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52BE" w:rsidRPr="000E52A6" w:rsidRDefault="00FE52BE" w:rsidP="00FE52BE">
      <w:pPr>
        <w:widowControl w:val="0"/>
        <w:bidi/>
        <w:ind w:firstLine="284"/>
        <w:jc w:val="center"/>
        <w:rPr>
          <w:color w:val="auto"/>
          <w:sz w:val="24"/>
          <w:szCs w:val="24"/>
          <w:lang w:bidi="he-IL"/>
        </w:rPr>
      </w:pPr>
      <w:r w:rsidRPr="000E52A6">
        <w:rPr>
          <w:color w:val="auto"/>
          <w:sz w:val="24"/>
          <w:szCs w:val="24"/>
          <w:lang w:val="de-DE" w:bidi="he-IL"/>
        </w:rPr>
        <w:t>OCR</w:t>
      </w:r>
      <w:r w:rsidRPr="000E52A6">
        <w:rPr>
          <w:color w:val="auto"/>
          <w:sz w:val="24"/>
          <w:szCs w:val="24"/>
          <w:lang w:bidi="he-IL"/>
        </w:rPr>
        <w:t xml:space="preserve">/набор и </w:t>
      </w:r>
      <w:r w:rsidRPr="000E52A6">
        <w:rPr>
          <w:color w:val="auto"/>
          <w:sz w:val="24"/>
          <w:szCs w:val="24"/>
          <w:lang w:val="sl-SI" w:bidi="he-IL"/>
        </w:rPr>
        <w:t xml:space="preserve">spellcheck </w:t>
      </w:r>
      <w:r w:rsidRPr="000E52A6">
        <w:rPr>
          <w:color w:val="auto"/>
          <w:sz w:val="24"/>
          <w:szCs w:val="24"/>
          <w:lang w:bidi="he-IL"/>
        </w:rPr>
        <w:t>– Крючков Юрий</w:t>
      </w:r>
    </w:p>
    <w:p w:rsidR="00FE52BE" w:rsidRPr="000E52A6" w:rsidRDefault="00FE52BE" w:rsidP="00FE52BE">
      <w:pPr>
        <w:widowControl w:val="0"/>
        <w:bidi/>
        <w:ind w:firstLine="284"/>
        <w:jc w:val="center"/>
        <w:rPr>
          <w:color w:val="FF0000"/>
          <w:sz w:val="40"/>
          <w:szCs w:val="40"/>
          <w:lang w:bidi="he-IL"/>
        </w:rPr>
      </w:pPr>
    </w:p>
    <w:p w:rsidR="00FE52BE" w:rsidRPr="00FA5A56" w:rsidRDefault="00FE52BE" w:rsidP="00FE52BE">
      <w:pPr>
        <w:widowControl w:val="0"/>
        <w:bidi/>
        <w:ind w:firstLine="284"/>
        <w:jc w:val="center"/>
        <w:rPr>
          <w:color w:val="800080"/>
          <w:sz w:val="40"/>
          <w:szCs w:val="40"/>
          <w:rtl/>
          <w:lang w:bidi="he-IL"/>
        </w:rPr>
      </w:pPr>
      <w:r>
        <w:rPr>
          <w:rFonts w:hint="cs"/>
          <w:color w:val="FF0000"/>
          <w:sz w:val="40"/>
          <w:szCs w:val="40"/>
          <w:rtl/>
          <w:lang w:bidi="he-IL"/>
        </w:rPr>
        <w:t>שלום</w:t>
      </w:r>
      <w:r w:rsidRPr="00FA5A56">
        <w:rPr>
          <w:rFonts w:hint="cs"/>
          <w:color w:val="800080"/>
          <w:sz w:val="40"/>
          <w:szCs w:val="40"/>
          <w:rtl/>
          <w:lang w:bidi="he-IL"/>
        </w:rPr>
        <w:t xml:space="preserve"> </w:t>
      </w:r>
      <w:r>
        <w:rPr>
          <w:rFonts w:hint="cs"/>
          <w:color w:val="FF0000"/>
          <w:sz w:val="40"/>
          <w:szCs w:val="40"/>
          <w:rtl/>
          <w:lang w:bidi="he-IL"/>
        </w:rPr>
        <w:t>עליכם</w:t>
      </w:r>
    </w:p>
    <w:p w:rsidR="00FE52BE" w:rsidRPr="00FA5A56" w:rsidRDefault="00FE52BE" w:rsidP="00FE52BE">
      <w:pPr>
        <w:widowControl w:val="0"/>
        <w:bidi/>
        <w:ind w:firstLine="284"/>
        <w:jc w:val="center"/>
        <w:rPr>
          <w:color w:val="0000FF"/>
          <w:sz w:val="72"/>
          <w:szCs w:val="72"/>
          <w:rtl/>
          <w:lang w:bidi="he-IL"/>
        </w:rPr>
      </w:pPr>
      <w:r w:rsidRPr="00FA5A56">
        <w:rPr>
          <w:rFonts w:hint="cs"/>
          <w:color w:val="0000FF"/>
          <w:sz w:val="72"/>
          <w:szCs w:val="72"/>
          <w:rtl/>
          <w:lang w:bidi="he-IL"/>
        </w:rPr>
        <w:t>פֿונעם יאַריד</w:t>
      </w:r>
    </w:p>
    <w:p w:rsidR="00FE52BE" w:rsidRDefault="00FE52BE" w:rsidP="00FE52BE">
      <w:pPr>
        <w:widowControl w:val="0"/>
        <w:bidi/>
        <w:ind w:firstLine="284"/>
        <w:jc w:val="center"/>
        <w:rPr>
          <w:sz w:val="28"/>
          <w:szCs w:val="28"/>
          <w:rtl/>
          <w:lang w:bidi="he-IL"/>
        </w:rPr>
      </w:pPr>
      <w:r>
        <w:rPr>
          <w:rFonts w:hint="cs"/>
          <w:sz w:val="28"/>
          <w:szCs w:val="28"/>
          <w:rtl/>
          <w:lang w:bidi="he-IL"/>
        </w:rPr>
        <w:t>לעבנס־באַשרײַבונגען</w:t>
      </w:r>
    </w:p>
    <w:p w:rsidR="00FE52BE" w:rsidRDefault="00FE52BE" w:rsidP="00FE52BE">
      <w:pPr>
        <w:widowControl w:val="0"/>
        <w:bidi/>
        <w:ind w:firstLine="284"/>
        <w:jc w:val="center"/>
        <w:rPr>
          <w:sz w:val="28"/>
          <w:szCs w:val="28"/>
          <w:rtl/>
          <w:lang w:bidi="he-IL"/>
        </w:rPr>
      </w:pPr>
    </w:p>
    <w:p w:rsidR="00FE52BE" w:rsidRPr="009708A4" w:rsidRDefault="00FE52BE" w:rsidP="00FE52BE">
      <w:pPr>
        <w:widowControl w:val="0"/>
        <w:bidi/>
        <w:ind w:firstLine="284"/>
        <w:jc w:val="center"/>
        <w:rPr>
          <w:color w:val="008000"/>
          <w:sz w:val="28"/>
          <w:szCs w:val="28"/>
          <w:rtl/>
          <w:lang w:bidi="he-IL"/>
        </w:rPr>
      </w:pPr>
      <w:r w:rsidRPr="009708A4">
        <w:rPr>
          <w:rFonts w:hint="cs"/>
          <w:color w:val="008000"/>
          <w:sz w:val="28"/>
          <w:szCs w:val="28"/>
          <w:rtl/>
          <w:lang w:bidi="he-IL"/>
        </w:rPr>
        <w:t>אָגי</w:t>
      </w:r>
      <w:r>
        <w:rPr>
          <w:rFonts w:hint="cs"/>
          <w:color w:val="008000"/>
          <w:sz w:val="28"/>
          <w:szCs w:val="28"/>
          <w:rtl/>
          <w:lang w:bidi="he-IL"/>
        </w:rPr>
        <w:t>ז</w:t>
      </w:r>
    </w:p>
    <w:p w:rsidR="00FE52BE" w:rsidRDefault="00FE52BE" w:rsidP="00FE52BE">
      <w:pPr>
        <w:widowControl w:val="0"/>
        <w:bidi/>
        <w:ind w:firstLine="284"/>
        <w:jc w:val="center"/>
        <w:rPr>
          <w:color w:val="008000"/>
          <w:sz w:val="28"/>
          <w:szCs w:val="28"/>
          <w:lang w:val="en-US" w:bidi="he-IL"/>
        </w:rPr>
      </w:pPr>
      <w:r w:rsidRPr="005502CD">
        <w:rPr>
          <w:rFonts w:hint="cs"/>
          <w:color w:val="FF0000"/>
          <w:sz w:val="28"/>
          <w:szCs w:val="28"/>
          <w:rtl/>
          <w:lang w:bidi="he-IL"/>
        </w:rPr>
        <w:t>מלוכה</w:t>
      </w:r>
      <w:r w:rsidRPr="009708A4">
        <w:rPr>
          <w:rFonts w:hint="cs"/>
          <w:color w:val="008000"/>
          <w:sz w:val="28"/>
          <w:szCs w:val="28"/>
          <w:rtl/>
          <w:lang w:bidi="he-IL"/>
        </w:rPr>
        <w:t xml:space="preserve">־פֿאַרלאַג ״דער </w:t>
      </w:r>
      <w:r w:rsidRPr="005502CD">
        <w:rPr>
          <w:rFonts w:hint="cs"/>
          <w:color w:val="FF0000"/>
          <w:sz w:val="28"/>
          <w:szCs w:val="28"/>
          <w:rtl/>
          <w:lang w:bidi="he-IL"/>
        </w:rPr>
        <w:t>אמת</w:t>
      </w:r>
      <w:r w:rsidRPr="009708A4">
        <w:rPr>
          <w:color w:val="008000"/>
          <w:sz w:val="28"/>
          <w:szCs w:val="28"/>
          <w:rtl/>
          <w:lang w:bidi="he-IL"/>
        </w:rPr>
        <w:t>״</w:t>
      </w:r>
      <w:r w:rsidRPr="009708A4">
        <w:rPr>
          <w:rFonts w:hint="cs"/>
          <w:color w:val="008000"/>
          <w:sz w:val="28"/>
          <w:szCs w:val="28"/>
          <w:rtl/>
          <w:lang w:bidi="he-IL"/>
        </w:rPr>
        <w:t>, מאָסקװע 1946</w:t>
      </w:r>
    </w:p>
    <w:p w:rsidR="0010209F" w:rsidRPr="0010209F" w:rsidRDefault="0010209F" w:rsidP="0010209F">
      <w:pPr>
        <w:widowControl w:val="0"/>
        <w:bidi/>
        <w:ind w:firstLine="284"/>
        <w:jc w:val="center"/>
        <w:rPr>
          <w:color w:val="008000"/>
          <w:sz w:val="28"/>
          <w:szCs w:val="28"/>
          <w:rtl/>
          <w:lang w:val="en-US" w:bidi="he-IL"/>
        </w:rPr>
      </w:pPr>
    </w:p>
    <w:p w:rsidR="00FE52BE" w:rsidRPr="0010209F" w:rsidRDefault="0010209F" w:rsidP="00FE52BE">
      <w:pPr>
        <w:widowControl w:val="0"/>
        <w:bidi/>
        <w:ind w:firstLine="284"/>
        <w:jc w:val="center"/>
        <w:rPr>
          <w:color w:val="CC00FF"/>
          <w:sz w:val="28"/>
          <w:szCs w:val="28"/>
          <w:rtl/>
          <w:lang w:val="en-US" w:bidi="he-IL"/>
        </w:rPr>
      </w:pPr>
      <w:r w:rsidRPr="0010209F">
        <w:rPr>
          <w:color w:val="CC00FF"/>
          <w:sz w:val="28"/>
          <w:szCs w:val="28"/>
          <w:lang w:val="en-US" w:bidi="he-IL"/>
        </w:rPr>
        <w:t>Other editions were also used</w:t>
      </w:r>
      <w:r>
        <w:rPr>
          <w:color w:val="CC00FF"/>
          <w:sz w:val="28"/>
          <w:szCs w:val="28"/>
          <w:lang w:val="en-US" w:bidi="he-IL"/>
        </w:rPr>
        <w:t xml:space="preserve"> for the spellcheck of Hebraisms</w:t>
      </w:r>
      <w:r w:rsidRPr="0010209F">
        <w:rPr>
          <w:color w:val="CC00FF"/>
          <w:sz w:val="28"/>
          <w:szCs w:val="28"/>
          <w:lang w:val="en-US" w:bidi="he-IL"/>
        </w:rPr>
        <w:t>:</w:t>
      </w:r>
    </w:p>
    <w:p w:rsidR="00FE52BE" w:rsidRPr="0010209F" w:rsidRDefault="0010209F" w:rsidP="0010209F">
      <w:pPr>
        <w:widowControl w:val="0"/>
        <w:bidi/>
        <w:ind w:firstLine="284"/>
        <w:jc w:val="center"/>
        <w:rPr>
          <w:color w:val="CC00FF"/>
          <w:sz w:val="28"/>
          <w:szCs w:val="28"/>
          <w:rtl/>
          <w:lang w:val="en-US" w:bidi="he-IL"/>
        </w:rPr>
      </w:pPr>
      <w:r w:rsidRPr="0010209F">
        <w:rPr>
          <w:rFonts w:hint="cs"/>
          <w:color w:val="CC00FF"/>
          <w:sz w:val="28"/>
          <w:szCs w:val="28"/>
          <w:rtl/>
          <w:lang w:bidi="he-IL"/>
        </w:rPr>
        <w:t>װאַרשע–ניו־יאָרק 1966, "װאַרהײַט" ניו־יאָרק 1917, אַלע װערק װאַרשע 1926, אַלע װערק בוענאָס אײַרעס 1952</w:t>
      </w:r>
    </w:p>
    <w:p w:rsidR="00FE52BE" w:rsidRPr="00FA5A56" w:rsidRDefault="00FE52BE" w:rsidP="00FE52BE">
      <w:pPr>
        <w:widowControl w:val="0"/>
        <w:bidi/>
        <w:ind w:firstLine="284"/>
        <w:jc w:val="center"/>
        <w:rPr>
          <w:sz w:val="28"/>
          <w:szCs w:val="28"/>
          <w:rtl/>
          <w:lang w:bidi="he-IL"/>
        </w:rPr>
      </w:pPr>
    </w:p>
    <w:p w:rsidR="00FE52BE" w:rsidRPr="009708A4" w:rsidRDefault="00FE52BE" w:rsidP="00FE52BE">
      <w:pPr>
        <w:widowControl w:val="0"/>
        <w:bidi/>
        <w:ind w:firstLine="284"/>
        <w:jc w:val="center"/>
        <w:rPr>
          <w:color w:val="auto"/>
          <w:sz w:val="32"/>
          <w:szCs w:val="32"/>
          <w:rtl/>
          <w:lang w:bidi="he-IL"/>
        </w:rPr>
      </w:pPr>
      <w:r w:rsidRPr="009708A4">
        <w:rPr>
          <w:rFonts w:hint="cs"/>
          <w:color w:val="auto"/>
          <w:sz w:val="32"/>
          <w:szCs w:val="32"/>
          <w:rtl/>
          <w:lang w:bidi="he-IL"/>
        </w:rPr>
        <w:t xml:space="preserve">די געשיכטע פֿונעם בוך </w:t>
      </w:r>
      <w:r w:rsidRPr="009708A4">
        <w:rPr>
          <w:color w:val="auto"/>
          <w:sz w:val="32"/>
          <w:szCs w:val="32"/>
          <w:rtl/>
          <w:lang w:bidi="he-IL"/>
        </w:rPr>
        <w:t>״</w:t>
      </w:r>
      <w:r w:rsidRPr="009708A4">
        <w:rPr>
          <w:rFonts w:hint="cs"/>
          <w:color w:val="auto"/>
          <w:sz w:val="32"/>
          <w:szCs w:val="32"/>
          <w:rtl/>
          <w:lang w:bidi="he-IL"/>
        </w:rPr>
        <w:t>פֿונעם</w:t>
      </w:r>
      <w:r w:rsidRPr="009708A4">
        <w:rPr>
          <w:rFonts w:hint="cs"/>
          <w:color w:val="800000"/>
          <w:sz w:val="32"/>
          <w:szCs w:val="32"/>
          <w:rtl/>
          <w:lang w:bidi="he-IL"/>
        </w:rPr>
        <w:t xml:space="preserve"> </w:t>
      </w:r>
      <w:r w:rsidRPr="009708A4">
        <w:rPr>
          <w:rFonts w:hint="cs"/>
          <w:color w:val="FF0000"/>
          <w:sz w:val="32"/>
          <w:szCs w:val="32"/>
          <w:rtl/>
          <w:lang w:bidi="he-IL"/>
        </w:rPr>
        <w:t>יאַריד</w:t>
      </w:r>
      <w:r w:rsidRPr="009708A4">
        <w:rPr>
          <w:color w:val="auto"/>
          <w:sz w:val="32"/>
          <w:szCs w:val="32"/>
          <w:rtl/>
          <w:lang w:bidi="he-IL"/>
        </w:rPr>
        <w:t>״</w:t>
      </w:r>
      <w:r w:rsidRPr="009708A4">
        <w:rPr>
          <w:rFonts w:hint="cs"/>
          <w:color w:val="auto"/>
          <w:sz w:val="32"/>
          <w:szCs w:val="32"/>
          <w:rtl/>
          <w:lang w:bidi="he-IL"/>
        </w:rPr>
        <w:t xml:space="preserve"> אינקורצן.</w:t>
      </w:r>
    </w:p>
    <w:p w:rsidR="00FE52BE" w:rsidRPr="00FA5A56" w:rsidRDefault="00FE52BE" w:rsidP="00FE52BE">
      <w:pPr>
        <w:widowControl w:val="0"/>
        <w:bidi/>
        <w:ind w:firstLine="284"/>
        <w:jc w:val="both"/>
        <w:rPr>
          <w:sz w:val="28"/>
          <w:szCs w:val="28"/>
          <w:rtl/>
          <w:lang w:bidi="he-IL"/>
        </w:rPr>
      </w:pPr>
    </w:p>
    <w:p w:rsidR="00FE52BE" w:rsidRPr="00FA5A56" w:rsidRDefault="00FE52BE" w:rsidP="00FE52BE">
      <w:pPr>
        <w:widowControl w:val="0"/>
        <w:bidi/>
        <w:ind w:firstLine="284"/>
        <w:jc w:val="both"/>
        <w:rPr>
          <w:sz w:val="28"/>
          <w:szCs w:val="28"/>
          <w:rtl/>
          <w:lang w:bidi="he-IL"/>
        </w:rPr>
      </w:pPr>
      <w:r w:rsidRPr="00FA5A56">
        <w:rPr>
          <w:rFonts w:hint="cs"/>
          <w:sz w:val="28"/>
          <w:szCs w:val="28"/>
          <w:rtl/>
          <w:lang w:bidi="he-IL"/>
        </w:rPr>
        <w:t xml:space="preserve">די </w:t>
      </w:r>
      <w:r w:rsidR="00A95BEC">
        <w:rPr>
          <w:rFonts w:hint="cs"/>
          <w:color w:val="FF0000"/>
          <w:sz w:val="28"/>
          <w:szCs w:val="28"/>
          <w:rtl/>
          <w:lang w:bidi="he-IL"/>
        </w:rPr>
        <w:t>מזל</w:t>
      </w:r>
      <w:r w:rsidRPr="00FA5A56">
        <w:rPr>
          <w:rFonts w:hint="cs"/>
          <w:sz w:val="28"/>
          <w:szCs w:val="28"/>
          <w:rtl/>
          <w:lang w:bidi="he-IL"/>
        </w:rPr>
        <w:t xml:space="preserve"> פֿון</w:t>
      </w:r>
      <w:r w:rsidRPr="005E3F16">
        <w:rPr>
          <w:rFonts w:hint="cs"/>
          <w:color w:val="auto"/>
          <w:sz w:val="28"/>
          <w:szCs w:val="28"/>
          <w:rtl/>
          <w:lang w:bidi="he-IL"/>
        </w:rPr>
        <w:t xml:space="preserve"> אַ </w:t>
      </w:r>
      <w:r w:rsidRPr="00FA5A56">
        <w:rPr>
          <w:rFonts w:hint="cs"/>
          <w:sz w:val="28"/>
          <w:szCs w:val="28"/>
          <w:rtl/>
          <w:lang w:bidi="he-IL"/>
        </w:rPr>
        <w:t>בוך איז װי דאָס גליק פֿון</w:t>
      </w:r>
      <w:r w:rsidRPr="005E3F16">
        <w:rPr>
          <w:rFonts w:hint="cs"/>
          <w:color w:val="auto"/>
          <w:sz w:val="28"/>
          <w:szCs w:val="28"/>
          <w:rtl/>
          <w:lang w:bidi="he-IL"/>
        </w:rPr>
        <w:t xml:space="preserve"> אַ </w:t>
      </w:r>
      <w:r w:rsidRPr="00FA5A56">
        <w:rPr>
          <w:rFonts w:hint="cs"/>
          <w:sz w:val="28"/>
          <w:szCs w:val="28"/>
          <w:rtl/>
          <w:lang w:bidi="he-IL"/>
        </w:rPr>
        <w:t xml:space="preserve">מענטשן. עס </w:t>
      </w:r>
      <w:r>
        <w:rPr>
          <w:rFonts w:hint="cs"/>
          <w:sz w:val="28"/>
          <w:szCs w:val="28"/>
          <w:rtl/>
          <w:lang w:bidi="he-IL"/>
        </w:rPr>
        <w:t>באַדאַרף</w:t>
      </w:r>
      <w:r w:rsidRPr="00FA5A56">
        <w:rPr>
          <w:rFonts w:hint="cs"/>
          <w:sz w:val="28"/>
          <w:szCs w:val="28"/>
          <w:rtl/>
          <w:lang w:bidi="he-IL"/>
        </w:rPr>
        <w:t xml:space="preserve"> פֿריער פֿאַרשװאַרצט װערן, דורכגײן אַלע </w:t>
      </w:r>
      <w:r w:rsidR="00A95BEC">
        <w:rPr>
          <w:rFonts w:hint="cs"/>
          <w:color w:val="FF0000"/>
          <w:sz w:val="28"/>
          <w:szCs w:val="28"/>
          <w:rtl/>
          <w:lang w:bidi="he-IL"/>
        </w:rPr>
        <w:t>שיבֿעה</w:t>
      </w:r>
      <w:r>
        <w:rPr>
          <w:rFonts w:hint="cs"/>
          <w:color w:val="FF0000"/>
          <w:sz w:val="28"/>
          <w:szCs w:val="28"/>
          <w:rtl/>
          <w:lang w:bidi="he-IL"/>
        </w:rPr>
        <w:t>־</w:t>
      </w:r>
      <w:r w:rsidR="00A95BEC">
        <w:rPr>
          <w:rFonts w:hint="cs"/>
          <w:color w:val="FF0000"/>
          <w:sz w:val="28"/>
          <w:szCs w:val="28"/>
          <w:rtl/>
          <w:lang w:bidi="he-IL"/>
        </w:rPr>
        <w:t>מדורי</w:t>
      </w:r>
      <w:r w:rsidRPr="00835CC6">
        <w:rPr>
          <w:rFonts w:hint="cs"/>
          <w:color w:val="FF0000"/>
          <w:sz w:val="28"/>
          <w:szCs w:val="28"/>
          <w:rtl/>
          <w:lang w:bidi="he-IL"/>
        </w:rPr>
        <w:t xml:space="preserve"> </w:t>
      </w:r>
      <w:r w:rsidR="00A95BEC">
        <w:rPr>
          <w:rFonts w:hint="cs"/>
          <w:color w:val="FF0000"/>
          <w:sz w:val="28"/>
          <w:szCs w:val="28"/>
          <w:rtl/>
          <w:lang w:bidi="he-IL"/>
        </w:rPr>
        <w:t>גיהנום</w:t>
      </w:r>
      <w:r w:rsidRPr="00E32ADF">
        <w:rPr>
          <w:color w:val="auto"/>
          <w:sz w:val="28"/>
          <w:szCs w:val="28"/>
          <w:vertAlign w:val="superscript"/>
          <w:lang w:bidi="he-IL"/>
        </w:rPr>
        <w:t>1</w:t>
      </w:r>
      <w:r w:rsidRPr="00FA5A56">
        <w:rPr>
          <w:rFonts w:hint="cs"/>
          <w:sz w:val="28"/>
          <w:szCs w:val="28"/>
          <w:rtl/>
          <w:lang w:bidi="he-IL"/>
        </w:rPr>
        <w:t xml:space="preserve">, ביז עס דערזעט די ליכטיקע װעלט. דאָס בוך </w:t>
      </w:r>
      <w:r>
        <w:rPr>
          <w:sz w:val="28"/>
          <w:szCs w:val="28"/>
          <w:rtl/>
          <w:lang w:bidi="he-IL"/>
        </w:rPr>
        <w:t>״</w:t>
      </w:r>
      <w:r w:rsidRPr="00FA5A56">
        <w:rPr>
          <w:rFonts w:hint="cs"/>
          <w:sz w:val="28"/>
          <w:szCs w:val="28"/>
          <w:rtl/>
          <w:lang w:bidi="he-IL"/>
        </w:rPr>
        <w:t xml:space="preserve">פֿונעם </w:t>
      </w:r>
      <w:r w:rsidRPr="00835CC6">
        <w:rPr>
          <w:rFonts w:hint="cs"/>
          <w:color w:val="FF0000"/>
          <w:sz w:val="28"/>
          <w:szCs w:val="28"/>
          <w:rtl/>
          <w:lang w:bidi="he-IL"/>
        </w:rPr>
        <w:t>יאַריד</w:t>
      </w:r>
      <w:r>
        <w:rPr>
          <w:sz w:val="28"/>
          <w:szCs w:val="28"/>
          <w:rtl/>
          <w:lang w:bidi="he-IL"/>
        </w:rPr>
        <w:t>״</w:t>
      </w:r>
      <w:r w:rsidRPr="00FA5A56">
        <w:rPr>
          <w:rFonts w:hint="cs"/>
          <w:sz w:val="28"/>
          <w:szCs w:val="28"/>
          <w:rtl/>
          <w:lang w:bidi="he-IL"/>
        </w:rPr>
        <w:t xml:space="preserve"> איז נאָך ניט אַלט קײן טאָג. עס איז ערשט הײַנט אַרױס פֿון דרוק </w:t>
      </w:r>
      <w:r w:rsidRPr="00FA5A56">
        <w:rPr>
          <w:sz w:val="28"/>
          <w:szCs w:val="28"/>
          <w:rtl/>
          <w:lang w:bidi="he-IL"/>
        </w:rPr>
        <w:t>–</w:t>
      </w:r>
      <w:r w:rsidRPr="00FA5A56">
        <w:rPr>
          <w:rFonts w:hint="cs"/>
          <w:sz w:val="28"/>
          <w:szCs w:val="28"/>
          <w:rtl/>
          <w:lang w:bidi="he-IL"/>
        </w:rPr>
        <w:t xml:space="preserve"> און</w:t>
      </w:r>
      <w:r>
        <w:rPr>
          <w:rFonts w:hint="cs"/>
          <w:sz w:val="28"/>
          <w:szCs w:val="28"/>
          <w:rtl/>
          <w:lang w:bidi="he-IL"/>
        </w:rPr>
        <w:t xml:space="preserve"> האָט </w:t>
      </w:r>
      <w:r w:rsidRPr="00FA5A56">
        <w:rPr>
          <w:rFonts w:hint="cs"/>
          <w:sz w:val="28"/>
          <w:szCs w:val="28"/>
          <w:rtl/>
          <w:lang w:bidi="he-IL"/>
        </w:rPr>
        <w:t>שױן הינטער זיך</w:t>
      </w:r>
      <w:r w:rsidRPr="005E3F16">
        <w:rPr>
          <w:rFonts w:hint="cs"/>
          <w:color w:val="auto"/>
          <w:sz w:val="28"/>
          <w:szCs w:val="28"/>
          <w:rtl/>
          <w:lang w:bidi="he-IL"/>
        </w:rPr>
        <w:t xml:space="preserve"> אַ </w:t>
      </w:r>
      <w:r w:rsidRPr="00FA5A56">
        <w:rPr>
          <w:rFonts w:hint="cs"/>
          <w:sz w:val="28"/>
          <w:szCs w:val="28"/>
          <w:rtl/>
          <w:lang w:bidi="he-IL"/>
        </w:rPr>
        <w:t xml:space="preserve">גאַנצע היסטאָריע. דערלױבט מיר זי אײַך דערצײלן אין קורצע װערטער. </w:t>
      </w:r>
    </w:p>
    <w:p w:rsidR="00FE52BE" w:rsidRDefault="00FE52BE" w:rsidP="00FE52BE">
      <w:pPr>
        <w:widowControl w:val="0"/>
        <w:bidi/>
        <w:ind w:firstLine="284"/>
        <w:jc w:val="both"/>
        <w:rPr>
          <w:sz w:val="28"/>
          <w:szCs w:val="28"/>
          <w:rtl/>
          <w:lang w:bidi="he-IL"/>
        </w:rPr>
      </w:pPr>
      <w:r w:rsidRPr="00FA5A56">
        <w:rPr>
          <w:rFonts w:hint="cs"/>
          <w:sz w:val="28"/>
          <w:szCs w:val="28"/>
          <w:rtl/>
          <w:lang w:bidi="he-IL"/>
        </w:rPr>
        <w:t>דער ערשטער, װאָס</w:t>
      </w:r>
      <w:r>
        <w:rPr>
          <w:rFonts w:hint="cs"/>
          <w:sz w:val="28"/>
          <w:szCs w:val="28"/>
          <w:rtl/>
          <w:lang w:bidi="he-IL"/>
        </w:rPr>
        <w:t xml:space="preserve"> האָט </w:t>
      </w:r>
      <w:r w:rsidRPr="00FA5A56">
        <w:rPr>
          <w:rFonts w:hint="cs"/>
          <w:sz w:val="28"/>
          <w:szCs w:val="28"/>
          <w:rtl/>
          <w:lang w:bidi="he-IL"/>
        </w:rPr>
        <w:t xml:space="preserve">מיר </w:t>
      </w:r>
      <w:r>
        <w:rPr>
          <w:rFonts w:hint="cs"/>
          <w:sz w:val="28"/>
          <w:szCs w:val="28"/>
          <w:rtl/>
          <w:lang w:bidi="he-IL"/>
        </w:rPr>
        <w:t>אופֿגע</w:t>
      </w:r>
      <w:r w:rsidRPr="00FA5A56">
        <w:rPr>
          <w:rFonts w:hint="cs"/>
          <w:sz w:val="28"/>
          <w:szCs w:val="28"/>
          <w:rtl/>
          <w:lang w:bidi="he-IL"/>
        </w:rPr>
        <w:t xml:space="preserve">געבן די אידײ ברײַט און אַלזײַטיק צו באַשרײַבן די פֿאַרגאַנגענע פֿופֿציקיאָריקע עפּאָכע פֿון אונדזער </w:t>
      </w:r>
      <w:r>
        <w:rPr>
          <w:rFonts w:hint="cs"/>
          <w:sz w:val="28"/>
          <w:szCs w:val="28"/>
          <w:rtl/>
          <w:lang w:bidi="he-IL"/>
        </w:rPr>
        <w:t>ייִ</w:t>
      </w:r>
      <w:r w:rsidRPr="00FA5A56">
        <w:rPr>
          <w:rFonts w:hint="cs"/>
          <w:sz w:val="28"/>
          <w:szCs w:val="28"/>
          <w:rtl/>
          <w:lang w:bidi="he-IL"/>
        </w:rPr>
        <w:t xml:space="preserve">דישן לעבן אין </w:t>
      </w:r>
      <w:r w:rsidR="00A95BEC">
        <w:rPr>
          <w:rFonts w:hint="cs"/>
          <w:color w:val="FF0000"/>
          <w:sz w:val="28"/>
          <w:szCs w:val="28"/>
          <w:rtl/>
          <w:lang w:bidi="he-IL"/>
        </w:rPr>
        <w:t>גלות</w:t>
      </w:r>
      <w:r w:rsidRPr="00FA5A56">
        <w:rPr>
          <w:rFonts w:hint="cs"/>
          <w:sz w:val="28"/>
          <w:szCs w:val="28"/>
          <w:rtl/>
          <w:lang w:bidi="he-IL"/>
        </w:rPr>
        <w:t>, איז דאַפֿקע</w:t>
      </w:r>
      <w:r w:rsidRPr="005E3F16">
        <w:rPr>
          <w:rFonts w:hint="cs"/>
          <w:color w:val="auto"/>
          <w:sz w:val="28"/>
          <w:szCs w:val="28"/>
          <w:rtl/>
          <w:lang w:bidi="he-IL"/>
        </w:rPr>
        <w:t xml:space="preserve"> אַ </w:t>
      </w:r>
      <w:r w:rsidRPr="00FA5A56">
        <w:rPr>
          <w:rFonts w:hint="cs"/>
          <w:sz w:val="28"/>
          <w:szCs w:val="28"/>
          <w:rtl/>
          <w:lang w:bidi="he-IL"/>
        </w:rPr>
        <w:t>ייִד פֿון</w:t>
      </w:r>
      <w:r w:rsidRPr="005E3F16">
        <w:rPr>
          <w:rFonts w:hint="cs"/>
          <w:color w:val="auto"/>
          <w:sz w:val="28"/>
          <w:szCs w:val="28"/>
          <w:rtl/>
          <w:lang w:bidi="he-IL"/>
        </w:rPr>
        <w:t xml:space="preserve"> אַ </w:t>
      </w:r>
      <w:r w:rsidRPr="00FA5A56">
        <w:rPr>
          <w:rFonts w:hint="cs"/>
          <w:sz w:val="28"/>
          <w:szCs w:val="28"/>
          <w:rtl/>
          <w:lang w:bidi="he-IL"/>
        </w:rPr>
        <w:t>גאַנצע יאָר,</w:t>
      </w:r>
      <w:r w:rsidRPr="005E3F16">
        <w:rPr>
          <w:rFonts w:hint="cs"/>
          <w:color w:val="auto"/>
          <w:sz w:val="28"/>
          <w:szCs w:val="28"/>
          <w:rtl/>
          <w:lang w:bidi="he-IL"/>
        </w:rPr>
        <w:t xml:space="preserve"> אַ </w:t>
      </w:r>
      <w:r w:rsidRPr="00FA5A56">
        <w:rPr>
          <w:rFonts w:hint="cs"/>
          <w:sz w:val="28"/>
          <w:szCs w:val="28"/>
          <w:rtl/>
          <w:lang w:bidi="he-IL"/>
        </w:rPr>
        <w:t xml:space="preserve">ייִד װעלכן דער פֿאַרשטאָרבענער </w:t>
      </w:r>
      <w:r w:rsidR="00A95BEC">
        <w:rPr>
          <w:rFonts w:hint="cs"/>
          <w:color w:val="FF0000"/>
          <w:sz w:val="28"/>
          <w:szCs w:val="28"/>
          <w:rtl/>
          <w:lang w:bidi="he-IL"/>
        </w:rPr>
        <w:t>משורר</w:t>
      </w:r>
      <w:r w:rsidRPr="00E32ADF">
        <w:rPr>
          <w:color w:val="auto"/>
          <w:sz w:val="28"/>
          <w:szCs w:val="28"/>
          <w:vertAlign w:val="superscript"/>
          <w:lang w:bidi="he-IL"/>
        </w:rPr>
        <w:t>2</w:t>
      </w:r>
      <w:r w:rsidRPr="00FA5A56">
        <w:rPr>
          <w:rFonts w:hint="cs"/>
          <w:sz w:val="28"/>
          <w:szCs w:val="28"/>
          <w:rtl/>
          <w:lang w:bidi="he-IL"/>
        </w:rPr>
        <w:t xml:space="preserve"> י. ל. גאָרדאָן</w:t>
      </w:r>
      <w:r>
        <w:rPr>
          <w:rFonts w:hint="cs"/>
          <w:sz w:val="28"/>
          <w:szCs w:val="28"/>
          <w:rtl/>
          <w:lang w:bidi="he-IL"/>
        </w:rPr>
        <w:t xml:space="preserve"> האָט </w:t>
      </w:r>
      <w:r w:rsidRPr="00FA5A56">
        <w:rPr>
          <w:rFonts w:hint="cs"/>
          <w:sz w:val="28"/>
          <w:szCs w:val="28"/>
          <w:rtl/>
          <w:lang w:bidi="he-IL"/>
        </w:rPr>
        <w:t xml:space="preserve">געקרױנט מיטן נאָמען </w:t>
      </w:r>
      <w:r>
        <w:rPr>
          <w:sz w:val="28"/>
          <w:szCs w:val="28"/>
          <w:rtl/>
          <w:lang w:bidi="he-IL"/>
        </w:rPr>
        <w:t>״</w:t>
      </w:r>
      <w:r w:rsidR="00A95BEC">
        <w:rPr>
          <w:rFonts w:hint="cs"/>
          <w:color w:val="FF0000"/>
          <w:sz w:val="28"/>
          <w:szCs w:val="28"/>
          <w:rtl/>
          <w:lang w:bidi="he-IL"/>
        </w:rPr>
        <w:t>קורא</w:t>
      </w:r>
      <w:r w:rsidRPr="00A03DAC">
        <w:rPr>
          <w:rFonts w:hint="cs"/>
          <w:color w:val="FF0000"/>
          <w:sz w:val="28"/>
          <w:szCs w:val="28"/>
          <w:rtl/>
          <w:lang w:bidi="he-IL"/>
        </w:rPr>
        <w:t xml:space="preserve"> </w:t>
      </w:r>
      <w:r w:rsidR="00A95BEC">
        <w:rPr>
          <w:rFonts w:hint="cs"/>
          <w:color w:val="FF0000"/>
          <w:sz w:val="28"/>
          <w:szCs w:val="28"/>
          <w:rtl/>
          <w:lang w:bidi="he-IL"/>
        </w:rPr>
        <w:t>ניכבד</w:t>
      </w:r>
      <w:r>
        <w:rPr>
          <w:sz w:val="28"/>
          <w:szCs w:val="28"/>
          <w:rtl/>
          <w:lang w:bidi="he-IL"/>
        </w:rPr>
        <w:t>״</w:t>
      </w:r>
      <w:r w:rsidRPr="00E32ADF">
        <w:rPr>
          <w:sz w:val="28"/>
          <w:szCs w:val="28"/>
          <w:vertAlign w:val="superscript"/>
          <w:lang w:bidi="he-IL"/>
        </w:rPr>
        <w:t>3</w:t>
      </w:r>
      <w:r w:rsidRPr="00FA5A56">
        <w:rPr>
          <w:rFonts w:hint="cs"/>
          <w:sz w:val="28"/>
          <w:szCs w:val="28"/>
          <w:rtl/>
          <w:lang w:bidi="he-IL"/>
        </w:rPr>
        <w:t xml:space="preserve">. אים קען די גאַנצע װעלט. ער איז אונדזער אַן אָדעסער </w:t>
      </w:r>
      <w:r w:rsidR="00244C3A">
        <w:rPr>
          <w:rFonts w:hint="cs"/>
          <w:color w:val="FF0000"/>
          <w:sz w:val="28"/>
          <w:szCs w:val="28"/>
          <w:rtl/>
          <w:lang w:bidi="he-IL"/>
        </w:rPr>
        <w:t>משׂכּיל</w:t>
      </w:r>
      <w:r w:rsidRPr="00FA5A56">
        <w:rPr>
          <w:rFonts w:hint="cs"/>
          <w:sz w:val="28"/>
          <w:szCs w:val="28"/>
          <w:rtl/>
          <w:lang w:bidi="he-IL"/>
        </w:rPr>
        <w:t xml:space="preserve">, הײַנט אין </w:t>
      </w:r>
      <w:r>
        <w:rPr>
          <w:rFonts w:hint="cs"/>
          <w:sz w:val="28"/>
          <w:szCs w:val="28"/>
          <w:rtl/>
          <w:lang w:bidi="he-IL"/>
        </w:rPr>
        <w:t>אַמעריק</w:t>
      </w:r>
      <w:r w:rsidRPr="00FA5A56">
        <w:rPr>
          <w:rFonts w:hint="cs"/>
          <w:sz w:val="28"/>
          <w:szCs w:val="28"/>
          <w:rtl/>
          <w:lang w:bidi="he-IL"/>
        </w:rPr>
        <w:t>ע,</w:t>
      </w:r>
      <w:r w:rsidRPr="005E3F16">
        <w:rPr>
          <w:rFonts w:hint="cs"/>
          <w:color w:val="auto"/>
          <w:sz w:val="28"/>
          <w:szCs w:val="28"/>
          <w:rtl/>
          <w:lang w:bidi="he-IL"/>
        </w:rPr>
        <w:t xml:space="preserve"> אַ </w:t>
      </w:r>
      <w:r w:rsidRPr="00FA5A56">
        <w:rPr>
          <w:rFonts w:hint="cs"/>
          <w:sz w:val="28"/>
          <w:szCs w:val="28"/>
          <w:rtl/>
          <w:lang w:bidi="he-IL"/>
        </w:rPr>
        <w:t>ליבהאָבער פֿון דער ייִדישער ליטעראַטור, און זײַן</w:t>
      </w:r>
      <w:r w:rsidRPr="00C30560">
        <w:rPr>
          <w:rFonts w:hint="cs"/>
          <w:color w:val="FF0000"/>
          <w:sz w:val="28"/>
          <w:szCs w:val="28"/>
          <w:rtl/>
          <w:lang w:bidi="he-IL"/>
        </w:rPr>
        <w:t xml:space="preserve"> </w:t>
      </w:r>
      <w:r>
        <w:rPr>
          <w:rFonts w:hint="cs"/>
          <w:color w:val="FF0000"/>
          <w:sz w:val="28"/>
          <w:szCs w:val="28"/>
          <w:rtl/>
          <w:lang w:bidi="he-IL"/>
        </w:rPr>
        <w:t>אמת</w:t>
      </w:r>
      <w:r w:rsidRPr="00C30560">
        <w:rPr>
          <w:rFonts w:hint="cs"/>
          <w:color w:val="FF0000"/>
          <w:sz w:val="28"/>
          <w:szCs w:val="28"/>
          <w:rtl/>
          <w:lang w:bidi="he-IL"/>
        </w:rPr>
        <w:t>ע</w:t>
      </w:r>
      <w:r w:rsidRPr="00A03DAC">
        <w:rPr>
          <w:rFonts w:hint="cs"/>
          <w:color w:val="FF0000"/>
          <w:sz w:val="28"/>
          <w:szCs w:val="28"/>
          <w:rtl/>
          <w:lang w:bidi="he-IL"/>
        </w:rPr>
        <w:t>ר</w:t>
      </w:r>
      <w:r w:rsidRPr="00FA5A56">
        <w:rPr>
          <w:rFonts w:hint="cs"/>
          <w:sz w:val="28"/>
          <w:szCs w:val="28"/>
          <w:rtl/>
          <w:lang w:bidi="he-IL"/>
        </w:rPr>
        <w:t xml:space="preserve"> נאָמען איז </w:t>
      </w:r>
      <w:r w:rsidR="00244C3A">
        <w:rPr>
          <w:rFonts w:hint="cs"/>
          <w:color w:val="FF0000"/>
          <w:sz w:val="28"/>
          <w:szCs w:val="28"/>
          <w:rtl/>
          <w:lang w:bidi="he-IL"/>
        </w:rPr>
        <w:t>אַבֿרהם</w:t>
      </w:r>
      <w:r>
        <w:rPr>
          <w:rFonts w:hint="cs"/>
          <w:color w:val="FF0000"/>
          <w:sz w:val="28"/>
          <w:szCs w:val="28"/>
          <w:rtl/>
          <w:lang w:bidi="he-IL"/>
        </w:rPr>
        <w:t>־</w:t>
      </w:r>
      <w:r w:rsidR="00244C3A">
        <w:rPr>
          <w:rFonts w:hint="cs"/>
          <w:color w:val="FF0000"/>
          <w:sz w:val="28"/>
          <w:szCs w:val="28"/>
          <w:rtl/>
          <w:lang w:bidi="he-IL"/>
        </w:rPr>
        <w:t>אליהו</w:t>
      </w:r>
      <w:r w:rsidRPr="00FA5A56">
        <w:rPr>
          <w:rFonts w:hint="cs"/>
          <w:sz w:val="28"/>
          <w:szCs w:val="28"/>
          <w:rtl/>
          <w:lang w:bidi="he-IL"/>
        </w:rPr>
        <w:t xml:space="preserve"> ליובאַרסקי. װי אַן עכטער </w:t>
      </w:r>
      <w:r w:rsidR="00244C3A">
        <w:rPr>
          <w:rFonts w:hint="cs"/>
          <w:color w:val="FF0000"/>
          <w:sz w:val="28"/>
          <w:szCs w:val="28"/>
          <w:rtl/>
          <w:lang w:bidi="he-IL"/>
        </w:rPr>
        <w:t>חסיד</w:t>
      </w:r>
      <w:r w:rsidRPr="00FA5A56">
        <w:rPr>
          <w:rFonts w:hint="cs"/>
          <w:sz w:val="28"/>
          <w:szCs w:val="28"/>
          <w:rtl/>
          <w:lang w:bidi="he-IL"/>
        </w:rPr>
        <w:t xml:space="preserve"> און אַן</w:t>
      </w:r>
      <w:r w:rsidRPr="00C30560">
        <w:rPr>
          <w:rFonts w:hint="cs"/>
          <w:color w:val="FF0000"/>
          <w:sz w:val="28"/>
          <w:szCs w:val="28"/>
          <w:rtl/>
          <w:lang w:bidi="he-IL"/>
        </w:rPr>
        <w:t xml:space="preserve"> </w:t>
      </w:r>
      <w:r>
        <w:rPr>
          <w:rFonts w:hint="cs"/>
          <w:color w:val="FF0000"/>
          <w:sz w:val="28"/>
          <w:szCs w:val="28"/>
          <w:rtl/>
          <w:lang w:bidi="he-IL"/>
        </w:rPr>
        <w:t>אמת</w:t>
      </w:r>
      <w:r w:rsidRPr="00C30560">
        <w:rPr>
          <w:rFonts w:hint="cs"/>
          <w:color w:val="FF0000"/>
          <w:sz w:val="28"/>
          <w:szCs w:val="28"/>
          <w:rtl/>
          <w:lang w:bidi="he-IL"/>
        </w:rPr>
        <w:t>ע</w:t>
      </w:r>
      <w:r w:rsidRPr="00A03DAC">
        <w:rPr>
          <w:rFonts w:hint="cs"/>
          <w:color w:val="FF0000"/>
          <w:sz w:val="28"/>
          <w:szCs w:val="28"/>
          <w:rtl/>
          <w:lang w:bidi="he-IL"/>
        </w:rPr>
        <w:t>ר</w:t>
      </w:r>
      <w:r w:rsidRPr="00FA5A56">
        <w:rPr>
          <w:rFonts w:hint="cs"/>
          <w:sz w:val="28"/>
          <w:szCs w:val="28"/>
          <w:rtl/>
          <w:lang w:bidi="he-IL"/>
        </w:rPr>
        <w:t xml:space="preserve"> גוטער פֿרײַנט, איז ער פֿאַר עטלעכע יאָרן געקומען צו מיר ספּעציעל אין דער שװײץ און </w:t>
      </w:r>
      <w:r>
        <w:rPr>
          <w:rFonts w:hint="cs"/>
          <w:sz w:val="28"/>
          <w:szCs w:val="28"/>
          <w:rtl/>
          <w:lang w:bidi="he-IL"/>
        </w:rPr>
        <w:t>אופֿגע</w:t>
      </w:r>
      <w:r w:rsidRPr="00FA5A56">
        <w:rPr>
          <w:rFonts w:hint="cs"/>
          <w:sz w:val="28"/>
          <w:szCs w:val="28"/>
          <w:rtl/>
          <w:lang w:bidi="he-IL"/>
        </w:rPr>
        <w:t>געבן מיר</w:t>
      </w:r>
      <w:r w:rsidRPr="005E3F16">
        <w:rPr>
          <w:rFonts w:hint="cs"/>
          <w:color w:val="auto"/>
          <w:sz w:val="28"/>
          <w:szCs w:val="28"/>
          <w:rtl/>
          <w:lang w:bidi="he-IL"/>
        </w:rPr>
        <w:t xml:space="preserve"> אַ </w:t>
      </w:r>
      <w:r w:rsidRPr="00FA5A56">
        <w:rPr>
          <w:rFonts w:hint="cs"/>
          <w:sz w:val="28"/>
          <w:szCs w:val="28"/>
          <w:rtl/>
          <w:lang w:bidi="he-IL"/>
        </w:rPr>
        <w:t xml:space="preserve">פּלאַן: </w:t>
      </w:r>
      <w:r w:rsidR="00244C3A">
        <w:rPr>
          <w:rFonts w:hint="cs"/>
          <w:color w:val="FF0000"/>
          <w:sz w:val="28"/>
          <w:szCs w:val="28"/>
          <w:rtl/>
          <w:lang w:bidi="he-IL"/>
        </w:rPr>
        <w:t>היות</w:t>
      </w:r>
      <w:r w:rsidRPr="00FA5A56">
        <w:rPr>
          <w:rFonts w:hint="cs"/>
          <w:sz w:val="28"/>
          <w:szCs w:val="28"/>
          <w:rtl/>
          <w:lang w:bidi="he-IL"/>
        </w:rPr>
        <w:t xml:space="preserve"> אַזױ װי איך </w:t>
      </w:r>
      <w:r>
        <w:rPr>
          <w:rFonts w:hint="cs"/>
          <w:sz w:val="28"/>
          <w:szCs w:val="28"/>
          <w:rtl/>
          <w:lang w:bidi="he-IL"/>
        </w:rPr>
        <w:t>ה</w:t>
      </w:r>
      <w:r w:rsidRPr="00FA5A56">
        <w:rPr>
          <w:rFonts w:hint="cs"/>
          <w:sz w:val="28"/>
          <w:szCs w:val="28"/>
          <w:rtl/>
          <w:lang w:bidi="he-IL"/>
        </w:rPr>
        <w:t>אָב דורכגעמאַכט</w:t>
      </w:r>
      <w:r w:rsidRPr="005E3F16">
        <w:rPr>
          <w:rFonts w:hint="cs"/>
          <w:color w:val="auto"/>
          <w:sz w:val="28"/>
          <w:szCs w:val="28"/>
          <w:rtl/>
          <w:lang w:bidi="he-IL"/>
        </w:rPr>
        <w:t xml:space="preserve"> אַ </w:t>
      </w:r>
      <w:r w:rsidRPr="00FA5A56">
        <w:rPr>
          <w:rFonts w:hint="cs"/>
          <w:sz w:val="28"/>
          <w:szCs w:val="28"/>
          <w:rtl/>
          <w:lang w:bidi="he-IL"/>
        </w:rPr>
        <w:t xml:space="preserve">גאַנצע עפּאָכע און בין אױסגעװאַקסן, קאָן מען זאָגן, אינײנעם מיט דער ייִדישער </w:t>
      </w:r>
      <w:r>
        <w:rPr>
          <w:rFonts w:hint="cs"/>
          <w:sz w:val="28"/>
          <w:szCs w:val="28"/>
          <w:rtl/>
          <w:lang w:bidi="he-IL"/>
        </w:rPr>
        <w:t>פֿאָלק</w:t>
      </w:r>
      <w:r w:rsidRPr="00FA5A56">
        <w:rPr>
          <w:rFonts w:hint="cs"/>
          <w:sz w:val="28"/>
          <w:szCs w:val="28"/>
          <w:rtl/>
          <w:lang w:bidi="he-IL"/>
        </w:rPr>
        <w:t xml:space="preserve">סליטעראַטור, </w:t>
      </w:r>
      <w:r w:rsidRPr="00FA5A56">
        <w:rPr>
          <w:rFonts w:hint="eastAsia"/>
          <w:sz w:val="28"/>
          <w:szCs w:val="28"/>
          <w:rtl/>
          <w:lang w:bidi="he-IL"/>
        </w:rPr>
        <w:t>–</w:t>
      </w:r>
      <w:r w:rsidRPr="00FA5A56">
        <w:rPr>
          <w:rFonts w:hint="cs"/>
          <w:sz w:val="28"/>
          <w:szCs w:val="28"/>
          <w:rtl/>
          <w:lang w:bidi="he-IL"/>
        </w:rPr>
        <w:t xml:space="preserve"> </w:t>
      </w:r>
      <w:r w:rsidRPr="00A03DAC">
        <w:rPr>
          <w:rFonts w:hint="cs"/>
          <w:color w:val="FF0000"/>
          <w:sz w:val="28"/>
          <w:szCs w:val="28"/>
          <w:rtl/>
          <w:lang w:bidi="he-IL"/>
        </w:rPr>
        <w:t>טאָמער</w:t>
      </w:r>
      <w:r w:rsidRPr="00FA5A56">
        <w:rPr>
          <w:rFonts w:hint="cs"/>
          <w:sz w:val="28"/>
          <w:szCs w:val="28"/>
          <w:rtl/>
          <w:lang w:bidi="he-IL"/>
        </w:rPr>
        <w:t xml:space="preserve"> װאָלט איך גענומען אַף זיך די </w:t>
      </w:r>
      <w:r w:rsidR="00244C3A">
        <w:rPr>
          <w:rFonts w:hint="cs"/>
          <w:color w:val="FF0000"/>
          <w:sz w:val="28"/>
          <w:szCs w:val="28"/>
          <w:rtl/>
          <w:lang w:bidi="he-IL"/>
        </w:rPr>
        <w:t>טירחה</w:t>
      </w:r>
      <w:r w:rsidRPr="00FA5A56">
        <w:rPr>
          <w:rFonts w:hint="cs"/>
          <w:sz w:val="28"/>
          <w:szCs w:val="28"/>
          <w:rtl/>
          <w:lang w:bidi="he-IL"/>
        </w:rPr>
        <w:t xml:space="preserve"> צו פֿאַרקערפּערן די אױבן דער</w:t>
      </w:r>
      <w:r>
        <w:rPr>
          <w:rFonts w:hint="cs"/>
          <w:sz w:val="28"/>
          <w:szCs w:val="28"/>
          <w:rtl/>
          <w:lang w:bidi="he-IL"/>
        </w:rPr>
        <w:t>מ</w:t>
      </w:r>
      <w:r w:rsidRPr="00FA5A56">
        <w:rPr>
          <w:rFonts w:hint="cs"/>
          <w:sz w:val="28"/>
          <w:szCs w:val="28"/>
          <w:rtl/>
          <w:lang w:bidi="he-IL"/>
        </w:rPr>
        <w:t>אָנטע עפּאָכע אין דער פֿאָרם פֿון</w:t>
      </w:r>
      <w:r w:rsidRPr="005E3F16">
        <w:rPr>
          <w:rFonts w:hint="cs"/>
          <w:color w:val="auto"/>
          <w:sz w:val="28"/>
          <w:szCs w:val="28"/>
          <w:rtl/>
          <w:lang w:bidi="he-IL"/>
        </w:rPr>
        <w:t xml:space="preserve"> אַ </w:t>
      </w:r>
      <w:r w:rsidRPr="00FA5A56">
        <w:rPr>
          <w:rFonts w:hint="cs"/>
          <w:sz w:val="28"/>
          <w:szCs w:val="28"/>
          <w:rtl/>
          <w:lang w:bidi="he-IL"/>
        </w:rPr>
        <w:t>גרױסן ראָמאַן?</w:t>
      </w:r>
    </w:p>
    <w:p w:rsidR="00FE52BE" w:rsidRPr="00582E14" w:rsidRDefault="00FE52BE" w:rsidP="00FE52BE">
      <w:pPr>
        <w:widowControl w:val="0"/>
        <w:bidi/>
        <w:ind w:firstLine="284"/>
        <w:jc w:val="both"/>
        <w:rPr>
          <w:color w:val="auto"/>
          <w:rtl/>
          <w:lang w:bidi="he-IL"/>
        </w:rPr>
      </w:pPr>
      <w:r w:rsidRPr="00582E14">
        <w:rPr>
          <w:rFonts w:hint="cs"/>
          <w:color w:val="auto"/>
          <w:rtl/>
          <w:lang w:bidi="he-IL"/>
        </w:rPr>
        <w:t xml:space="preserve">1 עס באַדאַרף דורכגײן אַלע זיבן אָפּטײלונגען פֿונעם </w:t>
      </w:r>
      <w:r w:rsidR="00A95BEC">
        <w:rPr>
          <w:rFonts w:hint="cs"/>
          <w:color w:val="FF0000"/>
          <w:rtl/>
          <w:lang w:bidi="he-IL"/>
        </w:rPr>
        <w:t>גיהנום</w:t>
      </w:r>
    </w:p>
    <w:p w:rsidR="00FE52BE" w:rsidRPr="00582E14" w:rsidRDefault="00FE52BE" w:rsidP="00FE52BE">
      <w:pPr>
        <w:widowControl w:val="0"/>
        <w:bidi/>
        <w:ind w:firstLine="284"/>
        <w:jc w:val="both"/>
        <w:rPr>
          <w:color w:val="auto"/>
          <w:rtl/>
          <w:lang w:bidi="he-IL"/>
        </w:rPr>
      </w:pPr>
      <w:r w:rsidRPr="00582E14">
        <w:rPr>
          <w:rFonts w:hint="cs"/>
          <w:color w:val="auto"/>
          <w:rtl/>
          <w:lang w:bidi="he-IL"/>
        </w:rPr>
        <w:t>2 דיכטער, פּאָעט</w:t>
      </w:r>
    </w:p>
    <w:p w:rsidR="00FE52BE" w:rsidRPr="00582E14" w:rsidRDefault="00FE52BE" w:rsidP="00FE52BE">
      <w:pPr>
        <w:widowControl w:val="0"/>
        <w:bidi/>
        <w:ind w:firstLine="284"/>
        <w:jc w:val="both"/>
        <w:rPr>
          <w:color w:val="auto"/>
          <w:rtl/>
          <w:lang w:bidi="he-IL"/>
        </w:rPr>
      </w:pPr>
      <w:r w:rsidRPr="00582E14">
        <w:rPr>
          <w:rFonts w:hint="cs"/>
          <w:color w:val="auto"/>
          <w:rtl/>
          <w:lang w:bidi="he-IL"/>
        </w:rPr>
        <w:t>3 געערטער לײענער</w:t>
      </w:r>
    </w:p>
    <w:p w:rsidR="00FE52BE" w:rsidRPr="00E32ADF" w:rsidRDefault="00FE52BE" w:rsidP="00FE52BE">
      <w:pPr>
        <w:widowControl w:val="0"/>
        <w:bidi/>
        <w:ind w:firstLine="284"/>
        <w:jc w:val="both"/>
        <w:rPr>
          <w:sz w:val="32"/>
          <w:szCs w:val="32"/>
          <w:rtl/>
          <w:lang w:bidi="he-IL"/>
        </w:rPr>
      </w:pPr>
      <w:r w:rsidRPr="00E32ADF">
        <w:rPr>
          <w:sz w:val="32"/>
          <w:szCs w:val="32"/>
          <w:lang w:bidi="he-IL"/>
        </w:rPr>
        <w:t>5</w:t>
      </w:r>
    </w:p>
    <w:p w:rsidR="00FE52BE" w:rsidRPr="00FA5A56" w:rsidRDefault="00FE52BE" w:rsidP="00FE52BE">
      <w:pPr>
        <w:widowControl w:val="0"/>
        <w:bidi/>
        <w:ind w:firstLine="284"/>
        <w:jc w:val="both"/>
        <w:rPr>
          <w:sz w:val="28"/>
          <w:szCs w:val="28"/>
          <w:rtl/>
          <w:lang w:bidi="he-IL"/>
        </w:rPr>
      </w:pPr>
    </w:p>
    <w:p w:rsidR="00FE52BE" w:rsidRPr="00FA5A56" w:rsidRDefault="00FE52BE" w:rsidP="00FE52BE">
      <w:pPr>
        <w:widowControl w:val="0"/>
        <w:bidi/>
        <w:ind w:firstLine="284"/>
        <w:jc w:val="both"/>
        <w:rPr>
          <w:sz w:val="28"/>
          <w:szCs w:val="28"/>
          <w:rtl/>
          <w:lang w:bidi="he-IL"/>
        </w:rPr>
      </w:pPr>
      <w:r w:rsidRPr="00FA5A56">
        <w:rPr>
          <w:rFonts w:hint="cs"/>
          <w:sz w:val="28"/>
          <w:szCs w:val="28"/>
          <w:rtl/>
          <w:lang w:bidi="he-IL"/>
        </w:rPr>
        <w:t>די אידײ איז מיר אַרײַן אין קאָפּ. און איך האָב זיך גענומען צו דער אַרבעט, נאָר אין אַן אַנדער פֿאָרם. אין דער פֿאָרם פֿון אַן אַװטאָביאָגראַפֿיע, אָדער ראָמאַן</w:t>
      </w:r>
      <w:r>
        <w:rPr>
          <w:rFonts w:hint="cs"/>
          <w:sz w:val="28"/>
          <w:szCs w:val="28"/>
          <w:rtl/>
          <w:lang w:bidi="he-IL"/>
        </w:rPr>
        <w:t>־</w:t>
      </w:r>
      <w:r w:rsidRPr="00FA5A56">
        <w:rPr>
          <w:rFonts w:hint="cs"/>
          <w:sz w:val="28"/>
          <w:szCs w:val="28"/>
          <w:rtl/>
          <w:lang w:bidi="he-IL"/>
        </w:rPr>
        <w:t>ביאָגראַפֿיע.</w:t>
      </w:r>
    </w:p>
    <w:p w:rsidR="00FE52BE" w:rsidRPr="00FA5A56" w:rsidRDefault="00FE52BE" w:rsidP="00FE52BE">
      <w:pPr>
        <w:widowControl w:val="0"/>
        <w:bidi/>
        <w:ind w:firstLine="284"/>
        <w:jc w:val="both"/>
        <w:rPr>
          <w:sz w:val="28"/>
          <w:szCs w:val="28"/>
          <w:rtl/>
          <w:lang w:bidi="he-IL"/>
        </w:rPr>
      </w:pPr>
      <w:r w:rsidRPr="00FA5A56">
        <w:rPr>
          <w:rFonts w:hint="cs"/>
          <w:sz w:val="28"/>
          <w:szCs w:val="28"/>
          <w:rtl/>
          <w:lang w:bidi="he-IL"/>
        </w:rPr>
        <w:t>עס איז אַװע</w:t>
      </w:r>
      <w:r>
        <w:rPr>
          <w:rFonts w:hint="cs"/>
          <w:sz w:val="28"/>
          <w:szCs w:val="28"/>
          <w:rtl/>
          <w:lang w:bidi="he-IL"/>
        </w:rPr>
        <w:t>ק</w:t>
      </w:r>
      <w:r w:rsidRPr="00FA5A56">
        <w:rPr>
          <w:rFonts w:hint="cs"/>
          <w:sz w:val="28"/>
          <w:szCs w:val="28"/>
          <w:rtl/>
          <w:lang w:bidi="he-IL"/>
        </w:rPr>
        <w:t xml:space="preserve"> עטלעכע יאָר </w:t>
      </w:r>
      <w:r>
        <w:rPr>
          <w:rFonts w:hint="cs"/>
          <w:sz w:val="28"/>
          <w:szCs w:val="28"/>
          <w:rtl/>
          <w:lang w:bidi="he-IL"/>
        </w:rPr>
        <w:t>אַרבעט</w:t>
      </w:r>
      <w:r w:rsidRPr="00FA5A56">
        <w:rPr>
          <w:rFonts w:hint="cs"/>
          <w:sz w:val="28"/>
          <w:szCs w:val="28"/>
          <w:rtl/>
          <w:lang w:bidi="he-IL"/>
        </w:rPr>
        <w:t>. דאָס בוך</w:t>
      </w:r>
      <w:r>
        <w:rPr>
          <w:rFonts w:hint="cs"/>
          <w:sz w:val="28"/>
          <w:szCs w:val="28"/>
          <w:rtl/>
          <w:lang w:bidi="he-IL"/>
        </w:rPr>
        <w:t xml:space="preserve"> האָט </w:t>
      </w:r>
      <w:r w:rsidRPr="00FA5A56">
        <w:rPr>
          <w:rFonts w:hint="cs"/>
          <w:sz w:val="28"/>
          <w:szCs w:val="28"/>
          <w:rtl/>
          <w:lang w:bidi="he-IL"/>
        </w:rPr>
        <w:t>גענומען װאַקסן</w:t>
      </w:r>
      <w:r w:rsidRPr="005E3F16">
        <w:rPr>
          <w:rFonts w:hint="cs"/>
          <w:color w:val="auto"/>
          <w:sz w:val="28"/>
          <w:szCs w:val="28"/>
          <w:rtl/>
          <w:lang w:bidi="he-IL"/>
        </w:rPr>
        <w:t xml:space="preserve"> אַ </w:t>
      </w:r>
      <w:r w:rsidRPr="00FA5A56">
        <w:rPr>
          <w:rFonts w:hint="cs"/>
          <w:sz w:val="28"/>
          <w:szCs w:val="28"/>
          <w:rtl/>
          <w:lang w:bidi="he-IL"/>
        </w:rPr>
        <w:t>קאַפּיטל נאָך</w:t>
      </w:r>
      <w:r w:rsidRPr="005E3F16">
        <w:rPr>
          <w:rFonts w:hint="cs"/>
          <w:color w:val="auto"/>
          <w:sz w:val="28"/>
          <w:szCs w:val="28"/>
          <w:rtl/>
          <w:lang w:bidi="he-IL"/>
        </w:rPr>
        <w:t xml:space="preserve"> אַ </w:t>
      </w:r>
      <w:r w:rsidRPr="00FA5A56">
        <w:rPr>
          <w:rFonts w:hint="cs"/>
          <w:sz w:val="28"/>
          <w:szCs w:val="28"/>
          <w:rtl/>
          <w:lang w:bidi="he-IL"/>
        </w:rPr>
        <w:t>קאַפּיטל. נאָר װאָס קומט אַרױס?</w:t>
      </w:r>
      <w:r w:rsidRPr="005E3F16">
        <w:rPr>
          <w:rFonts w:hint="cs"/>
          <w:color w:val="auto"/>
          <w:sz w:val="28"/>
          <w:szCs w:val="28"/>
          <w:rtl/>
          <w:lang w:bidi="he-IL"/>
        </w:rPr>
        <w:t xml:space="preserve"> אַ </w:t>
      </w:r>
      <w:r w:rsidRPr="00FA5A56">
        <w:rPr>
          <w:rFonts w:hint="cs"/>
          <w:sz w:val="28"/>
          <w:szCs w:val="28"/>
          <w:rtl/>
          <w:lang w:bidi="he-IL"/>
        </w:rPr>
        <w:t>בוך</w:t>
      </w:r>
      <w:r>
        <w:rPr>
          <w:rFonts w:hint="cs"/>
          <w:sz w:val="28"/>
          <w:szCs w:val="28"/>
          <w:rtl/>
          <w:lang w:bidi="he-IL"/>
        </w:rPr>
        <w:t xml:space="preserve"> האָט </w:t>
      </w:r>
      <w:r w:rsidRPr="00FA5A56">
        <w:rPr>
          <w:rFonts w:hint="cs"/>
          <w:sz w:val="28"/>
          <w:szCs w:val="28"/>
          <w:rtl/>
          <w:lang w:bidi="he-IL"/>
        </w:rPr>
        <w:t>פֿײַנט ליגן.</w:t>
      </w:r>
      <w:r w:rsidRPr="005E3F16">
        <w:rPr>
          <w:rFonts w:hint="cs"/>
          <w:color w:val="auto"/>
          <w:sz w:val="28"/>
          <w:szCs w:val="28"/>
          <w:rtl/>
          <w:lang w:bidi="he-IL"/>
        </w:rPr>
        <w:t xml:space="preserve"> אַ </w:t>
      </w:r>
      <w:r w:rsidRPr="00FA5A56">
        <w:rPr>
          <w:rFonts w:hint="cs"/>
          <w:sz w:val="28"/>
          <w:szCs w:val="28"/>
          <w:rtl/>
          <w:lang w:bidi="he-IL"/>
        </w:rPr>
        <w:t>בוך</w:t>
      </w:r>
      <w:r>
        <w:rPr>
          <w:rFonts w:hint="cs"/>
          <w:sz w:val="28"/>
          <w:szCs w:val="28"/>
          <w:rtl/>
          <w:lang w:bidi="he-IL"/>
        </w:rPr>
        <w:t xml:space="preserve"> האָט </w:t>
      </w:r>
      <w:r w:rsidRPr="00FA5A56">
        <w:rPr>
          <w:rFonts w:hint="cs"/>
          <w:sz w:val="28"/>
          <w:szCs w:val="28"/>
          <w:rtl/>
          <w:lang w:bidi="he-IL"/>
        </w:rPr>
        <w:t>ליב אַז מע דרוקט עס און מע לײענט עס. ס</w:t>
      </w:r>
      <w:r w:rsidR="006555F5">
        <w:rPr>
          <w:rFonts w:hint="cs"/>
          <w:sz w:val="28"/>
          <w:szCs w:val="28"/>
          <w:rtl/>
          <w:lang w:bidi="he-IL"/>
        </w:rPr>
        <w:t>׳</w:t>
      </w:r>
      <w:r w:rsidRPr="00FA5A56">
        <w:rPr>
          <w:rFonts w:hint="cs"/>
          <w:sz w:val="28"/>
          <w:szCs w:val="28"/>
          <w:rtl/>
          <w:lang w:bidi="he-IL"/>
        </w:rPr>
        <w:t xml:space="preserve">איז געקומען צום דרוקן </w:t>
      </w:r>
      <w:r w:rsidRPr="00FA5A56">
        <w:rPr>
          <w:sz w:val="28"/>
          <w:szCs w:val="28"/>
          <w:rtl/>
          <w:lang w:bidi="he-IL"/>
        </w:rPr>
        <w:t>–</w:t>
      </w:r>
      <w:r w:rsidRPr="00FA5A56">
        <w:rPr>
          <w:rFonts w:hint="cs"/>
          <w:sz w:val="28"/>
          <w:szCs w:val="28"/>
          <w:rtl/>
          <w:lang w:bidi="he-IL"/>
        </w:rPr>
        <w:t xml:space="preserve"> איז ניטאָ װוּ. דרוקן אַף אײגענע </w:t>
      </w:r>
      <w:r w:rsidR="00D4595B">
        <w:rPr>
          <w:rFonts w:hint="cs"/>
          <w:color w:val="FF0000"/>
          <w:sz w:val="28"/>
          <w:szCs w:val="28"/>
          <w:rtl/>
          <w:lang w:bidi="he-IL"/>
        </w:rPr>
        <w:t>אחריות</w:t>
      </w:r>
      <w:r w:rsidRPr="00FA5A56">
        <w:rPr>
          <w:rFonts w:hint="cs"/>
          <w:sz w:val="28"/>
          <w:szCs w:val="28"/>
          <w:rtl/>
          <w:lang w:bidi="he-IL"/>
        </w:rPr>
        <w:t xml:space="preserve"> </w:t>
      </w:r>
      <w:r w:rsidRPr="00FA5A56">
        <w:rPr>
          <w:sz w:val="28"/>
          <w:szCs w:val="28"/>
          <w:rtl/>
          <w:lang w:bidi="he-IL"/>
        </w:rPr>
        <w:t>–</w:t>
      </w:r>
      <w:r w:rsidRPr="00FA5A56">
        <w:rPr>
          <w:rFonts w:hint="cs"/>
          <w:sz w:val="28"/>
          <w:szCs w:val="28"/>
          <w:rtl/>
          <w:lang w:bidi="he-IL"/>
        </w:rPr>
        <w:t xml:space="preserve"> פֿעלט</w:t>
      </w:r>
      <w:r w:rsidRPr="005E3F16">
        <w:rPr>
          <w:rFonts w:hint="cs"/>
          <w:color w:val="auto"/>
          <w:sz w:val="28"/>
          <w:szCs w:val="28"/>
          <w:rtl/>
          <w:lang w:bidi="he-IL"/>
        </w:rPr>
        <w:t xml:space="preserve"> אַ </w:t>
      </w:r>
      <w:r w:rsidRPr="00FA5A56">
        <w:rPr>
          <w:rFonts w:hint="cs"/>
          <w:sz w:val="28"/>
          <w:szCs w:val="28"/>
          <w:rtl/>
          <w:lang w:bidi="he-IL"/>
        </w:rPr>
        <w:t xml:space="preserve">ייִדישן </w:t>
      </w:r>
      <w:r w:rsidR="00EA0A7D">
        <w:rPr>
          <w:rFonts w:hint="cs"/>
          <w:color w:val="FF0000"/>
          <w:sz w:val="28"/>
          <w:szCs w:val="28"/>
          <w:rtl/>
          <w:lang w:bidi="he-IL"/>
        </w:rPr>
        <w:t>מחבר</w:t>
      </w:r>
      <w:r w:rsidRPr="00FA5A56">
        <w:rPr>
          <w:rFonts w:hint="cs"/>
          <w:sz w:val="28"/>
          <w:szCs w:val="28"/>
          <w:rtl/>
          <w:lang w:bidi="he-IL"/>
        </w:rPr>
        <w:t xml:space="preserve"> </w:t>
      </w:r>
      <w:r w:rsidR="00EA0A7D">
        <w:rPr>
          <w:rFonts w:hint="cs"/>
          <w:color w:val="FF0000"/>
          <w:sz w:val="28"/>
          <w:szCs w:val="28"/>
          <w:rtl/>
          <w:lang w:bidi="he-IL"/>
        </w:rPr>
        <w:t>פּנים</w:t>
      </w:r>
      <w:r w:rsidRPr="00FA5A56">
        <w:rPr>
          <w:rFonts w:hint="cs"/>
          <w:sz w:val="28"/>
          <w:szCs w:val="28"/>
          <w:rtl/>
          <w:lang w:bidi="he-IL"/>
        </w:rPr>
        <w:t>. דרוקן אין</w:t>
      </w:r>
      <w:r w:rsidRPr="005E3F16">
        <w:rPr>
          <w:rFonts w:hint="cs"/>
          <w:color w:val="auto"/>
          <w:sz w:val="28"/>
          <w:szCs w:val="28"/>
          <w:rtl/>
          <w:lang w:bidi="he-IL"/>
        </w:rPr>
        <w:t xml:space="preserve"> אַ </w:t>
      </w:r>
      <w:r w:rsidRPr="00FA5A56">
        <w:rPr>
          <w:rFonts w:hint="cs"/>
          <w:sz w:val="28"/>
          <w:szCs w:val="28"/>
          <w:rtl/>
          <w:lang w:bidi="he-IL"/>
        </w:rPr>
        <w:t xml:space="preserve">זשורנאַל </w:t>
      </w:r>
      <w:r w:rsidRPr="00FA5A56">
        <w:rPr>
          <w:sz w:val="28"/>
          <w:szCs w:val="28"/>
          <w:rtl/>
          <w:lang w:bidi="he-IL"/>
        </w:rPr>
        <w:t>–</w:t>
      </w:r>
      <w:r w:rsidRPr="00FA5A56">
        <w:rPr>
          <w:rFonts w:hint="cs"/>
          <w:sz w:val="28"/>
          <w:szCs w:val="28"/>
          <w:rtl/>
          <w:lang w:bidi="he-IL"/>
        </w:rPr>
        <w:t xml:space="preserve"> איז די ייִדישע ליטעראַטור נאָך ניט אױסגעװאַקסן, זי זאָל האָבן</w:t>
      </w:r>
      <w:r w:rsidRPr="005E3F16">
        <w:rPr>
          <w:rFonts w:hint="cs"/>
          <w:color w:val="auto"/>
          <w:sz w:val="28"/>
          <w:szCs w:val="28"/>
          <w:rtl/>
          <w:lang w:bidi="he-IL"/>
        </w:rPr>
        <w:t xml:space="preserve"> אַ </w:t>
      </w:r>
      <w:r w:rsidRPr="00FA5A56">
        <w:rPr>
          <w:rFonts w:hint="cs"/>
          <w:sz w:val="28"/>
          <w:szCs w:val="28"/>
          <w:rtl/>
          <w:lang w:bidi="he-IL"/>
        </w:rPr>
        <w:t>מאָנאַטשריפֿט, װי באַ לײַטן</w:t>
      </w:r>
      <w:r w:rsidRPr="00E32ADF">
        <w:rPr>
          <w:sz w:val="28"/>
          <w:szCs w:val="28"/>
          <w:vertAlign w:val="superscript"/>
          <w:lang w:bidi="he-IL"/>
        </w:rPr>
        <w:t>1</w:t>
      </w:r>
      <w:r w:rsidRPr="00FA5A56">
        <w:rPr>
          <w:rFonts w:hint="cs"/>
          <w:sz w:val="28"/>
          <w:szCs w:val="28"/>
          <w:rtl/>
          <w:lang w:bidi="he-IL"/>
        </w:rPr>
        <w:t xml:space="preserve">. עטלעכע מאָל האָב איך די </w:t>
      </w:r>
      <w:r>
        <w:rPr>
          <w:rFonts w:hint="cs"/>
          <w:sz w:val="28"/>
          <w:szCs w:val="28"/>
          <w:rtl/>
          <w:lang w:bidi="he-IL"/>
        </w:rPr>
        <w:t>אַרבעט</w:t>
      </w:r>
      <w:r w:rsidRPr="00FA5A56">
        <w:rPr>
          <w:rFonts w:hint="cs"/>
          <w:sz w:val="28"/>
          <w:szCs w:val="28"/>
          <w:rtl/>
          <w:lang w:bidi="he-IL"/>
        </w:rPr>
        <w:t xml:space="preserve"> מיט</w:t>
      </w:r>
      <w:r w:rsidRPr="005E3F16">
        <w:rPr>
          <w:rFonts w:hint="cs"/>
          <w:color w:val="auto"/>
          <w:sz w:val="28"/>
          <w:szCs w:val="28"/>
          <w:rtl/>
          <w:lang w:bidi="he-IL"/>
        </w:rPr>
        <w:t xml:space="preserve"> אַ </w:t>
      </w:r>
      <w:r w:rsidRPr="00FA5A56">
        <w:rPr>
          <w:rFonts w:hint="cs"/>
          <w:sz w:val="28"/>
          <w:szCs w:val="28"/>
          <w:rtl/>
          <w:lang w:bidi="he-IL"/>
        </w:rPr>
        <w:t>ביטער האַרץ גע</w:t>
      </w:r>
      <w:r>
        <w:rPr>
          <w:rFonts w:hint="cs"/>
          <w:sz w:val="28"/>
          <w:szCs w:val="28"/>
          <w:rtl/>
          <w:lang w:bidi="he-IL"/>
        </w:rPr>
        <w:t>מוזט אַװעקלײגן. אַזױ האָט עס זי</w:t>
      </w:r>
      <w:r w:rsidRPr="00FA5A56">
        <w:rPr>
          <w:rFonts w:hint="cs"/>
          <w:sz w:val="28"/>
          <w:szCs w:val="28"/>
          <w:rtl/>
          <w:lang w:bidi="he-IL"/>
        </w:rPr>
        <w:t xml:space="preserve">ך געצױגן, ביז איך בין </w:t>
      </w:r>
      <w:r w:rsidR="00EA0A7D">
        <w:rPr>
          <w:rFonts w:hint="cs"/>
          <w:color w:val="FF0000"/>
          <w:sz w:val="28"/>
          <w:szCs w:val="28"/>
          <w:rtl/>
          <w:lang w:bidi="he-IL"/>
        </w:rPr>
        <w:t>מגולגל</w:t>
      </w:r>
      <w:r w:rsidRPr="00FA5A56">
        <w:rPr>
          <w:rFonts w:hint="cs"/>
          <w:sz w:val="28"/>
          <w:szCs w:val="28"/>
          <w:rtl/>
          <w:lang w:bidi="he-IL"/>
        </w:rPr>
        <w:t xml:space="preserve"> געװאָרן</w:t>
      </w:r>
      <w:r w:rsidRPr="00E32ADF">
        <w:rPr>
          <w:sz w:val="28"/>
          <w:szCs w:val="28"/>
          <w:vertAlign w:val="superscript"/>
          <w:lang w:bidi="he-IL"/>
        </w:rPr>
        <w:t>2</w:t>
      </w:r>
      <w:r w:rsidRPr="00FA5A56">
        <w:rPr>
          <w:rFonts w:hint="cs"/>
          <w:sz w:val="28"/>
          <w:szCs w:val="28"/>
          <w:rtl/>
          <w:lang w:bidi="he-IL"/>
        </w:rPr>
        <w:t xml:space="preserve"> מיטן צװײטן </w:t>
      </w:r>
      <w:r w:rsidR="00A95BEC">
        <w:rPr>
          <w:rFonts w:hint="cs"/>
          <w:color w:val="FF0000"/>
          <w:sz w:val="28"/>
          <w:szCs w:val="28"/>
          <w:rtl/>
          <w:lang w:bidi="he-IL"/>
        </w:rPr>
        <w:t>גלות</w:t>
      </w:r>
      <w:r w:rsidRPr="00FA5A56">
        <w:rPr>
          <w:rFonts w:hint="cs"/>
          <w:sz w:val="28"/>
          <w:szCs w:val="28"/>
          <w:rtl/>
          <w:lang w:bidi="he-IL"/>
        </w:rPr>
        <w:t xml:space="preserve"> אין </w:t>
      </w:r>
      <w:r>
        <w:rPr>
          <w:rFonts w:hint="cs"/>
          <w:sz w:val="28"/>
          <w:szCs w:val="28"/>
          <w:rtl/>
          <w:lang w:bidi="he-IL"/>
        </w:rPr>
        <w:t>אַמעריק</w:t>
      </w:r>
      <w:r w:rsidRPr="00FA5A56">
        <w:rPr>
          <w:rFonts w:hint="cs"/>
          <w:sz w:val="28"/>
          <w:szCs w:val="28"/>
          <w:rtl/>
          <w:lang w:bidi="he-IL"/>
        </w:rPr>
        <w:t>ע. און</w:t>
      </w:r>
      <w:r w:rsidRPr="00301A64">
        <w:rPr>
          <w:rFonts w:hint="cs"/>
          <w:color w:val="008000"/>
          <w:sz w:val="28"/>
          <w:szCs w:val="28"/>
          <w:rtl/>
          <w:lang w:bidi="he-IL"/>
        </w:rPr>
        <w:t xml:space="preserve"> אָט </w:t>
      </w:r>
      <w:r w:rsidRPr="00FA5A56">
        <w:rPr>
          <w:rFonts w:hint="cs"/>
          <w:sz w:val="28"/>
          <w:szCs w:val="28"/>
          <w:rtl/>
          <w:lang w:bidi="he-IL"/>
        </w:rPr>
        <w:t xml:space="preserve">איז ערשט אַװעק אײן יאָר, האָב איך שױן </w:t>
      </w:r>
      <w:r>
        <w:rPr>
          <w:sz w:val="28"/>
          <w:szCs w:val="28"/>
          <w:rtl/>
          <w:lang w:bidi="he-IL"/>
        </w:rPr>
        <w:t>״</w:t>
      </w:r>
      <w:r w:rsidRPr="00FA5A56">
        <w:rPr>
          <w:rFonts w:hint="cs"/>
          <w:sz w:val="28"/>
          <w:szCs w:val="28"/>
          <w:rtl/>
          <w:lang w:bidi="he-IL"/>
        </w:rPr>
        <w:t>אַריבערגעמופֿט</w:t>
      </w:r>
      <w:r>
        <w:rPr>
          <w:sz w:val="28"/>
          <w:szCs w:val="28"/>
          <w:rtl/>
          <w:lang w:bidi="he-IL"/>
        </w:rPr>
        <w:t>״</w:t>
      </w:r>
      <w:r w:rsidRPr="00E32ADF">
        <w:rPr>
          <w:sz w:val="28"/>
          <w:szCs w:val="28"/>
          <w:vertAlign w:val="superscript"/>
          <w:lang w:bidi="he-IL"/>
        </w:rPr>
        <w:t>3</w:t>
      </w:r>
      <w:r w:rsidRPr="00FA5A56">
        <w:rPr>
          <w:rFonts w:hint="cs"/>
          <w:sz w:val="28"/>
          <w:szCs w:val="28"/>
          <w:rtl/>
          <w:lang w:bidi="he-IL"/>
        </w:rPr>
        <w:t xml:space="preserve"> מיטן </w:t>
      </w:r>
      <w:r>
        <w:rPr>
          <w:sz w:val="28"/>
          <w:szCs w:val="28"/>
          <w:rtl/>
          <w:lang w:bidi="he-IL"/>
        </w:rPr>
        <w:t>״</w:t>
      </w:r>
      <w:r w:rsidRPr="00835CC6">
        <w:rPr>
          <w:rFonts w:hint="cs"/>
          <w:color w:val="FF0000"/>
          <w:sz w:val="28"/>
          <w:szCs w:val="28"/>
          <w:rtl/>
          <w:lang w:bidi="he-IL"/>
        </w:rPr>
        <w:t>יאַריד</w:t>
      </w:r>
      <w:r>
        <w:rPr>
          <w:sz w:val="28"/>
          <w:szCs w:val="28"/>
          <w:rtl/>
          <w:lang w:bidi="he-IL"/>
        </w:rPr>
        <w:t>״</w:t>
      </w:r>
      <w:r w:rsidRPr="00FA5A56">
        <w:rPr>
          <w:rFonts w:hint="cs"/>
          <w:sz w:val="28"/>
          <w:szCs w:val="28"/>
          <w:rtl/>
          <w:lang w:bidi="he-IL"/>
        </w:rPr>
        <w:t xml:space="preserve"> אין</w:t>
      </w:r>
      <w:r w:rsidRPr="005E3F16">
        <w:rPr>
          <w:rFonts w:hint="cs"/>
          <w:color w:val="auto"/>
          <w:sz w:val="28"/>
          <w:szCs w:val="28"/>
          <w:rtl/>
          <w:lang w:bidi="he-IL"/>
        </w:rPr>
        <w:t xml:space="preserve"> אַ </w:t>
      </w:r>
      <w:r w:rsidRPr="00FA5A56">
        <w:rPr>
          <w:rFonts w:hint="cs"/>
          <w:sz w:val="28"/>
          <w:szCs w:val="28"/>
          <w:rtl/>
          <w:lang w:bidi="he-IL"/>
        </w:rPr>
        <w:t>צװײטע װױנונג. און ערשט</w:t>
      </w:r>
      <w:r w:rsidRPr="00301A64">
        <w:rPr>
          <w:rFonts w:hint="cs"/>
          <w:color w:val="008000"/>
          <w:sz w:val="28"/>
          <w:szCs w:val="28"/>
          <w:rtl/>
          <w:lang w:bidi="he-IL"/>
        </w:rPr>
        <w:t xml:space="preserve"> אָט </w:t>
      </w:r>
      <w:r w:rsidRPr="00FA5A56">
        <w:rPr>
          <w:rFonts w:hint="cs"/>
          <w:sz w:val="28"/>
          <w:szCs w:val="28"/>
          <w:rtl/>
          <w:lang w:bidi="he-IL"/>
        </w:rPr>
        <w:t>דאָ</w:t>
      </w:r>
      <w:r>
        <w:rPr>
          <w:rFonts w:hint="cs"/>
          <w:sz w:val="28"/>
          <w:szCs w:val="28"/>
          <w:rtl/>
          <w:lang w:bidi="he-IL"/>
        </w:rPr>
        <w:t xml:space="preserve"> האָט </w:t>
      </w:r>
      <w:r w:rsidRPr="00FA5A56">
        <w:rPr>
          <w:rFonts w:hint="cs"/>
          <w:sz w:val="28"/>
          <w:szCs w:val="28"/>
          <w:rtl/>
          <w:lang w:bidi="he-IL"/>
        </w:rPr>
        <w:t xml:space="preserve">די </w:t>
      </w:r>
      <w:r>
        <w:rPr>
          <w:rFonts w:hint="cs"/>
          <w:sz w:val="28"/>
          <w:szCs w:val="28"/>
          <w:rtl/>
          <w:lang w:bidi="he-IL"/>
        </w:rPr>
        <w:t>״</w:t>
      </w:r>
      <w:r w:rsidRPr="00FA5A56">
        <w:rPr>
          <w:rFonts w:hint="cs"/>
          <w:sz w:val="28"/>
          <w:szCs w:val="28"/>
          <w:rtl/>
          <w:lang w:bidi="he-IL"/>
        </w:rPr>
        <w:t>װאַרהײַט</w:t>
      </w:r>
      <w:r>
        <w:rPr>
          <w:rFonts w:hint="cs"/>
          <w:sz w:val="28"/>
          <w:szCs w:val="28"/>
          <w:rtl/>
          <w:lang w:bidi="he-IL"/>
        </w:rPr>
        <w:t>״</w:t>
      </w:r>
      <w:r w:rsidRPr="00FA5A56">
        <w:rPr>
          <w:rFonts w:hint="cs"/>
          <w:sz w:val="28"/>
          <w:szCs w:val="28"/>
          <w:rtl/>
          <w:lang w:bidi="he-IL"/>
        </w:rPr>
        <w:t xml:space="preserve"> געפֿונען פֿאַר ראַציאָנאַל, די ערשטע צװײ טײל </w:t>
      </w:r>
      <w:r>
        <w:rPr>
          <w:rFonts w:hint="cs"/>
          <w:sz w:val="28"/>
          <w:szCs w:val="28"/>
          <w:rtl/>
          <w:lang w:bidi="he-IL"/>
        </w:rPr>
        <w:t>״</w:t>
      </w:r>
      <w:r w:rsidRPr="00FA5A56">
        <w:rPr>
          <w:rFonts w:hint="cs"/>
          <w:sz w:val="28"/>
          <w:szCs w:val="28"/>
          <w:rtl/>
          <w:lang w:bidi="he-IL"/>
        </w:rPr>
        <w:t xml:space="preserve">פֿונעם </w:t>
      </w:r>
      <w:r w:rsidRPr="00835CC6">
        <w:rPr>
          <w:rFonts w:hint="cs"/>
          <w:color w:val="FF0000"/>
          <w:sz w:val="28"/>
          <w:szCs w:val="28"/>
          <w:rtl/>
          <w:lang w:bidi="he-IL"/>
        </w:rPr>
        <w:t>יאַריד</w:t>
      </w:r>
      <w:r>
        <w:rPr>
          <w:rFonts w:hint="cs"/>
          <w:sz w:val="28"/>
          <w:szCs w:val="28"/>
          <w:rtl/>
          <w:lang w:bidi="he-IL"/>
        </w:rPr>
        <w:t>״</w:t>
      </w:r>
      <w:r w:rsidRPr="00FA5A56">
        <w:rPr>
          <w:rFonts w:hint="cs"/>
          <w:sz w:val="28"/>
          <w:szCs w:val="28"/>
          <w:rtl/>
          <w:lang w:bidi="he-IL"/>
        </w:rPr>
        <w:t xml:space="preserve"> אַרױסגעבן אין</w:t>
      </w:r>
      <w:r w:rsidRPr="005E3F16">
        <w:rPr>
          <w:rFonts w:hint="cs"/>
          <w:color w:val="auto"/>
          <w:sz w:val="28"/>
          <w:szCs w:val="28"/>
          <w:rtl/>
          <w:lang w:bidi="he-IL"/>
        </w:rPr>
        <w:t xml:space="preserve"> אַ </w:t>
      </w:r>
      <w:r w:rsidRPr="00FA5A56">
        <w:rPr>
          <w:rFonts w:hint="cs"/>
          <w:sz w:val="28"/>
          <w:szCs w:val="28"/>
          <w:rtl/>
          <w:lang w:bidi="he-IL"/>
        </w:rPr>
        <w:t>באַזונדער בוך</w:t>
      </w:r>
      <w:r>
        <w:rPr>
          <w:rFonts w:hint="cs"/>
          <w:sz w:val="28"/>
          <w:szCs w:val="28"/>
          <w:rtl/>
          <w:lang w:bidi="he-IL"/>
        </w:rPr>
        <w:t>־</w:t>
      </w:r>
      <w:r w:rsidRPr="00FA5A56">
        <w:rPr>
          <w:rFonts w:hint="cs"/>
          <w:sz w:val="28"/>
          <w:szCs w:val="28"/>
          <w:rtl/>
          <w:lang w:bidi="he-IL"/>
        </w:rPr>
        <w:t>פֿאָרם אין צװײ בענדער.</w:t>
      </w:r>
    </w:p>
    <w:p w:rsidR="00FE52BE" w:rsidRPr="00FA5A56" w:rsidRDefault="00FE52BE" w:rsidP="00FE52BE">
      <w:pPr>
        <w:widowControl w:val="0"/>
        <w:bidi/>
        <w:ind w:firstLine="284"/>
        <w:jc w:val="both"/>
        <w:rPr>
          <w:sz w:val="28"/>
          <w:szCs w:val="28"/>
          <w:rtl/>
          <w:lang w:bidi="he-IL"/>
        </w:rPr>
      </w:pPr>
      <w:r w:rsidRPr="00FA5A56">
        <w:rPr>
          <w:rFonts w:hint="cs"/>
          <w:sz w:val="28"/>
          <w:szCs w:val="28"/>
          <w:rtl/>
          <w:lang w:bidi="he-IL"/>
        </w:rPr>
        <w:t>זען די געדאַנקען געדרוקטערהײט אין בוך</w:t>
      </w:r>
      <w:r>
        <w:rPr>
          <w:rFonts w:hint="cs"/>
          <w:sz w:val="28"/>
          <w:szCs w:val="28"/>
          <w:rtl/>
          <w:lang w:bidi="he-IL"/>
        </w:rPr>
        <w:t>־</w:t>
      </w:r>
      <w:r w:rsidRPr="00FA5A56">
        <w:rPr>
          <w:rFonts w:hint="cs"/>
          <w:sz w:val="28"/>
          <w:szCs w:val="28"/>
          <w:rtl/>
          <w:lang w:bidi="he-IL"/>
        </w:rPr>
        <w:t xml:space="preserve">פֿאָרם, באַקומט דער פֿאַרפֿאַסער מער מוט אַף צו גײן װײַטער זײַן װעג, װעלכן ער האָט </w:t>
      </w:r>
      <w:r>
        <w:rPr>
          <w:rFonts w:hint="cs"/>
          <w:sz w:val="28"/>
          <w:szCs w:val="28"/>
          <w:rtl/>
          <w:lang w:bidi="he-IL"/>
        </w:rPr>
        <w:t>אױ</w:t>
      </w:r>
      <w:r w:rsidRPr="00FA5A56">
        <w:rPr>
          <w:rFonts w:hint="cs"/>
          <w:sz w:val="28"/>
          <w:szCs w:val="28"/>
          <w:rtl/>
          <w:lang w:bidi="he-IL"/>
        </w:rPr>
        <w:t xml:space="preserve">סדערװײלט. און דער װעג איז נאָך גענוג גרױס. די עפּאָכע הײבט ערשט אָן צו </w:t>
      </w:r>
      <w:r w:rsidRPr="00FA5A56">
        <w:rPr>
          <w:rFonts w:hint="cs"/>
          <w:sz w:val="28"/>
          <w:szCs w:val="28"/>
          <w:rtl/>
          <w:lang w:bidi="he-IL"/>
        </w:rPr>
        <w:lastRenderedPageBreak/>
        <w:t>צעװאַקסן זיך, די בילדער הײבן ערשט אָן צו װעבן זיך, די געשעענישן הײבן ערשט אָן צו אַנטװיקלען זיך, און געשט</w:t>
      </w:r>
      <w:r>
        <w:rPr>
          <w:rFonts w:hint="cs"/>
          <w:sz w:val="28"/>
          <w:szCs w:val="28"/>
          <w:rtl/>
          <w:lang w:bidi="he-IL"/>
        </w:rPr>
        <w:t>אַלטן</w:t>
      </w:r>
      <w:r w:rsidRPr="00FA5A56">
        <w:rPr>
          <w:rFonts w:hint="cs"/>
          <w:sz w:val="28"/>
          <w:szCs w:val="28"/>
          <w:rtl/>
          <w:lang w:bidi="he-IL"/>
        </w:rPr>
        <w:t xml:space="preserve"> פֿון מענטשן לאַנג</w:t>
      </w:r>
      <w:r>
        <w:rPr>
          <w:rFonts w:hint="cs"/>
          <w:sz w:val="28"/>
          <w:szCs w:val="28"/>
          <w:rtl/>
          <w:lang w:bidi="he-IL"/>
        </w:rPr>
        <w:t>־פֿאַרשװוּנד</w:t>
      </w:r>
      <w:r w:rsidRPr="00FA5A56">
        <w:rPr>
          <w:rFonts w:hint="cs"/>
          <w:sz w:val="28"/>
          <w:szCs w:val="28"/>
          <w:rtl/>
          <w:lang w:bidi="he-IL"/>
        </w:rPr>
        <w:t xml:space="preserve">ענע, און טיפּן פֿון פּאַרשױנען נאָך לעבעדיקע און גאַנץ </w:t>
      </w:r>
      <w:r w:rsidR="00EA0A7D">
        <w:rPr>
          <w:rFonts w:hint="cs"/>
          <w:color w:val="FF0000"/>
          <w:sz w:val="28"/>
          <w:szCs w:val="28"/>
          <w:rtl/>
          <w:lang w:bidi="he-IL"/>
        </w:rPr>
        <w:t>בכּבֿוד</w:t>
      </w:r>
      <w:r w:rsidRPr="00472270">
        <w:rPr>
          <w:rFonts w:hint="cs"/>
          <w:color w:val="FF0000"/>
          <w:sz w:val="28"/>
          <w:szCs w:val="28"/>
          <w:rtl/>
          <w:lang w:bidi="he-IL"/>
        </w:rPr>
        <w:t>ע</w:t>
      </w:r>
      <w:r w:rsidRPr="00FA5A56">
        <w:rPr>
          <w:rFonts w:hint="cs"/>
          <w:sz w:val="28"/>
          <w:szCs w:val="28"/>
          <w:rtl/>
          <w:lang w:bidi="he-IL"/>
        </w:rPr>
        <w:t xml:space="preserve"> בעטן זיך אַף פּאַפּיר...</w:t>
      </w:r>
    </w:p>
    <w:p w:rsidR="00FE52BE" w:rsidRPr="00FA5A56" w:rsidRDefault="00FE52BE" w:rsidP="00FE52BE">
      <w:pPr>
        <w:widowControl w:val="0"/>
        <w:bidi/>
        <w:ind w:firstLine="284"/>
        <w:jc w:val="both"/>
        <w:rPr>
          <w:sz w:val="28"/>
          <w:szCs w:val="28"/>
          <w:rtl/>
          <w:lang w:bidi="he-IL"/>
        </w:rPr>
      </w:pPr>
      <w:r w:rsidRPr="00FA5A56">
        <w:rPr>
          <w:rFonts w:hint="cs"/>
          <w:sz w:val="28"/>
          <w:szCs w:val="28"/>
          <w:rtl/>
          <w:lang w:bidi="he-IL"/>
        </w:rPr>
        <w:t>לאָמיר האָפֿן, אַז מיר װעלן דערפֿירן אונדזער אַרבעט ביז צו</w:t>
      </w:r>
      <w:r w:rsidRPr="005E3F16">
        <w:rPr>
          <w:rFonts w:hint="cs"/>
          <w:color w:val="auto"/>
          <w:sz w:val="28"/>
          <w:szCs w:val="28"/>
          <w:rtl/>
          <w:lang w:bidi="he-IL"/>
        </w:rPr>
        <w:t xml:space="preserve"> אַ </w:t>
      </w:r>
      <w:r w:rsidRPr="00FA5A56">
        <w:rPr>
          <w:rFonts w:hint="cs"/>
          <w:sz w:val="28"/>
          <w:szCs w:val="28"/>
          <w:rtl/>
          <w:lang w:bidi="he-IL"/>
        </w:rPr>
        <w:t xml:space="preserve">מעגלעכן </w:t>
      </w:r>
      <w:r w:rsidR="00EA0A7D">
        <w:rPr>
          <w:rFonts w:hint="cs"/>
          <w:color w:val="FF0000"/>
          <w:sz w:val="28"/>
          <w:szCs w:val="28"/>
          <w:rtl/>
          <w:lang w:bidi="he-IL"/>
        </w:rPr>
        <w:t>סוף</w:t>
      </w:r>
      <w:r w:rsidRPr="00A0008E">
        <w:rPr>
          <w:rFonts w:hint="cs"/>
          <w:color w:val="auto"/>
          <w:sz w:val="28"/>
          <w:szCs w:val="28"/>
          <w:rtl/>
          <w:lang w:bidi="he-IL"/>
        </w:rPr>
        <w:t xml:space="preserve"> </w:t>
      </w:r>
      <w:r w:rsidRPr="00FA5A56">
        <w:rPr>
          <w:rFonts w:hint="cs"/>
          <w:sz w:val="28"/>
          <w:szCs w:val="28"/>
          <w:rtl/>
          <w:lang w:bidi="he-IL"/>
        </w:rPr>
        <w:t>.</w:t>
      </w:r>
    </w:p>
    <w:p w:rsidR="00FE52BE" w:rsidRDefault="00FE52BE" w:rsidP="00FE52BE">
      <w:pPr>
        <w:widowControl w:val="0"/>
        <w:bidi/>
        <w:ind w:firstLine="284"/>
        <w:jc w:val="both"/>
        <w:rPr>
          <w:sz w:val="28"/>
          <w:szCs w:val="28"/>
          <w:rtl/>
          <w:lang w:bidi="he-IL"/>
        </w:rPr>
      </w:pPr>
      <w:r w:rsidRPr="00FA5A56">
        <w:rPr>
          <w:rFonts w:hint="cs"/>
          <w:sz w:val="28"/>
          <w:szCs w:val="28"/>
          <w:rtl/>
          <w:lang w:bidi="he-IL"/>
        </w:rPr>
        <w:t>פֿעװראַל 1916, ניו</w:t>
      </w:r>
      <w:r>
        <w:rPr>
          <w:rFonts w:hint="cs"/>
          <w:sz w:val="28"/>
          <w:szCs w:val="28"/>
          <w:rtl/>
          <w:lang w:bidi="he-IL"/>
        </w:rPr>
        <w:t>־</w:t>
      </w:r>
      <w:r w:rsidRPr="00FA5A56">
        <w:rPr>
          <w:rFonts w:hint="cs"/>
          <w:sz w:val="28"/>
          <w:szCs w:val="28"/>
          <w:rtl/>
          <w:lang w:bidi="he-IL"/>
        </w:rPr>
        <w:t>יאָרק</w:t>
      </w:r>
      <w:r>
        <w:rPr>
          <w:rFonts w:hint="cs"/>
          <w:sz w:val="28"/>
          <w:szCs w:val="28"/>
          <w:rtl/>
          <w:lang w:bidi="he-IL"/>
        </w:rPr>
        <w:tab/>
      </w:r>
      <w:r>
        <w:rPr>
          <w:rFonts w:hint="cs"/>
          <w:sz w:val="28"/>
          <w:szCs w:val="28"/>
          <w:rtl/>
          <w:lang w:bidi="he-IL"/>
        </w:rPr>
        <w:tab/>
      </w:r>
      <w:r>
        <w:rPr>
          <w:rFonts w:hint="cs"/>
          <w:sz w:val="28"/>
          <w:szCs w:val="28"/>
          <w:rtl/>
          <w:lang w:bidi="he-IL"/>
        </w:rPr>
        <w:tab/>
      </w:r>
      <w:r>
        <w:rPr>
          <w:rFonts w:hint="cs"/>
          <w:sz w:val="28"/>
          <w:szCs w:val="28"/>
          <w:rtl/>
          <w:lang w:bidi="he-IL"/>
        </w:rPr>
        <w:tab/>
      </w:r>
      <w:r>
        <w:rPr>
          <w:rFonts w:hint="cs"/>
          <w:sz w:val="28"/>
          <w:szCs w:val="28"/>
          <w:rtl/>
          <w:lang w:bidi="he-IL"/>
        </w:rPr>
        <w:tab/>
      </w:r>
      <w:r>
        <w:rPr>
          <w:rFonts w:hint="cs"/>
          <w:sz w:val="28"/>
          <w:szCs w:val="28"/>
          <w:rtl/>
          <w:lang w:bidi="he-IL"/>
        </w:rPr>
        <w:tab/>
      </w:r>
      <w:r w:rsidRPr="00D4595B">
        <w:rPr>
          <w:rFonts w:hint="cs"/>
          <w:color w:val="FF0000"/>
          <w:sz w:val="28"/>
          <w:szCs w:val="28"/>
          <w:rtl/>
          <w:lang w:bidi="he-IL"/>
        </w:rPr>
        <w:t>שלום־עליכם</w:t>
      </w:r>
    </w:p>
    <w:p w:rsidR="00FE52BE" w:rsidRPr="00FA5A56" w:rsidRDefault="00FE52BE" w:rsidP="00FE52BE">
      <w:pPr>
        <w:widowControl w:val="0"/>
        <w:bidi/>
        <w:ind w:firstLine="284"/>
        <w:jc w:val="both"/>
        <w:rPr>
          <w:sz w:val="28"/>
          <w:szCs w:val="28"/>
          <w:rtl/>
          <w:lang w:bidi="he-IL"/>
        </w:rPr>
      </w:pPr>
    </w:p>
    <w:p w:rsidR="00FE52BE" w:rsidRPr="00582E14" w:rsidRDefault="00FE52BE" w:rsidP="00FE52BE">
      <w:pPr>
        <w:widowControl w:val="0"/>
        <w:bidi/>
        <w:ind w:firstLine="284"/>
        <w:jc w:val="both"/>
        <w:rPr>
          <w:color w:val="auto"/>
          <w:rtl/>
          <w:lang w:bidi="he-IL"/>
        </w:rPr>
      </w:pPr>
      <w:r w:rsidRPr="00582E14">
        <w:rPr>
          <w:rFonts w:hint="cs"/>
          <w:color w:val="auto"/>
          <w:rtl/>
          <w:lang w:bidi="he-IL"/>
        </w:rPr>
        <w:t xml:space="preserve">1 אין אָריגינאַל קומען דאָ עטלעכע איבערגעשטראָכענע </w:t>
      </w:r>
      <w:r w:rsidR="00EA0A7D">
        <w:rPr>
          <w:rFonts w:hint="cs"/>
          <w:color w:val="FF0000"/>
          <w:rtl/>
          <w:lang w:bidi="he-IL"/>
        </w:rPr>
        <w:t>שורות</w:t>
      </w:r>
      <w:r w:rsidRPr="00582E14">
        <w:rPr>
          <w:rFonts w:hint="cs"/>
          <w:color w:val="auto"/>
          <w:rtl/>
          <w:lang w:bidi="he-IL"/>
        </w:rPr>
        <w:t xml:space="preserve">, װעלכע לײענען זיך דײַטלעך אַזױ׃ </w:t>
      </w:r>
      <w:r>
        <w:rPr>
          <w:rFonts w:hint="cs"/>
          <w:color w:val="auto"/>
          <w:rtl/>
          <w:lang w:bidi="he-IL"/>
        </w:rPr>
        <w:t>״</w:t>
      </w:r>
      <w:r w:rsidRPr="00582E14">
        <w:rPr>
          <w:rFonts w:hint="cs"/>
          <w:color w:val="auto"/>
          <w:rtl/>
          <w:lang w:bidi="he-IL"/>
        </w:rPr>
        <w:t>בלײַבט איבער װידעראַמאָל אַ גאַזעט און אָבעראַמאָל אַ צײַטונג. זאָגן די װאַרשעװער צײַטונגען, אַז זײ האָבן קײן פּלאַץ ניט פֿאַר גרױסע װערק, פֿעליעטאָנען גיט זײ, סקיצן, נאָװעלן</w:t>
      </w:r>
      <w:r>
        <w:rPr>
          <w:rFonts w:hint="cs"/>
          <w:color w:val="auto"/>
          <w:rtl/>
          <w:lang w:bidi="he-IL"/>
        </w:rPr>
        <w:t>״</w:t>
      </w:r>
      <w:r w:rsidRPr="00582E14">
        <w:rPr>
          <w:rFonts w:hint="cs"/>
          <w:color w:val="auto"/>
          <w:rtl/>
          <w:lang w:bidi="he-IL"/>
        </w:rPr>
        <w:t>.</w:t>
      </w:r>
    </w:p>
    <w:p w:rsidR="00FE52BE" w:rsidRPr="00582E14" w:rsidRDefault="00FE52BE" w:rsidP="00FE52BE">
      <w:pPr>
        <w:widowControl w:val="0"/>
        <w:bidi/>
        <w:ind w:firstLine="284"/>
        <w:jc w:val="right"/>
        <w:rPr>
          <w:color w:val="auto"/>
          <w:rtl/>
          <w:lang w:bidi="he-IL"/>
        </w:rPr>
      </w:pPr>
      <w:r w:rsidRPr="00582E14">
        <w:rPr>
          <w:rFonts w:hint="cs"/>
          <w:color w:val="auto"/>
          <w:rtl/>
          <w:lang w:bidi="he-IL"/>
        </w:rPr>
        <w:t>אָנמערקונג פֿון י. ד. בערקאָװיטש</w:t>
      </w:r>
    </w:p>
    <w:p w:rsidR="00FE52BE" w:rsidRPr="00582E14" w:rsidRDefault="00FE52BE" w:rsidP="00FE52BE">
      <w:pPr>
        <w:widowControl w:val="0"/>
        <w:bidi/>
        <w:ind w:firstLine="284"/>
        <w:jc w:val="both"/>
        <w:rPr>
          <w:color w:val="auto"/>
          <w:rtl/>
          <w:lang w:bidi="he-IL"/>
        </w:rPr>
      </w:pPr>
      <w:r w:rsidRPr="00582E14">
        <w:rPr>
          <w:rFonts w:hint="cs"/>
          <w:color w:val="auto"/>
          <w:rtl/>
          <w:lang w:bidi="he-IL"/>
        </w:rPr>
        <w:t>2 דאָ׃ איבערגעװאַנדערט</w:t>
      </w:r>
    </w:p>
    <w:p w:rsidR="00FE52BE" w:rsidRDefault="00FE52BE" w:rsidP="00FE52BE">
      <w:pPr>
        <w:widowControl w:val="0"/>
        <w:bidi/>
        <w:ind w:firstLine="284"/>
        <w:jc w:val="both"/>
        <w:rPr>
          <w:color w:val="auto"/>
          <w:rtl/>
          <w:lang w:bidi="he-IL"/>
        </w:rPr>
      </w:pPr>
      <w:r w:rsidRPr="00582E14">
        <w:rPr>
          <w:rFonts w:hint="cs"/>
          <w:color w:val="auto"/>
          <w:rtl/>
          <w:lang w:bidi="he-IL"/>
        </w:rPr>
        <w:t xml:space="preserve">3 אַריבערגעפֿאָרן </w:t>
      </w:r>
      <w:r w:rsidRPr="00582E14">
        <w:rPr>
          <w:color w:val="auto"/>
          <w:rtl/>
          <w:lang w:bidi="he-IL"/>
        </w:rPr>
        <w:t>–</w:t>
      </w:r>
      <w:r w:rsidRPr="00582E14">
        <w:rPr>
          <w:rFonts w:hint="cs"/>
          <w:color w:val="auto"/>
          <w:rtl/>
          <w:lang w:bidi="he-IL"/>
        </w:rPr>
        <w:t xml:space="preserve"> אַן אַמעריקאַנישער זשאַרגאָניזם</w:t>
      </w:r>
    </w:p>
    <w:p w:rsidR="00FE52BE" w:rsidRPr="00582E14" w:rsidRDefault="00FE52BE" w:rsidP="00FE52BE">
      <w:pPr>
        <w:widowControl w:val="0"/>
        <w:bidi/>
        <w:ind w:firstLine="284"/>
        <w:jc w:val="both"/>
        <w:rPr>
          <w:color w:val="auto"/>
          <w:rtl/>
          <w:lang w:bidi="he-IL"/>
        </w:rPr>
      </w:pPr>
    </w:p>
    <w:p w:rsidR="00FE52BE" w:rsidRPr="00FA5A56" w:rsidRDefault="00FE52BE" w:rsidP="00FE52BE">
      <w:pPr>
        <w:widowControl w:val="0"/>
        <w:bidi/>
        <w:ind w:firstLine="284"/>
        <w:jc w:val="both"/>
        <w:rPr>
          <w:sz w:val="28"/>
          <w:szCs w:val="28"/>
          <w:rtl/>
          <w:lang w:bidi="he-IL"/>
        </w:rPr>
      </w:pPr>
    </w:p>
    <w:p w:rsidR="00FE52BE" w:rsidRPr="009708A4" w:rsidRDefault="00FE52BE" w:rsidP="00FE52BE">
      <w:pPr>
        <w:widowControl w:val="0"/>
        <w:bidi/>
        <w:ind w:firstLine="284"/>
        <w:jc w:val="center"/>
        <w:rPr>
          <w:color w:val="800000"/>
          <w:sz w:val="36"/>
          <w:szCs w:val="36"/>
          <w:rtl/>
          <w:lang w:bidi="he-IL"/>
        </w:rPr>
      </w:pPr>
      <w:r w:rsidRPr="009708A4">
        <w:rPr>
          <w:rFonts w:hint="cs"/>
          <w:color w:val="800000"/>
          <w:sz w:val="36"/>
          <w:szCs w:val="36"/>
          <w:rtl/>
          <w:lang w:bidi="he-IL"/>
        </w:rPr>
        <w:t>ערשטער טײל</w:t>
      </w:r>
    </w:p>
    <w:p w:rsidR="00FE52BE" w:rsidRPr="00FA5A56" w:rsidRDefault="00FE52BE" w:rsidP="00FE52BE">
      <w:pPr>
        <w:widowControl w:val="0"/>
        <w:bidi/>
        <w:ind w:firstLine="284"/>
        <w:jc w:val="both"/>
        <w:rPr>
          <w:i/>
          <w:iCs/>
          <w:sz w:val="28"/>
          <w:szCs w:val="28"/>
          <w:rtl/>
          <w:lang w:bidi="he-IL"/>
        </w:rPr>
      </w:pPr>
      <w:r w:rsidRPr="00FA5A56">
        <w:rPr>
          <w:rFonts w:hint="cs"/>
          <w:i/>
          <w:iCs/>
          <w:sz w:val="28"/>
          <w:szCs w:val="28"/>
          <w:rtl/>
          <w:lang w:bidi="he-IL"/>
        </w:rPr>
        <w:t>צו װאָס ראָמאַנען, װען דאָס לעבן איז</w:t>
      </w:r>
      <w:r w:rsidRPr="005E3F16">
        <w:rPr>
          <w:rFonts w:hint="cs"/>
          <w:i/>
          <w:iCs/>
          <w:color w:val="auto"/>
          <w:sz w:val="28"/>
          <w:szCs w:val="28"/>
          <w:rtl/>
          <w:lang w:bidi="he-IL"/>
        </w:rPr>
        <w:t xml:space="preserve"> אַ </w:t>
      </w:r>
      <w:r w:rsidRPr="00FA5A56">
        <w:rPr>
          <w:rFonts w:hint="cs"/>
          <w:i/>
          <w:iCs/>
          <w:sz w:val="28"/>
          <w:szCs w:val="28"/>
          <w:rtl/>
          <w:lang w:bidi="he-IL"/>
        </w:rPr>
        <w:t>ראָמאַן?</w:t>
      </w:r>
    </w:p>
    <w:p w:rsidR="00FE52BE" w:rsidRPr="00FA5A56" w:rsidRDefault="00FE52BE" w:rsidP="00FE52BE">
      <w:pPr>
        <w:widowControl w:val="0"/>
        <w:bidi/>
        <w:ind w:firstLine="284"/>
        <w:jc w:val="center"/>
        <w:rPr>
          <w:sz w:val="28"/>
          <w:szCs w:val="28"/>
          <w:rtl/>
          <w:lang w:bidi="he-IL"/>
        </w:rPr>
      </w:pPr>
      <w:r w:rsidRPr="00FA5A56">
        <w:rPr>
          <w:rFonts w:hint="cs"/>
          <w:sz w:val="28"/>
          <w:szCs w:val="28"/>
          <w:rtl/>
          <w:lang w:bidi="he-IL"/>
        </w:rPr>
        <w:t>1</w:t>
      </w:r>
    </w:p>
    <w:p w:rsidR="00FE52BE" w:rsidRPr="009708A4" w:rsidRDefault="00FE52BE" w:rsidP="00FE52BE">
      <w:pPr>
        <w:widowControl w:val="0"/>
        <w:bidi/>
        <w:ind w:firstLine="284"/>
        <w:jc w:val="center"/>
        <w:rPr>
          <w:sz w:val="24"/>
          <w:szCs w:val="24"/>
          <w:rtl/>
          <w:lang w:bidi="he-IL"/>
        </w:rPr>
      </w:pPr>
      <w:r w:rsidRPr="009708A4">
        <w:rPr>
          <w:rFonts w:hint="cs"/>
          <w:sz w:val="24"/>
          <w:szCs w:val="24"/>
          <w:rtl/>
          <w:lang w:bidi="he-IL"/>
        </w:rPr>
        <w:t xml:space="preserve">פֿאַרװאָס עפּעס </w:t>
      </w:r>
      <w:r>
        <w:rPr>
          <w:sz w:val="24"/>
          <w:szCs w:val="24"/>
          <w:rtl/>
          <w:lang w:bidi="he-IL"/>
        </w:rPr>
        <w:t>״</w:t>
      </w:r>
      <w:r w:rsidRPr="009708A4">
        <w:rPr>
          <w:rFonts w:hint="cs"/>
          <w:sz w:val="24"/>
          <w:szCs w:val="24"/>
          <w:rtl/>
          <w:lang w:bidi="he-IL"/>
        </w:rPr>
        <w:t xml:space="preserve">פֿונעם </w:t>
      </w:r>
      <w:r w:rsidRPr="009708A4">
        <w:rPr>
          <w:rFonts w:hint="cs"/>
          <w:color w:val="FF0000"/>
          <w:sz w:val="24"/>
          <w:szCs w:val="24"/>
          <w:rtl/>
          <w:lang w:bidi="he-IL"/>
        </w:rPr>
        <w:t>יאַריד</w:t>
      </w:r>
      <w:r w:rsidRPr="009708A4">
        <w:rPr>
          <w:color w:val="auto"/>
          <w:sz w:val="24"/>
          <w:szCs w:val="24"/>
          <w:rtl/>
          <w:lang w:bidi="he-IL"/>
        </w:rPr>
        <w:t>״</w:t>
      </w:r>
      <w:r w:rsidRPr="009708A4">
        <w:rPr>
          <w:rFonts w:hint="cs"/>
          <w:sz w:val="24"/>
          <w:szCs w:val="24"/>
          <w:rtl/>
          <w:lang w:bidi="he-IL"/>
        </w:rPr>
        <w:t>?</w:t>
      </w:r>
      <w:r w:rsidRPr="009708A4">
        <w:rPr>
          <w:rFonts w:hint="cs"/>
          <w:color w:val="auto"/>
          <w:sz w:val="24"/>
          <w:szCs w:val="24"/>
          <w:rtl/>
          <w:lang w:bidi="he-IL"/>
        </w:rPr>
        <w:t xml:space="preserve"> אַ </w:t>
      </w:r>
      <w:r w:rsidRPr="009708A4">
        <w:rPr>
          <w:rFonts w:hint="cs"/>
          <w:color w:val="FF0000"/>
          <w:sz w:val="24"/>
          <w:szCs w:val="24"/>
          <w:rtl/>
          <w:lang w:bidi="he-IL"/>
        </w:rPr>
        <w:t>מין</w:t>
      </w:r>
      <w:r w:rsidRPr="009708A4">
        <w:rPr>
          <w:rFonts w:hint="cs"/>
          <w:sz w:val="24"/>
          <w:szCs w:val="24"/>
          <w:rtl/>
          <w:lang w:bidi="he-IL"/>
        </w:rPr>
        <w:t xml:space="preserve"> </w:t>
      </w:r>
      <w:r w:rsidR="00EA0A7D">
        <w:rPr>
          <w:rFonts w:hint="cs"/>
          <w:color w:val="FF0000"/>
          <w:sz w:val="24"/>
          <w:szCs w:val="24"/>
          <w:rtl/>
          <w:lang w:bidi="he-IL"/>
        </w:rPr>
        <w:t>הקדמה</w:t>
      </w:r>
      <w:r w:rsidRPr="009708A4">
        <w:rPr>
          <w:rFonts w:hint="cs"/>
          <w:sz w:val="24"/>
          <w:szCs w:val="24"/>
          <w:rtl/>
          <w:lang w:bidi="he-IL"/>
        </w:rPr>
        <w:t xml:space="preserve">. – פֿאַרװאָס דער </w:t>
      </w:r>
      <w:r w:rsidR="00EA0A7D">
        <w:rPr>
          <w:rFonts w:hint="cs"/>
          <w:color w:val="FF0000"/>
          <w:sz w:val="24"/>
          <w:szCs w:val="24"/>
          <w:rtl/>
          <w:lang w:bidi="he-IL"/>
        </w:rPr>
        <w:t>מחבר</w:t>
      </w:r>
      <w:r w:rsidRPr="009708A4">
        <w:rPr>
          <w:rFonts w:hint="cs"/>
          <w:sz w:val="24"/>
          <w:szCs w:val="24"/>
          <w:rtl/>
          <w:lang w:bidi="he-IL"/>
        </w:rPr>
        <w:t xml:space="preserve"> האָט זיך גענומען שרײַבן זײַן אַװטאָביאָגראַפֿיע. </w:t>
      </w:r>
      <w:r w:rsidRPr="009708A4">
        <w:rPr>
          <w:rFonts w:hint="eastAsia"/>
          <w:sz w:val="24"/>
          <w:szCs w:val="24"/>
          <w:rtl/>
          <w:lang w:bidi="he-IL"/>
        </w:rPr>
        <w:t xml:space="preserve">– </w:t>
      </w:r>
      <w:r>
        <w:rPr>
          <w:rFonts w:hint="eastAsia"/>
          <w:color w:val="FF0000"/>
          <w:sz w:val="24"/>
          <w:szCs w:val="24"/>
          <w:rtl/>
          <w:lang w:bidi="he-IL"/>
        </w:rPr>
        <w:t>שלום</w:t>
      </w:r>
      <w:r w:rsidRPr="009708A4">
        <w:rPr>
          <w:rFonts w:hint="eastAsia"/>
          <w:sz w:val="24"/>
          <w:szCs w:val="24"/>
          <w:rtl/>
          <w:lang w:bidi="he-IL"/>
        </w:rPr>
        <w:t xml:space="preserve"> </w:t>
      </w:r>
      <w:r>
        <w:rPr>
          <w:rFonts w:hint="eastAsia"/>
          <w:color w:val="FF0000"/>
          <w:sz w:val="24"/>
          <w:szCs w:val="24"/>
          <w:rtl/>
          <w:lang w:bidi="he-IL"/>
        </w:rPr>
        <w:t>עליכם</w:t>
      </w:r>
      <w:r w:rsidRPr="009708A4">
        <w:rPr>
          <w:rFonts w:hint="eastAsia"/>
          <w:sz w:val="24"/>
          <w:szCs w:val="24"/>
          <w:rtl/>
          <w:lang w:bidi="he-IL"/>
        </w:rPr>
        <w:t xml:space="preserve"> דער שר</w:t>
      </w:r>
      <w:r w:rsidRPr="009708A4">
        <w:rPr>
          <w:rFonts w:hint="cs"/>
          <w:sz w:val="24"/>
          <w:szCs w:val="24"/>
          <w:rtl/>
          <w:lang w:bidi="he-IL"/>
        </w:rPr>
        <w:t xml:space="preserve">ײַבער דערצײלט די געשיכטע פֿון </w:t>
      </w:r>
      <w:r>
        <w:rPr>
          <w:rFonts w:hint="cs"/>
          <w:color w:val="FF0000"/>
          <w:sz w:val="24"/>
          <w:szCs w:val="24"/>
          <w:rtl/>
          <w:lang w:bidi="he-IL"/>
        </w:rPr>
        <w:t>שלום</w:t>
      </w:r>
      <w:r w:rsidRPr="009708A4">
        <w:rPr>
          <w:rFonts w:hint="cs"/>
          <w:sz w:val="24"/>
          <w:szCs w:val="24"/>
          <w:rtl/>
          <w:lang w:bidi="he-IL"/>
        </w:rPr>
        <w:t xml:space="preserve"> </w:t>
      </w:r>
      <w:r>
        <w:rPr>
          <w:rFonts w:hint="cs"/>
          <w:color w:val="FF0000"/>
          <w:sz w:val="24"/>
          <w:szCs w:val="24"/>
          <w:rtl/>
          <w:lang w:bidi="he-IL"/>
        </w:rPr>
        <w:t>עליכם</w:t>
      </w:r>
      <w:r w:rsidRPr="009708A4">
        <w:rPr>
          <w:rFonts w:hint="cs"/>
          <w:sz w:val="24"/>
          <w:szCs w:val="24"/>
          <w:rtl/>
          <w:lang w:bidi="he-IL"/>
        </w:rPr>
        <w:t xml:space="preserve"> דעם מענטשן.</w:t>
      </w:r>
    </w:p>
    <w:p w:rsidR="00FE52BE" w:rsidRPr="00FA5A56" w:rsidRDefault="00FE52BE" w:rsidP="00FE52BE">
      <w:pPr>
        <w:widowControl w:val="0"/>
        <w:bidi/>
        <w:ind w:firstLine="284"/>
        <w:jc w:val="both"/>
        <w:rPr>
          <w:sz w:val="28"/>
          <w:szCs w:val="28"/>
          <w:rtl/>
          <w:lang w:bidi="he-IL"/>
        </w:rPr>
      </w:pPr>
    </w:p>
    <w:p w:rsidR="00FE52BE" w:rsidRDefault="00FE52BE" w:rsidP="00FE52BE">
      <w:pPr>
        <w:widowControl w:val="0"/>
        <w:bidi/>
        <w:ind w:firstLine="284"/>
        <w:jc w:val="both"/>
        <w:rPr>
          <w:sz w:val="28"/>
          <w:szCs w:val="28"/>
          <w:rtl/>
          <w:lang w:bidi="he-IL"/>
        </w:rPr>
      </w:pPr>
      <w:r>
        <w:rPr>
          <w:sz w:val="28"/>
          <w:szCs w:val="28"/>
          <w:rtl/>
          <w:lang w:bidi="he-IL"/>
        </w:rPr>
        <w:t>״</w:t>
      </w:r>
      <w:r w:rsidRPr="00FA5A56">
        <w:rPr>
          <w:rFonts w:hint="cs"/>
          <w:sz w:val="28"/>
          <w:szCs w:val="28"/>
          <w:rtl/>
          <w:lang w:bidi="he-IL"/>
        </w:rPr>
        <w:t xml:space="preserve">פֿונעם </w:t>
      </w:r>
      <w:r w:rsidRPr="00835CC6">
        <w:rPr>
          <w:rFonts w:hint="cs"/>
          <w:color w:val="FF0000"/>
          <w:sz w:val="28"/>
          <w:szCs w:val="28"/>
          <w:rtl/>
          <w:lang w:bidi="he-IL"/>
        </w:rPr>
        <w:t>יאַריד</w:t>
      </w:r>
      <w:r>
        <w:rPr>
          <w:sz w:val="28"/>
          <w:szCs w:val="28"/>
          <w:rtl/>
          <w:lang w:bidi="he-IL"/>
        </w:rPr>
        <w:t>״</w:t>
      </w:r>
      <w:r w:rsidRPr="00FA5A56">
        <w:rPr>
          <w:rFonts w:hint="cs"/>
          <w:sz w:val="28"/>
          <w:szCs w:val="28"/>
          <w:rtl/>
          <w:lang w:bidi="he-IL"/>
        </w:rPr>
        <w:t xml:space="preserve"> קאָן הײסן פֿונעם לעבן, װאָס איז געגליכן צו</w:t>
      </w:r>
      <w:r w:rsidRPr="005E3F16">
        <w:rPr>
          <w:rFonts w:hint="cs"/>
          <w:color w:val="auto"/>
          <w:sz w:val="28"/>
          <w:szCs w:val="28"/>
          <w:rtl/>
          <w:lang w:bidi="he-IL"/>
        </w:rPr>
        <w:t xml:space="preserve"> אַ </w:t>
      </w:r>
      <w:r w:rsidRPr="00835CC6">
        <w:rPr>
          <w:rFonts w:hint="cs"/>
          <w:color w:val="FF0000"/>
          <w:sz w:val="28"/>
          <w:szCs w:val="28"/>
          <w:rtl/>
          <w:lang w:bidi="he-IL"/>
        </w:rPr>
        <w:t>יאַריד</w:t>
      </w:r>
      <w:r w:rsidRPr="00FA5A56">
        <w:rPr>
          <w:rFonts w:hint="cs"/>
          <w:sz w:val="28"/>
          <w:szCs w:val="28"/>
          <w:rtl/>
          <w:lang w:bidi="he-IL"/>
        </w:rPr>
        <w:t>. יעדער איז</w:t>
      </w:r>
      <w:r w:rsidRPr="005E3F16">
        <w:rPr>
          <w:rFonts w:hint="cs"/>
          <w:color w:val="auto"/>
          <w:sz w:val="28"/>
          <w:szCs w:val="28"/>
          <w:rtl/>
          <w:lang w:bidi="he-IL"/>
        </w:rPr>
        <w:t xml:space="preserve"> אַ </w:t>
      </w:r>
      <w:r w:rsidR="005502CD">
        <w:rPr>
          <w:rFonts w:hint="cs"/>
          <w:color w:val="FF0000"/>
          <w:sz w:val="28"/>
          <w:szCs w:val="28"/>
          <w:rtl/>
          <w:lang w:bidi="he-IL"/>
        </w:rPr>
        <w:t>בעלן</w:t>
      </w:r>
      <w:r w:rsidRPr="00FA5A56">
        <w:rPr>
          <w:rFonts w:hint="cs"/>
          <w:sz w:val="28"/>
          <w:szCs w:val="28"/>
          <w:rtl/>
          <w:lang w:bidi="he-IL"/>
        </w:rPr>
        <w:t xml:space="preserve"> דעם מענטשנס לעבן צו פֿאַרגלײַכן, נאָך זײַן </w:t>
      </w:r>
      <w:r w:rsidR="005502CD">
        <w:rPr>
          <w:rFonts w:hint="cs"/>
          <w:color w:val="FF0000"/>
          <w:sz w:val="28"/>
          <w:szCs w:val="28"/>
          <w:rtl/>
          <w:lang w:bidi="he-IL"/>
        </w:rPr>
        <w:t>השׂגה</w:t>
      </w:r>
      <w:r w:rsidRPr="00FA5A56">
        <w:rPr>
          <w:rFonts w:hint="cs"/>
          <w:sz w:val="28"/>
          <w:szCs w:val="28"/>
          <w:rtl/>
          <w:lang w:bidi="he-IL"/>
        </w:rPr>
        <w:t xml:space="preserve"> נאָך, צו עפּעס</w:t>
      </w:r>
      <w:r w:rsidRPr="005E3F16">
        <w:rPr>
          <w:rFonts w:hint="cs"/>
          <w:color w:val="auto"/>
          <w:sz w:val="28"/>
          <w:szCs w:val="28"/>
          <w:rtl/>
          <w:lang w:bidi="he-IL"/>
        </w:rPr>
        <w:t xml:space="preserve"> אַ </w:t>
      </w:r>
      <w:r w:rsidRPr="00FA5A56">
        <w:rPr>
          <w:rFonts w:hint="cs"/>
          <w:sz w:val="28"/>
          <w:szCs w:val="28"/>
          <w:rtl/>
          <w:lang w:bidi="he-IL"/>
        </w:rPr>
        <w:t xml:space="preserve">זאַך. </w:t>
      </w:r>
      <w:r w:rsidR="005502CD">
        <w:rPr>
          <w:rFonts w:hint="cs"/>
          <w:color w:val="FF0000"/>
          <w:sz w:val="28"/>
          <w:szCs w:val="28"/>
          <w:rtl/>
          <w:lang w:bidi="he-IL"/>
        </w:rPr>
        <w:t>למשל</w:t>
      </w:r>
      <w:r w:rsidRPr="00FA5A56">
        <w:rPr>
          <w:rFonts w:hint="cs"/>
          <w:sz w:val="28"/>
          <w:szCs w:val="28"/>
          <w:rtl/>
          <w:lang w:bidi="he-IL"/>
        </w:rPr>
        <w:t>, אײנער</w:t>
      </w:r>
      <w:r w:rsidRPr="005E3F16">
        <w:rPr>
          <w:rFonts w:hint="cs"/>
          <w:color w:val="auto"/>
          <w:sz w:val="28"/>
          <w:szCs w:val="28"/>
          <w:rtl/>
          <w:lang w:bidi="he-IL"/>
        </w:rPr>
        <w:t xml:space="preserve"> אַ </w:t>
      </w:r>
      <w:r w:rsidRPr="00472270">
        <w:rPr>
          <w:rFonts w:hint="cs"/>
          <w:color w:val="008000"/>
          <w:sz w:val="28"/>
          <w:szCs w:val="28"/>
          <w:rtl/>
          <w:lang w:bidi="he-IL"/>
        </w:rPr>
        <w:t>סטאָליער</w:t>
      </w:r>
      <w:r>
        <w:rPr>
          <w:rFonts w:hint="cs"/>
          <w:sz w:val="28"/>
          <w:szCs w:val="28"/>
          <w:rtl/>
          <w:lang w:bidi="he-IL"/>
        </w:rPr>
        <w:t xml:space="preserve"> האָט </w:t>
      </w:r>
      <w:r w:rsidRPr="00FA5A56">
        <w:rPr>
          <w:rFonts w:hint="cs"/>
          <w:sz w:val="28"/>
          <w:szCs w:val="28"/>
          <w:rtl/>
          <w:lang w:bidi="he-IL"/>
        </w:rPr>
        <w:t xml:space="preserve">אַמאָל געזאָגט: </w:t>
      </w:r>
      <w:r>
        <w:rPr>
          <w:rFonts w:hint="cs"/>
          <w:sz w:val="28"/>
          <w:szCs w:val="28"/>
          <w:rtl/>
          <w:lang w:bidi="he-IL"/>
        </w:rPr>
        <w:t>״</w:t>
      </w:r>
      <w:r w:rsidRPr="00FA5A56">
        <w:rPr>
          <w:rFonts w:hint="cs"/>
          <w:sz w:val="28"/>
          <w:szCs w:val="28"/>
          <w:rtl/>
          <w:lang w:bidi="he-IL"/>
        </w:rPr>
        <w:t>דער מענטש איז געגליכן צו</w:t>
      </w:r>
      <w:r w:rsidRPr="005E3F16">
        <w:rPr>
          <w:rFonts w:hint="cs"/>
          <w:color w:val="auto"/>
          <w:sz w:val="28"/>
          <w:szCs w:val="28"/>
          <w:rtl/>
          <w:lang w:bidi="he-IL"/>
        </w:rPr>
        <w:t xml:space="preserve"> אַ </w:t>
      </w:r>
      <w:r w:rsidRPr="00472270">
        <w:rPr>
          <w:rFonts w:hint="cs"/>
          <w:color w:val="008000"/>
          <w:sz w:val="28"/>
          <w:szCs w:val="28"/>
          <w:rtl/>
          <w:lang w:bidi="he-IL"/>
        </w:rPr>
        <w:t>סטאָליער</w:t>
      </w:r>
      <w:r w:rsidRPr="00FA5A56">
        <w:rPr>
          <w:rFonts w:hint="cs"/>
          <w:sz w:val="28"/>
          <w:szCs w:val="28"/>
          <w:rtl/>
          <w:lang w:bidi="he-IL"/>
        </w:rPr>
        <w:t>;</w:t>
      </w:r>
      <w:r w:rsidRPr="005E3F16">
        <w:rPr>
          <w:rFonts w:hint="cs"/>
          <w:color w:val="auto"/>
          <w:sz w:val="28"/>
          <w:szCs w:val="28"/>
          <w:rtl/>
          <w:lang w:bidi="he-IL"/>
        </w:rPr>
        <w:t xml:space="preserve"> אַ </w:t>
      </w:r>
      <w:r w:rsidRPr="00472270">
        <w:rPr>
          <w:rFonts w:hint="cs"/>
          <w:color w:val="008000"/>
          <w:sz w:val="28"/>
          <w:szCs w:val="28"/>
          <w:rtl/>
          <w:lang w:bidi="he-IL"/>
        </w:rPr>
        <w:t>סטאָליער</w:t>
      </w:r>
      <w:r w:rsidRPr="00FA5A56">
        <w:rPr>
          <w:rFonts w:hint="cs"/>
          <w:sz w:val="28"/>
          <w:szCs w:val="28"/>
          <w:rtl/>
          <w:lang w:bidi="he-IL"/>
        </w:rPr>
        <w:t xml:space="preserve"> לעבט און לעבט, דערנאָך שטאַרבט ער </w:t>
      </w:r>
      <w:r w:rsidRPr="00FA5A56">
        <w:rPr>
          <w:sz w:val="28"/>
          <w:szCs w:val="28"/>
          <w:rtl/>
          <w:lang w:bidi="he-IL"/>
        </w:rPr>
        <w:t>–</w:t>
      </w:r>
      <w:r w:rsidRPr="00FA5A56">
        <w:rPr>
          <w:rFonts w:hint="cs"/>
          <w:sz w:val="28"/>
          <w:szCs w:val="28"/>
          <w:rtl/>
          <w:lang w:bidi="he-IL"/>
        </w:rPr>
        <w:t xml:space="preserve"> אַזױ</w:t>
      </w:r>
      <w:r w:rsidRPr="005E3F16">
        <w:rPr>
          <w:rFonts w:hint="cs"/>
          <w:color w:val="auto"/>
          <w:sz w:val="28"/>
          <w:szCs w:val="28"/>
          <w:rtl/>
          <w:lang w:bidi="he-IL"/>
        </w:rPr>
        <w:t xml:space="preserve"> אַ </w:t>
      </w:r>
      <w:r w:rsidRPr="00FA5A56">
        <w:rPr>
          <w:rFonts w:hint="cs"/>
          <w:sz w:val="28"/>
          <w:szCs w:val="28"/>
          <w:rtl/>
          <w:lang w:bidi="he-IL"/>
        </w:rPr>
        <w:t xml:space="preserve">מענטש </w:t>
      </w:r>
      <w:r>
        <w:rPr>
          <w:rFonts w:hint="cs"/>
          <w:sz w:val="28"/>
          <w:szCs w:val="28"/>
          <w:rtl/>
          <w:lang w:bidi="he-IL"/>
        </w:rPr>
        <w:t>אױ</w:t>
      </w:r>
      <w:r w:rsidRPr="00FA5A56">
        <w:rPr>
          <w:rFonts w:hint="cs"/>
          <w:sz w:val="28"/>
          <w:szCs w:val="28"/>
          <w:rtl/>
          <w:lang w:bidi="he-IL"/>
        </w:rPr>
        <w:t>ך</w:t>
      </w:r>
      <w:r>
        <w:rPr>
          <w:rFonts w:hint="cs"/>
          <w:sz w:val="28"/>
          <w:szCs w:val="28"/>
          <w:rtl/>
          <w:lang w:bidi="he-IL"/>
        </w:rPr>
        <w:t>״</w:t>
      </w:r>
      <w:r w:rsidRPr="00FA5A56">
        <w:rPr>
          <w:rFonts w:hint="cs"/>
          <w:sz w:val="28"/>
          <w:szCs w:val="28"/>
          <w:rtl/>
          <w:lang w:bidi="he-IL"/>
        </w:rPr>
        <w:t>... פֿון</w:t>
      </w:r>
      <w:r w:rsidRPr="005E3F16">
        <w:rPr>
          <w:rFonts w:hint="cs"/>
          <w:color w:val="auto"/>
          <w:sz w:val="28"/>
          <w:szCs w:val="28"/>
          <w:rtl/>
          <w:lang w:bidi="he-IL"/>
        </w:rPr>
        <w:t xml:space="preserve"> אַ </w:t>
      </w:r>
      <w:r w:rsidRPr="00FA5A56">
        <w:rPr>
          <w:rFonts w:hint="cs"/>
          <w:sz w:val="28"/>
          <w:szCs w:val="28"/>
          <w:rtl/>
          <w:lang w:bidi="he-IL"/>
        </w:rPr>
        <w:t>שוסטער האָב איך אַלײן געהערט</w:t>
      </w:r>
      <w:r w:rsidRPr="005E3F16">
        <w:rPr>
          <w:rFonts w:hint="cs"/>
          <w:color w:val="auto"/>
          <w:sz w:val="28"/>
          <w:szCs w:val="28"/>
          <w:rtl/>
          <w:lang w:bidi="he-IL"/>
        </w:rPr>
        <w:t xml:space="preserve"> אַ </w:t>
      </w:r>
      <w:r w:rsidRPr="00FA5A56">
        <w:rPr>
          <w:rFonts w:hint="cs"/>
          <w:sz w:val="28"/>
          <w:szCs w:val="28"/>
          <w:rtl/>
          <w:lang w:bidi="he-IL"/>
        </w:rPr>
        <w:t>מײנונג, אַז דעם מענטשנס לעבן איז געגליכן צו</w:t>
      </w:r>
      <w:r w:rsidRPr="005E3F16">
        <w:rPr>
          <w:rFonts w:hint="cs"/>
          <w:color w:val="auto"/>
          <w:sz w:val="28"/>
          <w:szCs w:val="28"/>
          <w:rtl/>
          <w:lang w:bidi="he-IL"/>
        </w:rPr>
        <w:t xml:space="preserve"> אַ </w:t>
      </w:r>
      <w:r w:rsidRPr="00FA5A56">
        <w:rPr>
          <w:rFonts w:hint="cs"/>
          <w:sz w:val="28"/>
          <w:szCs w:val="28"/>
          <w:rtl/>
          <w:lang w:bidi="he-IL"/>
        </w:rPr>
        <w:t xml:space="preserve">פּאָר שטיװל׃ </w:t>
      </w:r>
      <w:r w:rsidR="005502CD">
        <w:rPr>
          <w:rFonts w:hint="cs"/>
          <w:color w:val="FF0000"/>
          <w:sz w:val="28"/>
          <w:szCs w:val="28"/>
          <w:rtl/>
          <w:lang w:bidi="he-IL"/>
        </w:rPr>
        <w:t>כּל זמן</w:t>
      </w:r>
      <w:r w:rsidRPr="00FA5A56">
        <w:rPr>
          <w:rFonts w:hint="cs"/>
          <w:sz w:val="28"/>
          <w:szCs w:val="28"/>
          <w:rtl/>
          <w:lang w:bidi="he-IL"/>
        </w:rPr>
        <w:t xml:space="preserve"> די </w:t>
      </w:r>
      <w:r w:rsidRPr="00472270">
        <w:rPr>
          <w:rFonts w:hint="cs"/>
          <w:color w:val="008000"/>
          <w:sz w:val="28"/>
          <w:szCs w:val="28"/>
          <w:rtl/>
          <w:lang w:bidi="he-IL"/>
        </w:rPr>
        <w:t>פּאָדעשװעס</w:t>
      </w:r>
      <w:r w:rsidRPr="00FA5A56">
        <w:rPr>
          <w:rFonts w:hint="cs"/>
          <w:sz w:val="28"/>
          <w:szCs w:val="28"/>
          <w:rtl/>
          <w:lang w:bidi="he-IL"/>
        </w:rPr>
        <w:t xml:space="preserve"> טראָגן זיך, זײַנען די שטיװל </w:t>
      </w:r>
      <w:r w:rsidRPr="00FA5A56">
        <w:rPr>
          <w:sz w:val="28"/>
          <w:szCs w:val="28"/>
          <w:rtl/>
          <w:lang w:bidi="he-IL"/>
        </w:rPr>
        <w:t>–</w:t>
      </w:r>
      <w:r w:rsidRPr="00FA5A56">
        <w:rPr>
          <w:rFonts w:hint="cs"/>
          <w:sz w:val="28"/>
          <w:szCs w:val="28"/>
          <w:rtl/>
          <w:lang w:bidi="he-IL"/>
        </w:rPr>
        <w:t xml:space="preserve"> שטיװל, און אַז די </w:t>
      </w:r>
      <w:r w:rsidRPr="00C30560">
        <w:rPr>
          <w:rFonts w:hint="cs"/>
          <w:color w:val="008000"/>
          <w:sz w:val="28"/>
          <w:szCs w:val="28"/>
          <w:rtl/>
          <w:lang w:bidi="he-IL"/>
        </w:rPr>
        <w:t>פּאָדעשװעס</w:t>
      </w:r>
      <w:r w:rsidRPr="00FA5A56">
        <w:rPr>
          <w:rFonts w:hint="cs"/>
          <w:sz w:val="28"/>
          <w:szCs w:val="28"/>
          <w:rtl/>
          <w:lang w:bidi="he-IL"/>
        </w:rPr>
        <w:t xml:space="preserve"> טראָגן זיך אָפּ, איז </w:t>
      </w:r>
      <w:r w:rsidRPr="00FA5A56">
        <w:rPr>
          <w:sz w:val="28"/>
          <w:szCs w:val="28"/>
          <w:rtl/>
          <w:lang w:bidi="he-IL"/>
        </w:rPr>
        <w:t>–</w:t>
      </w:r>
      <w:r w:rsidRPr="00FA5A56">
        <w:rPr>
          <w:rFonts w:hint="cs"/>
          <w:sz w:val="28"/>
          <w:szCs w:val="28"/>
          <w:rtl/>
          <w:lang w:bidi="he-IL"/>
        </w:rPr>
        <w:t xml:space="preserve"> מיטן קאָפּ אין דער ערד. ס</w:t>
      </w:r>
      <w:r w:rsidR="006555F5">
        <w:rPr>
          <w:rFonts w:hint="cs"/>
          <w:sz w:val="28"/>
          <w:szCs w:val="28"/>
          <w:rtl/>
          <w:lang w:bidi="he-IL"/>
        </w:rPr>
        <w:t>׳</w:t>
      </w:r>
      <w:r w:rsidRPr="00FA5A56">
        <w:rPr>
          <w:rFonts w:hint="cs"/>
          <w:sz w:val="28"/>
          <w:szCs w:val="28"/>
          <w:rtl/>
          <w:lang w:bidi="he-IL"/>
        </w:rPr>
        <w:t>איז גאַנץ נאַטירלעך, אַז</w:t>
      </w:r>
      <w:r w:rsidRPr="005E3F16">
        <w:rPr>
          <w:rFonts w:hint="cs"/>
          <w:color w:val="auto"/>
          <w:sz w:val="28"/>
          <w:szCs w:val="28"/>
          <w:rtl/>
          <w:lang w:bidi="he-IL"/>
        </w:rPr>
        <w:t xml:space="preserve"> אַ </w:t>
      </w:r>
      <w:r w:rsidR="005502CD">
        <w:rPr>
          <w:rFonts w:hint="cs"/>
          <w:color w:val="FF0000"/>
          <w:sz w:val="28"/>
          <w:szCs w:val="28"/>
          <w:rtl/>
          <w:lang w:bidi="he-IL"/>
        </w:rPr>
        <w:t>בעל־עגלה</w:t>
      </w:r>
      <w:r w:rsidRPr="00FA5A56">
        <w:rPr>
          <w:rFonts w:hint="cs"/>
          <w:sz w:val="28"/>
          <w:szCs w:val="28"/>
          <w:rtl/>
          <w:lang w:bidi="he-IL"/>
        </w:rPr>
        <w:t xml:space="preserve"> זאָל פֿאַרגלײַכן דעם מענטשנס לעבן צו, </w:t>
      </w:r>
      <w:r w:rsidR="005502CD">
        <w:rPr>
          <w:rFonts w:hint="cs"/>
          <w:color w:val="FF0000"/>
          <w:sz w:val="28"/>
          <w:szCs w:val="28"/>
          <w:rtl/>
          <w:lang w:bidi="he-IL"/>
        </w:rPr>
        <w:t>להבֿדיל</w:t>
      </w:r>
      <w:r w:rsidRPr="00FA5A56">
        <w:rPr>
          <w:rFonts w:hint="cs"/>
          <w:sz w:val="28"/>
          <w:szCs w:val="28"/>
          <w:rtl/>
          <w:lang w:bidi="he-IL"/>
        </w:rPr>
        <w:t>,</w:t>
      </w:r>
      <w:r w:rsidRPr="005E3F16">
        <w:rPr>
          <w:rFonts w:hint="cs"/>
          <w:color w:val="auto"/>
          <w:sz w:val="28"/>
          <w:szCs w:val="28"/>
          <w:rtl/>
          <w:lang w:bidi="he-IL"/>
        </w:rPr>
        <w:t xml:space="preserve"> אַ </w:t>
      </w:r>
      <w:r w:rsidRPr="00FA5A56">
        <w:rPr>
          <w:rFonts w:hint="cs"/>
          <w:sz w:val="28"/>
          <w:szCs w:val="28"/>
          <w:rtl/>
          <w:lang w:bidi="he-IL"/>
        </w:rPr>
        <w:t xml:space="preserve">פֿערד. דעריבער װאָלט גאָר קײן </w:t>
      </w:r>
      <w:r w:rsidR="005502CD">
        <w:rPr>
          <w:rFonts w:hint="cs"/>
          <w:color w:val="FF0000"/>
          <w:sz w:val="28"/>
          <w:szCs w:val="28"/>
          <w:rtl/>
          <w:lang w:bidi="he-IL"/>
        </w:rPr>
        <w:t>חידוש</w:t>
      </w:r>
      <w:r w:rsidRPr="00FA5A56">
        <w:rPr>
          <w:rFonts w:hint="cs"/>
          <w:sz w:val="28"/>
          <w:szCs w:val="28"/>
          <w:rtl/>
          <w:lang w:bidi="he-IL"/>
        </w:rPr>
        <w:t xml:space="preserve"> ניט געװען, װען אַזאַ מענטש, װי איך, װאָס האָט אָפּגעטאַראַראַמט</w:t>
      </w:r>
      <w:r w:rsidRPr="005E3F16">
        <w:rPr>
          <w:rFonts w:hint="cs"/>
          <w:color w:val="auto"/>
          <w:sz w:val="28"/>
          <w:szCs w:val="28"/>
          <w:rtl/>
          <w:lang w:bidi="he-IL"/>
        </w:rPr>
        <w:t xml:space="preserve"> אַ </w:t>
      </w:r>
      <w:r w:rsidRPr="00FA5A56">
        <w:rPr>
          <w:rFonts w:hint="cs"/>
          <w:sz w:val="28"/>
          <w:szCs w:val="28"/>
          <w:rtl/>
          <w:lang w:bidi="he-IL"/>
        </w:rPr>
        <w:t xml:space="preserve">האַלבע </w:t>
      </w:r>
      <w:r w:rsidR="005502CD">
        <w:rPr>
          <w:rFonts w:hint="cs"/>
          <w:color w:val="FF0000"/>
          <w:sz w:val="28"/>
          <w:szCs w:val="28"/>
          <w:rtl/>
          <w:lang w:bidi="he-IL"/>
        </w:rPr>
        <w:t>מאה</w:t>
      </w:r>
      <w:r w:rsidRPr="00FA5A56">
        <w:rPr>
          <w:rFonts w:hint="cs"/>
          <w:sz w:val="28"/>
          <w:szCs w:val="28"/>
          <w:rtl/>
          <w:lang w:bidi="he-IL"/>
        </w:rPr>
        <w:t xml:space="preserve"> יאָרן און גײט באַשרײַבן די געשיכטעס פֿון זײַן לעבן, – זאָל אים אַײַנפֿאַלן צו פֿאַרגלײַכן זײַן פֿאַרגאַנגענהײַט צו</w:t>
      </w:r>
      <w:r w:rsidRPr="005E3F16">
        <w:rPr>
          <w:rFonts w:hint="cs"/>
          <w:color w:val="auto"/>
          <w:sz w:val="28"/>
          <w:szCs w:val="28"/>
          <w:rtl/>
          <w:lang w:bidi="he-IL"/>
        </w:rPr>
        <w:t xml:space="preserve"> אַ </w:t>
      </w:r>
      <w:r w:rsidRPr="00835CC6">
        <w:rPr>
          <w:rFonts w:hint="cs"/>
          <w:color w:val="FF0000"/>
          <w:sz w:val="28"/>
          <w:szCs w:val="28"/>
          <w:rtl/>
          <w:lang w:bidi="he-IL"/>
        </w:rPr>
        <w:t>יאַריד</w:t>
      </w:r>
      <w:r w:rsidRPr="00FA5A56">
        <w:rPr>
          <w:rFonts w:hint="cs"/>
          <w:sz w:val="28"/>
          <w:szCs w:val="28"/>
          <w:rtl/>
          <w:lang w:bidi="he-IL"/>
        </w:rPr>
        <w:t>.</w:t>
      </w:r>
    </w:p>
    <w:p w:rsidR="00FE52BE" w:rsidRDefault="00FE52BE" w:rsidP="00FE52BE">
      <w:pPr>
        <w:widowControl w:val="0"/>
        <w:bidi/>
        <w:ind w:firstLine="284"/>
        <w:jc w:val="both"/>
        <w:rPr>
          <w:sz w:val="32"/>
          <w:szCs w:val="32"/>
          <w:rtl/>
          <w:lang w:bidi="he-IL"/>
        </w:rPr>
      </w:pPr>
      <w:r w:rsidRPr="009708A4">
        <w:rPr>
          <w:rFonts w:hint="cs"/>
          <w:sz w:val="32"/>
          <w:szCs w:val="32"/>
          <w:rtl/>
          <w:lang w:bidi="he-IL"/>
        </w:rPr>
        <w:t>9</w:t>
      </w:r>
    </w:p>
    <w:p w:rsidR="00FE52BE" w:rsidRPr="009708A4" w:rsidRDefault="00FE52BE" w:rsidP="00FE52BE">
      <w:pPr>
        <w:widowControl w:val="0"/>
        <w:bidi/>
        <w:ind w:firstLine="284"/>
        <w:jc w:val="both"/>
        <w:rPr>
          <w:sz w:val="32"/>
          <w:szCs w:val="32"/>
          <w:rtl/>
          <w:lang w:bidi="he-IL"/>
        </w:rPr>
      </w:pPr>
    </w:p>
    <w:p w:rsidR="00FE52BE" w:rsidRPr="00FA5A56" w:rsidRDefault="00FE52BE" w:rsidP="00FE52BE">
      <w:pPr>
        <w:widowControl w:val="0"/>
        <w:bidi/>
        <w:ind w:firstLine="284"/>
        <w:jc w:val="both"/>
        <w:rPr>
          <w:sz w:val="28"/>
          <w:szCs w:val="28"/>
          <w:rtl/>
          <w:lang w:bidi="he-IL"/>
        </w:rPr>
      </w:pPr>
      <w:r w:rsidRPr="00FA5A56">
        <w:rPr>
          <w:rFonts w:hint="cs"/>
          <w:sz w:val="28"/>
          <w:szCs w:val="28"/>
          <w:rtl/>
          <w:lang w:bidi="he-IL"/>
        </w:rPr>
        <w:t xml:space="preserve">דער </w:t>
      </w:r>
      <w:r>
        <w:rPr>
          <w:rFonts w:hint="cs"/>
          <w:color w:val="FF0000"/>
          <w:sz w:val="28"/>
          <w:szCs w:val="28"/>
          <w:rtl/>
          <w:lang w:bidi="he-IL"/>
        </w:rPr>
        <w:t>אמת</w:t>
      </w:r>
      <w:r w:rsidRPr="00FA5A56">
        <w:rPr>
          <w:rFonts w:hint="cs"/>
          <w:sz w:val="28"/>
          <w:szCs w:val="28"/>
          <w:rtl/>
          <w:lang w:bidi="he-IL"/>
        </w:rPr>
        <w:t xml:space="preserve"> אָבער איז ניט אַזױ. פֿונעם </w:t>
      </w:r>
      <w:r w:rsidRPr="00835CC6">
        <w:rPr>
          <w:rFonts w:hint="cs"/>
          <w:color w:val="FF0000"/>
          <w:sz w:val="28"/>
          <w:szCs w:val="28"/>
          <w:rtl/>
          <w:lang w:bidi="he-IL"/>
        </w:rPr>
        <w:t>יאַריד</w:t>
      </w:r>
      <w:r w:rsidRPr="00FA5A56">
        <w:rPr>
          <w:rFonts w:hint="cs"/>
          <w:sz w:val="28"/>
          <w:szCs w:val="28"/>
          <w:rtl/>
          <w:lang w:bidi="he-IL"/>
        </w:rPr>
        <w:t xml:space="preserve"> </w:t>
      </w:r>
      <w:r w:rsidRPr="00FA5A56">
        <w:rPr>
          <w:sz w:val="28"/>
          <w:szCs w:val="28"/>
          <w:rtl/>
          <w:lang w:bidi="he-IL"/>
        </w:rPr>
        <w:t>–</w:t>
      </w:r>
      <w:r w:rsidRPr="00FA5A56">
        <w:rPr>
          <w:rFonts w:hint="cs"/>
          <w:sz w:val="28"/>
          <w:szCs w:val="28"/>
          <w:rtl/>
          <w:lang w:bidi="he-IL"/>
        </w:rPr>
        <w:t xml:space="preserve"> מײנט מען דאָס דעם צוריקװעגס, אָדער דעם </w:t>
      </w:r>
      <w:r w:rsidR="005502CD">
        <w:rPr>
          <w:rFonts w:hint="cs"/>
          <w:color w:val="FF0000"/>
          <w:sz w:val="28"/>
          <w:szCs w:val="28"/>
          <w:rtl/>
          <w:lang w:bidi="he-IL"/>
        </w:rPr>
        <w:t>סך־הכּל</w:t>
      </w:r>
      <w:r w:rsidRPr="00FA5A56">
        <w:rPr>
          <w:rFonts w:hint="cs"/>
          <w:sz w:val="28"/>
          <w:szCs w:val="28"/>
          <w:rtl/>
          <w:lang w:bidi="he-IL"/>
        </w:rPr>
        <w:t xml:space="preserve">, דעם רעזולטאַט פֿונעם גרױסן </w:t>
      </w:r>
      <w:r w:rsidRPr="00835CC6">
        <w:rPr>
          <w:rFonts w:hint="cs"/>
          <w:color w:val="FF0000"/>
          <w:sz w:val="28"/>
          <w:szCs w:val="28"/>
          <w:rtl/>
          <w:lang w:bidi="he-IL"/>
        </w:rPr>
        <w:t>יאַריד</w:t>
      </w:r>
      <w:r w:rsidRPr="00FA5A56">
        <w:rPr>
          <w:rFonts w:hint="cs"/>
          <w:sz w:val="28"/>
          <w:szCs w:val="28"/>
          <w:rtl/>
          <w:lang w:bidi="he-IL"/>
        </w:rPr>
        <w:t>.</w:t>
      </w:r>
      <w:r w:rsidRPr="005E3F16">
        <w:rPr>
          <w:rFonts w:hint="cs"/>
          <w:color w:val="auto"/>
          <w:sz w:val="28"/>
          <w:szCs w:val="28"/>
          <w:rtl/>
          <w:lang w:bidi="he-IL"/>
        </w:rPr>
        <w:t xml:space="preserve"> אַ </w:t>
      </w:r>
      <w:r w:rsidRPr="00FA5A56">
        <w:rPr>
          <w:rFonts w:hint="cs"/>
          <w:sz w:val="28"/>
          <w:szCs w:val="28"/>
          <w:rtl/>
          <w:lang w:bidi="he-IL"/>
        </w:rPr>
        <w:t xml:space="preserve">מענטש, אַז ער פֿאָרט אַפֿן </w:t>
      </w:r>
      <w:r w:rsidRPr="00835CC6">
        <w:rPr>
          <w:rFonts w:hint="cs"/>
          <w:color w:val="FF0000"/>
          <w:sz w:val="28"/>
          <w:szCs w:val="28"/>
          <w:rtl/>
          <w:lang w:bidi="he-IL"/>
        </w:rPr>
        <w:t>יאַריד</w:t>
      </w:r>
      <w:r w:rsidRPr="00FA5A56">
        <w:rPr>
          <w:rFonts w:hint="cs"/>
          <w:sz w:val="28"/>
          <w:szCs w:val="28"/>
          <w:rtl/>
          <w:lang w:bidi="he-IL"/>
        </w:rPr>
        <w:t>, איז ער פֿול מיט האָפֿענונגען, װײסט נאָך אַלײן ניט, װאָס פֿאַר</w:t>
      </w:r>
      <w:r w:rsidRPr="005E3F16">
        <w:rPr>
          <w:rFonts w:hint="cs"/>
          <w:color w:val="auto"/>
          <w:sz w:val="28"/>
          <w:szCs w:val="28"/>
          <w:rtl/>
          <w:lang w:bidi="he-IL"/>
        </w:rPr>
        <w:t xml:space="preserve"> אַ </w:t>
      </w:r>
      <w:r w:rsidR="005502CD">
        <w:rPr>
          <w:rFonts w:hint="cs"/>
          <w:color w:val="FF0000"/>
          <w:sz w:val="28"/>
          <w:szCs w:val="28"/>
          <w:rtl/>
          <w:lang w:bidi="he-IL"/>
        </w:rPr>
        <w:t>מציאות</w:t>
      </w:r>
      <w:r w:rsidRPr="00FA5A56">
        <w:rPr>
          <w:rFonts w:hint="cs"/>
          <w:sz w:val="28"/>
          <w:szCs w:val="28"/>
          <w:rtl/>
          <w:lang w:bidi="he-IL"/>
        </w:rPr>
        <w:t xml:space="preserve"> ער װעט דאָרט אַײַנהאַנדלען און װאָס ער װעט דאָרט </w:t>
      </w:r>
      <w:r w:rsidR="00BA2FC4">
        <w:rPr>
          <w:rFonts w:hint="cs"/>
          <w:color w:val="FF0000"/>
          <w:sz w:val="28"/>
          <w:szCs w:val="28"/>
          <w:rtl/>
          <w:lang w:bidi="he-IL"/>
        </w:rPr>
        <w:t>מתקן</w:t>
      </w:r>
      <w:r w:rsidRPr="00FA5A56">
        <w:rPr>
          <w:rFonts w:hint="cs"/>
          <w:sz w:val="28"/>
          <w:szCs w:val="28"/>
          <w:rtl/>
          <w:lang w:bidi="he-IL"/>
        </w:rPr>
        <w:t xml:space="preserve"> זײַן</w:t>
      </w:r>
      <w:r w:rsidRPr="00E32ADF">
        <w:rPr>
          <w:sz w:val="28"/>
          <w:szCs w:val="28"/>
          <w:vertAlign w:val="superscript"/>
          <w:lang w:bidi="he-IL"/>
        </w:rPr>
        <w:t>1</w:t>
      </w:r>
      <w:r w:rsidRPr="00FA5A56">
        <w:rPr>
          <w:rFonts w:hint="cs"/>
          <w:sz w:val="28"/>
          <w:szCs w:val="28"/>
          <w:rtl/>
          <w:lang w:bidi="he-IL"/>
        </w:rPr>
        <w:t>... פֿליט ער דעריבער פֿײַל אױסן בױגן, הענדום</w:t>
      </w:r>
      <w:r>
        <w:rPr>
          <w:rFonts w:hint="cs"/>
          <w:sz w:val="28"/>
          <w:szCs w:val="28"/>
          <w:rtl/>
          <w:lang w:bidi="he-IL"/>
        </w:rPr>
        <w:t>־</w:t>
      </w:r>
      <w:r w:rsidRPr="00FA5A56">
        <w:rPr>
          <w:rFonts w:hint="cs"/>
          <w:sz w:val="28"/>
          <w:szCs w:val="28"/>
          <w:rtl/>
          <w:lang w:bidi="he-IL"/>
        </w:rPr>
        <w:t xml:space="preserve">פּענדום </w:t>
      </w:r>
      <w:r w:rsidRPr="00FA5A56">
        <w:rPr>
          <w:sz w:val="28"/>
          <w:szCs w:val="28"/>
          <w:rtl/>
          <w:lang w:bidi="he-IL"/>
        </w:rPr>
        <w:t>–</w:t>
      </w:r>
      <w:r w:rsidRPr="00FA5A56">
        <w:rPr>
          <w:rFonts w:hint="cs"/>
          <w:sz w:val="28"/>
          <w:szCs w:val="28"/>
          <w:rtl/>
          <w:lang w:bidi="he-IL"/>
        </w:rPr>
        <w:t xml:space="preserve"> </w:t>
      </w:r>
      <w:r w:rsidRPr="00C30560">
        <w:rPr>
          <w:rFonts w:hint="cs"/>
          <w:color w:val="008000"/>
          <w:sz w:val="28"/>
          <w:szCs w:val="28"/>
          <w:rtl/>
          <w:lang w:bidi="he-IL"/>
        </w:rPr>
        <w:t>טשעפּעט</w:t>
      </w:r>
      <w:r w:rsidRPr="00FA5A56">
        <w:rPr>
          <w:rFonts w:hint="cs"/>
          <w:sz w:val="28"/>
          <w:szCs w:val="28"/>
          <w:rtl/>
          <w:lang w:bidi="he-IL"/>
        </w:rPr>
        <w:t xml:space="preserve"> אים ניט, ער</w:t>
      </w:r>
      <w:r>
        <w:rPr>
          <w:rFonts w:hint="cs"/>
          <w:sz w:val="28"/>
          <w:szCs w:val="28"/>
          <w:rtl/>
          <w:lang w:bidi="he-IL"/>
        </w:rPr>
        <w:t xml:space="preserve"> האָט </w:t>
      </w:r>
      <w:r w:rsidRPr="00FA5A56">
        <w:rPr>
          <w:rFonts w:hint="cs"/>
          <w:sz w:val="28"/>
          <w:szCs w:val="28"/>
          <w:rtl/>
          <w:lang w:bidi="he-IL"/>
        </w:rPr>
        <w:t xml:space="preserve">קײן צײַט ניט! פֿאָרט ער אָבער צוריק, פֿונעם </w:t>
      </w:r>
      <w:r w:rsidRPr="00835CC6">
        <w:rPr>
          <w:rFonts w:hint="cs"/>
          <w:color w:val="FF0000"/>
          <w:sz w:val="28"/>
          <w:szCs w:val="28"/>
          <w:rtl/>
          <w:lang w:bidi="he-IL"/>
        </w:rPr>
        <w:t>יאַריד</w:t>
      </w:r>
      <w:r w:rsidRPr="00FA5A56">
        <w:rPr>
          <w:rFonts w:hint="cs"/>
          <w:sz w:val="28"/>
          <w:szCs w:val="28"/>
          <w:rtl/>
          <w:lang w:bidi="he-IL"/>
        </w:rPr>
        <w:t>, װײסט ער שױן, װאָס ער</w:t>
      </w:r>
      <w:r>
        <w:rPr>
          <w:rFonts w:hint="cs"/>
          <w:sz w:val="28"/>
          <w:szCs w:val="28"/>
          <w:rtl/>
          <w:lang w:bidi="he-IL"/>
        </w:rPr>
        <w:t xml:space="preserve"> האָט </w:t>
      </w:r>
      <w:r w:rsidRPr="00FA5A56">
        <w:rPr>
          <w:rFonts w:hint="cs"/>
          <w:sz w:val="28"/>
          <w:szCs w:val="28"/>
          <w:rtl/>
          <w:lang w:bidi="he-IL"/>
        </w:rPr>
        <w:t>דאָרטן געהאַנדלט און װאָס ער</w:t>
      </w:r>
      <w:r>
        <w:rPr>
          <w:rFonts w:hint="cs"/>
          <w:sz w:val="28"/>
          <w:szCs w:val="28"/>
          <w:rtl/>
          <w:lang w:bidi="he-IL"/>
        </w:rPr>
        <w:t xml:space="preserve"> האָט </w:t>
      </w:r>
      <w:r w:rsidRPr="00FA5A56">
        <w:rPr>
          <w:rFonts w:hint="cs"/>
          <w:sz w:val="28"/>
          <w:szCs w:val="28"/>
          <w:rtl/>
          <w:lang w:bidi="he-IL"/>
        </w:rPr>
        <w:t xml:space="preserve">דאָרט </w:t>
      </w:r>
      <w:r w:rsidR="00BA2FC4">
        <w:rPr>
          <w:rFonts w:hint="cs"/>
          <w:color w:val="FF0000"/>
          <w:sz w:val="28"/>
          <w:szCs w:val="28"/>
          <w:rtl/>
          <w:lang w:bidi="he-IL"/>
        </w:rPr>
        <w:t>מתקן</w:t>
      </w:r>
      <w:r>
        <w:rPr>
          <w:rFonts w:hint="cs"/>
          <w:sz w:val="28"/>
          <w:szCs w:val="28"/>
          <w:rtl/>
          <w:lang w:bidi="he-IL"/>
        </w:rPr>
        <w:t xml:space="preserve"> געװען, און פֿליט שױן ניט</w:t>
      </w:r>
      <w:r w:rsidRPr="00FA5A56">
        <w:rPr>
          <w:rFonts w:hint="cs"/>
          <w:sz w:val="28"/>
          <w:szCs w:val="28"/>
          <w:rtl/>
          <w:lang w:bidi="he-IL"/>
        </w:rPr>
        <w:t xml:space="preserve"> אַזױ געשמײַדיק. </w:t>
      </w:r>
      <w:r>
        <w:rPr>
          <w:rFonts w:hint="cs"/>
          <w:sz w:val="28"/>
          <w:szCs w:val="28"/>
          <w:rtl/>
          <w:lang w:bidi="he-IL"/>
        </w:rPr>
        <w:t>״</w:t>
      </w:r>
      <w:r w:rsidRPr="00FA5A56">
        <w:rPr>
          <w:rFonts w:hint="cs"/>
          <w:sz w:val="28"/>
          <w:szCs w:val="28"/>
          <w:rtl/>
          <w:lang w:bidi="he-IL"/>
        </w:rPr>
        <w:t>ער האָט צײַט</w:t>
      </w:r>
      <w:r>
        <w:rPr>
          <w:rFonts w:hint="cs"/>
          <w:sz w:val="28"/>
          <w:szCs w:val="28"/>
          <w:rtl/>
          <w:lang w:bidi="he-IL"/>
        </w:rPr>
        <w:t>״</w:t>
      </w:r>
      <w:r w:rsidRPr="00FA5A56">
        <w:rPr>
          <w:rFonts w:hint="cs"/>
          <w:sz w:val="28"/>
          <w:szCs w:val="28"/>
          <w:rtl/>
          <w:lang w:bidi="he-IL"/>
        </w:rPr>
        <w:t xml:space="preserve">. ער קאָן זיך שױן אָפּגעבן </w:t>
      </w:r>
      <w:r w:rsidRPr="00C30560">
        <w:rPr>
          <w:rFonts w:hint="cs"/>
          <w:color w:val="FF0000"/>
          <w:sz w:val="28"/>
          <w:szCs w:val="28"/>
          <w:rtl/>
          <w:lang w:bidi="he-IL"/>
        </w:rPr>
        <w:t>דין</w:t>
      </w:r>
      <w:r>
        <w:rPr>
          <w:rFonts w:hint="cs"/>
          <w:color w:val="FF0000"/>
          <w:sz w:val="28"/>
          <w:szCs w:val="28"/>
          <w:rtl/>
          <w:lang w:bidi="he-IL"/>
        </w:rPr>
        <w:t>־</w:t>
      </w:r>
      <w:r w:rsidR="00BA2FC4">
        <w:rPr>
          <w:rFonts w:hint="cs"/>
          <w:color w:val="FF0000"/>
          <w:sz w:val="28"/>
          <w:szCs w:val="28"/>
          <w:rtl/>
          <w:lang w:bidi="he-IL"/>
        </w:rPr>
        <w:t>וחשבון</w:t>
      </w:r>
      <w:r w:rsidRPr="00FA5A56">
        <w:rPr>
          <w:rFonts w:hint="cs"/>
          <w:sz w:val="28"/>
          <w:szCs w:val="28"/>
          <w:rtl/>
          <w:lang w:bidi="he-IL"/>
        </w:rPr>
        <w:t xml:space="preserve"> און</w:t>
      </w:r>
      <w:r>
        <w:rPr>
          <w:rFonts w:hint="cs"/>
          <w:sz w:val="28"/>
          <w:szCs w:val="28"/>
          <w:rtl/>
          <w:lang w:bidi="he-IL"/>
        </w:rPr>
        <w:t xml:space="preserve"> האָט </w:t>
      </w:r>
      <w:r w:rsidRPr="00FA5A56">
        <w:rPr>
          <w:rFonts w:hint="cs"/>
          <w:sz w:val="28"/>
          <w:szCs w:val="28"/>
          <w:rtl/>
          <w:lang w:bidi="he-IL"/>
        </w:rPr>
        <w:t xml:space="preserve">שױן </w:t>
      </w:r>
      <w:r w:rsidR="00BA2FC4">
        <w:rPr>
          <w:rFonts w:hint="cs"/>
          <w:color w:val="FF0000"/>
          <w:sz w:val="28"/>
          <w:szCs w:val="28"/>
          <w:rtl/>
          <w:lang w:bidi="he-IL"/>
        </w:rPr>
        <w:t>ביד</w:t>
      </w:r>
      <w:r w:rsidRPr="00E32ADF">
        <w:rPr>
          <w:color w:val="auto"/>
          <w:sz w:val="28"/>
          <w:szCs w:val="28"/>
          <w:vertAlign w:val="superscript"/>
          <w:lang w:bidi="he-IL"/>
        </w:rPr>
        <w:t>2</w:t>
      </w:r>
      <w:r w:rsidRPr="00FA5A56">
        <w:rPr>
          <w:rFonts w:hint="cs"/>
          <w:sz w:val="28"/>
          <w:szCs w:val="28"/>
          <w:rtl/>
          <w:lang w:bidi="he-IL"/>
        </w:rPr>
        <w:t xml:space="preserve"> צו װיסן דעם רעזולטאַט פֿונעם </w:t>
      </w:r>
      <w:r w:rsidRPr="00835CC6">
        <w:rPr>
          <w:rFonts w:hint="cs"/>
          <w:color w:val="FF0000"/>
          <w:sz w:val="28"/>
          <w:szCs w:val="28"/>
          <w:rtl/>
          <w:lang w:bidi="he-IL"/>
        </w:rPr>
        <w:t>יאַריד</w:t>
      </w:r>
      <w:r w:rsidRPr="00FA5A56">
        <w:rPr>
          <w:rFonts w:hint="cs"/>
          <w:sz w:val="28"/>
          <w:szCs w:val="28"/>
          <w:rtl/>
          <w:lang w:bidi="he-IL"/>
        </w:rPr>
        <w:t>, און ער</w:t>
      </w:r>
      <w:r>
        <w:rPr>
          <w:rFonts w:hint="cs"/>
          <w:sz w:val="28"/>
          <w:szCs w:val="28"/>
          <w:rtl/>
          <w:lang w:bidi="he-IL"/>
        </w:rPr>
        <w:t xml:space="preserve"> האָט </w:t>
      </w:r>
      <w:r w:rsidRPr="00FA5A56">
        <w:rPr>
          <w:rFonts w:hint="cs"/>
          <w:sz w:val="28"/>
          <w:szCs w:val="28"/>
          <w:rtl/>
          <w:lang w:bidi="he-IL"/>
        </w:rPr>
        <w:t xml:space="preserve">שױן די מעגלעכקײַט </w:t>
      </w:r>
      <w:r>
        <w:rPr>
          <w:rFonts w:hint="cs"/>
          <w:sz w:val="28"/>
          <w:szCs w:val="28"/>
          <w:rtl/>
          <w:lang w:bidi="he-IL"/>
        </w:rPr>
        <w:t>אױ</w:t>
      </w:r>
      <w:r w:rsidRPr="00FA5A56">
        <w:rPr>
          <w:rFonts w:hint="cs"/>
          <w:sz w:val="28"/>
          <w:szCs w:val="28"/>
          <w:rtl/>
          <w:lang w:bidi="he-IL"/>
        </w:rPr>
        <w:t xml:space="preserve">ך די װעלט באַקאַנט צו מאַכן מיט די דאָזיקע רעזולטאַטן, דערצײלן </w:t>
      </w:r>
      <w:r w:rsidRPr="00C31DB4">
        <w:rPr>
          <w:rFonts w:hint="cs"/>
          <w:color w:val="008000"/>
          <w:sz w:val="28"/>
          <w:szCs w:val="28"/>
          <w:rtl/>
          <w:lang w:bidi="he-IL"/>
        </w:rPr>
        <w:t>פּאַװאָלינקע</w:t>
      </w:r>
      <w:r w:rsidRPr="00FA5A56">
        <w:rPr>
          <w:rFonts w:hint="cs"/>
          <w:sz w:val="28"/>
          <w:szCs w:val="28"/>
          <w:rtl/>
          <w:lang w:bidi="he-IL"/>
        </w:rPr>
        <w:t xml:space="preserve">, ניט </w:t>
      </w:r>
      <w:r w:rsidRPr="00C31DB4">
        <w:rPr>
          <w:rFonts w:hint="cs"/>
          <w:color w:val="008000"/>
          <w:sz w:val="28"/>
          <w:szCs w:val="28"/>
          <w:rtl/>
          <w:lang w:bidi="he-IL"/>
        </w:rPr>
        <w:t>געכאַפּט</w:t>
      </w:r>
      <w:r w:rsidRPr="00FA5A56">
        <w:rPr>
          <w:rFonts w:hint="cs"/>
          <w:sz w:val="28"/>
          <w:szCs w:val="28"/>
          <w:rtl/>
          <w:lang w:bidi="he-IL"/>
        </w:rPr>
        <w:t xml:space="preserve">, אַלצדינג, מיט װעמען ער האָט זיך געטראָפֿן אַפֿן </w:t>
      </w:r>
      <w:r w:rsidRPr="00835CC6">
        <w:rPr>
          <w:rFonts w:hint="cs"/>
          <w:color w:val="FF0000"/>
          <w:sz w:val="28"/>
          <w:szCs w:val="28"/>
          <w:rtl/>
          <w:lang w:bidi="he-IL"/>
        </w:rPr>
        <w:t>יאַריד</w:t>
      </w:r>
      <w:r w:rsidRPr="00FA5A56">
        <w:rPr>
          <w:rFonts w:hint="cs"/>
          <w:sz w:val="28"/>
          <w:szCs w:val="28"/>
          <w:rtl/>
          <w:lang w:bidi="he-IL"/>
        </w:rPr>
        <w:t xml:space="preserve"> און װאָס ער</w:t>
      </w:r>
      <w:r>
        <w:rPr>
          <w:rFonts w:hint="cs"/>
          <w:sz w:val="28"/>
          <w:szCs w:val="28"/>
          <w:rtl/>
          <w:lang w:bidi="he-IL"/>
        </w:rPr>
        <w:t xml:space="preserve"> האָט </w:t>
      </w:r>
      <w:r w:rsidRPr="00FA5A56">
        <w:rPr>
          <w:rFonts w:hint="cs"/>
          <w:sz w:val="28"/>
          <w:szCs w:val="28"/>
          <w:rtl/>
          <w:lang w:bidi="he-IL"/>
        </w:rPr>
        <w:t>געזען און װאָס ער האָט געהערט.</w:t>
      </w:r>
    </w:p>
    <w:p w:rsidR="00FE52BE" w:rsidRDefault="00FE52BE" w:rsidP="00FE52BE">
      <w:pPr>
        <w:widowControl w:val="0"/>
        <w:bidi/>
        <w:ind w:firstLine="284"/>
        <w:jc w:val="both"/>
        <w:rPr>
          <w:sz w:val="28"/>
          <w:szCs w:val="28"/>
          <w:lang w:bidi="he-IL"/>
        </w:rPr>
      </w:pPr>
      <w:r w:rsidRPr="00FA5A56">
        <w:rPr>
          <w:rFonts w:hint="cs"/>
          <w:sz w:val="28"/>
          <w:szCs w:val="28"/>
          <w:rtl/>
          <w:lang w:bidi="he-IL"/>
        </w:rPr>
        <w:t xml:space="preserve">אַ </w:t>
      </w:r>
      <w:r w:rsidR="00BA2FC4">
        <w:rPr>
          <w:rFonts w:hint="cs"/>
          <w:color w:val="FF0000"/>
          <w:sz w:val="28"/>
          <w:szCs w:val="28"/>
          <w:rtl/>
          <w:lang w:bidi="he-IL"/>
        </w:rPr>
        <w:t>סך</w:t>
      </w:r>
      <w:r w:rsidRPr="00FA5A56">
        <w:rPr>
          <w:rFonts w:hint="cs"/>
          <w:sz w:val="28"/>
          <w:szCs w:val="28"/>
          <w:rtl/>
          <w:lang w:bidi="he-IL"/>
        </w:rPr>
        <w:t xml:space="preserve"> מאָל האָבן מיך מײַנע גוטע פֿרײַנט </w:t>
      </w:r>
      <w:r>
        <w:rPr>
          <w:rFonts w:hint="cs"/>
          <w:sz w:val="28"/>
          <w:szCs w:val="28"/>
          <w:rtl/>
          <w:lang w:bidi="he-IL"/>
        </w:rPr>
        <w:t>אופֿגע</w:t>
      </w:r>
      <w:r w:rsidRPr="00FA5A56">
        <w:rPr>
          <w:rFonts w:hint="cs"/>
          <w:sz w:val="28"/>
          <w:szCs w:val="28"/>
          <w:rtl/>
          <w:lang w:bidi="he-IL"/>
        </w:rPr>
        <w:t xml:space="preserve">פֿאָדערט, </w:t>
      </w:r>
      <w:r>
        <w:rPr>
          <w:rFonts w:hint="cs"/>
          <w:sz w:val="28"/>
          <w:szCs w:val="28"/>
          <w:rtl/>
          <w:lang w:bidi="he-IL"/>
        </w:rPr>
        <w:t>פֿאַרװאָס</w:t>
      </w:r>
      <w:r w:rsidRPr="00FA5A56">
        <w:rPr>
          <w:rFonts w:hint="cs"/>
          <w:sz w:val="28"/>
          <w:szCs w:val="28"/>
          <w:rtl/>
          <w:lang w:bidi="he-IL"/>
        </w:rPr>
        <w:t xml:space="preserve"> זאָל איך מיר ניט נעמען די מי צו באַקענען דעם </w:t>
      </w:r>
      <w:r w:rsidR="00BA2FC4">
        <w:rPr>
          <w:rFonts w:hint="cs"/>
          <w:color w:val="FF0000"/>
          <w:sz w:val="28"/>
          <w:szCs w:val="28"/>
          <w:rtl/>
          <w:lang w:bidi="he-IL"/>
        </w:rPr>
        <w:t>עולם</w:t>
      </w:r>
      <w:r w:rsidRPr="00FA5A56">
        <w:rPr>
          <w:rFonts w:hint="cs"/>
          <w:sz w:val="28"/>
          <w:szCs w:val="28"/>
          <w:rtl/>
          <w:lang w:bidi="he-IL"/>
        </w:rPr>
        <w:t xml:space="preserve"> מיט דער געשיכטע פֿון מײַן לעבן? ס</w:t>
      </w:r>
      <w:r w:rsidR="006555F5">
        <w:rPr>
          <w:rFonts w:hint="cs"/>
          <w:sz w:val="28"/>
          <w:szCs w:val="28"/>
          <w:rtl/>
          <w:lang w:bidi="he-IL"/>
        </w:rPr>
        <w:t>׳</w:t>
      </w:r>
      <w:r w:rsidRPr="00FA5A56">
        <w:rPr>
          <w:rFonts w:hint="cs"/>
          <w:sz w:val="28"/>
          <w:szCs w:val="28"/>
          <w:rtl/>
          <w:lang w:bidi="he-IL"/>
        </w:rPr>
        <w:t xml:space="preserve">איז שױן צײַט, זאָגן זײ, און עס װאָלט </w:t>
      </w:r>
      <w:r w:rsidR="00BA2FC4">
        <w:rPr>
          <w:rFonts w:hint="cs"/>
          <w:color w:val="FF0000"/>
          <w:sz w:val="28"/>
          <w:szCs w:val="28"/>
          <w:rtl/>
          <w:lang w:bidi="he-IL"/>
        </w:rPr>
        <w:t>אפֿשר</w:t>
      </w:r>
      <w:r w:rsidRPr="00FA5A56">
        <w:rPr>
          <w:rFonts w:hint="cs"/>
          <w:sz w:val="28"/>
          <w:szCs w:val="28"/>
          <w:rtl/>
          <w:lang w:bidi="he-IL"/>
        </w:rPr>
        <w:t xml:space="preserve"> געװען אינטערעסאַנט </w:t>
      </w:r>
      <w:r>
        <w:rPr>
          <w:rFonts w:hint="cs"/>
          <w:sz w:val="28"/>
          <w:szCs w:val="28"/>
          <w:rtl/>
          <w:lang w:bidi="he-IL"/>
        </w:rPr>
        <w:t>אױ</w:t>
      </w:r>
      <w:r w:rsidRPr="00FA5A56">
        <w:rPr>
          <w:rFonts w:hint="cs"/>
          <w:sz w:val="28"/>
          <w:szCs w:val="28"/>
          <w:rtl/>
          <w:lang w:bidi="he-IL"/>
        </w:rPr>
        <w:t>ך. האָב איך געפֿאָלגט מײַנע גוטע פֿרײַנט און האָב מיך עטלעכע מאָל גענומען צו דער אַרבעט, און אַלעמאָל אַװעקגעלײגט די פּען, ביז... ביז ס</w:t>
      </w:r>
      <w:r w:rsidR="006555F5">
        <w:rPr>
          <w:rFonts w:hint="cs"/>
          <w:sz w:val="28"/>
          <w:szCs w:val="28"/>
          <w:rtl/>
          <w:lang w:bidi="he-IL"/>
        </w:rPr>
        <w:t>׳</w:t>
      </w:r>
      <w:r w:rsidRPr="00FA5A56">
        <w:rPr>
          <w:rFonts w:hint="cs"/>
          <w:sz w:val="28"/>
          <w:szCs w:val="28"/>
          <w:rtl/>
          <w:lang w:bidi="he-IL"/>
        </w:rPr>
        <w:t xml:space="preserve">איז געקומען די צײַט, איך האָב </w:t>
      </w:r>
      <w:r w:rsidR="00BA2FC4">
        <w:rPr>
          <w:rFonts w:hint="cs"/>
          <w:color w:val="FF0000"/>
          <w:sz w:val="28"/>
          <w:szCs w:val="28"/>
          <w:rtl/>
          <w:lang w:bidi="he-IL"/>
        </w:rPr>
        <w:t>זוכה</w:t>
      </w:r>
      <w:r w:rsidRPr="00FA5A56">
        <w:rPr>
          <w:rFonts w:hint="cs"/>
          <w:sz w:val="28"/>
          <w:szCs w:val="28"/>
          <w:rtl/>
          <w:lang w:bidi="he-IL"/>
        </w:rPr>
        <w:t xml:space="preserve"> געװען נאָך פֿאַר פֿופֿציק יאָר צו באַגעגענען זיך </w:t>
      </w:r>
      <w:r w:rsidR="00EA0A7D">
        <w:rPr>
          <w:rFonts w:hint="cs"/>
          <w:color w:val="FF0000"/>
          <w:sz w:val="28"/>
          <w:szCs w:val="28"/>
          <w:rtl/>
          <w:lang w:bidi="he-IL"/>
        </w:rPr>
        <w:t>פּנים</w:t>
      </w:r>
      <w:r w:rsidRPr="00FA5A56">
        <w:rPr>
          <w:rFonts w:hint="cs"/>
          <w:sz w:val="28"/>
          <w:szCs w:val="28"/>
          <w:rtl/>
          <w:lang w:bidi="he-IL"/>
        </w:rPr>
        <w:t xml:space="preserve"> </w:t>
      </w:r>
      <w:r w:rsidRPr="00C31DB4">
        <w:rPr>
          <w:rFonts w:hint="cs"/>
          <w:color w:val="FF0000"/>
          <w:sz w:val="28"/>
          <w:szCs w:val="28"/>
          <w:rtl/>
          <w:lang w:bidi="he-IL"/>
        </w:rPr>
        <w:t>על</w:t>
      </w:r>
      <w:r w:rsidRPr="00FA5A56">
        <w:rPr>
          <w:rFonts w:hint="cs"/>
          <w:sz w:val="28"/>
          <w:szCs w:val="28"/>
          <w:rtl/>
          <w:lang w:bidi="he-IL"/>
        </w:rPr>
        <w:t xml:space="preserve"> </w:t>
      </w:r>
      <w:r w:rsidR="00EA0A7D">
        <w:rPr>
          <w:rFonts w:hint="cs"/>
          <w:color w:val="FF0000"/>
          <w:sz w:val="28"/>
          <w:szCs w:val="28"/>
          <w:rtl/>
          <w:lang w:bidi="he-IL"/>
        </w:rPr>
        <w:t>פּנים</w:t>
      </w:r>
      <w:r w:rsidRPr="00FA5A56">
        <w:rPr>
          <w:rFonts w:hint="cs"/>
          <w:sz w:val="28"/>
          <w:szCs w:val="28"/>
          <w:rtl/>
          <w:lang w:bidi="he-IL"/>
        </w:rPr>
        <w:t xml:space="preserve"> מיט זײַן מאַיעסטעט, מיטן </w:t>
      </w:r>
      <w:r w:rsidR="00BA2FC4">
        <w:rPr>
          <w:rFonts w:hint="cs"/>
          <w:color w:val="FF0000"/>
          <w:sz w:val="28"/>
          <w:szCs w:val="28"/>
          <w:rtl/>
          <w:lang w:bidi="he-IL"/>
        </w:rPr>
        <w:t>מלאך המ</w:t>
      </w:r>
      <w:r w:rsidR="005A6B8C">
        <w:rPr>
          <w:rFonts w:hint="cs"/>
          <w:color w:val="FF0000"/>
          <w:sz w:val="28"/>
          <w:szCs w:val="28"/>
          <w:rtl/>
          <w:lang w:bidi="he-IL"/>
        </w:rPr>
        <w:t>װ</w:t>
      </w:r>
      <w:r w:rsidR="00BA2FC4">
        <w:rPr>
          <w:rFonts w:hint="cs"/>
          <w:color w:val="FF0000"/>
          <w:sz w:val="28"/>
          <w:szCs w:val="28"/>
          <w:rtl/>
          <w:lang w:bidi="he-IL"/>
        </w:rPr>
        <w:t>ת</w:t>
      </w:r>
      <w:r w:rsidRPr="00FA5A56">
        <w:rPr>
          <w:rFonts w:hint="cs"/>
          <w:sz w:val="28"/>
          <w:szCs w:val="28"/>
          <w:rtl/>
          <w:lang w:bidi="he-IL"/>
        </w:rPr>
        <w:t xml:space="preserve">, גאָר ניט אַף </w:t>
      </w:r>
      <w:r w:rsidRPr="00C31DB4">
        <w:rPr>
          <w:rFonts w:hint="cs"/>
          <w:color w:val="FF0000"/>
          <w:sz w:val="28"/>
          <w:szCs w:val="28"/>
          <w:rtl/>
          <w:lang w:bidi="he-IL"/>
        </w:rPr>
        <w:t>קאַטאָװעס</w:t>
      </w:r>
      <w:r w:rsidRPr="00FA5A56">
        <w:rPr>
          <w:rFonts w:hint="cs"/>
          <w:sz w:val="28"/>
          <w:szCs w:val="28"/>
          <w:rtl/>
          <w:lang w:bidi="he-IL"/>
        </w:rPr>
        <w:t xml:space="preserve"> </w:t>
      </w:r>
      <w:r w:rsidRPr="00FA5A56">
        <w:rPr>
          <w:sz w:val="28"/>
          <w:szCs w:val="28"/>
          <w:rtl/>
          <w:lang w:bidi="he-IL"/>
        </w:rPr>
        <w:t>–</w:t>
      </w:r>
      <w:r w:rsidRPr="00FA5A56">
        <w:rPr>
          <w:rFonts w:hint="cs"/>
          <w:sz w:val="28"/>
          <w:szCs w:val="28"/>
          <w:rtl/>
          <w:lang w:bidi="he-IL"/>
        </w:rPr>
        <w:t xml:space="preserve"> איך האָב מיך </w:t>
      </w:r>
      <w:r w:rsidR="00BA2FC4">
        <w:rPr>
          <w:rFonts w:hint="cs"/>
          <w:color w:val="FF0000"/>
          <w:sz w:val="28"/>
          <w:szCs w:val="28"/>
          <w:rtl/>
          <w:lang w:bidi="he-IL"/>
        </w:rPr>
        <w:t>שיִער</w:t>
      </w:r>
      <w:r>
        <w:rPr>
          <w:rFonts w:hint="cs"/>
          <w:color w:val="FF0000"/>
          <w:sz w:val="28"/>
          <w:szCs w:val="28"/>
          <w:rtl/>
          <w:lang w:bidi="he-IL"/>
        </w:rPr>
        <w:t>־</w:t>
      </w:r>
      <w:r w:rsidR="00BA2FC4">
        <w:rPr>
          <w:rFonts w:hint="cs"/>
          <w:color w:val="FF0000"/>
          <w:sz w:val="28"/>
          <w:szCs w:val="28"/>
          <w:rtl/>
          <w:lang w:bidi="he-IL"/>
        </w:rPr>
        <w:t>שיִער</w:t>
      </w:r>
      <w:r w:rsidRPr="00FA5A56">
        <w:rPr>
          <w:rFonts w:hint="cs"/>
          <w:sz w:val="28"/>
          <w:szCs w:val="28"/>
          <w:rtl/>
          <w:lang w:bidi="he-IL"/>
        </w:rPr>
        <w:t xml:space="preserve"> ניט איבערגעפּעקלט אַהין, פֿונװאַנען מע קאָן קײן בריװל ניט שרײַבן, קײן זאַך ניט אַריבערשיקן און </w:t>
      </w:r>
      <w:r w:rsidR="000C38B5">
        <w:rPr>
          <w:rFonts w:hint="cs"/>
          <w:color w:val="FF0000"/>
          <w:sz w:val="28"/>
          <w:szCs w:val="28"/>
          <w:rtl/>
          <w:lang w:bidi="he-IL"/>
        </w:rPr>
        <w:t>אַפֿילו</w:t>
      </w:r>
      <w:r w:rsidRPr="00FA5A56">
        <w:rPr>
          <w:rFonts w:hint="cs"/>
          <w:sz w:val="28"/>
          <w:szCs w:val="28"/>
          <w:rtl/>
          <w:lang w:bidi="he-IL"/>
        </w:rPr>
        <w:t xml:space="preserve"> קײן גרוס ניט איבערגעבן. קורץ, איך האָב געה</w:t>
      </w:r>
      <w:r>
        <w:rPr>
          <w:rFonts w:hint="cs"/>
          <w:sz w:val="28"/>
          <w:szCs w:val="28"/>
          <w:rtl/>
          <w:lang w:bidi="he-IL"/>
        </w:rPr>
        <w:t>אַלטן</w:t>
      </w:r>
      <w:r w:rsidRPr="00FA5A56">
        <w:rPr>
          <w:rFonts w:hint="cs"/>
          <w:sz w:val="28"/>
          <w:szCs w:val="28"/>
          <w:rtl/>
          <w:lang w:bidi="he-IL"/>
        </w:rPr>
        <w:t xml:space="preserve"> באַ </w:t>
      </w:r>
      <w:r w:rsidRPr="00796A6B">
        <w:rPr>
          <w:rFonts w:hint="cs"/>
          <w:color w:val="auto"/>
          <w:sz w:val="28"/>
          <w:szCs w:val="28"/>
          <w:rtl/>
          <w:lang w:bidi="he-IL"/>
        </w:rPr>
        <w:t>אָפּזאָגן די עטלעכע גילדן</w:t>
      </w:r>
      <w:r w:rsidRPr="00FA5A56">
        <w:rPr>
          <w:rFonts w:hint="cs"/>
          <w:sz w:val="28"/>
          <w:szCs w:val="28"/>
          <w:rtl/>
          <w:lang w:bidi="he-IL"/>
        </w:rPr>
        <w:t xml:space="preserve">, – האָב איך צו מיר אַזױ געזאָגט׃ </w:t>
      </w:r>
      <w:r>
        <w:rPr>
          <w:rFonts w:hint="cs"/>
          <w:sz w:val="28"/>
          <w:szCs w:val="28"/>
          <w:rtl/>
          <w:lang w:bidi="he-IL"/>
        </w:rPr>
        <w:t>״</w:t>
      </w:r>
      <w:r w:rsidRPr="00FA5A56">
        <w:rPr>
          <w:rFonts w:hint="cs"/>
          <w:sz w:val="28"/>
          <w:szCs w:val="28"/>
          <w:rtl/>
          <w:lang w:bidi="he-IL"/>
        </w:rPr>
        <w:t xml:space="preserve">אַצינד איז די רעכטע צײַט. כאַפּ אַרײַן און </w:t>
      </w:r>
      <w:r w:rsidRPr="00FA5A56">
        <w:rPr>
          <w:rFonts w:hint="cs"/>
          <w:sz w:val="28"/>
          <w:szCs w:val="28"/>
          <w:rtl/>
          <w:lang w:bidi="he-IL"/>
        </w:rPr>
        <w:lastRenderedPageBreak/>
        <w:t>שרײַב, װאָרעם קײנער װײסט ניט, װעמענס מאָרגן עס איז. דו װעסט מאַכן</w:t>
      </w:r>
      <w:r w:rsidRPr="005E3F16">
        <w:rPr>
          <w:rFonts w:hint="cs"/>
          <w:color w:val="auto"/>
          <w:sz w:val="28"/>
          <w:szCs w:val="28"/>
          <w:rtl/>
          <w:lang w:bidi="he-IL"/>
        </w:rPr>
        <w:t xml:space="preserve"> אַ </w:t>
      </w:r>
      <w:r w:rsidRPr="00FA5A56">
        <w:rPr>
          <w:rFonts w:hint="cs"/>
          <w:sz w:val="28"/>
          <w:szCs w:val="28"/>
          <w:rtl/>
          <w:lang w:bidi="he-IL"/>
        </w:rPr>
        <w:t xml:space="preserve">שטאַרב, װעלן קומען מענטשן, װאָס מײנען, אַז זײ קענען דיך און װײסן דיך, און װעלן </w:t>
      </w:r>
      <w:r>
        <w:rPr>
          <w:rFonts w:hint="cs"/>
          <w:sz w:val="28"/>
          <w:szCs w:val="28"/>
          <w:rtl/>
          <w:lang w:bidi="he-IL"/>
        </w:rPr>
        <w:t>אױ</w:t>
      </w:r>
      <w:r w:rsidRPr="00FA5A56">
        <w:rPr>
          <w:rFonts w:hint="cs"/>
          <w:sz w:val="28"/>
          <w:szCs w:val="28"/>
          <w:rtl/>
          <w:lang w:bidi="he-IL"/>
        </w:rPr>
        <w:t xml:space="preserve">סטראַכטן זאַכן, װאָס </w:t>
      </w:r>
      <w:r w:rsidRPr="00796A6B">
        <w:rPr>
          <w:rFonts w:hint="cs"/>
          <w:color w:val="auto"/>
          <w:sz w:val="28"/>
          <w:szCs w:val="28"/>
          <w:rtl/>
          <w:lang w:bidi="he-IL"/>
        </w:rPr>
        <w:t>ניט געשטױגן, ניט געפֿלױגן</w:t>
      </w:r>
      <w:r w:rsidRPr="00FA5A56">
        <w:rPr>
          <w:rFonts w:hint="cs"/>
          <w:sz w:val="28"/>
          <w:szCs w:val="28"/>
          <w:rtl/>
          <w:lang w:bidi="he-IL"/>
        </w:rPr>
        <w:t>. צו װאָס</w:t>
      </w:r>
    </w:p>
    <w:p w:rsidR="00FE52BE" w:rsidRPr="00582E14" w:rsidRDefault="00FE52BE" w:rsidP="00FE52BE">
      <w:pPr>
        <w:widowControl w:val="0"/>
        <w:bidi/>
        <w:ind w:firstLine="284"/>
        <w:jc w:val="both"/>
        <w:rPr>
          <w:color w:val="auto"/>
          <w:rtl/>
          <w:lang w:bidi="he-IL"/>
        </w:rPr>
      </w:pPr>
      <w:r w:rsidRPr="00582E14">
        <w:rPr>
          <w:rFonts w:hint="cs"/>
          <w:color w:val="auto"/>
          <w:rtl/>
          <w:lang w:bidi="he-IL"/>
        </w:rPr>
        <w:t>1 דאָ׃ אופֿטאָן</w:t>
      </w:r>
    </w:p>
    <w:p w:rsidR="00FE52BE" w:rsidRPr="00E32ADF" w:rsidRDefault="00FE52BE" w:rsidP="00FE52BE">
      <w:pPr>
        <w:widowControl w:val="0"/>
        <w:bidi/>
        <w:ind w:firstLine="284"/>
        <w:jc w:val="both"/>
        <w:rPr>
          <w:color w:val="auto"/>
          <w:rtl/>
          <w:lang w:bidi="he-IL"/>
        </w:rPr>
      </w:pPr>
      <w:r w:rsidRPr="00582E14">
        <w:rPr>
          <w:rFonts w:hint="cs"/>
          <w:color w:val="auto"/>
          <w:rtl/>
          <w:lang w:bidi="he-IL"/>
        </w:rPr>
        <w:t>2 איז שױן אימשטאַנד</w:t>
      </w:r>
    </w:p>
    <w:p w:rsidR="00FE52BE" w:rsidRPr="009708A4" w:rsidRDefault="00FE52BE" w:rsidP="00FE52BE">
      <w:pPr>
        <w:widowControl w:val="0"/>
        <w:bidi/>
        <w:ind w:firstLine="284"/>
        <w:jc w:val="both"/>
        <w:rPr>
          <w:sz w:val="32"/>
          <w:szCs w:val="32"/>
          <w:rtl/>
          <w:lang w:bidi="he-IL"/>
        </w:rPr>
      </w:pPr>
      <w:r w:rsidRPr="009708A4">
        <w:rPr>
          <w:rFonts w:hint="cs"/>
          <w:sz w:val="32"/>
          <w:szCs w:val="32"/>
          <w:rtl/>
          <w:lang w:bidi="he-IL"/>
        </w:rPr>
        <w:t>10</w:t>
      </w:r>
    </w:p>
    <w:p w:rsidR="00FE52BE" w:rsidRDefault="00FE52BE" w:rsidP="00FE52BE">
      <w:pPr>
        <w:widowControl w:val="0"/>
        <w:bidi/>
        <w:ind w:firstLine="284"/>
        <w:jc w:val="both"/>
        <w:rPr>
          <w:sz w:val="28"/>
          <w:szCs w:val="28"/>
          <w:rtl/>
          <w:lang w:bidi="he-IL"/>
        </w:rPr>
      </w:pPr>
    </w:p>
    <w:p w:rsidR="00FE52BE" w:rsidRPr="00FA5A56" w:rsidRDefault="00FE52BE" w:rsidP="00091B6C">
      <w:pPr>
        <w:widowControl w:val="0"/>
        <w:bidi/>
        <w:jc w:val="both"/>
        <w:rPr>
          <w:sz w:val="28"/>
          <w:szCs w:val="28"/>
          <w:rtl/>
          <w:lang w:bidi="he-IL"/>
        </w:rPr>
      </w:pPr>
      <w:r w:rsidRPr="00FA5A56">
        <w:rPr>
          <w:rFonts w:hint="cs"/>
          <w:sz w:val="28"/>
          <w:szCs w:val="28"/>
          <w:rtl/>
          <w:lang w:bidi="he-IL"/>
        </w:rPr>
        <w:t>טױג עס דיר? אַמער נעם שױן בעסער אַלײן, דו קענסט זיך בעסער פֿון אַלעמען, און דערצײל, װער דו ביסט, שרײַב דײַן אַװטאָביאָגראַפֿיע!</w:t>
      </w:r>
      <w:r>
        <w:rPr>
          <w:rFonts w:hint="cs"/>
          <w:sz w:val="28"/>
          <w:szCs w:val="28"/>
          <w:rtl/>
          <w:lang w:bidi="he-IL"/>
        </w:rPr>
        <w:t>״</w:t>
      </w:r>
      <w:r w:rsidRPr="00FA5A56">
        <w:rPr>
          <w:rFonts w:hint="cs"/>
          <w:sz w:val="28"/>
          <w:szCs w:val="28"/>
          <w:rtl/>
          <w:lang w:bidi="he-IL"/>
        </w:rPr>
        <w:t>...</w:t>
      </w:r>
    </w:p>
    <w:p w:rsidR="00FE52BE" w:rsidRDefault="00FE52BE" w:rsidP="00FE52BE">
      <w:pPr>
        <w:widowControl w:val="0"/>
        <w:bidi/>
        <w:ind w:firstLine="284"/>
        <w:jc w:val="both"/>
        <w:rPr>
          <w:sz w:val="28"/>
          <w:szCs w:val="28"/>
          <w:lang w:bidi="he-IL"/>
        </w:rPr>
      </w:pPr>
      <w:r w:rsidRPr="00FA5A56">
        <w:rPr>
          <w:rFonts w:hint="cs"/>
          <w:sz w:val="28"/>
          <w:szCs w:val="28"/>
          <w:rtl/>
          <w:lang w:bidi="he-IL"/>
        </w:rPr>
        <w:t xml:space="preserve">עס איז אָבער גרינג </w:t>
      </w:r>
      <w:r>
        <w:rPr>
          <w:rFonts w:hint="cs"/>
          <w:sz w:val="28"/>
          <w:szCs w:val="28"/>
          <w:rtl/>
          <w:lang w:bidi="he-IL"/>
        </w:rPr>
        <w:t>אױ</w:t>
      </w:r>
      <w:r w:rsidRPr="00FA5A56">
        <w:rPr>
          <w:rFonts w:hint="cs"/>
          <w:sz w:val="28"/>
          <w:szCs w:val="28"/>
          <w:rtl/>
          <w:lang w:bidi="he-IL"/>
        </w:rPr>
        <w:t xml:space="preserve">סצורעדן – </w:t>
      </w:r>
      <w:r>
        <w:rPr>
          <w:rFonts w:hint="cs"/>
          <w:sz w:val="28"/>
          <w:szCs w:val="28"/>
          <w:rtl/>
          <w:lang w:bidi="he-IL"/>
        </w:rPr>
        <w:t>״</w:t>
      </w:r>
      <w:r w:rsidRPr="00FA5A56">
        <w:rPr>
          <w:rFonts w:hint="cs"/>
          <w:sz w:val="28"/>
          <w:szCs w:val="28"/>
          <w:rtl/>
          <w:lang w:bidi="he-IL"/>
        </w:rPr>
        <w:t>שרײַב אַן אַװטאָביאָגראַפֿיע</w:t>
      </w:r>
      <w:r>
        <w:rPr>
          <w:rFonts w:hint="cs"/>
          <w:sz w:val="28"/>
          <w:szCs w:val="28"/>
          <w:rtl/>
          <w:lang w:bidi="he-IL"/>
        </w:rPr>
        <w:t>״</w:t>
      </w:r>
      <w:r w:rsidRPr="00FA5A56">
        <w:rPr>
          <w:rFonts w:hint="cs"/>
          <w:sz w:val="28"/>
          <w:szCs w:val="28"/>
          <w:rtl/>
          <w:lang w:bidi="he-IL"/>
        </w:rPr>
        <w:t>, אַן</w:t>
      </w:r>
      <w:r w:rsidRPr="00C30560">
        <w:rPr>
          <w:rFonts w:hint="cs"/>
          <w:color w:val="FF0000"/>
          <w:sz w:val="28"/>
          <w:szCs w:val="28"/>
          <w:rtl/>
          <w:lang w:bidi="he-IL"/>
        </w:rPr>
        <w:t xml:space="preserve"> </w:t>
      </w:r>
      <w:r>
        <w:rPr>
          <w:rFonts w:hint="cs"/>
          <w:color w:val="FF0000"/>
          <w:sz w:val="28"/>
          <w:szCs w:val="28"/>
          <w:rtl/>
          <w:lang w:bidi="he-IL"/>
        </w:rPr>
        <w:t>אמת</w:t>
      </w:r>
      <w:r w:rsidRPr="00C30560">
        <w:rPr>
          <w:rFonts w:hint="cs"/>
          <w:color w:val="FF0000"/>
          <w:sz w:val="28"/>
          <w:szCs w:val="28"/>
          <w:rtl/>
          <w:lang w:bidi="he-IL"/>
        </w:rPr>
        <w:t>ע</w:t>
      </w:r>
      <w:r w:rsidRPr="00FA5A56">
        <w:rPr>
          <w:rFonts w:hint="cs"/>
          <w:sz w:val="28"/>
          <w:szCs w:val="28"/>
          <w:rtl/>
          <w:lang w:bidi="he-IL"/>
        </w:rPr>
        <w:t xml:space="preserve"> לעבנס</w:t>
      </w:r>
      <w:r>
        <w:rPr>
          <w:rFonts w:hint="cs"/>
          <w:sz w:val="28"/>
          <w:szCs w:val="28"/>
          <w:rtl/>
          <w:lang w:bidi="he-IL"/>
        </w:rPr>
        <w:t>־</w:t>
      </w:r>
      <w:r w:rsidRPr="00FA5A56">
        <w:rPr>
          <w:rFonts w:hint="cs"/>
          <w:sz w:val="28"/>
          <w:szCs w:val="28"/>
          <w:rtl/>
          <w:lang w:bidi="he-IL"/>
        </w:rPr>
        <w:t xml:space="preserve">געשיכטע, ניט קײן </w:t>
      </w:r>
      <w:r>
        <w:rPr>
          <w:rFonts w:hint="cs"/>
          <w:sz w:val="28"/>
          <w:szCs w:val="28"/>
          <w:rtl/>
          <w:lang w:bidi="he-IL"/>
        </w:rPr>
        <w:t>אױ</w:t>
      </w:r>
      <w:r w:rsidRPr="00FA5A56">
        <w:rPr>
          <w:rFonts w:hint="cs"/>
          <w:sz w:val="28"/>
          <w:szCs w:val="28"/>
          <w:rtl/>
          <w:lang w:bidi="he-IL"/>
        </w:rPr>
        <w:t xml:space="preserve">סגעטראַכטע! דאָס הײסט אַזױ גוט, װי אָפּגעבן </w:t>
      </w:r>
      <w:r w:rsidRPr="007A75CC">
        <w:rPr>
          <w:rFonts w:hint="cs"/>
          <w:color w:val="FF0000"/>
          <w:sz w:val="28"/>
          <w:szCs w:val="28"/>
          <w:rtl/>
          <w:lang w:bidi="he-IL"/>
        </w:rPr>
        <w:t>דין</w:t>
      </w:r>
      <w:r>
        <w:rPr>
          <w:rFonts w:hint="cs"/>
          <w:color w:val="FF0000"/>
          <w:sz w:val="28"/>
          <w:szCs w:val="28"/>
          <w:rtl/>
          <w:lang w:bidi="he-IL"/>
        </w:rPr>
        <w:t>־</w:t>
      </w:r>
      <w:r w:rsidR="00BA2FC4">
        <w:rPr>
          <w:rFonts w:hint="cs"/>
          <w:color w:val="FF0000"/>
          <w:sz w:val="28"/>
          <w:szCs w:val="28"/>
          <w:rtl/>
          <w:lang w:bidi="he-IL"/>
        </w:rPr>
        <w:t>וחשבון</w:t>
      </w:r>
      <w:r w:rsidRPr="00FA5A56">
        <w:rPr>
          <w:rFonts w:hint="cs"/>
          <w:sz w:val="28"/>
          <w:szCs w:val="28"/>
          <w:rtl/>
          <w:lang w:bidi="he-IL"/>
        </w:rPr>
        <w:t xml:space="preserve"> פֿון מײַן גאַנצן לעבן פֿאַר מײַן לעזער, זאָגן </w:t>
      </w:r>
      <w:r w:rsidR="000C38B5">
        <w:rPr>
          <w:rFonts w:hint="cs"/>
          <w:color w:val="FF0000"/>
          <w:sz w:val="28"/>
          <w:szCs w:val="28"/>
          <w:rtl/>
          <w:lang w:bidi="he-IL"/>
        </w:rPr>
        <w:t>וידוי</w:t>
      </w:r>
      <w:r w:rsidRPr="0032485F">
        <w:rPr>
          <w:color w:val="auto"/>
          <w:sz w:val="28"/>
          <w:szCs w:val="28"/>
          <w:vertAlign w:val="superscript"/>
          <w:lang w:val="en-US" w:bidi="he-IL"/>
        </w:rPr>
        <w:t>1</w:t>
      </w:r>
      <w:r w:rsidRPr="00FA5A56">
        <w:rPr>
          <w:rFonts w:hint="cs"/>
          <w:sz w:val="28"/>
          <w:szCs w:val="28"/>
          <w:rtl/>
          <w:lang w:bidi="he-IL"/>
        </w:rPr>
        <w:t xml:space="preserve"> פֿאַר דער גאַנצער װעלט. איר װײסט? שרײַבן אַן אַװטאָביאָגראַפֿיע און מאַכן</w:t>
      </w:r>
      <w:r w:rsidRPr="005E3F16">
        <w:rPr>
          <w:rFonts w:hint="cs"/>
          <w:color w:val="auto"/>
          <w:sz w:val="28"/>
          <w:szCs w:val="28"/>
          <w:rtl/>
          <w:lang w:bidi="he-IL"/>
        </w:rPr>
        <w:t xml:space="preserve"> אַ </w:t>
      </w:r>
      <w:r w:rsidR="000C38B5">
        <w:rPr>
          <w:rFonts w:hint="cs"/>
          <w:color w:val="FF0000"/>
          <w:sz w:val="28"/>
          <w:szCs w:val="28"/>
          <w:rtl/>
          <w:lang w:bidi="he-IL"/>
        </w:rPr>
        <w:t>צװאה</w:t>
      </w:r>
      <w:r w:rsidRPr="00FA5A56">
        <w:rPr>
          <w:rFonts w:hint="cs"/>
          <w:sz w:val="28"/>
          <w:szCs w:val="28"/>
          <w:rtl/>
          <w:lang w:bidi="he-IL"/>
        </w:rPr>
        <w:t xml:space="preserve"> איז </w:t>
      </w:r>
      <w:r w:rsidR="000C38B5">
        <w:rPr>
          <w:rFonts w:hint="cs"/>
          <w:color w:val="FF0000"/>
          <w:sz w:val="28"/>
          <w:szCs w:val="28"/>
          <w:rtl/>
          <w:lang w:bidi="he-IL"/>
        </w:rPr>
        <w:t>כּמעט</w:t>
      </w:r>
      <w:r w:rsidRPr="00FA5A56">
        <w:rPr>
          <w:rFonts w:hint="cs"/>
          <w:sz w:val="28"/>
          <w:szCs w:val="28"/>
          <w:rtl/>
          <w:lang w:bidi="he-IL"/>
        </w:rPr>
        <w:t xml:space="preserve"> אַלצײנס... איז אײנמאָל אַװעק. און נאָך</w:t>
      </w:r>
      <w:r w:rsidRPr="005E3F16">
        <w:rPr>
          <w:rFonts w:hint="cs"/>
          <w:color w:val="auto"/>
          <w:sz w:val="28"/>
          <w:szCs w:val="28"/>
          <w:rtl/>
          <w:lang w:bidi="he-IL"/>
        </w:rPr>
        <w:t xml:space="preserve"> אַ </w:t>
      </w:r>
      <w:r w:rsidRPr="00FA5A56">
        <w:rPr>
          <w:rFonts w:hint="cs"/>
          <w:sz w:val="28"/>
          <w:szCs w:val="28"/>
          <w:rtl/>
          <w:lang w:bidi="he-IL"/>
        </w:rPr>
        <w:t>זאַך׃ עס איז שװערלעך פֿאַר</w:t>
      </w:r>
      <w:r w:rsidRPr="005E3F16">
        <w:rPr>
          <w:rFonts w:hint="cs"/>
          <w:color w:val="auto"/>
          <w:sz w:val="28"/>
          <w:szCs w:val="28"/>
          <w:rtl/>
          <w:lang w:bidi="he-IL"/>
        </w:rPr>
        <w:t xml:space="preserve"> אַ </w:t>
      </w:r>
      <w:r w:rsidRPr="00FA5A56">
        <w:rPr>
          <w:rFonts w:hint="cs"/>
          <w:sz w:val="28"/>
          <w:szCs w:val="28"/>
          <w:rtl/>
          <w:lang w:bidi="he-IL"/>
        </w:rPr>
        <w:t xml:space="preserve">מענטשן, װאָס רעדט פֿון זיך אַלײן, ער זאָל זיך קאָנען אופֿהײבן צו אַזאַ </w:t>
      </w:r>
      <w:r w:rsidR="000C38B5">
        <w:rPr>
          <w:rFonts w:hint="cs"/>
          <w:color w:val="FF0000"/>
          <w:sz w:val="28"/>
          <w:szCs w:val="28"/>
          <w:rtl/>
          <w:lang w:bidi="he-IL"/>
        </w:rPr>
        <w:t>מדרגה</w:t>
      </w:r>
      <w:r w:rsidRPr="00FA5A56">
        <w:rPr>
          <w:rFonts w:hint="cs"/>
          <w:sz w:val="28"/>
          <w:szCs w:val="28"/>
          <w:rtl/>
          <w:lang w:bidi="he-IL"/>
        </w:rPr>
        <w:t xml:space="preserve">, אַז ער זאָל באַשטײן קעגן דעם </w:t>
      </w:r>
      <w:r w:rsidR="000C38B5">
        <w:rPr>
          <w:rFonts w:hint="cs"/>
          <w:color w:val="FF0000"/>
          <w:sz w:val="28"/>
          <w:szCs w:val="28"/>
          <w:rtl/>
          <w:lang w:bidi="he-IL"/>
        </w:rPr>
        <w:t>נסיון</w:t>
      </w:r>
      <w:r w:rsidRPr="00FA5A56">
        <w:rPr>
          <w:rFonts w:hint="cs"/>
          <w:sz w:val="28"/>
          <w:szCs w:val="28"/>
          <w:rtl/>
          <w:lang w:bidi="he-IL"/>
        </w:rPr>
        <w:t xml:space="preserve">, ניט װעלן </w:t>
      </w:r>
      <w:r>
        <w:rPr>
          <w:rFonts w:hint="cs"/>
          <w:sz w:val="28"/>
          <w:szCs w:val="28"/>
          <w:rtl/>
          <w:lang w:bidi="he-IL"/>
        </w:rPr>
        <w:t>אױ</w:t>
      </w:r>
      <w:r w:rsidRPr="00FA5A56">
        <w:rPr>
          <w:rFonts w:hint="cs"/>
          <w:sz w:val="28"/>
          <w:szCs w:val="28"/>
          <w:rtl/>
          <w:lang w:bidi="he-IL"/>
        </w:rPr>
        <w:t>ספֿײַנען זיך פֿאַרן פּובליקום, באַװײַזן זיך פֿאַר</w:t>
      </w:r>
      <w:r w:rsidRPr="005E3F16">
        <w:rPr>
          <w:rFonts w:hint="cs"/>
          <w:color w:val="auto"/>
          <w:sz w:val="28"/>
          <w:szCs w:val="28"/>
          <w:rtl/>
          <w:lang w:bidi="he-IL"/>
        </w:rPr>
        <w:t xml:space="preserve"> אַ </w:t>
      </w:r>
      <w:r w:rsidRPr="00FA5A56">
        <w:rPr>
          <w:rFonts w:hint="cs"/>
          <w:sz w:val="28"/>
          <w:szCs w:val="28"/>
          <w:rtl/>
          <w:lang w:bidi="he-IL"/>
        </w:rPr>
        <w:t xml:space="preserve">װױלן </w:t>
      </w:r>
      <w:r w:rsidR="000C38B5">
        <w:rPr>
          <w:rFonts w:hint="cs"/>
          <w:color w:val="FF0000"/>
          <w:sz w:val="28"/>
          <w:szCs w:val="28"/>
          <w:rtl/>
          <w:lang w:bidi="he-IL"/>
        </w:rPr>
        <w:t>בחור</w:t>
      </w:r>
      <w:r w:rsidRPr="00FA5A56">
        <w:rPr>
          <w:rFonts w:hint="cs"/>
          <w:sz w:val="28"/>
          <w:szCs w:val="28"/>
          <w:rtl/>
          <w:lang w:bidi="he-IL"/>
        </w:rPr>
        <w:t>, װאָס עס קומט אים</w:t>
      </w:r>
      <w:r w:rsidRPr="005E3F16">
        <w:rPr>
          <w:rFonts w:hint="cs"/>
          <w:color w:val="auto"/>
          <w:sz w:val="28"/>
          <w:szCs w:val="28"/>
          <w:rtl/>
          <w:lang w:bidi="he-IL"/>
        </w:rPr>
        <w:t xml:space="preserve"> אַ </w:t>
      </w:r>
      <w:r w:rsidRPr="00FA5A56">
        <w:rPr>
          <w:rFonts w:hint="cs"/>
          <w:sz w:val="28"/>
          <w:szCs w:val="28"/>
          <w:rtl/>
          <w:lang w:bidi="he-IL"/>
        </w:rPr>
        <w:t xml:space="preserve">קניפּ אין בעקל. איך האָב צוליב דעם </w:t>
      </w:r>
      <w:r>
        <w:rPr>
          <w:rFonts w:hint="cs"/>
          <w:sz w:val="28"/>
          <w:szCs w:val="28"/>
          <w:rtl/>
          <w:lang w:bidi="he-IL"/>
        </w:rPr>
        <w:t>אױ</w:t>
      </w:r>
      <w:r w:rsidRPr="00FA5A56">
        <w:rPr>
          <w:rFonts w:hint="cs"/>
          <w:sz w:val="28"/>
          <w:szCs w:val="28"/>
          <w:rtl/>
          <w:lang w:bidi="he-IL"/>
        </w:rPr>
        <w:t>סגעקליבן</w:t>
      </w:r>
      <w:r w:rsidRPr="005E3F16">
        <w:rPr>
          <w:rFonts w:hint="cs"/>
          <w:color w:val="auto"/>
          <w:sz w:val="28"/>
          <w:szCs w:val="28"/>
          <w:rtl/>
          <w:lang w:bidi="he-IL"/>
        </w:rPr>
        <w:t xml:space="preserve"> אַ </w:t>
      </w:r>
      <w:r w:rsidRPr="00FA5A56">
        <w:rPr>
          <w:rFonts w:hint="cs"/>
          <w:sz w:val="28"/>
          <w:szCs w:val="28"/>
          <w:rtl/>
          <w:lang w:bidi="he-IL"/>
        </w:rPr>
        <w:t>באַזונדערע פֿאָרם אַװטאָביאָגראַפֿיע׃ די פֿאָרם פֿון</w:t>
      </w:r>
      <w:r w:rsidRPr="005E3F16">
        <w:rPr>
          <w:rFonts w:hint="cs"/>
          <w:color w:val="auto"/>
          <w:sz w:val="28"/>
          <w:szCs w:val="28"/>
          <w:rtl/>
          <w:lang w:bidi="he-IL"/>
        </w:rPr>
        <w:t xml:space="preserve"> אַ </w:t>
      </w:r>
      <w:r w:rsidRPr="00FA5A56">
        <w:rPr>
          <w:rFonts w:hint="cs"/>
          <w:sz w:val="28"/>
          <w:szCs w:val="28"/>
          <w:rtl/>
          <w:lang w:bidi="he-IL"/>
        </w:rPr>
        <w:t>ראָמאַן, פֿון</w:t>
      </w:r>
      <w:r w:rsidRPr="005E3F16">
        <w:rPr>
          <w:rFonts w:hint="cs"/>
          <w:color w:val="auto"/>
          <w:sz w:val="28"/>
          <w:szCs w:val="28"/>
          <w:rtl/>
          <w:lang w:bidi="he-IL"/>
        </w:rPr>
        <w:t xml:space="preserve"> אַ </w:t>
      </w:r>
      <w:r w:rsidRPr="00FA5A56">
        <w:rPr>
          <w:rFonts w:hint="cs"/>
          <w:sz w:val="28"/>
          <w:szCs w:val="28"/>
          <w:rtl/>
          <w:lang w:bidi="he-IL"/>
        </w:rPr>
        <w:t xml:space="preserve">ביאָגראַפֿישן ראָמאַן. עס װעט </w:t>
      </w:r>
      <w:r>
        <w:rPr>
          <w:rFonts w:hint="cs"/>
          <w:sz w:val="28"/>
          <w:szCs w:val="28"/>
          <w:rtl/>
          <w:lang w:bidi="he-IL"/>
        </w:rPr>
        <w:t>אױ</w:t>
      </w:r>
      <w:r w:rsidRPr="00FA5A56">
        <w:rPr>
          <w:rFonts w:hint="cs"/>
          <w:sz w:val="28"/>
          <w:szCs w:val="28"/>
          <w:rtl/>
          <w:lang w:bidi="he-IL"/>
        </w:rPr>
        <w:t>סקומען, אַז איך װעל רעדן פֿון זיך זעלבסט, װי פֿון</w:t>
      </w:r>
      <w:r w:rsidRPr="005E3F16">
        <w:rPr>
          <w:rFonts w:hint="cs"/>
          <w:color w:val="auto"/>
          <w:sz w:val="28"/>
          <w:szCs w:val="28"/>
          <w:rtl/>
          <w:lang w:bidi="he-IL"/>
        </w:rPr>
        <w:t xml:space="preserve"> אַ </w:t>
      </w:r>
      <w:r w:rsidRPr="00FA5A56">
        <w:rPr>
          <w:rFonts w:hint="cs"/>
          <w:sz w:val="28"/>
          <w:szCs w:val="28"/>
          <w:rtl/>
          <w:lang w:bidi="he-IL"/>
        </w:rPr>
        <w:t xml:space="preserve">דריטער פּערזאָן. דאָס הײסט׃ איך </w:t>
      </w:r>
      <w:r>
        <w:rPr>
          <w:rFonts w:hint="cs"/>
          <w:color w:val="FF0000"/>
          <w:sz w:val="28"/>
          <w:szCs w:val="28"/>
          <w:rtl/>
          <w:lang w:bidi="he-IL"/>
        </w:rPr>
        <w:t>שלום</w:t>
      </w:r>
      <w:r w:rsidRPr="00FA5A56">
        <w:rPr>
          <w:rFonts w:hint="cs"/>
          <w:sz w:val="28"/>
          <w:szCs w:val="28"/>
          <w:rtl/>
          <w:lang w:bidi="he-IL"/>
        </w:rPr>
        <w:t xml:space="preserve"> </w:t>
      </w:r>
      <w:r>
        <w:rPr>
          <w:rFonts w:hint="cs"/>
          <w:color w:val="FF0000"/>
          <w:sz w:val="28"/>
          <w:szCs w:val="28"/>
          <w:rtl/>
          <w:lang w:bidi="he-IL"/>
        </w:rPr>
        <w:t>עליכם</w:t>
      </w:r>
      <w:r w:rsidR="0080063D">
        <w:rPr>
          <w:rFonts w:hint="cs"/>
          <w:sz w:val="28"/>
          <w:szCs w:val="28"/>
          <w:rtl/>
          <w:lang w:bidi="he-IL"/>
        </w:rPr>
        <w:t xml:space="preserve"> דער שרײַבער, װעל א</w:t>
      </w:r>
      <w:r w:rsidRPr="00FA5A56">
        <w:rPr>
          <w:rFonts w:hint="cs"/>
          <w:sz w:val="28"/>
          <w:szCs w:val="28"/>
          <w:rtl/>
          <w:lang w:bidi="he-IL"/>
        </w:rPr>
        <w:t xml:space="preserve">ײַך דערצײלן די ריכטיקע ביאָגראַפֿיע פֿון </w:t>
      </w:r>
      <w:r>
        <w:rPr>
          <w:rFonts w:hint="cs"/>
          <w:color w:val="FF0000"/>
          <w:sz w:val="28"/>
          <w:szCs w:val="28"/>
          <w:rtl/>
          <w:lang w:bidi="he-IL"/>
        </w:rPr>
        <w:t>שלום</w:t>
      </w:r>
      <w:r w:rsidRPr="00FA5A56">
        <w:rPr>
          <w:rFonts w:hint="cs"/>
          <w:sz w:val="28"/>
          <w:szCs w:val="28"/>
          <w:rtl/>
          <w:lang w:bidi="he-IL"/>
        </w:rPr>
        <w:t xml:space="preserve"> </w:t>
      </w:r>
      <w:r>
        <w:rPr>
          <w:rFonts w:hint="cs"/>
          <w:color w:val="FF0000"/>
          <w:sz w:val="28"/>
          <w:szCs w:val="28"/>
          <w:rtl/>
          <w:lang w:bidi="he-IL"/>
        </w:rPr>
        <w:t>עליכם</w:t>
      </w:r>
      <w:r w:rsidRPr="00FA5A56">
        <w:rPr>
          <w:rFonts w:hint="cs"/>
          <w:sz w:val="28"/>
          <w:szCs w:val="28"/>
          <w:rtl/>
          <w:lang w:bidi="he-IL"/>
        </w:rPr>
        <w:t xml:space="preserve"> דעם מענטשן, אָן צערעמאָניעס, אָן באַפּוצעכצן און </w:t>
      </w:r>
      <w:r w:rsidRPr="007A75CC">
        <w:rPr>
          <w:rFonts w:hint="cs"/>
          <w:color w:val="008000"/>
          <w:sz w:val="28"/>
          <w:szCs w:val="28"/>
          <w:rtl/>
          <w:lang w:bidi="he-IL"/>
        </w:rPr>
        <w:t>צאַצקע</w:t>
      </w:r>
      <w:r w:rsidR="0080063D">
        <w:rPr>
          <w:rFonts w:hint="cs"/>
          <w:sz w:val="28"/>
          <w:szCs w:val="28"/>
          <w:rtl/>
          <w:lang w:bidi="he-IL"/>
        </w:rPr>
        <w:t>רײַען, װי עס װאָלט א</w:t>
      </w:r>
      <w:r w:rsidRPr="00FA5A56">
        <w:rPr>
          <w:rFonts w:hint="cs"/>
          <w:sz w:val="28"/>
          <w:szCs w:val="28"/>
          <w:rtl/>
          <w:lang w:bidi="he-IL"/>
        </w:rPr>
        <w:t xml:space="preserve">ײַך דערצײלט, </w:t>
      </w:r>
      <w:r w:rsidR="005502CD">
        <w:rPr>
          <w:rFonts w:hint="cs"/>
          <w:color w:val="FF0000"/>
          <w:sz w:val="28"/>
          <w:szCs w:val="28"/>
          <w:rtl/>
          <w:lang w:bidi="he-IL"/>
        </w:rPr>
        <w:t>למשל</w:t>
      </w:r>
      <w:r w:rsidRPr="00FA5A56">
        <w:rPr>
          <w:rFonts w:hint="cs"/>
          <w:sz w:val="28"/>
          <w:szCs w:val="28"/>
          <w:rtl/>
          <w:lang w:bidi="he-IL"/>
        </w:rPr>
        <w:t>,</w:t>
      </w:r>
      <w:r w:rsidRPr="005E3F16">
        <w:rPr>
          <w:rFonts w:hint="cs"/>
          <w:color w:val="auto"/>
          <w:sz w:val="28"/>
          <w:szCs w:val="28"/>
          <w:rtl/>
          <w:lang w:bidi="he-IL"/>
        </w:rPr>
        <w:t xml:space="preserve"> אַ </w:t>
      </w:r>
      <w:r w:rsidRPr="00FA5A56">
        <w:rPr>
          <w:rFonts w:hint="cs"/>
          <w:sz w:val="28"/>
          <w:szCs w:val="28"/>
          <w:rtl/>
          <w:lang w:bidi="he-IL"/>
        </w:rPr>
        <w:t xml:space="preserve">זײַטיקער </w:t>
      </w:r>
      <w:r>
        <w:rPr>
          <w:rFonts w:hint="cs"/>
          <w:sz w:val="28"/>
          <w:szCs w:val="28"/>
          <w:rtl/>
          <w:lang w:bidi="he-IL"/>
        </w:rPr>
        <w:t>פּאַרשױן</w:t>
      </w:r>
      <w:r w:rsidRPr="00FA5A56">
        <w:rPr>
          <w:rFonts w:hint="cs"/>
          <w:sz w:val="28"/>
          <w:szCs w:val="28"/>
          <w:rtl/>
          <w:lang w:bidi="he-IL"/>
        </w:rPr>
        <w:t>,</w:t>
      </w:r>
      <w:r w:rsidRPr="005E3F16">
        <w:rPr>
          <w:rFonts w:hint="cs"/>
          <w:color w:val="auto"/>
          <w:sz w:val="28"/>
          <w:szCs w:val="28"/>
          <w:rtl/>
          <w:lang w:bidi="he-IL"/>
        </w:rPr>
        <w:t xml:space="preserve"> אַ </w:t>
      </w:r>
      <w:r w:rsidRPr="00FA5A56">
        <w:rPr>
          <w:rFonts w:hint="cs"/>
          <w:sz w:val="28"/>
          <w:szCs w:val="28"/>
          <w:rtl/>
          <w:lang w:bidi="he-IL"/>
        </w:rPr>
        <w:t xml:space="preserve">װילד </w:t>
      </w:r>
      <w:r>
        <w:rPr>
          <w:rFonts w:hint="cs"/>
          <w:sz w:val="28"/>
          <w:szCs w:val="28"/>
          <w:rtl/>
          <w:lang w:bidi="he-IL"/>
        </w:rPr>
        <w:t>פֿרעמד</w:t>
      </w:r>
      <w:r w:rsidRPr="00FA5A56">
        <w:rPr>
          <w:rFonts w:hint="cs"/>
          <w:sz w:val="28"/>
          <w:szCs w:val="28"/>
          <w:rtl/>
          <w:lang w:bidi="he-IL"/>
        </w:rPr>
        <w:t xml:space="preserve">ער, נאָר אַזעלכער, װאָס איז געװען מיט אים אומעטום, אַזעלכער, װאָס איז דורכגעגאַנגען מיט אים אַלע </w:t>
      </w:r>
      <w:r w:rsidR="00A95BEC">
        <w:rPr>
          <w:rFonts w:hint="cs"/>
          <w:color w:val="FF0000"/>
          <w:sz w:val="28"/>
          <w:szCs w:val="28"/>
          <w:rtl/>
          <w:lang w:bidi="he-IL"/>
        </w:rPr>
        <w:t>שיבֿעה</w:t>
      </w:r>
      <w:r w:rsidRPr="007A75CC">
        <w:rPr>
          <w:rFonts w:hint="cs"/>
          <w:color w:val="FF0000"/>
          <w:sz w:val="28"/>
          <w:szCs w:val="28"/>
          <w:rtl/>
          <w:lang w:bidi="he-IL"/>
        </w:rPr>
        <w:t xml:space="preserve"> </w:t>
      </w:r>
      <w:r w:rsidR="00A95BEC">
        <w:rPr>
          <w:rFonts w:hint="cs"/>
          <w:color w:val="FF0000"/>
          <w:sz w:val="28"/>
          <w:szCs w:val="28"/>
          <w:rtl/>
          <w:lang w:bidi="he-IL"/>
        </w:rPr>
        <w:t>מדורי</w:t>
      </w:r>
      <w:r w:rsidRPr="00FA5A56">
        <w:rPr>
          <w:rFonts w:hint="cs"/>
          <w:sz w:val="28"/>
          <w:szCs w:val="28"/>
          <w:rtl/>
          <w:lang w:bidi="he-IL"/>
        </w:rPr>
        <w:t xml:space="preserve"> </w:t>
      </w:r>
      <w:r w:rsidR="00A95BEC">
        <w:rPr>
          <w:rFonts w:hint="cs"/>
          <w:color w:val="FF0000"/>
          <w:sz w:val="28"/>
          <w:szCs w:val="28"/>
          <w:rtl/>
          <w:lang w:bidi="he-IL"/>
        </w:rPr>
        <w:t>גיהנום</w:t>
      </w:r>
      <w:r>
        <w:rPr>
          <w:rFonts w:hint="cs"/>
          <w:sz w:val="28"/>
          <w:szCs w:val="28"/>
          <w:rtl/>
          <w:lang w:bidi="he-IL"/>
        </w:rPr>
        <w:t>. און דערצײלן װעל איך עס אײַך ביסלעכװײַז, שטיקלעכװײַז, א</w:t>
      </w:r>
      <w:r w:rsidRPr="00FA5A56">
        <w:rPr>
          <w:rFonts w:hint="cs"/>
          <w:sz w:val="28"/>
          <w:szCs w:val="28"/>
          <w:rtl/>
          <w:lang w:bidi="he-IL"/>
        </w:rPr>
        <w:t xml:space="preserve">ײַנגעטײלט אין באַזונדערע </w:t>
      </w:r>
      <w:r w:rsidR="000C38B5">
        <w:rPr>
          <w:rFonts w:hint="cs"/>
          <w:color w:val="FF0000"/>
          <w:sz w:val="28"/>
          <w:szCs w:val="28"/>
          <w:rtl/>
          <w:lang w:bidi="he-IL"/>
        </w:rPr>
        <w:t>מעשׂיות</w:t>
      </w:r>
      <w:r w:rsidRPr="00FA5A56">
        <w:rPr>
          <w:rFonts w:hint="cs"/>
          <w:sz w:val="28"/>
          <w:szCs w:val="28"/>
          <w:rtl/>
          <w:lang w:bidi="he-IL"/>
        </w:rPr>
        <w:t xml:space="preserve">, אָדער עפּיזאָדן, אײן עפּיזאָד נאָך דעם אַנדערן. און דער װאָס גיט </w:t>
      </w:r>
      <w:r w:rsidR="000C38B5">
        <w:rPr>
          <w:rFonts w:hint="cs"/>
          <w:color w:val="FF0000"/>
          <w:sz w:val="28"/>
          <w:szCs w:val="28"/>
          <w:rtl/>
          <w:lang w:bidi="he-IL"/>
        </w:rPr>
        <w:t>כּוח</w:t>
      </w:r>
      <w:r w:rsidRPr="00FA5A56">
        <w:rPr>
          <w:rFonts w:hint="cs"/>
          <w:sz w:val="28"/>
          <w:szCs w:val="28"/>
          <w:rtl/>
          <w:lang w:bidi="he-IL"/>
        </w:rPr>
        <w:t xml:space="preserve"> דעם מענטשן, ער זאָל געדענקען אַלצדינג, װאָס מיט אים</w:t>
      </w:r>
      <w:r>
        <w:rPr>
          <w:rFonts w:hint="cs"/>
          <w:sz w:val="28"/>
          <w:szCs w:val="28"/>
          <w:rtl/>
          <w:lang w:bidi="he-IL"/>
        </w:rPr>
        <w:t xml:space="preserve"> האָט </w:t>
      </w:r>
      <w:r w:rsidRPr="00FA5A56">
        <w:rPr>
          <w:rFonts w:hint="cs"/>
          <w:sz w:val="28"/>
          <w:szCs w:val="28"/>
          <w:rtl/>
          <w:lang w:bidi="he-IL"/>
        </w:rPr>
        <w:t xml:space="preserve">פּאַסירט אין זײַן לעבן, זאָל מיר בײַשטײן, אַז איך זאָל ניט דורכלאָזן </w:t>
      </w:r>
      <w:r w:rsidR="000C38B5">
        <w:rPr>
          <w:rFonts w:hint="cs"/>
          <w:color w:val="FF0000"/>
          <w:sz w:val="28"/>
          <w:szCs w:val="28"/>
          <w:rtl/>
          <w:lang w:bidi="he-IL"/>
        </w:rPr>
        <w:t>חלילה</w:t>
      </w:r>
      <w:r w:rsidRPr="00FA5A56">
        <w:rPr>
          <w:rFonts w:hint="cs"/>
          <w:sz w:val="28"/>
          <w:szCs w:val="28"/>
          <w:rtl/>
          <w:lang w:bidi="he-IL"/>
        </w:rPr>
        <w:t xml:space="preserve"> קײן זאַך, װאָס מיר</w:t>
      </w:r>
      <w:r>
        <w:rPr>
          <w:rFonts w:hint="cs"/>
          <w:sz w:val="28"/>
          <w:szCs w:val="28"/>
          <w:rtl/>
          <w:lang w:bidi="he-IL"/>
        </w:rPr>
        <w:t xml:space="preserve"> האָט </w:t>
      </w:r>
      <w:r w:rsidRPr="00FA5A56">
        <w:rPr>
          <w:rFonts w:hint="cs"/>
          <w:sz w:val="28"/>
          <w:szCs w:val="28"/>
          <w:rtl/>
          <w:lang w:bidi="he-IL"/>
        </w:rPr>
        <w:t xml:space="preserve">געטראָפֿן און װאָס קאָן האָבן אַן אינטערעס, און קײן </w:t>
      </w:r>
      <w:r>
        <w:rPr>
          <w:rFonts w:hint="cs"/>
          <w:sz w:val="28"/>
          <w:szCs w:val="28"/>
          <w:rtl/>
          <w:lang w:bidi="he-IL"/>
        </w:rPr>
        <w:t>פּאַרשױן</w:t>
      </w:r>
      <w:r w:rsidRPr="00FA5A56">
        <w:rPr>
          <w:rFonts w:hint="cs"/>
          <w:sz w:val="28"/>
          <w:szCs w:val="28"/>
          <w:rtl/>
          <w:lang w:bidi="he-IL"/>
        </w:rPr>
        <w:t xml:space="preserve">, װאָס איך האָב װען באַגעגנט אַף דעם גרױסן </w:t>
      </w:r>
      <w:r w:rsidRPr="00835CC6">
        <w:rPr>
          <w:rFonts w:hint="cs"/>
          <w:color w:val="FF0000"/>
          <w:sz w:val="28"/>
          <w:szCs w:val="28"/>
          <w:rtl/>
          <w:lang w:bidi="he-IL"/>
        </w:rPr>
        <w:t>יאַריד</w:t>
      </w:r>
      <w:r w:rsidRPr="00FA5A56">
        <w:rPr>
          <w:rFonts w:hint="cs"/>
          <w:sz w:val="28"/>
          <w:szCs w:val="28"/>
          <w:rtl/>
          <w:lang w:bidi="he-IL"/>
        </w:rPr>
        <w:t>, װאָס איך האָב דורכגעמאַכט אין די פֿופֿציק יאָר פֿון מײַן לעבן.</w:t>
      </w:r>
    </w:p>
    <w:p w:rsidR="00FE52BE" w:rsidRPr="00582E14" w:rsidRDefault="00FE52BE" w:rsidP="00FE52BE">
      <w:pPr>
        <w:widowControl w:val="0"/>
        <w:bidi/>
        <w:ind w:firstLine="284"/>
        <w:jc w:val="both"/>
        <w:rPr>
          <w:color w:val="auto"/>
          <w:rtl/>
          <w:lang w:bidi="he-IL"/>
        </w:rPr>
      </w:pPr>
      <w:r w:rsidRPr="00582E14">
        <w:rPr>
          <w:rFonts w:hint="cs"/>
          <w:color w:val="auto"/>
          <w:rtl/>
          <w:lang w:bidi="he-IL"/>
        </w:rPr>
        <w:t>1 דאָ׃ אױסדערצײלן אָפֿנהאַרצי</w:t>
      </w:r>
      <w:r>
        <w:rPr>
          <w:rFonts w:hint="cs"/>
          <w:color w:val="auto"/>
          <w:rtl/>
          <w:lang w:bidi="he-IL"/>
        </w:rPr>
        <w:t>ק װעגן דעם, װאָס ער האָט אָפּגע</w:t>
      </w:r>
      <w:r w:rsidRPr="00582E14">
        <w:rPr>
          <w:rFonts w:hint="cs"/>
          <w:color w:val="auto"/>
          <w:rtl/>
          <w:lang w:bidi="he-IL"/>
        </w:rPr>
        <w:t>טאָן פֿאַר זײַן לעבן.</w:t>
      </w:r>
    </w:p>
    <w:p w:rsidR="00FE52BE" w:rsidRDefault="00FE52BE" w:rsidP="00FE52BE">
      <w:pPr>
        <w:widowControl w:val="0"/>
        <w:bidi/>
        <w:jc w:val="both"/>
        <w:rPr>
          <w:sz w:val="28"/>
          <w:szCs w:val="28"/>
          <w:rtl/>
          <w:lang w:bidi="he-IL"/>
        </w:rPr>
      </w:pPr>
    </w:p>
    <w:p w:rsidR="00FE52BE" w:rsidRPr="009708A4" w:rsidRDefault="00FE52BE" w:rsidP="00FE52BE">
      <w:pPr>
        <w:widowControl w:val="0"/>
        <w:bidi/>
        <w:ind w:firstLine="284"/>
        <w:jc w:val="both"/>
        <w:rPr>
          <w:sz w:val="32"/>
          <w:szCs w:val="32"/>
          <w:rtl/>
          <w:lang w:bidi="he-IL"/>
        </w:rPr>
      </w:pPr>
      <w:r w:rsidRPr="009708A4">
        <w:rPr>
          <w:rFonts w:hint="cs"/>
          <w:sz w:val="32"/>
          <w:szCs w:val="32"/>
          <w:rtl/>
          <w:lang w:bidi="he-IL"/>
        </w:rPr>
        <w:t>11</w:t>
      </w:r>
    </w:p>
    <w:p w:rsidR="00FE52BE" w:rsidRPr="00FA5A56" w:rsidRDefault="00FE52BE" w:rsidP="00FE52BE">
      <w:pPr>
        <w:widowControl w:val="0"/>
        <w:bidi/>
        <w:ind w:firstLine="284"/>
        <w:jc w:val="both"/>
        <w:rPr>
          <w:sz w:val="28"/>
          <w:szCs w:val="28"/>
          <w:rtl/>
          <w:lang w:bidi="he-IL"/>
        </w:rPr>
      </w:pPr>
    </w:p>
    <w:p w:rsidR="00FE52BE" w:rsidRPr="00FA5A56" w:rsidRDefault="00FE52BE" w:rsidP="00FE52BE">
      <w:pPr>
        <w:widowControl w:val="0"/>
        <w:bidi/>
        <w:ind w:firstLine="284"/>
        <w:jc w:val="center"/>
        <w:rPr>
          <w:sz w:val="28"/>
          <w:szCs w:val="28"/>
          <w:rtl/>
          <w:lang w:bidi="he-IL"/>
        </w:rPr>
      </w:pPr>
      <w:r w:rsidRPr="00FA5A56">
        <w:rPr>
          <w:rFonts w:hint="cs"/>
          <w:sz w:val="28"/>
          <w:szCs w:val="28"/>
          <w:rtl/>
          <w:lang w:bidi="he-IL"/>
        </w:rPr>
        <w:t>2</w:t>
      </w:r>
    </w:p>
    <w:p w:rsidR="00FE52BE" w:rsidRPr="00785FA1" w:rsidRDefault="00FE52BE" w:rsidP="00FE52BE">
      <w:pPr>
        <w:widowControl w:val="0"/>
        <w:bidi/>
        <w:ind w:firstLine="284"/>
        <w:jc w:val="center"/>
        <w:rPr>
          <w:color w:val="800000"/>
          <w:sz w:val="32"/>
          <w:szCs w:val="32"/>
          <w:rtl/>
          <w:lang w:bidi="he-IL"/>
        </w:rPr>
      </w:pPr>
      <w:r w:rsidRPr="00785FA1">
        <w:rPr>
          <w:rFonts w:hint="cs"/>
          <w:color w:val="800000"/>
          <w:sz w:val="32"/>
          <w:szCs w:val="32"/>
          <w:rtl/>
          <w:lang w:bidi="he-IL"/>
        </w:rPr>
        <w:t>די שטאָט</w:t>
      </w:r>
    </w:p>
    <w:p w:rsidR="00FE52BE" w:rsidRPr="00FA5A56" w:rsidRDefault="00FE52BE" w:rsidP="00FE52BE">
      <w:pPr>
        <w:widowControl w:val="0"/>
        <w:bidi/>
        <w:ind w:firstLine="284"/>
        <w:jc w:val="both"/>
        <w:rPr>
          <w:sz w:val="28"/>
          <w:szCs w:val="28"/>
          <w:rtl/>
          <w:lang w:bidi="he-IL"/>
        </w:rPr>
      </w:pPr>
    </w:p>
    <w:p w:rsidR="00FE52BE" w:rsidRPr="00785FA1" w:rsidRDefault="00FE52BE" w:rsidP="00FE52BE">
      <w:pPr>
        <w:widowControl w:val="0"/>
        <w:bidi/>
        <w:ind w:firstLine="284"/>
        <w:jc w:val="center"/>
        <w:rPr>
          <w:sz w:val="24"/>
          <w:szCs w:val="24"/>
          <w:rtl/>
          <w:lang w:bidi="he-IL"/>
        </w:rPr>
      </w:pPr>
      <w:r w:rsidRPr="00785FA1">
        <w:rPr>
          <w:rFonts w:hint="cs"/>
          <w:sz w:val="24"/>
          <w:szCs w:val="24"/>
          <w:rtl/>
          <w:lang w:bidi="he-IL"/>
        </w:rPr>
        <w:t xml:space="preserve">דאָס קלײנע שטעטעלע </w:t>
      </w:r>
      <w:r w:rsidRPr="00583BE5">
        <w:rPr>
          <w:rFonts w:hint="cs"/>
          <w:color w:val="008000"/>
          <w:sz w:val="24"/>
          <w:szCs w:val="24"/>
          <w:rtl/>
          <w:lang w:bidi="he-IL"/>
        </w:rPr>
        <w:t>װאָראָנקאָ</w:t>
      </w:r>
      <w:r w:rsidRPr="00785FA1">
        <w:rPr>
          <w:rFonts w:hint="cs"/>
          <w:sz w:val="24"/>
          <w:szCs w:val="24"/>
          <w:rtl/>
          <w:lang w:bidi="he-IL"/>
        </w:rPr>
        <w:t>. –</w:t>
      </w:r>
      <w:r w:rsidRPr="005E3F16">
        <w:rPr>
          <w:rFonts w:hint="cs"/>
          <w:color w:val="auto"/>
          <w:sz w:val="24"/>
          <w:szCs w:val="24"/>
          <w:rtl/>
          <w:lang w:bidi="he-IL"/>
        </w:rPr>
        <w:t xml:space="preserve"> אַ </w:t>
      </w:r>
      <w:r w:rsidRPr="00785FA1">
        <w:rPr>
          <w:rFonts w:hint="cs"/>
          <w:color w:val="FF0000"/>
          <w:sz w:val="24"/>
          <w:szCs w:val="24"/>
          <w:rtl/>
          <w:lang w:bidi="he-IL"/>
        </w:rPr>
        <w:t>מין</w:t>
      </w:r>
      <w:r w:rsidRPr="00785FA1">
        <w:rPr>
          <w:rFonts w:hint="cs"/>
          <w:sz w:val="24"/>
          <w:szCs w:val="24"/>
          <w:rtl/>
          <w:lang w:bidi="he-IL"/>
        </w:rPr>
        <w:t xml:space="preserve"> </w:t>
      </w:r>
      <w:r w:rsidR="006555F5">
        <w:rPr>
          <w:rFonts w:hint="cs"/>
          <w:color w:val="FF0000"/>
          <w:sz w:val="24"/>
          <w:szCs w:val="24"/>
          <w:rtl/>
          <w:lang w:bidi="he-IL"/>
        </w:rPr>
        <w:t>כּתרילעװקע</w:t>
      </w:r>
      <w:r w:rsidRPr="00785FA1">
        <w:rPr>
          <w:rFonts w:hint="cs"/>
          <w:sz w:val="24"/>
          <w:szCs w:val="24"/>
          <w:rtl/>
          <w:lang w:bidi="he-IL"/>
        </w:rPr>
        <w:t xml:space="preserve">. </w:t>
      </w:r>
      <w:r w:rsidRPr="00785FA1">
        <w:rPr>
          <w:rFonts w:hint="eastAsia"/>
          <w:sz w:val="24"/>
          <w:szCs w:val="24"/>
          <w:rtl/>
          <w:lang w:bidi="he-IL"/>
        </w:rPr>
        <w:t>–</w:t>
      </w:r>
      <w:r w:rsidRPr="005E3F16">
        <w:rPr>
          <w:rFonts w:hint="eastAsia"/>
          <w:color w:val="auto"/>
          <w:sz w:val="24"/>
          <w:szCs w:val="24"/>
          <w:rtl/>
          <w:lang w:bidi="he-IL"/>
        </w:rPr>
        <w:t xml:space="preserve"> אַ </w:t>
      </w:r>
      <w:r w:rsidRPr="00785FA1">
        <w:rPr>
          <w:rFonts w:hint="eastAsia"/>
          <w:sz w:val="24"/>
          <w:szCs w:val="24"/>
          <w:rtl/>
          <w:lang w:bidi="he-IL"/>
        </w:rPr>
        <w:t>לעגענדע פֿון מאַזעפּעס צ</w:t>
      </w:r>
      <w:r w:rsidRPr="00785FA1">
        <w:rPr>
          <w:rFonts w:hint="cs"/>
          <w:sz w:val="24"/>
          <w:szCs w:val="24"/>
          <w:rtl/>
          <w:lang w:bidi="he-IL"/>
        </w:rPr>
        <w:t xml:space="preserve">ײַטן. </w:t>
      </w:r>
      <w:r w:rsidRPr="00785FA1">
        <w:rPr>
          <w:rFonts w:hint="eastAsia"/>
          <w:sz w:val="24"/>
          <w:szCs w:val="24"/>
          <w:rtl/>
          <w:lang w:bidi="he-IL"/>
        </w:rPr>
        <w:t>– אַן אַלטע קל</w:t>
      </w:r>
      <w:r w:rsidRPr="00785FA1">
        <w:rPr>
          <w:rFonts w:hint="cs"/>
          <w:sz w:val="24"/>
          <w:szCs w:val="24"/>
          <w:rtl/>
          <w:lang w:bidi="he-IL"/>
        </w:rPr>
        <w:t xml:space="preserve">ױז, אַן אַלטער </w:t>
      </w:r>
      <w:r w:rsidR="006555F5">
        <w:rPr>
          <w:rFonts w:hint="cs"/>
          <w:color w:val="FF0000"/>
          <w:sz w:val="24"/>
          <w:szCs w:val="24"/>
          <w:rtl/>
          <w:lang w:bidi="he-IL"/>
        </w:rPr>
        <w:t>בית־עולם</w:t>
      </w:r>
      <w:r w:rsidRPr="00785FA1">
        <w:rPr>
          <w:rFonts w:hint="cs"/>
          <w:sz w:val="24"/>
          <w:szCs w:val="24"/>
          <w:rtl/>
          <w:lang w:bidi="he-IL"/>
        </w:rPr>
        <w:t xml:space="preserve">, צװײ </w:t>
      </w:r>
      <w:r w:rsidRPr="00785FA1">
        <w:rPr>
          <w:rFonts w:hint="cs"/>
          <w:color w:val="FF0000"/>
          <w:sz w:val="24"/>
          <w:szCs w:val="24"/>
          <w:rtl/>
          <w:lang w:bidi="he-IL"/>
        </w:rPr>
        <w:t>יאַרידים</w:t>
      </w:r>
      <w:r w:rsidRPr="00785FA1">
        <w:rPr>
          <w:rFonts w:hint="cs"/>
          <w:sz w:val="24"/>
          <w:szCs w:val="24"/>
          <w:rtl/>
          <w:lang w:bidi="he-IL"/>
        </w:rPr>
        <w:t>.</w:t>
      </w:r>
    </w:p>
    <w:p w:rsidR="00FE52BE" w:rsidRPr="00FA5A56" w:rsidRDefault="00FE52BE" w:rsidP="00FE52BE">
      <w:pPr>
        <w:widowControl w:val="0"/>
        <w:bidi/>
        <w:ind w:firstLine="284"/>
        <w:jc w:val="both"/>
        <w:rPr>
          <w:sz w:val="28"/>
          <w:szCs w:val="28"/>
          <w:rtl/>
          <w:lang w:bidi="he-IL"/>
        </w:rPr>
      </w:pPr>
    </w:p>
    <w:p w:rsidR="00FE52BE" w:rsidRPr="00FA5A56" w:rsidRDefault="00FE52BE" w:rsidP="00FE52BE">
      <w:pPr>
        <w:widowControl w:val="0"/>
        <w:bidi/>
        <w:ind w:firstLine="284"/>
        <w:jc w:val="both"/>
        <w:rPr>
          <w:sz w:val="28"/>
          <w:szCs w:val="28"/>
          <w:rtl/>
          <w:lang w:bidi="he-IL"/>
        </w:rPr>
      </w:pPr>
      <w:r>
        <w:rPr>
          <w:rFonts w:hint="cs"/>
          <w:sz w:val="28"/>
          <w:szCs w:val="28"/>
          <w:rtl/>
          <w:lang w:bidi="he-IL"/>
        </w:rPr>
        <w:t>אופֿגע</w:t>
      </w:r>
      <w:r w:rsidRPr="00FA5A56">
        <w:rPr>
          <w:rFonts w:hint="cs"/>
          <w:sz w:val="28"/>
          <w:szCs w:val="28"/>
          <w:rtl/>
          <w:lang w:bidi="he-IL"/>
        </w:rPr>
        <w:t>צױגן געװאָרן און געװאַקסן איז דער העלד פֿון דעם דאָזיקן ביאָגראַפֿישן ראָמאַן אין</w:t>
      </w:r>
      <w:r w:rsidRPr="005F0FBE">
        <w:rPr>
          <w:rFonts w:hint="cs"/>
          <w:color w:val="008000"/>
          <w:sz w:val="28"/>
          <w:szCs w:val="28"/>
          <w:rtl/>
          <w:lang w:bidi="he-IL"/>
        </w:rPr>
        <w:t xml:space="preserve"> סאַמע </w:t>
      </w:r>
      <w:r w:rsidR="006555F5">
        <w:rPr>
          <w:rFonts w:hint="cs"/>
          <w:color w:val="FF0000"/>
          <w:sz w:val="28"/>
          <w:szCs w:val="28"/>
          <w:rtl/>
          <w:lang w:bidi="he-IL"/>
        </w:rPr>
        <w:t>כּתרילעװקע</w:t>
      </w:r>
      <w:r w:rsidRPr="00FA5A56">
        <w:rPr>
          <w:rFonts w:hint="cs"/>
          <w:sz w:val="28"/>
          <w:szCs w:val="28"/>
          <w:rtl/>
          <w:lang w:bidi="he-IL"/>
        </w:rPr>
        <w:t>, װאָס איז שױן</w:t>
      </w:r>
      <w:r w:rsidRPr="005E3F16">
        <w:rPr>
          <w:rFonts w:hint="cs"/>
          <w:color w:val="auto"/>
          <w:sz w:val="28"/>
          <w:szCs w:val="28"/>
          <w:rtl/>
          <w:lang w:bidi="he-IL"/>
        </w:rPr>
        <w:t xml:space="preserve"> אַ </w:t>
      </w:r>
      <w:r w:rsidRPr="00FA5A56">
        <w:rPr>
          <w:rFonts w:hint="cs"/>
          <w:sz w:val="28"/>
          <w:szCs w:val="28"/>
          <w:rtl/>
          <w:lang w:bidi="he-IL"/>
        </w:rPr>
        <w:t xml:space="preserve">ביסל באַקאַנט אַף דער װעלט. געפֿינען געפֿינט זיך עס, </w:t>
      </w:r>
      <w:r>
        <w:rPr>
          <w:rFonts w:hint="cs"/>
          <w:sz w:val="28"/>
          <w:szCs w:val="28"/>
          <w:rtl/>
          <w:lang w:bidi="he-IL"/>
        </w:rPr>
        <w:t>אױ</w:t>
      </w:r>
      <w:r w:rsidRPr="00FA5A56">
        <w:rPr>
          <w:rFonts w:hint="cs"/>
          <w:sz w:val="28"/>
          <w:szCs w:val="28"/>
          <w:rtl/>
          <w:lang w:bidi="he-IL"/>
        </w:rPr>
        <w:t xml:space="preserve">ב איר זײַט נײַגעריק צו װיסן, אין מאַלאָראָסיע, אין פּאָלטאַװער גובערניע, ניט װײַט פֿון דער אַלטער היסטאָרישער שטאָט </w:t>
      </w:r>
      <w:r w:rsidRPr="00583BE5">
        <w:rPr>
          <w:rFonts w:hint="cs"/>
          <w:color w:val="008000"/>
          <w:sz w:val="28"/>
          <w:szCs w:val="28"/>
          <w:rtl/>
          <w:lang w:bidi="he-IL"/>
        </w:rPr>
        <w:t>פּערעיאַסלאַװ</w:t>
      </w:r>
      <w:r w:rsidRPr="00FA5A56">
        <w:rPr>
          <w:rFonts w:hint="cs"/>
          <w:sz w:val="28"/>
          <w:szCs w:val="28"/>
          <w:rtl/>
          <w:lang w:bidi="he-IL"/>
        </w:rPr>
        <w:t xml:space="preserve">, און הײסן הײסט עס ניט </w:t>
      </w:r>
      <w:r w:rsidR="006555F5">
        <w:rPr>
          <w:rFonts w:hint="cs"/>
          <w:color w:val="FF0000"/>
          <w:sz w:val="28"/>
          <w:szCs w:val="28"/>
          <w:rtl/>
          <w:lang w:bidi="he-IL"/>
        </w:rPr>
        <w:t>כּתרילעװקע</w:t>
      </w:r>
      <w:r w:rsidRPr="00FA5A56">
        <w:rPr>
          <w:rFonts w:hint="cs"/>
          <w:sz w:val="28"/>
          <w:szCs w:val="28"/>
          <w:rtl/>
          <w:lang w:bidi="he-IL"/>
        </w:rPr>
        <w:t xml:space="preserve">, נאָר </w:t>
      </w:r>
      <w:r w:rsidRPr="00583BE5">
        <w:rPr>
          <w:rFonts w:hint="cs"/>
          <w:color w:val="008000"/>
          <w:sz w:val="28"/>
          <w:szCs w:val="28"/>
          <w:rtl/>
          <w:lang w:bidi="he-IL"/>
        </w:rPr>
        <w:t>װאָראָנקאָ</w:t>
      </w:r>
      <w:r w:rsidR="0080063D">
        <w:rPr>
          <w:rFonts w:hint="cs"/>
          <w:sz w:val="28"/>
          <w:szCs w:val="28"/>
          <w:rtl/>
          <w:lang w:bidi="he-IL"/>
        </w:rPr>
        <w:t>. פֿאַרשרײַבט דאָס א</w:t>
      </w:r>
      <w:r w:rsidRPr="00FA5A56">
        <w:rPr>
          <w:rFonts w:hint="cs"/>
          <w:sz w:val="28"/>
          <w:szCs w:val="28"/>
          <w:rtl/>
          <w:lang w:bidi="he-IL"/>
        </w:rPr>
        <w:t>ײַך.</w:t>
      </w:r>
    </w:p>
    <w:p w:rsidR="00FE52BE" w:rsidRPr="00FA5A56" w:rsidRDefault="00FE52BE" w:rsidP="00FE52BE">
      <w:pPr>
        <w:widowControl w:val="0"/>
        <w:bidi/>
        <w:ind w:firstLine="284"/>
        <w:jc w:val="both"/>
        <w:rPr>
          <w:sz w:val="28"/>
          <w:szCs w:val="28"/>
          <w:rtl/>
          <w:lang w:bidi="he-IL"/>
        </w:rPr>
      </w:pPr>
      <w:r w:rsidRPr="00FA5A56">
        <w:rPr>
          <w:rFonts w:hint="cs"/>
          <w:sz w:val="28"/>
          <w:szCs w:val="28"/>
          <w:rtl/>
          <w:lang w:bidi="he-IL"/>
        </w:rPr>
        <w:t xml:space="preserve">אײגנטלעך, װאָלט איך באַדאַרפֿט אָנרופֿן דעם נאָמען פֿון דער שטאָט, װוּ ער איז געבױרן, און דעם דאַטום, װי עס פֿירן זיך אַלע ביאָגראַפֿישע שרײַבער. בין איך מיר אָבער </w:t>
      </w:r>
      <w:r w:rsidR="006555F5">
        <w:rPr>
          <w:rFonts w:hint="cs"/>
          <w:color w:val="FF0000"/>
          <w:sz w:val="28"/>
          <w:szCs w:val="28"/>
          <w:rtl/>
          <w:lang w:bidi="he-IL"/>
        </w:rPr>
        <w:t>מודה</w:t>
      </w:r>
      <w:r w:rsidRPr="00FA5A56">
        <w:rPr>
          <w:rFonts w:hint="cs"/>
          <w:sz w:val="28"/>
          <w:szCs w:val="28"/>
          <w:rtl/>
          <w:lang w:bidi="he-IL"/>
        </w:rPr>
        <w:t xml:space="preserve">, אַז דאָס אינטערעסירט מיך ניט. מיך אינטערעסירט </w:t>
      </w:r>
      <w:r w:rsidR="006555F5">
        <w:rPr>
          <w:rFonts w:hint="cs"/>
          <w:color w:val="FF0000"/>
          <w:sz w:val="28"/>
          <w:szCs w:val="28"/>
          <w:rtl/>
          <w:lang w:bidi="he-IL"/>
        </w:rPr>
        <w:t>דװקא</w:t>
      </w:r>
      <w:r w:rsidRPr="00301A64">
        <w:rPr>
          <w:rFonts w:hint="cs"/>
          <w:color w:val="008000"/>
          <w:sz w:val="28"/>
          <w:szCs w:val="28"/>
          <w:rtl/>
          <w:lang w:bidi="he-IL"/>
        </w:rPr>
        <w:t xml:space="preserve"> אָט </w:t>
      </w:r>
      <w:r w:rsidRPr="00FA5A56">
        <w:rPr>
          <w:rFonts w:hint="cs"/>
          <w:sz w:val="28"/>
          <w:szCs w:val="28"/>
          <w:rtl/>
          <w:lang w:bidi="he-IL"/>
        </w:rPr>
        <w:t xml:space="preserve">דאָס קלײנע </w:t>
      </w:r>
      <w:r w:rsidR="006555F5">
        <w:rPr>
          <w:rFonts w:hint="cs"/>
          <w:color w:val="FF0000"/>
          <w:sz w:val="28"/>
          <w:szCs w:val="28"/>
          <w:rtl/>
          <w:lang w:bidi="he-IL"/>
        </w:rPr>
        <w:t>כּתרילעװקע</w:t>
      </w:r>
      <w:r w:rsidRPr="00FA5A56">
        <w:rPr>
          <w:rFonts w:hint="cs"/>
          <w:sz w:val="28"/>
          <w:szCs w:val="28"/>
          <w:rtl/>
          <w:lang w:bidi="he-IL"/>
        </w:rPr>
        <w:t xml:space="preserve">, אָדער </w:t>
      </w:r>
      <w:r w:rsidRPr="00583BE5">
        <w:rPr>
          <w:rFonts w:hint="cs"/>
          <w:color w:val="008000"/>
          <w:sz w:val="28"/>
          <w:szCs w:val="28"/>
          <w:rtl/>
          <w:lang w:bidi="he-IL"/>
        </w:rPr>
        <w:t>װאָראָנקאָ</w:t>
      </w:r>
      <w:r w:rsidRPr="00FA5A56">
        <w:rPr>
          <w:rFonts w:hint="cs"/>
          <w:sz w:val="28"/>
          <w:szCs w:val="28"/>
          <w:rtl/>
          <w:lang w:bidi="he-IL"/>
        </w:rPr>
        <w:t>, װײַל קײן אַנדער שטאָט אַף דער װעלט</w:t>
      </w:r>
      <w:r>
        <w:rPr>
          <w:rFonts w:hint="cs"/>
          <w:sz w:val="28"/>
          <w:szCs w:val="28"/>
          <w:rtl/>
          <w:lang w:bidi="he-IL"/>
        </w:rPr>
        <w:t xml:space="preserve"> האָט </w:t>
      </w:r>
      <w:r w:rsidRPr="00FA5A56">
        <w:rPr>
          <w:rFonts w:hint="cs"/>
          <w:sz w:val="28"/>
          <w:szCs w:val="28"/>
          <w:rtl/>
          <w:lang w:bidi="he-IL"/>
        </w:rPr>
        <w:t xml:space="preserve">זיך אים אַזױ ניט אַײַנגעגעסן אין </w:t>
      </w:r>
      <w:r w:rsidR="006555F5">
        <w:rPr>
          <w:rFonts w:hint="cs"/>
          <w:color w:val="FF0000"/>
          <w:sz w:val="28"/>
          <w:szCs w:val="28"/>
          <w:rtl/>
          <w:lang w:bidi="he-IL"/>
        </w:rPr>
        <w:t>זכּרון</w:t>
      </w:r>
      <w:r w:rsidRPr="00FA5A56">
        <w:rPr>
          <w:rFonts w:hint="cs"/>
          <w:sz w:val="28"/>
          <w:szCs w:val="28"/>
          <w:rtl/>
          <w:lang w:bidi="he-IL"/>
        </w:rPr>
        <w:t>, װי</w:t>
      </w:r>
      <w:r w:rsidRPr="00301A64">
        <w:rPr>
          <w:rFonts w:hint="cs"/>
          <w:color w:val="008000"/>
          <w:sz w:val="28"/>
          <w:szCs w:val="28"/>
          <w:rtl/>
          <w:lang w:bidi="he-IL"/>
        </w:rPr>
        <w:t xml:space="preserve"> אָט </w:t>
      </w:r>
      <w:r w:rsidRPr="00FA5A56">
        <w:rPr>
          <w:rFonts w:hint="cs"/>
          <w:sz w:val="28"/>
          <w:szCs w:val="28"/>
          <w:rtl/>
          <w:lang w:bidi="he-IL"/>
        </w:rPr>
        <w:t xml:space="preserve">דאָס געבענטשטע </w:t>
      </w:r>
      <w:r w:rsidR="006555F5">
        <w:rPr>
          <w:rFonts w:hint="cs"/>
          <w:color w:val="FF0000"/>
          <w:sz w:val="28"/>
          <w:szCs w:val="28"/>
          <w:rtl/>
          <w:lang w:bidi="he-IL"/>
        </w:rPr>
        <w:t>כּתרילעװקע</w:t>
      </w:r>
      <w:r>
        <w:rPr>
          <w:rFonts w:hint="cs"/>
          <w:sz w:val="28"/>
          <w:szCs w:val="28"/>
          <w:rtl/>
          <w:lang w:bidi="he-IL"/>
        </w:rPr>
        <w:t>־</w:t>
      </w:r>
      <w:r w:rsidRPr="00583BE5">
        <w:rPr>
          <w:rFonts w:hint="cs"/>
          <w:color w:val="008000"/>
          <w:sz w:val="28"/>
          <w:szCs w:val="28"/>
          <w:rtl/>
          <w:lang w:bidi="he-IL"/>
        </w:rPr>
        <w:t>װאָראָנקאָ</w:t>
      </w:r>
      <w:r w:rsidRPr="00FA5A56">
        <w:rPr>
          <w:rFonts w:hint="cs"/>
          <w:sz w:val="28"/>
          <w:szCs w:val="28"/>
          <w:rtl/>
          <w:lang w:bidi="he-IL"/>
        </w:rPr>
        <w:t>, און קײן אַנדער שטאָט אַף דער װעלט</w:t>
      </w:r>
      <w:r>
        <w:rPr>
          <w:rFonts w:hint="cs"/>
          <w:sz w:val="28"/>
          <w:szCs w:val="28"/>
          <w:rtl/>
          <w:lang w:bidi="he-IL"/>
        </w:rPr>
        <w:t xml:space="preserve"> האָט </w:t>
      </w:r>
      <w:r w:rsidRPr="00FA5A56">
        <w:rPr>
          <w:rFonts w:hint="cs"/>
          <w:sz w:val="28"/>
          <w:szCs w:val="28"/>
          <w:rtl/>
          <w:lang w:bidi="he-IL"/>
        </w:rPr>
        <w:t xml:space="preserve">ניט געהאַט אַזױפֿיל </w:t>
      </w:r>
      <w:r w:rsidR="006555F5">
        <w:rPr>
          <w:rFonts w:hint="cs"/>
          <w:color w:val="FF0000"/>
          <w:sz w:val="28"/>
          <w:szCs w:val="28"/>
          <w:rtl/>
          <w:lang w:bidi="he-IL"/>
        </w:rPr>
        <w:t>חן</w:t>
      </w:r>
      <w:r w:rsidRPr="00FA5A56">
        <w:rPr>
          <w:rFonts w:hint="cs"/>
          <w:sz w:val="28"/>
          <w:szCs w:val="28"/>
          <w:rtl/>
          <w:lang w:bidi="he-IL"/>
        </w:rPr>
        <w:t xml:space="preserve"> אין זײַנע </w:t>
      </w:r>
      <w:r>
        <w:rPr>
          <w:rFonts w:hint="cs"/>
          <w:sz w:val="28"/>
          <w:szCs w:val="28"/>
          <w:rtl/>
          <w:lang w:bidi="he-IL"/>
        </w:rPr>
        <w:t>אױ</w:t>
      </w:r>
      <w:r w:rsidRPr="00FA5A56">
        <w:rPr>
          <w:rFonts w:hint="cs"/>
          <w:sz w:val="28"/>
          <w:szCs w:val="28"/>
          <w:rtl/>
          <w:lang w:bidi="he-IL"/>
        </w:rPr>
        <w:t>גן, אַזױ אַז ער קאָן עס ניט פֿאַרגעסן און װעט עס ניט פֿאַרגעסן אײביק און אײביק.</w:t>
      </w:r>
    </w:p>
    <w:p w:rsidR="00FE52BE" w:rsidRPr="00FA5A56" w:rsidRDefault="00FE52BE" w:rsidP="00FE52BE">
      <w:pPr>
        <w:widowControl w:val="0"/>
        <w:bidi/>
        <w:ind w:firstLine="284"/>
        <w:jc w:val="both"/>
        <w:rPr>
          <w:sz w:val="28"/>
          <w:szCs w:val="28"/>
          <w:rtl/>
          <w:lang w:bidi="he-IL"/>
        </w:rPr>
      </w:pPr>
      <w:r w:rsidRPr="00FA5A56">
        <w:rPr>
          <w:rFonts w:hint="cs"/>
          <w:sz w:val="28"/>
          <w:szCs w:val="28"/>
          <w:rtl/>
          <w:lang w:bidi="he-IL"/>
        </w:rPr>
        <w:t xml:space="preserve">און </w:t>
      </w:r>
      <w:r w:rsidR="006555F5">
        <w:rPr>
          <w:rFonts w:hint="cs"/>
          <w:color w:val="FF0000"/>
          <w:sz w:val="28"/>
          <w:szCs w:val="28"/>
          <w:rtl/>
          <w:lang w:bidi="he-IL"/>
        </w:rPr>
        <w:t>באמת</w:t>
      </w:r>
      <w:r w:rsidRPr="00FA5A56">
        <w:rPr>
          <w:rFonts w:hint="cs"/>
          <w:sz w:val="28"/>
          <w:szCs w:val="28"/>
          <w:rtl/>
          <w:lang w:bidi="he-IL"/>
        </w:rPr>
        <w:t xml:space="preserve"> גערעדט, װעלכע שטאָט אַף דער גרױסער װעלט, עס מעג זײַן אָדעס, אָדער פּאַריז, אָדער </w:t>
      </w:r>
      <w:r w:rsidRPr="00FA5A56">
        <w:rPr>
          <w:rFonts w:hint="cs"/>
          <w:sz w:val="28"/>
          <w:szCs w:val="28"/>
          <w:rtl/>
          <w:lang w:bidi="he-IL"/>
        </w:rPr>
        <w:lastRenderedPageBreak/>
        <w:t xml:space="preserve">לאָנדאָן, אָדער </w:t>
      </w:r>
      <w:r w:rsidR="000C38B5">
        <w:rPr>
          <w:rFonts w:hint="cs"/>
          <w:color w:val="FF0000"/>
          <w:sz w:val="28"/>
          <w:szCs w:val="28"/>
          <w:rtl/>
          <w:lang w:bidi="he-IL"/>
        </w:rPr>
        <w:t>אַפֿילו</w:t>
      </w:r>
      <w:r w:rsidRPr="00FA5A56">
        <w:rPr>
          <w:rFonts w:hint="cs"/>
          <w:sz w:val="28"/>
          <w:szCs w:val="28"/>
          <w:rtl/>
          <w:lang w:bidi="he-IL"/>
        </w:rPr>
        <w:t xml:space="preserve"> ניו</w:t>
      </w:r>
      <w:r>
        <w:rPr>
          <w:rFonts w:hint="cs"/>
          <w:sz w:val="28"/>
          <w:szCs w:val="28"/>
          <w:rtl/>
          <w:lang w:bidi="he-IL"/>
        </w:rPr>
        <w:t>־</w:t>
      </w:r>
      <w:r w:rsidRPr="00FA5A56">
        <w:rPr>
          <w:rFonts w:hint="cs"/>
          <w:sz w:val="28"/>
          <w:szCs w:val="28"/>
          <w:rtl/>
          <w:lang w:bidi="he-IL"/>
        </w:rPr>
        <w:t xml:space="preserve">יאָרק, קאָן זיך באַרימען מיט אַזאַ גרױסן ברײטן מאַרק און מיט אַזױפֿיל ייִדישע קלײטן און קלײטלעך, טישן, טישלעך און שטעלעכלעך, מיט גאַנצע בערג פֿרישע שמעקנדיקע עפּעלעך און באַרלעך, </w:t>
      </w:r>
      <w:r w:rsidRPr="00492F38">
        <w:rPr>
          <w:rFonts w:hint="cs"/>
          <w:color w:val="008000"/>
          <w:sz w:val="28"/>
          <w:szCs w:val="28"/>
          <w:rtl/>
          <w:lang w:bidi="he-IL"/>
        </w:rPr>
        <w:t>דיניעס</w:t>
      </w:r>
      <w:r w:rsidRPr="00FA5A56">
        <w:rPr>
          <w:rFonts w:hint="cs"/>
          <w:sz w:val="28"/>
          <w:szCs w:val="28"/>
          <w:rtl/>
          <w:lang w:bidi="he-IL"/>
        </w:rPr>
        <w:t xml:space="preserve"> און קאַװענעס, װאָס ציגן און </w:t>
      </w:r>
      <w:r w:rsidR="006555F5">
        <w:rPr>
          <w:rFonts w:hint="cs"/>
          <w:color w:val="FF0000"/>
          <w:sz w:val="28"/>
          <w:szCs w:val="28"/>
          <w:rtl/>
          <w:lang w:bidi="he-IL"/>
        </w:rPr>
        <w:t>חזירים</w:t>
      </w:r>
      <w:r w:rsidRPr="00FA5A56">
        <w:rPr>
          <w:rFonts w:hint="cs"/>
          <w:sz w:val="28"/>
          <w:szCs w:val="28"/>
          <w:rtl/>
          <w:lang w:bidi="he-IL"/>
        </w:rPr>
        <w:t xml:space="preserve"> האָבן </w:t>
      </w:r>
      <w:r w:rsidR="006555F5">
        <w:rPr>
          <w:rFonts w:hint="cs"/>
          <w:color w:val="FF0000"/>
          <w:sz w:val="28"/>
          <w:szCs w:val="28"/>
          <w:rtl/>
          <w:lang w:bidi="he-IL"/>
        </w:rPr>
        <w:t>חשק</w:t>
      </w:r>
      <w:r w:rsidRPr="00FA5A56">
        <w:rPr>
          <w:rFonts w:hint="cs"/>
          <w:sz w:val="28"/>
          <w:szCs w:val="28"/>
          <w:rtl/>
          <w:lang w:bidi="he-IL"/>
        </w:rPr>
        <w:t xml:space="preserve"> צו געניסן פֿון זײ צו יעדער צײַט, און די מאַרק</w:t>
      </w:r>
      <w:r>
        <w:rPr>
          <w:rFonts w:hint="cs"/>
          <w:sz w:val="28"/>
          <w:szCs w:val="28"/>
          <w:rtl/>
          <w:lang w:bidi="he-IL"/>
        </w:rPr>
        <w:t>־</w:t>
      </w:r>
      <w:r w:rsidRPr="00FA5A56">
        <w:rPr>
          <w:rFonts w:hint="cs"/>
          <w:sz w:val="28"/>
          <w:szCs w:val="28"/>
          <w:rtl/>
          <w:lang w:bidi="he-IL"/>
        </w:rPr>
        <w:t xml:space="preserve">װײַבער פֿירן מיט זײ שטענדיקע </w:t>
      </w:r>
      <w:r w:rsidR="006555F5">
        <w:rPr>
          <w:rFonts w:hint="cs"/>
          <w:color w:val="FF0000"/>
          <w:sz w:val="28"/>
          <w:szCs w:val="28"/>
          <w:rtl/>
          <w:lang w:bidi="he-IL"/>
        </w:rPr>
        <w:t>מלחמות</w:t>
      </w:r>
      <w:r w:rsidRPr="00FA5A56">
        <w:rPr>
          <w:rFonts w:hint="cs"/>
          <w:sz w:val="28"/>
          <w:szCs w:val="28"/>
          <w:rtl/>
          <w:lang w:bidi="he-IL"/>
        </w:rPr>
        <w:t xml:space="preserve">, און מיר, </w:t>
      </w:r>
      <w:r w:rsidR="006555F5">
        <w:rPr>
          <w:rFonts w:hint="cs"/>
          <w:color w:val="FF0000"/>
          <w:sz w:val="28"/>
          <w:szCs w:val="28"/>
          <w:rtl/>
          <w:lang w:bidi="he-IL"/>
        </w:rPr>
        <w:t>חדר</w:t>
      </w:r>
      <w:r>
        <w:rPr>
          <w:rFonts w:hint="cs"/>
          <w:sz w:val="28"/>
          <w:szCs w:val="28"/>
          <w:rtl/>
          <w:lang w:bidi="he-IL"/>
        </w:rPr>
        <w:t>־</w:t>
      </w:r>
      <w:r w:rsidRPr="00FA5A56">
        <w:rPr>
          <w:rFonts w:hint="cs"/>
          <w:sz w:val="28"/>
          <w:szCs w:val="28"/>
          <w:rtl/>
          <w:lang w:bidi="he-IL"/>
        </w:rPr>
        <w:t xml:space="preserve">ייִנגלעך, האָבן </w:t>
      </w:r>
      <w:r w:rsidR="006555F5">
        <w:rPr>
          <w:rFonts w:hint="cs"/>
          <w:color w:val="FF0000"/>
          <w:sz w:val="28"/>
          <w:szCs w:val="28"/>
          <w:rtl/>
          <w:lang w:bidi="he-IL"/>
        </w:rPr>
        <w:t>א</w:t>
      </w:r>
      <w:r w:rsidR="005A6B8C">
        <w:rPr>
          <w:rFonts w:hint="cs"/>
          <w:color w:val="FF0000"/>
          <w:sz w:val="28"/>
          <w:szCs w:val="28"/>
          <w:rtl/>
          <w:lang w:bidi="he-IL"/>
        </w:rPr>
        <w:t>װ</w:t>
      </w:r>
      <w:r w:rsidR="006555F5">
        <w:rPr>
          <w:rFonts w:hint="cs"/>
          <w:color w:val="FF0000"/>
          <w:sz w:val="28"/>
          <w:szCs w:val="28"/>
          <w:rtl/>
          <w:lang w:bidi="he-IL"/>
        </w:rPr>
        <w:t>דאי</w:t>
      </w:r>
      <w:r w:rsidRPr="00FA5A56">
        <w:rPr>
          <w:rFonts w:hint="cs"/>
          <w:sz w:val="28"/>
          <w:szCs w:val="28"/>
          <w:rtl/>
          <w:lang w:bidi="he-IL"/>
        </w:rPr>
        <w:t xml:space="preserve"> און </w:t>
      </w:r>
      <w:r w:rsidR="006555F5">
        <w:rPr>
          <w:rFonts w:hint="cs"/>
          <w:color w:val="FF0000"/>
          <w:sz w:val="28"/>
          <w:szCs w:val="28"/>
          <w:rtl/>
          <w:lang w:bidi="he-IL"/>
        </w:rPr>
        <w:t>א</w:t>
      </w:r>
      <w:r w:rsidR="005A6B8C">
        <w:rPr>
          <w:rFonts w:hint="cs"/>
          <w:color w:val="FF0000"/>
          <w:sz w:val="28"/>
          <w:szCs w:val="28"/>
          <w:rtl/>
          <w:lang w:bidi="he-IL"/>
        </w:rPr>
        <w:t>װ</w:t>
      </w:r>
      <w:r w:rsidR="006555F5">
        <w:rPr>
          <w:rFonts w:hint="cs"/>
          <w:color w:val="FF0000"/>
          <w:sz w:val="28"/>
          <w:szCs w:val="28"/>
          <w:rtl/>
          <w:lang w:bidi="he-IL"/>
        </w:rPr>
        <w:t>דאי</w:t>
      </w:r>
      <w:r w:rsidRPr="00FA5A56">
        <w:rPr>
          <w:rFonts w:hint="cs"/>
          <w:sz w:val="28"/>
          <w:szCs w:val="28"/>
          <w:rtl/>
          <w:lang w:bidi="he-IL"/>
        </w:rPr>
        <w:t xml:space="preserve"> </w:t>
      </w:r>
      <w:r w:rsidR="006555F5">
        <w:rPr>
          <w:rFonts w:hint="cs"/>
          <w:color w:val="FF0000"/>
          <w:sz w:val="28"/>
          <w:szCs w:val="28"/>
          <w:rtl/>
          <w:lang w:bidi="he-IL"/>
        </w:rPr>
        <w:t>חשק</w:t>
      </w:r>
      <w:r w:rsidRPr="00FA5A56">
        <w:rPr>
          <w:rFonts w:hint="cs"/>
          <w:sz w:val="28"/>
          <w:szCs w:val="28"/>
          <w:rtl/>
          <w:lang w:bidi="he-IL"/>
        </w:rPr>
        <w:t xml:space="preserve"> צו געניסן פֿון די אַלע גוטע זאַכן און קאָנען צו זײ ניט גרײכן?..</w:t>
      </w:r>
    </w:p>
    <w:p w:rsidR="00FE52BE" w:rsidRDefault="00FE52BE" w:rsidP="00FE52BE">
      <w:pPr>
        <w:widowControl w:val="0"/>
        <w:bidi/>
        <w:ind w:firstLine="284"/>
        <w:jc w:val="both"/>
        <w:rPr>
          <w:sz w:val="28"/>
          <w:szCs w:val="28"/>
          <w:lang w:bidi="he-IL"/>
        </w:rPr>
      </w:pPr>
      <w:r w:rsidRPr="00FA5A56">
        <w:rPr>
          <w:rFonts w:hint="cs"/>
          <w:sz w:val="28"/>
          <w:szCs w:val="28"/>
          <w:rtl/>
          <w:lang w:bidi="he-IL"/>
        </w:rPr>
        <w:t xml:space="preserve">װעלכע שטאָט פֿאַרמאָגט אַזאַ </w:t>
      </w:r>
      <w:r>
        <w:rPr>
          <w:rFonts w:hint="cs"/>
          <w:sz w:val="28"/>
          <w:szCs w:val="28"/>
          <w:rtl/>
          <w:lang w:bidi="he-IL"/>
        </w:rPr>
        <w:t>אַלטן</w:t>
      </w:r>
      <w:r w:rsidR="0080063D">
        <w:rPr>
          <w:rFonts w:hint="cs"/>
          <w:sz w:val="28"/>
          <w:szCs w:val="28"/>
          <w:rtl/>
          <w:lang w:bidi="he-IL"/>
        </w:rPr>
        <w:t xml:space="preserve"> א</w:t>
      </w:r>
      <w:r w:rsidRPr="00FA5A56">
        <w:rPr>
          <w:rFonts w:hint="cs"/>
          <w:sz w:val="28"/>
          <w:szCs w:val="28"/>
          <w:rtl/>
          <w:lang w:bidi="he-IL"/>
        </w:rPr>
        <w:t xml:space="preserve">ײַנגעהױקערטן </w:t>
      </w:r>
      <w:r w:rsidR="006555F5">
        <w:rPr>
          <w:rFonts w:hint="cs"/>
          <w:color w:val="FF0000"/>
          <w:sz w:val="28"/>
          <w:szCs w:val="28"/>
          <w:rtl/>
          <w:lang w:bidi="he-IL"/>
        </w:rPr>
        <w:t>בית מדרש</w:t>
      </w:r>
      <w:r w:rsidRPr="00FA5A56">
        <w:rPr>
          <w:rFonts w:hint="cs"/>
          <w:sz w:val="28"/>
          <w:szCs w:val="28"/>
          <w:rtl/>
          <w:lang w:bidi="he-IL"/>
        </w:rPr>
        <w:t xml:space="preserve"> מיט אַזאַ שײנעם געשניצטן </w:t>
      </w:r>
      <w:r w:rsidR="006555F5">
        <w:rPr>
          <w:rFonts w:hint="cs"/>
          <w:color w:val="FF0000"/>
          <w:sz w:val="28"/>
          <w:szCs w:val="28"/>
          <w:rtl/>
          <w:lang w:bidi="he-IL"/>
        </w:rPr>
        <w:t>אָרון־קודש</w:t>
      </w:r>
      <w:r w:rsidRPr="00E32ADF">
        <w:rPr>
          <w:color w:val="auto"/>
          <w:sz w:val="28"/>
          <w:szCs w:val="28"/>
          <w:vertAlign w:val="superscript"/>
          <w:lang w:bidi="he-IL"/>
        </w:rPr>
        <w:t>1</w:t>
      </w:r>
      <w:r w:rsidRPr="00FA5A56">
        <w:rPr>
          <w:rFonts w:hint="cs"/>
          <w:sz w:val="28"/>
          <w:szCs w:val="28"/>
          <w:rtl/>
          <w:lang w:bidi="he-IL"/>
        </w:rPr>
        <w:t xml:space="preserve"> מיט צװײ לײבן, װאָס זעען</w:t>
      </w:r>
    </w:p>
    <w:p w:rsidR="00FE52BE" w:rsidRPr="00582E14" w:rsidRDefault="00FE52BE" w:rsidP="00FE52BE">
      <w:pPr>
        <w:widowControl w:val="0"/>
        <w:bidi/>
        <w:ind w:firstLine="284"/>
        <w:jc w:val="both"/>
        <w:rPr>
          <w:color w:val="auto"/>
          <w:rtl/>
          <w:lang w:bidi="he-IL"/>
        </w:rPr>
      </w:pPr>
      <w:r w:rsidRPr="00582E14">
        <w:rPr>
          <w:rFonts w:hint="cs"/>
          <w:color w:val="auto"/>
          <w:rtl/>
          <w:lang w:bidi="he-IL"/>
        </w:rPr>
        <w:t xml:space="preserve">1 אַ שראַנק, װוּ עס שטײען אין </w:t>
      </w:r>
      <w:r w:rsidR="006555F5">
        <w:rPr>
          <w:rFonts w:hint="cs"/>
          <w:color w:val="FF0000"/>
          <w:rtl/>
          <w:lang w:bidi="he-IL"/>
        </w:rPr>
        <w:t>בית מדרש</w:t>
      </w:r>
      <w:r w:rsidRPr="00582E14">
        <w:rPr>
          <w:rFonts w:hint="cs"/>
          <w:color w:val="auto"/>
          <w:rtl/>
          <w:lang w:bidi="he-IL"/>
        </w:rPr>
        <w:t xml:space="preserve"> די </w:t>
      </w:r>
      <w:r w:rsidR="006555F5">
        <w:rPr>
          <w:rFonts w:hint="cs"/>
          <w:color w:val="FF0000"/>
          <w:rtl/>
          <w:lang w:bidi="he-IL"/>
        </w:rPr>
        <w:t>ספֿר־תּורות</w:t>
      </w:r>
      <w:r>
        <w:rPr>
          <w:color w:val="FF0000"/>
          <w:lang w:bidi="he-IL"/>
        </w:rPr>
        <w:t>.</w:t>
      </w:r>
    </w:p>
    <w:p w:rsidR="00FE52BE" w:rsidRDefault="00FE52BE" w:rsidP="00FE52BE">
      <w:pPr>
        <w:widowControl w:val="0"/>
        <w:bidi/>
        <w:ind w:firstLine="284"/>
        <w:jc w:val="both"/>
        <w:rPr>
          <w:sz w:val="28"/>
          <w:szCs w:val="28"/>
          <w:rtl/>
          <w:lang w:bidi="he-IL"/>
        </w:rPr>
      </w:pPr>
    </w:p>
    <w:p w:rsidR="00FE52BE" w:rsidRPr="00E32ADF" w:rsidRDefault="00FE52BE" w:rsidP="00FE52BE">
      <w:pPr>
        <w:widowControl w:val="0"/>
        <w:bidi/>
        <w:ind w:firstLine="284"/>
        <w:jc w:val="both"/>
        <w:rPr>
          <w:sz w:val="32"/>
          <w:szCs w:val="32"/>
          <w:rtl/>
          <w:lang w:bidi="he-IL"/>
        </w:rPr>
      </w:pPr>
      <w:r w:rsidRPr="00E32ADF">
        <w:rPr>
          <w:rFonts w:hint="cs"/>
          <w:sz w:val="32"/>
          <w:szCs w:val="32"/>
          <w:rtl/>
          <w:lang w:bidi="he-IL"/>
        </w:rPr>
        <w:t>12</w:t>
      </w:r>
    </w:p>
    <w:p w:rsidR="00FE52BE" w:rsidRDefault="00FE52BE" w:rsidP="00FE52BE">
      <w:pPr>
        <w:widowControl w:val="0"/>
        <w:bidi/>
        <w:ind w:firstLine="284"/>
        <w:jc w:val="both"/>
        <w:rPr>
          <w:sz w:val="28"/>
          <w:szCs w:val="28"/>
          <w:rtl/>
          <w:lang w:bidi="he-IL"/>
        </w:rPr>
      </w:pPr>
    </w:p>
    <w:p w:rsidR="00FE52BE" w:rsidRPr="00FA5A56" w:rsidRDefault="00FE52BE" w:rsidP="006555F5">
      <w:pPr>
        <w:widowControl w:val="0"/>
        <w:bidi/>
        <w:jc w:val="both"/>
        <w:rPr>
          <w:sz w:val="28"/>
          <w:szCs w:val="28"/>
          <w:rtl/>
          <w:lang w:bidi="he-IL"/>
        </w:rPr>
      </w:pPr>
      <w:r>
        <w:rPr>
          <w:rFonts w:hint="cs"/>
          <w:sz w:val="28"/>
          <w:szCs w:val="28"/>
          <w:rtl/>
          <w:lang w:bidi="he-IL"/>
        </w:rPr>
        <w:t>אױ</w:t>
      </w:r>
      <w:r w:rsidRPr="00FA5A56">
        <w:rPr>
          <w:rFonts w:hint="cs"/>
          <w:sz w:val="28"/>
          <w:szCs w:val="28"/>
          <w:rtl/>
          <w:lang w:bidi="he-IL"/>
        </w:rPr>
        <w:t xml:space="preserve">ס װי פֿױגלען, װען ניט די לאַנגע צינגער און די </w:t>
      </w:r>
      <w:r w:rsidR="006555F5">
        <w:rPr>
          <w:rFonts w:hint="cs"/>
          <w:color w:val="FF0000"/>
          <w:sz w:val="28"/>
          <w:szCs w:val="28"/>
          <w:rtl/>
          <w:lang w:bidi="he-IL"/>
        </w:rPr>
        <w:t>שופֿרות</w:t>
      </w:r>
      <w:r w:rsidRPr="00E32ADF">
        <w:rPr>
          <w:color w:val="auto"/>
          <w:sz w:val="28"/>
          <w:szCs w:val="28"/>
          <w:vertAlign w:val="superscript"/>
          <w:lang w:bidi="he-IL"/>
        </w:rPr>
        <w:t>1</w:t>
      </w:r>
      <w:r w:rsidRPr="00FA5A56">
        <w:rPr>
          <w:rFonts w:hint="cs"/>
          <w:sz w:val="28"/>
          <w:szCs w:val="28"/>
          <w:rtl/>
          <w:lang w:bidi="he-IL"/>
        </w:rPr>
        <w:t>, װאָס זײ ה</w:t>
      </w:r>
      <w:r>
        <w:rPr>
          <w:rFonts w:hint="cs"/>
          <w:sz w:val="28"/>
          <w:szCs w:val="28"/>
          <w:rtl/>
          <w:lang w:bidi="he-IL"/>
        </w:rPr>
        <w:t>אַלטן</w:t>
      </w:r>
      <w:r w:rsidRPr="00FA5A56">
        <w:rPr>
          <w:rFonts w:hint="cs"/>
          <w:sz w:val="28"/>
          <w:szCs w:val="28"/>
          <w:rtl/>
          <w:lang w:bidi="he-IL"/>
        </w:rPr>
        <w:t xml:space="preserve"> אין מױל און בלאָזן? אינעם דאָזיקן </w:t>
      </w:r>
      <w:r>
        <w:rPr>
          <w:rFonts w:hint="cs"/>
          <w:sz w:val="28"/>
          <w:szCs w:val="28"/>
          <w:rtl/>
          <w:lang w:bidi="he-IL"/>
        </w:rPr>
        <w:t>אַלטן</w:t>
      </w:r>
      <w:r w:rsidRPr="00FA5A56">
        <w:rPr>
          <w:rFonts w:hint="cs"/>
          <w:sz w:val="28"/>
          <w:szCs w:val="28"/>
          <w:rtl/>
          <w:lang w:bidi="he-IL"/>
        </w:rPr>
        <w:t xml:space="preserve"> </w:t>
      </w:r>
      <w:r w:rsidR="006555F5">
        <w:rPr>
          <w:rFonts w:hint="cs"/>
          <w:color w:val="FF0000"/>
          <w:sz w:val="28"/>
          <w:szCs w:val="28"/>
          <w:rtl/>
          <w:lang w:bidi="he-IL"/>
        </w:rPr>
        <w:t>בית מדרש</w:t>
      </w:r>
      <w:r w:rsidRPr="00FA5A56">
        <w:rPr>
          <w:rFonts w:hint="cs"/>
          <w:sz w:val="28"/>
          <w:szCs w:val="28"/>
          <w:rtl/>
          <w:lang w:bidi="he-IL"/>
        </w:rPr>
        <w:t xml:space="preserve">, דערצײלן אַלטע ייִדן, האָבן זיך אונדזערע </w:t>
      </w:r>
      <w:r w:rsidRPr="005F0FBE">
        <w:rPr>
          <w:rFonts w:hint="cs"/>
          <w:color w:val="008000"/>
          <w:sz w:val="28"/>
          <w:szCs w:val="28"/>
          <w:rtl/>
          <w:lang w:bidi="he-IL"/>
        </w:rPr>
        <w:t>זײדעס</w:t>
      </w:r>
      <w:r w:rsidRPr="00FA5A56">
        <w:rPr>
          <w:rFonts w:hint="cs"/>
          <w:sz w:val="28"/>
          <w:szCs w:val="28"/>
          <w:rtl/>
          <w:lang w:bidi="he-IL"/>
        </w:rPr>
        <w:t xml:space="preserve"> אַמאָל פֿאַרשלאָסן פֿאַר מאַזעפּען, </w:t>
      </w:r>
      <w:r w:rsidR="006555F5">
        <w:rPr>
          <w:rFonts w:hint="cs"/>
          <w:color w:val="FF0000"/>
          <w:sz w:val="28"/>
          <w:szCs w:val="28"/>
          <w:rtl/>
          <w:lang w:bidi="he-IL"/>
        </w:rPr>
        <w:t>ימח שמו</w:t>
      </w:r>
      <w:r w:rsidRPr="00E32ADF">
        <w:rPr>
          <w:color w:val="auto"/>
          <w:sz w:val="28"/>
          <w:szCs w:val="28"/>
          <w:vertAlign w:val="superscript"/>
          <w:lang w:bidi="he-IL"/>
        </w:rPr>
        <w:t>2</w:t>
      </w:r>
      <w:r w:rsidRPr="00FA5A56">
        <w:rPr>
          <w:rFonts w:hint="cs"/>
          <w:sz w:val="28"/>
          <w:szCs w:val="28"/>
          <w:rtl/>
          <w:lang w:bidi="he-IL"/>
        </w:rPr>
        <w:t xml:space="preserve">, געזעסן דרײַ טעג מיט דרײַ נעכט אָנגעטאָן אין </w:t>
      </w:r>
      <w:r w:rsidR="006555F5">
        <w:rPr>
          <w:rFonts w:hint="cs"/>
          <w:color w:val="FF0000"/>
          <w:sz w:val="28"/>
          <w:szCs w:val="28"/>
          <w:rtl/>
          <w:lang w:bidi="he-IL"/>
        </w:rPr>
        <w:t>טלית</w:t>
      </w:r>
      <w:r>
        <w:rPr>
          <w:rFonts w:hint="cs"/>
          <w:sz w:val="28"/>
          <w:szCs w:val="28"/>
          <w:rtl/>
          <w:lang w:bidi="he-IL"/>
        </w:rPr>
        <w:t>־</w:t>
      </w:r>
      <w:r w:rsidRPr="00FA5A56">
        <w:rPr>
          <w:rFonts w:hint="cs"/>
          <w:sz w:val="28"/>
          <w:szCs w:val="28"/>
          <w:rtl/>
          <w:lang w:bidi="he-IL"/>
        </w:rPr>
        <w:t>און</w:t>
      </w:r>
      <w:r>
        <w:rPr>
          <w:rFonts w:hint="cs"/>
          <w:sz w:val="28"/>
          <w:szCs w:val="28"/>
          <w:rtl/>
          <w:lang w:bidi="he-IL"/>
        </w:rPr>
        <w:t>־</w:t>
      </w:r>
      <w:r w:rsidR="006555F5">
        <w:rPr>
          <w:rFonts w:hint="cs"/>
          <w:color w:val="FF0000"/>
          <w:sz w:val="28"/>
          <w:szCs w:val="28"/>
          <w:rtl/>
          <w:lang w:bidi="he-IL"/>
        </w:rPr>
        <w:t>תּפֿילין</w:t>
      </w:r>
      <w:r w:rsidRPr="00FA5A56">
        <w:rPr>
          <w:rFonts w:hint="cs"/>
          <w:sz w:val="28"/>
          <w:szCs w:val="28"/>
          <w:rtl/>
          <w:lang w:bidi="he-IL"/>
        </w:rPr>
        <w:t xml:space="preserve"> און געזאָגט </w:t>
      </w:r>
      <w:r w:rsidR="006555F5">
        <w:rPr>
          <w:rFonts w:hint="cs"/>
          <w:color w:val="FF0000"/>
          <w:sz w:val="28"/>
          <w:szCs w:val="28"/>
          <w:rtl/>
          <w:lang w:bidi="he-IL"/>
        </w:rPr>
        <w:t>תּהילים</w:t>
      </w:r>
      <w:r w:rsidRPr="00FA5A56">
        <w:rPr>
          <w:rFonts w:hint="cs"/>
          <w:sz w:val="28"/>
          <w:szCs w:val="28"/>
          <w:rtl/>
          <w:lang w:bidi="he-IL"/>
        </w:rPr>
        <w:t xml:space="preserve"> </w:t>
      </w:r>
      <w:r w:rsidRPr="00FA5A56">
        <w:rPr>
          <w:sz w:val="28"/>
          <w:szCs w:val="28"/>
          <w:rtl/>
          <w:lang w:bidi="he-IL"/>
        </w:rPr>
        <w:t>–</w:t>
      </w:r>
      <w:r w:rsidRPr="00FA5A56">
        <w:rPr>
          <w:rFonts w:hint="cs"/>
          <w:sz w:val="28"/>
          <w:szCs w:val="28"/>
          <w:rtl/>
          <w:lang w:bidi="he-IL"/>
        </w:rPr>
        <w:t xml:space="preserve"> און דורך דעם </w:t>
      </w:r>
      <w:r w:rsidR="006555F5">
        <w:rPr>
          <w:rFonts w:hint="cs"/>
          <w:color w:val="FF0000"/>
          <w:sz w:val="28"/>
          <w:szCs w:val="28"/>
          <w:rtl/>
          <w:lang w:bidi="he-IL"/>
        </w:rPr>
        <w:t>ניצול</w:t>
      </w:r>
      <w:r w:rsidRPr="00FA5A56">
        <w:rPr>
          <w:rFonts w:hint="cs"/>
          <w:sz w:val="28"/>
          <w:szCs w:val="28"/>
          <w:rtl/>
          <w:lang w:bidi="he-IL"/>
        </w:rPr>
        <w:t xml:space="preserve"> געװאָרן פֿונעם טױט. די זעלבע אַלטע ייִדן דערצײלן, אַז דער אַלטער</w:t>
      </w:r>
      <w:r w:rsidRPr="005F0FBE">
        <w:rPr>
          <w:rFonts w:hint="cs"/>
          <w:color w:val="FF0000"/>
          <w:sz w:val="28"/>
          <w:szCs w:val="28"/>
          <w:rtl/>
          <w:lang w:bidi="he-IL"/>
        </w:rPr>
        <w:t xml:space="preserve"> </w:t>
      </w:r>
      <w:r w:rsidR="006555F5">
        <w:rPr>
          <w:rFonts w:hint="cs"/>
          <w:color w:val="FF0000"/>
          <w:sz w:val="28"/>
          <w:szCs w:val="28"/>
          <w:rtl/>
          <w:lang w:bidi="he-IL"/>
        </w:rPr>
        <w:t>רבֿ</w:t>
      </w:r>
      <w:r w:rsidRPr="005F0FBE">
        <w:rPr>
          <w:rFonts w:hint="cs"/>
          <w:color w:val="FF0000"/>
          <w:sz w:val="28"/>
          <w:szCs w:val="28"/>
          <w:rtl/>
          <w:lang w:bidi="he-IL"/>
        </w:rPr>
        <w:t xml:space="preserve"> </w:t>
      </w:r>
      <w:r w:rsidRPr="00FA5A56">
        <w:rPr>
          <w:rFonts w:hint="cs"/>
          <w:sz w:val="28"/>
          <w:szCs w:val="28"/>
          <w:rtl/>
          <w:lang w:bidi="he-IL"/>
        </w:rPr>
        <w:t xml:space="preserve">נאָך האָט דאָס </w:t>
      </w:r>
      <w:r w:rsidR="006555F5">
        <w:rPr>
          <w:rFonts w:hint="cs"/>
          <w:color w:val="FF0000"/>
          <w:sz w:val="28"/>
          <w:szCs w:val="28"/>
          <w:rtl/>
          <w:lang w:bidi="he-IL"/>
        </w:rPr>
        <w:t>בית מדרש</w:t>
      </w:r>
      <w:r w:rsidRPr="00FA5A56">
        <w:rPr>
          <w:rFonts w:hint="cs"/>
          <w:sz w:val="28"/>
          <w:szCs w:val="28"/>
          <w:rtl/>
          <w:lang w:bidi="he-IL"/>
        </w:rPr>
        <w:t xml:space="preserve"> געבענטשט, סע זאָל קײנמאָל ניט ברענען </w:t>
      </w:r>
      <w:r w:rsidRPr="00FA5A56">
        <w:rPr>
          <w:sz w:val="28"/>
          <w:szCs w:val="28"/>
          <w:rtl/>
          <w:lang w:bidi="he-IL"/>
        </w:rPr>
        <w:t>–</w:t>
      </w:r>
      <w:r w:rsidRPr="00FA5A56">
        <w:rPr>
          <w:rFonts w:hint="cs"/>
          <w:sz w:val="28"/>
          <w:szCs w:val="28"/>
          <w:rtl/>
          <w:lang w:bidi="he-IL"/>
        </w:rPr>
        <w:t xml:space="preserve"> ברענט דאָס ניט, עס מעג זײַן װאָס פֿאַר</w:t>
      </w:r>
      <w:r w:rsidRPr="005E3F16">
        <w:rPr>
          <w:rFonts w:hint="cs"/>
          <w:color w:val="auto"/>
          <w:sz w:val="28"/>
          <w:szCs w:val="28"/>
          <w:rtl/>
          <w:lang w:bidi="he-IL"/>
        </w:rPr>
        <w:t xml:space="preserve"> אַ </w:t>
      </w:r>
      <w:r w:rsidR="006555F5">
        <w:rPr>
          <w:rFonts w:hint="cs"/>
          <w:color w:val="FF0000"/>
          <w:sz w:val="28"/>
          <w:szCs w:val="28"/>
          <w:rtl/>
          <w:lang w:bidi="he-IL"/>
        </w:rPr>
        <w:t>שׂרפֿה</w:t>
      </w:r>
      <w:r w:rsidRPr="00FA5A56">
        <w:rPr>
          <w:rFonts w:hint="cs"/>
          <w:sz w:val="28"/>
          <w:szCs w:val="28"/>
          <w:rtl/>
          <w:lang w:bidi="he-IL"/>
        </w:rPr>
        <w:t xml:space="preserve"> עס װיל זיך!</w:t>
      </w:r>
    </w:p>
    <w:p w:rsidR="00FE52BE" w:rsidRPr="00FA5A56" w:rsidRDefault="00FE52BE" w:rsidP="00FE52BE">
      <w:pPr>
        <w:widowControl w:val="0"/>
        <w:bidi/>
        <w:ind w:firstLine="284"/>
        <w:jc w:val="both"/>
        <w:rPr>
          <w:sz w:val="28"/>
          <w:szCs w:val="28"/>
          <w:rtl/>
          <w:lang w:bidi="he-IL"/>
        </w:rPr>
      </w:pPr>
      <w:r w:rsidRPr="00FA5A56">
        <w:rPr>
          <w:rFonts w:hint="cs"/>
          <w:sz w:val="28"/>
          <w:szCs w:val="28"/>
          <w:rtl/>
          <w:lang w:bidi="he-IL"/>
        </w:rPr>
        <w:t>װעלכע שטאָט פֿאַרמאָגט אַזאַ באָד, װאָס שטײט באַרג אַראָפּ,</w:t>
      </w:r>
      <w:r w:rsidRPr="005F0FBE">
        <w:rPr>
          <w:rFonts w:hint="cs"/>
          <w:color w:val="008000"/>
          <w:sz w:val="28"/>
          <w:szCs w:val="28"/>
          <w:rtl/>
          <w:lang w:bidi="he-IL"/>
        </w:rPr>
        <w:t xml:space="preserve"> סאַמע </w:t>
      </w:r>
      <w:r w:rsidRPr="00FA5A56">
        <w:rPr>
          <w:rFonts w:hint="cs"/>
          <w:sz w:val="28"/>
          <w:szCs w:val="28"/>
          <w:rtl/>
          <w:lang w:bidi="he-IL"/>
        </w:rPr>
        <w:t xml:space="preserve">באַם </w:t>
      </w:r>
      <w:r w:rsidRPr="0080063D">
        <w:rPr>
          <w:rFonts w:hint="cs"/>
          <w:color w:val="008000"/>
          <w:sz w:val="28"/>
          <w:szCs w:val="28"/>
          <w:rtl/>
          <w:lang w:bidi="he-IL"/>
        </w:rPr>
        <w:t>ברעג</w:t>
      </w:r>
      <w:r>
        <w:rPr>
          <w:rFonts w:hint="cs"/>
          <w:sz w:val="28"/>
          <w:szCs w:val="28"/>
          <w:rtl/>
          <w:lang w:bidi="he-IL"/>
        </w:rPr>
        <w:t>־</w:t>
      </w:r>
      <w:r w:rsidRPr="00FA5A56">
        <w:rPr>
          <w:rFonts w:hint="cs"/>
          <w:sz w:val="28"/>
          <w:szCs w:val="28"/>
          <w:rtl/>
          <w:lang w:bidi="he-IL"/>
        </w:rPr>
        <w:t xml:space="preserve">טײַך, און פֿאַרמאָגט אַזאַ ברונען, װאָס זײַנע װאַסערן נעמען זיך קײנמאָל ניט </w:t>
      </w:r>
      <w:r>
        <w:rPr>
          <w:rFonts w:hint="cs"/>
          <w:sz w:val="28"/>
          <w:szCs w:val="28"/>
          <w:rtl/>
          <w:lang w:bidi="he-IL"/>
        </w:rPr>
        <w:t>אױ</w:t>
      </w:r>
      <w:r w:rsidRPr="00FA5A56">
        <w:rPr>
          <w:rFonts w:hint="cs"/>
          <w:sz w:val="28"/>
          <w:szCs w:val="28"/>
          <w:rtl/>
          <w:lang w:bidi="he-IL"/>
        </w:rPr>
        <w:t xml:space="preserve">ס? און דער טײַך אַלײן </w:t>
      </w:r>
      <w:r w:rsidRPr="00FA5A56">
        <w:rPr>
          <w:sz w:val="28"/>
          <w:szCs w:val="28"/>
          <w:rtl/>
          <w:lang w:bidi="he-IL"/>
        </w:rPr>
        <w:t>–</w:t>
      </w:r>
      <w:r w:rsidRPr="00FA5A56">
        <w:rPr>
          <w:rFonts w:hint="cs"/>
          <w:sz w:val="28"/>
          <w:szCs w:val="28"/>
          <w:rtl/>
          <w:lang w:bidi="he-IL"/>
        </w:rPr>
        <w:t xml:space="preserve"> װוּ</w:t>
      </w:r>
      <w:r>
        <w:rPr>
          <w:rFonts w:hint="cs"/>
          <w:sz w:val="28"/>
          <w:szCs w:val="28"/>
          <w:rtl/>
          <w:lang w:bidi="he-IL"/>
        </w:rPr>
        <w:t xml:space="preserve"> האָט </w:t>
      </w:r>
      <w:r w:rsidRPr="00FA5A56">
        <w:rPr>
          <w:rFonts w:hint="cs"/>
          <w:sz w:val="28"/>
          <w:szCs w:val="28"/>
          <w:rtl/>
          <w:lang w:bidi="he-IL"/>
        </w:rPr>
        <w:t xml:space="preserve">איר נאָך אַזאַ טײַך אַף דער װעלט, װוּ </w:t>
      </w:r>
      <w:r w:rsidR="006555F5">
        <w:rPr>
          <w:rFonts w:hint="cs"/>
          <w:color w:val="FF0000"/>
          <w:sz w:val="28"/>
          <w:szCs w:val="28"/>
          <w:rtl/>
          <w:lang w:bidi="he-IL"/>
        </w:rPr>
        <w:t>דורות</w:t>
      </w:r>
      <w:r w:rsidRPr="00FA5A56">
        <w:rPr>
          <w:rFonts w:hint="cs"/>
          <w:sz w:val="28"/>
          <w:szCs w:val="28"/>
          <w:rtl/>
          <w:lang w:bidi="he-IL"/>
        </w:rPr>
        <w:t xml:space="preserve"> און </w:t>
      </w:r>
      <w:r w:rsidR="006555F5">
        <w:rPr>
          <w:rFonts w:hint="cs"/>
          <w:color w:val="FF0000"/>
          <w:sz w:val="28"/>
          <w:szCs w:val="28"/>
          <w:rtl/>
          <w:lang w:bidi="he-IL"/>
        </w:rPr>
        <w:t>דורות</w:t>
      </w:r>
      <w:r w:rsidRPr="00FA5A56">
        <w:rPr>
          <w:rFonts w:hint="cs"/>
          <w:sz w:val="28"/>
          <w:szCs w:val="28"/>
          <w:rtl/>
          <w:lang w:bidi="he-IL"/>
        </w:rPr>
        <w:t xml:space="preserve"> </w:t>
      </w:r>
      <w:r w:rsidR="006555F5">
        <w:rPr>
          <w:rFonts w:hint="cs"/>
          <w:color w:val="FF0000"/>
          <w:sz w:val="28"/>
          <w:szCs w:val="28"/>
          <w:rtl/>
          <w:lang w:bidi="he-IL"/>
        </w:rPr>
        <w:t>חדר</w:t>
      </w:r>
      <w:r>
        <w:rPr>
          <w:rFonts w:hint="cs"/>
          <w:sz w:val="28"/>
          <w:szCs w:val="28"/>
          <w:rtl/>
          <w:lang w:bidi="he-IL"/>
        </w:rPr>
        <w:t>־</w:t>
      </w:r>
      <w:r w:rsidRPr="00FA5A56">
        <w:rPr>
          <w:rFonts w:hint="cs"/>
          <w:sz w:val="28"/>
          <w:szCs w:val="28"/>
          <w:rtl/>
          <w:lang w:bidi="he-IL"/>
        </w:rPr>
        <w:t xml:space="preserve">ייִנגלעך, </w:t>
      </w:r>
      <w:r w:rsidR="006555F5">
        <w:rPr>
          <w:rFonts w:hint="cs"/>
          <w:color w:val="FF0000"/>
          <w:sz w:val="28"/>
          <w:szCs w:val="28"/>
          <w:rtl/>
          <w:lang w:bidi="he-IL"/>
        </w:rPr>
        <w:t>שקצים</w:t>
      </w:r>
      <w:r w:rsidRPr="00FA5A56">
        <w:rPr>
          <w:rFonts w:hint="cs"/>
          <w:sz w:val="28"/>
          <w:szCs w:val="28"/>
          <w:rtl/>
          <w:lang w:bidi="he-IL"/>
        </w:rPr>
        <w:t xml:space="preserve">, באָדן זיך און </w:t>
      </w:r>
      <w:r w:rsidRPr="005E1935">
        <w:rPr>
          <w:rFonts w:hint="cs"/>
          <w:color w:val="008000"/>
          <w:sz w:val="28"/>
          <w:szCs w:val="28"/>
          <w:rtl/>
          <w:lang w:bidi="he-IL"/>
        </w:rPr>
        <w:t>פּאָליאָסקען</w:t>
      </w:r>
      <w:r w:rsidRPr="00FA5A56">
        <w:rPr>
          <w:rFonts w:hint="cs"/>
          <w:sz w:val="28"/>
          <w:szCs w:val="28"/>
          <w:rtl/>
          <w:lang w:bidi="he-IL"/>
        </w:rPr>
        <w:t xml:space="preserve"> זיך, לערנען זיך שװימען, </w:t>
      </w:r>
      <w:r w:rsidRPr="005E1935">
        <w:rPr>
          <w:rFonts w:hint="cs"/>
          <w:color w:val="008000"/>
          <w:sz w:val="28"/>
          <w:szCs w:val="28"/>
          <w:rtl/>
          <w:lang w:bidi="he-IL"/>
        </w:rPr>
        <w:t>כאַפּן</w:t>
      </w:r>
      <w:r w:rsidRPr="00FA5A56">
        <w:rPr>
          <w:rFonts w:hint="cs"/>
          <w:sz w:val="28"/>
          <w:szCs w:val="28"/>
          <w:rtl/>
          <w:lang w:bidi="he-IL"/>
        </w:rPr>
        <w:t xml:space="preserve"> פֿישלעך און מאַכן קונצן, װאָס איז </w:t>
      </w:r>
      <w:r w:rsidR="006555F5">
        <w:rPr>
          <w:rFonts w:hint="cs"/>
          <w:color w:val="FF0000"/>
          <w:sz w:val="28"/>
          <w:szCs w:val="28"/>
          <w:rtl/>
          <w:lang w:bidi="he-IL"/>
        </w:rPr>
        <w:t>כּדאי</w:t>
      </w:r>
      <w:r w:rsidRPr="00FA5A56">
        <w:rPr>
          <w:rFonts w:hint="cs"/>
          <w:sz w:val="28"/>
          <w:szCs w:val="28"/>
          <w:rtl/>
          <w:lang w:bidi="he-IL"/>
        </w:rPr>
        <w:t xml:space="preserve"> צו זען? װעגן דער דאָזיקער אַלטער באָד, װאָס שטײט אַף </w:t>
      </w:r>
      <w:r w:rsidR="006555F5">
        <w:rPr>
          <w:rFonts w:hint="cs"/>
          <w:color w:val="FF0000"/>
          <w:sz w:val="28"/>
          <w:szCs w:val="28"/>
          <w:rtl/>
          <w:lang w:bidi="he-IL"/>
        </w:rPr>
        <w:t>חידושים</w:t>
      </w:r>
      <w:r w:rsidRPr="00FA5A56">
        <w:rPr>
          <w:rFonts w:hint="cs"/>
          <w:sz w:val="28"/>
          <w:szCs w:val="28"/>
          <w:rtl/>
          <w:lang w:bidi="he-IL"/>
        </w:rPr>
        <w:t xml:space="preserve">, האָבן </w:t>
      </w:r>
      <w:r>
        <w:rPr>
          <w:rFonts w:hint="cs"/>
          <w:sz w:val="28"/>
          <w:szCs w:val="28"/>
          <w:rtl/>
          <w:lang w:bidi="he-IL"/>
        </w:rPr>
        <w:t>אױ</w:t>
      </w:r>
      <w:r w:rsidRPr="00FA5A56">
        <w:rPr>
          <w:rFonts w:hint="cs"/>
          <w:sz w:val="28"/>
          <w:szCs w:val="28"/>
          <w:rtl/>
          <w:lang w:bidi="he-IL"/>
        </w:rPr>
        <w:t>ך אַלטע ייִדן צו דערצײלן און דערצײלן. מע האָט דאָרט געפֿונען אַמאָל</w:t>
      </w:r>
      <w:r w:rsidRPr="005E3F16">
        <w:rPr>
          <w:rFonts w:hint="cs"/>
          <w:color w:val="auto"/>
          <w:sz w:val="28"/>
          <w:szCs w:val="28"/>
          <w:rtl/>
          <w:lang w:bidi="he-IL"/>
        </w:rPr>
        <w:t xml:space="preserve"> אַ </w:t>
      </w:r>
      <w:r w:rsidRPr="00FA5A56">
        <w:rPr>
          <w:rFonts w:hint="cs"/>
          <w:sz w:val="28"/>
          <w:szCs w:val="28"/>
          <w:rtl/>
          <w:lang w:bidi="he-IL"/>
        </w:rPr>
        <w:t xml:space="preserve">געהאַנגענעם </w:t>
      </w:r>
      <w:r w:rsidRPr="005E1935">
        <w:rPr>
          <w:rFonts w:hint="cs"/>
          <w:color w:val="FF0000"/>
          <w:sz w:val="28"/>
          <w:szCs w:val="28"/>
          <w:rtl/>
          <w:lang w:bidi="he-IL"/>
        </w:rPr>
        <w:t>גױ</w:t>
      </w:r>
      <w:r w:rsidRPr="00FA5A56">
        <w:rPr>
          <w:rFonts w:hint="cs"/>
          <w:sz w:val="28"/>
          <w:szCs w:val="28"/>
          <w:rtl/>
          <w:lang w:bidi="he-IL"/>
        </w:rPr>
        <w:t>, װאָס</w:t>
      </w:r>
      <w:r>
        <w:rPr>
          <w:rFonts w:hint="cs"/>
          <w:sz w:val="28"/>
          <w:szCs w:val="28"/>
          <w:rtl/>
          <w:lang w:bidi="he-IL"/>
        </w:rPr>
        <w:t xml:space="preserve"> האָט </w:t>
      </w:r>
      <w:r w:rsidRPr="00FA5A56">
        <w:rPr>
          <w:rFonts w:hint="cs"/>
          <w:sz w:val="28"/>
          <w:szCs w:val="28"/>
          <w:rtl/>
          <w:lang w:bidi="he-IL"/>
        </w:rPr>
        <w:t>זיך אָנגע</w:t>
      </w:r>
      <w:r w:rsidR="006555F5">
        <w:rPr>
          <w:rFonts w:hint="cs"/>
          <w:color w:val="FF0000"/>
          <w:sz w:val="28"/>
          <w:szCs w:val="28"/>
          <w:rtl/>
          <w:lang w:bidi="he-IL"/>
        </w:rPr>
        <w:t>שיכּור</w:t>
      </w:r>
      <w:r w:rsidRPr="00FA5A56">
        <w:rPr>
          <w:rFonts w:hint="cs"/>
          <w:sz w:val="28"/>
          <w:szCs w:val="28"/>
          <w:rtl/>
          <w:lang w:bidi="he-IL"/>
        </w:rPr>
        <w:t xml:space="preserve">ט און אַלײן זיך </w:t>
      </w:r>
      <w:r>
        <w:rPr>
          <w:rFonts w:hint="cs"/>
          <w:sz w:val="28"/>
          <w:szCs w:val="28"/>
          <w:rtl/>
          <w:lang w:bidi="he-IL"/>
        </w:rPr>
        <w:t>אופֿגע</w:t>
      </w:r>
      <w:r w:rsidRPr="00FA5A56">
        <w:rPr>
          <w:rFonts w:hint="cs"/>
          <w:sz w:val="28"/>
          <w:szCs w:val="28"/>
          <w:rtl/>
          <w:lang w:bidi="he-IL"/>
        </w:rPr>
        <w:t>האַנגען, איז דערפֿון אַרױס</w:t>
      </w:r>
      <w:r w:rsidRPr="005E3F16">
        <w:rPr>
          <w:rFonts w:hint="cs"/>
          <w:color w:val="auto"/>
          <w:sz w:val="28"/>
          <w:szCs w:val="28"/>
          <w:rtl/>
          <w:lang w:bidi="he-IL"/>
        </w:rPr>
        <w:t xml:space="preserve"> אַ </w:t>
      </w:r>
      <w:r w:rsidR="006555F5">
        <w:rPr>
          <w:rFonts w:hint="cs"/>
          <w:color w:val="FF0000"/>
          <w:sz w:val="28"/>
          <w:szCs w:val="28"/>
          <w:rtl/>
          <w:lang w:bidi="he-IL"/>
        </w:rPr>
        <w:t>בילבול</w:t>
      </w:r>
      <w:r w:rsidRPr="00FA5A56">
        <w:rPr>
          <w:rFonts w:hint="cs"/>
          <w:sz w:val="28"/>
          <w:szCs w:val="28"/>
          <w:rtl/>
          <w:lang w:bidi="he-IL"/>
        </w:rPr>
        <w:t>, אַז דאָס האָבן אים ייִדן אופֿגעהאַנגען,</w:t>
      </w:r>
      <w:r>
        <w:rPr>
          <w:rFonts w:hint="cs"/>
          <w:sz w:val="28"/>
          <w:szCs w:val="28"/>
          <w:rtl/>
          <w:lang w:bidi="he-IL"/>
        </w:rPr>
        <w:t xml:space="preserve"> האָט </w:t>
      </w:r>
      <w:r w:rsidRPr="00FA5A56">
        <w:rPr>
          <w:rFonts w:hint="cs"/>
          <w:sz w:val="28"/>
          <w:szCs w:val="28"/>
          <w:rtl/>
          <w:lang w:bidi="he-IL"/>
        </w:rPr>
        <w:t>די שטאָט געהאַט אַף זיך נאָכדעם</w:t>
      </w:r>
      <w:r w:rsidRPr="005E3F16">
        <w:rPr>
          <w:rFonts w:hint="cs"/>
          <w:color w:val="auto"/>
          <w:sz w:val="28"/>
          <w:szCs w:val="28"/>
          <w:rtl/>
          <w:lang w:bidi="he-IL"/>
        </w:rPr>
        <w:t xml:space="preserve"> אַ </w:t>
      </w:r>
      <w:r w:rsidRPr="00FA5A56">
        <w:rPr>
          <w:rFonts w:hint="cs"/>
          <w:sz w:val="28"/>
          <w:szCs w:val="28"/>
          <w:rtl/>
          <w:lang w:bidi="he-IL"/>
        </w:rPr>
        <w:t>פּעקל, מע</w:t>
      </w:r>
      <w:r>
        <w:rPr>
          <w:rFonts w:hint="cs"/>
          <w:sz w:val="28"/>
          <w:szCs w:val="28"/>
          <w:rtl/>
          <w:lang w:bidi="he-IL"/>
        </w:rPr>
        <w:t xml:space="preserve"> האָט </w:t>
      </w:r>
      <w:r w:rsidRPr="00FA5A56">
        <w:rPr>
          <w:rFonts w:hint="cs"/>
          <w:sz w:val="28"/>
          <w:szCs w:val="28"/>
          <w:rtl/>
          <w:lang w:bidi="he-IL"/>
        </w:rPr>
        <w:t xml:space="preserve">געװאָלט שמײַסן די שענסטע </w:t>
      </w:r>
      <w:r w:rsidR="006555F5">
        <w:rPr>
          <w:rFonts w:hint="cs"/>
          <w:color w:val="FF0000"/>
          <w:sz w:val="28"/>
          <w:szCs w:val="28"/>
          <w:rtl/>
          <w:lang w:bidi="he-IL"/>
        </w:rPr>
        <w:t>בעלי־בתּים</w:t>
      </w:r>
      <w:r w:rsidRPr="00FA5A56">
        <w:rPr>
          <w:rFonts w:hint="cs"/>
          <w:sz w:val="28"/>
          <w:szCs w:val="28"/>
          <w:rtl/>
          <w:lang w:bidi="he-IL"/>
        </w:rPr>
        <w:t>, אָדער מע</w:t>
      </w:r>
      <w:r>
        <w:rPr>
          <w:rFonts w:hint="cs"/>
          <w:sz w:val="28"/>
          <w:szCs w:val="28"/>
          <w:rtl/>
          <w:lang w:bidi="he-IL"/>
        </w:rPr>
        <w:t xml:space="preserve"> האָט </w:t>
      </w:r>
      <w:r w:rsidRPr="00FA5A56">
        <w:rPr>
          <w:rFonts w:hint="cs"/>
          <w:sz w:val="28"/>
          <w:szCs w:val="28"/>
          <w:rtl/>
          <w:lang w:bidi="he-IL"/>
        </w:rPr>
        <w:t xml:space="preserve">זײ </w:t>
      </w:r>
      <w:r w:rsidRPr="005E1935">
        <w:rPr>
          <w:rFonts w:hint="cs"/>
          <w:color w:val="008000"/>
          <w:sz w:val="28"/>
          <w:szCs w:val="28"/>
          <w:rtl/>
          <w:lang w:bidi="he-IL"/>
        </w:rPr>
        <w:t>טאַקע</w:t>
      </w:r>
      <w:r w:rsidRPr="00FA5A56">
        <w:rPr>
          <w:rFonts w:hint="cs"/>
          <w:sz w:val="28"/>
          <w:szCs w:val="28"/>
          <w:rtl/>
          <w:lang w:bidi="he-IL"/>
        </w:rPr>
        <w:t xml:space="preserve"> געשמיסן </w:t>
      </w:r>
      <w:r w:rsidRPr="00FA5A56">
        <w:rPr>
          <w:sz w:val="28"/>
          <w:szCs w:val="28"/>
          <w:rtl/>
          <w:lang w:bidi="he-IL"/>
        </w:rPr>
        <w:t>–</w:t>
      </w:r>
      <w:r w:rsidRPr="00FA5A56">
        <w:rPr>
          <w:rFonts w:hint="cs"/>
          <w:sz w:val="28"/>
          <w:szCs w:val="28"/>
          <w:rtl/>
          <w:lang w:bidi="he-IL"/>
        </w:rPr>
        <w:t xml:space="preserve"> איך װיל ניט אַזױ װײַט גריבלען זיך, װײַל איך האָב פֿײַנט טרױעריקע </w:t>
      </w:r>
      <w:r w:rsidR="000C38B5">
        <w:rPr>
          <w:rFonts w:hint="cs"/>
          <w:color w:val="FF0000"/>
          <w:sz w:val="28"/>
          <w:szCs w:val="28"/>
          <w:rtl/>
          <w:lang w:bidi="he-IL"/>
        </w:rPr>
        <w:t>מעשׂיות</w:t>
      </w:r>
      <w:r w:rsidRPr="00FA5A56">
        <w:rPr>
          <w:rFonts w:hint="cs"/>
          <w:sz w:val="28"/>
          <w:szCs w:val="28"/>
          <w:rtl/>
          <w:lang w:bidi="he-IL"/>
        </w:rPr>
        <w:t xml:space="preserve"> זײ מעגן זײַן </w:t>
      </w:r>
      <w:r w:rsidR="000C38B5">
        <w:rPr>
          <w:rFonts w:hint="cs"/>
          <w:color w:val="FF0000"/>
          <w:sz w:val="28"/>
          <w:szCs w:val="28"/>
          <w:rtl/>
          <w:lang w:bidi="he-IL"/>
        </w:rPr>
        <w:t>אַפֿילו</w:t>
      </w:r>
      <w:r w:rsidRPr="00FA5A56">
        <w:rPr>
          <w:rFonts w:hint="cs"/>
          <w:sz w:val="28"/>
          <w:szCs w:val="28"/>
          <w:rtl/>
          <w:lang w:bidi="he-IL"/>
        </w:rPr>
        <w:t xml:space="preserve"> פֿון פֿאַרצײַטן...</w:t>
      </w:r>
    </w:p>
    <w:p w:rsidR="00FE52BE" w:rsidRDefault="00FE52BE" w:rsidP="00FE52BE">
      <w:pPr>
        <w:widowControl w:val="0"/>
        <w:bidi/>
        <w:ind w:firstLine="284"/>
        <w:jc w:val="both"/>
        <w:rPr>
          <w:sz w:val="28"/>
          <w:szCs w:val="28"/>
          <w:lang w:bidi="he-IL"/>
        </w:rPr>
      </w:pPr>
      <w:r w:rsidRPr="00FA5A56">
        <w:rPr>
          <w:rFonts w:hint="cs"/>
          <w:sz w:val="28"/>
          <w:szCs w:val="28"/>
          <w:rtl/>
          <w:lang w:bidi="he-IL"/>
        </w:rPr>
        <w:t xml:space="preserve">װעלכע שטאָט פֿאַרמאָגט אַזאַ הױכן באַרג אַף יענער זײַט </w:t>
      </w:r>
      <w:r w:rsidR="006555F5">
        <w:rPr>
          <w:rFonts w:hint="cs"/>
          <w:color w:val="FF0000"/>
          <w:sz w:val="28"/>
          <w:szCs w:val="28"/>
          <w:rtl/>
          <w:lang w:bidi="he-IL"/>
        </w:rPr>
        <w:t>בית מדרש</w:t>
      </w:r>
      <w:r w:rsidRPr="00FA5A56">
        <w:rPr>
          <w:rFonts w:hint="cs"/>
          <w:sz w:val="28"/>
          <w:szCs w:val="28"/>
          <w:rtl/>
          <w:lang w:bidi="he-IL"/>
        </w:rPr>
        <w:t xml:space="preserve">, װאָס זײַן שפּיץ דערגרײכט </w:t>
      </w:r>
      <w:r w:rsidR="000C38B5">
        <w:rPr>
          <w:rFonts w:hint="cs"/>
          <w:color w:val="FF0000"/>
          <w:sz w:val="28"/>
          <w:szCs w:val="28"/>
          <w:rtl/>
          <w:lang w:bidi="he-IL"/>
        </w:rPr>
        <w:t>כּמעט</w:t>
      </w:r>
      <w:r w:rsidRPr="00FA5A56">
        <w:rPr>
          <w:rFonts w:hint="cs"/>
          <w:sz w:val="28"/>
          <w:szCs w:val="28"/>
          <w:rtl/>
          <w:lang w:bidi="he-IL"/>
        </w:rPr>
        <w:t xml:space="preserve"> ביז דער </w:t>
      </w:r>
      <w:r w:rsidRPr="005E1935">
        <w:rPr>
          <w:rFonts w:hint="cs"/>
          <w:color w:val="008000"/>
          <w:sz w:val="28"/>
          <w:szCs w:val="28"/>
          <w:rtl/>
          <w:lang w:bidi="he-IL"/>
        </w:rPr>
        <w:t>כמאַרע</w:t>
      </w:r>
      <w:r w:rsidRPr="00FA5A56">
        <w:rPr>
          <w:rFonts w:hint="cs"/>
          <w:sz w:val="28"/>
          <w:szCs w:val="28"/>
          <w:rtl/>
          <w:lang w:bidi="he-IL"/>
        </w:rPr>
        <w:t xml:space="preserve">, און װאָס אַף יענער זײַט </w:t>
      </w:r>
      <w:r w:rsidRPr="00FA5A56">
        <w:rPr>
          <w:sz w:val="28"/>
          <w:szCs w:val="28"/>
          <w:rtl/>
          <w:lang w:bidi="he-IL"/>
        </w:rPr>
        <w:t>–</w:t>
      </w:r>
      <w:r w:rsidRPr="00FA5A56">
        <w:rPr>
          <w:rFonts w:hint="cs"/>
          <w:sz w:val="28"/>
          <w:szCs w:val="28"/>
          <w:rtl/>
          <w:lang w:bidi="he-IL"/>
        </w:rPr>
        <w:t xml:space="preserve"> אַלע װײסן עס </w:t>
      </w:r>
      <w:r w:rsidRPr="00FA5A56">
        <w:rPr>
          <w:sz w:val="28"/>
          <w:szCs w:val="28"/>
          <w:rtl/>
          <w:lang w:bidi="he-IL"/>
        </w:rPr>
        <w:t>–</w:t>
      </w:r>
      <w:r>
        <w:rPr>
          <w:rFonts w:hint="cs"/>
          <w:sz w:val="28"/>
          <w:szCs w:val="28"/>
          <w:rtl/>
          <w:lang w:bidi="he-IL"/>
        </w:rPr>
        <w:t xml:space="preserve"> ליגט באַהאַלטן אַן </w:t>
      </w:r>
      <w:r w:rsidR="006555F5">
        <w:rPr>
          <w:rFonts w:hint="cs"/>
          <w:color w:val="FF0000"/>
          <w:sz w:val="28"/>
          <w:szCs w:val="28"/>
          <w:rtl/>
          <w:lang w:bidi="he-IL"/>
        </w:rPr>
        <w:t>אוצר</w:t>
      </w:r>
      <w:r w:rsidRPr="00FA5A56">
        <w:rPr>
          <w:rFonts w:hint="cs"/>
          <w:sz w:val="28"/>
          <w:szCs w:val="28"/>
          <w:rtl/>
          <w:lang w:bidi="he-IL"/>
        </w:rPr>
        <w:t xml:space="preserve"> נאָך פֿון </w:t>
      </w:r>
      <w:r w:rsidRPr="0080063D">
        <w:rPr>
          <w:rFonts w:hint="cs"/>
          <w:color w:val="008000"/>
          <w:sz w:val="28"/>
          <w:szCs w:val="28"/>
          <w:rtl/>
          <w:lang w:bidi="he-IL"/>
        </w:rPr>
        <w:t>כמעלניצקי</w:t>
      </w:r>
      <w:r w:rsidRPr="00FA5A56">
        <w:rPr>
          <w:rFonts w:hint="cs"/>
          <w:sz w:val="28"/>
          <w:szCs w:val="28"/>
          <w:rtl/>
          <w:lang w:bidi="he-IL"/>
        </w:rPr>
        <w:t xml:space="preserve">ס צײַטן? דעם </w:t>
      </w:r>
      <w:r w:rsidR="006555F5">
        <w:rPr>
          <w:rFonts w:hint="cs"/>
          <w:color w:val="FF0000"/>
          <w:sz w:val="28"/>
          <w:szCs w:val="28"/>
          <w:rtl/>
          <w:lang w:bidi="he-IL"/>
        </w:rPr>
        <w:t>אוצר</w:t>
      </w:r>
      <w:r>
        <w:rPr>
          <w:rFonts w:hint="cs"/>
          <w:sz w:val="28"/>
          <w:szCs w:val="28"/>
          <w:rtl/>
          <w:lang w:bidi="he-IL"/>
        </w:rPr>
        <w:t xml:space="preserve"> האָט </w:t>
      </w:r>
      <w:r w:rsidRPr="00FA5A56">
        <w:rPr>
          <w:rFonts w:hint="cs"/>
          <w:sz w:val="28"/>
          <w:szCs w:val="28"/>
          <w:rtl/>
          <w:lang w:bidi="he-IL"/>
        </w:rPr>
        <w:t xml:space="preserve">מען </w:t>
      </w:r>
      <w:r w:rsidRPr="00FA5A56">
        <w:rPr>
          <w:sz w:val="28"/>
          <w:szCs w:val="28"/>
          <w:rtl/>
          <w:lang w:bidi="he-IL"/>
        </w:rPr>
        <w:t>–</w:t>
      </w:r>
      <w:r w:rsidRPr="00FA5A56">
        <w:rPr>
          <w:rFonts w:hint="cs"/>
          <w:sz w:val="28"/>
          <w:szCs w:val="28"/>
          <w:rtl/>
          <w:lang w:bidi="he-IL"/>
        </w:rPr>
        <w:t xml:space="preserve"> אַזױ דערצײלן אַלטע ייִדן </w:t>
      </w:r>
      <w:r w:rsidRPr="00FA5A56">
        <w:rPr>
          <w:sz w:val="28"/>
          <w:szCs w:val="28"/>
          <w:rtl/>
          <w:lang w:bidi="he-IL"/>
        </w:rPr>
        <w:t>–</w:t>
      </w:r>
      <w:r w:rsidRPr="00FA5A56">
        <w:rPr>
          <w:rFonts w:hint="cs"/>
          <w:sz w:val="28"/>
          <w:szCs w:val="28"/>
          <w:rtl/>
          <w:lang w:bidi="he-IL"/>
        </w:rPr>
        <w:t xml:space="preserve"> װיפֿל מאָל גענומען זיך גראָבן, און מע האָט אַלעמאָל געמוזט אַװעקלײגן די אַרבעט, װאָרעם גראָבנדיק</w:t>
      </w:r>
      <w:r>
        <w:rPr>
          <w:rFonts w:hint="cs"/>
          <w:sz w:val="28"/>
          <w:szCs w:val="28"/>
          <w:rtl/>
          <w:lang w:bidi="he-IL"/>
        </w:rPr>
        <w:t xml:space="preserve"> האָט </w:t>
      </w:r>
      <w:r w:rsidRPr="00FA5A56">
        <w:rPr>
          <w:rFonts w:hint="cs"/>
          <w:sz w:val="28"/>
          <w:szCs w:val="28"/>
          <w:rtl/>
          <w:lang w:bidi="he-IL"/>
        </w:rPr>
        <w:t xml:space="preserve">מען געפֿונען בײנער, הענט און פֿיס און קעפּ פֿון מענטשן אין </w:t>
      </w:r>
      <w:r w:rsidR="006555F5">
        <w:rPr>
          <w:rFonts w:hint="cs"/>
          <w:color w:val="FF0000"/>
          <w:sz w:val="28"/>
          <w:szCs w:val="28"/>
          <w:rtl/>
          <w:lang w:bidi="he-IL"/>
        </w:rPr>
        <w:t>תּכריכים</w:t>
      </w:r>
      <w:r>
        <w:rPr>
          <w:rFonts w:hint="cs"/>
          <w:color w:val="FF0000"/>
          <w:sz w:val="28"/>
          <w:szCs w:val="28"/>
          <w:rtl/>
          <w:lang w:bidi="he-IL"/>
        </w:rPr>
        <w:t xml:space="preserve"> </w:t>
      </w:r>
      <w:r w:rsidRPr="00380BCE">
        <w:rPr>
          <w:rFonts w:hint="eastAsia"/>
          <w:color w:val="auto"/>
          <w:sz w:val="28"/>
          <w:szCs w:val="28"/>
          <w:rtl/>
          <w:lang w:bidi="he-IL"/>
        </w:rPr>
        <w:t>–</w:t>
      </w:r>
      <w:r>
        <w:rPr>
          <w:rFonts w:hint="eastAsia"/>
          <w:color w:val="FF0000"/>
          <w:sz w:val="28"/>
          <w:szCs w:val="28"/>
          <w:rtl/>
          <w:lang w:bidi="he-IL"/>
        </w:rPr>
        <w:t xml:space="preserve"> </w:t>
      </w:r>
      <w:r w:rsidR="006555F5">
        <w:rPr>
          <w:rFonts w:hint="cs"/>
          <w:color w:val="FF0000"/>
          <w:sz w:val="28"/>
          <w:szCs w:val="28"/>
          <w:rtl/>
          <w:lang w:bidi="he-IL"/>
        </w:rPr>
        <w:t>משמעות</w:t>
      </w:r>
      <w:r w:rsidRPr="00FA5A56">
        <w:rPr>
          <w:rFonts w:hint="cs"/>
          <w:sz w:val="28"/>
          <w:szCs w:val="28"/>
          <w:rtl/>
          <w:lang w:bidi="he-IL"/>
        </w:rPr>
        <w:t>,</w:t>
      </w:r>
    </w:p>
    <w:p w:rsidR="00FE52BE" w:rsidRPr="00582E14" w:rsidRDefault="00FE52BE" w:rsidP="00FE52BE">
      <w:pPr>
        <w:widowControl w:val="0"/>
        <w:bidi/>
        <w:ind w:firstLine="284"/>
        <w:jc w:val="both"/>
        <w:rPr>
          <w:color w:val="auto"/>
          <w:rtl/>
          <w:lang w:bidi="he-IL"/>
        </w:rPr>
      </w:pPr>
      <w:r>
        <w:rPr>
          <w:color w:val="auto"/>
          <w:lang w:bidi="he-IL"/>
        </w:rPr>
        <w:t>1</w:t>
      </w:r>
      <w:r w:rsidRPr="00582E14">
        <w:rPr>
          <w:rFonts w:hint="cs"/>
          <w:color w:val="auto"/>
          <w:rtl/>
          <w:lang w:bidi="he-IL"/>
        </w:rPr>
        <w:t xml:space="preserve"> האָרנס, װאָס װערן באַנוצט אין </w:t>
      </w:r>
      <w:r w:rsidR="006555F5">
        <w:rPr>
          <w:rFonts w:hint="cs"/>
          <w:color w:val="FF0000"/>
          <w:rtl/>
          <w:lang w:bidi="he-IL"/>
        </w:rPr>
        <w:t>בית מדרש</w:t>
      </w:r>
      <w:r w:rsidRPr="00582E14">
        <w:rPr>
          <w:rFonts w:hint="cs"/>
          <w:color w:val="auto"/>
          <w:rtl/>
          <w:lang w:bidi="he-IL"/>
        </w:rPr>
        <w:t xml:space="preserve"> אַף אַױספֿילן דעם ריטואַל, װאָס הײסט "</w:t>
      </w:r>
      <w:r w:rsidR="000D1415">
        <w:rPr>
          <w:rFonts w:hint="cs"/>
          <w:color w:val="FF0000"/>
          <w:rtl/>
          <w:lang w:bidi="he-IL"/>
        </w:rPr>
        <w:t>שופֿר</w:t>
      </w:r>
      <w:r w:rsidRPr="00582E14">
        <w:rPr>
          <w:rFonts w:hint="cs"/>
          <w:color w:val="auto"/>
          <w:rtl/>
          <w:lang w:bidi="he-IL"/>
        </w:rPr>
        <w:t>-בלאָזן"</w:t>
      </w:r>
      <w:r>
        <w:rPr>
          <w:color w:val="auto"/>
          <w:lang w:bidi="he-IL"/>
        </w:rPr>
        <w:t>.</w:t>
      </w:r>
    </w:p>
    <w:p w:rsidR="00FE52BE" w:rsidRDefault="00FE52BE" w:rsidP="00FE52BE">
      <w:pPr>
        <w:widowControl w:val="0"/>
        <w:bidi/>
        <w:ind w:firstLine="284"/>
        <w:jc w:val="both"/>
        <w:rPr>
          <w:color w:val="auto"/>
          <w:lang w:val="en-US" w:bidi="he-IL"/>
        </w:rPr>
      </w:pPr>
      <w:r>
        <w:rPr>
          <w:color w:val="auto"/>
          <w:lang w:bidi="he-IL"/>
        </w:rPr>
        <w:t>2</w:t>
      </w:r>
      <w:r w:rsidRPr="00582E14">
        <w:rPr>
          <w:rFonts w:hint="cs"/>
          <w:color w:val="auto"/>
          <w:rtl/>
          <w:lang w:bidi="he-IL"/>
        </w:rPr>
        <w:t xml:space="preserve"> אַױסגעמעקט זאָל װערן זײַן נאָמען (אַזאַ </w:t>
      </w:r>
      <w:r w:rsidRPr="00E32ADF">
        <w:rPr>
          <w:rFonts w:hint="cs"/>
          <w:color w:val="FF0000"/>
          <w:rtl/>
          <w:lang w:bidi="he-IL"/>
        </w:rPr>
        <w:t xml:space="preserve">מין </w:t>
      </w:r>
      <w:r w:rsidR="000D1415">
        <w:rPr>
          <w:rFonts w:hint="cs"/>
          <w:color w:val="FF0000"/>
          <w:rtl/>
          <w:lang w:bidi="he-IL"/>
        </w:rPr>
        <w:t>קללה</w:t>
      </w:r>
      <w:r w:rsidRPr="00582E14">
        <w:rPr>
          <w:rFonts w:hint="cs"/>
          <w:color w:val="auto"/>
          <w:rtl/>
          <w:lang w:bidi="he-IL"/>
        </w:rPr>
        <w:t>)</w:t>
      </w:r>
      <w:r>
        <w:rPr>
          <w:color w:val="auto"/>
          <w:lang w:bidi="he-IL"/>
        </w:rPr>
        <w:t>.</w:t>
      </w:r>
    </w:p>
    <w:p w:rsidR="00FE52BE" w:rsidRPr="00E32ADF" w:rsidRDefault="00FE52BE" w:rsidP="00FE52BE">
      <w:pPr>
        <w:widowControl w:val="0"/>
        <w:bidi/>
        <w:ind w:firstLine="284"/>
        <w:jc w:val="both"/>
        <w:rPr>
          <w:sz w:val="28"/>
          <w:szCs w:val="28"/>
          <w:rtl/>
          <w:lang w:val="en-US" w:bidi="he-IL"/>
        </w:rPr>
      </w:pPr>
    </w:p>
    <w:p w:rsidR="00FE52BE" w:rsidRPr="000E52A6" w:rsidRDefault="00FE52BE" w:rsidP="00FE52BE">
      <w:pPr>
        <w:widowControl w:val="0"/>
        <w:bidi/>
        <w:ind w:firstLine="284"/>
        <w:jc w:val="both"/>
        <w:rPr>
          <w:sz w:val="32"/>
          <w:szCs w:val="32"/>
          <w:rtl/>
          <w:lang w:bidi="he-IL"/>
        </w:rPr>
      </w:pPr>
      <w:r w:rsidRPr="000E52A6">
        <w:rPr>
          <w:rFonts w:hint="cs"/>
          <w:sz w:val="32"/>
          <w:szCs w:val="32"/>
          <w:rtl/>
          <w:lang w:bidi="he-IL"/>
        </w:rPr>
        <w:t>13</w:t>
      </w:r>
    </w:p>
    <w:p w:rsidR="00FE52BE" w:rsidRDefault="00FE52BE" w:rsidP="00FE52BE">
      <w:pPr>
        <w:widowControl w:val="0"/>
        <w:bidi/>
        <w:ind w:firstLine="284"/>
        <w:jc w:val="both"/>
        <w:rPr>
          <w:sz w:val="28"/>
          <w:szCs w:val="28"/>
          <w:rtl/>
          <w:lang w:bidi="he-IL"/>
        </w:rPr>
      </w:pPr>
    </w:p>
    <w:p w:rsidR="00FE52BE" w:rsidRPr="00FA5A56" w:rsidRDefault="00FE52BE" w:rsidP="006555F5">
      <w:pPr>
        <w:widowControl w:val="0"/>
        <w:bidi/>
        <w:jc w:val="both"/>
        <w:rPr>
          <w:sz w:val="28"/>
          <w:szCs w:val="28"/>
          <w:rtl/>
          <w:lang w:bidi="he-IL"/>
        </w:rPr>
      </w:pPr>
      <w:r w:rsidRPr="00FA5A56">
        <w:rPr>
          <w:rFonts w:hint="cs"/>
          <w:sz w:val="28"/>
          <w:szCs w:val="28"/>
          <w:rtl/>
          <w:lang w:bidi="he-IL"/>
        </w:rPr>
        <w:t xml:space="preserve">אַז דאָס זײַנען געװען ייִדן, און </w:t>
      </w:r>
      <w:r w:rsidR="00BA2FC4">
        <w:rPr>
          <w:rFonts w:hint="cs"/>
          <w:color w:val="FF0000"/>
          <w:sz w:val="28"/>
          <w:szCs w:val="28"/>
          <w:rtl/>
          <w:lang w:bidi="he-IL"/>
        </w:rPr>
        <w:t>אפֿשר</w:t>
      </w:r>
      <w:r w:rsidRPr="00FA5A56">
        <w:rPr>
          <w:rFonts w:hint="cs"/>
          <w:sz w:val="28"/>
          <w:szCs w:val="28"/>
          <w:rtl/>
          <w:lang w:bidi="he-IL"/>
        </w:rPr>
        <w:t xml:space="preserve"> נאָך </w:t>
      </w:r>
      <w:r w:rsidR="000D1415">
        <w:rPr>
          <w:rFonts w:hint="cs"/>
          <w:color w:val="FF0000"/>
          <w:sz w:val="28"/>
          <w:szCs w:val="28"/>
          <w:rtl/>
          <w:lang w:bidi="he-IL"/>
        </w:rPr>
        <w:t>קדושים</w:t>
      </w:r>
      <w:r w:rsidRPr="00E32ADF">
        <w:rPr>
          <w:color w:val="auto"/>
          <w:sz w:val="28"/>
          <w:szCs w:val="28"/>
          <w:vertAlign w:val="superscript"/>
          <w:lang w:bidi="he-IL"/>
        </w:rPr>
        <w:t>1</w:t>
      </w:r>
      <w:r w:rsidRPr="00FA5A56">
        <w:rPr>
          <w:rFonts w:hint="cs"/>
          <w:sz w:val="28"/>
          <w:szCs w:val="28"/>
          <w:rtl/>
          <w:lang w:bidi="he-IL"/>
        </w:rPr>
        <w:t>... װער װײסט?</w:t>
      </w:r>
    </w:p>
    <w:p w:rsidR="00FE52BE" w:rsidRPr="00FA5A56" w:rsidRDefault="00FE52BE" w:rsidP="00FE52BE">
      <w:pPr>
        <w:widowControl w:val="0"/>
        <w:bidi/>
        <w:ind w:firstLine="284"/>
        <w:jc w:val="both"/>
        <w:rPr>
          <w:sz w:val="28"/>
          <w:szCs w:val="28"/>
          <w:rtl/>
          <w:lang w:bidi="he-IL"/>
        </w:rPr>
      </w:pPr>
      <w:r w:rsidRPr="00FA5A56">
        <w:rPr>
          <w:rFonts w:hint="cs"/>
          <w:sz w:val="28"/>
          <w:szCs w:val="28"/>
          <w:rtl/>
          <w:lang w:bidi="he-IL"/>
        </w:rPr>
        <w:t xml:space="preserve">װעלכע שטאָט פֿאַרמאָגט אַזעלכע פֿײַנע </w:t>
      </w:r>
      <w:r w:rsidR="006555F5">
        <w:rPr>
          <w:rFonts w:hint="cs"/>
          <w:color w:val="FF0000"/>
          <w:sz w:val="28"/>
          <w:szCs w:val="28"/>
          <w:rtl/>
          <w:lang w:bidi="he-IL"/>
        </w:rPr>
        <w:t>בעלי־בתּים</w:t>
      </w:r>
      <w:r w:rsidRPr="00FA5A56">
        <w:rPr>
          <w:rFonts w:hint="cs"/>
          <w:sz w:val="28"/>
          <w:szCs w:val="28"/>
          <w:rtl/>
          <w:lang w:bidi="he-IL"/>
        </w:rPr>
        <w:t xml:space="preserve">, װאָס זײַנען, דאַכט זיך, אַלע מער ניט װי קלײנע קרעמערלעך און שײנקאַרעס, װאָס לעבן, דאַכט זיך, נאָר פֿונעם </w:t>
      </w:r>
      <w:r w:rsidRPr="009F7626">
        <w:rPr>
          <w:rFonts w:hint="cs"/>
          <w:color w:val="FF0000"/>
          <w:sz w:val="28"/>
          <w:szCs w:val="28"/>
          <w:rtl/>
          <w:lang w:bidi="he-IL"/>
        </w:rPr>
        <w:t>גױ</w:t>
      </w:r>
      <w:r w:rsidRPr="00FA5A56">
        <w:rPr>
          <w:rFonts w:hint="cs"/>
          <w:sz w:val="28"/>
          <w:szCs w:val="28"/>
          <w:rtl/>
          <w:lang w:bidi="he-IL"/>
        </w:rPr>
        <w:t xml:space="preserve"> און אײנס פֿון דאָס אַנדערע, און פֿונדעסטװעגן פֿירן זײ זיך אַלע </w:t>
      </w:r>
      <w:r w:rsidR="000D1415">
        <w:rPr>
          <w:rFonts w:hint="cs"/>
          <w:color w:val="FF0000"/>
          <w:sz w:val="28"/>
          <w:szCs w:val="28"/>
          <w:rtl/>
          <w:lang w:bidi="he-IL"/>
        </w:rPr>
        <w:t>בעל־הבתּיש</w:t>
      </w:r>
      <w:r w:rsidRPr="00FA5A56">
        <w:rPr>
          <w:rFonts w:hint="cs"/>
          <w:sz w:val="28"/>
          <w:szCs w:val="28"/>
          <w:rtl/>
          <w:lang w:bidi="he-IL"/>
        </w:rPr>
        <w:t>, יעדער</w:t>
      </w:r>
      <w:r>
        <w:rPr>
          <w:rFonts w:hint="cs"/>
          <w:sz w:val="28"/>
          <w:szCs w:val="28"/>
          <w:rtl/>
          <w:lang w:bidi="he-IL"/>
        </w:rPr>
        <w:t xml:space="preserve"> האָט </w:t>
      </w:r>
      <w:r w:rsidRPr="00FA5A56">
        <w:rPr>
          <w:rFonts w:hint="cs"/>
          <w:sz w:val="28"/>
          <w:szCs w:val="28"/>
          <w:rtl/>
          <w:lang w:bidi="he-IL"/>
        </w:rPr>
        <w:t>זיך זײַן הײם, ז</w:t>
      </w:r>
      <w:r>
        <w:rPr>
          <w:rFonts w:hint="cs"/>
          <w:sz w:val="28"/>
          <w:szCs w:val="28"/>
          <w:rtl/>
          <w:lang w:bidi="he-IL"/>
        </w:rPr>
        <w:t>ײַ</w:t>
      </w:r>
      <w:r w:rsidRPr="00FA5A56">
        <w:rPr>
          <w:rFonts w:hint="cs"/>
          <w:sz w:val="28"/>
          <w:szCs w:val="28"/>
          <w:rtl/>
          <w:lang w:bidi="he-IL"/>
        </w:rPr>
        <w:t xml:space="preserve">ן </w:t>
      </w:r>
      <w:r w:rsidR="000D1415">
        <w:rPr>
          <w:rFonts w:hint="cs"/>
          <w:color w:val="FF0000"/>
          <w:sz w:val="28"/>
          <w:szCs w:val="28"/>
          <w:rtl/>
          <w:lang w:bidi="he-IL"/>
        </w:rPr>
        <w:t>משפּחה</w:t>
      </w:r>
      <w:r w:rsidRPr="00FA5A56">
        <w:rPr>
          <w:rFonts w:hint="cs"/>
          <w:sz w:val="28"/>
          <w:szCs w:val="28"/>
          <w:rtl/>
          <w:lang w:bidi="he-IL"/>
        </w:rPr>
        <w:t xml:space="preserve"> און זײַן אָרט אין </w:t>
      </w:r>
      <w:r w:rsidR="006555F5">
        <w:rPr>
          <w:rFonts w:hint="cs"/>
          <w:color w:val="FF0000"/>
          <w:sz w:val="28"/>
          <w:szCs w:val="28"/>
          <w:rtl/>
          <w:lang w:bidi="he-IL"/>
        </w:rPr>
        <w:t>בית מדרש</w:t>
      </w:r>
      <w:r w:rsidRPr="00FA5A56">
        <w:rPr>
          <w:rFonts w:hint="cs"/>
          <w:sz w:val="28"/>
          <w:szCs w:val="28"/>
          <w:rtl/>
          <w:lang w:bidi="he-IL"/>
        </w:rPr>
        <w:t xml:space="preserve"> </w:t>
      </w:r>
      <w:r w:rsidRPr="00FA5A56">
        <w:rPr>
          <w:sz w:val="28"/>
          <w:szCs w:val="28"/>
          <w:rtl/>
          <w:lang w:bidi="he-IL"/>
        </w:rPr>
        <w:t>–</w:t>
      </w:r>
      <w:r w:rsidRPr="00FA5A56">
        <w:rPr>
          <w:rFonts w:hint="cs"/>
          <w:sz w:val="28"/>
          <w:szCs w:val="28"/>
          <w:rtl/>
          <w:lang w:bidi="he-IL"/>
        </w:rPr>
        <w:t xml:space="preserve"> אין </w:t>
      </w:r>
      <w:r w:rsidR="000D1415">
        <w:rPr>
          <w:rFonts w:hint="cs"/>
          <w:color w:val="FF0000"/>
          <w:sz w:val="28"/>
          <w:szCs w:val="28"/>
          <w:rtl/>
          <w:lang w:bidi="he-IL"/>
        </w:rPr>
        <w:t>מיזרח</w:t>
      </w:r>
      <w:r>
        <w:rPr>
          <w:rFonts w:hint="cs"/>
          <w:sz w:val="28"/>
          <w:szCs w:val="28"/>
          <w:rtl/>
          <w:lang w:bidi="he-IL"/>
        </w:rPr>
        <w:t>־</w:t>
      </w:r>
      <w:r w:rsidRPr="00FA5A56">
        <w:rPr>
          <w:rFonts w:hint="cs"/>
          <w:sz w:val="28"/>
          <w:szCs w:val="28"/>
          <w:rtl/>
          <w:lang w:bidi="he-IL"/>
        </w:rPr>
        <w:t>װאַנט אָדער אין שפּיגל</w:t>
      </w:r>
      <w:r>
        <w:rPr>
          <w:rFonts w:hint="cs"/>
          <w:sz w:val="28"/>
          <w:szCs w:val="28"/>
          <w:rtl/>
          <w:lang w:bidi="he-IL"/>
        </w:rPr>
        <w:t>־</w:t>
      </w:r>
      <w:r w:rsidRPr="00FA5A56">
        <w:rPr>
          <w:rFonts w:hint="cs"/>
          <w:sz w:val="28"/>
          <w:szCs w:val="28"/>
          <w:rtl/>
          <w:lang w:bidi="he-IL"/>
        </w:rPr>
        <w:t>באַנק</w:t>
      </w:r>
      <w:r w:rsidRPr="00E32ADF">
        <w:rPr>
          <w:sz w:val="28"/>
          <w:szCs w:val="28"/>
          <w:vertAlign w:val="superscript"/>
          <w:lang w:bidi="he-IL"/>
        </w:rPr>
        <w:t>2</w:t>
      </w:r>
      <w:r w:rsidRPr="00FA5A56">
        <w:rPr>
          <w:rFonts w:hint="cs"/>
          <w:sz w:val="28"/>
          <w:szCs w:val="28"/>
          <w:rtl/>
          <w:lang w:bidi="he-IL"/>
        </w:rPr>
        <w:t xml:space="preserve">, װאָס מאַכט עס </w:t>
      </w:r>
      <w:r>
        <w:rPr>
          <w:rFonts w:hint="cs"/>
          <w:sz w:val="28"/>
          <w:szCs w:val="28"/>
          <w:rtl/>
          <w:lang w:bidi="he-IL"/>
        </w:rPr>
        <w:t>אױ</w:t>
      </w:r>
      <w:r w:rsidRPr="00FA5A56">
        <w:rPr>
          <w:rFonts w:hint="cs"/>
          <w:sz w:val="28"/>
          <w:szCs w:val="28"/>
          <w:rtl/>
          <w:lang w:bidi="he-IL"/>
        </w:rPr>
        <w:t xml:space="preserve">ס? – און </w:t>
      </w:r>
      <w:r w:rsidRPr="00A03DAC">
        <w:rPr>
          <w:rFonts w:hint="cs"/>
          <w:color w:val="FF0000"/>
          <w:sz w:val="28"/>
          <w:szCs w:val="28"/>
          <w:rtl/>
          <w:lang w:bidi="he-IL"/>
        </w:rPr>
        <w:t>טאָמער</w:t>
      </w:r>
      <w:r w:rsidRPr="00FA5A56">
        <w:rPr>
          <w:rFonts w:hint="cs"/>
          <w:sz w:val="28"/>
          <w:szCs w:val="28"/>
          <w:rtl/>
          <w:lang w:bidi="he-IL"/>
        </w:rPr>
        <w:t xml:space="preserve"> איז ער אַלײן ניט אַזאַ גרױסער </w:t>
      </w:r>
      <w:r w:rsidR="000D1415">
        <w:rPr>
          <w:rFonts w:hint="cs"/>
          <w:color w:val="FF0000"/>
          <w:sz w:val="28"/>
          <w:szCs w:val="28"/>
          <w:rtl/>
          <w:lang w:bidi="he-IL"/>
        </w:rPr>
        <w:t>יחסן</w:t>
      </w:r>
      <w:r w:rsidRPr="00FA5A56">
        <w:rPr>
          <w:rFonts w:hint="cs"/>
          <w:sz w:val="28"/>
          <w:szCs w:val="28"/>
          <w:rtl/>
          <w:lang w:bidi="he-IL"/>
        </w:rPr>
        <w:t xml:space="preserve"> און</w:t>
      </w:r>
      <w:r w:rsidRPr="005E3F16">
        <w:rPr>
          <w:rFonts w:hint="cs"/>
          <w:color w:val="auto"/>
          <w:sz w:val="28"/>
          <w:szCs w:val="28"/>
          <w:rtl/>
          <w:lang w:bidi="he-IL"/>
        </w:rPr>
        <w:t xml:space="preserve"> אַ </w:t>
      </w:r>
      <w:r w:rsidR="000D1415">
        <w:rPr>
          <w:rFonts w:hint="cs"/>
          <w:color w:val="FF0000"/>
          <w:sz w:val="28"/>
          <w:szCs w:val="28"/>
          <w:rtl/>
          <w:lang w:bidi="he-IL"/>
        </w:rPr>
        <w:t>גבֿיר</w:t>
      </w:r>
      <w:r w:rsidRPr="00FA5A56">
        <w:rPr>
          <w:rFonts w:hint="cs"/>
          <w:sz w:val="28"/>
          <w:szCs w:val="28"/>
          <w:rtl/>
          <w:lang w:bidi="he-IL"/>
        </w:rPr>
        <w:t>,</w:t>
      </w:r>
      <w:r>
        <w:rPr>
          <w:rFonts w:hint="cs"/>
          <w:sz w:val="28"/>
          <w:szCs w:val="28"/>
          <w:rtl/>
          <w:lang w:bidi="he-IL"/>
        </w:rPr>
        <w:t xml:space="preserve"> האָט </w:t>
      </w:r>
      <w:r w:rsidRPr="00FA5A56">
        <w:rPr>
          <w:rFonts w:hint="cs"/>
          <w:sz w:val="28"/>
          <w:szCs w:val="28"/>
          <w:rtl/>
          <w:lang w:bidi="he-IL"/>
        </w:rPr>
        <w:t>ער</w:t>
      </w:r>
      <w:r w:rsidRPr="005E3F16">
        <w:rPr>
          <w:rFonts w:hint="cs"/>
          <w:color w:val="auto"/>
          <w:sz w:val="28"/>
          <w:szCs w:val="28"/>
          <w:rtl/>
          <w:lang w:bidi="he-IL"/>
        </w:rPr>
        <w:t xml:space="preserve"> אַ </w:t>
      </w:r>
      <w:r w:rsidR="000D1415">
        <w:rPr>
          <w:rFonts w:hint="cs"/>
          <w:color w:val="FF0000"/>
          <w:sz w:val="28"/>
          <w:szCs w:val="28"/>
          <w:rtl/>
          <w:lang w:bidi="he-IL"/>
        </w:rPr>
        <w:t>קרובֿ</w:t>
      </w:r>
      <w:r w:rsidRPr="005E3F16">
        <w:rPr>
          <w:rFonts w:hint="cs"/>
          <w:color w:val="auto"/>
          <w:sz w:val="28"/>
          <w:szCs w:val="28"/>
          <w:rtl/>
          <w:lang w:bidi="he-IL"/>
        </w:rPr>
        <w:t xml:space="preserve"> אַ </w:t>
      </w:r>
      <w:r w:rsidR="000D1415">
        <w:rPr>
          <w:rFonts w:hint="cs"/>
          <w:color w:val="FF0000"/>
          <w:sz w:val="28"/>
          <w:szCs w:val="28"/>
          <w:rtl/>
          <w:lang w:bidi="he-IL"/>
        </w:rPr>
        <w:t>מיוחס</w:t>
      </w:r>
      <w:r w:rsidRPr="00FA5A56">
        <w:rPr>
          <w:rFonts w:hint="cs"/>
          <w:sz w:val="28"/>
          <w:szCs w:val="28"/>
          <w:rtl/>
          <w:lang w:bidi="he-IL"/>
        </w:rPr>
        <w:t xml:space="preserve"> אָדער</w:t>
      </w:r>
      <w:r w:rsidRPr="005E3F16">
        <w:rPr>
          <w:rFonts w:hint="cs"/>
          <w:color w:val="auto"/>
          <w:sz w:val="28"/>
          <w:szCs w:val="28"/>
          <w:rtl/>
          <w:lang w:bidi="he-IL"/>
        </w:rPr>
        <w:t xml:space="preserve"> אַ </w:t>
      </w:r>
      <w:r w:rsidR="000D1415">
        <w:rPr>
          <w:rFonts w:hint="cs"/>
          <w:color w:val="FF0000"/>
          <w:sz w:val="28"/>
          <w:szCs w:val="28"/>
          <w:rtl/>
          <w:lang w:bidi="he-IL"/>
        </w:rPr>
        <w:t>נגיד</w:t>
      </w:r>
      <w:r w:rsidRPr="00FA5A56">
        <w:rPr>
          <w:rFonts w:hint="cs"/>
          <w:sz w:val="28"/>
          <w:szCs w:val="28"/>
          <w:rtl/>
          <w:lang w:bidi="he-IL"/>
        </w:rPr>
        <w:t xml:space="preserve">, װאָס ער לאָזט אים פֿון מױל ניט אַרױס און דערצײלט פֿון אים אַזעלכע </w:t>
      </w:r>
      <w:r w:rsidR="000D1415">
        <w:rPr>
          <w:rFonts w:hint="cs"/>
          <w:color w:val="FF0000"/>
          <w:sz w:val="28"/>
          <w:szCs w:val="28"/>
          <w:rtl/>
          <w:lang w:bidi="he-IL"/>
        </w:rPr>
        <w:t>גוזמות</w:t>
      </w:r>
      <w:r w:rsidRPr="00FA5A56">
        <w:rPr>
          <w:rFonts w:hint="cs"/>
          <w:sz w:val="28"/>
          <w:szCs w:val="28"/>
          <w:rtl/>
          <w:lang w:bidi="he-IL"/>
        </w:rPr>
        <w:t xml:space="preserve">, אַז דער קאָפּ דרײט זיך </w:t>
      </w:r>
      <w:r w:rsidRPr="009F7626">
        <w:rPr>
          <w:rFonts w:hint="cs"/>
          <w:color w:val="008000"/>
          <w:sz w:val="28"/>
          <w:szCs w:val="28"/>
          <w:rtl/>
          <w:lang w:bidi="he-IL"/>
        </w:rPr>
        <w:t>אַזש</w:t>
      </w:r>
      <w:r w:rsidRPr="00FA5A56">
        <w:rPr>
          <w:rFonts w:hint="cs"/>
          <w:sz w:val="28"/>
          <w:szCs w:val="28"/>
          <w:rtl/>
          <w:lang w:bidi="he-IL"/>
        </w:rPr>
        <w:t>?..</w:t>
      </w:r>
    </w:p>
    <w:p w:rsidR="00FE52BE" w:rsidRDefault="00FE52BE" w:rsidP="00FE52BE">
      <w:pPr>
        <w:widowControl w:val="0"/>
        <w:bidi/>
        <w:ind w:firstLine="284"/>
        <w:jc w:val="both"/>
        <w:rPr>
          <w:color w:val="auto"/>
          <w:sz w:val="28"/>
          <w:szCs w:val="28"/>
          <w:rtl/>
          <w:lang w:bidi="he-IL"/>
        </w:rPr>
      </w:pPr>
      <w:r w:rsidRPr="00FA5A56">
        <w:rPr>
          <w:rFonts w:hint="cs"/>
          <w:sz w:val="28"/>
          <w:szCs w:val="28"/>
          <w:rtl/>
          <w:lang w:bidi="he-IL"/>
        </w:rPr>
        <w:t xml:space="preserve">און אַזאַ </w:t>
      </w:r>
      <w:r>
        <w:rPr>
          <w:rFonts w:hint="cs"/>
          <w:sz w:val="28"/>
          <w:szCs w:val="28"/>
          <w:rtl/>
          <w:lang w:bidi="he-IL"/>
        </w:rPr>
        <w:t>אַלטן</w:t>
      </w:r>
      <w:r w:rsidRPr="00FA5A56">
        <w:rPr>
          <w:rFonts w:hint="cs"/>
          <w:sz w:val="28"/>
          <w:szCs w:val="28"/>
          <w:rtl/>
          <w:lang w:bidi="he-IL"/>
        </w:rPr>
        <w:t xml:space="preserve"> </w:t>
      </w:r>
      <w:r w:rsidR="006555F5">
        <w:rPr>
          <w:rFonts w:hint="cs"/>
          <w:color w:val="FF0000"/>
          <w:sz w:val="28"/>
          <w:szCs w:val="28"/>
          <w:rtl/>
          <w:lang w:bidi="he-IL"/>
        </w:rPr>
        <w:t>בית־עולם</w:t>
      </w:r>
      <w:r w:rsidRPr="00FA5A56">
        <w:rPr>
          <w:rFonts w:hint="cs"/>
          <w:sz w:val="28"/>
          <w:szCs w:val="28"/>
          <w:rtl/>
          <w:lang w:bidi="he-IL"/>
        </w:rPr>
        <w:t xml:space="preserve">, אַזאַ גרױסן און אַזאַ רײַכן און אַזאַ </w:t>
      </w:r>
      <w:r>
        <w:rPr>
          <w:rFonts w:hint="cs"/>
          <w:sz w:val="28"/>
          <w:szCs w:val="28"/>
          <w:rtl/>
          <w:lang w:bidi="he-IL"/>
        </w:rPr>
        <w:t>אַלטן</w:t>
      </w:r>
      <w:r w:rsidRPr="00FA5A56">
        <w:rPr>
          <w:rFonts w:hint="cs"/>
          <w:sz w:val="28"/>
          <w:szCs w:val="28"/>
          <w:rtl/>
          <w:lang w:bidi="he-IL"/>
        </w:rPr>
        <w:t xml:space="preserve"> </w:t>
      </w:r>
      <w:r w:rsidR="006555F5">
        <w:rPr>
          <w:rFonts w:hint="cs"/>
          <w:color w:val="FF0000"/>
          <w:sz w:val="28"/>
          <w:szCs w:val="28"/>
          <w:rtl/>
          <w:lang w:bidi="he-IL"/>
        </w:rPr>
        <w:t>בית־עולם</w:t>
      </w:r>
      <w:r w:rsidRPr="00FA5A56">
        <w:rPr>
          <w:rFonts w:hint="cs"/>
          <w:sz w:val="28"/>
          <w:szCs w:val="28"/>
          <w:rtl/>
          <w:lang w:bidi="he-IL"/>
        </w:rPr>
        <w:t xml:space="preserve">, װוּ דער גרעסטער טײל </w:t>
      </w:r>
      <w:r w:rsidR="000D1415">
        <w:rPr>
          <w:rFonts w:hint="cs"/>
          <w:color w:val="FF0000"/>
          <w:sz w:val="28"/>
          <w:szCs w:val="28"/>
          <w:rtl/>
          <w:lang w:bidi="he-IL"/>
        </w:rPr>
        <w:t>קבֿרים</w:t>
      </w:r>
      <w:r w:rsidRPr="00FA5A56">
        <w:rPr>
          <w:rFonts w:hint="cs"/>
          <w:sz w:val="28"/>
          <w:szCs w:val="28"/>
          <w:rtl/>
          <w:lang w:bidi="he-IL"/>
        </w:rPr>
        <w:t xml:space="preserve"> איז שױן פֿאַרװאַקסן מיט גרױז, אַזױ אַז מע װײסט שױן גאָר ניט, צי דאָרטן זײַנען דאָ בײנער פֿון מענטשן, אָדער נײן? פֿון דעם דאָזיקן </w:t>
      </w:r>
      <w:r w:rsidR="006555F5">
        <w:rPr>
          <w:rFonts w:hint="cs"/>
          <w:color w:val="FF0000"/>
          <w:sz w:val="28"/>
          <w:szCs w:val="28"/>
          <w:rtl/>
          <w:lang w:bidi="he-IL"/>
        </w:rPr>
        <w:t>בית־עולם</w:t>
      </w:r>
      <w:r w:rsidRPr="00FA5A56">
        <w:rPr>
          <w:rFonts w:hint="cs"/>
          <w:sz w:val="28"/>
          <w:szCs w:val="28"/>
          <w:rtl/>
          <w:lang w:bidi="he-IL"/>
        </w:rPr>
        <w:t xml:space="preserve"> איז שױן </w:t>
      </w:r>
      <w:r w:rsidR="006555F5">
        <w:rPr>
          <w:rFonts w:hint="cs"/>
          <w:color w:val="FF0000"/>
          <w:sz w:val="28"/>
          <w:szCs w:val="28"/>
          <w:rtl/>
          <w:lang w:bidi="he-IL"/>
        </w:rPr>
        <w:t>דװקא</w:t>
      </w:r>
      <w:r w:rsidRPr="00FA5A56">
        <w:rPr>
          <w:rFonts w:hint="cs"/>
          <w:sz w:val="28"/>
          <w:szCs w:val="28"/>
          <w:rtl/>
          <w:lang w:bidi="he-IL"/>
        </w:rPr>
        <w:t xml:space="preserve"> יאָ פֿאַראַן װאָס צו דערצײלן, און </w:t>
      </w:r>
      <w:r w:rsidR="006555F5">
        <w:rPr>
          <w:rFonts w:hint="cs"/>
          <w:color w:val="FF0000"/>
          <w:sz w:val="28"/>
          <w:szCs w:val="28"/>
          <w:rtl/>
          <w:lang w:bidi="he-IL"/>
        </w:rPr>
        <w:t>דװקא</w:t>
      </w:r>
      <w:r w:rsidRPr="00FA5A56">
        <w:rPr>
          <w:rFonts w:hint="cs"/>
          <w:sz w:val="28"/>
          <w:szCs w:val="28"/>
          <w:rtl/>
          <w:lang w:bidi="he-IL"/>
        </w:rPr>
        <w:t xml:space="preserve"> ניט אַזעלכע פֿרײלעכע </w:t>
      </w:r>
      <w:r w:rsidR="000C38B5">
        <w:rPr>
          <w:rFonts w:hint="cs"/>
          <w:color w:val="FF0000"/>
          <w:sz w:val="28"/>
          <w:szCs w:val="28"/>
          <w:rtl/>
          <w:lang w:bidi="he-IL"/>
        </w:rPr>
        <w:t>מעשׂיות</w:t>
      </w:r>
      <w:r w:rsidRPr="00FA5A56">
        <w:rPr>
          <w:rFonts w:hint="cs"/>
          <w:sz w:val="28"/>
          <w:szCs w:val="28"/>
          <w:rtl/>
          <w:lang w:bidi="he-IL"/>
        </w:rPr>
        <w:t xml:space="preserve">, און </w:t>
      </w:r>
      <w:r w:rsidRPr="005E1935">
        <w:rPr>
          <w:rFonts w:hint="cs"/>
          <w:color w:val="008000"/>
          <w:sz w:val="28"/>
          <w:szCs w:val="28"/>
          <w:rtl/>
          <w:lang w:bidi="he-IL"/>
        </w:rPr>
        <w:t>טאַקע</w:t>
      </w:r>
      <w:r w:rsidRPr="00FA5A56">
        <w:rPr>
          <w:rFonts w:hint="cs"/>
          <w:sz w:val="28"/>
          <w:szCs w:val="28"/>
          <w:rtl/>
          <w:lang w:bidi="he-IL"/>
        </w:rPr>
        <w:t xml:space="preserve"> גאָר שרעקלעכע זאַכן, – </w:t>
      </w:r>
      <w:r>
        <w:rPr>
          <w:rFonts w:hint="cs"/>
          <w:sz w:val="28"/>
          <w:szCs w:val="28"/>
          <w:rtl/>
          <w:lang w:bidi="he-IL"/>
        </w:rPr>
        <w:t>פֿאַרשטײט</w:t>
      </w:r>
      <w:r w:rsidRPr="00FA5A56">
        <w:rPr>
          <w:rFonts w:hint="cs"/>
          <w:sz w:val="28"/>
          <w:szCs w:val="28"/>
          <w:rtl/>
          <w:lang w:bidi="he-IL"/>
        </w:rPr>
        <w:t xml:space="preserve"> זיך, פֿון אַמאָל, פֿון פֿאַרצײַטן. </w:t>
      </w:r>
      <w:r w:rsidRPr="00FA5A56">
        <w:rPr>
          <w:rFonts w:hint="cs"/>
          <w:sz w:val="28"/>
          <w:szCs w:val="28"/>
          <w:rtl/>
          <w:lang w:bidi="he-IL"/>
        </w:rPr>
        <w:lastRenderedPageBreak/>
        <w:t xml:space="preserve">נאָר אַקעגן נאַכט איז ניט </w:t>
      </w:r>
      <w:r w:rsidR="006555F5">
        <w:rPr>
          <w:rFonts w:hint="cs"/>
          <w:color w:val="FF0000"/>
          <w:sz w:val="28"/>
          <w:szCs w:val="28"/>
          <w:rtl/>
          <w:lang w:bidi="he-IL"/>
        </w:rPr>
        <w:t>כּדאי</w:t>
      </w:r>
      <w:r w:rsidRPr="00FA5A56">
        <w:rPr>
          <w:rFonts w:hint="cs"/>
          <w:sz w:val="28"/>
          <w:szCs w:val="28"/>
          <w:rtl/>
          <w:lang w:bidi="he-IL"/>
        </w:rPr>
        <w:t xml:space="preserve"> צו רעדן פֿון </w:t>
      </w:r>
      <w:r w:rsidR="000D1415">
        <w:rPr>
          <w:rFonts w:hint="cs"/>
          <w:color w:val="FF0000"/>
          <w:sz w:val="28"/>
          <w:szCs w:val="28"/>
          <w:rtl/>
          <w:lang w:bidi="he-IL"/>
        </w:rPr>
        <w:t>בית־עולמס</w:t>
      </w:r>
      <w:r w:rsidRPr="00FA5A56">
        <w:rPr>
          <w:rFonts w:hint="cs"/>
          <w:sz w:val="28"/>
          <w:szCs w:val="28"/>
          <w:rtl/>
          <w:lang w:bidi="he-IL"/>
        </w:rPr>
        <w:t>...</w:t>
      </w:r>
      <w:r w:rsidRPr="005E3F16">
        <w:rPr>
          <w:rFonts w:hint="cs"/>
          <w:color w:val="auto"/>
          <w:sz w:val="28"/>
          <w:szCs w:val="28"/>
          <w:rtl/>
          <w:lang w:bidi="he-IL"/>
        </w:rPr>
        <w:t xml:space="preserve"> </w:t>
      </w:r>
    </w:p>
    <w:p w:rsidR="00FE52BE" w:rsidRDefault="00FE52BE" w:rsidP="00FE52BE">
      <w:pPr>
        <w:widowControl w:val="0"/>
        <w:bidi/>
        <w:ind w:firstLine="284"/>
        <w:jc w:val="both"/>
        <w:rPr>
          <w:sz w:val="28"/>
          <w:szCs w:val="28"/>
          <w:lang w:bidi="he-IL"/>
        </w:rPr>
      </w:pPr>
      <w:r w:rsidRPr="005E3F16">
        <w:rPr>
          <w:rFonts w:hint="cs"/>
          <w:color w:val="auto"/>
          <w:sz w:val="28"/>
          <w:szCs w:val="28"/>
          <w:rtl/>
          <w:lang w:bidi="he-IL"/>
        </w:rPr>
        <w:t xml:space="preserve">אַ </w:t>
      </w:r>
      <w:r w:rsidRPr="00FA5A56">
        <w:rPr>
          <w:rFonts w:hint="cs"/>
          <w:sz w:val="28"/>
          <w:szCs w:val="28"/>
          <w:rtl/>
          <w:lang w:bidi="he-IL"/>
        </w:rPr>
        <w:t>קלײן שטעטעלע</w:t>
      </w:r>
      <w:r w:rsidRPr="00301A64">
        <w:rPr>
          <w:rFonts w:hint="cs"/>
          <w:color w:val="008000"/>
          <w:sz w:val="28"/>
          <w:szCs w:val="28"/>
          <w:rtl/>
          <w:lang w:bidi="he-IL"/>
        </w:rPr>
        <w:t xml:space="preserve"> אָט </w:t>
      </w:r>
      <w:r w:rsidRPr="00FA5A56">
        <w:rPr>
          <w:rFonts w:hint="cs"/>
          <w:sz w:val="28"/>
          <w:szCs w:val="28"/>
          <w:rtl/>
          <w:lang w:bidi="he-IL"/>
        </w:rPr>
        <w:t xml:space="preserve">דאָס </w:t>
      </w:r>
      <w:r w:rsidRPr="00583BE5">
        <w:rPr>
          <w:rFonts w:hint="cs"/>
          <w:color w:val="008000"/>
          <w:sz w:val="28"/>
          <w:szCs w:val="28"/>
          <w:rtl/>
          <w:lang w:bidi="he-IL"/>
        </w:rPr>
        <w:t>װאָראָנקאָ</w:t>
      </w:r>
      <w:r w:rsidRPr="00FA5A56">
        <w:rPr>
          <w:rFonts w:hint="cs"/>
          <w:sz w:val="28"/>
          <w:szCs w:val="28"/>
          <w:rtl/>
          <w:lang w:bidi="he-IL"/>
        </w:rPr>
        <w:t>, נאָר</w:t>
      </w:r>
      <w:r w:rsidRPr="005E3F16">
        <w:rPr>
          <w:rFonts w:hint="cs"/>
          <w:color w:val="auto"/>
          <w:sz w:val="28"/>
          <w:szCs w:val="28"/>
          <w:rtl/>
          <w:lang w:bidi="he-IL"/>
        </w:rPr>
        <w:t xml:space="preserve"> אַ </w:t>
      </w:r>
      <w:r w:rsidRPr="00FA5A56">
        <w:rPr>
          <w:rFonts w:hint="cs"/>
          <w:sz w:val="28"/>
          <w:szCs w:val="28"/>
          <w:rtl/>
          <w:lang w:bidi="he-IL"/>
        </w:rPr>
        <w:t xml:space="preserve">שײנס, </w:t>
      </w:r>
      <w:r w:rsidR="000D1415">
        <w:rPr>
          <w:rFonts w:hint="cs"/>
          <w:color w:val="FF0000"/>
          <w:sz w:val="28"/>
          <w:szCs w:val="28"/>
          <w:rtl/>
          <w:lang w:bidi="he-IL"/>
        </w:rPr>
        <w:t>מלא</w:t>
      </w:r>
      <w:r>
        <w:rPr>
          <w:rFonts w:hint="cs"/>
          <w:color w:val="FF0000"/>
          <w:sz w:val="28"/>
          <w:szCs w:val="28"/>
          <w:rtl/>
          <w:lang w:bidi="he-IL"/>
        </w:rPr>
        <w:t>־</w:t>
      </w:r>
      <w:r w:rsidR="006555F5">
        <w:rPr>
          <w:rFonts w:hint="cs"/>
          <w:color w:val="FF0000"/>
          <w:sz w:val="28"/>
          <w:szCs w:val="28"/>
          <w:rtl/>
          <w:lang w:bidi="he-IL"/>
        </w:rPr>
        <w:t>חן</w:t>
      </w:r>
      <w:r w:rsidRPr="00FA5A56">
        <w:rPr>
          <w:rFonts w:hint="cs"/>
          <w:sz w:val="28"/>
          <w:szCs w:val="28"/>
          <w:rtl/>
          <w:lang w:bidi="he-IL"/>
        </w:rPr>
        <w:t xml:space="preserve">. איר קאָנט דורכשפּאַצירן דאָס גאַנצע שטעטל, אין דער לענג און אין דער ברײט, אין אײן האַלבע </w:t>
      </w:r>
      <w:r w:rsidR="000D1415">
        <w:rPr>
          <w:rFonts w:hint="cs"/>
          <w:color w:val="FF0000"/>
          <w:sz w:val="28"/>
          <w:szCs w:val="28"/>
          <w:rtl/>
          <w:lang w:bidi="he-IL"/>
        </w:rPr>
        <w:t>שעה</w:t>
      </w:r>
      <w:r w:rsidRPr="00FA5A56">
        <w:rPr>
          <w:rFonts w:hint="cs"/>
          <w:sz w:val="28"/>
          <w:szCs w:val="28"/>
          <w:rtl/>
          <w:lang w:bidi="he-IL"/>
        </w:rPr>
        <w:t xml:space="preserve">, </w:t>
      </w:r>
      <w:r>
        <w:rPr>
          <w:rFonts w:hint="cs"/>
          <w:sz w:val="28"/>
          <w:szCs w:val="28"/>
          <w:rtl/>
          <w:lang w:bidi="he-IL"/>
        </w:rPr>
        <w:t>אױ</w:t>
      </w:r>
      <w:r w:rsidRPr="00FA5A56">
        <w:rPr>
          <w:rFonts w:hint="cs"/>
          <w:sz w:val="28"/>
          <w:szCs w:val="28"/>
          <w:rtl/>
          <w:lang w:bidi="he-IL"/>
        </w:rPr>
        <w:t xml:space="preserve">ב איר זײַט </w:t>
      </w:r>
      <w:r w:rsidR="000D1415">
        <w:rPr>
          <w:rFonts w:hint="cs"/>
          <w:color w:val="FF0000"/>
          <w:sz w:val="28"/>
          <w:szCs w:val="28"/>
          <w:rtl/>
          <w:lang w:bidi="he-IL"/>
        </w:rPr>
        <w:t>בכּוח</w:t>
      </w:r>
      <w:r w:rsidRPr="00FA5A56">
        <w:rPr>
          <w:rFonts w:hint="cs"/>
          <w:sz w:val="28"/>
          <w:szCs w:val="28"/>
          <w:rtl/>
          <w:lang w:bidi="he-IL"/>
        </w:rPr>
        <w:t xml:space="preserve"> און</w:t>
      </w:r>
      <w:r>
        <w:rPr>
          <w:rFonts w:hint="cs"/>
          <w:sz w:val="28"/>
          <w:szCs w:val="28"/>
          <w:rtl/>
          <w:lang w:bidi="he-IL"/>
        </w:rPr>
        <w:t xml:space="preserve"> האָט </w:t>
      </w:r>
      <w:r w:rsidRPr="00FA5A56">
        <w:rPr>
          <w:rFonts w:hint="cs"/>
          <w:sz w:val="28"/>
          <w:szCs w:val="28"/>
          <w:rtl/>
          <w:lang w:bidi="he-IL"/>
        </w:rPr>
        <w:t>פֿיס.</w:t>
      </w:r>
      <w:r w:rsidRPr="00301A64">
        <w:rPr>
          <w:rFonts w:hint="cs"/>
          <w:color w:val="008000"/>
          <w:sz w:val="28"/>
          <w:szCs w:val="28"/>
          <w:rtl/>
          <w:lang w:bidi="he-IL"/>
        </w:rPr>
        <w:t xml:space="preserve"> </w:t>
      </w:r>
      <w:r w:rsidRPr="009F7626">
        <w:rPr>
          <w:rFonts w:hint="cs"/>
          <w:color w:val="auto"/>
          <w:sz w:val="28"/>
          <w:szCs w:val="28"/>
          <w:rtl/>
          <w:lang w:bidi="he-IL"/>
        </w:rPr>
        <w:t>אָן</w:t>
      </w:r>
      <w:r w:rsidRPr="005E3F16">
        <w:rPr>
          <w:rFonts w:hint="cs"/>
          <w:color w:val="auto"/>
          <w:sz w:val="28"/>
          <w:szCs w:val="28"/>
          <w:rtl/>
          <w:lang w:bidi="he-IL"/>
        </w:rPr>
        <w:t xml:space="preserve"> אַ </w:t>
      </w:r>
      <w:r w:rsidRPr="00FA5A56">
        <w:rPr>
          <w:rFonts w:hint="cs"/>
          <w:sz w:val="28"/>
          <w:szCs w:val="28"/>
          <w:rtl/>
          <w:lang w:bidi="he-IL"/>
        </w:rPr>
        <w:t>באַן,</w:t>
      </w:r>
      <w:r w:rsidRPr="00301A64">
        <w:rPr>
          <w:rFonts w:hint="cs"/>
          <w:color w:val="008000"/>
          <w:sz w:val="28"/>
          <w:szCs w:val="28"/>
          <w:rtl/>
          <w:lang w:bidi="he-IL"/>
        </w:rPr>
        <w:t xml:space="preserve"> </w:t>
      </w:r>
      <w:r w:rsidRPr="009F7626">
        <w:rPr>
          <w:rFonts w:hint="cs"/>
          <w:color w:val="auto"/>
          <w:sz w:val="28"/>
          <w:szCs w:val="28"/>
          <w:rtl/>
          <w:lang w:bidi="he-IL"/>
        </w:rPr>
        <w:t>אָן</w:t>
      </w:r>
      <w:r w:rsidRPr="005E3F16">
        <w:rPr>
          <w:rFonts w:hint="cs"/>
          <w:color w:val="auto"/>
          <w:sz w:val="28"/>
          <w:szCs w:val="28"/>
          <w:rtl/>
          <w:lang w:bidi="he-IL"/>
        </w:rPr>
        <w:t xml:space="preserve"> אַ </w:t>
      </w:r>
      <w:r w:rsidR="000D1415">
        <w:rPr>
          <w:rFonts w:hint="cs"/>
          <w:color w:val="FF0000"/>
          <w:sz w:val="28"/>
          <w:szCs w:val="28"/>
          <w:rtl/>
          <w:lang w:bidi="he-IL"/>
        </w:rPr>
        <w:t>ים</w:t>
      </w:r>
      <w:r w:rsidRPr="00FA5A56">
        <w:rPr>
          <w:rFonts w:hint="cs"/>
          <w:sz w:val="28"/>
          <w:szCs w:val="28"/>
          <w:rtl/>
          <w:lang w:bidi="he-IL"/>
        </w:rPr>
        <w:t>,</w:t>
      </w:r>
      <w:r w:rsidRPr="00301A64">
        <w:rPr>
          <w:rFonts w:hint="cs"/>
          <w:color w:val="008000"/>
          <w:sz w:val="28"/>
          <w:szCs w:val="28"/>
          <w:rtl/>
          <w:lang w:bidi="he-IL"/>
        </w:rPr>
        <w:t xml:space="preserve"> </w:t>
      </w:r>
      <w:r w:rsidRPr="009F7626">
        <w:rPr>
          <w:rFonts w:hint="cs"/>
          <w:color w:val="auto"/>
          <w:sz w:val="28"/>
          <w:szCs w:val="28"/>
          <w:rtl/>
          <w:lang w:bidi="he-IL"/>
        </w:rPr>
        <w:t>אָן</w:t>
      </w:r>
      <w:r w:rsidRPr="005E3F16">
        <w:rPr>
          <w:rFonts w:hint="cs"/>
          <w:color w:val="auto"/>
          <w:sz w:val="28"/>
          <w:szCs w:val="28"/>
          <w:rtl/>
          <w:lang w:bidi="he-IL"/>
        </w:rPr>
        <w:t xml:space="preserve"> אַ </w:t>
      </w:r>
      <w:r w:rsidR="000D1415">
        <w:rPr>
          <w:rFonts w:hint="cs"/>
          <w:color w:val="FF0000"/>
          <w:sz w:val="28"/>
          <w:szCs w:val="28"/>
          <w:rtl/>
          <w:lang w:bidi="he-IL"/>
        </w:rPr>
        <w:t>רעש</w:t>
      </w:r>
      <w:r w:rsidRPr="00FA5A56">
        <w:rPr>
          <w:rFonts w:hint="cs"/>
          <w:sz w:val="28"/>
          <w:szCs w:val="28"/>
          <w:rtl/>
          <w:lang w:bidi="he-IL"/>
        </w:rPr>
        <w:t xml:space="preserve">, מיט צװײ </w:t>
      </w:r>
      <w:r w:rsidRPr="00835CC6">
        <w:rPr>
          <w:rFonts w:hint="cs"/>
          <w:color w:val="FF0000"/>
          <w:sz w:val="28"/>
          <w:szCs w:val="28"/>
          <w:rtl/>
          <w:lang w:bidi="he-IL"/>
        </w:rPr>
        <w:t>יאַריד</w:t>
      </w:r>
      <w:r w:rsidRPr="009F7626">
        <w:rPr>
          <w:rFonts w:hint="cs"/>
          <w:color w:val="FF0000"/>
          <w:sz w:val="28"/>
          <w:szCs w:val="28"/>
          <w:rtl/>
          <w:lang w:bidi="he-IL"/>
        </w:rPr>
        <w:t>ים</w:t>
      </w:r>
      <w:r w:rsidRPr="00FA5A56">
        <w:rPr>
          <w:rFonts w:hint="cs"/>
          <w:sz w:val="28"/>
          <w:szCs w:val="28"/>
          <w:rtl/>
          <w:lang w:bidi="he-IL"/>
        </w:rPr>
        <w:t xml:space="preserve"> </w:t>
      </w:r>
      <w:r w:rsidR="005502CD">
        <w:rPr>
          <w:rFonts w:hint="cs"/>
          <w:color w:val="FF0000"/>
          <w:sz w:val="28"/>
          <w:szCs w:val="28"/>
          <w:rtl/>
          <w:lang w:bidi="he-IL"/>
        </w:rPr>
        <w:t>סך־הכּל</w:t>
      </w:r>
      <w:r w:rsidRPr="00FA5A56">
        <w:rPr>
          <w:rFonts w:hint="cs"/>
          <w:sz w:val="28"/>
          <w:szCs w:val="28"/>
          <w:rtl/>
          <w:lang w:bidi="he-IL"/>
        </w:rPr>
        <w:t xml:space="preserve"> דורכן יאָר, </w:t>
      </w:r>
      <w:r>
        <w:rPr>
          <w:rFonts w:hint="cs"/>
          <w:sz w:val="28"/>
          <w:szCs w:val="28"/>
          <w:rtl/>
          <w:lang w:bidi="he-IL"/>
        </w:rPr>
        <w:t>״</w:t>
      </w:r>
      <w:r w:rsidRPr="00403C77">
        <w:rPr>
          <w:rFonts w:hint="cs"/>
          <w:color w:val="008000"/>
          <w:sz w:val="28"/>
          <w:szCs w:val="28"/>
          <w:rtl/>
          <w:lang w:bidi="he-IL"/>
        </w:rPr>
        <w:t xml:space="preserve">קראַסנע </w:t>
      </w:r>
      <w:r w:rsidRPr="00324272">
        <w:rPr>
          <w:rFonts w:hint="cs"/>
          <w:color w:val="008000"/>
          <w:sz w:val="28"/>
          <w:szCs w:val="28"/>
          <w:rtl/>
          <w:lang w:bidi="he-IL"/>
        </w:rPr>
        <w:t>טאָרגעס</w:t>
      </w:r>
      <w:r>
        <w:rPr>
          <w:rFonts w:hint="cs"/>
          <w:sz w:val="28"/>
          <w:szCs w:val="28"/>
          <w:rtl/>
          <w:lang w:bidi="he-IL"/>
        </w:rPr>
        <w:t>״</w:t>
      </w:r>
      <w:r w:rsidRPr="00FA5A56">
        <w:rPr>
          <w:rFonts w:hint="cs"/>
          <w:sz w:val="28"/>
          <w:szCs w:val="28"/>
          <w:rtl/>
          <w:lang w:bidi="he-IL"/>
        </w:rPr>
        <w:t xml:space="preserve"> און </w:t>
      </w:r>
      <w:r>
        <w:rPr>
          <w:rFonts w:hint="cs"/>
          <w:sz w:val="28"/>
          <w:szCs w:val="28"/>
          <w:rtl/>
          <w:lang w:bidi="he-IL"/>
        </w:rPr>
        <w:t>״</w:t>
      </w:r>
      <w:r w:rsidRPr="00403C77">
        <w:rPr>
          <w:rFonts w:hint="cs"/>
          <w:color w:val="008000"/>
          <w:sz w:val="28"/>
          <w:szCs w:val="28"/>
          <w:rtl/>
          <w:lang w:bidi="he-IL"/>
        </w:rPr>
        <w:t>פּאָקראָװע</w:t>
      </w:r>
      <w:r>
        <w:rPr>
          <w:rFonts w:hint="cs"/>
          <w:sz w:val="28"/>
          <w:szCs w:val="28"/>
          <w:rtl/>
          <w:lang w:bidi="he-IL"/>
        </w:rPr>
        <w:t>״</w:t>
      </w:r>
      <w:r w:rsidRPr="00FA5A56">
        <w:rPr>
          <w:rFonts w:hint="cs"/>
          <w:sz w:val="28"/>
          <w:szCs w:val="28"/>
          <w:rtl/>
          <w:lang w:bidi="he-IL"/>
        </w:rPr>
        <w:t xml:space="preserve">, – פֿון ייִדנס װעגן געמאַכט געװאָרן, ייִדן זאָלן לײזן געלט און האָבן </w:t>
      </w:r>
      <w:r w:rsidR="006965B2">
        <w:rPr>
          <w:rFonts w:hint="cs"/>
          <w:color w:val="FF0000"/>
          <w:sz w:val="28"/>
          <w:szCs w:val="28"/>
          <w:rtl/>
          <w:lang w:bidi="he-IL"/>
        </w:rPr>
        <w:t>פּרנסה</w:t>
      </w:r>
      <w:r w:rsidRPr="00FA5A56">
        <w:rPr>
          <w:rFonts w:hint="cs"/>
          <w:sz w:val="28"/>
          <w:szCs w:val="28"/>
          <w:rtl/>
          <w:lang w:bidi="he-IL"/>
        </w:rPr>
        <w:t>.</w:t>
      </w:r>
      <w:r w:rsidRPr="005E3F16">
        <w:rPr>
          <w:rFonts w:hint="cs"/>
          <w:color w:val="auto"/>
          <w:sz w:val="28"/>
          <w:szCs w:val="28"/>
          <w:rtl/>
          <w:lang w:bidi="he-IL"/>
        </w:rPr>
        <w:t xml:space="preserve"> אַ </w:t>
      </w:r>
      <w:r w:rsidRPr="00FA5A56">
        <w:rPr>
          <w:rFonts w:hint="cs"/>
          <w:sz w:val="28"/>
          <w:szCs w:val="28"/>
          <w:rtl/>
          <w:lang w:bidi="he-IL"/>
        </w:rPr>
        <w:t xml:space="preserve">קלײן, קלײן שטעטעלע, דערפֿאַר איז דאָס אָבער פֿול מיט אַזעלכע שײנע </w:t>
      </w:r>
      <w:r w:rsidR="000C38B5">
        <w:rPr>
          <w:rFonts w:hint="cs"/>
          <w:color w:val="FF0000"/>
          <w:sz w:val="28"/>
          <w:szCs w:val="28"/>
          <w:rtl/>
          <w:lang w:bidi="he-IL"/>
        </w:rPr>
        <w:t>מעשׂיות</w:t>
      </w:r>
      <w:r w:rsidRPr="00FA5A56">
        <w:rPr>
          <w:rFonts w:hint="cs"/>
          <w:sz w:val="28"/>
          <w:szCs w:val="28"/>
          <w:rtl/>
          <w:lang w:bidi="he-IL"/>
        </w:rPr>
        <w:t xml:space="preserve"> און לעגענדעס, װאָס מע װאָלט פֿון זײ אַלײן געקאָנט אָנשרײַבן</w:t>
      </w:r>
      <w:r w:rsidRPr="005E3F16">
        <w:rPr>
          <w:rFonts w:hint="cs"/>
          <w:color w:val="auto"/>
          <w:sz w:val="28"/>
          <w:szCs w:val="28"/>
          <w:rtl/>
          <w:lang w:bidi="he-IL"/>
        </w:rPr>
        <w:t xml:space="preserve"> אַ </w:t>
      </w:r>
      <w:r w:rsidRPr="00FA5A56">
        <w:rPr>
          <w:rFonts w:hint="cs"/>
          <w:sz w:val="28"/>
          <w:szCs w:val="28"/>
          <w:rtl/>
          <w:lang w:bidi="he-IL"/>
        </w:rPr>
        <w:t xml:space="preserve">גאַנצן בוך. איך װײס, אַז </w:t>
      </w:r>
      <w:r w:rsidR="000C38B5">
        <w:rPr>
          <w:rFonts w:hint="cs"/>
          <w:color w:val="FF0000"/>
          <w:sz w:val="28"/>
          <w:szCs w:val="28"/>
          <w:rtl/>
          <w:lang w:bidi="he-IL"/>
        </w:rPr>
        <w:t>מעשׂיות</w:t>
      </w:r>
      <w:r w:rsidRPr="00FA5A56">
        <w:rPr>
          <w:rFonts w:hint="cs"/>
          <w:sz w:val="28"/>
          <w:szCs w:val="28"/>
          <w:rtl/>
          <w:lang w:bidi="he-IL"/>
        </w:rPr>
        <w:t xml:space="preserve"> און לעגענדעס</w:t>
      </w:r>
      <w:r>
        <w:rPr>
          <w:rFonts w:hint="cs"/>
          <w:sz w:val="28"/>
          <w:szCs w:val="28"/>
          <w:rtl/>
          <w:lang w:bidi="he-IL"/>
        </w:rPr>
        <w:t xml:space="preserve"> האָט </w:t>
      </w:r>
      <w:r w:rsidRPr="00FA5A56">
        <w:rPr>
          <w:rFonts w:hint="cs"/>
          <w:sz w:val="28"/>
          <w:szCs w:val="28"/>
          <w:rtl/>
          <w:lang w:bidi="he-IL"/>
        </w:rPr>
        <w:t>איר ליב.</w:t>
      </w:r>
      <w:r>
        <w:rPr>
          <w:sz w:val="28"/>
          <w:szCs w:val="28"/>
          <w:rtl/>
          <w:lang w:val="en-US" w:bidi="he-IL"/>
        </w:rPr>
        <w:t xml:space="preserve"> </w:t>
      </w:r>
      <w:r w:rsidRPr="00FA5A56">
        <w:rPr>
          <w:rFonts w:hint="cs"/>
          <w:sz w:val="28"/>
          <w:szCs w:val="28"/>
          <w:rtl/>
          <w:lang w:val="en-US" w:bidi="he-IL"/>
        </w:rPr>
        <w:t xml:space="preserve">דאָס איז באַ אײַך, אײגנטלעך, דער גאַנצער </w:t>
      </w:r>
      <w:r w:rsidR="006965B2">
        <w:rPr>
          <w:rFonts w:hint="cs"/>
          <w:color w:val="FF0000"/>
          <w:sz w:val="28"/>
          <w:szCs w:val="28"/>
          <w:rtl/>
          <w:lang w:val="en-US" w:bidi="he-IL"/>
        </w:rPr>
        <w:t>עיקר</w:t>
      </w:r>
      <w:r w:rsidRPr="00FA5A56">
        <w:rPr>
          <w:rFonts w:hint="cs"/>
          <w:sz w:val="28"/>
          <w:szCs w:val="28"/>
          <w:rtl/>
          <w:lang w:val="en-US" w:bidi="he-IL"/>
        </w:rPr>
        <w:t>... קאָנען מיר אָבער ניט׃ מיר דאַרפֿן זיך ה</w:t>
      </w:r>
      <w:r>
        <w:rPr>
          <w:rFonts w:hint="cs"/>
          <w:sz w:val="28"/>
          <w:szCs w:val="28"/>
          <w:rtl/>
          <w:lang w:val="en-US" w:bidi="he-IL"/>
        </w:rPr>
        <w:t>אַלטן</w:t>
      </w:r>
      <w:r w:rsidRPr="00FA5A56">
        <w:rPr>
          <w:rFonts w:hint="cs"/>
          <w:sz w:val="28"/>
          <w:szCs w:val="28"/>
          <w:rtl/>
          <w:lang w:val="en-US" w:bidi="he-IL"/>
        </w:rPr>
        <w:t xml:space="preserve"> שטרענג אין די ראַמען פֿון</w:t>
      </w:r>
      <w:r w:rsidRPr="005E3F16">
        <w:rPr>
          <w:rFonts w:hint="cs"/>
          <w:color w:val="auto"/>
          <w:sz w:val="28"/>
          <w:szCs w:val="28"/>
          <w:rtl/>
          <w:lang w:val="en-US" w:bidi="he-IL"/>
        </w:rPr>
        <w:t xml:space="preserve"> אַ </w:t>
      </w:r>
      <w:r w:rsidRPr="00FA5A56">
        <w:rPr>
          <w:rFonts w:hint="cs"/>
          <w:sz w:val="28"/>
          <w:szCs w:val="28"/>
          <w:rtl/>
          <w:lang w:val="en-US" w:bidi="he-IL"/>
        </w:rPr>
        <w:t xml:space="preserve">ביאָגראַף און מיר מוזן אײַך פֿריִער באַקאַנט מאַכן, װי דער שטײגער איז, </w:t>
      </w:r>
    </w:p>
    <w:p w:rsidR="00FE52BE" w:rsidRDefault="00FE52BE" w:rsidP="00FE52BE">
      <w:pPr>
        <w:widowControl w:val="0"/>
        <w:bidi/>
        <w:ind w:firstLine="284"/>
        <w:jc w:val="both"/>
        <w:rPr>
          <w:color w:val="auto"/>
          <w:lang w:val="en-US" w:bidi="he-IL"/>
        </w:rPr>
      </w:pPr>
      <w:r w:rsidRPr="00582E14">
        <w:rPr>
          <w:color w:val="auto"/>
          <w:lang w:val="en-US" w:bidi="he-IL"/>
        </w:rPr>
        <w:t>1</w:t>
      </w:r>
      <w:r w:rsidRPr="00582E14">
        <w:rPr>
          <w:rFonts w:hint="cs"/>
          <w:color w:val="auto"/>
          <w:rtl/>
          <w:lang w:bidi="he-IL"/>
        </w:rPr>
        <w:t xml:space="preserve"> בוכשטעבלעך </w:t>
      </w:r>
      <w:r w:rsidRPr="00582E14">
        <w:rPr>
          <w:color w:val="auto"/>
          <w:rtl/>
          <w:lang w:bidi="he-IL"/>
        </w:rPr>
        <w:t>–</w:t>
      </w:r>
      <w:r w:rsidRPr="00582E14">
        <w:rPr>
          <w:rFonts w:hint="cs"/>
          <w:color w:val="auto"/>
          <w:rtl/>
          <w:lang w:bidi="he-IL"/>
        </w:rPr>
        <w:t xml:space="preserve"> הײליקע. דאָ׃ געהאַרגעטע.</w:t>
      </w:r>
    </w:p>
    <w:p w:rsidR="00FE52BE" w:rsidRDefault="00FE52BE" w:rsidP="00FE52BE">
      <w:pPr>
        <w:widowControl w:val="0"/>
        <w:bidi/>
        <w:ind w:firstLine="284"/>
        <w:jc w:val="both"/>
        <w:rPr>
          <w:color w:val="auto"/>
          <w:lang w:val="en-US" w:bidi="he-IL"/>
        </w:rPr>
      </w:pPr>
      <w:r w:rsidRPr="00582E14">
        <w:rPr>
          <w:color w:val="auto"/>
          <w:lang w:val="en-US" w:bidi="he-IL"/>
        </w:rPr>
        <w:t>2</w:t>
      </w:r>
      <w:r w:rsidRPr="00582E14">
        <w:rPr>
          <w:rFonts w:hint="cs"/>
          <w:color w:val="auto"/>
          <w:rtl/>
          <w:lang w:bidi="he-IL"/>
        </w:rPr>
        <w:t xml:space="preserve"> די באַנק אין </w:t>
      </w:r>
      <w:r w:rsidR="006555F5">
        <w:rPr>
          <w:rFonts w:hint="cs"/>
          <w:color w:val="FF0000"/>
          <w:rtl/>
          <w:lang w:bidi="he-IL"/>
        </w:rPr>
        <w:t>בית מדרש</w:t>
      </w:r>
      <w:r w:rsidRPr="00582E14">
        <w:rPr>
          <w:rFonts w:hint="cs"/>
          <w:color w:val="auto"/>
          <w:rtl/>
          <w:lang w:bidi="he-IL"/>
        </w:rPr>
        <w:t xml:space="preserve">, װאָס שטײט אַנטקעגן דער </w:t>
      </w:r>
      <w:r w:rsidR="000D1415">
        <w:rPr>
          <w:rFonts w:hint="cs"/>
          <w:color w:val="FF0000"/>
          <w:rtl/>
          <w:lang w:bidi="he-IL"/>
        </w:rPr>
        <w:t>מיזרח</w:t>
      </w:r>
      <w:r w:rsidRPr="00582E14">
        <w:rPr>
          <w:rFonts w:hint="cs"/>
          <w:color w:val="auto"/>
          <w:rtl/>
          <w:lang w:bidi="he-IL"/>
        </w:rPr>
        <w:t>-באַנק</w:t>
      </w:r>
    </w:p>
    <w:p w:rsidR="00FE52BE" w:rsidRPr="00E32ADF" w:rsidRDefault="00FE52BE" w:rsidP="00FE52BE">
      <w:pPr>
        <w:widowControl w:val="0"/>
        <w:bidi/>
        <w:ind w:firstLine="284"/>
        <w:jc w:val="both"/>
        <w:rPr>
          <w:sz w:val="28"/>
          <w:szCs w:val="28"/>
          <w:rtl/>
          <w:lang w:val="en-US" w:bidi="he-IL"/>
        </w:rPr>
      </w:pPr>
    </w:p>
    <w:p w:rsidR="00FE52BE" w:rsidRDefault="00FE52BE" w:rsidP="00FE52BE">
      <w:pPr>
        <w:widowControl w:val="0"/>
        <w:bidi/>
        <w:ind w:firstLine="284"/>
        <w:jc w:val="both"/>
        <w:rPr>
          <w:sz w:val="32"/>
          <w:szCs w:val="32"/>
          <w:rtl/>
          <w:lang w:val="en-US" w:bidi="he-IL"/>
        </w:rPr>
      </w:pPr>
      <w:r>
        <w:rPr>
          <w:rFonts w:hint="cs"/>
          <w:sz w:val="32"/>
          <w:szCs w:val="32"/>
          <w:rtl/>
          <w:lang w:val="en-US" w:bidi="he-IL"/>
        </w:rPr>
        <w:t>14</w:t>
      </w:r>
    </w:p>
    <w:p w:rsidR="00FE52BE" w:rsidRPr="00FA5A56" w:rsidRDefault="00FE52BE" w:rsidP="00FE52BE">
      <w:pPr>
        <w:widowControl w:val="0"/>
        <w:bidi/>
        <w:ind w:firstLine="284"/>
        <w:jc w:val="both"/>
        <w:rPr>
          <w:sz w:val="32"/>
          <w:szCs w:val="32"/>
          <w:rtl/>
          <w:lang w:val="en-US" w:bidi="he-IL"/>
        </w:rPr>
      </w:pPr>
    </w:p>
    <w:p w:rsidR="00FE52BE" w:rsidRDefault="00FE52BE" w:rsidP="0080063D">
      <w:pPr>
        <w:widowControl w:val="0"/>
        <w:bidi/>
        <w:jc w:val="both"/>
        <w:rPr>
          <w:color w:val="auto"/>
          <w:sz w:val="28"/>
          <w:szCs w:val="28"/>
          <w:rtl/>
          <w:lang w:bidi="yi-Hebr"/>
        </w:rPr>
      </w:pPr>
      <w:r w:rsidRPr="0035195C">
        <w:rPr>
          <w:color w:val="auto"/>
          <w:sz w:val="28"/>
          <w:szCs w:val="28"/>
          <w:rtl/>
          <w:lang w:bidi="yi-Hebr"/>
        </w:rPr>
        <w:t>מיט די עלטע</w:t>
      </w:r>
      <w:r w:rsidRPr="0035195C">
        <w:rPr>
          <w:rFonts w:hint="cs"/>
          <w:color w:val="auto"/>
          <w:sz w:val="28"/>
          <w:szCs w:val="28"/>
          <w:rtl/>
          <w:lang w:bidi="yi-Hebr"/>
        </w:rPr>
        <w:t>רן</w:t>
      </w:r>
      <w:r w:rsidRPr="0035195C">
        <w:rPr>
          <w:color w:val="auto"/>
          <w:sz w:val="28"/>
          <w:szCs w:val="28"/>
          <w:rtl/>
          <w:lang w:bidi="yi-Hebr"/>
        </w:rPr>
        <w:t xml:space="preserve"> פֿונעם העלד, מיט ז</w:t>
      </w:r>
      <w:r w:rsidRPr="0035195C">
        <w:rPr>
          <w:rFonts w:hint="cs"/>
          <w:color w:val="auto"/>
          <w:sz w:val="28"/>
          <w:szCs w:val="28"/>
          <w:rtl/>
          <w:lang w:bidi="yi-Hebr"/>
        </w:rPr>
        <w:t>ײַ</w:t>
      </w:r>
      <w:r w:rsidRPr="0035195C">
        <w:rPr>
          <w:color w:val="auto"/>
          <w:sz w:val="28"/>
          <w:szCs w:val="28"/>
          <w:rtl/>
          <w:lang w:bidi="yi-Hebr"/>
        </w:rPr>
        <w:t xml:space="preserve">נע </w:t>
      </w:r>
      <w:r w:rsidRPr="0035195C">
        <w:rPr>
          <w:color w:val="008000"/>
          <w:sz w:val="28"/>
          <w:szCs w:val="28"/>
          <w:rtl/>
          <w:lang w:bidi="yi-Hebr"/>
        </w:rPr>
        <w:t>טאַטע</w:t>
      </w:r>
      <w:r>
        <w:rPr>
          <w:color w:val="008000"/>
          <w:sz w:val="28"/>
          <w:szCs w:val="28"/>
          <w:rtl/>
          <w:lang w:bidi="yi-Hebr"/>
        </w:rPr>
        <w:t>־</w:t>
      </w:r>
      <w:r w:rsidRPr="0035195C">
        <w:rPr>
          <w:color w:val="008000"/>
          <w:sz w:val="28"/>
          <w:szCs w:val="28"/>
          <w:rtl/>
          <w:lang w:bidi="yi-Hebr"/>
        </w:rPr>
        <w:t>מאַמע</w:t>
      </w:r>
      <w:r w:rsidRPr="0035195C">
        <w:rPr>
          <w:rFonts w:hint="cs"/>
          <w:color w:val="auto"/>
          <w:sz w:val="28"/>
          <w:szCs w:val="28"/>
          <w:rtl/>
          <w:lang w:bidi="yi-Hebr"/>
        </w:rPr>
        <w:t>.</w:t>
      </w:r>
      <w:r w:rsidRPr="0035195C">
        <w:rPr>
          <w:color w:val="auto"/>
          <w:sz w:val="28"/>
          <w:szCs w:val="28"/>
          <w:rtl/>
          <w:lang w:bidi="yi-Hebr"/>
        </w:rPr>
        <w:t xml:space="preserve"> ז</w:t>
      </w:r>
      <w:r w:rsidRPr="0035195C">
        <w:rPr>
          <w:rFonts w:hint="cs"/>
          <w:color w:val="auto"/>
          <w:sz w:val="28"/>
          <w:szCs w:val="28"/>
          <w:rtl/>
          <w:lang w:bidi="yi-Hebr"/>
        </w:rPr>
        <w:t>ײַ</w:t>
      </w:r>
      <w:r w:rsidRPr="0035195C">
        <w:rPr>
          <w:color w:val="auto"/>
          <w:sz w:val="28"/>
          <w:szCs w:val="28"/>
          <w:rtl/>
          <w:lang w:bidi="yi-Hebr"/>
        </w:rPr>
        <w:t>ט צופֿריד</w:t>
      </w:r>
      <w:r w:rsidRPr="0035195C">
        <w:rPr>
          <w:rFonts w:hint="cs"/>
          <w:color w:val="auto"/>
          <w:sz w:val="28"/>
          <w:szCs w:val="28"/>
          <w:rtl/>
          <w:lang w:bidi="yi-Hebr"/>
        </w:rPr>
        <w:t>ן</w:t>
      </w:r>
      <w:r w:rsidRPr="0035195C">
        <w:rPr>
          <w:color w:val="auto"/>
          <w:sz w:val="28"/>
          <w:szCs w:val="28"/>
          <w:rtl/>
          <w:lang w:bidi="yi-Hebr"/>
        </w:rPr>
        <w:t>, װאָס אי</w:t>
      </w:r>
      <w:r w:rsidRPr="0035195C">
        <w:rPr>
          <w:rFonts w:hint="cs"/>
          <w:color w:val="auto"/>
          <w:sz w:val="28"/>
          <w:szCs w:val="28"/>
          <w:rtl/>
          <w:lang w:bidi="yi-Hebr"/>
        </w:rPr>
        <w:t>ך</w:t>
      </w:r>
      <w:r w:rsidRPr="0035195C">
        <w:rPr>
          <w:color w:val="auto"/>
          <w:sz w:val="28"/>
          <w:szCs w:val="28"/>
          <w:rtl/>
          <w:lang w:bidi="yi-Hebr"/>
        </w:rPr>
        <w:t xml:space="preserve"> הײב </w:t>
      </w:r>
      <w:r w:rsidRPr="0035195C">
        <w:rPr>
          <w:rFonts w:hint="cs"/>
          <w:color w:val="auto"/>
          <w:sz w:val="28"/>
          <w:szCs w:val="28"/>
          <w:rtl/>
          <w:lang w:bidi="yi-Hebr"/>
        </w:rPr>
        <w:t>אָן</w:t>
      </w:r>
      <w:r w:rsidRPr="0035195C">
        <w:rPr>
          <w:color w:val="auto"/>
          <w:sz w:val="28"/>
          <w:szCs w:val="28"/>
          <w:rtl/>
          <w:lang w:bidi="yi-Hebr"/>
        </w:rPr>
        <w:t xml:space="preserve"> גל</w:t>
      </w:r>
      <w:r w:rsidRPr="0035195C">
        <w:rPr>
          <w:rFonts w:hint="cs"/>
          <w:color w:val="auto"/>
          <w:sz w:val="28"/>
          <w:szCs w:val="28"/>
          <w:rtl/>
          <w:lang w:bidi="yi-Hebr"/>
        </w:rPr>
        <w:t>ײַך</w:t>
      </w:r>
      <w:r w:rsidRPr="0035195C">
        <w:rPr>
          <w:color w:val="auto"/>
          <w:sz w:val="28"/>
          <w:szCs w:val="28"/>
          <w:rtl/>
          <w:lang w:bidi="yi-Hebr"/>
        </w:rPr>
        <w:t xml:space="preserve"> פֿון ז</w:t>
      </w:r>
      <w:r w:rsidRPr="0035195C">
        <w:rPr>
          <w:rFonts w:hint="cs"/>
          <w:color w:val="auto"/>
          <w:sz w:val="28"/>
          <w:szCs w:val="28"/>
          <w:rtl/>
          <w:lang w:bidi="yi-Hebr"/>
        </w:rPr>
        <w:t>ײַ</w:t>
      </w:r>
      <w:r w:rsidRPr="0035195C">
        <w:rPr>
          <w:color w:val="auto"/>
          <w:sz w:val="28"/>
          <w:szCs w:val="28"/>
          <w:rtl/>
          <w:lang w:bidi="yi-Hebr"/>
        </w:rPr>
        <w:t xml:space="preserve">נע </w:t>
      </w:r>
      <w:r w:rsidRPr="0035195C">
        <w:rPr>
          <w:color w:val="008000"/>
          <w:sz w:val="28"/>
          <w:szCs w:val="28"/>
          <w:rtl/>
          <w:lang w:bidi="yi-Hebr"/>
        </w:rPr>
        <w:t>טאַטע</w:t>
      </w:r>
      <w:r>
        <w:rPr>
          <w:color w:val="008000"/>
          <w:sz w:val="28"/>
          <w:szCs w:val="28"/>
          <w:rtl/>
          <w:lang w:bidi="yi-Hebr"/>
        </w:rPr>
        <w:t>־</w:t>
      </w:r>
      <w:r w:rsidRPr="0035195C">
        <w:rPr>
          <w:color w:val="008000"/>
          <w:sz w:val="28"/>
          <w:szCs w:val="28"/>
          <w:rtl/>
          <w:lang w:bidi="yi-Hebr"/>
        </w:rPr>
        <w:t>מאַמע</w:t>
      </w:r>
      <w:r w:rsidRPr="0035195C">
        <w:rPr>
          <w:color w:val="auto"/>
          <w:sz w:val="28"/>
          <w:szCs w:val="28"/>
          <w:rtl/>
          <w:lang w:bidi="yi-Hebr"/>
        </w:rPr>
        <w:t>, או</w:t>
      </w:r>
      <w:r w:rsidRPr="0035195C">
        <w:rPr>
          <w:rFonts w:hint="cs"/>
          <w:color w:val="auto"/>
          <w:sz w:val="28"/>
          <w:szCs w:val="28"/>
          <w:rtl/>
          <w:lang w:bidi="yi-Hebr"/>
        </w:rPr>
        <w:t>ן</w:t>
      </w:r>
      <w:r w:rsidRPr="0035195C">
        <w:rPr>
          <w:color w:val="auto"/>
          <w:sz w:val="28"/>
          <w:szCs w:val="28"/>
          <w:rtl/>
          <w:lang w:bidi="yi-Hebr"/>
        </w:rPr>
        <w:t xml:space="preserve"> ניט פֿון זײַן </w:t>
      </w:r>
      <w:r w:rsidRPr="0035195C">
        <w:rPr>
          <w:color w:val="008000"/>
          <w:sz w:val="28"/>
          <w:szCs w:val="28"/>
          <w:rtl/>
          <w:lang w:bidi="yi-Hebr"/>
        </w:rPr>
        <w:t>זײדן</w:t>
      </w:r>
      <w:r w:rsidRPr="0035195C">
        <w:rPr>
          <w:color w:val="auto"/>
          <w:sz w:val="28"/>
          <w:szCs w:val="28"/>
          <w:rtl/>
          <w:lang w:bidi="yi-Hebr"/>
        </w:rPr>
        <w:t xml:space="preserve"> און עלטע</w:t>
      </w:r>
      <w:r w:rsidRPr="0035195C">
        <w:rPr>
          <w:rFonts w:hint="cs"/>
          <w:color w:val="auto"/>
          <w:sz w:val="28"/>
          <w:szCs w:val="28"/>
          <w:rtl/>
          <w:lang w:bidi="yi-Hebr"/>
        </w:rPr>
        <w:t>ר</w:t>
      </w:r>
      <w:r>
        <w:rPr>
          <w:rFonts w:hint="cs"/>
          <w:color w:val="auto"/>
          <w:sz w:val="28"/>
          <w:szCs w:val="28"/>
          <w:rtl/>
          <w:lang w:bidi="yi-Hebr"/>
        </w:rPr>
        <w:t>־</w:t>
      </w:r>
      <w:r w:rsidRPr="0035195C">
        <w:rPr>
          <w:color w:val="auto"/>
          <w:sz w:val="28"/>
          <w:szCs w:val="28"/>
          <w:rtl/>
          <w:lang w:bidi="yi-Hebr"/>
        </w:rPr>
        <w:t>עלטע</w:t>
      </w:r>
      <w:r w:rsidRPr="0035195C">
        <w:rPr>
          <w:rFonts w:hint="cs"/>
          <w:color w:val="auto"/>
          <w:sz w:val="28"/>
          <w:szCs w:val="28"/>
          <w:rtl/>
          <w:lang w:bidi="yi-Hebr"/>
        </w:rPr>
        <w:t>ר</w:t>
      </w:r>
      <w:r>
        <w:rPr>
          <w:color w:val="auto"/>
          <w:sz w:val="28"/>
          <w:szCs w:val="28"/>
          <w:rtl/>
          <w:lang w:bidi="yi-Hebr"/>
        </w:rPr>
        <w:t>־</w:t>
      </w:r>
      <w:r w:rsidRPr="0035195C">
        <w:rPr>
          <w:color w:val="008000"/>
          <w:sz w:val="28"/>
          <w:szCs w:val="28"/>
          <w:rtl/>
          <w:lang w:bidi="yi-Hebr"/>
        </w:rPr>
        <w:t>זײדן</w:t>
      </w:r>
      <w:r w:rsidRPr="0035195C">
        <w:rPr>
          <w:color w:val="auto"/>
          <w:sz w:val="28"/>
          <w:szCs w:val="28"/>
          <w:rtl/>
          <w:lang w:bidi="yi-Hebr"/>
        </w:rPr>
        <w:t xml:space="preserve">, </w:t>
      </w:r>
      <w:r w:rsidR="00FA3A2B">
        <w:rPr>
          <w:color w:val="auto"/>
          <w:sz w:val="28"/>
          <w:szCs w:val="28"/>
          <w:rtl/>
          <w:lang w:bidi="yi-Hebr"/>
        </w:rPr>
        <w:t>װי</w:t>
      </w:r>
      <w:r w:rsidRPr="0035195C">
        <w:rPr>
          <w:color w:val="auto"/>
          <w:sz w:val="28"/>
          <w:szCs w:val="28"/>
          <w:rtl/>
          <w:lang w:bidi="yi-Hebr"/>
        </w:rPr>
        <w:t xml:space="preserve"> אַנדע</w:t>
      </w:r>
      <w:r w:rsidRPr="0035195C">
        <w:rPr>
          <w:rFonts w:hint="cs"/>
          <w:color w:val="auto"/>
          <w:sz w:val="28"/>
          <w:szCs w:val="28"/>
          <w:rtl/>
          <w:lang w:bidi="yi-Hebr"/>
        </w:rPr>
        <w:t>ר</w:t>
      </w:r>
      <w:r w:rsidRPr="0035195C">
        <w:rPr>
          <w:color w:val="auto"/>
          <w:sz w:val="28"/>
          <w:szCs w:val="28"/>
          <w:rtl/>
          <w:lang w:bidi="yi-Hebr"/>
        </w:rPr>
        <w:t>ע ב</w:t>
      </w:r>
      <w:r w:rsidRPr="0035195C">
        <w:rPr>
          <w:rFonts w:hint="cs"/>
          <w:color w:val="auto"/>
          <w:sz w:val="28"/>
          <w:szCs w:val="28"/>
          <w:rtl/>
          <w:lang w:bidi="yi-Hebr"/>
        </w:rPr>
        <w:t>יִאָ</w:t>
      </w:r>
      <w:r w:rsidRPr="0035195C">
        <w:rPr>
          <w:color w:val="auto"/>
          <w:sz w:val="28"/>
          <w:szCs w:val="28"/>
          <w:rtl/>
          <w:lang w:bidi="yi-Hebr"/>
        </w:rPr>
        <w:t>גראַפֿן טוען.</w:t>
      </w:r>
    </w:p>
    <w:p w:rsidR="00FE52BE" w:rsidRPr="0035195C" w:rsidRDefault="00FE52BE" w:rsidP="00FE52BE">
      <w:pPr>
        <w:widowControl w:val="0"/>
        <w:bidi/>
        <w:ind w:firstLine="284"/>
        <w:jc w:val="both"/>
        <w:rPr>
          <w:color w:val="auto"/>
          <w:sz w:val="28"/>
          <w:szCs w:val="28"/>
          <w:lang w:bidi="yi-Hebr"/>
        </w:rPr>
      </w:pPr>
    </w:p>
    <w:p w:rsidR="00FE52BE" w:rsidRPr="00FA5A56" w:rsidRDefault="00FE52BE" w:rsidP="00FE52BE">
      <w:pPr>
        <w:widowControl w:val="0"/>
        <w:bidi/>
        <w:ind w:firstLine="284"/>
        <w:jc w:val="center"/>
        <w:rPr>
          <w:color w:val="auto"/>
          <w:sz w:val="32"/>
          <w:szCs w:val="32"/>
          <w:lang w:bidi="yi-Hebr"/>
        </w:rPr>
      </w:pPr>
      <w:r w:rsidRPr="00FA5A56">
        <w:rPr>
          <w:color w:val="auto"/>
          <w:sz w:val="32"/>
          <w:szCs w:val="32"/>
          <w:rtl/>
          <w:lang w:bidi="yi-Hebr"/>
        </w:rPr>
        <w:t>3</w:t>
      </w:r>
    </w:p>
    <w:p w:rsidR="00FE52BE" w:rsidRPr="00403C77" w:rsidRDefault="00FE52BE" w:rsidP="00FE52BE">
      <w:pPr>
        <w:widowControl w:val="0"/>
        <w:bidi/>
        <w:ind w:firstLine="284"/>
        <w:jc w:val="center"/>
        <w:outlineLvl w:val="0"/>
        <w:rPr>
          <w:color w:val="008000"/>
          <w:sz w:val="32"/>
          <w:szCs w:val="32"/>
          <w:lang w:bidi="yi-Hebr"/>
        </w:rPr>
      </w:pPr>
      <w:bookmarkStart w:id="0" w:name="bookmark0"/>
      <w:r>
        <w:rPr>
          <w:color w:val="008000"/>
          <w:sz w:val="32"/>
          <w:szCs w:val="32"/>
          <w:rtl/>
          <w:lang w:bidi="yi-Hebr"/>
        </w:rPr>
        <w:t>טאַטע־מאַמע</w:t>
      </w:r>
      <w:bookmarkEnd w:id="0"/>
    </w:p>
    <w:p w:rsidR="00FE52BE" w:rsidRPr="00FA5A56" w:rsidRDefault="00855F88" w:rsidP="00FE52BE">
      <w:pPr>
        <w:widowControl w:val="0"/>
        <w:bidi/>
        <w:ind w:firstLine="284"/>
        <w:jc w:val="center"/>
        <w:rPr>
          <w:color w:val="auto"/>
          <w:sz w:val="24"/>
          <w:szCs w:val="24"/>
          <w:rtl/>
          <w:lang w:bidi="yi-Hebr"/>
        </w:rPr>
      </w:pPr>
      <w:r>
        <w:rPr>
          <w:rFonts w:hint="cs"/>
          <w:color w:val="auto"/>
          <w:sz w:val="24"/>
          <w:szCs w:val="24"/>
          <w:rtl/>
          <w:lang w:bidi="yi-Hebr"/>
        </w:rPr>
        <w:t>אַ</w:t>
      </w:r>
      <w:r w:rsidR="00FE52BE" w:rsidRPr="00FA5A56">
        <w:rPr>
          <w:color w:val="auto"/>
          <w:sz w:val="24"/>
          <w:szCs w:val="24"/>
          <w:rtl/>
          <w:lang w:bidi="yi-Hebr"/>
        </w:rPr>
        <w:t xml:space="preserve"> </w:t>
      </w:r>
      <w:r w:rsidR="00FE52BE" w:rsidRPr="00583BE5">
        <w:rPr>
          <w:color w:val="008000"/>
          <w:sz w:val="24"/>
          <w:szCs w:val="24"/>
          <w:rtl/>
          <w:lang w:bidi="yi-Hebr"/>
        </w:rPr>
        <w:t>װאָראָנקאָ</w:t>
      </w:r>
      <w:r w:rsidR="00FE52BE" w:rsidRPr="00FA5A56">
        <w:rPr>
          <w:color w:val="auto"/>
          <w:sz w:val="24"/>
          <w:szCs w:val="24"/>
          <w:rtl/>
          <w:lang w:bidi="yi-Hebr"/>
        </w:rPr>
        <w:t xml:space="preserve">װער </w:t>
      </w:r>
      <w:r w:rsidR="000D1415">
        <w:rPr>
          <w:rFonts w:hint="cs"/>
          <w:color w:val="FF0000"/>
          <w:sz w:val="24"/>
          <w:szCs w:val="24"/>
          <w:rtl/>
          <w:lang w:bidi="yi-Hebr"/>
        </w:rPr>
        <w:t>נגיד</w:t>
      </w:r>
      <w:r w:rsidR="00FE52BE" w:rsidRPr="00FA5A56">
        <w:rPr>
          <w:color w:val="auto"/>
          <w:sz w:val="24"/>
          <w:szCs w:val="24"/>
          <w:rtl/>
          <w:lang w:bidi="yi-Hebr"/>
        </w:rPr>
        <w:t xml:space="preserve"> מים</w:t>
      </w:r>
      <w:r w:rsidR="00FE52BE" w:rsidRPr="005E3F16">
        <w:rPr>
          <w:color w:val="auto"/>
          <w:sz w:val="24"/>
          <w:szCs w:val="24"/>
          <w:rtl/>
          <w:lang w:bidi="yi-Hebr"/>
        </w:rPr>
        <w:t xml:space="preserve"> אַ </w:t>
      </w:r>
      <w:r w:rsidR="00BA2FC4">
        <w:rPr>
          <w:rFonts w:hint="cs"/>
          <w:color w:val="FF0000"/>
          <w:sz w:val="24"/>
          <w:szCs w:val="24"/>
          <w:rtl/>
          <w:lang w:bidi="yi-Hebr"/>
        </w:rPr>
        <w:t>סך</w:t>
      </w:r>
      <w:r w:rsidR="00FE52BE" w:rsidRPr="00FA5A56">
        <w:rPr>
          <w:color w:val="auto"/>
          <w:sz w:val="24"/>
          <w:szCs w:val="24"/>
          <w:rtl/>
          <w:lang w:bidi="yi-Hebr"/>
        </w:rPr>
        <w:t xml:space="preserve"> </w:t>
      </w:r>
      <w:r w:rsidR="006965B2">
        <w:rPr>
          <w:rFonts w:hint="cs"/>
          <w:color w:val="FF0000"/>
          <w:sz w:val="24"/>
          <w:szCs w:val="24"/>
          <w:rtl/>
          <w:lang w:bidi="yi-Hebr"/>
        </w:rPr>
        <w:t>פּרנסות</w:t>
      </w:r>
      <w:r w:rsidR="00FE52BE" w:rsidRPr="00FA5A56">
        <w:rPr>
          <w:rFonts w:hint="cs"/>
          <w:color w:val="auto"/>
          <w:sz w:val="24"/>
          <w:szCs w:val="24"/>
          <w:rtl/>
          <w:lang w:bidi="yi-Hebr"/>
        </w:rPr>
        <w:t>.</w:t>
      </w:r>
      <w:r w:rsidR="00FE52BE" w:rsidRPr="00FA5A56">
        <w:rPr>
          <w:color w:val="auto"/>
          <w:sz w:val="24"/>
          <w:szCs w:val="24"/>
          <w:rtl/>
          <w:lang w:bidi="yi-Hebr"/>
        </w:rPr>
        <w:t xml:space="preserve"> </w:t>
      </w:r>
      <w:r w:rsidR="00FE52BE" w:rsidRPr="00FA5A56">
        <w:rPr>
          <w:rFonts w:hint="cs"/>
          <w:color w:val="auto"/>
          <w:sz w:val="24"/>
          <w:szCs w:val="24"/>
          <w:rtl/>
          <w:lang w:bidi="yi-Hebr"/>
        </w:rPr>
        <w:t>–</w:t>
      </w:r>
      <w:r w:rsidR="00FE52BE" w:rsidRPr="005E3F16">
        <w:rPr>
          <w:color w:val="auto"/>
          <w:sz w:val="24"/>
          <w:szCs w:val="24"/>
          <w:rtl/>
          <w:lang w:bidi="yi-Hebr"/>
        </w:rPr>
        <w:t xml:space="preserve"> אַ </w:t>
      </w:r>
      <w:r w:rsidR="00FE52BE">
        <w:rPr>
          <w:color w:val="008000"/>
          <w:sz w:val="24"/>
          <w:szCs w:val="24"/>
          <w:rtl/>
          <w:lang w:bidi="yi-Hebr"/>
        </w:rPr>
        <w:t>כאַליאַ</w:t>
      </w:r>
      <w:r w:rsidR="00FE52BE" w:rsidRPr="00403C77">
        <w:rPr>
          <w:color w:val="008000"/>
          <w:sz w:val="24"/>
          <w:szCs w:val="24"/>
          <w:rtl/>
          <w:lang w:bidi="yi-Hebr"/>
        </w:rPr>
        <w:t>סטרע</w:t>
      </w:r>
      <w:r w:rsidR="00FE52BE" w:rsidRPr="00FA5A56">
        <w:rPr>
          <w:color w:val="auto"/>
          <w:sz w:val="24"/>
          <w:szCs w:val="24"/>
          <w:rtl/>
          <w:lang w:bidi="yi-Hebr"/>
        </w:rPr>
        <w:t xml:space="preserve"> קינדער. – </w:t>
      </w:r>
      <w:r w:rsidR="00FE52BE">
        <w:rPr>
          <w:color w:val="auto"/>
          <w:sz w:val="24"/>
          <w:szCs w:val="24"/>
          <w:rtl/>
          <w:lang w:bidi="yi-Hebr"/>
        </w:rPr>
        <w:t>פֿרומ</w:t>
      </w:r>
      <w:r w:rsidR="00FE52BE" w:rsidRPr="00FA5A56">
        <w:rPr>
          <w:color w:val="auto"/>
          <w:sz w:val="24"/>
          <w:szCs w:val="24"/>
          <w:rtl/>
          <w:lang w:bidi="yi-Hebr"/>
        </w:rPr>
        <w:t>ע די דינ</w:t>
      </w:r>
      <w:r w:rsidR="00FE52BE" w:rsidRPr="00FA5A56">
        <w:rPr>
          <w:rFonts w:hint="cs"/>
          <w:color w:val="auto"/>
          <w:sz w:val="24"/>
          <w:szCs w:val="24"/>
          <w:rtl/>
          <w:lang w:bidi="yi-Hebr"/>
        </w:rPr>
        <w:t>ס</w:t>
      </w:r>
      <w:r w:rsidR="00FE52BE" w:rsidRPr="00FA5A56">
        <w:rPr>
          <w:color w:val="auto"/>
          <w:sz w:val="24"/>
          <w:szCs w:val="24"/>
          <w:rtl/>
          <w:lang w:bidi="yi-Hebr"/>
        </w:rPr>
        <w:t>טמ</w:t>
      </w:r>
      <w:r w:rsidR="00FE52BE">
        <w:rPr>
          <w:color w:val="auto"/>
          <w:sz w:val="24"/>
          <w:szCs w:val="24"/>
          <w:rtl/>
          <w:lang w:bidi="yi-Hebr"/>
        </w:rPr>
        <w:t>ױ</w:t>
      </w:r>
      <w:r w:rsidR="00FE52BE" w:rsidRPr="00FA5A56">
        <w:rPr>
          <w:color w:val="auto"/>
          <w:sz w:val="24"/>
          <w:szCs w:val="24"/>
          <w:rtl/>
          <w:lang w:bidi="yi-Hebr"/>
        </w:rPr>
        <w:t>ר געװעלטיקט איבער זײ. – דער העלד איז</w:t>
      </w:r>
      <w:r w:rsidR="00FE52BE" w:rsidRPr="005E3F16">
        <w:rPr>
          <w:color w:val="auto"/>
          <w:sz w:val="24"/>
          <w:szCs w:val="24"/>
          <w:rtl/>
          <w:lang w:bidi="yi-Hebr"/>
        </w:rPr>
        <w:t xml:space="preserve"> אַ </w:t>
      </w:r>
      <w:r w:rsidR="00FE52BE" w:rsidRPr="00FA5A56">
        <w:rPr>
          <w:color w:val="auto"/>
          <w:sz w:val="24"/>
          <w:szCs w:val="24"/>
          <w:rtl/>
          <w:lang w:bidi="yi-Hebr"/>
        </w:rPr>
        <w:t>נ</w:t>
      </w:r>
      <w:r w:rsidR="00FE52BE" w:rsidRPr="00FA5A56">
        <w:rPr>
          <w:rFonts w:hint="cs"/>
          <w:color w:val="auto"/>
          <w:sz w:val="24"/>
          <w:szCs w:val="24"/>
          <w:rtl/>
          <w:lang w:bidi="yi-Hebr"/>
        </w:rPr>
        <w:t>אָ</w:t>
      </w:r>
      <w:r w:rsidR="00FE52BE" w:rsidRPr="00FA5A56">
        <w:rPr>
          <w:color w:val="auto"/>
          <w:sz w:val="24"/>
          <w:szCs w:val="24"/>
          <w:rtl/>
          <w:lang w:bidi="yi-Hebr"/>
        </w:rPr>
        <w:t>כ</w:t>
      </w:r>
      <w:r w:rsidR="00FE52BE">
        <w:rPr>
          <w:color w:val="auto"/>
          <w:sz w:val="24"/>
          <w:szCs w:val="24"/>
          <w:rtl/>
          <w:lang w:bidi="yi-Hebr"/>
        </w:rPr>
        <w:t>מאַכ</w:t>
      </w:r>
      <w:r w:rsidR="00FE52BE" w:rsidRPr="00FA5A56">
        <w:rPr>
          <w:color w:val="auto"/>
          <w:sz w:val="24"/>
          <w:szCs w:val="24"/>
          <w:rtl/>
          <w:lang w:bidi="yi-Hebr"/>
        </w:rPr>
        <w:t>ער,</w:t>
      </w:r>
      <w:r w:rsidR="00FE52BE" w:rsidRPr="005E3F16">
        <w:rPr>
          <w:color w:val="auto"/>
          <w:sz w:val="24"/>
          <w:szCs w:val="24"/>
          <w:rtl/>
          <w:lang w:bidi="yi-Hebr"/>
        </w:rPr>
        <w:t xml:space="preserve"> אַ </w:t>
      </w:r>
      <w:r w:rsidR="000B3139">
        <w:rPr>
          <w:color w:val="FF0000"/>
          <w:sz w:val="24"/>
          <w:szCs w:val="24"/>
          <w:rtl/>
          <w:lang w:bidi="yi-Hebr"/>
        </w:rPr>
        <w:t>קונדס</w:t>
      </w:r>
      <w:r w:rsidR="00FE52BE" w:rsidRPr="00FA5A56">
        <w:rPr>
          <w:color w:val="auto"/>
          <w:sz w:val="24"/>
          <w:szCs w:val="24"/>
          <w:rtl/>
          <w:lang w:bidi="yi-Hebr"/>
        </w:rPr>
        <w:t>.</w:t>
      </w:r>
    </w:p>
    <w:p w:rsidR="00FE52BE" w:rsidRPr="00FA5A56" w:rsidRDefault="00FE52BE" w:rsidP="00FE52BE">
      <w:pPr>
        <w:widowControl w:val="0"/>
        <w:bidi/>
        <w:ind w:firstLine="284"/>
        <w:jc w:val="both"/>
        <w:rPr>
          <w:color w:val="auto"/>
          <w:sz w:val="32"/>
          <w:szCs w:val="32"/>
          <w:lang w:bidi="yi-Hebr"/>
        </w:rPr>
      </w:pPr>
    </w:p>
    <w:p w:rsidR="00FE52BE" w:rsidRPr="0035195C" w:rsidRDefault="00FE52BE" w:rsidP="00F22F38">
      <w:pPr>
        <w:widowControl w:val="0"/>
        <w:bidi/>
        <w:ind w:firstLine="284"/>
        <w:jc w:val="both"/>
        <w:rPr>
          <w:color w:val="auto"/>
          <w:sz w:val="28"/>
          <w:szCs w:val="28"/>
          <w:lang w:bidi="yi-Hebr"/>
        </w:rPr>
      </w:pPr>
      <w:r w:rsidRPr="0035195C">
        <w:rPr>
          <w:rFonts w:hint="cs"/>
          <w:color w:val="auto"/>
          <w:sz w:val="28"/>
          <w:szCs w:val="28"/>
          <w:rtl/>
          <w:lang w:bidi="yi-Hebr"/>
        </w:rPr>
        <w:t>אַ</w:t>
      </w:r>
      <w:r w:rsidRPr="0035195C">
        <w:rPr>
          <w:color w:val="auto"/>
          <w:sz w:val="28"/>
          <w:szCs w:val="28"/>
          <w:rtl/>
          <w:lang w:bidi="yi-Hebr"/>
        </w:rPr>
        <w:t xml:space="preserve"> הױ</w:t>
      </w:r>
      <w:r w:rsidRPr="0035195C">
        <w:rPr>
          <w:rFonts w:hint="cs"/>
          <w:color w:val="auto"/>
          <w:sz w:val="28"/>
          <w:szCs w:val="28"/>
          <w:rtl/>
          <w:lang w:bidi="yi-Hebr"/>
        </w:rPr>
        <w:t>כ</w:t>
      </w:r>
      <w:r w:rsidRPr="0035195C">
        <w:rPr>
          <w:color w:val="auto"/>
          <w:sz w:val="28"/>
          <w:szCs w:val="28"/>
          <w:rtl/>
          <w:lang w:bidi="yi-Hebr"/>
        </w:rPr>
        <w:t>ע</w:t>
      </w:r>
      <w:r w:rsidRPr="0035195C">
        <w:rPr>
          <w:rFonts w:hint="cs"/>
          <w:color w:val="auto"/>
          <w:sz w:val="28"/>
          <w:szCs w:val="28"/>
          <w:rtl/>
          <w:lang w:bidi="yi-Hebr"/>
        </w:rPr>
        <w:t>ר</w:t>
      </w:r>
      <w:r w:rsidRPr="0035195C">
        <w:rPr>
          <w:color w:val="auto"/>
          <w:sz w:val="28"/>
          <w:szCs w:val="28"/>
          <w:rtl/>
          <w:lang w:bidi="yi-Hebr"/>
        </w:rPr>
        <w:t>, מיט אַ שטענדיק פֿאַרז</w:t>
      </w:r>
      <w:r w:rsidRPr="0035195C">
        <w:rPr>
          <w:rFonts w:hint="cs"/>
          <w:color w:val="auto"/>
          <w:sz w:val="28"/>
          <w:szCs w:val="28"/>
          <w:rtl/>
          <w:lang w:bidi="yi-Hebr"/>
        </w:rPr>
        <w:t>אָר</w:t>
      </w:r>
      <w:r w:rsidRPr="0035195C">
        <w:rPr>
          <w:color w:val="auto"/>
          <w:sz w:val="28"/>
          <w:szCs w:val="28"/>
          <w:rtl/>
          <w:lang w:bidi="yi-Hebr"/>
        </w:rPr>
        <w:t xml:space="preserve">גט </w:t>
      </w:r>
      <w:r w:rsidR="00EA0A7D">
        <w:rPr>
          <w:rFonts w:hint="cs"/>
          <w:color w:val="FF0000"/>
          <w:sz w:val="28"/>
          <w:szCs w:val="28"/>
          <w:rtl/>
          <w:lang w:bidi="yi-Hebr"/>
        </w:rPr>
        <w:t>פּנים</w:t>
      </w:r>
      <w:r w:rsidRPr="0035195C">
        <w:rPr>
          <w:color w:val="auto"/>
          <w:sz w:val="28"/>
          <w:szCs w:val="28"/>
          <w:rtl/>
          <w:lang w:bidi="yi-Hebr"/>
        </w:rPr>
        <w:t>, מיט אַ ב</w:t>
      </w:r>
      <w:r w:rsidRPr="0035195C">
        <w:rPr>
          <w:rFonts w:hint="cs"/>
          <w:color w:val="auto"/>
          <w:sz w:val="28"/>
          <w:szCs w:val="28"/>
          <w:rtl/>
          <w:lang w:bidi="yi-Hebr"/>
        </w:rPr>
        <w:t>ר</w:t>
      </w:r>
      <w:r w:rsidRPr="0035195C">
        <w:rPr>
          <w:color w:val="auto"/>
          <w:sz w:val="28"/>
          <w:szCs w:val="28"/>
          <w:rtl/>
          <w:lang w:bidi="yi-Hebr"/>
        </w:rPr>
        <w:t xml:space="preserve">ײטן, </w:t>
      </w:r>
      <w:r w:rsidRPr="0035195C">
        <w:rPr>
          <w:rFonts w:hint="cs"/>
          <w:color w:val="auto"/>
          <w:sz w:val="28"/>
          <w:szCs w:val="28"/>
          <w:rtl/>
          <w:lang w:bidi="yi-Hebr"/>
        </w:rPr>
        <w:t>װײַסן</w:t>
      </w:r>
      <w:r w:rsidRPr="0035195C">
        <w:rPr>
          <w:color w:val="auto"/>
          <w:sz w:val="28"/>
          <w:szCs w:val="28"/>
          <w:rtl/>
          <w:lang w:bidi="yi-Hebr"/>
        </w:rPr>
        <w:t>, געקנײטשטן שטע</w:t>
      </w:r>
      <w:r w:rsidRPr="0035195C">
        <w:rPr>
          <w:rFonts w:hint="cs"/>
          <w:color w:val="auto"/>
          <w:sz w:val="28"/>
          <w:szCs w:val="28"/>
          <w:rtl/>
          <w:lang w:bidi="yi-Hebr"/>
        </w:rPr>
        <w:t>רן</w:t>
      </w:r>
      <w:r w:rsidRPr="0035195C">
        <w:rPr>
          <w:color w:val="auto"/>
          <w:sz w:val="28"/>
          <w:szCs w:val="28"/>
          <w:rtl/>
          <w:lang w:bidi="yi-Hebr"/>
        </w:rPr>
        <w:t>, מיט אַ שיטע</w:t>
      </w:r>
      <w:r w:rsidRPr="0035195C">
        <w:rPr>
          <w:rFonts w:hint="cs"/>
          <w:color w:val="auto"/>
          <w:sz w:val="28"/>
          <w:szCs w:val="28"/>
          <w:rtl/>
          <w:lang w:bidi="yi-Hebr"/>
        </w:rPr>
        <w:t>ר</w:t>
      </w:r>
      <w:r w:rsidRPr="0035195C">
        <w:rPr>
          <w:color w:val="auto"/>
          <w:sz w:val="28"/>
          <w:szCs w:val="28"/>
          <w:rtl/>
          <w:lang w:bidi="yi-Hebr"/>
        </w:rPr>
        <w:t xml:space="preserve"> שמײכלענדיק בע</w:t>
      </w:r>
      <w:r w:rsidRPr="0035195C">
        <w:rPr>
          <w:rFonts w:hint="cs"/>
          <w:color w:val="auto"/>
          <w:sz w:val="28"/>
          <w:szCs w:val="28"/>
          <w:rtl/>
          <w:lang w:bidi="yi-Hebr"/>
        </w:rPr>
        <w:t>ר</w:t>
      </w:r>
      <w:r w:rsidRPr="0035195C">
        <w:rPr>
          <w:color w:val="auto"/>
          <w:sz w:val="28"/>
          <w:szCs w:val="28"/>
          <w:rtl/>
          <w:lang w:bidi="yi-Hebr"/>
        </w:rPr>
        <w:t xml:space="preserve">דל, אַ </w:t>
      </w:r>
      <w:r w:rsidR="000B3139">
        <w:rPr>
          <w:color w:val="FF0000"/>
          <w:sz w:val="28"/>
          <w:szCs w:val="28"/>
          <w:rtl/>
          <w:lang w:bidi="yi-Hebr"/>
        </w:rPr>
        <w:t>בעל־הבית</w:t>
      </w:r>
      <w:r w:rsidRPr="0035195C">
        <w:rPr>
          <w:color w:val="auto"/>
          <w:sz w:val="28"/>
          <w:szCs w:val="28"/>
          <w:rtl/>
          <w:lang w:bidi="yi-Hebr"/>
        </w:rPr>
        <w:t xml:space="preserve"> אַ </w:t>
      </w:r>
      <w:r w:rsidRPr="0035195C">
        <w:rPr>
          <w:rFonts w:hint="cs"/>
          <w:color w:val="auto"/>
          <w:sz w:val="28"/>
          <w:szCs w:val="28"/>
          <w:rtl/>
          <w:lang w:bidi="yi-Hebr"/>
        </w:rPr>
        <w:t>ייִ</w:t>
      </w:r>
      <w:r w:rsidRPr="0035195C">
        <w:rPr>
          <w:color w:val="auto"/>
          <w:sz w:val="28"/>
          <w:szCs w:val="28"/>
          <w:rtl/>
          <w:lang w:bidi="yi-Hebr"/>
        </w:rPr>
        <w:t xml:space="preserve">ד און אַ </w:t>
      </w:r>
      <w:r w:rsidR="000B3139">
        <w:rPr>
          <w:color w:val="FF0000"/>
          <w:sz w:val="28"/>
          <w:szCs w:val="28"/>
          <w:rtl/>
          <w:lang w:bidi="yi-Hebr"/>
        </w:rPr>
        <w:t>בעל</w:t>
      </w:r>
      <w:r>
        <w:rPr>
          <w:color w:val="FF0000"/>
          <w:sz w:val="28"/>
          <w:szCs w:val="28"/>
          <w:rtl/>
          <w:lang w:bidi="yi-Hebr"/>
        </w:rPr>
        <w:t>־</w:t>
      </w:r>
      <w:r w:rsidR="000B3139">
        <w:rPr>
          <w:color w:val="FF0000"/>
          <w:sz w:val="28"/>
          <w:szCs w:val="28"/>
          <w:rtl/>
          <w:lang w:bidi="yi-Hebr"/>
        </w:rPr>
        <w:t>תּפֿילה</w:t>
      </w:r>
      <w:r w:rsidRPr="0035195C">
        <w:rPr>
          <w:rFonts w:hint="cs"/>
          <w:color w:val="auto"/>
          <w:sz w:val="28"/>
          <w:szCs w:val="28"/>
          <w:vertAlign w:val="superscript"/>
          <w:rtl/>
          <w:lang w:bidi="yi-Hebr"/>
        </w:rPr>
        <w:t>1</w:t>
      </w:r>
      <w:r w:rsidRPr="0035195C">
        <w:rPr>
          <w:rFonts w:hint="cs"/>
          <w:color w:val="auto"/>
          <w:sz w:val="28"/>
          <w:szCs w:val="28"/>
          <w:rtl/>
          <w:lang w:bidi="yi-Hebr"/>
        </w:rPr>
        <w:t>,</w:t>
      </w:r>
      <w:r w:rsidRPr="0035195C">
        <w:rPr>
          <w:color w:val="auto"/>
          <w:sz w:val="28"/>
          <w:szCs w:val="28"/>
          <w:rtl/>
          <w:lang w:bidi="yi-Hebr"/>
        </w:rPr>
        <w:t xml:space="preserve"> אַ </w:t>
      </w:r>
      <w:r w:rsidR="008C5804">
        <w:rPr>
          <w:color w:val="FF0000"/>
          <w:sz w:val="28"/>
          <w:szCs w:val="28"/>
          <w:rtl/>
          <w:lang w:bidi="yi-Hebr"/>
        </w:rPr>
        <w:t>למדן</w:t>
      </w:r>
      <w:r w:rsidRPr="0035195C">
        <w:rPr>
          <w:color w:val="auto"/>
          <w:sz w:val="28"/>
          <w:szCs w:val="28"/>
          <w:rtl/>
          <w:lang w:bidi="yi-Hebr"/>
        </w:rPr>
        <w:t xml:space="preserve"> און אַ </w:t>
      </w:r>
      <w:r w:rsidR="000B3139">
        <w:rPr>
          <w:color w:val="FF0000"/>
          <w:sz w:val="28"/>
          <w:szCs w:val="28"/>
          <w:rtl/>
          <w:lang w:bidi="yi-Hebr"/>
        </w:rPr>
        <w:t>בעל</w:t>
      </w:r>
      <w:r>
        <w:rPr>
          <w:color w:val="FF0000"/>
          <w:sz w:val="28"/>
          <w:szCs w:val="28"/>
          <w:rtl/>
          <w:lang w:bidi="yi-Hebr"/>
        </w:rPr>
        <w:t>־</w:t>
      </w:r>
      <w:r w:rsidR="000B3139">
        <w:rPr>
          <w:color w:val="FF0000"/>
          <w:sz w:val="28"/>
          <w:szCs w:val="28"/>
          <w:rtl/>
          <w:lang w:bidi="yi-Hebr"/>
        </w:rPr>
        <w:t>תּנך</w:t>
      </w:r>
      <w:r w:rsidRPr="0035195C">
        <w:rPr>
          <w:color w:val="auto"/>
          <w:sz w:val="28"/>
          <w:szCs w:val="28"/>
          <w:vertAlign w:val="superscript"/>
          <w:rtl/>
          <w:lang w:bidi="yi-Hebr"/>
        </w:rPr>
        <w:t>2</w:t>
      </w:r>
      <w:r w:rsidRPr="0035195C">
        <w:rPr>
          <w:color w:val="auto"/>
          <w:sz w:val="28"/>
          <w:szCs w:val="28"/>
          <w:rtl/>
          <w:lang w:bidi="yi-Hebr"/>
        </w:rPr>
        <w:t>, אַ פֿרומע</w:t>
      </w:r>
      <w:r w:rsidRPr="0035195C">
        <w:rPr>
          <w:rFonts w:hint="cs"/>
          <w:color w:val="auto"/>
          <w:sz w:val="28"/>
          <w:szCs w:val="28"/>
          <w:rtl/>
          <w:lang w:bidi="yi-Hebr"/>
        </w:rPr>
        <w:t>ר</w:t>
      </w:r>
      <w:r w:rsidRPr="0035195C">
        <w:rPr>
          <w:color w:val="auto"/>
          <w:sz w:val="28"/>
          <w:szCs w:val="28"/>
          <w:rtl/>
          <w:lang w:bidi="yi-Hebr"/>
        </w:rPr>
        <w:t xml:space="preserve"> און אַ </w:t>
      </w:r>
      <w:r w:rsidR="000B3139">
        <w:rPr>
          <w:color w:val="FF0000"/>
          <w:sz w:val="28"/>
          <w:szCs w:val="28"/>
          <w:rtl/>
          <w:lang w:bidi="yi-Hebr"/>
        </w:rPr>
        <w:t>בעל</w:t>
      </w:r>
      <w:r>
        <w:rPr>
          <w:color w:val="FF0000"/>
          <w:sz w:val="28"/>
          <w:szCs w:val="28"/>
          <w:rtl/>
          <w:lang w:bidi="yi-Hebr"/>
        </w:rPr>
        <w:t>־</w:t>
      </w:r>
      <w:r w:rsidR="008C5804">
        <w:rPr>
          <w:color w:val="FF0000"/>
          <w:sz w:val="28"/>
          <w:szCs w:val="28"/>
          <w:rtl/>
          <w:lang w:bidi="yi-Hebr"/>
        </w:rPr>
        <w:t>לשון־קודש</w:t>
      </w:r>
      <w:r w:rsidRPr="0035195C">
        <w:rPr>
          <w:color w:val="auto"/>
          <w:sz w:val="28"/>
          <w:szCs w:val="28"/>
          <w:vertAlign w:val="superscript"/>
          <w:rtl/>
          <w:lang w:bidi="yi-Hebr"/>
        </w:rPr>
        <w:t>3</w:t>
      </w:r>
      <w:r w:rsidRPr="0035195C">
        <w:rPr>
          <w:color w:val="auto"/>
          <w:sz w:val="28"/>
          <w:szCs w:val="28"/>
          <w:rtl/>
          <w:lang w:bidi="yi-Hebr"/>
        </w:rPr>
        <w:t xml:space="preserve">, אַ </w:t>
      </w:r>
      <w:r w:rsidR="00244C3A">
        <w:rPr>
          <w:color w:val="FF0000"/>
          <w:sz w:val="28"/>
          <w:szCs w:val="28"/>
          <w:rtl/>
          <w:lang w:bidi="yi-Hebr"/>
        </w:rPr>
        <w:t>חסיד</w:t>
      </w:r>
      <w:r w:rsidRPr="0035195C">
        <w:rPr>
          <w:color w:val="auto"/>
          <w:sz w:val="28"/>
          <w:szCs w:val="28"/>
          <w:rtl/>
          <w:lang w:bidi="yi-Hebr"/>
        </w:rPr>
        <w:t xml:space="preserve"> פֿון טאַלנע</w:t>
      </w:r>
      <w:r w:rsidRPr="0035195C">
        <w:rPr>
          <w:rFonts w:hint="cs"/>
          <w:color w:val="auto"/>
          <w:sz w:val="28"/>
          <w:szCs w:val="28"/>
          <w:rtl/>
          <w:lang w:bidi="yi-Hebr"/>
        </w:rPr>
        <w:t>ר</w:t>
      </w:r>
      <w:r w:rsidRPr="0035195C">
        <w:rPr>
          <w:color w:val="auto"/>
          <w:sz w:val="28"/>
          <w:szCs w:val="28"/>
          <w:rtl/>
          <w:lang w:bidi="yi-Hebr"/>
        </w:rPr>
        <w:t xml:space="preserve"> </w:t>
      </w:r>
      <w:r w:rsidR="008C5804">
        <w:rPr>
          <w:rFonts w:hint="cs"/>
          <w:color w:val="FF0000"/>
          <w:sz w:val="28"/>
          <w:szCs w:val="28"/>
          <w:rtl/>
          <w:lang w:bidi="yi-Hebr"/>
        </w:rPr>
        <w:t>רבין</w:t>
      </w:r>
      <w:r w:rsidRPr="0035195C">
        <w:rPr>
          <w:color w:val="auto"/>
          <w:sz w:val="28"/>
          <w:szCs w:val="28"/>
          <w:rtl/>
          <w:lang w:bidi="yi-Hebr"/>
        </w:rPr>
        <w:t xml:space="preserve"> און אַ ליבה</w:t>
      </w:r>
      <w:r w:rsidRPr="0035195C">
        <w:rPr>
          <w:rFonts w:hint="cs"/>
          <w:color w:val="auto"/>
          <w:sz w:val="28"/>
          <w:szCs w:val="28"/>
          <w:rtl/>
          <w:lang w:bidi="yi-Hebr"/>
        </w:rPr>
        <w:t>אָ</w:t>
      </w:r>
      <w:r w:rsidRPr="0035195C">
        <w:rPr>
          <w:color w:val="auto"/>
          <w:sz w:val="28"/>
          <w:szCs w:val="28"/>
          <w:rtl/>
          <w:lang w:bidi="yi-Hebr"/>
        </w:rPr>
        <w:t>בע</w:t>
      </w:r>
      <w:r w:rsidRPr="0035195C">
        <w:rPr>
          <w:rFonts w:hint="cs"/>
          <w:color w:val="auto"/>
          <w:sz w:val="28"/>
          <w:szCs w:val="28"/>
          <w:rtl/>
          <w:lang w:bidi="yi-Hebr"/>
        </w:rPr>
        <w:t>ר</w:t>
      </w:r>
      <w:r w:rsidRPr="0035195C">
        <w:rPr>
          <w:color w:val="auto"/>
          <w:sz w:val="28"/>
          <w:szCs w:val="28"/>
          <w:rtl/>
          <w:lang w:bidi="yi-Hebr"/>
        </w:rPr>
        <w:t xml:space="preserve"> פֿון </w:t>
      </w:r>
      <w:r w:rsidR="008C5804">
        <w:rPr>
          <w:color w:val="FF0000"/>
          <w:sz w:val="28"/>
          <w:szCs w:val="28"/>
          <w:rtl/>
          <w:lang w:bidi="yi-Hebr"/>
        </w:rPr>
        <w:t>מפּו</w:t>
      </w:r>
      <w:r w:rsidRPr="0035195C">
        <w:rPr>
          <w:color w:val="auto"/>
          <w:sz w:val="28"/>
          <w:szCs w:val="28"/>
          <w:vertAlign w:val="superscript"/>
          <w:rtl/>
          <w:lang w:bidi="yi-Hebr"/>
        </w:rPr>
        <w:t>4</w:t>
      </w:r>
      <w:r w:rsidRPr="0035195C">
        <w:rPr>
          <w:color w:val="auto"/>
          <w:sz w:val="28"/>
          <w:szCs w:val="28"/>
          <w:rtl/>
          <w:lang w:bidi="yi-Hebr"/>
        </w:rPr>
        <w:t>, סל</w:t>
      </w:r>
      <w:r w:rsidRPr="0035195C">
        <w:rPr>
          <w:rFonts w:hint="cs"/>
          <w:color w:val="auto"/>
          <w:sz w:val="28"/>
          <w:szCs w:val="28"/>
          <w:rtl/>
          <w:lang w:bidi="yi-Hebr"/>
        </w:rPr>
        <w:t>אָ</w:t>
      </w:r>
      <w:r w:rsidRPr="0035195C">
        <w:rPr>
          <w:color w:val="auto"/>
          <w:sz w:val="28"/>
          <w:szCs w:val="28"/>
          <w:rtl/>
          <w:lang w:bidi="yi-Hebr"/>
        </w:rPr>
        <w:t>נימסקי און צעדע</w:t>
      </w:r>
      <w:r w:rsidRPr="0035195C">
        <w:rPr>
          <w:rFonts w:hint="cs"/>
          <w:color w:val="auto"/>
          <w:sz w:val="28"/>
          <w:szCs w:val="28"/>
          <w:rtl/>
          <w:lang w:bidi="yi-Hebr"/>
        </w:rPr>
        <w:t>ר</w:t>
      </w:r>
      <w:r w:rsidRPr="0035195C">
        <w:rPr>
          <w:color w:val="auto"/>
          <w:sz w:val="28"/>
          <w:szCs w:val="28"/>
          <w:rtl/>
          <w:lang w:bidi="yi-Hebr"/>
        </w:rPr>
        <w:t>ב</w:t>
      </w:r>
      <w:r>
        <w:rPr>
          <w:color w:val="auto"/>
          <w:sz w:val="28"/>
          <w:szCs w:val="28"/>
          <w:rtl/>
          <w:lang w:bidi="yi-Hebr"/>
        </w:rPr>
        <w:t>ױ</w:t>
      </w:r>
      <w:r w:rsidRPr="0035195C">
        <w:rPr>
          <w:color w:val="auto"/>
          <w:sz w:val="28"/>
          <w:szCs w:val="28"/>
          <w:rtl/>
          <w:lang w:bidi="yi-Hebr"/>
        </w:rPr>
        <w:t>ם</w:t>
      </w:r>
      <w:r w:rsidRPr="0035195C">
        <w:rPr>
          <w:rFonts w:hint="cs"/>
          <w:color w:val="auto"/>
          <w:sz w:val="28"/>
          <w:szCs w:val="28"/>
          <w:vertAlign w:val="superscript"/>
          <w:rtl/>
          <w:lang w:bidi="yi-Hebr"/>
        </w:rPr>
        <w:t>5</w:t>
      </w:r>
      <w:r w:rsidRPr="0035195C">
        <w:rPr>
          <w:color w:val="auto"/>
          <w:sz w:val="28"/>
          <w:szCs w:val="28"/>
          <w:rtl/>
          <w:lang w:bidi="yi-Hebr"/>
        </w:rPr>
        <w:t xml:space="preserve">, אַ </w:t>
      </w:r>
      <w:r w:rsidR="008C5804">
        <w:rPr>
          <w:color w:val="FF0000"/>
          <w:sz w:val="28"/>
          <w:szCs w:val="28"/>
          <w:rtl/>
          <w:lang w:bidi="yi-Hebr"/>
        </w:rPr>
        <w:t>חקרן</w:t>
      </w:r>
      <w:r w:rsidRPr="0035195C">
        <w:rPr>
          <w:rFonts w:hint="cs"/>
          <w:color w:val="auto"/>
          <w:sz w:val="28"/>
          <w:szCs w:val="28"/>
          <w:vertAlign w:val="superscript"/>
          <w:rtl/>
          <w:lang w:bidi="yi-Hebr"/>
        </w:rPr>
        <w:t>6</w:t>
      </w:r>
      <w:r w:rsidRPr="0035195C">
        <w:rPr>
          <w:rFonts w:hint="cs"/>
          <w:color w:val="auto"/>
          <w:sz w:val="28"/>
          <w:szCs w:val="28"/>
          <w:rtl/>
          <w:lang w:bidi="yi-Hebr"/>
        </w:rPr>
        <w:t xml:space="preserve">, אַ </w:t>
      </w:r>
      <w:r w:rsidR="00F22F38">
        <w:rPr>
          <w:color w:val="FF0000"/>
          <w:sz w:val="28"/>
          <w:szCs w:val="28"/>
          <w:rtl/>
          <w:lang w:bidi="yi-Hebr"/>
        </w:rPr>
        <w:t>בורר</w:t>
      </w:r>
      <w:r w:rsidRPr="0035195C">
        <w:rPr>
          <w:rFonts w:hint="cs"/>
          <w:color w:val="auto"/>
          <w:sz w:val="28"/>
          <w:szCs w:val="28"/>
          <w:vertAlign w:val="superscript"/>
          <w:rtl/>
          <w:lang w:bidi="yi-Hebr"/>
        </w:rPr>
        <w:t>7</w:t>
      </w:r>
      <w:r w:rsidRPr="0035195C">
        <w:rPr>
          <w:color w:val="auto"/>
          <w:sz w:val="28"/>
          <w:szCs w:val="28"/>
          <w:rtl/>
          <w:lang w:bidi="yi-Hebr"/>
        </w:rPr>
        <w:t xml:space="preserve"> און אַ </w:t>
      </w:r>
      <w:r w:rsidR="000B3139">
        <w:rPr>
          <w:color w:val="FF0000"/>
          <w:sz w:val="28"/>
          <w:szCs w:val="28"/>
          <w:rtl/>
          <w:lang w:bidi="yi-Hebr"/>
        </w:rPr>
        <w:t>בעל</w:t>
      </w:r>
      <w:r>
        <w:rPr>
          <w:color w:val="FF0000"/>
          <w:sz w:val="28"/>
          <w:szCs w:val="28"/>
          <w:rtl/>
          <w:lang w:bidi="yi-Hebr"/>
        </w:rPr>
        <w:t>־</w:t>
      </w:r>
      <w:r w:rsidR="00F22F38">
        <w:rPr>
          <w:color w:val="FF0000"/>
          <w:sz w:val="28"/>
          <w:szCs w:val="28"/>
          <w:rtl/>
          <w:lang w:bidi="yi-Hebr"/>
        </w:rPr>
        <w:t>עצה</w:t>
      </w:r>
      <w:r w:rsidRPr="0035195C">
        <w:rPr>
          <w:color w:val="auto"/>
          <w:sz w:val="28"/>
          <w:szCs w:val="28"/>
          <w:rtl/>
          <w:lang w:bidi="yi-Hebr"/>
        </w:rPr>
        <w:t xml:space="preserve"> און אַ ש</w:t>
      </w:r>
      <w:r w:rsidRPr="0035195C">
        <w:rPr>
          <w:rFonts w:hint="cs"/>
          <w:color w:val="auto"/>
          <w:sz w:val="28"/>
          <w:szCs w:val="28"/>
          <w:rtl/>
          <w:lang w:bidi="yi-Hebr"/>
        </w:rPr>
        <w:t>פּ</w:t>
      </w:r>
      <w:r w:rsidRPr="0035195C">
        <w:rPr>
          <w:color w:val="auto"/>
          <w:sz w:val="28"/>
          <w:szCs w:val="28"/>
          <w:rtl/>
          <w:lang w:bidi="yi-Hebr"/>
        </w:rPr>
        <w:t>ילע</w:t>
      </w:r>
      <w:r w:rsidRPr="0035195C">
        <w:rPr>
          <w:rFonts w:hint="cs"/>
          <w:color w:val="auto"/>
          <w:sz w:val="28"/>
          <w:szCs w:val="28"/>
          <w:rtl/>
          <w:lang w:bidi="yi-Hebr"/>
        </w:rPr>
        <w:t>ר</w:t>
      </w:r>
      <w:r w:rsidRPr="0035195C">
        <w:rPr>
          <w:color w:val="auto"/>
          <w:sz w:val="28"/>
          <w:szCs w:val="28"/>
          <w:rtl/>
          <w:lang w:bidi="yi-Hebr"/>
        </w:rPr>
        <w:t xml:space="preserve"> אין ש</w:t>
      </w:r>
      <w:r w:rsidRPr="0035195C">
        <w:rPr>
          <w:rFonts w:hint="cs"/>
          <w:color w:val="auto"/>
          <w:sz w:val="28"/>
          <w:szCs w:val="28"/>
          <w:rtl/>
          <w:lang w:bidi="yi-Hebr"/>
        </w:rPr>
        <w:t>אָך</w:t>
      </w:r>
      <w:r w:rsidRPr="0035195C">
        <w:rPr>
          <w:color w:val="auto"/>
          <w:sz w:val="28"/>
          <w:szCs w:val="28"/>
          <w:rtl/>
          <w:lang w:bidi="yi-Hebr"/>
        </w:rPr>
        <w:t xml:space="preserve"> און אַ </w:t>
      </w:r>
      <w:r w:rsidR="00F22F38">
        <w:rPr>
          <w:color w:val="FF0000"/>
          <w:sz w:val="28"/>
          <w:szCs w:val="28"/>
          <w:rtl/>
          <w:lang w:bidi="yi-Hebr"/>
        </w:rPr>
        <w:t>מבֿין</w:t>
      </w:r>
      <w:r w:rsidRPr="0035195C">
        <w:rPr>
          <w:color w:val="auto"/>
          <w:sz w:val="28"/>
          <w:szCs w:val="28"/>
          <w:rtl/>
          <w:lang w:bidi="yi-Hebr"/>
        </w:rPr>
        <w:t xml:space="preserve"> </w:t>
      </w:r>
      <w:r>
        <w:rPr>
          <w:rFonts w:hint="cs"/>
          <w:color w:val="auto"/>
          <w:sz w:val="28"/>
          <w:szCs w:val="28"/>
          <w:rtl/>
          <w:lang w:bidi="yi-Hebr"/>
        </w:rPr>
        <w:t>אַ</w:t>
      </w:r>
      <w:r w:rsidRPr="0035195C">
        <w:rPr>
          <w:color w:val="auto"/>
          <w:sz w:val="28"/>
          <w:szCs w:val="28"/>
          <w:rtl/>
          <w:lang w:bidi="yi-Hebr"/>
        </w:rPr>
        <w:t xml:space="preserve">ף </w:t>
      </w:r>
      <w:r w:rsidRPr="0035195C">
        <w:rPr>
          <w:rFonts w:hint="cs"/>
          <w:color w:val="auto"/>
          <w:sz w:val="28"/>
          <w:szCs w:val="28"/>
          <w:rtl/>
          <w:lang w:bidi="yi-Hebr"/>
        </w:rPr>
        <w:t>פּ</w:t>
      </w:r>
      <w:r w:rsidRPr="0035195C">
        <w:rPr>
          <w:color w:val="auto"/>
          <w:sz w:val="28"/>
          <w:szCs w:val="28"/>
          <w:rtl/>
          <w:lang w:bidi="yi-Hebr"/>
        </w:rPr>
        <w:t>ע</w:t>
      </w:r>
      <w:r w:rsidRPr="0035195C">
        <w:rPr>
          <w:rFonts w:hint="cs"/>
          <w:color w:val="auto"/>
          <w:sz w:val="28"/>
          <w:szCs w:val="28"/>
          <w:rtl/>
          <w:lang w:bidi="yi-Hebr"/>
        </w:rPr>
        <w:t>ר</w:t>
      </w:r>
      <w:r w:rsidRPr="0035195C">
        <w:rPr>
          <w:color w:val="auto"/>
          <w:sz w:val="28"/>
          <w:szCs w:val="28"/>
          <w:rtl/>
          <w:lang w:bidi="yi-Hebr"/>
        </w:rPr>
        <w:t>ל און ב</w:t>
      </w:r>
      <w:r w:rsidRPr="0035195C">
        <w:rPr>
          <w:rFonts w:hint="cs"/>
          <w:color w:val="auto"/>
          <w:sz w:val="28"/>
          <w:szCs w:val="28"/>
          <w:rtl/>
          <w:lang w:bidi="yi-Hebr"/>
        </w:rPr>
        <w:t>ר</w:t>
      </w:r>
      <w:r w:rsidRPr="0035195C">
        <w:rPr>
          <w:color w:val="auto"/>
          <w:sz w:val="28"/>
          <w:szCs w:val="28"/>
          <w:rtl/>
          <w:lang w:bidi="yi-Hebr"/>
        </w:rPr>
        <w:t xml:space="preserve">יליאַנטן </w:t>
      </w:r>
      <w:r w:rsidRPr="0035195C">
        <w:rPr>
          <w:rFonts w:hint="cs"/>
          <w:color w:val="auto"/>
          <w:sz w:val="28"/>
          <w:szCs w:val="28"/>
          <w:rtl/>
          <w:lang w:bidi="yi-Hebr"/>
        </w:rPr>
        <w:t>–</w:t>
      </w:r>
      <w:r w:rsidRPr="0035195C">
        <w:rPr>
          <w:color w:val="008000"/>
          <w:sz w:val="28"/>
          <w:szCs w:val="28"/>
          <w:rtl/>
          <w:lang w:bidi="yi-Hebr"/>
        </w:rPr>
        <w:t xml:space="preserve"> אָט </w:t>
      </w:r>
      <w:r w:rsidRPr="0035195C">
        <w:rPr>
          <w:color w:val="auto"/>
          <w:sz w:val="28"/>
          <w:szCs w:val="28"/>
          <w:rtl/>
          <w:lang w:bidi="yi-Hebr"/>
        </w:rPr>
        <w:t>ד</w:t>
      </w:r>
      <w:r w:rsidRPr="0035195C">
        <w:rPr>
          <w:rFonts w:hint="cs"/>
          <w:color w:val="auto"/>
          <w:sz w:val="28"/>
          <w:szCs w:val="28"/>
          <w:rtl/>
          <w:lang w:bidi="yi-Hebr"/>
        </w:rPr>
        <w:t>אָ</w:t>
      </w:r>
      <w:r w:rsidRPr="0035195C">
        <w:rPr>
          <w:color w:val="auto"/>
          <w:sz w:val="28"/>
          <w:szCs w:val="28"/>
          <w:rtl/>
          <w:lang w:bidi="yi-Hebr"/>
        </w:rPr>
        <w:t>ס װעט ז</w:t>
      </w:r>
      <w:r w:rsidRPr="0035195C">
        <w:rPr>
          <w:rFonts w:hint="cs"/>
          <w:color w:val="auto"/>
          <w:sz w:val="28"/>
          <w:szCs w:val="28"/>
          <w:rtl/>
          <w:lang w:bidi="yi-Hebr"/>
        </w:rPr>
        <w:t>ײַ</w:t>
      </w:r>
      <w:r w:rsidRPr="0035195C">
        <w:rPr>
          <w:color w:val="auto"/>
          <w:sz w:val="28"/>
          <w:szCs w:val="28"/>
          <w:rtl/>
          <w:lang w:bidi="yi-Hebr"/>
        </w:rPr>
        <w:t xml:space="preserve">ן די </w:t>
      </w:r>
      <w:r w:rsidRPr="0035195C">
        <w:rPr>
          <w:rFonts w:hint="cs"/>
          <w:color w:val="auto"/>
          <w:sz w:val="28"/>
          <w:szCs w:val="28"/>
          <w:rtl/>
          <w:lang w:bidi="yi-Hebr"/>
        </w:rPr>
        <w:t>ר</w:t>
      </w:r>
      <w:r w:rsidRPr="0035195C">
        <w:rPr>
          <w:color w:val="auto"/>
          <w:sz w:val="28"/>
          <w:szCs w:val="28"/>
          <w:rtl/>
          <w:lang w:bidi="yi-Hebr"/>
        </w:rPr>
        <w:t xml:space="preserve">יכטיקע </w:t>
      </w:r>
      <w:r w:rsidRPr="0035195C">
        <w:rPr>
          <w:rFonts w:hint="cs"/>
          <w:color w:val="auto"/>
          <w:sz w:val="28"/>
          <w:szCs w:val="28"/>
          <w:rtl/>
          <w:lang w:bidi="yi-Hebr"/>
        </w:rPr>
        <w:t>פֿ</w:t>
      </w:r>
      <w:r w:rsidRPr="0035195C">
        <w:rPr>
          <w:color w:val="auto"/>
          <w:sz w:val="28"/>
          <w:szCs w:val="28"/>
          <w:rtl/>
          <w:lang w:bidi="yi-Hebr"/>
        </w:rPr>
        <w:t>יז</w:t>
      </w:r>
      <w:r w:rsidRPr="0035195C">
        <w:rPr>
          <w:rFonts w:hint="cs"/>
          <w:color w:val="auto"/>
          <w:sz w:val="28"/>
          <w:szCs w:val="28"/>
          <w:rtl/>
          <w:lang w:bidi="yi-Hebr"/>
        </w:rPr>
        <w:t>יִאָנאָ</w:t>
      </w:r>
      <w:r w:rsidRPr="0035195C">
        <w:rPr>
          <w:color w:val="auto"/>
          <w:sz w:val="28"/>
          <w:szCs w:val="28"/>
          <w:rtl/>
          <w:lang w:bidi="yi-Hebr"/>
        </w:rPr>
        <w:t xml:space="preserve">מיע פֿון דעם העלדס </w:t>
      </w:r>
      <w:r>
        <w:rPr>
          <w:rFonts w:hint="cs"/>
          <w:color w:val="auto"/>
          <w:sz w:val="28"/>
          <w:szCs w:val="28"/>
          <w:rtl/>
          <w:lang w:bidi="yi-Hebr"/>
        </w:rPr>
        <w:t>פֿ</w:t>
      </w:r>
      <w:r w:rsidRPr="0035195C">
        <w:rPr>
          <w:rFonts w:hint="cs"/>
          <w:color w:val="auto"/>
          <w:sz w:val="28"/>
          <w:szCs w:val="28"/>
          <w:rtl/>
          <w:lang w:bidi="yi-Hebr"/>
        </w:rPr>
        <w:t>אָ</w:t>
      </w:r>
      <w:r w:rsidRPr="0035195C">
        <w:rPr>
          <w:color w:val="auto"/>
          <w:sz w:val="28"/>
          <w:szCs w:val="28"/>
          <w:rtl/>
          <w:lang w:bidi="yi-Hebr"/>
        </w:rPr>
        <w:t>טע</w:t>
      </w:r>
      <w:r w:rsidRPr="0035195C">
        <w:rPr>
          <w:rFonts w:hint="cs"/>
          <w:color w:val="auto"/>
          <w:sz w:val="28"/>
          <w:szCs w:val="28"/>
          <w:rtl/>
          <w:lang w:bidi="yi-Hebr"/>
        </w:rPr>
        <w:t>ר</w:t>
      </w:r>
      <w:r w:rsidRPr="0035195C">
        <w:rPr>
          <w:color w:val="auto"/>
          <w:sz w:val="28"/>
          <w:szCs w:val="28"/>
          <w:rtl/>
          <w:lang w:bidi="yi-Hebr"/>
        </w:rPr>
        <w:t xml:space="preserve">, </w:t>
      </w:r>
      <w:r w:rsidR="00F22F38">
        <w:rPr>
          <w:rFonts w:hint="cs"/>
          <w:color w:val="FF0000"/>
          <w:sz w:val="28"/>
          <w:szCs w:val="28"/>
          <w:rtl/>
          <w:lang w:bidi="yi-Hebr"/>
        </w:rPr>
        <w:t>רב</w:t>
      </w:r>
      <w:r w:rsidRPr="0035195C">
        <w:rPr>
          <w:color w:val="FF0000"/>
          <w:sz w:val="28"/>
          <w:szCs w:val="28"/>
          <w:rtl/>
          <w:lang w:bidi="yi-Hebr"/>
        </w:rPr>
        <w:t xml:space="preserve"> </w:t>
      </w:r>
      <w:r w:rsidR="00F22F38">
        <w:rPr>
          <w:color w:val="FF0000"/>
          <w:sz w:val="28"/>
          <w:szCs w:val="28"/>
          <w:rtl/>
          <w:lang w:bidi="yi-Hebr"/>
        </w:rPr>
        <w:t>נחום</w:t>
      </w:r>
      <w:r w:rsidRPr="0035195C">
        <w:rPr>
          <w:color w:val="auto"/>
          <w:sz w:val="28"/>
          <w:szCs w:val="28"/>
          <w:rtl/>
          <w:lang w:bidi="yi-Hebr"/>
        </w:rPr>
        <w:t xml:space="preserve"> װעװיקס, װאָס האָט גע</w:t>
      </w:r>
      <w:r w:rsidRPr="0035195C">
        <w:rPr>
          <w:rFonts w:hint="cs"/>
          <w:color w:val="auto"/>
          <w:sz w:val="28"/>
          <w:szCs w:val="28"/>
          <w:rtl/>
          <w:lang w:bidi="yi-Hebr"/>
        </w:rPr>
        <w:t>ר</w:t>
      </w:r>
      <w:r w:rsidRPr="0035195C">
        <w:rPr>
          <w:color w:val="auto"/>
          <w:sz w:val="28"/>
          <w:szCs w:val="28"/>
          <w:rtl/>
          <w:lang w:bidi="yi-Hebr"/>
        </w:rPr>
        <w:t>עכנט זיך אין שט</w:t>
      </w:r>
      <w:r w:rsidRPr="0035195C">
        <w:rPr>
          <w:rFonts w:hint="cs"/>
          <w:color w:val="auto"/>
          <w:sz w:val="28"/>
          <w:szCs w:val="28"/>
          <w:rtl/>
          <w:lang w:bidi="yi-Hebr"/>
        </w:rPr>
        <w:t>אָ</w:t>
      </w:r>
      <w:r w:rsidRPr="0035195C">
        <w:rPr>
          <w:color w:val="auto"/>
          <w:sz w:val="28"/>
          <w:szCs w:val="28"/>
          <w:rtl/>
          <w:lang w:bidi="yi-Hebr"/>
        </w:rPr>
        <w:t xml:space="preserve">ט </w:t>
      </w:r>
      <w:r w:rsidRPr="0035195C">
        <w:rPr>
          <w:rFonts w:hint="cs"/>
          <w:color w:val="auto"/>
          <w:sz w:val="28"/>
          <w:szCs w:val="28"/>
          <w:rtl/>
          <w:lang w:bidi="yi-Hebr"/>
        </w:rPr>
        <w:t>פֿאַרן</w:t>
      </w:r>
      <w:r w:rsidRPr="0035195C">
        <w:rPr>
          <w:color w:val="auto"/>
          <w:sz w:val="28"/>
          <w:szCs w:val="28"/>
          <w:rtl/>
          <w:lang w:bidi="yi-Hebr"/>
        </w:rPr>
        <w:t xml:space="preserve"> ג</w:t>
      </w:r>
      <w:r w:rsidR="00F22F38">
        <w:rPr>
          <w:rFonts w:hint="cs"/>
          <w:color w:val="auto"/>
          <w:sz w:val="28"/>
          <w:szCs w:val="28"/>
          <w:rtl/>
          <w:lang w:bidi="yi-Hebr"/>
        </w:rPr>
        <w:t>ר</w:t>
      </w:r>
      <w:r w:rsidRPr="0035195C">
        <w:rPr>
          <w:color w:val="auto"/>
          <w:sz w:val="28"/>
          <w:szCs w:val="28"/>
          <w:rtl/>
          <w:lang w:bidi="yi-Hebr"/>
        </w:rPr>
        <w:t>עסט</w:t>
      </w:r>
      <w:r w:rsidRPr="0035195C">
        <w:rPr>
          <w:rFonts w:hint="cs"/>
          <w:color w:val="auto"/>
          <w:sz w:val="28"/>
          <w:szCs w:val="28"/>
          <w:rtl/>
          <w:lang w:bidi="yi-Hebr"/>
        </w:rPr>
        <w:t>ן</w:t>
      </w:r>
      <w:r w:rsidRPr="0035195C">
        <w:rPr>
          <w:color w:val="auto"/>
          <w:sz w:val="28"/>
          <w:szCs w:val="28"/>
          <w:rtl/>
          <w:lang w:bidi="yi-Hebr"/>
        </w:rPr>
        <w:t xml:space="preserve"> </w:t>
      </w:r>
      <w:r w:rsidR="000D1415">
        <w:rPr>
          <w:color w:val="FF0000"/>
          <w:sz w:val="28"/>
          <w:szCs w:val="28"/>
          <w:rtl/>
          <w:lang w:bidi="yi-Hebr"/>
        </w:rPr>
        <w:t>נגיד</w:t>
      </w:r>
      <w:r w:rsidRPr="0035195C">
        <w:rPr>
          <w:color w:val="auto"/>
          <w:sz w:val="28"/>
          <w:szCs w:val="28"/>
          <w:rtl/>
          <w:lang w:bidi="yi-Hebr"/>
        </w:rPr>
        <w:t>.</w:t>
      </w:r>
    </w:p>
    <w:p w:rsidR="00FE52BE" w:rsidRPr="0035195C" w:rsidRDefault="00FE52BE" w:rsidP="00FE52BE">
      <w:pPr>
        <w:widowControl w:val="0"/>
        <w:bidi/>
        <w:ind w:firstLine="284"/>
        <w:jc w:val="both"/>
        <w:rPr>
          <w:color w:val="auto"/>
          <w:sz w:val="28"/>
          <w:szCs w:val="28"/>
          <w:rtl/>
          <w:lang w:bidi="yi-Hebr"/>
        </w:rPr>
      </w:pPr>
      <w:r w:rsidRPr="0035195C">
        <w:rPr>
          <w:color w:val="auto"/>
          <w:sz w:val="28"/>
          <w:szCs w:val="28"/>
          <w:rtl/>
          <w:lang w:bidi="yi-Hebr"/>
        </w:rPr>
        <w:t xml:space="preserve">װיפֿל אַזאַ </w:t>
      </w:r>
      <w:r w:rsidR="000D1415">
        <w:rPr>
          <w:color w:val="FF0000"/>
          <w:sz w:val="28"/>
          <w:szCs w:val="28"/>
          <w:rtl/>
          <w:lang w:bidi="yi-Hebr"/>
        </w:rPr>
        <w:t>נגיד</w:t>
      </w:r>
      <w:r w:rsidRPr="0035195C">
        <w:rPr>
          <w:color w:val="auto"/>
          <w:sz w:val="28"/>
          <w:szCs w:val="28"/>
          <w:rtl/>
          <w:lang w:bidi="yi-Hebr"/>
        </w:rPr>
        <w:t xml:space="preserve"> פֿון </w:t>
      </w:r>
      <w:r w:rsidRPr="0035195C">
        <w:rPr>
          <w:color w:val="008000"/>
          <w:sz w:val="28"/>
          <w:szCs w:val="28"/>
          <w:rtl/>
          <w:lang w:bidi="yi-Hebr"/>
        </w:rPr>
        <w:t>װאָראָנקאָ</w:t>
      </w:r>
      <w:r w:rsidRPr="0035195C">
        <w:rPr>
          <w:color w:val="auto"/>
          <w:sz w:val="28"/>
          <w:szCs w:val="28"/>
          <w:rtl/>
          <w:lang w:bidi="yi-Hebr"/>
        </w:rPr>
        <w:t xml:space="preserve"> האָט געק</w:t>
      </w:r>
      <w:r w:rsidRPr="0035195C">
        <w:rPr>
          <w:rFonts w:hint="cs"/>
          <w:color w:val="auto"/>
          <w:sz w:val="28"/>
          <w:szCs w:val="28"/>
          <w:rtl/>
          <w:lang w:bidi="yi-Hebr"/>
        </w:rPr>
        <w:t>אָנט</w:t>
      </w:r>
      <w:r w:rsidRPr="0035195C">
        <w:rPr>
          <w:color w:val="auto"/>
          <w:sz w:val="28"/>
          <w:szCs w:val="28"/>
          <w:rtl/>
          <w:lang w:bidi="yi-Hebr"/>
        </w:rPr>
        <w:t xml:space="preserve"> </w:t>
      </w:r>
      <w:r w:rsidRPr="0035195C">
        <w:rPr>
          <w:rFonts w:hint="cs"/>
          <w:color w:val="auto"/>
          <w:sz w:val="28"/>
          <w:szCs w:val="28"/>
          <w:rtl/>
          <w:lang w:bidi="yi-Hebr"/>
        </w:rPr>
        <w:t>פֿאַר</w:t>
      </w:r>
      <w:r w:rsidRPr="0035195C">
        <w:rPr>
          <w:color w:val="auto"/>
          <w:sz w:val="28"/>
          <w:szCs w:val="28"/>
          <w:rtl/>
          <w:lang w:bidi="yi-Hebr"/>
        </w:rPr>
        <w:t>מ</w:t>
      </w:r>
      <w:r w:rsidRPr="0035195C">
        <w:rPr>
          <w:rFonts w:hint="cs"/>
          <w:color w:val="auto"/>
          <w:sz w:val="28"/>
          <w:szCs w:val="28"/>
          <w:rtl/>
          <w:lang w:bidi="yi-Hebr"/>
        </w:rPr>
        <w:t>אָ</w:t>
      </w:r>
      <w:r w:rsidRPr="0035195C">
        <w:rPr>
          <w:color w:val="auto"/>
          <w:sz w:val="28"/>
          <w:szCs w:val="28"/>
          <w:rtl/>
          <w:lang w:bidi="yi-Hebr"/>
        </w:rPr>
        <w:t>ג</w:t>
      </w:r>
      <w:r w:rsidRPr="0035195C">
        <w:rPr>
          <w:rFonts w:hint="cs"/>
          <w:color w:val="auto"/>
          <w:sz w:val="28"/>
          <w:szCs w:val="28"/>
          <w:rtl/>
          <w:lang w:bidi="yi-Hebr"/>
        </w:rPr>
        <w:t>ן</w:t>
      </w:r>
      <w:r w:rsidRPr="0035195C">
        <w:rPr>
          <w:color w:val="auto"/>
          <w:sz w:val="28"/>
          <w:szCs w:val="28"/>
          <w:rtl/>
          <w:lang w:bidi="yi-Hebr"/>
        </w:rPr>
        <w:t xml:space="preserve"> – איז שװע</w:t>
      </w:r>
      <w:r w:rsidRPr="0035195C">
        <w:rPr>
          <w:rFonts w:hint="cs"/>
          <w:color w:val="auto"/>
          <w:sz w:val="28"/>
          <w:szCs w:val="28"/>
          <w:rtl/>
          <w:lang w:bidi="yi-Hebr"/>
        </w:rPr>
        <w:t>ר</w:t>
      </w:r>
      <w:r w:rsidRPr="0035195C">
        <w:rPr>
          <w:color w:val="auto"/>
          <w:sz w:val="28"/>
          <w:szCs w:val="28"/>
          <w:rtl/>
          <w:lang w:bidi="yi-Hebr"/>
        </w:rPr>
        <w:t xml:space="preserve"> צו ז</w:t>
      </w:r>
      <w:r w:rsidRPr="0035195C">
        <w:rPr>
          <w:rFonts w:hint="cs"/>
          <w:color w:val="auto"/>
          <w:sz w:val="28"/>
          <w:szCs w:val="28"/>
          <w:rtl/>
          <w:lang w:bidi="yi-Hebr"/>
        </w:rPr>
        <w:t>אָ</w:t>
      </w:r>
      <w:r w:rsidRPr="0035195C">
        <w:rPr>
          <w:color w:val="auto"/>
          <w:sz w:val="28"/>
          <w:szCs w:val="28"/>
          <w:rtl/>
          <w:lang w:bidi="yi-Hebr"/>
        </w:rPr>
        <w:t>ג</w:t>
      </w:r>
      <w:r w:rsidRPr="0035195C">
        <w:rPr>
          <w:rFonts w:hint="cs"/>
          <w:color w:val="auto"/>
          <w:sz w:val="28"/>
          <w:szCs w:val="28"/>
          <w:rtl/>
          <w:lang w:bidi="yi-Hebr"/>
        </w:rPr>
        <w:t>ן</w:t>
      </w:r>
      <w:r w:rsidRPr="0035195C">
        <w:rPr>
          <w:color w:val="auto"/>
          <w:sz w:val="28"/>
          <w:szCs w:val="28"/>
          <w:rtl/>
          <w:lang w:bidi="yi-Hebr"/>
        </w:rPr>
        <w:t>; נ</w:t>
      </w:r>
      <w:r w:rsidRPr="0035195C">
        <w:rPr>
          <w:rFonts w:hint="cs"/>
          <w:color w:val="auto"/>
          <w:sz w:val="28"/>
          <w:szCs w:val="28"/>
          <w:rtl/>
          <w:lang w:bidi="yi-Hebr"/>
        </w:rPr>
        <w:t>אָר</w:t>
      </w:r>
      <w:r w:rsidRPr="0035195C">
        <w:rPr>
          <w:color w:val="auto"/>
          <w:sz w:val="28"/>
          <w:szCs w:val="28"/>
          <w:rtl/>
          <w:lang w:bidi="yi-Hebr"/>
        </w:rPr>
        <w:t xml:space="preserve"> געשעפֿט</w:t>
      </w:r>
      <w:r w:rsidRPr="0035195C">
        <w:rPr>
          <w:rFonts w:hint="cs"/>
          <w:color w:val="auto"/>
          <w:sz w:val="28"/>
          <w:szCs w:val="28"/>
          <w:rtl/>
          <w:lang w:bidi="yi-Hebr"/>
        </w:rPr>
        <w:t>ן</w:t>
      </w:r>
      <w:r w:rsidRPr="0035195C">
        <w:rPr>
          <w:color w:val="auto"/>
          <w:sz w:val="28"/>
          <w:szCs w:val="28"/>
          <w:rtl/>
          <w:lang w:bidi="yi-Hebr"/>
        </w:rPr>
        <w:t xml:space="preserve"> האָט ע</w:t>
      </w:r>
      <w:r w:rsidRPr="0035195C">
        <w:rPr>
          <w:rFonts w:hint="cs"/>
          <w:color w:val="auto"/>
          <w:sz w:val="28"/>
          <w:szCs w:val="28"/>
          <w:rtl/>
          <w:lang w:bidi="yi-Hebr"/>
        </w:rPr>
        <w:t>ר</w:t>
      </w:r>
      <w:r w:rsidRPr="0035195C">
        <w:rPr>
          <w:color w:val="auto"/>
          <w:sz w:val="28"/>
          <w:szCs w:val="28"/>
          <w:rtl/>
          <w:lang w:bidi="yi-Hebr"/>
        </w:rPr>
        <w:t xml:space="preserve"> געהאַט אַ </w:t>
      </w:r>
      <w:r w:rsidR="00F22F38">
        <w:rPr>
          <w:color w:val="FF0000"/>
          <w:sz w:val="28"/>
          <w:szCs w:val="28"/>
          <w:rtl/>
          <w:lang w:bidi="yi-Hebr"/>
        </w:rPr>
        <w:t>גוזמא</w:t>
      </w:r>
      <w:r w:rsidRPr="0035195C">
        <w:rPr>
          <w:color w:val="auto"/>
          <w:sz w:val="28"/>
          <w:szCs w:val="28"/>
          <w:rtl/>
          <w:lang w:bidi="yi-Hebr"/>
        </w:rPr>
        <w:t>: ע</w:t>
      </w:r>
      <w:r w:rsidRPr="0035195C">
        <w:rPr>
          <w:rFonts w:hint="cs"/>
          <w:color w:val="auto"/>
          <w:sz w:val="28"/>
          <w:szCs w:val="28"/>
          <w:rtl/>
          <w:lang w:bidi="yi-Hebr"/>
        </w:rPr>
        <w:t>ר</w:t>
      </w:r>
      <w:r w:rsidRPr="0035195C">
        <w:rPr>
          <w:color w:val="auto"/>
          <w:sz w:val="28"/>
          <w:szCs w:val="28"/>
          <w:rtl/>
          <w:lang w:bidi="yi-Hebr"/>
        </w:rPr>
        <w:t xml:space="preserve"> איז געװע</w:t>
      </w:r>
      <w:r w:rsidRPr="0035195C">
        <w:rPr>
          <w:rFonts w:hint="cs"/>
          <w:color w:val="auto"/>
          <w:sz w:val="28"/>
          <w:szCs w:val="28"/>
          <w:rtl/>
          <w:lang w:bidi="yi-Hebr"/>
        </w:rPr>
        <w:t>ן</w:t>
      </w:r>
      <w:r w:rsidRPr="0035195C">
        <w:rPr>
          <w:color w:val="auto"/>
          <w:sz w:val="28"/>
          <w:szCs w:val="28"/>
          <w:rtl/>
          <w:lang w:bidi="yi-Hebr"/>
        </w:rPr>
        <w:t xml:space="preserve"> אַ </w:t>
      </w:r>
      <w:r w:rsidRPr="0035195C">
        <w:rPr>
          <w:rFonts w:hint="cs"/>
          <w:color w:val="auto"/>
          <w:sz w:val="28"/>
          <w:szCs w:val="28"/>
          <w:rtl/>
          <w:lang w:bidi="yi-Hebr"/>
        </w:rPr>
        <w:t>פּאָ</w:t>
      </w:r>
      <w:r w:rsidRPr="0035195C">
        <w:rPr>
          <w:color w:val="auto"/>
          <w:sz w:val="28"/>
          <w:szCs w:val="28"/>
          <w:rtl/>
          <w:lang w:bidi="yi-Hebr"/>
        </w:rPr>
        <w:t>סעס</w:t>
      </w:r>
      <w:r w:rsidRPr="0035195C">
        <w:rPr>
          <w:rFonts w:hint="cs"/>
          <w:color w:val="auto"/>
          <w:sz w:val="28"/>
          <w:szCs w:val="28"/>
          <w:rtl/>
          <w:lang w:bidi="yi-Hebr"/>
        </w:rPr>
        <w:t>אָר</w:t>
      </w:r>
      <w:r w:rsidRPr="0035195C">
        <w:rPr>
          <w:color w:val="auto"/>
          <w:sz w:val="28"/>
          <w:szCs w:val="28"/>
          <w:rtl/>
          <w:lang w:bidi="yi-Hebr"/>
        </w:rPr>
        <w:t xml:space="preserve">, צוגעשטעלט </w:t>
      </w:r>
      <w:r w:rsidRPr="0035195C">
        <w:rPr>
          <w:color w:val="008000"/>
          <w:sz w:val="28"/>
          <w:szCs w:val="28"/>
          <w:rtl/>
          <w:lang w:bidi="yi-Hebr"/>
        </w:rPr>
        <w:t>בו</w:t>
      </w:r>
      <w:r w:rsidRPr="0035195C">
        <w:rPr>
          <w:rFonts w:hint="cs"/>
          <w:color w:val="008000"/>
          <w:sz w:val="28"/>
          <w:szCs w:val="28"/>
          <w:rtl/>
          <w:lang w:bidi="yi-Hebr"/>
        </w:rPr>
        <w:t>ר</w:t>
      </w:r>
      <w:r w:rsidRPr="0035195C">
        <w:rPr>
          <w:color w:val="008000"/>
          <w:sz w:val="28"/>
          <w:szCs w:val="28"/>
          <w:rtl/>
          <w:lang w:bidi="yi-Hebr"/>
        </w:rPr>
        <w:t>עקעס</w:t>
      </w:r>
      <w:r w:rsidRPr="0035195C">
        <w:rPr>
          <w:color w:val="auto"/>
          <w:sz w:val="28"/>
          <w:szCs w:val="28"/>
          <w:rtl/>
          <w:lang w:bidi="yi-Hebr"/>
        </w:rPr>
        <w:t xml:space="preserve"> אין ״</w:t>
      </w:r>
      <w:r w:rsidRPr="0035195C">
        <w:rPr>
          <w:color w:val="008000"/>
          <w:sz w:val="28"/>
          <w:szCs w:val="28"/>
          <w:rtl/>
          <w:lang w:bidi="yi-Hebr"/>
        </w:rPr>
        <w:t>ז</w:t>
      </w:r>
      <w:r w:rsidRPr="0035195C">
        <w:rPr>
          <w:rFonts w:hint="cs"/>
          <w:color w:val="008000"/>
          <w:sz w:val="28"/>
          <w:szCs w:val="28"/>
          <w:rtl/>
          <w:lang w:bidi="yi-Hebr"/>
        </w:rPr>
        <w:t>אַ</w:t>
      </w:r>
      <w:r w:rsidRPr="0035195C">
        <w:rPr>
          <w:color w:val="008000"/>
          <w:sz w:val="28"/>
          <w:szCs w:val="28"/>
          <w:rtl/>
          <w:lang w:bidi="yi-Hebr"/>
        </w:rPr>
        <w:t>װ</w:t>
      </w:r>
      <w:r w:rsidRPr="0035195C">
        <w:rPr>
          <w:rFonts w:hint="cs"/>
          <w:color w:val="008000"/>
          <w:sz w:val="28"/>
          <w:szCs w:val="28"/>
          <w:rtl/>
          <w:lang w:bidi="yi-Hebr"/>
        </w:rPr>
        <w:t>אָ</w:t>
      </w:r>
      <w:r w:rsidRPr="0035195C">
        <w:rPr>
          <w:color w:val="008000"/>
          <w:sz w:val="28"/>
          <w:szCs w:val="28"/>
          <w:rtl/>
          <w:lang w:bidi="yi-Hebr"/>
        </w:rPr>
        <w:t>ד</w:t>
      </w:r>
      <w:r w:rsidRPr="0035195C">
        <w:rPr>
          <w:color w:val="auto"/>
          <w:sz w:val="28"/>
          <w:szCs w:val="28"/>
          <w:rtl/>
          <w:lang w:bidi="yi-Hebr"/>
        </w:rPr>
        <w:t>״, געהאַלט</w:t>
      </w:r>
      <w:r w:rsidRPr="0035195C">
        <w:rPr>
          <w:rFonts w:hint="cs"/>
          <w:color w:val="auto"/>
          <w:sz w:val="28"/>
          <w:szCs w:val="28"/>
          <w:rtl/>
          <w:lang w:bidi="yi-Hebr"/>
        </w:rPr>
        <w:t>ן</w:t>
      </w:r>
      <w:r w:rsidRPr="0035195C">
        <w:rPr>
          <w:color w:val="auto"/>
          <w:sz w:val="28"/>
          <w:szCs w:val="28"/>
          <w:rtl/>
          <w:lang w:bidi="yi-Hebr"/>
        </w:rPr>
        <w:t xml:space="preserve"> די </w:t>
      </w:r>
      <w:r w:rsidRPr="0035195C">
        <w:rPr>
          <w:color w:val="008000"/>
          <w:sz w:val="28"/>
          <w:szCs w:val="28"/>
          <w:rtl/>
          <w:lang w:bidi="yi-Hebr"/>
        </w:rPr>
        <w:t>זעמסקע</w:t>
      </w:r>
      <w:r w:rsidRPr="0035195C">
        <w:rPr>
          <w:color w:val="auto"/>
          <w:sz w:val="28"/>
          <w:szCs w:val="28"/>
          <w:rtl/>
          <w:lang w:bidi="yi-Hebr"/>
        </w:rPr>
        <w:t xml:space="preserve"> </w:t>
      </w:r>
      <w:r w:rsidRPr="0035195C">
        <w:rPr>
          <w:rFonts w:hint="cs"/>
          <w:color w:val="auto"/>
          <w:sz w:val="28"/>
          <w:szCs w:val="28"/>
          <w:rtl/>
          <w:lang w:bidi="yi-Hebr"/>
        </w:rPr>
        <w:t>פּאָ</w:t>
      </w:r>
      <w:r w:rsidRPr="0035195C">
        <w:rPr>
          <w:color w:val="auto"/>
          <w:sz w:val="28"/>
          <w:szCs w:val="28"/>
          <w:rtl/>
          <w:lang w:bidi="yi-Hebr"/>
        </w:rPr>
        <w:t xml:space="preserve">טשט, געהאַנדלט מיט </w:t>
      </w:r>
      <w:r w:rsidR="00F22F38">
        <w:rPr>
          <w:color w:val="FF0000"/>
          <w:sz w:val="28"/>
          <w:szCs w:val="28"/>
          <w:rtl/>
          <w:lang w:bidi="yi-Hebr"/>
        </w:rPr>
        <w:t>תּבֿואה</w:t>
      </w:r>
      <w:r w:rsidRPr="0035195C">
        <w:rPr>
          <w:color w:val="auto"/>
          <w:sz w:val="28"/>
          <w:szCs w:val="28"/>
          <w:rtl/>
          <w:lang w:bidi="yi-Hebr"/>
        </w:rPr>
        <w:t xml:space="preserve">, </w:t>
      </w:r>
      <w:r w:rsidRPr="0035195C">
        <w:rPr>
          <w:color w:val="008000"/>
          <w:sz w:val="28"/>
          <w:szCs w:val="28"/>
          <w:rtl/>
          <w:lang w:bidi="yi-Hebr"/>
        </w:rPr>
        <w:t>געג</w:t>
      </w:r>
      <w:r w:rsidRPr="0035195C">
        <w:rPr>
          <w:rFonts w:hint="cs"/>
          <w:color w:val="008000"/>
          <w:sz w:val="28"/>
          <w:szCs w:val="28"/>
          <w:rtl/>
          <w:lang w:bidi="yi-Hebr"/>
        </w:rPr>
        <w:t>ר</w:t>
      </w:r>
      <w:r w:rsidRPr="0035195C">
        <w:rPr>
          <w:color w:val="008000"/>
          <w:sz w:val="28"/>
          <w:szCs w:val="28"/>
          <w:rtl/>
          <w:lang w:bidi="yi-Hebr"/>
        </w:rPr>
        <w:t>וזעט</w:t>
      </w:r>
      <w:r w:rsidRPr="0035195C">
        <w:rPr>
          <w:color w:val="auto"/>
          <w:sz w:val="28"/>
          <w:szCs w:val="28"/>
          <w:rtl/>
          <w:lang w:bidi="yi-Hebr"/>
        </w:rPr>
        <w:t xml:space="preserve"> </w:t>
      </w:r>
      <w:r w:rsidRPr="0035195C">
        <w:rPr>
          <w:color w:val="008000"/>
          <w:sz w:val="28"/>
          <w:szCs w:val="28"/>
          <w:rtl/>
          <w:lang w:bidi="yi-Hebr"/>
        </w:rPr>
        <w:t>בע</w:t>
      </w:r>
      <w:r>
        <w:rPr>
          <w:rFonts w:hint="cs"/>
          <w:color w:val="008000"/>
          <w:sz w:val="28"/>
          <w:szCs w:val="28"/>
          <w:rtl/>
          <w:lang w:bidi="yi-Hebr"/>
        </w:rPr>
        <w:t>ר</w:t>
      </w:r>
      <w:r w:rsidRPr="0035195C">
        <w:rPr>
          <w:color w:val="008000"/>
          <w:sz w:val="28"/>
          <w:szCs w:val="28"/>
          <w:rtl/>
          <w:lang w:bidi="yi-Hebr"/>
        </w:rPr>
        <w:t>לינעס</w:t>
      </w:r>
      <w:r w:rsidRPr="0035195C">
        <w:rPr>
          <w:color w:val="auto"/>
          <w:sz w:val="28"/>
          <w:szCs w:val="28"/>
          <w:rtl/>
          <w:lang w:bidi="yi-Hebr"/>
        </w:rPr>
        <w:t xml:space="preserve"> אַפֿן דנ</w:t>
      </w:r>
      <w:r w:rsidRPr="0035195C">
        <w:rPr>
          <w:rFonts w:hint="cs"/>
          <w:color w:val="auto"/>
          <w:sz w:val="28"/>
          <w:szCs w:val="28"/>
          <w:rtl/>
          <w:lang w:bidi="yi-Hebr"/>
        </w:rPr>
        <w:t>י</w:t>
      </w:r>
      <w:r w:rsidRPr="0035195C">
        <w:rPr>
          <w:color w:val="auto"/>
          <w:sz w:val="28"/>
          <w:szCs w:val="28"/>
          <w:rtl/>
          <w:lang w:bidi="yi-Hebr"/>
        </w:rPr>
        <w:t>ע</w:t>
      </w:r>
      <w:r w:rsidRPr="0035195C">
        <w:rPr>
          <w:rFonts w:hint="cs"/>
          <w:color w:val="auto"/>
          <w:sz w:val="28"/>
          <w:szCs w:val="28"/>
          <w:rtl/>
          <w:lang w:bidi="yi-Hebr"/>
        </w:rPr>
        <w:t>פּ</w:t>
      </w:r>
      <w:r w:rsidRPr="0035195C">
        <w:rPr>
          <w:color w:val="auto"/>
          <w:sz w:val="28"/>
          <w:szCs w:val="28"/>
          <w:rtl/>
          <w:lang w:bidi="yi-Hebr"/>
        </w:rPr>
        <w:t>ע</w:t>
      </w:r>
      <w:r w:rsidRPr="0035195C">
        <w:rPr>
          <w:rFonts w:hint="cs"/>
          <w:color w:val="auto"/>
          <w:sz w:val="28"/>
          <w:szCs w:val="28"/>
          <w:rtl/>
          <w:lang w:bidi="yi-Hebr"/>
        </w:rPr>
        <w:t>ר</w:t>
      </w:r>
      <w:r w:rsidRPr="0035195C">
        <w:rPr>
          <w:color w:val="auto"/>
          <w:sz w:val="28"/>
          <w:szCs w:val="28"/>
          <w:rtl/>
          <w:lang w:bidi="yi-Hebr"/>
        </w:rPr>
        <w:t xml:space="preserve">, געהאַקט װאַלד און געשטעלט </w:t>
      </w:r>
      <w:r w:rsidRPr="0035195C">
        <w:rPr>
          <w:rFonts w:hint="cs"/>
          <w:color w:val="auto"/>
          <w:sz w:val="28"/>
          <w:szCs w:val="28"/>
          <w:rtl/>
          <w:lang w:bidi="yi-Hebr"/>
        </w:rPr>
        <w:t>אָ</w:t>
      </w:r>
      <w:r w:rsidRPr="0035195C">
        <w:rPr>
          <w:color w:val="auto"/>
          <w:sz w:val="28"/>
          <w:szCs w:val="28"/>
          <w:rtl/>
          <w:lang w:bidi="yi-Hebr"/>
        </w:rPr>
        <w:t>קסן אַף דע</w:t>
      </w:r>
      <w:r w:rsidRPr="0035195C">
        <w:rPr>
          <w:rFonts w:hint="cs"/>
          <w:color w:val="auto"/>
          <w:sz w:val="28"/>
          <w:szCs w:val="28"/>
          <w:rtl/>
          <w:lang w:bidi="yi-Hebr"/>
        </w:rPr>
        <w:t>ר</w:t>
      </w:r>
      <w:r w:rsidRPr="0035195C">
        <w:rPr>
          <w:color w:val="auto"/>
          <w:sz w:val="28"/>
          <w:szCs w:val="28"/>
          <w:rtl/>
          <w:lang w:bidi="yi-Hebr"/>
        </w:rPr>
        <w:t xml:space="preserve"> </w:t>
      </w:r>
      <w:r w:rsidRPr="0080063D">
        <w:rPr>
          <w:color w:val="008000"/>
          <w:sz w:val="28"/>
          <w:szCs w:val="28"/>
          <w:rtl/>
          <w:lang w:bidi="yi-Hebr"/>
        </w:rPr>
        <w:t>ב</w:t>
      </w:r>
      <w:r w:rsidRPr="0080063D">
        <w:rPr>
          <w:rFonts w:hint="cs"/>
          <w:color w:val="008000"/>
          <w:sz w:val="28"/>
          <w:szCs w:val="28"/>
          <w:rtl/>
          <w:lang w:bidi="yi-Hebr"/>
        </w:rPr>
        <w:t>ראַ</w:t>
      </w:r>
      <w:r w:rsidRPr="0080063D">
        <w:rPr>
          <w:color w:val="008000"/>
          <w:sz w:val="28"/>
          <w:szCs w:val="28"/>
          <w:rtl/>
          <w:lang w:bidi="yi-Hebr"/>
        </w:rPr>
        <w:t>הע</w:t>
      </w:r>
      <w:r w:rsidRPr="0035195C">
        <w:rPr>
          <w:color w:val="auto"/>
          <w:sz w:val="28"/>
          <w:szCs w:val="28"/>
          <w:rtl/>
          <w:lang w:bidi="yi-Hebr"/>
        </w:rPr>
        <w:t>, נ</w:t>
      </w:r>
      <w:r w:rsidRPr="0035195C">
        <w:rPr>
          <w:rFonts w:hint="cs"/>
          <w:color w:val="auto"/>
          <w:sz w:val="28"/>
          <w:szCs w:val="28"/>
          <w:rtl/>
          <w:lang w:bidi="yi-Hebr"/>
        </w:rPr>
        <w:t>אָר</w:t>
      </w:r>
      <w:r w:rsidRPr="0035195C">
        <w:rPr>
          <w:color w:val="auto"/>
          <w:sz w:val="28"/>
          <w:szCs w:val="28"/>
          <w:rtl/>
          <w:lang w:bidi="yi-Hebr"/>
        </w:rPr>
        <w:t xml:space="preserve"> </w:t>
      </w:r>
      <w:r w:rsidR="006965B2">
        <w:rPr>
          <w:rFonts w:hint="cs"/>
          <w:color w:val="FF0000"/>
          <w:sz w:val="28"/>
          <w:szCs w:val="28"/>
          <w:rtl/>
          <w:lang w:bidi="yi-Hebr"/>
        </w:rPr>
        <w:t>פּרנסה</w:t>
      </w:r>
      <w:r w:rsidRPr="0035195C">
        <w:rPr>
          <w:color w:val="auto"/>
          <w:sz w:val="28"/>
          <w:szCs w:val="28"/>
          <w:rtl/>
          <w:lang w:bidi="yi-Hebr"/>
        </w:rPr>
        <w:t xml:space="preserve"> האָט מען געצ</w:t>
      </w:r>
      <w:r>
        <w:rPr>
          <w:color w:val="auto"/>
          <w:sz w:val="28"/>
          <w:szCs w:val="28"/>
          <w:rtl/>
          <w:lang w:bidi="yi-Hebr"/>
        </w:rPr>
        <w:t>ױ</w:t>
      </w:r>
      <w:r w:rsidRPr="0035195C">
        <w:rPr>
          <w:color w:val="auto"/>
          <w:sz w:val="28"/>
          <w:szCs w:val="28"/>
          <w:rtl/>
          <w:lang w:bidi="yi-Hebr"/>
        </w:rPr>
        <w:t>ג</w:t>
      </w:r>
      <w:r w:rsidRPr="0035195C">
        <w:rPr>
          <w:rFonts w:hint="cs"/>
          <w:color w:val="auto"/>
          <w:sz w:val="28"/>
          <w:szCs w:val="28"/>
          <w:rtl/>
          <w:lang w:bidi="yi-Hebr"/>
        </w:rPr>
        <w:t>ן</w:t>
      </w:r>
      <w:r w:rsidRPr="0035195C">
        <w:rPr>
          <w:color w:val="auto"/>
          <w:sz w:val="28"/>
          <w:szCs w:val="28"/>
          <w:rtl/>
          <w:lang w:bidi="yi-Hebr"/>
        </w:rPr>
        <w:t xml:space="preserve"> פֿון דע</w:t>
      </w:r>
      <w:r w:rsidRPr="0035195C">
        <w:rPr>
          <w:rFonts w:hint="cs"/>
          <w:color w:val="auto"/>
          <w:sz w:val="28"/>
          <w:szCs w:val="28"/>
          <w:rtl/>
          <w:lang w:bidi="yi-Hebr"/>
        </w:rPr>
        <w:t>ר</w:t>
      </w:r>
      <w:r w:rsidRPr="0035195C">
        <w:rPr>
          <w:color w:val="auto"/>
          <w:sz w:val="28"/>
          <w:szCs w:val="28"/>
          <w:rtl/>
          <w:lang w:bidi="yi-Hebr"/>
        </w:rPr>
        <w:t xml:space="preserve"> ״שניט</w:t>
      </w:r>
      <w:r>
        <w:rPr>
          <w:color w:val="auto"/>
          <w:sz w:val="28"/>
          <w:szCs w:val="28"/>
          <w:rtl/>
          <w:lang w:bidi="yi-Hebr"/>
        </w:rPr>
        <w:t>־</w:t>
      </w:r>
      <w:r w:rsidRPr="0035195C">
        <w:rPr>
          <w:color w:val="auto"/>
          <w:sz w:val="28"/>
          <w:szCs w:val="28"/>
          <w:rtl/>
          <w:lang w:bidi="yi-Hebr"/>
        </w:rPr>
        <w:t>ק</w:t>
      </w:r>
      <w:r w:rsidRPr="0035195C">
        <w:rPr>
          <w:rFonts w:hint="cs"/>
          <w:color w:val="auto"/>
          <w:sz w:val="28"/>
          <w:szCs w:val="28"/>
          <w:rtl/>
          <w:lang w:bidi="yi-Hebr"/>
        </w:rPr>
        <w:t>ראָם</w:t>
      </w:r>
      <w:r w:rsidRPr="0035195C">
        <w:rPr>
          <w:color w:val="auto"/>
          <w:sz w:val="28"/>
          <w:szCs w:val="28"/>
          <w:rtl/>
          <w:lang w:bidi="yi-Hebr"/>
        </w:rPr>
        <w:t>״</w:t>
      </w:r>
      <w:r w:rsidRPr="0035195C">
        <w:rPr>
          <w:rFonts w:hint="cs"/>
          <w:color w:val="auto"/>
          <w:sz w:val="28"/>
          <w:szCs w:val="28"/>
          <w:rtl/>
          <w:lang w:bidi="yi-Hebr"/>
        </w:rPr>
        <w:t>.</w:t>
      </w:r>
      <w:r w:rsidRPr="0035195C">
        <w:rPr>
          <w:color w:val="auto"/>
          <w:sz w:val="28"/>
          <w:szCs w:val="28"/>
          <w:rtl/>
          <w:lang w:bidi="yi-Hebr"/>
        </w:rPr>
        <w:t xml:space="preserve"> עס </w:t>
      </w:r>
      <w:r w:rsidRPr="0035195C">
        <w:rPr>
          <w:rFonts w:hint="cs"/>
          <w:color w:val="auto"/>
          <w:sz w:val="28"/>
          <w:szCs w:val="28"/>
          <w:rtl/>
          <w:lang w:bidi="yi-Hebr"/>
        </w:rPr>
        <w:t>ר</w:t>
      </w:r>
      <w:r w:rsidRPr="0035195C">
        <w:rPr>
          <w:color w:val="auto"/>
          <w:sz w:val="28"/>
          <w:szCs w:val="28"/>
          <w:rtl/>
          <w:lang w:bidi="yi-Hebr"/>
        </w:rPr>
        <w:t xml:space="preserve">עדט </w:t>
      </w:r>
      <w:r w:rsidRPr="0035195C">
        <w:rPr>
          <w:rFonts w:hint="cs"/>
          <w:color w:val="auto"/>
          <w:sz w:val="28"/>
          <w:szCs w:val="28"/>
          <w:rtl/>
          <w:lang w:bidi="yi-Hebr"/>
        </w:rPr>
        <w:t>ז</w:t>
      </w:r>
      <w:r w:rsidRPr="0035195C">
        <w:rPr>
          <w:color w:val="auto"/>
          <w:sz w:val="28"/>
          <w:szCs w:val="28"/>
          <w:rtl/>
          <w:lang w:bidi="yi-Hebr"/>
        </w:rPr>
        <w:t>יך נ</w:t>
      </w:r>
      <w:r w:rsidRPr="0035195C">
        <w:rPr>
          <w:rFonts w:hint="cs"/>
          <w:color w:val="auto"/>
          <w:sz w:val="28"/>
          <w:szCs w:val="28"/>
          <w:rtl/>
          <w:lang w:bidi="yi-Hebr"/>
        </w:rPr>
        <w:t>אָר</w:t>
      </w:r>
      <w:r w:rsidRPr="0035195C">
        <w:rPr>
          <w:color w:val="auto"/>
          <w:sz w:val="28"/>
          <w:szCs w:val="28"/>
          <w:rtl/>
          <w:lang w:bidi="yi-Hebr"/>
        </w:rPr>
        <w:t xml:space="preserve"> אַזױ אַ ״שניט</w:t>
      </w:r>
      <w:r>
        <w:rPr>
          <w:color w:val="auto"/>
          <w:sz w:val="28"/>
          <w:szCs w:val="28"/>
          <w:rtl/>
          <w:lang w:bidi="yi-Hebr"/>
        </w:rPr>
        <w:t>־</w:t>
      </w:r>
      <w:r w:rsidRPr="0035195C">
        <w:rPr>
          <w:color w:val="auto"/>
          <w:sz w:val="28"/>
          <w:szCs w:val="28"/>
          <w:rtl/>
          <w:lang w:bidi="yi-Hebr"/>
        </w:rPr>
        <w:t>ק</w:t>
      </w:r>
      <w:r w:rsidRPr="0035195C">
        <w:rPr>
          <w:rFonts w:hint="cs"/>
          <w:color w:val="auto"/>
          <w:sz w:val="28"/>
          <w:szCs w:val="28"/>
          <w:rtl/>
          <w:lang w:bidi="yi-Hebr"/>
        </w:rPr>
        <w:t>ראָם</w:t>
      </w:r>
      <w:r w:rsidRPr="0035195C">
        <w:rPr>
          <w:color w:val="auto"/>
          <w:sz w:val="28"/>
          <w:szCs w:val="28"/>
          <w:rtl/>
          <w:lang w:bidi="yi-Hebr"/>
        </w:rPr>
        <w:t>״. ד</w:t>
      </w:r>
      <w:r w:rsidRPr="0035195C">
        <w:rPr>
          <w:rFonts w:hint="cs"/>
          <w:color w:val="auto"/>
          <w:sz w:val="28"/>
          <w:szCs w:val="28"/>
          <w:rtl/>
          <w:lang w:bidi="yi-Hebr"/>
        </w:rPr>
        <w:t>אָר</w:t>
      </w:r>
      <w:r w:rsidRPr="0035195C">
        <w:rPr>
          <w:color w:val="auto"/>
          <w:sz w:val="28"/>
          <w:szCs w:val="28"/>
          <w:rtl/>
          <w:lang w:bidi="yi-Hebr"/>
        </w:rPr>
        <w:t>ט האָט זיך געפֿונע</w:t>
      </w:r>
      <w:r w:rsidRPr="0035195C">
        <w:rPr>
          <w:rFonts w:hint="cs"/>
          <w:color w:val="auto"/>
          <w:sz w:val="28"/>
          <w:szCs w:val="28"/>
          <w:rtl/>
          <w:lang w:bidi="yi-Hebr"/>
        </w:rPr>
        <w:t>ן</w:t>
      </w:r>
      <w:r w:rsidRPr="0035195C">
        <w:rPr>
          <w:color w:val="auto"/>
          <w:sz w:val="28"/>
          <w:szCs w:val="28"/>
          <w:rtl/>
          <w:lang w:bidi="yi-Hebr"/>
        </w:rPr>
        <w:t xml:space="preserve"> </w:t>
      </w:r>
      <w:r>
        <w:rPr>
          <w:color w:val="auto"/>
          <w:sz w:val="28"/>
          <w:szCs w:val="28"/>
          <w:rtl/>
          <w:lang w:bidi="yi-Hebr"/>
        </w:rPr>
        <w:t>אױ</w:t>
      </w:r>
      <w:r w:rsidRPr="0035195C">
        <w:rPr>
          <w:color w:val="auto"/>
          <w:sz w:val="28"/>
          <w:szCs w:val="28"/>
          <w:rtl/>
          <w:lang w:bidi="yi-Hebr"/>
        </w:rPr>
        <w:t xml:space="preserve">ך </w:t>
      </w:r>
      <w:r w:rsidRPr="0035195C">
        <w:rPr>
          <w:color w:val="008000"/>
          <w:sz w:val="28"/>
          <w:szCs w:val="28"/>
          <w:rtl/>
          <w:lang w:bidi="yi-Hebr"/>
        </w:rPr>
        <w:t>צעל</w:t>
      </w:r>
      <w:r w:rsidRPr="0035195C">
        <w:rPr>
          <w:rFonts w:hint="cs"/>
          <w:color w:val="008000"/>
          <w:sz w:val="28"/>
          <w:szCs w:val="28"/>
          <w:rtl/>
          <w:lang w:bidi="yi-Hebr"/>
        </w:rPr>
        <w:t>נ</w:t>
      </w:r>
      <w:r w:rsidRPr="0035195C">
        <w:rPr>
          <w:color w:val="008000"/>
          <w:sz w:val="28"/>
          <w:szCs w:val="28"/>
          <w:rtl/>
          <w:lang w:bidi="yi-Hebr"/>
        </w:rPr>
        <w:t>יק</w:t>
      </w:r>
      <w:r w:rsidRPr="0035195C">
        <w:rPr>
          <w:color w:val="auto"/>
          <w:sz w:val="28"/>
          <w:szCs w:val="28"/>
          <w:rtl/>
          <w:lang w:bidi="yi-Hebr"/>
        </w:rPr>
        <w:t>, און באַק</w:t>
      </w:r>
      <w:r w:rsidRPr="0035195C">
        <w:rPr>
          <w:rFonts w:hint="cs"/>
          <w:color w:val="auto"/>
          <w:sz w:val="28"/>
          <w:szCs w:val="28"/>
          <w:rtl/>
          <w:lang w:bidi="yi-Hebr"/>
        </w:rPr>
        <w:t>אַ</w:t>
      </w:r>
      <w:r w:rsidRPr="0035195C">
        <w:rPr>
          <w:color w:val="auto"/>
          <w:sz w:val="28"/>
          <w:szCs w:val="28"/>
          <w:rtl/>
          <w:lang w:bidi="yi-Hebr"/>
        </w:rPr>
        <w:t>לײ, און הײ און ה</w:t>
      </w:r>
      <w:r w:rsidRPr="0035195C">
        <w:rPr>
          <w:rFonts w:hint="cs"/>
          <w:color w:val="auto"/>
          <w:sz w:val="28"/>
          <w:szCs w:val="28"/>
          <w:rtl/>
          <w:lang w:bidi="yi-Hebr"/>
        </w:rPr>
        <w:t>אָ</w:t>
      </w:r>
      <w:r w:rsidRPr="0035195C">
        <w:rPr>
          <w:color w:val="auto"/>
          <w:sz w:val="28"/>
          <w:szCs w:val="28"/>
          <w:rtl/>
          <w:lang w:bidi="yi-Hebr"/>
        </w:rPr>
        <w:t>בע</w:t>
      </w:r>
      <w:r w:rsidRPr="0035195C">
        <w:rPr>
          <w:rFonts w:hint="cs"/>
          <w:color w:val="auto"/>
          <w:sz w:val="28"/>
          <w:szCs w:val="28"/>
          <w:rtl/>
          <w:lang w:bidi="yi-Hebr"/>
        </w:rPr>
        <w:t>ר</w:t>
      </w:r>
      <w:r w:rsidRPr="0035195C">
        <w:rPr>
          <w:color w:val="auto"/>
          <w:sz w:val="28"/>
          <w:szCs w:val="28"/>
          <w:rtl/>
          <w:lang w:bidi="yi-Hebr"/>
        </w:rPr>
        <w:t xml:space="preserve">, און הײמישע </w:t>
      </w:r>
      <w:r w:rsidR="00F22F38">
        <w:rPr>
          <w:rFonts w:hint="cs"/>
          <w:color w:val="FF0000"/>
          <w:sz w:val="28"/>
          <w:szCs w:val="28"/>
          <w:rtl/>
          <w:lang w:bidi="yi-Hebr"/>
        </w:rPr>
        <w:t>רפֿואות</w:t>
      </w:r>
      <w:r w:rsidRPr="0035195C">
        <w:rPr>
          <w:color w:val="auto"/>
          <w:sz w:val="28"/>
          <w:szCs w:val="28"/>
          <w:rtl/>
          <w:lang w:bidi="yi-Hebr"/>
        </w:rPr>
        <w:t xml:space="preserve"> פֿאַר </w:t>
      </w:r>
      <w:r w:rsidRPr="0035195C">
        <w:rPr>
          <w:color w:val="FF0000"/>
          <w:sz w:val="28"/>
          <w:szCs w:val="28"/>
          <w:rtl/>
          <w:lang w:bidi="yi-Hebr"/>
        </w:rPr>
        <w:t>גױיִם</w:t>
      </w:r>
    </w:p>
    <w:p w:rsidR="00FE52BE" w:rsidRPr="00FA5A56" w:rsidRDefault="00FE52BE" w:rsidP="00FE52BE">
      <w:pPr>
        <w:widowControl w:val="0"/>
        <w:bidi/>
        <w:ind w:firstLine="284"/>
        <w:jc w:val="both"/>
        <w:rPr>
          <w:color w:val="auto"/>
          <w:sz w:val="24"/>
          <w:szCs w:val="24"/>
          <w:lang w:bidi="yi-Hebr"/>
        </w:rPr>
      </w:pPr>
    </w:p>
    <w:p w:rsidR="00FE52BE" w:rsidRPr="00FA5A56" w:rsidRDefault="00FE52BE" w:rsidP="00FE52BE">
      <w:pPr>
        <w:widowControl w:val="0"/>
        <w:tabs>
          <w:tab w:val="left" w:pos="554"/>
        </w:tabs>
        <w:bidi/>
        <w:ind w:firstLine="284"/>
        <w:jc w:val="both"/>
        <w:rPr>
          <w:color w:val="auto"/>
          <w:sz w:val="24"/>
          <w:szCs w:val="24"/>
          <w:lang w:bidi="yi-Hebr"/>
        </w:rPr>
      </w:pPr>
      <w:r>
        <w:rPr>
          <w:color w:val="auto"/>
          <w:sz w:val="24"/>
          <w:szCs w:val="24"/>
          <w:lang w:val="en-US" w:bidi="yi-Hebr"/>
        </w:rPr>
        <w:t>1</w:t>
      </w:r>
      <w:r w:rsidRPr="00FA5A56">
        <w:rPr>
          <w:color w:val="auto"/>
          <w:sz w:val="24"/>
          <w:szCs w:val="24"/>
          <w:rtl/>
          <w:lang w:bidi="yi-Hebr"/>
        </w:rPr>
        <w:tab/>
        <w:t>װאָס קע</w:t>
      </w:r>
      <w:r w:rsidRPr="00FA5A56">
        <w:rPr>
          <w:rFonts w:hint="cs"/>
          <w:color w:val="auto"/>
          <w:sz w:val="24"/>
          <w:szCs w:val="24"/>
          <w:rtl/>
          <w:lang w:bidi="yi-Hebr"/>
        </w:rPr>
        <w:t>ן</w:t>
      </w:r>
      <w:r w:rsidRPr="00FA5A56">
        <w:rPr>
          <w:color w:val="auto"/>
          <w:sz w:val="24"/>
          <w:szCs w:val="24"/>
          <w:rtl/>
          <w:lang w:bidi="yi-Hebr"/>
        </w:rPr>
        <w:t xml:space="preserve"> ז</w:t>
      </w:r>
      <w:r w:rsidRPr="00FA5A56">
        <w:rPr>
          <w:rFonts w:hint="cs"/>
          <w:color w:val="auto"/>
          <w:sz w:val="24"/>
          <w:szCs w:val="24"/>
          <w:rtl/>
          <w:lang w:bidi="yi-Hebr"/>
        </w:rPr>
        <w:t>ײַן</w:t>
      </w:r>
      <w:r w:rsidRPr="005E3F16">
        <w:rPr>
          <w:color w:val="auto"/>
          <w:sz w:val="24"/>
          <w:szCs w:val="24"/>
          <w:rtl/>
          <w:lang w:bidi="yi-Hebr"/>
        </w:rPr>
        <w:t xml:space="preserve"> אַ </w:t>
      </w:r>
      <w:r w:rsidR="00F22F38">
        <w:rPr>
          <w:color w:val="FF0000"/>
          <w:sz w:val="24"/>
          <w:szCs w:val="24"/>
          <w:rtl/>
          <w:lang w:bidi="yi-Hebr"/>
        </w:rPr>
        <w:t>חזן</w:t>
      </w:r>
      <w:r w:rsidRPr="00FA5A56">
        <w:rPr>
          <w:color w:val="auto"/>
          <w:sz w:val="24"/>
          <w:szCs w:val="24"/>
          <w:rtl/>
          <w:lang w:bidi="yi-Hebr"/>
        </w:rPr>
        <w:t>.</w:t>
      </w:r>
    </w:p>
    <w:p w:rsidR="00FE52BE" w:rsidRPr="00FA5A56" w:rsidRDefault="00FE52BE" w:rsidP="00FE52BE">
      <w:pPr>
        <w:widowControl w:val="0"/>
        <w:tabs>
          <w:tab w:val="left" w:pos="582"/>
        </w:tabs>
        <w:bidi/>
        <w:ind w:firstLine="284"/>
        <w:jc w:val="both"/>
        <w:rPr>
          <w:color w:val="auto"/>
          <w:sz w:val="24"/>
          <w:szCs w:val="24"/>
          <w:lang w:bidi="yi-Hebr"/>
        </w:rPr>
      </w:pPr>
      <w:r w:rsidRPr="00FA5A56">
        <w:rPr>
          <w:rFonts w:hint="cs"/>
          <w:color w:val="auto"/>
          <w:sz w:val="24"/>
          <w:szCs w:val="24"/>
          <w:rtl/>
          <w:lang w:bidi="yi-Hebr"/>
        </w:rPr>
        <w:t xml:space="preserve">2 </w:t>
      </w:r>
      <w:r>
        <w:rPr>
          <w:rFonts w:hint="cs"/>
          <w:color w:val="auto"/>
          <w:sz w:val="24"/>
          <w:szCs w:val="24"/>
          <w:rtl/>
          <w:lang w:bidi="yi-Hebr"/>
        </w:rPr>
        <w:tab/>
      </w:r>
      <w:r w:rsidRPr="00FA5A56">
        <w:rPr>
          <w:color w:val="auto"/>
          <w:sz w:val="24"/>
          <w:szCs w:val="24"/>
          <w:rtl/>
          <w:lang w:bidi="yi-Hebr"/>
        </w:rPr>
        <w:t>װאָס קען גוט די ביבל.</w:t>
      </w:r>
    </w:p>
    <w:p w:rsidR="00FE52BE" w:rsidRPr="00FA5A56" w:rsidRDefault="00FE52BE" w:rsidP="00FE52BE">
      <w:pPr>
        <w:widowControl w:val="0"/>
        <w:tabs>
          <w:tab w:val="left" w:pos="580"/>
        </w:tabs>
        <w:bidi/>
        <w:ind w:firstLine="284"/>
        <w:jc w:val="both"/>
        <w:rPr>
          <w:color w:val="auto"/>
          <w:sz w:val="24"/>
          <w:szCs w:val="24"/>
          <w:lang w:bidi="yi-Hebr"/>
        </w:rPr>
      </w:pPr>
      <w:r w:rsidRPr="00FA5A56">
        <w:rPr>
          <w:rFonts w:hint="cs"/>
          <w:color w:val="auto"/>
          <w:sz w:val="24"/>
          <w:szCs w:val="24"/>
          <w:rtl/>
          <w:lang w:bidi="yi-Hebr"/>
        </w:rPr>
        <w:t>3</w:t>
      </w:r>
      <w:r w:rsidRPr="00FA5A56">
        <w:rPr>
          <w:color w:val="auto"/>
          <w:sz w:val="24"/>
          <w:szCs w:val="24"/>
          <w:rtl/>
          <w:lang w:bidi="yi-Hebr"/>
        </w:rPr>
        <w:tab/>
        <w:t>װאָס קען העברע</w:t>
      </w:r>
      <w:r w:rsidRPr="00FA5A56">
        <w:rPr>
          <w:rFonts w:hint="cs"/>
          <w:color w:val="auto"/>
          <w:sz w:val="24"/>
          <w:szCs w:val="24"/>
          <w:rtl/>
          <w:lang w:bidi="yi-Hebr"/>
        </w:rPr>
        <w:t>יִ</w:t>
      </w:r>
      <w:r w:rsidRPr="00FA5A56">
        <w:rPr>
          <w:color w:val="auto"/>
          <w:sz w:val="24"/>
          <w:szCs w:val="24"/>
          <w:rtl/>
          <w:lang w:bidi="yi-Hebr"/>
        </w:rPr>
        <w:t>ש.</w:t>
      </w:r>
    </w:p>
    <w:p w:rsidR="00FE52BE" w:rsidRPr="00FA5A56" w:rsidRDefault="00FE52BE" w:rsidP="00FE52BE">
      <w:pPr>
        <w:widowControl w:val="0"/>
        <w:tabs>
          <w:tab w:val="left" w:pos="585"/>
        </w:tabs>
        <w:bidi/>
        <w:ind w:firstLine="284"/>
        <w:jc w:val="both"/>
        <w:rPr>
          <w:color w:val="auto"/>
          <w:sz w:val="24"/>
          <w:szCs w:val="24"/>
          <w:lang w:bidi="yi-Hebr"/>
        </w:rPr>
      </w:pPr>
      <w:r w:rsidRPr="00FA5A56">
        <w:rPr>
          <w:rFonts w:hint="cs"/>
          <w:color w:val="auto"/>
          <w:sz w:val="24"/>
          <w:szCs w:val="24"/>
          <w:rtl/>
          <w:lang w:bidi="yi-Hebr"/>
        </w:rPr>
        <w:t>4</w:t>
      </w:r>
      <w:r w:rsidRPr="00FA5A56">
        <w:rPr>
          <w:color w:val="auto"/>
          <w:sz w:val="24"/>
          <w:szCs w:val="24"/>
          <w:rtl/>
          <w:lang w:bidi="yi-Hebr"/>
        </w:rPr>
        <w:tab/>
      </w:r>
      <w:r>
        <w:rPr>
          <w:rFonts w:hint="cs"/>
          <w:color w:val="auto"/>
          <w:sz w:val="24"/>
          <w:szCs w:val="24"/>
          <w:rtl/>
          <w:lang w:bidi="yi-Hebr"/>
        </w:rPr>
        <w:t>אַ</w:t>
      </w:r>
      <w:r w:rsidRPr="00FA5A56">
        <w:rPr>
          <w:color w:val="auto"/>
          <w:sz w:val="24"/>
          <w:szCs w:val="24"/>
          <w:rtl/>
          <w:lang w:bidi="yi-Hebr"/>
        </w:rPr>
        <w:t xml:space="preserve"> </w:t>
      </w:r>
      <w:r>
        <w:rPr>
          <w:color w:val="auto"/>
          <w:sz w:val="24"/>
          <w:szCs w:val="24"/>
          <w:rtl/>
          <w:lang w:bidi="yi-Hebr"/>
        </w:rPr>
        <w:t>באַװ</w:t>
      </w:r>
      <w:r w:rsidRPr="00FA5A56">
        <w:rPr>
          <w:rFonts w:hint="cs"/>
          <w:color w:val="auto"/>
          <w:sz w:val="24"/>
          <w:szCs w:val="24"/>
          <w:rtl/>
          <w:lang w:bidi="yi-Hebr"/>
        </w:rPr>
        <w:t>וּס</w:t>
      </w:r>
      <w:r w:rsidRPr="00FA5A56">
        <w:rPr>
          <w:color w:val="auto"/>
          <w:sz w:val="24"/>
          <w:szCs w:val="24"/>
          <w:rtl/>
          <w:lang w:bidi="yi-Hebr"/>
        </w:rPr>
        <w:t>טער העברע</w:t>
      </w:r>
      <w:r w:rsidRPr="00FA5A56">
        <w:rPr>
          <w:rFonts w:hint="cs"/>
          <w:color w:val="auto"/>
          <w:sz w:val="24"/>
          <w:szCs w:val="24"/>
          <w:rtl/>
          <w:lang w:bidi="yi-Hebr"/>
        </w:rPr>
        <w:t>יִ</w:t>
      </w:r>
      <w:r w:rsidRPr="00FA5A56">
        <w:rPr>
          <w:color w:val="auto"/>
          <w:sz w:val="24"/>
          <w:szCs w:val="24"/>
          <w:rtl/>
          <w:lang w:bidi="yi-Hebr"/>
        </w:rPr>
        <w:t>שער בעלעטרי</w:t>
      </w:r>
      <w:r w:rsidRPr="00FA5A56">
        <w:rPr>
          <w:rFonts w:hint="cs"/>
          <w:color w:val="auto"/>
          <w:sz w:val="24"/>
          <w:szCs w:val="24"/>
          <w:rtl/>
          <w:lang w:bidi="yi-Hebr"/>
        </w:rPr>
        <w:t>ס</w:t>
      </w:r>
      <w:r w:rsidRPr="00FA5A56">
        <w:rPr>
          <w:color w:val="auto"/>
          <w:sz w:val="24"/>
          <w:szCs w:val="24"/>
          <w:rtl/>
          <w:lang w:bidi="yi-Hebr"/>
        </w:rPr>
        <w:t>ט (</w:t>
      </w:r>
      <w:r w:rsidRPr="00FA5A56">
        <w:rPr>
          <w:rFonts w:hint="cs"/>
          <w:color w:val="auto"/>
          <w:sz w:val="24"/>
          <w:szCs w:val="24"/>
          <w:rtl/>
          <w:lang w:bidi="yi-Hebr"/>
        </w:rPr>
        <w:t>1807–1867</w:t>
      </w:r>
      <w:r w:rsidRPr="00FA5A56">
        <w:rPr>
          <w:color w:val="auto"/>
          <w:sz w:val="24"/>
          <w:szCs w:val="24"/>
          <w:rtl/>
          <w:lang w:bidi="yi-Hebr"/>
        </w:rPr>
        <w:t>).</w:t>
      </w:r>
    </w:p>
    <w:p w:rsidR="00FE52BE" w:rsidRPr="00FA5A56" w:rsidRDefault="00FE52BE" w:rsidP="00FE52BE">
      <w:pPr>
        <w:widowControl w:val="0"/>
        <w:tabs>
          <w:tab w:val="left" w:pos="522"/>
        </w:tabs>
        <w:bidi/>
        <w:ind w:firstLine="284"/>
        <w:jc w:val="both"/>
        <w:rPr>
          <w:color w:val="auto"/>
          <w:sz w:val="24"/>
          <w:szCs w:val="24"/>
          <w:lang w:bidi="yi-Hebr"/>
        </w:rPr>
      </w:pPr>
      <w:r>
        <w:rPr>
          <w:rFonts w:hint="cs"/>
          <w:color w:val="auto"/>
          <w:sz w:val="24"/>
          <w:szCs w:val="24"/>
          <w:rtl/>
          <w:lang w:bidi="yi-Hebr"/>
        </w:rPr>
        <w:t>5</w:t>
      </w:r>
      <w:r w:rsidRPr="00FA5A56">
        <w:rPr>
          <w:color w:val="auto"/>
          <w:sz w:val="24"/>
          <w:szCs w:val="24"/>
          <w:rtl/>
          <w:lang w:bidi="yi-Hebr"/>
        </w:rPr>
        <w:tab/>
      </w:r>
      <w:r w:rsidRPr="00FA5A56">
        <w:rPr>
          <w:rFonts w:hint="cs"/>
          <w:color w:val="auto"/>
          <w:sz w:val="24"/>
          <w:szCs w:val="24"/>
          <w:rtl/>
          <w:lang w:bidi="yi-Hebr"/>
        </w:rPr>
        <w:t xml:space="preserve"> ס</w:t>
      </w:r>
      <w:r w:rsidRPr="00FA5A56">
        <w:rPr>
          <w:color w:val="auto"/>
          <w:sz w:val="24"/>
          <w:szCs w:val="24"/>
          <w:rtl/>
          <w:lang w:bidi="yi-Hebr"/>
        </w:rPr>
        <w:t>ל</w:t>
      </w:r>
      <w:r w:rsidRPr="00FA5A56">
        <w:rPr>
          <w:rFonts w:hint="cs"/>
          <w:color w:val="auto"/>
          <w:sz w:val="24"/>
          <w:szCs w:val="24"/>
          <w:rtl/>
          <w:lang w:bidi="yi-Hebr"/>
        </w:rPr>
        <w:t>אָ</w:t>
      </w:r>
      <w:r w:rsidRPr="00FA5A56">
        <w:rPr>
          <w:color w:val="auto"/>
          <w:sz w:val="24"/>
          <w:szCs w:val="24"/>
          <w:rtl/>
          <w:lang w:bidi="yi-Hebr"/>
        </w:rPr>
        <w:t>נימ</w:t>
      </w:r>
      <w:r w:rsidRPr="00FA5A56">
        <w:rPr>
          <w:rFonts w:hint="cs"/>
          <w:color w:val="auto"/>
          <w:sz w:val="24"/>
          <w:szCs w:val="24"/>
          <w:rtl/>
          <w:lang w:bidi="yi-Hebr"/>
        </w:rPr>
        <w:t>ס</w:t>
      </w:r>
      <w:r w:rsidRPr="00FA5A56">
        <w:rPr>
          <w:color w:val="auto"/>
          <w:sz w:val="24"/>
          <w:szCs w:val="24"/>
          <w:rtl/>
          <w:lang w:bidi="yi-Hebr"/>
        </w:rPr>
        <w:t>קי (1810</w:t>
      </w:r>
      <w:r>
        <w:rPr>
          <w:rFonts w:hint="cs"/>
          <w:color w:val="auto"/>
          <w:sz w:val="24"/>
          <w:szCs w:val="24"/>
          <w:rtl/>
          <w:lang w:bidi="yi-Hebr"/>
        </w:rPr>
        <w:t>–</w:t>
      </w:r>
      <w:r w:rsidRPr="00FA5A56">
        <w:rPr>
          <w:color w:val="auto"/>
          <w:sz w:val="24"/>
          <w:szCs w:val="24"/>
          <w:rtl/>
          <w:lang w:bidi="yi-Hebr"/>
        </w:rPr>
        <w:t>1904) און צעדערב</w:t>
      </w:r>
      <w:r>
        <w:rPr>
          <w:color w:val="auto"/>
          <w:sz w:val="24"/>
          <w:szCs w:val="24"/>
          <w:rtl/>
          <w:lang w:bidi="yi-Hebr"/>
        </w:rPr>
        <w:t>ױ</w:t>
      </w:r>
      <w:r w:rsidRPr="00FA5A56">
        <w:rPr>
          <w:color w:val="auto"/>
          <w:sz w:val="24"/>
          <w:szCs w:val="24"/>
          <w:rtl/>
          <w:lang w:bidi="yi-Hebr"/>
        </w:rPr>
        <w:t>ם (1816</w:t>
      </w:r>
      <w:r w:rsidRPr="00FA5A56">
        <w:rPr>
          <w:rFonts w:hint="cs"/>
          <w:color w:val="auto"/>
          <w:sz w:val="24"/>
          <w:szCs w:val="24"/>
          <w:rtl/>
          <w:lang w:bidi="yi-Hebr"/>
        </w:rPr>
        <w:t>–</w:t>
      </w:r>
      <w:r w:rsidRPr="00FA5A56">
        <w:rPr>
          <w:color w:val="auto"/>
          <w:sz w:val="24"/>
          <w:szCs w:val="24"/>
          <w:rtl/>
          <w:lang w:bidi="yi-Hebr"/>
        </w:rPr>
        <w:t>1893)</w:t>
      </w:r>
      <w:r w:rsidRPr="00FA5A56">
        <w:rPr>
          <w:rFonts w:hint="cs"/>
          <w:color w:val="auto"/>
          <w:sz w:val="24"/>
          <w:szCs w:val="24"/>
          <w:rtl/>
          <w:lang w:bidi="yi-Hebr"/>
        </w:rPr>
        <w:t xml:space="preserve"> – </w:t>
      </w:r>
      <w:r>
        <w:rPr>
          <w:color w:val="auto"/>
          <w:sz w:val="24"/>
          <w:szCs w:val="24"/>
          <w:rtl/>
          <w:lang w:bidi="yi-Hebr"/>
        </w:rPr>
        <w:t>באַװ</w:t>
      </w:r>
      <w:r w:rsidRPr="00FA5A56">
        <w:rPr>
          <w:rFonts w:hint="cs"/>
          <w:color w:val="auto"/>
          <w:sz w:val="24"/>
          <w:szCs w:val="24"/>
          <w:rtl/>
          <w:lang w:bidi="yi-Hebr"/>
        </w:rPr>
        <w:t>וּס</w:t>
      </w:r>
      <w:r w:rsidRPr="00FA5A56">
        <w:rPr>
          <w:color w:val="auto"/>
          <w:sz w:val="24"/>
          <w:szCs w:val="24"/>
          <w:rtl/>
          <w:lang w:bidi="yi-Hebr"/>
        </w:rPr>
        <w:t xml:space="preserve">טע </w:t>
      </w:r>
      <w:r w:rsidRPr="00FA5A56">
        <w:rPr>
          <w:rFonts w:hint="cs"/>
          <w:color w:val="auto"/>
          <w:sz w:val="24"/>
          <w:szCs w:val="24"/>
          <w:rtl/>
          <w:lang w:bidi="yi-Hebr"/>
        </w:rPr>
        <w:t>ה</w:t>
      </w:r>
      <w:r w:rsidRPr="00FA5A56">
        <w:rPr>
          <w:color w:val="auto"/>
          <w:sz w:val="24"/>
          <w:szCs w:val="24"/>
          <w:rtl/>
          <w:lang w:bidi="yi-Hebr"/>
        </w:rPr>
        <w:t>עברע</w:t>
      </w:r>
      <w:r w:rsidRPr="00FA5A56">
        <w:rPr>
          <w:rFonts w:hint="cs"/>
          <w:color w:val="auto"/>
          <w:sz w:val="24"/>
          <w:szCs w:val="24"/>
          <w:rtl/>
          <w:lang w:bidi="yi-Hebr"/>
        </w:rPr>
        <w:t>יִ</w:t>
      </w:r>
      <w:r w:rsidRPr="00FA5A56">
        <w:rPr>
          <w:color w:val="auto"/>
          <w:sz w:val="24"/>
          <w:szCs w:val="24"/>
          <w:rtl/>
          <w:lang w:bidi="yi-Hebr"/>
        </w:rPr>
        <w:t>ש</w:t>
      </w:r>
      <w:r w:rsidRPr="00FA5A56">
        <w:rPr>
          <w:rFonts w:hint="cs"/>
          <w:color w:val="auto"/>
          <w:sz w:val="24"/>
          <w:szCs w:val="24"/>
          <w:rtl/>
          <w:lang w:bidi="yi-Hebr"/>
        </w:rPr>
        <w:t xml:space="preserve">ע </w:t>
      </w:r>
      <w:r w:rsidRPr="00FA5A56">
        <w:rPr>
          <w:color w:val="auto"/>
          <w:sz w:val="24"/>
          <w:szCs w:val="24"/>
          <w:rtl/>
          <w:lang w:bidi="yi-Hebr"/>
        </w:rPr>
        <w:t>זש</w:t>
      </w:r>
      <w:r w:rsidRPr="00FA5A56">
        <w:rPr>
          <w:rFonts w:hint="cs"/>
          <w:color w:val="auto"/>
          <w:sz w:val="24"/>
          <w:szCs w:val="24"/>
          <w:rtl/>
          <w:lang w:bidi="yi-Hebr"/>
        </w:rPr>
        <w:t>ו</w:t>
      </w:r>
      <w:r>
        <w:rPr>
          <w:color w:val="auto"/>
          <w:sz w:val="24"/>
          <w:szCs w:val="24"/>
          <w:rtl/>
          <w:lang w:bidi="yi-Hebr"/>
        </w:rPr>
        <w:t>רנאַל</w:t>
      </w:r>
      <w:r w:rsidRPr="00FA5A56">
        <w:rPr>
          <w:color w:val="auto"/>
          <w:sz w:val="24"/>
          <w:szCs w:val="24"/>
          <w:rtl/>
          <w:lang w:bidi="yi-Hebr"/>
        </w:rPr>
        <w:t>י</w:t>
      </w:r>
      <w:r w:rsidRPr="00FA5A56">
        <w:rPr>
          <w:rFonts w:hint="cs"/>
          <w:color w:val="auto"/>
          <w:sz w:val="24"/>
          <w:szCs w:val="24"/>
          <w:rtl/>
          <w:lang w:bidi="yi-Hebr"/>
        </w:rPr>
        <w:t>ס</w:t>
      </w:r>
      <w:r w:rsidRPr="00FA5A56">
        <w:rPr>
          <w:color w:val="auto"/>
          <w:sz w:val="24"/>
          <w:szCs w:val="24"/>
          <w:rtl/>
          <w:lang w:bidi="yi-Hebr"/>
        </w:rPr>
        <w:t>ט</w:t>
      </w:r>
      <w:r w:rsidRPr="00FA5A56">
        <w:rPr>
          <w:rFonts w:hint="cs"/>
          <w:color w:val="auto"/>
          <w:sz w:val="24"/>
          <w:szCs w:val="24"/>
          <w:rtl/>
          <w:lang w:bidi="yi-Hebr"/>
        </w:rPr>
        <w:t>ן</w:t>
      </w:r>
      <w:r w:rsidRPr="00FA5A56">
        <w:rPr>
          <w:color w:val="auto"/>
          <w:sz w:val="24"/>
          <w:szCs w:val="24"/>
          <w:rtl/>
          <w:lang w:bidi="yi-Hebr"/>
        </w:rPr>
        <w:t>.</w:t>
      </w:r>
    </w:p>
    <w:p w:rsidR="00FE52BE" w:rsidRPr="00FA5A56" w:rsidRDefault="00FE52BE" w:rsidP="00FE52BE">
      <w:pPr>
        <w:widowControl w:val="0"/>
        <w:tabs>
          <w:tab w:val="left" w:pos="602"/>
        </w:tabs>
        <w:bidi/>
        <w:ind w:firstLine="284"/>
        <w:jc w:val="both"/>
        <w:rPr>
          <w:color w:val="auto"/>
          <w:sz w:val="24"/>
          <w:szCs w:val="24"/>
          <w:lang w:bidi="yi-Hebr"/>
        </w:rPr>
      </w:pPr>
      <w:r w:rsidRPr="00FA5A56">
        <w:rPr>
          <w:rFonts w:hint="cs"/>
          <w:color w:val="auto"/>
          <w:sz w:val="24"/>
          <w:szCs w:val="24"/>
          <w:rtl/>
          <w:lang w:bidi="yi-Hebr"/>
        </w:rPr>
        <w:t>6</w:t>
      </w:r>
      <w:r w:rsidRPr="00FA5A56">
        <w:rPr>
          <w:color w:val="auto"/>
          <w:sz w:val="24"/>
          <w:szCs w:val="24"/>
          <w:rtl/>
          <w:lang w:bidi="yi-Hebr"/>
        </w:rPr>
        <w:tab/>
      </w:r>
      <w:r>
        <w:rPr>
          <w:rFonts w:hint="cs"/>
          <w:color w:val="auto"/>
          <w:sz w:val="24"/>
          <w:szCs w:val="24"/>
          <w:rtl/>
          <w:lang w:bidi="yi-Hebr"/>
        </w:rPr>
        <w:t>אַ</w:t>
      </w:r>
      <w:r w:rsidRPr="00FA5A56">
        <w:rPr>
          <w:color w:val="auto"/>
          <w:sz w:val="24"/>
          <w:szCs w:val="24"/>
          <w:rtl/>
          <w:lang w:bidi="yi-Hebr"/>
        </w:rPr>
        <w:t xml:space="preserve"> מע</w:t>
      </w:r>
      <w:r w:rsidRPr="00FA5A56">
        <w:rPr>
          <w:rFonts w:hint="cs"/>
          <w:color w:val="auto"/>
          <w:sz w:val="24"/>
          <w:szCs w:val="24"/>
          <w:rtl/>
          <w:lang w:bidi="yi-Hebr"/>
        </w:rPr>
        <w:t>נ</w:t>
      </w:r>
      <w:r w:rsidRPr="00FA5A56">
        <w:rPr>
          <w:color w:val="auto"/>
          <w:sz w:val="24"/>
          <w:szCs w:val="24"/>
          <w:rtl/>
          <w:lang w:bidi="yi-Hebr"/>
        </w:rPr>
        <w:t>טש, װאָס</w:t>
      </w:r>
      <w:r>
        <w:rPr>
          <w:color w:val="auto"/>
          <w:sz w:val="24"/>
          <w:szCs w:val="24"/>
          <w:rtl/>
          <w:lang w:bidi="yi-Hebr"/>
        </w:rPr>
        <w:t xml:space="preserve"> האָט </w:t>
      </w:r>
      <w:r w:rsidRPr="00FA5A56">
        <w:rPr>
          <w:color w:val="auto"/>
          <w:sz w:val="24"/>
          <w:szCs w:val="24"/>
          <w:rtl/>
          <w:lang w:bidi="yi-Hebr"/>
        </w:rPr>
        <w:t xml:space="preserve">ליב זיך </w:t>
      </w:r>
      <w:r>
        <w:rPr>
          <w:rFonts w:hint="cs"/>
          <w:color w:val="auto"/>
          <w:sz w:val="24"/>
          <w:szCs w:val="24"/>
          <w:rtl/>
          <w:lang w:bidi="yi-Hebr"/>
        </w:rPr>
        <w:t>פֿאַ</w:t>
      </w:r>
      <w:r w:rsidRPr="00FA5A56">
        <w:rPr>
          <w:color w:val="auto"/>
          <w:sz w:val="24"/>
          <w:szCs w:val="24"/>
          <w:rtl/>
          <w:lang w:bidi="yi-Hebr"/>
        </w:rPr>
        <w:t>רנעמע</w:t>
      </w:r>
      <w:r w:rsidRPr="00FA5A56">
        <w:rPr>
          <w:rFonts w:hint="cs"/>
          <w:color w:val="auto"/>
          <w:sz w:val="24"/>
          <w:szCs w:val="24"/>
          <w:rtl/>
          <w:lang w:bidi="yi-Hebr"/>
        </w:rPr>
        <w:t>ן</w:t>
      </w:r>
      <w:r w:rsidRPr="00FA5A56">
        <w:rPr>
          <w:color w:val="auto"/>
          <w:sz w:val="24"/>
          <w:szCs w:val="24"/>
          <w:rtl/>
          <w:lang w:bidi="yi-Hebr"/>
        </w:rPr>
        <w:t xml:space="preserve"> מיט </w:t>
      </w:r>
      <w:r>
        <w:rPr>
          <w:color w:val="auto"/>
          <w:sz w:val="24"/>
          <w:szCs w:val="24"/>
          <w:rtl/>
          <w:lang w:bidi="yi-Hebr"/>
        </w:rPr>
        <w:t>פֿיל</w:t>
      </w:r>
      <w:r w:rsidRPr="00FA5A56">
        <w:rPr>
          <w:rFonts w:hint="cs"/>
          <w:color w:val="auto"/>
          <w:sz w:val="24"/>
          <w:szCs w:val="24"/>
          <w:rtl/>
          <w:lang w:bidi="yi-Hebr"/>
        </w:rPr>
        <w:t>אָסאָ</w:t>
      </w:r>
      <w:r>
        <w:rPr>
          <w:color w:val="auto"/>
          <w:sz w:val="24"/>
          <w:szCs w:val="24"/>
          <w:rtl/>
          <w:lang w:bidi="yi-Hebr"/>
        </w:rPr>
        <w:t>פֿישע</w:t>
      </w:r>
      <w:r w:rsidRPr="00FA5A56">
        <w:rPr>
          <w:color w:val="auto"/>
          <w:sz w:val="24"/>
          <w:szCs w:val="24"/>
          <w:rtl/>
          <w:lang w:bidi="yi-Hebr"/>
        </w:rPr>
        <w:t xml:space="preserve"> </w:t>
      </w:r>
      <w:r>
        <w:rPr>
          <w:color w:val="auto"/>
          <w:sz w:val="24"/>
          <w:szCs w:val="24"/>
          <w:rtl/>
          <w:lang w:bidi="yi-Hebr"/>
        </w:rPr>
        <w:t>פֿראַגן</w:t>
      </w:r>
      <w:r w:rsidRPr="00FA5A56">
        <w:rPr>
          <w:color w:val="auto"/>
          <w:sz w:val="24"/>
          <w:szCs w:val="24"/>
          <w:rtl/>
          <w:lang w:bidi="yi-Hebr"/>
        </w:rPr>
        <w:t>.</w:t>
      </w:r>
    </w:p>
    <w:p w:rsidR="00FE52BE" w:rsidRPr="00FA5A56" w:rsidRDefault="00FE52BE" w:rsidP="00F22F38">
      <w:pPr>
        <w:widowControl w:val="0"/>
        <w:bidi/>
        <w:ind w:firstLine="284"/>
        <w:jc w:val="both"/>
        <w:rPr>
          <w:color w:val="auto"/>
          <w:sz w:val="24"/>
          <w:szCs w:val="24"/>
          <w:lang w:bidi="yi-Hebr"/>
        </w:rPr>
      </w:pPr>
      <w:r w:rsidRPr="00FA5A56">
        <w:rPr>
          <w:rFonts w:hint="cs"/>
          <w:color w:val="auto"/>
          <w:sz w:val="24"/>
          <w:szCs w:val="24"/>
          <w:rtl/>
          <w:lang w:bidi="yi-Hebr"/>
        </w:rPr>
        <w:t>7</w:t>
      </w:r>
      <w:r>
        <w:rPr>
          <w:rFonts w:hint="cs"/>
          <w:color w:val="auto"/>
          <w:sz w:val="24"/>
          <w:szCs w:val="24"/>
          <w:rtl/>
          <w:lang w:bidi="yi-Hebr"/>
        </w:rPr>
        <w:t xml:space="preserve">  </w:t>
      </w:r>
      <w:r w:rsidRPr="005E3F16">
        <w:rPr>
          <w:rFonts w:hint="cs"/>
          <w:color w:val="auto"/>
          <w:sz w:val="24"/>
          <w:szCs w:val="24"/>
          <w:rtl/>
          <w:lang w:bidi="yi-Hebr"/>
        </w:rPr>
        <w:t xml:space="preserve"> אַ </w:t>
      </w:r>
      <w:r w:rsidRPr="00FA5A56">
        <w:rPr>
          <w:color w:val="auto"/>
          <w:sz w:val="24"/>
          <w:szCs w:val="24"/>
          <w:rtl/>
          <w:lang w:bidi="yi-Hebr"/>
        </w:rPr>
        <w:t xml:space="preserve">מענטש, </w:t>
      </w:r>
      <w:r>
        <w:rPr>
          <w:color w:val="auto"/>
          <w:sz w:val="24"/>
          <w:szCs w:val="24"/>
          <w:rtl/>
          <w:lang w:bidi="yi-Hebr"/>
        </w:rPr>
        <w:t>אַף</w:t>
      </w:r>
      <w:r w:rsidRPr="00FA5A56">
        <w:rPr>
          <w:color w:val="auto"/>
          <w:sz w:val="24"/>
          <w:szCs w:val="24"/>
          <w:rtl/>
          <w:lang w:bidi="yi-Hebr"/>
        </w:rPr>
        <w:t xml:space="preserve"> װעלכ</w:t>
      </w:r>
      <w:r w:rsidRPr="00FA5A56">
        <w:rPr>
          <w:rFonts w:hint="cs"/>
          <w:color w:val="auto"/>
          <w:sz w:val="24"/>
          <w:szCs w:val="24"/>
          <w:rtl/>
          <w:lang w:bidi="yi-Hebr"/>
        </w:rPr>
        <w:t>ן</w:t>
      </w:r>
      <w:r w:rsidRPr="00FA5A56">
        <w:rPr>
          <w:color w:val="auto"/>
          <w:sz w:val="24"/>
          <w:szCs w:val="24"/>
          <w:rtl/>
          <w:lang w:bidi="yi-Hebr"/>
        </w:rPr>
        <w:t xml:space="preserve"> מע </w:t>
      </w:r>
      <w:r>
        <w:rPr>
          <w:color w:val="auto"/>
          <w:sz w:val="24"/>
          <w:szCs w:val="24"/>
          <w:rtl/>
          <w:lang w:bidi="yi-Hebr"/>
        </w:rPr>
        <w:t>פֿאַר</w:t>
      </w:r>
      <w:r w:rsidRPr="00FA5A56">
        <w:rPr>
          <w:color w:val="auto"/>
          <w:sz w:val="24"/>
          <w:szCs w:val="24"/>
          <w:rtl/>
          <w:lang w:bidi="yi-Hebr"/>
        </w:rPr>
        <w:t>ל</w:t>
      </w:r>
      <w:r w:rsidRPr="00FA5A56">
        <w:rPr>
          <w:rFonts w:hint="cs"/>
          <w:color w:val="auto"/>
          <w:sz w:val="24"/>
          <w:szCs w:val="24"/>
          <w:rtl/>
          <w:lang w:bidi="yi-Hebr"/>
        </w:rPr>
        <w:t>אָ</w:t>
      </w:r>
      <w:r w:rsidRPr="00FA5A56">
        <w:rPr>
          <w:color w:val="auto"/>
          <w:sz w:val="24"/>
          <w:szCs w:val="24"/>
          <w:rtl/>
          <w:lang w:bidi="yi-Hebr"/>
        </w:rPr>
        <w:t>זט זיך, ער ז</w:t>
      </w:r>
      <w:r w:rsidRPr="00FA5A56">
        <w:rPr>
          <w:rFonts w:hint="cs"/>
          <w:color w:val="auto"/>
          <w:sz w:val="24"/>
          <w:szCs w:val="24"/>
          <w:rtl/>
          <w:lang w:bidi="yi-Hebr"/>
        </w:rPr>
        <w:t>אָ</w:t>
      </w:r>
      <w:r w:rsidRPr="00FA5A56">
        <w:rPr>
          <w:color w:val="auto"/>
          <w:sz w:val="24"/>
          <w:szCs w:val="24"/>
          <w:rtl/>
          <w:lang w:bidi="yi-Hebr"/>
        </w:rPr>
        <w:t xml:space="preserve">ל </w:t>
      </w:r>
      <w:r>
        <w:rPr>
          <w:color w:val="auto"/>
          <w:sz w:val="24"/>
          <w:szCs w:val="24"/>
          <w:rtl/>
          <w:lang w:bidi="yi-Hebr"/>
        </w:rPr>
        <w:t>אױ</w:t>
      </w:r>
      <w:r w:rsidRPr="00FA5A56">
        <w:rPr>
          <w:rFonts w:hint="cs"/>
          <w:color w:val="auto"/>
          <w:sz w:val="24"/>
          <w:szCs w:val="24"/>
          <w:rtl/>
          <w:lang w:bidi="yi-Hebr"/>
        </w:rPr>
        <w:t>ס</w:t>
      </w:r>
      <w:r w:rsidRPr="00FA5A56">
        <w:rPr>
          <w:color w:val="auto"/>
          <w:sz w:val="24"/>
          <w:szCs w:val="24"/>
          <w:rtl/>
          <w:lang w:bidi="yi-Hebr"/>
        </w:rPr>
        <w:t>גל</w:t>
      </w:r>
      <w:r w:rsidRPr="00FA5A56">
        <w:rPr>
          <w:rFonts w:hint="cs"/>
          <w:color w:val="auto"/>
          <w:sz w:val="24"/>
          <w:szCs w:val="24"/>
          <w:rtl/>
          <w:lang w:bidi="yi-Hebr"/>
        </w:rPr>
        <w:t>ײַ</w:t>
      </w:r>
      <w:r w:rsidRPr="00FA5A56">
        <w:rPr>
          <w:color w:val="auto"/>
          <w:sz w:val="24"/>
          <w:szCs w:val="24"/>
          <w:rtl/>
          <w:lang w:bidi="yi-Hebr"/>
        </w:rPr>
        <w:t>כ</w:t>
      </w:r>
      <w:r w:rsidRPr="00FA5A56">
        <w:rPr>
          <w:rFonts w:hint="cs"/>
          <w:color w:val="auto"/>
          <w:sz w:val="24"/>
          <w:szCs w:val="24"/>
          <w:rtl/>
          <w:lang w:bidi="yi-Hebr"/>
        </w:rPr>
        <w:t>ן</w:t>
      </w:r>
      <w:r>
        <w:rPr>
          <w:color w:val="auto"/>
          <w:sz w:val="24"/>
          <w:szCs w:val="24"/>
          <w:rtl/>
          <w:lang w:bidi="yi-Hebr"/>
        </w:rPr>
        <w:t xml:space="preserve"> באַ פֿאַרשײד</w:t>
      </w:r>
      <w:r w:rsidRPr="00FA5A56">
        <w:rPr>
          <w:color w:val="auto"/>
          <w:sz w:val="24"/>
          <w:szCs w:val="24"/>
          <w:rtl/>
          <w:lang w:bidi="yi-Hebr"/>
        </w:rPr>
        <w:t>ענע</w:t>
      </w:r>
      <w:r>
        <w:rPr>
          <w:rFonts w:hint="cs"/>
          <w:color w:val="auto"/>
          <w:sz w:val="24"/>
          <w:szCs w:val="24"/>
          <w:rtl/>
          <w:lang w:bidi="yi-Hebr"/>
        </w:rPr>
        <w:t xml:space="preserve"> </w:t>
      </w:r>
      <w:r w:rsidRPr="00FA5A56">
        <w:rPr>
          <w:rFonts w:hint="cs"/>
          <w:color w:val="auto"/>
          <w:sz w:val="24"/>
          <w:szCs w:val="24"/>
          <w:rtl/>
          <w:lang w:bidi="yi-Hebr"/>
        </w:rPr>
        <w:t>צ</w:t>
      </w:r>
      <w:r w:rsidRPr="00FA5A56">
        <w:rPr>
          <w:color w:val="auto"/>
          <w:sz w:val="24"/>
          <w:szCs w:val="24"/>
          <w:rtl/>
          <w:lang w:bidi="yi-Hebr"/>
        </w:rPr>
        <w:t xml:space="preserve">יװילע </w:t>
      </w:r>
      <w:r>
        <w:rPr>
          <w:color w:val="auto"/>
          <w:sz w:val="24"/>
          <w:szCs w:val="24"/>
          <w:rtl/>
          <w:lang w:bidi="yi-Hebr"/>
        </w:rPr>
        <w:t>קאָנפֿ</w:t>
      </w:r>
      <w:r w:rsidRPr="00FA5A56">
        <w:rPr>
          <w:color w:val="auto"/>
          <w:sz w:val="24"/>
          <w:szCs w:val="24"/>
          <w:rtl/>
          <w:lang w:bidi="yi-Hebr"/>
        </w:rPr>
        <w:t>ליקט</w:t>
      </w:r>
      <w:r w:rsidRPr="00FA5A56">
        <w:rPr>
          <w:rFonts w:hint="cs"/>
          <w:color w:val="auto"/>
          <w:sz w:val="24"/>
          <w:szCs w:val="24"/>
          <w:rtl/>
          <w:lang w:bidi="yi-Hebr"/>
        </w:rPr>
        <w:t>ן.</w:t>
      </w:r>
    </w:p>
    <w:p w:rsidR="00FE52BE" w:rsidRDefault="00FE52BE" w:rsidP="00FE52BE">
      <w:pPr>
        <w:widowControl w:val="0"/>
        <w:bidi/>
        <w:ind w:firstLine="284"/>
        <w:jc w:val="both"/>
        <w:rPr>
          <w:sz w:val="32"/>
          <w:szCs w:val="32"/>
          <w:lang w:bidi="he-IL"/>
        </w:rPr>
      </w:pPr>
      <w:r>
        <w:rPr>
          <w:rFonts w:hint="cs"/>
          <w:sz w:val="32"/>
          <w:szCs w:val="32"/>
          <w:rtl/>
          <w:lang w:bidi="he-IL"/>
        </w:rPr>
        <w:t>15</w:t>
      </w:r>
    </w:p>
    <w:p w:rsidR="00FE52BE" w:rsidRPr="00AB37F6" w:rsidRDefault="00FE52BE" w:rsidP="00FE52BE">
      <w:pPr>
        <w:widowControl w:val="0"/>
        <w:bidi/>
        <w:ind w:firstLine="284"/>
        <w:jc w:val="both"/>
        <w:rPr>
          <w:sz w:val="28"/>
          <w:szCs w:val="28"/>
          <w:lang w:bidi="he-IL"/>
        </w:rPr>
      </w:pPr>
    </w:p>
    <w:p w:rsidR="00FE52BE" w:rsidRPr="00AB37F6" w:rsidRDefault="00FE52BE" w:rsidP="00F22F38">
      <w:pPr>
        <w:widowControl w:val="0"/>
        <w:bidi/>
        <w:jc w:val="both"/>
        <w:rPr>
          <w:color w:val="auto"/>
          <w:sz w:val="28"/>
          <w:szCs w:val="28"/>
          <w:lang w:bidi="yi-Hebr"/>
        </w:rPr>
      </w:pPr>
      <w:r w:rsidRPr="00AB37F6">
        <w:rPr>
          <w:color w:val="auto"/>
          <w:sz w:val="28"/>
          <w:szCs w:val="28"/>
          <w:rtl/>
          <w:lang w:bidi="yi-Hebr"/>
        </w:rPr>
        <w:t>או</w:t>
      </w:r>
      <w:r w:rsidRPr="00AB37F6">
        <w:rPr>
          <w:rFonts w:hint="cs"/>
          <w:color w:val="auto"/>
          <w:sz w:val="28"/>
          <w:szCs w:val="28"/>
          <w:rtl/>
          <w:lang w:bidi="yi-Hebr"/>
        </w:rPr>
        <w:t>ן</w:t>
      </w:r>
      <w:r w:rsidRPr="00AB37F6">
        <w:rPr>
          <w:color w:val="auto"/>
          <w:sz w:val="28"/>
          <w:szCs w:val="28"/>
          <w:rtl/>
          <w:lang w:bidi="yi-Hebr"/>
        </w:rPr>
        <w:t xml:space="preserve"> </w:t>
      </w:r>
      <w:r w:rsidRPr="00AB37F6">
        <w:rPr>
          <w:color w:val="FF0000"/>
          <w:sz w:val="28"/>
          <w:szCs w:val="28"/>
          <w:rtl/>
          <w:lang w:bidi="yi-Hebr"/>
        </w:rPr>
        <w:t>ג</w:t>
      </w:r>
      <w:r>
        <w:rPr>
          <w:color w:val="FF0000"/>
          <w:sz w:val="28"/>
          <w:szCs w:val="28"/>
          <w:rtl/>
          <w:lang w:bidi="yi-Hebr"/>
        </w:rPr>
        <w:t>ױ</w:t>
      </w:r>
      <w:r w:rsidRPr="00AB37F6">
        <w:rPr>
          <w:color w:val="FF0000"/>
          <w:sz w:val="28"/>
          <w:szCs w:val="28"/>
          <w:rtl/>
          <w:lang w:bidi="yi-Hebr"/>
        </w:rPr>
        <w:t>עס</w:t>
      </w:r>
      <w:r w:rsidRPr="00AB37F6">
        <w:rPr>
          <w:color w:val="auto"/>
          <w:sz w:val="28"/>
          <w:szCs w:val="28"/>
          <w:rtl/>
          <w:lang w:bidi="yi-Hebr"/>
        </w:rPr>
        <w:t>, א</w:t>
      </w:r>
      <w:r w:rsidRPr="00AB37F6">
        <w:rPr>
          <w:rFonts w:hint="cs"/>
          <w:color w:val="auto"/>
          <w:sz w:val="28"/>
          <w:szCs w:val="28"/>
          <w:rtl/>
          <w:lang w:bidi="yi-Hebr"/>
        </w:rPr>
        <w:t>ון</w:t>
      </w:r>
      <w:r w:rsidRPr="00AB37F6">
        <w:rPr>
          <w:color w:val="auto"/>
          <w:sz w:val="28"/>
          <w:szCs w:val="28"/>
          <w:rtl/>
          <w:lang w:bidi="yi-Hebr"/>
        </w:rPr>
        <w:t xml:space="preserve"> א</w:t>
      </w:r>
      <w:r w:rsidRPr="00AB37F6">
        <w:rPr>
          <w:rFonts w:hint="cs"/>
          <w:color w:val="auto"/>
          <w:sz w:val="28"/>
          <w:szCs w:val="28"/>
          <w:rtl/>
          <w:lang w:bidi="yi-Hebr"/>
        </w:rPr>
        <w:t>ײַ</w:t>
      </w:r>
      <w:r w:rsidRPr="00AB37F6">
        <w:rPr>
          <w:color w:val="auto"/>
          <w:sz w:val="28"/>
          <w:szCs w:val="28"/>
          <w:rtl/>
          <w:lang w:bidi="yi-Hebr"/>
        </w:rPr>
        <w:t xml:space="preserve">זנװאַרג </w:t>
      </w:r>
      <w:r>
        <w:rPr>
          <w:color w:val="auto"/>
          <w:sz w:val="28"/>
          <w:szCs w:val="28"/>
          <w:rtl/>
          <w:lang w:bidi="yi-Hebr"/>
        </w:rPr>
        <w:t>אױ</w:t>
      </w:r>
      <w:r w:rsidRPr="00AB37F6">
        <w:rPr>
          <w:color w:val="auto"/>
          <w:sz w:val="28"/>
          <w:szCs w:val="28"/>
          <w:rtl/>
          <w:lang w:bidi="yi-Hebr"/>
        </w:rPr>
        <w:t>ך. א</w:t>
      </w:r>
      <w:r w:rsidRPr="00AB37F6">
        <w:rPr>
          <w:rFonts w:hint="cs"/>
          <w:color w:val="auto"/>
          <w:sz w:val="28"/>
          <w:szCs w:val="28"/>
          <w:rtl/>
          <w:lang w:bidi="yi-Hebr"/>
        </w:rPr>
        <w:t>ין</w:t>
      </w:r>
      <w:r w:rsidRPr="00AB37F6">
        <w:rPr>
          <w:color w:val="auto"/>
          <w:sz w:val="28"/>
          <w:szCs w:val="28"/>
          <w:rtl/>
          <w:lang w:bidi="yi-Hebr"/>
        </w:rPr>
        <w:t xml:space="preserve"> ״שניט</w:t>
      </w:r>
      <w:r>
        <w:rPr>
          <w:color w:val="auto"/>
          <w:sz w:val="28"/>
          <w:szCs w:val="28"/>
          <w:rtl/>
          <w:lang w:bidi="yi-Hebr"/>
        </w:rPr>
        <w:t>־</w:t>
      </w:r>
      <w:r w:rsidRPr="00AB37F6">
        <w:rPr>
          <w:color w:val="auto"/>
          <w:sz w:val="28"/>
          <w:szCs w:val="28"/>
          <w:rtl/>
          <w:lang w:bidi="yi-Hebr"/>
        </w:rPr>
        <w:t>קר</w:t>
      </w:r>
      <w:r w:rsidRPr="00AB37F6">
        <w:rPr>
          <w:rFonts w:hint="cs"/>
          <w:color w:val="auto"/>
          <w:sz w:val="28"/>
          <w:szCs w:val="28"/>
          <w:rtl/>
          <w:lang w:bidi="yi-Hebr"/>
        </w:rPr>
        <w:t>אָ</w:t>
      </w:r>
      <w:r w:rsidRPr="00AB37F6">
        <w:rPr>
          <w:color w:val="auto"/>
          <w:sz w:val="28"/>
          <w:szCs w:val="28"/>
          <w:rtl/>
          <w:lang w:bidi="yi-Hebr"/>
        </w:rPr>
        <w:t xml:space="preserve">ם״ האָט </w:t>
      </w:r>
      <w:r w:rsidRPr="00AB37F6">
        <w:rPr>
          <w:rFonts w:hint="cs"/>
          <w:color w:val="auto"/>
          <w:sz w:val="28"/>
          <w:szCs w:val="28"/>
          <w:rtl/>
          <w:lang w:bidi="yi-Hebr"/>
        </w:rPr>
        <w:t>ז</w:t>
      </w:r>
      <w:r w:rsidRPr="00AB37F6">
        <w:rPr>
          <w:color w:val="auto"/>
          <w:sz w:val="28"/>
          <w:szCs w:val="28"/>
          <w:rtl/>
          <w:lang w:bidi="yi-Hebr"/>
        </w:rPr>
        <w:t>יך דע</w:t>
      </w:r>
      <w:r w:rsidRPr="00AB37F6">
        <w:rPr>
          <w:rFonts w:hint="cs"/>
          <w:color w:val="auto"/>
          <w:sz w:val="28"/>
          <w:szCs w:val="28"/>
          <w:rtl/>
          <w:lang w:bidi="yi-Hebr"/>
        </w:rPr>
        <w:t>ר</w:t>
      </w:r>
      <w:r w:rsidRPr="00AB37F6">
        <w:rPr>
          <w:color w:val="auto"/>
          <w:sz w:val="28"/>
          <w:szCs w:val="28"/>
          <w:rtl/>
          <w:lang w:bidi="yi-Hebr"/>
        </w:rPr>
        <w:t xml:space="preserve"> </w:t>
      </w:r>
      <w:r w:rsidRPr="00AB37F6">
        <w:rPr>
          <w:color w:val="008000"/>
          <w:sz w:val="28"/>
          <w:szCs w:val="28"/>
          <w:rtl/>
          <w:lang w:bidi="yi-Hebr"/>
        </w:rPr>
        <w:t>טאַטע</w:t>
      </w:r>
      <w:r w:rsidRPr="00AB37F6">
        <w:rPr>
          <w:color w:val="auto"/>
          <w:sz w:val="28"/>
          <w:szCs w:val="28"/>
          <w:rtl/>
          <w:lang w:bidi="yi-Hebr"/>
        </w:rPr>
        <w:t xml:space="preserve"> ניט </w:t>
      </w:r>
      <w:r w:rsidR="006604E6">
        <w:rPr>
          <w:color w:val="auto"/>
          <w:sz w:val="28"/>
          <w:szCs w:val="28"/>
          <w:rtl/>
          <w:lang w:bidi="yi-Hebr"/>
        </w:rPr>
        <w:t>אַר</w:t>
      </w:r>
      <w:r w:rsidRPr="00AB37F6">
        <w:rPr>
          <w:rFonts w:hint="cs"/>
          <w:color w:val="auto"/>
          <w:sz w:val="28"/>
          <w:szCs w:val="28"/>
          <w:rtl/>
          <w:lang w:bidi="yi-Hebr"/>
        </w:rPr>
        <w:t>ײַ</w:t>
      </w:r>
      <w:r w:rsidRPr="00AB37F6">
        <w:rPr>
          <w:color w:val="auto"/>
          <w:sz w:val="28"/>
          <w:szCs w:val="28"/>
          <w:rtl/>
          <w:lang w:bidi="yi-Hebr"/>
        </w:rPr>
        <w:t>נגעמישט. ד</w:t>
      </w:r>
      <w:r w:rsidRPr="00AB37F6">
        <w:rPr>
          <w:rFonts w:hint="cs"/>
          <w:color w:val="auto"/>
          <w:sz w:val="28"/>
          <w:szCs w:val="28"/>
          <w:rtl/>
          <w:lang w:bidi="yi-Hebr"/>
        </w:rPr>
        <w:t>אָס</w:t>
      </w:r>
      <w:r w:rsidRPr="00AB37F6">
        <w:rPr>
          <w:color w:val="auto"/>
          <w:sz w:val="28"/>
          <w:szCs w:val="28"/>
          <w:rtl/>
          <w:lang w:bidi="yi-Hebr"/>
        </w:rPr>
        <w:t xml:space="preserve"> האָט געפֿירט אינגאַנצ</w:t>
      </w:r>
      <w:r w:rsidRPr="00AB37F6">
        <w:rPr>
          <w:rFonts w:hint="cs"/>
          <w:color w:val="auto"/>
          <w:sz w:val="28"/>
          <w:szCs w:val="28"/>
          <w:rtl/>
          <w:lang w:bidi="yi-Hebr"/>
        </w:rPr>
        <w:t>ן</w:t>
      </w:r>
      <w:r w:rsidRPr="00AB37F6">
        <w:rPr>
          <w:color w:val="auto"/>
          <w:sz w:val="28"/>
          <w:szCs w:val="28"/>
          <w:rtl/>
          <w:lang w:bidi="yi-Hebr"/>
        </w:rPr>
        <w:t xml:space="preserve"> די </w:t>
      </w:r>
      <w:r w:rsidRPr="00AB37F6">
        <w:rPr>
          <w:color w:val="008000"/>
          <w:sz w:val="28"/>
          <w:szCs w:val="28"/>
          <w:rtl/>
          <w:lang w:bidi="yi-Hebr"/>
        </w:rPr>
        <w:t>מאַמע</w:t>
      </w:r>
      <w:r w:rsidRPr="00AB37F6">
        <w:rPr>
          <w:color w:val="auto"/>
          <w:sz w:val="28"/>
          <w:szCs w:val="28"/>
          <w:rtl/>
          <w:lang w:bidi="yi-Hebr"/>
        </w:rPr>
        <w:t xml:space="preserve">, אַ </w:t>
      </w:r>
      <w:r w:rsidRPr="00AB37F6">
        <w:rPr>
          <w:rFonts w:hint="cs"/>
          <w:color w:val="auto"/>
          <w:sz w:val="28"/>
          <w:szCs w:val="28"/>
          <w:rtl/>
          <w:lang w:bidi="yi-Hebr"/>
        </w:rPr>
        <w:t>ייִ</w:t>
      </w:r>
      <w:r w:rsidRPr="00AB37F6">
        <w:rPr>
          <w:color w:val="auto"/>
          <w:sz w:val="28"/>
          <w:szCs w:val="28"/>
          <w:rtl/>
          <w:lang w:bidi="yi-Hebr"/>
        </w:rPr>
        <w:t>דענ</w:t>
      </w:r>
      <w:r w:rsidRPr="00AB37F6">
        <w:rPr>
          <w:rFonts w:hint="cs"/>
          <w:color w:val="auto"/>
          <w:sz w:val="28"/>
          <w:szCs w:val="28"/>
          <w:rtl/>
          <w:lang w:bidi="yi-Hebr"/>
        </w:rPr>
        <w:t>ע</w:t>
      </w:r>
      <w:r w:rsidRPr="00AB37F6">
        <w:rPr>
          <w:color w:val="auto"/>
          <w:sz w:val="28"/>
          <w:szCs w:val="28"/>
          <w:rtl/>
          <w:lang w:bidi="yi-Hebr"/>
        </w:rPr>
        <w:t xml:space="preserve"> </w:t>
      </w:r>
      <w:r>
        <w:rPr>
          <w:rFonts w:hint="cs"/>
          <w:color w:val="auto"/>
          <w:sz w:val="28"/>
          <w:szCs w:val="28"/>
          <w:rtl/>
          <w:lang w:bidi="yi-Hebr"/>
        </w:rPr>
        <w:t>אַ</w:t>
      </w:r>
      <w:r w:rsidRPr="00AB37F6">
        <w:rPr>
          <w:color w:val="auto"/>
          <w:sz w:val="28"/>
          <w:szCs w:val="28"/>
          <w:rtl/>
          <w:lang w:bidi="yi-Hebr"/>
        </w:rPr>
        <w:t xml:space="preserve">ן </w:t>
      </w:r>
      <w:r w:rsidR="002E5578">
        <w:rPr>
          <w:color w:val="FF0000"/>
          <w:sz w:val="28"/>
          <w:szCs w:val="28"/>
          <w:rtl/>
          <w:lang w:bidi="yi-Hebr"/>
        </w:rPr>
        <w:t>אשת־חיל</w:t>
      </w:r>
      <w:r w:rsidRPr="00AB37F6">
        <w:rPr>
          <w:color w:val="auto"/>
          <w:sz w:val="28"/>
          <w:szCs w:val="28"/>
          <w:rtl/>
          <w:lang w:bidi="yi-Hebr"/>
        </w:rPr>
        <w:t>, אַ גיכע ט</w:t>
      </w:r>
      <w:r w:rsidRPr="00AB37F6">
        <w:rPr>
          <w:rFonts w:hint="cs"/>
          <w:color w:val="auto"/>
          <w:sz w:val="28"/>
          <w:szCs w:val="28"/>
          <w:rtl/>
          <w:lang w:bidi="yi-Hebr"/>
        </w:rPr>
        <w:t>ו</w:t>
      </w:r>
      <w:r w:rsidRPr="00AB37F6">
        <w:rPr>
          <w:color w:val="auto"/>
          <w:sz w:val="28"/>
          <w:szCs w:val="28"/>
          <w:rtl/>
          <w:lang w:bidi="yi-Hebr"/>
        </w:rPr>
        <w:t>ער</w:t>
      </w:r>
      <w:r w:rsidRPr="00AB37F6">
        <w:rPr>
          <w:rFonts w:hint="cs"/>
          <w:color w:val="auto"/>
          <w:sz w:val="28"/>
          <w:szCs w:val="28"/>
          <w:rtl/>
          <w:lang w:bidi="yi-Hebr"/>
        </w:rPr>
        <w:t>ן</w:t>
      </w:r>
      <w:r w:rsidRPr="00AB37F6">
        <w:rPr>
          <w:color w:val="auto"/>
          <w:sz w:val="28"/>
          <w:szCs w:val="28"/>
          <w:rtl/>
          <w:lang w:bidi="yi-Hebr"/>
        </w:rPr>
        <w:t xml:space="preserve"> און מיט </w:t>
      </w:r>
      <w:r w:rsidR="002E5578">
        <w:rPr>
          <w:color w:val="FF0000"/>
          <w:sz w:val="28"/>
          <w:szCs w:val="28"/>
          <w:rtl/>
          <w:lang w:bidi="yi-Hebr"/>
        </w:rPr>
        <w:t>סכּנות</w:t>
      </w:r>
      <w:r w:rsidRPr="00AB37F6">
        <w:rPr>
          <w:color w:val="auto"/>
          <w:sz w:val="28"/>
          <w:szCs w:val="28"/>
          <w:rtl/>
          <w:lang w:bidi="yi-Hebr"/>
        </w:rPr>
        <w:t xml:space="preserve"> אַ שטרענגע צו אירע קינדער. און קינדער ז</w:t>
      </w:r>
      <w:r w:rsidRPr="00AB37F6">
        <w:rPr>
          <w:rFonts w:hint="cs"/>
          <w:color w:val="auto"/>
          <w:sz w:val="28"/>
          <w:szCs w:val="28"/>
          <w:rtl/>
          <w:lang w:bidi="yi-Hebr"/>
        </w:rPr>
        <w:t>ײַ</w:t>
      </w:r>
      <w:r w:rsidRPr="00AB37F6">
        <w:rPr>
          <w:color w:val="auto"/>
          <w:sz w:val="28"/>
          <w:szCs w:val="28"/>
          <w:rtl/>
          <w:lang w:bidi="yi-Hebr"/>
        </w:rPr>
        <w:t>נען געװען הי</w:t>
      </w:r>
      <w:r w:rsidRPr="00AB37F6">
        <w:rPr>
          <w:rFonts w:hint="cs"/>
          <w:color w:val="auto"/>
          <w:sz w:val="28"/>
          <w:szCs w:val="28"/>
          <w:rtl/>
          <w:lang w:bidi="yi-Hebr"/>
        </w:rPr>
        <w:t>פּ</w:t>
      </w:r>
      <w:r w:rsidRPr="00AB37F6">
        <w:rPr>
          <w:color w:val="auto"/>
          <w:sz w:val="28"/>
          <w:szCs w:val="28"/>
          <w:rtl/>
          <w:lang w:bidi="yi-Hebr"/>
        </w:rPr>
        <w:t>שלע</w:t>
      </w:r>
      <w:r w:rsidRPr="00AB37F6">
        <w:rPr>
          <w:rFonts w:hint="cs"/>
          <w:color w:val="auto"/>
          <w:sz w:val="28"/>
          <w:szCs w:val="28"/>
          <w:rtl/>
          <w:lang w:bidi="yi-Hebr"/>
        </w:rPr>
        <w:t>ך</w:t>
      </w:r>
      <w:r w:rsidRPr="00AB37F6">
        <w:rPr>
          <w:color w:val="auto"/>
          <w:sz w:val="28"/>
          <w:szCs w:val="28"/>
          <w:rtl/>
          <w:lang w:bidi="yi-Hebr"/>
        </w:rPr>
        <w:t xml:space="preserve">, אַריבער אַ טוץ, און פֿון אַלערלײ </w:t>
      </w:r>
      <w:r w:rsidRPr="00AB37F6">
        <w:rPr>
          <w:rFonts w:hint="cs"/>
          <w:color w:val="auto"/>
          <w:sz w:val="28"/>
          <w:szCs w:val="28"/>
          <w:rtl/>
          <w:lang w:bidi="yi-Hebr"/>
        </w:rPr>
        <w:t>װוּ</w:t>
      </w:r>
      <w:r w:rsidRPr="00AB37F6">
        <w:rPr>
          <w:color w:val="auto"/>
          <w:sz w:val="28"/>
          <w:szCs w:val="28"/>
          <w:rtl/>
          <w:lang w:bidi="yi-Hebr"/>
        </w:rPr>
        <w:t>קס און פֿון אַלערלײ פֿאַרב: קינדער מיט שװאַרצע הערלע</w:t>
      </w:r>
      <w:r w:rsidRPr="00AB37F6">
        <w:rPr>
          <w:rFonts w:hint="cs"/>
          <w:color w:val="auto"/>
          <w:sz w:val="28"/>
          <w:szCs w:val="28"/>
          <w:rtl/>
          <w:lang w:bidi="yi-Hebr"/>
        </w:rPr>
        <w:t>ך</w:t>
      </w:r>
      <w:r w:rsidRPr="00AB37F6">
        <w:rPr>
          <w:color w:val="auto"/>
          <w:sz w:val="28"/>
          <w:szCs w:val="28"/>
          <w:rtl/>
          <w:lang w:bidi="yi-Hebr"/>
        </w:rPr>
        <w:t>, מיט בל</w:t>
      </w:r>
      <w:r w:rsidRPr="00AB37F6">
        <w:rPr>
          <w:rFonts w:hint="cs"/>
          <w:color w:val="auto"/>
          <w:sz w:val="28"/>
          <w:szCs w:val="28"/>
          <w:rtl/>
          <w:lang w:bidi="yi-Hebr"/>
        </w:rPr>
        <w:t>אָ</w:t>
      </w:r>
      <w:r w:rsidRPr="00AB37F6">
        <w:rPr>
          <w:color w:val="auto"/>
          <w:sz w:val="28"/>
          <w:szCs w:val="28"/>
          <w:rtl/>
          <w:lang w:bidi="yi-Hebr"/>
        </w:rPr>
        <w:t>נדע און מיט געלע.</w:t>
      </w:r>
    </w:p>
    <w:p w:rsidR="00FE52BE" w:rsidRPr="00AB37F6" w:rsidRDefault="00FE52BE" w:rsidP="00FE52BE">
      <w:pPr>
        <w:widowControl w:val="0"/>
        <w:bidi/>
        <w:ind w:firstLine="284"/>
        <w:jc w:val="both"/>
        <w:rPr>
          <w:color w:val="auto"/>
          <w:sz w:val="28"/>
          <w:szCs w:val="28"/>
          <w:lang w:bidi="yi-Hebr"/>
        </w:rPr>
      </w:pPr>
      <w:r w:rsidRPr="00AB37F6">
        <w:rPr>
          <w:color w:val="auto"/>
          <w:sz w:val="28"/>
          <w:szCs w:val="28"/>
          <w:rtl/>
          <w:lang w:bidi="yi-Hebr"/>
        </w:rPr>
        <w:t>קײן גר</w:t>
      </w:r>
      <w:r>
        <w:rPr>
          <w:rFonts w:hint="cs"/>
          <w:color w:val="auto"/>
          <w:sz w:val="28"/>
          <w:szCs w:val="28"/>
          <w:rtl/>
          <w:lang w:bidi="yi-Hebr"/>
        </w:rPr>
        <w:t>ױ</w:t>
      </w:r>
      <w:r w:rsidRPr="00AB37F6">
        <w:rPr>
          <w:color w:val="auto"/>
          <w:sz w:val="28"/>
          <w:szCs w:val="28"/>
          <w:rtl/>
          <w:lang w:bidi="yi-Hebr"/>
        </w:rPr>
        <w:t xml:space="preserve">סן </w:t>
      </w:r>
      <w:r w:rsidRPr="00AB37F6">
        <w:rPr>
          <w:color w:val="FF0000"/>
          <w:sz w:val="28"/>
          <w:szCs w:val="28"/>
          <w:rtl/>
          <w:lang w:bidi="yi-Hebr"/>
        </w:rPr>
        <w:t>צימעס</w:t>
      </w:r>
      <w:r w:rsidRPr="00AB37F6">
        <w:rPr>
          <w:color w:val="auto"/>
          <w:sz w:val="28"/>
          <w:szCs w:val="28"/>
          <w:rtl/>
          <w:lang w:bidi="yi-Hebr"/>
        </w:rPr>
        <w:t xml:space="preserve"> האָט מען מיט דעם קלײנװאַרג, געװײנטלע</w:t>
      </w:r>
      <w:r w:rsidRPr="00AB37F6">
        <w:rPr>
          <w:rFonts w:hint="cs"/>
          <w:color w:val="auto"/>
          <w:sz w:val="28"/>
          <w:szCs w:val="28"/>
          <w:rtl/>
          <w:lang w:bidi="yi-Hebr"/>
        </w:rPr>
        <w:t>ך,</w:t>
      </w:r>
      <w:r w:rsidRPr="00AB37F6">
        <w:rPr>
          <w:color w:val="auto"/>
          <w:sz w:val="28"/>
          <w:szCs w:val="28"/>
          <w:rtl/>
          <w:lang w:bidi="yi-Hebr"/>
        </w:rPr>
        <w:t xml:space="preserve"> ניט געמאַכט</w:t>
      </w:r>
      <w:r w:rsidRPr="00AB37F6">
        <w:rPr>
          <w:rFonts w:hint="cs"/>
          <w:color w:val="auto"/>
          <w:sz w:val="28"/>
          <w:szCs w:val="28"/>
          <w:rtl/>
          <w:lang w:bidi="yi-Hebr"/>
        </w:rPr>
        <w:t>.</w:t>
      </w:r>
      <w:r w:rsidRPr="00AB37F6">
        <w:rPr>
          <w:color w:val="auto"/>
          <w:sz w:val="28"/>
          <w:szCs w:val="28"/>
          <w:rtl/>
          <w:lang w:bidi="yi-Hebr"/>
        </w:rPr>
        <w:t xml:space="preserve"> ד</w:t>
      </w:r>
      <w:r w:rsidRPr="00AB37F6">
        <w:rPr>
          <w:rFonts w:hint="cs"/>
          <w:color w:val="auto"/>
          <w:sz w:val="28"/>
          <w:szCs w:val="28"/>
          <w:rtl/>
          <w:lang w:bidi="yi-Hebr"/>
        </w:rPr>
        <w:t>אָס</w:t>
      </w:r>
      <w:r w:rsidRPr="00AB37F6">
        <w:rPr>
          <w:color w:val="auto"/>
          <w:sz w:val="28"/>
          <w:szCs w:val="28"/>
          <w:rtl/>
          <w:lang w:bidi="yi-Hebr"/>
        </w:rPr>
        <w:t xml:space="preserve"> הײ</w:t>
      </w:r>
      <w:r w:rsidRPr="00AB37F6">
        <w:rPr>
          <w:rFonts w:hint="cs"/>
          <w:color w:val="auto"/>
          <w:sz w:val="28"/>
          <w:szCs w:val="28"/>
          <w:rtl/>
          <w:lang w:bidi="yi-Hebr"/>
        </w:rPr>
        <w:t>ס</w:t>
      </w:r>
      <w:r w:rsidRPr="00AB37F6">
        <w:rPr>
          <w:color w:val="auto"/>
          <w:sz w:val="28"/>
          <w:szCs w:val="28"/>
          <w:rtl/>
          <w:lang w:bidi="yi-Hebr"/>
        </w:rPr>
        <w:t xml:space="preserve">ט, שטאַרק </w:t>
      </w:r>
      <w:r w:rsidRPr="00AB37F6">
        <w:rPr>
          <w:color w:val="auto"/>
          <w:sz w:val="28"/>
          <w:szCs w:val="28"/>
          <w:rtl/>
          <w:lang w:bidi="yi-Hebr"/>
        </w:rPr>
        <w:lastRenderedPageBreak/>
        <w:t>בענקע</w:t>
      </w:r>
      <w:r w:rsidRPr="00AB37F6">
        <w:rPr>
          <w:rFonts w:hint="cs"/>
          <w:color w:val="auto"/>
          <w:sz w:val="28"/>
          <w:szCs w:val="28"/>
          <w:rtl/>
          <w:lang w:bidi="yi-Hebr"/>
        </w:rPr>
        <w:t>ן</w:t>
      </w:r>
      <w:r w:rsidRPr="00AB37F6">
        <w:rPr>
          <w:color w:val="auto"/>
          <w:sz w:val="28"/>
          <w:szCs w:val="28"/>
          <w:rtl/>
          <w:lang w:bidi="yi-Hebr"/>
        </w:rPr>
        <w:t xml:space="preserve"> האָט מען נ</w:t>
      </w:r>
      <w:r w:rsidRPr="00AB37F6">
        <w:rPr>
          <w:rFonts w:hint="cs"/>
          <w:color w:val="auto"/>
          <w:sz w:val="28"/>
          <w:szCs w:val="28"/>
          <w:rtl/>
          <w:lang w:bidi="yi-Hebr"/>
        </w:rPr>
        <w:t>אָך</w:t>
      </w:r>
      <w:r w:rsidRPr="00AB37F6">
        <w:rPr>
          <w:color w:val="auto"/>
          <w:sz w:val="28"/>
          <w:szCs w:val="28"/>
          <w:rtl/>
          <w:lang w:bidi="yi-Hebr"/>
        </w:rPr>
        <w:t xml:space="preserve"> זײ ניט געבענקט, און </w:t>
      </w:r>
      <w:r w:rsidRPr="00AB37F6">
        <w:rPr>
          <w:rFonts w:hint="cs"/>
          <w:color w:val="auto"/>
          <w:sz w:val="28"/>
          <w:szCs w:val="28"/>
          <w:rtl/>
          <w:lang w:bidi="yi-Hebr"/>
        </w:rPr>
        <w:t>אַ</w:t>
      </w:r>
      <w:r w:rsidRPr="00AB37F6">
        <w:rPr>
          <w:color w:val="auto"/>
          <w:sz w:val="28"/>
          <w:szCs w:val="28"/>
          <w:rtl/>
          <w:lang w:bidi="yi-Hebr"/>
        </w:rPr>
        <w:t>ז זײ ז</w:t>
      </w:r>
      <w:r w:rsidRPr="00AB37F6">
        <w:rPr>
          <w:rFonts w:hint="cs"/>
          <w:color w:val="auto"/>
          <w:sz w:val="28"/>
          <w:szCs w:val="28"/>
          <w:rtl/>
          <w:lang w:bidi="yi-Hebr"/>
        </w:rPr>
        <w:t>אָ</w:t>
      </w:r>
      <w:r w:rsidRPr="00AB37F6">
        <w:rPr>
          <w:color w:val="auto"/>
          <w:sz w:val="28"/>
          <w:szCs w:val="28"/>
          <w:rtl/>
          <w:lang w:bidi="yi-Hebr"/>
        </w:rPr>
        <w:t xml:space="preserve">לן, </w:t>
      </w:r>
      <w:r w:rsidR="002E5578">
        <w:rPr>
          <w:color w:val="FF0000"/>
          <w:sz w:val="28"/>
          <w:szCs w:val="28"/>
          <w:rtl/>
          <w:lang w:bidi="yi-Hebr"/>
        </w:rPr>
        <w:t>חס ושלום</w:t>
      </w:r>
      <w:r w:rsidRPr="002E5578">
        <w:rPr>
          <w:color w:val="auto"/>
          <w:sz w:val="28"/>
          <w:szCs w:val="28"/>
          <w:rtl/>
          <w:lang w:bidi="yi-Hebr"/>
        </w:rPr>
        <w:t>,</w:t>
      </w:r>
      <w:r w:rsidRPr="00AB37F6">
        <w:rPr>
          <w:color w:val="auto"/>
          <w:sz w:val="28"/>
          <w:szCs w:val="28"/>
          <w:rtl/>
          <w:lang w:bidi="yi-Hebr"/>
        </w:rPr>
        <w:t xml:space="preserve"> ניט געװען קומען אַף דער װעלט, װ</w:t>
      </w:r>
      <w:r w:rsidRPr="00AB37F6">
        <w:rPr>
          <w:rFonts w:hint="cs"/>
          <w:color w:val="auto"/>
          <w:sz w:val="28"/>
          <w:szCs w:val="28"/>
          <w:rtl/>
          <w:lang w:bidi="yi-Hebr"/>
        </w:rPr>
        <w:t>אָ</w:t>
      </w:r>
      <w:r w:rsidRPr="00AB37F6">
        <w:rPr>
          <w:color w:val="auto"/>
          <w:sz w:val="28"/>
          <w:szCs w:val="28"/>
          <w:rtl/>
          <w:lang w:bidi="yi-Hebr"/>
        </w:rPr>
        <w:t>לט א</w:t>
      </w:r>
      <w:r>
        <w:rPr>
          <w:color w:val="auto"/>
          <w:sz w:val="28"/>
          <w:szCs w:val="28"/>
          <w:rtl/>
          <w:lang w:bidi="yi-Hebr"/>
        </w:rPr>
        <w:t>ױ</w:t>
      </w:r>
      <w:r w:rsidRPr="00AB37F6">
        <w:rPr>
          <w:color w:val="auto"/>
          <w:sz w:val="28"/>
          <w:szCs w:val="28"/>
          <w:rtl/>
          <w:lang w:bidi="yi-Hebr"/>
        </w:rPr>
        <w:t xml:space="preserve">ך געװען </w:t>
      </w:r>
      <w:r w:rsidRPr="00AB37F6">
        <w:rPr>
          <w:rFonts w:hint="cs"/>
          <w:color w:val="auto"/>
          <w:sz w:val="28"/>
          <w:szCs w:val="28"/>
          <w:rtl/>
          <w:lang w:bidi="yi-Hebr"/>
        </w:rPr>
        <w:t>אָן</w:t>
      </w:r>
      <w:r w:rsidRPr="00AB37F6">
        <w:rPr>
          <w:color w:val="auto"/>
          <w:sz w:val="28"/>
          <w:szCs w:val="28"/>
          <w:rtl/>
          <w:lang w:bidi="yi-Hebr"/>
        </w:rPr>
        <w:t xml:space="preserve"> </w:t>
      </w:r>
      <w:r w:rsidRPr="00AB37F6">
        <w:rPr>
          <w:rFonts w:hint="cs"/>
          <w:color w:val="auto"/>
          <w:sz w:val="28"/>
          <w:szCs w:val="28"/>
          <w:rtl/>
          <w:lang w:bidi="yi-Hebr"/>
        </w:rPr>
        <w:t>אַן</w:t>
      </w:r>
      <w:r w:rsidRPr="00AB37F6">
        <w:rPr>
          <w:color w:val="auto"/>
          <w:sz w:val="28"/>
          <w:szCs w:val="28"/>
          <w:rtl/>
          <w:lang w:bidi="yi-Hebr"/>
        </w:rPr>
        <w:t xml:space="preserve"> אומגליק; נ</w:t>
      </w:r>
      <w:r w:rsidRPr="00AB37F6">
        <w:rPr>
          <w:rFonts w:hint="cs"/>
          <w:color w:val="auto"/>
          <w:sz w:val="28"/>
          <w:szCs w:val="28"/>
          <w:rtl/>
          <w:lang w:bidi="yi-Hebr"/>
        </w:rPr>
        <w:t>אָ</w:t>
      </w:r>
      <w:r w:rsidRPr="00AB37F6">
        <w:rPr>
          <w:color w:val="auto"/>
          <w:sz w:val="28"/>
          <w:szCs w:val="28"/>
          <w:rtl/>
          <w:lang w:bidi="yi-Hebr"/>
        </w:rPr>
        <w:t>ר אַז זײ ז</w:t>
      </w:r>
      <w:r w:rsidRPr="00AB37F6">
        <w:rPr>
          <w:rFonts w:hint="cs"/>
          <w:color w:val="auto"/>
          <w:sz w:val="28"/>
          <w:szCs w:val="28"/>
          <w:rtl/>
          <w:lang w:bidi="yi-Hebr"/>
        </w:rPr>
        <w:t>ײַ</w:t>
      </w:r>
      <w:r w:rsidRPr="00AB37F6">
        <w:rPr>
          <w:color w:val="auto"/>
          <w:sz w:val="28"/>
          <w:szCs w:val="28"/>
          <w:rtl/>
          <w:lang w:bidi="yi-Hebr"/>
        </w:rPr>
        <w:t>נען שױן ד</w:t>
      </w:r>
      <w:r w:rsidRPr="00AB37F6">
        <w:rPr>
          <w:rFonts w:hint="cs"/>
          <w:color w:val="auto"/>
          <w:sz w:val="28"/>
          <w:szCs w:val="28"/>
          <w:rtl/>
          <w:lang w:bidi="yi-Hebr"/>
        </w:rPr>
        <w:t>אָ</w:t>
      </w:r>
      <w:r w:rsidRPr="00AB37F6">
        <w:rPr>
          <w:color w:val="auto"/>
          <w:sz w:val="28"/>
          <w:szCs w:val="28"/>
          <w:rtl/>
          <w:lang w:bidi="yi-Hebr"/>
        </w:rPr>
        <w:t>, איז – ״</w:t>
      </w:r>
      <w:r w:rsidR="002E5578">
        <w:rPr>
          <w:color w:val="FF0000"/>
          <w:sz w:val="28"/>
          <w:szCs w:val="28"/>
          <w:rtl/>
          <w:lang w:bidi="yi-Hebr"/>
        </w:rPr>
        <w:t>מהיכא־תּיתא</w:t>
      </w:r>
      <w:r w:rsidRPr="00AB37F6">
        <w:rPr>
          <w:color w:val="auto"/>
          <w:sz w:val="28"/>
          <w:szCs w:val="28"/>
          <w:rtl/>
          <w:lang w:bidi="yi-Hebr"/>
        </w:rPr>
        <w:t>, װעמע</w:t>
      </w:r>
      <w:r w:rsidRPr="00AB37F6">
        <w:rPr>
          <w:rFonts w:hint="cs"/>
          <w:color w:val="auto"/>
          <w:sz w:val="28"/>
          <w:szCs w:val="28"/>
          <w:rtl/>
          <w:lang w:bidi="yi-Hebr"/>
        </w:rPr>
        <w:t>ן</w:t>
      </w:r>
      <w:r w:rsidRPr="00AB37F6">
        <w:rPr>
          <w:color w:val="auto"/>
          <w:sz w:val="28"/>
          <w:szCs w:val="28"/>
          <w:rtl/>
          <w:lang w:bidi="yi-Hebr"/>
        </w:rPr>
        <w:t xml:space="preserve"> מאַכ</w:t>
      </w:r>
      <w:r w:rsidRPr="00AB37F6">
        <w:rPr>
          <w:rFonts w:hint="cs"/>
          <w:color w:val="auto"/>
          <w:sz w:val="28"/>
          <w:szCs w:val="28"/>
          <w:rtl/>
          <w:lang w:bidi="yi-Hebr"/>
        </w:rPr>
        <w:t>ן</w:t>
      </w:r>
      <w:r w:rsidRPr="00AB37F6">
        <w:rPr>
          <w:color w:val="auto"/>
          <w:sz w:val="28"/>
          <w:szCs w:val="28"/>
          <w:rtl/>
          <w:lang w:bidi="yi-Hebr"/>
        </w:rPr>
        <w:t xml:space="preserve"> זײ </w:t>
      </w:r>
      <w:r w:rsidRPr="00AB37F6">
        <w:rPr>
          <w:color w:val="FF0000"/>
          <w:sz w:val="28"/>
          <w:szCs w:val="28"/>
          <w:rtl/>
          <w:lang w:bidi="yi-Hebr"/>
        </w:rPr>
        <w:t>ק</w:t>
      </w:r>
      <w:r w:rsidRPr="00AB37F6">
        <w:rPr>
          <w:rFonts w:hint="cs"/>
          <w:color w:val="FF0000"/>
          <w:sz w:val="28"/>
          <w:szCs w:val="28"/>
          <w:rtl/>
          <w:lang w:bidi="yi-Hebr"/>
        </w:rPr>
        <w:t>אַ</w:t>
      </w:r>
      <w:r w:rsidRPr="00AB37F6">
        <w:rPr>
          <w:color w:val="FF0000"/>
          <w:sz w:val="28"/>
          <w:szCs w:val="28"/>
          <w:rtl/>
          <w:lang w:bidi="yi-Hebr"/>
        </w:rPr>
        <w:t>ליע</w:t>
      </w:r>
      <w:r w:rsidRPr="00AB37F6">
        <w:rPr>
          <w:color w:val="auto"/>
          <w:sz w:val="28"/>
          <w:szCs w:val="28"/>
          <w:rtl/>
          <w:lang w:bidi="yi-Hebr"/>
        </w:rPr>
        <w:t>? ז</w:t>
      </w:r>
      <w:r w:rsidRPr="00AB37F6">
        <w:rPr>
          <w:rFonts w:hint="cs"/>
          <w:color w:val="auto"/>
          <w:sz w:val="28"/>
          <w:szCs w:val="28"/>
          <w:rtl/>
          <w:lang w:bidi="yi-Hebr"/>
        </w:rPr>
        <w:t>אָ</w:t>
      </w:r>
      <w:r w:rsidRPr="00AB37F6">
        <w:rPr>
          <w:color w:val="auto"/>
          <w:sz w:val="28"/>
          <w:szCs w:val="28"/>
          <w:rtl/>
          <w:lang w:bidi="yi-Hebr"/>
        </w:rPr>
        <w:t>לן זײ זײַן מיט י</w:t>
      </w:r>
      <w:r w:rsidRPr="00AB37F6">
        <w:rPr>
          <w:rFonts w:hint="cs"/>
          <w:color w:val="auto"/>
          <w:sz w:val="28"/>
          <w:szCs w:val="28"/>
          <w:rtl/>
          <w:lang w:bidi="yi-Hebr"/>
        </w:rPr>
        <w:t>אָ</w:t>
      </w:r>
      <w:r w:rsidRPr="00AB37F6">
        <w:rPr>
          <w:color w:val="auto"/>
          <w:sz w:val="28"/>
          <w:szCs w:val="28"/>
          <w:rtl/>
          <w:lang w:bidi="yi-Hebr"/>
        </w:rPr>
        <w:t>ר</w:t>
      </w:r>
      <w:r w:rsidRPr="00AB37F6">
        <w:rPr>
          <w:rFonts w:hint="cs"/>
          <w:color w:val="auto"/>
          <w:sz w:val="28"/>
          <w:szCs w:val="28"/>
          <w:rtl/>
          <w:lang w:bidi="yi-Hebr"/>
        </w:rPr>
        <w:t>ן</w:t>
      </w:r>
      <w:r w:rsidRPr="00AB37F6">
        <w:rPr>
          <w:color w:val="auto"/>
          <w:sz w:val="28"/>
          <w:szCs w:val="28"/>
          <w:rtl/>
          <w:lang w:bidi="yi-Hebr"/>
        </w:rPr>
        <w:t>״... װע</w:t>
      </w:r>
      <w:r w:rsidRPr="00AB37F6">
        <w:rPr>
          <w:rFonts w:hint="cs"/>
          <w:color w:val="auto"/>
          <w:sz w:val="28"/>
          <w:szCs w:val="28"/>
          <w:rtl/>
          <w:lang w:bidi="yi-Hebr"/>
        </w:rPr>
        <w:t>ר</w:t>
      </w:r>
      <w:r w:rsidRPr="00AB37F6">
        <w:rPr>
          <w:color w:val="auto"/>
          <w:sz w:val="28"/>
          <w:szCs w:val="28"/>
          <w:rtl/>
          <w:lang w:bidi="yi-Hebr"/>
        </w:rPr>
        <w:t xml:space="preserve"> </w:t>
      </w:r>
      <w:r w:rsidRPr="00AB37F6">
        <w:rPr>
          <w:rFonts w:hint="cs"/>
          <w:color w:val="auto"/>
          <w:sz w:val="28"/>
          <w:szCs w:val="28"/>
          <w:rtl/>
          <w:lang w:bidi="yi-Hebr"/>
        </w:rPr>
        <w:t>ס׳האָ</w:t>
      </w:r>
      <w:r w:rsidRPr="00AB37F6">
        <w:rPr>
          <w:color w:val="auto"/>
          <w:sz w:val="28"/>
          <w:szCs w:val="28"/>
          <w:rtl/>
          <w:lang w:bidi="yi-Hebr"/>
        </w:rPr>
        <w:t>ט זיך געק</w:t>
      </w:r>
      <w:r w:rsidRPr="00AB37F6">
        <w:rPr>
          <w:rFonts w:hint="cs"/>
          <w:color w:val="auto"/>
          <w:sz w:val="28"/>
          <w:szCs w:val="28"/>
          <w:rtl/>
          <w:lang w:bidi="yi-Hebr"/>
        </w:rPr>
        <w:t>אָנט</w:t>
      </w:r>
      <w:r w:rsidRPr="00AB37F6">
        <w:rPr>
          <w:color w:val="auto"/>
          <w:sz w:val="28"/>
          <w:szCs w:val="28"/>
          <w:rtl/>
          <w:lang w:bidi="yi-Hebr"/>
        </w:rPr>
        <w:t xml:space="preserve"> א</w:t>
      </w:r>
      <w:r>
        <w:rPr>
          <w:color w:val="auto"/>
          <w:sz w:val="28"/>
          <w:szCs w:val="28"/>
          <w:rtl/>
          <w:lang w:bidi="yi-Hebr"/>
        </w:rPr>
        <w:t>ױ</w:t>
      </w:r>
      <w:r w:rsidRPr="00AB37F6">
        <w:rPr>
          <w:rFonts w:hint="cs"/>
          <w:color w:val="auto"/>
          <w:sz w:val="28"/>
          <w:szCs w:val="28"/>
          <w:rtl/>
          <w:lang w:bidi="yi-Hebr"/>
        </w:rPr>
        <w:t>ס</w:t>
      </w:r>
      <w:r w:rsidRPr="00AB37F6">
        <w:rPr>
          <w:color w:val="auto"/>
          <w:sz w:val="28"/>
          <w:szCs w:val="28"/>
          <w:rtl/>
          <w:lang w:bidi="yi-Hebr"/>
        </w:rPr>
        <w:t>דרײע</w:t>
      </w:r>
      <w:r w:rsidRPr="00AB37F6">
        <w:rPr>
          <w:rFonts w:hint="cs"/>
          <w:color w:val="auto"/>
          <w:sz w:val="28"/>
          <w:szCs w:val="28"/>
          <w:rtl/>
          <w:lang w:bidi="yi-Hebr"/>
        </w:rPr>
        <w:t>ן</w:t>
      </w:r>
      <w:r w:rsidRPr="00AB37F6">
        <w:rPr>
          <w:color w:val="auto"/>
          <w:sz w:val="28"/>
          <w:szCs w:val="28"/>
          <w:rtl/>
          <w:lang w:bidi="yi-Hebr"/>
        </w:rPr>
        <w:t xml:space="preserve"> פֿון </w:t>
      </w:r>
      <w:r w:rsidRPr="00AB37F6">
        <w:rPr>
          <w:rFonts w:hint="cs"/>
          <w:color w:val="auto"/>
          <w:sz w:val="28"/>
          <w:szCs w:val="28"/>
          <w:rtl/>
          <w:lang w:bidi="yi-Hebr"/>
        </w:rPr>
        <w:t>פּאָ</w:t>
      </w:r>
      <w:r w:rsidRPr="00AB37F6">
        <w:rPr>
          <w:color w:val="auto"/>
          <w:sz w:val="28"/>
          <w:szCs w:val="28"/>
          <w:rtl/>
          <w:lang w:bidi="yi-Hebr"/>
        </w:rPr>
        <w:t>ק</w:t>
      </w:r>
      <w:r w:rsidRPr="00AB37F6">
        <w:rPr>
          <w:rFonts w:hint="cs"/>
          <w:color w:val="auto"/>
          <w:sz w:val="28"/>
          <w:szCs w:val="28"/>
          <w:rtl/>
          <w:lang w:bidi="yi-Hebr"/>
        </w:rPr>
        <w:t>ן</w:t>
      </w:r>
      <w:r w:rsidRPr="00AB37F6">
        <w:rPr>
          <w:color w:val="auto"/>
          <w:sz w:val="28"/>
          <w:szCs w:val="28"/>
          <w:rtl/>
          <w:lang w:bidi="yi-Hebr"/>
        </w:rPr>
        <w:t xml:space="preserve"> און פֿון </w:t>
      </w:r>
      <w:r w:rsidRPr="004D6B75">
        <w:rPr>
          <w:color w:val="auto"/>
          <w:sz w:val="28"/>
          <w:szCs w:val="28"/>
          <w:rtl/>
          <w:lang w:bidi="yi-Hebr"/>
        </w:rPr>
        <w:t>מ</w:t>
      </w:r>
      <w:r>
        <w:rPr>
          <w:rFonts w:hint="cs"/>
          <w:color w:val="auto"/>
          <w:sz w:val="28"/>
          <w:szCs w:val="28"/>
          <w:rtl/>
          <w:lang w:bidi="yi-Hebr"/>
        </w:rPr>
        <w:t>אָ</w:t>
      </w:r>
      <w:r w:rsidRPr="004D6B75">
        <w:rPr>
          <w:color w:val="auto"/>
          <w:sz w:val="28"/>
          <w:szCs w:val="28"/>
          <w:rtl/>
          <w:lang w:bidi="yi-Hebr"/>
        </w:rPr>
        <w:t>זל</w:t>
      </w:r>
      <w:r w:rsidRPr="00AB37F6">
        <w:rPr>
          <w:color w:val="auto"/>
          <w:sz w:val="28"/>
          <w:szCs w:val="28"/>
          <w:rtl/>
          <w:lang w:bidi="yi-Hebr"/>
        </w:rPr>
        <w:t>ע</w:t>
      </w:r>
      <w:r w:rsidRPr="00AB37F6">
        <w:rPr>
          <w:rFonts w:hint="cs"/>
          <w:color w:val="auto"/>
          <w:sz w:val="28"/>
          <w:szCs w:val="28"/>
          <w:rtl/>
          <w:lang w:bidi="yi-Hebr"/>
        </w:rPr>
        <w:t>ן</w:t>
      </w:r>
      <w:r w:rsidRPr="00AB37F6">
        <w:rPr>
          <w:color w:val="auto"/>
          <w:sz w:val="28"/>
          <w:szCs w:val="28"/>
          <w:rtl/>
          <w:lang w:bidi="yi-Hebr"/>
        </w:rPr>
        <w:t xml:space="preserve"> און </w:t>
      </w:r>
      <w:r w:rsidRPr="00AB37F6">
        <w:rPr>
          <w:rFonts w:hint="cs"/>
          <w:color w:val="auto"/>
          <w:sz w:val="28"/>
          <w:szCs w:val="28"/>
          <w:rtl/>
          <w:lang w:bidi="yi-Hebr"/>
        </w:rPr>
        <w:t>פֿון</w:t>
      </w:r>
      <w:r w:rsidRPr="00AB37F6">
        <w:rPr>
          <w:color w:val="auto"/>
          <w:sz w:val="28"/>
          <w:szCs w:val="28"/>
          <w:rtl/>
          <w:lang w:bidi="yi-Hebr"/>
        </w:rPr>
        <w:t xml:space="preserve"> אַלע איבעריקע קינדערשע </w:t>
      </w:r>
      <w:r w:rsidRPr="00AB37F6">
        <w:rPr>
          <w:color w:val="FF0000"/>
          <w:sz w:val="28"/>
          <w:szCs w:val="28"/>
          <w:rtl/>
          <w:lang w:bidi="yi-Hebr"/>
        </w:rPr>
        <w:t>שלעק</w:t>
      </w:r>
      <w:r>
        <w:rPr>
          <w:color w:val="FF0000"/>
          <w:sz w:val="28"/>
          <w:szCs w:val="28"/>
          <w:rtl/>
          <w:lang w:bidi="yi-Hebr"/>
        </w:rPr>
        <w:t>־</w:t>
      </w:r>
      <w:r w:rsidR="002E5578">
        <w:rPr>
          <w:rFonts w:hint="cs"/>
          <w:color w:val="FF0000"/>
          <w:sz w:val="28"/>
          <w:szCs w:val="28"/>
          <w:rtl/>
          <w:lang w:bidi="yi-Hebr"/>
        </w:rPr>
        <w:t>פּורעניות</w:t>
      </w:r>
      <w:r w:rsidRPr="00AB37F6">
        <w:rPr>
          <w:rFonts w:hint="cs"/>
          <w:color w:val="FF0000"/>
          <w:sz w:val="28"/>
          <w:szCs w:val="28"/>
          <w:rtl/>
          <w:lang w:bidi="yi-Hebr"/>
        </w:rPr>
        <w:t>ן</w:t>
      </w:r>
      <w:r w:rsidRPr="00AB37F6">
        <w:rPr>
          <w:rFonts w:hint="cs"/>
          <w:color w:val="auto"/>
          <w:sz w:val="28"/>
          <w:szCs w:val="28"/>
          <w:vertAlign w:val="superscript"/>
          <w:rtl/>
          <w:lang w:bidi="yi-Hebr"/>
        </w:rPr>
        <w:t>1</w:t>
      </w:r>
      <w:r w:rsidRPr="00AB37F6">
        <w:rPr>
          <w:rFonts w:hint="cs"/>
          <w:color w:val="auto"/>
          <w:sz w:val="28"/>
          <w:szCs w:val="28"/>
          <w:rtl/>
          <w:lang w:bidi="yi-Hebr"/>
        </w:rPr>
        <w:t xml:space="preserve">, </w:t>
      </w:r>
      <w:r w:rsidRPr="00AB37F6">
        <w:rPr>
          <w:color w:val="auto"/>
          <w:sz w:val="28"/>
          <w:szCs w:val="28"/>
          <w:rtl/>
          <w:lang w:bidi="yi-Hebr"/>
        </w:rPr>
        <w:t>דער איז א</w:t>
      </w:r>
      <w:r>
        <w:rPr>
          <w:color w:val="auto"/>
          <w:sz w:val="28"/>
          <w:szCs w:val="28"/>
          <w:rtl/>
          <w:lang w:bidi="yi-Hebr"/>
        </w:rPr>
        <w:t>ױ</w:t>
      </w:r>
      <w:r w:rsidRPr="00AB37F6">
        <w:rPr>
          <w:color w:val="auto"/>
          <w:sz w:val="28"/>
          <w:szCs w:val="28"/>
          <w:rtl/>
          <w:lang w:bidi="yi-Hebr"/>
        </w:rPr>
        <w:t>סגעװאַקס</w:t>
      </w:r>
      <w:r w:rsidRPr="00AB37F6">
        <w:rPr>
          <w:rFonts w:hint="cs"/>
          <w:color w:val="auto"/>
          <w:sz w:val="28"/>
          <w:szCs w:val="28"/>
          <w:rtl/>
          <w:lang w:bidi="yi-Hebr"/>
        </w:rPr>
        <w:t>ן</w:t>
      </w:r>
      <w:r w:rsidRPr="00AB37F6">
        <w:rPr>
          <w:color w:val="auto"/>
          <w:sz w:val="28"/>
          <w:szCs w:val="28"/>
          <w:rtl/>
          <w:lang w:bidi="yi-Hebr"/>
        </w:rPr>
        <w:t xml:space="preserve"> און אַװעק אין </w:t>
      </w:r>
      <w:r w:rsidR="006555F5">
        <w:rPr>
          <w:color w:val="FF0000"/>
          <w:sz w:val="28"/>
          <w:szCs w:val="28"/>
          <w:rtl/>
          <w:lang w:bidi="yi-Hebr"/>
        </w:rPr>
        <w:t>חדר</w:t>
      </w:r>
      <w:r w:rsidRPr="00AB37F6">
        <w:rPr>
          <w:color w:val="auto"/>
          <w:sz w:val="28"/>
          <w:szCs w:val="28"/>
          <w:rtl/>
          <w:lang w:bidi="yi-Hebr"/>
        </w:rPr>
        <w:t xml:space="preserve"> אַרײַן, פֿריִער צו </w:t>
      </w:r>
      <w:r w:rsidR="002E5578">
        <w:rPr>
          <w:color w:val="FF0000"/>
          <w:sz w:val="28"/>
          <w:szCs w:val="28"/>
          <w:rtl/>
          <w:lang w:bidi="yi-Hebr"/>
        </w:rPr>
        <w:t>נטע־ליב</w:t>
      </w:r>
      <w:r w:rsidRPr="00AB37F6">
        <w:rPr>
          <w:color w:val="auto"/>
          <w:sz w:val="28"/>
          <w:szCs w:val="28"/>
          <w:rtl/>
          <w:lang w:bidi="yi-Hebr"/>
        </w:rPr>
        <w:t xml:space="preserve"> </w:t>
      </w:r>
      <w:r w:rsidR="002E5578">
        <w:rPr>
          <w:color w:val="FF0000"/>
          <w:sz w:val="28"/>
          <w:szCs w:val="28"/>
          <w:rtl/>
          <w:lang w:bidi="yi-Hebr"/>
        </w:rPr>
        <w:t>דרדקי</w:t>
      </w:r>
      <w:r w:rsidRPr="00AB37F6">
        <w:rPr>
          <w:rFonts w:hint="cs"/>
          <w:color w:val="auto"/>
          <w:sz w:val="28"/>
          <w:szCs w:val="28"/>
          <w:vertAlign w:val="superscript"/>
          <w:rtl/>
          <w:lang w:bidi="yi-Hebr"/>
        </w:rPr>
        <w:t>2</w:t>
      </w:r>
      <w:r w:rsidRPr="00AB37F6">
        <w:rPr>
          <w:rFonts w:hint="cs"/>
          <w:color w:val="auto"/>
          <w:sz w:val="28"/>
          <w:szCs w:val="28"/>
          <w:rtl/>
          <w:lang w:bidi="yi-Hebr"/>
        </w:rPr>
        <w:t>,</w:t>
      </w:r>
      <w:r w:rsidRPr="00AB37F6">
        <w:rPr>
          <w:color w:val="auto"/>
          <w:sz w:val="28"/>
          <w:szCs w:val="28"/>
          <w:rtl/>
          <w:lang w:bidi="yi-Hebr"/>
        </w:rPr>
        <w:t xml:space="preserve"> דערנ</w:t>
      </w:r>
      <w:r w:rsidRPr="00AB37F6">
        <w:rPr>
          <w:rFonts w:hint="cs"/>
          <w:color w:val="auto"/>
          <w:sz w:val="28"/>
          <w:szCs w:val="28"/>
          <w:rtl/>
          <w:lang w:bidi="yi-Hebr"/>
        </w:rPr>
        <w:t>אָך</w:t>
      </w:r>
      <w:r w:rsidRPr="00AB37F6">
        <w:rPr>
          <w:color w:val="auto"/>
          <w:sz w:val="28"/>
          <w:szCs w:val="28"/>
          <w:rtl/>
          <w:lang w:bidi="yi-Hebr"/>
        </w:rPr>
        <w:t xml:space="preserve"> צו </w:t>
      </w:r>
      <w:r w:rsidR="00F22F38">
        <w:rPr>
          <w:color w:val="FF0000"/>
          <w:sz w:val="28"/>
          <w:szCs w:val="28"/>
          <w:rtl/>
          <w:lang w:bidi="yi-Hebr"/>
        </w:rPr>
        <w:t>רב</w:t>
      </w:r>
      <w:r w:rsidRPr="00AB37F6">
        <w:rPr>
          <w:color w:val="auto"/>
          <w:sz w:val="28"/>
          <w:szCs w:val="28"/>
          <w:rtl/>
          <w:lang w:bidi="yi-Hebr"/>
        </w:rPr>
        <w:t xml:space="preserve"> </w:t>
      </w:r>
      <w:r w:rsidR="002E5578">
        <w:rPr>
          <w:color w:val="FF0000"/>
          <w:sz w:val="28"/>
          <w:szCs w:val="28"/>
          <w:rtl/>
          <w:lang w:bidi="yi-Hebr"/>
        </w:rPr>
        <w:t>זרח</w:t>
      </w:r>
      <w:r w:rsidRPr="00AB37F6">
        <w:rPr>
          <w:color w:val="FF0000"/>
          <w:sz w:val="28"/>
          <w:szCs w:val="28"/>
          <w:rtl/>
          <w:lang w:bidi="yi-Hebr"/>
        </w:rPr>
        <w:t>ל</w:t>
      </w:r>
      <w:r w:rsidRPr="00AB37F6">
        <w:rPr>
          <w:color w:val="auto"/>
          <w:sz w:val="28"/>
          <w:szCs w:val="28"/>
          <w:rtl/>
          <w:lang w:bidi="yi-Hebr"/>
        </w:rPr>
        <w:t xml:space="preserve"> דעם </w:t>
      </w:r>
      <w:r w:rsidR="002E5578">
        <w:rPr>
          <w:color w:val="FF0000"/>
          <w:sz w:val="28"/>
          <w:szCs w:val="28"/>
          <w:rtl/>
          <w:lang w:bidi="yi-Hebr"/>
        </w:rPr>
        <w:t>גמרא</w:t>
      </w:r>
      <w:r>
        <w:rPr>
          <w:color w:val="FF0000"/>
          <w:sz w:val="28"/>
          <w:szCs w:val="28"/>
          <w:rtl/>
          <w:lang w:bidi="yi-Hebr"/>
        </w:rPr>
        <w:t>־</w:t>
      </w:r>
      <w:r w:rsidR="002E5578">
        <w:rPr>
          <w:color w:val="FF0000"/>
          <w:sz w:val="28"/>
          <w:szCs w:val="28"/>
          <w:rtl/>
          <w:lang w:bidi="yi-Hebr"/>
        </w:rPr>
        <w:t>מלמד</w:t>
      </w:r>
      <w:r w:rsidRPr="00AB37F6">
        <w:rPr>
          <w:rFonts w:hint="cs"/>
          <w:color w:val="auto"/>
          <w:sz w:val="28"/>
          <w:szCs w:val="28"/>
          <w:rtl/>
          <w:lang w:bidi="yi-Hebr"/>
        </w:rPr>
        <w:t>.</w:t>
      </w:r>
      <w:r w:rsidRPr="00AB37F6">
        <w:rPr>
          <w:color w:val="auto"/>
          <w:sz w:val="28"/>
          <w:szCs w:val="28"/>
          <w:rtl/>
          <w:lang w:bidi="yi-Hebr"/>
        </w:rPr>
        <w:t xml:space="preserve"> און װער עס האָט ניט געקאָנט ב</w:t>
      </w:r>
      <w:r w:rsidRPr="00AB37F6">
        <w:rPr>
          <w:rFonts w:hint="cs"/>
          <w:color w:val="auto"/>
          <w:sz w:val="28"/>
          <w:szCs w:val="28"/>
          <w:rtl/>
          <w:lang w:bidi="yi-Hebr"/>
        </w:rPr>
        <w:t>ײַ</w:t>
      </w:r>
      <w:r w:rsidRPr="00AB37F6">
        <w:rPr>
          <w:color w:val="auto"/>
          <w:sz w:val="28"/>
          <w:szCs w:val="28"/>
          <w:rtl/>
          <w:lang w:bidi="yi-Hebr"/>
        </w:rPr>
        <w:t>שטײ</w:t>
      </w:r>
      <w:r w:rsidRPr="00AB37F6">
        <w:rPr>
          <w:rFonts w:hint="cs"/>
          <w:color w:val="auto"/>
          <w:sz w:val="28"/>
          <w:szCs w:val="28"/>
          <w:rtl/>
          <w:lang w:bidi="yi-Hebr"/>
        </w:rPr>
        <w:t>ן</w:t>
      </w:r>
      <w:r w:rsidRPr="00AB37F6">
        <w:rPr>
          <w:color w:val="auto"/>
          <w:sz w:val="28"/>
          <w:szCs w:val="28"/>
          <w:rtl/>
          <w:lang w:bidi="yi-Hebr"/>
        </w:rPr>
        <w:t xml:space="preserve"> דעם </w:t>
      </w:r>
      <w:r w:rsidR="002E5578">
        <w:rPr>
          <w:color w:val="FF0000"/>
          <w:sz w:val="28"/>
          <w:szCs w:val="28"/>
          <w:rtl/>
          <w:lang w:bidi="yi-Hebr"/>
        </w:rPr>
        <w:t>בעל־דבֿר</w:t>
      </w:r>
      <w:r w:rsidRPr="00AB37F6">
        <w:rPr>
          <w:color w:val="auto"/>
          <w:sz w:val="28"/>
          <w:szCs w:val="28"/>
          <w:vertAlign w:val="superscript"/>
          <w:rtl/>
          <w:lang w:bidi="yi-Hebr"/>
        </w:rPr>
        <w:t>3</w:t>
      </w:r>
      <w:r w:rsidRPr="00AB37F6">
        <w:rPr>
          <w:color w:val="auto"/>
          <w:sz w:val="28"/>
          <w:szCs w:val="28"/>
          <w:rtl/>
          <w:lang w:bidi="yi-Hebr"/>
        </w:rPr>
        <w:t xml:space="preserve"> מיט די טױזנט אױג</w:t>
      </w:r>
      <w:r w:rsidRPr="00AB37F6">
        <w:rPr>
          <w:rFonts w:hint="cs"/>
          <w:color w:val="auto"/>
          <w:sz w:val="28"/>
          <w:szCs w:val="28"/>
          <w:rtl/>
          <w:lang w:bidi="yi-Hebr"/>
        </w:rPr>
        <w:t>ן</w:t>
      </w:r>
      <w:r w:rsidRPr="00AB37F6">
        <w:rPr>
          <w:color w:val="auto"/>
          <w:sz w:val="28"/>
          <w:szCs w:val="28"/>
          <w:rtl/>
          <w:lang w:bidi="yi-Hebr"/>
        </w:rPr>
        <w:t>, װאָס ל</w:t>
      </w:r>
      <w:r w:rsidRPr="00AB37F6">
        <w:rPr>
          <w:rFonts w:hint="cs"/>
          <w:color w:val="auto"/>
          <w:sz w:val="28"/>
          <w:szCs w:val="28"/>
          <w:rtl/>
          <w:lang w:bidi="yi-Hebr"/>
        </w:rPr>
        <w:t>אָ</w:t>
      </w:r>
      <w:r w:rsidRPr="00AB37F6">
        <w:rPr>
          <w:color w:val="auto"/>
          <w:sz w:val="28"/>
          <w:szCs w:val="28"/>
          <w:rtl/>
          <w:lang w:bidi="yi-Hebr"/>
        </w:rPr>
        <w:t xml:space="preserve">קערט אַף קלײנע </w:t>
      </w:r>
      <w:r w:rsidR="002E5578">
        <w:rPr>
          <w:color w:val="FF0000"/>
          <w:sz w:val="28"/>
          <w:szCs w:val="28"/>
          <w:rtl/>
          <w:lang w:bidi="yi-Hebr"/>
        </w:rPr>
        <w:t>עופֿעלע</w:t>
      </w:r>
      <w:r w:rsidRPr="002E5578">
        <w:rPr>
          <w:rFonts w:hint="cs"/>
          <w:color w:val="FF0000"/>
          <w:sz w:val="28"/>
          <w:szCs w:val="28"/>
          <w:rtl/>
          <w:lang w:bidi="yi-Hebr"/>
        </w:rPr>
        <w:t>ך</w:t>
      </w:r>
      <w:r w:rsidRPr="00AB37F6">
        <w:rPr>
          <w:color w:val="auto"/>
          <w:sz w:val="28"/>
          <w:szCs w:val="28"/>
          <w:rtl/>
          <w:lang w:bidi="yi-Hebr"/>
        </w:rPr>
        <w:t xml:space="preserve">, דער האָט זיך </w:t>
      </w:r>
      <w:r w:rsidRPr="00AB37F6">
        <w:rPr>
          <w:rFonts w:hint="cs"/>
          <w:color w:val="auto"/>
          <w:sz w:val="28"/>
          <w:szCs w:val="28"/>
          <w:rtl/>
          <w:lang w:bidi="yi-Hebr"/>
        </w:rPr>
        <w:t>באַ</w:t>
      </w:r>
      <w:r w:rsidRPr="00AB37F6">
        <w:rPr>
          <w:color w:val="auto"/>
          <w:sz w:val="28"/>
          <w:szCs w:val="28"/>
          <w:rtl/>
          <w:lang w:bidi="yi-Hebr"/>
        </w:rPr>
        <w:t>צ</w:t>
      </w:r>
      <w:r w:rsidRPr="00AB37F6">
        <w:rPr>
          <w:rFonts w:hint="cs"/>
          <w:color w:val="auto"/>
          <w:sz w:val="28"/>
          <w:szCs w:val="28"/>
          <w:rtl/>
          <w:lang w:bidi="yi-Hebr"/>
        </w:rPr>
        <w:t>ײַ</w:t>
      </w:r>
      <w:r w:rsidRPr="00AB37F6">
        <w:rPr>
          <w:color w:val="auto"/>
          <w:sz w:val="28"/>
          <w:szCs w:val="28"/>
          <w:rtl/>
          <w:lang w:bidi="yi-Hebr"/>
        </w:rPr>
        <w:t>טנ</w:t>
      </w:r>
      <w:r w:rsidRPr="00AB37F6">
        <w:rPr>
          <w:rFonts w:hint="cs"/>
          <w:color w:val="auto"/>
          <w:sz w:val="28"/>
          <w:szCs w:val="28"/>
          <w:rtl/>
          <w:lang w:bidi="yi-Hebr"/>
        </w:rPr>
        <w:t>ס</w:t>
      </w:r>
      <w:r w:rsidRPr="00AB37F6">
        <w:rPr>
          <w:color w:val="auto"/>
          <w:sz w:val="28"/>
          <w:szCs w:val="28"/>
          <w:rtl/>
          <w:lang w:bidi="yi-Hebr"/>
        </w:rPr>
        <w:t xml:space="preserve"> </w:t>
      </w:r>
      <w:r w:rsidRPr="00AB37F6">
        <w:rPr>
          <w:rFonts w:hint="cs"/>
          <w:color w:val="auto"/>
          <w:sz w:val="28"/>
          <w:szCs w:val="28"/>
          <w:rtl/>
          <w:lang w:bidi="yi-Hebr"/>
        </w:rPr>
        <w:t>אָפּ</w:t>
      </w:r>
      <w:r w:rsidRPr="00AB37F6">
        <w:rPr>
          <w:color w:val="auto"/>
          <w:sz w:val="28"/>
          <w:szCs w:val="28"/>
          <w:rtl/>
          <w:lang w:bidi="yi-Hebr"/>
        </w:rPr>
        <w:t>געטר</w:t>
      </w:r>
      <w:r w:rsidRPr="00AB37F6">
        <w:rPr>
          <w:rFonts w:hint="cs"/>
          <w:color w:val="auto"/>
          <w:sz w:val="28"/>
          <w:szCs w:val="28"/>
          <w:rtl/>
          <w:lang w:bidi="yi-Hebr"/>
        </w:rPr>
        <w:t>אָ</w:t>
      </w:r>
      <w:r w:rsidRPr="00AB37F6">
        <w:rPr>
          <w:color w:val="auto"/>
          <w:sz w:val="28"/>
          <w:szCs w:val="28"/>
          <w:rtl/>
          <w:lang w:bidi="yi-Hebr"/>
        </w:rPr>
        <w:t>ג</w:t>
      </w:r>
      <w:r w:rsidRPr="00AB37F6">
        <w:rPr>
          <w:rFonts w:hint="cs"/>
          <w:color w:val="auto"/>
          <w:sz w:val="28"/>
          <w:szCs w:val="28"/>
          <w:rtl/>
          <w:lang w:bidi="yi-Hebr"/>
        </w:rPr>
        <w:t>ן</w:t>
      </w:r>
      <w:r w:rsidRPr="00AB37F6">
        <w:rPr>
          <w:color w:val="auto"/>
          <w:sz w:val="28"/>
          <w:szCs w:val="28"/>
          <w:rtl/>
          <w:lang w:bidi="yi-Hebr"/>
        </w:rPr>
        <w:t xml:space="preserve"> </w:t>
      </w:r>
      <w:r w:rsidRPr="00AB37F6">
        <w:rPr>
          <w:rFonts w:hint="cs"/>
          <w:color w:val="auto"/>
          <w:sz w:val="28"/>
          <w:szCs w:val="28"/>
          <w:rtl/>
          <w:lang w:bidi="yi-Hebr"/>
        </w:rPr>
        <w:t>אַ</w:t>
      </w:r>
      <w:r w:rsidRPr="00AB37F6">
        <w:rPr>
          <w:color w:val="auto"/>
          <w:sz w:val="28"/>
          <w:szCs w:val="28"/>
          <w:rtl/>
          <w:lang w:bidi="yi-Hebr"/>
        </w:rPr>
        <w:t>הי</w:t>
      </w:r>
      <w:r w:rsidRPr="00AB37F6">
        <w:rPr>
          <w:rFonts w:hint="cs"/>
          <w:color w:val="auto"/>
          <w:sz w:val="28"/>
          <w:szCs w:val="28"/>
          <w:rtl/>
          <w:lang w:bidi="yi-Hebr"/>
        </w:rPr>
        <w:t>ן</w:t>
      </w:r>
      <w:r w:rsidRPr="00AB37F6">
        <w:rPr>
          <w:color w:val="auto"/>
          <w:sz w:val="28"/>
          <w:szCs w:val="28"/>
          <w:rtl/>
          <w:lang w:bidi="yi-Hebr"/>
        </w:rPr>
        <w:t>, פֿונװאַנען ער איז געקומע</w:t>
      </w:r>
      <w:r w:rsidRPr="00AB37F6">
        <w:rPr>
          <w:rFonts w:hint="cs"/>
          <w:color w:val="auto"/>
          <w:sz w:val="28"/>
          <w:szCs w:val="28"/>
          <w:rtl/>
          <w:lang w:bidi="yi-Hebr"/>
        </w:rPr>
        <w:t>ן</w:t>
      </w:r>
      <w:r w:rsidRPr="00AB37F6">
        <w:rPr>
          <w:color w:val="auto"/>
          <w:sz w:val="28"/>
          <w:szCs w:val="28"/>
          <w:rtl/>
          <w:lang w:bidi="yi-Hebr"/>
        </w:rPr>
        <w:t>. האָט מע</w:t>
      </w:r>
      <w:r w:rsidRPr="00AB37F6">
        <w:rPr>
          <w:rFonts w:hint="cs"/>
          <w:color w:val="auto"/>
          <w:sz w:val="28"/>
          <w:szCs w:val="28"/>
          <w:rtl/>
          <w:lang w:bidi="yi-Hebr"/>
        </w:rPr>
        <w:t>ן</w:t>
      </w:r>
      <w:r w:rsidRPr="00AB37F6">
        <w:rPr>
          <w:color w:val="auto"/>
          <w:sz w:val="28"/>
          <w:szCs w:val="28"/>
          <w:rtl/>
          <w:lang w:bidi="yi-Hebr"/>
        </w:rPr>
        <w:t xml:space="preserve"> </w:t>
      </w:r>
      <w:r>
        <w:rPr>
          <w:color w:val="auto"/>
          <w:sz w:val="28"/>
          <w:szCs w:val="28"/>
          <w:rtl/>
          <w:lang w:bidi="yi-Hebr"/>
        </w:rPr>
        <w:t>פֿאַ</w:t>
      </w:r>
      <w:r w:rsidRPr="00AB37F6">
        <w:rPr>
          <w:rFonts w:hint="cs"/>
          <w:color w:val="auto"/>
          <w:sz w:val="28"/>
          <w:szCs w:val="28"/>
          <w:rtl/>
          <w:lang w:bidi="yi-Hebr"/>
        </w:rPr>
        <w:t>ר</w:t>
      </w:r>
      <w:r w:rsidRPr="00AB37F6">
        <w:rPr>
          <w:color w:val="auto"/>
          <w:sz w:val="28"/>
          <w:szCs w:val="28"/>
          <w:rtl/>
          <w:lang w:bidi="yi-Hebr"/>
        </w:rPr>
        <w:t>האַנג</w:t>
      </w:r>
      <w:r w:rsidRPr="00AB37F6">
        <w:rPr>
          <w:rFonts w:hint="cs"/>
          <w:color w:val="auto"/>
          <w:sz w:val="28"/>
          <w:szCs w:val="28"/>
          <w:rtl/>
          <w:lang w:bidi="yi-Hebr"/>
        </w:rPr>
        <w:t>ען</w:t>
      </w:r>
      <w:r w:rsidRPr="00AB37F6">
        <w:rPr>
          <w:color w:val="auto"/>
          <w:sz w:val="28"/>
          <w:szCs w:val="28"/>
          <w:rtl/>
          <w:lang w:bidi="yi-Hebr"/>
        </w:rPr>
        <w:t xml:space="preserve"> די ש</w:t>
      </w:r>
      <w:r w:rsidRPr="00AB37F6">
        <w:rPr>
          <w:rFonts w:hint="cs"/>
          <w:color w:val="auto"/>
          <w:sz w:val="28"/>
          <w:szCs w:val="28"/>
          <w:rtl/>
          <w:lang w:bidi="yi-Hebr"/>
        </w:rPr>
        <w:t>פּ</w:t>
      </w:r>
      <w:r w:rsidRPr="00AB37F6">
        <w:rPr>
          <w:color w:val="auto"/>
          <w:sz w:val="28"/>
          <w:szCs w:val="28"/>
          <w:rtl/>
          <w:lang w:bidi="yi-Hebr"/>
        </w:rPr>
        <w:t>יגלע</w:t>
      </w:r>
      <w:r w:rsidRPr="00AB37F6">
        <w:rPr>
          <w:rFonts w:hint="cs"/>
          <w:color w:val="auto"/>
          <w:sz w:val="28"/>
          <w:szCs w:val="28"/>
          <w:rtl/>
          <w:lang w:bidi="yi-Hebr"/>
        </w:rPr>
        <w:t>ן</w:t>
      </w:r>
      <w:r w:rsidRPr="00AB37F6">
        <w:rPr>
          <w:color w:val="auto"/>
          <w:sz w:val="28"/>
          <w:szCs w:val="28"/>
          <w:rtl/>
          <w:lang w:bidi="yi-Hebr"/>
        </w:rPr>
        <w:t xml:space="preserve">, און </w:t>
      </w:r>
      <w:r w:rsidRPr="00AB37F6">
        <w:rPr>
          <w:color w:val="008000"/>
          <w:sz w:val="28"/>
          <w:szCs w:val="28"/>
          <w:rtl/>
          <w:lang w:bidi="yi-Hebr"/>
        </w:rPr>
        <w:t>טאַטע</w:t>
      </w:r>
      <w:r>
        <w:rPr>
          <w:color w:val="auto"/>
          <w:sz w:val="28"/>
          <w:szCs w:val="28"/>
          <w:rtl/>
          <w:lang w:bidi="yi-Hebr"/>
        </w:rPr>
        <w:t>־</w:t>
      </w:r>
      <w:r w:rsidRPr="00AB37F6">
        <w:rPr>
          <w:color w:val="008000"/>
          <w:sz w:val="28"/>
          <w:szCs w:val="28"/>
          <w:rtl/>
          <w:lang w:bidi="yi-Hebr"/>
        </w:rPr>
        <w:t>מאַמע</w:t>
      </w:r>
      <w:r w:rsidRPr="00AB37F6">
        <w:rPr>
          <w:color w:val="auto"/>
          <w:sz w:val="28"/>
          <w:szCs w:val="28"/>
          <w:rtl/>
          <w:lang w:bidi="yi-Hebr"/>
        </w:rPr>
        <w:t xml:space="preserve"> ה</w:t>
      </w:r>
      <w:r w:rsidRPr="00AB37F6">
        <w:rPr>
          <w:rFonts w:hint="cs"/>
          <w:color w:val="auto"/>
          <w:sz w:val="28"/>
          <w:szCs w:val="28"/>
          <w:rtl/>
          <w:lang w:bidi="yi-Hebr"/>
        </w:rPr>
        <w:t>אָ</w:t>
      </w:r>
      <w:r w:rsidRPr="00AB37F6">
        <w:rPr>
          <w:color w:val="auto"/>
          <w:sz w:val="28"/>
          <w:szCs w:val="28"/>
          <w:rtl/>
          <w:lang w:bidi="yi-Hebr"/>
        </w:rPr>
        <w:t>ב</w:t>
      </w:r>
      <w:r w:rsidRPr="00AB37F6">
        <w:rPr>
          <w:rFonts w:hint="cs"/>
          <w:color w:val="auto"/>
          <w:sz w:val="28"/>
          <w:szCs w:val="28"/>
          <w:rtl/>
          <w:lang w:bidi="yi-Hebr"/>
        </w:rPr>
        <w:t>ן</w:t>
      </w:r>
      <w:r w:rsidRPr="00AB37F6">
        <w:rPr>
          <w:color w:val="auto"/>
          <w:sz w:val="28"/>
          <w:szCs w:val="28"/>
          <w:rtl/>
          <w:lang w:bidi="yi-Hebr"/>
        </w:rPr>
        <w:t xml:space="preserve"> זיך אַװעקגעזעצט </w:t>
      </w:r>
      <w:r w:rsidR="00A95BEC">
        <w:rPr>
          <w:color w:val="FF0000"/>
          <w:sz w:val="28"/>
          <w:szCs w:val="28"/>
          <w:rtl/>
          <w:lang w:bidi="yi-Hebr"/>
        </w:rPr>
        <w:t>שיבֿעה</w:t>
      </w:r>
      <w:r w:rsidRPr="00AB37F6">
        <w:rPr>
          <w:color w:val="auto"/>
          <w:sz w:val="28"/>
          <w:szCs w:val="28"/>
          <w:rtl/>
          <w:lang w:bidi="yi-Hebr"/>
        </w:rPr>
        <w:t>, אַראָפּגעװ</w:t>
      </w:r>
      <w:r w:rsidRPr="00AB37F6">
        <w:rPr>
          <w:rFonts w:hint="cs"/>
          <w:color w:val="auto"/>
          <w:sz w:val="28"/>
          <w:szCs w:val="28"/>
          <w:rtl/>
          <w:lang w:bidi="yi-Hebr"/>
        </w:rPr>
        <w:t>אָ</w:t>
      </w:r>
      <w:r w:rsidRPr="00AB37F6">
        <w:rPr>
          <w:color w:val="auto"/>
          <w:sz w:val="28"/>
          <w:szCs w:val="28"/>
          <w:rtl/>
          <w:lang w:bidi="yi-Hebr"/>
        </w:rPr>
        <w:t>ר</w:t>
      </w:r>
      <w:r w:rsidRPr="00AB37F6">
        <w:rPr>
          <w:rFonts w:hint="cs"/>
          <w:color w:val="auto"/>
          <w:sz w:val="28"/>
          <w:szCs w:val="28"/>
          <w:rtl/>
          <w:lang w:bidi="yi-Hebr"/>
        </w:rPr>
        <w:t>פֿן</w:t>
      </w:r>
      <w:r w:rsidRPr="00AB37F6">
        <w:rPr>
          <w:color w:val="auto"/>
          <w:sz w:val="28"/>
          <w:szCs w:val="28"/>
          <w:rtl/>
          <w:lang w:bidi="yi-Hebr"/>
        </w:rPr>
        <w:t xml:space="preserve"> די שי</w:t>
      </w:r>
      <w:r w:rsidRPr="00AB37F6">
        <w:rPr>
          <w:rFonts w:hint="cs"/>
          <w:color w:val="auto"/>
          <w:sz w:val="28"/>
          <w:szCs w:val="28"/>
          <w:rtl/>
          <w:lang w:bidi="yi-Hebr"/>
        </w:rPr>
        <w:t>ך</w:t>
      </w:r>
      <w:r w:rsidRPr="00AB37F6">
        <w:rPr>
          <w:color w:val="auto"/>
          <w:sz w:val="28"/>
          <w:szCs w:val="28"/>
          <w:rtl/>
          <w:lang w:bidi="yi-Hebr"/>
        </w:rPr>
        <w:t xml:space="preserve"> </w:t>
      </w:r>
      <w:r w:rsidRPr="00AB37F6">
        <w:rPr>
          <w:rFonts w:hint="cs"/>
          <w:color w:val="auto"/>
          <w:sz w:val="28"/>
          <w:szCs w:val="28"/>
          <w:rtl/>
          <w:lang w:bidi="yi-Hebr"/>
        </w:rPr>
        <w:t>פֿון</w:t>
      </w:r>
      <w:r w:rsidRPr="00AB37F6">
        <w:rPr>
          <w:color w:val="auto"/>
          <w:sz w:val="28"/>
          <w:szCs w:val="28"/>
          <w:rtl/>
          <w:lang w:bidi="yi-Hebr"/>
        </w:rPr>
        <w:t xml:space="preserve"> די </w:t>
      </w:r>
      <w:r w:rsidRPr="00AB37F6">
        <w:rPr>
          <w:rFonts w:hint="cs"/>
          <w:color w:val="auto"/>
          <w:sz w:val="28"/>
          <w:szCs w:val="28"/>
          <w:rtl/>
          <w:lang w:bidi="yi-Hebr"/>
        </w:rPr>
        <w:t>פֿ</w:t>
      </w:r>
      <w:r w:rsidRPr="00AB37F6">
        <w:rPr>
          <w:color w:val="auto"/>
          <w:sz w:val="28"/>
          <w:szCs w:val="28"/>
          <w:rtl/>
          <w:lang w:bidi="yi-Hebr"/>
        </w:rPr>
        <w:t>יס און שטאַרק</w:t>
      </w:r>
      <w:r>
        <w:rPr>
          <w:color w:val="auto"/>
          <w:sz w:val="28"/>
          <w:szCs w:val="28"/>
          <w:rtl/>
          <w:lang w:bidi="yi-Hebr"/>
        </w:rPr>
        <w:t>־</w:t>
      </w:r>
      <w:r w:rsidRPr="00AB37F6">
        <w:rPr>
          <w:color w:val="auto"/>
          <w:sz w:val="28"/>
          <w:szCs w:val="28"/>
          <w:rtl/>
          <w:lang w:bidi="yi-Hebr"/>
        </w:rPr>
        <w:t>שטאַרק געװײנט. אַזױ לאַנג געװײנט, ביז מע האָט אופֿגעהערט. געז</w:t>
      </w:r>
      <w:r w:rsidRPr="00AB37F6">
        <w:rPr>
          <w:rFonts w:hint="cs"/>
          <w:color w:val="auto"/>
          <w:sz w:val="28"/>
          <w:szCs w:val="28"/>
          <w:rtl/>
          <w:lang w:bidi="yi-Hebr"/>
        </w:rPr>
        <w:t>אָ</w:t>
      </w:r>
      <w:r w:rsidRPr="00AB37F6">
        <w:rPr>
          <w:color w:val="auto"/>
          <w:sz w:val="28"/>
          <w:szCs w:val="28"/>
          <w:rtl/>
          <w:lang w:bidi="yi-Hebr"/>
        </w:rPr>
        <w:t xml:space="preserve">גט דעם </w:t>
      </w:r>
      <w:r w:rsidR="002E5578">
        <w:rPr>
          <w:rFonts w:hint="cs"/>
          <w:color w:val="FF0000"/>
          <w:sz w:val="28"/>
          <w:szCs w:val="28"/>
          <w:rtl/>
          <w:lang w:bidi="yi-Hebr"/>
        </w:rPr>
        <w:t>פּסוק</w:t>
      </w:r>
      <w:r w:rsidRPr="00AB37F6">
        <w:rPr>
          <w:color w:val="auto"/>
          <w:sz w:val="28"/>
          <w:szCs w:val="28"/>
          <w:rtl/>
          <w:lang w:bidi="yi-Hebr"/>
        </w:rPr>
        <w:t>: ״</w:t>
      </w:r>
      <w:r w:rsidR="009634B2">
        <w:rPr>
          <w:color w:val="FF0000"/>
          <w:sz w:val="28"/>
          <w:szCs w:val="28"/>
          <w:rtl/>
          <w:lang w:bidi="yi-Hebr"/>
        </w:rPr>
        <w:t>ה׳</w:t>
      </w:r>
      <w:r w:rsidRPr="00AB37F6">
        <w:rPr>
          <w:color w:val="FF0000"/>
          <w:sz w:val="28"/>
          <w:szCs w:val="28"/>
          <w:rtl/>
          <w:lang w:bidi="yi-Hebr"/>
        </w:rPr>
        <w:t xml:space="preserve"> </w:t>
      </w:r>
      <w:r w:rsidR="009634B2">
        <w:rPr>
          <w:color w:val="FF0000"/>
          <w:sz w:val="28"/>
          <w:szCs w:val="28"/>
          <w:rtl/>
          <w:lang w:bidi="yi-Hebr"/>
        </w:rPr>
        <w:t>נתן</w:t>
      </w:r>
      <w:r w:rsidRPr="00AB37F6">
        <w:rPr>
          <w:color w:val="FF0000"/>
          <w:sz w:val="28"/>
          <w:szCs w:val="28"/>
          <w:rtl/>
          <w:lang w:bidi="yi-Hebr"/>
        </w:rPr>
        <w:t xml:space="preserve"> </w:t>
      </w:r>
      <w:r w:rsidR="009634B2">
        <w:rPr>
          <w:color w:val="FF0000"/>
          <w:sz w:val="28"/>
          <w:szCs w:val="28"/>
          <w:rtl/>
          <w:lang w:bidi="yi-Hebr"/>
        </w:rPr>
        <w:t>ה׳</w:t>
      </w:r>
      <w:r w:rsidRPr="00AB37F6">
        <w:rPr>
          <w:color w:val="FF0000"/>
          <w:sz w:val="28"/>
          <w:szCs w:val="28"/>
          <w:rtl/>
          <w:lang w:bidi="yi-Hebr"/>
        </w:rPr>
        <w:t xml:space="preserve"> </w:t>
      </w:r>
      <w:r w:rsidR="009634B2">
        <w:rPr>
          <w:color w:val="FF0000"/>
          <w:sz w:val="28"/>
          <w:szCs w:val="28"/>
          <w:rtl/>
          <w:lang w:bidi="yi-Hebr"/>
        </w:rPr>
        <w:t>לקח</w:t>
      </w:r>
      <w:r w:rsidRPr="00AB37F6">
        <w:rPr>
          <w:color w:val="auto"/>
          <w:sz w:val="28"/>
          <w:szCs w:val="28"/>
          <w:rtl/>
          <w:lang w:bidi="yi-Hebr"/>
        </w:rPr>
        <w:t>״</w:t>
      </w:r>
      <w:r w:rsidRPr="00AB37F6">
        <w:rPr>
          <w:color w:val="auto"/>
          <w:sz w:val="28"/>
          <w:szCs w:val="28"/>
          <w:vertAlign w:val="superscript"/>
          <w:rtl/>
          <w:lang w:bidi="yi-Hebr"/>
        </w:rPr>
        <w:t>4</w:t>
      </w:r>
      <w:r w:rsidRPr="00AB37F6">
        <w:rPr>
          <w:color w:val="auto"/>
          <w:sz w:val="28"/>
          <w:szCs w:val="28"/>
          <w:rtl/>
          <w:lang w:bidi="yi-Hebr"/>
        </w:rPr>
        <w:t>, א</w:t>
      </w:r>
      <w:r>
        <w:rPr>
          <w:color w:val="auto"/>
          <w:sz w:val="28"/>
          <w:szCs w:val="28"/>
          <w:rtl/>
          <w:lang w:bidi="yi-Hebr"/>
        </w:rPr>
        <w:t>ױ</w:t>
      </w:r>
      <w:r w:rsidRPr="00AB37F6">
        <w:rPr>
          <w:rFonts w:hint="cs"/>
          <w:color w:val="auto"/>
          <w:sz w:val="28"/>
          <w:szCs w:val="28"/>
          <w:rtl/>
          <w:lang w:bidi="yi-Hebr"/>
        </w:rPr>
        <w:t>ס</w:t>
      </w:r>
      <w:r w:rsidRPr="00AB37F6">
        <w:rPr>
          <w:color w:val="auto"/>
          <w:sz w:val="28"/>
          <w:szCs w:val="28"/>
          <w:rtl/>
          <w:lang w:bidi="yi-Hebr"/>
        </w:rPr>
        <w:t>געװישט די אױג</w:t>
      </w:r>
      <w:r w:rsidRPr="00AB37F6">
        <w:rPr>
          <w:rFonts w:hint="cs"/>
          <w:color w:val="auto"/>
          <w:sz w:val="28"/>
          <w:szCs w:val="28"/>
          <w:rtl/>
          <w:lang w:bidi="yi-Hebr"/>
        </w:rPr>
        <w:t>ן</w:t>
      </w:r>
      <w:r w:rsidRPr="00AB37F6">
        <w:rPr>
          <w:color w:val="auto"/>
          <w:sz w:val="28"/>
          <w:szCs w:val="28"/>
          <w:rtl/>
          <w:lang w:bidi="yi-Hebr"/>
        </w:rPr>
        <w:t>, אופֿגעשטאַנע</w:t>
      </w:r>
      <w:r w:rsidRPr="00AB37F6">
        <w:rPr>
          <w:rFonts w:hint="cs"/>
          <w:color w:val="auto"/>
          <w:sz w:val="28"/>
          <w:szCs w:val="28"/>
          <w:rtl/>
          <w:lang w:bidi="yi-Hebr"/>
        </w:rPr>
        <w:t>ן</w:t>
      </w:r>
      <w:r w:rsidRPr="00AB37F6">
        <w:rPr>
          <w:color w:val="auto"/>
          <w:sz w:val="28"/>
          <w:szCs w:val="28"/>
          <w:rtl/>
          <w:lang w:bidi="yi-Hebr"/>
        </w:rPr>
        <w:t xml:space="preserve"> פֿון דער ערד און פֿאַרגעס</w:t>
      </w:r>
      <w:r w:rsidRPr="00AB37F6">
        <w:rPr>
          <w:rFonts w:hint="cs"/>
          <w:color w:val="auto"/>
          <w:sz w:val="28"/>
          <w:szCs w:val="28"/>
          <w:rtl/>
          <w:lang w:bidi="yi-Hebr"/>
        </w:rPr>
        <w:t>ן</w:t>
      </w:r>
      <w:r w:rsidRPr="00AB37F6">
        <w:rPr>
          <w:color w:val="auto"/>
          <w:sz w:val="28"/>
          <w:szCs w:val="28"/>
          <w:rtl/>
          <w:lang w:bidi="yi-Hebr"/>
        </w:rPr>
        <w:t>... אַנדערש איז עס אומעגלע</w:t>
      </w:r>
      <w:r w:rsidRPr="00AB37F6">
        <w:rPr>
          <w:rFonts w:hint="cs"/>
          <w:color w:val="auto"/>
          <w:sz w:val="28"/>
          <w:szCs w:val="28"/>
          <w:rtl/>
          <w:lang w:bidi="yi-Hebr"/>
        </w:rPr>
        <w:t>ך</w:t>
      </w:r>
      <w:r w:rsidRPr="00AB37F6">
        <w:rPr>
          <w:color w:val="auto"/>
          <w:sz w:val="28"/>
          <w:szCs w:val="28"/>
          <w:rtl/>
          <w:lang w:bidi="yi-Hebr"/>
        </w:rPr>
        <w:t xml:space="preserve"> געװע</w:t>
      </w:r>
      <w:r w:rsidRPr="00AB37F6">
        <w:rPr>
          <w:rFonts w:hint="cs"/>
          <w:color w:val="auto"/>
          <w:sz w:val="28"/>
          <w:szCs w:val="28"/>
          <w:rtl/>
          <w:lang w:bidi="yi-Hebr"/>
        </w:rPr>
        <w:t>ן</w:t>
      </w:r>
      <w:r w:rsidRPr="00AB37F6">
        <w:rPr>
          <w:color w:val="auto"/>
          <w:sz w:val="28"/>
          <w:szCs w:val="28"/>
          <w:rtl/>
          <w:lang w:bidi="yi-Hebr"/>
        </w:rPr>
        <w:t xml:space="preserve"> אין דעם גר</w:t>
      </w:r>
      <w:r>
        <w:rPr>
          <w:color w:val="auto"/>
          <w:sz w:val="28"/>
          <w:szCs w:val="28"/>
          <w:rtl/>
          <w:lang w:bidi="yi-Hebr"/>
        </w:rPr>
        <w:t>ױ</w:t>
      </w:r>
      <w:r w:rsidRPr="00AB37F6">
        <w:rPr>
          <w:color w:val="auto"/>
          <w:sz w:val="28"/>
          <w:szCs w:val="28"/>
          <w:rtl/>
          <w:lang w:bidi="yi-Hebr"/>
        </w:rPr>
        <w:t>ס</w:t>
      </w:r>
      <w:r w:rsidRPr="00AB37F6">
        <w:rPr>
          <w:rFonts w:hint="cs"/>
          <w:color w:val="auto"/>
          <w:sz w:val="28"/>
          <w:szCs w:val="28"/>
          <w:rtl/>
          <w:lang w:bidi="yi-Hebr"/>
        </w:rPr>
        <w:t>ן</w:t>
      </w:r>
      <w:r w:rsidRPr="00AB37F6">
        <w:rPr>
          <w:color w:val="auto"/>
          <w:sz w:val="28"/>
          <w:szCs w:val="28"/>
          <w:rtl/>
          <w:lang w:bidi="yi-Hebr"/>
        </w:rPr>
        <w:t xml:space="preserve"> טאַראַראַם מיט</w:t>
      </w:r>
      <w:r w:rsidRPr="00AB37F6">
        <w:rPr>
          <w:rFonts w:hint="cs"/>
          <w:color w:val="auto"/>
          <w:sz w:val="28"/>
          <w:szCs w:val="28"/>
          <w:rtl/>
          <w:lang w:bidi="yi-Hebr"/>
        </w:rPr>
        <w:t>ן</w:t>
      </w:r>
      <w:r w:rsidRPr="00AB37F6">
        <w:rPr>
          <w:color w:val="auto"/>
          <w:sz w:val="28"/>
          <w:szCs w:val="28"/>
          <w:rtl/>
          <w:lang w:bidi="yi-Hebr"/>
        </w:rPr>
        <w:t xml:space="preserve"> </w:t>
      </w:r>
      <w:r w:rsidRPr="00AB37F6">
        <w:rPr>
          <w:color w:val="FF0000"/>
          <w:sz w:val="28"/>
          <w:szCs w:val="28"/>
          <w:rtl/>
          <w:lang w:bidi="yi-Hebr"/>
        </w:rPr>
        <w:t>יאַריד</w:t>
      </w:r>
      <w:r w:rsidRPr="00AB37F6">
        <w:rPr>
          <w:color w:val="auto"/>
          <w:sz w:val="28"/>
          <w:szCs w:val="28"/>
          <w:rtl/>
          <w:lang w:bidi="yi-Hebr"/>
        </w:rPr>
        <w:t xml:space="preserve"> פֿון אַריבער אַ טוץ קינדער, צװיש</w:t>
      </w:r>
      <w:r w:rsidRPr="00AB37F6">
        <w:rPr>
          <w:rFonts w:hint="cs"/>
          <w:color w:val="auto"/>
          <w:sz w:val="28"/>
          <w:szCs w:val="28"/>
          <w:rtl/>
          <w:lang w:bidi="yi-Hebr"/>
        </w:rPr>
        <w:t>ן</w:t>
      </w:r>
      <w:r w:rsidRPr="00AB37F6">
        <w:rPr>
          <w:color w:val="auto"/>
          <w:sz w:val="28"/>
          <w:szCs w:val="28"/>
          <w:rtl/>
          <w:lang w:bidi="yi-Hebr"/>
        </w:rPr>
        <w:t xml:space="preserve"> זײ אײנער אַ </w:t>
      </w:r>
      <w:r w:rsidR="009634B2">
        <w:rPr>
          <w:color w:val="FF0000"/>
          <w:sz w:val="28"/>
          <w:szCs w:val="28"/>
          <w:rtl/>
          <w:lang w:bidi="yi-Hebr"/>
        </w:rPr>
        <w:t>בעל־הביתל</w:t>
      </w:r>
      <w:r w:rsidRPr="00AB37F6">
        <w:rPr>
          <w:color w:val="auto"/>
          <w:sz w:val="28"/>
          <w:szCs w:val="28"/>
          <w:rtl/>
          <w:lang w:bidi="yi-Hebr"/>
        </w:rPr>
        <w:t xml:space="preserve"> שױ</w:t>
      </w:r>
      <w:r w:rsidRPr="00AB37F6">
        <w:rPr>
          <w:rFonts w:hint="cs"/>
          <w:color w:val="auto"/>
          <w:sz w:val="28"/>
          <w:szCs w:val="28"/>
          <w:rtl/>
          <w:lang w:bidi="yi-Hebr"/>
        </w:rPr>
        <w:t>ן</w:t>
      </w:r>
      <w:r w:rsidRPr="00AB37F6">
        <w:rPr>
          <w:color w:val="auto"/>
          <w:sz w:val="28"/>
          <w:szCs w:val="28"/>
          <w:rtl/>
          <w:lang w:bidi="yi-Hebr"/>
        </w:rPr>
        <w:t xml:space="preserve">, װאָס </w:t>
      </w:r>
      <w:r w:rsidRPr="00AB37F6">
        <w:rPr>
          <w:rFonts w:hint="cs"/>
          <w:color w:val="auto"/>
          <w:sz w:val="28"/>
          <w:szCs w:val="28"/>
          <w:rtl/>
          <w:lang w:bidi="yi-Hebr"/>
        </w:rPr>
        <w:t>ס</w:t>
      </w:r>
      <w:r w:rsidRPr="00AB37F6">
        <w:rPr>
          <w:color w:val="auto"/>
          <w:sz w:val="28"/>
          <w:szCs w:val="28"/>
          <w:rtl/>
          <w:lang w:bidi="yi-Hebr"/>
        </w:rPr>
        <w:t>ע שיט זיך אי</w:t>
      </w:r>
      <w:r w:rsidRPr="00AB37F6">
        <w:rPr>
          <w:rFonts w:hint="cs"/>
          <w:color w:val="auto"/>
          <w:sz w:val="28"/>
          <w:szCs w:val="28"/>
          <w:rtl/>
          <w:lang w:bidi="yi-Hebr"/>
        </w:rPr>
        <w:t>ם</w:t>
      </w:r>
      <w:r w:rsidRPr="00AB37F6">
        <w:rPr>
          <w:color w:val="auto"/>
          <w:sz w:val="28"/>
          <w:szCs w:val="28"/>
          <w:rtl/>
          <w:lang w:bidi="yi-Hebr"/>
        </w:rPr>
        <w:t xml:space="preserve"> אַ בערדל, און אײנס אַ ז</w:t>
      </w:r>
      <w:r>
        <w:rPr>
          <w:color w:val="auto"/>
          <w:sz w:val="28"/>
          <w:szCs w:val="28"/>
          <w:rtl/>
          <w:lang w:bidi="yi-Hebr"/>
        </w:rPr>
        <w:t>ױ</w:t>
      </w:r>
      <w:r w:rsidRPr="00AB37F6">
        <w:rPr>
          <w:color w:val="auto"/>
          <w:sz w:val="28"/>
          <w:szCs w:val="28"/>
          <w:rtl/>
          <w:lang w:bidi="yi-Hebr"/>
        </w:rPr>
        <w:t>געדיקס, נ</w:t>
      </w:r>
      <w:r w:rsidRPr="00AB37F6">
        <w:rPr>
          <w:rFonts w:hint="cs"/>
          <w:color w:val="auto"/>
          <w:sz w:val="28"/>
          <w:szCs w:val="28"/>
          <w:rtl/>
          <w:lang w:bidi="yi-Hebr"/>
        </w:rPr>
        <w:t>אָך</w:t>
      </w:r>
      <w:r w:rsidRPr="00AB37F6">
        <w:rPr>
          <w:color w:val="auto"/>
          <w:sz w:val="28"/>
          <w:szCs w:val="28"/>
          <w:rtl/>
          <w:lang w:bidi="yi-Hebr"/>
        </w:rPr>
        <w:t xml:space="preserve"> באַ דער ברוסט.</w:t>
      </w:r>
    </w:p>
    <w:p w:rsidR="00FE52BE" w:rsidRPr="00AB37F6" w:rsidRDefault="002E5578" w:rsidP="00FE52BE">
      <w:pPr>
        <w:widowControl w:val="0"/>
        <w:bidi/>
        <w:ind w:firstLine="284"/>
        <w:jc w:val="both"/>
        <w:rPr>
          <w:color w:val="auto"/>
          <w:sz w:val="28"/>
          <w:szCs w:val="28"/>
          <w:rtl/>
          <w:lang w:bidi="yi-Hebr"/>
        </w:rPr>
      </w:pPr>
      <w:r>
        <w:rPr>
          <w:rFonts w:hint="cs"/>
          <w:color w:val="auto"/>
          <w:sz w:val="28"/>
          <w:szCs w:val="28"/>
          <w:rtl/>
          <w:lang w:bidi="yi-Hebr"/>
        </w:rPr>
        <w:t>אַ</w:t>
      </w:r>
      <w:r w:rsidR="00FE52BE" w:rsidRPr="00AB37F6">
        <w:rPr>
          <w:color w:val="auto"/>
          <w:sz w:val="28"/>
          <w:szCs w:val="28"/>
          <w:rtl/>
          <w:lang w:bidi="yi-Hebr"/>
        </w:rPr>
        <w:t xml:space="preserve"> גר</w:t>
      </w:r>
      <w:r w:rsidR="00FE52BE">
        <w:rPr>
          <w:color w:val="auto"/>
          <w:sz w:val="28"/>
          <w:szCs w:val="28"/>
          <w:rtl/>
          <w:lang w:bidi="yi-Hebr"/>
        </w:rPr>
        <w:t>ױ</w:t>
      </w:r>
      <w:r w:rsidR="00FE52BE" w:rsidRPr="00AB37F6">
        <w:rPr>
          <w:color w:val="auto"/>
          <w:sz w:val="28"/>
          <w:szCs w:val="28"/>
          <w:rtl/>
          <w:lang w:bidi="yi-Hebr"/>
        </w:rPr>
        <w:t xml:space="preserve">ס </w:t>
      </w:r>
      <w:r w:rsidR="009634B2">
        <w:rPr>
          <w:color w:val="FF0000"/>
          <w:sz w:val="28"/>
          <w:szCs w:val="28"/>
          <w:rtl/>
          <w:lang w:bidi="yi-Hebr"/>
        </w:rPr>
        <w:t>בריה</w:t>
      </w:r>
      <w:r w:rsidR="00FE52BE" w:rsidRPr="0080063D">
        <w:rPr>
          <w:color w:val="auto"/>
          <w:sz w:val="28"/>
          <w:szCs w:val="28"/>
          <w:rtl/>
          <w:lang w:bidi="yi-Hebr"/>
        </w:rPr>
        <w:t>שאַפֿט</w:t>
      </w:r>
      <w:r w:rsidR="00FE52BE" w:rsidRPr="00AB37F6">
        <w:rPr>
          <w:color w:val="auto"/>
          <w:sz w:val="28"/>
          <w:szCs w:val="28"/>
          <w:rtl/>
          <w:lang w:bidi="yi-Hebr"/>
        </w:rPr>
        <w:t xml:space="preserve"> איז עס געװע</w:t>
      </w:r>
      <w:r w:rsidR="00FE52BE" w:rsidRPr="00AB37F6">
        <w:rPr>
          <w:rFonts w:hint="cs"/>
          <w:color w:val="auto"/>
          <w:sz w:val="28"/>
          <w:szCs w:val="28"/>
          <w:rtl/>
          <w:lang w:bidi="yi-Hebr"/>
        </w:rPr>
        <w:t>ן</w:t>
      </w:r>
      <w:r w:rsidR="00FE52BE" w:rsidRPr="00AB37F6">
        <w:rPr>
          <w:color w:val="auto"/>
          <w:sz w:val="28"/>
          <w:szCs w:val="28"/>
          <w:rtl/>
          <w:lang w:bidi="yi-Hebr"/>
        </w:rPr>
        <w:t xml:space="preserve"> פֿון דער </w:t>
      </w:r>
      <w:r w:rsidR="00FE52BE" w:rsidRPr="00AB37F6">
        <w:rPr>
          <w:color w:val="008000"/>
          <w:sz w:val="28"/>
          <w:szCs w:val="28"/>
          <w:rtl/>
          <w:lang w:bidi="yi-Hebr"/>
        </w:rPr>
        <w:t>מאַמע</w:t>
      </w:r>
      <w:r w:rsidR="00FE52BE" w:rsidRPr="00AB37F6">
        <w:rPr>
          <w:color w:val="auto"/>
          <w:sz w:val="28"/>
          <w:szCs w:val="28"/>
          <w:rtl/>
          <w:lang w:bidi="yi-Hebr"/>
        </w:rPr>
        <w:t xml:space="preserve"> א</w:t>
      </w:r>
      <w:r w:rsidR="00FE52BE">
        <w:rPr>
          <w:color w:val="auto"/>
          <w:sz w:val="28"/>
          <w:szCs w:val="28"/>
          <w:rtl/>
          <w:lang w:bidi="yi-Hebr"/>
        </w:rPr>
        <w:t>ױ</w:t>
      </w:r>
      <w:r w:rsidR="00FE52BE" w:rsidRPr="00AB37F6">
        <w:rPr>
          <w:color w:val="auto"/>
          <w:sz w:val="28"/>
          <w:szCs w:val="28"/>
          <w:rtl/>
          <w:lang w:bidi="yi-Hebr"/>
        </w:rPr>
        <w:t>סצו</w:t>
      </w:r>
      <w:r w:rsidR="00FE52BE" w:rsidRPr="00AB37F6">
        <w:rPr>
          <w:color w:val="008000"/>
          <w:sz w:val="28"/>
          <w:szCs w:val="28"/>
          <w:rtl/>
          <w:lang w:bidi="yi-Hebr"/>
        </w:rPr>
        <w:t>ה</w:t>
      </w:r>
      <w:r w:rsidR="00FE52BE" w:rsidRPr="00AB37F6">
        <w:rPr>
          <w:rFonts w:hint="cs"/>
          <w:color w:val="008000"/>
          <w:sz w:val="28"/>
          <w:szCs w:val="28"/>
          <w:rtl/>
          <w:lang w:bidi="yi-Hebr"/>
        </w:rPr>
        <w:t>אָ</w:t>
      </w:r>
      <w:r w:rsidR="00FE52BE" w:rsidRPr="00AB37F6">
        <w:rPr>
          <w:color w:val="008000"/>
          <w:sz w:val="28"/>
          <w:szCs w:val="28"/>
          <w:rtl/>
          <w:lang w:bidi="yi-Hebr"/>
        </w:rPr>
        <w:t>דעװע</w:t>
      </w:r>
      <w:r w:rsidR="00FE52BE" w:rsidRPr="00AB37F6">
        <w:rPr>
          <w:rFonts w:hint="cs"/>
          <w:color w:val="008000"/>
          <w:sz w:val="28"/>
          <w:szCs w:val="28"/>
          <w:rtl/>
          <w:lang w:bidi="yi-Hebr"/>
        </w:rPr>
        <w:t>ן</w:t>
      </w:r>
      <w:r w:rsidR="00FE52BE" w:rsidRPr="00AB37F6">
        <w:rPr>
          <w:color w:val="auto"/>
          <w:sz w:val="28"/>
          <w:szCs w:val="28"/>
          <w:rtl/>
          <w:lang w:bidi="yi-Hebr"/>
        </w:rPr>
        <w:t xml:space="preserve"> אַזאַ </w:t>
      </w:r>
      <w:r w:rsidR="00FE52BE" w:rsidRPr="00AB37F6">
        <w:rPr>
          <w:color w:val="008000"/>
          <w:sz w:val="28"/>
          <w:szCs w:val="28"/>
          <w:rtl/>
          <w:lang w:bidi="yi-Hebr"/>
        </w:rPr>
        <w:t>כאַליאַסטרע</w:t>
      </w:r>
      <w:r w:rsidR="00FE52BE" w:rsidRPr="00AB37F6">
        <w:rPr>
          <w:color w:val="auto"/>
          <w:sz w:val="28"/>
          <w:szCs w:val="28"/>
          <w:rtl/>
          <w:lang w:bidi="yi-Hebr"/>
        </w:rPr>
        <w:t xml:space="preserve"> און </w:t>
      </w:r>
      <w:r w:rsidR="00FE52BE">
        <w:rPr>
          <w:color w:val="auto"/>
          <w:sz w:val="28"/>
          <w:szCs w:val="28"/>
          <w:rtl/>
          <w:lang w:bidi="yi-Hebr"/>
        </w:rPr>
        <w:t>אױ</w:t>
      </w:r>
      <w:r w:rsidR="00FE52BE" w:rsidRPr="00AB37F6">
        <w:rPr>
          <w:color w:val="auto"/>
          <w:sz w:val="28"/>
          <w:szCs w:val="28"/>
          <w:rtl/>
          <w:lang w:bidi="yi-Hebr"/>
        </w:rPr>
        <w:t>סצושטײ</w:t>
      </w:r>
      <w:r w:rsidR="00FE52BE" w:rsidRPr="00AB37F6">
        <w:rPr>
          <w:rFonts w:hint="cs"/>
          <w:color w:val="auto"/>
          <w:sz w:val="28"/>
          <w:szCs w:val="28"/>
          <w:rtl/>
          <w:lang w:bidi="yi-Hebr"/>
        </w:rPr>
        <w:t>ן</w:t>
      </w:r>
      <w:r w:rsidR="00FE52BE" w:rsidRPr="00AB37F6">
        <w:rPr>
          <w:color w:val="auto"/>
          <w:sz w:val="28"/>
          <w:szCs w:val="28"/>
          <w:rtl/>
          <w:lang w:bidi="yi-Hebr"/>
        </w:rPr>
        <w:t xml:space="preserve"> </w:t>
      </w:r>
      <w:r w:rsidR="00FE52BE" w:rsidRPr="00AB37F6">
        <w:rPr>
          <w:rFonts w:hint="cs"/>
          <w:color w:val="auto"/>
          <w:sz w:val="28"/>
          <w:szCs w:val="28"/>
          <w:rtl/>
          <w:lang w:bidi="yi-Hebr"/>
        </w:rPr>
        <w:t>אַלע</w:t>
      </w:r>
      <w:r w:rsidR="00FE52BE" w:rsidRPr="00AB37F6">
        <w:rPr>
          <w:color w:val="auto"/>
          <w:sz w:val="28"/>
          <w:szCs w:val="28"/>
          <w:rtl/>
          <w:lang w:bidi="yi-Hebr"/>
        </w:rPr>
        <w:t>מענס קראַנק</w:t>
      </w:r>
      <w:r w:rsidR="00FE52BE" w:rsidRPr="00AB37F6">
        <w:rPr>
          <w:rFonts w:hint="cs"/>
          <w:color w:val="auto"/>
          <w:sz w:val="28"/>
          <w:szCs w:val="28"/>
          <w:rtl/>
          <w:lang w:bidi="yi-Hebr"/>
        </w:rPr>
        <w:t>ײַ</w:t>
      </w:r>
      <w:r w:rsidR="00FE52BE" w:rsidRPr="00AB37F6">
        <w:rPr>
          <w:color w:val="auto"/>
          <w:sz w:val="28"/>
          <w:szCs w:val="28"/>
          <w:rtl/>
          <w:lang w:bidi="yi-Hebr"/>
        </w:rPr>
        <w:t>ט</w:t>
      </w:r>
      <w:r w:rsidR="00FE52BE" w:rsidRPr="00AB37F6">
        <w:rPr>
          <w:rFonts w:hint="cs"/>
          <w:color w:val="auto"/>
          <w:sz w:val="28"/>
          <w:szCs w:val="28"/>
          <w:rtl/>
          <w:lang w:bidi="yi-Hebr"/>
        </w:rPr>
        <w:t>ן</w:t>
      </w:r>
      <w:r w:rsidR="00FE52BE" w:rsidRPr="00AB37F6">
        <w:rPr>
          <w:color w:val="auto"/>
          <w:sz w:val="28"/>
          <w:szCs w:val="28"/>
          <w:rtl/>
          <w:lang w:bidi="yi-Hebr"/>
        </w:rPr>
        <w:t>, װ</w:t>
      </w:r>
      <w:r w:rsidR="00FE52BE" w:rsidRPr="00AB37F6">
        <w:rPr>
          <w:rFonts w:hint="cs"/>
          <w:color w:val="auto"/>
          <w:sz w:val="28"/>
          <w:szCs w:val="28"/>
          <w:rtl/>
          <w:lang w:bidi="yi-Hebr"/>
        </w:rPr>
        <w:t>אָ</w:t>
      </w:r>
      <w:r w:rsidR="00FE52BE" w:rsidRPr="00AB37F6">
        <w:rPr>
          <w:color w:val="auto"/>
          <w:sz w:val="28"/>
          <w:szCs w:val="28"/>
          <w:rtl/>
          <w:lang w:bidi="yi-Hebr"/>
        </w:rPr>
        <w:t>רעם אַזױ פֿלעגט אַ קינד קריג</w:t>
      </w:r>
      <w:r w:rsidR="00FE52BE" w:rsidRPr="00AB37F6">
        <w:rPr>
          <w:rFonts w:hint="cs"/>
          <w:color w:val="auto"/>
          <w:sz w:val="28"/>
          <w:szCs w:val="28"/>
          <w:rtl/>
          <w:lang w:bidi="yi-Hebr"/>
        </w:rPr>
        <w:t>ן</w:t>
      </w:r>
      <w:r w:rsidR="00FE52BE" w:rsidRPr="00AB37F6">
        <w:rPr>
          <w:color w:val="auto"/>
          <w:sz w:val="28"/>
          <w:szCs w:val="28"/>
          <w:rtl/>
          <w:lang w:bidi="yi-Hebr"/>
        </w:rPr>
        <w:t xml:space="preserve"> </w:t>
      </w:r>
      <w:r w:rsidR="00FE52BE" w:rsidRPr="00AB37F6">
        <w:rPr>
          <w:rFonts w:hint="cs"/>
          <w:color w:val="auto"/>
          <w:sz w:val="28"/>
          <w:szCs w:val="28"/>
          <w:rtl/>
          <w:lang w:bidi="yi-Hebr"/>
        </w:rPr>
        <w:t>פּ</w:t>
      </w:r>
      <w:r w:rsidR="00FE52BE" w:rsidRPr="00AB37F6">
        <w:rPr>
          <w:color w:val="auto"/>
          <w:sz w:val="28"/>
          <w:szCs w:val="28"/>
          <w:rtl/>
          <w:lang w:bidi="yi-Hebr"/>
        </w:rPr>
        <w:t>עטש מיט קלע</w:t>
      </w:r>
      <w:r w:rsidR="00FE52BE" w:rsidRPr="00AB37F6">
        <w:rPr>
          <w:rFonts w:hint="cs"/>
          <w:color w:val="auto"/>
          <w:sz w:val="28"/>
          <w:szCs w:val="28"/>
          <w:rtl/>
          <w:lang w:bidi="yi-Hebr"/>
        </w:rPr>
        <w:t>פּ</w:t>
      </w:r>
      <w:r w:rsidR="00FE52BE" w:rsidRPr="00AB37F6">
        <w:rPr>
          <w:color w:val="auto"/>
          <w:sz w:val="28"/>
          <w:szCs w:val="28"/>
          <w:rtl/>
          <w:lang w:bidi="yi-Hebr"/>
        </w:rPr>
        <w:t xml:space="preserve"> מיט </w:t>
      </w:r>
      <w:r w:rsidR="00FE52BE" w:rsidRPr="00AB37F6">
        <w:rPr>
          <w:color w:val="008000"/>
          <w:sz w:val="28"/>
          <w:szCs w:val="28"/>
          <w:rtl/>
          <w:lang w:bidi="yi-Hebr"/>
        </w:rPr>
        <w:t>בוכענצעס</w:t>
      </w:r>
      <w:r w:rsidR="00FE52BE" w:rsidRPr="00AB37F6">
        <w:rPr>
          <w:color w:val="auto"/>
          <w:sz w:val="28"/>
          <w:szCs w:val="28"/>
          <w:rtl/>
          <w:lang w:bidi="yi-Hebr"/>
        </w:rPr>
        <w:t>, װי</w:t>
      </w:r>
      <w:r w:rsidR="00FE52BE" w:rsidRPr="00AB37F6">
        <w:rPr>
          <w:rFonts w:hint="cs"/>
          <w:color w:val="auto"/>
          <w:sz w:val="28"/>
          <w:szCs w:val="28"/>
          <w:rtl/>
          <w:lang w:bidi="yi-Hebr"/>
        </w:rPr>
        <w:t>פֿ</w:t>
      </w:r>
      <w:r w:rsidR="00FE52BE" w:rsidRPr="00AB37F6">
        <w:rPr>
          <w:color w:val="auto"/>
          <w:sz w:val="28"/>
          <w:szCs w:val="28"/>
          <w:rtl/>
          <w:lang w:bidi="yi-Hebr"/>
        </w:rPr>
        <w:t xml:space="preserve">ל </w:t>
      </w:r>
      <w:r w:rsidR="00FE52BE" w:rsidRPr="00AB37F6">
        <w:rPr>
          <w:rFonts w:hint="cs"/>
          <w:color w:val="auto"/>
          <w:sz w:val="28"/>
          <w:szCs w:val="28"/>
          <w:rtl/>
          <w:lang w:bidi="yi-Hebr"/>
        </w:rPr>
        <w:t>ס</w:t>
      </w:r>
      <w:r w:rsidR="00FE52BE" w:rsidRPr="00AB37F6">
        <w:rPr>
          <w:color w:val="auto"/>
          <w:sz w:val="28"/>
          <w:szCs w:val="28"/>
          <w:rtl/>
          <w:lang w:bidi="yi-Hebr"/>
        </w:rPr>
        <w:t>׳איז אין דע</w:t>
      </w:r>
      <w:r w:rsidR="00FE52BE" w:rsidRPr="00AB37F6">
        <w:rPr>
          <w:rFonts w:hint="cs"/>
          <w:color w:val="auto"/>
          <w:sz w:val="28"/>
          <w:szCs w:val="28"/>
          <w:rtl/>
          <w:lang w:bidi="yi-Hebr"/>
        </w:rPr>
        <w:t>ם</w:t>
      </w:r>
      <w:r w:rsidR="00FE52BE" w:rsidRPr="00AB37F6">
        <w:rPr>
          <w:color w:val="auto"/>
          <w:sz w:val="28"/>
          <w:szCs w:val="28"/>
          <w:rtl/>
          <w:lang w:bidi="yi-Hebr"/>
        </w:rPr>
        <w:t xml:space="preserve"> אַרײַן</w:t>
      </w:r>
      <w:r w:rsidR="00FE52BE" w:rsidRPr="00AB37F6">
        <w:rPr>
          <w:rFonts w:hint="cs"/>
          <w:color w:val="auto"/>
          <w:sz w:val="28"/>
          <w:szCs w:val="28"/>
          <w:rtl/>
          <w:lang w:bidi="yi-Hebr"/>
        </w:rPr>
        <w:t>.</w:t>
      </w:r>
      <w:r w:rsidR="00FE52BE" w:rsidRPr="00AB37F6">
        <w:rPr>
          <w:color w:val="auto"/>
          <w:sz w:val="28"/>
          <w:szCs w:val="28"/>
          <w:rtl/>
          <w:lang w:bidi="yi-Hebr"/>
        </w:rPr>
        <w:t xml:space="preserve"> נ</w:t>
      </w:r>
      <w:r w:rsidR="00FE52BE" w:rsidRPr="00AB37F6">
        <w:rPr>
          <w:rFonts w:hint="cs"/>
          <w:color w:val="auto"/>
          <w:sz w:val="28"/>
          <w:szCs w:val="28"/>
          <w:rtl/>
          <w:lang w:bidi="yi-Hebr"/>
        </w:rPr>
        <w:t>אָר</w:t>
      </w:r>
      <w:r w:rsidR="00FE52BE" w:rsidRPr="00AB37F6">
        <w:rPr>
          <w:color w:val="auto"/>
          <w:sz w:val="28"/>
          <w:szCs w:val="28"/>
          <w:rtl/>
          <w:lang w:bidi="yi-Hebr"/>
        </w:rPr>
        <w:t xml:space="preserve"> </w:t>
      </w:r>
      <w:r w:rsidR="00FE52BE" w:rsidRPr="00AB37F6">
        <w:rPr>
          <w:color w:val="FF0000"/>
          <w:sz w:val="28"/>
          <w:szCs w:val="28"/>
          <w:rtl/>
          <w:lang w:bidi="yi-Hebr"/>
        </w:rPr>
        <w:t>טאָמער</w:t>
      </w:r>
      <w:r w:rsidR="00FE52BE" w:rsidRPr="00AB37F6">
        <w:rPr>
          <w:color w:val="auto"/>
          <w:sz w:val="28"/>
          <w:szCs w:val="28"/>
          <w:rtl/>
          <w:lang w:bidi="yi-Hebr"/>
        </w:rPr>
        <w:t xml:space="preserve"> </w:t>
      </w:r>
      <w:r w:rsidR="000C38B5">
        <w:rPr>
          <w:color w:val="FF0000"/>
          <w:sz w:val="28"/>
          <w:szCs w:val="28"/>
          <w:rtl/>
          <w:lang w:bidi="yi-Hebr"/>
        </w:rPr>
        <w:t>חלילה</w:t>
      </w:r>
      <w:r w:rsidR="00FE52BE" w:rsidRPr="00AB37F6">
        <w:rPr>
          <w:color w:val="auto"/>
          <w:sz w:val="28"/>
          <w:szCs w:val="28"/>
          <w:rtl/>
          <w:lang w:bidi="yi-Hebr"/>
        </w:rPr>
        <w:t xml:space="preserve"> איז עמעצער קראַנק</w:t>
      </w:r>
    </w:p>
    <w:p w:rsidR="00FE52BE" w:rsidRPr="00FA5A56" w:rsidRDefault="00FE52BE" w:rsidP="00FE52BE">
      <w:pPr>
        <w:widowControl w:val="0"/>
        <w:bidi/>
        <w:ind w:firstLine="284"/>
        <w:jc w:val="both"/>
        <w:rPr>
          <w:color w:val="auto"/>
          <w:sz w:val="32"/>
          <w:szCs w:val="32"/>
          <w:lang w:bidi="yi-Hebr"/>
        </w:rPr>
      </w:pPr>
    </w:p>
    <w:p w:rsidR="00FE52BE" w:rsidRPr="00FA5A56" w:rsidRDefault="00FE52BE" w:rsidP="00FE52BE">
      <w:pPr>
        <w:widowControl w:val="0"/>
        <w:tabs>
          <w:tab w:val="left" w:pos="573"/>
        </w:tabs>
        <w:bidi/>
        <w:ind w:firstLine="284"/>
        <w:jc w:val="both"/>
        <w:rPr>
          <w:color w:val="auto"/>
          <w:sz w:val="24"/>
          <w:szCs w:val="24"/>
          <w:lang w:bidi="yi-Hebr"/>
        </w:rPr>
      </w:pPr>
      <w:r>
        <w:rPr>
          <w:color w:val="auto"/>
          <w:sz w:val="24"/>
          <w:szCs w:val="24"/>
          <w:lang w:val="en-US" w:bidi="yi-Hebr"/>
        </w:rPr>
        <w:t>1</w:t>
      </w:r>
      <w:r w:rsidRPr="00FA5A56">
        <w:rPr>
          <w:color w:val="auto"/>
          <w:sz w:val="24"/>
          <w:szCs w:val="24"/>
          <w:rtl/>
          <w:lang w:bidi="yi-Hebr"/>
        </w:rPr>
        <w:tab/>
      </w:r>
      <w:r w:rsidRPr="00FA5A56">
        <w:rPr>
          <w:rFonts w:hint="cs"/>
          <w:color w:val="auto"/>
          <w:sz w:val="24"/>
          <w:szCs w:val="24"/>
          <w:rtl/>
          <w:lang w:bidi="yi-Hebr"/>
        </w:rPr>
        <w:t xml:space="preserve"> אָ</w:t>
      </w:r>
      <w:r w:rsidRPr="00FA5A56">
        <w:rPr>
          <w:color w:val="auto"/>
          <w:sz w:val="24"/>
          <w:szCs w:val="24"/>
          <w:rtl/>
          <w:lang w:bidi="yi-Hebr"/>
        </w:rPr>
        <w:t>נשיקעניש</w:t>
      </w:r>
      <w:r w:rsidRPr="00FA5A56">
        <w:rPr>
          <w:rFonts w:hint="cs"/>
          <w:color w:val="auto"/>
          <w:sz w:val="24"/>
          <w:szCs w:val="24"/>
          <w:rtl/>
          <w:lang w:bidi="yi-Hebr"/>
        </w:rPr>
        <w:t>ן.</w:t>
      </w:r>
    </w:p>
    <w:p w:rsidR="00FE52BE" w:rsidRPr="00FA5A56" w:rsidRDefault="00FE52BE" w:rsidP="002E5578">
      <w:pPr>
        <w:widowControl w:val="0"/>
        <w:tabs>
          <w:tab w:val="left" w:pos="576"/>
        </w:tabs>
        <w:bidi/>
        <w:ind w:firstLine="284"/>
        <w:jc w:val="both"/>
        <w:rPr>
          <w:color w:val="auto"/>
          <w:sz w:val="24"/>
          <w:szCs w:val="24"/>
          <w:lang w:bidi="yi-Hebr"/>
        </w:rPr>
      </w:pPr>
      <w:r>
        <w:rPr>
          <w:rFonts w:hint="cs"/>
          <w:color w:val="auto"/>
          <w:sz w:val="24"/>
          <w:szCs w:val="24"/>
          <w:rtl/>
          <w:lang w:bidi="yi-Hebr"/>
        </w:rPr>
        <w:t>2</w:t>
      </w:r>
      <w:r w:rsidRPr="00FA5A56">
        <w:rPr>
          <w:rFonts w:hint="cs"/>
          <w:color w:val="auto"/>
          <w:sz w:val="24"/>
          <w:szCs w:val="24"/>
          <w:rtl/>
          <w:lang w:bidi="yi-Hebr"/>
        </w:rPr>
        <w:t xml:space="preserve"> </w:t>
      </w:r>
      <w:r w:rsidRPr="00FA5A56">
        <w:rPr>
          <w:color w:val="auto"/>
          <w:sz w:val="24"/>
          <w:szCs w:val="24"/>
          <w:rtl/>
          <w:lang w:bidi="yi-Hebr"/>
        </w:rPr>
        <w:tab/>
      </w:r>
      <w:r w:rsidR="002E5578">
        <w:rPr>
          <w:rFonts w:hint="cs"/>
          <w:color w:val="auto"/>
          <w:sz w:val="24"/>
          <w:szCs w:val="24"/>
          <w:rtl/>
          <w:lang w:bidi="yi-Hebr"/>
        </w:rPr>
        <w:t>אַ</w:t>
      </w:r>
      <w:r w:rsidRPr="00FA5A56">
        <w:rPr>
          <w:color w:val="auto"/>
          <w:sz w:val="24"/>
          <w:szCs w:val="24"/>
          <w:rtl/>
          <w:lang w:bidi="yi-Hebr"/>
        </w:rPr>
        <w:t xml:space="preserve"> </w:t>
      </w:r>
      <w:r w:rsidR="002E5578">
        <w:rPr>
          <w:color w:val="FF0000"/>
          <w:sz w:val="24"/>
          <w:szCs w:val="24"/>
          <w:rtl/>
          <w:lang w:bidi="yi-Hebr"/>
        </w:rPr>
        <w:t>מלמד</w:t>
      </w:r>
      <w:r w:rsidRPr="00FA5A56">
        <w:rPr>
          <w:rFonts w:hint="cs"/>
          <w:color w:val="auto"/>
          <w:sz w:val="24"/>
          <w:szCs w:val="24"/>
          <w:rtl/>
          <w:lang w:bidi="yi-Hebr"/>
        </w:rPr>
        <w:t>,</w:t>
      </w:r>
      <w:r w:rsidRPr="00FA5A56">
        <w:rPr>
          <w:color w:val="auto"/>
          <w:sz w:val="24"/>
          <w:szCs w:val="24"/>
          <w:rtl/>
          <w:lang w:bidi="yi-Hebr"/>
        </w:rPr>
        <w:t xml:space="preserve"> װאָס </w:t>
      </w:r>
      <w:r w:rsidRPr="00FA5A56">
        <w:rPr>
          <w:rFonts w:hint="cs"/>
          <w:color w:val="auto"/>
          <w:sz w:val="24"/>
          <w:szCs w:val="24"/>
          <w:rtl/>
          <w:lang w:bidi="yi-Hebr"/>
        </w:rPr>
        <w:t>ל</w:t>
      </w:r>
      <w:r w:rsidRPr="00FA5A56">
        <w:rPr>
          <w:color w:val="auto"/>
          <w:sz w:val="24"/>
          <w:szCs w:val="24"/>
          <w:rtl/>
          <w:lang w:bidi="yi-Hebr"/>
        </w:rPr>
        <w:t>ערנט קלײ</w:t>
      </w:r>
      <w:r w:rsidRPr="00FA5A56">
        <w:rPr>
          <w:rFonts w:hint="cs"/>
          <w:color w:val="auto"/>
          <w:sz w:val="24"/>
          <w:szCs w:val="24"/>
          <w:rtl/>
          <w:lang w:bidi="yi-Hebr"/>
        </w:rPr>
        <w:t>נ</w:t>
      </w:r>
      <w:r w:rsidRPr="00FA5A56">
        <w:rPr>
          <w:color w:val="auto"/>
          <w:sz w:val="24"/>
          <w:szCs w:val="24"/>
          <w:rtl/>
          <w:lang w:bidi="yi-Hebr"/>
        </w:rPr>
        <w:t>ע קי</w:t>
      </w:r>
      <w:r w:rsidRPr="00FA5A56">
        <w:rPr>
          <w:rFonts w:hint="cs"/>
          <w:color w:val="auto"/>
          <w:sz w:val="24"/>
          <w:szCs w:val="24"/>
          <w:rtl/>
          <w:lang w:bidi="yi-Hebr"/>
        </w:rPr>
        <w:t>נ</w:t>
      </w:r>
      <w:r w:rsidRPr="00FA5A56">
        <w:rPr>
          <w:color w:val="auto"/>
          <w:sz w:val="24"/>
          <w:szCs w:val="24"/>
          <w:rtl/>
          <w:lang w:bidi="yi-Hebr"/>
        </w:rPr>
        <w:t>דע</w:t>
      </w:r>
      <w:r w:rsidRPr="00FA5A56">
        <w:rPr>
          <w:rFonts w:hint="cs"/>
          <w:color w:val="auto"/>
          <w:sz w:val="24"/>
          <w:szCs w:val="24"/>
          <w:rtl/>
          <w:lang w:bidi="yi-Hebr"/>
        </w:rPr>
        <w:t>ר</w:t>
      </w:r>
      <w:r w:rsidRPr="00FA5A56">
        <w:rPr>
          <w:color w:val="auto"/>
          <w:sz w:val="24"/>
          <w:szCs w:val="24"/>
          <w:rtl/>
          <w:lang w:bidi="yi-Hebr"/>
        </w:rPr>
        <w:t xml:space="preserve"> </w:t>
      </w:r>
      <w:r w:rsidRPr="00FA5A56">
        <w:rPr>
          <w:rFonts w:hint="cs"/>
          <w:color w:val="auto"/>
          <w:sz w:val="24"/>
          <w:szCs w:val="24"/>
          <w:rtl/>
          <w:lang w:bidi="yi-Hebr"/>
        </w:rPr>
        <w:t>ל</w:t>
      </w:r>
      <w:r w:rsidRPr="00FA5A56">
        <w:rPr>
          <w:color w:val="auto"/>
          <w:sz w:val="24"/>
          <w:szCs w:val="24"/>
          <w:rtl/>
          <w:lang w:bidi="yi-Hebr"/>
        </w:rPr>
        <w:t>ײענע</w:t>
      </w:r>
      <w:r w:rsidRPr="00FA5A56">
        <w:rPr>
          <w:rFonts w:hint="cs"/>
          <w:color w:val="auto"/>
          <w:sz w:val="24"/>
          <w:szCs w:val="24"/>
          <w:rtl/>
          <w:lang w:bidi="yi-Hebr"/>
        </w:rPr>
        <w:t>ן</w:t>
      </w:r>
      <w:r w:rsidRPr="00FA5A56">
        <w:rPr>
          <w:color w:val="auto"/>
          <w:sz w:val="24"/>
          <w:szCs w:val="24"/>
          <w:rtl/>
          <w:lang w:bidi="yi-Hebr"/>
        </w:rPr>
        <w:t xml:space="preserve"> או</w:t>
      </w:r>
      <w:r w:rsidRPr="00FA5A56">
        <w:rPr>
          <w:rFonts w:hint="cs"/>
          <w:color w:val="auto"/>
          <w:sz w:val="24"/>
          <w:szCs w:val="24"/>
          <w:rtl/>
          <w:lang w:bidi="yi-Hebr"/>
        </w:rPr>
        <w:t>ן</w:t>
      </w:r>
      <w:r w:rsidRPr="00FA5A56">
        <w:rPr>
          <w:color w:val="auto"/>
          <w:sz w:val="24"/>
          <w:szCs w:val="24"/>
          <w:rtl/>
          <w:lang w:bidi="yi-Hebr"/>
        </w:rPr>
        <w:t xml:space="preserve"> </w:t>
      </w:r>
      <w:r w:rsidRPr="00FA5A56">
        <w:rPr>
          <w:rFonts w:hint="cs"/>
          <w:color w:val="auto"/>
          <w:sz w:val="24"/>
          <w:szCs w:val="24"/>
          <w:rtl/>
          <w:lang w:bidi="yi-Hebr"/>
        </w:rPr>
        <w:t>אָנ</w:t>
      </w:r>
      <w:r>
        <w:rPr>
          <w:color w:val="auto"/>
          <w:sz w:val="24"/>
          <w:szCs w:val="24"/>
          <w:rtl/>
          <w:lang w:bidi="yi-Hebr"/>
        </w:rPr>
        <w:t>פֿאַנג</w:t>
      </w:r>
      <w:r w:rsidRPr="00FA5A56">
        <w:rPr>
          <w:color w:val="auto"/>
          <w:sz w:val="24"/>
          <w:szCs w:val="24"/>
          <w:rtl/>
          <w:lang w:bidi="yi-Hebr"/>
        </w:rPr>
        <w:t xml:space="preserve">לעכע רעליגיעזע </w:t>
      </w:r>
      <w:r w:rsidRPr="00D97EE1">
        <w:rPr>
          <w:color w:val="FF0000"/>
          <w:sz w:val="24"/>
          <w:szCs w:val="24"/>
          <w:rtl/>
          <w:lang w:bidi="yi-Hebr"/>
        </w:rPr>
        <w:t>לי</w:t>
      </w:r>
      <w:r w:rsidRPr="00D97EE1">
        <w:rPr>
          <w:rFonts w:hint="cs"/>
          <w:color w:val="FF0000"/>
          <w:sz w:val="24"/>
          <w:szCs w:val="24"/>
          <w:rtl/>
          <w:lang w:bidi="yi-Hebr"/>
        </w:rPr>
        <w:t>מ</w:t>
      </w:r>
      <w:r w:rsidRPr="00D97EE1">
        <w:rPr>
          <w:color w:val="FF0000"/>
          <w:sz w:val="24"/>
          <w:szCs w:val="24"/>
          <w:rtl/>
          <w:lang w:bidi="yi-Hebr"/>
        </w:rPr>
        <w:t>ודי</w:t>
      </w:r>
      <w:r w:rsidRPr="00D97EE1">
        <w:rPr>
          <w:rFonts w:hint="cs"/>
          <w:color w:val="FF0000"/>
          <w:sz w:val="24"/>
          <w:szCs w:val="24"/>
          <w:rtl/>
          <w:lang w:bidi="yi-Hebr"/>
        </w:rPr>
        <w:t>ם</w:t>
      </w:r>
      <w:r w:rsidRPr="00FA5A56">
        <w:rPr>
          <w:color w:val="auto"/>
          <w:sz w:val="24"/>
          <w:szCs w:val="24"/>
          <w:rtl/>
          <w:lang w:bidi="yi-Hebr"/>
        </w:rPr>
        <w:t>.</w:t>
      </w:r>
    </w:p>
    <w:p w:rsidR="00FE52BE" w:rsidRPr="00FA5A56" w:rsidRDefault="00FE52BE" w:rsidP="00FE52BE">
      <w:pPr>
        <w:widowControl w:val="0"/>
        <w:tabs>
          <w:tab w:val="left" w:pos="573"/>
        </w:tabs>
        <w:bidi/>
        <w:ind w:firstLine="284"/>
        <w:jc w:val="both"/>
        <w:rPr>
          <w:color w:val="auto"/>
          <w:sz w:val="24"/>
          <w:szCs w:val="24"/>
          <w:lang w:bidi="yi-Hebr"/>
        </w:rPr>
      </w:pPr>
      <w:r w:rsidRPr="00FA5A56">
        <w:rPr>
          <w:rFonts w:hint="cs"/>
          <w:color w:val="auto"/>
          <w:sz w:val="24"/>
          <w:szCs w:val="24"/>
          <w:rtl/>
          <w:lang w:bidi="yi-Hebr"/>
        </w:rPr>
        <w:t xml:space="preserve">3 </w:t>
      </w:r>
      <w:r w:rsidRPr="00FA5A56">
        <w:rPr>
          <w:color w:val="auto"/>
          <w:sz w:val="24"/>
          <w:szCs w:val="24"/>
          <w:rtl/>
          <w:lang w:bidi="yi-Hebr"/>
        </w:rPr>
        <w:tab/>
        <w:t>געמײנט: דע</w:t>
      </w:r>
      <w:r w:rsidRPr="00FA5A56">
        <w:rPr>
          <w:rFonts w:hint="cs"/>
          <w:color w:val="auto"/>
          <w:sz w:val="24"/>
          <w:szCs w:val="24"/>
          <w:rtl/>
          <w:lang w:bidi="yi-Hebr"/>
        </w:rPr>
        <w:t>ם</w:t>
      </w:r>
      <w:r w:rsidRPr="00FA5A56">
        <w:rPr>
          <w:color w:val="auto"/>
          <w:sz w:val="24"/>
          <w:szCs w:val="24"/>
          <w:rtl/>
          <w:lang w:bidi="yi-Hebr"/>
        </w:rPr>
        <w:t xml:space="preserve"> </w:t>
      </w:r>
      <w:r w:rsidR="009634B2">
        <w:rPr>
          <w:color w:val="FF0000"/>
          <w:sz w:val="24"/>
          <w:szCs w:val="24"/>
          <w:rtl/>
          <w:lang w:bidi="yi-Hebr"/>
        </w:rPr>
        <w:t>מלאך</w:t>
      </w:r>
      <w:r w:rsidRPr="00FA5A56">
        <w:rPr>
          <w:color w:val="auto"/>
          <w:sz w:val="24"/>
          <w:szCs w:val="24"/>
          <w:rtl/>
          <w:lang w:bidi="yi-Hebr"/>
        </w:rPr>
        <w:t xml:space="preserve"> </w:t>
      </w:r>
      <w:r>
        <w:rPr>
          <w:rFonts w:hint="cs"/>
          <w:color w:val="auto"/>
          <w:sz w:val="24"/>
          <w:szCs w:val="24"/>
          <w:rtl/>
          <w:lang w:bidi="yi-Hebr"/>
        </w:rPr>
        <w:t>פֿון</w:t>
      </w:r>
      <w:r w:rsidRPr="00FA5A56">
        <w:rPr>
          <w:color w:val="auto"/>
          <w:sz w:val="24"/>
          <w:szCs w:val="24"/>
          <w:rtl/>
          <w:lang w:bidi="yi-Hebr"/>
        </w:rPr>
        <w:t xml:space="preserve"> טױט</w:t>
      </w:r>
      <w:r w:rsidRPr="00FA5A56">
        <w:rPr>
          <w:rFonts w:hint="cs"/>
          <w:color w:val="auto"/>
          <w:sz w:val="24"/>
          <w:szCs w:val="24"/>
          <w:rtl/>
          <w:lang w:bidi="yi-Hebr"/>
        </w:rPr>
        <w:t>.</w:t>
      </w:r>
    </w:p>
    <w:p w:rsidR="00FE52BE" w:rsidRPr="00FA5A56" w:rsidRDefault="00FE52BE" w:rsidP="002E5578">
      <w:pPr>
        <w:widowControl w:val="0"/>
        <w:bidi/>
        <w:ind w:firstLine="284"/>
        <w:jc w:val="both"/>
        <w:rPr>
          <w:color w:val="auto"/>
          <w:sz w:val="24"/>
          <w:szCs w:val="24"/>
          <w:lang w:bidi="yi-Hebr"/>
        </w:rPr>
      </w:pPr>
      <w:r w:rsidRPr="00FA5A56">
        <w:rPr>
          <w:color w:val="auto"/>
          <w:sz w:val="24"/>
          <w:szCs w:val="24"/>
          <w:rtl/>
          <w:lang w:bidi="yi-Hebr"/>
        </w:rPr>
        <w:t xml:space="preserve">4 </w:t>
      </w:r>
      <w:r>
        <w:rPr>
          <w:rFonts w:hint="cs"/>
          <w:color w:val="auto"/>
          <w:sz w:val="24"/>
          <w:szCs w:val="24"/>
          <w:rtl/>
          <w:lang w:bidi="yi-Hebr"/>
        </w:rPr>
        <w:t xml:space="preserve"> </w:t>
      </w:r>
      <w:r w:rsidRPr="00FA5A56">
        <w:rPr>
          <w:color w:val="auto"/>
          <w:sz w:val="24"/>
          <w:szCs w:val="24"/>
          <w:rtl/>
          <w:lang w:bidi="yi-Hebr"/>
        </w:rPr>
        <w:t>״ג</w:t>
      </w:r>
      <w:r w:rsidRPr="00FA5A56">
        <w:rPr>
          <w:rFonts w:hint="cs"/>
          <w:color w:val="auto"/>
          <w:sz w:val="24"/>
          <w:szCs w:val="24"/>
          <w:rtl/>
          <w:lang w:bidi="yi-Hebr"/>
        </w:rPr>
        <w:t>אָ</w:t>
      </w:r>
      <w:r w:rsidRPr="00FA5A56">
        <w:rPr>
          <w:color w:val="auto"/>
          <w:sz w:val="24"/>
          <w:szCs w:val="24"/>
          <w:rtl/>
          <w:lang w:bidi="yi-Hebr"/>
        </w:rPr>
        <w:t>ט</w:t>
      </w:r>
      <w:r>
        <w:rPr>
          <w:color w:val="auto"/>
          <w:sz w:val="24"/>
          <w:szCs w:val="24"/>
          <w:rtl/>
          <w:lang w:bidi="yi-Hebr"/>
        </w:rPr>
        <w:t xml:space="preserve"> האָט </w:t>
      </w:r>
      <w:r w:rsidRPr="00FA5A56">
        <w:rPr>
          <w:color w:val="auto"/>
          <w:sz w:val="24"/>
          <w:szCs w:val="24"/>
          <w:rtl/>
          <w:lang w:bidi="yi-Hebr"/>
        </w:rPr>
        <w:t>געגעב</w:t>
      </w:r>
      <w:r w:rsidRPr="00FA5A56">
        <w:rPr>
          <w:rFonts w:hint="cs"/>
          <w:color w:val="auto"/>
          <w:sz w:val="24"/>
          <w:szCs w:val="24"/>
          <w:rtl/>
          <w:lang w:bidi="yi-Hebr"/>
        </w:rPr>
        <w:t>ן</w:t>
      </w:r>
      <w:r w:rsidRPr="00FA5A56">
        <w:rPr>
          <w:color w:val="auto"/>
          <w:sz w:val="24"/>
          <w:szCs w:val="24"/>
          <w:rtl/>
          <w:lang w:bidi="yi-Hebr"/>
        </w:rPr>
        <w:t>, ג</w:t>
      </w:r>
      <w:r w:rsidRPr="00FA5A56">
        <w:rPr>
          <w:rFonts w:hint="cs"/>
          <w:color w:val="auto"/>
          <w:sz w:val="24"/>
          <w:szCs w:val="24"/>
          <w:rtl/>
          <w:lang w:bidi="yi-Hebr"/>
        </w:rPr>
        <w:t>אָ</w:t>
      </w:r>
      <w:r w:rsidRPr="00FA5A56">
        <w:rPr>
          <w:color w:val="auto"/>
          <w:sz w:val="24"/>
          <w:szCs w:val="24"/>
          <w:rtl/>
          <w:lang w:bidi="yi-Hebr"/>
        </w:rPr>
        <w:t>ט</w:t>
      </w:r>
      <w:r>
        <w:rPr>
          <w:color w:val="auto"/>
          <w:sz w:val="24"/>
          <w:szCs w:val="24"/>
          <w:rtl/>
          <w:lang w:bidi="yi-Hebr"/>
        </w:rPr>
        <w:t xml:space="preserve"> האָט </w:t>
      </w:r>
      <w:r w:rsidRPr="00FA5A56">
        <w:rPr>
          <w:color w:val="auto"/>
          <w:sz w:val="24"/>
          <w:szCs w:val="24"/>
          <w:rtl/>
          <w:lang w:bidi="yi-Hebr"/>
        </w:rPr>
        <w:t>צוגענומע</w:t>
      </w:r>
      <w:r w:rsidRPr="00FA5A56">
        <w:rPr>
          <w:rFonts w:hint="cs"/>
          <w:color w:val="auto"/>
          <w:sz w:val="24"/>
          <w:szCs w:val="24"/>
          <w:rtl/>
          <w:lang w:bidi="yi-Hebr"/>
        </w:rPr>
        <w:t>ן</w:t>
      </w:r>
      <w:r w:rsidRPr="00FA5A56">
        <w:rPr>
          <w:color w:val="auto"/>
          <w:sz w:val="24"/>
          <w:szCs w:val="24"/>
          <w:rtl/>
          <w:lang w:bidi="yi-Hebr"/>
        </w:rPr>
        <w:t>״</w:t>
      </w:r>
      <w:r w:rsidRPr="00FA5A56">
        <w:rPr>
          <w:rFonts w:hint="cs"/>
          <w:color w:val="auto"/>
          <w:sz w:val="24"/>
          <w:szCs w:val="24"/>
          <w:rtl/>
          <w:lang w:bidi="yi-Hebr"/>
        </w:rPr>
        <w:t>.</w:t>
      </w:r>
    </w:p>
    <w:p w:rsidR="00FE52BE" w:rsidRPr="00E23E43" w:rsidRDefault="00FE52BE" w:rsidP="00FE52BE">
      <w:pPr>
        <w:widowControl w:val="0"/>
        <w:bidi/>
        <w:ind w:firstLine="284"/>
        <w:jc w:val="both"/>
        <w:rPr>
          <w:sz w:val="28"/>
          <w:szCs w:val="28"/>
          <w:rtl/>
          <w:lang w:bidi="he-IL"/>
        </w:rPr>
      </w:pPr>
      <w:r>
        <w:rPr>
          <w:rFonts w:hint="cs"/>
          <w:sz w:val="32"/>
          <w:szCs w:val="32"/>
          <w:rtl/>
          <w:lang w:bidi="he-IL"/>
        </w:rPr>
        <w:t>16</w:t>
      </w:r>
    </w:p>
    <w:p w:rsidR="00FE52BE" w:rsidRPr="00E23E43" w:rsidRDefault="00FE52BE" w:rsidP="009634B2">
      <w:pPr>
        <w:widowControl w:val="0"/>
        <w:bidi/>
        <w:jc w:val="both"/>
        <w:rPr>
          <w:color w:val="auto"/>
          <w:sz w:val="28"/>
          <w:szCs w:val="28"/>
          <w:lang w:bidi="yi-Hebr"/>
        </w:rPr>
      </w:pPr>
      <w:r w:rsidRPr="00E23E43">
        <w:rPr>
          <w:rFonts w:eastAsia="Arial Unicode MS"/>
          <w:color w:val="auto"/>
          <w:sz w:val="28"/>
          <w:szCs w:val="28"/>
          <w:rtl/>
          <w:lang w:bidi="yi-Hebr"/>
        </w:rPr>
        <w:t>געװ</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ר</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אַזױ איז שױן די </w:t>
      </w:r>
      <w:r w:rsidRPr="00E23E43">
        <w:rPr>
          <w:rFonts w:eastAsia="Arial Unicode MS"/>
          <w:color w:val="008000"/>
          <w:sz w:val="28"/>
          <w:szCs w:val="28"/>
          <w:rtl/>
          <w:lang w:bidi="yi-Hebr"/>
        </w:rPr>
        <w:t>מאַמע</w:t>
      </w:r>
      <w:r w:rsidRPr="00E23E43">
        <w:rPr>
          <w:rFonts w:eastAsia="Arial Unicode MS"/>
          <w:color w:val="auto"/>
          <w:sz w:val="28"/>
          <w:szCs w:val="28"/>
          <w:rtl/>
          <w:lang w:bidi="yi-Hebr"/>
        </w:rPr>
        <w:t xml:space="preserve"> נ</w:t>
      </w:r>
      <w:r w:rsidRPr="00E23E43">
        <w:rPr>
          <w:rFonts w:eastAsia="Arial Unicode MS" w:hint="cs"/>
          <w:color w:val="auto"/>
          <w:sz w:val="28"/>
          <w:szCs w:val="28"/>
          <w:rtl/>
          <w:lang w:bidi="yi-Hebr"/>
        </w:rPr>
        <w:t>י</w:t>
      </w:r>
      <w:r w:rsidRPr="00E23E43">
        <w:rPr>
          <w:rFonts w:eastAsia="Arial Unicode MS"/>
          <w:color w:val="auto"/>
          <w:sz w:val="28"/>
          <w:szCs w:val="28"/>
          <w:rtl/>
          <w:lang w:bidi="yi-Hebr"/>
        </w:rPr>
        <w:t xml:space="preserve">ט </w:t>
      </w:r>
      <w:r w:rsidRPr="00E23E43">
        <w:rPr>
          <w:rFonts w:eastAsia="Arial Unicode MS" w:hint="cs"/>
          <w:color w:val="auto"/>
          <w:sz w:val="28"/>
          <w:szCs w:val="28"/>
          <w:rtl/>
          <w:lang w:bidi="yi-Hebr"/>
        </w:rPr>
        <w:t>אָפּגעטראָטן</w:t>
      </w:r>
      <w:r w:rsidRPr="00E23E43">
        <w:rPr>
          <w:rFonts w:eastAsia="Arial Unicode MS"/>
          <w:color w:val="auto"/>
          <w:sz w:val="28"/>
          <w:szCs w:val="28"/>
          <w:rtl/>
          <w:lang w:bidi="yi-Hebr"/>
        </w:rPr>
        <w:t xml:space="preserve"> פֿון בעטל: ״</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 xml:space="preserve"> </w:t>
      </w:r>
      <w:r w:rsidR="009634B2">
        <w:rPr>
          <w:rFonts w:eastAsia="Arial Unicode MS"/>
          <w:color w:val="FF0000"/>
          <w:sz w:val="28"/>
          <w:szCs w:val="28"/>
          <w:rtl/>
          <w:lang w:bidi="yi-Hebr"/>
        </w:rPr>
        <w:t>מכּה</w:t>
      </w:r>
      <w:r w:rsidRPr="00E23E43">
        <w:rPr>
          <w:rFonts w:eastAsia="Arial Unicode MS"/>
          <w:color w:val="auto"/>
          <w:sz w:val="28"/>
          <w:szCs w:val="28"/>
          <w:rtl/>
          <w:lang w:bidi="yi-Hebr"/>
        </w:rPr>
        <w:t xml:space="preserve"> דער </w:t>
      </w:r>
      <w:r w:rsidRPr="00E23E43">
        <w:rPr>
          <w:rFonts w:eastAsia="Arial Unicode MS"/>
          <w:color w:val="008000"/>
          <w:sz w:val="28"/>
          <w:szCs w:val="28"/>
          <w:rtl/>
          <w:lang w:bidi="yi-Hebr"/>
        </w:rPr>
        <w:t>מאַמע</w:t>
      </w:r>
      <w:r w:rsidRPr="00E23E43">
        <w:rPr>
          <w:rFonts w:eastAsia="Arial Unicode MS"/>
          <w:color w:val="auto"/>
          <w:sz w:val="28"/>
          <w:szCs w:val="28"/>
          <w:rtl/>
          <w:lang w:bidi="yi-Hebr"/>
        </w:rPr>
        <w:t xml:space="preserve">!״ איז </w:t>
      </w:r>
      <w:r w:rsidRPr="00E23E43">
        <w:rPr>
          <w:rFonts w:eastAsia="Arial Unicode MS" w:hint="cs"/>
          <w:color w:val="auto"/>
          <w:sz w:val="28"/>
          <w:szCs w:val="28"/>
          <w:rtl/>
          <w:lang w:bidi="yi-Hebr"/>
        </w:rPr>
        <w:t>דאָס</w:t>
      </w:r>
      <w:r w:rsidRPr="00E23E43">
        <w:rPr>
          <w:rFonts w:eastAsia="Arial Unicode MS"/>
          <w:color w:val="auto"/>
          <w:sz w:val="28"/>
          <w:szCs w:val="28"/>
          <w:rtl/>
          <w:lang w:bidi="yi-Hebr"/>
        </w:rPr>
        <w:t xml:space="preserve"> </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 xml:space="preserve">בער </w:t>
      </w:r>
      <w:r w:rsidRPr="00E23E43">
        <w:rPr>
          <w:rFonts w:eastAsia="Arial Unicode MS" w:hint="cs"/>
          <w:color w:val="auto"/>
          <w:sz w:val="28"/>
          <w:szCs w:val="28"/>
          <w:rtl/>
          <w:lang w:bidi="yi-Hebr"/>
        </w:rPr>
        <w:t>געזונ</w:t>
      </w:r>
      <w:r w:rsidRPr="00E23E43">
        <w:rPr>
          <w:rFonts w:eastAsia="Arial Unicode MS"/>
          <w:color w:val="auto"/>
          <w:sz w:val="28"/>
          <w:szCs w:val="28"/>
          <w:rtl/>
          <w:lang w:bidi="yi-Hebr"/>
        </w:rPr>
        <w:t>ט גע</w:t>
      </w:r>
      <w:r w:rsidR="005A6B8C">
        <w:rPr>
          <w:rFonts w:eastAsia="Arial Unicode MS"/>
          <w:color w:val="auto"/>
          <w:sz w:val="28"/>
          <w:szCs w:val="28"/>
          <w:rtl/>
          <w:lang w:bidi="yi-Hebr"/>
        </w:rPr>
        <w:t>װ</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ר</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און געשטעלט זיך </w:t>
      </w:r>
      <w:r w:rsidRPr="00E23E43">
        <w:rPr>
          <w:rFonts w:eastAsia="Arial Unicode MS" w:hint="cs"/>
          <w:color w:val="auto"/>
          <w:sz w:val="28"/>
          <w:szCs w:val="28"/>
          <w:rtl/>
          <w:lang w:bidi="yi-Hebr"/>
        </w:rPr>
        <w:t>אַף</w:t>
      </w:r>
      <w:r w:rsidRPr="00E23E43">
        <w:rPr>
          <w:rFonts w:eastAsia="Arial Unicode MS"/>
          <w:color w:val="auto"/>
          <w:sz w:val="28"/>
          <w:szCs w:val="28"/>
          <w:rtl/>
          <w:lang w:bidi="yi-Hebr"/>
        </w:rPr>
        <w:t xml:space="preserve"> די </w:t>
      </w:r>
      <w:r w:rsidRPr="00E23E43">
        <w:rPr>
          <w:rFonts w:eastAsia="Arial Unicode MS" w:hint="cs"/>
          <w:color w:val="auto"/>
          <w:sz w:val="28"/>
          <w:szCs w:val="28"/>
          <w:rtl/>
          <w:lang w:bidi="yi-Hebr"/>
        </w:rPr>
        <w:t>פֿי</w:t>
      </w:r>
      <w:r w:rsidRPr="00E23E43">
        <w:rPr>
          <w:rFonts w:eastAsia="Arial Unicode MS"/>
          <w:color w:val="auto"/>
          <w:sz w:val="28"/>
          <w:szCs w:val="28"/>
          <w:rtl/>
          <w:lang w:bidi="yi-Hebr"/>
        </w:rPr>
        <w:t>סלע</w:t>
      </w:r>
      <w:r w:rsidRPr="00E23E43">
        <w:rPr>
          <w:rFonts w:eastAsia="Arial Unicode MS" w:hint="cs"/>
          <w:color w:val="auto"/>
          <w:sz w:val="28"/>
          <w:szCs w:val="28"/>
          <w:rtl/>
          <w:lang w:bidi="yi-Hebr"/>
        </w:rPr>
        <w:t>ך</w:t>
      </w:r>
      <w:r w:rsidRPr="00E23E43">
        <w:rPr>
          <w:rFonts w:eastAsia="Arial Unicode MS"/>
          <w:color w:val="auto"/>
          <w:sz w:val="28"/>
          <w:szCs w:val="28"/>
          <w:rtl/>
          <w:lang w:bidi="yi-Hebr"/>
        </w:rPr>
        <w:t xml:space="preserve"> – ״אי</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w:t>
      </w:r>
      <w:r w:rsidR="006555F5">
        <w:rPr>
          <w:rFonts w:eastAsia="Arial Unicode MS"/>
          <w:color w:val="FF0000"/>
          <w:sz w:val="28"/>
          <w:szCs w:val="28"/>
          <w:rtl/>
          <w:lang w:bidi="yi-Hebr"/>
        </w:rPr>
        <w:t>חדר</w:t>
      </w:r>
      <w:r w:rsidRPr="00E23E43">
        <w:rPr>
          <w:rFonts w:eastAsia="Arial Unicode MS"/>
          <w:color w:val="auto"/>
          <w:sz w:val="28"/>
          <w:szCs w:val="28"/>
          <w:rtl/>
          <w:lang w:bidi="yi-Hebr"/>
        </w:rPr>
        <w:t xml:space="preserve"> אַרײַן, דו </w:t>
      </w:r>
      <w:r w:rsidRPr="00E23E43">
        <w:rPr>
          <w:rFonts w:eastAsia="Arial Unicode MS"/>
          <w:color w:val="FF0000"/>
          <w:sz w:val="28"/>
          <w:szCs w:val="28"/>
          <w:rtl/>
          <w:lang w:bidi="yi-Hebr"/>
        </w:rPr>
        <w:t>שײגעץ</w:t>
      </w:r>
      <w:r w:rsidRPr="00E23E43">
        <w:rPr>
          <w:rFonts w:eastAsia="Arial Unicode MS"/>
          <w:color w:val="auto"/>
          <w:sz w:val="28"/>
          <w:szCs w:val="28"/>
          <w:rtl/>
          <w:lang w:bidi="yi-Hebr"/>
        </w:rPr>
        <w:t xml:space="preserve"> אײנער, אי</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w:t>
      </w:r>
      <w:r w:rsidR="006555F5">
        <w:rPr>
          <w:rFonts w:eastAsia="Arial Unicode MS"/>
          <w:color w:val="FF0000"/>
          <w:sz w:val="28"/>
          <w:szCs w:val="28"/>
          <w:rtl/>
          <w:lang w:bidi="yi-Hebr"/>
        </w:rPr>
        <w:t>חדר</w:t>
      </w:r>
      <w:r w:rsidRPr="00E23E43">
        <w:rPr>
          <w:rFonts w:eastAsia="Arial Unicode MS"/>
          <w:color w:val="auto"/>
          <w:sz w:val="28"/>
          <w:szCs w:val="28"/>
          <w:rtl/>
          <w:lang w:bidi="yi-Hebr"/>
        </w:rPr>
        <w:t xml:space="preserve"> </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רײ</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w:t>
      </w:r>
      <w:r w:rsidRPr="00E23E43">
        <w:rPr>
          <w:rFonts w:eastAsia="Arial Unicode MS" w:hint="cs"/>
          <w:color w:val="auto"/>
          <w:sz w:val="28"/>
          <w:szCs w:val="28"/>
          <w:rtl/>
          <w:lang w:bidi="yi-Hebr"/>
        </w:rPr>
        <w:t>.</w:t>
      </w:r>
      <w:r w:rsidRPr="00E23E43">
        <w:rPr>
          <w:rFonts w:eastAsia="Arial Unicode MS"/>
          <w:color w:val="auto"/>
          <w:sz w:val="28"/>
          <w:szCs w:val="28"/>
          <w:rtl/>
          <w:lang w:bidi="yi-Hebr"/>
        </w:rPr>
        <w:t>.</w:t>
      </w:r>
    </w:p>
    <w:p w:rsidR="00FE52BE" w:rsidRPr="00E23E43" w:rsidRDefault="00FE52BE" w:rsidP="00FE52BE">
      <w:pPr>
        <w:widowControl w:val="0"/>
        <w:bidi/>
        <w:ind w:firstLine="284"/>
        <w:jc w:val="both"/>
        <w:rPr>
          <w:color w:val="auto"/>
          <w:sz w:val="28"/>
          <w:szCs w:val="28"/>
          <w:lang w:bidi="yi-Hebr"/>
        </w:rPr>
      </w:pPr>
      <w:r w:rsidRPr="00E23E43">
        <w:rPr>
          <w:rFonts w:eastAsia="Arial Unicode MS"/>
          <w:color w:val="auto"/>
          <w:sz w:val="28"/>
          <w:szCs w:val="28"/>
          <w:rtl/>
          <w:lang w:bidi="yi-Hebr"/>
        </w:rPr>
        <w:t>אי</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w:t>
      </w:r>
      <w:r w:rsidR="006555F5">
        <w:rPr>
          <w:rFonts w:eastAsia="Arial Unicode MS"/>
          <w:color w:val="FF0000"/>
          <w:sz w:val="28"/>
          <w:szCs w:val="28"/>
          <w:rtl/>
          <w:lang w:bidi="yi-Hebr"/>
        </w:rPr>
        <w:t>חדר</w:t>
      </w:r>
      <w:r w:rsidRPr="00E23E43">
        <w:rPr>
          <w:rFonts w:eastAsia="Arial Unicode MS"/>
          <w:color w:val="auto"/>
          <w:sz w:val="28"/>
          <w:szCs w:val="28"/>
          <w:rtl/>
          <w:lang w:bidi="yi-Hebr"/>
        </w:rPr>
        <w:t xml:space="preserve"> ה</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ב</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געלערנט אַלע פֿון פֿיר י</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ר ביז.</w:t>
      </w:r>
      <w:r w:rsidRPr="00E23E43">
        <w:rPr>
          <w:rFonts w:eastAsia="Arial Unicode MS" w:hint="cs"/>
          <w:color w:val="auto"/>
          <w:sz w:val="28"/>
          <w:szCs w:val="28"/>
          <w:rtl/>
          <w:lang w:bidi="yi-Hebr"/>
        </w:rPr>
        <w:t>..</w:t>
      </w:r>
      <w:r w:rsidRPr="00E23E43">
        <w:rPr>
          <w:rFonts w:eastAsia="Arial Unicode MS"/>
          <w:color w:val="auto"/>
          <w:sz w:val="28"/>
          <w:szCs w:val="28"/>
          <w:rtl/>
          <w:lang w:bidi="yi-Hebr"/>
        </w:rPr>
        <w:t xml:space="preserve"> </w:t>
      </w:r>
      <w:r w:rsidR="000C38B5">
        <w:rPr>
          <w:rFonts w:eastAsia="Arial Unicode MS"/>
          <w:color w:val="FF0000"/>
          <w:sz w:val="28"/>
          <w:szCs w:val="28"/>
          <w:rtl/>
          <w:lang w:bidi="yi-Hebr"/>
        </w:rPr>
        <w:t>כּמעט</w:t>
      </w:r>
      <w:r w:rsidRPr="00E23E43">
        <w:rPr>
          <w:rFonts w:eastAsia="Arial Unicode MS"/>
          <w:color w:val="auto"/>
          <w:sz w:val="28"/>
          <w:szCs w:val="28"/>
          <w:rtl/>
          <w:lang w:bidi="yi-Hebr"/>
        </w:rPr>
        <w:t xml:space="preserve"> ביז דער </w:t>
      </w:r>
      <w:r w:rsidR="009634B2">
        <w:rPr>
          <w:rFonts w:eastAsia="Arial Unicode MS"/>
          <w:color w:val="FF0000"/>
          <w:sz w:val="28"/>
          <w:szCs w:val="28"/>
          <w:rtl/>
          <w:lang w:bidi="yi-Hebr"/>
        </w:rPr>
        <w:t>חתונה</w:t>
      </w:r>
      <w:r w:rsidRPr="00E23E43">
        <w:rPr>
          <w:rFonts w:eastAsia="Arial Unicode MS"/>
          <w:color w:val="auto"/>
          <w:sz w:val="28"/>
          <w:szCs w:val="28"/>
          <w:rtl/>
          <w:lang w:bidi="yi-Hebr"/>
        </w:rPr>
        <w:t>. או</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פֿון דער גאַנצער </w:t>
      </w:r>
      <w:r w:rsidRPr="00E23E43">
        <w:rPr>
          <w:rFonts w:eastAsia="Arial Unicode MS"/>
          <w:color w:val="008000"/>
          <w:sz w:val="28"/>
          <w:szCs w:val="28"/>
          <w:rtl/>
          <w:lang w:bidi="yi-Hebr"/>
        </w:rPr>
        <w:t>כאַליאַסטרע</w:t>
      </w:r>
      <w:r w:rsidRPr="00E23E43">
        <w:rPr>
          <w:rFonts w:eastAsia="Arial Unicode MS"/>
          <w:color w:val="auto"/>
          <w:sz w:val="28"/>
          <w:szCs w:val="28"/>
          <w:rtl/>
          <w:lang w:bidi="yi-Hebr"/>
        </w:rPr>
        <w:t xml:space="preserve"> קינדער האָט </w:t>
      </w:r>
      <w:r w:rsidRPr="00E23E43">
        <w:rPr>
          <w:rFonts w:eastAsia="Arial Unicode MS" w:hint="cs"/>
          <w:color w:val="auto"/>
          <w:sz w:val="28"/>
          <w:szCs w:val="28"/>
          <w:rtl/>
          <w:lang w:bidi="yi-Hebr"/>
        </w:rPr>
        <w:t>זיך</w:t>
      </w:r>
      <w:r w:rsidRPr="00E23E43">
        <w:rPr>
          <w:rFonts w:eastAsia="Arial Unicode MS"/>
          <w:color w:val="auto"/>
          <w:sz w:val="28"/>
          <w:szCs w:val="28"/>
          <w:rtl/>
          <w:lang w:bidi="yi-Hebr"/>
        </w:rPr>
        <w:t xml:space="preserve"> אױ</w:t>
      </w:r>
      <w:r w:rsidRPr="00E23E43">
        <w:rPr>
          <w:rFonts w:eastAsia="Arial Unicode MS" w:hint="cs"/>
          <w:color w:val="auto"/>
          <w:sz w:val="28"/>
          <w:szCs w:val="28"/>
          <w:rtl/>
          <w:lang w:bidi="yi-Hebr"/>
        </w:rPr>
        <w:t>ס</w:t>
      </w:r>
      <w:r w:rsidRPr="00E23E43">
        <w:rPr>
          <w:rFonts w:eastAsia="Arial Unicode MS"/>
          <w:color w:val="auto"/>
          <w:sz w:val="28"/>
          <w:szCs w:val="28"/>
          <w:rtl/>
          <w:lang w:bidi="yi-Hebr"/>
        </w:rPr>
        <w:t>געצײכנט אַלס גר</w:t>
      </w:r>
      <w:r>
        <w:rPr>
          <w:rFonts w:eastAsia="Arial Unicode MS"/>
          <w:color w:val="auto"/>
          <w:sz w:val="28"/>
          <w:szCs w:val="28"/>
          <w:rtl/>
          <w:lang w:bidi="yi-Hebr"/>
        </w:rPr>
        <w:t>ױ</w:t>
      </w:r>
      <w:r w:rsidRPr="00E23E43">
        <w:rPr>
          <w:rFonts w:eastAsia="Arial Unicode MS"/>
          <w:color w:val="auto"/>
          <w:sz w:val="28"/>
          <w:szCs w:val="28"/>
          <w:rtl/>
          <w:lang w:bidi="yi-Hebr"/>
        </w:rPr>
        <w:t xml:space="preserve">סער </w:t>
      </w:r>
      <w:r w:rsidRPr="0080063D">
        <w:rPr>
          <w:rFonts w:eastAsia="Arial Unicode MS"/>
          <w:color w:val="FF0000"/>
          <w:sz w:val="28"/>
          <w:szCs w:val="28"/>
          <w:rtl/>
          <w:lang w:bidi="yi-Hebr"/>
        </w:rPr>
        <w:t>שק</w:t>
      </w:r>
      <w:r w:rsidRPr="0080063D">
        <w:rPr>
          <w:rFonts w:eastAsia="Arial Unicode MS" w:hint="cs"/>
          <w:color w:val="FF0000"/>
          <w:sz w:val="28"/>
          <w:szCs w:val="28"/>
          <w:rtl/>
          <w:lang w:bidi="yi-Hebr"/>
        </w:rPr>
        <w:t>אָ</w:t>
      </w:r>
      <w:r w:rsidRPr="0080063D">
        <w:rPr>
          <w:rFonts w:eastAsia="Arial Unicode MS"/>
          <w:color w:val="FF0000"/>
          <w:sz w:val="28"/>
          <w:szCs w:val="28"/>
          <w:rtl/>
          <w:lang w:bidi="yi-Hebr"/>
        </w:rPr>
        <w:t>ץ</w:t>
      </w:r>
      <w:r w:rsidRPr="00E23E43">
        <w:rPr>
          <w:rFonts w:eastAsia="Arial Unicode MS"/>
          <w:color w:val="auto"/>
          <w:sz w:val="28"/>
          <w:szCs w:val="28"/>
          <w:rtl/>
          <w:lang w:bidi="yi-Hebr"/>
        </w:rPr>
        <w:t xml:space="preserve"> דער מיטלסטער, דער העלד פֿון דע</w:t>
      </w:r>
      <w:r w:rsidRPr="00E23E43">
        <w:rPr>
          <w:rFonts w:eastAsia="Arial Unicode MS" w:hint="cs"/>
          <w:color w:val="auto"/>
          <w:sz w:val="28"/>
          <w:szCs w:val="28"/>
          <w:rtl/>
          <w:lang w:bidi="yi-Hebr"/>
        </w:rPr>
        <w:t>ר</w:t>
      </w:r>
      <w:r w:rsidRPr="00E23E43">
        <w:rPr>
          <w:rFonts w:eastAsia="Arial Unicode MS"/>
          <w:color w:val="auto"/>
          <w:sz w:val="28"/>
          <w:szCs w:val="28"/>
          <w:rtl/>
          <w:lang w:bidi="yi-Hebr"/>
        </w:rPr>
        <w:t xml:space="preserve"> ד</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ז</w:t>
      </w:r>
      <w:r w:rsidRPr="00E23E43">
        <w:rPr>
          <w:rFonts w:eastAsia="Arial Unicode MS" w:hint="cs"/>
          <w:color w:val="auto"/>
          <w:sz w:val="28"/>
          <w:szCs w:val="28"/>
          <w:rtl/>
          <w:lang w:bidi="yi-Hebr"/>
        </w:rPr>
        <w:t>י</w:t>
      </w:r>
      <w:r w:rsidRPr="00E23E43">
        <w:rPr>
          <w:rFonts w:eastAsia="Arial Unicode MS"/>
          <w:color w:val="auto"/>
          <w:sz w:val="28"/>
          <w:szCs w:val="28"/>
          <w:rtl/>
          <w:lang w:bidi="yi-Hebr"/>
        </w:rPr>
        <w:t>קע</w:t>
      </w:r>
      <w:r w:rsidRPr="00E23E43">
        <w:rPr>
          <w:rFonts w:eastAsia="Arial Unicode MS" w:hint="cs"/>
          <w:color w:val="auto"/>
          <w:sz w:val="28"/>
          <w:szCs w:val="28"/>
          <w:rtl/>
          <w:lang w:bidi="yi-Hebr"/>
        </w:rPr>
        <w:t>ר</w:t>
      </w:r>
      <w:r w:rsidRPr="00E23E43">
        <w:rPr>
          <w:rFonts w:eastAsia="Arial Unicode MS"/>
          <w:color w:val="auto"/>
          <w:sz w:val="28"/>
          <w:szCs w:val="28"/>
          <w:rtl/>
          <w:lang w:bidi="yi-Hebr"/>
        </w:rPr>
        <w:t xml:space="preserve"> ב</w:t>
      </w:r>
      <w:r w:rsidRPr="00E23E43">
        <w:rPr>
          <w:rFonts w:eastAsia="Arial Unicode MS" w:hint="cs"/>
          <w:color w:val="auto"/>
          <w:sz w:val="28"/>
          <w:szCs w:val="28"/>
          <w:rtl/>
          <w:lang w:bidi="yi-Hebr"/>
        </w:rPr>
        <w:t>יִאָ</w:t>
      </w:r>
      <w:r w:rsidRPr="00E23E43">
        <w:rPr>
          <w:rFonts w:eastAsia="Arial Unicode MS"/>
          <w:color w:val="auto"/>
          <w:sz w:val="28"/>
          <w:szCs w:val="28"/>
          <w:rtl/>
          <w:lang w:bidi="yi-Hebr"/>
        </w:rPr>
        <w:t>גראַפֿיע, מיט</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w:t>
      </w:r>
      <w:r w:rsidRPr="00E23E43">
        <w:rPr>
          <w:rFonts w:eastAsia="Arial Unicode MS" w:hint="cs"/>
          <w:color w:val="auto"/>
          <w:sz w:val="28"/>
          <w:szCs w:val="28"/>
          <w:rtl/>
          <w:lang w:bidi="yi-Hebr"/>
        </w:rPr>
        <w:t>נאָ</w:t>
      </w:r>
      <w:r w:rsidRPr="00E23E43">
        <w:rPr>
          <w:rFonts w:eastAsia="Arial Unicode MS"/>
          <w:color w:val="auto"/>
          <w:sz w:val="28"/>
          <w:szCs w:val="28"/>
          <w:rtl/>
          <w:lang w:bidi="yi-Hebr"/>
        </w:rPr>
        <w:t>מע</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w:t>
      </w:r>
      <w:r>
        <w:rPr>
          <w:rFonts w:eastAsia="Arial Unicode MS"/>
          <w:color w:val="FF0000"/>
          <w:sz w:val="28"/>
          <w:szCs w:val="28"/>
          <w:rtl/>
          <w:lang w:bidi="yi-Hebr"/>
        </w:rPr>
        <w:t>שלום</w:t>
      </w:r>
      <w:r w:rsidRPr="00E23E43">
        <w:rPr>
          <w:rFonts w:eastAsia="Arial Unicode MS"/>
          <w:color w:val="auto"/>
          <w:sz w:val="28"/>
          <w:szCs w:val="28"/>
          <w:rtl/>
          <w:lang w:bidi="yi-Hebr"/>
        </w:rPr>
        <w:t xml:space="preserve">, </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 xml:space="preserve">דער </w:t>
      </w:r>
      <w:r>
        <w:rPr>
          <w:rFonts w:eastAsia="Arial Unicode MS"/>
          <w:color w:val="FF0000"/>
          <w:sz w:val="28"/>
          <w:szCs w:val="28"/>
          <w:rtl/>
          <w:lang w:bidi="yi-Hebr"/>
        </w:rPr>
        <w:t>שלום</w:t>
      </w:r>
      <w:r w:rsidRPr="00E23E43">
        <w:rPr>
          <w:rFonts w:eastAsia="Arial Unicode MS"/>
          <w:color w:val="auto"/>
          <w:sz w:val="28"/>
          <w:szCs w:val="28"/>
          <w:rtl/>
          <w:lang w:bidi="yi-Hebr"/>
        </w:rPr>
        <w:t xml:space="preserve"> </w:t>
      </w:r>
      <w:r w:rsidR="00F22F38">
        <w:rPr>
          <w:rFonts w:eastAsia="Arial Unicode MS" w:hint="cs"/>
          <w:color w:val="FF0000"/>
          <w:sz w:val="28"/>
          <w:szCs w:val="28"/>
          <w:rtl/>
          <w:lang w:bidi="yi-Hebr"/>
        </w:rPr>
        <w:t>נחום</w:t>
      </w:r>
      <w:r w:rsidRPr="00E23E43">
        <w:rPr>
          <w:rFonts w:eastAsia="Arial Unicode MS" w:hint="cs"/>
          <w:color w:val="auto"/>
          <w:sz w:val="28"/>
          <w:szCs w:val="28"/>
          <w:rtl/>
          <w:lang w:bidi="yi-Hebr"/>
        </w:rPr>
        <w:t xml:space="preserve"> </w:t>
      </w:r>
      <w:r w:rsidRPr="00E23E43">
        <w:rPr>
          <w:rFonts w:eastAsia="Arial Unicode MS"/>
          <w:color w:val="auto"/>
          <w:sz w:val="28"/>
          <w:szCs w:val="28"/>
          <w:rtl/>
          <w:lang w:bidi="yi-Hebr"/>
        </w:rPr>
        <w:t>װע</w:t>
      </w:r>
      <w:r w:rsidR="00FA3A2B">
        <w:rPr>
          <w:rFonts w:eastAsia="Arial Unicode MS"/>
          <w:color w:val="auto"/>
          <w:sz w:val="28"/>
          <w:szCs w:val="28"/>
          <w:rtl/>
          <w:lang w:bidi="yi-Hebr"/>
        </w:rPr>
        <w:t>װי</w:t>
      </w:r>
      <w:r w:rsidRPr="00E23E43">
        <w:rPr>
          <w:rFonts w:eastAsia="Arial Unicode MS"/>
          <w:color w:val="auto"/>
          <w:sz w:val="28"/>
          <w:szCs w:val="28"/>
          <w:rtl/>
          <w:lang w:bidi="yi-Hebr"/>
        </w:rPr>
        <w:t>ק</w:t>
      </w:r>
      <w:r w:rsidRPr="00E23E43">
        <w:rPr>
          <w:rFonts w:eastAsia="Arial Unicode MS" w:hint="cs"/>
          <w:color w:val="auto"/>
          <w:sz w:val="28"/>
          <w:szCs w:val="28"/>
          <w:rtl/>
          <w:lang w:bidi="yi-Hebr"/>
        </w:rPr>
        <w:t>ס</w:t>
      </w:r>
      <w:r w:rsidRPr="00E23E43">
        <w:rPr>
          <w:rFonts w:eastAsia="Arial Unicode MS"/>
          <w:color w:val="auto"/>
          <w:sz w:val="28"/>
          <w:szCs w:val="28"/>
          <w:rtl/>
          <w:lang w:bidi="yi-Hebr"/>
        </w:rPr>
        <w:t>.</w:t>
      </w:r>
    </w:p>
    <w:p w:rsidR="00FE52BE" w:rsidRPr="00E23E43" w:rsidRDefault="00FE52BE" w:rsidP="00FE52BE">
      <w:pPr>
        <w:widowControl w:val="0"/>
        <w:bidi/>
        <w:ind w:firstLine="284"/>
        <w:jc w:val="both"/>
        <w:rPr>
          <w:color w:val="auto"/>
          <w:sz w:val="28"/>
          <w:szCs w:val="28"/>
          <w:lang w:bidi="yi-Hebr"/>
        </w:rPr>
      </w:pPr>
      <w:r w:rsidRPr="00E23E43">
        <w:rPr>
          <w:rFonts w:eastAsia="Arial Unicode MS"/>
          <w:color w:val="auto"/>
          <w:sz w:val="28"/>
          <w:szCs w:val="28"/>
          <w:rtl/>
          <w:lang w:bidi="yi-Hebr"/>
        </w:rPr>
        <w:t>מע באַדאַרף ז</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ג</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דע</w:t>
      </w:r>
      <w:r w:rsidRPr="00E23E43">
        <w:rPr>
          <w:rFonts w:eastAsia="Arial Unicode MS" w:hint="cs"/>
          <w:color w:val="auto"/>
          <w:sz w:val="28"/>
          <w:szCs w:val="28"/>
          <w:rtl/>
          <w:lang w:bidi="yi-Hebr"/>
        </w:rPr>
        <w:t>ם</w:t>
      </w:r>
      <w:r w:rsidRPr="00E23E43">
        <w:rPr>
          <w:rFonts w:eastAsia="Arial Unicode MS"/>
          <w:color w:val="FF0000"/>
          <w:sz w:val="28"/>
          <w:szCs w:val="28"/>
          <w:rtl/>
          <w:lang w:bidi="yi-Hebr"/>
        </w:rPr>
        <w:t xml:space="preserve"> </w:t>
      </w:r>
      <w:r>
        <w:rPr>
          <w:rFonts w:eastAsia="Arial Unicode MS"/>
          <w:color w:val="FF0000"/>
          <w:sz w:val="28"/>
          <w:szCs w:val="28"/>
          <w:rtl/>
          <w:lang w:bidi="yi-Hebr"/>
        </w:rPr>
        <w:t>אמת</w:t>
      </w:r>
      <w:r w:rsidRPr="00E23E43">
        <w:rPr>
          <w:rFonts w:eastAsia="Arial Unicode MS"/>
          <w:color w:val="auto"/>
          <w:sz w:val="28"/>
          <w:szCs w:val="28"/>
          <w:rtl/>
          <w:lang w:bidi="yi-Hebr"/>
        </w:rPr>
        <w:t>, אַז ג</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ר קײ</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שלעכט </w:t>
      </w:r>
      <w:r w:rsidRPr="00E23E43">
        <w:rPr>
          <w:rFonts w:eastAsia="Arial Unicode MS" w:hint="cs"/>
          <w:color w:val="auto"/>
          <w:sz w:val="28"/>
          <w:szCs w:val="28"/>
          <w:rtl/>
          <w:lang w:bidi="yi-Hebr"/>
        </w:rPr>
        <w:t>ייִ</w:t>
      </w:r>
      <w:r w:rsidRPr="00E23E43">
        <w:rPr>
          <w:rFonts w:eastAsia="Arial Unicode MS"/>
          <w:color w:val="auto"/>
          <w:sz w:val="28"/>
          <w:szCs w:val="28"/>
          <w:rtl/>
          <w:lang w:bidi="yi-Hebr"/>
        </w:rPr>
        <w:t>נגל איז ד</w:t>
      </w:r>
      <w:r w:rsidRPr="00E23E43">
        <w:rPr>
          <w:rFonts w:eastAsia="Arial Unicode MS" w:hint="cs"/>
          <w:color w:val="auto"/>
          <w:sz w:val="28"/>
          <w:szCs w:val="28"/>
          <w:rtl/>
          <w:lang w:bidi="yi-Hebr"/>
        </w:rPr>
        <w:t>אָס</w:t>
      </w:r>
      <w:r w:rsidRPr="00E23E43">
        <w:rPr>
          <w:rFonts w:eastAsia="Arial Unicode MS"/>
          <w:color w:val="auto"/>
          <w:sz w:val="28"/>
          <w:szCs w:val="28"/>
          <w:rtl/>
          <w:lang w:bidi="yi-Hebr"/>
        </w:rPr>
        <w:t xml:space="preserve"> </w:t>
      </w:r>
      <w:r w:rsidRPr="00E23E43">
        <w:rPr>
          <w:rFonts w:eastAsia="Arial Unicode MS" w:hint="cs"/>
          <w:color w:val="auto"/>
          <w:sz w:val="28"/>
          <w:szCs w:val="28"/>
          <w:rtl/>
          <w:lang w:bidi="yi-Hebr"/>
        </w:rPr>
        <w:t>נ</w:t>
      </w:r>
      <w:r w:rsidRPr="00E23E43">
        <w:rPr>
          <w:rFonts w:eastAsia="Arial Unicode MS"/>
          <w:color w:val="auto"/>
          <w:sz w:val="28"/>
          <w:szCs w:val="28"/>
          <w:rtl/>
          <w:lang w:bidi="yi-Hebr"/>
        </w:rPr>
        <w:t>יט געװע</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w:t>
      </w:r>
      <w:r w:rsidRPr="00E23E43">
        <w:rPr>
          <w:rFonts w:eastAsia="Arial Unicode MS"/>
          <w:color w:val="008000"/>
          <w:sz w:val="28"/>
          <w:szCs w:val="28"/>
          <w:rtl/>
          <w:lang w:bidi="yi-Hebr"/>
        </w:rPr>
        <w:t xml:space="preserve"> אָט </w:t>
      </w:r>
      <w:r w:rsidRPr="00E23E43">
        <w:rPr>
          <w:rFonts w:eastAsia="Arial Unicode MS"/>
          <w:color w:val="auto"/>
          <w:sz w:val="28"/>
          <w:szCs w:val="28"/>
          <w:rtl/>
          <w:lang w:bidi="yi-Hebr"/>
        </w:rPr>
        <w:t xml:space="preserve">דער </w:t>
      </w:r>
      <w:r>
        <w:rPr>
          <w:rFonts w:eastAsia="Arial Unicode MS"/>
          <w:color w:val="FF0000"/>
          <w:sz w:val="28"/>
          <w:szCs w:val="28"/>
          <w:rtl/>
          <w:lang w:bidi="yi-Hebr"/>
        </w:rPr>
        <w:t>שלום</w:t>
      </w:r>
      <w:r w:rsidRPr="00E23E43">
        <w:rPr>
          <w:rFonts w:eastAsia="Arial Unicode MS"/>
          <w:color w:val="auto"/>
          <w:sz w:val="28"/>
          <w:szCs w:val="28"/>
          <w:rtl/>
          <w:lang w:bidi="yi-Hebr"/>
        </w:rPr>
        <w:t xml:space="preserve"> </w:t>
      </w:r>
      <w:r w:rsidR="00F22F38">
        <w:rPr>
          <w:rFonts w:eastAsia="Arial Unicode MS"/>
          <w:color w:val="FF0000"/>
          <w:sz w:val="28"/>
          <w:szCs w:val="28"/>
          <w:rtl/>
          <w:lang w:bidi="yi-Hebr"/>
        </w:rPr>
        <w:t>נחום</w:t>
      </w:r>
      <w:r w:rsidRPr="00E23E43">
        <w:rPr>
          <w:rFonts w:eastAsia="Arial Unicode MS"/>
          <w:color w:val="auto"/>
          <w:sz w:val="28"/>
          <w:szCs w:val="28"/>
          <w:rtl/>
          <w:lang w:bidi="yi-Hebr"/>
        </w:rPr>
        <w:t xml:space="preserve"> װע</w:t>
      </w:r>
      <w:r w:rsidR="00FA3A2B">
        <w:rPr>
          <w:rFonts w:eastAsia="Arial Unicode MS"/>
          <w:color w:val="auto"/>
          <w:sz w:val="28"/>
          <w:szCs w:val="28"/>
          <w:rtl/>
          <w:lang w:bidi="yi-Hebr"/>
        </w:rPr>
        <w:t>װי</w:t>
      </w:r>
      <w:r w:rsidRPr="00E23E43">
        <w:rPr>
          <w:rFonts w:eastAsia="Arial Unicode MS"/>
          <w:color w:val="auto"/>
          <w:sz w:val="28"/>
          <w:szCs w:val="28"/>
          <w:rtl/>
          <w:lang w:bidi="yi-Hebr"/>
        </w:rPr>
        <w:t>קס, און לער</w:t>
      </w:r>
      <w:r w:rsidRPr="00E23E43">
        <w:rPr>
          <w:rFonts w:eastAsia="Arial Unicode MS" w:hint="cs"/>
          <w:color w:val="auto"/>
          <w:sz w:val="28"/>
          <w:szCs w:val="28"/>
          <w:rtl/>
          <w:lang w:bidi="yi-Hebr"/>
        </w:rPr>
        <w:t>נ</w:t>
      </w:r>
      <w:r w:rsidRPr="00E23E43">
        <w:rPr>
          <w:rFonts w:eastAsia="Arial Unicode MS"/>
          <w:color w:val="auto"/>
          <w:sz w:val="28"/>
          <w:szCs w:val="28"/>
          <w:rtl/>
          <w:lang w:bidi="yi-Hebr"/>
        </w:rPr>
        <w:t>ע</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האָט ער זיך געלערנט בעסער פֿון אַלע קינדער, </w:t>
      </w:r>
      <w:r w:rsidRPr="00E23E43">
        <w:rPr>
          <w:rFonts w:eastAsia="Arial Unicode MS" w:hint="cs"/>
          <w:color w:val="auto"/>
          <w:sz w:val="28"/>
          <w:szCs w:val="28"/>
          <w:rtl/>
          <w:lang w:bidi="yi-Hebr"/>
        </w:rPr>
        <w:t>נאָ</w:t>
      </w:r>
      <w:r w:rsidRPr="00E23E43">
        <w:rPr>
          <w:rFonts w:eastAsia="Arial Unicode MS"/>
          <w:color w:val="auto"/>
          <w:sz w:val="28"/>
          <w:szCs w:val="28"/>
          <w:rtl/>
          <w:lang w:bidi="yi-Hebr"/>
        </w:rPr>
        <w:t xml:space="preserve">ר </w:t>
      </w:r>
      <w:r w:rsidRPr="00E23E43">
        <w:rPr>
          <w:rFonts w:eastAsia="Arial Unicode MS" w:hint="cs"/>
          <w:color w:val="auto"/>
          <w:sz w:val="28"/>
          <w:szCs w:val="28"/>
          <w:rtl/>
          <w:lang w:bidi="yi-Hebr"/>
        </w:rPr>
        <w:t>פּ</w:t>
      </w:r>
      <w:r w:rsidRPr="00E23E43">
        <w:rPr>
          <w:rFonts w:eastAsia="Arial Unicode MS"/>
          <w:color w:val="auto"/>
          <w:sz w:val="28"/>
          <w:szCs w:val="28"/>
          <w:rtl/>
          <w:lang w:bidi="yi-Hebr"/>
        </w:rPr>
        <w:t xml:space="preserve">עטש, </w:t>
      </w:r>
      <w:r w:rsidRPr="00E23E43">
        <w:rPr>
          <w:rFonts w:eastAsia="Arial Unicode MS"/>
          <w:color w:val="008000"/>
          <w:sz w:val="28"/>
          <w:szCs w:val="28"/>
          <w:rtl/>
          <w:lang w:bidi="yi-Hebr"/>
        </w:rPr>
        <w:t>קולעקע</w:t>
      </w:r>
      <w:r w:rsidRPr="00E23E43">
        <w:rPr>
          <w:rFonts w:eastAsia="Arial Unicode MS" w:hint="cs"/>
          <w:color w:val="008000"/>
          <w:sz w:val="28"/>
          <w:szCs w:val="28"/>
          <w:rtl/>
          <w:lang w:bidi="yi-Hebr"/>
        </w:rPr>
        <w:t>ס</w:t>
      </w:r>
      <w:r w:rsidRPr="00E23E43">
        <w:rPr>
          <w:rFonts w:eastAsia="Arial Unicode MS"/>
          <w:color w:val="auto"/>
          <w:sz w:val="28"/>
          <w:szCs w:val="28"/>
          <w:rtl/>
          <w:lang w:bidi="yi-Hebr"/>
        </w:rPr>
        <w:t>, מיט קלע</w:t>
      </w:r>
      <w:r w:rsidRPr="00E23E43">
        <w:rPr>
          <w:rFonts w:eastAsia="Arial Unicode MS" w:hint="cs"/>
          <w:color w:val="auto"/>
          <w:sz w:val="28"/>
          <w:szCs w:val="28"/>
          <w:rtl/>
          <w:lang w:bidi="yi-Hebr"/>
        </w:rPr>
        <w:t>פּ</w:t>
      </w:r>
      <w:r w:rsidRPr="00E23E43">
        <w:rPr>
          <w:rFonts w:eastAsia="Arial Unicode MS"/>
          <w:color w:val="auto"/>
          <w:sz w:val="28"/>
          <w:szCs w:val="28"/>
          <w:rtl/>
          <w:lang w:bidi="yi-Hebr"/>
        </w:rPr>
        <w:t>, מיט שמיץ, ניט פֿאַר א</w:t>
      </w:r>
      <w:r w:rsidRPr="00E23E43">
        <w:rPr>
          <w:rFonts w:eastAsia="Arial Unicode MS" w:hint="cs"/>
          <w:color w:val="auto"/>
          <w:sz w:val="28"/>
          <w:szCs w:val="28"/>
          <w:rtl/>
          <w:lang w:bidi="yi-Hebr"/>
        </w:rPr>
        <w:t>ײַך</w:t>
      </w:r>
      <w:r w:rsidRPr="00E23E43">
        <w:rPr>
          <w:rFonts w:eastAsia="Arial Unicode MS"/>
          <w:color w:val="auto"/>
          <w:sz w:val="28"/>
          <w:szCs w:val="28"/>
          <w:rtl/>
          <w:lang w:bidi="yi-Hebr"/>
        </w:rPr>
        <w:t xml:space="preserve"> געדאַכט, האָט ער אױך געקר</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ג</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מער פֿון אַלע. </w:t>
      </w:r>
      <w:r w:rsidR="009634B2">
        <w:rPr>
          <w:rFonts w:eastAsia="Arial Unicode MS"/>
          <w:color w:val="FF0000"/>
          <w:sz w:val="28"/>
          <w:szCs w:val="28"/>
          <w:rtl/>
          <w:lang w:bidi="yi-Hebr"/>
        </w:rPr>
        <w:t>מסתּמא</w:t>
      </w:r>
      <w:r w:rsidRPr="00E23E43">
        <w:rPr>
          <w:rFonts w:eastAsia="Arial Unicode MS"/>
          <w:color w:val="auto"/>
          <w:sz w:val="28"/>
          <w:szCs w:val="28"/>
          <w:rtl/>
          <w:lang w:bidi="yi-Hebr"/>
        </w:rPr>
        <w:t xml:space="preserve"> איז ער װערט געװע</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w:t>
      </w:r>
    </w:p>
    <w:p w:rsidR="00FE52BE" w:rsidRPr="00E23E43" w:rsidRDefault="00FE52BE" w:rsidP="00FE52BE">
      <w:pPr>
        <w:widowControl w:val="0"/>
        <w:bidi/>
        <w:ind w:firstLine="284"/>
        <w:jc w:val="both"/>
        <w:rPr>
          <w:color w:val="auto"/>
          <w:sz w:val="28"/>
          <w:szCs w:val="28"/>
          <w:lang w:bidi="yi-Hebr"/>
        </w:rPr>
      </w:pPr>
      <w:r w:rsidRPr="00E23E43">
        <w:rPr>
          <w:rFonts w:eastAsia="Arial Unicode MS"/>
          <w:color w:val="auto"/>
          <w:sz w:val="28"/>
          <w:szCs w:val="28"/>
          <w:rtl/>
          <w:lang w:bidi="yi-Hebr"/>
        </w:rPr>
        <w:t>–</w:t>
      </w:r>
      <w:r w:rsidRPr="00E23E43">
        <w:rPr>
          <w:rFonts w:eastAsia="Arial Unicode MS"/>
          <w:color w:val="008000"/>
          <w:sz w:val="28"/>
          <w:szCs w:val="28"/>
          <w:rtl/>
          <w:lang w:bidi="yi-Hebr"/>
        </w:rPr>
        <w:t xml:space="preserve"> אָט </w:t>
      </w:r>
      <w:r w:rsidRPr="00E23E43">
        <w:rPr>
          <w:rFonts w:eastAsia="Arial Unicode MS"/>
          <w:color w:val="auto"/>
          <w:sz w:val="28"/>
          <w:szCs w:val="28"/>
          <w:rtl/>
          <w:lang w:bidi="yi-Hebr"/>
        </w:rPr>
        <w:t>װעט איר זע</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w:t>
      </w:r>
      <w:r w:rsidRPr="00E23E43">
        <w:rPr>
          <w:rFonts w:eastAsia="Arial Unicode MS" w:hint="cs"/>
          <w:color w:val="auto"/>
          <w:sz w:val="28"/>
          <w:szCs w:val="28"/>
          <w:rtl/>
          <w:lang w:bidi="yi-Hebr"/>
        </w:rPr>
        <w:t>ייִדן</w:t>
      </w:r>
      <w:r w:rsidRPr="00E23E43">
        <w:rPr>
          <w:rFonts w:eastAsia="Arial Unicode MS"/>
          <w:color w:val="auto"/>
          <w:sz w:val="28"/>
          <w:szCs w:val="28"/>
          <w:rtl/>
          <w:lang w:bidi="yi-Hebr"/>
        </w:rPr>
        <w:t>, אַז פֿון דע</w:t>
      </w:r>
      <w:r w:rsidRPr="00E23E43">
        <w:rPr>
          <w:rFonts w:eastAsia="Arial Unicode MS" w:hint="cs"/>
          <w:color w:val="auto"/>
          <w:sz w:val="28"/>
          <w:szCs w:val="28"/>
          <w:rtl/>
          <w:lang w:bidi="yi-Hebr"/>
        </w:rPr>
        <w:t>ם</w:t>
      </w:r>
      <w:r w:rsidRPr="00E23E43">
        <w:rPr>
          <w:rFonts w:eastAsia="Arial Unicode MS"/>
          <w:color w:val="auto"/>
          <w:sz w:val="28"/>
          <w:szCs w:val="28"/>
          <w:rtl/>
          <w:lang w:bidi="yi-Hebr"/>
        </w:rPr>
        <w:t xml:space="preserve"> קינד װעט קײן גוט</w:t>
      </w:r>
      <w:r w:rsidRPr="00E23E43">
        <w:rPr>
          <w:rFonts w:eastAsia="Arial Unicode MS" w:hint="cs"/>
          <w:color w:val="auto"/>
          <w:sz w:val="28"/>
          <w:szCs w:val="28"/>
          <w:rtl/>
          <w:lang w:bidi="yi-Hebr"/>
        </w:rPr>
        <w:t>ס</w:t>
      </w:r>
      <w:r w:rsidRPr="00E23E43">
        <w:rPr>
          <w:rFonts w:eastAsia="Arial Unicode MS"/>
          <w:color w:val="auto"/>
          <w:sz w:val="28"/>
          <w:szCs w:val="28"/>
          <w:rtl/>
          <w:lang w:bidi="yi-Hebr"/>
        </w:rPr>
        <w:t xml:space="preserve"> </w:t>
      </w:r>
      <w:r w:rsidRPr="00E23E43">
        <w:rPr>
          <w:rFonts w:eastAsia="Arial Unicode MS" w:hint="cs"/>
          <w:color w:val="auto"/>
          <w:sz w:val="28"/>
          <w:szCs w:val="28"/>
          <w:rtl/>
          <w:lang w:bidi="yi-Hebr"/>
        </w:rPr>
        <w:t>נ</w:t>
      </w:r>
      <w:r w:rsidRPr="00E23E43">
        <w:rPr>
          <w:rFonts w:eastAsia="Arial Unicode MS"/>
          <w:color w:val="auto"/>
          <w:sz w:val="28"/>
          <w:szCs w:val="28"/>
          <w:rtl/>
          <w:lang w:bidi="yi-Hebr"/>
        </w:rPr>
        <w:t>יט</w:t>
      </w:r>
      <w:r w:rsidRPr="00E23E43">
        <w:rPr>
          <w:rFonts w:eastAsia="Arial Unicode MS" w:hint="cs"/>
          <w:color w:val="auto"/>
          <w:sz w:val="28"/>
          <w:szCs w:val="28"/>
          <w:rtl/>
          <w:lang w:bidi="yi-Hebr"/>
        </w:rPr>
        <w:t xml:space="preserve"> אַ</w:t>
      </w:r>
      <w:r w:rsidRPr="00E23E43">
        <w:rPr>
          <w:rFonts w:eastAsia="Arial Unicode MS"/>
          <w:color w:val="auto"/>
          <w:sz w:val="28"/>
          <w:szCs w:val="28"/>
          <w:rtl/>
          <w:lang w:bidi="yi-Hebr"/>
        </w:rPr>
        <w:t>ר</w:t>
      </w:r>
      <w:r w:rsidRPr="00E23E43">
        <w:rPr>
          <w:rFonts w:eastAsia="Arial Unicode MS" w:hint="cs"/>
          <w:color w:val="auto"/>
          <w:sz w:val="28"/>
          <w:szCs w:val="28"/>
          <w:rtl/>
          <w:lang w:bidi="yi-Hebr"/>
        </w:rPr>
        <w:t>ױ</w:t>
      </w:r>
      <w:r w:rsidRPr="00E23E43">
        <w:rPr>
          <w:rFonts w:eastAsia="Arial Unicode MS"/>
          <w:color w:val="auto"/>
          <w:sz w:val="28"/>
          <w:szCs w:val="28"/>
          <w:rtl/>
          <w:lang w:bidi="yi-Hebr"/>
        </w:rPr>
        <w:t>ס</w:t>
      </w:r>
      <w:r w:rsidRPr="00E23E43">
        <w:rPr>
          <w:rFonts w:eastAsia="Arial Unicode MS" w:hint="cs"/>
          <w:color w:val="auto"/>
          <w:sz w:val="28"/>
          <w:szCs w:val="28"/>
          <w:rtl/>
          <w:lang w:bidi="yi-Hebr"/>
        </w:rPr>
        <w:t>!</w:t>
      </w:r>
      <w:r w:rsidRPr="00E23E43">
        <w:rPr>
          <w:rFonts w:eastAsia="Arial Unicode MS"/>
          <w:color w:val="auto"/>
          <w:sz w:val="28"/>
          <w:szCs w:val="28"/>
          <w:rtl/>
          <w:lang w:bidi="yi-Hebr"/>
        </w:rPr>
        <w:t xml:space="preserve"> ד</w:t>
      </w:r>
      <w:r w:rsidRPr="00E23E43">
        <w:rPr>
          <w:rFonts w:eastAsia="Arial Unicode MS" w:hint="cs"/>
          <w:color w:val="auto"/>
          <w:sz w:val="28"/>
          <w:szCs w:val="28"/>
          <w:rtl/>
          <w:lang w:bidi="yi-Hebr"/>
        </w:rPr>
        <w:t>אָס</w:t>
      </w:r>
      <w:r w:rsidRPr="00E23E43">
        <w:rPr>
          <w:rFonts w:eastAsia="Arial Unicode MS"/>
          <w:color w:val="auto"/>
          <w:sz w:val="28"/>
          <w:szCs w:val="28"/>
          <w:rtl/>
          <w:lang w:bidi="yi-Hebr"/>
        </w:rPr>
        <w:t xml:space="preserve"> װאַקסט ע</w:t>
      </w:r>
      <w:r w:rsidRPr="00E23E43">
        <w:rPr>
          <w:rFonts w:eastAsia="Arial Unicode MS" w:hint="cs"/>
          <w:color w:val="auto"/>
          <w:sz w:val="28"/>
          <w:szCs w:val="28"/>
          <w:rtl/>
          <w:lang w:bidi="yi-Hebr"/>
        </w:rPr>
        <w:t>פּ</w:t>
      </w:r>
      <w:r w:rsidRPr="00E23E43">
        <w:rPr>
          <w:rFonts w:eastAsia="Arial Unicode MS"/>
          <w:color w:val="auto"/>
          <w:sz w:val="28"/>
          <w:szCs w:val="28"/>
          <w:rtl/>
          <w:lang w:bidi="yi-Hebr"/>
        </w:rPr>
        <w:t>עס אַ ג</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ר</w:t>
      </w:r>
      <w:r w:rsidRPr="00E23E43">
        <w:rPr>
          <w:rFonts w:eastAsia="Arial Unicode MS" w:hint="cs"/>
          <w:color w:val="auto"/>
          <w:sz w:val="28"/>
          <w:szCs w:val="28"/>
          <w:rtl/>
          <w:lang w:bidi="yi-Hebr"/>
        </w:rPr>
        <w:t>נ</w:t>
      </w:r>
      <w:r w:rsidRPr="00E23E43">
        <w:rPr>
          <w:rFonts w:eastAsia="Arial Unicode MS"/>
          <w:color w:val="auto"/>
          <w:sz w:val="28"/>
          <w:szCs w:val="28"/>
          <w:rtl/>
          <w:lang w:bidi="yi-Hebr"/>
        </w:rPr>
        <w:t>ישט מיט אַ נישט, דער שװאַרץ־י</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ר װײסט װ</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 xml:space="preserve">ס, אַ </w:t>
      </w:r>
      <w:r w:rsidRPr="00E23E43">
        <w:rPr>
          <w:rFonts w:eastAsia="Arial Unicode MS" w:hint="cs"/>
          <w:color w:val="auto"/>
          <w:sz w:val="28"/>
          <w:szCs w:val="28"/>
          <w:rtl/>
          <w:lang w:bidi="yi-Hebr"/>
        </w:rPr>
        <w:t>ש</w:t>
      </w:r>
      <w:r w:rsidRPr="00E23E43">
        <w:rPr>
          <w:rFonts w:eastAsia="Arial Unicode MS"/>
          <w:color w:val="auto"/>
          <w:sz w:val="28"/>
          <w:szCs w:val="28"/>
          <w:rtl/>
          <w:lang w:bidi="yi-Hebr"/>
        </w:rPr>
        <w:t>ט</w:t>
      </w:r>
      <w:r w:rsidRPr="00E23E43">
        <w:rPr>
          <w:rFonts w:eastAsia="Arial Unicode MS" w:hint="cs"/>
          <w:color w:val="auto"/>
          <w:sz w:val="28"/>
          <w:szCs w:val="28"/>
          <w:rtl/>
          <w:lang w:bidi="yi-Hebr"/>
        </w:rPr>
        <w:t>ױ</w:t>
      </w:r>
      <w:r w:rsidRPr="00E23E43">
        <w:rPr>
          <w:rFonts w:eastAsia="Arial Unicode MS"/>
          <w:color w:val="auto"/>
          <w:sz w:val="28"/>
          <w:szCs w:val="28"/>
          <w:rtl/>
          <w:lang w:bidi="yi-Hebr"/>
        </w:rPr>
        <w:t xml:space="preserve">בער, אַ </w:t>
      </w:r>
      <w:r w:rsidRPr="00E23E43">
        <w:rPr>
          <w:rFonts w:eastAsia="Arial Unicode MS" w:hint="cs"/>
          <w:color w:val="008000"/>
          <w:sz w:val="28"/>
          <w:szCs w:val="28"/>
          <w:rtl/>
          <w:lang w:bidi="yi-Hebr"/>
        </w:rPr>
        <w:t>סאַמאָװאָ</w:t>
      </w:r>
      <w:r w:rsidRPr="00E23E43">
        <w:rPr>
          <w:rFonts w:eastAsia="Arial Unicode MS"/>
          <w:color w:val="008000"/>
          <w:sz w:val="28"/>
          <w:szCs w:val="28"/>
          <w:rtl/>
          <w:lang w:bidi="yi-Hebr"/>
        </w:rPr>
        <w:t>ליעץ</w:t>
      </w:r>
      <w:r w:rsidRPr="00E23E43">
        <w:rPr>
          <w:rFonts w:eastAsia="Arial Unicode MS"/>
          <w:color w:val="auto"/>
          <w:sz w:val="28"/>
          <w:szCs w:val="28"/>
          <w:rtl/>
          <w:lang w:bidi="yi-Hebr"/>
        </w:rPr>
        <w:t xml:space="preserve">, אַ </w:t>
      </w:r>
      <w:r w:rsidR="009634B2">
        <w:rPr>
          <w:rFonts w:eastAsia="Arial Unicode MS"/>
          <w:color w:val="FF0000"/>
          <w:sz w:val="28"/>
          <w:szCs w:val="28"/>
          <w:rtl/>
          <w:lang w:bidi="yi-Hebr"/>
        </w:rPr>
        <w:t>זולל וסובֿאניק</w:t>
      </w:r>
      <w:r w:rsidRPr="00E23E43">
        <w:rPr>
          <w:rFonts w:eastAsia="Arial Unicode MS"/>
          <w:color w:val="auto"/>
          <w:sz w:val="28"/>
          <w:szCs w:val="28"/>
          <w:vertAlign w:val="superscript"/>
          <w:rtl/>
          <w:lang w:bidi="yi-Hebr"/>
        </w:rPr>
        <w:t>1</w:t>
      </w:r>
      <w:r w:rsidRPr="00E23E43">
        <w:rPr>
          <w:rFonts w:eastAsia="Arial Unicode MS"/>
          <w:color w:val="auto"/>
          <w:sz w:val="28"/>
          <w:szCs w:val="28"/>
          <w:rtl/>
          <w:lang w:bidi="yi-Hebr"/>
        </w:rPr>
        <w:t xml:space="preserve">, אַ </w:t>
      </w:r>
      <w:r w:rsidRPr="00E23E43">
        <w:rPr>
          <w:rFonts w:eastAsia="Arial Unicode MS"/>
          <w:color w:val="008000"/>
          <w:sz w:val="28"/>
          <w:szCs w:val="28"/>
          <w:rtl/>
          <w:lang w:bidi="yi-Hebr"/>
        </w:rPr>
        <w:t>איװ</w:t>
      </w:r>
      <w:r w:rsidRPr="00E23E43">
        <w:rPr>
          <w:rFonts w:eastAsia="Arial Unicode MS" w:hint="cs"/>
          <w:color w:val="008000"/>
          <w:sz w:val="28"/>
          <w:szCs w:val="28"/>
          <w:rtl/>
          <w:lang w:bidi="yi-Hebr"/>
        </w:rPr>
        <w:t>אַן</w:t>
      </w:r>
      <w:r w:rsidRPr="00E23E43">
        <w:rPr>
          <w:rFonts w:eastAsia="Arial Unicode MS"/>
          <w:color w:val="008000"/>
          <w:sz w:val="28"/>
          <w:szCs w:val="28"/>
          <w:rtl/>
          <w:lang w:bidi="yi-Hebr"/>
        </w:rPr>
        <w:t xml:space="preserve"> </w:t>
      </w:r>
      <w:r w:rsidRPr="00E23E43">
        <w:rPr>
          <w:rFonts w:eastAsia="Arial Unicode MS" w:hint="cs"/>
          <w:color w:val="008000"/>
          <w:sz w:val="28"/>
          <w:szCs w:val="28"/>
          <w:rtl/>
          <w:lang w:bidi="yi-Hebr"/>
        </w:rPr>
        <w:t>פּאָפּ</w:t>
      </w:r>
      <w:r w:rsidRPr="00E23E43">
        <w:rPr>
          <w:rFonts w:eastAsia="Arial Unicode MS"/>
          <w:color w:val="008000"/>
          <w:sz w:val="28"/>
          <w:szCs w:val="28"/>
          <w:rtl/>
          <w:lang w:bidi="yi-Hebr"/>
        </w:rPr>
        <w:t>ערילע</w:t>
      </w:r>
      <w:r w:rsidRPr="00E23E43">
        <w:rPr>
          <w:rFonts w:eastAsia="Arial Unicode MS"/>
          <w:color w:val="auto"/>
          <w:sz w:val="28"/>
          <w:szCs w:val="28"/>
          <w:rtl/>
          <w:lang w:bidi="yi-Hebr"/>
        </w:rPr>
        <w:t xml:space="preserve">, </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ן אױ</w:t>
      </w:r>
      <w:r w:rsidRPr="00E23E43">
        <w:rPr>
          <w:rFonts w:eastAsia="Arial Unicode MS" w:hint="cs"/>
          <w:color w:val="auto"/>
          <w:sz w:val="28"/>
          <w:szCs w:val="28"/>
          <w:rtl/>
          <w:lang w:bidi="yi-Hebr"/>
        </w:rPr>
        <w:t>סװוּרפֿ</w:t>
      </w:r>
      <w:r w:rsidRPr="00E23E43">
        <w:rPr>
          <w:rFonts w:eastAsia="Arial Unicode MS"/>
          <w:color w:val="auto"/>
          <w:sz w:val="28"/>
          <w:szCs w:val="28"/>
          <w:rtl/>
          <w:lang w:bidi="yi-Hebr"/>
        </w:rPr>
        <w:t xml:space="preserve">לינג, אַ </w:t>
      </w:r>
      <w:r w:rsidR="009634B2">
        <w:rPr>
          <w:rFonts w:eastAsia="Arial Unicode MS"/>
          <w:color w:val="FF0000"/>
          <w:sz w:val="28"/>
          <w:szCs w:val="28"/>
          <w:rtl/>
          <w:lang w:bidi="yi-Hebr"/>
        </w:rPr>
        <w:t>משומד</w:t>
      </w:r>
      <w:r w:rsidRPr="00E23E43">
        <w:rPr>
          <w:rFonts w:eastAsia="Arial Unicode MS"/>
          <w:color w:val="FF0000"/>
          <w:sz w:val="28"/>
          <w:szCs w:val="28"/>
          <w:rtl/>
          <w:lang w:bidi="yi-Hebr"/>
        </w:rPr>
        <w:t xml:space="preserve"> </w:t>
      </w:r>
      <w:r w:rsidRPr="00E23E43">
        <w:rPr>
          <w:rFonts w:eastAsia="Arial Unicode MS"/>
          <w:color w:val="auto"/>
          <w:sz w:val="28"/>
          <w:szCs w:val="28"/>
          <w:rtl/>
          <w:lang w:bidi="yi-Hebr"/>
        </w:rPr>
        <w:t xml:space="preserve">און אַ </w:t>
      </w:r>
      <w:r w:rsidR="009634B2">
        <w:rPr>
          <w:rFonts w:eastAsia="Arial Unicode MS"/>
          <w:color w:val="FF0000"/>
          <w:sz w:val="28"/>
          <w:szCs w:val="28"/>
          <w:rtl/>
          <w:lang w:bidi="yi-Hebr"/>
        </w:rPr>
        <w:t>כּל־בוניק</w:t>
      </w:r>
      <w:r w:rsidRPr="00E23E43">
        <w:rPr>
          <w:rFonts w:eastAsia="Arial Unicode MS"/>
          <w:color w:val="auto"/>
          <w:sz w:val="28"/>
          <w:szCs w:val="28"/>
          <w:rtl/>
          <w:lang w:bidi="yi-Hebr"/>
        </w:rPr>
        <w:t>, און װאָס אין דער ק</w:t>
      </w:r>
      <w:r w:rsidRPr="00E23E43">
        <w:rPr>
          <w:rFonts w:eastAsia="Arial Unicode MS" w:hint="cs"/>
          <w:color w:val="auto"/>
          <w:sz w:val="28"/>
          <w:szCs w:val="28"/>
          <w:rtl/>
          <w:lang w:bidi="yi-Hebr"/>
        </w:rPr>
        <w:t>אָר</w:t>
      </w:r>
      <w:r w:rsidRPr="00E23E43">
        <w:rPr>
          <w:rFonts w:eastAsia="Arial Unicode MS"/>
          <w:color w:val="auto"/>
          <w:sz w:val="28"/>
          <w:szCs w:val="28"/>
          <w:rtl/>
          <w:lang w:bidi="yi-Hebr"/>
        </w:rPr>
        <w:t>ט!..</w:t>
      </w:r>
    </w:p>
    <w:p w:rsidR="00FE52BE" w:rsidRPr="00E23E43" w:rsidRDefault="00FE52BE" w:rsidP="00FE52BE">
      <w:pPr>
        <w:widowControl w:val="0"/>
        <w:bidi/>
        <w:ind w:firstLine="284"/>
        <w:jc w:val="both"/>
        <w:rPr>
          <w:rFonts w:eastAsia="Arial Unicode MS"/>
          <w:color w:val="auto"/>
          <w:sz w:val="28"/>
          <w:szCs w:val="28"/>
          <w:lang w:bidi="yi-Hebr"/>
        </w:rPr>
      </w:pPr>
      <w:r w:rsidRPr="00E23E43">
        <w:rPr>
          <w:rFonts w:eastAsia="Arial Unicode MS"/>
          <w:color w:val="auto"/>
          <w:sz w:val="28"/>
          <w:szCs w:val="28"/>
          <w:rtl/>
          <w:lang w:bidi="yi-Hebr"/>
        </w:rPr>
        <w:t>אַזױ האָט אי</w:t>
      </w:r>
      <w:r w:rsidRPr="00E23E43">
        <w:rPr>
          <w:rFonts w:eastAsia="Arial Unicode MS" w:hint="cs"/>
          <w:color w:val="auto"/>
          <w:sz w:val="28"/>
          <w:szCs w:val="28"/>
          <w:rtl/>
          <w:lang w:bidi="yi-Hebr"/>
        </w:rPr>
        <w:t>ם</w:t>
      </w:r>
      <w:r w:rsidRPr="00E23E43">
        <w:rPr>
          <w:rFonts w:eastAsia="Arial Unicode MS"/>
          <w:color w:val="auto"/>
          <w:sz w:val="28"/>
          <w:szCs w:val="28"/>
          <w:rtl/>
          <w:lang w:bidi="yi-Hebr"/>
        </w:rPr>
        <w:t xml:space="preserve"> אַטעסטירט פֿרומע די דינסטמױד, אַ בלינדע אַף אײ</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אױג און אַ געשטו</w:t>
      </w:r>
      <w:r w:rsidRPr="00E23E43">
        <w:rPr>
          <w:rFonts w:eastAsia="Arial Unicode MS" w:hint="cs"/>
          <w:color w:val="auto"/>
          <w:sz w:val="28"/>
          <w:szCs w:val="28"/>
          <w:rtl/>
          <w:lang w:bidi="yi-Hebr"/>
        </w:rPr>
        <w:t>פּ</w:t>
      </w:r>
      <w:r w:rsidRPr="00E23E43">
        <w:rPr>
          <w:rFonts w:eastAsia="Arial Unicode MS"/>
          <w:color w:val="auto"/>
          <w:sz w:val="28"/>
          <w:szCs w:val="28"/>
          <w:rtl/>
          <w:lang w:bidi="yi-Hebr"/>
        </w:rPr>
        <w:t>לטע, נ</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ר זײער אַ קאַרגע און אַ געטר</w:t>
      </w:r>
      <w:r w:rsidRPr="00E23E43">
        <w:rPr>
          <w:rFonts w:eastAsia="Arial Unicode MS" w:hint="cs"/>
          <w:color w:val="auto"/>
          <w:sz w:val="28"/>
          <w:szCs w:val="28"/>
          <w:rtl/>
          <w:lang w:bidi="yi-Hebr"/>
        </w:rPr>
        <w:t>ײַ</w:t>
      </w:r>
      <w:r w:rsidRPr="00E23E43">
        <w:rPr>
          <w:rFonts w:eastAsia="Arial Unicode MS"/>
          <w:color w:val="auto"/>
          <w:sz w:val="28"/>
          <w:szCs w:val="28"/>
          <w:rtl/>
          <w:lang w:bidi="yi-Hebr"/>
        </w:rPr>
        <w:t>ע דינ</w:t>
      </w:r>
      <w:r w:rsidRPr="00E23E43">
        <w:rPr>
          <w:rFonts w:eastAsia="Arial Unicode MS" w:hint="cs"/>
          <w:color w:val="auto"/>
          <w:sz w:val="28"/>
          <w:szCs w:val="28"/>
          <w:rtl/>
          <w:lang w:bidi="yi-Hebr"/>
        </w:rPr>
        <w:t>ס</w:t>
      </w:r>
      <w:r w:rsidRPr="00E23E43">
        <w:rPr>
          <w:rFonts w:eastAsia="Arial Unicode MS"/>
          <w:color w:val="auto"/>
          <w:sz w:val="28"/>
          <w:szCs w:val="28"/>
          <w:rtl/>
          <w:lang w:bidi="yi-Hebr"/>
        </w:rPr>
        <w:t>ט</w:t>
      </w:r>
      <w:r w:rsidRPr="00E23E43">
        <w:rPr>
          <w:rFonts w:eastAsia="Arial Unicode MS" w:hint="cs"/>
          <w:color w:val="auto"/>
          <w:sz w:val="28"/>
          <w:szCs w:val="28"/>
          <w:rtl/>
          <w:lang w:bidi="yi-Hebr"/>
        </w:rPr>
        <w:t>.</w:t>
      </w:r>
      <w:r w:rsidRPr="00E23E43">
        <w:rPr>
          <w:rFonts w:eastAsia="Arial Unicode MS"/>
          <w:color w:val="auto"/>
          <w:sz w:val="28"/>
          <w:szCs w:val="28"/>
          <w:rtl/>
          <w:lang w:bidi="yi-Hebr"/>
        </w:rPr>
        <w:t xml:space="preserve"> אַ גע</w:t>
      </w:r>
      <w:r w:rsidRPr="00E23E43">
        <w:rPr>
          <w:rFonts w:eastAsia="Arial Unicode MS" w:hint="cs"/>
          <w:color w:val="auto"/>
          <w:sz w:val="28"/>
          <w:szCs w:val="28"/>
          <w:rtl/>
          <w:lang w:bidi="yi-Hebr"/>
        </w:rPr>
        <w:t>טרײַ</w:t>
      </w:r>
      <w:r w:rsidRPr="00E23E43">
        <w:rPr>
          <w:rFonts w:eastAsia="Arial Unicode MS"/>
          <w:color w:val="auto"/>
          <w:sz w:val="28"/>
          <w:szCs w:val="28"/>
          <w:rtl/>
          <w:lang w:bidi="yi-Hebr"/>
        </w:rPr>
        <w:t xml:space="preserve">ע און </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 xml:space="preserve">ן איבערגעגעבענע </w:t>
      </w:r>
      <w:r w:rsidRPr="00E23E43">
        <w:rPr>
          <w:rFonts w:eastAsia="Arial Unicode MS" w:hint="cs"/>
          <w:color w:val="auto"/>
          <w:sz w:val="28"/>
          <w:szCs w:val="28"/>
          <w:rtl/>
          <w:lang w:bidi="yi-Hebr"/>
        </w:rPr>
        <w:t>און</w:t>
      </w:r>
      <w:r w:rsidRPr="00E23E43">
        <w:rPr>
          <w:rFonts w:eastAsia="Arial Unicode MS"/>
          <w:color w:val="auto"/>
          <w:sz w:val="28"/>
          <w:szCs w:val="28"/>
          <w:rtl/>
          <w:lang w:bidi="yi-Hebr"/>
        </w:rPr>
        <w:t xml:space="preserve"> </w:t>
      </w:r>
      <w:r w:rsidRPr="00E23E43">
        <w:rPr>
          <w:rFonts w:eastAsia="Arial Unicode MS" w:hint="cs"/>
          <w:color w:val="auto"/>
          <w:sz w:val="28"/>
          <w:szCs w:val="28"/>
          <w:rtl/>
          <w:lang w:bidi="yi-Hebr"/>
        </w:rPr>
        <w:t>אַן</w:t>
      </w:r>
      <w:r w:rsidRPr="00E23E43">
        <w:rPr>
          <w:rFonts w:eastAsia="Arial Unicode MS"/>
          <w:color w:val="auto"/>
          <w:sz w:val="28"/>
          <w:szCs w:val="28"/>
          <w:rtl/>
          <w:lang w:bidi="yi-Hebr"/>
        </w:rPr>
        <w:t xml:space="preserve"> ערלעכע דינ</w:t>
      </w:r>
      <w:r w:rsidRPr="00E23E43">
        <w:rPr>
          <w:rFonts w:eastAsia="Arial Unicode MS" w:hint="cs"/>
          <w:color w:val="auto"/>
          <w:sz w:val="28"/>
          <w:szCs w:val="28"/>
          <w:rtl/>
          <w:lang w:bidi="yi-Hebr"/>
        </w:rPr>
        <w:t>ס</w:t>
      </w:r>
      <w:r w:rsidRPr="00E23E43">
        <w:rPr>
          <w:rFonts w:eastAsia="Arial Unicode MS"/>
          <w:color w:val="auto"/>
          <w:sz w:val="28"/>
          <w:szCs w:val="28"/>
          <w:rtl/>
          <w:lang w:bidi="yi-Hebr"/>
        </w:rPr>
        <w:t xml:space="preserve">ט. זי האָט </w:t>
      </w:r>
      <w:r w:rsidRPr="00E23E43">
        <w:rPr>
          <w:rFonts w:eastAsia="Arial Unicode MS"/>
          <w:color w:val="FF0000"/>
          <w:sz w:val="28"/>
          <w:szCs w:val="28"/>
          <w:rtl/>
          <w:lang w:bidi="yi-Hebr"/>
        </w:rPr>
        <w:t>גע</w:t>
      </w:r>
      <w:r w:rsidR="009634B2">
        <w:rPr>
          <w:rFonts w:eastAsia="Arial Unicode MS"/>
          <w:color w:val="FF0000"/>
          <w:sz w:val="28"/>
          <w:szCs w:val="28"/>
          <w:rtl/>
          <w:lang w:bidi="yi-Hebr"/>
        </w:rPr>
        <w:t>הרגע</w:t>
      </w:r>
      <w:r w:rsidRPr="00E23E43">
        <w:rPr>
          <w:rFonts w:eastAsia="Arial Unicode MS"/>
          <w:color w:val="FF0000"/>
          <w:sz w:val="28"/>
          <w:szCs w:val="28"/>
          <w:rtl/>
          <w:lang w:bidi="yi-Hebr"/>
        </w:rPr>
        <w:t>ט</w:t>
      </w:r>
      <w:r w:rsidRPr="00E23E43">
        <w:rPr>
          <w:rFonts w:eastAsia="Arial Unicode MS"/>
          <w:color w:val="auto"/>
          <w:sz w:val="28"/>
          <w:szCs w:val="28"/>
          <w:rtl/>
          <w:lang w:bidi="yi-Hebr"/>
        </w:rPr>
        <w:t>־געשל</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ג</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די קינדער, זײ </w:t>
      </w:r>
      <w:r w:rsidRPr="00E23E43">
        <w:rPr>
          <w:rFonts w:eastAsia="Arial Unicode MS"/>
          <w:color w:val="008000"/>
          <w:sz w:val="28"/>
          <w:szCs w:val="28"/>
          <w:rtl/>
          <w:lang w:bidi="yi-Hebr"/>
        </w:rPr>
        <w:t>געזשאַלעװעט</w:t>
      </w:r>
      <w:r w:rsidRPr="00E23E43">
        <w:rPr>
          <w:rFonts w:eastAsia="Arial Unicode MS"/>
          <w:color w:val="auto"/>
          <w:sz w:val="28"/>
          <w:szCs w:val="28"/>
          <w:rtl/>
          <w:lang w:bidi="yi-Hebr"/>
        </w:rPr>
        <w:t xml:space="preserve"> עס</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אַכטונג געגעב</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זײ ז</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ל</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זײַן גוט און פֿרום און ערלע</w:t>
      </w:r>
      <w:r w:rsidRPr="00E23E43">
        <w:rPr>
          <w:rFonts w:eastAsia="Arial Unicode MS" w:hint="cs"/>
          <w:color w:val="auto"/>
          <w:sz w:val="28"/>
          <w:szCs w:val="28"/>
          <w:rtl/>
          <w:lang w:bidi="yi-Hebr"/>
        </w:rPr>
        <w:t>ך</w:t>
      </w:r>
      <w:r w:rsidRPr="00E23E43">
        <w:rPr>
          <w:rFonts w:eastAsia="Arial Unicode MS"/>
          <w:color w:val="auto"/>
          <w:sz w:val="28"/>
          <w:szCs w:val="28"/>
          <w:rtl/>
          <w:lang w:bidi="yi-Hebr"/>
        </w:rPr>
        <w:t xml:space="preserve"> און </w:t>
      </w:r>
      <w:r w:rsidR="009634B2">
        <w:rPr>
          <w:rFonts w:eastAsia="Arial Unicode MS"/>
          <w:color w:val="FF0000"/>
          <w:sz w:val="28"/>
          <w:szCs w:val="28"/>
          <w:rtl/>
          <w:lang w:bidi="yi-Hebr"/>
        </w:rPr>
        <w:t>כּשר</w:t>
      </w:r>
      <w:r w:rsidRPr="00E23E43">
        <w:rPr>
          <w:rFonts w:eastAsia="Arial Unicode MS"/>
          <w:color w:val="auto"/>
          <w:sz w:val="28"/>
          <w:szCs w:val="28"/>
          <w:rtl/>
          <w:lang w:bidi="yi-Hebr"/>
        </w:rPr>
        <w:t xml:space="preserve"> צו ג</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ט און צו ל</w:t>
      </w:r>
      <w:r w:rsidRPr="00E23E43">
        <w:rPr>
          <w:rFonts w:eastAsia="Arial Unicode MS" w:hint="cs"/>
          <w:color w:val="auto"/>
          <w:sz w:val="28"/>
          <w:szCs w:val="28"/>
          <w:rtl/>
          <w:lang w:bidi="yi-Hebr"/>
        </w:rPr>
        <w:t>ײַ</w:t>
      </w:r>
      <w:r w:rsidRPr="00E23E43">
        <w:rPr>
          <w:rFonts w:eastAsia="Arial Unicode MS"/>
          <w:color w:val="auto"/>
          <w:sz w:val="28"/>
          <w:szCs w:val="28"/>
          <w:rtl/>
          <w:lang w:bidi="yi-Hebr"/>
        </w:rPr>
        <w:t>ט</w:t>
      </w:r>
      <w:r w:rsidRPr="00E23E43">
        <w:rPr>
          <w:rFonts w:eastAsia="Arial Unicode MS" w:hint="cs"/>
          <w:color w:val="auto"/>
          <w:sz w:val="28"/>
          <w:szCs w:val="28"/>
          <w:rtl/>
          <w:lang w:bidi="yi-Hebr"/>
        </w:rPr>
        <w:t>.</w:t>
      </w:r>
      <w:r w:rsidRPr="00E23E43">
        <w:rPr>
          <w:rFonts w:eastAsia="Arial Unicode MS"/>
          <w:color w:val="auto"/>
          <w:sz w:val="28"/>
          <w:szCs w:val="28"/>
          <w:rtl/>
          <w:lang w:bidi="yi-Hebr"/>
        </w:rPr>
        <w:t xml:space="preserve"> </w:t>
      </w:r>
      <w:r w:rsidRPr="00E23E43">
        <w:rPr>
          <w:rFonts w:eastAsia="Arial Unicode MS" w:hint="cs"/>
          <w:color w:val="auto"/>
          <w:sz w:val="28"/>
          <w:szCs w:val="28"/>
          <w:rtl/>
          <w:lang w:bidi="yi-Hebr"/>
        </w:rPr>
        <w:t>און</w:t>
      </w:r>
      <w:r w:rsidRPr="00E23E43">
        <w:rPr>
          <w:rFonts w:eastAsia="Arial Unicode MS"/>
          <w:color w:val="auto"/>
          <w:sz w:val="28"/>
          <w:szCs w:val="28"/>
          <w:rtl/>
          <w:lang w:bidi="yi-Hebr"/>
        </w:rPr>
        <w:t xml:space="preserve"> </w:t>
      </w:r>
      <w:r w:rsidR="009634B2">
        <w:rPr>
          <w:rFonts w:eastAsia="Arial Unicode MS"/>
          <w:color w:val="FF0000"/>
          <w:sz w:val="28"/>
          <w:szCs w:val="28"/>
          <w:rtl/>
          <w:lang w:bidi="yi-Hebr"/>
        </w:rPr>
        <w:t>מחמת</w:t>
      </w:r>
      <w:r w:rsidRPr="00E23E43">
        <w:rPr>
          <w:rFonts w:eastAsia="Arial Unicode MS"/>
          <w:color w:val="auto"/>
          <w:sz w:val="28"/>
          <w:szCs w:val="28"/>
          <w:rtl/>
          <w:lang w:bidi="yi-Hebr"/>
        </w:rPr>
        <w:t xml:space="preserve"> די </w:t>
      </w:r>
      <w:r w:rsidRPr="00E23E43">
        <w:rPr>
          <w:rFonts w:eastAsia="Arial Unicode MS"/>
          <w:color w:val="008000"/>
          <w:sz w:val="28"/>
          <w:szCs w:val="28"/>
          <w:rtl/>
          <w:lang w:bidi="yi-Hebr"/>
        </w:rPr>
        <w:t>מאַמע</w:t>
      </w:r>
      <w:r w:rsidRPr="00E23E43">
        <w:rPr>
          <w:rFonts w:eastAsia="Arial Unicode MS"/>
          <w:color w:val="auto"/>
          <w:sz w:val="28"/>
          <w:szCs w:val="28"/>
          <w:rtl/>
          <w:lang w:bidi="yi-Hebr"/>
        </w:rPr>
        <w:t xml:space="preserve"> א</w:t>
      </w:r>
      <w:r w:rsidRPr="00E23E43">
        <w:rPr>
          <w:rFonts w:eastAsia="Arial Unicode MS" w:hint="cs"/>
          <w:color w:val="auto"/>
          <w:sz w:val="28"/>
          <w:szCs w:val="28"/>
          <w:rtl/>
          <w:lang w:bidi="yi-Hebr"/>
        </w:rPr>
        <w:t>י</w:t>
      </w:r>
      <w:r w:rsidRPr="00E23E43">
        <w:rPr>
          <w:rFonts w:eastAsia="Arial Unicode MS"/>
          <w:color w:val="auto"/>
          <w:sz w:val="28"/>
          <w:szCs w:val="28"/>
          <w:rtl/>
          <w:lang w:bidi="yi-Hebr"/>
        </w:rPr>
        <w:t xml:space="preserve">ז געװען </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 xml:space="preserve">ן </w:t>
      </w:r>
      <w:r w:rsidR="002E5578">
        <w:rPr>
          <w:rFonts w:eastAsia="Arial Unicode MS"/>
          <w:color w:val="FF0000"/>
          <w:sz w:val="28"/>
          <w:szCs w:val="28"/>
          <w:rtl/>
          <w:lang w:bidi="yi-Hebr"/>
        </w:rPr>
        <w:t>אשת־חיל</w:t>
      </w:r>
      <w:r w:rsidRPr="00E23E43">
        <w:rPr>
          <w:rFonts w:eastAsia="Arial Unicode MS"/>
          <w:color w:val="auto"/>
          <w:sz w:val="28"/>
          <w:szCs w:val="28"/>
          <w:rtl/>
          <w:lang w:bidi="yi-Hebr"/>
        </w:rPr>
        <w:t>, שטענ</w:t>
      </w:r>
      <w:r w:rsidRPr="00E23E43">
        <w:rPr>
          <w:rFonts w:eastAsia="Arial Unicode MS" w:hint="cs"/>
          <w:color w:val="auto"/>
          <w:sz w:val="28"/>
          <w:szCs w:val="28"/>
          <w:rtl/>
          <w:lang w:bidi="yi-Hebr"/>
        </w:rPr>
        <w:t>די</w:t>
      </w:r>
      <w:r w:rsidRPr="00E23E43">
        <w:rPr>
          <w:rFonts w:eastAsia="Arial Unicode MS"/>
          <w:color w:val="auto"/>
          <w:sz w:val="28"/>
          <w:szCs w:val="28"/>
          <w:rtl/>
          <w:lang w:bidi="yi-Hebr"/>
        </w:rPr>
        <w:t>ק אין קר</w:t>
      </w:r>
      <w:r w:rsidRPr="00E23E43">
        <w:rPr>
          <w:rFonts w:eastAsia="Arial Unicode MS" w:hint="cs"/>
          <w:color w:val="auto"/>
          <w:sz w:val="28"/>
          <w:szCs w:val="28"/>
          <w:rtl/>
          <w:lang w:bidi="yi-Hebr"/>
        </w:rPr>
        <w:t>אָם</w:t>
      </w:r>
      <w:r w:rsidRPr="00E23E43">
        <w:rPr>
          <w:rFonts w:eastAsia="Arial Unicode MS"/>
          <w:color w:val="auto"/>
          <w:sz w:val="28"/>
          <w:szCs w:val="28"/>
          <w:rtl/>
          <w:lang w:bidi="yi-Hebr"/>
        </w:rPr>
        <w:t xml:space="preserve">, האָט </w:t>
      </w:r>
      <w:r w:rsidRPr="00E23E43">
        <w:rPr>
          <w:rFonts w:eastAsia="Arial Unicode MS" w:hint="cs"/>
          <w:color w:val="auto"/>
          <w:sz w:val="28"/>
          <w:szCs w:val="28"/>
          <w:rtl/>
          <w:lang w:bidi="yi-Hebr"/>
        </w:rPr>
        <w:t>פֿרומ</w:t>
      </w:r>
      <w:r w:rsidRPr="00E23E43">
        <w:rPr>
          <w:rFonts w:eastAsia="Arial Unicode MS"/>
          <w:color w:val="auto"/>
          <w:sz w:val="28"/>
          <w:szCs w:val="28"/>
          <w:rtl/>
          <w:lang w:bidi="yi-Hebr"/>
        </w:rPr>
        <w:t>ע די מ</w:t>
      </w:r>
      <w:r>
        <w:rPr>
          <w:rFonts w:eastAsia="Arial Unicode MS"/>
          <w:color w:val="auto"/>
          <w:sz w:val="28"/>
          <w:szCs w:val="28"/>
          <w:rtl/>
          <w:lang w:bidi="yi-Hebr"/>
        </w:rPr>
        <w:t>ױ</w:t>
      </w:r>
      <w:r w:rsidRPr="00E23E43">
        <w:rPr>
          <w:rFonts w:eastAsia="Arial Unicode MS"/>
          <w:color w:val="auto"/>
          <w:sz w:val="28"/>
          <w:szCs w:val="28"/>
          <w:rtl/>
          <w:lang w:bidi="yi-Hebr"/>
        </w:rPr>
        <w:t xml:space="preserve">ד געפֿירט די שטוב </w:t>
      </w:r>
      <w:r w:rsidR="00427E44">
        <w:rPr>
          <w:rFonts w:eastAsia="Arial Unicode MS"/>
          <w:color w:val="FF0000"/>
          <w:sz w:val="28"/>
          <w:szCs w:val="28"/>
          <w:rtl/>
          <w:lang w:bidi="yi-Hebr"/>
        </w:rPr>
        <w:t>ביד־רמה</w:t>
      </w:r>
      <w:r w:rsidRPr="00E23E43">
        <w:rPr>
          <w:rFonts w:eastAsia="Arial Unicode MS"/>
          <w:color w:val="auto"/>
          <w:sz w:val="28"/>
          <w:szCs w:val="28"/>
          <w:vertAlign w:val="superscript"/>
          <w:rtl/>
          <w:lang w:bidi="yi-Hebr"/>
        </w:rPr>
        <w:t>2</w:t>
      </w:r>
      <w:r w:rsidRPr="00E23E43">
        <w:rPr>
          <w:rFonts w:eastAsia="Arial Unicode MS"/>
          <w:color w:val="auto"/>
          <w:sz w:val="28"/>
          <w:szCs w:val="28"/>
          <w:rtl/>
          <w:lang w:bidi="yi-Hebr"/>
        </w:rPr>
        <w:t xml:space="preserve"> און ״דערצ</w:t>
      </w:r>
      <w:r>
        <w:rPr>
          <w:rFonts w:eastAsia="Arial Unicode MS"/>
          <w:color w:val="auto"/>
          <w:sz w:val="28"/>
          <w:szCs w:val="28"/>
          <w:rtl/>
          <w:lang w:bidi="yi-Hebr"/>
        </w:rPr>
        <w:t>ױ</w:t>
      </w:r>
      <w:r w:rsidRPr="00E23E43">
        <w:rPr>
          <w:rFonts w:eastAsia="Arial Unicode MS"/>
          <w:color w:val="auto"/>
          <w:sz w:val="28"/>
          <w:szCs w:val="28"/>
          <w:rtl/>
          <w:lang w:bidi="yi-Hebr"/>
        </w:rPr>
        <w:t>ג</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די קי</w:t>
      </w:r>
      <w:r w:rsidRPr="00E23E43">
        <w:rPr>
          <w:rFonts w:eastAsia="Arial Unicode MS" w:hint="cs"/>
          <w:color w:val="auto"/>
          <w:sz w:val="28"/>
          <w:szCs w:val="28"/>
          <w:rtl/>
          <w:lang w:bidi="yi-Hebr"/>
        </w:rPr>
        <w:t>נ</w:t>
      </w:r>
      <w:r w:rsidRPr="00E23E43">
        <w:rPr>
          <w:rFonts w:eastAsia="Arial Unicode MS"/>
          <w:color w:val="auto"/>
          <w:sz w:val="28"/>
          <w:szCs w:val="28"/>
          <w:rtl/>
          <w:lang w:bidi="yi-Hebr"/>
        </w:rPr>
        <w:t xml:space="preserve">דער, װי אַ </w:t>
      </w:r>
      <w:r w:rsidRPr="00E23E43">
        <w:rPr>
          <w:rFonts w:eastAsia="Arial Unicode MS" w:hint="cs"/>
          <w:color w:val="008000"/>
          <w:sz w:val="28"/>
          <w:szCs w:val="28"/>
          <w:rtl/>
          <w:lang w:bidi="yi-Hebr"/>
        </w:rPr>
        <w:t>מאַמע</w:t>
      </w:r>
      <w:r w:rsidRPr="00E23E43">
        <w:rPr>
          <w:rFonts w:eastAsia="Arial Unicode MS"/>
          <w:color w:val="auto"/>
          <w:sz w:val="28"/>
          <w:szCs w:val="28"/>
          <w:rtl/>
          <w:lang w:bidi="yi-Hebr"/>
        </w:rPr>
        <w:t>. זי האָט זײ געװעקט, געװאַשן, געצװ</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ג</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געז</w:t>
      </w:r>
      <w:r w:rsidRPr="00E23E43">
        <w:rPr>
          <w:rFonts w:eastAsia="Arial Unicode MS" w:hint="cs"/>
          <w:color w:val="auto"/>
          <w:sz w:val="28"/>
          <w:szCs w:val="28"/>
          <w:rtl/>
          <w:lang w:bidi="yi-Hebr"/>
        </w:rPr>
        <w:t>אָ</w:t>
      </w:r>
      <w:r w:rsidRPr="00E23E43">
        <w:rPr>
          <w:rFonts w:eastAsia="Arial Unicode MS"/>
          <w:color w:val="auto"/>
          <w:sz w:val="28"/>
          <w:szCs w:val="28"/>
          <w:rtl/>
          <w:lang w:bidi="yi-Hebr"/>
        </w:rPr>
        <w:t xml:space="preserve">גט מיט זײ </w:t>
      </w:r>
      <w:r w:rsidR="00427E44">
        <w:rPr>
          <w:rFonts w:eastAsia="Arial Unicode MS"/>
          <w:color w:val="FF0000"/>
          <w:sz w:val="28"/>
          <w:szCs w:val="28"/>
          <w:rtl/>
          <w:lang w:bidi="yi-Hebr"/>
        </w:rPr>
        <w:t>ברכה</w:t>
      </w:r>
      <w:r w:rsidRPr="00E23E43">
        <w:rPr>
          <w:rFonts w:eastAsia="Arial Unicode MS"/>
          <w:color w:val="auto"/>
          <w:sz w:val="28"/>
          <w:szCs w:val="28"/>
          <w:vertAlign w:val="superscript"/>
          <w:rtl/>
          <w:lang w:bidi="yi-Hebr"/>
        </w:rPr>
        <w:t>3</w:t>
      </w:r>
      <w:r w:rsidRPr="00E23E43">
        <w:rPr>
          <w:rFonts w:eastAsia="Arial Unicode MS"/>
          <w:color w:val="auto"/>
          <w:sz w:val="28"/>
          <w:szCs w:val="28"/>
          <w:rtl/>
          <w:lang w:bidi="yi-Hebr"/>
        </w:rPr>
        <w:t>, גע</w:t>
      </w:r>
      <w:r w:rsidRPr="00E23E43">
        <w:rPr>
          <w:rFonts w:eastAsia="Arial Unicode MS" w:hint="cs"/>
          <w:color w:val="auto"/>
          <w:sz w:val="28"/>
          <w:szCs w:val="28"/>
          <w:rtl/>
          <w:lang w:bidi="yi-Hebr"/>
        </w:rPr>
        <w:t>פּאַ</w:t>
      </w:r>
      <w:r w:rsidRPr="00E23E43">
        <w:rPr>
          <w:rFonts w:eastAsia="Arial Unicode MS"/>
          <w:color w:val="auto"/>
          <w:sz w:val="28"/>
          <w:szCs w:val="28"/>
          <w:rtl/>
          <w:lang w:bidi="yi-Hebr"/>
        </w:rPr>
        <w:t>טשט, ג</w:t>
      </w:r>
      <w:r w:rsidRPr="00E23E43">
        <w:rPr>
          <w:rFonts w:eastAsia="Arial Unicode MS" w:hint="cs"/>
          <w:color w:val="auto"/>
          <w:sz w:val="28"/>
          <w:szCs w:val="28"/>
          <w:rtl/>
          <w:lang w:bidi="yi-Hebr"/>
        </w:rPr>
        <w:t>ע</w:t>
      </w:r>
      <w:r w:rsidRPr="00E23E43">
        <w:rPr>
          <w:rFonts w:eastAsia="Arial Unicode MS"/>
          <w:color w:val="auto"/>
          <w:sz w:val="28"/>
          <w:szCs w:val="28"/>
          <w:rtl/>
          <w:lang w:bidi="yi-Hebr"/>
        </w:rPr>
        <w:t>געב</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w:t>
      </w:r>
      <w:r w:rsidRPr="00E23E43">
        <w:rPr>
          <w:rFonts w:eastAsia="Arial Unicode MS" w:hint="cs"/>
          <w:color w:val="auto"/>
          <w:sz w:val="28"/>
          <w:szCs w:val="28"/>
          <w:rtl/>
          <w:lang w:bidi="yi-Hebr"/>
        </w:rPr>
        <w:t>אָנבײַסן</w:t>
      </w:r>
      <w:r w:rsidRPr="00E23E43">
        <w:rPr>
          <w:rFonts w:eastAsia="Arial Unicode MS"/>
          <w:color w:val="auto"/>
          <w:sz w:val="28"/>
          <w:szCs w:val="28"/>
          <w:rtl/>
          <w:lang w:bidi="yi-Hebr"/>
        </w:rPr>
        <w:t xml:space="preserve">, </w:t>
      </w:r>
      <w:r w:rsidRPr="00E23E43">
        <w:rPr>
          <w:rFonts w:eastAsia="Arial Unicode MS" w:hint="cs"/>
          <w:color w:val="auto"/>
          <w:sz w:val="28"/>
          <w:szCs w:val="28"/>
          <w:rtl/>
          <w:lang w:bidi="yi-Hebr"/>
        </w:rPr>
        <w:t>אָפּ</w:t>
      </w:r>
      <w:r w:rsidRPr="00E23E43">
        <w:rPr>
          <w:rFonts w:eastAsia="Arial Unicode MS"/>
          <w:color w:val="auto"/>
          <w:sz w:val="28"/>
          <w:szCs w:val="28"/>
          <w:rtl/>
          <w:lang w:bidi="yi-Hebr"/>
        </w:rPr>
        <w:t xml:space="preserve">געפֿירט אין </w:t>
      </w:r>
      <w:r w:rsidR="006555F5">
        <w:rPr>
          <w:rFonts w:eastAsia="Arial Unicode MS"/>
          <w:color w:val="FF0000"/>
          <w:sz w:val="28"/>
          <w:szCs w:val="28"/>
          <w:rtl/>
          <w:lang w:bidi="yi-Hebr"/>
        </w:rPr>
        <w:t>חדר</w:t>
      </w:r>
      <w:r w:rsidRPr="00E23E43">
        <w:rPr>
          <w:rFonts w:eastAsia="Arial Unicode MS"/>
          <w:color w:val="auto"/>
          <w:sz w:val="28"/>
          <w:szCs w:val="28"/>
          <w:rtl/>
          <w:lang w:bidi="yi-Hebr"/>
        </w:rPr>
        <w:t xml:space="preserve">, געבראַכט פֿון </w:t>
      </w:r>
      <w:r w:rsidR="006555F5">
        <w:rPr>
          <w:rFonts w:eastAsia="Arial Unicode MS"/>
          <w:color w:val="FF0000"/>
          <w:sz w:val="28"/>
          <w:szCs w:val="28"/>
          <w:rtl/>
          <w:lang w:bidi="yi-Hebr"/>
        </w:rPr>
        <w:t>חדר</w:t>
      </w:r>
      <w:r w:rsidRPr="00E23E43">
        <w:rPr>
          <w:rFonts w:eastAsia="Arial Unicode MS"/>
          <w:color w:val="auto"/>
          <w:sz w:val="28"/>
          <w:szCs w:val="28"/>
          <w:rtl/>
          <w:lang w:bidi="yi-Hebr"/>
        </w:rPr>
        <w:t>, גע</w:t>
      </w:r>
      <w:r w:rsidRPr="00E23E43">
        <w:rPr>
          <w:rFonts w:eastAsia="Arial Unicode MS" w:hint="cs"/>
          <w:color w:val="auto"/>
          <w:sz w:val="28"/>
          <w:szCs w:val="28"/>
          <w:rtl/>
          <w:lang w:bidi="yi-Hebr"/>
        </w:rPr>
        <w:t>פּאַ</w:t>
      </w:r>
      <w:r w:rsidRPr="00E23E43">
        <w:rPr>
          <w:rFonts w:eastAsia="Arial Unicode MS"/>
          <w:color w:val="auto"/>
          <w:sz w:val="28"/>
          <w:szCs w:val="28"/>
          <w:rtl/>
          <w:lang w:bidi="yi-Hebr"/>
        </w:rPr>
        <w:t>טשט, געגעב</w:t>
      </w:r>
      <w:r w:rsidRPr="00E23E43">
        <w:rPr>
          <w:rFonts w:eastAsia="Arial Unicode MS" w:hint="cs"/>
          <w:color w:val="auto"/>
          <w:sz w:val="28"/>
          <w:szCs w:val="28"/>
          <w:rtl/>
          <w:lang w:bidi="yi-Hebr"/>
        </w:rPr>
        <w:t>ן</w:t>
      </w:r>
      <w:r w:rsidRPr="00E23E43">
        <w:rPr>
          <w:rFonts w:eastAsia="Arial Unicode MS"/>
          <w:color w:val="auto"/>
          <w:sz w:val="28"/>
          <w:szCs w:val="28"/>
          <w:rtl/>
          <w:lang w:bidi="yi-Hebr"/>
        </w:rPr>
        <w:t xml:space="preserve"> ע</w:t>
      </w:r>
      <w:r w:rsidRPr="00E23E43">
        <w:rPr>
          <w:rFonts w:eastAsia="Arial Unicode MS" w:hint="cs"/>
          <w:color w:val="auto"/>
          <w:sz w:val="28"/>
          <w:szCs w:val="28"/>
          <w:rtl/>
          <w:lang w:bidi="yi-Hebr"/>
        </w:rPr>
        <w:t>סן</w:t>
      </w:r>
      <w:r w:rsidRPr="00E23E43">
        <w:rPr>
          <w:rFonts w:eastAsia="Arial Unicode MS"/>
          <w:color w:val="auto"/>
          <w:sz w:val="28"/>
          <w:szCs w:val="28"/>
          <w:rtl/>
          <w:lang w:bidi="yi-Hebr"/>
        </w:rPr>
        <w:t xml:space="preserve">, געלײענט מיט זײ </w:t>
      </w:r>
      <w:r w:rsidR="00427E44">
        <w:rPr>
          <w:rFonts w:eastAsia="Arial Unicode MS"/>
          <w:color w:val="FF0000"/>
          <w:sz w:val="28"/>
          <w:szCs w:val="28"/>
          <w:rtl/>
          <w:lang w:bidi="yi-Hebr"/>
        </w:rPr>
        <w:t>קריאת־שמע</w:t>
      </w:r>
      <w:r w:rsidRPr="00E23E43">
        <w:rPr>
          <w:rFonts w:eastAsia="Arial Unicode MS"/>
          <w:color w:val="auto"/>
          <w:sz w:val="28"/>
          <w:szCs w:val="28"/>
          <w:vertAlign w:val="superscript"/>
          <w:rtl/>
          <w:lang w:bidi="yi-Hebr"/>
        </w:rPr>
        <w:t>4</w:t>
      </w:r>
      <w:r w:rsidRPr="00E23E43">
        <w:rPr>
          <w:rFonts w:eastAsia="Arial Unicode MS"/>
          <w:color w:val="auto"/>
          <w:sz w:val="28"/>
          <w:szCs w:val="28"/>
          <w:rtl/>
          <w:lang w:bidi="yi-Hebr"/>
        </w:rPr>
        <w:t>, װידער גע</w:t>
      </w:r>
      <w:r w:rsidRPr="00E23E43">
        <w:rPr>
          <w:rFonts w:eastAsia="Arial Unicode MS" w:hint="cs"/>
          <w:color w:val="auto"/>
          <w:sz w:val="28"/>
          <w:szCs w:val="28"/>
          <w:rtl/>
          <w:lang w:bidi="yi-Hebr"/>
        </w:rPr>
        <w:t>פּאַ</w:t>
      </w:r>
      <w:r w:rsidRPr="00E23E43">
        <w:rPr>
          <w:rFonts w:eastAsia="Arial Unicode MS"/>
          <w:color w:val="auto"/>
          <w:sz w:val="28"/>
          <w:szCs w:val="28"/>
          <w:rtl/>
          <w:lang w:bidi="yi-Hebr"/>
        </w:rPr>
        <w:t xml:space="preserve">טשט און </w:t>
      </w:r>
      <w:r w:rsidRPr="00E23E43">
        <w:rPr>
          <w:rFonts w:eastAsia="Arial Unicode MS" w:hint="cs"/>
          <w:color w:val="auto"/>
          <w:sz w:val="28"/>
          <w:szCs w:val="28"/>
          <w:rtl/>
          <w:lang w:bidi="yi-Hebr"/>
        </w:rPr>
        <w:t>באַ</w:t>
      </w:r>
      <w:r w:rsidRPr="00E23E43">
        <w:rPr>
          <w:rFonts w:eastAsia="Arial Unicode MS"/>
          <w:color w:val="auto"/>
          <w:sz w:val="28"/>
          <w:szCs w:val="28"/>
          <w:rtl/>
          <w:lang w:bidi="yi-Hebr"/>
        </w:rPr>
        <w:t>לײגט של</w:t>
      </w:r>
      <w:r w:rsidRPr="00E23E43">
        <w:rPr>
          <w:rFonts w:eastAsia="Arial Unicode MS" w:hint="cs"/>
          <w:color w:val="auto"/>
          <w:sz w:val="28"/>
          <w:szCs w:val="28"/>
          <w:rtl/>
          <w:lang w:bidi="yi-Hebr"/>
        </w:rPr>
        <w:t>אָ</w:t>
      </w:r>
      <w:r>
        <w:rPr>
          <w:rFonts w:eastAsia="Arial Unicode MS"/>
          <w:color w:val="auto"/>
          <w:sz w:val="28"/>
          <w:szCs w:val="28"/>
          <w:rtl/>
          <w:lang w:bidi="yi-Hebr"/>
        </w:rPr>
        <w:t>פֿן</w:t>
      </w:r>
      <w:r w:rsidRPr="00E23E43">
        <w:rPr>
          <w:rFonts w:eastAsia="Arial Unicode MS"/>
          <w:color w:val="auto"/>
          <w:sz w:val="28"/>
          <w:szCs w:val="28"/>
          <w:rtl/>
          <w:lang w:bidi="yi-Hebr"/>
        </w:rPr>
        <w:t>,</w:t>
      </w:r>
    </w:p>
    <w:p w:rsidR="00FE52BE" w:rsidRPr="00FA5A56" w:rsidRDefault="00FE52BE" w:rsidP="00FE52BE">
      <w:pPr>
        <w:widowControl w:val="0"/>
        <w:tabs>
          <w:tab w:val="left" w:pos="613"/>
        </w:tabs>
        <w:bidi/>
        <w:ind w:firstLine="284"/>
        <w:jc w:val="both"/>
        <w:rPr>
          <w:color w:val="auto"/>
          <w:sz w:val="24"/>
          <w:szCs w:val="24"/>
          <w:lang w:bidi="yi-Hebr"/>
        </w:rPr>
      </w:pPr>
      <w:r>
        <w:rPr>
          <w:rFonts w:eastAsia="Arial Unicode MS"/>
          <w:color w:val="auto"/>
          <w:sz w:val="24"/>
          <w:szCs w:val="24"/>
          <w:lang w:val="en-US" w:bidi="yi-Hebr"/>
        </w:rPr>
        <w:t>1</w:t>
      </w:r>
      <w:r w:rsidRPr="00FA5A56">
        <w:rPr>
          <w:rFonts w:eastAsia="Arial Unicode MS"/>
          <w:color w:val="auto"/>
          <w:sz w:val="24"/>
          <w:szCs w:val="24"/>
          <w:rtl/>
          <w:lang w:bidi="yi-Hebr"/>
        </w:rPr>
        <w:tab/>
      </w:r>
      <w:r w:rsidRPr="005E3F16">
        <w:rPr>
          <w:rFonts w:eastAsia="Arial Unicode MS" w:hint="cs"/>
          <w:color w:val="auto"/>
          <w:sz w:val="24"/>
          <w:szCs w:val="24"/>
          <w:rtl/>
          <w:lang w:bidi="yi-Hebr"/>
        </w:rPr>
        <w:t xml:space="preserve"> אַ </w:t>
      </w:r>
      <w:r>
        <w:rPr>
          <w:rFonts w:eastAsia="Arial Unicode MS" w:hint="cs"/>
          <w:color w:val="auto"/>
          <w:sz w:val="24"/>
          <w:szCs w:val="24"/>
          <w:rtl/>
          <w:lang w:bidi="yi-Hebr"/>
        </w:rPr>
        <w:t>פֿ</w:t>
      </w:r>
      <w:r w:rsidRPr="00FA5A56">
        <w:rPr>
          <w:rFonts w:eastAsia="Arial Unicode MS"/>
          <w:color w:val="auto"/>
          <w:sz w:val="24"/>
          <w:szCs w:val="24"/>
          <w:rtl/>
          <w:lang w:bidi="yi-Hebr"/>
        </w:rPr>
        <w:t>רעסער או</w:t>
      </w:r>
      <w:r w:rsidRPr="00FA5A56">
        <w:rPr>
          <w:rFonts w:eastAsia="Arial Unicode MS" w:hint="cs"/>
          <w:color w:val="auto"/>
          <w:sz w:val="24"/>
          <w:szCs w:val="24"/>
          <w:rtl/>
          <w:lang w:bidi="yi-Hebr"/>
        </w:rPr>
        <w:t>ן</w:t>
      </w:r>
      <w:r w:rsidRPr="005E3F16">
        <w:rPr>
          <w:rFonts w:eastAsia="Arial Unicode MS"/>
          <w:color w:val="auto"/>
          <w:sz w:val="24"/>
          <w:szCs w:val="24"/>
          <w:rtl/>
          <w:lang w:bidi="yi-Hebr"/>
        </w:rPr>
        <w:t xml:space="preserve"> אַ </w:t>
      </w:r>
      <w:r>
        <w:rPr>
          <w:rFonts w:eastAsia="Arial Unicode MS"/>
          <w:color w:val="auto"/>
          <w:sz w:val="24"/>
          <w:szCs w:val="24"/>
          <w:rtl/>
          <w:lang w:bidi="yi-Hebr"/>
        </w:rPr>
        <w:t>זױפֿ</w:t>
      </w:r>
      <w:r w:rsidRPr="00FA5A56">
        <w:rPr>
          <w:rFonts w:eastAsia="Arial Unicode MS"/>
          <w:color w:val="auto"/>
          <w:sz w:val="24"/>
          <w:szCs w:val="24"/>
          <w:rtl/>
          <w:lang w:bidi="yi-Hebr"/>
        </w:rPr>
        <w:t>ער</w:t>
      </w:r>
      <w:r w:rsidRPr="00FA5A56">
        <w:rPr>
          <w:rFonts w:eastAsia="Arial Unicode MS" w:hint="cs"/>
          <w:color w:val="auto"/>
          <w:sz w:val="24"/>
          <w:szCs w:val="24"/>
          <w:rtl/>
          <w:lang w:bidi="yi-Hebr"/>
        </w:rPr>
        <w:t>.</w:t>
      </w:r>
    </w:p>
    <w:p w:rsidR="00FE52BE" w:rsidRPr="00FA5A56" w:rsidRDefault="00FE52BE" w:rsidP="00FE52BE">
      <w:pPr>
        <w:widowControl w:val="0"/>
        <w:tabs>
          <w:tab w:val="left" w:pos="593"/>
        </w:tabs>
        <w:bidi/>
        <w:ind w:firstLine="284"/>
        <w:jc w:val="both"/>
        <w:rPr>
          <w:color w:val="auto"/>
          <w:sz w:val="24"/>
          <w:szCs w:val="24"/>
          <w:lang w:bidi="yi-Hebr"/>
        </w:rPr>
      </w:pPr>
      <w:r w:rsidRPr="00FA5A56">
        <w:rPr>
          <w:rFonts w:eastAsia="Arial Unicode MS" w:hint="cs"/>
          <w:color w:val="auto"/>
          <w:sz w:val="24"/>
          <w:szCs w:val="24"/>
          <w:rtl/>
          <w:lang w:bidi="yi-Hebr"/>
        </w:rPr>
        <w:t>2</w:t>
      </w:r>
      <w:r w:rsidRPr="00FA5A56">
        <w:rPr>
          <w:rFonts w:eastAsia="Arial Unicode MS"/>
          <w:color w:val="auto"/>
          <w:sz w:val="24"/>
          <w:szCs w:val="24"/>
          <w:rtl/>
          <w:lang w:bidi="yi-Hebr"/>
        </w:rPr>
        <w:tab/>
        <w:t>מיט</w:t>
      </w:r>
      <w:r w:rsidRPr="005E3F16">
        <w:rPr>
          <w:rFonts w:eastAsia="Arial Unicode MS"/>
          <w:color w:val="auto"/>
          <w:sz w:val="24"/>
          <w:szCs w:val="24"/>
          <w:rtl/>
          <w:lang w:bidi="yi-Hebr"/>
        </w:rPr>
        <w:t xml:space="preserve"> אַ </w:t>
      </w:r>
      <w:r>
        <w:rPr>
          <w:rFonts w:eastAsia="Arial Unicode MS"/>
          <w:color w:val="auto"/>
          <w:sz w:val="24"/>
          <w:szCs w:val="24"/>
          <w:rtl/>
          <w:lang w:bidi="yi-Hebr"/>
        </w:rPr>
        <w:t>פֿעסט</w:t>
      </w:r>
      <w:r w:rsidRPr="00FA5A56">
        <w:rPr>
          <w:rFonts w:eastAsia="Arial Unicode MS"/>
          <w:color w:val="auto"/>
          <w:sz w:val="24"/>
          <w:szCs w:val="24"/>
          <w:rtl/>
          <w:lang w:bidi="yi-Hebr"/>
        </w:rPr>
        <w:t>ער ה</w:t>
      </w:r>
      <w:r>
        <w:rPr>
          <w:rFonts w:eastAsia="Arial Unicode MS"/>
          <w:color w:val="auto"/>
          <w:sz w:val="24"/>
          <w:szCs w:val="24"/>
          <w:rtl/>
          <w:lang w:bidi="yi-Hebr"/>
        </w:rPr>
        <w:t>אַנט</w:t>
      </w:r>
      <w:r w:rsidRPr="00FA5A56">
        <w:rPr>
          <w:rFonts w:eastAsia="Arial Unicode MS"/>
          <w:color w:val="auto"/>
          <w:sz w:val="24"/>
          <w:szCs w:val="24"/>
          <w:rtl/>
          <w:lang w:bidi="yi-Hebr"/>
        </w:rPr>
        <w:t>.</w:t>
      </w:r>
    </w:p>
    <w:p w:rsidR="00FE52BE" w:rsidRPr="00FA5A56" w:rsidRDefault="00FE52BE" w:rsidP="00FE52BE">
      <w:pPr>
        <w:widowControl w:val="0"/>
        <w:tabs>
          <w:tab w:val="left" w:pos="615"/>
        </w:tabs>
        <w:bidi/>
        <w:ind w:firstLine="284"/>
        <w:jc w:val="both"/>
        <w:rPr>
          <w:color w:val="auto"/>
          <w:sz w:val="24"/>
          <w:szCs w:val="24"/>
          <w:lang w:bidi="yi-Hebr"/>
        </w:rPr>
      </w:pPr>
      <w:r w:rsidRPr="00FA5A56">
        <w:rPr>
          <w:rFonts w:eastAsia="Arial Unicode MS" w:hint="cs"/>
          <w:color w:val="auto"/>
          <w:sz w:val="24"/>
          <w:szCs w:val="24"/>
          <w:rtl/>
          <w:lang w:bidi="yi-Hebr"/>
        </w:rPr>
        <w:t>3</w:t>
      </w:r>
      <w:r w:rsidRPr="00FA5A56">
        <w:rPr>
          <w:rFonts w:eastAsia="Arial Unicode MS"/>
          <w:color w:val="auto"/>
          <w:sz w:val="24"/>
          <w:szCs w:val="24"/>
          <w:rtl/>
          <w:lang w:bidi="yi-Hebr"/>
        </w:rPr>
        <w:tab/>
      </w:r>
      <w:r w:rsidRPr="00FA5A56">
        <w:rPr>
          <w:rFonts w:eastAsia="Arial Unicode MS" w:hint="cs"/>
          <w:color w:val="auto"/>
          <w:sz w:val="24"/>
          <w:szCs w:val="24"/>
          <w:rtl/>
          <w:lang w:bidi="yi-Hebr"/>
        </w:rPr>
        <w:t xml:space="preserve"> </w:t>
      </w:r>
      <w:r w:rsidR="000B3139">
        <w:rPr>
          <w:rFonts w:eastAsia="Arial Unicode MS"/>
          <w:color w:val="FF0000"/>
          <w:sz w:val="24"/>
          <w:szCs w:val="24"/>
          <w:rtl/>
          <w:lang w:bidi="yi-Hebr"/>
        </w:rPr>
        <w:t>תּפֿילות</w:t>
      </w:r>
      <w:r w:rsidRPr="00FA5A56">
        <w:rPr>
          <w:rFonts w:eastAsia="Arial Unicode MS"/>
          <w:color w:val="auto"/>
          <w:sz w:val="24"/>
          <w:szCs w:val="24"/>
          <w:rtl/>
          <w:lang w:bidi="yi-Hebr"/>
        </w:rPr>
        <w:t>, װאָס רע</w:t>
      </w:r>
      <w:r w:rsidRPr="00FA5A56">
        <w:rPr>
          <w:rFonts w:eastAsia="Arial Unicode MS" w:hint="cs"/>
          <w:color w:val="auto"/>
          <w:sz w:val="24"/>
          <w:szCs w:val="24"/>
          <w:rtl/>
          <w:lang w:bidi="yi-Hebr"/>
        </w:rPr>
        <w:t>ל</w:t>
      </w:r>
      <w:r w:rsidRPr="00FA5A56">
        <w:rPr>
          <w:rFonts w:eastAsia="Arial Unicode MS"/>
          <w:color w:val="auto"/>
          <w:sz w:val="24"/>
          <w:szCs w:val="24"/>
          <w:rtl/>
          <w:lang w:bidi="yi-Hebr"/>
        </w:rPr>
        <w:t xml:space="preserve">יגיעזע </w:t>
      </w:r>
      <w:r w:rsidRPr="00FA5A56">
        <w:rPr>
          <w:rFonts w:eastAsia="Arial Unicode MS" w:hint="cs"/>
          <w:color w:val="auto"/>
          <w:sz w:val="24"/>
          <w:szCs w:val="24"/>
          <w:rtl/>
          <w:lang w:bidi="yi-Hebr"/>
        </w:rPr>
        <w:t>ייִדן</w:t>
      </w:r>
      <w:r w:rsidRPr="00FA5A56">
        <w:rPr>
          <w:rFonts w:eastAsia="Arial Unicode MS"/>
          <w:color w:val="auto"/>
          <w:sz w:val="24"/>
          <w:szCs w:val="24"/>
          <w:rtl/>
          <w:lang w:bidi="yi-Hebr"/>
        </w:rPr>
        <w:t xml:space="preserve"> ז</w:t>
      </w:r>
      <w:r w:rsidRPr="00FA5A56">
        <w:rPr>
          <w:rFonts w:eastAsia="Arial Unicode MS" w:hint="cs"/>
          <w:color w:val="auto"/>
          <w:sz w:val="24"/>
          <w:szCs w:val="24"/>
          <w:rtl/>
          <w:lang w:bidi="yi-Hebr"/>
        </w:rPr>
        <w:t>אָגן</w:t>
      </w:r>
      <w:r w:rsidRPr="00FA5A56">
        <w:rPr>
          <w:rFonts w:eastAsia="Arial Unicode MS"/>
          <w:color w:val="auto"/>
          <w:sz w:val="24"/>
          <w:szCs w:val="24"/>
          <w:rtl/>
          <w:lang w:bidi="yi-Hebr"/>
        </w:rPr>
        <w:t>, װע</w:t>
      </w:r>
      <w:r w:rsidRPr="00FA5A56">
        <w:rPr>
          <w:rFonts w:eastAsia="Arial Unicode MS" w:hint="cs"/>
          <w:color w:val="auto"/>
          <w:sz w:val="24"/>
          <w:szCs w:val="24"/>
          <w:rtl/>
          <w:lang w:bidi="yi-Hebr"/>
        </w:rPr>
        <w:t>ן</w:t>
      </w:r>
      <w:r w:rsidRPr="00FA5A56">
        <w:rPr>
          <w:rFonts w:eastAsia="Arial Unicode MS"/>
          <w:color w:val="auto"/>
          <w:sz w:val="24"/>
          <w:szCs w:val="24"/>
          <w:rtl/>
          <w:lang w:bidi="yi-Hebr"/>
        </w:rPr>
        <w:t xml:space="preserve"> מע ש</w:t>
      </w:r>
      <w:r w:rsidRPr="00FA5A56">
        <w:rPr>
          <w:rFonts w:eastAsia="Arial Unicode MS" w:hint="cs"/>
          <w:color w:val="auto"/>
          <w:sz w:val="24"/>
          <w:szCs w:val="24"/>
          <w:rtl/>
          <w:lang w:bidi="yi-Hebr"/>
        </w:rPr>
        <w:t>ט</w:t>
      </w:r>
      <w:r w:rsidRPr="00FA5A56">
        <w:rPr>
          <w:rFonts w:eastAsia="Arial Unicode MS"/>
          <w:color w:val="auto"/>
          <w:sz w:val="24"/>
          <w:szCs w:val="24"/>
          <w:rtl/>
          <w:lang w:bidi="yi-Hebr"/>
        </w:rPr>
        <w:t xml:space="preserve">ײט אוף </w:t>
      </w:r>
      <w:r>
        <w:rPr>
          <w:rFonts w:eastAsia="Arial Unicode MS"/>
          <w:color w:val="auto"/>
          <w:sz w:val="24"/>
          <w:szCs w:val="24"/>
          <w:rtl/>
          <w:lang w:bidi="yi-Hebr"/>
        </w:rPr>
        <w:t>אינדערפֿרי</w:t>
      </w:r>
      <w:r w:rsidRPr="00FA5A56">
        <w:rPr>
          <w:rFonts w:eastAsia="Arial Unicode MS"/>
          <w:color w:val="auto"/>
          <w:sz w:val="24"/>
          <w:szCs w:val="24"/>
          <w:rtl/>
          <w:lang w:bidi="yi-Hebr"/>
        </w:rPr>
        <w:t xml:space="preserve"> </w:t>
      </w:r>
      <w:r>
        <w:rPr>
          <w:rFonts w:eastAsia="Arial Unicode MS"/>
          <w:color w:val="auto"/>
          <w:sz w:val="24"/>
          <w:szCs w:val="24"/>
          <w:rtl/>
          <w:lang w:bidi="yi-Hebr"/>
        </w:rPr>
        <w:t>פֿון</w:t>
      </w:r>
      <w:r w:rsidRPr="00FA5A56">
        <w:rPr>
          <w:rFonts w:eastAsia="Arial Unicode MS" w:hint="cs"/>
          <w:color w:val="auto"/>
          <w:sz w:val="24"/>
          <w:szCs w:val="24"/>
          <w:rtl/>
          <w:lang w:bidi="yi-Hebr"/>
        </w:rPr>
        <w:t xml:space="preserve"> שלאָף.</w:t>
      </w:r>
    </w:p>
    <w:p w:rsidR="00FE52BE" w:rsidRPr="00FA5A56" w:rsidRDefault="00FE52BE" w:rsidP="00FE52BE">
      <w:pPr>
        <w:widowControl w:val="0"/>
        <w:tabs>
          <w:tab w:val="left" w:pos="615"/>
        </w:tabs>
        <w:bidi/>
        <w:ind w:firstLine="284"/>
        <w:jc w:val="both"/>
        <w:rPr>
          <w:color w:val="auto"/>
          <w:sz w:val="24"/>
          <w:szCs w:val="24"/>
          <w:lang w:bidi="yi-Hebr"/>
        </w:rPr>
      </w:pPr>
      <w:r w:rsidRPr="00FA5A56">
        <w:rPr>
          <w:rFonts w:eastAsia="Arial Unicode MS" w:hint="cs"/>
          <w:color w:val="auto"/>
          <w:sz w:val="24"/>
          <w:szCs w:val="24"/>
          <w:rtl/>
          <w:lang w:bidi="yi-Hebr"/>
        </w:rPr>
        <w:t>4</w:t>
      </w:r>
      <w:r w:rsidRPr="00FA5A56">
        <w:rPr>
          <w:rFonts w:eastAsia="Arial Unicode MS"/>
          <w:color w:val="auto"/>
          <w:sz w:val="24"/>
          <w:szCs w:val="24"/>
          <w:rtl/>
          <w:lang w:bidi="yi-Hebr"/>
        </w:rPr>
        <w:tab/>
      </w:r>
      <w:r w:rsidRPr="00FA5A56">
        <w:rPr>
          <w:rFonts w:eastAsia="Arial Unicode MS" w:hint="cs"/>
          <w:color w:val="auto"/>
          <w:sz w:val="24"/>
          <w:szCs w:val="24"/>
          <w:rtl/>
          <w:lang w:bidi="yi-Hebr"/>
        </w:rPr>
        <w:t xml:space="preserve"> </w:t>
      </w:r>
      <w:r w:rsidR="000B3139">
        <w:rPr>
          <w:rFonts w:eastAsia="Arial Unicode MS"/>
          <w:color w:val="FF0000"/>
          <w:sz w:val="24"/>
          <w:szCs w:val="24"/>
          <w:rtl/>
          <w:lang w:bidi="yi-Hebr"/>
        </w:rPr>
        <w:t>תּפֿילות</w:t>
      </w:r>
      <w:r w:rsidRPr="00FA5A56">
        <w:rPr>
          <w:rFonts w:eastAsia="Arial Unicode MS"/>
          <w:color w:val="auto"/>
          <w:sz w:val="24"/>
          <w:szCs w:val="24"/>
          <w:rtl/>
          <w:lang w:bidi="yi-Hebr"/>
        </w:rPr>
        <w:t xml:space="preserve">, װאָס רעיליגיעזע </w:t>
      </w:r>
      <w:r w:rsidRPr="00FA5A56">
        <w:rPr>
          <w:rFonts w:eastAsia="Arial Unicode MS" w:hint="cs"/>
          <w:color w:val="auto"/>
          <w:sz w:val="24"/>
          <w:szCs w:val="24"/>
          <w:rtl/>
          <w:lang w:bidi="yi-Hebr"/>
        </w:rPr>
        <w:t>ייִדן</w:t>
      </w:r>
      <w:r w:rsidRPr="00FA5A56">
        <w:rPr>
          <w:rFonts w:eastAsia="Arial Unicode MS"/>
          <w:color w:val="auto"/>
          <w:sz w:val="24"/>
          <w:szCs w:val="24"/>
          <w:rtl/>
          <w:lang w:bidi="yi-Hebr"/>
        </w:rPr>
        <w:t xml:space="preserve"> ז</w:t>
      </w:r>
      <w:r w:rsidRPr="00FA5A56">
        <w:rPr>
          <w:rFonts w:eastAsia="Arial Unicode MS" w:hint="cs"/>
          <w:color w:val="auto"/>
          <w:sz w:val="24"/>
          <w:szCs w:val="24"/>
          <w:rtl/>
          <w:lang w:bidi="yi-Hebr"/>
        </w:rPr>
        <w:t>אָ</w:t>
      </w:r>
      <w:r w:rsidRPr="00FA5A56">
        <w:rPr>
          <w:rFonts w:eastAsia="Arial Unicode MS"/>
          <w:color w:val="auto"/>
          <w:sz w:val="24"/>
          <w:szCs w:val="24"/>
          <w:rtl/>
          <w:lang w:bidi="yi-Hebr"/>
        </w:rPr>
        <w:t>ג</w:t>
      </w:r>
      <w:r w:rsidRPr="00FA5A56">
        <w:rPr>
          <w:rFonts w:eastAsia="Arial Unicode MS" w:hint="cs"/>
          <w:color w:val="auto"/>
          <w:sz w:val="24"/>
          <w:szCs w:val="24"/>
          <w:rtl/>
          <w:lang w:bidi="yi-Hebr"/>
        </w:rPr>
        <w:t>ן</w:t>
      </w:r>
      <w:r w:rsidRPr="00FA5A56">
        <w:rPr>
          <w:rFonts w:eastAsia="Arial Unicode MS"/>
          <w:color w:val="auto"/>
          <w:sz w:val="24"/>
          <w:szCs w:val="24"/>
          <w:rtl/>
          <w:lang w:bidi="yi-Hebr"/>
        </w:rPr>
        <w:t xml:space="preserve"> </w:t>
      </w:r>
      <w:r>
        <w:rPr>
          <w:rFonts w:eastAsia="Arial Unicode MS"/>
          <w:color w:val="auto"/>
          <w:sz w:val="24"/>
          <w:szCs w:val="24"/>
          <w:rtl/>
          <w:lang w:bidi="yi-Hebr"/>
        </w:rPr>
        <w:t>פֿאַר</w:t>
      </w:r>
      <w:r w:rsidRPr="00FA5A56">
        <w:rPr>
          <w:rFonts w:eastAsia="Arial Unicode MS" w:hint="cs"/>
          <w:color w:val="auto"/>
          <w:sz w:val="24"/>
          <w:szCs w:val="24"/>
          <w:rtl/>
          <w:lang w:bidi="yi-Hebr"/>
        </w:rPr>
        <w:t>ן</w:t>
      </w:r>
      <w:r w:rsidRPr="00FA5A56">
        <w:rPr>
          <w:rFonts w:eastAsia="Arial Unicode MS"/>
          <w:color w:val="auto"/>
          <w:sz w:val="24"/>
          <w:szCs w:val="24"/>
          <w:rtl/>
          <w:lang w:bidi="yi-Hebr"/>
        </w:rPr>
        <w:t xml:space="preserve"> של</w:t>
      </w:r>
      <w:r w:rsidRPr="00FA5A56">
        <w:rPr>
          <w:rFonts w:eastAsia="Arial Unicode MS" w:hint="cs"/>
          <w:color w:val="auto"/>
          <w:sz w:val="24"/>
          <w:szCs w:val="24"/>
          <w:rtl/>
          <w:lang w:bidi="yi-Hebr"/>
        </w:rPr>
        <w:t>אָף</w:t>
      </w:r>
      <w:r w:rsidRPr="00FA5A56">
        <w:rPr>
          <w:rFonts w:eastAsia="Arial Unicode MS"/>
          <w:color w:val="auto"/>
          <w:sz w:val="24"/>
          <w:szCs w:val="24"/>
          <w:rtl/>
          <w:lang w:bidi="yi-Hebr"/>
        </w:rPr>
        <w:t>.</w:t>
      </w:r>
    </w:p>
    <w:p w:rsidR="00FE52BE" w:rsidRDefault="00FE52BE" w:rsidP="00FE52BE">
      <w:pPr>
        <w:widowControl w:val="0"/>
        <w:bidi/>
        <w:ind w:firstLine="284"/>
        <w:jc w:val="both"/>
        <w:rPr>
          <w:sz w:val="32"/>
          <w:szCs w:val="32"/>
          <w:rtl/>
          <w:lang w:bidi="he-IL"/>
        </w:rPr>
      </w:pPr>
      <w:r>
        <w:rPr>
          <w:rFonts w:hint="cs"/>
          <w:sz w:val="32"/>
          <w:szCs w:val="32"/>
          <w:rtl/>
          <w:lang w:bidi="he-IL"/>
        </w:rPr>
        <w:t>19</w:t>
      </w:r>
    </w:p>
    <w:p w:rsidR="00FE52BE" w:rsidRPr="00FA5A56" w:rsidRDefault="00FE52BE" w:rsidP="00FE52BE">
      <w:pPr>
        <w:widowControl w:val="0"/>
        <w:bidi/>
        <w:ind w:firstLine="284"/>
        <w:jc w:val="both"/>
        <w:rPr>
          <w:sz w:val="32"/>
          <w:szCs w:val="32"/>
          <w:rtl/>
          <w:lang w:bidi="he-IL"/>
        </w:rPr>
      </w:pPr>
    </w:p>
    <w:p w:rsidR="00FE52BE" w:rsidRPr="00E23E43" w:rsidRDefault="00FE52BE" w:rsidP="00DB7CB7">
      <w:pPr>
        <w:widowControl w:val="0"/>
        <w:bidi/>
        <w:jc w:val="both"/>
        <w:rPr>
          <w:color w:val="auto"/>
          <w:sz w:val="28"/>
          <w:szCs w:val="28"/>
          <w:lang w:bidi="yi-Hebr"/>
        </w:rPr>
      </w:pPr>
      <w:r w:rsidRPr="00E23E43">
        <w:rPr>
          <w:color w:val="auto"/>
          <w:sz w:val="28"/>
          <w:szCs w:val="28"/>
          <w:rtl/>
          <w:lang w:bidi="yi-Hebr"/>
        </w:rPr>
        <w:t>אַלע אינ</w:t>
      </w:r>
      <w:r w:rsidRPr="00E23E43">
        <w:rPr>
          <w:rFonts w:hint="cs"/>
          <w:color w:val="auto"/>
          <w:sz w:val="28"/>
          <w:szCs w:val="28"/>
          <w:rtl/>
          <w:lang w:bidi="yi-Hebr"/>
        </w:rPr>
        <w:t>ײנ</w:t>
      </w:r>
      <w:r w:rsidRPr="00E23E43">
        <w:rPr>
          <w:color w:val="auto"/>
          <w:sz w:val="28"/>
          <w:szCs w:val="28"/>
          <w:rtl/>
          <w:lang w:bidi="yi-Hebr"/>
        </w:rPr>
        <w:t xml:space="preserve">עם, </w:t>
      </w:r>
      <w:r w:rsidRPr="00E23E43">
        <w:rPr>
          <w:rFonts w:hint="cs"/>
          <w:color w:val="auto"/>
          <w:sz w:val="28"/>
          <w:szCs w:val="28"/>
          <w:rtl/>
          <w:lang w:bidi="yi-Hebr"/>
        </w:rPr>
        <w:t>ס</w:t>
      </w:r>
      <w:r w:rsidRPr="00E23E43">
        <w:rPr>
          <w:color w:val="auto"/>
          <w:sz w:val="28"/>
          <w:szCs w:val="28"/>
          <w:rtl/>
          <w:lang w:bidi="yi-Hebr"/>
        </w:rPr>
        <w:t>׳ז</w:t>
      </w:r>
      <w:r w:rsidRPr="00E23E43">
        <w:rPr>
          <w:rFonts w:hint="cs"/>
          <w:color w:val="auto"/>
          <w:sz w:val="28"/>
          <w:szCs w:val="28"/>
          <w:rtl/>
          <w:lang w:bidi="yi-Hebr"/>
        </w:rPr>
        <w:t>אָ</w:t>
      </w:r>
      <w:r w:rsidRPr="00E23E43">
        <w:rPr>
          <w:color w:val="auto"/>
          <w:sz w:val="28"/>
          <w:szCs w:val="28"/>
          <w:rtl/>
          <w:lang w:bidi="yi-Hebr"/>
        </w:rPr>
        <w:t>ל א</w:t>
      </w:r>
      <w:r w:rsidRPr="00E23E43">
        <w:rPr>
          <w:rFonts w:hint="cs"/>
          <w:color w:val="auto"/>
          <w:sz w:val="28"/>
          <w:szCs w:val="28"/>
          <w:rtl/>
          <w:lang w:bidi="yi-Hebr"/>
        </w:rPr>
        <w:t>ײַך</w:t>
      </w:r>
      <w:r w:rsidRPr="00E23E43">
        <w:rPr>
          <w:color w:val="auto"/>
          <w:sz w:val="28"/>
          <w:szCs w:val="28"/>
          <w:rtl/>
          <w:lang w:bidi="yi-Hebr"/>
        </w:rPr>
        <w:t xml:space="preserve"> צו קײן </w:t>
      </w:r>
      <w:r w:rsidR="00427E44">
        <w:rPr>
          <w:color w:val="FF0000"/>
          <w:sz w:val="28"/>
          <w:szCs w:val="28"/>
          <w:rtl/>
          <w:lang w:bidi="yi-Hebr"/>
        </w:rPr>
        <w:t>חרפּה</w:t>
      </w:r>
      <w:r w:rsidRPr="00E23E43">
        <w:rPr>
          <w:color w:val="auto"/>
          <w:sz w:val="28"/>
          <w:szCs w:val="28"/>
          <w:rtl/>
          <w:lang w:bidi="yi-Hebr"/>
        </w:rPr>
        <w:t xml:space="preserve"> ניט זײַן, </w:t>
      </w:r>
      <w:r w:rsidRPr="00E23E43">
        <w:rPr>
          <w:color w:val="008000"/>
          <w:sz w:val="28"/>
          <w:szCs w:val="28"/>
          <w:rtl/>
          <w:lang w:bidi="yi-Hebr"/>
        </w:rPr>
        <w:t>טאַקע</w:t>
      </w:r>
      <w:r w:rsidRPr="00E23E43">
        <w:rPr>
          <w:color w:val="auto"/>
          <w:sz w:val="28"/>
          <w:szCs w:val="28"/>
          <w:rtl/>
          <w:lang w:bidi="yi-Hebr"/>
        </w:rPr>
        <w:t xml:space="preserve"> מי</w:t>
      </w:r>
      <w:r w:rsidRPr="00E23E43">
        <w:rPr>
          <w:rFonts w:hint="cs"/>
          <w:color w:val="auto"/>
          <w:sz w:val="28"/>
          <w:szCs w:val="28"/>
          <w:rtl/>
          <w:lang w:bidi="yi-Hebr"/>
        </w:rPr>
        <w:t>ט</w:t>
      </w:r>
      <w:r w:rsidRPr="00E23E43">
        <w:rPr>
          <w:color w:val="auto"/>
          <w:sz w:val="28"/>
          <w:szCs w:val="28"/>
          <w:rtl/>
          <w:lang w:bidi="yi-Hebr"/>
        </w:rPr>
        <w:t xml:space="preserve"> איר </w:t>
      </w:r>
      <w:r w:rsidRPr="00E23E43">
        <w:rPr>
          <w:rFonts w:hint="cs"/>
          <w:color w:val="auto"/>
          <w:sz w:val="28"/>
          <w:szCs w:val="28"/>
          <w:rtl/>
          <w:lang w:bidi="yi-Hebr"/>
        </w:rPr>
        <w:t>אין</w:t>
      </w:r>
      <w:r w:rsidRPr="00E23E43">
        <w:rPr>
          <w:color w:val="auto"/>
          <w:sz w:val="28"/>
          <w:szCs w:val="28"/>
          <w:rtl/>
          <w:lang w:bidi="yi-Hebr"/>
        </w:rPr>
        <w:t xml:space="preserve"> אײן בעט. די קינדער אין בעט </w:t>
      </w:r>
      <w:r w:rsidRPr="00E23E43">
        <w:rPr>
          <w:rFonts w:hint="cs"/>
          <w:color w:val="auto"/>
          <w:sz w:val="28"/>
          <w:szCs w:val="28"/>
          <w:rtl/>
          <w:lang w:bidi="yi-Hebr"/>
        </w:rPr>
        <w:t>–</w:t>
      </w:r>
      <w:r w:rsidRPr="00E23E43">
        <w:rPr>
          <w:color w:val="auto"/>
          <w:sz w:val="28"/>
          <w:szCs w:val="28"/>
          <w:rtl/>
          <w:lang w:bidi="yi-Hebr"/>
        </w:rPr>
        <w:t xml:space="preserve"> און זי </w:t>
      </w:r>
      <w:r w:rsidRPr="00E23E43">
        <w:rPr>
          <w:color w:val="auto"/>
          <w:sz w:val="28"/>
          <w:szCs w:val="28"/>
          <w:rtl/>
          <w:lang w:bidi="yi-Hebr"/>
        </w:rPr>
        <w:lastRenderedPageBreak/>
        <w:t>באַ זײ צו</w:t>
      </w:r>
      <w:r w:rsidRPr="00E23E43">
        <w:rPr>
          <w:rFonts w:hint="cs"/>
          <w:color w:val="auto"/>
          <w:sz w:val="28"/>
          <w:szCs w:val="28"/>
          <w:rtl/>
          <w:lang w:bidi="yi-Hebr"/>
        </w:rPr>
        <w:t>פֿ</w:t>
      </w:r>
      <w:r w:rsidRPr="00E23E43">
        <w:rPr>
          <w:color w:val="auto"/>
          <w:sz w:val="28"/>
          <w:szCs w:val="28"/>
          <w:rtl/>
          <w:lang w:bidi="yi-Hebr"/>
        </w:rPr>
        <w:t>ו</w:t>
      </w:r>
      <w:r w:rsidRPr="00E23E43">
        <w:rPr>
          <w:rFonts w:hint="cs"/>
          <w:color w:val="auto"/>
          <w:sz w:val="28"/>
          <w:szCs w:val="28"/>
          <w:rtl/>
          <w:lang w:bidi="yi-Hebr"/>
        </w:rPr>
        <w:t>ס</w:t>
      </w:r>
      <w:r w:rsidRPr="00E23E43">
        <w:rPr>
          <w:color w:val="auto"/>
          <w:sz w:val="28"/>
          <w:szCs w:val="28"/>
          <w:rtl/>
          <w:lang w:bidi="yi-Hebr"/>
        </w:rPr>
        <w:t>נ</w:t>
      </w:r>
      <w:r w:rsidRPr="00E23E43">
        <w:rPr>
          <w:rFonts w:hint="cs"/>
          <w:color w:val="auto"/>
          <w:sz w:val="28"/>
          <w:szCs w:val="28"/>
          <w:rtl/>
          <w:lang w:bidi="yi-Hebr"/>
        </w:rPr>
        <w:t>ס</w:t>
      </w:r>
      <w:r w:rsidRPr="00E23E43">
        <w:rPr>
          <w:color w:val="auto"/>
          <w:sz w:val="28"/>
          <w:szCs w:val="28"/>
          <w:rtl/>
          <w:lang w:bidi="yi-Hebr"/>
        </w:rPr>
        <w:t>.</w:t>
      </w:r>
    </w:p>
    <w:p w:rsidR="00FE52BE" w:rsidRPr="00E23E43" w:rsidRDefault="00427E44" w:rsidP="00FE52BE">
      <w:pPr>
        <w:widowControl w:val="0"/>
        <w:bidi/>
        <w:ind w:firstLine="284"/>
        <w:jc w:val="both"/>
        <w:rPr>
          <w:color w:val="auto"/>
          <w:sz w:val="28"/>
          <w:szCs w:val="28"/>
          <w:rtl/>
          <w:lang w:bidi="yi-Hebr"/>
        </w:rPr>
      </w:pPr>
      <w:r>
        <w:rPr>
          <w:rFonts w:hint="cs"/>
          <w:color w:val="auto"/>
          <w:sz w:val="28"/>
          <w:szCs w:val="28"/>
          <w:rtl/>
          <w:lang w:bidi="yi-Hebr"/>
        </w:rPr>
        <w:t>אַ</w:t>
      </w:r>
      <w:r w:rsidR="00FE52BE" w:rsidRPr="00E23E43">
        <w:rPr>
          <w:color w:val="auto"/>
          <w:sz w:val="28"/>
          <w:szCs w:val="28"/>
          <w:rtl/>
          <w:lang w:bidi="yi-Hebr"/>
        </w:rPr>
        <w:t xml:space="preserve"> שטיק </w:t>
      </w:r>
      <w:r w:rsidR="00A95BEC">
        <w:rPr>
          <w:color w:val="FF0000"/>
          <w:sz w:val="28"/>
          <w:szCs w:val="28"/>
          <w:rtl/>
          <w:lang w:bidi="yi-Hebr"/>
        </w:rPr>
        <w:t>גלות</w:t>
      </w:r>
      <w:r w:rsidR="00FE52BE" w:rsidRPr="00E23E43">
        <w:rPr>
          <w:color w:val="auto"/>
          <w:sz w:val="28"/>
          <w:szCs w:val="28"/>
          <w:rtl/>
          <w:lang w:bidi="yi-Hebr"/>
        </w:rPr>
        <w:t xml:space="preserve"> איז געװען פֿאַר די קינדער</w:t>
      </w:r>
      <w:r w:rsidR="00FE52BE" w:rsidRPr="00E23E43">
        <w:rPr>
          <w:color w:val="008000"/>
          <w:sz w:val="28"/>
          <w:szCs w:val="28"/>
          <w:rtl/>
          <w:lang w:bidi="yi-Hebr"/>
        </w:rPr>
        <w:t xml:space="preserve"> אָט </w:t>
      </w:r>
      <w:r w:rsidR="00FE52BE" w:rsidRPr="00E23E43">
        <w:rPr>
          <w:color w:val="auto"/>
          <w:sz w:val="28"/>
          <w:szCs w:val="28"/>
          <w:rtl/>
          <w:lang w:bidi="yi-Hebr"/>
        </w:rPr>
        <w:t xml:space="preserve">די פֿרומע די מױד, </w:t>
      </w:r>
      <w:r w:rsidR="00FE52BE" w:rsidRPr="00E23E43">
        <w:rPr>
          <w:rFonts w:hint="cs"/>
          <w:color w:val="auto"/>
          <w:sz w:val="28"/>
          <w:szCs w:val="28"/>
          <w:rtl/>
          <w:lang w:bidi="yi-Hebr"/>
        </w:rPr>
        <w:t>און</w:t>
      </w:r>
      <w:r w:rsidR="00FE52BE" w:rsidRPr="00E23E43">
        <w:rPr>
          <w:color w:val="auto"/>
          <w:sz w:val="28"/>
          <w:szCs w:val="28"/>
          <w:rtl/>
          <w:lang w:bidi="yi-Hebr"/>
        </w:rPr>
        <w:t xml:space="preserve"> אַ </w:t>
      </w:r>
      <w:r>
        <w:rPr>
          <w:color w:val="FF0000"/>
          <w:sz w:val="28"/>
          <w:szCs w:val="28"/>
          <w:rtl/>
          <w:lang w:bidi="yi-Hebr"/>
        </w:rPr>
        <w:t>יום־טובֿ</w:t>
      </w:r>
      <w:r w:rsidR="00FE52BE" w:rsidRPr="00E23E43">
        <w:rPr>
          <w:color w:val="auto"/>
          <w:sz w:val="28"/>
          <w:szCs w:val="28"/>
          <w:rtl/>
          <w:lang w:bidi="yi-Hebr"/>
        </w:rPr>
        <w:t xml:space="preserve"> איז געװען פֿאַר זײ פֿרומעס </w:t>
      </w:r>
      <w:r w:rsidR="009634B2">
        <w:rPr>
          <w:color w:val="FF0000"/>
          <w:sz w:val="28"/>
          <w:szCs w:val="28"/>
          <w:rtl/>
          <w:lang w:bidi="yi-Hebr"/>
        </w:rPr>
        <w:t>חתונה</w:t>
      </w:r>
      <w:r w:rsidR="00FE52BE" w:rsidRPr="00E23E43">
        <w:rPr>
          <w:color w:val="auto"/>
          <w:sz w:val="28"/>
          <w:szCs w:val="28"/>
          <w:rtl/>
          <w:lang w:bidi="yi-Hebr"/>
        </w:rPr>
        <w:t xml:space="preserve"> – לאַנג לעבן ז</w:t>
      </w:r>
      <w:r w:rsidR="00FE52BE" w:rsidRPr="00E23E43">
        <w:rPr>
          <w:rFonts w:hint="cs"/>
          <w:color w:val="auto"/>
          <w:sz w:val="28"/>
          <w:szCs w:val="28"/>
          <w:rtl/>
          <w:lang w:bidi="yi-Hebr"/>
        </w:rPr>
        <w:t>אָ</w:t>
      </w:r>
      <w:r w:rsidR="00FE52BE" w:rsidRPr="00E23E43">
        <w:rPr>
          <w:color w:val="auto"/>
          <w:sz w:val="28"/>
          <w:szCs w:val="28"/>
          <w:rtl/>
          <w:lang w:bidi="yi-Hebr"/>
        </w:rPr>
        <w:t xml:space="preserve">ל </w:t>
      </w:r>
      <w:r w:rsidR="00FE52BE" w:rsidRPr="00E23E43">
        <w:rPr>
          <w:color w:val="FF0000"/>
          <w:sz w:val="28"/>
          <w:szCs w:val="28"/>
          <w:rtl/>
          <w:lang w:bidi="yi-Hebr"/>
        </w:rPr>
        <w:t>אידעלע־</w:t>
      </w:r>
      <w:r>
        <w:rPr>
          <w:color w:val="FF0000"/>
          <w:sz w:val="28"/>
          <w:szCs w:val="28"/>
          <w:rtl/>
          <w:lang w:bidi="yi-Hebr"/>
        </w:rPr>
        <w:t>גנבֿ</w:t>
      </w:r>
      <w:r w:rsidR="00FE52BE" w:rsidRPr="00E23E43">
        <w:rPr>
          <w:color w:val="auto"/>
          <w:sz w:val="28"/>
          <w:szCs w:val="28"/>
          <w:rtl/>
          <w:lang w:bidi="yi-Hebr"/>
        </w:rPr>
        <w:t xml:space="preserve"> מיט דער </w:t>
      </w:r>
      <w:r w:rsidR="00FE52BE" w:rsidRPr="00E23E43">
        <w:rPr>
          <w:color w:val="008000"/>
          <w:sz w:val="28"/>
          <w:szCs w:val="28"/>
          <w:rtl/>
          <w:lang w:bidi="yi-Hebr"/>
        </w:rPr>
        <w:t>היטשקע</w:t>
      </w:r>
      <w:r w:rsidR="00FE52BE" w:rsidRPr="00E23E43">
        <w:rPr>
          <w:color w:val="auto"/>
          <w:sz w:val="28"/>
          <w:szCs w:val="28"/>
          <w:rtl/>
          <w:lang w:bidi="yi-Hebr"/>
        </w:rPr>
        <w:t xml:space="preserve"> געגר</w:t>
      </w:r>
      <w:r w:rsidR="00FE52BE" w:rsidRPr="00E23E43">
        <w:rPr>
          <w:rFonts w:hint="cs"/>
          <w:color w:val="auto"/>
          <w:sz w:val="28"/>
          <w:szCs w:val="28"/>
          <w:rtl/>
          <w:lang w:bidi="yi-Hebr"/>
        </w:rPr>
        <w:t>ײַ</w:t>
      </w:r>
      <w:r w:rsidR="00FE52BE" w:rsidRPr="00E23E43">
        <w:rPr>
          <w:color w:val="auto"/>
          <w:sz w:val="28"/>
          <w:szCs w:val="28"/>
          <w:rtl/>
          <w:lang w:bidi="yi-Hebr"/>
        </w:rPr>
        <w:t xml:space="preserve">זלטע </w:t>
      </w:r>
      <w:r w:rsidR="00FE52BE" w:rsidRPr="00E23E43">
        <w:rPr>
          <w:rFonts w:hint="cs"/>
          <w:color w:val="auto"/>
          <w:sz w:val="28"/>
          <w:szCs w:val="28"/>
          <w:rtl/>
          <w:lang w:bidi="yi-Hebr"/>
        </w:rPr>
        <w:t>האָר</w:t>
      </w:r>
      <w:r w:rsidR="00FE52BE" w:rsidRPr="00E23E43">
        <w:rPr>
          <w:color w:val="auto"/>
          <w:sz w:val="28"/>
          <w:szCs w:val="28"/>
          <w:rtl/>
          <w:lang w:bidi="yi-Hebr"/>
        </w:rPr>
        <w:t>, אָנגעשמירט מיט גענדזנשמאַלץ, און מיט דער צונױפֿגעװאַקסענער נ</w:t>
      </w:r>
      <w:r w:rsidR="00FE52BE" w:rsidRPr="00E23E43">
        <w:rPr>
          <w:rFonts w:hint="cs"/>
          <w:color w:val="auto"/>
          <w:sz w:val="28"/>
          <w:szCs w:val="28"/>
          <w:rtl/>
          <w:lang w:bidi="yi-Hebr"/>
        </w:rPr>
        <w:t>אָ</w:t>
      </w:r>
      <w:r w:rsidR="00FE52BE" w:rsidRPr="00E23E43">
        <w:rPr>
          <w:color w:val="auto"/>
          <w:sz w:val="28"/>
          <w:szCs w:val="28"/>
          <w:rtl/>
          <w:lang w:bidi="yi-Hebr"/>
        </w:rPr>
        <w:t xml:space="preserve">ז, </w:t>
      </w:r>
      <w:r w:rsidR="005A6B8C">
        <w:rPr>
          <w:color w:val="auto"/>
          <w:sz w:val="28"/>
          <w:szCs w:val="28"/>
          <w:rtl/>
          <w:lang w:bidi="yi-Hebr"/>
        </w:rPr>
        <w:t>װ</w:t>
      </w:r>
      <w:r w:rsidR="00FE52BE" w:rsidRPr="00E23E43">
        <w:rPr>
          <w:rFonts w:hint="cs"/>
          <w:color w:val="auto"/>
          <w:sz w:val="28"/>
          <w:szCs w:val="28"/>
          <w:rtl/>
          <w:lang w:bidi="yi-Hebr"/>
        </w:rPr>
        <w:t>אָ</w:t>
      </w:r>
      <w:r w:rsidR="00FE52BE" w:rsidRPr="00E23E43">
        <w:rPr>
          <w:color w:val="auto"/>
          <w:sz w:val="28"/>
          <w:szCs w:val="28"/>
          <w:rtl/>
          <w:lang w:bidi="yi-Hebr"/>
        </w:rPr>
        <w:t>ס מע ק</w:t>
      </w:r>
      <w:r w:rsidR="00FE52BE" w:rsidRPr="00E23E43">
        <w:rPr>
          <w:rFonts w:hint="cs"/>
          <w:color w:val="auto"/>
          <w:sz w:val="28"/>
          <w:szCs w:val="28"/>
          <w:rtl/>
          <w:lang w:bidi="yi-Hebr"/>
        </w:rPr>
        <w:t>אָן</w:t>
      </w:r>
      <w:r w:rsidR="00FE52BE" w:rsidRPr="00E23E43">
        <w:rPr>
          <w:color w:val="auto"/>
          <w:sz w:val="28"/>
          <w:szCs w:val="28"/>
          <w:rtl/>
          <w:lang w:bidi="yi-Hebr"/>
        </w:rPr>
        <w:t xml:space="preserve"> זי קײ</w:t>
      </w:r>
      <w:r w:rsidR="00FE52BE" w:rsidRPr="00E23E43">
        <w:rPr>
          <w:rFonts w:hint="cs"/>
          <w:color w:val="auto"/>
          <w:sz w:val="28"/>
          <w:szCs w:val="28"/>
          <w:rtl/>
          <w:lang w:bidi="yi-Hebr"/>
        </w:rPr>
        <w:t>נ</w:t>
      </w:r>
      <w:r w:rsidR="00FE52BE" w:rsidRPr="00E23E43">
        <w:rPr>
          <w:color w:val="auto"/>
          <w:sz w:val="28"/>
          <w:szCs w:val="28"/>
          <w:rtl/>
          <w:lang w:bidi="yi-Hebr"/>
        </w:rPr>
        <w:t>מ</w:t>
      </w:r>
      <w:r w:rsidR="00FE52BE" w:rsidRPr="00E23E43">
        <w:rPr>
          <w:rFonts w:hint="cs"/>
          <w:color w:val="auto"/>
          <w:sz w:val="28"/>
          <w:szCs w:val="28"/>
          <w:rtl/>
          <w:lang w:bidi="yi-Hebr"/>
        </w:rPr>
        <w:t>אָ</w:t>
      </w:r>
      <w:r w:rsidR="00FE52BE" w:rsidRPr="00E23E43">
        <w:rPr>
          <w:color w:val="auto"/>
          <w:sz w:val="28"/>
          <w:szCs w:val="28"/>
          <w:rtl/>
          <w:lang w:bidi="yi-Hebr"/>
        </w:rPr>
        <w:t xml:space="preserve">ל </w:t>
      </w:r>
      <w:r w:rsidR="00FE52BE" w:rsidRPr="00E23E43">
        <w:rPr>
          <w:rFonts w:hint="cs"/>
          <w:color w:val="auto"/>
          <w:sz w:val="28"/>
          <w:szCs w:val="28"/>
          <w:rtl/>
          <w:lang w:bidi="yi-Hebr"/>
        </w:rPr>
        <w:t>נ</w:t>
      </w:r>
      <w:r w:rsidR="00FE52BE" w:rsidRPr="00E23E43">
        <w:rPr>
          <w:color w:val="auto"/>
          <w:sz w:val="28"/>
          <w:szCs w:val="28"/>
          <w:rtl/>
          <w:lang w:bidi="yi-Hebr"/>
        </w:rPr>
        <w:t>יט אױסשנ</w:t>
      </w:r>
      <w:r w:rsidR="00FE52BE" w:rsidRPr="00E23E43">
        <w:rPr>
          <w:rFonts w:hint="cs"/>
          <w:color w:val="auto"/>
          <w:sz w:val="28"/>
          <w:szCs w:val="28"/>
          <w:rtl/>
          <w:lang w:bidi="yi-Hebr"/>
        </w:rPr>
        <w:t>ײַ</w:t>
      </w:r>
      <w:r w:rsidR="00FE52BE" w:rsidRPr="00E23E43">
        <w:rPr>
          <w:color w:val="auto"/>
          <w:sz w:val="28"/>
          <w:szCs w:val="28"/>
          <w:rtl/>
          <w:lang w:bidi="yi-Hebr"/>
        </w:rPr>
        <w:t>צ</w:t>
      </w:r>
      <w:r w:rsidR="00FE52BE" w:rsidRPr="00E23E43">
        <w:rPr>
          <w:rFonts w:hint="cs"/>
          <w:color w:val="auto"/>
          <w:sz w:val="28"/>
          <w:szCs w:val="28"/>
          <w:rtl/>
          <w:lang w:bidi="yi-Hebr"/>
        </w:rPr>
        <w:t>ן</w:t>
      </w:r>
      <w:r w:rsidR="00FE52BE" w:rsidRPr="00E23E43">
        <w:rPr>
          <w:color w:val="auto"/>
          <w:sz w:val="28"/>
          <w:szCs w:val="28"/>
          <w:rtl/>
          <w:lang w:bidi="yi-Hebr"/>
        </w:rPr>
        <w:t>, מע ז</w:t>
      </w:r>
      <w:r w:rsidR="00FE52BE" w:rsidRPr="00E23E43">
        <w:rPr>
          <w:rFonts w:hint="cs"/>
          <w:color w:val="auto"/>
          <w:sz w:val="28"/>
          <w:szCs w:val="28"/>
          <w:rtl/>
          <w:lang w:bidi="yi-Hebr"/>
        </w:rPr>
        <w:t>אָ</w:t>
      </w:r>
      <w:r w:rsidR="00FE52BE" w:rsidRPr="00E23E43">
        <w:rPr>
          <w:color w:val="auto"/>
          <w:sz w:val="28"/>
          <w:szCs w:val="28"/>
          <w:rtl/>
          <w:lang w:bidi="yi-Hebr"/>
        </w:rPr>
        <w:t>ל זײַן, דאַכט זי</w:t>
      </w:r>
      <w:r w:rsidR="00FE52BE" w:rsidRPr="00E23E43">
        <w:rPr>
          <w:rFonts w:hint="cs"/>
          <w:color w:val="auto"/>
          <w:sz w:val="28"/>
          <w:szCs w:val="28"/>
          <w:rtl/>
          <w:lang w:bidi="yi-Hebr"/>
        </w:rPr>
        <w:t>ך</w:t>
      </w:r>
      <w:r w:rsidR="00FE52BE" w:rsidRPr="00E23E43">
        <w:rPr>
          <w:color w:val="auto"/>
          <w:sz w:val="28"/>
          <w:szCs w:val="28"/>
          <w:rtl/>
          <w:lang w:bidi="yi-Hebr"/>
        </w:rPr>
        <w:t>, מיט אַכצן קע</w:t>
      </w:r>
      <w:r w:rsidR="00FE52BE" w:rsidRPr="00E23E43">
        <w:rPr>
          <w:rFonts w:hint="cs"/>
          <w:color w:val="auto"/>
          <w:sz w:val="28"/>
          <w:szCs w:val="28"/>
          <w:rtl/>
          <w:lang w:bidi="yi-Hebr"/>
        </w:rPr>
        <w:t>פּ</w:t>
      </w:r>
      <w:r w:rsidR="00FE52BE" w:rsidRPr="00E23E43">
        <w:rPr>
          <w:color w:val="auto"/>
          <w:sz w:val="28"/>
          <w:szCs w:val="28"/>
          <w:rtl/>
          <w:lang w:bidi="yi-Hebr"/>
        </w:rPr>
        <w:t>, לאַנג לעבן ז</w:t>
      </w:r>
      <w:r w:rsidR="00FE52BE" w:rsidRPr="00E23E43">
        <w:rPr>
          <w:rFonts w:hint="cs"/>
          <w:color w:val="auto"/>
          <w:sz w:val="28"/>
          <w:szCs w:val="28"/>
          <w:rtl/>
          <w:lang w:bidi="yi-Hebr"/>
        </w:rPr>
        <w:t>אָ</w:t>
      </w:r>
      <w:r w:rsidR="00FE52BE" w:rsidRPr="00E23E43">
        <w:rPr>
          <w:color w:val="auto"/>
          <w:sz w:val="28"/>
          <w:szCs w:val="28"/>
          <w:rtl/>
          <w:lang w:bidi="yi-Hebr"/>
        </w:rPr>
        <w:t>ל ער, װאָס ער האָט זי</w:t>
      </w:r>
      <w:r w:rsidR="00FE52BE" w:rsidRPr="00E23E43">
        <w:rPr>
          <w:rFonts w:hint="cs"/>
          <w:color w:val="auto"/>
          <w:sz w:val="28"/>
          <w:szCs w:val="28"/>
          <w:rtl/>
          <w:lang w:bidi="yi-Hebr"/>
        </w:rPr>
        <w:t>ך</w:t>
      </w:r>
      <w:r w:rsidR="00FE52BE" w:rsidRPr="00E23E43">
        <w:rPr>
          <w:color w:val="auto"/>
          <w:sz w:val="28"/>
          <w:szCs w:val="28"/>
          <w:rtl/>
          <w:lang w:bidi="yi-Hebr"/>
        </w:rPr>
        <w:t xml:space="preserve"> אונטערגענומע</w:t>
      </w:r>
      <w:r w:rsidR="00FE52BE" w:rsidRPr="00E23E43">
        <w:rPr>
          <w:rFonts w:hint="cs"/>
          <w:color w:val="auto"/>
          <w:sz w:val="28"/>
          <w:szCs w:val="28"/>
          <w:rtl/>
          <w:lang w:bidi="yi-Hebr"/>
        </w:rPr>
        <w:t>ן</w:t>
      </w:r>
      <w:r w:rsidR="00FE52BE" w:rsidRPr="00E23E43">
        <w:rPr>
          <w:color w:val="auto"/>
          <w:sz w:val="28"/>
          <w:szCs w:val="28"/>
          <w:rtl/>
          <w:lang w:bidi="yi-Hebr"/>
        </w:rPr>
        <w:t xml:space="preserve"> (</w:t>
      </w:r>
      <w:r w:rsidR="00FE52BE" w:rsidRPr="00E23E43">
        <w:rPr>
          <w:rFonts w:hint="cs"/>
          <w:color w:val="auto"/>
          <w:sz w:val="28"/>
          <w:szCs w:val="28"/>
          <w:rtl/>
          <w:lang w:bidi="yi-Hebr"/>
        </w:rPr>
        <w:t>אָ</w:t>
      </w:r>
      <w:r w:rsidR="00FE52BE" w:rsidRPr="00E23E43">
        <w:rPr>
          <w:color w:val="auto"/>
          <w:sz w:val="28"/>
          <w:szCs w:val="28"/>
          <w:rtl/>
          <w:lang w:bidi="yi-Hebr"/>
        </w:rPr>
        <w:t xml:space="preserve">ט אַ </w:t>
      </w:r>
      <w:r>
        <w:rPr>
          <w:color w:val="FF0000"/>
          <w:sz w:val="28"/>
          <w:szCs w:val="28"/>
          <w:rtl/>
          <w:lang w:bidi="yi-Hebr"/>
        </w:rPr>
        <w:t>משוגע</w:t>
      </w:r>
      <w:r w:rsidR="00FE52BE" w:rsidRPr="00E23E43">
        <w:rPr>
          <w:color w:val="FF0000"/>
          <w:sz w:val="28"/>
          <w:szCs w:val="28"/>
          <w:rtl/>
          <w:lang w:bidi="yi-Hebr"/>
        </w:rPr>
        <w:t>נער</w:t>
      </w:r>
      <w:r w:rsidR="00FE52BE" w:rsidRPr="00E23E43">
        <w:rPr>
          <w:color w:val="auto"/>
          <w:sz w:val="28"/>
          <w:szCs w:val="28"/>
          <w:rtl/>
          <w:lang w:bidi="yi-Hebr"/>
        </w:rPr>
        <w:t xml:space="preserve">!) </w:t>
      </w:r>
      <w:r w:rsidR="009634B2">
        <w:rPr>
          <w:color w:val="FF0000"/>
          <w:sz w:val="28"/>
          <w:szCs w:val="28"/>
          <w:rtl/>
          <w:lang w:bidi="yi-Hebr"/>
        </w:rPr>
        <w:t>חתונה</w:t>
      </w:r>
      <w:r w:rsidR="00FE52BE" w:rsidRPr="00E23E43">
        <w:rPr>
          <w:color w:val="auto"/>
          <w:sz w:val="28"/>
          <w:szCs w:val="28"/>
          <w:rtl/>
          <w:lang w:bidi="yi-Hebr"/>
        </w:rPr>
        <w:t xml:space="preserve"> ה</w:t>
      </w:r>
      <w:r w:rsidR="00FE52BE" w:rsidRPr="00E23E43">
        <w:rPr>
          <w:rFonts w:hint="cs"/>
          <w:color w:val="auto"/>
          <w:sz w:val="28"/>
          <w:szCs w:val="28"/>
          <w:rtl/>
          <w:lang w:bidi="yi-Hebr"/>
        </w:rPr>
        <w:t>אָ</w:t>
      </w:r>
      <w:r w:rsidR="00FE52BE" w:rsidRPr="00E23E43">
        <w:rPr>
          <w:color w:val="auto"/>
          <w:sz w:val="28"/>
          <w:szCs w:val="28"/>
          <w:rtl/>
          <w:lang w:bidi="yi-Hebr"/>
        </w:rPr>
        <w:t>ב</w:t>
      </w:r>
      <w:r w:rsidR="00FE52BE" w:rsidRPr="00E23E43">
        <w:rPr>
          <w:rFonts w:hint="cs"/>
          <w:color w:val="auto"/>
          <w:sz w:val="28"/>
          <w:szCs w:val="28"/>
          <w:rtl/>
          <w:lang w:bidi="yi-Hebr"/>
        </w:rPr>
        <w:t>ן</w:t>
      </w:r>
      <w:r w:rsidR="00FE52BE" w:rsidRPr="00E23E43">
        <w:rPr>
          <w:color w:val="auto"/>
          <w:sz w:val="28"/>
          <w:szCs w:val="28"/>
          <w:rtl/>
          <w:lang w:bidi="yi-Hebr"/>
        </w:rPr>
        <w:t xml:space="preserve"> פֿאַר דער בלינדער פֿרומע</w:t>
      </w:r>
      <w:r w:rsidR="00FE52BE" w:rsidRPr="00E23E43">
        <w:rPr>
          <w:rFonts w:hint="cs"/>
          <w:color w:val="auto"/>
          <w:sz w:val="28"/>
          <w:szCs w:val="28"/>
          <w:rtl/>
          <w:lang w:bidi="yi-Hebr"/>
        </w:rPr>
        <w:t>ן</w:t>
      </w:r>
      <w:r w:rsidR="00FE52BE" w:rsidRPr="00E23E43">
        <w:rPr>
          <w:color w:val="auto"/>
          <w:sz w:val="28"/>
          <w:szCs w:val="28"/>
          <w:rtl/>
          <w:lang w:bidi="yi-Hebr"/>
        </w:rPr>
        <w:t xml:space="preserve">. און </w:t>
      </w:r>
      <w:r w:rsidR="009634B2">
        <w:rPr>
          <w:color w:val="FF0000"/>
          <w:sz w:val="28"/>
          <w:szCs w:val="28"/>
          <w:rtl/>
          <w:lang w:bidi="yi-Hebr"/>
        </w:rPr>
        <w:t>חתונה</w:t>
      </w:r>
      <w:r w:rsidR="00FE52BE" w:rsidRPr="00E23E43">
        <w:rPr>
          <w:color w:val="auto"/>
          <w:sz w:val="28"/>
          <w:szCs w:val="28"/>
          <w:rtl/>
          <w:lang w:bidi="yi-Hebr"/>
        </w:rPr>
        <w:t xml:space="preserve"> האָט ער פֿאַר איר געהאַט </w:t>
      </w:r>
      <w:r w:rsidR="00FE52BE" w:rsidRPr="00E23E43">
        <w:rPr>
          <w:rFonts w:hint="cs"/>
          <w:color w:val="auto"/>
          <w:sz w:val="28"/>
          <w:szCs w:val="28"/>
          <w:rtl/>
          <w:lang w:bidi="yi-Hebr"/>
        </w:rPr>
        <w:t>נ</w:t>
      </w:r>
      <w:r w:rsidR="00FE52BE" w:rsidRPr="00E23E43">
        <w:rPr>
          <w:color w:val="auto"/>
          <w:sz w:val="28"/>
          <w:szCs w:val="28"/>
          <w:rtl/>
          <w:lang w:bidi="yi-Hebr"/>
        </w:rPr>
        <w:t xml:space="preserve">יט גלאַט אַזױ, </w:t>
      </w:r>
      <w:r w:rsidR="00FE52BE" w:rsidRPr="00E23E43">
        <w:rPr>
          <w:rFonts w:hint="cs"/>
          <w:color w:val="auto"/>
          <w:sz w:val="28"/>
          <w:szCs w:val="28"/>
          <w:rtl/>
          <w:lang w:bidi="yi-Hebr"/>
        </w:rPr>
        <w:t>נאָר</w:t>
      </w:r>
      <w:r w:rsidR="00FE52BE" w:rsidRPr="00E23E43">
        <w:rPr>
          <w:color w:val="auto"/>
          <w:sz w:val="28"/>
          <w:szCs w:val="28"/>
          <w:rtl/>
          <w:lang w:bidi="yi-Hebr"/>
        </w:rPr>
        <w:t xml:space="preserve"> </w:t>
      </w:r>
      <w:r w:rsidR="009634B2">
        <w:rPr>
          <w:color w:val="FF0000"/>
          <w:sz w:val="28"/>
          <w:szCs w:val="28"/>
          <w:rtl/>
          <w:lang w:bidi="yi-Hebr"/>
        </w:rPr>
        <w:t>מחמת</w:t>
      </w:r>
      <w:r w:rsidR="00FE52BE" w:rsidRPr="00E23E43">
        <w:rPr>
          <w:color w:val="auto"/>
          <w:sz w:val="28"/>
          <w:szCs w:val="28"/>
          <w:rtl/>
          <w:lang w:bidi="yi-Hebr"/>
        </w:rPr>
        <w:t xml:space="preserve"> ״ליבע״: ער האָט זיך אין איר פֿאַרליבט, הײ</w:t>
      </w:r>
      <w:r w:rsidR="00FE52BE" w:rsidRPr="00E23E43">
        <w:rPr>
          <w:rFonts w:hint="cs"/>
          <w:color w:val="auto"/>
          <w:sz w:val="28"/>
          <w:szCs w:val="28"/>
          <w:rtl/>
          <w:lang w:bidi="yi-Hebr"/>
        </w:rPr>
        <w:t>ס</w:t>
      </w:r>
      <w:r w:rsidR="00FE52BE" w:rsidRPr="00E23E43">
        <w:rPr>
          <w:color w:val="auto"/>
          <w:sz w:val="28"/>
          <w:szCs w:val="28"/>
          <w:rtl/>
          <w:lang w:bidi="yi-Hebr"/>
        </w:rPr>
        <w:t xml:space="preserve">ט </w:t>
      </w:r>
      <w:r w:rsidR="00FE52BE" w:rsidRPr="00E23E43">
        <w:rPr>
          <w:rFonts w:hint="cs"/>
          <w:color w:val="auto"/>
          <w:sz w:val="28"/>
          <w:szCs w:val="28"/>
          <w:rtl/>
          <w:lang w:bidi="yi-Hebr"/>
        </w:rPr>
        <w:t>עס</w:t>
      </w:r>
      <w:r w:rsidR="00FE52BE" w:rsidRPr="00E23E43">
        <w:rPr>
          <w:color w:val="auto"/>
          <w:sz w:val="28"/>
          <w:szCs w:val="28"/>
          <w:rtl/>
          <w:lang w:bidi="yi-Hebr"/>
        </w:rPr>
        <w:t xml:space="preserve">, מיט </w:t>
      </w:r>
      <w:r w:rsidR="00AA3836">
        <w:rPr>
          <w:color w:val="FF0000"/>
          <w:sz w:val="28"/>
          <w:szCs w:val="28"/>
          <w:rtl/>
          <w:lang w:bidi="yi-Hebr"/>
        </w:rPr>
        <w:t>סכּנת־נפֿשות</w:t>
      </w:r>
      <w:r w:rsidR="00FE52BE" w:rsidRPr="00E23E43">
        <w:rPr>
          <w:color w:val="auto"/>
          <w:sz w:val="28"/>
          <w:szCs w:val="28"/>
          <w:rtl/>
          <w:lang w:bidi="yi-Hebr"/>
        </w:rPr>
        <w:t xml:space="preserve">. </w:t>
      </w:r>
      <w:r w:rsidR="00FE52BE" w:rsidRPr="00E23E43">
        <w:rPr>
          <w:rFonts w:hint="cs"/>
          <w:color w:val="auto"/>
          <w:sz w:val="28"/>
          <w:szCs w:val="28"/>
          <w:rtl/>
          <w:lang w:bidi="yi-Hebr"/>
        </w:rPr>
        <w:t>נ</w:t>
      </w:r>
      <w:r w:rsidR="00FE52BE" w:rsidRPr="00E23E43">
        <w:rPr>
          <w:color w:val="auto"/>
          <w:sz w:val="28"/>
          <w:szCs w:val="28"/>
          <w:rtl/>
          <w:lang w:bidi="yi-Hebr"/>
        </w:rPr>
        <w:t>יט צוליב דעם, װאָס זי האָט נ</w:t>
      </w:r>
      <w:r w:rsidR="00FE52BE" w:rsidRPr="00E23E43">
        <w:rPr>
          <w:rFonts w:hint="cs"/>
          <w:color w:val="auto"/>
          <w:sz w:val="28"/>
          <w:szCs w:val="28"/>
          <w:rtl/>
          <w:lang w:bidi="yi-Hebr"/>
        </w:rPr>
        <w:t>אָ</w:t>
      </w:r>
      <w:r w:rsidR="00FE52BE" w:rsidRPr="00E23E43">
        <w:rPr>
          <w:color w:val="auto"/>
          <w:sz w:val="28"/>
          <w:szCs w:val="28"/>
          <w:rtl/>
          <w:lang w:bidi="yi-Hebr"/>
        </w:rPr>
        <w:t>ר אײ</w:t>
      </w:r>
      <w:r w:rsidR="00FE52BE" w:rsidRPr="00E23E43">
        <w:rPr>
          <w:rFonts w:hint="cs"/>
          <w:color w:val="auto"/>
          <w:sz w:val="28"/>
          <w:szCs w:val="28"/>
          <w:rtl/>
          <w:lang w:bidi="yi-Hebr"/>
        </w:rPr>
        <w:t>ן</w:t>
      </w:r>
      <w:r w:rsidR="00FE52BE" w:rsidRPr="00E23E43">
        <w:rPr>
          <w:color w:val="auto"/>
          <w:sz w:val="28"/>
          <w:szCs w:val="28"/>
          <w:rtl/>
          <w:lang w:bidi="yi-Hebr"/>
        </w:rPr>
        <w:t xml:space="preserve"> אױג או</w:t>
      </w:r>
      <w:r w:rsidR="00FE52BE" w:rsidRPr="00E23E43">
        <w:rPr>
          <w:rFonts w:hint="cs"/>
          <w:color w:val="auto"/>
          <w:sz w:val="28"/>
          <w:szCs w:val="28"/>
          <w:rtl/>
          <w:lang w:bidi="yi-Hebr"/>
        </w:rPr>
        <w:t>ן</w:t>
      </w:r>
      <w:r w:rsidR="00FE52BE" w:rsidRPr="00E23E43">
        <w:rPr>
          <w:color w:val="auto"/>
          <w:sz w:val="28"/>
          <w:szCs w:val="28"/>
          <w:rtl/>
          <w:lang w:bidi="yi-Hebr"/>
        </w:rPr>
        <w:t xml:space="preserve"> איז געשטו</w:t>
      </w:r>
      <w:r w:rsidR="00FE52BE" w:rsidRPr="00E23E43">
        <w:rPr>
          <w:rFonts w:hint="cs"/>
          <w:color w:val="auto"/>
          <w:sz w:val="28"/>
          <w:szCs w:val="28"/>
          <w:rtl/>
          <w:lang w:bidi="yi-Hebr"/>
        </w:rPr>
        <w:t>פּ</w:t>
      </w:r>
      <w:r w:rsidR="00FE52BE" w:rsidRPr="00E23E43">
        <w:rPr>
          <w:color w:val="auto"/>
          <w:sz w:val="28"/>
          <w:szCs w:val="28"/>
          <w:rtl/>
          <w:lang w:bidi="yi-Hebr"/>
        </w:rPr>
        <w:t xml:space="preserve">לט – </w:t>
      </w:r>
      <w:r w:rsidR="00AA3836">
        <w:rPr>
          <w:color w:val="FF0000"/>
          <w:sz w:val="28"/>
          <w:szCs w:val="28"/>
          <w:rtl/>
          <w:lang w:bidi="yi-Hebr"/>
        </w:rPr>
        <w:t>חס וחלילה</w:t>
      </w:r>
      <w:r w:rsidR="00FE52BE" w:rsidRPr="00E23E43">
        <w:rPr>
          <w:color w:val="auto"/>
          <w:sz w:val="28"/>
          <w:szCs w:val="28"/>
          <w:rtl/>
          <w:lang w:bidi="yi-Hebr"/>
        </w:rPr>
        <w:t xml:space="preserve">! </w:t>
      </w:r>
      <w:r w:rsidR="00FE52BE" w:rsidRPr="00E23E43">
        <w:rPr>
          <w:rFonts w:hint="cs"/>
          <w:color w:val="auto"/>
          <w:sz w:val="28"/>
          <w:szCs w:val="28"/>
          <w:rtl/>
          <w:lang w:bidi="yi-Hebr"/>
        </w:rPr>
        <w:t>נאָ</w:t>
      </w:r>
      <w:r w:rsidR="00FE52BE" w:rsidRPr="00E23E43">
        <w:rPr>
          <w:color w:val="auto"/>
          <w:sz w:val="28"/>
          <w:szCs w:val="28"/>
          <w:rtl/>
          <w:lang w:bidi="yi-Hebr"/>
        </w:rPr>
        <w:t xml:space="preserve">ר צוליב דעם, װאָס ער טוט אַ </w:t>
      </w:r>
      <w:r w:rsidR="00AA3836">
        <w:rPr>
          <w:color w:val="FF0000"/>
          <w:sz w:val="28"/>
          <w:szCs w:val="28"/>
          <w:rtl/>
          <w:lang w:bidi="yi-Hebr"/>
        </w:rPr>
        <w:t>שידוך</w:t>
      </w:r>
      <w:r w:rsidR="00FE52BE" w:rsidRPr="00E23E43">
        <w:rPr>
          <w:color w:val="auto"/>
          <w:sz w:val="28"/>
          <w:szCs w:val="28"/>
          <w:rtl/>
          <w:lang w:bidi="yi-Hebr"/>
        </w:rPr>
        <w:t xml:space="preserve"> מיט </w:t>
      </w:r>
      <w:r w:rsidR="00F22F38">
        <w:rPr>
          <w:color w:val="FF0000"/>
          <w:sz w:val="28"/>
          <w:szCs w:val="28"/>
          <w:rtl/>
          <w:lang w:bidi="yi-Hebr"/>
        </w:rPr>
        <w:t>רב</w:t>
      </w:r>
      <w:r w:rsidR="00FE52BE" w:rsidRPr="00E23E43">
        <w:rPr>
          <w:color w:val="FF0000"/>
          <w:sz w:val="28"/>
          <w:szCs w:val="28"/>
          <w:rtl/>
          <w:lang w:bidi="yi-Hebr"/>
        </w:rPr>
        <w:t xml:space="preserve"> </w:t>
      </w:r>
      <w:r w:rsidR="00F22F38">
        <w:rPr>
          <w:color w:val="FF0000"/>
          <w:sz w:val="28"/>
          <w:szCs w:val="28"/>
          <w:rtl/>
          <w:lang w:bidi="yi-Hebr"/>
        </w:rPr>
        <w:t>נחום</w:t>
      </w:r>
      <w:r w:rsidR="00FE52BE" w:rsidRPr="00E23E43">
        <w:rPr>
          <w:color w:val="auto"/>
          <w:sz w:val="28"/>
          <w:szCs w:val="28"/>
          <w:rtl/>
          <w:lang w:bidi="yi-Hebr"/>
        </w:rPr>
        <w:t xml:space="preserve"> װעװיקס. אַ קלײניק</w:t>
      </w:r>
      <w:r w:rsidR="00FE52BE" w:rsidRPr="00E23E43">
        <w:rPr>
          <w:rFonts w:hint="cs"/>
          <w:color w:val="auto"/>
          <w:sz w:val="28"/>
          <w:szCs w:val="28"/>
          <w:rtl/>
          <w:lang w:bidi="yi-Hebr"/>
        </w:rPr>
        <w:t>ײַ</w:t>
      </w:r>
      <w:r w:rsidR="00FE52BE" w:rsidRPr="00E23E43">
        <w:rPr>
          <w:color w:val="auto"/>
          <w:sz w:val="28"/>
          <w:szCs w:val="28"/>
          <w:rtl/>
          <w:lang w:bidi="yi-Hebr"/>
        </w:rPr>
        <w:t xml:space="preserve">ט – אַזאַ </w:t>
      </w:r>
      <w:r w:rsidR="00AA3836">
        <w:rPr>
          <w:color w:val="FF0000"/>
          <w:sz w:val="28"/>
          <w:szCs w:val="28"/>
          <w:rtl/>
          <w:lang w:bidi="yi-Hebr"/>
        </w:rPr>
        <w:t>שידוך</w:t>
      </w:r>
      <w:r w:rsidR="00FE52BE" w:rsidRPr="00E23E43">
        <w:rPr>
          <w:color w:val="auto"/>
          <w:sz w:val="28"/>
          <w:szCs w:val="28"/>
          <w:rtl/>
          <w:lang w:bidi="yi-Hebr"/>
        </w:rPr>
        <w:t xml:space="preserve">! </w:t>
      </w:r>
      <w:r w:rsidR="00AA3836">
        <w:rPr>
          <w:color w:val="FF0000"/>
          <w:sz w:val="28"/>
          <w:szCs w:val="28"/>
          <w:rtl/>
          <w:lang w:bidi="yi-Hebr"/>
        </w:rPr>
        <w:t>חיה־אסתּר</w:t>
      </w:r>
      <w:r w:rsidR="00FE52BE" w:rsidRPr="00E23E43">
        <w:rPr>
          <w:color w:val="auto"/>
          <w:sz w:val="28"/>
          <w:szCs w:val="28"/>
          <w:rtl/>
          <w:lang w:bidi="yi-Hebr"/>
        </w:rPr>
        <w:t xml:space="preserve"> </w:t>
      </w:r>
      <w:r w:rsidR="00FE52BE">
        <w:rPr>
          <w:color w:val="auto"/>
          <w:sz w:val="28"/>
          <w:szCs w:val="28"/>
          <w:rtl/>
          <w:lang w:bidi="yi-Hebr"/>
        </w:rPr>
        <w:t>אַל</w:t>
      </w:r>
      <w:r w:rsidR="00FE52BE" w:rsidRPr="00E23E43">
        <w:rPr>
          <w:color w:val="auto"/>
          <w:sz w:val="28"/>
          <w:szCs w:val="28"/>
          <w:rtl/>
          <w:lang w:bidi="yi-Hebr"/>
        </w:rPr>
        <w:t>ײ</w:t>
      </w:r>
      <w:r w:rsidR="00FE52BE" w:rsidRPr="00E23E43">
        <w:rPr>
          <w:rFonts w:hint="cs"/>
          <w:color w:val="auto"/>
          <w:sz w:val="28"/>
          <w:szCs w:val="28"/>
          <w:rtl/>
          <w:lang w:bidi="yi-Hebr"/>
        </w:rPr>
        <w:t xml:space="preserve">ן </w:t>
      </w:r>
      <w:r w:rsidR="00FE52BE" w:rsidRPr="00E23E43">
        <w:rPr>
          <w:color w:val="auto"/>
          <w:sz w:val="28"/>
          <w:szCs w:val="28"/>
          <w:rtl/>
          <w:lang w:bidi="yi-Hebr"/>
        </w:rPr>
        <w:t xml:space="preserve">(די </w:t>
      </w:r>
      <w:r w:rsidR="00FE52BE" w:rsidRPr="00E23E43">
        <w:rPr>
          <w:color w:val="008000"/>
          <w:sz w:val="28"/>
          <w:szCs w:val="28"/>
          <w:rtl/>
          <w:lang w:bidi="yi-Hebr"/>
        </w:rPr>
        <w:t>מאַמע</w:t>
      </w:r>
      <w:r w:rsidR="00FE52BE" w:rsidRPr="00E23E43">
        <w:rPr>
          <w:color w:val="auto"/>
          <w:sz w:val="28"/>
          <w:szCs w:val="28"/>
          <w:rtl/>
          <w:lang w:bidi="yi-Hebr"/>
        </w:rPr>
        <w:t xml:space="preserve">) האָט </w:t>
      </w:r>
      <w:r w:rsidR="00FE52BE" w:rsidRPr="00E23E43">
        <w:rPr>
          <w:color w:val="008000"/>
          <w:sz w:val="28"/>
          <w:szCs w:val="28"/>
          <w:rtl/>
          <w:lang w:bidi="yi-Hebr"/>
        </w:rPr>
        <w:t>גע</w:t>
      </w:r>
      <w:r w:rsidR="00FE52BE" w:rsidRPr="00E23E43">
        <w:rPr>
          <w:rFonts w:hint="cs"/>
          <w:color w:val="008000"/>
          <w:sz w:val="28"/>
          <w:szCs w:val="28"/>
          <w:rtl/>
          <w:lang w:bidi="yi-Hebr"/>
        </w:rPr>
        <w:t>פּ</w:t>
      </w:r>
      <w:r w:rsidR="00FE52BE" w:rsidRPr="00E23E43">
        <w:rPr>
          <w:color w:val="008000"/>
          <w:sz w:val="28"/>
          <w:szCs w:val="28"/>
          <w:rtl/>
          <w:lang w:bidi="yi-Hebr"/>
        </w:rPr>
        <w:t>ר</w:t>
      </w:r>
      <w:r w:rsidR="00FE52BE" w:rsidRPr="00E23E43">
        <w:rPr>
          <w:rFonts w:hint="cs"/>
          <w:color w:val="008000"/>
          <w:sz w:val="28"/>
          <w:szCs w:val="28"/>
          <w:rtl/>
          <w:lang w:bidi="yi-Hebr"/>
        </w:rPr>
        <w:t>אַ</w:t>
      </w:r>
      <w:r w:rsidR="00FE52BE" w:rsidRPr="00E23E43">
        <w:rPr>
          <w:color w:val="008000"/>
          <w:sz w:val="28"/>
          <w:szCs w:val="28"/>
          <w:rtl/>
          <w:lang w:bidi="yi-Hebr"/>
        </w:rPr>
        <w:t>װעט</w:t>
      </w:r>
      <w:r w:rsidR="00FE52BE" w:rsidRPr="00E23E43">
        <w:rPr>
          <w:color w:val="auto"/>
          <w:sz w:val="28"/>
          <w:szCs w:val="28"/>
          <w:rtl/>
          <w:lang w:bidi="yi-Hebr"/>
        </w:rPr>
        <w:t xml:space="preserve"> די </w:t>
      </w:r>
      <w:r w:rsidR="009634B2">
        <w:rPr>
          <w:color w:val="FF0000"/>
          <w:sz w:val="28"/>
          <w:szCs w:val="28"/>
          <w:rtl/>
          <w:lang w:bidi="yi-Hebr"/>
        </w:rPr>
        <w:t>חתונה</w:t>
      </w:r>
      <w:r w:rsidR="00FE52BE" w:rsidRPr="00E23E43">
        <w:rPr>
          <w:color w:val="auto"/>
          <w:sz w:val="28"/>
          <w:szCs w:val="28"/>
          <w:rtl/>
          <w:lang w:bidi="yi-Hebr"/>
        </w:rPr>
        <w:t xml:space="preserve">, געװען די גאַנצע </w:t>
      </w:r>
      <w:r w:rsidR="00AA3836">
        <w:rPr>
          <w:color w:val="FF0000"/>
          <w:sz w:val="28"/>
          <w:szCs w:val="28"/>
          <w:rtl/>
          <w:lang w:bidi="yi-Hebr"/>
        </w:rPr>
        <w:t>מחותּנתטע</w:t>
      </w:r>
      <w:r w:rsidR="00FE52BE" w:rsidRPr="00E23E43">
        <w:rPr>
          <w:color w:val="auto"/>
          <w:sz w:val="28"/>
          <w:szCs w:val="28"/>
          <w:rtl/>
          <w:lang w:bidi="yi-Hebr"/>
        </w:rPr>
        <w:t>, געבאַק</w:t>
      </w:r>
      <w:r w:rsidR="00FE52BE" w:rsidRPr="00E23E43">
        <w:rPr>
          <w:rFonts w:hint="cs"/>
          <w:color w:val="auto"/>
          <w:sz w:val="28"/>
          <w:szCs w:val="28"/>
          <w:rtl/>
          <w:lang w:bidi="yi-Hebr"/>
        </w:rPr>
        <w:t>ן</w:t>
      </w:r>
      <w:r w:rsidR="00FE52BE" w:rsidRPr="00E23E43">
        <w:rPr>
          <w:color w:val="auto"/>
          <w:sz w:val="28"/>
          <w:szCs w:val="28"/>
          <w:rtl/>
          <w:lang w:bidi="yi-Hebr"/>
        </w:rPr>
        <w:t xml:space="preserve"> </w:t>
      </w:r>
      <w:r w:rsidR="00FE52BE" w:rsidRPr="00E23E43">
        <w:rPr>
          <w:color w:val="FF0000"/>
          <w:sz w:val="28"/>
          <w:szCs w:val="28"/>
          <w:rtl/>
          <w:lang w:bidi="yi-Hebr"/>
        </w:rPr>
        <w:t>לעקע</w:t>
      </w:r>
      <w:r w:rsidR="00FE52BE" w:rsidRPr="00E23E43">
        <w:rPr>
          <w:rFonts w:hint="cs"/>
          <w:color w:val="FF0000"/>
          <w:sz w:val="28"/>
          <w:szCs w:val="28"/>
          <w:rtl/>
          <w:lang w:bidi="yi-Hebr"/>
        </w:rPr>
        <w:t>ך</w:t>
      </w:r>
      <w:r w:rsidR="00FE52BE" w:rsidRPr="00E23E43">
        <w:rPr>
          <w:color w:val="auto"/>
          <w:sz w:val="28"/>
          <w:szCs w:val="28"/>
          <w:rtl/>
          <w:lang w:bidi="yi-Hebr"/>
        </w:rPr>
        <w:t xml:space="preserve">, אַראָפּגעבראַכט </w:t>
      </w:r>
      <w:r w:rsidR="00AA3836">
        <w:rPr>
          <w:color w:val="FF0000"/>
          <w:sz w:val="28"/>
          <w:szCs w:val="28"/>
          <w:rtl/>
          <w:lang w:bidi="yi-Hebr"/>
        </w:rPr>
        <w:t>כּלי־זמר</w:t>
      </w:r>
      <w:r w:rsidR="00FE52BE" w:rsidRPr="00E23E43">
        <w:rPr>
          <w:color w:val="auto"/>
          <w:sz w:val="28"/>
          <w:szCs w:val="28"/>
          <w:rtl/>
          <w:lang w:bidi="yi-Hebr"/>
        </w:rPr>
        <w:t xml:space="preserve"> פֿון </w:t>
      </w:r>
      <w:r w:rsidR="00FE52BE" w:rsidRPr="00AA3836">
        <w:rPr>
          <w:color w:val="008000"/>
          <w:sz w:val="28"/>
          <w:szCs w:val="28"/>
          <w:rtl/>
          <w:lang w:bidi="yi-Hebr"/>
        </w:rPr>
        <w:t>בערעז</w:t>
      </w:r>
      <w:r w:rsidR="00FE52BE" w:rsidRPr="00AA3836">
        <w:rPr>
          <w:rFonts w:hint="cs"/>
          <w:color w:val="008000"/>
          <w:sz w:val="28"/>
          <w:szCs w:val="28"/>
          <w:rtl/>
          <w:lang w:bidi="yi-Hebr"/>
        </w:rPr>
        <w:t>אַן</w:t>
      </w:r>
      <w:r w:rsidR="00FE52BE" w:rsidRPr="00E23E43">
        <w:rPr>
          <w:color w:val="auto"/>
          <w:sz w:val="28"/>
          <w:szCs w:val="28"/>
          <w:rtl/>
          <w:lang w:bidi="yi-Hebr"/>
        </w:rPr>
        <w:t xml:space="preserve">, געטאַנצט, </w:t>
      </w:r>
      <w:r w:rsidR="00FE52BE" w:rsidRPr="00E23E43">
        <w:rPr>
          <w:color w:val="008000"/>
          <w:sz w:val="28"/>
          <w:szCs w:val="28"/>
          <w:rtl/>
          <w:lang w:bidi="yi-Hebr"/>
        </w:rPr>
        <w:t>געהוליעט</w:t>
      </w:r>
      <w:r w:rsidR="00FE52BE" w:rsidRPr="00E23E43">
        <w:rPr>
          <w:color w:val="auto"/>
          <w:sz w:val="28"/>
          <w:szCs w:val="28"/>
          <w:rtl/>
          <w:lang w:bidi="yi-Hebr"/>
        </w:rPr>
        <w:t xml:space="preserve"> ביז ט</w:t>
      </w:r>
      <w:r w:rsidR="00FE52BE" w:rsidRPr="00E23E43">
        <w:rPr>
          <w:rFonts w:hint="cs"/>
          <w:color w:val="auto"/>
          <w:sz w:val="28"/>
          <w:szCs w:val="28"/>
          <w:rtl/>
          <w:lang w:bidi="yi-Hebr"/>
        </w:rPr>
        <w:t>אָ</w:t>
      </w:r>
      <w:r w:rsidR="00FE52BE" w:rsidRPr="00E23E43">
        <w:rPr>
          <w:color w:val="auto"/>
          <w:sz w:val="28"/>
          <w:szCs w:val="28"/>
          <w:rtl/>
          <w:lang w:bidi="yi-Hebr"/>
        </w:rPr>
        <w:t>ג און געװ</w:t>
      </w:r>
      <w:r w:rsidR="00FE52BE" w:rsidRPr="00E23E43">
        <w:rPr>
          <w:rFonts w:hint="cs"/>
          <w:color w:val="auto"/>
          <w:sz w:val="28"/>
          <w:szCs w:val="28"/>
          <w:rtl/>
          <w:lang w:bidi="yi-Hebr"/>
        </w:rPr>
        <w:t>אָ</w:t>
      </w:r>
      <w:r w:rsidR="00FE52BE" w:rsidRPr="00E23E43">
        <w:rPr>
          <w:color w:val="auto"/>
          <w:sz w:val="28"/>
          <w:szCs w:val="28"/>
          <w:rtl/>
          <w:lang w:bidi="yi-Hebr"/>
        </w:rPr>
        <w:t>ר</w:t>
      </w:r>
      <w:r w:rsidR="00FE52BE" w:rsidRPr="00E23E43">
        <w:rPr>
          <w:rFonts w:hint="cs"/>
          <w:color w:val="auto"/>
          <w:sz w:val="28"/>
          <w:szCs w:val="28"/>
          <w:rtl/>
          <w:lang w:bidi="yi-Hebr"/>
        </w:rPr>
        <w:t>ן</w:t>
      </w:r>
      <w:r w:rsidR="00FE52BE" w:rsidRPr="00E23E43">
        <w:rPr>
          <w:color w:val="auto"/>
          <w:sz w:val="28"/>
          <w:szCs w:val="28"/>
          <w:rtl/>
          <w:lang w:bidi="yi-Hebr"/>
        </w:rPr>
        <w:t xml:space="preserve"> הײזעריק, װי די װאַנט. </w:t>
      </w:r>
      <w:r w:rsidR="00FE52BE" w:rsidRPr="00E23E43">
        <w:rPr>
          <w:rFonts w:hint="cs"/>
          <w:color w:val="auto"/>
          <w:sz w:val="28"/>
          <w:szCs w:val="28"/>
          <w:rtl/>
          <w:lang w:bidi="yi-Hebr"/>
        </w:rPr>
        <w:t>אױ</w:t>
      </w:r>
      <w:r w:rsidR="00FE52BE" w:rsidRPr="00E23E43">
        <w:rPr>
          <w:color w:val="auto"/>
          <w:sz w:val="28"/>
          <w:szCs w:val="28"/>
          <w:rtl/>
          <w:lang w:bidi="yi-Hebr"/>
        </w:rPr>
        <w:t xml:space="preserve">־װײ, װאָס </w:t>
      </w:r>
      <w:r w:rsidR="00AA3836">
        <w:rPr>
          <w:color w:val="FF0000"/>
          <w:sz w:val="28"/>
          <w:szCs w:val="28"/>
          <w:rtl/>
          <w:lang w:bidi="yi-Hebr"/>
        </w:rPr>
        <w:t>חבֿרה</w:t>
      </w:r>
      <w:r w:rsidR="00FE52BE" w:rsidRPr="00E23E43">
        <w:rPr>
          <w:color w:val="auto"/>
          <w:sz w:val="28"/>
          <w:szCs w:val="28"/>
          <w:rtl/>
          <w:lang w:bidi="yi-Hebr"/>
        </w:rPr>
        <w:t xml:space="preserve"> ה</w:t>
      </w:r>
      <w:r w:rsidR="00FE52BE" w:rsidRPr="00E23E43">
        <w:rPr>
          <w:rFonts w:hint="cs"/>
          <w:color w:val="auto"/>
          <w:sz w:val="28"/>
          <w:szCs w:val="28"/>
          <w:rtl/>
          <w:lang w:bidi="yi-Hebr"/>
        </w:rPr>
        <w:t>אָ</w:t>
      </w:r>
      <w:r w:rsidR="00FE52BE" w:rsidRPr="00E23E43">
        <w:rPr>
          <w:color w:val="auto"/>
          <w:sz w:val="28"/>
          <w:szCs w:val="28"/>
          <w:rtl/>
          <w:lang w:bidi="yi-Hebr"/>
        </w:rPr>
        <w:t>ב</w:t>
      </w:r>
      <w:r w:rsidR="00FE52BE" w:rsidRPr="00E23E43">
        <w:rPr>
          <w:rFonts w:hint="cs"/>
          <w:color w:val="auto"/>
          <w:sz w:val="28"/>
          <w:szCs w:val="28"/>
          <w:rtl/>
          <w:lang w:bidi="yi-Hebr"/>
        </w:rPr>
        <w:t>ן</w:t>
      </w:r>
      <w:r w:rsidR="00FE52BE" w:rsidRPr="00E23E43">
        <w:rPr>
          <w:color w:val="auto"/>
          <w:sz w:val="28"/>
          <w:szCs w:val="28"/>
          <w:rtl/>
          <w:lang w:bidi="yi-Hebr"/>
        </w:rPr>
        <w:t xml:space="preserve"> זיך דעמלט </w:t>
      </w:r>
      <w:r w:rsidR="00FE52BE" w:rsidRPr="00E23E43">
        <w:rPr>
          <w:rFonts w:hint="cs"/>
          <w:color w:val="auto"/>
          <w:sz w:val="28"/>
          <w:szCs w:val="28"/>
          <w:rtl/>
          <w:lang w:bidi="yi-Hebr"/>
        </w:rPr>
        <w:t>אָ</w:t>
      </w:r>
      <w:r w:rsidR="00FE52BE" w:rsidRPr="00E23E43">
        <w:rPr>
          <w:color w:val="auto"/>
          <w:sz w:val="28"/>
          <w:szCs w:val="28"/>
          <w:rtl/>
          <w:lang w:bidi="yi-Hebr"/>
        </w:rPr>
        <w:t xml:space="preserve">נגעלאַכט און </w:t>
      </w:r>
      <w:r w:rsidR="00FE52BE" w:rsidRPr="00E23E43">
        <w:rPr>
          <w:rFonts w:hint="cs"/>
          <w:color w:val="auto"/>
          <w:sz w:val="28"/>
          <w:szCs w:val="28"/>
          <w:rtl/>
          <w:lang w:bidi="yi-Hebr"/>
        </w:rPr>
        <w:t>אָ</w:t>
      </w:r>
      <w:r w:rsidR="00FE52BE" w:rsidRPr="00E23E43">
        <w:rPr>
          <w:color w:val="auto"/>
          <w:sz w:val="28"/>
          <w:szCs w:val="28"/>
          <w:rtl/>
          <w:lang w:bidi="yi-Hebr"/>
        </w:rPr>
        <w:t xml:space="preserve">נגעטאַנצט! די </w:t>
      </w:r>
      <w:r w:rsidR="00AA3836">
        <w:rPr>
          <w:rFonts w:hint="cs"/>
          <w:color w:val="FF0000"/>
          <w:sz w:val="28"/>
          <w:szCs w:val="28"/>
          <w:rtl/>
          <w:lang w:bidi="yi-Hebr"/>
        </w:rPr>
        <w:t>שׂימחה</w:t>
      </w:r>
      <w:r w:rsidR="00FE52BE" w:rsidRPr="00E23E43">
        <w:rPr>
          <w:color w:val="auto"/>
          <w:sz w:val="28"/>
          <w:szCs w:val="28"/>
          <w:rtl/>
          <w:lang w:bidi="yi-Hebr"/>
        </w:rPr>
        <w:t xml:space="preserve"> איז געװע</w:t>
      </w:r>
      <w:r w:rsidR="00FE52BE" w:rsidRPr="00E23E43">
        <w:rPr>
          <w:rFonts w:hint="cs"/>
          <w:color w:val="auto"/>
          <w:sz w:val="28"/>
          <w:szCs w:val="28"/>
          <w:rtl/>
          <w:lang w:bidi="yi-Hebr"/>
        </w:rPr>
        <w:t>ן</w:t>
      </w:r>
      <w:r w:rsidR="00FE52BE" w:rsidRPr="00E23E43">
        <w:rPr>
          <w:color w:val="auto"/>
          <w:sz w:val="28"/>
          <w:szCs w:val="28"/>
          <w:rtl/>
          <w:lang w:bidi="yi-Hebr"/>
        </w:rPr>
        <w:t xml:space="preserve"> </w:t>
      </w:r>
      <w:r w:rsidR="00FE52BE" w:rsidRPr="00E23E43">
        <w:rPr>
          <w:rFonts w:hint="cs"/>
          <w:color w:val="auto"/>
          <w:sz w:val="28"/>
          <w:szCs w:val="28"/>
          <w:rtl/>
          <w:lang w:bidi="yi-Hebr"/>
        </w:rPr>
        <w:t>נ</w:t>
      </w:r>
      <w:r w:rsidR="00FE52BE" w:rsidRPr="00E23E43">
        <w:rPr>
          <w:color w:val="auto"/>
          <w:sz w:val="28"/>
          <w:szCs w:val="28"/>
          <w:rtl/>
          <w:lang w:bidi="yi-Hebr"/>
        </w:rPr>
        <w:t xml:space="preserve">יט אַזױ צוליב דעם, װאָס אַ </w:t>
      </w:r>
      <w:r w:rsidR="00FE52BE">
        <w:rPr>
          <w:rFonts w:hint="cs"/>
          <w:color w:val="auto"/>
          <w:sz w:val="28"/>
          <w:szCs w:val="28"/>
          <w:rtl/>
          <w:lang w:bidi="yi-Hebr"/>
        </w:rPr>
        <w:t>פֿ</w:t>
      </w:r>
      <w:r w:rsidR="00FE52BE" w:rsidRPr="00E23E43">
        <w:rPr>
          <w:rFonts w:hint="cs"/>
          <w:color w:val="auto"/>
          <w:sz w:val="28"/>
          <w:szCs w:val="28"/>
          <w:rtl/>
          <w:lang w:bidi="yi-Hebr"/>
        </w:rPr>
        <w:t>ײַפֿ</w:t>
      </w:r>
      <w:r w:rsidR="00FE52BE" w:rsidRPr="00E23E43">
        <w:rPr>
          <w:color w:val="auto"/>
          <w:sz w:val="28"/>
          <w:szCs w:val="28"/>
          <w:rtl/>
          <w:lang w:bidi="yi-Hebr"/>
        </w:rPr>
        <w:t xml:space="preserve">ער אַ </w:t>
      </w:r>
      <w:r>
        <w:rPr>
          <w:color w:val="FF0000"/>
          <w:sz w:val="28"/>
          <w:szCs w:val="28"/>
          <w:rtl/>
          <w:lang w:bidi="yi-Hebr"/>
        </w:rPr>
        <w:t>גנבֿ</w:t>
      </w:r>
      <w:r w:rsidR="00FE52BE" w:rsidRPr="00E23E43">
        <w:rPr>
          <w:color w:val="auto"/>
          <w:sz w:val="28"/>
          <w:szCs w:val="28"/>
          <w:rtl/>
          <w:lang w:bidi="yi-Hebr"/>
        </w:rPr>
        <w:t xml:space="preserve"> </w:t>
      </w:r>
      <w:r w:rsidR="00FE52BE" w:rsidRPr="00E23E43">
        <w:rPr>
          <w:rFonts w:hint="cs"/>
          <w:color w:val="auto"/>
          <w:sz w:val="28"/>
          <w:szCs w:val="28"/>
          <w:rtl/>
          <w:lang w:bidi="yi-Hebr"/>
        </w:rPr>
        <w:t>נ</w:t>
      </w:r>
      <w:r w:rsidR="00FE52BE" w:rsidRPr="00E23E43">
        <w:rPr>
          <w:color w:val="auto"/>
          <w:sz w:val="28"/>
          <w:szCs w:val="28"/>
          <w:rtl/>
          <w:lang w:bidi="yi-Hebr"/>
        </w:rPr>
        <w:t>עמט אַ בלי</w:t>
      </w:r>
      <w:r w:rsidR="00FE52BE" w:rsidRPr="00E23E43">
        <w:rPr>
          <w:rFonts w:hint="cs"/>
          <w:color w:val="auto"/>
          <w:sz w:val="28"/>
          <w:szCs w:val="28"/>
          <w:rtl/>
          <w:lang w:bidi="yi-Hebr"/>
        </w:rPr>
        <w:t>נ</w:t>
      </w:r>
      <w:r w:rsidR="00FE52BE" w:rsidRPr="00E23E43">
        <w:rPr>
          <w:color w:val="auto"/>
          <w:sz w:val="28"/>
          <w:szCs w:val="28"/>
          <w:rtl/>
          <w:lang w:bidi="yi-Hebr"/>
        </w:rPr>
        <w:t>דע מױד, נ</w:t>
      </w:r>
      <w:r w:rsidR="00FE52BE" w:rsidRPr="00E23E43">
        <w:rPr>
          <w:rFonts w:hint="cs"/>
          <w:color w:val="auto"/>
          <w:sz w:val="28"/>
          <w:szCs w:val="28"/>
          <w:rtl/>
          <w:lang w:bidi="yi-Hebr"/>
        </w:rPr>
        <w:t>אָ</w:t>
      </w:r>
      <w:r w:rsidR="00FE52BE" w:rsidRPr="00E23E43">
        <w:rPr>
          <w:color w:val="auto"/>
          <w:sz w:val="28"/>
          <w:szCs w:val="28"/>
          <w:rtl/>
          <w:lang w:bidi="yi-Hebr"/>
        </w:rPr>
        <w:t xml:space="preserve">ר איבער דעם, װאָס מע װערט </w:t>
      </w:r>
      <w:r w:rsidR="00AA3836">
        <w:rPr>
          <w:rFonts w:hint="cs"/>
          <w:color w:val="FF0000"/>
          <w:sz w:val="28"/>
          <w:szCs w:val="28"/>
          <w:rtl/>
          <w:lang w:bidi="yi-Hebr"/>
        </w:rPr>
        <w:t>פּטור</w:t>
      </w:r>
      <w:r w:rsidR="00FE52BE" w:rsidRPr="00E23E43">
        <w:rPr>
          <w:color w:val="auto"/>
          <w:sz w:val="28"/>
          <w:szCs w:val="28"/>
          <w:rtl/>
          <w:lang w:bidi="yi-Hebr"/>
        </w:rPr>
        <w:t xml:space="preserve"> פֿון ״פֿרומע די מױד״ אַף </w:t>
      </w:r>
      <w:r w:rsidR="00FE52BE" w:rsidRPr="00E23E43">
        <w:rPr>
          <w:rFonts w:hint="cs"/>
          <w:color w:val="auto"/>
          <w:sz w:val="28"/>
          <w:szCs w:val="28"/>
          <w:rtl/>
          <w:lang w:bidi="yi-Hebr"/>
        </w:rPr>
        <w:t>א</w:t>
      </w:r>
      <w:r w:rsidR="00FE52BE" w:rsidRPr="00E23E43">
        <w:rPr>
          <w:color w:val="auto"/>
          <w:sz w:val="28"/>
          <w:szCs w:val="28"/>
          <w:rtl/>
          <w:lang w:bidi="yi-Hebr"/>
        </w:rPr>
        <w:t xml:space="preserve">ײביק און אײביק! און </w:t>
      </w:r>
      <w:r w:rsidR="00AA3836">
        <w:rPr>
          <w:rFonts w:hint="cs"/>
          <w:color w:val="FF0000"/>
          <w:sz w:val="28"/>
          <w:szCs w:val="28"/>
          <w:rtl/>
          <w:lang w:bidi="yi-Hebr"/>
        </w:rPr>
        <w:t>אגבֿ</w:t>
      </w:r>
      <w:r w:rsidR="00FE52BE" w:rsidRPr="00E23E43">
        <w:rPr>
          <w:color w:val="auto"/>
          <w:sz w:val="28"/>
          <w:szCs w:val="28"/>
          <w:rtl/>
          <w:lang w:bidi="yi-Hebr"/>
        </w:rPr>
        <w:t xml:space="preserve"> האָט מען זיך </w:t>
      </w:r>
      <w:r w:rsidR="00FE52BE" w:rsidRPr="00E23E43">
        <w:rPr>
          <w:color w:val="008000"/>
          <w:sz w:val="28"/>
          <w:szCs w:val="28"/>
          <w:rtl/>
          <w:lang w:bidi="yi-Hebr"/>
        </w:rPr>
        <w:t>טאַקע</w:t>
      </w:r>
      <w:r w:rsidR="00FE52BE" w:rsidRPr="00E23E43">
        <w:rPr>
          <w:color w:val="auto"/>
          <w:sz w:val="28"/>
          <w:szCs w:val="28"/>
          <w:rtl/>
          <w:lang w:bidi="yi-Hebr"/>
        </w:rPr>
        <w:t xml:space="preserve"> </w:t>
      </w:r>
      <w:r w:rsidR="00FE52BE" w:rsidRPr="00E23E43">
        <w:rPr>
          <w:rFonts w:hint="cs"/>
          <w:color w:val="auto"/>
          <w:sz w:val="28"/>
          <w:szCs w:val="28"/>
          <w:rtl/>
          <w:lang w:bidi="yi-Hebr"/>
        </w:rPr>
        <w:t>אָ</w:t>
      </w:r>
      <w:r w:rsidR="00FE52BE" w:rsidRPr="00E23E43">
        <w:rPr>
          <w:color w:val="auto"/>
          <w:sz w:val="28"/>
          <w:szCs w:val="28"/>
          <w:rtl/>
          <w:lang w:bidi="yi-Hebr"/>
        </w:rPr>
        <w:t xml:space="preserve">נגעלאַכט אױך אַף דעם, װאָס ״דער </w:t>
      </w:r>
      <w:r w:rsidR="00FE52BE" w:rsidRPr="00E23E43">
        <w:rPr>
          <w:color w:val="FF0000"/>
          <w:sz w:val="28"/>
          <w:szCs w:val="28"/>
          <w:rtl/>
          <w:lang w:bidi="yi-Hebr"/>
        </w:rPr>
        <w:t>שײגע</w:t>
      </w:r>
      <w:r w:rsidR="00FE52BE" w:rsidRPr="00E23E43">
        <w:rPr>
          <w:rFonts w:hint="cs"/>
          <w:color w:val="FF0000"/>
          <w:sz w:val="28"/>
          <w:szCs w:val="28"/>
          <w:rtl/>
          <w:lang w:bidi="yi-Hebr"/>
        </w:rPr>
        <w:t>ץ</w:t>
      </w:r>
      <w:r w:rsidR="00FE52BE" w:rsidRPr="00E23E43">
        <w:rPr>
          <w:color w:val="auto"/>
          <w:sz w:val="28"/>
          <w:szCs w:val="28"/>
          <w:rtl/>
          <w:lang w:bidi="yi-Hebr"/>
        </w:rPr>
        <w:t>״ האָט ק</w:t>
      </w:r>
      <w:r w:rsidR="00FE52BE" w:rsidRPr="00E23E43">
        <w:rPr>
          <w:rFonts w:hint="cs"/>
          <w:color w:val="auto"/>
          <w:sz w:val="28"/>
          <w:szCs w:val="28"/>
          <w:rtl/>
          <w:lang w:bidi="yi-Hebr"/>
        </w:rPr>
        <w:t>אָפּיר</w:t>
      </w:r>
      <w:r w:rsidR="00FE52BE" w:rsidRPr="00E23E43">
        <w:rPr>
          <w:color w:val="auto"/>
          <w:sz w:val="28"/>
          <w:szCs w:val="28"/>
          <w:rtl/>
          <w:lang w:bidi="yi-Hebr"/>
        </w:rPr>
        <w:t>ט ד</w:t>
      </w:r>
      <w:r w:rsidR="00FE52BE" w:rsidRPr="00E23E43">
        <w:rPr>
          <w:rFonts w:hint="cs"/>
          <w:color w:val="auto"/>
          <w:sz w:val="28"/>
          <w:szCs w:val="28"/>
          <w:rtl/>
          <w:lang w:bidi="yi-Hebr"/>
        </w:rPr>
        <w:t>אָ</w:t>
      </w:r>
      <w:r w:rsidR="00FE52BE" w:rsidRPr="00E23E43">
        <w:rPr>
          <w:color w:val="auto"/>
          <w:sz w:val="28"/>
          <w:szCs w:val="28"/>
          <w:rtl/>
          <w:lang w:bidi="yi-Hebr"/>
        </w:rPr>
        <w:t xml:space="preserve">ס גליקלעכע </w:t>
      </w:r>
      <w:r w:rsidR="00FE52BE" w:rsidRPr="00E23E43">
        <w:rPr>
          <w:rFonts w:hint="cs"/>
          <w:color w:val="auto"/>
          <w:sz w:val="28"/>
          <w:szCs w:val="28"/>
          <w:rtl/>
          <w:lang w:bidi="yi-Hebr"/>
        </w:rPr>
        <w:t>פּאָר</w:t>
      </w:r>
      <w:r w:rsidR="00FE52BE" w:rsidRPr="00E23E43">
        <w:rPr>
          <w:color w:val="auto"/>
          <w:sz w:val="28"/>
          <w:szCs w:val="28"/>
          <w:rtl/>
          <w:lang w:bidi="yi-Hebr"/>
        </w:rPr>
        <w:t xml:space="preserve"> – דע</w:t>
      </w:r>
      <w:r w:rsidR="00FE52BE" w:rsidRPr="00E23E43">
        <w:rPr>
          <w:rFonts w:hint="cs"/>
          <w:color w:val="auto"/>
          <w:sz w:val="28"/>
          <w:szCs w:val="28"/>
          <w:rtl/>
          <w:lang w:bidi="yi-Hebr"/>
        </w:rPr>
        <w:t>ם</w:t>
      </w:r>
      <w:r w:rsidR="00FE52BE" w:rsidRPr="00E23E43">
        <w:rPr>
          <w:color w:val="auto"/>
          <w:sz w:val="28"/>
          <w:szCs w:val="28"/>
          <w:rtl/>
          <w:lang w:bidi="yi-Hebr"/>
        </w:rPr>
        <w:t xml:space="preserve"> </w:t>
      </w:r>
      <w:r w:rsidR="00AA3836">
        <w:rPr>
          <w:color w:val="FF0000"/>
          <w:sz w:val="28"/>
          <w:szCs w:val="28"/>
          <w:rtl/>
          <w:lang w:bidi="yi-Hebr"/>
        </w:rPr>
        <w:t>חתן</w:t>
      </w:r>
      <w:r w:rsidR="00FE52BE" w:rsidRPr="00E23E43">
        <w:rPr>
          <w:color w:val="auto"/>
          <w:sz w:val="28"/>
          <w:szCs w:val="28"/>
          <w:rtl/>
          <w:lang w:bidi="yi-Hebr"/>
        </w:rPr>
        <w:t xml:space="preserve">, װי ער </w:t>
      </w:r>
      <w:r w:rsidR="00FE52BE">
        <w:rPr>
          <w:rFonts w:hint="cs"/>
          <w:color w:val="auto"/>
          <w:sz w:val="28"/>
          <w:szCs w:val="28"/>
          <w:rtl/>
          <w:lang w:bidi="yi-Hebr"/>
        </w:rPr>
        <w:t>פֿ</w:t>
      </w:r>
      <w:r w:rsidR="00FE52BE" w:rsidRPr="00E23E43">
        <w:rPr>
          <w:rFonts w:hint="cs"/>
          <w:color w:val="auto"/>
          <w:sz w:val="28"/>
          <w:szCs w:val="28"/>
          <w:rtl/>
          <w:lang w:bidi="yi-Hebr"/>
        </w:rPr>
        <w:t>ײַפֿ</w:t>
      </w:r>
      <w:r w:rsidR="00FE52BE" w:rsidRPr="00E23E43">
        <w:rPr>
          <w:color w:val="auto"/>
          <w:sz w:val="28"/>
          <w:szCs w:val="28"/>
          <w:rtl/>
          <w:lang w:bidi="yi-Hebr"/>
        </w:rPr>
        <w:t>ט מיט דע</w:t>
      </w:r>
      <w:r w:rsidR="00FE52BE" w:rsidRPr="00E23E43">
        <w:rPr>
          <w:rFonts w:hint="cs"/>
          <w:color w:val="auto"/>
          <w:sz w:val="28"/>
          <w:szCs w:val="28"/>
          <w:rtl/>
          <w:lang w:bidi="yi-Hebr"/>
        </w:rPr>
        <w:t>ר</w:t>
      </w:r>
      <w:r w:rsidR="00FE52BE" w:rsidRPr="00E23E43">
        <w:rPr>
          <w:color w:val="auto"/>
          <w:sz w:val="28"/>
          <w:szCs w:val="28"/>
          <w:rtl/>
          <w:lang w:bidi="yi-Hebr"/>
        </w:rPr>
        <w:t xml:space="preserve"> נ</w:t>
      </w:r>
      <w:r w:rsidR="00FE52BE" w:rsidRPr="00E23E43">
        <w:rPr>
          <w:rFonts w:hint="cs"/>
          <w:color w:val="auto"/>
          <w:sz w:val="28"/>
          <w:szCs w:val="28"/>
          <w:rtl/>
          <w:lang w:bidi="yi-Hebr"/>
        </w:rPr>
        <w:t>אָ</w:t>
      </w:r>
      <w:r w:rsidR="00FE52BE" w:rsidRPr="00E23E43">
        <w:rPr>
          <w:color w:val="auto"/>
          <w:sz w:val="28"/>
          <w:szCs w:val="28"/>
          <w:rtl/>
          <w:lang w:bidi="yi-Hebr"/>
        </w:rPr>
        <w:t>ז, או</w:t>
      </w:r>
      <w:r w:rsidR="00FE52BE" w:rsidRPr="00E23E43">
        <w:rPr>
          <w:rFonts w:hint="cs"/>
          <w:color w:val="auto"/>
          <w:sz w:val="28"/>
          <w:szCs w:val="28"/>
          <w:rtl/>
          <w:lang w:bidi="yi-Hebr"/>
        </w:rPr>
        <w:t>ן</w:t>
      </w:r>
      <w:r w:rsidR="00FE52BE" w:rsidRPr="00E23E43">
        <w:rPr>
          <w:color w:val="auto"/>
          <w:sz w:val="28"/>
          <w:szCs w:val="28"/>
          <w:rtl/>
          <w:lang w:bidi="yi-Hebr"/>
        </w:rPr>
        <w:t xml:space="preserve"> די </w:t>
      </w:r>
      <w:r w:rsidR="00AA3836">
        <w:rPr>
          <w:color w:val="FF0000"/>
          <w:sz w:val="28"/>
          <w:szCs w:val="28"/>
          <w:rtl/>
          <w:lang w:bidi="yi-Hebr"/>
        </w:rPr>
        <w:t>כּלה</w:t>
      </w:r>
      <w:r w:rsidR="00FE52BE" w:rsidRPr="00E23E43">
        <w:rPr>
          <w:color w:val="auto"/>
          <w:sz w:val="28"/>
          <w:szCs w:val="28"/>
          <w:rtl/>
          <w:lang w:bidi="yi-Hebr"/>
        </w:rPr>
        <w:t xml:space="preserve">, װי זי קוקט </w:t>
      </w:r>
      <w:r w:rsidR="00FE52BE" w:rsidRPr="00E23E43">
        <w:rPr>
          <w:rFonts w:hint="cs"/>
          <w:color w:val="auto"/>
          <w:sz w:val="28"/>
          <w:szCs w:val="28"/>
          <w:rtl/>
          <w:lang w:bidi="yi-Hebr"/>
        </w:rPr>
        <w:t>אַפֿן</w:t>
      </w:r>
      <w:r w:rsidR="00FE52BE" w:rsidRPr="00E23E43">
        <w:rPr>
          <w:color w:val="auto"/>
          <w:sz w:val="28"/>
          <w:szCs w:val="28"/>
          <w:rtl/>
          <w:lang w:bidi="yi-Hebr"/>
        </w:rPr>
        <w:t xml:space="preserve"> </w:t>
      </w:r>
      <w:r w:rsidR="00AA3836">
        <w:rPr>
          <w:color w:val="FF0000"/>
          <w:sz w:val="28"/>
          <w:szCs w:val="28"/>
          <w:rtl/>
          <w:lang w:bidi="yi-Hebr"/>
        </w:rPr>
        <w:t>חתן</w:t>
      </w:r>
      <w:r w:rsidR="00FE52BE" w:rsidRPr="00E23E43">
        <w:rPr>
          <w:color w:val="auto"/>
          <w:sz w:val="28"/>
          <w:szCs w:val="28"/>
          <w:rtl/>
          <w:lang w:bidi="yi-Hebr"/>
        </w:rPr>
        <w:t xml:space="preserve"> מיט אײן אײגל און ב</w:t>
      </w:r>
      <w:r w:rsidR="00FE52BE" w:rsidRPr="00E23E43">
        <w:rPr>
          <w:rFonts w:hint="cs"/>
          <w:color w:val="auto"/>
          <w:sz w:val="28"/>
          <w:szCs w:val="28"/>
          <w:rtl/>
          <w:lang w:bidi="yi-Hebr"/>
        </w:rPr>
        <w:t>אַלע</w:t>
      </w:r>
      <w:r w:rsidR="00FE52BE" w:rsidRPr="00E23E43">
        <w:rPr>
          <w:color w:val="auto"/>
          <w:sz w:val="28"/>
          <w:szCs w:val="28"/>
          <w:rtl/>
          <w:lang w:bidi="yi-Hebr"/>
        </w:rPr>
        <w:t>קט זי</w:t>
      </w:r>
      <w:r w:rsidR="00FE52BE" w:rsidRPr="00E23E43">
        <w:rPr>
          <w:rFonts w:hint="cs"/>
          <w:color w:val="auto"/>
          <w:sz w:val="28"/>
          <w:szCs w:val="28"/>
          <w:rtl/>
          <w:lang w:bidi="yi-Hebr"/>
        </w:rPr>
        <w:t>ך</w:t>
      </w:r>
      <w:r w:rsidR="00FE52BE" w:rsidRPr="00E23E43">
        <w:rPr>
          <w:color w:val="auto"/>
          <w:sz w:val="28"/>
          <w:szCs w:val="28"/>
          <w:rtl/>
          <w:lang w:bidi="yi-Hebr"/>
        </w:rPr>
        <w:t>, װי אַ קאַץ, אַז זי האָט אַ נאַש געגעב</w:t>
      </w:r>
      <w:r w:rsidR="00FE52BE" w:rsidRPr="00E23E43">
        <w:rPr>
          <w:rFonts w:hint="cs"/>
          <w:color w:val="auto"/>
          <w:sz w:val="28"/>
          <w:szCs w:val="28"/>
          <w:rtl/>
          <w:lang w:bidi="yi-Hebr"/>
        </w:rPr>
        <w:t>ן</w:t>
      </w:r>
      <w:r w:rsidR="00FE52BE" w:rsidRPr="00E23E43">
        <w:rPr>
          <w:color w:val="auto"/>
          <w:sz w:val="28"/>
          <w:szCs w:val="28"/>
          <w:rtl/>
          <w:lang w:bidi="yi-Hebr"/>
        </w:rPr>
        <w:t xml:space="preserve"> </w:t>
      </w:r>
      <w:r w:rsidR="00FE52BE" w:rsidRPr="00E23E43">
        <w:rPr>
          <w:color w:val="008000"/>
          <w:sz w:val="28"/>
          <w:szCs w:val="28"/>
          <w:rtl/>
          <w:lang w:bidi="yi-Hebr"/>
        </w:rPr>
        <w:t>סמעטענע</w:t>
      </w:r>
      <w:r w:rsidR="00FE52BE" w:rsidRPr="00E23E43">
        <w:rPr>
          <w:color w:val="auto"/>
          <w:sz w:val="28"/>
          <w:szCs w:val="28"/>
          <w:rtl/>
          <w:lang w:bidi="yi-Hebr"/>
        </w:rPr>
        <w:t xml:space="preserve">. </w:t>
      </w:r>
    </w:p>
    <w:p w:rsidR="00FE52BE" w:rsidRPr="00E23E43" w:rsidRDefault="00FE52BE" w:rsidP="00FE52BE">
      <w:pPr>
        <w:widowControl w:val="0"/>
        <w:bidi/>
        <w:ind w:firstLine="284"/>
        <w:jc w:val="both"/>
        <w:rPr>
          <w:color w:val="auto"/>
          <w:sz w:val="28"/>
          <w:szCs w:val="28"/>
          <w:lang w:bidi="yi-Hebr"/>
        </w:rPr>
      </w:pPr>
      <w:r w:rsidRPr="00E23E43">
        <w:rPr>
          <w:color w:val="auto"/>
          <w:sz w:val="28"/>
          <w:szCs w:val="28"/>
          <w:rtl/>
          <w:lang w:bidi="yi-Hebr"/>
        </w:rPr>
        <w:t>קאָפּ</w:t>
      </w:r>
      <w:r w:rsidRPr="00E23E43">
        <w:rPr>
          <w:rFonts w:hint="cs"/>
          <w:color w:val="auto"/>
          <w:sz w:val="28"/>
          <w:szCs w:val="28"/>
          <w:rtl/>
          <w:lang w:bidi="yi-Hebr"/>
        </w:rPr>
        <w:t>ירן</w:t>
      </w:r>
      <w:r w:rsidRPr="00E23E43">
        <w:rPr>
          <w:color w:val="auto"/>
          <w:sz w:val="28"/>
          <w:szCs w:val="28"/>
          <w:rtl/>
          <w:lang w:bidi="yi-Hebr"/>
        </w:rPr>
        <w:t>, נ</w:t>
      </w:r>
      <w:r w:rsidRPr="00E23E43">
        <w:rPr>
          <w:rFonts w:hint="cs"/>
          <w:color w:val="auto"/>
          <w:sz w:val="28"/>
          <w:szCs w:val="28"/>
          <w:rtl/>
          <w:lang w:bidi="yi-Hebr"/>
        </w:rPr>
        <w:t>אָ</w:t>
      </w:r>
      <w:r w:rsidRPr="00E23E43">
        <w:rPr>
          <w:color w:val="auto"/>
          <w:sz w:val="28"/>
          <w:szCs w:val="28"/>
          <w:rtl/>
          <w:lang w:bidi="yi-Hebr"/>
        </w:rPr>
        <w:t>כמאַכ</w:t>
      </w:r>
      <w:r w:rsidRPr="00E23E43">
        <w:rPr>
          <w:rFonts w:hint="cs"/>
          <w:color w:val="auto"/>
          <w:sz w:val="28"/>
          <w:szCs w:val="28"/>
          <w:rtl/>
          <w:lang w:bidi="yi-Hebr"/>
        </w:rPr>
        <w:t>ן</w:t>
      </w:r>
      <w:r w:rsidRPr="00E23E43">
        <w:rPr>
          <w:color w:val="auto"/>
          <w:sz w:val="28"/>
          <w:szCs w:val="28"/>
          <w:rtl/>
          <w:lang w:bidi="yi-Hebr"/>
        </w:rPr>
        <w:t>, איבערקרימע</w:t>
      </w:r>
      <w:r w:rsidRPr="00E23E43">
        <w:rPr>
          <w:rFonts w:hint="cs"/>
          <w:color w:val="auto"/>
          <w:sz w:val="28"/>
          <w:szCs w:val="28"/>
          <w:rtl/>
          <w:lang w:bidi="yi-Hebr"/>
        </w:rPr>
        <w:t xml:space="preserve">ן </w:t>
      </w:r>
      <w:r w:rsidRPr="00E23E43">
        <w:rPr>
          <w:rFonts w:hint="eastAsia"/>
          <w:color w:val="auto"/>
          <w:sz w:val="28"/>
          <w:szCs w:val="28"/>
          <w:rtl/>
          <w:lang w:bidi="yi-Hebr"/>
        </w:rPr>
        <w:t xml:space="preserve">– </w:t>
      </w:r>
      <w:r w:rsidRPr="00E23E43">
        <w:rPr>
          <w:color w:val="auto"/>
          <w:sz w:val="28"/>
          <w:szCs w:val="28"/>
          <w:rtl/>
          <w:lang w:bidi="yi-Hebr"/>
        </w:rPr>
        <w:t>דערוף איז או</w:t>
      </w:r>
      <w:r w:rsidRPr="00E23E43">
        <w:rPr>
          <w:rFonts w:hint="cs"/>
          <w:color w:val="auto"/>
          <w:sz w:val="28"/>
          <w:szCs w:val="28"/>
          <w:rtl/>
          <w:lang w:bidi="yi-Hebr"/>
        </w:rPr>
        <w:t>נ</w:t>
      </w:r>
      <w:r w:rsidRPr="00E23E43">
        <w:rPr>
          <w:color w:val="auto"/>
          <w:sz w:val="28"/>
          <w:szCs w:val="28"/>
          <w:rtl/>
          <w:lang w:bidi="yi-Hebr"/>
        </w:rPr>
        <w:t xml:space="preserve">דזער </w:t>
      </w:r>
      <w:r>
        <w:rPr>
          <w:color w:val="FF0000"/>
          <w:sz w:val="28"/>
          <w:szCs w:val="28"/>
          <w:rtl/>
          <w:lang w:bidi="yi-Hebr"/>
        </w:rPr>
        <w:t>שלום</w:t>
      </w:r>
      <w:r w:rsidRPr="00E23E43">
        <w:rPr>
          <w:color w:val="auto"/>
          <w:sz w:val="28"/>
          <w:szCs w:val="28"/>
          <w:rtl/>
          <w:lang w:bidi="yi-Hebr"/>
        </w:rPr>
        <w:t xml:space="preserve"> געװע</w:t>
      </w:r>
      <w:r w:rsidRPr="00E23E43">
        <w:rPr>
          <w:rFonts w:hint="cs"/>
          <w:color w:val="auto"/>
          <w:sz w:val="28"/>
          <w:szCs w:val="28"/>
          <w:rtl/>
          <w:lang w:bidi="yi-Hebr"/>
        </w:rPr>
        <w:t>ן</w:t>
      </w:r>
      <w:r w:rsidRPr="00E23E43">
        <w:rPr>
          <w:color w:val="auto"/>
          <w:sz w:val="28"/>
          <w:szCs w:val="28"/>
          <w:rtl/>
          <w:lang w:bidi="yi-Hebr"/>
        </w:rPr>
        <w:t xml:space="preserve"> אײן </w:t>
      </w:r>
      <w:r w:rsidR="00AA3836">
        <w:rPr>
          <w:color w:val="FF0000"/>
          <w:sz w:val="28"/>
          <w:szCs w:val="28"/>
          <w:rtl/>
          <w:lang w:bidi="yi-Hebr"/>
        </w:rPr>
        <w:t>מזיק</w:t>
      </w:r>
      <w:r w:rsidRPr="00E23E43">
        <w:rPr>
          <w:color w:val="auto"/>
          <w:sz w:val="28"/>
          <w:szCs w:val="28"/>
          <w:rtl/>
          <w:lang w:bidi="yi-Hebr"/>
        </w:rPr>
        <w:t>! האָט ער דערזען עמעצן ד</w:t>
      </w:r>
      <w:r w:rsidRPr="00E23E43">
        <w:rPr>
          <w:rFonts w:hint="cs"/>
          <w:color w:val="auto"/>
          <w:sz w:val="28"/>
          <w:szCs w:val="28"/>
          <w:rtl/>
          <w:lang w:bidi="yi-Hebr"/>
        </w:rPr>
        <w:t>אָ</w:t>
      </w:r>
      <w:r w:rsidRPr="00E23E43">
        <w:rPr>
          <w:color w:val="auto"/>
          <w:sz w:val="28"/>
          <w:szCs w:val="28"/>
          <w:rtl/>
          <w:lang w:bidi="yi-Hebr"/>
        </w:rPr>
        <w:t>ס עדשטע מ</w:t>
      </w:r>
      <w:r w:rsidRPr="00E23E43">
        <w:rPr>
          <w:rFonts w:hint="cs"/>
          <w:color w:val="auto"/>
          <w:sz w:val="28"/>
          <w:szCs w:val="28"/>
          <w:rtl/>
          <w:lang w:bidi="yi-Hebr"/>
        </w:rPr>
        <w:t>אָ</w:t>
      </w:r>
      <w:r w:rsidRPr="00E23E43">
        <w:rPr>
          <w:color w:val="auto"/>
          <w:sz w:val="28"/>
          <w:szCs w:val="28"/>
          <w:rtl/>
          <w:lang w:bidi="yi-Hebr"/>
        </w:rPr>
        <w:t xml:space="preserve">ל, אַזױ </w:t>
      </w:r>
      <w:r w:rsidRPr="00E23E43">
        <w:rPr>
          <w:rFonts w:hint="cs"/>
          <w:color w:val="auto"/>
          <w:sz w:val="28"/>
          <w:szCs w:val="28"/>
          <w:rtl/>
          <w:lang w:bidi="yi-Hebr"/>
        </w:rPr>
        <w:t>האָ</w:t>
      </w:r>
      <w:r w:rsidRPr="00E23E43">
        <w:rPr>
          <w:color w:val="auto"/>
          <w:sz w:val="28"/>
          <w:szCs w:val="28"/>
          <w:rtl/>
          <w:lang w:bidi="yi-Hebr"/>
        </w:rPr>
        <w:t>ט ער שױן געפֿונען אַף אים ע</w:t>
      </w:r>
      <w:r w:rsidRPr="00E23E43">
        <w:rPr>
          <w:rFonts w:hint="cs"/>
          <w:color w:val="auto"/>
          <w:sz w:val="28"/>
          <w:szCs w:val="28"/>
          <w:rtl/>
          <w:lang w:bidi="yi-Hebr"/>
        </w:rPr>
        <w:t>פּ</w:t>
      </w:r>
      <w:r w:rsidRPr="00E23E43">
        <w:rPr>
          <w:color w:val="auto"/>
          <w:sz w:val="28"/>
          <w:szCs w:val="28"/>
          <w:rtl/>
          <w:lang w:bidi="yi-Hebr"/>
        </w:rPr>
        <w:t xml:space="preserve">עס אַ </w:t>
      </w:r>
      <w:r w:rsidRPr="00E23E43">
        <w:rPr>
          <w:color w:val="FF0000"/>
          <w:sz w:val="28"/>
          <w:szCs w:val="28"/>
          <w:rtl/>
          <w:lang w:bidi="yi-Hebr"/>
        </w:rPr>
        <w:t>כיסאָרן</w:t>
      </w:r>
      <w:r w:rsidRPr="00E23E43">
        <w:rPr>
          <w:color w:val="auto"/>
          <w:sz w:val="28"/>
          <w:szCs w:val="28"/>
          <w:rtl/>
          <w:lang w:bidi="yi-Hebr"/>
        </w:rPr>
        <w:t xml:space="preserve">, </w:t>
      </w:r>
      <w:r w:rsidRPr="00E23E43">
        <w:rPr>
          <w:rFonts w:hint="cs"/>
          <w:color w:val="auto"/>
          <w:sz w:val="28"/>
          <w:szCs w:val="28"/>
          <w:rtl/>
          <w:lang w:bidi="yi-Hebr"/>
        </w:rPr>
        <w:t>אָ</w:t>
      </w:r>
      <w:r w:rsidRPr="00E23E43">
        <w:rPr>
          <w:color w:val="auto"/>
          <w:sz w:val="28"/>
          <w:szCs w:val="28"/>
          <w:rtl/>
          <w:lang w:bidi="yi-Hebr"/>
        </w:rPr>
        <w:t>דער אַזױ אַ ״לע</w:t>
      </w:r>
      <w:r w:rsidRPr="00E23E43">
        <w:rPr>
          <w:rFonts w:hint="cs"/>
          <w:color w:val="auto"/>
          <w:sz w:val="28"/>
          <w:szCs w:val="28"/>
          <w:rtl/>
          <w:lang w:bidi="yi-Hebr"/>
        </w:rPr>
        <w:t>כ</w:t>
      </w:r>
      <w:r w:rsidRPr="00E23E43">
        <w:rPr>
          <w:color w:val="auto"/>
          <w:sz w:val="28"/>
          <w:szCs w:val="28"/>
          <w:rtl/>
          <w:lang w:bidi="yi-Hebr"/>
        </w:rPr>
        <w:t>עריקס״, און ע</w:t>
      </w:r>
      <w:r w:rsidRPr="00E23E43">
        <w:rPr>
          <w:rFonts w:hint="cs"/>
          <w:color w:val="auto"/>
          <w:sz w:val="28"/>
          <w:szCs w:val="28"/>
          <w:rtl/>
          <w:lang w:bidi="yi-Hebr"/>
        </w:rPr>
        <w:t>ר</w:t>
      </w:r>
      <w:r w:rsidRPr="00E23E43">
        <w:rPr>
          <w:color w:val="auto"/>
          <w:sz w:val="28"/>
          <w:szCs w:val="28"/>
          <w:rtl/>
          <w:lang w:bidi="yi-Hebr"/>
        </w:rPr>
        <w:t xml:space="preserve"> האָט זיך שױן </w:t>
      </w:r>
      <w:r w:rsidRPr="00E23E43">
        <w:rPr>
          <w:rFonts w:hint="cs"/>
          <w:color w:val="auto"/>
          <w:sz w:val="28"/>
          <w:szCs w:val="28"/>
          <w:rtl/>
          <w:lang w:bidi="yi-Hebr"/>
        </w:rPr>
        <w:t>אָ</w:t>
      </w:r>
      <w:r w:rsidRPr="00E23E43">
        <w:rPr>
          <w:color w:val="auto"/>
          <w:sz w:val="28"/>
          <w:szCs w:val="28"/>
          <w:rtl/>
          <w:lang w:bidi="yi-Hebr"/>
        </w:rPr>
        <w:t>נגעבל</w:t>
      </w:r>
      <w:r w:rsidRPr="00E23E43">
        <w:rPr>
          <w:rFonts w:hint="cs"/>
          <w:color w:val="auto"/>
          <w:sz w:val="28"/>
          <w:szCs w:val="28"/>
          <w:rtl/>
          <w:lang w:bidi="yi-Hebr"/>
        </w:rPr>
        <w:t>אָ</w:t>
      </w:r>
      <w:r w:rsidRPr="00E23E43">
        <w:rPr>
          <w:color w:val="auto"/>
          <w:sz w:val="28"/>
          <w:szCs w:val="28"/>
          <w:rtl/>
          <w:lang w:bidi="yi-Hebr"/>
        </w:rPr>
        <w:t xml:space="preserve">זן </w:t>
      </w:r>
      <w:r w:rsidR="00FA3A2B">
        <w:rPr>
          <w:color w:val="auto"/>
          <w:sz w:val="28"/>
          <w:szCs w:val="28"/>
          <w:rtl/>
          <w:lang w:bidi="yi-Hebr"/>
        </w:rPr>
        <w:t>װי</w:t>
      </w:r>
      <w:r w:rsidRPr="00E23E43">
        <w:rPr>
          <w:color w:val="auto"/>
          <w:sz w:val="28"/>
          <w:szCs w:val="28"/>
          <w:rtl/>
          <w:lang w:bidi="yi-Hebr"/>
        </w:rPr>
        <w:t xml:space="preserve"> אַ </w:t>
      </w:r>
      <w:r w:rsidRPr="00E23E43">
        <w:rPr>
          <w:rFonts w:hint="cs"/>
          <w:color w:val="008000"/>
          <w:sz w:val="28"/>
          <w:szCs w:val="28"/>
          <w:rtl/>
          <w:lang w:bidi="yi-Hebr"/>
        </w:rPr>
        <w:t>פּ</w:t>
      </w:r>
      <w:r>
        <w:rPr>
          <w:rFonts w:hint="cs"/>
          <w:color w:val="008000"/>
          <w:sz w:val="28"/>
          <w:szCs w:val="28"/>
          <w:rtl/>
          <w:lang w:bidi="yi-Hebr"/>
        </w:rPr>
        <w:t>אַ</w:t>
      </w:r>
      <w:r w:rsidRPr="00E23E43">
        <w:rPr>
          <w:color w:val="008000"/>
          <w:sz w:val="28"/>
          <w:szCs w:val="28"/>
          <w:rtl/>
          <w:lang w:bidi="yi-Hebr"/>
        </w:rPr>
        <w:t>כיר</w:t>
      </w:r>
      <w:r w:rsidRPr="00E23E43">
        <w:rPr>
          <w:color w:val="auto"/>
          <w:sz w:val="28"/>
          <w:szCs w:val="28"/>
          <w:rtl/>
          <w:lang w:bidi="yi-Hebr"/>
        </w:rPr>
        <w:t>, און ער האָט אים שױן נ</w:t>
      </w:r>
      <w:r w:rsidRPr="00E23E43">
        <w:rPr>
          <w:rFonts w:hint="cs"/>
          <w:color w:val="auto"/>
          <w:sz w:val="28"/>
          <w:szCs w:val="28"/>
          <w:rtl/>
          <w:lang w:bidi="yi-Hebr"/>
        </w:rPr>
        <w:t>אָ</w:t>
      </w:r>
      <w:r w:rsidRPr="00E23E43">
        <w:rPr>
          <w:color w:val="auto"/>
          <w:sz w:val="28"/>
          <w:szCs w:val="28"/>
          <w:rtl/>
          <w:lang w:bidi="yi-Hebr"/>
        </w:rPr>
        <w:t xml:space="preserve">כגעמאַכט. און </w:t>
      </w:r>
      <w:r w:rsidR="00AA3836">
        <w:rPr>
          <w:color w:val="FF0000"/>
          <w:sz w:val="28"/>
          <w:szCs w:val="28"/>
          <w:rtl/>
          <w:lang w:bidi="yi-Hebr"/>
        </w:rPr>
        <w:t>חבֿרה</w:t>
      </w:r>
      <w:r w:rsidRPr="00E23E43">
        <w:rPr>
          <w:color w:val="auto"/>
          <w:sz w:val="28"/>
          <w:szCs w:val="28"/>
          <w:rtl/>
          <w:lang w:bidi="yi-Hebr"/>
        </w:rPr>
        <w:t xml:space="preserve"> </w:t>
      </w:r>
      <w:r w:rsidR="006555F5">
        <w:rPr>
          <w:color w:val="FF0000"/>
          <w:sz w:val="28"/>
          <w:szCs w:val="28"/>
          <w:rtl/>
          <w:lang w:bidi="yi-Hebr"/>
        </w:rPr>
        <w:t>שקצים</w:t>
      </w:r>
      <w:r w:rsidRPr="00E23E43">
        <w:rPr>
          <w:color w:val="auto"/>
          <w:sz w:val="28"/>
          <w:szCs w:val="28"/>
          <w:rtl/>
          <w:lang w:bidi="yi-Hebr"/>
        </w:rPr>
        <w:t xml:space="preserve"> ה</w:t>
      </w:r>
      <w:r w:rsidRPr="00E23E43">
        <w:rPr>
          <w:rFonts w:hint="cs"/>
          <w:color w:val="auto"/>
          <w:sz w:val="28"/>
          <w:szCs w:val="28"/>
          <w:rtl/>
          <w:lang w:bidi="yi-Hebr"/>
        </w:rPr>
        <w:t>אָ</w:t>
      </w:r>
      <w:r w:rsidRPr="00E23E43">
        <w:rPr>
          <w:color w:val="auto"/>
          <w:sz w:val="28"/>
          <w:szCs w:val="28"/>
          <w:rtl/>
          <w:lang w:bidi="yi-Hebr"/>
        </w:rPr>
        <w:t xml:space="preserve">בן געלאַכט, און </w:t>
      </w:r>
      <w:r w:rsidRPr="00E23E43">
        <w:rPr>
          <w:color w:val="008000"/>
          <w:sz w:val="28"/>
          <w:szCs w:val="28"/>
          <w:rtl/>
          <w:lang w:bidi="yi-Hebr"/>
        </w:rPr>
        <w:t>טאַטע</w:t>
      </w:r>
      <w:r w:rsidRPr="00E23E43">
        <w:rPr>
          <w:color w:val="auto"/>
          <w:sz w:val="28"/>
          <w:szCs w:val="28"/>
          <w:rtl/>
          <w:lang w:bidi="yi-Hebr"/>
        </w:rPr>
        <w:t>־</w:t>
      </w:r>
      <w:r w:rsidRPr="00E23E43">
        <w:rPr>
          <w:color w:val="008000"/>
          <w:sz w:val="28"/>
          <w:szCs w:val="28"/>
          <w:rtl/>
          <w:lang w:bidi="yi-Hebr"/>
        </w:rPr>
        <w:t>מאַמע</w:t>
      </w:r>
      <w:r w:rsidRPr="00E23E43">
        <w:rPr>
          <w:color w:val="auto"/>
          <w:sz w:val="28"/>
          <w:szCs w:val="28"/>
          <w:rtl/>
          <w:lang w:bidi="yi-Hebr"/>
        </w:rPr>
        <w:t xml:space="preserve"> ה</w:t>
      </w:r>
      <w:r w:rsidRPr="00E23E43">
        <w:rPr>
          <w:rFonts w:hint="cs"/>
          <w:color w:val="auto"/>
          <w:sz w:val="28"/>
          <w:szCs w:val="28"/>
          <w:rtl/>
          <w:lang w:bidi="yi-Hebr"/>
        </w:rPr>
        <w:t>אָ</w:t>
      </w:r>
      <w:r w:rsidRPr="00E23E43">
        <w:rPr>
          <w:color w:val="auto"/>
          <w:sz w:val="28"/>
          <w:szCs w:val="28"/>
          <w:rtl/>
          <w:lang w:bidi="yi-Hebr"/>
        </w:rPr>
        <w:t xml:space="preserve">בן צוגעשטעלט אַ בענקעלע פֿאַרן </w:t>
      </w:r>
      <w:r w:rsidR="008C5804">
        <w:rPr>
          <w:rFonts w:hint="cs"/>
          <w:color w:val="FF0000"/>
          <w:sz w:val="28"/>
          <w:szCs w:val="28"/>
          <w:rtl/>
          <w:lang w:bidi="yi-Hebr"/>
        </w:rPr>
        <w:t>רבין</w:t>
      </w:r>
      <w:r w:rsidRPr="00E23E43">
        <w:rPr>
          <w:color w:val="auto"/>
          <w:sz w:val="28"/>
          <w:szCs w:val="28"/>
          <w:rtl/>
          <w:lang w:bidi="yi-Hebr"/>
        </w:rPr>
        <w:t xml:space="preserve">, אַז ״דער </w:t>
      </w:r>
      <w:r w:rsidRPr="00E23E43">
        <w:rPr>
          <w:color w:val="FF0000"/>
          <w:sz w:val="28"/>
          <w:szCs w:val="28"/>
          <w:rtl/>
          <w:lang w:bidi="yi-Hebr"/>
        </w:rPr>
        <w:t>שײגעץ</w:t>
      </w:r>
      <w:r w:rsidRPr="00E23E43">
        <w:rPr>
          <w:color w:val="auto"/>
          <w:sz w:val="28"/>
          <w:szCs w:val="28"/>
          <w:rtl/>
          <w:lang w:bidi="yi-Hebr"/>
        </w:rPr>
        <w:t xml:space="preserve"> מאַכט נ</w:t>
      </w:r>
      <w:r w:rsidRPr="00E23E43">
        <w:rPr>
          <w:rFonts w:hint="cs"/>
          <w:color w:val="auto"/>
          <w:sz w:val="28"/>
          <w:szCs w:val="28"/>
          <w:rtl/>
          <w:lang w:bidi="yi-Hebr"/>
        </w:rPr>
        <w:t>אָך</w:t>
      </w:r>
      <w:r w:rsidRPr="00E23E43">
        <w:rPr>
          <w:color w:val="auto"/>
          <w:sz w:val="28"/>
          <w:szCs w:val="28"/>
          <w:rtl/>
          <w:lang w:bidi="yi-Hebr"/>
        </w:rPr>
        <w:t xml:space="preserve"> דער גאַנצער װעלט, װי אַ </w:t>
      </w:r>
      <w:r w:rsidRPr="00E23E43">
        <w:rPr>
          <w:color w:val="FF0000"/>
          <w:sz w:val="28"/>
          <w:szCs w:val="28"/>
          <w:rtl/>
          <w:lang w:bidi="yi-Hebr"/>
        </w:rPr>
        <w:t>מ</w:t>
      </w:r>
      <w:r w:rsidRPr="00E23E43">
        <w:rPr>
          <w:rFonts w:hint="cs"/>
          <w:color w:val="FF0000"/>
          <w:sz w:val="28"/>
          <w:szCs w:val="28"/>
          <w:rtl/>
          <w:lang w:bidi="yi-Hebr"/>
        </w:rPr>
        <w:t>אַ</w:t>
      </w:r>
      <w:r w:rsidRPr="00E23E43">
        <w:rPr>
          <w:color w:val="FF0000"/>
          <w:sz w:val="28"/>
          <w:szCs w:val="28"/>
          <w:rtl/>
          <w:lang w:bidi="yi-Hebr"/>
        </w:rPr>
        <w:t>ל</w:t>
      </w:r>
      <w:r w:rsidRPr="00E23E43">
        <w:rPr>
          <w:rFonts w:hint="cs"/>
          <w:color w:val="FF0000"/>
          <w:sz w:val="28"/>
          <w:szCs w:val="28"/>
          <w:rtl/>
          <w:lang w:bidi="yi-Hebr"/>
        </w:rPr>
        <w:t>פּ</w:t>
      </w:r>
      <w:r w:rsidRPr="00E23E43">
        <w:rPr>
          <w:color w:val="FF0000"/>
          <w:sz w:val="28"/>
          <w:szCs w:val="28"/>
          <w:rtl/>
          <w:lang w:bidi="yi-Hebr"/>
        </w:rPr>
        <w:t>ע</w:t>
      </w:r>
      <w:r w:rsidRPr="00E23E43">
        <w:rPr>
          <w:color w:val="auto"/>
          <w:sz w:val="28"/>
          <w:szCs w:val="28"/>
          <w:rtl/>
          <w:lang w:bidi="yi-Hebr"/>
        </w:rPr>
        <w:t xml:space="preserve"> – מע באַדאַרף אים </w:t>
      </w:r>
      <w:r w:rsidRPr="00E23E43">
        <w:rPr>
          <w:rFonts w:hint="cs"/>
          <w:color w:val="auto"/>
          <w:sz w:val="28"/>
          <w:szCs w:val="28"/>
          <w:rtl/>
          <w:lang w:bidi="yi-Hebr"/>
        </w:rPr>
        <w:t>אָפּ</w:t>
      </w:r>
      <w:r w:rsidRPr="00E23E43">
        <w:rPr>
          <w:color w:val="auto"/>
          <w:sz w:val="28"/>
          <w:szCs w:val="28"/>
          <w:rtl/>
          <w:lang w:bidi="yi-Hebr"/>
        </w:rPr>
        <w:t>גע</w:t>
      </w:r>
      <w:r>
        <w:rPr>
          <w:color w:val="auto"/>
          <w:sz w:val="28"/>
          <w:szCs w:val="28"/>
          <w:rtl/>
          <w:lang w:bidi="yi-Hebr"/>
        </w:rPr>
        <w:t>װױ</w:t>
      </w:r>
      <w:r w:rsidRPr="00E23E43">
        <w:rPr>
          <w:color w:val="auto"/>
          <w:sz w:val="28"/>
          <w:szCs w:val="28"/>
          <w:rtl/>
          <w:lang w:bidi="yi-Hebr"/>
        </w:rPr>
        <w:t>נען דערפֿון</w:t>
      </w:r>
      <w:r w:rsidRPr="00E23E43">
        <w:rPr>
          <w:rFonts w:hint="cs"/>
          <w:color w:val="auto"/>
          <w:sz w:val="28"/>
          <w:szCs w:val="28"/>
          <w:rtl/>
          <w:lang w:bidi="yi-Hebr"/>
        </w:rPr>
        <w:t>!</w:t>
      </w:r>
      <w:r>
        <w:rPr>
          <w:rFonts w:hint="cs"/>
          <w:color w:val="auto"/>
          <w:sz w:val="28"/>
          <w:szCs w:val="28"/>
          <w:rtl/>
          <w:lang w:bidi="yi-Hebr"/>
        </w:rPr>
        <w:t>״</w:t>
      </w:r>
    </w:p>
    <w:p w:rsidR="00FE52BE" w:rsidRPr="00E23E43" w:rsidRDefault="00FE52BE" w:rsidP="00FE52BE">
      <w:pPr>
        <w:widowControl w:val="0"/>
        <w:bidi/>
        <w:ind w:firstLine="284"/>
        <w:jc w:val="both"/>
        <w:rPr>
          <w:color w:val="auto"/>
          <w:sz w:val="28"/>
          <w:szCs w:val="28"/>
          <w:lang w:bidi="yi-Hebr"/>
        </w:rPr>
      </w:pPr>
      <w:r w:rsidRPr="00E23E43">
        <w:rPr>
          <w:color w:val="auto"/>
          <w:sz w:val="28"/>
          <w:szCs w:val="28"/>
          <w:rtl/>
          <w:lang w:bidi="yi-Hebr"/>
        </w:rPr>
        <w:t>או</w:t>
      </w:r>
      <w:r w:rsidRPr="00E23E43">
        <w:rPr>
          <w:rFonts w:hint="cs"/>
          <w:color w:val="auto"/>
          <w:sz w:val="28"/>
          <w:szCs w:val="28"/>
          <w:rtl/>
          <w:lang w:bidi="yi-Hebr"/>
        </w:rPr>
        <w:t>ן</w:t>
      </w:r>
      <w:r w:rsidRPr="00E23E43">
        <w:rPr>
          <w:color w:val="auto"/>
          <w:sz w:val="28"/>
          <w:szCs w:val="28"/>
          <w:rtl/>
          <w:lang w:bidi="yi-Hebr"/>
        </w:rPr>
        <w:t xml:space="preserve"> דער </w:t>
      </w:r>
      <w:r w:rsidR="00AA3836">
        <w:rPr>
          <w:color w:val="FF0000"/>
          <w:sz w:val="28"/>
          <w:szCs w:val="28"/>
          <w:rtl/>
          <w:lang w:bidi="yi-Hebr"/>
        </w:rPr>
        <w:t>רבי</w:t>
      </w:r>
      <w:r w:rsidRPr="00E23E43">
        <w:rPr>
          <w:color w:val="auto"/>
          <w:sz w:val="28"/>
          <w:szCs w:val="28"/>
          <w:rtl/>
          <w:lang w:bidi="yi-Hebr"/>
        </w:rPr>
        <w:t xml:space="preserve"> האָט זיך גע</w:t>
      </w:r>
      <w:r w:rsidRPr="00E23E43">
        <w:rPr>
          <w:rFonts w:hint="cs"/>
          <w:color w:val="auto"/>
          <w:sz w:val="28"/>
          <w:szCs w:val="28"/>
          <w:rtl/>
          <w:lang w:bidi="yi-Hebr"/>
        </w:rPr>
        <w:t>נ</w:t>
      </w:r>
      <w:r w:rsidRPr="00E23E43">
        <w:rPr>
          <w:color w:val="auto"/>
          <w:sz w:val="28"/>
          <w:szCs w:val="28"/>
          <w:rtl/>
          <w:lang w:bidi="yi-Hebr"/>
        </w:rPr>
        <w:t>ומען אים ״</w:t>
      </w:r>
      <w:r w:rsidRPr="00E23E43">
        <w:rPr>
          <w:rFonts w:hint="cs"/>
          <w:color w:val="auto"/>
          <w:sz w:val="28"/>
          <w:szCs w:val="28"/>
          <w:rtl/>
          <w:lang w:bidi="yi-Hebr"/>
        </w:rPr>
        <w:t>אָפּ</w:t>
      </w:r>
      <w:r w:rsidRPr="00E23E43">
        <w:rPr>
          <w:color w:val="auto"/>
          <w:sz w:val="28"/>
          <w:szCs w:val="28"/>
          <w:rtl/>
          <w:lang w:bidi="yi-Hebr"/>
        </w:rPr>
        <w:t>גע</w:t>
      </w:r>
      <w:r w:rsidRPr="00E23E43">
        <w:rPr>
          <w:rFonts w:hint="cs"/>
          <w:color w:val="auto"/>
          <w:sz w:val="28"/>
          <w:szCs w:val="28"/>
          <w:rtl/>
          <w:lang w:bidi="yi-Hebr"/>
        </w:rPr>
        <w:t>װױנ</w:t>
      </w:r>
      <w:r w:rsidRPr="00E23E43">
        <w:rPr>
          <w:color w:val="auto"/>
          <w:sz w:val="28"/>
          <w:szCs w:val="28"/>
          <w:rtl/>
          <w:lang w:bidi="yi-Hebr"/>
        </w:rPr>
        <w:t>ע</w:t>
      </w:r>
      <w:r w:rsidRPr="00E23E43">
        <w:rPr>
          <w:rFonts w:hint="cs"/>
          <w:color w:val="auto"/>
          <w:sz w:val="28"/>
          <w:szCs w:val="28"/>
          <w:rtl/>
          <w:lang w:bidi="yi-Hebr"/>
        </w:rPr>
        <w:t>ן</w:t>
      </w:r>
      <w:r w:rsidRPr="00E23E43">
        <w:rPr>
          <w:color w:val="auto"/>
          <w:sz w:val="28"/>
          <w:szCs w:val="28"/>
          <w:rtl/>
          <w:lang w:bidi="yi-Hebr"/>
        </w:rPr>
        <w:t>״ דע</w:t>
      </w:r>
      <w:r w:rsidRPr="00E23E43">
        <w:rPr>
          <w:rFonts w:hint="cs"/>
          <w:color w:val="auto"/>
          <w:sz w:val="28"/>
          <w:szCs w:val="28"/>
          <w:rtl/>
          <w:lang w:bidi="yi-Hebr"/>
        </w:rPr>
        <w:t>ר</w:t>
      </w:r>
      <w:r w:rsidRPr="00E23E43">
        <w:rPr>
          <w:color w:val="auto"/>
          <w:sz w:val="28"/>
          <w:szCs w:val="28"/>
          <w:rtl/>
          <w:lang w:bidi="yi-Hebr"/>
        </w:rPr>
        <w:t xml:space="preserve">פֿון </w:t>
      </w:r>
      <w:r w:rsidRPr="00E23E43">
        <w:rPr>
          <w:rFonts w:hint="cs"/>
          <w:color w:val="auto"/>
          <w:sz w:val="28"/>
          <w:szCs w:val="28"/>
          <w:rtl/>
          <w:lang w:bidi="yi-Hebr"/>
        </w:rPr>
        <w:t>–</w:t>
      </w:r>
      <w:r w:rsidRPr="00E23E43">
        <w:rPr>
          <w:color w:val="auto"/>
          <w:sz w:val="28"/>
          <w:szCs w:val="28"/>
          <w:rtl/>
          <w:lang w:bidi="yi-Hebr"/>
        </w:rPr>
        <w:t xml:space="preserve"> עס האָט </w:t>
      </w:r>
      <w:r w:rsidRPr="00E23E43">
        <w:rPr>
          <w:rFonts w:hint="cs"/>
          <w:color w:val="auto"/>
          <w:sz w:val="28"/>
          <w:szCs w:val="28"/>
          <w:rtl/>
          <w:lang w:bidi="yi-Hebr"/>
        </w:rPr>
        <w:t>אָ</w:t>
      </w:r>
      <w:r w:rsidRPr="00E23E43">
        <w:rPr>
          <w:color w:val="auto"/>
          <w:sz w:val="28"/>
          <w:szCs w:val="28"/>
          <w:rtl/>
          <w:lang w:bidi="yi-Hebr"/>
        </w:rPr>
        <w:t>בער װי</w:t>
      </w:r>
      <w:r w:rsidRPr="00E23E43">
        <w:rPr>
          <w:rFonts w:hint="cs"/>
          <w:color w:val="auto"/>
          <w:sz w:val="28"/>
          <w:szCs w:val="28"/>
          <w:rtl/>
          <w:lang w:bidi="yi-Hebr"/>
        </w:rPr>
        <w:t>נ</w:t>
      </w:r>
      <w:r w:rsidRPr="00E23E43">
        <w:rPr>
          <w:color w:val="auto"/>
          <w:sz w:val="28"/>
          <w:szCs w:val="28"/>
          <w:rtl/>
          <w:lang w:bidi="yi-Hebr"/>
        </w:rPr>
        <w:t>ציק־װאָס געהאָלפֿן... ע</w:t>
      </w:r>
      <w:r w:rsidRPr="00E23E43">
        <w:rPr>
          <w:rFonts w:hint="cs"/>
          <w:color w:val="auto"/>
          <w:sz w:val="28"/>
          <w:szCs w:val="28"/>
          <w:rtl/>
          <w:lang w:bidi="yi-Hebr"/>
        </w:rPr>
        <w:t>פּ</w:t>
      </w:r>
      <w:r w:rsidRPr="00E23E43">
        <w:rPr>
          <w:color w:val="auto"/>
          <w:sz w:val="28"/>
          <w:szCs w:val="28"/>
          <w:rtl/>
          <w:lang w:bidi="yi-Hebr"/>
        </w:rPr>
        <w:t>ע</w:t>
      </w:r>
      <w:r w:rsidRPr="00E23E43">
        <w:rPr>
          <w:rFonts w:hint="cs"/>
          <w:color w:val="auto"/>
          <w:sz w:val="28"/>
          <w:szCs w:val="28"/>
          <w:rtl/>
          <w:lang w:bidi="yi-Hebr"/>
        </w:rPr>
        <w:t>ס</w:t>
      </w:r>
      <w:r w:rsidRPr="00E23E43">
        <w:rPr>
          <w:color w:val="auto"/>
          <w:sz w:val="28"/>
          <w:szCs w:val="28"/>
          <w:rtl/>
          <w:lang w:bidi="yi-Hebr"/>
        </w:rPr>
        <w:t xml:space="preserve"> אַ ״</w:t>
      </w:r>
      <w:r w:rsidRPr="00E23E43">
        <w:rPr>
          <w:rFonts w:hint="cs"/>
          <w:color w:val="auto"/>
          <w:sz w:val="28"/>
          <w:szCs w:val="28"/>
          <w:rtl/>
          <w:lang w:bidi="yi-Hebr"/>
        </w:rPr>
        <w:t>נ</w:t>
      </w:r>
      <w:r w:rsidRPr="00E23E43">
        <w:rPr>
          <w:color w:val="auto"/>
          <w:sz w:val="28"/>
          <w:szCs w:val="28"/>
          <w:rtl/>
          <w:lang w:bidi="yi-Hebr"/>
        </w:rPr>
        <w:t>יט־גוטע</w:t>
      </w:r>
      <w:r w:rsidRPr="00E23E43">
        <w:rPr>
          <w:rFonts w:hint="cs"/>
          <w:color w:val="auto"/>
          <w:sz w:val="28"/>
          <w:szCs w:val="28"/>
          <w:rtl/>
          <w:lang w:bidi="yi-Hebr"/>
        </w:rPr>
        <w:t>ר</w:t>
      </w:r>
      <w:r w:rsidRPr="00E23E43">
        <w:rPr>
          <w:color w:val="auto"/>
          <w:sz w:val="28"/>
          <w:szCs w:val="28"/>
          <w:rtl/>
          <w:lang w:bidi="yi-Hebr"/>
        </w:rPr>
        <w:t xml:space="preserve">״ </w:t>
      </w:r>
      <w:r w:rsidRPr="00E23E43">
        <w:rPr>
          <w:rFonts w:hint="cs"/>
          <w:color w:val="auto"/>
          <w:sz w:val="28"/>
          <w:szCs w:val="28"/>
          <w:rtl/>
          <w:lang w:bidi="yi-Hebr"/>
        </w:rPr>
        <w:t>האָ</w:t>
      </w:r>
      <w:r w:rsidRPr="00E23E43">
        <w:rPr>
          <w:color w:val="auto"/>
          <w:sz w:val="28"/>
          <w:szCs w:val="28"/>
          <w:rtl/>
          <w:lang w:bidi="yi-Hebr"/>
        </w:rPr>
        <w:t>ט</w:t>
      </w:r>
    </w:p>
    <w:p w:rsidR="00FE52BE" w:rsidRDefault="00FE52BE" w:rsidP="00FE52BE">
      <w:pPr>
        <w:widowControl w:val="0"/>
        <w:bidi/>
        <w:ind w:firstLine="284"/>
        <w:jc w:val="both"/>
        <w:rPr>
          <w:sz w:val="32"/>
          <w:szCs w:val="32"/>
          <w:rtl/>
          <w:lang w:bidi="he-IL"/>
        </w:rPr>
      </w:pPr>
      <w:r w:rsidRPr="000E52A6">
        <w:rPr>
          <w:rFonts w:hint="cs"/>
          <w:sz w:val="32"/>
          <w:szCs w:val="32"/>
          <w:rtl/>
          <w:lang w:bidi="he-IL"/>
        </w:rPr>
        <w:t>20</w:t>
      </w:r>
    </w:p>
    <w:p w:rsidR="00FE52BE" w:rsidRPr="000E52A6" w:rsidRDefault="00FE52BE" w:rsidP="00FE52BE">
      <w:pPr>
        <w:widowControl w:val="0"/>
        <w:bidi/>
        <w:ind w:firstLine="284"/>
        <w:jc w:val="both"/>
        <w:rPr>
          <w:sz w:val="32"/>
          <w:szCs w:val="32"/>
          <w:rtl/>
          <w:lang w:bidi="he-IL"/>
        </w:rPr>
      </w:pPr>
    </w:p>
    <w:p w:rsidR="00FE52BE" w:rsidRPr="00E23E43" w:rsidRDefault="00FE52BE" w:rsidP="00DB7CB7">
      <w:pPr>
        <w:widowControl w:val="0"/>
        <w:bidi/>
        <w:jc w:val="both"/>
        <w:rPr>
          <w:color w:val="auto"/>
          <w:sz w:val="28"/>
          <w:szCs w:val="28"/>
          <w:rtl/>
          <w:lang w:bidi="yi-Hebr"/>
        </w:rPr>
      </w:pPr>
      <w:r w:rsidRPr="00E23E43">
        <w:rPr>
          <w:color w:val="auto"/>
          <w:sz w:val="28"/>
          <w:szCs w:val="28"/>
          <w:rtl/>
          <w:lang w:bidi="yi-Hebr"/>
        </w:rPr>
        <w:t>זיך פֿאַרקליבן אין דע</w:t>
      </w:r>
      <w:r w:rsidRPr="00E23E43">
        <w:rPr>
          <w:rFonts w:hint="cs"/>
          <w:color w:val="auto"/>
          <w:sz w:val="28"/>
          <w:szCs w:val="28"/>
          <w:rtl/>
          <w:lang w:bidi="yi-Hebr"/>
        </w:rPr>
        <w:t>ם</w:t>
      </w:r>
      <w:r w:rsidRPr="00E23E43">
        <w:rPr>
          <w:color w:val="auto"/>
          <w:sz w:val="28"/>
          <w:szCs w:val="28"/>
          <w:rtl/>
          <w:lang w:bidi="yi-Hebr"/>
        </w:rPr>
        <w:t xml:space="preserve"> קינד, אַ </w:t>
      </w:r>
      <w:r w:rsidRPr="008F7FAD">
        <w:rPr>
          <w:color w:val="FF0000"/>
          <w:sz w:val="28"/>
          <w:szCs w:val="28"/>
          <w:rtl/>
          <w:lang w:bidi="yi-Hebr"/>
        </w:rPr>
        <w:t>מין</w:t>
      </w:r>
      <w:r w:rsidRPr="00E23E43">
        <w:rPr>
          <w:color w:val="auto"/>
          <w:sz w:val="28"/>
          <w:szCs w:val="28"/>
          <w:rtl/>
          <w:lang w:bidi="yi-Hebr"/>
        </w:rPr>
        <w:t xml:space="preserve"> </w:t>
      </w:r>
      <w:r w:rsidR="00AA3836">
        <w:rPr>
          <w:color w:val="FF0000"/>
          <w:sz w:val="28"/>
          <w:szCs w:val="28"/>
          <w:rtl/>
          <w:lang w:bidi="yi-Hebr"/>
        </w:rPr>
        <w:t>לץ</w:t>
      </w:r>
      <w:r w:rsidRPr="00E23E43">
        <w:rPr>
          <w:color w:val="auto"/>
          <w:sz w:val="28"/>
          <w:szCs w:val="28"/>
          <w:rtl/>
          <w:lang w:bidi="yi-Hebr"/>
        </w:rPr>
        <w:t>, װאָס דער גאַנצע</w:t>
      </w:r>
      <w:r w:rsidRPr="00E23E43">
        <w:rPr>
          <w:rFonts w:hint="cs"/>
          <w:color w:val="auto"/>
          <w:sz w:val="28"/>
          <w:szCs w:val="28"/>
          <w:rtl/>
          <w:lang w:bidi="yi-Hebr"/>
        </w:rPr>
        <w:t>ר</w:t>
      </w:r>
      <w:r w:rsidRPr="00E23E43">
        <w:rPr>
          <w:color w:val="auto"/>
          <w:sz w:val="28"/>
          <w:szCs w:val="28"/>
          <w:rtl/>
          <w:lang w:bidi="yi-Hebr"/>
        </w:rPr>
        <w:t xml:space="preserve"> װעלט מ</w:t>
      </w:r>
      <w:r w:rsidRPr="00E23E43">
        <w:rPr>
          <w:rFonts w:hint="cs"/>
          <w:color w:val="auto"/>
          <w:sz w:val="28"/>
          <w:szCs w:val="28"/>
          <w:rtl/>
          <w:lang w:bidi="yi-Hebr"/>
        </w:rPr>
        <w:t>אַכט</w:t>
      </w:r>
      <w:r w:rsidRPr="00E23E43">
        <w:rPr>
          <w:color w:val="auto"/>
          <w:sz w:val="28"/>
          <w:szCs w:val="28"/>
          <w:rtl/>
          <w:lang w:bidi="yi-Hebr"/>
        </w:rPr>
        <w:t xml:space="preserve"> ע</w:t>
      </w:r>
      <w:r w:rsidRPr="00E23E43">
        <w:rPr>
          <w:rFonts w:hint="cs"/>
          <w:color w:val="auto"/>
          <w:sz w:val="28"/>
          <w:szCs w:val="28"/>
          <w:rtl/>
          <w:lang w:bidi="yi-Hebr"/>
        </w:rPr>
        <w:t>ר</w:t>
      </w:r>
      <w:r w:rsidRPr="00E23E43">
        <w:rPr>
          <w:color w:val="auto"/>
          <w:sz w:val="28"/>
          <w:szCs w:val="28"/>
          <w:rtl/>
          <w:lang w:bidi="yi-Hebr"/>
        </w:rPr>
        <w:t xml:space="preserve"> נ</w:t>
      </w:r>
      <w:r w:rsidRPr="00E23E43">
        <w:rPr>
          <w:rFonts w:hint="cs"/>
          <w:color w:val="auto"/>
          <w:sz w:val="28"/>
          <w:szCs w:val="28"/>
          <w:rtl/>
          <w:lang w:bidi="yi-Hebr"/>
        </w:rPr>
        <w:t>אָך</w:t>
      </w:r>
      <w:r w:rsidRPr="00E23E43">
        <w:rPr>
          <w:color w:val="auto"/>
          <w:sz w:val="28"/>
          <w:szCs w:val="28"/>
          <w:rtl/>
          <w:lang w:bidi="yi-Hebr"/>
        </w:rPr>
        <w:t xml:space="preserve"> א</w:t>
      </w:r>
      <w:r w:rsidRPr="00E23E43">
        <w:rPr>
          <w:rFonts w:hint="cs"/>
          <w:color w:val="auto"/>
          <w:sz w:val="28"/>
          <w:szCs w:val="28"/>
          <w:rtl/>
          <w:lang w:bidi="yi-Hebr"/>
        </w:rPr>
        <w:t>ון</w:t>
      </w:r>
      <w:r w:rsidRPr="00E23E43">
        <w:rPr>
          <w:color w:val="auto"/>
          <w:sz w:val="28"/>
          <w:szCs w:val="28"/>
          <w:rtl/>
          <w:lang w:bidi="yi-Hebr"/>
        </w:rPr>
        <w:t xml:space="preserve"> אַלעמען קרימט ער </w:t>
      </w:r>
      <w:r w:rsidRPr="00E23E43">
        <w:rPr>
          <w:rFonts w:hint="cs"/>
          <w:color w:val="auto"/>
          <w:sz w:val="28"/>
          <w:szCs w:val="28"/>
          <w:rtl/>
          <w:lang w:bidi="yi-Hebr"/>
        </w:rPr>
        <w:t>א</w:t>
      </w:r>
      <w:r w:rsidRPr="00E23E43">
        <w:rPr>
          <w:color w:val="auto"/>
          <w:sz w:val="28"/>
          <w:szCs w:val="28"/>
          <w:rtl/>
          <w:lang w:bidi="yi-Hebr"/>
        </w:rPr>
        <w:t xml:space="preserve">יבער, </w:t>
      </w:r>
      <w:r w:rsidRPr="00E23E43">
        <w:rPr>
          <w:rFonts w:hint="cs"/>
          <w:color w:val="auto"/>
          <w:sz w:val="28"/>
          <w:szCs w:val="28"/>
          <w:rtl/>
          <w:lang w:bidi="yi-Hebr"/>
        </w:rPr>
        <w:t>אָ</w:t>
      </w:r>
      <w:r w:rsidRPr="00E23E43">
        <w:rPr>
          <w:color w:val="auto"/>
          <w:sz w:val="28"/>
          <w:szCs w:val="28"/>
          <w:rtl/>
          <w:lang w:bidi="yi-Hebr"/>
        </w:rPr>
        <w:t xml:space="preserve">בער אַלעמען, </w:t>
      </w:r>
      <w:r w:rsidR="000C38B5">
        <w:rPr>
          <w:rFonts w:hint="cs"/>
          <w:color w:val="FF0000"/>
          <w:sz w:val="28"/>
          <w:szCs w:val="28"/>
          <w:rtl/>
          <w:lang w:bidi="yi-Hebr"/>
        </w:rPr>
        <w:t>אַפֿילו</w:t>
      </w:r>
      <w:r w:rsidRPr="00E23E43">
        <w:rPr>
          <w:color w:val="auto"/>
          <w:sz w:val="28"/>
          <w:szCs w:val="28"/>
          <w:rtl/>
          <w:lang w:bidi="yi-Hebr"/>
        </w:rPr>
        <w:t xml:space="preserve"> דעם </w:t>
      </w:r>
      <w:r w:rsidR="008C5804">
        <w:rPr>
          <w:color w:val="FF0000"/>
          <w:sz w:val="28"/>
          <w:szCs w:val="28"/>
          <w:rtl/>
          <w:lang w:bidi="yi-Hebr"/>
        </w:rPr>
        <w:t>רבין</w:t>
      </w:r>
      <w:r w:rsidRPr="00E23E43">
        <w:rPr>
          <w:color w:val="auto"/>
          <w:sz w:val="28"/>
          <w:szCs w:val="28"/>
          <w:rtl/>
          <w:lang w:bidi="yi-Hebr"/>
        </w:rPr>
        <w:t xml:space="preserve"> אַלײן, װי ער שמעקט טאַבעקע און </w:t>
      </w:r>
      <w:r w:rsidR="00FA3A2B">
        <w:rPr>
          <w:color w:val="auto"/>
          <w:sz w:val="28"/>
          <w:szCs w:val="28"/>
          <w:rtl/>
          <w:lang w:bidi="yi-Hebr"/>
        </w:rPr>
        <w:t>װי</w:t>
      </w:r>
      <w:r w:rsidRPr="00E23E43">
        <w:rPr>
          <w:color w:val="auto"/>
          <w:sz w:val="28"/>
          <w:szCs w:val="28"/>
          <w:rtl/>
          <w:lang w:bidi="yi-Hebr"/>
        </w:rPr>
        <w:t xml:space="preserve"> ער גײט </w:t>
      </w:r>
      <w:r w:rsidRPr="00E23E43">
        <w:rPr>
          <w:color w:val="008000"/>
          <w:sz w:val="28"/>
          <w:szCs w:val="28"/>
          <w:rtl/>
          <w:lang w:bidi="yi-Hebr"/>
        </w:rPr>
        <w:t>דר</w:t>
      </w:r>
      <w:r w:rsidRPr="00E23E43">
        <w:rPr>
          <w:rFonts w:hint="cs"/>
          <w:color w:val="008000"/>
          <w:sz w:val="28"/>
          <w:szCs w:val="28"/>
          <w:rtl/>
          <w:lang w:bidi="yi-Hebr"/>
        </w:rPr>
        <w:t>י</w:t>
      </w:r>
      <w:r w:rsidRPr="00E23E43">
        <w:rPr>
          <w:color w:val="008000"/>
          <w:sz w:val="28"/>
          <w:szCs w:val="28"/>
          <w:rtl/>
          <w:lang w:bidi="yi-Hebr"/>
        </w:rPr>
        <w:t>בניטשקע</w:t>
      </w:r>
      <w:r w:rsidRPr="00E23E43">
        <w:rPr>
          <w:color w:val="auto"/>
          <w:sz w:val="28"/>
          <w:szCs w:val="28"/>
          <w:rtl/>
          <w:lang w:bidi="yi-Hebr"/>
        </w:rPr>
        <w:t xml:space="preserve"> מיט ד</w:t>
      </w:r>
      <w:r w:rsidRPr="00E23E43">
        <w:rPr>
          <w:rFonts w:hint="cs"/>
          <w:color w:val="auto"/>
          <w:sz w:val="28"/>
          <w:szCs w:val="28"/>
          <w:rtl/>
          <w:lang w:bidi="yi-Hebr"/>
        </w:rPr>
        <w:t>י</w:t>
      </w:r>
      <w:r w:rsidRPr="00E23E43">
        <w:rPr>
          <w:color w:val="auto"/>
          <w:sz w:val="28"/>
          <w:szCs w:val="28"/>
          <w:rtl/>
          <w:lang w:bidi="yi-Hebr"/>
        </w:rPr>
        <w:t xml:space="preserve"> קלײ</w:t>
      </w:r>
      <w:r w:rsidRPr="00E23E43">
        <w:rPr>
          <w:rFonts w:hint="cs"/>
          <w:color w:val="auto"/>
          <w:sz w:val="28"/>
          <w:szCs w:val="28"/>
          <w:rtl/>
          <w:lang w:bidi="yi-Hebr"/>
        </w:rPr>
        <w:t>נ</w:t>
      </w:r>
      <w:r w:rsidRPr="00E23E43">
        <w:rPr>
          <w:color w:val="auto"/>
          <w:sz w:val="28"/>
          <w:szCs w:val="28"/>
          <w:rtl/>
          <w:lang w:bidi="yi-Hebr"/>
        </w:rPr>
        <w:t>ע פֿיסעלע</w:t>
      </w:r>
      <w:r w:rsidRPr="00E23E43">
        <w:rPr>
          <w:rFonts w:hint="cs"/>
          <w:color w:val="auto"/>
          <w:sz w:val="28"/>
          <w:szCs w:val="28"/>
          <w:rtl/>
          <w:lang w:bidi="yi-Hebr"/>
        </w:rPr>
        <w:t>ך</w:t>
      </w:r>
      <w:r w:rsidRPr="00E23E43">
        <w:rPr>
          <w:color w:val="auto"/>
          <w:sz w:val="28"/>
          <w:szCs w:val="28"/>
          <w:rtl/>
          <w:lang w:bidi="yi-Hebr"/>
        </w:rPr>
        <w:t>,</w:t>
      </w:r>
      <w:r w:rsidRPr="00E23E43">
        <w:rPr>
          <w:rFonts w:hint="cs"/>
          <w:color w:val="auto"/>
          <w:sz w:val="28"/>
          <w:szCs w:val="28"/>
          <w:rtl/>
          <w:lang w:bidi="yi-Hebr"/>
        </w:rPr>
        <w:t xml:space="preserve"> א</w:t>
      </w:r>
      <w:r w:rsidRPr="00E23E43">
        <w:rPr>
          <w:color w:val="auto"/>
          <w:sz w:val="28"/>
          <w:szCs w:val="28"/>
          <w:rtl/>
          <w:lang w:bidi="yi-Hebr"/>
        </w:rPr>
        <w:t xml:space="preserve">ון די </w:t>
      </w:r>
      <w:r w:rsidR="00AA3836">
        <w:rPr>
          <w:rFonts w:hint="cs"/>
          <w:color w:val="FF0000"/>
          <w:sz w:val="28"/>
          <w:szCs w:val="28"/>
          <w:rtl/>
          <w:lang w:bidi="yi-Hebr"/>
        </w:rPr>
        <w:t>רביצין</w:t>
      </w:r>
      <w:r w:rsidRPr="00E23E43">
        <w:rPr>
          <w:color w:val="auto"/>
          <w:sz w:val="28"/>
          <w:szCs w:val="28"/>
          <w:rtl/>
          <w:lang w:bidi="yi-Hebr"/>
        </w:rPr>
        <w:t xml:space="preserve">, װי זי </w:t>
      </w:r>
      <w:r w:rsidRPr="00E23E43">
        <w:rPr>
          <w:rFonts w:hint="cs"/>
          <w:color w:val="auto"/>
          <w:sz w:val="28"/>
          <w:szCs w:val="28"/>
          <w:rtl/>
          <w:lang w:bidi="yi-Hebr"/>
        </w:rPr>
        <w:t>פּ</w:t>
      </w:r>
      <w:r w:rsidRPr="00E23E43">
        <w:rPr>
          <w:color w:val="auto"/>
          <w:sz w:val="28"/>
          <w:szCs w:val="28"/>
          <w:rtl/>
          <w:lang w:bidi="yi-Hebr"/>
        </w:rPr>
        <w:t xml:space="preserve">יסקלט זיך, </w:t>
      </w:r>
      <w:r w:rsidRPr="00E23E43">
        <w:rPr>
          <w:rFonts w:hint="cs"/>
          <w:color w:val="auto"/>
          <w:sz w:val="28"/>
          <w:szCs w:val="28"/>
          <w:rtl/>
          <w:lang w:bidi="yi-Hebr"/>
        </w:rPr>
        <w:t>רױט</w:t>
      </w:r>
      <w:r w:rsidRPr="00E23E43">
        <w:rPr>
          <w:color w:val="auto"/>
          <w:sz w:val="28"/>
          <w:szCs w:val="28"/>
          <w:rtl/>
          <w:lang w:bidi="yi-Hebr"/>
        </w:rPr>
        <w:t xml:space="preserve">לט זיך און בלינצלט מיט אײן אײגל, </w:t>
      </w:r>
      <w:r w:rsidR="00AA3836">
        <w:rPr>
          <w:color w:val="FF0000"/>
          <w:sz w:val="28"/>
          <w:szCs w:val="28"/>
          <w:rtl/>
          <w:lang w:bidi="yi-Hebr"/>
        </w:rPr>
        <w:t>בשעת</w:t>
      </w:r>
      <w:r w:rsidRPr="00E23E43">
        <w:rPr>
          <w:color w:val="auto"/>
          <w:sz w:val="28"/>
          <w:szCs w:val="28"/>
          <w:rtl/>
          <w:lang w:bidi="yi-Hebr"/>
        </w:rPr>
        <w:t xml:space="preserve"> זי ד</w:t>
      </w:r>
      <w:r w:rsidRPr="00E23E43">
        <w:rPr>
          <w:rFonts w:hint="cs"/>
          <w:color w:val="auto"/>
          <w:sz w:val="28"/>
          <w:szCs w:val="28"/>
          <w:rtl/>
          <w:lang w:bidi="yi-Hebr"/>
        </w:rPr>
        <w:t>אַ</w:t>
      </w:r>
      <w:r w:rsidRPr="00E23E43">
        <w:rPr>
          <w:color w:val="auto"/>
          <w:sz w:val="28"/>
          <w:szCs w:val="28"/>
          <w:rtl/>
          <w:lang w:bidi="yi-Hebr"/>
        </w:rPr>
        <w:t xml:space="preserve">רף נעמען באַם </w:t>
      </w:r>
      <w:r w:rsidR="008C5804">
        <w:rPr>
          <w:rFonts w:hint="cs"/>
          <w:color w:val="FF0000"/>
          <w:sz w:val="28"/>
          <w:szCs w:val="28"/>
          <w:rtl/>
          <w:lang w:bidi="yi-Hebr"/>
        </w:rPr>
        <w:t>רבין</w:t>
      </w:r>
      <w:r w:rsidRPr="00E23E43">
        <w:rPr>
          <w:color w:val="auto"/>
          <w:sz w:val="28"/>
          <w:szCs w:val="28"/>
          <w:rtl/>
          <w:lang w:bidi="yi-Hebr"/>
        </w:rPr>
        <w:t xml:space="preserve"> אַף </w:t>
      </w:r>
      <w:r w:rsidR="00AA3836">
        <w:rPr>
          <w:color w:val="FF0000"/>
          <w:sz w:val="28"/>
          <w:szCs w:val="28"/>
          <w:rtl/>
          <w:lang w:bidi="yi-Hebr"/>
        </w:rPr>
        <w:t>שבת</w:t>
      </w:r>
      <w:r w:rsidRPr="00E23E43">
        <w:rPr>
          <w:color w:val="auto"/>
          <w:sz w:val="28"/>
          <w:szCs w:val="28"/>
          <w:rtl/>
          <w:lang w:bidi="yi-Hebr"/>
        </w:rPr>
        <w:t xml:space="preserve"> </w:t>
      </w:r>
      <w:r w:rsidRPr="00E23E43">
        <w:rPr>
          <w:rFonts w:hint="cs"/>
          <w:color w:val="auto"/>
          <w:sz w:val="28"/>
          <w:szCs w:val="28"/>
          <w:rtl/>
          <w:lang w:bidi="yi-Hebr"/>
        </w:rPr>
        <w:t>או</w:t>
      </w:r>
      <w:r w:rsidRPr="00E23E43">
        <w:rPr>
          <w:color w:val="auto"/>
          <w:sz w:val="28"/>
          <w:szCs w:val="28"/>
          <w:rtl/>
          <w:lang w:bidi="yi-Hebr"/>
        </w:rPr>
        <w:t>ן ק</w:t>
      </w:r>
      <w:r w:rsidRPr="00E23E43">
        <w:rPr>
          <w:rFonts w:hint="cs"/>
          <w:color w:val="auto"/>
          <w:sz w:val="28"/>
          <w:szCs w:val="28"/>
          <w:rtl/>
          <w:lang w:bidi="yi-Hebr"/>
        </w:rPr>
        <w:t>אָן</w:t>
      </w:r>
      <w:r w:rsidRPr="00E23E43">
        <w:rPr>
          <w:color w:val="auto"/>
          <w:sz w:val="28"/>
          <w:szCs w:val="28"/>
          <w:rtl/>
          <w:lang w:bidi="yi-Hebr"/>
        </w:rPr>
        <w:t xml:space="preserve"> ניט אױ</w:t>
      </w:r>
      <w:r w:rsidRPr="00E23E43">
        <w:rPr>
          <w:rFonts w:hint="cs"/>
          <w:color w:val="auto"/>
          <w:sz w:val="28"/>
          <w:szCs w:val="28"/>
          <w:rtl/>
          <w:lang w:bidi="yi-Hebr"/>
        </w:rPr>
        <w:t>ס</w:t>
      </w:r>
      <w:r w:rsidRPr="00E23E43">
        <w:rPr>
          <w:color w:val="auto"/>
          <w:sz w:val="28"/>
          <w:szCs w:val="28"/>
          <w:rtl/>
          <w:lang w:bidi="yi-Hebr"/>
        </w:rPr>
        <w:t>רײדן ״</w:t>
      </w:r>
      <w:r w:rsidR="00AA3836">
        <w:rPr>
          <w:color w:val="FF0000"/>
          <w:sz w:val="28"/>
          <w:szCs w:val="28"/>
          <w:rtl/>
          <w:lang w:bidi="yi-Hebr"/>
        </w:rPr>
        <w:t>שבת</w:t>
      </w:r>
      <w:r w:rsidRPr="00E23E43">
        <w:rPr>
          <w:color w:val="auto"/>
          <w:sz w:val="28"/>
          <w:szCs w:val="28"/>
          <w:rtl/>
          <w:lang w:bidi="yi-Hebr"/>
        </w:rPr>
        <w:t>״, נ</w:t>
      </w:r>
      <w:r w:rsidRPr="00E23E43">
        <w:rPr>
          <w:rFonts w:hint="cs"/>
          <w:color w:val="auto"/>
          <w:sz w:val="28"/>
          <w:szCs w:val="28"/>
          <w:rtl/>
          <w:lang w:bidi="yi-Hebr"/>
        </w:rPr>
        <w:t>אָ</w:t>
      </w:r>
      <w:r w:rsidRPr="00E23E43">
        <w:rPr>
          <w:color w:val="auto"/>
          <w:sz w:val="28"/>
          <w:szCs w:val="28"/>
          <w:rtl/>
          <w:lang w:bidi="yi-Hebr"/>
        </w:rPr>
        <w:t>ר ״</w:t>
      </w:r>
      <w:r w:rsidRPr="00E23E43">
        <w:rPr>
          <w:rFonts w:hint="cs"/>
          <w:color w:val="auto"/>
          <w:sz w:val="28"/>
          <w:szCs w:val="28"/>
          <w:rtl/>
          <w:lang w:bidi="yi-Hebr"/>
        </w:rPr>
        <w:t>ס</w:t>
      </w:r>
      <w:r>
        <w:rPr>
          <w:rFonts w:hint="cs"/>
          <w:color w:val="auto"/>
          <w:sz w:val="28"/>
          <w:szCs w:val="28"/>
          <w:rtl/>
          <w:lang w:bidi="yi-Hebr"/>
        </w:rPr>
        <w:t>אַ</w:t>
      </w:r>
      <w:r w:rsidRPr="00E23E43">
        <w:rPr>
          <w:color w:val="auto"/>
          <w:sz w:val="28"/>
          <w:szCs w:val="28"/>
          <w:rtl/>
          <w:lang w:bidi="yi-Hebr"/>
        </w:rPr>
        <w:t>בע</w:t>
      </w:r>
      <w:r w:rsidRPr="00E23E43">
        <w:rPr>
          <w:rFonts w:hint="cs"/>
          <w:color w:val="auto"/>
          <w:sz w:val="28"/>
          <w:szCs w:val="28"/>
          <w:rtl/>
          <w:lang w:bidi="yi-Hebr"/>
        </w:rPr>
        <w:t>ס</w:t>
      </w:r>
      <w:r w:rsidRPr="00E23E43">
        <w:rPr>
          <w:color w:val="auto"/>
          <w:sz w:val="28"/>
          <w:szCs w:val="28"/>
          <w:rtl/>
          <w:lang w:bidi="yi-Hebr"/>
        </w:rPr>
        <w:t>״,</w:t>
      </w:r>
      <w:r w:rsidRPr="00E23E43">
        <w:rPr>
          <w:rFonts w:hint="cs"/>
          <w:color w:val="auto"/>
          <w:sz w:val="28"/>
          <w:szCs w:val="28"/>
          <w:rtl/>
          <w:lang w:bidi="yi-Hebr"/>
        </w:rPr>
        <w:t xml:space="preserve"> – </w:t>
      </w:r>
      <w:r w:rsidRPr="00E23E43">
        <w:rPr>
          <w:color w:val="auto"/>
          <w:sz w:val="28"/>
          <w:szCs w:val="28"/>
          <w:rtl/>
          <w:lang w:bidi="yi-Hebr"/>
        </w:rPr>
        <w:t xml:space="preserve">און </w:t>
      </w:r>
      <w:r w:rsidRPr="00E23E43">
        <w:rPr>
          <w:rFonts w:hint="cs"/>
          <w:color w:val="auto"/>
          <w:sz w:val="28"/>
          <w:szCs w:val="28"/>
          <w:rtl/>
          <w:lang w:bidi="yi-Hebr"/>
        </w:rPr>
        <w:t>פּ</w:t>
      </w:r>
      <w:r w:rsidRPr="00E23E43">
        <w:rPr>
          <w:color w:val="auto"/>
          <w:sz w:val="28"/>
          <w:szCs w:val="28"/>
          <w:rtl/>
          <w:lang w:bidi="yi-Hebr"/>
        </w:rPr>
        <w:t>ע</w:t>
      </w:r>
      <w:r w:rsidRPr="00E23E43">
        <w:rPr>
          <w:rFonts w:hint="cs"/>
          <w:color w:val="auto"/>
          <w:sz w:val="28"/>
          <w:szCs w:val="28"/>
          <w:rtl/>
          <w:lang w:bidi="yi-Hebr"/>
        </w:rPr>
        <w:t>ט</w:t>
      </w:r>
      <w:r w:rsidRPr="00E23E43">
        <w:rPr>
          <w:color w:val="auto"/>
          <w:sz w:val="28"/>
          <w:szCs w:val="28"/>
          <w:rtl/>
          <w:lang w:bidi="yi-Hebr"/>
        </w:rPr>
        <w:t>ש זײַנען געפֿלױגן, און קלע</w:t>
      </w:r>
      <w:r w:rsidRPr="00E23E43">
        <w:rPr>
          <w:rFonts w:hint="cs"/>
          <w:color w:val="auto"/>
          <w:sz w:val="28"/>
          <w:szCs w:val="28"/>
          <w:rtl/>
          <w:lang w:bidi="yi-Hebr"/>
        </w:rPr>
        <w:t>פּ</w:t>
      </w:r>
      <w:r w:rsidRPr="00E23E43">
        <w:rPr>
          <w:color w:val="auto"/>
          <w:sz w:val="28"/>
          <w:szCs w:val="28"/>
          <w:rtl/>
          <w:lang w:bidi="yi-Hebr"/>
        </w:rPr>
        <w:t xml:space="preserve"> האָט מען געטײלט, און שמ</w:t>
      </w:r>
      <w:r w:rsidRPr="00E23E43">
        <w:rPr>
          <w:rFonts w:hint="cs"/>
          <w:color w:val="auto"/>
          <w:sz w:val="28"/>
          <w:szCs w:val="28"/>
          <w:rtl/>
          <w:lang w:bidi="yi-Hebr"/>
        </w:rPr>
        <w:t>יץ</w:t>
      </w:r>
      <w:r w:rsidRPr="00E23E43">
        <w:rPr>
          <w:color w:val="auto"/>
          <w:sz w:val="28"/>
          <w:szCs w:val="28"/>
          <w:rtl/>
          <w:lang w:bidi="yi-Hebr"/>
        </w:rPr>
        <w:t xml:space="preserve"> האָט מען געצײלט</w:t>
      </w:r>
      <w:r w:rsidRPr="00E23E43">
        <w:rPr>
          <w:rFonts w:hint="cs"/>
          <w:color w:val="auto"/>
          <w:sz w:val="28"/>
          <w:szCs w:val="28"/>
          <w:rtl/>
          <w:lang w:bidi="yi-Hebr"/>
        </w:rPr>
        <w:t>.</w:t>
      </w:r>
      <w:r w:rsidRPr="00E23E43">
        <w:rPr>
          <w:color w:val="auto"/>
          <w:sz w:val="28"/>
          <w:szCs w:val="28"/>
          <w:rtl/>
          <w:lang w:bidi="yi-Hebr"/>
        </w:rPr>
        <w:t xml:space="preserve"> א</w:t>
      </w:r>
      <w:r w:rsidRPr="00E23E43">
        <w:rPr>
          <w:rFonts w:hint="cs"/>
          <w:color w:val="auto"/>
          <w:sz w:val="28"/>
          <w:szCs w:val="28"/>
          <w:rtl/>
          <w:lang w:bidi="yi-Hebr"/>
        </w:rPr>
        <w:t>ײַ</w:t>
      </w:r>
      <w:r w:rsidRPr="00E23E43">
        <w:rPr>
          <w:color w:val="auto"/>
          <w:sz w:val="28"/>
          <w:szCs w:val="28"/>
          <w:rtl/>
          <w:lang w:bidi="yi-Hebr"/>
        </w:rPr>
        <w:t xml:space="preserve"> שמי</w:t>
      </w:r>
      <w:r w:rsidRPr="00E23E43">
        <w:rPr>
          <w:rFonts w:hint="cs"/>
          <w:color w:val="auto"/>
          <w:sz w:val="28"/>
          <w:szCs w:val="28"/>
          <w:rtl/>
          <w:lang w:bidi="yi-Hebr"/>
        </w:rPr>
        <w:t>ץ</w:t>
      </w:r>
      <w:r w:rsidRPr="00E23E43">
        <w:rPr>
          <w:color w:val="auto"/>
          <w:sz w:val="28"/>
          <w:szCs w:val="28"/>
          <w:rtl/>
          <w:lang w:bidi="yi-Hebr"/>
        </w:rPr>
        <w:t>! סט</w:t>
      </w:r>
      <w:r w:rsidRPr="00E23E43">
        <w:rPr>
          <w:rFonts w:hint="cs"/>
          <w:color w:val="auto"/>
          <w:sz w:val="28"/>
          <w:szCs w:val="28"/>
          <w:rtl/>
          <w:lang w:bidi="yi-Hebr"/>
        </w:rPr>
        <w:t>ײַ</w:t>
      </w:r>
      <w:r w:rsidRPr="00E23E43">
        <w:rPr>
          <w:color w:val="auto"/>
          <w:sz w:val="28"/>
          <w:szCs w:val="28"/>
          <w:rtl/>
          <w:lang w:bidi="yi-Hebr"/>
        </w:rPr>
        <w:t>טש שמי</w:t>
      </w:r>
      <w:r w:rsidRPr="00E23E43">
        <w:rPr>
          <w:rFonts w:hint="cs"/>
          <w:color w:val="auto"/>
          <w:sz w:val="28"/>
          <w:szCs w:val="28"/>
          <w:rtl/>
          <w:lang w:bidi="yi-Hebr"/>
        </w:rPr>
        <w:t>ץ</w:t>
      </w:r>
      <w:r w:rsidRPr="00E23E43">
        <w:rPr>
          <w:color w:val="auto"/>
          <w:sz w:val="28"/>
          <w:szCs w:val="28"/>
          <w:rtl/>
          <w:lang w:bidi="yi-Hebr"/>
        </w:rPr>
        <w:t xml:space="preserve">! </w:t>
      </w:r>
    </w:p>
    <w:p w:rsidR="00FE52BE" w:rsidRPr="00E23E43" w:rsidRDefault="00AA3836" w:rsidP="00FE52BE">
      <w:pPr>
        <w:widowControl w:val="0"/>
        <w:bidi/>
        <w:ind w:firstLine="284"/>
        <w:jc w:val="both"/>
        <w:rPr>
          <w:color w:val="auto"/>
          <w:sz w:val="28"/>
          <w:szCs w:val="28"/>
          <w:rtl/>
          <w:lang w:bidi="yi-Hebr"/>
        </w:rPr>
      </w:pPr>
      <w:r>
        <w:rPr>
          <w:color w:val="FF0000"/>
          <w:sz w:val="28"/>
          <w:szCs w:val="28"/>
          <w:rtl/>
          <w:lang w:bidi="yi-Hebr"/>
        </w:rPr>
        <w:t>בקיצור</w:t>
      </w:r>
      <w:r w:rsidR="00FE52BE" w:rsidRPr="00E23E43">
        <w:rPr>
          <w:color w:val="auto"/>
          <w:sz w:val="28"/>
          <w:szCs w:val="28"/>
          <w:rtl/>
          <w:lang w:bidi="yi-Hebr"/>
        </w:rPr>
        <w:t xml:space="preserve"> – ס׳איז געװען אַ לעבן.</w:t>
      </w:r>
    </w:p>
    <w:p w:rsidR="00FE52BE" w:rsidRPr="00FA5A56" w:rsidRDefault="00FE52BE" w:rsidP="00FE52BE">
      <w:pPr>
        <w:widowControl w:val="0"/>
        <w:bidi/>
        <w:ind w:firstLine="284"/>
        <w:jc w:val="both"/>
        <w:rPr>
          <w:color w:val="auto"/>
          <w:sz w:val="32"/>
          <w:szCs w:val="32"/>
          <w:lang w:bidi="yi-Hebr"/>
        </w:rPr>
      </w:pPr>
    </w:p>
    <w:p w:rsidR="00FE52BE" w:rsidRPr="00FA5A56" w:rsidRDefault="00FE52BE" w:rsidP="00FE52BE">
      <w:pPr>
        <w:widowControl w:val="0"/>
        <w:bidi/>
        <w:ind w:firstLine="284"/>
        <w:jc w:val="center"/>
        <w:rPr>
          <w:color w:val="auto"/>
          <w:sz w:val="32"/>
          <w:szCs w:val="32"/>
          <w:lang w:bidi="yi-Hebr"/>
        </w:rPr>
      </w:pPr>
      <w:r w:rsidRPr="00FA5A56">
        <w:rPr>
          <w:color w:val="auto"/>
          <w:sz w:val="32"/>
          <w:szCs w:val="32"/>
          <w:rtl/>
          <w:lang w:bidi="yi-Hebr"/>
        </w:rPr>
        <w:t>4</w:t>
      </w:r>
    </w:p>
    <w:p w:rsidR="00FE52BE" w:rsidRPr="00FA5A56" w:rsidRDefault="008175D5" w:rsidP="00FE52BE">
      <w:pPr>
        <w:widowControl w:val="0"/>
        <w:bidi/>
        <w:ind w:firstLine="284"/>
        <w:jc w:val="center"/>
        <w:outlineLvl w:val="0"/>
        <w:rPr>
          <w:color w:val="auto"/>
          <w:sz w:val="32"/>
          <w:szCs w:val="32"/>
          <w:lang w:bidi="yi-Hebr"/>
        </w:rPr>
      </w:pPr>
      <w:r w:rsidRPr="008175D5">
        <w:rPr>
          <w:color w:val="FF0000"/>
          <w:sz w:val="32"/>
          <w:szCs w:val="32"/>
          <w:rtl/>
          <w:lang w:bidi="yi-Hebr"/>
        </w:rPr>
        <w:t>שמואליק</w:t>
      </w:r>
      <w:r w:rsidR="00FE52BE" w:rsidRPr="00FA5A56">
        <w:rPr>
          <w:color w:val="auto"/>
          <w:sz w:val="32"/>
          <w:szCs w:val="32"/>
          <w:rtl/>
          <w:lang w:bidi="yi-Hebr"/>
        </w:rPr>
        <w:t xml:space="preserve"> דער </w:t>
      </w:r>
      <w:r w:rsidRPr="008175D5">
        <w:rPr>
          <w:color w:val="FF0000"/>
          <w:sz w:val="32"/>
          <w:szCs w:val="32"/>
          <w:rtl/>
          <w:lang w:bidi="yi-Hebr"/>
        </w:rPr>
        <w:t>יתום</w:t>
      </w:r>
    </w:p>
    <w:p w:rsidR="00FE52BE" w:rsidRPr="00FA5A56" w:rsidRDefault="000C38B5" w:rsidP="00FE52BE">
      <w:pPr>
        <w:widowControl w:val="0"/>
        <w:bidi/>
        <w:ind w:firstLine="284"/>
        <w:jc w:val="center"/>
        <w:rPr>
          <w:color w:val="auto"/>
          <w:sz w:val="24"/>
          <w:szCs w:val="24"/>
          <w:rtl/>
          <w:lang w:bidi="yi-Hebr"/>
        </w:rPr>
      </w:pPr>
      <w:r>
        <w:rPr>
          <w:color w:val="FF0000"/>
          <w:sz w:val="24"/>
          <w:szCs w:val="24"/>
          <w:rtl/>
          <w:lang w:bidi="yi-Hebr"/>
        </w:rPr>
        <w:t>מעשׂיות</w:t>
      </w:r>
      <w:r w:rsidR="00FE52BE" w:rsidRPr="00FA5A56">
        <w:rPr>
          <w:color w:val="auto"/>
          <w:sz w:val="24"/>
          <w:szCs w:val="24"/>
          <w:rtl/>
          <w:lang w:bidi="yi-Hebr"/>
        </w:rPr>
        <w:t xml:space="preserve">, </w:t>
      </w:r>
      <w:r w:rsidR="00FE52BE">
        <w:rPr>
          <w:color w:val="auto"/>
          <w:sz w:val="24"/>
          <w:szCs w:val="24"/>
          <w:rtl/>
          <w:lang w:bidi="yi-Hebr"/>
        </w:rPr>
        <w:t>פֿאַנטאַז</w:t>
      </w:r>
      <w:r w:rsidR="00FE52BE" w:rsidRPr="00FA5A56">
        <w:rPr>
          <w:color w:val="auto"/>
          <w:sz w:val="24"/>
          <w:szCs w:val="24"/>
          <w:rtl/>
          <w:lang w:bidi="yi-Hebr"/>
        </w:rPr>
        <w:t>יע</w:t>
      </w:r>
      <w:r w:rsidR="00FE52BE" w:rsidRPr="00FA5A56">
        <w:rPr>
          <w:rFonts w:hint="cs"/>
          <w:color w:val="auto"/>
          <w:sz w:val="24"/>
          <w:szCs w:val="24"/>
          <w:rtl/>
          <w:lang w:bidi="yi-Hebr"/>
        </w:rPr>
        <w:t>ס</w:t>
      </w:r>
      <w:r w:rsidR="00FE52BE" w:rsidRPr="00FA5A56">
        <w:rPr>
          <w:color w:val="auto"/>
          <w:sz w:val="24"/>
          <w:szCs w:val="24"/>
          <w:rtl/>
          <w:lang w:bidi="yi-Hebr"/>
        </w:rPr>
        <w:t xml:space="preserve"> און </w:t>
      </w:r>
      <w:r w:rsidR="008175D5" w:rsidRPr="008175D5">
        <w:rPr>
          <w:color w:val="FF0000"/>
          <w:sz w:val="24"/>
          <w:szCs w:val="24"/>
          <w:rtl/>
          <w:lang w:bidi="yi-Hebr"/>
        </w:rPr>
        <w:t>חלומות</w:t>
      </w:r>
      <w:r w:rsidR="00FE52BE" w:rsidRPr="00FA5A56">
        <w:rPr>
          <w:color w:val="auto"/>
          <w:sz w:val="24"/>
          <w:szCs w:val="24"/>
          <w:rtl/>
          <w:lang w:bidi="yi-Hebr"/>
        </w:rPr>
        <w:t xml:space="preserve">. </w:t>
      </w:r>
      <w:r w:rsidR="00FE52BE" w:rsidRPr="00FA5A56">
        <w:rPr>
          <w:rFonts w:hint="cs"/>
          <w:color w:val="auto"/>
          <w:sz w:val="24"/>
          <w:szCs w:val="24"/>
          <w:rtl/>
          <w:lang w:bidi="yi-Hebr"/>
        </w:rPr>
        <w:t>–</w:t>
      </w:r>
      <w:r w:rsidR="00FE52BE" w:rsidRPr="00FA5A56">
        <w:rPr>
          <w:color w:val="auto"/>
          <w:sz w:val="24"/>
          <w:szCs w:val="24"/>
          <w:rtl/>
          <w:lang w:bidi="yi-Hebr"/>
        </w:rPr>
        <w:t xml:space="preserve"> </w:t>
      </w:r>
      <w:r w:rsidR="008175D5" w:rsidRPr="008175D5">
        <w:rPr>
          <w:color w:val="FF0000"/>
          <w:sz w:val="24"/>
          <w:szCs w:val="24"/>
          <w:rtl/>
          <w:lang w:bidi="yi-Hebr"/>
        </w:rPr>
        <w:t>קבלה</w:t>
      </w:r>
      <w:r w:rsidR="00FE52BE" w:rsidRPr="00FA5A56">
        <w:rPr>
          <w:color w:val="auto"/>
          <w:sz w:val="24"/>
          <w:szCs w:val="24"/>
          <w:vertAlign w:val="superscript"/>
          <w:rtl/>
          <w:lang w:bidi="yi-Hebr"/>
        </w:rPr>
        <w:t>1</w:t>
      </w:r>
      <w:r w:rsidR="00FE52BE" w:rsidRPr="00FA5A56">
        <w:rPr>
          <w:color w:val="auto"/>
          <w:sz w:val="24"/>
          <w:szCs w:val="24"/>
          <w:rtl/>
          <w:lang w:bidi="yi-Hebr"/>
        </w:rPr>
        <w:t xml:space="preserve"> און </w:t>
      </w:r>
      <w:r w:rsidR="008175D5" w:rsidRPr="008175D5">
        <w:rPr>
          <w:color w:val="FF0000"/>
          <w:sz w:val="24"/>
          <w:szCs w:val="24"/>
          <w:rtl/>
          <w:lang w:bidi="yi-Hebr"/>
        </w:rPr>
        <w:t>כּישוף</w:t>
      </w:r>
      <w:r w:rsidR="00FE52BE" w:rsidRPr="00FA5A56">
        <w:rPr>
          <w:color w:val="auto"/>
          <w:sz w:val="24"/>
          <w:szCs w:val="24"/>
          <w:rtl/>
          <w:lang w:bidi="yi-Hebr"/>
        </w:rPr>
        <w:t>.</w:t>
      </w:r>
    </w:p>
    <w:p w:rsidR="00FE52BE" w:rsidRPr="00FA5A56" w:rsidRDefault="00FE52BE" w:rsidP="00FE52BE">
      <w:pPr>
        <w:widowControl w:val="0"/>
        <w:bidi/>
        <w:ind w:firstLine="284"/>
        <w:jc w:val="both"/>
        <w:rPr>
          <w:color w:val="auto"/>
          <w:sz w:val="32"/>
          <w:szCs w:val="32"/>
          <w:lang w:bidi="yi-Hebr"/>
        </w:rPr>
      </w:pPr>
    </w:p>
    <w:p w:rsidR="00FE52BE" w:rsidRPr="00E23E43" w:rsidRDefault="00FE52BE" w:rsidP="00FE52BE">
      <w:pPr>
        <w:widowControl w:val="0"/>
        <w:bidi/>
        <w:ind w:firstLine="284"/>
        <w:jc w:val="both"/>
        <w:rPr>
          <w:color w:val="auto"/>
          <w:sz w:val="28"/>
          <w:szCs w:val="28"/>
          <w:lang w:bidi="yi-Hebr"/>
        </w:rPr>
      </w:pPr>
      <w:r w:rsidRPr="00E23E43">
        <w:rPr>
          <w:color w:val="auto"/>
          <w:sz w:val="28"/>
          <w:szCs w:val="28"/>
          <w:rtl/>
          <w:lang w:bidi="yi-Hebr"/>
        </w:rPr>
        <w:t xml:space="preserve">פֿאַראַן </w:t>
      </w:r>
      <w:r w:rsidR="008175D5" w:rsidRPr="008175D5">
        <w:rPr>
          <w:rFonts w:hint="cs"/>
          <w:color w:val="FF0000"/>
          <w:sz w:val="28"/>
          <w:szCs w:val="28"/>
          <w:rtl/>
          <w:lang w:bidi="yi-Hebr"/>
        </w:rPr>
        <w:t>פּנימער</w:t>
      </w:r>
      <w:r w:rsidRPr="00E23E43">
        <w:rPr>
          <w:color w:val="auto"/>
          <w:sz w:val="28"/>
          <w:szCs w:val="28"/>
          <w:rtl/>
          <w:lang w:bidi="yi-Hebr"/>
        </w:rPr>
        <w:t>, װאָס זײַנען באַשאַפֿן געװ</w:t>
      </w:r>
      <w:r w:rsidRPr="00E23E43">
        <w:rPr>
          <w:rFonts w:hint="cs"/>
          <w:color w:val="auto"/>
          <w:sz w:val="28"/>
          <w:szCs w:val="28"/>
          <w:rtl/>
          <w:lang w:bidi="yi-Hebr"/>
        </w:rPr>
        <w:t>אָר</w:t>
      </w:r>
      <w:r w:rsidRPr="00E23E43">
        <w:rPr>
          <w:color w:val="auto"/>
          <w:sz w:val="28"/>
          <w:szCs w:val="28"/>
          <w:rtl/>
          <w:lang w:bidi="yi-Hebr"/>
        </w:rPr>
        <w:t>ן פֿון ג</w:t>
      </w:r>
      <w:r w:rsidRPr="00E23E43">
        <w:rPr>
          <w:rFonts w:hint="cs"/>
          <w:color w:val="auto"/>
          <w:sz w:val="28"/>
          <w:szCs w:val="28"/>
          <w:rtl/>
          <w:lang w:bidi="yi-Hebr"/>
        </w:rPr>
        <w:t>אָ</w:t>
      </w:r>
      <w:r w:rsidRPr="00E23E43">
        <w:rPr>
          <w:color w:val="auto"/>
          <w:sz w:val="28"/>
          <w:szCs w:val="28"/>
          <w:rtl/>
          <w:lang w:bidi="yi-Hebr"/>
        </w:rPr>
        <w:t xml:space="preserve">ט </w:t>
      </w:r>
      <w:r>
        <w:rPr>
          <w:rFonts w:hint="cs"/>
          <w:color w:val="auto"/>
          <w:sz w:val="28"/>
          <w:szCs w:val="28"/>
          <w:rtl/>
          <w:lang w:bidi="yi-Hebr"/>
        </w:rPr>
        <w:t>אַף</w:t>
      </w:r>
      <w:r w:rsidRPr="00E23E43">
        <w:rPr>
          <w:color w:val="auto"/>
          <w:sz w:val="28"/>
          <w:szCs w:val="28"/>
          <w:rtl/>
          <w:lang w:bidi="yi-Hebr"/>
        </w:rPr>
        <w:t xml:space="preserve"> צו פֿאַר</w:t>
      </w:r>
      <w:r w:rsidR="008175D5" w:rsidRPr="008175D5">
        <w:rPr>
          <w:color w:val="FF0000"/>
          <w:sz w:val="28"/>
          <w:szCs w:val="28"/>
          <w:rtl/>
          <w:lang w:bidi="yi-Hebr"/>
        </w:rPr>
        <w:t>כּישופֿ</w:t>
      </w:r>
      <w:r w:rsidRPr="00E23E43">
        <w:rPr>
          <w:color w:val="auto"/>
          <w:sz w:val="28"/>
          <w:szCs w:val="28"/>
          <w:rtl/>
          <w:lang w:bidi="yi-Hebr"/>
        </w:rPr>
        <w:t>ן</w:t>
      </w:r>
      <w:r w:rsidRPr="00E23E43">
        <w:rPr>
          <w:rFonts w:hint="cs"/>
          <w:color w:val="auto"/>
          <w:sz w:val="28"/>
          <w:szCs w:val="28"/>
          <w:rtl/>
          <w:lang w:bidi="yi-Hebr"/>
        </w:rPr>
        <w:t xml:space="preserve"> אײַך</w:t>
      </w:r>
      <w:r w:rsidRPr="00E23E43">
        <w:rPr>
          <w:color w:val="auto"/>
          <w:sz w:val="28"/>
          <w:szCs w:val="28"/>
          <w:rtl/>
          <w:lang w:bidi="yi-Hebr"/>
        </w:rPr>
        <w:t xml:space="preserve"> מיט</w:t>
      </w:r>
      <w:r w:rsidRPr="00E23E43">
        <w:rPr>
          <w:rFonts w:hint="cs"/>
          <w:color w:val="auto"/>
          <w:sz w:val="28"/>
          <w:szCs w:val="28"/>
          <w:rtl/>
          <w:lang w:bidi="yi-Hebr"/>
        </w:rPr>
        <w:t>ן</w:t>
      </w:r>
      <w:r w:rsidRPr="00E23E43">
        <w:rPr>
          <w:color w:val="auto"/>
          <w:sz w:val="28"/>
          <w:szCs w:val="28"/>
          <w:rtl/>
          <w:lang w:bidi="yi-Hebr"/>
        </w:rPr>
        <w:t xml:space="preserve"> ערשטן קוק. ״ה</w:t>
      </w:r>
      <w:r w:rsidRPr="00E23E43">
        <w:rPr>
          <w:rFonts w:hint="cs"/>
          <w:color w:val="auto"/>
          <w:sz w:val="28"/>
          <w:szCs w:val="28"/>
          <w:rtl/>
          <w:lang w:bidi="yi-Hebr"/>
        </w:rPr>
        <w:t>אָ</w:t>
      </w:r>
      <w:r w:rsidRPr="00E23E43">
        <w:rPr>
          <w:color w:val="auto"/>
          <w:sz w:val="28"/>
          <w:szCs w:val="28"/>
          <w:rtl/>
          <w:lang w:bidi="yi-Hebr"/>
        </w:rPr>
        <w:t>ב מיך ליב!״</w:t>
      </w:r>
      <w:r w:rsidRPr="00E23E43">
        <w:rPr>
          <w:rFonts w:hint="cs"/>
          <w:color w:val="auto"/>
          <w:sz w:val="28"/>
          <w:szCs w:val="28"/>
          <w:rtl/>
          <w:lang w:bidi="yi-Hebr"/>
        </w:rPr>
        <w:t xml:space="preserve"> – </w:t>
      </w:r>
      <w:r w:rsidRPr="00E23E43">
        <w:rPr>
          <w:color w:val="auto"/>
          <w:sz w:val="28"/>
          <w:szCs w:val="28"/>
          <w:rtl/>
          <w:lang w:bidi="yi-Hebr"/>
        </w:rPr>
        <w:t>אַזױ שר</w:t>
      </w:r>
      <w:r w:rsidRPr="00E23E43">
        <w:rPr>
          <w:rFonts w:hint="cs"/>
          <w:color w:val="auto"/>
          <w:sz w:val="28"/>
          <w:szCs w:val="28"/>
          <w:rtl/>
          <w:lang w:bidi="yi-Hebr"/>
        </w:rPr>
        <w:t>ײַ</w:t>
      </w:r>
      <w:r w:rsidRPr="00E23E43">
        <w:rPr>
          <w:color w:val="auto"/>
          <w:sz w:val="28"/>
          <w:szCs w:val="28"/>
          <w:rtl/>
          <w:lang w:bidi="yi-Hebr"/>
        </w:rPr>
        <w:t>ט</w:t>
      </w:r>
      <w:r w:rsidRPr="00E23E43">
        <w:rPr>
          <w:rFonts w:hint="cs"/>
          <w:color w:val="auto"/>
          <w:sz w:val="28"/>
          <w:szCs w:val="28"/>
          <w:rtl/>
          <w:lang w:bidi="yi-Hebr"/>
        </w:rPr>
        <w:t xml:space="preserve"> </w:t>
      </w:r>
      <w:r w:rsidRPr="00E23E43">
        <w:rPr>
          <w:color w:val="auto"/>
          <w:sz w:val="28"/>
          <w:szCs w:val="28"/>
          <w:rtl/>
          <w:lang w:bidi="yi-Hebr"/>
        </w:rPr>
        <w:t>צו</w:t>
      </w:r>
      <w:r w:rsidRPr="00E23E43">
        <w:rPr>
          <w:rFonts w:hint="cs"/>
          <w:color w:val="auto"/>
          <w:sz w:val="28"/>
          <w:szCs w:val="28"/>
          <w:rtl/>
          <w:lang w:bidi="yi-Hebr"/>
        </w:rPr>
        <w:t xml:space="preserve"> אײַך</w:t>
      </w:r>
      <w:r w:rsidRPr="00E23E43">
        <w:rPr>
          <w:color w:val="auto"/>
          <w:sz w:val="28"/>
          <w:szCs w:val="28"/>
          <w:rtl/>
          <w:lang w:bidi="yi-Hebr"/>
        </w:rPr>
        <w:t xml:space="preserve"> ד</w:t>
      </w:r>
      <w:r w:rsidRPr="00E23E43">
        <w:rPr>
          <w:rFonts w:hint="cs"/>
          <w:color w:val="auto"/>
          <w:sz w:val="28"/>
          <w:szCs w:val="28"/>
          <w:rtl/>
          <w:lang w:bidi="yi-Hebr"/>
        </w:rPr>
        <w:t>אָס</w:t>
      </w:r>
      <w:r w:rsidRPr="00E23E43">
        <w:rPr>
          <w:color w:val="auto"/>
          <w:sz w:val="28"/>
          <w:szCs w:val="28"/>
          <w:rtl/>
          <w:lang w:bidi="yi-Hebr"/>
        </w:rPr>
        <w:t xml:space="preserve"> ד</w:t>
      </w:r>
      <w:r w:rsidRPr="00E23E43">
        <w:rPr>
          <w:rFonts w:hint="cs"/>
          <w:color w:val="auto"/>
          <w:sz w:val="28"/>
          <w:szCs w:val="28"/>
          <w:rtl/>
          <w:lang w:bidi="yi-Hebr"/>
        </w:rPr>
        <w:t>אָ</w:t>
      </w:r>
      <w:r w:rsidRPr="00E23E43">
        <w:rPr>
          <w:color w:val="auto"/>
          <w:sz w:val="28"/>
          <w:szCs w:val="28"/>
          <w:rtl/>
          <w:lang w:bidi="yi-Hebr"/>
        </w:rPr>
        <w:t xml:space="preserve">זיקע </w:t>
      </w:r>
      <w:r w:rsidR="008175D5" w:rsidRPr="008175D5">
        <w:rPr>
          <w:rFonts w:hint="cs"/>
          <w:color w:val="FF0000"/>
          <w:sz w:val="28"/>
          <w:szCs w:val="28"/>
          <w:rtl/>
          <w:lang w:bidi="yi-Hebr"/>
        </w:rPr>
        <w:t>פּנימל</w:t>
      </w:r>
      <w:r w:rsidRPr="00E23E43">
        <w:rPr>
          <w:color w:val="auto"/>
          <w:sz w:val="28"/>
          <w:szCs w:val="28"/>
          <w:rtl/>
          <w:lang w:bidi="yi-Hebr"/>
        </w:rPr>
        <w:t>, און אי</w:t>
      </w:r>
      <w:r w:rsidRPr="00E23E43">
        <w:rPr>
          <w:rFonts w:hint="cs"/>
          <w:color w:val="auto"/>
          <w:sz w:val="28"/>
          <w:szCs w:val="28"/>
          <w:rtl/>
          <w:lang w:bidi="yi-Hebr"/>
        </w:rPr>
        <w:t>ר</w:t>
      </w:r>
      <w:r w:rsidRPr="00E23E43">
        <w:rPr>
          <w:color w:val="auto"/>
          <w:sz w:val="28"/>
          <w:szCs w:val="28"/>
          <w:rtl/>
          <w:lang w:bidi="yi-Hebr"/>
        </w:rPr>
        <w:t xml:space="preserve"> באַקומט דאָס ליב, אי</w:t>
      </w:r>
      <w:r w:rsidRPr="00E23E43">
        <w:rPr>
          <w:rFonts w:hint="cs"/>
          <w:color w:val="auto"/>
          <w:sz w:val="28"/>
          <w:szCs w:val="28"/>
          <w:rtl/>
          <w:lang w:bidi="yi-Hebr"/>
        </w:rPr>
        <w:t>ר</w:t>
      </w:r>
      <w:r w:rsidRPr="00E23E43">
        <w:rPr>
          <w:color w:val="auto"/>
          <w:sz w:val="28"/>
          <w:szCs w:val="28"/>
          <w:rtl/>
          <w:lang w:bidi="yi-Hebr"/>
        </w:rPr>
        <w:t xml:space="preserve"> װײס</w:t>
      </w:r>
      <w:r w:rsidRPr="00E23E43">
        <w:rPr>
          <w:rFonts w:hint="cs"/>
          <w:color w:val="auto"/>
          <w:sz w:val="28"/>
          <w:szCs w:val="28"/>
          <w:rtl/>
          <w:lang w:bidi="yi-Hebr"/>
        </w:rPr>
        <w:t xml:space="preserve">ט </w:t>
      </w:r>
      <w:r w:rsidRPr="00E23E43">
        <w:rPr>
          <w:color w:val="auto"/>
          <w:sz w:val="28"/>
          <w:szCs w:val="28"/>
          <w:rtl/>
          <w:lang w:bidi="yi-Hebr"/>
        </w:rPr>
        <w:t xml:space="preserve">ניט </w:t>
      </w:r>
      <w:r>
        <w:rPr>
          <w:color w:val="auto"/>
          <w:sz w:val="28"/>
          <w:szCs w:val="28"/>
          <w:rtl/>
          <w:lang w:bidi="yi-Hebr"/>
        </w:rPr>
        <w:t>פֿאַ</w:t>
      </w:r>
      <w:r w:rsidRPr="00E23E43">
        <w:rPr>
          <w:color w:val="auto"/>
          <w:sz w:val="28"/>
          <w:szCs w:val="28"/>
          <w:rtl/>
          <w:lang w:bidi="yi-Hebr"/>
        </w:rPr>
        <w:t>רװ</w:t>
      </w:r>
      <w:r w:rsidRPr="00E23E43">
        <w:rPr>
          <w:rFonts w:hint="cs"/>
          <w:color w:val="auto"/>
          <w:sz w:val="28"/>
          <w:szCs w:val="28"/>
          <w:rtl/>
          <w:lang w:bidi="yi-Hebr"/>
        </w:rPr>
        <w:t>אָס.</w:t>
      </w:r>
    </w:p>
    <w:p w:rsidR="00FE52BE" w:rsidRPr="00E23E43" w:rsidRDefault="00FE52BE" w:rsidP="00FE52BE">
      <w:pPr>
        <w:widowControl w:val="0"/>
        <w:tabs>
          <w:tab w:val="left" w:pos="1682"/>
        </w:tabs>
        <w:bidi/>
        <w:ind w:firstLine="284"/>
        <w:jc w:val="both"/>
        <w:rPr>
          <w:color w:val="auto"/>
          <w:sz w:val="28"/>
          <w:szCs w:val="28"/>
          <w:lang w:bidi="yi-Hebr"/>
        </w:rPr>
      </w:pPr>
      <w:r w:rsidRPr="00E23E43">
        <w:rPr>
          <w:rFonts w:hint="cs"/>
          <w:color w:val="008000"/>
          <w:sz w:val="28"/>
          <w:szCs w:val="28"/>
          <w:rtl/>
          <w:lang w:bidi="yi-Hebr"/>
        </w:rPr>
        <w:t>אָט</w:t>
      </w:r>
      <w:r w:rsidRPr="00E23E43">
        <w:rPr>
          <w:rFonts w:hint="cs"/>
          <w:color w:val="auto"/>
          <w:sz w:val="28"/>
          <w:szCs w:val="28"/>
          <w:rtl/>
          <w:lang w:bidi="yi-Hebr"/>
        </w:rPr>
        <w:t xml:space="preserve"> </w:t>
      </w:r>
      <w:r w:rsidRPr="00E23E43">
        <w:rPr>
          <w:color w:val="auto"/>
          <w:sz w:val="28"/>
          <w:szCs w:val="28"/>
          <w:rtl/>
          <w:lang w:bidi="yi-Hebr"/>
        </w:rPr>
        <w:t xml:space="preserve">אַזאַ </w:t>
      </w:r>
      <w:r w:rsidRPr="00230A1C">
        <w:rPr>
          <w:color w:val="FF0000"/>
          <w:sz w:val="28"/>
          <w:szCs w:val="28"/>
          <w:rtl/>
          <w:lang w:bidi="yi-Hebr"/>
        </w:rPr>
        <w:t>מין</w:t>
      </w:r>
      <w:r w:rsidRPr="00E23E43">
        <w:rPr>
          <w:color w:val="auto"/>
          <w:sz w:val="28"/>
          <w:szCs w:val="28"/>
          <w:rtl/>
          <w:lang w:bidi="yi-Hebr"/>
        </w:rPr>
        <w:t xml:space="preserve"> </w:t>
      </w:r>
      <w:r w:rsidR="008175D5" w:rsidRPr="008175D5">
        <w:rPr>
          <w:color w:val="FF0000"/>
          <w:sz w:val="28"/>
          <w:szCs w:val="28"/>
          <w:rtl/>
          <w:lang w:bidi="yi-Hebr"/>
        </w:rPr>
        <w:t>חנע</w:t>
      </w:r>
      <w:r w:rsidR="005A6B8C">
        <w:rPr>
          <w:color w:val="FF0000"/>
          <w:sz w:val="28"/>
          <w:szCs w:val="28"/>
          <w:rtl/>
          <w:lang w:bidi="yi-Hebr"/>
        </w:rPr>
        <w:t>װ</w:t>
      </w:r>
      <w:r w:rsidRPr="00E23E43">
        <w:rPr>
          <w:color w:val="FF0000"/>
          <w:sz w:val="28"/>
          <w:szCs w:val="28"/>
          <w:rtl/>
          <w:lang w:bidi="yi-Hebr"/>
        </w:rPr>
        <w:t>דיק</w:t>
      </w:r>
      <w:r w:rsidRPr="00E23E43">
        <w:rPr>
          <w:color w:val="auto"/>
          <w:sz w:val="28"/>
          <w:szCs w:val="28"/>
          <w:rtl/>
          <w:lang w:bidi="yi-Hebr"/>
        </w:rPr>
        <w:t xml:space="preserve"> </w:t>
      </w:r>
      <w:r w:rsidR="008175D5" w:rsidRPr="008175D5">
        <w:rPr>
          <w:rFonts w:hint="cs"/>
          <w:color w:val="FF0000"/>
          <w:sz w:val="28"/>
          <w:szCs w:val="28"/>
          <w:rtl/>
          <w:lang w:bidi="yi-Hebr"/>
        </w:rPr>
        <w:t>פּנימל</w:t>
      </w:r>
      <w:r w:rsidRPr="00E23E43">
        <w:rPr>
          <w:color w:val="auto"/>
          <w:sz w:val="28"/>
          <w:szCs w:val="28"/>
          <w:rtl/>
          <w:lang w:bidi="yi-Hebr"/>
        </w:rPr>
        <w:t xml:space="preserve"> האָט געהאַט </w:t>
      </w:r>
      <w:r w:rsidR="008175D5" w:rsidRPr="008175D5">
        <w:rPr>
          <w:color w:val="FF0000"/>
          <w:sz w:val="28"/>
          <w:szCs w:val="28"/>
          <w:rtl/>
          <w:lang w:bidi="yi-Hebr"/>
        </w:rPr>
        <w:t>שמואליק</w:t>
      </w:r>
      <w:r w:rsidRPr="00E23E43">
        <w:rPr>
          <w:color w:val="auto"/>
          <w:sz w:val="28"/>
          <w:szCs w:val="28"/>
          <w:rtl/>
          <w:lang w:bidi="yi-Hebr"/>
        </w:rPr>
        <w:t xml:space="preserve"> דער </w:t>
      </w:r>
      <w:r w:rsidR="008175D5" w:rsidRPr="008175D5">
        <w:rPr>
          <w:color w:val="FF0000"/>
          <w:sz w:val="28"/>
          <w:szCs w:val="28"/>
          <w:rtl/>
          <w:lang w:bidi="yi-Hebr"/>
        </w:rPr>
        <w:t>יתום</w:t>
      </w:r>
      <w:r w:rsidRPr="00E23E43">
        <w:rPr>
          <w:color w:val="auto"/>
          <w:sz w:val="28"/>
          <w:szCs w:val="28"/>
          <w:rtl/>
          <w:lang w:bidi="yi-Hebr"/>
        </w:rPr>
        <w:t>,</w:t>
      </w:r>
      <w:r w:rsidRPr="00E23E43">
        <w:rPr>
          <w:rFonts w:hint="cs"/>
          <w:color w:val="auto"/>
          <w:sz w:val="28"/>
          <w:szCs w:val="28"/>
          <w:rtl/>
          <w:lang w:bidi="yi-Hebr"/>
        </w:rPr>
        <w:t xml:space="preserve"> אַ ייִ</w:t>
      </w:r>
      <w:r w:rsidRPr="00E23E43">
        <w:rPr>
          <w:color w:val="auto"/>
          <w:sz w:val="28"/>
          <w:szCs w:val="28"/>
          <w:rtl/>
          <w:lang w:bidi="yi-Hebr"/>
        </w:rPr>
        <w:t xml:space="preserve">נגל </w:t>
      </w:r>
      <w:r w:rsidRPr="00E23E43">
        <w:rPr>
          <w:rFonts w:hint="cs"/>
          <w:color w:val="auto"/>
          <w:sz w:val="28"/>
          <w:szCs w:val="28"/>
          <w:rtl/>
          <w:lang w:bidi="yi-Hebr"/>
        </w:rPr>
        <w:t>אָן</w:t>
      </w:r>
      <w:r w:rsidRPr="00E23E43">
        <w:rPr>
          <w:color w:val="auto"/>
          <w:sz w:val="28"/>
          <w:szCs w:val="28"/>
          <w:rtl/>
          <w:lang w:bidi="yi-Hebr"/>
        </w:rPr>
        <w:t xml:space="preserve"> אַ </w:t>
      </w:r>
      <w:r w:rsidRPr="00E23E43">
        <w:rPr>
          <w:color w:val="008000"/>
          <w:sz w:val="28"/>
          <w:szCs w:val="28"/>
          <w:rtl/>
          <w:lang w:bidi="yi-Hebr"/>
        </w:rPr>
        <w:t>טאַטן</w:t>
      </w:r>
      <w:r w:rsidRPr="00E23E43">
        <w:rPr>
          <w:color w:val="auto"/>
          <w:sz w:val="28"/>
          <w:szCs w:val="28"/>
          <w:rtl/>
          <w:lang w:bidi="yi-Hebr"/>
        </w:rPr>
        <w:t xml:space="preserve">, </w:t>
      </w:r>
      <w:r w:rsidRPr="00E23E43">
        <w:rPr>
          <w:rFonts w:hint="cs"/>
          <w:color w:val="auto"/>
          <w:sz w:val="28"/>
          <w:szCs w:val="28"/>
          <w:rtl/>
          <w:lang w:bidi="yi-Hebr"/>
        </w:rPr>
        <w:t>אָן</w:t>
      </w:r>
      <w:r w:rsidRPr="00E23E43">
        <w:rPr>
          <w:color w:val="auto"/>
          <w:sz w:val="28"/>
          <w:szCs w:val="28"/>
          <w:rtl/>
          <w:lang w:bidi="yi-Hebr"/>
        </w:rPr>
        <w:t xml:space="preserve"> אַ </w:t>
      </w:r>
      <w:r w:rsidRPr="00E23E43">
        <w:rPr>
          <w:color w:val="008000"/>
          <w:sz w:val="28"/>
          <w:szCs w:val="28"/>
          <w:rtl/>
          <w:lang w:bidi="yi-Hebr"/>
        </w:rPr>
        <w:t>מאַמען</w:t>
      </w:r>
      <w:r w:rsidRPr="00E23E43">
        <w:rPr>
          <w:color w:val="auto"/>
          <w:sz w:val="28"/>
          <w:szCs w:val="28"/>
          <w:rtl/>
          <w:lang w:bidi="yi-Hebr"/>
        </w:rPr>
        <w:t>, װאָס אופֿגעהאַלטן האָט ער זי</w:t>
      </w:r>
      <w:r w:rsidRPr="00E23E43">
        <w:rPr>
          <w:rFonts w:hint="cs"/>
          <w:color w:val="auto"/>
          <w:sz w:val="28"/>
          <w:szCs w:val="28"/>
          <w:rtl/>
          <w:lang w:bidi="yi-Hebr"/>
        </w:rPr>
        <w:t>ך</w:t>
      </w:r>
      <w:r w:rsidRPr="00E23E43">
        <w:rPr>
          <w:color w:val="auto"/>
          <w:sz w:val="28"/>
          <w:szCs w:val="28"/>
          <w:rtl/>
          <w:lang w:bidi="yi-Hebr"/>
        </w:rPr>
        <w:t xml:space="preserve"> באַם </w:t>
      </w:r>
      <w:r w:rsidR="006555F5">
        <w:rPr>
          <w:rFonts w:hint="cs"/>
          <w:color w:val="FF0000"/>
          <w:sz w:val="28"/>
          <w:szCs w:val="28"/>
          <w:rtl/>
          <w:lang w:bidi="yi-Hebr"/>
        </w:rPr>
        <w:t>רבֿ</w:t>
      </w:r>
      <w:r w:rsidRPr="00E23E43">
        <w:rPr>
          <w:rFonts w:hint="cs"/>
          <w:color w:val="auto"/>
          <w:sz w:val="28"/>
          <w:szCs w:val="28"/>
          <w:rtl/>
          <w:lang w:bidi="yi-Hebr"/>
        </w:rPr>
        <w:t>.</w:t>
      </w:r>
    </w:p>
    <w:p w:rsidR="00FE52BE" w:rsidRPr="00E23E43" w:rsidRDefault="00FE52BE" w:rsidP="00FE52BE">
      <w:pPr>
        <w:widowControl w:val="0"/>
        <w:bidi/>
        <w:ind w:firstLine="284"/>
        <w:jc w:val="both"/>
        <w:rPr>
          <w:color w:val="auto"/>
          <w:sz w:val="28"/>
          <w:szCs w:val="28"/>
          <w:lang w:bidi="yi-Hebr"/>
        </w:rPr>
      </w:pPr>
      <w:r w:rsidRPr="00E23E43">
        <w:rPr>
          <w:color w:val="auto"/>
          <w:sz w:val="28"/>
          <w:szCs w:val="28"/>
          <w:rtl/>
          <w:lang w:bidi="yi-Hebr"/>
        </w:rPr>
        <w:t>צ</w:t>
      </w:r>
      <w:r w:rsidRPr="00E23E43">
        <w:rPr>
          <w:rFonts w:hint="cs"/>
          <w:color w:val="auto"/>
          <w:sz w:val="28"/>
          <w:szCs w:val="28"/>
          <w:rtl/>
          <w:lang w:bidi="yi-Hebr"/>
        </w:rPr>
        <w:t>ו אים</w:t>
      </w:r>
      <w:r w:rsidRPr="00E23E43">
        <w:rPr>
          <w:color w:val="auto"/>
          <w:sz w:val="28"/>
          <w:szCs w:val="28"/>
          <w:rtl/>
          <w:lang w:bidi="yi-Hebr"/>
        </w:rPr>
        <w:t xml:space="preserve"> איז דאָס צוגעקלע</w:t>
      </w:r>
      <w:r w:rsidRPr="00E23E43">
        <w:rPr>
          <w:rFonts w:hint="cs"/>
          <w:color w:val="auto"/>
          <w:sz w:val="28"/>
          <w:szCs w:val="28"/>
          <w:rtl/>
          <w:lang w:bidi="yi-Hebr"/>
        </w:rPr>
        <w:t>פּ</w:t>
      </w:r>
      <w:r w:rsidRPr="00E23E43">
        <w:rPr>
          <w:color w:val="auto"/>
          <w:sz w:val="28"/>
          <w:szCs w:val="28"/>
          <w:rtl/>
          <w:lang w:bidi="yi-Hebr"/>
        </w:rPr>
        <w:t>ט געװ</w:t>
      </w:r>
      <w:r w:rsidRPr="00E23E43">
        <w:rPr>
          <w:rFonts w:hint="cs"/>
          <w:color w:val="auto"/>
          <w:sz w:val="28"/>
          <w:szCs w:val="28"/>
          <w:rtl/>
          <w:lang w:bidi="yi-Hebr"/>
        </w:rPr>
        <w:t>אָרן</w:t>
      </w:r>
      <w:r w:rsidRPr="00E23E43">
        <w:rPr>
          <w:color w:val="auto"/>
          <w:sz w:val="28"/>
          <w:szCs w:val="28"/>
          <w:rtl/>
          <w:lang w:bidi="yi-Hebr"/>
        </w:rPr>
        <w:t xml:space="preserve"> </w:t>
      </w:r>
      <w:r>
        <w:rPr>
          <w:color w:val="FF0000"/>
          <w:sz w:val="28"/>
          <w:szCs w:val="28"/>
          <w:rtl/>
          <w:lang w:bidi="yi-Hebr"/>
        </w:rPr>
        <w:t>שלום</w:t>
      </w:r>
      <w:r w:rsidRPr="00E23E43">
        <w:rPr>
          <w:color w:val="auto"/>
          <w:sz w:val="28"/>
          <w:szCs w:val="28"/>
          <w:rtl/>
          <w:lang w:bidi="yi-Hebr"/>
        </w:rPr>
        <w:t xml:space="preserve"> </w:t>
      </w:r>
      <w:r w:rsidR="00F22F38">
        <w:rPr>
          <w:color w:val="FF0000"/>
          <w:sz w:val="28"/>
          <w:szCs w:val="28"/>
          <w:rtl/>
          <w:lang w:bidi="yi-Hebr"/>
        </w:rPr>
        <w:t>נחום</w:t>
      </w:r>
      <w:r w:rsidRPr="00E23E43">
        <w:rPr>
          <w:color w:val="auto"/>
          <w:sz w:val="28"/>
          <w:szCs w:val="28"/>
          <w:rtl/>
          <w:lang w:bidi="yi-Hebr"/>
        </w:rPr>
        <w:t xml:space="preserve"> װע</w:t>
      </w:r>
      <w:r w:rsidR="00FA3A2B">
        <w:rPr>
          <w:color w:val="auto"/>
          <w:sz w:val="28"/>
          <w:szCs w:val="28"/>
          <w:rtl/>
          <w:lang w:bidi="yi-Hebr"/>
        </w:rPr>
        <w:t>װי</w:t>
      </w:r>
      <w:r w:rsidRPr="00E23E43">
        <w:rPr>
          <w:color w:val="auto"/>
          <w:sz w:val="28"/>
          <w:szCs w:val="28"/>
          <w:rtl/>
          <w:lang w:bidi="yi-Hebr"/>
        </w:rPr>
        <w:t>ק</w:t>
      </w:r>
      <w:r w:rsidRPr="00E23E43">
        <w:rPr>
          <w:rFonts w:hint="cs"/>
          <w:color w:val="auto"/>
          <w:sz w:val="28"/>
          <w:szCs w:val="28"/>
          <w:rtl/>
          <w:lang w:bidi="yi-Hebr"/>
        </w:rPr>
        <w:t>ס</w:t>
      </w:r>
      <w:r w:rsidRPr="00E23E43">
        <w:rPr>
          <w:color w:val="auto"/>
          <w:sz w:val="28"/>
          <w:szCs w:val="28"/>
          <w:rtl/>
          <w:lang w:bidi="yi-Hebr"/>
        </w:rPr>
        <w:t xml:space="preserve">, דער העלד </w:t>
      </w:r>
      <w:r w:rsidRPr="00E23E43">
        <w:rPr>
          <w:rFonts w:hint="cs"/>
          <w:color w:val="auto"/>
          <w:sz w:val="28"/>
          <w:szCs w:val="28"/>
          <w:rtl/>
          <w:lang w:bidi="yi-Hebr"/>
        </w:rPr>
        <w:t>פֿ</w:t>
      </w:r>
      <w:r w:rsidRPr="00E23E43">
        <w:rPr>
          <w:color w:val="auto"/>
          <w:sz w:val="28"/>
          <w:szCs w:val="28"/>
          <w:rtl/>
          <w:lang w:bidi="yi-Hebr"/>
        </w:rPr>
        <w:t>ון דע</w:t>
      </w:r>
      <w:r w:rsidRPr="00E23E43">
        <w:rPr>
          <w:rFonts w:hint="cs"/>
          <w:color w:val="auto"/>
          <w:sz w:val="28"/>
          <w:szCs w:val="28"/>
          <w:rtl/>
          <w:lang w:bidi="yi-Hebr"/>
        </w:rPr>
        <w:t>ר</w:t>
      </w:r>
      <w:r w:rsidRPr="00E23E43">
        <w:rPr>
          <w:color w:val="auto"/>
          <w:sz w:val="28"/>
          <w:szCs w:val="28"/>
          <w:rtl/>
          <w:lang w:bidi="yi-Hebr"/>
        </w:rPr>
        <w:t xml:space="preserve"> ד</w:t>
      </w:r>
      <w:r w:rsidRPr="00E23E43">
        <w:rPr>
          <w:rFonts w:hint="cs"/>
          <w:color w:val="auto"/>
          <w:sz w:val="28"/>
          <w:szCs w:val="28"/>
          <w:rtl/>
          <w:lang w:bidi="yi-Hebr"/>
        </w:rPr>
        <w:t>אָ</w:t>
      </w:r>
      <w:r w:rsidRPr="00E23E43">
        <w:rPr>
          <w:color w:val="auto"/>
          <w:sz w:val="28"/>
          <w:szCs w:val="28"/>
          <w:rtl/>
          <w:lang w:bidi="yi-Hebr"/>
        </w:rPr>
        <w:t>זיקע</w:t>
      </w:r>
      <w:r w:rsidRPr="00E23E43">
        <w:rPr>
          <w:rFonts w:hint="cs"/>
          <w:color w:val="auto"/>
          <w:sz w:val="28"/>
          <w:szCs w:val="28"/>
          <w:rtl/>
          <w:lang w:bidi="yi-Hebr"/>
        </w:rPr>
        <w:t>ר</w:t>
      </w:r>
      <w:r w:rsidRPr="00E23E43">
        <w:rPr>
          <w:color w:val="auto"/>
          <w:sz w:val="28"/>
          <w:szCs w:val="28"/>
          <w:rtl/>
          <w:lang w:bidi="yi-Hebr"/>
        </w:rPr>
        <w:t xml:space="preserve"> אַװטאָב</w:t>
      </w:r>
      <w:r w:rsidRPr="00E23E43">
        <w:rPr>
          <w:rFonts w:hint="cs"/>
          <w:color w:val="auto"/>
          <w:sz w:val="28"/>
          <w:szCs w:val="28"/>
          <w:rtl/>
          <w:lang w:bidi="yi-Hebr"/>
        </w:rPr>
        <w:t>יִאָ</w:t>
      </w:r>
      <w:r w:rsidRPr="00E23E43">
        <w:rPr>
          <w:color w:val="auto"/>
          <w:sz w:val="28"/>
          <w:szCs w:val="28"/>
          <w:rtl/>
          <w:lang w:bidi="yi-Hebr"/>
        </w:rPr>
        <w:t>גראַפֿיע, פֿון דע</w:t>
      </w:r>
      <w:r w:rsidRPr="00E23E43">
        <w:rPr>
          <w:rFonts w:hint="cs"/>
          <w:color w:val="auto"/>
          <w:sz w:val="28"/>
          <w:szCs w:val="28"/>
          <w:rtl/>
          <w:lang w:bidi="yi-Hebr"/>
        </w:rPr>
        <w:t>ר</w:t>
      </w:r>
      <w:r w:rsidRPr="00E23E43">
        <w:rPr>
          <w:color w:val="auto"/>
          <w:sz w:val="28"/>
          <w:szCs w:val="28"/>
          <w:rtl/>
          <w:lang w:bidi="yi-Hebr"/>
        </w:rPr>
        <w:t xml:space="preserve"> ערשטער מ</w:t>
      </w:r>
      <w:r w:rsidRPr="00E23E43">
        <w:rPr>
          <w:rFonts w:hint="cs"/>
          <w:color w:val="auto"/>
          <w:sz w:val="28"/>
          <w:szCs w:val="28"/>
          <w:rtl/>
          <w:lang w:bidi="yi-Hebr"/>
        </w:rPr>
        <w:t>ינוט</w:t>
      </w:r>
      <w:r w:rsidRPr="00E23E43">
        <w:rPr>
          <w:color w:val="auto"/>
          <w:sz w:val="28"/>
          <w:szCs w:val="28"/>
          <w:rtl/>
          <w:lang w:bidi="yi-Hebr"/>
        </w:rPr>
        <w:t>, װאָס זײ ה</w:t>
      </w:r>
      <w:r w:rsidRPr="00E23E43">
        <w:rPr>
          <w:rFonts w:hint="cs"/>
          <w:color w:val="auto"/>
          <w:sz w:val="28"/>
          <w:szCs w:val="28"/>
          <w:rtl/>
          <w:lang w:bidi="yi-Hebr"/>
        </w:rPr>
        <w:t>אָבן</w:t>
      </w:r>
      <w:r w:rsidRPr="00E23E43">
        <w:rPr>
          <w:color w:val="auto"/>
          <w:sz w:val="28"/>
          <w:szCs w:val="28"/>
          <w:rtl/>
          <w:lang w:bidi="yi-Hebr"/>
        </w:rPr>
        <w:t xml:space="preserve"> זיך באַקענט, זי</w:t>
      </w:r>
      <w:r w:rsidRPr="00E23E43">
        <w:rPr>
          <w:rFonts w:hint="cs"/>
          <w:color w:val="auto"/>
          <w:sz w:val="28"/>
          <w:szCs w:val="28"/>
          <w:rtl/>
          <w:lang w:bidi="yi-Hebr"/>
        </w:rPr>
        <w:t>ך</w:t>
      </w:r>
      <w:r w:rsidRPr="00E23E43">
        <w:rPr>
          <w:color w:val="auto"/>
          <w:sz w:val="28"/>
          <w:szCs w:val="28"/>
          <w:rtl/>
          <w:lang w:bidi="yi-Hebr"/>
        </w:rPr>
        <w:t xml:space="preserve"> געטײלט מיט אים מיט די </w:t>
      </w:r>
      <w:r w:rsidRPr="00E23E43">
        <w:rPr>
          <w:rFonts w:hint="cs"/>
          <w:color w:val="auto"/>
          <w:sz w:val="28"/>
          <w:szCs w:val="28"/>
          <w:rtl/>
          <w:lang w:bidi="yi-Hebr"/>
        </w:rPr>
        <w:t>אָ</w:t>
      </w:r>
      <w:r w:rsidRPr="00E23E43">
        <w:rPr>
          <w:color w:val="auto"/>
          <w:sz w:val="28"/>
          <w:szCs w:val="28"/>
          <w:rtl/>
          <w:lang w:bidi="yi-Hebr"/>
        </w:rPr>
        <w:t>נב</w:t>
      </w:r>
      <w:r w:rsidRPr="00E23E43">
        <w:rPr>
          <w:rFonts w:hint="cs"/>
          <w:color w:val="auto"/>
          <w:sz w:val="28"/>
          <w:szCs w:val="28"/>
          <w:rtl/>
          <w:lang w:bidi="yi-Hebr"/>
        </w:rPr>
        <w:t>ײַ</w:t>
      </w:r>
      <w:r w:rsidRPr="00E23E43">
        <w:rPr>
          <w:color w:val="auto"/>
          <w:sz w:val="28"/>
          <w:szCs w:val="28"/>
          <w:rtl/>
          <w:lang w:bidi="yi-Hebr"/>
        </w:rPr>
        <w:t>סנ</w:t>
      </w:r>
      <w:r w:rsidRPr="00E23E43">
        <w:rPr>
          <w:rFonts w:hint="cs"/>
          <w:color w:val="auto"/>
          <w:sz w:val="28"/>
          <w:szCs w:val="28"/>
          <w:rtl/>
          <w:lang w:bidi="yi-Hebr"/>
        </w:rPr>
        <w:t>ס</w:t>
      </w:r>
      <w:r w:rsidRPr="00E23E43">
        <w:rPr>
          <w:color w:val="auto"/>
          <w:sz w:val="28"/>
          <w:szCs w:val="28"/>
          <w:rtl/>
          <w:lang w:bidi="yi-Hebr"/>
        </w:rPr>
        <w:t xml:space="preserve"> </w:t>
      </w:r>
      <w:r w:rsidRPr="00E23E43">
        <w:rPr>
          <w:rFonts w:hint="cs"/>
          <w:color w:val="auto"/>
          <w:sz w:val="28"/>
          <w:szCs w:val="28"/>
          <w:rtl/>
          <w:lang w:bidi="yi-Hebr"/>
        </w:rPr>
        <w:t>א</w:t>
      </w:r>
      <w:r w:rsidRPr="00E23E43">
        <w:rPr>
          <w:color w:val="auto"/>
          <w:sz w:val="28"/>
          <w:szCs w:val="28"/>
          <w:rtl/>
          <w:lang w:bidi="yi-Hebr"/>
        </w:rPr>
        <w:t>ון מיט די מיטיק</w:t>
      </w:r>
      <w:r w:rsidRPr="00E23E43">
        <w:rPr>
          <w:rFonts w:hint="cs"/>
          <w:color w:val="auto"/>
          <w:sz w:val="28"/>
          <w:szCs w:val="28"/>
          <w:rtl/>
          <w:lang w:bidi="yi-Hebr"/>
        </w:rPr>
        <w:t>ס</w:t>
      </w:r>
      <w:r w:rsidRPr="00E23E43">
        <w:rPr>
          <w:color w:val="auto"/>
          <w:sz w:val="28"/>
          <w:szCs w:val="28"/>
          <w:rtl/>
          <w:lang w:bidi="yi-Hebr"/>
        </w:rPr>
        <w:t xml:space="preserve"> האַלב אַף האַלב און געװ</w:t>
      </w:r>
      <w:r w:rsidRPr="00E23E43">
        <w:rPr>
          <w:rFonts w:hint="cs"/>
          <w:color w:val="auto"/>
          <w:sz w:val="28"/>
          <w:szCs w:val="28"/>
          <w:rtl/>
          <w:lang w:bidi="yi-Hebr"/>
        </w:rPr>
        <w:t>אָר</w:t>
      </w:r>
      <w:r w:rsidRPr="00E23E43">
        <w:rPr>
          <w:color w:val="auto"/>
          <w:sz w:val="28"/>
          <w:szCs w:val="28"/>
          <w:rtl/>
          <w:lang w:bidi="yi-Hebr"/>
        </w:rPr>
        <w:t xml:space="preserve">ן </w:t>
      </w:r>
      <w:r w:rsidR="008175D5" w:rsidRPr="008175D5">
        <w:rPr>
          <w:rFonts w:hint="cs"/>
          <w:color w:val="FF0000"/>
          <w:sz w:val="28"/>
          <w:szCs w:val="28"/>
          <w:rtl/>
          <w:lang w:bidi="yi-Hebr"/>
        </w:rPr>
        <w:t>חבֿר</w:t>
      </w:r>
      <w:r w:rsidRPr="00E23E43">
        <w:rPr>
          <w:color w:val="auto"/>
          <w:sz w:val="28"/>
          <w:szCs w:val="28"/>
          <w:rtl/>
          <w:lang w:bidi="yi-Hebr"/>
        </w:rPr>
        <w:t xml:space="preserve"> – </w:t>
      </w:r>
      <w:r w:rsidRPr="00E23E43">
        <w:rPr>
          <w:rFonts w:hint="cs"/>
          <w:color w:val="auto"/>
          <w:sz w:val="28"/>
          <w:szCs w:val="28"/>
          <w:rtl/>
          <w:lang w:bidi="yi-Hebr"/>
        </w:rPr>
        <w:t>אָב</w:t>
      </w:r>
      <w:r w:rsidRPr="00E23E43">
        <w:rPr>
          <w:color w:val="auto"/>
          <w:sz w:val="28"/>
          <w:szCs w:val="28"/>
          <w:rtl/>
          <w:lang w:bidi="yi-Hebr"/>
        </w:rPr>
        <w:t xml:space="preserve">ער װאָס </w:t>
      </w:r>
      <w:r w:rsidR="008175D5" w:rsidRPr="008175D5">
        <w:rPr>
          <w:color w:val="FF0000"/>
          <w:sz w:val="28"/>
          <w:szCs w:val="28"/>
          <w:rtl/>
          <w:lang w:bidi="yi-Hebr"/>
        </w:rPr>
        <w:t>חבֿר</w:t>
      </w:r>
      <w:r w:rsidRPr="00E23E43">
        <w:rPr>
          <w:color w:val="auto"/>
          <w:sz w:val="28"/>
          <w:szCs w:val="28"/>
          <w:rtl/>
          <w:lang w:bidi="yi-Hebr"/>
        </w:rPr>
        <w:t xml:space="preserve"> הײ</w:t>
      </w:r>
      <w:r w:rsidRPr="00E23E43">
        <w:rPr>
          <w:rFonts w:hint="cs"/>
          <w:color w:val="auto"/>
          <w:sz w:val="28"/>
          <w:szCs w:val="28"/>
          <w:rtl/>
          <w:lang w:bidi="yi-Hebr"/>
        </w:rPr>
        <w:t>ס</w:t>
      </w:r>
      <w:r w:rsidRPr="00E23E43">
        <w:rPr>
          <w:color w:val="auto"/>
          <w:sz w:val="28"/>
          <w:szCs w:val="28"/>
          <w:rtl/>
          <w:lang w:bidi="yi-Hebr"/>
        </w:rPr>
        <w:t xml:space="preserve">ט! </w:t>
      </w:r>
      <w:r w:rsidR="008175D5" w:rsidRPr="008175D5">
        <w:rPr>
          <w:rFonts w:hint="cs"/>
          <w:color w:val="FF0000"/>
          <w:sz w:val="28"/>
          <w:szCs w:val="28"/>
          <w:rtl/>
          <w:lang w:bidi="yi-Hebr"/>
        </w:rPr>
        <w:t>נפֿש</w:t>
      </w:r>
      <w:r w:rsidRPr="00E23E43">
        <w:rPr>
          <w:color w:val="FF0000"/>
          <w:sz w:val="28"/>
          <w:szCs w:val="28"/>
          <w:rtl/>
          <w:lang w:bidi="yi-Hebr"/>
        </w:rPr>
        <w:t xml:space="preserve"> </w:t>
      </w:r>
      <w:r w:rsidR="008175D5" w:rsidRPr="008175D5">
        <w:rPr>
          <w:color w:val="FF0000"/>
          <w:sz w:val="28"/>
          <w:szCs w:val="28"/>
          <w:rtl/>
          <w:lang w:bidi="yi-Hebr"/>
        </w:rPr>
        <w:t>אַחת</w:t>
      </w:r>
      <w:r w:rsidRPr="00E23E43">
        <w:rPr>
          <w:color w:val="auto"/>
          <w:sz w:val="28"/>
          <w:szCs w:val="28"/>
          <w:rtl/>
          <w:lang w:bidi="yi-Hebr"/>
        </w:rPr>
        <w:t xml:space="preserve"> </w:t>
      </w:r>
      <w:r w:rsidRPr="00E23E43">
        <w:rPr>
          <w:rFonts w:hint="cs"/>
          <w:color w:val="auto"/>
          <w:sz w:val="28"/>
          <w:szCs w:val="28"/>
          <w:rtl/>
          <w:lang w:bidi="yi-Hebr"/>
        </w:rPr>
        <w:t>–</w:t>
      </w:r>
      <w:r w:rsidRPr="00E23E43">
        <w:rPr>
          <w:color w:val="auto"/>
          <w:sz w:val="28"/>
          <w:szCs w:val="28"/>
          <w:rtl/>
          <w:lang w:bidi="yi-Hebr"/>
        </w:rPr>
        <w:t xml:space="preserve"> אײן ל</w:t>
      </w:r>
      <w:r w:rsidRPr="00E23E43">
        <w:rPr>
          <w:rFonts w:hint="cs"/>
          <w:color w:val="auto"/>
          <w:sz w:val="28"/>
          <w:szCs w:val="28"/>
          <w:rtl/>
          <w:lang w:bidi="yi-Hebr"/>
        </w:rPr>
        <w:t>ײַ</w:t>
      </w:r>
      <w:r w:rsidRPr="00E23E43">
        <w:rPr>
          <w:color w:val="auto"/>
          <w:sz w:val="28"/>
          <w:szCs w:val="28"/>
          <w:rtl/>
          <w:lang w:bidi="yi-Hebr"/>
        </w:rPr>
        <w:t xml:space="preserve">ב, אײן </w:t>
      </w:r>
      <w:r w:rsidR="008175D5" w:rsidRPr="008175D5">
        <w:rPr>
          <w:color w:val="FF0000"/>
          <w:sz w:val="28"/>
          <w:szCs w:val="28"/>
          <w:rtl/>
          <w:lang w:bidi="yi-Hebr"/>
        </w:rPr>
        <w:t>נשמה</w:t>
      </w:r>
      <w:r w:rsidRPr="00E23E43">
        <w:rPr>
          <w:color w:val="auto"/>
          <w:sz w:val="28"/>
          <w:szCs w:val="28"/>
          <w:rtl/>
          <w:lang w:bidi="yi-Hebr"/>
        </w:rPr>
        <w:t>! פֿאַרװאָס? איבער ז</w:t>
      </w:r>
      <w:r w:rsidRPr="00E23E43">
        <w:rPr>
          <w:rFonts w:hint="cs"/>
          <w:color w:val="auto"/>
          <w:sz w:val="28"/>
          <w:szCs w:val="28"/>
          <w:rtl/>
          <w:lang w:bidi="yi-Hebr"/>
        </w:rPr>
        <w:t>ײַ</w:t>
      </w:r>
      <w:r w:rsidRPr="00E23E43">
        <w:rPr>
          <w:color w:val="auto"/>
          <w:sz w:val="28"/>
          <w:szCs w:val="28"/>
          <w:rtl/>
          <w:lang w:bidi="yi-Hebr"/>
        </w:rPr>
        <w:t xml:space="preserve">נע </w:t>
      </w:r>
      <w:r w:rsidR="000C38B5">
        <w:rPr>
          <w:color w:val="FF0000"/>
          <w:sz w:val="28"/>
          <w:szCs w:val="28"/>
          <w:rtl/>
          <w:lang w:bidi="yi-Hebr"/>
        </w:rPr>
        <w:t>מעשׂיות</w:t>
      </w:r>
      <w:r w:rsidRPr="00E23E43">
        <w:rPr>
          <w:rFonts w:hint="cs"/>
          <w:color w:val="auto"/>
          <w:sz w:val="28"/>
          <w:szCs w:val="28"/>
          <w:rtl/>
          <w:lang w:bidi="yi-Hebr"/>
        </w:rPr>
        <w:t>.</w:t>
      </w:r>
    </w:p>
    <w:p w:rsidR="00FE52BE" w:rsidRDefault="00FE52BE" w:rsidP="00DB7CB7">
      <w:pPr>
        <w:widowControl w:val="0"/>
        <w:bidi/>
        <w:ind w:firstLine="284"/>
        <w:jc w:val="both"/>
        <w:rPr>
          <w:color w:val="auto"/>
          <w:sz w:val="28"/>
          <w:szCs w:val="28"/>
          <w:lang w:val="en-US" w:bidi="yi-Hebr"/>
        </w:rPr>
      </w:pPr>
      <w:r w:rsidRPr="00E23E43">
        <w:rPr>
          <w:color w:val="auto"/>
          <w:sz w:val="28"/>
          <w:szCs w:val="28"/>
          <w:rtl/>
          <w:lang w:bidi="yi-Hebr"/>
        </w:rPr>
        <w:t>קײנע</w:t>
      </w:r>
      <w:r w:rsidRPr="00E23E43">
        <w:rPr>
          <w:rFonts w:hint="cs"/>
          <w:color w:val="auto"/>
          <w:sz w:val="28"/>
          <w:szCs w:val="28"/>
          <w:rtl/>
          <w:lang w:bidi="yi-Hebr"/>
        </w:rPr>
        <w:t>ר</w:t>
      </w:r>
      <w:r w:rsidRPr="00E23E43">
        <w:rPr>
          <w:color w:val="auto"/>
          <w:sz w:val="28"/>
          <w:szCs w:val="28"/>
          <w:rtl/>
          <w:lang w:bidi="yi-Hebr"/>
        </w:rPr>
        <w:t xml:space="preserve"> האָט ניט געהאַט אַזױפֿיל </w:t>
      </w:r>
      <w:r w:rsidR="000C38B5">
        <w:rPr>
          <w:color w:val="FF0000"/>
          <w:sz w:val="28"/>
          <w:szCs w:val="28"/>
          <w:rtl/>
          <w:lang w:bidi="yi-Hebr"/>
        </w:rPr>
        <w:t>מעשׂיות</w:t>
      </w:r>
      <w:r w:rsidRPr="00E23E43">
        <w:rPr>
          <w:color w:val="auto"/>
          <w:sz w:val="28"/>
          <w:szCs w:val="28"/>
          <w:rtl/>
          <w:lang w:bidi="yi-Hebr"/>
        </w:rPr>
        <w:t xml:space="preserve"> אַף צו דערצײלן, װיפֿל </w:t>
      </w:r>
      <w:r w:rsidR="008175D5" w:rsidRPr="008175D5">
        <w:rPr>
          <w:color w:val="FF0000"/>
          <w:sz w:val="28"/>
          <w:szCs w:val="28"/>
          <w:rtl/>
          <w:lang w:bidi="yi-Hebr"/>
        </w:rPr>
        <w:t>שמואליק</w:t>
      </w:r>
      <w:r w:rsidRPr="00E23E43">
        <w:rPr>
          <w:color w:val="auto"/>
          <w:sz w:val="28"/>
          <w:szCs w:val="28"/>
          <w:rtl/>
          <w:lang w:bidi="yi-Hebr"/>
        </w:rPr>
        <w:t>. ה</w:t>
      </w:r>
      <w:r w:rsidRPr="00E23E43">
        <w:rPr>
          <w:rFonts w:hint="cs"/>
          <w:color w:val="auto"/>
          <w:sz w:val="28"/>
          <w:szCs w:val="28"/>
          <w:rtl/>
          <w:lang w:bidi="yi-Hebr"/>
        </w:rPr>
        <w:t>אָ</w:t>
      </w:r>
      <w:r w:rsidRPr="00E23E43">
        <w:rPr>
          <w:color w:val="auto"/>
          <w:sz w:val="28"/>
          <w:szCs w:val="28"/>
          <w:rtl/>
          <w:lang w:bidi="yi-Hebr"/>
        </w:rPr>
        <w:t xml:space="preserve">בן </w:t>
      </w:r>
      <w:r w:rsidR="000C38B5">
        <w:rPr>
          <w:color w:val="FF0000"/>
          <w:sz w:val="28"/>
          <w:szCs w:val="28"/>
          <w:rtl/>
          <w:lang w:bidi="yi-Hebr"/>
        </w:rPr>
        <w:t>מעשׂיות</w:t>
      </w:r>
      <w:r w:rsidRPr="00E23E43">
        <w:rPr>
          <w:color w:val="auto"/>
          <w:sz w:val="28"/>
          <w:szCs w:val="28"/>
          <w:rtl/>
          <w:lang w:bidi="yi-Hebr"/>
        </w:rPr>
        <w:t xml:space="preserve"> אַף צו דערצײלן איז </w:t>
      </w:r>
      <w:r w:rsidRPr="00E23E43">
        <w:rPr>
          <w:rFonts w:hint="cs"/>
          <w:color w:val="auto"/>
          <w:sz w:val="28"/>
          <w:szCs w:val="28"/>
          <w:rtl/>
          <w:lang w:bidi="yi-Hebr"/>
        </w:rPr>
        <w:t>אָ</w:t>
      </w:r>
      <w:r w:rsidRPr="00E23E43">
        <w:rPr>
          <w:color w:val="auto"/>
          <w:sz w:val="28"/>
          <w:szCs w:val="28"/>
          <w:rtl/>
          <w:lang w:bidi="yi-Hebr"/>
        </w:rPr>
        <w:t>בער נ</w:t>
      </w:r>
      <w:r w:rsidRPr="00E23E43">
        <w:rPr>
          <w:rFonts w:hint="cs"/>
          <w:color w:val="auto"/>
          <w:sz w:val="28"/>
          <w:szCs w:val="28"/>
          <w:rtl/>
          <w:lang w:bidi="yi-Hebr"/>
        </w:rPr>
        <w:t>אָך</w:t>
      </w:r>
      <w:r w:rsidRPr="00E23E43">
        <w:rPr>
          <w:color w:val="auto"/>
          <w:sz w:val="28"/>
          <w:szCs w:val="28"/>
          <w:rtl/>
          <w:lang w:bidi="yi-Hebr"/>
        </w:rPr>
        <w:t xml:space="preserve"> ניט אינגאַנצן</w:t>
      </w:r>
      <w:r w:rsidR="00DB7CB7">
        <w:rPr>
          <w:rFonts w:hint="cs"/>
          <w:color w:val="auto"/>
          <w:sz w:val="28"/>
          <w:szCs w:val="28"/>
          <w:rtl/>
          <w:lang w:bidi="yi-Hebr"/>
        </w:rPr>
        <w:t>.</w:t>
      </w:r>
      <w:r w:rsidRPr="00E23E43">
        <w:rPr>
          <w:color w:val="auto"/>
          <w:sz w:val="28"/>
          <w:szCs w:val="28"/>
          <w:rtl/>
          <w:lang w:bidi="yi-Hebr"/>
        </w:rPr>
        <w:t xml:space="preserve"> ד</w:t>
      </w:r>
      <w:r w:rsidRPr="00E23E43">
        <w:rPr>
          <w:rFonts w:hint="cs"/>
          <w:color w:val="auto"/>
          <w:sz w:val="28"/>
          <w:szCs w:val="28"/>
          <w:rtl/>
          <w:lang w:bidi="yi-Hebr"/>
        </w:rPr>
        <w:t>אָס</w:t>
      </w:r>
      <w:r w:rsidRPr="00E23E43">
        <w:rPr>
          <w:color w:val="auto"/>
          <w:sz w:val="28"/>
          <w:szCs w:val="28"/>
          <w:rtl/>
          <w:lang w:bidi="yi-Hebr"/>
        </w:rPr>
        <w:t xml:space="preserve"> דערצײלן אַלײן איז</w:t>
      </w:r>
      <w:r w:rsidRPr="00E23E43">
        <w:rPr>
          <w:rFonts w:hint="cs"/>
          <w:color w:val="auto"/>
          <w:sz w:val="28"/>
          <w:szCs w:val="28"/>
          <w:rtl/>
          <w:lang w:bidi="yi-Hebr"/>
        </w:rPr>
        <w:t xml:space="preserve"> אױך אַ זאַך</w:t>
      </w:r>
      <w:r w:rsidRPr="00E23E43">
        <w:rPr>
          <w:color w:val="auto"/>
          <w:sz w:val="28"/>
          <w:szCs w:val="28"/>
          <w:rtl/>
          <w:lang w:bidi="yi-Hebr"/>
        </w:rPr>
        <w:t xml:space="preserve">; דערצײלן אַ </w:t>
      </w:r>
      <w:r w:rsidR="008175D5" w:rsidRPr="008175D5">
        <w:rPr>
          <w:color w:val="FF0000"/>
          <w:sz w:val="28"/>
          <w:szCs w:val="28"/>
          <w:rtl/>
          <w:lang w:bidi="yi-Hebr"/>
        </w:rPr>
        <w:t>מעשׂה</w:t>
      </w:r>
      <w:r w:rsidRPr="00E23E43">
        <w:rPr>
          <w:color w:val="auto"/>
          <w:sz w:val="28"/>
          <w:szCs w:val="28"/>
          <w:rtl/>
          <w:lang w:bidi="yi-Hebr"/>
        </w:rPr>
        <w:t xml:space="preserve"> ד</w:t>
      </w:r>
      <w:r w:rsidRPr="00E23E43">
        <w:rPr>
          <w:rFonts w:hint="cs"/>
          <w:color w:val="auto"/>
          <w:sz w:val="28"/>
          <w:szCs w:val="28"/>
          <w:rtl/>
          <w:lang w:bidi="yi-Hebr"/>
        </w:rPr>
        <w:t>אַ</w:t>
      </w:r>
      <w:r w:rsidRPr="00E23E43">
        <w:rPr>
          <w:color w:val="auto"/>
          <w:sz w:val="28"/>
          <w:szCs w:val="28"/>
          <w:rtl/>
          <w:lang w:bidi="yi-Hebr"/>
        </w:rPr>
        <w:t>ר</w:t>
      </w:r>
      <w:r w:rsidRPr="00E23E43">
        <w:rPr>
          <w:rFonts w:hint="cs"/>
          <w:color w:val="auto"/>
          <w:sz w:val="28"/>
          <w:szCs w:val="28"/>
          <w:rtl/>
          <w:lang w:bidi="yi-Hebr"/>
        </w:rPr>
        <w:t>ף</w:t>
      </w:r>
      <w:r w:rsidRPr="00E23E43">
        <w:rPr>
          <w:color w:val="auto"/>
          <w:sz w:val="28"/>
          <w:szCs w:val="28"/>
          <w:rtl/>
          <w:lang w:bidi="yi-Hebr"/>
        </w:rPr>
        <w:t xml:space="preserve"> מען </w:t>
      </w:r>
      <w:r w:rsidRPr="00E23E43">
        <w:rPr>
          <w:color w:val="auto"/>
          <w:sz w:val="28"/>
          <w:szCs w:val="28"/>
          <w:rtl/>
          <w:lang w:bidi="yi-Hebr"/>
        </w:rPr>
        <w:lastRenderedPageBreak/>
        <w:t xml:space="preserve">קענען. און </w:t>
      </w:r>
      <w:r w:rsidR="008175D5" w:rsidRPr="008175D5">
        <w:rPr>
          <w:color w:val="FF0000"/>
          <w:sz w:val="28"/>
          <w:szCs w:val="28"/>
          <w:rtl/>
          <w:lang w:bidi="yi-Hebr"/>
        </w:rPr>
        <w:t>שמואליק</w:t>
      </w:r>
      <w:r w:rsidRPr="00E23E43">
        <w:rPr>
          <w:color w:val="auto"/>
          <w:sz w:val="28"/>
          <w:szCs w:val="28"/>
          <w:rtl/>
          <w:lang w:bidi="yi-Hebr"/>
        </w:rPr>
        <w:t xml:space="preserve"> האָט געקענט דערצײלן </w:t>
      </w:r>
      <w:r w:rsidR="000C38B5">
        <w:rPr>
          <w:color w:val="FF0000"/>
          <w:sz w:val="28"/>
          <w:szCs w:val="28"/>
          <w:rtl/>
          <w:lang w:bidi="yi-Hebr"/>
        </w:rPr>
        <w:t>מעשׂיות</w:t>
      </w:r>
      <w:r w:rsidRPr="00E23E43">
        <w:rPr>
          <w:color w:val="auto"/>
          <w:sz w:val="28"/>
          <w:szCs w:val="28"/>
          <w:rtl/>
          <w:lang w:bidi="yi-Hebr"/>
        </w:rPr>
        <w:t xml:space="preserve"> אַזױ, װי קײנער </w:t>
      </w:r>
      <w:r w:rsidRPr="00E23E43">
        <w:rPr>
          <w:rFonts w:hint="cs"/>
          <w:color w:val="auto"/>
          <w:sz w:val="28"/>
          <w:szCs w:val="28"/>
          <w:rtl/>
          <w:lang w:bidi="yi-Hebr"/>
        </w:rPr>
        <w:t>נ</w:t>
      </w:r>
      <w:r w:rsidRPr="00E23E43">
        <w:rPr>
          <w:color w:val="auto"/>
          <w:sz w:val="28"/>
          <w:szCs w:val="28"/>
          <w:rtl/>
          <w:lang w:bidi="yi-Hebr"/>
        </w:rPr>
        <w:t>יט!</w:t>
      </w:r>
    </w:p>
    <w:p w:rsidR="00FE52BE" w:rsidRPr="00615B3D" w:rsidRDefault="00FE52BE" w:rsidP="00FE52BE">
      <w:pPr>
        <w:widowControl w:val="0"/>
        <w:bidi/>
        <w:ind w:firstLine="284"/>
        <w:jc w:val="both"/>
        <w:rPr>
          <w:color w:val="auto"/>
          <w:sz w:val="28"/>
          <w:szCs w:val="28"/>
          <w:lang w:val="en-US" w:bidi="yi-Hebr"/>
        </w:rPr>
      </w:pPr>
    </w:p>
    <w:p w:rsidR="00FE52BE" w:rsidRPr="00FA5A56" w:rsidRDefault="00FE52BE" w:rsidP="00FE52BE">
      <w:pPr>
        <w:widowControl w:val="0"/>
        <w:bidi/>
        <w:ind w:firstLine="284"/>
        <w:jc w:val="both"/>
        <w:rPr>
          <w:color w:val="auto"/>
          <w:sz w:val="24"/>
          <w:szCs w:val="24"/>
          <w:lang w:bidi="yi-Hebr"/>
        </w:rPr>
      </w:pPr>
      <w:r>
        <w:rPr>
          <w:color w:val="auto"/>
          <w:sz w:val="24"/>
          <w:szCs w:val="24"/>
          <w:lang w:val="en-US" w:bidi="yi-Hebr"/>
        </w:rPr>
        <w:t>1</w:t>
      </w:r>
      <w:r w:rsidRPr="00FA5A56">
        <w:rPr>
          <w:color w:val="auto"/>
          <w:sz w:val="24"/>
          <w:szCs w:val="24"/>
          <w:rtl/>
          <w:lang w:bidi="yi-Hebr"/>
        </w:rPr>
        <w:t xml:space="preserve"> רעליגיעז</w:t>
      </w:r>
      <w:r>
        <w:rPr>
          <w:color w:val="auto"/>
          <w:sz w:val="24"/>
          <w:szCs w:val="24"/>
          <w:rtl/>
          <w:lang w:bidi="yi-Hebr"/>
        </w:rPr>
        <w:t>־</w:t>
      </w:r>
      <w:r w:rsidRPr="00FA5A56">
        <w:rPr>
          <w:color w:val="auto"/>
          <w:sz w:val="24"/>
          <w:szCs w:val="24"/>
          <w:rtl/>
          <w:lang w:bidi="yi-Hebr"/>
        </w:rPr>
        <w:t>מי</w:t>
      </w:r>
      <w:r w:rsidRPr="00FA5A56">
        <w:rPr>
          <w:rFonts w:hint="cs"/>
          <w:color w:val="auto"/>
          <w:sz w:val="24"/>
          <w:szCs w:val="24"/>
          <w:rtl/>
          <w:lang w:bidi="yi-Hebr"/>
        </w:rPr>
        <w:t>ס</w:t>
      </w:r>
      <w:r w:rsidRPr="00FA5A56">
        <w:rPr>
          <w:color w:val="auto"/>
          <w:sz w:val="24"/>
          <w:szCs w:val="24"/>
          <w:rtl/>
          <w:lang w:bidi="yi-Hebr"/>
        </w:rPr>
        <w:t xml:space="preserve">טישע </w:t>
      </w:r>
      <w:r>
        <w:rPr>
          <w:color w:val="auto"/>
          <w:sz w:val="24"/>
          <w:szCs w:val="24"/>
          <w:rtl/>
          <w:lang w:bidi="yi-Hebr"/>
        </w:rPr>
        <w:t>פֿיל</w:t>
      </w:r>
      <w:r w:rsidRPr="00FA5A56">
        <w:rPr>
          <w:rFonts w:hint="cs"/>
          <w:color w:val="auto"/>
          <w:sz w:val="24"/>
          <w:szCs w:val="24"/>
          <w:rtl/>
          <w:lang w:bidi="yi-Hebr"/>
        </w:rPr>
        <w:t>אָ</w:t>
      </w:r>
      <w:r>
        <w:rPr>
          <w:color w:val="auto"/>
          <w:sz w:val="24"/>
          <w:szCs w:val="24"/>
          <w:rtl/>
          <w:lang w:bidi="yi-Hebr"/>
        </w:rPr>
        <w:t>סאָפֿיע</w:t>
      </w:r>
      <w:r w:rsidRPr="00FA5A56">
        <w:rPr>
          <w:color w:val="auto"/>
          <w:sz w:val="24"/>
          <w:szCs w:val="24"/>
          <w:rtl/>
          <w:lang w:bidi="yi-Hebr"/>
        </w:rPr>
        <w:t>.</w:t>
      </w:r>
    </w:p>
    <w:p w:rsidR="00FE52BE" w:rsidRDefault="00FE52BE" w:rsidP="00FE52BE">
      <w:pPr>
        <w:widowControl w:val="0"/>
        <w:bidi/>
        <w:ind w:firstLine="284"/>
        <w:jc w:val="both"/>
        <w:rPr>
          <w:sz w:val="32"/>
          <w:szCs w:val="32"/>
          <w:rtl/>
          <w:lang w:bidi="he-IL"/>
        </w:rPr>
      </w:pPr>
      <w:r>
        <w:rPr>
          <w:rFonts w:hint="cs"/>
          <w:sz w:val="32"/>
          <w:szCs w:val="32"/>
          <w:rtl/>
          <w:lang w:bidi="he-IL"/>
        </w:rPr>
        <w:t>21</w:t>
      </w:r>
    </w:p>
    <w:p w:rsidR="00FE52BE" w:rsidRPr="00E23E43" w:rsidRDefault="00FE52BE" w:rsidP="00FE52BE">
      <w:pPr>
        <w:widowControl w:val="0"/>
        <w:bidi/>
        <w:ind w:firstLine="284"/>
        <w:jc w:val="both"/>
        <w:rPr>
          <w:sz w:val="28"/>
          <w:szCs w:val="28"/>
          <w:rtl/>
          <w:lang w:bidi="he-IL"/>
        </w:rPr>
      </w:pPr>
    </w:p>
    <w:p w:rsidR="00FE52BE" w:rsidRPr="00E23E43" w:rsidRDefault="00FE52BE" w:rsidP="00FE52BE">
      <w:pPr>
        <w:widowControl w:val="0"/>
        <w:tabs>
          <w:tab w:val="left" w:pos="4985"/>
        </w:tabs>
        <w:bidi/>
        <w:ind w:firstLine="284"/>
        <w:jc w:val="both"/>
        <w:rPr>
          <w:color w:val="auto"/>
          <w:sz w:val="28"/>
          <w:szCs w:val="28"/>
          <w:lang w:bidi="yi-Hebr"/>
        </w:rPr>
      </w:pPr>
      <w:r w:rsidRPr="00E23E43">
        <w:rPr>
          <w:color w:val="auto"/>
          <w:sz w:val="28"/>
          <w:szCs w:val="28"/>
          <w:rtl/>
          <w:lang w:bidi="yi-Hebr"/>
        </w:rPr>
        <w:t xml:space="preserve">פֿונװאַנען </w:t>
      </w:r>
      <w:r w:rsidRPr="00E23E43">
        <w:rPr>
          <w:rFonts w:hint="cs"/>
          <w:color w:val="auto"/>
          <w:sz w:val="28"/>
          <w:szCs w:val="28"/>
          <w:rtl/>
          <w:lang w:bidi="yi-Hebr"/>
        </w:rPr>
        <w:t>האָ</w:t>
      </w:r>
      <w:r w:rsidRPr="00E23E43">
        <w:rPr>
          <w:color w:val="auto"/>
          <w:sz w:val="28"/>
          <w:szCs w:val="28"/>
          <w:rtl/>
          <w:lang w:bidi="yi-Hebr"/>
        </w:rPr>
        <w:t>בן זי</w:t>
      </w:r>
      <w:r w:rsidRPr="00E23E43">
        <w:rPr>
          <w:rFonts w:hint="cs"/>
          <w:color w:val="auto"/>
          <w:sz w:val="28"/>
          <w:szCs w:val="28"/>
          <w:rtl/>
          <w:lang w:bidi="yi-Hebr"/>
        </w:rPr>
        <w:t>ך</w:t>
      </w:r>
      <w:r w:rsidRPr="00E23E43">
        <w:rPr>
          <w:color w:val="auto"/>
          <w:sz w:val="28"/>
          <w:szCs w:val="28"/>
          <w:rtl/>
          <w:lang w:bidi="yi-Hebr"/>
        </w:rPr>
        <w:t xml:space="preserve"> צו דעם </w:t>
      </w:r>
      <w:r w:rsidRPr="00E23E43">
        <w:rPr>
          <w:color w:val="008000"/>
          <w:sz w:val="28"/>
          <w:szCs w:val="28"/>
          <w:rtl/>
          <w:lang w:bidi="yi-Hebr"/>
        </w:rPr>
        <w:t>ציק</w:t>
      </w:r>
      <w:r w:rsidRPr="00E23E43">
        <w:rPr>
          <w:rFonts w:hint="cs"/>
          <w:color w:val="008000"/>
          <w:sz w:val="28"/>
          <w:szCs w:val="28"/>
          <w:rtl/>
          <w:lang w:bidi="yi-Hebr"/>
        </w:rPr>
        <w:t>אַ</w:t>
      </w:r>
      <w:r w:rsidRPr="00E23E43">
        <w:rPr>
          <w:color w:val="008000"/>
          <w:sz w:val="28"/>
          <w:szCs w:val="28"/>
          <w:rtl/>
          <w:lang w:bidi="yi-Hebr"/>
        </w:rPr>
        <w:t>װן</w:t>
      </w:r>
      <w:r w:rsidRPr="00E23E43">
        <w:rPr>
          <w:color w:val="auto"/>
          <w:sz w:val="28"/>
          <w:szCs w:val="28"/>
          <w:rtl/>
          <w:lang w:bidi="yi-Hebr"/>
        </w:rPr>
        <w:t xml:space="preserve"> </w:t>
      </w:r>
      <w:r w:rsidR="000C38B5">
        <w:rPr>
          <w:color w:val="FF0000"/>
          <w:sz w:val="28"/>
          <w:szCs w:val="28"/>
          <w:rtl/>
          <w:lang w:bidi="yi-Hebr"/>
        </w:rPr>
        <w:t>בחור</w:t>
      </w:r>
      <w:r w:rsidRPr="00E23E43">
        <w:rPr>
          <w:color w:val="auto"/>
          <w:sz w:val="28"/>
          <w:szCs w:val="28"/>
          <w:rtl/>
          <w:lang w:bidi="yi-Hebr"/>
        </w:rPr>
        <w:t xml:space="preserve"> מיט די רױטע בעקלע</w:t>
      </w:r>
      <w:r w:rsidRPr="00E23E43">
        <w:rPr>
          <w:rFonts w:hint="cs"/>
          <w:color w:val="auto"/>
          <w:sz w:val="28"/>
          <w:szCs w:val="28"/>
          <w:rtl/>
          <w:lang w:bidi="yi-Hebr"/>
        </w:rPr>
        <w:t>ך</w:t>
      </w:r>
      <w:r w:rsidRPr="00E23E43">
        <w:rPr>
          <w:color w:val="auto"/>
          <w:sz w:val="28"/>
          <w:szCs w:val="28"/>
          <w:rtl/>
          <w:lang w:bidi="yi-Hebr"/>
        </w:rPr>
        <w:t xml:space="preserve"> און מיט די פֿאַר</w:t>
      </w:r>
      <w:r w:rsidRPr="00E23E43">
        <w:rPr>
          <w:rFonts w:hint="cs"/>
          <w:color w:val="auto"/>
          <w:sz w:val="28"/>
          <w:szCs w:val="28"/>
          <w:rtl/>
          <w:lang w:bidi="yi-Hebr"/>
        </w:rPr>
        <w:t>כאָ</w:t>
      </w:r>
      <w:r w:rsidRPr="00E23E43">
        <w:rPr>
          <w:color w:val="auto"/>
          <w:sz w:val="28"/>
          <w:szCs w:val="28"/>
          <w:rtl/>
          <w:lang w:bidi="yi-Hebr"/>
        </w:rPr>
        <w:t xml:space="preserve">לעמטע אױגן גענומען אַזױפֿיל </w:t>
      </w:r>
      <w:r w:rsidR="000C38B5">
        <w:rPr>
          <w:color w:val="FF0000"/>
          <w:sz w:val="28"/>
          <w:szCs w:val="28"/>
          <w:rtl/>
          <w:lang w:bidi="yi-Hebr"/>
        </w:rPr>
        <w:t>מעשׂיות</w:t>
      </w:r>
      <w:r w:rsidRPr="00E23E43">
        <w:rPr>
          <w:color w:val="auto"/>
          <w:sz w:val="28"/>
          <w:szCs w:val="28"/>
          <w:rtl/>
          <w:lang w:bidi="yi-Hebr"/>
        </w:rPr>
        <w:t xml:space="preserve">, </w:t>
      </w:r>
      <w:r w:rsidRPr="00E23E43">
        <w:rPr>
          <w:rFonts w:hint="cs"/>
          <w:color w:val="auto"/>
          <w:sz w:val="28"/>
          <w:szCs w:val="28"/>
          <w:rtl/>
          <w:lang w:bidi="yi-Hebr"/>
        </w:rPr>
        <w:t>או</w:t>
      </w:r>
      <w:r w:rsidRPr="00E23E43">
        <w:rPr>
          <w:color w:val="auto"/>
          <w:sz w:val="28"/>
          <w:szCs w:val="28"/>
          <w:rtl/>
          <w:lang w:bidi="yi-Hebr"/>
        </w:rPr>
        <w:t xml:space="preserve">ן אַזעלכע שײנע, </w:t>
      </w:r>
      <w:r w:rsidRPr="00E23E43">
        <w:rPr>
          <w:rFonts w:hint="cs"/>
          <w:color w:val="auto"/>
          <w:sz w:val="28"/>
          <w:szCs w:val="28"/>
          <w:rtl/>
          <w:lang w:bidi="yi-Hebr"/>
        </w:rPr>
        <w:t>רײַ</w:t>
      </w:r>
      <w:r w:rsidRPr="00E23E43">
        <w:rPr>
          <w:color w:val="auto"/>
          <w:sz w:val="28"/>
          <w:szCs w:val="28"/>
          <w:rtl/>
          <w:lang w:bidi="yi-Hebr"/>
        </w:rPr>
        <w:t xml:space="preserve">כע </w:t>
      </w:r>
      <w:r w:rsidR="000C38B5">
        <w:rPr>
          <w:color w:val="FF0000"/>
          <w:sz w:val="28"/>
          <w:szCs w:val="28"/>
          <w:rtl/>
          <w:lang w:bidi="yi-Hebr"/>
        </w:rPr>
        <w:t>מעשׂיות</w:t>
      </w:r>
      <w:r w:rsidRPr="00E23E43">
        <w:rPr>
          <w:color w:val="auto"/>
          <w:sz w:val="28"/>
          <w:szCs w:val="28"/>
          <w:rtl/>
          <w:lang w:bidi="yi-Hebr"/>
        </w:rPr>
        <w:t xml:space="preserve">, מיט אַזעלכע זעלטענע פֿאַנטאַסטישע בילדער? צי האָט ער זײ </w:t>
      </w:r>
      <w:r w:rsidRPr="00E23E43">
        <w:rPr>
          <w:rFonts w:hint="cs"/>
          <w:color w:val="auto"/>
          <w:sz w:val="28"/>
          <w:szCs w:val="28"/>
          <w:rtl/>
          <w:lang w:bidi="yi-Hebr"/>
        </w:rPr>
        <w:t>װוּ</w:t>
      </w:r>
      <w:r w:rsidRPr="00E23E43">
        <w:rPr>
          <w:color w:val="auto"/>
          <w:sz w:val="28"/>
          <w:szCs w:val="28"/>
          <w:rtl/>
          <w:lang w:bidi="yi-Hebr"/>
        </w:rPr>
        <w:t xml:space="preserve"> געהערט אַמאָל דערצײלן? אָדער דאָס איז געװען פֿון זײַן ק</w:t>
      </w:r>
      <w:r w:rsidRPr="00E23E43">
        <w:rPr>
          <w:rFonts w:hint="cs"/>
          <w:color w:val="auto"/>
          <w:sz w:val="28"/>
          <w:szCs w:val="28"/>
          <w:rtl/>
          <w:lang w:bidi="yi-Hebr"/>
        </w:rPr>
        <w:t>אָפּ</w:t>
      </w:r>
      <w:r w:rsidRPr="00E23E43">
        <w:rPr>
          <w:color w:val="auto"/>
          <w:sz w:val="28"/>
          <w:szCs w:val="28"/>
          <w:rtl/>
          <w:lang w:bidi="yi-Hebr"/>
        </w:rPr>
        <w:t xml:space="preserve"> אױסגעטראַכט, לױטער </w:t>
      </w:r>
      <w:r w:rsidRPr="00E23E43">
        <w:rPr>
          <w:rFonts w:hint="cs"/>
          <w:color w:val="auto"/>
          <w:sz w:val="28"/>
          <w:szCs w:val="28"/>
          <w:rtl/>
          <w:lang w:bidi="yi-Hebr"/>
        </w:rPr>
        <w:t>פֿאַנטאַזיעס?</w:t>
      </w:r>
      <w:r w:rsidRPr="00E23E43">
        <w:rPr>
          <w:color w:val="auto"/>
          <w:sz w:val="28"/>
          <w:szCs w:val="28"/>
          <w:rtl/>
          <w:lang w:bidi="yi-Hebr"/>
        </w:rPr>
        <w:t xml:space="preserve"> </w:t>
      </w:r>
      <w:r w:rsidR="008175D5" w:rsidRPr="008175D5">
        <w:rPr>
          <w:color w:val="FF0000"/>
          <w:sz w:val="28"/>
          <w:szCs w:val="28"/>
          <w:rtl/>
          <w:lang w:bidi="yi-Hebr"/>
        </w:rPr>
        <w:t>עד היום</w:t>
      </w:r>
      <w:r w:rsidRPr="00E23E43">
        <w:rPr>
          <w:color w:val="auto"/>
          <w:sz w:val="28"/>
          <w:szCs w:val="28"/>
          <w:rtl/>
          <w:lang w:bidi="yi-Hebr"/>
        </w:rPr>
        <w:t xml:space="preserve"> קאָן </w:t>
      </w:r>
      <w:r w:rsidRPr="00E23E43">
        <w:rPr>
          <w:rFonts w:hint="cs"/>
          <w:color w:val="auto"/>
          <w:sz w:val="28"/>
          <w:szCs w:val="28"/>
          <w:rtl/>
          <w:lang w:bidi="yi-Hebr"/>
        </w:rPr>
        <w:t>אי</w:t>
      </w:r>
      <w:r w:rsidRPr="00E23E43">
        <w:rPr>
          <w:color w:val="auto"/>
          <w:sz w:val="28"/>
          <w:szCs w:val="28"/>
          <w:rtl/>
          <w:lang w:bidi="yi-Hebr"/>
        </w:rPr>
        <w:t>ך דאָס ניט באַגר</w:t>
      </w:r>
      <w:r w:rsidRPr="00E23E43">
        <w:rPr>
          <w:rFonts w:hint="cs"/>
          <w:color w:val="auto"/>
          <w:sz w:val="28"/>
          <w:szCs w:val="28"/>
          <w:rtl/>
          <w:lang w:bidi="yi-Hebr"/>
        </w:rPr>
        <w:t>ײַפֿ</w:t>
      </w:r>
      <w:r w:rsidRPr="00E23E43">
        <w:rPr>
          <w:color w:val="auto"/>
          <w:sz w:val="28"/>
          <w:szCs w:val="28"/>
          <w:rtl/>
          <w:lang w:bidi="yi-Hebr"/>
        </w:rPr>
        <w:t>ן. איך װײס נ</w:t>
      </w:r>
      <w:r w:rsidRPr="00E23E43">
        <w:rPr>
          <w:rFonts w:hint="cs"/>
          <w:color w:val="auto"/>
          <w:sz w:val="28"/>
          <w:szCs w:val="28"/>
          <w:rtl/>
          <w:lang w:bidi="yi-Hebr"/>
        </w:rPr>
        <w:t xml:space="preserve">אָר </w:t>
      </w:r>
      <w:r w:rsidRPr="00E23E43">
        <w:rPr>
          <w:color w:val="auto"/>
          <w:sz w:val="28"/>
          <w:szCs w:val="28"/>
          <w:rtl/>
          <w:lang w:bidi="yi-Hebr"/>
        </w:rPr>
        <w:t>אײן זאַך: ע</w:t>
      </w:r>
      <w:r w:rsidRPr="00E23E43">
        <w:rPr>
          <w:rFonts w:hint="cs"/>
          <w:color w:val="auto"/>
          <w:sz w:val="28"/>
          <w:szCs w:val="28"/>
          <w:rtl/>
          <w:lang w:bidi="yi-Hebr"/>
        </w:rPr>
        <w:t xml:space="preserve">ס האָט </w:t>
      </w:r>
      <w:r w:rsidRPr="00E23E43">
        <w:rPr>
          <w:color w:val="auto"/>
          <w:sz w:val="28"/>
          <w:szCs w:val="28"/>
          <w:rtl/>
          <w:lang w:bidi="yi-Hebr"/>
        </w:rPr>
        <w:t>זיך באַ אים געג</w:t>
      </w:r>
      <w:r w:rsidRPr="00E23E43">
        <w:rPr>
          <w:rFonts w:hint="cs"/>
          <w:color w:val="auto"/>
          <w:sz w:val="28"/>
          <w:szCs w:val="28"/>
          <w:rtl/>
          <w:lang w:bidi="yi-Hebr"/>
        </w:rPr>
        <w:t>אָס</w:t>
      </w:r>
      <w:r w:rsidRPr="00E23E43">
        <w:rPr>
          <w:color w:val="auto"/>
          <w:sz w:val="28"/>
          <w:szCs w:val="28"/>
          <w:rtl/>
          <w:lang w:bidi="yi-Hebr"/>
        </w:rPr>
        <w:t>ן װ</w:t>
      </w:r>
      <w:r w:rsidRPr="00E23E43">
        <w:rPr>
          <w:rFonts w:hint="cs"/>
          <w:color w:val="auto"/>
          <w:sz w:val="28"/>
          <w:szCs w:val="28"/>
          <w:rtl/>
          <w:lang w:bidi="yi-Hebr"/>
        </w:rPr>
        <w:t>י</w:t>
      </w:r>
      <w:r w:rsidRPr="00E23E43">
        <w:rPr>
          <w:color w:val="auto"/>
          <w:sz w:val="28"/>
          <w:szCs w:val="28"/>
          <w:rtl/>
          <w:lang w:bidi="yi-Hebr"/>
        </w:rPr>
        <w:t xml:space="preserve"> פֿון אַ קװאַל, נ</w:t>
      </w:r>
      <w:r w:rsidRPr="00E23E43">
        <w:rPr>
          <w:rFonts w:hint="cs"/>
          <w:color w:val="auto"/>
          <w:sz w:val="28"/>
          <w:szCs w:val="28"/>
          <w:rtl/>
          <w:lang w:bidi="yi-Hebr"/>
        </w:rPr>
        <w:t>אָ</w:t>
      </w:r>
      <w:r w:rsidRPr="00E23E43">
        <w:rPr>
          <w:color w:val="auto"/>
          <w:sz w:val="28"/>
          <w:szCs w:val="28"/>
          <w:rtl/>
          <w:lang w:bidi="yi-Hebr"/>
        </w:rPr>
        <w:t>ר פֿון אַזאַ קװאַל, װאָס שע</w:t>
      </w:r>
      <w:r w:rsidRPr="00E23E43">
        <w:rPr>
          <w:rFonts w:hint="cs"/>
          <w:color w:val="auto"/>
          <w:sz w:val="28"/>
          <w:szCs w:val="28"/>
          <w:rtl/>
          <w:lang w:bidi="yi-Hebr"/>
        </w:rPr>
        <w:t>פּ</w:t>
      </w:r>
      <w:r w:rsidRPr="00E23E43">
        <w:rPr>
          <w:color w:val="auto"/>
          <w:sz w:val="28"/>
          <w:szCs w:val="28"/>
          <w:rtl/>
          <w:lang w:bidi="yi-Hebr"/>
        </w:rPr>
        <w:t>ט זיך נ</w:t>
      </w:r>
      <w:r w:rsidRPr="00E23E43">
        <w:rPr>
          <w:rFonts w:hint="cs"/>
          <w:color w:val="auto"/>
          <w:sz w:val="28"/>
          <w:szCs w:val="28"/>
          <w:rtl/>
          <w:lang w:bidi="yi-Hebr"/>
        </w:rPr>
        <w:t>י</w:t>
      </w:r>
      <w:r w:rsidRPr="00E23E43">
        <w:rPr>
          <w:color w:val="auto"/>
          <w:sz w:val="28"/>
          <w:szCs w:val="28"/>
          <w:rtl/>
          <w:lang w:bidi="yi-Hebr"/>
        </w:rPr>
        <w:t>ט א</w:t>
      </w:r>
      <w:r w:rsidRPr="00E23E43">
        <w:rPr>
          <w:rFonts w:hint="cs"/>
          <w:color w:val="auto"/>
          <w:sz w:val="28"/>
          <w:szCs w:val="28"/>
          <w:rtl/>
          <w:lang w:bidi="yi-Hebr"/>
        </w:rPr>
        <w:t>ױ</w:t>
      </w:r>
      <w:r w:rsidRPr="00E23E43">
        <w:rPr>
          <w:color w:val="auto"/>
          <w:sz w:val="28"/>
          <w:szCs w:val="28"/>
          <w:rtl/>
          <w:lang w:bidi="yi-Hebr"/>
        </w:rPr>
        <w:t>ס קײנמאָל. און געגאַנגען א</w:t>
      </w:r>
      <w:r w:rsidRPr="00E23E43">
        <w:rPr>
          <w:rFonts w:hint="cs"/>
          <w:color w:val="auto"/>
          <w:sz w:val="28"/>
          <w:szCs w:val="28"/>
          <w:rtl/>
          <w:lang w:bidi="yi-Hebr"/>
        </w:rPr>
        <w:t>יז</w:t>
      </w:r>
      <w:r w:rsidRPr="00E23E43">
        <w:rPr>
          <w:color w:val="auto"/>
          <w:sz w:val="28"/>
          <w:szCs w:val="28"/>
          <w:rtl/>
          <w:lang w:bidi="yi-Hebr"/>
        </w:rPr>
        <w:t xml:space="preserve"> דאָס באַ א</w:t>
      </w:r>
      <w:r w:rsidRPr="00E23E43">
        <w:rPr>
          <w:rFonts w:hint="cs"/>
          <w:color w:val="auto"/>
          <w:sz w:val="28"/>
          <w:szCs w:val="28"/>
          <w:rtl/>
          <w:lang w:bidi="yi-Hebr"/>
        </w:rPr>
        <w:t>י</w:t>
      </w:r>
      <w:r w:rsidRPr="00E23E43">
        <w:rPr>
          <w:color w:val="auto"/>
          <w:sz w:val="28"/>
          <w:szCs w:val="28"/>
          <w:rtl/>
          <w:lang w:bidi="yi-Hebr"/>
        </w:rPr>
        <w:t>ם גלאַט, װ</w:t>
      </w:r>
      <w:r w:rsidRPr="00E23E43">
        <w:rPr>
          <w:rFonts w:hint="cs"/>
          <w:color w:val="auto"/>
          <w:sz w:val="28"/>
          <w:szCs w:val="28"/>
          <w:rtl/>
          <w:lang w:bidi="yi-Hebr"/>
        </w:rPr>
        <w:t>י</w:t>
      </w:r>
      <w:r w:rsidRPr="00E23E43">
        <w:rPr>
          <w:color w:val="auto"/>
          <w:sz w:val="28"/>
          <w:szCs w:val="28"/>
          <w:rtl/>
          <w:lang w:bidi="yi-Hebr"/>
        </w:rPr>
        <w:t xml:space="preserve"> אַף בױמל</w:t>
      </w:r>
      <w:r w:rsidRPr="00E23E43">
        <w:rPr>
          <w:rFonts w:hint="cs"/>
          <w:color w:val="auto"/>
          <w:sz w:val="28"/>
          <w:szCs w:val="28"/>
          <w:rtl/>
          <w:lang w:bidi="yi-Hebr"/>
        </w:rPr>
        <w:t>,</w:t>
      </w:r>
      <w:r w:rsidRPr="00E23E43">
        <w:rPr>
          <w:color w:val="auto"/>
          <w:sz w:val="28"/>
          <w:szCs w:val="28"/>
          <w:rtl/>
          <w:lang w:bidi="yi-Hebr"/>
        </w:rPr>
        <w:t xml:space="preserve"> און געצ</w:t>
      </w:r>
      <w:r w:rsidRPr="00E23E43">
        <w:rPr>
          <w:rFonts w:hint="cs"/>
          <w:color w:val="auto"/>
          <w:sz w:val="28"/>
          <w:szCs w:val="28"/>
          <w:rtl/>
          <w:lang w:bidi="yi-Hebr"/>
        </w:rPr>
        <w:t>ױ</w:t>
      </w:r>
      <w:r w:rsidRPr="00E23E43">
        <w:rPr>
          <w:color w:val="auto"/>
          <w:sz w:val="28"/>
          <w:szCs w:val="28"/>
          <w:rtl/>
          <w:lang w:bidi="yi-Hebr"/>
        </w:rPr>
        <w:t>גן</w:t>
      </w:r>
      <w:r w:rsidRPr="00E23E43">
        <w:rPr>
          <w:rFonts w:hint="cs"/>
          <w:color w:val="auto"/>
          <w:sz w:val="28"/>
          <w:szCs w:val="28"/>
          <w:rtl/>
          <w:lang w:bidi="yi-Hebr"/>
        </w:rPr>
        <w:t xml:space="preserve"> האָט </w:t>
      </w:r>
      <w:r w:rsidRPr="00E23E43">
        <w:rPr>
          <w:color w:val="auto"/>
          <w:sz w:val="28"/>
          <w:szCs w:val="28"/>
          <w:rtl/>
          <w:lang w:bidi="yi-Hebr"/>
        </w:rPr>
        <w:t>זי</w:t>
      </w:r>
      <w:r w:rsidRPr="00E23E43">
        <w:rPr>
          <w:rFonts w:hint="cs"/>
          <w:color w:val="auto"/>
          <w:sz w:val="28"/>
          <w:szCs w:val="28"/>
          <w:rtl/>
          <w:lang w:bidi="yi-Hebr"/>
        </w:rPr>
        <w:t>ך</w:t>
      </w:r>
      <w:r w:rsidRPr="00E23E43">
        <w:rPr>
          <w:color w:val="auto"/>
          <w:sz w:val="28"/>
          <w:szCs w:val="28"/>
          <w:rtl/>
          <w:lang w:bidi="yi-Hebr"/>
        </w:rPr>
        <w:t xml:space="preserve"> ע</w:t>
      </w:r>
      <w:r w:rsidRPr="00E23E43">
        <w:rPr>
          <w:rFonts w:hint="cs"/>
          <w:color w:val="auto"/>
          <w:sz w:val="28"/>
          <w:szCs w:val="28"/>
          <w:rtl/>
          <w:lang w:bidi="yi-Hebr"/>
        </w:rPr>
        <w:t>ס</w:t>
      </w:r>
      <w:r w:rsidRPr="00E23E43">
        <w:rPr>
          <w:color w:val="auto"/>
          <w:sz w:val="28"/>
          <w:szCs w:val="28"/>
          <w:rtl/>
          <w:lang w:bidi="yi-Hebr"/>
        </w:rPr>
        <w:t xml:space="preserve"> װ</w:t>
      </w:r>
      <w:r w:rsidRPr="00E23E43">
        <w:rPr>
          <w:rFonts w:hint="cs"/>
          <w:color w:val="auto"/>
          <w:sz w:val="28"/>
          <w:szCs w:val="28"/>
          <w:rtl/>
          <w:lang w:bidi="yi-Hebr"/>
        </w:rPr>
        <w:t>י</w:t>
      </w:r>
      <w:r w:rsidRPr="00E23E43">
        <w:rPr>
          <w:color w:val="auto"/>
          <w:sz w:val="28"/>
          <w:szCs w:val="28"/>
          <w:rtl/>
          <w:lang w:bidi="yi-Hebr"/>
        </w:rPr>
        <w:t xml:space="preserve"> אַ לאַנגער ז</w:t>
      </w:r>
      <w:r w:rsidRPr="00E23E43">
        <w:rPr>
          <w:rFonts w:hint="cs"/>
          <w:color w:val="auto"/>
          <w:sz w:val="28"/>
          <w:szCs w:val="28"/>
          <w:rtl/>
          <w:lang w:bidi="yi-Hebr"/>
        </w:rPr>
        <w:t>ײַ</w:t>
      </w:r>
      <w:r w:rsidRPr="00E23E43">
        <w:rPr>
          <w:color w:val="auto"/>
          <w:sz w:val="28"/>
          <w:szCs w:val="28"/>
          <w:rtl/>
          <w:lang w:bidi="yi-Hebr"/>
        </w:rPr>
        <w:t>דנ</w:t>
      </w:r>
      <w:r w:rsidRPr="00E23E43">
        <w:rPr>
          <w:rFonts w:hint="cs"/>
          <w:color w:val="auto"/>
          <w:sz w:val="28"/>
          <w:szCs w:val="28"/>
          <w:rtl/>
          <w:lang w:bidi="yi-Hebr"/>
        </w:rPr>
        <w:t>פֿאָ</w:t>
      </w:r>
      <w:r w:rsidRPr="00E23E43">
        <w:rPr>
          <w:color w:val="auto"/>
          <w:sz w:val="28"/>
          <w:szCs w:val="28"/>
          <w:rtl/>
          <w:lang w:bidi="yi-Hebr"/>
        </w:rPr>
        <w:t>דעם, און זיס איז געװען ד</w:t>
      </w:r>
      <w:r w:rsidRPr="00E23E43">
        <w:rPr>
          <w:rFonts w:hint="cs"/>
          <w:color w:val="auto"/>
          <w:sz w:val="28"/>
          <w:szCs w:val="28"/>
          <w:rtl/>
          <w:lang w:bidi="yi-Hebr"/>
        </w:rPr>
        <w:t>י</w:t>
      </w:r>
      <w:r w:rsidRPr="00E23E43">
        <w:rPr>
          <w:color w:val="auto"/>
          <w:sz w:val="28"/>
          <w:szCs w:val="28"/>
          <w:rtl/>
          <w:lang w:bidi="yi-Hebr"/>
        </w:rPr>
        <w:t xml:space="preserve"> שטים, זיס די שפּראַך, זיס װי צוקער. און ד</w:t>
      </w:r>
      <w:r w:rsidRPr="00E23E43">
        <w:rPr>
          <w:rFonts w:hint="cs"/>
          <w:color w:val="auto"/>
          <w:sz w:val="28"/>
          <w:szCs w:val="28"/>
          <w:rtl/>
          <w:lang w:bidi="yi-Hebr"/>
        </w:rPr>
        <w:t>י</w:t>
      </w:r>
      <w:r w:rsidRPr="00E23E43">
        <w:rPr>
          <w:color w:val="auto"/>
          <w:sz w:val="28"/>
          <w:szCs w:val="28"/>
          <w:rtl/>
          <w:lang w:bidi="yi-Hebr"/>
        </w:rPr>
        <w:t xml:space="preserve"> בעקלעך ר</w:t>
      </w:r>
      <w:r w:rsidRPr="00E23E43">
        <w:rPr>
          <w:rFonts w:hint="cs"/>
          <w:color w:val="auto"/>
          <w:sz w:val="28"/>
          <w:szCs w:val="28"/>
          <w:rtl/>
          <w:lang w:bidi="yi-Hebr"/>
        </w:rPr>
        <w:t>ױ</w:t>
      </w:r>
      <w:r w:rsidRPr="00E23E43">
        <w:rPr>
          <w:color w:val="auto"/>
          <w:sz w:val="28"/>
          <w:szCs w:val="28"/>
          <w:rtl/>
          <w:lang w:bidi="yi-Hebr"/>
        </w:rPr>
        <w:t>ט, און די א</w:t>
      </w:r>
      <w:r w:rsidRPr="00E23E43">
        <w:rPr>
          <w:rFonts w:hint="cs"/>
          <w:color w:val="auto"/>
          <w:sz w:val="28"/>
          <w:szCs w:val="28"/>
          <w:rtl/>
          <w:lang w:bidi="yi-Hebr"/>
        </w:rPr>
        <w:t>ױ</w:t>
      </w:r>
      <w:r w:rsidRPr="00E23E43">
        <w:rPr>
          <w:color w:val="auto"/>
          <w:sz w:val="28"/>
          <w:szCs w:val="28"/>
          <w:rtl/>
          <w:lang w:bidi="yi-Hebr"/>
        </w:rPr>
        <w:t>גן פֿאַר</w:t>
      </w:r>
      <w:r w:rsidR="0026719C" w:rsidRPr="0026719C">
        <w:rPr>
          <w:color w:val="FF0000"/>
          <w:sz w:val="28"/>
          <w:szCs w:val="28"/>
          <w:rtl/>
          <w:lang w:bidi="yi-Hebr"/>
        </w:rPr>
        <w:t>חלומ</w:t>
      </w:r>
      <w:r w:rsidRPr="00E23E43">
        <w:rPr>
          <w:color w:val="auto"/>
          <w:sz w:val="28"/>
          <w:szCs w:val="28"/>
          <w:rtl/>
          <w:lang w:bidi="yi-Hebr"/>
        </w:rPr>
        <w:t>ט א</w:t>
      </w:r>
      <w:r w:rsidRPr="00E23E43">
        <w:rPr>
          <w:rFonts w:hint="cs"/>
          <w:color w:val="auto"/>
          <w:sz w:val="28"/>
          <w:szCs w:val="28"/>
          <w:rtl/>
          <w:lang w:bidi="yi-Hebr"/>
        </w:rPr>
        <w:t>ון</w:t>
      </w:r>
      <w:r w:rsidRPr="00E23E43">
        <w:rPr>
          <w:color w:val="auto"/>
          <w:sz w:val="28"/>
          <w:szCs w:val="28"/>
          <w:rtl/>
          <w:lang w:bidi="yi-Hebr"/>
        </w:rPr>
        <w:t xml:space="preserve"> נ</w:t>
      </w:r>
      <w:r w:rsidRPr="00E23E43">
        <w:rPr>
          <w:rFonts w:hint="cs"/>
          <w:color w:val="auto"/>
          <w:sz w:val="28"/>
          <w:szCs w:val="28"/>
          <w:rtl/>
          <w:lang w:bidi="yi-Hebr"/>
        </w:rPr>
        <w:t>אַס</w:t>
      </w:r>
      <w:r w:rsidRPr="00E23E43">
        <w:rPr>
          <w:color w:val="auto"/>
          <w:sz w:val="28"/>
          <w:szCs w:val="28"/>
          <w:rtl/>
          <w:lang w:bidi="yi-Hebr"/>
        </w:rPr>
        <w:t>לע</w:t>
      </w:r>
      <w:r w:rsidRPr="00E23E43">
        <w:rPr>
          <w:rFonts w:hint="cs"/>
          <w:color w:val="auto"/>
          <w:sz w:val="28"/>
          <w:szCs w:val="28"/>
          <w:rtl/>
          <w:lang w:bidi="yi-Hebr"/>
        </w:rPr>
        <w:t>ך</w:t>
      </w:r>
      <w:r w:rsidRPr="00E23E43">
        <w:rPr>
          <w:color w:val="auto"/>
          <w:sz w:val="28"/>
          <w:szCs w:val="28"/>
          <w:rtl/>
          <w:lang w:bidi="yi-Hebr"/>
        </w:rPr>
        <w:t>, װי א</w:t>
      </w:r>
      <w:r w:rsidRPr="00E23E43">
        <w:rPr>
          <w:rFonts w:hint="cs"/>
          <w:color w:val="auto"/>
          <w:sz w:val="28"/>
          <w:szCs w:val="28"/>
          <w:rtl/>
          <w:lang w:bidi="yi-Hebr"/>
        </w:rPr>
        <w:t>י</w:t>
      </w:r>
      <w:r w:rsidRPr="00E23E43">
        <w:rPr>
          <w:color w:val="auto"/>
          <w:sz w:val="28"/>
          <w:szCs w:val="28"/>
          <w:rtl/>
          <w:lang w:bidi="yi-Hebr"/>
        </w:rPr>
        <w:t>בע</w:t>
      </w:r>
      <w:r w:rsidRPr="00E23E43">
        <w:rPr>
          <w:rFonts w:hint="cs"/>
          <w:color w:val="auto"/>
          <w:sz w:val="28"/>
          <w:szCs w:val="28"/>
          <w:rtl/>
          <w:lang w:bidi="yi-Hebr"/>
        </w:rPr>
        <w:t>ר</w:t>
      </w:r>
      <w:r w:rsidRPr="00E23E43">
        <w:rPr>
          <w:color w:val="auto"/>
          <w:sz w:val="28"/>
          <w:szCs w:val="28"/>
          <w:rtl/>
          <w:lang w:bidi="yi-Hebr"/>
        </w:rPr>
        <w:t>געצ</w:t>
      </w:r>
      <w:r w:rsidRPr="00E23E43">
        <w:rPr>
          <w:rFonts w:hint="cs"/>
          <w:color w:val="auto"/>
          <w:sz w:val="28"/>
          <w:szCs w:val="28"/>
          <w:rtl/>
          <w:lang w:bidi="yi-Hebr"/>
        </w:rPr>
        <w:t>ױ</w:t>
      </w:r>
      <w:r w:rsidRPr="00E23E43">
        <w:rPr>
          <w:color w:val="auto"/>
          <w:sz w:val="28"/>
          <w:szCs w:val="28"/>
          <w:rtl/>
          <w:lang w:bidi="yi-Hebr"/>
        </w:rPr>
        <w:t>גן מ</w:t>
      </w:r>
      <w:r w:rsidRPr="00E23E43">
        <w:rPr>
          <w:rFonts w:hint="cs"/>
          <w:color w:val="auto"/>
          <w:sz w:val="28"/>
          <w:szCs w:val="28"/>
          <w:rtl/>
          <w:lang w:bidi="yi-Hebr"/>
        </w:rPr>
        <w:t>י</w:t>
      </w:r>
      <w:r w:rsidRPr="00E23E43">
        <w:rPr>
          <w:color w:val="auto"/>
          <w:sz w:val="28"/>
          <w:szCs w:val="28"/>
          <w:rtl/>
          <w:lang w:bidi="yi-Hebr"/>
        </w:rPr>
        <w:t>ט אַ דין רױכל</w:t>
      </w:r>
      <w:r w:rsidRPr="00E23E43">
        <w:rPr>
          <w:rFonts w:hint="cs"/>
          <w:color w:val="auto"/>
          <w:sz w:val="28"/>
          <w:szCs w:val="28"/>
          <w:rtl/>
          <w:lang w:bidi="yi-Hebr"/>
        </w:rPr>
        <w:t>.</w:t>
      </w:r>
    </w:p>
    <w:p w:rsidR="00FE52BE" w:rsidRPr="00FA5A56" w:rsidRDefault="00FE52BE" w:rsidP="00DB7CB7">
      <w:pPr>
        <w:widowControl w:val="0"/>
        <w:bidi/>
        <w:ind w:firstLine="284"/>
        <w:jc w:val="both"/>
        <w:rPr>
          <w:color w:val="auto"/>
          <w:sz w:val="32"/>
          <w:szCs w:val="32"/>
          <w:lang w:bidi="yi-Hebr"/>
        </w:rPr>
      </w:pPr>
      <w:r w:rsidRPr="00E23E43">
        <w:rPr>
          <w:color w:val="auto"/>
          <w:sz w:val="28"/>
          <w:szCs w:val="28"/>
          <w:rtl/>
          <w:lang w:bidi="yi-Hebr"/>
        </w:rPr>
        <w:t>פֿאַרקליבן זיך פֿרײַטיק נ</w:t>
      </w:r>
      <w:r w:rsidRPr="00E23E43">
        <w:rPr>
          <w:rFonts w:hint="cs"/>
          <w:color w:val="auto"/>
          <w:sz w:val="28"/>
          <w:szCs w:val="28"/>
          <w:rtl/>
          <w:lang w:bidi="yi-Hebr"/>
        </w:rPr>
        <w:t>אָ</w:t>
      </w:r>
      <w:r w:rsidRPr="00E23E43">
        <w:rPr>
          <w:color w:val="auto"/>
          <w:sz w:val="28"/>
          <w:szCs w:val="28"/>
          <w:rtl/>
          <w:lang w:bidi="yi-Hebr"/>
        </w:rPr>
        <w:t xml:space="preserve">ך </w:t>
      </w:r>
      <w:r w:rsidRPr="00E23E43">
        <w:rPr>
          <w:rFonts w:hint="cs"/>
          <w:color w:val="auto"/>
          <w:sz w:val="28"/>
          <w:szCs w:val="28"/>
          <w:rtl/>
          <w:lang w:bidi="yi-Hebr"/>
        </w:rPr>
        <w:t>האַלב</w:t>
      </w:r>
      <w:r w:rsidRPr="00E23E43">
        <w:rPr>
          <w:color w:val="auto"/>
          <w:sz w:val="28"/>
          <w:szCs w:val="28"/>
          <w:rtl/>
          <w:lang w:bidi="yi-Hebr"/>
        </w:rPr>
        <w:t>ן ט</w:t>
      </w:r>
      <w:r w:rsidRPr="00E23E43">
        <w:rPr>
          <w:rFonts w:hint="cs"/>
          <w:color w:val="auto"/>
          <w:sz w:val="28"/>
          <w:szCs w:val="28"/>
          <w:rtl/>
          <w:lang w:bidi="yi-Hebr"/>
        </w:rPr>
        <w:t>אָ</w:t>
      </w:r>
      <w:r w:rsidRPr="00E23E43">
        <w:rPr>
          <w:color w:val="auto"/>
          <w:sz w:val="28"/>
          <w:szCs w:val="28"/>
          <w:rtl/>
          <w:lang w:bidi="yi-Hebr"/>
        </w:rPr>
        <w:t xml:space="preserve">ג, אָדער </w:t>
      </w:r>
      <w:r w:rsidR="00AA3836">
        <w:rPr>
          <w:color w:val="FF0000"/>
          <w:sz w:val="28"/>
          <w:szCs w:val="28"/>
          <w:rtl/>
          <w:lang w:bidi="yi-Hebr"/>
        </w:rPr>
        <w:t>שבת</w:t>
      </w:r>
      <w:r w:rsidRPr="00E23E43">
        <w:rPr>
          <w:color w:val="auto"/>
          <w:sz w:val="28"/>
          <w:szCs w:val="28"/>
          <w:rtl/>
          <w:lang w:bidi="yi-Hebr"/>
        </w:rPr>
        <w:t xml:space="preserve"> נ</w:t>
      </w:r>
      <w:r w:rsidRPr="00E23E43">
        <w:rPr>
          <w:rFonts w:hint="cs"/>
          <w:color w:val="auto"/>
          <w:sz w:val="28"/>
          <w:szCs w:val="28"/>
          <w:rtl/>
          <w:lang w:bidi="yi-Hebr"/>
        </w:rPr>
        <w:t>אָ</w:t>
      </w:r>
      <w:r w:rsidRPr="00E23E43">
        <w:rPr>
          <w:color w:val="auto"/>
          <w:sz w:val="28"/>
          <w:szCs w:val="28"/>
          <w:rtl/>
          <w:lang w:bidi="yi-Hebr"/>
        </w:rPr>
        <w:t xml:space="preserve">כן עסן, אָדער </w:t>
      </w:r>
      <w:r w:rsidR="00427E44">
        <w:rPr>
          <w:rFonts w:hint="cs"/>
          <w:color w:val="FF0000"/>
          <w:sz w:val="28"/>
          <w:szCs w:val="28"/>
          <w:rtl/>
          <w:lang w:bidi="yi-Hebr"/>
        </w:rPr>
        <w:t>יום־טובֿ</w:t>
      </w:r>
      <w:r w:rsidRPr="00E23E43">
        <w:rPr>
          <w:color w:val="auto"/>
          <w:sz w:val="28"/>
          <w:szCs w:val="28"/>
          <w:rtl/>
          <w:lang w:bidi="yi-Hebr"/>
        </w:rPr>
        <w:t xml:space="preserve"> פֿאַרנאַכטלעך, אַפֿן ה</w:t>
      </w:r>
      <w:r w:rsidRPr="00E23E43">
        <w:rPr>
          <w:rFonts w:hint="cs"/>
          <w:color w:val="auto"/>
          <w:sz w:val="28"/>
          <w:szCs w:val="28"/>
          <w:rtl/>
          <w:lang w:bidi="yi-Hebr"/>
        </w:rPr>
        <w:t>ױ</w:t>
      </w:r>
      <w:r w:rsidRPr="00E23E43">
        <w:rPr>
          <w:color w:val="auto"/>
          <w:sz w:val="28"/>
          <w:szCs w:val="28"/>
          <w:rtl/>
          <w:lang w:bidi="yi-Hebr"/>
        </w:rPr>
        <w:t xml:space="preserve">כן </w:t>
      </w:r>
      <w:r w:rsidRPr="00E23E43">
        <w:rPr>
          <w:color w:val="008000"/>
          <w:sz w:val="28"/>
          <w:szCs w:val="28"/>
          <w:rtl/>
          <w:lang w:bidi="yi-Hebr"/>
        </w:rPr>
        <w:t>װאָראָנקאָ</w:t>
      </w:r>
      <w:r w:rsidRPr="00E23E43">
        <w:rPr>
          <w:color w:val="auto"/>
          <w:sz w:val="28"/>
          <w:szCs w:val="28"/>
          <w:rtl/>
          <w:lang w:bidi="yi-Hebr"/>
        </w:rPr>
        <w:t>װער באַרג, װאָס ״דער ש</w:t>
      </w:r>
      <w:r w:rsidRPr="00E23E43">
        <w:rPr>
          <w:rFonts w:hint="cs"/>
          <w:color w:val="auto"/>
          <w:sz w:val="28"/>
          <w:szCs w:val="28"/>
          <w:rtl/>
          <w:lang w:bidi="yi-Hebr"/>
        </w:rPr>
        <w:t>פּי</w:t>
      </w:r>
      <w:r w:rsidRPr="00E23E43">
        <w:rPr>
          <w:color w:val="auto"/>
          <w:sz w:val="28"/>
          <w:szCs w:val="28"/>
          <w:rtl/>
          <w:lang w:bidi="yi-Hebr"/>
        </w:rPr>
        <w:t xml:space="preserve">ץ זײַנער דערגרײכט </w:t>
      </w:r>
      <w:r w:rsidR="000C38B5">
        <w:rPr>
          <w:color w:val="FF0000"/>
          <w:sz w:val="28"/>
          <w:szCs w:val="28"/>
          <w:rtl/>
          <w:lang w:bidi="yi-Hebr"/>
        </w:rPr>
        <w:t>כּמעט</w:t>
      </w:r>
      <w:r w:rsidRPr="00E23E43">
        <w:rPr>
          <w:color w:val="auto"/>
          <w:sz w:val="28"/>
          <w:szCs w:val="28"/>
          <w:rtl/>
          <w:lang w:bidi="yi-Hebr"/>
        </w:rPr>
        <w:t xml:space="preserve"> ביז דער </w:t>
      </w:r>
      <w:r w:rsidRPr="00E23E43">
        <w:rPr>
          <w:color w:val="008000"/>
          <w:sz w:val="28"/>
          <w:szCs w:val="28"/>
          <w:rtl/>
          <w:lang w:bidi="yi-Hebr"/>
        </w:rPr>
        <w:t>כמאַרע</w:t>
      </w:r>
      <w:r w:rsidRPr="00E23E43">
        <w:rPr>
          <w:color w:val="auto"/>
          <w:sz w:val="28"/>
          <w:szCs w:val="28"/>
          <w:rtl/>
          <w:lang w:bidi="yi-Hebr"/>
        </w:rPr>
        <w:t>״, ה</w:t>
      </w:r>
      <w:r w:rsidRPr="00E23E43">
        <w:rPr>
          <w:rFonts w:hint="cs"/>
          <w:color w:val="auto"/>
          <w:sz w:val="28"/>
          <w:szCs w:val="28"/>
          <w:rtl/>
          <w:lang w:bidi="yi-Hebr"/>
        </w:rPr>
        <w:t>אָ</w:t>
      </w:r>
      <w:r w:rsidRPr="00E23E43">
        <w:rPr>
          <w:color w:val="auto"/>
          <w:sz w:val="28"/>
          <w:szCs w:val="28"/>
          <w:rtl/>
          <w:lang w:bidi="yi-Hebr"/>
        </w:rPr>
        <w:t xml:space="preserve">בן זיך בײדע </w:t>
      </w:r>
      <w:r w:rsidR="0026719C" w:rsidRPr="0026719C">
        <w:rPr>
          <w:color w:val="FF0000"/>
          <w:sz w:val="28"/>
          <w:szCs w:val="28"/>
          <w:rtl/>
          <w:lang w:bidi="yi-Hebr"/>
        </w:rPr>
        <w:t>חבֿרים</w:t>
      </w:r>
      <w:r w:rsidRPr="00E23E43">
        <w:rPr>
          <w:color w:val="auto"/>
          <w:sz w:val="28"/>
          <w:szCs w:val="28"/>
          <w:rtl/>
          <w:lang w:bidi="yi-Hebr"/>
        </w:rPr>
        <w:t xml:space="preserve"> אַװעקגעל</w:t>
      </w:r>
      <w:r w:rsidRPr="00E23E43">
        <w:rPr>
          <w:rFonts w:hint="cs"/>
          <w:color w:val="auto"/>
          <w:sz w:val="28"/>
          <w:szCs w:val="28"/>
          <w:rtl/>
          <w:lang w:bidi="yi-Hebr"/>
        </w:rPr>
        <w:t>ײ</w:t>
      </w:r>
      <w:r w:rsidRPr="00E23E43">
        <w:rPr>
          <w:color w:val="auto"/>
          <w:sz w:val="28"/>
          <w:szCs w:val="28"/>
          <w:rtl/>
          <w:lang w:bidi="yi-Hebr"/>
        </w:rPr>
        <w:t xml:space="preserve">גט </w:t>
      </w:r>
      <w:r w:rsidRPr="00E23E43">
        <w:rPr>
          <w:rFonts w:hint="cs"/>
          <w:color w:val="auto"/>
          <w:sz w:val="28"/>
          <w:szCs w:val="28"/>
          <w:rtl/>
          <w:lang w:bidi="yi-Hebr"/>
        </w:rPr>
        <w:t>מ</w:t>
      </w:r>
      <w:r w:rsidRPr="00E23E43">
        <w:rPr>
          <w:color w:val="auto"/>
          <w:sz w:val="28"/>
          <w:szCs w:val="28"/>
          <w:rtl/>
          <w:lang w:bidi="yi-Hebr"/>
        </w:rPr>
        <w:t xml:space="preserve">יטן </w:t>
      </w:r>
      <w:r w:rsidR="00EA0A7D">
        <w:rPr>
          <w:color w:val="FF0000"/>
          <w:sz w:val="28"/>
          <w:szCs w:val="28"/>
          <w:rtl/>
          <w:lang w:bidi="yi-Hebr"/>
        </w:rPr>
        <w:t>פּנים</w:t>
      </w:r>
      <w:r w:rsidRPr="00E23E43">
        <w:rPr>
          <w:color w:val="auto"/>
          <w:sz w:val="28"/>
          <w:szCs w:val="28"/>
          <w:rtl/>
          <w:lang w:bidi="yi-Hebr"/>
        </w:rPr>
        <w:t xml:space="preserve"> אַראָפּ צום גראָז, אָדער מיטן </w:t>
      </w:r>
      <w:r w:rsidR="00EA0A7D">
        <w:rPr>
          <w:color w:val="FF0000"/>
          <w:sz w:val="28"/>
          <w:szCs w:val="28"/>
          <w:rtl/>
          <w:lang w:bidi="yi-Hebr"/>
        </w:rPr>
        <w:t>פּנים</w:t>
      </w:r>
      <w:r w:rsidRPr="00E23E43">
        <w:rPr>
          <w:color w:val="auto"/>
          <w:sz w:val="28"/>
          <w:szCs w:val="28"/>
          <w:rtl/>
          <w:lang w:bidi="yi-Hebr"/>
        </w:rPr>
        <w:t xml:space="preserve"> אַרוף צום הימל, און </w:t>
      </w:r>
      <w:r w:rsidR="008175D5" w:rsidRPr="008175D5">
        <w:rPr>
          <w:color w:val="FF0000"/>
          <w:sz w:val="28"/>
          <w:szCs w:val="28"/>
          <w:rtl/>
          <w:lang w:bidi="yi-Hebr"/>
        </w:rPr>
        <w:t>שמואליק</w:t>
      </w:r>
      <w:r w:rsidRPr="00E23E43">
        <w:rPr>
          <w:color w:val="auto"/>
          <w:sz w:val="28"/>
          <w:szCs w:val="28"/>
          <w:rtl/>
          <w:lang w:bidi="yi-Hebr"/>
        </w:rPr>
        <w:t xml:space="preserve"> האָט גענומע</w:t>
      </w:r>
      <w:r w:rsidRPr="00E23E43">
        <w:rPr>
          <w:rFonts w:hint="cs"/>
          <w:color w:val="auto"/>
          <w:sz w:val="28"/>
          <w:szCs w:val="28"/>
          <w:rtl/>
          <w:lang w:bidi="yi-Hebr"/>
        </w:rPr>
        <w:t>ן</w:t>
      </w:r>
      <w:r w:rsidRPr="00E23E43">
        <w:rPr>
          <w:color w:val="auto"/>
          <w:sz w:val="28"/>
          <w:szCs w:val="28"/>
          <w:rtl/>
          <w:lang w:bidi="yi-Hebr"/>
        </w:rPr>
        <w:t xml:space="preserve"> דערצײל</w:t>
      </w:r>
      <w:r w:rsidRPr="00E23E43">
        <w:rPr>
          <w:rFonts w:hint="cs"/>
          <w:color w:val="auto"/>
          <w:sz w:val="28"/>
          <w:szCs w:val="28"/>
          <w:rtl/>
          <w:lang w:bidi="yi-Hebr"/>
        </w:rPr>
        <w:t>ן</w:t>
      </w:r>
      <w:r w:rsidRPr="00E23E43">
        <w:rPr>
          <w:color w:val="auto"/>
          <w:sz w:val="28"/>
          <w:szCs w:val="28"/>
          <w:rtl/>
          <w:lang w:bidi="yi-Hebr"/>
        </w:rPr>
        <w:t xml:space="preserve"> אַ </w:t>
      </w:r>
      <w:r w:rsidR="008175D5" w:rsidRPr="008175D5">
        <w:rPr>
          <w:color w:val="FF0000"/>
          <w:sz w:val="28"/>
          <w:szCs w:val="28"/>
          <w:rtl/>
          <w:lang w:bidi="yi-Hebr"/>
        </w:rPr>
        <w:t>מעשׂה</w:t>
      </w:r>
      <w:r w:rsidRPr="00E23E43">
        <w:rPr>
          <w:color w:val="auto"/>
          <w:sz w:val="28"/>
          <w:szCs w:val="28"/>
          <w:rtl/>
          <w:lang w:bidi="yi-Hebr"/>
        </w:rPr>
        <w:t xml:space="preserve"> נאָך אַ </w:t>
      </w:r>
      <w:r w:rsidR="008175D5" w:rsidRPr="008175D5">
        <w:rPr>
          <w:color w:val="FF0000"/>
          <w:sz w:val="28"/>
          <w:szCs w:val="28"/>
          <w:rtl/>
          <w:lang w:bidi="yi-Hebr"/>
        </w:rPr>
        <w:t>מעשׂה</w:t>
      </w:r>
      <w:r w:rsidRPr="00E23E43">
        <w:rPr>
          <w:color w:val="auto"/>
          <w:sz w:val="28"/>
          <w:szCs w:val="28"/>
          <w:rtl/>
          <w:lang w:bidi="yi-Hebr"/>
        </w:rPr>
        <w:t xml:space="preserve">: אַ </w:t>
      </w:r>
      <w:r w:rsidR="008175D5" w:rsidRPr="008175D5">
        <w:rPr>
          <w:color w:val="FF0000"/>
          <w:sz w:val="28"/>
          <w:szCs w:val="28"/>
          <w:rtl/>
          <w:lang w:bidi="yi-Hebr"/>
        </w:rPr>
        <w:t>מעשׂה</w:t>
      </w:r>
      <w:r w:rsidRPr="00E23E43">
        <w:rPr>
          <w:color w:val="auto"/>
          <w:sz w:val="28"/>
          <w:szCs w:val="28"/>
          <w:rtl/>
          <w:lang w:bidi="yi-Hebr"/>
        </w:rPr>
        <w:t xml:space="preserve"> פֿון אַ </w:t>
      </w:r>
      <w:r w:rsidR="0026719C" w:rsidRPr="0026719C">
        <w:rPr>
          <w:color w:val="FF0000"/>
          <w:sz w:val="28"/>
          <w:szCs w:val="28"/>
          <w:rtl/>
          <w:lang w:bidi="yi-Hebr"/>
        </w:rPr>
        <w:t>בן־מלך</w:t>
      </w:r>
      <w:r w:rsidRPr="00E23E43">
        <w:rPr>
          <w:color w:val="auto"/>
          <w:sz w:val="28"/>
          <w:szCs w:val="28"/>
          <w:vertAlign w:val="superscript"/>
          <w:rtl/>
          <w:lang w:bidi="yi-Hebr"/>
        </w:rPr>
        <w:t>1</w:t>
      </w:r>
      <w:r w:rsidRPr="00E23E43">
        <w:rPr>
          <w:color w:val="auto"/>
          <w:sz w:val="28"/>
          <w:szCs w:val="28"/>
          <w:rtl/>
          <w:lang w:bidi="yi-Hebr"/>
        </w:rPr>
        <w:t xml:space="preserve"> מיט אַ </w:t>
      </w:r>
      <w:r w:rsidR="0026719C" w:rsidRPr="0026719C">
        <w:rPr>
          <w:color w:val="FF0000"/>
          <w:sz w:val="28"/>
          <w:szCs w:val="28"/>
          <w:rtl/>
          <w:lang w:bidi="yi-Hebr"/>
        </w:rPr>
        <w:t>ב</w:t>
      </w:r>
      <w:r w:rsidR="00DB7CB7">
        <w:rPr>
          <w:rFonts w:hint="cs"/>
          <w:color w:val="FF0000"/>
          <w:sz w:val="28"/>
          <w:szCs w:val="28"/>
          <w:rtl/>
          <w:lang w:bidi="yi-Hebr"/>
        </w:rPr>
        <w:t>ת־</w:t>
      </w:r>
      <w:r w:rsidR="0026719C" w:rsidRPr="0026719C">
        <w:rPr>
          <w:color w:val="FF0000"/>
          <w:sz w:val="28"/>
          <w:szCs w:val="28"/>
          <w:rtl/>
          <w:lang w:bidi="yi-Hebr"/>
        </w:rPr>
        <w:t>מלכּה</w:t>
      </w:r>
      <w:r w:rsidRPr="00E23E43">
        <w:rPr>
          <w:color w:val="auto"/>
          <w:sz w:val="28"/>
          <w:szCs w:val="28"/>
          <w:vertAlign w:val="superscript"/>
          <w:rtl/>
          <w:lang w:bidi="yi-Hebr"/>
        </w:rPr>
        <w:t>2</w:t>
      </w:r>
      <w:r w:rsidRPr="00E23E43">
        <w:rPr>
          <w:color w:val="auto"/>
          <w:sz w:val="28"/>
          <w:szCs w:val="28"/>
          <w:rtl/>
          <w:lang w:bidi="yi-Hebr"/>
        </w:rPr>
        <w:t xml:space="preserve">, אַ </w:t>
      </w:r>
      <w:r w:rsidR="008175D5" w:rsidRPr="008175D5">
        <w:rPr>
          <w:color w:val="FF0000"/>
          <w:sz w:val="28"/>
          <w:szCs w:val="28"/>
          <w:rtl/>
          <w:lang w:bidi="yi-Hebr"/>
        </w:rPr>
        <w:t>מעשׂה</w:t>
      </w:r>
      <w:r w:rsidRPr="00E23E43">
        <w:rPr>
          <w:color w:val="auto"/>
          <w:sz w:val="28"/>
          <w:szCs w:val="28"/>
          <w:rtl/>
          <w:lang w:bidi="yi-Hebr"/>
        </w:rPr>
        <w:t xml:space="preserve"> פֿון אַ </w:t>
      </w:r>
      <w:r w:rsidR="006555F5">
        <w:rPr>
          <w:color w:val="FF0000"/>
          <w:sz w:val="28"/>
          <w:szCs w:val="28"/>
          <w:rtl/>
          <w:lang w:bidi="yi-Hebr"/>
        </w:rPr>
        <w:t>רבֿ</w:t>
      </w:r>
      <w:r w:rsidRPr="00E23E43">
        <w:rPr>
          <w:color w:val="FF0000"/>
          <w:sz w:val="28"/>
          <w:szCs w:val="28"/>
          <w:rtl/>
          <w:lang w:bidi="yi-Hebr"/>
        </w:rPr>
        <w:t xml:space="preserve"> </w:t>
      </w:r>
      <w:r w:rsidRPr="00E23E43">
        <w:rPr>
          <w:color w:val="auto"/>
          <w:sz w:val="28"/>
          <w:szCs w:val="28"/>
          <w:rtl/>
          <w:lang w:bidi="yi-Hebr"/>
        </w:rPr>
        <w:t xml:space="preserve">מיט אַ </w:t>
      </w:r>
      <w:r w:rsidR="00AA3836">
        <w:rPr>
          <w:color w:val="FF0000"/>
          <w:sz w:val="28"/>
          <w:szCs w:val="28"/>
          <w:rtl/>
          <w:lang w:bidi="yi-Hebr"/>
        </w:rPr>
        <w:t>רביצין</w:t>
      </w:r>
      <w:r w:rsidRPr="00E23E43">
        <w:rPr>
          <w:color w:val="auto"/>
          <w:sz w:val="28"/>
          <w:szCs w:val="28"/>
          <w:rtl/>
          <w:lang w:bidi="yi-Hebr"/>
        </w:rPr>
        <w:t xml:space="preserve">, אַ </w:t>
      </w:r>
      <w:r w:rsidR="008175D5" w:rsidRPr="008175D5">
        <w:rPr>
          <w:color w:val="FF0000"/>
          <w:sz w:val="28"/>
          <w:szCs w:val="28"/>
          <w:rtl/>
          <w:lang w:bidi="yi-Hebr"/>
        </w:rPr>
        <w:t>מעשׂה</w:t>
      </w:r>
      <w:r w:rsidRPr="00E23E43">
        <w:rPr>
          <w:color w:val="auto"/>
          <w:sz w:val="28"/>
          <w:szCs w:val="28"/>
          <w:rtl/>
          <w:lang w:bidi="yi-Hebr"/>
        </w:rPr>
        <w:t xml:space="preserve"> פֿון אַ </w:t>
      </w:r>
      <w:r w:rsidRPr="00E23E43">
        <w:rPr>
          <w:rFonts w:hint="cs"/>
          <w:color w:val="auto"/>
          <w:sz w:val="28"/>
          <w:szCs w:val="28"/>
          <w:rtl/>
          <w:lang w:bidi="yi-Hebr"/>
        </w:rPr>
        <w:t>פּ</w:t>
      </w:r>
      <w:r w:rsidRPr="00E23E43">
        <w:rPr>
          <w:color w:val="auto"/>
          <w:sz w:val="28"/>
          <w:szCs w:val="28"/>
          <w:rtl/>
          <w:lang w:bidi="yi-Hebr"/>
        </w:rPr>
        <w:t>ר</w:t>
      </w:r>
      <w:r w:rsidRPr="00E23E43">
        <w:rPr>
          <w:rFonts w:hint="cs"/>
          <w:color w:val="auto"/>
          <w:sz w:val="28"/>
          <w:szCs w:val="28"/>
          <w:rtl/>
          <w:lang w:bidi="yi-Hebr"/>
        </w:rPr>
        <w:t>י</w:t>
      </w:r>
      <w:r w:rsidRPr="00E23E43">
        <w:rPr>
          <w:color w:val="auto"/>
          <w:sz w:val="28"/>
          <w:szCs w:val="28"/>
          <w:rtl/>
          <w:lang w:bidi="yi-Hebr"/>
        </w:rPr>
        <w:t xml:space="preserve">נץ מיט אַ </w:t>
      </w:r>
      <w:r w:rsidRPr="00E23E43">
        <w:rPr>
          <w:rFonts w:hint="cs"/>
          <w:color w:val="auto"/>
          <w:sz w:val="28"/>
          <w:szCs w:val="28"/>
          <w:rtl/>
          <w:lang w:bidi="yi-Hebr"/>
        </w:rPr>
        <w:t>פּ</w:t>
      </w:r>
      <w:r w:rsidRPr="00E23E43">
        <w:rPr>
          <w:color w:val="auto"/>
          <w:sz w:val="28"/>
          <w:szCs w:val="28"/>
          <w:rtl/>
          <w:lang w:bidi="yi-Hebr"/>
        </w:rPr>
        <w:t>לעג־הונט</w:t>
      </w:r>
      <w:r w:rsidRPr="00E23E43">
        <w:rPr>
          <w:color w:val="auto"/>
          <w:sz w:val="28"/>
          <w:szCs w:val="28"/>
          <w:vertAlign w:val="superscript"/>
          <w:rtl/>
          <w:lang w:bidi="yi-Hebr"/>
        </w:rPr>
        <w:t>3</w:t>
      </w:r>
      <w:r w:rsidRPr="00E23E43">
        <w:rPr>
          <w:color w:val="auto"/>
          <w:sz w:val="28"/>
          <w:szCs w:val="28"/>
          <w:rtl/>
          <w:lang w:bidi="yi-Hebr"/>
        </w:rPr>
        <w:t xml:space="preserve">, אַ </w:t>
      </w:r>
      <w:r w:rsidR="008175D5" w:rsidRPr="008175D5">
        <w:rPr>
          <w:color w:val="FF0000"/>
          <w:sz w:val="28"/>
          <w:szCs w:val="28"/>
          <w:rtl/>
          <w:lang w:bidi="yi-Hebr"/>
        </w:rPr>
        <w:t>מעשׂה</w:t>
      </w:r>
      <w:r w:rsidRPr="00E23E43">
        <w:rPr>
          <w:color w:val="auto"/>
          <w:sz w:val="28"/>
          <w:szCs w:val="28"/>
          <w:rtl/>
          <w:lang w:bidi="yi-Hebr"/>
        </w:rPr>
        <w:t xml:space="preserve"> פֿון אַ </w:t>
      </w:r>
      <w:r w:rsidRPr="00E23E43">
        <w:rPr>
          <w:rFonts w:hint="cs"/>
          <w:color w:val="auto"/>
          <w:sz w:val="28"/>
          <w:szCs w:val="28"/>
          <w:rtl/>
          <w:lang w:bidi="yi-Hebr"/>
        </w:rPr>
        <w:t>פּ</w:t>
      </w:r>
      <w:r w:rsidRPr="00E23E43">
        <w:rPr>
          <w:color w:val="auto"/>
          <w:sz w:val="28"/>
          <w:szCs w:val="28"/>
          <w:rtl/>
          <w:lang w:bidi="yi-Hebr"/>
        </w:rPr>
        <w:t>רינצעסן אין אַ קרישטאָל</w:t>
      </w:r>
      <w:r w:rsidRPr="00E23E43">
        <w:rPr>
          <w:rFonts w:hint="cs"/>
          <w:color w:val="auto"/>
          <w:sz w:val="28"/>
          <w:szCs w:val="28"/>
          <w:rtl/>
          <w:lang w:bidi="yi-Hebr"/>
        </w:rPr>
        <w:t>ע</w:t>
      </w:r>
      <w:r w:rsidRPr="00E23E43">
        <w:rPr>
          <w:color w:val="auto"/>
          <w:sz w:val="28"/>
          <w:szCs w:val="28"/>
          <w:rtl/>
          <w:lang w:bidi="yi-Hebr"/>
        </w:rPr>
        <w:t xml:space="preserve">נעם </w:t>
      </w:r>
      <w:r w:rsidRPr="00E23E43">
        <w:rPr>
          <w:rFonts w:hint="cs"/>
          <w:color w:val="auto"/>
          <w:sz w:val="28"/>
          <w:szCs w:val="28"/>
          <w:rtl/>
          <w:lang w:bidi="yi-Hebr"/>
        </w:rPr>
        <w:t>פּאַלאַץ</w:t>
      </w:r>
      <w:r w:rsidRPr="00E23E43">
        <w:rPr>
          <w:color w:val="auto"/>
          <w:sz w:val="28"/>
          <w:szCs w:val="28"/>
          <w:rtl/>
          <w:lang w:bidi="yi-Hebr"/>
        </w:rPr>
        <w:t xml:space="preserve">, אַ </w:t>
      </w:r>
      <w:r w:rsidR="008175D5" w:rsidRPr="008175D5">
        <w:rPr>
          <w:color w:val="FF0000"/>
          <w:sz w:val="28"/>
          <w:szCs w:val="28"/>
          <w:rtl/>
          <w:lang w:bidi="yi-Hebr"/>
        </w:rPr>
        <w:t>מעשׂה</w:t>
      </w:r>
      <w:r w:rsidRPr="00E23E43">
        <w:rPr>
          <w:color w:val="auto"/>
          <w:sz w:val="28"/>
          <w:szCs w:val="28"/>
          <w:rtl/>
          <w:lang w:bidi="yi-Hebr"/>
        </w:rPr>
        <w:t xml:space="preserve"> פֿון צװעלף </w:t>
      </w:r>
      <w:r w:rsidR="0026719C" w:rsidRPr="0026719C">
        <w:rPr>
          <w:color w:val="FF0000"/>
          <w:sz w:val="28"/>
          <w:szCs w:val="28"/>
          <w:rtl/>
          <w:lang w:bidi="yi-Hebr"/>
        </w:rPr>
        <w:t>גזלנים</w:t>
      </w:r>
      <w:r w:rsidRPr="00E23E43">
        <w:rPr>
          <w:color w:val="auto"/>
          <w:sz w:val="28"/>
          <w:szCs w:val="28"/>
          <w:rtl/>
          <w:lang w:bidi="yi-Hebr"/>
        </w:rPr>
        <w:t xml:space="preserve"> א</w:t>
      </w:r>
      <w:r w:rsidRPr="00E23E43">
        <w:rPr>
          <w:rFonts w:hint="cs"/>
          <w:color w:val="auto"/>
          <w:sz w:val="28"/>
          <w:szCs w:val="28"/>
          <w:rtl/>
          <w:lang w:bidi="yi-Hebr"/>
        </w:rPr>
        <w:t>י</w:t>
      </w:r>
      <w:r w:rsidRPr="00E23E43">
        <w:rPr>
          <w:color w:val="auto"/>
          <w:sz w:val="28"/>
          <w:szCs w:val="28"/>
          <w:rtl/>
          <w:lang w:bidi="yi-Hebr"/>
        </w:rPr>
        <w:t xml:space="preserve">ן װאַלד, אַ </w:t>
      </w:r>
      <w:r w:rsidR="008175D5" w:rsidRPr="008175D5">
        <w:rPr>
          <w:color w:val="FF0000"/>
          <w:sz w:val="28"/>
          <w:szCs w:val="28"/>
          <w:rtl/>
          <w:lang w:bidi="yi-Hebr"/>
        </w:rPr>
        <w:t>מעשׂה</w:t>
      </w:r>
      <w:r w:rsidRPr="00E23E43">
        <w:rPr>
          <w:color w:val="auto"/>
          <w:sz w:val="28"/>
          <w:szCs w:val="28"/>
          <w:rtl/>
          <w:lang w:bidi="yi-Hebr"/>
        </w:rPr>
        <w:t xml:space="preserve"> פֿון </w:t>
      </w:r>
      <w:r w:rsidRPr="00E23E43">
        <w:rPr>
          <w:rFonts w:hint="cs"/>
          <w:color w:val="auto"/>
          <w:sz w:val="28"/>
          <w:szCs w:val="28"/>
          <w:rtl/>
          <w:lang w:bidi="yi-Hebr"/>
        </w:rPr>
        <w:t>אַ</w:t>
      </w:r>
      <w:r w:rsidRPr="00E23E43">
        <w:rPr>
          <w:color w:val="auto"/>
          <w:sz w:val="28"/>
          <w:szCs w:val="28"/>
          <w:rtl/>
          <w:lang w:bidi="yi-Hebr"/>
        </w:rPr>
        <w:t xml:space="preserve">ן </w:t>
      </w:r>
      <w:r w:rsidRPr="0026719C">
        <w:rPr>
          <w:rFonts w:hint="cs"/>
          <w:color w:val="008000"/>
          <w:sz w:val="28"/>
          <w:szCs w:val="28"/>
          <w:rtl/>
          <w:lang w:bidi="yi-Hebr"/>
        </w:rPr>
        <w:t>אָ</w:t>
      </w:r>
      <w:r w:rsidRPr="0026719C">
        <w:rPr>
          <w:color w:val="008000"/>
          <w:sz w:val="28"/>
          <w:szCs w:val="28"/>
          <w:rtl/>
          <w:lang w:bidi="yi-Hebr"/>
        </w:rPr>
        <w:t>ק</w:t>
      </w:r>
      <w:r w:rsidRPr="0026719C">
        <w:rPr>
          <w:rFonts w:hint="cs"/>
          <w:color w:val="008000"/>
          <w:sz w:val="28"/>
          <w:szCs w:val="28"/>
          <w:rtl/>
          <w:lang w:bidi="yi-Hebr"/>
        </w:rPr>
        <w:t>ר</w:t>
      </w:r>
      <w:r w:rsidRPr="0026719C">
        <w:rPr>
          <w:color w:val="008000"/>
          <w:sz w:val="28"/>
          <w:szCs w:val="28"/>
          <w:rtl/>
          <w:lang w:bidi="yi-Hebr"/>
        </w:rPr>
        <w:t>ע</w:t>
      </w:r>
      <w:r w:rsidRPr="0026719C">
        <w:rPr>
          <w:rFonts w:hint="cs"/>
          <w:color w:val="008000"/>
          <w:sz w:val="28"/>
          <w:szCs w:val="28"/>
          <w:rtl/>
          <w:lang w:bidi="yi-Hebr"/>
        </w:rPr>
        <w:t>נ</w:t>
      </w:r>
      <w:r w:rsidRPr="0026719C">
        <w:rPr>
          <w:color w:val="008000"/>
          <w:sz w:val="28"/>
          <w:szCs w:val="28"/>
          <w:rtl/>
          <w:lang w:bidi="yi-Hebr"/>
        </w:rPr>
        <w:t>ט</w:t>
      </w:r>
      <w:r w:rsidRPr="00E23E43">
        <w:rPr>
          <w:color w:val="auto"/>
          <w:sz w:val="28"/>
          <w:szCs w:val="28"/>
          <w:vertAlign w:val="superscript"/>
          <w:rtl/>
          <w:lang w:bidi="yi-Hebr"/>
        </w:rPr>
        <w:t>4</w:t>
      </w:r>
      <w:r w:rsidRPr="00E23E43">
        <w:rPr>
          <w:color w:val="auto"/>
          <w:sz w:val="28"/>
          <w:szCs w:val="28"/>
          <w:rtl/>
          <w:lang w:bidi="yi-Hebr"/>
        </w:rPr>
        <w:t>, װאָס האָט זיך אַװעקגעל</w:t>
      </w:r>
      <w:r w:rsidRPr="00E23E43">
        <w:rPr>
          <w:rFonts w:hint="cs"/>
          <w:color w:val="auto"/>
          <w:sz w:val="28"/>
          <w:szCs w:val="28"/>
          <w:rtl/>
          <w:lang w:bidi="yi-Hebr"/>
        </w:rPr>
        <w:t>אָ</w:t>
      </w:r>
      <w:r w:rsidRPr="00E23E43">
        <w:rPr>
          <w:color w:val="auto"/>
          <w:sz w:val="28"/>
          <w:szCs w:val="28"/>
          <w:rtl/>
          <w:lang w:bidi="yi-Hebr"/>
        </w:rPr>
        <w:t xml:space="preserve">זט אַפֿן פֿאַרגליװערטן </w:t>
      </w:r>
      <w:r w:rsidR="000D1415">
        <w:rPr>
          <w:color w:val="FF0000"/>
          <w:sz w:val="28"/>
          <w:szCs w:val="28"/>
          <w:rtl/>
          <w:lang w:bidi="yi-Hebr"/>
        </w:rPr>
        <w:t>ים</w:t>
      </w:r>
      <w:r w:rsidRPr="00E23E43">
        <w:rPr>
          <w:color w:val="auto"/>
          <w:sz w:val="28"/>
          <w:szCs w:val="28"/>
          <w:rtl/>
          <w:lang w:bidi="yi-Hebr"/>
        </w:rPr>
        <w:t xml:space="preserve">. </w:t>
      </w:r>
      <w:r w:rsidR="000C38B5">
        <w:rPr>
          <w:color w:val="FF0000"/>
          <w:sz w:val="28"/>
          <w:szCs w:val="28"/>
          <w:rtl/>
          <w:lang w:bidi="yi-Hebr"/>
        </w:rPr>
        <w:t>מעשׂיות</w:t>
      </w:r>
      <w:r w:rsidRPr="00E23E43">
        <w:rPr>
          <w:color w:val="auto"/>
          <w:sz w:val="28"/>
          <w:szCs w:val="28"/>
          <w:rtl/>
          <w:lang w:bidi="yi-Hebr"/>
        </w:rPr>
        <w:t xml:space="preserve"> פֿונעם </w:t>
      </w:r>
      <w:r w:rsidRPr="0026719C">
        <w:rPr>
          <w:rFonts w:hint="cs"/>
          <w:color w:val="auto"/>
          <w:sz w:val="28"/>
          <w:szCs w:val="28"/>
          <w:rtl/>
          <w:lang w:bidi="yi-Hebr"/>
        </w:rPr>
        <w:t>פּױפּ</w:t>
      </w:r>
      <w:r w:rsidRPr="0026719C">
        <w:rPr>
          <w:color w:val="auto"/>
          <w:sz w:val="28"/>
          <w:szCs w:val="28"/>
          <w:rtl/>
          <w:lang w:bidi="yi-Hebr"/>
        </w:rPr>
        <w:t>סט</w:t>
      </w:r>
      <w:r w:rsidRPr="00E23E43">
        <w:rPr>
          <w:color w:val="auto"/>
          <w:sz w:val="28"/>
          <w:szCs w:val="28"/>
          <w:rtl/>
          <w:lang w:bidi="yi-Hebr"/>
        </w:rPr>
        <w:t xml:space="preserve">, װאָס האָט געפֿירט </w:t>
      </w:r>
      <w:r w:rsidR="005A6B8C">
        <w:rPr>
          <w:color w:val="FF0000"/>
          <w:sz w:val="28"/>
          <w:szCs w:val="28"/>
          <w:rtl/>
          <w:lang w:bidi="yi-Hebr"/>
        </w:rPr>
        <w:t>װ</w:t>
      </w:r>
      <w:r w:rsidR="0026719C" w:rsidRPr="0026719C">
        <w:rPr>
          <w:color w:val="FF0000"/>
          <w:sz w:val="28"/>
          <w:szCs w:val="28"/>
          <w:rtl/>
          <w:lang w:bidi="yi-Hebr"/>
        </w:rPr>
        <w:t>יכּוחים</w:t>
      </w:r>
      <w:r w:rsidRPr="00E23E43">
        <w:rPr>
          <w:color w:val="auto"/>
          <w:sz w:val="28"/>
          <w:szCs w:val="28"/>
          <w:rtl/>
          <w:lang w:bidi="yi-Hebr"/>
        </w:rPr>
        <w:t xml:space="preserve"> מ</w:t>
      </w:r>
      <w:r w:rsidRPr="00E23E43">
        <w:rPr>
          <w:rFonts w:hint="cs"/>
          <w:color w:val="auto"/>
          <w:sz w:val="28"/>
          <w:szCs w:val="28"/>
          <w:rtl/>
          <w:lang w:bidi="yi-Hebr"/>
        </w:rPr>
        <w:t>י</w:t>
      </w:r>
      <w:r w:rsidRPr="00E23E43">
        <w:rPr>
          <w:color w:val="auto"/>
          <w:sz w:val="28"/>
          <w:szCs w:val="28"/>
          <w:rtl/>
          <w:lang w:bidi="yi-Hebr"/>
        </w:rPr>
        <w:t>ט די גרע</w:t>
      </w:r>
      <w:r w:rsidRPr="00E23E43">
        <w:rPr>
          <w:rFonts w:hint="cs"/>
          <w:color w:val="auto"/>
          <w:sz w:val="28"/>
          <w:szCs w:val="28"/>
          <w:rtl/>
          <w:lang w:bidi="yi-Hebr"/>
        </w:rPr>
        <w:t>ס</w:t>
      </w:r>
      <w:r w:rsidRPr="00E23E43">
        <w:rPr>
          <w:color w:val="auto"/>
          <w:sz w:val="28"/>
          <w:szCs w:val="28"/>
          <w:rtl/>
          <w:lang w:bidi="yi-Hebr"/>
        </w:rPr>
        <w:t xml:space="preserve">טע </w:t>
      </w:r>
      <w:r w:rsidR="0026719C" w:rsidRPr="0026719C">
        <w:rPr>
          <w:color w:val="FF0000"/>
          <w:sz w:val="28"/>
          <w:szCs w:val="28"/>
          <w:rtl/>
          <w:lang w:bidi="yi-Hebr"/>
        </w:rPr>
        <w:t>רבנים</w:t>
      </w:r>
      <w:r w:rsidRPr="00E23E43">
        <w:rPr>
          <w:color w:val="auto"/>
          <w:sz w:val="28"/>
          <w:szCs w:val="28"/>
          <w:rtl/>
          <w:lang w:bidi="yi-Hebr"/>
        </w:rPr>
        <w:t xml:space="preserve">, און </w:t>
      </w:r>
      <w:r w:rsidR="000C38B5">
        <w:rPr>
          <w:color w:val="FF0000"/>
          <w:sz w:val="28"/>
          <w:szCs w:val="28"/>
          <w:rtl/>
          <w:lang w:bidi="yi-Hebr"/>
        </w:rPr>
        <w:t>מעשׂיות</w:t>
      </w:r>
      <w:r w:rsidRPr="00E23E43">
        <w:rPr>
          <w:color w:val="auto"/>
          <w:sz w:val="28"/>
          <w:szCs w:val="28"/>
          <w:rtl/>
          <w:lang w:bidi="yi-Hebr"/>
        </w:rPr>
        <w:t xml:space="preserve"> פֿון </w:t>
      </w:r>
      <w:r w:rsidR="0026719C" w:rsidRPr="0026719C">
        <w:rPr>
          <w:color w:val="FF0000"/>
          <w:sz w:val="28"/>
          <w:szCs w:val="28"/>
          <w:rtl/>
          <w:lang w:bidi="yi-Hebr"/>
        </w:rPr>
        <w:t>חיות</w:t>
      </w:r>
      <w:r w:rsidRPr="00E23E43">
        <w:rPr>
          <w:color w:val="auto"/>
          <w:sz w:val="28"/>
          <w:szCs w:val="28"/>
          <w:rtl/>
          <w:lang w:bidi="yi-Hebr"/>
        </w:rPr>
        <w:t xml:space="preserve">, פֿון </w:t>
      </w:r>
      <w:r w:rsidR="0026719C" w:rsidRPr="0026719C">
        <w:rPr>
          <w:rFonts w:hint="cs"/>
          <w:color w:val="FF0000"/>
          <w:sz w:val="28"/>
          <w:szCs w:val="28"/>
          <w:rtl/>
          <w:lang w:bidi="yi-Hebr"/>
        </w:rPr>
        <w:t>שדים</w:t>
      </w:r>
      <w:r w:rsidRPr="00E23E43">
        <w:rPr>
          <w:color w:val="auto"/>
          <w:sz w:val="28"/>
          <w:szCs w:val="28"/>
          <w:rtl/>
          <w:lang w:bidi="yi-Hebr"/>
        </w:rPr>
        <w:t xml:space="preserve"> און פֿון </w:t>
      </w:r>
      <w:r w:rsidR="0026719C" w:rsidRPr="0026719C">
        <w:rPr>
          <w:color w:val="FF0000"/>
          <w:sz w:val="28"/>
          <w:szCs w:val="28"/>
          <w:rtl/>
          <w:lang w:bidi="yi-Hebr"/>
        </w:rPr>
        <w:t>רוחות</w:t>
      </w:r>
      <w:r w:rsidRPr="00E23E43">
        <w:rPr>
          <w:color w:val="auto"/>
          <w:sz w:val="28"/>
          <w:szCs w:val="28"/>
          <w:rtl/>
          <w:lang w:bidi="yi-Hebr"/>
        </w:rPr>
        <w:t xml:space="preserve"> און פֿון </w:t>
      </w:r>
      <w:r w:rsidR="0026719C" w:rsidRPr="0026719C">
        <w:rPr>
          <w:color w:val="FF0000"/>
          <w:sz w:val="28"/>
          <w:szCs w:val="28"/>
          <w:rtl/>
          <w:lang w:bidi="yi-Hebr"/>
        </w:rPr>
        <w:t>כּתּ־ליצנים</w:t>
      </w:r>
      <w:r w:rsidRPr="00E23E43">
        <w:rPr>
          <w:color w:val="auto"/>
          <w:sz w:val="28"/>
          <w:szCs w:val="28"/>
          <w:vertAlign w:val="superscript"/>
          <w:rtl/>
          <w:lang w:bidi="yi-Hebr"/>
        </w:rPr>
        <w:t>5</w:t>
      </w:r>
      <w:r w:rsidRPr="00E23E43">
        <w:rPr>
          <w:color w:val="auto"/>
          <w:sz w:val="28"/>
          <w:szCs w:val="28"/>
          <w:rtl/>
          <w:lang w:bidi="yi-Hebr"/>
        </w:rPr>
        <w:t xml:space="preserve">, פֿון </w:t>
      </w:r>
      <w:r w:rsidR="0026719C" w:rsidRPr="0026719C">
        <w:rPr>
          <w:color w:val="FF0000"/>
          <w:sz w:val="28"/>
          <w:szCs w:val="28"/>
          <w:rtl/>
          <w:lang w:bidi="yi-Hebr"/>
        </w:rPr>
        <w:t>מכשפֿים</w:t>
      </w:r>
      <w:r w:rsidRPr="00E23E43">
        <w:rPr>
          <w:color w:val="auto"/>
          <w:sz w:val="28"/>
          <w:szCs w:val="28"/>
          <w:rtl/>
          <w:lang w:bidi="yi-Hebr"/>
        </w:rPr>
        <w:t>, שרעטעלעך</w:t>
      </w:r>
      <w:r w:rsidRPr="00E23E43">
        <w:rPr>
          <w:color w:val="auto"/>
          <w:sz w:val="28"/>
          <w:szCs w:val="28"/>
          <w:vertAlign w:val="superscript"/>
          <w:rtl/>
          <w:lang w:bidi="yi-Hebr"/>
        </w:rPr>
        <w:t>6</w:t>
      </w:r>
      <w:r w:rsidRPr="00E23E43">
        <w:rPr>
          <w:color w:val="auto"/>
          <w:sz w:val="28"/>
          <w:szCs w:val="28"/>
          <w:rtl/>
          <w:lang w:bidi="yi-Hebr"/>
        </w:rPr>
        <w:t xml:space="preserve">, </w:t>
      </w:r>
      <w:r w:rsidR="005A6B8C">
        <w:rPr>
          <w:color w:val="auto"/>
          <w:sz w:val="28"/>
          <w:szCs w:val="28"/>
          <w:rtl/>
          <w:lang w:bidi="yi-Hebr"/>
        </w:rPr>
        <w:t>װ</w:t>
      </w:r>
      <w:r w:rsidRPr="00E23E43">
        <w:rPr>
          <w:rFonts w:hint="cs"/>
          <w:color w:val="auto"/>
          <w:sz w:val="28"/>
          <w:szCs w:val="28"/>
          <w:rtl/>
          <w:lang w:bidi="yi-Hebr"/>
        </w:rPr>
        <w:t>אָ</w:t>
      </w:r>
      <w:r w:rsidRPr="00E23E43">
        <w:rPr>
          <w:color w:val="auto"/>
          <w:sz w:val="28"/>
          <w:szCs w:val="28"/>
          <w:rtl/>
          <w:lang w:bidi="yi-Hebr"/>
        </w:rPr>
        <w:t>װקעל</w:t>
      </w:r>
      <w:r w:rsidRPr="00E23E43">
        <w:rPr>
          <w:rFonts w:hint="cs"/>
          <w:color w:val="auto"/>
          <w:sz w:val="28"/>
          <w:szCs w:val="28"/>
          <w:rtl/>
          <w:lang w:bidi="yi-Hebr"/>
        </w:rPr>
        <w:t>אַ</w:t>
      </w:r>
      <w:r w:rsidRPr="00E23E43">
        <w:rPr>
          <w:color w:val="auto"/>
          <w:sz w:val="28"/>
          <w:szCs w:val="28"/>
          <w:rtl/>
          <w:lang w:bidi="yi-Hebr"/>
        </w:rPr>
        <w:t xml:space="preserve">קעס, </w:t>
      </w:r>
      <w:r w:rsidRPr="00E23E43">
        <w:rPr>
          <w:rFonts w:hint="cs"/>
          <w:color w:val="auto"/>
          <w:sz w:val="28"/>
          <w:szCs w:val="28"/>
          <w:rtl/>
          <w:lang w:bidi="yi-Hebr"/>
        </w:rPr>
        <w:t>פּיפּ</w:t>
      </w:r>
      <w:r w:rsidRPr="00E23E43">
        <w:rPr>
          <w:color w:val="auto"/>
          <w:sz w:val="28"/>
          <w:szCs w:val="28"/>
          <w:rtl/>
          <w:lang w:bidi="yi-Hebr"/>
        </w:rPr>
        <w:t>ערנ</w:t>
      </w:r>
      <w:r w:rsidRPr="00E23E43">
        <w:rPr>
          <w:rFonts w:hint="cs"/>
          <w:color w:val="auto"/>
          <w:sz w:val="28"/>
          <w:szCs w:val="28"/>
          <w:rtl/>
          <w:lang w:bidi="yi-Hebr"/>
        </w:rPr>
        <w:t>אָ</w:t>
      </w:r>
      <w:r w:rsidRPr="00E23E43">
        <w:rPr>
          <w:color w:val="auto"/>
          <w:sz w:val="28"/>
          <w:szCs w:val="28"/>
          <w:rtl/>
          <w:lang w:bidi="yi-Hebr"/>
        </w:rPr>
        <w:t>טערס</w:t>
      </w:r>
      <w:r w:rsidRPr="00E23E43">
        <w:rPr>
          <w:rFonts w:hint="cs"/>
          <w:color w:val="auto"/>
          <w:sz w:val="28"/>
          <w:szCs w:val="28"/>
          <w:vertAlign w:val="superscript"/>
          <w:rtl/>
          <w:lang w:bidi="yi-Hebr"/>
        </w:rPr>
        <w:t>7</w:t>
      </w:r>
      <w:r w:rsidRPr="00E23E43">
        <w:rPr>
          <w:rFonts w:hint="cs"/>
          <w:color w:val="auto"/>
          <w:sz w:val="28"/>
          <w:szCs w:val="28"/>
          <w:rtl/>
          <w:lang w:bidi="yi-Hebr"/>
        </w:rPr>
        <w:t xml:space="preserve">, </w:t>
      </w:r>
      <w:r w:rsidRPr="00E23E43">
        <w:rPr>
          <w:color w:val="auto"/>
          <w:sz w:val="28"/>
          <w:szCs w:val="28"/>
          <w:rtl/>
          <w:lang w:bidi="yi-Hebr"/>
        </w:rPr>
        <w:t>האַלב־מענטש, האַלב־</w:t>
      </w:r>
      <w:r w:rsidR="0026719C" w:rsidRPr="0026719C">
        <w:rPr>
          <w:color w:val="FF0000"/>
          <w:sz w:val="28"/>
          <w:szCs w:val="28"/>
          <w:rtl/>
          <w:lang w:bidi="yi-Hebr"/>
        </w:rPr>
        <w:t>חיה</w:t>
      </w:r>
      <w:r w:rsidRPr="00E23E43">
        <w:rPr>
          <w:rFonts w:hint="cs"/>
          <w:color w:val="auto"/>
          <w:sz w:val="28"/>
          <w:szCs w:val="28"/>
          <w:rtl/>
          <w:lang w:bidi="yi-Hebr"/>
        </w:rPr>
        <w:t>,</w:t>
      </w:r>
      <w:r w:rsidRPr="00E23E43">
        <w:rPr>
          <w:color w:val="auto"/>
          <w:sz w:val="28"/>
          <w:szCs w:val="28"/>
          <w:rtl/>
          <w:lang w:bidi="yi-Hebr"/>
        </w:rPr>
        <w:t xml:space="preserve"> און אַ </w:t>
      </w:r>
      <w:r w:rsidR="008175D5" w:rsidRPr="008175D5">
        <w:rPr>
          <w:color w:val="FF0000"/>
          <w:sz w:val="28"/>
          <w:szCs w:val="28"/>
          <w:rtl/>
          <w:lang w:bidi="yi-Hebr"/>
        </w:rPr>
        <w:t>מעשׂה</w:t>
      </w:r>
      <w:r w:rsidRPr="00E23E43">
        <w:rPr>
          <w:color w:val="auto"/>
          <w:sz w:val="28"/>
          <w:szCs w:val="28"/>
          <w:rtl/>
          <w:lang w:bidi="yi-Hebr"/>
        </w:rPr>
        <w:t xml:space="preserve"> מיט אַ הענגל</w:t>
      </w:r>
      <w:r w:rsidRPr="00E23E43">
        <w:rPr>
          <w:rFonts w:hint="cs"/>
          <w:color w:val="auto"/>
          <w:sz w:val="28"/>
          <w:szCs w:val="28"/>
          <w:rtl/>
          <w:lang w:bidi="yi-Hebr"/>
        </w:rPr>
        <w:t>ײַ</w:t>
      </w:r>
      <w:r w:rsidRPr="00E23E43">
        <w:rPr>
          <w:color w:val="auto"/>
          <w:sz w:val="28"/>
          <w:szCs w:val="28"/>
          <w:rtl/>
          <w:lang w:bidi="yi-Hebr"/>
        </w:rPr>
        <w:t>כטע</w:t>
      </w:r>
      <w:r w:rsidRPr="00E23E43">
        <w:rPr>
          <w:rFonts w:hint="cs"/>
          <w:color w:val="auto"/>
          <w:sz w:val="28"/>
          <w:szCs w:val="28"/>
          <w:rtl/>
          <w:lang w:bidi="yi-Hebr"/>
        </w:rPr>
        <w:t>ר</w:t>
      </w:r>
      <w:r w:rsidRPr="00E23E43">
        <w:rPr>
          <w:color w:val="auto"/>
          <w:sz w:val="28"/>
          <w:szCs w:val="28"/>
          <w:rtl/>
          <w:lang w:bidi="yi-Hebr"/>
        </w:rPr>
        <w:t xml:space="preserve"> פֿון </w:t>
      </w:r>
      <w:r w:rsidRPr="00E23E43">
        <w:rPr>
          <w:rFonts w:hint="cs"/>
          <w:color w:val="auto"/>
          <w:sz w:val="28"/>
          <w:szCs w:val="28"/>
          <w:rtl/>
          <w:lang w:bidi="yi-Hebr"/>
        </w:rPr>
        <w:t>פּראָ</w:t>
      </w:r>
      <w:r w:rsidRPr="00E23E43">
        <w:rPr>
          <w:color w:val="auto"/>
          <w:sz w:val="28"/>
          <w:szCs w:val="28"/>
          <w:rtl/>
          <w:lang w:bidi="yi-Hebr"/>
        </w:rPr>
        <w:t>ג</w:t>
      </w:r>
      <w:r w:rsidRPr="00E23E43">
        <w:rPr>
          <w:rFonts w:hint="cs"/>
          <w:color w:val="auto"/>
          <w:sz w:val="28"/>
          <w:szCs w:val="28"/>
          <w:rtl/>
          <w:lang w:bidi="yi-Hebr"/>
        </w:rPr>
        <w:t xml:space="preserve"> </w:t>
      </w:r>
      <w:r w:rsidRPr="00E23E43">
        <w:rPr>
          <w:color w:val="auto"/>
          <w:sz w:val="28"/>
          <w:szCs w:val="28"/>
          <w:rtl/>
          <w:lang w:bidi="yi-Hebr"/>
        </w:rPr>
        <w:t>– או</w:t>
      </w:r>
      <w:r w:rsidRPr="00E23E43">
        <w:rPr>
          <w:rFonts w:hint="cs"/>
          <w:color w:val="auto"/>
          <w:sz w:val="28"/>
          <w:szCs w:val="28"/>
          <w:rtl/>
          <w:lang w:bidi="yi-Hebr"/>
        </w:rPr>
        <w:t>ן</w:t>
      </w:r>
      <w:r w:rsidRPr="00E23E43">
        <w:rPr>
          <w:color w:val="auto"/>
          <w:sz w:val="28"/>
          <w:szCs w:val="28"/>
          <w:rtl/>
          <w:lang w:bidi="yi-Hebr"/>
        </w:rPr>
        <w:t xml:space="preserve"> </w:t>
      </w:r>
      <w:r w:rsidRPr="00E23E43">
        <w:rPr>
          <w:rFonts w:hint="cs"/>
          <w:color w:val="auto"/>
          <w:sz w:val="28"/>
          <w:szCs w:val="28"/>
          <w:rtl/>
          <w:lang w:bidi="yi-Hebr"/>
        </w:rPr>
        <w:t>י</w:t>
      </w:r>
      <w:r w:rsidRPr="00E23E43">
        <w:rPr>
          <w:color w:val="auto"/>
          <w:sz w:val="28"/>
          <w:szCs w:val="28"/>
          <w:rtl/>
          <w:lang w:bidi="yi-Hebr"/>
        </w:rPr>
        <w:t xml:space="preserve">עדע </w:t>
      </w:r>
      <w:r w:rsidR="008175D5" w:rsidRPr="008175D5">
        <w:rPr>
          <w:color w:val="FF0000"/>
          <w:sz w:val="28"/>
          <w:szCs w:val="28"/>
          <w:rtl/>
          <w:lang w:bidi="yi-Hebr"/>
        </w:rPr>
        <w:t>מעשׂה</w:t>
      </w:r>
      <w:r w:rsidRPr="00E23E43">
        <w:rPr>
          <w:color w:val="auto"/>
          <w:sz w:val="28"/>
          <w:szCs w:val="28"/>
          <w:rtl/>
          <w:lang w:bidi="yi-Hebr"/>
        </w:rPr>
        <w:t xml:space="preserve"> האָט געהאַט א</w:t>
      </w:r>
      <w:r w:rsidRPr="00E23E43">
        <w:rPr>
          <w:rFonts w:hint="cs"/>
          <w:color w:val="auto"/>
          <w:sz w:val="28"/>
          <w:szCs w:val="28"/>
          <w:rtl/>
          <w:lang w:bidi="yi-Hebr"/>
        </w:rPr>
        <w:t>יר</w:t>
      </w:r>
      <w:r w:rsidRPr="00E23E43">
        <w:rPr>
          <w:color w:val="FF0000"/>
          <w:sz w:val="28"/>
          <w:szCs w:val="28"/>
          <w:rtl/>
          <w:lang w:bidi="yi-Hebr"/>
        </w:rPr>
        <w:t xml:space="preserve"> </w:t>
      </w:r>
      <w:r w:rsidR="00DE78E6" w:rsidRPr="00DE78E6">
        <w:rPr>
          <w:color w:val="FF0000"/>
          <w:sz w:val="28"/>
          <w:szCs w:val="28"/>
          <w:rtl/>
          <w:lang w:bidi="yi-Hebr"/>
        </w:rPr>
        <w:t>טעם</w:t>
      </w:r>
      <w:r w:rsidRPr="00E23E43">
        <w:rPr>
          <w:color w:val="auto"/>
          <w:sz w:val="28"/>
          <w:szCs w:val="28"/>
          <w:rtl/>
          <w:lang w:bidi="yi-Hebr"/>
        </w:rPr>
        <w:t xml:space="preserve"> מיט א</w:t>
      </w:r>
      <w:r w:rsidRPr="00E23E43">
        <w:rPr>
          <w:rFonts w:hint="cs"/>
          <w:color w:val="auto"/>
          <w:sz w:val="28"/>
          <w:szCs w:val="28"/>
          <w:rtl/>
          <w:lang w:bidi="yi-Hebr"/>
        </w:rPr>
        <w:t>י</w:t>
      </w:r>
      <w:r w:rsidRPr="00E23E43">
        <w:rPr>
          <w:color w:val="auto"/>
          <w:sz w:val="28"/>
          <w:szCs w:val="28"/>
          <w:rtl/>
          <w:lang w:bidi="yi-Hebr"/>
        </w:rPr>
        <w:t xml:space="preserve">ר </w:t>
      </w:r>
      <w:r w:rsidR="00DE78E6" w:rsidRPr="00DE78E6">
        <w:rPr>
          <w:rFonts w:hint="cs"/>
          <w:color w:val="FF0000"/>
          <w:sz w:val="28"/>
          <w:szCs w:val="28"/>
          <w:rtl/>
          <w:lang w:bidi="yi-Hebr"/>
        </w:rPr>
        <w:t>ריח</w:t>
      </w:r>
      <w:r w:rsidRPr="00E23E43">
        <w:rPr>
          <w:color w:val="auto"/>
          <w:sz w:val="28"/>
          <w:szCs w:val="28"/>
          <w:rtl/>
          <w:lang w:bidi="yi-Hebr"/>
        </w:rPr>
        <w:t xml:space="preserve">, און אַ באַזונדער </w:t>
      </w:r>
      <w:r w:rsidR="008175D5" w:rsidRPr="008175D5">
        <w:rPr>
          <w:color w:val="FF0000"/>
          <w:sz w:val="28"/>
          <w:szCs w:val="28"/>
          <w:rtl/>
          <w:lang w:bidi="yi-Hebr"/>
        </w:rPr>
        <w:t>כּישוף</w:t>
      </w:r>
      <w:r w:rsidRPr="00E23E43">
        <w:rPr>
          <w:color w:val="auto"/>
          <w:sz w:val="28"/>
          <w:szCs w:val="28"/>
          <w:rtl/>
          <w:lang w:bidi="yi-Hebr"/>
        </w:rPr>
        <w:t xml:space="preserve"> איז געװע</w:t>
      </w:r>
      <w:r w:rsidRPr="00E23E43">
        <w:rPr>
          <w:rFonts w:hint="cs"/>
          <w:color w:val="auto"/>
          <w:sz w:val="28"/>
          <w:szCs w:val="28"/>
          <w:rtl/>
          <w:lang w:bidi="yi-Hebr"/>
        </w:rPr>
        <w:t>ן</w:t>
      </w:r>
      <w:r w:rsidRPr="00E23E43">
        <w:rPr>
          <w:color w:val="auto"/>
          <w:sz w:val="28"/>
          <w:szCs w:val="28"/>
          <w:rtl/>
          <w:lang w:bidi="yi-Hebr"/>
        </w:rPr>
        <w:t xml:space="preserve"> אױסגעג</w:t>
      </w:r>
      <w:r w:rsidRPr="00E23E43">
        <w:rPr>
          <w:rFonts w:hint="cs"/>
          <w:color w:val="auto"/>
          <w:sz w:val="28"/>
          <w:szCs w:val="28"/>
          <w:rtl/>
          <w:lang w:bidi="yi-Hebr"/>
        </w:rPr>
        <w:t>אָ</w:t>
      </w:r>
      <w:r w:rsidRPr="00E23E43">
        <w:rPr>
          <w:color w:val="auto"/>
          <w:sz w:val="28"/>
          <w:szCs w:val="28"/>
          <w:rtl/>
          <w:lang w:bidi="yi-Hebr"/>
        </w:rPr>
        <w:t>סן אַף זײ אַלע.</w:t>
      </w:r>
    </w:p>
    <w:p w:rsidR="00FE52BE" w:rsidRPr="00FA5A56" w:rsidRDefault="00FE52BE" w:rsidP="00FE52BE">
      <w:pPr>
        <w:widowControl w:val="0"/>
        <w:tabs>
          <w:tab w:val="left" w:pos="613"/>
        </w:tabs>
        <w:bidi/>
        <w:ind w:firstLine="284"/>
        <w:jc w:val="both"/>
        <w:rPr>
          <w:color w:val="auto"/>
          <w:sz w:val="24"/>
          <w:szCs w:val="24"/>
          <w:lang w:bidi="yi-Hebr"/>
        </w:rPr>
      </w:pPr>
      <w:r>
        <w:rPr>
          <w:color w:val="auto"/>
          <w:sz w:val="24"/>
          <w:szCs w:val="24"/>
          <w:lang w:val="en-US" w:bidi="yi-Hebr"/>
        </w:rPr>
        <w:t>1</w:t>
      </w:r>
      <w:r w:rsidRPr="00FA5A56">
        <w:rPr>
          <w:color w:val="auto"/>
          <w:sz w:val="24"/>
          <w:szCs w:val="24"/>
          <w:rtl/>
          <w:lang w:bidi="yi-Hebr"/>
        </w:rPr>
        <w:tab/>
      </w:r>
      <w:r w:rsidRPr="005E3F16">
        <w:rPr>
          <w:rFonts w:hint="cs"/>
          <w:color w:val="auto"/>
          <w:sz w:val="24"/>
          <w:szCs w:val="24"/>
          <w:rtl/>
          <w:lang w:bidi="yi-Hebr"/>
        </w:rPr>
        <w:t xml:space="preserve"> אַ </w:t>
      </w:r>
      <w:r w:rsidRPr="00FA5A56">
        <w:rPr>
          <w:rFonts w:hint="cs"/>
          <w:color w:val="auto"/>
          <w:sz w:val="24"/>
          <w:szCs w:val="24"/>
          <w:rtl/>
          <w:lang w:bidi="yi-Hebr"/>
        </w:rPr>
        <w:t>פּ</w:t>
      </w:r>
      <w:r w:rsidRPr="00FA5A56">
        <w:rPr>
          <w:color w:val="auto"/>
          <w:sz w:val="24"/>
          <w:szCs w:val="24"/>
          <w:rtl/>
          <w:lang w:bidi="yi-Hebr"/>
        </w:rPr>
        <w:t>רי</w:t>
      </w:r>
      <w:r>
        <w:rPr>
          <w:rFonts w:hint="cs"/>
          <w:color w:val="auto"/>
          <w:sz w:val="24"/>
          <w:szCs w:val="24"/>
          <w:rtl/>
          <w:lang w:bidi="yi-Hebr"/>
        </w:rPr>
        <w:t>נ</w:t>
      </w:r>
      <w:r w:rsidRPr="00FA5A56">
        <w:rPr>
          <w:color w:val="auto"/>
          <w:sz w:val="24"/>
          <w:szCs w:val="24"/>
          <w:rtl/>
          <w:lang w:bidi="yi-Hebr"/>
        </w:rPr>
        <w:t>ץ.</w:t>
      </w:r>
    </w:p>
    <w:p w:rsidR="00FE52BE" w:rsidRPr="00FA5A56" w:rsidRDefault="00FE52BE" w:rsidP="00FE52BE">
      <w:pPr>
        <w:widowControl w:val="0"/>
        <w:tabs>
          <w:tab w:val="left" w:pos="598"/>
        </w:tabs>
        <w:bidi/>
        <w:ind w:firstLine="284"/>
        <w:jc w:val="both"/>
        <w:rPr>
          <w:color w:val="auto"/>
          <w:sz w:val="24"/>
          <w:szCs w:val="24"/>
          <w:lang w:bidi="yi-Hebr"/>
        </w:rPr>
      </w:pPr>
      <w:r w:rsidRPr="00FA5A56">
        <w:rPr>
          <w:rFonts w:hint="cs"/>
          <w:color w:val="auto"/>
          <w:sz w:val="24"/>
          <w:szCs w:val="24"/>
          <w:rtl/>
          <w:lang w:bidi="yi-Hebr"/>
        </w:rPr>
        <w:t>2</w:t>
      </w:r>
      <w:r w:rsidRPr="00FA5A56">
        <w:rPr>
          <w:color w:val="auto"/>
          <w:sz w:val="24"/>
          <w:szCs w:val="24"/>
          <w:rtl/>
          <w:lang w:bidi="yi-Hebr"/>
        </w:rPr>
        <w:tab/>
      </w:r>
      <w:r w:rsidRPr="005E3F16">
        <w:rPr>
          <w:rFonts w:hint="cs"/>
          <w:color w:val="auto"/>
          <w:sz w:val="24"/>
          <w:szCs w:val="24"/>
          <w:rtl/>
          <w:lang w:bidi="yi-Hebr"/>
        </w:rPr>
        <w:t xml:space="preserve"> אַ </w:t>
      </w:r>
      <w:r w:rsidRPr="00FA5A56">
        <w:rPr>
          <w:rFonts w:hint="cs"/>
          <w:color w:val="auto"/>
          <w:sz w:val="24"/>
          <w:szCs w:val="24"/>
          <w:rtl/>
          <w:lang w:bidi="yi-Hebr"/>
        </w:rPr>
        <w:t>פּ</w:t>
      </w:r>
      <w:r w:rsidRPr="00FA5A56">
        <w:rPr>
          <w:color w:val="auto"/>
          <w:sz w:val="24"/>
          <w:szCs w:val="24"/>
          <w:rtl/>
          <w:lang w:bidi="yi-Hebr"/>
        </w:rPr>
        <w:t>רינצע</w:t>
      </w:r>
      <w:r w:rsidRPr="00FA5A56">
        <w:rPr>
          <w:rFonts w:hint="cs"/>
          <w:color w:val="auto"/>
          <w:sz w:val="24"/>
          <w:szCs w:val="24"/>
          <w:rtl/>
          <w:lang w:bidi="yi-Hebr"/>
        </w:rPr>
        <w:t>ס</w:t>
      </w:r>
      <w:r w:rsidRPr="00FA5A56">
        <w:rPr>
          <w:color w:val="auto"/>
          <w:sz w:val="24"/>
          <w:szCs w:val="24"/>
          <w:rtl/>
          <w:lang w:bidi="yi-Hebr"/>
        </w:rPr>
        <w:t>ן.</w:t>
      </w:r>
    </w:p>
    <w:p w:rsidR="00FE52BE" w:rsidRPr="00FA5A56" w:rsidRDefault="00FE52BE" w:rsidP="00FE52BE">
      <w:pPr>
        <w:widowControl w:val="0"/>
        <w:tabs>
          <w:tab w:val="left" w:pos="595"/>
        </w:tabs>
        <w:bidi/>
        <w:ind w:firstLine="284"/>
        <w:jc w:val="both"/>
        <w:rPr>
          <w:color w:val="auto"/>
          <w:sz w:val="24"/>
          <w:szCs w:val="24"/>
          <w:lang w:bidi="yi-Hebr"/>
        </w:rPr>
      </w:pPr>
      <w:r w:rsidRPr="00FA5A56">
        <w:rPr>
          <w:rFonts w:hint="cs"/>
          <w:color w:val="auto"/>
          <w:sz w:val="24"/>
          <w:szCs w:val="24"/>
          <w:rtl/>
          <w:lang w:bidi="yi-Hebr"/>
        </w:rPr>
        <w:t>3</w:t>
      </w:r>
      <w:r w:rsidRPr="00FA5A56">
        <w:rPr>
          <w:color w:val="auto"/>
          <w:sz w:val="24"/>
          <w:szCs w:val="24"/>
          <w:rtl/>
          <w:lang w:bidi="yi-Hebr"/>
        </w:rPr>
        <w:tab/>
      </w:r>
      <w:r w:rsidRPr="005E3F16">
        <w:rPr>
          <w:rFonts w:hint="cs"/>
          <w:color w:val="auto"/>
          <w:sz w:val="24"/>
          <w:szCs w:val="24"/>
          <w:rtl/>
          <w:lang w:bidi="yi-Hebr"/>
        </w:rPr>
        <w:t xml:space="preserve"> אַ </w:t>
      </w:r>
      <w:r w:rsidRPr="00FA5A56">
        <w:rPr>
          <w:color w:val="auto"/>
          <w:sz w:val="24"/>
          <w:szCs w:val="24"/>
          <w:rtl/>
          <w:lang w:bidi="yi-Hebr"/>
        </w:rPr>
        <w:t>לעגע</w:t>
      </w:r>
      <w:r w:rsidRPr="00FA5A56">
        <w:rPr>
          <w:rFonts w:hint="cs"/>
          <w:color w:val="auto"/>
          <w:sz w:val="24"/>
          <w:szCs w:val="24"/>
          <w:rtl/>
          <w:lang w:bidi="yi-Hebr"/>
        </w:rPr>
        <w:t>נ</w:t>
      </w:r>
      <w:r>
        <w:rPr>
          <w:color w:val="auto"/>
          <w:sz w:val="24"/>
          <w:szCs w:val="24"/>
          <w:rtl/>
          <w:lang w:bidi="yi-Hebr"/>
        </w:rPr>
        <w:t>דאַר</w:t>
      </w:r>
      <w:r w:rsidRPr="00FA5A56">
        <w:rPr>
          <w:color w:val="auto"/>
          <w:sz w:val="24"/>
          <w:szCs w:val="24"/>
          <w:rtl/>
          <w:lang w:bidi="yi-Hebr"/>
        </w:rPr>
        <w:t xml:space="preserve">ע </w:t>
      </w:r>
      <w:r>
        <w:rPr>
          <w:color w:val="auto"/>
          <w:sz w:val="24"/>
          <w:szCs w:val="24"/>
          <w:rtl/>
          <w:lang w:bidi="yi-Hebr"/>
        </w:rPr>
        <w:t>באַשעפֿ</w:t>
      </w:r>
      <w:r w:rsidRPr="00FA5A56">
        <w:rPr>
          <w:color w:val="auto"/>
          <w:sz w:val="24"/>
          <w:szCs w:val="24"/>
          <w:rtl/>
          <w:lang w:bidi="yi-Hebr"/>
        </w:rPr>
        <w:t>ע</w:t>
      </w:r>
      <w:r>
        <w:rPr>
          <w:rFonts w:hint="cs"/>
          <w:color w:val="auto"/>
          <w:sz w:val="24"/>
          <w:szCs w:val="24"/>
          <w:rtl/>
          <w:lang w:bidi="yi-Hebr"/>
        </w:rPr>
        <w:t>נ</w:t>
      </w:r>
      <w:r w:rsidRPr="00FA5A56">
        <w:rPr>
          <w:color w:val="auto"/>
          <w:sz w:val="24"/>
          <w:szCs w:val="24"/>
          <w:rtl/>
          <w:lang w:bidi="yi-Hebr"/>
        </w:rPr>
        <w:t>יש.</w:t>
      </w:r>
    </w:p>
    <w:p w:rsidR="00FE52BE" w:rsidRPr="00FA5A56" w:rsidRDefault="00FE52BE" w:rsidP="00FE52BE">
      <w:pPr>
        <w:widowControl w:val="0"/>
        <w:tabs>
          <w:tab w:val="left" w:pos="602"/>
        </w:tabs>
        <w:bidi/>
        <w:ind w:firstLine="284"/>
        <w:jc w:val="both"/>
        <w:rPr>
          <w:color w:val="auto"/>
          <w:sz w:val="24"/>
          <w:szCs w:val="24"/>
          <w:lang w:bidi="yi-Hebr"/>
        </w:rPr>
      </w:pPr>
      <w:r w:rsidRPr="00FA5A56">
        <w:rPr>
          <w:rFonts w:hint="cs"/>
          <w:color w:val="auto"/>
          <w:sz w:val="24"/>
          <w:szCs w:val="24"/>
          <w:rtl/>
          <w:lang w:bidi="yi-Hebr"/>
        </w:rPr>
        <w:t>4</w:t>
      </w:r>
      <w:r w:rsidRPr="00FA5A56">
        <w:rPr>
          <w:color w:val="auto"/>
          <w:sz w:val="24"/>
          <w:szCs w:val="24"/>
          <w:rtl/>
          <w:lang w:bidi="yi-Hebr"/>
        </w:rPr>
        <w:tab/>
      </w:r>
      <w:r w:rsidRPr="005E3F16">
        <w:rPr>
          <w:rFonts w:hint="cs"/>
          <w:color w:val="auto"/>
          <w:sz w:val="24"/>
          <w:szCs w:val="24"/>
          <w:rtl/>
          <w:lang w:bidi="yi-Hebr"/>
        </w:rPr>
        <w:t xml:space="preserve"> אַ </w:t>
      </w:r>
      <w:r w:rsidRPr="00FA5A56">
        <w:rPr>
          <w:color w:val="auto"/>
          <w:sz w:val="24"/>
          <w:szCs w:val="24"/>
          <w:rtl/>
          <w:lang w:bidi="yi-Hebr"/>
        </w:rPr>
        <w:t>זעג</w:t>
      </w:r>
      <w:r w:rsidRPr="00FA5A56">
        <w:rPr>
          <w:rFonts w:hint="cs"/>
          <w:color w:val="auto"/>
          <w:sz w:val="24"/>
          <w:szCs w:val="24"/>
          <w:rtl/>
          <w:lang w:bidi="yi-Hebr"/>
        </w:rPr>
        <w:t>ל</w:t>
      </w:r>
      <w:r>
        <w:rPr>
          <w:color w:val="auto"/>
          <w:sz w:val="24"/>
          <w:szCs w:val="24"/>
          <w:rtl/>
          <w:lang w:bidi="yi-Hebr"/>
        </w:rPr>
        <w:t>־</w:t>
      </w:r>
      <w:r w:rsidRPr="00FA5A56">
        <w:rPr>
          <w:color w:val="auto"/>
          <w:sz w:val="24"/>
          <w:szCs w:val="24"/>
          <w:rtl/>
          <w:lang w:bidi="yi-Hebr"/>
        </w:rPr>
        <w:t>שי</w:t>
      </w:r>
      <w:r w:rsidRPr="00A0008E">
        <w:rPr>
          <w:color w:val="auto"/>
          <w:sz w:val="24"/>
          <w:szCs w:val="24"/>
          <w:rtl/>
          <w:lang w:bidi="yi-Hebr"/>
        </w:rPr>
        <w:t>ף</w:t>
      </w:r>
      <w:r w:rsidRPr="00B2315C">
        <w:rPr>
          <w:color w:val="auto"/>
          <w:sz w:val="24"/>
          <w:szCs w:val="24"/>
          <w:rtl/>
          <w:lang w:bidi="yi-Hebr"/>
        </w:rPr>
        <w:t>.</w:t>
      </w:r>
    </w:p>
    <w:p w:rsidR="00FE52BE" w:rsidRPr="00FA5A56" w:rsidRDefault="00FE52BE" w:rsidP="00FE52BE">
      <w:pPr>
        <w:widowControl w:val="0"/>
        <w:tabs>
          <w:tab w:val="left" w:pos="590"/>
        </w:tabs>
        <w:bidi/>
        <w:ind w:firstLine="284"/>
        <w:jc w:val="both"/>
        <w:rPr>
          <w:color w:val="auto"/>
          <w:sz w:val="24"/>
          <w:szCs w:val="24"/>
          <w:lang w:bidi="yi-Hebr"/>
        </w:rPr>
      </w:pPr>
      <w:r w:rsidRPr="00FA5A56">
        <w:rPr>
          <w:rFonts w:hint="cs"/>
          <w:color w:val="auto"/>
          <w:sz w:val="24"/>
          <w:szCs w:val="24"/>
          <w:rtl/>
          <w:lang w:bidi="yi-Hebr"/>
        </w:rPr>
        <w:t>5</w:t>
      </w:r>
      <w:r w:rsidRPr="00FA5A56">
        <w:rPr>
          <w:color w:val="auto"/>
          <w:sz w:val="24"/>
          <w:szCs w:val="24"/>
          <w:rtl/>
          <w:lang w:bidi="yi-Hebr"/>
        </w:rPr>
        <w:tab/>
      </w:r>
      <w:r w:rsidRPr="00FA5A56">
        <w:rPr>
          <w:rFonts w:hint="cs"/>
          <w:color w:val="auto"/>
          <w:sz w:val="24"/>
          <w:szCs w:val="24"/>
          <w:rtl/>
          <w:lang w:bidi="yi-Hebr"/>
        </w:rPr>
        <w:t xml:space="preserve"> </w:t>
      </w:r>
      <w:r w:rsidRPr="00FA5A56">
        <w:rPr>
          <w:color w:val="auto"/>
          <w:sz w:val="24"/>
          <w:szCs w:val="24"/>
          <w:rtl/>
          <w:lang w:bidi="yi-Hebr"/>
        </w:rPr>
        <w:t>געמײ</w:t>
      </w:r>
      <w:r w:rsidRPr="00FA5A56">
        <w:rPr>
          <w:rFonts w:hint="cs"/>
          <w:color w:val="auto"/>
          <w:sz w:val="24"/>
          <w:szCs w:val="24"/>
          <w:rtl/>
          <w:lang w:bidi="yi-Hebr"/>
        </w:rPr>
        <w:t>נ</w:t>
      </w:r>
      <w:r w:rsidRPr="00FA5A56">
        <w:rPr>
          <w:color w:val="auto"/>
          <w:sz w:val="24"/>
          <w:szCs w:val="24"/>
          <w:rtl/>
          <w:lang w:bidi="yi-Hebr"/>
        </w:rPr>
        <w:t xml:space="preserve">ט: </w:t>
      </w:r>
      <w:r w:rsidR="0026719C" w:rsidRPr="0026719C">
        <w:rPr>
          <w:color w:val="FF0000"/>
          <w:sz w:val="24"/>
          <w:szCs w:val="24"/>
          <w:rtl/>
          <w:lang w:bidi="yi-Hebr"/>
        </w:rPr>
        <w:t>שדים</w:t>
      </w:r>
      <w:r w:rsidRPr="00FA5A56">
        <w:rPr>
          <w:color w:val="auto"/>
          <w:sz w:val="24"/>
          <w:szCs w:val="24"/>
          <w:rtl/>
          <w:lang w:bidi="yi-Hebr"/>
        </w:rPr>
        <w:t>.</w:t>
      </w:r>
    </w:p>
    <w:p w:rsidR="00FE52BE" w:rsidRPr="00FA5A56" w:rsidRDefault="00FE52BE" w:rsidP="00FE52BE">
      <w:pPr>
        <w:widowControl w:val="0"/>
        <w:tabs>
          <w:tab w:val="left" w:pos="595"/>
        </w:tabs>
        <w:bidi/>
        <w:ind w:firstLine="284"/>
        <w:jc w:val="both"/>
        <w:rPr>
          <w:color w:val="auto"/>
          <w:sz w:val="24"/>
          <w:szCs w:val="24"/>
          <w:lang w:bidi="yi-Hebr"/>
        </w:rPr>
      </w:pPr>
      <w:r w:rsidRPr="00FA5A56">
        <w:rPr>
          <w:rFonts w:hint="cs"/>
          <w:color w:val="auto"/>
          <w:sz w:val="24"/>
          <w:szCs w:val="24"/>
          <w:rtl/>
          <w:lang w:bidi="yi-Hebr"/>
        </w:rPr>
        <w:t xml:space="preserve">6 </w:t>
      </w:r>
      <w:r w:rsidRPr="00FA5A56">
        <w:rPr>
          <w:color w:val="auto"/>
          <w:sz w:val="24"/>
          <w:szCs w:val="24"/>
          <w:rtl/>
          <w:lang w:bidi="yi-Hebr"/>
        </w:rPr>
        <w:tab/>
        <w:t>גוטע ג</w:t>
      </w:r>
      <w:r w:rsidRPr="00FA5A56">
        <w:rPr>
          <w:rFonts w:hint="cs"/>
          <w:color w:val="auto"/>
          <w:sz w:val="24"/>
          <w:szCs w:val="24"/>
          <w:rtl/>
          <w:lang w:bidi="yi-Hebr"/>
        </w:rPr>
        <w:t>ײַס</w:t>
      </w:r>
      <w:r w:rsidRPr="00FA5A56">
        <w:rPr>
          <w:color w:val="auto"/>
          <w:sz w:val="24"/>
          <w:szCs w:val="24"/>
          <w:rtl/>
          <w:lang w:bidi="yi-Hebr"/>
        </w:rPr>
        <w:t>טער.</w:t>
      </w:r>
    </w:p>
    <w:p w:rsidR="00FE52BE" w:rsidRPr="00FA5A56" w:rsidRDefault="00FE52BE" w:rsidP="00FE52BE">
      <w:pPr>
        <w:widowControl w:val="0"/>
        <w:tabs>
          <w:tab w:val="left" w:pos="595"/>
        </w:tabs>
        <w:bidi/>
        <w:ind w:firstLine="284"/>
        <w:jc w:val="both"/>
        <w:rPr>
          <w:color w:val="auto"/>
          <w:sz w:val="24"/>
          <w:szCs w:val="24"/>
          <w:lang w:bidi="yi-Hebr"/>
        </w:rPr>
      </w:pPr>
      <w:r w:rsidRPr="00FA5A56">
        <w:rPr>
          <w:rFonts w:hint="cs"/>
          <w:color w:val="auto"/>
          <w:sz w:val="24"/>
          <w:szCs w:val="24"/>
          <w:rtl/>
          <w:lang w:bidi="yi-Hebr"/>
        </w:rPr>
        <w:t>7</w:t>
      </w:r>
      <w:r w:rsidRPr="00FA5A56">
        <w:rPr>
          <w:color w:val="auto"/>
          <w:sz w:val="24"/>
          <w:szCs w:val="24"/>
          <w:rtl/>
          <w:lang w:bidi="yi-Hebr"/>
        </w:rPr>
        <w:tab/>
      </w:r>
      <w:r w:rsidRPr="00FA5A56">
        <w:rPr>
          <w:rFonts w:hint="cs"/>
          <w:color w:val="auto"/>
          <w:sz w:val="24"/>
          <w:szCs w:val="24"/>
          <w:rtl/>
          <w:lang w:bidi="yi-Hebr"/>
        </w:rPr>
        <w:t>ל</w:t>
      </w:r>
      <w:r w:rsidRPr="00FA5A56">
        <w:rPr>
          <w:color w:val="auto"/>
          <w:sz w:val="24"/>
          <w:szCs w:val="24"/>
          <w:rtl/>
          <w:lang w:bidi="yi-Hebr"/>
        </w:rPr>
        <w:t>עגענ</w:t>
      </w:r>
      <w:r>
        <w:rPr>
          <w:color w:val="auto"/>
          <w:sz w:val="24"/>
          <w:szCs w:val="24"/>
          <w:rtl/>
          <w:lang w:bidi="yi-Hebr"/>
        </w:rPr>
        <w:t>דאַר</w:t>
      </w:r>
      <w:r w:rsidRPr="00FA5A56">
        <w:rPr>
          <w:color w:val="auto"/>
          <w:sz w:val="24"/>
          <w:szCs w:val="24"/>
          <w:rtl/>
          <w:lang w:bidi="yi-Hebr"/>
        </w:rPr>
        <w:t xml:space="preserve">ע </w:t>
      </w:r>
      <w:r>
        <w:rPr>
          <w:color w:val="auto"/>
          <w:sz w:val="24"/>
          <w:szCs w:val="24"/>
          <w:rtl/>
          <w:lang w:bidi="yi-Hebr"/>
        </w:rPr>
        <w:t>באַשעפֿ</w:t>
      </w:r>
      <w:r w:rsidRPr="00FA5A56">
        <w:rPr>
          <w:color w:val="auto"/>
          <w:sz w:val="24"/>
          <w:szCs w:val="24"/>
          <w:rtl/>
          <w:lang w:bidi="yi-Hebr"/>
        </w:rPr>
        <w:t>עניש.</w:t>
      </w:r>
    </w:p>
    <w:p w:rsidR="00FE52BE" w:rsidRDefault="00FE52BE" w:rsidP="00FE52BE">
      <w:pPr>
        <w:widowControl w:val="0"/>
        <w:bidi/>
        <w:ind w:firstLine="284"/>
        <w:jc w:val="both"/>
        <w:rPr>
          <w:sz w:val="32"/>
          <w:szCs w:val="32"/>
          <w:rtl/>
          <w:lang w:bidi="he-IL"/>
        </w:rPr>
      </w:pPr>
      <w:r>
        <w:rPr>
          <w:rFonts w:hint="cs"/>
          <w:sz w:val="32"/>
          <w:szCs w:val="32"/>
          <w:rtl/>
          <w:lang w:bidi="he-IL"/>
        </w:rPr>
        <w:t>22</w:t>
      </w:r>
    </w:p>
    <w:p w:rsidR="00FE52BE" w:rsidRPr="00E23E43" w:rsidRDefault="00FE52BE" w:rsidP="00FE52BE">
      <w:pPr>
        <w:widowControl w:val="0"/>
        <w:bidi/>
        <w:ind w:firstLine="284"/>
        <w:jc w:val="both"/>
        <w:rPr>
          <w:sz w:val="28"/>
          <w:szCs w:val="28"/>
          <w:rtl/>
          <w:lang w:bidi="he-IL"/>
        </w:rPr>
      </w:pPr>
    </w:p>
    <w:p w:rsidR="00FE52BE" w:rsidRPr="00E23E43" w:rsidRDefault="00FE52BE" w:rsidP="00FE52BE">
      <w:pPr>
        <w:widowControl w:val="0"/>
        <w:bidi/>
        <w:ind w:firstLine="284"/>
        <w:jc w:val="both"/>
        <w:rPr>
          <w:color w:val="auto"/>
          <w:sz w:val="28"/>
          <w:szCs w:val="28"/>
          <w:lang w:bidi="yi-Hebr"/>
        </w:rPr>
      </w:pPr>
      <w:r w:rsidRPr="00E23E43">
        <w:rPr>
          <w:color w:val="auto"/>
          <w:sz w:val="28"/>
          <w:szCs w:val="28"/>
          <w:rtl/>
          <w:lang w:bidi="yi-Hebr"/>
        </w:rPr>
        <w:t xml:space="preserve">דער </w:t>
      </w:r>
      <w:r w:rsidR="008175D5" w:rsidRPr="008175D5">
        <w:rPr>
          <w:color w:val="FF0000"/>
          <w:sz w:val="28"/>
          <w:szCs w:val="28"/>
          <w:rtl/>
          <w:lang w:bidi="yi-Hebr"/>
        </w:rPr>
        <w:t>חבֿר</w:t>
      </w:r>
      <w:r w:rsidRPr="00E23E43">
        <w:rPr>
          <w:color w:val="auto"/>
          <w:sz w:val="28"/>
          <w:szCs w:val="28"/>
          <w:rtl/>
          <w:lang w:bidi="yi-Hebr"/>
        </w:rPr>
        <w:t xml:space="preserve">, </w:t>
      </w:r>
      <w:r>
        <w:rPr>
          <w:color w:val="FF0000"/>
          <w:sz w:val="28"/>
          <w:szCs w:val="28"/>
          <w:rtl/>
          <w:lang w:bidi="yi-Hebr"/>
        </w:rPr>
        <w:t>שלום</w:t>
      </w:r>
      <w:r w:rsidRPr="00E23E43">
        <w:rPr>
          <w:color w:val="auto"/>
          <w:sz w:val="28"/>
          <w:szCs w:val="28"/>
          <w:rtl/>
          <w:lang w:bidi="yi-Hebr"/>
        </w:rPr>
        <w:t xml:space="preserve"> </w:t>
      </w:r>
      <w:r w:rsidR="00F22F38" w:rsidRPr="00DE78E6">
        <w:rPr>
          <w:color w:val="FF0000"/>
          <w:sz w:val="28"/>
          <w:szCs w:val="28"/>
          <w:rtl/>
          <w:lang w:bidi="yi-Hebr"/>
        </w:rPr>
        <w:t>נחום</w:t>
      </w:r>
      <w:r w:rsidRPr="00E23E43">
        <w:rPr>
          <w:color w:val="auto"/>
          <w:sz w:val="28"/>
          <w:szCs w:val="28"/>
          <w:rtl/>
          <w:lang w:bidi="yi-Hebr"/>
        </w:rPr>
        <w:t xml:space="preserve"> װעװיקס, האָט געהאַלטן </w:t>
      </w:r>
      <w:r>
        <w:rPr>
          <w:rFonts w:hint="cs"/>
          <w:color w:val="auto"/>
          <w:sz w:val="28"/>
          <w:szCs w:val="28"/>
          <w:rtl/>
          <w:lang w:bidi="yi-Hebr"/>
        </w:rPr>
        <w:t>אָ</w:t>
      </w:r>
      <w:r w:rsidRPr="00E23E43">
        <w:rPr>
          <w:rFonts w:hint="cs"/>
          <w:color w:val="auto"/>
          <w:sz w:val="28"/>
          <w:szCs w:val="28"/>
          <w:rtl/>
          <w:lang w:bidi="yi-Hebr"/>
        </w:rPr>
        <w:t>פֿן</w:t>
      </w:r>
      <w:r w:rsidRPr="00E23E43">
        <w:rPr>
          <w:color w:val="auto"/>
          <w:sz w:val="28"/>
          <w:szCs w:val="28"/>
          <w:rtl/>
          <w:lang w:bidi="yi-Hebr"/>
        </w:rPr>
        <w:t xml:space="preserve"> מױל און א</w:t>
      </w:r>
      <w:r w:rsidRPr="00E23E43">
        <w:rPr>
          <w:rFonts w:hint="cs"/>
          <w:color w:val="auto"/>
          <w:sz w:val="28"/>
          <w:szCs w:val="28"/>
          <w:rtl/>
          <w:lang w:bidi="yi-Hebr"/>
        </w:rPr>
        <w:t>ױ</w:t>
      </w:r>
      <w:r w:rsidRPr="00E23E43">
        <w:rPr>
          <w:color w:val="auto"/>
          <w:sz w:val="28"/>
          <w:szCs w:val="28"/>
          <w:rtl/>
          <w:lang w:bidi="yi-Hebr"/>
        </w:rPr>
        <w:t xml:space="preserve">ערן, קײן אױג ניט אַראָפּגעלאָזט פֿונעם דאָזיקן </w:t>
      </w:r>
      <w:r w:rsidRPr="00E23E43">
        <w:rPr>
          <w:color w:val="008000"/>
          <w:sz w:val="28"/>
          <w:szCs w:val="28"/>
          <w:rtl/>
          <w:lang w:bidi="yi-Hebr"/>
        </w:rPr>
        <w:t>ציק</w:t>
      </w:r>
      <w:r w:rsidRPr="00E23E43">
        <w:rPr>
          <w:rFonts w:hint="cs"/>
          <w:color w:val="008000"/>
          <w:sz w:val="28"/>
          <w:szCs w:val="28"/>
          <w:rtl/>
          <w:lang w:bidi="yi-Hebr"/>
        </w:rPr>
        <w:t>אַ</w:t>
      </w:r>
      <w:r w:rsidRPr="00E23E43">
        <w:rPr>
          <w:color w:val="008000"/>
          <w:sz w:val="28"/>
          <w:szCs w:val="28"/>
          <w:rtl/>
          <w:lang w:bidi="yi-Hebr"/>
        </w:rPr>
        <w:t>װ</w:t>
      </w:r>
      <w:r w:rsidRPr="00E23E43">
        <w:rPr>
          <w:rFonts w:hint="cs"/>
          <w:color w:val="008000"/>
          <w:sz w:val="28"/>
          <w:szCs w:val="28"/>
          <w:rtl/>
          <w:lang w:bidi="yi-Hebr"/>
        </w:rPr>
        <w:t>ן</w:t>
      </w:r>
      <w:r w:rsidRPr="00E23E43">
        <w:rPr>
          <w:color w:val="auto"/>
          <w:sz w:val="28"/>
          <w:szCs w:val="28"/>
          <w:rtl/>
          <w:lang w:bidi="yi-Hebr"/>
        </w:rPr>
        <w:t xml:space="preserve"> </w:t>
      </w:r>
      <w:r w:rsidR="000C38B5">
        <w:rPr>
          <w:color w:val="FF0000"/>
          <w:sz w:val="28"/>
          <w:szCs w:val="28"/>
          <w:rtl/>
          <w:lang w:bidi="yi-Hebr"/>
        </w:rPr>
        <w:t>בחור</w:t>
      </w:r>
      <w:r w:rsidRPr="00E23E43">
        <w:rPr>
          <w:color w:val="FF0000"/>
          <w:sz w:val="28"/>
          <w:szCs w:val="28"/>
          <w:rtl/>
          <w:lang w:bidi="yi-Hebr"/>
        </w:rPr>
        <w:t>ל</w:t>
      </w:r>
      <w:r w:rsidRPr="00E23E43">
        <w:rPr>
          <w:color w:val="auto"/>
          <w:sz w:val="28"/>
          <w:szCs w:val="28"/>
          <w:rtl/>
          <w:lang w:bidi="yi-Hebr"/>
        </w:rPr>
        <w:t xml:space="preserve"> מיט די רױטע בעקלעך און מיט די פֿאַר</w:t>
      </w:r>
      <w:r w:rsidR="0026719C" w:rsidRPr="0026719C">
        <w:rPr>
          <w:color w:val="FF0000"/>
          <w:sz w:val="28"/>
          <w:szCs w:val="28"/>
          <w:rtl/>
          <w:lang w:bidi="yi-Hebr"/>
        </w:rPr>
        <w:t>חלומ</w:t>
      </w:r>
      <w:r w:rsidRPr="00E23E43">
        <w:rPr>
          <w:color w:val="auto"/>
          <w:sz w:val="28"/>
          <w:szCs w:val="28"/>
          <w:rtl/>
          <w:lang w:bidi="yi-Hebr"/>
        </w:rPr>
        <w:t>טע נ</w:t>
      </w:r>
      <w:r w:rsidRPr="00E23E43">
        <w:rPr>
          <w:rFonts w:hint="cs"/>
          <w:color w:val="auto"/>
          <w:sz w:val="28"/>
          <w:szCs w:val="28"/>
          <w:rtl/>
          <w:lang w:bidi="yi-Hebr"/>
        </w:rPr>
        <w:t>אַס</w:t>
      </w:r>
      <w:r w:rsidRPr="00E23E43">
        <w:rPr>
          <w:color w:val="auto"/>
          <w:sz w:val="28"/>
          <w:szCs w:val="28"/>
          <w:rtl/>
          <w:lang w:bidi="yi-Hebr"/>
        </w:rPr>
        <w:t>לעכע אױגן.</w:t>
      </w:r>
    </w:p>
    <w:p w:rsidR="00FE52BE" w:rsidRPr="00E23E43" w:rsidRDefault="00FE52BE" w:rsidP="00FE52BE">
      <w:pPr>
        <w:widowControl w:val="0"/>
        <w:numPr>
          <w:ilvl w:val="0"/>
          <w:numId w:val="1"/>
        </w:numPr>
        <w:tabs>
          <w:tab w:val="left" w:pos="688"/>
        </w:tabs>
        <w:bidi/>
        <w:ind w:firstLine="284"/>
        <w:jc w:val="both"/>
        <w:rPr>
          <w:color w:val="auto"/>
          <w:sz w:val="28"/>
          <w:szCs w:val="28"/>
          <w:rtl/>
          <w:lang w:bidi="yi-Hebr"/>
        </w:rPr>
      </w:pPr>
      <w:r w:rsidRPr="00E23E43">
        <w:rPr>
          <w:rFonts w:hint="cs"/>
          <w:color w:val="auto"/>
          <w:sz w:val="28"/>
          <w:szCs w:val="28"/>
          <w:rtl/>
          <w:lang w:bidi="yi-Hebr"/>
        </w:rPr>
        <w:t>פֿונ</w:t>
      </w:r>
      <w:r w:rsidRPr="00E23E43">
        <w:rPr>
          <w:color w:val="auto"/>
          <w:sz w:val="28"/>
          <w:szCs w:val="28"/>
          <w:rtl/>
          <w:lang w:bidi="yi-Hebr"/>
        </w:rPr>
        <w:t>װאַנען װײסטו דאָס אַלצ</w:t>
      </w:r>
      <w:r w:rsidRPr="00E23E43">
        <w:rPr>
          <w:rFonts w:hint="cs"/>
          <w:color w:val="auto"/>
          <w:sz w:val="28"/>
          <w:szCs w:val="28"/>
          <w:rtl/>
          <w:lang w:bidi="yi-Hebr"/>
        </w:rPr>
        <w:t>ד</w:t>
      </w:r>
      <w:r w:rsidRPr="00E23E43">
        <w:rPr>
          <w:color w:val="auto"/>
          <w:sz w:val="28"/>
          <w:szCs w:val="28"/>
          <w:rtl/>
          <w:lang w:bidi="yi-Hebr"/>
        </w:rPr>
        <w:t xml:space="preserve">ינג, </w:t>
      </w:r>
      <w:r w:rsidR="008175D5" w:rsidRPr="008175D5">
        <w:rPr>
          <w:color w:val="FF0000"/>
          <w:sz w:val="28"/>
          <w:szCs w:val="28"/>
          <w:rtl/>
          <w:lang w:bidi="yi-Hebr"/>
        </w:rPr>
        <w:t>שמואליק</w:t>
      </w:r>
      <w:r w:rsidRPr="00E23E43">
        <w:rPr>
          <w:color w:val="auto"/>
          <w:sz w:val="28"/>
          <w:szCs w:val="28"/>
          <w:rtl/>
          <w:lang w:bidi="yi-Hebr"/>
        </w:rPr>
        <w:t>?</w:t>
      </w:r>
    </w:p>
    <w:p w:rsidR="00FE52BE" w:rsidRPr="00E23E43" w:rsidRDefault="00FE52BE" w:rsidP="00FE52BE">
      <w:pPr>
        <w:widowControl w:val="0"/>
        <w:numPr>
          <w:ilvl w:val="0"/>
          <w:numId w:val="1"/>
        </w:numPr>
        <w:tabs>
          <w:tab w:val="left" w:pos="711"/>
        </w:tabs>
        <w:bidi/>
        <w:ind w:firstLine="284"/>
        <w:jc w:val="both"/>
        <w:rPr>
          <w:color w:val="auto"/>
          <w:sz w:val="28"/>
          <w:szCs w:val="28"/>
          <w:rtl/>
          <w:lang w:bidi="yi-Hebr"/>
        </w:rPr>
      </w:pPr>
      <w:r w:rsidRPr="00E23E43">
        <w:rPr>
          <w:color w:val="auto"/>
          <w:sz w:val="28"/>
          <w:szCs w:val="28"/>
          <w:rtl/>
          <w:lang w:bidi="yi-Hebr"/>
        </w:rPr>
        <w:t xml:space="preserve">נאַרעלע, דאָס איז </w:t>
      </w:r>
      <w:r w:rsidRPr="00E23E43">
        <w:rPr>
          <w:rFonts w:hint="cs"/>
          <w:color w:val="auto"/>
          <w:sz w:val="28"/>
          <w:szCs w:val="28"/>
          <w:rtl/>
          <w:lang w:bidi="yi-Hebr"/>
        </w:rPr>
        <w:t>נאָ</w:t>
      </w:r>
      <w:r w:rsidRPr="00E23E43">
        <w:rPr>
          <w:color w:val="auto"/>
          <w:sz w:val="28"/>
          <w:szCs w:val="28"/>
          <w:rtl/>
          <w:lang w:bidi="yi-Hebr"/>
        </w:rPr>
        <w:t xml:space="preserve">ך גאָרניט. </w:t>
      </w:r>
      <w:r w:rsidR="00DE78E6" w:rsidRPr="00DE78E6">
        <w:rPr>
          <w:color w:val="FF0000"/>
          <w:sz w:val="28"/>
          <w:szCs w:val="28"/>
          <w:rtl/>
          <w:lang w:bidi="yi-Hebr"/>
        </w:rPr>
        <w:t>למאי</w:t>
      </w:r>
      <w:r w:rsidRPr="00E23E43">
        <w:rPr>
          <w:color w:val="auto"/>
          <w:sz w:val="28"/>
          <w:szCs w:val="28"/>
          <w:rtl/>
          <w:lang w:bidi="yi-Hebr"/>
        </w:rPr>
        <w:t xml:space="preserve"> איך װײס, װיִאַזױ </w:t>
      </w:r>
      <w:r w:rsidRPr="00E23E43">
        <w:rPr>
          <w:rFonts w:hint="cs"/>
          <w:color w:val="auto"/>
          <w:sz w:val="28"/>
          <w:szCs w:val="28"/>
          <w:rtl/>
          <w:lang w:bidi="yi-Hebr"/>
        </w:rPr>
        <w:t>מ</w:t>
      </w:r>
      <w:r w:rsidRPr="00E23E43">
        <w:rPr>
          <w:color w:val="auto"/>
          <w:sz w:val="28"/>
          <w:szCs w:val="28"/>
          <w:rtl/>
          <w:lang w:bidi="yi-Hebr"/>
        </w:rPr>
        <w:t>ע צאַפּט װ</w:t>
      </w:r>
      <w:r w:rsidRPr="00E23E43">
        <w:rPr>
          <w:rFonts w:hint="cs"/>
          <w:color w:val="auto"/>
          <w:sz w:val="28"/>
          <w:szCs w:val="28"/>
          <w:rtl/>
          <w:lang w:bidi="yi-Hebr"/>
        </w:rPr>
        <w:t>ײַ</w:t>
      </w:r>
      <w:r w:rsidRPr="00E23E43">
        <w:rPr>
          <w:color w:val="auto"/>
          <w:sz w:val="28"/>
          <w:szCs w:val="28"/>
          <w:rtl/>
          <w:lang w:bidi="yi-Hebr"/>
        </w:rPr>
        <w:t>ן פֿון דער װאַנט? און בױ</w:t>
      </w:r>
      <w:r w:rsidRPr="00E23E43">
        <w:rPr>
          <w:rFonts w:hint="cs"/>
          <w:color w:val="auto"/>
          <w:sz w:val="28"/>
          <w:szCs w:val="28"/>
          <w:rtl/>
          <w:lang w:bidi="yi-Hebr"/>
        </w:rPr>
        <w:t>מ</w:t>
      </w:r>
      <w:r w:rsidRPr="00E23E43">
        <w:rPr>
          <w:color w:val="auto"/>
          <w:sz w:val="28"/>
          <w:szCs w:val="28"/>
          <w:rtl/>
          <w:lang w:bidi="yi-Hebr"/>
        </w:rPr>
        <w:t xml:space="preserve">ל פֿון דער </w:t>
      </w:r>
      <w:r w:rsidRPr="00E23E43">
        <w:rPr>
          <w:rFonts w:hint="cs"/>
          <w:color w:val="008000"/>
          <w:sz w:val="28"/>
          <w:szCs w:val="28"/>
          <w:rtl/>
          <w:lang w:bidi="yi-Hebr"/>
        </w:rPr>
        <w:t>ס</w:t>
      </w:r>
      <w:r w:rsidRPr="00E23E43">
        <w:rPr>
          <w:color w:val="008000"/>
          <w:sz w:val="28"/>
          <w:szCs w:val="28"/>
          <w:rtl/>
          <w:lang w:bidi="yi-Hebr"/>
        </w:rPr>
        <w:t>טעליע</w:t>
      </w:r>
      <w:r w:rsidRPr="00E23E43">
        <w:rPr>
          <w:rFonts w:hint="cs"/>
          <w:color w:val="auto"/>
          <w:sz w:val="28"/>
          <w:szCs w:val="28"/>
          <w:rtl/>
          <w:lang w:bidi="yi-Hebr"/>
        </w:rPr>
        <w:t>?</w:t>
      </w:r>
    </w:p>
    <w:p w:rsidR="00FE52BE" w:rsidRPr="00E23E43" w:rsidRDefault="00FE52BE" w:rsidP="00FE52BE">
      <w:pPr>
        <w:widowControl w:val="0"/>
        <w:numPr>
          <w:ilvl w:val="0"/>
          <w:numId w:val="1"/>
        </w:numPr>
        <w:tabs>
          <w:tab w:val="left" w:pos="706"/>
        </w:tabs>
        <w:bidi/>
        <w:ind w:firstLine="284"/>
        <w:jc w:val="both"/>
        <w:rPr>
          <w:color w:val="auto"/>
          <w:sz w:val="28"/>
          <w:szCs w:val="28"/>
          <w:rtl/>
          <w:lang w:bidi="yi-Hebr"/>
        </w:rPr>
      </w:pPr>
      <w:r w:rsidRPr="00E23E43">
        <w:rPr>
          <w:color w:val="auto"/>
          <w:sz w:val="28"/>
          <w:szCs w:val="28"/>
          <w:rtl/>
          <w:lang w:bidi="yi-Hebr"/>
        </w:rPr>
        <w:t>װיִאַזױ צאַפּט מען דאָס װ</w:t>
      </w:r>
      <w:r w:rsidRPr="00E23E43">
        <w:rPr>
          <w:rFonts w:hint="cs"/>
          <w:color w:val="auto"/>
          <w:sz w:val="28"/>
          <w:szCs w:val="28"/>
          <w:rtl/>
          <w:lang w:bidi="yi-Hebr"/>
        </w:rPr>
        <w:t>ײַ</w:t>
      </w:r>
      <w:r w:rsidRPr="00E23E43">
        <w:rPr>
          <w:color w:val="auto"/>
          <w:sz w:val="28"/>
          <w:szCs w:val="28"/>
          <w:rtl/>
          <w:lang w:bidi="yi-Hebr"/>
        </w:rPr>
        <w:t xml:space="preserve">ן פֿון דער װאַנט? און בױמל פֿון דער </w:t>
      </w:r>
      <w:r w:rsidRPr="00E23E43">
        <w:rPr>
          <w:rFonts w:hint="cs"/>
          <w:color w:val="008000"/>
          <w:sz w:val="28"/>
          <w:szCs w:val="28"/>
          <w:rtl/>
          <w:lang w:bidi="yi-Hebr"/>
        </w:rPr>
        <w:t>ס</w:t>
      </w:r>
      <w:r w:rsidRPr="00E23E43">
        <w:rPr>
          <w:color w:val="008000"/>
          <w:sz w:val="28"/>
          <w:szCs w:val="28"/>
          <w:rtl/>
          <w:lang w:bidi="yi-Hebr"/>
        </w:rPr>
        <w:t>טעליע</w:t>
      </w:r>
      <w:r w:rsidRPr="00E23E43">
        <w:rPr>
          <w:color w:val="auto"/>
          <w:sz w:val="28"/>
          <w:szCs w:val="28"/>
          <w:rtl/>
          <w:lang w:bidi="yi-Hebr"/>
        </w:rPr>
        <w:t>?</w:t>
      </w:r>
    </w:p>
    <w:p w:rsidR="00FE52BE" w:rsidRPr="00E23E43" w:rsidRDefault="00FE52BE" w:rsidP="00FE52BE">
      <w:pPr>
        <w:widowControl w:val="0"/>
        <w:numPr>
          <w:ilvl w:val="0"/>
          <w:numId w:val="1"/>
        </w:numPr>
        <w:tabs>
          <w:tab w:val="left" w:pos="706"/>
        </w:tabs>
        <w:bidi/>
        <w:ind w:firstLine="284"/>
        <w:jc w:val="both"/>
        <w:rPr>
          <w:color w:val="auto"/>
          <w:sz w:val="28"/>
          <w:szCs w:val="28"/>
          <w:rtl/>
          <w:lang w:bidi="yi-Hebr"/>
        </w:rPr>
      </w:pPr>
      <w:r w:rsidRPr="00E23E43">
        <w:rPr>
          <w:rFonts w:hint="cs"/>
          <w:color w:val="auto"/>
          <w:sz w:val="28"/>
          <w:szCs w:val="28"/>
          <w:rtl/>
          <w:lang w:bidi="yi-Hebr"/>
        </w:rPr>
        <w:t>נאַרעל</w:t>
      </w:r>
      <w:r w:rsidRPr="00E23E43">
        <w:rPr>
          <w:color w:val="auto"/>
          <w:sz w:val="28"/>
          <w:szCs w:val="28"/>
          <w:rtl/>
          <w:lang w:bidi="yi-Hebr"/>
        </w:rPr>
        <w:t>ע, דאָס איז נ</w:t>
      </w:r>
      <w:r w:rsidRPr="00E23E43">
        <w:rPr>
          <w:rFonts w:hint="cs"/>
          <w:color w:val="auto"/>
          <w:sz w:val="28"/>
          <w:szCs w:val="28"/>
          <w:rtl/>
          <w:lang w:bidi="yi-Hebr"/>
        </w:rPr>
        <w:t>אָ</w:t>
      </w:r>
      <w:r w:rsidRPr="00E23E43">
        <w:rPr>
          <w:color w:val="auto"/>
          <w:sz w:val="28"/>
          <w:szCs w:val="28"/>
          <w:rtl/>
          <w:lang w:bidi="yi-Hebr"/>
        </w:rPr>
        <w:t xml:space="preserve">ך אױך </w:t>
      </w:r>
      <w:r w:rsidRPr="00E23E43">
        <w:rPr>
          <w:color w:val="008000"/>
          <w:sz w:val="28"/>
          <w:szCs w:val="28"/>
          <w:rtl/>
          <w:lang w:bidi="yi-Hebr"/>
        </w:rPr>
        <w:t>בל</w:t>
      </w:r>
      <w:r w:rsidRPr="00E23E43">
        <w:rPr>
          <w:rFonts w:hint="cs"/>
          <w:color w:val="008000"/>
          <w:sz w:val="28"/>
          <w:szCs w:val="28"/>
          <w:rtl/>
          <w:lang w:bidi="yi-Hebr"/>
        </w:rPr>
        <w:t>אָ</w:t>
      </w:r>
      <w:r w:rsidRPr="00E23E43">
        <w:rPr>
          <w:color w:val="008000"/>
          <w:sz w:val="28"/>
          <w:szCs w:val="28"/>
          <w:rtl/>
          <w:lang w:bidi="yi-Hebr"/>
        </w:rPr>
        <w:t>טע</w:t>
      </w:r>
      <w:r w:rsidRPr="00E23E43">
        <w:rPr>
          <w:color w:val="auto"/>
          <w:sz w:val="28"/>
          <w:szCs w:val="28"/>
          <w:rtl/>
          <w:lang w:bidi="yi-Hebr"/>
        </w:rPr>
        <w:t xml:space="preserve">! איך װײס </w:t>
      </w:r>
      <w:r w:rsidR="000C38B5">
        <w:rPr>
          <w:color w:val="FF0000"/>
          <w:sz w:val="28"/>
          <w:szCs w:val="28"/>
          <w:rtl/>
          <w:lang w:bidi="yi-Hebr"/>
        </w:rPr>
        <w:t>אַפֿילו</w:t>
      </w:r>
      <w:r w:rsidRPr="00E23E43">
        <w:rPr>
          <w:color w:val="auto"/>
          <w:sz w:val="28"/>
          <w:szCs w:val="28"/>
          <w:rtl/>
          <w:lang w:bidi="yi-Hebr"/>
        </w:rPr>
        <w:t xml:space="preserve">, </w:t>
      </w:r>
      <w:r w:rsidRPr="00E23E43">
        <w:rPr>
          <w:rFonts w:hint="cs"/>
          <w:color w:val="auto"/>
          <w:sz w:val="28"/>
          <w:szCs w:val="28"/>
          <w:rtl/>
          <w:lang w:bidi="yi-Hebr"/>
        </w:rPr>
        <w:t>װיִאַזױ</w:t>
      </w:r>
      <w:r w:rsidRPr="00E23E43">
        <w:rPr>
          <w:color w:val="auto"/>
          <w:sz w:val="28"/>
          <w:szCs w:val="28"/>
          <w:rtl/>
          <w:lang w:bidi="yi-Hebr"/>
        </w:rPr>
        <w:t xml:space="preserve"> מע מאַכט פֿון זאַמד ג</w:t>
      </w:r>
      <w:r w:rsidRPr="00E23E43">
        <w:rPr>
          <w:rFonts w:hint="cs"/>
          <w:color w:val="auto"/>
          <w:sz w:val="28"/>
          <w:szCs w:val="28"/>
          <w:rtl/>
          <w:lang w:bidi="yi-Hebr"/>
        </w:rPr>
        <w:t>אָ</w:t>
      </w:r>
      <w:r w:rsidRPr="00E23E43">
        <w:rPr>
          <w:color w:val="auto"/>
          <w:sz w:val="28"/>
          <w:szCs w:val="28"/>
          <w:rtl/>
          <w:lang w:bidi="yi-Hebr"/>
        </w:rPr>
        <w:t>לד און פֿון שערבלעך דימענטן מיט בריליאַנטן.</w:t>
      </w:r>
    </w:p>
    <w:p w:rsidR="00FE52BE" w:rsidRPr="00E23E43" w:rsidRDefault="00FE52BE" w:rsidP="00FE52BE">
      <w:pPr>
        <w:widowControl w:val="0"/>
        <w:numPr>
          <w:ilvl w:val="0"/>
          <w:numId w:val="1"/>
        </w:numPr>
        <w:tabs>
          <w:tab w:val="left" w:pos="702"/>
        </w:tabs>
        <w:bidi/>
        <w:ind w:firstLine="284"/>
        <w:jc w:val="both"/>
        <w:rPr>
          <w:color w:val="auto"/>
          <w:sz w:val="28"/>
          <w:szCs w:val="28"/>
          <w:rtl/>
          <w:lang w:bidi="yi-Hebr"/>
        </w:rPr>
      </w:pPr>
      <w:r w:rsidRPr="00E23E43">
        <w:rPr>
          <w:color w:val="auto"/>
          <w:sz w:val="28"/>
          <w:szCs w:val="28"/>
          <w:rtl/>
          <w:lang w:bidi="yi-Hebr"/>
        </w:rPr>
        <w:t>װיִאַזױ מאַכט מען דאָס?</w:t>
      </w:r>
    </w:p>
    <w:p w:rsidR="00FE52BE" w:rsidRPr="00E23E43" w:rsidRDefault="00FE52BE" w:rsidP="00FE52BE">
      <w:pPr>
        <w:widowControl w:val="0"/>
        <w:numPr>
          <w:ilvl w:val="0"/>
          <w:numId w:val="1"/>
        </w:numPr>
        <w:tabs>
          <w:tab w:val="left" w:pos="706"/>
        </w:tabs>
        <w:bidi/>
        <w:ind w:firstLine="284"/>
        <w:jc w:val="both"/>
        <w:rPr>
          <w:color w:val="auto"/>
          <w:sz w:val="28"/>
          <w:szCs w:val="28"/>
          <w:rtl/>
          <w:lang w:bidi="yi-Hebr"/>
        </w:rPr>
      </w:pPr>
      <w:r w:rsidRPr="00E23E43">
        <w:rPr>
          <w:color w:val="auto"/>
          <w:sz w:val="28"/>
          <w:szCs w:val="28"/>
          <w:rtl/>
          <w:lang w:bidi="yi-Hebr"/>
        </w:rPr>
        <w:t xml:space="preserve">װיִאַזױ? דורך </w:t>
      </w:r>
      <w:r w:rsidR="008175D5" w:rsidRPr="008175D5">
        <w:rPr>
          <w:color w:val="FF0000"/>
          <w:sz w:val="28"/>
          <w:szCs w:val="28"/>
          <w:rtl/>
          <w:lang w:bidi="yi-Hebr"/>
        </w:rPr>
        <w:t>קבלה</w:t>
      </w:r>
      <w:r w:rsidRPr="00E23E43">
        <w:rPr>
          <w:color w:val="auto"/>
          <w:sz w:val="28"/>
          <w:szCs w:val="28"/>
          <w:rtl/>
          <w:lang w:bidi="yi-Hebr"/>
        </w:rPr>
        <w:t>. דער</w:t>
      </w:r>
      <w:r w:rsidRPr="00E23E43">
        <w:rPr>
          <w:color w:val="FF0000"/>
          <w:sz w:val="28"/>
          <w:szCs w:val="28"/>
          <w:rtl/>
          <w:lang w:bidi="yi-Hebr"/>
        </w:rPr>
        <w:t xml:space="preserve"> </w:t>
      </w:r>
      <w:r w:rsidR="006555F5">
        <w:rPr>
          <w:color w:val="FF0000"/>
          <w:sz w:val="28"/>
          <w:szCs w:val="28"/>
          <w:rtl/>
          <w:lang w:bidi="yi-Hebr"/>
        </w:rPr>
        <w:t>רבֿ</w:t>
      </w:r>
      <w:r w:rsidRPr="00E23E43">
        <w:rPr>
          <w:color w:val="FF0000"/>
          <w:sz w:val="28"/>
          <w:szCs w:val="28"/>
          <w:rtl/>
          <w:lang w:bidi="yi-Hebr"/>
        </w:rPr>
        <w:t xml:space="preserve"> </w:t>
      </w:r>
      <w:r w:rsidRPr="00E23E43">
        <w:rPr>
          <w:color w:val="auto"/>
          <w:sz w:val="28"/>
          <w:szCs w:val="28"/>
          <w:rtl/>
          <w:lang w:bidi="yi-Hebr"/>
        </w:rPr>
        <w:t xml:space="preserve">איז דאָך אַ </w:t>
      </w:r>
      <w:r w:rsidR="000B3139">
        <w:rPr>
          <w:color w:val="FF0000"/>
          <w:sz w:val="28"/>
          <w:szCs w:val="28"/>
          <w:rtl/>
          <w:lang w:bidi="yi-Hebr"/>
        </w:rPr>
        <w:t>בעל</w:t>
      </w:r>
      <w:r w:rsidRPr="00E23E43">
        <w:rPr>
          <w:color w:val="FF0000"/>
          <w:sz w:val="28"/>
          <w:szCs w:val="28"/>
          <w:rtl/>
          <w:lang w:bidi="yi-Hebr"/>
        </w:rPr>
        <w:t>־</w:t>
      </w:r>
      <w:r w:rsidR="008175D5" w:rsidRPr="008175D5">
        <w:rPr>
          <w:color w:val="FF0000"/>
          <w:sz w:val="28"/>
          <w:szCs w:val="28"/>
          <w:rtl/>
          <w:lang w:bidi="yi-Hebr"/>
        </w:rPr>
        <w:t>קבלה</w:t>
      </w:r>
      <w:r w:rsidRPr="00E23E43">
        <w:rPr>
          <w:rFonts w:hint="cs"/>
          <w:color w:val="auto"/>
          <w:sz w:val="28"/>
          <w:szCs w:val="28"/>
          <w:vertAlign w:val="superscript"/>
          <w:rtl/>
          <w:lang w:bidi="yi-Hebr"/>
        </w:rPr>
        <w:t>1</w:t>
      </w:r>
      <w:r w:rsidRPr="00E23E43">
        <w:rPr>
          <w:rFonts w:hint="cs"/>
          <w:color w:val="auto"/>
          <w:sz w:val="28"/>
          <w:szCs w:val="28"/>
          <w:rtl/>
          <w:lang w:bidi="yi-Hebr"/>
        </w:rPr>
        <w:t>.</w:t>
      </w:r>
      <w:r w:rsidRPr="00E23E43">
        <w:rPr>
          <w:color w:val="auto"/>
          <w:sz w:val="28"/>
          <w:szCs w:val="28"/>
          <w:rtl/>
          <w:lang w:bidi="yi-Hebr"/>
        </w:rPr>
        <w:t xml:space="preserve"> װער װײ</w:t>
      </w:r>
      <w:r w:rsidRPr="00E23E43">
        <w:rPr>
          <w:rFonts w:hint="cs"/>
          <w:color w:val="auto"/>
          <w:sz w:val="28"/>
          <w:szCs w:val="28"/>
          <w:rtl/>
          <w:lang w:bidi="yi-Hebr"/>
        </w:rPr>
        <w:t>ס</w:t>
      </w:r>
      <w:r w:rsidRPr="00E23E43">
        <w:rPr>
          <w:color w:val="auto"/>
          <w:sz w:val="28"/>
          <w:szCs w:val="28"/>
          <w:rtl/>
          <w:lang w:bidi="yi-Hebr"/>
        </w:rPr>
        <w:t>ט עס ניט? ער שלאָפֿט דאָך קײנמאָל ניט.</w:t>
      </w:r>
    </w:p>
    <w:p w:rsidR="00FE52BE" w:rsidRPr="00E23E43" w:rsidRDefault="00FE52BE" w:rsidP="00FE52BE">
      <w:pPr>
        <w:widowControl w:val="0"/>
        <w:numPr>
          <w:ilvl w:val="0"/>
          <w:numId w:val="1"/>
        </w:numPr>
        <w:tabs>
          <w:tab w:val="left" w:pos="702"/>
        </w:tabs>
        <w:bidi/>
        <w:ind w:firstLine="284"/>
        <w:jc w:val="both"/>
        <w:rPr>
          <w:color w:val="auto"/>
          <w:sz w:val="28"/>
          <w:szCs w:val="28"/>
          <w:rtl/>
          <w:lang w:bidi="yi-Hebr"/>
        </w:rPr>
      </w:pPr>
      <w:r w:rsidRPr="00E23E43">
        <w:rPr>
          <w:color w:val="auto"/>
          <w:sz w:val="28"/>
          <w:szCs w:val="28"/>
          <w:rtl/>
          <w:lang w:bidi="yi-Hebr"/>
        </w:rPr>
        <w:t>װאָס דען טוט ער?</w:t>
      </w:r>
    </w:p>
    <w:p w:rsidR="00FE52BE" w:rsidRPr="00E23E43" w:rsidRDefault="00FE52BE" w:rsidP="00FE52BE">
      <w:pPr>
        <w:widowControl w:val="0"/>
        <w:numPr>
          <w:ilvl w:val="0"/>
          <w:numId w:val="1"/>
        </w:numPr>
        <w:tabs>
          <w:tab w:val="left" w:pos="711"/>
        </w:tabs>
        <w:bidi/>
        <w:ind w:firstLine="284"/>
        <w:jc w:val="both"/>
        <w:rPr>
          <w:color w:val="auto"/>
          <w:sz w:val="28"/>
          <w:szCs w:val="28"/>
          <w:rtl/>
          <w:lang w:bidi="yi-Hebr"/>
        </w:rPr>
      </w:pPr>
      <w:r w:rsidRPr="00E23E43">
        <w:rPr>
          <w:color w:val="auto"/>
          <w:sz w:val="28"/>
          <w:szCs w:val="28"/>
          <w:rtl/>
          <w:lang w:bidi="yi-Hebr"/>
        </w:rPr>
        <w:t>ב</w:t>
      </w:r>
      <w:r w:rsidRPr="00E23E43">
        <w:rPr>
          <w:rFonts w:hint="cs"/>
          <w:color w:val="auto"/>
          <w:sz w:val="28"/>
          <w:szCs w:val="28"/>
          <w:rtl/>
          <w:lang w:bidi="yi-Hebr"/>
        </w:rPr>
        <w:t>אַ</w:t>
      </w:r>
      <w:r w:rsidRPr="00E23E43">
        <w:rPr>
          <w:color w:val="auto"/>
          <w:sz w:val="28"/>
          <w:szCs w:val="28"/>
          <w:rtl/>
          <w:lang w:bidi="yi-Hebr"/>
        </w:rPr>
        <w:t xml:space="preserve">נאַכט, װען אַלע שלאָפֿן, איז ער אוף. זיצט ער אַלײן און פֿאַרנעמט זיך מיט </w:t>
      </w:r>
      <w:r w:rsidR="008175D5" w:rsidRPr="008175D5">
        <w:rPr>
          <w:color w:val="FF0000"/>
          <w:sz w:val="28"/>
          <w:szCs w:val="28"/>
          <w:rtl/>
          <w:lang w:bidi="yi-Hebr"/>
        </w:rPr>
        <w:t>קבלה</w:t>
      </w:r>
      <w:r w:rsidRPr="00E23E43">
        <w:rPr>
          <w:color w:val="auto"/>
          <w:sz w:val="28"/>
          <w:szCs w:val="28"/>
          <w:rtl/>
          <w:lang w:bidi="yi-Hebr"/>
        </w:rPr>
        <w:t>.</w:t>
      </w:r>
    </w:p>
    <w:p w:rsidR="00FE52BE" w:rsidRPr="00E23E43" w:rsidRDefault="00FE52BE" w:rsidP="00FE52BE">
      <w:pPr>
        <w:widowControl w:val="0"/>
        <w:numPr>
          <w:ilvl w:val="0"/>
          <w:numId w:val="1"/>
        </w:numPr>
        <w:tabs>
          <w:tab w:val="left" w:pos="698"/>
        </w:tabs>
        <w:bidi/>
        <w:ind w:firstLine="284"/>
        <w:jc w:val="both"/>
        <w:rPr>
          <w:color w:val="auto"/>
          <w:sz w:val="28"/>
          <w:szCs w:val="28"/>
          <w:rtl/>
          <w:lang w:bidi="yi-Hebr"/>
        </w:rPr>
      </w:pPr>
      <w:r w:rsidRPr="00E23E43">
        <w:rPr>
          <w:color w:val="auto"/>
          <w:sz w:val="28"/>
          <w:szCs w:val="28"/>
          <w:rtl/>
          <w:lang w:bidi="yi-Hebr"/>
        </w:rPr>
        <w:t>און דו זעסט אַלצדינג, װאָס ער טוט?</w:t>
      </w:r>
    </w:p>
    <w:p w:rsidR="00FE52BE" w:rsidRPr="00E23E43" w:rsidRDefault="00FE52BE" w:rsidP="00FE52BE">
      <w:pPr>
        <w:widowControl w:val="0"/>
        <w:numPr>
          <w:ilvl w:val="0"/>
          <w:numId w:val="1"/>
        </w:numPr>
        <w:tabs>
          <w:tab w:val="left" w:pos="698"/>
        </w:tabs>
        <w:bidi/>
        <w:ind w:firstLine="284"/>
        <w:jc w:val="both"/>
        <w:rPr>
          <w:color w:val="auto"/>
          <w:sz w:val="28"/>
          <w:szCs w:val="28"/>
          <w:rtl/>
          <w:lang w:bidi="yi-Hebr"/>
        </w:rPr>
      </w:pPr>
      <w:r w:rsidRPr="00E23E43">
        <w:rPr>
          <w:color w:val="auto"/>
          <w:sz w:val="28"/>
          <w:szCs w:val="28"/>
          <w:rtl/>
          <w:lang w:bidi="yi-Hebr"/>
        </w:rPr>
        <w:t>װי קאָן איך זען, נאַרעלע, אַז איך שלאָ</w:t>
      </w:r>
      <w:r w:rsidRPr="00E23E43">
        <w:rPr>
          <w:rFonts w:hint="cs"/>
          <w:color w:val="auto"/>
          <w:sz w:val="28"/>
          <w:szCs w:val="28"/>
          <w:rtl/>
          <w:lang w:bidi="yi-Hebr"/>
        </w:rPr>
        <w:t>ף</w:t>
      </w:r>
      <w:r w:rsidRPr="00E23E43">
        <w:rPr>
          <w:color w:val="auto"/>
          <w:sz w:val="28"/>
          <w:szCs w:val="28"/>
          <w:rtl/>
          <w:lang w:bidi="yi-Hebr"/>
        </w:rPr>
        <w:t>?</w:t>
      </w:r>
    </w:p>
    <w:p w:rsidR="00FE52BE" w:rsidRPr="00E23E43" w:rsidRDefault="00FE52BE" w:rsidP="00FE52BE">
      <w:pPr>
        <w:widowControl w:val="0"/>
        <w:numPr>
          <w:ilvl w:val="0"/>
          <w:numId w:val="1"/>
        </w:numPr>
        <w:tabs>
          <w:tab w:val="left" w:pos="688"/>
        </w:tabs>
        <w:bidi/>
        <w:ind w:firstLine="284"/>
        <w:jc w:val="both"/>
        <w:rPr>
          <w:color w:val="auto"/>
          <w:sz w:val="28"/>
          <w:szCs w:val="28"/>
          <w:rtl/>
          <w:lang w:bidi="yi-Hebr"/>
        </w:rPr>
      </w:pPr>
      <w:r w:rsidRPr="00E23E43">
        <w:rPr>
          <w:color w:val="auto"/>
          <w:sz w:val="28"/>
          <w:szCs w:val="28"/>
          <w:rtl/>
          <w:lang w:bidi="yi-Hebr"/>
        </w:rPr>
        <w:lastRenderedPageBreak/>
        <w:t xml:space="preserve">פֿונװאַנען </w:t>
      </w:r>
      <w:r w:rsidRPr="00E23E43">
        <w:rPr>
          <w:color w:val="008000"/>
          <w:sz w:val="28"/>
          <w:szCs w:val="28"/>
          <w:rtl/>
          <w:lang w:bidi="yi-Hebr"/>
        </w:rPr>
        <w:t xml:space="preserve">זשע </w:t>
      </w:r>
      <w:r w:rsidRPr="00E23E43">
        <w:rPr>
          <w:color w:val="auto"/>
          <w:sz w:val="28"/>
          <w:szCs w:val="28"/>
          <w:rtl/>
          <w:lang w:bidi="yi-Hebr"/>
        </w:rPr>
        <w:t xml:space="preserve">װײסטו, אַז ער פֿאַרנעמט זיך מיט </w:t>
      </w:r>
      <w:r w:rsidR="008175D5" w:rsidRPr="008175D5">
        <w:rPr>
          <w:color w:val="FF0000"/>
          <w:sz w:val="28"/>
          <w:szCs w:val="28"/>
          <w:rtl/>
          <w:lang w:bidi="yi-Hebr"/>
        </w:rPr>
        <w:t>קבלה</w:t>
      </w:r>
      <w:r w:rsidRPr="00E23E43">
        <w:rPr>
          <w:color w:val="auto"/>
          <w:sz w:val="28"/>
          <w:szCs w:val="28"/>
          <w:rtl/>
          <w:lang w:bidi="yi-Hebr"/>
        </w:rPr>
        <w:t>?</w:t>
      </w:r>
    </w:p>
    <w:p w:rsidR="00FE52BE" w:rsidRPr="00E23E43" w:rsidRDefault="00FE52BE" w:rsidP="00FE52BE">
      <w:pPr>
        <w:widowControl w:val="0"/>
        <w:numPr>
          <w:ilvl w:val="0"/>
          <w:numId w:val="1"/>
        </w:numPr>
        <w:tabs>
          <w:tab w:val="left" w:pos="711"/>
        </w:tabs>
        <w:bidi/>
        <w:ind w:firstLine="284"/>
        <w:jc w:val="both"/>
        <w:rPr>
          <w:color w:val="auto"/>
          <w:sz w:val="28"/>
          <w:szCs w:val="28"/>
          <w:rtl/>
          <w:lang w:bidi="yi-Hebr"/>
        </w:rPr>
      </w:pPr>
      <w:r w:rsidRPr="00E23E43">
        <w:rPr>
          <w:color w:val="auto"/>
          <w:sz w:val="28"/>
          <w:szCs w:val="28"/>
          <w:rtl/>
          <w:lang w:bidi="yi-Hebr"/>
        </w:rPr>
        <w:t xml:space="preserve">װער װײסט עס ניט? דאָס װײסט דאָך אַ </w:t>
      </w:r>
      <w:r w:rsidRPr="00E23E43">
        <w:rPr>
          <w:rFonts w:hint="cs"/>
          <w:color w:val="auto"/>
          <w:sz w:val="28"/>
          <w:szCs w:val="28"/>
          <w:rtl/>
          <w:lang w:bidi="yi-Hebr"/>
        </w:rPr>
        <w:t>מ</w:t>
      </w:r>
      <w:r w:rsidRPr="00E23E43">
        <w:rPr>
          <w:color w:val="auto"/>
          <w:sz w:val="28"/>
          <w:szCs w:val="28"/>
          <w:rtl/>
          <w:lang w:bidi="yi-Hebr"/>
        </w:rPr>
        <w:t>ינד</w:t>
      </w:r>
      <w:r w:rsidRPr="00E23E43">
        <w:rPr>
          <w:rFonts w:hint="cs"/>
          <w:color w:val="auto"/>
          <w:sz w:val="28"/>
          <w:szCs w:val="28"/>
          <w:rtl/>
          <w:lang w:bidi="yi-Hebr"/>
        </w:rPr>
        <w:t>ס</w:t>
      </w:r>
      <w:r w:rsidRPr="00E23E43">
        <w:rPr>
          <w:color w:val="auto"/>
          <w:sz w:val="28"/>
          <w:szCs w:val="28"/>
          <w:rtl/>
          <w:lang w:bidi="yi-Hebr"/>
        </w:rPr>
        <w:t xml:space="preserve">ט קינד. פֿרעג װעמען דו װילסט. דאָס, </w:t>
      </w:r>
      <w:r w:rsidRPr="00E23E43">
        <w:rPr>
          <w:rFonts w:hint="cs"/>
          <w:color w:val="auto"/>
          <w:sz w:val="28"/>
          <w:szCs w:val="28"/>
          <w:rtl/>
          <w:lang w:bidi="yi-Hebr"/>
        </w:rPr>
        <w:t>װאָס</w:t>
      </w:r>
      <w:r w:rsidRPr="00E23E43">
        <w:rPr>
          <w:color w:val="auto"/>
          <w:sz w:val="28"/>
          <w:szCs w:val="28"/>
          <w:rtl/>
          <w:lang w:bidi="yi-Hebr"/>
        </w:rPr>
        <w:t xml:space="preserve"> דער</w:t>
      </w:r>
      <w:r w:rsidRPr="00E23E43">
        <w:rPr>
          <w:color w:val="FF0000"/>
          <w:sz w:val="28"/>
          <w:szCs w:val="28"/>
          <w:rtl/>
          <w:lang w:bidi="yi-Hebr"/>
        </w:rPr>
        <w:t xml:space="preserve"> </w:t>
      </w:r>
      <w:r w:rsidR="006555F5">
        <w:rPr>
          <w:color w:val="FF0000"/>
          <w:sz w:val="28"/>
          <w:szCs w:val="28"/>
          <w:rtl/>
          <w:lang w:bidi="yi-Hebr"/>
        </w:rPr>
        <w:t>רבֿ</w:t>
      </w:r>
      <w:r w:rsidRPr="00E23E43">
        <w:rPr>
          <w:color w:val="FF0000"/>
          <w:sz w:val="28"/>
          <w:szCs w:val="28"/>
          <w:rtl/>
          <w:lang w:bidi="yi-Hebr"/>
        </w:rPr>
        <w:t xml:space="preserve"> </w:t>
      </w:r>
      <w:r w:rsidRPr="00E23E43">
        <w:rPr>
          <w:color w:val="auto"/>
          <w:sz w:val="28"/>
          <w:szCs w:val="28"/>
          <w:rtl/>
          <w:lang w:bidi="yi-Hebr"/>
        </w:rPr>
        <w:t xml:space="preserve">קען, נאַרעלע, קען קײנער ניט. װיל ער </w:t>
      </w:r>
      <w:r w:rsidRPr="00E23E43">
        <w:rPr>
          <w:rFonts w:hint="cs"/>
          <w:color w:val="auto"/>
          <w:sz w:val="28"/>
          <w:szCs w:val="28"/>
          <w:rtl/>
          <w:lang w:bidi="yi-Hebr"/>
        </w:rPr>
        <w:t>–</w:t>
      </w:r>
      <w:r w:rsidRPr="00E23E43">
        <w:rPr>
          <w:color w:val="auto"/>
          <w:sz w:val="28"/>
          <w:szCs w:val="28"/>
          <w:rtl/>
          <w:lang w:bidi="yi-Hebr"/>
        </w:rPr>
        <w:t xml:space="preserve"> זײַנען </w:t>
      </w:r>
      <w:r w:rsidRPr="00E23E43">
        <w:rPr>
          <w:rFonts w:hint="cs"/>
          <w:color w:val="auto"/>
          <w:sz w:val="28"/>
          <w:szCs w:val="28"/>
          <w:rtl/>
          <w:lang w:bidi="yi-Hebr"/>
        </w:rPr>
        <w:t>אָפֿן</w:t>
      </w:r>
      <w:r w:rsidRPr="00E23E43">
        <w:rPr>
          <w:color w:val="auto"/>
          <w:sz w:val="28"/>
          <w:szCs w:val="28"/>
          <w:rtl/>
          <w:lang w:bidi="yi-Hebr"/>
        </w:rPr>
        <w:t xml:space="preserve"> פֿאַר אים אַלע צװעלף ברונע</w:t>
      </w:r>
      <w:r w:rsidRPr="00E23E43">
        <w:rPr>
          <w:rFonts w:hint="cs"/>
          <w:color w:val="auto"/>
          <w:sz w:val="28"/>
          <w:szCs w:val="28"/>
          <w:rtl/>
          <w:lang w:bidi="yi-Hebr"/>
        </w:rPr>
        <w:t>מס</w:t>
      </w:r>
      <w:r w:rsidRPr="00E23E43">
        <w:rPr>
          <w:color w:val="auto"/>
          <w:sz w:val="28"/>
          <w:szCs w:val="28"/>
          <w:rtl/>
          <w:lang w:bidi="yi-Hebr"/>
        </w:rPr>
        <w:t xml:space="preserve"> מיט קװעק־זילבער און אַלע דר</w:t>
      </w:r>
      <w:r w:rsidRPr="00E23E43">
        <w:rPr>
          <w:rFonts w:hint="cs"/>
          <w:color w:val="auto"/>
          <w:sz w:val="28"/>
          <w:szCs w:val="28"/>
          <w:rtl/>
          <w:lang w:bidi="yi-Hebr"/>
        </w:rPr>
        <w:t>ײַ</w:t>
      </w:r>
      <w:r w:rsidRPr="00E23E43">
        <w:rPr>
          <w:color w:val="auto"/>
          <w:sz w:val="28"/>
          <w:szCs w:val="28"/>
          <w:rtl/>
          <w:lang w:bidi="yi-Hebr"/>
        </w:rPr>
        <w:t>צן גערטנער פֿון</w:t>
      </w:r>
      <w:r w:rsidRPr="00E23E43">
        <w:rPr>
          <w:color w:val="008000"/>
          <w:sz w:val="28"/>
          <w:szCs w:val="28"/>
          <w:rtl/>
          <w:lang w:bidi="yi-Hebr"/>
        </w:rPr>
        <w:t xml:space="preserve"> סאַמע </w:t>
      </w:r>
      <w:r w:rsidRPr="00E23E43">
        <w:rPr>
          <w:color w:val="auto"/>
          <w:sz w:val="28"/>
          <w:szCs w:val="28"/>
          <w:rtl/>
          <w:lang w:bidi="yi-Hebr"/>
        </w:rPr>
        <w:t xml:space="preserve">זאַפֿראַן, און גאָלד מיט </w:t>
      </w:r>
      <w:r w:rsidRPr="00E23E43">
        <w:rPr>
          <w:rFonts w:hint="cs"/>
          <w:color w:val="auto"/>
          <w:sz w:val="28"/>
          <w:szCs w:val="28"/>
          <w:rtl/>
          <w:lang w:bidi="yi-Hebr"/>
        </w:rPr>
        <w:t>זי</w:t>
      </w:r>
      <w:r w:rsidRPr="00E23E43">
        <w:rPr>
          <w:color w:val="auto"/>
          <w:sz w:val="28"/>
          <w:szCs w:val="28"/>
          <w:rtl/>
          <w:lang w:bidi="yi-Hebr"/>
        </w:rPr>
        <w:t>לבער, מיט די</w:t>
      </w:r>
      <w:r w:rsidRPr="00E23E43">
        <w:rPr>
          <w:rFonts w:hint="cs"/>
          <w:color w:val="auto"/>
          <w:sz w:val="28"/>
          <w:szCs w:val="28"/>
          <w:rtl/>
          <w:lang w:bidi="yi-Hebr"/>
        </w:rPr>
        <w:t>מ</w:t>
      </w:r>
      <w:r w:rsidRPr="00E23E43">
        <w:rPr>
          <w:color w:val="auto"/>
          <w:sz w:val="28"/>
          <w:szCs w:val="28"/>
          <w:rtl/>
          <w:lang w:bidi="yi-Hebr"/>
        </w:rPr>
        <w:t xml:space="preserve">ענטן, מיט בריליאַנטן </w:t>
      </w:r>
      <w:r w:rsidRPr="00E23E43">
        <w:rPr>
          <w:rFonts w:hint="cs"/>
          <w:color w:val="auto"/>
          <w:sz w:val="28"/>
          <w:szCs w:val="28"/>
          <w:rtl/>
          <w:lang w:bidi="yi-Hebr"/>
        </w:rPr>
        <w:t>–</w:t>
      </w:r>
      <w:r w:rsidRPr="00E23E43">
        <w:rPr>
          <w:color w:val="auto"/>
          <w:sz w:val="28"/>
          <w:szCs w:val="28"/>
          <w:rtl/>
          <w:lang w:bidi="yi-Hebr"/>
        </w:rPr>
        <w:t xml:space="preserve"> </w:t>
      </w:r>
      <w:r w:rsidR="00DE78E6" w:rsidRPr="00DE78E6">
        <w:rPr>
          <w:color w:val="FF0000"/>
          <w:sz w:val="28"/>
          <w:szCs w:val="28"/>
          <w:rtl/>
          <w:lang w:bidi="yi-Hebr"/>
        </w:rPr>
        <w:t>כּחול</w:t>
      </w:r>
      <w:r w:rsidRPr="00E23E43">
        <w:rPr>
          <w:color w:val="FF0000"/>
          <w:sz w:val="28"/>
          <w:szCs w:val="28"/>
          <w:rtl/>
          <w:lang w:bidi="yi-Hebr"/>
        </w:rPr>
        <w:t xml:space="preserve"> </w:t>
      </w:r>
      <w:r w:rsidR="00DE78E6" w:rsidRPr="00DE78E6">
        <w:rPr>
          <w:color w:val="FF0000"/>
          <w:sz w:val="28"/>
          <w:szCs w:val="28"/>
          <w:rtl/>
          <w:lang w:bidi="yi-Hebr"/>
        </w:rPr>
        <w:t>הים</w:t>
      </w:r>
      <w:r w:rsidRPr="00E23E43">
        <w:rPr>
          <w:color w:val="auto"/>
          <w:sz w:val="28"/>
          <w:szCs w:val="28"/>
          <w:vertAlign w:val="superscript"/>
          <w:rtl/>
          <w:lang w:bidi="yi-Hebr"/>
        </w:rPr>
        <w:t>2</w:t>
      </w:r>
      <w:r w:rsidRPr="00E23E43">
        <w:rPr>
          <w:color w:val="auto"/>
          <w:sz w:val="28"/>
          <w:szCs w:val="28"/>
          <w:rtl/>
          <w:lang w:bidi="yi-Hebr"/>
        </w:rPr>
        <w:t>, אַזױ פֿיל, אַז סע גלו</w:t>
      </w:r>
      <w:r w:rsidRPr="00E23E43">
        <w:rPr>
          <w:rFonts w:hint="cs"/>
          <w:color w:val="auto"/>
          <w:sz w:val="28"/>
          <w:szCs w:val="28"/>
          <w:rtl/>
          <w:lang w:bidi="yi-Hebr"/>
        </w:rPr>
        <w:t>ס</w:t>
      </w:r>
      <w:r w:rsidRPr="00E23E43">
        <w:rPr>
          <w:color w:val="auto"/>
          <w:sz w:val="28"/>
          <w:szCs w:val="28"/>
          <w:rtl/>
          <w:lang w:bidi="yi-Hebr"/>
        </w:rPr>
        <w:t>ט זיך</w:t>
      </w:r>
      <w:r w:rsidRPr="00E23E43">
        <w:rPr>
          <w:color w:val="008000"/>
          <w:sz w:val="28"/>
          <w:szCs w:val="28"/>
          <w:rtl/>
          <w:lang w:bidi="yi-Hebr"/>
        </w:rPr>
        <w:t xml:space="preserve"> אַזש </w:t>
      </w:r>
      <w:r w:rsidRPr="00E23E43">
        <w:rPr>
          <w:color w:val="auto"/>
          <w:sz w:val="28"/>
          <w:szCs w:val="28"/>
          <w:rtl/>
          <w:lang w:bidi="yi-Hebr"/>
        </w:rPr>
        <w:t>ניט</w:t>
      </w:r>
      <w:r w:rsidRPr="00E23E43">
        <w:rPr>
          <w:rFonts w:hint="cs"/>
          <w:color w:val="auto"/>
          <w:sz w:val="28"/>
          <w:szCs w:val="28"/>
          <w:rtl/>
          <w:lang w:bidi="yi-Hebr"/>
        </w:rPr>
        <w:t>!..</w:t>
      </w:r>
    </w:p>
    <w:p w:rsidR="00FE52BE" w:rsidRPr="00E23E43" w:rsidRDefault="00FE52BE" w:rsidP="00FE52BE">
      <w:pPr>
        <w:widowControl w:val="0"/>
        <w:numPr>
          <w:ilvl w:val="0"/>
          <w:numId w:val="1"/>
        </w:numPr>
        <w:tabs>
          <w:tab w:val="left" w:pos="706"/>
        </w:tabs>
        <w:bidi/>
        <w:ind w:firstLine="284"/>
        <w:jc w:val="both"/>
        <w:rPr>
          <w:color w:val="auto"/>
          <w:sz w:val="28"/>
          <w:szCs w:val="28"/>
          <w:rtl/>
          <w:lang w:bidi="yi-Hebr"/>
        </w:rPr>
      </w:pPr>
      <w:r w:rsidRPr="00E23E43">
        <w:rPr>
          <w:color w:val="auto"/>
          <w:sz w:val="28"/>
          <w:szCs w:val="28"/>
          <w:rtl/>
          <w:lang w:bidi="yi-Hebr"/>
        </w:rPr>
        <w:t xml:space="preserve">פֿאַרװאָס </w:t>
      </w:r>
      <w:r w:rsidRPr="00E23E43">
        <w:rPr>
          <w:color w:val="008000"/>
          <w:sz w:val="28"/>
          <w:szCs w:val="28"/>
          <w:rtl/>
          <w:lang w:bidi="yi-Hebr"/>
        </w:rPr>
        <w:t xml:space="preserve">זשע </w:t>
      </w:r>
      <w:r w:rsidRPr="00E23E43">
        <w:rPr>
          <w:color w:val="auto"/>
          <w:sz w:val="28"/>
          <w:szCs w:val="28"/>
          <w:rtl/>
          <w:lang w:bidi="yi-Hebr"/>
        </w:rPr>
        <w:t>ביס</w:t>
      </w:r>
      <w:r w:rsidRPr="00E23E43">
        <w:rPr>
          <w:rFonts w:hint="cs"/>
          <w:color w:val="auto"/>
          <w:sz w:val="28"/>
          <w:szCs w:val="28"/>
          <w:rtl/>
          <w:lang w:bidi="yi-Hebr"/>
        </w:rPr>
        <w:t>ט</w:t>
      </w:r>
      <w:r w:rsidRPr="00E23E43">
        <w:rPr>
          <w:color w:val="auto"/>
          <w:sz w:val="28"/>
          <w:szCs w:val="28"/>
          <w:rtl/>
          <w:lang w:bidi="yi-Hebr"/>
        </w:rPr>
        <w:t xml:space="preserve">ו </w:t>
      </w:r>
      <w:r w:rsidR="00DE78E6" w:rsidRPr="00DE78E6">
        <w:rPr>
          <w:color w:val="FF0000"/>
          <w:sz w:val="28"/>
          <w:szCs w:val="28"/>
          <w:rtl/>
          <w:lang w:bidi="yi-Hebr"/>
        </w:rPr>
        <w:t>תּמיד</w:t>
      </w:r>
      <w:r w:rsidRPr="00E23E43">
        <w:rPr>
          <w:color w:val="auto"/>
          <w:sz w:val="28"/>
          <w:szCs w:val="28"/>
          <w:rtl/>
          <w:lang w:bidi="yi-Hebr"/>
        </w:rPr>
        <w:t xml:space="preserve"> הונגעריק? און פֿאַרװאָס האָט ער ניט אַף </w:t>
      </w:r>
      <w:r w:rsidR="00AA3836">
        <w:rPr>
          <w:color w:val="FF0000"/>
          <w:sz w:val="28"/>
          <w:szCs w:val="28"/>
          <w:rtl/>
          <w:lang w:bidi="yi-Hebr"/>
        </w:rPr>
        <w:t>שבת</w:t>
      </w:r>
      <w:r w:rsidRPr="00E23E43">
        <w:rPr>
          <w:color w:val="auto"/>
          <w:sz w:val="28"/>
          <w:szCs w:val="28"/>
          <w:rtl/>
          <w:lang w:bidi="yi-Hebr"/>
        </w:rPr>
        <w:t>?</w:t>
      </w:r>
    </w:p>
    <w:p w:rsidR="00FE52BE" w:rsidRPr="00615B3D" w:rsidRDefault="00FE52BE" w:rsidP="00FE52BE">
      <w:pPr>
        <w:widowControl w:val="0"/>
        <w:numPr>
          <w:ilvl w:val="0"/>
          <w:numId w:val="1"/>
        </w:numPr>
        <w:tabs>
          <w:tab w:val="left" w:pos="706"/>
        </w:tabs>
        <w:bidi/>
        <w:ind w:firstLine="284"/>
        <w:jc w:val="both"/>
        <w:rPr>
          <w:color w:val="auto"/>
          <w:sz w:val="28"/>
          <w:szCs w:val="28"/>
          <w:lang w:bidi="yi-Hebr"/>
        </w:rPr>
      </w:pPr>
      <w:r w:rsidRPr="00E23E43">
        <w:rPr>
          <w:color w:val="auto"/>
          <w:sz w:val="28"/>
          <w:szCs w:val="28"/>
          <w:rtl/>
          <w:lang w:bidi="yi-Hebr"/>
        </w:rPr>
        <w:t>אַזױ, װ</w:t>
      </w:r>
      <w:r w:rsidRPr="00E23E43">
        <w:rPr>
          <w:rFonts w:hint="cs"/>
          <w:color w:val="auto"/>
          <w:sz w:val="28"/>
          <w:szCs w:val="28"/>
          <w:rtl/>
          <w:lang w:bidi="yi-Hebr"/>
        </w:rPr>
        <w:t>אָ</w:t>
      </w:r>
      <w:r w:rsidRPr="00E23E43">
        <w:rPr>
          <w:color w:val="auto"/>
          <w:sz w:val="28"/>
          <w:szCs w:val="28"/>
          <w:rtl/>
          <w:lang w:bidi="yi-Hebr"/>
        </w:rPr>
        <w:t xml:space="preserve">רעם ער װיל ניט. ער װיל בעסער </w:t>
      </w:r>
      <w:r w:rsidRPr="00E23E43">
        <w:rPr>
          <w:rFonts w:hint="cs"/>
          <w:color w:val="auto"/>
          <w:sz w:val="28"/>
          <w:szCs w:val="28"/>
          <w:rtl/>
          <w:lang w:bidi="yi-Hebr"/>
        </w:rPr>
        <w:t>אָפּ</w:t>
      </w:r>
      <w:r w:rsidRPr="00E23E43">
        <w:rPr>
          <w:color w:val="auto"/>
          <w:sz w:val="28"/>
          <w:szCs w:val="28"/>
          <w:rtl/>
          <w:lang w:bidi="yi-Hebr"/>
        </w:rPr>
        <w:t>קו</w:t>
      </w:r>
      <w:r w:rsidRPr="00E23E43">
        <w:rPr>
          <w:rFonts w:hint="cs"/>
          <w:color w:val="auto"/>
          <w:sz w:val="28"/>
          <w:szCs w:val="28"/>
          <w:rtl/>
          <w:lang w:bidi="yi-Hebr"/>
        </w:rPr>
        <w:t>מ</w:t>
      </w:r>
      <w:r w:rsidRPr="00E23E43">
        <w:rPr>
          <w:color w:val="auto"/>
          <w:sz w:val="28"/>
          <w:szCs w:val="28"/>
          <w:rtl/>
          <w:lang w:bidi="yi-Hebr"/>
        </w:rPr>
        <w:t xml:space="preserve">ען אַף דער װעלט, </w:t>
      </w:r>
      <w:r w:rsidR="00DE78E6" w:rsidRPr="00DE78E6">
        <w:rPr>
          <w:rFonts w:hint="cs"/>
          <w:color w:val="FF0000"/>
          <w:sz w:val="28"/>
          <w:szCs w:val="28"/>
          <w:rtl/>
          <w:lang w:bidi="yi-Hebr"/>
        </w:rPr>
        <w:t>תּשובֿה</w:t>
      </w:r>
      <w:r w:rsidRPr="00E23E43">
        <w:rPr>
          <w:color w:val="auto"/>
          <w:sz w:val="28"/>
          <w:szCs w:val="28"/>
          <w:rtl/>
          <w:lang w:bidi="yi-Hebr"/>
        </w:rPr>
        <w:t xml:space="preserve"> טאָן. ער איז אַ </w:t>
      </w:r>
      <w:r w:rsidR="000B3139">
        <w:rPr>
          <w:color w:val="FF0000"/>
          <w:sz w:val="28"/>
          <w:szCs w:val="28"/>
          <w:rtl/>
          <w:lang w:bidi="yi-Hebr"/>
        </w:rPr>
        <w:t>בעל</w:t>
      </w:r>
      <w:r w:rsidR="00DE78E6" w:rsidRPr="00DE78E6">
        <w:rPr>
          <w:color w:val="FF0000"/>
          <w:sz w:val="28"/>
          <w:szCs w:val="28"/>
          <w:rtl/>
          <w:lang w:bidi="yi-Hebr"/>
        </w:rPr>
        <w:t>תּשובֿה</w:t>
      </w:r>
      <w:r w:rsidRPr="00E23E43">
        <w:rPr>
          <w:color w:val="auto"/>
          <w:sz w:val="28"/>
          <w:szCs w:val="28"/>
          <w:rtl/>
          <w:lang w:bidi="yi-Hebr"/>
        </w:rPr>
        <w:t>. ער זאָל װע</w:t>
      </w:r>
      <w:r w:rsidRPr="00E23E43">
        <w:rPr>
          <w:rFonts w:hint="cs"/>
          <w:color w:val="auto"/>
          <w:sz w:val="28"/>
          <w:szCs w:val="28"/>
          <w:rtl/>
          <w:lang w:bidi="yi-Hebr"/>
        </w:rPr>
        <w:t>לן</w:t>
      </w:r>
      <w:r w:rsidRPr="00E23E43">
        <w:rPr>
          <w:color w:val="auto"/>
          <w:sz w:val="28"/>
          <w:szCs w:val="28"/>
          <w:rtl/>
          <w:lang w:bidi="yi-Hebr"/>
        </w:rPr>
        <w:t>, װאָלט ער געװען ר</w:t>
      </w:r>
      <w:r w:rsidRPr="00E23E43">
        <w:rPr>
          <w:rFonts w:hint="cs"/>
          <w:color w:val="auto"/>
          <w:sz w:val="28"/>
          <w:szCs w:val="28"/>
          <w:rtl/>
          <w:lang w:bidi="yi-Hebr"/>
        </w:rPr>
        <w:t>ײַ</w:t>
      </w:r>
      <w:r w:rsidRPr="00E23E43">
        <w:rPr>
          <w:color w:val="auto"/>
          <w:sz w:val="28"/>
          <w:szCs w:val="28"/>
          <w:rtl/>
          <w:lang w:bidi="yi-Hebr"/>
        </w:rPr>
        <w:t xml:space="preserve">ך, װי </w:t>
      </w:r>
      <w:r w:rsidR="00DE78E6" w:rsidRPr="00DE78E6">
        <w:rPr>
          <w:color w:val="FF0000"/>
          <w:sz w:val="28"/>
          <w:szCs w:val="28"/>
          <w:rtl/>
          <w:lang w:bidi="yi-Hebr"/>
        </w:rPr>
        <w:t>קרח</w:t>
      </w:r>
      <w:r w:rsidRPr="00E23E43">
        <w:rPr>
          <w:color w:val="auto"/>
          <w:sz w:val="28"/>
          <w:szCs w:val="28"/>
          <w:vertAlign w:val="superscript"/>
          <w:rtl/>
          <w:lang w:bidi="yi-Hebr"/>
        </w:rPr>
        <w:t>3</w:t>
      </w:r>
      <w:r w:rsidRPr="00E23E43">
        <w:rPr>
          <w:color w:val="auto"/>
          <w:sz w:val="28"/>
          <w:szCs w:val="28"/>
          <w:rtl/>
          <w:lang w:bidi="yi-Hebr"/>
        </w:rPr>
        <w:t>; טױזנט ר</w:t>
      </w:r>
      <w:r w:rsidRPr="00E23E43">
        <w:rPr>
          <w:rFonts w:hint="cs"/>
          <w:color w:val="auto"/>
          <w:sz w:val="28"/>
          <w:szCs w:val="28"/>
          <w:rtl/>
          <w:lang w:bidi="yi-Hebr"/>
        </w:rPr>
        <w:t>אָ</w:t>
      </w:r>
      <w:r w:rsidRPr="00E23E43">
        <w:rPr>
          <w:color w:val="auto"/>
          <w:sz w:val="28"/>
          <w:szCs w:val="28"/>
          <w:rtl/>
          <w:lang w:bidi="yi-Hebr"/>
        </w:rPr>
        <w:t>טשילד</w:t>
      </w:r>
      <w:r w:rsidRPr="00E23E43">
        <w:rPr>
          <w:rFonts w:hint="cs"/>
          <w:color w:val="auto"/>
          <w:sz w:val="28"/>
          <w:szCs w:val="28"/>
          <w:rtl/>
          <w:lang w:bidi="yi-Hebr"/>
        </w:rPr>
        <w:t>ס</w:t>
      </w:r>
      <w:r w:rsidRPr="00E23E43">
        <w:rPr>
          <w:color w:val="auto"/>
          <w:sz w:val="28"/>
          <w:szCs w:val="28"/>
          <w:rtl/>
          <w:lang w:bidi="yi-Hebr"/>
        </w:rPr>
        <w:t xml:space="preserve"> װאָלט ער </w:t>
      </w:r>
      <w:r w:rsidRPr="00E23E43">
        <w:rPr>
          <w:rFonts w:hint="cs"/>
          <w:color w:val="auto"/>
          <w:sz w:val="28"/>
          <w:szCs w:val="28"/>
          <w:rtl/>
          <w:lang w:bidi="yi-Hebr"/>
        </w:rPr>
        <w:t>פֿאַ</w:t>
      </w:r>
      <w:r w:rsidRPr="00E23E43">
        <w:rPr>
          <w:color w:val="auto"/>
          <w:sz w:val="28"/>
          <w:szCs w:val="28"/>
          <w:rtl/>
          <w:lang w:bidi="yi-Hebr"/>
        </w:rPr>
        <w:t>ר־</w:t>
      </w:r>
    </w:p>
    <w:p w:rsidR="00FE52BE" w:rsidRPr="00E23E43" w:rsidRDefault="00FE52BE" w:rsidP="00FE52BE">
      <w:pPr>
        <w:widowControl w:val="0"/>
        <w:tabs>
          <w:tab w:val="left" w:pos="706"/>
        </w:tabs>
        <w:bidi/>
        <w:ind w:firstLine="284"/>
        <w:jc w:val="both"/>
        <w:rPr>
          <w:color w:val="auto"/>
          <w:sz w:val="28"/>
          <w:szCs w:val="28"/>
          <w:rtl/>
          <w:lang w:bidi="yi-Hebr"/>
        </w:rPr>
      </w:pPr>
    </w:p>
    <w:p w:rsidR="00FE52BE" w:rsidRPr="00FA5A56" w:rsidRDefault="00FE52BE" w:rsidP="00FE52BE">
      <w:pPr>
        <w:widowControl w:val="0"/>
        <w:bidi/>
        <w:ind w:firstLine="284"/>
        <w:jc w:val="both"/>
        <w:rPr>
          <w:color w:val="auto"/>
          <w:sz w:val="24"/>
          <w:szCs w:val="24"/>
          <w:lang w:bidi="yi-Hebr"/>
        </w:rPr>
      </w:pPr>
      <w:r>
        <w:rPr>
          <w:color w:val="auto"/>
          <w:sz w:val="24"/>
          <w:szCs w:val="24"/>
          <w:lang w:val="en-US" w:bidi="yi-Hebr"/>
        </w:rPr>
        <w:t xml:space="preserve">   1</w:t>
      </w:r>
      <w:r w:rsidRPr="00FA5A56">
        <w:rPr>
          <w:color w:val="auto"/>
          <w:sz w:val="24"/>
          <w:szCs w:val="24"/>
          <w:rtl/>
          <w:lang w:bidi="yi-Hebr"/>
        </w:rPr>
        <w:t xml:space="preserve">דער, װאָס קען </w:t>
      </w:r>
      <w:r w:rsidR="008175D5" w:rsidRPr="008175D5">
        <w:rPr>
          <w:color w:val="FF0000"/>
          <w:sz w:val="24"/>
          <w:szCs w:val="24"/>
          <w:rtl/>
          <w:lang w:bidi="yi-Hebr"/>
        </w:rPr>
        <w:t>קבלה</w:t>
      </w:r>
      <w:r w:rsidRPr="00FA5A56">
        <w:rPr>
          <w:color w:val="auto"/>
          <w:sz w:val="24"/>
          <w:szCs w:val="24"/>
          <w:rtl/>
          <w:lang w:bidi="yi-Hebr"/>
        </w:rPr>
        <w:t xml:space="preserve"> (זע </w:t>
      </w:r>
      <w:r w:rsidRPr="00FA5A56">
        <w:rPr>
          <w:rFonts w:hint="cs"/>
          <w:color w:val="auto"/>
          <w:sz w:val="24"/>
          <w:szCs w:val="24"/>
          <w:rtl/>
          <w:lang w:bidi="yi-Hebr"/>
        </w:rPr>
        <w:t>אָנמ</w:t>
      </w:r>
      <w:r w:rsidRPr="00FA5A56">
        <w:rPr>
          <w:color w:val="auto"/>
          <w:sz w:val="24"/>
          <w:szCs w:val="24"/>
          <w:rtl/>
          <w:lang w:bidi="yi-Hebr"/>
        </w:rPr>
        <w:t xml:space="preserve">. </w:t>
      </w:r>
      <w:r w:rsidRPr="00FA5A56">
        <w:rPr>
          <w:rFonts w:hint="cs"/>
          <w:color w:val="auto"/>
          <w:sz w:val="24"/>
          <w:szCs w:val="24"/>
          <w:rtl/>
          <w:lang w:bidi="yi-Hebr"/>
        </w:rPr>
        <w:t>צ</w:t>
      </w:r>
      <w:r w:rsidRPr="00FA5A56">
        <w:rPr>
          <w:color w:val="auto"/>
          <w:sz w:val="24"/>
          <w:szCs w:val="24"/>
          <w:rtl/>
          <w:lang w:bidi="yi-Hebr"/>
        </w:rPr>
        <w:t>ו ז. 21).</w:t>
      </w:r>
    </w:p>
    <w:p w:rsidR="00FE52BE" w:rsidRPr="00FA5A56" w:rsidRDefault="00FE52BE" w:rsidP="00FE52BE">
      <w:pPr>
        <w:widowControl w:val="0"/>
        <w:bidi/>
        <w:ind w:firstLine="284"/>
        <w:jc w:val="both"/>
        <w:rPr>
          <w:color w:val="auto"/>
          <w:sz w:val="24"/>
          <w:szCs w:val="24"/>
          <w:lang w:bidi="yi-Hebr"/>
        </w:rPr>
      </w:pPr>
      <w:r w:rsidRPr="00FA5A56">
        <w:rPr>
          <w:rFonts w:hint="cs"/>
          <w:color w:val="auto"/>
          <w:sz w:val="24"/>
          <w:szCs w:val="24"/>
          <w:rtl/>
          <w:lang w:bidi="yi-Hebr"/>
        </w:rPr>
        <w:t>2</w:t>
      </w:r>
      <w:r w:rsidRPr="00FA5A56">
        <w:rPr>
          <w:color w:val="auto"/>
          <w:sz w:val="24"/>
          <w:szCs w:val="24"/>
          <w:rtl/>
          <w:lang w:bidi="yi-Hebr"/>
        </w:rPr>
        <w:t xml:space="preserve"> </w:t>
      </w:r>
      <w:r>
        <w:rPr>
          <w:color w:val="auto"/>
          <w:sz w:val="24"/>
          <w:szCs w:val="24"/>
          <w:lang w:val="en-US" w:bidi="yi-Hebr"/>
        </w:rPr>
        <w:t xml:space="preserve">  </w:t>
      </w:r>
      <w:r w:rsidRPr="00FA5A56">
        <w:rPr>
          <w:color w:val="auto"/>
          <w:sz w:val="24"/>
          <w:szCs w:val="24"/>
          <w:rtl/>
          <w:lang w:bidi="yi-Hebr"/>
        </w:rPr>
        <w:t>װי דע</w:t>
      </w:r>
      <w:r w:rsidRPr="00FA5A56">
        <w:rPr>
          <w:rFonts w:hint="cs"/>
          <w:color w:val="auto"/>
          <w:sz w:val="24"/>
          <w:szCs w:val="24"/>
          <w:rtl/>
          <w:lang w:bidi="yi-Hebr"/>
        </w:rPr>
        <w:t xml:space="preserve">ר </w:t>
      </w:r>
      <w:r>
        <w:rPr>
          <w:color w:val="auto"/>
          <w:sz w:val="24"/>
          <w:szCs w:val="24"/>
          <w:rtl/>
          <w:lang w:bidi="yi-Hebr"/>
        </w:rPr>
        <w:t>זאַמד</w:t>
      </w:r>
      <w:r w:rsidRPr="00FA5A56">
        <w:rPr>
          <w:color w:val="auto"/>
          <w:sz w:val="24"/>
          <w:szCs w:val="24"/>
          <w:rtl/>
          <w:lang w:bidi="yi-Hebr"/>
        </w:rPr>
        <w:t xml:space="preserve"> </w:t>
      </w:r>
      <w:r>
        <w:rPr>
          <w:color w:val="auto"/>
          <w:sz w:val="24"/>
          <w:szCs w:val="24"/>
          <w:rtl/>
          <w:lang w:bidi="yi-Hebr"/>
        </w:rPr>
        <w:t>פֿון</w:t>
      </w:r>
      <w:r w:rsidRPr="00FA5A56">
        <w:rPr>
          <w:color w:val="auto"/>
          <w:sz w:val="24"/>
          <w:szCs w:val="24"/>
          <w:rtl/>
          <w:lang w:bidi="yi-Hebr"/>
        </w:rPr>
        <w:t xml:space="preserve"> </w:t>
      </w:r>
      <w:r w:rsidR="000D1415" w:rsidRPr="00DE78E6">
        <w:rPr>
          <w:color w:val="FF0000"/>
          <w:sz w:val="24"/>
          <w:szCs w:val="24"/>
          <w:rtl/>
          <w:lang w:bidi="yi-Hebr"/>
        </w:rPr>
        <w:t>ים</w:t>
      </w:r>
      <w:r w:rsidRPr="00FA5A56">
        <w:rPr>
          <w:color w:val="auto"/>
          <w:sz w:val="24"/>
          <w:szCs w:val="24"/>
          <w:rtl/>
          <w:lang w:bidi="yi-Hebr"/>
        </w:rPr>
        <w:t>.</w:t>
      </w:r>
    </w:p>
    <w:p w:rsidR="00FE52BE" w:rsidRPr="00FA5A56" w:rsidRDefault="00FE52BE" w:rsidP="00FE52BE">
      <w:pPr>
        <w:widowControl w:val="0"/>
        <w:bidi/>
        <w:ind w:firstLine="284"/>
        <w:jc w:val="both"/>
        <w:rPr>
          <w:color w:val="auto"/>
          <w:sz w:val="24"/>
          <w:szCs w:val="24"/>
          <w:lang w:bidi="yi-Hebr"/>
        </w:rPr>
      </w:pPr>
      <w:r>
        <w:rPr>
          <w:rFonts w:hint="cs"/>
          <w:color w:val="auto"/>
          <w:sz w:val="24"/>
          <w:szCs w:val="24"/>
          <w:rtl/>
          <w:lang w:bidi="yi-Hebr"/>
        </w:rPr>
        <w:t>3</w:t>
      </w:r>
      <w:r w:rsidRPr="005E3F16">
        <w:rPr>
          <w:rFonts w:hint="cs"/>
          <w:color w:val="auto"/>
          <w:sz w:val="24"/>
          <w:szCs w:val="24"/>
          <w:rtl/>
          <w:lang w:bidi="yi-Hebr"/>
        </w:rPr>
        <w:t xml:space="preserve"> </w:t>
      </w:r>
      <w:r>
        <w:rPr>
          <w:color w:val="auto"/>
          <w:sz w:val="24"/>
          <w:szCs w:val="24"/>
          <w:lang w:val="en-US" w:bidi="yi-Hebr"/>
        </w:rPr>
        <w:t xml:space="preserve"> </w:t>
      </w:r>
      <w:r w:rsidRPr="005E3F16">
        <w:rPr>
          <w:rFonts w:hint="cs"/>
          <w:color w:val="auto"/>
          <w:sz w:val="24"/>
          <w:szCs w:val="24"/>
          <w:rtl/>
          <w:lang w:bidi="yi-Hebr"/>
        </w:rPr>
        <w:t xml:space="preserve">אַ </w:t>
      </w:r>
      <w:r w:rsidRPr="00FA5A56">
        <w:rPr>
          <w:color w:val="auto"/>
          <w:sz w:val="24"/>
          <w:szCs w:val="24"/>
          <w:rtl/>
          <w:lang w:bidi="yi-Hebr"/>
        </w:rPr>
        <w:t>לע</w:t>
      </w:r>
      <w:r w:rsidRPr="00FA5A56">
        <w:rPr>
          <w:rFonts w:hint="cs"/>
          <w:color w:val="auto"/>
          <w:sz w:val="24"/>
          <w:szCs w:val="24"/>
          <w:rtl/>
          <w:lang w:bidi="yi-Hebr"/>
        </w:rPr>
        <w:t>ג</w:t>
      </w:r>
      <w:r w:rsidRPr="00FA5A56">
        <w:rPr>
          <w:color w:val="auto"/>
          <w:sz w:val="24"/>
          <w:szCs w:val="24"/>
          <w:rtl/>
          <w:lang w:bidi="yi-Hebr"/>
        </w:rPr>
        <w:t>ענ</w:t>
      </w:r>
      <w:r>
        <w:rPr>
          <w:color w:val="auto"/>
          <w:sz w:val="24"/>
          <w:szCs w:val="24"/>
          <w:rtl/>
          <w:lang w:bidi="yi-Hebr"/>
        </w:rPr>
        <w:t>דאַר</w:t>
      </w:r>
      <w:r w:rsidRPr="00FA5A56">
        <w:rPr>
          <w:color w:val="auto"/>
          <w:sz w:val="24"/>
          <w:szCs w:val="24"/>
          <w:rtl/>
          <w:lang w:bidi="yi-Hebr"/>
        </w:rPr>
        <w:t xml:space="preserve">ע </w:t>
      </w:r>
      <w:r w:rsidRPr="00FA5A56">
        <w:rPr>
          <w:rFonts w:hint="cs"/>
          <w:color w:val="auto"/>
          <w:sz w:val="24"/>
          <w:szCs w:val="24"/>
          <w:rtl/>
          <w:lang w:bidi="yi-Hebr"/>
        </w:rPr>
        <w:t>פּ</w:t>
      </w:r>
      <w:r w:rsidRPr="00FA5A56">
        <w:rPr>
          <w:color w:val="auto"/>
          <w:sz w:val="24"/>
          <w:szCs w:val="24"/>
          <w:rtl/>
          <w:lang w:bidi="yi-Hebr"/>
        </w:rPr>
        <w:t>ע</w:t>
      </w:r>
      <w:r w:rsidRPr="00FA5A56">
        <w:rPr>
          <w:rFonts w:hint="cs"/>
          <w:color w:val="auto"/>
          <w:sz w:val="24"/>
          <w:szCs w:val="24"/>
          <w:rtl/>
          <w:lang w:bidi="yi-Hebr"/>
        </w:rPr>
        <w:t>ר</w:t>
      </w:r>
      <w:r w:rsidRPr="00FA5A56">
        <w:rPr>
          <w:color w:val="auto"/>
          <w:sz w:val="24"/>
          <w:szCs w:val="24"/>
          <w:rtl/>
          <w:lang w:bidi="yi-Hebr"/>
        </w:rPr>
        <w:t>ז</w:t>
      </w:r>
      <w:r w:rsidRPr="00FA5A56">
        <w:rPr>
          <w:rFonts w:hint="cs"/>
          <w:color w:val="auto"/>
          <w:sz w:val="24"/>
          <w:szCs w:val="24"/>
          <w:rtl/>
          <w:lang w:bidi="yi-Hebr"/>
        </w:rPr>
        <w:t>אָ</w:t>
      </w:r>
      <w:r w:rsidRPr="00FA5A56">
        <w:rPr>
          <w:color w:val="auto"/>
          <w:sz w:val="24"/>
          <w:szCs w:val="24"/>
          <w:rtl/>
          <w:lang w:bidi="yi-Hebr"/>
        </w:rPr>
        <w:t xml:space="preserve">ן </w:t>
      </w:r>
      <w:r>
        <w:rPr>
          <w:color w:val="auto"/>
          <w:sz w:val="24"/>
          <w:szCs w:val="24"/>
          <w:rtl/>
          <w:lang w:bidi="yi-Hebr"/>
        </w:rPr>
        <w:t>פֿון</w:t>
      </w:r>
      <w:r w:rsidRPr="00FA5A56">
        <w:rPr>
          <w:color w:val="auto"/>
          <w:sz w:val="24"/>
          <w:szCs w:val="24"/>
          <w:rtl/>
          <w:lang w:bidi="yi-Hebr"/>
        </w:rPr>
        <w:t xml:space="preserve"> דער ביבל, װ</w:t>
      </w:r>
      <w:r w:rsidRPr="00FA5A56">
        <w:rPr>
          <w:rFonts w:hint="cs"/>
          <w:color w:val="auto"/>
          <w:sz w:val="24"/>
          <w:szCs w:val="24"/>
          <w:rtl/>
          <w:lang w:bidi="yi-Hebr"/>
        </w:rPr>
        <w:t>אָ</w:t>
      </w:r>
      <w:r w:rsidRPr="00FA5A56">
        <w:rPr>
          <w:color w:val="auto"/>
          <w:sz w:val="24"/>
          <w:szCs w:val="24"/>
          <w:rtl/>
          <w:lang w:bidi="yi-Hebr"/>
        </w:rPr>
        <w:t>ס די ש</w:t>
      </w:r>
      <w:r w:rsidRPr="00FA5A56">
        <w:rPr>
          <w:rFonts w:hint="cs"/>
          <w:color w:val="auto"/>
          <w:sz w:val="24"/>
          <w:szCs w:val="24"/>
          <w:rtl/>
          <w:lang w:bidi="yi-Hebr"/>
        </w:rPr>
        <w:t>פּעטערדיק</w:t>
      </w:r>
      <w:r w:rsidRPr="00FA5A56">
        <w:rPr>
          <w:color w:val="auto"/>
          <w:sz w:val="24"/>
          <w:szCs w:val="24"/>
          <w:rtl/>
          <w:lang w:bidi="yi-Hebr"/>
        </w:rPr>
        <w:t xml:space="preserve">ע </w:t>
      </w:r>
      <w:r w:rsidRPr="00FA5A56">
        <w:rPr>
          <w:rFonts w:hint="cs"/>
          <w:color w:val="auto"/>
          <w:sz w:val="24"/>
          <w:szCs w:val="24"/>
          <w:rtl/>
          <w:lang w:bidi="yi-Hebr"/>
        </w:rPr>
        <w:t>ל</w:t>
      </w:r>
      <w:r w:rsidRPr="00FA5A56">
        <w:rPr>
          <w:color w:val="auto"/>
          <w:sz w:val="24"/>
          <w:szCs w:val="24"/>
          <w:rtl/>
          <w:lang w:bidi="yi-Hebr"/>
        </w:rPr>
        <w:t>עגע</w:t>
      </w:r>
      <w:r w:rsidRPr="00FA5A56">
        <w:rPr>
          <w:rFonts w:hint="cs"/>
          <w:color w:val="auto"/>
          <w:sz w:val="24"/>
          <w:szCs w:val="24"/>
          <w:rtl/>
          <w:lang w:bidi="yi-Hebr"/>
        </w:rPr>
        <w:t>נ</w:t>
      </w:r>
      <w:r w:rsidRPr="00FA5A56">
        <w:rPr>
          <w:color w:val="auto"/>
          <w:sz w:val="24"/>
          <w:szCs w:val="24"/>
          <w:rtl/>
          <w:lang w:bidi="yi-Hebr"/>
        </w:rPr>
        <w:t xml:space="preserve">דע </w:t>
      </w:r>
      <w:r w:rsidRPr="00FA5A56">
        <w:rPr>
          <w:rFonts w:hint="cs"/>
          <w:color w:val="auto"/>
          <w:sz w:val="24"/>
          <w:szCs w:val="24"/>
          <w:rtl/>
          <w:lang w:bidi="yi-Hebr"/>
        </w:rPr>
        <w:t>דער</w:t>
      </w:r>
      <w:r w:rsidRPr="00FA5A56">
        <w:rPr>
          <w:color w:val="auto"/>
          <w:sz w:val="24"/>
          <w:szCs w:val="24"/>
          <w:rtl/>
          <w:lang w:bidi="yi-Hebr"/>
        </w:rPr>
        <w:t>צײלט,</w:t>
      </w:r>
      <w:r>
        <w:rPr>
          <w:color w:val="auto"/>
          <w:sz w:val="24"/>
          <w:szCs w:val="24"/>
          <w:rtl/>
          <w:lang w:bidi="yi-Hebr"/>
        </w:rPr>
        <w:t xml:space="preserve"> אַז </w:t>
      </w:r>
      <w:r w:rsidRPr="00FA5A56">
        <w:rPr>
          <w:color w:val="auto"/>
          <w:sz w:val="24"/>
          <w:szCs w:val="24"/>
          <w:rtl/>
          <w:lang w:bidi="yi-Hebr"/>
        </w:rPr>
        <w:t xml:space="preserve">ער איז געװען </w:t>
      </w:r>
      <w:r>
        <w:rPr>
          <w:color w:val="auto"/>
          <w:sz w:val="24"/>
          <w:szCs w:val="24"/>
          <w:rtl/>
          <w:lang w:bidi="yi-Hebr"/>
        </w:rPr>
        <w:t>שטאַרק</w:t>
      </w:r>
      <w:r w:rsidRPr="00FA5A56">
        <w:rPr>
          <w:color w:val="auto"/>
          <w:sz w:val="24"/>
          <w:szCs w:val="24"/>
          <w:rtl/>
          <w:lang w:bidi="yi-Hebr"/>
        </w:rPr>
        <w:t xml:space="preserve"> </w:t>
      </w:r>
      <w:r w:rsidRPr="00FA5A56">
        <w:rPr>
          <w:rFonts w:hint="cs"/>
          <w:color w:val="auto"/>
          <w:sz w:val="24"/>
          <w:szCs w:val="24"/>
          <w:rtl/>
          <w:lang w:bidi="yi-Hebr"/>
        </w:rPr>
        <w:t>רײַך</w:t>
      </w:r>
      <w:r w:rsidRPr="00FA5A56">
        <w:rPr>
          <w:color w:val="auto"/>
          <w:sz w:val="24"/>
          <w:szCs w:val="24"/>
          <w:rtl/>
          <w:lang w:bidi="yi-Hebr"/>
        </w:rPr>
        <w:t>.</w:t>
      </w:r>
    </w:p>
    <w:p w:rsidR="00FE52BE" w:rsidRDefault="00FE52BE" w:rsidP="00FE52BE">
      <w:pPr>
        <w:widowControl w:val="0"/>
        <w:bidi/>
        <w:ind w:firstLine="284"/>
        <w:jc w:val="both"/>
        <w:rPr>
          <w:sz w:val="32"/>
          <w:szCs w:val="32"/>
          <w:rtl/>
          <w:lang w:bidi="he-IL"/>
        </w:rPr>
      </w:pPr>
      <w:r>
        <w:rPr>
          <w:rFonts w:hint="cs"/>
          <w:sz w:val="32"/>
          <w:szCs w:val="32"/>
          <w:rtl/>
          <w:lang w:bidi="he-IL"/>
        </w:rPr>
        <w:t>23</w:t>
      </w:r>
    </w:p>
    <w:p w:rsidR="00FE52BE" w:rsidRPr="00BF20E8" w:rsidRDefault="00FE52BE" w:rsidP="00FE52BE">
      <w:pPr>
        <w:widowControl w:val="0"/>
        <w:bidi/>
        <w:ind w:firstLine="284"/>
        <w:jc w:val="both"/>
        <w:rPr>
          <w:sz w:val="28"/>
          <w:szCs w:val="28"/>
          <w:rtl/>
          <w:lang w:bidi="he-IL"/>
        </w:rPr>
      </w:pPr>
    </w:p>
    <w:p w:rsidR="00FE52BE" w:rsidRPr="00BF20E8" w:rsidRDefault="00FE52BE" w:rsidP="00DE78E6">
      <w:pPr>
        <w:widowControl w:val="0"/>
        <w:bidi/>
        <w:jc w:val="both"/>
        <w:rPr>
          <w:color w:val="auto"/>
          <w:sz w:val="28"/>
          <w:szCs w:val="28"/>
          <w:lang w:bidi="yi-Hebr"/>
        </w:rPr>
      </w:pPr>
      <w:r w:rsidRPr="00BF20E8">
        <w:rPr>
          <w:color w:val="auto"/>
          <w:sz w:val="28"/>
          <w:szCs w:val="28"/>
          <w:rtl/>
          <w:lang w:bidi="yi-Hebr"/>
        </w:rPr>
        <w:t>ש</w:t>
      </w:r>
      <w:r w:rsidRPr="00BF20E8">
        <w:rPr>
          <w:rFonts w:hint="cs"/>
          <w:color w:val="auto"/>
          <w:sz w:val="28"/>
          <w:szCs w:val="28"/>
          <w:rtl/>
          <w:lang w:bidi="yi-Hebr"/>
        </w:rPr>
        <w:t>ט</w:t>
      </w:r>
      <w:r w:rsidRPr="00BF20E8">
        <w:rPr>
          <w:color w:val="auto"/>
          <w:sz w:val="28"/>
          <w:szCs w:val="28"/>
          <w:rtl/>
          <w:lang w:bidi="yi-Hebr"/>
        </w:rPr>
        <w:t>עקט אין גאַרטל. װ</w:t>
      </w:r>
      <w:r w:rsidRPr="00BF20E8">
        <w:rPr>
          <w:rFonts w:hint="cs"/>
          <w:color w:val="auto"/>
          <w:sz w:val="28"/>
          <w:szCs w:val="28"/>
          <w:rtl/>
          <w:lang w:bidi="yi-Hebr"/>
        </w:rPr>
        <w:t>אָ</w:t>
      </w:r>
      <w:r w:rsidRPr="00BF20E8">
        <w:rPr>
          <w:color w:val="auto"/>
          <w:sz w:val="28"/>
          <w:szCs w:val="28"/>
          <w:rtl/>
          <w:lang w:bidi="yi-Hebr"/>
        </w:rPr>
        <w:t>רעם ער װײ</w:t>
      </w:r>
      <w:r w:rsidRPr="00BF20E8">
        <w:rPr>
          <w:rFonts w:hint="cs"/>
          <w:color w:val="auto"/>
          <w:sz w:val="28"/>
          <w:szCs w:val="28"/>
          <w:rtl/>
          <w:lang w:bidi="yi-Hebr"/>
        </w:rPr>
        <w:t>ס</w:t>
      </w:r>
      <w:r w:rsidRPr="00BF20E8">
        <w:rPr>
          <w:color w:val="auto"/>
          <w:sz w:val="28"/>
          <w:szCs w:val="28"/>
          <w:rtl/>
          <w:lang w:bidi="yi-Hebr"/>
        </w:rPr>
        <w:t>ט, װיִאַזױ מע װע</w:t>
      </w:r>
      <w:r w:rsidRPr="00BF20E8">
        <w:rPr>
          <w:rFonts w:hint="cs"/>
          <w:color w:val="auto"/>
          <w:sz w:val="28"/>
          <w:szCs w:val="28"/>
          <w:rtl/>
          <w:lang w:bidi="yi-Hebr"/>
        </w:rPr>
        <w:t>רט</w:t>
      </w:r>
      <w:r w:rsidRPr="00BF20E8">
        <w:rPr>
          <w:color w:val="auto"/>
          <w:sz w:val="28"/>
          <w:szCs w:val="28"/>
          <w:rtl/>
          <w:lang w:bidi="yi-Hebr"/>
        </w:rPr>
        <w:t xml:space="preserve"> ר</w:t>
      </w:r>
      <w:r w:rsidRPr="00BF20E8">
        <w:rPr>
          <w:rFonts w:hint="cs"/>
          <w:color w:val="auto"/>
          <w:sz w:val="28"/>
          <w:szCs w:val="28"/>
          <w:rtl/>
          <w:lang w:bidi="yi-Hebr"/>
        </w:rPr>
        <w:t>ײַ</w:t>
      </w:r>
      <w:r w:rsidRPr="00BF20E8">
        <w:rPr>
          <w:color w:val="auto"/>
          <w:sz w:val="28"/>
          <w:szCs w:val="28"/>
          <w:rtl/>
          <w:lang w:bidi="yi-Hebr"/>
        </w:rPr>
        <w:t>ך. פֿאַר אים איז אַנ</w:t>
      </w:r>
      <w:r w:rsidRPr="00BF20E8">
        <w:rPr>
          <w:rFonts w:hint="cs"/>
          <w:color w:val="auto"/>
          <w:sz w:val="28"/>
          <w:szCs w:val="28"/>
          <w:rtl/>
          <w:lang w:bidi="yi-Hebr"/>
        </w:rPr>
        <w:t>טפּ</w:t>
      </w:r>
      <w:r w:rsidRPr="00BF20E8">
        <w:rPr>
          <w:color w:val="auto"/>
          <w:sz w:val="28"/>
          <w:szCs w:val="28"/>
          <w:rtl/>
          <w:lang w:bidi="yi-Hebr"/>
        </w:rPr>
        <w:t>לעקט אַלצדינג. ער װײסט</w:t>
      </w:r>
      <w:r w:rsidRPr="00BF20E8">
        <w:rPr>
          <w:color w:val="002060"/>
          <w:sz w:val="28"/>
          <w:szCs w:val="28"/>
          <w:rtl/>
          <w:lang w:bidi="yi-Hebr"/>
        </w:rPr>
        <w:t xml:space="preserve"> </w:t>
      </w:r>
      <w:r w:rsidR="000C38B5">
        <w:rPr>
          <w:color w:val="FF0000"/>
          <w:sz w:val="28"/>
          <w:szCs w:val="28"/>
          <w:rtl/>
          <w:lang w:bidi="yi-Hebr"/>
        </w:rPr>
        <w:t>אַפֿילו</w:t>
      </w:r>
      <w:r w:rsidRPr="00BF20E8">
        <w:rPr>
          <w:color w:val="002060"/>
          <w:sz w:val="28"/>
          <w:szCs w:val="28"/>
          <w:rtl/>
          <w:lang w:bidi="yi-Hebr"/>
        </w:rPr>
        <w:t xml:space="preserve"> </w:t>
      </w:r>
      <w:r w:rsidRPr="00BF20E8">
        <w:rPr>
          <w:color w:val="auto"/>
          <w:sz w:val="28"/>
          <w:szCs w:val="28"/>
          <w:rtl/>
          <w:lang w:bidi="yi-Hebr"/>
        </w:rPr>
        <w:t xml:space="preserve">דעם </w:t>
      </w:r>
      <w:r w:rsidRPr="00BF20E8">
        <w:rPr>
          <w:rFonts w:hint="cs"/>
          <w:color w:val="auto"/>
          <w:sz w:val="28"/>
          <w:szCs w:val="28"/>
          <w:rtl/>
          <w:lang w:bidi="yi-Hebr"/>
        </w:rPr>
        <w:t>אָ</w:t>
      </w:r>
      <w:r w:rsidRPr="00BF20E8">
        <w:rPr>
          <w:color w:val="auto"/>
          <w:sz w:val="28"/>
          <w:szCs w:val="28"/>
          <w:rtl/>
          <w:lang w:bidi="yi-Hebr"/>
        </w:rPr>
        <w:t xml:space="preserve">רט, </w:t>
      </w:r>
      <w:r w:rsidRPr="00BF20E8">
        <w:rPr>
          <w:rFonts w:hint="cs"/>
          <w:color w:val="auto"/>
          <w:sz w:val="28"/>
          <w:szCs w:val="28"/>
          <w:rtl/>
          <w:lang w:bidi="yi-Hebr"/>
        </w:rPr>
        <w:t>װוּ</w:t>
      </w:r>
      <w:r w:rsidRPr="00BF20E8">
        <w:rPr>
          <w:color w:val="auto"/>
          <w:sz w:val="28"/>
          <w:szCs w:val="28"/>
          <w:rtl/>
          <w:lang w:bidi="yi-Hebr"/>
        </w:rPr>
        <w:t xml:space="preserve"> דער </w:t>
      </w:r>
      <w:r w:rsidR="006555F5">
        <w:rPr>
          <w:color w:val="FF0000"/>
          <w:sz w:val="28"/>
          <w:szCs w:val="28"/>
          <w:rtl/>
          <w:lang w:bidi="yi-Hebr"/>
        </w:rPr>
        <w:t>אוצר</w:t>
      </w:r>
      <w:r w:rsidRPr="00BF20E8">
        <w:rPr>
          <w:color w:val="auto"/>
          <w:sz w:val="28"/>
          <w:szCs w:val="28"/>
          <w:rtl/>
          <w:lang w:bidi="yi-Hebr"/>
        </w:rPr>
        <w:t xml:space="preserve"> ליגט ב</w:t>
      </w:r>
      <w:r w:rsidRPr="00BF20E8">
        <w:rPr>
          <w:rFonts w:hint="cs"/>
          <w:color w:val="auto"/>
          <w:sz w:val="28"/>
          <w:szCs w:val="28"/>
          <w:rtl/>
          <w:lang w:bidi="yi-Hebr"/>
        </w:rPr>
        <w:t>אַהאַלטן</w:t>
      </w:r>
      <w:r w:rsidRPr="00BF20E8">
        <w:rPr>
          <w:color w:val="auto"/>
          <w:sz w:val="28"/>
          <w:szCs w:val="28"/>
          <w:rtl/>
          <w:lang w:bidi="yi-Hebr"/>
        </w:rPr>
        <w:t>.</w:t>
      </w:r>
    </w:p>
    <w:p w:rsidR="00FE52BE" w:rsidRPr="00BF20E8" w:rsidRDefault="00FE52BE" w:rsidP="00FE52BE">
      <w:pPr>
        <w:widowControl w:val="0"/>
        <w:numPr>
          <w:ilvl w:val="0"/>
          <w:numId w:val="1"/>
        </w:numPr>
        <w:tabs>
          <w:tab w:val="left" w:pos="727"/>
        </w:tabs>
        <w:bidi/>
        <w:ind w:firstLine="284"/>
        <w:jc w:val="both"/>
        <w:rPr>
          <w:color w:val="auto"/>
          <w:sz w:val="28"/>
          <w:szCs w:val="28"/>
          <w:rtl/>
          <w:lang w:bidi="yi-Hebr"/>
        </w:rPr>
      </w:pPr>
      <w:r w:rsidRPr="00BF20E8">
        <w:rPr>
          <w:rFonts w:hint="cs"/>
          <w:color w:val="auto"/>
          <w:sz w:val="28"/>
          <w:szCs w:val="28"/>
          <w:rtl/>
          <w:lang w:bidi="yi-Hebr"/>
        </w:rPr>
        <w:t>װוּ</w:t>
      </w:r>
      <w:r w:rsidRPr="00BF20E8">
        <w:rPr>
          <w:color w:val="auto"/>
          <w:sz w:val="28"/>
          <w:szCs w:val="28"/>
          <w:rtl/>
          <w:lang w:bidi="yi-Hebr"/>
        </w:rPr>
        <w:t xml:space="preserve"> ליגט דער </w:t>
      </w:r>
      <w:r w:rsidR="006555F5">
        <w:rPr>
          <w:color w:val="FF0000"/>
          <w:sz w:val="28"/>
          <w:szCs w:val="28"/>
          <w:rtl/>
          <w:lang w:bidi="yi-Hebr"/>
        </w:rPr>
        <w:t>אוצר</w:t>
      </w:r>
      <w:r w:rsidRPr="00BF20E8">
        <w:rPr>
          <w:color w:val="auto"/>
          <w:sz w:val="28"/>
          <w:szCs w:val="28"/>
          <w:rtl/>
          <w:lang w:bidi="yi-Hebr"/>
        </w:rPr>
        <w:t xml:space="preserve"> באַהאַלטן?</w:t>
      </w:r>
    </w:p>
    <w:p w:rsidR="00FE52BE" w:rsidRPr="00BF20E8" w:rsidRDefault="00DE78E6" w:rsidP="00FE52BE">
      <w:pPr>
        <w:widowControl w:val="0"/>
        <w:numPr>
          <w:ilvl w:val="0"/>
          <w:numId w:val="1"/>
        </w:numPr>
        <w:tabs>
          <w:tab w:val="left" w:pos="726"/>
        </w:tabs>
        <w:bidi/>
        <w:ind w:firstLine="284"/>
        <w:jc w:val="both"/>
        <w:rPr>
          <w:color w:val="auto"/>
          <w:sz w:val="28"/>
          <w:szCs w:val="28"/>
          <w:rtl/>
          <w:lang w:bidi="yi-Hebr"/>
        </w:rPr>
      </w:pPr>
      <w:r w:rsidRPr="00DE78E6">
        <w:rPr>
          <w:color w:val="FF0000"/>
          <w:sz w:val="28"/>
          <w:szCs w:val="28"/>
          <w:rtl/>
          <w:lang w:bidi="yi-Hebr"/>
        </w:rPr>
        <w:t>חכם</w:t>
      </w:r>
      <w:r w:rsidR="00FE52BE" w:rsidRPr="00BF20E8">
        <w:rPr>
          <w:color w:val="auto"/>
          <w:sz w:val="28"/>
          <w:szCs w:val="28"/>
          <w:rtl/>
          <w:lang w:bidi="yi-Hebr"/>
        </w:rPr>
        <w:t>! פֿונװאַנען זאָל איך װי</w:t>
      </w:r>
      <w:r w:rsidR="00FE52BE" w:rsidRPr="00BF20E8">
        <w:rPr>
          <w:rFonts w:hint="cs"/>
          <w:color w:val="auto"/>
          <w:sz w:val="28"/>
          <w:szCs w:val="28"/>
          <w:rtl/>
          <w:lang w:bidi="yi-Hebr"/>
        </w:rPr>
        <w:t>סן</w:t>
      </w:r>
      <w:r w:rsidR="00FE52BE" w:rsidRPr="00BF20E8">
        <w:rPr>
          <w:color w:val="auto"/>
          <w:sz w:val="28"/>
          <w:szCs w:val="28"/>
          <w:rtl/>
          <w:lang w:bidi="yi-Hebr"/>
        </w:rPr>
        <w:t xml:space="preserve">? װען איך זאָל װיסן, </w:t>
      </w:r>
      <w:r w:rsidR="00FE52BE" w:rsidRPr="00BF20E8">
        <w:rPr>
          <w:rFonts w:hint="cs"/>
          <w:color w:val="auto"/>
          <w:sz w:val="28"/>
          <w:szCs w:val="28"/>
          <w:rtl/>
          <w:lang w:bidi="yi-Hebr"/>
        </w:rPr>
        <w:t>װוּ</w:t>
      </w:r>
      <w:r w:rsidR="00FE52BE" w:rsidRPr="00BF20E8">
        <w:rPr>
          <w:color w:val="auto"/>
          <w:sz w:val="28"/>
          <w:szCs w:val="28"/>
          <w:rtl/>
          <w:lang w:bidi="yi-Hebr"/>
        </w:rPr>
        <w:t xml:space="preserve"> דער </w:t>
      </w:r>
      <w:r w:rsidR="006555F5">
        <w:rPr>
          <w:color w:val="FF0000"/>
          <w:sz w:val="28"/>
          <w:szCs w:val="28"/>
          <w:rtl/>
          <w:lang w:bidi="yi-Hebr"/>
        </w:rPr>
        <w:t>אוצר</w:t>
      </w:r>
      <w:r w:rsidR="00FE52BE" w:rsidRPr="00BF20E8">
        <w:rPr>
          <w:color w:val="auto"/>
          <w:sz w:val="28"/>
          <w:szCs w:val="28"/>
          <w:rtl/>
          <w:lang w:bidi="yi-Hebr"/>
        </w:rPr>
        <w:t xml:space="preserve"> ליג</w:t>
      </w:r>
      <w:r w:rsidR="00FE52BE" w:rsidRPr="00BF20E8">
        <w:rPr>
          <w:rFonts w:hint="cs"/>
          <w:color w:val="auto"/>
          <w:sz w:val="28"/>
          <w:szCs w:val="28"/>
          <w:rtl/>
          <w:lang w:bidi="yi-Hebr"/>
        </w:rPr>
        <w:t>ט</w:t>
      </w:r>
      <w:r w:rsidR="00FE52BE" w:rsidRPr="00BF20E8">
        <w:rPr>
          <w:color w:val="auto"/>
          <w:sz w:val="28"/>
          <w:szCs w:val="28"/>
          <w:rtl/>
          <w:lang w:bidi="yi-Hebr"/>
        </w:rPr>
        <w:t xml:space="preserve">, װאָלט </w:t>
      </w:r>
      <w:r w:rsidR="00FE52BE" w:rsidRPr="00BF20E8">
        <w:rPr>
          <w:rFonts w:hint="cs"/>
          <w:color w:val="auto"/>
          <w:sz w:val="28"/>
          <w:szCs w:val="28"/>
          <w:rtl/>
          <w:lang w:bidi="yi-Hebr"/>
        </w:rPr>
        <w:t>א</w:t>
      </w:r>
      <w:r w:rsidR="00FE52BE" w:rsidRPr="00BF20E8">
        <w:rPr>
          <w:color w:val="auto"/>
          <w:sz w:val="28"/>
          <w:szCs w:val="28"/>
          <w:rtl/>
          <w:lang w:bidi="yi-Hebr"/>
        </w:rPr>
        <w:t>יך דיר שױן לאַנג געזאָגט. איך װאָלט אינ</w:t>
      </w:r>
      <w:r w:rsidR="00FE52BE" w:rsidRPr="00BF20E8">
        <w:rPr>
          <w:rFonts w:hint="cs"/>
          <w:color w:val="auto"/>
          <w:sz w:val="28"/>
          <w:szCs w:val="28"/>
          <w:rtl/>
          <w:lang w:bidi="yi-Hebr"/>
        </w:rPr>
        <w:t>מ</w:t>
      </w:r>
      <w:r w:rsidR="00FE52BE" w:rsidRPr="00BF20E8">
        <w:rPr>
          <w:color w:val="auto"/>
          <w:sz w:val="28"/>
          <w:szCs w:val="28"/>
          <w:rtl/>
          <w:lang w:bidi="yi-Hebr"/>
        </w:rPr>
        <w:t xml:space="preserve">יטן באַנאַכט געקומען צו דיר און װאָלט דיך </w:t>
      </w:r>
      <w:r w:rsidR="00FE52BE" w:rsidRPr="00BF20E8">
        <w:rPr>
          <w:rFonts w:hint="cs"/>
          <w:color w:val="auto"/>
          <w:sz w:val="28"/>
          <w:szCs w:val="28"/>
          <w:rtl/>
          <w:lang w:bidi="yi-Hebr"/>
        </w:rPr>
        <w:t>אופֿגע</w:t>
      </w:r>
      <w:r w:rsidR="00FE52BE" w:rsidRPr="00BF20E8">
        <w:rPr>
          <w:color w:val="auto"/>
          <w:sz w:val="28"/>
          <w:szCs w:val="28"/>
          <w:rtl/>
          <w:lang w:bidi="yi-Hebr"/>
        </w:rPr>
        <w:t>װעקס פֿון שלאָף: ״קום,</w:t>
      </w:r>
      <w:r w:rsidR="00FE52BE" w:rsidRPr="00BF20E8">
        <w:rPr>
          <w:color w:val="002060"/>
          <w:sz w:val="28"/>
          <w:szCs w:val="28"/>
          <w:rtl/>
          <w:lang w:bidi="yi-Hebr"/>
        </w:rPr>
        <w:t xml:space="preserve"> </w:t>
      </w:r>
      <w:r w:rsidR="00FE52BE">
        <w:rPr>
          <w:color w:val="FF0000"/>
          <w:sz w:val="28"/>
          <w:szCs w:val="28"/>
          <w:rtl/>
          <w:lang w:bidi="yi-Hebr"/>
        </w:rPr>
        <w:t>שלום</w:t>
      </w:r>
      <w:r w:rsidR="00FE52BE" w:rsidRPr="00BF20E8">
        <w:rPr>
          <w:color w:val="auto"/>
          <w:sz w:val="28"/>
          <w:szCs w:val="28"/>
          <w:rtl/>
          <w:lang w:bidi="yi-Hebr"/>
        </w:rPr>
        <w:t xml:space="preserve">, </w:t>
      </w:r>
      <w:r w:rsidR="00FE52BE" w:rsidRPr="00BF20E8">
        <w:rPr>
          <w:rFonts w:hint="cs"/>
          <w:color w:val="auto"/>
          <w:sz w:val="28"/>
          <w:szCs w:val="28"/>
          <w:rtl/>
          <w:lang w:bidi="yi-Hebr"/>
        </w:rPr>
        <w:t>צ</w:t>
      </w:r>
      <w:r w:rsidR="00FE52BE" w:rsidRPr="00BF20E8">
        <w:rPr>
          <w:color w:val="auto"/>
          <w:sz w:val="28"/>
          <w:szCs w:val="28"/>
          <w:rtl/>
          <w:lang w:bidi="yi-Hebr"/>
        </w:rPr>
        <w:t xml:space="preserve">ום </w:t>
      </w:r>
      <w:r w:rsidR="006555F5">
        <w:rPr>
          <w:color w:val="FF0000"/>
          <w:sz w:val="28"/>
          <w:szCs w:val="28"/>
          <w:rtl/>
          <w:lang w:bidi="yi-Hebr"/>
        </w:rPr>
        <w:t>אוצר</w:t>
      </w:r>
      <w:r w:rsidR="00FE52BE" w:rsidRPr="00BF20E8">
        <w:rPr>
          <w:color w:val="auto"/>
          <w:sz w:val="28"/>
          <w:szCs w:val="28"/>
          <w:rtl/>
          <w:lang w:bidi="yi-Hebr"/>
        </w:rPr>
        <w:t xml:space="preserve">, װעלן מיר צונױפֿזשעברעװען דאָס גאָלד פֿולע </w:t>
      </w:r>
      <w:r w:rsidR="00FE52BE" w:rsidRPr="00BF20E8">
        <w:rPr>
          <w:color w:val="008000"/>
          <w:sz w:val="28"/>
          <w:szCs w:val="28"/>
          <w:rtl/>
          <w:lang w:bidi="yi-Hebr"/>
        </w:rPr>
        <w:t>זשמעניע</w:t>
      </w:r>
      <w:r w:rsidR="00FE52BE" w:rsidRPr="00BF20E8">
        <w:rPr>
          <w:rFonts w:hint="cs"/>
          <w:color w:val="008000"/>
          <w:sz w:val="28"/>
          <w:szCs w:val="28"/>
          <w:rtl/>
          <w:lang w:bidi="yi-Hebr"/>
        </w:rPr>
        <w:t>ס</w:t>
      </w:r>
      <w:r w:rsidR="00FE52BE" w:rsidRPr="00BF20E8">
        <w:rPr>
          <w:color w:val="auto"/>
          <w:sz w:val="28"/>
          <w:szCs w:val="28"/>
          <w:rtl/>
          <w:lang w:bidi="yi-Hebr"/>
        </w:rPr>
        <w:t xml:space="preserve"> און </w:t>
      </w:r>
      <w:r w:rsidR="00FE52BE" w:rsidRPr="00BF20E8">
        <w:rPr>
          <w:rFonts w:hint="cs"/>
          <w:color w:val="auto"/>
          <w:sz w:val="28"/>
          <w:szCs w:val="28"/>
          <w:rtl/>
          <w:lang w:bidi="yi-Hebr"/>
        </w:rPr>
        <w:t>אָ</w:t>
      </w:r>
      <w:r w:rsidR="00FE52BE" w:rsidRPr="00BF20E8">
        <w:rPr>
          <w:color w:val="auto"/>
          <w:sz w:val="28"/>
          <w:szCs w:val="28"/>
          <w:rtl/>
          <w:lang w:bidi="yi-Hebr"/>
        </w:rPr>
        <w:t>נשטו</w:t>
      </w:r>
      <w:r w:rsidR="00FE52BE" w:rsidRPr="00BF20E8">
        <w:rPr>
          <w:rFonts w:hint="cs"/>
          <w:color w:val="auto"/>
          <w:sz w:val="28"/>
          <w:szCs w:val="28"/>
          <w:rtl/>
          <w:lang w:bidi="yi-Hebr"/>
        </w:rPr>
        <w:t>פּן</w:t>
      </w:r>
      <w:r w:rsidR="00FE52BE" w:rsidRPr="00BF20E8">
        <w:rPr>
          <w:color w:val="auto"/>
          <w:sz w:val="28"/>
          <w:szCs w:val="28"/>
          <w:rtl/>
          <w:lang w:bidi="yi-Hebr"/>
        </w:rPr>
        <w:t xml:space="preserve"> פֿולע </w:t>
      </w:r>
      <w:r w:rsidR="00FE52BE" w:rsidRPr="00BF20E8">
        <w:rPr>
          <w:color w:val="008000"/>
          <w:sz w:val="28"/>
          <w:szCs w:val="28"/>
          <w:rtl/>
          <w:lang w:bidi="yi-Hebr"/>
        </w:rPr>
        <w:t>קע</w:t>
      </w:r>
      <w:r w:rsidR="00FE52BE" w:rsidRPr="00BF20E8">
        <w:rPr>
          <w:rFonts w:hint="cs"/>
          <w:color w:val="008000"/>
          <w:sz w:val="28"/>
          <w:szCs w:val="28"/>
          <w:rtl/>
          <w:lang w:bidi="yi-Hebr"/>
        </w:rPr>
        <w:t>ש</w:t>
      </w:r>
      <w:r w:rsidR="00FE52BE" w:rsidRPr="00BF20E8">
        <w:rPr>
          <w:color w:val="008000"/>
          <w:sz w:val="28"/>
          <w:szCs w:val="28"/>
          <w:rtl/>
          <w:lang w:bidi="yi-Hebr"/>
        </w:rPr>
        <w:t>ענעס</w:t>
      </w:r>
      <w:r w:rsidR="00FE52BE" w:rsidRPr="00BF20E8">
        <w:rPr>
          <w:color w:val="auto"/>
          <w:sz w:val="28"/>
          <w:szCs w:val="28"/>
          <w:rtl/>
          <w:lang w:bidi="yi-Hebr"/>
        </w:rPr>
        <w:t>!״</w:t>
      </w:r>
    </w:p>
    <w:p w:rsidR="00FE52BE" w:rsidRPr="00BF20E8" w:rsidRDefault="00FE52BE" w:rsidP="00FE52BE">
      <w:pPr>
        <w:widowControl w:val="0"/>
        <w:bidi/>
        <w:ind w:firstLine="284"/>
        <w:jc w:val="both"/>
        <w:rPr>
          <w:color w:val="auto"/>
          <w:sz w:val="28"/>
          <w:szCs w:val="28"/>
          <w:rtl/>
          <w:lang w:bidi="yi-Hebr"/>
        </w:rPr>
      </w:pPr>
      <w:r w:rsidRPr="00BF20E8">
        <w:rPr>
          <w:color w:val="auto"/>
          <w:sz w:val="28"/>
          <w:szCs w:val="28"/>
          <w:rtl/>
          <w:lang w:bidi="yi-Hebr"/>
        </w:rPr>
        <w:t xml:space="preserve">און האָט </w:t>
      </w:r>
      <w:r w:rsidR="008175D5" w:rsidRPr="008175D5">
        <w:rPr>
          <w:color w:val="FF0000"/>
          <w:sz w:val="28"/>
          <w:szCs w:val="28"/>
          <w:rtl/>
          <w:lang w:bidi="yi-Hebr"/>
        </w:rPr>
        <w:t>שמואליק</w:t>
      </w:r>
      <w:r w:rsidRPr="00BF20E8">
        <w:rPr>
          <w:color w:val="auto"/>
          <w:sz w:val="28"/>
          <w:szCs w:val="28"/>
          <w:rtl/>
          <w:lang w:bidi="yi-Hebr"/>
        </w:rPr>
        <w:t xml:space="preserve"> </w:t>
      </w:r>
      <w:r w:rsidRPr="00BF20E8">
        <w:rPr>
          <w:rFonts w:hint="cs"/>
          <w:color w:val="auto"/>
          <w:sz w:val="28"/>
          <w:szCs w:val="28"/>
          <w:rtl/>
          <w:lang w:bidi="yi-Hebr"/>
        </w:rPr>
        <w:t>אָ</w:t>
      </w:r>
      <w:r w:rsidRPr="00BF20E8">
        <w:rPr>
          <w:color w:val="auto"/>
          <w:sz w:val="28"/>
          <w:szCs w:val="28"/>
          <w:rtl/>
          <w:lang w:bidi="yi-Hebr"/>
        </w:rPr>
        <w:t>נגעהױב</w:t>
      </w:r>
      <w:r w:rsidRPr="00BF20E8">
        <w:rPr>
          <w:rFonts w:hint="cs"/>
          <w:color w:val="auto"/>
          <w:sz w:val="28"/>
          <w:szCs w:val="28"/>
          <w:rtl/>
          <w:lang w:bidi="yi-Hebr"/>
        </w:rPr>
        <w:t>ן</w:t>
      </w:r>
      <w:r w:rsidRPr="00BF20E8">
        <w:rPr>
          <w:color w:val="auto"/>
          <w:sz w:val="28"/>
          <w:szCs w:val="28"/>
          <w:rtl/>
          <w:lang w:bidi="yi-Hebr"/>
        </w:rPr>
        <w:t xml:space="preserve"> צו רײדן װעגן</w:t>
      </w:r>
      <w:r w:rsidRPr="00BF20E8">
        <w:rPr>
          <w:color w:val="002060"/>
          <w:sz w:val="28"/>
          <w:szCs w:val="28"/>
          <w:rtl/>
          <w:lang w:bidi="yi-Hebr"/>
        </w:rPr>
        <w:t xml:space="preserve"> </w:t>
      </w:r>
      <w:r w:rsidR="006555F5">
        <w:rPr>
          <w:color w:val="FF0000"/>
          <w:sz w:val="28"/>
          <w:szCs w:val="28"/>
          <w:rtl/>
          <w:lang w:bidi="yi-Hebr"/>
        </w:rPr>
        <w:t>אוצר</w:t>
      </w:r>
      <w:r w:rsidRPr="00BF20E8">
        <w:rPr>
          <w:color w:val="auto"/>
          <w:sz w:val="28"/>
          <w:szCs w:val="28"/>
          <w:rtl/>
          <w:lang w:bidi="yi-Hebr"/>
        </w:rPr>
        <w:t>, אַזױ האָבן די פֿאַר</w:t>
      </w:r>
      <w:r w:rsidR="0026719C" w:rsidRPr="0026719C">
        <w:rPr>
          <w:color w:val="FF0000"/>
          <w:sz w:val="28"/>
          <w:szCs w:val="28"/>
          <w:rtl/>
          <w:lang w:bidi="yi-Hebr"/>
        </w:rPr>
        <w:t>חלומ</w:t>
      </w:r>
      <w:r w:rsidRPr="00BF20E8">
        <w:rPr>
          <w:color w:val="auto"/>
          <w:sz w:val="28"/>
          <w:szCs w:val="28"/>
          <w:rtl/>
          <w:lang w:bidi="yi-Hebr"/>
        </w:rPr>
        <w:t xml:space="preserve">טע אױגן באַ אים זיך </w:t>
      </w:r>
      <w:r w:rsidRPr="00BF20E8">
        <w:rPr>
          <w:rFonts w:hint="cs"/>
          <w:color w:val="auto"/>
          <w:sz w:val="28"/>
          <w:szCs w:val="28"/>
          <w:rtl/>
          <w:lang w:bidi="yi-Hebr"/>
        </w:rPr>
        <w:t>אָ</w:t>
      </w:r>
      <w:r w:rsidRPr="00BF20E8">
        <w:rPr>
          <w:color w:val="auto"/>
          <w:sz w:val="28"/>
          <w:szCs w:val="28"/>
          <w:rtl/>
          <w:lang w:bidi="yi-Hebr"/>
        </w:rPr>
        <w:t>נגעצונד</w:t>
      </w:r>
      <w:r w:rsidRPr="00BF20E8">
        <w:rPr>
          <w:rFonts w:hint="cs"/>
          <w:color w:val="auto"/>
          <w:sz w:val="28"/>
          <w:szCs w:val="28"/>
          <w:rtl/>
          <w:lang w:bidi="yi-Hebr"/>
        </w:rPr>
        <w:t>ן</w:t>
      </w:r>
      <w:r w:rsidRPr="00BF20E8">
        <w:rPr>
          <w:color w:val="auto"/>
          <w:sz w:val="28"/>
          <w:szCs w:val="28"/>
          <w:rtl/>
          <w:lang w:bidi="yi-Hebr"/>
        </w:rPr>
        <w:t>, די רױטע בעקלעך צע</w:t>
      </w:r>
      <w:r w:rsidRPr="00DE78E6">
        <w:rPr>
          <w:color w:val="auto"/>
          <w:sz w:val="28"/>
          <w:szCs w:val="28"/>
          <w:rtl/>
          <w:lang w:bidi="yi-Hebr"/>
        </w:rPr>
        <w:t>פֿלאַמ</w:t>
      </w:r>
      <w:r w:rsidRPr="00BF20E8">
        <w:rPr>
          <w:color w:val="auto"/>
          <w:sz w:val="28"/>
          <w:szCs w:val="28"/>
          <w:rtl/>
          <w:lang w:bidi="yi-Hebr"/>
        </w:rPr>
        <w:t xml:space="preserve">ט, און אַלײן האָט ער זיך אַזױ צעהיצט </w:t>
      </w:r>
      <w:r w:rsidRPr="00BF20E8">
        <w:rPr>
          <w:rFonts w:hint="cs"/>
          <w:color w:val="auto"/>
          <w:sz w:val="28"/>
          <w:szCs w:val="28"/>
          <w:rtl/>
          <w:lang w:bidi="yi-Hebr"/>
        </w:rPr>
        <w:t>און</w:t>
      </w:r>
      <w:r w:rsidRPr="00BF20E8">
        <w:rPr>
          <w:color w:val="auto"/>
          <w:sz w:val="28"/>
          <w:szCs w:val="28"/>
          <w:rtl/>
          <w:lang w:bidi="yi-Hebr"/>
        </w:rPr>
        <w:t xml:space="preserve"> צעברענט און צעפֿלאַקערט, אַז ער ה</w:t>
      </w:r>
      <w:r w:rsidRPr="00BF20E8">
        <w:rPr>
          <w:rFonts w:hint="cs"/>
          <w:color w:val="auto"/>
          <w:sz w:val="28"/>
          <w:szCs w:val="28"/>
          <w:rtl/>
          <w:lang w:bidi="yi-Hebr"/>
        </w:rPr>
        <w:t>אָ</w:t>
      </w:r>
      <w:r w:rsidRPr="00BF20E8">
        <w:rPr>
          <w:color w:val="auto"/>
          <w:sz w:val="28"/>
          <w:szCs w:val="28"/>
          <w:rtl/>
          <w:lang w:bidi="yi-Hebr"/>
        </w:rPr>
        <w:t>ט אױך דעם</w:t>
      </w:r>
      <w:r w:rsidRPr="00BF20E8">
        <w:rPr>
          <w:color w:val="002060"/>
          <w:sz w:val="28"/>
          <w:szCs w:val="28"/>
          <w:rtl/>
          <w:lang w:bidi="yi-Hebr"/>
        </w:rPr>
        <w:t xml:space="preserve"> </w:t>
      </w:r>
      <w:r w:rsidR="008175D5" w:rsidRPr="008175D5">
        <w:rPr>
          <w:color w:val="FF0000"/>
          <w:sz w:val="28"/>
          <w:szCs w:val="28"/>
          <w:rtl/>
          <w:lang w:bidi="yi-Hebr"/>
        </w:rPr>
        <w:t>חבֿר</w:t>
      </w:r>
      <w:r w:rsidRPr="00BF20E8">
        <w:rPr>
          <w:color w:val="auto"/>
          <w:sz w:val="28"/>
          <w:szCs w:val="28"/>
          <w:rtl/>
          <w:lang w:bidi="yi-Hebr"/>
        </w:rPr>
        <w:t xml:space="preserve"> זײַנע</w:t>
      </w:r>
      <w:r w:rsidRPr="00BF20E8">
        <w:rPr>
          <w:rFonts w:hint="cs"/>
          <w:color w:val="auto"/>
          <w:sz w:val="28"/>
          <w:szCs w:val="28"/>
          <w:rtl/>
          <w:lang w:bidi="yi-Hebr"/>
        </w:rPr>
        <w:t>ם</w:t>
      </w:r>
      <w:r w:rsidRPr="00BF20E8">
        <w:rPr>
          <w:color w:val="auto"/>
          <w:sz w:val="28"/>
          <w:szCs w:val="28"/>
          <w:rtl/>
          <w:lang w:bidi="yi-Hebr"/>
        </w:rPr>
        <w:t xml:space="preserve"> </w:t>
      </w:r>
      <w:r w:rsidRPr="00BF20E8">
        <w:rPr>
          <w:rFonts w:hint="cs"/>
          <w:color w:val="auto"/>
          <w:sz w:val="28"/>
          <w:szCs w:val="28"/>
          <w:rtl/>
          <w:lang w:bidi="yi-Hebr"/>
        </w:rPr>
        <w:t>אָ</w:t>
      </w:r>
      <w:r w:rsidRPr="00BF20E8">
        <w:rPr>
          <w:color w:val="auto"/>
          <w:sz w:val="28"/>
          <w:szCs w:val="28"/>
          <w:rtl/>
          <w:lang w:bidi="yi-Hebr"/>
        </w:rPr>
        <w:t>נגעװ</w:t>
      </w:r>
      <w:r w:rsidRPr="00BF20E8">
        <w:rPr>
          <w:rFonts w:hint="cs"/>
          <w:color w:val="auto"/>
          <w:sz w:val="28"/>
          <w:szCs w:val="28"/>
          <w:rtl/>
          <w:lang w:bidi="yi-Hebr"/>
        </w:rPr>
        <w:t>אַ</w:t>
      </w:r>
      <w:r w:rsidRPr="00BF20E8">
        <w:rPr>
          <w:color w:val="auto"/>
          <w:sz w:val="28"/>
          <w:szCs w:val="28"/>
          <w:rtl/>
          <w:lang w:bidi="yi-Hebr"/>
        </w:rPr>
        <w:t>רע</w:t>
      </w:r>
      <w:r w:rsidRPr="00BF20E8">
        <w:rPr>
          <w:rFonts w:hint="cs"/>
          <w:color w:val="auto"/>
          <w:sz w:val="28"/>
          <w:szCs w:val="28"/>
          <w:rtl/>
          <w:lang w:bidi="yi-Hebr"/>
        </w:rPr>
        <w:t>מ</w:t>
      </w:r>
      <w:r w:rsidRPr="00BF20E8">
        <w:rPr>
          <w:color w:val="auto"/>
          <w:sz w:val="28"/>
          <w:szCs w:val="28"/>
          <w:rtl/>
          <w:lang w:bidi="yi-Hebr"/>
        </w:rPr>
        <w:t>ט, צע</w:t>
      </w:r>
      <w:r w:rsidRPr="00BF20E8">
        <w:rPr>
          <w:rFonts w:hint="cs"/>
          <w:color w:val="auto"/>
          <w:sz w:val="28"/>
          <w:szCs w:val="28"/>
          <w:rtl/>
          <w:lang w:bidi="yi-Hebr"/>
        </w:rPr>
        <w:t>ה</w:t>
      </w:r>
      <w:r w:rsidRPr="00BF20E8">
        <w:rPr>
          <w:color w:val="auto"/>
          <w:sz w:val="28"/>
          <w:szCs w:val="28"/>
          <w:rtl/>
          <w:lang w:bidi="yi-Hebr"/>
        </w:rPr>
        <w:t>יצ</w:t>
      </w:r>
      <w:r w:rsidRPr="00BF20E8">
        <w:rPr>
          <w:rFonts w:hint="cs"/>
          <w:color w:val="auto"/>
          <w:sz w:val="28"/>
          <w:szCs w:val="28"/>
          <w:rtl/>
          <w:lang w:bidi="yi-Hebr"/>
        </w:rPr>
        <w:t>ט</w:t>
      </w:r>
      <w:r w:rsidRPr="00BF20E8">
        <w:rPr>
          <w:color w:val="auto"/>
          <w:sz w:val="28"/>
          <w:szCs w:val="28"/>
          <w:rtl/>
          <w:lang w:bidi="yi-Hebr"/>
        </w:rPr>
        <w:t>, צעב</w:t>
      </w:r>
      <w:r w:rsidRPr="00BF20E8">
        <w:rPr>
          <w:rFonts w:hint="cs"/>
          <w:color w:val="auto"/>
          <w:sz w:val="28"/>
          <w:szCs w:val="28"/>
          <w:rtl/>
          <w:lang w:bidi="yi-Hebr"/>
        </w:rPr>
        <w:t>ר</w:t>
      </w:r>
      <w:r w:rsidRPr="00BF20E8">
        <w:rPr>
          <w:color w:val="auto"/>
          <w:sz w:val="28"/>
          <w:szCs w:val="28"/>
          <w:rtl/>
          <w:lang w:bidi="yi-Hebr"/>
        </w:rPr>
        <w:t xml:space="preserve">ענט און צעפֿלאַקערט. </w:t>
      </w:r>
      <w:r w:rsidR="008175D5" w:rsidRPr="008175D5">
        <w:rPr>
          <w:color w:val="FF0000"/>
          <w:sz w:val="28"/>
          <w:szCs w:val="28"/>
          <w:rtl/>
          <w:lang w:bidi="yi-Hebr"/>
        </w:rPr>
        <w:t>שמואליק</w:t>
      </w:r>
      <w:r w:rsidRPr="00BF20E8">
        <w:rPr>
          <w:color w:val="auto"/>
          <w:sz w:val="28"/>
          <w:szCs w:val="28"/>
          <w:rtl/>
          <w:lang w:bidi="yi-Hebr"/>
        </w:rPr>
        <w:t xml:space="preserve"> האָט גער</w:t>
      </w:r>
      <w:r w:rsidRPr="00BF20E8">
        <w:rPr>
          <w:rFonts w:hint="cs"/>
          <w:color w:val="auto"/>
          <w:sz w:val="28"/>
          <w:szCs w:val="28"/>
          <w:rtl/>
          <w:lang w:bidi="yi-Hebr"/>
        </w:rPr>
        <w:t>ע</w:t>
      </w:r>
      <w:r w:rsidRPr="00BF20E8">
        <w:rPr>
          <w:color w:val="auto"/>
          <w:sz w:val="28"/>
          <w:szCs w:val="28"/>
          <w:rtl/>
          <w:lang w:bidi="yi-Hebr"/>
        </w:rPr>
        <w:t>ד</w:t>
      </w:r>
      <w:r w:rsidRPr="00BF20E8">
        <w:rPr>
          <w:rFonts w:hint="cs"/>
          <w:color w:val="auto"/>
          <w:sz w:val="28"/>
          <w:szCs w:val="28"/>
          <w:rtl/>
          <w:lang w:bidi="yi-Hebr"/>
        </w:rPr>
        <w:t>ט</w:t>
      </w:r>
      <w:r w:rsidRPr="00BF20E8">
        <w:rPr>
          <w:color w:val="auto"/>
          <w:sz w:val="28"/>
          <w:szCs w:val="28"/>
          <w:rtl/>
          <w:lang w:bidi="yi-Hebr"/>
        </w:rPr>
        <w:t>, און זײַן</w:t>
      </w:r>
      <w:r w:rsidRPr="00BF20E8">
        <w:rPr>
          <w:color w:val="002060"/>
          <w:sz w:val="28"/>
          <w:szCs w:val="28"/>
          <w:rtl/>
          <w:lang w:bidi="yi-Hebr"/>
        </w:rPr>
        <w:t xml:space="preserve"> </w:t>
      </w:r>
      <w:r w:rsidR="008175D5" w:rsidRPr="008175D5">
        <w:rPr>
          <w:color w:val="FF0000"/>
          <w:sz w:val="28"/>
          <w:szCs w:val="28"/>
          <w:rtl/>
          <w:lang w:bidi="yi-Hebr"/>
        </w:rPr>
        <w:t>חבֿר</w:t>
      </w:r>
      <w:r w:rsidRPr="00BF20E8">
        <w:rPr>
          <w:color w:val="002060"/>
          <w:sz w:val="28"/>
          <w:szCs w:val="28"/>
          <w:rtl/>
          <w:lang w:bidi="yi-Hebr"/>
        </w:rPr>
        <w:t xml:space="preserve">, </w:t>
      </w:r>
      <w:r>
        <w:rPr>
          <w:color w:val="FF0000"/>
          <w:sz w:val="28"/>
          <w:szCs w:val="28"/>
          <w:rtl/>
          <w:lang w:bidi="yi-Hebr"/>
        </w:rPr>
        <w:t>שלום</w:t>
      </w:r>
      <w:r w:rsidRPr="00BF20E8">
        <w:rPr>
          <w:color w:val="002060"/>
          <w:sz w:val="28"/>
          <w:szCs w:val="28"/>
          <w:rtl/>
          <w:lang w:bidi="yi-Hebr"/>
        </w:rPr>
        <w:t xml:space="preserve"> </w:t>
      </w:r>
      <w:r w:rsidR="00F22F38">
        <w:rPr>
          <w:color w:val="FF0000"/>
          <w:sz w:val="28"/>
          <w:szCs w:val="28"/>
          <w:rtl/>
          <w:lang w:bidi="yi-Hebr"/>
        </w:rPr>
        <w:t>נחום</w:t>
      </w:r>
      <w:r w:rsidRPr="00BF20E8">
        <w:rPr>
          <w:color w:val="auto"/>
          <w:sz w:val="28"/>
          <w:szCs w:val="28"/>
          <w:rtl/>
          <w:lang w:bidi="yi-Hebr"/>
        </w:rPr>
        <w:t xml:space="preserve"> </w:t>
      </w:r>
      <w:r w:rsidRPr="00BF20E8">
        <w:rPr>
          <w:rFonts w:hint="cs"/>
          <w:color w:val="auto"/>
          <w:sz w:val="28"/>
          <w:szCs w:val="28"/>
          <w:rtl/>
          <w:lang w:bidi="yi-Hebr"/>
        </w:rPr>
        <w:t>װע</w:t>
      </w:r>
      <w:r w:rsidRPr="00BF20E8">
        <w:rPr>
          <w:color w:val="auto"/>
          <w:sz w:val="28"/>
          <w:szCs w:val="28"/>
          <w:rtl/>
          <w:lang w:bidi="yi-Hebr"/>
        </w:rPr>
        <w:t>װיקס, האָט אים גע</w:t>
      </w:r>
      <w:r w:rsidRPr="00BF20E8">
        <w:rPr>
          <w:rFonts w:hint="cs"/>
          <w:color w:val="auto"/>
          <w:sz w:val="28"/>
          <w:szCs w:val="28"/>
          <w:rtl/>
          <w:lang w:bidi="yi-Hebr"/>
        </w:rPr>
        <w:t>ק</w:t>
      </w:r>
      <w:r w:rsidRPr="00BF20E8">
        <w:rPr>
          <w:color w:val="auto"/>
          <w:sz w:val="28"/>
          <w:szCs w:val="28"/>
          <w:rtl/>
          <w:lang w:bidi="yi-Hebr"/>
        </w:rPr>
        <w:t>וקט אין מױל אַרײַן און מיט ד</w:t>
      </w:r>
      <w:r w:rsidRPr="00BF20E8">
        <w:rPr>
          <w:rFonts w:hint="cs"/>
          <w:color w:val="auto"/>
          <w:sz w:val="28"/>
          <w:szCs w:val="28"/>
          <w:rtl/>
          <w:lang w:bidi="yi-Hebr"/>
        </w:rPr>
        <w:t>אָ</w:t>
      </w:r>
      <w:r w:rsidRPr="00BF20E8">
        <w:rPr>
          <w:color w:val="auto"/>
          <w:sz w:val="28"/>
          <w:szCs w:val="28"/>
          <w:rtl/>
          <w:lang w:bidi="yi-Hebr"/>
        </w:rPr>
        <w:t>רש</w:t>
      </w:r>
      <w:r w:rsidRPr="00BF20E8">
        <w:rPr>
          <w:rFonts w:hint="cs"/>
          <w:color w:val="auto"/>
          <w:sz w:val="28"/>
          <w:szCs w:val="28"/>
          <w:rtl/>
          <w:lang w:bidi="yi-Hebr"/>
        </w:rPr>
        <w:t>ט</w:t>
      </w:r>
      <w:r w:rsidRPr="00BF20E8">
        <w:rPr>
          <w:color w:val="auto"/>
          <w:sz w:val="28"/>
          <w:szCs w:val="28"/>
          <w:rtl/>
          <w:lang w:bidi="yi-Hebr"/>
        </w:rPr>
        <w:t xml:space="preserve"> געשלונגען יעדע</w:t>
      </w:r>
      <w:r w:rsidRPr="00BF20E8">
        <w:rPr>
          <w:rFonts w:hint="cs"/>
          <w:color w:val="auto"/>
          <w:sz w:val="28"/>
          <w:szCs w:val="28"/>
          <w:rtl/>
          <w:lang w:bidi="yi-Hebr"/>
        </w:rPr>
        <w:t>ס</w:t>
      </w:r>
      <w:r w:rsidRPr="00BF20E8">
        <w:rPr>
          <w:color w:val="auto"/>
          <w:sz w:val="28"/>
          <w:szCs w:val="28"/>
          <w:rtl/>
          <w:lang w:bidi="yi-Hebr"/>
        </w:rPr>
        <w:t xml:space="preserve"> װאָרט.</w:t>
      </w:r>
    </w:p>
    <w:p w:rsidR="00FE52BE" w:rsidRPr="00BF20E8" w:rsidRDefault="00FE52BE" w:rsidP="00FE52BE">
      <w:pPr>
        <w:widowControl w:val="0"/>
        <w:bidi/>
        <w:ind w:firstLine="284"/>
        <w:jc w:val="both"/>
        <w:rPr>
          <w:color w:val="auto"/>
          <w:sz w:val="28"/>
          <w:szCs w:val="28"/>
          <w:lang w:bidi="yi-Hebr"/>
        </w:rPr>
      </w:pPr>
    </w:p>
    <w:p w:rsidR="00FE52BE" w:rsidRPr="003A15EC" w:rsidRDefault="00FE52BE" w:rsidP="00FE52BE">
      <w:pPr>
        <w:widowControl w:val="0"/>
        <w:bidi/>
        <w:ind w:firstLine="284"/>
        <w:jc w:val="center"/>
        <w:rPr>
          <w:color w:val="auto"/>
          <w:sz w:val="32"/>
          <w:szCs w:val="32"/>
          <w:lang w:bidi="yi-Hebr"/>
        </w:rPr>
      </w:pPr>
      <w:r w:rsidRPr="003A15EC">
        <w:rPr>
          <w:color w:val="auto"/>
          <w:sz w:val="32"/>
          <w:szCs w:val="32"/>
          <w:rtl/>
          <w:lang w:bidi="yi-Hebr"/>
        </w:rPr>
        <w:t>5</w:t>
      </w:r>
    </w:p>
    <w:p w:rsidR="00FE52BE" w:rsidRPr="003A15EC" w:rsidRDefault="00A22FBF" w:rsidP="00FE52BE">
      <w:pPr>
        <w:widowControl w:val="0"/>
        <w:bidi/>
        <w:ind w:firstLine="284"/>
        <w:jc w:val="center"/>
        <w:outlineLvl w:val="1"/>
        <w:rPr>
          <w:color w:val="auto"/>
          <w:sz w:val="32"/>
          <w:szCs w:val="32"/>
          <w:lang w:bidi="yi-Hebr"/>
        </w:rPr>
      </w:pPr>
      <w:r w:rsidRPr="00A22FBF">
        <w:rPr>
          <w:color w:val="FF0000"/>
          <w:sz w:val="32"/>
          <w:szCs w:val="32"/>
          <w:rtl/>
          <w:lang w:bidi="yi-Hebr"/>
        </w:rPr>
        <w:t>אוצרות</w:t>
      </w:r>
    </w:p>
    <w:p w:rsidR="00FE52BE" w:rsidRPr="003A15EC" w:rsidRDefault="00FE52BE" w:rsidP="00FE52BE">
      <w:pPr>
        <w:widowControl w:val="0"/>
        <w:bidi/>
        <w:ind w:firstLine="284"/>
        <w:jc w:val="center"/>
        <w:rPr>
          <w:color w:val="auto"/>
          <w:sz w:val="24"/>
          <w:szCs w:val="24"/>
          <w:rtl/>
          <w:lang w:bidi="yi-Hebr"/>
        </w:rPr>
      </w:pPr>
      <w:r w:rsidRPr="003A15EC">
        <w:rPr>
          <w:color w:val="auto"/>
          <w:sz w:val="24"/>
          <w:szCs w:val="24"/>
          <w:rtl/>
          <w:lang w:bidi="yi-Hebr"/>
        </w:rPr>
        <w:t>װ</w:t>
      </w:r>
      <w:r w:rsidRPr="003A15EC">
        <w:rPr>
          <w:rFonts w:hint="cs"/>
          <w:color w:val="auto"/>
          <w:sz w:val="24"/>
          <w:szCs w:val="24"/>
          <w:rtl/>
          <w:lang w:bidi="yi-Hebr"/>
        </w:rPr>
        <w:t>אָס</w:t>
      </w:r>
      <w:r w:rsidRPr="003A15EC">
        <w:rPr>
          <w:color w:val="auto"/>
          <w:sz w:val="24"/>
          <w:szCs w:val="24"/>
          <w:rtl/>
          <w:lang w:bidi="yi-Hebr"/>
        </w:rPr>
        <w:t xml:space="preserve"> איז </w:t>
      </w:r>
      <w:r>
        <w:rPr>
          <w:rFonts w:hint="cs"/>
          <w:color w:val="auto"/>
          <w:sz w:val="24"/>
          <w:szCs w:val="24"/>
          <w:rtl/>
          <w:lang w:bidi="yi-Hebr"/>
        </w:rPr>
        <w:t>אַ</w:t>
      </w:r>
      <w:r w:rsidRPr="003A15EC">
        <w:rPr>
          <w:color w:val="auto"/>
          <w:sz w:val="24"/>
          <w:szCs w:val="24"/>
          <w:rtl/>
          <w:lang w:bidi="yi-Hebr"/>
        </w:rPr>
        <w:t>ן</w:t>
      </w:r>
      <w:r w:rsidRPr="00FA5A56">
        <w:rPr>
          <w:color w:val="002060"/>
          <w:sz w:val="24"/>
          <w:szCs w:val="24"/>
          <w:rtl/>
          <w:lang w:bidi="yi-Hebr"/>
        </w:rPr>
        <w:t xml:space="preserve"> </w:t>
      </w:r>
      <w:r w:rsidR="006555F5">
        <w:rPr>
          <w:color w:val="FF0000"/>
          <w:sz w:val="24"/>
          <w:szCs w:val="24"/>
          <w:rtl/>
          <w:lang w:bidi="yi-Hebr"/>
        </w:rPr>
        <w:t>אוצר</w:t>
      </w:r>
      <w:r w:rsidRPr="003A15EC">
        <w:rPr>
          <w:rFonts w:hint="cs"/>
          <w:color w:val="auto"/>
          <w:sz w:val="24"/>
          <w:szCs w:val="24"/>
          <w:rtl/>
          <w:lang w:bidi="yi-Hebr"/>
        </w:rPr>
        <w:t>?</w:t>
      </w:r>
      <w:r w:rsidRPr="003A15EC">
        <w:rPr>
          <w:color w:val="auto"/>
          <w:sz w:val="24"/>
          <w:szCs w:val="24"/>
          <w:rtl/>
          <w:lang w:bidi="yi-Hebr"/>
        </w:rPr>
        <w:t xml:space="preserve"> </w:t>
      </w:r>
      <w:r w:rsidRPr="003A15EC">
        <w:rPr>
          <w:rFonts w:hint="cs"/>
          <w:color w:val="auto"/>
          <w:sz w:val="24"/>
          <w:szCs w:val="24"/>
          <w:rtl/>
          <w:lang w:bidi="yi-Hebr"/>
        </w:rPr>
        <w:t>–</w:t>
      </w:r>
      <w:r w:rsidRPr="005E3F16">
        <w:rPr>
          <w:color w:val="auto"/>
          <w:sz w:val="24"/>
          <w:szCs w:val="24"/>
          <w:rtl/>
          <w:lang w:bidi="yi-Hebr"/>
        </w:rPr>
        <w:t xml:space="preserve"> אַ </w:t>
      </w:r>
      <w:r w:rsidRPr="003A15EC">
        <w:rPr>
          <w:color w:val="auto"/>
          <w:sz w:val="24"/>
          <w:szCs w:val="24"/>
          <w:rtl/>
          <w:lang w:bidi="yi-Hebr"/>
        </w:rPr>
        <w:t xml:space="preserve">לעגענדע </w:t>
      </w:r>
      <w:r>
        <w:rPr>
          <w:color w:val="auto"/>
          <w:sz w:val="24"/>
          <w:szCs w:val="24"/>
          <w:rtl/>
          <w:lang w:bidi="yi-Hebr"/>
        </w:rPr>
        <w:t>פֿון</w:t>
      </w:r>
      <w:r w:rsidRPr="003A15EC">
        <w:rPr>
          <w:color w:val="auto"/>
          <w:sz w:val="24"/>
          <w:szCs w:val="24"/>
          <w:rtl/>
          <w:lang w:bidi="yi-Hebr"/>
        </w:rPr>
        <w:t xml:space="preserve"> כמ</w:t>
      </w:r>
      <w:r w:rsidRPr="003A15EC">
        <w:rPr>
          <w:rFonts w:hint="cs"/>
          <w:color w:val="auto"/>
          <w:sz w:val="24"/>
          <w:szCs w:val="24"/>
          <w:rtl/>
          <w:lang w:bidi="yi-Hebr"/>
        </w:rPr>
        <w:t>ע</w:t>
      </w:r>
      <w:r w:rsidRPr="003A15EC">
        <w:rPr>
          <w:color w:val="auto"/>
          <w:sz w:val="24"/>
          <w:szCs w:val="24"/>
          <w:rtl/>
          <w:lang w:bidi="yi-Hebr"/>
        </w:rPr>
        <w:t>לני</w:t>
      </w:r>
      <w:r w:rsidRPr="003A15EC">
        <w:rPr>
          <w:rFonts w:hint="cs"/>
          <w:color w:val="auto"/>
          <w:sz w:val="24"/>
          <w:szCs w:val="24"/>
          <w:rtl/>
          <w:lang w:bidi="yi-Hebr"/>
        </w:rPr>
        <w:t>צ</w:t>
      </w:r>
      <w:r w:rsidRPr="003A15EC">
        <w:rPr>
          <w:color w:val="auto"/>
          <w:sz w:val="24"/>
          <w:szCs w:val="24"/>
          <w:rtl/>
          <w:lang w:bidi="yi-Hebr"/>
        </w:rPr>
        <w:t xml:space="preserve">קיס </w:t>
      </w:r>
      <w:r w:rsidRPr="003A15EC">
        <w:rPr>
          <w:rFonts w:hint="cs"/>
          <w:color w:val="auto"/>
          <w:sz w:val="24"/>
          <w:szCs w:val="24"/>
          <w:rtl/>
          <w:lang w:bidi="yi-Hebr"/>
        </w:rPr>
        <w:t>צײַ</w:t>
      </w:r>
      <w:r w:rsidRPr="003A15EC">
        <w:rPr>
          <w:color w:val="auto"/>
          <w:sz w:val="24"/>
          <w:szCs w:val="24"/>
          <w:rtl/>
          <w:lang w:bidi="yi-Hebr"/>
        </w:rPr>
        <w:t xml:space="preserve">טן. </w:t>
      </w:r>
      <w:r>
        <w:rPr>
          <w:color w:val="auto"/>
          <w:sz w:val="24"/>
          <w:szCs w:val="24"/>
          <w:rtl/>
          <w:lang w:bidi="yi-Hebr"/>
        </w:rPr>
        <w:t>–</w:t>
      </w:r>
      <w:r w:rsidRPr="003A15EC">
        <w:rPr>
          <w:color w:val="auto"/>
          <w:sz w:val="24"/>
          <w:szCs w:val="24"/>
          <w:rtl/>
          <w:lang w:bidi="yi-Hebr"/>
        </w:rPr>
        <w:t xml:space="preserve"> </w:t>
      </w:r>
      <w:r w:rsidRPr="003A15EC">
        <w:rPr>
          <w:rFonts w:hint="cs"/>
          <w:color w:val="auto"/>
          <w:sz w:val="24"/>
          <w:szCs w:val="24"/>
          <w:rtl/>
          <w:lang w:bidi="yi-Hebr"/>
        </w:rPr>
        <w:t>װוּ</w:t>
      </w:r>
      <w:r w:rsidRPr="003A15EC">
        <w:rPr>
          <w:color w:val="auto"/>
          <w:sz w:val="24"/>
          <w:szCs w:val="24"/>
          <w:rtl/>
          <w:lang w:bidi="yi-Hebr"/>
        </w:rPr>
        <w:t>נדע</w:t>
      </w:r>
      <w:r w:rsidRPr="003A15EC">
        <w:rPr>
          <w:rFonts w:hint="cs"/>
          <w:color w:val="auto"/>
          <w:sz w:val="24"/>
          <w:szCs w:val="24"/>
          <w:rtl/>
          <w:lang w:bidi="yi-Hebr"/>
        </w:rPr>
        <w:t>ר</w:t>
      </w:r>
      <w:r w:rsidRPr="003A15EC">
        <w:rPr>
          <w:color w:val="auto"/>
          <w:sz w:val="24"/>
          <w:szCs w:val="24"/>
          <w:rtl/>
          <w:lang w:bidi="yi-Hebr"/>
        </w:rPr>
        <w:t>שט</w:t>
      </w:r>
      <w:r w:rsidR="00B934E6">
        <w:rPr>
          <w:color w:val="auto"/>
          <w:sz w:val="24"/>
          <w:szCs w:val="24"/>
          <w:rtl/>
          <w:lang w:bidi="yi-Hebr"/>
        </w:rPr>
        <w:t>ײ</w:t>
      </w:r>
      <w:r w:rsidRPr="003A15EC">
        <w:rPr>
          <w:color w:val="auto"/>
          <w:sz w:val="24"/>
          <w:szCs w:val="24"/>
          <w:rtl/>
          <w:lang w:bidi="yi-Hebr"/>
        </w:rPr>
        <w:t>נער.</w:t>
      </w:r>
    </w:p>
    <w:p w:rsidR="00FE52BE" w:rsidRPr="003A15EC" w:rsidRDefault="00FE52BE" w:rsidP="00FE52BE">
      <w:pPr>
        <w:widowControl w:val="0"/>
        <w:bidi/>
        <w:ind w:firstLine="284"/>
        <w:jc w:val="both"/>
        <w:rPr>
          <w:color w:val="auto"/>
          <w:sz w:val="32"/>
          <w:szCs w:val="32"/>
          <w:lang w:bidi="yi-Hebr"/>
        </w:rPr>
      </w:pPr>
    </w:p>
    <w:p w:rsidR="00FE52BE" w:rsidRPr="00BF20E8" w:rsidRDefault="00FE52BE" w:rsidP="00FE52BE">
      <w:pPr>
        <w:widowControl w:val="0"/>
        <w:bidi/>
        <w:ind w:firstLine="284"/>
        <w:jc w:val="both"/>
        <w:rPr>
          <w:color w:val="auto"/>
          <w:sz w:val="28"/>
          <w:szCs w:val="28"/>
          <w:lang w:bidi="yi-Hebr"/>
        </w:rPr>
      </w:pPr>
      <w:r>
        <w:rPr>
          <w:color w:val="auto"/>
          <w:sz w:val="28"/>
          <w:szCs w:val="28"/>
          <w:rtl/>
          <w:lang w:bidi="yi-Hebr"/>
        </w:rPr>
        <w:t>אַז</w:t>
      </w:r>
      <w:r w:rsidRPr="00BF20E8">
        <w:rPr>
          <w:color w:val="auto"/>
          <w:sz w:val="28"/>
          <w:szCs w:val="28"/>
          <w:rtl/>
          <w:lang w:bidi="yi-Hebr"/>
        </w:rPr>
        <w:t xml:space="preserve"> </w:t>
      </w:r>
      <w:r w:rsidRPr="00BF20E8">
        <w:rPr>
          <w:rFonts w:hint="cs"/>
          <w:color w:val="auto"/>
          <w:sz w:val="28"/>
          <w:szCs w:val="28"/>
          <w:rtl/>
          <w:lang w:bidi="yi-Hebr"/>
        </w:rPr>
        <w:t>ס</w:t>
      </w:r>
      <w:r w:rsidRPr="00BF20E8">
        <w:rPr>
          <w:color w:val="auto"/>
          <w:sz w:val="28"/>
          <w:szCs w:val="28"/>
          <w:rtl/>
          <w:lang w:bidi="yi-Hebr"/>
        </w:rPr>
        <w:t>׳</w:t>
      </w:r>
      <w:r>
        <w:rPr>
          <w:rFonts w:hint="cs"/>
          <w:color w:val="auto"/>
          <w:sz w:val="28"/>
          <w:szCs w:val="28"/>
          <w:rtl/>
          <w:lang w:bidi="yi-Hebr"/>
        </w:rPr>
        <w:t>א</w:t>
      </w:r>
      <w:r w:rsidRPr="00BF20E8">
        <w:rPr>
          <w:color w:val="auto"/>
          <w:sz w:val="28"/>
          <w:szCs w:val="28"/>
          <w:rtl/>
          <w:lang w:bidi="yi-Hebr"/>
        </w:rPr>
        <w:t xml:space="preserve">יז </w:t>
      </w:r>
      <w:r w:rsidRPr="00BF20E8">
        <w:rPr>
          <w:rFonts w:hint="cs"/>
          <w:color w:val="auto"/>
          <w:sz w:val="28"/>
          <w:szCs w:val="28"/>
          <w:rtl/>
          <w:lang w:bidi="yi-Hebr"/>
        </w:rPr>
        <w:t>פֿאַראַן</w:t>
      </w:r>
      <w:r w:rsidRPr="00BF20E8">
        <w:rPr>
          <w:color w:val="auto"/>
          <w:sz w:val="28"/>
          <w:szCs w:val="28"/>
          <w:rtl/>
          <w:lang w:bidi="yi-Hebr"/>
        </w:rPr>
        <w:t xml:space="preserve"> </w:t>
      </w:r>
      <w:r w:rsidRPr="00BF20E8">
        <w:rPr>
          <w:rFonts w:hint="cs"/>
          <w:color w:val="auto"/>
          <w:sz w:val="28"/>
          <w:szCs w:val="28"/>
          <w:rtl/>
          <w:lang w:bidi="yi-Hebr"/>
        </w:rPr>
        <w:t>אַ</w:t>
      </w:r>
      <w:r w:rsidRPr="00BF20E8">
        <w:rPr>
          <w:color w:val="auto"/>
          <w:sz w:val="28"/>
          <w:szCs w:val="28"/>
          <w:rtl/>
          <w:lang w:bidi="yi-Hebr"/>
        </w:rPr>
        <w:t xml:space="preserve">ן </w:t>
      </w:r>
      <w:r w:rsidR="006555F5">
        <w:rPr>
          <w:color w:val="FF0000"/>
          <w:sz w:val="28"/>
          <w:szCs w:val="28"/>
          <w:rtl/>
          <w:lang w:bidi="yi-Hebr"/>
        </w:rPr>
        <w:t>אוצר</w:t>
      </w:r>
      <w:r w:rsidRPr="00BF20E8">
        <w:rPr>
          <w:color w:val="auto"/>
          <w:sz w:val="28"/>
          <w:szCs w:val="28"/>
          <w:rtl/>
          <w:lang w:bidi="yi-Hebr"/>
        </w:rPr>
        <w:t xml:space="preserve"> ד</w:t>
      </w:r>
      <w:r w:rsidRPr="00BF20E8">
        <w:rPr>
          <w:rFonts w:hint="cs"/>
          <w:color w:val="auto"/>
          <w:sz w:val="28"/>
          <w:szCs w:val="28"/>
          <w:rtl/>
          <w:lang w:bidi="yi-Hebr"/>
        </w:rPr>
        <w:t>אָ</w:t>
      </w:r>
      <w:r w:rsidRPr="00BF20E8">
        <w:rPr>
          <w:color w:val="auto"/>
          <w:sz w:val="28"/>
          <w:szCs w:val="28"/>
          <w:rtl/>
          <w:lang w:bidi="yi-Hebr"/>
        </w:rPr>
        <w:t xml:space="preserve"> באַ אונדז </w:t>
      </w:r>
      <w:r w:rsidRPr="00BF20E8">
        <w:rPr>
          <w:rFonts w:hint="cs"/>
          <w:color w:val="auto"/>
          <w:sz w:val="28"/>
          <w:szCs w:val="28"/>
          <w:rtl/>
          <w:lang w:bidi="yi-Hebr"/>
        </w:rPr>
        <w:t>א</w:t>
      </w:r>
      <w:r w:rsidRPr="00BF20E8">
        <w:rPr>
          <w:color w:val="auto"/>
          <w:sz w:val="28"/>
          <w:szCs w:val="28"/>
          <w:rtl/>
          <w:lang w:bidi="yi-Hebr"/>
        </w:rPr>
        <w:t xml:space="preserve">ין אונדזער </w:t>
      </w:r>
      <w:r w:rsidRPr="00BF20E8">
        <w:rPr>
          <w:rFonts w:hint="cs"/>
          <w:color w:val="auto"/>
          <w:sz w:val="28"/>
          <w:szCs w:val="28"/>
          <w:rtl/>
          <w:lang w:bidi="yi-Hebr"/>
        </w:rPr>
        <w:t>שט</w:t>
      </w:r>
      <w:r w:rsidRPr="00BF20E8">
        <w:rPr>
          <w:color w:val="auto"/>
          <w:sz w:val="28"/>
          <w:szCs w:val="28"/>
          <w:rtl/>
          <w:lang w:bidi="yi-Hebr"/>
        </w:rPr>
        <w:t xml:space="preserve">עטל – אין דעם איז דאָך קײן </w:t>
      </w:r>
      <w:r w:rsidR="00A22FBF" w:rsidRPr="00A22FBF">
        <w:rPr>
          <w:rFonts w:hint="cs"/>
          <w:color w:val="FF0000"/>
          <w:sz w:val="28"/>
          <w:szCs w:val="28"/>
          <w:rtl/>
          <w:lang w:bidi="yi-Hebr"/>
        </w:rPr>
        <w:t>ספֿק</w:t>
      </w:r>
      <w:r w:rsidRPr="00BF20E8">
        <w:rPr>
          <w:color w:val="auto"/>
          <w:sz w:val="28"/>
          <w:szCs w:val="28"/>
          <w:rtl/>
          <w:lang w:bidi="yi-Hebr"/>
        </w:rPr>
        <w:t xml:space="preserve"> ניט.</w:t>
      </w:r>
    </w:p>
    <w:p w:rsidR="00FE52BE" w:rsidRPr="00BF20E8" w:rsidRDefault="00FE52BE" w:rsidP="00FE52BE">
      <w:pPr>
        <w:widowControl w:val="0"/>
        <w:bidi/>
        <w:ind w:firstLine="284"/>
        <w:jc w:val="both"/>
        <w:rPr>
          <w:color w:val="auto"/>
          <w:sz w:val="28"/>
          <w:szCs w:val="28"/>
          <w:lang w:bidi="yi-Hebr"/>
        </w:rPr>
      </w:pPr>
      <w:r w:rsidRPr="00BF20E8">
        <w:rPr>
          <w:color w:val="auto"/>
          <w:sz w:val="28"/>
          <w:szCs w:val="28"/>
          <w:rtl/>
          <w:lang w:bidi="yi-Hebr"/>
        </w:rPr>
        <w:t xml:space="preserve">פֿונװאַנען האָט זיך גענומען צו </w:t>
      </w:r>
      <w:r w:rsidRPr="00BF20E8">
        <w:rPr>
          <w:rFonts w:hint="cs"/>
          <w:color w:val="auto"/>
          <w:sz w:val="28"/>
          <w:szCs w:val="28"/>
          <w:rtl/>
          <w:lang w:bidi="yi-Hebr"/>
        </w:rPr>
        <w:t>א</w:t>
      </w:r>
      <w:r w:rsidRPr="00BF20E8">
        <w:rPr>
          <w:color w:val="auto"/>
          <w:sz w:val="28"/>
          <w:szCs w:val="28"/>
          <w:rtl/>
          <w:lang w:bidi="yi-Hebr"/>
        </w:rPr>
        <w:t>ונדז אַן</w:t>
      </w:r>
      <w:r w:rsidRPr="00BF20E8">
        <w:rPr>
          <w:color w:val="002060"/>
          <w:sz w:val="28"/>
          <w:szCs w:val="28"/>
          <w:rtl/>
          <w:lang w:bidi="yi-Hebr"/>
        </w:rPr>
        <w:t xml:space="preserve"> </w:t>
      </w:r>
      <w:r w:rsidR="006555F5">
        <w:rPr>
          <w:color w:val="FF0000"/>
          <w:sz w:val="28"/>
          <w:szCs w:val="28"/>
          <w:rtl/>
          <w:lang w:bidi="yi-Hebr"/>
        </w:rPr>
        <w:t>אוצר</w:t>
      </w:r>
      <w:r w:rsidRPr="00BF20E8">
        <w:rPr>
          <w:color w:val="auto"/>
          <w:sz w:val="28"/>
          <w:szCs w:val="28"/>
          <w:rtl/>
          <w:lang w:bidi="yi-Hebr"/>
        </w:rPr>
        <w:t xml:space="preserve">? </w:t>
      </w:r>
      <w:r w:rsidRPr="00BF20E8">
        <w:rPr>
          <w:rFonts w:hint="cs"/>
          <w:color w:val="auto"/>
          <w:sz w:val="28"/>
          <w:szCs w:val="28"/>
          <w:rtl/>
          <w:lang w:bidi="yi-Hebr"/>
        </w:rPr>
        <w:t>פֿון</w:t>
      </w:r>
      <w:r w:rsidRPr="00BF20E8">
        <w:rPr>
          <w:color w:val="auto"/>
          <w:sz w:val="28"/>
          <w:szCs w:val="28"/>
          <w:rtl/>
          <w:lang w:bidi="yi-Hebr"/>
        </w:rPr>
        <w:t xml:space="preserve"> כמעלניצקין. כמעלניצקי האָט אים דאָ באַגראָבן נאָך פֿאַרצ</w:t>
      </w:r>
      <w:r w:rsidRPr="00BF20E8">
        <w:rPr>
          <w:rFonts w:hint="cs"/>
          <w:color w:val="auto"/>
          <w:sz w:val="28"/>
          <w:szCs w:val="28"/>
          <w:rtl/>
          <w:lang w:bidi="yi-Hebr"/>
        </w:rPr>
        <w:t>ײַט</w:t>
      </w:r>
      <w:r w:rsidRPr="00BF20E8">
        <w:rPr>
          <w:color w:val="auto"/>
          <w:sz w:val="28"/>
          <w:szCs w:val="28"/>
          <w:rtl/>
          <w:lang w:bidi="yi-Hebr"/>
        </w:rPr>
        <w:t>ן. טױזנ</w:t>
      </w:r>
      <w:r w:rsidRPr="00BF20E8">
        <w:rPr>
          <w:rFonts w:hint="cs"/>
          <w:color w:val="auto"/>
          <w:sz w:val="28"/>
          <w:szCs w:val="28"/>
          <w:rtl/>
          <w:lang w:bidi="yi-Hebr"/>
        </w:rPr>
        <w:t>ט</w:t>
      </w:r>
      <w:r w:rsidRPr="00BF20E8">
        <w:rPr>
          <w:color w:val="auto"/>
          <w:sz w:val="28"/>
          <w:szCs w:val="28"/>
          <w:rtl/>
          <w:lang w:bidi="yi-Hebr"/>
        </w:rPr>
        <w:t>ער י</w:t>
      </w:r>
      <w:r w:rsidRPr="00BF20E8">
        <w:rPr>
          <w:rFonts w:hint="cs"/>
          <w:color w:val="auto"/>
          <w:sz w:val="28"/>
          <w:szCs w:val="28"/>
          <w:rtl/>
          <w:lang w:bidi="yi-Hebr"/>
        </w:rPr>
        <w:t>אָ</w:t>
      </w:r>
      <w:r w:rsidRPr="00BF20E8">
        <w:rPr>
          <w:color w:val="auto"/>
          <w:sz w:val="28"/>
          <w:szCs w:val="28"/>
          <w:rtl/>
          <w:lang w:bidi="yi-Hebr"/>
        </w:rPr>
        <w:t>רן האָבן מענ</w:t>
      </w:r>
      <w:r w:rsidRPr="00BF20E8">
        <w:rPr>
          <w:rFonts w:hint="cs"/>
          <w:color w:val="auto"/>
          <w:sz w:val="28"/>
          <w:szCs w:val="28"/>
          <w:rtl/>
          <w:lang w:bidi="yi-Hebr"/>
        </w:rPr>
        <w:t>ט</w:t>
      </w:r>
      <w:r w:rsidRPr="00BF20E8">
        <w:rPr>
          <w:color w:val="auto"/>
          <w:sz w:val="28"/>
          <w:szCs w:val="28"/>
          <w:rtl/>
          <w:lang w:bidi="yi-Hebr"/>
        </w:rPr>
        <w:t>שן גע</w:t>
      </w:r>
      <w:r w:rsidRPr="00BF20E8">
        <w:rPr>
          <w:rFonts w:hint="cs"/>
          <w:color w:val="auto"/>
          <w:sz w:val="28"/>
          <w:szCs w:val="28"/>
          <w:rtl/>
          <w:lang w:bidi="yi-Hebr"/>
        </w:rPr>
        <w:t>ז</w:t>
      </w:r>
      <w:r>
        <w:rPr>
          <w:color w:val="auto"/>
          <w:sz w:val="28"/>
          <w:szCs w:val="28"/>
          <w:rtl/>
          <w:lang w:bidi="yi-Hebr"/>
        </w:rPr>
        <w:t>אַמ</w:t>
      </w:r>
      <w:r w:rsidRPr="00BF20E8">
        <w:rPr>
          <w:color w:val="auto"/>
          <w:sz w:val="28"/>
          <w:szCs w:val="28"/>
          <w:rtl/>
          <w:lang w:bidi="yi-Hebr"/>
        </w:rPr>
        <w:t xml:space="preserve">לט </w:t>
      </w:r>
      <w:r w:rsidR="00A22FBF" w:rsidRPr="00A22FBF">
        <w:rPr>
          <w:color w:val="FF0000"/>
          <w:sz w:val="28"/>
          <w:szCs w:val="28"/>
          <w:rtl/>
          <w:lang w:bidi="yi-Hebr"/>
        </w:rPr>
        <w:t>אוצרות</w:t>
      </w:r>
      <w:r w:rsidRPr="00BF20E8">
        <w:rPr>
          <w:color w:val="auto"/>
          <w:sz w:val="28"/>
          <w:szCs w:val="28"/>
          <w:rtl/>
          <w:lang w:bidi="yi-Hebr"/>
        </w:rPr>
        <w:t xml:space="preserve"> מיט </w:t>
      </w:r>
      <w:r w:rsidR="00A22FBF" w:rsidRPr="00A22FBF">
        <w:rPr>
          <w:color w:val="FF0000"/>
          <w:sz w:val="28"/>
          <w:szCs w:val="28"/>
          <w:rtl/>
          <w:lang w:bidi="yi-Hebr"/>
        </w:rPr>
        <w:t>אוצרות</w:t>
      </w:r>
      <w:r w:rsidRPr="00BF20E8">
        <w:rPr>
          <w:color w:val="auto"/>
          <w:sz w:val="28"/>
          <w:szCs w:val="28"/>
          <w:rtl/>
          <w:lang w:bidi="yi-Hebr"/>
        </w:rPr>
        <w:t xml:space="preserve">, ביז ס׳איז געקומען </w:t>
      </w:r>
      <w:r w:rsidRPr="00BF20E8">
        <w:rPr>
          <w:rFonts w:hint="cs"/>
          <w:color w:val="auto"/>
          <w:sz w:val="28"/>
          <w:szCs w:val="28"/>
          <w:rtl/>
          <w:lang w:bidi="yi-Hebr"/>
        </w:rPr>
        <w:t>כ</w:t>
      </w:r>
      <w:r w:rsidRPr="00BF20E8">
        <w:rPr>
          <w:color w:val="auto"/>
          <w:sz w:val="28"/>
          <w:szCs w:val="28"/>
          <w:rtl/>
          <w:lang w:bidi="yi-Hebr"/>
        </w:rPr>
        <w:t>מעלניצקי און האָט עס באַשט</w:t>
      </w:r>
      <w:r w:rsidRPr="00BF20E8">
        <w:rPr>
          <w:rFonts w:hint="cs"/>
          <w:color w:val="auto"/>
          <w:sz w:val="28"/>
          <w:szCs w:val="28"/>
          <w:rtl/>
          <w:lang w:bidi="yi-Hebr"/>
        </w:rPr>
        <w:t>אַ</w:t>
      </w:r>
      <w:r w:rsidRPr="00BF20E8">
        <w:rPr>
          <w:color w:val="auto"/>
          <w:sz w:val="28"/>
          <w:szCs w:val="28"/>
          <w:rtl/>
          <w:lang w:bidi="yi-Hebr"/>
        </w:rPr>
        <w:t>ט.</w:t>
      </w:r>
    </w:p>
    <w:p w:rsidR="00FE52BE" w:rsidRPr="00BF20E8" w:rsidRDefault="00FE52BE" w:rsidP="00FE52BE">
      <w:pPr>
        <w:widowControl w:val="0"/>
        <w:numPr>
          <w:ilvl w:val="0"/>
          <w:numId w:val="1"/>
        </w:numPr>
        <w:tabs>
          <w:tab w:val="left" w:pos="727"/>
        </w:tabs>
        <w:bidi/>
        <w:ind w:firstLine="284"/>
        <w:jc w:val="both"/>
        <w:rPr>
          <w:color w:val="auto"/>
          <w:sz w:val="28"/>
          <w:szCs w:val="28"/>
          <w:rtl/>
          <w:lang w:bidi="yi-Hebr"/>
        </w:rPr>
      </w:pPr>
      <w:r w:rsidRPr="00BF20E8">
        <w:rPr>
          <w:color w:val="auto"/>
          <w:sz w:val="28"/>
          <w:szCs w:val="28"/>
          <w:rtl/>
          <w:lang w:bidi="yi-Hebr"/>
        </w:rPr>
        <w:t>װער איז געװען כ</w:t>
      </w:r>
      <w:r w:rsidRPr="00BF20E8">
        <w:rPr>
          <w:rFonts w:hint="cs"/>
          <w:color w:val="auto"/>
          <w:sz w:val="28"/>
          <w:szCs w:val="28"/>
          <w:rtl/>
          <w:lang w:bidi="yi-Hebr"/>
        </w:rPr>
        <w:t>מ</w:t>
      </w:r>
      <w:r w:rsidRPr="00BF20E8">
        <w:rPr>
          <w:color w:val="auto"/>
          <w:sz w:val="28"/>
          <w:szCs w:val="28"/>
          <w:rtl/>
          <w:lang w:bidi="yi-Hebr"/>
        </w:rPr>
        <w:t>עלניצקי?</w:t>
      </w:r>
    </w:p>
    <w:p w:rsidR="00FE52BE" w:rsidRPr="00BF20E8" w:rsidRDefault="00FE52BE" w:rsidP="00A22FBF">
      <w:pPr>
        <w:widowControl w:val="0"/>
        <w:numPr>
          <w:ilvl w:val="0"/>
          <w:numId w:val="1"/>
        </w:numPr>
        <w:tabs>
          <w:tab w:val="left" w:pos="726"/>
        </w:tabs>
        <w:bidi/>
        <w:ind w:firstLine="284"/>
        <w:jc w:val="both"/>
        <w:rPr>
          <w:color w:val="002060"/>
          <w:sz w:val="28"/>
          <w:szCs w:val="28"/>
          <w:lang w:bidi="yi-Hebr"/>
        </w:rPr>
      </w:pPr>
      <w:r w:rsidRPr="00BF20E8">
        <w:rPr>
          <w:color w:val="auto"/>
          <w:sz w:val="28"/>
          <w:szCs w:val="28"/>
          <w:rtl/>
          <w:lang w:bidi="yi-Hebr"/>
        </w:rPr>
        <w:t>כ</w:t>
      </w:r>
      <w:r w:rsidRPr="00BF20E8">
        <w:rPr>
          <w:rFonts w:hint="cs"/>
          <w:color w:val="auto"/>
          <w:sz w:val="28"/>
          <w:szCs w:val="28"/>
          <w:rtl/>
          <w:lang w:bidi="yi-Hebr"/>
        </w:rPr>
        <w:t>מע</w:t>
      </w:r>
      <w:r w:rsidRPr="00BF20E8">
        <w:rPr>
          <w:color w:val="auto"/>
          <w:sz w:val="28"/>
          <w:szCs w:val="28"/>
          <w:rtl/>
          <w:lang w:bidi="yi-Hebr"/>
        </w:rPr>
        <w:t>לניצקי, װײ</w:t>
      </w:r>
      <w:r w:rsidRPr="00BF20E8">
        <w:rPr>
          <w:rFonts w:hint="cs"/>
          <w:color w:val="auto"/>
          <w:sz w:val="28"/>
          <w:szCs w:val="28"/>
          <w:rtl/>
          <w:lang w:bidi="yi-Hebr"/>
        </w:rPr>
        <w:t>ס</w:t>
      </w:r>
      <w:r w:rsidRPr="00BF20E8">
        <w:rPr>
          <w:color w:val="auto"/>
          <w:sz w:val="28"/>
          <w:szCs w:val="28"/>
          <w:rtl/>
          <w:lang w:bidi="yi-Hebr"/>
        </w:rPr>
        <w:t xml:space="preserve">טו ניט? נאַרעלע, כמעלניצקי </w:t>
      </w:r>
      <w:r w:rsidRPr="00BF20E8">
        <w:rPr>
          <w:rFonts w:hint="cs"/>
          <w:color w:val="auto"/>
          <w:sz w:val="28"/>
          <w:szCs w:val="28"/>
          <w:rtl/>
          <w:lang w:bidi="yi-Hebr"/>
        </w:rPr>
        <w:t>–</w:t>
      </w:r>
      <w:r w:rsidRPr="00BF20E8">
        <w:rPr>
          <w:color w:val="auto"/>
          <w:sz w:val="28"/>
          <w:szCs w:val="28"/>
          <w:rtl/>
          <w:lang w:bidi="yi-Hebr"/>
        </w:rPr>
        <w:t xml:space="preserve"> ד</w:t>
      </w:r>
      <w:r w:rsidRPr="00BF20E8">
        <w:rPr>
          <w:rFonts w:hint="cs"/>
          <w:color w:val="auto"/>
          <w:sz w:val="28"/>
          <w:szCs w:val="28"/>
          <w:rtl/>
          <w:lang w:bidi="yi-Hebr"/>
        </w:rPr>
        <w:t>אָס</w:t>
      </w:r>
      <w:r w:rsidRPr="00BF20E8">
        <w:rPr>
          <w:color w:val="auto"/>
          <w:sz w:val="28"/>
          <w:szCs w:val="28"/>
          <w:rtl/>
          <w:lang w:bidi="yi-Hebr"/>
        </w:rPr>
        <w:t xml:space="preserve"> איז געװען</w:t>
      </w:r>
      <w:r w:rsidR="00DB7CB7">
        <w:rPr>
          <w:rFonts w:hint="cs"/>
          <w:color w:val="auto"/>
          <w:sz w:val="28"/>
          <w:szCs w:val="28"/>
          <w:rtl/>
          <w:lang w:bidi="yi-Hebr"/>
        </w:rPr>
        <w:t xml:space="preserve"> </w:t>
      </w:r>
      <w:r w:rsidR="00DB7CB7">
        <w:rPr>
          <w:color w:val="auto"/>
          <w:sz w:val="28"/>
          <w:szCs w:val="28"/>
          <w:lang w:val="en-US" w:bidi="yi-Hebr"/>
        </w:rPr>
        <w:t>]</w:t>
      </w:r>
      <w:r w:rsidR="00DB7CB7">
        <w:rPr>
          <w:rFonts w:hint="cs"/>
          <w:color w:val="auto"/>
          <w:sz w:val="28"/>
          <w:szCs w:val="28"/>
          <w:rtl/>
          <w:lang w:bidi="yi-Hebr"/>
        </w:rPr>
        <w:t xml:space="preserve">אַ </w:t>
      </w:r>
      <w:r w:rsidR="00DB7CB7" w:rsidRPr="00DB7CB7">
        <w:rPr>
          <w:rFonts w:hint="cs"/>
          <w:color w:val="FF0000"/>
          <w:sz w:val="28"/>
          <w:szCs w:val="28"/>
          <w:rtl/>
          <w:lang w:bidi="yi-Hebr"/>
        </w:rPr>
        <w:t>רשע</w:t>
      </w:r>
      <w:r w:rsidR="00DB7CB7">
        <w:rPr>
          <w:rFonts w:hint="cs"/>
          <w:color w:val="auto"/>
          <w:sz w:val="28"/>
          <w:szCs w:val="28"/>
          <w:rtl/>
          <w:lang w:bidi="yi-Hebr"/>
        </w:rPr>
        <w:t xml:space="preserve">, אַ </w:t>
      </w:r>
      <w:r w:rsidR="00DB7CB7" w:rsidRPr="00DB7CB7">
        <w:rPr>
          <w:rFonts w:hint="cs"/>
          <w:color w:val="FF0000"/>
          <w:sz w:val="28"/>
          <w:szCs w:val="28"/>
          <w:rtl/>
          <w:lang w:bidi="yi-Hebr"/>
        </w:rPr>
        <w:t>המן</w:t>
      </w:r>
      <w:r w:rsidR="00DB7CB7">
        <w:rPr>
          <w:rFonts w:hint="cs"/>
          <w:color w:val="auto"/>
          <w:sz w:val="28"/>
          <w:szCs w:val="28"/>
          <w:rtl/>
          <w:lang w:bidi="yi-Hebr"/>
        </w:rPr>
        <w:t>,</w:t>
      </w:r>
      <w:r w:rsidR="00DB7CB7">
        <w:rPr>
          <w:color w:val="auto"/>
          <w:sz w:val="28"/>
          <w:szCs w:val="28"/>
          <w:lang w:val="en-US" w:bidi="yi-Hebr"/>
        </w:rPr>
        <w:t>[</w:t>
      </w:r>
      <w:r w:rsidRPr="00BF20E8">
        <w:rPr>
          <w:color w:val="auto"/>
          <w:sz w:val="28"/>
          <w:szCs w:val="28"/>
          <w:rtl/>
          <w:lang w:bidi="yi-Hebr"/>
        </w:rPr>
        <w:t xml:space="preserve"> </w:t>
      </w:r>
      <w:r w:rsidRPr="00BF20E8">
        <w:rPr>
          <w:rFonts w:hint="cs"/>
          <w:color w:val="auto"/>
          <w:sz w:val="28"/>
          <w:szCs w:val="28"/>
          <w:rtl/>
          <w:lang w:bidi="yi-Hebr"/>
        </w:rPr>
        <w:t>נאָ</w:t>
      </w:r>
      <w:r w:rsidRPr="00BF20E8">
        <w:rPr>
          <w:color w:val="auto"/>
          <w:sz w:val="28"/>
          <w:szCs w:val="28"/>
          <w:rtl/>
          <w:lang w:bidi="yi-Hebr"/>
        </w:rPr>
        <w:t>ך פֿאַר כמעלנ</w:t>
      </w:r>
      <w:r w:rsidRPr="00BF20E8">
        <w:rPr>
          <w:rFonts w:hint="cs"/>
          <w:color w:val="auto"/>
          <w:sz w:val="28"/>
          <w:szCs w:val="28"/>
          <w:rtl/>
          <w:lang w:bidi="yi-Hebr"/>
        </w:rPr>
        <w:t>י</w:t>
      </w:r>
      <w:r w:rsidRPr="00BF20E8">
        <w:rPr>
          <w:color w:val="auto"/>
          <w:sz w:val="28"/>
          <w:szCs w:val="28"/>
          <w:rtl/>
          <w:lang w:bidi="yi-Hebr"/>
        </w:rPr>
        <w:t>צקיס צ</w:t>
      </w:r>
      <w:r w:rsidRPr="00BF20E8">
        <w:rPr>
          <w:rFonts w:hint="cs"/>
          <w:color w:val="auto"/>
          <w:sz w:val="28"/>
          <w:szCs w:val="28"/>
          <w:rtl/>
          <w:lang w:bidi="yi-Hebr"/>
        </w:rPr>
        <w:t>ײַט</w:t>
      </w:r>
      <w:r w:rsidRPr="00BF20E8">
        <w:rPr>
          <w:color w:val="auto"/>
          <w:sz w:val="28"/>
          <w:szCs w:val="28"/>
          <w:rtl/>
          <w:lang w:bidi="yi-Hebr"/>
        </w:rPr>
        <w:t>ן... דאָס װײסט ד</w:t>
      </w:r>
      <w:r w:rsidRPr="00BF20E8">
        <w:rPr>
          <w:rFonts w:hint="cs"/>
          <w:color w:val="auto"/>
          <w:sz w:val="28"/>
          <w:szCs w:val="28"/>
          <w:rtl/>
          <w:lang w:bidi="yi-Hebr"/>
        </w:rPr>
        <w:t>אָ</w:t>
      </w:r>
      <w:r w:rsidRPr="00BF20E8">
        <w:rPr>
          <w:color w:val="auto"/>
          <w:sz w:val="28"/>
          <w:szCs w:val="28"/>
          <w:rtl/>
          <w:lang w:bidi="yi-Hebr"/>
        </w:rPr>
        <w:t>ך אַ מינדס</w:t>
      </w:r>
      <w:r w:rsidRPr="00BF20E8">
        <w:rPr>
          <w:rFonts w:hint="cs"/>
          <w:color w:val="auto"/>
          <w:sz w:val="28"/>
          <w:szCs w:val="28"/>
          <w:rtl/>
          <w:lang w:bidi="yi-Hebr"/>
        </w:rPr>
        <w:t>ט</w:t>
      </w:r>
      <w:r w:rsidRPr="00BF20E8">
        <w:rPr>
          <w:color w:val="auto"/>
          <w:sz w:val="28"/>
          <w:szCs w:val="28"/>
          <w:rtl/>
          <w:lang w:bidi="yi-Hebr"/>
        </w:rPr>
        <w:t xml:space="preserve"> קינד! האָט אָט דער כמעלניצקי</w:t>
      </w:r>
      <w:r w:rsidR="00DB7CB7">
        <w:rPr>
          <w:rFonts w:hint="cs"/>
          <w:color w:val="auto"/>
          <w:sz w:val="28"/>
          <w:szCs w:val="28"/>
          <w:rtl/>
          <w:lang w:bidi="yi-Hebr"/>
        </w:rPr>
        <w:t xml:space="preserve"> </w:t>
      </w:r>
      <w:r w:rsidR="00DB7CB7">
        <w:rPr>
          <w:color w:val="auto"/>
          <w:sz w:val="28"/>
          <w:szCs w:val="28"/>
          <w:lang w:val="en-US" w:bidi="yi-Hebr"/>
        </w:rPr>
        <w:t>]</w:t>
      </w:r>
      <w:r w:rsidR="00DB7CB7">
        <w:rPr>
          <w:rFonts w:hint="cs"/>
          <w:color w:val="auto"/>
          <w:sz w:val="28"/>
          <w:szCs w:val="28"/>
          <w:rtl/>
          <w:lang w:bidi="yi-Hebr"/>
        </w:rPr>
        <w:t xml:space="preserve">דער </w:t>
      </w:r>
      <w:r w:rsidR="00DB7CB7" w:rsidRPr="00DB7CB7">
        <w:rPr>
          <w:rFonts w:hint="cs"/>
          <w:color w:val="FF0000"/>
          <w:sz w:val="28"/>
          <w:szCs w:val="28"/>
          <w:rtl/>
          <w:lang w:bidi="yi-Hebr"/>
        </w:rPr>
        <w:t>רשע</w:t>
      </w:r>
      <w:r w:rsidR="00DB7CB7">
        <w:rPr>
          <w:rFonts w:hint="cs"/>
          <w:color w:val="auto"/>
          <w:sz w:val="28"/>
          <w:szCs w:val="28"/>
          <w:rtl/>
          <w:lang w:bidi="yi-Hebr"/>
        </w:rPr>
        <w:t xml:space="preserve">, דער </w:t>
      </w:r>
      <w:r w:rsidR="00DB7CB7" w:rsidRPr="00DB7CB7">
        <w:rPr>
          <w:rFonts w:hint="cs"/>
          <w:color w:val="FF0000"/>
          <w:sz w:val="28"/>
          <w:szCs w:val="28"/>
          <w:rtl/>
          <w:lang w:bidi="yi-Hebr"/>
        </w:rPr>
        <w:t>המן</w:t>
      </w:r>
      <w:r w:rsidR="00DB7CB7">
        <w:rPr>
          <w:rFonts w:hint="cs"/>
          <w:color w:val="auto"/>
          <w:sz w:val="28"/>
          <w:szCs w:val="28"/>
          <w:rtl/>
          <w:lang w:bidi="yi-Hebr"/>
        </w:rPr>
        <w:t>,</w:t>
      </w:r>
      <w:r w:rsidR="00DB7CB7">
        <w:rPr>
          <w:color w:val="auto"/>
          <w:sz w:val="28"/>
          <w:szCs w:val="28"/>
          <w:lang w:val="en-US" w:bidi="yi-Hebr"/>
        </w:rPr>
        <w:t>[</w:t>
      </w:r>
      <w:r w:rsidRPr="00BF20E8">
        <w:rPr>
          <w:color w:val="auto"/>
          <w:sz w:val="28"/>
          <w:szCs w:val="28"/>
          <w:rtl/>
          <w:lang w:bidi="yi-Hebr"/>
        </w:rPr>
        <w:t xml:space="preserve"> </w:t>
      </w:r>
      <w:r w:rsidRPr="00BF20E8">
        <w:rPr>
          <w:rFonts w:hint="cs"/>
          <w:color w:val="auto"/>
          <w:sz w:val="28"/>
          <w:szCs w:val="28"/>
          <w:rtl/>
          <w:lang w:bidi="yi-Hebr"/>
        </w:rPr>
        <w:t>אָ</w:t>
      </w:r>
      <w:r w:rsidRPr="00BF20E8">
        <w:rPr>
          <w:color w:val="auto"/>
          <w:sz w:val="28"/>
          <w:szCs w:val="28"/>
          <w:rtl/>
          <w:lang w:bidi="yi-Hebr"/>
        </w:rPr>
        <w:t>נגער</w:t>
      </w:r>
      <w:r w:rsidRPr="00BF20E8">
        <w:rPr>
          <w:rFonts w:hint="cs"/>
          <w:color w:val="auto"/>
          <w:sz w:val="28"/>
          <w:szCs w:val="28"/>
          <w:rtl/>
          <w:lang w:bidi="yi-Hebr"/>
        </w:rPr>
        <w:t>אַ</w:t>
      </w:r>
      <w:r w:rsidRPr="00BF20E8">
        <w:rPr>
          <w:color w:val="auto"/>
          <w:sz w:val="28"/>
          <w:szCs w:val="28"/>
          <w:rtl/>
          <w:lang w:bidi="yi-Hebr"/>
        </w:rPr>
        <w:t>בעװעט</w:t>
      </w:r>
      <w:r w:rsidRPr="00BF20E8">
        <w:rPr>
          <w:rFonts w:hint="cs"/>
          <w:color w:val="auto"/>
          <w:sz w:val="28"/>
          <w:szCs w:val="28"/>
          <w:rtl/>
          <w:lang w:bidi="yi-Hebr"/>
        </w:rPr>
        <w:t>,</w:t>
      </w:r>
      <w:r w:rsidRPr="00BF20E8">
        <w:rPr>
          <w:color w:val="auto"/>
          <w:sz w:val="28"/>
          <w:szCs w:val="28"/>
          <w:rtl/>
          <w:lang w:bidi="yi-Hebr"/>
        </w:rPr>
        <w:t xml:space="preserve"> הײס</w:t>
      </w:r>
      <w:r w:rsidRPr="00BF20E8">
        <w:rPr>
          <w:rFonts w:hint="cs"/>
          <w:color w:val="auto"/>
          <w:sz w:val="28"/>
          <w:szCs w:val="28"/>
          <w:rtl/>
          <w:lang w:bidi="yi-Hebr"/>
        </w:rPr>
        <w:t xml:space="preserve">ט עס, </w:t>
      </w:r>
      <w:r w:rsidRPr="00A22FBF">
        <w:rPr>
          <w:rFonts w:hint="cs"/>
          <w:color w:val="auto"/>
          <w:sz w:val="28"/>
          <w:szCs w:val="28"/>
          <w:rtl/>
          <w:lang w:bidi="yi-Hebr"/>
        </w:rPr>
        <w:t>מילי־מיליאַסן</w:t>
      </w:r>
      <w:r w:rsidRPr="00BF20E8">
        <w:rPr>
          <w:rFonts w:hint="cs"/>
          <w:color w:val="auto"/>
          <w:sz w:val="28"/>
          <w:szCs w:val="28"/>
          <w:rtl/>
          <w:lang w:bidi="yi-Hebr"/>
        </w:rPr>
        <w:t xml:space="preserve"> </w:t>
      </w:r>
      <w:r w:rsidRPr="00BF20E8">
        <w:rPr>
          <w:color w:val="auto"/>
          <w:sz w:val="28"/>
          <w:szCs w:val="28"/>
          <w:rtl/>
          <w:lang w:bidi="yi-Hebr"/>
        </w:rPr>
        <w:t>ג</w:t>
      </w:r>
      <w:r w:rsidRPr="00BF20E8">
        <w:rPr>
          <w:rFonts w:hint="cs"/>
          <w:color w:val="auto"/>
          <w:sz w:val="28"/>
          <w:szCs w:val="28"/>
          <w:rtl/>
          <w:lang w:bidi="yi-Hebr"/>
        </w:rPr>
        <w:t>אָ</w:t>
      </w:r>
      <w:r w:rsidRPr="00BF20E8">
        <w:rPr>
          <w:color w:val="auto"/>
          <w:sz w:val="28"/>
          <w:szCs w:val="28"/>
          <w:rtl/>
          <w:lang w:bidi="yi-Hebr"/>
        </w:rPr>
        <w:t xml:space="preserve">לד באַ די אַמאָליקע </w:t>
      </w:r>
      <w:r w:rsidRPr="00BF20E8">
        <w:rPr>
          <w:color w:val="FF0000"/>
          <w:sz w:val="28"/>
          <w:szCs w:val="28"/>
          <w:rtl/>
          <w:lang w:bidi="yi-Hebr"/>
        </w:rPr>
        <w:t>פּריצים</w:t>
      </w:r>
      <w:r w:rsidRPr="00BF20E8">
        <w:rPr>
          <w:color w:val="auto"/>
          <w:sz w:val="28"/>
          <w:szCs w:val="28"/>
          <w:rtl/>
          <w:lang w:bidi="yi-Hebr"/>
        </w:rPr>
        <w:t xml:space="preserve"> און באַ די ר</w:t>
      </w:r>
      <w:r w:rsidRPr="00BF20E8">
        <w:rPr>
          <w:rFonts w:hint="cs"/>
          <w:color w:val="auto"/>
          <w:sz w:val="28"/>
          <w:szCs w:val="28"/>
          <w:rtl/>
          <w:lang w:bidi="yi-Hebr"/>
        </w:rPr>
        <w:t>ײַ</w:t>
      </w:r>
      <w:r w:rsidRPr="00BF20E8">
        <w:rPr>
          <w:color w:val="auto"/>
          <w:sz w:val="28"/>
          <w:szCs w:val="28"/>
          <w:rtl/>
          <w:lang w:bidi="yi-Hebr"/>
        </w:rPr>
        <w:t xml:space="preserve">כע </w:t>
      </w:r>
      <w:r w:rsidRPr="00BF20E8">
        <w:rPr>
          <w:rFonts w:hint="cs"/>
          <w:color w:val="auto"/>
          <w:sz w:val="28"/>
          <w:szCs w:val="28"/>
          <w:rtl/>
          <w:lang w:bidi="yi-Hebr"/>
        </w:rPr>
        <w:t>ייִ</w:t>
      </w:r>
      <w:r w:rsidRPr="00BF20E8">
        <w:rPr>
          <w:color w:val="auto"/>
          <w:sz w:val="28"/>
          <w:szCs w:val="28"/>
          <w:rtl/>
          <w:lang w:bidi="yi-Hebr"/>
        </w:rPr>
        <w:t>דן, או</w:t>
      </w:r>
      <w:r w:rsidRPr="00BF20E8">
        <w:rPr>
          <w:rFonts w:hint="cs"/>
          <w:color w:val="auto"/>
          <w:sz w:val="28"/>
          <w:szCs w:val="28"/>
          <w:rtl/>
          <w:lang w:bidi="yi-Hebr"/>
        </w:rPr>
        <w:t xml:space="preserve">ן האָט </w:t>
      </w:r>
      <w:r w:rsidRPr="00BF20E8">
        <w:rPr>
          <w:color w:val="auto"/>
          <w:sz w:val="28"/>
          <w:szCs w:val="28"/>
          <w:rtl/>
          <w:lang w:bidi="yi-Hebr"/>
        </w:rPr>
        <w:t>ד</w:t>
      </w:r>
      <w:r w:rsidRPr="00BF20E8">
        <w:rPr>
          <w:rFonts w:hint="cs"/>
          <w:color w:val="auto"/>
          <w:sz w:val="28"/>
          <w:szCs w:val="28"/>
          <w:rtl/>
          <w:lang w:bidi="yi-Hebr"/>
        </w:rPr>
        <w:t>אָס</w:t>
      </w:r>
      <w:r w:rsidRPr="00BF20E8">
        <w:rPr>
          <w:color w:val="auto"/>
          <w:sz w:val="28"/>
          <w:szCs w:val="28"/>
          <w:rtl/>
          <w:lang w:bidi="yi-Hebr"/>
        </w:rPr>
        <w:t xml:space="preserve"> אַלצדינג געבראַכט צו פֿירן אַהער צו אונדז, קײן </w:t>
      </w:r>
      <w:r w:rsidRPr="00BF20E8">
        <w:rPr>
          <w:color w:val="008000"/>
          <w:sz w:val="28"/>
          <w:szCs w:val="28"/>
          <w:rtl/>
          <w:lang w:bidi="yi-Hebr"/>
        </w:rPr>
        <w:t>װאָראָנקאָ</w:t>
      </w:r>
      <w:r w:rsidRPr="00BF20E8">
        <w:rPr>
          <w:color w:val="auto"/>
          <w:sz w:val="28"/>
          <w:szCs w:val="28"/>
          <w:rtl/>
          <w:lang w:bidi="yi-Hebr"/>
        </w:rPr>
        <w:t>,– און דאָ האָט ער עס אײנ</w:t>
      </w:r>
      <w:r w:rsidRPr="00BF20E8">
        <w:rPr>
          <w:rFonts w:hint="cs"/>
          <w:color w:val="auto"/>
          <w:sz w:val="28"/>
          <w:szCs w:val="28"/>
          <w:rtl/>
          <w:lang w:bidi="yi-Hebr"/>
        </w:rPr>
        <w:t>מאָ</w:t>
      </w:r>
      <w:r w:rsidRPr="00BF20E8">
        <w:rPr>
          <w:color w:val="auto"/>
          <w:sz w:val="28"/>
          <w:szCs w:val="28"/>
          <w:rtl/>
          <w:lang w:bidi="yi-Hebr"/>
        </w:rPr>
        <w:t>ל באַנאַכט אַף יענער ז</w:t>
      </w:r>
      <w:r w:rsidRPr="00BF20E8">
        <w:rPr>
          <w:rFonts w:hint="cs"/>
          <w:color w:val="auto"/>
          <w:sz w:val="28"/>
          <w:szCs w:val="28"/>
          <w:rtl/>
          <w:lang w:bidi="yi-Hebr"/>
        </w:rPr>
        <w:t>ײַ</w:t>
      </w:r>
      <w:r w:rsidRPr="00BF20E8">
        <w:rPr>
          <w:color w:val="auto"/>
          <w:sz w:val="28"/>
          <w:szCs w:val="28"/>
          <w:rtl/>
          <w:lang w:bidi="yi-Hebr"/>
        </w:rPr>
        <w:t xml:space="preserve">ט </w:t>
      </w:r>
      <w:r w:rsidR="006555F5">
        <w:rPr>
          <w:color w:val="FF0000"/>
          <w:sz w:val="28"/>
          <w:szCs w:val="28"/>
          <w:rtl/>
          <w:lang w:bidi="yi-Hebr"/>
        </w:rPr>
        <w:t>בית מדרש</w:t>
      </w:r>
      <w:r w:rsidRPr="00BF20E8">
        <w:rPr>
          <w:color w:val="002060"/>
          <w:sz w:val="28"/>
          <w:szCs w:val="28"/>
          <w:rtl/>
          <w:lang w:bidi="yi-Hebr"/>
        </w:rPr>
        <w:t xml:space="preserve"> </w:t>
      </w:r>
      <w:r w:rsidRPr="00BF20E8">
        <w:rPr>
          <w:color w:val="auto"/>
          <w:sz w:val="28"/>
          <w:szCs w:val="28"/>
          <w:rtl/>
          <w:lang w:bidi="yi-Hebr"/>
        </w:rPr>
        <w:t>באַרג־אַראָפּ, אַקעגן דער ש</w:t>
      </w:r>
      <w:r w:rsidRPr="00BF20E8">
        <w:rPr>
          <w:rFonts w:hint="cs"/>
          <w:color w:val="auto"/>
          <w:sz w:val="28"/>
          <w:szCs w:val="28"/>
          <w:rtl/>
          <w:lang w:bidi="yi-Hebr"/>
        </w:rPr>
        <w:t>ײַ</w:t>
      </w:r>
      <w:r w:rsidRPr="00BF20E8">
        <w:rPr>
          <w:color w:val="auto"/>
          <w:sz w:val="28"/>
          <w:szCs w:val="28"/>
          <w:rtl/>
          <w:lang w:bidi="yi-Hebr"/>
        </w:rPr>
        <w:t xml:space="preserve">ן </w:t>
      </w:r>
      <w:r>
        <w:rPr>
          <w:rFonts w:hint="cs"/>
          <w:color w:val="auto"/>
          <w:sz w:val="28"/>
          <w:szCs w:val="28"/>
          <w:rtl/>
          <w:lang w:bidi="yi-Hebr"/>
        </w:rPr>
        <w:t>פֿו</w:t>
      </w:r>
      <w:r w:rsidRPr="00BF20E8">
        <w:rPr>
          <w:color w:val="auto"/>
          <w:sz w:val="28"/>
          <w:szCs w:val="28"/>
          <w:rtl/>
          <w:lang w:bidi="yi-Hebr"/>
        </w:rPr>
        <w:t xml:space="preserve">ן דער </w:t>
      </w:r>
      <w:r w:rsidR="00A22FBF" w:rsidRPr="00A22FBF">
        <w:rPr>
          <w:color w:val="FF0000"/>
          <w:sz w:val="28"/>
          <w:szCs w:val="28"/>
          <w:rtl/>
          <w:lang w:bidi="yi-Hebr"/>
        </w:rPr>
        <w:t>לבֿנה</w:t>
      </w:r>
      <w:r w:rsidRPr="00BF20E8">
        <w:rPr>
          <w:color w:val="auto"/>
          <w:sz w:val="28"/>
          <w:szCs w:val="28"/>
          <w:rtl/>
          <w:lang w:bidi="yi-Hebr"/>
        </w:rPr>
        <w:t>, ב</w:t>
      </w:r>
      <w:r w:rsidRPr="00BF20E8">
        <w:rPr>
          <w:rFonts w:hint="cs"/>
          <w:color w:val="auto"/>
          <w:sz w:val="28"/>
          <w:szCs w:val="28"/>
          <w:rtl/>
          <w:lang w:bidi="yi-Hebr"/>
        </w:rPr>
        <w:t>אַ</w:t>
      </w:r>
      <w:r w:rsidRPr="00BF20E8">
        <w:rPr>
          <w:color w:val="auto"/>
          <w:sz w:val="28"/>
          <w:szCs w:val="28"/>
          <w:rtl/>
          <w:lang w:bidi="yi-Hebr"/>
        </w:rPr>
        <w:t>האַלטן, טיף־</w:t>
      </w:r>
      <w:r w:rsidRPr="00BF20E8">
        <w:rPr>
          <w:rFonts w:hint="cs"/>
          <w:color w:val="auto"/>
          <w:sz w:val="28"/>
          <w:szCs w:val="28"/>
          <w:rtl/>
          <w:lang w:bidi="yi-Hebr"/>
        </w:rPr>
        <w:t>ט</w:t>
      </w:r>
      <w:r w:rsidRPr="00BF20E8">
        <w:rPr>
          <w:color w:val="auto"/>
          <w:sz w:val="28"/>
          <w:szCs w:val="28"/>
          <w:rtl/>
          <w:lang w:bidi="yi-Hebr"/>
        </w:rPr>
        <w:t>יף א</w:t>
      </w:r>
      <w:r w:rsidRPr="00BF20E8">
        <w:rPr>
          <w:rFonts w:hint="cs"/>
          <w:color w:val="auto"/>
          <w:sz w:val="28"/>
          <w:szCs w:val="28"/>
          <w:rtl/>
          <w:lang w:bidi="yi-Hebr"/>
        </w:rPr>
        <w:t>י</w:t>
      </w:r>
      <w:r w:rsidRPr="00BF20E8">
        <w:rPr>
          <w:color w:val="auto"/>
          <w:sz w:val="28"/>
          <w:szCs w:val="28"/>
          <w:rtl/>
          <w:lang w:bidi="yi-Hebr"/>
        </w:rPr>
        <w:t>ן דער ערד</w:t>
      </w:r>
      <w:r w:rsidRPr="00BF20E8">
        <w:rPr>
          <w:rFonts w:hint="cs"/>
          <w:color w:val="auto"/>
          <w:sz w:val="28"/>
          <w:szCs w:val="28"/>
          <w:rtl/>
          <w:lang w:bidi="yi-Hebr"/>
        </w:rPr>
        <w:t xml:space="preserve"> </w:t>
      </w:r>
      <w:r w:rsidRPr="00BF20E8">
        <w:rPr>
          <w:color w:val="auto"/>
          <w:sz w:val="28"/>
          <w:szCs w:val="28"/>
          <w:rtl/>
          <w:lang w:bidi="yi-Hebr"/>
        </w:rPr>
        <w:t>באַגראָבן, און ס׳איז מיט ג</w:t>
      </w:r>
      <w:r w:rsidRPr="00BF20E8">
        <w:rPr>
          <w:rFonts w:hint="cs"/>
          <w:color w:val="auto"/>
          <w:sz w:val="28"/>
          <w:szCs w:val="28"/>
          <w:rtl/>
          <w:lang w:bidi="yi-Hebr"/>
        </w:rPr>
        <w:t>ראָ</w:t>
      </w:r>
      <w:r w:rsidRPr="00BF20E8">
        <w:rPr>
          <w:color w:val="auto"/>
          <w:sz w:val="28"/>
          <w:szCs w:val="28"/>
          <w:rtl/>
          <w:lang w:bidi="yi-Hebr"/>
        </w:rPr>
        <w:t xml:space="preserve">ז באַװאַקסן און מיט </w:t>
      </w:r>
      <w:r w:rsidR="008175D5" w:rsidRPr="008175D5">
        <w:rPr>
          <w:color w:val="FF0000"/>
          <w:sz w:val="28"/>
          <w:szCs w:val="28"/>
          <w:rtl/>
          <w:lang w:bidi="yi-Hebr"/>
        </w:rPr>
        <w:t>כּישוף</w:t>
      </w:r>
      <w:r w:rsidRPr="00BF20E8">
        <w:rPr>
          <w:color w:val="auto"/>
          <w:sz w:val="28"/>
          <w:szCs w:val="28"/>
          <w:rtl/>
          <w:lang w:bidi="yi-Hebr"/>
        </w:rPr>
        <w:t xml:space="preserve"> פֿאַ</w:t>
      </w:r>
      <w:r w:rsidRPr="00BF20E8">
        <w:rPr>
          <w:rFonts w:hint="cs"/>
          <w:color w:val="auto"/>
          <w:sz w:val="28"/>
          <w:szCs w:val="28"/>
          <w:rtl/>
          <w:lang w:bidi="yi-Hebr"/>
        </w:rPr>
        <w:t>ר</w:t>
      </w:r>
      <w:r w:rsidR="008175D5" w:rsidRPr="008175D5">
        <w:rPr>
          <w:color w:val="FF0000"/>
          <w:sz w:val="28"/>
          <w:szCs w:val="28"/>
          <w:rtl/>
          <w:lang w:bidi="yi-Hebr"/>
        </w:rPr>
        <w:t>כּישופֿ</w:t>
      </w:r>
      <w:r w:rsidRPr="00BF20E8">
        <w:rPr>
          <w:color w:val="auto"/>
          <w:sz w:val="28"/>
          <w:szCs w:val="28"/>
          <w:rtl/>
          <w:lang w:bidi="yi-Hebr"/>
        </w:rPr>
        <w:t xml:space="preserve">ט, </w:t>
      </w:r>
      <w:r w:rsidRPr="00BF20E8">
        <w:rPr>
          <w:rFonts w:hint="cs"/>
          <w:color w:val="auto"/>
          <w:sz w:val="28"/>
          <w:szCs w:val="28"/>
          <w:rtl/>
          <w:lang w:bidi="yi-Hebr"/>
        </w:rPr>
        <w:t>אַזױ</w:t>
      </w:r>
      <w:r w:rsidRPr="00BF20E8">
        <w:rPr>
          <w:color w:val="auto"/>
          <w:sz w:val="28"/>
          <w:szCs w:val="28"/>
          <w:rtl/>
          <w:lang w:bidi="yi-Hebr"/>
        </w:rPr>
        <w:t>, אַז קײ</w:t>
      </w:r>
      <w:r w:rsidRPr="00BF20E8">
        <w:rPr>
          <w:rFonts w:hint="cs"/>
          <w:color w:val="auto"/>
          <w:sz w:val="28"/>
          <w:szCs w:val="28"/>
          <w:rtl/>
          <w:lang w:bidi="yi-Hebr"/>
        </w:rPr>
        <w:t>ן</w:t>
      </w:r>
      <w:r w:rsidRPr="00BF20E8">
        <w:rPr>
          <w:color w:val="auto"/>
          <w:sz w:val="28"/>
          <w:szCs w:val="28"/>
          <w:rtl/>
          <w:lang w:bidi="yi-Hebr"/>
        </w:rPr>
        <w:t xml:space="preserve"> </w:t>
      </w:r>
      <w:r w:rsidRPr="00BF20E8">
        <w:rPr>
          <w:color w:val="FF0000"/>
          <w:sz w:val="28"/>
          <w:szCs w:val="28"/>
          <w:rtl/>
          <w:lang w:bidi="yi-Hebr"/>
        </w:rPr>
        <w:t>בן־</w:t>
      </w:r>
      <w:r w:rsidR="00A22FBF">
        <w:rPr>
          <w:rFonts w:hint="cs"/>
          <w:color w:val="FF0000"/>
          <w:sz w:val="28"/>
          <w:szCs w:val="28"/>
          <w:rtl/>
          <w:lang w:bidi="yi-Hebr"/>
        </w:rPr>
        <w:t>אָ</w:t>
      </w:r>
      <w:r w:rsidRPr="00BF20E8">
        <w:rPr>
          <w:color w:val="FF0000"/>
          <w:sz w:val="28"/>
          <w:szCs w:val="28"/>
          <w:rtl/>
          <w:lang w:bidi="yi-Hebr"/>
        </w:rPr>
        <w:t>דם</w:t>
      </w:r>
      <w:r w:rsidRPr="00BF20E8">
        <w:rPr>
          <w:color w:val="auto"/>
          <w:sz w:val="28"/>
          <w:szCs w:val="28"/>
          <w:vertAlign w:val="superscript"/>
          <w:rtl/>
          <w:lang w:bidi="yi-Hebr"/>
        </w:rPr>
        <w:t>1</w:t>
      </w:r>
      <w:r w:rsidRPr="00BF20E8">
        <w:rPr>
          <w:color w:val="auto"/>
          <w:sz w:val="28"/>
          <w:szCs w:val="28"/>
          <w:rtl/>
          <w:lang w:bidi="yi-Hebr"/>
        </w:rPr>
        <w:t xml:space="preserve"> ז</w:t>
      </w:r>
      <w:r w:rsidRPr="00BF20E8">
        <w:rPr>
          <w:rFonts w:hint="cs"/>
          <w:color w:val="auto"/>
          <w:sz w:val="28"/>
          <w:szCs w:val="28"/>
          <w:rtl/>
          <w:lang w:bidi="yi-Hebr"/>
        </w:rPr>
        <w:t>אָ</w:t>
      </w:r>
      <w:r w:rsidRPr="00BF20E8">
        <w:rPr>
          <w:color w:val="auto"/>
          <w:sz w:val="28"/>
          <w:szCs w:val="28"/>
          <w:rtl/>
          <w:lang w:bidi="yi-Hebr"/>
        </w:rPr>
        <w:t>ל עס ניט געפֿינען.</w:t>
      </w:r>
    </w:p>
    <w:p w:rsidR="00FE52BE" w:rsidRPr="00BF20E8" w:rsidRDefault="00FE52BE" w:rsidP="00A22FBF">
      <w:pPr>
        <w:widowControl w:val="0"/>
        <w:numPr>
          <w:ilvl w:val="0"/>
          <w:numId w:val="1"/>
        </w:numPr>
        <w:tabs>
          <w:tab w:val="left" w:pos="674"/>
        </w:tabs>
        <w:bidi/>
        <w:ind w:firstLine="284"/>
        <w:jc w:val="both"/>
        <w:rPr>
          <w:color w:val="auto"/>
          <w:sz w:val="28"/>
          <w:szCs w:val="28"/>
          <w:rtl/>
          <w:lang w:bidi="yi-Hebr"/>
        </w:rPr>
      </w:pPr>
      <w:r w:rsidRPr="00BF20E8">
        <w:rPr>
          <w:color w:val="auto"/>
          <w:sz w:val="28"/>
          <w:szCs w:val="28"/>
          <w:rtl/>
          <w:lang w:bidi="yi-Hebr"/>
        </w:rPr>
        <w:t xml:space="preserve">און ס׳איז פֿאַרפֿאַלן </w:t>
      </w:r>
      <w:r w:rsidRPr="00BF20E8">
        <w:rPr>
          <w:color w:val="FF0000"/>
          <w:sz w:val="28"/>
          <w:szCs w:val="28"/>
          <w:rtl/>
          <w:lang w:bidi="yi-Hebr"/>
        </w:rPr>
        <w:t>לע</w:t>
      </w:r>
      <w:r w:rsidR="00A22FBF">
        <w:rPr>
          <w:rFonts w:hint="cs"/>
          <w:color w:val="FF0000"/>
          <w:sz w:val="28"/>
          <w:szCs w:val="28"/>
          <w:rtl/>
          <w:lang w:bidi="yi-Hebr"/>
        </w:rPr>
        <w:t>ו</w:t>
      </w:r>
      <w:r w:rsidRPr="00BF20E8">
        <w:rPr>
          <w:color w:val="FF0000"/>
          <w:sz w:val="28"/>
          <w:szCs w:val="28"/>
          <w:rtl/>
          <w:lang w:bidi="yi-Hebr"/>
        </w:rPr>
        <w:t>לם־</w:t>
      </w:r>
      <w:r w:rsidR="00A22FBF">
        <w:rPr>
          <w:rFonts w:hint="cs"/>
          <w:color w:val="FF0000"/>
          <w:sz w:val="28"/>
          <w:szCs w:val="28"/>
          <w:rtl/>
          <w:lang w:bidi="yi-Hebr"/>
        </w:rPr>
        <w:t>ו</w:t>
      </w:r>
      <w:r w:rsidRPr="00BF20E8">
        <w:rPr>
          <w:rFonts w:hint="cs"/>
          <w:color w:val="FF0000"/>
          <w:sz w:val="28"/>
          <w:szCs w:val="28"/>
          <w:rtl/>
          <w:lang w:bidi="yi-Hebr"/>
        </w:rPr>
        <w:t>עד</w:t>
      </w:r>
      <w:r w:rsidRPr="00BF20E8">
        <w:rPr>
          <w:color w:val="auto"/>
          <w:sz w:val="28"/>
          <w:szCs w:val="28"/>
          <w:vertAlign w:val="superscript"/>
          <w:rtl/>
          <w:lang w:bidi="yi-Hebr"/>
        </w:rPr>
        <w:t xml:space="preserve"> 2</w:t>
      </w:r>
      <w:r w:rsidRPr="00BF20E8">
        <w:rPr>
          <w:color w:val="auto"/>
          <w:sz w:val="28"/>
          <w:szCs w:val="28"/>
          <w:rtl/>
          <w:lang w:bidi="yi-Hebr"/>
        </w:rPr>
        <w:t>, אַף אײביק און אײביק?</w:t>
      </w:r>
    </w:p>
    <w:p w:rsidR="00FE52BE" w:rsidRPr="00BF20E8" w:rsidRDefault="00FE52BE" w:rsidP="00FE52BE">
      <w:pPr>
        <w:widowControl w:val="0"/>
        <w:numPr>
          <w:ilvl w:val="0"/>
          <w:numId w:val="1"/>
        </w:numPr>
        <w:tabs>
          <w:tab w:val="left" w:pos="655"/>
        </w:tabs>
        <w:bidi/>
        <w:ind w:firstLine="284"/>
        <w:jc w:val="both"/>
        <w:rPr>
          <w:color w:val="auto"/>
          <w:sz w:val="28"/>
          <w:szCs w:val="28"/>
          <w:rtl/>
          <w:lang w:bidi="yi-Hebr"/>
        </w:rPr>
      </w:pPr>
      <w:r w:rsidRPr="00BF20E8">
        <w:rPr>
          <w:color w:val="auto"/>
          <w:sz w:val="28"/>
          <w:szCs w:val="28"/>
          <w:rtl/>
          <w:lang w:bidi="yi-Hebr"/>
        </w:rPr>
        <w:t xml:space="preserve">װער האָט דיר געזאָגט, אַז ס׳איז פֿאַרפֿאַלן </w:t>
      </w:r>
      <w:r w:rsidR="00A22FBF" w:rsidRPr="00A22FBF">
        <w:rPr>
          <w:color w:val="FF0000"/>
          <w:sz w:val="28"/>
          <w:szCs w:val="28"/>
          <w:rtl/>
          <w:lang w:bidi="yi-Hebr"/>
        </w:rPr>
        <w:t>לעולם־ועד</w:t>
      </w:r>
      <w:r w:rsidRPr="00BF20E8">
        <w:rPr>
          <w:color w:val="auto"/>
          <w:sz w:val="28"/>
          <w:szCs w:val="28"/>
          <w:rtl/>
          <w:lang w:bidi="yi-Hebr"/>
        </w:rPr>
        <w:t>, אַף אײביק און אײביק? און צו װאָס האָט ג</w:t>
      </w:r>
      <w:r w:rsidRPr="00BF20E8">
        <w:rPr>
          <w:rFonts w:hint="cs"/>
          <w:color w:val="auto"/>
          <w:sz w:val="28"/>
          <w:szCs w:val="28"/>
          <w:rtl/>
          <w:lang w:bidi="yi-Hebr"/>
        </w:rPr>
        <w:t>אָ</w:t>
      </w:r>
      <w:r w:rsidRPr="00BF20E8">
        <w:rPr>
          <w:color w:val="auto"/>
          <w:sz w:val="28"/>
          <w:szCs w:val="28"/>
          <w:rtl/>
          <w:lang w:bidi="yi-Hebr"/>
        </w:rPr>
        <w:t xml:space="preserve">ט באַשאַפֿן די </w:t>
      </w:r>
      <w:r w:rsidR="008175D5" w:rsidRPr="008175D5">
        <w:rPr>
          <w:color w:val="FF0000"/>
          <w:sz w:val="28"/>
          <w:szCs w:val="28"/>
          <w:rtl/>
          <w:lang w:bidi="yi-Hebr"/>
        </w:rPr>
        <w:t>קבלה</w:t>
      </w:r>
      <w:r w:rsidRPr="00BF20E8">
        <w:rPr>
          <w:color w:val="auto"/>
          <w:sz w:val="28"/>
          <w:szCs w:val="28"/>
          <w:rtl/>
          <w:lang w:bidi="yi-Hebr"/>
        </w:rPr>
        <w:t xml:space="preserve">? די </w:t>
      </w:r>
      <w:r w:rsidR="00A22FBF" w:rsidRPr="00A22FBF">
        <w:rPr>
          <w:color w:val="FF0000"/>
          <w:sz w:val="28"/>
          <w:szCs w:val="28"/>
          <w:rtl/>
          <w:lang w:bidi="yi-Hebr"/>
        </w:rPr>
        <w:t>בעלי</w:t>
      </w:r>
      <w:r w:rsidRPr="00BF20E8">
        <w:rPr>
          <w:color w:val="FF0000"/>
          <w:sz w:val="28"/>
          <w:szCs w:val="28"/>
          <w:rtl/>
          <w:lang w:bidi="yi-Hebr"/>
        </w:rPr>
        <w:t>־</w:t>
      </w:r>
      <w:r w:rsidR="008175D5" w:rsidRPr="008175D5">
        <w:rPr>
          <w:color w:val="FF0000"/>
          <w:sz w:val="28"/>
          <w:szCs w:val="28"/>
          <w:rtl/>
          <w:lang w:bidi="yi-Hebr"/>
        </w:rPr>
        <w:t>קבלה</w:t>
      </w:r>
      <w:r w:rsidRPr="00BF20E8">
        <w:rPr>
          <w:color w:val="auto"/>
          <w:sz w:val="28"/>
          <w:szCs w:val="28"/>
          <w:rtl/>
          <w:lang w:bidi="yi-Hebr"/>
        </w:rPr>
        <w:t>, נאַרעלע, האָבן שױן דערצו אַן</w:t>
      </w:r>
      <w:r w:rsidRPr="00BF20E8">
        <w:rPr>
          <w:rFonts w:hint="cs"/>
          <w:color w:val="auto"/>
          <w:sz w:val="28"/>
          <w:szCs w:val="28"/>
          <w:rtl/>
          <w:lang w:bidi="yi-Hebr"/>
        </w:rPr>
        <w:t xml:space="preserve"> </w:t>
      </w:r>
      <w:r w:rsidR="00F22F38">
        <w:rPr>
          <w:color w:val="FF0000"/>
          <w:sz w:val="28"/>
          <w:szCs w:val="28"/>
          <w:rtl/>
          <w:lang w:bidi="yi-Hebr"/>
        </w:rPr>
        <w:t>עצה</w:t>
      </w:r>
      <w:r w:rsidRPr="00BF20E8">
        <w:rPr>
          <w:rFonts w:hint="cs"/>
          <w:color w:val="auto"/>
          <w:sz w:val="28"/>
          <w:szCs w:val="28"/>
          <w:rtl/>
          <w:lang w:bidi="yi-Hebr"/>
        </w:rPr>
        <w:t>.</w:t>
      </w:r>
    </w:p>
    <w:p w:rsidR="00FE52BE" w:rsidRPr="00BF20E8" w:rsidRDefault="00A22FBF" w:rsidP="00FE52BE">
      <w:pPr>
        <w:widowControl w:val="0"/>
        <w:numPr>
          <w:ilvl w:val="0"/>
          <w:numId w:val="1"/>
        </w:numPr>
        <w:tabs>
          <w:tab w:val="left" w:pos="641"/>
        </w:tabs>
        <w:bidi/>
        <w:ind w:firstLine="284"/>
        <w:jc w:val="both"/>
        <w:rPr>
          <w:color w:val="auto"/>
          <w:sz w:val="28"/>
          <w:szCs w:val="28"/>
          <w:rtl/>
          <w:lang w:bidi="yi-Hebr"/>
        </w:rPr>
      </w:pPr>
      <w:r w:rsidRPr="00A22FBF">
        <w:rPr>
          <w:color w:val="FF0000"/>
          <w:sz w:val="28"/>
          <w:szCs w:val="28"/>
          <w:rtl/>
          <w:lang w:bidi="yi-Hebr"/>
        </w:rPr>
        <w:t>דהײַנו</w:t>
      </w:r>
      <w:r w:rsidR="00FE52BE" w:rsidRPr="00BF20E8">
        <w:rPr>
          <w:color w:val="auto"/>
          <w:sz w:val="28"/>
          <w:szCs w:val="28"/>
          <w:rtl/>
          <w:lang w:bidi="yi-Hebr"/>
        </w:rPr>
        <w:t xml:space="preserve">, װאָסער אַן </w:t>
      </w:r>
      <w:r w:rsidR="00F22F38">
        <w:rPr>
          <w:color w:val="FF0000"/>
          <w:sz w:val="28"/>
          <w:szCs w:val="28"/>
          <w:rtl/>
          <w:lang w:bidi="yi-Hebr"/>
        </w:rPr>
        <w:t>עצה</w:t>
      </w:r>
      <w:r w:rsidR="00FE52BE" w:rsidRPr="00BF20E8">
        <w:rPr>
          <w:color w:val="auto"/>
          <w:sz w:val="28"/>
          <w:szCs w:val="28"/>
          <w:rtl/>
          <w:lang w:bidi="yi-Hebr"/>
        </w:rPr>
        <w:t>?</w:t>
      </w:r>
    </w:p>
    <w:p w:rsidR="00FE52BE" w:rsidRPr="00BF20E8" w:rsidRDefault="00FE52BE" w:rsidP="00FE52BE">
      <w:pPr>
        <w:widowControl w:val="0"/>
        <w:numPr>
          <w:ilvl w:val="0"/>
          <w:numId w:val="1"/>
        </w:numPr>
        <w:tabs>
          <w:tab w:val="left" w:pos="746"/>
        </w:tabs>
        <w:bidi/>
        <w:ind w:firstLine="284"/>
        <w:jc w:val="both"/>
        <w:rPr>
          <w:color w:val="auto"/>
          <w:sz w:val="28"/>
          <w:szCs w:val="28"/>
          <w:rtl/>
          <w:lang w:bidi="yi-Hebr"/>
        </w:rPr>
      </w:pPr>
      <w:r w:rsidRPr="00BF20E8">
        <w:rPr>
          <w:color w:val="auto"/>
          <w:sz w:val="28"/>
          <w:szCs w:val="28"/>
          <w:rtl/>
          <w:lang w:bidi="yi-Hebr"/>
        </w:rPr>
        <w:t>זײ װײסן שױן. זײ האָבן אַ ש</w:t>
      </w:r>
      <w:r w:rsidRPr="00BF20E8">
        <w:rPr>
          <w:rFonts w:hint="cs"/>
          <w:color w:val="auto"/>
          <w:sz w:val="28"/>
          <w:szCs w:val="28"/>
          <w:rtl/>
          <w:lang w:bidi="yi-Hebr"/>
        </w:rPr>
        <w:t>פּ</w:t>
      </w:r>
      <w:r w:rsidRPr="00BF20E8">
        <w:rPr>
          <w:color w:val="auto"/>
          <w:sz w:val="28"/>
          <w:szCs w:val="28"/>
          <w:rtl/>
          <w:lang w:bidi="yi-Hebr"/>
        </w:rPr>
        <w:t xml:space="preserve">רוך אַזעלכן, און אַ </w:t>
      </w:r>
      <w:r w:rsidR="002E5578">
        <w:rPr>
          <w:rFonts w:hint="cs"/>
          <w:color w:val="FF0000"/>
          <w:sz w:val="28"/>
          <w:szCs w:val="28"/>
          <w:rtl/>
          <w:lang w:bidi="yi-Hebr"/>
        </w:rPr>
        <w:t>פּסוק</w:t>
      </w:r>
      <w:r w:rsidRPr="00BF20E8">
        <w:rPr>
          <w:color w:val="auto"/>
          <w:sz w:val="28"/>
          <w:szCs w:val="28"/>
          <w:rtl/>
          <w:lang w:bidi="yi-Hebr"/>
        </w:rPr>
        <w:t xml:space="preserve"> </w:t>
      </w:r>
      <w:r w:rsidRPr="00A22FBF">
        <w:rPr>
          <w:rFonts w:hint="cs"/>
          <w:color w:val="auto"/>
          <w:sz w:val="28"/>
          <w:szCs w:val="28"/>
          <w:rtl/>
          <w:lang w:bidi="yi-Hebr"/>
        </w:rPr>
        <w:t>פֿאַראַן</w:t>
      </w:r>
      <w:r w:rsidRPr="00A22FBF">
        <w:rPr>
          <w:color w:val="auto"/>
          <w:sz w:val="28"/>
          <w:szCs w:val="28"/>
          <w:rtl/>
          <w:lang w:bidi="yi-Hebr"/>
        </w:rPr>
        <w:t xml:space="preserve"> </w:t>
      </w:r>
      <w:r w:rsidRPr="00BF20E8">
        <w:rPr>
          <w:color w:val="auto"/>
          <w:sz w:val="28"/>
          <w:szCs w:val="28"/>
          <w:rtl/>
          <w:lang w:bidi="yi-Hebr"/>
        </w:rPr>
        <w:t xml:space="preserve">אַזעלכער אין </w:t>
      </w:r>
      <w:r w:rsidR="006555F5">
        <w:rPr>
          <w:color w:val="FF0000"/>
          <w:sz w:val="28"/>
          <w:szCs w:val="28"/>
          <w:rtl/>
          <w:lang w:bidi="yi-Hebr"/>
        </w:rPr>
        <w:t>תּהילים</w:t>
      </w:r>
      <w:r w:rsidRPr="00BF20E8">
        <w:rPr>
          <w:color w:val="auto"/>
          <w:sz w:val="28"/>
          <w:szCs w:val="28"/>
          <w:rtl/>
          <w:lang w:bidi="yi-Hebr"/>
        </w:rPr>
        <w:t xml:space="preserve">, װאָס מע דאַרף </w:t>
      </w:r>
      <w:r w:rsidRPr="00BF20E8">
        <w:rPr>
          <w:color w:val="auto"/>
          <w:sz w:val="28"/>
          <w:szCs w:val="28"/>
          <w:rtl/>
          <w:lang w:bidi="yi-Hebr"/>
        </w:rPr>
        <w:lastRenderedPageBreak/>
        <w:t>אים זאָגן פֿערציק מ</w:t>
      </w:r>
      <w:r w:rsidRPr="00BF20E8">
        <w:rPr>
          <w:rFonts w:hint="cs"/>
          <w:color w:val="auto"/>
          <w:sz w:val="28"/>
          <w:szCs w:val="28"/>
          <w:rtl/>
          <w:lang w:bidi="yi-Hebr"/>
        </w:rPr>
        <w:t>אָ</w:t>
      </w:r>
      <w:r w:rsidRPr="00BF20E8">
        <w:rPr>
          <w:color w:val="auto"/>
          <w:sz w:val="28"/>
          <w:szCs w:val="28"/>
          <w:rtl/>
          <w:lang w:bidi="yi-Hebr"/>
        </w:rPr>
        <w:t>ל פֿערציק</w:t>
      </w:r>
      <w:r w:rsidRPr="00BF20E8">
        <w:rPr>
          <w:rFonts w:hint="cs"/>
          <w:color w:val="auto"/>
          <w:sz w:val="28"/>
          <w:szCs w:val="28"/>
          <w:rtl/>
          <w:lang w:bidi="yi-Hebr"/>
        </w:rPr>
        <w:t>..</w:t>
      </w:r>
      <w:r w:rsidRPr="00BF20E8">
        <w:rPr>
          <w:color w:val="auto"/>
          <w:sz w:val="28"/>
          <w:szCs w:val="28"/>
          <w:rtl/>
          <w:lang w:bidi="yi-Hebr"/>
        </w:rPr>
        <w:t>.</w:t>
      </w:r>
    </w:p>
    <w:p w:rsidR="00FE52BE" w:rsidRPr="00BF20E8" w:rsidRDefault="00FE52BE" w:rsidP="00FE52BE">
      <w:pPr>
        <w:widowControl w:val="0"/>
        <w:numPr>
          <w:ilvl w:val="0"/>
          <w:numId w:val="1"/>
        </w:numPr>
        <w:tabs>
          <w:tab w:val="left" w:pos="732"/>
        </w:tabs>
        <w:bidi/>
        <w:ind w:firstLine="284"/>
        <w:jc w:val="both"/>
        <w:rPr>
          <w:color w:val="auto"/>
          <w:sz w:val="28"/>
          <w:szCs w:val="28"/>
          <w:rtl/>
          <w:lang w:bidi="yi-Hebr"/>
        </w:rPr>
      </w:pPr>
      <w:r w:rsidRPr="00BF20E8">
        <w:rPr>
          <w:color w:val="auto"/>
          <w:sz w:val="28"/>
          <w:szCs w:val="28"/>
          <w:rtl/>
          <w:lang w:bidi="yi-Hebr"/>
        </w:rPr>
        <w:t xml:space="preserve">װאָסער אַ </w:t>
      </w:r>
      <w:r w:rsidR="002E5578">
        <w:rPr>
          <w:rFonts w:hint="cs"/>
          <w:color w:val="FF0000"/>
          <w:sz w:val="28"/>
          <w:szCs w:val="28"/>
          <w:rtl/>
          <w:lang w:bidi="yi-Hebr"/>
        </w:rPr>
        <w:t>פּסוק</w:t>
      </w:r>
      <w:r w:rsidRPr="00BF20E8">
        <w:rPr>
          <w:color w:val="auto"/>
          <w:sz w:val="28"/>
          <w:szCs w:val="28"/>
          <w:rtl/>
          <w:lang w:bidi="yi-Hebr"/>
        </w:rPr>
        <w:t>?</w:t>
      </w:r>
    </w:p>
    <w:p w:rsidR="00FE52BE" w:rsidRPr="00BF20E8" w:rsidRDefault="00FE52BE" w:rsidP="00FE52BE">
      <w:pPr>
        <w:widowControl w:val="0"/>
        <w:numPr>
          <w:ilvl w:val="0"/>
          <w:numId w:val="1"/>
        </w:numPr>
        <w:tabs>
          <w:tab w:val="left" w:pos="742"/>
        </w:tabs>
        <w:bidi/>
        <w:ind w:firstLine="284"/>
        <w:jc w:val="both"/>
        <w:rPr>
          <w:color w:val="auto"/>
          <w:sz w:val="28"/>
          <w:szCs w:val="28"/>
          <w:rtl/>
          <w:lang w:bidi="yi-Hebr"/>
        </w:rPr>
      </w:pPr>
      <w:r w:rsidRPr="00BF20E8">
        <w:rPr>
          <w:color w:val="auto"/>
          <w:sz w:val="28"/>
          <w:szCs w:val="28"/>
          <w:rtl/>
          <w:lang w:bidi="yi-Hebr"/>
        </w:rPr>
        <w:t>ע, נאַרעלע, איך זאָל װי</w:t>
      </w:r>
      <w:r w:rsidRPr="00BF20E8">
        <w:rPr>
          <w:rFonts w:hint="cs"/>
          <w:color w:val="auto"/>
          <w:sz w:val="28"/>
          <w:szCs w:val="28"/>
          <w:rtl/>
          <w:lang w:bidi="yi-Hebr"/>
        </w:rPr>
        <w:t>ס</w:t>
      </w:r>
      <w:r w:rsidRPr="00BF20E8">
        <w:rPr>
          <w:color w:val="auto"/>
          <w:sz w:val="28"/>
          <w:szCs w:val="28"/>
          <w:rtl/>
          <w:lang w:bidi="yi-Hebr"/>
        </w:rPr>
        <w:t xml:space="preserve">ן דעם </w:t>
      </w:r>
      <w:r w:rsidR="002E5578">
        <w:rPr>
          <w:rFonts w:hint="cs"/>
          <w:color w:val="FF0000"/>
          <w:sz w:val="28"/>
          <w:szCs w:val="28"/>
          <w:rtl/>
          <w:lang w:bidi="yi-Hebr"/>
        </w:rPr>
        <w:t>פּסוק</w:t>
      </w:r>
      <w:r w:rsidRPr="00BF20E8">
        <w:rPr>
          <w:color w:val="auto"/>
          <w:sz w:val="28"/>
          <w:szCs w:val="28"/>
          <w:rtl/>
          <w:lang w:bidi="yi-Hebr"/>
        </w:rPr>
        <w:t xml:space="preserve">! און </w:t>
      </w:r>
      <w:r w:rsidR="000C38B5">
        <w:rPr>
          <w:color w:val="FF0000"/>
          <w:sz w:val="28"/>
          <w:szCs w:val="28"/>
          <w:rtl/>
          <w:lang w:bidi="yi-Hebr"/>
        </w:rPr>
        <w:t>אַפֿילו</w:t>
      </w:r>
      <w:r w:rsidRPr="00BF20E8">
        <w:rPr>
          <w:color w:val="auto"/>
          <w:sz w:val="28"/>
          <w:szCs w:val="28"/>
          <w:rtl/>
          <w:lang w:bidi="yi-Hebr"/>
        </w:rPr>
        <w:t xml:space="preserve"> </w:t>
      </w:r>
      <w:r w:rsidRPr="00BF20E8">
        <w:rPr>
          <w:rFonts w:hint="cs"/>
          <w:color w:val="auto"/>
          <w:sz w:val="28"/>
          <w:szCs w:val="28"/>
          <w:rtl/>
          <w:lang w:bidi="yi-Hebr"/>
        </w:rPr>
        <w:t>א</w:t>
      </w:r>
      <w:r w:rsidRPr="00BF20E8">
        <w:rPr>
          <w:color w:val="auto"/>
          <w:sz w:val="28"/>
          <w:szCs w:val="28"/>
          <w:rtl/>
          <w:lang w:bidi="yi-Hebr"/>
        </w:rPr>
        <w:t>יך זאָל שױן װיסן, איז ד</w:t>
      </w:r>
      <w:r w:rsidRPr="00BF20E8">
        <w:rPr>
          <w:rFonts w:hint="cs"/>
          <w:color w:val="auto"/>
          <w:sz w:val="28"/>
          <w:szCs w:val="28"/>
          <w:rtl/>
          <w:lang w:bidi="yi-Hebr"/>
        </w:rPr>
        <w:t>אָס</w:t>
      </w:r>
      <w:r w:rsidRPr="00BF20E8">
        <w:rPr>
          <w:color w:val="auto"/>
          <w:sz w:val="28"/>
          <w:szCs w:val="28"/>
          <w:rtl/>
          <w:lang w:bidi="yi-Hebr"/>
        </w:rPr>
        <w:t xml:space="preserve"> אױך ניט אַזױ גרינג. מע באַדאַרף פֿאַסטן פֿערציק </w:t>
      </w:r>
      <w:r w:rsidR="00A22FBF" w:rsidRPr="00A22FBF">
        <w:rPr>
          <w:rFonts w:hint="cs"/>
          <w:color w:val="FF0000"/>
          <w:sz w:val="28"/>
          <w:szCs w:val="28"/>
          <w:rtl/>
          <w:lang w:bidi="yi-Hebr"/>
        </w:rPr>
        <w:t>תּעניתים</w:t>
      </w:r>
      <w:r w:rsidRPr="00BF20E8">
        <w:rPr>
          <w:color w:val="auto"/>
          <w:sz w:val="28"/>
          <w:szCs w:val="28"/>
          <w:rtl/>
          <w:lang w:bidi="yi-Hebr"/>
        </w:rPr>
        <w:t xml:space="preserve">, </w:t>
      </w:r>
      <w:r w:rsidRPr="00BF20E8">
        <w:rPr>
          <w:rFonts w:hint="cs"/>
          <w:color w:val="auto"/>
          <w:sz w:val="28"/>
          <w:szCs w:val="28"/>
          <w:rtl/>
          <w:lang w:bidi="yi-Hebr"/>
        </w:rPr>
        <w:t>אָפּ</w:t>
      </w:r>
      <w:r w:rsidRPr="00BF20E8">
        <w:rPr>
          <w:color w:val="auto"/>
          <w:sz w:val="28"/>
          <w:szCs w:val="28"/>
          <w:rtl/>
          <w:lang w:bidi="yi-Hebr"/>
        </w:rPr>
        <w:t>ז</w:t>
      </w:r>
      <w:r w:rsidRPr="00BF20E8">
        <w:rPr>
          <w:rFonts w:hint="cs"/>
          <w:color w:val="auto"/>
          <w:sz w:val="28"/>
          <w:szCs w:val="28"/>
          <w:rtl/>
          <w:lang w:bidi="yi-Hebr"/>
        </w:rPr>
        <w:t>אָ</w:t>
      </w:r>
      <w:r w:rsidRPr="00BF20E8">
        <w:rPr>
          <w:color w:val="auto"/>
          <w:sz w:val="28"/>
          <w:szCs w:val="28"/>
          <w:rtl/>
          <w:lang w:bidi="yi-Hebr"/>
        </w:rPr>
        <w:t>גן אַלע טאָג פֿערציק קא</w:t>
      </w:r>
      <w:r w:rsidRPr="00BF20E8">
        <w:rPr>
          <w:rFonts w:hint="cs"/>
          <w:color w:val="auto"/>
          <w:sz w:val="28"/>
          <w:szCs w:val="28"/>
          <w:rtl/>
          <w:lang w:bidi="yi-Hebr"/>
        </w:rPr>
        <w:t>פּ</w:t>
      </w:r>
      <w:r w:rsidRPr="00BF20E8">
        <w:rPr>
          <w:color w:val="auto"/>
          <w:sz w:val="28"/>
          <w:szCs w:val="28"/>
          <w:rtl/>
          <w:lang w:bidi="yi-Hebr"/>
        </w:rPr>
        <w:t xml:space="preserve">יטלעך </w:t>
      </w:r>
      <w:r w:rsidR="006555F5">
        <w:rPr>
          <w:color w:val="FF0000"/>
          <w:sz w:val="28"/>
          <w:szCs w:val="28"/>
          <w:rtl/>
          <w:lang w:bidi="yi-Hebr"/>
        </w:rPr>
        <w:t>תּהילים</w:t>
      </w:r>
      <w:r w:rsidRPr="00BF20E8">
        <w:rPr>
          <w:color w:val="auto"/>
          <w:sz w:val="28"/>
          <w:szCs w:val="28"/>
          <w:rtl/>
          <w:lang w:bidi="yi-Hebr"/>
        </w:rPr>
        <w:t xml:space="preserve">, און אַפֿן אײן־און־פֿערציקסטן טאָג, באַלד </w:t>
      </w:r>
      <w:r w:rsidRPr="00BF20E8">
        <w:rPr>
          <w:rFonts w:hint="cs"/>
          <w:color w:val="auto"/>
          <w:sz w:val="28"/>
          <w:szCs w:val="28"/>
          <w:rtl/>
          <w:lang w:bidi="yi-Hebr"/>
        </w:rPr>
        <w:t>נאָ</w:t>
      </w:r>
      <w:r w:rsidRPr="00BF20E8">
        <w:rPr>
          <w:color w:val="auto"/>
          <w:sz w:val="28"/>
          <w:szCs w:val="28"/>
          <w:rtl/>
          <w:lang w:bidi="yi-Hebr"/>
        </w:rPr>
        <w:t>ך דעם, װי די זון האָט זיך געזעצט, באַדאַרף מען זיך אַרױס</w:t>
      </w:r>
      <w:r w:rsidR="00A22FBF" w:rsidRPr="00A22FBF">
        <w:rPr>
          <w:color w:val="FF0000"/>
          <w:sz w:val="28"/>
          <w:szCs w:val="28"/>
          <w:rtl/>
          <w:lang w:bidi="yi-Hebr"/>
        </w:rPr>
        <w:t>גנבֿע</w:t>
      </w:r>
      <w:r w:rsidRPr="00BF20E8">
        <w:rPr>
          <w:color w:val="auto"/>
          <w:sz w:val="28"/>
          <w:szCs w:val="28"/>
          <w:rtl/>
          <w:lang w:bidi="yi-Hebr"/>
        </w:rPr>
        <w:t>נען אַזױ ק</w:t>
      </w:r>
      <w:r w:rsidRPr="00BF20E8">
        <w:rPr>
          <w:rFonts w:hint="cs"/>
          <w:color w:val="auto"/>
          <w:sz w:val="28"/>
          <w:szCs w:val="28"/>
          <w:rtl/>
          <w:lang w:bidi="yi-Hebr"/>
        </w:rPr>
        <w:t>ונ</w:t>
      </w:r>
      <w:r w:rsidRPr="00BF20E8">
        <w:rPr>
          <w:color w:val="auto"/>
          <w:sz w:val="28"/>
          <w:szCs w:val="28"/>
          <w:rtl/>
          <w:lang w:bidi="yi-Hebr"/>
        </w:rPr>
        <w:t xml:space="preserve">ציק, אַז קײן </w:t>
      </w:r>
      <w:r w:rsidR="00A22FBF" w:rsidRPr="00A22FBF">
        <w:rPr>
          <w:color w:val="FF0000"/>
          <w:sz w:val="28"/>
          <w:szCs w:val="28"/>
          <w:rtl/>
          <w:lang w:bidi="yi-Hebr"/>
        </w:rPr>
        <w:t>בן־אָדם</w:t>
      </w:r>
      <w:r w:rsidRPr="00BF20E8">
        <w:rPr>
          <w:color w:val="auto"/>
          <w:sz w:val="28"/>
          <w:szCs w:val="28"/>
          <w:rtl/>
          <w:lang w:bidi="yi-Hebr"/>
        </w:rPr>
        <w:t xml:space="preserve"> זאָל דיך ניט באַגעגענען, – װ</w:t>
      </w:r>
      <w:r w:rsidRPr="00BF20E8">
        <w:rPr>
          <w:rFonts w:hint="cs"/>
          <w:color w:val="auto"/>
          <w:sz w:val="28"/>
          <w:szCs w:val="28"/>
          <w:rtl/>
          <w:lang w:bidi="yi-Hebr"/>
        </w:rPr>
        <w:t>אָ</w:t>
      </w:r>
      <w:r w:rsidRPr="00BF20E8">
        <w:rPr>
          <w:color w:val="auto"/>
          <w:sz w:val="28"/>
          <w:szCs w:val="28"/>
          <w:rtl/>
          <w:lang w:bidi="yi-Hebr"/>
        </w:rPr>
        <w:t xml:space="preserve">רעם </w:t>
      </w:r>
      <w:r w:rsidRPr="00BF20E8">
        <w:rPr>
          <w:color w:val="FF0000"/>
          <w:sz w:val="28"/>
          <w:szCs w:val="28"/>
          <w:rtl/>
          <w:lang w:bidi="yi-Hebr"/>
        </w:rPr>
        <w:t>טאָמער</w:t>
      </w:r>
      <w:r w:rsidRPr="00BF20E8">
        <w:rPr>
          <w:color w:val="auto"/>
          <w:sz w:val="28"/>
          <w:szCs w:val="28"/>
          <w:rtl/>
          <w:lang w:bidi="yi-Hebr"/>
        </w:rPr>
        <w:t xml:space="preserve"> </w:t>
      </w:r>
      <w:r w:rsidR="000C38B5">
        <w:rPr>
          <w:color w:val="FF0000"/>
          <w:sz w:val="28"/>
          <w:szCs w:val="28"/>
          <w:rtl/>
          <w:lang w:bidi="yi-Hebr"/>
        </w:rPr>
        <w:t>חלילה</w:t>
      </w:r>
      <w:r w:rsidRPr="00BF20E8">
        <w:rPr>
          <w:color w:val="auto"/>
          <w:sz w:val="28"/>
          <w:szCs w:val="28"/>
          <w:rtl/>
          <w:lang w:bidi="yi-Hebr"/>
        </w:rPr>
        <w:t xml:space="preserve"> דערזעט מען דיך, באַדאַרף מען </w:t>
      </w:r>
      <w:r w:rsidRPr="00BF20E8">
        <w:rPr>
          <w:rFonts w:hint="cs"/>
          <w:color w:val="auto"/>
          <w:sz w:val="28"/>
          <w:szCs w:val="28"/>
          <w:rtl/>
          <w:lang w:bidi="yi-Hebr"/>
        </w:rPr>
        <w:t>אָ</w:t>
      </w:r>
      <w:r w:rsidRPr="00BF20E8">
        <w:rPr>
          <w:color w:val="auto"/>
          <w:sz w:val="28"/>
          <w:szCs w:val="28"/>
          <w:rtl/>
          <w:lang w:bidi="yi-Hebr"/>
        </w:rPr>
        <w:t>נהײבן נ</w:t>
      </w:r>
      <w:r w:rsidRPr="00BF20E8">
        <w:rPr>
          <w:rFonts w:hint="cs"/>
          <w:color w:val="auto"/>
          <w:sz w:val="28"/>
          <w:szCs w:val="28"/>
          <w:rtl/>
          <w:lang w:bidi="yi-Hebr"/>
        </w:rPr>
        <w:t>אָ</w:t>
      </w:r>
      <w:r w:rsidRPr="00BF20E8">
        <w:rPr>
          <w:color w:val="auto"/>
          <w:sz w:val="28"/>
          <w:szCs w:val="28"/>
          <w:rtl/>
          <w:lang w:bidi="yi-Hebr"/>
        </w:rPr>
        <w:t>כאַמאָל צו פֿאַ</w:t>
      </w:r>
      <w:r w:rsidRPr="00BF20E8">
        <w:rPr>
          <w:rFonts w:hint="cs"/>
          <w:color w:val="auto"/>
          <w:sz w:val="28"/>
          <w:szCs w:val="28"/>
          <w:rtl/>
          <w:lang w:bidi="yi-Hebr"/>
        </w:rPr>
        <w:t>ס</w:t>
      </w:r>
      <w:r w:rsidRPr="00BF20E8">
        <w:rPr>
          <w:color w:val="auto"/>
          <w:sz w:val="28"/>
          <w:szCs w:val="28"/>
          <w:rtl/>
          <w:lang w:bidi="yi-Hebr"/>
        </w:rPr>
        <w:t xml:space="preserve">טן פֿון </w:t>
      </w:r>
      <w:r w:rsidRPr="00BF20E8">
        <w:rPr>
          <w:rFonts w:hint="cs"/>
          <w:color w:val="auto"/>
          <w:sz w:val="28"/>
          <w:szCs w:val="28"/>
          <w:rtl/>
          <w:lang w:bidi="yi-Hebr"/>
        </w:rPr>
        <w:t>אָנ</w:t>
      </w:r>
      <w:r w:rsidRPr="00BF20E8">
        <w:rPr>
          <w:color w:val="auto"/>
          <w:sz w:val="28"/>
          <w:szCs w:val="28"/>
          <w:rtl/>
          <w:lang w:bidi="yi-Hebr"/>
        </w:rPr>
        <w:t xml:space="preserve">הײב פֿערציק </w:t>
      </w:r>
      <w:r w:rsidR="00A22FBF" w:rsidRPr="00A22FBF">
        <w:rPr>
          <w:color w:val="FF0000"/>
          <w:sz w:val="28"/>
          <w:szCs w:val="28"/>
          <w:rtl/>
          <w:lang w:bidi="yi-Hebr"/>
        </w:rPr>
        <w:t>תּעניתים</w:t>
      </w:r>
      <w:r w:rsidRPr="00BF20E8">
        <w:rPr>
          <w:color w:val="auto"/>
          <w:sz w:val="28"/>
          <w:szCs w:val="28"/>
          <w:rtl/>
          <w:lang w:bidi="yi-Hebr"/>
        </w:rPr>
        <w:t xml:space="preserve">, </w:t>
      </w:r>
      <w:r w:rsidRPr="00BF20E8">
        <w:rPr>
          <w:rFonts w:hint="cs"/>
          <w:color w:val="auto"/>
          <w:sz w:val="28"/>
          <w:szCs w:val="28"/>
          <w:rtl/>
          <w:lang w:bidi="yi-Hebr"/>
        </w:rPr>
        <w:t>–</w:t>
      </w:r>
      <w:r w:rsidRPr="00BF20E8">
        <w:rPr>
          <w:color w:val="auto"/>
          <w:sz w:val="28"/>
          <w:szCs w:val="28"/>
          <w:rtl/>
          <w:lang w:bidi="yi-Hebr"/>
        </w:rPr>
        <w:t xml:space="preserve"> און ערשט דעמלט, אַז </w:t>
      </w:r>
      <w:r w:rsidRPr="00BF20E8">
        <w:rPr>
          <w:rFonts w:hint="cs"/>
          <w:color w:val="auto"/>
          <w:sz w:val="28"/>
          <w:szCs w:val="28"/>
          <w:rtl/>
          <w:lang w:bidi="yi-Hebr"/>
        </w:rPr>
        <w:t>ס</w:t>
      </w:r>
      <w:r w:rsidRPr="00BF20E8">
        <w:rPr>
          <w:color w:val="auto"/>
          <w:sz w:val="28"/>
          <w:szCs w:val="28"/>
          <w:rtl/>
          <w:lang w:bidi="yi-Hebr"/>
        </w:rPr>
        <w:t>׳װעט דיר</w:t>
      </w:r>
      <w:r w:rsidRPr="00BF20E8">
        <w:rPr>
          <w:rFonts w:hint="cs"/>
          <w:color w:val="auto"/>
          <w:sz w:val="28"/>
          <w:szCs w:val="28"/>
          <w:rtl/>
          <w:lang w:bidi="yi-Hebr"/>
        </w:rPr>
        <w:t xml:space="preserve"> אָפּ</w:t>
      </w:r>
      <w:r w:rsidRPr="00BF20E8">
        <w:rPr>
          <w:color w:val="auto"/>
          <w:sz w:val="28"/>
          <w:szCs w:val="28"/>
          <w:rtl/>
          <w:lang w:bidi="yi-Hebr"/>
        </w:rPr>
        <w:t>גילטן, קײנער װעט דיך ניט באַגעגענען, ז</w:t>
      </w:r>
      <w:r w:rsidRPr="00BF20E8">
        <w:rPr>
          <w:rFonts w:hint="cs"/>
          <w:color w:val="auto"/>
          <w:sz w:val="28"/>
          <w:szCs w:val="28"/>
          <w:rtl/>
          <w:lang w:bidi="yi-Hebr"/>
        </w:rPr>
        <w:t>אָ</w:t>
      </w:r>
      <w:r w:rsidRPr="00BF20E8">
        <w:rPr>
          <w:color w:val="auto"/>
          <w:sz w:val="28"/>
          <w:szCs w:val="28"/>
          <w:rtl/>
          <w:lang w:bidi="yi-Hebr"/>
        </w:rPr>
        <w:t xml:space="preserve">לסטו אַװעקגײן אין אַ פֿינצטערער נאַכט אין </w:t>
      </w:r>
      <w:r w:rsidRPr="00BF20E8">
        <w:rPr>
          <w:rFonts w:hint="cs"/>
          <w:color w:val="auto"/>
          <w:sz w:val="28"/>
          <w:szCs w:val="28"/>
          <w:rtl/>
          <w:lang w:bidi="yi-Hebr"/>
        </w:rPr>
        <w:t>אָ</w:t>
      </w:r>
      <w:r w:rsidRPr="00BF20E8">
        <w:rPr>
          <w:color w:val="auto"/>
          <w:sz w:val="28"/>
          <w:szCs w:val="28"/>
          <w:rtl/>
          <w:lang w:bidi="yi-Hebr"/>
        </w:rPr>
        <w:t xml:space="preserve">נהײב </w:t>
      </w:r>
      <w:r w:rsidR="00A22FBF" w:rsidRPr="00A22FBF">
        <w:rPr>
          <w:color w:val="FF0000"/>
          <w:sz w:val="28"/>
          <w:szCs w:val="28"/>
          <w:rtl/>
          <w:lang w:bidi="yi-Hebr"/>
        </w:rPr>
        <w:t>חודש</w:t>
      </w:r>
      <w:r w:rsidRPr="00BF20E8">
        <w:rPr>
          <w:color w:val="auto"/>
          <w:sz w:val="28"/>
          <w:szCs w:val="28"/>
          <w:rtl/>
          <w:lang w:bidi="yi-Hebr"/>
        </w:rPr>
        <w:t xml:space="preserve"> אַף יענער ז</w:t>
      </w:r>
      <w:r w:rsidRPr="00BF20E8">
        <w:rPr>
          <w:rFonts w:hint="cs"/>
          <w:color w:val="auto"/>
          <w:sz w:val="28"/>
          <w:szCs w:val="28"/>
          <w:rtl/>
          <w:lang w:bidi="yi-Hebr"/>
        </w:rPr>
        <w:t>ײַ</w:t>
      </w:r>
      <w:r w:rsidRPr="00BF20E8">
        <w:rPr>
          <w:color w:val="auto"/>
          <w:sz w:val="28"/>
          <w:szCs w:val="28"/>
          <w:rtl/>
          <w:lang w:bidi="yi-Hebr"/>
        </w:rPr>
        <w:t xml:space="preserve">ט </w:t>
      </w:r>
      <w:r w:rsidR="006555F5">
        <w:rPr>
          <w:color w:val="FF0000"/>
          <w:sz w:val="28"/>
          <w:szCs w:val="28"/>
          <w:rtl/>
          <w:lang w:bidi="yi-Hebr"/>
        </w:rPr>
        <w:t>בית מדרש</w:t>
      </w:r>
      <w:r w:rsidRPr="00BF20E8">
        <w:rPr>
          <w:color w:val="auto"/>
          <w:sz w:val="28"/>
          <w:szCs w:val="28"/>
          <w:rtl/>
          <w:lang w:bidi="yi-Hebr"/>
        </w:rPr>
        <w:t xml:space="preserve"> באַרג־אַראָפּ, </w:t>
      </w:r>
      <w:r w:rsidRPr="00BF20E8">
        <w:rPr>
          <w:rFonts w:hint="cs"/>
          <w:color w:val="auto"/>
          <w:sz w:val="28"/>
          <w:szCs w:val="28"/>
          <w:rtl/>
          <w:lang w:bidi="yi-Hebr"/>
        </w:rPr>
        <w:t>א</w:t>
      </w:r>
      <w:r w:rsidRPr="00BF20E8">
        <w:rPr>
          <w:color w:val="auto"/>
          <w:sz w:val="28"/>
          <w:szCs w:val="28"/>
          <w:rtl/>
          <w:lang w:bidi="yi-Hebr"/>
        </w:rPr>
        <w:t>ון ד</w:t>
      </w:r>
      <w:r w:rsidRPr="00BF20E8">
        <w:rPr>
          <w:rFonts w:hint="cs"/>
          <w:color w:val="auto"/>
          <w:sz w:val="28"/>
          <w:szCs w:val="28"/>
          <w:rtl/>
          <w:lang w:bidi="yi-Hebr"/>
        </w:rPr>
        <w:t>אָ</w:t>
      </w:r>
      <w:r w:rsidRPr="00BF20E8">
        <w:rPr>
          <w:color w:val="auto"/>
          <w:sz w:val="28"/>
          <w:szCs w:val="28"/>
          <w:rtl/>
          <w:lang w:bidi="yi-Hebr"/>
        </w:rPr>
        <w:t xml:space="preserve">רטן </w:t>
      </w:r>
      <w:r w:rsidRPr="00BF20E8">
        <w:rPr>
          <w:rFonts w:hint="cs"/>
          <w:color w:val="auto"/>
          <w:sz w:val="28"/>
          <w:szCs w:val="28"/>
          <w:rtl/>
          <w:lang w:bidi="yi-Hebr"/>
        </w:rPr>
        <w:t>אָפּ</w:t>
      </w:r>
      <w:r w:rsidRPr="00BF20E8">
        <w:rPr>
          <w:color w:val="auto"/>
          <w:sz w:val="28"/>
          <w:szCs w:val="28"/>
          <w:rtl/>
          <w:lang w:bidi="yi-Hebr"/>
        </w:rPr>
        <w:t>שטײן פֿערציק מינוט אַף אײן פֿוס, צײלנדיק פֿערציק מ</w:t>
      </w:r>
      <w:r w:rsidRPr="00BF20E8">
        <w:rPr>
          <w:rFonts w:hint="cs"/>
          <w:color w:val="auto"/>
          <w:sz w:val="28"/>
          <w:szCs w:val="28"/>
          <w:rtl/>
          <w:lang w:bidi="yi-Hebr"/>
        </w:rPr>
        <w:t>אָ</w:t>
      </w:r>
      <w:r w:rsidRPr="00BF20E8">
        <w:rPr>
          <w:color w:val="auto"/>
          <w:sz w:val="28"/>
          <w:szCs w:val="28"/>
          <w:rtl/>
          <w:lang w:bidi="yi-Hebr"/>
        </w:rPr>
        <w:t xml:space="preserve">ל פֿערציק, און אױב </w:t>
      </w:r>
      <w:r w:rsidRPr="00BF20E8">
        <w:rPr>
          <w:rFonts w:hint="cs"/>
          <w:color w:val="auto"/>
          <w:sz w:val="28"/>
          <w:szCs w:val="28"/>
          <w:rtl/>
          <w:lang w:bidi="yi-Hebr"/>
        </w:rPr>
        <w:t>ס</w:t>
      </w:r>
      <w:r w:rsidRPr="00BF20E8">
        <w:rPr>
          <w:color w:val="auto"/>
          <w:sz w:val="28"/>
          <w:szCs w:val="28"/>
          <w:rtl/>
          <w:lang w:bidi="yi-Hebr"/>
        </w:rPr>
        <w:t>׳װעט נ</w:t>
      </w:r>
      <w:r w:rsidRPr="00BF20E8">
        <w:rPr>
          <w:rFonts w:hint="cs"/>
          <w:color w:val="auto"/>
          <w:sz w:val="28"/>
          <w:szCs w:val="28"/>
          <w:rtl/>
          <w:lang w:bidi="yi-Hebr"/>
        </w:rPr>
        <w:t>אָ</w:t>
      </w:r>
      <w:r w:rsidRPr="00BF20E8">
        <w:rPr>
          <w:color w:val="auto"/>
          <w:sz w:val="28"/>
          <w:szCs w:val="28"/>
          <w:rtl/>
          <w:lang w:bidi="yi-Hebr"/>
        </w:rPr>
        <w:t xml:space="preserve">ר ניט זײַן קײן </w:t>
      </w:r>
      <w:r w:rsidR="00A22FBF" w:rsidRPr="00A22FBF">
        <w:rPr>
          <w:color w:val="FF0000"/>
          <w:sz w:val="28"/>
          <w:szCs w:val="28"/>
          <w:rtl/>
          <w:lang w:bidi="yi-Hebr"/>
        </w:rPr>
        <w:t>טעות</w:t>
      </w:r>
      <w:r w:rsidRPr="00BF20E8">
        <w:rPr>
          <w:color w:val="auto"/>
          <w:sz w:val="28"/>
          <w:szCs w:val="28"/>
          <w:rtl/>
          <w:lang w:bidi="yi-Hebr"/>
        </w:rPr>
        <w:t xml:space="preserve"> אינעם צײלן, װע</w:t>
      </w:r>
      <w:r w:rsidRPr="00BF20E8">
        <w:rPr>
          <w:rFonts w:hint="cs"/>
          <w:color w:val="auto"/>
          <w:sz w:val="28"/>
          <w:szCs w:val="28"/>
          <w:rtl/>
          <w:lang w:bidi="yi-Hebr"/>
        </w:rPr>
        <w:t>ט</w:t>
      </w:r>
      <w:r w:rsidRPr="00BF20E8">
        <w:rPr>
          <w:color w:val="auto"/>
          <w:sz w:val="28"/>
          <w:szCs w:val="28"/>
          <w:rtl/>
          <w:lang w:bidi="yi-Hebr"/>
        </w:rPr>
        <w:t xml:space="preserve"> זיך דיר דער </w:t>
      </w:r>
      <w:r w:rsidR="006555F5">
        <w:rPr>
          <w:color w:val="FF0000"/>
          <w:sz w:val="28"/>
          <w:szCs w:val="28"/>
          <w:rtl/>
          <w:lang w:bidi="yi-Hebr"/>
        </w:rPr>
        <w:t>אוצר</w:t>
      </w:r>
      <w:r w:rsidRPr="00BF20E8">
        <w:rPr>
          <w:color w:val="auto"/>
          <w:sz w:val="28"/>
          <w:szCs w:val="28"/>
          <w:rtl/>
          <w:lang w:bidi="yi-Hebr"/>
        </w:rPr>
        <w:t xml:space="preserve"> </w:t>
      </w:r>
      <w:r w:rsidRPr="00BF20E8">
        <w:rPr>
          <w:rFonts w:hint="cs"/>
          <w:color w:val="auto"/>
          <w:sz w:val="28"/>
          <w:szCs w:val="28"/>
          <w:rtl/>
          <w:lang w:bidi="yi-Hebr"/>
        </w:rPr>
        <w:t>אַנטפּ</w:t>
      </w:r>
      <w:r w:rsidRPr="00BF20E8">
        <w:rPr>
          <w:color w:val="auto"/>
          <w:sz w:val="28"/>
          <w:szCs w:val="28"/>
          <w:rtl/>
          <w:lang w:bidi="yi-Hebr"/>
        </w:rPr>
        <w:t>לעקן פֿון זיך אַלײן...</w:t>
      </w:r>
    </w:p>
    <w:p w:rsidR="00FE52BE" w:rsidRPr="00BF20E8" w:rsidRDefault="00FE52BE" w:rsidP="00FE52BE">
      <w:pPr>
        <w:widowControl w:val="0"/>
        <w:bidi/>
        <w:ind w:firstLine="284"/>
        <w:jc w:val="both"/>
        <w:rPr>
          <w:color w:val="auto"/>
          <w:sz w:val="28"/>
          <w:szCs w:val="28"/>
          <w:lang w:bidi="yi-Hebr"/>
        </w:rPr>
      </w:pPr>
      <w:r w:rsidRPr="00BF20E8">
        <w:rPr>
          <w:color w:val="auto"/>
          <w:sz w:val="28"/>
          <w:szCs w:val="28"/>
          <w:rtl/>
          <w:lang w:bidi="yi-Hebr"/>
        </w:rPr>
        <w:t xml:space="preserve">און </w:t>
      </w:r>
      <w:r w:rsidR="008175D5" w:rsidRPr="008175D5">
        <w:rPr>
          <w:color w:val="FF0000"/>
          <w:sz w:val="28"/>
          <w:szCs w:val="28"/>
          <w:rtl/>
          <w:lang w:bidi="yi-Hebr"/>
        </w:rPr>
        <w:t>שמואליק</w:t>
      </w:r>
      <w:r w:rsidRPr="00BF20E8">
        <w:rPr>
          <w:color w:val="auto"/>
          <w:sz w:val="28"/>
          <w:szCs w:val="28"/>
          <w:rtl/>
          <w:lang w:bidi="yi-Hebr"/>
        </w:rPr>
        <w:t xml:space="preserve"> דער </w:t>
      </w:r>
      <w:r w:rsidR="008175D5" w:rsidRPr="008175D5">
        <w:rPr>
          <w:color w:val="FF0000"/>
          <w:sz w:val="28"/>
          <w:szCs w:val="28"/>
          <w:rtl/>
          <w:lang w:bidi="yi-Hebr"/>
        </w:rPr>
        <w:t>יתום</w:t>
      </w:r>
      <w:r w:rsidRPr="00BF20E8">
        <w:rPr>
          <w:color w:val="auto"/>
          <w:sz w:val="28"/>
          <w:szCs w:val="28"/>
          <w:rtl/>
          <w:lang w:bidi="yi-Hebr"/>
        </w:rPr>
        <w:t xml:space="preserve"> גיט צו פֿאַרשטײן גאַנץ ערנסט ז</w:t>
      </w:r>
      <w:r w:rsidRPr="00BF20E8">
        <w:rPr>
          <w:rFonts w:hint="cs"/>
          <w:color w:val="auto"/>
          <w:sz w:val="28"/>
          <w:szCs w:val="28"/>
          <w:rtl/>
          <w:lang w:bidi="yi-Hebr"/>
        </w:rPr>
        <w:t>ײַ</w:t>
      </w:r>
      <w:r w:rsidRPr="00BF20E8">
        <w:rPr>
          <w:color w:val="auto"/>
          <w:sz w:val="28"/>
          <w:szCs w:val="28"/>
          <w:rtl/>
          <w:lang w:bidi="yi-Hebr"/>
        </w:rPr>
        <w:t xml:space="preserve">ן </w:t>
      </w:r>
      <w:r w:rsidR="008175D5" w:rsidRPr="008175D5">
        <w:rPr>
          <w:color w:val="FF0000"/>
          <w:sz w:val="28"/>
          <w:szCs w:val="28"/>
          <w:rtl/>
          <w:lang w:bidi="yi-Hebr"/>
        </w:rPr>
        <w:t>חבֿר</w:t>
      </w:r>
      <w:r w:rsidRPr="00BF20E8">
        <w:rPr>
          <w:color w:val="auto"/>
          <w:sz w:val="28"/>
          <w:szCs w:val="28"/>
          <w:rtl/>
          <w:lang w:bidi="yi-Hebr"/>
        </w:rPr>
        <w:t xml:space="preserve">, </w:t>
      </w:r>
      <w:r>
        <w:rPr>
          <w:rFonts w:hint="cs"/>
          <w:color w:val="FF0000"/>
          <w:sz w:val="28"/>
          <w:szCs w:val="28"/>
          <w:rtl/>
          <w:lang w:bidi="yi-Hebr"/>
        </w:rPr>
        <w:t>שלום</w:t>
      </w:r>
      <w:r w:rsidRPr="00BF20E8">
        <w:rPr>
          <w:color w:val="auto"/>
          <w:sz w:val="28"/>
          <w:szCs w:val="28"/>
          <w:rtl/>
          <w:lang w:bidi="yi-Hebr"/>
        </w:rPr>
        <w:t xml:space="preserve"> </w:t>
      </w:r>
      <w:r w:rsidR="00F22F38">
        <w:rPr>
          <w:color w:val="FF0000"/>
          <w:sz w:val="28"/>
          <w:szCs w:val="28"/>
          <w:rtl/>
          <w:lang w:bidi="yi-Hebr"/>
        </w:rPr>
        <w:t>נחום</w:t>
      </w:r>
      <w:r w:rsidRPr="00BF20E8">
        <w:rPr>
          <w:color w:val="auto"/>
          <w:sz w:val="28"/>
          <w:szCs w:val="28"/>
          <w:rtl/>
          <w:lang w:bidi="yi-Hebr"/>
        </w:rPr>
        <w:t xml:space="preserve"> װעװיקס, דעם </w:t>
      </w:r>
      <w:r w:rsidR="00A22FBF" w:rsidRPr="00A22FBF">
        <w:rPr>
          <w:rFonts w:hint="cs"/>
          <w:color w:val="FF0000"/>
          <w:sz w:val="28"/>
          <w:szCs w:val="28"/>
          <w:rtl/>
          <w:lang w:bidi="yi-Hebr"/>
        </w:rPr>
        <w:t>סוד</w:t>
      </w:r>
      <w:r w:rsidRPr="00BF20E8">
        <w:rPr>
          <w:color w:val="auto"/>
          <w:sz w:val="28"/>
          <w:szCs w:val="28"/>
          <w:rtl/>
          <w:lang w:bidi="yi-Hebr"/>
        </w:rPr>
        <w:t xml:space="preserve"> פֿונעם </w:t>
      </w:r>
      <w:r w:rsidR="006555F5">
        <w:rPr>
          <w:color w:val="FF0000"/>
          <w:sz w:val="28"/>
          <w:szCs w:val="28"/>
          <w:rtl/>
          <w:lang w:bidi="yi-Hebr"/>
        </w:rPr>
        <w:t>אוצר</w:t>
      </w:r>
      <w:r w:rsidRPr="00BF20E8">
        <w:rPr>
          <w:color w:val="auto"/>
          <w:sz w:val="28"/>
          <w:szCs w:val="28"/>
          <w:rtl/>
          <w:lang w:bidi="yi-Hebr"/>
        </w:rPr>
        <w:t xml:space="preserve"> מיט אַ שטיל </w:t>
      </w:r>
      <w:r w:rsidR="000802DF" w:rsidRPr="000802DF">
        <w:rPr>
          <w:color w:val="FF0000"/>
          <w:sz w:val="28"/>
          <w:szCs w:val="28"/>
          <w:rtl/>
          <w:lang w:bidi="yi-Hebr"/>
        </w:rPr>
        <w:t>קול</w:t>
      </w:r>
      <w:r w:rsidRPr="00BF20E8">
        <w:rPr>
          <w:color w:val="auto"/>
          <w:sz w:val="28"/>
          <w:szCs w:val="28"/>
          <w:rtl/>
          <w:lang w:bidi="yi-Hebr"/>
        </w:rPr>
        <w:t>, אַלעמאָל שטילער, װי אױסגעלײענס פֿון אַ בוך, ני</w:t>
      </w:r>
      <w:r w:rsidRPr="00BF20E8">
        <w:rPr>
          <w:rFonts w:hint="cs"/>
          <w:color w:val="auto"/>
          <w:sz w:val="28"/>
          <w:szCs w:val="28"/>
          <w:rtl/>
          <w:lang w:bidi="yi-Hebr"/>
        </w:rPr>
        <w:t>ט</w:t>
      </w:r>
      <w:r w:rsidRPr="00BF20E8">
        <w:rPr>
          <w:color w:val="auto"/>
          <w:sz w:val="28"/>
          <w:szCs w:val="28"/>
          <w:rtl/>
          <w:lang w:bidi="yi-Hebr"/>
        </w:rPr>
        <w:t xml:space="preserve"> </w:t>
      </w:r>
      <w:r w:rsidRPr="00BF20E8">
        <w:rPr>
          <w:rFonts w:hint="cs"/>
          <w:color w:val="auto"/>
          <w:sz w:val="28"/>
          <w:szCs w:val="28"/>
          <w:rtl/>
          <w:lang w:bidi="yi-Hebr"/>
        </w:rPr>
        <w:t>אָפּ</w:t>
      </w:r>
      <w:r w:rsidRPr="00BF20E8">
        <w:rPr>
          <w:color w:val="auto"/>
          <w:sz w:val="28"/>
          <w:szCs w:val="28"/>
          <w:rtl/>
          <w:lang w:bidi="yi-Hebr"/>
        </w:rPr>
        <w:t xml:space="preserve">געשטעלט זיך אַף אַ רעגעלע </w:t>
      </w:r>
      <w:r w:rsidR="000C38B5">
        <w:rPr>
          <w:color w:val="FF0000"/>
          <w:sz w:val="28"/>
          <w:szCs w:val="28"/>
          <w:rtl/>
          <w:lang w:bidi="yi-Hebr"/>
        </w:rPr>
        <w:t>אַפֿילו</w:t>
      </w:r>
      <w:r w:rsidRPr="00BF20E8">
        <w:rPr>
          <w:color w:val="auto"/>
          <w:sz w:val="28"/>
          <w:szCs w:val="28"/>
          <w:rtl/>
          <w:lang w:bidi="yi-Hebr"/>
        </w:rPr>
        <w:t>:</w:t>
      </w:r>
    </w:p>
    <w:p w:rsidR="00FE52BE" w:rsidRPr="00615B3D" w:rsidRDefault="00FE52BE" w:rsidP="00FE52BE">
      <w:pPr>
        <w:widowControl w:val="0"/>
        <w:numPr>
          <w:ilvl w:val="0"/>
          <w:numId w:val="1"/>
        </w:numPr>
        <w:tabs>
          <w:tab w:val="left" w:pos="727"/>
        </w:tabs>
        <w:bidi/>
        <w:ind w:firstLine="284"/>
        <w:jc w:val="both"/>
        <w:rPr>
          <w:color w:val="auto"/>
          <w:sz w:val="28"/>
          <w:szCs w:val="28"/>
          <w:lang w:bidi="yi-Hebr"/>
        </w:rPr>
      </w:pPr>
      <w:r w:rsidRPr="00BF20E8">
        <w:rPr>
          <w:color w:val="auto"/>
          <w:sz w:val="28"/>
          <w:szCs w:val="28"/>
          <w:rtl/>
          <w:lang w:bidi="yi-Hebr"/>
        </w:rPr>
        <w:t>און אַנט</w:t>
      </w:r>
      <w:r w:rsidRPr="00BF20E8">
        <w:rPr>
          <w:rFonts w:hint="cs"/>
          <w:color w:val="auto"/>
          <w:sz w:val="28"/>
          <w:szCs w:val="28"/>
          <w:rtl/>
          <w:lang w:bidi="yi-Hebr"/>
        </w:rPr>
        <w:t>פּ</w:t>
      </w:r>
      <w:r w:rsidRPr="00BF20E8">
        <w:rPr>
          <w:color w:val="auto"/>
          <w:sz w:val="28"/>
          <w:szCs w:val="28"/>
          <w:rtl/>
          <w:lang w:bidi="yi-Hebr"/>
        </w:rPr>
        <w:t xml:space="preserve">לעקן װעט זיך דיר דער </w:t>
      </w:r>
      <w:r w:rsidR="006555F5">
        <w:rPr>
          <w:color w:val="FF0000"/>
          <w:sz w:val="28"/>
          <w:szCs w:val="28"/>
          <w:rtl/>
          <w:lang w:bidi="yi-Hebr"/>
        </w:rPr>
        <w:t>אוצר</w:t>
      </w:r>
      <w:r w:rsidRPr="00BF20E8">
        <w:rPr>
          <w:color w:val="auto"/>
          <w:sz w:val="28"/>
          <w:szCs w:val="28"/>
          <w:rtl/>
          <w:lang w:bidi="yi-Hebr"/>
        </w:rPr>
        <w:t xml:space="preserve"> דורך</w:t>
      </w:r>
      <w:r w:rsidRPr="00BF20E8">
        <w:rPr>
          <w:rFonts w:hint="cs"/>
          <w:color w:val="auto"/>
          <w:sz w:val="28"/>
          <w:szCs w:val="28"/>
          <w:rtl/>
          <w:lang w:bidi="yi-Hebr"/>
        </w:rPr>
        <w:t xml:space="preserve"> אַ </w:t>
      </w:r>
      <w:r w:rsidRPr="00BF20E8">
        <w:rPr>
          <w:color w:val="auto"/>
          <w:sz w:val="28"/>
          <w:szCs w:val="28"/>
          <w:rtl/>
          <w:lang w:bidi="yi-Hebr"/>
        </w:rPr>
        <w:t>פֿײַערל, אַ קלײן פֿײַערל. און אַז ד</w:t>
      </w:r>
      <w:r w:rsidRPr="00BF20E8">
        <w:rPr>
          <w:rFonts w:hint="cs"/>
          <w:color w:val="auto"/>
          <w:sz w:val="28"/>
          <w:szCs w:val="28"/>
          <w:rtl/>
          <w:lang w:bidi="yi-Hebr"/>
        </w:rPr>
        <w:t>אָס</w:t>
      </w:r>
      <w:r w:rsidRPr="00BF20E8">
        <w:rPr>
          <w:color w:val="auto"/>
          <w:sz w:val="28"/>
          <w:szCs w:val="28"/>
          <w:rtl/>
          <w:lang w:bidi="yi-Hebr"/>
        </w:rPr>
        <w:t xml:space="preserve"> פֿײַערל װעט זיך דיר באַװ</w:t>
      </w:r>
      <w:r w:rsidRPr="00BF20E8">
        <w:rPr>
          <w:rFonts w:hint="cs"/>
          <w:color w:val="auto"/>
          <w:sz w:val="28"/>
          <w:szCs w:val="28"/>
          <w:rtl/>
          <w:lang w:bidi="yi-Hebr"/>
        </w:rPr>
        <w:t>ײַ</w:t>
      </w:r>
      <w:r w:rsidRPr="00BF20E8">
        <w:rPr>
          <w:color w:val="auto"/>
          <w:sz w:val="28"/>
          <w:szCs w:val="28"/>
          <w:rtl/>
          <w:lang w:bidi="yi-Hebr"/>
        </w:rPr>
        <w:t>זן, באַדאַרפֿ</w:t>
      </w:r>
      <w:r w:rsidRPr="00BF20E8">
        <w:rPr>
          <w:rFonts w:hint="cs"/>
          <w:color w:val="auto"/>
          <w:sz w:val="28"/>
          <w:szCs w:val="28"/>
          <w:rtl/>
          <w:lang w:bidi="yi-Hebr"/>
        </w:rPr>
        <w:t>ס</w:t>
      </w:r>
      <w:r w:rsidRPr="00BF20E8">
        <w:rPr>
          <w:color w:val="auto"/>
          <w:sz w:val="28"/>
          <w:szCs w:val="28"/>
          <w:rtl/>
          <w:lang w:bidi="yi-Hebr"/>
        </w:rPr>
        <w:t>טו גל</w:t>
      </w:r>
      <w:r w:rsidRPr="00BF20E8">
        <w:rPr>
          <w:rFonts w:hint="cs"/>
          <w:color w:val="auto"/>
          <w:sz w:val="28"/>
          <w:szCs w:val="28"/>
          <w:rtl/>
          <w:lang w:bidi="yi-Hebr"/>
        </w:rPr>
        <w:t>ײַ</w:t>
      </w:r>
      <w:r w:rsidRPr="00BF20E8">
        <w:rPr>
          <w:color w:val="auto"/>
          <w:sz w:val="28"/>
          <w:szCs w:val="28"/>
          <w:rtl/>
          <w:lang w:bidi="yi-Hebr"/>
        </w:rPr>
        <w:t>ך צוגײן צו דעם, צום פֿײַערל הײ</w:t>
      </w:r>
      <w:r w:rsidRPr="00BF20E8">
        <w:rPr>
          <w:rFonts w:hint="cs"/>
          <w:color w:val="auto"/>
          <w:sz w:val="28"/>
          <w:szCs w:val="28"/>
          <w:rtl/>
          <w:lang w:bidi="yi-Hebr"/>
        </w:rPr>
        <w:t>ס</w:t>
      </w:r>
      <w:r w:rsidRPr="00BF20E8">
        <w:rPr>
          <w:color w:val="auto"/>
          <w:sz w:val="28"/>
          <w:szCs w:val="28"/>
          <w:rtl/>
          <w:lang w:bidi="yi-Hebr"/>
        </w:rPr>
        <w:t>ט עס, זאָלסט נ</w:t>
      </w:r>
      <w:r w:rsidRPr="00BF20E8">
        <w:rPr>
          <w:rFonts w:hint="cs"/>
          <w:color w:val="auto"/>
          <w:sz w:val="28"/>
          <w:szCs w:val="28"/>
          <w:rtl/>
          <w:lang w:bidi="yi-Hebr"/>
        </w:rPr>
        <w:t>אָ</w:t>
      </w:r>
      <w:r w:rsidRPr="00BF20E8">
        <w:rPr>
          <w:color w:val="auto"/>
          <w:sz w:val="28"/>
          <w:szCs w:val="28"/>
          <w:rtl/>
          <w:lang w:bidi="yi-Hebr"/>
        </w:rPr>
        <w:t xml:space="preserve">ר קײן </w:t>
      </w:r>
      <w:r w:rsidR="000802DF" w:rsidRPr="000802DF">
        <w:rPr>
          <w:color w:val="FF0000"/>
          <w:sz w:val="28"/>
          <w:szCs w:val="28"/>
          <w:rtl/>
          <w:lang w:bidi="yi-Hebr"/>
        </w:rPr>
        <w:t>מורא</w:t>
      </w:r>
      <w:r w:rsidRPr="00BF20E8">
        <w:rPr>
          <w:color w:val="auto"/>
          <w:sz w:val="28"/>
          <w:szCs w:val="28"/>
          <w:rtl/>
          <w:lang w:bidi="yi-Hebr"/>
        </w:rPr>
        <w:t xml:space="preserve"> ניט האָבן פֿאַר </w:t>
      </w:r>
      <w:r w:rsidRPr="00BF20E8">
        <w:rPr>
          <w:rFonts w:hint="cs"/>
          <w:color w:val="auto"/>
          <w:sz w:val="28"/>
          <w:szCs w:val="28"/>
          <w:rtl/>
          <w:lang w:bidi="yi-Hebr"/>
        </w:rPr>
        <w:t>אָפּ</w:t>
      </w:r>
      <w:r w:rsidRPr="00BF20E8">
        <w:rPr>
          <w:color w:val="auto"/>
          <w:sz w:val="28"/>
          <w:szCs w:val="28"/>
          <w:rtl/>
          <w:lang w:bidi="yi-Hebr"/>
        </w:rPr>
        <w:t>ב</w:t>
      </w:r>
      <w:r w:rsidRPr="00BF20E8">
        <w:rPr>
          <w:rFonts w:hint="cs"/>
          <w:color w:val="auto"/>
          <w:sz w:val="28"/>
          <w:szCs w:val="28"/>
          <w:rtl/>
          <w:lang w:bidi="yi-Hebr"/>
        </w:rPr>
        <w:t>ריִ</w:t>
      </w:r>
      <w:r w:rsidRPr="00BF20E8">
        <w:rPr>
          <w:color w:val="auto"/>
          <w:sz w:val="28"/>
          <w:szCs w:val="28"/>
          <w:rtl/>
          <w:lang w:bidi="yi-Hebr"/>
        </w:rPr>
        <w:t>ען זיך, װ</w:t>
      </w:r>
      <w:r w:rsidRPr="00BF20E8">
        <w:rPr>
          <w:rFonts w:hint="cs"/>
          <w:color w:val="auto"/>
          <w:sz w:val="28"/>
          <w:szCs w:val="28"/>
          <w:rtl/>
          <w:lang w:bidi="yi-Hebr"/>
        </w:rPr>
        <w:t>אָ</w:t>
      </w:r>
      <w:r w:rsidRPr="00BF20E8">
        <w:rPr>
          <w:color w:val="auto"/>
          <w:sz w:val="28"/>
          <w:szCs w:val="28"/>
          <w:rtl/>
          <w:lang w:bidi="yi-Hebr"/>
        </w:rPr>
        <w:t>רעם ד</w:t>
      </w:r>
      <w:r w:rsidRPr="00BF20E8">
        <w:rPr>
          <w:rFonts w:hint="cs"/>
          <w:color w:val="auto"/>
          <w:sz w:val="28"/>
          <w:szCs w:val="28"/>
          <w:rtl/>
          <w:lang w:bidi="yi-Hebr"/>
        </w:rPr>
        <w:t>אָ</w:t>
      </w:r>
      <w:r w:rsidRPr="00BF20E8">
        <w:rPr>
          <w:color w:val="auto"/>
          <w:sz w:val="28"/>
          <w:szCs w:val="28"/>
          <w:rtl/>
          <w:lang w:bidi="yi-Hebr"/>
        </w:rPr>
        <w:t>ס פֿײַערל איז</w:t>
      </w:r>
    </w:p>
    <w:p w:rsidR="00FE52BE" w:rsidRPr="00BF20E8" w:rsidRDefault="00FE52BE" w:rsidP="00FE52BE">
      <w:pPr>
        <w:widowControl w:val="0"/>
        <w:tabs>
          <w:tab w:val="left" w:pos="727"/>
        </w:tabs>
        <w:bidi/>
        <w:ind w:firstLine="284"/>
        <w:jc w:val="both"/>
        <w:rPr>
          <w:color w:val="auto"/>
          <w:sz w:val="28"/>
          <w:szCs w:val="28"/>
          <w:rtl/>
          <w:lang w:bidi="yi-Hebr"/>
        </w:rPr>
      </w:pPr>
    </w:p>
    <w:p w:rsidR="00FE52BE" w:rsidRPr="00FA5A56" w:rsidRDefault="00FE52BE" w:rsidP="00FE52BE">
      <w:pPr>
        <w:widowControl w:val="0"/>
        <w:tabs>
          <w:tab w:val="left" w:pos="673"/>
        </w:tabs>
        <w:bidi/>
        <w:ind w:firstLine="284"/>
        <w:jc w:val="both"/>
        <w:rPr>
          <w:color w:val="auto"/>
          <w:sz w:val="24"/>
          <w:szCs w:val="24"/>
          <w:lang w:bidi="yi-Hebr"/>
        </w:rPr>
      </w:pPr>
      <w:r>
        <w:rPr>
          <w:color w:val="auto"/>
          <w:sz w:val="24"/>
          <w:szCs w:val="24"/>
          <w:lang w:val="en-US" w:bidi="yi-Hebr"/>
        </w:rPr>
        <w:t>1</w:t>
      </w:r>
      <w:r w:rsidRPr="00FA5A56">
        <w:rPr>
          <w:color w:val="auto"/>
          <w:sz w:val="24"/>
          <w:szCs w:val="24"/>
          <w:rtl/>
          <w:lang w:bidi="yi-Hebr"/>
        </w:rPr>
        <w:tab/>
      </w:r>
      <w:r w:rsidRPr="00FA5A56">
        <w:rPr>
          <w:rFonts w:hint="cs"/>
          <w:color w:val="auto"/>
          <w:sz w:val="24"/>
          <w:szCs w:val="24"/>
          <w:rtl/>
          <w:lang w:bidi="yi-Hebr"/>
        </w:rPr>
        <w:t xml:space="preserve"> </w:t>
      </w:r>
      <w:r w:rsidRPr="00FA5A56">
        <w:rPr>
          <w:color w:val="auto"/>
          <w:sz w:val="24"/>
          <w:szCs w:val="24"/>
          <w:rtl/>
          <w:lang w:bidi="yi-Hebr"/>
        </w:rPr>
        <w:t>קײן מענ</w:t>
      </w:r>
      <w:r w:rsidRPr="00FA5A56">
        <w:rPr>
          <w:rFonts w:hint="cs"/>
          <w:color w:val="auto"/>
          <w:sz w:val="24"/>
          <w:szCs w:val="24"/>
          <w:rtl/>
          <w:lang w:bidi="yi-Hebr"/>
        </w:rPr>
        <w:t>ט</w:t>
      </w:r>
      <w:r w:rsidRPr="00FA5A56">
        <w:rPr>
          <w:color w:val="auto"/>
          <w:sz w:val="24"/>
          <w:szCs w:val="24"/>
          <w:rtl/>
          <w:lang w:bidi="yi-Hebr"/>
        </w:rPr>
        <w:t>ש.</w:t>
      </w:r>
    </w:p>
    <w:p w:rsidR="00FE52BE" w:rsidRPr="00FA5A56" w:rsidRDefault="00FE52BE" w:rsidP="00FE52BE">
      <w:pPr>
        <w:widowControl w:val="0"/>
        <w:tabs>
          <w:tab w:val="left" w:pos="673"/>
        </w:tabs>
        <w:bidi/>
        <w:ind w:firstLine="284"/>
        <w:jc w:val="both"/>
        <w:rPr>
          <w:color w:val="auto"/>
          <w:sz w:val="24"/>
          <w:szCs w:val="24"/>
          <w:lang w:bidi="yi-Hebr"/>
        </w:rPr>
      </w:pPr>
      <w:r w:rsidRPr="00FA5A56">
        <w:rPr>
          <w:rFonts w:hint="cs"/>
          <w:color w:val="auto"/>
          <w:sz w:val="24"/>
          <w:szCs w:val="24"/>
          <w:rtl/>
          <w:lang w:bidi="yi-Hebr"/>
        </w:rPr>
        <w:t>2</w:t>
      </w:r>
      <w:r w:rsidRPr="00FA5A56">
        <w:rPr>
          <w:color w:val="auto"/>
          <w:sz w:val="24"/>
          <w:szCs w:val="24"/>
          <w:rtl/>
          <w:lang w:bidi="yi-Hebr"/>
        </w:rPr>
        <w:tab/>
      </w:r>
      <w:r w:rsidRPr="00FA5A56">
        <w:rPr>
          <w:rFonts w:hint="cs"/>
          <w:color w:val="auto"/>
          <w:sz w:val="24"/>
          <w:szCs w:val="24"/>
          <w:rtl/>
          <w:lang w:bidi="yi-Hebr"/>
        </w:rPr>
        <w:t xml:space="preserve"> </w:t>
      </w:r>
      <w:r>
        <w:rPr>
          <w:color w:val="auto"/>
          <w:sz w:val="24"/>
          <w:szCs w:val="24"/>
          <w:rtl/>
          <w:lang w:bidi="yi-Hebr"/>
        </w:rPr>
        <w:t xml:space="preserve">אַף </w:t>
      </w:r>
      <w:r w:rsidRPr="00FA5A56">
        <w:rPr>
          <w:color w:val="auto"/>
          <w:sz w:val="24"/>
          <w:szCs w:val="24"/>
          <w:rtl/>
          <w:lang w:bidi="yi-Hebr"/>
        </w:rPr>
        <w:t>אײביק</w:t>
      </w:r>
      <w:r w:rsidRPr="00FA5A56">
        <w:rPr>
          <w:rFonts w:hint="cs"/>
          <w:color w:val="auto"/>
          <w:sz w:val="24"/>
          <w:szCs w:val="24"/>
          <w:rtl/>
          <w:lang w:bidi="yi-Hebr"/>
        </w:rPr>
        <w:t>.</w:t>
      </w:r>
    </w:p>
    <w:p w:rsidR="00FE52BE" w:rsidRDefault="00FE52BE" w:rsidP="00FE52BE">
      <w:pPr>
        <w:widowControl w:val="0"/>
        <w:bidi/>
        <w:ind w:firstLine="284"/>
        <w:jc w:val="both"/>
        <w:rPr>
          <w:sz w:val="32"/>
          <w:szCs w:val="32"/>
          <w:rtl/>
          <w:lang w:val="en-US" w:bidi="he-IL"/>
        </w:rPr>
      </w:pPr>
      <w:r>
        <w:rPr>
          <w:rFonts w:hint="cs"/>
          <w:sz w:val="32"/>
          <w:szCs w:val="32"/>
          <w:rtl/>
          <w:lang w:val="en-US" w:bidi="he-IL"/>
        </w:rPr>
        <w:t>25</w:t>
      </w:r>
    </w:p>
    <w:p w:rsidR="00FE52BE" w:rsidRPr="00BF20E8" w:rsidRDefault="00FE52BE" w:rsidP="00FE52BE">
      <w:pPr>
        <w:widowControl w:val="0"/>
        <w:bidi/>
        <w:ind w:firstLine="284"/>
        <w:jc w:val="both"/>
        <w:rPr>
          <w:sz w:val="28"/>
          <w:szCs w:val="28"/>
          <w:lang w:val="en-US" w:bidi="he-IL"/>
        </w:rPr>
      </w:pPr>
    </w:p>
    <w:p w:rsidR="00FE52BE" w:rsidRPr="00BF20E8" w:rsidRDefault="00FE52BE" w:rsidP="00DB7CB7">
      <w:pPr>
        <w:widowControl w:val="0"/>
        <w:bidi/>
        <w:jc w:val="both"/>
        <w:rPr>
          <w:color w:val="auto"/>
          <w:sz w:val="28"/>
          <w:szCs w:val="28"/>
          <w:lang w:bidi="yi-Hebr"/>
        </w:rPr>
      </w:pPr>
      <w:r w:rsidRPr="00BF20E8">
        <w:rPr>
          <w:rFonts w:hint="cs"/>
          <w:color w:val="auto"/>
          <w:sz w:val="28"/>
          <w:szCs w:val="28"/>
          <w:rtl/>
          <w:lang w:bidi="yi-Hebr"/>
        </w:rPr>
        <w:t>מ</w:t>
      </w:r>
      <w:r w:rsidRPr="00BF20E8">
        <w:rPr>
          <w:color w:val="auto"/>
          <w:sz w:val="28"/>
          <w:szCs w:val="28"/>
          <w:rtl/>
          <w:lang w:bidi="yi-Hebr"/>
        </w:rPr>
        <w:t>ער ניט װי אַף צו באַל</w:t>
      </w:r>
      <w:r w:rsidRPr="00BF20E8">
        <w:rPr>
          <w:rFonts w:hint="cs"/>
          <w:color w:val="auto"/>
          <w:sz w:val="28"/>
          <w:szCs w:val="28"/>
          <w:rtl/>
          <w:lang w:bidi="yi-Hebr"/>
        </w:rPr>
        <w:t>ײַ</w:t>
      </w:r>
      <w:r w:rsidRPr="00BF20E8">
        <w:rPr>
          <w:color w:val="auto"/>
          <w:sz w:val="28"/>
          <w:szCs w:val="28"/>
          <w:rtl/>
          <w:lang w:bidi="yi-Hebr"/>
        </w:rPr>
        <w:t>כטן, ברע</w:t>
      </w:r>
      <w:r w:rsidRPr="00BF20E8">
        <w:rPr>
          <w:rFonts w:hint="cs"/>
          <w:color w:val="auto"/>
          <w:sz w:val="28"/>
          <w:szCs w:val="28"/>
          <w:rtl/>
          <w:lang w:bidi="yi-Hebr"/>
        </w:rPr>
        <w:t>נ</w:t>
      </w:r>
      <w:r w:rsidRPr="00BF20E8">
        <w:rPr>
          <w:color w:val="auto"/>
          <w:sz w:val="28"/>
          <w:szCs w:val="28"/>
          <w:rtl/>
          <w:lang w:bidi="yi-Hebr"/>
        </w:rPr>
        <w:t>ע</w:t>
      </w:r>
      <w:r w:rsidRPr="00BF20E8">
        <w:rPr>
          <w:rFonts w:hint="cs"/>
          <w:color w:val="auto"/>
          <w:sz w:val="28"/>
          <w:szCs w:val="28"/>
          <w:rtl/>
          <w:lang w:bidi="yi-Hebr"/>
        </w:rPr>
        <w:t>ן</w:t>
      </w:r>
      <w:r w:rsidRPr="00BF20E8">
        <w:rPr>
          <w:color w:val="auto"/>
          <w:sz w:val="28"/>
          <w:szCs w:val="28"/>
          <w:rtl/>
          <w:lang w:bidi="yi-Hebr"/>
        </w:rPr>
        <w:t xml:space="preserve"> </w:t>
      </w:r>
      <w:r w:rsidRPr="00BF20E8">
        <w:rPr>
          <w:rFonts w:hint="cs"/>
          <w:color w:val="auto"/>
          <w:sz w:val="28"/>
          <w:szCs w:val="28"/>
          <w:rtl/>
          <w:lang w:bidi="yi-Hebr"/>
        </w:rPr>
        <w:t>ב</w:t>
      </w:r>
      <w:r w:rsidRPr="00BF20E8">
        <w:rPr>
          <w:color w:val="auto"/>
          <w:sz w:val="28"/>
          <w:szCs w:val="28"/>
          <w:rtl/>
          <w:lang w:bidi="yi-Hebr"/>
        </w:rPr>
        <w:t>רע</w:t>
      </w:r>
      <w:r w:rsidRPr="00BF20E8">
        <w:rPr>
          <w:rFonts w:hint="cs"/>
          <w:color w:val="auto"/>
          <w:sz w:val="28"/>
          <w:szCs w:val="28"/>
          <w:rtl/>
          <w:lang w:bidi="yi-Hebr"/>
        </w:rPr>
        <w:t>נ</w:t>
      </w:r>
      <w:r w:rsidRPr="00BF20E8">
        <w:rPr>
          <w:color w:val="auto"/>
          <w:sz w:val="28"/>
          <w:szCs w:val="28"/>
          <w:rtl/>
          <w:lang w:bidi="yi-Hebr"/>
        </w:rPr>
        <w:t>ט עס ניט, א</w:t>
      </w:r>
      <w:r w:rsidRPr="00BF20E8">
        <w:rPr>
          <w:rFonts w:hint="cs"/>
          <w:color w:val="auto"/>
          <w:sz w:val="28"/>
          <w:szCs w:val="28"/>
          <w:rtl/>
          <w:lang w:bidi="yi-Hebr"/>
        </w:rPr>
        <w:t>ון</w:t>
      </w:r>
      <w:r w:rsidRPr="00BF20E8">
        <w:rPr>
          <w:color w:val="auto"/>
          <w:sz w:val="28"/>
          <w:szCs w:val="28"/>
          <w:rtl/>
          <w:lang w:bidi="yi-Hebr"/>
        </w:rPr>
        <w:t xml:space="preserve"> ד</w:t>
      </w:r>
      <w:r w:rsidRPr="00BF20E8">
        <w:rPr>
          <w:rFonts w:hint="cs"/>
          <w:color w:val="auto"/>
          <w:sz w:val="28"/>
          <w:szCs w:val="28"/>
          <w:rtl/>
          <w:lang w:bidi="yi-Hebr"/>
        </w:rPr>
        <w:t>ו</w:t>
      </w:r>
      <w:r w:rsidRPr="00BF20E8">
        <w:rPr>
          <w:color w:val="auto"/>
          <w:sz w:val="28"/>
          <w:szCs w:val="28"/>
          <w:rtl/>
          <w:lang w:bidi="yi-Hebr"/>
        </w:rPr>
        <w:t xml:space="preserve"> באַדאַרפֿסט זיך נ</w:t>
      </w:r>
      <w:r w:rsidRPr="00BF20E8">
        <w:rPr>
          <w:rFonts w:hint="cs"/>
          <w:color w:val="auto"/>
          <w:sz w:val="28"/>
          <w:szCs w:val="28"/>
          <w:rtl/>
          <w:lang w:bidi="yi-Hebr"/>
        </w:rPr>
        <w:t>אָ</w:t>
      </w:r>
      <w:r w:rsidRPr="00BF20E8">
        <w:rPr>
          <w:color w:val="auto"/>
          <w:sz w:val="28"/>
          <w:szCs w:val="28"/>
          <w:rtl/>
          <w:lang w:bidi="yi-Hebr"/>
        </w:rPr>
        <w:t xml:space="preserve">ר </w:t>
      </w:r>
      <w:r w:rsidRPr="00BF20E8">
        <w:rPr>
          <w:rFonts w:hint="cs"/>
          <w:color w:val="auto"/>
          <w:sz w:val="28"/>
          <w:szCs w:val="28"/>
          <w:rtl/>
          <w:lang w:bidi="yi-Hebr"/>
        </w:rPr>
        <w:t>אָ</w:t>
      </w:r>
      <w:r w:rsidRPr="00BF20E8">
        <w:rPr>
          <w:color w:val="auto"/>
          <w:sz w:val="28"/>
          <w:szCs w:val="28"/>
          <w:rtl/>
          <w:lang w:bidi="yi-Hebr"/>
        </w:rPr>
        <w:t xml:space="preserve">נבײגן און </w:t>
      </w:r>
      <w:r w:rsidRPr="00BF20E8">
        <w:rPr>
          <w:color w:val="008000"/>
          <w:sz w:val="28"/>
          <w:szCs w:val="28"/>
          <w:rtl/>
          <w:lang w:bidi="yi-Hebr"/>
        </w:rPr>
        <w:t>זשעב</w:t>
      </w:r>
      <w:r w:rsidRPr="00BF20E8">
        <w:rPr>
          <w:rFonts w:hint="cs"/>
          <w:color w:val="008000"/>
          <w:sz w:val="28"/>
          <w:szCs w:val="28"/>
          <w:rtl/>
          <w:lang w:bidi="yi-Hebr"/>
        </w:rPr>
        <w:t>ר</w:t>
      </w:r>
      <w:r w:rsidRPr="00BF20E8">
        <w:rPr>
          <w:color w:val="008000"/>
          <w:sz w:val="28"/>
          <w:szCs w:val="28"/>
          <w:rtl/>
          <w:lang w:bidi="yi-Hebr"/>
        </w:rPr>
        <w:t>עװען</w:t>
      </w:r>
      <w:r w:rsidRPr="00BF20E8">
        <w:rPr>
          <w:color w:val="auto"/>
          <w:sz w:val="28"/>
          <w:szCs w:val="28"/>
          <w:rtl/>
          <w:lang w:bidi="yi-Hebr"/>
        </w:rPr>
        <w:t xml:space="preserve"> מיט בײדע </w:t>
      </w:r>
      <w:r w:rsidRPr="00BF20E8">
        <w:rPr>
          <w:rFonts w:hint="cs"/>
          <w:color w:val="008000"/>
          <w:sz w:val="28"/>
          <w:szCs w:val="28"/>
          <w:rtl/>
          <w:lang w:bidi="yi-Hebr"/>
        </w:rPr>
        <w:t>ז</w:t>
      </w:r>
      <w:r w:rsidRPr="00BF20E8">
        <w:rPr>
          <w:color w:val="008000"/>
          <w:sz w:val="28"/>
          <w:szCs w:val="28"/>
          <w:rtl/>
          <w:lang w:bidi="yi-Hebr"/>
        </w:rPr>
        <w:t>שמעניע</w:t>
      </w:r>
      <w:r w:rsidRPr="00BF20E8">
        <w:rPr>
          <w:rFonts w:hint="cs"/>
          <w:color w:val="008000"/>
          <w:sz w:val="28"/>
          <w:szCs w:val="28"/>
          <w:rtl/>
          <w:lang w:bidi="yi-Hebr"/>
        </w:rPr>
        <w:t>ס</w:t>
      </w:r>
      <w:r w:rsidRPr="00BF20E8">
        <w:rPr>
          <w:color w:val="auto"/>
          <w:sz w:val="28"/>
          <w:szCs w:val="28"/>
          <w:rtl/>
          <w:lang w:bidi="yi-Hebr"/>
        </w:rPr>
        <w:t xml:space="preserve"> (</w:t>
      </w:r>
      <w:r w:rsidR="008175D5" w:rsidRPr="008175D5">
        <w:rPr>
          <w:color w:val="FF0000"/>
          <w:sz w:val="28"/>
          <w:szCs w:val="28"/>
          <w:rtl/>
          <w:lang w:bidi="yi-Hebr"/>
        </w:rPr>
        <w:t>שמואליק</w:t>
      </w:r>
      <w:r w:rsidRPr="00BF20E8">
        <w:rPr>
          <w:color w:val="auto"/>
          <w:sz w:val="28"/>
          <w:szCs w:val="28"/>
          <w:rtl/>
          <w:lang w:bidi="yi-Hebr"/>
        </w:rPr>
        <w:t xml:space="preserve"> באַװ</w:t>
      </w:r>
      <w:r w:rsidRPr="00BF20E8">
        <w:rPr>
          <w:rFonts w:hint="cs"/>
          <w:color w:val="auto"/>
          <w:sz w:val="28"/>
          <w:szCs w:val="28"/>
          <w:rtl/>
          <w:lang w:bidi="yi-Hebr"/>
        </w:rPr>
        <w:t>ײַ</w:t>
      </w:r>
      <w:r w:rsidRPr="00BF20E8">
        <w:rPr>
          <w:color w:val="auto"/>
          <w:sz w:val="28"/>
          <w:szCs w:val="28"/>
          <w:rtl/>
          <w:lang w:bidi="yi-Hebr"/>
        </w:rPr>
        <w:t xml:space="preserve">זט מיט בײדע הענט, װי ער </w:t>
      </w:r>
      <w:r w:rsidRPr="00BF20E8">
        <w:rPr>
          <w:color w:val="008000"/>
          <w:sz w:val="28"/>
          <w:szCs w:val="28"/>
          <w:rtl/>
          <w:lang w:bidi="yi-Hebr"/>
        </w:rPr>
        <w:t>זשעברעװעט</w:t>
      </w:r>
      <w:r w:rsidRPr="00BF20E8">
        <w:rPr>
          <w:color w:val="auto"/>
          <w:sz w:val="28"/>
          <w:szCs w:val="28"/>
          <w:rtl/>
          <w:lang w:bidi="yi-Hebr"/>
        </w:rPr>
        <w:t xml:space="preserve">) גאָלד </w:t>
      </w:r>
      <w:r w:rsidRPr="00BF20E8">
        <w:rPr>
          <w:rFonts w:hint="cs"/>
          <w:color w:val="auto"/>
          <w:sz w:val="28"/>
          <w:szCs w:val="28"/>
          <w:rtl/>
          <w:lang w:bidi="yi-Hebr"/>
        </w:rPr>
        <w:t>און</w:t>
      </w:r>
      <w:r w:rsidRPr="00BF20E8">
        <w:rPr>
          <w:color w:val="auto"/>
          <w:sz w:val="28"/>
          <w:szCs w:val="28"/>
          <w:rtl/>
          <w:lang w:bidi="yi-Hebr"/>
        </w:rPr>
        <w:t xml:space="preserve"> זילבער און דימענט</w:t>
      </w:r>
      <w:r w:rsidRPr="00BF20E8">
        <w:rPr>
          <w:rFonts w:hint="cs"/>
          <w:color w:val="auto"/>
          <w:sz w:val="28"/>
          <w:szCs w:val="28"/>
          <w:rtl/>
          <w:lang w:bidi="yi-Hebr"/>
        </w:rPr>
        <w:t>ן</w:t>
      </w:r>
      <w:r w:rsidRPr="00BF20E8">
        <w:rPr>
          <w:color w:val="auto"/>
          <w:sz w:val="28"/>
          <w:szCs w:val="28"/>
          <w:rtl/>
          <w:lang w:bidi="yi-Hebr"/>
        </w:rPr>
        <w:t xml:space="preserve"> און בריליאַנטן, א</w:t>
      </w:r>
      <w:r w:rsidRPr="00BF20E8">
        <w:rPr>
          <w:rFonts w:hint="cs"/>
          <w:color w:val="auto"/>
          <w:sz w:val="28"/>
          <w:szCs w:val="28"/>
          <w:rtl/>
          <w:lang w:bidi="yi-Hebr"/>
        </w:rPr>
        <w:t>ו</w:t>
      </w:r>
      <w:r w:rsidRPr="00BF20E8">
        <w:rPr>
          <w:color w:val="auto"/>
          <w:sz w:val="28"/>
          <w:szCs w:val="28"/>
          <w:rtl/>
          <w:lang w:bidi="yi-Hebr"/>
        </w:rPr>
        <w:t>ן ש</w:t>
      </w:r>
      <w:r w:rsidRPr="00BF20E8">
        <w:rPr>
          <w:rFonts w:hint="cs"/>
          <w:color w:val="auto"/>
          <w:sz w:val="28"/>
          <w:szCs w:val="28"/>
          <w:rtl/>
          <w:lang w:bidi="yi-Hebr"/>
        </w:rPr>
        <w:t>ט</w:t>
      </w:r>
      <w:r w:rsidRPr="00BF20E8">
        <w:rPr>
          <w:color w:val="auto"/>
          <w:sz w:val="28"/>
          <w:szCs w:val="28"/>
          <w:rtl/>
          <w:lang w:bidi="yi-Hebr"/>
        </w:rPr>
        <w:t xml:space="preserve">ײנער אַזעלכע, װאָס הײסן מיטן </w:t>
      </w:r>
      <w:r w:rsidRPr="00BF20E8">
        <w:rPr>
          <w:rFonts w:hint="cs"/>
          <w:color w:val="auto"/>
          <w:sz w:val="28"/>
          <w:szCs w:val="28"/>
          <w:rtl/>
          <w:lang w:bidi="yi-Hebr"/>
        </w:rPr>
        <w:t>נאָמ</w:t>
      </w:r>
      <w:r w:rsidRPr="00BF20E8">
        <w:rPr>
          <w:color w:val="auto"/>
          <w:sz w:val="28"/>
          <w:szCs w:val="28"/>
          <w:rtl/>
          <w:lang w:bidi="yi-Hebr"/>
        </w:rPr>
        <w:t>ען ״</w:t>
      </w:r>
      <w:r w:rsidR="00DB7CB7" w:rsidRPr="00DB7CB7">
        <w:rPr>
          <w:rFonts w:hint="cs"/>
          <w:color w:val="FF0000"/>
          <w:sz w:val="28"/>
          <w:szCs w:val="28"/>
          <w:rtl/>
          <w:lang w:bidi="yi-Hebr"/>
        </w:rPr>
        <w:t>כּדכּ</w:t>
      </w:r>
      <w:r w:rsidRPr="00DB7CB7">
        <w:rPr>
          <w:color w:val="FF0000"/>
          <w:sz w:val="28"/>
          <w:szCs w:val="28"/>
          <w:rtl/>
          <w:lang w:bidi="yi-Hebr"/>
        </w:rPr>
        <w:t>ד</w:t>
      </w:r>
      <w:r w:rsidRPr="00BF20E8">
        <w:rPr>
          <w:color w:val="auto"/>
          <w:sz w:val="28"/>
          <w:szCs w:val="28"/>
          <w:rtl/>
          <w:lang w:bidi="yi-Hebr"/>
        </w:rPr>
        <w:t xml:space="preserve">״, </w:t>
      </w:r>
      <w:r w:rsidRPr="00BF20E8">
        <w:rPr>
          <w:rFonts w:hint="cs"/>
          <w:color w:val="auto"/>
          <w:sz w:val="28"/>
          <w:szCs w:val="28"/>
          <w:rtl/>
          <w:lang w:bidi="yi-Hebr"/>
        </w:rPr>
        <w:t>און</w:t>
      </w:r>
      <w:r w:rsidRPr="00BF20E8">
        <w:rPr>
          <w:color w:val="auto"/>
          <w:sz w:val="28"/>
          <w:szCs w:val="28"/>
          <w:rtl/>
          <w:lang w:bidi="yi-Hebr"/>
        </w:rPr>
        <w:t xml:space="preserve"> אַזעלכע, װאָס ה</w:t>
      </w:r>
      <w:r w:rsidRPr="00BF20E8">
        <w:rPr>
          <w:rFonts w:hint="cs"/>
          <w:color w:val="auto"/>
          <w:sz w:val="28"/>
          <w:szCs w:val="28"/>
          <w:rtl/>
          <w:lang w:bidi="yi-Hebr"/>
        </w:rPr>
        <w:t>ײ</w:t>
      </w:r>
      <w:r w:rsidRPr="00BF20E8">
        <w:rPr>
          <w:color w:val="auto"/>
          <w:sz w:val="28"/>
          <w:szCs w:val="28"/>
          <w:rtl/>
          <w:lang w:bidi="yi-Hebr"/>
        </w:rPr>
        <w:t>סן מיטן נ</w:t>
      </w:r>
      <w:r w:rsidRPr="00BF20E8">
        <w:rPr>
          <w:rFonts w:hint="cs"/>
          <w:color w:val="auto"/>
          <w:sz w:val="28"/>
          <w:szCs w:val="28"/>
          <w:rtl/>
          <w:lang w:bidi="yi-Hebr"/>
        </w:rPr>
        <w:t>אָ</w:t>
      </w:r>
      <w:r w:rsidRPr="00BF20E8">
        <w:rPr>
          <w:color w:val="auto"/>
          <w:sz w:val="28"/>
          <w:szCs w:val="28"/>
          <w:rtl/>
          <w:lang w:bidi="yi-Hebr"/>
        </w:rPr>
        <w:t>מען ״</w:t>
      </w:r>
      <w:r w:rsidR="00DB7CB7" w:rsidRPr="00DB7CB7">
        <w:rPr>
          <w:color w:val="FF0000"/>
          <w:sz w:val="28"/>
          <w:szCs w:val="28"/>
          <w:rtl/>
          <w:lang w:bidi="yi-Hebr"/>
        </w:rPr>
        <w:t>ישפּה</w:t>
      </w:r>
      <w:r w:rsidRPr="00BF20E8">
        <w:rPr>
          <w:color w:val="auto"/>
          <w:sz w:val="28"/>
          <w:szCs w:val="28"/>
          <w:rtl/>
          <w:lang w:bidi="yi-Hebr"/>
        </w:rPr>
        <w:t>״...</w:t>
      </w:r>
    </w:p>
    <w:p w:rsidR="00FE52BE" w:rsidRPr="00BF20E8" w:rsidRDefault="00FE52BE" w:rsidP="00FE52BE">
      <w:pPr>
        <w:widowControl w:val="0"/>
        <w:bidi/>
        <w:ind w:firstLine="284"/>
        <w:jc w:val="both"/>
        <w:rPr>
          <w:color w:val="auto"/>
          <w:sz w:val="28"/>
          <w:szCs w:val="28"/>
          <w:lang w:bidi="yi-Hebr"/>
        </w:rPr>
      </w:pPr>
      <w:r w:rsidRPr="00BF20E8">
        <w:rPr>
          <w:rFonts w:hint="cs"/>
          <w:color w:val="auto"/>
          <w:sz w:val="28"/>
          <w:szCs w:val="28"/>
          <w:rtl/>
          <w:lang w:bidi="yi-Hebr"/>
        </w:rPr>
        <w:t>–</w:t>
      </w:r>
      <w:r w:rsidRPr="00BF20E8">
        <w:rPr>
          <w:color w:val="auto"/>
          <w:sz w:val="28"/>
          <w:szCs w:val="28"/>
          <w:rtl/>
          <w:lang w:bidi="yi-Hebr"/>
        </w:rPr>
        <w:t xml:space="preserve"> װאָס איז דען דער </w:t>
      </w:r>
      <w:r w:rsidR="000802DF" w:rsidRPr="000802DF">
        <w:rPr>
          <w:color w:val="FF0000"/>
          <w:sz w:val="28"/>
          <w:szCs w:val="28"/>
          <w:rtl/>
          <w:lang w:bidi="yi-Hebr"/>
        </w:rPr>
        <w:t>חילוק</w:t>
      </w:r>
      <w:r w:rsidRPr="00BF20E8">
        <w:rPr>
          <w:color w:val="auto"/>
          <w:sz w:val="28"/>
          <w:szCs w:val="28"/>
          <w:rtl/>
          <w:lang w:bidi="yi-Hebr"/>
        </w:rPr>
        <w:t>?</w:t>
      </w:r>
    </w:p>
    <w:p w:rsidR="00FE52BE" w:rsidRPr="00BF20E8" w:rsidRDefault="00FE52BE" w:rsidP="00FE52BE">
      <w:pPr>
        <w:widowControl w:val="0"/>
        <w:bidi/>
        <w:ind w:firstLine="284"/>
        <w:jc w:val="both"/>
        <w:rPr>
          <w:color w:val="auto"/>
          <w:sz w:val="28"/>
          <w:szCs w:val="28"/>
          <w:lang w:bidi="yi-Hebr"/>
        </w:rPr>
      </w:pPr>
      <w:r w:rsidRPr="00BF20E8">
        <w:rPr>
          <w:rFonts w:hint="cs"/>
          <w:color w:val="auto"/>
          <w:sz w:val="28"/>
          <w:szCs w:val="28"/>
          <w:rtl/>
          <w:lang w:bidi="yi-Hebr"/>
        </w:rPr>
        <w:t>–</w:t>
      </w:r>
      <w:r w:rsidRPr="00BF20E8">
        <w:rPr>
          <w:color w:val="auto"/>
          <w:sz w:val="28"/>
          <w:szCs w:val="28"/>
          <w:rtl/>
          <w:lang w:bidi="yi-Hebr"/>
        </w:rPr>
        <w:t xml:space="preserve"> א</w:t>
      </w:r>
      <w:r w:rsidRPr="00BF20E8">
        <w:rPr>
          <w:rFonts w:hint="cs"/>
          <w:color w:val="auto"/>
          <w:sz w:val="28"/>
          <w:szCs w:val="28"/>
          <w:rtl/>
          <w:lang w:bidi="yi-Hebr"/>
        </w:rPr>
        <w:t>ײַ</w:t>
      </w:r>
      <w:r w:rsidRPr="00BF20E8">
        <w:rPr>
          <w:color w:val="auto"/>
          <w:sz w:val="28"/>
          <w:szCs w:val="28"/>
          <w:rtl/>
          <w:lang w:bidi="yi-Hebr"/>
        </w:rPr>
        <w:t xml:space="preserve">, נאַרעלע, ס׳איז אַ גרױסער </w:t>
      </w:r>
      <w:r w:rsidR="000802DF" w:rsidRPr="000802DF">
        <w:rPr>
          <w:color w:val="FF0000"/>
          <w:sz w:val="28"/>
          <w:szCs w:val="28"/>
          <w:rtl/>
          <w:lang w:bidi="yi-Hebr"/>
        </w:rPr>
        <w:t>חילוק</w:t>
      </w:r>
      <w:r w:rsidRPr="00BF20E8">
        <w:rPr>
          <w:color w:val="auto"/>
          <w:sz w:val="28"/>
          <w:szCs w:val="28"/>
          <w:rtl/>
          <w:lang w:bidi="yi-Hebr"/>
        </w:rPr>
        <w:t>! ״</w:t>
      </w:r>
      <w:r w:rsidR="00DB7CB7" w:rsidRPr="00DB7CB7">
        <w:rPr>
          <w:color w:val="FF0000"/>
          <w:sz w:val="28"/>
          <w:szCs w:val="28"/>
          <w:rtl/>
          <w:lang w:bidi="yi-Hebr"/>
        </w:rPr>
        <w:t>כּדכּד</w:t>
      </w:r>
      <w:r w:rsidRPr="00BF20E8">
        <w:rPr>
          <w:color w:val="auto"/>
          <w:sz w:val="28"/>
          <w:szCs w:val="28"/>
          <w:rtl/>
          <w:lang w:bidi="yi-Hebr"/>
        </w:rPr>
        <w:t>״ איז אַזאַ שטײן, װאָס ל</w:t>
      </w:r>
      <w:r w:rsidRPr="00BF20E8">
        <w:rPr>
          <w:rFonts w:hint="cs"/>
          <w:color w:val="auto"/>
          <w:sz w:val="28"/>
          <w:szCs w:val="28"/>
          <w:rtl/>
          <w:lang w:bidi="yi-Hebr"/>
        </w:rPr>
        <w:t>ײַ</w:t>
      </w:r>
      <w:r w:rsidRPr="00BF20E8">
        <w:rPr>
          <w:color w:val="auto"/>
          <w:sz w:val="28"/>
          <w:szCs w:val="28"/>
          <w:rtl/>
          <w:lang w:bidi="yi-Hebr"/>
        </w:rPr>
        <w:t>כט אי</w:t>
      </w:r>
      <w:r w:rsidRPr="00BF20E8">
        <w:rPr>
          <w:rFonts w:hint="cs"/>
          <w:color w:val="auto"/>
          <w:sz w:val="28"/>
          <w:szCs w:val="28"/>
          <w:rtl/>
          <w:lang w:bidi="yi-Hebr"/>
        </w:rPr>
        <w:t>ן</w:t>
      </w:r>
      <w:r w:rsidRPr="00BF20E8">
        <w:rPr>
          <w:color w:val="auto"/>
          <w:sz w:val="28"/>
          <w:szCs w:val="28"/>
          <w:rtl/>
          <w:lang w:bidi="yi-Hebr"/>
        </w:rPr>
        <w:t xml:space="preserve"> דער פֿינצטער, װי אַ </w:t>
      </w:r>
      <w:r w:rsidRPr="00BF20E8">
        <w:rPr>
          <w:color w:val="008000"/>
          <w:sz w:val="28"/>
          <w:szCs w:val="28"/>
          <w:rtl/>
          <w:lang w:bidi="yi-Hebr"/>
        </w:rPr>
        <w:t>סטרינעװע</w:t>
      </w:r>
      <w:r w:rsidRPr="00BF20E8">
        <w:rPr>
          <w:color w:val="auto"/>
          <w:sz w:val="28"/>
          <w:szCs w:val="28"/>
          <w:rtl/>
          <w:lang w:bidi="yi-Hebr"/>
        </w:rPr>
        <w:t xml:space="preserve"> ליכט, און ״</w:t>
      </w:r>
      <w:r w:rsidR="00DB7CB7" w:rsidRPr="00DB7CB7">
        <w:rPr>
          <w:color w:val="FF0000"/>
          <w:sz w:val="28"/>
          <w:szCs w:val="28"/>
          <w:rtl/>
          <w:lang w:bidi="yi-Hebr"/>
        </w:rPr>
        <w:t>ישפּה</w:t>
      </w:r>
      <w:r w:rsidRPr="00BF20E8">
        <w:rPr>
          <w:color w:val="auto"/>
          <w:sz w:val="28"/>
          <w:szCs w:val="28"/>
          <w:rtl/>
          <w:lang w:bidi="yi-Hebr"/>
        </w:rPr>
        <w:t xml:space="preserve">״ האָט אין זיך אַ </w:t>
      </w:r>
      <w:r w:rsidR="000802DF" w:rsidRPr="000802DF">
        <w:rPr>
          <w:color w:val="FF0000"/>
          <w:sz w:val="28"/>
          <w:szCs w:val="28"/>
          <w:rtl/>
          <w:lang w:bidi="yi-Hebr"/>
        </w:rPr>
        <w:t>כּוח</w:t>
      </w:r>
      <w:r w:rsidRPr="00BF20E8">
        <w:rPr>
          <w:color w:val="auto"/>
          <w:sz w:val="28"/>
          <w:szCs w:val="28"/>
          <w:rtl/>
          <w:lang w:bidi="yi-Hebr"/>
        </w:rPr>
        <w:t>: עס מאַכט פֿון שװאַרץ װ</w:t>
      </w:r>
      <w:r w:rsidRPr="00BF20E8">
        <w:rPr>
          <w:rFonts w:hint="cs"/>
          <w:color w:val="auto"/>
          <w:sz w:val="28"/>
          <w:szCs w:val="28"/>
          <w:rtl/>
          <w:lang w:bidi="yi-Hebr"/>
        </w:rPr>
        <w:t>ײַ</w:t>
      </w:r>
      <w:r w:rsidRPr="00BF20E8">
        <w:rPr>
          <w:color w:val="auto"/>
          <w:sz w:val="28"/>
          <w:szCs w:val="28"/>
          <w:rtl/>
          <w:lang w:bidi="yi-Hebr"/>
        </w:rPr>
        <w:t>ס, פֿון רױט געל, פֿון גרי</w:t>
      </w:r>
      <w:r w:rsidRPr="00BF20E8">
        <w:rPr>
          <w:rFonts w:hint="cs"/>
          <w:color w:val="auto"/>
          <w:sz w:val="28"/>
          <w:szCs w:val="28"/>
          <w:rtl/>
          <w:lang w:bidi="yi-Hebr"/>
        </w:rPr>
        <w:t>ן</w:t>
      </w:r>
      <w:r w:rsidRPr="00BF20E8">
        <w:rPr>
          <w:color w:val="auto"/>
          <w:sz w:val="28"/>
          <w:szCs w:val="28"/>
          <w:rtl/>
          <w:lang w:bidi="yi-Hebr"/>
        </w:rPr>
        <w:t xml:space="preserve"> בלױ, פֿון נ</w:t>
      </w:r>
      <w:r w:rsidRPr="00BF20E8">
        <w:rPr>
          <w:rFonts w:hint="cs"/>
          <w:color w:val="auto"/>
          <w:sz w:val="28"/>
          <w:szCs w:val="28"/>
          <w:rtl/>
          <w:lang w:bidi="yi-Hebr"/>
        </w:rPr>
        <w:t>אַס</w:t>
      </w:r>
      <w:r w:rsidRPr="00BF20E8">
        <w:rPr>
          <w:color w:val="auto"/>
          <w:sz w:val="28"/>
          <w:szCs w:val="28"/>
          <w:rtl/>
          <w:lang w:bidi="yi-Hebr"/>
        </w:rPr>
        <w:t xml:space="preserve"> טרוקן, </w:t>
      </w:r>
      <w:r w:rsidRPr="00BF20E8">
        <w:rPr>
          <w:rFonts w:hint="cs"/>
          <w:color w:val="auto"/>
          <w:sz w:val="28"/>
          <w:szCs w:val="28"/>
          <w:rtl/>
          <w:lang w:bidi="yi-Hebr"/>
        </w:rPr>
        <w:t>פֿון</w:t>
      </w:r>
      <w:r w:rsidRPr="00BF20E8">
        <w:rPr>
          <w:color w:val="auto"/>
          <w:sz w:val="28"/>
          <w:szCs w:val="28"/>
          <w:rtl/>
          <w:lang w:bidi="yi-Hebr"/>
        </w:rPr>
        <w:t xml:space="preserve"> הונגעריק ז</w:t>
      </w:r>
      <w:r w:rsidRPr="00BF20E8">
        <w:rPr>
          <w:rFonts w:hint="cs"/>
          <w:color w:val="auto"/>
          <w:sz w:val="28"/>
          <w:szCs w:val="28"/>
          <w:rtl/>
          <w:lang w:bidi="yi-Hebr"/>
        </w:rPr>
        <w:t>אַ</w:t>
      </w:r>
      <w:r w:rsidRPr="00BF20E8">
        <w:rPr>
          <w:color w:val="auto"/>
          <w:sz w:val="28"/>
          <w:szCs w:val="28"/>
          <w:rtl/>
          <w:lang w:bidi="yi-Hebr"/>
        </w:rPr>
        <w:t xml:space="preserve">ט, פֿון </w:t>
      </w:r>
      <w:r w:rsidRPr="00BF20E8">
        <w:rPr>
          <w:rFonts w:hint="cs"/>
          <w:color w:val="auto"/>
          <w:sz w:val="28"/>
          <w:szCs w:val="28"/>
          <w:rtl/>
          <w:lang w:bidi="yi-Hebr"/>
        </w:rPr>
        <w:t>אַ</w:t>
      </w:r>
      <w:r w:rsidRPr="00BF20E8">
        <w:rPr>
          <w:color w:val="auto"/>
          <w:sz w:val="28"/>
          <w:szCs w:val="28"/>
          <w:rtl/>
          <w:lang w:bidi="yi-Hebr"/>
        </w:rPr>
        <w:t xml:space="preserve">לט </w:t>
      </w:r>
      <w:r w:rsidRPr="00BF20E8">
        <w:rPr>
          <w:rFonts w:hint="cs"/>
          <w:color w:val="auto"/>
          <w:sz w:val="28"/>
          <w:szCs w:val="28"/>
          <w:rtl/>
          <w:lang w:bidi="yi-Hebr"/>
        </w:rPr>
        <w:t>יו</w:t>
      </w:r>
      <w:r w:rsidRPr="00BF20E8">
        <w:rPr>
          <w:color w:val="auto"/>
          <w:sz w:val="28"/>
          <w:szCs w:val="28"/>
          <w:rtl/>
          <w:lang w:bidi="yi-Hebr"/>
        </w:rPr>
        <w:t>נג, פֿון טױט לעבעדיק... מע באַדאַרף נ</w:t>
      </w:r>
      <w:r w:rsidRPr="00BF20E8">
        <w:rPr>
          <w:rFonts w:hint="cs"/>
          <w:color w:val="auto"/>
          <w:sz w:val="28"/>
          <w:szCs w:val="28"/>
          <w:rtl/>
          <w:lang w:bidi="yi-Hebr"/>
        </w:rPr>
        <w:t>אָר</w:t>
      </w:r>
      <w:r w:rsidRPr="00BF20E8">
        <w:rPr>
          <w:color w:val="auto"/>
          <w:sz w:val="28"/>
          <w:szCs w:val="28"/>
          <w:rtl/>
          <w:lang w:bidi="yi-Hebr"/>
        </w:rPr>
        <w:t xml:space="preserve"> מיט </w:t>
      </w:r>
      <w:r w:rsidRPr="00BF20E8">
        <w:rPr>
          <w:rFonts w:hint="cs"/>
          <w:color w:val="auto"/>
          <w:sz w:val="28"/>
          <w:szCs w:val="28"/>
          <w:rtl/>
          <w:lang w:bidi="yi-Hebr"/>
        </w:rPr>
        <w:t>א</w:t>
      </w:r>
      <w:r w:rsidRPr="00BF20E8">
        <w:rPr>
          <w:color w:val="auto"/>
          <w:sz w:val="28"/>
          <w:szCs w:val="28"/>
          <w:rtl/>
          <w:lang w:bidi="yi-Hebr"/>
        </w:rPr>
        <w:t>ים געב</w:t>
      </w:r>
      <w:r w:rsidRPr="00BF20E8">
        <w:rPr>
          <w:rFonts w:hint="cs"/>
          <w:color w:val="auto"/>
          <w:sz w:val="28"/>
          <w:szCs w:val="28"/>
          <w:rtl/>
          <w:lang w:bidi="yi-Hebr"/>
        </w:rPr>
        <w:t>ן</w:t>
      </w:r>
      <w:r w:rsidRPr="00BF20E8">
        <w:rPr>
          <w:color w:val="auto"/>
          <w:sz w:val="28"/>
          <w:szCs w:val="28"/>
          <w:rtl/>
          <w:lang w:bidi="yi-Hebr"/>
        </w:rPr>
        <w:t xml:space="preserve"> אַ </w:t>
      </w:r>
      <w:r w:rsidRPr="00BF20E8">
        <w:rPr>
          <w:rFonts w:hint="cs"/>
          <w:color w:val="auto"/>
          <w:sz w:val="28"/>
          <w:szCs w:val="28"/>
          <w:rtl/>
          <w:lang w:bidi="yi-Hebr"/>
        </w:rPr>
        <w:t>רײַ</w:t>
      </w:r>
      <w:r w:rsidRPr="00BF20E8">
        <w:rPr>
          <w:color w:val="auto"/>
          <w:sz w:val="28"/>
          <w:szCs w:val="28"/>
          <w:rtl/>
          <w:lang w:bidi="yi-Hebr"/>
        </w:rPr>
        <w:t>ב אין דער רעכטער ל</w:t>
      </w:r>
      <w:r w:rsidRPr="00BF20E8">
        <w:rPr>
          <w:rFonts w:hint="cs"/>
          <w:color w:val="auto"/>
          <w:sz w:val="28"/>
          <w:szCs w:val="28"/>
          <w:rtl/>
          <w:lang w:bidi="yi-Hebr"/>
        </w:rPr>
        <w:t>אַ</w:t>
      </w:r>
      <w:r w:rsidRPr="00BF20E8">
        <w:rPr>
          <w:color w:val="auto"/>
          <w:sz w:val="28"/>
          <w:szCs w:val="28"/>
          <w:rtl/>
          <w:lang w:bidi="yi-Hebr"/>
        </w:rPr>
        <w:t xml:space="preserve">ץ </w:t>
      </w:r>
      <w:r w:rsidRPr="00BF20E8">
        <w:rPr>
          <w:rFonts w:hint="cs"/>
          <w:color w:val="auto"/>
          <w:sz w:val="28"/>
          <w:szCs w:val="28"/>
          <w:rtl/>
          <w:lang w:bidi="yi-Hebr"/>
        </w:rPr>
        <w:t>פֿון</w:t>
      </w:r>
      <w:r w:rsidRPr="00BF20E8">
        <w:rPr>
          <w:color w:val="auto"/>
          <w:sz w:val="28"/>
          <w:szCs w:val="28"/>
          <w:rtl/>
          <w:lang w:bidi="yi-Hebr"/>
        </w:rPr>
        <w:t xml:space="preserve"> דער קאַפּאָטע און אַ זאָג: ״ס׳זאָל מיר אַרױסגײן און אַרױסגײ</w:t>
      </w:r>
      <w:r w:rsidRPr="00BF20E8">
        <w:rPr>
          <w:rFonts w:hint="cs"/>
          <w:color w:val="auto"/>
          <w:sz w:val="28"/>
          <w:szCs w:val="28"/>
          <w:rtl/>
          <w:lang w:bidi="yi-Hebr"/>
        </w:rPr>
        <w:t>ן</w:t>
      </w:r>
      <w:r w:rsidRPr="00BF20E8">
        <w:rPr>
          <w:color w:val="auto"/>
          <w:sz w:val="28"/>
          <w:szCs w:val="28"/>
          <w:rtl/>
          <w:lang w:bidi="yi-Hebr"/>
        </w:rPr>
        <w:t xml:space="preserve"> אַ רעכטער </w:t>
      </w:r>
      <w:r w:rsidRPr="00BF20E8">
        <w:rPr>
          <w:rFonts w:hint="cs"/>
          <w:color w:val="auto"/>
          <w:sz w:val="28"/>
          <w:szCs w:val="28"/>
          <w:rtl/>
          <w:lang w:bidi="yi-Hebr"/>
        </w:rPr>
        <w:t>אָ</w:t>
      </w:r>
      <w:r w:rsidRPr="00BF20E8">
        <w:rPr>
          <w:color w:val="auto"/>
          <w:sz w:val="28"/>
          <w:szCs w:val="28"/>
          <w:rtl/>
          <w:lang w:bidi="yi-Hebr"/>
        </w:rPr>
        <w:t>נב</w:t>
      </w:r>
      <w:r w:rsidRPr="00BF20E8">
        <w:rPr>
          <w:rFonts w:hint="cs"/>
          <w:color w:val="auto"/>
          <w:sz w:val="28"/>
          <w:szCs w:val="28"/>
          <w:rtl/>
          <w:lang w:bidi="yi-Hebr"/>
        </w:rPr>
        <w:t>ײַסן</w:t>
      </w:r>
      <w:r w:rsidRPr="00BF20E8">
        <w:rPr>
          <w:color w:val="auto"/>
          <w:sz w:val="28"/>
          <w:szCs w:val="28"/>
          <w:rtl/>
          <w:lang w:bidi="yi-Hebr"/>
        </w:rPr>
        <w:t xml:space="preserve">״ </w:t>
      </w:r>
      <w:r w:rsidRPr="00BF20E8">
        <w:rPr>
          <w:rFonts w:hint="cs"/>
          <w:color w:val="auto"/>
          <w:sz w:val="28"/>
          <w:szCs w:val="28"/>
          <w:rtl/>
          <w:lang w:bidi="yi-Hebr"/>
        </w:rPr>
        <w:t>–</w:t>
      </w:r>
      <w:r w:rsidRPr="00BF20E8">
        <w:rPr>
          <w:color w:val="auto"/>
          <w:sz w:val="28"/>
          <w:szCs w:val="28"/>
          <w:rtl/>
          <w:lang w:bidi="yi-Hebr"/>
        </w:rPr>
        <w:t xml:space="preserve"> גײט אַרױס אַ זילבערנע ט</w:t>
      </w:r>
      <w:r w:rsidRPr="00BF20E8">
        <w:rPr>
          <w:rFonts w:hint="cs"/>
          <w:color w:val="auto"/>
          <w:sz w:val="28"/>
          <w:szCs w:val="28"/>
          <w:rtl/>
          <w:lang w:bidi="yi-Hebr"/>
        </w:rPr>
        <w:t>אַ</w:t>
      </w:r>
      <w:r w:rsidRPr="00BF20E8">
        <w:rPr>
          <w:color w:val="auto"/>
          <w:sz w:val="28"/>
          <w:szCs w:val="28"/>
          <w:rtl/>
          <w:lang w:bidi="yi-Hebr"/>
        </w:rPr>
        <w:t xml:space="preserve">ץ, און </w:t>
      </w:r>
      <w:r>
        <w:rPr>
          <w:rFonts w:hint="cs"/>
          <w:color w:val="auto"/>
          <w:sz w:val="28"/>
          <w:szCs w:val="28"/>
          <w:rtl/>
          <w:lang w:bidi="yi-Hebr"/>
        </w:rPr>
        <w:t>אַ</w:t>
      </w:r>
      <w:r w:rsidRPr="00BF20E8">
        <w:rPr>
          <w:rFonts w:hint="cs"/>
          <w:color w:val="auto"/>
          <w:sz w:val="28"/>
          <w:szCs w:val="28"/>
          <w:rtl/>
          <w:lang w:bidi="yi-Hebr"/>
        </w:rPr>
        <w:t>ף</w:t>
      </w:r>
      <w:r w:rsidRPr="00BF20E8">
        <w:rPr>
          <w:color w:val="auto"/>
          <w:sz w:val="28"/>
          <w:szCs w:val="28"/>
          <w:rtl/>
          <w:lang w:bidi="yi-Hebr"/>
        </w:rPr>
        <w:t xml:space="preserve"> דער טאַץ </w:t>
      </w:r>
      <w:r w:rsidRPr="00BF20E8">
        <w:rPr>
          <w:rFonts w:hint="cs"/>
          <w:color w:val="auto"/>
          <w:sz w:val="28"/>
          <w:szCs w:val="28"/>
          <w:rtl/>
          <w:lang w:bidi="yi-Hebr"/>
        </w:rPr>
        <w:t>צ</w:t>
      </w:r>
      <w:r w:rsidRPr="00BF20E8">
        <w:rPr>
          <w:color w:val="auto"/>
          <w:sz w:val="28"/>
          <w:szCs w:val="28"/>
          <w:rtl/>
          <w:lang w:bidi="yi-Hebr"/>
        </w:rPr>
        <w:t xml:space="preserve">װײ </w:t>
      </w:r>
      <w:r w:rsidRPr="00BF20E8">
        <w:rPr>
          <w:rFonts w:hint="cs"/>
          <w:color w:val="auto"/>
          <w:sz w:val="28"/>
          <w:szCs w:val="28"/>
          <w:rtl/>
          <w:lang w:bidi="yi-Hebr"/>
        </w:rPr>
        <w:t>פּאָ</w:t>
      </w:r>
      <w:r w:rsidRPr="00BF20E8">
        <w:rPr>
          <w:color w:val="auto"/>
          <w:sz w:val="28"/>
          <w:szCs w:val="28"/>
          <w:rtl/>
          <w:lang w:bidi="yi-Hebr"/>
        </w:rPr>
        <w:t xml:space="preserve">ר געבראָטענע </w:t>
      </w:r>
      <w:r w:rsidRPr="00BF20E8">
        <w:rPr>
          <w:rFonts w:hint="cs"/>
          <w:color w:val="auto"/>
          <w:sz w:val="28"/>
          <w:szCs w:val="28"/>
          <w:rtl/>
          <w:lang w:bidi="yi-Hebr"/>
        </w:rPr>
        <w:t>טײַ</w:t>
      </w:r>
      <w:r w:rsidRPr="00BF20E8">
        <w:rPr>
          <w:color w:val="auto"/>
          <w:sz w:val="28"/>
          <w:szCs w:val="28"/>
          <w:rtl/>
          <w:lang w:bidi="yi-Hebr"/>
        </w:rPr>
        <w:t>בעלעך מיט פֿרישי</w:t>
      </w:r>
      <w:r w:rsidRPr="00BF20E8">
        <w:rPr>
          <w:rFonts w:hint="cs"/>
          <w:color w:val="auto"/>
          <w:sz w:val="28"/>
          <w:szCs w:val="28"/>
          <w:rtl/>
          <w:lang w:bidi="yi-Hebr"/>
        </w:rPr>
        <w:t>נ</w:t>
      </w:r>
      <w:r w:rsidRPr="00BF20E8">
        <w:rPr>
          <w:color w:val="auto"/>
          <w:sz w:val="28"/>
          <w:szCs w:val="28"/>
          <w:rtl/>
          <w:lang w:bidi="yi-Hebr"/>
        </w:rPr>
        <w:t xml:space="preserve">קע </w:t>
      </w:r>
      <w:r w:rsidRPr="00BF20E8">
        <w:rPr>
          <w:rFonts w:hint="cs"/>
          <w:color w:val="auto"/>
          <w:sz w:val="28"/>
          <w:szCs w:val="28"/>
          <w:rtl/>
          <w:lang w:bidi="yi-Hebr"/>
        </w:rPr>
        <w:t>פּ</w:t>
      </w:r>
      <w:r w:rsidRPr="00BF20E8">
        <w:rPr>
          <w:color w:val="auto"/>
          <w:sz w:val="28"/>
          <w:szCs w:val="28"/>
          <w:rtl/>
          <w:lang w:bidi="yi-Hebr"/>
        </w:rPr>
        <w:t>לע</w:t>
      </w:r>
      <w:r w:rsidRPr="00BF20E8">
        <w:rPr>
          <w:rFonts w:hint="cs"/>
          <w:color w:val="auto"/>
          <w:sz w:val="28"/>
          <w:szCs w:val="28"/>
          <w:rtl/>
          <w:lang w:bidi="yi-Hebr"/>
        </w:rPr>
        <w:t>צ</w:t>
      </w:r>
      <w:r w:rsidRPr="00BF20E8">
        <w:rPr>
          <w:color w:val="auto"/>
          <w:sz w:val="28"/>
          <w:szCs w:val="28"/>
          <w:rtl/>
          <w:lang w:bidi="yi-Hebr"/>
        </w:rPr>
        <w:t>לעך פֿון גע</w:t>
      </w:r>
      <w:r w:rsidRPr="00BF20E8">
        <w:rPr>
          <w:rFonts w:hint="cs"/>
          <w:color w:val="auto"/>
          <w:sz w:val="28"/>
          <w:szCs w:val="28"/>
          <w:rtl/>
          <w:lang w:bidi="yi-Hebr"/>
        </w:rPr>
        <w:t>בײַ</w:t>
      </w:r>
      <w:r w:rsidRPr="00BF20E8">
        <w:rPr>
          <w:color w:val="auto"/>
          <w:sz w:val="28"/>
          <w:szCs w:val="28"/>
          <w:rtl/>
          <w:lang w:bidi="yi-Hebr"/>
        </w:rPr>
        <w:t xml:space="preserve">טלטער מעל, </w:t>
      </w:r>
      <w:r w:rsidRPr="00BF20E8">
        <w:rPr>
          <w:rFonts w:hint="cs"/>
          <w:color w:val="008000"/>
          <w:sz w:val="28"/>
          <w:szCs w:val="28"/>
          <w:rtl/>
          <w:lang w:bidi="yi-Hebr"/>
        </w:rPr>
        <w:t>פּער</w:t>
      </w:r>
      <w:r w:rsidRPr="00BF20E8">
        <w:rPr>
          <w:color w:val="008000"/>
          <w:sz w:val="28"/>
          <w:szCs w:val="28"/>
          <w:rtl/>
          <w:lang w:bidi="yi-Hebr"/>
        </w:rPr>
        <w:t>װי</w:t>
      </w:r>
      <w:r w:rsidRPr="00BF20E8">
        <w:rPr>
          <w:color w:val="auto"/>
          <w:sz w:val="28"/>
          <w:szCs w:val="28"/>
          <w:rtl/>
          <w:lang w:bidi="yi-Hebr"/>
        </w:rPr>
        <w:t xml:space="preserve"> ס</w:t>
      </w:r>
      <w:r w:rsidRPr="00BF20E8">
        <w:rPr>
          <w:rFonts w:hint="cs"/>
          <w:color w:val="auto"/>
          <w:sz w:val="28"/>
          <w:szCs w:val="28"/>
          <w:rtl/>
          <w:lang w:bidi="yi-Hebr"/>
        </w:rPr>
        <w:t>אָ</w:t>
      </w:r>
      <w:r w:rsidRPr="00BF20E8">
        <w:rPr>
          <w:color w:val="auto"/>
          <w:sz w:val="28"/>
          <w:szCs w:val="28"/>
          <w:rtl/>
          <w:lang w:bidi="yi-Hebr"/>
        </w:rPr>
        <w:t xml:space="preserve">רט. אָדער: ״ס׳זאָל מיר אַרױסגײן און אַרױסגײן אַ גוטער </w:t>
      </w:r>
      <w:r w:rsidRPr="00BF20E8">
        <w:rPr>
          <w:color w:val="008000"/>
          <w:sz w:val="28"/>
          <w:szCs w:val="28"/>
          <w:rtl/>
          <w:lang w:bidi="yi-Hebr"/>
        </w:rPr>
        <w:t>װאַרעמעס</w:t>
      </w:r>
      <w:r w:rsidRPr="00BF20E8">
        <w:rPr>
          <w:color w:val="auto"/>
          <w:sz w:val="28"/>
          <w:szCs w:val="28"/>
          <w:rtl/>
          <w:lang w:bidi="yi-Hebr"/>
        </w:rPr>
        <w:t>!״ – באַװ</w:t>
      </w:r>
      <w:r>
        <w:rPr>
          <w:rFonts w:hint="cs"/>
          <w:color w:val="auto"/>
          <w:sz w:val="28"/>
          <w:szCs w:val="28"/>
          <w:rtl/>
          <w:lang w:bidi="yi-Hebr"/>
        </w:rPr>
        <w:t>ײַ</w:t>
      </w:r>
      <w:r w:rsidRPr="00BF20E8">
        <w:rPr>
          <w:color w:val="auto"/>
          <w:sz w:val="28"/>
          <w:szCs w:val="28"/>
          <w:rtl/>
          <w:lang w:bidi="yi-Hebr"/>
        </w:rPr>
        <w:t>זט זי</w:t>
      </w:r>
      <w:r w:rsidRPr="00BF20E8">
        <w:rPr>
          <w:rFonts w:hint="cs"/>
          <w:color w:val="auto"/>
          <w:sz w:val="28"/>
          <w:szCs w:val="28"/>
          <w:rtl/>
          <w:lang w:bidi="yi-Hebr"/>
        </w:rPr>
        <w:t>ך</w:t>
      </w:r>
      <w:r w:rsidRPr="00BF20E8">
        <w:rPr>
          <w:color w:val="auto"/>
          <w:sz w:val="28"/>
          <w:szCs w:val="28"/>
          <w:rtl/>
          <w:lang w:bidi="yi-Hebr"/>
        </w:rPr>
        <w:t xml:space="preserve"> אַ גאָלדענע טאַץ מיט </w:t>
      </w:r>
      <w:r w:rsidR="000802DF" w:rsidRPr="000802DF">
        <w:rPr>
          <w:color w:val="FF0000"/>
          <w:sz w:val="28"/>
          <w:szCs w:val="28"/>
          <w:rtl/>
          <w:lang w:bidi="yi-Hebr"/>
        </w:rPr>
        <w:t>כּלערלײ</w:t>
      </w:r>
      <w:r w:rsidRPr="00BF20E8">
        <w:rPr>
          <w:color w:val="FF0000"/>
          <w:sz w:val="28"/>
          <w:szCs w:val="28"/>
          <w:rtl/>
          <w:lang w:bidi="yi-Hebr"/>
        </w:rPr>
        <w:t xml:space="preserve"> מינים</w:t>
      </w:r>
      <w:r w:rsidRPr="00BF20E8">
        <w:rPr>
          <w:color w:val="auto"/>
          <w:sz w:val="28"/>
          <w:szCs w:val="28"/>
          <w:rtl/>
          <w:lang w:bidi="yi-Hebr"/>
        </w:rPr>
        <w:t xml:space="preserve"> עסנװאַרג און </w:t>
      </w:r>
      <w:r w:rsidRPr="00BF20E8">
        <w:rPr>
          <w:rFonts w:hint="cs"/>
          <w:color w:val="008000"/>
          <w:sz w:val="28"/>
          <w:szCs w:val="28"/>
          <w:rtl/>
          <w:lang w:bidi="yi-Hebr"/>
        </w:rPr>
        <w:t>פּאָ</w:t>
      </w:r>
      <w:r w:rsidRPr="00BF20E8">
        <w:rPr>
          <w:color w:val="008000"/>
          <w:sz w:val="28"/>
          <w:szCs w:val="28"/>
          <w:rtl/>
          <w:lang w:bidi="yi-Hebr"/>
        </w:rPr>
        <w:t>טר</w:t>
      </w:r>
      <w:r w:rsidRPr="00BF20E8">
        <w:rPr>
          <w:rFonts w:hint="cs"/>
          <w:color w:val="008000"/>
          <w:sz w:val="28"/>
          <w:szCs w:val="28"/>
          <w:rtl/>
          <w:lang w:bidi="yi-Hebr"/>
        </w:rPr>
        <w:t>אַ</w:t>
      </w:r>
      <w:r w:rsidRPr="00BF20E8">
        <w:rPr>
          <w:color w:val="008000"/>
          <w:sz w:val="28"/>
          <w:szCs w:val="28"/>
          <w:rtl/>
          <w:lang w:bidi="yi-Hebr"/>
        </w:rPr>
        <w:t>װעס</w:t>
      </w:r>
      <w:r w:rsidRPr="00BF20E8">
        <w:rPr>
          <w:color w:val="auto"/>
          <w:sz w:val="28"/>
          <w:szCs w:val="28"/>
          <w:rtl/>
          <w:lang w:bidi="yi-Hebr"/>
        </w:rPr>
        <w:t xml:space="preserve">, </w:t>
      </w:r>
      <w:r w:rsidR="000802DF" w:rsidRPr="000802DF">
        <w:rPr>
          <w:color w:val="FF0000"/>
          <w:sz w:val="28"/>
          <w:szCs w:val="28"/>
          <w:rtl/>
          <w:lang w:bidi="yi-Hebr"/>
        </w:rPr>
        <w:t>מעדני</w:t>
      </w:r>
      <w:r w:rsidRPr="00BF20E8">
        <w:rPr>
          <w:color w:val="FF0000"/>
          <w:sz w:val="28"/>
          <w:szCs w:val="28"/>
          <w:rtl/>
          <w:lang w:bidi="yi-Hebr"/>
        </w:rPr>
        <w:t>־</w:t>
      </w:r>
      <w:r w:rsidR="000802DF" w:rsidRPr="000802DF">
        <w:rPr>
          <w:color w:val="FF0000"/>
          <w:sz w:val="28"/>
          <w:szCs w:val="28"/>
          <w:rtl/>
          <w:lang w:bidi="yi-Hebr"/>
        </w:rPr>
        <w:t>מלך</w:t>
      </w:r>
      <w:r w:rsidRPr="00BF20E8">
        <w:rPr>
          <w:rFonts w:hint="cs"/>
          <w:color w:val="auto"/>
          <w:sz w:val="28"/>
          <w:szCs w:val="28"/>
          <w:vertAlign w:val="superscript"/>
          <w:rtl/>
          <w:lang w:bidi="yi-Hebr"/>
        </w:rPr>
        <w:t>1</w:t>
      </w:r>
      <w:r w:rsidRPr="00BF20E8">
        <w:rPr>
          <w:color w:val="auto"/>
          <w:sz w:val="28"/>
          <w:szCs w:val="28"/>
          <w:rtl/>
          <w:lang w:bidi="yi-Hebr"/>
        </w:rPr>
        <w:t xml:space="preserve"> געבראָטענע צונ</w:t>
      </w:r>
      <w:r w:rsidRPr="00BF20E8">
        <w:rPr>
          <w:rFonts w:hint="cs"/>
          <w:color w:val="auto"/>
          <w:sz w:val="28"/>
          <w:szCs w:val="28"/>
          <w:rtl/>
          <w:lang w:bidi="yi-Hebr"/>
        </w:rPr>
        <w:t>ג</w:t>
      </w:r>
      <w:r w:rsidRPr="00BF20E8">
        <w:rPr>
          <w:color w:val="auto"/>
          <w:sz w:val="28"/>
          <w:szCs w:val="28"/>
          <w:rtl/>
          <w:lang w:bidi="yi-Hebr"/>
        </w:rPr>
        <w:t>ען מיט ג</w:t>
      </w:r>
      <w:r w:rsidRPr="00BF20E8">
        <w:rPr>
          <w:rFonts w:hint="cs"/>
          <w:color w:val="auto"/>
          <w:sz w:val="28"/>
          <w:szCs w:val="28"/>
          <w:rtl/>
          <w:lang w:bidi="yi-Hebr"/>
        </w:rPr>
        <w:t>ע</w:t>
      </w:r>
      <w:r w:rsidRPr="00BF20E8">
        <w:rPr>
          <w:color w:val="auto"/>
          <w:sz w:val="28"/>
          <w:szCs w:val="28"/>
          <w:rtl/>
          <w:lang w:bidi="yi-Hebr"/>
        </w:rPr>
        <w:t xml:space="preserve">פֿילטע העלדזלעך, װאָס זײער געשמאַקער </w:t>
      </w:r>
      <w:r w:rsidR="00DE78E6" w:rsidRPr="00DE78E6">
        <w:rPr>
          <w:color w:val="FF0000"/>
          <w:sz w:val="28"/>
          <w:szCs w:val="28"/>
          <w:rtl/>
          <w:lang w:bidi="yi-Hebr"/>
        </w:rPr>
        <w:t>ריח</w:t>
      </w:r>
      <w:r w:rsidRPr="00BF20E8">
        <w:rPr>
          <w:color w:val="auto"/>
          <w:sz w:val="28"/>
          <w:szCs w:val="28"/>
          <w:rtl/>
          <w:lang w:bidi="yi-Hebr"/>
        </w:rPr>
        <w:t xml:space="preserve"> צעגײט זיך אין אַלע </w:t>
      </w:r>
      <w:r w:rsidR="000802DF" w:rsidRPr="000802DF">
        <w:rPr>
          <w:color w:val="FF0000"/>
          <w:sz w:val="28"/>
          <w:szCs w:val="28"/>
          <w:rtl/>
          <w:lang w:bidi="yi-Hebr"/>
        </w:rPr>
        <w:t>אבֿרים</w:t>
      </w:r>
      <w:r w:rsidRPr="00BF20E8">
        <w:rPr>
          <w:color w:val="auto"/>
          <w:sz w:val="28"/>
          <w:szCs w:val="28"/>
          <w:rtl/>
          <w:lang w:bidi="yi-Hebr"/>
        </w:rPr>
        <w:t xml:space="preserve">, און פֿרישע צוגעברענטע געפֿלאָכטענע </w:t>
      </w:r>
      <w:r w:rsidRPr="00BF20E8">
        <w:rPr>
          <w:color w:val="008000"/>
          <w:sz w:val="28"/>
          <w:szCs w:val="28"/>
          <w:rtl/>
          <w:lang w:bidi="yi-Hebr"/>
        </w:rPr>
        <w:t>קױלעטשן</w:t>
      </w:r>
      <w:r w:rsidRPr="00BF20E8">
        <w:rPr>
          <w:color w:val="auto"/>
          <w:sz w:val="28"/>
          <w:szCs w:val="28"/>
          <w:rtl/>
          <w:lang w:bidi="yi-Hebr"/>
        </w:rPr>
        <w:t xml:space="preserve"> װאַקס</w:t>
      </w:r>
      <w:r w:rsidRPr="00BF20E8">
        <w:rPr>
          <w:rFonts w:hint="cs"/>
          <w:color w:val="auto"/>
          <w:sz w:val="28"/>
          <w:szCs w:val="28"/>
          <w:rtl/>
          <w:lang w:bidi="yi-Hebr"/>
        </w:rPr>
        <w:t>ן</w:t>
      </w:r>
      <w:r w:rsidRPr="00BF20E8">
        <w:rPr>
          <w:color w:val="auto"/>
          <w:sz w:val="28"/>
          <w:szCs w:val="28"/>
          <w:rtl/>
          <w:lang w:bidi="yi-Hebr"/>
        </w:rPr>
        <w:t xml:space="preserve"> אױס פֿאַר ד</w:t>
      </w:r>
      <w:r w:rsidRPr="00BF20E8">
        <w:rPr>
          <w:rFonts w:hint="cs"/>
          <w:color w:val="auto"/>
          <w:sz w:val="28"/>
          <w:szCs w:val="28"/>
          <w:rtl/>
          <w:lang w:bidi="yi-Hebr"/>
        </w:rPr>
        <w:t>ײַנ</w:t>
      </w:r>
      <w:r w:rsidRPr="00BF20E8">
        <w:rPr>
          <w:color w:val="auto"/>
          <w:sz w:val="28"/>
          <w:szCs w:val="28"/>
          <w:rtl/>
          <w:lang w:bidi="yi-Hebr"/>
        </w:rPr>
        <w:t>ע אױגן, און װ</w:t>
      </w:r>
      <w:r w:rsidRPr="00BF20E8">
        <w:rPr>
          <w:rFonts w:hint="cs"/>
          <w:color w:val="auto"/>
          <w:sz w:val="28"/>
          <w:szCs w:val="28"/>
          <w:rtl/>
          <w:lang w:bidi="yi-Hebr"/>
        </w:rPr>
        <w:t>ײַ</w:t>
      </w:r>
      <w:r w:rsidRPr="00BF20E8">
        <w:rPr>
          <w:color w:val="auto"/>
          <w:sz w:val="28"/>
          <w:szCs w:val="28"/>
          <w:rtl/>
          <w:lang w:bidi="yi-Hebr"/>
        </w:rPr>
        <w:t xml:space="preserve">ן </w:t>
      </w:r>
      <w:r w:rsidR="000802DF" w:rsidRPr="000802DF">
        <w:rPr>
          <w:color w:val="FF0000"/>
          <w:sz w:val="28"/>
          <w:szCs w:val="28"/>
          <w:rtl/>
          <w:lang w:bidi="yi-Hebr"/>
        </w:rPr>
        <w:t>לרובֿ</w:t>
      </w:r>
      <w:r w:rsidRPr="00BF20E8">
        <w:rPr>
          <w:color w:val="auto"/>
          <w:sz w:val="28"/>
          <w:szCs w:val="28"/>
          <w:vertAlign w:val="superscript"/>
          <w:rtl/>
          <w:lang w:bidi="yi-Hebr"/>
        </w:rPr>
        <w:t>2</w:t>
      </w:r>
      <w:r w:rsidRPr="00BF20E8">
        <w:rPr>
          <w:color w:val="auto"/>
          <w:sz w:val="28"/>
          <w:szCs w:val="28"/>
          <w:rtl/>
          <w:lang w:bidi="yi-Hebr"/>
        </w:rPr>
        <w:t xml:space="preserve"> פֿונעם בעסטן ס</w:t>
      </w:r>
      <w:r w:rsidRPr="00BF20E8">
        <w:rPr>
          <w:rFonts w:hint="cs"/>
          <w:color w:val="auto"/>
          <w:sz w:val="28"/>
          <w:szCs w:val="28"/>
          <w:rtl/>
          <w:lang w:bidi="yi-Hebr"/>
        </w:rPr>
        <w:t>אָ</w:t>
      </w:r>
      <w:r w:rsidRPr="00BF20E8">
        <w:rPr>
          <w:color w:val="auto"/>
          <w:sz w:val="28"/>
          <w:szCs w:val="28"/>
          <w:rtl/>
          <w:lang w:bidi="yi-Hebr"/>
        </w:rPr>
        <w:t>רט, און ני</w:t>
      </w:r>
      <w:r w:rsidRPr="00BF20E8">
        <w:rPr>
          <w:rFonts w:hint="cs"/>
          <w:color w:val="auto"/>
          <w:sz w:val="28"/>
          <w:szCs w:val="28"/>
          <w:rtl/>
          <w:lang w:bidi="yi-Hebr"/>
        </w:rPr>
        <w:t>ס</w:t>
      </w:r>
      <w:r w:rsidRPr="00BF20E8">
        <w:rPr>
          <w:color w:val="auto"/>
          <w:sz w:val="28"/>
          <w:szCs w:val="28"/>
          <w:rtl/>
          <w:lang w:bidi="yi-Hebr"/>
        </w:rPr>
        <w:t>לעך, און ב</w:t>
      </w:r>
      <w:r w:rsidRPr="00BF20E8">
        <w:rPr>
          <w:rFonts w:hint="cs"/>
          <w:color w:val="auto"/>
          <w:sz w:val="28"/>
          <w:szCs w:val="28"/>
          <w:rtl/>
          <w:lang w:bidi="yi-Hebr"/>
        </w:rPr>
        <w:t>אָ</w:t>
      </w:r>
      <w:r w:rsidRPr="00BF20E8">
        <w:rPr>
          <w:color w:val="auto"/>
          <w:sz w:val="28"/>
          <w:szCs w:val="28"/>
          <w:rtl/>
          <w:lang w:bidi="yi-Hebr"/>
        </w:rPr>
        <w:t xml:space="preserve">קסערן, און צוקערקעס </w:t>
      </w:r>
      <w:r w:rsidR="000802DF" w:rsidRPr="000802DF">
        <w:rPr>
          <w:color w:val="FF0000"/>
          <w:sz w:val="28"/>
          <w:szCs w:val="28"/>
          <w:rtl/>
          <w:lang w:bidi="yi-Hebr"/>
        </w:rPr>
        <w:t>לרובֿ</w:t>
      </w:r>
      <w:r w:rsidRPr="00BF20E8">
        <w:rPr>
          <w:rFonts w:hint="cs"/>
          <w:color w:val="auto"/>
          <w:sz w:val="28"/>
          <w:szCs w:val="28"/>
          <w:rtl/>
          <w:lang w:bidi="yi-Hebr"/>
        </w:rPr>
        <w:t xml:space="preserve"> </w:t>
      </w:r>
      <w:r w:rsidRPr="00BF20E8">
        <w:rPr>
          <w:rFonts w:hint="eastAsia"/>
          <w:color w:val="auto"/>
          <w:sz w:val="28"/>
          <w:szCs w:val="28"/>
          <w:rtl/>
          <w:lang w:bidi="yi-Hebr"/>
        </w:rPr>
        <w:t>–</w:t>
      </w:r>
      <w:r w:rsidRPr="00BF20E8">
        <w:rPr>
          <w:rFonts w:hint="cs"/>
          <w:color w:val="auto"/>
          <w:sz w:val="28"/>
          <w:szCs w:val="28"/>
          <w:rtl/>
          <w:lang w:bidi="yi-Hebr"/>
        </w:rPr>
        <w:t xml:space="preserve"> </w:t>
      </w:r>
      <w:r w:rsidRPr="00BF20E8">
        <w:rPr>
          <w:color w:val="auto"/>
          <w:sz w:val="28"/>
          <w:szCs w:val="28"/>
          <w:rtl/>
          <w:lang w:bidi="yi-Hebr"/>
        </w:rPr>
        <w:t>אַזױ פֿיל, אַז סע גלוסט זיך שױן</w:t>
      </w:r>
      <w:r w:rsidRPr="00BF20E8">
        <w:rPr>
          <w:color w:val="008000"/>
          <w:sz w:val="28"/>
          <w:szCs w:val="28"/>
          <w:rtl/>
          <w:lang w:bidi="yi-Hebr"/>
        </w:rPr>
        <w:t xml:space="preserve"> אַזש </w:t>
      </w:r>
      <w:r w:rsidRPr="00BF20E8">
        <w:rPr>
          <w:color w:val="auto"/>
          <w:sz w:val="28"/>
          <w:szCs w:val="28"/>
          <w:rtl/>
          <w:lang w:bidi="yi-Hebr"/>
        </w:rPr>
        <w:t>ניט!</w:t>
      </w:r>
    </w:p>
    <w:p w:rsidR="00FE52BE" w:rsidRPr="00BF20E8" w:rsidRDefault="00FE52BE" w:rsidP="00FE52BE">
      <w:pPr>
        <w:widowControl w:val="0"/>
        <w:bidi/>
        <w:ind w:firstLine="284"/>
        <w:jc w:val="both"/>
        <w:rPr>
          <w:color w:val="auto"/>
          <w:sz w:val="28"/>
          <w:szCs w:val="28"/>
          <w:lang w:bidi="yi-Hebr"/>
        </w:rPr>
      </w:pPr>
      <w:r w:rsidRPr="00BF20E8">
        <w:rPr>
          <w:color w:val="auto"/>
          <w:sz w:val="28"/>
          <w:szCs w:val="28"/>
          <w:rtl/>
          <w:lang w:bidi="yi-Hebr"/>
        </w:rPr>
        <w:t xml:space="preserve">און </w:t>
      </w:r>
      <w:r w:rsidR="008175D5" w:rsidRPr="008175D5">
        <w:rPr>
          <w:color w:val="FF0000"/>
          <w:sz w:val="28"/>
          <w:szCs w:val="28"/>
          <w:rtl/>
          <w:lang w:bidi="yi-Hebr"/>
        </w:rPr>
        <w:t>שמואליק</w:t>
      </w:r>
      <w:r w:rsidRPr="00BF20E8">
        <w:rPr>
          <w:color w:val="auto"/>
          <w:sz w:val="28"/>
          <w:szCs w:val="28"/>
          <w:rtl/>
          <w:lang w:bidi="yi-Hebr"/>
        </w:rPr>
        <w:t xml:space="preserve"> קע</w:t>
      </w:r>
      <w:r w:rsidRPr="00BF20E8">
        <w:rPr>
          <w:rFonts w:hint="cs"/>
          <w:color w:val="auto"/>
          <w:sz w:val="28"/>
          <w:szCs w:val="28"/>
          <w:rtl/>
          <w:lang w:bidi="yi-Hebr"/>
        </w:rPr>
        <w:t>ר</w:t>
      </w:r>
      <w:r w:rsidRPr="00BF20E8">
        <w:rPr>
          <w:color w:val="auto"/>
          <w:sz w:val="28"/>
          <w:szCs w:val="28"/>
          <w:rtl/>
          <w:lang w:bidi="yi-Hebr"/>
        </w:rPr>
        <w:t xml:space="preserve">עװעט </w:t>
      </w:r>
      <w:r w:rsidRPr="00BF20E8">
        <w:rPr>
          <w:rFonts w:hint="cs"/>
          <w:color w:val="auto"/>
          <w:sz w:val="28"/>
          <w:szCs w:val="28"/>
          <w:rtl/>
          <w:lang w:bidi="yi-Hebr"/>
        </w:rPr>
        <w:t>אָפּ</w:t>
      </w:r>
      <w:r w:rsidRPr="00BF20E8">
        <w:rPr>
          <w:color w:val="auto"/>
          <w:sz w:val="28"/>
          <w:szCs w:val="28"/>
          <w:rtl/>
          <w:lang w:bidi="yi-Hebr"/>
        </w:rPr>
        <w:t xml:space="preserve"> דעם ק</w:t>
      </w:r>
      <w:r w:rsidRPr="00BF20E8">
        <w:rPr>
          <w:rFonts w:hint="cs"/>
          <w:color w:val="auto"/>
          <w:sz w:val="28"/>
          <w:szCs w:val="28"/>
          <w:rtl/>
          <w:lang w:bidi="yi-Hebr"/>
        </w:rPr>
        <w:t>אָפּ</w:t>
      </w:r>
      <w:r w:rsidRPr="00BF20E8">
        <w:rPr>
          <w:color w:val="auto"/>
          <w:sz w:val="28"/>
          <w:szCs w:val="28"/>
          <w:rtl/>
          <w:lang w:bidi="yi-Hebr"/>
        </w:rPr>
        <w:t xml:space="preserve"> </w:t>
      </w:r>
      <w:r w:rsidRPr="00BF20E8">
        <w:rPr>
          <w:rFonts w:hint="cs"/>
          <w:color w:val="auto"/>
          <w:sz w:val="28"/>
          <w:szCs w:val="28"/>
          <w:rtl/>
          <w:lang w:bidi="yi-Hebr"/>
        </w:rPr>
        <w:t>אָן</w:t>
      </w:r>
      <w:r w:rsidRPr="00BF20E8">
        <w:rPr>
          <w:color w:val="auto"/>
          <w:sz w:val="28"/>
          <w:szCs w:val="28"/>
          <w:rtl/>
          <w:lang w:bidi="yi-Hebr"/>
        </w:rPr>
        <w:t xml:space="preserve"> אַ זײַט און ש</w:t>
      </w:r>
      <w:r w:rsidRPr="00BF20E8">
        <w:rPr>
          <w:rFonts w:hint="cs"/>
          <w:color w:val="auto"/>
          <w:sz w:val="28"/>
          <w:szCs w:val="28"/>
          <w:rtl/>
          <w:lang w:bidi="yi-Hebr"/>
        </w:rPr>
        <w:t>פּײַ</w:t>
      </w:r>
      <w:r w:rsidRPr="00BF20E8">
        <w:rPr>
          <w:color w:val="auto"/>
          <w:sz w:val="28"/>
          <w:szCs w:val="28"/>
          <w:rtl/>
          <w:lang w:bidi="yi-Hebr"/>
        </w:rPr>
        <w:t xml:space="preserve">ט אױס, </w:t>
      </w:r>
      <w:r w:rsidRPr="00BF20E8">
        <w:rPr>
          <w:rFonts w:hint="cs"/>
          <w:color w:val="auto"/>
          <w:sz w:val="28"/>
          <w:szCs w:val="28"/>
          <w:rtl/>
          <w:lang w:bidi="yi-Hebr"/>
        </w:rPr>
        <w:t>א</w:t>
      </w:r>
      <w:r w:rsidRPr="00BF20E8">
        <w:rPr>
          <w:color w:val="auto"/>
          <w:sz w:val="28"/>
          <w:szCs w:val="28"/>
          <w:rtl/>
          <w:lang w:bidi="yi-Hebr"/>
        </w:rPr>
        <w:t xml:space="preserve">ון זײַן </w:t>
      </w:r>
      <w:r w:rsidR="008175D5" w:rsidRPr="008175D5">
        <w:rPr>
          <w:color w:val="FF0000"/>
          <w:sz w:val="28"/>
          <w:szCs w:val="28"/>
          <w:rtl/>
          <w:lang w:bidi="yi-Hebr"/>
        </w:rPr>
        <w:t>חבֿר</w:t>
      </w:r>
      <w:r w:rsidRPr="00BF20E8">
        <w:rPr>
          <w:color w:val="auto"/>
          <w:sz w:val="28"/>
          <w:szCs w:val="28"/>
          <w:rtl/>
          <w:lang w:bidi="yi-Hebr"/>
        </w:rPr>
        <w:t xml:space="preserve"> זעט נאָך זײַנע פֿאַרשמאַכטע ליפּן און נאָך זײַן בל</w:t>
      </w:r>
      <w:r w:rsidRPr="00BF20E8">
        <w:rPr>
          <w:rFonts w:hint="cs"/>
          <w:color w:val="auto"/>
          <w:sz w:val="28"/>
          <w:szCs w:val="28"/>
          <w:rtl/>
          <w:lang w:bidi="yi-Hebr"/>
        </w:rPr>
        <w:t>אַס</w:t>
      </w:r>
      <w:r w:rsidRPr="00BF20E8">
        <w:rPr>
          <w:color w:val="auto"/>
          <w:sz w:val="28"/>
          <w:szCs w:val="28"/>
          <w:rtl/>
          <w:lang w:bidi="yi-Hebr"/>
        </w:rPr>
        <w:t xml:space="preserve"> </w:t>
      </w:r>
      <w:r w:rsidR="00EA0A7D">
        <w:rPr>
          <w:color w:val="FF0000"/>
          <w:sz w:val="28"/>
          <w:szCs w:val="28"/>
          <w:rtl/>
          <w:lang w:bidi="yi-Hebr"/>
        </w:rPr>
        <w:t>פּנים</w:t>
      </w:r>
      <w:r w:rsidRPr="00BF20E8">
        <w:rPr>
          <w:color w:val="auto"/>
          <w:sz w:val="28"/>
          <w:szCs w:val="28"/>
          <w:rtl/>
          <w:lang w:bidi="yi-Hebr"/>
        </w:rPr>
        <w:t xml:space="preserve"> מיט די פֿאַר</w:t>
      </w:r>
      <w:r w:rsidR="0026719C" w:rsidRPr="0026719C">
        <w:rPr>
          <w:color w:val="FF0000"/>
          <w:sz w:val="28"/>
          <w:szCs w:val="28"/>
          <w:rtl/>
          <w:lang w:bidi="yi-Hebr"/>
        </w:rPr>
        <w:t>חלומ</w:t>
      </w:r>
      <w:r w:rsidRPr="00BF20E8">
        <w:rPr>
          <w:rFonts w:hint="cs"/>
          <w:color w:val="auto"/>
          <w:sz w:val="28"/>
          <w:szCs w:val="28"/>
          <w:rtl/>
          <w:lang w:bidi="yi-Hebr"/>
        </w:rPr>
        <w:t>ט</w:t>
      </w:r>
      <w:r w:rsidRPr="00BF20E8">
        <w:rPr>
          <w:color w:val="auto"/>
          <w:sz w:val="28"/>
          <w:szCs w:val="28"/>
          <w:rtl/>
          <w:lang w:bidi="yi-Hebr"/>
        </w:rPr>
        <w:t xml:space="preserve">ע אױגן, אַז ער װאָלט </w:t>
      </w:r>
      <w:r w:rsidRPr="00BF20E8">
        <w:rPr>
          <w:rFonts w:hint="cs"/>
          <w:color w:val="auto"/>
          <w:sz w:val="28"/>
          <w:szCs w:val="28"/>
          <w:rtl/>
          <w:lang w:bidi="yi-Hebr"/>
        </w:rPr>
        <w:t>ז</w:t>
      </w:r>
      <w:r w:rsidRPr="00BF20E8">
        <w:rPr>
          <w:color w:val="auto"/>
          <w:sz w:val="28"/>
          <w:szCs w:val="28"/>
          <w:rtl/>
          <w:lang w:bidi="yi-Hebr"/>
        </w:rPr>
        <w:t xml:space="preserve">יך </w:t>
      </w:r>
      <w:r w:rsidRPr="00BF20E8">
        <w:rPr>
          <w:rFonts w:hint="cs"/>
          <w:color w:val="auto"/>
          <w:sz w:val="28"/>
          <w:szCs w:val="28"/>
          <w:rtl/>
          <w:lang w:bidi="yi-Hebr"/>
        </w:rPr>
        <w:t>נ</w:t>
      </w:r>
      <w:r w:rsidRPr="00BF20E8">
        <w:rPr>
          <w:color w:val="auto"/>
          <w:sz w:val="28"/>
          <w:szCs w:val="28"/>
          <w:rtl/>
          <w:lang w:bidi="yi-Hebr"/>
        </w:rPr>
        <w:t xml:space="preserve">יט </w:t>
      </w:r>
      <w:r w:rsidRPr="00BF20E8">
        <w:rPr>
          <w:rFonts w:hint="cs"/>
          <w:color w:val="auto"/>
          <w:sz w:val="28"/>
          <w:szCs w:val="28"/>
          <w:rtl/>
          <w:lang w:bidi="yi-Hebr"/>
        </w:rPr>
        <w:t>אָפּ</w:t>
      </w:r>
      <w:r w:rsidRPr="00BF20E8">
        <w:rPr>
          <w:color w:val="auto"/>
          <w:sz w:val="28"/>
          <w:szCs w:val="28"/>
          <w:rtl/>
          <w:lang w:bidi="yi-Hebr"/>
        </w:rPr>
        <w:t xml:space="preserve">געזאָגט פֿון אַ שטיקל געבראָטענע צונג, אַ געפֿילט העלדזל, אָדער </w:t>
      </w:r>
      <w:r w:rsidRPr="00BF20E8">
        <w:rPr>
          <w:color w:val="008000"/>
          <w:sz w:val="28"/>
          <w:szCs w:val="28"/>
          <w:rtl/>
          <w:lang w:bidi="yi-Hebr"/>
        </w:rPr>
        <w:t>כאָטש</w:t>
      </w:r>
      <w:r w:rsidRPr="00BF20E8">
        <w:rPr>
          <w:color w:val="auto"/>
          <w:sz w:val="28"/>
          <w:szCs w:val="28"/>
          <w:rtl/>
          <w:lang w:bidi="yi-Hebr"/>
        </w:rPr>
        <w:t xml:space="preserve"> אַ שטיקל </w:t>
      </w:r>
      <w:r w:rsidRPr="00BF20E8">
        <w:rPr>
          <w:color w:val="008000"/>
          <w:sz w:val="28"/>
          <w:szCs w:val="28"/>
          <w:rtl/>
          <w:lang w:bidi="yi-Hebr"/>
        </w:rPr>
        <w:t>קױלעטש</w:t>
      </w:r>
      <w:r w:rsidRPr="00BF20E8">
        <w:rPr>
          <w:color w:val="auto"/>
          <w:sz w:val="28"/>
          <w:szCs w:val="28"/>
          <w:rtl/>
          <w:lang w:bidi="yi-Hebr"/>
        </w:rPr>
        <w:t>..</w:t>
      </w:r>
      <w:r w:rsidRPr="00BF20E8">
        <w:rPr>
          <w:rFonts w:hint="cs"/>
          <w:color w:val="auto"/>
          <w:sz w:val="28"/>
          <w:szCs w:val="28"/>
          <w:rtl/>
          <w:lang w:bidi="yi-Hebr"/>
        </w:rPr>
        <w:t>.</w:t>
      </w:r>
      <w:r w:rsidRPr="00BF20E8">
        <w:rPr>
          <w:color w:val="auto"/>
          <w:sz w:val="28"/>
          <w:szCs w:val="28"/>
          <w:rtl/>
          <w:lang w:bidi="yi-Hebr"/>
        </w:rPr>
        <w:t xml:space="preserve"> און ער גיט זיך דאָס װ</w:t>
      </w:r>
      <w:r w:rsidRPr="00BF20E8">
        <w:rPr>
          <w:rFonts w:hint="cs"/>
          <w:color w:val="auto"/>
          <w:sz w:val="28"/>
          <w:szCs w:val="28"/>
          <w:rtl/>
          <w:lang w:bidi="yi-Hebr"/>
        </w:rPr>
        <w:t>אָר</w:t>
      </w:r>
      <w:r w:rsidRPr="00BF20E8">
        <w:rPr>
          <w:color w:val="auto"/>
          <w:sz w:val="28"/>
          <w:szCs w:val="28"/>
          <w:rtl/>
          <w:lang w:bidi="yi-Hebr"/>
        </w:rPr>
        <w:t xml:space="preserve">ט, אַז מאָרגן, </w:t>
      </w:r>
      <w:r w:rsidR="005B58E4" w:rsidRPr="005B58E4">
        <w:rPr>
          <w:color w:val="FF0000"/>
          <w:sz w:val="28"/>
          <w:szCs w:val="28"/>
          <w:rtl/>
          <w:lang w:bidi="yi-Hebr"/>
        </w:rPr>
        <w:t>אם־ירצה־השם</w:t>
      </w:r>
      <w:r w:rsidRPr="00BF20E8">
        <w:rPr>
          <w:color w:val="auto"/>
          <w:sz w:val="28"/>
          <w:szCs w:val="28"/>
          <w:rtl/>
          <w:lang w:bidi="yi-Hebr"/>
        </w:rPr>
        <w:t xml:space="preserve">, טראָגט ער אים אַרױס אין </w:t>
      </w:r>
      <w:r w:rsidRPr="00BF20E8">
        <w:rPr>
          <w:color w:val="008000"/>
          <w:sz w:val="28"/>
          <w:szCs w:val="28"/>
          <w:rtl/>
          <w:lang w:bidi="yi-Hebr"/>
        </w:rPr>
        <w:t>קעשענע</w:t>
      </w:r>
      <w:r w:rsidRPr="00BF20E8">
        <w:rPr>
          <w:color w:val="auto"/>
          <w:sz w:val="28"/>
          <w:szCs w:val="28"/>
          <w:rtl/>
          <w:lang w:bidi="yi-Hebr"/>
        </w:rPr>
        <w:t xml:space="preserve"> עטלעכע </w:t>
      </w:r>
      <w:r w:rsidRPr="00BF20E8">
        <w:rPr>
          <w:rFonts w:hint="cs"/>
          <w:color w:val="auto"/>
          <w:sz w:val="28"/>
          <w:szCs w:val="28"/>
          <w:rtl/>
          <w:lang w:bidi="yi-Hebr"/>
        </w:rPr>
        <w:t>ניס</w:t>
      </w:r>
      <w:r w:rsidRPr="00BF20E8">
        <w:rPr>
          <w:color w:val="auto"/>
          <w:sz w:val="28"/>
          <w:szCs w:val="28"/>
          <w:rtl/>
          <w:lang w:bidi="yi-Hebr"/>
        </w:rPr>
        <w:t xml:space="preserve">לעך, אַ </w:t>
      </w:r>
      <w:r w:rsidRPr="00BF20E8">
        <w:rPr>
          <w:rFonts w:hint="cs"/>
          <w:color w:val="auto"/>
          <w:sz w:val="28"/>
          <w:szCs w:val="28"/>
          <w:rtl/>
          <w:lang w:bidi="yi-Hebr"/>
        </w:rPr>
        <w:t>פּאָר</w:t>
      </w:r>
      <w:r w:rsidRPr="00BF20E8">
        <w:rPr>
          <w:color w:val="auto"/>
          <w:sz w:val="28"/>
          <w:szCs w:val="28"/>
          <w:rtl/>
          <w:lang w:bidi="yi-Hebr"/>
        </w:rPr>
        <w:t xml:space="preserve"> ב</w:t>
      </w:r>
      <w:r w:rsidRPr="00BF20E8">
        <w:rPr>
          <w:rFonts w:hint="cs"/>
          <w:color w:val="auto"/>
          <w:sz w:val="28"/>
          <w:szCs w:val="28"/>
          <w:rtl/>
          <w:lang w:bidi="yi-Hebr"/>
        </w:rPr>
        <w:t>אָ</w:t>
      </w:r>
      <w:r w:rsidRPr="00BF20E8">
        <w:rPr>
          <w:color w:val="auto"/>
          <w:sz w:val="28"/>
          <w:szCs w:val="28"/>
          <w:rtl/>
          <w:lang w:bidi="yi-Hebr"/>
        </w:rPr>
        <w:t>קסערן מיט אַ צוקע</w:t>
      </w:r>
      <w:r w:rsidRPr="00BF20E8">
        <w:rPr>
          <w:rFonts w:hint="cs"/>
          <w:color w:val="auto"/>
          <w:sz w:val="28"/>
          <w:szCs w:val="28"/>
          <w:rtl/>
          <w:lang w:bidi="yi-Hebr"/>
        </w:rPr>
        <w:t>ר</w:t>
      </w:r>
      <w:r w:rsidRPr="00BF20E8">
        <w:rPr>
          <w:color w:val="auto"/>
          <w:sz w:val="28"/>
          <w:szCs w:val="28"/>
          <w:rtl/>
          <w:lang w:bidi="yi-Hebr"/>
        </w:rPr>
        <w:t xml:space="preserve">קעלע, װאָס ער װעט </w:t>
      </w:r>
      <w:r w:rsidRPr="005B58E4">
        <w:rPr>
          <w:color w:val="auto"/>
          <w:sz w:val="28"/>
          <w:szCs w:val="28"/>
          <w:rtl/>
          <w:lang w:bidi="yi-Hebr"/>
        </w:rPr>
        <w:t>אַרױס</w:t>
      </w:r>
      <w:r w:rsidR="005B58E4" w:rsidRPr="005B58E4">
        <w:rPr>
          <w:color w:val="FF0000"/>
          <w:sz w:val="28"/>
          <w:szCs w:val="28"/>
          <w:rtl/>
          <w:lang w:bidi="yi-Hebr"/>
        </w:rPr>
        <w:t>לקח</w:t>
      </w:r>
      <w:r w:rsidRPr="00BF20E8">
        <w:rPr>
          <w:color w:val="FF0000"/>
          <w:sz w:val="28"/>
          <w:szCs w:val="28"/>
          <w:rtl/>
          <w:lang w:bidi="yi-Hebr"/>
        </w:rPr>
        <w:t>ענע</w:t>
      </w:r>
      <w:r w:rsidRPr="00BF20E8">
        <w:rPr>
          <w:rFonts w:hint="cs"/>
          <w:color w:val="FF0000"/>
          <w:sz w:val="28"/>
          <w:szCs w:val="28"/>
          <w:rtl/>
          <w:lang w:bidi="yi-Hebr"/>
        </w:rPr>
        <w:t>ן</w:t>
      </w:r>
      <w:r w:rsidRPr="00BF20E8">
        <w:rPr>
          <w:color w:val="auto"/>
          <w:sz w:val="28"/>
          <w:szCs w:val="28"/>
          <w:vertAlign w:val="superscript"/>
          <w:rtl/>
          <w:lang w:bidi="yi-Hebr"/>
        </w:rPr>
        <w:t>3</w:t>
      </w:r>
      <w:r w:rsidRPr="00BF20E8">
        <w:rPr>
          <w:color w:val="auto"/>
          <w:sz w:val="28"/>
          <w:szCs w:val="28"/>
          <w:rtl/>
          <w:lang w:bidi="yi-Hebr"/>
        </w:rPr>
        <w:t xml:space="preserve">, </w:t>
      </w:r>
      <w:r w:rsidR="005B58E4" w:rsidRPr="005B58E4">
        <w:rPr>
          <w:color w:val="FF0000"/>
          <w:sz w:val="28"/>
          <w:szCs w:val="28"/>
          <w:rtl/>
          <w:lang w:bidi="yi-Hebr"/>
        </w:rPr>
        <w:t>מחילה</w:t>
      </w:r>
      <w:r w:rsidRPr="00BF20E8">
        <w:rPr>
          <w:color w:val="auto"/>
          <w:sz w:val="28"/>
          <w:szCs w:val="28"/>
          <w:rtl/>
          <w:lang w:bidi="yi-Hebr"/>
        </w:rPr>
        <w:t xml:space="preserve">, באַ דער </w:t>
      </w:r>
      <w:r w:rsidRPr="00BF20E8">
        <w:rPr>
          <w:color w:val="008000"/>
          <w:sz w:val="28"/>
          <w:szCs w:val="28"/>
          <w:rtl/>
          <w:lang w:bidi="yi-Hebr"/>
        </w:rPr>
        <w:t>מאַמע</w:t>
      </w:r>
      <w:r w:rsidRPr="00BF20E8">
        <w:rPr>
          <w:color w:val="auto"/>
          <w:sz w:val="28"/>
          <w:szCs w:val="28"/>
          <w:rtl/>
          <w:lang w:bidi="yi-Hebr"/>
        </w:rPr>
        <w:t xml:space="preserve"> אין קלײטל. און דערװײַל בעט ער </w:t>
      </w:r>
      <w:r w:rsidR="008175D5" w:rsidRPr="008175D5">
        <w:rPr>
          <w:color w:val="FF0000"/>
          <w:sz w:val="28"/>
          <w:szCs w:val="28"/>
          <w:rtl/>
          <w:lang w:bidi="yi-Hebr"/>
        </w:rPr>
        <w:t>שמואליק</w:t>
      </w:r>
      <w:r w:rsidRPr="00BF20E8">
        <w:rPr>
          <w:color w:val="FF0000"/>
          <w:sz w:val="28"/>
          <w:szCs w:val="28"/>
          <w:rtl/>
          <w:lang w:bidi="yi-Hebr"/>
        </w:rPr>
        <w:t>ן</w:t>
      </w:r>
      <w:r w:rsidRPr="00BF20E8">
        <w:rPr>
          <w:color w:val="auto"/>
          <w:sz w:val="28"/>
          <w:szCs w:val="28"/>
          <w:rtl/>
          <w:lang w:bidi="yi-Hebr"/>
        </w:rPr>
        <w:t xml:space="preserve">, ער זאָל דערצײלן נאָך און נאָך. און </w:t>
      </w:r>
      <w:r w:rsidR="008175D5" w:rsidRPr="008175D5">
        <w:rPr>
          <w:color w:val="FF0000"/>
          <w:sz w:val="28"/>
          <w:szCs w:val="28"/>
          <w:rtl/>
          <w:lang w:bidi="yi-Hebr"/>
        </w:rPr>
        <w:t>שמואליק</w:t>
      </w:r>
      <w:r w:rsidRPr="00BF20E8">
        <w:rPr>
          <w:color w:val="auto"/>
          <w:sz w:val="28"/>
          <w:szCs w:val="28"/>
          <w:rtl/>
          <w:lang w:bidi="yi-Hebr"/>
        </w:rPr>
        <w:t xml:space="preserve"> לאָזט זיך לאַנג ניט בעטן. ער װישט </w:t>
      </w:r>
      <w:r w:rsidRPr="00BF20E8">
        <w:rPr>
          <w:rFonts w:hint="cs"/>
          <w:color w:val="auto"/>
          <w:sz w:val="28"/>
          <w:szCs w:val="28"/>
          <w:rtl/>
          <w:lang w:bidi="yi-Hebr"/>
        </w:rPr>
        <w:t>אָפּ</w:t>
      </w:r>
      <w:r w:rsidRPr="00BF20E8">
        <w:rPr>
          <w:color w:val="auto"/>
          <w:sz w:val="28"/>
          <w:szCs w:val="28"/>
          <w:rtl/>
          <w:lang w:bidi="yi-Hebr"/>
        </w:rPr>
        <w:t xml:space="preserve"> די ליפּן און דערצײלט נאָך און נאָך.</w:t>
      </w:r>
    </w:p>
    <w:p w:rsidR="00FE52BE" w:rsidRPr="00FA5A56" w:rsidRDefault="00FE52BE" w:rsidP="00FE52BE">
      <w:pPr>
        <w:widowControl w:val="0"/>
        <w:tabs>
          <w:tab w:val="left" w:pos="548"/>
        </w:tabs>
        <w:bidi/>
        <w:ind w:firstLine="284"/>
        <w:jc w:val="both"/>
        <w:rPr>
          <w:color w:val="auto"/>
          <w:sz w:val="24"/>
          <w:szCs w:val="24"/>
          <w:lang w:bidi="yi-Hebr"/>
        </w:rPr>
      </w:pPr>
      <w:r>
        <w:rPr>
          <w:color w:val="auto"/>
          <w:sz w:val="24"/>
          <w:szCs w:val="24"/>
          <w:lang w:val="en-US" w:bidi="yi-Hebr"/>
        </w:rPr>
        <w:t>1</w:t>
      </w:r>
      <w:r w:rsidRPr="00FA5A56">
        <w:rPr>
          <w:color w:val="auto"/>
          <w:sz w:val="24"/>
          <w:szCs w:val="24"/>
          <w:rtl/>
          <w:lang w:bidi="yi-Hebr"/>
        </w:rPr>
        <w:tab/>
      </w:r>
      <w:r w:rsidRPr="00FA5A56">
        <w:rPr>
          <w:rFonts w:hint="cs"/>
          <w:color w:val="auto"/>
          <w:sz w:val="24"/>
          <w:szCs w:val="24"/>
          <w:rtl/>
          <w:lang w:bidi="yi-Hebr"/>
        </w:rPr>
        <w:t xml:space="preserve"> </w:t>
      </w:r>
      <w:r w:rsidRPr="00FA5A56">
        <w:rPr>
          <w:color w:val="auto"/>
          <w:sz w:val="24"/>
          <w:szCs w:val="24"/>
          <w:rtl/>
          <w:lang w:bidi="yi-Hebr"/>
        </w:rPr>
        <w:t>קײזערלעכע שפּײַז.</w:t>
      </w:r>
    </w:p>
    <w:p w:rsidR="00FE52BE" w:rsidRPr="00FA5A56" w:rsidRDefault="00FE52BE" w:rsidP="00FE52BE">
      <w:pPr>
        <w:widowControl w:val="0"/>
        <w:tabs>
          <w:tab w:val="left" w:pos="560"/>
        </w:tabs>
        <w:bidi/>
        <w:ind w:firstLine="284"/>
        <w:jc w:val="both"/>
        <w:rPr>
          <w:color w:val="auto"/>
          <w:sz w:val="24"/>
          <w:szCs w:val="24"/>
          <w:lang w:bidi="yi-Hebr"/>
        </w:rPr>
      </w:pPr>
      <w:r w:rsidRPr="00FA5A56">
        <w:rPr>
          <w:rFonts w:hint="cs"/>
          <w:color w:val="auto"/>
          <w:sz w:val="24"/>
          <w:szCs w:val="24"/>
          <w:rtl/>
          <w:lang w:bidi="yi-Hebr"/>
        </w:rPr>
        <w:t>2</w:t>
      </w:r>
      <w:r w:rsidRPr="00FA5A56">
        <w:rPr>
          <w:color w:val="auto"/>
          <w:sz w:val="24"/>
          <w:szCs w:val="24"/>
          <w:rtl/>
          <w:lang w:bidi="yi-Hebr"/>
        </w:rPr>
        <w:tab/>
      </w:r>
      <w:r w:rsidRPr="005E3F16">
        <w:rPr>
          <w:rFonts w:hint="cs"/>
          <w:color w:val="auto"/>
          <w:sz w:val="24"/>
          <w:szCs w:val="24"/>
          <w:rtl/>
          <w:lang w:bidi="yi-Hebr"/>
        </w:rPr>
        <w:t xml:space="preserve"> אַ </w:t>
      </w:r>
      <w:r w:rsidR="00BA2FC4">
        <w:rPr>
          <w:color w:val="FF0000"/>
          <w:sz w:val="24"/>
          <w:szCs w:val="24"/>
          <w:rtl/>
          <w:lang w:bidi="yi-Hebr"/>
        </w:rPr>
        <w:t>סך</w:t>
      </w:r>
      <w:r w:rsidRPr="00FA5A56">
        <w:rPr>
          <w:color w:val="auto"/>
          <w:sz w:val="24"/>
          <w:szCs w:val="24"/>
          <w:rtl/>
          <w:lang w:bidi="yi-Hebr"/>
        </w:rPr>
        <w:t>, איבערגענוג.</w:t>
      </w:r>
    </w:p>
    <w:p w:rsidR="00FE52BE" w:rsidRPr="00FA5A56" w:rsidRDefault="00FE52BE" w:rsidP="00FE52BE">
      <w:pPr>
        <w:widowControl w:val="0"/>
        <w:tabs>
          <w:tab w:val="left" w:pos="573"/>
        </w:tabs>
        <w:bidi/>
        <w:ind w:firstLine="284"/>
        <w:jc w:val="both"/>
        <w:rPr>
          <w:color w:val="auto"/>
          <w:sz w:val="24"/>
          <w:szCs w:val="24"/>
          <w:lang w:bidi="yi-Hebr"/>
        </w:rPr>
      </w:pPr>
      <w:r w:rsidRPr="00FA5A56">
        <w:rPr>
          <w:rFonts w:hint="cs"/>
          <w:color w:val="auto"/>
          <w:sz w:val="24"/>
          <w:szCs w:val="24"/>
          <w:rtl/>
          <w:lang w:bidi="yi-Hebr"/>
        </w:rPr>
        <w:t>3</w:t>
      </w:r>
      <w:r w:rsidRPr="00FA5A56">
        <w:rPr>
          <w:color w:val="auto"/>
          <w:sz w:val="24"/>
          <w:szCs w:val="24"/>
          <w:rtl/>
          <w:lang w:bidi="yi-Hebr"/>
        </w:rPr>
        <w:tab/>
      </w:r>
      <w:r w:rsidRPr="00FA5A56">
        <w:rPr>
          <w:rFonts w:hint="cs"/>
          <w:color w:val="auto"/>
          <w:sz w:val="24"/>
          <w:szCs w:val="24"/>
          <w:rtl/>
          <w:lang w:bidi="yi-Hebr"/>
        </w:rPr>
        <w:t xml:space="preserve"> </w:t>
      </w:r>
      <w:r w:rsidRPr="00FA5A56">
        <w:rPr>
          <w:color w:val="auto"/>
          <w:sz w:val="24"/>
          <w:szCs w:val="24"/>
          <w:rtl/>
          <w:lang w:bidi="yi-Hebr"/>
        </w:rPr>
        <w:t xml:space="preserve">אַרױסנעמען, </w:t>
      </w:r>
      <w:r>
        <w:rPr>
          <w:color w:val="auto"/>
          <w:sz w:val="24"/>
          <w:szCs w:val="24"/>
          <w:rtl/>
          <w:lang w:bidi="yi-Hebr"/>
        </w:rPr>
        <w:t>אַװעק</w:t>
      </w:r>
      <w:r w:rsidR="00A22FBF" w:rsidRPr="00A22FBF">
        <w:rPr>
          <w:color w:val="FF0000"/>
          <w:sz w:val="24"/>
          <w:szCs w:val="24"/>
          <w:rtl/>
          <w:lang w:bidi="yi-Hebr"/>
        </w:rPr>
        <w:t>גנבֿע</w:t>
      </w:r>
      <w:r w:rsidRPr="00FA5A56">
        <w:rPr>
          <w:color w:val="auto"/>
          <w:sz w:val="24"/>
          <w:szCs w:val="24"/>
          <w:rtl/>
          <w:lang w:bidi="yi-Hebr"/>
        </w:rPr>
        <w:t>נען.</w:t>
      </w:r>
    </w:p>
    <w:p w:rsidR="00FE52BE" w:rsidRDefault="00FE52BE" w:rsidP="00FE52BE">
      <w:pPr>
        <w:widowControl w:val="0"/>
        <w:bidi/>
        <w:ind w:firstLine="284"/>
        <w:jc w:val="both"/>
        <w:rPr>
          <w:color w:val="auto"/>
          <w:sz w:val="32"/>
          <w:szCs w:val="32"/>
          <w:rtl/>
          <w:lang w:bidi="yi-Hebr"/>
        </w:rPr>
      </w:pPr>
      <w:r w:rsidRPr="00FA5A56">
        <w:rPr>
          <w:color w:val="auto"/>
          <w:sz w:val="32"/>
          <w:szCs w:val="32"/>
          <w:rtl/>
          <w:lang w:bidi="yi-Hebr"/>
        </w:rPr>
        <w:lastRenderedPageBreak/>
        <w:t>26</w:t>
      </w:r>
    </w:p>
    <w:p w:rsidR="00FE52BE" w:rsidRPr="00C40B5E" w:rsidRDefault="00FE52BE" w:rsidP="00FE52BE">
      <w:pPr>
        <w:widowControl w:val="0"/>
        <w:bidi/>
        <w:ind w:firstLine="284"/>
        <w:jc w:val="both"/>
        <w:rPr>
          <w:color w:val="auto"/>
          <w:sz w:val="28"/>
          <w:szCs w:val="28"/>
          <w:rtl/>
          <w:lang w:bidi="yi-Hebr"/>
        </w:rPr>
      </w:pPr>
    </w:p>
    <w:p w:rsidR="00FE52BE" w:rsidRPr="00C40B5E" w:rsidRDefault="00FE52BE" w:rsidP="005B58E4">
      <w:pPr>
        <w:widowControl w:val="0"/>
        <w:bidi/>
        <w:ind w:firstLine="284"/>
        <w:jc w:val="both"/>
        <w:rPr>
          <w:color w:val="auto"/>
          <w:sz w:val="28"/>
          <w:szCs w:val="28"/>
          <w:lang w:bidi="yi-Hebr"/>
        </w:rPr>
      </w:pPr>
      <w:r w:rsidRPr="00C40B5E">
        <w:rPr>
          <w:color w:val="auto"/>
          <w:sz w:val="28"/>
          <w:szCs w:val="28"/>
          <w:rtl/>
          <w:lang w:bidi="yi-Hebr"/>
        </w:rPr>
        <w:t xml:space="preserve">– ... און אַז דו האָסט זיך גוט אָנגעזעטיקט מיט די אַלע </w:t>
      </w:r>
      <w:r w:rsidRPr="00C40B5E">
        <w:rPr>
          <w:color w:val="FF0000"/>
          <w:sz w:val="28"/>
          <w:szCs w:val="28"/>
          <w:rtl/>
          <w:lang w:bidi="yi-Hebr"/>
        </w:rPr>
        <w:t>מינ</w:t>
      </w:r>
      <w:r w:rsidR="005B58E4">
        <w:rPr>
          <w:rFonts w:hint="cs"/>
          <w:color w:val="FF0000"/>
          <w:sz w:val="28"/>
          <w:szCs w:val="28"/>
          <w:rtl/>
          <w:lang w:bidi="yi-Hebr"/>
        </w:rPr>
        <w:t>י</w:t>
      </w:r>
      <w:r w:rsidRPr="00C40B5E">
        <w:rPr>
          <w:color w:val="auto"/>
          <w:sz w:val="28"/>
          <w:szCs w:val="28"/>
          <w:rtl/>
          <w:lang w:bidi="yi-Hebr"/>
        </w:rPr>
        <w:t xml:space="preserve"> </w:t>
      </w:r>
      <w:r w:rsidR="005B58E4" w:rsidRPr="005B58E4">
        <w:rPr>
          <w:color w:val="FF0000"/>
          <w:sz w:val="28"/>
          <w:szCs w:val="28"/>
          <w:rtl/>
          <w:lang w:bidi="yi-Hebr"/>
        </w:rPr>
        <w:t>מאכלים</w:t>
      </w:r>
      <w:r w:rsidRPr="00C40B5E">
        <w:rPr>
          <w:color w:val="auto"/>
          <w:sz w:val="28"/>
          <w:szCs w:val="28"/>
          <w:rtl/>
          <w:lang w:bidi="yi-Hebr"/>
        </w:rPr>
        <w:t xml:space="preserve"> און פֿאַרטרונקען מיט די בעסטע װ</w:t>
      </w:r>
      <w:r w:rsidRPr="00C40B5E">
        <w:rPr>
          <w:rFonts w:hint="cs"/>
          <w:color w:val="auto"/>
          <w:sz w:val="28"/>
          <w:szCs w:val="28"/>
          <w:rtl/>
          <w:lang w:bidi="yi-Hebr"/>
        </w:rPr>
        <w:t>ײַ</w:t>
      </w:r>
      <w:r w:rsidRPr="00C40B5E">
        <w:rPr>
          <w:color w:val="auto"/>
          <w:sz w:val="28"/>
          <w:szCs w:val="28"/>
          <w:rtl/>
          <w:lang w:bidi="yi-Hebr"/>
        </w:rPr>
        <w:t>נען, נע</w:t>
      </w:r>
      <w:r w:rsidRPr="00C40B5E">
        <w:rPr>
          <w:rFonts w:hint="cs"/>
          <w:color w:val="auto"/>
          <w:sz w:val="28"/>
          <w:szCs w:val="28"/>
          <w:rtl/>
          <w:lang w:bidi="yi-Hebr"/>
        </w:rPr>
        <w:t>מס</w:t>
      </w:r>
      <w:r w:rsidRPr="00C40B5E">
        <w:rPr>
          <w:color w:val="auto"/>
          <w:sz w:val="28"/>
          <w:szCs w:val="28"/>
          <w:rtl/>
          <w:lang w:bidi="yi-Hebr"/>
        </w:rPr>
        <w:t xml:space="preserve">טו און טוסט אַ </w:t>
      </w:r>
      <w:r w:rsidRPr="00C40B5E">
        <w:rPr>
          <w:rFonts w:hint="cs"/>
          <w:color w:val="auto"/>
          <w:sz w:val="28"/>
          <w:szCs w:val="28"/>
          <w:rtl/>
          <w:lang w:bidi="yi-Hebr"/>
        </w:rPr>
        <w:t>רײַ</w:t>
      </w:r>
      <w:r w:rsidRPr="00C40B5E">
        <w:rPr>
          <w:color w:val="auto"/>
          <w:sz w:val="28"/>
          <w:szCs w:val="28"/>
          <w:rtl/>
          <w:lang w:bidi="yi-Hebr"/>
        </w:rPr>
        <w:t>ב מיטן שטײנדעלע און אַ זאָג: ״ס׳זאָל מי</w:t>
      </w:r>
      <w:r w:rsidRPr="00C40B5E">
        <w:rPr>
          <w:rFonts w:hint="cs"/>
          <w:color w:val="auto"/>
          <w:sz w:val="28"/>
          <w:szCs w:val="28"/>
          <w:rtl/>
          <w:lang w:bidi="yi-Hebr"/>
        </w:rPr>
        <w:t>ר</w:t>
      </w:r>
      <w:r w:rsidRPr="00C40B5E">
        <w:rPr>
          <w:color w:val="auto"/>
          <w:sz w:val="28"/>
          <w:szCs w:val="28"/>
          <w:rtl/>
          <w:lang w:bidi="yi-Hebr"/>
        </w:rPr>
        <w:t xml:space="preserve"> אַרױסגײן און אַרױסגײן אַ װײכער געלעגער</w:t>
      </w:r>
      <w:r w:rsidRPr="00C40B5E">
        <w:rPr>
          <w:rFonts w:hint="cs"/>
          <w:color w:val="auto"/>
          <w:sz w:val="28"/>
          <w:szCs w:val="28"/>
          <w:rtl/>
          <w:lang w:bidi="yi-Hebr"/>
        </w:rPr>
        <w:t>!</w:t>
      </w:r>
      <w:r w:rsidRPr="00C40B5E">
        <w:rPr>
          <w:color w:val="auto"/>
          <w:sz w:val="28"/>
          <w:szCs w:val="28"/>
          <w:rtl/>
          <w:lang w:bidi="yi-Hebr"/>
        </w:rPr>
        <w:t xml:space="preserve">״ </w:t>
      </w:r>
      <w:r w:rsidRPr="00C40B5E">
        <w:rPr>
          <w:rFonts w:hint="cs"/>
          <w:color w:val="auto"/>
          <w:sz w:val="28"/>
          <w:szCs w:val="28"/>
          <w:rtl/>
          <w:lang w:bidi="yi-Hebr"/>
        </w:rPr>
        <w:t>–</w:t>
      </w:r>
      <w:r w:rsidRPr="00C40B5E">
        <w:rPr>
          <w:color w:val="auto"/>
          <w:sz w:val="28"/>
          <w:szCs w:val="28"/>
          <w:rtl/>
          <w:lang w:bidi="yi-Hebr"/>
        </w:rPr>
        <w:t xml:space="preserve"> באַװײַזט זיך דיר אַ בעטל פֿון על</w:t>
      </w:r>
      <w:r w:rsidRPr="00C40B5E">
        <w:rPr>
          <w:rFonts w:hint="cs"/>
          <w:color w:val="auto"/>
          <w:sz w:val="28"/>
          <w:szCs w:val="28"/>
          <w:rtl/>
          <w:lang w:bidi="yi-Hebr"/>
        </w:rPr>
        <w:t>פֿ</w:t>
      </w:r>
      <w:r w:rsidRPr="00C40B5E">
        <w:rPr>
          <w:color w:val="auto"/>
          <w:sz w:val="28"/>
          <w:szCs w:val="28"/>
          <w:rtl/>
          <w:lang w:bidi="yi-Hebr"/>
        </w:rPr>
        <w:t>נבײן, מיט גאָלד באַפּוצט, מיט אַן איבערבעט</w:t>
      </w:r>
      <w:r w:rsidRPr="00C40B5E">
        <w:rPr>
          <w:rFonts w:hint="cs"/>
          <w:color w:val="auto"/>
          <w:sz w:val="28"/>
          <w:szCs w:val="28"/>
          <w:rtl/>
          <w:lang w:bidi="yi-Hebr"/>
        </w:rPr>
        <w:t xml:space="preserve"> –</w:t>
      </w:r>
      <w:r w:rsidRPr="00C40B5E">
        <w:rPr>
          <w:color w:val="auto"/>
          <w:sz w:val="28"/>
          <w:szCs w:val="28"/>
          <w:rtl/>
          <w:lang w:bidi="yi-Hebr"/>
        </w:rPr>
        <w:t xml:space="preserve"> װײך װי </w:t>
      </w:r>
      <w:r w:rsidRPr="00C40B5E">
        <w:rPr>
          <w:rFonts w:hint="cs"/>
          <w:color w:val="auto"/>
          <w:sz w:val="28"/>
          <w:szCs w:val="28"/>
          <w:rtl/>
          <w:lang w:bidi="yi-Hebr"/>
        </w:rPr>
        <w:t>פּ</w:t>
      </w:r>
      <w:r w:rsidRPr="00C40B5E">
        <w:rPr>
          <w:color w:val="auto"/>
          <w:sz w:val="28"/>
          <w:szCs w:val="28"/>
          <w:rtl/>
          <w:lang w:bidi="yi-Hebr"/>
        </w:rPr>
        <w:t>וטער, און מיט ז</w:t>
      </w:r>
      <w:r w:rsidRPr="00C40B5E">
        <w:rPr>
          <w:rFonts w:hint="cs"/>
          <w:color w:val="auto"/>
          <w:sz w:val="28"/>
          <w:szCs w:val="28"/>
          <w:rtl/>
          <w:lang w:bidi="yi-Hebr"/>
        </w:rPr>
        <w:t>ײַ</w:t>
      </w:r>
      <w:r w:rsidRPr="00C40B5E">
        <w:rPr>
          <w:color w:val="auto"/>
          <w:sz w:val="28"/>
          <w:szCs w:val="28"/>
          <w:rtl/>
          <w:lang w:bidi="yi-Hebr"/>
        </w:rPr>
        <w:t>דענע ק</w:t>
      </w:r>
      <w:r w:rsidRPr="00C40B5E">
        <w:rPr>
          <w:rFonts w:hint="cs"/>
          <w:color w:val="auto"/>
          <w:sz w:val="28"/>
          <w:szCs w:val="28"/>
          <w:rtl/>
          <w:lang w:bidi="yi-Hebr"/>
        </w:rPr>
        <w:t>י</w:t>
      </w:r>
      <w:r w:rsidRPr="00C40B5E">
        <w:rPr>
          <w:color w:val="auto"/>
          <w:sz w:val="28"/>
          <w:szCs w:val="28"/>
          <w:rtl/>
          <w:lang w:bidi="yi-Hebr"/>
        </w:rPr>
        <w:t>ש</w:t>
      </w:r>
      <w:r w:rsidRPr="00C40B5E">
        <w:rPr>
          <w:rFonts w:hint="cs"/>
          <w:color w:val="auto"/>
          <w:sz w:val="28"/>
          <w:szCs w:val="28"/>
          <w:rtl/>
          <w:lang w:bidi="yi-Hebr"/>
        </w:rPr>
        <w:t>ע</w:t>
      </w:r>
      <w:r w:rsidRPr="00C40B5E">
        <w:rPr>
          <w:color w:val="auto"/>
          <w:sz w:val="28"/>
          <w:szCs w:val="28"/>
          <w:rtl/>
          <w:lang w:bidi="yi-Hebr"/>
        </w:rPr>
        <w:t>לעך צוקאָפּנס, און מיט אַן אַטלאַסענע ק</w:t>
      </w:r>
      <w:r w:rsidRPr="00C40B5E">
        <w:rPr>
          <w:rFonts w:hint="cs"/>
          <w:color w:val="auto"/>
          <w:sz w:val="28"/>
          <w:szCs w:val="28"/>
          <w:rtl/>
          <w:lang w:bidi="yi-Hebr"/>
        </w:rPr>
        <w:t>אָ</w:t>
      </w:r>
      <w:r w:rsidRPr="00C40B5E">
        <w:rPr>
          <w:color w:val="auto"/>
          <w:sz w:val="28"/>
          <w:szCs w:val="28"/>
          <w:rtl/>
          <w:lang w:bidi="yi-Hebr"/>
        </w:rPr>
        <w:t>לדרע איבערגעדעקט. צי</w:t>
      </w:r>
      <w:r w:rsidRPr="00C40B5E">
        <w:rPr>
          <w:rFonts w:hint="cs"/>
          <w:color w:val="auto"/>
          <w:sz w:val="28"/>
          <w:szCs w:val="28"/>
          <w:rtl/>
          <w:lang w:bidi="yi-Hebr"/>
        </w:rPr>
        <w:t>ס</w:t>
      </w:r>
      <w:r w:rsidRPr="00C40B5E">
        <w:rPr>
          <w:color w:val="auto"/>
          <w:sz w:val="28"/>
          <w:szCs w:val="28"/>
          <w:rtl/>
          <w:lang w:bidi="yi-Hebr"/>
        </w:rPr>
        <w:t xml:space="preserve">טו זיך אױס און װערסט אַנשלאָפֿן, און עס </w:t>
      </w:r>
      <w:r w:rsidR="0026719C" w:rsidRPr="0026719C">
        <w:rPr>
          <w:color w:val="FF0000"/>
          <w:sz w:val="28"/>
          <w:szCs w:val="28"/>
          <w:rtl/>
          <w:lang w:bidi="yi-Hebr"/>
        </w:rPr>
        <w:t>חלומ</w:t>
      </w:r>
      <w:r w:rsidRPr="00C40B5E">
        <w:rPr>
          <w:color w:val="auto"/>
          <w:sz w:val="28"/>
          <w:szCs w:val="28"/>
          <w:rtl/>
          <w:lang w:bidi="yi-Hebr"/>
        </w:rPr>
        <w:t xml:space="preserve">ען זיך דיר </w:t>
      </w:r>
      <w:r w:rsidR="005B58E4" w:rsidRPr="005B58E4">
        <w:rPr>
          <w:color w:val="FF0000"/>
          <w:sz w:val="28"/>
          <w:szCs w:val="28"/>
          <w:rtl/>
          <w:lang w:bidi="yi-Hebr"/>
        </w:rPr>
        <w:t>מלאכים</w:t>
      </w:r>
      <w:r w:rsidRPr="00C40B5E">
        <w:rPr>
          <w:color w:val="auto"/>
          <w:sz w:val="28"/>
          <w:szCs w:val="28"/>
          <w:rtl/>
          <w:lang w:bidi="yi-Hebr"/>
        </w:rPr>
        <w:t xml:space="preserve"> מיט </w:t>
      </w:r>
      <w:r w:rsidR="005B58E4" w:rsidRPr="005B58E4">
        <w:rPr>
          <w:color w:val="FF0000"/>
          <w:sz w:val="28"/>
          <w:szCs w:val="28"/>
          <w:rtl/>
          <w:lang w:bidi="yi-Hebr"/>
        </w:rPr>
        <w:t>כּרובֿים</w:t>
      </w:r>
      <w:r w:rsidRPr="00C40B5E">
        <w:rPr>
          <w:rFonts w:hint="cs"/>
          <w:color w:val="auto"/>
          <w:sz w:val="28"/>
          <w:szCs w:val="28"/>
          <w:vertAlign w:val="superscript"/>
          <w:rtl/>
          <w:lang w:bidi="yi-Hebr"/>
        </w:rPr>
        <w:t>1</w:t>
      </w:r>
      <w:r w:rsidRPr="00C40B5E">
        <w:rPr>
          <w:rFonts w:hint="cs"/>
          <w:color w:val="auto"/>
          <w:sz w:val="28"/>
          <w:szCs w:val="28"/>
          <w:rtl/>
          <w:lang w:bidi="yi-Hebr"/>
        </w:rPr>
        <w:t>,</w:t>
      </w:r>
      <w:r w:rsidRPr="00C40B5E">
        <w:rPr>
          <w:color w:val="auto"/>
          <w:sz w:val="28"/>
          <w:szCs w:val="28"/>
          <w:rtl/>
          <w:lang w:bidi="yi-Hebr"/>
        </w:rPr>
        <w:t xml:space="preserve"> מיט </w:t>
      </w:r>
      <w:r w:rsidR="005B58E4" w:rsidRPr="005B58E4">
        <w:rPr>
          <w:color w:val="FF0000"/>
          <w:sz w:val="28"/>
          <w:szCs w:val="28"/>
          <w:rtl/>
          <w:lang w:bidi="yi-Hebr"/>
        </w:rPr>
        <w:t>שׂרפֿים</w:t>
      </w:r>
      <w:r w:rsidRPr="00C40B5E">
        <w:rPr>
          <w:rFonts w:hint="cs"/>
          <w:color w:val="auto"/>
          <w:sz w:val="28"/>
          <w:szCs w:val="28"/>
          <w:vertAlign w:val="superscript"/>
          <w:rtl/>
          <w:lang w:bidi="yi-Hebr"/>
        </w:rPr>
        <w:t>1</w:t>
      </w:r>
      <w:r w:rsidRPr="00C40B5E">
        <w:rPr>
          <w:rFonts w:hint="cs"/>
          <w:color w:val="auto"/>
          <w:sz w:val="28"/>
          <w:szCs w:val="28"/>
          <w:rtl/>
          <w:lang w:bidi="yi-Hebr"/>
        </w:rPr>
        <w:t>,</w:t>
      </w:r>
      <w:r w:rsidRPr="00C40B5E">
        <w:rPr>
          <w:color w:val="auto"/>
          <w:sz w:val="28"/>
          <w:szCs w:val="28"/>
          <w:rtl/>
          <w:lang w:bidi="yi-Hebr"/>
        </w:rPr>
        <w:t xml:space="preserve"> מיטן </w:t>
      </w:r>
      <w:r w:rsidR="005B58E4" w:rsidRPr="005B58E4">
        <w:rPr>
          <w:color w:val="FF0000"/>
          <w:sz w:val="28"/>
          <w:szCs w:val="28"/>
          <w:rtl/>
          <w:lang w:bidi="yi-Hebr"/>
        </w:rPr>
        <w:t>גן־עדן</w:t>
      </w:r>
      <w:r w:rsidRPr="00C40B5E">
        <w:rPr>
          <w:color w:val="FF0000"/>
          <w:sz w:val="28"/>
          <w:szCs w:val="28"/>
          <w:rtl/>
          <w:lang w:bidi="yi-Hebr"/>
        </w:rPr>
        <w:t>־</w:t>
      </w:r>
      <w:r w:rsidR="005B58E4" w:rsidRPr="005B58E4">
        <w:rPr>
          <w:color w:val="FF0000"/>
          <w:sz w:val="28"/>
          <w:szCs w:val="28"/>
          <w:rtl/>
          <w:lang w:bidi="yi-Hebr"/>
        </w:rPr>
        <w:t>העליון</w:t>
      </w:r>
      <w:r w:rsidRPr="00C40B5E">
        <w:rPr>
          <w:color w:val="auto"/>
          <w:sz w:val="28"/>
          <w:szCs w:val="28"/>
          <w:vertAlign w:val="superscript"/>
          <w:rtl/>
          <w:lang w:bidi="yi-Hebr"/>
        </w:rPr>
        <w:t>2</w:t>
      </w:r>
      <w:r w:rsidRPr="00C40B5E">
        <w:rPr>
          <w:color w:val="auto"/>
          <w:sz w:val="28"/>
          <w:szCs w:val="28"/>
          <w:rtl/>
          <w:lang w:bidi="yi-Hebr"/>
        </w:rPr>
        <w:t xml:space="preserve">, מיטן </w:t>
      </w:r>
      <w:r w:rsidR="005B58E4" w:rsidRPr="005B58E4">
        <w:rPr>
          <w:color w:val="FF0000"/>
          <w:sz w:val="28"/>
          <w:szCs w:val="28"/>
          <w:rtl/>
          <w:lang w:bidi="yi-Hebr"/>
        </w:rPr>
        <w:t>גן־עדן</w:t>
      </w:r>
      <w:r w:rsidRPr="00C40B5E">
        <w:rPr>
          <w:color w:val="FF0000"/>
          <w:sz w:val="28"/>
          <w:szCs w:val="28"/>
          <w:rtl/>
          <w:lang w:bidi="yi-Hebr"/>
        </w:rPr>
        <w:t>־</w:t>
      </w:r>
      <w:r w:rsidR="005B58E4" w:rsidRPr="005B58E4">
        <w:rPr>
          <w:color w:val="FF0000"/>
          <w:sz w:val="28"/>
          <w:szCs w:val="28"/>
          <w:rtl/>
          <w:lang w:bidi="yi-Hebr"/>
        </w:rPr>
        <w:t>התּחתּון</w:t>
      </w:r>
      <w:r w:rsidRPr="00C40B5E">
        <w:rPr>
          <w:color w:val="auto"/>
          <w:sz w:val="28"/>
          <w:szCs w:val="28"/>
          <w:vertAlign w:val="superscript"/>
          <w:rtl/>
          <w:lang w:bidi="yi-Hebr"/>
        </w:rPr>
        <w:t>3</w:t>
      </w:r>
      <w:r w:rsidRPr="00C40B5E">
        <w:rPr>
          <w:color w:val="auto"/>
          <w:sz w:val="28"/>
          <w:szCs w:val="28"/>
          <w:rtl/>
          <w:lang w:bidi="yi-Hebr"/>
        </w:rPr>
        <w:t>... אָדער, אַז ניט, טוסטו אַ רײַב מיסן שטײנדעלע, הײבסטו דיך ג</w:t>
      </w:r>
      <w:r w:rsidRPr="00C40B5E">
        <w:rPr>
          <w:rFonts w:hint="cs"/>
          <w:color w:val="auto"/>
          <w:sz w:val="28"/>
          <w:szCs w:val="28"/>
          <w:rtl/>
          <w:lang w:bidi="yi-Hebr"/>
        </w:rPr>
        <w:t>אָ</w:t>
      </w:r>
      <w:r w:rsidRPr="00C40B5E">
        <w:rPr>
          <w:color w:val="auto"/>
          <w:sz w:val="28"/>
          <w:szCs w:val="28"/>
          <w:rtl/>
          <w:lang w:bidi="yi-Hebr"/>
        </w:rPr>
        <w:t xml:space="preserve">ר אוף אין דער הײך ביז דער </w:t>
      </w:r>
      <w:r w:rsidRPr="00C40B5E">
        <w:rPr>
          <w:color w:val="008000"/>
          <w:sz w:val="28"/>
          <w:szCs w:val="28"/>
          <w:rtl/>
          <w:lang w:bidi="yi-Hebr"/>
        </w:rPr>
        <w:t>כמאַרע</w:t>
      </w:r>
      <w:r w:rsidRPr="00C40B5E">
        <w:rPr>
          <w:color w:val="auto"/>
          <w:sz w:val="28"/>
          <w:szCs w:val="28"/>
          <w:rtl/>
          <w:lang w:bidi="yi-Hebr"/>
        </w:rPr>
        <w:t xml:space="preserve">, און אַריבער דער </w:t>
      </w:r>
      <w:r w:rsidRPr="00C40B5E">
        <w:rPr>
          <w:color w:val="008000"/>
          <w:sz w:val="28"/>
          <w:szCs w:val="28"/>
          <w:rtl/>
          <w:lang w:bidi="yi-Hebr"/>
        </w:rPr>
        <w:t>כמאַרע</w:t>
      </w:r>
      <w:r w:rsidRPr="00C40B5E">
        <w:rPr>
          <w:color w:val="auto"/>
          <w:sz w:val="28"/>
          <w:szCs w:val="28"/>
          <w:rtl/>
          <w:lang w:bidi="yi-Hebr"/>
        </w:rPr>
        <w:t xml:space="preserve">, און דו פֿליסט זיך, װי אַן </w:t>
      </w:r>
      <w:r w:rsidRPr="00C40B5E">
        <w:rPr>
          <w:rFonts w:hint="cs"/>
          <w:color w:val="auto"/>
          <w:sz w:val="28"/>
          <w:szCs w:val="28"/>
          <w:rtl/>
          <w:lang w:bidi="yi-Hebr"/>
        </w:rPr>
        <w:t>אָ</w:t>
      </w:r>
      <w:r w:rsidRPr="00C40B5E">
        <w:rPr>
          <w:color w:val="auto"/>
          <w:sz w:val="28"/>
          <w:szCs w:val="28"/>
          <w:rtl/>
          <w:lang w:bidi="yi-Hebr"/>
        </w:rPr>
        <w:t>דלער, הױ</w:t>
      </w:r>
      <w:r w:rsidRPr="00C40B5E">
        <w:rPr>
          <w:rFonts w:hint="cs"/>
          <w:color w:val="auto"/>
          <w:sz w:val="28"/>
          <w:szCs w:val="28"/>
          <w:rtl/>
          <w:lang w:bidi="yi-Hebr"/>
        </w:rPr>
        <w:t>ך</w:t>
      </w:r>
      <w:r w:rsidRPr="00C40B5E">
        <w:rPr>
          <w:color w:val="auto"/>
          <w:sz w:val="28"/>
          <w:szCs w:val="28"/>
          <w:rtl/>
          <w:lang w:bidi="yi-Hebr"/>
        </w:rPr>
        <w:t>־הױך! װײַט־װײַט!..</w:t>
      </w:r>
    </w:p>
    <w:p w:rsidR="00FE52BE" w:rsidRPr="00C40B5E" w:rsidRDefault="00FE52BE" w:rsidP="00FE52BE">
      <w:pPr>
        <w:widowControl w:val="0"/>
        <w:bidi/>
        <w:ind w:firstLine="284"/>
        <w:jc w:val="both"/>
        <w:rPr>
          <w:color w:val="auto"/>
          <w:sz w:val="28"/>
          <w:szCs w:val="28"/>
          <w:rtl/>
          <w:lang w:bidi="yi-Hebr"/>
        </w:rPr>
      </w:pPr>
      <w:r w:rsidRPr="00C40B5E">
        <w:rPr>
          <w:color w:val="auto"/>
          <w:sz w:val="28"/>
          <w:szCs w:val="28"/>
          <w:rtl/>
          <w:lang w:bidi="yi-Hebr"/>
        </w:rPr>
        <w:t>צי ה</w:t>
      </w:r>
      <w:r w:rsidRPr="00C40B5E">
        <w:rPr>
          <w:rFonts w:hint="cs"/>
          <w:color w:val="auto"/>
          <w:sz w:val="28"/>
          <w:szCs w:val="28"/>
          <w:rtl/>
          <w:lang w:bidi="yi-Hebr"/>
        </w:rPr>
        <w:t>אָט</w:t>
      </w:r>
      <w:r w:rsidRPr="00C40B5E">
        <w:rPr>
          <w:color w:val="008000"/>
          <w:sz w:val="28"/>
          <w:szCs w:val="28"/>
          <w:rtl/>
          <w:lang w:bidi="yi-Hebr"/>
        </w:rPr>
        <w:t xml:space="preserve"> אָט </w:t>
      </w:r>
      <w:r w:rsidRPr="00C40B5E">
        <w:rPr>
          <w:color w:val="auto"/>
          <w:sz w:val="28"/>
          <w:szCs w:val="28"/>
          <w:rtl/>
          <w:lang w:bidi="yi-Hebr"/>
        </w:rPr>
        <w:t xml:space="preserve">דער </w:t>
      </w:r>
      <w:r w:rsidRPr="00C40B5E">
        <w:rPr>
          <w:rFonts w:hint="cs"/>
          <w:color w:val="auto"/>
          <w:sz w:val="28"/>
          <w:szCs w:val="28"/>
          <w:rtl/>
          <w:lang w:bidi="yi-Hebr"/>
        </w:rPr>
        <w:t>אָ</w:t>
      </w:r>
      <w:r w:rsidRPr="00C40B5E">
        <w:rPr>
          <w:color w:val="auto"/>
          <w:sz w:val="28"/>
          <w:szCs w:val="28"/>
          <w:rtl/>
          <w:lang w:bidi="yi-Hebr"/>
        </w:rPr>
        <w:t xml:space="preserve">רעמער </w:t>
      </w:r>
      <w:r w:rsidR="008175D5" w:rsidRPr="008175D5">
        <w:rPr>
          <w:color w:val="FF0000"/>
          <w:sz w:val="28"/>
          <w:szCs w:val="28"/>
          <w:rtl/>
          <w:lang w:bidi="yi-Hebr"/>
        </w:rPr>
        <w:t>יתום</w:t>
      </w:r>
      <w:r w:rsidRPr="00C40B5E">
        <w:rPr>
          <w:color w:val="auto"/>
          <w:sz w:val="28"/>
          <w:szCs w:val="28"/>
          <w:rtl/>
          <w:lang w:bidi="yi-Hebr"/>
        </w:rPr>
        <w:t xml:space="preserve"> מיט זײַנע </w:t>
      </w:r>
      <w:r w:rsidRPr="00C40B5E">
        <w:rPr>
          <w:rFonts w:hint="cs"/>
          <w:color w:val="auto"/>
          <w:sz w:val="28"/>
          <w:szCs w:val="28"/>
          <w:rtl/>
          <w:lang w:bidi="yi-Hebr"/>
        </w:rPr>
        <w:t>װוּ</w:t>
      </w:r>
      <w:r w:rsidRPr="00C40B5E">
        <w:rPr>
          <w:color w:val="auto"/>
          <w:sz w:val="28"/>
          <w:szCs w:val="28"/>
          <w:rtl/>
          <w:lang w:bidi="yi-Hebr"/>
        </w:rPr>
        <w:t xml:space="preserve">נדעדלעכע </w:t>
      </w:r>
      <w:r w:rsidR="000C38B5">
        <w:rPr>
          <w:color w:val="FF0000"/>
          <w:sz w:val="28"/>
          <w:szCs w:val="28"/>
          <w:rtl/>
          <w:lang w:bidi="yi-Hebr"/>
        </w:rPr>
        <w:t>מעשׂיות</w:t>
      </w:r>
      <w:r w:rsidRPr="00C40B5E">
        <w:rPr>
          <w:color w:val="auto"/>
          <w:sz w:val="28"/>
          <w:szCs w:val="28"/>
          <w:rtl/>
          <w:lang w:bidi="yi-Hebr"/>
        </w:rPr>
        <w:t xml:space="preserve"> </w:t>
      </w:r>
      <w:r w:rsidRPr="00C40B5E">
        <w:rPr>
          <w:rFonts w:hint="cs"/>
          <w:color w:val="auto"/>
          <w:sz w:val="28"/>
          <w:szCs w:val="28"/>
          <w:rtl/>
          <w:lang w:bidi="yi-Hebr"/>
        </w:rPr>
        <w:t>זיך</w:t>
      </w:r>
      <w:r w:rsidRPr="00C40B5E">
        <w:rPr>
          <w:color w:val="auto"/>
          <w:sz w:val="28"/>
          <w:szCs w:val="28"/>
          <w:rtl/>
          <w:lang w:bidi="yi-Hebr"/>
        </w:rPr>
        <w:t xml:space="preserve"> װען </w:t>
      </w:r>
      <w:r w:rsidRPr="00C40B5E">
        <w:rPr>
          <w:rFonts w:hint="cs"/>
          <w:color w:val="auto"/>
          <w:sz w:val="28"/>
          <w:szCs w:val="28"/>
          <w:rtl/>
          <w:lang w:bidi="yi-Hebr"/>
        </w:rPr>
        <w:t>אָפּגע</w:t>
      </w:r>
      <w:r w:rsidRPr="00C40B5E">
        <w:rPr>
          <w:color w:val="auto"/>
          <w:sz w:val="28"/>
          <w:szCs w:val="28"/>
          <w:rtl/>
          <w:lang w:bidi="yi-Hebr"/>
        </w:rPr>
        <w:t>רו</w:t>
      </w:r>
      <w:r w:rsidRPr="00C40B5E">
        <w:rPr>
          <w:rFonts w:hint="cs"/>
          <w:color w:val="auto"/>
          <w:sz w:val="28"/>
          <w:szCs w:val="28"/>
          <w:rtl/>
          <w:lang w:bidi="yi-Hebr"/>
        </w:rPr>
        <w:t>פֿן</w:t>
      </w:r>
      <w:r w:rsidRPr="00C40B5E">
        <w:rPr>
          <w:color w:val="auto"/>
          <w:sz w:val="28"/>
          <w:szCs w:val="28"/>
          <w:rtl/>
          <w:lang w:bidi="yi-Hebr"/>
        </w:rPr>
        <w:t xml:space="preserve"> נאָכדעם אין די שרײַבעכצן פֿון ז</w:t>
      </w:r>
      <w:r w:rsidRPr="00C40B5E">
        <w:rPr>
          <w:rFonts w:hint="cs"/>
          <w:color w:val="auto"/>
          <w:sz w:val="28"/>
          <w:szCs w:val="28"/>
          <w:rtl/>
          <w:lang w:bidi="yi-Hebr"/>
        </w:rPr>
        <w:t>ײַ</w:t>
      </w:r>
      <w:r w:rsidRPr="00C40B5E">
        <w:rPr>
          <w:color w:val="auto"/>
          <w:sz w:val="28"/>
          <w:szCs w:val="28"/>
          <w:rtl/>
          <w:lang w:bidi="yi-Hebr"/>
        </w:rPr>
        <w:t xml:space="preserve">ן </w:t>
      </w:r>
      <w:r w:rsidR="008175D5" w:rsidRPr="008175D5">
        <w:rPr>
          <w:color w:val="FF0000"/>
          <w:sz w:val="28"/>
          <w:szCs w:val="28"/>
          <w:rtl/>
          <w:lang w:bidi="yi-Hebr"/>
        </w:rPr>
        <w:t>חבֿר</w:t>
      </w:r>
      <w:r w:rsidRPr="00C40B5E">
        <w:rPr>
          <w:color w:val="auto"/>
          <w:sz w:val="28"/>
          <w:szCs w:val="28"/>
          <w:rtl/>
          <w:lang w:bidi="yi-Hebr"/>
        </w:rPr>
        <w:t xml:space="preserve"> </w:t>
      </w:r>
      <w:r>
        <w:rPr>
          <w:color w:val="FF0000"/>
          <w:sz w:val="28"/>
          <w:szCs w:val="28"/>
          <w:rtl/>
          <w:lang w:bidi="yi-Hebr"/>
        </w:rPr>
        <w:t>שלום</w:t>
      </w:r>
      <w:r w:rsidRPr="00C40B5E">
        <w:rPr>
          <w:color w:val="auto"/>
          <w:sz w:val="28"/>
          <w:szCs w:val="28"/>
          <w:rtl/>
          <w:lang w:bidi="yi-Hebr"/>
        </w:rPr>
        <w:t xml:space="preserve">, </w:t>
      </w:r>
      <w:r w:rsidR="00A2577B" w:rsidRPr="00A2577B">
        <w:rPr>
          <w:color w:val="FF0000"/>
          <w:sz w:val="28"/>
          <w:szCs w:val="28"/>
          <w:rtl/>
          <w:lang w:bidi="yi-Hebr"/>
        </w:rPr>
        <w:t>בעת</w:t>
      </w:r>
      <w:r w:rsidRPr="00C40B5E">
        <w:rPr>
          <w:color w:val="auto"/>
          <w:sz w:val="28"/>
          <w:szCs w:val="28"/>
          <w:rtl/>
          <w:lang w:bidi="yi-Hebr"/>
        </w:rPr>
        <w:t xml:space="preserve"> </w:t>
      </w:r>
      <w:r>
        <w:rPr>
          <w:color w:val="FF0000"/>
          <w:sz w:val="28"/>
          <w:szCs w:val="28"/>
          <w:rtl/>
          <w:lang w:bidi="yi-Hebr"/>
        </w:rPr>
        <w:t>שלום</w:t>
      </w:r>
      <w:r w:rsidRPr="00C40B5E">
        <w:rPr>
          <w:color w:val="auto"/>
          <w:sz w:val="28"/>
          <w:szCs w:val="28"/>
          <w:rtl/>
          <w:lang w:bidi="yi-Hebr"/>
        </w:rPr>
        <w:t xml:space="preserve"> </w:t>
      </w:r>
      <w:r w:rsidR="00F22F38">
        <w:rPr>
          <w:color w:val="FF0000"/>
          <w:sz w:val="28"/>
          <w:szCs w:val="28"/>
          <w:rtl/>
          <w:lang w:bidi="yi-Hebr"/>
        </w:rPr>
        <w:t>נחום</w:t>
      </w:r>
      <w:r w:rsidRPr="00C40B5E">
        <w:rPr>
          <w:color w:val="auto"/>
          <w:sz w:val="28"/>
          <w:szCs w:val="28"/>
          <w:rtl/>
          <w:lang w:bidi="yi-Hebr"/>
        </w:rPr>
        <w:t xml:space="preserve"> װעװיקס איז געװאָרן אַ ״</w:t>
      </w:r>
      <w:r>
        <w:rPr>
          <w:color w:val="FF0000"/>
          <w:sz w:val="28"/>
          <w:szCs w:val="28"/>
          <w:rtl/>
          <w:lang w:bidi="yi-Hebr"/>
        </w:rPr>
        <w:t>שלום</w:t>
      </w:r>
      <w:r w:rsidRPr="00C40B5E">
        <w:rPr>
          <w:color w:val="FF0000"/>
          <w:sz w:val="28"/>
          <w:szCs w:val="28"/>
          <w:rtl/>
          <w:lang w:bidi="yi-Hebr"/>
        </w:rPr>
        <w:t>־</w:t>
      </w:r>
      <w:r>
        <w:rPr>
          <w:color w:val="FF0000"/>
          <w:sz w:val="28"/>
          <w:szCs w:val="28"/>
          <w:rtl/>
          <w:lang w:bidi="yi-Hebr"/>
        </w:rPr>
        <w:t>עליכם</w:t>
      </w:r>
      <w:r w:rsidRPr="00C40B5E">
        <w:rPr>
          <w:color w:val="auto"/>
          <w:sz w:val="28"/>
          <w:szCs w:val="28"/>
          <w:rtl/>
          <w:lang w:bidi="yi-Hebr"/>
        </w:rPr>
        <w:t>״</w:t>
      </w:r>
      <w:r w:rsidRPr="00C40B5E">
        <w:rPr>
          <w:rFonts w:hint="cs"/>
          <w:color w:val="auto"/>
          <w:sz w:val="28"/>
          <w:szCs w:val="28"/>
          <w:rtl/>
          <w:lang w:bidi="yi-Hebr"/>
        </w:rPr>
        <w:t xml:space="preserve"> –</w:t>
      </w:r>
      <w:r w:rsidRPr="00C40B5E">
        <w:rPr>
          <w:color w:val="auto"/>
          <w:sz w:val="28"/>
          <w:szCs w:val="28"/>
          <w:rtl/>
          <w:lang w:bidi="yi-Hebr"/>
        </w:rPr>
        <w:t xml:space="preserve"> דאָס איז שװער צו זאָגן. אײן זאַך איז געװיס: זײַן פֿאַנט</w:t>
      </w:r>
      <w:r w:rsidRPr="00C40B5E">
        <w:rPr>
          <w:rFonts w:hint="cs"/>
          <w:color w:val="auto"/>
          <w:sz w:val="28"/>
          <w:szCs w:val="28"/>
          <w:rtl/>
          <w:lang w:bidi="yi-Hebr"/>
        </w:rPr>
        <w:t>אַ</w:t>
      </w:r>
      <w:r w:rsidRPr="00C40B5E">
        <w:rPr>
          <w:color w:val="auto"/>
          <w:sz w:val="28"/>
          <w:szCs w:val="28"/>
          <w:rtl/>
          <w:lang w:bidi="yi-Hebr"/>
        </w:rPr>
        <w:t>זיע האָט ער געמאַכט רײַכער, ז</w:t>
      </w:r>
      <w:r w:rsidRPr="00C40B5E">
        <w:rPr>
          <w:rFonts w:hint="cs"/>
          <w:color w:val="auto"/>
          <w:sz w:val="28"/>
          <w:szCs w:val="28"/>
          <w:rtl/>
          <w:lang w:bidi="yi-Hebr"/>
        </w:rPr>
        <w:t>ײַ</w:t>
      </w:r>
      <w:r w:rsidRPr="00C40B5E">
        <w:rPr>
          <w:color w:val="auto"/>
          <w:sz w:val="28"/>
          <w:szCs w:val="28"/>
          <w:rtl/>
          <w:lang w:bidi="yi-Hebr"/>
        </w:rPr>
        <w:t>ן</w:t>
      </w:r>
      <w:r w:rsidRPr="00C40B5E">
        <w:rPr>
          <w:rFonts w:hint="cs"/>
          <w:color w:val="auto"/>
          <w:sz w:val="28"/>
          <w:szCs w:val="28"/>
          <w:rtl/>
          <w:lang w:bidi="yi-Hebr"/>
        </w:rPr>
        <w:t xml:space="preserve"> </w:t>
      </w:r>
      <w:r w:rsidR="005502CD">
        <w:rPr>
          <w:color w:val="FF0000"/>
          <w:sz w:val="28"/>
          <w:szCs w:val="28"/>
          <w:rtl/>
          <w:lang w:bidi="yi-Hebr"/>
        </w:rPr>
        <w:t>השׂגה</w:t>
      </w:r>
      <w:r w:rsidRPr="00C40B5E">
        <w:rPr>
          <w:color w:val="auto"/>
          <w:sz w:val="28"/>
          <w:szCs w:val="28"/>
          <w:rtl/>
          <w:lang w:bidi="yi-Hebr"/>
        </w:rPr>
        <w:t xml:space="preserve"> ברײטער, און </w:t>
      </w:r>
      <w:r w:rsidR="008175D5" w:rsidRPr="008175D5">
        <w:rPr>
          <w:color w:val="FF0000"/>
          <w:sz w:val="28"/>
          <w:szCs w:val="28"/>
          <w:rtl/>
          <w:lang w:bidi="yi-Hebr"/>
        </w:rPr>
        <w:t>שמואליק</w:t>
      </w:r>
      <w:r w:rsidRPr="00C40B5E">
        <w:rPr>
          <w:rFonts w:hint="cs"/>
          <w:color w:val="FF0000"/>
          <w:sz w:val="28"/>
          <w:szCs w:val="28"/>
          <w:rtl/>
          <w:lang w:bidi="yi-Hebr"/>
        </w:rPr>
        <w:t>ס</w:t>
      </w:r>
      <w:r w:rsidRPr="00C40B5E">
        <w:rPr>
          <w:color w:val="auto"/>
          <w:sz w:val="28"/>
          <w:szCs w:val="28"/>
          <w:rtl/>
          <w:lang w:bidi="yi-Hebr"/>
        </w:rPr>
        <w:t xml:space="preserve"> </w:t>
      </w:r>
      <w:r w:rsidR="008175D5" w:rsidRPr="008175D5">
        <w:rPr>
          <w:color w:val="FF0000"/>
          <w:sz w:val="28"/>
          <w:szCs w:val="28"/>
          <w:rtl/>
          <w:lang w:bidi="yi-Hebr"/>
        </w:rPr>
        <w:t>חלומות</w:t>
      </w:r>
      <w:r w:rsidRPr="00C40B5E">
        <w:rPr>
          <w:color w:val="auto"/>
          <w:sz w:val="28"/>
          <w:szCs w:val="28"/>
          <w:rtl/>
          <w:lang w:bidi="yi-Hebr"/>
        </w:rPr>
        <w:t xml:space="preserve"> און </w:t>
      </w:r>
      <w:r w:rsidR="008175D5" w:rsidRPr="008175D5">
        <w:rPr>
          <w:color w:val="FF0000"/>
          <w:sz w:val="28"/>
          <w:szCs w:val="28"/>
          <w:rtl/>
          <w:lang w:bidi="yi-Hebr"/>
        </w:rPr>
        <w:t>שמואליק</w:t>
      </w:r>
      <w:r w:rsidRPr="00C40B5E">
        <w:rPr>
          <w:rFonts w:hint="cs"/>
          <w:color w:val="FF0000"/>
          <w:sz w:val="28"/>
          <w:szCs w:val="28"/>
          <w:rtl/>
          <w:lang w:bidi="yi-Hebr"/>
        </w:rPr>
        <w:t>ס</w:t>
      </w:r>
      <w:r w:rsidRPr="00C40B5E">
        <w:rPr>
          <w:color w:val="FF0000"/>
          <w:sz w:val="28"/>
          <w:szCs w:val="28"/>
          <w:rtl/>
          <w:lang w:bidi="yi-Hebr"/>
        </w:rPr>
        <w:t xml:space="preserve"> </w:t>
      </w:r>
      <w:r w:rsidRPr="00C40B5E">
        <w:rPr>
          <w:color w:val="auto"/>
          <w:sz w:val="28"/>
          <w:szCs w:val="28"/>
          <w:rtl/>
          <w:lang w:bidi="yi-Hebr"/>
        </w:rPr>
        <w:t xml:space="preserve">טרױמען װעגן </w:t>
      </w:r>
      <w:r w:rsidR="00A22FBF" w:rsidRPr="00A22FBF">
        <w:rPr>
          <w:color w:val="FF0000"/>
          <w:sz w:val="28"/>
          <w:szCs w:val="28"/>
          <w:rtl/>
          <w:lang w:bidi="yi-Hebr"/>
        </w:rPr>
        <w:t>אוצרות</w:t>
      </w:r>
      <w:r w:rsidRPr="00C40B5E">
        <w:rPr>
          <w:color w:val="auto"/>
          <w:sz w:val="28"/>
          <w:szCs w:val="28"/>
          <w:rtl/>
          <w:lang w:bidi="yi-Hebr"/>
        </w:rPr>
        <w:t xml:space="preserve">, </w:t>
      </w:r>
      <w:r w:rsidRPr="00C40B5E">
        <w:rPr>
          <w:rFonts w:hint="cs"/>
          <w:color w:val="auto"/>
          <w:sz w:val="28"/>
          <w:szCs w:val="28"/>
          <w:rtl/>
          <w:lang w:bidi="yi-Hebr"/>
        </w:rPr>
        <w:t>װוּ</w:t>
      </w:r>
      <w:r w:rsidRPr="00C40B5E">
        <w:rPr>
          <w:color w:val="auto"/>
          <w:sz w:val="28"/>
          <w:szCs w:val="28"/>
          <w:rtl/>
          <w:lang w:bidi="yi-Hebr"/>
        </w:rPr>
        <w:t>נדערשטײנער און נאָך אַזעלכע גוטע ז</w:t>
      </w:r>
      <w:r w:rsidRPr="00C40B5E">
        <w:rPr>
          <w:rFonts w:hint="cs"/>
          <w:color w:val="auto"/>
          <w:sz w:val="28"/>
          <w:szCs w:val="28"/>
          <w:rtl/>
          <w:lang w:bidi="yi-Hebr"/>
        </w:rPr>
        <w:t>אַ</w:t>
      </w:r>
      <w:r w:rsidRPr="00C40B5E">
        <w:rPr>
          <w:color w:val="auto"/>
          <w:sz w:val="28"/>
          <w:szCs w:val="28"/>
          <w:rtl/>
          <w:lang w:bidi="yi-Hebr"/>
        </w:rPr>
        <w:t xml:space="preserve">כן טראָגט ער באַ זיך טיף אין האַרצן נאָך </w:t>
      </w:r>
      <w:r w:rsidR="008175D5" w:rsidRPr="008175D5">
        <w:rPr>
          <w:color w:val="FF0000"/>
          <w:sz w:val="28"/>
          <w:szCs w:val="28"/>
          <w:rtl/>
          <w:lang w:bidi="yi-Hebr"/>
        </w:rPr>
        <w:t>עד היום</w:t>
      </w:r>
      <w:r w:rsidRPr="00C40B5E">
        <w:rPr>
          <w:color w:val="auto"/>
          <w:sz w:val="28"/>
          <w:szCs w:val="28"/>
          <w:rtl/>
          <w:lang w:bidi="yi-Hebr"/>
        </w:rPr>
        <w:t xml:space="preserve">. </w:t>
      </w:r>
      <w:r w:rsidR="00BA2FC4">
        <w:rPr>
          <w:color w:val="FF0000"/>
          <w:sz w:val="28"/>
          <w:szCs w:val="28"/>
          <w:rtl/>
          <w:lang w:bidi="yi-Hebr"/>
        </w:rPr>
        <w:t>אפֿשר</w:t>
      </w:r>
      <w:r w:rsidRPr="00C40B5E">
        <w:rPr>
          <w:color w:val="auto"/>
          <w:sz w:val="28"/>
          <w:szCs w:val="28"/>
          <w:rtl/>
          <w:lang w:bidi="yi-Hebr"/>
        </w:rPr>
        <w:t xml:space="preserve"> אין אַן אַנדער פֿ</w:t>
      </w:r>
      <w:r w:rsidRPr="00C40B5E">
        <w:rPr>
          <w:rFonts w:hint="cs"/>
          <w:color w:val="auto"/>
          <w:sz w:val="28"/>
          <w:szCs w:val="28"/>
          <w:rtl/>
          <w:lang w:bidi="yi-Hebr"/>
        </w:rPr>
        <w:t>אָ</w:t>
      </w:r>
      <w:r w:rsidRPr="00C40B5E">
        <w:rPr>
          <w:color w:val="auto"/>
          <w:sz w:val="28"/>
          <w:szCs w:val="28"/>
          <w:rtl/>
          <w:lang w:bidi="yi-Hebr"/>
        </w:rPr>
        <w:t xml:space="preserve">ַרם, </w:t>
      </w:r>
      <w:r w:rsidR="00BA2FC4">
        <w:rPr>
          <w:color w:val="FF0000"/>
          <w:sz w:val="28"/>
          <w:szCs w:val="28"/>
          <w:rtl/>
          <w:lang w:bidi="yi-Hebr"/>
        </w:rPr>
        <w:t>אפֿשר</w:t>
      </w:r>
      <w:r w:rsidRPr="00C40B5E">
        <w:rPr>
          <w:color w:val="auto"/>
          <w:sz w:val="28"/>
          <w:szCs w:val="28"/>
          <w:rtl/>
          <w:lang w:bidi="yi-Hebr"/>
        </w:rPr>
        <w:t xml:space="preserve"> אין אַנדערע געשטאַלטן</w:t>
      </w:r>
      <w:r w:rsidRPr="00C40B5E">
        <w:rPr>
          <w:rFonts w:hint="cs"/>
          <w:color w:val="auto"/>
          <w:sz w:val="28"/>
          <w:szCs w:val="28"/>
          <w:rtl/>
          <w:lang w:bidi="yi-Hebr"/>
        </w:rPr>
        <w:t xml:space="preserve"> – </w:t>
      </w:r>
      <w:r w:rsidRPr="00C40B5E">
        <w:rPr>
          <w:color w:val="auto"/>
          <w:sz w:val="28"/>
          <w:szCs w:val="28"/>
          <w:rtl/>
          <w:lang w:bidi="yi-Hebr"/>
        </w:rPr>
        <w:t>נ</w:t>
      </w:r>
      <w:r w:rsidRPr="00C40B5E">
        <w:rPr>
          <w:rFonts w:hint="cs"/>
          <w:color w:val="auto"/>
          <w:sz w:val="28"/>
          <w:szCs w:val="28"/>
          <w:rtl/>
          <w:lang w:bidi="yi-Hebr"/>
        </w:rPr>
        <w:t>אָר</w:t>
      </w:r>
      <w:r w:rsidRPr="00C40B5E">
        <w:rPr>
          <w:color w:val="auto"/>
          <w:sz w:val="28"/>
          <w:szCs w:val="28"/>
          <w:rtl/>
          <w:lang w:bidi="yi-Hebr"/>
        </w:rPr>
        <w:t xml:space="preserve"> ער טראָגט זײ, ער טראָגט זײ ביז צו הײַנטיקן טאָג.</w:t>
      </w:r>
    </w:p>
    <w:p w:rsidR="00FE52BE" w:rsidRPr="00FA5A56" w:rsidRDefault="00FE52BE" w:rsidP="00FE52BE">
      <w:pPr>
        <w:widowControl w:val="0"/>
        <w:bidi/>
        <w:ind w:firstLine="284"/>
        <w:jc w:val="both"/>
        <w:rPr>
          <w:color w:val="auto"/>
          <w:sz w:val="32"/>
          <w:szCs w:val="32"/>
          <w:lang w:bidi="yi-Hebr"/>
        </w:rPr>
      </w:pPr>
    </w:p>
    <w:p w:rsidR="00FE52BE" w:rsidRPr="00FA5A56" w:rsidRDefault="00FE52BE" w:rsidP="00FE52BE">
      <w:pPr>
        <w:widowControl w:val="0"/>
        <w:bidi/>
        <w:ind w:firstLine="284"/>
        <w:jc w:val="center"/>
        <w:rPr>
          <w:color w:val="auto"/>
          <w:sz w:val="32"/>
          <w:szCs w:val="32"/>
          <w:lang w:bidi="yi-Hebr"/>
        </w:rPr>
      </w:pPr>
      <w:r w:rsidRPr="00FA5A56">
        <w:rPr>
          <w:color w:val="auto"/>
          <w:sz w:val="32"/>
          <w:szCs w:val="32"/>
          <w:rtl/>
          <w:lang w:bidi="yi-Hebr"/>
        </w:rPr>
        <w:t>6</w:t>
      </w:r>
    </w:p>
    <w:p w:rsidR="00FE52BE" w:rsidRPr="00157A43" w:rsidRDefault="00FE52BE" w:rsidP="00FE52BE">
      <w:pPr>
        <w:widowControl w:val="0"/>
        <w:bidi/>
        <w:ind w:firstLine="284"/>
        <w:jc w:val="center"/>
        <w:outlineLvl w:val="0"/>
        <w:rPr>
          <w:color w:val="FF0000"/>
          <w:sz w:val="32"/>
          <w:szCs w:val="32"/>
          <w:rtl/>
          <w:lang w:bidi="yi-Hebr"/>
        </w:rPr>
      </w:pPr>
      <w:r w:rsidRPr="00FA5A56">
        <w:rPr>
          <w:color w:val="auto"/>
          <w:sz w:val="32"/>
          <w:szCs w:val="32"/>
          <w:rtl/>
          <w:lang w:bidi="yi-Hebr"/>
        </w:rPr>
        <w:t>דער</w:t>
      </w:r>
      <w:r w:rsidRPr="005F0FBE">
        <w:rPr>
          <w:color w:val="FF0000"/>
          <w:sz w:val="32"/>
          <w:szCs w:val="32"/>
          <w:rtl/>
          <w:lang w:bidi="yi-Hebr"/>
        </w:rPr>
        <w:t xml:space="preserve"> </w:t>
      </w:r>
      <w:r w:rsidR="006555F5">
        <w:rPr>
          <w:color w:val="FF0000"/>
          <w:sz w:val="32"/>
          <w:szCs w:val="32"/>
          <w:rtl/>
          <w:lang w:bidi="yi-Hebr"/>
        </w:rPr>
        <w:t>רבֿ</w:t>
      </w:r>
      <w:r w:rsidRPr="005F0FBE">
        <w:rPr>
          <w:color w:val="FF0000"/>
          <w:sz w:val="32"/>
          <w:szCs w:val="32"/>
          <w:rtl/>
          <w:lang w:bidi="yi-Hebr"/>
        </w:rPr>
        <w:t xml:space="preserve"> </w:t>
      </w:r>
      <w:r w:rsidRPr="00FA5A56">
        <w:rPr>
          <w:color w:val="auto"/>
          <w:sz w:val="32"/>
          <w:szCs w:val="32"/>
          <w:rtl/>
          <w:lang w:bidi="yi-Hebr"/>
        </w:rPr>
        <w:t xml:space="preserve">אין </w:t>
      </w:r>
      <w:r w:rsidR="005B58E4" w:rsidRPr="005B58E4">
        <w:rPr>
          <w:color w:val="FF0000"/>
          <w:sz w:val="32"/>
          <w:szCs w:val="32"/>
          <w:rtl/>
          <w:lang w:bidi="yi-Hebr"/>
        </w:rPr>
        <w:t>גן־עדן</w:t>
      </w:r>
    </w:p>
    <w:p w:rsidR="00FE52BE" w:rsidRPr="00FA5A56" w:rsidRDefault="00FE52BE" w:rsidP="00FE52BE">
      <w:pPr>
        <w:widowControl w:val="0"/>
        <w:bidi/>
        <w:ind w:firstLine="284"/>
        <w:jc w:val="both"/>
        <w:outlineLvl w:val="0"/>
        <w:rPr>
          <w:color w:val="auto"/>
          <w:sz w:val="32"/>
          <w:szCs w:val="32"/>
          <w:lang w:bidi="yi-Hebr"/>
        </w:rPr>
      </w:pPr>
    </w:p>
    <w:p w:rsidR="00FE52BE" w:rsidRPr="00FA5A56" w:rsidRDefault="00FE52BE" w:rsidP="00FE52BE">
      <w:pPr>
        <w:widowControl w:val="0"/>
        <w:bidi/>
        <w:ind w:firstLine="284"/>
        <w:jc w:val="center"/>
        <w:rPr>
          <w:color w:val="auto"/>
          <w:sz w:val="24"/>
          <w:szCs w:val="24"/>
          <w:rtl/>
          <w:lang w:bidi="yi-Hebr"/>
        </w:rPr>
      </w:pPr>
      <w:r w:rsidRPr="00FA5A56">
        <w:rPr>
          <w:color w:val="auto"/>
          <w:sz w:val="24"/>
          <w:szCs w:val="24"/>
          <w:rtl/>
          <w:lang w:bidi="yi-Hebr"/>
        </w:rPr>
        <w:t xml:space="preserve">די </w:t>
      </w:r>
      <w:r>
        <w:rPr>
          <w:color w:val="auto"/>
          <w:sz w:val="24"/>
          <w:szCs w:val="24"/>
          <w:rtl/>
          <w:lang w:bidi="yi-Hebr"/>
        </w:rPr>
        <w:t>פֿרײַנטשאַפֿט</w:t>
      </w:r>
      <w:r w:rsidRPr="00FA5A56">
        <w:rPr>
          <w:color w:val="auto"/>
          <w:sz w:val="24"/>
          <w:szCs w:val="24"/>
          <w:rtl/>
          <w:lang w:bidi="yi-Hebr"/>
        </w:rPr>
        <w:t xml:space="preserve"> </w:t>
      </w:r>
      <w:r>
        <w:rPr>
          <w:color w:val="auto"/>
          <w:sz w:val="24"/>
          <w:szCs w:val="24"/>
          <w:rtl/>
          <w:lang w:bidi="yi-Hebr"/>
        </w:rPr>
        <w:t>פֿון</w:t>
      </w:r>
      <w:r w:rsidRPr="00FA5A56">
        <w:rPr>
          <w:color w:val="auto"/>
          <w:sz w:val="24"/>
          <w:szCs w:val="24"/>
          <w:rtl/>
          <w:lang w:bidi="yi-Hebr"/>
        </w:rPr>
        <w:t xml:space="preserve"> </w:t>
      </w:r>
      <w:r w:rsidR="00A2577B" w:rsidRPr="00A2577B">
        <w:rPr>
          <w:color w:val="FF0000"/>
          <w:sz w:val="24"/>
          <w:szCs w:val="24"/>
          <w:rtl/>
          <w:lang w:bidi="yi-Hebr"/>
        </w:rPr>
        <w:t>דוד</w:t>
      </w:r>
      <w:r w:rsidRPr="00FA5A56">
        <w:rPr>
          <w:color w:val="auto"/>
          <w:sz w:val="24"/>
          <w:szCs w:val="24"/>
          <w:rtl/>
          <w:lang w:bidi="yi-Hebr"/>
        </w:rPr>
        <w:t xml:space="preserve"> מיט </w:t>
      </w:r>
      <w:r w:rsidR="00A2577B" w:rsidRPr="00A2577B">
        <w:rPr>
          <w:color w:val="FF0000"/>
          <w:sz w:val="24"/>
          <w:szCs w:val="24"/>
          <w:rtl/>
          <w:lang w:bidi="yi-Hebr"/>
        </w:rPr>
        <w:t>יהונתן</w:t>
      </w:r>
      <w:r w:rsidRPr="00FA5A56">
        <w:rPr>
          <w:rFonts w:hint="cs"/>
          <w:color w:val="auto"/>
          <w:sz w:val="24"/>
          <w:szCs w:val="24"/>
          <w:vertAlign w:val="superscript"/>
          <w:rtl/>
          <w:lang w:bidi="yi-Hebr"/>
        </w:rPr>
        <w:t>4</w:t>
      </w:r>
      <w:r w:rsidRPr="00FA5A56">
        <w:rPr>
          <w:color w:val="auto"/>
          <w:sz w:val="24"/>
          <w:szCs w:val="24"/>
          <w:rtl/>
          <w:lang w:bidi="yi-Hebr"/>
        </w:rPr>
        <w:t xml:space="preserve">. </w:t>
      </w:r>
      <w:r>
        <w:rPr>
          <w:color w:val="auto"/>
          <w:sz w:val="24"/>
          <w:szCs w:val="24"/>
          <w:rtl/>
          <w:lang w:bidi="yi-Hebr"/>
        </w:rPr>
        <w:t>–</w:t>
      </w:r>
      <w:r w:rsidRPr="00FA5A56">
        <w:rPr>
          <w:color w:val="auto"/>
          <w:sz w:val="24"/>
          <w:szCs w:val="24"/>
          <w:rtl/>
          <w:lang w:bidi="yi-Hebr"/>
        </w:rPr>
        <w:t xml:space="preserve"> דער </w:t>
      </w:r>
      <w:r w:rsidR="00A2577B" w:rsidRPr="00A2577B">
        <w:rPr>
          <w:color w:val="FF0000"/>
          <w:sz w:val="24"/>
          <w:szCs w:val="24"/>
          <w:rtl/>
          <w:lang w:bidi="yi-Hebr"/>
        </w:rPr>
        <w:t>לװיתן</w:t>
      </w:r>
      <w:r w:rsidRPr="00FA5A56">
        <w:rPr>
          <w:rFonts w:hint="cs"/>
          <w:color w:val="auto"/>
          <w:sz w:val="24"/>
          <w:szCs w:val="24"/>
          <w:vertAlign w:val="superscript"/>
          <w:rtl/>
          <w:lang w:bidi="yi-Hebr"/>
        </w:rPr>
        <w:t>5</w:t>
      </w:r>
      <w:r w:rsidRPr="00FA5A56">
        <w:rPr>
          <w:color w:val="auto"/>
          <w:sz w:val="24"/>
          <w:szCs w:val="24"/>
          <w:rtl/>
          <w:lang w:bidi="yi-Hebr"/>
        </w:rPr>
        <w:t xml:space="preserve"> מיטן </w:t>
      </w:r>
      <w:r w:rsidR="00A2577B" w:rsidRPr="00A2577B">
        <w:rPr>
          <w:color w:val="FF0000"/>
          <w:sz w:val="24"/>
          <w:szCs w:val="24"/>
          <w:rtl/>
          <w:lang w:bidi="yi-Hebr"/>
        </w:rPr>
        <w:t>שור־הבר</w:t>
      </w:r>
      <w:r w:rsidRPr="00FA5A56">
        <w:rPr>
          <w:rFonts w:hint="cs"/>
          <w:color w:val="auto"/>
          <w:sz w:val="24"/>
          <w:szCs w:val="24"/>
          <w:vertAlign w:val="superscript"/>
          <w:rtl/>
          <w:lang w:bidi="yi-Hebr"/>
        </w:rPr>
        <w:t>6</w:t>
      </w:r>
      <w:r w:rsidRPr="00FA5A56">
        <w:rPr>
          <w:color w:val="auto"/>
          <w:sz w:val="24"/>
          <w:szCs w:val="24"/>
          <w:rtl/>
          <w:lang w:bidi="yi-Hebr"/>
        </w:rPr>
        <w:t xml:space="preserve"> . </w:t>
      </w:r>
      <w:r w:rsidRPr="00FA5A56">
        <w:rPr>
          <w:rFonts w:hint="cs"/>
          <w:color w:val="auto"/>
          <w:sz w:val="24"/>
          <w:szCs w:val="24"/>
          <w:rtl/>
          <w:lang w:bidi="yi-Hebr"/>
        </w:rPr>
        <w:t>–</w:t>
      </w:r>
      <w:r w:rsidRPr="00FA5A56">
        <w:rPr>
          <w:color w:val="auto"/>
          <w:sz w:val="24"/>
          <w:szCs w:val="24"/>
          <w:rtl/>
          <w:lang w:bidi="yi-Hebr"/>
        </w:rPr>
        <w:t xml:space="preserve"> װי זעען </w:t>
      </w:r>
      <w:r>
        <w:rPr>
          <w:color w:val="auto"/>
          <w:sz w:val="24"/>
          <w:szCs w:val="24"/>
          <w:rtl/>
          <w:lang w:bidi="yi-Hebr"/>
        </w:rPr>
        <w:t>אױ</w:t>
      </w:r>
      <w:r w:rsidRPr="00FA5A56">
        <w:rPr>
          <w:color w:val="auto"/>
          <w:sz w:val="24"/>
          <w:szCs w:val="24"/>
          <w:rtl/>
          <w:lang w:bidi="yi-Hebr"/>
        </w:rPr>
        <w:t xml:space="preserve">ס די </w:t>
      </w:r>
      <w:r w:rsidR="00A2577B" w:rsidRPr="00A2577B">
        <w:rPr>
          <w:color w:val="FF0000"/>
          <w:sz w:val="24"/>
          <w:szCs w:val="24"/>
          <w:rtl/>
          <w:lang w:bidi="yi-Hebr"/>
        </w:rPr>
        <w:t>צדיקים</w:t>
      </w:r>
      <w:r w:rsidRPr="00FA5A56">
        <w:rPr>
          <w:color w:val="auto"/>
          <w:sz w:val="24"/>
          <w:szCs w:val="24"/>
          <w:rtl/>
          <w:lang w:bidi="yi-Hebr"/>
        </w:rPr>
        <w:t xml:space="preserve"> </w:t>
      </w:r>
      <w:r>
        <w:rPr>
          <w:color w:val="auto"/>
          <w:sz w:val="24"/>
          <w:szCs w:val="24"/>
          <w:rtl/>
          <w:lang w:bidi="yi-Hebr"/>
        </w:rPr>
        <w:t>אַף</w:t>
      </w:r>
      <w:r w:rsidRPr="00FA5A56">
        <w:rPr>
          <w:color w:val="auto"/>
          <w:sz w:val="24"/>
          <w:szCs w:val="24"/>
          <w:rtl/>
          <w:lang w:bidi="yi-Hebr"/>
        </w:rPr>
        <w:t xml:space="preserve"> יענער װעלט.</w:t>
      </w:r>
    </w:p>
    <w:p w:rsidR="00FE52BE" w:rsidRPr="00FA5A56" w:rsidRDefault="00FE52BE" w:rsidP="00FE52BE">
      <w:pPr>
        <w:widowControl w:val="0"/>
        <w:bidi/>
        <w:ind w:firstLine="284"/>
        <w:jc w:val="both"/>
        <w:rPr>
          <w:color w:val="auto"/>
          <w:sz w:val="32"/>
          <w:szCs w:val="32"/>
          <w:lang w:bidi="yi-Hebr"/>
        </w:rPr>
      </w:pPr>
    </w:p>
    <w:p w:rsidR="00FE52BE" w:rsidRDefault="00FE52BE" w:rsidP="00FE52BE">
      <w:pPr>
        <w:widowControl w:val="0"/>
        <w:bidi/>
        <w:ind w:firstLine="284"/>
        <w:jc w:val="both"/>
        <w:rPr>
          <w:color w:val="auto"/>
          <w:sz w:val="28"/>
          <w:szCs w:val="28"/>
          <w:rtl/>
          <w:lang w:bidi="yi-Hebr"/>
        </w:rPr>
      </w:pPr>
      <w:r w:rsidRPr="00C40B5E">
        <w:rPr>
          <w:color w:val="auto"/>
          <w:sz w:val="28"/>
          <w:szCs w:val="28"/>
          <w:rtl/>
          <w:lang w:bidi="yi-Hebr"/>
        </w:rPr>
        <w:t xml:space="preserve">די שײנע, </w:t>
      </w:r>
      <w:r w:rsidRPr="00C40B5E">
        <w:rPr>
          <w:rFonts w:hint="cs"/>
          <w:color w:val="auto"/>
          <w:sz w:val="28"/>
          <w:szCs w:val="28"/>
          <w:rtl/>
          <w:lang w:bidi="yi-Hebr"/>
        </w:rPr>
        <w:t>װוּ</w:t>
      </w:r>
      <w:r w:rsidRPr="00C40B5E">
        <w:rPr>
          <w:color w:val="auto"/>
          <w:sz w:val="28"/>
          <w:szCs w:val="28"/>
          <w:rtl/>
          <w:lang w:bidi="yi-Hebr"/>
        </w:rPr>
        <w:t xml:space="preserve">נדערלעכע </w:t>
      </w:r>
      <w:r w:rsidR="000C38B5">
        <w:rPr>
          <w:color w:val="FF0000"/>
          <w:sz w:val="28"/>
          <w:szCs w:val="28"/>
          <w:rtl/>
          <w:lang w:bidi="yi-Hebr"/>
        </w:rPr>
        <w:t>מעשׂיות</w:t>
      </w:r>
      <w:r w:rsidRPr="00C40B5E">
        <w:rPr>
          <w:color w:val="auto"/>
          <w:sz w:val="28"/>
          <w:szCs w:val="28"/>
          <w:rtl/>
          <w:lang w:bidi="yi-Hebr"/>
        </w:rPr>
        <w:t xml:space="preserve"> פֿון </w:t>
      </w:r>
      <w:r w:rsidR="008175D5" w:rsidRPr="008175D5">
        <w:rPr>
          <w:color w:val="FF0000"/>
          <w:sz w:val="28"/>
          <w:szCs w:val="28"/>
          <w:rtl/>
          <w:lang w:bidi="yi-Hebr"/>
        </w:rPr>
        <w:t>שמואליק</w:t>
      </w:r>
      <w:r w:rsidRPr="00C40B5E">
        <w:rPr>
          <w:color w:val="auto"/>
          <w:sz w:val="28"/>
          <w:szCs w:val="28"/>
          <w:rtl/>
          <w:lang w:bidi="yi-Hebr"/>
        </w:rPr>
        <w:t xml:space="preserve"> דעם </w:t>
      </w:r>
      <w:r w:rsidR="008175D5" w:rsidRPr="008175D5">
        <w:rPr>
          <w:color w:val="FF0000"/>
          <w:sz w:val="28"/>
          <w:szCs w:val="28"/>
          <w:rtl/>
          <w:lang w:bidi="yi-Hebr"/>
        </w:rPr>
        <w:t>יתום</w:t>
      </w:r>
      <w:r w:rsidRPr="00C40B5E">
        <w:rPr>
          <w:color w:val="auto"/>
          <w:sz w:val="28"/>
          <w:szCs w:val="28"/>
          <w:rtl/>
          <w:lang w:bidi="yi-Hebr"/>
        </w:rPr>
        <w:t xml:space="preserve"> האָבן זײַן </w:t>
      </w:r>
      <w:r w:rsidRPr="00C40B5E">
        <w:rPr>
          <w:rFonts w:hint="cs"/>
          <w:color w:val="auto"/>
          <w:sz w:val="28"/>
          <w:szCs w:val="28"/>
          <w:rtl/>
          <w:lang w:bidi="yi-Hebr"/>
        </w:rPr>
        <w:t>יו</w:t>
      </w:r>
      <w:r w:rsidRPr="00C40B5E">
        <w:rPr>
          <w:color w:val="auto"/>
          <w:sz w:val="28"/>
          <w:szCs w:val="28"/>
          <w:rtl/>
          <w:lang w:bidi="yi-Hebr"/>
        </w:rPr>
        <w:t xml:space="preserve">נגן </w:t>
      </w:r>
      <w:r w:rsidR="008175D5" w:rsidRPr="008175D5">
        <w:rPr>
          <w:color w:val="FF0000"/>
          <w:sz w:val="28"/>
          <w:szCs w:val="28"/>
          <w:rtl/>
          <w:lang w:bidi="yi-Hebr"/>
        </w:rPr>
        <w:t>חבֿר</w:t>
      </w:r>
      <w:r w:rsidRPr="00C40B5E">
        <w:rPr>
          <w:color w:val="auto"/>
          <w:sz w:val="28"/>
          <w:szCs w:val="28"/>
          <w:rtl/>
          <w:lang w:bidi="yi-Hebr"/>
        </w:rPr>
        <w:t xml:space="preserve"> אינגאַנצן פֿאַר</w:t>
      </w:r>
      <w:r w:rsidR="008175D5" w:rsidRPr="008175D5">
        <w:rPr>
          <w:color w:val="FF0000"/>
          <w:sz w:val="28"/>
          <w:szCs w:val="28"/>
          <w:rtl/>
          <w:lang w:bidi="yi-Hebr"/>
        </w:rPr>
        <w:t>כּישופֿ</w:t>
      </w:r>
      <w:r w:rsidRPr="00C40B5E">
        <w:rPr>
          <w:color w:val="auto"/>
          <w:sz w:val="28"/>
          <w:szCs w:val="28"/>
          <w:rtl/>
          <w:lang w:bidi="yi-Hebr"/>
        </w:rPr>
        <w:t>ט און געבראַכט דערצו, אַז די פּרינצן מיט די פּרינצעסנ</w:t>
      </w:r>
      <w:r w:rsidRPr="00C40B5E">
        <w:rPr>
          <w:rFonts w:hint="cs"/>
          <w:color w:val="auto"/>
          <w:sz w:val="28"/>
          <w:szCs w:val="28"/>
          <w:rtl/>
          <w:lang w:bidi="yi-Hebr"/>
        </w:rPr>
        <w:t>ס</w:t>
      </w:r>
      <w:r w:rsidRPr="00C40B5E">
        <w:rPr>
          <w:color w:val="auto"/>
          <w:sz w:val="28"/>
          <w:szCs w:val="28"/>
          <w:rtl/>
          <w:lang w:bidi="yi-Hebr"/>
        </w:rPr>
        <w:t xml:space="preserve"> זײַנען אים געגאַנגען צו </w:t>
      </w:r>
      <w:r w:rsidRPr="00C40B5E">
        <w:rPr>
          <w:color w:val="FF0000"/>
          <w:sz w:val="28"/>
          <w:szCs w:val="28"/>
          <w:rtl/>
          <w:lang w:bidi="yi-Hebr"/>
        </w:rPr>
        <w:t>כ</w:t>
      </w:r>
      <w:r w:rsidRPr="00C40B5E">
        <w:rPr>
          <w:rFonts w:hint="cs"/>
          <w:color w:val="FF0000"/>
          <w:sz w:val="28"/>
          <w:szCs w:val="28"/>
          <w:rtl/>
          <w:lang w:bidi="yi-Hebr"/>
        </w:rPr>
        <w:t>אָ</w:t>
      </w:r>
      <w:r w:rsidRPr="00C40B5E">
        <w:rPr>
          <w:color w:val="FF0000"/>
          <w:sz w:val="28"/>
          <w:szCs w:val="28"/>
          <w:rtl/>
          <w:lang w:bidi="yi-Hebr"/>
        </w:rPr>
        <w:t>לעם</w:t>
      </w:r>
      <w:r w:rsidRPr="00C40B5E">
        <w:rPr>
          <w:color w:val="auto"/>
          <w:sz w:val="28"/>
          <w:szCs w:val="28"/>
          <w:rtl/>
          <w:lang w:bidi="yi-Hebr"/>
        </w:rPr>
        <w:t>, געװעקט,</w:t>
      </w:r>
    </w:p>
    <w:p w:rsidR="00FE52BE" w:rsidRPr="00C40B5E" w:rsidRDefault="00FE52BE" w:rsidP="00FE52BE">
      <w:pPr>
        <w:widowControl w:val="0"/>
        <w:bidi/>
        <w:ind w:firstLine="284"/>
        <w:jc w:val="both"/>
        <w:rPr>
          <w:color w:val="auto"/>
          <w:sz w:val="28"/>
          <w:szCs w:val="28"/>
          <w:lang w:bidi="yi-Hebr"/>
        </w:rPr>
      </w:pPr>
    </w:p>
    <w:p w:rsidR="00FE52BE" w:rsidRPr="00FA5A56" w:rsidRDefault="00FE52BE" w:rsidP="00A2577B">
      <w:pPr>
        <w:widowControl w:val="0"/>
        <w:bidi/>
        <w:ind w:firstLine="284"/>
        <w:jc w:val="both"/>
        <w:rPr>
          <w:color w:val="auto"/>
          <w:sz w:val="24"/>
          <w:szCs w:val="24"/>
          <w:lang w:bidi="yi-Hebr"/>
        </w:rPr>
      </w:pPr>
      <w:r w:rsidRPr="00C1670B">
        <w:rPr>
          <w:rFonts w:hint="cs"/>
          <w:color w:val="auto"/>
          <w:sz w:val="24"/>
          <w:szCs w:val="24"/>
          <w:vertAlign w:val="superscript"/>
          <w:rtl/>
          <w:lang w:bidi="yi-Hebr"/>
        </w:rPr>
        <w:t>1</w:t>
      </w:r>
      <w:r w:rsidRPr="00FA5A56">
        <w:rPr>
          <w:color w:val="auto"/>
          <w:sz w:val="24"/>
          <w:szCs w:val="24"/>
          <w:rtl/>
          <w:lang w:bidi="yi-Hebr"/>
        </w:rPr>
        <w:t xml:space="preserve"> </w:t>
      </w:r>
      <w:r w:rsidRPr="00157A43">
        <w:rPr>
          <w:color w:val="FF0000"/>
          <w:sz w:val="24"/>
          <w:szCs w:val="24"/>
          <w:rtl/>
          <w:lang w:bidi="yi-Hebr"/>
        </w:rPr>
        <w:t>מינ</w:t>
      </w:r>
      <w:r w:rsidR="00A2577B">
        <w:rPr>
          <w:rFonts w:hint="cs"/>
          <w:color w:val="FF0000"/>
          <w:sz w:val="24"/>
          <w:szCs w:val="24"/>
          <w:rtl/>
          <w:lang w:bidi="yi-Hebr"/>
        </w:rPr>
        <w:t>י</w:t>
      </w:r>
      <w:r w:rsidRPr="00157A43">
        <w:rPr>
          <w:color w:val="FF0000"/>
          <w:sz w:val="24"/>
          <w:szCs w:val="24"/>
          <w:rtl/>
          <w:lang w:bidi="yi-Hebr"/>
        </w:rPr>
        <w:t xml:space="preserve"> </w:t>
      </w:r>
      <w:r w:rsidR="005B58E4" w:rsidRPr="005B58E4">
        <w:rPr>
          <w:color w:val="FF0000"/>
          <w:sz w:val="24"/>
          <w:szCs w:val="24"/>
          <w:rtl/>
          <w:lang w:bidi="yi-Hebr"/>
        </w:rPr>
        <w:t>מלאכים</w:t>
      </w:r>
      <w:r w:rsidRPr="00FA5A56">
        <w:rPr>
          <w:color w:val="auto"/>
          <w:sz w:val="24"/>
          <w:szCs w:val="24"/>
          <w:rtl/>
          <w:lang w:bidi="yi-Hebr"/>
        </w:rPr>
        <w:t xml:space="preserve">. </w:t>
      </w:r>
      <w:r w:rsidRPr="00FA5A56">
        <w:rPr>
          <w:rFonts w:hint="cs"/>
          <w:color w:val="auto"/>
          <w:sz w:val="24"/>
          <w:szCs w:val="24"/>
          <w:vertAlign w:val="superscript"/>
          <w:rtl/>
          <w:lang w:bidi="yi-Hebr"/>
        </w:rPr>
        <w:t>2</w:t>
      </w:r>
      <w:r w:rsidRPr="00FA5A56">
        <w:rPr>
          <w:color w:val="auto"/>
          <w:sz w:val="24"/>
          <w:szCs w:val="24"/>
          <w:vertAlign w:val="superscript"/>
          <w:rtl/>
          <w:lang w:bidi="yi-Hebr"/>
        </w:rPr>
        <w:t xml:space="preserve"> </w:t>
      </w:r>
      <w:r w:rsidRPr="00FA5A56">
        <w:rPr>
          <w:color w:val="auto"/>
          <w:sz w:val="24"/>
          <w:szCs w:val="24"/>
          <w:rtl/>
          <w:lang w:bidi="yi-Hebr"/>
        </w:rPr>
        <w:t xml:space="preserve">דער </w:t>
      </w:r>
      <w:r w:rsidR="005B58E4" w:rsidRPr="005B58E4">
        <w:rPr>
          <w:color w:val="FF0000"/>
          <w:sz w:val="24"/>
          <w:szCs w:val="24"/>
          <w:rtl/>
          <w:lang w:bidi="yi-Hebr"/>
        </w:rPr>
        <w:t>גן־עדן</w:t>
      </w:r>
      <w:r w:rsidRPr="00FA5A56">
        <w:rPr>
          <w:color w:val="auto"/>
          <w:sz w:val="24"/>
          <w:szCs w:val="24"/>
          <w:rtl/>
          <w:lang w:bidi="yi-Hebr"/>
        </w:rPr>
        <w:t>, װאָס גע</w:t>
      </w:r>
      <w:r w:rsidRPr="00FA5A56">
        <w:rPr>
          <w:rFonts w:hint="cs"/>
          <w:color w:val="auto"/>
          <w:sz w:val="24"/>
          <w:szCs w:val="24"/>
          <w:rtl/>
          <w:lang w:bidi="yi-Hebr"/>
        </w:rPr>
        <w:t>פֿ</w:t>
      </w:r>
      <w:r w:rsidRPr="00FA5A56">
        <w:rPr>
          <w:color w:val="auto"/>
          <w:sz w:val="24"/>
          <w:szCs w:val="24"/>
          <w:rtl/>
          <w:lang w:bidi="yi-Hebr"/>
        </w:rPr>
        <w:t xml:space="preserve">ינט זיך </w:t>
      </w:r>
      <w:r>
        <w:rPr>
          <w:color w:val="auto"/>
          <w:sz w:val="24"/>
          <w:szCs w:val="24"/>
          <w:rtl/>
          <w:lang w:bidi="yi-Hebr"/>
        </w:rPr>
        <w:t>אַפֿ</w:t>
      </w:r>
      <w:r w:rsidRPr="00FA5A56">
        <w:rPr>
          <w:color w:val="auto"/>
          <w:sz w:val="24"/>
          <w:szCs w:val="24"/>
          <w:rtl/>
          <w:lang w:bidi="yi-Hebr"/>
        </w:rPr>
        <w:t>ן הי</w:t>
      </w:r>
      <w:r w:rsidRPr="00FA5A56">
        <w:rPr>
          <w:rFonts w:hint="cs"/>
          <w:color w:val="auto"/>
          <w:sz w:val="24"/>
          <w:szCs w:val="24"/>
          <w:rtl/>
          <w:lang w:bidi="yi-Hebr"/>
        </w:rPr>
        <w:t>מ</w:t>
      </w:r>
      <w:r w:rsidRPr="00FA5A56">
        <w:rPr>
          <w:color w:val="auto"/>
          <w:sz w:val="24"/>
          <w:szCs w:val="24"/>
          <w:rtl/>
          <w:lang w:bidi="yi-Hebr"/>
        </w:rPr>
        <w:t xml:space="preserve">ל. </w:t>
      </w:r>
      <w:r w:rsidRPr="00FA5A56">
        <w:rPr>
          <w:rFonts w:hint="cs"/>
          <w:color w:val="auto"/>
          <w:sz w:val="24"/>
          <w:szCs w:val="24"/>
          <w:vertAlign w:val="superscript"/>
          <w:rtl/>
          <w:lang w:bidi="yi-Hebr"/>
        </w:rPr>
        <w:t>3</w:t>
      </w:r>
      <w:r w:rsidRPr="00FA5A56">
        <w:rPr>
          <w:color w:val="auto"/>
          <w:sz w:val="24"/>
          <w:szCs w:val="24"/>
          <w:vertAlign w:val="superscript"/>
          <w:rtl/>
          <w:lang w:bidi="yi-Hebr"/>
        </w:rPr>
        <w:t xml:space="preserve"> </w:t>
      </w:r>
      <w:r w:rsidRPr="00FA5A56">
        <w:rPr>
          <w:color w:val="auto"/>
          <w:sz w:val="24"/>
          <w:szCs w:val="24"/>
          <w:rtl/>
          <w:lang w:bidi="yi-Hebr"/>
        </w:rPr>
        <w:t xml:space="preserve">דער </w:t>
      </w:r>
      <w:r w:rsidR="005B58E4" w:rsidRPr="005B58E4">
        <w:rPr>
          <w:color w:val="FF0000"/>
          <w:sz w:val="24"/>
          <w:szCs w:val="24"/>
          <w:rtl/>
          <w:lang w:bidi="yi-Hebr"/>
        </w:rPr>
        <w:t>גן־עדן</w:t>
      </w:r>
      <w:r w:rsidRPr="00FA5A56">
        <w:rPr>
          <w:rFonts w:hint="cs"/>
          <w:color w:val="auto"/>
          <w:sz w:val="24"/>
          <w:szCs w:val="24"/>
          <w:rtl/>
          <w:lang w:bidi="yi-Hebr"/>
        </w:rPr>
        <w:t>,</w:t>
      </w:r>
      <w:r w:rsidRPr="00FA5A56">
        <w:rPr>
          <w:color w:val="auto"/>
          <w:sz w:val="24"/>
          <w:szCs w:val="24"/>
          <w:vertAlign w:val="superscript"/>
          <w:rtl/>
          <w:lang w:bidi="yi-Hebr"/>
        </w:rPr>
        <w:t xml:space="preserve"> </w:t>
      </w:r>
      <w:r w:rsidRPr="00FA5A56">
        <w:rPr>
          <w:color w:val="auto"/>
          <w:sz w:val="24"/>
          <w:szCs w:val="24"/>
          <w:rtl/>
          <w:lang w:bidi="yi-Hebr"/>
        </w:rPr>
        <w:t>װ</w:t>
      </w:r>
      <w:r w:rsidRPr="00FA5A56">
        <w:rPr>
          <w:rFonts w:hint="cs"/>
          <w:color w:val="auto"/>
          <w:sz w:val="24"/>
          <w:szCs w:val="24"/>
          <w:rtl/>
          <w:lang w:bidi="yi-Hebr"/>
        </w:rPr>
        <w:t>אָ</w:t>
      </w:r>
      <w:r w:rsidRPr="00FA5A56">
        <w:rPr>
          <w:color w:val="auto"/>
          <w:sz w:val="24"/>
          <w:szCs w:val="24"/>
          <w:rtl/>
          <w:lang w:bidi="yi-Hebr"/>
        </w:rPr>
        <w:t xml:space="preserve">ס </w:t>
      </w:r>
      <w:r>
        <w:rPr>
          <w:color w:val="auto"/>
          <w:sz w:val="24"/>
          <w:szCs w:val="24"/>
          <w:rtl/>
          <w:lang w:bidi="yi-Hebr"/>
        </w:rPr>
        <w:t>געפֿינ</w:t>
      </w:r>
      <w:r w:rsidRPr="00FA5A56">
        <w:rPr>
          <w:color w:val="auto"/>
          <w:sz w:val="24"/>
          <w:szCs w:val="24"/>
          <w:rtl/>
          <w:lang w:bidi="yi-Hebr"/>
        </w:rPr>
        <w:t xml:space="preserve">ט זיך </w:t>
      </w:r>
      <w:r>
        <w:rPr>
          <w:color w:val="auto"/>
          <w:sz w:val="24"/>
          <w:szCs w:val="24"/>
          <w:rtl/>
          <w:lang w:bidi="yi-Hebr"/>
        </w:rPr>
        <w:t>אַף</w:t>
      </w:r>
      <w:r w:rsidRPr="00FA5A56">
        <w:rPr>
          <w:color w:val="auto"/>
          <w:sz w:val="24"/>
          <w:szCs w:val="24"/>
          <w:rtl/>
          <w:lang w:bidi="yi-Hebr"/>
        </w:rPr>
        <w:t xml:space="preserve"> דער ערד. </w:t>
      </w:r>
      <w:r w:rsidRPr="00FA5A56">
        <w:rPr>
          <w:rFonts w:hint="cs"/>
          <w:color w:val="auto"/>
          <w:sz w:val="24"/>
          <w:szCs w:val="24"/>
          <w:vertAlign w:val="superscript"/>
          <w:rtl/>
          <w:lang w:bidi="yi-Hebr"/>
        </w:rPr>
        <w:t>4</w:t>
      </w:r>
      <w:r w:rsidRPr="00FA5A56">
        <w:rPr>
          <w:color w:val="auto"/>
          <w:sz w:val="24"/>
          <w:szCs w:val="24"/>
          <w:rtl/>
          <w:lang w:bidi="yi-Hebr"/>
        </w:rPr>
        <w:t xml:space="preserve"> ל</w:t>
      </w:r>
      <w:r>
        <w:rPr>
          <w:color w:val="auto"/>
          <w:sz w:val="24"/>
          <w:szCs w:val="24"/>
          <w:rtl/>
          <w:lang w:bidi="yi-Hebr"/>
        </w:rPr>
        <w:t>ױ</w:t>
      </w:r>
      <w:r w:rsidRPr="00FA5A56">
        <w:rPr>
          <w:color w:val="auto"/>
          <w:sz w:val="24"/>
          <w:szCs w:val="24"/>
          <w:rtl/>
          <w:lang w:bidi="yi-Hebr"/>
        </w:rPr>
        <w:t xml:space="preserve">ט דער ביבלישער לעגענדע, איז דער </w:t>
      </w:r>
      <w:r w:rsidR="000802DF" w:rsidRPr="000802DF">
        <w:rPr>
          <w:color w:val="FF0000"/>
          <w:sz w:val="24"/>
          <w:szCs w:val="24"/>
          <w:rtl/>
          <w:lang w:bidi="yi-Hebr"/>
        </w:rPr>
        <w:t>מלך</w:t>
      </w:r>
      <w:r w:rsidRPr="00FA5A56">
        <w:rPr>
          <w:rFonts w:hint="cs"/>
          <w:color w:val="auto"/>
          <w:sz w:val="24"/>
          <w:szCs w:val="24"/>
          <w:rtl/>
          <w:lang w:bidi="yi-Hebr"/>
        </w:rPr>
        <w:t xml:space="preserve"> </w:t>
      </w:r>
      <w:r w:rsidR="00A2577B" w:rsidRPr="00A2577B">
        <w:rPr>
          <w:color w:val="FF0000"/>
          <w:sz w:val="24"/>
          <w:szCs w:val="24"/>
          <w:rtl/>
          <w:lang w:bidi="yi-Hebr"/>
        </w:rPr>
        <w:t>דוד</w:t>
      </w:r>
      <w:r w:rsidRPr="00FA5A56">
        <w:rPr>
          <w:color w:val="auto"/>
          <w:sz w:val="24"/>
          <w:szCs w:val="24"/>
          <w:rtl/>
          <w:lang w:bidi="yi-Hebr"/>
        </w:rPr>
        <w:t xml:space="preserve"> געװען </w:t>
      </w:r>
      <w:r>
        <w:rPr>
          <w:color w:val="auto"/>
          <w:sz w:val="24"/>
          <w:szCs w:val="24"/>
          <w:rtl/>
          <w:lang w:bidi="yi-Hebr"/>
        </w:rPr>
        <w:t>שטאַרק</w:t>
      </w:r>
      <w:r w:rsidRPr="00FA5A56">
        <w:rPr>
          <w:color w:val="auto"/>
          <w:sz w:val="24"/>
          <w:szCs w:val="24"/>
          <w:rtl/>
          <w:lang w:bidi="yi-Hebr"/>
        </w:rPr>
        <w:t xml:space="preserve"> </w:t>
      </w:r>
      <w:r>
        <w:rPr>
          <w:color w:val="auto"/>
          <w:sz w:val="24"/>
          <w:szCs w:val="24"/>
          <w:rtl/>
          <w:lang w:bidi="yi-Hebr"/>
        </w:rPr>
        <w:t>באַפֿר</w:t>
      </w:r>
      <w:r w:rsidRPr="00FA5A56">
        <w:rPr>
          <w:rFonts w:hint="cs"/>
          <w:color w:val="auto"/>
          <w:sz w:val="24"/>
          <w:szCs w:val="24"/>
          <w:rtl/>
          <w:lang w:bidi="yi-Hebr"/>
        </w:rPr>
        <w:t>ײַ</w:t>
      </w:r>
      <w:r w:rsidRPr="00FA5A56">
        <w:rPr>
          <w:color w:val="auto"/>
          <w:sz w:val="24"/>
          <w:szCs w:val="24"/>
          <w:rtl/>
          <w:lang w:bidi="yi-Hebr"/>
        </w:rPr>
        <w:t>נדע</w:t>
      </w:r>
      <w:r w:rsidRPr="00FA5A56">
        <w:rPr>
          <w:rFonts w:hint="cs"/>
          <w:color w:val="auto"/>
          <w:sz w:val="24"/>
          <w:szCs w:val="24"/>
          <w:rtl/>
          <w:lang w:bidi="yi-Hebr"/>
        </w:rPr>
        <w:t>ט</w:t>
      </w:r>
      <w:r w:rsidRPr="00FA5A56">
        <w:rPr>
          <w:color w:val="auto"/>
          <w:sz w:val="24"/>
          <w:szCs w:val="24"/>
          <w:rtl/>
          <w:lang w:bidi="yi-Hebr"/>
        </w:rPr>
        <w:t xml:space="preserve"> מיט ז</w:t>
      </w:r>
      <w:r w:rsidRPr="00FA5A56">
        <w:rPr>
          <w:rFonts w:hint="cs"/>
          <w:color w:val="auto"/>
          <w:sz w:val="24"/>
          <w:szCs w:val="24"/>
          <w:rtl/>
          <w:lang w:bidi="yi-Hebr"/>
        </w:rPr>
        <w:t>ײַ</w:t>
      </w:r>
      <w:r w:rsidRPr="00FA5A56">
        <w:rPr>
          <w:color w:val="auto"/>
          <w:sz w:val="24"/>
          <w:szCs w:val="24"/>
          <w:rtl/>
          <w:lang w:bidi="yi-Hebr"/>
        </w:rPr>
        <w:t>ן שװ</w:t>
      </w:r>
      <w:r w:rsidRPr="00FA5A56">
        <w:rPr>
          <w:rFonts w:hint="cs"/>
          <w:color w:val="auto"/>
          <w:sz w:val="24"/>
          <w:szCs w:val="24"/>
          <w:rtl/>
          <w:lang w:bidi="yi-Hebr"/>
        </w:rPr>
        <w:t>אָ</w:t>
      </w:r>
      <w:r w:rsidRPr="00FA5A56">
        <w:rPr>
          <w:color w:val="auto"/>
          <w:sz w:val="24"/>
          <w:szCs w:val="24"/>
          <w:rtl/>
          <w:lang w:bidi="yi-Hebr"/>
        </w:rPr>
        <w:t xml:space="preserve">גער </w:t>
      </w:r>
      <w:r w:rsidRPr="00FA5A56">
        <w:rPr>
          <w:rFonts w:hint="cs"/>
          <w:color w:val="auto"/>
          <w:sz w:val="24"/>
          <w:szCs w:val="24"/>
          <w:rtl/>
          <w:lang w:bidi="yi-Hebr"/>
        </w:rPr>
        <w:t>–</w:t>
      </w:r>
      <w:r w:rsidRPr="00FA5A56">
        <w:rPr>
          <w:color w:val="auto"/>
          <w:sz w:val="24"/>
          <w:szCs w:val="24"/>
          <w:rtl/>
          <w:lang w:bidi="yi-Hebr"/>
        </w:rPr>
        <w:t xml:space="preserve"> דעם </w:t>
      </w:r>
      <w:r w:rsidR="000802DF" w:rsidRPr="000802DF">
        <w:rPr>
          <w:color w:val="FF0000"/>
          <w:sz w:val="24"/>
          <w:szCs w:val="24"/>
          <w:rtl/>
          <w:lang w:bidi="yi-Hebr"/>
        </w:rPr>
        <w:t>מלך</w:t>
      </w:r>
      <w:r w:rsidRPr="00157A43">
        <w:rPr>
          <w:color w:val="FF0000"/>
          <w:sz w:val="24"/>
          <w:szCs w:val="24"/>
          <w:rtl/>
          <w:lang w:bidi="yi-Hebr"/>
        </w:rPr>
        <w:t xml:space="preserve"> ש</w:t>
      </w:r>
      <w:r w:rsidR="00A2577B">
        <w:rPr>
          <w:rFonts w:hint="cs"/>
          <w:color w:val="FF0000"/>
          <w:sz w:val="24"/>
          <w:szCs w:val="24"/>
          <w:rtl/>
          <w:lang w:bidi="yi-Hebr"/>
        </w:rPr>
        <w:t>א</w:t>
      </w:r>
      <w:r w:rsidRPr="00157A43">
        <w:rPr>
          <w:color w:val="FF0000"/>
          <w:sz w:val="24"/>
          <w:szCs w:val="24"/>
          <w:rtl/>
          <w:lang w:bidi="yi-Hebr"/>
        </w:rPr>
        <w:t>ולס</w:t>
      </w:r>
      <w:r w:rsidRPr="00FA5A56">
        <w:rPr>
          <w:color w:val="auto"/>
          <w:sz w:val="24"/>
          <w:szCs w:val="24"/>
          <w:rtl/>
          <w:lang w:bidi="yi-Hebr"/>
        </w:rPr>
        <w:t xml:space="preserve"> זון </w:t>
      </w:r>
      <w:r w:rsidR="00A2577B" w:rsidRPr="00A2577B">
        <w:rPr>
          <w:color w:val="FF0000"/>
          <w:sz w:val="24"/>
          <w:szCs w:val="24"/>
          <w:rtl/>
          <w:lang w:bidi="yi-Hebr"/>
        </w:rPr>
        <w:t>יהונתן</w:t>
      </w:r>
      <w:r w:rsidRPr="00FA5A56">
        <w:rPr>
          <w:color w:val="auto"/>
          <w:sz w:val="24"/>
          <w:szCs w:val="24"/>
          <w:rtl/>
          <w:lang w:bidi="yi-Hebr"/>
        </w:rPr>
        <w:t>. דאָס איז געװ</w:t>
      </w:r>
      <w:r w:rsidRPr="00FA5A56">
        <w:rPr>
          <w:rFonts w:hint="cs"/>
          <w:color w:val="auto"/>
          <w:sz w:val="24"/>
          <w:szCs w:val="24"/>
          <w:rtl/>
          <w:lang w:bidi="yi-Hebr"/>
        </w:rPr>
        <w:t>אָרן</w:t>
      </w:r>
      <w:r w:rsidRPr="005E3F16">
        <w:rPr>
          <w:color w:val="auto"/>
          <w:sz w:val="24"/>
          <w:szCs w:val="24"/>
          <w:rtl/>
          <w:lang w:bidi="yi-Hebr"/>
        </w:rPr>
        <w:t xml:space="preserve"> אַ </w:t>
      </w:r>
      <w:r w:rsidRPr="00FA5A56">
        <w:rPr>
          <w:color w:val="auto"/>
          <w:sz w:val="24"/>
          <w:szCs w:val="24"/>
          <w:rtl/>
          <w:lang w:bidi="yi-Hebr"/>
        </w:rPr>
        <w:t>סינ</w:t>
      </w:r>
      <w:r w:rsidRPr="00FA5A56">
        <w:rPr>
          <w:rFonts w:hint="cs"/>
          <w:color w:val="auto"/>
          <w:sz w:val="24"/>
          <w:szCs w:val="24"/>
          <w:rtl/>
          <w:lang w:bidi="yi-Hebr"/>
        </w:rPr>
        <w:t>אָ</w:t>
      </w:r>
      <w:r w:rsidRPr="00FA5A56">
        <w:rPr>
          <w:color w:val="auto"/>
          <w:sz w:val="24"/>
          <w:szCs w:val="24"/>
          <w:rtl/>
          <w:lang w:bidi="yi-Hebr"/>
        </w:rPr>
        <w:t xml:space="preserve">נים </w:t>
      </w:r>
      <w:r>
        <w:rPr>
          <w:color w:val="auto"/>
          <w:sz w:val="24"/>
          <w:szCs w:val="24"/>
          <w:rtl/>
          <w:lang w:bidi="yi-Hebr"/>
        </w:rPr>
        <w:t>אַף</w:t>
      </w:r>
      <w:r w:rsidRPr="00FA5A56">
        <w:rPr>
          <w:color w:val="auto"/>
          <w:sz w:val="24"/>
          <w:szCs w:val="24"/>
          <w:rtl/>
          <w:lang w:bidi="yi-Hebr"/>
        </w:rPr>
        <w:t xml:space="preserve"> צו </w:t>
      </w:r>
      <w:r>
        <w:rPr>
          <w:color w:val="auto"/>
          <w:sz w:val="24"/>
          <w:szCs w:val="24"/>
          <w:rtl/>
          <w:lang w:bidi="yi-Hebr"/>
        </w:rPr>
        <w:t>באַ</w:t>
      </w:r>
      <w:r w:rsidRPr="00FA5A56">
        <w:rPr>
          <w:color w:val="auto"/>
          <w:sz w:val="24"/>
          <w:szCs w:val="24"/>
          <w:rtl/>
          <w:lang w:bidi="yi-Hebr"/>
        </w:rPr>
        <w:t>צײכענען ג</w:t>
      </w:r>
      <w:r w:rsidRPr="00FA5A56">
        <w:rPr>
          <w:rFonts w:hint="cs"/>
          <w:color w:val="auto"/>
          <w:sz w:val="24"/>
          <w:szCs w:val="24"/>
          <w:rtl/>
          <w:lang w:bidi="yi-Hebr"/>
        </w:rPr>
        <w:t>רױ</w:t>
      </w:r>
      <w:r w:rsidRPr="00FA5A56">
        <w:rPr>
          <w:color w:val="auto"/>
          <w:sz w:val="24"/>
          <w:szCs w:val="24"/>
          <w:rtl/>
          <w:lang w:bidi="yi-Hebr"/>
        </w:rPr>
        <w:t xml:space="preserve">סע </w:t>
      </w:r>
      <w:r>
        <w:rPr>
          <w:color w:val="auto"/>
          <w:sz w:val="24"/>
          <w:szCs w:val="24"/>
          <w:rtl/>
          <w:lang w:bidi="yi-Hebr"/>
        </w:rPr>
        <w:t>פֿרײַנטשאַפֿט</w:t>
      </w:r>
      <w:r w:rsidRPr="00FA5A56">
        <w:rPr>
          <w:rFonts w:hint="cs"/>
          <w:color w:val="auto"/>
          <w:sz w:val="24"/>
          <w:szCs w:val="24"/>
          <w:rtl/>
          <w:lang w:bidi="yi-Hebr"/>
        </w:rPr>
        <w:t>.</w:t>
      </w:r>
    </w:p>
    <w:p w:rsidR="00FE52BE" w:rsidRPr="00FA5A56" w:rsidRDefault="00FE52BE" w:rsidP="00FE52BE">
      <w:pPr>
        <w:widowControl w:val="0"/>
        <w:bidi/>
        <w:ind w:firstLine="284"/>
        <w:jc w:val="both"/>
        <w:rPr>
          <w:color w:val="auto"/>
          <w:sz w:val="24"/>
          <w:szCs w:val="24"/>
          <w:lang w:bidi="yi-Hebr"/>
        </w:rPr>
      </w:pPr>
      <w:r w:rsidRPr="00FA5A56">
        <w:rPr>
          <w:rFonts w:hint="cs"/>
          <w:color w:val="auto"/>
          <w:sz w:val="24"/>
          <w:szCs w:val="24"/>
          <w:vertAlign w:val="superscript"/>
          <w:rtl/>
          <w:lang w:bidi="yi-Hebr"/>
        </w:rPr>
        <w:t>5</w:t>
      </w:r>
      <w:r w:rsidRPr="005E3F16">
        <w:rPr>
          <w:color w:val="auto"/>
          <w:sz w:val="24"/>
          <w:szCs w:val="24"/>
          <w:rtl/>
          <w:lang w:bidi="yi-Hebr"/>
        </w:rPr>
        <w:t xml:space="preserve"> אַ </w:t>
      </w:r>
      <w:r w:rsidRPr="00FA5A56">
        <w:rPr>
          <w:color w:val="auto"/>
          <w:sz w:val="24"/>
          <w:szCs w:val="24"/>
          <w:rtl/>
          <w:lang w:bidi="yi-Hebr"/>
        </w:rPr>
        <w:t>לעגענ</w:t>
      </w:r>
      <w:r>
        <w:rPr>
          <w:color w:val="auto"/>
          <w:sz w:val="24"/>
          <w:szCs w:val="24"/>
          <w:rtl/>
          <w:lang w:bidi="yi-Hebr"/>
        </w:rPr>
        <w:t>דאַר</w:t>
      </w:r>
      <w:r w:rsidRPr="00FA5A56">
        <w:rPr>
          <w:color w:val="auto"/>
          <w:sz w:val="24"/>
          <w:szCs w:val="24"/>
          <w:rtl/>
          <w:lang w:bidi="yi-Hebr"/>
        </w:rPr>
        <w:t xml:space="preserve">ער </w:t>
      </w:r>
      <w:r>
        <w:rPr>
          <w:rFonts w:hint="cs"/>
          <w:color w:val="auto"/>
          <w:sz w:val="24"/>
          <w:szCs w:val="24"/>
          <w:rtl/>
          <w:lang w:bidi="yi-Hebr"/>
        </w:rPr>
        <w:t>פֿ</w:t>
      </w:r>
      <w:r w:rsidRPr="00FA5A56">
        <w:rPr>
          <w:color w:val="auto"/>
          <w:sz w:val="24"/>
          <w:szCs w:val="24"/>
          <w:rtl/>
          <w:lang w:bidi="yi-Hebr"/>
        </w:rPr>
        <w:t xml:space="preserve">יש, </w:t>
      </w:r>
      <w:r>
        <w:rPr>
          <w:color w:val="auto"/>
          <w:sz w:val="24"/>
          <w:szCs w:val="24"/>
          <w:rtl/>
          <w:lang w:bidi="yi-Hebr"/>
        </w:rPr>
        <w:t>פֿון</w:t>
      </w:r>
      <w:r w:rsidRPr="00FA5A56">
        <w:rPr>
          <w:color w:val="auto"/>
          <w:sz w:val="24"/>
          <w:szCs w:val="24"/>
          <w:rtl/>
          <w:lang w:bidi="yi-Hebr"/>
        </w:rPr>
        <w:t xml:space="preserve"> װעלכן עס װעלן, ל</w:t>
      </w:r>
      <w:r>
        <w:rPr>
          <w:color w:val="auto"/>
          <w:sz w:val="24"/>
          <w:szCs w:val="24"/>
          <w:rtl/>
          <w:lang w:bidi="yi-Hebr"/>
        </w:rPr>
        <w:t>ױ</w:t>
      </w:r>
      <w:r w:rsidRPr="00FA5A56">
        <w:rPr>
          <w:color w:val="auto"/>
          <w:sz w:val="24"/>
          <w:szCs w:val="24"/>
          <w:rtl/>
          <w:lang w:bidi="yi-Hebr"/>
        </w:rPr>
        <w:t xml:space="preserve">ט די </w:t>
      </w:r>
      <w:r w:rsidRPr="00FA5A56">
        <w:rPr>
          <w:rFonts w:hint="cs"/>
          <w:color w:val="auto"/>
          <w:sz w:val="24"/>
          <w:szCs w:val="24"/>
          <w:rtl/>
          <w:lang w:bidi="yi-Hebr"/>
        </w:rPr>
        <w:t>ייִ</w:t>
      </w:r>
      <w:r w:rsidRPr="00FA5A56">
        <w:rPr>
          <w:color w:val="auto"/>
          <w:sz w:val="24"/>
          <w:szCs w:val="24"/>
          <w:rtl/>
          <w:lang w:bidi="yi-Hebr"/>
        </w:rPr>
        <w:t>דישע רע</w:t>
      </w:r>
      <w:r w:rsidRPr="00FA5A56">
        <w:rPr>
          <w:rFonts w:hint="cs"/>
          <w:color w:val="auto"/>
          <w:sz w:val="24"/>
          <w:szCs w:val="24"/>
          <w:rtl/>
          <w:lang w:bidi="yi-Hebr"/>
        </w:rPr>
        <w:t>ל</w:t>
      </w:r>
      <w:r w:rsidRPr="00FA5A56">
        <w:rPr>
          <w:color w:val="auto"/>
          <w:sz w:val="24"/>
          <w:szCs w:val="24"/>
          <w:rtl/>
          <w:lang w:bidi="yi-Hebr"/>
        </w:rPr>
        <w:t xml:space="preserve">יגיעזע </w:t>
      </w:r>
      <w:r>
        <w:rPr>
          <w:rFonts w:hint="cs"/>
          <w:color w:val="auto"/>
          <w:sz w:val="24"/>
          <w:szCs w:val="24"/>
          <w:rtl/>
          <w:lang w:bidi="yi-Hebr"/>
        </w:rPr>
        <w:t>פֿ</w:t>
      </w:r>
      <w:r w:rsidRPr="00FA5A56">
        <w:rPr>
          <w:rFonts w:hint="cs"/>
          <w:color w:val="auto"/>
          <w:sz w:val="24"/>
          <w:szCs w:val="24"/>
          <w:rtl/>
          <w:lang w:bidi="yi-Hebr"/>
        </w:rPr>
        <w:t>אָ</w:t>
      </w:r>
      <w:r w:rsidRPr="00FA5A56">
        <w:rPr>
          <w:color w:val="auto"/>
          <w:sz w:val="24"/>
          <w:szCs w:val="24"/>
          <w:rtl/>
          <w:lang w:bidi="yi-Hebr"/>
        </w:rPr>
        <w:t xml:space="preserve">רשטעלונגען, געניסן די </w:t>
      </w:r>
      <w:r w:rsidR="00A2577B" w:rsidRPr="00A2577B">
        <w:rPr>
          <w:color w:val="FF0000"/>
          <w:sz w:val="24"/>
          <w:szCs w:val="24"/>
          <w:rtl/>
          <w:lang w:bidi="yi-Hebr"/>
        </w:rPr>
        <w:t>צדיקים</w:t>
      </w:r>
      <w:r w:rsidRPr="00FA5A56">
        <w:rPr>
          <w:color w:val="auto"/>
          <w:sz w:val="24"/>
          <w:szCs w:val="24"/>
          <w:rtl/>
          <w:lang w:bidi="yi-Hebr"/>
        </w:rPr>
        <w:t xml:space="preserve"> אין </w:t>
      </w:r>
      <w:r w:rsidR="005B58E4" w:rsidRPr="005B58E4">
        <w:rPr>
          <w:color w:val="FF0000"/>
          <w:sz w:val="24"/>
          <w:szCs w:val="24"/>
          <w:rtl/>
          <w:lang w:bidi="yi-Hebr"/>
        </w:rPr>
        <w:t>גן־עדן</w:t>
      </w:r>
      <w:r w:rsidRPr="00FA5A56">
        <w:rPr>
          <w:color w:val="auto"/>
          <w:sz w:val="24"/>
          <w:szCs w:val="24"/>
          <w:rtl/>
          <w:lang w:bidi="yi-Hebr"/>
        </w:rPr>
        <w:t xml:space="preserve">. </w:t>
      </w:r>
      <w:r w:rsidRPr="00FA5A56">
        <w:rPr>
          <w:rFonts w:hint="cs"/>
          <w:color w:val="auto"/>
          <w:sz w:val="24"/>
          <w:szCs w:val="24"/>
          <w:vertAlign w:val="superscript"/>
          <w:rtl/>
          <w:lang w:bidi="yi-Hebr"/>
        </w:rPr>
        <w:t>6</w:t>
      </w:r>
      <w:r w:rsidRPr="005E3F16">
        <w:rPr>
          <w:color w:val="auto"/>
          <w:sz w:val="24"/>
          <w:szCs w:val="24"/>
          <w:rtl/>
          <w:lang w:bidi="yi-Hebr"/>
        </w:rPr>
        <w:t xml:space="preserve"> אַ </w:t>
      </w:r>
      <w:r w:rsidRPr="00FA5A56">
        <w:rPr>
          <w:color w:val="auto"/>
          <w:sz w:val="24"/>
          <w:szCs w:val="24"/>
          <w:rtl/>
          <w:lang w:bidi="yi-Hebr"/>
        </w:rPr>
        <w:t>לעגענ</w:t>
      </w:r>
      <w:r>
        <w:rPr>
          <w:color w:val="auto"/>
          <w:sz w:val="24"/>
          <w:szCs w:val="24"/>
          <w:rtl/>
          <w:lang w:bidi="yi-Hebr"/>
        </w:rPr>
        <w:t>דאַר</w:t>
      </w:r>
      <w:r w:rsidRPr="00FA5A56">
        <w:rPr>
          <w:color w:val="auto"/>
          <w:sz w:val="24"/>
          <w:szCs w:val="24"/>
          <w:rtl/>
          <w:lang w:bidi="yi-Hebr"/>
        </w:rPr>
        <w:t xml:space="preserve">ער </w:t>
      </w:r>
      <w:r w:rsidRPr="00FA5A56">
        <w:rPr>
          <w:rFonts w:hint="cs"/>
          <w:color w:val="auto"/>
          <w:sz w:val="24"/>
          <w:szCs w:val="24"/>
          <w:rtl/>
          <w:lang w:bidi="yi-Hebr"/>
        </w:rPr>
        <w:t>אָקס.</w:t>
      </w:r>
    </w:p>
    <w:p w:rsidR="00FE52BE" w:rsidRPr="00796A6B" w:rsidRDefault="00796A6B" w:rsidP="00FE52BE">
      <w:pPr>
        <w:widowControl w:val="0"/>
        <w:bidi/>
        <w:ind w:firstLine="284"/>
        <w:jc w:val="both"/>
        <w:rPr>
          <w:sz w:val="32"/>
          <w:szCs w:val="32"/>
          <w:rtl/>
          <w:lang w:val="en-US" w:bidi="he-IL"/>
        </w:rPr>
      </w:pPr>
      <w:r>
        <w:rPr>
          <w:sz w:val="32"/>
          <w:szCs w:val="32"/>
          <w:lang w:val="en-US" w:bidi="he-IL"/>
        </w:rPr>
        <w:t>27</w:t>
      </w:r>
    </w:p>
    <w:p w:rsidR="00FE52BE" w:rsidRPr="00C40B5E" w:rsidRDefault="00FE52BE" w:rsidP="00DB7CB7">
      <w:pPr>
        <w:widowControl w:val="0"/>
        <w:bidi/>
        <w:jc w:val="both"/>
        <w:rPr>
          <w:color w:val="auto"/>
          <w:sz w:val="28"/>
          <w:szCs w:val="28"/>
          <w:lang w:bidi="yi-Hebr"/>
        </w:rPr>
      </w:pPr>
      <w:r w:rsidRPr="00C40B5E">
        <w:rPr>
          <w:color w:val="auto"/>
          <w:sz w:val="28"/>
          <w:szCs w:val="28"/>
          <w:rtl/>
          <w:lang w:bidi="yi-Hebr"/>
        </w:rPr>
        <w:t>גע</w:t>
      </w:r>
      <w:r w:rsidRPr="00C40B5E">
        <w:rPr>
          <w:rFonts w:hint="cs"/>
          <w:color w:val="auto"/>
          <w:sz w:val="28"/>
          <w:szCs w:val="28"/>
          <w:rtl/>
          <w:lang w:bidi="yi-Hebr"/>
        </w:rPr>
        <w:t>ש</w:t>
      </w:r>
      <w:r w:rsidRPr="00C40B5E">
        <w:rPr>
          <w:color w:val="auto"/>
          <w:sz w:val="28"/>
          <w:szCs w:val="28"/>
          <w:rtl/>
          <w:lang w:bidi="yi-Hebr"/>
        </w:rPr>
        <w:t>לע</w:t>
      </w:r>
      <w:r w:rsidRPr="00C40B5E">
        <w:rPr>
          <w:rFonts w:hint="cs"/>
          <w:color w:val="auto"/>
          <w:sz w:val="28"/>
          <w:szCs w:val="28"/>
          <w:rtl/>
          <w:lang w:bidi="yi-Hebr"/>
        </w:rPr>
        <w:t>פּ</w:t>
      </w:r>
      <w:r w:rsidRPr="00C40B5E">
        <w:rPr>
          <w:color w:val="auto"/>
          <w:sz w:val="28"/>
          <w:szCs w:val="28"/>
          <w:rtl/>
          <w:lang w:bidi="yi-Hebr"/>
        </w:rPr>
        <w:t>ט ב</w:t>
      </w:r>
      <w:r w:rsidRPr="00C40B5E">
        <w:rPr>
          <w:rFonts w:hint="cs"/>
          <w:color w:val="auto"/>
          <w:sz w:val="28"/>
          <w:szCs w:val="28"/>
          <w:rtl/>
          <w:lang w:bidi="yi-Hebr"/>
        </w:rPr>
        <w:t>אַ</w:t>
      </w:r>
      <w:r w:rsidRPr="00C40B5E">
        <w:rPr>
          <w:color w:val="auto"/>
          <w:sz w:val="28"/>
          <w:szCs w:val="28"/>
          <w:rtl/>
          <w:lang w:bidi="yi-Hebr"/>
        </w:rPr>
        <w:t xml:space="preserve"> די אַרבל: ״שטײ אוף, </w:t>
      </w:r>
      <w:r>
        <w:rPr>
          <w:color w:val="FF0000"/>
          <w:sz w:val="28"/>
          <w:szCs w:val="28"/>
          <w:rtl/>
          <w:lang w:bidi="yi-Hebr"/>
        </w:rPr>
        <w:t>שלום</w:t>
      </w:r>
      <w:r w:rsidRPr="00C40B5E">
        <w:rPr>
          <w:color w:val="auto"/>
          <w:sz w:val="28"/>
          <w:szCs w:val="28"/>
          <w:rtl/>
          <w:lang w:bidi="yi-Hebr"/>
        </w:rPr>
        <w:t xml:space="preserve">, טו דיך </w:t>
      </w:r>
      <w:r w:rsidRPr="00C40B5E">
        <w:rPr>
          <w:rFonts w:hint="cs"/>
          <w:color w:val="auto"/>
          <w:sz w:val="28"/>
          <w:szCs w:val="28"/>
          <w:rtl/>
          <w:lang w:bidi="yi-Hebr"/>
        </w:rPr>
        <w:t>אָ</w:t>
      </w:r>
      <w:r w:rsidRPr="00C40B5E">
        <w:rPr>
          <w:color w:val="auto"/>
          <w:sz w:val="28"/>
          <w:szCs w:val="28"/>
          <w:rtl/>
          <w:lang w:bidi="yi-Hebr"/>
        </w:rPr>
        <w:t xml:space="preserve">ן </w:t>
      </w:r>
      <w:r w:rsidRPr="00C40B5E">
        <w:rPr>
          <w:rFonts w:hint="cs"/>
          <w:color w:val="auto"/>
          <w:sz w:val="28"/>
          <w:szCs w:val="28"/>
          <w:rtl/>
          <w:lang w:bidi="yi-Hebr"/>
        </w:rPr>
        <w:t>א</w:t>
      </w:r>
      <w:r w:rsidRPr="00C40B5E">
        <w:rPr>
          <w:color w:val="auto"/>
          <w:sz w:val="28"/>
          <w:szCs w:val="28"/>
          <w:rtl/>
          <w:lang w:bidi="yi-Hebr"/>
        </w:rPr>
        <w:t>ון קום</w:t>
      </w:r>
      <w:r w:rsidRPr="00C40B5E">
        <w:rPr>
          <w:rFonts w:hint="cs"/>
          <w:color w:val="auto"/>
          <w:sz w:val="28"/>
          <w:szCs w:val="28"/>
          <w:rtl/>
          <w:lang w:bidi="yi-Hebr"/>
        </w:rPr>
        <w:t xml:space="preserve"> </w:t>
      </w:r>
      <w:r w:rsidRPr="00C40B5E">
        <w:rPr>
          <w:color w:val="auto"/>
          <w:sz w:val="28"/>
          <w:szCs w:val="28"/>
          <w:rtl/>
          <w:lang w:bidi="yi-Hebr"/>
        </w:rPr>
        <w:t>מיט אונדז!״</w:t>
      </w:r>
      <w:r w:rsidRPr="00C40B5E">
        <w:rPr>
          <w:rFonts w:hint="cs"/>
          <w:color w:val="auto"/>
          <w:sz w:val="28"/>
          <w:szCs w:val="28"/>
          <w:rtl/>
          <w:lang w:bidi="yi-Hebr"/>
        </w:rPr>
        <w:t>..</w:t>
      </w:r>
      <w:r w:rsidRPr="00C40B5E">
        <w:rPr>
          <w:color w:val="auto"/>
          <w:sz w:val="28"/>
          <w:szCs w:val="28"/>
          <w:rtl/>
          <w:lang w:bidi="yi-Hebr"/>
        </w:rPr>
        <w:t>. און ניט נ</w:t>
      </w:r>
      <w:r w:rsidRPr="00C40B5E">
        <w:rPr>
          <w:rFonts w:hint="cs"/>
          <w:color w:val="auto"/>
          <w:sz w:val="28"/>
          <w:szCs w:val="28"/>
          <w:rtl/>
          <w:lang w:bidi="yi-Hebr"/>
        </w:rPr>
        <w:t>אָ</w:t>
      </w:r>
      <w:r w:rsidRPr="00C40B5E">
        <w:rPr>
          <w:color w:val="auto"/>
          <w:sz w:val="28"/>
          <w:szCs w:val="28"/>
          <w:rtl/>
          <w:lang w:bidi="yi-Hebr"/>
        </w:rPr>
        <w:t xml:space="preserve">ר אין </w:t>
      </w:r>
      <w:r w:rsidR="00A2577B" w:rsidRPr="00A2577B">
        <w:rPr>
          <w:color w:val="FF0000"/>
          <w:sz w:val="28"/>
          <w:szCs w:val="28"/>
          <w:rtl/>
          <w:lang w:bidi="yi-Hebr"/>
        </w:rPr>
        <w:t>חלום</w:t>
      </w:r>
      <w:r w:rsidRPr="00C40B5E">
        <w:rPr>
          <w:rFonts w:hint="cs"/>
          <w:color w:val="auto"/>
          <w:sz w:val="28"/>
          <w:szCs w:val="28"/>
          <w:rtl/>
          <w:lang w:bidi="yi-Hebr"/>
        </w:rPr>
        <w:t xml:space="preserve"> –</w:t>
      </w:r>
      <w:r w:rsidRPr="00C40B5E">
        <w:rPr>
          <w:color w:val="auto"/>
          <w:sz w:val="28"/>
          <w:szCs w:val="28"/>
          <w:rtl/>
          <w:lang w:bidi="yi-Hebr"/>
        </w:rPr>
        <w:t xml:space="preserve"> אױך אַף דער װ</w:t>
      </w:r>
      <w:r w:rsidRPr="00C40B5E">
        <w:rPr>
          <w:rFonts w:hint="cs"/>
          <w:color w:val="auto"/>
          <w:sz w:val="28"/>
          <w:szCs w:val="28"/>
          <w:rtl/>
          <w:lang w:bidi="yi-Hebr"/>
        </w:rPr>
        <w:t>אָ</w:t>
      </w:r>
      <w:r w:rsidRPr="00C40B5E">
        <w:rPr>
          <w:color w:val="auto"/>
          <w:sz w:val="28"/>
          <w:szCs w:val="28"/>
          <w:rtl/>
          <w:lang w:bidi="yi-Hebr"/>
        </w:rPr>
        <w:t xml:space="preserve">ר האָט ער זיך געפֿונען </w:t>
      </w:r>
      <w:r w:rsidR="000C38B5">
        <w:rPr>
          <w:color w:val="FF0000"/>
          <w:sz w:val="28"/>
          <w:szCs w:val="28"/>
          <w:rtl/>
          <w:lang w:bidi="yi-Hebr"/>
        </w:rPr>
        <w:t>כּמעט</w:t>
      </w:r>
      <w:r w:rsidRPr="00C40B5E">
        <w:rPr>
          <w:color w:val="auto"/>
          <w:sz w:val="28"/>
          <w:szCs w:val="28"/>
          <w:rtl/>
          <w:lang w:bidi="yi-Hebr"/>
        </w:rPr>
        <w:t xml:space="preserve"> שטענדיק צװישן פּרינצן און </w:t>
      </w:r>
      <w:r w:rsidRPr="00C40B5E">
        <w:rPr>
          <w:rFonts w:hint="cs"/>
          <w:color w:val="auto"/>
          <w:sz w:val="28"/>
          <w:szCs w:val="28"/>
          <w:rtl/>
          <w:lang w:bidi="yi-Hebr"/>
        </w:rPr>
        <w:t>פּ</w:t>
      </w:r>
      <w:r w:rsidRPr="00C40B5E">
        <w:rPr>
          <w:color w:val="auto"/>
          <w:sz w:val="28"/>
          <w:szCs w:val="28"/>
          <w:rtl/>
          <w:lang w:bidi="yi-Hebr"/>
        </w:rPr>
        <w:t>רינצעסנ</w:t>
      </w:r>
      <w:r w:rsidRPr="00C40B5E">
        <w:rPr>
          <w:rFonts w:hint="cs"/>
          <w:color w:val="auto"/>
          <w:sz w:val="28"/>
          <w:szCs w:val="28"/>
          <w:rtl/>
          <w:lang w:bidi="yi-Hebr"/>
        </w:rPr>
        <w:t>ס</w:t>
      </w:r>
      <w:r w:rsidRPr="00C40B5E">
        <w:rPr>
          <w:color w:val="auto"/>
          <w:sz w:val="28"/>
          <w:szCs w:val="28"/>
          <w:rtl/>
          <w:lang w:bidi="yi-Hebr"/>
        </w:rPr>
        <w:t>, ערגעץ אין אַ קרישטאָל</w:t>
      </w:r>
      <w:r w:rsidRPr="00C40B5E">
        <w:rPr>
          <w:rFonts w:hint="cs"/>
          <w:color w:val="auto"/>
          <w:sz w:val="28"/>
          <w:szCs w:val="28"/>
          <w:rtl/>
          <w:lang w:bidi="yi-Hebr"/>
        </w:rPr>
        <w:t>ע</w:t>
      </w:r>
      <w:r w:rsidRPr="00C40B5E">
        <w:rPr>
          <w:color w:val="auto"/>
          <w:sz w:val="28"/>
          <w:szCs w:val="28"/>
          <w:rtl/>
          <w:lang w:bidi="yi-Hebr"/>
        </w:rPr>
        <w:t>נע</w:t>
      </w:r>
      <w:r w:rsidRPr="00C40B5E">
        <w:rPr>
          <w:rFonts w:hint="cs"/>
          <w:color w:val="auto"/>
          <w:sz w:val="28"/>
          <w:szCs w:val="28"/>
          <w:rtl/>
          <w:lang w:bidi="yi-Hebr"/>
        </w:rPr>
        <w:t>ם</w:t>
      </w:r>
      <w:r w:rsidRPr="00C40B5E">
        <w:rPr>
          <w:color w:val="auto"/>
          <w:sz w:val="28"/>
          <w:szCs w:val="28"/>
          <w:rtl/>
          <w:lang w:bidi="yi-Hebr"/>
        </w:rPr>
        <w:t xml:space="preserve"> </w:t>
      </w:r>
      <w:r w:rsidRPr="00C40B5E">
        <w:rPr>
          <w:rFonts w:hint="cs"/>
          <w:color w:val="auto"/>
          <w:sz w:val="28"/>
          <w:szCs w:val="28"/>
          <w:rtl/>
          <w:lang w:bidi="yi-Hebr"/>
        </w:rPr>
        <w:t>פּאַלאַץ</w:t>
      </w:r>
      <w:r w:rsidRPr="00C40B5E">
        <w:rPr>
          <w:color w:val="auto"/>
          <w:sz w:val="28"/>
          <w:szCs w:val="28"/>
          <w:rtl/>
          <w:lang w:bidi="yi-Hebr"/>
        </w:rPr>
        <w:t>, אָדער אַפֿן פֿאַרגל</w:t>
      </w:r>
      <w:r w:rsidRPr="00C40B5E">
        <w:rPr>
          <w:rFonts w:hint="cs"/>
          <w:color w:val="auto"/>
          <w:sz w:val="28"/>
          <w:szCs w:val="28"/>
          <w:rtl/>
          <w:lang w:bidi="yi-Hebr"/>
        </w:rPr>
        <w:t>יװ</w:t>
      </w:r>
      <w:r w:rsidRPr="00C40B5E">
        <w:rPr>
          <w:color w:val="auto"/>
          <w:sz w:val="28"/>
          <w:szCs w:val="28"/>
          <w:rtl/>
          <w:lang w:bidi="yi-Hebr"/>
        </w:rPr>
        <w:t xml:space="preserve">ערטן </w:t>
      </w:r>
      <w:r w:rsidR="000D1415">
        <w:rPr>
          <w:color w:val="FF0000"/>
          <w:sz w:val="28"/>
          <w:szCs w:val="28"/>
          <w:rtl/>
          <w:lang w:bidi="yi-Hebr"/>
        </w:rPr>
        <w:t>ים</w:t>
      </w:r>
      <w:r w:rsidRPr="00C40B5E">
        <w:rPr>
          <w:color w:val="auto"/>
          <w:sz w:val="28"/>
          <w:szCs w:val="28"/>
          <w:rtl/>
          <w:lang w:bidi="yi-Hebr"/>
        </w:rPr>
        <w:t xml:space="preserve">, </w:t>
      </w:r>
      <w:r w:rsidRPr="00C40B5E">
        <w:rPr>
          <w:rFonts w:hint="cs"/>
          <w:color w:val="auto"/>
          <w:sz w:val="28"/>
          <w:szCs w:val="28"/>
          <w:rtl/>
          <w:lang w:bidi="yi-Hebr"/>
        </w:rPr>
        <w:t>אָד</w:t>
      </w:r>
      <w:r w:rsidRPr="00C40B5E">
        <w:rPr>
          <w:color w:val="auto"/>
          <w:sz w:val="28"/>
          <w:szCs w:val="28"/>
          <w:rtl/>
          <w:lang w:bidi="yi-Hebr"/>
        </w:rPr>
        <w:t xml:space="preserve">ער אַף אַ </w:t>
      </w:r>
      <w:r w:rsidRPr="008876B0">
        <w:rPr>
          <w:rFonts w:hint="cs"/>
          <w:color w:val="auto"/>
          <w:sz w:val="28"/>
          <w:szCs w:val="28"/>
          <w:rtl/>
          <w:lang w:bidi="yi-Hebr"/>
        </w:rPr>
        <w:t>װיספּ</w:t>
      </w:r>
      <w:r w:rsidRPr="008876B0">
        <w:rPr>
          <w:color w:val="auto"/>
          <w:sz w:val="28"/>
          <w:szCs w:val="28"/>
          <w:rtl/>
          <w:lang w:bidi="yi-Hebr"/>
        </w:rPr>
        <w:t>ע</w:t>
      </w:r>
      <w:r w:rsidRPr="00C40B5E">
        <w:rPr>
          <w:rFonts w:hint="cs"/>
          <w:color w:val="auto"/>
          <w:sz w:val="28"/>
          <w:szCs w:val="28"/>
          <w:vertAlign w:val="superscript"/>
          <w:rtl/>
          <w:lang w:bidi="yi-Hebr"/>
        </w:rPr>
        <w:t>1</w:t>
      </w:r>
      <w:r w:rsidRPr="00C40B5E">
        <w:rPr>
          <w:rFonts w:hint="cs"/>
          <w:color w:val="auto"/>
          <w:sz w:val="28"/>
          <w:szCs w:val="28"/>
          <w:rtl/>
          <w:lang w:bidi="yi-Hebr"/>
        </w:rPr>
        <w:t>,</w:t>
      </w:r>
      <w:r w:rsidRPr="00C40B5E">
        <w:rPr>
          <w:color w:val="auto"/>
          <w:sz w:val="28"/>
          <w:szCs w:val="28"/>
          <w:rtl/>
          <w:lang w:bidi="yi-Hebr"/>
        </w:rPr>
        <w:t xml:space="preserve"> </w:t>
      </w:r>
      <w:r w:rsidRPr="00C40B5E">
        <w:rPr>
          <w:rFonts w:hint="cs"/>
          <w:color w:val="auto"/>
          <w:sz w:val="28"/>
          <w:szCs w:val="28"/>
          <w:rtl/>
          <w:lang w:bidi="yi-Hebr"/>
        </w:rPr>
        <w:t>װוּ</w:t>
      </w:r>
      <w:r w:rsidRPr="00C40B5E">
        <w:rPr>
          <w:color w:val="auto"/>
          <w:sz w:val="28"/>
          <w:szCs w:val="28"/>
          <w:rtl/>
          <w:lang w:bidi="yi-Hebr"/>
        </w:rPr>
        <w:t xml:space="preserve"> עס געװעלטיקן װילדע מענ</w:t>
      </w:r>
      <w:r w:rsidRPr="00C40B5E">
        <w:rPr>
          <w:rFonts w:hint="cs"/>
          <w:color w:val="auto"/>
          <w:sz w:val="28"/>
          <w:szCs w:val="28"/>
          <w:rtl/>
          <w:lang w:bidi="yi-Hebr"/>
        </w:rPr>
        <w:t>ט</w:t>
      </w:r>
      <w:r w:rsidRPr="00C40B5E">
        <w:rPr>
          <w:color w:val="auto"/>
          <w:sz w:val="28"/>
          <w:szCs w:val="28"/>
          <w:rtl/>
          <w:lang w:bidi="yi-Hebr"/>
        </w:rPr>
        <w:t xml:space="preserve">שן, אָדער גאָר </w:t>
      </w:r>
      <w:r w:rsidRPr="00C40B5E">
        <w:rPr>
          <w:rFonts w:hint="cs"/>
          <w:color w:val="auto"/>
          <w:sz w:val="28"/>
          <w:szCs w:val="28"/>
          <w:rtl/>
          <w:lang w:bidi="yi-Hebr"/>
        </w:rPr>
        <w:t>א</w:t>
      </w:r>
      <w:r w:rsidRPr="00C40B5E">
        <w:rPr>
          <w:color w:val="auto"/>
          <w:sz w:val="28"/>
          <w:szCs w:val="28"/>
          <w:rtl/>
          <w:lang w:bidi="yi-Hebr"/>
        </w:rPr>
        <w:t xml:space="preserve">ין </w:t>
      </w:r>
      <w:r w:rsidR="005B58E4" w:rsidRPr="005B58E4">
        <w:rPr>
          <w:color w:val="FF0000"/>
          <w:sz w:val="28"/>
          <w:szCs w:val="28"/>
          <w:rtl/>
          <w:lang w:bidi="yi-Hebr"/>
        </w:rPr>
        <w:t>גן־עדן</w:t>
      </w:r>
      <w:r w:rsidRPr="00C40B5E">
        <w:rPr>
          <w:color w:val="C00000"/>
          <w:sz w:val="28"/>
          <w:szCs w:val="28"/>
          <w:rtl/>
          <w:lang w:bidi="yi-Hebr"/>
        </w:rPr>
        <w:t>־</w:t>
      </w:r>
      <w:r w:rsidR="005B58E4" w:rsidRPr="005B58E4">
        <w:rPr>
          <w:color w:val="FF0000"/>
          <w:sz w:val="28"/>
          <w:szCs w:val="28"/>
          <w:rtl/>
          <w:lang w:bidi="yi-Hebr"/>
        </w:rPr>
        <w:t>התּחתּון</w:t>
      </w:r>
      <w:r w:rsidRPr="00C40B5E">
        <w:rPr>
          <w:color w:val="auto"/>
          <w:sz w:val="28"/>
          <w:szCs w:val="28"/>
          <w:rtl/>
          <w:lang w:bidi="yi-Hebr"/>
        </w:rPr>
        <w:t xml:space="preserve">, </w:t>
      </w:r>
      <w:r w:rsidRPr="00C40B5E">
        <w:rPr>
          <w:rFonts w:hint="cs"/>
          <w:color w:val="auto"/>
          <w:sz w:val="28"/>
          <w:szCs w:val="28"/>
          <w:rtl/>
          <w:lang w:bidi="yi-Hebr"/>
        </w:rPr>
        <w:t>װוּ</w:t>
      </w:r>
      <w:r w:rsidRPr="00C40B5E">
        <w:rPr>
          <w:color w:val="auto"/>
          <w:sz w:val="28"/>
          <w:szCs w:val="28"/>
          <w:rtl/>
          <w:lang w:bidi="yi-Hebr"/>
        </w:rPr>
        <w:t xml:space="preserve"> עס געפֿינען זיך צװעלף ברונעמ</w:t>
      </w:r>
      <w:r w:rsidRPr="00C40B5E">
        <w:rPr>
          <w:rFonts w:hint="cs"/>
          <w:color w:val="auto"/>
          <w:sz w:val="28"/>
          <w:szCs w:val="28"/>
          <w:rtl/>
          <w:lang w:bidi="yi-Hebr"/>
        </w:rPr>
        <w:t>ס</w:t>
      </w:r>
      <w:r w:rsidRPr="00C40B5E">
        <w:rPr>
          <w:color w:val="auto"/>
          <w:sz w:val="28"/>
          <w:szCs w:val="28"/>
          <w:rtl/>
          <w:lang w:bidi="yi-Hebr"/>
        </w:rPr>
        <w:t xml:space="preserve"> מיט קװעקזילבער און דרײַצן גערטנער פֿון זאַפֿראַן, און גאָלד </w:t>
      </w:r>
      <w:r w:rsidRPr="00C40B5E">
        <w:rPr>
          <w:rFonts w:hint="cs"/>
          <w:color w:val="auto"/>
          <w:sz w:val="28"/>
          <w:szCs w:val="28"/>
          <w:rtl/>
          <w:lang w:bidi="yi-Hebr"/>
        </w:rPr>
        <w:t>א</w:t>
      </w:r>
      <w:r w:rsidRPr="00C40B5E">
        <w:rPr>
          <w:color w:val="auto"/>
          <w:sz w:val="28"/>
          <w:szCs w:val="28"/>
          <w:rtl/>
          <w:lang w:bidi="yi-Hebr"/>
        </w:rPr>
        <w:t xml:space="preserve">ון זילבער װאַלגערט זיך, אַזױ װי </w:t>
      </w:r>
      <w:r w:rsidRPr="00C40B5E">
        <w:rPr>
          <w:rFonts w:hint="cs"/>
          <w:color w:val="auto"/>
          <w:sz w:val="28"/>
          <w:szCs w:val="28"/>
          <w:rtl/>
          <w:lang w:bidi="yi-Hebr"/>
        </w:rPr>
        <w:t>מ</w:t>
      </w:r>
      <w:r w:rsidRPr="00C40B5E">
        <w:rPr>
          <w:color w:val="auto"/>
          <w:sz w:val="28"/>
          <w:szCs w:val="28"/>
          <w:rtl/>
          <w:lang w:bidi="yi-Hebr"/>
        </w:rPr>
        <w:t>יסט</w:t>
      </w:r>
      <w:r w:rsidRPr="00C40B5E">
        <w:rPr>
          <w:rFonts w:hint="cs"/>
          <w:color w:val="auto"/>
          <w:sz w:val="28"/>
          <w:szCs w:val="28"/>
          <w:rtl/>
          <w:lang w:bidi="yi-Hebr"/>
        </w:rPr>
        <w:t>;</w:t>
      </w:r>
      <w:r w:rsidRPr="00C40B5E">
        <w:rPr>
          <w:color w:val="auto"/>
          <w:sz w:val="28"/>
          <w:szCs w:val="28"/>
          <w:rtl/>
          <w:lang w:bidi="yi-Hebr"/>
        </w:rPr>
        <w:t xml:space="preserve"> אָדער ער הײב</w:t>
      </w:r>
      <w:r w:rsidRPr="00C40B5E">
        <w:rPr>
          <w:rFonts w:hint="cs"/>
          <w:color w:val="auto"/>
          <w:sz w:val="28"/>
          <w:szCs w:val="28"/>
          <w:rtl/>
          <w:lang w:bidi="yi-Hebr"/>
        </w:rPr>
        <w:t>ט</w:t>
      </w:r>
      <w:r w:rsidRPr="00C40B5E">
        <w:rPr>
          <w:color w:val="auto"/>
          <w:sz w:val="28"/>
          <w:szCs w:val="28"/>
          <w:rtl/>
          <w:lang w:bidi="yi-Hebr"/>
        </w:rPr>
        <w:t xml:space="preserve"> זיך אוף, מי</w:t>
      </w:r>
      <w:r w:rsidRPr="00C40B5E">
        <w:rPr>
          <w:rFonts w:hint="cs"/>
          <w:color w:val="auto"/>
          <w:sz w:val="28"/>
          <w:szCs w:val="28"/>
          <w:rtl/>
          <w:lang w:bidi="yi-Hebr"/>
        </w:rPr>
        <w:t>ט</w:t>
      </w:r>
      <w:r w:rsidRPr="00C40B5E">
        <w:rPr>
          <w:color w:val="auto"/>
          <w:sz w:val="28"/>
          <w:szCs w:val="28"/>
          <w:rtl/>
          <w:lang w:bidi="yi-Hebr"/>
        </w:rPr>
        <w:t>ן ש</w:t>
      </w:r>
      <w:r w:rsidRPr="00C40B5E">
        <w:rPr>
          <w:rFonts w:hint="cs"/>
          <w:color w:val="auto"/>
          <w:sz w:val="28"/>
          <w:szCs w:val="28"/>
          <w:rtl/>
          <w:lang w:bidi="yi-Hebr"/>
        </w:rPr>
        <w:t>ט</w:t>
      </w:r>
      <w:r w:rsidRPr="00C40B5E">
        <w:rPr>
          <w:color w:val="auto"/>
          <w:sz w:val="28"/>
          <w:szCs w:val="28"/>
          <w:rtl/>
          <w:lang w:bidi="yi-Hebr"/>
        </w:rPr>
        <w:t>ײנדעלע ״</w:t>
      </w:r>
      <w:r w:rsidR="00DB7CB7" w:rsidRPr="00DB7CB7">
        <w:rPr>
          <w:rFonts w:hint="cs"/>
          <w:color w:val="FF0000"/>
          <w:sz w:val="28"/>
          <w:szCs w:val="28"/>
          <w:rtl/>
          <w:lang w:bidi="yi-Hebr"/>
        </w:rPr>
        <w:t>ישפּה</w:t>
      </w:r>
      <w:r w:rsidRPr="00C40B5E">
        <w:rPr>
          <w:color w:val="auto"/>
          <w:sz w:val="28"/>
          <w:szCs w:val="28"/>
          <w:rtl/>
          <w:lang w:bidi="yi-Hebr"/>
        </w:rPr>
        <w:t>״, גאָר אין ד</w:t>
      </w:r>
      <w:r w:rsidRPr="00C40B5E">
        <w:rPr>
          <w:rFonts w:hint="cs"/>
          <w:color w:val="auto"/>
          <w:sz w:val="28"/>
          <w:szCs w:val="28"/>
          <w:rtl/>
          <w:lang w:bidi="yi-Hebr"/>
        </w:rPr>
        <w:t>ע</w:t>
      </w:r>
      <w:r w:rsidRPr="00C40B5E">
        <w:rPr>
          <w:color w:val="auto"/>
          <w:sz w:val="28"/>
          <w:szCs w:val="28"/>
          <w:rtl/>
          <w:lang w:bidi="yi-Hebr"/>
        </w:rPr>
        <w:t>ר הײך, אַף י</w:t>
      </w:r>
      <w:r w:rsidRPr="00C40B5E">
        <w:rPr>
          <w:rFonts w:hint="cs"/>
          <w:color w:val="auto"/>
          <w:sz w:val="28"/>
          <w:szCs w:val="28"/>
          <w:rtl/>
          <w:lang w:bidi="yi-Hebr"/>
        </w:rPr>
        <w:t>ע</w:t>
      </w:r>
      <w:r w:rsidRPr="00C40B5E">
        <w:rPr>
          <w:color w:val="auto"/>
          <w:sz w:val="28"/>
          <w:szCs w:val="28"/>
          <w:rtl/>
          <w:lang w:bidi="yi-Hebr"/>
        </w:rPr>
        <w:t xml:space="preserve">נער זײַט </w:t>
      </w:r>
      <w:r w:rsidRPr="00C40B5E">
        <w:rPr>
          <w:color w:val="008000"/>
          <w:sz w:val="28"/>
          <w:szCs w:val="28"/>
          <w:rtl/>
          <w:lang w:bidi="yi-Hebr"/>
        </w:rPr>
        <w:t>כמאַרע</w:t>
      </w:r>
      <w:r w:rsidRPr="00C40B5E">
        <w:rPr>
          <w:rFonts w:hint="cs"/>
          <w:color w:val="auto"/>
          <w:sz w:val="28"/>
          <w:szCs w:val="28"/>
          <w:rtl/>
          <w:lang w:bidi="yi-Hebr"/>
        </w:rPr>
        <w:t>ס</w:t>
      </w:r>
      <w:r w:rsidRPr="00C40B5E">
        <w:rPr>
          <w:color w:val="auto"/>
          <w:sz w:val="28"/>
          <w:szCs w:val="28"/>
          <w:rtl/>
          <w:lang w:bidi="yi-Hebr"/>
        </w:rPr>
        <w:t xml:space="preserve">... עס איז דערגאַנגען אַזױ װײַט, אַז ער האָט אָנגעהױבן </w:t>
      </w:r>
      <w:r w:rsidRPr="00C40B5E">
        <w:rPr>
          <w:rFonts w:hint="cs"/>
          <w:color w:val="auto"/>
          <w:sz w:val="28"/>
          <w:szCs w:val="28"/>
          <w:rtl/>
          <w:lang w:bidi="yi-Hebr"/>
        </w:rPr>
        <w:t>אָ</w:t>
      </w:r>
      <w:r w:rsidRPr="00C40B5E">
        <w:rPr>
          <w:color w:val="auto"/>
          <w:sz w:val="28"/>
          <w:szCs w:val="28"/>
          <w:rtl/>
          <w:lang w:bidi="yi-Hebr"/>
        </w:rPr>
        <w:t>נרופֿן די אַלע זאַכן באַם נאָמען און זען זיך מיט זײ אַף יעדן טריט און שריט.</w:t>
      </w:r>
    </w:p>
    <w:p w:rsidR="00FE52BE" w:rsidRPr="00C40B5E" w:rsidRDefault="00FE52BE" w:rsidP="00FE52BE">
      <w:pPr>
        <w:widowControl w:val="0"/>
        <w:bidi/>
        <w:ind w:firstLine="284"/>
        <w:jc w:val="both"/>
        <w:rPr>
          <w:color w:val="auto"/>
          <w:sz w:val="28"/>
          <w:szCs w:val="28"/>
          <w:lang w:bidi="yi-Hebr"/>
        </w:rPr>
      </w:pPr>
      <w:r w:rsidRPr="00C40B5E">
        <w:rPr>
          <w:color w:val="auto"/>
          <w:sz w:val="28"/>
          <w:szCs w:val="28"/>
          <w:rtl/>
          <w:lang w:bidi="yi-Hebr"/>
        </w:rPr>
        <w:t>עטלעכע צונױפֿ</w:t>
      </w:r>
      <w:r w:rsidRPr="00C40B5E">
        <w:rPr>
          <w:rFonts w:hint="cs"/>
          <w:color w:val="auto"/>
          <w:sz w:val="28"/>
          <w:szCs w:val="28"/>
          <w:rtl/>
          <w:lang w:bidi="yi-Hebr"/>
        </w:rPr>
        <w:t>ג</w:t>
      </w:r>
      <w:r w:rsidRPr="00C40B5E">
        <w:rPr>
          <w:color w:val="auto"/>
          <w:sz w:val="28"/>
          <w:szCs w:val="28"/>
          <w:rtl/>
          <w:lang w:bidi="yi-Hebr"/>
        </w:rPr>
        <w:t>עלײגטע באַלקנ</w:t>
      </w:r>
      <w:r w:rsidRPr="00C40B5E">
        <w:rPr>
          <w:rFonts w:hint="cs"/>
          <w:color w:val="auto"/>
          <w:sz w:val="28"/>
          <w:szCs w:val="28"/>
          <w:rtl/>
          <w:lang w:bidi="yi-Hebr"/>
        </w:rPr>
        <w:t>ס</w:t>
      </w:r>
      <w:r w:rsidRPr="00C40B5E">
        <w:rPr>
          <w:color w:val="auto"/>
          <w:sz w:val="28"/>
          <w:szCs w:val="28"/>
          <w:rtl/>
          <w:lang w:bidi="yi-Hebr"/>
        </w:rPr>
        <w:t xml:space="preserve"> אין הױף אײנס אַף דאָס אַנדערע זײַנען שױן געװען גענוג פֿאַר אים, ער זאָל זיך אַרופֿ</w:t>
      </w:r>
      <w:r w:rsidRPr="00C40B5E">
        <w:rPr>
          <w:color w:val="008000"/>
          <w:sz w:val="28"/>
          <w:szCs w:val="28"/>
          <w:rtl/>
          <w:lang w:bidi="yi-Hebr"/>
        </w:rPr>
        <w:t>כאַפּ</w:t>
      </w:r>
      <w:r w:rsidRPr="00C40B5E">
        <w:rPr>
          <w:rFonts w:hint="cs"/>
          <w:color w:val="auto"/>
          <w:sz w:val="28"/>
          <w:szCs w:val="28"/>
          <w:rtl/>
          <w:lang w:bidi="yi-Hebr"/>
        </w:rPr>
        <w:t xml:space="preserve">ן </w:t>
      </w:r>
      <w:r w:rsidRPr="00C40B5E">
        <w:rPr>
          <w:color w:val="auto"/>
          <w:sz w:val="28"/>
          <w:szCs w:val="28"/>
          <w:rtl/>
          <w:lang w:bidi="yi-Hebr"/>
        </w:rPr>
        <w:t>אַף זײ גאַנץ הױך און זיך פ</w:t>
      </w:r>
      <w:r w:rsidRPr="00C40B5E">
        <w:rPr>
          <w:rFonts w:hint="cs"/>
          <w:color w:val="auto"/>
          <w:sz w:val="28"/>
          <w:szCs w:val="28"/>
          <w:rtl/>
          <w:lang w:bidi="yi-Hebr"/>
        </w:rPr>
        <w:t>אָ</w:t>
      </w:r>
      <w:r w:rsidRPr="00C40B5E">
        <w:rPr>
          <w:color w:val="auto"/>
          <w:sz w:val="28"/>
          <w:szCs w:val="28"/>
          <w:rtl/>
          <w:lang w:bidi="yi-Hebr"/>
        </w:rPr>
        <w:t xml:space="preserve">רשטעלן, אַז דאָס </w:t>
      </w:r>
      <w:r w:rsidRPr="00C40B5E">
        <w:rPr>
          <w:rFonts w:hint="cs"/>
          <w:color w:val="auto"/>
          <w:sz w:val="28"/>
          <w:szCs w:val="28"/>
          <w:rtl/>
          <w:lang w:bidi="yi-Hebr"/>
        </w:rPr>
        <w:t>איז</w:t>
      </w:r>
      <w:r w:rsidRPr="00C40B5E">
        <w:rPr>
          <w:color w:val="auto"/>
          <w:sz w:val="28"/>
          <w:szCs w:val="28"/>
          <w:rtl/>
          <w:lang w:bidi="yi-Hebr"/>
        </w:rPr>
        <w:t xml:space="preserve"> אַ ״װי</w:t>
      </w:r>
      <w:r w:rsidRPr="00C40B5E">
        <w:rPr>
          <w:rFonts w:hint="cs"/>
          <w:color w:val="auto"/>
          <w:sz w:val="28"/>
          <w:szCs w:val="28"/>
          <w:rtl/>
          <w:lang w:bidi="yi-Hebr"/>
        </w:rPr>
        <w:t>ספּ</w:t>
      </w:r>
      <w:r w:rsidRPr="00C40B5E">
        <w:rPr>
          <w:color w:val="auto"/>
          <w:sz w:val="28"/>
          <w:szCs w:val="28"/>
          <w:rtl/>
          <w:lang w:bidi="yi-Hebr"/>
        </w:rPr>
        <w:t xml:space="preserve">ע״, און ער איז דער פּרינץ, און די גענדז </w:t>
      </w:r>
      <w:r w:rsidRPr="00C40B5E">
        <w:rPr>
          <w:rFonts w:hint="cs"/>
          <w:color w:val="auto"/>
          <w:sz w:val="28"/>
          <w:szCs w:val="28"/>
          <w:rtl/>
          <w:lang w:bidi="yi-Hebr"/>
        </w:rPr>
        <w:t>מיט</w:t>
      </w:r>
      <w:r w:rsidRPr="00C40B5E">
        <w:rPr>
          <w:color w:val="auto"/>
          <w:sz w:val="28"/>
          <w:szCs w:val="28"/>
          <w:rtl/>
          <w:lang w:bidi="yi-Hebr"/>
        </w:rPr>
        <w:t xml:space="preserve"> די </w:t>
      </w:r>
      <w:r w:rsidRPr="00C40B5E">
        <w:rPr>
          <w:color w:val="008000"/>
          <w:sz w:val="28"/>
          <w:szCs w:val="28"/>
          <w:rtl/>
          <w:lang w:bidi="yi-Hebr"/>
        </w:rPr>
        <w:t>ק</w:t>
      </w:r>
      <w:r w:rsidRPr="00C40B5E">
        <w:rPr>
          <w:rFonts w:hint="cs"/>
          <w:color w:val="008000"/>
          <w:sz w:val="28"/>
          <w:szCs w:val="28"/>
          <w:rtl/>
          <w:lang w:bidi="yi-Hebr"/>
        </w:rPr>
        <w:t>אַ</w:t>
      </w:r>
      <w:r w:rsidRPr="00C40B5E">
        <w:rPr>
          <w:color w:val="008000"/>
          <w:sz w:val="28"/>
          <w:szCs w:val="28"/>
          <w:rtl/>
          <w:lang w:bidi="yi-Hebr"/>
        </w:rPr>
        <w:t>טשקע</w:t>
      </w:r>
      <w:r w:rsidRPr="00C40B5E">
        <w:rPr>
          <w:rFonts w:hint="cs"/>
          <w:color w:val="008000"/>
          <w:sz w:val="28"/>
          <w:szCs w:val="28"/>
          <w:rtl/>
          <w:lang w:bidi="yi-Hebr"/>
        </w:rPr>
        <w:t>ס</w:t>
      </w:r>
      <w:r w:rsidRPr="00C40B5E">
        <w:rPr>
          <w:color w:val="008000"/>
          <w:sz w:val="28"/>
          <w:szCs w:val="28"/>
          <w:rtl/>
          <w:lang w:bidi="yi-Hebr"/>
        </w:rPr>
        <w:t>,</w:t>
      </w:r>
      <w:r w:rsidRPr="00C40B5E">
        <w:rPr>
          <w:color w:val="auto"/>
          <w:sz w:val="28"/>
          <w:szCs w:val="28"/>
          <w:rtl/>
          <w:lang w:bidi="yi-Hebr"/>
        </w:rPr>
        <w:t xml:space="preserve"> װ</w:t>
      </w:r>
      <w:r w:rsidRPr="00C40B5E">
        <w:rPr>
          <w:rFonts w:hint="cs"/>
          <w:color w:val="auto"/>
          <w:sz w:val="28"/>
          <w:szCs w:val="28"/>
          <w:rtl/>
          <w:lang w:bidi="yi-Hebr"/>
        </w:rPr>
        <w:t>אָס</w:t>
      </w:r>
      <w:r w:rsidRPr="00C40B5E">
        <w:rPr>
          <w:color w:val="auto"/>
          <w:sz w:val="28"/>
          <w:szCs w:val="28"/>
          <w:rtl/>
          <w:lang w:bidi="yi-Hebr"/>
        </w:rPr>
        <w:t xml:space="preserve"> ש</w:t>
      </w:r>
      <w:r w:rsidRPr="00C40B5E">
        <w:rPr>
          <w:rFonts w:hint="cs"/>
          <w:color w:val="auto"/>
          <w:sz w:val="28"/>
          <w:szCs w:val="28"/>
          <w:rtl/>
          <w:lang w:bidi="yi-Hebr"/>
        </w:rPr>
        <w:t>פּאַ</w:t>
      </w:r>
      <w:r w:rsidRPr="00C40B5E">
        <w:rPr>
          <w:color w:val="auto"/>
          <w:sz w:val="28"/>
          <w:szCs w:val="28"/>
          <w:rtl/>
          <w:lang w:bidi="yi-Hebr"/>
        </w:rPr>
        <w:t>צירן אַרום אין הױף,</w:t>
      </w:r>
      <w:r w:rsidRPr="00C40B5E">
        <w:rPr>
          <w:rFonts w:hint="cs"/>
          <w:color w:val="auto"/>
          <w:sz w:val="28"/>
          <w:szCs w:val="28"/>
          <w:rtl/>
          <w:lang w:bidi="yi-Hebr"/>
        </w:rPr>
        <w:t xml:space="preserve"> </w:t>
      </w:r>
      <w:r w:rsidRPr="00C40B5E">
        <w:rPr>
          <w:rFonts w:hint="eastAsia"/>
          <w:color w:val="auto"/>
          <w:sz w:val="28"/>
          <w:szCs w:val="28"/>
          <w:rtl/>
          <w:lang w:bidi="yi-Hebr"/>
        </w:rPr>
        <w:t>–</w:t>
      </w:r>
      <w:r w:rsidRPr="00C40B5E">
        <w:rPr>
          <w:rFonts w:hint="cs"/>
          <w:color w:val="auto"/>
          <w:sz w:val="28"/>
          <w:szCs w:val="28"/>
          <w:rtl/>
          <w:lang w:bidi="yi-Hebr"/>
        </w:rPr>
        <w:t xml:space="preserve"> </w:t>
      </w:r>
      <w:r w:rsidRPr="00C40B5E">
        <w:rPr>
          <w:color w:val="auto"/>
          <w:sz w:val="28"/>
          <w:szCs w:val="28"/>
          <w:rtl/>
          <w:lang w:bidi="yi-Hebr"/>
        </w:rPr>
        <w:t>דאָס זײַנען די װילדע מענטשנ</w:t>
      </w:r>
      <w:r w:rsidRPr="00C40B5E">
        <w:rPr>
          <w:rFonts w:hint="cs"/>
          <w:color w:val="auto"/>
          <w:sz w:val="28"/>
          <w:szCs w:val="28"/>
          <w:rtl/>
          <w:lang w:bidi="yi-Hebr"/>
        </w:rPr>
        <w:t>פֿ</w:t>
      </w:r>
      <w:r w:rsidRPr="00C40B5E">
        <w:rPr>
          <w:color w:val="auto"/>
          <w:sz w:val="28"/>
          <w:szCs w:val="28"/>
          <w:rtl/>
          <w:lang w:bidi="yi-Hebr"/>
        </w:rPr>
        <w:t>רע</w:t>
      </w:r>
      <w:r w:rsidRPr="00C40B5E">
        <w:rPr>
          <w:rFonts w:hint="cs"/>
          <w:color w:val="auto"/>
          <w:sz w:val="28"/>
          <w:szCs w:val="28"/>
          <w:rtl/>
          <w:lang w:bidi="yi-Hebr"/>
        </w:rPr>
        <w:t>ס</w:t>
      </w:r>
      <w:r w:rsidRPr="00C40B5E">
        <w:rPr>
          <w:color w:val="auto"/>
          <w:sz w:val="28"/>
          <w:szCs w:val="28"/>
          <w:rtl/>
          <w:lang w:bidi="yi-Hebr"/>
        </w:rPr>
        <w:t xml:space="preserve">ער, און ער איז איבער זײ דער </w:t>
      </w:r>
      <w:r w:rsidR="000802DF" w:rsidRPr="000802DF">
        <w:rPr>
          <w:color w:val="FF0000"/>
          <w:sz w:val="28"/>
          <w:szCs w:val="28"/>
          <w:rtl/>
          <w:lang w:bidi="yi-Hebr"/>
        </w:rPr>
        <w:t>מלך</w:t>
      </w:r>
      <w:r w:rsidRPr="00C40B5E">
        <w:rPr>
          <w:color w:val="auto"/>
          <w:sz w:val="28"/>
          <w:szCs w:val="28"/>
          <w:rtl/>
          <w:lang w:bidi="yi-Hebr"/>
        </w:rPr>
        <w:t xml:space="preserve">, װאָס קאָן זײ טרײַבן </w:t>
      </w:r>
      <w:r w:rsidRPr="00C40B5E">
        <w:rPr>
          <w:rFonts w:hint="cs"/>
          <w:color w:val="auto"/>
          <w:sz w:val="28"/>
          <w:szCs w:val="28"/>
          <w:rtl/>
          <w:lang w:bidi="yi-Hebr"/>
        </w:rPr>
        <w:t>װוּ</w:t>
      </w:r>
      <w:r w:rsidRPr="00C40B5E">
        <w:rPr>
          <w:color w:val="auto"/>
          <w:sz w:val="28"/>
          <w:szCs w:val="28"/>
          <w:rtl/>
          <w:lang w:bidi="yi-Hebr"/>
        </w:rPr>
        <w:t xml:space="preserve">הין ער װיל </w:t>
      </w:r>
      <w:r w:rsidRPr="00C40B5E">
        <w:rPr>
          <w:rFonts w:hint="cs"/>
          <w:color w:val="auto"/>
          <w:sz w:val="28"/>
          <w:szCs w:val="28"/>
          <w:rtl/>
          <w:lang w:bidi="yi-Hebr"/>
        </w:rPr>
        <w:t>א</w:t>
      </w:r>
      <w:r w:rsidRPr="00C40B5E">
        <w:rPr>
          <w:color w:val="auto"/>
          <w:sz w:val="28"/>
          <w:szCs w:val="28"/>
          <w:rtl/>
          <w:lang w:bidi="yi-Hebr"/>
        </w:rPr>
        <w:t>ון קאָן טאָן מיט זײ װאָס ער װיל, װ</w:t>
      </w:r>
      <w:r w:rsidRPr="00C40B5E">
        <w:rPr>
          <w:rFonts w:hint="cs"/>
          <w:color w:val="auto"/>
          <w:sz w:val="28"/>
          <w:szCs w:val="28"/>
          <w:rtl/>
          <w:lang w:bidi="yi-Hebr"/>
        </w:rPr>
        <w:t>אָ</w:t>
      </w:r>
      <w:r w:rsidRPr="00C40B5E">
        <w:rPr>
          <w:color w:val="auto"/>
          <w:sz w:val="28"/>
          <w:szCs w:val="28"/>
          <w:rtl/>
          <w:lang w:bidi="yi-Hebr"/>
        </w:rPr>
        <w:t>רע</w:t>
      </w:r>
      <w:r w:rsidRPr="00C40B5E">
        <w:rPr>
          <w:rFonts w:hint="cs"/>
          <w:color w:val="auto"/>
          <w:sz w:val="28"/>
          <w:szCs w:val="28"/>
          <w:rtl/>
          <w:lang w:bidi="yi-Hebr"/>
        </w:rPr>
        <w:t>ם</w:t>
      </w:r>
      <w:r w:rsidRPr="00C40B5E">
        <w:rPr>
          <w:color w:val="auto"/>
          <w:sz w:val="28"/>
          <w:szCs w:val="28"/>
          <w:rtl/>
          <w:lang w:bidi="yi-Hebr"/>
        </w:rPr>
        <w:t xml:space="preserve"> זײ זײַנען דאָך זײַנע אונטערטעניקע... עס איז גענוג געװען אַ שטיקל גל</w:t>
      </w:r>
      <w:r w:rsidRPr="00C40B5E">
        <w:rPr>
          <w:rFonts w:hint="cs"/>
          <w:color w:val="auto"/>
          <w:sz w:val="28"/>
          <w:szCs w:val="28"/>
          <w:rtl/>
          <w:lang w:bidi="yi-Hebr"/>
        </w:rPr>
        <w:t>אָ</w:t>
      </w:r>
      <w:r w:rsidRPr="00C40B5E">
        <w:rPr>
          <w:color w:val="auto"/>
          <w:sz w:val="28"/>
          <w:szCs w:val="28"/>
          <w:rtl/>
          <w:lang w:bidi="yi-Hebr"/>
        </w:rPr>
        <w:t xml:space="preserve">ז </w:t>
      </w:r>
      <w:r w:rsidRPr="00C40B5E">
        <w:rPr>
          <w:rFonts w:hint="cs"/>
          <w:color w:val="FF0000"/>
          <w:sz w:val="28"/>
          <w:szCs w:val="28"/>
          <w:rtl/>
          <w:lang w:bidi="yi-Hebr"/>
        </w:rPr>
        <w:t>טאָמער</w:t>
      </w:r>
      <w:r w:rsidRPr="00C40B5E">
        <w:rPr>
          <w:color w:val="auto"/>
          <w:sz w:val="28"/>
          <w:szCs w:val="28"/>
          <w:rtl/>
          <w:lang w:bidi="yi-Hebr"/>
        </w:rPr>
        <w:t xml:space="preserve"> האָט ער געפֿונען, זאָל עס װערן באַ אים פֿאַרװאַנדלט אין אַ טײַערן </w:t>
      </w:r>
      <w:r w:rsidRPr="00C40B5E">
        <w:rPr>
          <w:rFonts w:hint="cs"/>
          <w:color w:val="auto"/>
          <w:sz w:val="28"/>
          <w:szCs w:val="28"/>
          <w:rtl/>
          <w:lang w:bidi="yi-Hebr"/>
        </w:rPr>
        <w:t>װוּ</w:t>
      </w:r>
      <w:r w:rsidRPr="00C40B5E">
        <w:rPr>
          <w:color w:val="auto"/>
          <w:sz w:val="28"/>
          <w:szCs w:val="28"/>
          <w:rtl/>
          <w:lang w:bidi="yi-Hebr"/>
        </w:rPr>
        <w:t xml:space="preserve">נדערשטײן, אַ </w:t>
      </w:r>
      <w:r w:rsidRPr="00AC5938">
        <w:rPr>
          <w:color w:val="FF0000"/>
          <w:sz w:val="28"/>
          <w:szCs w:val="28"/>
          <w:rtl/>
          <w:lang w:bidi="yi-Hebr"/>
        </w:rPr>
        <w:t>מין</w:t>
      </w:r>
      <w:r w:rsidRPr="00C40B5E">
        <w:rPr>
          <w:color w:val="auto"/>
          <w:sz w:val="28"/>
          <w:szCs w:val="28"/>
          <w:rtl/>
          <w:lang w:bidi="yi-Hebr"/>
        </w:rPr>
        <w:t xml:space="preserve"> ״</w:t>
      </w:r>
      <w:r w:rsidR="00DB7CB7" w:rsidRPr="00DB7CB7">
        <w:rPr>
          <w:color w:val="FF0000"/>
          <w:sz w:val="28"/>
          <w:szCs w:val="28"/>
          <w:rtl/>
          <w:lang w:bidi="yi-Hebr"/>
        </w:rPr>
        <w:t>כּדכּד</w:t>
      </w:r>
      <w:r w:rsidRPr="00C40B5E">
        <w:rPr>
          <w:color w:val="auto"/>
          <w:sz w:val="28"/>
          <w:szCs w:val="28"/>
          <w:rtl/>
          <w:lang w:bidi="yi-Hebr"/>
        </w:rPr>
        <w:t xml:space="preserve">״... אַ שטײנדעלע, אַ </w:t>
      </w:r>
      <w:r w:rsidRPr="00C40B5E">
        <w:rPr>
          <w:rFonts w:hint="cs"/>
          <w:color w:val="008000"/>
          <w:sz w:val="28"/>
          <w:szCs w:val="28"/>
          <w:rtl/>
          <w:lang w:bidi="yi-Hebr"/>
        </w:rPr>
        <w:t>פּראָ</w:t>
      </w:r>
      <w:r w:rsidRPr="00C40B5E">
        <w:rPr>
          <w:color w:val="008000"/>
          <w:sz w:val="28"/>
          <w:szCs w:val="28"/>
          <w:rtl/>
          <w:lang w:bidi="yi-Hebr"/>
        </w:rPr>
        <w:t>סט</w:t>
      </w:r>
      <w:r w:rsidRPr="00C40B5E">
        <w:rPr>
          <w:color w:val="auto"/>
          <w:sz w:val="28"/>
          <w:szCs w:val="28"/>
          <w:rtl/>
          <w:lang w:bidi="yi-Hebr"/>
        </w:rPr>
        <w:t xml:space="preserve">, פֿון דער ערד אופֿגעהױבן </w:t>
      </w:r>
      <w:r w:rsidRPr="00C40B5E">
        <w:rPr>
          <w:rFonts w:hint="cs"/>
          <w:color w:val="auto"/>
          <w:sz w:val="28"/>
          <w:szCs w:val="28"/>
          <w:rtl/>
          <w:lang w:bidi="yi-Hebr"/>
        </w:rPr>
        <w:t>–</w:t>
      </w:r>
      <w:r w:rsidRPr="00C40B5E">
        <w:rPr>
          <w:color w:val="auto"/>
          <w:sz w:val="28"/>
          <w:szCs w:val="28"/>
          <w:rtl/>
          <w:lang w:bidi="yi-Hebr"/>
        </w:rPr>
        <w:t xml:space="preserve"> קאָן עס זײַן </w:t>
      </w:r>
      <w:r w:rsidR="00BA2FC4">
        <w:rPr>
          <w:color w:val="FF0000"/>
          <w:sz w:val="28"/>
          <w:szCs w:val="28"/>
          <w:rtl/>
          <w:lang w:bidi="yi-Hebr"/>
        </w:rPr>
        <w:t>אפֿשר</w:t>
      </w:r>
      <w:r w:rsidRPr="00C40B5E">
        <w:rPr>
          <w:color w:val="auto"/>
          <w:sz w:val="28"/>
          <w:szCs w:val="28"/>
          <w:rtl/>
          <w:lang w:bidi="yi-Hebr"/>
        </w:rPr>
        <w:t xml:space="preserve"> דאָס שטײנדעלע ״</w:t>
      </w:r>
      <w:r w:rsidR="00DB7CB7" w:rsidRPr="00DB7CB7">
        <w:rPr>
          <w:rFonts w:hint="cs"/>
          <w:color w:val="FF0000"/>
          <w:sz w:val="28"/>
          <w:szCs w:val="28"/>
          <w:rtl/>
          <w:lang w:bidi="yi-Hebr"/>
        </w:rPr>
        <w:t>ישפּה</w:t>
      </w:r>
      <w:r w:rsidRPr="00C40B5E">
        <w:rPr>
          <w:color w:val="auto"/>
          <w:sz w:val="28"/>
          <w:szCs w:val="28"/>
          <w:rtl/>
          <w:lang w:bidi="yi-Hebr"/>
        </w:rPr>
        <w:t>״</w:t>
      </w:r>
      <w:r w:rsidRPr="00C40B5E">
        <w:rPr>
          <w:rFonts w:hint="cs"/>
          <w:color w:val="auto"/>
          <w:sz w:val="28"/>
          <w:szCs w:val="28"/>
          <w:rtl/>
          <w:lang w:bidi="yi-Hebr"/>
        </w:rPr>
        <w:t xml:space="preserve"> </w:t>
      </w:r>
      <w:r w:rsidRPr="00C40B5E">
        <w:rPr>
          <w:rFonts w:hint="eastAsia"/>
          <w:color w:val="auto"/>
          <w:sz w:val="28"/>
          <w:szCs w:val="28"/>
          <w:rtl/>
          <w:lang w:bidi="yi-Hebr"/>
        </w:rPr>
        <w:t>–</w:t>
      </w:r>
      <w:r w:rsidRPr="00C40B5E">
        <w:rPr>
          <w:rFonts w:hint="cs"/>
          <w:color w:val="auto"/>
          <w:sz w:val="28"/>
          <w:szCs w:val="28"/>
          <w:rtl/>
          <w:lang w:bidi="yi-Hebr"/>
        </w:rPr>
        <w:t xml:space="preserve"> </w:t>
      </w:r>
      <w:r w:rsidRPr="00C40B5E">
        <w:rPr>
          <w:color w:val="auto"/>
          <w:sz w:val="28"/>
          <w:szCs w:val="28"/>
          <w:rtl/>
          <w:lang w:bidi="yi-Hebr"/>
        </w:rPr>
        <w:t xml:space="preserve">װער װײסט? פֿױלט ער זיך ניט, נעמט און טוט דאָס אַ רײַב, אַז קײנער זעט ניט, אין דער רעכטער לאַץ און אַ זאָג, װי </w:t>
      </w:r>
      <w:r w:rsidR="008175D5" w:rsidRPr="008175D5">
        <w:rPr>
          <w:color w:val="FF0000"/>
          <w:sz w:val="28"/>
          <w:szCs w:val="28"/>
          <w:rtl/>
          <w:lang w:bidi="yi-Hebr"/>
        </w:rPr>
        <w:t>שמואליק</w:t>
      </w:r>
      <w:r w:rsidRPr="00C40B5E">
        <w:rPr>
          <w:color w:val="auto"/>
          <w:sz w:val="28"/>
          <w:szCs w:val="28"/>
          <w:rtl/>
          <w:lang w:bidi="yi-Hebr"/>
        </w:rPr>
        <w:t xml:space="preserve"> זאָגט: ״ס׳זאָל </w:t>
      </w:r>
      <w:r w:rsidRPr="00C40B5E">
        <w:rPr>
          <w:color w:val="auto"/>
          <w:sz w:val="28"/>
          <w:szCs w:val="28"/>
          <w:rtl/>
          <w:lang w:bidi="yi-Hebr"/>
        </w:rPr>
        <w:lastRenderedPageBreak/>
        <w:t>מיר אַרױסגײן און אַרױסגײ</w:t>
      </w:r>
      <w:r w:rsidRPr="00C40B5E">
        <w:rPr>
          <w:rFonts w:hint="cs"/>
          <w:color w:val="auto"/>
          <w:sz w:val="28"/>
          <w:szCs w:val="28"/>
          <w:rtl/>
          <w:lang w:bidi="yi-Hebr"/>
        </w:rPr>
        <w:t>ן</w:t>
      </w:r>
      <w:r w:rsidRPr="00C40B5E">
        <w:rPr>
          <w:color w:val="auto"/>
          <w:sz w:val="28"/>
          <w:szCs w:val="28"/>
          <w:rtl/>
          <w:lang w:bidi="yi-Hebr"/>
        </w:rPr>
        <w:t>״...</w:t>
      </w:r>
    </w:p>
    <w:p w:rsidR="00FE52BE" w:rsidRPr="00FA5A56" w:rsidRDefault="00FE52BE" w:rsidP="00FE52BE">
      <w:pPr>
        <w:widowControl w:val="0"/>
        <w:bidi/>
        <w:ind w:firstLine="284"/>
        <w:jc w:val="both"/>
        <w:rPr>
          <w:color w:val="auto"/>
          <w:sz w:val="32"/>
          <w:szCs w:val="32"/>
          <w:lang w:bidi="yi-Hebr"/>
        </w:rPr>
      </w:pPr>
      <w:r w:rsidRPr="00C40B5E">
        <w:rPr>
          <w:color w:val="auto"/>
          <w:sz w:val="28"/>
          <w:szCs w:val="28"/>
          <w:rtl/>
          <w:lang w:bidi="yi-Hebr"/>
        </w:rPr>
        <w:t>מער פֿון אַלץ אָבער האָבן זיך אײַנגעװ</w:t>
      </w:r>
      <w:r w:rsidRPr="00C40B5E">
        <w:rPr>
          <w:rFonts w:hint="cs"/>
          <w:color w:val="auto"/>
          <w:sz w:val="28"/>
          <w:szCs w:val="28"/>
          <w:rtl/>
          <w:lang w:bidi="yi-Hebr"/>
        </w:rPr>
        <w:t>אָ</w:t>
      </w:r>
      <w:r w:rsidRPr="00C40B5E">
        <w:rPr>
          <w:color w:val="auto"/>
          <w:sz w:val="28"/>
          <w:szCs w:val="28"/>
          <w:rtl/>
          <w:lang w:bidi="yi-Hebr"/>
        </w:rPr>
        <w:t>רצל</w:t>
      </w:r>
      <w:r w:rsidRPr="00C40B5E">
        <w:rPr>
          <w:rFonts w:hint="cs"/>
          <w:color w:val="auto"/>
          <w:sz w:val="28"/>
          <w:szCs w:val="28"/>
          <w:rtl/>
          <w:lang w:bidi="yi-Hebr"/>
        </w:rPr>
        <w:t>ט</w:t>
      </w:r>
      <w:r w:rsidRPr="00C40B5E">
        <w:rPr>
          <w:color w:val="auto"/>
          <w:sz w:val="28"/>
          <w:szCs w:val="28"/>
          <w:rtl/>
          <w:lang w:bidi="yi-Hebr"/>
        </w:rPr>
        <w:t xml:space="preserve"> אין אים </w:t>
      </w:r>
      <w:r w:rsidR="008175D5" w:rsidRPr="008175D5">
        <w:rPr>
          <w:color w:val="FF0000"/>
          <w:sz w:val="28"/>
          <w:szCs w:val="28"/>
          <w:rtl/>
          <w:lang w:bidi="yi-Hebr"/>
        </w:rPr>
        <w:t>שמואליק</w:t>
      </w:r>
      <w:r w:rsidRPr="00C40B5E">
        <w:rPr>
          <w:color w:val="auto"/>
          <w:sz w:val="28"/>
          <w:szCs w:val="28"/>
          <w:rtl/>
          <w:lang w:bidi="yi-Hebr"/>
        </w:rPr>
        <w:t xml:space="preserve">ס </w:t>
      </w:r>
      <w:r w:rsidR="000C38B5">
        <w:rPr>
          <w:color w:val="FF0000"/>
          <w:sz w:val="28"/>
          <w:szCs w:val="28"/>
          <w:rtl/>
          <w:lang w:bidi="yi-Hebr"/>
        </w:rPr>
        <w:t>מעשׂיות</w:t>
      </w:r>
      <w:r w:rsidRPr="00C40B5E">
        <w:rPr>
          <w:color w:val="auto"/>
          <w:sz w:val="28"/>
          <w:szCs w:val="28"/>
          <w:rtl/>
          <w:lang w:bidi="yi-Hebr"/>
        </w:rPr>
        <w:t xml:space="preserve"> </w:t>
      </w:r>
      <w:r w:rsidRPr="00C40B5E">
        <w:rPr>
          <w:rFonts w:hint="cs"/>
          <w:color w:val="auto"/>
          <w:sz w:val="28"/>
          <w:szCs w:val="28"/>
          <w:rtl/>
          <w:lang w:bidi="yi-Hebr"/>
        </w:rPr>
        <w:t>װ</w:t>
      </w:r>
      <w:r w:rsidRPr="00C40B5E">
        <w:rPr>
          <w:color w:val="auto"/>
          <w:sz w:val="28"/>
          <w:szCs w:val="28"/>
          <w:rtl/>
          <w:lang w:bidi="yi-Hebr"/>
        </w:rPr>
        <w:t>עגן ״</w:t>
      </w:r>
      <w:r w:rsidR="00A22FBF" w:rsidRPr="00A22FBF">
        <w:rPr>
          <w:color w:val="FF0000"/>
          <w:sz w:val="28"/>
          <w:szCs w:val="28"/>
          <w:rtl/>
          <w:lang w:bidi="yi-Hebr"/>
        </w:rPr>
        <w:t>אוצרות</w:t>
      </w:r>
      <w:r w:rsidRPr="00C40B5E">
        <w:rPr>
          <w:color w:val="auto"/>
          <w:sz w:val="28"/>
          <w:szCs w:val="28"/>
          <w:rtl/>
          <w:lang w:bidi="yi-Hebr"/>
        </w:rPr>
        <w:t>״. ער איז געװען מער װי זיכער, אַז ניט הײַנט איז מאָרגן, נ</w:t>
      </w:r>
      <w:r w:rsidRPr="00C40B5E">
        <w:rPr>
          <w:rFonts w:hint="cs"/>
          <w:color w:val="auto"/>
          <w:sz w:val="28"/>
          <w:szCs w:val="28"/>
          <w:rtl/>
          <w:lang w:bidi="yi-Hebr"/>
        </w:rPr>
        <w:t>אָ</w:t>
      </w:r>
      <w:r w:rsidRPr="00C40B5E">
        <w:rPr>
          <w:color w:val="auto"/>
          <w:sz w:val="28"/>
          <w:szCs w:val="28"/>
          <w:rtl/>
          <w:lang w:bidi="yi-Hebr"/>
        </w:rPr>
        <w:t xml:space="preserve">ר אַן </w:t>
      </w:r>
      <w:r w:rsidR="006555F5">
        <w:rPr>
          <w:color w:val="FF0000"/>
          <w:sz w:val="28"/>
          <w:szCs w:val="28"/>
          <w:rtl/>
          <w:lang w:bidi="yi-Hebr"/>
        </w:rPr>
        <w:t>אוצר</w:t>
      </w:r>
      <w:r w:rsidRPr="00C40B5E">
        <w:rPr>
          <w:color w:val="auto"/>
          <w:sz w:val="28"/>
          <w:szCs w:val="28"/>
          <w:rtl/>
          <w:lang w:bidi="yi-Hebr"/>
        </w:rPr>
        <w:t xml:space="preserve"> מוז זיך אים אַנט</w:t>
      </w:r>
      <w:r w:rsidRPr="00C40B5E">
        <w:rPr>
          <w:rFonts w:hint="cs"/>
          <w:color w:val="auto"/>
          <w:sz w:val="28"/>
          <w:szCs w:val="28"/>
          <w:rtl/>
          <w:lang w:bidi="yi-Hebr"/>
        </w:rPr>
        <w:t>פּ</w:t>
      </w:r>
      <w:r w:rsidRPr="00C40B5E">
        <w:rPr>
          <w:color w:val="auto"/>
          <w:sz w:val="28"/>
          <w:szCs w:val="28"/>
          <w:rtl/>
          <w:lang w:bidi="yi-Hebr"/>
        </w:rPr>
        <w:t>לעקן. דאָס גאַנצע ג</w:t>
      </w:r>
      <w:r w:rsidRPr="00C40B5E">
        <w:rPr>
          <w:rFonts w:hint="cs"/>
          <w:color w:val="auto"/>
          <w:sz w:val="28"/>
          <w:szCs w:val="28"/>
          <w:rtl/>
          <w:lang w:bidi="yi-Hebr"/>
        </w:rPr>
        <w:t>אָ</w:t>
      </w:r>
      <w:r w:rsidRPr="00C40B5E">
        <w:rPr>
          <w:color w:val="auto"/>
          <w:sz w:val="28"/>
          <w:szCs w:val="28"/>
          <w:rtl/>
          <w:lang w:bidi="yi-Hebr"/>
        </w:rPr>
        <w:t>לד װעט ער, געװײנלעך, אַװעקגעבן דע</w:t>
      </w:r>
      <w:r w:rsidRPr="00C40B5E">
        <w:rPr>
          <w:rFonts w:hint="cs"/>
          <w:color w:val="auto"/>
          <w:sz w:val="28"/>
          <w:szCs w:val="28"/>
          <w:rtl/>
          <w:lang w:bidi="yi-Hebr"/>
        </w:rPr>
        <w:t>ם</w:t>
      </w:r>
      <w:r w:rsidRPr="00C40B5E">
        <w:rPr>
          <w:color w:val="auto"/>
          <w:sz w:val="28"/>
          <w:szCs w:val="28"/>
          <w:rtl/>
          <w:lang w:bidi="yi-Hebr"/>
        </w:rPr>
        <w:t xml:space="preserve"> </w:t>
      </w:r>
      <w:r w:rsidRPr="00E451D4">
        <w:rPr>
          <w:color w:val="008000"/>
          <w:sz w:val="28"/>
          <w:szCs w:val="28"/>
          <w:rtl/>
          <w:lang w:bidi="yi-Hebr"/>
        </w:rPr>
        <w:t>טאַטן</w:t>
      </w:r>
      <w:r w:rsidRPr="00C40B5E">
        <w:rPr>
          <w:color w:val="auto"/>
          <w:sz w:val="28"/>
          <w:szCs w:val="28"/>
          <w:rtl/>
          <w:lang w:bidi="yi-Hebr"/>
        </w:rPr>
        <w:t xml:space="preserve"> מיט דער </w:t>
      </w:r>
      <w:r w:rsidRPr="00C40B5E">
        <w:rPr>
          <w:color w:val="008000"/>
          <w:sz w:val="28"/>
          <w:szCs w:val="28"/>
          <w:rtl/>
          <w:lang w:bidi="yi-Hebr"/>
        </w:rPr>
        <w:t>מאַמע</w:t>
      </w:r>
      <w:r w:rsidRPr="00C40B5E">
        <w:rPr>
          <w:color w:val="auto"/>
          <w:sz w:val="28"/>
          <w:szCs w:val="28"/>
          <w:rtl/>
          <w:lang w:bidi="yi-Hebr"/>
        </w:rPr>
        <w:t xml:space="preserve">ן. דער </w:t>
      </w:r>
      <w:r w:rsidRPr="00C40B5E">
        <w:rPr>
          <w:rFonts w:hint="cs"/>
          <w:color w:val="008000"/>
          <w:sz w:val="28"/>
          <w:szCs w:val="28"/>
          <w:rtl/>
          <w:lang w:bidi="yi-Hebr"/>
        </w:rPr>
        <w:t>טאַטע</w:t>
      </w:r>
      <w:r w:rsidRPr="00C40B5E">
        <w:rPr>
          <w:color w:val="auto"/>
          <w:sz w:val="28"/>
          <w:szCs w:val="28"/>
          <w:rtl/>
          <w:lang w:bidi="yi-Hebr"/>
        </w:rPr>
        <w:t xml:space="preserve"> װעט שױן </w:t>
      </w:r>
      <w:r w:rsidRPr="00C40B5E">
        <w:rPr>
          <w:rFonts w:hint="cs"/>
          <w:color w:val="auto"/>
          <w:sz w:val="28"/>
          <w:szCs w:val="28"/>
          <w:rtl/>
          <w:lang w:bidi="yi-Hebr"/>
        </w:rPr>
        <w:t>נ</w:t>
      </w:r>
      <w:r w:rsidRPr="00C40B5E">
        <w:rPr>
          <w:color w:val="auto"/>
          <w:sz w:val="28"/>
          <w:szCs w:val="28"/>
          <w:rtl/>
          <w:lang w:bidi="yi-Hebr"/>
        </w:rPr>
        <w:t>יט דאַרפֿן זײַן אַזױ פֿאַרז</w:t>
      </w:r>
      <w:r w:rsidRPr="00C40B5E">
        <w:rPr>
          <w:rFonts w:hint="cs"/>
          <w:color w:val="auto"/>
          <w:sz w:val="28"/>
          <w:szCs w:val="28"/>
          <w:rtl/>
          <w:lang w:bidi="yi-Hebr"/>
        </w:rPr>
        <w:t>אָ</w:t>
      </w:r>
      <w:r w:rsidRPr="00C40B5E">
        <w:rPr>
          <w:color w:val="auto"/>
          <w:sz w:val="28"/>
          <w:szCs w:val="28"/>
          <w:rtl/>
          <w:lang w:bidi="yi-Hebr"/>
        </w:rPr>
        <w:t>רגט און פֿאַרטר</w:t>
      </w:r>
      <w:r w:rsidRPr="00C40B5E">
        <w:rPr>
          <w:rFonts w:hint="cs"/>
          <w:color w:val="auto"/>
          <w:sz w:val="28"/>
          <w:szCs w:val="28"/>
          <w:rtl/>
          <w:lang w:bidi="yi-Hebr"/>
        </w:rPr>
        <w:t>אָ</w:t>
      </w:r>
      <w:r w:rsidRPr="00C40B5E">
        <w:rPr>
          <w:color w:val="auto"/>
          <w:sz w:val="28"/>
          <w:szCs w:val="28"/>
          <w:rtl/>
          <w:lang w:bidi="yi-Hebr"/>
        </w:rPr>
        <w:t xml:space="preserve">גן אין די געשעפֿטן. די </w:t>
      </w:r>
      <w:r w:rsidRPr="00C40B5E">
        <w:rPr>
          <w:color w:val="008000"/>
          <w:sz w:val="28"/>
          <w:szCs w:val="28"/>
          <w:rtl/>
          <w:lang w:bidi="yi-Hebr"/>
        </w:rPr>
        <w:t>מאַמע</w:t>
      </w:r>
      <w:r w:rsidRPr="00C40B5E">
        <w:rPr>
          <w:color w:val="auto"/>
          <w:sz w:val="28"/>
          <w:szCs w:val="28"/>
          <w:rtl/>
          <w:lang w:bidi="yi-Hebr"/>
        </w:rPr>
        <w:t xml:space="preserve"> װעט פֿאַרש</w:t>
      </w:r>
      <w:r w:rsidRPr="00C40B5E">
        <w:rPr>
          <w:rFonts w:hint="cs"/>
          <w:color w:val="auto"/>
          <w:sz w:val="28"/>
          <w:szCs w:val="28"/>
          <w:rtl/>
          <w:lang w:bidi="yi-Hebr"/>
        </w:rPr>
        <w:t>פּאָ</w:t>
      </w:r>
      <w:r w:rsidRPr="00C40B5E">
        <w:rPr>
          <w:color w:val="auto"/>
          <w:sz w:val="28"/>
          <w:szCs w:val="28"/>
          <w:rtl/>
          <w:lang w:bidi="yi-Hebr"/>
        </w:rPr>
        <w:t xml:space="preserve">רן </w:t>
      </w:r>
      <w:r w:rsidRPr="00C40B5E">
        <w:rPr>
          <w:rFonts w:hint="cs"/>
          <w:color w:val="auto"/>
          <w:sz w:val="28"/>
          <w:szCs w:val="28"/>
          <w:rtl/>
          <w:lang w:bidi="yi-Hebr"/>
        </w:rPr>
        <w:t>פֿ</w:t>
      </w:r>
      <w:r w:rsidRPr="00C40B5E">
        <w:rPr>
          <w:color w:val="auto"/>
          <w:sz w:val="28"/>
          <w:szCs w:val="28"/>
          <w:rtl/>
          <w:lang w:bidi="yi-Hebr"/>
        </w:rPr>
        <w:t>רירן גאַנצע טעג א</w:t>
      </w:r>
      <w:r w:rsidRPr="00C40B5E">
        <w:rPr>
          <w:rFonts w:hint="cs"/>
          <w:color w:val="auto"/>
          <w:sz w:val="28"/>
          <w:szCs w:val="28"/>
          <w:rtl/>
          <w:lang w:bidi="yi-Hebr"/>
        </w:rPr>
        <w:t>י</w:t>
      </w:r>
      <w:r w:rsidRPr="00C40B5E">
        <w:rPr>
          <w:color w:val="auto"/>
          <w:sz w:val="28"/>
          <w:szCs w:val="28"/>
          <w:rtl/>
          <w:lang w:bidi="yi-Hebr"/>
        </w:rPr>
        <w:t xml:space="preserve">ן קלײט. מיט דעם </w:t>
      </w:r>
      <w:r w:rsidR="000802DF" w:rsidRPr="000802DF">
        <w:rPr>
          <w:color w:val="FF0000"/>
          <w:sz w:val="28"/>
          <w:szCs w:val="28"/>
          <w:rtl/>
          <w:lang w:bidi="yi-Hebr"/>
        </w:rPr>
        <w:t>כּוח</w:t>
      </w:r>
      <w:r w:rsidRPr="00C40B5E">
        <w:rPr>
          <w:color w:val="auto"/>
          <w:sz w:val="28"/>
          <w:szCs w:val="28"/>
          <w:rtl/>
          <w:lang w:bidi="yi-Hebr"/>
        </w:rPr>
        <w:t xml:space="preserve"> פֿונעם שטײן ״</w:t>
      </w:r>
      <w:r w:rsidR="00DB7CB7" w:rsidRPr="00DB7CB7">
        <w:rPr>
          <w:color w:val="FF0000"/>
          <w:sz w:val="28"/>
          <w:szCs w:val="28"/>
          <w:rtl/>
          <w:lang w:bidi="yi-Hebr"/>
        </w:rPr>
        <w:t>ישפּה</w:t>
      </w:r>
      <w:r w:rsidRPr="00C40B5E">
        <w:rPr>
          <w:color w:val="auto"/>
          <w:sz w:val="28"/>
          <w:szCs w:val="28"/>
          <w:rtl/>
          <w:lang w:bidi="yi-Hebr"/>
        </w:rPr>
        <w:t xml:space="preserve">״ װעט ער זײ אױסבױען אַ </w:t>
      </w:r>
      <w:r w:rsidRPr="00C40B5E">
        <w:rPr>
          <w:rFonts w:hint="cs"/>
          <w:color w:val="auto"/>
          <w:sz w:val="28"/>
          <w:szCs w:val="28"/>
          <w:rtl/>
          <w:lang w:bidi="yi-Hebr"/>
        </w:rPr>
        <w:t>פּאַלאַץ</w:t>
      </w:r>
      <w:r w:rsidRPr="00C40B5E">
        <w:rPr>
          <w:color w:val="auto"/>
          <w:sz w:val="28"/>
          <w:szCs w:val="28"/>
          <w:rtl/>
          <w:lang w:bidi="yi-Hebr"/>
        </w:rPr>
        <w:t xml:space="preserve"> פֿון קרישט</w:t>
      </w:r>
      <w:r w:rsidRPr="00C40B5E">
        <w:rPr>
          <w:rFonts w:hint="cs"/>
          <w:color w:val="auto"/>
          <w:sz w:val="28"/>
          <w:szCs w:val="28"/>
          <w:rtl/>
          <w:lang w:bidi="yi-Hebr"/>
        </w:rPr>
        <w:t>אָ</w:t>
      </w:r>
      <w:r w:rsidRPr="00C40B5E">
        <w:rPr>
          <w:color w:val="auto"/>
          <w:sz w:val="28"/>
          <w:szCs w:val="28"/>
          <w:rtl/>
          <w:lang w:bidi="yi-Hebr"/>
        </w:rPr>
        <w:t>ל, אַרומגערינגלט מיט אַ ג</w:t>
      </w:r>
      <w:r w:rsidRPr="00C40B5E">
        <w:rPr>
          <w:rFonts w:hint="cs"/>
          <w:color w:val="auto"/>
          <w:sz w:val="28"/>
          <w:szCs w:val="28"/>
          <w:rtl/>
          <w:lang w:bidi="yi-Hebr"/>
        </w:rPr>
        <w:t>אָ</w:t>
      </w:r>
      <w:r w:rsidRPr="00C40B5E">
        <w:rPr>
          <w:color w:val="auto"/>
          <w:sz w:val="28"/>
          <w:szCs w:val="28"/>
          <w:rtl/>
          <w:lang w:bidi="yi-Hebr"/>
        </w:rPr>
        <w:t>רטן פֿו</w:t>
      </w:r>
      <w:r w:rsidRPr="00C40B5E">
        <w:rPr>
          <w:rFonts w:hint="cs"/>
          <w:color w:val="auto"/>
          <w:sz w:val="28"/>
          <w:szCs w:val="28"/>
          <w:rtl/>
          <w:lang w:bidi="yi-Hebr"/>
        </w:rPr>
        <w:t>ן</w:t>
      </w:r>
    </w:p>
    <w:p w:rsidR="00FE52BE" w:rsidRPr="00FA5A56" w:rsidRDefault="00FE52BE" w:rsidP="00FE52BE">
      <w:pPr>
        <w:widowControl w:val="0"/>
        <w:bidi/>
        <w:ind w:firstLine="284"/>
        <w:jc w:val="both"/>
        <w:rPr>
          <w:color w:val="auto"/>
          <w:sz w:val="24"/>
          <w:szCs w:val="24"/>
          <w:lang w:bidi="yi-Hebr"/>
        </w:rPr>
      </w:pPr>
      <w:r w:rsidRPr="00FA5A56">
        <w:rPr>
          <w:color w:val="auto"/>
          <w:sz w:val="24"/>
          <w:szCs w:val="24"/>
          <w:rtl/>
          <w:lang w:bidi="yi-Hebr"/>
        </w:rPr>
        <w:t>1 אי</w:t>
      </w:r>
      <w:r w:rsidRPr="00FA5A56">
        <w:rPr>
          <w:rFonts w:hint="cs"/>
          <w:color w:val="auto"/>
          <w:sz w:val="24"/>
          <w:szCs w:val="24"/>
          <w:rtl/>
          <w:lang w:bidi="yi-Hebr"/>
        </w:rPr>
        <w:t>נ</w:t>
      </w:r>
      <w:r w:rsidRPr="00FA5A56">
        <w:rPr>
          <w:color w:val="auto"/>
          <w:sz w:val="24"/>
          <w:szCs w:val="24"/>
          <w:rtl/>
          <w:lang w:bidi="yi-Hebr"/>
        </w:rPr>
        <w:t>דזל</w:t>
      </w:r>
      <w:r w:rsidRPr="00FA5A56">
        <w:rPr>
          <w:rFonts w:hint="cs"/>
          <w:color w:val="auto"/>
          <w:sz w:val="24"/>
          <w:szCs w:val="24"/>
          <w:rtl/>
          <w:lang w:bidi="yi-Hebr"/>
        </w:rPr>
        <w:t>.</w:t>
      </w:r>
    </w:p>
    <w:p w:rsidR="00FE52BE" w:rsidRDefault="00FE52BE" w:rsidP="00FE52BE">
      <w:pPr>
        <w:widowControl w:val="0"/>
        <w:bidi/>
        <w:ind w:firstLine="284"/>
        <w:jc w:val="both"/>
        <w:rPr>
          <w:color w:val="auto"/>
          <w:sz w:val="32"/>
          <w:szCs w:val="32"/>
          <w:rtl/>
          <w:lang w:bidi="yi-Hebr"/>
        </w:rPr>
      </w:pPr>
      <w:r>
        <w:rPr>
          <w:rFonts w:hint="cs"/>
          <w:color w:val="auto"/>
          <w:sz w:val="32"/>
          <w:szCs w:val="32"/>
          <w:rtl/>
          <w:lang w:bidi="yi-Hebr"/>
        </w:rPr>
        <w:t>28</w:t>
      </w:r>
    </w:p>
    <w:p w:rsidR="00FE52BE" w:rsidRPr="00FA5A56" w:rsidRDefault="00FE52BE" w:rsidP="00FE52BE">
      <w:pPr>
        <w:widowControl w:val="0"/>
        <w:bidi/>
        <w:ind w:firstLine="284"/>
        <w:jc w:val="both"/>
        <w:rPr>
          <w:color w:val="auto"/>
          <w:sz w:val="32"/>
          <w:szCs w:val="32"/>
          <w:lang w:bidi="yi-Hebr"/>
        </w:rPr>
      </w:pPr>
    </w:p>
    <w:p w:rsidR="00FE52BE" w:rsidRPr="00C40B5E" w:rsidRDefault="00FE52BE" w:rsidP="00E451D4">
      <w:pPr>
        <w:widowControl w:val="0"/>
        <w:bidi/>
        <w:jc w:val="both"/>
        <w:rPr>
          <w:color w:val="auto"/>
          <w:sz w:val="28"/>
          <w:szCs w:val="28"/>
          <w:lang w:bidi="yi-Hebr"/>
        </w:rPr>
      </w:pPr>
      <w:r w:rsidRPr="00C40B5E">
        <w:rPr>
          <w:rFonts w:hint="cs"/>
          <w:color w:val="008000"/>
          <w:sz w:val="28"/>
          <w:szCs w:val="28"/>
          <w:rtl/>
          <w:lang w:bidi="yi-Hebr"/>
        </w:rPr>
        <w:t>סאַמע</w:t>
      </w:r>
      <w:r w:rsidRPr="00C40B5E">
        <w:rPr>
          <w:color w:val="auto"/>
          <w:sz w:val="28"/>
          <w:szCs w:val="28"/>
          <w:rtl/>
          <w:lang w:bidi="yi-Hebr"/>
        </w:rPr>
        <w:t xml:space="preserve"> זאַפֿראַן. און אינמיטן גאָרטן װעט זיך געפֿינען אַ ברונעם פֿון קװעקזילבער. אַ </w:t>
      </w:r>
      <w:r>
        <w:rPr>
          <w:rFonts w:hint="cs"/>
          <w:color w:val="auto"/>
          <w:sz w:val="28"/>
          <w:szCs w:val="28"/>
          <w:rtl/>
          <w:lang w:bidi="yi-Hebr"/>
        </w:rPr>
        <w:t>פּ</w:t>
      </w:r>
      <w:r w:rsidRPr="00C40B5E">
        <w:rPr>
          <w:rFonts w:hint="cs"/>
          <w:color w:val="auto"/>
          <w:sz w:val="28"/>
          <w:szCs w:val="28"/>
          <w:rtl/>
          <w:lang w:bidi="yi-Hebr"/>
        </w:rPr>
        <w:t>לעג</w:t>
      </w:r>
      <w:r w:rsidRPr="00C40B5E">
        <w:rPr>
          <w:color w:val="auto"/>
          <w:sz w:val="28"/>
          <w:szCs w:val="28"/>
          <w:rtl/>
          <w:lang w:bidi="yi-Hebr"/>
        </w:rPr>
        <w:t xml:space="preserve">־הונט װעט היטן דעם </w:t>
      </w:r>
      <w:r w:rsidR="006604E6">
        <w:rPr>
          <w:color w:val="auto"/>
          <w:sz w:val="28"/>
          <w:szCs w:val="28"/>
          <w:rtl/>
          <w:lang w:bidi="yi-Hebr"/>
        </w:rPr>
        <w:t>אַר</w:t>
      </w:r>
      <w:r w:rsidRPr="00C40B5E">
        <w:rPr>
          <w:rFonts w:hint="cs"/>
          <w:color w:val="auto"/>
          <w:sz w:val="28"/>
          <w:szCs w:val="28"/>
          <w:rtl/>
          <w:lang w:bidi="yi-Hebr"/>
        </w:rPr>
        <w:t>ײַ</w:t>
      </w:r>
      <w:r w:rsidRPr="00C40B5E">
        <w:rPr>
          <w:color w:val="auto"/>
          <w:sz w:val="28"/>
          <w:szCs w:val="28"/>
          <w:rtl/>
          <w:lang w:bidi="yi-Hebr"/>
        </w:rPr>
        <w:t xml:space="preserve">נגאַנג, און </w:t>
      </w:r>
      <w:r w:rsidRPr="00C40B5E">
        <w:rPr>
          <w:rFonts w:hint="cs"/>
          <w:color w:val="auto"/>
          <w:sz w:val="28"/>
          <w:szCs w:val="28"/>
          <w:rtl/>
          <w:lang w:bidi="yi-Hebr"/>
        </w:rPr>
        <w:t>פּיפּ</w:t>
      </w:r>
      <w:r w:rsidRPr="00C40B5E">
        <w:rPr>
          <w:color w:val="auto"/>
          <w:sz w:val="28"/>
          <w:szCs w:val="28"/>
          <w:rtl/>
          <w:lang w:bidi="yi-Hebr"/>
        </w:rPr>
        <w:t>ער־נ</w:t>
      </w:r>
      <w:r w:rsidRPr="00C40B5E">
        <w:rPr>
          <w:rFonts w:hint="cs"/>
          <w:color w:val="auto"/>
          <w:sz w:val="28"/>
          <w:szCs w:val="28"/>
          <w:rtl/>
          <w:lang w:bidi="yi-Hebr"/>
        </w:rPr>
        <w:t>אָ</w:t>
      </w:r>
      <w:r w:rsidRPr="00C40B5E">
        <w:rPr>
          <w:color w:val="auto"/>
          <w:sz w:val="28"/>
          <w:szCs w:val="28"/>
          <w:rtl/>
          <w:lang w:bidi="yi-Hebr"/>
        </w:rPr>
        <w:t>טער</w:t>
      </w:r>
      <w:r w:rsidRPr="00C40B5E">
        <w:rPr>
          <w:rFonts w:hint="cs"/>
          <w:color w:val="auto"/>
          <w:sz w:val="28"/>
          <w:szCs w:val="28"/>
          <w:rtl/>
          <w:lang w:bidi="yi-Hebr"/>
        </w:rPr>
        <w:t>ס</w:t>
      </w:r>
      <w:r w:rsidRPr="00C40B5E">
        <w:rPr>
          <w:color w:val="auto"/>
          <w:sz w:val="28"/>
          <w:szCs w:val="28"/>
          <w:rtl/>
          <w:lang w:bidi="yi-Hebr"/>
        </w:rPr>
        <w:t xml:space="preserve">, שרעטעלעך מיט װילדע קעץ װעלן זיך </w:t>
      </w:r>
      <w:r w:rsidRPr="00C40B5E">
        <w:rPr>
          <w:color w:val="008000"/>
          <w:sz w:val="28"/>
          <w:szCs w:val="28"/>
          <w:rtl/>
          <w:lang w:bidi="yi-Hebr"/>
        </w:rPr>
        <w:t>דראַפּ</w:t>
      </w:r>
      <w:r w:rsidRPr="00C40B5E">
        <w:rPr>
          <w:color w:val="auto"/>
          <w:sz w:val="28"/>
          <w:szCs w:val="28"/>
          <w:rtl/>
          <w:lang w:bidi="yi-Hebr"/>
        </w:rPr>
        <w:t xml:space="preserve">ען אַף די בײמער. און ער, דער פּרינץ אַלײן, װעט אױסטײלן פֿון זײַן ברײטער האַנט די </w:t>
      </w:r>
      <w:r w:rsidRPr="00C40B5E">
        <w:rPr>
          <w:color w:val="008000"/>
          <w:sz w:val="28"/>
          <w:szCs w:val="28"/>
          <w:rtl/>
          <w:lang w:bidi="yi-Hebr"/>
        </w:rPr>
        <w:t>װאָראָנקאָ</w:t>
      </w:r>
      <w:r w:rsidRPr="00C40B5E">
        <w:rPr>
          <w:color w:val="auto"/>
          <w:sz w:val="28"/>
          <w:szCs w:val="28"/>
          <w:rtl/>
          <w:lang w:bidi="yi-Hebr"/>
        </w:rPr>
        <w:t xml:space="preserve">װער </w:t>
      </w:r>
      <w:r w:rsidRPr="00C40B5E">
        <w:rPr>
          <w:rFonts w:hint="cs"/>
          <w:color w:val="auto"/>
          <w:sz w:val="28"/>
          <w:szCs w:val="28"/>
          <w:rtl/>
          <w:lang w:bidi="yi-Hebr"/>
        </w:rPr>
        <w:t>אָ</w:t>
      </w:r>
      <w:r w:rsidRPr="00C40B5E">
        <w:rPr>
          <w:color w:val="auto"/>
          <w:sz w:val="28"/>
          <w:szCs w:val="28"/>
          <w:rtl/>
          <w:lang w:bidi="yi-Hebr"/>
        </w:rPr>
        <w:t>רעמעל</w:t>
      </w:r>
      <w:r>
        <w:rPr>
          <w:rFonts w:hint="cs"/>
          <w:color w:val="auto"/>
          <w:sz w:val="28"/>
          <w:szCs w:val="28"/>
          <w:rtl/>
          <w:lang w:bidi="yi-Hebr"/>
        </w:rPr>
        <w:t>ײַ</w:t>
      </w:r>
      <w:r w:rsidRPr="00C40B5E">
        <w:rPr>
          <w:color w:val="auto"/>
          <w:sz w:val="28"/>
          <w:szCs w:val="28"/>
          <w:rtl/>
          <w:lang w:bidi="yi-Hebr"/>
        </w:rPr>
        <w:t xml:space="preserve">ט </w:t>
      </w:r>
      <w:r w:rsidR="00A2577B" w:rsidRPr="00A2577B">
        <w:rPr>
          <w:color w:val="FF0000"/>
          <w:sz w:val="28"/>
          <w:szCs w:val="28"/>
          <w:rtl/>
          <w:lang w:bidi="yi-Hebr"/>
        </w:rPr>
        <w:t>נדבֿות</w:t>
      </w:r>
      <w:r w:rsidRPr="00C40B5E">
        <w:rPr>
          <w:color w:val="auto"/>
          <w:sz w:val="28"/>
          <w:szCs w:val="28"/>
          <w:rtl/>
          <w:lang w:bidi="yi-Hebr"/>
        </w:rPr>
        <w:t xml:space="preserve">, גרױסע </w:t>
      </w:r>
      <w:r w:rsidR="00A2577B" w:rsidRPr="00A2577B">
        <w:rPr>
          <w:color w:val="FF0000"/>
          <w:sz w:val="28"/>
          <w:szCs w:val="28"/>
          <w:rtl/>
          <w:lang w:bidi="yi-Hebr"/>
        </w:rPr>
        <w:t>נדבֿות</w:t>
      </w:r>
      <w:r w:rsidRPr="00C40B5E">
        <w:rPr>
          <w:color w:val="auto"/>
          <w:sz w:val="28"/>
          <w:szCs w:val="28"/>
          <w:rtl/>
          <w:lang w:bidi="yi-Hebr"/>
        </w:rPr>
        <w:t xml:space="preserve"> און קלײנע </w:t>
      </w:r>
      <w:r w:rsidR="00A2577B" w:rsidRPr="00A2577B">
        <w:rPr>
          <w:color w:val="FF0000"/>
          <w:sz w:val="28"/>
          <w:szCs w:val="28"/>
          <w:rtl/>
          <w:lang w:bidi="yi-Hebr"/>
        </w:rPr>
        <w:t>נדבֿות</w:t>
      </w:r>
      <w:r w:rsidRPr="00C40B5E">
        <w:rPr>
          <w:color w:val="auto"/>
          <w:sz w:val="28"/>
          <w:szCs w:val="28"/>
          <w:rtl/>
          <w:lang w:bidi="yi-Hebr"/>
        </w:rPr>
        <w:t xml:space="preserve">, איטלעכן אַזאַ </w:t>
      </w:r>
      <w:r w:rsidR="00A2577B" w:rsidRPr="00A2577B">
        <w:rPr>
          <w:color w:val="FF0000"/>
          <w:sz w:val="28"/>
          <w:szCs w:val="28"/>
          <w:rtl/>
          <w:lang w:bidi="yi-Hebr"/>
        </w:rPr>
        <w:t>נדבֿה</w:t>
      </w:r>
      <w:r w:rsidRPr="00C40B5E">
        <w:rPr>
          <w:color w:val="auto"/>
          <w:sz w:val="28"/>
          <w:szCs w:val="28"/>
          <w:rtl/>
          <w:lang w:bidi="yi-Hebr"/>
        </w:rPr>
        <w:t>, װי ער פֿאַרדינט.</w:t>
      </w:r>
    </w:p>
    <w:p w:rsidR="00FE52BE" w:rsidRPr="00C40B5E" w:rsidRDefault="00FE52BE" w:rsidP="00A2577B">
      <w:pPr>
        <w:widowControl w:val="0"/>
        <w:bidi/>
        <w:ind w:firstLine="284"/>
        <w:jc w:val="both"/>
        <w:rPr>
          <w:color w:val="auto"/>
          <w:sz w:val="28"/>
          <w:szCs w:val="28"/>
          <w:lang w:bidi="yi-Hebr"/>
        </w:rPr>
      </w:pPr>
      <w:r w:rsidRPr="00C40B5E">
        <w:rPr>
          <w:color w:val="auto"/>
          <w:sz w:val="28"/>
          <w:szCs w:val="28"/>
          <w:rtl/>
          <w:lang w:bidi="yi-Hebr"/>
        </w:rPr>
        <w:t>ע</w:t>
      </w:r>
      <w:r w:rsidRPr="00C40B5E">
        <w:rPr>
          <w:rFonts w:hint="cs"/>
          <w:color w:val="auto"/>
          <w:sz w:val="28"/>
          <w:szCs w:val="28"/>
          <w:rtl/>
          <w:lang w:bidi="yi-Hebr"/>
        </w:rPr>
        <w:t>ס</w:t>
      </w:r>
      <w:r w:rsidRPr="00C40B5E">
        <w:rPr>
          <w:color w:val="auto"/>
          <w:sz w:val="28"/>
          <w:szCs w:val="28"/>
          <w:rtl/>
          <w:lang w:bidi="yi-Hebr"/>
        </w:rPr>
        <w:t xml:space="preserve"> איז געװען שװער זיך פ</w:t>
      </w:r>
      <w:r w:rsidRPr="00C40B5E">
        <w:rPr>
          <w:rFonts w:hint="cs"/>
          <w:color w:val="auto"/>
          <w:sz w:val="28"/>
          <w:szCs w:val="28"/>
          <w:rtl/>
          <w:lang w:bidi="yi-Hebr"/>
        </w:rPr>
        <w:t>אָ</w:t>
      </w:r>
      <w:r w:rsidRPr="00C40B5E">
        <w:rPr>
          <w:color w:val="auto"/>
          <w:sz w:val="28"/>
          <w:szCs w:val="28"/>
          <w:rtl/>
          <w:lang w:bidi="yi-Hebr"/>
        </w:rPr>
        <w:t xml:space="preserve">רצושטעלן, אַז די צװײ געליבטע </w:t>
      </w:r>
      <w:r w:rsidR="0026719C" w:rsidRPr="0026719C">
        <w:rPr>
          <w:color w:val="FF0000"/>
          <w:sz w:val="28"/>
          <w:szCs w:val="28"/>
          <w:rtl/>
          <w:lang w:bidi="yi-Hebr"/>
        </w:rPr>
        <w:t>חבֿרים</w:t>
      </w:r>
      <w:r w:rsidRPr="00C40B5E">
        <w:rPr>
          <w:color w:val="auto"/>
          <w:sz w:val="28"/>
          <w:szCs w:val="28"/>
          <w:rtl/>
          <w:lang w:bidi="yi-Hebr"/>
        </w:rPr>
        <w:t xml:space="preserve">, </w:t>
      </w:r>
      <w:r>
        <w:rPr>
          <w:color w:val="FF0000"/>
          <w:sz w:val="28"/>
          <w:szCs w:val="28"/>
          <w:rtl/>
          <w:lang w:bidi="yi-Hebr"/>
        </w:rPr>
        <w:t>שלום</w:t>
      </w:r>
      <w:r w:rsidRPr="00C40B5E">
        <w:rPr>
          <w:color w:val="auto"/>
          <w:sz w:val="28"/>
          <w:szCs w:val="28"/>
          <w:rtl/>
          <w:lang w:bidi="yi-Hebr"/>
        </w:rPr>
        <w:t xml:space="preserve"> </w:t>
      </w:r>
      <w:r w:rsidR="00F22F38">
        <w:rPr>
          <w:color w:val="FF0000"/>
          <w:sz w:val="28"/>
          <w:szCs w:val="28"/>
          <w:rtl/>
          <w:lang w:bidi="yi-Hebr"/>
        </w:rPr>
        <w:t>נחום</w:t>
      </w:r>
      <w:r w:rsidRPr="00C40B5E">
        <w:rPr>
          <w:color w:val="auto"/>
          <w:sz w:val="28"/>
          <w:szCs w:val="28"/>
          <w:rtl/>
          <w:lang w:bidi="yi-Hebr"/>
        </w:rPr>
        <w:t xml:space="preserve"> װעװיק</w:t>
      </w:r>
      <w:r w:rsidRPr="00C40B5E">
        <w:rPr>
          <w:rFonts w:hint="cs"/>
          <w:color w:val="auto"/>
          <w:sz w:val="28"/>
          <w:szCs w:val="28"/>
          <w:rtl/>
          <w:lang w:bidi="yi-Hebr"/>
        </w:rPr>
        <w:t>ס</w:t>
      </w:r>
      <w:r w:rsidRPr="00C40B5E">
        <w:rPr>
          <w:color w:val="auto"/>
          <w:sz w:val="28"/>
          <w:szCs w:val="28"/>
          <w:rtl/>
          <w:lang w:bidi="yi-Hebr"/>
        </w:rPr>
        <w:t xml:space="preserve"> און </w:t>
      </w:r>
      <w:r w:rsidR="008175D5" w:rsidRPr="008175D5">
        <w:rPr>
          <w:color w:val="FF0000"/>
          <w:sz w:val="28"/>
          <w:szCs w:val="28"/>
          <w:rtl/>
          <w:lang w:bidi="yi-Hebr"/>
        </w:rPr>
        <w:t>שמואליק</w:t>
      </w:r>
      <w:r w:rsidRPr="00C40B5E">
        <w:rPr>
          <w:color w:val="auto"/>
          <w:sz w:val="28"/>
          <w:szCs w:val="28"/>
          <w:rtl/>
          <w:lang w:bidi="yi-Hebr"/>
        </w:rPr>
        <w:t xml:space="preserve"> דער </w:t>
      </w:r>
      <w:r w:rsidR="008175D5" w:rsidRPr="008175D5">
        <w:rPr>
          <w:color w:val="FF0000"/>
          <w:sz w:val="28"/>
          <w:szCs w:val="28"/>
          <w:rtl/>
          <w:lang w:bidi="yi-Hebr"/>
        </w:rPr>
        <w:t>יתום</w:t>
      </w:r>
      <w:r w:rsidRPr="00C40B5E">
        <w:rPr>
          <w:color w:val="auto"/>
          <w:sz w:val="28"/>
          <w:szCs w:val="28"/>
          <w:rtl/>
          <w:lang w:bidi="yi-Hebr"/>
        </w:rPr>
        <w:t xml:space="preserve">, זאָלן װען אַמאָל זיך דאַרפֿן צעשײדן אַף אײביק און אײביק. ערשטנס, גלאַט </w:t>
      </w:r>
      <w:r w:rsidR="00DE78E6" w:rsidRPr="00DE78E6">
        <w:rPr>
          <w:color w:val="FF0000"/>
          <w:sz w:val="28"/>
          <w:szCs w:val="28"/>
          <w:rtl/>
          <w:lang w:bidi="yi-Hebr"/>
        </w:rPr>
        <w:t>למאי</w:t>
      </w:r>
      <w:r w:rsidRPr="00C40B5E">
        <w:rPr>
          <w:rFonts w:hint="cs"/>
          <w:color w:val="auto"/>
          <w:sz w:val="28"/>
          <w:szCs w:val="28"/>
          <w:rtl/>
          <w:lang w:bidi="yi-Hebr"/>
        </w:rPr>
        <w:t xml:space="preserve"> </w:t>
      </w:r>
      <w:r w:rsidRPr="00C40B5E">
        <w:rPr>
          <w:color w:val="auto"/>
          <w:sz w:val="28"/>
          <w:szCs w:val="28"/>
          <w:rtl/>
          <w:lang w:bidi="yi-Hebr"/>
        </w:rPr>
        <w:t xml:space="preserve">זאָלן זיך </w:t>
      </w:r>
      <w:r w:rsidR="0026719C" w:rsidRPr="0026719C">
        <w:rPr>
          <w:color w:val="FF0000"/>
          <w:sz w:val="28"/>
          <w:szCs w:val="28"/>
          <w:rtl/>
          <w:lang w:bidi="yi-Hebr"/>
        </w:rPr>
        <w:t>חבֿרים</w:t>
      </w:r>
      <w:r w:rsidRPr="00C40B5E">
        <w:rPr>
          <w:color w:val="auto"/>
          <w:sz w:val="28"/>
          <w:szCs w:val="28"/>
          <w:rtl/>
          <w:lang w:bidi="yi-Hebr"/>
        </w:rPr>
        <w:t xml:space="preserve"> שײדן? און אױסער דעם, האָבן זײ זיך געשװ</w:t>
      </w:r>
      <w:r w:rsidRPr="00C40B5E">
        <w:rPr>
          <w:rFonts w:hint="cs"/>
          <w:color w:val="auto"/>
          <w:sz w:val="28"/>
          <w:szCs w:val="28"/>
          <w:rtl/>
          <w:lang w:bidi="yi-Hebr"/>
        </w:rPr>
        <w:t>אָ</w:t>
      </w:r>
      <w:r w:rsidRPr="00C40B5E">
        <w:rPr>
          <w:color w:val="auto"/>
          <w:sz w:val="28"/>
          <w:szCs w:val="28"/>
          <w:rtl/>
          <w:lang w:bidi="yi-Hebr"/>
        </w:rPr>
        <w:t>רן בײדע באַ גאָט און איבערגעשל</w:t>
      </w:r>
      <w:r w:rsidRPr="00C40B5E">
        <w:rPr>
          <w:rFonts w:hint="cs"/>
          <w:color w:val="auto"/>
          <w:sz w:val="28"/>
          <w:szCs w:val="28"/>
          <w:rtl/>
          <w:lang w:bidi="yi-Hebr"/>
        </w:rPr>
        <w:t>אָ</w:t>
      </w:r>
      <w:r w:rsidRPr="00C40B5E">
        <w:rPr>
          <w:color w:val="auto"/>
          <w:sz w:val="28"/>
          <w:szCs w:val="28"/>
          <w:rtl/>
          <w:lang w:bidi="yi-Hebr"/>
        </w:rPr>
        <w:t xml:space="preserve">גן מיט אַ </w:t>
      </w:r>
      <w:r w:rsidRPr="00BC54C4">
        <w:rPr>
          <w:color w:val="auto"/>
          <w:sz w:val="28"/>
          <w:szCs w:val="28"/>
          <w:rtl/>
          <w:lang w:bidi="yi-Hebr"/>
        </w:rPr>
        <w:t>ציצע</w:t>
      </w:r>
      <w:r w:rsidRPr="00C40B5E">
        <w:rPr>
          <w:color w:val="auto"/>
          <w:sz w:val="28"/>
          <w:szCs w:val="28"/>
          <w:vertAlign w:val="superscript"/>
          <w:rtl/>
          <w:lang w:bidi="yi-Hebr"/>
        </w:rPr>
        <w:t>1</w:t>
      </w:r>
      <w:r w:rsidRPr="00C40B5E">
        <w:rPr>
          <w:rFonts w:hint="cs"/>
          <w:color w:val="auto"/>
          <w:sz w:val="28"/>
          <w:szCs w:val="28"/>
          <w:rtl/>
          <w:lang w:bidi="yi-Hebr"/>
        </w:rPr>
        <w:t xml:space="preserve">, אַז </w:t>
      </w:r>
      <w:r w:rsidRPr="00C40B5E">
        <w:rPr>
          <w:color w:val="auto"/>
          <w:sz w:val="28"/>
          <w:szCs w:val="28"/>
          <w:rtl/>
          <w:lang w:bidi="yi-Hebr"/>
        </w:rPr>
        <w:t xml:space="preserve">אײנער </w:t>
      </w:r>
      <w:r w:rsidRPr="00C40B5E">
        <w:rPr>
          <w:rFonts w:hint="cs"/>
          <w:color w:val="auto"/>
          <w:sz w:val="28"/>
          <w:szCs w:val="28"/>
          <w:rtl/>
          <w:lang w:bidi="yi-Hebr"/>
        </w:rPr>
        <w:t>אָ</w:t>
      </w:r>
      <w:r w:rsidRPr="00C40B5E">
        <w:rPr>
          <w:color w:val="auto"/>
          <w:sz w:val="28"/>
          <w:szCs w:val="28"/>
          <w:rtl/>
          <w:lang w:bidi="yi-Hebr"/>
        </w:rPr>
        <w:t>ן דעם צװײטן זאָל ניט אַװעקפֿ</w:t>
      </w:r>
      <w:r w:rsidRPr="00C40B5E">
        <w:rPr>
          <w:rFonts w:hint="cs"/>
          <w:color w:val="auto"/>
          <w:sz w:val="28"/>
          <w:szCs w:val="28"/>
          <w:rtl/>
          <w:lang w:bidi="yi-Hebr"/>
        </w:rPr>
        <w:t>אָ</w:t>
      </w:r>
      <w:r w:rsidRPr="00C40B5E">
        <w:rPr>
          <w:color w:val="auto"/>
          <w:sz w:val="28"/>
          <w:szCs w:val="28"/>
          <w:rtl/>
          <w:lang w:bidi="yi-Hebr"/>
        </w:rPr>
        <w:t>ַרן קײנמאָל ניט אינערגעץ ניט, און אַז װאָס ס׳זאָל זיך מיט זײ ניט טרע</w:t>
      </w:r>
      <w:r>
        <w:rPr>
          <w:color w:val="auto"/>
          <w:sz w:val="28"/>
          <w:szCs w:val="28"/>
          <w:rtl/>
          <w:lang w:bidi="yi-Hebr"/>
        </w:rPr>
        <w:t>פֿן</w:t>
      </w:r>
      <w:r w:rsidRPr="00C40B5E">
        <w:rPr>
          <w:color w:val="auto"/>
          <w:sz w:val="28"/>
          <w:szCs w:val="28"/>
          <w:rtl/>
          <w:lang w:bidi="yi-Hebr"/>
        </w:rPr>
        <w:t xml:space="preserve"> און </w:t>
      </w:r>
      <w:r w:rsidRPr="00C40B5E">
        <w:rPr>
          <w:rFonts w:hint="cs"/>
          <w:color w:val="auto"/>
          <w:sz w:val="28"/>
          <w:szCs w:val="28"/>
          <w:rtl/>
          <w:lang w:bidi="yi-Hebr"/>
        </w:rPr>
        <w:t>װוּ</w:t>
      </w:r>
      <w:r w:rsidRPr="00C40B5E">
        <w:rPr>
          <w:color w:val="auto"/>
          <w:sz w:val="28"/>
          <w:szCs w:val="28"/>
          <w:rtl/>
          <w:lang w:bidi="yi-Hebr"/>
        </w:rPr>
        <w:t xml:space="preserve"> זײ זאָלן ניט </w:t>
      </w:r>
      <w:r w:rsidR="00EA0A7D">
        <w:rPr>
          <w:rFonts w:hint="cs"/>
          <w:color w:val="FF0000"/>
          <w:sz w:val="28"/>
          <w:szCs w:val="28"/>
          <w:rtl/>
          <w:lang w:bidi="yi-Hebr"/>
        </w:rPr>
        <w:t>מגולגל</w:t>
      </w:r>
      <w:r w:rsidRPr="00C40B5E">
        <w:rPr>
          <w:color w:val="auto"/>
          <w:sz w:val="28"/>
          <w:szCs w:val="28"/>
          <w:rtl/>
          <w:lang w:bidi="yi-Hebr"/>
        </w:rPr>
        <w:t xml:space="preserve"> װערן, זאָלן זײ </w:t>
      </w:r>
      <w:r w:rsidR="00DE78E6" w:rsidRPr="00DE78E6">
        <w:rPr>
          <w:color w:val="FF0000"/>
          <w:sz w:val="28"/>
          <w:szCs w:val="28"/>
          <w:rtl/>
          <w:lang w:bidi="yi-Hebr"/>
        </w:rPr>
        <w:t>תּמיד</w:t>
      </w:r>
      <w:r w:rsidRPr="00C40B5E">
        <w:rPr>
          <w:color w:val="auto"/>
          <w:sz w:val="28"/>
          <w:szCs w:val="28"/>
          <w:rtl/>
          <w:lang w:bidi="yi-Hebr"/>
        </w:rPr>
        <w:t xml:space="preserve"> זײַן אײן </w:t>
      </w:r>
      <w:r w:rsidR="008175D5" w:rsidRPr="008175D5">
        <w:rPr>
          <w:color w:val="FF0000"/>
          <w:sz w:val="28"/>
          <w:szCs w:val="28"/>
          <w:rtl/>
          <w:lang w:bidi="yi-Hebr"/>
        </w:rPr>
        <w:t>נפֿש</w:t>
      </w:r>
      <w:r w:rsidRPr="00C40B5E">
        <w:rPr>
          <w:color w:val="auto"/>
          <w:sz w:val="28"/>
          <w:szCs w:val="28"/>
          <w:rtl/>
          <w:lang w:bidi="yi-Hebr"/>
        </w:rPr>
        <w:t xml:space="preserve">, אײן </w:t>
      </w:r>
      <w:r w:rsidR="008175D5" w:rsidRPr="008175D5">
        <w:rPr>
          <w:color w:val="FF0000"/>
          <w:sz w:val="28"/>
          <w:szCs w:val="28"/>
          <w:rtl/>
          <w:lang w:bidi="yi-Hebr"/>
        </w:rPr>
        <w:t>נשמה</w:t>
      </w:r>
      <w:r w:rsidRPr="00C40B5E">
        <w:rPr>
          <w:color w:val="auto"/>
          <w:sz w:val="28"/>
          <w:szCs w:val="28"/>
          <w:rtl/>
          <w:lang w:bidi="yi-Hebr"/>
        </w:rPr>
        <w:t xml:space="preserve">. דאָס איז געװען אַ ליבשאַפֿט, װי צװישן </w:t>
      </w:r>
      <w:r w:rsidR="00A2577B" w:rsidRPr="00A2577B">
        <w:rPr>
          <w:color w:val="FF0000"/>
          <w:sz w:val="28"/>
          <w:szCs w:val="28"/>
          <w:rtl/>
          <w:lang w:bidi="yi-Hebr"/>
        </w:rPr>
        <w:t>דוד</w:t>
      </w:r>
      <w:r w:rsidRPr="00C40B5E">
        <w:rPr>
          <w:color w:val="auto"/>
          <w:sz w:val="28"/>
          <w:szCs w:val="28"/>
          <w:rtl/>
          <w:lang w:bidi="yi-Hebr"/>
        </w:rPr>
        <w:t xml:space="preserve"> מיט </w:t>
      </w:r>
      <w:r w:rsidR="00A2577B" w:rsidRPr="00A2577B">
        <w:rPr>
          <w:color w:val="FF0000"/>
          <w:sz w:val="28"/>
          <w:szCs w:val="28"/>
          <w:rtl/>
          <w:lang w:bidi="yi-Hebr"/>
        </w:rPr>
        <w:t>יהונתן</w:t>
      </w:r>
      <w:r w:rsidRPr="00C40B5E">
        <w:rPr>
          <w:color w:val="auto"/>
          <w:sz w:val="28"/>
          <w:szCs w:val="28"/>
          <w:rtl/>
          <w:lang w:bidi="yi-Hebr"/>
        </w:rPr>
        <w:t xml:space="preserve">. גײט ריכט זיך אַף אַזאַ </w:t>
      </w:r>
      <w:r w:rsidR="008175D5" w:rsidRPr="008175D5">
        <w:rPr>
          <w:color w:val="FF0000"/>
          <w:sz w:val="28"/>
          <w:szCs w:val="28"/>
          <w:rtl/>
          <w:lang w:bidi="yi-Hebr"/>
        </w:rPr>
        <w:t>מעשׂה</w:t>
      </w:r>
      <w:r w:rsidRPr="00C40B5E">
        <w:rPr>
          <w:color w:val="auto"/>
          <w:sz w:val="28"/>
          <w:szCs w:val="28"/>
          <w:rtl/>
          <w:lang w:bidi="yi-Hebr"/>
        </w:rPr>
        <w:t xml:space="preserve">, אַז דער </w:t>
      </w:r>
      <w:r w:rsidR="006555F5">
        <w:rPr>
          <w:color w:val="FF0000"/>
          <w:sz w:val="28"/>
          <w:szCs w:val="28"/>
          <w:rtl/>
          <w:lang w:bidi="yi-Hebr"/>
        </w:rPr>
        <w:t>רבֿ</w:t>
      </w:r>
      <w:r w:rsidRPr="00C40B5E">
        <w:rPr>
          <w:color w:val="auto"/>
          <w:sz w:val="28"/>
          <w:szCs w:val="28"/>
          <w:rtl/>
          <w:lang w:bidi="yi-Hebr"/>
        </w:rPr>
        <w:t xml:space="preserve">, װאָס איז </w:t>
      </w:r>
      <w:r w:rsidRPr="00C40B5E">
        <w:rPr>
          <w:color w:val="008000"/>
          <w:sz w:val="28"/>
          <w:szCs w:val="28"/>
          <w:rtl/>
          <w:lang w:bidi="yi-Hebr"/>
        </w:rPr>
        <w:t>טאַקע</w:t>
      </w:r>
      <w:r w:rsidRPr="00C40B5E">
        <w:rPr>
          <w:color w:val="auto"/>
          <w:sz w:val="28"/>
          <w:szCs w:val="28"/>
          <w:rtl/>
          <w:lang w:bidi="yi-Hebr"/>
        </w:rPr>
        <w:t xml:space="preserve"> געװען </w:t>
      </w:r>
      <w:r w:rsidR="000C38B5">
        <w:rPr>
          <w:color w:val="FF0000"/>
          <w:sz w:val="28"/>
          <w:szCs w:val="28"/>
          <w:rtl/>
          <w:lang w:bidi="yi-Hebr"/>
        </w:rPr>
        <w:t>אַפֿילו</w:t>
      </w:r>
      <w:r w:rsidRPr="00C40B5E">
        <w:rPr>
          <w:color w:val="auto"/>
          <w:sz w:val="28"/>
          <w:szCs w:val="28"/>
          <w:rtl/>
          <w:lang w:bidi="yi-Hebr"/>
        </w:rPr>
        <w:t xml:space="preserve"> אַ </w:t>
      </w:r>
      <w:r w:rsidRPr="00C40B5E">
        <w:rPr>
          <w:rFonts w:hint="cs"/>
          <w:color w:val="auto"/>
          <w:sz w:val="28"/>
          <w:szCs w:val="28"/>
          <w:rtl/>
          <w:lang w:bidi="yi-Hebr"/>
        </w:rPr>
        <w:t>ייִ</w:t>
      </w:r>
      <w:r w:rsidRPr="00C40B5E">
        <w:rPr>
          <w:color w:val="auto"/>
          <w:sz w:val="28"/>
          <w:szCs w:val="28"/>
          <w:rtl/>
          <w:lang w:bidi="yi-Hebr"/>
        </w:rPr>
        <w:t xml:space="preserve">ד אַ </w:t>
      </w:r>
      <w:r w:rsidR="00A2577B" w:rsidRPr="00A2577B">
        <w:rPr>
          <w:color w:val="FF0000"/>
          <w:sz w:val="28"/>
          <w:szCs w:val="28"/>
          <w:rtl/>
          <w:lang w:bidi="yi-Hebr"/>
        </w:rPr>
        <w:t>זקן</w:t>
      </w:r>
      <w:r w:rsidRPr="00C40B5E">
        <w:rPr>
          <w:color w:val="auto"/>
          <w:sz w:val="28"/>
          <w:szCs w:val="28"/>
          <w:rtl/>
          <w:lang w:bidi="yi-Hebr"/>
        </w:rPr>
        <w:t>, איך ה</w:t>
      </w:r>
      <w:r w:rsidRPr="00C40B5E">
        <w:rPr>
          <w:rFonts w:hint="cs"/>
          <w:color w:val="auto"/>
          <w:sz w:val="28"/>
          <w:szCs w:val="28"/>
          <w:rtl/>
          <w:lang w:bidi="yi-Hebr"/>
        </w:rPr>
        <w:t>אָ</w:t>
      </w:r>
      <w:r w:rsidRPr="00C40B5E">
        <w:rPr>
          <w:color w:val="auto"/>
          <w:sz w:val="28"/>
          <w:szCs w:val="28"/>
          <w:rtl/>
          <w:lang w:bidi="yi-Hebr"/>
        </w:rPr>
        <w:t xml:space="preserve">ב </w:t>
      </w:r>
      <w:r w:rsidR="000802DF" w:rsidRPr="000802DF">
        <w:rPr>
          <w:color w:val="FF0000"/>
          <w:sz w:val="28"/>
          <w:szCs w:val="28"/>
          <w:rtl/>
          <w:lang w:bidi="yi-Hebr"/>
        </w:rPr>
        <w:t>מורא</w:t>
      </w:r>
      <w:r w:rsidRPr="00C40B5E">
        <w:rPr>
          <w:color w:val="auto"/>
          <w:sz w:val="28"/>
          <w:szCs w:val="28"/>
          <w:rtl/>
          <w:lang w:bidi="yi-Hebr"/>
        </w:rPr>
        <w:t xml:space="preserve">, אױב ניט אַ </w:t>
      </w:r>
      <w:r w:rsidRPr="00C40B5E">
        <w:rPr>
          <w:color w:val="FF0000"/>
          <w:sz w:val="28"/>
          <w:szCs w:val="28"/>
          <w:rtl/>
          <w:lang w:bidi="yi-Hebr"/>
        </w:rPr>
        <w:t>בן־</w:t>
      </w:r>
      <w:r w:rsidR="00A2577B" w:rsidRPr="00A2577B">
        <w:rPr>
          <w:color w:val="FF0000"/>
          <w:sz w:val="28"/>
          <w:szCs w:val="28"/>
          <w:rtl/>
          <w:lang w:bidi="yi-Hebr"/>
        </w:rPr>
        <w:t>שבֿעים</w:t>
      </w:r>
      <w:r w:rsidRPr="00C40B5E">
        <w:rPr>
          <w:color w:val="auto"/>
          <w:sz w:val="28"/>
          <w:szCs w:val="28"/>
          <w:vertAlign w:val="superscript"/>
          <w:rtl/>
          <w:lang w:bidi="yi-Hebr"/>
        </w:rPr>
        <w:t>2</w:t>
      </w:r>
      <w:r w:rsidRPr="00C40B5E">
        <w:rPr>
          <w:color w:val="auto"/>
          <w:sz w:val="28"/>
          <w:szCs w:val="28"/>
          <w:rtl/>
          <w:lang w:bidi="yi-Hebr"/>
        </w:rPr>
        <w:t>, װעט נעמען און װעט זיך פּלוצעם אינמיטנדערינען אַװעקלײגן גאָר און װעט מאַכן אַ שט</w:t>
      </w:r>
      <w:r w:rsidRPr="00C40B5E">
        <w:rPr>
          <w:rFonts w:hint="cs"/>
          <w:color w:val="auto"/>
          <w:sz w:val="28"/>
          <w:szCs w:val="28"/>
          <w:rtl/>
          <w:lang w:bidi="yi-Hebr"/>
        </w:rPr>
        <w:t>אַ</w:t>
      </w:r>
      <w:r w:rsidRPr="00C40B5E">
        <w:rPr>
          <w:color w:val="auto"/>
          <w:sz w:val="28"/>
          <w:szCs w:val="28"/>
          <w:rtl/>
          <w:lang w:bidi="yi-Hebr"/>
        </w:rPr>
        <w:t xml:space="preserve">רב, און דער </w:t>
      </w:r>
      <w:r w:rsidR="008175D5" w:rsidRPr="008175D5">
        <w:rPr>
          <w:color w:val="FF0000"/>
          <w:sz w:val="28"/>
          <w:szCs w:val="28"/>
          <w:rtl/>
          <w:lang w:bidi="yi-Hebr"/>
        </w:rPr>
        <w:t>יתום</w:t>
      </w:r>
      <w:r w:rsidRPr="00C40B5E">
        <w:rPr>
          <w:color w:val="auto"/>
          <w:sz w:val="28"/>
          <w:szCs w:val="28"/>
          <w:rtl/>
          <w:lang w:bidi="yi-Hebr"/>
        </w:rPr>
        <w:t xml:space="preserve"> </w:t>
      </w:r>
      <w:r w:rsidR="008175D5" w:rsidRPr="008175D5">
        <w:rPr>
          <w:color w:val="FF0000"/>
          <w:sz w:val="28"/>
          <w:szCs w:val="28"/>
          <w:rtl/>
          <w:lang w:bidi="yi-Hebr"/>
        </w:rPr>
        <w:t>שמואליק</w:t>
      </w:r>
      <w:r w:rsidRPr="00C40B5E">
        <w:rPr>
          <w:color w:val="auto"/>
          <w:sz w:val="28"/>
          <w:szCs w:val="28"/>
          <w:rtl/>
          <w:lang w:bidi="yi-Hebr"/>
        </w:rPr>
        <w:t xml:space="preserve"> װעט אַװעקפֿאָרן מיט דעם </w:t>
      </w:r>
      <w:r w:rsidR="006555F5" w:rsidRPr="006555F5">
        <w:rPr>
          <w:color w:val="FF0000"/>
          <w:sz w:val="28"/>
          <w:szCs w:val="28"/>
          <w:rtl/>
          <w:lang w:bidi="yi-Hebr"/>
        </w:rPr>
        <w:t>רבֿ</w:t>
      </w:r>
      <w:r w:rsidRPr="006555F5">
        <w:rPr>
          <w:color w:val="FF0000"/>
          <w:sz w:val="28"/>
          <w:szCs w:val="28"/>
          <w:rtl/>
          <w:lang w:bidi="yi-Hebr"/>
        </w:rPr>
        <w:t>ס</w:t>
      </w:r>
      <w:r w:rsidRPr="00C40B5E">
        <w:rPr>
          <w:color w:val="auto"/>
          <w:sz w:val="28"/>
          <w:szCs w:val="28"/>
          <w:rtl/>
          <w:lang w:bidi="yi-Hebr"/>
        </w:rPr>
        <w:t xml:space="preserve"> אַלמ</w:t>
      </w:r>
      <w:r w:rsidRPr="00C40B5E">
        <w:rPr>
          <w:rFonts w:hint="cs"/>
          <w:color w:val="auto"/>
          <w:sz w:val="28"/>
          <w:szCs w:val="28"/>
          <w:rtl/>
          <w:lang w:bidi="yi-Hebr"/>
        </w:rPr>
        <w:t>אָ</w:t>
      </w:r>
      <w:r w:rsidRPr="00C40B5E">
        <w:rPr>
          <w:color w:val="auto"/>
          <w:sz w:val="28"/>
          <w:szCs w:val="28"/>
          <w:rtl/>
          <w:lang w:bidi="yi-Hebr"/>
        </w:rPr>
        <w:t xml:space="preserve">נע ערגעץ אין אַ קלײן שטעטל, װײס איך </w:t>
      </w:r>
      <w:r w:rsidRPr="00C40B5E">
        <w:rPr>
          <w:rFonts w:hint="cs"/>
          <w:color w:val="auto"/>
          <w:sz w:val="28"/>
          <w:szCs w:val="28"/>
          <w:rtl/>
          <w:lang w:bidi="yi-Hebr"/>
        </w:rPr>
        <w:t>װוּ</w:t>
      </w:r>
      <w:r w:rsidRPr="00C40B5E">
        <w:rPr>
          <w:color w:val="auto"/>
          <w:sz w:val="28"/>
          <w:szCs w:val="28"/>
          <w:rtl/>
          <w:lang w:bidi="yi-Hebr"/>
        </w:rPr>
        <w:t>הין, ערגעץ אין כער</w:t>
      </w:r>
      <w:r w:rsidRPr="00C40B5E">
        <w:rPr>
          <w:rFonts w:hint="cs"/>
          <w:color w:val="auto"/>
          <w:sz w:val="28"/>
          <w:szCs w:val="28"/>
          <w:rtl/>
          <w:lang w:bidi="yi-Hebr"/>
        </w:rPr>
        <w:t>סאָ</w:t>
      </w:r>
      <w:r w:rsidRPr="00C40B5E">
        <w:rPr>
          <w:color w:val="auto"/>
          <w:sz w:val="28"/>
          <w:szCs w:val="28"/>
          <w:rtl/>
          <w:lang w:bidi="yi-Hebr"/>
        </w:rPr>
        <w:t xml:space="preserve">נער גובערניע, און אַז </w:t>
      </w:r>
      <w:r w:rsidR="008175D5" w:rsidRPr="008175D5">
        <w:rPr>
          <w:color w:val="FF0000"/>
          <w:sz w:val="28"/>
          <w:szCs w:val="28"/>
          <w:rtl/>
          <w:lang w:bidi="yi-Hebr"/>
        </w:rPr>
        <w:t>שמואליק</w:t>
      </w:r>
      <w:r w:rsidRPr="00C40B5E">
        <w:rPr>
          <w:color w:val="auto"/>
          <w:sz w:val="28"/>
          <w:szCs w:val="28"/>
          <w:rtl/>
          <w:lang w:bidi="yi-Hebr"/>
        </w:rPr>
        <w:t xml:space="preserve"> זאָל פֿאַרשװוּנדן װערן, גלײַך װי ס׳איז גאָר קײנמאָל קײן </w:t>
      </w:r>
      <w:r w:rsidR="008175D5" w:rsidRPr="008175D5">
        <w:rPr>
          <w:color w:val="FF0000"/>
          <w:sz w:val="28"/>
          <w:szCs w:val="28"/>
          <w:rtl/>
          <w:lang w:bidi="yi-Hebr"/>
        </w:rPr>
        <w:t>שמואליק</w:t>
      </w:r>
      <w:r w:rsidRPr="00C40B5E">
        <w:rPr>
          <w:color w:val="auto"/>
          <w:sz w:val="28"/>
          <w:szCs w:val="28"/>
          <w:rtl/>
          <w:lang w:bidi="yi-Hebr"/>
        </w:rPr>
        <w:t xml:space="preserve"> אַף דער װעלט ניט געװען!</w:t>
      </w:r>
    </w:p>
    <w:p w:rsidR="00FE52BE" w:rsidRDefault="00FE52BE" w:rsidP="0022117B">
      <w:pPr>
        <w:widowControl w:val="0"/>
        <w:bidi/>
        <w:ind w:firstLine="284"/>
        <w:jc w:val="both"/>
        <w:rPr>
          <w:color w:val="auto"/>
          <w:sz w:val="28"/>
          <w:szCs w:val="28"/>
          <w:rtl/>
          <w:lang w:bidi="yi-Hebr"/>
        </w:rPr>
      </w:pPr>
      <w:r w:rsidRPr="00C40B5E">
        <w:rPr>
          <w:color w:val="auto"/>
          <w:sz w:val="28"/>
          <w:szCs w:val="28"/>
          <w:rtl/>
          <w:lang w:bidi="yi-Hebr"/>
        </w:rPr>
        <w:t>מ</w:t>
      </w:r>
      <w:r w:rsidRPr="00C40B5E">
        <w:rPr>
          <w:rFonts w:hint="cs"/>
          <w:color w:val="auto"/>
          <w:sz w:val="28"/>
          <w:szCs w:val="28"/>
          <w:rtl/>
          <w:lang w:bidi="yi-Hebr"/>
        </w:rPr>
        <w:t>אָ</w:t>
      </w:r>
      <w:r w:rsidRPr="00C40B5E">
        <w:rPr>
          <w:color w:val="auto"/>
          <w:sz w:val="28"/>
          <w:szCs w:val="28"/>
          <w:rtl/>
          <w:lang w:bidi="yi-Hebr"/>
        </w:rPr>
        <w:t xml:space="preserve">לט אײַך, ניט אַזױ גיך טוט זיך עס, </w:t>
      </w:r>
      <w:r w:rsidR="00FA3A2B">
        <w:rPr>
          <w:color w:val="auto"/>
          <w:sz w:val="28"/>
          <w:szCs w:val="28"/>
          <w:rtl/>
          <w:lang w:bidi="yi-Hebr"/>
        </w:rPr>
        <w:t>װי</w:t>
      </w:r>
      <w:r w:rsidRPr="00C40B5E">
        <w:rPr>
          <w:color w:val="auto"/>
          <w:sz w:val="28"/>
          <w:szCs w:val="28"/>
          <w:rtl/>
          <w:lang w:bidi="yi-Hebr"/>
        </w:rPr>
        <w:t xml:space="preserve"> עס רעדט זיך. ניט אַזױ</w:t>
      </w:r>
      <w:r w:rsidRPr="00C40B5E">
        <w:rPr>
          <w:rFonts w:hint="cs"/>
          <w:color w:val="auto"/>
          <w:sz w:val="28"/>
          <w:szCs w:val="28"/>
          <w:rtl/>
          <w:lang w:bidi="yi-Hebr"/>
        </w:rPr>
        <w:t xml:space="preserve"> </w:t>
      </w:r>
      <w:r w:rsidRPr="00C40B5E">
        <w:rPr>
          <w:color w:val="auto"/>
          <w:sz w:val="28"/>
          <w:szCs w:val="28"/>
          <w:rtl/>
          <w:lang w:bidi="yi-Hebr"/>
        </w:rPr>
        <w:t xml:space="preserve">גרינג לײגט זיך אַװעק אַ </w:t>
      </w:r>
      <w:r w:rsidR="006555F5">
        <w:rPr>
          <w:color w:val="FF0000"/>
          <w:sz w:val="28"/>
          <w:szCs w:val="28"/>
          <w:rtl/>
          <w:lang w:bidi="yi-Hebr"/>
        </w:rPr>
        <w:t>רבֿ</w:t>
      </w:r>
      <w:r w:rsidRPr="00C40B5E">
        <w:rPr>
          <w:color w:val="FF0000"/>
          <w:sz w:val="28"/>
          <w:szCs w:val="28"/>
          <w:rtl/>
          <w:lang w:bidi="yi-Hebr"/>
        </w:rPr>
        <w:t xml:space="preserve"> </w:t>
      </w:r>
      <w:r w:rsidRPr="00C40B5E">
        <w:rPr>
          <w:color w:val="auto"/>
          <w:sz w:val="28"/>
          <w:szCs w:val="28"/>
          <w:rtl/>
          <w:lang w:bidi="yi-Hebr"/>
        </w:rPr>
        <w:t xml:space="preserve">און שטאַרבט אַװעק. דער </w:t>
      </w:r>
      <w:r w:rsidR="006555F5">
        <w:rPr>
          <w:color w:val="FF0000"/>
          <w:sz w:val="28"/>
          <w:szCs w:val="28"/>
          <w:rtl/>
          <w:lang w:bidi="yi-Hebr"/>
        </w:rPr>
        <w:t>רבֿ</w:t>
      </w:r>
      <w:r w:rsidRPr="00C40B5E">
        <w:rPr>
          <w:color w:val="auto"/>
          <w:sz w:val="28"/>
          <w:szCs w:val="28"/>
          <w:rtl/>
          <w:lang w:bidi="yi-Hebr"/>
        </w:rPr>
        <w:t xml:space="preserve">, װאָס איז געװען </w:t>
      </w:r>
      <w:r w:rsidR="00DE78E6" w:rsidRPr="00DE78E6">
        <w:rPr>
          <w:color w:val="FF0000"/>
          <w:sz w:val="28"/>
          <w:szCs w:val="28"/>
          <w:rtl/>
          <w:lang w:bidi="yi-Hebr"/>
        </w:rPr>
        <w:t>תּמיד</w:t>
      </w:r>
      <w:r w:rsidRPr="00C40B5E">
        <w:rPr>
          <w:color w:val="auto"/>
          <w:sz w:val="28"/>
          <w:szCs w:val="28"/>
          <w:rtl/>
          <w:lang w:bidi="yi-Hebr"/>
        </w:rPr>
        <w:t xml:space="preserve"> אַ ״</w:t>
      </w:r>
      <w:r w:rsidR="0022117B" w:rsidRPr="0022117B">
        <w:rPr>
          <w:color w:val="FF0000"/>
          <w:sz w:val="28"/>
          <w:szCs w:val="28"/>
          <w:rtl/>
          <w:lang w:bidi="yi-Hebr"/>
        </w:rPr>
        <w:t>חלש</w:t>
      </w:r>
      <w:r w:rsidRPr="00C40B5E">
        <w:rPr>
          <w:color w:val="auto"/>
          <w:sz w:val="28"/>
          <w:szCs w:val="28"/>
          <w:rtl/>
          <w:lang w:bidi="yi-Hebr"/>
        </w:rPr>
        <w:t>״</w:t>
      </w:r>
      <w:r w:rsidRPr="00C40B5E">
        <w:rPr>
          <w:rFonts w:hint="cs"/>
          <w:color w:val="auto"/>
          <w:sz w:val="28"/>
          <w:szCs w:val="28"/>
          <w:rtl/>
          <w:lang w:bidi="yi-Hebr"/>
        </w:rPr>
        <w:t>,</w:t>
      </w:r>
      <w:r w:rsidRPr="00C40B5E">
        <w:rPr>
          <w:color w:val="auto"/>
          <w:sz w:val="28"/>
          <w:szCs w:val="28"/>
          <w:rtl/>
          <w:lang w:bidi="yi-Hebr"/>
        </w:rPr>
        <w:t xml:space="preserve"> אַ קראַנקער מענטש פֿון פֿאַסטן </w:t>
      </w:r>
      <w:r w:rsidR="00A22FBF" w:rsidRPr="00A22FBF">
        <w:rPr>
          <w:color w:val="FF0000"/>
          <w:sz w:val="28"/>
          <w:szCs w:val="28"/>
          <w:rtl/>
          <w:lang w:bidi="yi-Hebr"/>
        </w:rPr>
        <w:t>תּעניתים</w:t>
      </w:r>
      <w:r w:rsidRPr="00C40B5E">
        <w:rPr>
          <w:color w:val="auto"/>
          <w:sz w:val="28"/>
          <w:szCs w:val="28"/>
          <w:rtl/>
          <w:lang w:bidi="yi-Hebr"/>
        </w:rPr>
        <w:t xml:space="preserve"> און פֿון גלאַט ניט</w:t>
      </w:r>
      <w:r w:rsidRPr="00C40B5E">
        <w:rPr>
          <w:rFonts w:hint="cs"/>
          <w:color w:val="auto"/>
          <w:sz w:val="28"/>
          <w:szCs w:val="28"/>
          <w:rtl/>
          <w:lang w:bidi="yi-Hebr"/>
        </w:rPr>
        <w:t xml:space="preserve"> </w:t>
      </w:r>
      <w:r w:rsidRPr="00C40B5E">
        <w:rPr>
          <w:color w:val="auto"/>
          <w:sz w:val="28"/>
          <w:szCs w:val="28"/>
          <w:rtl/>
          <w:lang w:bidi="yi-Hebr"/>
        </w:rPr>
        <w:t>עס</w:t>
      </w:r>
      <w:r w:rsidRPr="00C40B5E">
        <w:rPr>
          <w:rFonts w:hint="cs"/>
          <w:color w:val="auto"/>
          <w:sz w:val="28"/>
          <w:szCs w:val="28"/>
          <w:rtl/>
          <w:lang w:bidi="yi-Hebr"/>
        </w:rPr>
        <w:t xml:space="preserve">ן, האָט </w:t>
      </w:r>
      <w:r w:rsidRPr="00C40B5E">
        <w:rPr>
          <w:color w:val="auto"/>
          <w:sz w:val="28"/>
          <w:szCs w:val="28"/>
          <w:rtl/>
          <w:lang w:bidi="yi-Hebr"/>
        </w:rPr>
        <w:t xml:space="preserve">זיך אַף דער עלטער אַװעקגעלײגט אין בעט, </w:t>
      </w:r>
      <w:r w:rsidRPr="00C40B5E">
        <w:rPr>
          <w:rFonts w:hint="cs"/>
          <w:color w:val="auto"/>
          <w:sz w:val="28"/>
          <w:szCs w:val="28"/>
          <w:rtl/>
          <w:lang w:bidi="yi-Hebr"/>
        </w:rPr>
        <w:t>אָפּ</w:t>
      </w:r>
      <w:r w:rsidRPr="00C40B5E">
        <w:rPr>
          <w:color w:val="auto"/>
          <w:sz w:val="28"/>
          <w:szCs w:val="28"/>
          <w:rtl/>
          <w:lang w:bidi="yi-Hebr"/>
        </w:rPr>
        <w:t xml:space="preserve">געלעגן אַ געלײמטער העכער אַ יאָר, </w:t>
      </w:r>
      <w:r w:rsidRPr="00C40B5E">
        <w:rPr>
          <w:rFonts w:hint="cs"/>
          <w:color w:val="auto"/>
          <w:sz w:val="28"/>
          <w:szCs w:val="28"/>
          <w:rtl/>
          <w:lang w:bidi="yi-Hebr"/>
        </w:rPr>
        <w:t>אָ</w:t>
      </w:r>
      <w:r w:rsidRPr="00C40B5E">
        <w:rPr>
          <w:color w:val="auto"/>
          <w:sz w:val="28"/>
          <w:szCs w:val="28"/>
          <w:rtl/>
          <w:lang w:bidi="yi-Hebr"/>
        </w:rPr>
        <w:t xml:space="preserve">ן עסן, </w:t>
      </w:r>
      <w:r w:rsidRPr="00C40B5E">
        <w:rPr>
          <w:rFonts w:hint="cs"/>
          <w:color w:val="auto"/>
          <w:sz w:val="28"/>
          <w:szCs w:val="28"/>
          <w:rtl/>
          <w:lang w:bidi="yi-Hebr"/>
        </w:rPr>
        <w:t>אָ</w:t>
      </w:r>
      <w:r w:rsidRPr="00C40B5E">
        <w:rPr>
          <w:color w:val="auto"/>
          <w:sz w:val="28"/>
          <w:szCs w:val="28"/>
          <w:rtl/>
          <w:lang w:bidi="yi-Hebr"/>
        </w:rPr>
        <w:t>ן טרינקען, און נ</w:t>
      </w:r>
      <w:r w:rsidRPr="00C40B5E">
        <w:rPr>
          <w:rFonts w:hint="cs"/>
          <w:color w:val="auto"/>
          <w:sz w:val="28"/>
          <w:szCs w:val="28"/>
          <w:rtl/>
          <w:lang w:bidi="yi-Hebr"/>
        </w:rPr>
        <w:t>אָ</w:t>
      </w:r>
      <w:r w:rsidRPr="00C40B5E">
        <w:rPr>
          <w:color w:val="auto"/>
          <w:sz w:val="28"/>
          <w:szCs w:val="28"/>
          <w:rtl/>
          <w:lang w:bidi="yi-Hebr"/>
        </w:rPr>
        <w:t>ר געלערנט און נ</w:t>
      </w:r>
      <w:r w:rsidRPr="00C40B5E">
        <w:rPr>
          <w:rFonts w:hint="cs"/>
          <w:color w:val="auto"/>
          <w:sz w:val="28"/>
          <w:szCs w:val="28"/>
          <w:rtl/>
          <w:lang w:bidi="yi-Hebr"/>
        </w:rPr>
        <w:t>אָ</w:t>
      </w:r>
      <w:r w:rsidRPr="00C40B5E">
        <w:rPr>
          <w:color w:val="auto"/>
          <w:sz w:val="28"/>
          <w:szCs w:val="28"/>
          <w:rtl/>
          <w:lang w:bidi="yi-Hebr"/>
        </w:rPr>
        <w:t xml:space="preserve">ר </w:t>
      </w:r>
      <w:r w:rsidRPr="00C40B5E">
        <w:rPr>
          <w:color w:val="FF0000"/>
          <w:sz w:val="28"/>
          <w:szCs w:val="28"/>
          <w:rtl/>
          <w:lang w:bidi="yi-Hebr"/>
        </w:rPr>
        <w:t>געדאַװנט</w:t>
      </w:r>
      <w:r w:rsidRPr="00C40B5E">
        <w:rPr>
          <w:color w:val="auto"/>
          <w:sz w:val="28"/>
          <w:szCs w:val="28"/>
          <w:rtl/>
          <w:lang w:bidi="yi-Hebr"/>
        </w:rPr>
        <w:t xml:space="preserve">, און געראַנגלט זיך מיטן </w:t>
      </w:r>
      <w:r w:rsidR="00BA2FC4">
        <w:rPr>
          <w:color w:val="FF0000"/>
          <w:sz w:val="28"/>
          <w:szCs w:val="28"/>
          <w:rtl/>
          <w:lang w:bidi="yi-Hebr"/>
        </w:rPr>
        <w:t>מלאך המ</w:t>
      </w:r>
      <w:r w:rsidR="005A6B8C">
        <w:rPr>
          <w:color w:val="FF0000"/>
          <w:sz w:val="28"/>
          <w:szCs w:val="28"/>
          <w:rtl/>
          <w:lang w:bidi="yi-Hebr"/>
        </w:rPr>
        <w:t>װ</w:t>
      </w:r>
      <w:r w:rsidR="00BA2FC4">
        <w:rPr>
          <w:color w:val="FF0000"/>
          <w:sz w:val="28"/>
          <w:szCs w:val="28"/>
          <w:rtl/>
          <w:lang w:bidi="yi-Hebr"/>
        </w:rPr>
        <w:t>ת</w:t>
      </w:r>
      <w:r w:rsidRPr="00C40B5E">
        <w:rPr>
          <w:color w:val="auto"/>
          <w:sz w:val="28"/>
          <w:szCs w:val="28"/>
          <w:rtl/>
          <w:lang w:bidi="yi-Hebr"/>
        </w:rPr>
        <w:t xml:space="preserve">. </w:t>
      </w:r>
      <w:r w:rsidR="008175D5" w:rsidRPr="008175D5">
        <w:rPr>
          <w:color w:val="FF0000"/>
          <w:sz w:val="28"/>
          <w:szCs w:val="28"/>
          <w:rtl/>
          <w:lang w:bidi="yi-Hebr"/>
        </w:rPr>
        <w:t>שמואליק</w:t>
      </w:r>
      <w:r w:rsidRPr="00C40B5E">
        <w:rPr>
          <w:color w:val="auto"/>
          <w:sz w:val="28"/>
          <w:szCs w:val="28"/>
          <w:rtl/>
          <w:lang w:bidi="yi-Hebr"/>
        </w:rPr>
        <w:t xml:space="preserve"> האָט דערצײלט פֿאַר </w:t>
      </w:r>
      <w:r w:rsidRPr="00C40B5E">
        <w:rPr>
          <w:rFonts w:hint="cs"/>
          <w:color w:val="auto"/>
          <w:sz w:val="28"/>
          <w:szCs w:val="28"/>
          <w:rtl/>
          <w:lang w:bidi="yi-Hebr"/>
        </w:rPr>
        <w:t>זײַ</w:t>
      </w:r>
      <w:r w:rsidRPr="00C40B5E">
        <w:rPr>
          <w:color w:val="auto"/>
          <w:sz w:val="28"/>
          <w:szCs w:val="28"/>
          <w:rtl/>
          <w:lang w:bidi="yi-Hebr"/>
        </w:rPr>
        <w:t xml:space="preserve">ן </w:t>
      </w:r>
      <w:r w:rsidR="008175D5" w:rsidRPr="008175D5">
        <w:rPr>
          <w:color w:val="FF0000"/>
          <w:sz w:val="28"/>
          <w:szCs w:val="28"/>
          <w:rtl/>
          <w:lang w:bidi="yi-Hebr"/>
        </w:rPr>
        <w:t>חבֿר</w:t>
      </w:r>
      <w:r w:rsidRPr="00C40B5E">
        <w:rPr>
          <w:color w:val="auto"/>
          <w:sz w:val="28"/>
          <w:szCs w:val="28"/>
          <w:rtl/>
          <w:lang w:bidi="yi-Hebr"/>
        </w:rPr>
        <w:t xml:space="preserve"> און געשװ</w:t>
      </w:r>
      <w:r w:rsidRPr="00C40B5E">
        <w:rPr>
          <w:rFonts w:hint="cs"/>
          <w:color w:val="auto"/>
          <w:sz w:val="28"/>
          <w:szCs w:val="28"/>
          <w:rtl/>
          <w:lang w:bidi="yi-Hebr"/>
        </w:rPr>
        <w:t>אָ</w:t>
      </w:r>
      <w:r w:rsidRPr="00C40B5E">
        <w:rPr>
          <w:color w:val="auto"/>
          <w:sz w:val="28"/>
          <w:szCs w:val="28"/>
          <w:rtl/>
          <w:lang w:bidi="yi-Hebr"/>
        </w:rPr>
        <w:t xml:space="preserve">רן מיט </w:t>
      </w:r>
      <w:r w:rsidR="0022117B" w:rsidRPr="0022117B">
        <w:rPr>
          <w:rFonts w:hint="cs"/>
          <w:color w:val="FF0000"/>
          <w:sz w:val="28"/>
          <w:szCs w:val="28"/>
          <w:rtl/>
          <w:lang w:bidi="yi-Hebr"/>
        </w:rPr>
        <w:t>כּ</w:t>
      </w:r>
      <w:r w:rsidR="000802DF" w:rsidRPr="000802DF">
        <w:rPr>
          <w:color w:val="FF0000"/>
          <w:sz w:val="28"/>
          <w:szCs w:val="28"/>
          <w:rtl/>
          <w:lang w:bidi="yi-Hebr"/>
        </w:rPr>
        <w:t>ל</w:t>
      </w:r>
      <w:r w:rsidRPr="00C40B5E">
        <w:rPr>
          <w:color w:val="FF0000"/>
          <w:sz w:val="28"/>
          <w:szCs w:val="28"/>
          <w:rtl/>
          <w:lang w:bidi="yi-Hebr"/>
        </w:rPr>
        <w:t xml:space="preserve"> ה</w:t>
      </w:r>
      <w:r w:rsidR="0022117B" w:rsidRPr="0022117B">
        <w:rPr>
          <w:color w:val="FF0000"/>
          <w:sz w:val="28"/>
          <w:szCs w:val="28"/>
          <w:rtl/>
          <w:lang w:bidi="yi-Hebr"/>
        </w:rPr>
        <w:t>שבֿועות</w:t>
      </w:r>
      <w:r w:rsidRPr="00C40B5E">
        <w:rPr>
          <w:color w:val="auto"/>
          <w:sz w:val="28"/>
          <w:szCs w:val="28"/>
          <w:rtl/>
          <w:lang w:bidi="yi-Hebr"/>
        </w:rPr>
        <w:t>, אַז אַלע פֿאַ</w:t>
      </w:r>
      <w:r w:rsidRPr="00C40B5E">
        <w:rPr>
          <w:rFonts w:hint="cs"/>
          <w:color w:val="auto"/>
          <w:sz w:val="28"/>
          <w:szCs w:val="28"/>
          <w:rtl/>
          <w:lang w:bidi="yi-Hebr"/>
        </w:rPr>
        <w:t>ר</w:t>
      </w:r>
      <w:r w:rsidRPr="00C40B5E">
        <w:rPr>
          <w:color w:val="auto"/>
          <w:sz w:val="28"/>
          <w:szCs w:val="28"/>
          <w:rtl/>
          <w:lang w:bidi="yi-Hebr"/>
        </w:rPr>
        <w:t xml:space="preserve">נאַכט, </w:t>
      </w:r>
      <w:r w:rsidRPr="00C40B5E">
        <w:rPr>
          <w:color w:val="FF0000"/>
          <w:sz w:val="28"/>
          <w:szCs w:val="28"/>
          <w:rtl/>
          <w:lang w:bidi="yi-Hebr"/>
        </w:rPr>
        <w:t>ב</w:t>
      </w:r>
      <w:r w:rsidR="0022117B">
        <w:rPr>
          <w:rFonts w:hint="cs"/>
          <w:color w:val="FF0000"/>
          <w:sz w:val="28"/>
          <w:szCs w:val="28"/>
          <w:rtl/>
          <w:lang w:bidi="yi-Hebr"/>
        </w:rPr>
        <w:t>י</w:t>
      </w:r>
      <w:r w:rsidRPr="00C40B5E">
        <w:rPr>
          <w:color w:val="FF0000"/>
          <w:sz w:val="28"/>
          <w:szCs w:val="28"/>
          <w:rtl/>
          <w:lang w:bidi="yi-Hebr"/>
        </w:rPr>
        <w:t xml:space="preserve">ן </w:t>
      </w:r>
      <w:r w:rsidR="0022117B" w:rsidRPr="0022117B">
        <w:rPr>
          <w:color w:val="FF0000"/>
          <w:sz w:val="28"/>
          <w:szCs w:val="28"/>
          <w:rtl/>
          <w:lang w:bidi="yi-Hebr"/>
        </w:rPr>
        <w:t>מינחה</w:t>
      </w:r>
      <w:r w:rsidRPr="00C40B5E">
        <w:rPr>
          <w:color w:val="C00000"/>
          <w:sz w:val="28"/>
          <w:szCs w:val="28"/>
          <w:rtl/>
          <w:lang w:bidi="yi-Hebr"/>
        </w:rPr>
        <w:t xml:space="preserve"> </w:t>
      </w:r>
      <w:r w:rsidR="00DE78E6" w:rsidRPr="00DE78E6">
        <w:rPr>
          <w:color w:val="FF0000"/>
          <w:sz w:val="28"/>
          <w:szCs w:val="28"/>
          <w:rtl/>
          <w:lang w:bidi="yi-Hebr"/>
        </w:rPr>
        <w:t>למ</w:t>
      </w:r>
      <w:r w:rsidR="0022117B">
        <w:rPr>
          <w:rFonts w:hint="cs"/>
          <w:color w:val="FF0000"/>
          <w:sz w:val="28"/>
          <w:szCs w:val="28"/>
          <w:rtl/>
          <w:lang w:bidi="yi-Hebr"/>
        </w:rPr>
        <w:t>עריבֿ</w:t>
      </w:r>
      <w:r w:rsidRPr="00C40B5E">
        <w:rPr>
          <w:color w:val="auto"/>
          <w:sz w:val="28"/>
          <w:szCs w:val="28"/>
          <w:vertAlign w:val="superscript"/>
          <w:rtl/>
          <w:lang w:bidi="yi-Hebr"/>
        </w:rPr>
        <w:t>3</w:t>
      </w:r>
      <w:r w:rsidRPr="00C40B5E">
        <w:rPr>
          <w:color w:val="auto"/>
          <w:sz w:val="28"/>
          <w:szCs w:val="28"/>
          <w:rtl/>
          <w:lang w:bidi="yi-Hebr"/>
        </w:rPr>
        <w:t>, פֿליט אַרײַן דורך אַ ש</w:t>
      </w:r>
      <w:r w:rsidRPr="00C40B5E">
        <w:rPr>
          <w:rFonts w:hint="cs"/>
          <w:color w:val="auto"/>
          <w:sz w:val="28"/>
          <w:szCs w:val="28"/>
          <w:rtl/>
          <w:lang w:bidi="yi-Hebr"/>
        </w:rPr>
        <w:t>פּאַ</w:t>
      </w:r>
      <w:r w:rsidRPr="00C40B5E">
        <w:rPr>
          <w:color w:val="auto"/>
          <w:sz w:val="28"/>
          <w:szCs w:val="28"/>
          <w:rtl/>
          <w:lang w:bidi="yi-Hebr"/>
        </w:rPr>
        <w:t>רונקעלע פֿון אַ פֿענצטער דער</w:t>
      </w:r>
    </w:p>
    <w:p w:rsidR="00FE52BE" w:rsidRPr="00C40B5E" w:rsidRDefault="00FE52BE" w:rsidP="00FE52BE">
      <w:pPr>
        <w:widowControl w:val="0"/>
        <w:bidi/>
        <w:ind w:firstLine="284"/>
        <w:jc w:val="both"/>
        <w:rPr>
          <w:color w:val="auto"/>
          <w:sz w:val="28"/>
          <w:szCs w:val="28"/>
          <w:lang w:bidi="yi-Hebr"/>
        </w:rPr>
      </w:pPr>
    </w:p>
    <w:p w:rsidR="00FE52BE" w:rsidRPr="00FA5A56" w:rsidRDefault="00FE52BE" w:rsidP="00FE52BE">
      <w:pPr>
        <w:widowControl w:val="0"/>
        <w:tabs>
          <w:tab w:val="left" w:pos="792"/>
        </w:tabs>
        <w:bidi/>
        <w:ind w:firstLine="284"/>
        <w:jc w:val="both"/>
        <w:rPr>
          <w:color w:val="auto"/>
          <w:sz w:val="24"/>
          <w:szCs w:val="24"/>
          <w:lang w:bidi="yi-Hebr"/>
        </w:rPr>
      </w:pPr>
      <w:r>
        <w:rPr>
          <w:rFonts w:hint="cs"/>
          <w:color w:val="auto"/>
          <w:sz w:val="24"/>
          <w:szCs w:val="24"/>
          <w:rtl/>
          <w:lang w:bidi="yi-Hebr"/>
        </w:rPr>
        <w:t>1</w:t>
      </w:r>
      <w:r w:rsidRPr="00FA5A56">
        <w:rPr>
          <w:color w:val="auto"/>
          <w:sz w:val="24"/>
          <w:szCs w:val="24"/>
          <w:rtl/>
          <w:lang w:bidi="yi-Hebr"/>
        </w:rPr>
        <w:tab/>
      </w:r>
      <w:r w:rsidRPr="005E3F16">
        <w:rPr>
          <w:rFonts w:hint="cs"/>
          <w:color w:val="auto"/>
          <w:sz w:val="24"/>
          <w:szCs w:val="24"/>
          <w:rtl/>
          <w:lang w:bidi="yi-Hebr"/>
        </w:rPr>
        <w:t xml:space="preserve"> אַ </w:t>
      </w:r>
      <w:r w:rsidR="0022117B" w:rsidRPr="0022117B">
        <w:rPr>
          <w:rFonts w:hint="cs"/>
          <w:color w:val="FF0000"/>
          <w:sz w:val="24"/>
          <w:szCs w:val="24"/>
          <w:rtl/>
          <w:lang w:bidi="yi-Hebr"/>
        </w:rPr>
        <w:t>מינהג</w:t>
      </w:r>
      <w:r w:rsidRPr="00FA5A56">
        <w:rPr>
          <w:color w:val="auto"/>
          <w:sz w:val="24"/>
          <w:szCs w:val="24"/>
          <w:rtl/>
          <w:lang w:bidi="yi-Hebr"/>
        </w:rPr>
        <w:t xml:space="preserve">, געװען </w:t>
      </w:r>
      <w:r w:rsidRPr="00FA5A56">
        <w:rPr>
          <w:rFonts w:hint="cs"/>
          <w:color w:val="auto"/>
          <w:sz w:val="24"/>
          <w:szCs w:val="24"/>
          <w:rtl/>
          <w:lang w:bidi="yi-Hebr"/>
        </w:rPr>
        <w:t>אָ</w:t>
      </w:r>
      <w:r>
        <w:rPr>
          <w:rFonts w:hint="cs"/>
          <w:color w:val="auto"/>
          <w:sz w:val="24"/>
          <w:szCs w:val="24"/>
          <w:rtl/>
          <w:lang w:bidi="yi-Hebr"/>
        </w:rPr>
        <w:t>נ</w:t>
      </w:r>
      <w:r w:rsidRPr="00FA5A56">
        <w:rPr>
          <w:color w:val="auto"/>
          <w:sz w:val="24"/>
          <w:szCs w:val="24"/>
          <w:rtl/>
          <w:lang w:bidi="yi-Hebr"/>
        </w:rPr>
        <w:t xml:space="preserve">געװענדט צװישן רעליגיעזע קינדער, </w:t>
      </w:r>
      <w:r>
        <w:rPr>
          <w:color w:val="auto"/>
          <w:sz w:val="24"/>
          <w:szCs w:val="24"/>
          <w:rtl/>
          <w:lang w:bidi="yi-Hebr"/>
        </w:rPr>
        <w:t>אַף</w:t>
      </w:r>
      <w:r w:rsidRPr="00FA5A56">
        <w:rPr>
          <w:color w:val="auto"/>
          <w:sz w:val="24"/>
          <w:szCs w:val="24"/>
          <w:rtl/>
          <w:lang w:bidi="yi-Hebr"/>
        </w:rPr>
        <w:t xml:space="preserve"> צו </w:t>
      </w:r>
      <w:r>
        <w:rPr>
          <w:rFonts w:hint="cs"/>
          <w:color w:val="auto"/>
          <w:sz w:val="24"/>
          <w:szCs w:val="24"/>
          <w:rtl/>
          <w:lang w:bidi="yi-Hebr"/>
        </w:rPr>
        <w:t>באַש</w:t>
      </w:r>
      <w:r w:rsidRPr="00FA5A56">
        <w:rPr>
          <w:color w:val="auto"/>
          <w:sz w:val="24"/>
          <w:szCs w:val="24"/>
          <w:rtl/>
          <w:lang w:bidi="yi-Hebr"/>
        </w:rPr>
        <w:t>טע</w:t>
      </w:r>
      <w:r w:rsidRPr="00FA5A56">
        <w:rPr>
          <w:rFonts w:hint="cs"/>
          <w:color w:val="auto"/>
          <w:sz w:val="24"/>
          <w:szCs w:val="24"/>
          <w:rtl/>
          <w:lang w:bidi="yi-Hebr"/>
        </w:rPr>
        <w:t>ט</w:t>
      </w:r>
      <w:r w:rsidRPr="00FA5A56">
        <w:rPr>
          <w:color w:val="auto"/>
          <w:sz w:val="24"/>
          <w:szCs w:val="24"/>
          <w:rtl/>
          <w:lang w:bidi="yi-Hebr"/>
        </w:rPr>
        <w:t>יקן,</w:t>
      </w:r>
      <w:r>
        <w:rPr>
          <w:color w:val="auto"/>
          <w:sz w:val="24"/>
          <w:szCs w:val="24"/>
          <w:rtl/>
          <w:lang w:bidi="yi-Hebr"/>
        </w:rPr>
        <w:t xml:space="preserve"> אַז </w:t>
      </w:r>
      <w:r w:rsidRPr="00FA5A56">
        <w:rPr>
          <w:color w:val="auto"/>
          <w:sz w:val="24"/>
          <w:szCs w:val="24"/>
          <w:rtl/>
          <w:lang w:bidi="yi-Hebr"/>
        </w:rPr>
        <w:t xml:space="preserve">דאָס, װאָס עס איז </w:t>
      </w:r>
      <w:r w:rsidRPr="00FA5A56">
        <w:rPr>
          <w:rFonts w:hint="cs"/>
          <w:color w:val="auto"/>
          <w:sz w:val="24"/>
          <w:szCs w:val="24"/>
          <w:rtl/>
          <w:lang w:bidi="yi-Hebr"/>
        </w:rPr>
        <w:t>אָפּ</w:t>
      </w:r>
      <w:r w:rsidRPr="00FA5A56">
        <w:rPr>
          <w:color w:val="auto"/>
          <w:sz w:val="24"/>
          <w:szCs w:val="24"/>
          <w:rtl/>
          <w:lang w:bidi="yi-Hebr"/>
        </w:rPr>
        <w:t>גע</w:t>
      </w:r>
      <w:r w:rsidRPr="00FA5A56">
        <w:rPr>
          <w:rFonts w:hint="cs"/>
          <w:color w:val="auto"/>
          <w:sz w:val="24"/>
          <w:szCs w:val="24"/>
          <w:rtl/>
          <w:lang w:bidi="yi-Hebr"/>
        </w:rPr>
        <w:t>ר</w:t>
      </w:r>
      <w:r w:rsidRPr="00FA5A56">
        <w:rPr>
          <w:color w:val="auto"/>
          <w:sz w:val="24"/>
          <w:szCs w:val="24"/>
          <w:rtl/>
          <w:lang w:bidi="yi-Hebr"/>
        </w:rPr>
        <w:t>עדט, ז</w:t>
      </w:r>
      <w:r w:rsidRPr="00FA5A56">
        <w:rPr>
          <w:rFonts w:hint="cs"/>
          <w:color w:val="auto"/>
          <w:sz w:val="24"/>
          <w:szCs w:val="24"/>
          <w:rtl/>
          <w:lang w:bidi="yi-Hebr"/>
        </w:rPr>
        <w:t>אָ</w:t>
      </w:r>
      <w:r w:rsidRPr="00FA5A56">
        <w:rPr>
          <w:color w:val="auto"/>
          <w:sz w:val="24"/>
          <w:szCs w:val="24"/>
          <w:rtl/>
          <w:lang w:bidi="yi-Hebr"/>
        </w:rPr>
        <w:t xml:space="preserve">ל </w:t>
      </w:r>
      <w:r w:rsidRPr="00FA5A56">
        <w:rPr>
          <w:rFonts w:hint="cs"/>
          <w:color w:val="auto"/>
          <w:sz w:val="24"/>
          <w:szCs w:val="24"/>
          <w:rtl/>
          <w:lang w:bidi="yi-Hebr"/>
        </w:rPr>
        <w:t>מ</w:t>
      </w:r>
      <w:r w:rsidRPr="00FA5A56">
        <w:rPr>
          <w:color w:val="auto"/>
          <w:sz w:val="24"/>
          <w:szCs w:val="24"/>
          <w:rtl/>
          <w:lang w:bidi="yi-Hebr"/>
        </w:rPr>
        <w:t>ען או</w:t>
      </w:r>
      <w:r w:rsidRPr="00FA5A56">
        <w:rPr>
          <w:rFonts w:hint="cs"/>
          <w:color w:val="auto"/>
          <w:sz w:val="24"/>
          <w:szCs w:val="24"/>
          <w:rtl/>
          <w:lang w:bidi="yi-Hebr"/>
        </w:rPr>
        <w:t>מ</w:t>
      </w:r>
      <w:r>
        <w:rPr>
          <w:color w:val="auto"/>
          <w:sz w:val="24"/>
          <w:szCs w:val="24"/>
          <w:rtl/>
          <w:lang w:bidi="yi-Hebr"/>
        </w:rPr>
        <w:t>באַדי</w:t>
      </w:r>
      <w:r w:rsidRPr="00FA5A56">
        <w:rPr>
          <w:color w:val="auto"/>
          <w:sz w:val="24"/>
          <w:szCs w:val="24"/>
          <w:rtl/>
          <w:lang w:bidi="yi-Hebr"/>
        </w:rPr>
        <w:t xml:space="preserve">נגט </w:t>
      </w:r>
      <w:r>
        <w:rPr>
          <w:color w:val="auto"/>
          <w:sz w:val="24"/>
          <w:szCs w:val="24"/>
          <w:rtl/>
          <w:lang w:bidi="yi-Hebr"/>
        </w:rPr>
        <w:t>אױ</w:t>
      </w:r>
      <w:r w:rsidRPr="00FA5A56">
        <w:rPr>
          <w:color w:val="auto"/>
          <w:sz w:val="24"/>
          <w:szCs w:val="24"/>
          <w:rtl/>
          <w:lang w:bidi="yi-Hebr"/>
        </w:rPr>
        <w:t>ס</w:t>
      </w:r>
      <w:r>
        <w:rPr>
          <w:color w:val="auto"/>
          <w:sz w:val="24"/>
          <w:szCs w:val="24"/>
          <w:rtl/>
          <w:lang w:bidi="yi-Hebr"/>
        </w:rPr>
        <w:t>פֿיל</w:t>
      </w:r>
      <w:r w:rsidRPr="00FA5A56">
        <w:rPr>
          <w:color w:val="auto"/>
          <w:sz w:val="24"/>
          <w:szCs w:val="24"/>
          <w:rtl/>
          <w:lang w:bidi="yi-Hebr"/>
        </w:rPr>
        <w:t>ן.</w:t>
      </w:r>
    </w:p>
    <w:p w:rsidR="00FE52BE" w:rsidRPr="00FA5A56" w:rsidRDefault="00FE52BE" w:rsidP="00FE52BE">
      <w:pPr>
        <w:widowControl w:val="0"/>
        <w:tabs>
          <w:tab w:val="left" w:pos="798"/>
        </w:tabs>
        <w:bidi/>
        <w:ind w:firstLine="284"/>
        <w:jc w:val="both"/>
        <w:rPr>
          <w:color w:val="auto"/>
          <w:sz w:val="24"/>
          <w:szCs w:val="24"/>
          <w:lang w:bidi="yi-Hebr"/>
        </w:rPr>
      </w:pPr>
      <w:r w:rsidRPr="00FA5A56">
        <w:rPr>
          <w:rFonts w:hint="cs"/>
          <w:color w:val="auto"/>
          <w:sz w:val="24"/>
          <w:szCs w:val="24"/>
          <w:rtl/>
          <w:lang w:bidi="yi-Hebr"/>
        </w:rPr>
        <w:t>2</w:t>
      </w:r>
      <w:r w:rsidRPr="00FA5A56">
        <w:rPr>
          <w:color w:val="auto"/>
          <w:sz w:val="24"/>
          <w:szCs w:val="24"/>
          <w:rtl/>
          <w:lang w:bidi="yi-Hebr"/>
        </w:rPr>
        <w:tab/>
      </w:r>
      <w:r w:rsidRPr="00FA5A56">
        <w:rPr>
          <w:rFonts w:hint="cs"/>
          <w:color w:val="auto"/>
          <w:sz w:val="24"/>
          <w:szCs w:val="24"/>
          <w:rtl/>
          <w:lang w:bidi="yi-Hebr"/>
        </w:rPr>
        <w:t xml:space="preserve"> </w:t>
      </w:r>
      <w:r w:rsidRPr="00FA5A56">
        <w:rPr>
          <w:color w:val="auto"/>
          <w:sz w:val="24"/>
          <w:szCs w:val="24"/>
          <w:rtl/>
          <w:lang w:bidi="yi-Hebr"/>
        </w:rPr>
        <w:t>זיבעציק י</w:t>
      </w:r>
      <w:r w:rsidRPr="00FA5A56">
        <w:rPr>
          <w:rFonts w:hint="cs"/>
          <w:color w:val="auto"/>
          <w:sz w:val="24"/>
          <w:szCs w:val="24"/>
          <w:rtl/>
          <w:lang w:bidi="yi-Hebr"/>
        </w:rPr>
        <w:t>אָ</w:t>
      </w:r>
      <w:r w:rsidRPr="00FA5A56">
        <w:rPr>
          <w:color w:val="auto"/>
          <w:sz w:val="24"/>
          <w:szCs w:val="24"/>
          <w:rtl/>
          <w:lang w:bidi="yi-Hebr"/>
        </w:rPr>
        <w:t xml:space="preserve">ר </w:t>
      </w:r>
      <w:r>
        <w:rPr>
          <w:color w:val="auto"/>
          <w:sz w:val="24"/>
          <w:szCs w:val="24"/>
          <w:rtl/>
          <w:lang w:bidi="yi-Hebr"/>
        </w:rPr>
        <w:t>אַלט</w:t>
      </w:r>
      <w:r w:rsidRPr="00FA5A56">
        <w:rPr>
          <w:color w:val="auto"/>
          <w:sz w:val="24"/>
          <w:szCs w:val="24"/>
          <w:rtl/>
          <w:lang w:bidi="yi-Hebr"/>
        </w:rPr>
        <w:t>.</w:t>
      </w:r>
    </w:p>
    <w:p w:rsidR="00FE52BE" w:rsidRPr="00FA5A56" w:rsidRDefault="00FE52BE" w:rsidP="00FE52BE">
      <w:pPr>
        <w:widowControl w:val="0"/>
        <w:tabs>
          <w:tab w:val="left" w:pos="813"/>
        </w:tabs>
        <w:bidi/>
        <w:ind w:firstLine="284"/>
        <w:jc w:val="both"/>
        <w:rPr>
          <w:color w:val="auto"/>
          <w:sz w:val="32"/>
          <w:szCs w:val="32"/>
          <w:rtl/>
          <w:lang w:bidi="yi-Hebr"/>
        </w:rPr>
      </w:pPr>
      <w:r w:rsidRPr="00FA5A56">
        <w:rPr>
          <w:rFonts w:hint="cs"/>
          <w:color w:val="auto"/>
          <w:sz w:val="24"/>
          <w:szCs w:val="24"/>
          <w:rtl/>
          <w:lang w:bidi="yi-Hebr"/>
        </w:rPr>
        <w:t>3</w:t>
      </w:r>
      <w:r w:rsidRPr="00FA5A56">
        <w:rPr>
          <w:color w:val="auto"/>
          <w:sz w:val="24"/>
          <w:szCs w:val="24"/>
          <w:rtl/>
          <w:lang w:bidi="yi-Hebr"/>
        </w:rPr>
        <w:tab/>
      </w:r>
      <w:r w:rsidRPr="00FA5A56">
        <w:rPr>
          <w:rFonts w:hint="cs"/>
          <w:color w:val="auto"/>
          <w:sz w:val="24"/>
          <w:szCs w:val="24"/>
          <w:rtl/>
          <w:lang w:bidi="yi-Hebr"/>
        </w:rPr>
        <w:t xml:space="preserve"> צ</w:t>
      </w:r>
      <w:r w:rsidRPr="00FA5A56">
        <w:rPr>
          <w:color w:val="auto"/>
          <w:sz w:val="24"/>
          <w:szCs w:val="24"/>
          <w:rtl/>
          <w:lang w:bidi="yi-Hebr"/>
        </w:rPr>
        <w:t xml:space="preserve">װישן </w:t>
      </w:r>
      <w:r>
        <w:rPr>
          <w:color w:val="auto"/>
          <w:sz w:val="24"/>
          <w:szCs w:val="24"/>
          <w:rtl/>
          <w:lang w:bidi="yi-Hebr"/>
        </w:rPr>
        <w:t>פֿאַ</w:t>
      </w:r>
      <w:r w:rsidRPr="00FA5A56">
        <w:rPr>
          <w:color w:val="auto"/>
          <w:sz w:val="24"/>
          <w:szCs w:val="24"/>
          <w:rtl/>
          <w:lang w:bidi="yi-Hebr"/>
        </w:rPr>
        <w:t>ר</w:t>
      </w:r>
      <w:r>
        <w:rPr>
          <w:color w:val="auto"/>
          <w:sz w:val="24"/>
          <w:szCs w:val="24"/>
          <w:rtl/>
          <w:lang w:bidi="yi-Hebr"/>
        </w:rPr>
        <w:t>נאַכט</w:t>
      </w:r>
      <w:r w:rsidRPr="00FA5A56">
        <w:rPr>
          <w:color w:val="auto"/>
          <w:sz w:val="24"/>
          <w:szCs w:val="24"/>
          <w:rtl/>
          <w:lang w:bidi="yi-Hebr"/>
        </w:rPr>
        <w:t xml:space="preserve">יקן און </w:t>
      </w:r>
      <w:r>
        <w:rPr>
          <w:rFonts w:hint="cs"/>
          <w:color w:val="auto"/>
          <w:sz w:val="24"/>
          <w:szCs w:val="24"/>
          <w:rtl/>
          <w:lang w:bidi="yi-Hebr"/>
        </w:rPr>
        <w:t>אַפֿ</w:t>
      </w:r>
      <w:r w:rsidRPr="00FA5A56">
        <w:rPr>
          <w:color w:val="auto"/>
          <w:sz w:val="24"/>
          <w:szCs w:val="24"/>
          <w:rtl/>
          <w:lang w:bidi="yi-Hebr"/>
        </w:rPr>
        <w:t>דער</w:t>
      </w:r>
      <w:r>
        <w:rPr>
          <w:rFonts w:hint="cs"/>
          <w:color w:val="auto"/>
          <w:sz w:val="24"/>
          <w:szCs w:val="24"/>
          <w:rtl/>
          <w:lang w:bidi="yi-Hebr"/>
        </w:rPr>
        <w:t>נאַכט</w:t>
      </w:r>
      <w:r w:rsidRPr="00FA5A56">
        <w:rPr>
          <w:color w:val="auto"/>
          <w:sz w:val="24"/>
          <w:szCs w:val="24"/>
          <w:rtl/>
          <w:lang w:bidi="yi-Hebr"/>
        </w:rPr>
        <w:t xml:space="preserve">יקן </w:t>
      </w:r>
      <w:r w:rsidRPr="00F432CB">
        <w:rPr>
          <w:color w:val="auto"/>
          <w:sz w:val="24"/>
          <w:szCs w:val="24"/>
          <w:rtl/>
          <w:lang w:bidi="yi-Hebr"/>
        </w:rPr>
        <w:t>דאַװנען</w:t>
      </w:r>
      <w:r w:rsidRPr="00FA5A56">
        <w:rPr>
          <w:color w:val="auto"/>
          <w:sz w:val="24"/>
          <w:szCs w:val="24"/>
          <w:rtl/>
          <w:lang w:bidi="yi-Hebr"/>
        </w:rPr>
        <w:t>.</w:t>
      </w:r>
    </w:p>
    <w:p w:rsidR="00FE52BE" w:rsidRDefault="00FE52BE" w:rsidP="00FE52BE">
      <w:pPr>
        <w:widowControl w:val="0"/>
        <w:tabs>
          <w:tab w:val="left" w:pos="813"/>
        </w:tabs>
        <w:bidi/>
        <w:ind w:firstLine="284"/>
        <w:jc w:val="both"/>
        <w:rPr>
          <w:color w:val="auto"/>
          <w:sz w:val="28"/>
          <w:szCs w:val="28"/>
          <w:rtl/>
          <w:lang w:bidi="yi-Hebr"/>
        </w:rPr>
      </w:pPr>
      <w:r w:rsidRPr="00F432CB">
        <w:rPr>
          <w:rFonts w:hint="cs"/>
          <w:color w:val="auto"/>
          <w:sz w:val="28"/>
          <w:szCs w:val="28"/>
          <w:rtl/>
          <w:lang w:bidi="yi-Hebr"/>
        </w:rPr>
        <w:t>29</w:t>
      </w:r>
    </w:p>
    <w:p w:rsidR="00FE52BE" w:rsidRPr="00F432CB" w:rsidRDefault="00FE52BE" w:rsidP="00FE52BE">
      <w:pPr>
        <w:widowControl w:val="0"/>
        <w:tabs>
          <w:tab w:val="left" w:pos="813"/>
        </w:tabs>
        <w:bidi/>
        <w:ind w:firstLine="284"/>
        <w:jc w:val="both"/>
        <w:rPr>
          <w:color w:val="auto"/>
          <w:sz w:val="28"/>
          <w:szCs w:val="28"/>
          <w:lang w:bidi="yi-Hebr"/>
        </w:rPr>
      </w:pPr>
    </w:p>
    <w:p w:rsidR="00FE52BE" w:rsidRPr="00F432CB" w:rsidRDefault="00FE52BE" w:rsidP="00E451D4">
      <w:pPr>
        <w:widowControl w:val="0"/>
        <w:bidi/>
        <w:jc w:val="both"/>
        <w:rPr>
          <w:color w:val="auto"/>
          <w:sz w:val="28"/>
          <w:szCs w:val="28"/>
          <w:lang w:bidi="yi-Hebr"/>
        </w:rPr>
      </w:pPr>
      <w:r w:rsidRPr="00F432CB">
        <w:rPr>
          <w:color w:val="auto"/>
          <w:sz w:val="28"/>
          <w:szCs w:val="28"/>
          <w:rtl/>
          <w:lang w:bidi="yi-Hebr"/>
        </w:rPr>
        <w:t>״</w:t>
      </w:r>
      <w:r w:rsidR="002E5578">
        <w:rPr>
          <w:color w:val="FF0000"/>
          <w:sz w:val="28"/>
          <w:szCs w:val="28"/>
          <w:rtl/>
          <w:lang w:bidi="yi-Hebr"/>
        </w:rPr>
        <w:t>בעל־דבֿר</w:t>
      </w:r>
      <w:r w:rsidRPr="00F432CB">
        <w:rPr>
          <w:color w:val="auto"/>
          <w:sz w:val="28"/>
          <w:szCs w:val="28"/>
          <w:rtl/>
          <w:lang w:bidi="yi-Hebr"/>
        </w:rPr>
        <w:t>״, ש</w:t>
      </w:r>
      <w:r w:rsidRPr="00F432CB">
        <w:rPr>
          <w:rFonts w:hint="cs"/>
          <w:color w:val="auto"/>
          <w:sz w:val="28"/>
          <w:szCs w:val="28"/>
          <w:rtl/>
          <w:lang w:bidi="yi-Hebr"/>
        </w:rPr>
        <w:t>ט</w:t>
      </w:r>
      <w:r w:rsidRPr="00F432CB">
        <w:rPr>
          <w:color w:val="auto"/>
          <w:sz w:val="28"/>
          <w:szCs w:val="28"/>
          <w:rtl/>
          <w:lang w:bidi="yi-Hebr"/>
        </w:rPr>
        <w:t>עלט זיך אַװעק באַם</w:t>
      </w:r>
      <w:r w:rsidRPr="00F432CB">
        <w:rPr>
          <w:color w:val="FF0000"/>
          <w:sz w:val="28"/>
          <w:szCs w:val="28"/>
          <w:rtl/>
          <w:lang w:bidi="yi-Hebr"/>
        </w:rPr>
        <w:t xml:space="preserve"> </w:t>
      </w:r>
      <w:r w:rsidR="006555F5">
        <w:rPr>
          <w:color w:val="FF0000"/>
          <w:sz w:val="28"/>
          <w:szCs w:val="28"/>
          <w:rtl/>
          <w:lang w:bidi="yi-Hebr"/>
        </w:rPr>
        <w:t>רבֿ</w:t>
      </w:r>
      <w:r w:rsidRPr="00F432CB">
        <w:rPr>
          <w:color w:val="FF0000"/>
          <w:sz w:val="28"/>
          <w:szCs w:val="28"/>
          <w:rtl/>
          <w:lang w:bidi="yi-Hebr"/>
        </w:rPr>
        <w:t xml:space="preserve"> </w:t>
      </w:r>
      <w:r w:rsidRPr="00F432CB">
        <w:rPr>
          <w:color w:val="auto"/>
          <w:sz w:val="28"/>
          <w:szCs w:val="28"/>
          <w:rtl/>
          <w:lang w:bidi="yi-Hebr"/>
        </w:rPr>
        <w:t>צוקאָפּנס א</w:t>
      </w:r>
      <w:r w:rsidRPr="00F432CB">
        <w:rPr>
          <w:rFonts w:hint="cs"/>
          <w:color w:val="auto"/>
          <w:sz w:val="28"/>
          <w:szCs w:val="28"/>
          <w:rtl/>
          <w:lang w:bidi="yi-Hebr"/>
        </w:rPr>
        <w:t>ו</w:t>
      </w:r>
      <w:r w:rsidRPr="00F432CB">
        <w:rPr>
          <w:color w:val="auto"/>
          <w:sz w:val="28"/>
          <w:szCs w:val="28"/>
          <w:rtl/>
          <w:lang w:bidi="yi-Hebr"/>
        </w:rPr>
        <w:t>ן װ</w:t>
      </w:r>
      <w:r w:rsidRPr="00F432CB">
        <w:rPr>
          <w:rFonts w:hint="cs"/>
          <w:color w:val="auto"/>
          <w:sz w:val="28"/>
          <w:szCs w:val="28"/>
          <w:rtl/>
          <w:lang w:bidi="yi-Hebr"/>
        </w:rPr>
        <w:t>אַ</w:t>
      </w:r>
      <w:r w:rsidRPr="00F432CB">
        <w:rPr>
          <w:color w:val="auto"/>
          <w:sz w:val="28"/>
          <w:szCs w:val="28"/>
          <w:rtl/>
          <w:lang w:bidi="yi-Hebr"/>
        </w:rPr>
        <w:t xml:space="preserve">רט, </w:t>
      </w:r>
      <w:r w:rsidRPr="00F432CB">
        <w:rPr>
          <w:color w:val="FF0000"/>
          <w:sz w:val="28"/>
          <w:szCs w:val="28"/>
          <w:rtl/>
          <w:lang w:bidi="yi-Hebr"/>
        </w:rPr>
        <w:t>טאָמער</w:t>
      </w:r>
      <w:r w:rsidRPr="00F432CB">
        <w:rPr>
          <w:color w:val="auto"/>
          <w:sz w:val="28"/>
          <w:szCs w:val="28"/>
          <w:rtl/>
          <w:lang w:bidi="yi-Hebr"/>
        </w:rPr>
        <w:t xml:space="preserve"> װעט ער אופֿהערן ״זאָג</w:t>
      </w:r>
      <w:r w:rsidRPr="00F432CB">
        <w:rPr>
          <w:rFonts w:hint="cs"/>
          <w:color w:val="auto"/>
          <w:sz w:val="28"/>
          <w:szCs w:val="28"/>
          <w:rtl/>
          <w:lang w:bidi="yi-Hebr"/>
        </w:rPr>
        <w:t>ן</w:t>
      </w:r>
      <w:r w:rsidRPr="00F432CB">
        <w:rPr>
          <w:color w:val="auto"/>
          <w:sz w:val="28"/>
          <w:szCs w:val="28"/>
          <w:rtl/>
          <w:lang w:bidi="yi-Hebr"/>
        </w:rPr>
        <w:t xml:space="preserve">״, װעט ער אים מאַכן ,״כיק״... איז </w:t>
      </w:r>
      <w:r w:rsidRPr="00F432CB">
        <w:rPr>
          <w:rFonts w:hint="cs"/>
          <w:color w:val="auto"/>
          <w:sz w:val="28"/>
          <w:szCs w:val="28"/>
          <w:rtl/>
          <w:lang w:bidi="yi-Hebr"/>
        </w:rPr>
        <w:t>אָ</w:t>
      </w:r>
      <w:r w:rsidRPr="00F432CB">
        <w:rPr>
          <w:color w:val="auto"/>
          <w:sz w:val="28"/>
          <w:szCs w:val="28"/>
          <w:rtl/>
          <w:lang w:bidi="yi-Hebr"/>
        </w:rPr>
        <w:t>בער דער</w:t>
      </w:r>
      <w:r w:rsidRPr="00F432CB">
        <w:rPr>
          <w:color w:val="FF0000"/>
          <w:sz w:val="28"/>
          <w:szCs w:val="28"/>
          <w:rtl/>
          <w:lang w:bidi="yi-Hebr"/>
        </w:rPr>
        <w:t xml:space="preserve"> </w:t>
      </w:r>
      <w:r w:rsidR="006555F5">
        <w:rPr>
          <w:color w:val="FF0000"/>
          <w:sz w:val="28"/>
          <w:szCs w:val="28"/>
          <w:rtl/>
          <w:lang w:bidi="yi-Hebr"/>
        </w:rPr>
        <w:t>רבֿ</w:t>
      </w:r>
      <w:r w:rsidRPr="00F432CB">
        <w:rPr>
          <w:color w:val="FF0000"/>
          <w:sz w:val="28"/>
          <w:szCs w:val="28"/>
          <w:rtl/>
          <w:lang w:bidi="yi-Hebr"/>
        </w:rPr>
        <w:t xml:space="preserve"> </w:t>
      </w:r>
      <w:r w:rsidRPr="00F432CB">
        <w:rPr>
          <w:color w:val="auto"/>
          <w:sz w:val="28"/>
          <w:szCs w:val="28"/>
          <w:rtl/>
          <w:lang w:bidi="yi-Hebr"/>
        </w:rPr>
        <w:t>קליגער פֿון אי</w:t>
      </w:r>
      <w:r w:rsidRPr="00F432CB">
        <w:rPr>
          <w:rFonts w:hint="cs"/>
          <w:color w:val="auto"/>
          <w:sz w:val="28"/>
          <w:szCs w:val="28"/>
          <w:rtl/>
          <w:lang w:bidi="yi-Hebr"/>
        </w:rPr>
        <w:t>ם</w:t>
      </w:r>
      <w:r w:rsidRPr="00F432CB">
        <w:rPr>
          <w:color w:val="auto"/>
          <w:sz w:val="28"/>
          <w:szCs w:val="28"/>
          <w:rtl/>
          <w:lang w:bidi="yi-Hebr"/>
        </w:rPr>
        <w:t>: ער הערט ניט אוף צו ״זאָג</w:t>
      </w:r>
      <w:r w:rsidRPr="00F432CB">
        <w:rPr>
          <w:rFonts w:hint="cs"/>
          <w:color w:val="auto"/>
          <w:sz w:val="28"/>
          <w:szCs w:val="28"/>
          <w:rtl/>
          <w:lang w:bidi="yi-Hebr"/>
        </w:rPr>
        <w:t>ן</w:t>
      </w:r>
      <w:r w:rsidRPr="00F432CB">
        <w:rPr>
          <w:color w:val="auto"/>
          <w:sz w:val="28"/>
          <w:szCs w:val="28"/>
          <w:rtl/>
          <w:lang w:bidi="yi-Hebr"/>
        </w:rPr>
        <w:t xml:space="preserve">״ </w:t>
      </w:r>
      <w:r w:rsidR="000C38B5">
        <w:rPr>
          <w:color w:val="FF0000"/>
          <w:sz w:val="28"/>
          <w:szCs w:val="28"/>
          <w:rtl/>
          <w:lang w:bidi="yi-Hebr"/>
        </w:rPr>
        <w:t>אַפֿילו</w:t>
      </w:r>
      <w:r w:rsidRPr="00F432CB">
        <w:rPr>
          <w:color w:val="auto"/>
          <w:sz w:val="28"/>
          <w:szCs w:val="28"/>
          <w:rtl/>
          <w:lang w:bidi="yi-Hebr"/>
        </w:rPr>
        <w:t xml:space="preserve"> אַף אַ </w:t>
      </w:r>
      <w:r w:rsidR="0022117B" w:rsidRPr="0022117B">
        <w:rPr>
          <w:color w:val="FF0000"/>
          <w:sz w:val="28"/>
          <w:szCs w:val="28"/>
          <w:rtl/>
          <w:lang w:bidi="yi-Hebr"/>
        </w:rPr>
        <w:t>רגע</w:t>
      </w:r>
      <w:r w:rsidRPr="00F432CB">
        <w:rPr>
          <w:color w:val="auto"/>
          <w:sz w:val="28"/>
          <w:szCs w:val="28"/>
          <w:rtl/>
          <w:lang w:bidi="yi-Hebr"/>
        </w:rPr>
        <w:t xml:space="preserve"> </w:t>
      </w:r>
      <w:r w:rsidR="0022117B" w:rsidRPr="0022117B">
        <w:rPr>
          <w:color w:val="FF0000"/>
          <w:sz w:val="28"/>
          <w:szCs w:val="28"/>
          <w:rtl/>
          <w:lang w:bidi="yi-Hebr"/>
        </w:rPr>
        <w:t>כּמימרא</w:t>
      </w:r>
      <w:r w:rsidRPr="00F432CB">
        <w:rPr>
          <w:color w:val="auto"/>
          <w:sz w:val="28"/>
          <w:szCs w:val="28"/>
          <w:vertAlign w:val="superscript"/>
          <w:rtl/>
          <w:lang w:bidi="yi-Hebr"/>
        </w:rPr>
        <w:t>1</w:t>
      </w:r>
      <w:r w:rsidRPr="00F432CB">
        <w:rPr>
          <w:rFonts w:hint="cs"/>
          <w:color w:val="auto"/>
          <w:sz w:val="28"/>
          <w:szCs w:val="28"/>
          <w:rtl/>
          <w:lang w:bidi="yi-Hebr"/>
        </w:rPr>
        <w:t xml:space="preserve">; </w:t>
      </w:r>
      <w:r w:rsidRPr="00F432CB">
        <w:rPr>
          <w:color w:val="auto"/>
          <w:sz w:val="28"/>
          <w:szCs w:val="28"/>
          <w:rtl/>
          <w:lang w:bidi="yi-Hebr"/>
        </w:rPr>
        <w:t>אָדער ער לערנט, אָדער ער דאַװנט.</w:t>
      </w:r>
    </w:p>
    <w:p w:rsidR="00FE52BE" w:rsidRPr="00F432CB" w:rsidRDefault="00FE52BE" w:rsidP="00FE52BE">
      <w:pPr>
        <w:widowControl w:val="0"/>
        <w:numPr>
          <w:ilvl w:val="0"/>
          <w:numId w:val="1"/>
        </w:numPr>
        <w:tabs>
          <w:tab w:val="left" w:pos="697"/>
        </w:tabs>
        <w:bidi/>
        <w:ind w:firstLine="284"/>
        <w:jc w:val="both"/>
        <w:rPr>
          <w:color w:val="auto"/>
          <w:sz w:val="28"/>
          <w:szCs w:val="28"/>
          <w:rtl/>
          <w:lang w:bidi="yi-Hebr"/>
        </w:rPr>
      </w:pPr>
      <w:r w:rsidRPr="00F432CB">
        <w:rPr>
          <w:color w:val="auto"/>
          <w:sz w:val="28"/>
          <w:szCs w:val="28"/>
          <w:rtl/>
          <w:lang w:bidi="yi-Hebr"/>
        </w:rPr>
        <w:t>װיִאַזױ זעט ער אױס?</w:t>
      </w:r>
    </w:p>
    <w:p w:rsidR="00FE52BE" w:rsidRPr="00F432CB" w:rsidRDefault="005A6B8C" w:rsidP="00FE52BE">
      <w:pPr>
        <w:widowControl w:val="0"/>
        <w:numPr>
          <w:ilvl w:val="0"/>
          <w:numId w:val="1"/>
        </w:numPr>
        <w:tabs>
          <w:tab w:val="left" w:pos="682"/>
        </w:tabs>
        <w:bidi/>
        <w:ind w:firstLine="284"/>
        <w:jc w:val="both"/>
        <w:rPr>
          <w:color w:val="auto"/>
          <w:sz w:val="28"/>
          <w:szCs w:val="28"/>
          <w:rtl/>
          <w:lang w:bidi="yi-Hebr"/>
        </w:rPr>
      </w:pPr>
      <w:r>
        <w:rPr>
          <w:color w:val="auto"/>
          <w:sz w:val="28"/>
          <w:szCs w:val="28"/>
          <w:rtl/>
          <w:lang w:bidi="yi-Hebr"/>
        </w:rPr>
        <w:t>װ</w:t>
      </w:r>
      <w:r w:rsidR="00FE52BE" w:rsidRPr="00F432CB">
        <w:rPr>
          <w:color w:val="auto"/>
          <w:sz w:val="28"/>
          <w:szCs w:val="28"/>
          <w:rtl/>
          <w:lang w:bidi="yi-Hebr"/>
        </w:rPr>
        <w:t>ער?</w:t>
      </w:r>
    </w:p>
    <w:p w:rsidR="00FE52BE" w:rsidRPr="00F432CB" w:rsidRDefault="00FE52BE" w:rsidP="00FE52BE">
      <w:pPr>
        <w:widowControl w:val="0"/>
        <w:numPr>
          <w:ilvl w:val="0"/>
          <w:numId w:val="1"/>
        </w:numPr>
        <w:tabs>
          <w:tab w:val="left" w:pos="678"/>
        </w:tabs>
        <w:bidi/>
        <w:ind w:firstLine="284"/>
        <w:jc w:val="both"/>
        <w:rPr>
          <w:color w:val="auto"/>
          <w:sz w:val="28"/>
          <w:szCs w:val="28"/>
          <w:rtl/>
          <w:lang w:bidi="yi-Hebr"/>
        </w:rPr>
      </w:pPr>
      <w:r w:rsidRPr="00F432CB">
        <w:rPr>
          <w:color w:val="auto"/>
          <w:sz w:val="28"/>
          <w:szCs w:val="28"/>
          <w:rtl/>
          <w:lang w:bidi="yi-Hebr"/>
        </w:rPr>
        <w:t>דער ״</w:t>
      </w:r>
      <w:r w:rsidR="002E5578">
        <w:rPr>
          <w:color w:val="FF0000"/>
          <w:sz w:val="28"/>
          <w:szCs w:val="28"/>
          <w:rtl/>
          <w:lang w:bidi="yi-Hebr"/>
        </w:rPr>
        <w:t>בעל־דבֿר</w:t>
      </w:r>
      <w:r w:rsidRPr="00F432CB">
        <w:rPr>
          <w:color w:val="auto"/>
          <w:sz w:val="28"/>
          <w:szCs w:val="28"/>
          <w:rtl/>
          <w:lang w:bidi="yi-Hebr"/>
        </w:rPr>
        <w:t>״.</w:t>
      </w:r>
    </w:p>
    <w:p w:rsidR="00FE52BE" w:rsidRPr="00F432CB" w:rsidRDefault="00FE52BE" w:rsidP="00FE52BE">
      <w:pPr>
        <w:widowControl w:val="0"/>
        <w:numPr>
          <w:ilvl w:val="0"/>
          <w:numId w:val="1"/>
        </w:numPr>
        <w:tabs>
          <w:tab w:val="left" w:pos="678"/>
        </w:tabs>
        <w:bidi/>
        <w:ind w:firstLine="284"/>
        <w:jc w:val="both"/>
        <w:rPr>
          <w:color w:val="auto"/>
          <w:sz w:val="28"/>
          <w:szCs w:val="28"/>
          <w:rtl/>
          <w:lang w:bidi="yi-Hebr"/>
        </w:rPr>
      </w:pPr>
      <w:r w:rsidRPr="00F432CB">
        <w:rPr>
          <w:color w:val="auto"/>
          <w:sz w:val="28"/>
          <w:szCs w:val="28"/>
          <w:rtl/>
          <w:lang w:bidi="yi-Hebr"/>
        </w:rPr>
        <w:t>פֿונװאַנען זאָל איך װי</w:t>
      </w:r>
      <w:r w:rsidRPr="00F432CB">
        <w:rPr>
          <w:rFonts w:hint="cs"/>
          <w:color w:val="auto"/>
          <w:sz w:val="28"/>
          <w:szCs w:val="28"/>
          <w:rtl/>
          <w:lang w:bidi="yi-Hebr"/>
        </w:rPr>
        <w:t>סן?</w:t>
      </w:r>
    </w:p>
    <w:p w:rsidR="00FE52BE" w:rsidRPr="00F432CB" w:rsidRDefault="00FE52BE" w:rsidP="00FE52BE">
      <w:pPr>
        <w:widowControl w:val="0"/>
        <w:numPr>
          <w:ilvl w:val="0"/>
          <w:numId w:val="1"/>
        </w:numPr>
        <w:tabs>
          <w:tab w:val="left" w:pos="682"/>
        </w:tabs>
        <w:bidi/>
        <w:ind w:firstLine="284"/>
        <w:jc w:val="both"/>
        <w:rPr>
          <w:color w:val="auto"/>
          <w:sz w:val="28"/>
          <w:szCs w:val="28"/>
          <w:rtl/>
          <w:lang w:bidi="yi-Hebr"/>
        </w:rPr>
      </w:pPr>
      <w:r w:rsidRPr="00F432CB">
        <w:rPr>
          <w:color w:val="auto"/>
          <w:sz w:val="28"/>
          <w:szCs w:val="28"/>
          <w:rtl/>
          <w:lang w:bidi="yi-Hebr"/>
        </w:rPr>
        <w:t xml:space="preserve">דו זאָגסט, אַז ער קומט, האָסטו </w:t>
      </w:r>
      <w:r w:rsidR="009634B2">
        <w:rPr>
          <w:color w:val="FF0000"/>
          <w:sz w:val="28"/>
          <w:szCs w:val="28"/>
          <w:rtl/>
          <w:lang w:bidi="yi-Hebr"/>
        </w:rPr>
        <w:t>מסתּמא</w:t>
      </w:r>
      <w:r w:rsidRPr="00F432CB">
        <w:rPr>
          <w:color w:val="auto"/>
          <w:sz w:val="28"/>
          <w:szCs w:val="28"/>
          <w:rtl/>
          <w:lang w:bidi="yi-Hebr"/>
        </w:rPr>
        <w:t xml:space="preserve"> אים געזען.</w:t>
      </w:r>
    </w:p>
    <w:p w:rsidR="00FE52BE" w:rsidRPr="00F432CB" w:rsidRDefault="00FE52BE" w:rsidP="00FE52BE">
      <w:pPr>
        <w:widowControl w:val="0"/>
        <w:numPr>
          <w:ilvl w:val="0"/>
          <w:numId w:val="1"/>
        </w:numPr>
        <w:tabs>
          <w:tab w:val="left" w:pos="673"/>
        </w:tabs>
        <w:bidi/>
        <w:ind w:firstLine="284"/>
        <w:jc w:val="both"/>
        <w:rPr>
          <w:color w:val="auto"/>
          <w:sz w:val="28"/>
          <w:szCs w:val="28"/>
          <w:rtl/>
          <w:lang w:bidi="yi-Hebr"/>
        </w:rPr>
      </w:pPr>
      <w:r w:rsidRPr="00F432CB">
        <w:rPr>
          <w:color w:val="auto"/>
          <w:sz w:val="28"/>
          <w:szCs w:val="28"/>
          <w:rtl/>
          <w:lang w:bidi="yi-Hebr"/>
        </w:rPr>
        <w:t>נאַרעלע! װער עס זעט דעם ״</w:t>
      </w:r>
      <w:r w:rsidR="002E5578">
        <w:rPr>
          <w:color w:val="FF0000"/>
          <w:sz w:val="28"/>
          <w:szCs w:val="28"/>
          <w:rtl/>
          <w:lang w:bidi="yi-Hebr"/>
        </w:rPr>
        <w:t>בעל־דבֿר</w:t>
      </w:r>
      <w:r w:rsidRPr="00F432CB">
        <w:rPr>
          <w:color w:val="auto"/>
          <w:sz w:val="28"/>
          <w:szCs w:val="28"/>
          <w:rtl/>
          <w:lang w:bidi="yi-Hebr"/>
        </w:rPr>
        <w:t>״, דער קאָן ניט לעבן מער. הײַנט װיִאַזױ ה</w:t>
      </w:r>
      <w:r w:rsidRPr="00F432CB">
        <w:rPr>
          <w:rFonts w:hint="cs"/>
          <w:color w:val="auto"/>
          <w:sz w:val="28"/>
          <w:szCs w:val="28"/>
          <w:rtl/>
          <w:lang w:bidi="yi-Hebr"/>
        </w:rPr>
        <w:t>אָ</w:t>
      </w:r>
      <w:r w:rsidRPr="00F432CB">
        <w:rPr>
          <w:color w:val="auto"/>
          <w:sz w:val="28"/>
          <w:szCs w:val="28"/>
          <w:rtl/>
          <w:lang w:bidi="yi-Hebr"/>
        </w:rPr>
        <w:t>ב איך אים געקאָנט זען?</w:t>
      </w:r>
    </w:p>
    <w:p w:rsidR="00FE52BE" w:rsidRPr="00F432CB" w:rsidRDefault="00FE52BE" w:rsidP="00FE52BE">
      <w:pPr>
        <w:widowControl w:val="0"/>
        <w:numPr>
          <w:ilvl w:val="0"/>
          <w:numId w:val="1"/>
        </w:numPr>
        <w:tabs>
          <w:tab w:val="left" w:pos="682"/>
        </w:tabs>
        <w:bidi/>
        <w:ind w:firstLine="284"/>
        <w:jc w:val="both"/>
        <w:rPr>
          <w:color w:val="auto"/>
          <w:sz w:val="28"/>
          <w:szCs w:val="28"/>
          <w:rtl/>
          <w:lang w:bidi="yi-Hebr"/>
        </w:rPr>
      </w:pPr>
      <w:r w:rsidRPr="00F432CB">
        <w:rPr>
          <w:color w:val="auto"/>
          <w:sz w:val="28"/>
          <w:szCs w:val="28"/>
          <w:rtl/>
          <w:lang w:bidi="yi-Hebr"/>
        </w:rPr>
        <w:lastRenderedPageBreak/>
        <w:t xml:space="preserve">פֿונװאַנען </w:t>
      </w:r>
      <w:r w:rsidRPr="00F432CB">
        <w:rPr>
          <w:color w:val="008000"/>
          <w:sz w:val="28"/>
          <w:szCs w:val="28"/>
          <w:rtl/>
          <w:lang w:bidi="yi-Hebr"/>
        </w:rPr>
        <w:t xml:space="preserve">זשע </w:t>
      </w:r>
      <w:r w:rsidRPr="00F432CB">
        <w:rPr>
          <w:color w:val="auto"/>
          <w:sz w:val="28"/>
          <w:szCs w:val="28"/>
          <w:rtl/>
          <w:lang w:bidi="yi-Hebr"/>
        </w:rPr>
        <w:t>װײסטו, אַז ער קומט?</w:t>
      </w:r>
    </w:p>
    <w:p w:rsidR="00FE52BE" w:rsidRPr="00F432CB" w:rsidRDefault="00FE52BE" w:rsidP="00FE52BE">
      <w:pPr>
        <w:widowControl w:val="0"/>
        <w:numPr>
          <w:ilvl w:val="0"/>
          <w:numId w:val="1"/>
        </w:numPr>
        <w:tabs>
          <w:tab w:val="left" w:pos="678"/>
        </w:tabs>
        <w:bidi/>
        <w:ind w:firstLine="284"/>
        <w:jc w:val="both"/>
        <w:rPr>
          <w:color w:val="auto"/>
          <w:sz w:val="28"/>
          <w:szCs w:val="28"/>
          <w:rtl/>
          <w:lang w:bidi="yi-Hebr"/>
        </w:rPr>
      </w:pPr>
      <w:r w:rsidRPr="00F432CB">
        <w:rPr>
          <w:color w:val="auto"/>
          <w:sz w:val="28"/>
          <w:szCs w:val="28"/>
          <w:rtl/>
          <w:lang w:bidi="yi-Hebr"/>
        </w:rPr>
        <w:t>נײ</w:t>
      </w:r>
      <w:r w:rsidRPr="00F432CB">
        <w:rPr>
          <w:rFonts w:hint="cs"/>
          <w:color w:val="auto"/>
          <w:sz w:val="28"/>
          <w:szCs w:val="28"/>
          <w:rtl/>
          <w:lang w:bidi="yi-Hebr"/>
        </w:rPr>
        <w:t>ן!</w:t>
      </w:r>
      <w:r w:rsidRPr="00F432CB">
        <w:rPr>
          <w:color w:val="auto"/>
          <w:sz w:val="28"/>
          <w:szCs w:val="28"/>
          <w:rtl/>
          <w:lang w:bidi="yi-Hebr"/>
        </w:rPr>
        <w:t xml:space="preserve"> װאָס דען װעט ער טאָן? ער װעט װ</w:t>
      </w:r>
      <w:r w:rsidRPr="00F432CB">
        <w:rPr>
          <w:rFonts w:hint="cs"/>
          <w:color w:val="auto"/>
          <w:sz w:val="28"/>
          <w:szCs w:val="28"/>
          <w:rtl/>
          <w:lang w:bidi="yi-Hebr"/>
        </w:rPr>
        <w:t>אַ</w:t>
      </w:r>
      <w:r w:rsidRPr="00F432CB">
        <w:rPr>
          <w:color w:val="auto"/>
          <w:sz w:val="28"/>
          <w:szCs w:val="28"/>
          <w:rtl/>
          <w:lang w:bidi="yi-Hebr"/>
        </w:rPr>
        <w:t xml:space="preserve">רטן אַף </w:t>
      </w:r>
      <w:r w:rsidR="0022117B" w:rsidRPr="0022117B">
        <w:rPr>
          <w:color w:val="FF0000"/>
          <w:sz w:val="28"/>
          <w:szCs w:val="28"/>
          <w:rtl/>
          <w:lang w:bidi="yi-Hebr"/>
        </w:rPr>
        <w:t>כּבֿוד</w:t>
      </w:r>
      <w:r w:rsidRPr="00F432CB">
        <w:rPr>
          <w:color w:val="auto"/>
          <w:sz w:val="28"/>
          <w:szCs w:val="28"/>
          <w:rtl/>
          <w:lang w:bidi="yi-Hebr"/>
        </w:rPr>
        <w:t>?..</w:t>
      </w:r>
    </w:p>
    <w:p w:rsidR="00FE52BE" w:rsidRPr="00F432CB" w:rsidRDefault="00FE52BE" w:rsidP="00FE52BE">
      <w:pPr>
        <w:widowControl w:val="0"/>
        <w:bidi/>
        <w:ind w:firstLine="284"/>
        <w:jc w:val="both"/>
        <w:rPr>
          <w:color w:val="auto"/>
          <w:sz w:val="28"/>
          <w:szCs w:val="28"/>
          <w:lang w:bidi="yi-Hebr"/>
        </w:rPr>
      </w:pPr>
      <w:r w:rsidRPr="00F432CB">
        <w:rPr>
          <w:color w:val="auto"/>
          <w:sz w:val="28"/>
          <w:szCs w:val="28"/>
          <w:rtl/>
          <w:lang w:bidi="yi-Hebr"/>
        </w:rPr>
        <w:t>און אַז דער</w:t>
      </w:r>
      <w:r w:rsidRPr="00F432CB">
        <w:rPr>
          <w:color w:val="FF0000"/>
          <w:sz w:val="28"/>
          <w:szCs w:val="28"/>
          <w:rtl/>
          <w:lang w:bidi="yi-Hebr"/>
        </w:rPr>
        <w:t xml:space="preserve"> </w:t>
      </w:r>
      <w:r w:rsidR="006555F5">
        <w:rPr>
          <w:color w:val="FF0000"/>
          <w:sz w:val="28"/>
          <w:szCs w:val="28"/>
          <w:rtl/>
          <w:lang w:bidi="yi-Hebr"/>
        </w:rPr>
        <w:t>רבֿ</w:t>
      </w:r>
      <w:r w:rsidRPr="00F432CB">
        <w:rPr>
          <w:color w:val="FF0000"/>
          <w:sz w:val="28"/>
          <w:szCs w:val="28"/>
          <w:rtl/>
          <w:lang w:bidi="yi-Hebr"/>
        </w:rPr>
        <w:t xml:space="preserve"> </w:t>
      </w:r>
      <w:r w:rsidRPr="00F432CB">
        <w:rPr>
          <w:color w:val="auto"/>
          <w:sz w:val="28"/>
          <w:szCs w:val="28"/>
          <w:rtl/>
          <w:lang w:bidi="yi-Hebr"/>
        </w:rPr>
        <w:t>איז געשט</w:t>
      </w:r>
      <w:r w:rsidRPr="00F432CB">
        <w:rPr>
          <w:rFonts w:hint="cs"/>
          <w:color w:val="auto"/>
          <w:sz w:val="28"/>
          <w:szCs w:val="28"/>
          <w:rtl/>
          <w:lang w:bidi="yi-Hebr"/>
        </w:rPr>
        <w:t>אָ</w:t>
      </w:r>
      <w:r w:rsidRPr="00F432CB">
        <w:rPr>
          <w:color w:val="auto"/>
          <w:sz w:val="28"/>
          <w:szCs w:val="28"/>
          <w:rtl/>
          <w:lang w:bidi="yi-Hebr"/>
        </w:rPr>
        <w:t xml:space="preserve">רבן, איז פֿאַר די צװײ </w:t>
      </w:r>
      <w:r w:rsidR="0026719C" w:rsidRPr="0026719C">
        <w:rPr>
          <w:color w:val="FF0000"/>
          <w:sz w:val="28"/>
          <w:szCs w:val="28"/>
          <w:rtl/>
          <w:lang w:bidi="yi-Hebr"/>
        </w:rPr>
        <w:t>חבֿרים</w:t>
      </w:r>
      <w:r w:rsidRPr="00F432CB">
        <w:rPr>
          <w:rFonts w:hint="cs"/>
          <w:color w:val="auto"/>
          <w:sz w:val="28"/>
          <w:szCs w:val="28"/>
          <w:rtl/>
          <w:lang w:bidi="yi-Hebr"/>
        </w:rPr>
        <w:t xml:space="preserve"> </w:t>
      </w:r>
      <w:r w:rsidRPr="00F432CB">
        <w:rPr>
          <w:color w:val="auto"/>
          <w:sz w:val="28"/>
          <w:szCs w:val="28"/>
          <w:rtl/>
          <w:lang w:bidi="yi-Hebr"/>
        </w:rPr>
        <w:t xml:space="preserve">געװען אַ </w:t>
      </w:r>
      <w:r w:rsidR="00427E44">
        <w:rPr>
          <w:color w:val="FF0000"/>
          <w:sz w:val="28"/>
          <w:szCs w:val="28"/>
          <w:rtl/>
          <w:lang w:bidi="yi-Hebr"/>
        </w:rPr>
        <w:t>יום־טובֿ</w:t>
      </w:r>
      <w:r w:rsidRPr="00F432CB">
        <w:rPr>
          <w:color w:val="auto"/>
          <w:sz w:val="28"/>
          <w:szCs w:val="28"/>
          <w:rtl/>
          <w:lang w:bidi="yi-Hebr"/>
        </w:rPr>
        <w:t>. דער</w:t>
      </w:r>
      <w:r w:rsidRPr="00F432CB">
        <w:rPr>
          <w:color w:val="FF0000"/>
          <w:sz w:val="28"/>
          <w:szCs w:val="28"/>
          <w:rtl/>
          <w:lang w:bidi="yi-Hebr"/>
        </w:rPr>
        <w:t xml:space="preserve"> </w:t>
      </w:r>
      <w:r w:rsidR="006555F5">
        <w:rPr>
          <w:color w:val="FF0000"/>
          <w:sz w:val="28"/>
          <w:szCs w:val="28"/>
          <w:rtl/>
          <w:lang w:bidi="yi-Hebr"/>
        </w:rPr>
        <w:t>רבֿ</w:t>
      </w:r>
      <w:r w:rsidRPr="00F432CB">
        <w:rPr>
          <w:color w:val="FF0000"/>
          <w:sz w:val="28"/>
          <w:szCs w:val="28"/>
          <w:rtl/>
          <w:lang w:bidi="yi-Hebr"/>
        </w:rPr>
        <w:t xml:space="preserve"> </w:t>
      </w:r>
      <w:r w:rsidRPr="006555F5">
        <w:rPr>
          <w:color w:val="auto"/>
          <w:sz w:val="28"/>
          <w:szCs w:val="28"/>
          <w:rtl/>
          <w:lang w:bidi="yi-Hebr"/>
        </w:rPr>
        <w:t>האָט</w:t>
      </w:r>
      <w:r w:rsidRPr="00F432CB">
        <w:rPr>
          <w:color w:val="FF0000"/>
          <w:sz w:val="28"/>
          <w:szCs w:val="28"/>
          <w:rtl/>
          <w:lang w:bidi="yi-Hebr"/>
        </w:rPr>
        <w:t xml:space="preserve"> </w:t>
      </w:r>
      <w:r w:rsidRPr="00F432CB">
        <w:rPr>
          <w:color w:val="auto"/>
          <w:sz w:val="28"/>
          <w:szCs w:val="28"/>
          <w:rtl/>
          <w:lang w:bidi="yi-Hebr"/>
        </w:rPr>
        <w:t xml:space="preserve">געהאַט אַזאַ שײנע </w:t>
      </w:r>
      <w:r w:rsidR="0022117B" w:rsidRPr="0022117B">
        <w:rPr>
          <w:color w:val="FF0000"/>
          <w:sz w:val="28"/>
          <w:szCs w:val="28"/>
          <w:rtl/>
          <w:lang w:bidi="yi-Hebr"/>
        </w:rPr>
        <w:t>לװיה</w:t>
      </w:r>
      <w:r w:rsidRPr="00F432CB">
        <w:rPr>
          <w:color w:val="auto"/>
          <w:sz w:val="28"/>
          <w:szCs w:val="28"/>
          <w:rtl/>
          <w:lang w:bidi="yi-Hebr"/>
        </w:rPr>
        <w:t>, װי עס קאָן זיך פֿאַרגינען צו האָבן נ</w:t>
      </w:r>
      <w:r w:rsidRPr="00F432CB">
        <w:rPr>
          <w:rFonts w:hint="cs"/>
          <w:color w:val="auto"/>
          <w:sz w:val="28"/>
          <w:szCs w:val="28"/>
          <w:rtl/>
          <w:lang w:bidi="yi-Hebr"/>
        </w:rPr>
        <w:t>אָ</w:t>
      </w:r>
      <w:r w:rsidRPr="00F432CB">
        <w:rPr>
          <w:color w:val="auto"/>
          <w:sz w:val="28"/>
          <w:szCs w:val="28"/>
          <w:rtl/>
          <w:lang w:bidi="yi-Hebr"/>
        </w:rPr>
        <w:t xml:space="preserve">ר אַ </w:t>
      </w:r>
      <w:r w:rsidR="006555F5">
        <w:rPr>
          <w:color w:val="FF0000"/>
          <w:sz w:val="28"/>
          <w:szCs w:val="28"/>
          <w:rtl/>
          <w:lang w:bidi="yi-Hebr"/>
        </w:rPr>
        <w:t>רבֿ</w:t>
      </w:r>
      <w:r w:rsidRPr="00F432CB">
        <w:rPr>
          <w:color w:val="FF0000"/>
          <w:sz w:val="28"/>
          <w:szCs w:val="28"/>
          <w:rtl/>
          <w:lang w:bidi="yi-Hebr"/>
        </w:rPr>
        <w:t xml:space="preserve"> </w:t>
      </w:r>
      <w:r w:rsidRPr="00F432CB">
        <w:rPr>
          <w:color w:val="auto"/>
          <w:sz w:val="28"/>
          <w:szCs w:val="28"/>
          <w:rtl/>
          <w:lang w:bidi="yi-Hebr"/>
        </w:rPr>
        <w:t>אין אַ קלײן שטעטל. די קלײ</w:t>
      </w:r>
      <w:r w:rsidRPr="00F432CB">
        <w:rPr>
          <w:rFonts w:hint="cs"/>
          <w:color w:val="auto"/>
          <w:sz w:val="28"/>
          <w:szCs w:val="28"/>
          <w:rtl/>
          <w:lang w:bidi="yi-Hebr"/>
        </w:rPr>
        <w:t>ט</w:t>
      </w:r>
      <w:r w:rsidRPr="00F432CB">
        <w:rPr>
          <w:color w:val="auto"/>
          <w:sz w:val="28"/>
          <w:szCs w:val="28"/>
          <w:rtl/>
          <w:lang w:bidi="yi-Hebr"/>
        </w:rPr>
        <w:t>ן האָט מען געשל</w:t>
      </w:r>
      <w:r w:rsidRPr="00F432CB">
        <w:rPr>
          <w:rFonts w:hint="cs"/>
          <w:color w:val="auto"/>
          <w:sz w:val="28"/>
          <w:szCs w:val="28"/>
          <w:rtl/>
          <w:lang w:bidi="yi-Hebr"/>
        </w:rPr>
        <w:t>אָ</w:t>
      </w:r>
      <w:r w:rsidRPr="00F432CB">
        <w:rPr>
          <w:color w:val="auto"/>
          <w:sz w:val="28"/>
          <w:szCs w:val="28"/>
          <w:rtl/>
          <w:lang w:bidi="yi-Hebr"/>
        </w:rPr>
        <w:t xml:space="preserve">סן און די </w:t>
      </w:r>
      <w:r w:rsidR="0022117B" w:rsidRPr="0022117B">
        <w:rPr>
          <w:color w:val="FF0000"/>
          <w:sz w:val="28"/>
          <w:szCs w:val="28"/>
          <w:rtl/>
          <w:lang w:bidi="yi-Hebr"/>
        </w:rPr>
        <w:t>חדרים</w:t>
      </w:r>
      <w:r w:rsidRPr="00F432CB">
        <w:rPr>
          <w:color w:val="auto"/>
          <w:sz w:val="28"/>
          <w:szCs w:val="28"/>
          <w:rtl/>
          <w:lang w:bidi="yi-Hebr"/>
        </w:rPr>
        <w:t xml:space="preserve"> האָט מען צעלאָזט, און די גאַנצע ״שט</w:t>
      </w:r>
      <w:r w:rsidRPr="00F432CB">
        <w:rPr>
          <w:rFonts w:hint="cs"/>
          <w:color w:val="auto"/>
          <w:sz w:val="28"/>
          <w:szCs w:val="28"/>
          <w:rtl/>
          <w:lang w:bidi="yi-Hebr"/>
        </w:rPr>
        <w:t>אָ</w:t>
      </w:r>
      <w:r w:rsidRPr="00F432CB">
        <w:rPr>
          <w:color w:val="auto"/>
          <w:sz w:val="28"/>
          <w:szCs w:val="28"/>
          <w:rtl/>
          <w:lang w:bidi="yi-Hebr"/>
        </w:rPr>
        <w:t>ט״ איז אים געגאַנגען באַגלײטן.</w:t>
      </w:r>
    </w:p>
    <w:p w:rsidR="00FE52BE" w:rsidRPr="00F432CB" w:rsidRDefault="00FE52BE" w:rsidP="00991B31">
      <w:pPr>
        <w:widowControl w:val="0"/>
        <w:bidi/>
        <w:ind w:firstLine="284"/>
        <w:jc w:val="both"/>
        <w:rPr>
          <w:color w:val="auto"/>
          <w:sz w:val="28"/>
          <w:szCs w:val="28"/>
          <w:lang w:bidi="yi-Hebr"/>
        </w:rPr>
      </w:pPr>
      <w:r w:rsidRPr="00F432CB">
        <w:rPr>
          <w:color w:val="auto"/>
          <w:sz w:val="28"/>
          <w:szCs w:val="28"/>
          <w:rtl/>
          <w:lang w:bidi="yi-Hebr"/>
        </w:rPr>
        <w:t>אַף צוריקװעג</w:t>
      </w:r>
      <w:r w:rsidRPr="00F432CB">
        <w:rPr>
          <w:rFonts w:hint="cs"/>
          <w:color w:val="auto"/>
          <w:sz w:val="28"/>
          <w:szCs w:val="28"/>
          <w:rtl/>
          <w:lang w:bidi="yi-Hebr"/>
        </w:rPr>
        <w:t>ס</w:t>
      </w:r>
      <w:r w:rsidRPr="00F432CB">
        <w:rPr>
          <w:color w:val="auto"/>
          <w:sz w:val="28"/>
          <w:szCs w:val="28"/>
          <w:rtl/>
          <w:lang w:bidi="yi-Hebr"/>
        </w:rPr>
        <w:t xml:space="preserve"> זײַנען די פֿאַרליבטע </w:t>
      </w:r>
      <w:r w:rsidR="0026719C" w:rsidRPr="0026719C">
        <w:rPr>
          <w:color w:val="FF0000"/>
          <w:sz w:val="28"/>
          <w:szCs w:val="28"/>
          <w:rtl/>
          <w:lang w:bidi="yi-Hebr"/>
        </w:rPr>
        <w:t>חבֿרים</w:t>
      </w:r>
      <w:r w:rsidRPr="00F432CB">
        <w:rPr>
          <w:color w:val="auto"/>
          <w:sz w:val="28"/>
          <w:szCs w:val="28"/>
          <w:rtl/>
          <w:lang w:bidi="yi-Hebr"/>
        </w:rPr>
        <w:t>, ״</w:t>
      </w:r>
      <w:r w:rsidR="00A2577B" w:rsidRPr="00A2577B">
        <w:rPr>
          <w:color w:val="FF0000"/>
          <w:sz w:val="28"/>
          <w:szCs w:val="28"/>
          <w:rtl/>
          <w:lang w:bidi="yi-Hebr"/>
        </w:rPr>
        <w:t>דוד</w:t>
      </w:r>
      <w:r w:rsidRPr="00F432CB">
        <w:rPr>
          <w:color w:val="auto"/>
          <w:sz w:val="28"/>
          <w:szCs w:val="28"/>
          <w:rtl/>
          <w:lang w:bidi="yi-Hebr"/>
        </w:rPr>
        <w:t xml:space="preserve"> </w:t>
      </w:r>
      <w:r w:rsidR="00991B31" w:rsidRPr="00991B31">
        <w:rPr>
          <w:rFonts w:hint="cs"/>
          <w:color w:val="FF0000"/>
          <w:sz w:val="28"/>
          <w:szCs w:val="28"/>
          <w:rtl/>
          <w:lang w:bidi="yi-Hebr"/>
        </w:rPr>
        <w:t>ו</w:t>
      </w:r>
      <w:r w:rsidR="00A2577B" w:rsidRPr="00A2577B">
        <w:rPr>
          <w:color w:val="FF0000"/>
          <w:sz w:val="28"/>
          <w:szCs w:val="28"/>
          <w:rtl/>
          <w:lang w:bidi="yi-Hebr"/>
        </w:rPr>
        <w:t>יהונתן</w:t>
      </w:r>
      <w:r w:rsidRPr="00F432CB">
        <w:rPr>
          <w:color w:val="auto"/>
          <w:sz w:val="28"/>
          <w:szCs w:val="28"/>
          <w:rtl/>
          <w:lang w:bidi="yi-Hebr"/>
        </w:rPr>
        <w:t xml:space="preserve">״, געװען די לעצטע </w:t>
      </w:r>
      <w:r w:rsidRPr="00E451D4">
        <w:rPr>
          <w:color w:val="FF0000"/>
          <w:sz w:val="28"/>
          <w:szCs w:val="28"/>
          <w:rtl/>
          <w:lang w:bidi="yi-Hebr"/>
        </w:rPr>
        <w:t>שעבע</w:t>
      </w:r>
      <w:r w:rsidRPr="00F432CB">
        <w:rPr>
          <w:color w:val="auto"/>
          <w:sz w:val="28"/>
          <w:szCs w:val="28"/>
          <w:rtl/>
          <w:lang w:bidi="yi-Hebr"/>
        </w:rPr>
        <w:t>לעצטע. מע האָט זיך גענו</w:t>
      </w:r>
      <w:r w:rsidRPr="00F432CB">
        <w:rPr>
          <w:rFonts w:hint="cs"/>
          <w:color w:val="auto"/>
          <w:sz w:val="28"/>
          <w:szCs w:val="28"/>
          <w:rtl/>
          <w:lang w:bidi="yi-Hebr"/>
        </w:rPr>
        <w:t>מ</w:t>
      </w:r>
      <w:r w:rsidRPr="00F432CB">
        <w:rPr>
          <w:color w:val="auto"/>
          <w:sz w:val="28"/>
          <w:szCs w:val="28"/>
          <w:rtl/>
          <w:lang w:bidi="yi-Hebr"/>
        </w:rPr>
        <w:t xml:space="preserve">ען פֿאַר די הענט און מע איז געגאַנגען </w:t>
      </w:r>
      <w:r w:rsidRPr="00F432CB">
        <w:rPr>
          <w:rFonts w:hint="cs"/>
          <w:color w:val="008000"/>
          <w:sz w:val="28"/>
          <w:szCs w:val="28"/>
          <w:rtl/>
          <w:lang w:bidi="yi-Hebr"/>
        </w:rPr>
        <w:t>פּאַ</w:t>
      </w:r>
      <w:r w:rsidR="005A6B8C">
        <w:rPr>
          <w:color w:val="008000"/>
          <w:sz w:val="28"/>
          <w:szCs w:val="28"/>
          <w:rtl/>
          <w:lang w:bidi="yi-Hebr"/>
        </w:rPr>
        <w:t>װ</w:t>
      </w:r>
      <w:r w:rsidRPr="00F432CB">
        <w:rPr>
          <w:rFonts w:hint="cs"/>
          <w:color w:val="008000"/>
          <w:sz w:val="28"/>
          <w:szCs w:val="28"/>
          <w:rtl/>
          <w:lang w:bidi="yi-Hebr"/>
        </w:rPr>
        <w:t>אָ</w:t>
      </w:r>
      <w:r w:rsidRPr="00F432CB">
        <w:rPr>
          <w:color w:val="008000"/>
          <w:sz w:val="28"/>
          <w:szCs w:val="28"/>
          <w:rtl/>
          <w:lang w:bidi="yi-Hebr"/>
        </w:rPr>
        <w:t>ליע</w:t>
      </w:r>
      <w:r w:rsidRPr="00F432CB">
        <w:rPr>
          <w:color w:val="auto"/>
          <w:sz w:val="28"/>
          <w:szCs w:val="28"/>
          <w:rtl/>
          <w:lang w:bidi="yi-Hebr"/>
        </w:rPr>
        <w:t xml:space="preserve">, </w:t>
      </w:r>
      <w:r w:rsidR="00991B31" w:rsidRPr="00991B31">
        <w:rPr>
          <w:color w:val="FF0000"/>
          <w:sz w:val="28"/>
          <w:szCs w:val="28"/>
          <w:rtl/>
          <w:lang w:bidi="yi-Hebr"/>
        </w:rPr>
        <w:t>בכדי</w:t>
      </w:r>
      <w:r w:rsidRPr="00F432CB">
        <w:rPr>
          <w:color w:val="auto"/>
          <w:sz w:val="28"/>
          <w:szCs w:val="28"/>
          <w:rtl/>
          <w:lang w:bidi="yi-Hebr"/>
        </w:rPr>
        <w:t xml:space="preserve"> מע זאָל זיך קאָנען גוט </w:t>
      </w:r>
      <w:r w:rsidRPr="00F432CB">
        <w:rPr>
          <w:rFonts w:hint="cs"/>
          <w:color w:val="auto"/>
          <w:sz w:val="28"/>
          <w:szCs w:val="28"/>
          <w:rtl/>
          <w:lang w:bidi="yi-Hebr"/>
        </w:rPr>
        <w:t>אָ</w:t>
      </w:r>
      <w:r w:rsidRPr="00F432CB">
        <w:rPr>
          <w:color w:val="auto"/>
          <w:sz w:val="28"/>
          <w:szCs w:val="28"/>
          <w:rtl/>
          <w:lang w:bidi="yi-Hebr"/>
        </w:rPr>
        <w:t xml:space="preserve">נרײדן. און </w:t>
      </w:r>
      <w:r w:rsidRPr="00F432CB">
        <w:rPr>
          <w:rFonts w:hint="cs"/>
          <w:color w:val="auto"/>
          <w:sz w:val="28"/>
          <w:szCs w:val="28"/>
          <w:rtl/>
          <w:lang w:bidi="yi-Hebr"/>
        </w:rPr>
        <w:t>ר</w:t>
      </w:r>
      <w:r w:rsidRPr="00F432CB">
        <w:rPr>
          <w:color w:val="auto"/>
          <w:sz w:val="28"/>
          <w:szCs w:val="28"/>
          <w:rtl/>
          <w:lang w:bidi="yi-Hebr"/>
        </w:rPr>
        <w:t xml:space="preserve">ײדן איז געװען פֿון װאָס. פֿונעם </w:t>
      </w:r>
      <w:r w:rsidR="006555F5">
        <w:rPr>
          <w:color w:val="FF0000"/>
          <w:sz w:val="28"/>
          <w:szCs w:val="28"/>
          <w:rtl/>
          <w:lang w:bidi="yi-Hebr"/>
        </w:rPr>
        <w:t>רבֿ</w:t>
      </w:r>
      <w:r w:rsidRPr="00F432CB">
        <w:rPr>
          <w:color w:val="auto"/>
          <w:sz w:val="28"/>
          <w:szCs w:val="28"/>
          <w:rtl/>
          <w:lang w:bidi="yi-Hebr"/>
        </w:rPr>
        <w:t xml:space="preserve">ס טױט און פֿון זײַן קומען אַף יענער װעלט, װיִאַזױ מע װעט אים דאָרטן באַגעגענען באַ די טױערן פֿון </w:t>
      </w:r>
      <w:r w:rsidR="005B58E4" w:rsidRPr="005B58E4">
        <w:rPr>
          <w:color w:val="FF0000"/>
          <w:sz w:val="28"/>
          <w:szCs w:val="28"/>
          <w:rtl/>
          <w:lang w:bidi="yi-Hebr"/>
        </w:rPr>
        <w:t>גן־עדן</w:t>
      </w:r>
      <w:r w:rsidRPr="00F432CB">
        <w:rPr>
          <w:color w:val="auto"/>
          <w:sz w:val="28"/>
          <w:szCs w:val="28"/>
          <w:rtl/>
          <w:lang w:bidi="yi-Hebr"/>
        </w:rPr>
        <w:t xml:space="preserve">, און װיִאַזױ מע װעט אים אופֿנעמען, און װער װעלן זײַן די, װאָס װעלן אים </w:t>
      </w:r>
      <w:r w:rsidR="00991B31" w:rsidRPr="00991B31">
        <w:rPr>
          <w:color w:val="FF0000"/>
          <w:sz w:val="28"/>
          <w:szCs w:val="28"/>
          <w:rtl/>
          <w:lang w:bidi="yi-Hebr"/>
        </w:rPr>
        <w:t>מקבל</w:t>
      </w:r>
      <w:r w:rsidRPr="00991B31">
        <w:rPr>
          <w:color w:val="FF0000"/>
          <w:sz w:val="28"/>
          <w:szCs w:val="28"/>
          <w:rtl/>
          <w:lang w:bidi="yi-Hebr"/>
        </w:rPr>
        <w:t>־</w:t>
      </w:r>
      <w:r w:rsidR="00EA0A7D">
        <w:rPr>
          <w:color w:val="FF0000"/>
          <w:sz w:val="28"/>
          <w:szCs w:val="28"/>
          <w:rtl/>
          <w:lang w:bidi="yi-Hebr"/>
        </w:rPr>
        <w:t>פּנים</w:t>
      </w:r>
      <w:r w:rsidRPr="00F432CB">
        <w:rPr>
          <w:color w:val="auto"/>
          <w:sz w:val="28"/>
          <w:szCs w:val="28"/>
          <w:rtl/>
          <w:lang w:bidi="yi-Hebr"/>
        </w:rPr>
        <w:t xml:space="preserve"> זײַן.</w:t>
      </w:r>
    </w:p>
    <w:p w:rsidR="00FE52BE" w:rsidRDefault="00FE52BE" w:rsidP="00FE52BE">
      <w:pPr>
        <w:widowControl w:val="0"/>
        <w:bidi/>
        <w:ind w:firstLine="284"/>
        <w:jc w:val="both"/>
        <w:rPr>
          <w:color w:val="FF0000"/>
          <w:sz w:val="28"/>
          <w:szCs w:val="28"/>
          <w:rtl/>
          <w:lang w:bidi="yi-Hebr"/>
        </w:rPr>
      </w:pPr>
      <w:r w:rsidRPr="00F432CB">
        <w:rPr>
          <w:color w:val="auto"/>
          <w:sz w:val="28"/>
          <w:szCs w:val="28"/>
          <w:rtl/>
          <w:lang w:bidi="yi-Hebr"/>
        </w:rPr>
        <w:t xml:space="preserve">אַלצדינג האָט </w:t>
      </w:r>
      <w:r w:rsidR="008175D5" w:rsidRPr="008175D5">
        <w:rPr>
          <w:color w:val="FF0000"/>
          <w:sz w:val="28"/>
          <w:szCs w:val="28"/>
          <w:rtl/>
          <w:lang w:bidi="yi-Hebr"/>
        </w:rPr>
        <w:t>שמואליק</w:t>
      </w:r>
      <w:r w:rsidRPr="00F432CB">
        <w:rPr>
          <w:color w:val="auto"/>
          <w:sz w:val="28"/>
          <w:szCs w:val="28"/>
          <w:rtl/>
          <w:lang w:bidi="yi-Hebr"/>
        </w:rPr>
        <w:t xml:space="preserve"> גע</w:t>
      </w:r>
      <w:r w:rsidRPr="00F432CB">
        <w:rPr>
          <w:rFonts w:hint="cs"/>
          <w:color w:val="auto"/>
          <w:sz w:val="28"/>
          <w:szCs w:val="28"/>
          <w:rtl/>
          <w:lang w:bidi="yi-Hebr"/>
        </w:rPr>
        <w:t>װוּס</w:t>
      </w:r>
      <w:r w:rsidRPr="00F432CB">
        <w:rPr>
          <w:color w:val="auto"/>
          <w:sz w:val="28"/>
          <w:szCs w:val="28"/>
          <w:rtl/>
          <w:lang w:bidi="yi-Hebr"/>
        </w:rPr>
        <w:t xml:space="preserve">ט, </w:t>
      </w:r>
      <w:r w:rsidR="000C38B5">
        <w:rPr>
          <w:color w:val="FF0000"/>
          <w:sz w:val="28"/>
          <w:szCs w:val="28"/>
          <w:rtl/>
          <w:lang w:bidi="yi-Hebr"/>
        </w:rPr>
        <w:t>אַפֿילו</w:t>
      </w:r>
      <w:r w:rsidRPr="00F432CB">
        <w:rPr>
          <w:color w:val="auto"/>
          <w:sz w:val="28"/>
          <w:szCs w:val="28"/>
          <w:rtl/>
          <w:lang w:bidi="yi-Hebr"/>
        </w:rPr>
        <w:t xml:space="preserve"> װאָס דאָרטן טוט זיך. און פֿון אַלצדינג האָט ער גערעדס אַזױ, גל</w:t>
      </w:r>
      <w:r w:rsidRPr="00F432CB">
        <w:rPr>
          <w:rFonts w:hint="cs"/>
          <w:color w:val="auto"/>
          <w:sz w:val="28"/>
          <w:szCs w:val="28"/>
          <w:rtl/>
          <w:lang w:bidi="yi-Hebr"/>
        </w:rPr>
        <w:t>ײַ</w:t>
      </w:r>
      <w:r w:rsidRPr="00F432CB">
        <w:rPr>
          <w:color w:val="auto"/>
          <w:sz w:val="28"/>
          <w:szCs w:val="28"/>
          <w:rtl/>
          <w:lang w:bidi="yi-Hebr"/>
        </w:rPr>
        <w:t>ך װי ער װאָלט געװען דערבײַ. עס איז אױסגעקומען אַזױ, אַז דער</w:t>
      </w:r>
      <w:r w:rsidRPr="00F432CB">
        <w:rPr>
          <w:color w:val="FF0000"/>
          <w:sz w:val="28"/>
          <w:szCs w:val="28"/>
          <w:rtl/>
          <w:lang w:bidi="yi-Hebr"/>
        </w:rPr>
        <w:t xml:space="preserve"> </w:t>
      </w:r>
      <w:r w:rsidR="006555F5">
        <w:rPr>
          <w:color w:val="FF0000"/>
          <w:sz w:val="28"/>
          <w:szCs w:val="28"/>
          <w:rtl/>
          <w:lang w:bidi="yi-Hebr"/>
        </w:rPr>
        <w:t>רבֿ</w:t>
      </w:r>
      <w:r w:rsidRPr="00F432CB">
        <w:rPr>
          <w:color w:val="FF0000"/>
          <w:sz w:val="28"/>
          <w:szCs w:val="28"/>
          <w:rtl/>
          <w:lang w:bidi="yi-Hebr"/>
        </w:rPr>
        <w:t xml:space="preserve"> </w:t>
      </w:r>
      <w:r w:rsidRPr="00F432CB">
        <w:rPr>
          <w:color w:val="auto"/>
          <w:sz w:val="28"/>
          <w:szCs w:val="28"/>
          <w:rtl/>
          <w:lang w:bidi="yi-Hebr"/>
        </w:rPr>
        <w:t>איז גאָר ניט געשט</w:t>
      </w:r>
      <w:r w:rsidRPr="00F432CB">
        <w:rPr>
          <w:rFonts w:hint="cs"/>
          <w:color w:val="auto"/>
          <w:sz w:val="28"/>
          <w:szCs w:val="28"/>
          <w:rtl/>
          <w:lang w:bidi="yi-Hebr"/>
        </w:rPr>
        <w:t>אָ</w:t>
      </w:r>
      <w:r w:rsidRPr="00F432CB">
        <w:rPr>
          <w:color w:val="auto"/>
          <w:sz w:val="28"/>
          <w:szCs w:val="28"/>
          <w:rtl/>
          <w:lang w:bidi="yi-Hebr"/>
        </w:rPr>
        <w:t>רבן. ער האָט זיך נ</w:t>
      </w:r>
      <w:r w:rsidRPr="00F432CB">
        <w:rPr>
          <w:rFonts w:hint="cs"/>
          <w:color w:val="auto"/>
          <w:sz w:val="28"/>
          <w:szCs w:val="28"/>
          <w:rtl/>
          <w:lang w:bidi="yi-Hebr"/>
        </w:rPr>
        <w:t>אָר</w:t>
      </w:r>
      <w:r w:rsidRPr="00F432CB">
        <w:rPr>
          <w:color w:val="auto"/>
          <w:sz w:val="28"/>
          <w:szCs w:val="28"/>
          <w:rtl/>
          <w:lang w:bidi="yi-Hebr"/>
        </w:rPr>
        <w:t xml:space="preserve"> איבערגעטר</w:t>
      </w:r>
      <w:r w:rsidRPr="00F432CB">
        <w:rPr>
          <w:rFonts w:hint="cs"/>
          <w:color w:val="auto"/>
          <w:sz w:val="28"/>
          <w:szCs w:val="28"/>
          <w:rtl/>
          <w:lang w:bidi="yi-Hebr"/>
        </w:rPr>
        <w:t>אָ</w:t>
      </w:r>
      <w:r w:rsidRPr="00F432CB">
        <w:rPr>
          <w:color w:val="auto"/>
          <w:sz w:val="28"/>
          <w:szCs w:val="28"/>
          <w:rtl/>
          <w:lang w:bidi="yi-Hebr"/>
        </w:rPr>
        <w:t xml:space="preserve">גן אין אַן אַנדער װעלט, אין אַ בעסערער װעלט, </w:t>
      </w:r>
      <w:r w:rsidRPr="00F432CB">
        <w:rPr>
          <w:rFonts w:hint="cs"/>
          <w:color w:val="auto"/>
          <w:sz w:val="28"/>
          <w:szCs w:val="28"/>
          <w:rtl/>
          <w:lang w:bidi="yi-Hebr"/>
        </w:rPr>
        <w:t>װוּ</w:t>
      </w:r>
      <w:r w:rsidRPr="00F432CB">
        <w:rPr>
          <w:color w:val="auto"/>
          <w:sz w:val="28"/>
          <w:szCs w:val="28"/>
          <w:rtl/>
          <w:lang w:bidi="yi-Hebr"/>
        </w:rPr>
        <w:t xml:space="preserve"> מע האָט געװ</w:t>
      </w:r>
      <w:r w:rsidRPr="00F432CB">
        <w:rPr>
          <w:rFonts w:hint="cs"/>
          <w:color w:val="auto"/>
          <w:sz w:val="28"/>
          <w:szCs w:val="28"/>
          <w:rtl/>
          <w:lang w:bidi="yi-Hebr"/>
        </w:rPr>
        <w:t>אַ</w:t>
      </w:r>
      <w:r w:rsidRPr="00F432CB">
        <w:rPr>
          <w:color w:val="auto"/>
          <w:sz w:val="28"/>
          <w:szCs w:val="28"/>
          <w:rtl/>
          <w:lang w:bidi="yi-Hebr"/>
        </w:rPr>
        <w:t xml:space="preserve">רט אַף אים מיטן </w:t>
      </w:r>
      <w:r w:rsidR="00A2577B" w:rsidRPr="00A2577B">
        <w:rPr>
          <w:color w:val="FF0000"/>
          <w:sz w:val="28"/>
          <w:szCs w:val="28"/>
          <w:rtl/>
          <w:lang w:bidi="yi-Hebr"/>
        </w:rPr>
        <w:t>לװיתן</w:t>
      </w:r>
    </w:p>
    <w:p w:rsidR="00FE52BE" w:rsidRPr="00F432CB" w:rsidRDefault="00FE52BE" w:rsidP="00FE52BE">
      <w:pPr>
        <w:widowControl w:val="0"/>
        <w:bidi/>
        <w:ind w:firstLine="284"/>
        <w:jc w:val="both"/>
        <w:rPr>
          <w:color w:val="auto"/>
          <w:sz w:val="28"/>
          <w:szCs w:val="28"/>
          <w:lang w:bidi="yi-Hebr"/>
        </w:rPr>
      </w:pPr>
    </w:p>
    <w:p w:rsidR="00FE52BE" w:rsidRPr="00FA5A56" w:rsidRDefault="00FE52BE" w:rsidP="00FE52BE">
      <w:pPr>
        <w:widowControl w:val="0"/>
        <w:bidi/>
        <w:ind w:firstLine="284"/>
        <w:jc w:val="both"/>
        <w:rPr>
          <w:color w:val="auto"/>
          <w:sz w:val="24"/>
          <w:szCs w:val="24"/>
          <w:rtl/>
          <w:lang w:bidi="yi-Hebr"/>
        </w:rPr>
      </w:pPr>
      <w:r>
        <w:rPr>
          <w:rFonts w:hint="cs"/>
          <w:color w:val="auto"/>
          <w:sz w:val="24"/>
          <w:szCs w:val="24"/>
          <w:rtl/>
          <w:lang w:bidi="yi-Hebr"/>
        </w:rPr>
        <w:t>1</w:t>
      </w:r>
      <w:r w:rsidRPr="00FA5A56">
        <w:rPr>
          <w:color w:val="auto"/>
          <w:sz w:val="24"/>
          <w:szCs w:val="24"/>
          <w:rtl/>
          <w:lang w:bidi="yi-Hebr"/>
        </w:rPr>
        <w:t xml:space="preserve"> געמײנט: אײן </w:t>
      </w:r>
      <w:r w:rsidRPr="00453AAD">
        <w:rPr>
          <w:color w:val="auto"/>
          <w:sz w:val="24"/>
          <w:szCs w:val="24"/>
          <w:rtl/>
          <w:lang w:bidi="yi-Hebr"/>
        </w:rPr>
        <w:t>מ</w:t>
      </w:r>
      <w:r w:rsidRPr="00453AAD">
        <w:rPr>
          <w:rFonts w:hint="cs"/>
          <w:color w:val="auto"/>
          <w:sz w:val="24"/>
          <w:szCs w:val="24"/>
          <w:rtl/>
          <w:lang w:bidi="yi-Hebr"/>
        </w:rPr>
        <w:t>אָ</w:t>
      </w:r>
      <w:r w:rsidRPr="00453AAD">
        <w:rPr>
          <w:color w:val="auto"/>
          <w:sz w:val="24"/>
          <w:szCs w:val="24"/>
          <w:rtl/>
          <w:lang w:bidi="yi-Hebr"/>
        </w:rPr>
        <w:t>מע</w:t>
      </w:r>
      <w:r w:rsidRPr="00FA5A56">
        <w:rPr>
          <w:color w:val="auto"/>
          <w:sz w:val="24"/>
          <w:szCs w:val="24"/>
          <w:rtl/>
          <w:lang w:bidi="yi-Hebr"/>
        </w:rPr>
        <w:t>נט</w:t>
      </w:r>
      <w:r w:rsidRPr="00FA5A56">
        <w:rPr>
          <w:rFonts w:hint="cs"/>
          <w:color w:val="auto"/>
          <w:sz w:val="24"/>
          <w:szCs w:val="24"/>
          <w:rtl/>
          <w:lang w:bidi="yi-Hebr"/>
        </w:rPr>
        <w:t>.</w:t>
      </w:r>
    </w:p>
    <w:p w:rsidR="00FE52BE" w:rsidRDefault="00FE52BE" w:rsidP="00FE52BE">
      <w:pPr>
        <w:widowControl w:val="0"/>
        <w:bidi/>
        <w:ind w:firstLine="284"/>
        <w:jc w:val="both"/>
        <w:rPr>
          <w:color w:val="auto"/>
          <w:sz w:val="32"/>
          <w:szCs w:val="32"/>
          <w:rtl/>
          <w:lang w:bidi="yi-Hebr"/>
        </w:rPr>
      </w:pPr>
      <w:r>
        <w:rPr>
          <w:rFonts w:hint="cs"/>
          <w:color w:val="auto"/>
          <w:sz w:val="32"/>
          <w:szCs w:val="32"/>
          <w:rtl/>
          <w:lang w:bidi="yi-Hebr"/>
        </w:rPr>
        <w:t>30</w:t>
      </w:r>
    </w:p>
    <w:p w:rsidR="00FE52BE" w:rsidRPr="00F432CB" w:rsidRDefault="00FE52BE" w:rsidP="00FE52BE">
      <w:pPr>
        <w:widowControl w:val="0"/>
        <w:bidi/>
        <w:ind w:firstLine="284"/>
        <w:jc w:val="both"/>
        <w:rPr>
          <w:color w:val="auto"/>
          <w:sz w:val="28"/>
          <w:szCs w:val="28"/>
          <w:lang w:bidi="yi-Hebr"/>
        </w:rPr>
      </w:pPr>
    </w:p>
    <w:p w:rsidR="00FE52BE" w:rsidRPr="00F432CB" w:rsidRDefault="00FE52BE" w:rsidP="00E451D4">
      <w:pPr>
        <w:widowControl w:val="0"/>
        <w:bidi/>
        <w:jc w:val="both"/>
        <w:rPr>
          <w:color w:val="auto"/>
          <w:sz w:val="28"/>
          <w:szCs w:val="28"/>
          <w:lang w:bidi="yi-Hebr"/>
        </w:rPr>
      </w:pPr>
      <w:r w:rsidRPr="00F432CB">
        <w:rPr>
          <w:color w:val="auto"/>
          <w:sz w:val="28"/>
          <w:szCs w:val="28"/>
          <w:rtl/>
          <w:lang w:bidi="yi-Hebr"/>
        </w:rPr>
        <w:t xml:space="preserve">און מיטן </w:t>
      </w:r>
      <w:r w:rsidR="00A2577B" w:rsidRPr="00A2577B">
        <w:rPr>
          <w:color w:val="FF0000"/>
          <w:sz w:val="28"/>
          <w:szCs w:val="28"/>
          <w:rtl/>
          <w:lang w:bidi="yi-Hebr"/>
        </w:rPr>
        <w:t>שור־הבר</w:t>
      </w:r>
      <w:r w:rsidRPr="00F432CB">
        <w:rPr>
          <w:color w:val="auto"/>
          <w:sz w:val="28"/>
          <w:szCs w:val="28"/>
          <w:rtl/>
          <w:lang w:bidi="yi-Hebr"/>
        </w:rPr>
        <w:t xml:space="preserve"> און מיטן </w:t>
      </w:r>
      <w:r w:rsidR="00991B31" w:rsidRPr="00991B31">
        <w:rPr>
          <w:color w:val="FF0000"/>
          <w:sz w:val="28"/>
          <w:szCs w:val="28"/>
          <w:rtl/>
          <w:lang w:bidi="yi-Hebr"/>
        </w:rPr>
        <w:t>יין־המשומר</w:t>
      </w:r>
      <w:r w:rsidRPr="00F432CB">
        <w:rPr>
          <w:color w:val="auto"/>
          <w:sz w:val="28"/>
          <w:szCs w:val="28"/>
          <w:vertAlign w:val="superscript"/>
          <w:rtl/>
          <w:lang w:bidi="yi-Hebr"/>
        </w:rPr>
        <w:t>1</w:t>
      </w:r>
      <w:r w:rsidRPr="00F432CB">
        <w:rPr>
          <w:color w:val="auto"/>
          <w:sz w:val="28"/>
          <w:szCs w:val="28"/>
          <w:rtl/>
          <w:lang w:bidi="yi-Hebr"/>
        </w:rPr>
        <w:t xml:space="preserve"> און מיט אַלע גוטע זאַכן פֿון </w:t>
      </w:r>
      <w:r w:rsidR="005B58E4" w:rsidRPr="005B58E4">
        <w:rPr>
          <w:color w:val="FF0000"/>
          <w:sz w:val="28"/>
          <w:szCs w:val="28"/>
          <w:rtl/>
          <w:lang w:bidi="yi-Hebr"/>
        </w:rPr>
        <w:t>גן־עדן</w:t>
      </w:r>
      <w:r w:rsidRPr="00F432CB">
        <w:rPr>
          <w:color w:val="auto"/>
          <w:sz w:val="28"/>
          <w:szCs w:val="28"/>
          <w:rtl/>
          <w:lang w:bidi="yi-Hebr"/>
        </w:rPr>
        <w:t xml:space="preserve">. </w:t>
      </w:r>
      <w:r w:rsidRPr="00F432CB">
        <w:rPr>
          <w:rFonts w:hint="cs"/>
          <w:color w:val="auto"/>
          <w:sz w:val="28"/>
          <w:szCs w:val="28"/>
          <w:rtl/>
          <w:lang w:bidi="yi-Hebr"/>
        </w:rPr>
        <w:t>אָ</w:t>
      </w:r>
      <w:r w:rsidRPr="00F432CB">
        <w:rPr>
          <w:color w:val="auto"/>
          <w:sz w:val="28"/>
          <w:szCs w:val="28"/>
          <w:rtl/>
          <w:lang w:bidi="yi-Hebr"/>
        </w:rPr>
        <w:t>, ד</w:t>
      </w:r>
      <w:r w:rsidRPr="00F432CB">
        <w:rPr>
          <w:rFonts w:hint="cs"/>
          <w:color w:val="auto"/>
          <w:sz w:val="28"/>
          <w:szCs w:val="28"/>
          <w:rtl/>
          <w:lang w:bidi="yi-Hebr"/>
        </w:rPr>
        <w:t>אָ</w:t>
      </w:r>
      <w:r w:rsidRPr="00F432CB">
        <w:rPr>
          <w:color w:val="auto"/>
          <w:sz w:val="28"/>
          <w:szCs w:val="28"/>
          <w:rtl/>
          <w:lang w:bidi="yi-Hebr"/>
        </w:rPr>
        <w:t xml:space="preserve">רט װעט ער ערשט </w:t>
      </w:r>
      <w:r w:rsidRPr="00F432CB">
        <w:rPr>
          <w:rFonts w:hint="cs"/>
          <w:color w:val="auto"/>
          <w:sz w:val="28"/>
          <w:szCs w:val="28"/>
          <w:rtl/>
          <w:lang w:bidi="yi-Hebr"/>
        </w:rPr>
        <w:t>אָ</w:t>
      </w:r>
      <w:r w:rsidRPr="00F432CB">
        <w:rPr>
          <w:color w:val="auto"/>
          <w:sz w:val="28"/>
          <w:szCs w:val="28"/>
          <w:rtl/>
          <w:lang w:bidi="yi-Hebr"/>
        </w:rPr>
        <w:t>נהײבן צו װי</w:t>
      </w:r>
      <w:r w:rsidRPr="00F432CB">
        <w:rPr>
          <w:rFonts w:hint="cs"/>
          <w:color w:val="auto"/>
          <w:sz w:val="28"/>
          <w:szCs w:val="28"/>
          <w:rtl/>
          <w:lang w:bidi="yi-Hebr"/>
        </w:rPr>
        <w:t>ס</w:t>
      </w:r>
      <w:r w:rsidRPr="00F432CB">
        <w:rPr>
          <w:color w:val="auto"/>
          <w:sz w:val="28"/>
          <w:szCs w:val="28"/>
          <w:rtl/>
          <w:lang w:bidi="yi-Hebr"/>
        </w:rPr>
        <w:t>ן פֿון אַ לעבן, אַ נ</w:t>
      </w:r>
      <w:r w:rsidRPr="00F432CB">
        <w:rPr>
          <w:rFonts w:hint="cs"/>
          <w:color w:val="auto"/>
          <w:sz w:val="28"/>
          <w:szCs w:val="28"/>
          <w:rtl/>
          <w:lang w:bidi="yi-Hebr"/>
        </w:rPr>
        <w:t>ײַ</w:t>
      </w:r>
      <w:r w:rsidRPr="00F432CB">
        <w:rPr>
          <w:color w:val="auto"/>
          <w:sz w:val="28"/>
          <w:szCs w:val="28"/>
          <w:rtl/>
          <w:lang w:bidi="yi-Hebr"/>
        </w:rPr>
        <w:t xml:space="preserve"> לעבן, אַ גליקלעך לעבן, אין אַ </w:t>
      </w:r>
      <w:r w:rsidRPr="00F432CB">
        <w:rPr>
          <w:rFonts w:hint="cs"/>
          <w:color w:val="auto"/>
          <w:sz w:val="28"/>
          <w:szCs w:val="28"/>
          <w:rtl/>
          <w:lang w:bidi="yi-Hebr"/>
        </w:rPr>
        <w:t>פּ</w:t>
      </w:r>
      <w:r w:rsidRPr="00F432CB">
        <w:rPr>
          <w:color w:val="auto"/>
          <w:sz w:val="28"/>
          <w:szCs w:val="28"/>
          <w:rtl/>
          <w:lang w:bidi="yi-Hebr"/>
        </w:rPr>
        <w:t>ר</w:t>
      </w:r>
      <w:r w:rsidRPr="00F432CB">
        <w:rPr>
          <w:rFonts w:hint="cs"/>
          <w:color w:val="auto"/>
          <w:sz w:val="28"/>
          <w:szCs w:val="28"/>
          <w:rtl/>
          <w:lang w:bidi="yi-Hebr"/>
        </w:rPr>
        <w:t>אַ</w:t>
      </w:r>
      <w:r w:rsidRPr="00F432CB">
        <w:rPr>
          <w:color w:val="auto"/>
          <w:sz w:val="28"/>
          <w:szCs w:val="28"/>
          <w:rtl/>
          <w:lang w:bidi="yi-Hebr"/>
        </w:rPr>
        <w:t>כט</w:t>
      </w:r>
      <w:r w:rsidRPr="00F432CB">
        <w:rPr>
          <w:rFonts w:hint="cs"/>
          <w:color w:val="auto"/>
          <w:sz w:val="28"/>
          <w:szCs w:val="28"/>
          <w:rtl/>
          <w:lang w:bidi="yi-Hebr"/>
        </w:rPr>
        <w:t>פֿ</w:t>
      </w:r>
      <w:r w:rsidRPr="00F432CB">
        <w:rPr>
          <w:color w:val="auto"/>
          <w:sz w:val="28"/>
          <w:szCs w:val="28"/>
          <w:rtl/>
          <w:lang w:bidi="yi-Hebr"/>
        </w:rPr>
        <w:t xml:space="preserve">ולן </w:t>
      </w:r>
      <w:r w:rsidR="005B58E4" w:rsidRPr="005B58E4">
        <w:rPr>
          <w:color w:val="FF0000"/>
          <w:sz w:val="28"/>
          <w:szCs w:val="28"/>
          <w:rtl/>
          <w:lang w:bidi="yi-Hebr"/>
        </w:rPr>
        <w:t>גן־עדן</w:t>
      </w:r>
      <w:r w:rsidRPr="00F432CB">
        <w:rPr>
          <w:color w:val="auto"/>
          <w:sz w:val="28"/>
          <w:szCs w:val="28"/>
          <w:rtl/>
          <w:lang w:bidi="yi-Hebr"/>
        </w:rPr>
        <w:t xml:space="preserve">, אינײנעם מיט אַזעלכע מאַגנאַטן, װי </w:t>
      </w:r>
      <w:r w:rsidR="00244C3A">
        <w:rPr>
          <w:color w:val="FF0000"/>
          <w:sz w:val="28"/>
          <w:szCs w:val="28"/>
          <w:rtl/>
          <w:lang w:bidi="yi-Hebr"/>
        </w:rPr>
        <w:t>אַבֿרהם</w:t>
      </w:r>
      <w:r w:rsidRPr="00F432CB">
        <w:rPr>
          <w:color w:val="auto"/>
          <w:sz w:val="28"/>
          <w:szCs w:val="28"/>
          <w:rtl/>
          <w:lang w:bidi="yi-Hebr"/>
        </w:rPr>
        <w:t xml:space="preserve">, </w:t>
      </w:r>
      <w:r w:rsidR="00991B31" w:rsidRPr="00991B31">
        <w:rPr>
          <w:rFonts w:hint="cs"/>
          <w:color w:val="FF0000"/>
          <w:sz w:val="28"/>
          <w:szCs w:val="28"/>
          <w:rtl/>
          <w:lang w:bidi="yi-Hebr"/>
        </w:rPr>
        <w:t>יצחק</w:t>
      </w:r>
      <w:r w:rsidRPr="00F432CB">
        <w:rPr>
          <w:color w:val="auto"/>
          <w:sz w:val="28"/>
          <w:szCs w:val="28"/>
          <w:rtl/>
          <w:lang w:bidi="yi-Hebr"/>
        </w:rPr>
        <w:t xml:space="preserve"> און </w:t>
      </w:r>
      <w:r w:rsidR="00991B31" w:rsidRPr="00991B31">
        <w:rPr>
          <w:color w:val="FF0000"/>
          <w:sz w:val="28"/>
          <w:szCs w:val="28"/>
          <w:rtl/>
          <w:lang w:bidi="yi-Hebr"/>
        </w:rPr>
        <w:t>יעקבֿ</w:t>
      </w:r>
      <w:r w:rsidRPr="00F432CB">
        <w:rPr>
          <w:color w:val="auto"/>
          <w:sz w:val="28"/>
          <w:szCs w:val="28"/>
          <w:rtl/>
          <w:lang w:bidi="yi-Hebr"/>
        </w:rPr>
        <w:t xml:space="preserve">, און </w:t>
      </w:r>
      <w:r w:rsidR="00991B31" w:rsidRPr="00991B31">
        <w:rPr>
          <w:rFonts w:hint="cs"/>
          <w:color w:val="FF0000"/>
          <w:sz w:val="28"/>
          <w:szCs w:val="28"/>
          <w:rtl/>
          <w:lang w:bidi="yi-Hebr"/>
        </w:rPr>
        <w:t>יוסף</w:t>
      </w:r>
      <w:r w:rsidRPr="00F432CB">
        <w:rPr>
          <w:color w:val="FF0000"/>
          <w:sz w:val="28"/>
          <w:szCs w:val="28"/>
          <w:rtl/>
          <w:lang w:bidi="yi-Hebr"/>
        </w:rPr>
        <w:t>־</w:t>
      </w:r>
      <w:r w:rsidR="00991B31" w:rsidRPr="00991B31">
        <w:rPr>
          <w:color w:val="FF0000"/>
          <w:sz w:val="28"/>
          <w:szCs w:val="28"/>
          <w:rtl/>
          <w:lang w:bidi="yi-Hebr"/>
        </w:rPr>
        <w:t>הצדיק</w:t>
      </w:r>
      <w:r w:rsidRPr="00F432CB">
        <w:rPr>
          <w:color w:val="auto"/>
          <w:sz w:val="28"/>
          <w:szCs w:val="28"/>
          <w:rtl/>
          <w:lang w:bidi="yi-Hebr"/>
        </w:rPr>
        <w:t xml:space="preserve">, און </w:t>
      </w:r>
      <w:r w:rsidR="00991B31" w:rsidRPr="00991B31">
        <w:rPr>
          <w:color w:val="FF0000"/>
          <w:sz w:val="28"/>
          <w:szCs w:val="28"/>
          <w:rtl/>
          <w:lang w:bidi="yi-Hebr"/>
        </w:rPr>
        <w:t>משה</w:t>
      </w:r>
      <w:r w:rsidRPr="00F432CB">
        <w:rPr>
          <w:color w:val="auto"/>
          <w:sz w:val="28"/>
          <w:szCs w:val="28"/>
          <w:rtl/>
          <w:lang w:bidi="yi-Hebr"/>
        </w:rPr>
        <w:t xml:space="preserve"> מיט </w:t>
      </w:r>
      <w:r w:rsidR="00991B31">
        <w:rPr>
          <w:rFonts w:hint="cs"/>
          <w:color w:val="FF0000"/>
          <w:sz w:val="28"/>
          <w:szCs w:val="28"/>
          <w:rtl/>
          <w:lang w:bidi="yi-Hebr"/>
        </w:rPr>
        <w:t>אה</w:t>
      </w:r>
      <w:r w:rsidRPr="00F432CB">
        <w:rPr>
          <w:color w:val="FF0000"/>
          <w:sz w:val="28"/>
          <w:szCs w:val="28"/>
          <w:rtl/>
          <w:lang w:bidi="yi-Hebr"/>
        </w:rPr>
        <w:t>רנען</w:t>
      </w:r>
      <w:r w:rsidRPr="00F432CB">
        <w:rPr>
          <w:color w:val="auto"/>
          <w:sz w:val="28"/>
          <w:szCs w:val="28"/>
          <w:rtl/>
          <w:lang w:bidi="yi-Hebr"/>
        </w:rPr>
        <w:t xml:space="preserve">, און </w:t>
      </w:r>
      <w:r w:rsidR="00A2577B" w:rsidRPr="00A2577B">
        <w:rPr>
          <w:color w:val="FF0000"/>
          <w:sz w:val="28"/>
          <w:szCs w:val="28"/>
          <w:rtl/>
          <w:lang w:bidi="yi-Hebr"/>
        </w:rPr>
        <w:t>דוד</w:t>
      </w:r>
      <w:r w:rsidRPr="00F432CB">
        <w:rPr>
          <w:color w:val="auto"/>
          <w:sz w:val="28"/>
          <w:szCs w:val="28"/>
          <w:rtl/>
          <w:lang w:bidi="yi-Hebr"/>
        </w:rPr>
        <w:t>־</w:t>
      </w:r>
      <w:r w:rsidR="00991B31" w:rsidRPr="00991B31">
        <w:rPr>
          <w:color w:val="FF0000"/>
          <w:sz w:val="28"/>
          <w:szCs w:val="28"/>
          <w:rtl/>
          <w:lang w:bidi="yi-Hebr"/>
        </w:rPr>
        <w:t>המלך</w:t>
      </w:r>
      <w:r w:rsidRPr="00F432CB">
        <w:rPr>
          <w:color w:val="auto"/>
          <w:sz w:val="28"/>
          <w:szCs w:val="28"/>
          <w:rtl/>
          <w:lang w:bidi="yi-Hebr"/>
        </w:rPr>
        <w:t xml:space="preserve">, און </w:t>
      </w:r>
      <w:r w:rsidR="00991B31" w:rsidRPr="00991B31">
        <w:rPr>
          <w:color w:val="FF0000"/>
          <w:sz w:val="28"/>
          <w:szCs w:val="28"/>
          <w:rtl/>
          <w:lang w:bidi="yi-Hebr"/>
        </w:rPr>
        <w:t>שלמה</w:t>
      </w:r>
      <w:r w:rsidRPr="00F432CB">
        <w:rPr>
          <w:color w:val="FF0000"/>
          <w:sz w:val="28"/>
          <w:szCs w:val="28"/>
          <w:rtl/>
          <w:lang w:bidi="yi-Hebr"/>
        </w:rPr>
        <w:t>־</w:t>
      </w:r>
      <w:r w:rsidR="00991B31" w:rsidRPr="00991B31">
        <w:rPr>
          <w:color w:val="FF0000"/>
          <w:sz w:val="28"/>
          <w:szCs w:val="28"/>
          <w:rtl/>
          <w:lang w:bidi="yi-Hebr"/>
        </w:rPr>
        <w:t>המלך</w:t>
      </w:r>
      <w:r w:rsidRPr="00F432CB">
        <w:rPr>
          <w:color w:val="auto"/>
          <w:sz w:val="28"/>
          <w:szCs w:val="28"/>
          <w:rtl/>
          <w:lang w:bidi="yi-Hebr"/>
        </w:rPr>
        <w:t xml:space="preserve">, און </w:t>
      </w:r>
      <w:r w:rsidR="00244C3A">
        <w:rPr>
          <w:color w:val="FF0000"/>
          <w:sz w:val="28"/>
          <w:szCs w:val="28"/>
          <w:rtl/>
          <w:lang w:bidi="yi-Hebr"/>
        </w:rPr>
        <w:t>אליהו</w:t>
      </w:r>
      <w:r w:rsidRPr="00F432CB">
        <w:rPr>
          <w:color w:val="FF0000"/>
          <w:sz w:val="28"/>
          <w:szCs w:val="28"/>
          <w:rtl/>
          <w:lang w:bidi="yi-Hebr"/>
        </w:rPr>
        <w:t>־</w:t>
      </w:r>
      <w:r w:rsidR="00991B31" w:rsidRPr="00991B31">
        <w:rPr>
          <w:color w:val="FF0000"/>
          <w:sz w:val="28"/>
          <w:szCs w:val="28"/>
          <w:rtl/>
          <w:lang w:bidi="yi-Hebr"/>
        </w:rPr>
        <w:t>הנבֿיא</w:t>
      </w:r>
      <w:r w:rsidRPr="00F432CB">
        <w:rPr>
          <w:color w:val="auto"/>
          <w:sz w:val="28"/>
          <w:szCs w:val="28"/>
          <w:rtl/>
          <w:lang w:bidi="yi-Hebr"/>
        </w:rPr>
        <w:t xml:space="preserve">, און דער </w:t>
      </w:r>
      <w:r w:rsidR="00991B31" w:rsidRPr="00991B31">
        <w:rPr>
          <w:color w:val="FF0000"/>
          <w:sz w:val="28"/>
          <w:szCs w:val="28"/>
          <w:rtl/>
          <w:lang w:bidi="yi-Hebr"/>
        </w:rPr>
        <w:t>רמב״ם</w:t>
      </w:r>
      <w:r w:rsidRPr="00F432CB">
        <w:rPr>
          <w:color w:val="auto"/>
          <w:sz w:val="28"/>
          <w:szCs w:val="28"/>
          <w:rtl/>
          <w:lang w:bidi="yi-Hebr"/>
        </w:rPr>
        <w:t xml:space="preserve">, און דער </w:t>
      </w:r>
      <w:r w:rsidR="00991B31" w:rsidRPr="00991B31">
        <w:rPr>
          <w:color w:val="FF0000"/>
          <w:sz w:val="28"/>
          <w:szCs w:val="28"/>
          <w:rtl/>
          <w:lang w:bidi="yi-Hebr"/>
        </w:rPr>
        <w:t>בעל־שם־טובֿ</w:t>
      </w:r>
      <w:r w:rsidRPr="00F432CB">
        <w:rPr>
          <w:color w:val="auto"/>
          <w:sz w:val="28"/>
          <w:szCs w:val="28"/>
          <w:rtl/>
          <w:lang w:bidi="yi-Hebr"/>
        </w:rPr>
        <w:t>, און דער ריזשינער</w:t>
      </w:r>
      <w:r w:rsidRPr="00F432CB">
        <w:rPr>
          <w:rFonts w:hint="cs"/>
          <w:color w:val="auto"/>
          <w:sz w:val="28"/>
          <w:szCs w:val="28"/>
          <w:rtl/>
          <w:lang w:bidi="yi-Hebr"/>
        </w:rPr>
        <w:t xml:space="preserve"> – </w:t>
      </w:r>
      <w:r w:rsidR="00FA3A2B">
        <w:rPr>
          <w:color w:val="auto"/>
          <w:sz w:val="28"/>
          <w:szCs w:val="28"/>
          <w:rtl/>
          <w:lang w:bidi="yi-Hebr"/>
        </w:rPr>
        <w:t>װי</w:t>
      </w:r>
      <w:r w:rsidRPr="00F432CB">
        <w:rPr>
          <w:color w:val="auto"/>
          <w:sz w:val="28"/>
          <w:szCs w:val="28"/>
          <w:rtl/>
          <w:lang w:bidi="yi-Hebr"/>
        </w:rPr>
        <w:t xml:space="preserve"> לעבעדיקע האָט זײ </w:t>
      </w:r>
      <w:r w:rsidR="008175D5" w:rsidRPr="008175D5">
        <w:rPr>
          <w:color w:val="FF0000"/>
          <w:sz w:val="28"/>
          <w:szCs w:val="28"/>
          <w:rtl/>
          <w:lang w:bidi="yi-Hebr"/>
        </w:rPr>
        <w:t>שמואליק</w:t>
      </w:r>
      <w:r w:rsidRPr="00F432CB">
        <w:rPr>
          <w:color w:val="auto"/>
          <w:sz w:val="28"/>
          <w:szCs w:val="28"/>
          <w:rtl/>
          <w:lang w:bidi="yi-Hebr"/>
        </w:rPr>
        <w:t xml:space="preserve"> </w:t>
      </w:r>
      <w:r w:rsidRPr="00F432CB">
        <w:rPr>
          <w:rFonts w:hint="cs"/>
          <w:color w:val="auto"/>
          <w:sz w:val="28"/>
          <w:szCs w:val="28"/>
          <w:rtl/>
          <w:lang w:bidi="yi-Hebr"/>
        </w:rPr>
        <w:t>אָפּ</w:t>
      </w:r>
      <w:r w:rsidRPr="00F432CB">
        <w:rPr>
          <w:color w:val="auto"/>
          <w:sz w:val="28"/>
          <w:szCs w:val="28"/>
          <w:rtl/>
          <w:lang w:bidi="yi-Hebr"/>
        </w:rPr>
        <w:t>געמ</w:t>
      </w:r>
      <w:r w:rsidRPr="00F432CB">
        <w:rPr>
          <w:rFonts w:hint="cs"/>
          <w:color w:val="auto"/>
          <w:sz w:val="28"/>
          <w:szCs w:val="28"/>
          <w:rtl/>
          <w:lang w:bidi="yi-Hebr"/>
        </w:rPr>
        <w:t>אָ</w:t>
      </w:r>
      <w:r w:rsidRPr="00F432CB">
        <w:rPr>
          <w:color w:val="auto"/>
          <w:sz w:val="28"/>
          <w:szCs w:val="28"/>
          <w:rtl/>
          <w:lang w:bidi="yi-Hebr"/>
        </w:rPr>
        <w:t>לט, און װי לעבעדיקע זײַנען זײ געשטאַנען פֿאַר די אױגן, יעדער מיט ז</w:t>
      </w:r>
      <w:r w:rsidRPr="00F432CB">
        <w:rPr>
          <w:rFonts w:hint="cs"/>
          <w:color w:val="auto"/>
          <w:sz w:val="28"/>
          <w:szCs w:val="28"/>
          <w:rtl/>
          <w:lang w:bidi="yi-Hebr"/>
        </w:rPr>
        <w:t>ײַ</w:t>
      </w:r>
      <w:r w:rsidRPr="00F432CB">
        <w:rPr>
          <w:color w:val="auto"/>
          <w:sz w:val="28"/>
          <w:szCs w:val="28"/>
          <w:rtl/>
          <w:lang w:bidi="yi-Hebr"/>
        </w:rPr>
        <w:t xml:space="preserve">ן געשטאַלט און מיט זײַן </w:t>
      </w:r>
      <w:r w:rsidR="00EA0A7D">
        <w:rPr>
          <w:color w:val="FF0000"/>
          <w:sz w:val="28"/>
          <w:szCs w:val="28"/>
          <w:rtl/>
          <w:lang w:bidi="yi-Hebr"/>
        </w:rPr>
        <w:t>פּנים</w:t>
      </w:r>
      <w:r w:rsidRPr="00F432CB">
        <w:rPr>
          <w:color w:val="auto"/>
          <w:sz w:val="28"/>
          <w:szCs w:val="28"/>
          <w:rtl/>
          <w:lang w:bidi="yi-Hebr"/>
        </w:rPr>
        <w:t xml:space="preserve"> און מיט זײַן אױ</w:t>
      </w:r>
      <w:r w:rsidRPr="00F432CB">
        <w:rPr>
          <w:rFonts w:hint="cs"/>
          <w:color w:val="auto"/>
          <w:sz w:val="28"/>
          <w:szCs w:val="28"/>
          <w:rtl/>
          <w:lang w:bidi="yi-Hebr"/>
        </w:rPr>
        <w:t>ס</w:t>
      </w:r>
      <w:r w:rsidRPr="00F432CB">
        <w:rPr>
          <w:color w:val="auto"/>
          <w:sz w:val="28"/>
          <w:szCs w:val="28"/>
          <w:rtl/>
          <w:lang w:bidi="yi-Hebr"/>
        </w:rPr>
        <w:t xml:space="preserve">זען: </w:t>
      </w:r>
      <w:r w:rsidR="00244C3A">
        <w:rPr>
          <w:color w:val="FF0000"/>
          <w:sz w:val="28"/>
          <w:szCs w:val="28"/>
          <w:rtl/>
          <w:lang w:bidi="yi-Hebr"/>
        </w:rPr>
        <w:t>אַבֿרהם</w:t>
      </w:r>
      <w:r w:rsidRPr="00F432CB">
        <w:rPr>
          <w:color w:val="FF0000"/>
          <w:sz w:val="28"/>
          <w:szCs w:val="28"/>
          <w:rtl/>
          <w:lang w:bidi="yi-Hebr"/>
        </w:rPr>
        <w:t>־</w:t>
      </w:r>
      <w:r w:rsidR="00A84BDD" w:rsidRPr="00A84BDD">
        <w:rPr>
          <w:rFonts w:hint="cs"/>
          <w:color w:val="FF0000"/>
          <w:sz w:val="28"/>
          <w:szCs w:val="28"/>
          <w:rtl/>
          <w:lang w:bidi="yi-Hebr"/>
        </w:rPr>
        <w:t>אָבֿינו</w:t>
      </w:r>
      <w:r w:rsidRPr="00F432CB">
        <w:rPr>
          <w:color w:val="auto"/>
          <w:sz w:val="28"/>
          <w:szCs w:val="28"/>
          <w:rtl/>
          <w:lang w:bidi="yi-Hebr"/>
        </w:rPr>
        <w:t xml:space="preserve"> </w:t>
      </w:r>
      <w:r w:rsidRPr="00F432CB">
        <w:rPr>
          <w:rFonts w:hint="cs"/>
          <w:color w:val="auto"/>
          <w:sz w:val="28"/>
          <w:szCs w:val="28"/>
          <w:rtl/>
          <w:lang w:bidi="yi-Hebr"/>
        </w:rPr>
        <w:t>–</w:t>
      </w:r>
      <w:r w:rsidRPr="00F432CB">
        <w:rPr>
          <w:color w:val="auto"/>
          <w:sz w:val="28"/>
          <w:szCs w:val="28"/>
          <w:rtl/>
          <w:lang w:bidi="yi-Hebr"/>
        </w:rPr>
        <w:t xml:space="preserve"> אַ </w:t>
      </w:r>
      <w:r w:rsidR="00A2577B" w:rsidRPr="00A2577B">
        <w:rPr>
          <w:color w:val="FF0000"/>
          <w:sz w:val="28"/>
          <w:szCs w:val="28"/>
          <w:rtl/>
          <w:lang w:bidi="yi-Hebr"/>
        </w:rPr>
        <w:t>זקן</w:t>
      </w:r>
      <w:r w:rsidRPr="00F432CB">
        <w:rPr>
          <w:color w:val="auto"/>
          <w:sz w:val="28"/>
          <w:szCs w:val="28"/>
          <w:rtl/>
          <w:lang w:bidi="yi-Hebr"/>
        </w:rPr>
        <w:t xml:space="preserve"> מיט אַ װ</w:t>
      </w:r>
      <w:r w:rsidRPr="00F432CB">
        <w:rPr>
          <w:rFonts w:hint="cs"/>
          <w:color w:val="auto"/>
          <w:sz w:val="28"/>
          <w:szCs w:val="28"/>
          <w:rtl/>
          <w:lang w:bidi="yi-Hebr"/>
        </w:rPr>
        <w:t>ײַ</w:t>
      </w:r>
      <w:r w:rsidRPr="00F432CB">
        <w:rPr>
          <w:color w:val="auto"/>
          <w:sz w:val="28"/>
          <w:szCs w:val="28"/>
          <w:rtl/>
          <w:lang w:bidi="yi-Hebr"/>
        </w:rPr>
        <w:t xml:space="preserve">סער באָרד, </w:t>
      </w:r>
      <w:r w:rsidR="00991B31" w:rsidRPr="00991B31">
        <w:rPr>
          <w:rFonts w:hint="cs"/>
          <w:color w:val="FF0000"/>
          <w:sz w:val="28"/>
          <w:szCs w:val="28"/>
          <w:rtl/>
          <w:lang w:bidi="yi-Hebr"/>
        </w:rPr>
        <w:t>יצחק</w:t>
      </w:r>
      <w:r w:rsidRPr="00F432CB">
        <w:rPr>
          <w:color w:val="auto"/>
          <w:sz w:val="28"/>
          <w:szCs w:val="28"/>
          <w:rtl/>
          <w:lang w:bidi="yi-Hebr"/>
        </w:rPr>
        <w:t xml:space="preserve"> – אַ לאַנגער און אַ דאַרער, </w:t>
      </w:r>
      <w:r w:rsidR="00991B31" w:rsidRPr="00991B31">
        <w:rPr>
          <w:color w:val="FF0000"/>
          <w:sz w:val="28"/>
          <w:szCs w:val="28"/>
          <w:rtl/>
          <w:lang w:bidi="yi-Hebr"/>
        </w:rPr>
        <w:t>יעקבֿ</w:t>
      </w:r>
      <w:r w:rsidRPr="00F432CB">
        <w:rPr>
          <w:color w:val="FF0000"/>
          <w:sz w:val="28"/>
          <w:szCs w:val="28"/>
          <w:rtl/>
          <w:lang w:bidi="yi-Hebr"/>
        </w:rPr>
        <w:t>־</w:t>
      </w:r>
      <w:r w:rsidR="00A84BDD" w:rsidRPr="00A84BDD">
        <w:rPr>
          <w:rFonts w:hint="cs"/>
          <w:color w:val="FF0000"/>
          <w:sz w:val="28"/>
          <w:szCs w:val="28"/>
          <w:rtl/>
          <w:lang w:bidi="yi-Hebr"/>
        </w:rPr>
        <w:t>אָבֿינו</w:t>
      </w:r>
      <w:r w:rsidRPr="00F432CB">
        <w:rPr>
          <w:color w:val="auto"/>
          <w:sz w:val="28"/>
          <w:szCs w:val="28"/>
          <w:rtl/>
          <w:lang w:bidi="yi-Hebr"/>
        </w:rPr>
        <w:t xml:space="preserve"> </w:t>
      </w:r>
      <w:r w:rsidRPr="00F432CB">
        <w:rPr>
          <w:rFonts w:hint="cs"/>
          <w:color w:val="auto"/>
          <w:sz w:val="28"/>
          <w:szCs w:val="28"/>
          <w:rtl/>
          <w:lang w:bidi="yi-Hebr"/>
        </w:rPr>
        <w:t>–</w:t>
      </w:r>
      <w:r w:rsidRPr="00F432CB">
        <w:rPr>
          <w:color w:val="auto"/>
          <w:sz w:val="28"/>
          <w:szCs w:val="28"/>
          <w:rtl/>
          <w:lang w:bidi="yi-Hebr"/>
        </w:rPr>
        <w:t xml:space="preserve"> אַ קראַנקער און אַ </w:t>
      </w:r>
      <w:r w:rsidRPr="00F432CB">
        <w:rPr>
          <w:rFonts w:hint="cs"/>
          <w:color w:val="008000"/>
          <w:sz w:val="28"/>
          <w:szCs w:val="28"/>
          <w:rtl/>
          <w:lang w:bidi="yi-Hebr"/>
        </w:rPr>
        <w:t>ס</w:t>
      </w:r>
      <w:r w:rsidRPr="00F432CB">
        <w:rPr>
          <w:color w:val="008000"/>
          <w:sz w:val="28"/>
          <w:szCs w:val="28"/>
          <w:rtl/>
          <w:lang w:bidi="yi-Hebr"/>
        </w:rPr>
        <w:t>וטולעװ</w:t>
      </w:r>
      <w:r w:rsidRPr="00F432CB">
        <w:rPr>
          <w:rFonts w:hint="cs"/>
          <w:color w:val="008000"/>
          <w:sz w:val="28"/>
          <w:szCs w:val="28"/>
          <w:rtl/>
          <w:lang w:bidi="yi-Hebr"/>
        </w:rPr>
        <w:t>אַ</w:t>
      </w:r>
      <w:r w:rsidRPr="00F432CB">
        <w:rPr>
          <w:color w:val="008000"/>
          <w:sz w:val="28"/>
          <w:szCs w:val="28"/>
          <w:rtl/>
          <w:lang w:bidi="yi-Hebr"/>
        </w:rPr>
        <w:t>טער</w:t>
      </w:r>
      <w:r w:rsidRPr="00F432CB">
        <w:rPr>
          <w:color w:val="auto"/>
          <w:sz w:val="28"/>
          <w:szCs w:val="28"/>
          <w:rtl/>
          <w:lang w:bidi="yi-Hebr"/>
        </w:rPr>
        <w:t xml:space="preserve">, </w:t>
      </w:r>
      <w:r w:rsidR="00991B31" w:rsidRPr="00991B31">
        <w:rPr>
          <w:rFonts w:hint="cs"/>
          <w:color w:val="FF0000"/>
          <w:sz w:val="28"/>
          <w:szCs w:val="28"/>
          <w:rtl/>
          <w:lang w:bidi="yi-Hebr"/>
        </w:rPr>
        <w:t>יוסף</w:t>
      </w:r>
      <w:r w:rsidRPr="00F432CB">
        <w:rPr>
          <w:color w:val="auto"/>
          <w:sz w:val="28"/>
          <w:szCs w:val="28"/>
          <w:rtl/>
          <w:lang w:bidi="yi-Hebr"/>
        </w:rPr>
        <w:t xml:space="preserve"> </w:t>
      </w:r>
      <w:r w:rsidRPr="00F432CB">
        <w:rPr>
          <w:rFonts w:hint="eastAsia"/>
          <w:color w:val="auto"/>
          <w:sz w:val="28"/>
          <w:szCs w:val="28"/>
          <w:rtl/>
          <w:lang w:bidi="yi-Hebr"/>
        </w:rPr>
        <w:t xml:space="preserve">– אַ </w:t>
      </w:r>
      <w:r w:rsidRPr="00F432CB">
        <w:rPr>
          <w:color w:val="auto"/>
          <w:sz w:val="28"/>
          <w:szCs w:val="28"/>
          <w:rtl/>
          <w:lang w:bidi="yi-Hebr"/>
        </w:rPr>
        <w:t>״</w:t>
      </w:r>
      <w:r w:rsidRPr="00F432CB">
        <w:rPr>
          <w:color w:val="008000"/>
          <w:sz w:val="28"/>
          <w:szCs w:val="28"/>
          <w:rtl/>
          <w:lang w:bidi="yi-Hebr"/>
        </w:rPr>
        <w:t>קר</w:t>
      </w:r>
      <w:r w:rsidRPr="00F432CB">
        <w:rPr>
          <w:rFonts w:hint="cs"/>
          <w:color w:val="008000"/>
          <w:sz w:val="28"/>
          <w:szCs w:val="28"/>
          <w:rtl/>
          <w:lang w:bidi="yi-Hebr"/>
        </w:rPr>
        <w:t>אַסאַ</w:t>
      </w:r>
      <w:r w:rsidRPr="00F432CB">
        <w:rPr>
          <w:color w:val="008000"/>
          <w:sz w:val="28"/>
          <w:szCs w:val="28"/>
          <w:rtl/>
          <w:lang w:bidi="yi-Hebr"/>
        </w:rPr>
        <w:t>װע</w:t>
      </w:r>
      <w:r w:rsidRPr="00F432CB">
        <w:rPr>
          <w:rFonts w:hint="cs"/>
          <w:color w:val="008000"/>
          <w:sz w:val="28"/>
          <w:szCs w:val="28"/>
          <w:rtl/>
          <w:lang w:bidi="yi-Hebr"/>
        </w:rPr>
        <w:t>ץ</w:t>
      </w:r>
      <w:r w:rsidRPr="00F432CB">
        <w:rPr>
          <w:color w:val="auto"/>
          <w:sz w:val="28"/>
          <w:szCs w:val="28"/>
          <w:rtl/>
          <w:lang w:bidi="yi-Hebr"/>
        </w:rPr>
        <w:t xml:space="preserve">״, </w:t>
      </w:r>
      <w:r w:rsidR="00991B31" w:rsidRPr="00991B31">
        <w:rPr>
          <w:color w:val="FF0000"/>
          <w:sz w:val="28"/>
          <w:szCs w:val="28"/>
          <w:rtl/>
          <w:lang w:bidi="yi-Hebr"/>
        </w:rPr>
        <w:t>משה</w:t>
      </w:r>
      <w:r w:rsidRPr="00F432CB">
        <w:rPr>
          <w:color w:val="FF0000"/>
          <w:sz w:val="28"/>
          <w:szCs w:val="28"/>
          <w:rtl/>
          <w:lang w:bidi="yi-Hebr"/>
        </w:rPr>
        <w:t>־</w:t>
      </w:r>
      <w:r w:rsidR="00A84BDD" w:rsidRPr="00A84BDD">
        <w:rPr>
          <w:color w:val="FF0000"/>
          <w:sz w:val="28"/>
          <w:szCs w:val="28"/>
          <w:rtl/>
          <w:lang w:bidi="yi-Hebr"/>
        </w:rPr>
        <w:t>רבינו</w:t>
      </w:r>
      <w:r w:rsidRPr="00F432CB">
        <w:rPr>
          <w:color w:val="auto"/>
          <w:sz w:val="28"/>
          <w:szCs w:val="28"/>
          <w:rtl/>
          <w:lang w:bidi="yi-Hebr"/>
        </w:rPr>
        <w:t xml:space="preserve"> </w:t>
      </w:r>
      <w:r w:rsidRPr="00F432CB">
        <w:rPr>
          <w:rFonts w:hint="cs"/>
          <w:color w:val="auto"/>
          <w:sz w:val="28"/>
          <w:szCs w:val="28"/>
          <w:rtl/>
          <w:lang w:bidi="yi-Hebr"/>
        </w:rPr>
        <w:t>–</w:t>
      </w:r>
      <w:r w:rsidRPr="00F432CB">
        <w:rPr>
          <w:color w:val="auto"/>
          <w:sz w:val="28"/>
          <w:szCs w:val="28"/>
          <w:rtl/>
          <w:lang w:bidi="yi-Hebr"/>
        </w:rPr>
        <w:t xml:space="preserve"> אַ נידעריקער </w:t>
      </w:r>
      <w:r w:rsidRPr="00F432CB">
        <w:rPr>
          <w:rFonts w:hint="cs"/>
          <w:color w:val="auto"/>
          <w:sz w:val="28"/>
          <w:szCs w:val="28"/>
          <w:rtl/>
          <w:lang w:bidi="yi-Hebr"/>
        </w:rPr>
        <w:t>װוּקס</w:t>
      </w:r>
      <w:r w:rsidRPr="00F432CB">
        <w:rPr>
          <w:color w:val="auto"/>
          <w:sz w:val="28"/>
          <w:szCs w:val="28"/>
          <w:rtl/>
          <w:lang w:bidi="yi-Hebr"/>
        </w:rPr>
        <w:t>, נ</w:t>
      </w:r>
      <w:r w:rsidRPr="00F432CB">
        <w:rPr>
          <w:rFonts w:hint="cs"/>
          <w:color w:val="auto"/>
          <w:sz w:val="28"/>
          <w:szCs w:val="28"/>
          <w:rtl/>
          <w:lang w:bidi="yi-Hebr"/>
        </w:rPr>
        <w:t>אָ</w:t>
      </w:r>
      <w:r w:rsidRPr="00F432CB">
        <w:rPr>
          <w:color w:val="auto"/>
          <w:sz w:val="28"/>
          <w:szCs w:val="28"/>
          <w:rtl/>
          <w:lang w:bidi="yi-Hebr"/>
        </w:rPr>
        <w:t xml:space="preserve">ר אַ ברײטער שטערן, </w:t>
      </w:r>
      <w:r w:rsidR="00A84BDD" w:rsidRPr="00A84BDD">
        <w:rPr>
          <w:rFonts w:hint="cs"/>
          <w:color w:val="FF0000"/>
          <w:sz w:val="28"/>
          <w:szCs w:val="28"/>
          <w:rtl/>
          <w:lang w:bidi="yi-Hebr"/>
        </w:rPr>
        <w:t>אַהרן־הכּהן</w:t>
      </w:r>
      <w:r w:rsidRPr="00F432CB">
        <w:rPr>
          <w:color w:val="auto"/>
          <w:sz w:val="28"/>
          <w:szCs w:val="28"/>
          <w:rtl/>
          <w:lang w:bidi="yi-Hebr"/>
        </w:rPr>
        <w:t xml:space="preserve"> </w:t>
      </w:r>
      <w:r w:rsidRPr="00F432CB">
        <w:rPr>
          <w:rFonts w:hint="cs"/>
          <w:color w:val="auto"/>
          <w:sz w:val="28"/>
          <w:szCs w:val="28"/>
          <w:rtl/>
          <w:lang w:bidi="yi-Hebr"/>
        </w:rPr>
        <w:t>–</w:t>
      </w:r>
      <w:r w:rsidRPr="00F432CB">
        <w:rPr>
          <w:color w:val="auto"/>
          <w:sz w:val="28"/>
          <w:szCs w:val="28"/>
          <w:rtl/>
          <w:lang w:bidi="yi-Hebr"/>
        </w:rPr>
        <w:t xml:space="preserve"> </w:t>
      </w:r>
      <w:r w:rsidR="006555F5">
        <w:rPr>
          <w:color w:val="FF0000"/>
          <w:sz w:val="28"/>
          <w:szCs w:val="28"/>
          <w:rtl/>
          <w:lang w:bidi="yi-Hebr"/>
        </w:rPr>
        <w:t>דװקא</w:t>
      </w:r>
      <w:r w:rsidRPr="00F432CB">
        <w:rPr>
          <w:color w:val="auto"/>
          <w:sz w:val="28"/>
          <w:szCs w:val="28"/>
          <w:rtl/>
          <w:lang w:bidi="yi-Hebr"/>
        </w:rPr>
        <w:t xml:space="preserve"> אַ ה</w:t>
      </w:r>
      <w:r w:rsidRPr="00F432CB">
        <w:rPr>
          <w:rFonts w:hint="cs"/>
          <w:color w:val="auto"/>
          <w:sz w:val="28"/>
          <w:szCs w:val="28"/>
          <w:rtl/>
          <w:lang w:bidi="yi-Hebr"/>
        </w:rPr>
        <w:t>ױ</w:t>
      </w:r>
      <w:r w:rsidRPr="00F432CB">
        <w:rPr>
          <w:color w:val="auto"/>
          <w:sz w:val="28"/>
          <w:szCs w:val="28"/>
          <w:rtl/>
          <w:lang w:bidi="yi-Hebr"/>
        </w:rPr>
        <w:t>כער מיט אַ לאַנגן י</w:t>
      </w:r>
      <w:r w:rsidRPr="00F432CB">
        <w:rPr>
          <w:rFonts w:hint="cs"/>
          <w:color w:val="auto"/>
          <w:sz w:val="28"/>
          <w:szCs w:val="28"/>
          <w:rtl/>
          <w:lang w:bidi="yi-Hebr"/>
        </w:rPr>
        <w:t>אַמ</w:t>
      </w:r>
      <w:r w:rsidRPr="00F432CB">
        <w:rPr>
          <w:color w:val="auto"/>
          <w:sz w:val="28"/>
          <w:szCs w:val="28"/>
          <w:rtl/>
          <w:lang w:bidi="yi-Hebr"/>
        </w:rPr>
        <w:t>ש</w:t>
      </w:r>
      <w:r w:rsidRPr="00F432CB">
        <w:rPr>
          <w:rFonts w:hint="cs"/>
          <w:color w:val="auto"/>
          <w:sz w:val="28"/>
          <w:szCs w:val="28"/>
          <w:rtl/>
          <w:lang w:bidi="yi-Hebr"/>
        </w:rPr>
        <w:t>אָװן</w:t>
      </w:r>
      <w:r w:rsidRPr="00F432CB">
        <w:rPr>
          <w:color w:val="auto"/>
          <w:sz w:val="28"/>
          <w:szCs w:val="28"/>
          <w:rtl/>
          <w:lang w:bidi="yi-Hebr"/>
        </w:rPr>
        <w:t xml:space="preserve"> שטעקן, </w:t>
      </w:r>
      <w:r w:rsidR="00A2577B" w:rsidRPr="00A2577B">
        <w:rPr>
          <w:color w:val="FF0000"/>
          <w:sz w:val="28"/>
          <w:szCs w:val="28"/>
          <w:rtl/>
          <w:lang w:bidi="yi-Hebr"/>
        </w:rPr>
        <w:t>דוד</w:t>
      </w:r>
      <w:r w:rsidRPr="00F432CB">
        <w:rPr>
          <w:color w:val="FF0000"/>
          <w:sz w:val="28"/>
          <w:szCs w:val="28"/>
          <w:rtl/>
          <w:lang w:bidi="yi-Hebr"/>
        </w:rPr>
        <w:t>־</w:t>
      </w:r>
      <w:r w:rsidR="00991B31" w:rsidRPr="00991B31">
        <w:rPr>
          <w:color w:val="FF0000"/>
          <w:sz w:val="28"/>
          <w:szCs w:val="28"/>
          <w:rtl/>
          <w:lang w:bidi="yi-Hebr"/>
        </w:rPr>
        <w:t>המלך</w:t>
      </w:r>
      <w:r w:rsidRPr="00F432CB">
        <w:rPr>
          <w:color w:val="auto"/>
          <w:sz w:val="28"/>
          <w:szCs w:val="28"/>
          <w:rtl/>
          <w:lang w:bidi="yi-Hebr"/>
        </w:rPr>
        <w:t xml:space="preserve"> </w:t>
      </w:r>
      <w:r w:rsidRPr="00F432CB">
        <w:rPr>
          <w:rFonts w:hint="cs"/>
          <w:color w:val="auto"/>
          <w:sz w:val="28"/>
          <w:szCs w:val="28"/>
          <w:rtl/>
          <w:lang w:bidi="yi-Hebr"/>
        </w:rPr>
        <w:t>–</w:t>
      </w:r>
      <w:r w:rsidRPr="00F432CB">
        <w:rPr>
          <w:color w:val="auto"/>
          <w:sz w:val="28"/>
          <w:szCs w:val="28"/>
          <w:rtl/>
          <w:lang w:bidi="yi-Hebr"/>
        </w:rPr>
        <w:t xml:space="preserve"> מיט אַ פֿידל, </w:t>
      </w:r>
      <w:r w:rsidR="00991B31" w:rsidRPr="00991B31">
        <w:rPr>
          <w:color w:val="FF0000"/>
          <w:sz w:val="28"/>
          <w:szCs w:val="28"/>
          <w:rtl/>
          <w:lang w:bidi="yi-Hebr"/>
        </w:rPr>
        <w:t>שלמה</w:t>
      </w:r>
      <w:r w:rsidRPr="00F432CB">
        <w:rPr>
          <w:color w:val="FF0000"/>
          <w:sz w:val="28"/>
          <w:szCs w:val="28"/>
          <w:rtl/>
          <w:lang w:bidi="yi-Hebr"/>
        </w:rPr>
        <w:t>־</w:t>
      </w:r>
      <w:r w:rsidR="00991B31" w:rsidRPr="00991B31">
        <w:rPr>
          <w:color w:val="FF0000"/>
          <w:sz w:val="28"/>
          <w:szCs w:val="28"/>
          <w:rtl/>
          <w:lang w:bidi="yi-Hebr"/>
        </w:rPr>
        <w:t>המלך</w:t>
      </w:r>
      <w:r w:rsidRPr="00F432CB">
        <w:rPr>
          <w:color w:val="auto"/>
          <w:sz w:val="28"/>
          <w:szCs w:val="28"/>
          <w:rtl/>
          <w:lang w:bidi="yi-Hebr"/>
        </w:rPr>
        <w:t xml:space="preserve"> </w:t>
      </w:r>
      <w:r w:rsidRPr="00F432CB">
        <w:rPr>
          <w:rFonts w:hint="cs"/>
          <w:color w:val="auto"/>
          <w:sz w:val="28"/>
          <w:szCs w:val="28"/>
          <w:rtl/>
          <w:lang w:bidi="yi-Hebr"/>
        </w:rPr>
        <w:t>–</w:t>
      </w:r>
      <w:r w:rsidRPr="00F432CB">
        <w:rPr>
          <w:color w:val="auto"/>
          <w:sz w:val="28"/>
          <w:szCs w:val="28"/>
          <w:rtl/>
          <w:lang w:bidi="yi-Hebr"/>
        </w:rPr>
        <w:t xml:space="preserve"> מיט אַ גאָלדענער קר</w:t>
      </w:r>
      <w:r w:rsidRPr="00F432CB">
        <w:rPr>
          <w:rFonts w:hint="cs"/>
          <w:color w:val="auto"/>
          <w:sz w:val="28"/>
          <w:szCs w:val="28"/>
          <w:rtl/>
          <w:lang w:bidi="yi-Hebr"/>
        </w:rPr>
        <w:t>ױ</w:t>
      </w:r>
      <w:r w:rsidRPr="00F432CB">
        <w:rPr>
          <w:color w:val="auto"/>
          <w:sz w:val="28"/>
          <w:szCs w:val="28"/>
          <w:rtl/>
          <w:lang w:bidi="yi-Hebr"/>
        </w:rPr>
        <w:t xml:space="preserve">ן, </w:t>
      </w:r>
      <w:r w:rsidR="00244C3A">
        <w:rPr>
          <w:color w:val="FF0000"/>
          <w:sz w:val="28"/>
          <w:szCs w:val="28"/>
          <w:rtl/>
          <w:lang w:bidi="yi-Hebr"/>
        </w:rPr>
        <w:t>אליהו</w:t>
      </w:r>
      <w:r w:rsidRPr="00F432CB">
        <w:rPr>
          <w:color w:val="FF0000"/>
          <w:sz w:val="28"/>
          <w:szCs w:val="28"/>
          <w:rtl/>
          <w:lang w:bidi="yi-Hebr"/>
        </w:rPr>
        <w:t>־</w:t>
      </w:r>
      <w:r w:rsidR="00991B31" w:rsidRPr="00991B31">
        <w:rPr>
          <w:color w:val="FF0000"/>
          <w:sz w:val="28"/>
          <w:szCs w:val="28"/>
          <w:rtl/>
          <w:lang w:bidi="yi-Hebr"/>
        </w:rPr>
        <w:t>הנבֿיא</w:t>
      </w:r>
      <w:r w:rsidRPr="00F432CB">
        <w:rPr>
          <w:color w:val="auto"/>
          <w:sz w:val="28"/>
          <w:szCs w:val="28"/>
          <w:rtl/>
          <w:lang w:bidi="yi-Hebr"/>
        </w:rPr>
        <w:t xml:space="preserve"> </w:t>
      </w:r>
      <w:r w:rsidRPr="00F432CB">
        <w:rPr>
          <w:rFonts w:hint="cs"/>
          <w:color w:val="auto"/>
          <w:sz w:val="28"/>
          <w:szCs w:val="28"/>
          <w:rtl/>
          <w:lang w:bidi="yi-Hebr"/>
        </w:rPr>
        <w:t>–</w:t>
      </w:r>
      <w:r w:rsidRPr="00F432CB">
        <w:rPr>
          <w:color w:val="auto"/>
          <w:sz w:val="28"/>
          <w:szCs w:val="28"/>
          <w:rtl/>
          <w:lang w:bidi="yi-Hebr"/>
        </w:rPr>
        <w:t xml:space="preserve"> אַן </w:t>
      </w:r>
      <w:r w:rsidRPr="00F432CB">
        <w:rPr>
          <w:rFonts w:hint="cs"/>
          <w:color w:val="auto"/>
          <w:sz w:val="28"/>
          <w:szCs w:val="28"/>
          <w:rtl/>
          <w:lang w:bidi="yi-Hebr"/>
        </w:rPr>
        <w:t>אָ</w:t>
      </w:r>
      <w:r w:rsidRPr="00F432CB">
        <w:rPr>
          <w:color w:val="auto"/>
          <w:sz w:val="28"/>
          <w:szCs w:val="28"/>
          <w:rtl/>
          <w:lang w:bidi="yi-Hebr"/>
        </w:rPr>
        <w:t xml:space="preserve">רעם </w:t>
      </w:r>
      <w:r w:rsidRPr="00F432CB">
        <w:rPr>
          <w:rFonts w:hint="cs"/>
          <w:color w:val="auto"/>
          <w:sz w:val="28"/>
          <w:szCs w:val="28"/>
          <w:rtl/>
          <w:lang w:bidi="yi-Hebr"/>
        </w:rPr>
        <w:t>ייִ</w:t>
      </w:r>
      <w:r w:rsidRPr="00F432CB">
        <w:rPr>
          <w:color w:val="auto"/>
          <w:sz w:val="28"/>
          <w:szCs w:val="28"/>
          <w:rtl/>
          <w:lang w:bidi="yi-Hebr"/>
        </w:rPr>
        <w:t xml:space="preserve">דל, דער </w:t>
      </w:r>
      <w:r w:rsidR="00991B31" w:rsidRPr="00991B31">
        <w:rPr>
          <w:color w:val="FF0000"/>
          <w:sz w:val="28"/>
          <w:szCs w:val="28"/>
          <w:rtl/>
          <w:lang w:bidi="yi-Hebr"/>
        </w:rPr>
        <w:t>רמב״ם</w:t>
      </w:r>
      <w:r w:rsidRPr="00F432CB">
        <w:rPr>
          <w:rFonts w:hint="cs"/>
          <w:color w:val="auto"/>
          <w:sz w:val="28"/>
          <w:szCs w:val="28"/>
          <w:rtl/>
          <w:lang w:bidi="yi-Hebr"/>
        </w:rPr>
        <w:t xml:space="preserve"> </w:t>
      </w:r>
      <w:r w:rsidRPr="00F432CB">
        <w:rPr>
          <w:rFonts w:hint="eastAsia"/>
          <w:color w:val="auto"/>
          <w:sz w:val="28"/>
          <w:szCs w:val="28"/>
          <w:rtl/>
          <w:lang w:bidi="yi-Hebr"/>
        </w:rPr>
        <w:t>–</w:t>
      </w:r>
      <w:r w:rsidRPr="00F432CB">
        <w:rPr>
          <w:color w:val="auto"/>
          <w:sz w:val="28"/>
          <w:szCs w:val="28"/>
          <w:rtl/>
          <w:lang w:bidi="yi-Hebr"/>
        </w:rPr>
        <w:t xml:space="preserve"> אַן אױסגע</w:t>
      </w:r>
      <w:r w:rsidRPr="00F432CB">
        <w:rPr>
          <w:rFonts w:hint="cs"/>
          <w:color w:val="auto"/>
          <w:sz w:val="28"/>
          <w:szCs w:val="28"/>
          <w:rtl/>
          <w:lang w:bidi="yi-Hebr"/>
        </w:rPr>
        <w:t>פּ</w:t>
      </w:r>
      <w:r w:rsidRPr="00F432CB">
        <w:rPr>
          <w:color w:val="auto"/>
          <w:sz w:val="28"/>
          <w:szCs w:val="28"/>
          <w:rtl/>
          <w:lang w:bidi="yi-Hebr"/>
        </w:rPr>
        <w:t>וצטער מיט אַ ק</w:t>
      </w:r>
      <w:r w:rsidRPr="00F432CB">
        <w:rPr>
          <w:rFonts w:hint="cs"/>
          <w:color w:val="auto"/>
          <w:sz w:val="28"/>
          <w:szCs w:val="28"/>
          <w:rtl/>
          <w:lang w:bidi="yi-Hebr"/>
        </w:rPr>
        <w:t>ײַ</w:t>
      </w:r>
      <w:r w:rsidRPr="00F432CB">
        <w:rPr>
          <w:color w:val="auto"/>
          <w:sz w:val="28"/>
          <w:szCs w:val="28"/>
          <w:rtl/>
          <w:lang w:bidi="yi-Hebr"/>
        </w:rPr>
        <w:t>לעכיקער ב</w:t>
      </w:r>
      <w:r w:rsidRPr="00F432CB">
        <w:rPr>
          <w:rFonts w:hint="cs"/>
          <w:color w:val="auto"/>
          <w:sz w:val="28"/>
          <w:szCs w:val="28"/>
          <w:rtl/>
          <w:lang w:bidi="yi-Hebr"/>
        </w:rPr>
        <w:t>אָ</w:t>
      </w:r>
      <w:r w:rsidRPr="00F432CB">
        <w:rPr>
          <w:color w:val="auto"/>
          <w:sz w:val="28"/>
          <w:szCs w:val="28"/>
          <w:rtl/>
          <w:lang w:bidi="yi-Hebr"/>
        </w:rPr>
        <w:t xml:space="preserve">רד, דער </w:t>
      </w:r>
      <w:r w:rsidR="00991B31" w:rsidRPr="00991B31">
        <w:rPr>
          <w:color w:val="FF0000"/>
          <w:sz w:val="28"/>
          <w:szCs w:val="28"/>
          <w:rtl/>
          <w:lang w:bidi="yi-Hebr"/>
        </w:rPr>
        <w:t>בעל־שם־טובֿ</w:t>
      </w:r>
      <w:r w:rsidRPr="00F432CB">
        <w:rPr>
          <w:rFonts w:hint="cs"/>
          <w:color w:val="auto"/>
          <w:sz w:val="28"/>
          <w:szCs w:val="28"/>
          <w:rtl/>
          <w:lang w:bidi="yi-Hebr"/>
        </w:rPr>
        <w:t xml:space="preserve"> </w:t>
      </w:r>
      <w:r w:rsidRPr="00F432CB">
        <w:rPr>
          <w:rFonts w:hint="eastAsia"/>
          <w:color w:val="auto"/>
          <w:sz w:val="28"/>
          <w:szCs w:val="28"/>
          <w:rtl/>
          <w:lang w:bidi="yi-Hebr"/>
        </w:rPr>
        <w:t>–</w:t>
      </w:r>
      <w:r w:rsidRPr="00F432CB">
        <w:rPr>
          <w:color w:val="auto"/>
          <w:sz w:val="28"/>
          <w:szCs w:val="28"/>
          <w:rtl/>
          <w:lang w:bidi="yi-Hebr"/>
        </w:rPr>
        <w:t xml:space="preserve"> אַ </w:t>
      </w:r>
      <w:r w:rsidRPr="00F432CB">
        <w:rPr>
          <w:rFonts w:hint="cs"/>
          <w:color w:val="008000"/>
          <w:sz w:val="28"/>
          <w:szCs w:val="28"/>
          <w:rtl/>
          <w:lang w:bidi="yi-Hebr"/>
        </w:rPr>
        <w:t>פּ</w:t>
      </w:r>
      <w:r w:rsidRPr="00F432CB">
        <w:rPr>
          <w:color w:val="008000"/>
          <w:sz w:val="28"/>
          <w:szCs w:val="28"/>
          <w:rtl/>
          <w:lang w:bidi="yi-Hebr"/>
        </w:rPr>
        <w:t>ר</w:t>
      </w:r>
      <w:r w:rsidRPr="00F432CB">
        <w:rPr>
          <w:rFonts w:hint="cs"/>
          <w:color w:val="008000"/>
          <w:sz w:val="28"/>
          <w:szCs w:val="28"/>
          <w:rtl/>
          <w:lang w:bidi="yi-Hebr"/>
        </w:rPr>
        <w:t>אָ</w:t>
      </w:r>
      <w:r w:rsidRPr="00F432CB">
        <w:rPr>
          <w:color w:val="008000"/>
          <w:sz w:val="28"/>
          <w:szCs w:val="28"/>
          <w:rtl/>
          <w:lang w:bidi="yi-Hebr"/>
        </w:rPr>
        <w:t>סטער</w:t>
      </w:r>
      <w:r w:rsidRPr="00F432CB">
        <w:rPr>
          <w:color w:val="auto"/>
          <w:sz w:val="28"/>
          <w:szCs w:val="28"/>
          <w:rtl/>
          <w:lang w:bidi="yi-Hebr"/>
        </w:rPr>
        <w:t xml:space="preserve"> </w:t>
      </w:r>
      <w:r w:rsidRPr="00F432CB">
        <w:rPr>
          <w:rFonts w:hint="cs"/>
          <w:color w:val="auto"/>
          <w:sz w:val="28"/>
          <w:szCs w:val="28"/>
          <w:rtl/>
          <w:lang w:bidi="yi-Hebr"/>
        </w:rPr>
        <w:t>ייִ</w:t>
      </w:r>
      <w:r w:rsidRPr="00F432CB">
        <w:rPr>
          <w:color w:val="auto"/>
          <w:sz w:val="28"/>
          <w:szCs w:val="28"/>
          <w:rtl/>
          <w:lang w:bidi="yi-Hebr"/>
        </w:rPr>
        <w:t xml:space="preserve">ד מיט אַ </w:t>
      </w:r>
      <w:r w:rsidRPr="00F432CB">
        <w:rPr>
          <w:rFonts w:hint="cs"/>
          <w:color w:val="008000"/>
          <w:sz w:val="28"/>
          <w:szCs w:val="28"/>
          <w:rtl/>
          <w:lang w:bidi="yi-Hebr"/>
        </w:rPr>
        <w:t>פּראָסטן</w:t>
      </w:r>
      <w:r w:rsidRPr="00F432CB">
        <w:rPr>
          <w:color w:val="auto"/>
          <w:sz w:val="28"/>
          <w:szCs w:val="28"/>
          <w:rtl/>
          <w:lang w:bidi="yi-Hebr"/>
        </w:rPr>
        <w:t xml:space="preserve"> שטעקן, דער ריזשינער </w:t>
      </w:r>
      <w:r w:rsidRPr="00F432CB">
        <w:rPr>
          <w:rFonts w:hint="cs"/>
          <w:color w:val="auto"/>
          <w:sz w:val="28"/>
          <w:szCs w:val="28"/>
          <w:rtl/>
          <w:lang w:bidi="yi-Hebr"/>
        </w:rPr>
        <w:t>–</w:t>
      </w:r>
      <w:r w:rsidRPr="00F432CB">
        <w:rPr>
          <w:color w:val="auto"/>
          <w:sz w:val="28"/>
          <w:szCs w:val="28"/>
          <w:rtl/>
          <w:lang w:bidi="yi-Hebr"/>
        </w:rPr>
        <w:t xml:space="preserve"> אַ שײנער </w:t>
      </w:r>
      <w:r w:rsidRPr="00F432CB">
        <w:rPr>
          <w:rFonts w:hint="cs"/>
          <w:color w:val="auto"/>
          <w:sz w:val="28"/>
          <w:szCs w:val="28"/>
          <w:rtl/>
          <w:lang w:bidi="yi-Hebr"/>
        </w:rPr>
        <w:t>ייִ</w:t>
      </w:r>
      <w:r w:rsidRPr="00F432CB">
        <w:rPr>
          <w:color w:val="auto"/>
          <w:sz w:val="28"/>
          <w:szCs w:val="28"/>
          <w:rtl/>
          <w:lang w:bidi="yi-Hebr"/>
        </w:rPr>
        <w:t>ד אין אַ ז</w:t>
      </w:r>
      <w:r w:rsidR="00E451D4">
        <w:rPr>
          <w:rFonts w:hint="cs"/>
          <w:color w:val="auto"/>
          <w:sz w:val="28"/>
          <w:szCs w:val="28"/>
          <w:rtl/>
          <w:lang w:bidi="yi-Hebr"/>
        </w:rPr>
        <w:t>ײַ</w:t>
      </w:r>
      <w:r w:rsidRPr="00F432CB">
        <w:rPr>
          <w:color w:val="auto"/>
          <w:sz w:val="28"/>
          <w:szCs w:val="28"/>
          <w:rtl/>
          <w:lang w:bidi="yi-Hebr"/>
        </w:rPr>
        <w:t xml:space="preserve">דענער </w:t>
      </w:r>
      <w:r w:rsidRPr="00F432CB">
        <w:rPr>
          <w:color w:val="008000"/>
          <w:sz w:val="28"/>
          <w:szCs w:val="28"/>
          <w:rtl/>
          <w:lang w:bidi="yi-Hebr"/>
        </w:rPr>
        <w:t>זשו</w:t>
      </w:r>
      <w:r w:rsidRPr="00F432CB">
        <w:rPr>
          <w:rFonts w:hint="cs"/>
          <w:color w:val="008000"/>
          <w:sz w:val="28"/>
          <w:szCs w:val="28"/>
          <w:rtl/>
          <w:lang w:bidi="yi-Hebr"/>
        </w:rPr>
        <w:t>פּ</w:t>
      </w:r>
      <w:r w:rsidRPr="00F432CB">
        <w:rPr>
          <w:color w:val="008000"/>
          <w:sz w:val="28"/>
          <w:szCs w:val="28"/>
          <w:rtl/>
          <w:lang w:bidi="yi-Hebr"/>
        </w:rPr>
        <w:t>עצע</w:t>
      </w:r>
      <w:r w:rsidRPr="00F432CB">
        <w:rPr>
          <w:color w:val="auto"/>
          <w:sz w:val="28"/>
          <w:szCs w:val="28"/>
          <w:rtl/>
          <w:lang w:bidi="yi-Hebr"/>
        </w:rPr>
        <w:t>...</w:t>
      </w:r>
    </w:p>
    <w:p w:rsidR="00FE52BE" w:rsidRDefault="00FE52BE" w:rsidP="00FE52BE">
      <w:pPr>
        <w:widowControl w:val="0"/>
        <w:bidi/>
        <w:ind w:firstLine="284"/>
        <w:jc w:val="both"/>
        <w:rPr>
          <w:color w:val="auto"/>
          <w:sz w:val="28"/>
          <w:szCs w:val="28"/>
          <w:rtl/>
          <w:lang w:bidi="yi-Hebr"/>
        </w:rPr>
      </w:pPr>
      <w:r w:rsidRPr="00F432CB">
        <w:rPr>
          <w:color w:val="auto"/>
          <w:sz w:val="28"/>
          <w:szCs w:val="28"/>
          <w:rtl/>
          <w:lang w:bidi="yi-Hebr"/>
        </w:rPr>
        <w:t>ע</w:t>
      </w:r>
      <w:r w:rsidRPr="00F432CB">
        <w:rPr>
          <w:rFonts w:hint="cs"/>
          <w:color w:val="auto"/>
          <w:sz w:val="28"/>
          <w:szCs w:val="28"/>
          <w:rtl/>
          <w:lang w:bidi="yi-Hebr"/>
        </w:rPr>
        <w:t>ס</w:t>
      </w:r>
      <w:r w:rsidRPr="00F432CB">
        <w:rPr>
          <w:color w:val="auto"/>
          <w:sz w:val="28"/>
          <w:szCs w:val="28"/>
          <w:rtl/>
          <w:lang w:bidi="yi-Hebr"/>
        </w:rPr>
        <w:t xml:space="preserve"> האָט</w:t>
      </w:r>
      <w:r w:rsidRPr="00F432CB">
        <w:rPr>
          <w:color w:val="008000"/>
          <w:sz w:val="28"/>
          <w:szCs w:val="28"/>
          <w:rtl/>
          <w:lang w:bidi="yi-Hebr"/>
        </w:rPr>
        <w:t xml:space="preserve"> אַזש </w:t>
      </w:r>
      <w:r w:rsidRPr="00F432CB">
        <w:rPr>
          <w:color w:val="auto"/>
          <w:sz w:val="28"/>
          <w:szCs w:val="28"/>
          <w:rtl/>
          <w:lang w:bidi="yi-Hebr"/>
        </w:rPr>
        <w:t xml:space="preserve">אָנגענומען אַ </w:t>
      </w:r>
      <w:r w:rsidR="006555F5">
        <w:rPr>
          <w:color w:val="FF0000"/>
          <w:sz w:val="28"/>
          <w:szCs w:val="28"/>
          <w:rtl/>
          <w:lang w:bidi="yi-Hebr"/>
        </w:rPr>
        <w:t>חשק</w:t>
      </w:r>
      <w:r w:rsidRPr="00F432CB">
        <w:rPr>
          <w:color w:val="auto"/>
          <w:sz w:val="28"/>
          <w:szCs w:val="28"/>
          <w:rtl/>
          <w:lang w:bidi="yi-Hebr"/>
        </w:rPr>
        <w:t xml:space="preserve"> צו זען זיך מיט די דאָזיקע אַלע ל</w:t>
      </w:r>
      <w:r w:rsidRPr="00F432CB">
        <w:rPr>
          <w:rFonts w:hint="cs"/>
          <w:color w:val="auto"/>
          <w:sz w:val="28"/>
          <w:szCs w:val="28"/>
          <w:rtl/>
          <w:lang w:bidi="yi-Hebr"/>
        </w:rPr>
        <w:t>ײַ</w:t>
      </w:r>
      <w:r w:rsidRPr="00F432CB">
        <w:rPr>
          <w:color w:val="auto"/>
          <w:sz w:val="28"/>
          <w:szCs w:val="28"/>
          <w:rtl/>
          <w:lang w:bidi="yi-Hebr"/>
        </w:rPr>
        <w:t xml:space="preserve">ט; עס האָט זיך </w:t>
      </w:r>
      <w:r w:rsidR="00A84BDD" w:rsidRPr="00A84BDD">
        <w:rPr>
          <w:color w:val="FF0000"/>
          <w:sz w:val="28"/>
          <w:szCs w:val="28"/>
          <w:rtl/>
          <w:lang w:bidi="yi-Hebr"/>
        </w:rPr>
        <w:t>פּשוט</w:t>
      </w:r>
      <w:r w:rsidRPr="00F432CB">
        <w:rPr>
          <w:color w:val="auto"/>
          <w:sz w:val="28"/>
          <w:szCs w:val="28"/>
          <w:rtl/>
          <w:lang w:bidi="yi-Hebr"/>
        </w:rPr>
        <w:t xml:space="preserve"> געגלוסט זײַן מיט זײ דאָרטן אין </w:t>
      </w:r>
      <w:r w:rsidR="005B58E4" w:rsidRPr="005B58E4">
        <w:rPr>
          <w:color w:val="FF0000"/>
          <w:sz w:val="28"/>
          <w:szCs w:val="28"/>
          <w:rtl/>
          <w:lang w:bidi="yi-Hebr"/>
        </w:rPr>
        <w:t>גן־עדן</w:t>
      </w:r>
      <w:r w:rsidRPr="00F432CB">
        <w:rPr>
          <w:color w:val="auto"/>
          <w:sz w:val="28"/>
          <w:szCs w:val="28"/>
          <w:rtl/>
          <w:lang w:bidi="yi-Hebr"/>
        </w:rPr>
        <w:t xml:space="preserve">, פֿאַרזוכן </w:t>
      </w:r>
      <w:r w:rsidRPr="00F432CB">
        <w:rPr>
          <w:color w:val="008000"/>
          <w:sz w:val="28"/>
          <w:szCs w:val="28"/>
          <w:rtl/>
          <w:lang w:bidi="yi-Hebr"/>
        </w:rPr>
        <w:t>כאָטש</w:t>
      </w:r>
      <w:r w:rsidRPr="00F432CB">
        <w:rPr>
          <w:color w:val="auto"/>
          <w:sz w:val="28"/>
          <w:szCs w:val="28"/>
          <w:rtl/>
          <w:lang w:bidi="yi-Hebr"/>
        </w:rPr>
        <w:t xml:space="preserve"> אַ שטיקל פֿונעם </w:t>
      </w:r>
      <w:r w:rsidR="00A2577B" w:rsidRPr="00A2577B">
        <w:rPr>
          <w:color w:val="FF0000"/>
          <w:sz w:val="28"/>
          <w:szCs w:val="28"/>
          <w:rtl/>
          <w:lang w:bidi="yi-Hebr"/>
        </w:rPr>
        <w:t>לװיתן</w:t>
      </w:r>
      <w:r w:rsidRPr="00F432CB">
        <w:rPr>
          <w:color w:val="auto"/>
          <w:sz w:val="28"/>
          <w:szCs w:val="28"/>
          <w:rtl/>
          <w:lang w:bidi="yi-Hebr"/>
        </w:rPr>
        <w:t xml:space="preserve"> מיט</w:t>
      </w:r>
      <w:r w:rsidRPr="00F432CB">
        <w:rPr>
          <w:rFonts w:hint="cs"/>
          <w:color w:val="auto"/>
          <w:sz w:val="28"/>
          <w:szCs w:val="28"/>
          <w:rtl/>
          <w:lang w:bidi="yi-Hebr"/>
        </w:rPr>
        <w:t>ן</w:t>
      </w:r>
      <w:r w:rsidRPr="00F432CB">
        <w:rPr>
          <w:color w:val="auto"/>
          <w:sz w:val="28"/>
          <w:szCs w:val="28"/>
          <w:rtl/>
          <w:lang w:bidi="yi-Hebr"/>
        </w:rPr>
        <w:t xml:space="preserve"> </w:t>
      </w:r>
      <w:r w:rsidR="00A2577B" w:rsidRPr="00A2577B">
        <w:rPr>
          <w:color w:val="FF0000"/>
          <w:sz w:val="28"/>
          <w:szCs w:val="28"/>
          <w:rtl/>
          <w:lang w:bidi="yi-Hebr"/>
        </w:rPr>
        <w:t>שור־הבר</w:t>
      </w:r>
      <w:r w:rsidRPr="00F432CB">
        <w:rPr>
          <w:color w:val="auto"/>
          <w:sz w:val="28"/>
          <w:szCs w:val="28"/>
          <w:rtl/>
          <w:lang w:bidi="yi-Hebr"/>
        </w:rPr>
        <w:t xml:space="preserve">, </w:t>
      </w:r>
      <w:r w:rsidRPr="00F432CB">
        <w:rPr>
          <w:color w:val="008000"/>
          <w:sz w:val="28"/>
          <w:szCs w:val="28"/>
          <w:rtl/>
          <w:lang w:bidi="yi-Hebr"/>
        </w:rPr>
        <w:t>כאָטש</w:t>
      </w:r>
      <w:r w:rsidRPr="00F432CB">
        <w:rPr>
          <w:color w:val="auto"/>
          <w:sz w:val="28"/>
          <w:szCs w:val="28"/>
          <w:rtl/>
          <w:lang w:bidi="yi-Hebr"/>
        </w:rPr>
        <w:t xml:space="preserve"> אַ טר</w:t>
      </w:r>
      <w:r w:rsidRPr="00F432CB">
        <w:rPr>
          <w:rFonts w:hint="cs"/>
          <w:color w:val="auto"/>
          <w:sz w:val="28"/>
          <w:szCs w:val="28"/>
          <w:rtl/>
          <w:lang w:bidi="yi-Hebr"/>
        </w:rPr>
        <w:t>אָפּ</w:t>
      </w:r>
      <w:r w:rsidRPr="00F432CB">
        <w:rPr>
          <w:color w:val="auto"/>
          <w:sz w:val="28"/>
          <w:szCs w:val="28"/>
          <w:rtl/>
          <w:lang w:bidi="yi-Hebr"/>
        </w:rPr>
        <w:t xml:space="preserve">ן פֿונעם </w:t>
      </w:r>
      <w:r w:rsidR="00991B31" w:rsidRPr="00991B31">
        <w:rPr>
          <w:color w:val="FF0000"/>
          <w:sz w:val="28"/>
          <w:szCs w:val="28"/>
          <w:rtl/>
          <w:lang w:bidi="yi-Hebr"/>
        </w:rPr>
        <w:t>יין־המשומר</w:t>
      </w:r>
      <w:r w:rsidRPr="00F432CB">
        <w:rPr>
          <w:color w:val="auto"/>
          <w:sz w:val="28"/>
          <w:szCs w:val="28"/>
          <w:rtl/>
          <w:lang w:bidi="yi-Hebr"/>
        </w:rPr>
        <w:t xml:space="preserve">. עס איז געװען </w:t>
      </w:r>
      <w:r w:rsidR="006555F5">
        <w:rPr>
          <w:color w:val="FF0000"/>
          <w:sz w:val="28"/>
          <w:szCs w:val="28"/>
          <w:rtl/>
          <w:lang w:bidi="yi-Hebr"/>
        </w:rPr>
        <w:t>באמת</w:t>
      </w:r>
      <w:r w:rsidRPr="00F432CB">
        <w:rPr>
          <w:color w:val="auto"/>
          <w:sz w:val="28"/>
          <w:szCs w:val="28"/>
          <w:rtl/>
          <w:lang w:bidi="yi-Hebr"/>
        </w:rPr>
        <w:t xml:space="preserve"> </w:t>
      </w:r>
      <w:r w:rsidR="00F74A51" w:rsidRPr="00F74A51">
        <w:rPr>
          <w:color w:val="FF0000"/>
          <w:sz w:val="28"/>
          <w:szCs w:val="28"/>
          <w:rtl/>
          <w:lang w:bidi="yi-Hebr"/>
        </w:rPr>
        <w:t>מקנא</w:t>
      </w:r>
      <w:r w:rsidRPr="00F432CB">
        <w:rPr>
          <w:color w:val="auto"/>
          <w:sz w:val="28"/>
          <w:szCs w:val="28"/>
          <w:rtl/>
          <w:lang w:bidi="yi-Hebr"/>
        </w:rPr>
        <w:t xml:space="preserve"> צו זײַן דעם </w:t>
      </w:r>
      <w:r w:rsidR="006555F5">
        <w:rPr>
          <w:color w:val="FF0000"/>
          <w:sz w:val="28"/>
          <w:szCs w:val="28"/>
          <w:rtl/>
          <w:lang w:bidi="yi-Hebr"/>
        </w:rPr>
        <w:t>רבֿ</w:t>
      </w:r>
      <w:r w:rsidRPr="00F432CB">
        <w:rPr>
          <w:color w:val="auto"/>
          <w:sz w:val="28"/>
          <w:szCs w:val="28"/>
          <w:rtl/>
          <w:lang w:bidi="yi-Hebr"/>
        </w:rPr>
        <w:t xml:space="preserve">, װי ער לעבט דאָס איצט דאָרטן אַ גוטן טאָג, גאָר פֿאַרגעסן, אַז מע </w:t>
      </w:r>
      <w:r w:rsidRPr="00F432CB">
        <w:rPr>
          <w:rFonts w:hint="cs"/>
          <w:color w:val="auto"/>
          <w:sz w:val="28"/>
          <w:szCs w:val="28"/>
          <w:rtl/>
          <w:lang w:bidi="yi-Hebr"/>
        </w:rPr>
        <w:t>האָ</w:t>
      </w:r>
      <w:r w:rsidRPr="00F432CB">
        <w:rPr>
          <w:color w:val="auto"/>
          <w:sz w:val="28"/>
          <w:szCs w:val="28"/>
          <w:rtl/>
          <w:lang w:bidi="yi-Hebr"/>
        </w:rPr>
        <w:t>ט אים נ</w:t>
      </w:r>
      <w:r w:rsidRPr="00F432CB">
        <w:rPr>
          <w:rFonts w:hint="cs"/>
          <w:color w:val="auto"/>
          <w:sz w:val="28"/>
          <w:szCs w:val="28"/>
          <w:rtl/>
          <w:lang w:bidi="yi-Hebr"/>
        </w:rPr>
        <w:t>אָר</w:t>
      </w:r>
      <w:r w:rsidRPr="00F432CB">
        <w:rPr>
          <w:color w:val="auto"/>
          <w:sz w:val="28"/>
          <w:szCs w:val="28"/>
          <w:rtl/>
          <w:lang w:bidi="yi-Hebr"/>
        </w:rPr>
        <w:t xml:space="preserve">װאָס אַראָפּגעלאָזט אין אַן ענגן פֿינצטערן </w:t>
      </w:r>
      <w:r w:rsidR="00937027" w:rsidRPr="00937027">
        <w:rPr>
          <w:color w:val="FF0000"/>
          <w:sz w:val="28"/>
          <w:szCs w:val="28"/>
          <w:rtl/>
          <w:lang w:bidi="yi-Hebr"/>
        </w:rPr>
        <w:t>קבֿר</w:t>
      </w:r>
      <w:r w:rsidRPr="00F432CB">
        <w:rPr>
          <w:color w:val="auto"/>
          <w:sz w:val="28"/>
          <w:szCs w:val="28"/>
          <w:rtl/>
          <w:lang w:bidi="yi-Hebr"/>
        </w:rPr>
        <w:t>, און אַז מע האָט אים פֿאַרש</w:t>
      </w:r>
      <w:r w:rsidRPr="00F432CB">
        <w:rPr>
          <w:rFonts w:hint="cs"/>
          <w:color w:val="auto"/>
          <w:sz w:val="28"/>
          <w:szCs w:val="28"/>
          <w:rtl/>
          <w:lang w:bidi="yi-Hebr"/>
        </w:rPr>
        <w:t>אָ</w:t>
      </w:r>
      <w:r w:rsidRPr="00F432CB">
        <w:rPr>
          <w:color w:val="auto"/>
          <w:sz w:val="28"/>
          <w:szCs w:val="28"/>
          <w:rtl/>
          <w:lang w:bidi="yi-Hebr"/>
        </w:rPr>
        <w:t>טן מיט קלע</w:t>
      </w:r>
      <w:r w:rsidRPr="00F432CB">
        <w:rPr>
          <w:rFonts w:hint="cs"/>
          <w:color w:val="auto"/>
          <w:sz w:val="28"/>
          <w:szCs w:val="28"/>
          <w:rtl/>
          <w:lang w:bidi="yi-Hebr"/>
        </w:rPr>
        <w:t>פּ</w:t>
      </w:r>
      <w:r w:rsidRPr="00F432CB">
        <w:rPr>
          <w:color w:val="auto"/>
          <w:sz w:val="28"/>
          <w:szCs w:val="28"/>
          <w:rtl/>
          <w:lang w:bidi="yi-Hebr"/>
        </w:rPr>
        <w:t>יקער שװאַרצער ערד און צוגעקל</w:t>
      </w:r>
      <w:r w:rsidRPr="00F432CB">
        <w:rPr>
          <w:rFonts w:hint="cs"/>
          <w:color w:val="auto"/>
          <w:sz w:val="28"/>
          <w:szCs w:val="28"/>
          <w:rtl/>
          <w:lang w:bidi="yi-Hebr"/>
        </w:rPr>
        <w:t>אַפּ</w:t>
      </w:r>
      <w:r w:rsidRPr="00F432CB">
        <w:rPr>
          <w:color w:val="auto"/>
          <w:sz w:val="28"/>
          <w:szCs w:val="28"/>
          <w:rtl/>
          <w:lang w:bidi="yi-Hebr"/>
        </w:rPr>
        <w:t xml:space="preserve">ט מיט הילצערנע </w:t>
      </w:r>
      <w:r w:rsidRPr="00F432CB">
        <w:rPr>
          <w:color w:val="008000"/>
          <w:sz w:val="28"/>
          <w:szCs w:val="28"/>
          <w:rtl/>
          <w:lang w:bidi="yi-Hebr"/>
        </w:rPr>
        <w:t>ל</w:t>
      </w:r>
      <w:r w:rsidRPr="00F432CB">
        <w:rPr>
          <w:rFonts w:hint="cs"/>
          <w:color w:val="008000"/>
          <w:sz w:val="28"/>
          <w:szCs w:val="28"/>
          <w:rtl/>
          <w:lang w:bidi="yi-Hebr"/>
        </w:rPr>
        <w:t>אָפּ</w:t>
      </w:r>
      <w:r w:rsidRPr="00F432CB">
        <w:rPr>
          <w:color w:val="008000"/>
          <w:sz w:val="28"/>
          <w:szCs w:val="28"/>
          <w:rtl/>
          <w:lang w:bidi="yi-Hebr"/>
        </w:rPr>
        <w:t>עטע</w:t>
      </w:r>
      <w:r w:rsidRPr="00F432CB">
        <w:rPr>
          <w:rFonts w:hint="cs"/>
          <w:color w:val="008000"/>
          <w:sz w:val="28"/>
          <w:szCs w:val="28"/>
          <w:rtl/>
          <w:lang w:bidi="yi-Hebr"/>
        </w:rPr>
        <w:t>ס</w:t>
      </w:r>
      <w:r w:rsidRPr="00F432CB">
        <w:rPr>
          <w:color w:val="auto"/>
          <w:sz w:val="28"/>
          <w:szCs w:val="28"/>
          <w:rtl/>
          <w:lang w:bidi="yi-Hebr"/>
        </w:rPr>
        <w:t xml:space="preserve">, און אַז </w:t>
      </w:r>
      <w:r w:rsidR="008175D5" w:rsidRPr="008175D5">
        <w:rPr>
          <w:color w:val="FF0000"/>
          <w:sz w:val="28"/>
          <w:szCs w:val="28"/>
          <w:rtl/>
          <w:lang w:bidi="yi-Hebr"/>
        </w:rPr>
        <w:t>שמואליק</w:t>
      </w:r>
      <w:r w:rsidRPr="00F432CB">
        <w:rPr>
          <w:color w:val="auto"/>
          <w:sz w:val="28"/>
          <w:szCs w:val="28"/>
          <w:rtl/>
          <w:lang w:bidi="yi-Hebr"/>
        </w:rPr>
        <w:t xml:space="preserve"> אַלײן </w:t>
      </w:r>
      <w:r w:rsidRPr="00F432CB">
        <w:rPr>
          <w:color w:val="008000"/>
          <w:sz w:val="28"/>
          <w:szCs w:val="28"/>
          <w:rtl/>
          <w:lang w:bidi="yi-Hebr"/>
        </w:rPr>
        <w:t>טאַקע</w:t>
      </w:r>
      <w:r w:rsidRPr="00F432CB">
        <w:rPr>
          <w:color w:val="auto"/>
          <w:sz w:val="28"/>
          <w:szCs w:val="28"/>
          <w:rtl/>
          <w:lang w:bidi="yi-Hebr"/>
        </w:rPr>
        <w:t xml:space="preserve"> האָט געזאָגט נאָך אים </w:t>
      </w:r>
      <w:r w:rsidR="00937027" w:rsidRPr="00937027">
        <w:rPr>
          <w:color w:val="FF0000"/>
          <w:sz w:val="28"/>
          <w:szCs w:val="28"/>
          <w:rtl/>
          <w:lang w:bidi="yi-Hebr"/>
        </w:rPr>
        <w:t>קדיש</w:t>
      </w:r>
      <w:r w:rsidRPr="00F432CB">
        <w:rPr>
          <w:color w:val="auto"/>
          <w:sz w:val="28"/>
          <w:szCs w:val="28"/>
          <w:rtl/>
          <w:lang w:bidi="yi-Hebr"/>
        </w:rPr>
        <w:t>. װ</w:t>
      </w:r>
      <w:r w:rsidRPr="00F432CB">
        <w:rPr>
          <w:rFonts w:hint="cs"/>
          <w:color w:val="auto"/>
          <w:sz w:val="28"/>
          <w:szCs w:val="28"/>
          <w:rtl/>
          <w:lang w:bidi="yi-Hebr"/>
        </w:rPr>
        <w:t>אָ</w:t>
      </w:r>
      <w:r w:rsidRPr="00F432CB">
        <w:rPr>
          <w:color w:val="auto"/>
          <w:sz w:val="28"/>
          <w:szCs w:val="28"/>
          <w:rtl/>
          <w:lang w:bidi="yi-Hebr"/>
        </w:rPr>
        <w:t>רעם דער</w:t>
      </w:r>
      <w:r w:rsidRPr="00F432CB">
        <w:rPr>
          <w:color w:val="FF0000"/>
          <w:sz w:val="28"/>
          <w:szCs w:val="28"/>
          <w:rtl/>
          <w:lang w:bidi="yi-Hebr"/>
        </w:rPr>
        <w:t xml:space="preserve"> </w:t>
      </w:r>
      <w:r w:rsidR="006555F5">
        <w:rPr>
          <w:color w:val="FF0000"/>
          <w:sz w:val="28"/>
          <w:szCs w:val="28"/>
          <w:rtl/>
          <w:lang w:bidi="yi-Hebr"/>
        </w:rPr>
        <w:t>רבֿ</w:t>
      </w:r>
      <w:r w:rsidRPr="00F432CB">
        <w:rPr>
          <w:color w:val="FF0000"/>
          <w:sz w:val="28"/>
          <w:szCs w:val="28"/>
          <w:rtl/>
          <w:lang w:bidi="yi-Hebr"/>
        </w:rPr>
        <w:t xml:space="preserve"> </w:t>
      </w:r>
      <w:r w:rsidRPr="00F432CB">
        <w:rPr>
          <w:color w:val="auto"/>
          <w:sz w:val="28"/>
          <w:szCs w:val="28"/>
          <w:rtl/>
          <w:lang w:bidi="yi-Hebr"/>
        </w:rPr>
        <w:t>איז געשט</w:t>
      </w:r>
      <w:r w:rsidRPr="00F432CB">
        <w:rPr>
          <w:rFonts w:hint="cs"/>
          <w:color w:val="auto"/>
          <w:sz w:val="28"/>
          <w:szCs w:val="28"/>
          <w:rtl/>
          <w:lang w:bidi="yi-Hebr"/>
        </w:rPr>
        <w:t>אָ</w:t>
      </w:r>
      <w:r w:rsidRPr="00F432CB">
        <w:rPr>
          <w:color w:val="auto"/>
          <w:sz w:val="28"/>
          <w:szCs w:val="28"/>
          <w:rtl/>
          <w:lang w:bidi="yi-Hebr"/>
        </w:rPr>
        <w:t xml:space="preserve">רבן </w:t>
      </w:r>
      <w:r w:rsidRPr="00F432CB">
        <w:rPr>
          <w:rFonts w:hint="cs"/>
          <w:color w:val="auto"/>
          <w:sz w:val="28"/>
          <w:szCs w:val="28"/>
          <w:rtl/>
          <w:lang w:bidi="yi-Hebr"/>
        </w:rPr>
        <w:t>אָ</w:t>
      </w:r>
      <w:r w:rsidRPr="00F432CB">
        <w:rPr>
          <w:color w:val="auto"/>
          <w:sz w:val="28"/>
          <w:szCs w:val="28"/>
          <w:rtl/>
          <w:lang w:bidi="yi-Hebr"/>
        </w:rPr>
        <w:t>ן קינדער</w:t>
      </w:r>
      <w:r w:rsidRPr="00F432CB">
        <w:rPr>
          <w:rFonts w:hint="cs"/>
          <w:color w:val="auto"/>
          <w:sz w:val="28"/>
          <w:szCs w:val="28"/>
          <w:rtl/>
          <w:lang w:bidi="yi-Hebr"/>
        </w:rPr>
        <w:t xml:space="preserve"> –</w:t>
      </w:r>
      <w:r w:rsidRPr="00F432CB">
        <w:rPr>
          <w:color w:val="auto"/>
          <w:sz w:val="28"/>
          <w:szCs w:val="28"/>
          <w:rtl/>
          <w:lang w:bidi="yi-Hebr"/>
        </w:rPr>
        <w:t xml:space="preserve"> ניט פֿאַר אײַך געדאַכט, ניט פֿאַר קײן </w:t>
      </w:r>
      <w:r w:rsidRPr="00F432CB">
        <w:rPr>
          <w:color w:val="FF0000"/>
          <w:sz w:val="28"/>
          <w:szCs w:val="28"/>
          <w:rtl/>
          <w:lang w:bidi="yi-Hebr"/>
        </w:rPr>
        <w:t>שום</w:t>
      </w:r>
      <w:r w:rsidRPr="00F432CB">
        <w:rPr>
          <w:color w:val="auto"/>
          <w:sz w:val="28"/>
          <w:szCs w:val="28"/>
          <w:rtl/>
          <w:lang w:bidi="yi-Hebr"/>
        </w:rPr>
        <w:t xml:space="preserve"> </w:t>
      </w:r>
      <w:r w:rsidRPr="00F432CB">
        <w:rPr>
          <w:rFonts w:hint="cs"/>
          <w:color w:val="auto"/>
          <w:sz w:val="28"/>
          <w:szCs w:val="28"/>
          <w:rtl/>
          <w:lang w:bidi="yi-Hebr"/>
        </w:rPr>
        <w:t>ייִ</w:t>
      </w:r>
      <w:r w:rsidRPr="00F432CB">
        <w:rPr>
          <w:color w:val="auto"/>
          <w:sz w:val="28"/>
          <w:szCs w:val="28"/>
          <w:rtl/>
          <w:lang w:bidi="yi-Hebr"/>
        </w:rPr>
        <w:t>דן געדאַכט.</w:t>
      </w:r>
    </w:p>
    <w:p w:rsidR="00FE52BE" w:rsidRPr="00F432CB" w:rsidRDefault="00FE52BE" w:rsidP="00FE52BE">
      <w:pPr>
        <w:widowControl w:val="0"/>
        <w:bidi/>
        <w:ind w:firstLine="284"/>
        <w:jc w:val="both"/>
        <w:rPr>
          <w:color w:val="auto"/>
          <w:sz w:val="28"/>
          <w:szCs w:val="28"/>
          <w:lang w:bidi="yi-Hebr"/>
        </w:rPr>
      </w:pPr>
    </w:p>
    <w:p w:rsidR="00FE52BE" w:rsidRPr="00FA5A56" w:rsidRDefault="00FE52BE" w:rsidP="00937027">
      <w:pPr>
        <w:widowControl w:val="0"/>
        <w:bidi/>
        <w:ind w:firstLine="284"/>
        <w:jc w:val="both"/>
        <w:rPr>
          <w:color w:val="auto"/>
          <w:sz w:val="24"/>
          <w:szCs w:val="24"/>
          <w:rtl/>
          <w:lang w:bidi="yi-Hebr"/>
        </w:rPr>
      </w:pPr>
      <w:r>
        <w:rPr>
          <w:rFonts w:hint="cs"/>
          <w:color w:val="auto"/>
          <w:sz w:val="24"/>
          <w:szCs w:val="24"/>
          <w:rtl/>
          <w:lang w:bidi="yi-Hebr"/>
        </w:rPr>
        <w:t>1</w:t>
      </w:r>
      <w:r w:rsidRPr="00FA5A56">
        <w:rPr>
          <w:color w:val="auto"/>
          <w:sz w:val="24"/>
          <w:szCs w:val="24"/>
          <w:rtl/>
          <w:lang w:bidi="yi-Hebr"/>
        </w:rPr>
        <w:t xml:space="preserve"> לעגענ</w:t>
      </w:r>
      <w:r>
        <w:rPr>
          <w:color w:val="auto"/>
          <w:sz w:val="24"/>
          <w:szCs w:val="24"/>
          <w:rtl/>
          <w:lang w:bidi="yi-Hebr"/>
        </w:rPr>
        <w:t>דאַר</w:t>
      </w:r>
      <w:r w:rsidRPr="00FA5A56">
        <w:rPr>
          <w:color w:val="auto"/>
          <w:sz w:val="24"/>
          <w:szCs w:val="24"/>
          <w:rtl/>
          <w:lang w:bidi="yi-Hebr"/>
        </w:rPr>
        <w:t>ישער װ</w:t>
      </w:r>
      <w:r w:rsidRPr="00FA5A56">
        <w:rPr>
          <w:rFonts w:hint="cs"/>
          <w:color w:val="auto"/>
          <w:sz w:val="24"/>
          <w:szCs w:val="24"/>
          <w:rtl/>
          <w:lang w:bidi="yi-Hebr"/>
        </w:rPr>
        <w:t>ײַ</w:t>
      </w:r>
      <w:r w:rsidRPr="00FA5A56">
        <w:rPr>
          <w:color w:val="auto"/>
          <w:sz w:val="24"/>
          <w:szCs w:val="24"/>
          <w:rtl/>
          <w:lang w:bidi="yi-Hebr"/>
        </w:rPr>
        <w:t xml:space="preserve">ן, </w:t>
      </w:r>
      <w:r>
        <w:rPr>
          <w:color w:val="auto"/>
          <w:sz w:val="24"/>
          <w:szCs w:val="24"/>
          <w:rtl/>
          <w:lang w:bidi="yi-Hebr"/>
        </w:rPr>
        <w:t>פֿון</w:t>
      </w:r>
      <w:r w:rsidRPr="00FA5A56">
        <w:rPr>
          <w:color w:val="auto"/>
          <w:sz w:val="24"/>
          <w:szCs w:val="24"/>
          <w:rtl/>
          <w:lang w:bidi="yi-Hebr"/>
        </w:rPr>
        <w:t xml:space="preserve"> װעל</w:t>
      </w:r>
      <w:r w:rsidRPr="00FA5A56">
        <w:rPr>
          <w:rFonts w:hint="cs"/>
          <w:color w:val="auto"/>
          <w:sz w:val="24"/>
          <w:szCs w:val="24"/>
          <w:rtl/>
          <w:lang w:bidi="yi-Hebr"/>
        </w:rPr>
        <w:t>כ</w:t>
      </w:r>
      <w:r w:rsidRPr="00FA5A56">
        <w:rPr>
          <w:color w:val="auto"/>
          <w:sz w:val="24"/>
          <w:szCs w:val="24"/>
          <w:rtl/>
          <w:lang w:bidi="yi-Hebr"/>
        </w:rPr>
        <w:t>ן ע</w:t>
      </w:r>
      <w:r w:rsidRPr="00FA5A56">
        <w:rPr>
          <w:rFonts w:hint="cs"/>
          <w:color w:val="auto"/>
          <w:sz w:val="24"/>
          <w:szCs w:val="24"/>
          <w:rtl/>
          <w:lang w:bidi="yi-Hebr"/>
        </w:rPr>
        <w:t>ס</w:t>
      </w:r>
      <w:r w:rsidRPr="00FA5A56">
        <w:rPr>
          <w:color w:val="auto"/>
          <w:sz w:val="24"/>
          <w:szCs w:val="24"/>
          <w:rtl/>
          <w:lang w:bidi="yi-Hebr"/>
        </w:rPr>
        <w:t xml:space="preserve"> װעלן, לױט די </w:t>
      </w:r>
      <w:r w:rsidRPr="00FA5A56">
        <w:rPr>
          <w:rFonts w:hint="cs"/>
          <w:color w:val="auto"/>
          <w:sz w:val="24"/>
          <w:szCs w:val="24"/>
          <w:rtl/>
          <w:lang w:bidi="yi-Hebr"/>
        </w:rPr>
        <w:t>ייִ</w:t>
      </w:r>
      <w:r>
        <w:rPr>
          <w:rFonts w:hint="cs"/>
          <w:color w:val="auto"/>
          <w:sz w:val="24"/>
          <w:szCs w:val="24"/>
          <w:rtl/>
          <w:lang w:bidi="yi-Hebr"/>
        </w:rPr>
        <w:t>ד</w:t>
      </w:r>
      <w:r w:rsidRPr="00FA5A56">
        <w:rPr>
          <w:color w:val="auto"/>
          <w:sz w:val="24"/>
          <w:szCs w:val="24"/>
          <w:rtl/>
          <w:lang w:bidi="yi-Hebr"/>
        </w:rPr>
        <w:t xml:space="preserve">ישע רעליגיעזע </w:t>
      </w:r>
      <w:r w:rsidR="00937027">
        <w:rPr>
          <w:rFonts w:hint="cs"/>
          <w:color w:val="auto"/>
          <w:sz w:val="24"/>
          <w:szCs w:val="24"/>
          <w:rtl/>
          <w:lang w:bidi="yi-Hebr"/>
        </w:rPr>
        <w:t>פֿ</w:t>
      </w:r>
      <w:r w:rsidRPr="00FA5A56">
        <w:rPr>
          <w:rFonts w:hint="cs"/>
          <w:color w:val="auto"/>
          <w:sz w:val="24"/>
          <w:szCs w:val="24"/>
          <w:rtl/>
          <w:lang w:bidi="yi-Hebr"/>
        </w:rPr>
        <w:t>אָר</w:t>
      </w:r>
      <w:r w:rsidRPr="00FA5A56">
        <w:rPr>
          <w:color w:val="auto"/>
          <w:sz w:val="24"/>
          <w:szCs w:val="24"/>
          <w:rtl/>
          <w:lang w:bidi="yi-Hebr"/>
        </w:rPr>
        <w:t xml:space="preserve">שטעלונגען, געניסן די </w:t>
      </w:r>
      <w:r w:rsidR="00A2577B" w:rsidRPr="00A2577B">
        <w:rPr>
          <w:color w:val="FF0000"/>
          <w:sz w:val="24"/>
          <w:szCs w:val="24"/>
          <w:rtl/>
          <w:lang w:bidi="yi-Hebr"/>
        </w:rPr>
        <w:t>צדיקים</w:t>
      </w:r>
      <w:r w:rsidRPr="00FA5A56">
        <w:rPr>
          <w:color w:val="auto"/>
          <w:sz w:val="24"/>
          <w:szCs w:val="24"/>
          <w:rtl/>
          <w:lang w:bidi="yi-Hebr"/>
        </w:rPr>
        <w:t xml:space="preserve"> אין </w:t>
      </w:r>
      <w:r w:rsidR="005B58E4" w:rsidRPr="005B58E4">
        <w:rPr>
          <w:color w:val="FF0000"/>
          <w:sz w:val="24"/>
          <w:szCs w:val="24"/>
          <w:rtl/>
          <w:lang w:bidi="yi-Hebr"/>
        </w:rPr>
        <w:t>גן־עדן</w:t>
      </w:r>
      <w:r w:rsidRPr="00FA5A56">
        <w:rPr>
          <w:color w:val="auto"/>
          <w:sz w:val="24"/>
          <w:szCs w:val="24"/>
          <w:rtl/>
          <w:lang w:bidi="yi-Hebr"/>
        </w:rPr>
        <w:t>.</w:t>
      </w:r>
    </w:p>
    <w:p w:rsidR="00FE52BE" w:rsidRPr="000E52A6" w:rsidRDefault="00FE52BE" w:rsidP="00FE52BE">
      <w:pPr>
        <w:widowControl w:val="0"/>
        <w:bidi/>
        <w:ind w:firstLine="284"/>
        <w:jc w:val="both"/>
        <w:rPr>
          <w:color w:val="auto"/>
          <w:sz w:val="32"/>
          <w:szCs w:val="32"/>
          <w:lang w:bidi="yi-Hebr"/>
        </w:rPr>
      </w:pPr>
      <w:r w:rsidRPr="000E52A6">
        <w:rPr>
          <w:rFonts w:hint="cs"/>
          <w:color w:val="auto"/>
          <w:sz w:val="32"/>
          <w:szCs w:val="32"/>
          <w:rtl/>
          <w:lang w:bidi="yi-Hebr"/>
        </w:rPr>
        <w:t>31</w:t>
      </w:r>
    </w:p>
    <w:p w:rsidR="00FE52BE" w:rsidRPr="00FA5A56" w:rsidRDefault="00FE52BE" w:rsidP="00FE52BE">
      <w:pPr>
        <w:widowControl w:val="0"/>
        <w:bidi/>
        <w:ind w:firstLine="284"/>
        <w:jc w:val="both"/>
        <w:rPr>
          <w:sz w:val="32"/>
          <w:szCs w:val="32"/>
          <w:rtl/>
          <w:lang w:bidi="he-IL"/>
        </w:rPr>
      </w:pPr>
    </w:p>
    <w:p w:rsidR="00FE52BE" w:rsidRPr="00FA5A56" w:rsidRDefault="00FE52BE" w:rsidP="00FE52BE">
      <w:pPr>
        <w:widowControl w:val="0"/>
        <w:bidi/>
        <w:ind w:firstLine="284"/>
        <w:jc w:val="center"/>
        <w:rPr>
          <w:color w:val="auto"/>
          <w:sz w:val="32"/>
          <w:szCs w:val="32"/>
          <w:lang w:bidi="yi-Hebr"/>
        </w:rPr>
      </w:pPr>
      <w:r w:rsidRPr="00FA5A56">
        <w:rPr>
          <w:rFonts w:hint="cs"/>
          <w:color w:val="auto"/>
          <w:sz w:val="32"/>
          <w:szCs w:val="32"/>
          <w:rtl/>
          <w:lang w:bidi="yi-Hebr"/>
        </w:rPr>
        <w:t>7</w:t>
      </w:r>
    </w:p>
    <w:p w:rsidR="00FE52BE" w:rsidRPr="00FA5A56" w:rsidRDefault="008175D5" w:rsidP="00FE52BE">
      <w:pPr>
        <w:widowControl w:val="0"/>
        <w:bidi/>
        <w:ind w:firstLine="284"/>
        <w:jc w:val="center"/>
        <w:outlineLvl w:val="0"/>
        <w:rPr>
          <w:color w:val="auto"/>
          <w:sz w:val="32"/>
          <w:szCs w:val="32"/>
          <w:lang w:bidi="yi-Hebr"/>
        </w:rPr>
      </w:pPr>
      <w:r w:rsidRPr="008175D5">
        <w:rPr>
          <w:color w:val="FF0000"/>
          <w:sz w:val="32"/>
          <w:szCs w:val="32"/>
          <w:rtl/>
          <w:lang w:bidi="yi-Hebr"/>
        </w:rPr>
        <w:t>שמואליק</w:t>
      </w:r>
      <w:r w:rsidR="00FE52BE" w:rsidRPr="00FA5A56">
        <w:rPr>
          <w:color w:val="auto"/>
          <w:sz w:val="32"/>
          <w:szCs w:val="32"/>
          <w:rtl/>
          <w:lang w:bidi="yi-Hebr"/>
        </w:rPr>
        <w:t xml:space="preserve"> װערט </w:t>
      </w:r>
      <w:r w:rsidR="00FE52BE">
        <w:rPr>
          <w:color w:val="auto"/>
          <w:sz w:val="32"/>
          <w:szCs w:val="32"/>
          <w:rtl/>
          <w:lang w:bidi="yi-Hebr"/>
        </w:rPr>
        <w:t>פֿאַרשװוּנד</w:t>
      </w:r>
      <w:r w:rsidR="00FE52BE" w:rsidRPr="00FA5A56">
        <w:rPr>
          <w:rFonts w:hint="cs"/>
          <w:color w:val="auto"/>
          <w:sz w:val="32"/>
          <w:szCs w:val="32"/>
          <w:rtl/>
          <w:lang w:bidi="yi-Hebr"/>
        </w:rPr>
        <w:t>ן</w:t>
      </w:r>
    </w:p>
    <w:p w:rsidR="00FE52BE" w:rsidRPr="00FA5A56" w:rsidRDefault="00A2577B" w:rsidP="00FE52BE">
      <w:pPr>
        <w:widowControl w:val="0"/>
        <w:bidi/>
        <w:ind w:firstLine="284"/>
        <w:jc w:val="center"/>
        <w:rPr>
          <w:color w:val="auto"/>
          <w:sz w:val="24"/>
          <w:szCs w:val="24"/>
          <w:rtl/>
          <w:lang w:bidi="yi-Hebr"/>
        </w:rPr>
      </w:pPr>
      <w:r w:rsidRPr="00A2577B">
        <w:rPr>
          <w:color w:val="FF0000"/>
          <w:sz w:val="24"/>
          <w:szCs w:val="24"/>
          <w:rtl/>
          <w:lang w:bidi="yi-Hebr"/>
        </w:rPr>
        <w:t>דוד</w:t>
      </w:r>
      <w:r w:rsidR="00FE52BE" w:rsidRPr="00FA5A56">
        <w:rPr>
          <w:color w:val="auto"/>
          <w:sz w:val="24"/>
          <w:szCs w:val="24"/>
          <w:rtl/>
          <w:lang w:bidi="yi-Hebr"/>
        </w:rPr>
        <w:t xml:space="preserve"> מיס </w:t>
      </w:r>
      <w:r w:rsidRPr="00A2577B">
        <w:rPr>
          <w:color w:val="FF0000"/>
          <w:sz w:val="24"/>
          <w:szCs w:val="24"/>
          <w:rtl/>
          <w:lang w:bidi="yi-Hebr"/>
        </w:rPr>
        <w:t>יהונתן</w:t>
      </w:r>
      <w:r w:rsidR="00FE52BE" w:rsidRPr="00FA5A56">
        <w:rPr>
          <w:color w:val="auto"/>
          <w:sz w:val="24"/>
          <w:szCs w:val="24"/>
          <w:rtl/>
          <w:lang w:bidi="yi-Hebr"/>
        </w:rPr>
        <w:t xml:space="preserve"> </w:t>
      </w:r>
      <w:r w:rsidR="00FE52BE" w:rsidRPr="00FA5A56">
        <w:rPr>
          <w:rFonts w:hint="cs"/>
          <w:color w:val="auto"/>
          <w:sz w:val="24"/>
          <w:szCs w:val="24"/>
          <w:rtl/>
          <w:lang w:bidi="yi-Hebr"/>
        </w:rPr>
        <w:t>צ</w:t>
      </w:r>
      <w:r w:rsidR="00FE52BE" w:rsidRPr="00FA5A56">
        <w:rPr>
          <w:color w:val="auto"/>
          <w:sz w:val="24"/>
          <w:szCs w:val="24"/>
          <w:rtl/>
          <w:lang w:bidi="yi-Hebr"/>
        </w:rPr>
        <w:t>עשײדן זי</w:t>
      </w:r>
      <w:r w:rsidR="00FE52BE" w:rsidRPr="00FA5A56">
        <w:rPr>
          <w:rFonts w:hint="cs"/>
          <w:color w:val="auto"/>
          <w:sz w:val="24"/>
          <w:szCs w:val="24"/>
          <w:rtl/>
          <w:lang w:bidi="yi-Hebr"/>
        </w:rPr>
        <w:t>ך</w:t>
      </w:r>
      <w:r w:rsidR="00FE52BE" w:rsidRPr="00FA5A56">
        <w:rPr>
          <w:color w:val="auto"/>
          <w:sz w:val="24"/>
          <w:szCs w:val="24"/>
          <w:rtl/>
          <w:lang w:bidi="yi-Hebr"/>
        </w:rPr>
        <w:t xml:space="preserve"> </w:t>
      </w:r>
      <w:r w:rsidR="00FE52BE">
        <w:rPr>
          <w:color w:val="auto"/>
          <w:sz w:val="24"/>
          <w:szCs w:val="24"/>
          <w:rtl/>
          <w:lang w:bidi="yi-Hebr"/>
        </w:rPr>
        <w:t>אַף</w:t>
      </w:r>
      <w:r w:rsidR="00FE52BE" w:rsidRPr="00FA5A56">
        <w:rPr>
          <w:color w:val="auto"/>
          <w:sz w:val="24"/>
          <w:szCs w:val="24"/>
          <w:rtl/>
          <w:lang w:bidi="yi-Hebr"/>
        </w:rPr>
        <w:t xml:space="preserve"> אײביק. </w:t>
      </w:r>
      <w:r w:rsidR="00FE52BE">
        <w:rPr>
          <w:color w:val="auto"/>
          <w:sz w:val="24"/>
          <w:szCs w:val="24"/>
          <w:rtl/>
          <w:lang w:bidi="yi-Hebr"/>
        </w:rPr>
        <w:t>–</w:t>
      </w:r>
      <w:r w:rsidR="00FE52BE" w:rsidRPr="00FA5A56">
        <w:rPr>
          <w:color w:val="auto"/>
          <w:sz w:val="24"/>
          <w:szCs w:val="24"/>
          <w:rtl/>
          <w:lang w:bidi="yi-Hebr"/>
        </w:rPr>
        <w:t xml:space="preserve"> דער </w:t>
      </w:r>
      <w:r w:rsidR="00A22FBF" w:rsidRPr="00A22FBF">
        <w:rPr>
          <w:color w:val="FF0000"/>
          <w:sz w:val="24"/>
          <w:szCs w:val="24"/>
          <w:rtl/>
          <w:lang w:bidi="yi-Hebr"/>
        </w:rPr>
        <w:t>סוד</w:t>
      </w:r>
      <w:r w:rsidR="00FE52BE" w:rsidRPr="00FA5A56">
        <w:rPr>
          <w:color w:val="auto"/>
          <w:sz w:val="24"/>
          <w:szCs w:val="24"/>
          <w:rtl/>
          <w:lang w:bidi="yi-Hebr"/>
        </w:rPr>
        <w:t xml:space="preserve"> </w:t>
      </w:r>
      <w:r w:rsidR="00FE52BE">
        <w:rPr>
          <w:color w:val="auto"/>
          <w:sz w:val="24"/>
          <w:szCs w:val="24"/>
          <w:rtl/>
          <w:lang w:bidi="yi-Hebr"/>
        </w:rPr>
        <w:t>פֿונע</w:t>
      </w:r>
      <w:r w:rsidR="00FE52BE" w:rsidRPr="00FA5A56">
        <w:rPr>
          <w:color w:val="auto"/>
          <w:sz w:val="24"/>
          <w:szCs w:val="24"/>
          <w:rtl/>
          <w:lang w:bidi="yi-Hebr"/>
        </w:rPr>
        <w:t xml:space="preserve">ם </w:t>
      </w:r>
      <w:r w:rsidR="006555F5">
        <w:rPr>
          <w:color w:val="FF0000"/>
          <w:sz w:val="24"/>
          <w:szCs w:val="24"/>
          <w:rtl/>
          <w:lang w:bidi="yi-Hebr"/>
        </w:rPr>
        <w:t>אוצר</w:t>
      </w:r>
      <w:r w:rsidR="00FE52BE" w:rsidRPr="00FA5A56">
        <w:rPr>
          <w:color w:val="auto"/>
          <w:sz w:val="24"/>
          <w:szCs w:val="24"/>
          <w:rtl/>
          <w:lang w:bidi="yi-Hebr"/>
        </w:rPr>
        <w:t xml:space="preserve">. </w:t>
      </w:r>
      <w:r w:rsidR="00FE52BE">
        <w:rPr>
          <w:color w:val="auto"/>
          <w:sz w:val="24"/>
          <w:szCs w:val="24"/>
          <w:rtl/>
          <w:lang w:bidi="yi-Hebr"/>
        </w:rPr>
        <w:t>–</w:t>
      </w:r>
      <w:r w:rsidR="00FE52BE" w:rsidRPr="00FA5A56">
        <w:rPr>
          <w:color w:val="auto"/>
          <w:sz w:val="24"/>
          <w:szCs w:val="24"/>
          <w:rtl/>
          <w:lang w:bidi="yi-Hebr"/>
        </w:rPr>
        <w:t xml:space="preserve"> פֿאַרל</w:t>
      </w:r>
      <w:r w:rsidR="00FE52BE" w:rsidRPr="00FA5A56">
        <w:rPr>
          <w:rFonts w:hint="cs"/>
          <w:color w:val="auto"/>
          <w:sz w:val="24"/>
          <w:szCs w:val="24"/>
          <w:rtl/>
          <w:lang w:bidi="yi-Hebr"/>
        </w:rPr>
        <w:t>ױר</w:t>
      </w:r>
      <w:r w:rsidR="00FE52BE" w:rsidRPr="00FA5A56">
        <w:rPr>
          <w:color w:val="auto"/>
          <w:sz w:val="24"/>
          <w:szCs w:val="24"/>
          <w:rtl/>
          <w:lang w:bidi="yi-Hebr"/>
        </w:rPr>
        <w:t>ן</w:t>
      </w:r>
      <w:r w:rsidR="00FE52BE" w:rsidRPr="005E3F16">
        <w:rPr>
          <w:color w:val="auto"/>
          <w:sz w:val="24"/>
          <w:szCs w:val="24"/>
          <w:rtl/>
          <w:lang w:bidi="yi-Hebr"/>
        </w:rPr>
        <w:t xml:space="preserve"> אַ </w:t>
      </w:r>
      <w:r w:rsidR="008175D5" w:rsidRPr="008175D5">
        <w:rPr>
          <w:color w:val="FF0000"/>
          <w:sz w:val="24"/>
          <w:szCs w:val="24"/>
          <w:rtl/>
          <w:lang w:bidi="yi-Hebr"/>
        </w:rPr>
        <w:t>חבֿר</w:t>
      </w:r>
      <w:r w:rsidR="00FE52BE" w:rsidRPr="00FA5A56">
        <w:rPr>
          <w:color w:val="auto"/>
          <w:sz w:val="24"/>
          <w:szCs w:val="24"/>
          <w:rtl/>
          <w:lang w:bidi="yi-Hebr"/>
        </w:rPr>
        <w:t>.</w:t>
      </w:r>
    </w:p>
    <w:p w:rsidR="00FE52BE" w:rsidRPr="00FA5A56" w:rsidRDefault="00FE52BE" w:rsidP="00FE52BE">
      <w:pPr>
        <w:widowControl w:val="0"/>
        <w:bidi/>
        <w:ind w:firstLine="284"/>
        <w:jc w:val="both"/>
        <w:rPr>
          <w:color w:val="auto"/>
          <w:sz w:val="24"/>
          <w:szCs w:val="24"/>
          <w:lang w:bidi="yi-Hebr"/>
        </w:rPr>
      </w:pPr>
    </w:p>
    <w:p w:rsidR="00FE52BE" w:rsidRPr="00F432CB" w:rsidRDefault="00FE52BE" w:rsidP="00FE52BE">
      <w:pPr>
        <w:widowControl w:val="0"/>
        <w:bidi/>
        <w:ind w:firstLine="284"/>
        <w:jc w:val="both"/>
        <w:rPr>
          <w:color w:val="auto"/>
          <w:sz w:val="28"/>
          <w:szCs w:val="28"/>
          <w:lang w:bidi="yi-Hebr"/>
        </w:rPr>
      </w:pPr>
      <w:r w:rsidRPr="00F432CB">
        <w:rPr>
          <w:color w:val="auto"/>
          <w:sz w:val="28"/>
          <w:szCs w:val="28"/>
          <w:rtl/>
          <w:lang w:bidi="yi-Hebr"/>
        </w:rPr>
        <w:t>די גאַנצע װ</w:t>
      </w:r>
      <w:r w:rsidRPr="00F432CB">
        <w:rPr>
          <w:rFonts w:hint="cs"/>
          <w:color w:val="auto"/>
          <w:sz w:val="28"/>
          <w:szCs w:val="28"/>
          <w:rtl/>
          <w:lang w:bidi="yi-Hebr"/>
        </w:rPr>
        <w:t>אָ</w:t>
      </w:r>
      <w:r w:rsidRPr="00F432CB">
        <w:rPr>
          <w:color w:val="auto"/>
          <w:sz w:val="28"/>
          <w:szCs w:val="28"/>
          <w:rtl/>
          <w:lang w:bidi="yi-Hebr"/>
        </w:rPr>
        <w:t xml:space="preserve">ך, װאָס די </w:t>
      </w:r>
      <w:r w:rsidR="00AA3836">
        <w:rPr>
          <w:rFonts w:hint="cs"/>
          <w:color w:val="FF0000"/>
          <w:sz w:val="28"/>
          <w:szCs w:val="28"/>
          <w:rtl/>
          <w:lang w:bidi="yi-Hebr"/>
        </w:rPr>
        <w:t>רביצין</w:t>
      </w:r>
      <w:r w:rsidRPr="00F432CB">
        <w:rPr>
          <w:color w:val="auto"/>
          <w:sz w:val="28"/>
          <w:szCs w:val="28"/>
          <w:rtl/>
          <w:lang w:bidi="yi-Hebr"/>
        </w:rPr>
        <w:t xml:space="preserve"> איז געזע</w:t>
      </w:r>
      <w:r w:rsidRPr="00F432CB">
        <w:rPr>
          <w:rFonts w:hint="cs"/>
          <w:color w:val="auto"/>
          <w:sz w:val="28"/>
          <w:szCs w:val="28"/>
          <w:rtl/>
          <w:lang w:bidi="yi-Hebr"/>
        </w:rPr>
        <w:t>ס</w:t>
      </w:r>
      <w:r w:rsidRPr="00F432CB">
        <w:rPr>
          <w:color w:val="auto"/>
          <w:sz w:val="28"/>
          <w:szCs w:val="28"/>
          <w:rtl/>
          <w:lang w:bidi="yi-Hebr"/>
        </w:rPr>
        <w:t xml:space="preserve">ן </w:t>
      </w:r>
      <w:r w:rsidR="00A95BEC">
        <w:rPr>
          <w:color w:val="FF0000"/>
          <w:sz w:val="28"/>
          <w:szCs w:val="28"/>
          <w:rtl/>
          <w:lang w:bidi="yi-Hebr"/>
        </w:rPr>
        <w:t>שיבֿעה</w:t>
      </w:r>
      <w:r w:rsidRPr="00F432CB">
        <w:rPr>
          <w:color w:val="auto"/>
          <w:sz w:val="28"/>
          <w:szCs w:val="28"/>
          <w:rtl/>
          <w:lang w:bidi="yi-Hebr"/>
        </w:rPr>
        <w:t xml:space="preserve"> נאָכן </w:t>
      </w:r>
      <w:r w:rsidR="006555F5">
        <w:rPr>
          <w:color w:val="FF0000"/>
          <w:sz w:val="28"/>
          <w:szCs w:val="28"/>
          <w:rtl/>
          <w:lang w:bidi="yi-Hebr"/>
        </w:rPr>
        <w:t>רבֿ</w:t>
      </w:r>
      <w:r w:rsidRPr="00F432CB">
        <w:rPr>
          <w:color w:val="auto"/>
          <w:sz w:val="28"/>
          <w:szCs w:val="28"/>
          <w:rtl/>
          <w:lang w:bidi="yi-Hebr"/>
        </w:rPr>
        <w:t xml:space="preserve">, האָט </w:t>
      </w:r>
      <w:r w:rsidR="008175D5" w:rsidRPr="008175D5">
        <w:rPr>
          <w:color w:val="FF0000"/>
          <w:sz w:val="28"/>
          <w:szCs w:val="28"/>
          <w:rtl/>
          <w:lang w:bidi="yi-Hebr"/>
        </w:rPr>
        <w:t>שמואליק</w:t>
      </w:r>
      <w:r w:rsidRPr="00F432CB">
        <w:rPr>
          <w:color w:val="auto"/>
          <w:sz w:val="28"/>
          <w:szCs w:val="28"/>
          <w:rtl/>
          <w:lang w:bidi="yi-Hebr"/>
        </w:rPr>
        <w:t xml:space="preserve"> דער </w:t>
      </w:r>
      <w:r w:rsidR="008175D5" w:rsidRPr="008175D5">
        <w:rPr>
          <w:color w:val="FF0000"/>
          <w:sz w:val="28"/>
          <w:szCs w:val="28"/>
          <w:rtl/>
          <w:lang w:bidi="yi-Hebr"/>
        </w:rPr>
        <w:t>יתום</w:t>
      </w:r>
      <w:r w:rsidRPr="00F432CB">
        <w:rPr>
          <w:color w:val="auto"/>
          <w:sz w:val="28"/>
          <w:szCs w:val="28"/>
          <w:rtl/>
          <w:lang w:bidi="yi-Hebr"/>
        </w:rPr>
        <w:t xml:space="preserve"> אַרומגעבל</w:t>
      </w:r>
      <w:r w:rsidRPr="00F432CB">
        <w:rPr>
          <w:rFonts w:hint="cs"/>
          <w:color w:val="auto"/>
          <w:sz w:val="28"/>
          <w:szCs w:val="28"/>
          <w:rtl/>
          <w:lang w:bidi="yi-Hebr"/>
        </w:rPr>
        <w:t>אָ</w:t>
      </w:r>
      <w:r w:rsidRPr="00F432CB">
        <w:rPr>
          <w:color w:val="auto"/>
          <w:sz w:val="28"/>
          <w:szCs w:val="28"/>
          <w:rtl/>
          <w:lang w:bidi="yi-Hebr"/>
        </w:rPr>
        <w:t>נקעט אײנער אַלײן איבער דער שטאָט, װי אַן</w:t>
      </w:r>
      <w:r w:rsidRPr="00F432CB">
        <w:rPr>
          <w:color w:val="FF0000"/>
          <w:sz w:val="28"/>
          <w:szCs w:val="28"/>
          <w:rtl/>
          <w:lang w:bidi="yi-Hebr"/>
        </w:rPr>
        <w:t xml:space="preserve"> </w:t>
      </w:r>
      <w:r>
        <w:rPr>
          <w:color w:val="FF0000"/>
          <w:sz w:val="28"/>
          <w:szCs w:val="28"/>
          <w:rtl/>
          <w:lang w:bidi="yi-Hebr"/>
        </w:rPr>
        <w:t>אמת</w:t>
      </w:r>
      <w:r w:rsidRPr="00F432CB">
        <w:rPr>
          <w:color w:val="FF0000"/>
          <w:sz w:val="28"/>
          <w:szCs w:val="28"/>
          <w:rtl/>
          <w:lang w:bidi="yi-Hebr"/>
        </w:rPr>
        <w:t>ער</w:t>
      </w:r>
      <w:r w:rsidRPr="00F432CB">
        <w:rPr>
          <w:color w:val="auto"/>
          <w:sz w:val="28"/>
          <w:szCs w:val="28"/>
          <w:rtl/>
          <w:lang w:bidi="yi-Hebr"/>
        </w:rPr>
        <w:t xml:space="preserve"> </w:t>
      </w:r>
      <w:r w:rsidR="008175D5" w:rsidRPr="008175D5">
        <w:rPr>
          <w:color w:val="FF0000"/>
          <w:sz w:val="28"/>
          <w:szCs w:val="28"/>
          <w:rtl/>
          <w:lang w:bidi="yi-Hebr"/>
        </w:rPr>
        <w:t>יתום</w:t>
      </w:r>
      <w:r w:rsidRPr="00F432CB">
        <w:rPr>
          <w:color w:val="auto"/>
          <w:sz w:val="28"/>
          <w:szCs w:val="28"/>
          <w:rtl/>
          <w:lang w:bidi="yi-Hebr"/>
        </w:rPr>
        <w:t>, װאָס איז נאָך מער פֿאַר</w:t>
      </w:r>
      <w:r w:rsidR="00937027" w:rsidRPr="00937027">
        <w:rPr>
          <w:color w:val="FF0000"/>
          <w:sz w:val="28"/>
          <w:szCs w:val="28"/>
          <w:rtl/>
          <w:lang w:bidi="yi-Hebr"/>
        </w:rPr>
        <w:t>יתומ</w:t>
      </w:r>
      <w:r w:rsidRPr="00F432CB">
        <w:rPr>
          <w:color w:val="auto"/>
          <w:sz w:val="28"/>
          <w:szCs w:val="28"/>
          <w:rtl/>
          <w:lang w:bidi="yi-Hebr"/>
        </w:rPr>
        <w:t>ט געװאָרן. זײַן גאַנצער</w:t>
      </w:r>
      <w:r w:rsidRPr="00F432CB">
        <w:rPr>
          <w:rFonts w:hint="cs"/>
          <w:color w:val="auto"/>
          <w:sz w:val="28"/>
          <w:szCs w:val="28"/>
          <w:rtl/>
          <w:lang w:bidi="yi-Hebr"/>
        </w:rPr>
        <w:t xml:space="preserve"> </w:t>
      </w:r>
      <w:r w:rsidR="006604E6">
        <w:rPr>
          <w:color w:val="auto"/>
          <w:sz w:val="28"/>
          <w:szCs w:val="28"/>
          <w:rtl/>
          <w:lang w:bidi="yi-Hebr"/>
        </w:rPr>
        <w:lastRenderedPageBreak/>
        <w:t>אַר</w:t>
      </w:r>
      <w:r w:rsidRPr="00F432CB">
        <w:rPr>
          <w:rFonts w:hint="cs"/>
          <w:color w:val="auto"/>
          <w:sz w:val="28"/>
          <w:szCs w:val="28"/>
          <w:rtl/>
          <w:lang w:bidi="yi-Hebr"/>
        </w:rPr>
        <w:t>ױס</w:t>
      </w:r>
      <w:r w:rsidRPr="00F432CB">
        <w:rPr>
          <w:color w:val="auto"/>
          <w:sz w:val="28"/>
          <w:szCs w:val="28"/>
          <w:rtl/>
          <w:lang w:bidi="yi-Hebr"/>
        </w:rPr>
        <w:t xml:space="preserve">קוק איז געװען </w:t>
      </w:r>
      <w:r w:rsidRPr="00F432CB">
        <w:rPr>
          <w:rFonts w:hint="cs"/>
          <w:color w:val="auto"/>
          <w:sz w:val="28"/>
          <w:szCs w:val="28"/>
          <w:rtl/>
          <w:lang w:bidi="yi-Hebr"/>
        </w:rPr>
        <w:t>אַ</w:t>
      </w:r>
      <w:r w:rsidRPr="00F432CB">
        <w:rPr>
          <w:color w:val="auto"/>
          <w:sz w:val="28"/>
          <w:szCs w:val="28"/>
          <w:rtl/>
          <w:lang w:bidi="yi-Hebr"/>
        </w:rPr>
        <w:t xml:space="preserve">ף </w:t>
      </w:r>
      <w:r w:rsidRPr="00F432CB">
        <w:rPr>
          <w:rFonts w:hint="cs"/>
          <w:color w:val="auto"/>
          <w:sz w:val="28"/>
          <w:szCs w:val="28"/>
          <w:rtl/>
          <w:lang w:bidi="yi-Hebr"/>
        </w:rPr>
        <w:t xml:space="preserve">דעם </w:t>
      </w:r>
      <w:r w:rsidRPr="00F432CB">
        <w:rPr>
          <w:color w:val="auto"/>
          <w:sz w:val="28"/>
          <w:szCs w:val="28"/>
          <w:rtl/>
          <w:lang w:bidi="yi-Hebr"/>
        </w:rPr>
        <w:t>פֿאַרנאַכט, װען מע צעל</w:t>
      </w:r>
      <w:r w:rsidRPr="00F432CB">
        <w:rPr>
          <w:rFonts w:hint="cs"/>
          <w:color w:val="auto"/>
          <w:sz w:val="28"/>
          <w:szCs w:val="28"/>
          <w:rtl/>
          <w:lang w:bidi="yi-Hebr"/>
        </w:rPr>
        <w:t>אָ</w:t>
      </w:r>
      <w:r w:rsidRPr="00F432CB">
        <w:rPr>
          <w:color w:val="auto"/>
          <w:sz w:val="28"/>
          <w:szCs w:val="28"/>
          <w:rtl/>
          <w:lang w:bidi="yi-Hebr"/>
        </w:rPr>
        <w:t xml:space="preserve">זט די קינדער </w:t>
      </w:r>
      <w:r w:rsidRPr="00F432CB">
        <w:rPr>
          <w:rFonts w:hint="cs"/>
          <w:color w:val="auto"/>
          <w:sz w:val="28"/>
          <w:szCs w:val="28"/>
          <w:rtl/>
          <w:lang w:bidi="yi-Hebr"/>
        </w:rPr>
        <w:t>פֿון</w:t>
      </w:r>
      <w:r w:rsidRPr="00F432CB">
        <w:rPr>
          <w:color w:val="auto"/>
          <w:sz w:val="28"/>
          <w:szCs w:val="28"/>
          <w:rtl/>
          <w:lang w:bidi="yi-Hebr"/>
        </w:rPr>
        <w:t xml:space="preserve"> די </w:t>
      </w:r>
      <w:r w:rsidR="0022117B" w:rsidRPr="0022117B">
        <w:rPr>
          <w:color w:val="FF0000"/>
          <w:sz w:val="28"/>
          <w:szCs w:val="28"/>
          <w:rtl/>
          <w:lang w:bidi="yi-Hebr"/>
        </w:rPr>
        <w:t>חדרים</w:t>
      </w:r>
      <w:r w:rsidRPr="00F432CB">
        <w:rPr>
          <w:rFonts w:hint="cs"/>
          <w:color w:val="auto"/>
          <w:sz w:val="28"/>
          <w:szCs w:val="28"/>
          <w:rtl/>
          <w:lang w:bidi="yi-Hebr"/>
        </w:rPr>
        <w:t xml:space="preserve"> – </w:t>
      </w:r>
      <w:r w:rsidRPr="00F432CB">
        <w:rPr>
          <w:color w:val="auto"/>
          <w:sz w:val="28"/>
          <w:szCs w:val="28"/>
          <w:rtl/>
          <w:lang w:bidi="yi-Hebr"/>
        </w:rPr>
        <w:t>דע</w:t>
      </w:r>
      <w:r w:rsidRPr="00F432CB">
        <w:rPr>
          <w:rFonts w:hint="cs"/>
          <w:color w:val="auto"/>
          <w:sz w:val="28"/>
          <w:szCs w:val="28"/>
          <w:rtl/>
          <w:lang w:bidi="yi-Hebr"/>
        </w:rPr>
        <w:t>מ</w:t>
      </w:r>
      <w:r w:rsidRPr="00F432CB">
        <w:rPr>
          <w:color w:val="auto"/>
          <w:sz w:val="28"/>
          <w:szCs w:val="28"/>
          <w:rtl/>
          <w:lang w:bidi="yi-Hebr"/>
        </w:rPr>
        <w:t xml:space="preserve">לט װעט ער זיך קאָנען זען מיט זײַן </w:t>
      </w:r>
      <w:r w:rsidR="008175D5" w:rsidRPr="008175D5">
        <w:rPr>
          <w:color w:val="FF0000"/>
          <w:sz w:val="28"/>
          <w:szCs w:val="28"/>
          <w:rtl/>
          <w:lang w:bidi="yi-Hebr"/>
        </w:rPr>
        <w:t>חבֿר</w:t>
      </w:r>
      <w:r w:rsidRPr="00F432CB">
        <w:rPr>
          <w:color w:val="auto"/>
          <w:sz w:val="28"/>
          <w:szCs w:val="28"/>
          <w:rtl/>
          <w:lang w:bidi="yi-Hebr"/>
        </w:rPr>
        <w:t xml:space="preserve">, </w:t>
      </w:r>
      <w:r>
        <w:rPr>
          <w:color w:val="FF0000"/>
          <w:sz w:val="28"/>
          <w:szCs w:val="28"/>
          <w:rtl/>
          <w:lang w:bidi="yi-Hebr"/>
        </w:rPr>
        <w:t>שלום</w:t>
      </w:r>
      <w:r w:rsidRPr="00F432CB">
        <w:rPr>
          <w:color w:val="auto"/>
          <w:sz w:val="28"/>
          <w:szCs w:val="28"/>
          <w:rtl/>
          <w:lang w:bidi="yi-Hebr"/>
        </w:rPr>
        <w:t xml:space="preserve"> </w:t>
      </w:r>
      <w:r w:rsidR="00F22F38">
        <w:rPr>
          <w:color w:val="FF0000"/>
          <w:sz w:val="28"/>
          <w:szCs w:val="28"/>
          <w:rtl/>
          <w:lang w:bidi="yi-Hebr"/>
        </w:rPr>
        <w:t>נחום</w:t>
      </w:r>
      <w:r w:rsidRPr="00F432CB">
        <w:rPr>
          <w:color w:val="auto"/>
          <w:sz w:val="28"/>
          <w:szCs w:val="28"/>
          <w:rtl/>
          <w:lang w:bidi="yi-Hebr"/>
        </w:rPr>
        <w:t xml:space="preserve"> װעװיקס, װאָס איז צו אי</w:t>
      </w:r>
      <w:r w:rsidRPr="00F432CB">
        <w:rPr>
          <w:rFonts w:hint="cs"/>
          <w:color w:val="auto"/>
          <w:sz w:val="28"/>
          <w:szCs w:val="28"/>
          <w:rtl/>
          <w:lang w:bidi="yi-Hebr"/>
        </w:rPr>
        <w:t>ם</w:t>
      </w:r>
      <w:r w:rsidRPr="00F432CB">
        <w:rPr>
          <w:color w:val="auto"/>
          <w:sz w:val="28"/>
          <w:szCs w:val="28"/>
          <w:rtl/>
          <w:lang w:bidi="yi-Hebr"/>
        </w:rPr>
        <w:t xml:space="preserve"> נאָך מער צוגעבונדן געװאָרן זינט דער</w:t>
      </w:r>
      <w:r w:rsidRPr="00F432CB">
        <w:rPr>
          <w:color w:val="FF0000"/>
          <w:sz w:val="28"/>
          <w:szCs w:val="28"/>
          <w:rtl/>
          <w:lang w:bidi="yi-Hebr"/>
        </w:rPr>
        <w:t xml:space="preserve"> </w:t>
      </w:r>
      <w:r w:rsidR="006555F5">
        <w:rPr>
          <w:color w:val="FF0000"/>
          <w:sz w:val="28"/>
          <w:szCs w:val="28"/>
          <w:rtl/>
          <w:lang w:bidi="yi-Hebr"/>
        </w:rPr>
        <w:t>רבֿ</w:t>
      </w:r>
      <w:r w:rsidRPr="00F432CB">
        <w:rPr>
          <w:color w:val="FF0000"/>
          <w:sz w:val="28"/>
          <w:szCs w:val="28"/>
          <w:rtl/>
          <w:lang w:bidi="yi-Hebr"/>
        </w:rPr>
        <w:t xml:space="preserve"> </w:t>
      </w:r>
      <w:r w:rsidRPr="00F432CB">
        <w:rPr>
          <w:color w:val="auto"/>
          <w:sz w:val="28"/>
          <w:szCs w:val="28"/>
          <w:rtl/>
          <w:lang w:bidi="yi-Hebr"/>
        </w:rPr>
        <w:t>איז געשטאָרבן. עס האָט זיך געפֿילט אינסטינק</w:t>
      </w:r>
      <w:r w:rsidRPr="00F432CB">
        <w:rPr>
          <w:rFonts w:hint="cs"/>
          <w:color w:val="auto"/>
          <w:sz w:val="28"/>
          <w:szCs w:val="28"/>
          <w:rtl/>
          <w:lang w:bidi="yi-Hebr"/>
        </w:rPr>
        <w:t>טיװ</w:t>
      </w:r>
      <w:r w:rsidRPr="00F432CB">
        <w:rPr>
          <w:color w:val="auto"/>
          <w:sz w:val="28"/>
          <w:szCs w:val="28"/>
          <w:rtl/>
          <w:lang w:bidi="yi-Hebr"/>
        </w:rPr>
        <w:t xml:space="preserve">, אַז די צװײ געליבטע </w:t>
      </w:r>
      <w:r w:rsidR="0026719C" w:rsidRPr="0026719C">
        <w:rPr>
          <w:color w:val="FF0000"/>
          <w:sz w:val="28"/>
          <w:szCs w:val="28"/>
          <w:rtl/>
          <w:lang w:bidi="yi-Hebr"/>
        </w:rPr>
        <w:t>חבֿרים</w:t>
      </w:r>
      <w:r w:rsidRPr="00F432CB">
        <w:rPr>
          <w:color w:val="auto"/>
          <w:sz w:val="28"/>
          <w:szCs w:val="28"/>
          <w:rtl/>
          <w:lang w:bidi="yi-Hebr"/>
        </w:rPr>
        <w:t>, ״</w:t>
      </w:r>
      <w:r w:rsidR="00A2577B" w:rsidRPr="00A2577B">
        <w:rPr>
          <w:color w:val="FF0000"/>
          <w:sz w:val="28"/>
          <w:szCs w:val="28"/>
          <w:rtl/>
          <w:lang w:bidi="yi-Hebr"/>
        </w:rPr>
        <w:t>דוד</w:t>
      </w:r>
      <w:r w:rsidRPr="00F432CB">
        <w:rPr>
          <w:color w:val="auto"/>
          <w:sz w:val="28"/>
          <w:szCs w:val="28"/>
          <w:rtl/>
          <w:lang w:bidi="yi-Hebr"/>
        </w:rPr>
        <w:t xml:space="preserve"> </w:t>
      </w:r>
      <w:r w:rsidR="00680E55" w:rsidRPr="00680E55">
        <w:rPr>
          <w:color w:val="FF0000"/>
          <w:sz w:val="28"/>
          <w:szCs w:val="28"/>
          <w:rtl/>
          <w:lang w:bidi="yi-Hebr"/>
        </w:rPr>
        <w:t>ויהונתן</w:t>
      </w:r>
      <w:r w:rsidRPr="00F432CB">
        <w:rPr>
          <w:color w:val="auto"/>
          <w:sz w:val="28"/>
          <w:szCs w:val="28"/>
          <w:rtl/>
          <w:lang w:bidi="yi-Hebr"/>
        </w:rPr>
        <w:t xml:space="preserve">״, באַדאַרפֿן זיך באַלד צעשײדן. װיִאַזױ דאָס װעט געשען </w:t>
      </w:r>
      <w:r w:rsidRPr="00F432CB">
        <w:rPr>
          <w:rFonts w:hint="cs"/>
          <w:color w:val="auto"/>
          <w:sz w:val="28"/>
          <w:szCs w:val="28"/>
          <w:rtl/>
          <w:lang w:bidi="yi-Hebr"/>
        </w:rPr>
        <w:t>–</w:t>
      </w:r>
      <w:r w:rsidRPr="00F432CB">
        <w:rPr>
          <w:color w:val="auto"/>
          <w:sz w:val="28"/>
          <w:szCs w:val="28"/>
          <w:rtl/>
          <w:lang w:bidi="yi-Hebr"/>
        </w:rPr>
        <w:t xml:space="preserve"> האָבן זײ נאָך אַלײן ניט גע</w:t>
      </w:r>
      <w:r w:rsidRPr="00F432CB">
        <w:rPr>
          <w:rFonts w:hint="cs"/>
          <w:color w:val="auto"/>
          <w:sz w:val="28"/>
          <w:szCs w:val="28"/>
          <w:rtl/>
          <w:lang w:bidi="yi-Hebr"/>
        </w:rPr>
        <w:t>װוּ</w:t>
      </w:r>
      <w:r w:rsidRPr="00F432CB">
        <w:rPr>
          <w:color w:val="auto"/>
          <w:sz w:val="28"/>
          <w:szCs w:val="28"/>
          <w:rtl/>
          <w:lang w:bidi="yi-Hebr"/>
        </w:rPr>
        <w:t>סט און ניט געװאָלט װיסן. זײ האָבן דעריבער אױסגענוצט יעדן פֿאַרנאַכט אַף צו פֿאַרברענגען אינײנעם, זײַן װאָס נעענטער אײנס נעבן דאָס אַנדערע.</w:t>
      </w:r>
    </w:p>
    <w:p w:rsidR="00FE52BE" w:rsidRPr="00F432CB" w:rsidRDefault="00FE52BE" w:rsidP="00E451D4">
      <w:pPr>
        <w:widowControl w:val="0"/>
        <w:bidi/>
        <w:ind w:firstLine="284"/>
        <w:jc w:val="both"/>
        <w:rPr>
          <w:color w:val="auto"/>
          <w:sz w:val="28"/>
          <w:szCs w:val="28"/>
          <w:lang w:bidi="yi-Hebr"/>
        </w:rPr>
      </w:pPr>
      <w:r>
        <w:rPr>
          <w:rFonts w:hint="cs"/>
          <w:color w:val="auto"/>
          <w:sz w:val="28"/>
          <w:szCs w:val="28"/>
          <w:rtl/>
          <w:lang w:bidi="yi-Hebr"/>
        </w:rPr>
        <w:t>אַ</w:t>
      </w:r>
      <w:r w:rsidRPr="00F432CB">
        <w:rPr>
          <w:color w:val="auto"/>
          <w:sz w:val="28"/>
          <w:szCs w:val="28"/>
          <w:rtl/>
          <w:lang w:bidi="yi-Hebr"/>
        </w:rPr>
        <w:t xml:space="preserve"> גליק, װאָס ס׳איז זומער, און זומער לערנט מען ניט באַנאַכט אין </w:t>
      </w:r>
      <w:r w:rsidR="006555F5">
        <w:rPr>
          <w:color w:val="FF0000"/>
          <w:sz w:val="28"/>
          <w:szCs w:val="28"/>
          <w:rtl/>
          <w:lang w:bidi="yi-Hebr"/>
        </w:rPr>
        <w:t>חדר</w:t>
      </w:r>
      <w:r w:rsidRPr="00F432CB">
        <w:rPr>
          <w:color w:val="auto"/>
          <w:sz w:val="28"/>
          <w:szCs w:val="28"/>
          <w:rtl/>
          <w:lang w:bidi="yi-Hebr"/>
        </w:rPr>
        <w:t xml:space="preserve">. קאָן מען דעריבער זיך פֿאַרקלײַבן אינצװײען באַ </w:t>
      </w:r>
      <w:r w:rsidR="00F22F38">
        <w:rPr>
          <w:color w:val="FF0000"/>
          <w:sz w:val="28"/>
          <w:szCs w:val="28"/>
          <w:rtl/>
          <w:lang w:bidi="yi-Hebr"/>
        </w:rPr>
        <w:t>נחום</w:t>
      </w:r>
      <w:r w:rsidRPr="00F432CB">
        <w:rPr>
          <w:color w:val="auto"/>
          <w:sz w:val="28"/>
          <w:szCs w:val="28"/>
          <w:rtl/>
          <w:lang w:bidi="yi-Hebr"/>
        </w:rPr>
        <w:t xml:space="preserve"> װעװיק</w:t>
      </w:r>
      <w:r w:rsidRPr="00F432CB">
        <w:rPr>
          <w:rFonts w:hint="cs"/>
          <w:color w:val="auto"/>
          <w:sz w:val="28"/>
          <w:szCs w:val="28"/>
          <w:rtl/>
          <w:lang w:bidi="yi-Hebr"/>
        </w:rPr>
        <w:t>ס</w:t>
      </w:r>
      <w:r w:rsidRPr="00F432CB">
        <w:rPr>
          <w:color w:val="auto"/>
          <w:sz w:val="28"/>
          <w:szCs w:val="28"/>
          <w:rtl/>
          <w:lang w:bidi="yi-Hebr"/>
        </w:rPr>
        <w:t xml:space="preserve"> אין גאָרטן, און דאָרטן, אונטער אַ ב</w:t>
      </w:r>
      <w:r w:rsidRPr="00F432CB">
        <w:rPr>
          <w:rFonts w:hint="cs"/>
          <w:color w:val="auto"/>
          <w:sz w:val="28"/>
          <w:szCs w:val="28"/>
          <w:rtl/>
          <w:lang w:bidi="yi-Hebr"/>
        </w:rPr>
        <w:t>אַ</w:t>
      </w:r>
      <w:r w:rsidRPr="00F432CB">
        <w:rPr>
          <w:color w:val="auto"/>
          <w:sz w:val="28"/>
          <w:szCs w:val="28"/>
          <w:rtl/>
          <w:lang w:bidi="yi-Hebr"/>
        </w:rPr>
        <w:t xml:space="preserve">רנבױם, </w:t>
      </w:r>
      <w:r w:rsidRPr="00F432CB">
        <w:rPr>
          <w:rFonts w:hint="cs"/>
          <w:color w:val="auto"/>
          <w:sz w:val="28"/>
          <w:szCs w:val="28"/>
          <w:rtl/>
          <w:lang w:bidi="yi-Hebr"/>
        </w:rPr>
        <w:t>אָפּ</w:t>
      </w:r>
      <w:r w:rsidRPr="00F432CB">
        <w:rPr>
          <w:color w:val="auto"/>
          <w:sz w:val="28"/>
          <w:szCs w:val="28"/>
          <w:rtl/>
          <w:lang w:bidi="yi-Hebr"/>
        </w:rPr>
        <w:t xml:space="preserve">זיצן אַ </w:t>
      </w:r>
      <w:r w:rsidR="000D1415">
        <w:rPr>
          <w:color w:val="FF0000"/>
          <w:sz w:val="28"/>
          <w:szCs w:val="28"/>
          <w:rtl/>
          <w:lang w:bidi="yi-Hebr"/>
        </w:rPr>
        <w:t>שעה</w:t>
      </w:r>
      <w:r w:rsidRPr="00F432CB">
        <w:rPr>
          <w:color w:val="FF0000"/>
          <w:sz w:val="28"/>
          <w:szCs w:val="28"/>
          <w:rtl/>
          <w:lang w:bidi="yi-Hebr"/>
        </w:rPr>
        <w:t xml:space="preserve"> </w:t>
      </w:r>
      <w:r w:rsidRPr="00F432CB">
        <w:rPr>
          <w:color w:val="auto"/>
          <w:sz w:val="28"/>
          <w:szCs w:val="28"/>
          <w:rtl/>
          <w:lang w:bidi="yi-Hebr"/>
        </w:rPr>
        <w:t>און צװײ און דר</w:t>
      </w:r>
      <w:r w:rsidRPr="00F432CB">
        <w:rPr>
          <w:rFonts w:hint="cs"/>
          <w:color w:val="auto"/>
          <w:sz w:val="28"/>
          <w:szCs w:val="28"/>
          <w:rtl/>
          <w:lang w:bidi="yi-Hebr"/>
        </w:rPr>
        <w:t>ײַ</w:t>
      </w:r>
      <w:r w:rsidRPr="00F432CB">
        <w:rPr>
          <w:color w:val="auto"/>
          <w:sz w:val="28"/>
          <w:szCs w:val="28"/>
          <w:rtl/>
          <w:lang w:bidi="yi-Hebr"/>
        </w:rPr>
        <w:t xml:space="preserve"> און </w:t>
      </w:r>
      <w:r w:rsidRPr="00F432CB">
        <w:rPr>
          <w:color w:val="FF0000"/>
          <w:sz w:val="28"/>
          <w:szCs w:val="28"/>
          <w:rtl/>
          <w:lang w:bidi="yi-Hebr"/>
        </w:rPr>
        <w:t>שמועס</w:t>
      </w:r>
      <w:r w:rsidRPr="00F432CB">
        <w:rPr>
          <w:color w:val="auto"/>
          <w:sz w:val="28"/>
          <w:szCs w:val="28"/>
          <w:rtl/>
          <w:lang w:bidi="yi-Hebr"/>
        </w:rPr>
        <w:t>ן</w:t>
      </w:r>
      <w:r w:rsidRPr="00F432CB">
        <w:rPr>
          <w:rFonts w:hint="cs"/>
          <w:color w:val="auto"/>
          <w:sz w:val="28"/>
          <w:szCs w:val="28"/>
          <w:rtl/>
          <w:lang w:bidi="yi-Hebr"/>
        </w:rPr>
        <w:t>;</w:t>
      </w:r>
      <w:r w:rsidRPr="00F432CB">
        <w:rPr>
          <w:color w:val="auto"/>
          <w:sz w:val="28"/>
          <w:szCs w:val="28"/>
          <w:rtl/>
          <w:lang w:bidi="yi-Hebr"/>
        </w:rPr>
        <w:t xml:space="preserve"> אָדער אַז ני</w:t>
      </w:r>
      <w:r w:rsidR="00E451D4">
        <w:rPr>
          <w:rFonts w:hint="cs"/>
          <w:color w:val="auto"/>
          <w:sz w:val="28"/>
          <w:szCs w:val="28"/>
          <w:rtl/>
          <w:lang w:bidi="yi-Hebr"/>
        </w:rPr>
        <w:t>ט</w:t>
      </w:r>
      <w:r w:rsidRPr="00F432CB">
        <w:rPr>
          <w:color w:val="auto"/>
          <w:sz w:val="28"/>
          <w:szCs w:val="28"/>
          <w:rtl/>
          <w:lang w:bidi="yi-Hebr"/>
        </w:rPr>
        <w:t>, קאָן מען זיך דורכגײן פֿון דער שטאָט אַרױס, העט־װײַט אַף יענער ז</w:t>
      </w:r>
      <w:r w:rsidRPr="00F432CB">
        <w:rPr>
          <w:rFonts w:hint="cs"/>
          <w:color w:val="auto"/>
          <w:sz w:val="28"/>
          <w:szCs w:val="28"/>
          <w:rtl/>
          <w:lang w:bidi="yi-Hebr"/>
        </w:rPr>
        <w:t>ײַ</w:t>
      </w:r>
      <w:r w:rsidRPr="00F432CB">
        <w:rPr>
          <w:color w:val="auto"/>
          <w:sz w:val="28"/>
          <w:szCs w:val="28"/>
          <w:rtl/>
          <w:lang w:bidi="yi-Hebr"/>
        </w:rPr>
        <w:t xml:space="preserve">ט מילן, </w:t>
      </w:r>
      <w:r>
        <w:rPr>
          <w:color w:val="008000"/>
          <w:sz w:val="28"/>
          <w:szCs w:val="28"/>
          <w:rtl/>
          <w:lang w:bidi="yi-Hebr"/>
        </w:rPr>
        <w:t>אַב</w:t>
      </w:r>
      <w:r w:rsidRPr="00F432CB">
        <w:rPr>
          <w:color w:val="008000"/>
          <w:sz w:val="28"/>
          <w:szCs w:val="28"/>
          <w:rtl/>
          <w:lang w:bidi="yi-Hebr"/>
        </w:rPr>
        <w:t>י</w:t>
      </w:r>
      <w:r w:rsidRPr="00F432CB">
        <w:rPr>
          <w:color w:val="auto"/>
          <w:sz w:val="28"/>
          <w:szCs w:val="28"/>
          <w:rtl/>
          <w:lang w:bidi="yi-Hebr"/>
        </w:rPr>
        <w:t xml:space="preserve"> </w:t>
      </w:r>
      <w:r w:rsidR="006555F5">
        <w:rPr>
          <w:color w:val="FF0000"/>
          <w:sz w:val="28"/>
          <w:szCs w:val="28"/>
          <w:rtl/>
          <w:lang w:bidi="yi-Hebr"/>
        </w:rPr>
        <w:t>שקצים</w:t>
      </w:r>
      <w:r w:rsidRPr="00F432CB">
        <w:rPr>
          <w:color w:val="auto"/>
          <w:sz w:val="28"/>
          <w:szCs w:val="28"/>
          <w:rtl/>
          <w:lang w:bidi="yi-Hebr"/>
        </w:rPr>
        <w:t xml:space="preserve"> זאָלן נ</w:t>
      </w:r>
      <w:r w:rsidRPr="00F432CB">
        <w:rPr>
          <w:rFonts w:hint="cs"/>
          <w:color w:val="auto"/>
          <w:sz w:val="28"/>
          <w:szCs w:val="28"/>
          <w:rtl/>
          <w:lang w:bidi="yi-Hebr"/>
        </w:rPr>
        <w:t>אָ</w:t>
      </w:r>
      <w:r w:rsidRPr="00F432CB">
        <w:rPr>
          <w:color w:val="auto"/>
          <w:sz w:val="28"/>
          <w:szCs w:val="28"/>
          <w:rtl/>
          <w:lang w:bidi="yi-Hebr"/>
        </w:rPr>
        <w:t>ר ניט ב</w:t>
      </w:r>
      <w:r w:rsidRPr="00F432CB">
        <w:rPr>
          <w:rFonts w:hint="cs"/>
          <w:color w:val="auto"/>
          <w:sz w:val="28"/>
          <w:szCs w:val="28"/>
          <w:rtl/>
          <w:lang w:bidi="yi-Hebr"/>
        </w:rPr>
        <w:t>אַ</w:t>
      </w:r>
      <w:r w:rsidRPr="00F432CB">
        <w:rPr>
          <w:color w:val="auto"/>
          <w:sz w:val="28"/>
          <w:szCs w:val="28"/>
          <w:rtl/>
          <w:lang w:bidi="yi-Hebr"/>
        </w:rPr>
        <w:t xml:space="preserve">פֿאַלן און ניט </w:t>
      </w:r>
      <w:r w:rsidRPr="00F432CB">
        <w:rPr>
          <w:rFonts w:hint="cs"/>
          <w:color w:val="auto"/>
          <w:sz w:val="28"/>
          <w:szCs w:val="28"/>
          <w:rtl/>
          <w:lang w:bidi="yi-Hebr"/>
        </w:rPr>
        <w:t>אָ</w:t>
      </w:r>
      <w:r w:rsidRPr="00F432CB">
        <w:rPr>
          <w:color w:val="auto"/>
          <w:sz w:val="28"/>
          <w:szCs w:val="28"/>
          <w:rtl/>
          <w:lang w:bidi="yi-Hebr"/>
        </w:rPr>
        <w:t>נרײצן די הינט אַף די ״פֿאַרש</w:t>
      </w:r>
      <w:r w:rsidRPr="00F432CB">
        <w:rPr>
          <w:rFonts w:hint="cs"/>
          <w:color w:val="auto"/>
          <w:sz w:val="28"/>
          <w:szCs w:val="28"/>
          <w:rtl/>
          <w:lang w:bidi="yi-Hebr"/>
        </w:rPr>
        <w:t>אָ</w:t>
      </w:r>
      <w:r w:rsidRPr="00F432CB">
        <w:rPr>
          <w:color w:val="auto"/>
          <w:sz w:val="28"/>
          <w:szCs w:val="28"/>
          <w:rtl/>
          <w:lang w:bidi="yi-Hebr"/>
        </w:rPr>
        <w:t>לטענע</w:t>
      </w:r>
      <w:r w:rsidRPr="00F432CB">
        <w:rPr>
          <w:color w:val="009900"/>
          <w:sz w:val="28"/>
          <w:szCs w:val="28"/>
          <w:rtl/>
          <w:lang w:bidi="yi-Hebr"/>
        </w:rPr>
        <w:t xml:space="preserve"> זשיד</w:t>
      </w:r>
      <w:r w:rsidRPr="00F432CB">
        <w:rPr>
          <w:rFonts w:hint="cs"/>
          <w:color w:val="009900"/>
          <w:sz w:val="28"/>
          <w:szCs w:val="28"/>
          <w:rtl/>
          <w:lang w:bidi="yi-Hebr"/>
        </w:rPr>
        <w:t>יו</w:t>
      </w:r>
      <w:r w:rsidRPr="00F432CB">
        <w:rPr>
          <w:color w:val="009900"/>
          <w:sz w:val="28"/>
          <w:szCs w:val="28"/>
          <w:rtl/>
          <w:lang w:bidi="yi-Hebr"/>
        </w:rPr>
        <w:t>העס</w:t>
      </w:r>
      <w:r w:rsidRPr="00F432CB">
        <w:rPr>
          <w:color w:val="auto"/>
          <w:sz w:val="28"/>
          <w:szCs w:val="28"/>
          <w:rtl/>
          <w:lang w:bidi="yi-Hebr"/>
        </w:rPr>
        <w:t>״.</w:t>
      </w:r>
    </w:p>
    <w:p w:rsidR="00FE52BE" w:rsidRPr="00F432CB" w:rsidRDefault="00FE52BE" w:rsidP="00FE52BE">
      <w:pPr>
        <w:widowControl w:val="0"/>
        <w:bidi/>
        <w:ind w:firstLine="284"/>
        <w:jc w:val="both"/>
        <w:rPr>
          <w:color w:val="auto"/>
          <w:sz w:val="28"/>
          <w:szCs w:val="28"/>
          <w:lang w:bidi="yi-Hebr"/>
        </w:rPr>
      </w:pPr>
      <w:r w:rsidRPr="00F432CB">
        <w:rPr>
          <w:color w:val="auto"/>
          <w:sz w:val="28"/>
          <w:szCs w:val="28"/>
          <w:rtl/>
          <w:lang w:bidi="yi-Hebr"/>
        </w:rPr>
        <w:t xml:space="preserve">דאָרט, פֿון יענער זײַט מילן, האָבן די צװײ </w:t>
      </w:r>
      <w:r w:rsidR="0026719C" w:rsidRPr="0026719C">
        <w:rPr>
          <w:color w:val="FF0000"/>
          <w:sz w:val="28"/>
          <w:szCs w:val="28"/>
          <w:rtl/>
          <w:lang w:bidi="yi-Hebr"/>
        </w:rPr>
        <w:t>חבֿרים</w:t>
      </w:r>
      <w:r w:rsidRPr="00F432CB">
        <w:rPr>
          <w:color w:val="auto"/>
          <w:sz w:val="28"/>
          <w:szCs w:val="28"/>
          <w:rtl/>
          <w:lang w:bidi="yi-Hebr"/>
        </w:rPr>
        <w:t xml:space="preserve">, </w:t>
      </w:r>
      <w:r w:rsidR="008175D5" w:rsidRPr="008175D5">
        <w:rPr>
          <w:color w:val="FF0000"/>
          <w:sz w:val="28"/>
          <w:szCs w:val="28"/>
          <w:rtl/>
          <w:lang w:bidi="yi-Hebr"/>
        </w:rPr>
        <w:t>שמואליק</w:t>
      </w:r>
      <w:r w:rsidRPr="00F432CB">
        <w:rPr>
          <w:color w:val="auto"/>
          <w:sz w:val="28"/>
          <w:szCs w:val="28"/>
          <w:rtl/>
          <w:lang w:bidi="yi-Hebr"/>
        </w:rPr>
        <w:t xml:space="preserve"> דער </w:t>
      </w:r>
      <w:r w:rsidR="008175D5" w:rsidRPr="008175D5">
        <w:rPr>
          <w:color w:val="FF0000"/>
          <w:sz w:val="28"/>
          <w:szCs w:val="28"/>
          <w:rtl/>
          <w:lang w:bidi="yi-Hebr"/>
        </w:rPr>
        <w:t>יתום</w:t>
      </w:r>
      <w:r w:rsidRPr="00F432CB">
        <w:rPr>
          <w:color w:val="auto"/>
          <w:sz w:val="28"/>
          <w:szCs w:val="28"/>
          <w:rtl/>
          <w:lang w:bidi="yi-Hebr"/>
        </w:rPr>
        <w:t xml:space="preserve"> און </w:t>
      </w:r>
      <w:r>
        <w:rPr>
          <w:color w:val="FF0000"/>
          <w:sz w:val="28"/>
          <w:szCs w:val="28"/>
          <w:rtl/>
          <w:lang w:bidi="yi-Hebr"/>
        </w:rPr>
        <w:t>שלום</w:t>
      </w:r>
      <w:r w:rsidRPr="00F432CB">
        <w:rPr>
          <w:color w:val="auto"/>
          <w:sz w:val="28"/>
          <w:szCs w:val="28"/>
          <w:rtl/>
          <w:lang w:bidi="yi-Hebr"/>
        </w:rPr>
        <w:t xml:space="preserve"> </w:t>
      </w:r>
      <w:r w:rsidR="00F22F38">
        <w:rPr>
          <w:color w:val="FF0000"/>
          <w:sz w:val="28"/>
          <w:szCs w:val="28"/>
          <w:rtl/>
          <w:lang w:bidi="yi-Hebr"/>
        </w:rPr>
        <w:t>נחום</w:t>
      </w:r>
      <w:r w:rsidRPr="00F432CB">
        <w:rPr>
          <w:color w:val="auto"/>
          <w:sz w:val="28"/>
          <w:szCs w:val="28"/>
          <w:rtl/>
          <w:lang w:bidi="yi-Hebr"/>
        </w:rPr>
        <w:t xml:space="preserve"> װע</w:t>
      </w:r>
      <w:r w:rsidR="00FA3A2B">
        <w:rPr>
          <w:color w:val="auto"/>
          <w:sz w:val="28"/>
          <w:szCs w:val="28"/>
          <w:rtl/>
          <w:lang w:bidi="yi-Hebr"/>
        </w:rPr>
        <w:t>װי</w:t>
      </w:r>
      <w:r w:rsidRPr="00F432CB">
        <w:rPr>
          <w:color w:val="auto"/>
          <w:sz w:val="28"/>
          <w:szCs w:val="28"/>
          <w:rtl/>
          <w:lang w:bidi="yi-Hebr"/>
        </w:rPr>
        <w:t xml:space="preserve">קס, געקאָנט זיך </w:t>
      </w:r>
      <w:r w:rsidRPr="00F432CB">
        <w:rPr>
          <w:rFonts w:hint="cs"/>
          <w:color w:val="auto"/>
          <w:sz w:val="28"/>
          <w:szCs w:val="28"/>
          <w:rtl/>
          <w:lang w:bidi="yi-Hebr"/>
        </w:rPr>
        <w:t>אָ</w:t>
      </w:r>
      <w:r w:rsidRPr="00F432CB">
        <w:rPr>
          <w:color w:val="auto"/>
          <w:sz w:val="28"/>
          <w:szCs w:val="28"/>
          <w:rtl/>
          <w:lang w:bidi="yi-Hebr"/>
        </w:rPr>
        <w:t>נרײדן װיפֿל זײער האַרץ גלוסט. און רײדן איז געװען פֿון װ</w:t>
      </w:r>
      <w:r w:rsidRPr="00F432CB">
        <w:rPr>
          <w:rFonts w:hint="cs"/>
          <w:color w:val="auto"/>
          <w:sz w:val="28"/>
          <w:szCs w:val="28"/>
          <w:rtl/>
          <w:lang w:bidi="yi-Hebr"/>
        </w:rPr>
        <w:t>אָ</w:t>
      </w:r>
      <w:r w:rsidRPr="00F432CB">
        <w:rPr>
          <w:color w:val="auto"/>
          <w:sz w:val="28"/>
          <w:szCs w:val="28"/>
          <w:rtl/>
          <w:lang w:bidi="yi-Hebr"/>
        </w:rPr>
        <w:t>ס. אײן זאַך האָט זײ אינטערעסירט בײדן: װאָס װעט זײַן װ</w:t>
      </w:r>
      <w:r w:rsidRPr="00F432CB">
        <w:rPr>
          <w:rFonts w:hint="cs"/>
          <w:color w:val="auto"/>
          <w:sz w:val="28"/>
          <w:szCs w:val="28"/>
          <w:rtl/>
          <w:lang w:bidi="yi-Hebr"/>
        </w:rPr>
        <w:t>ײַ</w:t>
      </w:r>
      <w:r w:rsidRPr="00F432CB">
        <w:rPr>
          <w:color w:val="auto"/>
          <w:sz w:val="28"/>
          <w:szCs w:val="28"/>
          <w:rtl/>
          <w:lang w:bidi="yi-Hebr"/>
        </w:rPr>
        <w:t xml:space="preserve">טער? װאָס װעט זײַן, </w:t>
      </w:r>
      <w:r w:rsidRPr="00F432CB">
        <w:rPr>
          <w:color w:val="FF0000"/>
          <w:sz w:val="28"/>
          <w:szCs w:val="28"/>
          <w:rtl/>
          <w:lang w:bidi="yi-Hebr"/>
        </w:rPr>
        <w:t>טאָמער</w:t>
      </w:r>
      <w:r w:rsidRPr="00F432CB">
        <w:rPr>
          <w:color w:val="auto"/>
          <w:sz w:val="28"/>
          <w:szCs w:val="28"/>
          <w:rtl/>
          <w:lang w:bidi="yi-Hebr"/>
        </w:rPr>
        <w:t xml:space="preserve"> פֿאָרט </w:t>
      </w:r>
      <w:r w:rsidR="008175D5" w:rsidRPr="008175D5">
        <w:rPr>
          <w:color w:val="FF0000"/>
          <w:sz w:val="28"/>
          <w:szCs w:val="28"/>
          <w:rtl/>
          <w:lang w:bidi="yi-Hebr"/>
        </w:rPr>
        <w:t>שמואליק</w:t>
      </w:r>
      <w:r w:rsidRPr="00F432CB">
        <w:rPr>
          <w:color w:val="auto"/>
          <w:sz w:val="28"/>
          <w:szCs w:val="28"/>
          <w:rtl/>
          <w:lang w:bidi="yi-Hebr"/>
        </w:rPr>
        <w:t xml:space="preserve"> אַװעק? װ</w:t>
      </w:r>
      <w:r w:rsidRPr="00F432CB">
        <w:rPr>
          <w:rFonts w:hint="cs"/>
          <w:color w:val="auto"/>
          <w:sz w:val="28"/>
          <w:szCs w:val="28"/>
          <w:rtl/>
          <w:lang w:bidi="yi-Hebr"/>
        </w:rPr>
        <w:t>אָ</w:t>
      </w:r>
      <w:r w:rsidRPr="00F432CB">
        <w:rPr>
          <w:color w:val="auto"/>
          <w:sz w:val="28"/>
          <w:szCs w:val="28"/>
          <w:rtl/>
          <w:lang w:bidi="yi-Hebr"/>
        </w:rPr>
        <w:t xml:space="preserve">רעם געהערט האָט </w:t>
      </w:r>
      <w:r w:rsidR="008175D5" w:rsidRPr="008175D5">
        <w:rPr>
          <w:color w:val="FF0000"/>
          <w:sz w:val="28"/>
          <w:szCs w:val="28"/>
          <w:rtl/>
          <w:lang w:bidi="yi-Hebr"/>
        </w:rPr>
        <w:t>שמואליק</w:t>
      </w:r>
      <w:r w:rsidRPr="00F432CB">
        <w:rPr>
          <w:color w:val="auto"/>
          <w:sz w:val="28"/>
          <w:szCs w:val="28"/>
          <w:rtl/>
          <w:lang w:bidi="yi-Hebr"/>
        </w:rPr>
        <w:t xml:space="preserve"> זאָגן, אַז די </w:t>
      </w:r>
      <w:r w:rsidR="00AA3836">
        <w:rPr>
          <w:color w:val="FF0000"/>
          <w:sz w:val="28"/>
          <w:szCs w:val="28"/>
          <w:rtl/>
          <w:lang w:bidi="yi-Hebr"/>
        </w:rPr>
        <w:t>רביצין</w:t>
      </w:r>
      <w:r w:rsidRPr="00F432CB">
        <w:rPr>
          <w:color w:val="auto"/>
          <w:sz w:val="28"/>
          <w:szCs w:val="28"/>
          <w:rtl/>
          <w:lang w:bidi="yi-Hebr"/>
        </w:rPr>
        <w:t xml:space="preserve"> קל</w:t>
      </w:r>
      <w:r w:rsidRPr="00F432CB">
        <w:rPr>
          <w:rFonts w:hint="cs"/>
          <w:color w:val="auto"/>
          <w:sz w:val="28"/>
          <w:szCs w:val="28"/>
          <w:rtl/>
          <w:lang w:bidi="yi-Hebr"/>
        </w:rPr>
        <w:t>ײַ</w:t>
      </w:r>
      <w:r w:rsidRPr="00F432CB">
        <w:rPr>
          <w:color w:val="auto"/>
          <w:sz w:val="28"/>
          <w:szCs w:val="28"/>
          <w:rtl/>
          <w:lang w:bidi="yi-Hebr"/>
        </w:rPr>
        <w:t>בט זיך ערגעץ װ</w:t>
      </w:r>
      <w:r w:rsidRPr="00F432CB">
        <w:rPr>
          <w:rFonts w:hint="cs"/>
          <w:color w:val="auto"/>
          <w:sz w:val="28"/>
          <w:szCs w:val="28"/>
          <w:rtl/>
          <w:lang w:bidi="yi-Hebr"/>
        </w:rPr>
        <w:t>ײַ</w:t>
      </w:r>
      <w:r w:rsidRPr="00F432CB">
        <w:rPr>
          <w:color w:val="auto"/>
          <w:sz w:val="28"/>
          <w:szCs w:val="28"/>
          <w:rtl/>
          <w:lang w:bidi="yi-Hebr"/>
        </w:rPr>
        <w:t>ט, אין כער</w:t>
      </w:r>
      <w:r w:rsidRPr="00F432CB">
        <w:rPr>
          <w:rFonts w:hint="cs"/>
          <w:color w:val="auto"/>
          <w:sz w:val="28"/>
          <w:szCs w:val="28"/>
          <w:rtl/>
          <w:lang w:bidi="yi-Hebr"/>
        </w:rPr>
        <w:t>סאָ</w:t>
      </w:r>
      <w:r w:rsidRPr="00F432CB">
        <w:rPr>
          <w:color w:val="auto"/>
          <w:sz w:val="28"/>
          <w:szCs w:val="28"/>
          <w:rtl/>
          <w:lang w:bidi="yi-Hebr"/>
        </w:rPr>
        <w:t>נער גובערניע. זי האָט דאָרט אַ שװעסטער, שרײַבט איר די שװעסטער, זי זאָל קומען צו פֿאָרן</w:t>
      </w:r>
      <w:r w:rsidRPr="00F432CB">
        <w:rPr>
          <w:rFonts w:hint="cs"/>
          <w:color w:val="auto"/>
          <w:sz w:val="28"/>
          <w:szCs w:val="28"/>
          <w:rtl/>
          <w:lang w:bidi="yi-Hebr"/>
        </w:rPr>
        <w:t>.</w:t>
      </w:r>
      <w:r w:rsidRPr="00F432CB">
        <w:rPr>
          <w:color w:val="auto"/>
          <w:sz w:val="28"/>
          <w:szCs w:val="28"/>
          <w:rtl/>
          <w:lang w:bidi="yi-Hebr"/>
        </w:rPr>
        <w:t xml:space="preserve"> איז װיבאַלד די </w:t>
      </w:r>
      <w:r w:rsidR="00AA3836">
        <w:rPr>
          <w:color w:val="FF0000"/>
          <w:sz w:val="28"/>
          <w:szCs w:val="28"/>
          <w:rtl/>
          <w:lang w:bidi="yi-Hebr"/>
        </w:rPr>
        <w:t>רביצין</w:t>
      </w:r>
      <w:r w:rsidRPr="00F432CB">
        <w:rPr>
          <w:color w:val="auto"/>
          <w:sz w:val="28"/>
          <w:szCs w:val="28"/>
          <w:rtl/>
          <w:lang w:bidi="yi-Hebr"/>
        </w:rPr>
        <w:t xml:space="preserve"> פֿאָרט </w:t>
      </w:r>
      <w:r w:rsidRPr="00F432CB">
        <w:rPr>
          <w:rFonts w:hint="cs"/>
          <w:color w:val="auto"/>
          <w:sz w:val="28"/>
          <w:szCs w:val="28"/>
          <w:rtl/>
          <w:lang w:bidi="yi-Hebr"/>
        </w:rPr>
        <w:t>–</w:t>
      </w:r>
      <w:r w:rsidRPr="00F432CB">
        <w:rPr>
          <w:color w:val="auto"/>
          <w:sz w:val="28"/>
          <w:szCs w:val="28"/>
          <w:rtl/>
          <w:lang w:bidi="yi-Hebr"/>
        </w:rPr>
        <w:t xml:space="preserve"> פֿאָרט </w:t>
      </w:r>
      <w:r w:rsidR="008175D5" w:rsidRPr="008175D5">
        <w:rPr>
          <w:color w:val="FF0000"/>
          <w:sz w:val="28"/>
          <w:szCs w:val="28"/>
          <w:rtl/>
          <w:lang w:bidi="yi-Hebr"/>
        </w:rPr>
        <w:t>שמואליק</w:t>
      </w:r>
      <w:r w:rsidRPr="00F432CB">
        <w:rPr>
          <w:color w:val="auto"/>
          <w:sz w:val="28"/>
          <w:szCs w:val="28"/>
          <w:rtl/>
          <w:lang w:bidi="yi-Hebr"/>
        </w:rPr>
        <w:t xml:space="preserve"> אױך. װ</w:t>
      </w:r>
      <w:r w:rsidRPr="00F432CB">
        <w:rPr>
          <w:rFonts w:hint="cs"/>
          <w:color w:val="auto"/>
          <w:sz w:val="28"/>
          <w:szCs w:val="28"/>
          <w:rtl/>
          <w:lang w:bidi="yi-Hebr"/>
        </w:rPr>
        <w:t>אָס</w:t>
      </w:r>
      <w:r w:rsidRPr="00F432CB">
        <w:rPr>
          <w:color w:val="auto"/>
          <w:sz w:val="28"/>
          <w:szCs w:val="28"/>
          <w:rtl/>
          <w:lang w:bidi="yi-Hebr"/>
        </w:rPr>
        <w:t xml:space="preserve"> װעט ער ד</w:t>
      </w:r>
      <w:r w:rsidRPr="00F432CB">
        <w:rPr>
          <w:rFonts w:hint="cs"/>
          <w:color w:val="auto"/>
          <w:sz w:val="28"/>
          <w:szCs w:val="28"/>
          <w:rtl/>
          <w:lang w:bidi="yi-Hebr"/>
        </w:rPr>
        <w:t>אָ</w:t>
      </w:r>
      <w:r w:rsidRPr="00F432CB">
        <w:rPr>
          <w:color w:val="auto"/>
          <w:sz w:val="28"/>
          <w:szCs w:val="28"/>
          <w:rtl/>
          <w:lang w:bidi="yi-Hebr"/>
        </w:rPr>
        <w:t xml:space="preserve"> ט</w:t>
      </w:r>
      <w:r w:rsidRPr="00F432CB">
        <w:rPr>
          <w:rFonts w:hint="cs"/>
          <w:color w:val="auto"/>
          <w:sz w:val="28"/>
          <w:szCs w:val="28"/>
          <w:rtl/>
          <w:lang w:bidi="yi-Hebr"/>
        </w:rPr>
        <w:t>אָ</w:t>
      </w:r>
      <w:r w:rsidRPr="00F432CB">
        <w:rPr>
          <w:color w:val="auto"/>
          <w:sz w:val="28"/>
          <w:szCs w:val="28"/>
          <w:rtl/>
          <w:lang w:bidi="yi-Hebr"/>
        </w:rPr>
        <w:t xml:space="preserve">ן אײנער אַלײן? ער האָט דאָך </w:t>
      </w:r>
      <w:r w:rsidR="000C38B5">
        <w:rPr>
          <w:color w:val="FF0000"/>
          <w:sz w:val="28"/>
          <w:szCs w:val="28"/>
          <w:rtl/>
          <w:lang w:bidi="yi-Hebr"/>
        </w:rPr>
        <w:t>אַפֿילו</w:t>
      </w:r>
      <w:r w:rsidRPr="00F432CB">
        <w:rPr>
          <w:color w:val="auto"/>
          <w:sz w:val="28"/>
          <w:szCs w:val="28"/>
          <w:rtl/>
          <w:lang w:bidi="yi-Hebr"/>
        </w:rPr>
        <w:t xml:space="preserve"> ניט </w:t>
      </w:r>
      <w:r w:rsidRPr="00F432CB">
        <w:rPr>
          <w:rFonts w:hint="cs"/>
          <w:color w:val="auto"/>
          <w:sz w:val="28"/>
          <w:szCs w:val="28"/>
          <w:rtl/>
          <w:lang w:bidi="yi-Hebr"/>
        </w:rPr>
        <w:t>װוּ</w:t>
      </w:r>
      <w:r w:rsidRPr="00F432CB">
        <w:rPr>
          <w:color w:val="auto"/>
          <w:sz w:val="28"/>
          <w:szCs w:val="28"/>
          <w:rtl/>
          <w:lang w:bidi="yi-Hebr"/>
        </w:rPr>
        <w:t xml:space="preserve"> דעם ק</w:t>
      </w:r>
      <w:r w:rsidRPr="00F432CB">
        <w:rPr>
          <w:rFonts w:hint="cs"/>
          <w:color w:val="auto"/>
          <w:sz w:val="28"/>
          <w:szCs w:val="28"/>
          <w:rtl/>
          <w:lang w:bidi="yi-Hebr"/>
        </w:rPr>
        <w:t>אָפּ אָ</w:t>
      </w:r>
      <w:r w:rsidRPr="00F432CB">
        <w:rPr>
          <w:color w:val="auto"/>
          <w:sz w:val="28"/>
          <w:szCs w:val="28"/>
          <w:rtl/>
          <w:lang w:bidi="yi-Hebr"/>
        </w:rPr>
        <w:t>נצוש</w:t>
      </w:r>
      <w:r w:rsidRPr="00F432CB">
        <w:rPr>
          <w:rFonts w:hint="cs"/>
          <w:color w:val="auto"/>
          <w:sz w:val="28"/>
          <w:szCs w:val="28"/>
          <w:rtl/>
          <w:lang w:bidi="yi-Hebr"/>
        </w:rPr>
        <w:t>פּאַ</w:t>
      </w:r>
      <w:r w:rsidRPr="00F432CB">
        <w:rPr>
          <w:color w:val="auto"/>
          <w:sz w:val="28"/>
          <w:szCs w:val="28"/>
          <w:rtl/>
          <w:lang w:bidi="yi-Hebr"/>
        </w:rPr>
        <w:t>רן!..</w:t>
      </w:r>
    </w:p>
    <w:p w:rsidR="00FE52BE" w:rsidRDefault="00FE52BE" w:rsidP="00FE52BE">
      <w:pPr>
        <w:widowControl w:val="0"/>
        <w:bidi/>
        <w:ind w:firstLine="284"/>
        <w:jc w:val="both"/>
        <w:rPr>
          <w:color w:val="auto"/>
          <w:sz w:val="32"/>
          <w:szCs w:val="32"/>
          <w:rtl/>
          <w:lang w:bidi="yi-Hebr"/>
        </w:rPr>
      </w:pPr>
      <w:r w:rsidRPr="000E52A6">
        <w:rPr>
          <w:rFonts w:hint="cs"/>
          <w:color w:val="auto"/>
          <w:sz w:val="32"/>
          <w:szCs w:val="32"/>
          <w:rtl/>
          <w:lang w:bidi="yi-Hebr"/>
        </w:rPr>
        <w:t>32</w:t>
      </w:r>
    </w:p>
    <w:p w:rsidR="00FE52BE" w:rsidRPr="000E52A6" w:rsidRDefault="00FE52BE" w:rsidP="00FE52BE">
      <w:pPr>
        <w:widowControl w:val="0"/>
        <w:bidi/>
        <w:ind w:firstLine="284"/>
        <w:jc w:val="both"/>
        <w:rPr>
          <w:color w:val="auto"/>
          <w:sz w:val="32"/>
          <w:szCs w:val="32"/>
          <w:lang w:bidi="yi-Hebr"/>
        </w:rPr>
      </w:pPr>
    </w:p>
    <w:p w:rsidR="00FE52BE" w:rsidRPr="00F432CB" w:rsidRDefault="00FE52BE" w:rsidP="005068EB">
      <w:pPr>
        <w:widowControl w:val="0"/>
        <w:bidi/>
        <w:ind w:firstLine="284"/>
        <w:jc w:val="both"/>
        <w:rPr>
          <w:color w:val="auto"/>
          <w:sz w:val="28"/>
          <w:szCs w:val="28"/>
          <w:lang w:bidi="yi-Hebr"/>
        </w:rPr>
      </w:pPr>
      <w:r w:rsidRPr="00F432CB">
        <w:rPr>
          <w:color w:val="auto"/>
          <w:sz w:val="28"/>
          <w:szCs w:val="28"/>
          <w:rtl/>
          <w:lang w:bidi="yi-Hebr"/>
        </w:rPr>
        <w:t>פֿאַרשטײט זיך, אַז ער פֿאָרט ניט אַף לאַנג, און יעדנפֿאַלס</w:t>
      </w:r>
      <w:r w:rsidRPr="00F432CB">
        <w:rPr>
          <w:rFonts w:hint="cs"/>
          <w:color w:val="auto"/>
          <w:sz w:val="28"/>
          <w:szCs w:val="28"/>
          <w:rtl/>
          <w:lang w:bidi="yi-Hebr"/>
        </w:rPr>
        <w:t xml:space="preserve"> </w:t>
      </w:r>
      <w:r w:rsidRPr="00F432CB">
        <w:rPr>
          <w:rFonts w:hint="eastAsia"/>
          <w:color w:val="auto"/>
          <w:sz w:val="28"/>
          <w:szCs w:val="28"/>
          <w:rtl/>
          <w:lang w:bidi="yi-Hebr"/>
        </w:rPr>
        <w:t>–</w:t>
      </w:r>
      <w:r w:rsidRPr="00F432CB">
        <w:rPr>
          <w:color w:val="auto"/>
          <w:sz w:val="28"/>
          <w:szCs w:val="28"/>
          <w:rtl/>
          <w:lang w:bidi="yi-Hebr"/>
        </w:rPr>
        <w:t xml:space="preserve"> ניט אַף שטענדיק. לאָז ער נ</w:t>
      </w:r>
      <w:r w:rsidRPr="00F432CB">
        <w:rPr>
          <w:rFonts w:hint="cs"/>
          <w:color w:val="auto"/>
          <w:sz w:val="28"/>
          <w:szCs w:val="28"/>
          <w:rtl/>
          <w:lang w:bidi="yi-Hebr"/>
        </w:rPr>
        <w:t>אָ</w:t>
      </w:r>
      <w:r w:rsidRPr="00F432CB">
        <w:rPr>
          <w:color w:val="auto"/>
          <w:sz w:val="28"/>
          <w:szCs w:val="28"/>
          <w:rtl/>
          <w:lang w:bidi="yi-Hebr"/>
        </w:rPr>
        <w:t xml:space="preserve">ר קומען </w:t>
      </w:r>
      <w:r>
        <w:rPr>
          <w:color w:val="auto"/>
          <w:sz w:val="28"/>
          <w:szCs w:val="28"/>
          <w:rtl/>
          <w:lang w:bidi="yi-Hebr"/>
        </w:rPr>
        <w:t>אַה</w:t>
      </w:r>
      <w:r w:rsidRPr="00F432CB">
        <w:rPr>
          <w:color w:val="auto"/>
          <w:sz w:val="28"/>
          <w:szCs w:val="28"/>
          <w:rtl/>
          <w:lang w:bidi="yi-Hebr"/>
        </w:rPr>
        <w:t>ין, אַזױ זעצט ער זיך באַלד לערנען ״</w:t>
      </w:r>
      <w:r w:rsidR="008175D5" w:rsidRPr="008175D5">
        <w:rPr>
          <w:color w:val="FF0000"/>
          <w:sz w:val="28"/>
          <w:szCs w:val="28"/>
          <w:rtl/>
          <w:lang w:bidi="yi-Hebr"/>
        </w:rPr>
        <w:t>קבלה</w:t>
      </w:r>
      <w:r w:rsidRPr="00F432CB">
        <w:rPr>
          <w:color w:val="auto"/>
          <w:sz w:val="28"/>
          <w:szCs w:val="28"/>
          <w:rtl/>
          <w:lang w:bidi="yi-Hebr"/>
        </w:rPr>
        <w:t>״, און װי נ</w:t>
      </w:r>
      <w:r w:rsidRPr="00F432CB">
        <w:rPr>
          <w:rFonts w:hint="cs"/>
          <w:color w:val="auto"/>
          <w:sz w:val="28"/>
          <w:szCs w:val="28"/>
          <w:rtl/>
          <w:lang w:bidi="yi-Hebr"/>
        </w:rPr>
        <w:t>אָ</w:t>
      </w:r>
      <w:r w:rsidRPr="00F432CB">
        <w:rPr>
          <w:color w:val="auto"/>
          <w:sz w:val="28"/>
          <w:szCs w:val="28"/>
          <w:rtl/>
          <w:lang w:bidi="yi-Hebr"/>
        </w:rPr>
        <w:t>ר ער דערגײט דעם ״</w:t>
      </w:r>
      <w:r w:rsidR="00A22FBF" w:rsidRPr="00A22FBF">
        <w:rPr>
          <w:rFonts w:hint="cs"/>
          <w:color w:val="FF0000"/>
          <w:sz w:val="28"/>
          <w:szCs w:val="28"/>
          <w:rtl/>
          <w:lang w:bidi="yi-Hebr"/>
        </w:rPr>
        <w:t>סוד</w:t>
      </w:r>
      <w:r w:rsidRPr="00F432CB">
        <w:rPr>
          <w:color w:val="auto"/>
          <w:sz w:val="28"/>
          <w:szCs w:val="28"/>
          <w:rtl/>
          <w:lang w:bidi="yi-Hebr"/>
        </w:rPr>
        <w:t xml:space="preserve">״, אַזױ קומט ער צו פֿאָרן צוריק </w:t>
      </w:r>
      <w:r w:rsidRPr="00F432CB">
        <w:rPr>
          <w:rFonts w:hint="cs"/>
          <w:color w:val="auto"/>
          <w:sz w:val="28"/>
          <w:szCs w:val="28"/>
          <w:rtl/>
          <w:lang w:bidi="yi-Hebr"/>
        </w:rPr>
        <w:t>אַ</w:t>
      </w:r>
      <w:r w:rsidRPr="00F432CB">
        <w:rPr>
          <w:color w:val="auto"/>
          <w:sz w:val="28"/>
          <w:szCs w:val="28"/>
          <w:rtl/>
          <w:lang w:bidi="yi-Hebr"/>
        </w:rPr>
        <w:t xml:space="preserve">הער, קײן </w:t>
      </w:r>
      <w:r w:rsidRPr="00F432CB">
        <w:rPr>
          <w:color w:val="008000"/>
          <w:sz w:val="28"/>
          <w:szCs w:val="28"/>
          <w:rtl/>
          <w:lang w:bidi="yi-Hebr"/>
        </w:rPr>
        <w:t>װאָראָנקאָ</w:t>
      </w:r>
      <w:r w:rsidRPr="00F432CB">
        <w:rPr>
          <w:color w:val="auto"/>
          <w:sz w:val="28"/>
          <w:szCs w:val="28"/>
          <w:rtl/>
          <w:lang w:bidi="yi-Hebr"/>
        </w:rPr>
        <w:t xml:space="preserve">, און נעמט זיך צו דער אַרבעט </w:t>
      </w:r>
      <w:r w:rsidRPr="00F432CB">
        <w:rPr>
          <w:rFonts w:hint="cs"/>
          <w:color w:val="auto"/>
          <w:sz w:val="28"/>
          <w:szCs w:val="28"/>
          <w:rtl/>
          <w:lang w:bidi="yi-Hebr"/>
        </w:rPr>
        <w:t>–</w:t>
      </w:r>
      <w:r w:rsidRPr="00F432CB">
        <w:rPr>
          <w:color w:val="auto"/>
          <w:sz w:val="28"/>
          <w:szCs w:val="28"/>
          <w:rtl/>
          <w:lang w:bidi="yi-Hebr"/>
        </w:rPr>
        <w:t xml:space="preserve"> אופֿזוכן דעם </w:t>
      </w:r>
      <w:r w:rsidR="006555F5">
        <w:rPr>
          <w:color w:val="FF0000"/>
          <w:sz w:val="28"/>
          <w:szCs w:val="28"/>
          <w:rtl/>
          <w:lang w:bidi="yi-Hebr"/>
        </w:rPr>
        <w:t>אוצר</w:t>
      </w:r>
      <w:r w:rsidRPr="00F432CB">
        <w:rPr>
          <w:color w:val="auto"/>
          <w:sz w:val="28"/>
          <w:szCs w:val="28"/>
          <w:rtl/>
          <w:lang w:bidi="yi-Hebr"/>
        </w:rPr>
        <w:t xml:space="preserve">. ער װעט פֿאַסטן פֿערציק </w:t>
      </w:r>
      <w:r w:rsidR="00A22FBF" w:rsidRPr="00A22FBF">
        <w:rPr>
          <w:color w:val="FF0000"/>
          <w:sz w:val="28"/>
          <w:szCs w:val="28"/>
          <w:rtl/>
          <w:lang w:bidi="yi-Hebr"/>
        </w:rPr>
        <w:t>תּעניתים</w:t>
      </w:r>
      <w:r w:rsidRPr="00F432CB">
        <w:rPr>
          <w:color w:val="auto"/>
          <w:sz w:val="28"/>
          <w:szCs w:val="28"/>
          <w:rtl/>
          <w:lang w:bidi="yi-Hebr"/>
        </w:rPr>
        <w:t xml:space="preserve">, </w:t>
      </w:r>
      <w:r w:rsidRPr="00F432CB">
        <w:rPr>
          <w:rFonts w:hint="cs"/>
          <w:color w:val="auto"/>
          <w:sz w:val="28"/>
          <w:szCs w:val="28"/>
          <w:rtl/>
          <w:lang w:bidi="yi-Hebr"/>
        </w:rPr>
        <w:t>אָפּ</w:t>
      </w:r>
      <w:r w:rsidRPr="00F432CB">
        <w:rPr>
          <w:color w:val="auto"/>
          <w:sz w:val="28"/>
          <w:szCs w:val="28"/>
          <w:rtl/>
          <w:lang w:bidi="yi-Hebr"/>
        </w:rPr>
        <w:t>זאָג</w:t>
      </w:r>
      <w:r w:rsidRPr="00F432CB">
        <w:rPr>
          <w:rFonts w:hint="cs"/>
          <w:color w:val="auto"/>
          <w:sz w:val="28"/>
          <w:szCs w:val="28"/>
          <w:rtl/>
          <w:lang w:bidi="yi-Hebr"/>
        </w:rPr>
        <w:t>ן</w:t>
      </w:r>
      <w:r w:rsidRPr="00F432CB">
        <w:rPr>
          <w:color w:val="auto"/>
          <w:sz w:val="28"/>
          <w:szCs w:val="28"/>
          <w:rtl/>
          <w:lang w:bidi="yi-Hebr"/>
        </w:rPr>
        <w:t xml:space="preserve"> אַלע טאָג פֿערציק ק</w:t>
      </w:r>
      <w:r w:rsidR="005068EB">
        <w:rPr>
          <w:rFonts w:hint="cs"/>
          <w:color w:val="auto"/>
          <w:sz w:val="28"/>
          <w:szCs w:val="28"/>
          <w:rtl/>
          <w:lang w:bidi="yi-Hebr"/>
        </w:rPr>
        <w:t>אַ</w:t>
      </w:r>
      <w:r w:rsidRPr="00F432CB">
        <w:rPr>
          <w:rFonts w:hint="cs"/>
          <w:color w:val="auto"/>
          <w:sz w:val="28"/>
          <w:szCs w:val="28"/>
          <w:rtl/>
          <w:lang w:bidi="yi-Hebr"/>
        </w:rPr>
        <w:t>פּ</w:t>
      </w:r>
      <w:r w:rsidRPr="00F432CB">
        <w:rPr>
          <w:color w:val="auto"/>
          <w:sz w:val="28"/>
          <w:szCs w:val="28"/>
          <w:rtl/>
          <w:lang w:bidi="yi-Hebr"/>
        </w:rPr>
        <w:t xml:space="preserve">יטלעך </w:t>
      </w:r>
      <w:r w:rsidR="006555F5">
        <w:rPr>
          <w:color w:val="FF0000"/>
          <w:sz w:val="28"/>
          <w:szCs w:val="28"/>
          <w:rtl/>
          <w:lang w:bidi="yi-Hebr"/>
        </w:rPr>
        <w:t>תּהילים</w:t>
      </w:r>
      <w:r w:rsidRPr="00F432CB">
        <w:rPr>
          <w:color w:val="auto"/>
          <w:sz w:val="28"/>
          <w:szCs w:val="28"/>
          <w:rtl/>
          <w:lang w:bidi="yi-Hebr"/>
        </w:rPr>
        <w:t xml:space="preserve">, און אַפֿן אײן־און־פֿערציקסטן טאָג </w:t>
      </w:r>
      <w:r w:rsidRPr="00F432CB">
        <w:rPr>
          <w:color w:val="008000"/>
          <w:sz w:val="28"/>
          <w:szCs w:val="28"/>
          <w:rtl/>
          <w:lang w:bidi="yi-Hebr"/>
        </w:rPr>
        <w:t>כאַפּט</w:t>
      </w:r>
      <w:r w:rsidRPr="00F432CB">
        <w:rPr>
          <w:color w:val="auto"/>
          <w:sz w:val="28"/>
          <w:szCs w:val="28"/>
          <w:rtl/>
          <w:lang w:bidi="yi-Hebr"/>
        </w:rPr>
        <w:t xml:space="preserve"> ער זיך אַרױס </w:t>
      </w:r>
      <w:r w:rsidR="00680E55" w:rsidRPr="00680E55">
        <w:rPr>
          <w:color w:val="FF0000"/>
          <w:sz w:val="28"/>
          <w:szCs w:val="28"/>
          <w:rtl/>
          <w:lang w:bidi="yi-Hebr"/>
        </w:rPr>
        <w:t>בסוד</w:t>
      </w:r>
      <w:r w:rsidRPr="00F432CB">
        <w:rPr>
          <w:color w:val="auto"/>
          <w:sz w:val="28"/>
          <w:szCs w:val="28"/>
          <w:rtl/>
          <w:lang w:bidi="yi-Hebr"/>
        </w:rPr>
        <w:t xml:space="preserve">, אַז קײנער זאָל ניט װיסן, צײלט </w:t>
      </w:r>
      <w:r w:rsidRPr="00F432CB">
        <w:rPr>
          <w:rFonts w:hint="cs"/>
          <w:color w:val="auto"/>
          <w:sz w:val="28"/>
          <w:szCs w:val="28"/>
          <w:rtl/>
          <w:lang w:bidi="yi-Hebr"/>
        </w:rPr>
        <w:t>אָפּ</w:t>
      </w:r>
      <w:r w:rsidRPr="00F432CB">
        <w:rPr>
          <w:color w:val="auto"/>
          <w:sz w:val="28"/>
          <w:szCs w:val="28"/>
          <w:rtl/>
          <w:lang w:bidi="yi-Hebr"/>
        </w:rPr>
        <w:t xml:space="preserve"> פֿערציק מאָל פֿערציק, שטײענדיק אַף אײן פֿוס פֿערציק מינוט אַפֿן זײ</w:t>
      </w:r>
      <w:r w:rsidRPr="00F432CB">
        <w:rPr>
          <w:rFonts w:hint="cs"/>
          <w:color w:val="auto"/>
          <w:sz w:val="28"/>
          <w:szCs w:val="28"/>
          <w:rtl/>
          <w:lang w:bidi="yi-Hebr"/>
        </w:rPr>
        <w:t>ג</w:t>
      </w:r>
      <w:r w:rsidRPr="00F432CB">
        <w:rPr>
          <w:color w:val="auto"/>
          <w:sz w:val="28"/>
          <w:szCs w:val="28"/>
          <w:rtl/>
          <w:lang w:bidi="yi-Hebr"/>
        </w:rPr>
        <w:t>ער...</w:t>
      </w:r>
    </w:p>
    <w:p w:rsidR="00FE52BE" w:rsidRPr="00F432CB" w:rsidRDefault="00FE52BE" w:rsidP="00FE52BE">
      <w:pPr>
        <w:widowControl w:val="0"/>
        <w:numPr>
          <w:ilvl w:val="0"/>
          <w:numId w:val="1"/>
        </w:numPr>
        <w:tabs>
          <w:tab w:val="left" w:pos="702"/>
        </w:tabs>
        <w:bidi/>
        <w:ind w:firstLine="284"/>
        <w:jc w:val="both"/>
        <w:rPr>
          <w:color w:val="auto"/>
          <w:sz w:val="28"/>
          <w:szCs w:val="28"/>
          <w:rtl/>
          <w:lang w:bidi="yi-Hebr"/>
        </w:rPr>
      </w:pPr>
      <w:r w:rsidRPr="00F432CB">
        <w:rPr>
          <w:rFonts w:hint="cs"/>
          <w:color w:val="auto"/>
          <w:sz w:val="28"/>
          <w:szCs w:val="28"/>
          <w:rtl/>
          <w:lang w:bidi="yi-Hebr"/>
        </w:rPr>
        <w:t>װוּ</w:t>
      </w:r>
      <w:r w:rsidRPr="00F432CB">
        <w:rPr>
          <w:color w:val="auto"/>
          <w:sz w:val="28"/>
          <w:szCs w:val="28"/>
          <w:rtl/>
          <w:lang w:bidi="yi-Hebr"/>
        </w:rPr>
        <w:t xml:space="preserve"> האָסטו אַ זײ</w:t>
      </w:r>
      <w:r w:rsidRPr="00F432CB">
        <w:rPr>
          <w:rFonts w:hint="cs"/>
          <w:color w:val="auto"/>
          <w:sz w:val="28"/>
          <w:szCs w:val="28"/>
          <w:rtl/>
          <w:lang w:bidi="yi-Hebr"/>
        </w:rPr>
        <w:t>ג</w:t>
      </w:r>
      <w:r w:rsidRPr="00F432CB">
        <w:rPr>
          <w:color w:val="auto"/>
          <w:sz w:val="28"/>
          <w:szCs w:val="28"/>
          <w:rtl/>
          <w:lang w:bidi="yi-Hebr"/>
        </w:rPr>
        <w:t>ער?</w:t>
      </w:r>
    </w:p>
    <w:p w:rsidR="00FE52BE" w:rsidRPr="00F432CB" w:rsidRDefault="00FE52BE" w:rsidP="00FE52BE">
      <w:pPr>
        <w:widowControl w:val="0"/>
        <w:numPr>
          <w:ilvl w:val="0"/>
          <w:numId w:val="1"/>
        </w:numPr>
        <w:tabs>
          <w:tab w:val="left" w:pos="702"/>
        </w:tabs>
        <w:bidi/>
        <w:ind w:firstLine="284"/>
        <w:jc w:val="both"/>
        <w:rPr>
          <w:color w:val="auto"/>
          <w:sz w:val="28"/>
          <w:szCs w:val="28"/>
          <w:rtl/>
          <w:lang w:bidi="yi-Hebr"/>
        </w:rPr>
      </w:pPr>
      <w:r w:rsidRPr="00F432CB">
        <w:rPr>
          <w:color w:val="auto"/>
          <w:sz w:val="28"/>
          <w:szCs w:val="28"/>
          <w:rtl/>
          <w:lang w:bidi="yi-Hebr"/>
        </w:rPr>
        <w:t>איצט ה</w:t>
      </w:r>
      <w:r w:rsidRPr="00F432CB">
        <w:rPr>
          <w:rFonts w:hint="cs"/>
          <w:color w:val="auto"/>
          <w:sz w:val="28"/>
          <w:szCs w:val="28"/>
          <w:rtl/>
          <w:lang w:bidi="yi-Hebr"/>
        </w:rPr>
        <w:t>אָ</w:t>
      </w:r>
      <w:r w:rsidRPr="00F432CB">
        <w:rPr>
          <w:color w:val="auto"/>
          <w:sz w:val="28"/>
          <w:szCs w:val="28"/>
          <w:rtl/>
          <w:lang w:bidi="yi-Hebr"/>
        </w:rPr>
        <w:t>ב איך ניט, דעמלט װעל איך האָבן</w:t>
      </w:r>
      <w:r w:rsidRPr="00F432CB">
        <w:rPr>
          <w:rFonts w:hint="cs"/>
          <w:color w:val="auto"/>
          <w:sz w:val="28"/>
          <w:szCs w:val="28"/>
          <w:rtl/>
          <w:lang w:bidi="yi-Hebr"/>
        </w:rPr>
        <w:t>.</w:t>
      </w:r>
    </w:p>
    <w:p w:rsidR="00FE52BE" w:rsidRPr="00F432CB" w:rsidRDefault="00FE52BE" w:rsidP="00FE52BE">
      <w:pPr>
        <w:widowControl w:val="0"/>
        <w:numPr>
          <w:ilvl w:val="0"/>
          <w:numId w:val="1"/>
        </w:numPr>
        <w:tabs>
          <w:tab w:val="left" w:pos="707"/>
        </w:tabs>
        <w:bidi/>
        <w:ind w:firstLine="284"/>
        <w:jc w:val="both"/>
        <w:rPr>
          <w:color w:val="auto"/>
          <w:sz w:val="28"/>
          <w:szCs w:val="28"/>
          <w:rtl/>
          <w:lang w:bidi="yi-Hebr"/>
        </w:rPr>
      </w:pPr>
      <w:r w:rsidRPr="00F432CB">
        <w:rPr>
          <w:rFonts w:hint="cs"/>
          <w:color w:val="auto"/>
          <w:sz w:val="28"/>
          <w:szCs w:val="28"/>
          <w:rtl/>
          <w:lang w:bidi="yi-Hebr"/>
        </w:rPr>
        <w:t>װוּ</w:t>
      </w:r>
      <w:r w:rsidRPr="00F432CB">
        <w:rPr>
          <w:color w:val="auto"/>
          <w:sz w:val="28"/>
          <w:szCs w:val="28"/>
          <w:rtl/>
          <w:lang w:bidi="yi-Hebr"/>
        </w:rPr>
        <w:t xml:space="preserve"> װעסטו נעמען?</w:t>
      </w:r>
    </w:p>
    <w:p w:rsidR="00FE52BE" w:rsidRPr="00F432CB" w:rsidRDefault="00FE52BE" w:rsidP="00FE52BE">
      <w:pPr>
        <w:widowControl w:val="0"/>
        <w:numPr>
          <w:ilvl w:val="0"/>
          <w:numId w:val="1"/>
        </w:numPr>
        <w:tabs>
          <w:tab w:val="left" w:pos="711"/>
        </w:tabs>
        <w:bidi/>
        <w:ind w:firstLine="284"/>
        <w:jc w:val="both"/>
        <w:rPr>
          <w:color w:val="auto"/>
          <w:sz w:val="28"/>
          <w:szCs w:val="28"/>
          <w:rtl/>
          <w:lang w:bidi="yi-Hebr"/>
        </w:rPr>
      </w:pPr>
      <w:r w:rsidRPr="00F432CB">
        <w:rPr>
          <w:rFonts w:hint="cs"/>
          <w:color w:val="auto"/>
          <w:sz w:val="28"/>
          <w:szCs w:val="28"/>
          <w:rtl/>
          <w:lang w:bidi="yi-Hebr"/>
        </w:rPr>
        <w:t>װוּ</w:t>
      </w:r>
      <w:r w:rsidRPr="00F432CB">
        <w:rPr>
          <w:color w:val="auto"/>
          <w:sz w:val="28"/>
          <w:szCs w:val="28"/>
          <w:rtl/>
          <w:lang w:bidi="yi-Hebr"/>
        </w:rPr>
        <w:t xml:space="preserve"> איך װעל נעמען? איך װעל </w:t>
      </w:r>
      <w:r w:rsidR="00A22FBF" w:rsidRPr="00A22FBF">
        <w:rPr>
          <w:color w:val="FF0000"/>
          <w:sz w:val="28"/>
          <w:szCs w:val="28"/>
          <w:rtl/>
          <w:lang w:bidi="yi-Hebr"/>
        </w:rPr>
        <w:t>גנבֿע</w:t>
      </w:r>
      <w:r w:rsidRPr="00F432CB">
        <w:rPr>
          <w:color w:val="auto"/>
          <w:sz w:val="28"/>
          <w:szCs w:val="28"/>
          <w:rtl/>
          <w:lang w:bidi="yi-Hebr"/>
        </w:rPr>
        <w:t>נען! װאָס האָט ד</w:t>
      </w:r>
      <w:r w:rsidRPr="00F432CB">
        <w:rPr>
          <w:rFonts w:hint="cs"/>
          <w:color w:val="auto"/>
          <w:sz w:val="28"/>
          <w:szCs w:val="28"/>
          <w:rtl/>
          <w:lang w:bidi="yi-Hebr"/>
        </w:rPr>
        <w:t>אָס</w:t>
      </w:r>
      <w:r w:rsidRPr="00F432CB">
        <w:rPr>
          <w:color w:val="auto"/>
          <w:sz w:val="28"/>
          <w:szCs w:val="28"/>
          <w:rtl/>
          <w:lang w:bidi="yi-Hebr"/>
        </w:rPr>
        <w:t xml:space="preserve"> צו דיר?</w:t>
      </w:r>
    </w:p>
    <w:p w:rsidR="00FE52BE" w:rsidRPr="00F432CB" w:rsidRDefault="00FE52BE" w:rsidP="00FE52BE">
      <w:pPr>
        <w:widowControl w:val="0"/>
        <w:bidi/>
        <w:ind w:firstLine="284"/>
        <w:jc w:val="both"/>
        <w:rPr>
          <w:color w:val="auto"/>
          <w:sz w:val="28"/>
          <w:szCs w:val="28"/>
          <w:rtl/>
          <w:lang w:bidi="yi-Hebr"/>
        </w:rPr>
      </w:pPr>
      <w:r>
        <w:rPr>
          <w:color w:val="FF0000"/>
          <w:sz w:val="28"/>
          <w:szCs w:val="28"/>
          <w:rtl/>
          <w:lang w:bidi="yi-Hebr"/>
        </w:rPr>
        <w:t>שלום</w:t>
      </w:r>
      <w:r w:rsidRPr="00F432CB">
        <w:rPr>
          <w:color w:val="auto"/>
          <w:sz w:val="28"/>
          <w:szCs w:val="28"/>
          <w:rtl/>
          <w:lang w:bidi="yi-Hebr"/>
        </w:rPr>
        <w:t xml:space="preserve"> קוקט זײַן </w:t>
      </w:r>
      <w:r w:rsidR="008175D5" w:rsidRPr="008175D5">
        <w:rPr>
          <w:color w:val="FF0000"/>
          <w:sz w:val="28"/>
          <w:szCs w:val="28"/>
          <w:rtl/>
          <w:lang w:bidi="yi-Hebr"/>
        </w:rPr>
        <w:t>חבֿר</w:t>
      </w:r>
      <w:r w:rsidRPr="00F432CB">
        <w:rPr>
          <w:color w:val="auto"/>
          <w:sz w:val="28"/>
          <w:szCs w:val="28"/>
          <w:rtl/>
          <w:lang w:bidi="yi-Hebr"/>
        </w:rPr>
        <w:t xml:space="preserve"> </w:t>
      </w:r>
      <w:r w:rsidR="008175D5" w:rsidRPr="008175D5">
        <w:rPr>
          <w:color w:val="FF0000"/>
          <w:sz w:val="28"/>
          <w:szCs w:val="28"/>
          <w:rtl/>
          <w:lang w:bidi="yi-Hebr"/>
        </w:rPr>
        <w:t>שמואליק</w:t>
      </w:r>
      <w:r w:rsidRPr="00F432CB">
        <w:rPr>
          <w:color w:val="auto"/>
          <w:sz w:val="28"/>
          <w:szCs w:val="28"/>
          <w:rtl/>
          <w:lang w:bidi="yi-Hebr"/>
        </w:rPr>
        <w:t xml:space="preserve">ן אין די אױגן אַרײַן. ער האָט </w:t>
      </w:r>
      <w:r w:rsidR="000802DF" w:rsidRPr="000802DF">
        <w:rPr>
          <w:color w:val="FF0000"/>
          <w:sz w:val="28"/>
          <w:szCs w:val="28"/>
          <w:rtl/>
          <w:lang w:bidi="yi-Hebr"/>
        </w:rPr>
        <w:t>מורא</w:t>
      </w:r>
      <w:r w:rsidRPr="00F432CB">
        <w:rPr>
          <w:color w:val="auto"/>
          <w:sz w:val="28"/>
          <w:szCs w:val="28"/>
          <w:rtl/>
          <w:lang w:bidi="yi-Hebr"/>
        </w:rPr>
        <w:t xml:space="preserve">, </w:t>
      </w:r>
      <w:r w:rsidRPr="00F432CB">
        <w:rPr>
          <w:color w:val="FF0000"/>
          <w:sz w:val="28"/>
          <w:szCs w:val="28"/>
          <w:rtl/>
          <w:lang w:bidi="yi-Hebr"/>
        </w:rPr>
        <w:t>טאָמער</w:t>
      </w:r>
      <w:r w:rsidRPr="00F432CB">
        <w:rPr>
          <w:color w:val="auto"/>
          <w:sz w:val="28"/>
          <w:szCs w:val="28"/>
          <w:rtl/>
          <w:lang w:bidi="yi-Hebr"/>
        </w:rPr>
        <w:t xml:space="preserve"> האָט ער אים אָנגערירט מיט אַ װ</w:t>
      </w:r>
      <w:r w:rsidRPr="00F432CB">
        <w:rPr>
          <w:rFonts w:hint="cs"/>
          <w:color w:val="auto"/>
          <w:sz w:val="28"/>
          <w:szCs w:val="28"/>
          <w:rtl/>
          <w:lang w:bidi="yi-Hebr"/>
        </w:rPr>
        <w:t>אָ</w:t>
      </w:r>
      <w:r w:rsidRPr="00F432CB">
        <w:rPr>
          <w:color w:val="auto"/>
          <w:sz w:val="28"/>
          <w:szCs w:val="28"/>
          <w:rtl/>
          <w:lang w:bidi="yi-Hebr"/>
        </w:rPr>
        <w:t xml:space="preserve">רט, און ער װעט </w:t>
      </w:r>
      <w:r w:rsidR="000C38B5">
        <w:rPr>
          <w:color w:val="FF0000"/>
          <w:sz w:val="28"/>
          <w:szCs w:val="28"/>
          <w:rtl/>
          <w:lang w:bidi="yi-Hebr"/>
        </w:rPr>
        <w:t>חלילה</w:t>
      </w:r>
      <w:r w:rsidRPr="00F432CB">
        <w:rPr>
          <w:color w:val="auto"/>
          <w:sz w:val="28"/>
          <w:szCs w:val="28"/>
          <w:rtl/>
          <w:lang w:bidi="yi-Hebr"/>
        </w:rPr>
        <w:t xml:space="preserve"> װערן </w:t>
      </w:r>
      <w:r w:rsidR="00680E55" w:rsidRPr="00680E55">
        <w:rPr>
          <w:color w:val="FF0000"/>
          <w:sz w:val="28"/>
          <w:szCs w:val="28"/>
          <w:rtl/>
          <w:lang w:bidi="yi-Hebr"/>
        </w:rPr>
        <w:t>ברוגז</w:t>
      </w:r>
      <w:r w:rsidRPr="00F432CB">
        <w:rPr>
          <w:color w:val="auto"/>
          <w:sz w:val="28"/>
          <w:szCs w:val="28"/>
          <w:rtl/>
          <w:lang w:bidi="yi-Hebr"/>
        </w:rPr>
        <w:t xml:space="preserve">. </w:t>
      </w:r>
      <w:r w:rsidR="008175D5" w:rsidRPr="008175D5">
        <w:rPr>
          <w:color w:val="FF0000"/>
          <w:sz w:val="28"/>
          <w:szCs w:val="28"/>
          <w:rtl/>
          <w:lang w:bidi="yi-Hebr"/>
        </w:rPr>
        <w:t>שמואליק</w:t>
      </w:r>
      <w:r w:rsidRPr="00F432CB">
        <w:rPr>
          <w:color w:val="auto"/>
          <w:sz w:val="28"/>
          <w:szCs w:val="28"/>
          <w:rtl/>
          <w:lang w:bidi="yi-Hebr"/>
        </w:rPr>
        <w:t xml:space="preserve"> איז אָבער ניט אַזאַ </w:t>
      </w:r>
      <w:r w:rsidR="008175D5" w:rsidRPr="008175D5">
        <w:rPr>
          <w:color w:val="FF0000"/>
          <w:sz w:val="28"/>
          <w:szCs w:val="28"/>
          <w:rtl/>
          <w:lang w:bidi="yi-Hebr"/>
        </w:rPr>
        <w:t>חבֿר</w:t>
      </w:r>
      <w:r w:rsidRPr="00F432CB">
        <w:rPr>
          <w:color w:val="auto"/>
          <w:sz w:val="28"/>
          <w:szCs w:val="28"/>
          <w:rtl/>
          <w:lang w:bidi="yi-Hebr"/>
        </w:rPr>
        <w:t>, װאָס מיט אײן װ</w:t>
      </w:r>
      <w:r w:rsidRPr="00F432CB">
        <w:rPr>
          <w:rFonts w:hint="cs"/>
          <w:color w:val="auto"/>
          <w:sz w:val="28"/>
          <w:szCs w:val="28"/>
          <w:rtl/>
          <w:lang w:bidi="yi-Hebr"/>
        </w:rPr>
        <w:t>אָ</w:t>
      </w:r>
      <w:r w:rsidRPr="00F432CB">
        <w:rPr>
          <w:color w:val="auto"/>
          <w:sz w:val="28"/>
          <w:szCs w:val="28"/>
          <w:rtl/>
          <w:lang w:bidi="yi-Hebr"/>
        </w:rPr>
        <w:t>רט זאָל מען פֿאַרליר</w:t>
      </w:r>
      <w:r w:rsidRPr="00F432CB">
        <w:rPr>
          <w:rFonts w:hint="cs"/>
          <w:color w:val="auto"/>
          <w:sz w:val="28"/>
          <w:szCs w:val="28"/>
          <w:rtl/>
          <w:lang w:bidi="yi-Hebr"/>
        </w:rPr>
        <w:t>ן</w:t>
      </w:r>
      <w:r w:rsidRPr="00F432CB">
        <w:rPr>
          <w:color w:val="auto"/>
          <w:sz w:val="28"/>
          <w:szCs w:val="28"/>
          <w:rtl/>
          <w:lang w:bidi="yi-Hebr"/>
        </w:rPr>
        <w:t xml:space="preserve"> באַ אים אינגאַנצן. און </w:t>
      </w:r>
      <w:r w:rsidR="008175D5" w:rsidRPr="008175D5">
        <w:rPr>
          <w:color w:val="FF0000"/>
          <w:sz w:val="28"/>
          <w:szCs w:val="28"/>
          <w:rtl/>
          <w:lang w:bidi="yi-Hebr"/>
        </w:rPr>
        <w:t>שמואליק</w:t>
      </w:r>
      <w:r w:rsidRPr="00F432CB">
        <w:rPr>
          <w:color w:val="auto"/>
          <w:sz w:val="28"/>
          <w:szCs w:val="28"/>
          <w:rtl/>
          <w:lang w:bidi="yi-Hebr"/>
        </w:rPr>
        <w:t xml:space="preserve"> הערט ניט אוף צו דערצײלן </w:t>
      </w:r>
      <w:r w:rsidR="000C38B5">
        <w:rPr>
          <w:color w:val="FF0000"/>
          <w:sz w:val="28"/>
          <w:szCs w:val="28"/>
          <w:rtl/>
          <w:lang w:bidi="yi-Hebr"/>
        </w:rPr>
        <w:t>מעשׂיות</w:t>
      </w:r>
      <w:r w:rsidRPr="00F432CB">
        <w:rPr>
          <w:color w:val="auto"/>
          <w:sz w:val="28"/>
          <w:szCs w:val="28"/>
          <w:rtl/>
          <w:lang w:bidi="yi-Hebr"/>
        </w:rPr>
        <w:t xml:space="preserve">, װאָס עס װעט זײַן אַמאָל, אַמאָל, אַז בײדע </w:t>
      </w:r>
      <w:r w:rsidR="0026719C" w:rsidRPr="0026719C">
        <w:rPr>
          <w:color w:val="FF0000"/>
          <w:sz w:val="28"/>
          <w:szCs w:val="28"/>
          <w:rtl/>
          <w:lang w:bidi="yi-Hebr"/>
        </w:rPr>
        <w:t>חבֿרים</w:t>
      </w:r>
      <w:r w:rsidRPr="00F432CB">
        <w:rPr>
          <w:color w:val="auto"/>
          <w:sz w:val="28"/>
          <w:szCs w:val="28"/>
          <w:rtl/>
          <w:lang w:bidi="yi-Hebr"/>
        </w:rPr>
        <w:t xml:space="preserve"> װעלן אױסװאַקסן און װערן גרױסע, װאָס זײ װעלן אופֿטאָן אין דער דאָזיקער שטאָט, און </w:t>
      </w:r>
      <w:r w:rsidRPr="00F432CB">
        <w:rPr>
          <w:rFonts w:hint="cs"/>
          <w:color w:val="auto"/>
          <w:sz w:val="28"/>
          <w:szCs w:val="28"/>
          <w:rtl/>
          <w:lang w:bidi="yi-Hebr"/>
        </w:rPr>
        <w:t>װי</w:t>
      </w:r>
      <w:r w:rsidRPr="00F432CB">
        <w:rPr>
          <w:color w:val="auto"/>
          <w:sz w:val="28"/>
          <w:szCs w:val="28"/>
          <w:rtl/>
          <w:lang w:bidi="yi-Hebr"/>
        </w:rPr>
        <w:t xml:space="preserve"> גליקלעך זײ װעלן מאַכן די </w:t>
      </w:r>
      <w:r w:rsidRPr="00F432CB">
        <w:rPr>
          <w:color w:val="008000"/>
          <w:sz w:val="28"/>
          <w:szCs w:val="28"/>
          <w:rtl/>
          <w:lang w:bidi="yi-Hebr"/>
        </w:rPr>
        <w:t>װאָראָנקאָ</w:t>
      </w:r>
      <w:r w:rsidRPr="00F432CB">
        <w:rPr>
          <w:color w:val="auto"/>
          <w:sz w:val="28"/>
          <w:szCs w:val="28"/>
          <w:rtl/>
          <w:lang w:bidi="yi-Hebr"/>
        </w:rPr>
        <w:t xml:space="preserve">װער </w:t>
      </w:r>
      <w:r w:rsidRPr="00F432CB">
        <w:rPr>
          <w:rFonts w:hint="cs"/>
          <w:color w:val="auto"/>
          <w:sz w:val="28"/>
          <w:szCs w:val="28"/>
          <w:rtl/>
          <w:lang w:bidi="yi-Hebr"/>
        </w:rPr>
        <w:t>ייִ</w:t>
      </w:r>
      <w:r w:rsidRPr="00F432CB">
        <w:rPr>
          <w:color w:val="auto"/>
          <w:sz w:val="28"/>
          <w:szCs w:val="28"/>
          <w:rtl/>
          <w:lang w:bidi="yi-Hebr"/>
        </w:rPr>
        <w:t>דן. און עס גיסט זיך באַ אים, װי רײנער בױמל. און עס צי</w:t>
      </w:r>
      <w:r w:rsidRPr="00F432CB">
        <w:rPr>
          <w:rFonts w:hint="cs"/>
          <w:color w:val="auto"/>
          <w:sz w:val="28"/>
          <w:szCs w:val="28"/>
          <w:rtl/>
          <w:lang w:bidi="yi-Hebr"/>
        </w:rPr>
        <w:t>ט</w:t>
      </w:r>
      <w:r w:rsidRPr="00F432CB">
        <w:rPr>
          <w:color w:val="auto"/>
          <w:sz w:val="28"/>
          <w:szCs w:val="28"/>
          <w:rtl/>
          <w:lang w:bidi="yi-Hebr"/>
        </w:rPr>
        <w:t xml:space="preserve"> זיך באַ אים, װי גוטער האָניק. און עס װילט זיך גאָר ניט אַװעקגײן אין דער װ</w:t>
      </w:r>
      <w:r w:rsidRPr="00F432CB">
        <w:rPr>
          <w:rFonts w:hint="cs"/>
          <w:color w:val="auto"/>
          <w:sz w:val="28"/>
          <w:szCs w:val="28"/>
          <w:rtl/>
          <w:lang w:bidi="yi-Hebr"/>
        </w:rPr>
        <w:t>אַ</w:t>
      </w:r>
      <w:r w:rsidRPr="00F432CB">
        <w:rPr>
          <w:color w:val="auto"/>
          <w:sz w:val="28"/>
          <w:szCs w:val="28"/>
          <w:rtl/>
          <w:lang w:bidi="yi-Hebr"/>
        </w:rPr>
        <w:t>רעמער, זומערדיקער, פֿאַר</w:t>
      </w:r>
      <w:r w:rsidR="008175D5" w:rsidRPr="008175D5">
        <w:rPr>
          <w:color w:val="FF0000"/>
          <w:sz w:val="28"/>
          <w:szCs w:val="28"/>
          <w:rtl/>
          <w:lang w:bidi="yi-Hebr"/>
        </w:rPr>
        <w:t>כּישופֿ</w:t>
      </w:r>
      <w:r w:rsidRPr="00F432CB">
        <w:rPr>
          <w:color w:val="auto"/>
          <w:sz w:val="28"/>
          <w:szCs w:val="28"/>
          <w:rtl/>
          <w:lang w:bidi="yi-Hebr"/>
        </w:rPr>
        <w:t>טער נאַכט. נ</w:t>
      </w:r>
      <w:r w:rsidRPr="00F432CB">
        <w:rPr>
          <w:rFonts w:hint="cs"/>
          <w:color w:val="auto"/>
          <w:sz w:val="28"/>
          <w:szCs w:val="28"/>
          <w:rtl/>
          <w:lang w:bidi="yi-Hebr"/>
        </w:rPr>
        <w:t>אָ</w:t>
      </w:r>
      <w:r w:rsidRPr="00F432CB">
        <w:rPr>
          <w:color w:val="auto"/>
          <w:sz w:val="28"/>
          <w:szCs w:val="28"/>
          <w:rtl/>
          <w:lang w:bidi="yi-Hebr"/>
        </w:rPr>
        <w:t>ר מע מוז, מע מוז גײן אַהײם של</w:t>
      </w:r>
      <w:r w:rsidRPr="00F432CB">
        <w:rPr>
          <w:rFonts w:hint="cs"/>
          <w:color w:val="auto"/>
          <w:sz w:val="28"/>
          <w:szCs w:val="28"/>
          <w:rtl/>
          <w:lang w:bidi="yi-Hebr"/>
        </w:rPr>
        <w:t>אָ</w:t>
      </w:r>
      <w:r w:rsidRPr="00F432CB">
        <w:rPr>
          <w:color w:val="auto"/>
          <w:sz w:val="28"/>
          <w:szCs w:val="28"/>
          <w:rtl/>
          <w:lang w:bidi="yi-Hebr"/>
        </w:rPr>
        <w:t xml:space="preserve">פֿן </w:t>
      </w:r>
      <w:r w:rsidRPr="00F432CB">
        <w:rPr>
          <w:rFonts w:hint="cs"/>
          <w:color w:val="auto"/>
          <w:sz w:val="28"/>
          <w:szCs w:val="28"/>
          <w:rtl/>
          <w:lang w:bidi="yi-Hebr"/>
        </w:rPr>
        <w:t>–</w:t>
      </w:r>
      <w:r w:rsidRPr="00F432CB">
        <w:rPr>
          <w:color w:val="auto"/>
          <w:sz w:val="28"/>
          <w:szCs w:val="28"/>
          <w:rtl/>
          <w:lang w:bidi="yi-Hebr"/>
        </w:rPr>
        <w:t xml:space="preserve"> אַניט, קאָן מען </w:t>
      </w:r>
      <w:r w:rsidRPr="00F432CB">
        <w:rPr>
          <w:color w:val="008000"/>
          <w:sz w:val="28"/>
          <w:szCs w:val="28"/>
          <w:rtl/>
          <w:lang w:bidi="yi-Hebr"/>
        </w:rPr>
        <w:t>כאַפּ</w:t>
      </w:r>
      <w:r w:rsidRPr="00F432CB">
        <w:rPr>
          <w:color w:val="auto"/>
          <w:sz w:val="28"/>
          <w:szCs w:val="28"/>
          <w:rtl/>
          <w:lang w:bidi="yi-Hebr"/>
        </w:rPr>
        <w:t xml:space="preserve">ן אַ </w:t>
      </w:r>
      <w:r w:rsidR="00680E55" w:rsidRPr="00680E55">
        <w:rPr>
          <w:color w:val="FF0000"/>
          <w:sz w:val="28"/>
          <w:szCs w:val="28"/>
          <w:rtl/>
          <w:lang w:bidi="yi-Hebr"/>
        </w:rPr>
        <w:t>מיאוס</w:t>
      </w:r>
      <w:r w:rsidRPr="00F432CB">
        <w:rPr>
          <w:color w:val="auto"/>
          <w:sz w:val="28"/>
          <w:szCs w:val="28"/>
          <w:rtl/>
          <w:lang w:bidi="yi-Hebr"/>
        </w:rPr>
        <w:t xml:space="preserve">ן </w:t>
      </w:r>
      <w:r w:rsidR="00680E55" w:rsidRPr="00680E55">
        <w:rPr>
          <w:rFonts w:hint="cs"/>
          <w:color w:val="FF0000"/>
          <w:sz w:val="28"/>
          <w:szCs w:val="28"/>
          <w:rtl/>
          <w:lang w:bidi="yi-Hebr"/>
        </w:rPr>
        <w:t>פּסק</w:t>
      </w:r>
      <w:r w:rsidRPr="00F432CB">
        <w:rPr>
          <w:color w:val="auto"/>
          <w:sz w:val="28"/>
          <w:szCs w:val="28"/>
          <w:rtl/>
          <w:lang w:bidi="yi-Hebr"/>
        </w:rPr>
        <w:t xml:space="preserve">!.. און מע געזעגנט זיך </w:t>
      </w:r>
      <w:r w:rsidRPr="00F432CB">
        <w:rPr>
          <w:rFonts w:hint="cs"/>
          <w:color w:val="auto"/>
          <w:sz w:val="28"/>
          <w:szCs w:val="28"/>
          <w:rtl/>
          <w:lang w:bidi="yi-Hebr"/>
        </w:rPr>
        <w:t>אָפּ</w:t>
      </w:r>
      <w:r w:rsidRPr="00F432CB">
        <w:rPr>
          <w:color w:val="auto"/>
          <w:sz w:val="28"/>
          <w:szCs w:val="28"/>
          <w:rtl/>
          <w:lang w:bidi="yi-Hebr"/>
        </w:rPr>
        <w:t>: ״ביז מאָרגן, ביז מאָרגן!״</w:t>
      </w:r>
    </w:p>
    <w:p w:rsidR="00FE52BE" w:rsidRPr="00F432CB" w:rsidRDefault="00FE52BE" w:rsidP="00680E55">
      <w:pPr>
        <w:widowControl w:val="0"/>
        <w:bidi/>
        <w:ind w:firstLine="284"/>
        <w:jc w:val="both"/>
        <w:rPr>
          <w:color w:val="auto"/>
          <w:sz w:val="28"/>
          <w:szCs w:val="28"/>
          <w:lang w:bidi="yi-Hebr"/>
        </w:rPr>
      </w:pPr>
      <w:r w:rsidRPr="00F432CB">
        <w:rPr>
          <w:rFonts w:hint="cs"/>
          <w:color w:val="auto"/>
          <w:sz w:val="28"/>
          <w:szCs w:val="28"/>
          <w:rtl/>
          <w:lang w:bidi="yi-Hebr"/>
        </w:rPr>
        <w:t>...................................................................................</w:t>
      </w:r>
      <w:r w:rsidR="00680E55">
        <w:rPr>
          <w:rFonts w:hint="cs"/>
          <w:color w:val="auto"/>
          <w:sz w:val="28"/>
          <w:szCs w:val="28"/>
          <w:rtl/>
          <w:lang w:bidi="yi-Hebr"/>
        </w:rPr>
        <w:t>...............................</w:t>
      </w:r>
      <w:r w:rsidR="00680E55" w:rsidRPr="00F432CB">
        <w:rPr>
          <w:rFonts w:hint="cs"/>
          <w:color w:val="auto"/>
          <w:sz w:val="28"/>
          <w:szCs w:val="28"/>
          <w:rtl/>
          <w:lang w:bidi="yi-Hebr"/>
        </w:rPr>
        <w:t>..............</w:t>
      </w:r>
    </w:p>
    <w:p w:rsidR="00FE52BE" w:rsidRPr="00F432CB" w:rsidRDefault="00FE52BE" w:rsidP="00FE52BE">
      <w:pPr>
        <w:widowControl w:val="0"/>
        <w:bidi/>
        <w:ind w:firstLine="284"/>
        <w:jc w:val="both"/>
        <w:rPr>
          <w:color w:val="auto"/>
          <w:sz w:val="28"/>
          <w:szCs w:val="28"/>
          <w:lang w:bidi="yi-Hebr"/>
        </w:rPr>
      </w:pPr>
      <w:r w:rsidRPr="00F432CB">
        <w:rPr>
          <w:color w:val="auto"/>
          <w:sz w:val="28"/>
          <w:szCs w:val="28"/>
          <w:rtl/>
          <w:lang w:bidi="yi-Hebr"/>
        </w:rPr>
        <w:t>עס איז אַװעקגעגאַנגען אַ מאָרגן און נאָך אַ מאָרגן, און נאָך אַ מ</w:t>
      </w:r>
      <w:r w:rsidRPr="00F432CB">
        <w:rPr>
          <w:rFonts w:hint="cs"/>
          <w:color w:val="auto"/>
          <w:sz w:val="28"/>
          <w:szCs w:val="28"/>
          <w:rtl/>
          <w:lang w:bidi="yi-Hebr"/>
        </w:rPr>
        <w:t>אָ</w:t>
      </w:r>
      <w:r w:rsidRPr="00F432CB">
        <w:rPr>
          <w:color w:val="auto"/>
          <w:sz w:val="28"/>
          <w:szCs w:val="28"/>
          <w:rtl/>
          <w:lang w:bidi="yi-Hebr"/>
        </w:rPr>
        <w:t>רג</w:t>
      </w:r>
      <w:r w:rsidRPr="00F432CB">
        <w:rPr>
          <w:rFonts w:hint="cs"/>
          <w:color w:val="auto"/>
          <w:sz w:val="28"/>
          <w:szCs w:val="28"/>
          <w:rtl/>
          <w:lang w:bidi="yi-Hebr"/>
        </w:rPr>
        <w:t>ן –</w:t>
      </w:r>
      <w:r w:rsidRPr="00F432CB">
        <w:rPr>
          <w:color w:val="auto"/>
          <w:sz w:val="28"/>
          <w:szCs w:val="28"/>
          <w:rtl/>
          <w:lang w:bidi="yi-Hebr"/>
        </w:rPr>
        <w:t xml:space="preserve"> ניטאָ </w:t>
      </w:r>
      <w:r w:rsidR="008175D5" w:rsidRPr="008175D5">
        <w:rPr>
          <w:color w:val="FF0000"/>
          <w:sz w:val="28"/>
          <w:szCs w:val="28"/>
          <w:rtl/>
          <w:lang w:bidi="yi-Hebr"/>
        </w:rPr>
        <w:t>שמואליק</w:t>
      </w:r>
      <w:r w:rsidRPr="00F432CB">
        <w:rPr>
          <w:color w:val="auto"/>
          <w:sz w:val="28"/>
          <w:szCs w:val="28"/>
          <w:rtl/>
          <w:lang w:bidi="yi-Hebr"/>
        </w:rPr>
        <w:t xml:space="preserve">! </w:t>
      </w:r>
      <w:r w:rsidRPr="00F432CB">
        <w:rPr>
          <w:rFonts w:hint="cs"/>
          <w:color w:val="auto"/>
          <w:sz w:val="28"/>
          <w:szCs w:val="28"/>
          <w:rtl/>
          <w:lang w:bidi="yi-Hebr"/>
        </w:rPr>
        <w:t>װוּ</w:t>
      </w:r>
      <w:r w:rsidRPr="00F432CB">
        <w:rPr>
          <w:color w:val="auto"/>
          <w:sz w:val="28"/>
          <w:szCs w:val="28"/>
          <w:rtl/>
          <w:lang w:bidi="yi-Hebr"/>
        </w:rPr>
        <w:t xml:space="preserve"> איז ע</w:t>
      </w:r>
      <w:r>
        <w:rPr>
          <w:rFonts w:hint="cs"/>
          <w:color w:val="auto"/>
          <w:sz w:val="28"/>
          <w:szCs w:val="28"/>
          <w:rtl/>
          <w:lang w:bidi="yi-Hebr"/>
        </w:rPr>
        <w:t>ר</w:t>
      </w:r>
      <w:r w:rsidRPr="00F432CB">
        <w:rPr>
          <w:color w:val="auto"/>
          <w:sz w:val="28"/>
          <w:szCs w:val="28"/>
          <w:rtl/>
          <w:lang w:bidi="yi-Hebr"/>
        </w:rPr>
        <w:t>?</w:t>
      </w:r>
      <w:r w:rsidRPr="00F432CB">
        <w:rPr>
          <w:rFonts w:hint="cs"/>
          <w:color w:val="auto"/>
          <w:sz w:val="28"/>
          <w:szCs w:val="28"/>
          <w:rtl/>
          <w:lang w:bidi="yi-Hebr"/>
        </w:rPr>
        <w:t xml:space="preserve"> </w:t>
      </w:r>
      <w:r w:rsidRPr="00F432CB">
        <w:rPr>
          <w:rFonts w:hint="eastAsia"/>
          <w:color w:val="auto"/>
          <w:sz w:val="28"/>
          <w:szCs w:val="28"/>
          <w:rtl/>
          <w:lang w:bidi="yi-Hebr"/>
        </w:rPr>
        <w:t>–</w:t>
      </w:r>
      <w:r w:rsidRPr="00F432CB">
        <w:rPr>
          <w:color w:val="auto"/>
          <w:sz w:val="28"/>
          <w:szCs w:val="28"/>
          <w:rtl/>
          <w:lang w:bidi="yi-Hebr"/>
        </w:rPr>
        <w:t xml:space="preserve"> ער איז אַװעקגעפֿאָרן. אופֿגעהױבן זיך אי</w:t>
      </w:r>
      <w:r w:rsidRPr="00F432CB">
        <w:rPr>
          <w:rFonts w:hint="cs"/>
          <w:color w:val="auto"/>
          <w:sz w:val="28"/>
          <w:szCs w:val="28"/>
          <w:rtl/>
          <w:lang w:bidi="yi-Hebr"/>
        </w:rPr>
        <w:t>נ</w:t>
      </w:r>
      <w:r w:rsidRPr="00F432CB">
        <w:rPr>
          <w:color w:val="auto"/>
          <w:sz w:val="28"/>
          <w:szCs w:val="28"/>
          <w:rtl/>
          <w:lang w:bidi="yi-Hebr"/>
        </w:rPr>
        <w:t xml:space="preserve">ײנעם מיט דעם </w:t>
      </w:r>
      <w:r w:rsidR="006555F5">
        <w:rPr>
          <w:color w:val="FF0000"/>
          <w:sz w:val="28"/>
          <w:szCs w:val="28"/>
          <w:rtl/>
          <w:lang w:bidi="yi-Hebr"/>
        </w:rPr>
        <w:t>רבֿ</w:t>
      </w:r>
      <w:r w:rsidRPr="00F432CB">
        <w:rPr>
          <w:color w:val="auto"/>
          <w:sz w:val="28"/>
          <w:szCs w:val="28"/>
          <w:rtl/>
          <w:lang w:bidi="yi-Hebr"/>
        </w:rPr>
        <w:t xml:space="preserve">ס </w:t>
      </w:r>
      <w:r w:rsidR="00680E55" w:rsidRPr="00680E55">
        <w:rPr>
          <w:color w:val="FF0000"/>
          <w:sz w:val="28"/>
          <w:szCs w:val="28"/>
          <w:rtl/>
          <w:lang w:bidi="yi-Hebr"/>
        </w:rPr>
        <w:t>אַלמנה</w:t>
      </w:r>
      <w:r w:rsidRPr="00F432CB">
        <w:rPr>
          <w:color w:val="auto"/>
          <w:sz w:val="28"/>
          <w:szCs w:val="28"/>
          <w:rtl/>
          <w:lang w:bidi="yi-Hebr"/>
        </w:rPr>
        <w:t xml:space="preserve"> און אַװעקגעפֿאָרן אין כערסאָנער גובערניע. װען? װיִאַזױ? </w:t>
      </w:r>
      <w:r w:rsidR="000C38B5">
        <w:rPr>
          <w:color w:val="FF0000"/>
          <w:sz w:val="28"/>
          <w:szCs w:val="28"/>
          <w:rtl/>
          <w:lang w:bidi="yi-Hebr"/>
        </w:rPr>
        <w:t>אַפֿילו</w:t>
      </w:r>
      <w:r w:rsidRPr="00F432CB">
        <w:rPr>
          <w:color w:val="auto"/>
          <w:sz w:val="28"/>
          <w:szCs w:val="28"/>
          <w:rtl/>
          <w:lang w:bidi="yi-Hebr"/>
        </w:rPr>
        <w:t xml:space="preserve"> ניט געזעגנט זיך?!.. אַ פֿאַרל</w:t>
      </w:r>
      <w:r w:rsidRPr="00F432CB">
        <w:rPr>
          <w:rFonts w:hint="cs"/>
          <w:color w:val="auto"/>
          <w:sz w:val="28"/>
          <w:szCs w:val="28"/>
          <w:rtl/>
          <w:lang w:bidi="yi-Hebr"/>
        </w:rPr>
        <w:t>אָר</w:t>
      </w:r>
      <w:r w:rsidRPr="00F432CB">
        <w:rPr>
          <w:color w:val="auto"/>
          <w:sz w:val="28"/>
          <w:szCs w:val="28"/>
          <w:rtl/>
          <w:lang w:bidi="yi-Hebr"/>
        </w:rPr>
        <w:t>ענע</w:t>
      </w:r>
      <w:r w:rsidRPr="00F432CB">
        <w:rPr>
          <w:rFonts w:hint="cs"/>
          <w:color w:val="auto"/>
          <w:sz w:val="28"/>
          <w:szCs w:val="28"/>
          <w:rtl/>
          <w:lang w:bidi="yi-Hebr"/>
        </w:rPr>
        <w:t>ר</w:t>
      </w:r>
      <w:r w:rsidRPr="00F432CB">
        <w:rPr>
          <w:color w:val="auto"/>
          <w:sz w:val="28"/>
          <w:szCs w:val="28"/>
          <w:rtl/>
          <w:lang w:bidi="yi-Hebr"/>
        </w:rPr>
        <w:t xml:space="preserve">, אַ צערודערטער איז געבליבן זײַן </w:t>
      </w:r>
      <w:r w:rsidR="008175D5" w:rsidRPr="008175D5">
        <w:rPr>
          <w:color w:val="FF0000"/>
          <w:sz w:val="28"/>
          <w:szCs w:val="28"/>
          <w:rtl/>
          <w:lang w:bidi="yi-Hebr"/>
        </w:rPr>
        <w:t>חבֿר</w:t>
      </w:r>
      <w:r w:rsidRPr="00F432CB">
        <w:rPr>
          <w:color w:val="auto"/>
          <w:sz w:val="28"/>
          <w:szCs w:val="28"/>
          <w:rtl/>
          <w:lang w:bidi="yi-Hebr"/>
        </w:rPr>
        <w:t xml:space="preserve"> </w:t>
      </w:r>
      <w:r>
        <w:rPr>
          <w:rFonts w:hint="cs"/>
          <w:color w:val="FF0000"/>
          <w:sz w:val="28"/>
          <w:szCs w:val="28"/>
          <w:rtl/>
          <w:lang w:bidi="yi-Hebr"/>
        </w:rPr>
        <w:t>שלום</w:t>
      </w:r>
      <w:r w:rsidRPr="00F432CB">
        <w:rPr>
          <w:color w:val="auto"/>
          <w:sz w:val="28"/>
          <w:szCs w:val="28"/>
          <w:rtl/>
          <w:lang w:bidi="yi-Hebr"/>
        </w:rPr>
        <w:t xml:space="preserve"> אײנער אַלײן, עלנט װי אַ שטײן. אַװעקגעפֿאָרן זײַן בעסטער,</w:t>
      </w:r>
    </w:p>
    <w:p w:rsidR="00FE52BE" w:rsidRPr="000E52A6" w:rsidRDefault="00FE52BE" w:rsidP="00FE52BE">
      <w:pPr>
        <w:widowControl w:val="0"/>
        <w:bidi/>
        <w:ind w:firstLine="284"/>
        <w:jc w:val="both"/>
        <w:rPr>
          <w:sz w:val="32"/>
          <w:szCs w:val="32"/>
          <w:rtl/>
          <w:lang w:bidi="he-IL"/>
        </w:rPr>
      </w:pPr>
      <w:r w:rsidRPr="000E52A6">
        <w:rPr>
          <w:rFonts w:hint="cs"/>
          <w:sz w:val="32"/>
          <w:szCs w:val="32"/>
          <w:rtl/>
          <w:lang w:bidi="he-IL"/>
        </w:rPr>
        <w:t>33</w:t>
      </w:r>
    </w:p>
    <w:p w:rsidR="00FE52BE" w:rsidRPr="00F432CB" w:rsidRDefault="00FE52BE" w:rsidP="00FE52BE">
      <w:pPr>
        <w:widowControl w:val="0"/>
        <w:bidi/>
        <w:ind w:firstLine="284"/>
        <w:jc w:val="both"/>
        <w:rPr>
          <w:sz w:val="28"/>
          <w:szCs w:val="28"/>
          <w:rtl/>
          <w:lang w:bidi="he-IL"/>
        </w:rPr>
      </w:pPr>
    </w:p>
    <w:p w:rsidR="00FE52BE" w:rsidRPr="00F432CB" w:rsidRDefault="00FE52BE" w:rsidP="005068EB">
      <w:pPr>
        <w:widowControl w:val="0"/>
        <w:bidi/>
        <w:jc w:val="both"/>
        <w:rPr>
          <w:color w:val="auto"/>
          <w:sz w:val="28"/>
          <w:szCs w:val="28"/>
          <w:lang w:bidi="yi-Hebr"/>
        </w:rPr>
      </w:pPr>
      <w:r w:rsidRPr="00F432CB">
        <w:rPr>
          <w:color w:val="auto"/>
          <w:sz w:val="28"/>
          <w:szCs w:val="28"/>
          <w:rtl/>
          <w:lang w:bidi="yi-Hebr"/>
        </w:rPr>
        <w:t>זײַן ליבסטער און זײַן טײַערסטע</w:t>
      </w:r>
      <w:r w:rsidRPr="00F432CB">
        <w:rPr>
          <w:rFonts w:hint="cs"/>
          <w:color w:val="auto"/>
          <w:sz w:val="28"/>
          <w:szCs w:val="28"/>
          <w:rtl/>
          <w:lang w:bidi="yi-Hebr"/>
        </w:rPr>
        <w:t>ר.</w:t>
      </w:r>
      <w:r w:rsidRPr="00F432CB">
        <w:rPr>
          <w:color w:val="auto"/>
          <w:sz w:val="28"/>
          <w:szCs w:val="28"/>
          <w:rtl/>
          <w:lang w:bidi="yi-Hebr"/>
        </w:rPr>
        <w:t xml:space="preserve"> אַװעקגעפֿאָרן! פֿינצטער געװאָרן די גאַנצע װעלט: װאָס מיר װעלט, אַז ס׳א</w:t>
      </w:r>
      <w:r w:rsidRPr="00F432CB">
        <w:rPr>
          <w:rFonts w:hint="cs"/>
          <w:color w:val="auto"/>
          <w:sz w:val="28"/>
          <w:szCs w:val="28"/>
          <w:rtl/>
          <w:lang w:bidi="yi-Hebr"/>
        </w:rPr>
        <w:t>י</w:t>
      </w:r>
      <w:r w:rsidRPr="00F432CB">
        <w:rPr>
          <w:color w:val="auto"/>
          <w:sz w:val="28"/>
          <w:szCs w:val="28"/>
          <w:rtl/>
          <w:lang w:bidi="yi-Hebr"/>
        </w:rPr>
        <w:t xml:space="preserve">ז ניטאָ </w:t>
      </w:r>
      <w:r w:rsidR="008175D5" w:rsidRPr="008175D5">
        <w:rPr>
          <w:color w:val="FF0000"/>
          <w:sz w:val="28"/>
          <w:szCs w:val="28"/>
          <w:rtl/>
          <w:lang w:bidi="yi-Hebr"/>
        </w:rPr>
        <w:t>שמואליק</w:t>
      </w:r>
      <w:r w:rsidRPr="00F432CB">
        <w:rPr>
          <w:color w:val="auto"/>
          <w:sz w:val="28"/>
          <w:szCs w:val="28"/>
          <w:rtl/>
          <w:lang w:bidi="yi-Hebr"/>
        </w:rPr>
        <w:t xml:space="preserve">! װיסט געװאָרן דאָס גאַנצע לעבן: װאָס מיר לעבן, אַז ס׳איז ניטאָ </w:t>
      </w:r>
      <w:r w:rsidR="008175D5" w:rsidRPr="008175D5">
        <w:rPr>
          <w:color w:val="FF0000"/>
          <w:sz w:val="28"/>
          <w:szCs w:val="28"/>
          <w:rtl/>
          <w:lang w:bidi="yi-Hebr"/>
        </w:rPr>
        <w:t>שמואליק</w:t>
      </w:r>
      <w:r w:rsidRPr="00F432CB">
        <w:rPr>
          <w:color w:val="auto"/>
          <w:sz w:val="28"/>
          <w:szCs w:val="28"/>
          <w:rtl/>
          <w:lang w:bidi="yi-Hebr"/>
        </w:rPr>
        <w:t xml:space="preserve">! און דער איבערגעבליבענער עלנטער </w:t>
      </w:r>
      <w:r w:rsidR="008175D5" w:rsidRPr="008175D5">
        <w:rPr>
          <w:color w:val="FF0000"/>
          <w:sz w:val="28"/>
          <w:szCs w:val="28"/>
          <w:rtl/>
          <w:lang w:bidi="yi-Hebr"/>
        </w:rPr>
        <w:t>חבֿר</w:t>
      </w:r>
      <w:r w:rsidRPr="00F432CB">
        <w:rPr>
          <w:color w:val="auto"/>
          <w:sz w:val="28"/>
          <w:szCs w:val="28"/>
          <w:rtl/>
          <w:lang w:bidi="yi-Hebr"/>
        </w:rPr>
        <w:t xml:space="preserve"> האָט דערפֿילט אַ מאָדנע ענגשאַפֿט אין האַלדז, און אי</w:t>
      </w:r>
      <w:r w:rsidRPr="00F432CB">
        <w:rPr>
          <w:rFonts w:hint="cs"/>
          <w:color w:val="auto"/>
          <w:sz w:val="28"/>
          <w:szCs w:val="28"/>
          <w:rtl/>
          <w:lang w:bidi="yi-Hebr"/>
        </w:rPr>
        <w:t>ן</w:t>
      </w:r>
      <w:r w:rsidRPr="00F432CB">
        <w:rPr>
          <w:color w:val="auto"/>
          <w:sz w:val="28"/>
          <w:szCs w:val="28"/>
          <w:rtl/>
          <w:lang w:bidi="yi-Hebr"/>
        </w:rPr>
        <w:t xml:space="preserve"> נ</w:t>
      </w:r>
      <w:r w:rsidRPr="00F432CB">
        <w:rPr>
          <w:rFonts w:hint="cs"/>
          <w:color w:val="auto"/>
          <w:sz w:val="28"/>
          <w:szCs w:val="28"/>
          <w:rtl/>
          <w:lang w:bidi="yi-Hebr"/>
        </w:rPr>
        <w:t>אָ</w:t>
      </w:r>
      <w:r w:rsidRPr="00F432CB">
        <w:rPr>
          <w:color w:val="auto"/>
          <w:sz w:val="28"/>
          <w:szCs w:val="28"/>
          <w:rtl/>
          <w:lang w:bidi="yi-Hebr"/>
        </w:rPr>
        <w:t xml:space="preserve">ז האָט אים </w:t>
      </w:r>
      <w:r w:rsidRPr="00F432CB">
        <w:rPr>
          <w:color w:val="auto"/>
          <w:sz w:val="28"/>
          <w:szCs w:val="28"/>
          <w:rtl/>
          <w:lang w:bidi="yi-Hebr"/>
        </w:rPr>
        <w:lastRenderedPageBreak/>
        <w:t>אָנגעה</w:t>
      </w:r>
      <w:r w:rsidRPr="00F432CB">
        <w:rPr>
          <w:rFonts w:hint="cs"/>
          <w:color w:val="auto"/>
          <w:sz w:val="28"/>
          <w:szCs w:val="28"/>
          <w:rtl/>
          <w:lang w:bidi="yi-Hebr"/>
        </w:rPr>
        <w:t>ױ</w:t>
      </w:r>
      <w:r w:rsidRPr="00F432CB">
        <w:rPr>
          <w:color w:val="auto"/>
          <w:sz w:val="28"/>
          <w:szCs w:val="28"/>
          <w:rtl/>
          <w:lang w:bidi="yi-Hebr"/>
        </w:rPr>
        <w:t>בן צו קיצלען און אין ה</w:t>
      </w:r>
      <w:r w:rsidRPr="00F432CB">
        <w:rPr>
          <w:rFonts w:hint="cs"/>
          <w:color w:val="auto"/>
          <w:sz w:val="28"/>
          <w:szCs w:val="28"/>
          <w:rtl/>
          <w:lang w:bidi="yi-Hebr"/>
        </w:rPr>
        <w:t>אַ</w:t>
      </w:r>
      <w:r w:rsidRPr="00F432CB">
        <w:rPr>
          <w:color w:val="auto"/>
          <w:sz w:val="28"/>
          <w:szCs w:val="28"/>
          <w:rtl/>
          <w:lang w:bidi="yi-Hebr"/>
        </w:rPr>
        <w:t>רצן צו שט</w:t>
      </w:r>
      <w:r w:rsidRPr="00F432CB">
        <w:rPr>
          <w:rFonts w:hint="cs"/>
          <w:color w:val="auto"/>
          <w:sz w:val="28"/>
          <w:szCs w:val="28"/>
          <w:rtl/>
          <w:lang w:bidi="yi-Hebr"/>
        </w:rPr>
        <w:t>י</w:t>
      </w:r>
      <w:r w:rsidRPr="00F432CB">
        <w:rPr>
          <w:color w:val="auto"/>
          <w:sz w:val="28"/>
          <w:szCs w:val="28"/>
          <w:rtl/>
          <w:lang w:bidi="yi-Hebr"/>
        </w:rPr>
        <w:t>קן, האָט ער זיך פֿאַרקליבן װײַט־װײַט אין אַ װינקעלע און לאַנג־לאַנג געװײנט</w:t>
      </w:r>
      <w:r w:rsidRPr="00F432CB">
        <w:rPr>
          <w:rFonts w:hint="cs"/>
          <w:color w:val="auto"/>
          <w:sz w:val="28"/>
          <w:szCs w:val="28"/>
          <w:rtl/>
          <w:lang w:bidi="yi-Hebr"/>
        </w:rPr>
        <w:t>.</w:t>
      </w:r>
    </w:p>
    <w:p w:rsidR="00FE52BE" w:rsidRPr="00F432CB" w:rsidRDefault="00FE52BE" w:rsidP="00FE52BE">
      <w:pPr>
        <w:widowControl w:val="0"/>
        <w:bidi/>
        <w:ind w:firstLine="284"/>
        <w:jc w:val="both"/>
        <w:rPr>
          <w:color w:val="auto"/>
          <w:sz w:val="28"/>
          <w:szCs w:val="28"/>
          <w:lang w:bidi="yi-Hebr"/>
        </w:rPr>
      </w:pPr>
      <w:r w:rsidRPr="00F432CB">
        <w:rPr>
          <w:color w:val="auto"/>
          <w:sz w:val="28"/>
          <w:szCs w:val="28"/>
          <w:rtl/>
          <w:lang w:bidi="yi-Hebr"/>
        </w:rPr>
        <w:t>װי מײ</w:t>
      </w:r>
      <w:r w:rsidRPr="00F432CB">
        <w:rPr>
          <w:rFonts w:hint="cs"/>
          <w:color w:val="auto"/>
          <w:sz w:val="28"/>
          <w:szCs w:val="28"/>
          <w:rtl/>
          <w:lang w:bidi="yi-Hebr"/>
        </w:rPr>
        <w:t>נ</w:t>
      </w:r>
      <w:r w:rsidRPr="00F432CB">
        <w:rPr>
          <w:color w:val="auto"/>
          <w:sz w:val="28"/>
          <w:szCs w:val="28"/>
          <w:rtl/>
          <w:lang w:bidi="yi-Hebr"/>
        </w:rPr>
        <w:t>ט איר: לעבט ער נ</w:t>
      </w:r>
      <w:r w:rsidRPr="00F432CB">
        <w:rPr>
          <w:rFonts w:hint="cs"/>
          <w:color w:val="auto"/>
          <w:sz w:val="28"/>
          <w:szCs w:val="28"/>
          <w:rtl/>
          <w:lang w:bidi="yi-Hebr"/>
        </w:rPr>
        <w:t>אָ</w:t>
      </w:r>
      <w:r w:rsidRPr="00F432CB">
        <w:rPr>
          <w:color w:val="auto"/>
          <w:sz w:val="28"/>
          <w:szCs w:val="28"/>
          <w:rtl/>
          <w:lang w:bidi="yi-Hebr"/>
        </w:rPr>
        <w:t>ך ערגעץ,</w:t>
      </w:r>
      <w:r w:rsidRPr="00F432CB">
        <w:rPr>
          <w:color w:val="008000"/>
          <w:sz w:val="28"/>
          <w:szCs w:val="28"/>
          <w:rtl/>
          <w:lang w:bidi="yi-Hebr"/>
        </w:rPr>
        <w:t xml:space="preserve"> אָט </w:t>
      </w:r>
      <w:r w:rsidRPr="00F432CB">
        <w:rPr>
          <w:color w:val="auto"/>
          <w:sz w:val="28"/>
          <w:szCs w:val="28"/>
          <w:rtl/>
          <w:lang w:bidi="yi-Hebr"/>
        </w:rPr>
        <w:t xml:space="preserve">דער </w:t>
      </w:r>
      <w:r w:rsidRPr="00F432CB">
        <w:rPr>
          <w:color w:val="008000"/>
          <w:sz w:val="28"/>
          <w:szCs w:val="28"/>
          <w:rtl/>
          <w:lang w:bidi="yi-Hebr"/>
        </w:rPr>
        <w:t>ציקאַװער</w:t>
      </w:r>
      <w:r w:rsidRPr="00F432CB">
        <w:rPr>
          <w:color w:val="auto"/>
          <w:sz w:val="28"/>
          <w:szCs w:val="28"/>
          <w:rtl/>
          <w:lang w:bidi="yi-Hebr"/>
        </w:rPr>
        <w:t xml:space="preserve"> </w:t>
      </w:r>
      <w:r w:rsidR="008175D5" w:rsidRPr="008175D5">
        <w:rPr>
          <w:color w:val="FF0000"/>
          <w:sz w:val="28"/>
          <w:szCs w:val="28"/>
          <w:rtl/>
          <w:lang w:bidi="yi-Hebr"/>
        </w:rPr>
        <w:t>שמואליק</w:t>
      </w:r>
      <w:r w:rsidRPr="00F432CB">
        <w:rPr>
          <w:color w:val="auto"/>
          <w:sz w:val="28"/>
          <w:szCs w:val="28"/>
          <w:rtl/>
          <w:lang w:bidi="yi-Hebr"/>
        </w:rPr>
        <w:t xml:space="preserve"> מיט די פֿאַר</w:t>
      </w:r>
      <w:r w:rsidR="0026719C" w:rsidRPr="0026719C">
        <w:rPr>
          <w:color w:val="FF0000"/>
          <w:sz w:val="28"/>
          <w:szCs w:val="28"/>
          <w:rtl/>
          <w:lang w:bidi="yi-Hebr"/>
        </w:rPr>
        <w:t>חלומ</w:t>
      </w:r>
      <w:r w:rsidRPr="00F432CB">
        <w:rPr>
          <w:color w:val="auto"/>
          <w:sz w:val="28"/>
          <w:szCs w:val="28"/>
          <w:rtl/>
          <w:lang w:bidi="yi-Hebr"/>
        </w:rPr>
        <w:t xml:space="preserve">טע אױגן און מיט זײַן שײן, </w:t>
      </w:r>
      <w:r w:rsidR="008175D5" w:rsidRPr="008175D5">
        <w:rPr>
          <w:color w:val="FF0000"/>
          <w:sz w:val="28"/>
          <w:szCs w:val="28"/>
          <w:rtl/>
          <w:lang w:bidi="yi-Hebr"/>
        </w:rPr>
        <w:t>חנע</w:t>
      </w:r>
      <w:r w:rsidR="005A6B8C">
        <w:rPr>
          <w:color w:val="FF0000"/>
          <w:sz w:val="28"/>
          <w:szCs w:val="28"/>
          <w:rtl/>
          <w:lang w:bidi="yi-Hebr"/>
        </w:rPr>
        <w:t>װ</w:t>
      </w:r>
      <w:r w:rsidRPr="00F432CB">
        <w:rPr>
          <w:color w:val="auto"/>
          <w:sz w:val="28"/>
          <w:szCs w:val="28"/>
          <w:rtl/>
          <w:lang w:bidi="yi-Hebr"/>
        </w:rPr>
        <w:t xml:space="preserve">דיק </w:t>
      </w:r>
      <w:r w:rsidR="00C77F32" w:rsidRPr="00C77F32">
        <w:rPr>
          <w:color w:val="FF0000"/>
          <w:sz w:val="28"/>
          <w:szCs w:val="28"/>
          <w:rtl/>
          <w:lang w:bidi="yi-Hebr"/>
        </w:rPr>
        <w:t>לשון</w:t>
      </w:r>
      <w:r w:rsidRPr="00F432CB">
        <w:rPr>
          <w:color w:val="auto"/>
          <w:sz w:val="28"/>
          <w:szCs w:val="28"/>
          <w:rtl/>
          <w:lang w:bidi="yi-Hebr"/>
        </w:rPr>
        <w:t>, װאָס גיסט זיך װי רײנער בױמל און ציט זיך װי גוטער ה</w:t>
      </w:r>
      <w:r w:rsidRPr="00F432CB">
        <w:rPr>
          <w:rFonts w:hint="cs"/>
          <w:color w:val="auto"/>
          <w:sz w:val="28"/>
          <w:szCs w:val="28"/>
          <w:rtl/>
          <w:lang w:bidi="yi-Hebr"/>
        </w:rPr>
        <w:t>אָ</w:t>
      </w:r>
      <w:r w:rsidRPr="00F432CB">
        <w:rPr>
          <w:color w:val="auto"/>
          <w:sz w:val="28"/>
          <w:szCs w:val="28"/>
          <w:rtl/>
          <w:lang w:bidi="yi-Hebr"/>
        </w:rPr>
        <w:t xml:space="preserve">ניק? </w:t>
      </w:r>
      <w:r w:rsidRPr="00F432CB">
        <w:rPr>
          <w:rFonts w:hint="cs"/>
          <w:color w:val="auto"/>
          <w:sz w:val="28"/>
          <w:szCs w:val="28"/>
          <w:rtl/>
          <w:lang w:bidi="yi-Hebr"/>
        </w:rPr>
        <w:t>װוּ</w:t>
      </w:r>
      <w:r w:rsidRPr="00F432CB">
        <w:rPr>
          <w:color w:val="auto"/>
          <w:sz w:val="28"/>
          <w:szCs w:val="28"/>
          <w:rtl/>
          <w:lang w:bidi="yi-Hebr"/>
        </w:rPr>
        <w:t xml:space="preserve"> איז ער, און װאָס איז ער, </w:t>
      </w:r>
      <w:r w:rsidR="005502CD">
        <w:rPr>
          <w:color w:val="FF0000"/>
          <w:sz w:val="28"/>
          <w:szCs w:val="28"/>
          <w:rtl/>
          <w:lang w:bidi="yi-Hebr"/>
        </w:rPr>
        <w:t>למשל</w:t>
      </w:r>
      <w:r w:rsidRPr="00F432CB">
        <w:rPr>
          <w:color w:val="auto"/>
          <w:sz w:val="28"/>
          <w:szCs w:val="28"/>
          <w:rtl/>
          <w:lang w:bidi="yi-Hebr"/>
        </w:rPr>
        <w:t xml:space="preserve">, אַצינד </w:t>
      </w:r>
      <w:r w:rsidRPr="00F432CB">
        <w:rPr>
          <w:rFonts w:hint="cs"/>
          <w:color w:val="auto"/>
          <w:sz w:val="28"/>
          <w:szCs w:val="28"/>
          <w:rtl/>
          <w:lang w:bidi="yi-Hebr"/>
        </w:rPr>
        <w:t>–</w:t>
      </w:r>
      <w:r w:rsidRPr="00F432CB">
        <w:rPr>
          <w:color w:val="auto"/>
          <w:sz w:val="28"/>
          <w:szCs w:val="28"/>
          <w:rtl/>
          <w:lang w:bidi="yi-Hebr"/>
        </w:rPr>
        <w:t xml:space="preserve"> אַ </w:t>
      </w:r>
      <w:r w:rsidR="00C77F32" w:rsidRPr="00C77F32">
        <w:rPr>
          <w:color w:val="FF0000"/>
          <w:sz w:val="28"/>
          <w:szCs w:val="28"/>
          <w:rtl/>
          <w:lang w:bidi="yi-Hebr"/>
        </w:rPr>
        <w:t>מגיד</w:t>
      </w:r>
      <w:r w:rsidRPr="00F432CB">
        <w:rPr>
          <w:color w:val="auto"/>
          <w:sz w:val="28"/>
          <w:szCs w:val="28"/>
          <w:rtl/>
          <w:lang w:bidi="yi-Hebr"/>
        </w:rPr>
        <w:t xml:space="preserve">? אַ </w:t>
      </w:r>
      <w:r w:rsidR="006555F5">
        <w:rPr>
          <w:color w:val="FF0000"/>
          <w:sz w:val="28"/>
          <w:szCs w:val="28"/>
          <w:rtl/>
          <w:lang w:bidi="yi-Hebr"/>
        </w:rPr>
        <w:t>רבֿ</w:t>
      </w:r>
      <w:r w:rsidRPr="00F432CB">
        <w:rPr>
          <w:color w:val="auto"/>
          <w:sz w:val="28"/>
          <w:szCs w:val="28"/>
          <w:rtl/>
          <w:lang w:bidi="yi-Hebr"/>
        </w:rPr>
        <w:t xml:space="preserve">? אַ </w:t>
      </w:r>
      <w:r w:rsidR="002E5578">
        <w:rPr>
          <w:color w:val="FF0000"/>
          <w:sz w:val="28"/>
          <w:szCs w:val="28"/>
          <w:rtl/>
          <w:lang w:bidi="yi-Hebr"/>
        </w:rPr>
        <w:t>מלמד</w:t>
      </w:r>
      <w:r w:rsidRPr="00F432CB">
        <w:rPr>
          <w:color w:val="auto"/>
          <w:sz w:val="28"/>
          <w:szCs w:val="28"/>
          <w:rtl/>
          <w:lang w:bidi="yi-Hebr"/>
        </w:rPr>
        <w:t xml:space="preserve">? אַ </w:t>
      </w:r>
      <w:r w:rsidR="00C77F32" w:rsidRPr="00C77F32">
        <w:rPr>
          <w:rFonts w:hint="cs"/>
          <w:color w:val="FF0000"/>
          <w:sz w:val="28"/>
          <w:szCs w:val="28"/>
          <w:rtl/>
          <w:lang w:bidi="yi-Hebr"/>
        </w:rPr>
        <w:t>סוחר</w:t>
      </w:r>
      <w:r w:rsidRPr="00F432CB">
        <w:rPr>
          <w:color w:val="auto"/>
          <w:sz w:val="28"/>
          <w:szCs w:val="28"/>
          <w:rtl/>
          <w:lang w:bidi="yi-Hebr"/>
        </w:rPr>
        <w:t>? אַ קרעמער? אַ מעקלע</w:t>
      </w:r>
      <w:r w:rsidRPr="00F432CB">
        <w:rPr>
          <w:rFonts w:hint="cs"/>
          <w:color w:val="auto"/>
          <w:sz w:val="28"/>
          <w:szCs w:val="28"/>
          <w:rtl/>
          <w:lang w:bidi="yi-Hebr"/>
        </w:rPr>
        <w:t>ר</w:t>
      </w:r>
      <w:r w:rsidRPr="00F432CB">
        <w:rPr>
          <w:color w:val="auto"/>
          <w:sz w:val="28"/>
          <w:szCs w:val="28"/>
          <w:rtl/>
          <w:lang w:bidi="yi-Hebr"/>
        </w:rPr>
        <w:t xml:space="preserve">? </w:t>
      </w:r>
      <w:r w:rsidRPr="00F432CB">
        <w:rPr>
          <w:rFonts w:hint="cs"/>
          <w:color w:val="auto"/>
          <w:sz w:val="28"/>
          <w:szCs w:val="28"/>
          <w:rtl/>
          <w:lang w:bidi="yi-Hebr"/>
        </w:rPr>
        <w:t>אָ</w:t>
      </w:r>
      <w:r w:rsidRPr="00F432CB">
        <w:rPr>
          <w:color w:val="auto"/>
          <w:sz w:val="28"/>
          <w:szCs w:val="28"/>
          <w:rtl/>
          <w:lang w:bidi="yi-Hebr"/>
        </w:rPr>
        <w:t xml:space="preserve">דער גאָר אַן אָרעמאַן, אַן </w:t>
      </w:r>
      <w:r w:rsidR="00C77F32" w:rsidRPr="00C77F32">
        <w:rPr>
          <w:rFonts w:hint="cs"/>
          <w:color w:val="FF0000"/>
          <w:sz w:val="28"/>
          <w:szCs w:val="28"/>
          <w:rtl/>
          <w:lang w:bidi="yi-Hebr"/>
        </w:rPr>
        <w:t>עני־ואבֿיון</w:t>
      </w:r>
      <w:r w:rsidRPr="00F432CB">
        <w:rPr>
          <w:rFonts w:hint="cs"/>
          <w:color w:val="auto"/>
          <w:sz w:val="28"/>
          <w:szCs w:val="28"/>
          <w:vertAlign w:val="superscript"/>
          <w:rtl/>
          <w:lang w:bidi="yi-Hebr"/>
        </w:rPr>
        <w:t>1</w:t>
      </w:r>
      <w:r w:rsidRPr="00F432CB">
        <w:rPr>
          <w:rFonts w:hint="cs"/>
          <w:color w:val="auto"/>
          <w:sz w:val="28"/>
          <w:szCs w:val="28"/>
          <w:rtl/>
          <w:lang w:bidi="yi-Hebr"/>
        </w:rPr>
        <w:t>?</w:t>
      </w:r>
      <w:r w:rsidRPr="00F432CB">
        <w:rPr>
          <w:color w:val="auto"/>
          <w:sz w:val="28"/>
          <w:szCs w:val="28"/>
          <w:rtl/>
          <w:lang w:bidi="yi-Hebr"/>
        </w:rPr>
        <w:t xml:space="preserve"> אָדער </w:t>
      </w:r>
      <w:r w:rsidR="00BA2FC4">
        <w:rPr>
          <w:color w:val="FF0000"/>
          <w:sz w:val="28"/>
          <w:szCs w:val="28"/>
          <w:rtl/>
          <w:lang w:bidi="yi-Hebr"/>
        </w:rPr>
        <w:t>אפֿשר</w:t>
      </w:r>
      <w:r w:rsidRPr="00F432CB">
        <w:rPr>
          <w:color w:val="auto"/>
          <w:sz w:val="28"/>
          <w:szCs w:val="28"/>
          <w:rtl/>
          <w:lang w:bidi="yi-Hebr"/>
        </w:rPr>
        <w:t xml:space="preserve"> האָט עס אים פֿאַרטראָגן אינעם גאָלדענעם לאַנד, אין </w:t>
      </w:r>
      <w:r w:rsidRPr="00F432CB">
        <w:rPr>
          <w:rFonts w:hint="cs"/>
          <w:color w:val="auto"/>
          <w:sz w:val="28"/>
          <w:szCs w:val="28"/>
          <w:rtl/>
          <w:lang w:bidi="yi-Hebr"/>
        </w:rPr>
        <w:t>אַמעריק</w:t>
      </w:r>
      <w:r w:rsidRPr="00F432CB">
        <w:rPr>
          <w:color w:val="auto"/>
          <w:sz w:val="28"/>
          <w:szCs w:val="28"/>
          <w:rtl/>
          <w:lang w:bidi="yi-Hebr"/>
        </w:rPr>
        <w:t>ע, און ער ״מאַכט אַ לעב</w:t>
      </w:r>
      <w:r w:rsidRPr="00F432CB">
        <w:rPr>
          <w:rFonts w:hint="cs"/>
          <w:color w:val="auto"/>
          <w:sz w:val="28"/>
          <w:szCs w:val="28"/>
          <w:rtl/>
          <w:lang w:bidi="yi-Hebr"/>
        </w:rPr>
        <w:t>ן</w:t>
      </w:r>
      <w:r w:rsidRPr="00F432CB">
        <w:rPr>
          <w:color w:val="auto"/>
          <w:sz w:val="28"/>
          <w:szCs w:val="28"/>
          <w:rtl/>
          <w:lang w:bidi="yi-Hebr"/>
        </w:rPr>
        <w:t xml:space="preserve">״?.. אָדער </w:t>
      </w:r>
      <w:r w:rsidR="00BA2FC4">
        <w:rPr>
          <w:color w:val="FF0000"/>
          <w:sz w:val="28"/>
          <w:szCs w:val="28"/>
          <w:rtl/>
          <w:lang w:bidi="yi-Hebr"/>
        </w:rPr>
        <w:t>אפֿשר</w:t>
      </w:r>
      <w:r w:rsidRPr="00F432CB">
        <w:rPr>
          <w:color w:val="auto"/>
          <w:sz w:val="28"/>
          <w:szCs w:val="28"/>
          <w:rtl/>
          <w:lang w:bidi="yi-Hebr"/>
        </w:rPr>
        <w:t xml:space="preserve"> ליגט ער שױן דאָרטן, װוּ מיר װעלן אַלע ליגן איבער הונדערט יאָר און די װע</w:t>
      </w:r>
      <w:r w:rsidRPr="00F432CB">
        <w:rPr>
          <w:rFonts w:hint="cs"/>
          <w:color w:val="auto"/>
          <w:sz w:val="28"/>
          <w:szCs w:val="28"/>
          <w:rtl/>
          <w:lang w:bidi="yi-Hebr"/>
        </w:rPr>
        <w:t>ר</w:t>
      </w:r>
      <w:r w:rsidRPr="00F432CB">
        <w:rPr>
          <w:color w:val="auto"/>
          <w:sz w:val="28"/>
          <w:szCs w:val="28"/>
          <w:rtl/>
          <w:lang w:bidi="yi-Hebr"/>
        </w:rPr>
        <w:t xml:space="preserve">עם װעלן פֿון אונדז </w:t>
      </w:r>
      <w:r w:rsidR="00C77F32" w:rsidRPr="00C77F32">
        <w:rPr>
          <w:color w:val="FF0000"/>
          <w:sz w:val="28"/>
          <w:szCs w:val="28"/>
          <w:rtl/>
          <w:lang w:bidi="yi-Hebr"/>
        </w:rPr>
        <w:t>הנאה</w:t>
      </w:r>
      <w:r w:rsidRPr="00F432CB">
        <w:rPr>
          <w:color w:val="auto"/>
          <w:sz w:val="28"/>
          <w:szCs w:val="28"/>
          <w:rtl/>
          <w:lang w:bidi="yi-Hebr"/>
        </w:rPr>
        <w:t xml:space="preserve"> האָבן?..</w:t>
      </w:r>
    </w:p>
    <w:p w:rsidR="00FE52BE" w:rsidRDefault="00FE52BE" w:rsidP="00FE52BE">
      <w:pPr>
        <w:widowControl w:val="0"/>
        <w:bidi/>
        <w:ind w:firstLine="284"/>
        <w:jc w:val="both"/>
        <w:rPr>
          <w:color w:val="auto"/>
          <w:sz w:val="32"/>
          <w:szCs w:val="32"/>
          <w:rtl/>
          <w:lang w:bidi="yi-Hebr"/>
        </w:rPr>
      </w:pPr>
      <w:r w:rsidRPr="00F432CB">
        <w:rPr>
          <w:color w:val="auto"/>
          <w:sz w:val="28"/>
          <w:szCs w:val="28"/>
          <w:rtl/>
          <w:lang w:bidi="yi-Hebr"/>
        </w:rPr>
        <w:t>װער עס װײסט עפּעס, װער עס האָט געהערט פֿון אים,</w:t>
      </w:r>
      <w:r w:rsidRPr="00F432CB">
        <w:rPr>
          <w:rFonts w:hint="cs"/>
          <w:color w:val="auto"/>
          <w:sz w:val="28"/>
          <w:szCs w:val="28"/>
          <w:rtl/>
          <w:lang w:bidi="yi-Hebr"/>
        </w:rPr>
        <w:t xml:space="preserve"> </w:t>
      </w:r>
      <w:r w:rsidRPr="00F432CB">
        <w:rPr>
          <w:rFonts w:hint="eastAsia"/>
          <w:color w:val="auto"/>
          <w:sz w:val="28"/>
          <w:szCs w:val="28"/>
          <w:rtl/>
          <w:lang w:bidi="yi-Hebr"/>
        </w:rPr>
        <w:t>–</w:t>
      </w:r>
      <w:r w:rsidRPr="00F432CB">
        <w:rPr>
          <w:rFonts w:hint="cs"/>
          <w:color w:val="auto"/>
          <w:sz w:val="28"/>
          <w:szCs w:val="28"/>
          <w:rtl/>
          <w:lang w:bidi="yi-Hebr"/>
        </w:rPr>
        <w:t xml:space="preserve"> </w:t>
      </w:r>
      <w:r w:rsidRPr="00F432CB">
        <w:rPr>
          <w:color w:val="auto"/>
          <w:sz w:val="28"/>
          <w:szCs w:val="28"/>
          <w:rtl/>
          <w:lang w:bidi="yi-Hebr"/>
        </w:rPr>
        <w:t xml:space="preserve">זאָל זיך </w:t>
      </w:r>
      <w:r w:rsidRPr="00F432CB">
        <w:rPr>
          <w:rFonts w:hint="cs"/>
          <w:color w:val="auto"/>
          <w:sz w:val="28"/>
          <w:szCs w:val="28"/>
          <w:rtl/>
          <w:lang w:bidi="yi-Hebr"/>
        </w:rPr>
        <w:t>אָפּ</w:t>
      </w:r>
      <w:r w:rsidRPr="00F432CB">
        <w:rPr>
          <w:color w:val="auto"/>
          <w:sz w:val="28"/>
          <w:szCs w:val="28"/>
          <w:rtl/>
          <w:lang w:bidi="yi-Hebr"/>
        </w:rPr>
        <w:t>רופֿ</w:t>
      </w:r>
      <w:r w:rsidRPr="00F432CB">
        <w:rPr>
          <w:rFonts w:hint="cs"/>
          <w:color w:val="auto"/>
          <w:sz w:val="28"/>
          <w:szCs w:val="28"/>
          <w:rtl/>
          <w:lang w:bidi="yi-Hebr"/>
        </w:rPr>
        <w:t>ן.</w:t>
      </w:r>
    </w:p>
    <w:p w:rsidR="00FE52BE" w:rsidRPr="00FA5A56" w:rsidRDefault="00FE52BE" w:rsidP="00FE52BE">
      <w:pPr>
        <w:widowControl w:val="0"/>
        <w:bidi/>
        <w:ind w:firstLine="284"/>
        <w:jc w:val="both"/>
        <w:rPr>
          <w:color w:val="auto"/>
          <w:sz w:val="32"/>
          <w:szCs w:val="32"/>
          <w:lang w:bidi="yi-Hebr"/>
        </w:rPr>
      </w:pPr>
    </w:p>
    <w:p w:rsidR="00FE52BE" w:rsidRPr="00FA5A56" w:rsidRDefault="00FE52BE" w:rsidP="00FE52BE">
      <w:pPr>
        <w:widowControl w:val="0"/>
        <w:bidi/>
        <w:ind w:firstLine="284"/>
        <w:jc w:val="center"/>
        <w:rPr>
          <w:color w:val="auto"/>
          <w:sz w:val="32"/>
          <w:szCs w:val="32"/>
          <w:lang w:bidi="yi-Hebr"/>
        </w:rPr>
      </w:pPr>
      <w:r w:rsidRPr="00FA5A56">
        <w:rPr>
          <w:color w:val="auto"/>
          <w:sz w:val="32"/>
          <w:szCs w:val="32"/>
          <w:rtl/>
          <w:lang w:bidi="yi-Hebr"/>
        </w:rPr>
        <w:t>8</w:t>
      </w:r>
    </w:p>
    <w:p w:rsidR="00FE52BE" w:rsidRPr="00FA5A56" w:rsidRDefault="00C77F32" w:rsidP="00FE52BE">
      <w:pPr>
        <w:widowControl w:val="0"/>
        <w:bidi/>
        <w:ind w:firstLine="284"/>
        <w:jc w:val="center"/>
        <w:outlineLvl w:val="0"/>
        <w:rPr>
          <w:color w:val="auto"/>
          <w:sz w:val="32"/>
          <w:szCs w:val="32"/>
          <w:lang w:bidi="yi-Hebr"/>
        </w:rPr>
      </w:pPr>
      <w:r w:rsidRPr="00C77F32">
        <w:rPr>
          <w:color w:val="FF0000"/>
          <w:sz w:val="32"/>
          <w:szCs w:val="32"/>
          <w:rtl/>
          <w:lang w:bidi="yi-Hebr"/>
        </w:rPr>
        <w:t>מאיר</w:t>
      </w:r>
      <w:r w:rsidR="00FE52BE" w:rsidRPr="00FA5A56">
        <w:rPr>
          <w:color w:val="auto"/>
          <w:sz w:val="32"/>
          <w:szCs w:val="32"/>
          <w:rtl/>
          <w:lang w:bidi="yi-Hebr"/>
        </w:rPr>
        <w:t xml:space="preserve"> מעדװעדעװקע</w:t>
      </w:r>
      <w:r w:rsidR="00FE52BE">
        <w:rPr>
          <w:rFonts w:hint="cs"/>
          <w:color w:val="auto"/>
          <w:sz w:val="32"/>
          <w:szCs w:val="32"/>
          <w:rtl/>
          <w:lang w:bidi="yi-Hebr"/>
        </w:rPr>
        <w:t>ר</w:t>
      </w:r>
    </w:p>
    <w:p w:rsidR="00FE52BE" w:rsidRPr="002516E3" w:rsidRDefault="00C77F32" w:rsidP="00FE52BE">
      <w:pPr>
        <w:widowControl w:val="0"/>
        <w:bidi/>
        <w:ind w:firstLine="284"/>
        <w:jc w:val="center"/>
        <w:rPr>
          <w:color w:val="auto"/>
          <w:sz w:val="24"/>
          <w:szCs w:val="24"/>
          <w:rtl/>
          <w:lang w:bidi="yi-Hebr"/>
        </w:rPr>
      </w:pPr>
      <w:r>
        <w:rPr>
          <w:rFonts w:hint="cs"/>
          <w:color w:val="auto"/>
          <w:sz w:val="24"/>
          <w:szCs w:val="24"/>
          <w:rtl/>
          <w:lang w:bidi="yi-Hebr"/>
        </w:rPr>
        <w:t>אַ</w:t>
      </w:r>
      <w:r w:rsidR="00FE52BE" w:rsidRPr="002516E3">
        <w:rPr>
          <w:color w:val="auto"/>
          <w:sz w:val="24"/>
          <w:szCs w:val="24"/>
          <w:rtl/>
          <w:lang w:bidi="yi-Hebr"/>
        </w:rPr>
        <w:t xml:space="preserve"> </w:t>
      </w:r>
      <w:r w:rsidR="00FE52BE" w:rsidRPr="002516E3">
        <w:rPr>
          <w:rFonts w:hint="cs"/>
          <w:color w:val="auto"/>
          <w:sz w:val="24"/>
          <w:szCs w:val="24"/>
          <w:rtl/>
          <w:lang w:bidi="yi-Hebr"/>
        </w:rPr>
        <w:t>נײַ</w:t>
      </w:r>
      <w:r w:rsidR="00FE52BE" w:rsidRPr="002516E3">
        <w:rPr>
          <w:color w:val="auto"/>
          <w:sz w:val="24"/>
          <w:szCs w:val="24"/>
          <w:rtl/>
          <w:lang w:bidi="yi-Hebr"/>
        </w:rPr>
        <w:t xml:space="preserve">ער </w:t>
      </w:r>
      <w:r w:rsidR="008175D5" w:rsidRPr="008175D5">
        <w:rPr>
          <w:color w:val="FF0000"/>
          <w:sz w:val="24"/>
          <w:szCs w:val="24"/>
          <w:rtl/>
          <w:lang w:bidi="yi-Hebr"/>
        </w:rPr>
        <w:t>חבֿר</w:t>
      </w:r>
      <w:r w:rsidR="00FE52BE" w:rsidRPr="002516E3">
        <w:rPr>
          <w:color w:val="auto"/>
          <w:sz w:val="24"/>
          <w:szCs w:val="24"/>
          <w:rtl/>
          <w:lang w:bidi="yi-Hebr"/>
        </w:rPr>
        <w:t xml:space="preserve">, װאָס קאָן זינגען. </w:t>
      </w:r>
      <w:r w:rsidR="00FE52BE" w:rsidRPr="002516E3">
        <w:rPr>
          <w:rFonts w:hint="cs"/>
          <w:color w:val="auto"/>
          <w:sz w:val="24"/>
          <w:szCs w:val="24"/>
          <w:rtl/>
          <w:lang w:bidi="yi-Hebr"/>
        </w:rPr>
        <w:t>–</w:t>
      </w:r>
      <w:r w:rsidR="00FE52BE" w:rsidRPr="002516E3">
        <w:rPr>
          <w:color w:val="auto"/>
          <w:sz w:val="24"/>
          <w:szCs w:val="24"/>
          <w:rtl/>
          <w:lang w:bidi="yi-Hebr"/>
        </w:rPr>
        <w:t xml:space="preserve"> </w:t>
      </w:r>
      <w:r w:rsidR="006555F5">
        <w:rPr>
          <w:color w:val="FF0000"/>
          <w:sz w:val="24"/>
          <w:szCs w:val="24"/>
          <w:rtl/>
          <w:lang w:bidi="yi-Hebr"/>
        </w:rPr>
        <w:t>חדר</w:t>
      </w:r>
      <w:r w:rsidR="00FE52BE">
        <w:rPr>
          <w:color w:val="auto"/>
          <w:sz w:val="24"/>
          <w:szCs w:val="24"/>
          <w:rtl/>
          <w:lang w:bidi="yi-Hebr"/>
        </w:rPr>
        <w:t>־</w:t>
      </w:r>
      <w:r w:rsidR="00FE52BE" w:rsidRPr="002516E3">
        <w:rPr>
          <w:rFonts w:hint="cs"/>
          <w:color w:val="auto"/>
          <w:sz w:val="24"/>
          <w:szCs w:val="24"/>
          <w:rtl/>
          <w:lang w:bidi="yi-Hebr"/>
        </w:rPr>
        <w:t>ייִ</w:t>
      </w:r>
      <w:r w:rsidR="00FE52BE" w:rsidRPr="002516E3">
        <w:rPr>
          <w:color w:val="auto"/>
          <w:sz w:val="24"/>
          <w:szCs w:val="24"/>
          <w:rtl/>
          <w:lang w:bidi="yi-Hebr"/>
        </w:rPr>
        <w:t xml:space="preserve">נגלעך </w:t>
      </w:r>
      <w:r w:rsidRPr="00C77F32">
        <w:rPr>
          <w:color w:val="FF0000"/>
          <w:sz w:val="24"/>
          <w:szCs w:val="24"/>
          <w:rtl/>
          <w:lang w:bidi="yi-Hebr"/>
        </w:rPr>
        <w:t>קונדסים</w:t>
      </w:r>
      <w:r w:rsidR="00FE52BE" w:rsidRPr="002516E3">
        <w:rPr>
          <w:color w:val="auto"/>
          <w:sz w:val="24"/>
          <w:szCs w:val="24"/>
          <w:rtl/>
          <w:lang w:bidi="yi-Hebr"/>
        </w:rPr>
        <w:t xml:space="preserve"> </w:t>
      </w:r>
      <w:r w:rsidR="00FE52BE">
        <w:rPr>
          <w:color w:val="auto"/>
          <w:sz w:val="24"/>
          <w:szCs w:val="24"/>
          <w:rtl/>
          <w:lang w:bidi="yi-Hebr"/>
        </w:rPr>
        <w:t>מאַכ</w:t>
      </w:r>
      <w:r w:rsidR="00FE52BE" w:rsidRPr="002516E3">
        <w:rPr>
          <w:rFonts w:hint="cs"/>
          <w:color w:val="auto"/>
          <w:sz w:val="24"/>
          <w:szCs w:val="24"/>
          <w:rtl/>
          <w:lang w:bidi="yi-Hebr"/>
        </w:rPr>
        <w:t>ן</w:t>
      </w:r>
      <w:r w:rsidR="00FE52BE" w:rsidRPr="002516E3">
        <w:rPr>
          <w:color w:val="auto"/>
          <w:sz w:val="24"/>
          <w:szCs w:val="24"/>
          <w:rtl/>
          <w:lang w:bidi="yi-Hebr"/>
        </w:rPr>
        <w:t xml:space="preserve"> טע</w:t>
      </w:r>
      <w:r w:rsidR="00FE52BE">
        <w:rPr>
          <w:rFonts w:hint="cs"/>
          <w:color w:val="auto"/>
          <w:sz w:val="24"/>
          <w:szCs w:val="24"/>
          <w:rtl/>
          <w:lang w:bidi="yi-Hebr"/>
        </w:rPr>
        <w:t>אַ</w:t>
      </w:r>
      <w:r w:rsidR="00FE52BE" w:rsidRPr="002516E3">
        <w:rPr>
          <w:color w:val="auto"/>
          <w:sz w:val="24"/>
          <w:szCs w:val="24"/>
          <w:rtl/>
          <w:lang w:bidi="yi-Hebr"/>
        </w:rPr>
        <w:t>טער</w:t>
      </w:r>
      <w:r w:rsidR="00FE52BE">
        <w:rPr>
          <w:rFonts w:hint="cs"/>
          <w:color w:val="auto"/>
          <w:sz w:val="24"/>
          <w:szCs w:val="24"/>
          <w:rtl/>
          <w:lang w:bidi="yi-Hebr"/>
        </w:rPr>
        <w:t>־</w:t>
      </w:r>
      <w:r w:rsidR="00FE52BE" w:rsidRPr="002516E3">
        <w:rPr>
          <w:color w:val="auto"/>
          <w:sz w:val="24"/>
          <w:szCs w:val="24"/>
          <w:rtl/>
          <w:lang w:bidi="yi-Hebr"/>
        </w:rPr>
        <w:t>ש</w:t>
      </w:r>
      <w:r w:rsidR="00FE52BE">
        <w:rPr>
          <w:rFonts w:hint="cs"/>
          <w:color w:val="auto"/>
          <w:sz w:val="24"/>
          <w:szCs w:val="24"/>
          <w:rtl/>
          <w:lang w:bidi="yi-Hebr"/>
        </w:rPr>
        <w:t>פּ</w:t>
      </w:r>
      <w:r w:rsidR="00FE52BE">
        <w:rPr>
          <w:color w:val="auto"/>
          <w:sz w:val="24"/>
          <w:szCs w:val="24"/>
          <w:rtl/>
          <w:lang w:bidi="yi-Hebr"/>
        </w:rPr>
        <w:t>יל</w:t>
      </w:r>
      <w:r w:rsidR="00FE52BE" w:rsidRPr="002516E3">
        <w:rPr>
          <w:color w:val="auto"/>
          <w:sz w:val="24"/>
          <w:szCs w:val="24"/>
          <w:rtl/>
          <w:lang w:bidi="yi-Hebr"/>
        </w:rPr>
        <w:t xml:space="preserve">. </w:t>
      </w:r>
      <w:r w:rsidR="00FE52BE" w:rsidRPr="002516E3">
        <w:rPr>
          <w:rFonts w:hint="cs"/>
          <w:color w:val="auto"/>
          <w:sz w:val="24"/>
          <w:szCs w:val="24"/>
          <w:rtl/>
          <w:lang w:bidi="yi-Hebr"/>
        </w:rPr>
        <w:t>–</w:t>
      </w:r>
      <w:r w:rsidR="00FE52BE" w:rsidRPr="002516E3">
        <w:rPr>
          <w:color w:val="auto"/>
          <w:sz w:val="24"/>
          <w:szCs w:val="24"/>
          <w:rtl/>
          <w:lang w:bidi="yi-Hebr"/>
        </w:rPr>
        <w:t xml:space="preserve"> </w:t>
      </w:r>
      <w:r w:rsidR="00FE52BE">
        <w:rPr>
          <w:color w:val="auto"/>
          <w:sz w:val="24"/>
          <w:szCs w:val="24"/>
          <w:rtl/>
          <w:lang w:bidi="yi-Hebr"/>
        </w:rPr>
        <w:t>פֿון</w:t>
      </w:r>
      <w:r w:rsidR="00FE52BE" w:rsidRPr="005E3F16">
        <w:rPr>
          <w:color w:val="auto"/>
          <w:sz w:val="24"/>
          <w:szCs w:val="24"/>
          <w:rtl/>
          <w:lang w:bidi="yi-Hebr"/>
        </w:rPr>
        <w:t xml:space="preserve"> אַ </w:t>
      </w:r>
      <w:r w:rsidR="00FE52BE" w:rsidRPr="002516E3">
        <w:rPr>
          <w:color w:val="auto"/>
          <w:sz w:val="24"/>
          <w:szCs w:val="24"/>
          <w:rtl/>
          <w:lang w:bidi="yi-Hebr"/>
        </w:rPr>
        <w:t xml:space="preserve">באָרװעסן </w:t>
      </w:r>
      <w:r w:rsidR="00FE52BE" w:rsidRPr="002516E3">
        <w:rPr>
          <w:rFonts w:hint="cs"/>
          <w:color w:val="auto"/>
          <w:sz w:val="24"/>
          <w:szCs w:val="24"/>
          <w:rtl/>
          <w:lang w:bidi="yi-Hebr"/>
        </w:rPr>
        <w:t>יו</w:t>
      </w:r>
      <w:r w:rsidR="00FE52BE" w:rsidRPr="002516E3">
        <w:rPr>
          <w:color w:val="auto"/>
          <w:sz w:val="24"/>
          <w:szCs w:val="24"/>
          <w:rtl/>
          <w:lang w:bidi="yi-Hebr"/>
        </w:rPr>
        <w:t>נג</w:t>
      </w:r>
      <w:r w:rsidR="00FE52BE" w:rsidRPr="005E3F16">
        <w:rPr>
          <w:color w:val="auto"/>
          <w:sz w:val="24"/>
          <w:szCs w:val="24"/>
          <w:rtl/>
          <w:lang w:bidi="yi-Hebr"/>
        </w:rPr>
        <w:t xml:space="preserve"> אַ </w:t>
      </w:r>
      <w:r w:rsidR="000B3139">
        <w:rPr>
          <w:color w:val="FF0000"/>
          <w:sz w:val="24"/>
          <w:szCs w:val="24"/>
          <w:rtl/>
          <w:lang w:bidi="yi-Hebr"/>
        </w:rPr>
        <w:t>קונדס</w:t>
      </w:r>
      <w:r w:rsidR="00FE52BE" w:rsidRPr="002516E3">
        <w:rPr>
          <w:color w:val="auto"/>
          <w:sz w:val="24"/>
          <w:szCs w:val="24"/>
          <w:rtl/>
          <w:lang w:bidi="yi-Hebr"/>
        </w:rPr>
        <w:t xml:space="preserve"> </w:t>
      </w:r>
      <w:r w:rsidR="00FE52BE">
        <w:rPr>
          <w:color w:val="auto"/>
          <w:sz w:val="24"/>
          <w:szCs w:val="24"/>
          <w:rtl/>
          <w:lang w:bidi="yi-Hebr"/>
        </w:rPr>
        <w:t>װאַקס</w:t>
      </w:r>
      <w:r w:rsidR="00FE52BE" w:rsidRPr="002516E3">
        <w:rPr>
          <w:color w:val="auto"/>
          <w:sz w:val="24"/>
          <w:szCs w:val="24"/>
          <w:rtl/>
          <w:lang w:bidi="yi-Hebr"/>
        </w:rPr>
        <w:t>ט אױס</w:t>
      </w:r>
      <w:r w:rsidR="00FE52BE" w:rsidRPr="005E3F16">
        <w:rPr>
          <w:color w:val="auto"/>
          <w:sz w:val="24"/>
          <w:szCs w:val="24"/>
          <w:rtl/>
          <w:lang w:bidi="yi-Hebr"/>
        </w:rPr>
        <w:t xml:space="preserve"> אַ </w:t>
      </w:r>
      <w:r w:rsidR="00FE52BE" w:rsidRPr="002516E3">
        <w:rPr>
          <w:color w:val="auto"/>
          <w:sz w:val="24"/>
          <w:szCs w:val="24"/>
          <w:rtl/>
          <w:lang w:bidi="yi-Hebr"/>
        </w:rPr>
        <w:t>ב</w:t>
      </w:r>
      <w:r w:rsidR="00FE52BE">
        <w:rPr>
          <w:rFonts w:hint="cs"/>
          <w:color w:val="auto"/>
          <w:sz w:val="24"/>
          <w:szCs w:val="24"/>
          <w:rtl/>
          <w:lang w:bidi="yi-Hebr"/>
        </w:rPr>
        <w:t>אַ</w:t>
      </w:r>
      <w:r w:rsidR="00FE52BE" w:rsidRPr="002516E3">
        <w:rPr>
          <w:color w:val="auto"/>
          <w:sz w:val="24"/>
          <w:szCs w:val="24"/>
          <w:rtl/>
          <w:lang w:bidi="yi-Hebr"/>
        </w:rPr>
        <w:t xml:space="preserve">רימטער </w:t>
      </w:r>
      <w:r w:rsidR="00FE52BE">
        <w:rPr>
          <w:rFonts w:hint="cs"/>
          <w:color w:val="auto"/>
          <w:sz w:val="24"/>
          <w:szCs w:val="24"/>
          <w:rtl/>
          <w:lang w:bidi="yi-Hebr"/>
        </w:rPr>
        <w:t>אַ</w:t>
      </w:r>
      <w:r w:rsidR="00FE52BE" w:rsidRPr="002516E3">
        <w:rPr>
          <w:color w:val="auto"/>
          <w:sz w:val="24"/>
          <w:szCs w:val="24"/>
          <w:rtl/>
          <w:lang w:bidi="yi-Hebr"/>
        </w:rPr>
        <w:t>רטיסט.</w:t>
      </w:r>
    </w:p>
    <w:p w:rsidR="00FE52BE" w:rsidRPr="00FA5A56" w:rsidRDefault="00FE52BE" w:rsidP="00FE52BE">
      <w:pPr>
        <w:widowControl w:val="0"/>
        <w:bidi/>
        <w:ind w:firstLine="284"/>
        <w:jc w:val="center"/>
        <w:rPr>
          <w:color w:val="auto"/>
          <w:sz w:val="32"/>
          <w:szCs w:val="32"/>
          <w:lang w:bidi="yi-Hebr"/>
        </w:rPr>
      </w:pPr>
    </w:p>
    <w:p w:rsidR="00FE52BE" w:rsidRPr="007818EA" w:rsidRDefault="00FE52BE" w:rsidP="00FE52BE">
      <w:pPr>
        <w:widowControl w:val="0"/>
        <w:bidi/>
        <w:ind w:firstLine="284"/>
        <w:jc w:val="both"/>
        <w:rPr>
          <w:color w:val="auto"/>
          <w:sz w:val="28"/>
          <w:szCs w:val="28"/>
          <w:lang w:bidi="yi-Hebr"/>
        </w:rPr>
      </w:pPr>
      <w:r w:rsidRPr="007818EA">
        <w:rPr>
          <w:color w:val="auto"/>
          <w:sz w:val="28"/>
          <w:szCs w:val="28"/>
          <w:rtl/>
          <w:lang w:bidi="yi-Hebr"/>
        </w:rPr>
        <w:t>לאַנג זאָרגן זיך און באַקל</w:t>
      </w:r>
      <w:r w:rsidRPr="007818EA">
        <w:rPr>
          <w:rFonts w:hint="cs"/>
          <w:color w:val="auto"/>
          <w:sz w:val="28"/>
          <w:szCs w:val="28"/>
          <w:rtl/>
          <w:lang w:bidi="yi-Hebr"/>
        </w:rPr>
        <w:t>אָ</w:t>
      </w:r>
      <w:r w:rsidRPr="007818EA">
        <w:rPr>
          <w:color w:val="auto"/>
          <w:sz w:val="28"/>
          <w:szCs w:val="28"/>
          <w:rtl/>
          <w:lang w:bidi="yi-Hebr"/>
        </w:rPr>
        <w:t xml:space="preserve">גן דעם פֿאַרלױרענעם </w:t>
      </w:r>
      <w:r w:rsidR="008175D5" w:rsidRPr="008175D5">
        <w:rPr>
          <w:color w:val="FF0000"/>
          <w:sz w:val="28"/>
          <w:szCs w:val="28"/>
          <w:rtl/>
          <w:lang w:bidi="yi-Hebr"/>
        </w:rPr>
        <w:t>שמואליק</w:t>
      </w:r>
      <w:r w:rsidRPr="007818EA">
        <w:rPr>
          <w:color w:val="auto"/>
          <w:sz w:val="28"/>
          <w:szCs w:val="28"/>
          <w:rtl/>
          <w:lang w:bidi="yi-Hebr"/>
        </w:rPr>
        <w:t xml:space="preserve">ן האָט זײַן געטרײַער </w:t>
      </w:r>
      <w:r w:rsidR="008175D5" w:rsidRPr="008175D5">
        <w:rPr>
          <w:color w:val="FF0000"/>
          <w:sz w:val="28"/>
          <w:szCs w:val="28"/>
          <w:rtl/>
          <w:lang w:bidi="yi-Hebr"/>
        </w:rPr>
        <w:t>חבֿר</w:t>
      </w:r>
      <w:r w:rsidRPr="007818EA">
        <w:rPr>
          <w:color w:val="auto"/>
          <w:sz w:val="28"/>
          <w:szCs w:val="28"/>
          <w:rtl/>
          <w:lang w:bidi="yi-Hebr"/>
        </w:rPr>
        <w:t xml:space="preserve"> ניט באַדאַרפֿט. גאָט האָט אים </w:t>
      </w:r>
      <w:r w:rsidR="00C77F32" w:rsidRPr="00C77F32">
        <w:rPr>
          <w:color w:val="FF0000"/>
          <w:sz w:val="28"/>
          <w:szCs w:val="28"/>
          <w:rtl/>
          <w:lang w:bidi="yi-Hebr"/>
        </w:rPr>
        <w:t>ממלא</w:t>
      </w:r>
      <w:r w:rsidRPr="007818EA">
        <w:rPr>
          <w:color w:val="FF0000"/>
          <w:sz w:val="28"/>
          <w:szCs w:val="28"/>
          <w:rtl/>
          <w:lang w:bidi="yi-Hebr"/>
        </w:rPr>
        <w:t xml:space="preserve"> </w:t>
      </w:r>
      <w:r w:rsidRPr="00C77F32">
        <w:rPr>
          <w:color w:val="auto"/>
          <w:sz w:val="28"/>
          <w:szCs w:val="28"/>
          <w:rtl/>
          <w:lang w:bidi="yi-Hebr"/>
        </w:rPr>
        <w:t>געװע</w:t>
      </w:r>
      <w:r w:rsidRPr="00C77F32">
        <w:rPr>
          <w:rFonts w:hint="cs"/>
          <w:color w:val="auto"/>
          <w:sz w:val="28"/>
          <w:szCs w:val="28"/>
          <w:rtl/>
          <w:lang w:bidi="yi-Hebr"/>
        </w:rPr>
        <w:t>ן</w:t>
      </w:r>
      <w:r w:rsidRPr="007818EA">
        <w:rPr>
          <w:color w:val="auto"/>
          <w:sz w:val="28"/>
          <w:szCs w:val="28"/>
          <w:vertAlign w:val="superscript"/>
          <w:rtl/>
          <w:lang w:bidi="yi-Hebr"/>
        </w:rPr>
        <w:t>2</w:t>
      </w:r>
      <w:r w:rsidRPr="007818EA">
        <w:rPr>
          <w:color w:val="auto"/>
          <w:sz w:val="28"/>
          <w:szCs w:val="28"/>
          <w:rtl/>
          <w:lang w:bidi="yi-Hebr"/>
        </w:rPr>
        <w:t xml:space="preserve"> און גיך צוג</w:t>
      </w:r>
      <w:r w:rsidRPr="007818EA">
        <w:rPr>
          <w:rFonts w:hint="cs"/>
          <w:color w:val="auto"/>
          <w:sz w:val="28"/>
          <w:szCs w:val="28"/>
          <w:rtl/>
          <w:lang w:bidi="yi-Hebr"/>
        </w:rPr>
        <w:t>ע</w:t>
      </w:r>
      <w:r w:rsidRPr="007818EA">
        <w:rPr>
          <w:color w:val="auto"/>
          <w:sz w:val="28"/>
          <w:szCs w:val="28"/>
          <w:rtl/>
          <w:lang w:bidi="yi-Hebr"/>
        </w:rPr>
        <w:t xml:space="preserve">שיקט אַ נײַעם </w:t>
      </w:r>
      <w:r w:rsidR="008175D5" w:rsidRPr="008175D5">
        <w:rPr>
          <w:color w:val="FF0000"/>
          <w:sz w:val="28"/>
          <w:szCs w:val="28"/>
          <w:rtl/>
          <w:lang w:bidi="yi-Hebr"/>
        </w:rPr>
        <w:t>חבֿר</w:t>
      </w:r>
      <w:r w:rsidRPr="007818EA">
        <w:rPr>
          <w:color w:val="auto"/>
          <w:sz w:val="28"/>
          <w:szCs w:val="28"/>
          <w:rtl/>
          <w:lang w:bidi="yi-Hebr"/>
        </w:rPr>
        <w:t>.</w:t>
      </w:r>
    </w:p>
    <w:p w:rsidR="00FE52BE" w:rsidRPr="007818EA" w:rsidRDefault="00FE52BE" w:rsidP="00FE52BE">
      <w:pPr>
        <w:widowControl w:val="0"/>
        <w:bidi/>
        <w:ind w:firstLine="284"/>
        <w:jc w:val="both"/>
        <w:rPr>
          <w:color w:val="auto"/>
          <w:sz w:val="28"/>
          <w:szCs w:val="28"/>
          <w:lang w:bidi="yi-Hebr"/>
        </w:rPr>
      </w:pPr>
      <w:r w:rsidRPr="007818EA">
        <w:rPr>
          <w:color w:val="auto"/>
          <w:sz w:val="28"/>
          <w:szCs w:val="28"/>
          <w:rtl/>
          <w:lang w:bidi="yi-Hebr"/>
        </w:rPr>
        <w:t>אַזױ איז דאָס געװען: װיבאַלד דער אַלטער</w:t>
      </w:r>
      <w:r w:rsidRPr="007818EA">
        <w:rPr>
          <w:color w:val="FF0000"/>
          <w:sz w:val="28"/>
          <w:szCs w:val="28"/>
          <w:rtl/>
          <w:lang w:bidi="yi-Hebr"/>
        </w:rPr>
        <w:t xml:space="preserve"> </w:t>
      </w:r>
      <w:r w:rsidR="006555F5">
        <w:rPr>
          <w:color w:val="FF0000"/>
          <w:sz w:val="28"/>
          <w:szCs w:val="28"/>
          <w:rtl/>
          <w:lang w:bidi="yi-Hebr"/>
        </w:rPr>
        <w:t>רבֿ</w:t>
      </w:r>
      <w:r w:rsidRPr="007818EA">
        <w:rPr>
          <w:color w:val="FF0000"/>
          <w:sz w:val="28"/>
          <w:szCs w:val="28"/>
          <w:rtl/>
          <w:lang w:bidi="yi-Hebr"/>
        </w:rPr>
        <w:t xml:space="preserve"> </w:t>
      </w:r>
      <w:r w:rsidRPr="007818EA">
        <w:rPr>
          <w:color w:val="auto"/>
          <w:sz w:val="28"/>
          <w:szCs w:val="28"/>
          <w:rtl/>
          <w:lang w:bidi="yi-Hebr"/>
        </w:rPr>
        <w:t xml:space="preserve">איז געשטאָרבן, איז דאָך דאָס שטעטל געבליבן </w:t>
      </w:r>
      <w:r w:rsidRPr="007818EA">
        <w:rPr>
          <w:rFonts w:hint="cs"/>
          <w:color w:val="auto"/>
          <w:sz w:val="28"/>
          <w:szCs w:val="28"/>
          <w:rtl/>
          <w:lang w:bidi="yi-Hebr"/>
        </w:rPr>
        <w:t>אָ</w:t>
      </w:r>
      <w:r w:rsidRPr="007818EA">
        <w:rPr>
          <w:color w:val="auto"/>
          <w:sz w:val="28"/>
          <w:szCs w:val="28"/>
          <w:rtl/>
          <w:lang w:bidi="yi-Hebr"/>
        </w:rPr>
        <w:t xml:space="preserve">ן אַ </w:t>
      </w:r>
      <w:r w:rsidR="006555F5">
        <w:rPr>
          <w:color w:val="FF0000"/>
          <w:sz w:val="28"/>
          <w:szCs w:val="28"/>
          <w:rtl/>
          <w:lang w:bidi="yi-Hebr"/>
        </w:rPr>
        <w:t>רבֿ</w:t>
      </w:r>
      <w:r w:rsidRPr="007818EA">
        <w:rPr>
          <w:color w:val="auto"/>
          <w:sz w:val="28"/>
          <w:szCs w:val="28"/>
          <w:rtl/>
          <w:lang w:bidi="yi-Hebr"/>
        </w:rPr>
        <w:t xml:space="preserve">, </w:t>
      </w:r>
      <w:r w:rsidR="00C77F32" w:rsidRPr="00C77F32">
        <w:rPr>
          <w:color w:val="FF0000"/>
          <w:sz w:val="28"/>
          <w:szCs w:val="28"/>
          <w:rtl/>
          <w:lang w:bidi="yi-Hebr"/>
        </w:rPr>
        <w:t>על־כּן</w:t>
      </w:r>
      <w:r w:rsidRPr="007818EA">
        <w:rPr>
          <w:color w:val="auto"/>
          <w:sz w:val="28"/>
          <w:szCs w:val="28"/>
          <w:rtl/>
          <w:lang w:bidi="yi-Hebr"/>
        </w:rPr>
        <w:t xml:space="preserve"> האָט </w:t>
      </w:r>
      <w:r w:rsidR="00F22F38">
        <w:rPr>
          <w:color w:val="FF0000"/>
          <w:sz w:val="28"/>
          <w:szCs w:val="28"/>
          <w:rtl/>
          <w:lang w:bidi="yi-Hebr"/>
        </w:rPr>
        <w:t>נחום</w:t>
      </w:r>
      <w:r w:rsidRPr="007818EA">
        <w:rPr>
          <w:color w:val="auto"/>
          <w:sz w:val="28"/>
          <w:szCs w:val="28"/>
          <w:rtl/>
          <w:lang w:bidi="yi-Hebr"/>
        </w:rPr>
        <w:t xml:space="preserve"> װעװיקס אַװעקגעװ</w:t>
      </w:r>
      <w:r w:rsidRPr="007818EA">
        <w:rPr>
          <w:rFonts w:hint="cs"/>
          <w:color w:val="auto"/>
          <w:sz w:val="28"/>
          <w:szCs w:val="28"/>
          <w:rtl/>
          <w:lang w:bidi="yi-Hebr"/>
        </w:rPr>
        <w:t>אָ</w:t>
      </w:r>
      <w:r w:rsidRPr="007818EA">
        <w:rPr>
          <w:color w:val="auto"/>
          <w:sz w:val="28"/>
          <w:szCs w:val="28"/>
          <w:rtl/>
          <w:lang w:bidi="yi-Hebr"/>
        </w:rPr>
        <w:t>ר</w:t>
      </w:r>
      <w:r w:rsidRPr="007818EA">
        <w:rPr>
          <w:rFonts w:hint="cs"/>
          <w:color w:val="auto"/>
          <w:sz w:val="28"/>
          <w:szCs w:val="28"/>
          <w:rtl/>
          <w:lang w:bidi="yi-Hebr"/>
        </w:rPr>
        <w:t>פֿ</w:t>
      </w:r>
      <w:r w:rsidRPr="007818EA">
        <w:rPr>
          <w:color w:val="auto"/>
          <w:sz w:val="28"/>
          <w:szCs w:val="28"/>
          <w:rtl/>
          <w:lang w:bidi="yi-Hebr"/>
        </w:rPr>
        <w:t>ן אַלע געשעפֿטן און איז אַװעקגעפֿאָרן אין אַ צװײט</w:t>
      </w:r>
      <w:r w:rsidRPr="007818EA">
        <w:rPr>
          <w:rFonts w:hint="cs"/>
          <w:color w:val="auto"/>
          <w:sz w:val="28"/>
          <w:szCs w:val="28"/>
          <w:rtl/>
          <w:lang w:bidi="yi-Hebr"/>
        </w:rPr>
        <w:t>ן</w:t>
      </w:r>
    </w:p>
    <w:p w:rsidR="00FE52BE" w:rsidRPr="002516E3" w:rsidRDefault="00FE52BE" w:rsidP="00FE52BE">
      <w:pPr>
        <w:widowControl w:val="0"/>
        <w:tabs>
          <w:tab w:val="left" w:pos="575"/>
        </w:tabs>
        <w:bidi/>
        <w:ind w:firstLine="284"/>
        <w:jc w:val="both"/>
        <w:rPr>
          <w:color w:val="auto"/>
          <w:sz w:val="24"/>
          <w:szCs w:val="24"/>
          <w:lang w:bidi="yi-Hebr"/>
        </w:rPr>
      </w:pPr>
      <w:r>
        <w:rPr>
          <w:rFonts w:hint="cs"/>
          <w:color w:val="auto"/>
          <w:sz w:val="24"/>
          <w:szCs w:val="24"/>
          <w:rtl/>
          <w:lang w:bidi="yi-Hebr"/>
        </w:rPr>
        <w:t>1</w:t>
      </w:r>
      <w:r w:rsidRPr="002516E3">
        <w:rPr>
          <w:color w:val="auto"/>
          <w:sz w:val="24"/>
          <w:szCs w:val="24"/>
          <w:rtl/>
          <w:lang w:bidi="yi-Hebr"/>
        </w:rPr>
        <w:tab/>
      </w:r>
      <w:r w:rsidRPr="005E3F16">
        <w:rPr>
          <w:rFonts w:hint="cs"/>
          <w:color w:val="auto"/>
          <w:sz w:val="24"/>
          <w:szCs w:val="24"/>
          <w:rtl/>
          <w:lang w:bidi="yi-Hebr"/>
        </w:rPr>
        <w:t xml:space="preserve"> אַ </w:t>
      </w:r>
      <w:r w:rsidRPr="002516E3">
        <w:rPr>
          <w:color w:val="auto"/>
          <w:sz w:val="24"/>
          <w:szCs w:val="24"/>
          <w:rtl/>
          <w:lang w:bidi="yi-Hebr"/>
        </w:rPr>
        <w:t xml:space="preserve">גרױסער </w:t>
      </w:r>
      <w:r w:rsidRPr="002516E3">
        <w:rPr>
          <w:rFonts w:hint="cs"/>
          <w:color w:val="auto"/>
          <w:sz w:val="24"/>
          <w:szCs w:val="24"/>
          <w:rtl/>
          <w:lang w:bidi="yi-Hebr"/>
        </w:rPr>
        <w:t>אָ</w:t>
      </w:r>
      <w:r w:rsidRPr="002516E3">
        <w:rPr>
          <w:color w:val="auto"/>
          <w:sz w:val="24"/>
          <w:szCs w:val="24"/>
          <w:rtl/>
          <w:lang w:bidi="yi-Hebr"/>
        </w:rPr>
        <w:t>רעמ</w:t>
      </w:r>
      <w:r>
        <w:rPr>
          <w:color w:val="auto"/>
          <w:sz w:val="24"/>
          <w:szCs w:val="24"/>
          <w:rtl/>
          <w:lang w:bidi="yi-Hebr"/>
        </w:rPr>
        <w:t>אַן</w:t>
      </w:r>
      <w:r w:rsidRPr="002516E3">
        <w:rPr>
          <w:color w:val="auto"/>
          <w:sz w:val="24"/>
          <w:szCs w:val="24"/>
          <w:rtl/>
          <w:lang w:bidi="yi-Hebr"/>
        </w:rPr>
        <w:t>.</w:t>
      </w:r>
    </w:p>
    <w:p w:rsidR="00FE52BE" w:rsidRPr="002516E3" w:rsidRDefault="00FE52BE" w:rsidP="00FE52BE">
      <w:pPr>
        <w:widowControl w:val="0"/>
        <w:tabs>
          <w:tab w:val="left" w:pos="553"/>
        </w:tabs>
        <w:bidi/>
        <w:ind w:firstLine="284"/>
        <w:jc w:val="both"/>
        <w:rPr>
          <w:color w:val="auto"/>
          <w:sz w:val="24"/>
          <w:szCs w:val="24"/>
          <w:lang w:bidi="yi-Hebr"/>
        </w:rPr>
      </w:pPr>
      <w:r w:rsidRPr="002516E3">
        <w:rPr>
          <w:rFonts w:hint="cs"/>
          <w:color w:val="auto"/>
          <w:sz w:val="24"/>
          <w:szCs w:val="24"/>
          <w:rtl/>
          <w:lang w:bidi="yi-Hebr"/>
        </w:rPr>
        <w:t>2</w:t>
      </w:r>
      <w:r w:rsidRPr="002516E3">
        <w:rPr>
          <w:color w:val="auto"/>
          <w:sz w:val="24"/>
          <w:szCs w:val="24"/>
          <w:rtl/>
          <w:lang w:bidi="yi-Hebr"/>
        </w:rPr>
        <w:tab/>
      </w:r>
      <w:r w:rsidRPr="002516E3">
        <w:rPr>
          <w:rFonts w:hint="cs"/>
          <w:color w:val="auto"/>
          <w:sz w:val="24"/>
          <w:szCs w:val="24"/>
          <w:rtl/>
          <w:lang w:bidi="yi-Hebr"/>
        </w:rPr>
        <w:t xml:space="preserve"> </w:t>
      </w:r>
      <w:r w:rsidRPr="002516E3">
        <w:rPr>
          <w:color w:val="auto"/>
          <w:sz w:val="24"/>
          <w:szCs w:val="24"/>
          <w:rtl/>
          <w:lang w:bidi="yi-Hebr"/>
        </w:rPr>
        <w:t>ד</w:t>
      </w:r>
      <w:r w:rsidRPr="002516E3">
        <w:rPr>
          <w:rFonts w:hint="cs"/>
          <w:color w:val="auto"/>
          <w:sz w:val="24"/>
          <w:szCs w:val="24"/>
          <w:rtl/>
          <w:lang w:bidi="yi-Hebr"/>
        </w:rPr>
        <w:t>אָ</w:t>
      </w:r>
      <w:r w:rsidRPr="002516E3">
        <w:rPr>
          <w:color w:val="auto"/>
          <w:sz w:val="24"/>
          <w:szCs w:val="24"/>
          <w:rtl/>
          <w:lang w:bidi="yi-Hebr"/>
        </w:rPr>
        <w:t xml:space="preserve"> געמײנט</w:t>
      </w:r>
      <w:r w:rsidRPr="002516E3">
        <w:rPr>
          <w:rFonts w:hint="cs"/>
          <w:color w:val="auto"/>
          <w:sz w:val="24"/>
          <w:szCs w:val="24"/>
          <w:rtl/>
          <w:lang w:bidi="yi-Hebr"/>
        </w:rPr>
        <w:t>:</w:t>
      </w:r>
      <w:r w:rsidRPr="002516E3">
        <w:rPr>
          <w:color w:val="auto"/>
          <w:sz w:val="24"/>
          <w:szCs w:val="24"/>
          <w:rtl/>
          <w:lang w:bidi="yi-Hebr"/>
        </w:rPr>
        <w:t xml:space="preserve"> </w:t>
      </w:r>
      <w:r>
        <w:rPr>
          <w:color w:val="auto"/>
          <w:sz w:val="24"/>
          <w:szCs w:val="24"/>
          <w:rtl/>
          <w:lang w:bidi="yi-Hebr"/>
        </w:rPr>
        <w:t>פֿאַ</w:t>
      </w:r>
      <w:r w:rsidRPr="002516E3">
        <w:rPr>
          <w:color w:val="auto"/>
          <w:sz w:val="24"/>
          <w:szCs w:val="24"/>
          <w:rtl/>
          <w:lang w:bidi="yi-Hebr"/>
        </w:rPr>
        <w:t>ר</w:t>
      </w:r>
      <w:r>
        <w:rPr>
          <w:color w:val="auto"/>
          <w:sz w:val="24"/>
          <w:szCs w:val="24"/>
          <w:rtl/>
          <w:lang w:bidi="yi-Hebr"/>
        </w:rPr>
        <w:t>פֿיל</w:t>
      </w:r>
      <w:r w:rsidRPr="002516E3">
        <w:rPr>
          <w:color w:val="auto"/>
          <w:sz w:val="24"/>
          <w:szCs w:val="24"/>
          <w:rtl/>
          <w:lang w:bidi="yi-Hebr"/>
        </w:rPr>
        <w:t>ט דעם ב</w:t>
      </w:r>
      <w:r w:rsidRPr="002516E3">
        <w:rPr>
          <w:rFonts w:hint="cs"/>
          <w:color w:val="auto"/>
          <w:sz w:val="24"/>
          <w:szCs w:val="24"/>
          <w:rtl/>
          <w:lang w:bidi="yi-Hebr"/>
        </w:rPr>
        <w:t>לױ</w:t>
      </w:r>
      <w:r w:rsidRPr="002516E3">
        <w:rPr>
          <w:color w:val="auto"/>
          <w:sz w:val="24"/>
          <w:szCs w:val="24"/>
          <w:rtl/>
          <w:lang w:bidi="yi-Hebr"/>
        </w:rPr>
        <w:t>ז.</w:t>
      </w:r>
    </w:p>
    <w:p w:rsidR="00FE52BE" w:rsidRDefault="00DB57F9" w:rsidP="00FE52BE">
      <w:pPr>
        <w:widowControl w:val="0"/>
        <w:bidi/>
        <w:ind w:firstLine="284"/>
        <w:jc w:val="both"/>
        <w:rPr>
          <w:color w:val="auto"/>
          <w:sz w:val="32"/>
          <w:szCs w:val="32"/>
          <w:rtl/>
          <w:lang w:bidi="yi-Hebr"/>
        </w:rPr>
      </w:pPr>
      <w:r w:rsidRPr="00FA5A56">
        <w:rPr>
          <w:color w:val="auto"/>
          <w:sz w:val="32"/>
          <w:szCs w:val="32"/>
          <w:lang w:bidi="yi-Hebr"/>
        </w:rPr>
        <w:fldChar w:fldCharType="begin"/>
      </w:r>
      <w:r w:rsidR="00FE52BE" w:rsidRPr="00FA5A56">
        <w:rPr>
          <w:color w:val="auto"/>
          <w:sz w:val="32"/>
          <w:szCs w:val="32"/>
          <w:lang w:bidi="yi-Hebr"/>
        </w:rPr>
        <w:instrText xml:space="preserve"> PAGE \* MERGEFORMAT </w:instrText>
      </w:r>
      <w:r w:rsidRPr="00FA5A56">
        <w:rPr>
          <w:color w:val="auto"/>
          <w:sz w:val="32"/>
          <w:szCs w:val="32"/>
          <w:lang w:bidi="yi-Hebr"/>
        </w:rPr>
        <w:fldChar w:fldCharType="separate"/>
      </w:r>
      <w:r w:rsidR="00FE52BE" w:rsidRPr="00FA5A56">
        <w:rPr>
          <w:color w:val="auto"/>
          <w:sz w:val="32"/>
          <w:szCs w:val="32"/>
          <w:rtl/>
          <w:lang w:bidi="yi-Hebr"/>
        </w:rPr>
        <w:t>34</w:t>
      </w:r>
      <w:r w:rsidRPr="00FA5A56">
        <w:rPr>
          <w:color w:val="auto"/>
          <w:sz w:val="32"/>
          <w:szCs w:val="32"/>
          <w:lang w:bidi="yi-Hebr"/>
        </w:rPr>
        <w:fldChar w:fldCharType="end"/>
      </w:r>
    </w:p>
    <w:p w:rsidR="00FE52BE" w:rsidRPr="007818EA" w:rsidRDefault="00FE52BE" w:rsidP="00FE52BE">
      <w:pPr>
        <w:widowControl w:val="0"/>
        <w:bidi/>
        <w:ind w:firstLine="284"/>
        <w:jc w:val="both"/>
        <w:rPr>
          <w:color w:val="auto"/>
          <w:sz w:val="28"/>
          <w:szCs w:val="28"/>
          <w:lang w:bidi="yi-Hebr"/>
        </w:rPr>
      </w:pPr>
    </w:p>
    <w:p w:rsidR="00FE52BE" w:rsidRPr="007818EA" w:rsidRDefault="00FE52BE" w:rsidP="00C77F32">
      <w:pPr>
        <w:widowControl w:val="0"/>
        <w:bidi/>
        <w:jc w:val="both"/>
        <w:rPr>
          <w:color w:val="auto"/>
          <w:sz w:val="28"/>
          <w:szCs w:val="28"/>
          <w:lang w:bidi="yi-Hebr"/>
        </w:rPr>
      </w:pPr>
      <w:r w:rsidRPr="007818EA">
        <w:rPr>
          <w:color w:val="auto"/>
          <w:sz w:val="28"/>
          <w:szCs w:val="28"/>
          <w:rtl/>
          <w:lang w:bidi="yi-Hebr"/>
        </w:rPr>
        <w:t xml:space="preserve">שטעטל, קײן </w:t>
      </w:r>
      <w:r w:rsidRPr="007818EA">
        <w:rPr>
          <w:color w:val="008000"/>
          <w:sz w:val="28"/>
          <w:szCs w:val="28"/>
          <w:rtl/>
          <w:lang w:bidi="yi-Hebr"/>
        </w:rPr>
        <w:t>ר</w:t>
      </w:r>
      <w:r w:rsidRPr="007818EA">
        <w:rPr>
          <w:rFonts w:hint="cs"/>
          <w:color w:val="008000"/>
          <w:sz w:val="28"/>
          <w:szCs w:val="28"/>
          <w:rtl/>
          <w:lang w:bidi="yi-Hebr"/>
        </w:rPr>
        <w:t>אַקי</w:t>
      </w:r>
      <w:r w:rsidRPr="007818EA">
        <w:rPr>
          <w:color w:val="008000"/>
          <w:sz w:val="28"/>
          <w:szCs w:val="28"/>
          <w:rtl/>
          <w:lang w:bidi="yi-Hebr"/>
        </w:rPr>
        <w:t>טנע</w:t>
      </w:r>
      <w:r w:rsidRPr="007818EA">
        <w:rPr>
          <w:color w:val="auto"/>
          <w:sz w:val="28"/>
          <w:szCs w:val="28"/>
          <w:rtl/>
          <w:lang w:bidi="yi-Hebr"/>
        </w:rPr>
        <w:t>, װוּ עס האָט זיך געל</w:t>
      </w:r>
      <w:r w:rsidRPr="007818EA">
        <w:rPr>
          <w:rFonts w:hint="cs"/>
          <w:color w:val="auto"/>
          <w:sz w:val="28"/>
          <w:szCs w:val="28"/>
          <w:rtl/>
          <w:lang w:bidi="yi-Hebr"/>
        </w:rPr>
        <w:t>אָז</w:t>
      </w:r>
      <w:r w:rsidRPr="007818EA">
        <w:rPr>
          <w:color w:val="auto"/>
          <w:sz w:val="28"/>
          <w:szCs w:val="28"/>
          <w:rtl/>
          <w:lang w:bidi="yi-Hebr"/>
        </w:rPr>
        <w:t xml:space="preserve">ט הערן איבער דער װעלט אַ </w:t>
      </w:r>
      <w:r w:rsidR="006555F5">
        <w:rPr>
          <w:color w:val="FF0000"/>
          <w:sz w:val="28"/>
          <w:szCs w:val="28"/>
          <w:rtl/>
          <w:lang w:bidi="yi-Hebr"/>
        </w:rPr>
        <w:t>רבֿ</w:t>
      </w:r>
      <w:r w:rsidRPr="007818EA">
        <w:rPr>
          <w:color w:val="auto"/>
          <w:sz w:val="28"/>
          <w:szCs w:val="28"/>
          <w:rtl/>
          <w:lang w:bidi="yi-Hebr"/>
        </w:rPr>
        <w:t xml:space="preserve">, אַ </w:t>
      </w:r>
      <w:r w:rsidR="00C77F32" w:rsidRPr="00C77F32">
        <w:rPr>
          <w:color w:val="FF0000"/>
          <w:sz w:val="28"/>
          <w:szCs w:val="28"/>
          <w:rtl/>
          <w:lang w:bidi="yi-Hebr"/>
        </w:rPr>
        <w:t>שם־דבֿר</w:t>
      </w:r>
      <w:r w:rsidRPr="007818EA">
        <w:rPr>
          <w:rFonts w:hint="cs"/>
          <w:color w:val="auto"/>
          <w:sz w:val="28"/>
          <w:szCs w:val="28"/>
          <w:vertAlign w:val="superscript"/>
          <w:rtl/>
          <w:lang w:bidi="yi-Hebr"/>
        </w:rPr>
        <w:t>1</w:t>
      </w:r>
      <w:r w:rsidRPr="007818EA">
        <w:rPr>
          <w:rFonts w:hint="cs"/>
          <w:color w:val="auto"/>
          <w:sz w:val="28"/>
          <w:szCs w:val="28"/>
          <w:rtl/>
          <w:lang w:bidi="yi-Hebr"/>
        </w:rPr>
        <w:t>,</w:t>
      </w:r>
      <w:r w:rsidRPr="007818EA">
        <w:rPr>
          <w:color w:val="auto"/>
          <w:sz w:val="28"/>
          <w:szCs w:val="28"/>
          <w:rtl/>
          <w:lang w:bidi="yi-Hebr"/>
        </w:rPr>
        <w:t xml:space="preserve"> מיטן נאָמען </w:t>
      </w:r>
      <w:r w:rsidR="00C77F32" w:rsidRPr="00C77F32">
        <w:rPr>
          <w:color w:val="FF0000"/>
          <w:sz w:val="28"/>
          <w:szCs w:val="28"/>
          <w:rtl/>
          <w:lang w:bidi="yi-Hebr"/>
        </w:rPr>
        <w:t>חײם</w:t>
      </w:r>
      <w:r w:rsidRPr="007818EA">
        <w:rPr>
          <w:color w:val="auto"/>
          <w:sz w:val="28"/>
          <w:szCs w:val="28"/>
          <w:rtl/>
          <w:lang w:bidi="yi-Hebr"/>
        </w:rPr>
        <w:t xml:space="preserve"> </w:t>
      </w:r>
      <w:r w:rsidRPr="007818EA">
        <w:rPr>
          <w:color w:val="008000"/>
          <w:sz w:val="28"/>
          <w:szCs w:val="28"/>
          <w:rtl/>
          <w:lang w:bidi="yi-Hebr"/>
        </w:rPr>
        <w:t>מעדװעדעװקע</w:t>
      </w:r>
      <w:r w:rsidRPr="007818EA">
        <w:rPr>
          <w:color w:val="auto"/>
          <w:sz w:val="28"/>
          <w:szCs w:val="28"/>
          <w:rtl/>
          <w:lang w:bidi="yi-Hebr"/>
        </w:rPr>
        <w:t>ר.</w:t>
      </w:r>
      <w:r w:rsidRPr="007818EA">
        <w:rPr>
          <w:color w:val="008000"/>
          <w:sz w:val="28"/>
          <w:szCs w:val="28"/>
          <w:rtl/>
          <w:lang w:bidi="yi-Hebr"/>
        </w:rPr>
        <w:t xml:space="preserve"> אָט </w:t>
      </w:r>
      <w:r w:rsidRPr="007818EA">
        <w:rPr>
          <w:color w:val="auto"/>
          <w:sz w:val="28"/>
          <w:szCs w:val="28"/>
          <w:rtl/>
          <w:lang w:bidi="yi-Hebr"/>
        </w:rPr>
        <w:t>דעם</w:t>
      </w:r>
      <w:r w:rsidRPr="007818EA">
        <w:rPr>
          <w:color w:val="FF0000"/>
          <w:sz w:val="28"/>
          <w:szCs w:val="28"/>
          <w:rtl/>
          <w:lang w:bidi="yi-Hebr"/>
        </w:rPr>
        <w:t xml:space="preserve"> </w:t>
      </w:r>
      <w:r w:rsidR="006555F5">
        <w:rPr>
          <w:color w:val="FF0000"/>
          <w:sz w:val="28"/>
          <w:szCs w:val="28"/>
          <w:rtl/>
          <w:lang w:bidi="yi-Hebr"/>
        </w:rPr>
        <w:t>רבֿ</w:t>
      </w:r>
      <w:r w:rsidRPr="007818EA">
        <w:rPr>
          <w:color w:val="FF0000"/>
          <w:sz w:val="28"/>
          <w:szCs w:val="28"/>
          <w:rtl/>
          <w:lang w:bidi="yi-Hebr"/>
        </w:rPr>
        <w:t xml:space="preserve"> </w:t>
      </w:r>
      <w:r w:rsidRPr="005068EB">
        <w:rPr>
          <w:color w:val="auto"/>
          <w:sz w:val="28"/>
          <w:szCs w:val="28"/>
          <w:rtl/>
          <w:lang w:bidi="yi-Hebr"/>
        </w:rPr>
        <w:t>האָט</w:t>
      </w:r>
      <w:r w:rsidRPr="007818EA">
        <w:rPr>
          <w:color w:val="FF0000"/>
          <w:sz w:val="28"/>
          <w:szCs w:val="28"/>
          <w:rtl/>
          <w:lang w:bidi="yi-Hebr"/>
        </w:rPr>
        <w:t xml:space="preserve"> </w:t>
      </w:r>
      <w:r w:rsidRPr="007818EA">
        <w:rPr>
          <w:color w:val="auto"/>
          <w:sz w:val="28"/>
          <w:szCs w:val="28"/>
          <w:rtl/>
          <w:lang w:bidi="yi-Hebr"/>
        </w:rPr>
        <w:t xml:space="preserve">דאָס </w:t>
      </w:r>
      <w:r w:rsidR="00F22F38">
        <w:rPr>
          <w:color w:val="FF0000"/>
          <w:sz w:val="28"/>
          <w:szCs w:val="28"/>
          <w:rtl/>
          <w:lang w:bidi="yi-Hebr"/>
        </w:rPr>
        <w:t>נחום</w:t>
      </w:r>
      <w:r w:rsidRPr="007818EA">
        <w:rPr>
          <w:color w:val="auto"/>
          <w:sz w:val="28"/>
          <w:szCs w:val="28"/>
          <w:rtl/>
          <w:lang w:bidi="yi-Hebr"/>
        </w:rPr>
        <w:t xml:space="preserve"> װעװיקס אַראָפּגעבראַכט קײן </w:t>
      </w:r>
      <w:r w:rsidRPr="007818EA">
        <w:rPr>
          <w:color w:val="008000"/>
          <w:sz w:val="28"/>
          <w:szCs w:val="28"/>
          <w:rtl/>
          <w:lang w:bidi="yi-Hebr"/>
        </w:rPr>
        <w:t>װאָראָנקאָ</w:t>
      </w:r>
      <w:r w:rsidRPr="007818EA">
        <w:rPr>
          <w:color w:val="auto"/>
          <w:sz w:val="28"/>
          <w:szCs w:val="28"/>
          <w:rtl/>
          <w:lang w:bidi="yi-Hebr"/>
        </w:rPr>
        <w:t xml:space="preserve">, און דאָס שטעטל האָט זיך מיט אים </w:t>
      </w:r>
      <w:r w:rsidR="00DC3131" w:rsidRPr="00DC3131">
        <w:rPr>
          <w:color w:val="FF0000"/>
          <w:sz w:val="28"/>
          <w:szCs w:val="28"/>
          <w:rtl/>
          <w:lang w:bidi="yi-Hebr"/>
        </w:rPr>
        <w:t>משׂמח</w:t>
      </w:r>
      <w:r w:rsidRPr="007818EA">
        <w:rPr>
          <w:color w:val="auto"/>
          <w:sz w:val="28"/>
          <w:szCs w:val="28"/>
          <w:rtl/>
          <w:lang w:bidi="yi-Hebr"/>
        </w:rPr>
        <w:t xml:space="preserve"> געװען, װ</w:t>
      </w:r>
      <w:r w:rsidRPr="007818EA">
        <w:rPr>
          <w:rFonts w:hint="cs"/>
          <w:color w:val="auto"/>
          <w:sz w:val="28"/>
          <w:szCs w:val="28"/>
          <w:rtl/>
          <w:lang w:bidi="yi-Hebr"/>
        </w:rPr>
        <w:t>אָ</w:t>
      </w:r>
      <w:r w:rsidRPr="007818EA">
        <w:rPr>
          <w:color w:val="auto"/>
          <w:sz w:val="28"/>
          <w:szCs w:val="28"/>
          <w:rtl/>
          <w:lang w:bidi="yi-Hebr"/>
        </w:rPr>
        <w:t xml:space="preserve">רעם </w:t>
      </w:r>
      <w:r w:rsidR="00DC3131" w:rsidRPr="00DC3131">
        <w:rPr>
          <w:color w:val="FF0000"/>
          <w:sz w:val="28"/>
          <w:szCs w:val="28"/>
          <w:rtl/>
          <w:lang w:bidi="yi-Hebr"/>
        </w:rPr>
        <w:t>חוץ</w:t>
      </w:r>
      <w:r w:rsidRPr="007818EA">
        <w:rPr>
          <w:color w:val="auto"/>
          <w:sz w:val="28"/>
          <w:szCs w:val="28"/>
          <w:rtl/>
          <w:lang w:bidi="yi-Hebr"/>
        </w:rPr>
        <w:t xml:space="preserve"> װאָס ער איז געװען אַ גדױסער </w:t>
      </w:r>
      <w:r w:rsidR="008C5804">
        <w:rPr>
          <w:color w:val="FF0000"/>
          <w:sz w:val="28"/>
          <w:szCs w:val="28"/>
          <w:rtl/>
          <w:lang w:bidi="yi-Hebr"/>
        </w:rPr>
        <w:t>למדן</w:t>
      </w:r>
      <w:r w:rsidRPr="007818EA">
        <w:rPr>
          <w:color w:val="auto"/>
          <w:sz w:val="28"/>
          <w:szCs w:val="28"/>
          <w:rtl/>
          <w:lang w:bidi="yi-Hebr"/>
        </w:rPr>
        <w:t xml:space="preserve"> און אַ </w:t>
      </w:r>
      <w:r w:rsidR="00DC3131" w:rsidRPr="00DC3131">
        <w:rPr>
          <w:color w:val="FF0000"/>
          <w:sz w:val="28"/>
          <w:szCs w:val="28"/>
          <w:rtl/>
          <w:lang w:bidi="yi-Hebr"/>
        </w:rPr>
        <w:t>יראי־שמים</w:t>
      </w:r>
      <w:r w:rsidRPr="007818EA">
        <w:rPr>
          <w:color w:val="auto"/>
          <w:sz w:val="28"/>
          <w:szCs w:val="28"/>
          <w:vertAlign w:val="superscript"/>
          <w:rtl/>
          <w:lang w:bidi="yi-Hebr"/>
        </w:rPr>
        <w:t>2</w:t>
      </w:r>
      <w:r w:rsidRPr="007818EA">
        <w:rPr>
          <w:color w:val="auto"/>
          <w:sz w:val="28"/>
          <w:szCs w:val="28"/>
          <w:rtl/>
          <w:lang w:bidi="yi-Hebr"/>
        </w:rPr>
        <w:t xml:space="preserve"> און אַ </w:t>
      </w:r>
      <w:r w:rsidR="00DC3131" w:rsidRPr="00DC3131">
        <w:rPr>
          <w:color w:val="FF0000"/>
          <w:sz w:val="28"/>
          <w:szCs w:val="28"/>
          <w:rtl/>
          <w:lang w:bidi="yi-Hebr"/>
        </w:rPr>
        <w:t>יודע</w:t>
      </w:r>
      <w:r w:rsidR="00F05ABF">
        <w:rPr>
          <w:rFonts w:hint="cs"/>
          <w:color w:val="FF0000"/>
          <w:sz w:val="28"/>
          <w:szCs w:val="28"/>
          <w:rtl/>
          <w:lang w:bidi="yi-Hebr"/>
        </w:rPr>
        <w:t>ה</w:t>
      </w:r>
      <w:r w:rsidR="00DC3131" w:rsidRPr="00DC3131">
        <w:rPr>
          <w:color w:val="FF0000"/>
          <w:sz w:val="28"/>
          <w:szCs w:val="28"/>
          <w:rtl/>
          <w:lang w:bidi="yi-Hebr"/>
        </w:rPr>
        <w:t>־נגן</w:t>
      </w:r>
      <w:r w:rsidRPr="007818EA">
        <w:rPr>
          <w:color w:val="auto"/>
          <w:sz w:val="28"/>
          <w:szCs w:val="28"/>
          <w:vertAlign w:val="superscript"/>
          <w:rtl/>
          <w:lang w:bidi="yi-Hebr"/>
        </w:rPr>
        <w:t>3</w:t>
      </w:r>
      <w:r w:rsidRPr="007818EA">
        <w:rPr>
          <w:color w:val="auto"/>
          <w:sz w:val="28"/>
          <w:szCs w:val="28"/>
          <w:rtl/>
          <w:lang w:bidi="yi-Hebr"/>
        </w:rPr>
        <w:t>, איז ער נאָך געװען דערצו אַ גרױ</w:t>
      </w:r>
      <w:r w:rsidRPr="007818EA">
        <w:rPr>
          <w:rFonts w:hint="cs"/>
          <w:color w:val="auto"/>
          <w:sz w:val="28"/>
          <w:szCs w:val="28"/>
          <w:rtl/>
          <w:lang w:bidi="yi-Hebr"/>
        </w:rPr>
        <w:t>ס</w:t>
      </w:r>
      <w:r w:rsidRPr="007818EA">
        <w:rPr>
          <w:color w:val="auto"/>
          <w:sz w:val="28"/>
          <w:szCs w:val="28"/>
          <w:rtl/>
          <w:lang w:bidi="yi-Hebr"/>
        </w:rPr>
        <w:t xml:space="preserve">ער אָרעמאַן אױך, האָט ער שױן אין אײנװעגס צוגעקנעלט מיט די </w:t>
      </w:r>
      <w:r w:rsidR="000D1415">
        <w:rPr>
          <w:color w:val="FF0000"/>
          <w:sz w:val="28"/>
          <w:szCs w:val="28"/>
          <w:rtl/>
          <w:lang w:bidi="yi-Hebr"/>
        </w:rPr>
        <w:t>בעל־הבתּיש</w:t>
      </w:r>
      <w:r w:rsidRPr="007818EA">
        <w:rPr>
          <w:color w:val="FF0000"/>
          <w:sz w:val="28"/>
          <w:szCs w:val="28"/>
          <w:rtl/>
          <w:lang w:bidi="yi-Hebr"/>
        </w:rPr>
        <w:t>ע</w:t>
      </w:r>
      <w:r w:rsidRPr="007818EA">
        <w:rPr>
          <w:color w:val="auto"/>
          <w:sz w:val="28"/>
          <w:szCs w:val="28"/>
          <w:rtl/>
          <w:lang w:bidi="yi-Hebr"/>
        </w:rPr>
        <w:t xml:space="preserve"> קינדער (פֿון דער עלטע</w:t>
      </w:r>
      <w:r w:rsidRPr="007818EA">
        <w:rPr>
          <w:rFonts w:hint="cs"/>
          <w:color w:val="auto"/>
          <w:sz w:val="28"/>
          <w:szCs w:val="28"/>
          <w:rtl/>
          <w:lang w:bidi="yi-Hebr"/>
        </w:rPr>
        <w:t>ר</w:t>
      </w:r>
      <w:r w:rsidRPr="007818EA">
        <w:rPr>
          <w:color w:val="auto"/>
          <w:sz w:val="28"/>
          <w:szCs w:val="28"/>
          <w:rtl/>
          <w:lang w:bidi="yi-Hebr"/>
        </w:rPr>
        <w:t xml:space="preserve">ער </w:t>
      </w:r>
      <w:r w:rsidR="0023734E" w:rsidRPr="0023734E">
        <w:rPr>
          <w:color w:val="FF0000"/>
          <w:sz w:val="28"/>
          <w:szCs w:val="28"/>
          <w:rtl/>
          <w:lang w:bidi="yi-Hebr"/>
        </w:rPr>
        <w:t>כּיתּה</w:t>
      </w:r>
      <w:r w:rsidRPr="007818EA">
        <w:rPr>
          <w:color w:val="auto"/>
          <w:sz w:val="28"/>
          <w:szCs w:val="28"/>
          <w:vertAlign w:val="superscript"/>
          <w:rtl/>
          <w:lang w:bidi="yi-Hebr"/>
        </w:rPr>
        <w:t>4</w:t>
      </w:r>
      <w:r w:rsidRPr="007818EA">
        <w:rPr>
          <w:color w:val="auto"/>
          <w:sz w:val="28"/>
          <w:szCs w:val="28"/>
          <w:rtl/>
          <w:lang w:bidi="yi-Hebr"/>
        </w:rPr>
        <w:t>).</w:t>
      </w:r>
    </w:p>
    <w:p w:rsidR="00FE52BE" w:rsidRPr="007818EA" w:rsidRDefault="00FE52BE" w:rsidP="00FE52BE">
      <w:pPr>
        <w:widowControl w:val="0"/>
        <w:bidi/>
        <w:ind w:firstLine="284"/>
        <w:jc w:val="both"/>
        <w:rPr>
          <w:color w:val="auto"/>
          <w:sz w:val="28"/>
          <w:szCs w:val="28"/>
          <w:lang w:bidi="yi-Hebr"/>
        </w:rPr>
      </w:pPr>
      <w:r w:rsidRPr="007818EA">
        <w:rPr>
          <w:color w:val="auto"/>
          <w:sz w:val="28"/>
          <w:szCs w:val="28"/>
          <w:rtl/>
          <w:lang w:bidi="yi-Hebr"/>
        </w:rPr>
        <w:t xml:space="preserve">פֿונדעסטװעגן האָט מען </w:t>
      </w:r>
      <w:r w:rsidR="000C38B5">
        <w:rPr>
          <w:color w:val="FF0000"/>
          <w:sz w:val="28"/>
          <w:szCs w:val="28"/>
          <w:rtl/>
          <w:lang w:bidi="yi-Hebr"/>
        </w:rPr>
        <w:t>חלילה</w:t>
      </w:r>
      <w:r w:rsidRPr="007818EA">
        <w:rPr>
          <w:color w:val="auto"/>
          <w:sz w:val="28"/>
          <w:szCs w:val="28"/>
          <w:rtl/>
          <w:lang w:bidi="yi-Hebr"/>
        </w:rPr>
        <w:t xml:space="preserve"> דעם </w:t>
      </w:r>
      <w:r w:rsidR="002E5578">
        <w:rPr>
          <w:color w:val="FF0000"/>
          <w:sz w:val="28"/>
          <w:szCs w:val="28"/>
          <w:rtl/>
          <w:lang w:bidi="yi-Hebr"/>
        </w:rPr>
        <w:t>מלמד</w:t>
      </w:r>
      <w:r w:rsidRPr="007818EA">
        <w:rPr>
          <w:color w:val="auto"/>
          <w:sz w:val="28"/>
          <w:szCs w:val="28"/>
          <w:rtl/>
          <w:lang w:bidi="yi-Hebr"/>
        </w:rPr>
        <w:t xml:space="preserve"> </w:t>
      </w:r>
      <w:r w:rsidR="00F22F38">
        <w:rPr>
          <w:color w:val="FF0000"/>
          <w:sz w:val="28"/>
          <w:szCs w:val="28"/>
          <w:rtl/>
          <w:lang w:bidi="yi-Hebr"/>
        </w:rPr>
        <w:t>רב</w:t>
      </w:r>
      <w:r w:rsidRPr="007818EA">
        <w:rPr>
          <w:color w:val="auto"/>
          <w:sz w:val="28"/>
          <w:szCs w:val="28"/>
          <w:rtl/>
          <w:lang w:bidi="yi-Hebr"/>
        </w:rPr>
        <w:t xml:space="preserve"> </w:t>
      </w:r>
      <w:r w:rsidR="002E5578">
        <w:rPr>
          <w:color w:val="FF0000"/>
          <w:sz w:val="28"/>
          <w:szCs w:val="28"/>
          <w:rtl/>
          <w:lang w:bidi="yi-Hebr"/>
        </w:rPr>
        <w:t>זרח</w:t>
      </w:r>
      <w:r w:rsidRPr="007818EA">
        <w:rPr>
          <w:color w:val="FF0000"/>
          <w:sz w:val="28"/>
          <w:szCs w:val="28"/>
          <w:rtl/>
          <w:lang w:bidi="yi-Hebr"/>
        </w:rPr>
        <w:t>לען</w:t>
      </w:r>
      <w:r w:rsidRPr="007818EA">
        <w:rPr>
          <w:color w:val="auto"/>
          <w:sz w:val="28"/>
          <w:szCs w:val="28"/>
          <w:rtl/>
          <w:lang w:bidi="yi-Hebr"/>
        </w:rPr>
        <w:t xml:space="preserve"> אינגאַנצן ניט </w:t>
      </w:r>
      <w:r w:rsidRPr="007818EA">
        <w:rPr>
          <w:rFonts w:hint="cs"/>
          <w:color w:val="auto"/>
          <w:sz w:val="28"/>
          <w:szCs w:val="28"/>
          <w:rtl/>
          <w:lang w:bidi="yi-Hebr"/>
        </w:rPr>
        <w:t>אָפּ</w:t>
      </w:r>
      <w:r w:rsidRPr="007818EA">
        <w:rPr>
          <w:color w:val="auto"/>
          <w:sz w:val="28"/>
          <w:szCs w:val="28"/>
          <w:rtl/>
          <w:lang w:bidi="yi-Hebr"/>
        </w:rPr>
        <w:t xml:space="preserve">געזאָגט. </w:t>
      </w:r>
      <w:r w:rsidR="00FA3A2B">
        <w:rPr>
          <w:color w:val="auto"/>
          <w:sz w:val="28"/>
          <w:szCs w:val="28"/>
          <w:rtl/>
          <w:lang w:bidi="yi-Hebr"/>
        </w:rPr>
        <w:t>װי</w:t>
      </w:r>
      <w:r w:rsidRPr="007818EA">
        <w:rPr>
          <w:color w:val="auto"/>
          <w:sz w:val="28"/>
          <w:szCs w:val="28"/>
          <w:rtl/>
          <w:lang w:bidi="yi-Hebr"/>
        </w:rPr>
        <w:t xml:space="preserve"> נעמט מען דאָס און מע קױלעט </w:t>
      </w:r>
      <w:r w:rsidRPr="007818EA">
        <w:rPr>
          <w:rFonts w:hint="cs"/>
          <w:color w:val="auto"/>
          <w:sz w:val="28"/>
          <w:szCs w:val="28"/>
          <w:rtl/>
          <w:lang w:bidi="yi-Hebr"/>
        </w:rPr>
        <w:t>אָפּ</w:t>
      </w:r>
      <w:r w:rsidRPr="007818EA">
        <w:rPr>
          <w:color w:val="auto"/>
          <w:sz w:val="28"/>
          <w:szCs w:val="28"/>
          <w:rtl/>
          <w:lang w:bidi="yi-Hebr"/>
        </w:rPr>
        <w:t xml:space="preserve"> אַ </w:t>
      </w:r>
      <w:r w:rsidRPr="007818EA">
        <w:rPr>
          <w:rFonts w:hint="cs"/>
          <w:color w:val="auto"/>
          <w:sz w:val="28"/>
          <w:szCs w:val="28"/>
          <w:rtl/>
          <w:lang w:bidi="yi-Hebr"/>
        </w:rPr>
        <w:t>ייִ</w:t>
      </w:r>
      <w:r w:rsidRPr="007818EA">
        <w:rPr>
          <w:color w:val="auto"/>
          <w:sz w:val="28"/>
          <w:szCs w:val="28"/>
          <w:rtl/>
          <w:lang w:bidi="yi-Hebr"/>
        </w:rPr>
        <w:t xml:space="preserve">דן גלאַט אַזױ פֿון </w:t>
      </w:r>
      <w:r w:rsidR="006965B2">
        <w:rPr>
          <w:rFonts w:hint="cs"/>
          <w:color w:val="FF0000"/>
          <w:sz w:val="28"/>
          <w:szCs w:val="28"/>
          <w:rtl/>
          <w:lang w:bidi="yi-Hebr"/>
        </w:rPr>
        <w:t>פּרנסה</w:t>
      </w:r>
      <w:r w:rsidRPr="007818EA">
        <w:rPr>
          <w:color w:val="auto"/>
          <w:sz w:val="28"/>
          <w:szCs w:val="28"/>
          <w:rtl/>
          <w:lang w:bidi="yi-Hebr"/>
        </w:rPr>
        <w:t xml:space="preserve">? איז </w:t>
      </w:r>
      <w:r w:rsidR="00F22F38">
        <w:rPr>
          <w:color w:val="FF0000"/>
          <w:sz w:val="28"/>
          <w:szCs w:val="28"/>
          <w:rtl/>
          <w:lang w:bidi="yi-Hebr"/>
        </w:rPr>
        <w:t>רב</w:t>
      </w:r>
      <w:r w:rsidRPr="007818EA">
        <w:rPr>
          <w:color w:val="FF0000"/>
          <w:sz w:val="28"/>
          <w:szCs w:val="28"/>
          <w:rtl/>
          <w:lang w:bidi="yi-Hebr"/>
        </w:rPr>
        <w:t xml:space="preserve"> </w:t>
      </w:r>
      <w:r w:rsidR="002E5578">
        <w:rPr>
          <w:color w:val="FF0000"/>
          <w:sz w:val="28"/>
          <w:szCs w:val="28"/>
          <w:rtl/>
          <w:lang w:bidi="yi-Hebr"/>
        </w:rPr>
        <w:t>זרח</w:t>
      </w:r>
      <w:r w:rsidRPr="007818EA">
        <w:rPr>
          <w:color w:val="FF0000"/>
          <w:sz w:val="28"/>
          <w:szCs w:val="28"/>
          <w:rtl/>
          <w:lang w:bidi="yi-Hebr"/>
        </w:rPr>
        <w:t>ל</w:t>
      </w:r>
      <w:r w:rsidRPr="007818EA">
        <w:rPr>
          <w:color w:val="auto"/>
          <w:sz w:val="28"/>
          <w:szCs w:val="28"/>
          <w:rtl/>
          <w:lang w:bidi="yi-Hebr"/>
        </w:rPr>
        <w:t xml:space="preserve"> פֿאַרבליבן </w:t>
      </w:r>
      <w:r w:rsidR="002E5578">
        <w:rPr>
          <w:color w:val="FF0000"/>
          <w:sz w:val="28"/>
          <w:szCs w:val="28"/>
          <w:rtl/>
          <w:lang w:bidi="yi-Hebr"/>
        </w:rPr>
        <w:t>מלמד</w:t>
      </w:r>
      <w:r w:rsidRPr="007818EA">
        <w:rPr>
          <w:color w:val="auto"/>
          <w:sz w:val="28"/>
          <w:szCs w:val="28"/>
          <w:rtl/>
          <w:lang w:bidi="yi-Hebr"/>
        </w:rPr>
        <w:t xml:space="preserve"> אַף </w:t>
      </w:r>
      <w:r w:rsidR="000B3139">
        <w:rPr>
          <w:color w:val="FF0000"/>
          <w:sz w:val="28"/>
          <w:szCs w:val="28"/>
          <w:rtl/>
          <w:lang w:bidi="yi-Hebr"/>
        </w:rPr>
        <w:t>תּנך</w:t>
      </w:r>
      <w:r w:rsidRPr="007818EA">
        <w:rPr>
          <w:color w:val="auto"/>
          <w:sz w:val="28"/>
          <w:szCs w:val="28"/>
          <w:rtl/>
          <w:lang w:bidi="yi-Hebr"/>
        </w:rPr>
        <w:t xml:space="preserve"> און אַף ש</w:t>
      </w:r>
      <w:r w:rsidRPr="007818EA">
        <w:rPr>
          <w:rFonts w:hint="cs"/>
          <w:color w:val="auto"/>
          <w:sz w:val="28"/>
          <w:szCs w:val="28"/>
          <w:rtl/>
          <w:lang w:bidi="yi-Hebr"/>
        </w:rPr>
        <w:t>רײַ</w:t>
      </w:r>
      <w:r w:rsidRPr="007818EA">
        <w:rPr>
          <w:color w:val="auto"/>
          <w:sz w:val="28"/>
          <w:szCs w:val="28"/>
          <w:rtl/>
          <w:lang w:bidi="yi-Hebr"/>
        </w:rPr>
        <w:t>בן (</w:t>
      </w:r>
      <w:r w:rsidRPr="007818EA">
        <w:rPr>
          <w:rFonts w:hint="cs"/>
          <w:color w:val="auto"/>
          <w:sz w:val="28"/>
          <w:szCs w:val="28"/>
          <w:rtl/>
          <w:lang w:bidi="yi-Hebr"/>
        </w:rPr>
        <w:t>ייִ</w:t>
      </w:r>
      <w:r w:rsidRPr="007818EA">
        <w:rPr>
          <w:color w:val="auto"/>
          <w:sz w:val="28"/>
          <w:szCs w:val="28"/>
          <w:rtl/>
          <w:lang w:bidi="yi-Hebr"/>
        </w:rPr>
        <w:t>דיש און רוסיש, און ד</w:t>
      </w:r>
      <w:r w:rsidRPr="007818EA">
        <w:rPr>
          <w:rFonts w:hint="cs"/>
          <w:color w:val="auto"/>
          <w:sz w:val="28"/>
          <w:szCs w:val="28"/>
          <w:rtl/>
          <w:lang w:bidi="yi-Hebr"/>
        </w:rPr>
        <w:t>ײַ</w:t>
      </w:r>
      <w:r w:rsidRPr="007818EA">
        <w:rPr>
          <w:color w:val="auto"/>
          <w:sz w:val="28"/>
          <w:szCs w:val="28"/>
          <w:rtl/>
          <w:lang w:bidi="yi-Hebr"/>
        </w:rPr>
        <w:t xml:space="preserve">טש, און </w:t>
      </w:r>
      <w:r>
        <w:rPr>
          <w:color w:val="auto"/>
          <w:sz w:val="28"/>
          <w:szCs w:val="28"/>
          <w:rtl/>
          <w:lang w:bidi="yi-Hebr"/>
        </w:rPr>
        <w:t>פֿר</w:t>
      </w:r>
      <w:r w:rsidRPr="007818EA">
        <w:rPr>
          <w:rFonts w:hint="cs"/>
          <w:color w:val="auto"/>
          <w:sz w:val="28"/>
          <w:szCs w:val="28"/>
          <w:rtl/>
          <w:lang w:bidi="yi-Hebr"/>
        </w:rPr>
        <w:t>אַ</w:t>
      </w:r>
      <w:r w:rsidRPr="007818EA">
        <w:rPr>
          <w:color w:val="auto"/>
          <w:sz w:val="28"/>
          <w:szCs w:val="28"/>
          <w:rtl/>
          <w:lang w:bidi="yi-Hebr"/>
        </w:rPr>
        <w:t>נצױזיש, און ל</w:t>
      </w:r>
      <w:r w:rsidRPr="007818EA">
        <w:rPr>
          <w:rFonts w:hint="cs"/>
          <w:color w:val="auto"/>
          <w:sz w:val="28"/>
          <w:szCs w:val="28"/>
          <w:rtl/>
          <w:lang w:bidi="yi-Hebr"/>
        </w:rPr>
        <w:t>אַ</w:t>
      </w:r>
      <w:r w:rsidRPr="007818EA">
        <w:rPr>
          <w:color w:val="auto"/>
          <w:sz w:val="28"/>
          <w:szCs w:val="28"/>
          <w:rtl/>
          <w:lang w:bidi="yi-Hebr"/>
        </w:rPr>
        <w:t>ט</w:t>
      </w:r>
      <w:r w:rsidRPr="007818EA">
        <w:rPr>
          <w:rFonts w:hint="cs"/>
          <w:color w:val="auto"/>
          <w:sz w:val="28"/>
          <w:szCs w:val="28"/>
          <w:rtl/>
          <w:lang w:bidi="yi-Hebr"/>
        </w:rPr>
        <w:t>ײַ</w:t>
      </w:r>
      <w:r w:rsidRPr="007818EA">
        <w:rPr>
          <w:color w:val="auto"/>
          <w:sz w:val="28"/>
          <w:szCs w:val="28"/>
          <w:rtl/>
          <w:lang w:bidi="yi-Hebr"/>
        </w:rPr>
        <w:t xml:space="preserve">ן, װעלכע ניט די קינדער, ניט דער </w:t>
      </w:r>
      <w:r w:rsidR="00AA3836">
        <w:rPr>
          <w:color w:val="FF0000"/>
          <w:sz w:val="28"/>
          <w:szCs w:val="28"/>
          <w:rtl/>
          <w:lang w:bidi="yi-Hebr"/>
        </w:rPr>
        <w:t>רבי</w:t>
      </w:r>
      <w:r w:rsidRPr="007818EA">
        <w:rPr>
          <w:color w:val="auto"/>
          <w:sz w:val="28"/>
          <w:szCs w:val="28"/>
          <w:rtl/>
          <w:lang w:bidi="yi-Hebr"/>
        </w:rPr>
        <w:t xml:space="preserve"> האָבן פֿאַרשטאַנען מיט װאָס מע עסט דאָס), און </w:t>
      </w:r>
      <w:r w:rsidR="002E5578">
        <w:rPr>
          <w:color w:val="FF0000"/>
          <w:sz w:val="28"/>
          <w:szCs w:val="28"/>
          <w:rtl/>
          <w:lang w:bidi="yi-Hebr"/>
        </w:rPr>
        <w:t>גמרא</w:t>
      </w:r>
      <w:r w:rsidRPr="007818EA">
        <w:rPr>
          <w:color w:val="auto"/>
          <w:sz w:val="28"/>
          <w:szCs w:val="28"/>
          <w:rtl/>
          <w:lang w:bidi="yi-Hebr"/>
        </w:rPr>
        <w:t xml:space="preserve"> האָט מען געל</w:t>
      </w:r>
      <w:r w:rsidRPr="007818EA">
        <w:rPr>
          <w:rFonts w:hint="cs"/>
          <w:color w:val="auto"/>
          <w:sz w:val="28"/>
          <w:szCs w:val="28"/>
          <w:rtl/>
          <w:lang w:bidi="yi-Hebr"/>
        </w:rPr>
        <w:t>ע</w:t>
      </w:r>
      <w:r w:rsidRPr="007818EA">
        <w:rPr>
          <w:color w:val="auto"/>
          <w:sz w:val="28"/>
          <w:szCs w:val="28"/>
          <w:rtl/>
          <w:lang w:bidi="yi-Hebr"/>
        </w:rPr>
        <w:t xml:space="preserve">רנט באַם נײַעם </w:t>
      </w:r>
      <w:r w:rsidR="006555F5">
        <w:rPr>
          <w:rFonts w:hint="cs"/>
          <w:color w:val="FF0000"/>
          <w:sz w:val="28"/>
          <w:szCs w:val="28"/>
          <w:rtl/>
          <w:lang w:bidi="yi-Hebr"/>
        </w:rPr>
        <w:t>רבֿ</w:t>
      </w:r>
      <w:r w:rsidRPr="007818EA">
        <w:rPr>
          <w:color w:val="auto"/>
          <w:sz w:val="28"/>
          <w:szCs w:val="28"/>
          <w:rtl/>
          <w:lang w:bidi="yi-Hebr"/>
        </w:rPr>
        <w:t xml:space="preserve">. און </w:t>
      </w:r>
      <w:r w:rsidRPr="007818EA">
        <w:rPr>
          <w:color w:val="008000"/>
          <w:sz w:val="28"/>
          <w:szCs w:val="28"/>
          <w:rtl/>
          <w:lang w:bidi="yi-Hebr"/>
        </w:rPr>
        <w:t>כאָטש</w:t>
      </w:r>
      <w:r w:rsidRPr="007818EA">
        <w:rPr>
          <w:color w:val="auto"/>
          <w:sz w:val="28"/>
          <w:szCs w:val="28"/>
          <w:rtl/>
          <w:lang w:bidi="yi-Hebr"/>
        </w:rPr>
        <w:t xml:space="preserve"> </w:t>
      </w:r>
      <w:r>
        <w:rPr>
          <w:color w:val="FF0000"/>
          <w:sz w:val="28"/>
          <w:szCs w:val="28"/>
          <w:rtl/>
          <w:lang w:bidi="yi-Hebr"/>
        </w:rPr>
        <w:t>שלום</w:t>
      </w:r>
      <w:r w:rsidRPr="007818EA">
        <w:rPr>
          <w:color w:val="auto"/>
          <w:sz w:val="28"/>
          <w:szCs w:val="28"/>
          <w:rtl/>
          <w:lang w:bidi="yi-Hebr"/>
        </w:rPr>
        <w:t xml:space="preserve"> </w:t>
      </w:r>
      <w:r w:rsidR="00F22F38">
        <w:rPr>
          <w:color w:val="FF0000"/>
          <w:sz w:val="28"/>
          <w:szCs w:val="28"/>
          <w:rtl/>
          <w:lang w:bidi="yi-Hebr"/>
        </w:rPr>
        <w:t>נחום</w:t>
      </w:r>
      <w:r w:rsidRPr="007818EA">
        <w:rPr>
          <w:color w:val="auto"/>
          <w:sz w:val="28"/>
          <w:szCs w:val="28"/>
          <w:rtl/>
          <w:lang w:bidi="yi-Hebr"/>
        </w:rPr>
        <w:t xml:space="preserve"> װעװיקס איז געװען </w:t>
      </w:r>
      <w:r w:rsidRPr="007818EA">
        <w:rPr>
          <w:color w:val="008000"/>
          <w:sz w:val="28"/>
          <w:szCs w:val="28"/>
          <w:rtl/>
          <w:lang w:bidi="yi-Hebr"/>
        </w:rPr>
        <w:t>טאַקע</w:t>
      </w:r>
      <w:r w:rsidRPr="007818EA">
        <w:rPr>
          <w:color w:val="auto"/>
          <w:sz w:val="28"/>
          <w:szCs w:val="28"/>
          <w:rtl/>
          <w:lang w:bidi="yi-Hebr"/>
        </w:rPr>
        <w:t xml:space="preserve"> נאָך אַלץ אַ </w:t>
      </w:r>
      <w:r w:rsidRPr="007818EA">
        <w:rPr>
          <w:color w:val="FF0000"/>
          <w:sz w:val="28"/>
          <w:szCs w:val="28"/>
          <w:rtl/>
          <w:lang w:bidi="yi-Hebr"/>
        </w:rPr>
        <w:t>שײגעץ</w:t>
      </w:r>
      <w:r w:rsidRPr="007818EA">
        <w:rPr>
          <w:color w:val="auto"/>
          <w:sz w:val="28"/>
          <w:szCs w:val="28"/>
          <w:rtl/>
          <w:lang w:bidi="yi-Hebr"/>
        </w:rPr>
        <w:t xml:space="preserve"> און ניט געװאָלט װאַקסן אין דער הײך, נ</w:t>
      </w:r>
      <w:r w:rsidRPr="007818EA">
        <w:rPr>
          <w:rFonts w:hint="cs"/>
          <w:color w:val="auto"/>
          <w:sz w:val="28"/>
          <w:szCs w:val="28"/>
          <w:rtl/>
          <w:lang w:bidi="yi-Hebr"/>
        </w:rPr>
        <w:t>אָר</w:t>
      </w:r>
      <w:r w:rsidRPr="007818EA">
        <w:rPr>
          <w:color w:val="auto"/>
          <w:sz w:val="28"/>
          <w:szCs w:val="28"/>
          <w:rtl/>
          <w:lang w:bidi="yi-Hebr"/>
        </w:rPr>
        <w:t xml:space="preserve"> פֿונדעסטװעג</w:t>
      </w:r>
      <w:r w:rsidRPr="007818EA">
        <w:rPr>
          <w:rFonts w:hint="cs"/>
          <w:color w:val="auto"/>
          <w:sz w:val="28"/>
          <w:szCs w:val="28"/>
          <w:rtl/>
          <w:lang w:bidi="yi-Hebr"/>
        </w:rPr>
        <w:t>ן</w:t>
      </w:r>
      <w:r w:rsidRPr="007818EA">
        <w:rPr>
          <w:color w:val="auto"/>
          <w:sz w:val="28"/>
          <w:szCs w:val="28"/>
          <w:rtl/>
          <w:lang w:bidi="yi-Hebr"/>
        </w:rPr>
        <w:t xml:space="preserve"> האָט מען אים </w:t>
      </w:r>
      <w:r w:rsidR="006604E6">
        <w:rPr>
          <w:color w:val="auto"/>
          <w:sz w:val="28"/>
          <w:szCs w:val="28"/>
          <w:rtl/>
          <w:lang w:bidi="yi-Hebr"/>
        </w:rPr>
        <w:t>אַר</w:t>
      </w:r>
      <w:r w:rsidRPr="007818EA">
        <w:rPr>
          <w:color w:val="auto"/>
          <w:sz w:val="28"/>
          <w:szCs w:val="28"/>
          <w:rtl/>
          <w:lang w:bidi="yi-Hebr"/>
        </w:rPr>
        <w:t xml:space="preserve">ײַנגענומען אין דער גדױסער </w:t>
      </w:r>
      <w:r w:rsidR="0023734E" w:rsidRPr="0023734E">
        <w:rPr>
          <w:color w:val="FF0000"/>
          <w:sz w:val="28"/>
          <w:szCs w:val="28"/>
          <w:rtl/>
          <w:lang w:bidi="yi-Hebr"/>
        </w:rPr>
        <w:t>כּיתּה</w:t>
      </w:r>
      <w:r w:rsidRPr="007818EA">
        <w:rPr>
          <w:color w:val="auto"/>
          <w:sz w:val="28"/>
          <w:szCs w:val="28"/>
          <w:rtl/>
          <w:lang w:bidi="yi-Hebr"/>
        </w:rPr>
        <w:t>, װ</w:t>
      </w:r>
      <w:r w:rsidRPr="007818EA">
        <w:rPr>
          <w:rFonts w:hint="cs"/>
          <w:color w:val="auto"/>
          <w:sz w:val="28"/>
          <w:szCs w:val="28"/>
          <w:rtl/>
          <w:lang w:bidi="yi-Hebr"/>
        </w:rPr>
        <w:t>אָר</w:t>
      </w:r>
      <w:r w:rsidRPr="007818EA">
        <w:rPr>
          <w:color w:val="auto"/>
          <w:sz w:val="28"/>
          <w:szCs w:val="28"/>
          <w:rtl/>
          <w:lang w:bidi="yi-Hebr"/>
        </w:rPr>
        <w:t>עם אַז דער נײַער</w:t>
      </w:r>
      <w:r w:rsidRPr="007818EA">
        <w:rPr>
          <w:color w:val="FF0000"/>
          <w:sz w:val="28"/>
          <w:szCs w:val="28"/>
          <w:rtl/>
          <w:lang w:bidi="yi-Hebr"/>
        </w:rPr>
        <w:t xml:space="preserve"> </w:t>
      </w:r>
      <w:r w:rsidR="006555F5">
        <w:rPr>
          <w:color w:val="FF0000"/>
          <w:sz w:val="28"/>
          <w:szCs w:val="28"/>
          <w:rtl/>
          <w:lang w:bidi="yi-Hebr"/>
        </w:rPr>
        <w:t>רבֿ</w:t>
      </w:r>
      <w:r w:rsidRPr="007818EA">
        <w:rPr>
          <w:color w:val="FF0000"/>
          <w:sz w:val="28"/>
          <w:szCs w:val="28"/>
          <w:rtl/>
          <w:lang w:bidi="yi-Hebr"/>
        </w:rPr>
        <w:t xml:space="preserve"> </w:t>
      </w:r>
      <w:r w:rsidRPr="0006763A">
        <w:rPr>
          <w:color w:val="auto"/>
          <w:sz w:val="28"/>
          <w:szCs w:val="28"/>
          <w:rtl/>
          <w:lang w:bidi="yi-Hebr"/>
        </w:rPr>
        <w:t>האָט</w:t>
      </w:r>
      <w:r w:rsidRPr="007818EA">
        <w:rPr>
          <w:color w:val="FF0000"/>
          <w:sz w:val="28"/>
          <w:szCs w:val="28"/>
          <w:rtl/>
          <w:lang w:bidi="yi-Hebr"/>
        </w:rPr>
        <w:t xml:space="preserve"> </w:t>
      </w:r>
      <w:r w:rsidRPr="007818EA">
        <w:rPr>
          <w:color w:val="auto"/>
          <w:sz w:val="28"/>
          <w:szCs w:val="28"/>
          <w:rtl/>
          <w:lang w:bidi="yi-Hebr"/>
        </w:rPr>
        <w:t>אים פֿאַרהע</w:t>
      </w:r>
      <w:r w:rsidRPr="007818EA">
        <w:rPr>
          <w:rFonts w:hint="cs"/>
          <w:color w:val="auto"/>
          <w:sz w:val="28"/>
          <w:szCs w:val="28"/>
          <w:rtl/>
          <w:lang w:bidi="yi-Hebr"/>
        </w:rPr>
        <w:t>ר</w:t>
      </w:r>
      <w:r w:rsidRPr="007818EA">
        <w:rPr>
          <w:color w:val="auto"/>
          <w:sz w:val="28"/>
          <w:szCs w:val="28"/>
          <w:rtl/>
          <w:lang w:bidi="yi-Hebr"/>
        </w:rPr>
        <w:t xml:space="preserve">ט אַ </w:t>
      </w:r>
      <w:r w:rsidR="0023734E" w:rsidRPr="0023734E">
        <w:rPr>
          <w:rFonts w:hint="cs"/>
          <w:color w:val="FF0000"/>
          <w:sz w:val="28"/>
          <w:szCs w:val="28"/>
          <w:rtl/>
          <w:lang w:bidi="yi-Hebr"/>
        </w:rPr>
        <w:t>פּרשה</w:t>
      </w:r>
      <w:r w:rsidRPr="007818EA">
        <w:rPr>
          <w:color w:val="FF0000"/>
          <w:sz w:val="28"/>
          <w:szCs w:val="28"/>
          <w:rtl/>
          <w:lang w:bidi="yi-Hebr"/>
        </w:rPr>
        <w:t xml:space="preserve"> </w:t>
      </w:r>
      <w:r w:rsidR="0023734E" w:rsidRPr="0023734E">
        <w:rPr>
          <w:color w:val="FF0000"/>
          <w:sz w:val="28"/>
          <w:szCs w:val="28"/>
          <w:rtl/>
          <w:lang w:bidi="yi-Hebr"/>
        </w:rPr>
        <w:t>חומש</w:t>
      </w:r>
      <w:r w:rsidRPr="007818EA">
        <w:rPr>
          <w:color w:val="auto"/>
          <w:sz w:val="28"/>
          <w:szCs w:val="28"/>
          <w:vertAlign w:val="superscript"/>
          <w:rtl/>
          <w:lang w:bidi="yi-Hebr"/>
        </w:rPr>
        <w:t>5</w:t>
      </w:r>
      <w:r w:rsidRPr="007818EA">
        <w:rPr>
          <w:color w:val="auto"/>
          <w:sz w:val="28"/>
          <w:szCs w:val="28"/>
          <w:rtl/>
          <w:lang w:bidi="yi-Hebr"/>
        </w:rPr>
        <w:t xml:space="preserve"> מיט </w:t>
      </w:r>
      <w:r w:rsidR="0023734E" w:rsidRPr="0023734E">
        <w:rPr>
          <w:rFonts w:hint="cs"/>
          <w:color w:val="FF0000"/>
          <w:sz w:val="28"/>
          <w:szCs w:val="28"/>
          <w:rtl/>
          <w:lang w:bidi="yi-Hebr"/>
        </w:rPr>
        <w:t>רש״י</w:t>
      </w:r>
      <w:r w:rsidRPr="007818EA">
        <w:rPr>
          <w:color w:val="auto"/>
          <w:sz w:val="28"/>
          <w:szCs w:val="28"/>
          <w:vertAlign w:val="superscript"/>
          <w:rtl/>
          <w:lang w:bidi="yi-Hebr"/>
        </w:rPr>
        <w:t>6</w:t>
      </w:r>
      <w:r w:rsidRPr="007818EA">
        <w:rPr>
          <w:color w:val="auto"/>
          <w:sz w:val="28"/>
          <w:szCs w:val="28"/>
          <w:rtl/>
          <w:lang w:bidi="yi-Hebr"/>
        </w:rPr>
        <w:t>, האָט ער אים דערלאַנגט אַ קני</w:t>
      </w:r>
      <w:r w:rsidRPr="007818EA">
        <w:rPr>
          <w:rFonts w:hint="cs"/>
          <w:color w:val="auto"/>
          <w:sz w:val="28"/>
          <w:szCs w:val="28"/>
          <w:rtl/>
          <w:lang w:bidi="yi-Hebr"/>
        </w:rPr>
        <w:t>פּ</w:t>
      </w:r>
      <w:r w:rsidRPr="007818EA">
        <w:rPr>
          <w:color w:val="auto"/>
          <w:sz w:val="28"/>
          <w:szCs w:val="28"/>
          <w:rtl/>
          <w:lang w:bidi="yi-Hebr"/>
        </w:rPr>
        <w:t xml:space="preserve"> אין בעקל: ״</w:t>
      </w:r>
      <w:r w:rsidRPr="007818EA">
        <w:rPr>
          <w:rFonts w:hint="cs"/>
          <w:color w:val="auto"/>
          <w:sz w:val="28"/>
          <w:szCs w:val="28"/>
          <w:rtl/>
          <w:lang w:bidi="yi-Hebr"/>
        </w:rPr>
        <w:t>אַ</w:t>
      </w:r>
      <w:r w:rsidRPr="007818EA">
        <w:rPr>
          <w:color w:val="auto"/>
          <w:sz w:val="28"/>
          <w:szCs w:val="28"/>
          <w:rtl/>
          <w:lang w:bidi="yi-Hebr"/>
        </w:rPr>
        <w:t xml:space="preserve"> </w:t>
      </w:r>
      <w:r w:rsidRPr="007818EA">
        <w:rPr>
          <w:rFonts w:hint="cs"/>
          <w:color w:val="auto"/>
          <w:sz w:val="28"/>
          <w:szCs w:val="28"/>
          <w:rtl/>
          <w:lang w:bidi="yi-Hebr"/>
        </w:rPr>
        <w:t>ר</w:t>
      </w:r>
      <w:r w:rsidRPr="007818EA">
        <w:rPr>
          <w:color w:val="auto"/>
          <w:sz w:val="28"/>
          <w:szCs w:val="28"/>
          <w:rtl/>
          <w:lang w:bidi="yi-Hebr"/>
        </w:rPr>
        <w:t xml:space="preserve">עכטער </w:t>
      </w:r>
      <w:r w:rsidRPr="007818EA">
        <w:rPr>
          <w:color w:val="FF0000"/>
          <w:sz w:val="28"/>
          <w:szCs w:val="28"/>
          <w:rtl/>
          <w:lang w:bidi="yi-Hebr"/>
        </w:rPr>
        <w:t>שק</w:t>
      </w:r>
      <w:r w:rsidRPr="007818EA">
        <w:rPr>
          <w:rFonts w:hint="cs"/>
          <w:color w:val="FF0000"/>
          <w:sz w:val="28"/>
          <w:szCs w:val="28"/>
          <w:rtl/>
          <w:lang w:bidi="yi-Hebr"/>
        </w:rPr>
        <w:t>אָ</w:t>
      </w:r>
      <w:r w:rsidRPr="007818EA">
        <w:rPr>
          <w:color w:val="FF0000"/>
          <w:sz w:val="28"/>
          <w:szCs w:val="28"/>
          <w:rtl/>
          <w:lang w:bidi="yi-Hebr"/>
        </w:rPr>
        <w:t>ץ</w:t>
      </w:r>
      <w:r w:rsidRPr="007818EA">
        <w:rPr>
          <w:color w:val="auto"/>
          <w:sz w:val="28"/>
          <w:szCs w:val="28"/>
          <w:rtl/>
          <w:lang w:bidi="yi-Hebr"/>
        </w:rPr>
        <w:t xml:space="preserve">!״ </w:t>
      </w:r>
      <w:r w:rsidRPr="007818EA">
        <w:rPr>
          <w:rFonts w:hint="cs"/>
          <w:color w:val="auto"/>
          <w:sz w:val="28"/>
          <w:szCs w:val="28"/>
          <w:rtl/>
          <w:lang w:bidi="yi-Hebr"/>
        </w:rPr>
        <w:t>–</w:t>
      </w:r>
      <w:r w:rsidRPr="007818EA">
        <w:rPr>
          <w:color w:val="auto"/>
          <w:sz w:val="28"/>
          <w:szCs w:val="28"/>
          <w:rtl/>
          <w:lang w:bidi="yi-Hebr"/>
        </w:rPr>
        <w:t xml:space="preserve"> און דעם פֿאָטער האָט ער געגעבן אַ ז</w:t>
      </w:r>
      <w:r w:rsidRPr="007818EA">
        <w:rPr>
          <w:rFonts w:hint="cs"/>
          <w:color w:val="auto"/>
          <w:sz w:val="28"/>
          <w:szCs w:val="28"/>
          <w:rtl/>
          <w:lang w:bidi="yi-Hebr"/>
        </w:rPr>
        <w:t>אָ</w:t>
      </w:r>
      <w:r w:rsidRPr="007818EA">
        <w:rPr>
          <w:color w:val="auto"/>
          <w:sz w:val="28"/>
          <w:szCs w:val="28"/>
          <w:rtl/>
          <w:lang w:bidi="yi-Hebr"/>
        </w:rPr>
        <w:t xml:space="preserve">ג, אַז ס׳איז אַן </w:t>
      </w:r>
      <w:r w:rsidR="00E24F2C" w:rsidRPr="00E24F2C">
        <w:rPr>
          <w:color w:val="FF0000"/>
          <w:sz w:val="28"/>
          <w:szCs w:val="28"/>
          <w:rtl/>
          <w:lang w:bidi="yi-Hebr"/>
        </w:rPr>
        <w:t>עבֿירה</w:t>
      </w:r>
      <w:r w:rsidRPr="007818EA">
        <w:rPr>
          <w:color w:val="auto"/>
          <w:sz w:val="28"/>
          <w:szCs w:val="28"/>
          <w:rtl/>
          <w:lang w:bidi="yi-Hebr"/>
        </w:rPr>
        <w:t xml:space="preserve"> פֿאַר גאָט איבע</w:t>
      </w:r>
      <w:r w:rsidRPr="007818EA">
        <w:rPr>
          <w:rFonts w:hint="cs"/>
          <w:color w:val="auto"/>
          <w:sz w:val="28"/>
          <w:szCs w:val="28"/>
          <w:rtl/>
          <w:lang w:bidi="yi-Hebr"/>
        </w:rPr>
        <w:t>ר</w:t>
      </w:r>
      <w:r w:rsidRPr="007818EA">
        <w:rPr>
          <w:color w:val="auto"/>
          <w:sz w:val="28"/>
          <w:szCs w:val="28"/>
          <w:rtl/>
          <w:lang w:bidi="yi-Hebr"/>
        </w:rPr>
        <w:t xml:space="preserve">לאָזן אַזאַ </w:t>
      </w:r>
      <w:r w:rsidRPr="007818EA">
        <w:rPr>
          <w:color w:val="FF0000"/>
          <w:sz w:val="28"/>
          <w:szCs w:val="28"/>
          <w:rtl/>
          <w:lang w:bidi="yi-Hebr"/>
        </w:rPr>
        <w:t>שק</w:t>
      </w:r>
      <w:r w:rsidRPr="007818EA">
        <w:rPr>
          <w:rFonts w:hint="cs"/>
          <w:color w:val="FF0000"/>
          <w:sz w:val="28"/>
          <w:szCs w:val="28"/>
          <w:rtl/>
          <w:lang w:bidi="yi-Hebr"/>
        </w:rPr>
        <w:t>אָ</w:t>
      </w:r>
      <w:r w:rsidRPr="007818EA">
        <w:rPr>
          <w:color w:val="FF0000"/>
          <w:sz w:val="28"/>
          <w:szCs w:val="28"/>
          <w:rtl/>
          <w:lang w:bidi="yi-Hebr"/>
        </w:rPr>
        <w:t>ץ</w:t>
      </w:r>
      <w:r w:rsidRPr="007818EA">
        <w:rPr>
          <w:color w:val="auto"/>
          <w:sz w:val="28"/>
          <w:szCs w:val="28"/>
          <w:rtl/>
          <w:lang w:bidi="yi-Hebr"/>
        </w:rPr>
        <w:t xml:space="preserve"> אַף ט</w:t>
      </w:r>
      <w:r w:rsidRPr="007818EA">
        <w:rPr>
          <w:rFonts w:hint="cs"/>
          <w:color w:val="auto"/>
          <w:sz w:val="28"/>
          <w:szCs w:val="28"/>
          <w:rtl/>
          <w:lang w:bidi="yi-Hebr"/>
        </w:rPr>
        <w:t>ר</w:t>
      </w:r>
      <w:r w:rsidRPr="007818EA">
        <w:rPr>
          <w:color w:val="auto"/>
          <w:sz w:val="28"/>
          <w:szCs w:val="28"/>
          <w:rtl/>
          <w:lang w:bidi="yi-Hebr"/>
        </w:rPr>
        <w:t xml:space="preserve">וקענעם </w:t>
      </w:r>
      <w:r w:rsidR="000B3139">
        <w:rPr>
          <w:color w:val="FF0000"/>
          <w:sz w:val="28"/>
          <w:szCs w:val="28"/>
          <w:rtl/>
          <w:lang w:bidi="yi-Hebr"/>
        </w:rPr>
        <w:t>תּנך</w:t>
      </w:r>
      <w:r w:rsidRPr="007818EA">
        <w:rPr>
          <w:rFonts w:hint="cs"/>
          <w:color w:val="auto"/>
          <w:sz w:val="28"/>
          <w:szCs w:val="28"/>
          <w:rtl/>
          <w:lang w:bidi="yi-Hebr"/>
        </w:rPr>
        <w:t>;</w:t>
      </w:r>
      <w:r w:rsidRPr="007818EA">
        <w:rPr>
          <w:color w:val="auto"/>
          <w:sz w:val="28"/>
          <w:szCs w:val="28"/>
          <w:rtl/>
          <w:lang w:bidi="yi-Hebr"/>
        </w:rPr>
        <w:t xml:space="preserve"> מע באַדאַרף אים אַ נעם טאָן צו דער </w:t>
      </w:r>
      <w:r w:rsidR="002E5578">
        <w:rPr>
          <w:color w:val="FF0000"/>
          <w:sz w:val="28"/>
          <w:szCs w:val="28"/>
          <w:rtl/>
          <w:lang w:bidi="yi-Hebr"/>
        </w:rPr>
        <w:t>גמרא</w:t>
      </w:r>
      <w:r w:rsidRPr="007818EA">
        <w:rPr>
          <w:color w:val="auto"/>
          <w:sz w:val="28"/>
          <w:szCs w:val="28"/>
          <w:rtl/>
          <w:lang w:bidi="yi-Hebr"/>
        </w:rPr>
        <w:t>, ״</w:t>
      </w:r>
      <w:r w:rsidR="00E24F2C" w:rsidRPr="00E24F2C">
        <w:rPr>
          <w:color w:val="FF0000"/>
          <w:sz w:val="28"/>
          <w:szCs w:val="28"/>
          <w:rtl/>
          <w:lang w:bidi="yi-Hebr"/>
        </w:rPr>
        <w:t>נישקשה</w:t>
      </w:r>
      <w:r w:rsidRPr="007818EA">
        <w:rPr>
          <w:color w:val="auto"/>
          <w:sz w:val="28"/>
          <w:szCs w:val="28"/>
          <w:rtl/>
          <w:lang w:bidi="yi-Hebr"/>
        </w:rPr>
        <w:t>, ס׳װעט אים גאָר ניט ש</w:t>
      </w:r>
      <w:r w:rsidRPr="007818EA">
        <w:rPr>
          <w:rFonts w:hint="cs"/>
          <w:color w:val="auto"/>
          <w:sz w:val="28"/>
          <w:szCs w:val="28"/>
          <w:rtl/>
          <w:lang w:bidi="yi-Hebr"/>
        </w:rPr>
        <w:t>אַ</w:t>
      </w:r>
      <w:r w:rsidRPr="007818EA">
        <w:rPr>
          <w:color w:val="auto"/>
          <w:sz w:val="28"/>
          <w:szCs w:val="28"/>
          <w:rtl/>
          <w:lang w:bidi="yi-Hebr"/>
        </w:rPr>
        <w:t>ט</w:t>
      </w:r>
      <w:r w:rsidRPr="007818EA">
        <w:rPr>
          <w:rFonts w:hint="cs"/>
          <w:color w:val="auto"/>
          <w:sz w:val="28"/>
          <w:szCs w:val="28"/>
          <w:rtl/>
          <w:lang w:bidi="yi-Hebr"/>
        </w:rPr>
        <w:t>ן</w:t>
      </w:r>
      <w:r w:rsidRPr="007818EA">
        <w:rPr>
          <w:color w:val="auto"/>
          <w:sz w:val="28"/>
          <w:szCs w:val="28"/>
          <w:rtl/>
          <w:lang w:bidi="yi-Hebr"/>
        </w:rPr>
        <w:t>״.</w:t>
      </w:r>
    </w:p>
    <w:p w:rsidR="00FE52BE" w:rsidRPr="007818EA" w:rsidRDefault="00FE52BE" w:rsidP="00FE52BE">
      <w:pPr>
        <w:widowControl w:val="0"/>
        <w:bidi/>
        <w:ind w:firstLine="284"/>
        <w:jc w:val="both"/>
        <w:rPr>
          <w:color w:val="auto"/>
          <w:sz w:val="28"/>
          <w:szCs w:val="28"/>
          <w:lang w:bidi="yi-Hebr"/>
        </w:rPr>
      </w:pPr>
      <w:r w:rsidRPr="007818EA">
        <w:rPr>
          <w:color w:val="auto"/>
          <w:sz w:val="28"/>
          <w:szCs w:val="28"/>
          <w:rtl/>
          <w:lang w:bidi="yi-Hebr"/>
        </w:rPr>
        <w:t xml:space="preserve">פֿאַרשטײט מען, אַז דער פֿאָטער איז געװען </w:t>
      </w:r>
      <w:r w:rsidR="000D1415">
        <w:rPr>
          <w:color w:val="FF0000"/>
          <w:sz w:val="28"/>
          <w:szCs w:val="28"/>
          <w:rtl/>
          <w:lang w:bidi="yi-Hebr"/>
        </w:rPr>
        <w:t>מלא</w:t>
      </w:r>
      <w:r w:rsidRPr="007818EA">
        <w:rPr>
          <w:color w:val="FF0000"/>
          <w:sz w:val="28"/>
          <w:szCs w:val="28"/>
          <w:rtl/>
          <w:lang w:bidi="yi-Hebr"/>
        </w:rPr>
        <w:t xml:space="preserve"> </w:t>
      </w:r>
      <w:r w:rsidR="00E24F2C" w:rsidRPr="00E24F2C">
        <w:rPr>
          <w:color w:val="FF0000"/>
          <w:sz w:val="28"/>
          <w:szCs w:val="28"/>
          <w:rtl/>
          <w:lang w:bidi="yi-Hebr"/>
        </w:rPr>
        <w:t>גדולה</w:t>
      </w:r>
      <w:r w:rsidRPr="007818EA">
        <w:rPr>
          <w:color w:val="auto"/>
          <w:sz w:val="28"/>
          <w:szCs w:val="28"/>
          <w:rtl/>
          <w:lang w:bidi="yi-Hebr"/>
        </w:rPr>
        <w:t>, און דער ״</w:t>
      </w:r>
      <w:r w:rsidRPr="007818EA">
        <w:rPr>
          <w:color w:val="FF0000"/>
          <w:sz w:val="28"/>
          <w:szCs w:val="28"/>
          <w:rtl/>
          <w:lang w:bidi="yi-Hebr"/>
        </w:rPr>
        <w:t>שק</w:t>
      </w:r>
      <w:r w:rsidRPr="007818EA">
        <w:rPr>
          <w:rFonts w:hint="cs"/>
          <w:color w:val="FF0000"/>
          <w:sz w:val="28"/>
          <w:szCs w:val="28"/>
          <w:rtl/>
          <w:lang w:bidi="yi-Hebr"/>
        </w:rPr>
        <w:t>אָץ</w:t>
      </w:r>
      <w:r w:rsidRPr="007818EA">
        <w:rPr>
          <w:color w:val="auto"/>
          <w:sz w:val="28"/>
          <w:szCs w:val="28"/>
          <w:rtl/>
          <w:lang w:bidi="yi-Hebr"/>
        </w:rPr>
        <w:t xml:space="preserve">״ אַלײן איז ניט געװען </w:t>
      </w:r>
      <w:r>
        <w:rPr>
          <w:color w:val="auto"/>
          <w:sz w:val="28"/>
          <w:szCs w:val="28"/>
          <w:rtl/>
          <w:lang w:bidi="yi-Hebr"/>
        </w:rPr>
        <w:t>אַז</w:t>
      </w:r>
      <w:r w:rsidRPr="007818EA">
        <w:rPr>
          <w:color w:val="auto"/>
          <w:sz w:val="28"/>
          <w:szCs w:val="28"/>
          <w:rtl/>
          <w:lang w:bidi="yi-Hebr"/>
        </w:rPr>
        <w:t xml:space="preserve">ױ צופֿרידן מיט דער </w:t>
      </w:r>
      <w:r w:rsidR="002E5578">
        <w:rPr>
          <w:color w:val="FF0000"/>
          <w:sz w:val="28"/>
          <w:szCs w:val="28"/>
          <w:rtl/>
          <w:lang w:bidi="yi-Hebr"/>
        </w:rPr>
        <w:t>גמרא</w:t>
      </w:r>
      <w:r w:rsidRPr="007818EA">
        <w:rPr>
          <w:color w:val="auto"/>
          <w:sz w:val="28"/>
          <w:szCs w:val="28"/>
          <w:rtl/>
          <w:lang w:bidi="yi-Hebr"/>
        </w:rPr>
        <w:t xml:space="preserve">, איז ער אָבער דערפֿאַר געװען באַ זיך </w:t>
      </w:r>
      <w:r w:rsidR="00E24F2C" w:rsidRPr="00E24F2C">
        <w:rPr>
          <w:color w:val="FF0000"/>
          <w:sz w:val="28"/>
          <w:szCs w:val="28"/>
          <w:rtl/>
          <w:lang w:bidi="yi-Hebr"/>
        </w:rPr>
        <w:t>גדול</w:t>
      </w:r>
      <w:r w:rsidRPr="007818EA">
        <w:rPr>
          <w:color w:val="auto"/>
          <w:sz w:val="28"/>
          <w:szCs w:val="28"/>
          <w:rtl/>
          <w:lang w:bidi="yi-Hebr"/>
        </w:rPr>
        <w:t>דיק, װאָס ער זיצט אי</w:t>
      </w:r>
      <w:r w:rsidRPr="007818EA">
        <w:rPr>
          <w:rFonts w:hint="cs"/>
          <w:color w:val="auto"/>
          <w:sz w:val="28"/>
          <w:szCs w:val="28"/>
          <w:rtl/>
          <w:lang w:bidi="yi-Hebr"/>
        </w:rPr>
        <w:t>נ</w:t>
      </w:r>
      <w:r w:rsidRPr="007818EA">
        <w:rPr>
          <w:color w:val="auto"/>
          <w:sz w:val="28"/>
          <w:szCs w:val="28"/>
          <w:rtl/>
          <w:lang w:bidi="yi-Hebr"/>
        </w:rPr>
        <w:t>ײנעם מיט די גרױסע, און געבלאָזן פֿון זיך, פֿאַריסן די נ</w:t>
      </w:r>
      <w:r w:rsidRPr="007818EA">
        <w:rPr>
          <w:rFonts w:hint="cs"/>
          <w:color w:val="auto"/>
          <w:sz w:val="28"/>
          <w:szCs w:val="28"/>
          <w:rtl/>
          <w:lang w:bidi="yi-Hebr"/>
        </w:rPr>
        <w:t>אָ</w:t>
      </w:r>
      <w:r w:rsidRPr="007818EA">
        <w:rPr>
          <w:color w:val="auto"/>
          <w:sz w:val="28"/>
          <w:szCs w:val="28"/>
          <w:rtl/>
          <w:lang w:bidi="yi-Hebr"/>
        </w:rPr>
        <w:t>ז</w:t>
      </w:r>
      <w:r w:rsidRPr="007818EA">
        <w:rPr>
          <w:rFonts w:hint="cs"/>
          <w:color w:val="auto"/>
          <w:sz w:val="28"/>
          <w:szCs w:val="28"/>
          <w:rtl/>
          <w:lang w:bidi="yi-Hebr"/>
        </w:rPr>
        <w:t xml:space="preserve"> </w:t>
      </w:r>
      <w:r w:rsidRPr="007818EA">
        <w:rPr>
          <w:rFonts w:hint="eastAsia"/>
          <w:color w:val="auto"/>
          <w:sz w:val="28"/>
          <w:szCs w:val="28"/>
          <w:rtl/>
          <w:lang w:bidi="yi-Hebr"/>
        </w:rPr>
        <w:t>–</w:t>
      </w:r>
      <w:r w:rsidRPr="007818EA">
        <w:rPr>
          <w:color w:val="auto"/>
          <w:sz w:val="28"/>
          <w:szCs w:val="28"/>
          <w:rtl/>
          <w:lang w:bidi="yi-Hebr"/>
        </w:rPr>
        <w:t xml:space="preserve"> אַ קלײניק</w:t>
      </w:r>
      <w:r w:rsidRPr="007818EA">
        <w:rPr>
          <w:rFonts w:hint="cs"/>
          <w:color w:val="auto"/>
          <w:sz w:val="28"/>
          <w:szCs w:val="28"/>
          <w:rtl/>
          <w:lang w:bidi="yi-Hebr"/>
        </w:rPr>
        <w:t>ײַ</w:t>
      </w:r>
      <w:r w:rsidRPr="007818EA">
        <w:rPr>
          <w:color w:val="auto"/>
          <w:sz w:val="28"/>
          <w:szCs w:val="28"/>
          <w:rtl/>
          <w:lang w:bidi="yi-Hebr"/>
        </w:rPr>
        <w:t>ט!</w:t>
      </w:r>
    </w:p>
    <w:p w:rsidR="00FE52BE" w:rsidRPr="007818EA" w:rsidRDefault="00FE52BE" w:rsidP="00FE52BE">
      <w:pPr>
        <w:widowControl w:val="0"/>
        <w:bidi/>
        <w:ind w:firstLine="284"/>
        <w:jc w:val="both"/>
        <w:rPr>
          <w:color w:val="auto"/>
          <w:sz w:val="28"/>
          <w:szCs w:val="28"/>
          <w:lang w:bidi="yi-Hebr"/>
        </w:rPr>
      </w:pPr>
      <w:r w:rsidRPr="007818EA">
        <w:rPr>
          <w:color w:val="auto"/>
          <w:sz w:val="28"/>
          <w:szCs w:val="28"/>
          <w:rtl/>
          <w:lang w:bidi="yi-Hebr"/>
        </w:rPr>
        <w:t xml:space="preserve">אַראָפּגעקומען איז </w:t>
      </w:r>
      <w:r w:rsidR="00F22F38">
        <w:rPr>
          <w:color w:val="FF0000"/>
          <w:sz w:val="28"/>
          <w:szCs w:val="28"/>
          <w:rtl/>
          <w:lang w:bidi="yi-Hebr"/>
        </w:rPr>
        <w:t>רב</w:t>
      </w:r>
      <w:r w:rsidRPr="007818EA">
        <w:rPr>
          <w:color w:val="FF0000"/>
          <w:sz w:val="28"/>
          <w:szCs w:val="28"/>
          <w:rtl/>
          <w:lang w:bidi="yi-Hebr"/>
        </w:rPr>
        <w:t xml:space="preserve"> </w:t>
      </w:r>
      <w:r w:rsidR="00C77F32" w:rsidRPr="00C77F32">
        <w:rPr>
          <w:color w:val="FF0000"/>
          <w:sz w:val="28"/>
          <w:szCs w:val="28"/>
          <w:rtl/>
          <w:lang w:bidi="yi-Hebr"/>
        </w:rPr>
        <w:t>חײם</w:t>
      </w:r>
      <w:r w:rsidRPr="007818EA">
        <w:rPr>
          <w:color w:val="auto"/>
          <w:sz w:val="28"/>
          <w:szCs w:val="28"/>
          <w:rtl/>
          <w:lang w:bidi="yi-Hebr"/>
        </w:rPr>
        <w:t xml:space="preserve"> דער</w:t>
      </w:r>
      <w:r w:rsidRPr="007818EA">
        <w:rPr>
          <w:color w:val="FF0000"/>
          <w:sz w:val="28"/>
          <w:szCs w:val="28"/>
          <w:rtl/>
          <w:lang w:bidi="yi-Hebr"/>
        </w:rPr>
        <w:t xml:space="preserve"> </w:t>
      </w:r>
      <w:r w:rsidR="006555F5">
        <w:rPr>
          <w:color w:val="FF0000"/>
          <w:sz w:val="28"/>
          <w:szCs w:val="28"/>
          <w:rtl/>
          <w:lang w:bidi="yi-Hebr"/>
        </w:rPr>
        <w:t>רבֿ</w:t>
      </w:r>
      <w:r w:rsidRPr="007818EA">
        <w:rPr>
          <w:color w:val="FF0000"/>
          <w:sz w:val="28"/>
          <w:szCs w:val="28"/>
          <w:rtl/>
          <w:lang w:bidi="yi-Hebr"/>
        </w:rPr>
        <w:t xml:space="preserve"> </w:t>
      </w:r>
      <w:r w:rsidRPr="007818EA">
        <w:rPr>
          <w:color w:val="auto"/>
          <w:sz w:val="28"/>
          <w:szCs w:val="28"/>
          <w:rtl/>
          <w:lang w:bidi="yi-Hebr"/>
        </w:rPr>
        <w:t xml:space="preserve">פֿון </w:t>
      </w:r>
      <w:r w:rsidRPr="0006763A">
        <w:rPr>
          <w:color w:val="008000"/>
          <w:sz w:val="28"/>
          <w:szCs w:val="28"/>
          <w:rtl/>
          <w:lang w:bidi="yi-Hebr"/>
        </w:rPr>
        <w:t>ר</w:t>
      </w:r>
      <w:r w:rsidRPr="0006763A">
        <w:rPr>
          <w:rFonts w:hint="cs"/>
          <w:color w:val="008000"/>
          <w:sz w:val="28"/>
          <w:szCs w:val="28"/>
          <w:rtl/>
          <w:lang w:bidi="yi-Hebr"/>
        </w:rPr>
        <w:t>אַ</w:t>
      </w:r>
      <w:r w:rsidRPr="0006763A">
        <w:rPr>
          <w:color w:val="008000"/>
          <w:sz w:val="28"/>
          <w:szCs w:val="28"/>
          <w:rtl/>
          <w:lang w:bidi="yi-Hebr"/>
        </w:rPr>
        <w:t>קיטנע</w:t>
      </w:r>
      <w:r w:rsidRPr="007818EA">
        <w:rPr>
          <w:color w:val="auto"/>
          <w:sz w:val="28"/>
          <w:szCs w:val="28"/>
          <w:rtl/>
          <w:lang w:bidi="yi-Hebr"/>
        </w:rPr>
        <w:t xml:space="preserve"> ניט אַלײן,</w:t>
      </w:r>
    </w:p>
    <w:p w:rsidR="00FE52BE" w:rsidRPr="00066E55" w:rsidRDefault="00FE52BE" w:rsidP="00FE52BE">
      <w:pPr>
        <w:widowControl w:val="0"/>
        <w:tabs>
          <w:tab w:val="left" w:pos="570"/>
        </w:tabs>
        <w:bidi/>
        <w:ind w:firstLine="284"/>
        <w:jc w:val="both"/>
        <w:rPr>
          <w:color w:val="auto"/>
          <w:sz w:val="24"/>
          <w:szCs w:val="24"/>
          <w:lang w:bidi="yi-Hebr"/>
        </w:rPr>
      </w:pPr>
      <w:r>
        <w:rPr>
          <w:rFonts w:hint="cs"/>
          <w:color w:val="auto"/>
          <w:sz w:val="24"/>
          <w:szCs w:val="24"/>
          <w:rtl/>
          <w:lang w:bidi="yi-Hebr"/>
        </w:rPr>
        <w:t>1</w:t>
      </w:r>
      <w:r w:rsidRPr="00066E55">
        <w:rPr>
          <w:color w:val="auto"/>
          <w:sz w:val="24"/>
          <w:szCs w:val="24"/>
          <w:rtl/>
          <w:lang w:bidi="yi-Hebr"/>
        </w:rPr>
        <w:tab/>
      </w:r>
      <w:r w:rsidR="005068EB">
        <w:rPr>
          <w:rFonts w:hint="cs"/>
          <w:color w:val="auto"/>
          <w:sz w:val="24"/>
          <w:szCs w:val="24"/>
          <w:rtl/>
          <w:lang w:bidi="yi-Hebr"/>
        </w:rPr>
        <w:t xml:space="preserve"> </w:t>
      </w:r>
      <w:r>
        <w:rPr>
          <w:rFonts w:hint="cs"/>
          <w:color w:val="auto"/>
          <w:sz w:val="24"/>
          <w:szCs w:val="24"/>
          <w:rtl/>
          <w:lang w:bidi="yi-Hebr"/>
        </w:rPr>
        <w:t>אַ</w:t>
      </w:r>
      <w:r w:rsidRPr="00066E55">
        <w:rPr>
          <w:color w:val="auto"/>
          <w:sz w:val="24"/>
          <w:szCs w:val="24"/>
          <w:rtl/>
          <w:lang w:bidi="yi-Hebr"/>
        </w:rPr>
        <w:t xml:space="preserve"> ב</w:t>
      </w:r>
      <w:r>
        <w:rPr>
          <w:rFonts w:hint="cs"/>
          <w:color w:val="auto"/>
          <w:sz w:val="24"/>
          <w:szCs w:val="24"/>
          <w:rtl/>
          <w:lang w:bidi="yi-Hebr"/>
        </w:rPr>
        <w:t>אַ</w:t>
      </w:r>
      <w:r w:rsidRPr="00066E55">
        <w:rPr>
          <w:color w:val="auto"/>
          <w:sz w:val="24"/>
          <w:szCs w:val="24"/>
          <w:rtl/>
          <w:lang w:bidi="yi-Hebr"/>
        </w:rPr>
        <w:t>רימטער.</w:t>
      </w:r>
    </w:p>
    <w:p w:rsidR="00FE52BE" w:rsidRPr="00066E55" w:rsidRDefault="00FE52BE" w:rsidP="00FE52BE">
      <w:pPr>
        <w:widowControl w:val="0"/>
        <w:tabs>
          <w:tab w:val="left" w:pos="595"/>
        </w:tabs>
        <w:bidi/>
        <w:ind w:firstLine="284"/>
        <w:jc w:val="both"/>
        <w:rPr>
          <w:color w:val="auto"/>
          <w:sz w:val="24"/>
          <w:szCs w:val="24"/>
          <w:lang w:bidi="yi-Hebr"/>
        </w:rPr>
      </w:pPr>
      <w:r w:rsidRPr="00066E55">
        <w:rPr>
          <w:rFonts w:hint="cs"/>
          <w:color w:val="auto"/>
          <w:sz w:val="24"/>
          <w:szCs w:val="24"/>
          <w:rtl/>
          <w:lang w:bidi="yi-Hebr"/>
        </w:rPr>
        <w:t>2</w:t>
      </w:r>
      <w:r w:rsidRPr="00066E55">
        <w:rPr>
          <w:color w:val="auto"/>
          <w:sz w:val="24"/>
          <w:szCs w:val="24"/>
          <w:rtl/>
          <w:lang w:bidi="yi-Hebr"/>
        </w:rPr>
        <w:tab/>
      </w:r>
      <w:r w:rsidRPr="00066E55">
        <w:rPr>
          <w:rFonts w:hint="cs"/>
          <w:color w:val="auto"/>
          <w:sz w:val="24"/>
          <w:szCs w:val="24"/>
          <w:rtl/>
          <w:lang w:bidi="yi-Hebr"/>
        </w:rPr>
        <w:t xml:space="preserve"> </w:t>
      </w:r>
      <w:r w:rsidRPr="00066E55">
        <w:rPr>
          <w:color w:val="auto"/>
          <w:sz w:val="24"/>
          <w:szCs w:val="24"/>
          <w:rtl/>
          <w:lang w:bidi="yi-Hebr"/>
        </w:rPr>
        <w:t>ג</w:t>
      </w:r>
      <w:r w:rsidRPr="00066E55">
        <w:rPr>
          <w:rFonts w:hint="cs"/>
          <w:color w:val="auto"/>
          <w:sz w:val="24"/>
          <w:szCs w:val="24"/>
          <w:rtl/>
          <w:lang w:bidi="yi-Hebr"/>
        </w:rPr>
        <w:t>אָ</w:t>
      </w:r>
      <w:r w:rsidRPr="00066E55">
        <w:rPr>
          <w:color w:val="auto"/>
          <w:sz w:val="24"/>
          <w:szCs w:val="24"/>
          <w:rtl/>
          <w:lang w:bidi="yi-Hebr"/>
        </w:rPr>
        <w:t>ט</w:t>
      </w:r>
      <w:r w:rsidRPr="00066E55">
        <w:rPr>
          <w:rFonts w:hint="cs"/>
          <w:color w:val="auto"/>
          <w:sz w:val="24"/>
          <w:szCs w:val="24"/>
          <w:rtl/>
          <w:lang w:bidi="yi-Hebr"/>
        </w:rPr>
        <w:t>ס</w:t>
      </w:r>
      <w:r>
        <w:rPr>
          <w:rFonts w:hint="cs"/>
          <w:color w:val="auto"/>
          <w:sz w:val="24"/>
          <w:szCs w:val="24"/>
          <w:rtl/>
          <w:lang w:bidi="yi-Hebr"/>
        </w:rPr>
        <w:t>פֿ</w:t>
      </w:r>
      <w:r w:rsidRPr="00066E55">
        <w:rPr>
          <w:rFonts w:hint="cs"/>
          <w:color w:val="auto"/>
          <w:sz w:val="24"/>
          <w:szCs w:val="24"/>
          <w:rtl/>
          <w:lang w:bidi="yi-Hebr"/>
        </w:rPr>
        <w:t>אָ</w:t>
      </w:r>
      <w:r w:rsidRPr="00066E55">
        <w:rPr>
          <w:color w:val="auto"/>
          <w:sz w:val="24"/>
          <w:szCs w:val="24"/>
          <w:rtl/>
          <w:lang w:bidi="yi-Hebr"/>
        </w:rPr>
        <w:t>רכטיקער.</w:t>
      </w:r>
    </w:p>
    <w:p w:rsidR="00FE52BE" w:rsidRPr="00066E55" w:rsidRDefault="00FE52BE" w:rsidP="00FE52BE">
      <w:pPr>
        <w:widowControl w:val="0"/>
        <w:tabs>
          <w:tab w:val="left" w:pos="602"/>
        </w:tabs>
        <w:bidi/>
        <w:ind w:firstLine="284"/>
        <w:jc w:val="both"/>
        <w:rPr>
          <w:color w:val="auto"/>
          <w:sz w:val="24"/>
          <w:szCs w:val="24"/>
          <w:lang w:bidi="yi-Hebr"/>
        </w:rPr>
      </w:pPr>
      <w:r w:rsidRPr="00066E55">
        <w:rPr>
          <w:rFonts w:hint="cs"/>
          <w:color w:val="auto"/>
          <w:sz w:val="24"/>
          <w:szCs w:val="24"/>
          <w:rtl/>
          <w:lang w:bidi="yi-Hebr"/>
        </w:rPr>
        <w:t>3</w:t>
      </w:r>
      <w:r w:rsidRPr="00066E55">
        <w:rPr>
          <w:color w:val="auto"/>
          <w:sz w:val="24"/>
          <w:szCs w:val="24"/>
          <w:rtl/>
          <w:lang w:bidi="yi-Hebr"/>
        </w:rPr>
        <w:tab/>
      </w:r>
      <w:r w:rsidRPr="00066E55">
        <w:rPr>
          <w:rFonts w:hint="cs"/>
          <w:color w:val="auto"/>
          <w:sz w:val="24"/>
          <w:szCs w:val="24"/>
          <w:rtl/>
          <w:lang w:bidi="yi-Hebr"/>
        </w:rPr>
        <w:t xml:space="preserve"> </w:t>
      </w:r>
      <w:r w:rsidRPr="00066E55">
        <w:rPr>
          <w:color w:val="auto"/>
          <w:sz w:val="24"/>
          <w:szCs w:val="24"/>
          <w:rtl/>
          <w:lang w:bidi="yi-Hebr"/>
        </w:rPr>
        <w:t>װ</w:t>
      </w:r>
      <w:r w:rsidRPr="00066E55">
        <w:rPr>
          <w:rFonts w:hint="cs"/>
          <w:color w:val="auto"/>
          <w:sz w:val="24"/>
          <w:szCs w:val="24"/>
          <w:rtl/>
          <w:lang w:bidi="yi-Hebr"/>
        </w:rPr>
        <w:t>אָ</w:t>
      </w:r>
      <w:r w:rsidRPr="00066E55">
        <w:rPr>
          <w:color w:val="auto"/>
          <w:sz w:val="24"/>
          <w:szCs w:val="24"/>
          <w:rtl/>
          <w:lang w:bidi="yi-Hebr"/>
        </w:rPr>
        <w:t>ס קען זי</w:t>
      </w:r>
      <w:r w:rsidRPr="00066E55">
        <w:rPr>
          <w:rFonts w:hint="cs"/>
          <w:color w:val="auto"/>
          <w:sz w:val="24"/>
          <w:szCs w:val="24"/>
          <w:rtl/>
          <w:lang w:bidi="yi-Hebr"/>
        </w:rPr>
        <w:t>נ</w:t>
      </w:r>
      <w:r w:rsidRPr="00066E55">
        <w:rPr>
          <w:color w:val="auto"/>
          <w:sz w:val="24"/>
          <w:szCs w:val="24"/>
          <w:rtl/>
          <w:lang w:bidi="yi-Hebr"/>
        </w:rPr>
        <w:t>גע</w:t>
      </w:r>
      <w:r w:rsidRPr="00066E55">
        <w:rPr>
          <w:rFonts w:hint="cs"/>
          <w:color w:val="auto"/>
          <w:sz w:val="24"/>
          <w:szCs w:val="24"/>
          <w:rtl/>
          <w:lang w:bidi="yi-Hebr"/>
        </w:rPr>
        <w:t>ן.</w:t>
      </w:r>
    </w:p>
    <w:p w:rsidR="00FE52BE" w:rsidRPr="00066E55" w:rsidRDefault="00FE52BE" w:rsidP="00FE52BE">
      <w:pPr>
        <w:widowControl w:val="0"/>
        <w:tabs>
          <w:tab w:val="left" w:pos="585"/>
        </w:tabs>
        <w:bidi/>
        <w:ind w:firstLine="284"/>
        <w:jc w:val="both"/>
        <w:rPr>
          <w:color w:val="auto"/>
          <w:sz w:val="24"/>
          <w:szCs w:val="24"/>
          <w:lang w:bidi="yi-Hebr"/>
        </w:rPr>
      </w:pPr>
      <w:r w:rsidRPr="00066E55">
        <w:rPr>
          <w:rFonts w:hint="cs"/>
          <w:color w:val="auto"/>
          <w:sz w:val="24"/>
          <w:szCs w:val="24"/>
          <w:rtl/>
          <w:lang w:bidi="yi-Hebr"/>
        </w:rPr>
        <w:t>4</w:t>
      </w:r>
      <w:r w:rsidRPr="00066E55">
        <w:rPr>
          <w:color w:val="auto"/>
          <w:sz w:val="24"/>
          <w:szCs w:val="24"/>
          <w:rtl/>
          <w:lang w:bidi="yi-Hebr"/>
        </w:rPr>
        <w:tab/>
      </w:r>
      <w:r w:rsidRPr="005E3F16">
        <w:rPr>
          <w:rFonts w:hint="cs"/>
          <w:color w:val="auto"/>
          <w:sz w:val="24"/>
          <w:szCs w:val="24"/>
          <w:rtl/>
          <w:lang w:bidi="yi-Hebr"/>
        </w:rPr>
        <w:t xml:space="preserve"> אַ </w:t>
      </w:r>
      <w:r w:rsidRPr="00066E55">
        <w:rPr>
          <w:color w:val="auto"/>
          <w:sz w:val="24"/>
          <w:szCs w:val="24"/>
          <w:rtl/>
          <w:lang w:bidi="yi-Hebr"/>
        </w:rPr>
        <w:t>גרו</w:t>
      </w:r>
      <w:r w:rsidRPr="00066E55">
        <w:rPr>
          <w:rFonts w:hint="cs"/>
          <w:color w:val="auto"/>
          <w:sz w:val="24"/>
          <w:szCs w:val="24"/>
          <w:rtl/>
          <w:lang w:bidi="yi-Hebr"/>
        </w:rPr>
        <w:t>פּ</w:t>
      </w:r>
      <w:r w:rsidRPr="00066E55">
        <w:rPr>
          <w:color w:val="auto"/>
          <w:sz w:val="24"/>
          <w:szCs w:val="24"/>
          <w:rtl/>
          <w:lang w:bidi="yi-Hebr"/>
        </w:rPr>
        <w:t>ע.</w:t>
      </w:r>
    </w:p>
    <w:p w:rsidR="00FE52BE" w:rsidRPr="00066E55" w:rsidRDefault="00FE52BE" w:rsidP="00FE52BE">
      <w:pPr>
        <w:widowControl w:val="0"/>
        <w:tabs>
          <w:tab w:val="left" w:pos="595"/>
        </w:tabs>
        <w:bidi/>
        <w:ind w:firstLine="284"/>
        <w:jc w:val="both"/>
        <w:rPr>
          <w:color w:val="auto"/>
          <w:sz w:val="24"/>
          <w:szCs w:val="24"/>
          <w:lang w:bidi="yi-Hebr"/>
        </w:rPr>
      </w:pPr>
      <w:r w:rsidRPr="00066E55">
        <w:rPr>
          <w:rFonts w:hint="cs"/>
          <w:color w:val="auto"/>
          <w:sz w:val="24"/>
          <w:szCs w:val="24"/>
          <w:rtl/>
          <w:lang w:bidi="yi-Hebr"/>
        </w:rPr>
        <w:t>5</w:t>
      </w:r>
      <w:r w:rsidRPr="00066E55">
        <w:rPr>
          <w:color w:val="auto"/>
          <w:sz w:val="24"/>
          <w:szCs w:val="24"/>
          <w:rtl/>
          <w:lang w:bidi="yi-Hebr"/>
        </w:rPr>
        <w:tab/>
      </w:r>
      <w:r w:rsidRPr="00066E55">
        <w:rPr>
          <w:rFonts w:hint="cs"/>
          <w:color w:val="auto"/>
          <w:sz w:val="24"/>
          <w:szCs w:val="24"/>
          <w:rtl/>
          <w:lang w:bidi="yi-Hebr"/>
        </w:rPr>
        <w:t xml:space="preserve"> </w:t>
      </w:r>
      <w:r w:rsidRPr="00066E55">
        <w:rPr>
          <w:color w:val="auto"/>
          <w:sz w:val="24"/>
          <w:szCs w:val="24"/>
          <w:rtl/>
          <w:lang w:bidi="yi-Hebr"/>
        </w:rPr>
        <w:t>ק</w:t>
      </w:r>
      <w:r>
        <w:rPr>
          <w:rFonts w:hint="cs"/>
          <w:color w:val="auto"/>
          <w:sz w:val="24"/>
          <w:szCs w:val="24"/>
          <w:rtl/>
          <w:lang w:bidi="yi-Hebr"/>
        </w:rPr>
        <w:t>אַ</w:t>
      </w:r>
      <w:r w:rsidRPr="00066E55">
        <w:rPr>
          <w:rFonts w:hint="cs"/>
          <w:color w:val="auto"/>
          <w:sz w:val="24"/>
          <w:szCs w:val="24"/>
          <w:rtl/>
          <w:lang w:bidi="yi-Hebr"/>
        </w:rPr>
        <w:t>פּ</w:t>
      </w:r>
      <w:r w:rsidRPr="00066E55">
        <w:rPr>
          <w:color w:val="auto"/>
          <w:sz w:val="24"/>
          <w:szCs w:val="24"/>
          <w:rtl/>
          <w:lang w:bidi="yi-Hebr"/>
        </w:rPr>
        <w:t xml:space="preserve">יטל </w:t>
      </w:r>
      <w:r>
        <w:rPr>
          <w:color w:val="auto"/>
          <w:sz w:val="24"/>
          <w:szCs w:val="24"/>
          <w:rtl/>
          <w:lang w:bidi="yi-Hebr"/>
        </w:rPr>
        <w:t>פֿון</w:t>
      </w:r>
      <w:r w:rsidRPr="00066E55">
        <w:rPr>
          <w:rFonts w:hint="cs"/>
          <w:color w:val="auto"/>
          <w:sz w:val="24"/>
          <w:szCs w:val="24"/>
          <w:rtl/>
          <w:lang w:bidi="yi-Hebr"/>
        </w:rPr>
        <w:t xml:space="preserve"> </w:t>
      </w:r>
      <w:r w:rsidRPr="00066E55">
        <w:rPr>
          <w:color w:val="auto"/>
          <w:sz w:val="24"/>
          <w:szCs w:val="24"/>
          <w:rtl/>
          <w:lang w:bidi="yi-Hebr"/>
        </w:rPr>
        <w:t xml:space="preserve">דעם ערשטן טײל </w:t>
      </w:r>
      <w:r w:rsidRPr="00066E55">
        <w:rPr>
          <w:rFonts w:hint="cs"/>
          <w:color w:val="auto"/>
          <w:sz w:val="24"/>
          <w:szCs w:val="24"/>
          <w:rtl/>
          <w:lang w:bidi="yi-Hebr"/>
        </w:rPr>
        <w:t>ב</w:t>
      </w:r>
      <w:r w:rsidRPr="00066E55">
        <w:rPr>
          <w:color w:val="auto"/>
          <w:sz w:val="24"/>
          <w:szCs w:val="24"/>
          <w:rtl/>
          <w:lang w:bidi="yi-Hebr"/>
        </w:rPr>
        <w:t>יב</w:t>
      </w:r>
      <w:r w:rsidRPr="00066E55">
        <w:rPr>
          <w:rFonts w:hint="cs"/>
          <w:color w:val="auto"/>
          <w:sz w:val="24"/>
          <w:szCs w:val="24"/>
          <w:rtl/>
          <w:lang w:bidi="yi-Hebr"/>
        </w:rPr>
        <w:t>ל</w:t>
      </w:r>
      <w:r w:rsidRPr="00066E55">
        <w:rPr>
          <w:color w:val="auto"/>
          <w:sz w:val="24"/>
          <w:szCs w:val="24"/>
          <w:rtl/>
          <w:lang w:bidi="yi-Hebr"/>
        </w:rPr>
        <w:t xml:space="preserve"> (</w:t>
      </w:r>
      <w:r w:rsidR="00E24F2C" w:rsidRPr="00E24F2C">
        <w:rPr>
          <w:color w:val="FF0000"/>
          <w:sz w:val="24"/>
          <w:szCs w:val="24"/>
          <w:rtl/>
          <w:lang w:bidi="yi-Hebr"/>
        </w:rPr>
        <w:t>תּורה</w:t>
      </w:r>
      <w:r w:rsidRPr="00AC62A8">
        <w:rPr>
          <w:color w:val="FF0000"/>
          <w:sz w:val="24"/>
          <w:szCs w:val="24"/>
          <w:rtl/>
          <w:lang w:bidi="yi-Hebr"/>
        </w:rPr>
        <w:t xml:space="preserve">, </w:t>
      </w:r>
      <w:r w:rsidR="0023734E" w:rsidRPr="0023734E">
        <w:rPr>
          <w:color w:val="FF0000"/>
          <w:sz w:val="24"/>
          <w:szCs w:val="24"/>
          <w:rtl/>
          <w:lang w:bidi="yi-Hebr"/>
        </w:rPr>
        <w:t>חומש</w:t>
      </w:r>
      <w:r w:rsidRPr="00066E55">
        <w:rPr>
          <w:color w:val="auto"/>
          <w:sz w:val="24"/>
          <w:szCs w:val="24"/>
          <w:rtl/>
          <w:lang w:bidi="yi-Hebr"/>
        </w:rPr>
        <w:t>)</w:t>
      </w:r>
      <w:r w:rsidRPr="00066E55">
        <w:rPr>
          <w:rFonts w:hint="cs"/>
          <w:color w:val="auto"/>
          <w:sz w:val="24"/>
          <w:szCs w:val="24"/>
          <w:rtl/>
          <w:lang w:bidi="yi-Hebr"/>
        </w:rPr>
        <w:t>.</w:t>
      </w:r>
    </w:p>
    <w:p w:rsidR="00FE52BE" w:rsidRPr="00066E55" w:rsidRDefault="00FE52BE" w:rsidP="00FE52BE">
      <w:pPr>
        <w:widowControl w:val="0"/>
        <w:tabs>
          <w:tab w:val="left" w:pos="679"/>
        </w:tabs>
        <w:bidi/>
        <w:ind w:firstLine="284"/>
        <w:jc w:val="both"/>
        <w:rPr>
          <w:color w:val="auto"/>
          <w:sz w:val="24"/>
          <w:szCs w:val="24"/>
          <w:rtl/>
          <w:lang w:bidi="yi-Hebr"/>
        </w:rPr>
      </w:pPr>
      <w:r w:rsidRPr="00066E55">
        <w:rPr>
          <w:rFonts w:hint="cs"/>
          <w:color w:val="auto"/>
          <w:sz w:val="24"/>
          <w:szCs w:val="24"/>
          <w:rtl/>
          <w:lang w:bidi="yi-Hebr"/>
        </w:rPr>
        <w:t>6</w:t>
      </w:r>
      <w:r w:rsidRPr="00066E55">
        <w:rPr>
          <w:color w:val="auto"/>
          <w:sz w:val="24"/>
          <w:szCs w:val="24"/>
          <w:rtl/>
          <w:lang w:bidi="yi-Hebr"/>
        </w:rPr>
        <w:tab/>
      </w:r>
      <w:r w:rsidRPr="00066E55">
        <w:rPr>
          <w:rFonts w:hint="cs"/>
          <w:color w:val="auto"/>
          <w:sz w:val="24"/>
          <w:szCs w:val="24"/>
          <w:rtl/>
          <w:lang w:bidi="yi-Hebr"/>
        </w:rPr>
        <w:t>דאָ׃</w:t>
      </w:r>
      <w:r w:rsidRPr="00066E55">
        <w:rPr>
          <w:color w:val="auto"/>
          <w:sz w:val="24"/>
          <w:szCs w:val="24"/>
          <w:rtl/>
          <w:lang w:bidi="yi-Hebr"/>
        </w:rPr>
        <w:t xml:space="preserve"> דער ק</w:t>
      </w:r>
      <w:r w:rsidRPr="00066E55">
        <w:rPr>
          <w:rFonts w:hint="cs"/>
          <w:color w:val="auto"/>
          <w:sz w:val="24"/>
          <w:szCs w:val="24"/>
          <w:rtl/>
          <w:lang w:bidi="yi-Hebr"/>
        </w:rPr>
        <w:t>אָ</w:t>
      </w:r>
      <w:r w:rsidRPr="00066E55">
        <w:rPr>
          <w:color w:val="auto"/>
          <w:sz w:val="24"/>
          <w:szCs w:val="24"/>
          <w:rtl/>
          <w:lang w:bidi="yi-Hebr"/>
        </w:rPr>
        <w:t>מענט</w:t>
      </w:r>
      <w:r>
        <w:rPr>
          <w:rFonts w:hint="cs"/>
          <w:color w:val="auto"/>
          <w:sz w:val="24"/>
          <w:szCs w:val="24"/>
          <w:rtl/>
          <w:lang w:bidi="yi-Hebr"/>
        </w:rPr>
        <w:t>אַ</w:t>
      </w:r>
      <w:r w:rsidRPr="00066E55">
        <w:rPr>
          <w:color w:val="auto"/>
          <w:sz w:val="24"/>
          <w:szCs w:val="24"/>
          <w:rtl/>
          <w:lang w:bidi="yi-Hebr"/>
        </w:rPr>
        <w:t xml:space="preserve">ר </w:t>
      </w:r>
      <w:r>
        <w:rPr>
          <w:color w:val="auto"/>
          <w:sz w:val="24"/>
          <w:szCs w:val="24"/>
          <w:rtl/>
          <w:lang w:bidi="yi-Hebr"/>
        </w:rPr>
        <w:t>אַף</w:t>
      </w:r>
      <w:r w:rsidRPr="00066E55">
        <w:rPr>
          <w:color w:val="auto"/>
          <w:sz w:val="24"/>
          <w:szCs w:val="24"/>
          <w:rtl/>
          <w:lang w:bidi="yi-Hebr"/>
        </w:rPr>
        <w:t xml:space="preserve"> דער ביבל.</w:t>
      </w:r>
    </w:p>
    <w:p w:rsidR="00FE52BE" w:rsidRDefault="00FE52BE" w:rsidP="00FE52BE">
      <w:pPr>
        <w:widowControl w:val="0"/>
        <w:tabs>
          <w:tab w:val="left" w:pos="679"/>
        </w:tabs>
        <w:bidi/>
        <w:ind w:firstLine="284"/>
        <w:jc w:val="both"/>
        <w:rPr>
          <w:color w:val="auto"/>
          <w:sz w:val="32"/>
          <w:szCs w:val="32"/>
          <w:rtl/>
          <w:lang w:bidi="yi-Hebr"/>
        </w:rPr>
      </w:pPr>
      <w:r>
        <w:rPr>
          <w:rFonts w:hint="cs"/>
          <w:color w:val="auto"/>
          <w:sz w:val="32"/>
          <w:szCs w:val="32"/>
          <w:rtl/>
          <w:lang w:bidi="yi-Hebr"/>
        </w:rPr>
        <w:lastRenderedPageBreak/>
        <w:t>35</w:t>
      </w:r>
    </w:p>
    <w:p w:rsidR="00FE52BE" w:rsidRPr="0006763A" w:rsidRDefault="00FE52BE" w:rsidP="00FE52BE">
      <w:pPr>
        <w:widowControl w:val="0"/>
        <w:tabs>
          <w:tab w:val="left" w:pos="679"/>
        </w:tabs>
        <w:bidi/>
        <w:ind w:firstLine="284"/>
        <w:jc w:val="both"/>
        <w:rPr>
          <w:color w:val="auto"/>
          <w:sz w:val="28"/>
          <w:szCs w:val="28"/>
          <w:lang w:bidi="yi-Hebr"/>
        </w:rPr>
      </w:pPr>
    </w:p>
    <w:p w:rsidR="00FE52BE" w:rsidRPr="0006763A" w:rsidRDefault="00FE52BE" w:rsidP="00E24F2C">
      <w:pPr>
        <w:widowControl w:val="0"/>
        <w:bidi/>
        <w:jc w:val="both"/>
        <w:rPr>
          <w:color w:val="auto"/>
          <w:sz w:val="28"/>
          <w:szCs w:val="28"/>
          <w:lang w:bidi="yi-Hebr"/>
        </w:rPr>
      </w:pPr>
      <w:r w:rsidRPr="0006763A">
        <w:rPr>
          <w:color w:val="auto"/>
          <w:sz w:val="28"/>
          <w:szCs w:val="28"/>
          <w:rtl/>
          <w:lang w:bidi="yi-Hebr"/>
        </w:rPr>
        <w:t>נ</w:t>
      </w:r>
      <w:r w:rsidRPr="0006763A">
        <w:rPr>
          <w:rFonts w:hint="cs"/>
          <w:color w:val="auto"/>
          <w:sz w:val="28"/>
          <w:szCs w:val="28"/>
          <w:rtl/>
          <w:lang w:bidi="yi-Hebr"/>
        </w:rPr>
        <w:t>אָ</w:t>
      </w:r>
      <w:r w:rsidRPr="0006763A">
        <w:rPr>
          <w:color w:val="auto"/>
          <w:sz w:val="28"/>
          <w:szCs w:val="28"/>
          <w:rtl/>
          <w:lang w:bidi="yi-Hebr"/>
        </w:rPr>
        <w:t xml:space="preserve">ר מיט צװײ זין: אײנער אַ </w:t>
      </w:r>
      <w:r w:rsidR="00E24F2C" w:rsidRPr="00E24F2C">
        <w:rPr>
          <w:rFonts w:hint="cs"/>
          <w:color w:val="FF0000"/>
          <w:sz w:val="28"/>
          <w:szCs w:val="28"/>
          <w:rtl/>
          <w:lang w:bidi="yi-Hebr"/>
        </w:rPr>
        <w:t>בעל־הביתל</w:t>
      </w:r>
      <w:r w:rsidRPr="0006763A">
        <w:rPr>
          <w:color w:val="auto"/>
          <w:sz w:val="28"/>
          <w:szCs w:val="28"/>
          <w:rtl/>
          <w:lang w:bidi="yi-Hebr"/>
        </w:rPr>
        <w:t xml:space="preserve"> שױן, מיט אַ קנ</w:t>
      </w:r>
      <w:r w:rsidRPr="0006763A">
        <w:rPr>
          <w:rFonts w:hint="cs"/>
          <w:color w:val="auto"/>
          <w:sz w:val="28"/>
          <w:szCs w:val="28"/>
          <w:rtl/>
          <w:lang w:bidi="yi-Hebr"/>
        </w:rPr>
        <w:t>אָפּ</w:t>
      </w:r>
      <w:r w:rsidRPr="0006763A">
        <w:rPr>
          <w:color w:val="auto"/>
          <w:sz w:val="28"/>
          <w:szCs w:val="28"/>
          <w:rtl/>
          <w:lang w:bidi="yi-Hebr"/>
        </w:rPr>
        <w:t xml:space="preserve"> אין גאָרגל, מיטן נאָמען </w:t>
      </w:r>
      <w:r w:rsidR="00E24F2C" w:rsidRPr="00E24F2C">
        <w:rPr>
          <w:color w:val="FF0000"/>
          <w:sz w:val="28"/>
          <w:szCs w:val="28"/>
          <w:rtl/>
          <w:lang w:bidi="yi-Hebr"/>
        </w:rPr>
        <w:t>אַבֿרהמל</w:t>
      </w:r>
      <w:r w:rsidRPr="0006763A">
        <w:rPr>
          <w:color w:val="auto"/>
          <w:sz w:val="28"/>
          <w:szCs w:val="28"/>
          <w:rtl/>
          <w:lang w:bidi="yi-Hebr"/>
        </w:rPr>
        <w:t xml:space="preserve">, װאָס האָט געהאַט אַ </w:t>
      </w:r>
      <w:r w:rsidR="000802DF" w:rsidRPr="000802DF">
        <w:rPr>
          <w:color w:val="FF0000"/>
          <w:sz w:val="28"/>
          <w:szCs w:val="28"/>
          <w:rtl/>
          <w:lang w:bidi="yi-Hebr"/>
        </w:rPr>
        <w:t>קול</w:t>
      </w:r>
      <w:r w:rsidRPr="0006763A">
        <w:rPr>
          <w:color w:val="FF0000"/>
          <w:sz w:val="28"/>
          <w:szCs w:val="28"/>
          <w:rtl/>
          <w:lang w:bidi="yi-Hebr"/>
        </w:rPr>
        <w:t>־</w:t>
      </w:r>
      <w:r w:rsidR="00E24F2C" w:rsidRPr="00E24F2C">
        <w:rPr>
          <w:color w:val="FF0000"/>
          <w:sz w:val="28"/>
          <w:szCs w:val="28"/>
          <w:rtl/>
          <w:lang w:bidi="yi-Hebr"/>
        </w:rPr>
        <w:t>נגינה</w:t>
      </w:r>
      <w:r w:rsidRPr="0006763A">
        <w:rPr>
          <w:color w:val="auto"/>
          <w:sz w:val="28"/>
          <w:szCs w:val="28"/>
          <w:rtl/>
          <w:lang w:bidi="yi-Hebr"/>
        </w:rPr>
        <w:t xml:space="preserve"> און געקאָנט שײן דאַװנען פֿאַרן </w:t>
      </w:r>
      <w:r w:rsidR="00DB3A6F" w:rsidRPr="00DB3A6F">
        <w:rPr>
          <w:rFonts w:hint="cs"/>
          <w:color w:val="FF0000"/>
          <w:sz w:val="28"/>
          <w:szCs w:val="28"/>
          <w:rtl/>
          <w:lang w:bidi="yi-Hebr"/>
        </w:rPr>
        <w:t>עמוד</w:t>
      </w:r>
      <w:r w:rsidRPr="0006763A">
        <w:rPr>
          <w:color w:val="auto"/>
          <w:sz w:val="28"/>
          <w:szCs w:val="28"/>
          <w:rtl/>
          <w:lang w:bidi="yi-Hebr"/>
        </w:rPr>
        <w:t xml:space="preserve">, און דער אַנדערער, </w:t>
      </w:r>
      <w:r w:rsidR="00C77F32" w:rsidRPr="00C77F32">
        <w:rPr>
          <w:color w:val="FF0000"/>
          <w:sz w:val="28"/>
          <w:szCs w:val="28"/>
          <w:rtl/>
          <w:lang w:bidi="yi-Hebr"/>
        </w:rPr>
        <w:t>מאיר</w:t>
      </w:r>
      <w:r w:rsidRPr="00F81FF6">
        <w:rPr>
          <w:color w:val="FF0000"/>
          <w:sz w:val="28"/>
          <w:szCs w:val="28"/>
          <w:rtl/>
          <w:lang w:bidi="yi-Hebr"/>
        </w:rPr>
        <w:t>ל</w:t>
      </w:r>
      <w:r w:rsidRPr="0006763A">
        <w:rPr>
          <w:color w:val="auto"/>
          <w:sz w:val="28"/>
          <w:szCs w:val="28"/>
          <w:rtl/>
          <w:lang w:bidi="yi-Hebr"/>
        </w:rPr>
        <w:t>, האָט נ</w:t>
      </w:r>
      <w:r w:rsidRPr="0006763A">
        <w:rPr>
          <w:rFonts w:hint="cs"/>
          <w:color w:val="auto"/>
          <w:sz w:val="28"/>
          <w:szCs w:val="28"/>
          <w:rtl/>
          <w:lang w:bidi="yi-Hebr"/>
        </w:rPr>
        <w:t>אָ</w:t>
      </w:r>
      <w:r w:rsidRPr="0006763A">
        <w:rPr>
          <w:color w:val="auto"/>
          <w:sz w:val="28"/>
          <w:szCs w:val="28"/>
          <w:rtl/>
          <w:lang w:bidi="yi-Hebr"/>
        </w:rPr>
        <w:t xml:space="preserve">ר געהאַט אַ שײן </w:t>
      </w:r>
      <w:r w:rsidR="000802DF" w:rsidRPr="000802DF">
        <w:rPr>
          <w:color w:val="FF0000"/>
          <w:sz w:val="28"/>
          <w:szCs w:val="28"/>
          <w:rtl/>
          <w:lang w:bidi="yi-Hebr"/>
        </w:rPr>
        <w:t>קול</w:t>
      </w:r>
      <w:r w:rsidRPr="0006763A">
        <w:rPr>
          <w:color w:val="auto"/>
          <w:sz w:val="28"/>
          <w:szCs w:val="28"/>
          <w:rtl/>
          <w:lang w:bidi="yi-Hebr"/>
        </w:rPr>
        <w:t xml:space="preserve"> אַף צו זינגען און אױך אַ קנע</w:t>
      </w:r>
      <w:r w:rsidRPr="0006763A">
        <w:rPr>
          <w:rFonts w:hint="cs"/>
          <w:color w:val="auto"/>
          <w:sz w:val="28"/>
          <w:szCs w:val="28"/>
          <w:rtl/>
          <w:lang w:bidi="yi-Hebr"/>
        </w:rPr>
        <w:t>פּ</w:t>
      </w:r>
      <w:r w:rsidRPr="0006763A">
        <w:rPr>
          <w:color w:val="auto"/>
          <w:sz w:val="28"/>
          <w:szCs w:val="28"/>
          <w:rtl/>
          <w:lang w:bidi="yi-Hebr"/>
        </w:rPr>
        <w:t>ל אין ג</w:t>
      </w:r>
      <w:r w:rsidRPr="0006763A">
        <w:rPr>
          <w:rFonts w:hint="cs"/>
          <w:color w:val="auto"/>
          <w:sz w:val="28"/>
          <w:szCs w:val="28"/>
          <w:rtl/>
          <w:lang w:bidi="yi-Hebr"/>
        </w:rPr>
        <w:t>אָ</w:t>
      </w:r>
      <w:r w:rsidRPr="0006763A">
        <w:rPr>
          <w:color w:val="auto"/>
          <w:sz w:val="28"/>
          <w:szCs w:val="28"/>
          <w:rtl/>
          <w:lang w:bidi="yi-Hebr"/>
        </w:rPr>
        <w:t>רגל, נ</w:t>
      </w:r>
      <w:r w:rsidRPr="0006763A">
        <w:rPr>
          <w:rFonts w:hint="cs"/>
          <w:color w:val="auto"/>
          <w:sz w:val="28"/>
          <w:szCs w:val="28"/>
          <w:rtl/>
          <w:lang w:bidi="yi-Hebr"/>
        </w:rPr>
        <w:t>אָ</w:t>
      </w:r>
      <w:r w:rsidRPr="0006763A">
        <w:rPr>
          <w:color w:val="auto"/>
          <w:sz w:val="28"/>
          <w:szCs w:val="28"/>
          <w:rtl/>
          <w:lang w:bidi="yi-Hebr"/>
        </w:rPr>
        <w:t>ר צום לערנען האָט ער געהאַט אַ ש</w:t>
      </w:r>
      <w:r w:rsidRPr="0006763A">
        <w:rPr>
          <w:rFonts w:hint="cs"/>
          <w:color w:val="auto"/>
          <w:sz w:val="28"/>
          <w:szCs w:val="28"/>
          <w:rtl/>
          <w:lang w:bidi="yi-Hebr"/>
        </w:rPr>
        <w:t>ײַ</w:t>
      </w:r>
      <w:r w:rsidRPr="0006763A">
        <w:rPr>
          <w:color w:val="auto"/>
          <w:sz w:val="28"/>
          <w:szCs w:val="28"/>
          <w:rtl/>
          <w:lang w:bidi="yi-Hebr"/>
        </w:rPr>
        <w:t>ט־ה</w:t>
      </w:r>
      <w:r w:rsidRPr="0006763A">
        <w:rPr>
          <w:rFonts w:hint="cs"/>
          <w:color w:val="auto"/>
          <w:sz w:val="28"/>
          <w:szCs w:val="28"/>
          <w:rtl/>
          <w:lang w:bidi="yi-Hebr"/>
        </w:rPr>
        <w:t>אָ</w:t>
      </w:r>
      <w:r w:rsidRPr="0006763A">
        <w:rPr>
          <w:color w:val="auto"/>
          <w:sz w:val="28"/>
          <w:szCs w:val="28"/>
          <w:rtl/>
          <w:lang w:bidi="yi-Hebr"/>
        </w:rPr>
        <w:t>לץ, ניט קײן ק</w:t>
      </w:r>
      <w:r w:rsidRPr="0006763A">
        <w:rPr>
          <w:rFonts w:hint="cs"/>
          <w:color w:val="auto"/>
          <w:sz w:val="28"/>
          <w:szCs w:val="28"/>
          <w:rtl/>
          <w:lang w:bidi="yi-Hebr"/>
        </w:rPr>
        <w:t>אָפּ</w:t>
      </w:r>
      <w:r w:rsidRPr="0006763A">
        <w:rPr>
          <w:color w:val="auto"/>
          <w:sz w:val="28"/>
          <w:szCs w:val="28"/>
          <w:rtl/>
          <w:lang w:bidi="yi-Hebr"/>
        </w:rPr>
        <w:t>. און ניט אַזױ נאָך אַ גראָבער ק</w:t>
      </w:r>
      <w:r w:rsidRPr="0006763A">
        <w:rPr>
          <w:rFonts w:hint="cs"/>
          <w:color w:val="auto"/>
          <w:sz w:val="28"/>
          <w:szCs w:val="28"/>
          <w:rtl/>
          <w:lang w:bidi="yi-Hebr"/>
        </w:rPr>
        <w:t>אָפּ</w:t>
      </w:r>
      <w:r w:rsidRPr="0006763A">
        <w:rPr>
          <w:color w:val="auto"/>
          <w:sz w:val="28"/>
          <w:szCs w:val="28"/>
          <w:rtl/>
          <w:lang w:bidi="yi-Hebr"/>
        </w:rPr>
        <w:t xml:space="preserve">, װי אַ גרױסער </w:t>
      </w:r>
      <w:r w:rsidRPr="0006763A">
        <w:rPr>
          <w:color w:val="FF0000"/>
          <w:sz w:val="28"/>
          <w:szCs w:val="28"/>
          <w:rtl/>
          <w:lang w:bidi="yi-Hebr"/>
        </w:rPr>
        <w:t>שײגעץ</w:t>
      </w:r>
      <w:r w:rsidRPr="0006763A">
        <w:rPr>
          <w:color w:val="auto"/>
          <w:sz w:val="28"/>
          <w:szCs w:val="28"/>
          <w:rtl/>
          <w:lang w:bidi="yi-Hebr"/>
        </w:rPr>
        <w:t xml:space="preserve">, און מיט אים איז דאָס </w:t>
      </w:r>
      <w:r>
        <w:rPr>
          <w:color w:val="FF0000"/>
          <w:sz w:val="28"/>
          <w:szCs w:val="28"/>
          <w:rtl/>
          <w:lang w:bidi="yi-Hebr"/>
        </w:rPr>
        <w:t>שלום</w:t>
      </w:r>
      <w:r w:rsidRPr="0006763A">
        <w:rPr>
          <w:color w:val="auto"/>
          <w:sz w:val="28"/>
          <w:szCs w:val="28"/>
          <w:rtl/>
          <w:lang w:bidi="yi-Hebr"/>
        </w:rPr>
        <w:t xml:space="preserve"> </w:t>
      </w:r>
      <w:r w:rsidR="00F22F38">
        <w:rPr>
          <w:color w:val="FF0000"/>
          <w:sz w:val="28"/>
          <w:szCs w:val="28"/>
          <w:rtl/>
          <w:lang w:bidi="yi-Hebr"/>
        </w:rPr>
        <w:t>נחום</w:t>
      </w:r>
      <w:r w:rsidRPr="0006763A">
        <w:rPr>
          <w:color w:val="auto"/>
          <w:sz w:val="28"/>
          <w:szCs w:val="28"/>
          <w:rtl/>
          <w:lang w:bidi="yi-Hebr"/>
        </w:rPr>
        <w:t xml:space="preserve"> װעװיקס געװאָרן אינגיכן </w:t>
      </w:r>
      <w:r w:rsidR="008175D5" w:rsidRPr="008175D5">
        <w:rPr>
          <w:color w:val="FF0000"/>
          <w:sz w:val="28"/>
          <w:szCs w:val="28"/>
          <w:rtl/>
          <w:lang w:bidi="yi-Hebr"/>
        </w:rPr>
        <w:t>חבֿר</w:t>
      </w:r>
      <w:r w:rsidRPr="0006763A">
        <w:rPr>
          <w:rFonts w:hint="cs"/>
          <w:color w:val="auto"/>
          <w:sz w:val="28"/>
          <w:szCs w:val="28"/>
          <w:rtl/>
          <w:lang w:bidi="yi-Hebr"/>
        </w:rPr>
        <w:t>.</w:t>
      </w:r>
      <w:r w:rsidRPr="0006763A">
        <w:rPr>
          <w:color w:val="auto"/>
          <w:sz w:val="28"/>
          <w:szCs w:val="28"/>
          <w:rtl/>
          <w:lang w:bidi="yi-Hebr"/>
        </w:rPr>
        <w:t xml:space="preserve"> אַ ר</w:t>
      </w:r>
      <w:r w:rsidRPr="0006763A">
        <w:rPr>
          <w:rFonts w:hint="cs"/>
          <w:color w:val="auto"/>
          <w:sz w:val="28"/>
          <w:szCs w:val="28"/>
          <w:rtl/>
          <w:lang w:bidi="yi-Hebr"/>
        </w:rPr>
        <w:t>אַ</w:t>
      </w:r>
      <w:r w:rsidRPr="0006763A">
        <w:rPr>
          <w:color w:val="auto"/>
          <w:sz w:val="28"/>
          <w:szCs w:val="28"/>
          <w:rtl/>
          <w:lang w:bidi="yi-Hebr"/>
        </w:rPr>
        <w:t xml:space="preserve">קיטנער </w:t>
      </w:r>
      <w:r w:rsidRPr="0006763A">
        <w:rPr>
          <w:rFonts w:hint="cs"/>
          <w:color w:val="auto"/>
          <w:sz w:val="28"/>
          <w:szCs w:val="28"/>
          <w:rtl/>
          <w:lang w:bidi="yi-Hebr"/>
        </w:rPr>
        <w:t>ייִ</w:t>
      </w:r>
      <w:r w:rsidRPr="0006763A">
        <w:rPr>
          <w:color w:val="auto"/>
          <w:sz w:val="28"/>
          <w:szCs w:val="28"/>
          <w:rtl/>
          <w:lang w:bidi="yi-Hebr"/>
        </w:rPr>
        <w:t xml:space="preserve">נגל און דעם </w:t>
      </w:r>
      <w:r w:rsidR="006555F5">
        <w:rPr>
          <w:color w:val="FF0000"/>
          <w:sz w:val="28"/>
          <w:szCs w:val="28"/>
          <w:rtl/>
          <w:lang w:bidi="yi-Hebr"/>
        </w:rPr>
        <w:t>רבֿ</w:t>
      </w:r>
      <w:r w:rsidR="00DB3A6F">
        <w:rPr>
          <w:rFonts w:hint="cs"/>
          <w:color w:val="FF0000"/>
          <w:sz w:val="28"/>
          <w:szCs w:val="28"/>
          <w:rtl/>
          <w:lang w:bidi="yi-Hebr"/>
        </w:rPr>
        <w:t>׳</w:t>
      </w:r>
      <w:r w:rsidRPr="0006763A">
        <w:rPr>
          <w:color w:val="FF0000"/>
          <w:sz w:val="28"/>
          <w:szCs w:val="28"/>
          <w:rtl/>
          <w:lang w:bidi="yi-Hebr"/>
        </w:rPr>
        <w:t>ס</w:t>
      </w:r>
      <w:r w:rsidRPr="0006763A">
        <w:rPr>
          <w:color w:val="auto"/>
          <w:sz w:val="28"/>
          <w:szCs w:val="28"/>
          <w:rtl/>
          <w:lang w:bidi="yi-Hebr"/>
        </w:rPr>
        <w:t xml:space="preserve"> אַ זון </w:t>
      </w:r>
      <w:r w:rsidRPr="0006763A">
        <w:rPr>
          <w:rFonts w:hint="cs"/>
          <w:color w:val="auto"/>
          <w:sz w:val="28"/>
          <w:szCs w:val="28"/>
          <w:rtl/>
          <w:lang w:bidi="yi-Hebr"/>
        </w:rPr>
        <w:t>–</w:t>
      </w:r>
      <w:r w:rsidRPr="0006763A">
        <w:rPr>
          <w:color w:val="auto"/>
          <w:sz w:val="28"/>
          <w:szCs w:val="28"/>
          <w:rtl/>
          <w:lang w:bidi="yi-Hebr"/>
        </w:rPr>
        <w:t xml:space="preserve"> מיט דער האַנט קאָן מען אים ניט אַװעקמאַכ</w:t>
      </w:r>
      <w:r w:rsidRPr="0006763A">
        <w:rPr>
          <w:rFonts w:hint="cs"/>
          <w:color w:val="auto"/>
          <w:sz w:val="28"/>
          <w:szCs w:val="28"/>
          <w:rtl/>
          <w:lang w:bidi="yi-Hebr"/>
        </w:rPr>
        <w:t>ן.</w:t>
      </w:r>
      <w:r w:rsidRPr="0006763A">
        <w:rPr>
          <w:color w:val="auto"/>
          <w:sz w:val="28"/>
          <w:szCs w:val="28"/>
          <w:rtl/>
          <w:lang w:bidi="yi-Hebr"/>
        </w:rPr>
        <w:t xml:space="preserve"> דערצו האָט דער </w:t>
      </w:r>
      <w:r w:rsidR="00C77F32" w:rsidRPr="00C77F32">
        <w:rPr>
          <w:color w:val="FF0000"/>
          <w:sz w:val="28"/>
          <w:szCs w:val="28"/>
          <w:rtl/>
          <w:lang w:bidi="yi-Hebr"/>
        </w:rPr>
        <w:t>מאיר</w:t>
      </w:r>
      <w:r w:rsidRPr="00DB3A6F">
        <w:rPr>
          <w:color w:val="FF0000"/>
          <w:sz w:val="28"/>
          <w:szCs w:val="28"/>
          <w:rtl/>
          <w:lang w:bidi="yi-Hebr"/>
        </w:rPr>
        <w:t>ל</w:t>
      </w:r>
      <w:r w:rsidRPr="0006763A">
        <w:rPr>
          <w:color w:val="auto"/>
          <w:sz w:val="28"/>
          <w:szCs w:val="28"/>
          <w:rtl/>
          <w:lang w:bidi="yi-Hebr"/>
        </w:rPr>
        <w:t xml:space="preserve"> געהאַט אַ </w:t>
      </w:r>
      <w:r w:rsidR="00DB3A6F" w:rsidRPr="00DB3A6F">
        <w:rPr>
          <w:color w:val="FF0000"/>
          <w:sz w:val="28"/>
          <w:szCs w:val="28"/>
          <w:rtl/>
          <w:lang w:bidi="yi-Hebr"/>
        </w:rPr>
        <w:t>מעלה</w:t>
      </w:r>
      <w:r w:rsidRPr="0006763A">
        <w:rPr>
          <w:color w:val="auto"/>
          <w:sz w:val="28"/>
          <w:szCs w:val="28"/>
          <w:rtl/>
          <w:lang w:bidi="yi-Hebr"/>
        </w:rPr>
        <w:t xml:space="preserve">: ער האָט געזונגען לידלעך, און נאָך װאָסערע לידלעך! האָט ער אָבער צו דער </w:t>
      </w:r>
      <w:r w:rsidR="00DB3A6F" w:rsidRPr="00DB3A6F">
        <w:rPr>
          <w:color w:val="FF0000"/>
          <w:sz w:val="28"/>
          <w:szCs w:val="28"/>
          <w:rtl/>
          <w:lang w:bidi="yi-Hebr"/>
        </w:rPr>
        <w:t>מעלה</w:t>
      </w:r>
      <w:r w:rsidRPr="0006763A">
        <w:rPr>
          <w:color w:val="auto"/>
          <w:sz w:val="28"/>
          <w:szCs w:val="28"/>
          <w:rtl/>
          <w:lang w:bidi="yi-Hebr"/>
        </w:rPr>
        <w:t xml:space="preserve"> געהאַט אַ </w:t>
      </w:r>
      <w:r w:rsidR="00DB3A6F" w:rsidRPr="00DB3A6F">
        <w:rPr>
          <w:color w:val="FF0000"/>
          <w:sz w:val="28"/>
          <w:szCs w:val="28"/>
          <w:rtl/>
          <w:lang w:bidi="yi-Hebr"/>
        </w:rPr>
        <w:t>חסרון</w:t>
      </w:r>
      <w:r w:rsidRPr="0006763A">
        <w:rPr>
          <w:color w:val="auto"/>
          <w:sz w:val="28"/>
          <w:szCs w:val="28"/>
          <w:rtl/>
          <w:lang w:bidi="yi-Hebr"/>
        </w:rPr>
        <w:t xml:space="preserve"> </w:t>
      </w:r>
      <w:r w:rsidRPr="0006763A">
        <w:rPr>
          <w:rFonts w:hint="cs"/>
          <w:color w:val="auto"/>
          <w:sz w:val="28"/>
          <w:szCs w:val="28"/>
          <w:rtl/>
          <w:lang w:bidi="yi-Hebr"/>
        </w:rPr>
        <w:t>–</w:t>
      </w:r>
      <w:r w:rsidRPr="0006763A">
        <w:rPr>
          <w:color w:val="auto"/>
          <w:sz w:val="28"/>
          <w:szCs w:val="28"/>
          <w:rtl/>
          <w:lang w:bidi="yi-Hebr"/>
        </w:rPr>
        <w:t xml:space="preserve"> אַ </w:t>
      </w:r>
      <w:r w:rsidR="00DB3A6F" w:rsidRPr="00DB3A6F">
        <w:rPr>
          <w:color w:val="FF0000"/>
          <w:sz w:val="28"/>
          <w:szCs w:val="28"/>
          <w:rtl/>
          <w:lang w:bidi="yi-Hebr"/>
        </w:rPr>
        <w:t>טבֿע</w:t>
      </w:r>
      <w:r w:rsidRPr="0006763A">
        <w:rPr>
          <w:color w:val="auto"/>
          <w:sz w:val="28"/>
          <w:szCs w:val="28"/>
          <w:rtl/>
          <w:lang w:bidi="yi-Hebr"/>
        </w:rPr>
        <w:t xml:space="preserve"> פֿון אַן</w:t>
      </w:r>
      <w:r w:rsidRPr="0006763A">
        <w:rPr>
          <w:color w:val="FF0000"/>
          <w:sz w:val="28"/>
          <w:szCs w:val="28"/>
          <w:rtl/>
          <w:lang w:bidi="yi-Hebr"/>
        </w:rPr>
        <w:t xml:space="preserve"> </w:t>
      </w:r>
      <w:r>
        <w:rPr>
          <w:color w:val="FF0000"/>
          <w:sz w:val="28"/>
          <w:szCs w:val="28"/>
          <w:rtl/>
          <w:lang w:bidi="yi-Hebr"/>
        </w:rPr>
        <w:t>אמת</w:t>
      </w:r>
      <w:r w:rsidRPr="0006763A">
        <w:rPr>
          <w:color w:val="auto"/>
          <w:sz w:val="28"/>
          <w:szCs w:val="28"/>
          <w:rtl/>
          <w:lang w:bidi="yi-Hebr"/>
        </w:rPr>
        <w:t xml:space="preserve">ן </w:t>
      </w:r>
      <w:r w:rsidRPr="0006763A">
        <w:rPr>
          <w:rFonts w:hint="cs"/>
          <w:color w:val="auto"/>
          <w:sz w:val="28"/>
          <w:szCs w:val="28"/>
          <w:rtl/>
          <w:lang w:bidi="yi-Hebr"/>
        </w:rPr>
        <w:t>אַ</w:t>
      </w:r>
      <w:r w:rsidRPr="0006763A">
        <w:rPr>
          <w:color w:val="auto"/>
          <w:sz w:val="28"/>
          <w:szCs w:val="28"/>
          <w:rtl/>
          <w:lang w:bidi="yi-Hebr"/>
        </w:rPr>
        <w:t xml:space="preserve">רטיסט: ער האָט פֿײַנט געהאַט זינגען גלאַט </w:t>
      </w:r>
      <w:r>
        <w:rPr>
          <w:color w:val="auto"/>
          <w:sz w:val="28"/>
          <w:szCs w:val="28"/>
          <w:rtl/>
          <w:lang w:bidi="yi-Hebr"/>
        </w:rPr>
        <w:t>אַז</w:t>
      </w:r>
      <w:r w:rsidRPr="0006763A">
        <w:rPr>
          <w:color w:val="auto"/>
          <w:sz w:val="28"/>
          <w:szCs w:val="28"/>
          <w:rtl/>
          <w:lang w:bidi="yi-Hebr"/>
        </w:rPr>
        <w:t xml:space="preserve">ױ אומזיסט. איר װילט הערן זינגען </w:t>
      </w:r>
      <w:r w:rsidRPr="0006763A">
        <w:rPr>
          <w:rFonts w:hint="cs"/>
          <w:color w:val="auto"/>
          <w:sz w:val="28"/>
          <w:szCs w:val="28"/>
          <w:rtl/>
          <w:lang w:bidi="yi-Hebr"/>
        </w:rPr>
        <w:t>–</w:t>
      </w:r>
      <w:r w:rsidRPr="0006763A">
        <w:rPr>
          <w:color w:val="auto"/>
          <w:sz w:val="28"/>
          <w:szCs w:val="28"/>
          <w:rtl/>
          <w:lang w:bidi="yi-Hebr"/>
        </w:rPr>
        <w:t xml:space="preserve"> באַצאָלט, זײַט </w:t>
      </w:r>
      <w:r w:rsidR="00DB3A6F" w:rsidRPr="00DB3A6F">
        <w:rPr>
          <w:color w:val="FF0000"/>
          <w:sz w:val="28"/>
          <w:szCs w:val="28"/>
          <w:rtl/>
          <w:lang w:bidi="yi-Hebr"/>
        </w:rPr>
        <w:t>מוחל</w:t>
      </w:r>
      <w:r w:rsidRPr="0006763A">
        <w:rPr>
          <w:color w:val="auto"/>
          <w:sz w:val="28"/>
          <w:szCs w:val="28"/>
          <w:rtl/>
          <w:lang w:bidi="yi-Hebr"/>
        </w:rPr>
        <w:t>! אַ גר</w:t>
      </w:r>
      <w:r w:rsidRPr="0006763A">
        <w:rPr>
          <w:rFonts w:hint="cs"/>
          <w:color w:val="auto"/>
          <w:sz w:val="28"/>
          <w:szCs w:val="28"/>
          <w:rtl/>
          <w:lang w:bidi="yi-Hebr"/>
        </w:rPr>
        <w:t>אָ</w:t>
      </w:r>
      <w:r w:rsidRPr="0006763A">
        <w:rPr>
          <w:color w:val="auto"/>
          <w:sz w:val="28"/>
          <w:szCs w:val="28"/>
          <w:rtl/>
          <w:lang w:bidi="yi-Hebr"/>
        </w:rPr>
        <w:t>שן אַ לידל. און אַז ס׳איז ניטאָ קײן געלט, איז אַן ע</w:t>
      </w:r>
      <w:r w:rsidRPr="0006763A">
        <w:rPr>
          <w:rFonts w:hint="cs"/>
          <w:color w:val="auto"/>
          <w:sz w:val="28"/>
          <w:szCs w:val="28"/>
          <w:rtl/>
          <w:lang w:bidi="yi-Hebr"/>
        </w:rPr>
        <w:t>פּ</w:t>
      </w:r>
      <w:r w:rsidRPr="0006763A">
        <w:rPr>
          <w:color w:val="auto"/>
          <w:sz w:val="28"/>
          <w:szCs w:val="28"/>
          <w:rtl/>
          <w:lang w:bidi="yi-Hebr"/>
        </w:rPr>
        <w:t>ל אױך גוט. פֿאַר נױט</w:t>
      </w:r>
      <w:r w:rsidRPr="0006763A">
        <w:rPr>
          <w:rFonts w:hint="cs"/>
          <w:color w:val="auto"/>
          <w:sz w:val="28"/>
          <w:szCs w:val="28"/>
          <w:rtl/>
          <w:lang w:bidi="yi-Hebr"/>
        </w:rPr>
        <w:t xml:space="preserve"> </w:t>
      </w:r>
      <w:r w:rsidRPr="0006763A">
        <w:rPr>
          <w:rFonts w:hint="eastAsia"/>
          <w:color w:val="auto"/>
          <w:sz w:val="28"/>
          <w:szCs w:val="28"/>
          <w:rtl/>
          <w:lang w:bidi="yi-Hebr"/>
        </w:rPr>
        <w:t>–</w:t>
      </w:r>
      <w:r w:rsidRPr="0006763A">
        <w:rPr>
          <w:color w:val="auto"/>
          <w:sz w:val="28"/>
          <w:szCs w:val="28"/>
          <w:rtl/>
          <w:lang w:bidi="yi-Hebr"/>
        </w:rPr>
        <w:t xml:space="preserve"> אַ האַלבער ע</w:t>
      </w:r>
      <w:r w:rsidRPr="0006763A">
        <w:rPr>
          <w:rFonts w:hint="cs"/>
          <w:color w:val="auto"/>
          <w:sz w:val="28"/>
          <w:szCs w:val="28"/>
          <w:rtl/>
          <w:lang w:bidi="yi-Hebr"/>
        </w:rPr>
        <w:t>פּ</w:t>
      </w:r>
      <w:r w:rsidRPr="0006763A">
        <w:rPr>
          <w:color w:val="auto"/>
          <w:sz w:val="28"/>
          <w:szCs w:val="28"/>
          <w:rtl/>
          <w:lang w:bidi="yi-Hebr"/>
        </w:rPr>
        <w:t xml:space="preserve">ל, אַ </w:t>
      </w:r>
      <w:r w:rsidRPr="0006763A">
        <w:rPr>
          <w:rFonts w:hint="cs"/>
          <w:color w:val="auto"/>
          <w:sz w:val="28"/>
          <w:szCs w:val="28"/>
          <w:rtl/>
          <w:lang w:bidi="yi-Hebr"/>
        </w:rPr>
        <w:t>פּאָ</w:t>
      </w:r>
      <w:r w:rsidRPr="0006763A">
        <w:rPr>
          <w:color w:val="auto"/>
          <w:sz w:val="28"/>
          <w:szCs w:val="28"/>
          <w:rtl/>
          <w:lang w:bidi="yi-Hebr"/>
        </w:rPr>
        <w:t xml:space="preserve">ר </w:t>
      </w:r>
      <w:r>
        <w:rPr>
          <w:color w:val="auto"/>
          <w:sz w:val="28"/>
          <w:szCs w:val="28"/>
          <w:rtl/>
          <w:lang w:bidi="yi-Hebr"/>
        </w:rPr>
        <w:t>פֿל</w:t>
      </w:r>
      <w:r w:rsidRPr="0006763A">
        <w:rPr>
          <w:rFonts w:hint="cs"/>
          <w:color w:val="auto"/>
          <w:sz w:val="28"/>
          <w:szCs w:val="28"/>
          <w:rtl/>
          <w:lang w:bidi="yi-Hebr"/>
        </w:rPr>
        <w:t>אָ</w:t>
      </w:r>
      <w:r w:rsidRPr="0006763A">
        <w:rPr>
          <w:color w:val="auto"/>
          <w:sz w:val="28"/>
          <w:szCs w:val="28"/>
          <w:rtl/>
          <w:lang w:bidi="yi-Hebr"/>
        </w:rPr>
        <w:t xml:space="preserve">מען, אַ שטיקל צוקערקע </w:t>
      </w:r>
      <w:r w:rsidRPr="0006763A">
        <w:rPr>
          <w:rFonts w:hint="cs"/>
          <w:color w:val="auto"/>
          <w:sz w:val="28"/>
          <w:szCs w:val="28"/>
          <w:rtl/>
          <w:lang w:bidi="yi-Hebr"/>
        </w:rPr>
        <w:t>–</w:t>
      </w:r>
      <w:r w:rsidRPr="0006763A">
        <w:rPr>
          <w:color w:val="auto"/>
          <w:sz w:val="28"/>
          <w:szCs w:val="28"/>
          <w:rtl/>
          <w:lang w:bidi="yi-Hebr"/>
        </w:rPr>
        <w:t xml:space="preserve"> קײן אומזיסט איז ניטאָ! דערפֿאַר האָט ער אָבער געזונגען אַזעלכע לידלעך, מיט אַזאַ זיס </w:t>
      </w:r>
      <w:r w:rsidR="000802DF" w:rsidRPr="000802DF">
        <w:rPr>
          <w:color w:val="FF0000"/>
          <w:sz w:val="28"/>
          <w:szCs w:val="28"/>
          <w:rtl/>
          <w:lang w:bidi="yi-Hebr"/>
        </w:rPr>
        <w:t>קול</w:t>
      </w:r>
      <w:r w:rsidRPr="0006763A">
        <w:rPr>
          <w:color w:val="auto"/>
          <w:sz w:val="28"/>
          <w:szCs w:val="28"/>
          <w:rtl/>
          <w:lang w:bidi="yi-Hebr"/>
        </w:rPr>
        <w:t xml:space="preserve"> און מיט אַזאַ געפֿיל, אַז אַ </w:t>
      </w:r>
      <w:r w:rsidR="00DB3A6F" w:rsidRPr="00DB3A6F">
        <w:rPr>
          <w:color w:val="FF0000"/>
          <w:sz w:val="28"/>
          <w:szCs w:val="28"/>
          <w:rtl/>
          <w:lang w:bidi="yi-Hebr"/>
        </w:rPr>
        <w:t>כּפּרה</w:t>
      </w:r>
      <w:r w:rsidRPr="0006763A">
        <w:rPr>
          <w:color w:val="auto"/>
          <w:sz w:val="28"/>
          <w:szCs w:val="28"/>
          <w:rtl/>
          <w:lang w:bidi="yi-Hebr"/>
        </w:rPr>
        <w:t>, כ׳לעבן, אַלע הײַנטיקע ס</w:t>
      </w:r>
      <w:r w:rsidRPr="0006763A">
        <w:rPr>
          <w:rFonts w:hint="cs"/>
          <w:color w:val="auto"/>
          <w:sz w:val="28"/>
          <w:szCs w:val="28"/>
          <w:rtl/>
          <w:lang w:bidi="yi-Hebr"/>
        </w:rPr>
        <w:t>אָ</w:t>
      </w:r>
      <w:r w:rsidRPr="0006763A">
        <w:rPr>
          <w:color w:val="auto"/>
          <w:sz w:val="28"/>
          <w:szCs w:val="28"/>
          <w:rtl/>
          <w:lang w:bidi="yi-Hebr"/>
        </w:rPr>
        <w:t>בינ</w:t>
      </w:r>
      <w:r w:rsidRPr="0006763A">
        <w:rPr>
          <w:rFonts w:hint="cs"/>
          <w:color w:val="auto"/>
          <w:sz w:val="28"/>
          <w:szCs w:val="28"/>
          <w:rtl/>
          <w:lang w:bidi="yi-Hebr"/>
        </w:rPr>
        <w:t>אָ</w:t>
      </w:r>
      <w:r w:rsidRPr="0006763A">
        <w:rPr>
          <w:color w:val="auto"/>
          <w:sz w:val="28"/>
          <w:szCs w:val="28"/>
          <w:rtl/>
          <w:lang w:bidi="yi-Hebr"/>
        </w:rPr>
        <w:t>װס, ק</w:t>
      </w:r>
      <w:r w:rsidRPr="0006763A">
        <w:rPr>
          <w:rFonts w:hint="cs"/>
          <w:color w:val="auto"/>
          <w:sz w:val="28"/>
          <w:szCs w:val="28"/>
          <w:rtl/>
          <w:lang w:bidi="yi-Hebr"/>
        </w:rPr>
        <w:t>אַ</w:t>
      </w:r>
      <w:r w:rsidRPr="0006763A">
        <w:rPr>
          <w:color w:val="auto"/>
          <w:sz w:val="28"/>
          <w:szCs w:val="28"/>
          <w:rtl/>
          <w:lang w:bidi="yi-Hebr"/>
        </w:rPr>
        <w:t>רוז</w:t>
      </w:r>
      <w:r w:rsidRPr="0006763A">
        <w:rPr>
          <w:rFonts w:hint="cs"/>
          <w:color w:val="auto"/>
          <w:sz w:val="28"/>
          <w:szCs w:val="28"/>
          <w:rtl/>
          <w:lang w:bidi="yi-Hebr"/>
        </w:rPr>
        <w:t>אָ</w:t>
      </w:r>
      <w:r w:rsidRPr="0006763A">
        <w:rPr>
          <w:color w:val="auto"/>
          <w:sz w:val="28"/>
          <w:szCs w:val="28"/>
          <w:rtl/>
          <w:lang w:bidi="yi-Hebr"/>
        </w:rPr>
        <w:t>ס, ש</w:t>
      </w:r>
      <w:r w:rsidRPr="0006763A">
        <w:rPr>
          <w:rFonts w:hint="cs"/>
          <w:color w:val="auto"/>
          <w:sz w:val="28"/>
          <w:szCs w:val="28"/>
          <w:rtl/>
          <w:lang w:bidi="yi-Hebr"/>
        </w:rPr>
        <w:t>אַ</w:t>
      </w:r>
      <w:r w:rsidRPr="0006763A">
        <w:rPr>
          <w:color w:val="auto"/>
          <w:sz w:val="28"/>
          <w:szCs w:val="28"/>
          <w:rtl/>
          <w:lang w:bidi="yi-Hebr"/>
        </w:rPr>
        <w:t>לי</w:t>
      </w:r>
      <w:r w:rsidRPr="0006763A">
        <w:rPr>
          <w:rFonts w:hint="cs"/>
          <w:color w:val="auto"/>
          <w:sz w:val="28"/>
          <w:szCs w:val="28"/>
          <w:rtl/>
          <w:lang w:bidi="yi-Hebr"/>
        </w:rPr>
        <w:t>אַפּ</w:t>
      </w:r>
      <w:r w:rsidRPr="0006763A">
        <w:rPr>
          <w:color w:val="auto"/>
          <w:sz w:val="28"/>
          <w:szCs w:val="28"/>
          <w:rtl/>
          <w:lang w:bidi="yi-Hebr"/>
        </w:rPr>
        <w:t xml:space="preserve">ינס, </w:t>
      </w:r>
      <w:r w:rsidRPr="0006763A">
        <w:rPr>
          <w:rFonts w:hint="cs"/>
          <w:color w:val="auto"/>
          <w:sz w:val="28"/>
          <w:szCs w:val="28"/>
          <w:rtl/>
          <w:lang w:bidi="yi-Hebr"/>
        </w:rPr>
        <w:t>ס</w:t>
      </w:r>
      <w:r w:rsidRPr="0006763A">
        <w:rPr>
          <w:color w:val="auto"/>
          <w:sz w:val="28"/>
          <w:szCs w:val="28"/>
          <w:rtl/>
          <w:lang w:bidi="yi-Hebr"/>
        </w:rPr>
        <w:t>י</w:t>
      </w:r>
      <w:r w:rsidRPr="0006763A">
        <w:rPr>
          <w:rFonts w:hint="cs"/>
          <w:color w:val="auto"/>
          <w:sz w:val="28"/>
          <w:szCs w:val="28"/>
          <w:rtl/>
          <w:lang w:bidi="yi-Hebr"/>
        </w:rPr>
        <w:t>ראָ</w:t>
      </w:r>
      <w:r w:rsidRPr="0006763A">
        <w:rPr>
          <w:color w:val="auto"/>
          <w:sz w:val="28"/>
          <w:szCs w:val="28"/>
          <w:rtl/>
          <w:lang w:bidi="yi-Hebr"/>
        </w:rPr>
        <w:t>ט</w:t>
      </w:r>
      <w:r w:rsidRPr="0006763A">
        <w:rPr>
          <w:rFonts w:hint="cs"/>
          <w:color w:val="auto"/>
          <w:sz w:val="28"/>
          <w:szCs w:val="28"/>
          <w:rtl/>
          <w:lang w:bidi="yi-Hebr"/>
        </w:rPr>
        <w:t>אַ</w:t>
      </w:r>
      <w:r w:rsidRPr="0006763A">
        <w:rPr>
          <w:color w:val="auto"/>
          <w:sz w:val="28"/>
          <w:szCs w:val="28"/>
          <w:rtl/>
          <w:lang w:bidi="yi-Hebr"/>
        </w:rPr>
        <w:t xml:space="preserve">ס און די אַלע איבעריקע </w:t>
      </w:r>
      <w:r w:rsidR="00C24CAF" w:rsidRPr="00C24CAF">
        <w:rPr>
          <w:color w:val="FF0000"/>
          <w:sz w:val="28"/>
          <w:szCs w:val="28"/>
          <w:rtl/>
          <w:lang w:bidi="yi-Hebr"/>
        </w:rPr>
        <w:t>מנגנים</w:t>
      </w:r>
      <w:r w:rsidRPr="0006763A">
        <w:rPr>
          <w:color w:val="auto"/>
          <w:sz w:val="28"/>
          <w:szCs w:val="28"/>
          <w:vertAlign w:val="superscript"/>
          <w:rtl/>
          <w:lang w:bidi="yi-Hebr"/>
        </w:rPr>
        <w:t>1</w:t>
      </w:r>
      <w:r w:rsidRPr="0006763A">
        <w:rPr>
          <w:color w:val="auto"/>
          <w:sz w:val="28"/>
          <w:szCs w:val="28"/>
          <w:rtl/>
          <w:lang w:bidi="yi-Hebr"/>
        </w:rPr>
        <w:t xml:space="preserve"> פֿון דער װעלט!</w:t>
      </w:r>
    </w:p>
    <w:p w:rsidR="00FE52BE" w:rsidRPr="0006763A" w:rsidRDefault="00FE52BE" w:rsidP="00FE52BE">
      <w:pPr>
        <w:widowControl w:val="0"/>
        <w:bidi/>
        <w:ind w:firstLine="284"/>
        <w:jc w:val="both"/>
        <w:rPr>
          <w:color w:val="auto"/>
          <w:sz w:val="28"/>
          <w:szCs w:val="28"/>
          <w:rtl/>
          <w:lang w:bidi="yi-Hebr"/>
        </w:rPr>
      </w:pPr>
      <w:r w:rsidRPr="0006763A">
        <w:rPr>
          <w:color w:val="auto"/>
          <w:sz w:val="28"/>
          <w:szCs w:val="28"/>
          <w:rtl/>
          <w:lang w:bidi="yi-Hebr"/>
        </w:rPr>
        <w:t>״גײ איך אַרױס אַף דער װילנער ג</w:t>
      </w:r>
      <w:r w:rsidRPr="0006763A">
        <w:rPr>
          <w:rFonts w:hint="cs"/>
          <w:color w:val="auto"/>
          <w:sz w:val="28"/>
          <w:szCs w:val="28"/>
          <w:rtl/>
          <w:lang w:bidi="yi-Hebr"/>
        </w:rPr>
        <w:t>אַס</w:t>
      </w:r>
      <w:r w:rsidRPr="0006763A">
        <w:rPr>
          <w:color w:val="auto"/>
          <w:sz w:val="28"/>
          <w:szCs w:val="28"/>
          <w:rtl/>
          <w:lang w:bidi="yi-Hebr"/>
        </w:rPr>
        <w:t>,</w:t>
      </w:r>
    </w:p>
    <w:p w:rsidR="00FE52BE" w:rsidRPr="0006763A" w:rsidRDefault="00FE52BE" w:rsidP="00FE52BE">
      <w:pPr>
        <w:widowControl w:val="0"/>
        <w:bidi/>
        <w:ind w:firstLine="284"/>
        <w:jc w:val="both"/>
        <w:rPr>
          <w:color w:val="auto"/>
          <w:sz w:val="28"/>
          <w:szCs w:val="28"/>
          <w:rtl/>
          <w:lang w:bidi="yi-Hebr"/>
        </w:rPr>
      </w:pPr>
      <w:r w:rsidRPr="0006763A">
        <w:rPr>
          <w:color w:val="auto"/>
          <w:sz w:val="28"/>
          <w:szCs w:val="28"/>
          <w:rtl/>
          <w:lang w:bidi="yi-Hebr"/>
        </w:rPr>
        <w:t xml:space="preserve">הער איך אַ </w:t>
      </w:r>
      <w:r w:rsidR="000802DF" w:rsidRPr="000802DF">
        <w:rPr>
          <w:color w:val="FF0000"/>
          <w:sz w:val="28"/>
          <w:szCs w:val="28"/>
          <w:rtl/>
          <w:lang w:bidi="yi-Hebr"/>
        </w:rPr>
        <w:t>קול</w:t>
      </w:r>
      <w:r w:rsidRPr="0006763A">
        <w:rPr>
          <w:color w:val="FF0000"/>
          <w:sz w:val="28"/>
          <w:szCs w:val="28"/>
          <w:rtl/>
          <w:lang w:bidi="yi-Hebr"/>
        </w:rPr>
        <w:t xml:space="preserve"> </w:t>
      </w:r>
      <w:r w:rsidRPr="0006763A">
        <w:rPr>
          <w:color w:val="auto"/>
          <w:sz w:val="28"/>
          <w:szCs w:val="28"/>
          <w:rtl/>
          <w:lang w:bidi="yi-Hebr"/>
        </w:rPr>
        <w:t>מיט אַ גרױס געשרײ:</w:t>
      </w:r>
    </w:p>
    <w:p w:rsidR="00FE52BE" w:rsidRPr="0006763A" w:rsidRDefault="00FE52BE" w:rsidP="00FE52BE">
      <w:pPr>
        <w:widowControl w:val="0"/>
        <w:bidi/>
        <w:ind w:firstLine="284"/>
        <w:jc w:val="both"/>
        <w:rPr>
          <w:color w:val="auto"/>
          <w:sz w:val="28"/>
          <w:szCs w:val="28"/>
          <w:rtl/>
          <w:lang w:bidi="yi-Hebr"/>
        </w:rPr>
      </w:pPr>
      <w:r w:rsidRPr="0006763A">
        <w:rPr>
          <w:color w:val="auto"/>
          <w:sz w:val="28"/>
          <w:szCs w:val="28"/>
          <w:rtl/>
          <w:lang w:bidi="yi-Hebr"/>
        </w:rPr>
        <w:t xml:space="preserve">אױ־װײ! </w:t>
      </w:r>
      <w:r w:rsidRPr="0006763A">
        <w:rPr>
          <w:rFonts w:hint="cs"/>
          <w:color w:val="auto"/>
          <w:sz w:val="28"/>
          <w:szCs w:val="28"/>
          <w:rtl/>
          <w:lang w:bidi="yi-Hebr"/>
        </w:rPr>
        <w:t>–</w:t>
      </w:r>
    </w:p>
    <w:p w:rsidR="00FE52BE" w:rsidRPr="0006763A" w:rsidRDefault="00FE52BE" w:rsidP="00FE52BE">
      <w:pPr>
        <w:widowControl w:val="0"/>
        <w:bidi/>
        <w:ind w:firstLine="284"/>
        <w:jc w:val="both"/>
        <w:rPr>
          <w:color w:val="auto"/>
          <w:sz w:val="28"/>
          <w:szCs w:val="28"/>
          <w:rtl/>
          <w:lang w:bidi="yi-Hebr"/>
        </w:rPr>
      </w:pPr>
      <w:r w:rsidRPr="0006763A">
        <w:rPr>
          <w:color w:val="auto"/>
          <w:sz w:val="28"/>
          <w:szCs w:val="28"/>
          <w:rtl/>
          <w:lang w:bidi="yi-Hebr"/>
        </w:rPr>
        <w:t xml:space="preserve">מע װײנט </w:t>
      </w:r>
      <w:r>
        <w:rPr>
          <w:color w:val="auto"/>
          <w:sz w:val="28"/>
          <w:szCs w:val="28"/>
          <w:rtl/>
          <w:lang w:bidi="yi-Hebr"/>
        </w:rPr>
        <w:t>אַז</w:t>
      </w:r>
      <w:r w:rsidRPr="0006763A">
        <w:rPr>
          <w:color w:val="auto"/>
          <w:sz w:val="28"/>
          <w:szCs w:val="28"/>
          <w:rtl/>
          <w:lang w:bidi="yi-Hebr"/>
        </w:rPr>
        <w:t>ױ...״</w:t>
      </w:r>
    </w:p>
    <w:p w:rsidR="00FE52BE" w:rsidRPr="0006763A" w:rsidRDefault="00FE52BE" w:rsidP="00C24CAF">
      <w:pPr>
        <w:widowControl w:val="0"/>
        <w:bidi/>
        <w:ind w:firstLine="284"/>
        <w:jc w:val="both"/>
        <w:rPr>
          <w:color w:val="auto"/>
          <w:sz w:val="28"/>
          <w:szCs w:val="28"/>
          <w:lang w:bidi="yi-Hebr"/>
        </w:rPr>
      </w:pPr>
      <w:r w:rsidRPr="0006763A">
        <w:rPr>
          <w:color w:val="auto"/>
          <w:sz w:val="28"/>
          <w:szCs w:val="28"/>
          <w:rtl/>
          <w:lang w:bidi="yi-Hebr"/>
        </w:rPr>
        <w:t xml:space="preserve">אַלע </w:t>
      </w:r>
      <w:r w:rsidRPr="0006763A">
        <w:rPr>
          <w:rFonts w:hint="cs"/>
          <w:color w:val="auto"/>
          <w:sz w:val="28"/>
          <w:szCs w:val="28"/>
          <w:rtl/>
          <w:lang w:bidi="yi-Hebr"/>
        </w:rPr>
        <w:t>ייִ</w:t>
      </w:r>
      <w:r w:rsidRPr="0006763A">
        <w:rPr>
          <w:color w:val="auto"/>
          <w:sz w:val="28"/>
          <w:szCs w:val="28"/>
          <w:rtl/>
          <w:lang w:bidi="yi-Hebr"/>
        </w:rPr>
        <w:t>נגלעך ה</w:t>
      </w:r>
      <w:r w:rsidRPr="0006763A">
        <w:rPr>
          <w:rFonts w:hint="cs"/>
          <w:color w:val="auto"/>
          <w:sz w:val="28"/>
          <w:szCs w:val="28"/>
          <w:rtl/>
          <w:lang w:bidi="yi-Hebr"/>
        </w:rPr>
        <w:t>אָ</w:t>
      </w:r>
      <w:r w:rsidRPr="0006763A">
        <w:rPr>
          <w:color w:val="auto"/>
          <w:sz w:val="28"/>
          <w:szCs w:val="28"/>
          <w:rtl/>
          <w:lang w:bidi="yi-Hebr"/>
        </w:rPr>
        <w:t>רכן, גאַפֿן, גײען אױס פֿון זיסק</w:t>
      </w:r>
      <w:r w:rsidRPr="0006763A">
        <w:rPr>
          <w:rFonts w:hint="cs"/>
          <w:color w:val="auto"/>
          <w:sz w:val="28"/>
          <w:szCs w:val="28"/>
          <w:rtl/>
          <w:lang w:bidi="yi-Hebr"/>
        </w:rPr>
        <w:t>ײַ</w:t>
      </w:r>
      <w:r w:rsidRPr="0006763A">
        <w:rPr>
          <w:color w:val="auto"/>
          <w:sz w:val="28"/>
          <w:szCs w:val="28"/>
          <w:rtl/>
          <w:lang w:bidi="yi-Hebr"/>
        </w:rPr>
        <w:t>ט, און ער</w:t>
      </w:r>
      <w:r w:rsidRPr="0006763A">
        <w:rPr>
          <w:rFonts w:hint="cs"/>
          <w:color w:val="auto"/>
          <w:sz w:val="28"/>
          <w:szCs w:val="28"/>
          <w:rtl/>
          <w:lang w:bidi="yi-Hebr"/>
        </w:rPr>
        <w:t xml:space="preserve"> </w:t>
      </w:r>
      <w:r w:rsidRPr="0006763A">
        <w:rPr>
          <w:rFonts w:hint="eastAsia"/>
          <w:color w:val="auto"/>
          <w:sz w:val="28"/>
          <w:szCs w:val="28"/>
          <w:rtl/>
          <w:lang w:bidi="yi-Hebr"/>
        </w:rPr>
        <w:t>–</w:t>
      </w:r>
      <w:r w:rsidRPr="0006763A">
        <w:rPr>
          <w:color w:val="auto"/>
          <w:sz w:val="28"/>
          <w:szCs w:val="28"/>
          <w:rtl/>
          <w:lang w:bidi="yi-Hebr"/>
        </w:rPr>
        <w:t xml:space="preserve"> גאָרניט! י</w:t>
      </w:r>
      <w:r w:rsidRPr="0006763A">
        <w:rPr>
          <w:rFonts w:hint="cs"/>
          <w:color w:val="auto"/>
          <w:sz w:val="28"/>
          <w:szCs w:val="28"/>
          <w:rtl/>
          <w:lang w:bidi="yi-Hebr"/>
        </w:rPr>
        <w:t>אָ</w:t>
      </w:r>
      <w:r w:rsidRPr="0006763A">
        <w:rPr>
          <w:color w:val="auto"/>
          <w:sz w:val="28"/>
          <w:szCs w:val="28"/>
          <w:rtl/>
          <w:lang w:bidi="yi-Hebr"/>
        </w:rPr>
        <w:t>סעלע ס</w:t>
      </w:r>
      <w:r w:rsidRPr="0006763A">
        <w:rPr>
          <w:rFonts w:hint="cs"/>
          <w:color w:val="auto"/>
          <w:sz w:val="28"/>
          <w:szCs w:val="28"/>
          <w:rtl/>
          <w:lang w:bidi="yi-Hebr"/>
        </w:rPr>
        <w:t>אָ</w:t>
      </w:r>
      <w:r w:rsidRPr="0006763A">
        <w:rPr>
          <w:color w:val="auto"/>
          <w:sz w:val="28"/>
          <w:szCs w:val="28"/>
          <w:rtl/>
          <w:lang w:bidi="yi-Hebr"/>
        </w:rPr>
        <w:t>ל</w:t>
      </w:r>
      <w:r w:rsidRPr="0006763A">
        <w:rPr>
          <w:rFonts w:hint="cs"/>
          <w:color w:val="auto"/>
          <w:sz w:val="28"/>
          <w:szCs w:val="28"/>
          <w:rtl/>
          <w:lang w:bidi="yi-Hebr"/>
        </w:rPr>
        <w:t>אָ</w:t>
      </w:r>
      <w:r w:rsidRPr="0006763A">
        <w:rPr>
          <w:color w:val="auto"/>
          <w:sz w:val="28"/>
          <w:szCs w:val="28"/>
          <w:rtl/>
          <w:lang w:bidi="yi-Hebr"/>
        </w:rPr>
        <w:t xml:space="preserve">װײ! הײַנט זײַנע שטיקלעך פֿון </w:t>
      </w:r>
      <w:r w:rsidRPr="00F81FF6">
        <w:rPr>
          <w:color w:val="auto"/>
          <w:sz w:val="28"/>
          <w:szCs w:val="28"/>
          <w:rtl/>
          <w:lang w:bidi="yi-Hebr"/>
        </w:rPr>
        <w:t>דאַװנ</w:t>
      </w:r>
      <w:r w:rsidRPr="0006763A">
        <w:rPr>
          <w:color w:val="auto"/>
          <w:sz w:val="28"/>
          <w:szCs w:val="28"/>
          <w:rtl/>
          <w:lang w:bidi="yi-Hebr"/>
        </w:rPr>
        <w:t xml:space="preserve">ען! אַמאָל, אַז דער </w:t>
      </w:r>
      <w:r w:rsidR="00AA3836">
        <w:rPr>
          <w:color w:val="FF0000"/>
          <w:sz w:val="28"/>
          <w:szCs w:val="28"/>
          <w:rtl/>
          <w:lang w:bidi="yi-Hebr"/>
        </w:rPr>
        <w:t>רבי</w:t>
      </w:r>
      <w:r w:rsidRPr="0006763A">
        <w:rPr>
          <w:color w:val="auto"/>
          <w:sz w:val="28"/>
          <w:szCs w:val="28"/>
          <w:rtl/>
          <w:lang w:bidi="yi-Hebr"/>
        </w:rPr>
        <w:t xml:space="preserve">, </w:t>
      </w:r>
      <w:r w:rsidRPr="0006763A">
        <w:rPr>
          <w:color w:val="008000"/>
          <w:sz w:val="28"/>
          <w:szCs w:val="28"/>
          <w:rtl/>
          <w:lang w:bidi="yi-Hebr"/>
        </w:rPr>
        <w:t>טאַקע</w:t>
      </w:r>
      <w:r w:rsidRPr="0006763A">
        <w:rPr>
          <w:color w:val="auto"/>
          <w:sz w:val="28"/>
          <w:szCs w:val="28"/>
          <w:rtl/>
          <w:lang w:bidi="yi-Hebr"/>
        </w:rPr>
        <w:t xml:space="preserve"> זײַן פֿאָטער, דער </w:t>
      </w:r>
      <w:r w:rsidR="006555F5">
        <w:rPr>
          <w:color w:val="FF0000"/>
          <w:sz w:val="28"/>
          <w:szCs w:val="28"/>
          <w:rtl/>
          <w:lang w:bidi="yi-Hebr"/>
        </w:rPr>
        <w:t>רבֿ</w:t>
      </w:r>
      <w:r w:rsidRPr="0006763A">
        <w:rPr>
          <w:color w:val="auto"/>
          <w:sz w:val="28"/>
          <w:szCs w:val="28"/>
          <w:rtl/>
          <w:lang w:bidi="yi-Hebr"/>
        </w:rPr>
        <w:t xml:space="preserve">, </w:t>
      </w:r>
      <w:r w:rsidR="00F22F38">
        <w:rPr>
          <w:color w:val="FF0000"/>
          <w:sz w:val="28"/>
          <w:szCs w:val="28"/>
          <w:rtl/>
          <w:lang w:bidi="yi-Hebr"/>
        </w:rPr>
        <w:t>רב</w:t>
      </w:r>
      <w:r w:rsidRPr="0006763A">
        <w:rPr>
          <w:color w:val="auto"/>
          <w:sz w:val="28"/>
          <w:szCs w:val="28"/>
          <w:rtl/>
          <w:lang w:bidi="yi-Hebr"/>
        </w:rPr>
        <w:t xml:space="preserve"> </w:t>
      </w:r>
      <w:r w:rsidR="00C77F32" w:rsidRPr="00C77F32">
        <w:rPr>
          <w:color w:val="FF0000"/>
          <w:sz w:val="28"/>
          <w:szCs w:val="28"/>
          <w:rtl/>
          <w:lang w:bidi="yi-Hebr"/>
        </w:rPr>
        <w:t>חײם</w:t>
      </w:r>
      <w:r w:rsidRPr="0006763A">
        <w:rPr>
          <w:color w:val="auto"/>
          <w:sz w:val="28"/>
          <w:szCs w:val="28"/>
          <w:rtl/>
          <w:lang w:bidi="yi-Hebr"/>
        </w:rPr>
        <w:t xml:space="preserve"> הײסט עס, האָט זיך אַרױס</w:t>
      </w:r>
      <w:r w:rsidRPr="0006763A">
        <w:rPr>
          <w:color w:val="008000"/>
          <w:sz w:val="28"/>
          <w:szCs w:val="28"/>
          <w:rtl/>
          <w:lang w:bidi="yi-Hebr"/>
        </w:rPr>
        <w:t>געכאַפּט</w:t>
      </w:r>
      <w:r w:rsidRPr="0006763A">
        <w:rPr>
          <w:color w:val="auto"/>
          <w:sz w:val="28"/>
          <w:szCs w:val="28"/>
          <w:rtl/>
          <w:lang w:bidi="yi-Hebr"/>
        </w:rPr>
        <w:t xml:space="preserve"> אַף אַ </w:t>
      </w:r>
      <w:r w:rsidR="0022117B" w:rsidRPr="0022117B">
        <w:rPr>
          <w:rFonts w:hint="cs"/>
          <w:color w:val="FF0000"/>
          <w:sz w:val="28"/>
          <w:szCs w:val="28"/>
          <w:rtl/>
          <w:lang w:bidi="yi-Hebr"/>
        </w:rPr>
        <w:t>רגע</w:t>
      </w:r>
      <w:r w:rsidRPr="00C24CAF">
        <w:rPr>
          <w:color w:val="FF0000"/>
          <w:sz w:val="28"/>
          <w:szCs w:val="28"/>
          <w:rtl/>
          <w:lang w:bidi="yi-Hebr"/>
        </w:rPr>
        <w:t>לע</w:t>
      </w:r>
      <w:r w:rsidRPr="0006763A">
        <w:rPr>
          <w:color w:val="auto"/>
          <w:sz w:val="28"/>
          <w:szCs w:val="28"/>
          <w:rtl/>
          <w:lang w:bidi="yi-Hebr"/>
        </w:rPr>
        <w:t xml:space="preserve"> אין ד</w:t>
      </w:r>
      <w:r w:rsidRPr="0006763A">
        <w:rPr>
          <w:rFonts w:hint="cs"/>
          <w:color w:val="auto"/>
          <w:sz w:val="28"/>
          <w:szCs w:val="28"/>
          <w:rtl/>
          <w:lang w:bidi="yi-Hebr"/>
        </w:rPr>
        <w:t>ר</w:t>
      </w:r>
      <w:r w:rsidRPr="0006763A">
        <w:rPr>
          <w:color w:val="auto"/>
          <w:sz w:val="28"/>
          <w:szCs w:val="28"/>
          <w:rtl/>
          <w:lang w:bidi="yi-Hebr"/>
        </w:rPr>
        <w:t xml:space="preserve">ױסן, האָט זיך </w:t>
      </w:r>
      <w:r w:rsidR="00C77F32" w:rsidRPr="00C77F32">
        <w:rPr>
          <w:color w:val="FF0000"/>
          <w:sz w:val="28"/>
          <w:szCs w:val="28"/>
          <w:rtl/>
          <w:lang w:bidi="yi-Hebr"/>
        </w:rPr>
        <w:t>מאיר</w:t>
      </w:r>
      <w:r w:rsidRPr="0006763A">
        <w:rPr>
          <w:color w:val="auto"/>
          <w:sz w:val="28"/>
          <w:szCs w:val="28"/>
          <w:rtl/>
          <w:lang w:bidi="yi-Hebr"/>
        </w:rPr>
        <w:t xml:space="preserve"> אַװעקגעשטעלט מיטן </w:t>
      </w:r>
      <w:r w:rsidR="00EA0A7D">
        <w:rPr>
          <w:color w:val="FF0000"/>
          <w:sz w:val="28"/>
          <w:szCs w:val="28"/>
          <w:rtl/>
          <w:lang w:bidi="yi-Hebr"/>
        </w:rPr>
        <w:t>פּנים</w:t>
      </w:r>
      <w:r w:rsidRPr="0006763A">
        <w:rPr>
          <w:color w:val="auto"/>
          <w:sz w:val="28"/>
          <w:szCs w:val="28"/>
          <w:rtl/>
          <w:lang w:bidi="yi-Hebr"/>
        </w:rPr>
        <w:t xml:space="preserve"> צו דער װאַנט, דעם טישטעך אָנגעטאָן פֿאַר אַ </w:t>
      </w:r>
      <w:r w:rsidR="006555F5">
        <w:rPr>
          <w:color w:val="FF0000"/>
          <w:sz w:val="28"/>
          <w:szCs w:val="28"/>
          <w:rtl/>
          <w:lang w:bidi="yi-Hebr"/>
        </w:rPr>
        <w:t>טלית</w:t>
      </w:r>
      <w:r w:rsidRPr="0006763A">
        <w:rPr>
          <w:color w:val="auto"/>
          <w:sz w:val="28"/>
          <w:szCs w:val="28"/>
          <w:rtl/>
          <w:lang w:bidi="yi-Hebr"/>
        </w:rPr>
        <w:t xml:space="preserve">, זיך גענומען באַם גאָרגל </w:t>
      </w:r>
      <w:r w:rsidR="008175D5" w:rsidRPr="008175D5">
        <w:rPr>
          <w:color w:val="FF0000"/>
          <w:sz w:val="28"/>
          <w:szCs w:val="28"/>
          <w:rtl/>
          <w:lang w:bidi="yi-Hebr"/>
        </w:rPr>
        <w:t>מעשׂה</w:t>
      </w:r>
      <w:r w:rsidRPr="0006763A">
        <w:rPr>
          <w:color w:val="FF0000"/>
          <w:sz w:val="28"/>
          <w:szCs w:val="28"/>
          <w:rtl/>
          <w:lang w:bidi="yi-Hebr"/>
        </w:rPr>
        <w:t>־</w:t>
      </w:r>
      <w:r w:rsidR="00F22F38">
        <w:rPr>
          <w:color w:val="FF0000"/>
          <w:sz w:val="28"/>
          <w:szCs w:val="28"/>
          <w:rtl/>
          <w:lang w:bidi="yi-Hebr"/>
        </w:rPr>
        <w:t>חזן</w:t>
      </w:r>
      <w:r w:rsidRPr="0006763A">
        <w:rPr>
          <w:color w:val="auto"/>
          <w:sz w:val="28"/>
          <w:szCs w:val="28"/>
          <w:rtl/>
          <w:lang w:bidi="yi-Hebr"/>
        </w:rPr>
        <w:t xml:space="preserve"> און אַרױסגעלאָזט אַ געשרײ פֿון די </w:t>
      </w:r>
      <w:r w:rsidR="00C24CAF" w:rsidRPr="00C24CAF">
        <w:rPr>
          <w:color w:val="FF0000"/>
          <w:sz w:val="28"/>
          <w:szCs w:val="28"/>
          <w:rtl/>
          <w:lang w:bidi="yi-Hebr"/>
        </w:rPr>
        <w:t>סליחות</w:t>
      </w:r>
      <w:r w:rsidRPr="0006763A">
        <w:rPr>
          <w:color w:val="auto"/>
          <w:sz w:val="28"/>
          <w:szCs w:val="28"/>
          <w:rtl/>
          <w:lang w:bidi="yi-Hebr"/>
        </w:rPr>
        <w:t>: ״</w:t>
      </w:r>
      <w:r w:rsidR="00C24CAF" w:rsidRPr="00C24CAF">
        <w:rPr>
          <w:color w:val="FF0000"/>
          <w:sz w:val="28"/>
          <w:szCs w:val="28"/>
          <w:rtl/>
          <w:lang w:bidi="yi-Hebr"/>
        </w:rPr>
        <w:t>אל</w:t>
      </w:r>
      <w:r w:rsidRPr="0006763A">
        <w:rPr>
          <w:color w:val="C00000"/>
          <w:sz w:val="28"/>
          <w:szCs w:val="28"/>
          <w:rtl/>
          <w:lang w:bidi="yi-Hebr"/>
        </w:rPr>
        <w:t xml:space="preserve"> </w:t>
      </w:r>
      <w:r w:rsidR="000802DF" w:rsidRPr="000802DF">
        <w:rPr>
          <w:color w:val="FF0000"/>
          <w:sz w:val="28"/>
          <w:szCs w:val="28"/>
          <w:rtl/>
          <w:lang w:bidi="yi-Hebr"/>
        </w:rPr>
        <w:t>מלך</w:t>
      </w:r>
      <w:r w:rsidRPr="0006763A">
        <w:rPr>
          <w:color w:val="C00000"/>
          <w:sz w:val="28"/>
          <w:szCs w:val="28"/>
          <w:rtl/>
          <w:lang w:bidi="yi-Hebr"/>
        </w:rPr>
        <w:t xml:space="preserve"> </w:t>
      </w:r>
      <w:r w:rsidR="00C24CAF" w:rsidRPr="00C24CAF">
        <w:rPr>
          <w:rFonts w:hint="cs"/>
          <w:color w:val="FF0000"/>
          <w:sz w:val="28"/>
          <w:szCs w:val="28"/>
          <w:rtl/>
          <w:lang w:bidi="yi-Hebr"/>
        </w:rPr>
        <w:t>יושבֿ</w:t>
      </w:r>
      <w:r w:rsidRPr="0006763A">
        <w:rPr>
          <w:color w:val="auto"/>
          <w:sz w:val="28"/>
          <w:szCs w:val="28"/>
          <w:rtl/>
          <w:lang w:bidi="yi-Hebr"/>
        </w:rPr>
        <w:t xml:space="preserve">״ </w:t>
      </w:r>
      <w:r w:rsidRPr="0006763A">
        <w:rPr>
          <w:rFonts w:hint="cs"/>
          <w:color w:val="auto"/>
          <w:sz w:val="28"/>
          <w:szCs w:val="28"/>
          <w:rtl/>
          <w:lang w:bidi="yi-Hebr"/>
        </w:rPr>
        <w:t>–</w:t>
      </w:r>
      <w:r w:rsidRPr="0006763A">
        <w:rPr>
          <w:color w:val="auto"/>
          <w:sz w:val="28"/>
          <w:szCs w:val="28"/>
          <w:rtl/>
          <w:lang w:bidi="yi-Hebr"/>
        </w:rPr>
        <w:t xml:space="preserve"> גי</w:t>
      </w:r>
      <w:r w:rsidRPr="0006763A">
        <w:rPr>
          <w:rFonts w:hint="cs"/>
          <w:color w:val="auto"/>
          <w:sz w:val="28"/>
          <w:szCs w:val="28"/>
          <w:rtl/>
          <w:lang w:bidi="yi-Hebr"/>
        </w:rPr>
        <w:t>ך</w:t>
      </w:r>
      <w:r w:rsidRPr="0006763A">
        <w:rPr>
          <w:color w:val="auto"/>
          <w:sz w:val="28"/>
          <w:szCs w:val="28"/>
          <w:rtl/>
          <w:lang w:bidi="yi-Hebr"/>
        </w:rPr>
        <w:t>־ג</w:t>
      </w:r>
      <w:r w:rsidRPr="0006763A">
        <w:rPr>
          <w:rFonts w:hint="cs"/>
          <w:color w:val="auto"/>
          <w:sz w:val="28"/>
          <w:szCs w:val="28"/>
          <w:rtl/>
          <w:lang w:bidi="yi-Hebr"/>
        </w:rPr>
        <w:t>י</w:t>
      </w:r>
      <w:r w:rsidRPr="0006763A">
        <w:rPr>
          <w:color w:val="auto"/>
          <w:sz w:val="28"/>
          <w:szCs w:val="28"/>
          <w:rtl/>
          <w:lang w:bidi="yi-Hebr"/>
        </w:rPr>
        <w:t xml:space="preserve">ך, און אױסגעלאָזט </w:t>
      </w:r>
      <w:r>
        <w:rPr>
          <w:rFonts w:hint="cs"/>
          <w:color w:val="auto"/>
          <w:sz w:val="28"/>
          <w:szCs w:val="28"/>
          <w:rtl/>
          <w:lang w:bidi="yi-Hebr"/>
        </w:rPr>
        <w:t>אַף</w:t>
      </w:r>
      <w:r w:rsidRPr="0006763A">
        <w:rPr>
          <w:color w:val="auto"/>
          <w:sz w:val="28"/>
          <w:szCs w:val="28"/>
          <w:rtl/>
          <w:lang w:bidi="yi-Hebr"/>
        </w:rPr>
        <w:t xml:space="preserve"> אַ </w:t>
      </w:r>
      <w:r w:rsidR="000802DF" w:rsidRPr="000802DF">
        <w:rPr>
          <w:color w:val="FF0000"/>
          <w:sz w:val="28"/>
          <w:szCs w:val="28"/>
          <w:rtl/>
          <w:lang w:bidi="yi-Hebr"/>
        </w:rPr>
        <w:t>קול</w:t>
      </w:r>
      <w:r w:rsidRPr="0006763A">
        <w:rPr>
          <w:color w:val="auto"/>
          <w:sz w:val="28"/>
          <w:szCs w:val="28"/>
          <w:rtl/>
          <w:lang w:bidi="yi-Hebr"/>
        </w:rPr>
        <w:t>: ״</w:t>
      </w:r>
      <w:r w:rsidR="00C24CAF" w:rsidRPr="00C24CAF">
        <w:rPr>
          <w:color w:val="FF0000"/>
          <w:sz w:val="28"/>
          <w:szCs w:val="28"/>
          <w:rtl/>
          <w:lang w:bidi="yi-Hebr"/>
        </w:rPr>
        <w:t>ויקרא</w:t>
      </w:r>
      <w:r w:rsidRPr="0006763A">
        <w:rPr>
          <w:color w:val="FF0000"/>
          <w:sz w:val="28"/>
          <w:szCs w:val="28"/>
          <w:rtl/>
          <w:lang w:bidi="yi-Hebr"/>
        </w:rPr>
        <w:t>־</w:t>
      </w:r>
      <w:r w:rsidR="00C24CAF">
        <w:rPr>
          <w:rFonts w:hint="cs"/>
          <w:color w:val="FF0000"/>
          <w:sz w:val="28"/>
          <w:szCs w:val="28"/>
          <w:rtl/>
          <w:lang w:bidi="yi-Hebr"/>
        </w:rPr>
        <w:t>א</w:t>
      </w:r>
      <w:r w:rsidRPr="0006763A">
        <w:rPr>
          <w:color w:val="FF0000"/>
          <w:sz w:val="28"/>
          <w:szCs w:val="28"/>
          <w:rtl/>
          <w:lang w:bidi="yi-Hebr"/>
        </w:rPr>
        <w:t xml:space="preserve"> ב־ש־ם</w:t>
      </w:r>
      <w:r w:rsidRPr="0006763A">
        <w:rPr>
          <w:color w:val="auto"/>
          <w:sz w:val="28"/>
          <w:szCs w:val="28"/>
          <w:rtl/>
          <w:lang w:bidi="yi-Hebr"/>
        </w:rPr>
        <w:t xml:space="preserve">!״ </w:t>
      </w:r>
      <w:r w:rsidRPr="0006763A">
        <w:rPr>
          <w:rFonts w:hint="cs"/>
          <w:color w:val="auto"/>
          <w:sz w:val="28"/>
          <w:szCs w:val="28"/>
          <w:rtl/>
          <w:lang w:bidi="yi-Hebr"/>
        </w:rPr>
        <w:t>–</w:t>
      </w:r>
      <w:r w:rsidRPr="0006763A">
        <w:rPr>
          <w:color w:val="auto"/>
          <w:sz w:val="28"/>
          <w:szCs w:val="28"/>
          <w:rtl/>
          <w:lang w:bidi="yi-Hebr"/>
        </w:rPr>
        <w:t xml:space="preserve"> קומט </w:t>
      </w:r>
      <w:r w:rsidRPr="0006763A">
        <w:rPr>
          <w:rFonts w:hint="cs"/>
          <w:color w:val="auto"/>
          <w:sz w:val="28"/>
          <w:szCs w:val="28"/>
          <w:rtl/>
          <w:lang w:bidi="yi-Hebr"/>
        </w:rPr>
        <w:t>אָ</w:t>
      </w:r>
      <w:r w:rsidRPr="0006763A">
        <w:rPr>
          <w:color w:val="auto"/>
          <w:sz w:val="28"/>
          <w:szCs w:val="28"/>
          <w:rtl/>
          <w:lang w:bidi="yi-Hebr"/>
        </w:rPr>
        <w:t xml:space="preserve">ן דער </w:t>
      </w:r>
      <w:r w:rsidR="00AA3836">
        <w:rPr>
          <w:color w:val="FF0000"/>
          <w:sz w:val="28"/>
          <w:szCs w:val="28"/>
          <w:rtl/>
          <w:lang w:bidi="yi-Hebr"/>
        </w:rPr>
        <w:t>רבי</w:t>
      </w:r>
      <w:r w:rsidRPr="0006763A">
        <w:rPr>
          <w:color w:val="auto"/>
          <w:sz w:val="28"/>
          <w:szCs w:val="28"/>
          <w:rtl/>
          <w:lang w:bidi="yi-Hebr"/>
        </w:rPr>
        <w:t>:</w:t>
      </w:r>
      <w:r w:rsidRPr="0006763A">
        <w:rPr>
          <w:rFonts w:hint="cs"/>
          <w:color w:val="auto"/>
          <w:sz w:val="28"/>
          <w:szCs w:val="28"/>
          <w:rtl/>
          <w:lang w:bidi="yi-Hebr"/>
        </w:rPr>
        <w:t xml:space="preserve"> </w:t>
      </w:r>
    </w:p>
    <w:p w:rsidR="00FE52BE" w:rsidRPr="0006763A" w:rsidRDefault="00FE52BE" w:rsidP="00FE52BE">
      <w:pPr>
        <w:widowControl w:val="0"/>
        <w:bidi/>
        <w:ind w:firstLine="284"/>
        <w:jc w:val="both"/>
        <w:rPr>
          <w:color w:val="auto"/>
          <w:sz w:val="28"/>
          <w:szCs w:val="28"/>
          <w:lang w:bidi="yi-Hebr"/>
        </w:rPr>
      </w:pPr>
      <w:r w:rsidRPr="0006763A">
        <w:rPr>
          <w:rFonts w:hint="cs"/>
          <w:color w:val="auto"/>
          <w:sz w:val="28"/>
          <w:szCs w:val="28"/>
          <w:rtl/>
          <w:lang w:bidi="yi-Hebr"/>
        </w:rPr>
        <w:t>–</w:t>
      </w:r>
      <w:r w:rsidRPr="0006763A">
        <w:rPr>
          <w:color w:val="auto"/>
          <w:sz w:val="28"/>
          <w:szCs w:val="28"/>
          <w:rtl/>
          <w:lang w:bidi="yi-Hebr"/>
        </w:rPr>
        <w:t xml:space="preserve"> װאָס איז דאָס? </w:t>
      </w:r>
      <w:r w:rsidR="00C24CAF" w:rsidRPr="00C24CAF">
        <w:rPr>
          <w:color w:val="FF0000"/>
          <w:sz w:val="28"/>
          <w:szCs w:val="28"/>
          <w:rtl/>
          <w:lang w:bidi="yi-Hebr"/>
        </w:rPr>
        <w:t>חזנ</w:t>
      </w:r>
      <w:r w:rsidRPr="0006763A">
        <w:rPr>
          <w:color w:val="auto"/>
          <w:sz w:val="28"/>
          <w:szCs w:val="28"/>
          <w:rtl/>
          <w:lang w:bidi="yi-Hebr"/>
        </w:rPr>
        <w:t xml:space="preserve">ישע שטיק </w:t>
      </w:r>
      <w:r w:rsidR="005A6B8C">
        <w:rPr>
          <w:color w:val="auto"/>
          <w:sz w:val="28"/>
          <w:szCs w:val="28"/>
          <w:rtl/>
          <w:lang w:bidi="yi-Hebr"/>
        </w:rPr>
        <w:t>װ</w:t>
      </w:r>
      <w:r w:rsidRPr="0006763A">
        <w:rPr>
          <w:color w:val="auto"/>
          <w:sz w:val="28"/>
          <w:szCs w:val="28"/>
          <w:rtl/>
          <w:lang w:bidi="yi-Hebr"/>
        </w:rPr>
        <w:t xml:space="preserve">עסטו </w:t>
      </w:r>
      <w:r w:rsidRPr="0006763A">
        <w:rPr>
          <w:rFonts w:hint="cs"/>
          <w:color w:val="008000"/>
          <w:sz w:val="28"/>
          <w:szCs w:val="28"/>
          <w:rtl/>
          <w:lang w:bidi="yi-Hebr"/>
        </w:rPr>
        <w:t>פּ</w:t>
      </w:r>
      <w:r w:rsidRPr="0006763A">
        <w:rPr>
          <w:color w:val="008000"/>
          <w:sz w:val="28"/>
          <w:szCs w:val="28"/>
          <w:rtl/>
          <w:lang w:bidi="yi-Hebr"/>
        </w:rPr>
        <w:t>ר</w:t>
      </w:r>
      <w:r w:rsidRPr="0006763A">
        <w:rPr>
          <w:rFonts w:hint="cs"/>
          <w:color w:val="008000"/>
          <w:sz w:val="28"/>
          <w:szCs w:val="28"/>
          <w:rtl/>
          <w:lang w:bidi="yi-Hebr"/>
        </w:rPr>
        <w:t>אַ</w:t>
      </w:r>
      <w:r w:rsidRPr="0006763A">
        <w:rPr>
          <w:color w:val="008000"/>
          <w:sz w:val="28"/>
          <w:szCs w:val="28"/>
          <w:rtl/>
          <w:lang w:bidi="yi-Hebr"/>
        </w:rPr>
        <w:t>װען</w:t>
      </w:r>
      <w:r w:rsidRPr="0006763A">
        <w:rPr>
          <w:color w:val="auto"/>
          <w:sz w:val="28"/>
          <w:szCs w:val="28"/>
          <w:rtl/>
          <w:lang w:bidi="yi-Hebr"/>
        </w:rPr>
        <w:t xml:space="preserve">? אַנו, </w:t>
      </w:r>
      <w:r w:rsidR="009634B2">
        <w:rPr>
          <w:color w:val="FF0000"/>
          <w:sz w:val="28"/>
          <w:szCs w:val="28"/>
          <w:rtl/>
          <w:lang w:bidi="yi-Hebr"/>
        </w:rPr>
        <w:t>משומד</w:t>
      </w:r>
      <w:r w:rsidRPr="0006763A">
        <w:rPr>
          <w:color w:val="auto"/>
          <w:sz w:val="28"/>
          <w:szCs w:val="28"/>
          <w:rtl/>
          <w:lang w:bidi="yi-Hebr"/>
        </w:rPr>
        <w:t>, לײג דיך נ</w:t>
      </w:r>
      <w:r w:rsidRPr="0006763A">
        <w:rPr>
          <w:rFonts w:hint="cs"/>
          <w:color w:val="auto"/>
          <w:sz w:val="28"/>
          <w:szCs w:val="28"/>
          <w:rtl/>
          <w:lang w:bidi="yi-Hebr"/>
        </w:rPr>
        <w:t>אָ</w:t>
      </w:r>
      <w:r w:rsidRPr="0006763A">
        <w:rPr>
          <w:color w:val="auto"/>
          <w:sz w:val="28"/>
          <w:szCs w:val="28"/>
          <w:rtl/>
          <w:lang w:bidi="yi-Hebr"/>
        </w:rPr>
        <w:t>ר אַװעקעט אַפֿן בענקעלע</w:t>
      </w:r>
      <w:r w:rsidRPr="0006763A">
        <w:rPr>
          <w:color w:val="008000"/>
          <w:sz w:val="28"/>
          <w:szCs w:val="28"/>
          <w:rtl/>
          <w:lang w:bidi="yi-Hebr"/>
        </w:rPr>
        <w:t xml:space="preserve"> אָט </w:t>
      </w:r>
      <w:r w:rsidRPr="0006763A">
        <w:rPr>
          <w:color w:val="auto"/>
          <w:sz w:val="28"/>
          <w:szCs w:val="28"/>
          <w:rtl/>
          <w:lang w:bidi="yi-Hebr"/>
        </w:rPr>
        <w:t>אַזױ...</w:t>
      </w:r>
    </w:p>
    <w:p w:rsidR="00FE52BE" w:rsidRPr="00DE3C57" w:rsidRDefault="00FE52BE" w:rsidP="00FE52BE">
      <w:pPr>
        <w:widowControl w:val="0"/>
        <w:bidi/>
        <w:ind w:firstLine="284"/>
        <w:jc w:val="both"/>
        <w:rPr>
          <w:color w:val="auto"/>
          <w:sz w:val="24"/>
          <w:szCs w:val="24"/>
          <w:lang w:bidi="yi-Hebr"/>
        </w:rPr>
      </w:pPr>
      <w:r>
        <w:rPr>
          <w:rFonts w:hint="cs"/>
          <w:color w:val="auto"/>
          <w:sz w:val="24"/>
          <w:szCs w:val="24"/>
          <w:rtl/>
          <w:lang w:bidi="yi-Hebr"/>
        </w:rPr>
        <w:t>1</w:t>
      </w:r>
      <w:r w:rsidRPr="00DE3C57">
        <w:rPr>
          <w:color w:val="auto"/>
          <w:sz w:val="24"/>
          <w:szCs w:val="24"/>
          <w:rtl/>
          <w:lang w:bidi="yi-Hebr"/>
        </w:rPr>
        <w:t xml:space="preserve"> זי</w:t>
      </w:r>
      <w:r w:rsidRPr="00DE3C57">
        <w:rPr>
          <w:rFonts w:hint="cs"/>
          <w:color w:val="auto"/>
          <w:sz w:val="24"/>
          <w:szCs w:val="24"/>
          <w:rtl/>
          <w:lang w:bidi="yi-Hebr"/>
        </w:rPr>
        <w:t>נג</w:t>
      </w:r>
      <w:r w:rsidRPr="00DE3C57">
        <w:rPr>
          <w:color w:val="auto"/>
          <w:sz w:val="24"/>
          <w:szCs w:val="24"/>
          <w:rtl/>
          <w:lang w:bidi="yi-Hebr"/>
        </w:rPr>
        <w:t>ער</w:t>
      </w:r>
      <w:r w:rsidRPr="00DE3C57">
        <w:rPr>
          <w:rFonts w:hint="cs"/>
          <w:color w:val="auto"/>
          <w:sz w:val="24"/>
          <w:szCs w:val="24"/>
          <w:rtl/>
          <w:lang w:bidi="yi-Hebr"/>
        </w:rPr>
        <w:t>.</w:t>
      </w:r>
    </w:p>
    <w:p w:rsidR="00FE52BE" w:rsidRDefault="00DB57F9" w:rsidP="00FE52BE">
      <w:pPr>
        <w:widowControl w:val="0"/>
        <w:bidi/>
        <w:ind w:firstLine="284"/>
        <w:jc w:val="both"/>
        <w:rPr>
          <w:color w:val="auto"/>
          <w:sz w:val="32"/>
          <w:szCs w:val="32"/>
          <w:rtl/>
          <w:lang w:bidi="yi-Hebr"/>
        </w:rPr>
      </w:pPr>
      <w:r w:rsidRPr="00FA5A56">
        <w:rPr>
          <w:color w:val="auto"/>
          <w:sz w:val="32"/>
          <w:szCs w:val="32"/>
          <w:lang w:bidi="yi-Hebr"/>
        </w:rPr>
        <w:fldChar w:fldCharType="begin"/>
      </w:r>
      <w:r w:rsidR="00FE52BE" w:rsidRPr="00FA5A56">
        <w:rPr>
          <w:color w:val="auto"/>
          <w:sz w:val="32"/>
          <w:szCs w:val="32"/>
          <w:lang w:bidi="yi-Hebr"/>
        </w:rPr>
        <w:instrText xml:space="preserve"> PAGE \* MERGEFORMAT </w:instrText>
      </w:r>
      <w:r w:rsidRPr="00FA5A56">
        <w:rPr>
          <w:color w:val="auto"/>
          <w:sz w:val="32"/>
          <w:szCs w:val="32"/>
          <w:lang w:bidi="yi-Hebr"/>
        </w:rPr>
        <w:fldChar w:fldCharType="separate"/>
      </w:r>
      <w:r w:rsidR="00FE52BE" w:rsidRPr="00FA5A56">
        <w:rPr>
          <w:color w:val="auto"/>
          <w:sz w:val="32"/>
          <w:szCs w:val="32"/>
          <w:rtl/>
          <w:lang w:bidi="yi-Hebr"/>
        </w:rPr>
        <w:t>36</w:t>
      </w:r>
      <w:r w:rsidRPr="00FA5A56">
        <w:rPr>
          <w:color w:val="auto"/>
          <w:sz w:val="32"/>
          <w:szCs w:val="32"/>
          <w:lang w:bidi="yi-Hebr"/>
        </w:rPr>
        <w:fldChar w:fldCharType="end"/>
      </w:r>
    </w:p>
    <w:p w:rsidR="00FE52BE" w:rsidRPr="00FA5A56" w:rsidRDefault="00FE52BE" w:rsidP="00FE52BE">
      <w:pPr>
        <w:widowControl w:val="0"/>
        <w:bidi/>
        <w:ind w:firstLine="284"/>
        <w:jc w:val="both"/>
        <w:rPr>
          <w:color w:val="auto"/>
          <w:sz w:val="32"/>
          <w:szCs w:val="32"/>
          <w:lang w:bidi="yi-Hebr"/>
        </w:rPr>
      </w:pPr>
    </w:p>
    <w:p w:rsidR="00FE52BE" w:rsidRPr="0006763A" w:rsidRDefault="00FE52BE" w:rsidP="00FE52BE">
      <w:pPr>
        <w:widowControl w:val="0"/>
        <w:bidi/>
        <w:ind w:firstLine="284"/>
        <w:jc w:val="both"/>
        <w:rPr>
          <w:color w:val="auto"/>
          <w:sz w:val="28"/>
          <w:szCs w:val="28"/>
          <w:lang w:bidi="yi-Hebr"/>
        </w:rPr>
      </w:pPr>
      <w:r w:rsidRPr="0006763A">
        <w:rPr>
          <w:color w:val="auto"/>
          <w:sz w:val="28"/>
          <w:szCs w:val="28"/>
          <w:rtl/>
          <w:lang w:bidi="yi-Hebr"/>
        </w:rPr>
        <w:t xml:space="preserve">און עס הײבט זיך </w:t>
      </w:r>
      <w:r w:rsidRPr="0006763A">
        <w:rPr>
          <w:rFonts w:hint="cs"/>
          <w:color w:val="auto"/>
          <w:sz w:val="28"/>
          <w:szCs w:val="28"/>
          <w:rtl/>
          <w:lang w:bidi="yi-Hebr"/>
        </w:rPr>
        <w:t>אָ</w:t>
      </w:r>
      <w:r w:rsidRPr="0006763A">
        <w:rPr>
          <w:color w:val="auto"/>
          <w:sz w:val="28"/>
          <w:szCs w:val="28"/>
          <w:rtl/>
          <w:lang w:bidi="yi-Hebr"/>
        </w:rPr>
        <w:t>ן אַן עקזעקוציע.</w:t>
      </w:r>
    </w:p>
    <w:p w:rsidR="00FE52BE" w:rsidRPr="0006763A" w:rsidRDefault="00FE52BE" w:rsidP="00FE52BE">
      <w:pPr>
        <w:widowControl w:val="0"/>
        <w:bidi/>
        <w:ind w:firstLine="284"/>
        <w:jc w:val="both"/>
        <w:rPr>
          <w:color w:val="auto"/>
          <w:sz w:val="28"/>
          <w:szCs w:val="28"/>
          <w:lang w:bidi="yi-Hebr"/>
        </w:rPr>
      </w:pPr>
      <w:r w:rsidRPr="0006763A">
        <w:rPr>
          <w:color w:val="auto"/>
          <w:sz w:val="28"/>
          <w:szCs w:val="28"/>
          <w:rtl/>
          <w:lang w:bidi="yi-Hebr"/>
        </w:rPr>
        <w:t xml:space="preserve">ניט נאָר אין </w:t>
      </w:r>
      <w:r w:rsidR="00E24F2C" w:rsidRPr="00E24F2C">
        <w:rPr>
          <w:color w:val="FF0000"/>
          <w:sz w:val="28"/>
          <w:szCs w:val="28"/>
          <w:rtl/>
          <w:lang w:bidi="yi-Hebr"/>
        </w:rPr>
        <w:t>נגינה</w:t>
      </w:r>
      <w:r w:rsidRPr="0006763A">
        <w:rPr>
          <w:color w:val="auto"/>
          <w:sz w:val="28"/>
          <w:szCs w:val="28"/>
          <w:rtl/>
          <w:lang w:bidi="yi-Hebr"/>
        </w:rPr>
        <w:t xml:space="preserve"> אַלײן האָט זיך אױסגעצײכנ</w:t>
      </w:r>
      <w:r w:rsidRPr="0006763A">
        <w:rPr>
          <w:rFonts w:hint="cs"/>
          <w:color w:val="auto"/>
          <w:sz w:val="28"/>
          <w:szCs w:val="28"/>
          <w:rtl/>
          <w:lang w:bidi="yi-Hebr"/>
        </w:rPr>
        <w:t>ט</w:t>
      </w:r>
      <w:r w:rsidRPr="0006763A">
        <w:rPr>
          <w:color w:val="auto"/>
          <w:sz w:val="28"/>
          <w:szCs w:val="28"/>
          <w:rtl/>
          <w:lang w:bidi="yi-Hebr"/>
        </w:rPr>
        <w:t xml:space="preserve"> </w:t>
      </w:r>
      <w:r w:rsidR="00C77F32" w:rsidRPr="00C77F32">
        <w:rPr>
          <w:color w:val="FF0000"/>
          <w:sz w:val="28"/>
          <w:szCs w:val="28"/>
          <w:rtl/>
          <w:lang w:bidi="yi-Hebr"/>
        </w:rPr>
        <w:t>מאיר</w:t>
      </w:r>
      <w:r w:rsidRPr="00C24CAF">
        <w:rPr>
          <w:color w:val="FF0000"/>
          <w:sz w:val="28"/>
          <w:szCs w:val="28"/>
          <w:rtl/>
          <w:lang w:bidi="yi-Hebr"/>
        </w:rPr>
        <w:t>ל</w:t>
      </w:r>
      <w:r w:rsidRPr="0006763A">
        <w:rPr>
          <w:color w:val="auto"/>
          <w:sz w:val="28"/>
          <w:szCs w:val="28"/>
          <w:rtl/>
          <w:lang w:bidi="yi-Hebr"/>
        </w:rPr>
        <w:t xml:space="preserve"> </w:t>
      </w:r>
      <w:r w:rsidRPr="00412503">
        <w:rPr>
          <w:color w:val="008000"/>
          <w:sz w:val="28"/>
          <w:szCs w:val="28"/>
          <w:rtl/>
          <w:lang w:bidi="yi-Hebr"/>
        </w:rPr>
        <w:t>מעדװעדעװקע</w:t>
      </w:r>
      <w:r w:rsidRPr="0006763A">
        <w:rPr>
          <w:color w:val="auto"/>
          <w:sz w:val="28"/>
          <w:szCs w:val="28"/>
          <w:rtl/>
          <w:lang w:bidi="yi-Hebr"/>
        </w:rPr>
        <w:t>ר. ע</w:t>
      </w:r>
      <w:r w:rsidRPr="0006763A">
        <w:rPr>
          <w:rFonts w:hint="cs"/>
          <w:color w:val="auto"/>
          <w:sz w:val="28"/>
          <w:szCs w:val="28"/>
          <w:rtl/>
          <w:lang w:bidi="yi-Hebr"/>
        </w:rPr>
        <w:t>ר</w:t>
      </w:r>
      <w:r w:rsidRPr="0006763A">
        <w:rPr>
          <w:color w:val="auto"/>
          <w:sz w:val="28"/>
          <w:szCs w:val="28"/>
          <w:rtl/>
          <w:lang w:bidi="yi-Hebr"/>
        </w:rPr>
        <w:t xml:space="preserve"> האָט געהאַט נאָך אַ </w:t>
      </w:r>
      <w:r w:rsidR="00C24CAF" w:rsidRPr="00C24CAF">
        <w:rPr>
          <w:color w:val="FF0000"/>
          <w:sz w:val="28"/>
          <w:szCs w:val="28"/>
          <w:rtl/>
          <w:lang w:bidi="yi-Hebr"/>
        </w:rPr>
        <w:t>חלאת</w:t>
      </w:r>
      <w:r w:rsidRPr="0006763A">
        <w:rPr>
          <w:color w:val="auto"/>
          <w:sz w:val="28"/>
          <w:szCs w:val="28"/>
          <w:rtl/>
          <w:lang w:bidi="yi-Hebr"/>
        </w:rPr>
        <w:t xml:space="preserve">: שפּילן, פֿאַרשטעלן זיך, מאַכן </w:t>
      </w:r>
      <w:r w:rsidRPr="0006763A">
        <w:rPr>
          <w:rFonts w:hint="cs"/>
          <w:color w:val="auto"/>
          <w:sz w:val="28"/>
          <w:szCs w:val="28"/>
          <w:rtl/>
          <w:lang w:bidi="yi-Hebr"/>
        </w:rPr>
        <w:t>אָ</w:t>
      </w:r>
      <w:r w:rsidRPr="0006763A">
        <w:rPr>
          <w:color w:val="auto"/>
          <w:sz w:val="28"/>
          <w:szCs w:val="28"/>
          <w:rtl/>
          <w:lang w:bidi="yi-Hebr"/>
        </w:rPr>
        <w:t>נשטעלן: ״</w:t>
      </w:r>
      <w:r w:rsidR="00C24CAF" w:rsidRPr="00C24CAF">
        <w:rPr>
          <w:color w:val="FF0000"/>
          <w:sz w:val="28"/>
          <w:szCs w:val="28"/>
          <w:rtl/>
          <w:lang w:bidi="yi-Hebr"/>
        </w:rPr>
        <w:t>מכירות</w:t>
      </w:r>
      <w:r w:rsidRPr="0006763A">
        <w:rPr>
          <w:color w:val="FF0000"/>
          <w:sz w:val="28"/>
          <w:szCs w:val="28"/>
          <w:rtl/>
          <w:lang w:bidi="yi-Hebr"/>
        </w:rPr>
        <w:t>־</w:t>
      </w:r>
      <w:r w:rsidR="00991B31" w:rsidRPr="00991B31">
        <w:rPr>
          <w:rFonts w:hint="cs"/>
          <w:color w:val="FF0000"/>
          <w:sz w:val="28"/>
          <w:szCs w:val="28"/>
          <w:rtl/>
          <w:lang w:bidi="yi-Hebr"/>
        </w:rPr>
        <w:t>יוסף</w:t>
      </w:r>
      <w:r w:rsidRPr="0006763A">
        <w:rPr>
          <w:color w:val="auto"/>
          <w:sz w:val="28"/>
          <w:szCs w:val="28"/>
          <w:rtl/>
          <w:lang w:bidi="yi-Hebr"/>
        </w:rPr>
        <w:t>״, ״</w:t>
      </w:r>
      <w:r w:rsidR="00297597" w:rsidRPr="00297597">
        <w:rPr>
          <w:color w:val="FF0000"/>
          <w:sz w:val="28"/>
          <w:szCs w:val="28"/>
          <w:rtl/>
          <w:lang w:bidi="yi-Hebr"/>
        </w:rPr>
        <w:t>יציאת</w:t>
      </w:r>
      <w:r w:rsidRPr="0006763A">
        <w:rPr>
          <w:color w:val="FF0000"/>
          <w:sz w:val="28"/>
          <w:szCs w:val="28"/>
          <w:rtl/>
          <w:lang w:bidi="yi-Hebr"/>
        </w:rPr>
        <w:t>־</w:t>
      </w:r>
      <w:r w:rsidR="00C24CAF" w:rsidRPr="00C24CAF">
        <w:rPr>
          <w:color w:val="FF0000"/>
          <w:sz w:val="28"/>
          <w:szCs w:val="28"/>
          <w:rtl/>
          <w:lang w:bidi="yi-Hebr"/>
        </w:rPr>
        <w:t>מצרים</w:t>
      </w:r>
      <w:r w:rsidRPr="0006763A">
        <w:rPr>
          <w:color w:val="auto"/>
          <w:sz w:val="28"/>
          <w:szCs w:val="28"/>
          <w:rtl/>
          <w:lang w:bidi="yi-Hebr"/>
        </w:rPr>
        <w:t>״, ״</w:t>
      </w:r>
      <w:r w:rsidR="00297597" w:rsidRPr="00297597">
        <w:rPr>
          <w:color w:val="FF0000"/>
          <w:sz w:val="28"/>
          <w:szCs w:val="28"/>
          <w:rtl/>
          <w:lang w:bidi="yi-Hebr"/>
        </w:rPr>
        <w:t>עשׂר־מכּות</w:t>
      </w:r>
      <w:r w:rsidRPr="0006763A">
        <w:rPr>
          <w:color w:val="auto"/>
          <w:sz w:val="28"/>
          <w:szCs w:val="28"/>
          <w:rtl/>
          <w:lang w:bidi="yi-Hebr"/>
        </w:rPr>
        <w:t>״, ״</w:t>
      </w:r>
      <w:r w:rsidR="00991B31" w:rsidRPr="00991B31">
        <w:rPr>
          <w:color w:val="FF0000"/>
          <w:sz w:val="28"/>
          <w:szCs w:val="28"/>
          <w:rtl/>
          <w:lang w:bidi="yi-Hebr"/>
        </w:rPr>
        <w:t>משה</w:t>
      </w:r>
      <w:r w:rsidRPr="0006763A">
        <w:rPr>
          <w:rFonts w:hint="cs"/>
          <w:color w:val="C00000"/>
          <w:sz w:val="28"/>
          <w:szCs w:val="28"/>
          <w:rtl/>
          <w:lang w:bidi="yi-Hebr"/>
        </w:rPr>
        <w:t>־</w:t>
      </w:r>
      <w:r w:rsidR="00A84BDD" w:rsidRPr="00A84BDD">
        <w:rPr>
          <w:color w:val="FF0000"/>
          <w:sz w:val="28"/>
          <w:szCs w:val="28"/>
          <w:rtl/>
          <w:lang w:bidi="yi-Hebr"/>
        </w:rPr>
        <w:t>רבינו</w:t>
      </w:r>
      <w:r w:rsidRPr="0006763A">
        <w:rPr>
          <w:color w:val="C00000"/>
          <w:sz w:val="28"/>
          <w:szCs w:val="28"/>
          <w:rtl/>
          <w:lang w:bidi="yi-Hebr"/>
        </w:rPr>
        <w:t xml:space="preserve"> </w:t>
      </w:r>
      <w:r w:rsidRPr="0006763A">
        <w:rPr>
          <w:color w:val="auto"/>
          <w:sz w:val="28"/>
          <w:szCs w:val="28"/>
          <w:rtl/>
          <w:lang w:bidi="yi-Hebr"/>
        </w:rPr>
        <w:t>מיט די</w:t>
      </w:r>
      <w:r w:rsidRPr="0006763A">
        <w:rPr>
          <w:color w:val="FF0000"/>
          <w:sz w:val="28"/>
          <w:szCs w:val="28"/>
          <w:rtl/>
          <w:lang w:bidi="yi-Hebr"/>
        </w:rPr>
        <w:t xml:space="preserve"> </w:t>
      </w:r>
      <w:r w:rsidR="00297597" w:rsidRPr="00297597">
        <w:rPr>
          <w:color w:val="FF0000"/>
          <w:sz w:val="28"/>
          <w:szCs w:val="28"/>
          <w:rtl/>
          <w:lang w:bidi="yi-Hebr"/>
        </w:rPr>
        <w:t>לוחות</w:t>
      </w:r>
      <w:r w:rsidRPr="0006763A">
        <w:rPr>
          <w:color w:val="auto"/>
          <w:sz w:val="28"/>
          <w:szCs w:val="28"/>
          <w:rtl/>
          <w:lang w:bidi="yi-Hebr"/>
        </w:rPr>
        <w:t xml:space="preserve">״, און נאָך און נאָך אַזעלכע </w:t>
      </w:r>
      <w:r w:rsidRPr="0006763A">
        <w:rPr>
          <w:rFonts w:hint="cs"/>
          <w:color w:val="auto"/>
          <w:sz w:val="28"/>
          <w:szCs w:val="28"/>
          <w:rtl/>
          <w:lang w:bidi="yi-Hebr"/>
        </w:rPr>
        <w:t>אָ</w:t>
      </w:r>
      <w:r w:rsidRPr="0006763A">
        <w:rPr>
          <w:color w:val="auto"/>
          <w:sz w:val="28"/>
          <w:szCs w:val="28"/>
          <w:rtl/>
          <w:lang w:bidi="yi-Hebr"/>
        </w:rPr>
        <w:t>נשטעלן</w:t>
      </w:r>
      <w:r w:rsidRPr="0006763A">
        <w:rPr>
          <w:rFonts w:hint="cs"/>
          <w:color w:val="auto"/>
          <w:sz w:val="28"/>
          <w:szCs w:val="28"/>
          <w:rtl/>
          <w:lang w:bidi="yi-Hebr"/>
        </w:rPr>
        <w:t>.</w:t>
      </w:r>
    </w:p>
    <w:p w:rsidR="00FE52BE" w:rsidRPr="0006763A" w:rsidRDefault="005502CD" w:rsidP="005068EB">
      <w:pPr>
        <w:widowControl w:val="0"/>
        <w:bidi/>
        <w:ind w:firstLine="284"/>
        <w:jc w:val="both"/>
        <w:rPr>
          <w:color w:val="auto"/>
          <w:sz w:val="28"/>
          <w:szCs w:val="28"/>
          <w:lang w:bidi="yi-Hebr"/>
        </w:rPr>
      </w:pPr>
      <w:r>
        <w:rPr>
          <w:color w:val="FF0000"/>
          <w:sz w:val="28"/>
          <w:szCs w:val="28"/>
          <w:rtl/>
          <w:lang w:bidi="yi-Hebr"/>
        </w:rPr>
        <w:t>למשל</w:t>
      </w:r>
      <w:r w:rsidR="00FE52BE" w:rsidRPr="0006763A">
        <w:rPr>
          <w:color w:val="auto"/>
          <w:sz w:val="28"/>
          <w:szCs w:val="28"/>
          <w:rtl/>
          <w:lang w:bidi="yi-Hebr"/>
        </w:rPr>
        <w:t xml:space="preserve">, ער האָט זיך פֿאַרשטעלט פֿאַר אַ </w:t>
      </w:r>
      <w:r w:rsidR="00297597" w:rsidRPr="00297597">
        <w:rPr>
          <w:color w:val="FF0000"/>
          <w:sz w:val="28"/>
          <w:szCs w:val="28"/>
          <w:rtl/>
          <w:lang w:bidi="yi-Hebr"/>
        </w:rPr>
        <w:t>גזלן</w:t>
      </w:r>
      <w:r w:rsidR="00FE52BE" w:rsidRPr="0006763A">
        <w:rPr>
          <w:color w:val="auto"/>
          <w:sz w:val="28"/>
          <w:szCs w:val="28"/>
          <w:rtl/>
          <w:lang w:bidi="yi-Hebr"/>
        </w:rPr>
        <w:t>, מי</w:t>
      </w:r>
      <w:r w:rsidR="005068EB">
        <w:rPr>
          <w:rFonts w:hint="cs"/>
          <w:color w:val="auto"/>
          <w:sz w:val="28"/>
          <w:szCs w:val="28"/>
          <w:rtl/>
          <w:lang w:bidi="yi-Hebr"/>
        </w:rPr>
        <w:t>ט</w:t>
      </w:r>
      <w:r w:rsidR="00FE52BE" w:rsidRPr="0006763A">
        <w:rPr>
          <w:color w:val="auto"/>
          <w:sz w:val="28"/>
          <w:szCs w:val="28"/>
          <w:rtl/>
          <w:lang w:bidi="yi-Hebr"/>
        </w:rPr>
        <w:t xml:space="preserve"> אַ גרױ</w:t>
      </w:r>
      <w:r w:rsidR="00FE52BE" w:rsidRPr="0006763A">
        <w:rPr>
          <w:rFonts w:hint="cs"/>
          <w:color w:val="auto"/>
          <w:sz w:val="28"/>
          <w:szCs w:val="28"/>
          <w:rtl/>
          <w:lang w:bidi="yi-Hebr"/>
        </w:rPr>
        <w:t>ס</w:t>
      </w:r>
      <w:r w:rsidR="00FE52BE" w:rsidRPr="0006763A">
        <w:rPr>
          <w:color w:val="auto"/>
          <w:sz w:val="28"/>
          <w:szCs w:val="28"/>
          <w:rtl/>
          <w:lang w:bidi="yi-Hebr"/>
        </w:rPr>
        <w:t xml:space="preserve">ן שטעקן אין האַנט און מיט דער </w:t>
      </w:r>
      <w:r w:rsidR="00297597" w:rsidRPr="00297597">
        <w:rPr>
          <w:color w:val="FF0000"/>
          <w:sz w:val="28"/>
          <w:szCs w:val="28"/>
          <w:rtl/>
          <w:lang w:bidi="yi-Hebr"/>
        </w:rPr>
        <w:t>רביצינס</w:t>
      </w:r>
      <w:r w:rsidR="00FE52BE" w:rsidRPr="0006763A">
        <w:rPr>
          <w:color w:val="FF0000"/>
          <w:sz w:val="28"/>
          <w:szCs w:val="28"/>
          <w:rtl/>
          <w:lang w:bidi="yi-Hebr"/>
        </w:rPr>
        <w:t xml:space="preserve"> </w:t>
      </w:r>
      <w:r w:rsidR="00FE52BE" w:rsidRPr="00743C1A">
        <w:rPr>
          <w:color w:val="008000"/>
          <w:sz w:val="28"/>
          <w:szCs w:val="28"/>
          <w:rtl/>
          <w:lang w:bidi="yi-Hebr"/>
        </w:rPr>
        <w:t>ק</w:t>
      </w:r>
      <w:r w:rsidR="00FE52BE" w:rsidRPr="00743C1A">
        <w:rPr>
          <w:rFonts w:hint="cs"/>
          <w:color w:val="008000"/>
          <w:sz w:val="28"/>
          <w:szCs w:val="28"/>
          <w:rtl/>
          <w:lang w:bidi="yi-Hebr"/>
        </w:rPr>
        <w:t>אָ</w:t>
      </w:r>
      <w:r w:rsidR="00FE52BE" w:rsidRPr="00743C1A">
        <w:rPr>
          <w:color w:val="008000"/>
          <w:sz w:val="28"/>
          <w:szCs w:val="28"/>
          <w:rtl/>
          <w:lang w:bidi="yi-Hebr"/>
        </w:rPr>
        <w:t>ל</w:t>
      </w:r>
      <w:r w:rsidR="00FE52BE" w:rsidRPr="00743C1A">
        <w:rPr>
          <w:rFonts w:hint="cs"/>
          <w:color w:val="008000"/>
          <w:sz w:val="28"/>
          <w:szCs w:val="28"/>
          <w:rtl/>
          <w:lang w:bidi="yi-Hebr"/>
        </w:rPr>
        <w:t>אָ</w:t>
      </w:r>
      <w:r w:rsidR="00FE52BE" w:rsidRPr="00743C1A">
        <w:rPr>
          <w:color w:val="008000"/>
          <w:sz w:val="28"/>
          <w:szCs w:val="28"/>
          <w:rtl/>
          <w:lang w:bidi="yi-Hebr"/>
        </w:rPr>
        <w:t>ד</w:t>
      </w:r>
      <w:r w:rsidR="00FE52BE" w:rsidRPr="00743C1A">
        <w:rPr>
          <w:rFonts w:hint="cs"/>
          <w:color w:val="008000"/>
          <w:sz w:val="28"/>
          <w:szCs w:val="28"/>
          <w:rtl/>
          <w:lang w:bidi="yi-Hebr"/>
        </w:rPr>
        <w:t>אַ</w:t>
      </w:r>
      <w:r w:rsidR="00FE52BE" w:rsidRPr="00743C1A">
        <w:rPr>
          <w:color w:val="008000"/>
          <w:sz w:val="28"/>
          <w:szCs w:val="28"/>
          <w:rtl/>
          <w:lang w:bidi="yi-Hebr"/>
        </w:rPr>
        <w:t>טש</w:t>
      </w:r>
      <w:r w:rsidR="00FE52BE" w:rsidRPr="00743C1A">
        <w:rPr>
          <w:color w:val="auto"/>
          <w:sz w:val="28"/>
          <w:szCs w:val="28"/>
          <w:rtl/>
          <w:lang w:bidi="yi-Hebr"/>
        </w:rPr>
        <w:t>־מעסער</w:t>
      </w:r>
      <w:r w:rsidR="00FE52BE" w:rsidRPr="0006763A">
        <w:rPr>
          <w:rFonts w:hint="cs"/>
          <w:color w:val="auto"/>
          <w:sz w:val="28"/>
          <w:szCs w:val="28"/>
          <w:vertAlign w:val="superscript"/>
          <w:rtl/>
          <w:lang w:bidi="yi-Hebr"/>
        </w:rPr>
        <w:t>1</w:t>
      </w:r>
      <w:r w:rsidR="00FE52BE" w:rsidRPr="0006763A">
        <w:rPr>
          <w:rFonts w:hint="cs"/>
          <w:color w:val="auto"/>
          <w:sz w:val="28"/>
          <w:szCs w:val="28"/>
          <w:rtl/>
          <w:lang w:bidi="yi-Hebr"/>
        </w:rPr>
        <w:t>,</w:t>
      </w:r>
      <w:r w:rsidR="00FE52BE" w:rsidRPr="0006763A">
        <w:rPr>
          <w:color w:val="auto"/>
          <w:sz w:val="28"/>
          <w:szCs w:val="28"/>
          <w:rtl/>
          <w:lang w:bidi="yi-Hebr"/>
        </w:rPr>
        <w:t xml:space="preserve"> אַרײַנגעשטעקט אין דעם </w:t>
      </w:r>
      <w:r w:rsidR="00297597" w:rsidRPr="00297597">
        <w:rPr>
          <w:color w:val="FF0000"/>
          <w:sz w:val="28"/>
          <w:szCs w:val="28"/>
          <w:rtl/>
          <w:lang w:bidi="yi-Hebr"/>
        </w:rPr>
        <w:t>רבינס</w:t>
      </w:r>
      <w:r w:rsidR="00FE52BE" w:rsidRPr="0006763A">
        <w:rPr>
          <w:color w:val="auto"/>
          <w:sz w:val="28"/>
          <w:szCs w:val="28"/>
          <w:rtl/>
          <w:lang w:bidi="yi-Hebr"/>
        </w:rPr>
        <w:t xml:space="preserve"> גאַרטל, און </w:t>
      </w:r>
      <w:r w:rsidR="006555F5">
        <w:rPr>
          <w:color w:val="FF0000"/>
          <w:sz w:val="28"/>
          <w:szCs w:val="28"/>
          <w:rtl/>
          <w:lang w:bidi="yi-Hebr"/>
        </w:rPr>
        <w:t>דװקא</w:t>
      </w:r>
      <w:r w:rsidR="00FE52BE" w:rsidRPr="0006763A">
        <w:rPr>
          <w:color w:val="auto"/>
          <w:sz w:val="28"/>
          <w:szCs w:val="28"/>
          <w:rtl/>
          <w:lang w:bidi="yi-Hebr"/>
        </w:rPr>
        <w:t xml:space="preserve"> ב</w:t>
      </w:r>
      <w:r w:rsidR="00FE52BE" w:rsidRPr="0006763A">
        <w:rPr>
          <w:rFonts w:hint="cs"/>
          <w:color w:val="auto"/>
          <w:sz w:val="28"/>
          <w:szCs w:val="28"/>
          <w:rtl/>
          <w:lang w:bidi="yi-Hebr"/>
        </w:rPr>
        <w:t>אָ</w:t>
      </w:r>
      <w:r w:rsidR="00FE52BE" w:rsidRPr="0006763A">
        <w:rPr>
          <w:color w:val="auto"/>
          <w:sz w:val="28"/>
          <w:szCs w:val="28"/>
          <w:rtl/>
          <w:lang w:bidi="yi-Hebr"/>
        </w:rPr>
        <w:t>רװע</w:t>
      </w:r>
      <w:r w:rsidR="00FE52BE" w:rsidRPr="0006763A">
        <w:rPr>
          <w:rFonts w:hint="cs"/>
          <w:color w:val="auto"/>
          <w:sz w:val="28"/>
          <w:szCs w:val="28"/>
          <w:rtl/>
          <w:lang w:bidi="yi-Hebr"/>
        </w:rPr>
        <w:t>ס</w:t>
      </w:r>
      <w:r w:rsidR="00FE52BE" w:rsidRPr="0006763A">
        <w:rPr>
          <w:color w:val="auto"/>
          <w:sz w:val="28"/>
          <w:szCs w:val="28"/>
          <w:rtl/>
          <w:lang w:bidi="yi-Hebr"/>
        </w:rPr>
        <w:t>, און מיט אונטערגע</w:t>
      </w:r>
      <w:r w:rsidR="00FE52BE" w:rsidRPr="0006763A">
        <w:rPr>
          <w:color w:val="008000"/>
          <w:sz w:val="28"/>
          <w:szCs w:val="28"/>
          <w:rtl/>
          <w:lang w:bidi="yi-Hebr"/>
        </w:rPr>
        <w:t>ק</w:t>
      </w:r>
      <w:r w:rsidR="00FE52BE" w:rsidRPr="0006763A">
        <w:rPr>
          <w:rFonts w:hint="cs"/>
          <w:color w:val="008000"/>
          <w:sz w:val="28"/>
          <w:szCs w:val="28"/>
          <w:rtl/>
          <w:lang w:bidi="yi-Hebr"/>
        </w:rPr>
        <w:t>אַ</w:t>
      </w:r>
      <w:r w:rsidR="00FE52BE" w:rsidRPr="0006763A">
        <w:rPr>
          <w:color w:val="008000"/>
          <w:sz w:val="28"/>
          <w:szCs w:val="28"/>
          <w:rtl/>
          <w:lang w:bidi="yi-Hebr"/>
        </w:rPr>
        <w:t>טשע</w:t>
      </w:r>
      <w:r w:rsidR="00FE52BE" w:rsidRPr="0006763A">
        <w:rPr>
          <w:color w:val="auto"/>
          <w:sz w:val="28"/>
          <w:szCs w:val="28"/>
          <w:rtl/>
          <w:lang w:bidi="yi-Hebr"/>
        </w:rPr>
        <w:t xml:space="preserve">טע הױזן, און אױגן, </w:t>
      </w:r>
      <w:r w:rsidR="00297597" w:rsidRPr="00297597">
        <w:rPr>
          <w:color w:val="FF0000"/>
          <w:sz w:val="28"/>
          <w:szCs w:val="28"/>
          <w:rtl/>
          <w:lang w:bidi="yi-Hebr"/>
        </w:rPr>
        <w:t>רבונו</w:t>
      </w:r>
      <w:r w:rsidR="00FE52BE" w:rsidRPr="0006763A">
        <w:rPr>
          <w:color w:val="FF0000"/>
          <w:sz w:val="28"/>
          <w:szCs w:val="28"/>
          <w:rtl/>
          <w:lang w:bidi="yi-Hebr"/>
        </w:rPr>
        <w:t xml:space="preserve"> </w:t>
      </w:r>
      <w:r w:rsidR="00297597" w:rsidRPr="00297597">
        <w:rPr>
          <w:color w:val="FF0000"/>
          <w:sz w:val="28"/>
          <w:szCs w:val="28"/>
          <w:rtl/>
          <w:lang w:bidi="yi-Hebr"/>
        </w:rPr>
        <w:t>דעלמא</w:t>
      </w:r>
      <w:r w:rsidR="00FE52BE" w:rsidRPr="0006763A">
        <w:rPr>
          <w:color w:val="FF0000"/>
          <w:sz w:val="28"/>
          <w:szCs w:val="28"/>
          <w:rtl/>
          <w:lang w:bidi="yi-Hebr"/>
        </w:rPr>
        <w:t xml:space="preserve"> </w:t>
      </w:r>
      <w:r w:rsidR="00297597" w:rsidRPr="00297597">
        <w:rPr>
          <w:color w:val="FF0000"/>
          <w:sz w:val="28"/>
          <w:szCs w:val="28"/>
          <w:rtl/>
          <w:lang w:bidi="yi-Hebr"/>
        </w:rPr>
        <w:t>קולא</w:t>
      </w:r>
      <w:r w:rsidR="00FE52BE" w:rsidRPr="0006763A">
        <w:rPr>
          <w:rFonts w:hint="cs"/>
          <w:color w:val="auto"/>
          <w:sz w:val="28"/>
          <w:szCs w:val="28"/>
          <w:vertAlign w:val="superscript"/>
          <w:rtl/>
          <w:lang w:bidi="yi-Hebr"/>
        </w:rPr>
        <w:t>2</w:t>
      </w:r>
      <w:r w:rsidR="00FE52BE" w:rsidRPr="0006763A">
        <w:rPr>
          <w:color w:val="auto"/>
          <w:sz w:val="28"/>
          <w:szCs w:val="28"/>
          <w:rtl/>
          <w:lang w:bidi="yi-Hebr"/>
        </w:rPr>
        <w:t xml:space="preserve">, </w:t>
      </w:r>
      <w:r w:rsidR="00FE52BE" w:rsidRPr="0006763A">
        <w:rPr>
          <w:color w:val="008000"/>
          <w:sz w:val="28"/>
          <w:szCs w:val="28"/>
          <w:rtl/>
          <w:lang w:bidi="yi-Hebr"/>
        </w:rPr>
        <w:t>טאַקע</w:t>
      </w:r>
      <w:r w:rsidR="00FE52BE" w:rsidRPr="0006763A">
        <w:rPr>
          <w:color w:val="auto"/>
          <w:sz w:val="28"/>
          <w:szCs w:val="28"/>
          <w:rtl/>
          <w:lang w:bidi="yi-Hebr"/>
        </w:rPr>
        <w:t xml:space="preserve"> װי באַ אַ </w:t>
      </w:r>
      <w:r w:rsidR="00297597" w:rsidRPr="00297597">
        <w:rPr>
          <w:color w:val="FF0000"/>
          <w:sz w:val="28"/>
          <w:szCs w:val="28"/>
          <w:rtl/>
          <w:lang w:bidi="yi-Hebr"/>
        </w:rPr>
        <w:t>גזלן</w:t>
      </w:r>
      <w:r w:rsidR="00FE52BE" w:rsidRPr="0006763A">
        <w:rPr>
          <w:color w:val="auto"/>
          <w:sz w:val="28"/>
          <w:szCs w:val="28"/>
          <w:rtl/>
          <w:lang w:bidi="yi-Hebr"/>
        </w:rPr>
        <w:t xml:space="preserve">! </w:t>
      </w:r>
      <w:r w:rsidR="00FE52BE">
        <w:rPr>
          <w:color w:val="FF0000"/>
          <w:sz w:val="28"/>
          <w:szCs w:val="28"/>
          <w:rtl/>
          <w:lang w:bidi="yi-Hebr"/>
        </w:rPr>
        <w:t>שלום</w:t>
      </w:r>
      <w:r w:rsidR="00FE52BE" w:rsidRPr="0006763A">
        <w:rPr>
          <w:color w:val="auto"/>
          <w:sz w:val="28"/>
          <w:szCs w:val="28"/>
          <w:rtl/>
          <w:lang w:bidi="yi-Hebr"/>
        </w:rPr>
        <w:t xml:space="preserve"> </w:t>
      </w:r>
      <w:r w:rsidR="00F22F38">
        <w:rPr>
          <w:color w:val="FF0000"/>
          <w:sz w:val="28"/>
          <w:szCs w:val="28"/>
          <w:rtl/>
          <w:lang w:bidi="yi-Hebr"/>
        </w:rPr>
        <w:t>נחום</w:t>
      </w:r>
      <w:r w:rsidR="00FE52BE" w:rsidRPr="0006763A">
        <w:rPr>
          <w:color w:val="auto"/>
          <w:sz w:val="28"/>
          <w:szCs w:val="28"/>
          <w:rtl/>
          <w:lang w:bidi="yi-Hebr"/>
        </w:rPr>
        <w:t xml:space="preserve"> װעװיקס איז געװען דער </w:t>
      </w:r>
      <w:r w:rsidR="00FE52BE" w:rsidRPr="0006763A">
        <w:rPr>
          <w:rFonts w:hint="cs"/>
          <w:color w:val="auto"/>
          <w:sz w:val="28"/>
          <w:szCs w:val="28"/>
          <w:rtl/>
          <w:lang w:bidi="yi-Hebr"/>
        </w:rPr>
        <w:t>ייִ</w:t>
      </w:r>
      <w:r w:rsidR="00FE52BE" w:rsidRPr="0006763A">
        <w:rPr>
          <w:color w:val="auto"/>
          <w:sz w:val="28"/>
          <w:szCs w:val="28"/>
          <w:rtl/>
          <w:lang w:bidi="yi-Hebr"/>
        </w:rPr>
        <w:t xml:space="preserve">ד, דער </w:t>
      </w:r>
      <w:r w:rsidR="00297597" w:rsidRPr="00297597">
        <w:rPr>
          <w:color w:val="FF0000"/>
          <w:sz w:val="28"/>
          <w:szCs w:val="28"/>
          <w:rtl/>
          <w:lang w:bidi="yi-Hebr"/>
        </w:rPr>
        <w:t>אבֿיון</w:t>
      </w:r>
      <w:r w:rsidR="00FE52BE" w:rsidRPr="0006763A">
        <w:rPr>
          <w:color w:val="auto"/>
          <w:sz w:val="28"/>
          <w:szCs w:val="28"/>
          <w:rtl/>
          <w:lang w:bidi="yi-Hebr"/>
        </w:rPr>
        <w:t xml:space="preserve">, מיט אַ גראָבן שטעקן אין האַנט, מיט אַ קישעלע פֿאַר אַ </w:t>
      </w:r>
      <w:r w:rsidR="00FE52BE" w:rsidRPr="0006763A">
        <w:rPr>
          <w:color w:val="008000"/>
          <w:sz w:val="28"/>
          <w:szCs w:val="28"/>
          <w:rtl/>
          <w:lang w:bidi="yi-Hebr"/>
        </w:rPr>
        <w:t>ה</w:t>
      </w:r>
      <w:r w:rsidR="00FE52BE" w:rsidRPr="0006763A">
        <w:rPr>
          <w:rFonts w:hint="cs"/>
          <w:color w:val="008000"/>
          <w:sz w:val="28"/>
          <w:szCs w:val="28"/>
          <w:rtl/>
          <w:lang w:bidi="yi-Hebr"/>
        </w:rPr>
        <w:t>אָ</w:t>
      </w:r>
      <w:r w:rsidR="00FE52BE" w:rsidRPr="0006763A">
        <w:rPr>
          <w:color w:val="008000"/>
          <w:sz w:val="28"/>
          <w:szCs w:val="28"/>
          <w:rtl/>
          <w:lang w:bidi="yi-Hebr"/>
        </w:rPr>
        <w:t>רב</w:t>
      </w:r>
      <w:r w:rsidR="00FE52BE" w:rsidRPr="0006763A">
        <w:rPr>
          <w:color w:val="auto"/>
          <w:sz w:val="28"/>
          <w:szCs w:val="28"/>
          <w:rtl/>
          <w:lang w:bidi="yi-Hebr"/>
        </w:rPr>
        <w:t>, איבע</w:t>
      </w:r>
      <w:r w:rsidR="00FE52BE" w:rsidRPr="0006763A">
        <w:rPr>
          <w:rFonts w:hint="cs"/>
          <w:color w:val="auto"/>
          <w:sz w:val="28"/>
          <w:szCs w:val="28"/>
          <w:rtl/>
          <w:lang w:bidi="yi-Hebr"/>
        </w:rPr>
        <w:t>ר</w:t>
      </w:r>
      <w:r w:rsidR="00FE52BE" w:rsidRPr="0006763A">
        <w:rPr>
          <w:color w:val="auto"/>
          <w:sz w:val="28"/>
          <w:szCs w:val="28"/>
          <w:rtl/>
          <w:lang w:bidi="yi-Hebr"/>
        </w:rPr>
        <w:t xml:space="preserve">געקערט דאָס היטל אַף דער לינקער זײַט, גײט ער </w:t>
      </w:r>
      <w:r w:rsidR="00FE52BE" w:rsidRPr="0006763A">
        <w:rPr>
          <w:color w:val="FF0000"/>
          <w:sz w:val="28"/>
          <w:szCs w:val="28"/>
          <w:rtl/>
          <w:lang w:bidi="yi-Hebr"/>
        </w:rPr>
        <w:t>נעבעך</w:t>
      </w:r>
      <w:r w:rsidR="00FE52BE" w:rsidRPr="0006763A">
        <w:rPr>
          <w:color w:val="auto"/>
          <w:sz w:val="28"/>
          <w:szCs w:val="28"/>
          <w:rtl/>
          <w:lang w:bidi="yi-Hebr"/>
        </w:rPr>
        <w:t xml:space="preserve"> בעטן אַ </w:t>
      </w:r>
      <w:r w:rsidR="00A2577B" w:rsidRPr="00A2577B">
        <w:rPr>
          <w:color w:val="FF0000"/>
          <w:sz w:val="28"/>
          <w:szCs w:val="28"/>
          <w:rtl/>
          <w:lang w:bidi="yi-Hebr"/>
        </w:rPr>
        <w:t>נדבֿה</w:t>
      </w:r>
      <w:r w:rsidR="00FE52BE" w:rsidRPr="0006763A">
        <w:rPr>
          <w:color w:val="auto"/>
          <w:sz w:val="28"/>
          <w:szCs w:val="28"/>
          <w:rtl/>
          <w:lang w:bidi="yi-Hebr"/>
        </w:rPr>
        <w:t>, פֿאַר</w:t>
      </w:r>
      <w:r w:rsidR="00FE52BE" w:rsidRPr="0006763A">
        <w:rPr>
          <w:color w:val="008000"/>
          <w:sz w:val="28"/>
          <w:szCs w:val="28"/>
          <w:rtl/>
          <w:lang w:bidi="yi-Hebr"/>
        </w:rPr>
        <w:t>בל</w:t>
      </w:r>
      <w:r w:rsidR="00FE52BE" w:rsidRPr="0006763A">
        <w:rPr>
          <w:rFonts w:hint="cs"/>
          <w:color w:val="008000"/>
          <w:sz w:val="28"/>
          <w:szCs w:val="28"/>
          <w:rtl/>
          <w:lang w:bidi="yi-Hebr"/>
        </w:rPr>
        <w:t>אָ</w:t>
      </w:r>
      <w:r w:rsidR="00FE52BE" w:rsidRPr="0006763A">
        <w:rPr>
          <w:color w:val="008000"/>
          <w:sz w:val="28"/>
          <w:szCs w:val="28"/>
          <w:rtl/>
          <w:lang w:bidi="yi-Hebr"/>
        </w:rPr>
        <w:t>נדז</w:t>
      </w:r>
      <w:r w:rsidR="00FE52BE" w:rsidRPr="0006763A">
        <w:rPr>
          <w:color w:val="auto"/>
          <w:sz w:val="28"/>
          <w:szCs w:val="28"/>
          <w:rtl/>
          <w:lang w:bidi="yi-Hebr"/>
        </w:rPr>
        <w:t xml:space="preserve">עט אין װאַלד. דער װאַלד </w:t>
      </w:r>
      <w:r w:rsidR="00FE52BE" w:rsidRPr="0006763A">
        <w:rPr>
          <w:rFonts w:hint="cs"/>
          <w:color w:val="auto"/>
          <w:sz w:val="28"/>
          <w:szCs w:val="28"/>
          <w:rtl/>
          <w:lang w:bidi="yi-Hebr"/>
        </w:rPr>
        <w:t>–</w:t>
      </w:r>
      <w:r w:rsidR="00FE52BE" w:rsidRPr="0006763A">
        <w:rPr>
          <w:color w:val="auto"/>
          <w:sz w:val="28"/>
          <w:szCs w:val="28"/>
          <w:rtl/>
          <w:lang w:bidi="yi-Hebr"/>
        </w:rPr>
        <w:t xml:space="preserve"> דאָס זײַנען די </w:t>
      </w:r>
      <w:r w:rsidR="00FE52BE" w:rsidRPr="0006763A">
        <w:rPr>
          <w:rFonts w:hint="cs"/>
          <w:color w:val="auto"/>
          <w:sz w:val="28"/>
          <w:szCs w:val="28"/>
          <w:rtl/>
          <w:lang w:bidi="yi-Hebr"/>
        </w:rPr>
        <w:t>ייִ</w:t>
      </w:r>
      <w:r w:rsidR="00FE52BE" w:rsidRPr="0006763A">
        <w:rPr>
          <w:color w:val="auto"/>
          <w:sz w:val="28"/>
          <w:szCs w:val="28"/>
          <w:rtl/>
          <w:lang w:bidi="yi-Hebr"/>
        </w:rPr>
        <w:t xml:space="preserve">נגלעך. און </w:t>
      </w:r>
      <w:r w:rsidR="00FE52BE">
        <w:rPr>
          <w:color w:val="FF0000"/>
          <w:sz w:val="28"/>
          <w:szCs w:val="28"/>
          <w:rtl/>
          <w:lang w:bidi="yi-Hebr"/>
        </w:rPr>
        <w:t>שלום</w:t>
      </w:r>
      <w:r w:rsidR="00FE52BE" w:rsidRPr="0006763A">
        <w:rPr>
          <w:color w:val="auto"/>
          <w:sz w:val="28"/>
          <w:szCs w:val="28"/>
          <w:rtl/>
          <w:lang w:bidi="yi-Hebr"/>
        </w:rPr>
        <w:t xml:space="preserve"> </w:t>
      </w:r>
      <w:r w:rsidR="00F22F38">
        <w:rPr>
          <w:color w:val="FF0000"/>
          <w:sz w:val="28"/>
          <w:szCs w:val="28"/>
          <w:rtl/>
          <w:lang w:bidi="yi-Hebr"/>
        </w:rPr>
        <w:t>נחום</w:t>
      </w:r>
      <w:r w:rsidR="00FE52BE" w:rsidRPr="0006763A">
        <w:rPr>
          <w:color w:val="auto"/>
          <w:sz w:val="28"/>
          <w:szCs w:val="28"/>
          <w:rtl/>
          <w:lang w:bidi="yi-Hebr"/>
        </w:rPr>
        <w:t xml:space="preserve"> װע</w:t>
      </w:r>
      <w:r w:rsidR="00FA3A2B">
        <w:rPr>
          <w:color w:val="auto"/>
          <w:sz w:val="28"/>
          <w:szCs w:val="28"/>
          <w:rtl/>
          <w:lang w:bidi="yi-Hebr"/>
        </w:rPr>
        <w:t>װי</w:t>
      </w:r>
      <w:r w:rsidR="00FE52BE" w:rsidRPr="0006763A">
        <w:rPr>
          <w:color w:val="auto"/>
          <w:sz w:val="28"/>
          <w:szCs w:val="28"/>
          <w:rtl/>
          <w:lang w:bidi="yi-Hebr"/>
        </w:rPr>
        <w:t xml:space="preserve">קס דער </w:t>
      </w:r>
      <w:r w:rsidR="00297597" w:rsidRPr="00297597">
        <w:rPr>
          <w:color w:val="FF0000"/>
          <w:sz w:val="28"/>
          <w:szCs w:val="28"/>
          <w:rtl/>
          <w:lang w:bidi="yi-Hebr"/>
        </w:rPr>
        <w:t>אבֿיון</w:t>
      </w:r>
      <w:r w:rsidR="00FE52BE" w:rsidRPr="0006763A">
        <w:rPr>
          <w:color w:val="FF0000"/>
          <w:sz w:val="28"/>
          <w:szCs w:val="28"/>
          <w:rtl/>
          <w:lang w:bidi="yi-Hebr"/>
        </w:rPr>
        <w:t xml:space="preserve"> </w:t>
      </w:r>
      <w:r w:rsidR="00FE52BE" w:rsidRPr="0006763A">
        <w:rPr>
          <w:color w:val="auto"/>
          <w:sz w:val="28"/>
          <w:szCs w:val="28"/>
          <w:rtl/>
          <w:lang w:bidi="yi-Hebr"/>
        </w:rPr>
        <w:t>גײט צװישן די בײמער, אָנגעש</w:t>
      </w:r>
      <w:r w:rsidR="00FE52BE" w:rsidRPr="0006763A">
        <w:rPr>
          <w:rFonts w:hint="cs"/>
          <w:color w:val="auto"/>
          <w:sz w:val="28"/>
          <w:szCs w:val="28"/>
          <w:rtl/>
          <w:lang w:bidi="yi-Hebr"/>
        </w:rPr>
        <w:t>פּאַ</w:t>
      </w:r>
      <w:r w:rsidR="00FE52BE" w:rsidRPr="0006763A">
        <w:rPr>
          <w:color w:val="auto"/>
          <w:sz w:val="28"/>
          <w:szCs w:val="28"/>
          <w:rtl/>
          <w:lang w:bidi="yi-Hebr"/>
        </w:rPr>
        <w:t xml:space="preserve">רט אַף זײַן גראָבן שטעקן, זוכט אַ װעג און באַגעגנט זיך מיט </w:t>
      </w:r>
      <w:r w:rsidR="00FE52BE" w:rsidRPr="0006763A">
        <w:rPr>
          <w:rFonts w:hint="cs"/>
          <w:color w:val="auto"/>
          <w:sz w:val="28"/>
          <w:szCs w:val="28"/>
          <w:rtl/>
          <w:lang w:bidi="yi-Hebr"/>
        </w:rPr>
        <w:t>–</w:t>
      </w:r>
      <w:r w:rsidR="00FE52BE" w:rsidRPr="0006763A">
        <w:rPr>
          <w:color w:val="auto"/>
          <w:sz w:val="28"/>
          <w:szCs w:val="28"/>
          <w:rtl/>
          <w:lang w:bidi="yi-Hebr"/>
        </w:rPr>
        <w:t xml:space="preserve"> </w:t>
      </w:r>
      <w:r w:rsidR="00C77F32" w:rsidRPr="00C77F32">
        <w:rPr>
          <w:color w:val="FF0000"/>
          <w:sz w:val="28"/>
          <w:szCs w:val="28"/>
          <w:rtl/>
          <w:lang w:bidi="yi-Hebr"/>
        </w:rPr>
        <w:t>מאיר</w:t>
      </w:r>
      <w:r w:rsidR="00FE52BE" w:rsidRPr="0006763A">
        <w:rPr>
          <w:color w:val="auto"/>
          <w:sz w:val="28"/>
          <w:szCs w:val="28"/>
          <w:rtl/>
          <w:lang w:bidi="yi-Hebr"/>
        </w:rPr>
        <w:t xml:space="preserve"> דעם </w:t>
      </w:r>
      <w:r w:rsidR="00297597" w:rsidRPr="00297597">
        <w:rPr>
          <w:color w:val="FF0000"/>
          <w:sz w:val="28"/>
          <w:szCs w:val="28"/>
          <w:rtl/>
          <w:lang w:bidi="yi-Hebr"/>
        </w:rPr>
        <w:t>גזלן</w:t>
      </w:r>
      <w:r w:rsidR="00FE52BE" w:rsidRPr="0006763A">
        <w:rPr>
          <w:color w:val="auto"/>
          <w:sz w:val="28"/>
          <w:szCs w:val="28"/>
          <w:rtl/>
          <w:lang w:bidi="yi-Hebr"/>
        </w:rPr>
        <w:t xml:space="preserve">! </w:t>
      </w:r>
      <w:r w:rsidR="00FE52BE" w:rsidRPr="0006763A">
        <w:rPr>
          <w:color w:val="008000"/>
          <w:sz w:val="28"/>
          <w:szCs w:val="28"/>
          <w:rtl/>
          <w:lang w:bidi="yi-Hebr"/>
        </w:rPr>
        <w:t>כאַפּט</w:t>
      </w:r>
      <w:r w:rsidR="00FE52BE" w:rsidRPr="0006763A">
        <w:rPr>
          <w:color w:val="auto"/>
          <w:sz w:val="28"/>
          <w:szCs w:val="28"/>
          <w:rtl/>
          <w:lang w:bidi="yi-Hebr"/>
        </w:rPr>
        <w:t xml:space="preserve"> אַרױס דער </w:t>
      </w:r>
      <w:r w:rsidR="00297597" w:rsidRPr="00297597">
        <w:rPr>
          <w:color w:val="FF0000"/>
          <w:sz w:val="28"/>
          <w:szCs w:val="28"/>
          <w:rtl/>
          <w:lang w:bidi="yi-Hebr"/>
        </w:rPr>
        <w:t>גזלן</w:t>
      </w:r>
      <w:r w:rsidR="00FE52BE" w:rsidRPr="0006763A">
        <w:rPr>
          <w:color w:val="auto"/>
          <w:sz w:val="28"/>
          <w:szCs w:val="28"/>
          <w:rtl/>
          <w:lang w:bidi="yi-Hebr"/>
        </w:rPr>
        <w:t xml:space="preserve"> דאָס מע</w:t>
      </w:r>
      <w:r w:rsidR="00FE52BE" w:rsidRPr="0006763A">
        <w:rPr>
          <w:rFonts w:hint="cs"/>
          <w:color w:val="auto"/>
          <w:sz w:val="28"/>
          <w:szCs w:val="28"/>
          <w:rtl/>
          <w:lang w:bidi="yi-Hebr"/>
        </w:rPr>
        <w:t>ס</w:t>
      </w:r>
      <w:r w:rsidR="00FE52BE" w:rsidRPr="0006763A">
        <w:rPr>
          <w:color w:val="auto"/>
          <w:sz w:val="28"/>
          <w:szCs w:val="28"/>
          <w:rtl/>
          <w:lang w:bidi="yi-Hebr"/>
        </w:rPr>
        <w:t xml:space="preserve">ער פֿון גאַרטל און זינגט צו אים אַ ליד, און </w:t>
      </w:r>
      <w:r w:rsidR="006555F5">
        <w:rPr>
          <w:color w:val="FF0000"/>
          <w:sz w:val="28"/>
          <w:szCs w:val="28"/>
          <w:rtl/>
          <w:lang w:bidi="yi-Hebr"/>
        </w:rPr>
        <w:t>דװקא</w:t>
      </w:r>
      <w:r w:rsidR="00FE52BE" w:rsidRPr="0006763A">
        <w:rPr>
          <w:color w:val="auto"/>
          <w:sz w:val="28"/>
          <w:szCs w:val="28"/>
          <w:rtl/>
          <w:lang w:bidi="yi-Hebr"/>
        </w:rPr>
        <w:t xml:space="preserve"> אַף רוסיש, און לאָזט אױס:</w:t>
      </w:r>
    </w:p>
    <w:p w:rsidR="00FE52BE" w:rsidRPr="0006763A" w:rsidRDefault="00FE52BE" w:rsidP="00FE52BE">
      <w:pPr>
        <w:widowControl w:val="0"/>
        <w:bidi/>
        <w:ind w:firstLine="284"/>
        <w:jc w:val="both"/>
        <w:rPr>
          <w:color w:val="auto"/>
          <w:sz w:val="28"/>
          <w:szCs w:val="28"/>
          <w:rtl/>
          <w:lang w:bidi="yi-Hebr"/>
        </w:rPr>
      </w:pPr>
      <w:r w:rsidRPr="0006763A">
        <w:rPr>
          <w:color w:val="auto"/>
          <w:sz w:val="28"/>
          <w:szCs w:val="28"/>
          <w:rtl/>
          <w:lang w:bidi="yi-Hebr"/>
        </w:rPr>
        <w:t>״ד</w:t>
      </w:r>
      <w:r>
        <w:rPr>
          <w:color w:val="auto"/>
          <w:sz w:val="28"/>
          <w:szCs w:val="28"/>
          <w:rtl/>
          <w:lang w:bidi="yi-Hebr"/>
        </w:rPr>
        <w:t>אַװ</w:t>
      </w:r>
      <w:r w:rsidRPr="0006763A">
        <w:rPr>
          <w:rFonts w:hint="cs"/>
          <w:color w:val="auto"/>
          <w:sz w:val="28"/>
          <w:szCs w:val="28"/>
          <w:rtl/>
          <w:lang w:bidi="yi-Hebr"/>
        </w:rPr>
        <w:t>ײַ</w:t>
      </w:r>
      <w:r w:rsidRPr="0006763A">
        <w:rPr>
          <w:color w:val="auto"/>
          <w:sz w:val="28"/>
          <w:szCs w:val="28"/>
          <w:rtl/>
          <w:lang w:bidi="yi-Hebr"/>
        </w:rPr>
        <w:t xml:space="preserve"> דיע־ע־ענגי,</w:t>
      </w:r>
    </w:p>
    <w:p w:rsidR="00FE52BE" w:rsidRPr="0006763A" w:rsidRDefault="00FE52BE" w:rsidP="00FE52BE">
      <w:pPr>
        <w:widowControl w:val="0"/>
        <w:bidi/>
        <w:ind w:firstLine="284"/>
        <w:jc w:val="both"/>
        <w:rPr>
          <w:color w:val="auto"/>
          <w:sz w:val="28"/>
          <w:szCs w:val="28"/>
          <w:lang w:bidi="yi-Hebr"/>
        </w:rPr>
      </w:pPr>
      <w:r w:rsidRPr="0006763A">
        <w:rPr>
          <w:color w:val="auto"/>
          <w:sz w:val="28"/>
          <w:szCs w:val="28"/>
          <w:rtl/>
          <w:lang w:bidi="yi-Hebr"/>
        </w:rPr>
        <w:t xml:space="preserve"> ד</w:t>
      </w:r>
      <w:r>
        <w:rPr>
          <w:color w:val="auto"/>
          <w:sz w:val="28"/>
          <w:szCs w:val="28"/>
          <w:rtl/>
          <w:lang w:bidi="yi-Hebr"/>
        </w:rPr>
        <w:t>אַװ</w:t>
      </w:r>
      <w:r w:rsidRPr="0006763A">
        <w:rPr>
          <w:rFonts w:hint="cs"/>
          <w:color w:val="auto"/>
          <w:sz w:val="28"/>
          <w:szCs w:val="28"/>
          <w:rtl/>
          <w:lang w:bidi="yi-Hebr"/>
        </w:rPr>
        <w:t>ײַ</w:t>
      </w:r>
      <w:r w:rsidRPr="0006763A">
        <w:rPr>
          <w:color w:val="auto"/>
          <w:sz w:val="28"/>
          <w:szCs w:val="28"/>
          <w:rtl/>
          <w:lang w:bidi="yi-Hebr"/>
        </w:rPr>
        <w:t xml:space="preserve"> דיע־ע־ע־נגי! ״</w:t>
      </w:r>
      <w:r w:rsidRPr="0006763A">
        <w:rPr>
          <w:rFonts w:hint="cs"/>
          <w:color w:val="auto"/>
          <w:sz w:val="28"/>
          <w:szCs w:val="28"/>
          <w:rtl/>
          <w:lang w:bidi="yi-Hebr"/>
        </w:rPr>
        <w:t xml:space="preserve"> </w:t>
      </w:r>
    </w:p>
    <w:p w:rsidR="00FE52BE" w:rsidRPr="0006763A" w:rsidRDefault="00FE52BE" w:rsidP="00FE52BE">
      <w:pPr>
        <w:widowControl w:val="0"/>
        <w:bidi/>
        <w:ind w:firstLine="284"/>
        <w:jc w:val="both"/>
        <w:rPr>
          <w:color w:val="auto"/>
          <w:sz w:val="28"/>
          <w:szCs w:val="28"/>
          <w:lang w:bidi="yi-Hebr"/>
        </w:rPr>
      </w:pPr>
      <w:r w:rsidRPr="0006763A">
        <w:rPr>
          <w:color w:val="auto"/>
          <w:sz w:val="28"/>
          <w:szCs w:val="28"/>
          <w:rtl/>
          <w:lang w:bidi="yi-Hebr"/>
        </w:rPr>
        <w:t xml:space="preserve">בעט זיך באַ אים </w:t>
      </w:r>
      <w:r w:rsidRPr="0006763A">
        <w:rPr>
          <w:color w:val="FF0000"/>
          <w:sz w:val="28"/>
          <w:szCs w:val="28"/>
          <w:rtl/>
          <w:lang w:bidi="yi-Hebr"/>
        </w:rPr>
        <w:t>נעבעך</w:t>
      </w:r>
      <w:r w:rsidRPr="0006763A">
        <w:rPr>
          <w:color w:val="auto"/>
          <w:sz w:val="28"/>
          <w:szCs w:val="28"/>
          <w:rtl/>
          <w:lang w:bidi="yi-Hebr"/>
        </w:rPr>
        <w:t xml:space="preserve"> דער אָרעמאַן, </w:t>
      </w:r>
      <w:r>
        <w:rPr>
          <w:color w:val="FF0000"/>
          <w:sz w:val="28"/>
          <w:szCs w:val="28"/>
          <w:rtl/>
          <w:lang w:bidi="yi-Hebr"/>
        </w:rPr>
        <w:t>שלום</w:t>
      </w:r>
      <w:r w:rsidRPr="0006763A">
        <w:rPr>
          <w:color w:val="auto"/>
          <w:sz w:val="28"/>
          <w:szCs w:val="28"/>
          <w:rtl/>
          <w:lang w:bidi="yi-Hebr"/>
        </w:rPr>
        <w:t>, מיט טרערן, ער זאָל זיך דערב</w:t>
      </w:r>
      <w:r w:rsidRPr="0006763A">
        <w:rPr>
          <w:rFonts w:hint="cs"/>
          <w:color w:val="auto"/>
          <w:sz w:val="28"/>
          <w:szCs w:val="28"/>
          <w:rtl/>
          <w:lang w:bidi="yi-Hebr"/>
        </w:rPr>
        <w:t>אַ</w:t>
      </w:r>
      <w:r w:rsidRPr="0006763A">
        <w:rPr>
          <w:color w:val="auto"/>
          <w:sz w:val="28"/>
          <w:szCs w:val="28"/>
          <w:rtl/>
          <w:lang w:bidi="yi-Hebr"/>
        </w:rPr>
        <w:t xml:space="preserve">רעמען, אױב ניט אַף אים, איז אַף זײַן װײַב און קינדער. זי װעט בלײַבן אַן </w:t>
      </w:r>
      <w:r w:rsidR="00680E55" w:rsidRPr="00680E55">
        <w:rPr>
          <w:color w:val="FF0000"/>
          <w:sz w:val="28"/>
          <w:szCs w:val="28"/>
          <w:rtl/>
          <w:lang w:bidi="yi-Hebr"/>
        </w:rPr>
        <w:t>אַלמנה</w:t>
      </w:r>
      <w:r w:rsidRPr="0006763A">
        <w:rPr>
          <w:color w:val="auto"/>
          <w:sz w:val="28"/>
          <w:szCs w:val="28"/>
          <w:rtl/>
          <w:lang w:bidi="yi-Hebr"/>
        </w:rPr>
        <w:t xml:space="preserve">, און די קינדער </w:t>
      </w:r>
      <w:r w:rsidR="00297597" w:rsidRPr="00297597">
        <w:rPr>
          <w:color w:val="FF0000"/>
          <w:sz w:val="28"/>
          <w:szCs w:val="28"/>
          <w:rtl/>
          <w:lang w:bidi="yi-Hebr"/>
        </w:rPr>
        <w:t>יתומים</w:t>
      </w:r>
      <w:r w:rsidRPr="0006763A">
        <w:rPr>
          <w:color w:val="auto"/>
          <w:sz w:val="28"/>
          <w:szCs w:val="28"/>
          <w:rtl/>
          <w:lang w:bidi="yi-Hebr"/>
        </w:rPr>
        <w:t xml:space="preserve">. </w:t>
      </w:r>
      <w:r w:rsidRPr="0006763A">
        <w:rPr>
          <w:color w:val="008000"/>
          <w:sz w:val="28"/>
          <w:szCs w:val="28"/>
          <w:rtl/>
          <w:lang w:bidi="yi-Hebr"/>
        </w:rPr>
        <w:t>כאַפּט</w:t>
      </w:r>
      <w:r w:rsidRPr="0006763A">
        <w:rPr>
          <w:color w:val="auto"/>
          <w:sz w:val="28"/>
          <w:szCs w:val="28"/>
          <w:rtl/>
          <w:lang w:bidi="yi-Hebr"/>
        </w:rPr>
        <w:t xml:space="preserve"> אים דער </w:t>
      </w:r>
      <w:r w:rsidR="00297597" w:rsidRPr="00297597">
        <w:rPr>
          <w:color w:val="FF0000"/>
          <w:sz w:val="28"/>
          <w:szCs w:val="28"/>
          <w:rtl/>
          <w:lang w:bidi="yi-Hebr"/>
        </w:rPr>
        <w:t>גזלן</w:t>
      </w:r>
      <w:r w:rsidRPr="0006763A">
        <w:rPr>
          <w:color w:val="auto"/>
          <w:sz w:val="28"/>
          <w:szCs w:val="28"/>
          <w:rtl/>
          <w:lang w:bidi="yi-Hebr"/>
        </w:rPr>
        <w:t xml:space="preserve">, </w:t>
      </w:r>
      <w:r w:rsidR="00C77F32" w:rsidRPr="00C77F32">
        <w:rPr>
          <w:color w:val="FF0000"/>
          <w:sz w:val="28"/>
          <w:szCs w:val="28"/>
          <w:rtl/>
          <w:lang w:bidi="yi-Hebr"/>
        </w:rPr>
        <w:t>מאיר</w:t>
      </w:r>
      <w:r w:rsidRPr="0006763A">
        <w:rPr>
          <w:color w:val="auto"/>
          <w:sz w:val="28"/>
          <w:szCs w:val="28"/>
          <w:rtl/>
          <w:lang w:bidi="yi-Hebr"/>
        </w:rPr>
        <w:t xml:space="preserve">, פֿאַרן גאָרגל און טוט אים אַ </w:t>
      </w:r>
      <w:r w:rsidR="005A6B8C">
        <w:rPr>
          <w:color w:val="auto"/>
          <w:sz w:val="28"/>
          <w:szCs w:val="28"/>
          <w:rtl/>
          <w:lang w:bidi="yi-Hebr"/>
        </w:rPr>
        <w:t>װ</w:t>
      </w:r>
      <w:r w:rsidRPr="0006763A">
        <w:rPr>
          <w:rFonts w:hint="cs"/>
          <w:color w:val="auto"/>
          <w:sz w:val="28"/>
          <w:szCs w:val="28"/>
          <w:rtl/>
          <w:lang w:bidi="yi-Hebr"/>
        </w:rPr>
        <w:t>אָ</w:t>
      </w:r>
      <w:r w:rsidRPr="0006763A">
        <w:rPr>
          <w:color w:val="auto"/>
          <w:sz w:val="28"/>
          <w:szCs w:val="28"/>
          <w:rtl/>
          <w:lang w:bidi="yi-Hebr"/>
        </w:rPr>
        <w:t>רף אין דער ערד אַרײַן</w:t>
      </w:r>
      <w:r w:rsidRPr="0006763A">
        <w:rPr>
          <w:rFonts w:hint="cs"/>
          <w:color w:val="auto"/>
          <w:sz w:val="28"/>
          <w:szCs w:val="28"/>
          <w:rtl/>
          <w:lang w:bidi="yi-Hebr"/>
        </w:rPr>
        <w:t xml:space="preserve"> </w:t>
      </w:r>
      <w:r w:rsidRPr="0006763A">
        <w:rPr>
          <w:rFonts w:hint="eastAsia"/>
          <w:color w:val="auto"/>
          <w:sz w:val="28"/>
          <w:szCs w:val="28"/>
          <w:rtl/>
          <w:lang w:bidi="yi-Hebr"/>
        </w:rPr>
        <w:t>–</w:t>
      </w:r>
      <w:r w:rsidRPr="0006763A">
        <w:rPr>
          <w:rFonts w:hint="cs"/>
          <w:color w:val="auto"/>
          <w:sz w:val="28"/>
          <w:szCs w:val="28"/>
          <w:rtl/>
          <w:lang w:bidi="yi-Hebr"/>
        </w:rPr>
        <w:t xml:space="preserve"> </w:t>
      </w:r>
      <w:r w:rsidRPr="0006763A">
        <w:rPr>
          <w:color w:val="auto"/>
          <w:sz w:val="28"/>
          <w:szCs w:val="28"/>
          <w:rtl/>
          <w:lang w:bidi="yi-Hebr"/>
        </w:rPr>
        <w:t xml:space="preserve">קומט </w:t>
      </w:r>
      <w:r w:rsidRPr="0006763A">
        <w:rPr>
          <w:rFonts w:hint="cs"/>
          <w:color w:val="auto"/>
          <w:sz w:val="28"/>
          <w:szCs w:val="28"/>
          <w:rtl/>
          <w:lang w:bidi="yi-Hebr"/>
        </w:rPr>
        <w:t>אָ</w:t>
      </w:r>
      <w:r w:rsidRPr="0006763A">
        <w:rPr>
          <w:color w:val="auto"/>
          <w:sz w:val="28"/>
          <w:szCs w:val="28"/>
          <w:rtl/>
          <w:lang w:bidi="yi-Hebr"/>
        </w:rPr>
        <w:t xml:space="preserve">ן דער </w:t>
      </w:r>
      <w:r w:rsidR="00AA3836">
        <w:rPr>
          <w:rFonts w:hint="cs"/>
          <w:color w:val="FF0000"/>
          <w:sz w:val="28"/>
          <w:szCs w:val="28"/>
          <w:rtl/>
          <w:lang w:bidi="yi-Hebr"/>
        </w:rPr>
        <w:t>רבי</w:t>
      </w:r>
      <w:r w:rsidRPr="0006763A">
        <w:rPr>
          <w:color w:val="auto"/>
          <w:sz w:val="28"/>
          <w:szCs w:val="28"/>
          <w:rtl/>
          <w:lang w:bidi="yi-Hebr"/>
        </w:rPr>
        <w:t xml:space="preserve">, און עס </w:t>
      </w:r>
      <w:r w:rsidRPr="0006763A">
        <w:rPr>
          <w:rFonts w:hint="cs"/>
          <w:color w:val="auto"/>
          <w:sz w:val="28"/>
          <w:szCs w:val="28"/>
          <w:rtl/>
          <w:lang w:bidi="yi-Hebr"/>
        </w:rPr>
        <w:t>ה</w:t>
      </w:r>
      <w:r w:rsidRPr="0006763A">
        <w:rPr>
          <w:color w:val="auto"/>
          <w:sz w:val="28"/>
          <w:szCs w:val="28"/>
          <w:rtl/>
          <w:lang w:bidi="yi-Hebr"/>
        </w:rPr>
        <w:t xml:space="preserve">ײבט זיך </w:t>
      </w:r>
      <w:r w:rsidRPr="0006763A">
        <w:rPr>
          <w:rFonts w:hint="cs"/>
          <w:color w:val="auto"/>
          <w:sz w:val="28"/>
          <w:szCs w:val="28"/>
          <w:rtl/>
          <w:lang w:bidi="yi-Hebr"/>
        </w:rPr>
        <w:t>אָ</w:t>
      </w:r>
      <w:r w:rsidRPr="0006763A">
        <w:rPr>
          <w:color w:val="auto"/>
          <w:sz w:val="28"/>
          <w:szCs w:val="28"/>
          <w:rtl/>
          <w:lang w:bidi="yi-Hebr"/>
        </w:rPr>
        <w:t xml:space="preserve">ן אַ </w:t>
      </w:r>
      <w:r w:rsidR="009634B2">
        <w:rPr>
          <w:color w:val="FF0000"/>
          <w:sz w:val="28"/>
          <w:szCs w:val="28"/>
          <w:rtl/>
          <w:lang w:bidi="yi-Hebr"/>
        </w:rPr>
        <w:t>חתונה</w:t>
      </w:r>
      <w:r w:rsidRPr="0006763A">
        <w:rPr>
          <w:color w:val="auto"/>
          <w:sz w:val="28"/>
          <w:szCs w:val="28"/>
          <w:rtl/>
          <w:lang w:bidi="yi-Hebr"/>
        </w:rPr>
        <w:t>:</w:t>
      </w:r>
    </w:p>
    <w:p w:rsidR="00FE52BE" w:rsidRDefault="00FE52BE" w:rsidP="00FE52BE">
      <w:pPr>
        <w:widowControl w:val="0"/>
        <w:bidi/>
        <w:ind w:firstLine="284"/>
        <w:jc w:val="both"/>
        <w:rPr>
          <w:color w:val="auto"/>
          <w:sz w:val="28"/>
          <w:szCs w:val="28"/>
          <w:rtl/>
          <w:lang w:bidi="yi-Hebr"/>
        </w:rPr>
      </w:pPr>
      <w:r w:rsidRPr="0006763A">
        <w:rPr>
          <w:rFonts w:hint="cs"/>
          <w:color w:val="auto"/>
          <w:sz w:val="28"/>
          <w:szCs w:val="28"/>
          <w:rtl/>
          <w:lang w:bidi="yi-Hebr"/>
        </w:rPr>
        <w:t>–</w:t>
      </w:r>
      <w:r w:rsidRPr="0006763A">
        <w:rPr>
          <w:color w:val="auto"/>
          <w:sz w:val="28"/>
          <w:szCs w:val="28"/>
          <w:rtl/>
          <w:lang w:bidi="yi-Hebr"/>
        </w:rPr>
        <w:t xml:space="preserve"> </w:t>
      </w:r>
      <w:r w:rsidR="00297597" w:rsidRPr="00297597">
        <w:rPr>
          <w:color w:val="FF0000"/>
          <w:sz w:val="28"/>
          <w:szCs w:val="28"/>
          <w:rtl/>
          <w:lang w:bidi="yi-Hebr"/>
        </w:rPr>
        <w:t>מילא</w:t>
      </w:r>
      <w:r w:rsidRPr="0006763A">
        <w:rPr>
          <w:color w:val="auto"/>
          <w:sz w:val="28"/>
          <w:szCs w:val="28"/>
          <w:rtl/>
          <w:lang w:bidi="yi-Hebr"/>
        </w:rPr>
        <w:t xml:space="preserve"> דער (ער באַװײַזט אַף זײַן אײגענעם זו</w:t>
      </w:r>
      <w:r w:rsidRPr="0006763A">
        <w:rPr>
          <w:rFonts w:hint="cs"/>
          <w:color w:val="auto"/>
          <w:sz w:val="28"/>
          <w:szCs w:val="28"/>
          <w:rtl/>
          <w:lang w:bidi="yi-Hebr"/>
        </w:rPr>
        <w:t>ן</w:t>
      </w:r>
      <w:r w:rsidRPr="0006763A">
        <w:rPr>
          <w:color w:val="auto"/>
          <w:sz w:val="28"/>
          <w:szCs w:val="28"/>
          <w:rtl/>
          <w:lang w:bidi="yi-Hebr"/>
        </w:rPr>
        <w:t xml:space="preserve">) איז אַ </w:t>
      </w:r>
      <w:r w:rsidRPr="0006763A">
        <w:rPr>
          <w:color w:val="FF0000"/>
          <w:sz w:val="28"/>
          <w:szCs w:val="28"/>
          <w:rtl/>
          <w:lang w:bidi="yi-Hebr"/>
        </w:rPr>
        <w:t>שײגעץ</w:t>
      </w:r>
      <w:r w:rsidRPr="0006763A">
        <w:rPr>
          <w:color w:val="auto"/>
          <w:sz w:val="28"/>
          <w:szCs w:val="28"/>
          <w:rtl/>
          <w:lang w:bidi="yi-Hebr"/>
        </w:rPr>
        <w:t xml:space="preserve">, אַ </w:t>
      </w:r>
      <w:r w:rsidR="009634B2">
        <w:rPr>
          <w:color w:val="FF0000"/>
          <w:sz w:val="28"/>
          <w:szCs w:val="28"/>
          <w:rtl/>
          <w:lang w:bidi="yi-Hebr"/>
        </w:rPr>
        <w:t>משומד</w:t>
      </w:r>
      <w:r w:rsidRPr="0006763A">
        <w:rPr>
          <w:color w:val="auto"/>
          <w:sz w:val="28"/>
          <w:szCs w:val="28"/>
          <w:rtl/>
          <w:lang w:bidi="yi-Hebr"/>
        </w:rPr>
        <w:t xml:space="preserve">, אַ </w:t>
      </w:r>
      <w:r w:rsidR="00D758C3" w:rsidRPr="00D758C3">
        <w:rPr>
          <w:color w:val="FF0000"/>
          <w:sz w:val="28"/>
          <w:szCs w:val="28"/>
          <w:rtl/>
          <w:lang w:bidi="yi-Hebr"/>
        </w:rPr>
        <w:t>מומר־להכעיס</w:t>
      </w:r>
      <w:r w:rsidRPr="0006763A">
        <w:rPr>
          <w:color w:val="auto"/>
          <w:sz w:val="28"/>
          <w:szCs w:val="28"/>
          <w:vertAlign w:val="superscript"/>
          <w:rtl/>
          <w:lang w:bidi="yi-Hebr"/>
        </w:rPr>
        <w:t>3</w:t>
      </w:r>
      <w:r w:rsidRPr="0006763A">
        <w:rPr>
          <w:color w:val="auto"/>
          <w:sz w:val="28"/>
          <w:szCs w:val="28"/>
          <w:rtl/>
          <w:lang w:bidi="yi-Hebr"/>
        </w:rPr>
        <w:t xml:space="preserve">. אָבער דו, </w:t>
      </w:r>
      <w:r w:rsidR="00F22F38">
        <w:rPr>
          <w:color w:val="FF0000"/>
          <w:sz w:val="28"/>
          <w:szCs w:val="28"/>
          <w:rtl/>
          <w:lang w:bidi="yi-Hebr"/>
        </w:rPr>
        <w:lastRenderedPageBreak/>
        <w:t>נחום</w:t>
      </w:r>
      <w:r w:rsidRPr="0006763A">
        <w:rPr>
          <w:color w:val="auto"/>
          <w:sz w:val="28"/>
          <w:szCs w:val="28"/>
          <w:rtl/>
          <w:lang w:bidi="yi-Hebr"/>
        </w:rPr>
        <w:t xml:space="preserve"> װעװיקס </w:t>
      </w:r>
      <w:r w:rsidRPr="0006763A">
        <w:rPr>
          <w:rFonts w:hint="cs"/>
          <w:color w:val="auto"/>
          <w:sz w:val="28"/>
          <w:szCs w:val="28"/>
          <w:rtl/>
          <w:lang w:bidi="yi-Hebr"/>
        </w:rPr>
        <w:t>ייִ</w:t>
      </w:r>
      <w:r w:rsidRPr="0006763A">
        <w:rPr>
          <w:color w:val="auto"/>
          <w:sz w:val="28"/>
          <w:szCs w:val="28"/>
          <w:rtl/>
          <w:lang w:bidi="yi-Hebr"/>
        </w:rPr>
        <w:t>נגל, װי קומסטו זיך גל</w:t>
      </w:r>
      <w:r w:rsidRPr="0006763A">
        <w:rPr>
          <w:rFonts w:hint="cs"/>
          <w:color w:val="auto"/>
          <w:sz w:val="28"/>
          <w:szCs w:val="28"/>
          <w:rtl/>
          <w:lang w:bidi="yi-Hebr"/>
        </w:rPr>
        <w:t>ײַ</w:t>
      </w:r>
      <w:r w:rsidRPr="0006763A">
        <w:rPr>
          <w:color w:val="auto"/>
          <w:sz w:val="28"/>
          <w:szCs w:val="28"/>
          <w:rtl/>
          <w:lang w:bidi="yi-Hebr"/>
        </w:rPr>
        <w:t>כן צו אים, צו</w:t>
      </w:r>
      <w:r w:rsidRPr="0006763A">
        <w:rPr>
          <w:color w:val="008000"/>
          <w:sz w:val="28"/>
          <w:szCs w:val="28"/>
          <w:rtl/>
          <w:lang w:bidi="yi-Hebr"/>
        </w:rPr>
        <w:t xml:space="preserve"> אָט </w:t>
      </w:r>
      <w:r w:rsidRPr="0006763A">
        <w:rPr>
          <w:color w:val="auto"/>
          <w:sz w:val="28"/>
          <w:szCs w:val="28"/>
          <w:rtl/>
          <w:lang w:bidi="yi-Hebr"/>
        </w:rPr>
        <w:t xml:space="preserve">דעם </w:t>
      </w:r>
      <w:r w:rsidR="009634B2">
        <w:rPr>
          <w:color w:val="FF0000"/>
          <w:sz w:val="28"/>
          <w:szCs w:val="28"/>
          <w:rtl/>
          <w:lang w:bidi="yi-Hebr"/>
        </w:rPr>
        <w:t>משומד</w:t>
      </w:r>
      <w:r w:rsidRPr="0006763A">
        <w:rPr>
          <w:color w:val="auto"/>
          <w:sz w:val="28"/>
          <w:szCs w:val="28"/>
          <w:rtl/>
          <w:lang w:bidi="yi-Hebr"/>
        </w:rPr>
        <w:t>?</w:t>
      </w:r>
    </w:p>
    <w:p w:rsidR="00FE52BE" w:rsidRPr="0006763A" w:rsidRDefault="00FE52BE" w:rsidP="00FE52BE">
      <w:pPr>
        <w:widowControl w:val="0"/>
        <w:bidi/>
        <w:ind w:firstLine="284"/>
        <w:jc w:val="both"/>
        <w:rPr>
          <w:color w:val="auto"/>
          <w:sz w:val="28"/>
          <w:szCs w:val="28"/>
          <w:lang w:bidi="yi-Hebr"/>
        </w:rPr>
      </w:pPr>
    </w:p>
    <w:p w:rsidR="00FE52BE" w:rsidRPr="00F65246" w:rsidRDefault="00FE52BE" w:rsidP="00FE52BE">
      <w:pPr>
        <w:widowControl w:val="0"/>
        <w:tabs>
          <w:tab w:val="left" w:pos="595"/>
        </w:tabs>
        <w:bidi/>
        <w:ind w:firstLine="284"/>
        <w:jc w:val="both"/>
        <w:rPr>
          <w:color w:val="auto"/>
          <w:sz w:val="24"/>
          <w:szCs w:val="24"/>
          <w:lang w:bidi="yi-Hebr"/>
        </w:rPr>
      </w:pPr>
      <w:r>
        <w:rPr>
          <w:rFonts w:hint="cs"/>
          <w:color w:val="auto"/>
          <w:sz w:val="24"/>
          <w:szCs w:val="24"/>
          <w:rtl/>
          <w:lang w:bidi="yi-Hebr"/>
        </w:rPr>
        <w:t>1</w:t>
      </w:r>
      <w:r w:rsidRPr="00F65246">
        <w:rPr>
          <w:color w:val="auto"/>
          <w:sz w:val="24"/>
          <w:szCs w:val="24"/>
          <w:rtl/>
          <w:lang w:bidi="yi-Hebr"/>
        </w:rPr>
        <w:tab/>
      </w:r>
      <w:r w:rsidRPr="005E3F16">
        <w:rPr>
          <w:rFonts w:hint="cs"/>
          <w:color w:val="auto"/>
          <w:sz w:val="24"/>
          <w:szCs w:val="24"/>
          <w:rtl/>
          <w:lang w:bidi="yi-Hebr"/>
        </w:rPr>
        <w:t xml:space="preserve"> אַ </w:t>
      </w:r>
      <w:r w:rsidRPr="00F65246">
        <w:rPr>
          <w:color w:val="auto"/>
          <w:sz w:val="24"/>
          <w:szCs w:val="24"/>
          <w:rtl/>
          <w:lang w:bidi="yi-Hebr"/>
        </w:rPr>
        <w:t>קיכמעסע</w:t>
      </w:r>
      <w:r w:rsidRPr="00F65246">
        <w:rPr>
          <w:rFonts w:hint="cs"/>
          <w:color w:val="auto"/>
          <w:sz w:val="24"/>
          <w:szCs w:val="24"/>
          <w:rtl/>
          <w:lang w:bidi="yi-Hebr"/>
        </w:rPr>
        <w:t>ר</w:t>
      </w:r>
      <w:r w:rsidRPr="00F65246">
        <w:rPr>
          <w:color w:val="auto"/>
          <w:sz w:val="24"/>
          <w:szCs w:val="24"/>
          <w:rtl/>
          <w:lang w:bidi="yi-Hebr"/>
        </w:rPr>
        <w:t>.</w:t>
      </w:r>
    </w:p>
    <w:p w:rsidR="00FE52BE" w:rsidRPr="00F65246" w:rsidRDefault="00FE52BE" w:rsidP="00FE52BE">
      <w:pPr>
        <w:widowControl w:val="0"/>
        <w:tabs>
          <w:tab w:val="left" w:pos="555"/>
        </w:tabs>
        <w:bidi/>
        <w:ind w:firstLine="284"/>
        <w:jc w:val="both"/>
        <w:rPr>
          <w:color w:val="auto"/>
          <w:sz w:val="24"/>
          <w:szCs w:val="24"/>
          <w:lang w:bidi="yi-Hebr"/>
        </w:rPr>
      </w:pPr>
      <w:r w:rsidRPr="00F65246">
        <w:rPr>
          <w:rFonts w:hint="cs"/>
          <w:color w:val="auto"/>
          <w:sz w:val="24"/>
          <w:szCs w:val="24"/>
          <w:rtl/>
          <w:lang w:bidi="yi-Hebr"/>
        </w:rPr>
        <w:t>2</w:t>
      </w:r>
      <w:r w:rsidRPr="00F65246">
        <w:rPr>
          <w:color w:val="auto"/>
          <w:sz w:val="24"/>
          <w:szCs w:val="24"/>
          <w:rtl/>
          <w:lang w:bidi="yi-Hebr"/>
        </w:rPr>
        <w:tab/>
      </w:r>
      <w:r w:rsidRPr="00F65246">
        <w:rPr>
          <w:rFonts w:hint="cs"/>
          <w:color w:val="auto"/>
          <w:sz w:val="24"/>
          <w:szCs w:val="24"/>
          <w:rtl/>
          <w:lang w:bidi="yi-Hebr"/>
        </w:rPr>
        <w:t xml:space="preserve"> </w:t>
      </w:r>
      <w:r w:rsidRPr="00F65246">
        <w:rPr>
          <w:color w:val="auto"/>
          <w:sz w:val="24"/>
          <w:szCs w:val="24"/>
          <w:rtl/>
          <w:lang w:bidi="yi-Hebr"/>
        </w:rPr>
        <w:t>ה</w:t>
      </w:r>
      <w:r>
        <w:rPr>
          <w:rFonts w:hint="cs"/>
          <w:color w:val="auto"/>
          <w:sz w:val="24"/>
          <w:szCs w:val="24"/>
          <w:rtl/>
          <w:lang w:bidi="yi-Hebr"/>
        </w:rPr>
        <w:t>אַ</w:t>
      </w:r>
      <w:r w:rsidRPr="00F65246">
        <w:rPr>
          <w:color w:val="auto"/>
          <w:sz w:val="24"/>
          <w:szCs w:val="24"/>
          <w:rtl/>
          <w:lang w:bidi="yi-Hebr"/>
        </w:rPr>
        <w:t xml:space="preserve">ר </w:t>
      </w:r>
      <w:r>
        <w:rPr>
          <w:color w:val="auto"/>
          <w:sz w:val="24"/>
          <w:szCs w:val="24"/>
          <w:rtl/>
          <w:lang w:bidi="yi-Hebr"/>
        </w:rPr>
        <w:t>פֿון</w:t>
      </w:r>
      <w:r w:rsidRPr="00F65246">
        <w:rPr>
          <w:color w:val="auto"/>
          <w:sz w:val="24"/>
          <w:szCs w:val="24"/>
          <w:rtl/>
          <w:lang w:bidi="yi-Hebr"/>
        </w:rPr>
        <w:t xml:space="preserve"> דער </w:t>
      </w:r>
      <w:r>
        <w:rPr>
          <w:color w:val="auto"/>
          <w:sz w:val="24"/>
          <w:szCs w:val="24"/>
          <w:rtl/>
          <w:lang w:bidi="yi-Hebr"/>
        </w:rPr>
        <w:t>גאַנצ</w:t>
      </w:r>
      <w:r w:rsidRPr="00F65246">
        <w:rPr>
          <w:color w:val="auto"/>
          <w:sz w:val="24"/>
          <w:szCs w:val="24"/>
          <w:rtl/>
          <w:lang w:bidi="yi-Hebr"/>
        </w:rPr>
        <w:t xml:space="preserve">ער </w:t>
      </w:r>
      <w:r w:rsidRPr="00F65246">
        <w:rPr>
          <w:rFonts w:hint="cs"/>
          <w:color w:val="auto"/>
          <w:sz w:val="24"/>
          <w:szCs w:val="24"/>
          <w:rtl/>
          <w:lang w:bidi="yi-Hebr"/>
        </w:rPr>
        <w:t>װ</w:t>
      </w:r>
      <w:r w:rsidRPr="00F65246">
        <w:rPr>
          <w:color w:val="auto"/>
          <w:sz w:val="24"/>
          <w:szCs w:val="24"/>
          <w:rtl/>
          <w:lang w:bidi="yi-Hebr"/>
        </w:rPr>
        <w:t>עלט</w:t>
      </w:r>
      <w:r w:rsidRPr="00F65246">
        <w:rPr>
          <w:rFonts w:hint="cs"/>
          <w:color w:val="auto"/>
          <w:sz w:val="24"/>
          <w:szCs w:val="24"/>
          <w:rtl/>
          <w:lang w:bidi="yi-Hebr"/>
        </w:rPr>
        <w:t>;</w:t>
      </w:r>
      <w:r w:rsidRPr="00F65246">
        <w:rPr>
          <w:color w:val="auto"/>
          <w:sz w:val="24"/>
          <w:szCs w:val="24"/>
          <w:rtl/>
          <w:lang w:bidi="yi-Hebr"/>
        </w:rPr>
        <w:t xml:space="preserve"> געמײ</w:t>
      </w:r>
      <w:r w:rsidRPr="00F65246">
        <w:rPr>
          <w:rFonts w:hint="cs"/>
          <w:color w:val="auto"/>
          <w:sz w:val="24"/>
          <w:szCs w:val="24"/>
          <w:rtl/>
          <w:lang w:bidi="yi-Hebr"/>
        </w:rPr>
        <w:t>נ</w:t>
      </w:r>
      <w:r w:rsidRPr="00F65246">
        <w:rPr>
          <w:color w:val="auto"/>
          <w:sz w:val="24"/>
          <w:szCs w:val="24"/>
          <w:rtl/>
          <w:lang w:bidi="yi-Hebr"/>
        </w:rPr>
        <w:t>ט: גאָט.</w:t>
      </w:r>
    </w:p>
    <w:p w:rsidR="00FE52BE" w:rsidRPr="00F65246" w:rsidRDefault="00FE52BE" w:rsidP="00FE52BE">
      <w:pPr>
        <w:widowControl w:val="0"/>
        <w:tabs>
          <w:tab w:val="left" w:pos="559"/>
        </w:tabs>
        <w:bidi/>
        <w:ind w:firstLine="284"/>
        <w:jc w:val="both"/>
        <w:rPr>
          <w:color w:val="auto"/>
          <w:sz w:val="24"/>
          <w:szCs w:val="24"/>
          <w:lang w:bidi="yi-Hebr"/>
        </w:rPr>
      </w:pPr>
      <w:r>
        <w:rPr>
          <w:rFonts w:hint="cs"/>
          <w:color w:val="auto"/>
          <w:sz w:val="24"/>
          <w:szCs w:val="24"/>
          <w:rtl/>
          <w:lang w:bidi="yi-Hebr"/>
        </w:rPr>
        <w:t>3</w:t>
      </w:r>
      <w:r w:rsidRPr="00F65246">
        <w:rPr>
          <w:color w:val="auto"/>
          <w:sz w:val="24"/>
          <w:szCs w:val="24"/>
          <w:rtl/>
          <w:lang w:bidi="yi-Hebr"/>
        </w:rPr>
        <w:tab/>
      </w:r>
      <w:r w:rsidRPr="00F65246">
        <w:rPr>
          <w:rFonts w:hint="cs"/>
          <w:color w:val="auto"/>
          <w:sz w:val="24"/>
          <w:szCs w:val="24"/>
          <w:rtl/>
          <w:lang w:bidi="yi-Hebr"/>
        </w:rPr>
        <w:t xml:space="preserve"> </w:t>
      </w:r>
      <w:r w:rsidRPr="00F65246">
        <w:rPr>
          <w:color w:val="auto"/>
          <w:sz w:val="24"/>
          <w:szCs w:val="24"/>
          <w:rtl/>
          <w:lang w:bidi="yi-Hebr"/>
        </w:rPr>
        <w:t>ד</w:t>
      </w:r>
      <w:r w:rsidRPr="00F65246">
        <w:rPr>
          <w:rFonts w:hint="cs"/>
          <w:color w:val="auto"/>
          <w:sz w:val="24"/>
          <w:szCs w:val="24"/>
          <w:rtl/>
          <w:lang w:bidi="yi-Hebr"/>
        </w:rPr>
        <w:t>אָ</w:t>
      </w:r>
      <w:r w:rsidRPr="00F65246">
        <w:rPr>
          <w:color w:val="auto"/>
          <w:sz w:val="24"/>
          <w:szCs w:val="24"/>
          <w:rtl/>
          <w:lang w:bidi="yi-Hebr"/>
        </w:rPr>
        <w:t xml:space="preserve"> געמײ</w:t>
      </w:r>
      <w:r w:rsidRPr="00F65246">
        <w:rPr>
          <w:rFonts w:hint="cs"/>
          <w:color w:val="auto"/>
          <w:sz w:val="24"/>
          <w:szCs w:val="24"/>
          <w:rtl/>
          <w:lang w:bidi="yi-Hebr"/>
        </w:rPr>
        <w:t>נ</w:t>
      </w:r>
      <w:r w:rsidRPr="00F65246">
        <w:rPr>
          <w:color w:val="auto"/>
          <w:sz w:val="24"/>
          <w:szCs w:val="24"/>
          <w:rtl/>
          <w:lang w:bidi="yi-Hebr"/>
        </w:rPr>
        <w:t xml:space="preserve">ט: </w:t>
      </w:r>
      <w:r>
        <w:rPr>
          <w:color w:val="auto"/>
          <w:sz w:val="24"/>
          <w:szCs w:val="24"/>
          <w:rtl/>
          <w:lang w:bidi="yi-Hebr"/>
        </w:rPr>
        <w:t>אַן</w:t>
      </w:r>
      <w:r w:rsidRPr="00F65246">
        <w:rPr>
          <w:color w:val="auto"/>
          <w:sz w:val="24"/>
          <w:szCs w:val="24"/>
          <w:rtl/>
          <w:lang w:bidi="yi-Hebr"/>
        </w:rPr>
        <w:t xml:space="preserve"> אױס</w:t>
      </w:r>
      <w:r w:rsidRPr="00F65246">
        <w:rPr>
          <w:rFonts w:hint="cs"/>
          <w:color w:val="auto"/>
          <w:sz w:val="24"/>
          <w:szCs w:val="24"/>
          <w:rtl/>
          <w:lang w:bidi="yi-Hebr"/>
        </w:rPr>
        <w:t>װוּ</w:t>
      </w:r>
      <w:r w:rsidRPr="00F65246">
        <w:rPr>
          <w:color w:val="auto"/>
          <w:sz w:val="24"/>
          <w:szCs w:val="24"/>
          <w:rtl/>
          <w:lang w:bidi="yi-Hebr"/>
        </w:rPr>
        <w:t>רף (בוכשטעב</w:t>
      </w:r>
      <w:r w:rsidRPr="00F65246">
        <w:rPr>
          <w:rFonts w:hint="cs"/>
          <w:color w:val="auto"/>
          <w:sz w:val="24"/>
          <w:szCs w:val="24"/>
          <w:rtl/>
          <w:lang w:bidi="yi-Hebr"/>
        </w:rPr>
        <w:t>ל</w:t>
      </w:r>
      <w:r w:rsidRPr="00F65246">
        <w:rPr>
          <w:color w:val="auto"/>
          <w:sz w:val="24"/>
          <w:szCs w:val="24"/>
          <w:rtl/>
          <w:lang w:bidi="yi-Hebr"/>
        </w:rPr>
        <w:t xml:space="preserve">עך </w:t>
      </w:r>
      <w:r w:rsidRPr="00F65246">
        <w:rPr>
          <w:rFonts w:hint="cs"/>
          <w:color w:val="auto"/>
          <w:sz w:val="24"/>
          <w:szCs w:val="24"/>
          <w:rtl/>
          <w:lang w:bidi="yi-Hebr"/>
        </w:rPr>
        <w:t>–</w:t>
      </w:r>
      <w:r w:rsidRPr="00F65246">
        <w:rPr>
          <w:color w:val="auto"/>
          <w:sz w:val="24"/>
          <w:szCs w:val="24"/>
          <w:rtl/>
          <w:lang w:bidi="yi-Hebr"/>
        </w:rPr>
        <w:t xml:space="preserve"> </w:t>
      </w:r>
      <w:r>
        <w:rPr>
          <w:color w:val="auto"/>
          <w:sz w:val="24"/>
          <w:szCs w:val="24"/>
          <w:rtl/>
          <w:lang w:bidi="yi-Hebr"/>
        </w:rPr>
        <w:t>אַזאַ</w:t>
      </w:r>
      <w:r w:rsidRPr="00F65246">
        <w:rPr>
          <w:color w:val="auto"/>
          <w:sz w:val="24"/>
          <w:szCs w:val="24"/>
          <w:rtl/>
          <w:lang w:bidi="yi-Hebr"/>
        </w:rPr>
        <w:t>, װ</w:t>
      </w:r>
      <w:r w:rsidRPr="00F65246">
        <w:rPr>
          <w:rFonts w:hint="cs"/>
          <w:color w:val="auto"/>
          <w:sz w:val="24"/>
          <w:szCs w:val="24"/>
          <w:rtl/>
          <w:lang w:bidi="yi-Hebr"/>
        </w:rPr>
        <w:t xml:space="preserve">אָס </w:t>
      </w:r>
      <w:r w:rsidR="00D758C3" w:rsidRPr="00D758C3">
        <w:rPr>
          <w:color w:val="FF0000"/>
          <w:sz w:val="24"/>
          <w:szCs w:val="24"/>
          <w:rtl/>
          <w:lang w:bidi="yi-Hebr"/>
        </w:rPr>
        <w:t>שמד</w:t>
      </w:r>
      <w:r w:rsidRPr="00275AA8">
        <w:rPr>
          <w:color w:val="FF0000"/>
          <w:sz w:val="24"/>
          <w:szCs w:val="24"/>
          <w:rtl/>
          <w:lang w:bidi="yi-Hebr"/>
        </w:rPr>
        <w:t>ט</w:t>
      </w:r>
      <w:r w:rsidRPr="00F65246">
        <w:rPr>
          <w:color w:val="auto"/>
          <w:sz w:val="24"/>
          <w:szCs w:val="24"/>
          <w:rtl/>
          <w:lang w:bidi="yi-Hebr"/>
        </w:rPr>
        <w:t xml:space="preserve"> זיך </w:t>
      </w:r>
      <w:r>
        <w:rPr>
          <w:color w:val="auto"/>
          <w:sz w:val="24"/>
          <w:szCs w:val="24"/>
          <w:rtl/>
          <w:lang w:bidi="yi-Hebr"/>
        </w:rPr>
        <w:t>פֿון</w:t>
      </w:r>
      <w:r w:rsidRPr="00F65246">
        <w:rPr>
          <w:color w:val="auto"/>
          <w:sz w:val="24"/>
          <w:szCs w:val="24"/>
          <w:rtl/>
          <w:lang w:bidi="yi-Hebr"/>
        </w:rPr>
        <w:t xml:space="preserve"> </w:t>
      </w:r>
      <w:r w:rsidR="002D3CA2" w:rsidRPr="002D3CA2">
        <w:rPr>
          <w:color w:val="FF0000"/>
          <w:sz w:val="24"/>
          <w:szCs w:val="24"/>
          <w:rtl/>
          <w:lang w:bidi="yi-Hebr"/>
        </w:rPr>
        <w:t>צו להכעיס</w:t>
      </w:r>
      <w:r w:rsidRPr="00F65246">
        <w:rPr>
          <w:color w:val="auto"/>
          <w:sz w:val="24"/>
          <w:szCs w:val="24"/>
          <w:rtl/>
          <w:lang w:bidi="yi-Hebr"/>
        </w:rPr>
        <w:t xml:space="preserve"> װעג</w:t>
      </w:r>
      <w:r w:rsidRPr="00F65246">
        <w:rPr>
          <w:rFonts w:hint="cs"/>
          <w:color w:val="auto"/>
          <w:sz w:val="24"/>
          <w:szCs w:val="24"/>
          <w:rtl/>
          <w:lang w:bidi="yi-Hebr"/>
        </w:rPr>
        <w:t>ן</w:t>
      </w:r>
      <w:r w:rsidRPr="00F65246">
        <w:rPr>
          <w:color w:val="auto"/>
          <w:sz w:val="24"/>
          <w:szCs w:val="24"/>
          <w:rtl/>
          <w:lang w:bidi="yi-Hebr"/>
        </w:rPr>
        <w:t>).</w:t>
      </w:r>
    </w:p>
    <w:p w:rsidR="00FE52BE" w:rsidRDefault="00FE52BE" w:rsidP="00FE52BE">
      <w:pPr>
        <w:widowControl w:val="0"/>
        <w:bidi/>
        <w:ind w:firstLine="284"/>
        <w:jc w:val="both"/>
        <w:rPr>
          <w:color w:val="auto"/>
          <w:sz w:val="32"/>
          <w:szCs w:val="32"/>
          <w:rtl/>
          <w:lang w:bidi="yi-Hebr"/>
        </w:rPr>
      </w:pPr>
      <w:r w:rsidRPr="00DA63EC">
        <w:rPr>
          <w:rFonts w:hint="cs"/>
          <w:color w:val="auto"/>
          <w:sz w:val="32"/>
          <w:szCs w:val="32"/>
          <w:rtl/>
          <w:lang w:bidi="yi-Hebr"/>
        </w:rPr>
        <w:t>37</w:t>
      </w:r>
    </w:p>
    <w:p w:rsidR="00FE52BE" w:rsidRPr="00DA63EC" w:rsidRDefault="00FE52BE" w:rsidP="00FE52BE">
      <w:pPr>
        <w:widowControl w:val="0"/>
        <w:bidi/>
        <w:ind w:firstLine="284"/>
        <w:jc w:val="both"/>
        <w:rPr>
          <w:color w:val="auto"/>
          <w:sz w:val="32"/>
          <w:szCs w:val="32"/>
          <w:lang w:bidi="yi-Hebr"/>
        </w:rPr>
      </w:pPr>
    </w:p>
    <w:p w:rsidR="00FE52BE" w:rsidRPr="00BE5F57" w:rsidRDefault="00FE52BE" w:rsidP="00FE52BE">
      <w:pPr>
        <w:widowControl w:val="0"/>
        <w:bidi/>
        <w:ind w:firstLine="284"/>
        <w:jc w:val="both"/>
        <w:rPr>
          <w:color w:val="auto"/>
          <w:sz w:val="28"/>
          <w:szCs w:val="28"/>
          <w:rtl/>
          <w:lang w:bidi="yi-Hebr"/>
        </w:rPr>
      </w:pPr>
      <w:r w:rsidRPr="00BE5F57">
        <w:rPr>
          <w:color w:val="auto"/>
          <w:sz w:val="28"/>
          <w:szCs w:val="28"/>
          <w:rtl/>
          <w:lang w:bidi="yi-Hebr"/>
        </w:rPr>
        <w:t xml:space="preserve">דער </w:t>
      </w:r>
      <w:r w:rsidR="00AA3836">
        <w:rPr>
          <w:color w:val="FF0000"/>
          <w:sz w:val="28"/>
          <w:szCs w:val="28"/>
          <w:rtl/>
          <w:lang w:bidi="yi-Hebr"/>
        </w:rPr>
        <w:t>רבי</w:t>
      </w:r>
      <w:r w:rsidRPr="00BE5F57">
        <w:rPr>
          <w:color w:val="auto"/>
          <w:sz w:val="28"/>
          <w:szCs w:val="28"/>
          <w:rtl/>
          <w:lang w:bidi="yi-Hebr"/>
        </w:rPr>
        <w:t xml:space="preserve">, </w:t>
      </w:r>
      <w:r w:rsidR="00F22F38">
        <w:rPr>
          <w:color w:val="FF0000"/>
          <w:sz w:val="28"/>
          <w:szCs w:val="28"/>
          <w:rtl/>
          <w:lang w:bidi="yi-Hebr"/>
        </w:rPr>
        <w:t>רב</w:t>
      </w:r>
      <w:r w:rsidRPr="00BE5F57">
        <w:rPr>
          <w:color w:val="FF0000"/>
          <w:sz w:val="28"/>
          <w:szCs w:val="28"/>
          <w:rtl/>
          <w:lang w:bidi="yi-Hebr"/>
        </w:rPr>
        <w:t xml:space="preserve"> </w:t>
      </w:r>
      <w:r w:rsidR="00C77F32" w:rsidRPr="00C77F32">
        <w:rPr>
          <w:color w:val="FF0000"/>
          <w:sz w:val="28"/>
          <w:szCs w:val="28"/>
          <w:rtl/>
          <w:lang w:bidi="yi-Hebr"/>
        </w:rPr>
        <w:t>חײם</w:t>
      </w:r>
      <w:r w:rsidRPr="00BE5F57">
        <w:rPr>
          <w:color w:val="auto"/>
          <w:sz w:val="28"/>
          <w:szCs w:val="28"/>
          <w:rtl/>
          <w:lang w:bidi="yi-Hebr"/>
        </w:rPr>
        <w:t xml:space="preserve"> דער </w:t>
      </w:r>
      <w:r w:rsidR="006555F5">
        <w:rPr>
          <w:color w:val="FF0000"/>
          <w:sz w:val="28"/>
          <w:szCs w:val="28"/>
          <w:rtl/>
          <w:lang w:bidi="yi-Hebr"/>
        </w:rPr>
        <w:t>רבֿ</w:t>
      </w:r>
      <w:r w:rsidRPr="00BE5F57">
        <w:rPr>
          <w:color w:val="auto"/>
          <w:sz w:val="28"/>
          <w:szCs w:val="28"/>
          <w:rtl/>
          <w:lang w:bidi="yi-Hebr"/>
        </w:rPr>
        <w:t xml:space="preserve">, איז, </w:t>
      </w:r>
      <w:r w:rsidRPr="00BE5F57">
        <w:rPr>
          <w:rFonts w:hint="cs"/>
          <w:color w:val="FF0000"/>
          <w:sz w:val="28"/>
          <w:szCs w:val="28"/>
          <w:rtl/>
          <w:lang w:bidi="yi-Hebr"/>
        </w:rPr>
        <w:t>אַ</w:t>
      </w:r>
      <w:r w:rsidR="00EA0A7D">
        <w:rPr>
          <w:color w:val="FF0000"/>
          <w:sz w:val="28"/>
          <w:szCs w:val="28"/>
          <w:rtl/>
          <w:lang w:bidi="yi-Hebr"/>
        </w:rPr>
        <w:t>פּנים</w:t>
      </w:r>
      <w:r w:rsidRPr="00BE5F57">
        <w:rPr>
          <w:color w:val="auto"/>
          <w:sz w:val="28"/>
          <w:szCs w:val="28"/>
          <w:rtl/>
          <w:lang w:bidi="yi-Hebr"/>
        </w:rPr>
        <w:t xml:space="preserve">, געװען אַ שטיקל </w:t>
      </w:r>
      <w:r w:rsidR="002D3CA2" w:rsidRPr="002D3CA2">
        <w:rPr>
          <w:color w:val="FF0000"/>
          <w:sz w:val="28"/>
          <w:szCs w:val="28"/>
          <w:rtl/>
          <w:lang w:bidi="yi-Hebr"/>
        </w:rPr>
        <w:t>נבֿיא</w:t>
      </w:r>
      <w:r w:rsidRPr="00BE5F57">
        <w:rPr>
          <w:color w:val="auto"/>
          <w:sz w:val="28"/>
          <w:szCs w:val="28"/>
          <w:rtl/>
          <w:lang w:bidi="yi-Hebr"/>
        </w:rPr>
        <w:t xml:space="preserve">: אין אַ </w:t>
      </w:r>
      <w:r w:rsidR="00BA2FC4">
        <w:rPr>
          <w:color w:val="FF0000"/>
          <w:sz w:val="28"/>
          <w:szCs w:val="28"/>
          <w:rtl/>
          <w:lang w:bidi="yi-Hebr"/>
        </w:rPr>
        <w:t>סך</w:t>
      </w:r>
      <w:r w:rsidRPr="00BE5F57">
        <w:rPr>
          <w:color w:val="auto"/>
          <w:sz w:val="28"/>
          <w:szCs w:val="28"/>
          <w:rtl/>
          <w:lang w:bidi="yi-Hebr"/>
        </w:rPr>
        <w:t xml:space="preserve"> יאָרן אַרום האָט זײַן </w:t>
      </w:r>
      <w:r w:rsidR="00C77F32" w:rsidRPr="00C77F32">
        <w:rPr>
          <w:color w:val="FF0000"/>
          <w:sz w:val="28"/>
          <w:szCs w:val="28"/>
          <w:rtl/>
          <w:lang w:bidi="yi-Hebr"/>
        </w:rPr>
        <w:t>מאיר</w:t>
      </w:r>
      <w:r w:rsidRPr="00BE5F57">
        <w:rPr>
          <w:color w:val="auto"/>
          <w:sz w:val="28"/>
          <w:szCs w:val="28"/>
          <w:rtl/>
          <w:lang w:bidi="yi-Hebr"/>
        </w:rPr>
        <w:t xml:space="preserve"> </w:t>
      </w:r>
      <w:r w:rsidRPr="00BE5F57">
        <w:rPr>
          <w:color w:val="008000"/>
          <w:sz w:val="28"/>
          <w:szCs w:val="28"/>
          <w:rtl/>
          <w:lang w:bidi="yi-Hebr"/>
        </w:rPr>
        <w:t>מעדװעדעװקע</w:t>
      </w:r>
      <w:r w:rsidRPr="00BE5F57">
        <w:rPr>
          <w:color w:val="auto"/>
          <w:sz w:val="28"/>
          <w:szCs w:val="28"/>
          <w:rtl/>
          <w:lang w:bidi="yi-Hebr"/>
        </w:rPr>
        <w:t>ר, װ</w:t>
      </w:r>
      <w:r w:rsidRPr="00BE5F57">
        <w:rPr>
          <w:rFonts w:hint="cs"/>
          <w:color w:val="auto"/>
          <w:sz w:val="28"/>
          <w:szCs w:val="28"/>
          <w:rtl/>
          <w:lang w:bidi="yi-Hebr"/>
        </w:rPr>
        <w:t>אָ</w:t>
      </w:r>
      <w:r w:rsidRPr="00BE5F57">
        <w:rPr>
          <w:color w:val="auto"/>
          <w:sz w:val="28"/>
          <w:szCs w:val="28"/>
          <w:rtl/>
          <w:lang w:bidi="yi-Hebr"/>
        </w:rPr>
        <w:t>ס איז גע</w:t>
      </w:r>
      <w:r w:rsidRPr="00BE5F57">
        <w:rPr>
          <w:rFonts w:hint="cs"/>
          <w:color w:val="auto"/>
          <w:sz w:val="28"/>
          <w:szCs w:val="28"/>
          <w:rtl/>
          <w:lang w:bidi="yi-Hebr"/>
        </w:rPr>
        <w:t>װאָ</w:t>
      </w:r>
      <w:r w:rsidRPr="00BE5F57">
        <w:rPr>
          <w:color w:val="auto"/>
          <w:sz w:val="28"/>
          <w:szCs w:val="28"/>
          <w:rtl/>
          <w:lang w:bidi="yi-Hebr"/>
        </w:rPr>
        <w:t>רן נאָכדעם דער ב</w:t>
      </w:r>
      <w:r w:rsidRPr="00BE5F57">
        <w:rPr>
          <w:rFonts w:hint="cs"/>
          <w:color w:val="auto"/>
          <w:sz w:val="28"/>
          <w:szCs w:val="28"/>
          <w:rtl/>
          <w:lang w:bidi="yi-Hebr"/>
        </w:rPr>
        <w:t>אַ</w:t>
      </w:r>
      <w:r w:rsidRPr="00BE5F57">
        <w:rPr>
          <w:color w:val="auto"/>
          <w:sz w:val="28"/>
          <w:szCs w:val="28"/>
          <w:rtl/>
          <w:lang w:bidi="yi-Hebr"/>
        </w:rPr>
        <w:t xml:space="preserve">רימטער </w:t>
      </w:r>
      <w:r w:rsidRPr="00BE5F57">
        <w:rPr>
          <w:rFonts w:hint="cs"/>
          <w:color w:val="auto"/>
          <w:sz w:val="28"/>
          <w:szCs w:val="28"/>
          <w:rtl/>
          <w:lang w:bidi="yi-Hebr"/>
        </w:rPr>
        <w:t>אַ</w:t>
      </w:r>
      <w:r w:rsidRPr="00BE5F57">
        <w:rPr>
          <w:color w:val="auto"/>
          <w:sz w:val="28"/>
          <w:szCs w:val="28"/>
          <w:rtl/>
          <w:lang w:bidi="yi-Hebr"/>
        </w:rPr>
        <w:t xml:space="preserve">רטיסט </w:t>
      </w:r>
      <w:r w:rsidRPr="00BE5F57">
        <w:rPr>
          <w:color w:val="008000"/>
          <w:sz w:val="28"/>
          <w:szCs w:val="28"/>
          <w:rtl/>
          <w:lang w:bidi="yi-Hebr"/>
        </w:rPr>
        <w:t>מעדװעדיעװ</w:t>
      </w:r>
      <w:r w:rsidRPr="00BE5F57">
        <w:rPr>
          <w:color w:val="auto"/>
          <w:sz w:val="28"/>
          <w:szCs w:val="28"/>
          <w:rtl/>
          <w:lang w:bidi="yi-Hebr"/>
        </w:rPr>
        <w:t xml:space="preserve">, גענומען און האָט </w:t>
      </w:r>
      <w:r w:rsidRPr="00BE5F57">
        <w:rPr>
          <w:color w:val="008000"/>
          <w:sz w:val="28"/>
          <w:szCs w:val="28"/>
          <w:rtl/>
          <w:lang w:bidi="yi-Hebr"/>
        </w:rPr>
        <w:t>טאַקע</w:t>
      </w:r>
      <w:r w:rsidRPr="00BE5F57">
        <w:rPr>
          <w:color w:val="auto"/>
          <w:sz w:val="28"/>
          <w:szCs w:val="28"/>
          <w:rtl/>
          <w:lang w:bidi="yi-Hebr"/>
        </w:rPr>
        <w:t>, װי עס רעדט זיך, אױסגעביטן דאָס רע</w:t>
      </w:r>
      <w:r w:rsidRPr="00BE5F57">
        <w:rPr>
          <w:rFonts w:hint="cs"/>
          <w:color w:val="auto"/>
          <w:sz w:val="28"/>
          <w:szCs w:val="28"/>
          <w:rtl/>
          <w:lang w:bidi="yi-Hebr"/>
        </w:rPr>
        <w:t>נ</w:t>
      </w:r>
      <w:r w:rsidRPr="00BE5F57">
        <w:rPr>
          <w:color w:val="auto"/>
          <w:sz w:val="28"/>
          <w:szCs w:val="28"/>
          <w:rtl/>
          <w:lang w:bidi="yi-Hebr"/>
        </w:rPr>
        <w:t>דל</w:t>
      </w:r>
      <w:r w:rsidRPr="00BE5F57">
        <w:rPr>
          <w:color w:val="auto"/>
          <w:sz w:val="28"/>
          <w:szCs w:val="28"/>
          <w:vertAlign w:val="superscript"/>
          <w:rtl/>
          <w:lang w:bidi="yi-Hebr"/>
        </w:rPr>
        <w:t>1</w:t>
      </w:r>
      <w:r w:rsidRPr="00BE5F57">
        <w:rPr>
          <w:color w:val="auto"/>
          <w:sz w:val="28"/>
          <w:szCs w:val="28"/>
          <w:rtl/>
          <w:lang w:bidi="yi-Hebr"/>
        </w:rPr>
        <w:t>.</w:t>
      </w:r>
      <w:r w:rsidRPr="00BE5F57">
        <w:rPr>
          <w:rFonts w:hint="cs"/>
          <w:color w:val="auto"/>
          <w:sz w:val="28"/>
          <w:szCs w:val="28"/>
          <w:rtl/>
          <w:lang w:bidi="yi-Hebr"/>
        </w:rPr>
        <w:t>..</w:t>
      </w:r>
      <w:r w:rsidRPr="00BE5F57">
        <w:rPr>
          <w:color w:val="auto"/>
          <w:sz w:val="28"/>
          <w:szCs w:val="28"/>
          <w:rtl/>
          <w:lang w:bidi="yi-Hebr"/>
        </w:rPr>
        <w:t xml:space="preserve"> </w:t>
      </w:r>
      <w:r w:rsidRPr="00BE5F57">
        <w:rPr>
          <w:color w:val="008000"/>
          <w:sz w:val="28"/>
          <w:szCs w:val="28"/>
          <w:rtl/>
          <w:lang w:bidi="yi-Hebr"/>
        </w:rPr>
        <w:t>כאָטש</w:t>
      </w:r>
      <w:r w:rsidRPr="00BE5F57">
        <w:rPr>
          <w:color w:val="auto"/>
          <w:sz w:val="28"/>
          <w:szCs w:val="28"/>
          <w:rtl/>
          <w:lang w:bidi="yi-Hebr"/>
        </w:rPr>
        <w:t xml:space="preserve"> דאָס מוז מען צוגעבן, אַז די </w:t>
      </w:r>
      <w:r w:rsidR="002D3CA2" w:rsidRPr="002D3CA2">
        <w:rPr>
          <w:color w:val="FF0000"/>
          <w:sz w:val="28"/>
          <w:szCs w:val="28"/>
          <w:rtl/>
          <w:lang w:bidi="yi-Hebr"/>
        </w:rPr>
        <w:t>מיצװה</w:t>
      </w:r>
      <w:r w:rsidRPr="00BE5F57">
        <w:rPr>
          <w:color w:val="auto"/>
          <w:sz w:val="28"/>
          <w:szCs w:val="28"/>
          <w:rtl/>
          <w:lang w:bidi="yi-Hebr"/>
        </w:rPr>
        <w:t xml:space="preserve"> פֿון </w:t>
      </w:r>
      <w:r w:rsidR="002D3CA2" w:rsidRPr="002D3CA2">
        <w:rPr>
          <w:color w:val="FF0000"/>
          <w:sz w:val="28"/>
          <w:szCs w:val="28"/>
          <w:rtl/>
          <w:lang w:bidi="yi-Hebr"/>
        </w:rPr>
        <w:t>קיבוד־אַבֿ</w:t>
      </w:r>
      <w:r w:rsidRPr="00BE5F57">
        <w:rPr>
          <w:color w:val="auto"/>
          <w:sz w:val="28"/>
          <w:szCs w:val="28"/>
          <w:vertAlign w:val="superscript"/>
          <w:rtl/>
          <w:lang w:bidi="yi-Hebr"/>
        </w:rPr>
        <w:t>2</w:t>
      </w:r>
      <w:r w:rsidRPr="00BE5F57">
        <w:rPr>
          <w:color w:val="auto"/>
          <w:sz w:val="28"/>
          <w:szCs w:val="28"/>
          <w:rtl/>
          <w:lang w:bidi="yi-Hebr"/>
        </w:rPr>
        <w:t xml:space="preserve"> האָט ער </w:t>
      </w:r>
      <w:r w:rsidR="002D3CA2" w:rsidRPr="002D3CA2">
        <w:rPr>
          <w:color w:val="FF0000"/>
          <w:sz w:val="28"/>
          <w:szCs w:val="28"/>
          <w:rtl/>
          <w:lang w:bidi="yi-Hebr"/>
        </w:rPr>
        <w:t>מקיים</w:t>
      </w:r>
      <w:r w:rsidRPr="00BE5F57">
        <w:rPr>
          <w:color w:val="auto"/>
          <w:sz w:val="28"/>
          <w:szCs w:val="28"/>
          <w:rtl/>
          <w:lang w:bidi="yi-Hebr"/>
        </w:rPr>
        <w:t xml:space="preserve"> געװען, װי דער בעסטער </w:t>
      </w:r>
      <w:r w:rsidRPr="00BE5F57">
        <w:rPr>
          <w:rFonts w:hint="cs"/>
          <w:color w:val="auto"/>
          <w:sz w:val="28"/>
          <w:szCs w:val="28"/>
          <w:rtl/>
          <w:lang w:bidi="yi-Hebr"/>
        </w:rPr>
        <w:t>ייִ</w:t>
      </w:r>
      <w:r w:rsidRPr="00BE5F57">
        <w:rPr>
          <w:color w:val="auto"/>
          <w:sz w:val="28"/>
          <w:szCs w:val="28"/>
          <w:rtl/>
          <w:lang w:bidi="yi-Hebr"/>
        </w:rPr>
        <w:t xml:space="preserve">ד און אַפֿן שענסטן </w:t>
      </w:r>
      <w:r w:rsidRPr="00BE5F57">
        <w:rPr>
          <w:rFonts w:hint="cs"/>
          <w:color w:val="auto"/>
          <w:sz w:val="28"/>
          <w:szCs w:val="28"/>
          <w:rtl/>
          <w:lang w:bidi="yi-Hebr"/>
        </w:rPr>
        <w:t>אַ</w:t>
      </w:r>
      <w:r w:rsidRPr="00BE5F57">
        <w:rPr>
          <w:color w:val="auto"/>
          <w:sz w:val="28"/>
          <w:szCs w:val="28"/>
          <w:rtl/>
          <w:lang w:bidi="yi-Hebr"/>
        </w:rPr>
        <w:t>רט: ער האָט געקױ</w:t>
      </w:r>
      <w:r w:rsidRPr="00BE5F57">
        <w:rPr>
          <w:rFonts w:hint="cs"/>
          <w:color w:val="auto"/>
          <w:sz w:val="28"/>
          <w:szCs w:val="28"/>
          <w:rtl/>
          <w:lang w:bidi="yi-Hebr"/>
        </w:rPr>
        <w:t>פֿ</w:t>
      </w:r>
      <w:r w:rsidRPr="00BE5F57">
        <w:rPr>
          <w:color w:val="auto"/>
          <w:sz w:val="28"/>
          <w:szCs w:val="28"/>
          <w:rtl/>
          <w:lang w:bidi="yi-Hebr"/>
        </w:rPr>
        <w:t xml:space="preserve">ט פֿאַר זײַן אַלטן, </w:t>
      </w:r>
      <w:r w:rsidRPr="00BE5F57">
        <w:rPr>
          <w:rFonts w:hint="cs"/>
          <w:color w:val="auto"/>
          <w:sz w:val="28"/>
          <w:szCs w:val="28"/>
          <w:rtl/>
          <w:lang w:bidi="yi-Hebr"/>
        </w:rPr>
        <w:t>אָ</w:t>
      </w:r>
      <w:r w:rsidRPr="00BE5F57">
        <w:rPr>
          <w:color w:val="auto"/>
          <w:sz w:val="28"/>
          <w:szCs w:val="28"/>
          <w:rtl/>
          <w:lang w:bidi="yi-Hebr"/>
        </w:rPr>
        <w:t xml:space="preserve">רעמען </w:t>
      </w:r>
      <w:r w:rsidRPr="005068EB">
        <w:rPr>
          <w:color w:val="008000"/>
          <w:sz w:val="28"/>
          <w:szCs w:val="28"/>
          <w:rtl/>
          <w:lang w:bidi="yi-Hebr"/>
        </w:rPr>
        <w:t>טאַטן</w:t>
      </w:r>
      <w:r w:rsidRPr="00BE5F57">
        <w:rPr>
          <w:color w:val="auto"/>
          <w:sz w:val="28"/>
          <w:szCs w:val="28"/>
          <w:rtl/>
          <w:lang w:bidi="yi-Hebr"/>
        </w:rPr>
        <w:t xml:space="preserve"> אַן אײגענע </w:t>
      </w:r>
      <w:r w:rsidR="002D3CA2" w:rsidRPr="002D3CA2">
        <w:rPr>
          <w:color w:val="FF0000"/>
          <w:sz w:val="28"/>
          <w:szCs w:val="28"/>
          <w:rtl/>
          <w:lang w:bidi="yi-Hebr"/>
        </w:rPr>
        <w:t>דירה</w:t>
      </w:r>
      <w:r w:rsidRPr="00BE5F57">
        <w:rPr>
          <w:color w:val="FF0000"/>
          <w:sz w:val="28"/>
          <w:szCs w:val="28"/>
          <w:rtl/>
          <w:lang w:bidi="yi-Hebr"/>
        </w:rPr>
        <w:t xml:space="preserve"> </w:t>
      </w:r>
      <w:r w:rsidRPr="00BE5F57">
        <w:rPr>
          <w:color w:val="auto"/>
          <w:sz w:val="28"/>
          <w:szCs w:val="28"/>
          <w:rtl/>
          <w:lang w:bidi="yi-Hebr"/>
        </w:rPr>
        <w:t xml:space="preserve">אין </w:t>
      </w:r>
      <w:r w:rsidRPr="00BE5F57">
        <w:rPr>
          <w:color w:val="008000"/>
          <w:sz w:val="28"/>
          <w:szCs w:val="28"/>
          <w:rtl/>
          <w:lang w:bidi="yi-Hebr"/>
        </w:rPr>
        <w:t>ר</w:t>
      </w:r>
      <w:r w:rsidRPr="00BE5F57">
        <w:rPr>
          <w:rFonts w:hint="cs"/>
          <w:color w:val="008000"/>
          <w:sz w:val="28"/>
          <w:szCs w:val="28"/>
          <w:rtl/>
          <w:lang w:bidi="yi-Hebr"/>
        </w:rPr>
        <w:t>אַ</w:t>
      </w:r>
      <w:r w:rsidRPr="00BE5F57">
        <w:rPr>
          <w:color w:val="008000"/>
          <w:sz w:val="28"/>
          <w:szCs w:val="28"/>
          <w:rtl/>
          <w:lang w:bidi="yi-Hebr"/>
        </w:rPr>
        <w:t>קיטנע</w:t>
      </w:r>
      <w:r w:rsidRPr="00BE5F57">
        <w:rPr>
          <w:color w:val="auto"/>
          <w:sz w:val="28"/>
          <w:szCs w:val="28"/>
          <w:rtl/>
          <w:lang w:bidi="yi-Hebr"/>
        </w:rPr>
        <w:t>, האָט אים ״</w:t>
      </w:r>
      <w:r w:rsidRPr="00BE5F57">
        <w:rPr>
          <w:rFonts w:hint="cs"/>
          <w:color w:val="auto"/>
          <w:sz w:val="28"/>
          <w:szCs w:val="28"/>
          <w:rtl/>
          <w:lang w:bidi="yi-Hebr"/>
        </w:rPr>
        <w:t>אָפּ</w:t>
      </w:r>
      <w:r w:rsidRPr="00BE5F57">
        <w:rPr>
          <w:color w:val="auto"/>
          <w:sz w:val="28"/>
          <w:szCs w:val="28"/>
          <w:rtl/>
          <w:lang w:bidi="yi-Hebr"/>
        </w:rPr>
        <w:t>געש</w:t>
      </w:r>
      <w:r w:rsidRPr="00BE5F57">
        <w:rPr>
          <w:rFonts w:hint="cs"/>
          <w:color w:val="auto"/>
          <w:sz w:val="28"/>
          <w:szCs w:val="28"/>
          <w:rtl/>
          <w:lang w:bidi="yi-Hebr"/>
        </w:rPr>
        <w:t>אָ</w:t>
      </w:r>
      <w:r w:rsidRPr="00BE5F57">
        <w:rPr>
          <w:color w:val="auto"/>
          <w:sz w:val="28"/>
          <w:szCs w:val="28"/>
          <w:rtl/>
          <w:lang w:bidi="yi-Hebr"/>
        </w:rPr>
        <w:t>טן מיט גאָלד״, געקומען צו אים אַלע זומער צוג</w:t>
      </w:r>
      <w:r w:rsidRPr="00BE5F57">
        <w:rPr>
          <w:rFonts w:hint="cs"/>
          <w:color w:val="auto"/>
          <w:sz w:val="28"/>
          <w:szCs w:val="28"/>
          <w:rtl/>
          <w:lang w:bidi="yi-Hebr"/>
        </w:rPr>
        <w:t>אַ</w:t>
      </w:r>
      <w:r w:rsidRPr="00BE5F57">
        <w:rPr>
          <w:color w:val="auto"/>
          <w:sz w:val="28"/>
          <w:szCs w:val="28"/>
          <w:rtl/>
          <w:lang w:bidi="yi-Hebr"/>
        </w:rPr>
        <w:t xml:space="preserve">סט, געבראַכט </w:t>
      </w:r>
      <w:r w:rsidR="002D3CA2" w:rsidRPr="002D3CA2">
        <w:rPr>
          <w:color w:val="FF0000"/>
          <w:sz w:val="28"/>
          <w:szCs w:val="28"/>
          <w:rtl/>
          <w:lang w:bidi="yi-Hebr"/>
        </w:rPr>
        <w:t>מתּנות</w:t>
      </w:r>
      <w:r w:rsidRPr="00BE5F57">
        <w:rPr>
          <w:color w:val="auto"/>
          <w:sz w:val="28"/>
          <w:szCs w:val="28"/>
          <w:rtl/>
          <w:lang w:bidi="yi-Hebr"/>
        </w:rPr>
        <w:t xml:space="preserve"> פֿאַר דער גאַנצער </w:t>
      </w:r>
      <w:r w:rsidR="000D1415">
        <w:rPr>
          <w:color w:val="FF0000"/>
          <w:sz w:val="28"/>
          <w:szCs w:val="28"/>
          <w:rtl/>
          <w:lang w:bidi="yi-Hebr"/>
        </w:rPr>
        <w:t>משפּחה</w:t>
      </w:r>
      <w:r w:rsidRPr="00BE5F57">
        <w:rPr>
          <w:color w:val="auto"/>
          <w:sz w:val="28"/>
          <w:szCs w:val="28"/>
          <w:rtl/>
          <w:lang w:bidi="yi-Hebr"/>
        </w:rPr>
        <w:t xml:space="preserve">, און </w:t>
      </w:r>
      <w:r w:rsidR="00F22F38">
        <w:rPr>
          <w:color w:val="FF0000"/>
          <w:sz w:val="28"/>
          <w:szCs w:val="28"/>
          <w:rtl/>
          <w:lang w:bidi="yi-Hebr"/>
        </w:rPr>
        <w:t>רב</w:t>
      </w:r>
      <w:r w:rsidRPr="00BE5F57">
        <w:rPr>
          <w:color w:val="FF0000"/>
          <w:sz w:val="28"/>
          <w:szCs w:val="28"/>
          <w:rtl/>
          <w:lang w:bidi="yi-Hebr"/>
        </w:rPr>
        <w:t xml:space="preserve"> </w:t>
      </w:r>
      <w:r w:rsidR="00C77F32" w:rsidRPr="00C77F32">
        <w:rPr>
          <w:color w:val="FF0000"/>
          <w:sz w:val="28"/>
          <w:szCs w:val="28"/>
          <w:rtl/>
          <w:lang w:bidi="yi-Hebr"/>
        </w:rPr>
        <w:t>חײם</w:t>
      </w:r>
      <w:r w:rsidRPr="00BE5F57">
        <w:rPr>
          <w:color w:val="auto"/>
          <w:sz w:val="28"/>
          <w:szCs w:val="28"/>
          <w:rtl/>
          <w:lang w:bidi="yi-Hebr"/>
        </w:rPr>
        <w:t xml:space="preserve"> דער </w:t>
      </w:r>
      <w:r w:rsidR="006555F5">
        <w:rPr>
          <w:color w:val="FF0000"/>
          <w:sz w:val="28"/>
          <w:szCs w:val="28"/>
          <w:rtl/>
          <w:lang w:bidi="yi-Hebr"/>
        </w:rPr>
        <w:t>רבֿ</w:t>
      </w:r>
      <w:r w:rsidRPr="00BE5F57">
        <w:rPr>
          <w:color w:val="auto"/>
          <w:sz w:val="28"/>
          <w:szCs w:val="28"/>
          <w:rtl/>
          <w:lang w:bidi="yi-Hebr"/>
        </w:rPr>
        <w:t>, װאָס האָט ניט גע</w:t>
      </w:r>
      <w:r w:rsidRPr="00BE5F57">
        <w:rPr>
          <w:rFonts w:hint="cs"/>
          <w:color w:val="auto"/>
          <w:sz w:val="28"/>
          <w:szCs w:val="28"/>
          <w:rtl/>
          <w:lang w:bidi="yi-Hebr"/>
        </w:rPr>
        <w:t>װוּ</w:t>
      </w:r>
      <w:r w:rsidRPr="00BE5F57">
        <w:rPr>
          <w:color w:val="auto"/>
          <w:sz w:val="28"/>
          <w:szCs w:val="28"/>
          <w:rtl/>
          <w:lang w:bidi="yi-Hebr"/>
        </w:rPr>
        <w:t>סט, װאָס פֿאַר אַ ש</w:t>
      </w:r>
      <w:r w:rsidRPr="00BE5F57">
        <w:rPr>
          <w:rFonts w:hint="cs"/>
          <w:color w:val="auto"/>
          <w:sz w:val="28"/>
          <w:szCs w:val="28"/>
          <w:rtl/>
          <w:lang w:bidi="yi-Hebr"/>
        </w:rPr>
        <w:t>פּ</w:t>
      </w:r>
      <w:r w:rsidRPr="00BE5F57">
        <w:rPr>
          <w:color w:val="auto"/>
          <w:sz w:val="28"/>
          <w:szCs w:val="28"/>
          <w:rtl/>
          <w:lang w:bidi="yi-Hebr"/>
        </w:rPr>
        <w:t xml:space="preserve">יצל זײַן זון האָט אים </w:t>
      </w:r>
      <w:r w:rsidRPr="00BE5F57">
        <w:rPr>
          <w:rFonts w:hint="cs"/>
          <w:color w:val="auto"/>
          <w:sz w:val="28"/>
          <w:szCs w:val="28"/>
          <w:rtl/>
          <w:lang w:bidi="yi-Hebr"/>
        </w:rPr>
        <w:t>אָפּ</w:t>
      </w:r>
      <w:r w:rsidRPr="00BE5F57">
        <w:rPr>
          <w:color w:val="auto"/>
          <w:sz w:val="28"/>
          <w:szCs w:val="28"/>
          <w:rtl/>
          <w:lang w:bidi="yi-Hebr"/>
        </w:rPr>
        <w:t xml:space="preserve">געטאָן, </w:t>
      </w:r>
      <w:r w:rsidR="00991B31" w:rsidRPr="00991B31">
        <w:rPr>
          <w:color w:val="FF0000"/>
          <w:sz w:val="28"/>
          <w:szCs w:val="28"/>
          <w:rtl/>
          <w:lang w:bidi="yi-Hebr"/>
        </w:rPr>
        <w:t>בכדי</w:t>
      </w:r>
      <w:r w:rsidRPr="00BE5F57">
        <w:rPr>
          <w:color w:val="auto"/>
          <w:sz w:val="28"/>
          <w:szCs w:val="28"/>
          <w:rtl/>
          <w:lang w:bidi="yi-Hebr"/>
        </w:rPr>
        <w:t xml:space="preserve"> ער זאָל זיך קאָנען </w:t>
      </w:r>
      <w:r w:rsidRPr="00BE5F57">
        <w:rPr>
          <w:rFonts w:hint="cs"/>
          <w:color w:val="auto"/>
          <w:sz w:val="28"/>
          <w:szCs w:val="28"/>
          <w:rtl/>
          <w:lang w:bidi="yi-Hebr"/>
        </w:rPr>
        <w:t>אָ</w:t>
      </w:r>
      <w:r w:rsidRPr="00BE5F57">
        <w:rPr>
          <w:color w:val="auto"/>
          <w:sz w:val="28"/>
          <w:szCs w:val="28"/>
          <w:rtl/>
          <w:lang w:bidi="yi-Hebr"/>
        </w:rPr>
        <w:t>נרופֿן ״</w:t>
      </w:r>
      <w:r w:rsidRPr="00BE5F57">
        <w:rPr>
          <w:rFonts w:hint="cs"/>
          <w:color w:val="008000"/>
          <w:sz w:val="28"/>
          <w:szCs w:val="28"/>
          <w:rtl/>
          <w:lang w:bidi="yi-Hebr"/>
        </w:rPr>
        <w:t>אַ</w:t>
      </w:r>
      <w:r w:rsidRPr="00BE5F57">
        <w:rPr>
          <w:color w:val="008000"/>
          <w:sz w:val="28"/>
          <w:szCs w:val="28"/>
          <w:rtl/>
          <w:lang w:bidi="yi-Hebr"/>
        </w:rPr>
        <w:t>רטיסט אימ</w:t>
      </w:r>
      <w:r w:rsidRPr="00BE5F57">
        <w:rPr>
          <w:rFonts w:hint="cs"/>
          <w:color w:val="008000"/>
          <w:sz w:val="28"/>
          <w:szCs w:val="28"/>
          <w:rtl/>
          <w:lang w:bidi="yi-Hebr"/>
        </w:rPr>
        <w:t>פּ</w:t>
      </w:r>
      <w:r w:rsidRPr="00BE5F57">
        <w:rPr>
          <w:color w:val="008000"/>
          <w:sz w:val="28"/>
          <w:szCs w:val="28"/>
          <w:rtl/>
          <w:lang w:bidi="yi-Hebr"/>
        </w:rPr>
        <w:t>ער</w:t>
      </w:r>
      <w:r w:rsidRPr="00BE5F57">
        <w:rPr>
          <w:rFonts w:hint="cs"/>
          <w:color w:val="008000"/>
          <w:sz w:val="28"/>
          <w:szCs w:val="28"/>
          <w:rtl/>
          <w:lang w:bidi="yi-Hebr"/>
        </w:rPr>
        <w:t>אַ</w:t>
      </w:r>
      <w:r w:rsidRPr="00BE5F57">
        <w:rPr>
          <w:color w:val="008000"/>
          <w:sz w:val="28"/>
          <w:szCs w:val="28"/>
          <w:rtl/>
          <w:lang w:bidi="yi-Hebr"/>
        </w:rPr>
        <w:t>ט</w:t>
      </w:r>
      <w:r w:rsidRPr="00BE5F57">
        <w:rPr>
          <w:rFonts w:hint="cs"/>
          <w:color w:val="008000"/>
          <w:sz w:val="28"/>
          <w:szCs w:val="28"/>
          <w:rtl/>
          <w:lang w:bidi="yi-Hebr"/>
        </w:rPr>
        <w:t>אָ</w:t>
      </w:r>
      <w:r w:rsidRPr="00BE5F57">
        <w:rPr>
          <w:color w:val="008000"/>
          <w:sz w:val="28"/>
          <w:szCs w:val="28"/>
          <w:rtl/>
          <w:lang w:bidi="yi-Hebr"/>
        </w:rPr>
        <w:t>רסקיך טע</w:t>
      </w:r>
      <w:r w:rsidRPr="00BE5F57">
        <w:rPr>
          <w:rFonts w:hint="cs"/>
          <w:color w:val="008000"/>
          <w:sz w:val="28"/>
          <w:szCs w:val="28"/>
          <w:rtl/>
          <w:lang w:bidi="yi-Hebr"/>
        </w:rPr>
        <w:t>אַ</w:t>
      </w:r>
      <w:r w:rsidRPr="00BE5F57">
        <w:rPr>
          <w:color w:val="008000"/>
          <w:sz w:val="28"/>
          <w:szCs w:val="28"/>
          <w:rtl/>
          <w:lang w:bidi="yi-Hebr"/>
        </w:rPr>
        <w:t>טראָװ</w:t>
      </w:r>
      <w:r w:rsidRPr="00BE5F57">
        <w:rPr>
          <w:color w:val="auto"/>
          <w:sz w:val="28"/>
          <w:szCs w:val="28"/>
          <w:rtl/>
          <w:lang w:bidi="yi-Hebr"/>
        </w:rPr>
        <w:t>״, האָט געהאַט אַ גליקלעכע עלטער</w:t>
      </w:r>
      <w:r w:rsidRPr="00BE5F57">
        <w:rPr>
          <w:rFonts w:hint="cs"/>
          <w:color w:val="auto"/>
          <w:sz w:val="28"/>
          <w:szCs w:val="28"/>
          <w:rtl/>
          <w:lang w:bidi="yi-Hebr"/>
        </w:rPr>
        <w:t>..</w:t>
      </w:r>
      <w:r w:rsidRPr="00BE5F57">
        <w:rPr>
          <w:color w:val="auto"/>
          <w:sz w:val="28"/>
          <w:szCs w:val="28"/>
          <w:rtl/>
          <w:lang w:bidi="yi-Hebr"/>
        </w:rPr>
        <w:t>. נ</w:t>
      </w:r>
      <w:r w:rsidRPr="00BE5F57">
        <w:rPr>
          <w:rFonts w:hint="cs"/>
          <w:color w:val="auto"/>
          <w:sz w:val="28"/>
          <w:szCs w:val="28"/>
          <w:rtl/>
          <w:lang w:bidi="yi-Hebr"/>
        </w:rPr>
        <w:t>אָ</w:t>
      </w:r>
      <w:r w:rsidRPr="00BE5F57">
        <w:rPr>
          <w:color w:val="auto"/>
          <w:sz w:val="28"/>
          <w:szCs w:val="28"/>
          <w:rtl/>
          <w:lang w:bidi="yi-Hebr"/>
        </w:rPr>
        <w:t>ר מיר קערן זיך אום צוריק צו זײַן קינדה</w:t>
      </w:r>
      <w:r w:rsidRPr="00BE5F57">
        <w:rPr>
          <w:rFonts w:hint="cs"/>
          <w:color w:val="auto"/>
          <w:sz w:val="28"/>
          <w:szCs w:val="28"/>
          <w:rtl/>
          <w:lang w:bidi="yi-Hebr"/>
        </w:rPr>
        <w:t>ײַ</w:t>
      </w:r>
      <w:r w:rsidRPr="00BE5F57">
        <w:rPr>
          <w:color w:val="auto"/>
          <w:sz w:val="28"/>
          <w:szCs w:val="28"/>
          <w:rtl/>
          <w:lang w:bidi="yi-Hebr"/>
        </w:rPr>
        <w:t xml:space="preserve">ט, </w:t>
      </w:r>
      <w:r w:rsidR="00A2577B" w:rsidRPr="00A2577B">
        <w:rPr>
          <w:color w:val="FF0000"/>
          <w:sz w:val="28"/>
          <w:szCs w:val="28"/>
          <w:rtl/>
          <w:lang w:bidi="yi-Hebr"/>
        </w:rPr>
        <w:t>בעת</w:t>
      </w:r>
      <w:r w:rsidRPr="00BE5F57">
        <w:rPr>
          <w:color w:val="auto"/>
          <w:sz w:val="28"/>
          <w:szCs w:val="28"/>
          <w:rtl/>
          <w:lang w:bidi="yi-Hebr"/>
        </w:rPr>
        <w:t xml:space="preserve"> </w:t>
      </w:r>
      <w:r w:rsidR="00C77F32" w:rsidRPr="00C77F32">
        <w:rPr>
          <w:color w:val="FF0000"/>
          <w:sz w:val="28"/>
          <w:szCs w:val="28"/>
          <w:rtl/>
          <w:lang w:bidi="yi-Hebr"/>
        </w:rPr>
        <w:t>מאיר</w:t>
      </w:r>
      <w:r w:rsidRPr="002D3CA2">
        <w:rPr>
          <w:color w:val="FF0000"/>
          <w:sz w:val="28"/>
          <w:szCs w:val="28"/>
          <w:rtl/>
          <w:lang w:bidi="yi-Hebr"/>
        </w:rPr>
        <w:t>ל</w:t>
      </w:r>
      <w:r w:rsidRPr="00BE5F57">
        <w:rPr>
          <w:color w:val="auto"/>
          <w:sz w:val="28"/>
          <w:szCs w:val="28"/>
          <w:rtl/>
          <w:lang w:bidi="yi-Hebr"/>
        </w:rPr>
        <w:t xml:space="preserve"> </w:t>
      </w:r>
      <w:r w:rsidRPr="00BE5F57">
        <w:rPr>
          <w:color w:val="008000"/>
          <w:sz w:val="28"/>
          <w:szCs w:val="28"/>
          <w:rtl/>
          <w:lang w:bidi="yi-Hebr"/>
        </w:rPr>
        <w:t>מעדװעדעװקע</w:t>
      </w:r>
      <w:r w:rsidRPr="00BE5F57">
        <w:rPr>
          <w:color w:val="auto"/>
          <w:sz w:val="28"/>
          <w:szCs w:val="28"/>
          <w:rtl/>
          <w:lang w:bidi="yi-Hebr"/>
        </w:rPr>
        <w:t>ר האָט גאָר ניט גע</w:t>
      </w:r>
      <w:r w:rsidRPr="00BE5F57">
        <w:rPr>
          <w:rFonts w:hint="cs"/>
          <w:color w:val="auto"/>
          <w:sz w:val="28"/>
          <w:szCs w:val="28"/>
          <w:rtl/>
          <w:lang w:bidi="yi-Hebr"/>
        </w:rPr>
        <w:t>װוּ</w:t>
      </w:r>
      <w:r w:rsidRPr="00BE5F57">
        <w:rPr>
          <w:color w:val="auto"/>
          <w:sz w:val="28"/>
          <w:szCs w:val="28"/>
          <w:rtl/>
          <w:lang w:bidi="yi-Hebr"/>
        </w:rPr>
        <w:t xml:space="preserve">סט, און </w:t>
      </w:r>
      <w:r w:rsidR="000C38B5">
        <w:rPr>
          <w:color w:val="FF0000"/>
          <w:sz w:val="28"/>
          <w:szCs w:val="28"/>
          <w:rtl/>
          <w:lang w:bidi="yi-Hebr"/>
        </w:rPr>
        <w:t>אַפֿילו</w:t>
      </w:r>
      <w:r w:rsidRPr="00BE5F57">
        <w:rPr>
          <w:color w:val="auto"/>
          <w:sz w:val="28"/>
          <w:szCs w:val="28"/>
          <w:rtl/>
          <w:lang w:bidi="yi-Hebr"/>
        </w:rPr>
        <w:t xml:space="preserve"> ניט גע</w:t>
      </w:r>
      <w:r w:rsidR="0026719C" w:rsidRPr="0026719C">
        <w:rPr>
          <w:color w:val="FF0000"/>
          <w:sz w:val="28"/>
          <w:szCs w:val="28"/>
          <w:rtl/>
          <w:lang w:bidi="yi-Hebr"/>
        </w:rPr>
        <w:t>חלומ</w:t>
      </w:r>
      <w:r w:rsidRPr="00BE5F57">
        <w:rPr>
          <w:color w:val="auto"/>
          <w:sz w:val="28"/>
          <w:szCs w:val="28"/>
          <w:rtl/>
          <w:lang w:bidi="yi-Hebr"/>
        </w:rPr>
        <w:t>ט, אַז ער װעט אַמאָל הײסן מיכאַיִל יע</w:t>
      </w:r>
      <w:r w:rsidRPr="00BE5F57">
        <w:rPr>
          <w:rFonts w:hint="cs"/>
          <w:color w:val="auto"/>
          <w:sz w:val="28"/>
          <w:szCs w:val="28"/>
          <w:rtl/>
          <w:lang w:bidi="yi-Hebr"/>
        </w:rPr>
        <w:t>פֿ</w:t>
      </w:r>
      <w:r w:rsidRPr="00BE5F57">
        <w:rPr>
          <w:color w:val="auto"/>
          <w:sz w:val="28"/>
          <w:szCs w:val="28"/>
          <w:rtl/>
          <w:lang w:bidi="yi-Hebr"/>
        </w:rPr>
        <w:t>ימ</w:t>
      </w:r>
      <w:r w:rsidRPr="00BE5F57">
        <w:rPr>
          <w:rFonts w:hint="cs"/>
          <w:color w:val="auto"/>
          <w:sz w:val="28"/>
          <w:szCs w:val="28"/>
          <w:rtl/>
          <w:lang w:bidi="yi-Hebr"/>
        </w:rPr>
        <w:t>אָ</w:t>
      </w:r>
      <w:r w:rsidR="00FA3A2B">
        <w:rPr>
          <w:color w:val="auto"/>
          <w:sz w:val="28"/>
          <w:szCs w:val="28"/>
          <w:rtl/>
          <w:lang w:bidi="yi-Hebr"/>
        </w:rPr>
        <w:t>װי</w:t>
      </w:r>
      <w:r w:rsidRPr="00BE5F57">
        <w:rPr>
          <w:color w:val="auto"/>
          <w:sz w:val="28"/>
          <w:szCs w:val="28"/>
          <w:rtl/>
          <w:lang w:bidi="yi-Hebr"/>
        </w:rPr>
        <w:t xml:space="preserve">טש מעדװעדיעװ און װעט </w:t>
      </w:r>
      <w:r w:rsidR="002D3CA2" w:rsidRPr="002D3CA2">
        <w:rPr>
          <w:color w:val="FF0000"/>
          <w:sz w:val="28"/>
          <w:szCs w:val="28"/>
          <w:rtl/>
          <w:lang w:bidi="yi-Hebr"/>
        </w:rPr>
        <w:t>מרעיש</w:t>
      </w:r>
      <w:r w:rsidRPr="00BE5F57">
        <w:rPr>
          <w:color w:val="FF0000"/>
          <w:sz w:val="28"/>
          <w:szCs w:val="28"/>
          <w:rtl/>
          <w:lang w:bidi="yi-Hebr"/>
        </w:rPr>
        <w:t>־</w:t>
      </w:r>
      <w:r w:rsidR="00BA2FC4">
        <w:rPr>
          <w:color w:val="FF0000"/>
          <w:sz w:val="28"/>
          <w:szCs w:val="28"/>
          <w:rtl/>
          <w:lang w:bidi="yi-Hebr"/>
        </w:rPr>
        <w:t>עולם</w:t>
      </w:r>
      <w:r w:rsidRPr="00BE5F57">
        <w:rPr>
          <w:color w:val="auto"/>
          <w:sz w:val="28"/>
          <w:szCs w:val="28"/>
          <w:rtl/>
          <w:lang w:bidi="yi-Hebr"/>
        </w:rPr>
        <w:t xml:space="preserve"> זײַ</w:t>
      </w:r>
      <w:r w:rsidRPr="00BE5F57">
        <w:rPr>
          <w:rFonts w:hint="cs"/>
          <w:color w:val="auto"/>
          <w:sz w:val="28"/>
          <w:szCs w:val="28"/>
          <w:rtl/>
          <w:lang w:bidi="yi-Hebr"/>
        </w:rPr>
        <w:t>ן</w:t>
      </w:r>
      <w:r w:rsidRPr="00BE5F57">
        <w:rPr>
          <w:color w:val="auto"/>
          <w:sz w:val="28"/>
          <w:szCs w:val="28"/>
          <w:vertAlign w:val="superscript"/>
          <w:rtl/>
          <w:lang w:bidi="yi-Hebr"/>
        </w:rPr>
        <w:t>3</w:t>
      </w:r>
      <w:r w:rsidRPr="00BE5F57">
        <w:rPr>
          <w:color w:val="auto"/>
          <w:sz w:val="28"/>
          <w:szCs w:val="28"/>
          <w:rtl/>
          <w:lang w:bidi="yi-Hebr"/>
        </w:rPr>
        <w:t xml:space="preserve"> און איבערקערן װעלטן.</w:t>
      </w:r>
    </w:p>
    <w:p w:rsidR="00FE52BE" w:rsidRPr="00FA5A56" w:rsidRDefault="00FE52BE" w:rsidP="00FE52BE">
      <w:pPr>
        <w:widowControl w:val="0"/>
        <w:bidi/>
        <w:ind w:firstLine="284"/>
        <w:jc w:val="both"/>
        <w:rPr>
          <w:color w:val="auto"/>
          <w:sz w:val="32"/>
          <w:szCs w:val="32"/>
          <w:lang w:bidi="yi-Hebr"/>
        </w:rPr>
      </w:pPr>
    </w:p>
    <w:p w:rsidR="00FE52BE" w:rsidRPr="00FA5A56" w:rsidRDefault="00FE52BE" w:rsidP="00FE52BE">
      <w:pPr>
        <w:widowControl w:val="0"/>
        <w:bidi/>
        <w:ind w:firstLine="284"/>
        <w:jc w:val="center"/>
        <w:rPr>
          <w:color w:val="auto"/>
          <w:sz w:val="32"/>
          <w:szCs w:val="32"/>
          <w:lang w:bidi="yi-Hebr"/>
        </w:rPr>
      </w:pPr>
      <w:r w:rsidRPr="00FA5A56">
        <w:rPr>
          <w:color w:val="auto"/>
          <w:sz w:val="32"/>
          <w:szCs w:val="32"/>
          <w:rtl/>
          <w:lang w:bidi="yi-Hebr"/>
        </w:rPr>
        <w:t>9</w:t>
      </w:r>
    </w:p>
    <w:p w:rsidR="00FE52BE" w:rsidRPr="00FA5A56" w:rsidRDefault="00FE52BE" w:rsidP="00FE52BE">
      <w:pPr>
        <w:widowControl w:val="0"/>
        <w:bidi/>
        <w:ind w:firstLine="284"/>
        <w:jc w:val="center"/>
        <w:outlineLvl w:val="1"/>
        <w:rPr>
          <w:color w:val="auto"/>
          <w:sz w:val="32"/>
          <w:szCs w:val="32"/>
          <w:lang w:bidi="yi-Hebr"/>
        </w:rPr>
      </w:pPr>
      <w:r>
        <w:rPr>
          <w:color w:val="auto"/>
          <w:sz w:val="32"/>
          <w:szCs w:val="32"/>
          <w:rtl/>
          <w:lang w:bidi="yi-Hebr"/>
        </w:rPr>
        <w:t>פֿאַ</w:t>
      </w:r>
      <w:r w:rsidRPr="00FA5A56">
        <w:rPr>
          <w:color w:val="auto"/>
          <w:sz w:val="32"/>
          <w:szCs w:val="32"/>
          <w:rtl/>
          <w:lang w:bidi="yi-Hebr"/>
        </w:rPr>
        <w:t>רל</w:t>
      </w:r>
      <w:r>
        <w:rPr>
          <w:rFonts w:hint="cs"/>
          <w:color w:val="auto"/>
          <w:sz w:val="32"/>
          <w:szCs w:val="32"/>
          <w:rtl/>
          <w:lang w:bidi="yi-Hebr"/>
        </w:rPr>
        <w:t>אָ</w:t>
      </w:r>
      <w:r w:rsidRPr="00FA5A56">
        <w:rPr>
          <w:color w:val="auto"/>
          <w:sz w:val="32"/>
          <w:szCs w:val="32"/>
          <w:rtl/>
          <w:lang w:bidi="yi-Hebr"/>
        </w:rPr>
        <w:t>רן נאָך</w:t>
      </w:r>
      <w:r w:rsidRPr="005E3F16">
        <w:rPr>
          <w:color w:val="auto"/>
          <w:sz w:val="32"/>
          <w:szCs w:val="32"/>
          <w:rtl/>
          <w:lang w:bidi="yi-Hebr"/>
        </w:rPr>
        <w:t xml:space="preserve"> אַ </w:t>
      </w:r>
      <w:r w:rsidR="008175D5" w:rsidRPr="008175D5">
        <w:rPr>
          <w:color w:val="FF0000"/>
          <w:sz w:val="32"/>
          <w:szCs w:val="32"/>
          <w:rtl/>
          <w:lang w:bidi="yi-Hebr"/>
        </w:rPr>
        <w:t>חבֿר</w:t>
      </w:r>
    </w:p>
    <w:p w:rsidR="00FE52BE" w:rsidRPr="007B3F2C" w:rsidRDefault="00FE52BE" w:rsidP="00FE52BE">
      <w:pPr>
        <w:widowControl w:val="0"/>
        <w:bidi/>
        <w:ind w:firstLine="284"/>
        <w:jc w:val="center"/>
        <w:rPr>
          <w:color w:val="auto"/>
          <w:sz w:val="24"/>
          <w:szCs w:val="24"/>
          <w:rtl/>
          <w:lang w:bidi="yi-Hebr"/>
        </w:rPr>
      </w:pPr>
      <w:r w:rsidRPr="007B3F2C">
        <w:rPr>
          <w:color w:val="auto"/>
          <w:sz w:val="24"/>
          <w:szCs w:val="24"/>
          <w:rtl/>
          <w:lang w:bidi="yi-Hebr"/>
        </w:rPr>
        <w:t>מע טרײסלט ב</w:t>
      </w:r>
      <w:r>
        <w:rPr>
          <w:rFonts w:hint="cs"/>
          <w:color w:val="auto"/>
          <w:sz w:val="24"/>
          <w:szCs w:val="24"/>
          <w:rtl/>
          <w:lang w:bidi="yi-Hebr"/>
        </w:rPr>
        <w:t>אַ</w:t>
      </w:r>
      <w:r w:rsidRPr="007B3F2C">
        <w:rPr>
          <w:color w:val="auto"/>
          <w:sz w:val="24"/>
          <w:szCs w:val="24"/>
          <w:rtl/>
          <w:lang w:bidi="yi-Hebr"/>
        </w:rPr>
        <w:t>רלעך או</w:t>
      </w:r>
      <w:r w:rsidRPr="007B3F2C">
        <w:rPr>
          <w:rFonts w:hint="cs"/>
          <w:color w:val="auto"/>
          <w:sz w:val="24"/>
          <w:szCs w:val="24"/>
          <w:rtl/>
          <w:lang w:bidi="yi-Hebr"/>
        </w:rPr>
        <w:t>ן</w:t>
      </w:r>
      <w:r w:rsidRPr="007B3F2C">
        <w:rPr>
          <w:color w:val="auto"/>
          <w:sz w:val="24"/>
          <w:szCs w:val="24"/>
          <w:rtl/>
          <w:lang w:bidi="yi-Hebr"/>
        </w:rPr>
        <w:t xml:space="preserve"> מע </w:t>
      </w:r>
      <w:r w:rsidRPr="009857E8">
        <w:rPr>
          <w:color w:val="008000"/>
          <w:sz w:val="24"/>
          <w:szCs w:val="24"/>
          <w:rtl/>
          <w:lang w:bidi="yi-Hebr"/>
        </w:rPr>
        <w:t>כאַפּ</w:t>
      </w:r>
      <w:r w:rsidRPr="00C31DB4">
        <w:rPr>
          <w:color w:val="008000"/>
          <w:sz w:val="24"/>
          <w:szCs w:val="24"/>
          <w:rtl/>
          <w:lang w:bidi="yi-Hebr"/>
        </w:rPr>
        <w:t>ט</w:t>
      </w:r>
      <w:r w:rsidRPr="007B3F2C">
        <w:rPr>
          <w:color w:val="auto"/>
          <w:sz w:val="24"/>
          <w:szCs w:val="24"/>
          <w:rtl/>
          <w:lang w:bidi="yi-Hebr"/>
        </w:rPr>
        <w:t xml:space="preserve"> שמיץ. </w:t>
      </w:r>
      <w:r w:rsidRPr="007B3F2C">
        <w:rPr>
          <w:rFonts w:hint="cs"/>
          <w:color w:val="auto"/>
          <w:sz w:val="24"/>
          <w:szCs w:val="24"/>
          <w:rtl/>
          <w:lang w:bidi="yi-Hebr"/>
        </w:rPr>
        <w:t>–</w:t>
      </w:r>
      <w:r w:rsidRPr="007B3F2C">
        <w:rPr>
          <w:color w:val="auto"/>
          <w:sz w:val="24"/>
          <w:szCs w:val="24"/>
          <w:rtl/>
          <w:lang w:bidi="yi-Hebr"/>
        </w:rPr>
        <w:t xml:space="preserve"> מע לער</w:t>
      </w:r>
      <w:r>
        <w:rPr>
          <w:rFonts w:hint="cs"/>
          <w:color w:val="auto"/>
          <w:sz w:val="24"/>
          <w:szCs w:val="24"/>
          <w:rtl/>
          <w:lang w:bidi="yi-Hebr"/>
        </w:rPr>
        <w:t>נ</w:t>
      </w:r>
      <w:r w:rsidRPr="007B3F2C">
        <w:rPr>
          <w:color w:val="auto"/>
          <w:sz w:val="24"/>
          <w:szCs w:val="24"/>
          <w:rtl/>
          <w:lang w:bidi="yi-Hebr"/>
        </w:rPr>
        <w:t xml:space="preserve">ט זיך </w:t>
      </w:r>
      <w:r w:rsidR="00A22FBF" w:rsidRPr="00A22FBF">
        <w:rPr>
          <w:color w:val="FF0000"/>
          <w:sz w:val="24"/>
          <w:szCs w:val="24"/>
          <w:rtl/>
          <w:lang w:bidi="yi-Hebr"/>
        </w:rPr>
        <w:t>גנבֿע</w:t>
      </w:r>
      <w:r w:rsidRPr="007B3F2C">
        <w:rPr>
          <w:rFonts w:hint="cs"/>
          <w:color w:val="auto"/>
          <w:sz w:val="24"/>
          <w:szCs w:val="24"/>
          <w:rtl/>
          <w:lang w:bidi="yi-Hebr"/>
        </w:rPr>
        <w:t>נ</w:t>
      </w:r>
      <w:r w:rsidRPr="007B3F2C">
        <w:rPr>
          <w:color w:val="auto"/>
          <w:sz w:val="24"/>
          <w:szCs w:val="24"/>
          <w:rtl/>
          <w:lang w:bidi="yi-Hebr"/>
        </w:rPr>
        <w:t>ע</w:t>
      </w:r>
      <w:r w:rsidRPr="007B3F2C">
        <w:rPr>
          <w:rFonts w:hint="cs"/>
          <w:color w:val="auto"/>
          <w:sz w:val="24"/>
          <w:szCs w:val="24"/>
          <w:rtl/>
          <w:lang w:bidi="yi-Hebr"/>
        </w:rPr>
        <w:t>ן</w:t>
      </w:r>
      <w:r w:rsidRPr="007B3F2C">
        <w:rPr>
          <w:color w:val="auto"/>
          <w:sz w:val="24"/>
          <w:szCs w:val="24"/>
          <w:rtl/>
          <w:lang w:bidi="yi-Hebr"/>
        </w:rPr>
        <w:t xml:space="preserve">. </w:t>
      </w:r>
      <w:r w:rsidRPr="007B3F2C">
        <w:rPr>
          <w:rFonts w:hint="cs"/>
          <w:color w:val="auto"/>
          <w:sz w:val="24"/>
          <w:szCs w:val="24"/>
          <w:rtl/>
          <w:lang w:bidi="yi-Hebr"/>
        </w:rPr>
        <w:t>–</w:t>
      </w:r>
      <w:r w:rsidRPr="007B3F2C">
        <w:rPr>
          <w:color w:val="auto"/>
          <w:sz w:val="24"/>
          <w:szCs w:val="24"/>
          <w:rtl/>
          <w:lang w:bidi="yi-Hebr"/>
        </w:rPr>
        <w:t xml:space="preserve"> </w:t>
      </w:r>
      <w:r w:rsidR="002D3CA2" w:rsidRPr="002D3CA2">
        <w:rPr>
          <w:color w:val="FF0000"/>
          <w:sz w:val="24"/>
          <w:szCs w:val="24"/>
          <w:rtl/>
          <w:lang w:bidi="yi-Hebr"/>
        </w:rPr>
        <w:t>תּשעה באבֿ</w:t>
      </w:r>
      <w:r w:rsidRPr="007B3F2C">
        <w:rPr>
          <w:rFonts w:hint="cs"/>
          <w:color w:val="auto"/>
          <w:sz w:val="24"/>
          <w:szCs w:val="24"/>
          <w:vertAlign w:val="superscript"/>
          <w:rtl/>
          <w:lang w:bidi="yi-Hebr"/>
        </w:rPr>
        <w:t>4</w:t>
      </w:r>
      <w:r>
        <w:rPr>
          <w:color w:val="auto"/>
          <w:sz w:val="24"/>
          <w:szCs w:val="24"/>
          <w:rtl/>
          <w:lang w:bidi="yi-Hebr"/>
        </w:rPr>
        <w:t xml:space="preserve"> באַם</w:t>
      </w:r>
      <w:r w:rsidRPr="007B3F2C">
        <w:rPr>
          <w:color w:val="auto"/>
          <w:sz w:val="24"/>
          <w:szCs w:val="24"/>
          <w:rtl/>
          <w:lang w:bidi="yi-Hebr"/>
        </w:rPr>
        <w:t xml:space="preserve"> </w:t>
      </w:r>
      <w:r w:rsidR="002D3CA2" w:rsidRPr="002D3CA2">
        <w:rPr>
          <w:color w:val="FF0000"/>
          <w:sz w:val="24"/>
          <w:szCs w:val="24"/>
          <w:rtl/>
          <w:lang w:bidi="yi-Hebr"/>
        </w:rPr>
        <w:t>גלח</w:t>
      </w:r>
      <w:r w:rsidRPr="007B3F2C">
        <w:rPr>
          <w:color w:val="auto"/>
          <w:sz w:val="24"/>
          <w:szCs w:val="24"/>
          <w:rtl/>
          <w:lang w:bidi="yi-Hebr"/>
        </w:rPr>
        <w:t xml:space="preserve"> אי</w:t>
      </w:r>
      <w:r w:rsidRPr="007B3F2C">
        <w:rPr>
          <w:rFonts w:hint="cs"/>
          <w:color w:val="auto"/>
          <w:sz w:val="24"/>
          <w:szCs w:val="24"/>
          <w:rtl/>
          <w:lang w:bidi="yi-Hebr"/>
        </w:rPr>
        <w:t>ן</w:t>
      </w:r>
      <w:r w:rsidRPr="007B3F2C">
        <w:rPr>
          <w:color w:val="auto"/>
          <w:sz w:val="24"/>
          <w:szCs w:val="24"/>
          <w:rtl/>
          <w:lang w:bidi="yi-Hebr"/>
        </w:rPr>
        <w:t xml:space="preserve"> גאָרטן. </w:t>
      </w:r>
      <w:r w:rsidRPr="007B3F2C">
        <w:rPr>
          <w:rFonts w:hint="cs"/>
          <w:color w:val="auto"/>
          <w:sz w:val="24"/>
          <w:szCs w:val="24"/>
          <w:rtl/>
          <w:lang w:bidi="yi-Hebr"/>
        </w:rPr>
        <w:t>–</w:t>
      </w:r>
      <w:r w:rsidRPr="007B3F2C">
        <w:rPr>
          <w:color w:val="auto"/>
          <w:sz w:val="24"/>
          <w:szCs w:val="24"/>
          <w:rtl/>
          <w:lang w:bidi="yi-Hebr"/>
        </w:rPr>
        <w:t xml:space="preserve"> די עקזעקוציע</w:t>
      </w:r>
      <w:r w:rsidRPr="007B3F2C">
        <w:rPr>
          <w:rFonts w:hint="cs"/>
          <w:color w:val="auto"/>
          <w:sz w:val="24"/>
          <w:szCs w:val="24"/>
          <w:rtl/>
          <w:lang w:bidi="yi-Hebr"/>
        </w:rPr>
        <w:t>.</w:t>
      </w:r>
    </w:p>
    <w:p w:rsidR="00FE52BE" w:rsidRPr="00FA5A56" w:rsidRDefault="00FE52BE" w:rsidP="00FE52BE">
      <w:pPr>
        <w:widowControl w:val="0"/>
        <w:bidi/>
        <w:ind w:firstLine="284"/>
        <w:jc w:val="both"/>
        <w:rPr>
          <w:color w:val="auto"/>
          <w:sz w:val="32"/>
          <w:szCs w:val="32"/>
          <w:lang w:bidi="yi-Hebr"/>
        </w:rPr>
      </w:pPr>
    </w:p>
    <w:p w:rsidR="00FE52BE" w:rsidRDefault="00FE52BE" w:rsidP="00FE52BE">
      <w:pPr>
        <w:widowControl w:val="0"/>
        <w:bidi/>
        <w:ind w:firstLine="284"/>
        <w:jc w:val="both"/>
        <w:rPr>
          <w:color w:val="auto"/>
          <w:sz w:val="28"/>
          <w:szCs w:val="28"/>
          <w:rtl/>
          <w:lang w:bidi="yi-Hebr"/>
        </w:rPr>
      </w:pPr>
      <w:r w:rsidRPr="00BE5F57">
        <w:rPr>
          <w:color w:val="auto"/>
          <w:sz w:val="28"/>
          <w:szCs w:val="28"/>
          <w:rtl/>
          <w:lang w:bidi="yi-Hebr"/>
        </w:rPr>
        <w:t xml:space="preserve">עס איז קײן </w:t>
      </w:r>
      <w:r w:rsidR="005502CD">
        <w:rPr>
          <w:color w:val="FF0000"/>
          <w:sz w:val="28"/>
          <w:szCs w:val="28"/>
          <w:rtl/>
          <w:lang w:bidi="yi-Hebr"/>
        </w:rPr>
        <w:t>חידוש</w:t>
      </w:r>
      <w:r w:rsidRPr="00BE5F57">
        <w:rPr>
          <w:color w:val="auto"/>
          <w:sz w:val="28"/>
          <w:szCs w:val="28"/>
          <w:rtl/>
          <w:lang w:bidi="yi-Hebr"/>
        </w:rPr>
        <w:t xml:space="preserve"> ניט, װאָס די צװײ </w:t>
      </w:r>
      <w:r w:rsidR="00AA3836">
        <w:rPr>
          <w:color w:val="FF0000"/>
          <w:sz w:val="28"/>
          <w:szCs w:val="28"/>
          <w:rtl/>
          <w:lang w:bidi="yi-Hebr"/>
        </w:rPr>
        <w:t>חבֿרה</w:t>
      </w:r>
      <w:r w:rsidRPr="00BE5F57">
        <w:rPr>
          <w:color w:val="auto"/>
          <w:sz w:val="28"/>
          <w:szCs w:val="28"/>
          <w:rtl/>
          <w:lang w:bidi="yi-Hebr"/>
        </w:rPr>
        <w:t>ל</w:t>
      </w:r>
      <w:r w:rsidRPr="00BE5F57">
        <w:rPr>
          <w:rFonts w:hint="cs"/>
          <w:color w:val="auto"/>
          <w:sz w:val="28"/>
          <w:szCs w:val="28"/>
          <w:rtl/>
          <w:lang w:bidi="yi-Hebr"/>
        </w:rPr>
        <w:t>ײַ</w:t>
      </w:r>
      <w:r w:rsidRPr="00BE5F57">
        <w:rPr>
          <w:color w:val="auto"/>
          <w:sz w:val="28"/>
          <w:szCs w:val="28"/>
          <w:rtl/>
          <w:lang w:bidi="yi-Hebr"/>
        </w:rPr>
        <w:t xml:space="preserve">ט, </w:t>
      </w:r>
      <w:r w:rsidR="00C77F32" w:rsidRPr="00C77F32">
        <w:rPr>
          <w:color w:val="FF0000"/>
          <w:sz w:val="28"/>
          <w:szCs w:val="28"/>
          <w:rtl/>
          <w:lang w:bidi="yi-Hebr"/>
        </w:rPr>
        <w:t>מאיר</w:t>
      </w:r>
      <w:r w:rsidRPr="00BE5F57">
        <w:rPr>
          <w:color w:val="auto"/>
          <w:sz w:val="28"/>
          <w:szCs w:val="28"/>
          <w:rtl/>
          <w:lang w:bidi="yi-Hebr"/>
        </w:rPr>
        <w:t xml:space="preserve"> </w:t>
      </w:r>
      <w:r w:rsidRPr="005D5C32">
        <w:rPr>
          <w:color w:val="008000"/>
          <w:sz w:val="28"/>
          <w:szCs w:val="28"/>
          <w:rtl/>
          <w:lang w:bidi="yi-Hebr"/>
        </w:rPr>
        <w:t>מעדװעדעװקע</w:t>
      </w:r>
      <w:r w:rsidRPr="00BE5F57">
        <w:rPr>
          <w:color w:val="auto"/>
          <w:sz w:val="28"/>
          <w:szCs w:val="28"/>
          <w:rtl/>
          <w:lang w:bidi="yi-Hebr"/>
        </w:rPr>
        <w:t xml:space="preserve">ר און </w:t>
      </w:r>
      <w:r>
        <w:rPr>
          <w:color w:val="FF0000"/>
          <w:sz w:val="28"/>
          <w:szCs w:val="28"/>
          <w:rtl/>
          <w:lang w:bidi="yi-Hebr"/>
        </w:rPr>
        <w:t>שלום</w:t>
      </w:r>
      <w:r w:rsidRPr="00BE5F57">
        <w:rPr>
          <w:color w:val="auto"/>
          <w:sz w:val="28"/>
          <w:szCs w:val="28"/>
          <w:rtl/>
          <w:lang w:bidi="yi-Hebr"/>
        </w:rPr>
        <w:t xml:space="preserve"> </w:t>
      </w:r>
      <w:r w:rsidR="00F22F38">
        <w:rPr>
          <w:color w:val="FF0000"/>
          <w:sz w:val="28"/>
          <w:szCs w:val="28"/>
          <w:rtl/>
          <w:lang w:bidi="yi-Hebr"/>
        </w:rPr>
        <w:t>נחום</w:t>
      </w:r>
      <w:r w:rsidRPr="00BE5F57">
        <w:rPr>
          <w:color w:val="auto"/>
          <w:sz w:val="28"/>
          <w:szCs w:val="28"/>
          <w:rtl/>
          <w:lang w:bidi="yi-Hebr"/>
        </w:rPr>
        <w:t xml:space="preserve"> װעװיקס</w:t>
      </w:r>
      <w:r w:rsidRPr="00BE5F57">
        <w:rPr>
          <w:rFonts w:hint="cs"/>
          <w:color w:val="auto"/>
          <w:sz w:val="28"/>
          <w:szCs w:val="28"/>
          <w:rtl/>
          <w:lang w:bidi="yi-Hebr"/>
        </w:rPr>
        <w:t>,</w:t>
      </w:r>
      <w:r w:rsidRPr="00BE5F57">
        <w:rPr>
          <w:color w:val="auto"/>
          <w:sz w:val="28"/>
          <w:szCs w:val="28"/>
          <w:rtl/>
          <w:lang w:bidi="yi-Hebr"/>
        </w:rPr>
        <w:t xml:space="preserve"> האָבן זיך צוגעבונדן אײנס צום אַנדערן און געװאָרן </w:t>
      </w:r>
      <w:r w:rsidR="008175D5" w:rsidRPr="008175D5">
        <w:rPr>
          <w:color w:val="FF0000"/>
          <w:sz w:val="28"/>
          <w:szCs w:val="28"/>
          <w:rtl/>
          <w:lang w:bidi="yi-Hebr"/>
        </w:rPr>
        <w:t>נפֿש</w:t>
      </w:r>
      <w:r w:rsidRPr="00BE5F57">
        <w:rPr>
          <w:color w:val="FF0000"/>
          <w:sz w:val="28"/>
          <w:szCs w:val="28"/>
          <w:rtl/>
          <w:lang w:bidi="yi-Hebr"/>
        </w:rPr>
        <w:t xml:space="preserve"> </w:t>
      </w:r>
      <w:r w:rsidR="008175D5" w:rsidRPr="008175D5">
        <w:rPr>
          <w:color w:val="FF0000"/>
          <w:sz w:val="28"/>
          <w:szCs w:val="28"/>
          <w:rtl/>
          <w:lang w:bidi="yi-Hebr"/>
        </w:rPr>
        <w:t>אַחת</w:t>
      </w:r>
      <w:r w:rsidRPr="00BE5F57">
        <w:rPr>
          <w:color w:val="auto"/>
          <w:sz w:val="28"/>
          <w:szCs w:val="28"/>
          <w:vertAlign w:val="superscript"/>
          <w:rtl/>
          <w:lang w:bidi="yi-Hebr"/>
        </w:rPr>
        <w:t>5</w:t>
      </w:r>
      <w:r w:rsidRPr="00BE5F57">
        <w:rPr>
          <w:color w:val="auto"/>
          <w:sz w:val="28"/>
          <w:szCs w:val="28"/>
          <w:rtl/>
          <w:lang w:bidi="yi-Hebr"/>
        </w:rPr>
        <w:t xml:space="preserve">. עפּעס האָט זיך געפֿונען אַ </w:t>
      </w:r>
      <w:r w:rsidR="005D5C32" w:rsidRPr="005D5C32">
        <w:rPr>
          <w:color w:val="FF0000"/>
          <w:sz w:val="28"/>
          <w:szCs w:val="28"/>
          <w:rtl/>
          <w:lang w:bidi="yi-Hebr"/>
        </w:rPr>
        <w:t>מחותּנ</w:t>
      </w:r>
      <w:r w:rsidRPr="00BE5F57">
        <w:rPr>
          <w:color w:val="auto"/>
          <w:sz w:val="28"/>
          <w:szCs w:val="28"/>
          <w:rtl/>
          <w:lang w:bidi="yi-Hebr"/>
        </w:rPr>
        <w:t xml:space="preserve">עשאַפֿט צװישן זײערע </w:t>
      </w:r>
      <w:r w:rsidR="008175D5" w:rsidRPr="008175D5">
        <w:rPr>
          <w:color w:val="FF0000"/>
          <w:sz w:val="28"/>
          <w:szCs w:val="28"/>
          <w:rtl/>
          <w:lang w:bidi="yi-Hebr"/>
        </w:rPr>
        <w:t>נשמות</w:t>
      </w:r>
      <w:r w:rsidRPr="00BE5F57">
        <w:rPr>
          <w:color w:val="auto"/>
          <w:sz w:val="28"/>
          <w:szCs w:val="28"/>
          <w:rtl/>
          <w:lang w:bidi="yi-Hebr"/>
        </w:rPr>
        <w:t xml:space="preserve"> און אַ </w:t>
      </w:r>
      <w:r w:rsidRPr="00B968E5">
        <w:rPr>
          <w:color w:val="FF0000"/>
          <w:sz w:val="28"/>
          <w:szCs w:val="28"/>
          <w:rtl/>
          <w:lang w:bidi="yi-Hebr"/>
        </w:rPr>
        <w:t>מין</w:t>
      </w:r>
      <w:r w:rsidRPr="00BE5F57">
        <w:rPr>
          <w:color w:val="auto"/>
          <w:sz w:val="28"/>
          <w:szCs w:val="28"/>
          <w:rtl/>
          <w:lang w:bidi="yi-Hebr"/>
        </w:rPr>
        <w:t xml:space="preserve"> </w:t>
      </w:r>
      <w:r w:rsidRPr="00BE5F57">
        <w:rPr>
          <w:rFonts w:hint="cs"/>
          <w:color w:val="auto"/>
          <w:sz w:val="28"/>
          <w:szCs w:val="28"/>
          <w:rtl/>
          <w:lang w:bidi="yi-Hebr"/>
        </w:rPr>
        <w:t>פֿאָ</w:t>
      </w:r>
      <w:r w:rsidRPr="00BE5F57">
        <w:rPr>
          <w:color w:val="auto"/>
          <w:sz w:val="28"/>
          <w:szCs w:val="28"/>
          <w:rtl/>
          <w:lang w:bidi="yi-Hebr"/>
        </w:rPr>
        <w:t>רגעפֿיל, אַז עפּעס װעט פֿון זײ אַמאָל אױסװאַקסן. און זײער פֿאָרגעפֿיל האָט זײ</w:t>
      </w:r>
    </w:p>
    <w:p w:rsidR="00FE52BE" w:rsidRPr="00BE5F57" w:rsidRDefault="00FE52BE" w:rsidP="00FE52BE">
      <w:pPr>
        <w:widowControl w:val="0"/>
        <w:bidi/>
        <w:ind w:firstLine="284"/>
        <w:jc w:val="both"/>
        <w:rPr>
          <w:color w:val="auto"/>
          <w:sz w:val="28"/>
          <w:szCs w:val="28"/>
          <w:lang w:bidi="yi-Hebr"/>
        </w:rPr>
      </w:pPr>
    </w:p>
    <w:p w:rsidR="00FE52BE" w:rsidRPr="0056403E" w:rsidRDefault="00FE52BE" w:rsidP="00FE52BE">
      <w:pPr>
        <w:widowControl w:val="0"/>
        <w:tabs>
          <w:tab w:val="left" w:pos="586"/>
        </w:tabs>
        <w:bidi/>
        <w:ind w:firstLine="284"/>
        <w:jc w:val="both"/>
        <w:rPr>
          <w:color w:val="auto"/>
          <w:sz w:val="24"/>
          <w:szCs w:val="24"/>
          <w:lang w:bidi="yi-Hebr"/>
        </w:rPr>
      </w:pPr>
      <w:r>
        <w:rPr>
          <w:rFonts w:hint="cs"/>
          <w:color w:val="auto"/>
          <w:sz w:val="24"/>
          <w:szCs w:val="24"/>
          <w:rtl/>
          <w:lang w:bidi="yi-Hebr"/>
        </w:rPr>
        <w:t>1</w:t>
      </w:r>
      <w:r w:rsidRPr="0056403E">
        <w:rPr>
          <w:color w:val="auto"/>
          <w:sz w:val="24"/>
          <w:szCs w:val="24"/>
          <w:rtl/>
          <w:lang w:bidi="yi-Hebr"/>
        </w:rPr>
        <w:tab/>
      </w:r>
      <w:r w:rsidRPr="0056403E">
        <w:rPr>
          <w:rFonts w:hint="cs"/>
          <w:color w:val="auto"/>
          <w:sz w:val="24"/>
          <w:szCs w:val="24"/>
          <w:rtl/>
          <w:lang w:bidi="yi-Hebr"/>
        </w:rPr>
        <w:t xml:space="preserve"> </w:t>
      </w:r>
      <w:r w:rsidRPr="0056403E">
        <w:rPr>
          <w:color w:val="auto"/>
          <w:sz w:val="24"/>
          <w:szCs w:val="24"/>
          <w:rtl/>
          <w:lang w:bidi="yi-Hebr"/>
        </w:rPr>
        <w:t>געמײ</w:t>
      </w:r>
      <w:r w:rsidRPr="0056403E">
        <w:rPr>
          <w:rFonts w:hint="cs"/>
          <w:color w:val="auto"/>
          <w:sz w:val="24"/>
          <w:szCs w:val="24"/>
          <w:rtl/>
          <w:lang w:bidi="yi-Hebr"/>
        </w:rPr>
        <w:t>נ</w:t>
      </w:r>
      <w:r w:rsidRPr="0056403E">
        <w:rPr>
          <w:color w:val="auto"/>
          <w:sz w:val="24"/>
          <w:szCs w:val="24"/>
          <w:rtl/>
          <w:lang w:bidi="yi-Hebr"/>
        </w:rPr>
        <w:t>ט</w:t>
      </w:r>
      <w:r w:rsidRPr="0056403E">
        <w:rPr>
          <w:rFonts w:hint="cs"/>
          <w:color w:val="auto"/>
          <w:sz w:val="24"/>
          <w:szCs w:val="24"/>
          <w:rtl/>
          <w:lang w:bidi="yi-Hebr"/>
        </w:rPr>
        <w:t>:</w:t>
      </w:r>
      <w:r w:rsidRPr="0056403E">
        <w:rPr>
          <w:color w:val="auto"/>
          <w:sz w:val="24"/>
          <w:szCs w:val="24"/>
          <w:rtl/>
          <w:lang w:bidi="yi-Hebr"/>
        </w:rPr>
        <w:t xml:space="preserve"> זיך געט</w:t>
      </w:r>
      <w:r>
        <w:rPr>
          <w:color w:val="auto"/>
          <w:sz w:val="24"/>
          <w:szCs w:val="24"/>
          <w:rtl/>
          <w:lang w:bidi="yi-Hebr"/>
        </w:rPr>
        <w:t>ױ</w:t>
      </w:r>
      <w:r w:rsidRPr="0056403E">
        <w:rPr>
          <w:rFonts w:hint="cs"/>
          <w:color w:val="auto"/>
          <w:sz w:val="24"/>
          <w:szCs w:val="24"/>
          <w:rtl/>
          <w:lang w:bidi="yi-Hebr"/>
        </w:rPr>
        <w:t>פֿ</w:t>
      </w:r>
      <w:r w:rsidRPr="0056403E">
        <w:rPr>
          <w:color w:val="auto"/>
          <w:sz w:val="24"/>
          <w:szCs w:val="24"/>
          <w:rtl/>
          <w:lang w:bidi="yi-Hebr"/>
        </w:rPr>
        <w:t>ט, גע</w:t>
      </w:r>
      <w:r w:rsidR="00D758C3" w:rsidRPr="00D758C3">
        <w:rPr>
          <w:color w:val="FF0000"/>
          <w:sz w:val="24"/>
          <w:szCs w:val="24"/>
          <w:rtl/>
          <w:lang w:bidi="yi-Hebr"/>
        </w:rPr>
        <w:t>שמד</w:t>
      </w:r>
      <w:r w:rsidRPr="0056403E">
        <w:rPr>
          <w:color w:val="auto"/>
          <w:sz w:val="24"/>
          <w:szCs w:val="24"/>
          <w:rtl/>
          <w:lang w:bidi="yi-Hebr"/>
        </w:rPr>
        <w:t>ט.</w:t>
      </w:r>
    </w:p>
    <w:p w:rsidR="00FE52BE" w:rsidRPr="0056403E" w:rsidRDefault="00FE52BE" w:rsidP="00FE52BE">
      <w:pPr>
        <w:widowControl w:val="0"/>
        <w:tabs>
          <w:tab w:val="left" w:pos="593"/>
        </w:tabs>
        <w:bidi/>
        <w:ind w:firstLine="284"/>
        <w:jc w:val="both"/>
        <w:rPr>
          <w:color w:val="auto"/>
          <w:sz w:val="24"/>
          <w:szCs w:val="24"/>
          <w:lang w:bidi="yi-Hebr"/>
        </w:rPr>
      </w:pPr>
      <w:r w:rsidRPr="0056403E">
        <w:rPr>
          <w:rFonts w:hint="cs"/>
          <w:color w:val="auto"/>
          <w:sz w:val="24"/>
          <w:szCs w:val="24"/>
          <w:rtl/>
          <w:lang w:bidi="yi-Hebr"/>
        </w:rPr>
        <w:t>2</w:t>
      </w:r>
      <w:r w:rsidRPr="0056403E">
        <w:rPr>
          <w:color w:val="auto"/>
          <w:sz w:val="24"/>
          <w:szCs w:val="24"/>
          <w:rtl/>
          <w:lang w:bidi="yi-Hebr"/>
        </w:rPr>
        <w:tab/>
      </w:r>
      <w:r w:rsidRPr="0056403E">
        <w:rPr>
          <w:rFonts w:hint="cs"/>
          <w:color w:val="auto"/>
          <w:sz w:val="24"/>
          <w:szCs w:val="24"/>
          <w:rtl/>
          <w:lang w:bidi="yi-Hebr"/>
        </w:rPr>
        <w:t xml:space="preserve"> </w:t>
      </w:r>
      <w:r w:rsidRPr="0056403E">
        <w:rPr>
          <w:color w:val="auto"/>
          <w:sz w:val="24"/>
          <w:szCs w:val="24"/>
          <w:rtl/>
          <w:lang w:bidi="yi-Hebr"/>
        </w:rPr>
        <w:t xml:space="preserve">דער </w:t>
      </w:r>
      <w:r w:rsidR="002D3CA2" w:rsidRPr="002D3CA2">
        <w:rPr>
          <w:color w:val="FF0000"/>
          <w:sz w:val="24"/>
          <w:szCs w:val="24"/>
          <w:rtl/>
          <w:lang w:bidi="yi-Hebr"/>
        </w:rPr>
        <w:t>חובֿ</w:t>
      </w:r>
      <w:r w:rsidRPr="0056403E">
        <w:rPr>
          <w:color w:val="auto"/>
          <w:sz w:val="24"/>
          <w:szCs w:val="24"/>
          <w:rtl/>
          <w:lang w:bidi="yi-Hebr"/>
        </w:rPr>
        <w:t xml:space="preserve"> פֿון </w:t>
      </w:r>
      <w:r>
        <w:rPr>
          <w:rFonts w:hint="cs"/>
          <w:color w:val="auto"/>
          <w:sz w:val="24"/>
          <w:szCs w:val="24"/>
          <w:rtl/>
          <w:lang w:bidi="yi-Hebr"/>
        </w:rPr>
        <w:t>אַ</w:t>
      </w:r>
      <w:r w:rsidRPr="0056403E">
        <w:rPr>
          <w:color w:val="auto"/>
          <w:sz w:val="24"/>
          <w:szCs w:val="24"/>
          <w:rtl/>
          <w:lang w:bidi="yi-Hebr"/>
        </w:rPr>
        <w:t>כטן עלטער</w:t>
      </w:r>
      <w:r w:rsidRPr="0056403E">
        <w:rPr>
          <w:rFonts w:hint="cs"/>
          <w:color w:val="auto"/>
          <w:sz w:val="24"/>
          <w:szCs w:val="24"/>
          <w:rtl/>
          <w:lang w:bidi="yi-Hebr"/>
        </w:rPr>
        <w:t>ן</w:t>
      </w:r>
      <w:r w:rsidRPr="0056403E">
        <w:rPr>
          <w:color w:val="auto"/>
          <w:sz w:val="24"/>
          <w:szCs w:val="24"/>
          <w:rtl/>
          <w:lang w:bidi="yi-Hebr"/>
        </w:rPr>
        <w:t>.</w:t>
      </w:r>
    </w:p>
    <w:p w:rsidR="00FE52BE" w:rsidRPr="0056403E" w:rsidRDefault="00FE52BE" w:rsidP="00FE52BE">
      <w:pPr>
        <w:widowControl w:val="0"/>
        <w:tabs>
          <w:tab w:val="left" w:pos="575"/>
        </w:tabs>
        <w:bidi/>
        <w:ind w:firstLine="284"/>
        <w:jc w:val="both"/>
        <w:rPr>
          <w:color w:val="auto"/>
          <w:sz w:val="24"/>
          <w:szCs w:val="24"/>
          <w:lang w:bidi="yi-Hebr"/>
        </w:rPr>
      </w:pPr>
      <w:r w:rsidRPr="0056403E">
        <w:rPr>
          <w:rFonts w:hint="cs"/>
          <w:color w:val="auto"/>
          <w:sz w:val="24"/>
          <w:szCs w:val="24"/>
          <w:rtl/>
          <w:lang w:bidi="yi-Hebr"/>
        </w:rPr>
        <w:t>3</w:t>
      </w:r>
      <w:r w:rsidRPr="0056403E">
        <w:rPr>
          <w:color w:val="auto"/>
          <w:sz w:val="24"/>
          <w:szCs w:val="24"/>
          <w:rtl/>
          <w:lang w:bidi="yi-Hebr"/>
        </w:rPr>
        <w:tab/>
      </w:r>
      <w:r w:rsidRPr="0056403E">
        <w:rPr>
          <w:rFonts w:hint="cs"/>
          <w:color w:val="auto"/>
          <w:sz w:val="24"/>
          <w:szCs w:val="24"/>
          <w:rtl/>
          <w:lang w:bidi="yi-Hebr"/>
        </w:rPr>
        <w:t xml:space="preserve"> </w:t>
      </w:r>
      <w:r w:rsidRPr="0056403E">
        <w:rPr>
          <w:color w:val="auto"/>
          <w:sz w:val="24"/>
          <w:szCs w:val="24"/>
          <w:rtl/>
          <w:lang w:bidi="yi-Hebr"/>
        </w:rPr>
        <w:t>געמײ</w:t>
      </w:r>
      <w:r w:rsidRPr="0056403E">
        <w:rPr>
          <w:rFonts w:hint="cs"/>
          <w:color w:val="auto"/>
          <w:sz w:val="24"/>
          <w:szCs w:val="24"/>
          <w:rtl/>
          <w:lang w:bidi="yi-Hebr"/>
        </w:rPr>
        <w:t>נ</w:t>
      </w:r>
      <w:r w:rsidRPr="0056403E">
        <w:rPr>
          <w:color w:val="auto"/>
          <w:sz w:val="24"/>
          <w:szCs w:val="24"/>
          <w:rtl/>
          <w:lang w:bidi="yi-Hebr"/>
        </w:rPr>
        <w:t>ט: װעט ז</w:t>
      </w:r>
      <w:r w:rsidRPr="0056403E">
        <w:rPr>
          <w:rFonts w:hint="cs"/>
          <w:color w:val="auto"/>
          <w:sz w:val="24"/>
          <w:szCs w:val="24"/>
          <w:rtl/>
          <w:lang w:bidi="yi-Hebr"/>
        </w:rPr>
        <w:t>ײַן</w:t>
      </w:r>
      <w:r w:rsidRPr="0056403E">
        <w:rPr>
          <w:color w:val="auto"/>
          <w:sz w:val="24"/>
          <w:szCs w:val="24"/>
          <w:rtl/>
          <w:lang w:bidi="yi-Hebr"/>
        </w:rPr>
        <w:t xml:space="preserve"> </w:t>
      </w:r>
      <w:r>
        <w:rPr>
          <w:color w:val="auto"/>
          <w:sz w:val="24"/>
          <w:szCs w:val="24"/>
          <w:rtl/>
          <w:lang w:bidi="yi-Hebr"/>
        </w:rPr>
        <w:t>שטאַרק</w:t>
      </w:r>
      <w:r w:rsidRPr="0056403E">
        <w:rPr>
          <w:color w:val="auto"/>
          <w:sz w:val="24"/>
          <w:szCs w:val="24"/>
          <w:rtl/>
          <w:lang w:bidi="yi-Hebr"/>
        </w:rPr>
        <w:t xml:space="preserve"> ב</w:t>
      </w:r>
      <w:r>
        <w:rPr>
          <w:rFonts w:hint="cs"/>
          <w:color w:val="auto"/>
          <w:sz w:val="24"/>
          <w:szCs w:val="24"/>
          <w:rtl/>
          <w:lang w:bidi="yi-Hebr"/>
        </w:rPr>
        <w:t>אַ</w:t>
      </w:r>
      <w:r w:rsidRPr="0056403E">
        <w:rPr>
          <w:color w:val="auto"/>
          <w:sz w:val="24"/>
          <w:szCs w:val="24"/>
          <w:rtl/>
          <w:lang w:bidi="yi-Hebr"/>
        </w:rPr>
        <w:t>רימט.</w:t>
      </w:r>
    </w:p>
    <w:p w:rsidR="00FE52BE" w:rsidRPr="0056403E" w:rsidRDefault="00FE52BE" w:rsidP="0095582B">
      <w:pPr>
        <w:widowControl w:val="0"/>
        <w:tabs>
          <w:tab w:val="left" w:pos="563"/>
        </w:tabs>
        <w:bidi/>
        <w:ind w:firstLine="284"/>
        <w:jc w:val="both"/>
        <w:rPr>
          <w:color w:val="auto"/>
          <w:sz w:val="24"/>
          <w:szCs w:val="24"/>
          <w:lang w:bidi="yi-Hebr"/>
        </w:rPr>
      </w:pPr>
      <w:r>
        <w:rPr>
          <w:rFonts w:hint="cs"/>
          <w:color w:val="auto"/>
          <w:sz w:val="24"/>
          <w:szCs w:val="24"/>
          <w:rtl/>
          <w:lang w:bidi="yi-Hebr"/>
        </w:rPr>
        <w:t>4</w:t>
      </w:r>
      <w:r w:rsidRPr="0056403E">
        <w:rPr>
          <w:color w:val="auto"/>
          <w:sz w:val="24"/>
          <w:szCs w:val="24"/>
          <w:rtl/>
          <w:lang w:bidi="yi-Hebr"/>
        </w:rPr>
        <w:tab/>
      </w:r>
      <w:r w:rsidRPr="0056403E">
        <w:rPr>
          <w:rFonts w:hint="cs"/>
          <w:color w:val="auto"/>
          <w:sz w:val="24"/>
          <w:szCs w:val="24"/>
          <w:rtl/>
          <w:lang w:bidi="yi-Hebr"/>
        </w:rPr>
        <w:t xml:space="preserve"> </w:t>
      </w:r>
      <w:r w:rsidRPr="0056403E">
        <w:rPr>
          <w:color w:val="auto"/>
          <w:sz w:val="24"/>
          <w:szCs w:val="24"/>
          <w:rtl/>
          <w:lang w:bidi="yi-Hebr"/>
        </w:rPr>
        <w:t>דער נ</w:t>
      </w:r>
      <w:r w:rsidRPr="0056403E">
        <w:rPr>
          <w:rFonts w:hint="cs"/>
          <w:color w:val="auto"/>
          <w:sz w:val="24"/>
          <w:szCs w:val="24"/>
          <w:rtl/>
          <w:lang w:bidi="yi-Hebr"/>
        </w:rPr>
        <w:t>ײַנ</w:t>
      </w:r>
      <w:r w:rsidRPr="0056403E">
        <w:rPr>
          <w:color w:val="auto"/>
          <w:sz w:val="24"/>
          <w:szCs w:val="24"/>
          <w:rtl/>
          <w:lang w:bidi="yi-Hebr"/>
        </w:rPr>
        <w:t xml:space="preserve">טער טאָג פֿון </w:t>
      </w:r>
      <w:r w:rsidR="00A22FBF" w:rsidRPr="00A22FBF">
        <w:rPr>
          <w:color w:val="FF0000"/>
          <w:sz w:val="24"/>
          <w:szCs w:val="24"/>
          <w:rtl/>
          <w:lang w:bidi="yi-Hebr"/>
        </w:rPr>
        <w:t>חודש</w:t>
      </w:r>
      <w:r w:rsidRPr="0056403E">
        <w:rPr>
          <w:color w:val="auto"/>
          <w:sz w:val="24"/>
          <w:szCs w:val="24"/>
          <w:rtl/>
          <w:lang w:bidi="yi-Hebr"/>
        </w:rPr>
        <w:t xml:space="preserve"> </w:t>
      </w:r>
      <w:r w:rsidRPr="008A20D4">
        <w:rPr>
          <w:rFonts w:hint="cs"/>
          <w:color w:val="FF0000"/>
          <w:sz w:val="24"/>
          <w:szCs w:val="24"/>
          <w:rtl/>
          <w:lang w:bidi="yi-Hebr"/>
        </w:rPr>
        <w:t>אָ</w:t>
      </w:r>
      <w:r w:rsidR="0095582B">
        <w:rPr>
          <w:rFonts w:hint="cs"/>
          <w:color w:val="FF0000"/>
          <w:sz w:val="24"/>
          <w:szCs w:val="24"/>
          <w:rtl/>
          <w:lang w:bidi="yi-Hebr"/>
        </w:rPr>
        <w:t>בֿ</w:t>
      </w:r>
      <w:r w:rsidRPr="0056403E">
        <w:rPr>
          <w:color w:val="auto"/>
          <w:sz w:val="24"/>
          <w:szCs w:val="24"/>
          <w:rtl/>
          <w:lang w:bidi="yi-Hebr"/>
        </w:rPr>
        <w:t xml:space="preserve"> (</w:t>
      </w:r>
      <w:r>
        <w:rPr>
          <w:rFonts w:hint="cs"/>
          <w:color w:val="auto"/>
          <w:sz w:val="24"/>
          <w:szCs w:val="24"/>
          <w:rtl/>
          <w:lang w:bidi="yi-Hebr"/>
        </w:rPr>
        <w:t>אַן</w:t>
      </w:r>
      <w:r w:rsidRPr="0056403E">
        <w:rPr>
          <w:color w:val="auto"/>
          <w:sz w:val="24"/>
          <w:szCs w:val="24"/>
          <w:rtl/>
          <w:lang w:bidi="yi-Hebr"/>
        </w:rPr>
        <w:t xml:space="preserve"> </w:t>
      </w:r>
      <w:r w:rsidR="0095582B" w:rsidRPr="0095582B">
        <w:rPr>
          <w:color w:val="FF0000"/>
          <w:sz w:val="24"/>
          <w:szCs w:val="24"/>
          <w:rtl/>
          <w:lang w:bidi="yi-Hebr"/>
        </w:rPr>
        <w:t>ערך</w:t>
      </w:r>
      <w:r w:rsidRPr="00084ECC">
        <w:rPr>
          <w:color w:val="FF0000"/>
          <w:sz w:val="24"/>
          <w:szCs w:val="24"/>
          <w:rtl/>
          <w:lang w:bidi="yi-Hebr"/>
        </w:rPr>
        <w:t xml:space="preserve"> </w:t>
      </w:r>
      <w:r w:rsidR="00EA0A7D">
        <w:rPr>
          <w:color w:val="FF0000"/>
          <w:sz w:val="24"/>
          <w:szCs w:val="24"/>
          <w:rtl/>
          <w:lang w:bidi="yi-Hebr"/>
        </w:rPr>
        <w:t>סוף</w:t>
      </w:r>
      <w:r>
        <w:rPr>
          <w:color w:val="auto"/>
          <w:sz w:val="24"/>
          <w:szCs w:val="24"/>
          <w:rtl/>
          <w:lang w:bidi="yi-Hebr"/>
        </w:rPr>
        <w:t xml:space="preserve"> </w:t>
      </w:r>
      <w:r w:rsidRPr="0056403E">
        <w:rPr>
          <w:color w:val="auto"/>
          <w:sz w:val="24"/>
          <w:szCs w:val="24"/>
          <w:rtl/>
          <w:lang w:bidi="yi-Hebr"/>
        </w:rPr>
        <w:t xml:space="preserve">יול </w:t>
      </w:r>
      <w:r w:rsidRPr="0056403E">
        <w:rPr>
          <w:rFonts w:hint="cs"/>
          <w:color w:val="auto"/>
          <w:sz w:val="24"/>
          <w:szCs w:val="24"/>
          <w:rtl/>
          <w:lang w:bidi="yi-Hebr"/>
        </w:rPr>
        <w:t>–</w:t>
      </w:r>
      <w:r w:rsidRPr="0056403E">
        <w:rPr>
          <w:color w:val="auto"/>
          <w:sz w:val="24"/>
          <w:szCs w:val="24"/>
          <w:rtl/>
          <w:lang w:bidi="yi-Hebr"/>
        </w:rPr>
        <w:t xml:space="preserve"> אָנהײב </w:t>
      </w:r>
      <w:r>
        <w:rPr>
          <w:color w:val="auto"/>
          <w:sz w:val="24"/>
          <w:szCs w:val="24"/>
          <w:rtl/>
          <w:lang w:bidi="yi-Hebr"/>
        </w:rPr>
        <w:t>אַװ</w:t>
      </w:r>
      <w:r w:rsidRPr="0056403E">
        <w:rPr>
          <w:color w:val="auto"/>
          <w:sz w:val="24"/>
          <w:szCs w:val="24"/>
          <w:rtl/>
          <w:lang w:bidi="yi-Hebr"/>
        </w:rPr>
        <w:t>גוסט)</w:t>
      </w:r>
      <w:r w:rsidRPr="0056403E">
        <w:rPr>
          <w:rFonts w:hint="cs"/>
          <w:color w:val="auto"/>
          <w:sz w:val="24"/>
          <w:szCs w:val="24"/>
          <w:rtl/>
          <w:lang w:bidi="yi-Hebr"/>
        </w:rPr>
        <w:t>.</w:t>
      </w:r>
      <w:r w:rsidRPr="0056403E">
        <w:rPr>
          <w:color w:val="auto"/>
          <w:sz w:val="24"/>
          <w:szCs w:val="24"/>
          <w:rtl/>
          <w:lang w:bidi="yi-Hebr"/>
        </w:rPr>
        <w:t xml:space="preserve"> </w:t>
      </w:r>
      <w:r w:rsidRPr="0056403E">
        <w:rPr>
          <w:rFonts w:hint="cs"/>
          <w:color w:val="auto"/>
          <w:sz w:val="24"/>
          <w:szCs w:val="24"/>
          <w:rtl/>
          <w:lang w:bidi="yi-Hebr"/>
        </w:rPr>
        <w:t>ל</w:t>
      </w:r>
      <w:r>
        <w:rPr>
          <w:color w:val="auto"/>
          <w:sz w:val="24"/>
          <w:szCs w:val="24"/>
          <w:rtl/>
          <w:lang w:bidi="yi-Hebr"/>
        </w:rPr>
        <w:t>ױ</w:t>
      </w:r>
      <w:r w:rsidRPr="0056403E">
        <w:rPr>
          <w:color w:val="auto"/>
          <w:sz w:val="24"/>
          <w:szCs w:val="24"/>
          <w:rtl/>
          <w:lang w:bidi="yi-Hebr"/>
        </w:rPr>
        <w:t xml:space="preserve">ט דער </w:t>
      </w:r>
      <w:r w:rsidRPr="0056403E">
        <w:rPr>
          <w:rFonts w:hint="cs"/>
          <w:color w:val="auto"/>
          <w:sz w:val="24"/>
          <w:szCs w:val="24"/>
          <w:rtl/>
          <w:lang w:bidi="yi-Hebr"/>
        </w:rPr>
        <w:t>ל</w:t>
      </w:r>
      <w:r w:rsidRPr="0056403E">
        <w:rPr>
          <w:color w:val="auto"/>
          <w:sz w:val="24"/>
          <w:szCs w:val="24"/>
          <w:rtl/>
          <w:lang w:bidi="yi-Hebr"/>
        </w:rPr>
        <w:t>עגע</w:t>
      </w:r>
      <w:r w:rsidRPr="0056403E">
        <w:rPr>
          <w:rFonts w:hint="cs"/>
          <w:color w:val="auto"/>
          <w:sz w:val="24"/>
          <w:szCs w:val="24"/>
          <w:rtl/>
          <w:lang w:bidi="yi-Hebr"/>
        </w:rPr>
        <w:t>נ</w:t>
      </w:r>
      <w:r w:rsidRPr="0056403E">
        <w:rPr>
          <w:color w:val="auto"/>
          <w:sz w:val="24"/>
          <w:szCs w:val="24"/>
          <w:rtl/>
          <w:lang w:bidi="yi-Hebr"/>
        </w:rPr>
        <w:t>דע איז אי</w:t>
      </w:r>
      <w:r w:rsidRPr="0056403E">
        <w:rPr>
          <w:rFonts w:hint="cs"/>
          <w:color w:val="auto"/>
          <w:sz w:val="24"/>
          <w:szCs w:val="24"/>
          <w:rtl/>
          <w:lang w:bidi="yi-Hebr"/>
        </w:rPr>
        <w:t>ן</w:t>
      </w:r>
      <w:r w:rsidRPr="0056403E">
        <w:rPr>
          <w:color w:val="auto"/>
          <w:sz w:val="24"/>
          <w:szCs w:val="24"/>
          <w:rtl/>
          <w:lang w:bidi="yi-Hebr"/>
        </w:rPr>
        <w:t xml:space="preserve"> דעם דאָזיק</w:t>
      </w:r>
      <w:r w:rsidRPr="0056403E">
        <w:rPr>
          <w:rFonts w:hint="cs"/>
          <w:color w:val="auto"/>
          <w:sz w:val="24"/>
          <w:szCs w:val="24"/>
          <w:rtl/>
          <w:lang w:bidi="yi-Hebr"/>
        </w:rPr>
        <w:t>ן</w:t>
      </w:r>
      <w:r w:rsidRPr="0056403E">
        <w:rPr>
          <w:color w:val="auto"/>
          <w:sz w:val="24"/>
          <w:szCs w:val="24"/>
          <w:rtl/>
          <w:lang w:bidi="yi-Hebr"/>
        </w:rPr>
        <w:t xml:space="preserve"> טאָג </w:t>
      </w:r>
      <w:r w:rsidR="0095582B" w:rsidRPr="0095582B">
        <w:rPr>
          <w:color w:val="FF0000"/>
          <w:sz w:val="24"/>
          <w:szCs w:val="24"/>
          <w:rtl/>
          <w:lang w:bidi="yi-Hebr"/>
        </w:rPr>
        <w:t>חרובֿ</w:t>
      </w:r>
      <w:r w:rsidRPr="0056403E">
        <w:rPr>
          <w:color w:val="auto"/>
          <w:sz w:val="24"/>
          <w:szCs w:val="24"/>
          <w:rtl/>
          <w:lang w:bidi="yi-Hebr"/>
        </w:rPr>
        <w:t xml:space="preserve"> געװ</w:t>
      </w:r>
      <w:r w:rsidRPr="0056403E">
        <w:rPr>
          <w:rFonts w:hint="cs"/>
          <w:color w:val="auto"/>
          <w:sz w:val="24"/>
          <w:szCs w:val="24"/>
          <w:rtl/>
          <w:lang w:bidi="yi-Hebr"/>
        </w:rPr>
        <w:t>אָ</w:t>
      </w:r>
      <w:r w:rsidRPr="0056403E">
        <w:rPr>
          <w:color w:val="auto"/>
          <w:sz w:val="24"/>
          <w:szCs w:val="24"/>
          <w:rtl/>
          <w:lang w:bidi="yi-Hebr"/>
        </w:rPr>
        <w:t>ר</w:t>
      </w:r>
      <w:r w:rsidRPr="0056403E">
        <w:rPr>
          <w:rFonts w:hint="cs"/>
          <w:color w:val="auto"/>
          <w:sz w:val="24"/>
          <w:szCs w:val="24"/>
          <w:rtl/>
          <w:lang w:bidi="yi-Hebr"/>
        </w:rPr>
        <w:t>ן</w:t>
      </w:r>
      <w:r w:rsidRPr="0056403E">
        <w:rPr>
          <w:color w:val="auto"/>
          <w:sz w:val="24"/>
          <w:szCs w:val="24"/>
          <w:rtl/>
          <w:lang w:bidi="yi-Hebr"/>
        </w:rPr>
        <w:t xml:space="preserve"> דער </w:t>
      </w:r>
      <w:r w:rsidR="0095582B" w:rsidRPr="0095582B">
        <w:rPr>
          <w:color w:val="FF0000"/>
          <w:sz w:val="24"/>
          <w:szCs w:val="24"/>
          <w:rtl/>
          <w:lang w:bidi="yi-Hebr"/>
        </w:rPr>
        <w:t>בית־המקדש</w:t>
      </w:r>
      <w:r w:rsidRPr="0056403E">
        <w:rPr>
          <w:color w:val="auto"/>
          <w:sz w:val="24"/>
          <w:szCs w:val="24"/>
          <w:rtl/>
          <w:lang w:bidi="yi-Hebr"/>
        </w:rPr>
        <w:t xml:space="preserve"> (דער טעמ</w:t>
      </w:r>
      <w:r w:rsidRPr="0056403E">
        <w:rPr>
          <w:rFonts w:hint="cs"/>
          <w:color w:val="auto"/>
          <w:sz w:val="24"/>
          <w:szCs w:val="24"/>
          <w:rtl/>
          <w:lang w:bidi="yi-Hebr"/>
        </w:rPr>
        <w:t>פּ</w:t>
      </w:r>
      <w:r w:rsidRPr="0056403E">
        <w:rPr>
          <w:color w:val="auto"/>
          <w:sz w:val="24"/>
          <w:szCs w:val="24"/>
          <w:rtl/>
          <w:lang w:bidi="yi-Hebr"/>
        </w:rPr>
        <w:t xml:space="preserve">ל אין </w:t>
      </w:r>
      <w:r w:rsidR="0095582B" w:rsidRPr="0095582B">
        <w:rPr>
          <w:color w:val="FF0000"/>
          <w:sz w:val="24"/>
          <w:szCs w:val="24"/>
          <w:rtl/>
          <w:lang w:bidi="yi-Hebr"/>
        </w:rPr>
        <w:t>ירושלים</w:t>
      </w:r>
      <w:r w:rsidRPr="0056403E">
        <w:rPr>
          <w:color w:val="auto"/>
          <w:sz w:val="24"/>
          <w:szCs w:val="24"/>
          <w:rtl/>
          <w:lang w:bidi="yi-Hebr"/>
        </w:rPr>
        <w:t xml:space="preserve">). </w:t>
      </w:r>
      <w:r w:rsidR="002D3CA2" w:rsidRPr="002D3CA2">
        <w:rPr>
          <w:color w:val="FF0000"/>
          <w:sz w:val="24"/>
          <w:szCs w:val="24"/>
          <w:rtl/>
          <w:lang w:bidi="yi-Hebr"/>
        </w:rPr>
        <w:t>תּשעה באבֿ</w:t>
      </w:r>
      <w:r w:rsidRPr="0056403E">
        <w:rPr>
          <w:color w:val="auto"/>
          <w:sz w:val="24"/>
          <w:szCs w:val="24"/>
          <w:rtl/>
          <w:lang w:bidi="yi-Hebr"/>
        </w:rPr>
        <w:t xml:space="preserve"> איז</w:t>
      </w:r>
      <w:r w:rsidRPr="005E3F16">
        <w:rPr>
          <w:color w:val="auto"/>
          <w:sz w:val="24"/>
          <w:szCs w:val="24"/>
          <w:rtl/>
          <w:lang w:bidi="yi-Hebr"/>
        </w:rPr>
        <w:t xml:space="preserve"> אַ </w:t>
      </w:r>
      <w:r w:rsidRPr="0056403E">
        <w:rPr>
          <w:color w:val="auto"/>
          <w:sz w:val="24"/>
          <w:szCs w:val="24"/>
          <w:rtl/>
          <w:lang w:bidi="yi-Hebr"/>
        </w:rPr>
        <w:t>טרױער</w:t>
      </w:r>
      <w:r>
        <w:rPr>
          <w:color w:val="auto"/>
          <w:sz w:val="24"/>
          <w:szCs w:val="24"/>
          <w:rtl/>
          <w:lang w:bidi="yi-Hebr"/>
        </w:rPr>
        <w:t>־</w:t>
      </w:r>
      <w:r w:rsidRPr="0056403E">
        <w:rPr>
          <w:color w:val="auto"/>
          <w:sz w:val="24"/>
          <w:szCs w:val="24"/>
          <w:rtl/>
          <w:lang w:bidi="yi-Hebr"/>
        </w:rPr>
        <w:t>טאָג</w:t>
      </w:r>
      <w:r>
        <w:rPr>
          <w:color w:val="auto"/>
          <w:sz w:val="24"/>
          <w:szCs w:val="24"/>
          <w:rtl/>
          <w:lang w:bidi="yi-Hebr"/>
        </w:rPr>
        <w:t xml:space="preserve"> באַ </w:t>
      </w:r>
      <w:r w:rsidRPr="0056403E">
        <w:rPr>
          <w:color w:val="auto"/>
          <w:sz w:val="24"/>
          <w:szCs w:val="24"/>
          <w:rtl/>
          <w:lang w:bidi="yi-Hebr"/>
        </w:rPr>
        <w:t>רע</w:t>
      </w:r>
      <w:r w:rsidRPr="0056403E">
        <w:rPr>
          <w:rFonts w:hint="cs"/>
          <w:color w:val="auto"/>
          <w:sz w:val="24"/>
          <w:szCs w:val="24"/>
          <w:rtl/>
          <w:lang w:bidi="yi-Hebr"/>
        </w:rPr>
        <w:t>ל</w:t>
      </w:r>
      <w:r w:rsidRPr="0056403E">
        <w:rPr>
          <w:color w:val="auto"/>
          <w:sz w:val="24"/>
          <w:szCs w:val="24"/>
          <w:rtl/>
          <w:lang w:bidi="yi-Hebr"/>
        </w:rPr>
        <w:t xml:space="preserve">יגיעזע </w:t>
      </w:r>
      <w:r w:rsidRPr="0056403E">
        <w:rPr>
          <w:rFonts w:hint="cs"/>
          <w:color w:val="auto"/>
          <w:sz w:val="24"/>
          <w:szCs w:val="24"/>
          <w:rtl/>
          <w:lang w:bidi="yi-Hebr"/>
        </w:rPr>
        <w:t>ייִדן</w:t>
      </w:r>
      <w:r w:rsidRPr="0056403E">
        <w:rPr>
          <w:color w:val="auto"/>
          <w:sz w:val="24"/>
          <w:szCs w:val="24"/>
          <w:rtl/>
          <w:lang w:bidi="yi-Hebr"/>
        </w:rPr>
        <w:t>.</w:t>
      </w:r>
    </w:p>
    <w:p w:rsidR="00FE52BE" w:rsidRPr="00FA5A56" w:rsidRDefault="00FE52BE" w:rsidP="00FE52BE">
      <w:pPr>
        <w:widowControl w:val="0"/>
        <w:tabs>
          <w:tab w:val="left" w:pos="598"/>
        </w:tabs>
        <w:bidi/>
        <w:ind w:firstLine="284"/>
        <w:jc w:val="both"/>
        <w:rPr>
          <w:color w:val="auto"/>
          <w:sz w:val="32"/>
          <w:szCs w:val="32"/>
          <w:lang w:bidi="yi-Hebr"/>
        </w:rPr>
      </w:pPr>
      <w:r w:rsidRPr="0056403E">
        <w:rPr>
          <w:rFonts w:hint="cs"/>
          <w:color w:val="auto"/>
          <w:sz w:val="24"/>
          <w:szCs w:val="24"/>
          <w:rtl/>
          <w:lang w:bidi="yi-Hebr"/>
        </w:rPr>
        <w:t>5</w:t>
      </w:r>
      <w:r w:rsidRPr="0056403E">
        <w:rPr>
          <w:color w:val="auto"/>
          <w:sz w:val="24"/>
          <w:szCs w:val="24"/>
          <w:rtl/>
          <w:lang w:bidi="yi-Hebr"/>
        </w:rPr>
        <w:tab/>
      </w:r>
      <w:r w:rsidRPr="0056403E">
        <w:rPr>
          <w:rFonts w:hint="cs"/>
          <w:color w:val="auto"/>
          <w:sz w:val="24"/>
          <w:szCs w:val="24"/>
          <w:rtl/>
          <w:lang w:bidi="yi-Hebr"/>
        </w:rPr>
        <w:t xml:space="preserve"> </w:t>
      </w:r>
      <w:r w:rsidRPr="0056403E">
        <w:rPr>
          <w:color w:val="auto"/>
          <w:sz w:val="24"/>
          <w:szCs w:val="24"/>
          <w:rtl/>
          <w:lang w:bidi="yi-Hebr"/>
        </w:rPr>
        <w:t>געװאָרן אײ</w:t>
      </w:r>
      <w:r w:rsidRPr="0056403E">
        <w:rPr>
          <w:rFonts w:hint="cs"/>
          <w:color w:val="auto"/>
          <w:sz w:val="24"/>
          <w:szCs w:val="24"/>
          <w:rtl/>
          <w:lang w:bidi="yi-Hebr"/>
        </w:rPr>
        <w:t>נ</w:t>
      </w:r>
      <w:r w:rsidRPr="0056403E">
        <w:rPr>
          <w:color w:val="auto"/>
          <w:sz w:val="24"/>
          <w:szCs w:val="24"/>
          <w:rtl/>
          <w:lang w:bidi="yi-Hebr"/>
        </w:rPr>
        <w:t>ס, אײ</w:t>
      </w:r>
      <w:r w:rsidRPr="0056403E">
        <w:rPr>
          <w:rFonts w:hint="cs"/>
          <w:color w:val="auto"/>
          <w:sz w:val="24"/>
          <w:szCs w:val="24"/>
          <w:rtl/>
          <w:lang w:bidi="yi-Hebr"/>
        </w:rPr>
        <w:t>ן</w:t>
      </w:r>
      <w:r w:rsidRPr="0056403E">
        <w:rPr>
          <w:color w:val="auto"/>
          <w:sz w:val="24"/>
          <w:szCs w:val="24"/>
          <w:rtl/>
          <w:lang w:bidi="yi-Hebr"/>
        </w:rPr>
        <w:t xml:space="preserve"> </w:t>
      </w:r>
      <w:r w:rsidR="008175D5" w:rsidRPr="008175D5">
        <w:rPr>
          <w:rFonts w:hint="cs"/>
          <w:color w:val="FF0000"/>
          <w:sz w:val="24"/>
          <w:szCs w:val="24"/>
          <w:rtl/>
          <w:lang w:bidi="yi-Hebr"/>
        </w:rPr>
        <w:t>נשמה</w:t>
      </w:r>
      <w:r w:rsidRPr="0056403E">
        <w:rPr>
          <w:color w:val="auto"/>
          <w:sz w:val="24"/>
          <w:szCs w:val="24"/>
          <w:rtl/>
          <w:lang w:bidi="yi-Hebr"/>
        </w:rPr>
        <w:t>.</w:t>
      </w:r>
    </w:p>
    <w:p w:rsidR="00FE52BE" w:rsidRDefault="00DB57F9" w:rsidP="00FE52BE">
      <w:pPr>
        <w:widowControl w:val="0"/>
        <w:bidi/>
        <w:ind w:firstLine="284"/>
        <w:jc w:val="both"/>
        <w:rPr>
          <w:color w:val="auto"/>
          <w:sz w:val="32"/>
          <w:szCs w:val="32"/>
          <w:rtl/>
          <w:lang w:bidi="yi-Hebr"/>
        </w:rPr>
      </w:pPr>
      <w:r w:rsidRPr="00FA5A56">
        <w:rPr>
          <w:color w:val="auto"/>
          <w:sz w:val="32"/>
          <w:szCs w:val="32"/>
          <w:lang w:bidi="yi-Hebr"/>
        </w:rPr>
        <w:fldChar w:fldCharType="begin"/>
      </w:r>
      <w:r w:rsidR="00FE52BE" w:rsidRPr="00FA5A56">
        <w:rPr>
          <w:color w:val="auto"/>
          <w:sz w:val="32"/>
          <w:szCs w:val="32"/>
          <w:lang w:bidi="yi-Hebr"/>
        </w:rPr>
        <w:instrText xml:space="preserve"> PAGE \* MERGEFORMAT </w:instrText>
      </w:r>
      <w:r w:rsidRPr="00FA5A56">
        <w:rPr>
          <w:color w:val="auto"/>
          <w:sz w:val="32"/>
          <w:szCs w:val="32"/>
          <w:lang w:bidi="yi-Hebr"/>
        </w:rPr>
        <w:fldChar w:fldCharType="separate"/>
      </w:r>
      <w:r w:rsidR="00FE52BE" w:rsidRPr="00FA5A56">
        <w:rPr>
          <w:color w:val="auto"/>
          <w:sz w:val="32"/>
          <w:szCs w:val="32"/>
          <w:rtl/>
          <w:lang w:bidi="yi-Hebr"/>
        </w:rPr>
        <w:t>38</w:t>
      </w:r>
      <w:r w:rsidRPr="00FA5A56">
        <w:rPr>
          <w:color w:val="auto"/>
          <w:sz w:val="32"/>
          <w:szCs w:val="32"/>
          <w:lang w:bidi="yi-Hebr"/>
        </w:rPr>
        <w:fldChar w:fldCharType="end"/>
      </w:r>
    </w:p>
    <w:p w:rsidR="00FE52BE" w:rsidRPr="00BE5F57" w:rsidRDefault="00FE52BE" w:rsidP="00FE52BE">
      <w:pPr>
        <w:widowControl w:val="0"/>
        <w:bidi/>
        <w:ind w:firstLine="284"/>
        <w:jc w:val="both"/>
        <w:rPr>
          <w:color w:val="auto"/>
          <w:sz w:val="28"/>
          <w:szCs w:val="28"/>
          <w:lang w:bidi="yi-Hebr"/>
        </w:rPr>
      </w:pPr>
    </w:p>
    <w:p w:rsidR="00FE52BE" w:rsidRPr="00BE5F57" w:rsidRDefault="00FE52BE" w:rsidP="0095582B">
      <w:pPr>
        <w:widowControl w:val="0"/>
        <w:bidi/>
        <w:jc w:val="both"/>
        <w:rPr>
          <w:color w:val="auto"/>
          <w:sz w:val="28"/>
          <w:szCs w:val="28"/>
          <w:lang w:bidi="yi-Hebr"/>
        </w:rPr>
      </w:pPr>
      <w:r w:rsidRPr="00BE5F57">
        <w:rPr>
          <w:color w:val="auto"/>
          <w:sz w:val="28"/>
          <w:szCs w:val="28"/>
          <w:rtl/>
          <w:lang w:bidi="yi-Hebr"/>
        </w:rPr>
        <w:t>ניט אינגאַנצ</w:t>
      </w:r>
      <w:r w:rsidRPr="00BE5F57">
        <w:rPr>
          <w:rFonts w:hint="cs"/>
          <w:color w:val="auto"/>
          <w:sz w:val="28"/>
          <w:szCs w:val="28"/>
          <w:rtl/>
          <w:lang w:bidi="yi-Hebr"/>
        </w:rPr>
        <w:t>ן</w:t>
      </w:r>
      <w:r w:rsidRPr="00BE5F57">
        <w:rPr>
          <w:color w:val="auto"/>
          <w:sz w:val="28"/>
          <w:szCs w:val="28"/>
          <w:rtl/>
          <w:lang w:bidi="yi-Hebr"/>
        </w:rPr>
        <w:t xml:space="preserve"> </w:t>
      </w:r>
      <w:r w:rsidRPr="00BE5F57">
        <w:rPr>
          <w:rFonts w:hint="cs"/>
          <w:color w:val="auto"/>
          <w:sz w:val="28"/>
          <w:szCs w:val="28"/>
          <w:rtl/>
          <w:lang w:bidi="yi-Hebr"/>
        </w:rPr>
        <w:t>אָפּ</w:t>
      </w:r>
      <w:r w:rsidRPr="00BE5F57">
        <w:rPr>
          <w:color w:val="auto"/>
          <w:sz w:val="28"/>
          <w:szCs w:val="28"/>
          <w:rtl/>
          <w:lang w:bidi="yi-Hebr"/>
        </w:rPr>
        <w:t>גע</w:t>
      </w:r>
      <w:r w:rsidRPr="00BE5F57">
        <w:rPr>
          <w:rFonts w:hint="cs"/>
          <w:color w:val="auto"/>
          <w:sz w:val="28"/>
          <w:szCs w:val="28"/>
          <w:rtl/>
          <w:lang w:bidi="yi-Hebr"/>
        </w:rPr>
        <w:t>נאַ</w:t>
      </w:r>
      <w:r w:rsidRPr="00BE5F57">
        <w:rPr>
          <w:color w:val="auto"/>
          <w:sz w:val="28"/>
          <w:szCs w:val="28"/>
          <w:rtl/>
          <w:lang w:bidi="yi-Hebr"/>
        </w:rPr>
        <w:t>רט: אין אַ יאָר צװ</w:t>
      </w:r>
      <w:r w:rsidRPr="00BE5F57">
        <w:rPr>
          <w:rFonts w:hint="cs"/>
          <w:color w:val="auto"/>
          <w:sz w:val="28"/>
          <w:szCs w:val="28"/>
          <w:rtl/>
          <w:lang w:bidi="yi-Hebr"/>
        </w:rPr>
        <w:t>אַ</w:t>
      </w:r>
      <w:r w:rsidRPr="00BE5F57">
        <w:rPr>
          <w:color w:val="auto"/>
          <w:sz w:val="28"/>
          <w:szCs w:val="28"/>
          <w:rtl/>
          <w:lang w:bidi="yi-Hebr"/>
        </w:rPr>
        <w:t xml:space="preserve">נציק אַרום, אַז </w:t>
      </w:r>
      <w:r w:rsidRPr="00BE5F57">
        <w:rPr>
          <w:rFonts w:hint="cs"/>
          <w:color w:val="auto"/>
          <w:sz w:val="28"/>
          <w:szCs w:val="28"/>
          <w:rtl/>
          <w:lang w:bidi="yi-Hebr"/>
        </w:rPr>
        <w:t>די</w:t>
      </w:r>
      <w:r w:rsidRPr="00BE5F57">
        <w:rPr>
          <w:color w:val="auto"/>
          <w:sz w:val="28"/>
          <w:szCs w:val="28"/>
          <w:rtl/>
          <w:lang w:bidi="yi-Hebr"/>
        </w:rPr>
        <w:t xml:space="preserve"> צװײ האָבן זיך באַג</w:t>
      </w:r>
      <w:r w:rsidRPr="00BE5F57">
        <w:rPr>
          <w:rFonts w:hint="cs"/>
          <w:color w:val="auto"/>
          <w:sz w:val="28"/>
          <w:szCs w:val="28"/>
          <w:rtl/>
          <w:lang w:bidi="yi-Hebr"/>
        </w:rPr>
        <w:t>ע</w:t>
      </w:r>
      <w:r w:rsidRPr="00BE5F57">
        <w:rPr>
          <w:color w:val="auto"/>
          <w:sz w:val="28"/>
          <w:szCs w:val="28"/>
          <w:rtl/>
          <w:lang w:bidi="yi-Hebr"/>
        </w:rPr>
        <w:t xml:space="preserve">גנט (דאָס איז געװען אין </w:t>
      </w:r>
      <w:r w:rsidRPr="00B968E5">
        <w:rPr>
          <w:color w:val="008000"/>
          <w:sz w:val="28"/>
          <w:szCs w:val="28"/>
          <w:rtl/>
          <w:lang w:bidi="yi-Hebr"/>
        </w:rPr>
        <w:t>בעל</w:t>
      </w:r>
      <w:r w:rsidRPr="00B968E5">
        <w:rPr>
          <w:rFonts w:hint="cs"/>
          <w:color w:val="008000"/>
          <w:sz w:val="28"/>
          <w:szCs w:val="28"/>
          <w:rtl/>
          <w:lang w:bidi="yi-Hebr"/>
        </w:rPr>
        <w:t>אָ</w:t>
      </w:r>
      <w:r w:rsidRPr="00B968E5">
        <w:rPr>
          <w:color w:val="008000"/>
          <w:sz w:val="28"/>
          <w:szCs w:val="28"/>
          <w:rtl/>
          <w:lang w:bidi="yi-Hebr"/>
        </w:rPr>
        <w:t>צערק</w:t>
      </w:r>
      <w:r w:rsidRPr="00B968E5">
        <w:rPr>
          <w:rFonts w:hint="cs"/>
          <w:color w:val="008000"/>
          <w:sz w:val="28"/>
          <w:szCs w:val="28"/>
          <w:rtl/>
          <w:lang w:bidi="yi-Hebr"/>
        </w:rPr>
        <w:t>אָ</w:t>
      </w:r>
      <w:r w:rsidRPr="00B968E5">
        <w:rPr>
          <w:color w:val="008000"/>
          <w:sz w:val="28"/>
          <w:szCs w:val="28"/>
          <w:rtl/>
          <w:lang w:bidi="yi-Hebr"/>
        </w:rPr>
        <w:t>װ</w:t>
      </w:r>
      <w:r w:rsidRPr="00BE5F57">
        <w:rPr>
          <w:color w:val="auto"/>
          <w:sz w:val="28"/>
          <w:szCs w:val="28"/>
          <w:rtl/>
          <w:lang w:bidi="yi-Hebr"/>
        </w:rPr>
        <w:t>, קיע</w:t>
      </w:r>
      <w:r w:rsidR="005A6B8C">
        <w:rPr>
          <w:color w:val="auto"/>
          <w:sz w:val="28"/>
          <w:szCs w:val="28"/>
          <w:rtl/>
          <w:lang w:bidi="yi-Hebr"/>
        </w:rPr>
        <w:t>װ</w:t>
      </w:r>
      <w:r w:rsidRPr="00BE5F57">
        <w:rPr>
          <w:color w:val="auto"/>
          <w:sz w:val="28"/>
          <w:szCs w:val="28"/>
          <w:rtl/>
          <w:lang w:bidi="yi-Hebr"/>
        </w:rPr>
        <w:t xml:space="preserve">ער גובערניע, װי מיר װעלן דאָס װײַטער </w:t>
      </w:r>
      <w:r w:rsidRPr="00BE5F57">
        <w:rPr>
          <w:rFonts w:hint="cs"/>
          <w:color w:val="auto"/>
          <w:sz w:val="28"/>
          <w:szCs w:val="28"/>
          <w:rtl/>
          <w:lang w:bidi="yi-Hebr"/>
        </w:rPr>
        <w:t>זען</w:t>
      </w:r>
      <w:r w:rsidRPr="00BE5F57">
        <w:rPr>
          <w:color w:val="auto"/>
          <w:sz w:val="28"/>
          <w:szCs w:val="28"/>
          <w:rtl/>
          <w:lang w:bidi="yi-Hebr"/>
        </w:rPr>
        <w:t xml:space="preserve">), </w:t>
      </w:r>
      <w:r w:rsidRPr="00BE5F57">
        <w:rPr>
          <w:rFonts w:hint="cs"/>
          <w:color w:val="auto"/>
          <w:sz w:val="28"/>
          <w:szCs w:val="28"/>
          <w:rtl/>
          <w:lang w:bidi="yi-Hebr"/>
        </w:rPr>
        <w:t>איז</w:t>
      </w:r>
      <w:r w:rsidRPr="00BE5F57">
        <w:rPr>
          <w:color w:val="auto"/>
          <w:sz w:val="28"/>
          <w:szCs w:val="28"/>
          <w:rtl/>
          <w:lang w:bidi="yi-Hebr"/>
        </w:rPr>
        <w:t xml:space="preserve"> אײנער געװען שױן אַ ב</w:t>
      </w:r>
      <w:r w:rsidRPr="00BE5F57">
        <w:rPr>
          <w:rFonts w:hint="cs"/>
          <w:color w:val="auto"/>
          <w:sz w:val="28"/>
          <w:szCs w:val="28"/>
          <w:rtl/>
          <w:lang w:bidi="yi-Hebr"/>
        </w:rPr>
        <w:t>אַ</w:t>
      </w:r>
      <w:r w:rsidRPr="00BE5F57">
        <w:rPr>
          <w:color w:val="auto"/>
          <w:sz w:val="28"/>
          <w:szCs w:val="28"/>
          <w:rtl/>
          <w:lang w:bidi="yi-Hebr"/>
        </w:rPr>
        <w:t>רימ</w:t>
      </w:r>
      <w:r w:rsidRPr="00BE5F57">
        <w:rPr>
          <w:rFonts w:hint="cs"/>
          <w:color w:val="auto"/>
          <w:sz w:val="28"/>
          <w:szCs w:val="28"/>
          <w:rtl/>
          <w:lang w:bidi="yi-Hebr"/>
        </w:rPr>
        <w:t>ט</w:t>
      </w:r>
      <w:r w:rsidRPr="00BE5F57">
        <w:rPr>
          <w:color w:val="auto"/>
          <w:sz w:val="28"/>
          <w:szCs w:val="28"/>
          <w:rtl/>
          <w:lang w:bidi="yi-Hebr"/>
        </w:rPr>
        <w:t xml:space="preserve">ער </w:t>
      </w:r>
      <w:r w:rsidRPr="00BE5F57">
        <w:rPr>
          <w:rFonts w:hint="cs"/>
          <w:color w:val="auto"/>
          <w:sz w:val="28"/>
          <w:szCs w:val="28"/>
          <w:rtl/>
          <w:lang w:bidi="yi-Hebr"/>
        </w:rPr>
        <w:t>אַ</w:t>
      </w:r>
      <w:r w:rsidRPr="00BE5F57">
        <w:rPr>
          <w:color w:val="auto"/>
          <w:sz w:val="28"/>
          <w:szCs w:val="28"/>
          <w:rtl/>
          <w:lang w:bidi="yi-Hebr"/>
        </w:rPr>
        <w:t xml:space="preserve">רטיסט </w:t>
      </w:r>
      <w:r w:rsidRPr="005D5C32">
        <w:rPr>
          <w:color w:val="008000"/>
          <w:sz w:val="28"/>
          <w:szCs w:val="28"/>
          <w:rtl/>
          <w:lang w:bidi="yi-Hebr"/>
        </w:rPr>
        <w:t>מעדװעדיעװ</w:t>
      </w:r>
      <w:r w:rsidRPr="00BE5F57">
        <w:rPr>
          <w:color w:val="auto"/>
          <w:sz w:val="28"/>
          <w:szCs w:val="28"/>
          <w:rtl/>
          <w:lang w:bidi="yi-Hebr"/>
        </w:rPr>
        <w:t>, און דער אַנדע</w:t>
      </w:r>
      <w:r w:rsidRPr="00BE5F57">
        <w:rPr>
          <w:rFonts w:hint="cs"/>
          <w:color w:val="auto"/>
          <w:sz w:val="28"/>
          <w:szCs w:val="28"/>
          <w:rtl/>
          <w:lang w:bidi="yi-Hebr"/>
        </w:rPr>
        <w:t>ר</w:t>
      </w:r>
      <w:r w:rsidRPr="00BE5F57">
        <w:rPr>
          <w:color w:val="auto"/>
          <w:sz w:val="28"/>
          <w:szCs w:val="28"/>
          <w:rtl/>
          <w:lang w:bidi="yi-Hebr"/>
        </w:rPr>
        <w:t>ער האָט שױן געשריבן פֿעליעט</w:t>
      </w:r>
      <w:r w:rsidRPr="00BE5F57">
        <w:rPr>
          <w:rFonts w:hint="cs"/>
          <w:color w:val="auto"/>
          <w:sz w:val="28"/>
          <w:szCs w:val="28"/>
          <w:rtl/>
          <w:lang w:bidi="yi-Hebr"/>
        </w:rPr>
        <w:t>אָ</w:t>
      </w:r>
      <w:r w:rsidRPr="00BE5F57">
        <w:rPr>
          <w:color w:val="auto"/>
          <w:sz w:val="28"/>
          <w:szCs w:val="28"/>
          <w:rtl/>
          <w:lang w:bidi="yi-Hebr"/>
        </w:rPr>
        <w:t>נען אינעם ״</w:t>
      </w:r>
      <w:r w:rsidRPr="00BE5F57">
        <w:rPr>
          <w:rFonts w:hint="cs"/>
          <w:color w:val="auto"/>
          <w:sz w:val="28"/>
          <w:szCs w:val="28"/>
          <w:rtl/>
          <w:lang w:bidi="yi-Hebr"/>
        </w:rPr>
        <w:t>ייִ</w:t>
      </w:r>
      <w:r w:rsidRPr="00BE5F57">
        <w:rPr>
          <w:color w:val="auto"/>
          <w:sz w:val="28"/>
          <w:szCs w:val="28"/>
          <w:rtl/>
          <w:lang w:bidi="yi-Hebr"/>
        </w:rPr>
        <w:t>דישן פֿאָלקסבל</w:t>
      </w:r>
      <w:r w:rsidRPr="00BE5F57">
        <w:rPr>
          <w:rFonts w:hint="cs"/>
          <w:color w:val="auto"/>
          <w:sz w:val="28"/>
          <w:szCs w:val="28"/>
          <w:rtl/>
          <w:lang w:bidi="yi-Hebr"/>
        </w:rPr>
        <w:t>אַ</w:t>
      </w:r>
      <w:r w:rsidRPr="00BE5F57">
        <w:rPr>
          <w:color w:val="auto"/>
          <w:sz w:val="28"/>
          <w:szCs w:val="28"/>
          <w:rtl/>
          <w:lang w:bidi="yi-Hebr"/>
        </w:rPr>
        <w:t>ט״ אונטערן נ</w:t>
      </w:r>
      <w:r w:rsidRPr="00BE5F57">
        <w:rPr>
          <w:rFonts w:hint="cs"/>
          <w:color w:val="auto"/>
          <w:sz w:val="28"/>
          <w:szCs w:val="28"/>
          <w:rtl/>
          <w:lang w:bidi="yi-Hebr"/>
        </w:rPr>
        <w:t>אָ</w:t>
      </w:r>
      <w:r w:rsidRPr="00BE5F57">
        <w:rPr>
          <w:color w:val="auto"/>
          <w:sz w:val="28"/>
          <w:szCs w:val="28"/>
          <w:rtl/>
          <w:lang w:bidi="yi-Hebr"/>
        </w:rPr>
        <w:t>מ</w:t>
      </w:r>
      <w:r w:rsidRPr="00BE5F57">
        <w:rPr>
          <w:rFonts w:hint="cs"/>
          <w:color w:val="auto"/>
          <w:sz w:val="28"/>
          <w:szCs w:val="28"/>
          <w:rtl/>
          <w:lang w:bidi="yi-Hebr"/>
        </w:rPr>
        <w:t>ע</w:t>
      </w:r>
      <w:r w:rsidRPr="00BE5F57">
        <w:rPr>
          <w:color w:val="auto"/>
          <w:sz w:val="28"/>
          <w:szCs w:val="28"/>
          <w:rtl/>
          <w:lang w:bidi="yi-Hebr"/>
        </w:rPr>
        <w:t xml:space="preserve">ן </w:t>
      </w:r>
      <w:r>
        <w:rPr>
          <w:color w:val="FF0000"/>
          <w:sz w:val="28"/>
          <w:szCs w:val="28"/>
          <w:rtl/>
          <w:lang w:bidi="yi-Hebr"/>
        </w:rPr>
        <w:t>שלום</w:t>
      </w:r>
      <w:r w:rsidRPr="00BE5F57">
        <w:rPr>
          <w:color w:val="FF0000"/>
          <w:sz w:val="28"/>
          <w:szCs w:val="28"/>
          <w:rtl/>
          <w:lang w:bidi="yi-Hebr"/>
        </w:rPr>
        <w:t>־</w:t>
      </w:r>
      <w:r>
        <w:rPr>
          <w:rFonts w:hint="cs"/>
          <w:color w:val="FF0000"/>
          <w:sz w:val="28"/>
          <w:szCs w:val="28"/>
          <w:rtl/>
          <w:lang w:bidi="yi-Hebr"/>
        </w:rPr>
        <w:t>עליכם</w:t>
      </w:r>
      <w:r w:rsidRPr="00BE5F57">
        <w:rPr>
          <w:rFonts w:hint="cs"/>
          <w:color w:val="auto"/>
          <w:sz w:val="28"/>
          <w:szCs w:val="28"/>
          <w:rtl/>
          <w:lang w:bidi="yi-Hebr"/>
        </w:rPr>
        <w:t>.</w:t>
      </w:r>
    </w:p>
    <w:p w:rsidR="00FE52BE" w:rsidRPr="00BE5F57" w:rsidRDefault="00FE52BE" w:rsidP="005D5C32">
      <w:pPr>
        <w:widowControl w:val="0"/>
        <w:bidi/>
        <w:ind w:firstLine="284"/>
        <w:jc w:val="both"/>
        <w:rPr>
          <w:color w:val="auto"/>
          <w:sz w:val="28"/>
          <w:szCs w:val="28"/>
          <w:lang w:bidi="yi-Hebr"/>
        </w:rPr>
      </w:pPr>
      <w:r w:rsidRPr="00BE5F57">
        <w:rPr>
          <w:color w:val="auto"/>
          <w:sz w:val="28"/>
          <w:szCs w:val="28"/>
          <w:rtl/>
          <w:lang w:bidi="yi-Hebr"/>
        </w:rPr>
        <w:t>נ</w:t>
      </w:r>
      <w:r w:rsidRPr="00BE5F57">
        <w:rPr>
          <w:rFonts w:hint="cs"/>
          <w:color w:val="auto"/>
          <w:sz w:val="28"/>
          <w:szCs w:val="28"/>
          <w:rtl/>
          <w:lang w:bidi="yi-Hebr"/>
        </w:rPr>
        <w:t>אָר</w:t>
      </w:r>
      <w:r w:rsidRPr="00BE5F57">
        <w:rPr>
          <w:color w:val="auto"/>
          <w:sz w:val="28"/>
          <w:szCs w:val="28"/>
          <w:rtl/>
          <w:lang w:bidi="yi-Hebr"/>
        </w:rPr>
        <w:t xml:space="preserve"> מיר קערן זיך אום </w:t>
      </w:r>
      <w:r w:rsidR="00FA3A2B">
        <w:rPr>
          <w:color w:val="auto"/>
          <w:sz w:val="28"/>
          <w:szCs w:val="28"/>
          <w:rtl/>
          <w:lang w:bidi="yi-Hebr"/>
        </w:rPr>
        <w:t>װי</w:t>
      </w:r>
      <w:r w:rsidRPr="00BE5F57">
        <w:rPr>
          <w:color w:val="auto"/>
          <w:sz w:val="28"/>
          <w:szCs w:val="28"/>
          <w:rtl/>
          <w:lang w:bidi="yi-Hebr"/>
        </w:rPr>
        <w:t>דע</w:t>
      </w:r>
      <w:r w:rsidRPr="00BE5F57">
        <w:rPr>
          <w:rFonts w:hint="cs"/>
          <w:color w:val="auto"/>
          <w:sz w:val="28"/>
          <w:szCs w:val="28"/>
          <w:rtl/>
          <w:lang w:bidi="yi-Hebr"/>
        </w:rPr>
        <w:t>ר</w:t>
      </w:r>
      <w:r w:rsidRPr="00BE5F57">
        <w:rPr>
          <w:color w:val="auto"/>
          <w:sz w:val="28"/>
          <w:szCs w:val="28"/>
          <w:rtl/>
          <w:lang w:bidi="yi-Hebr"/>
        </w:rPr>
        <w:t xml:space="preserve">אַמאָל צו זײער </w:t>
      </w:r>
      <w:r w:rsidRPr="00BE5F57">
        <w:rPr>
          <w:rFonts w:hint="cs"/>
          <w:color w:val="auto"/>
          <w:sz w:val="28"/>
          <w:szCs w:val="28"/>
          <w:rtl/>
          <w:lang w:bidi="yi-Hebr"/>
        </w:rPr>
        <w:t>קי</w:t>
      </w:r>
      <w:r w:rsidRPr="00BE5F57">
        <w:rPr>
          <w:color w:val="auto"/>
          <w:sz w:val="28"/>
          <w:szCs w:val="28"/>
          <w:rtl/>
          <w:lang w:bidi="yi-Hebr"/>
        </w:rPr>
        <w:t>נדה</w:t>
      </w:r>
      <w:r w:rsidRPr="00BE5F57">
        <w:rPr>
          <w:rFonts w:hint="cs"/>
          <w:color w:val="auto"/>
          <w:sz w:val="28"/>
          <w:szCs w:val="28"/>
          <w:rtl/>
          <w:lang w:bidi="yi-Hebr"/>
        </w:rPr>
        <w:t>ײַ</w:t>
      </w:r>
      <w:r w:rsidRPr="00BE5F57">
        <w:rPr>
          <w:color w:val="auto"/>
          <w:sz w:val="28"/>
          <w:szCs w:val="28"/>
          <w:rtl/>
          <w:lang w:bidi="yi-Hebr"/>
        </w:rPr>
        <w:t xml:space="preserve">ט, װען אײנער האָט נאָך געהײסן </w:t>
      </w:r>
      <w:r w:rsidR="00C77F32" w:rsidRPr="00C77F32">
        <w:rPr>
          <w:color w:val="FF0000"/>
          <w:sz w:val="28"/>
          <w:szCs w:val="28"/>
          <w:rtl/>
          <w:lang w:bidi="yi-Hebr"/>
        </w:rPr>
        <w:t>מאיר</w:t>
      </w:r>
      <w:r w:rsidRPr="003235E8">
        <w:rPr>
          <w:color w:val="FF0000"/>
          <w:sz w:val="28"/>
          <w:szCs w:val="28"/>
          <w:rtl/>
          <w:lang w:bidi="yi-Hebr"/>
        </w:rPr>
        <w:t>ל</w:t>
      </w:r>
      <w:r w:rsidRPr="00BE5F57">
        <w:rPr>
          <w:color w:val="auto"/>
          <w:sz w:val="28"/>
          <w:szCs w:val="28"/>
          <w:rtl/>
          <w:lang w:bidi="yi-Hebr"/>
        </w:rPr>
        <w:t xml:space="preserve"> </w:t>
      </w:r>
      <w:r w:rsidRPr="005D5C32">
        <w:rPr>
          <w:rFonts w:hint="cs"/>
          <w:color w:val="008000"/>
          <w:sz w:val="28"/>
          <w:szCs w:val="28"/>
          <w:rtl/>
          <w:lang w:bidi="yi-Hebr"/>
        </w:rPr>
        <w:t>מ</w:t>
      </w:r>
      <w:r w:rsidRPr="005D5C32">
        <w:rPr>
          <w:color w:val="008000"/>
          <w:sz w:val="28"/>
          <w:szCs w:val="28"/>
          <w:rtl/>
          <w:lang w:bidi="yi-Hebr"/>
        </w:rPr>
        <w:t>עדװעדעװקע</w:t>
      </w:r>
      <w:r w:rsidRPr="00BE5F57">
        <w:rPr>
          <w:color w:val="auto"/>
          <w:sz w:val="28"/>
          <w:szCs w:val="28"/>
          <w:rtl/>
          <w:lang w:bidi="yi-Hebr"/>
        </w:rPr>
        <w:t xml:space="preserve">ר, און דער אַנדערער </w:t>
      </w:r>
      <w:r w:rsidRPr="00BE5F57">
        <w:rPr>
          <w:rFonts w:hint="cs"/>
          <w:color w:val="auto"/>
          <w:sz w:val="28"/>
          <w:szCs w:val="28"/>
          <w:rtl/>
          <w:lang w:bidi="yi-Hebr"/>
        </w:rPr>
        <w:t>–</w:t>
      </w:r>
      <w:r w:rsidRPr="00BE5F57">
        <w:rPr>
          <w:color w:val="auto"/>
          <w:sz w:val="28"/>
          <w:szCs w:val="28"/>
          <w:rtl/>
          <w:lang w:bidi="yi-Hebr"/>
        </w:rPr>
        <w:t xml:space="preserve"> </w:t>
      </w:r>
      <w:r>
        <w:rPr>
          <w:color w:val="FF0000"/>
          <w:sz w:val="28"/>
          <w:szCs w:val="28"/>
          <w:rtl/>
          <w:lang w:bidi="yi-Hebr"/>
        </w:rPr>
        <w:t>שלום</w:t>
      </w:r>
      <w:r w:rsidRPr="00BE5F57">
        <w:rPr>
          <w:color w:val="auto"/>
          <w:sz w:val="28"/>
          <w:szCs w:val="28"/>
          <w:rtl/>
          <w:lang w:bidi="yi-Hebr"/>
        </w:rPr>
        <w:t xml:space="preserve"> </w:t>
      </w:r>
      <w:r w:rsidR="00F22F38">
        <w:rPr>
          <w:color w:val="FF0000"/>
          <w:sz w:val="28"/>
          <w:szCs w:val="28"/>
          <w:rtl/>
          <w:lang w:bidi="yi-Hebr"/>
        </w:rPr>
        <w:t>נחום</w:t>
      </w:r>
      <w:r w:rsidRPr="00BE5F57">
        <w:rPr>
          <w:color w:val="auto"/>
          <w:sz w:val="28"/>
          <w:szCs w:val="28"/>
          <w:rtl/>
          <w:lang w:bidi="yi-Hebr"/>
        </w:rPr>
        <w:t xml:space="preserve"> װעװיקס, און זײ האָבן נאָך ש</w:t>
      </w:r>
      <w:r w:rsidRPr="00BE5F57">
        <w:rPr>
          <w:rFonts w:hint="cs"/>
          <w:color w:val="auto"/>
          <w:sz w:val="28"/>
          <w:szCs w:val="28"/>
          <w:rtl/>
          <w:lang w:bidi="yi-Hebr"/>
        </w:rPr>
        <w:t>פּאַ</w:t>
      </w:r>
      <w:r w:rsidRPr="00BE5F57">
        <w:rPr>
          <w:color w:val="auto"/>
          <w:sz w:val="28"/>
          <w:szCs w:val="28"/>
          <w:rtl/>
          <w:lang w:bidi="yi-Hebr"/>
        </w:rPr>
        <w:t>צירט אי</w:t>
      </w:r>
      <w:r w:rsidRPr="00BE5F57">
        <w:rPr>
          <w:rFonts w:hint="cs"/>
          <w:color w:val="auto"/>
          <w:sz w:val="28"/>
          <w:szCs w:val="28"/>
          <w:rtl/>
          <w:lang w:bidi="yi-Hebr"/>
        </w:rPr>
        <w:t>ב</w:t>
      </w:r>
      <w:r w:rsidRPr="00BE5F57">
        <w:rPr>
          <w:color w:val="auto"/>
          <w:sz w:val="28"/>
          <w:szCs w:val="28"/>
          <w:rtl/>
          <w:lang w:bidi="yi-Hebr"/>
        </w:rPr>
        <w:t xml:space="preserve">ער </w:t>
      </w:r>
      <w:r w:rsidRPr="00BE5F57">
        <w:rPr>
          <w:color w:val="008000"/>
          <w:sz w:val="28"/>
          <w:szCs w:val="28"/>
          <w:rtl/>
          <w:lang w:bidi="yi-Hebr"/>
        </w:rPr>
        <w:t>װאָראָנקאָ</w:t>
      </w:r>
      <w:r w:rsidRPr="00BE5F57">
        <w:rPr>
          <w:color w:val="auto"/>
          <w:sz w:val="28"/>
          <w:szCs w:val="28"/>
          <w:rtl/>
          <w:lang w:bidi="yi-Hebr"/>
        </w:rPr>
        <w:t>װער ג</w:t>
      </w:r>
      <w:r w:rsidRPr="00BE5F57">
        <w:rPr>
          <w:rFonts w:hint="cs"/>
          <w:color w:val="auto"/>
          <w:sz w:val="28"/>
          <w:szCs w:val="28"/>
          <w:rtl/>
          <w:lang w:bidi="yi-Hebr"/>
        </w:rPr>
        <w:t>אַס</w:t>
      </w:r>
      <w:r w:rsidRPr="00BE5F57">
        <w:rPr>
          <w:color w:val="auto"/>
          <w:sz w:val="28"/>
          <w:szCs w:val="28"/>
          <w:rtl/>
          <w:lang w:bidi="yi-Hebr"/>
        </w:rPr>
        <w:t xml:space="preserve">ן באָרװעס גלײַך מיט אַלע </w:t>
      </w:r>
      <w:r w:rsidR="000D1415">
        <w:rPr>
          <w:color w:val="FF0000"/>
          <w:sz w:val="28"/>
          <w:szCs w:val="28"/>
          <w:rtl/>
          <w:lang w:bidi="yi-Hebr"/>
        </w:rPr>
        <w:t>בעל־הבתּיש</w:t>
      </w:r>
      <w:r w:rsidRPr="00BE5F57">
        <w:rPr>
          <w:color w:val="FF0000"/>
          <w:sz w:val="28"/>
          <w:szCs w:val="28"/>
          <w:rtl/>
          <w:lang w:bidi="yi-Hebr"/>
        </w:rPr>
        <w:t>ע</w:t>
      </w:r>
      <w:r w:rsidRPr="00BE5F57">
        <w:rPr>
          <w:color w:val="auto"/>
          <w:sz w:val="28"/>
          <w:szCs w:val="28"/>
          <w:rtl/>
          <w:lang w:bidi="yi-Hebr"/>
        </w:rPr>
        <w:t xml:space="preserve"> </w:t>
      </w:r>
      <w:r w:rsidRPr="00BE5F57">
        <w:rPr>
          <w:rFonts w:hint="cs"/>
          <w:color w:val="auto"/>
          <w:sz w:val="28"/>
          <w:szCs w:val="28"/>
          <w:rtl/>
          <w:lang w:bidi="yi-Hebr"/>
        </w:rPr>
        <w:t>ייִ</w:t>
      </w:r>
      <w:r w:rsidRPr="00BE5F57">
        <w:rPr>
          <w:color w:val="auto"/>
          <w:sz w:val="28"/>
          <w:szCs w:val="28"/>
          <w:rtl/>
          <w:lang w:bidi="yi-Hebr"/>
        </w:rPr>
        <w:t>נגלעך. און מע מוז זאָגן דעם רײנעם</w:t>
      </w:r>
      <w:r w:rsidRPr="00BE5F57">
        <w:rPr>
          <w:color w:val="FF0000"/>
          <w:sz w:val="28"/>
          <w:szCs w:val="28"/>
          <w:rtl/>
          <w:lang w:bidi="yi-Hebr"/>
        </w:rPr>
        <w:t xml:space="preserve"> </w:t>
      </w:r>
      <w:r>
        <w:rPr>
          <w:color w:val="FF0000"/>
          <w:sz w:val="28"/>
          <w:szCs w:val="28"/>
          <w:rtl/>
          <w:lang w:bidi="yi-Hebr"/>
        </w:rPr>
        <w:t>אמת</w:t>
      </w:r>
      <w:r w:rsidRPr="00BE5F57">
        <w:rPr>
          <w:color w:val="auto"/>
          <w:sz w:val="28"/>
          <w:szCs w:val="28"/>
          <w:rtl/>
          <w:lang w:bidi="yi-Hebr"/>
        </w:rPr>
        <w:t>, אַז בײד</w:t>
      </w:r>
      <w:r w:rsidRPr="00BE5F57">
        <w:rPr>
          <w:rFonts w:hint="cs"/>
          <w:color w:val="auto"/>
          <w:sz w:val="28"/>
          <w:szCs w:val="28"/>
          <w:rtl/>
          <w:lang w:bidi="yi-Hebr"/>
        </w:rPr>
        <w:t>ע</w:t>
      </w:r>
      <w:r w:rsidRPr="00BE5F57">
        <w:rPr>
          <w:color w:val="auto"/>
          <w:sz w:val="28"/>
          <w:szCs w:val="28"/>
          <w:rtl/>
          <w:lang w:bidi="yi-Hebr"/>
        </w:rPr>
        <w:t xml:space="preserve"> </w:t>
      </w:r>
      <w:r w:rsidR="0026719C" w:rsidRPr="0026719C">
        <w:rPr>
          <w:color w:val="FF0000"/>
          <w:sz w:val="28"/>
          <w:szCs w:val="28"/>
          <w:rtl/>
          <w:lang w:bidi="yi-Hebr"/>
        </w:rPr>
        <w:t>חבֿרים</w:t>
      </w:r>
      <w:r w:rsidRPr="00BE5F57">
        <w:rPr>
          <w:color w:val="auto"/>
          <w:sz w:val="28"/>
          <w:szCs w:val="28"/>
          <w:rtl/>
          <w:lang w:bidi="yi-Hebr"/>
        </w:rPr>
        <w:t xml:space="preserve"> האָבן </w:t>
      </w:r>
      <w:r w:rsidRPr="00BE5F57">
        <w:rPr>
          <w:rFonts w:hint="cs"/>
          <w:color w:val="auto"/>
          <w:sz w:val="28"/>
          <w:szCs w:val="28"/>
          <w:rtl/>
          <w:lang w:bidi="yi-Hebr"/>
        </w:rPr>
        <w:t>נ</w:t>
      </w:r>
      <w:r w:rsidRPr="00BE5F57">
        <w:rPr>
          <w:color w:val="auto"/>
          <w:sz w:val="28"/>
          <w:szCs w:val="28"/>
          <w:rtl/>
          <w:lang w:bidi="yi-Hebr"/>
        </w:rPr>
        <w:t xml:space="preserve">יט אַזױ שטאַרק </w:t>
      </w:r>
      <w:r w:rsidR="006555F5">
        <w:rPr>
          <w:color w:val="FF0000"/>
          <w:sz w:val="28"/>
          <w:szCs w:val="28"/>
          <w:rtl/>
          <w:lang w:bidi="yi-Hebr"/>
        </w:rPr>
        <w:t>חשק</w:t>
      </w:r>
      <w:r w:rsidRPr="00BE5F57">
        <w:rPr>
          <w:color w:val="auto"/>
          <w:sz w:val="28"/>
          <w:szCs w:val="28"/>
          <w:rtl/>
          <w:lang w:bidi="yi-Hebr"/>
        </w:rPr>
        <w:t xml:space="preserve"> געהאַט צו דער </w:t>
      </w:r>
      <w:r w:rsidR="00E24F2C" w:rsidRPr="00E24F2C">
        <w:rPr>
          <w:color w:val="FF0000"/>
          <w:sz w:val="28"/>
          <w:szCs w:val="28"/>
          <w:rtl/>
          <w:lang w:bidi="yi-Hebr"/>
        </w:rPr>
        <w:t>תּורה</w:t>
      </w:r>
      <w:r w:rsidRPr="00BE5F57">
        <w:rPr>
          <w:color w:val="auto"/>
          <w:sz w:val="28"/>
          <w:szCs w:val="28"/>
          <w:rtl/>
          <w:lang w:bidi="yi-Hebr"/>
        </w:rPr>
        <w:t>, װאָס דער</w:t>
      </w:r>
      <w:r w:rsidRPr="00BE5F57">
        <w:rPr>
          <w:color w:val="FF0000"/>
          <w:sz w:val="28"/>
          <w:szCs w:val="28"/>
          <w:rtl/>
          <w:lang w:bidi="yi-Hebr"/>
        </w:rPr>
        <w:t xml:space="preserve"> </w:t>
      </w:r>
      <w:r w:rsidR="006555F5">
        <w:rPr>
          <w:color w:val="FF0000"/>
          <w:sz w:val="28"/>
          <w:szCs w:val="28"/>
          <w:rtl/>
          <w:lang w:bidi="yi-Hebr"/>
        </w:rPr>
        <w:t>רבֿ</w:t>
      </w:r>
      <w:r w:rsidRPr="00BE5F57">
        <w:rPr>
          <w:color w:val="FF0000"/>
          <w:sz w:val="28"/>
          <w:szCs w:val="28"/>
          <w:rtl/>
          <w:lang w:bidi="yi-Hebr"/>
        </w:rPr>
        <w:t xml:space="preserve"> </w:t>
      </w:r>
      <w:r w:rsidR="00F22F38">
        <w:rPr>
          <w:color w:val="FF0000"/>
          <w:sz w:val="28"/>
          <w:szCs w:val="28"/>
          <w:rtl/>
          <w:lang w:bidi="yi-Hebr"/>
        </w:rPr>
        <w:t>רב</w:t>
      </w:r>
      <w:r w:rsidRPr="00BE5F57">
        <w:rPr>
          <w:color w:val="FF0000"/>
          <w:sz w:val="28"/>
          <w:szCs w:val="28"/>
          <w:rtl/>
          <w:lang w:bidi="yi-Hebr"/>
        </w:rPr>
        <w:t xml:space="preserve"> </w:t>
      </w:r>
      <w:r w:rsidR="00C77F32" w:rsidRPr="00C77F32">
        <w:rPr>
          <w:color w:val="FF0000"/>
          <w:sz w:val="28"/>
          <w:szCs w:val="28"/>
          <w:rtl/>
          <w:lang w:bidi="yi-Hebr"/>
        </w:rPr>
        <w:t>חײם</w:t>
      </w:r>
      <w:r w:rsidRPr="00BE5F57">
        <w:rPr>
          <w:color w:val="auto"/>
          <w:sz w:val="28"/>
          <w:szCs w:val="28"/>
          <w:rtl/>
          <w:lang w:bidi="yi-Hebr"/>
        </w:rPr>
        <w:t xml:space="preserve"> </w:t>
      </w:r>
      <w:r w:rsidRPr="00B968E5">
        <w:rPr>
          <w:color w:val="008000"/>
          <w:sz w:val="28"/>
          <w:szCs w:val="28"/>
          <w:rtl/>
          <w:lang w:bidi="yi-Hebr"/>
        </w:rPr>
        <w:t>מעדװעדעװקע</w:t>
      </w:r>
      <w:r w:rsidRPr="00BE5F57">
        <w:rPr>
          <w:color w:val="auto"/>
          <w:sz w:val="28"/>
          <w:szCs w:val="28"/>
          <w:rtl/>
          <w:lang w:bidi="yi-Hebr"/>
        </w:rPr>
        <w:t xml:space="preserve">ר װעט אין זײ </w:t>
      </w:r>
      <w:r w:rsidR="005D5C32">
        <w:rPr>
          <w:rFonts w:hint="cs"/>
          <w:color w:val="auto"/>
          <w:sz w:val="28"/>
          <w:szCs w:val="28"/>
          <w:rtl/>
          <w:lang w:bidi="yi-Hebr"/>
        </w:rPr>
        <w:t>אַ</w:t>
      </w:r>
      <w:r w:rsidRPr="00BE5F57">
        <w:rPr>
          <w:color w:val="auto"/>
          <w:sz w:val="28"/>
          <w:szCs w:val="28"/>
          <w:rtl/>
          <w:lang w:bidi="yi-Hebr"/>
        </w:rPr>
        <w:t xml:space="preserve">רײַנזעצן, און צו זײַן </w:t>
      </w:r>
      <w:r w:rsidR="0095582B" w:rsidRPr="0095582B">
        <w:rPr>
          <w:rFonts w:hint="cs"/>
          <w:color w:val="FF0000"/>
          <w:sz w:val="28"/>
          <w:szCs w:val="28"/>
          <w:rtl/>
          <w:lang w:bidi="yi-Hebr"/>
        </w:rPr>
        <w:t>ייִראת-שמים</w:t>
      </w:r>
      <w:r w:rsidRPr="00BE5F57">
        <w:rPr>
          <w:rFonts w:hint="cs"/>
          <w:color w:val="auto"/>
          <w:sz w:val="28"/>
          <w:szCs w:val="28"/>
          <w:vertAlign w:val="superscript"/>
          <w:rtl/>
          <w:lang w:bidi="yi-Hebr"/>
        </w:rPr>
        <w:t>1</w:t>
      </w:r>
      <w:r w:rsidRPr="00BE5F57">
        <w:rPr>
          <w:color w:val="auto"/>
          <w:sz w:val="28"/>
          <w:szCs w:val="28"/>
          <w:rtl/>
          <w:lang w:bidi="yi-Hebr"/>
        </w:rPr>
        <w:t>, װ</w:t>
      </w:r>
      <w:r w:rsidRPr="00BE5F57">
        <w:rPr>
          <w:rFonts w:hint="cs"/>
          <w:color w:val="auto"/>
          <w:sz w:val="28"/>
          <w:szCs w:val="28"/>
          <w:rtl/>
          <w:lang w:bidi="yi-Hebr"/>
        </w:rPr>
        <w:t>אָס</w:t>
      </w:r>
      <w:r w:rsidRPr="00BE5F57">
        <w:rPr>
          <w:color w:val="auto"/>
          <w:sz w:val="28"/>
          <w:szCs w:val="28"/>
          <w:rtl/>
          <w:lang w:bidi="yi-Hebr"/>
        </w:rPr>
        <w:t xml:space="preserve"> ער װעט אין זײ א</w:t>
      </w:r>
      <w:r w:rsidRPr="00BE5F57">
        <w:rPr>
          <w:rFonts w:hint="cs"/>
          <w:color w:val="auto"/>
          <w:sz w:val="28"/>
          <w:szCs w:val="28"/>
          <w:rtl/>
          <w:lang w:bidi="yi-Hebr"/>
        </w:rPr>
        <w:t>ײַ</w:t>
      </w:r>
      <w:r w:rsidRPr="00BE5F57">
        <w:rPr>
          <w:color w:val="auto"/>
          <w:sz w:val="28"/>
          <w:szCs w:val="28"/>
          <w:rtl/>
          <w:lang w:bidi="yi-Hebr"/>
        </w:rPr>
        <w:t>נ</w:t>
      </w:r>
      <w:r w:rsidRPr="00BE5F57">
        <w:rPr>
          <w:rFonts w:hint="cs"/>
          <w:color w:val="auto"/>
          <w:sz w:val="28"/>
          <w:szCs w:val="28"/>
          <w:rtl/>
          <w:lang w:bidi="yi-Hebr"/>
        </w:rPr>
        <w:t>פֿ</w:t>
      </w:r>
      <w:r w:rsidRPr="00BE5F57">
        <w:rPr>
          <w:color w:val="auto"/>
          <w:sz w:val="28"/>
          <w:szCs w:val="28"/>
          <w:rtl/>
          <w:lang w:bidi="yi-Hebr"/>
        </w:rPr>
        <w:t>ל</w:t>
      </w:r>
      <w:r w:rsidRPr="00BE5F57">
        <w:rPr>
          <w:rFonts w:hint="cs"/>
          <w:color w:val="auto"/>
          <w:sz w:val="28"/>
          <w:szCs w:val="28"/>
          <w:rtl/>
          <w:lang w:bidi="yi-Hebr"/>
        </w:rPr>
        <w:t>אַ</w:t>
      </w:r>
      <w:r w:rsidRPr="00BE5F57">
        <w:rPr>
          <w:color w:val="auto"/>
          <w:sz w:val="28"/>
          <w:szCs w:val="28"/>
          <w:rtl/>
          <w:lang w:bidi="yi-Hebr"/>
        </w:rPr>
        <w:t xml:space="preserve">נצן. זײ האָבן בעסער </w:t>
      </w:r>
      <w:r w:rsidR="006555F5">
        <w:rPr>
          <w:color w:val="FF0000"/>
          <w:sz w:val="28"/>
          <w:szCs w:val="28"/>
          <w:rtl/>
          <w:lang w:bidi="yi-Hebr"/>
        </w:rPr>
        <w:t>חשק</w:t>
      </w:r>
      <w:r w:rsidRPr="00BE5F57">
        <w:rPr>
          <w:color w:val="auto"/>
          <w:sz w:val="28"/>
          <w:szCs w:val="28"/>
          <w:rtl/>
          <w:lang w:bidi="yi-Hebr"/>
        </w:rPr>
        <w:t xml:space="preserve"> געהאַט צו אַנדעדע זאַכן. </w:t>
      </w:r>
      <w:r w:rsidR="005502CD">
        <w:rPr>
          <w:color w:val="FF0000"/>
          <w:sz w:val="28"/>
          <w:szCs w:val="28"/>
          <w:rtl/>
          <w:lang w:bidi="yi-Hebr"/>
        </w:rPr>
        <w:t>למשל</w:t>
      </w:r>
      <w:r w:rsidRPr="00BE5F57">
        <w:rPr>
          <w:color w:val="auto"/>
          <w:sz w:val="28"/>
          <w:szCs w:val="28"/>
          <w:rtl/>
          <w:lang w:bidi="yi-Hebr"/>
        </w:rPr>
        <w:t xml:space="preserve">, גרינע </w:t>
      </w:r>
      <w:r w:rsidRPr="00BE5F57">
        <w:rPr>
          <w:rFonts w:hint="cs"/>
          <w:color w:val="auto"/>
          <w:sz w:val="28"/>
          <w:szCs w:val="28"/>
          <w:rtl/>
          <w:lang w:bidi="yi-Hebr"/>
        </w:rPr>
        <w:t>אַ</w:t>
      </w:r>
      <w:r w:rsidRPr="00BE5F57">
        <w:rPr>
          <w:color w:val="auto"/>
          <w:sz w:val="28"/>
          <w:szCs w:val="28"/>
          <w:rtl/>
          <w:lang w:bidi="yi-Hebr"/>
        </w:rPr>
        <w:t>גרע</w:t>
      </w:r>
      <w:r w:rsidRPr="00BE5F57">
        <w:rPr>
          <w:rFonts w:hint="cs"/>
          <w:color w:val="auto"/>
          <w:sz w:val="28"/>
          <w:szCs w:val="28"/>
          <w:rtl/>
          <w:lang w:bidi="yi-Hebr"/>
        </w:rPr>
        <w:t>ס</w:t>
      </w:r>
      <w:r w:rsidRPr="00BE5F57">
        <w:rPr>
          <w:color w:val="auto"/>
          <w:sz w:val="28"/>
          <w:szCs w:val="28"/>
          <w:rtl/>
          <w:lang w:bidi="yi-Hebr"/>
        </w:rPr>
        <w:t>ן ר</w:t>
      </w:r>
      <w:r w:rsidRPr="00BE5F57">
        <w:rPr>
          <w:rFonts w:hint="cs"/>
          <w:color w:val="auto"/>
          <w:sz w:val="28"/>
          <w:szCs w:val="28"/>
          <w:rtl/>
          <w:lang w:bidi="yi-Hebr"/>
        </w:rPr>
        <w:t>ײַ</w:t>
      </w:r>
      <w:r w:rsidRPr="00BE5F57">
        <w:rPr>
          <w:color w:val="auto"/>
          <w:sz w:val="28"/>
          <w:szCs w:val="28"/>
          <w:rtl/>
          <w:lang w:bidi="yi-Hebr"/>
        </w:rPr>
        <w:t>סן פֿון אַ ב</w:t>
      </w:r>
      <w:r w:rsidRPr="00BE5F57">
        <w:rPr>
          <w:rFonts w:hint="cs"/>
          <w:color w:val="auto"/>
          <w:sz w:val="28"/>
          <w:szCs w:val="28"/>
          <w:rtl/>
          <w:lang w:bidi="yi-Hebr"/>
        </w:rPr>
        <w:t>ױ</w:t>
      </w:r>
      <w:r w:rsidRPr="00BE5F57">
        <w:rPr>
          <w:color w:val="auto"/>
          <w:sz w:val="28"/>
          <w:szCs w:val="28"/>
          <w:rtl/>
          <w:lang w:bidi="yi-Hebr"/>
        </w:rPr>
        <w:t xml:space="preserve">ם, אָדער </w:t>
      </w:r>
      <w:r w:rsidRPr="00BE5F57">
        <w:rPr>
          <w:color w:val="008000"/>
          <w:sz w:val="28"/>
          <w:szCs w:val="28"/>
          <w:rtl/>
          <w:lang w:bidi="yi-Hebr"/>
        </w:rPr>
        <w:t>ט</w:t>
      </w:r>
      <w:r w:rsidRPr="00BE5F57">
        <w:rPr>
          <w:rFonts w:hint="cs"/>
          <w:color w:val="008000"/>
          <w:sz w:val="28"/>
          <w:szCs w:val="28"/>
          <w:rtl/>
          <w:lang w:bidi="yi-Hebr"/>
        </w:rPr>
        <w:t>ר</w:t>
      </w:r>
      <w:r w:rsidRPr="00BE5F57">
        <w:rPr>
          <w:color w:val="008000"/>
          <w:sz w:val="28"/>
          <w:szCs w:val="28"/>
          <w:rtl/>
          <w:lang w:bidi="yi-Hebr"/>
        </w:rPr>
        <w:t>ײ</w:t>
      </w:r>
      <w:r w:rsidRPr="00BE5F57">
        <w:rPr>
          <w:rFonts w:hint="cs"/>
          <w:color w:val="008000"/>
          <w:sz w:val="28"/>
          <w:szCs w:val="28"/>
          <w:rtl/>
          <w:lang w:bidi="yi-Hebr"/>
        </w:rPr>
        <w:t>ס</w:t>
      </w:r>
      <w:r w:rsidRPr="00BE5F57">
        <w:rPr>
          <w:color w:val="008000"/>
          <w:sz w:val="28"/>
          <w:szCs w:val="28"/>
          <w:rtl/>
          <w:lang w:bidi="yi-Hebr"/>
        </w:rPr>
        <w:t>ל</w:t>
      </w:r>
      <w:r w:rsidRPr="00BE5F57">
        <w:rPr>
          <w:color w:val="auto"/>
          <w:sz w:val="28"/>
          <w:szCs w:val="28"/>
          <w:rtl/>
          <w:lang w:bidi="yi-Hebr"/>
        </w:rPr>
        <w:t>ען ב</w:t>
      </w:r>
      <w:r w:rsidRPr="00BE5F57">
        <w:rPr>
          <w:rFonts w:hint="cs"/>
          <w:color w:val="auto"/>
          <w:sz w:val="28"/>
          <w:szCs w:val="28"/>
          <w:rtl/>
          <w:lang w:bidi="yi-Hebr"/>
        </w:rPr>
        <w:t>אַ</w:t>
      </w:r>
      <w:r w:rsidRPr="00BE5F57">
        <w:rPr>
          <w:color w:val="auto"/>
          <w:sz w:val="28"/>
          <w:szCs w:val="28"/>
          <w:rtl/>
          <w:lang w:bidi="yi-Hebr"/>
        </w:rPr>
        <w:t xml:space="preserve">רלעך אָדער </w:t>
      </w:r>
      <w:r w:rsidRPr="00BE5F57">
        <w:rPr>
          <w:rFonts w:hint="cs"/>
          <w:color w:val="auto"/>
          <w:sz w:val="28"/>
          <w:szCs w:val="28"/>
          <w:rtl/>
          <w:lang w:bidi="yi-Hebr"/>
        </w:rPr>
        <w:t>פֿ</w:t>
      </w:r>
      <w:r w:rsidRPr="00BE5F57">
        <w:rPr>
          <w:color w:val="auto"/>
          <w:sz w:val="28"/>
          <w:szCs w:val="28"/>
          <w:rtl/>
          <w:lang w:bidi="yi-Hebr"/>
        </w:rPr>
        <w:t>ל</w:t>
      </w:r>
      <w:r w:rsidRPr="00BE5F57">
        <w:rPr>
          <w:rFonts w:hint="cs"/>
          <w:color w:val="auto"/>
          <w:sz w:val="28"/>
          <w:szCs w:val="28"/>
          <w:rtl/>
          <w:lang w:bidi="yi-Hebr"/>
        </w:rPr>
        <w:t>אָ</w:t>
      </w:r>
      <w:r w:rsidRPr="00BE5F57">
        <w:rPr>
          <w:color w:val="auto"/>
          <w:sz w:val="28"/>
          <w:szCs w:val="28"/>
          <w:rtl/>
          <w:lang w:bidi="yi-Hebr"/>
        </w:rPr>
        <w:t xml:space="preserve">מען, עס מעג זיך זײַן </w:t>
      </w:r>
      <w:r w:rsidR="000C38B5">
        <w:rPr>
          <w:color w:val="FF0000"/>
          <w:sz w:val="28"/>
          <w:szCs w:val="28"/>
          <w:rtl/>
          <w:lang w:bidi="yi-Hebr"/>
        </w:rPr>
        <w:t>אַפֿילו</w:t>
      </w:r>
      <w:r w:rsidRPr="00BE5F57">
        <w:rPr>
          <w:color w:val="auto"/>
          <w:sz w:val="28"/>
          <w:szCs w:val="28"/>
          <w:rtl/>
          <w:lang w:bidi="yi-Hebr"/>
        </w:rPr>
        <w:t xml:space="preserve"> פֿון אַן אײגע</w:t>
      </w:r>
      <w:r w:rsidRPr="00BE5F57">
        <w:rPr>
          <w:rFonts w:hint="cs"/>
          <w:color w:val="auto"/>
          <w:sz w:val="28"/>
          <w:szCs w:val="28"/>
          <w:rtl/>
          <w:lang w:bidi="yi-Hebr"/>
        </w:rPr>
        <w:t>נ</w:t>
      </w:r>
      <w:r w:rsidRPr="00BE5F57">
        <w:rPr>
          <w:color w:val="auto"/>
          <w:sz w:val="28"/>
          <w:szCs w:val="28"/>
          <w:rtl/>
          <w:lang w:bidi="yi-Hebr"/>
        </w:rPr>
        <w:t xml:space="preserve">עם גאָרטן, איז אַ </w:t>
      </w:r>
      <w:r w:rsidR="00BA2FC4">
        <w:rPr>
          <w:color w:val="FF0000"/>
          <w:sz w:val="28"/>
          <w:szCs w:val="28"/>
          <w:rtl/>
          <w:lang w:bidi="yi-Hebr"/>
        </w:rPr>
        <w:t>סך</w:t>
      </w:r>
      <w:r w:rsidRPr="00BE5F57">
        <w:rPr>
          <w:color w:val="auto"/>
          <w:sz w:val="28"/>
          <w:szCs w:val="28"/>
          <w:rtl/>
          <w:lang w:bidi="yi-Hebr"/>
        </w:rPr>
        <w:t xml:space="preserve"> מער פֿאַרגעניגן, װי שמאַכטן אי</w:t>
      </w:r>
      <w:r w:rsidRPr="00BE5F57">
        <w:rPr>
          <w:rFonts w:hint="cs"/>
          <w:color w:val="auto"/>
          <w:sz w:val="28"/>
          <w:szCs w:val="28"/>
          <w:rtl/>
          <w:lang w:bidi="yi-Hebr"/>
        </w:rPr>
        <w:t>ב</w:t>
      </w:r>
      <w:r w:rsidRPr="00BE5F57">
        <w:rPr>
          <w:color w:val="auto"/>
          <w:sz w:val="28"/>
          <w:szCs w:val="28"/>
          <w:rtl/>
          <w:lang w:bidi="yi-Hebr"/>
        </w:rPr>
        <w:t xml:space="preserve">ער דער </w:t>
      </w:r>
      <w:r w:rsidR="002E5578">
        <w:rPr>
          <w:color w:val="FF0000"/>
          <w:sz w:val="28"/>
          <w:szCs w:val="28"/>
          <w:rtl/>
          <w:lang w:bidi="yi-Hebr"/>
        </w:rPr>
        <w:t>גמרא</w:t>
      </w:r>
      <w:r w:rsidRPr="00BE5F57">
        <w:rPr>
          <w:color w:val="auto"/>
          <w:sz w:val="28"/>
          <w:szCs w:val="28"/>
          <w:rtl/>
          <w:lang w:bidi="yi-Hebr"/>
        </w:rPr>
        <w:t xml:space="preserve">, אָדער </w:t>
      </w:r>
      <w:r w:rsidRPr="00BE5F57">
        <w:rPr>
          <w:color w:val="FF0000"/>
          <w:sz w:val="28"/>
          <w:szCs w:val="28"/>
          <w:rtl/>
          <w:lang w:bidi="yi-Hebr"/>
        </w:rPr>
        <w:t>דאַװנ</w:t>
      </w:r>
      <w:r w:rsidRPr="00BE5F57">
        <w:rPr>
          <w:color w:val="auto"/>
          <w:sz w:val="28"/>
          <w:szCs w:val="28"/>
          <w:rtl/>
          <w:lang w:bidi="yi-Hebr"/>
        </w:rPr>
        <w:t>ען מ</w:t>
      </w:r>
      <w:r w:rsidRPr="00BE5F57">
        <w:rPr>
          <w:rFonts w:hint="cs"/>
          <w:color w:val="auto"/>
          <w:sz w:val="28"/>
          <w:szCs w:val="28"/>
          <w:rtl/>
          <w:lang w:bidi="yi-Hebr"/>
        </w:rPr>
        <w:t>י</w:t>
      </w:r>
      <w:r w:rsidRPr="00BE5F57">
        <w:rPr>
          <w:color w:val="auto"/>
          <w:sz w:val="28"/>
          <w:szCs w:val="28"/>
          <w:rtl/>
          <w:lang w:bidi="yi-Hebr"/>
        </w:rPr>
        <w:t xml:space="preserve">ט </w:t>
      </w:r>
      <w:r w:rsidR="0095582B" w:rsidRPr="0095582B">
        <w:rPr>
          <w:color w:val="FF0000"/>
          <w:sz w:val="28"/>
          <w:szCs w:val="28"/>
          <w:rtl/>
          <w:lang w:bidi="yi-Hebr"/>
        </w:rPr>
        <w:t>כּװנה</w:t>
      </w:r>
      <w:r w:rsidRPr="00BE5F57">
        <w:rPr>
          <w:color w:val="auto"/>
          <w:sz w:val="28"/>
          <w:szCs w:val="28"/>
          <w:vertAlign w:val="superscript"/>
          <w:rtl/>
          <w:lang w:bidi="yi-Hebr"/>
        </w:rPr>
        <w:t>2</w:t>
      </w:r>
      <w:r w:rsidRPr="00BE5F57">
        <w:rPr>
          <w:color w:val="auto"/>
          <w:sz w:val="28"/>
          <w:szCs w:val="28"/>
          <w:rtl/>
          <w:lang w:bidi="yi-Hebr"/>
        </w:rPr>
        <w:t>, װי דער</w:t>
      </w:r>
      <w:r w:rsidRPr="00BE5F57">
        <w:rPr>
          <w:color w:val="FF0000"/>
          <w:sz w:val="28"/>
          <w:szCs w:val="28"/>
          <w:rtl/>
          <w:lang w:bidi="yi-Hebr"/>
        </w:rPr>
        <w:t xml:space="preserve"> </w:t>
      </w:r>
      <w:r w:rsidR="006555F5">
        <w:rPr>
          <w:color w:val="FF0000"/>
          <w:sz w:val="28"/>
          <w:szCs w:val="28"/>
          <w:rtl/>
          <w:lang w:bidi="yi-Hebr"/>
        </w:rPr>
        <w:t>רבֿ</w:t>
      </w:r>
      <w:r w:rsidRPr="00BE5F57">
        <w:rPr>
          <w:color w:val="FF0000"/>
          <w:sz w:val="28"/>
          <w:szCs w:val="28"/>
          <w:rtl/>
          <w:lang w:bidi="yi-Hebr"/>
        </w:rPr>
        <w:t xml:space="preserve"> </w:t>
      </w:r>
      <w:r w:rsidR="00F22F38">
        <w:rPr>
          <w:color w:val="FF0000"/>
          <w:sz w:val="28"/>
          <w:szCs w:val="28"/>
          <w:rtl/>
          <w:lang w:bidi="yi-Hebr"/>
        </w:rPr>
        <w:t>רב</w:t>
      </w:r>
      <w:r w:rsidRPr="00BE5F57">
        <w:rPr>
          <w:color w:val="FF0000"/>
          <w:sz w:val="28"/>
          <w:szCs w:val="28"/>
          <w:rtl/>
          <w:lang w:bidi="yi-Hebr"/>
        </w:rPr>
        <w:t xml:space="preserve"> </w:t>
      </w:r>
      <w:r w:rsidR="00C77F32" w:rsidRPr="00C77F32">
        <w:rPr>
          <w:color w:val="FF0000"/>
          <w:sz w:val="28"/>
          <w:szCs w:val="28"/>
          <w:rtl/>
          <w:lang w:bidi="yi-Hebr"/>
        </w:rPr>
        <w:t>חײם</w:t>
      </w:r>
      <w:r w:rsidRPr="00BE5F57">
        <w:rPr>
          <w:color w:val="auto"/>
          <w:sz w:val="28"/>
          <w:szCs w:val="28"/>
          <w:rtl/>
          <w:lang w:bidi="yi-Hebr"/>
        </w:rPr>
        <w:t xml:space="preserve"> האָט גע</w:t>
      </w:r>
      <w:r w:rsidRPr="00BE5F57">
        <w:rPr>
          <w:rFonts w:hint="cs"/>
          <w:color w:val="auto"/>
          <w:sz w:val="28"/>
          <w:szCs w:val="28"/>
          <w:rtl/>
          <w:lang w:bidi="yi-Hebr"/>
        </w:rPr>
        <w:t>פֿ</w:t>
      </w:r>
      <w:r w:rsidRPr="00BE5F57">
        <w:rPr>
          <w:color w:val="auto"/>
          <w:sz w:val="28"/>
          <w:szCs w:val="28"/>
          <w:rtl/>
          <w:lang w:bidi="yi-Hebr"/>
        </w:rPr>
        <w:t xml:space="preserve">אָדערט פֿון זײַנע </w:t>
      </w:r>
      <w:r w:rsidR="0095582B" w:rsidRPr="0095582B">
        <w:rPr>
          <w:color w:val="FF0000"/>
          <w:sz w:val="28"/>
          <w:szCs w:val="28"/>
          <w:rtl/>
          <w:lang w:bidi="yi-Hebr"/>
        </w:rPr>
        <w:t>תּלמיד</w:t>
      </w:r>
      <w:r w:rsidRPr="00BE5F57">
        <w:rPr>
          <w:rFonts w:hint="cs"/>
          <w:color w:val="FF0000"/>
          <w:sz w:val="28"/>
          <w:szCs w:val="28"/>
          <w:rtl/>
          <w:lang w:bidi="yi-Hebr"/>
        </w:rPr>
        <w:t>י</w:t>
      </w:r>
      <w:r w:rsidRPr="00BE5F57">
        <w:rPr>
          <w:color w:val="FF0000"/>
          <w:sz w:val="28"/>
          <w:szCs w:val="28"/>
          <w:rtl/>
          <w:lang w:bidi="yi-Hebr"/>
        </w:rPr>
        <w:t>ם</w:t>
      </w:r>
      <w:r w:rsidRPr="00BE5F57">
        <w:rPr>
          <w:color w:val="auto"/>
          <w:sz w:val="28"/>
          <w:szCs w:val="28"/>
          <w:rtl/>
          <w:lang w:bidi="yi-Hebr"/>
        </w:rPr>
        <w:t>, אָדער זאָגן אַ ק</w:t>
      </w:r>
      <w:r w:rsidRPr="00BE5F57">
        <w:rPr>
          <w:rFonts w:hint="cs"/>
          <w:color w:val="auto"/>
          <w:sz w:val="28"/>
          <w:szCs w:val="28"/>
          <w:rtl/>
          <w:lang w:bidi="yi-Hebr"/>
        </w:rPr>
        <w:t>אַפּ</w:t>
      </w:r>
      <w:r w:rsidRPr="00BE5F57">
        <w:rPr>
          <w:color w:val="auto"/>
          <w:sz w:val="28"/>
          <w:szCs w:val="28"/>
          <w:rtl/>
          <w:lang w:bidi="yi-Hebr"/>
        </w:rPr>
        <w:t xml:space="preserve">יטל </w:t>
      </w:r>
      <w:r w:rsidR="006555F5">
        <w:rPr>
          <w:color w:val="FF0000"/>
          <w:sz w:val="28"/>
          <w:szCs w:val="28"/>
          <w:rtl/>
          <w:lang w:bidi="yi-Hebr"/>
        </w:rPr>
        <w:lastRenderedPageBreak/>
        <w:t>תּהילים</w:t>
      </w:r>
      <w:r w:rsidRPr="00BE5F57">
        <w:rPr>
          <w:color w:val="auto"/>
          <w:sz w:val="28"/>
          <w:szCs w:val="28"/>
          <w:rtl/>
          <w:lang w:bidi="yi-Hebr"/>
        </w:rPr>
        <w:t>.</w:t>
      </w:r>
    </w:p>
    <w:p w:rsidR="00FE52BE" w:rsidRPr="00BE5F57" w:rsidRDefault="00FE52BE" w:rsidP="00FE52BE">
      <w:pPr>
        <w:widowControl w:val="0"/>
        <w:bidi/>
        <w:ind w:firstLine="284"/>
        <w:jc w:val="both"/>
        <w:rPr>
          <w:color w:val="auto"/>
          <w:sz w:val="28"/>
          <w:szCs w:val="28"/>
          <w:lang w:bidi="yi-Hebr"/>
        </w:rPr>
      </w:pPr>
      <w:r w:rsidRPr="00BE5F57">
        <w:rPr>
          <w:rFonts w:hint="cs"/>
          <w:color w:val="auto"/>
          <w:sz w:val="28"/>
          <w:szCs w:val="28"/>
          <w:rtl/>
          <w:lang w:bidi="yi-Hebr"/>
        </w:rPr>
        <w:t>–</w:t>
      </w:r>
      <w:r w:rsidRPr="00BE5F57">
        <w:rPr>
          <w:color w:val="auto"/>
          <w:sz w:val="28"/>
          <w:szCs w:val="28"/>
          <w:rtl/>
          <w:lang w:bidi="yi-Hebr"/>
        </w:rPr>
        <w:t xml:space="preserve"> די </w:t>
      </w:r>
      <w:r w:rsidR="002E5578">
        <w:rPr>
          <w:color w:val="FF0000"/>
          <w:sz w:val="28"/>
          <w:szCs w:val="28"/>
          <w:rtl/>
          <w:lang w:bidi="yi-Hebr"/>
        </w:rPr>
        <w:t>גמרא</w:t>
      </w:r>
      <w:r w:rsidRPr="00BE5F57">
        <w:rPr>
          <w:color w:val="auto"/>
          <w:sz w:val="28"/>
          <w:szCs w:val="28"/>
          <w:rtl/>
          <w:lang w:bidi="yi-Hebr"/>
        </w:rPr>
        <w:t xml:space="preserve"> א</w:t>
      </w:r>
      <w:r w:rsidRPr="00BE5F57">
        <w:rPr>
          <w:rFonts w:hint="cs"/>
          <w:color w:val="auto"/>
          <w:sz w:val="28"/>
          <w:szCs w:val="28"/>
          <w:rtl/>
          <w:lang w:bidi="yi-Hebr"/>
        </w:rPr>
        <w:t>י</w:t>
      </w:r>
      <w:r w:rsidRPr="00BE5F57">
        <w:rPr>
          <w:color w:val="auto"/>
          <w:sz w:val="28"/>
          <w:szCs w:val="28"/>
          <w:rtl/>
          <w:lang w:bidi="yi-Hebr"/>
        </w:rPr>
        <w:t>ז ניט קײן ציג, זי װעט ניט אַנטלױ</w:t>
      </w:r>
      <w:r w:rsidRPr="00BE5F57">
        <w:rPr>
          <w:rFonts w:hint="cs"/>
          <w:color w:val="auto"/>
          <w:sz w:val="28"/>
          <w:szCs w:val="28"/>
          <w:rtl/>
          <w:lang w:bidi="yi-Hebr"/>
        </w:rPr>
        <w:t>פֿן</w:t>
      </w:r>
      <w:r w:rsidRPr="00BE5F57">
        <w:rPr>
          <w:color w:val="auto"/>
          <w:sz w:val="28"/>
          <w:szCs w:val="28"/>
          <w:rtl/>
          <w:lang w:bidi="yi-Hebr"/>
        </w:rPr>
        <w:t xml:space="preserve">, </w:t>
      </w:r>
      <w:r w:rsidRPr="00BE5F57">
        <w:rPr>
          <w:color w:val="FF0000"/>
          <w:sz w:val="28"/>
          <w:szCs w:val="28"/>
          <w:rtl/>
          <w:lang w:bidi="yi-Hebr"/>
        </w:rPr>
        <w:t>דאַװנ</w:t>
      </w:r>
      <w:r w:rsidRPr="00BE5F57">
        <w:rPr>
          <w:color w:val="auto"/>
          <w:sz w:val="28"/>
          <w:szCs w:val="28"/>
          <w:rtl/>
          <w:lang w:bidi="yi-Hebr"/>
        </w:rPr>
        <w:t xml:space="preserve">ען װעט גאָט </w:t>
      </w:r>
      <w:r w:rsidR="00DB3A6F" w:rsidRPr="00DB3A6F">
        <w:rPr>
          <w:color w:val="FF0000"/>
          <w:sz w:val="28"/>
          <w:szCs w:val="28"/>
          <w:rtl/>
          <w:lang w:bidi="yi-Hebr"/>
        </w:rPr>
        <w:t>מוחל</w:t>
      </w:r>
      <w:r w:rsidRPr="00BE5F57">
        <w:rPr>
          <w:color w:val="auto"/>
          <w:sz w:val="28"/>
          <w:szCs w:val="28"/>
          <w:rtl/>
          <w:lang w:bidi="yi-Hebr"/>
        </w:rPr>
        <w:t xml:space="preserve"> זײַן, און </w:t>
      </w:r>
      <w:r w:rsidR="006555F5">
        <w:rPr>
          <w:color w:val="FF0000"/>
          <w:sz w:val="28"/>
          <w:szCs w:val="28"/>
          <w:rtl/>
          <w:lang w:bidi="yi-Hebr"/>
        </w:rPr>
        <w:t>תּהילים</w:t>
      </w:r>
      <w:r w:rsidRPr="00BE5F57">
        <w:rPr>
          <w:color w:val="auto"/>
          <w:sz w:val="28"/>
          <w:szCs w:val="28"/>
          <w:rtl/>
          <w:lang w:bidi="yi-Hebr"/>
        </w:rPr>
        <w:t xml:space="preserve"> </w:t>
      </w:r>
      <w:r w:rsidRPr="00BE5F57">
        <w:rPr>
          <w:rFonts w:hint="cs"/>
          <w:color w:val="auto"/>
          <w:sz w:val="28"/>
          <w:szCs w:val="28"/>
          <w:rtl/>
          <w:lang w:bidi="yi-Hebr"/>
        </w:rPr>
        <w:t>לאָ</w:t>
      </w:r>
      <w:r w:rsidRPr="00BE5F57">
        <w:rPr>
          <w:color w:val="auto"/>
          <w:sz w:val="28"/>
          <w:szCs w:val="28"/>
          <w:rtl/>
          <w:lang w:bidi="yi-Hebr"/>
        </w:rPr>
        <w:t xml:space="preserve">זן זאָגן אַלטע </w:t>
      </w:r>
      <w:r w:rsidRPr="00BE5F57">
        <w:rPr>
          <w:rFonts w:hint="cs"/>
          <w:color w:val="auto"/>
          <w:sz w:val="28"/>
          <w:szCs w:val="28"/>
          <w:rtl/>
          <w:lang w:bidi="yi-Hebr"/>
        </w:rPr>
        <w:t>ייִ</w:t>
      </w:r>
      <w:r w:rsidRPr="00BE5F57">
        <w:rPr>
          <w:color w:val="auto"/>
          <w:sz w:val="28"/>
          <w:szCs w:val="28"/>
          <w:rtl/>
          <w:lang w:bidi="yi-Hebr"/>
        </w:rPr>
        <w:t>דן!</w:t>
      </w:r>
      <w:r w:rsidRPr="00BE5F57">
        <w:rPr>
          <w:rFonts w:hint="cs"/>
          <w:color w:val="auto"/>
          <w:sz w:val="28"/>
          <w:szCs w:val="28"/>
          <w:rtl/>
          <w:lang w:bidi="yi-Hebr"/>
        </w:rPr>
        <w:t>.</w:t>
      </w:r>
      <w:r w:rsidRPr="00BE5F57">
        <w:rPr>
          <w:color w:val="auto"/>
          <w:sz w:val="28"/>
          <w:szCs w:val="28"/>
          <w:rtl/>
          <w:lang w:bidi="yi-Hebr"/>
        </w:rPr>
        <w:t>.</w:t>
      </w:r>
    </w:p>
    <w:p w:rsidR="00FE52BE" w:rsidRPr="00BE5F57" w:rsidRDefault="00FE52BE" w:rsidP="00FE52BE">
      <w:pPr>
        <w:widowControl w:val="0"/>
        <w:bidi/>
        <w:ind w:firstLine="284"/>
        <w:jc w:val="both"/>
        <w:rPr>
          <w:color w:val="auto"/>
          <w:sz w:val="28"/>
          <w:szCs w:val="28"/>
          <w:lang w:bidi="yi-Hebr"/>
        </w:rPr>
      </w:pPr>
      <w:r>
        <w:rPr>
          <w:color w:val="auto"/>
          <w:sz w:val="28"/>
          <w:szCs w:val="28"/>
          <w:rtl/>
          <w:lang w:bidi="yi-Hebr"/>
        </w:rPr>
        <w:t>אַז</w:t>
      </w:r>
      <w:r w:rsidRPr="00BE5F57">
        <w:rPr>
          <w:rFonts w:hint="cs"/>
          <w:color w:val="auto"/>
          <w:sz w:val="28"/>
          <w:szCs w:val="28"/>
          <w:rtl/>
          <w:lang w:bidi="yi-Hebr"/>
        </w:rPr>
        <w:t>ױ</w:t>
      </w:r>
      <w:r w:rsidRPr="00BE5F57">
        <w:rPr>
          <w:color w:val="auto"/>
          <w:sz w:val="28"/>
          <w:szCs w:val="28"/>
          <w:rtl/>
          <w:lang w:bidi="yi-Hebr"/>
        </w:rPr>
        <w:t xml:space="preserve"> האָט אײַנגע</w:t>
      </w:r>
      <w:r w:rsidR="005D5C32" w:rsidRPr="005D5C32">
        <w:rPr>
          <w:color w:val="FF0000"/>
          <w:sz w:val="28"/>
          <w:szCs w:val="28"/>
          <w:rtl/>
          <w:lang w:bidi="yi-Hebr"/>
        </w:rPr>
        <w:t>טענה</w:t>
      </w:r>
      <w:r w:rsidRPr="00BE5F57">
        <w:rPr>
          <w:color w:val="auto"/>
          <w:sz w:val="28"/>
          <w:szCs w:val="28"/>
          <w:rtl/>
          <w:lang w:bidi="yi-Hebr"/>
        </w:rPr>
        <w:t xml:space="preserve">ט </w:t>
      </w:r>
      <w:r w:rsidR="00C77F32" w:rsidRPr="00C77F32">
        <w:rPr>
          <w:color w:val="FF0000"/>
          <w:sz w:val="28"/>
          <w:szCs w:val="28"/>
          <w:rtl/>
          <w:lang w:bidi="yi-Hebr"/>
        </w:rPr>
        <w:t>מאיר</w:t>
      </w:r>
      <w:r w:rsidRPr="00BE5F57">
        <w:rPr>
          <w:color w:val="auto"/>
          <w:sz w:val="28"/>
          <w:szCs w:val="28"/>
          <w:rtl/>
          <w:lang w:bidi="yi-Hebr"/>
        </w:rPr>
        <w:t xml:space="preserve"> </w:t>
      </w:r>
      <w:r w:rsidRPr="005D5C32">
        <w:rPr>
          <w:color w:val="008000"/>
          <w:sz w:val="28"/>
          <w:szCs w:val="28"/>
          <w:rtl/>
          <w:lang w:bidi="yi-Hebr"/>
        </w:rPr>
        <w:t>מעדװעדעװקע</w:t>
      </w:r>
      <w:r w:rsidRPr="00BE5F57">
        <w:rPr>
          <w:color w:val="auto"/>
          <w:sz w:val="28"/>
          <w:szCs w:val="28"/>
          <w:rtl/>
          <w:lang w:bidi="yi-Hebr"/>
        </w:rPr>
        <w:t xml:space="preserve">ר </w:t>
      </w:r>
      <w:r w:rsidRPr="00BE5F57">
        <w:rPr>
          <w:rFonts w:hint="cs"/>
          <w:color w:val="auto"/>
          <w:sz w:val="28"/>
          <w:szCs w:val="28"/>
          <w:rtl/>
          <w:lang w:bidi="yi-Hebr"/>
        </w:rPr>
        <w:t>מ</w:t>
      </w:r>
      <w:r w:rsidRPr="00BE5F57">
        <w:rPr>
          <w:color w:val="auto"/>
          <w:sz w:val="28"/>
          <w:szCs w:val="28"/>
          <w:rtl/>
          <w:lang w:bidi="yi-Hebr"/>
        </w:rPr>
        <w:t xml:space="preserve">יט זײַן </w:t>
      </w:r>
      <w:r w:rsidR="008175D5" w:rsidRPr="008175D5">
        <w:rPr>
          <w:color w:val="FF0000"/>
          <w:sz w:val="28"/>
          <w:szCs w:val="28"/>
          <w:rtl/>
          <w:lang w:bidi="yi-Hebr"/>
        </w:rPr>
        <w:t>חבֿר</w:t>
      </w:r>
      <w:r w:rsidRPr="00BE5F57">
        <w:rPr>
          <w:color w:val="auto"/>
          <w:sz w:val="28"/>
          <w:szCs w:val="28"/>
          <w:rtl/>
          <w:lang w:bidi="yi-Hebr"/>
        </w:rPr>
        <w:t xml:space="preserve"> </w:t>
      </w:r>
      <w:r>
        <w:rPr>
          <w:color w:val="FF0000"/>
          <w:sz w:val="28"/>
          <w:szCs w:val="28"/>
          <w:rtl/>
          <w:lang w:bidi="yi-Hebr"/>
        </w:rPr>
        <w:t>שלום</w:t>
      </w:r>
      <w:r w:rsidRPr="00BE5F57">
        <w:rPr>
          <w:color w:val="auto"/>
          <w:sz w:val="28"/>
          <w:szCs w:val="28"/>
          <w:rtl/>
          <w:lang w:bidi="yi-Hebr"/>
        </w:rPr>
        <w:t xml:space="preserve"> </w:t>
      </w:r>
      <w:r w:rsidR="00F22F38">
        <w:rPr>
          <w:color w:val="FF0000"/>
          <w:sz w:val="28"/>
          <w:szCs w:val="28"/>
          <w:rtl/>
          <w:lang w:bidi="yi-Hebr"/>
        </w:rPr>
        <w:t>נחום</w:t>
      </w:r>
      <w:r w:rsidRPr="00BE5F57">
        <w:rPr>
          <w:color w:val="auto"/>
          <w:sz w:val="28"/>
          <w:szCs w:val="28"/>
          <w:rtl/>
          <w:lang w:bidi="yi-Hebr"/>
        </w:rPr>
        <w:t xml:space="preserve"> װעװיקס און האָט אים בעס</w:t>
      </w:r>
      <w:r w:rsidRPr="00BE5F57">
        <w:rPr>
          <w:rFonts w:hint="cs"/>
          <w:color w:val="auto"/>
          <w:sz w:val="28"/>
          <w:szCs w:val="28"/>
          <w:rtl/>
          <w:lang w:bidi="yi-Hebr"/>
        </w:rPr>
        <w:t>ע</w:t>
      </w:r>
      <w:r w:rsidRPr="00BE5F57">
        <w:rPr>
          <w:color w:val="auto"/>
          <w:sz w:val="28"/>
          <w:szCs w:val="28"/>
          <w:rtl/>
          <w:lang w:bidi="yi-Hebr"/>
        </w:rPr>
        <w:t xml:space="preserve">ר געלערנט, װיִאַזױ מע קלעטערט אַרוף אין אײן </w:t>
      </w:r>
      <w:r w:rsidR="0095582B" w:rsidRPr="0095582B">
        <w:rPr>
          <w:color w:val="FF0000"/>
          <w:sz w:val="28"/>
          <w:szCs w:val="28"/>
          <w:rtl/>
          <w:lang w:bidi="yi-Hebr"/>
        </w:rPr>
        <w:t>שמע ישׂראל</w:t>
      </w:r>
      <w:r w:rsidRPr="00BE5F57">
        <w:rPr>
          <w:color w:val="auto"/>
          <w:sz w:val="28"/>
          <w:szCs w:val="28"/>
          <w:vertAlign w:val="superscript"/>
          <w:rtl/>
          <w:lang w:bidi="yi-Hebr"/>
        </w:rPr>
        <w:t>3</w:t>
      </w:r>
      <w:r w:rsidRPr="00BE5F57">
        <w:rPr>
          <w:color w:val="auto"/>
          <w:sz w:val="28"/>
          <w:szCs w:val="28"/>
          <w:rtl/>
          <w:lang w:bidi="yi-Hebr"/>
        </w:rPr>
        <w:t xml:space="preserve"> אַפֿן העכסטן בױם, אָדער װיִאַזױ מע ש</w:t>
      </w:r>
      <w:r w:rsidRPr="00BE5F57">
        <w:rPr>
          <w:rFonts w:hint="cs"/>
          <w:color w:val="auto"/>
          <w:sz w:val="28"/>
          <w:szCs w:val="28"/>
          <w:rtl/>
          <w:lang w:bidi="yi-Hebr"/>
        </w:rPr>
        <w:t>פּ</w:t>
      </w:r>
      <w:r w:rsidRPr="00BE5F57">
        <w:rPr>
          <w:color w:val="auto"/>
          <w:sz w:val="28"/>
          <w:szCs w:val="28"/>
          <w:rtl/>
          <w:lang w:bidi="yi-Hebr"/>
        </w:rPr>
        <w:t>רינגט אונטער און מע פֿ</w:t>
      </w:r>
      <w:r w:rsidRPr="00BE5F57">
        <w:rPr>
          <w:rFonts w:hint="cs"/>
          <w:color w:val="auto"/>
          <w:sz w:val="28"/>
          <w:szCs w:val="28"/>
          <w:rtl/>
          <w:lang w:bidi="yi-Hebr"/>
        </w:rPr>
        <w:t>אַ</w:t>
      </w:r>
      <w:r w:rsidRPr="00BE5F57">
        <w:rPr>
          <w:color w:val="auto"/>
          <w:sz w:val="28"/>
          <w:szCs w:val="28"/>
          <w:rtl/>
          <w:lang w:bidi="yi-Hebr"/>
        </w:rPr>
        <w:t>ר</w:t>
      </w:r>
      <w:r w:rsidRPr="00BE5F57">
        <w:rPr>
          <w:color w:val="008000"/>
          <w:sz w:val="28"/>
          <w:szCs w:val="28"/>
          <w:rtl/>
          <w:lang w:bidi="yi-Hebr"/>
        </w:rPr>
        <w:t>טשע</w:t>
      </w:r>
      <w:r w:rsidRPr="00BE5F57">
        <w:rPr>
          <w:rFonts w:hint="cs"/>
          <w:color w:val="008000"/>
          <w:sz w:val="28"/>
          <w:szCs w:val="28"/>
          <w:rtl/>
          <w:lang w:bidi="yi-Hebr"/>
        </w:rPr>
        <w:t>פּ</w:t>
      </w:r>
      <w:r w:rsidRPr="00BE5F57">
        <w:rPr>
          <w:color w:val="auto"/>
          <w:sz w:val="28"/>
          <w:szCs w:val="28"/>
          <w:rtl/>
          <w:lang w:bidi="yi-Hebr"/>
        </w:rPr>
        <w:t>עט אַ צװ</w:t>
      </w:r>
      <w:r w:rsidRPr="00BE5F57">
        <w:rPr>
          <w:rFonts w:hint="cs"/>
          <w:color w:val="auto"/>
          <w:sz w:val="28"/>
          <w:szCs w:val="28"/>
          <w:rtl/>
          <w:lang w:bidi="yi-Hebr"/>
        </w:rPr>
        <w:t>ײַ</w:t>
      </w:r>
      <w:r w:rsidRPr="00BE5F57">
        <w:rPr>
          <w:color w:val="auto"/>
          <w:sz w:val="28"/>
          <w:szCs w:val="28"/>
          <w:rtl/>
          <w:lang w:bidi="yi-Hebr"/>
        </w:rPr>
        <w:t>ג פֿון אַ ק</w:t>
      </w:r>
      <w:r w:rsidRPr="00BE5F57">
        <w:rPr>
          <w:rFonts w:hint="cs"/>
          <w:color w:val="auto"/>
          <w:sz w:val="28"/>
          <w:szCs w:val="28"/>
          <w:rtl/>
          <w:lang w:bidi="yi-Hebr"/>
        </w:rPr>
        <w:t>אַ</w:t>
      </w:r>
      <w:r w:rsidRPr="00BE5F57">
        <w:rPr>
          <w:color w:val="auto"/>
          <w:sz w:val="28"/>
          <w:szCs w:val="28"/>
          <w:rtl/>
          <w:lang w:bidi="yi-Hebr"/>
        </w:rPr>
        <w:t>רשנבױם, קריכן די ק</w:t>
      </w:r>
      <w:r w:rsidRPr="00BE5F57">
        <w:rPr>
          <w:rFonts w:hint="cs"/>
          <w:color w:val="auto"/>
          <w:sz w:val="28"/>
          <w:szCs w:val="28"/>
          <w:rtl/>
          <w:lang w:bidi="yi-Hebr"/>
        </w:rPr>
        <w:t>אַ</w:t>
      </w:r>
      <w:r w:rsidRPr="00BE5F57">
        <w:rPr>
          <w:color w:val="auto"/>
          <w:sz w:val="28"/>
          <w:szCs w:val="28"/>
          <w:rtl/>
          <w:lang w:bidi="yi-Hebr"/>
        </w:rPr>
        <w:t>רשן דעמלט אַלײן א</w:t>
      </w:r>
      <w:r w:rsidRPr="00BE5F57">
        <w:rPr>
          <w:rFonts w:hint="cs"/>
          <w:color w:val="auto"/>
          <w:sz w:val="28"/>
          <w:szCs w:val="28"/>
          <w:rtl/>
          <w:lang w:bidi="yi-Hebr"/>
        </w:rPr>
        <w:t>י</w:t>
      </w:r>
      <w:r w:rsidRPr="00BE5F57">
        <w:rPr>
          <w:color w:val="auto"/>
          <w:sz w:val="28"/>
          <w:szCs w:val="28"/>
          <w:rtl/>
          <w:lang w:bidi="yi-Hebr"/>
        </w:rPr>
        <w:t xml:space="preserve">ן </w:t>
      </w:r>
      <w:r w:rsidRPr="00BE5F57">
        <w:rPr>
          <w:rFonts w:hint="cs"/>
          <w:color w:val="auto"/>
          <w:sz w:val="28"/>
          <w:szCs w:val="28"/>
          <w:rtl/>
          <w:lang w:bidi="yi-Hebr"/>
        </w:rPr>
        <w:t>מױל</w:t>
      </w:r>
      <w:r w:rsidRPr="00BE5F57">
        <w:rPr>
          <w:color w:val="auto"/>
          <w:sz w:val="28"/>
          <w:szCs w:val="28"/>
          <w:rtl/>
          <w:lang w:bidi="yi-Hebr"/>
        </w:rPr>
        <w:t xml:space="preserve"> אַרײַן, א</w:t>
      </w:r>
      <w:r w:rsidRPr="00BE5F57">
        <w:rPr>
          <w:rFonts w:hint="cs"/>
          <w:color w:val="auto"/>
          <w:sz w:val="28"/>
          <w:szCs w:val="28"/>
          <w:rtl/>
          <w:lang w:bidi="yi-Hebr"/>
        </w:rPr>
        <w:t>ײַ</w:t>
      </w:r>
      <w:r w:rsidRPr="00BE5F57">
        <w:rPr>
          <w:color w:val="auto"/>
          <w:sz w:val="28"/>
          <w:szCs w:val="28"/>
          <w:rtl/>
          <w:lang w:bidi="yi-Hebr"/>
        </w:rPr>
        <w:t>, עס װע</w:t>
      </w:r>
      <w:r w:rsidRPr="00BE5F57">
        <w:rPr>
          <w:rFonts w:hint="cs"/>
          <w:color w:val="auto"/>
          <w:sz w:val="28"/>
          <w:szCs w:val="28"/>
          <w:rtl/>
          <w:lang w:bidi="yi-Hebr"/>
        </w:rPr>
        <w:t>ר</w:t>
      </w:r>
      <w:r w:rsidRPr="00BE5F57">
        <w:rPr>
          <w:color w:val="auto"/>
          <w:sz w:val="28"/>
          <w:szCs w:val="28"/>
          <w:rtl/>
          <w:lang w:bidi="yi-Hebr"/>
        </w:rPr>
        <w:t>ן נאָכדעם שװאַרץ די ליפּן, און נאָך די ש</w:t>
      </w:r>
      <w:r w:rsidRPr="00BE5F57">
        <w:rPr>
          <w:rFonts w:hint="cs"/>
          <w:color w:val="auto"/>
          <w:sz w:val="28"/>
          <w:szCs w:val="28"/>
          <w:rtl/>
          <w:lang w:bidi="yi-Hebr"/>
        </w:rPr>
        <w:t>פּ</w:t>
      </w:r>
      <w:r w:rsidRPr="00BE5F57">
        <w:rPr>
          <w:color w:val="auto"/>
          <w:sz w:val="28"/>
          <w:szCs w:val="28"/>
          <w:rtl/>
          <w:lang w:bidi="yi-Hebr"/>
        </w:rPr>
        <w:t xml:space="preserve">יץ </w:t>
      </w:r>
      <w:r w:rsidRPr="00BE5F57">
        <w:rPr>
          <w:rFonts w:hint="cs"/>
          <w:color w:val="auto"/>
          <w:sz w:val="28"/>
          <w:szCs w:val="28"/>
          <w:rtl/>
          <w:lang w:bidi="yi-Hebr"/>
        </w:rPr>
        <w:t>פֿינגער</w:t>
      </w:r>
      <w:r w:rsidRPr="00BE5F57">
        <w:rPr>
          <w:color w:val="auto"/>
          <w:sz w:val="28"/>
          <w:szCs w:val="28"/>
          <w:rtl/>
          <w:lang w:bidi="yi-Hebr"/>
        </w:rPr>
        <w:t xml:space="preserve"> דערקענט מען, אַז מע האָט געריסן ק</w:t>
      </w:r>
      <w:r w:rsidRPr="00BE5F57">
        <w:rPr>
          <w:rFonts w:hint="cs"/>
          <w:color w:val="auto"/>
          <w:sz w:val="28"/>
          <w:szCs w:val="28"/>
          <w:rtl/>
          <w:lang w:bidi="yi-Hebr"/>
        </w:rPr>
        <w:t>אַר</w:t>
      </w:r>
      <w:r w:rsidRPr="00BE5F57">
        <w:rPr>
          <w:color w:val="auto"/>
          <w:sz w:val="28"/>
          <w:szCs w:val="28"/>
          <w:rtl/>
          <w:lang w:bidi="yi-Hebr"/>
        </w:rPr>
        <w:t xml:space="preserve">שן? װאָס קאָן דאָ זײַן? ״װעט מען </w:t>
      </w:r>
      <w:r w:rsidRPr="00BE5F57">
        <w:rPr>
          <w:rFonts w:hint="cs"/>
          <w:color w:val="auto"/>
          <w:sz w:val="28"/>
          <w:szCs w:val="28"/>
          <w:rtl/>
          <w:lang w:bidi="yi-Hebr"/>
        </w:rPr>
        <w:t>אָ</w:t>
      </w:r>
      <w:r>
        <w:rPr>
          <w:rFonts w:hint="cs"/>
          <w:color w:val="auto"/>
          <w:sz w:val="28"/>
          <w:szCs w:val="28"/>
          <w:rtl/>
          <w:lang w:bidi="yi-Hebr"/>
        </w:rPr>
        <w:t>פּ</w:t>
      </w:r>
      <w:r w:rsidRPr="00BE5F57">
        <w:rPr>
          <w:color w:val="auto"/>
          <w:sz w:val="28"/>
          <w:szCs w:val="28"/>
          <w:rtl/>
          <w:lang w:bidi="yi-Hebr"/>
        </w:rPr>
        <w:t>שמ</w:t>
      </w:r>
      <w:r w:rsidRPr="00BE5F57">
        <w:rPr>
          <w:rFonts w:hint="cs"/>
          <w:color w:val="auto"/>
          <w:sz w:val="28"/>
          <w:szCs w:val="28"/>
          <w:rtl/>
          <w:lang w:bidi="yi-Hebr"/>
        </w:rPr>
        <w:t>ײַ</w:t>
      </w:r>
      <w:r w:rsidRPr="00BE5F57">
        <w:rPr>
          <w:color w:val="auto"/>
          <w:sz w:val="28"/>
          <w:szCs w:val="28"/>
          <w:rtl/>
          <w:lang w:bidi="yi-Hebr"/>
        </w:rPr>
        <w:t xml:space="preserve">סן </w:t>
      </w:r>
      <w:r w:rsidRPr="00BE5F57">
        <w:rPr>
          <w:rFonts w:hint="cs"/>
          <w:color w:val="auto"/>
          <w:sz w:val="28"/>
          <w:szCs w:val="28"/>
          <w:rtl/>
          <w:lang w:bidi="yi-Hebr"/>
        </w:rPr>
        <w:t>–</w:t>
      </w:r>
      <w:r w:rsidRPr="00BE5F57">
        <w:rPr>
          <w:color w:val="auto"/>
          <w:sz w:val="28"/>
          <w:szCs w:val="28"/>
          <w:rtl/>
          <w:lang w:bidi="yi-Hebr"/>
        </w:rPr>
        <w:t xml:space="preserve"> אַ טײַערע </w:t>
      </w:r>
      <w:r w:rsidRPr="00BE5F57">
        <w:rPr>
          <w:color w:val="FF0000"/>
          <w:sz w:val="28"/>
          <w:szCs w:val="28"/>
          <w:rtl/>
          <w:lang w:bidi="yi-Hebr"/>
        </w:rPr>
        <w:t>מעצ</w:t>
      </w:r>
      <w:r w:rsidRPr="00BE5F57">
        <w:rPr>
          <w:rFonts w:hint="cs"/>
          <w:color w:val="FF0000"/>
          <w:sz w:val="28"/>
          <w:szCs w:val="28"/>
          <w:rtl/>
          <w:lang w:bidi="yi-Hebr"/>
        </w:rPr>
        <w:t>אָ</w:t>
      </w:r>
      <w:r w:rsidRPr="00BE5F57">
        <w:rPr>
          <w:color w:val="FF0000"/>
          <w:sz w:val="28"/>
          <w:szCs w:val="28"/>
          <w:rtl/>
          <w:lang w:bidi="yi-Hebr"/>
        </w:rPr>
        <w:t>צע</w:t>
      </w:r>
      <w:r w:rsidRPr="00BE5F57">
        <w:rPr>
          <w:color w:val="auto"/>
          <w:sz w:val="28"/>
          <w:szCs w:val="28"/>
          <w:rtl/>
          <w:lang w:bidi="yi-Hebr"/>
        </w:rPr>
        <w:t>!״</w:t>
      </w:r>
      <w:r w:rsidRPr="00BE5F57">
        <w:rPr>
          <w:rFonts w:hint="cs"/>
          <w:color w:val="auto"/>
          <w:sz w:val="28"/>
          <w:szCs w:val="28"/>
          <w:rtl/>
          <w:lang w:bidi="yi-Hebr"/>
        </w:rPr>
        <w:t>.</w:t>
      </w:r>
      <w:r w:rsidRPr="00BE5F57">
        <w:rPr>
          <w:color w:val="auto"/>
          <w:sz w:val="28"/>
          <w:szCs w:val="28"/>
          <w:rtl/>
          <w:lang w:bidi="yi-Hebr"/>
        </w:rPr>
        <w:t>..</w:t>
      </w:r>
    </w:p>
    <w:p w:rsidR="00FE52BE" w:rsidRPr="00BE5F57" w:rsidRDefault="00FE52BE" w:rsidP="00FE52BE">
      <w:pPr>
        <w:widowControl w:val="0"/>
        <w:bidi/>
        <w:ind w:firstLine="284"/>
        <w:jc w:val="both"/>
        <w:rPr>
          <w:color w:val="auto"/>
          <w:sz w:val="28"/>
          <w:szCs w:val="28"/>
          <w:rtl/>
          <w:lang w:bidi="yi-Hebr"/>
        </w:rPr>
      </w:pPr>
      <w:r w:rsidRPr="00BE5F57">
        <w:rPr>
          <w:color w:val="auto"/>
          <w:sz w:val="28"/>
          <w:szCs w:val="28"/>
          <w:rtl/>
          <w:lang w:bidi="yi-Hebr"/>
        </w:rPr>
        <w:t>דאָס שמ</w:t>
      </w:r>
      <w:r w:rsidRPr="00BE5F57">
        <w:rPr>
          <w:rFonts w:hint="cs"/>
          <w:color w:val="auto"/>
          <w:sz w:val="28"/>
          <w:szCs w:val="28"/>
          <w:rtl/>
          <w:lang w:bidi="yi-Hebr"/>
        </w:rPr>
        <w:t>ײַ</w:t>
      </w:r>
      <w:r w:rsidRPr="00BE5F57">
        <w:rPr>
          <w:color w:val="auto"/>
          <w:sz w:val="28"/>
          <w:szCs w:val="28"/>
          <w:rtl/>
          <w:lang w:bidi="yi-Hebr"/>
        </w:rPr>
        <w:t>סן א</w:t>
      </w:r>
      <w:r w:rsidRPr="00BE5F57">
        <w:rPr>
          <w:rFonts w:hint="cs"/>
          <w:color w:val="auto"/>
          <w:sz w:val="28"/>
          <w:szCs w:val="28"/>
          <w:rtl/>
          <w:lang w:bidi="yi-Hebr"/>
        </w:rPr>
        <w:t>י</w:t>
      </w:r>
      <w:r w:rsidRPr="00BE5F57">
        <w:rPr>
          <w:color w:val="auto"/>
          <w:sz w:val="28"/>
          <w:szCs w:val="28"/>
          <w:rtl/>
          <w:lang w:bidi="yi-Hebr"/>
        </w:rPr>
        <w:t xml:space="preserve">ן </w:t>
      </w:r>
      <w:r w:rsidR="006555F5">
        <w:rPr>
          <w:color w:val="FF0000"/>
          <w:sz w:val="28"/>
          <w:szCs w:val="28"/>
          <w:rtl/>
          <w:lang w:bidi="yi-Hebr"/>
        </w:rPr>
        <w:t>חדר</w:t>
      </w:r>
      <w:r w:rsidRPr="00BE5F57">
        <w:rPr>
          <w:color w:val="auto"/>
          <w:sz w:val="28"/>
          <w:szCs w:val="28"/>
          <w:rtl/>
          <w:lang w:bidi="yi-Hebr"/>
        </w:rPr>
        <w:t xml:space="preserve"> איז געװען אַזאַ געװײנלעכע זאַך, </w:t>
      </w:r>
      <w:r>
        <w:rPr>
          <w:color w:val="auto"/>
          <w:sz w:val="28"/>
          <w:szCs w:val="28"/>
          <w:rtl/>
          <w:lang w:bidi="yi-Hebr"/>
        </w:rPr>
        <w:t>אַז</w:t>
      </w:r>
    </w:p>
    <w:p w:rsidR="00FE52BE" w:rsidRPr="00FA5A56" w:rsidRDefault="00FE52BE" w:rsidP="00FE52BE">
      <w:pPr>
        <w:widowControl w:val="0"/>
        <w:bidi/>
        <w:ind w:firstLine="284"/>
        <w:jc w:val="both"/>
        <w:rPr>
          <w:color w:val="auto"/>
          <w:sz w:val="32"/>
          <w:szCs w:val="32"/>
          <w:lang w:bidi="yi-Hebr"/>
        </w:rPr>
      </w:pPr>
    </w:p>
    <w:p w:rsidR="00FE52BE" w:rsidRPr="00873903" w:rsidRDefault="00FE52BE" w:rsidP="00FE52BE">
      <w:pPr>
        <w:widowControl w:val="0"/>
        <w:tabs>
          <w:tab w:val="left" w:pos="588"/>
        </w:tabs>
        <w:bidi/>
        <w:ind w:firstLine="284"/>
        <w:jc w:val="both"/>
        <w:rPr>
          <w:color w:val="C00000"/>
          <w:sz w:val="24"/>
          <w:szCs w:val="24"/>
          <w:lang w:bidi="yi-Hebr"/>
        </w:rPr>
      </w:pPr>
      <w:r>
        <w:rPr>
          <w:rFonts w:hint="cs"/>
          <w:color w:val="auto"/>
          <w:sz w:val="24"/>
          <w:szCs w:val="24"/>
          <w:rtl/>
          <w:lang w:bidi="yi-Hebr"/>
        </w:rPr>
        <w:t>1</w:t>
      </w:r>
      <w:r w:rsidRPr="00A716B0">
        <w:rPr>
          <w:color w:val="auto"/>
          <w:sz w:val="24"/>
          <w:szCs w:val="24"/>
          <w:rtl/>
          <w:lang w:bidi="yi-Hebr"/>
        </w:rPr>
        <w:tab/>
      </w:r>
      <w:r w:rsidRPr="00A716B0">
        <w:rPr>
          <w:rFonts w:hint="cs"/>
          <w:color w:val="auto"/>
          <w:sz w:val="24"/>
          <w:szCs w:val="24"/>
          <w:rtl/>
          <w:lang w:bidi="yi-Hebr"/>
        </w:rPr>
        <w:t xml:space="preserve"> </w:t>
      </w:r>
      <w:r w:rsidRPr="00A716B0">
        <w:rPr>
          <w:color w:val="auto"/>
          <w:sz w:val="24"/>
          <w:szCs w:val="24"/>
          <w:rtl/>
          <w:lang w:bidi="yi-Hebr"/>
        </w:rPr>
        <w:t>ג</w:t>
      </w:r>
      <w:r w:rsidRPr="00A716B0">
        <w:rPr>
          <w:rFonts w:hint="cs"/>
          <w:color w:val="auto"/>
          <w:sz w:val="24"/>
          <w:szCs w:val="24"/>
          <w:rtl/>
          <w:lang w:bidi="yi-Hebr"/>
        </w:rPr>
        <w:t>אָ</w:t>
      </w:r>
      <w:r w:rsidRPr="00A716B0">
        <w:rPr>
          <w:color w:val="auto"/>
          <w:sz w:val="24"/>
          <w:szCs w:val="24"/>
          <w:rtl/>
          <w:lang w:bidi="yi-Hebr"/>
        </w:rPr>
        <w:t>ט</w:t>
      </w:r>
      <w:r w:rsidRPr="00A716B0">
        <w:rPr>
          <w:rFonts w:hint="cs"/>
          <w:color w:val="auto"/>
          <w:sz w:val="24"/>
          <w:szCs w:val="24"/>
          <w:rtl/>
          <w:lang w:bidi="yi-Hebr"/>
        </w:rPr>
        <w:t>ס</w:t>
      </w:r>
      <w:r>
        <w:rPr>
          <w:rFonts w:hint="cs"/>
          <w:color w:val="auto"/>
          <w:sz w:val="24"/>
          <w:szCs w:val="24"/>
          <w:rtl/>
          <w:lang w:bidi="yi-Hebr"/>
        </w:rPr>
        <w:t>פֿ</w:t>
      </w:r>
      <w:r w:rsidRPr="00A716B0">
        <w:rPr>
          <w:rFonts w:hint="cs"/>
          <w:color w:val="auto"/>
          <w:sz w:val="24"/>
          <w:szCs w:val="24"/>
          <w:rtl/>
          <w:lang w:bidi="yi-Hebr"/>
        </w:rPr>
        <w:t>אָ</w:t>
      </w:r>
      <w:r w:rsidRPr="00A716B0">
        <w:rPr>
          <w:color w:val="auto"/>
          <w:sz w:val="24"/>
          <w:szCs w:val="24"/>
          <w:rtl/>
          <w:lang w:bidi="yi-Hebr"/>
        </w:rPr>
        <w:t>רכטיק</w:t>
      </w:r>
      <w:r w:rsidRPr="00A716B0">
        <w:rPr>
          <w:rFonts w:hint="cs"/>
          <w:color w:val="auto"/>
          <w:sz w:val="24"/>
          <w:szCs w:val="24"/>
          <w:rtl/>
          <w:lang w:bidi="yi-Hebr"/>
        </w:rPr>
        <w:t>ײַט</w:t>
      </w:r>
      <w:r w:rsidRPr="00A716B0">
        <w:rPr>
          <w:color w:val="auto"/>
          <w:sz w:val="24"/>
          <w:szCs w:val="24"/>
          <w:rtl/>
          <w:lang w:bidi="yi-Hebr"/>
        </w:rPr>
        <w:t>.</w:t>
      </w:r>
    </w:p>
    <w:p w:rsidR="00FE52BE" w:rsidRPr="005209FF" w:rsidRDefault="00FE52BE" w:rsidP="00FE52BE">
      <w:pPr>
        <w:widowControl w:val="0"/>
        <w:tabs>
          <w:tab w:val="left" w:pos="585"/>
        </w:tabs>
        <w:bidi/>
        <w:ind w:firstLine="284"/>
        <w:jc w:val="both"/>
        <w:rPr>
          <w:color w:val="auto"/>
          <w:sz w:val="24"/>
          <w:szCs w:val="24"/>
          <w:lang w:bidi="yi-Hebr"/>
        </w:rPr>
      </w:pPr>
      <w:r w:rsidRPr="005209FF">
        <w:rPr>
          <w:rFonts w:hint="cs"/>
          <w:color w:val="auto"/>
          <w:sz w:val="24"/>
          <w:szCs w:val="24"/>
          <w:rtl/>
          <w:lang w:bidi="yi-Hebr"/>
        </w:rPr>
        <w:t>2</w:t>
      </w:r>
      <w:r w:rsidRPr="005209FF">
        <w:rPr>
          <w:color w:val="auto"/>
          <w:sz w:val="24"/>
          <w:szCs w:val="24"/>
          <w:rtl/>
          <w:lang w:bidi="yi-Hebr"/>
        </w:rPr>
        <w:tab/>
      </w:r>
      <w:r w:rsidRPr="005209FF">
        <w:rPr>
          <w:rFonts w:hint="cs"/>
          <w:color w:val="auto"/>
          <w:sz w:val="24"/>
          <w:szCs w:val="24"/>
          <w:rtl/>
          <w:lang w:bidi="yi-Hebr"/>
        </w:rPr>
        <w:t xml:space="preserve"> אָ</w:t>
      </w:r>
      <w:r w:rsidRPr="005209FF">
        <w:rPr>
          <w:color w:val="auto"/>
          <w:sz w:val="24"/>
          <w:szCs w:val="24"/>
          <w:rtl/>
          <w:lang w:bidi="yi-Hebr"/>
        </w:rPr>
        <w:t>נװע</w:t>
      </w:r>
      <w:r w:rsidRPr="005209FF">
        <w:rPr>
          <w:rFonts w:hint="cs"/>
          <w:color w:val="auto"/>
          <w:sz w:val="24"/>
          <w:szCs w:val="24"/>
          <w:rtl/>
          <w:lang w:bidi="yi-Hebr"/>
        </w:rPr>
        <w:t>נדן</w:t>
      </w:r>
      <w:r w:rsidRPr="005209FF">
        <w:rPr>
          <w:color w:val="auto"/>
          <w:sz w:val="24"/>
          <w:szCs w:val="24"/>
          <w:rtl/>
          <w:lang w:bidi="yi-Hebr"/>
        </w:rPr>
        <w:t xml:space="preserve"> דעם </w:t>
      </w:r>
      <w:r>
        <w:rPr>
          <w:color w:val="auto"/>
          <w:sz w:val="24"/>
          <w:szCs w:val="24"/>
          <w:rtl/>
          <w:lang w:bidi="yi-Hebr"/>
        </w:rPr>
        <w:t>גאַנצ</w:t>
      </w:r>
      <w:r w:rsidRPr="005209FF">
        <w:rPr>
          <w:color w:val="auto"/>
          <w:sz w:val="24"/>
          <w:szCs w:val="24"/>
          <w:rtl/>
          <w:lang w:bidi="yi-Hebr"/>
        </w:rPr>
        <w:t>ן געד</w:t>
      </w:r>
      <w:r>
        <w:rPr>
          <w:rFonts w:hint="cs"/>
          <w:color w:val="auto"/>
          <w:sz w:val="24"/>
          <w:szCs w:val="24"/>
          <w:rtl/>
          <w:lang w:bidi="yi-Hebr"/>
        </w:rPr>
        <w:t>אַ</w:t>
      </w:r>
      <w:r w:rsidRPr="005209FF">
        <w:rPr>
          <w:color w:val="auto"/>
          <w:sz w:val="24"/>
          <w:szCs w:val="24"/>
          <w:rtl/>
          <w:lang w:bidi="yi-Hebr"/>
        </w:rPr>
        <w:t xml:space="preserve">נק </w:t>
      </w:r>
      <w:r w:rsidR="00A2577B" w:rsidRPr="00A2577B">
        <w:rPr>
          <w:color w:val="FF0000"/>
          <w:sz w:val="24"/>
          <w:szCs w:val="24"/>
          <w:rtl/>
          <w:lang w:bidi="yi-Hebr"/>
        </w:rPr>
        <w:t>בעת</w:t>
      </w:r>
      <w:r w:rsidRPr="00DA63EC">
        <w:rPr>
          <w:rFonts w:hint="cs"/>
          <w:color w:val="FF0000"/>
          <w:sz w:val="24"/>
          <w:szCs w:val="24"/>
          <w:rtl/>
          <w:lang w:bidi="yi-Hebr"/>
        </w:rPr>
        <w:t>ן</w:t>
      </w:r>
      <w:r w:rsidRPr="00DA63EC">
        <w:rPr>
          <w:color w:val="FF0000"/>
          <w:sz w:val="24"/>
          <w:szCs w:val="24"/>
          <w:rtl/>
          <w:lang w:bidi="yi-Hebr"/>
        </w:rPr>
        <w:t xml:space="preserve"> </w:t>
      </w:r>
      <w:r w:rsidRPr="00BE5F57">
        <w:rPr>
          <w:color w:val="auto"/>
          <w:sz w:val="24"/>
          <w:szCs w:val="24"/>
          <w:rtl/>
          <w:lang w:bidi="yi-Hebr"/>
        </w:rPr>
        <w:t>דאַװנ</w:t>
      </w:r>
      <w:r w:rsidRPr="005209FF">
        <w:rPr>
          <w:color w:val="auto"/>
          <w:sz w:val="24"/>
          <w:szCs w:val="24"/>
          <w:rtl/>
          <w:lang w:bidi="yi-Hebr"/>
        </w:rPr>
        <w:t xml:space="preserve">ען </w:t>
      </w:r>
      <w:r>
        <w:rPr>
          <w:color w:val="auto"/>
          <w:sz w:val="24"/>
          <w:szCs w:val="24"/>
          <w:rtl/>
          <w:lang w:bidi="yi-Hebr"/>
        </w:rPr>
        <w:t>אַף</w:t>
      </w:r>
      <w:r w:rsidRPr="005209FF">
        <w:rPr>
          <w:color w:val="auto"/>
          <w:sz w:val="24"/>
          <w:szCs w:val="24"/>
          <w:rtl/>
          <w:lang w:bidi="yi-Hebr"/>
        </w:rPr>
        <w:t xml:space="preserve"> די </w:t>
      </w:r>
      <w:r w:rsidR="000B3139">
        <w:rPr>
          <w:color w:val="FF0000"/>
          <w:sz w:val="24"/>
          <w:szCs w:val="24"/>
          <w:rtl/>
          <w:lang w:bidi="yi-Hebr"/>
        </w:rPr>
        <w:t>תּפֿילות</w:t>
      </w:r>
      <w:r w:rsidRPr="005209FF">
        <w:rPr>
          <w:color w:val="auto"/>
          <w:sz w:val="24"/>
          <w:szCs w:val="24"/>
          <w:rtl/>
          <w:lang w:bidi="yi-Hebr"/>
        </w:rPr>
        <w:t>.</w:t>
      </w:r>
    </w:p>
    <w:p w:rsidR="00FE52BE" w:rsidRPr="005209FF" w:rsidRDefault="00FE52BE" w:rsidP="00FE52BE">
      <w:pPr>
        <w:widowControl w:val="0"/>
        <w:tabs>
          <w:tab w:val="left" w:pos="590"/>
        </w:tabs>
        <w:bidi/>
        <w:ind w:firstLine="284"/>
        <w:jc w:val="both"/>
        <w:rPr>
          <w:color w:val="auto"/>
          <w:sz w:val="24"/>
          <w:szCs w:val="24"/>
          <w:lang w:bidi="yi-Hebr"/>
        </w:rPr>
      </w:pPr>
      <w:r w:rsidRPr="005209FF">
        <w:rPr>
          <w:rFonts w:hint="cs"/>
          <w:color w:val="auto"/>
          <w:sz w:val="24"/>
          <w:szCs w:val="24"/>
          <w:rtl/>
          <w:lang w:bidi="yi-Hebr"/>
        </w:rPr>
        <w:t>3</w:t>
      </w:r>
      <w:r w:rsidRPr="005209FF">
        <w:rPr>
          <w:color w:val="auto"/>
          <w:sz w:val="24"/>
          <w:szCs w:val="24"/>
          <w:rtl/>
          <w:lang w:bidi="yi-Hebr"/>
        </w:rPr>
        <w:tab/>
      </w:r>
      <w:r w:rsidRPr="005209FF">
        <w:rPr>
          <w:rFonts w:hint="cs"/>
          <w:color w:val="auto"/>
          <w:sz w:val="24"/>
          <w:szCs w:val="24"/>
          <w:rtl/>
          <w:lang w:bidi="yi-Hebr"/>
        </w:rPr>
        <w:t xml:space="preserve"> </w:t>
      </w:r>
      <w:r w:rsidRPr="005209FF">
        <w:rPr>
          <w:color w:val="auto"/>
          <w:sz w:val="24"/>
          <w:szCs w:val="24"/>
          <w:rtl/>
          <w:lang w:bidi="yi-Hebr"/>
        </w:rPr>
        <w:t xml:space="preserve">געמײנט: אין </w:t>
      </w:r>
      <w:r w:rsidRPr="00084ECC">
        <w:rPr>
          <w:color w:val="auto"/>
          <w:sz w:val="24"/>
          <w:szCs w:val="24"/>
          <w:rtl/>
          <w:lang w:bidi="yi-Hebr"/>
        </w:rPr>
        <w:t>א</w:t>
      </w:r>
      <w:r w:rsidRPr="00084ECC">
        <w:rPr>
          <w:rFonts w:hint="cs"/>
          <w:color w:val="auto"/>
          <w:sz w:val="24"/>
          <w:szCs w:val="24"/>
          <w:rtl/>
          <w:lang w:bidi="yi-Hebr"/>
        </w:rPr>
        <w:t>ײ</w:t>
      </w:r>
      <w:r w:rsidRPr="00084ECC">
        <w:rPr>
          <w:color w:val="auto"/>
          <w:sz w:val="24"/>
          <w:szCs w:val="24"/>
          <w:rtl/>
          <w:lang w:bidi="yi-Hebr"/>
        </w:rPr>
        <w:t xml:space="preserve">ן </w:t>
      </w:r>
      <w:r>
        <w:rPr>
          <w:color w:val="auto"/>
          <w:sz w:val="24"/>
          <w:szCs w:val="24"/>
          <w:rtl/>
          <w:lang w:bidi="yi-Hebr"/>
        </w:rPr>
        <w:t>מ</w:t>
      </w:r>
      <w:r>
        <w:rPr>
          <w:rFonts w:hint="cs"/>
          <w:color w:val="auto"/>
          <w:sz w:val="24"/>
          <w:szCs w:val="24"/>
          <w:rtl/>
          <w:lang w:bidi="yi-Hebr"/>
        </w:rPr>
        <w:t>אָ</w:t>
      </w:r>
      <w:r>
        <w:rPr>
          <w:color w:val="auto"/>
          <w:sz w:val="24"/>
          <w:szCs w:val="24"/>
          <w:rtl/>
          <w:lang w:bidi="yi-Hebr"/>
        </w:rPr>
        <w:t>מע</w:t>
      </w:r>
      <w:r w:rsidRPr="00084ECC">
        <w:rPr>
          <w:color w:val="auto"/>
          <w:sz w:val="24"/>
          <w:szCs w:val="24"/>
          <w:rtl/>
          <w:lang w:bidi="yi-Hebr"/>
        </w:rPr>
        <w:t>נט</w:t>
      </w:r>
      <w:r w:rsidRPr="005209FF">
        <w:rPr>
          <w:color w:val="auto"/>
          <w:sz w:val="24"/>
          <w:szCs w:val="24"/>
          <w:rtl/>
          <w:lang w:bidi="yi-Hebr"/>
        </w:rPr>
        <w:t>.</w:t>
      </w:r>
    </w:p>
    <w:p w:rsidR="00FE52BE" w:rsidRDefault="00DB57F9" w:rsidP="00FE52BE">
      <w:pPr>
        <w:widowControl w:val="0"/>
        <w:bidi/>
        <w:ind w:firstLine="284"/>
        <w:jc w:val="both"/>
        <w:rPr>
          <w:color w:val="auto"/>
          <w:sz w:val="32"/>
          <w:szCs w:val="32"/>
          <w:rtl/>
          <w:lang w:bidi="yi-Hebr"/>
        </w:rPr>
      </w:pPr>
      <w:r w:rsidRPr="00FA5A56">
        <w:rPr>
          <w:color w:val="auto"/>
          <w:sz w:val="32"/>
          <w:szCs w:val="32"/>
          <w:lang w:bidi="yi-Hebr"/>
        </w:rPr>
        <w:fldChar w:fldCharType="begin"/>
      </w:r>
      <w:r w:rsidR="00FE52BE" w:rsidRPr="00FA5A56">
        <w:rPr>
          <w:color w:val="auto"/>
          <w:sz w:val="32"/>
          <w:szCs w:val="32"/>
          <w:lang w:bidi="yi-Hebr"/>
        </w:rPr>
        <w:instrText xml:space="preserve"> PAGE \* MERGEFORMAT </w:instrText>
      </w:r>
      <w:r w:rsidRPr="00FA5A56">
        <w:rPr>
          <w:color w:val="auto"/>
          <w:sz w:val="32"/>
          <w:szCs w:val="32"/>
          <w:lang w:bidi="yi-Hebr"/>
        </w:rPr>
        <w:fldChar w:fldCharType="separate"/>
      </w:r>
      <w:r w:rsidR="00FE52BE" w:rsidRPr="00FA5A56">
        <w:rPr>
          <w:color w:val="auto"/>
          <w:sz w:val="32"/>
          <w:szCs w:val="32"/>
          <w:rtl/>
          <w:lang w:bidi="yi-Hebr"/>
        </w:rPr>
        <w:t>39</w:t>
      </w:r>
      <w:r w:rsidRPr="00FA5A56">
        <w:rPr>
          <w:color w:val="auto"/>
          <w:sz w:val="32"/>
          <w:szCs w:val="32"/>
          <w:lang w:bidi="yi-Hebr"/>
        </w:rPr>
        <w:fldChar w:fldCharType="end"/>
      </w:r>
    </w:p>
    <w:p w:rsidR="00FE52BE" w:rsidRPr="00FA5A56" w:rsidRDefault="00FE52BE" w:rsidP="00FE52BE">
      <w:pPr>
        <w:widowControl w:val="0"/>
        <w:bidi/>
        <w:ind w:firstLine="284"/>
        <w:jc w:val="both"/>
        <w:rPr>
          <w:color w:val="auto"/>
          <w:sz w:val="32"/>
          <w:szCs w:val="32"/>
          <w:lang w:bidi="yi-Hebr"/>
        </w:rPr>
      </w:pPr>
    </w:p>
    <w:p w:rsidR="00FE52BE" w:rsidRPr="00B968E5" w:rsidRDefault="00FE52BE" w:rsidP="0095582B">
      <w:pPr>
        <w:widowControl w:val="0"/>
        <w:bidi/>
        <w:jc w:val="both"/>
        <w:rPr>
          <w:color w:val="auto"/>
          <w:sz w:val="28"/>
          <w:szCs w:val="28"/>
          <w:lang w:bidi="yi-Hebr"/>
        </w:rPr>
      </w:pPr>
      <w:r w:rsidRPr="00B968E5">
        <w:rPr>
          <w:color w:val="auto"/>
          <w:sz w:val="28"/>
          <w:szCs w:val="28"/>
          <w:rtl/>
          <w:lang w:bidi="yi-Hebr"/>
        </w:rPr>
        <w:t xml:space="preserve">די </w:t>
      </w:r>
      <w:r w:rsidR="006555F5">
        <w:rPr>
          <w:color w:val="FF0000"/>
          <w:sz w:val="28"/>
          <w:szCs w:val="28"/>
          <w:rtl/>
          <w:lang w:bidi="yi-Hebr"/>
        </w:rPr>
        <w:t>חדר</w:t>
      </w:r>
      <w:r w:rsidRPr="00B968E5">
        <w:rPr>
          <w:rFonts w:hint="cs"/>
          <w:color w:val="auto"/>
          <w:sz w:val="28"/>
          <w:szCs w:val="28"/>
          <w:rtl/>
          <w:lang w:bidi="yi-Hebr"/>
        </w:rPr>
        <w:t>־ייִ</w:t>
      </w:r>
      <w:r w:rsidRPr="00B968E5">
        <w:rPr>
          <w:color w:val="auto"/>
          <w:sz w:val="28"/>
          <w:szCs w:val="28"/>
          <w:rtl/>
          <w:lang w:bidi="yi-Hebr"/>
        </w:rPr>
        <w:t xml:space="preserve">נגלעך האָבן ניט געפֿילט קײן </w:t>
      </w:r>
      <w:r w:rsidRPr="00B968E5">
        <w:rPr>
          <w:color w:val="FF0000"/>
          <w:sz w:val="28"/>
          <w:szCs w:val="28"/>
          <w:rtl/>
          <w:lang w:bidi="yi-Hebr"/>
        </w:rPr>
        <w:t xml:space="preserve">שום </w:t>
      </w:r>
      <w:r w:rsidR="0095582B" w:rsidRPr="0095582B">
        <w:rPr>
          <w:color w:val="FF0000"/>
          <w:sz w:val="28"/>
          <w:szCs w:val="28"/>
          <w:rtl/>
          <w:lang w:bidi="yi-Hebr"/>
        </w:rPr>
        <w:t>ביזיון</w:t>
      </w:r>
      <w:r w:rsidRPr="00B968E5">
        <w:rPr>
          <w:color w:val="auto"/>
          <w:sz w:val="28"/>
          <w:szCs w:val="28"/>
          <w:rtl/>
          <w:lang w:bidi="yi-Hebr"/>
        </w:rPr>
        <w:t xml:space="preserve"> </w:t>
      </w:r>
      <w:r w:rsidRPr="00B968E5">
        <w:rPr>
          <w:rFonts w:hint="cs"/>
          <w:color w:val="auto"/>
          <w:sz w:val="28"/>
          <w:szCs w:val="28"/>
          <w:rtl/>
          <w:lang w:bidi="yi-Hebr"/>
        </w:rPr>
        <w:t>–</w:t>
      </w:r>
      <w:r w:rsidRPr="00B968E5">
        <w:rPr>
          <w:color w:val="auto"/>
          <w:sz w:val="28"/>
          <w:szCs w:val="28"/>
          <w:rtl/>
          <w:lang w:bidi="yi-Hebr"/>
        </w:rPr>
        <w:t xml:space="preserve"> פֿון קײן װײטעק רעדט מען ניט! ״װאָס איז דען אַזעלכס, אַז מע </w:t>
      </w:r>
      <w:r w:rsidRPr="00B968E5">
        <w:rPr>
          <w:rFonts w:hint="cs"/>
          <w:color w:val="auto"/>
          <w:sz w:val="28"/>
          <w:szCs w:val="28"/>
          <w:rtl/>
          <w:lang w:bidi="yi-Hebr"/>
        </w:rPr>
        <w:t>באַ</w:t>
      </w:r>
      <w:r w:rsidRPr="00B968E5">
        <w:rPr>
          <w:color w:val="auto"/>
          <w:sz w:val="28"/>
          <w:szCs w:val="28"/>
          <w:rtl/>
          <w:lang w:bidi="yi-Hebr"/>
        </w:rPr>
        <w:t xml:space="preserve">קומט פֿונעם </w:t>
      </w:r>
      <w:r w:rsidR="008C5804">
        <w:rPr>
          <w:color w:val="FF0000"/>
          <w:sz w:val="28"/>
          <w:szCs w:val="28"/>
          <w:rtl/>
          <w:lang w:bidi="yi-Hebr"/>
        </w:rPr>
        <w:t>רבין</w:t>
      </w:r>
      <w:r w:rsidRPr="00B968E5">
        <w:rPr>
          <w:color w:val="auto"/>
          <w:sz w:val="28"/>
          <w:szCs w:val="28"/>
          <w:rtl/>
          <w:lang w:bidi="yi-Hebr"/>
        </w:rPr>
        <w:t xml:space="preserve"> עטלעכע ל</w:t>
      </w:r>
      <w:r w:rsidRPr="00B968E5">
        <w:rPr>
          <w:rFonts w:hint="cs"/>
          <w:color w:val="auto"/>
          <w:sz w:val="28"/>
          <w:szCs w:val="28"/>
          <w:rtl/>
          <w:lang w:bidi="yi-Hebr"/>
        </w:rPr>
        <w:t>אָ</w:t>
      </w:r>
      <w:r w:rsidRPr="00B968E5">
        <w:rPr>
          <w:color w:val="auto"/>
          <w:sz w:val="28"/>
          <w:szCs w:val="28"/>
          <w:rtl/>
          <w:lang w:bidi="yi-Hebr"/>
        </w:rPr>
        <w:t xml:space="preserve">קשן? </w:t>
      </w:r>
      <w:r w:rsidRPr="00B968E5">
        <w:rPr>
          <w:rFonts w:hint="cs"/>
          <w:color w:val="auto"/>
          <w:sz w:val="28"/>
          <w:szCs w:val="28"/>
          <w:rtl/>
          <w:lang w:bidi="yi-Hebr"/>
        </w:rPr>
        <w:t>ב</w:t>
      </w:r>
      <w:r w:rsidRPr="00B968E5">
        <w:rPr>
          <w:color w:val="auto"/>
          <w:sz w:val="28"/>
          <w:szCs w:val="28"/>
          <w:rtl/>
          <w:lang w:bidi="yi-Hebr"/>
        </w:rPr>
        <w:t xml:space="preserve">יז דער </w:t>
      </w:r>
      <w:r w:rsidR="009634B2">
        <w:rPr>
          <w:color w:val="FF0000"/>
          <w:sz w:val="28"/>
          <w:szCs w:val="28"/>
          <w:rtl/>
          <w:lang w:bidi="yi-Hebr"/>
        </w:rPr>
        <w:t>חתונה</w:t>
      </w:r>
      <w:r w:rsidRPr="00B968E5">
        <w:rPr>
          <w:color w:val="auto"/>
          <w:sz w:val="28"/>
          <w:szCs w:val="28"/>
          <w:rtl/>
          <w:lang w:bidi="yi-Hebr"/>
        </w:rPr>
        <w:t xml:space="preserve"> װעט זיך עס פֿאַרהײל</w:t>
      </w:r>
      <w:r w:rsidRPr="00B968E5">
        <w:rPr>
          <w:rFonts w:hint="cs"/>
          <w:color w:val="auto"/>
          <w:sz w:val="28"/>
          <w:szCs w:val="28"/>
          <w:rtl/>
          <w:lang w:bidi="yi-Hebr"/>
        </w:rPr>
        <w:t>ן</w:t>
      </w:r>
      <w:r w:rsidRPr="00B968E5">
        <w:rPr>
          <w:color w:val="auto"/>
          <w:sz w:val="28"/>
          <w:szCs w:val="28"/>
          <w:rtl/>
          <w:lang w:bidi="yi-Hebr"/>
        </w:rPr>
        <w:t xml:space="preserve">״... אַ </w:t>
      </w:r>
      <w:r w:rsidR="0095582B" w:rsidRPr="0095582B">
        <w:rPr>
          <w:color w:val="FF0000"/>
          <w:sz w:val="28"/>
          <w:szCs w:val="28"/>
          <w:rtl/>
          <w:lang w:bidi="yi-Hebr"/>
        </w:rPr>
        <w:t>ביזיון</w:t>
      </w:r>
      <w:r w:rsidRPr="00B968E5">
        <w:rPr>
          <w:color w:val="FF0000"/>
          <w:sz w:val="28"/>
          <w:szCs w:val="28"/>
          <w:rtl/>
          <w:lang w:bidi="yi-Hebr"/>
        </w:rPr>
        <w:t xml:space="preserve"> </w:t>
      </w:r>
      <w:r w:rsidRPr="00B968E5">
        <w:rPr>
          <w:color w:val="auto"/>
          <w:sz w:val="28"/>
          <w:szCs w:val="28"/>
          <w:rtl/>
          <w:lang w:bidi="yi-Hebr"/>
        </w:rPr>
        <w:t xml:space="preserve">איז געװען נאָר פֿאַר יענעם, װאָס איז שױן געװען אַ </w:t>
      </w:r>
      <w:r w:rsidR="00AA3836">
        <w:rPr>
          <w:color w:val="FF0000"/>
          <w:sz w:val="28"/>
          <w:szCs w:val="28"/>
          <w:rtl/>
          <w:lang w:bidi="yi-Hebr"/>
        </w:rPr>
        <w:t>חתן</w:t>
      </w:r>
      <w:r w:rsidRPr="00B968E5">
        <w:rPr>
          <w:rFonts w:hint="cs"/>
          <w:color w:val="auto"/>
          <w:sz w:val="28"/>
          <w:szCs w:val="28"/>
          <w:rtl/>
          <w:lang w:bidi="yi-Hebr"/>
        </w:rPr>
        <w:t>.</w:t>
      </w:r>
      <w:r w:rsidRPr="00B968E5">
        <w:rPr>
          <w:color w:val="auto"/>
          <w:sz w:val="28"/>
          <w:szCs w:val="28"/>
          <w:rtl/>
          <w:lang w:bidi="yi-Hebr"/>
        </w:rPr>
        <w:t xml:space="preserve"> אי דאָס, האָט ער נאָר </w:t>
      </w:r>
      <w:r w:rsidR="000802DF" w:rsidRPr="000802DF">
        <w:rPr>
          <w:color w:val="FF0000"/>
          <w:sz w:val="28"/>
          <w:szCs w:val="28"/>
          <w:rtl/>
          <w:lang w:bidi="yi-Hebr"/>
        </w:rPr>
        <w:t>מורא</w:t>
      </w:r>
      <w:r w:rsidRPr="00B968E5">
        <w:rPr>
          <w:color w:val="auto"/>
          <w:sz w:val="28"/>
          <w:szCs w:val="28"/>
          <w:rtl/>
          <w:lang w:bidi="yi-Hebr"/>
        </w:rPr>
        <w:t xml:space="preserve"> געהאַט פֿאַר א</w:t>
      </w:r>
      <w:r w:rsidRPr="00B968E5">
        <w:rPr>
          <w:rFonts w:hint="cs"/>
          <w:color w:val="auto"/>
          <w:sz w:val="28"/>
          <w:szCs w:val="28"/>
          <w:rtl/>
          <w:lang w:bidi="yi-Hebr"/>
        </w:rPr>
        <w:t>ײן</w:t>
      </w:r>
      <w:r w:rsidRPr="00B968E5">
        <w:rPr>
          <w:color w:val="auto"/>
          <w:sz w:val="28"/>
          <w:szCs w:val="28"/>
          <w:rtl/>
          <w:lang w:bidi="yi-Hebr"/>
        </w:rPr>
        <w:t xml:space="preserve"> זאַך: </w:t>
      </w:r>
      <w:r w:rsidRPr="00B968E5">
        <w:rPr>
          <w:color w:val="FF0000"/>
          <w:sz w:val="28"/>
          <w:szCs w:val="28"/>
          <w:rtl/>
          <w:lang w:bidi="yi-Hebr"/>
        </w:rPr>
        <w:t>טאָמער</w:t>
      </w:r>
      <w:r w:rsidRPr="00B968E5">
        <w:rPr>
          <w:color w:val="auto"/>
          <w:sz w:val="28"/>
          <w:szCs w:val="28"/>
          <w:rtl/>
          <w:lang w:bidi="yi-Hebr"/>
        </w:rPr>
        <w:t xml:space="preserve"> װערט געװױר די </w:t>
      </w:r>
      <w:r w:rsidR="00AA3836">
        <w:rPr>
          <w:color w:val="FF0000"/>
          <w:sz w:val="28"/>
          <w:szCs w:val="28"/>
          <w:rtl/>
          <w:lang w:bidi="yi-Hebr"/>
        </w:rPr>
        <w:t>כּלה</w:t>
      </w:r>
      <w:r w:rsidRPr="00B968E5">
        <w:rPr>
          <w:color w:val="auto"/>
          <w:sz w:val="28"/>
          <w:szCs w:val="28"/>
          <w:rtl/>
          <w:lang w:bidi="yi-Hebr"/>
        </w:rPr>
        <w:t xml:space="preserve">, און ניט אַזױ די </w:t>
      </w:r>
      <w:r w:rsidR="00AA3836">
        <w:rPr>
          <w:color w:val="FF0000"/>
          <w:sz w:val="28"/>
          <w:szCs w:val="28"/>
          <w:rtl/>
          <w:lang w:bidi="yi-Hebr"/>
        </w:rPr>
        <w:t>כּלה</w:t>
      </w:r>
      <w:r w:rsidRPr="00B968E5">
        <w:rPr>
          <w:color w:val="auto"/>
          <w:sz w:val="28"/>
          <w:szCs w:val="28"/>
          <w:rtl/>
          <w:lang w:bidi="yi-Hebr"/>
        </w:rPr>
        <w:t xml:space="preserve">, װי דער </w:t>
      </w:r>
      <w:r w:rsidR="00AA3836">
        <w:rPr>
          <w:color w:val="FF0000"/>
          <w:sz w:val="28"/>
          <w:szCs w:val="28"/>
          <w:rtl/>
          <w:lang w:bidi="yi-Hebr"/>
        </w:rPr>
        <w:t>כּלה</w:t>
      </w:r>
      <w:r w:rsidRPr="00B968E5">
        <w:rPr>
          <w:color w:val="FF0000"/>
          <w:sz w:val="28"/>
          <w:szCs w:val="28"/>
          <w:rtl/>
          <w:lang w:bidi="yi-Hebr"/>
        </w:rPr>
        <w:t xml:space="preserve">ס </w:t>
      </w:r>
      <w:r w:rsidR="008175D5" w:rsidRPr="008175D5">
        <w:rPr>
          <w:color w:val="FF0000"/>
          <w:sz w:val="28"/>
          <w:szCs w:val="28"/>
          <w:rtl/>
          <w:lang w:bidi="yi-Hebr"/>
        </w:rPr>
        <w:t>חבֿר</w:t>
      </w:r>
      <w:r w:rsidRPr="00B968E5">
        <w:rPr>
          <w:color w:val="FF0000"/>
          <w:sz w:val="28"/>
          <w:szCs w:val="28"/>
          <w:rtl/>
          <w:lang w:bidi="yi-Hebr"/>
        </w:rPr>
        <w:t>ט</w:t>
      </w:r>
      <w:r w:rsidRPr="00B968E5">
        <w:rPr>
          <w:rFonts w:hint="cs"/>
          <w:color w:val="FF0000"/>
          <w:sz w:val="28"/>
          <w:szCs w:val="28"/>
          <w:rtl/>
          <w:lang w:bidi="yi-Hebr"/>
        </w:rPr>
        <w:t>אָ</w:t>
      </w:r>
      <w:r w:rsidRPr="00B968E5">
        <w:rPr>
          <w:color w:val="FF0000"/>
          <w:sz w:val="28"/>
          <w:szCs w:val="28"/>
          <w:rtl/>
          <w:lang w:bidi="yi-Hebr"/>
        </w:rPr>
        <w:t>רנס</w:t>
      </w:r>
      <w:r w:rsidRPr="00B968E5">
        <w:rPr>
          <w:color w:val="auto"/>
          <w:sz w:val="28"/>
          <w:szCs w:val="28"/>
          <w:rtl/>
          <w:lang w:bidi="yi-Hebr"/>
        </w:rPr>
        <w:t xml:space="preserve">, </w:t>
      </w:r>
      <w:r w:rsidRPr="00B968E5">
        <w:rPr>
          <w:rFonts w:hint="cs"/>
          <w:color w:val="auto"/>
          <w:sz w:val="28"/>
          <w:szCs w:val="28"/>
          <w:rtl/>
          <w:lang w:bidi="yi-Hebr"/>
        </w:rPr>
        <w:t>–</w:t>
      </w:r>
      <w:r w:rsidRPr="00B968E5">
        <w:rPr>
          <w:color w:val="auto"/>
          <w:sz w:val="28"/>
          <w:szCs w:val="28"/>
          <w:rtl/>
          <w:lang w:bidi="yi-Hebr"/>
        </w:rPr>
        <w:t xml:space="preserve"> װעלן זײ אי</w:t>
      </w:r>
      <w:r w:rsidRPr="00B968E5">
        <w:rPr>
          <w:rFonts w:hint="cs"/>
          <w:color w:val="auto"/>
          <w:sz w:val="28"/>
          <w:szCs w:val="28"/>
          <w:rtl/>
          <w:lang w:bidi="yi-Hebr"/>
        </w:rPr>
        <w:t>ר</w:t>
      </w:r>
      <w:r w:rsidRPr="00B968E5">
        <w:rPr>
          <w:color w:val="auto"/>
          <w:sz w:val="28"/>
          <w:szCs w:val="28"/>
          <w:rtl/>
          <w:lang w:bidi="yi-Hebr"/>
        </w:rPr>
        <w:t xml:space="preserve"> אױסװ</w:t>
      </w:r>
      <w:r w:rsidRPr="00B968E5">
        <w:rPr>
          <w:rFonts w:hint="cs"/>
          <w:color w:val="auto"/>
          <w:sz w:val="28"/>
          <w:szCs w:val="28"/>
          <w:rtl/>
          <w:lang w:bidi="yi-Hebr"/>
        </w:rPr>
        <w:t>אַ</w:t>
      </w:r>
      <w:r w:rsidRPr="00B968E5">
        <w:rPr>
          <w:color w:val="auto"/>
          <w:sz w:val="28"/>
          <w:szCs w:val="28"/>
          <w:rtl/>
          <w:lang w:bidi="yi-Hebr"/>
        </w:rPr>
        <w:t>ר</w:t>
      </w:r>
      <w:r w:rsidRPr="00B968E5">
        <w:rPr>
          <w:rFonts w:hint="cs"/>
          <w:color w:val="auto"/>
          <w:sz w:val="28"/>
          <w:szCs w:val="28"/>
          <w:rtl/>
          <w:lang w:bidi="yi-Hebr"/>
        </w:rPr>
        <w:t>פֿן</w:t>
      </w:r>
      <w:r w:rsidRPr="00B968E5">
        <w:rPr>
          <w:color w:val="auto"/>
          <w:sz w:val="28"/>
          <w:szCs w:val="28"/>
          <w:rtl/>
          <w:lang w:bidi="yi-Hebr"/>
        </w:rPr>
        <w:t xml:space="preserve">: ״דער </w:t>
      </w:r>
      <w:r w:rsidR="00AA3836">
        <w:rPr>
          <w:color w:val="FF0000"/>
          <w:sz w:val="28"/>
          <w:szCs w:val="28"/>
          <w:rtl/>
          <w:lang w:bidi="yi-Hebr"/>
        </w:rPr>
        <w:t>חתן</w:t>
      </w:r>
      <w:r w:rsidRPr="00B968E5">
        <w:rPr>
          <w:color w:val="auto"/>
          <w:sz w:val="28"/>
          <w:szCs w:val="28"/>
          <w:rtl/>
          <w:lang w:bidi="yi-Hebr"/>
        </w:rPr>
        <w:t xml:space="preserve"> מיטן געשמיסענעם דאָס״</w:t>
      </w:r>
      <w:r w:rsidRPr="00B968E5">
        <w:rPr>
          <w:rFonts w:hint="cs"/>
          <w:color w:val="auto"/>
          <w:sz w:val="28"/>
          <w:szCs w:val="28"/>
          <w:rtl/>
          <w:lang w:bidi="yi-Hebr"/>
        </w:rPr>
        <w:t>.</w:t>
      </w:r>
      <w:r w:rsidRPr="00B968E5">
        <w:rPr>
          <w:color w:val="auto"/>
          <w:sz w:val="28"/>
          <w:szCs w:val="28"/>
          <w:rtl/>
          <w:lang w:bidi="yi-Hebr"/>
        </w:rPr>
        <w:t>..</w:t>
      </w:r>
    </w:p>
    <w:p w:rsidR="00FE52BE" w:rsidRPr="00B968E5" w:rsidRDefault="00C77F32" w:rsidP="00FE52BE">
      <w:pPr>
        <w:widowControl w:val="0"/>
        <w:bidi/>
        <w:ind w:firstLine="284"/>
        <w:jc w:val="both"/>
        <w:rPr>
          <w:color w:val="auto"/>
          <w:sz w:val="28"/>
          <w:szCs w:val="28"/>
          <w:lang w:bidi="yi-Hebr"/>
        </w:rPr>
      </w:pPr>
      <w:r w:rsidRPr="00C77F32">
        <w:rPr>
          <w:color w:val="FF0000"/>
          <w:sz w:val="28"/>
          <w:szCs w:val="28"/>
          <w:rtl/>
          <w:lang w:bidi="yi-Hebr"/>
        </w:rPr>
        <w:t>מאיר</w:t>
      </w:r>
      <w:r w:rsidR="00FE52BE" w:rsidRPr="00B968E5">
        <w:rPr>
          <w:color w:val="auto"/>
          <w:sz w:val="28"/>
          <w:szCs w:val="28"/>
          <w:rtl/>
          <w:lang w:bidi="yi-Hebr"/>
        </w:rPr>
        <w:t xml:space="preserve"> איז נ</w:t>
      </w:r>
      <w:r w:rsidR="00FE52BE" w:rsidRPr="00B968E5">
        <w:rPr>
          <w:rFonts w:hint="cs"/>
          <w:color w:val="auto"/>
          <w:sz w:val="28"/>
          <w:szCs w:val="28"/>
          <w:rtl/>
          <w:lang w:bidi="yi-Hebr"/>
        </w:rPr>
        <w:t>אָ</w:t>
      </w:r>
      <w:r w:rsidR="00FE52BE" w:rsidRPr="00B968E5">
        <w:rPr>
          <w:color w:val="auto"/>
          <w:sz w:val="28"/>
          <w:szCs w:val="28"/>
          <w:rtl/>
          <w:lang w:bidi="yi-Hebr"/>
        </w:rPr>
        <w:t xml:space="preserve">ך ניט געװען קײן </w:t>
      </w:r>
      <w:r w:rsidR="00AA3836">
        <w:rPr>
          <w:color w:val="FF0000"/>
          <w:sz w:val="28"/>
          <w:szCs w:val="28"/>
          <w:rtl/>
          <w:lang w:bidi="yi-Hebr"/>
        </w:rPr>
        <w:t>חתן</w:t>
      </w:r>
      <w:r w:rsidR="00FE52BE" w:rsidRPr="00B968E5">
        <w:rPr>
          <w:color w:val="auto"/>
          <w:sz w:val="28"/>
          <w:szCs w:val="28"/>
          <w:rtl/>
          <w:lang w:bidi="yi-Hebr"/>
        </w:rPr>
        <w:t xml:space="preserve"> און </w:t>
      </w:r>
      <w:r w:rsidR="00FE52BE" w:rsidRPr="00B968E5">
        <w:rPr>
          <w:rFonts w:hint="cs"/>
          <w:color w:val="auto"/>
          <w:sz w:val="28"/>
          <w:szCs w:val="28"/>
          <w:rtl/>
          <w:lang w:bidi="yi-Hebr"/>
        </w:rPr>
        <w:t>האָ</w:t>
      </w:r>
      <w:r w:rsidR="00FE52BE" w:rsidRPr="00B968E5">
        <w:rPr>
          <w:color w:val="auto"/>
          <w:sz w:val="28"/>
          <w:szCs w:val="28"/>
          <w:rtl/>
          <w:lang w:bidi="yi-Hebr"/>
        </w:rPr>
        <w:t>ט דערפֿאַ</w:t>
      </w:r>
      <w:r w:rsidR="00FE52BE" w:rsidRPr="00B968E5">
        <w:rPr>
          <w:rFonts w:hint="cs"/>
          <w:color w:val="auto"/>
          <w:sz w:val="28"/>
          <w:szCs w:val="28"/>
          <w:rtl/>
          <w:lang w:bidi="yi-Hebr"/>
        </w:rPr>
        <w:t>ר</w:t>
      </w:r>
      <w:r w:rsidR="00FE52BE" w:rsidRPr="00B968E5">
        <w:rPr>
          <w:color w:val="auto"/>
          <w:sz w:val="28"/>
          <w:szCs w:val="28"/>
          <w:rtl/>
          <w:lang w:bidi="yi-Hebr"/>
        </w:rPr>
        <w:t xml:space="preserve"> קײן </w:t>
      </w:r>
      <w:r w:rsidR="000802DF" w:rsidRPr="000802DF">
        <w:rPr>
          <w:color w:val="FF0000"/>
          <w:sz w:val="28"/>
          <w:szCs w:val="28"/>
          <w:rtl/>
          <w:lang w:bidi="yi-Hebr"/>
        </w:rPr>
        <w:t>מורא</w:t>
      </w:r>
      <w:r w:rsidR="00FE52BE" w:rsidRPr="00B968E5">
        <w:rPr>
          <w:color w:val="auto"/>
          <w:sz w:val="28"/>
          <w:szCs w:val="28"/>
          <w:rtl/>
          <w:lang w:bidi="yi-Hebr"/>
        </w:rPr>
        <w:t xml:space="preserve"> ניט געהאַט, האָט ער דעריבער געפֿירט זײַן </w:t>
      </w:r>
      <w:r w:rsidR="008175D5" w:rsidRPr="008175D5">
        <w:rPr>
          <w:color w:val="FF0000"/>
          <w:sz w:val="28"/>
          <w:szCs w:val="28"/>
          <w:rtl/>
          <w:lang w:bidi="yi-Hebr"/>
        </w:rPr>
        <w:t>חבֿר</w:t>
      </w:r>
      <w:r w:rsidR="00FE52BE" w:rsidRPr="00B968E5">
        <w:rPr>
          <w:color w:val="auto"/>
          <w:sz w:val="28"/>
          <w:szCs w:val="28"/>
          <w:rtl/>
          <w:lang w:bidi="yi-Hebr"/>
        </w:rPr>
        <w:t xml:space="preserve"> </w:t>
      </w:r>
      <w:r w:rsidR="00FE52BE">
        <w:rPr>
          <w:color w:val="FF0000"/>
          <w:sz w:val="28"/>
          <w:szCs w:val="28"/>
          <w:rtl/>
          <w:lang w:bidi="yi-Hebr"/>
        </w:rPr>
        <w:t>שלום</w:t>
      </w:r>
      <w:r w:rsidR="00FE52BE" w:rsidRPr="00B968E5">
        <w:rPr>
          <w:color w:val="auto"/>
          <w:sz w:val="28"/>
          <w:szCs w:val="28"/>
          <w:rtl/>
          <w:lang w:bidi="yi-Hebr"/>
        </w:rPr>
        <w:t xml:space="preserve"> אַפֿן ״</w:t>
      </w:r>
      <w:r w:rsidR="00175BDD" w:rsidRPr="00175BDD">
        <w:rPr>
          <w:color w:val="FF0000"/>
          <w:sz w:val="28"/>
          <w:szCs w:val="28"/>
          <w:rtl/>
          <w:lang w:bidi="yi-Hebr"/>
        </w:rPr>
        <w:t>דרך־הישר</w:t>
      </w:r>
      <w:r w:rsidR="00FE52BE" w:rsidRPr="00B968E5">
        <w:rPr>
          <w:color w:val="auto"/>
          <w:sz w:val="28"/>
          <w:szCs w:val="28"/>
          <w:rtl/>
          <w:lang w:bidi="yi-Hebr"/>
        </w:rPr>
        <w:t>״</w:t>
      </w:r>
      <w:r w:rsidR="00FE52BE" w:rsidRPr="00B968E5">
        <w:rPr>
          <w:rFonts w:hint="cs"/>
          <w:color w:val="auto"/>
          <w:sz w:val="28"/>
          <w:szCs w:val="28"/>
          <w:vertAlign w:val="superscript"/>
          <w:rtl/>
          <w:lang w:bidi="yi-Hebr"/>
        </w:rPr>
        <w:t>1</w:t>
      </w:r>
      <w:r w:rsidR="00FE52BE" w:rsidRPr="00B968E5">
        <w:rPr>
          <w:rFonts w:hint="cs"/>
          <w:color w:val="auto"/>
          <w:sz w:val="28"/>
          <w:szCs w:val="28"/>
          <w:rtl/>
          <w:lang w:bidi="yi-Hebr"/>
        </w:rPr>
        <w:t>,</w:t>
      </w:r>
      <w:r w:rsidR="00FE52BE" w:rsidRPr="00B968E5">
        <w:rPr>
          <w:color w:val="auto"/>
          <w:sz w:val="28"/>
          <w:szCs w:val="28"/>
          <w:rtl/>
          <w:lang w:bidi="yi-Hebr"/>
        </w:rPr>
        <w:t xml:space="preserve"> געלערנט אים פֿאַרקנײטשן דאָס </w:t>
      </w:r>
      <w:r w:rsidR="00FE52BE" w:rsidRPr="00B968E5">
        <w:rPr>
          <w:color w:val="FF0000"/>
          <w:sz w:val="28"/>
          <w:szCs w:val="28"/>
          <w:rtl/>
          <w:lang w:bidi="yi-Hebr"/>
        </w:rPr>
        <w:t>דאַװנ</w:t>
      </w:r>
      <w:r w:rsidR="00FE52BE" w:rsidRPr="00B968E5">
        <w:rPr>
          <w:color w:val="auto"/>
          <w:sz w:val="28"/>
          <w:szCs w:val="28"/>
          <w:rtl/>
          <w:lang w:bidi="yi-Hebr"/>
        </w:rPr>
        <w:t>ען, ט</w:t>
      </w:r>
      <w:r w:rsidR="00FE52BE" w:rsidRPr="00B968E5">
        <w:rPr>
          <w:rFonts w:hint="cs"/>
          <w:color w:val="auto"/>
          <w:sz w:val="28"/>
          <w:szCs w:val="28"/>
          <w:rtl/>
          <w:lang w:bidi="yi-Hebr"/>
        </w:rPr>
        <w:t>ראָ</w:t>
      </w:r>
      <w:r w:rsidR="00FE52BE" w:rsidRPr="00B968E5">
        <w:rPr>
          <w:color w:val="auto"/>
          <w:sz w:val="28"/>
          <w:szCs w:val="28"/>
          <w:rtl/>
          <w:lang w:bidi="yi-Hebr"/>
        </w:rPr>
        <w:t xml:space="preserve">גן פֿון קלײט אונטער דער </w:t>
      </w:r>
      <w:r w:rsidR="00FE52BE" w:rsidRPr="00B968E5">
        <w:rPr>
          <w:color w:val="008000"/>
          <w:sz w:val="28"/>
          <w:szCs w:val="28"/>
          <w:rtl/>
          <w:lang w:bidi="yi-Hebr"/>
        </w:rPr>
        <w:t>מאַמע</w:t>
      </w:r>
      <w:r w:rsidR="00FE52BE" w:rsidRPr="00B968E5">
        <w:rPr>
          <w:color w:val="auto"/>
          <w:sz w:val="28"/>
          <w:szCs w:val="28"/>
          <w:rtl/>
          <w:lang w:bidi="yi-Hebr"/>
        </w:rPr>
        <w:t>ס נאָז ב</w:t>
      </w:r>
      <w:r w:rsidR="00FE52BE" w:rsidRPr="00B968E5">
        <w:rPr>
          <w:rFonts w:hint="cs"/>
          <w:color w:val="auto"/>
          <w:sz w:val="28"/>
          <w:szCs w:val="28"/>
          <w:rtl/>
          <w:lang w:bidi="yi-Hebr"/>
        </w:rPr>
        <w:t>אָ</w:t>
      </w:r>
      <w:r w:rsidR="00FE52BE" w:rsidRPr="00B968E5">
        <w:rPr>
          <w:color w:val="auto"/>
          <w:sz w:val="28"/>
          <w:szCs w:val="28"/>
          <w:rtl/>
          <w:lang w:bidi="yi-Hebr"/>
        </w:rPr>
        <w:t xml:space="preserve">קסערן, מיט קאָנפֿעקטן, מיט </w:t>
      </w:r>
      <w:r w:rsidR="00FE52BE" w:rsidRPr="00B968E5">
        <w:rPr>
          <w:color w:val="FF0000"/>
          <w:sz w:val="28"/>
          <w:szCs w:val="28"/>
          <w:rtl/>
          <w:lang w:bidi="yi-Hebr"/>
        </w:rPr>
        <w:t>גױ</w:t>
      </w:r>
      <w:r w:rsidR="00FE52BE" w:rsidRPr="00B968E5">
        <w:rPr>
          <w:rFonts w:hint="cs"/>
          <w:color w:val="FF0000"/>
          <w:sz w:val="28"/>
          <w:szCs w:val="28"/>
          <w:rtl/>
          <w:lang w:bidi="yi-Hebr"/>
        </w:rPr>
        <w:t>יִ</w:t>
      </w:r>
      <w:r w:rsidR="00FE52BE" w:rsidRPr="00B968E5">
        <w:rPr>
          <w:color w:val="auto"/>
          <w:sz w:val="28"/>
          <w:szCs w:val="28"/>
          <w:rtl/>
          <w:lang w:bidi="yi-Hebr"/>
        </w:rPr>
        <w:t xml:space="preserve">שע לעקעכלעך, מיט נאָך גוטע זאַכן </w:t>
      </w:r>
      <w:r w:rsidR="00FE52BE" w:rsidRPr="00B968E5">
        <w:rPr>
          <w:rFonts w:hint="cs"/>
          <w:color w:val="auto"/>
          <w:sz w:val="28"/>
          <w:szCs w:val="28"/>
          <w:rtl/>
          <w:lang w:bidi="yi-Hebr"/>
        </w:rPr>
        <w:t>–</w:t>
      </w:r>
      <w:r w:rsidR="00FE52BE" w:rsidRPr="00B968E5">
        <w:rPr>
          <w:color w:val="auto"/>
          <w:sz w:val="28"/>
          <w:szCs w:val="28"/>
          <w:rtl/>
          <w:lang w:bidi="yi-Hebr"/>
        </w:rPr>
        <w:t xml:space="preserve"> דאָס הײסט ניט </w:t>
      </w:r>
      <w:r w:rsidR="000C38B5">
        <w:rPr>
          <w:color w:val="FF0000"/>
          <w:sz w:val="28"/>
          <w:szCs w:val="28"/>
          <w:rtl/>
          <w:lang w:bidi="yi-Hebr"/>
        </w:rPr>
        <w:t>חלילה</w:t>
      </w:r>
      <w:r w:rsidR="00FE52BE" w:rsidRPr="00B968E5">
        <w:rPr>
          <w:color w:val="auto"/>
          <w:sz w:val="28"/>
          <w:szCs w:val="28"/>
          <w:rtl/>
          <w:lang w:bidi="yi-Hebr"/>
        </w:rPr>
        <w:t xml:space="preserve"> גע</w:t>
      </w:r>
      <w:r w:rsidR="00A22FBF" w:rsidRPr="00A22FBF">
        <w:rPr>
          <w:color w:val="FF0000"/>
          <w:sz w:val="28"/>
          <w:szCs w:val="28"/>
          <w:rtl/>
          <w:lang w:bidi="yi-Hebr"/>
        </w:rPr>
        <w:t>גנבֿע</w:t>
      </w:r>
      <w:r w:rsidR="00FE52BE" w:rsidRPr="00B968E5">
        <w:rPr>
          <w:color w:val="auto"/>
          <w:sz w:val="28"/>
          <w:szCs w:val="28"/>
          <w:rtl/>
          <w:lang w:bidi="yi-Hebr"/>
        </w:rPr>
        <w:t>ט, נאָר ״</w:t>
      </w:r>
      <w:r w:rsidR="00FE52BE" w:rsidRPr="00175BDD">
        <w:rPr>
          <w:color w:val="auto"/>
          <w:sz w:val="28"/>
          <w:szCs w:val="28"/>
          <w:rtl/>
          <w:lang w:bidi="yi-Hebr"/>
        </w:rPr>
        <w:t>גע</w:t>
      </w:r>
      <w:r w:rsidR="005B58E4" w:rsidRPr="005B58E4">
        <w:rPr>
          <w:color w:val="FF0000"/>
          <w:sz w:val="28"/>
          <w:szCs w:val="28"/>
          <w:rtl/>
          <w:lang w:bidi="yi-Hebr"/>
        </w:rPr>
        <w:t>לקח</w:t>
      </w:r>
      <w:r w:rsidR="00FE52BE" w:rsidRPr="00B968E5">
        <w:rPr>
          <w:color w:val="FF0000"/>
          <w:sz w:val="28"/>
          <w:szCs w:val="28"/>
          <w:rtl/>
          <w:lang w:bidi="yi-Hebr"/>
        </w:rPr>
        <w:t>נט</w:t>
      </w:r>
      <w:r w:rsidR="00FE52BE" w:rsidRPr="00B968E5">
        <w:rPr>
          <w:color w:val="auto"/>
          <w:sz w:val="28"/>
          <w:szCs w:val="28"/>
          <w:rtl/>
          <w:lang w:bidi="yi-Hebr"/>
        </w:rPr>
        <w:t>״, און דערפֿאַר שטר</w:t>
      </w:r>
      <w:r w:rsidR="00FE52BE" w:rsidRPr="00B968E5">
        <w:rPr>
          <w:rFonts w:hint="cs"/>
          <w:color w:val="auto"/>
          <w:sz w:val="28"/>
          <w:szCs w:val="28"/>
          <w:rtl/>
          <w:lang w:bidi="yi-Hebr"/>
        </w:rPr>
        <w:t>אָפֿ</w:t>
      </w:r>
      <w:r w:rsidR="00FE52BE" w:rsidRPr="00B968E5">
        <w:rPr>
          <w:color w:val="auto"/>
          <w:sz w:val="28"/>
          <w:szCs w:val="28"/>
          <w:rtl/>
          <w:lang w:bidi="yi-Hebr"/>
        </w:rPr>
        <w:t>ט מען ניט אַף יענער װעלט...</w:t>
      </w:r>
    </w:p>
    <w:p w:rsidR="00FE52BE" w:rsidRPr="00B968E5" w:rsidRDefault="00FE52BE" w:rsidP="00FE52BE">
      <w:pPr>
        <w:widowControl w:val="0"/>
        <w:bidi/>
        <w:ind w:firstLine="284"/>
        <w:jc w:val="both"/>
        <w:rPr>
          <w:color w:val="auto"/>
          <w:sz w:val="28"/>
          <w:szCs w:val="28"/>
          <w:lang w:bidi="yi-Hebr"/>
        </w:rPr>
      </w:pPr>
      <w:r w:rsidRPr="00B968E5">
        <w:rPr>
          <w:color w:val="auto"/>
          <w:sz w:val="28"/>
          <w:szCs w:val="28"/>
          <w:rtl/>
          <w:lang w:bidi="yi-Hebr"/>
        </w:rPr>
        <w:t xml:space="preserve">דאָס אַלצדינג װאָלט </w:t>
      </w:r>
      <w:r w:rsidR="00BA2FC4">
        <w:rPr>
          <w:color w:val="FF0000"/>
          <w:sz w:val="28"/>
          <w:szCs w:val="28"/>
          <w:rtl/>
          <w:lang w:bidi="yi-Hebr"/>
        </w:rPr>
        <w:t>אפֿשר</w:t>
      </w:r>
      <w:r w:rsidRPr="00B968E5">
        <w:rPr>
          <w:color w:val="auto"/>
          <w:sz w:val="28"/>
          <w:szCs w:val="28"/>
          <w:rtl/>
          <w:lang w:bidi="yi-Hebr"/>
        </w:rPr>
        <w:t xml:space="preserve"> </w:t>
      </w:r>
      <w:r w:rsidRPr="00B968E5">
        <w:rPr>
          <w:rFonts w:hint="cs"/>
          <w:color w:val="auto"/>
          <w:sz w:val="28"/>
          <w:szCs w:val="28"/>
          <w:rtl/>
          <w:lang w:bidi="yi-Hebr"/>
        </w:rPr>
        <w:t>אָפּ</w:t>
      </w:r>
      <w:r w:rsidRPr="00B968E5">
        <w:rPr>
          <w:color w:val="auto"/>
          <w:sz w:val="28"/>
          <w:szCs w:val="28"/>
          <w:rtl/>
          <w:lang w:bidi="yi-Hebr"/>
        </w:rPr>
        <w:t>געלאָפֿן גלאַט, װען עס זאָל זיך ניט געװען ט</w:t>
      </w:r>
      <w:r w:rsidRPr="00B968E5">
        <w:rPr>
          <w:rFonts w:hint="cs"/>
          <w:color w:val="auto"/>
          <w:sz w:val="28"/>
          <w:szCs w:val="28"/>
          <w:rtl/>
          <w:lang w:bidi="yi-Hebr"/>
        </w:rPr>
        <w:t>ר</w:t>
      </w:r>
      <w:r w:rsidRPr="00B968E5">
        <w:rPr>
          <w:color w:val="auto"/>
          <w:sz w:val="28"/>
          <w:szCs w:val="28"/>
          <w:rtl/>
          <w:lang w:bidi="yi-Hebr"/>
        </w:rPr>
        <w:t>ע</w:t>
      </w:r>
      <w:r w:rsidRPr="00B968E5">
        <w:rPr>
          <w:rFonts w:hint="cs"/>
          <w:color w:val="auto"/>
          <w:sz w:val="28"/>
          <w:szCs w:val="28"/>
          <w:rtl/>
          <w:lang w:bidi="yi-Hebr"/>
        </w:rPr>
        <w:t>פֿ</w:t>
      </w:r>
      <w:r w:rsidRPr="00B968E5">
        <w:rPr>
          <w:color w:val="auto"/>
          <w:sz w:val="28"/>
          <w:szCs w:val="28"/>
          <w:rtl/>
          <w:lang w:bidi="yi-Hebr"/>
        </w:rPr>
        <w:t xml:space="preserve">ן מיט </w:t>
      </w:r>
      <w:r w:rsidR="00C77F32" w:rsidRPr="00C77F32">
        <w:rPr>
          <w:color w:val="FF0000"/>
          <w:sz w:val="28"/>
          <w:szCs w:val="28"/>
          <w:rtl/>
          <w:lang w:bidi="yi-Hebr"/>
        </w:rPr>
        <w:t>מאיר</w:t>
      </w:r>
      <w:r w:rsidRPr="00B968E5">
        <w:rPr>
          <w:color w:val="auto"/>
          <w:sz w:val="28"/>
          <w:szCs w:val="28"/>
          <w:rtl/>
          <w:lang w:bidi="yi-Hebr"/>
        </w:rPr>
        <w:t xml:space="preserve">ן אַן אומגליק: ער איז </w:t>
      </w:r>
      <w:r w:rsidRPr="00B968E5">
        <w:rPr>
          <w:color w:val="FF0000"/>
          <w:sz w:val="28"/>
          <w:szCs w:val="28"/>
          <w:rtl/>
          <w:lang w:bidi="yi-Hebr"/>
        </w:rPr>
        <w:t>נעבעך</w:t>
      </w:r>
      <w:r w:rsidRPr="00B968E5">
        <w:rPr>
          <w:color w:val="auto"/>
          <w:sz w:val="28"/>
          <w:szCs w:val="28"/>
          <w:rtl/>
          <w:lang w:bidi="yi-Hebr"/>
        </w:rPr>
        <w:t xml:space="preserve"> אַריבער אי</w:t>
      </w:r>
      <w:r w:rsidRPr="00B968E5">
        <w:rPr>
          <w:rFonts w:hint="cs"/>
          <w:color w:val="auto"/>
          <w:sz w:val="28"/>
          <w:szCs w:val="28"/>
          <w:rtl/>
          <w:lang w:bidi="yi-Hebr"/>
        </w:rPr>
        <w:t>ב</w:t>
      </w:r>
      <w:r w:rsidRPr="00B968E5">
        <w:rPr>
          <w:color w:val="auto"/>
          <w:sz w:val="28"/>
          <w:szCs w:val="28"/>
          <w:rtl/>
          <w:lang w:bidi="yi-Hebr"/>
        </w:rPr>
        <w:t xml:space="preserve">ער אַ </w:t>
      </w:r>
      <w:r w:rsidRPr="00B968E5">
        <w:rPr>
          <w:rFonts w:hint="cs"/>
          <w:color w:val="008000"/>
          <w:sz w:val="28"/>
          <w:szCs w:val="28"/>
          <w:rtl/>
          <w:lang w:bidi="yi-Hebr"/>
        </w:rPr>
        <w:t>פּ</w:t>
      </w:r>
      <w:r w:rsidRPr="00B968E5">
        <w:rPr>
          <w:color w:val="008000"/>
          <w:sz w:val="28"/>
          <w:szCs w:val="28"/>
          <w:rtl/>
          <w:lang w:bidi="yi-Hebr"/>
        </w:rPr>
        <w:t>לױט</w:t>
      </w:r>
      <w:r w:rsidRPr="00B968E5">
        <w:rPr>
          <w:color w:val="auto"/>
          <w:sz w:val="28"/>
          <w:szCs w:val="28"/>
          <w:rtl/>
          <w:lang w:bidi="yi-Hebr"/>
        </w:rPr>
        <w:t xml:space="preserve">, אַרײַן צום </w:t>
      </w:r>
      <w:r w:rsidR="002D3CA2" w:rsidRPr="002D3CA2">
        <w:rPr>
          <w:color w:val="FF0000"/>
          <w:sz w:val="28"/>
          <w:szCs w:val="28"/>
          <w:rtl/>
          <w:lang w:bidi="yi-Hebr"/>
        </w:rPr>
        <w:t>גלח</w:t>
      </w:r>
      <w:r w:rsidRPr="00B968E5">
        <w:rPr>
          <w:color w:val="auto"/>
          <w:sz w:val="28"/>
          <w:szCs w:val="28"/>
          <w:rtl/>
          <w:lang w:bidi="yi-Hebr"/>
        </w:rPr>
        <w:t xml:space="preserve"> אין גאָרטן און אָנגעריסן אַ </w:t>
      </w:r>
      <w:r w:rsidRPr="00B968E5">
        <w:rPr>
          <w:rFonts w:hint="cs"/>
          <w:color w:val="auto"/>
          <w:sz w:val="28"/>
          <w:szCs w:val="28"/>
          <w:rtl/>
          <w:lang w:bidi="yi-Hebr"/>
        </w:rPr>
        <w:t>פֿ</w:t>
      </w:r>
      <w:r w:rsidRPr="00B968E5">
        <w:rPr>
          <w:color w:val="auto"/>
          <w:sz w:val="28"/>
          <w:szCs w:val="28"/>
          <w:rtl/>
          <w:lang w:bidi="yi-Hebr"/>
        </w:rPr>
        <w:t>ולן בוזעם מיט ב</w:t>
      </w:r>
      <w:r w:rsidRPr="00B968E5">
        <w:rPr>
          <w:rFonts w:hint="cs"/>
          <w:color w:val="auto"/>
          <w:sz w:val="28"/>
          <w:szCs w:val="28"/>
          <w:rtl/>
          <w:lang w:bidi="yi-Hebr"/>
        </w:rPr>
        <w:t>אַ</w:t>
      </w:r>
      <w:r w:rsidRPr="00B968E5">
        <w:rPr>
          <w:color w:val="auto"/>
          <w:sz w:val="28"/>
          <w:szCs w:val="28"/>
          <w:rtl/>
          <w:lang w:bidi="yi-Hebr"/>
        </w:rPr>
        <w:t>רלע</w:t>
      </w:r>
      <w:r w:rsidRPr="00B968E5">
        <w:rPr>
          <w:rFonts w:hint="cs"/>
          <w:color w:val="auto"/>
          <w:sz w:val="28"/>
          <w:szCs w:val="28"/>
          <w:rtl/>
          <w:lang w:bidi="yi-Hebr"/>
        </w:rPr>
        <w:t>ך.</w:t>
      </w:r>
      <w:r w:rsidRPr="00B968E5">
        <w:rPr>
          <w:color w:val="auto"/>
          <w:sz w:val="28"/>
          <w:szCs w:val="28"/>
          <w:rtl/>
          <w:lang w:bidi="yi-Hebr"/>
        </w:rPr>
        <w:t xml:space="preserve"> האָט דעם </w:t>
      </w:r>
      <w:r w:rsidR="00175BDD" w:rsidRPr="00175BDD">
        <w:rPr>
          <w:color w:val="FF0000"/>
          <w:sz w:val="28"/>
          <w:szCs w:val="28"/>
          <w:rtl/>
          <w:lang w:bidi="yi-Hebr"/>
        </w:rPr>
        <w:t>גלח</w:t>
      </w:r>
      <w:r w:rsidRPr="00B968E5">
        <w:rPr>
          <w:color w:val="FF0000"/>
          <w:sz w:val="28"/>
          <w:szCs w:val="28"/>
          <w:rtl/>
          <w:lang w:bidi="yi-Hebr"/>
        </w:rPr>
        <w:t>ס</w:t>
      </w:r>
      <w:r w:rsidRPr="00B968E5">
        <w:rPr>
          <w:color w:val="auto"/>
          <w:sz w:val="28"/>
          <w:szCs w:val="28"/>
          <w:rtl/>
          <w:lang w:bidi="yi-Hebr"/>
        </w:rPr>
        <w:t xml:space="preserve"> טאָכטער דערזען דורכן פֿענצטע</w:t>
      </w:r>
      <w:r w:rsidRPr="00B968E5">
        <w:rPr>
          <w:rFonts w:hint="cs"/>
          <w:color w:val="auto"/>
          <w:sz w:val="28"/>
          <w:szCs w:val="28"/>
          <w:rtl/>
          <w:lang w:bidi="yi-Hebr"/>
        </w:rPr>
        <w:t>ר.</w:t>
      </w:r>
      <w:r w:rsidRPr="00B968E5">
        <w:rPr>
          <w:color w:val="auto"/>
          <w:sz w:val="28"/>
          <w:szCs w:val="28"/>
          <w:rtl/>
          <w:lang w:bidi="yi-Hebr"/>
        </w:rPr>
        <w:t xml:space="preserve"> איז דער </w:t>
      </w:r>
      <w:r w:rsidR="002D3CA2" w:rsidRPr="002D3CA2">
        <w:rPr>
          <w:color w:val="FF0000"/>
          <w:sz w:val="28"/>
          <w:szCs w:val="28"/>
          <w:rtl/>
          <w:lang w:bidi="yi-Hebr"/>
        </w:rPr>
        <w:t>גלח</w:t>
      </w:r>
      <w:r w:rsidRPr="00B968E5">
        <w:rPr>
          <w:color w:val="auto"/>
          <w:sz w:val="28"/>
          <w:szCs w:val="28"/>
          <w:rtl/>
          <w:lang w:bidi="yi-Hebr"/>
        </w:rPr>
        <w:t xml:space="preserve"> אַרױסגעלאָפֿן מיט אַ הונט און האָט אים </w:t>
      </w:r>
      <w:r w:rsidRPr="00B968E5">
        <w:rPr>
          <w:color w:val="008000"/>
          <w:sz w:val="28"/>
          <w:szCs w:val="28"/>
          <w:rtl/>
          <w:lang w:bidi="yi-Hebr"/>
        </w:rPr>
        <w:t>געכאַפּט</w:t>
      </w:r>
      <w:r w:rsidRPr="00B968E5">
        <w:rPr>
          <w:color w:val="auto"/>
          <w:sz w:val="28"/>
          <w:szCs w:val="28"/>
          <w:rtl/>
          <w:lang w:bidi="yi-Hebr"/>
        </w:rPr>
        <w:t>. האָט אים דער הונט צעריסן, איך בעט אי</w:t>
      </w:r>
      <w:r w:rsidRPr="00B968E5">
        <w:rPr>
          <w:rFonts w:hint="cs"/>
          <w:color w:val="auto"/>
          <w:sz w:val="28"/>
          <w:szCs w:val="28"/>
          <w:rtl/>
          <w:lang w:bidi="yi-Hebr"/>
        </w:rPr>
        <w:t>ב</w:t>
      </w:r>
      <w:r w:rsidRPr="00B968E5">
        <w:rPr>
          <w:color w:val="auto"/>
          <w:sz w:val="28"/>
          <w:szCs w:val="28"/>
          <w:rtl/>
          <w:lang w:bidi="yi-Hebr"/>
        </w:rPr>
        <w:t xml:space="preserve">ער אײַער </w:t>
      </w:r>
      <w:r w:rsidR="0022117B" w:rsidRPr="0022117B">
        <w:rPr>
          <w:color w:val="FF0000"/>
          <w:sz w:val="28"/>
          <w:szCs w:val="28"/>
          <w:rtl/>
          <w:lang w:bidi="yi-Hebr"/>
        </w:rPr>
        <w:t>כּבֿוד</w:t>
      </w:r>
      <w:r w:rsidRPr="00B968E5">
        <w:rPr>
          <w:color w:val="auto"/>
          <w:sz w:val="28"/>
          <w:szCs w:val="28"/>
          <w:rtl/>
          <w:lang w:bidi="yi-Hebr"/>
        </w:rPr>
        <w:t xml:space="preserve">, די הױזן, און דער </w:t>
      </w:r>
      <w:r w:rsidR="002D3CA2" w:rsidRPr="002D3CA2">
        <w:rPr>
          <w:color w:val="FF0000"/>
          <w:sz w:val="28"/>
          <w:szCs w:val="28"/>
          <w:rtl/>
          <w:lang w:bidi="yi-Hebr"/>
        </w:rPr>
        <w:t>גלח</w:t>
      </w:r>
      <w:r w:rsidRPr="00B968E5">
        <w:rPr>
          <w:color w:val="auto"/>
          <w:sz w:val="28"/>
          <w:szCs w:val="28"/>
          <w:rtl/>
          <w:lang w:bidi="yi-Hebr"/>
        </w:rPr>
        <w:t xml:space="preserve"> האָט אַראָפּגעריסן באַ אים דאָס היטל און געלאָזט אים גײן, װוּ די אױגן טראָגן.</w:t>
      </w:r>
    </w:p>
    <w:p w:rsidR="00FE52BE" w:rsidRPr="00B968E5" w:rsidRDefault="00FE52BE" w:rsidP="00FE52BE">
      <w:pPr>
        <w:widowControl w:val="0"/>
        <w:bidi/>
        <w:ind w:firstLine="284"/>
        <w:jc w:val="both"/>
        <w:rPr>
          <w:color w:val="auto"/>
          <w:sz w:val="28"/>
          <w:szCs w:val="28"/>
          <w:lang w:bidi="yi-Hebr"/>
        </w:rPr>
      </w:pPr>
      <w:r w:rsidRPr="00B968E5">
        <w:rPr>
          <w:color w:val="auto"/>
          <w:sz w:val="28"/>
          <w:szCs w:val="28"/>
          <w:rtl/>
          <w:lang w:bidi="yi-Hebr"/>
        </w:rPr>
        <w:t xml:space="preserve">װאָלט דאָס </w:t>
      </w:r>
      <w:r w:rsidR="00BA2FC4">
        <w:rPr>
          <w:color w:val="FF0000"/>
          <w:sz w:val="28"/>
          <w:szCs w:val="28"/>
          <w:rtl/>
          <w:lang w:bidi="yi-Hebr"/>
        </w:rPr>
        <w:t>אפֿשר</w:t>
      </w:r>
      <w:r w:rsidRPr="00B968E5">
        <w:rPr>
          <w:color w:val="auto"/>
          <w:sz w:val="28"/>
          <w:szCs w:val="28"/>
          <w:rtl/>
          <w:lang w:bidi="yi-Hebr"/>
        </w:rPr>
        <w:t xml:space="preserve"> אױך נאָך ניט געװען אַזאַ־ן־אומגליק, װען דאָס זאָל ניט געװען זײַן </w:t>
      </w:r>
      <w:r w:rsidR="002D3CA2" w:rsidRPr="002D3CA2">
        <w:rPr>
          <w:color w:val="FF0000"/>
          <w:sz w:val="28"/>
          <w:szCs w:val="28"/>
          <w:rtl/>
          <w:lang w:bidi="yi-Hebr"/>
        </w:rPr>
        <w:t>תּשעה באבֿ</w:t>
      </w:r>
      <w:r w:rsidRPr="00B968E5">
        <w:rPr>
          <w:color w:val="auto"/>
          <w:sz w:val="28"/>
          <w:szCs w:val="28"/>
          <w:rtl/>
          <w:lang w:bidi="yi-Hebr"/>
        </w:rPr>
        <w:t>! סט</w:t>
      </w:r>
      <w:r w:rsidRPr="00B968E5">
        <w:rPr>
          <w:rFonts w:hint="cs"/>
          <w:color w:val="auto"/>
          <w:sz w:val="28"/>
          <w:szCs w:val="28"/>
          <w:rtl/>
          <w:lang w:bidi="yi-Hebr"/>
        </w:rPr>
        <w:t>ײַ</w:t>
      </w:r>
      <w:r w:rsidRPr="00B968E5">
        <w:rPr>
          <w:color w:val="auto"/>
          <w:sz w:val="28"/>
          <w:szCs w:val="28"/>
          <w:rtl/>
          <w:lang w:bidi="yi-Hebr"/>
        </w:rPr>
        <w:t xml:space="preserve">טש, אַלע </w:t>
      </w:r>
      <w:r w:rsidRPr="00B968E5">
        <w:rPr>
          <w:rFonts w:hint="cs"/>
          <w:color w:val="auto"/>
          <w:sz w:val="28"/>
          <w:szCs w:val="28"/>
          <w:rtl/>
          <w:lang w:bidi="yi-Hebr"/>
        </w:rPr>
        <w:t>ייִ</w:t>
      </w:r>
      <w:r w:rsidRPr="00B968E5">
        <w:rPr>
          <w:color w:val="auto"/>
          <w:sz w:val="28"/>
          <w:szCs w:val="28"/>
          <w:rtl/>
          <w:lang w:bidi="yi-Hebr"/>
        </w:rPr>
        <w:t>דן גײען אַרום אין די זאָקן, קל</w:t>
      </w:r>
      <w:r w:rsidRPr="00B968E5">
        <w:rPr>
          <w:rFonts w:hint="cs"/>
          <w:color w:val="auto"/>
          <w:sz w:val="28"/>
          <w:szCs w:val="28"/>
          <w:rtl/>
          <w:lang w:bidi="yi-Hebr"/>
        </w:rPr>
        <w:t>אָ</w:t>
      </w:r>
      <w:r w:rsidRPr="00B968E5">
        <w:rPr>
          <w:color w:val="auto"/>
          <w:sz w:val="28"/>
          <w:szCs w:val="28"/>
          <w:rtl/>
          <w:lang w:bidi="yi-Hebr"/>
        </w:rPr>
        <w:t xml:space="preserve">גן און װײנען אַף </w:t>
      </w:r>
      <w:r w:rsidR="00175BDD" w:rsidRPr="00175BDD">
        <w:rPr>
          <w:color w:val="FF0000"/>
          <w:sz w:val="28"/>
          <w:szCs w:val="28"/>
          <w:rtl/>
          <w:lang w:bidi="yi-Hebr"/>
        </w:rPr>
        <w:t>חורבן</w:t>
      </w:r>
      <w:r w:rsidRPr="00B968E5">
        <w:rPr>
          <w:color w:val="FF0000"/>
          <w:sz w:val="28"/>
          <w:szCs w:val="28"/>
          <w:rtl/>
          <w:lang w:bidi="yi-Hebr"/>
        </w:rPr>
        <w:t>־</w:t>
      </w:r>
      <w:r w:rsidR="0095582B" w:rsidRPr="0095582B">
        <w:rPr>
          <w:color w:val="FF0000"/>
          <w:sz w:val="28"/>
          <w:szCs w:val="28"/>
          <w:rtl/>
          <w:lang w:bidi="yi-Hebr"/>
        </w:rPr>
        <w:t>בית־המקדש</w:t>
      </w:r>
      <w:r w:rsidRPr="00B968E5">
        <w:rPr>
          <w:color w:val="auto"/>
          <w:sz w:val="28"/>
          <w:szCs w:val="28"/>
          <w:rtl/>
          <w:lang w:bidi="yi-Hebr"/>
        </w:rPr>
        <w:t xml:space="preserve">, און ער, </w:t>
      </w:r>
      <w:r w:rsidR="00F22F38">
        <w:rPr>
          <w:color w:val="FF0000"/>
          <w:sz w:val="28"/>
          <w:szCs w:val="28"/>
          <w:rtl/>
          <w:lang w:bidi="yi-Hebr"/>
        </w:rPr>
        <w:t>רב</w:t>
      </w:r>
      <w:r w:rsidRPr="00B968E5">
        <w:rPr>
          <w:color w:val="FF0000"/>
          <w:sz w:val="28"/>
          <w:szCs w:val="28"/>
          <w:rtl/>
          <w:lang w:bidi="yi-Hebr"/>
        </w:rPr>
        <w:t xml:space="preserve"> </w:t>
      </w:r>
      <w:r w:rsidR="00C77F32" w:rsidRPr="00C77F32">
        <w:rPr>
          <w:color w:val="FF0000"/>
          <w:sz w:val="28"/>
          <w:szCs w:val="28"/>
          <w:rtl/>
          <w:lang w:bidi="yi-Hebr"/>
        </w:rPr>
        <w:t>חײם</w:t>
      </w:r>
      <w:r w:rsidRPr="00B968E5">
        <w:rPr>
          <w:color w:val="auto"/>
          <w:sz w:val="28"/>
          <w:szCs w:val="28"/>
          <w:rtl/>
          <w:lang w:bidi="yi-Hebr"/>
        </w:rPr>
        <w:t xml:space="preserve"> דעם </w:t>
      </w:r>
      <w:r w:rsidR="006555F5">
        <w:rPr>
          <w:color w:val="FF0000"/>
          <w:sz w:val="28"/>
          <w:szCs w:val="28"/>
          <w:rtl/>
          <w:lang w:bidi="yi-Hebr"/>
        </w:rPr>
        <w:t>רבֿ</w:t>
      </w:r>
      <w:r w:rsidRPr="00B968E5">
        <w:rPr>
          <w:color w:val="FF0000"/>
          <w:sz w:val="28"/>
          <w:szCs w:val="28"/>
          <w:rtl/>
          <w:lang w:bidi="yi-Hebr"/>
        </w:rPr>
        <w:t>ס</w:t>
      </w:r>
      <w:r w:rsidRPr="00B968E5">
        <w:rPr>
          <w:color w:val="auto"/>
          <w:sz w:val="28"/>
          <w:szCs w:val="28"/>
          <w:rtl/>
          <w:lang w:bidi="yi-Hebr"/>
        </w:rPr>
        <w:t xml:space="preserve"> זונדל, ש</w:t>
      </w:r>
      <w:r w:rsidRPr="00B968E5">
        <w:rPr>
          <w:rFonts w:hint="cs"/>
          <w:color w:val="auto"/>
          <w:sz w:val="28"/>
          <w:szCs w:val="28"/>
          <w:rtl/>
          <w:lang w:bidi="yi-Hebr"/>
        </w:rPr>
        <w:t>פּאַ</w:t>
      </w:r>
      <w:r w:rsidRPr="00B968E5">
        <w:rPr>
          <w:color w:val="auto"/>
          <w:sz w:val="28"/>
          <w:szCs w:val="28"/>
          <w:rtl/>
          <w:lang w:bidi="yi-Hebr"/>
        </w:rPr>
        <w:t xml:space="preserve">צירט אַרום </w:t>
      </w:r>
      <w:r w:rsidRPr="00B968E5">
        <w:rPr>
          <w:rFonts w:hint="cs"/>
          <w:color w:val="auto"/>
          <w:sz w:val="28"/>
          <w:szCs w:val="28"/>
          <w:rtl/>
          <w:lang w:bidi="yi-Hebr"/>
        </w:rPr>
        <w:t>אָ</w:t>
      </w:r>
      <w:r w:rsidRPr="00B968E5">
        <w:rPr>
          <w:color w:val="auto"/>
          <w:sz w:val="28"/>
          <w:szCs w:val="28"/>
          <w:rtl/>
          <w:lang w:bidi="yi-Hebr"/>
        </w:rPr>
        <w:t>ן אַ היטל און מיט צערי</w:t>
      </w:r>
      <w:r w:rsidRPr="00B968E5">
        <w:rPr>
          <w:rFonts w:hint="cs"/>
          <w:color w:val="auto"/>
          <w:sz w:val="28"/>
          <w:szCs w:val="28"/>
          <w:rtl/>
          <w:lang w:bidi="yi-Hebr"/>
        </w:rPr>
        <w:t>ס</w:t>
      </w:r>
      <w:r w:rsidRPr="00B968E5">
        <w:rPr>
          <w:color w:val="auto"/>
          <w:sz w:val="28"/>
          <w:szCs w:val="28"/>
          <w:rtl/>
          <w:lang w:bidi="yi-Hebr"/>
        </w:rPr>
        <w:t>ענע הױזן!</w:t>
      </w:r>
    </w:p>
    <w:p w:rsidR="00FE52BE" w:rsidRPr="00B968E5" w:rsidRDefault="00FE52BE" w:rsidP="00175BDD">
      <w:pPr>
        <w:widowControl w:val="0"/>
        <w:bidi/>
        <w:ind w:firstLine="284"/>
        <w:jc w:val="both"/>
        <w:rPr>
          <w:color w:val="auto"/>
          <w:sz w:val="28"/>
          <w:szCs w:val="28"/>
          <w:rtl/>
          <w:lang w:bidi="yi-Hebr"/>
        </w:rPr>
      </w:pPr>
      <w:r w:rsidRPr="00B968E5">
        <w:rPr>
          <w:color w:val="auto"/>
          <w:sz w:val="28"/>
          <w:szCs w:val="28"/>
          <w:rtl/>
          <w:lang w:bidi="yi-Hebr"/>
        </w:rPr>
        <w:t xml:space="preserve">די עקזעקוציע, װאָס דער </w:t>
      </w:r>
      <w:r w:rsidRPr="00B968E5">
        <w:rPr>
          <w:rFonts w:hint="cs"/>
          <w:color w:val="auto"/>
          <w:sz w:val="28"/>
          <w:szCs w:val="28"/>
          <w:rtl/>
          <w:lang w:bidi="yi-Hebr"/>
        </w:rPr>
        <w:t>יו</w:t>
      </w:r>
      <w:r w:rsidRPr="00B968E5">
        <w:rPr>
          <w:color w:val="auto"/>
          <w:sz w:val="28"/>
          <w:szCs w:val="28"/>
          <w:rtl/>
          <w:lang w:bidi="yi-Hebr"/>
        </w:rPr>
        <w:t xml:space="preserve">נג איז </w:t>
      </w:r>
      <w:r w:rsidRPr="00B968E5">
        <w:rPr>
          <w:color w:val="FF0000"/>
          <w:sz w:val="28"/>
          <w:szCs w:val="28"/>
          <w:rtl/>
          <w:lang w:bidi="yi-Hebr"/>
        </w:rPr>
        <w:t>נעבעך</w:t>
      </w:r>
      <w:r w:rsidRPr="00B968E5">
        <w:rPr>
          <w:color w:val="auto"/>
          <w:sz w:val="28"/>
          <w:szCs w:val="28"/>
          <w:rtl/>
          <w:lang w:bidi="yi-Hebr"/>
        </w:rPr>
        <w:t xml:space="preserve"> אױסגעשטאַנען, לאָזט זיך ניט באַשרײַבן באַ הײַנטיקע צ</w:t>
      </w:r>
      <w:r w:rsidRPr="00B968E5">
        <w:rPr>
          <w:rFonts w:hint="cs"/>
          <w:color w:val="auto"/>
          <w:sz w:val="28"/>
          <w:szCs w:val="28"/>
          <w:rtl/>
          <w:lang w:bidi="yi-Hebr"/>
        </w:rPr>
        <w:t>ײַ</w:t>
      </w:r>
      <w:r w:rsidRPr="00B968E5">
        <w:rPr>
          <w:color w:val="auto"/>
          <w:sz w:val="28"/>
          <w:szCs w:val="28"/>
          <w:rtl/>
          <w:lang w:bidi="yi-Hebr"/>
        </w:rPr>
        <w:t xml:space="preserve">טן פֿון רײנעם </w:t>
      </w:r>
      <w:r w:rsidRPr="00B968E5">
        <w:rPr>
          <w:rFonts w:hint="cs"/>
          <w:color w:val="auto"/>
          <w:sz w:val="28"/>
          <w:szCs w:val="28"/>
          <w:rtl/>
          <w:lang w:bidi="yi-Hebr"/>
        </w:rPr>
        <w:t>פּ</w:t>
      </w:r>
      <w:r w:rsidRPr="00B968E5">
        <w:rPr>
          <w:color w:val="auto"/>
          <w:sz w:val="28"/>
          <w:szCs w:val="28"/>
          <w:rtl/>
          <w:lang w:bidi="yi-Hebr"/>
        </w:rPr>
        <w:t>ר</w:t>
      </w:r>
      <w:r w:rsidRPr="00B968E5">
        <w:rPr>
          <w:rFonts w:hint="cs"/>
          <w:color w:val="auto"/>
          <w:sz w:val="28"/>
          <w:szCs w:val="28"/>
          <w:rtl/>
          <w:lang w:bidi="yi-Hebr"/>
        </w:rPr>
        <w:t>אָ</w:t>
      </w:r>
      <w:r w:rsidRPr="00B968E5">
        <w:rPr>
          <w:color w:val="auto"/>
          <w:sz w:val="28"/>
          <w:szCs w:val="28"/>
          <w:rtl/>
          <w:lang w:bidi="yi-Hebr"/>
        </w:rPr>
        <w:t xml:space="preserve">גרעס. און ניט דאָס איז דער </w:t>
      </w:r>
      <w:r w:rsidR="006965B2">
        <w:rPr>
          <w:color w:val="FF0000"/>
          <w:sz w:val="28"/>
          <w:szCs w:val="28"/>
          <w:rtl/>
          <w:lang w:bidi="yi-Hebr"/>
        </w:rPr>
        <w:t>עיקר</w:t>
      </w:r>
      <w:r w:rsidRPr="00B968E5">
        <w:rPr>
          <w:color w:val="auto"/>
          <w:sz w:val="28"/>
          <w:szCs w:val="28"/>
          <w:rtl/>
          <w:lang w:bidi="yi-Hebr"/>
        </w:rPr>
        <w:t xml:space="preserve">. דער </w:t>
      </w:r>
      <w:r w:rsidR="006965B2">
        <w:rPr>
          <w:color w:val="FF0000"/>
          <w:sz w:val="28"/>
          <w:szCs w:val="28"/>
          <w:rtl/>
          <w:lang w:bidi="yi-Hebr"/>
        </w:rPr>
        <w:t>עיקר</w:t>
      </w:r>
      <w:r w:rsidRPr="00B968E5">
        <w:rPr>
          <w:color w:val="auto"/>
          <w:sz w:val="28"/>
          <w:szCs w:val="28"/>
          <w:rtl/>
          <w:lang w:bidi="yi-Hebr"/>
        </w:rPr>
        <w:t xml:space="preserve"> איז, װאָס מע האָט </w:t>
      </w:r>
      <w:r>
        <w:rPr>
          <w:color w:val="FF0000"/>
          <w:sz w:val="28"/>
          <w:szCs w:val="28"/>
          <w:rtl/>
          <w:lang w:bidi="yi-Hebr"/>
        </w:rPr>
        <w:t>שלום</w:t>
      </w:r>
      <w:r w:rsidRPr="00B968E5">
        <w:rPr>
          <w:color w:val="auto"/>
          <w:sz w:val="28"/>
          <w:szCs w:val="28"/>
          <w:rtl/>
          <w:lang w:bidi="yi-Hebr"/>
        </w:rPr>
        <w:t xml:space="preserve"> </w:t>
      </w:r>
      <w:r w:rsidR="00F22F38">
        <w:rPr>
          <w:color w:val="FF0000"/>
          <w:sz w:val="28"/>
          <w:szCs w:val="28"/>
          <w:rtl/>
          <w:lang w:bidi="yi-Hebr"/>
        </w:rPr>
        <w:t>נחום</w:t>
      </w:r>
      <w:r w:rsidRPr="00B968E5">
        <w:rPr>
          <w:color w:val="auto"/>
          <w:sz w:val="28"/>
          <w:szCs w:val="28"/>
          <w:rtl/>
          <w:lang w:bidi="yi-Hebr"/>
        </w:rPr>
        <w:t xml:space="preserve"> װעװיקס געמוזט </w:t>
      </w:r>
      <w:r w:rsidRPr="00B968E5">
        <w:rPr>
          <w:rFonts w:hint="cs"/>
          <w:color w:val="auto"/>
          <w:sz w:val="28"/>
          <w:szCs w:val="28"/>
          <w:rtl/>
          <w:lang w:bidi="yi-Hebr"/>
        </w:rPr>
        <w:t>אָפּ</w:t>
      </w:r>
      <w:r w:rsidRPr="00B968E5">
        <w:rPr>
          <w:color w:val="auto"/>
          <w:sz w:val="28"/>
          <w:szCs w:val="28"/>
          <w:rtl/>
          <w:lang w:bidi="yi-Hebr"/>
        </w:rPr>
        <w:t xml:space="preserve">נעמען פֿון </w:t>
      </w:r>
      <w:r w:rsidR="006555F5">
        <w:rPr>
          <w:color w:val="FF0000"/>
          <w:sz w:val="28"/>
          <w:szCs w:val="28"/>
          <w:rtl/>
          <w:lang w:bidi="yi-Hebr"/>
        </w:rPr>
        <w:t>חדר</w:t>
      </w:r>
      <w:r w:rsidRPr="00B968E5">
        <w:rPr>
          <w:color w:val="auto"/>
          <w:sz w:val="28"/>
          <w:szCs w:val="28"/>
          <w:rtl/>
          <w:lang w:bidi="yi-Hebr"/>
        </w:rPr>
        <w:t xml:space="preserve">, און, קוקנדיק אַף </w:t>
      </w:r>
      <w:r w:rsidR="00F22F38">
        <w:rPr>
          <w:color w:val="FF0000"/>
          <w:sz w:val="28"/>
          <w:szCs w:val="28"/>
          <w:rtl/>
          <w:lang w:bidi="yi-Hebr"/>
        </w:rPr>
        <w:t>נחום</w:t>
      </w:r>
      <w:r w:rsidRPr="00B968E5">
        <w:rPr>
          <w:color w:val="auto"/>
          <w:sz w:val="28"/>
          <w:szCs w:val="28"/>
          <w:rtl/>
          <w:lang w:bidi="yi-Hebr"/>
        </w:rPr>
        <w:t xml:space="preserve"> װעװיקס, האָבן אַנדערע </w:t>
      </w:r>
      <w:r w:rsidRPr="00B968E5">
        <w:rPr>
          <w:color w:val="008000"/>
          <w:sz w:val="28"/>
          <w:szCs w:val="28"/>
          <w:rtl/>
          <w:lang w:bidi="yi-Hebr"/>
        </w:rPr>
        <w:t>טאַטע</w:t>
      </w:r>
      <w:r w:rsidRPr="00B968E5">
        <w:rPr>
          <w:color w:val="auto"/>
          <w:sz w:val="28"/>
          <w:szCs w:val="28"/>
          <w:rtl/>
          <w:lang w:bidi="yi-Hebr"/>
        </w:rPr>
        <w:t xml:space="preserve">ס אױך </w:t>
      </w:r>
      <w:r w:rsidRPr="00B968E5">
        <w:rPr>
          <w:rFonts w:hint="cs"/>
          <w:color w:val="auto"/>
          <w:sz w:val="28"/>
          <w:szCs w:val="28"/>
          <w:rtl/>
          <w:lang w:bidi="yi-Hebr"/>
        </w:rPr>
        <w:t>אָפּ</w:t>
      </w:r>
      <w:r w:rsidRPr="00B968E5">
        <w:rPr>
          <w:color w:val="auto"/>
          <w:sz w:val="28"/>
          <w:szCs w:val="28"/>
          <w:rtl/>
          <w:lang w:bidi="yi-Hebr"/>
        </w:rPr>
        <w:t>גענומען זײערע קי</w:t>
      </w:r>
      <w:r w:rsidR="00175BDD">
        <w:rPr>
          <w:rFonts w:hint="cs"/>
          <w:color w:val="auto"/>
          <w:sz w:val="28"/>
          <w:szCs w:val="28"/>
          <w:rtl/>
          <w:lang w:bidi="yi-Hebr"/>
        </w:rPr>
        <w:t>נ</w:t>
      </w:r>
      <w:r w:rsidRPr="00B968E5">
        <w:rPr>
          <w:color w:val="auto"/>
          <w:sz w:val="28"/>
          <w:szCs w:val="28"/>
          <w:rtl/>
          <w:lang w:bidi="yi-Hebr"/>
        </w:rPr>
        <w:t>־</w:t>
      </w:r>
    </w:p>
    <w:p w:rsidR="00FE52BE" w:rsidRPr="00FA5A56" w:rsidRDefault="00FE52BE" w:rsidP="00FE52BE">
      <w:pPr>
        <w:widowControl w:val="0"/>
        <w:bidi/>
        <w:ind w:firstLine="284"/>
        <w:jc w:val="both"/>
        <w:rPr>
          <w:color w:val="auto"/>
          <w:sz w:val="32"/>
          <w:szCs w:val="32"/>
          <w:lang w:bidi="yi-Hebr"/>
        </w:rPr>
      </w:pPr>
    </w:p>
    <w:p w:rsidR="00FE52BE" w:rsidRPr="00427D7A" w:rsidRDefault="00FE52BE" w:rsidP="00FE52BE">
      <w:pPr>
        <w:widowControl w:val="0"/>
        <w:bidi/>
        <w:ind w:firstLine="284"/>
        <w:jc w:val="both"/>
        <w:rPr>
          <w:color w:val="auto"/>
          <w:sz w:val="24"/>
          <w:szCs w:val="24"/>
          <w:lang w:bidi="yi-Hebr"/>
        </w:rPr>
      </w:pPr>
      <w:r>
        <w:rPr>
          <w:rFonts w:hint="cs"/>
          <w:color w:val="auto"/>
          <w:sz w:val="24"/>
          <w:szCs w:val="24"/>
          <w:rtl/>
          <w:lang w:bidi="yi-Hebr"/>
        </w:rPr>
        <w:t>1</w:t>
      </w:r>
      <w:r w:rsidRPr="00427D7A">
        <w:rPr>
          <w:color w:val="auto"/>
          <w:sz w:val="24"/>
          <w:szCs w:val="24"/>
          <w:rtl/>
          <w:lang w:bidi="yi-Hebr"/>
        </w:rPr>
        <w:t xml:space="preserve"> </w:t>
      </w:r>
      <w:r>
        <w:rPr>
          <w:rFonts w:hint="cs"/>
          <w:color w:val="auto"/>
          <w:sz w:val="24"/>
          <w:szCs w:val="24"/>
          <w:rtl/>
          <w:lang w:bidi="yi-Hebr"/>
        </w:rPr>
        <w:t>אַ</w:t>
      </w:r>
      <w:r w:rsidRPr="00427D7A">
        <w:rPr>
          <w:rFonts w:hint="cs"/>
          <w:color w:val="auto"/>
          <w:sz w:val="24"/>
          <w:szCs w:val="24"/>
          <w:rtl/>
          <w:lang w:bidi="yi-Hebr"/>
        </w:rPr>
        <w:t>פֿ</w:t>
      </w:r>
      <w:r w:rsidRPr="00427D7A">
        <w:rPr>
          <w:color w:val="auto"/>
          <w:sz w:val="24"/>
          <w:szCs w:val="24"/>
          <w:rtl/>
          <w:lang w:bidi="yi-Hebr"/>
        </w:rPr>
        <w:t xml:space="preserve">ן רעכטן װעג (דאָ </w:t>
      </w:r>
      <w:r w:rsidRPr="00427D7A">
        <w:rPr>
          <w:rFonts w:hint="cs"/>
          <w:color w:val="auto"/>
          <w:sz w:val="24"/>
          <w:szCs w:val="24"/>
          <w:rtl/>
          <w:lang w:bidi="yi-Hebr"/>
        </w:rPr>
        <w:t>–</w:t>
      </w:r>
      <w:r w:rsidRPr="00427D7A">
        <w:rPr>
          <w:color w:val="auto"/>
          <w:sz w:val="24"/>
          <w:szCs w:val="24"/>
          <w:rtl/>
          <w:lang w:bidi="yi-Hebr"/>
        </w:rPr>
        <w:t xml:space="preserve"> איר</w:t>
      </w:r>
      <w:r w:rsidRPr="00427D7A">
        <w:rPr>
          <w:rFonts w:hint="cs"/>
          <w:color w:val="auto"/>
          <w:sz w:val="24"/>
          <w:szCs w:val="24"/>
          <w:rtl/>
          <w:lang w:bidi="yi-Hebr"/>
        </w:rPr>
        <w:t>אָנ</w:t>
      </w:r>
      <w:r w:rsidRPr="00427D7A">
        <w:rPr>
          <w:color w:val="auto"/>
          <w:sz w:val="24"/>
          <w:szCs w:val="24"/>
          <w:rtl/>
          <w:lang w:bidi="yi-Hebr"/>
        </w:rPr>
        <w:t>יש).</w:t>
      </w:r>
    </w:p>
    <w:p w:rsidR="00FE52BE" w:rsidRPr="00FA5A56" w:rsidRDefault="00DB57F9" w:rsidP="00FE52BE">
      <w:pPr>
        <w:widowControl w:val="0"/>
        <w:ind w:firstLine="284"/>
        <w:jc w:val="right"/>
        <w:rPr>
          <w:color w:val="auto"/>
          <w:sz w:val="32"/>
          <w:szCs w:val="32"/>
          <w:lang w:bidi="yi-Hebr"/>
        </w:rPr>
      </w:pPr>
      <w:r w:rsidRPr="00FA5A56">
        <w:rPr>
          <w:color w:val="auto"/>
          <w:sz w:val="32"/>
          <w:szCs w:val="32"/>
          <w:lang w:bidi="yi-Hebr"/>
        </w:rPr>
        <w:fldChar w:fldCharType="begin"/>
      </w:r>
      <w:r w:rsidR="00FE52BE" w:rsidRPr="00FA5A56">
        <w:rPr>
          <w:color w:val="auto"/>
          <w:sz w:val="32"/>
          <w:szCs w:val="32"/>
          <w:lang w:bidi="yi-Hebr"/>
        </w:rPr>
        <w:instrText xml:space="preserve"> PAGE \* MERGEFORMAT </w:instrText>
      </w:r>
      <w:r w:rsidRPr="00FA5A56">
        <w:rPr>
          <w:color w:val="auto"/>
          <w:sz w:val="32"/>
          <w:szCs w:val="32"/>
          <w:lang w:bidi="yi-Hebr"/>
        </w:rPr>
        <w:fldChar w:fldCharType="separate"/>
      </w:r>
      <w:r w:rsidR="00FE52BE" w:rsidRPr="00FA5A56">
        <w:rPr>
          <w:color w:val="auto"/>
          <w:sz w:val="32"/>
          <w:szCs w:val="32"/>
          <w:rtl/>
          <w:lang w:bidi="yi-Hebr"/>
        </w:rPr>
        <w:t>40</w:t>
      </w:r>
      <w:r w:rsidRPr="00FA5A56">
        <w:rPr>
          <w:color w:val="auto"/>
          <w:sz w:val="32"/>
          <w:szCs w:val="32"/>
          <w:lang w:bidi="yi-Hebr"/>
        </w:rPr>
        <w:fldChar w:fldCharType="end"/>
      </w:r>
    </w:p>
    <w:p w:rsidR="00FE52BE" w:rsidRPr="00B968E5" w:rsidRDefault="00FE52BE" w:rsidP="00175BDD">
      <w:pPr>
        <w:widowControl w:val="0"/>
        <w:bidi/>
        <w:jc w:val="both"/>
        <w:rPr>
          <w:color w:val="auto"/>
          <w:sz w:val="28"/>
          <w:szCs w:val="28"/>
          <w:lang w:bidi="yi-Hebr"/>
        </w:rPr>
      </w:pPr>
      <w:r w:rsidRPr="00B968E5">
        <w:rPr>
          <w:color w:val="auto"/>
          <w:sz w:val="28"/>
          <w:szCs w:val="28"/>
          <w:rtl/>
          <w:lang w:bidi="yi-Hebr"/>
        </w:rPr>
        <w:t xml:space="preserve">דער. איז </w:t>
      </w:r>
      <w:r w:rsidRPr="00B968E5">
        <w:rPr>
          <w:color w:val="FF0000"/>
          <w:sz w:val="28"/>
          <w:szCs w:val="28"/>
          <w:rtl/>
          <w:lang w:bidi="yi-Hebr"/>
        </w:rPr>
        <w:t>נעבעך</w:t>
      </w:r>
      <w:r w:rsidRPr="00B968E5">
        <w:rPr>
          <w:color w:val="auto"/>
          <w:sz w:val="28"/>
          <w:szCs w:val="28"/>
          <w:rtl/>
          <w:lang w:bidi="yi-Hebr"/>
        </w:rPr>
        <w:t xml:space="preserve"> </w:t>
      </w:r>
      <w:r w:rsidR="00F22F38">
        <w:rPr>
          <w:color w:val="FF0000"/>
          <w:sz w:val="28"/>
          <w:szCs w:val="28"/>
          <w:rtl/>
          <w:lang w:bidi="yi-Hebr"/>
        </w:rPr>
        <w:t>רב</w:t>
      </w:r>
      <w:r w:rsidRPr="00B968E5">
        <w:rPr>
          <w:color w:val="FF0000"/>
          <w:sz w:val="28"/>
          <w:szCs w:val="28"/>
          <w:rtl/>
          <w:lang w:bidi="yi-Hebr"/>
        </w:rPr>
        <w:t xml:space="preserve"> </w:t>
      </w:r>
      <w:r w:rsidR="00C77F32" w:rsidRPr="00C77F32">
        <w:rPr>
          <w:rFonts w:hint="cs"/>
          <w:color w:val="FF0000"/>
          <w:sz w:val="28"/>
          <w:szCs w:val="28"/>
          <w:rtl/>
          <w:lang w:bidi="yi-Hebr"/>
        </w:rPr>
        <w:t>חײם</w:t>
      </w:r>
      <w:r w:rsidRPr="00B968E5">
        <w:rPr>
          <w:color w:val="auto"/>
          <w:sz w:val="28"/>
          <w:szCs w:val="28"/>
          <w:rtl/>
          <w:lang w:bidi="yi-Hebr"/>
        </w:rPr>
        <w:t xml:space="preserve"> דער</w:t>
      </w:r>
      <w:r w:rsidRPr="00B968E5">
        <w:rPr>
          <w:color w:val="FF0000"/>
          <w:sz w:val="28"/>
          <w:szCs w:val="28"/>
          <w:rtl/>
          <w:lang w:bidi="yi-Hebr"/>
        </w:rPr>
        <w:t xml:space="preserve"> </w:t>
      </w:r>
      <w:r w:rsidR="006555F5">
        <w:rPr>
          <w:color w:val="FF0000"/>
          <w:sz w:val="28"/>
          <w:szCs w:val="28"/>
          <w:rtl/>
          <w:lang w:bidi="yi-Hebr"/>
        </w:rPr>
        <w:t>רבֿ</w:t>
      </w:r>
      <w:r w:rsidRPr="00B968E5">
        <w:rPr>
          <w:color w:val="FF0000"/>
          <w:sz w:val="28"/>
          <w:szCs w:val="28"/>
          <w:rtl/>
          <w:lang w:bidi="yi-Hebr"/>
        </w:rPr>
        <w:t xml:space="preserve"> </w:t>
      </w:r>
      <w:r w:rsidRPr="00B968E5">
        <w:rPr>
          <w:color w:val="auto"/>
          <w:sz w:val="28"/>
          <w:szCs w:val="28"/>
          <w:rtl/>
          <w:lang w:bidi="yi-Hebr"/>
        </w:rPr>
        <w:t xml:space="preserve">געבליבן </w:t>
      </w:r>
      <w:r w:rsidRPr="00B968E5">
        <w:rPr>
          <w:rFonts w:hint="cs"/>
          <w:color w:val="auto"/>
          <w:sz w:val="28"/>
          <w:szCs w:val="28"/>
          <w:rtl/>
          <w:lang w:bidi="yi-Hebr"/>
        </w:rPr>
        <w:t>אָ</w:t>
      </w:r>
      <w:r w:rsidRPr="00B968E5">
        <w:rPr>
          <w:color w:val="auto"/>
          <w:sz w:val="28"/>
          <w:szCs w:val="28"/>
          <w:rtl/>
          <w:lang w:bidi="yi-Hebr"/>
        </w:rPr>
        <w:t>ן אַ ק</w:t>
      </w:r>
      <w:r w:rsidRPr="00B968E5">
        <w:rPr>
          <w:rFonts w:hint="cs"/>
          <w:color w:val="auto"/>
          <w:sz w:val="28"/>
          <w:szCs w:val="28"/>
          <w:rtl/>
          <w:lang w:bidi="yi-Hebr"/>
        </w:rPr>
        <w:t>נ</w:t>
      </w:r>
      <w:r w:rsidRPr="00B968E5">
        <w:rPr>
          <w:color w:val="auto"/>
          <w:sz w:val="28"/>
          <w:szCs w:val="28"/>
          <w:rtl/>
          <w:lang w:bidi="yi-Hebr"/>
        </w:rPr>
        <w:t>על</w:t>
      </w:r>
      <w:r w:rsidRPr="00B968E5">
        <w:rPr>
          <w:rFonts w:hint="cs"/>
          <w:color w:val="auto"/>
          <w:sz w:val="28"/>
          <w:szCs w:val="28"/>
          <w:rtl/>
          <w:lang w:bidi="yi-Hebr"/>
        </w:rPr>
        <w:t>ו</w:t>
      </w:r>
      <w:r w:rsidRPr="00B968E5">
        <w:rPr>
          <w:color w:val="auto"/>
          <w:sz w:val="28"/>
          <w:szCs w:val="28"/>
          <w:rtl/>
          <w:lang w:bidi="yi-Hebr"/>
        </w:rPr>
        <w:t xml:space="preserve">נג. האָט אים דאָס </w:t>
      </w:r>
      <w:r w:rsidR="00175BDD" w:rsidRPr="00175BDD">
        <w:rPr>
          <w:color w:val="FF0000"/>
          <w:sz w:val="28"/>
          <w:szCs w:val="28"/>
          <w:rtl/>
          <w:lang w:bidi="yi-Hebr"/>
        </w:rPr>
        <w:t>רבנות</w:t>
      </w:r>
      <w:r w:rsidRPr="00B968E5">
        <w:rPr>
          <w:color w:val="auto"/>
          <w:sz w:val="28"/>
          <w:szCs w:val="28"/>
          <w:rtl/>
          <w:lang w:bidi="yi-Hebr"/>
        </w:rPr>
        <w:t xml:space="preserve"> מיטן </w:t>
      </w:r>
      <w:r w:rsidR="00175BDD" w:rsidRPr="00175BDD">
        <w:rPr>
          <w:color w:val="FF0000"/>
          <w:sz w:val="28"/>
          <w:szCs w:val="28"/>
          <w:rtl/>
          <w:lang w:bidi="yi-Hebr"/>
        </w:rPr>
        <w:t>חזנות</w:t>
      </w:r>
      <w:r w:rsidRPr="00B968E5">
        <w:rPr>
          <w:color w:val="auto"/>
          <w:sz w:val="28"/>
          <w:szCs w:val="28"/>
          <w:rtl/>
          <w:lang w:bidi="yi-Hebr"/>
        </w:rPr>
        <w:t xml:space="preserve"> געגעבן </w:t>
      </w:r>
      <w:r w:rsidR="00FA3A2B">
        <w:rPr>
          <w:color w:val="auto"/>
          <w:sz w:val="28"/>
          <w:szCs w:val="28"/>
          <w:rtl/>
          <w:lang w:bidi="yi-Hebr"/>
        </w:rPr>
        <w:t>װי</w:t>
      </w:r>
      <w:r w:rsidRPr="00B968E5">
        <w:rPr>
          <w:color w:val="auto"/>
          <w:sz w:val="28"/>
          <w:szCs w:val="28"/>
          <w:rtl/>
          <w:lang w:bidi="yi-Hebr"/>
        </w:rPr>
        <w:t xml:space="preserve">נציק </w:t>
      </w:r>
      <w:r w:rsidR="006965B2">
        <w:rPr>
          <w:rFonts w:hint="cs"/>
          <w:color w:val="FF0000"/>
          <w:sz w:val="28"/>
          <w:szCs w:val="28"/>
          <w:rtl/>
          <w:lang w:bidi="yi-Hebr"/>
        </w:rPr>
        <w:t>פּרנסה</w:t>
      </w:r>
      <w:r w:rsidRPr="00B968E5">
        <w:rPr>
          <w:color w:val="auto"/>
          <w:sz w:val="28"/>
          <w:szCs w:val="28"/>
          <w:rtl/>
          <w:lang w:bidi="yi-Hebr"/>
        </w:rPr>
        <w:t>, האָט ער זיך גע</w:t>
      </w:r>
      <w:r w:rsidRPr="00B968E5">
        <w:rPr>
          <w:rFonts w:hint="cs"/>
          <w:color w:val="auto"/>
          <w:sz w:val="28"/>
          <w:szCs w:val="28"/>
          <w:rtl/>
          <w:lang w:bidi="yi-Hebr"/>
        </w:rPr>
        <w:t>מ</w:t>
      </w:r>
      <w:r w:rsidRPr="00B968E5">
        <w:rPr>
          <w:color w:val="auto"/>
          <w:sz w:val="28"/>
          <w:szCs w:val="28"/>
          <w:rtl/>
          <w:lang w:bidi="yi-Hebr"/>
        </w:rPr>
        <w:t>וזט אַריבער</w:t>
      </w:r>
      <w:r w:rsidRPr="00B968E5">
        <w:rPr>
          <w:rFonts w:hint="cs"/>
          <w:color w:val="auto"/>
          <w:sz w:val="28"/>
          <w:szCs w:val="28"/>
          <w:rtl/>
          <w:lang w:bidi="yi-Hebr"/>
        </w:rPr>
        <w:t>פּ</w:t>
      </w:r>
      <w:r w:rsidRPr="00B968E5">
        <w:rPr>
          <w:color w:val="auto"/>
          <w:sz w:val="28"/>
          <w:szCs w:val="28"/>
          <w:rtl/>
          <w:lang w:bidi="yi-Hebr"/>
        </w:rPr>
        <w:t xml:space="preserve">עקלען, </w:t>
      </w:r>
      <w:r w:rsidR="005B58E4" w:rsidRPr="005B58E4">
        <w:rPr>
          <w:color w:val="FF0000"/>
          <w:sz w:val="28"/>
          <w:szCs w:val="28"/>
          <w:rtl/>
          <w:lang w:bidi="yi-Hebr"/>
        </w:rPr>
        <w:t>מחילה</w:t>
      </w:r>
      <w:r w:rsidRPr="00B968E5">
        <w:rPr>
          <w:color w:val="auto"/>
          <w:sz w:val="28"/>
          <w:szCs w:val="28"/>
          <w:rtl/>
          <w:lang w:bidi="yi-Hebr"/>
        </w:rPr>
        <w:t xml:space="preserve">, צוריק קײן </w:t>
      </w:r>
      <w:r w:rsidRPr="005369C5">
        <w:rPr>
          <w:color w:val="008000"/>
          <w:sz w:val="28"/>
          <w:szCs w:val="28"/>
          <w:rtl/>
          <w:lang w:bidi="yi-Hebr"/>
        </w:rPr>
        <w:t>ר</w:t>
      </w:r>
      <w:r w:rsidRPr="005369C5">
        <w:rPr>
          <w:rFonts w:hint="cs"/>
          <w:color w:val="008000"/>
          <w:sz w:val="28"/>
          <w:szCs w:val="28"/>
          <w:rtl/>
          <w:lang w:bidi="yi-Hebr"/>
        </w:rPr>
        <w:t>אַ</w:t>
      </w:r>
      <w:r w:rsidRPr="005369C5">
        <w:rPr>
          <w:color w:val="008000"/>
          <w:sz w:val="28"/>
          <w:szCs w:val="28"/>
          <w:rtl/>
          <w:lang w:bidi="yi-Hebr"/>
        </w:rPr>
        <w:t>קיטנע</w:t>
      </w:r>
      <w:r w:rsidRPr="00B968E5">
        <w:rPr>
          <w:color w:val="auto"/>
          <w:sz w:val="28"/>
          <w:szCs w:val="28"/>
          <w:rtl/>
          <w:lang w:bidi="yi-Hebr"/>
        </w:rPr>
        <w:t xml:space="preserve">. </w:t>
      </w:r>
      <w:r w:rsidRPr="00B968E5">
        <w:rPr>
          <w:rFonts w:hint="cs"/>
          <w:color w:val="auto"/>
          <w:sz w:val="28"/>
          <w:szCs w:val="28"/>
          <w:rtl/>
          <w:lang w:bidi="yi-Hebr"/>
        </w:rPr>
        <w:t>א</w:t>
      </w:r>
      <w:r w:rsidRPr="00B968E5">
        <w:rPr>
          <w:color w:val="auto"/>
          <w:sz w:val="28"/>
          <w:szCs w:val="28"/>
          <w:rtl/>
          <w:lang w:bidi="yi-Hebr"/>
        </w:rPr>
        <w:t xml:space="preserve">יז דאָס שטעטל געבליבן װידער </w:t>
      </w:r>
      <w:r w:rsidRPr="00B968E5">
        <w:rPr>
          <w:rFonts w:hint="cs"/>
          <w:color w:val="auto"/>
          <w:sz w:val="28"/>
          <w:szCs w:val="28"/>
          <w:rtl/>
          <w:lang w:bidi="yi-Hebr"/>
        </w:rPr>
        <w:t>אָ</w:t>
      </w:r>
      <w:r w:rsidRPr="00B968E5">
        <w:rPr>
          <w:color w:val="auto"/>
          <w:sz w:val="28"/>
          <w:szCs w:val="28"/>
          <w:rtl/>
          <w:lang w:bidi="yi-Hebr"/>
        </w:rPr>
        <w:t xml:space="preserve">ן אַ </w:t>
      </w:r>
      <w:r w:rsidR="006555F5">
        <w:rPr>
          <w:rFonts w:hint="cs"/>
          <w:color w:val="FF0000"/>
          <w:sz w:val="28"/>
          <w:szCs w:val="28"/>
          <w:rtl/>
          <w:lang w:bidi="yi-Hebr"/>
        </w:rPr>
        <w:t>רבֿ</w:t>
      </w:r>
      <w:r w:rsidRPr="00B968E5">
        <w:rPr>
          <w:rFonts w:hint="cs"/>
          <w:color w:val="auto"/>
          <w:sz w:val="28"/>
          <w:szCs w:val="28"/>
          <w:rtl/>
          <w:lang w:bidi="yi-Hebr"/>
        </w:rPr>
        <w:t>.</w:t>
      </w:r>
    </w:p>
    <w:p w:rsidR="00FE52BE" w:rsidRPr="00B968E5" w:rsidRDefault="00FE52BE" w:rsidP="00FE52BE">
      <w:pPr>
        <w:widowControl w:val="0"/>
        <w:bidi/>
        <w:ind w:firstLine="284"/>
        <w:jc w:val="both"/>
        <w:rPr>
          <w:color w:val="auto"/>
          <w:sz w:val="28"/>
          <w:szCs w:val="28"/>
          <w:lang w:bidi="yi-Hebr"/>
        </w:rPr>
      </w:pPr>
      <w:r w:rsidRPr="00B968E5">
        <w:rPr>
          <w:color w:val="auto"/>
          <w:sz w:val="28"/>
          <w:szCs w:val="28"/>
          <w:rtl/>
          <w:lang w:bidi="yi-Hebr"/>
        </w:rPr>
        <w:t xml:space="preserve">נאָר שרעקט זיך ניט </w:t>
      </w:r>
      <w:r w:rsidRPr="00B968E5">
        <w:rPr>
          <w:rFonts w:hint="cs"/>
          <w:color w:val="auto"/>
          <w:sz w:val="28"/>
          <w:szCs w:val="28"/>
          <w:rtl/>
          <w:lang w:bidi="yi-Hebr"/>
        </w:rPr>
        <w:t>–</w:t>
      </w:r>
      <w:r w:rsidRPr="00B968E5">
        <w:rPr>
          <w:color w:val="auto"/>
          <w:sz w:val="28"/>
          <w:szCs w:val="28"/>
          <w:rtl/>
          <w:lang w:bidi="yi-Hebr"/>
        </w:rPr>
        <w:t xml:space="preserve"> דאָס איז געװען ניט אַף לאַנג. </w:t>
      </w:r>
      <w:r w:rsidR="00F22F38">
        <w:rPr>
          <w:color w:val="FF0000"/>
          <w:sz w:val="28"/>
          <w:szCs w:val="28"/>
          <w:rtl/>
          <w:lang w:bidi="yi-Hebr"/>
        </w:rPr>
        <w:t>נחום</w:t>
      </w:r>
      <w:r w:rsidRPr="00B968E5">
        <w:rPr>
          <w:color w:val="auto"/>
          <w:sz w:val="28"/>
          <w:szCs w:val="28"/>
          <w:rtl/>
          <w:lang w:bidi="yi-Hebr"/>
        </w:rPr>
        <w:t xml:space="preserve"> װעװיקס האָט אַראָפּגעבראַכט אַ נײַעם </w:t>
      </w:r>
      <w:r w:rsidR="006555F5">
        <w:rPr>
          <w:rFonts w:hint="cs"/>
          <w:color w:val="FF0000"/>
          <w:sz w:val="28"/>
          <w:szCs w:val="28"/>
          <w:rtl/>
          <w:lang w:bidi="yi-Hebr"/>
        </w:rPr>
        <w:t>רבֿ</w:t>
      </w:r>
      <w:r w:rsidRPr="00B968E5">
        <w:rPr>
          <w:color w:val="auto"/>
          <w:sz w:val="28"/>
          <w:szCs w:val="28"/>
          <w:rtl/>
          <w:lang w:bidi="yi-Hebr"/>
        </w:rPr>
        <w:t>, פֿון ב</w:t>
      </w:r>
      <w:r w:rsidRPr="00B968E5">
        <w:rPr>
          <w:rFonts w:hint="cs"/>
          <w:color w:val="auto"/>
          <w:sz w:val="28"/>
          <w:szCs w:val="28"/>
          <w:rtl/>
          <w:lang w:bidi="yi-Hebr"/>
        </w:rPr>
        <w:t>אַ</w:t>
      </w:r>
      <w:r w:rsidRPr="00B968E5">
        <w:rPr>
          <w:color w:val="auto"/>
          <w:sz w:val="28"/>
          <w:szCs w:val="28"/>
          <w:rtl/>
          <w:lang w:bidi="yi-Hebr"/>
        </w:rPr>
        <w:t>ריש</w:t>
      </w:r>
      <w:r w:rsidRPr="00B968E5">
        <w:rPr>
          <w:rFonts w:hint="cs"/>
          <w:color w:val="auto"/>
          <w:sz w:val="28"/>
          <w:szCs w:val="28"/>
          <w:rtl/>
          <w:lang w:bidi="yi-Hebr"/>
        </w:rPr>
        <w:t>פּאָ</w:t>
      </w:r>
      <w:r w:rsidRPr="00B968E5">
        <w:rPr>
          <w:color w:val="auto"/>
          <w:sz w:val="28"/>
          <w:szCs w:val="28"/>
          <w:rtl/>
          <w:lang w:bidi="yi-Hebr"/>
        </w:rPr>
        <w:t xml:space="preserve">ליע, מיטן נאָמען </w:t>
      </w:r>
      <w:r w:rsidR="00175BDD" w:rsidRPr="00175BDD">
        <w:rPr>
          <w:color w:val="FF0000"/>
          <w:sz w:val="28"/>
          <w:szCs w:val="28"/>
          <w:rtl/>
          <w:lang w:bidi="yi-Hebr"/>
        </w:rPr>
        <w:t>שמואל־אלי</w:t>
      </w:r>
      <w:r w:rsidRPr="00B968E5">
        <w:rPr>
          <w:color w:val="auto"/>
          <w:sz w:val="28"/>
          <w:szCs w:val="28"/>
          <w:rtl/>
          <w:lang w:bidi="yi-Hebr"/>
        </w:rPr>
        <w:t xml:space="preserve">, אַ </w:t>
      </w:r>
      <w:r w:rsidRPr="00B968E5">
        <w:rPr>
          <w:rFonts w:hint="cs"/>
          <w:color w:val="auto"/>
          <w:sz w:val="28"/>
          <w:szCs w:val="28"/>
          <w:rtl/>
          <w:lang w:bidi="yi-Hebr"/>
        </w:rPr>
        <w:t>יו</w:t>
      </w:r>
      <w:r w:rsidRPr="00B968E5">
        <w:rPr>
          <w:color w:val="auto"/>
          <w:sz w:val="28"/>
          <w:szCs w:val="28"/>
          <w:rtl/>
          <w:lang w:bidi="yi-Hebr"/>
        </w:rPr>
        <w:t>נגע</w:t>
      </w:r>
      <w:r w:rsidRPr="00B968E5">
        <w:rPr>
          <w:rFonts w:hint="cs"/>
          <w:color w:val="auto"/>
          <w:sz w:val="28"/>
          <w:szCs w:val="28"/>
          <w:rtl/>
          <w:lang w:bidi="yi-Hebr"/>
        </w:rPr>
        <w:t>ר</w:t>
      </w:r>
      <w:r w:rsidRPr="00B968E5">
        <w:rPr>
          <w:color w:val="auto"/>
          <w:sz w:val="28"/>
          <w:szCs w:val="28"/>
          <w:rtl/>
          <w:lang w:bidi="yi-Hebr"/>
        </w:rPr>
        <w:t>מאַן, װאָס קען אױך אי גוט לערנען אי שײן זינגען, און דערצו שפּילט ער אין ש</w:t>
      </w:r>
      <w:r w:rsidRPr="00B968E5">
        <w:rPr>
          <w:rFonts w:hint="cs"/>
          <w:color w:val="auto"/>
          <w:sz w:val="28"/>
          <w:szCs w:val="28"/>
          <w:rtl/>
          <w:lang w:bidi="yi-Hebr"/>
        </w:rPr>
        <w:t>אָ</w:t>
      </w:r>
      <w:r w:rsidRPr="00B968E5">
        <w:rPr>
          <w:color w:val="auto"/>
          <w:sz w:val="28"/>
          <w:szCs w:val="28"/>
          <w:rtl/>
          <w:lang w:bidi="yi-Hebr"/>
        </w:rPr>
        <w:t xml:space="preserve">ך, װאָס ס׳איז גאָר אַ </w:t>
      </w:r>
      <w:r w:rsidR="00175BDD" w:rsidRPr="00175BDD">
        <w:rPr>
          <w:color w:val="FF0000"/>
          <w:sz w:val="28"/>
          <w:szCs w:val="28"/>
          <w:rtl/>
          <w:lang w:bidi="yi-Hebr"/>
        </w:rPr>
        <w:t>חריפֿות</w:t>
      </w:r>
      <w:r w:rsidRPr="00B968E5">
        <w:rPr>
          <w:color w:val="auto"/>
          <w:sz w:val="28"/>
          <w:szCs w:val="28"/>
          <w:rtl/>
          <w:lang w:bidi="yi-Hebr"/>
        </w:rPr>
        <w:t xml:space="preserve">! אײן </w:t>
      </w:r>
      <w:r w:rsidR="00DB3A6F" w:rsidRPr="00DB3A6F">
        <w:rPr>
          <w:color w:val="FF0000"/>
          <w:sz w:val="28"/>
          <w:szCs w:val="28"/>
          <w:rtl/>
          <w:lang w:bidi="yi-Hebr"/>
        </w:rPr>
        <w:t>חסרון</w:t>
      </w:r>
      <w:r w:rsidRPr="00B968E5">
        <w:rPr>
          <w:color w:val="auto"/>
          <w:sz w:val="28"/>
          <w:szCs w:val="28"/>
          <w:rtl/>
          <w:lang w:bidi="yi-Hebr"/>
        </w:rPr>
        <w:t xml:space="preserve"> נאָר האָט</w:t>
      </w:r>
      <w:r w:rsidRPr="00B968E5">
        <w:rPr>
          <w:color w:val="008000"/>
          <w:sz w:val="28"/>
          <w:szCs w:val="28"/>
          <w:rtl/>
          <w:lang w:bidi="yi-Hebr"/>
        </w:rPr>
        <w:t xml:space="preserve"> אָט </w:t>
      </w:r>
      <w:r w:rsidRPr="00B968E5">
        <w:rPr>
          <w:color w:val="auto"/>
          <w:sz w:val="28"/>
          <w:szCs w:val="28"/>
          <w:rtl/>
          <w:lang w:bidi="yi-Hebr"/>
        </w:rPr>
        <w:t xml:space="preserve">דער </w:t>
      </w:r>
      <w:r w:rsidR="00175BDD" w:rsidRPr="00175BDD">
        <w:rPr>
          <w:color w:val="FF0000"/>
          <w:sz w:val="28"/>
          <w:szCs w:val="28"/>
          <w:rtl/>
          <w:lang w:bidi="yi-Hebr"/>
        </w:rPr>
        <w:t>שמואל־אלי</w:t>
      </w:r>
      <w:r w:rsidRPr="00B968E5">
        <w:rPr>
          <w:color w:val="auto"/>
          <w:sz w:val="28"/>
          <w:szCs w:val="28"/>
          <w:rtl/>
          <w:lang w:bidi="yi-Hebr"/>
        </w:rPr>
        <w:t xml:space="preserve">: ער איז אַ ביסל אַן אינטריגאַנט און אַ </w:t>
      </w:r>
      <w:r w:rsidR="00175BDD" w:rsidRPr="00175BDD">
        <w:rPr>
          <w:color w:val="FF0000"/>
          <w:sz w:val="28"/>
          <w:szCs w:val="28"/>
          <w:rtl/>
          <w:lang w:bidi="yi-Hebr"/>
        </w:rPr>
        <w:t>חניפֿה</w:t>
      </w:r>
      <w:r w:rsidRPr="00B968E5">
        <w:rPr>
          <w:color w:val="008000"/>
          <w:sz w:val="28"/>
          <w:szCs w:val="28"/>
          <w:rtl/>
          <w:lang w:bidi="yi-Hebr"/>
        </w:rPr>
        <w:t>ניק</w:t>
      </w:r>
      <w:r w:rsidRPr="00B968E5">
        <w:rPr>
          <w:color w:val="auto"/>
          <w:sz w:val="28"/>
          <w:szCs w:val="28"/>
          <w:rtl/>
          <w:lang w:bidi="yi-Hebr"/>
        </w:rPr>
        <w:t xml:space="preserve"> און האָט ליב רײדן מיט </w:t>
      </w:r>
      <w:r w:rsidRPr="00B968E5">
        <w:rPr>
          <w:rFonts w:hint="cs"/>
          <w:color w:val="auto"/>
          <w:sz w:val="28"/>
          <w:szCs w:val="28"/>
          <w:rtl/>
          <w:lang w:bidi="yi-Hebr"/>
        </w:rPr>
        <w:t>יו</w:t>
      </w:r>
      <w:r w:rsidRPr="00B968E5">
        <w:rPr>
          <w:color w:val="auto"/>
          <w:sz w:val="28"/>
          <w:szCs w:val="28"/>
          <w:rtl/>
          <w:lang w:bidi="yi-Hebr"/>
        </w:rPr>
        <w:t>נגע װײַבלעך, אַז קײנער זעט ניט</w:t>
      </w:r>
      <w:r w:rsidRPr="00B968E5">
        <w:rPr>
          <w:rFonts w:hint="cs"/>
          <w:color w:val="auto"/>
          <w:sz w:val="28"/>
          <w:szCs w:val="28"/>
          <w:rtl/>
          <w:lang w:bidi="yi-Hebr"/>
        </w:rPr>
        <w:t>..</w:t>
      </w:r>
      <w:r w:rsidRPr="00B968E5">
        <w:rPr>
          <w:color w:val="auto"/>
          <w:sz w:val="28"/>
          <w:szCs w:val="28"/>
          <w:rtl/>
          <w:lang w:bidi="yi-Hebr"/>
        </w:rPr>
        <w:t>.</w:t>
      </w:r>
    </w:p>
    <w:p w:rsidR="00FE52BE" w:rsidRPr="00B968E5" w:rsidRDefault="00FE52BE" w:rsidP="00FE52BE">
      <w:pPr>
        <w:widowControl w:val="0"/>
        <w:bidi/>
        <w:ind w:firstLine="284"/>
        <w:jc w:val="both"/>
        <w:rPr>
          <w:color w:val="auto"/>
          <w:sz w:val="28"/>
          <w:szCs w:val="28"/>
          <w:rtl/>
          <w:lang w:bidi="yi-Hebr"/>
        </w:rPr>
      </w:pPr>
      <w:r w:rsidRPr="00B968E5">
        <w:rPr>
          <w:color w:val="auto"/>
          <w:sz w:val="28"/>
          <w:szCs w:val="28"/>
          <w:rtl/>
          <w:lang w:bidi="yi-Hebr"/>
        </w:rPr>
        <w:t>און</w:t>
      </w:r>
      <w:r w:rsidRPr="00B968E5">
        <w:rPr>
          <w:color w:val="008000"/>
          <w:sz w:val="28"/>
          <w:szCs w:val="28"/>
          <w:rtl/>
          <w:lang w:bidi="yi-Hebr"/>
        </w:rPr>
        <w:t xml:space="preserve"> אָט </w:t>
      </w:r>
      <w:r w:rsidRPr="00B968E5">
        <w:rPr>
          <w:color w:val="auto"/>
          <w:sz w:val="28"/>
          <w:szCs w:val="28"/>
          <w:rtl/>
          <w:lang w:bidi="yi-Hebr"/>
        </w:rPr>
        <w:t xml:space="preserve">אַזױ איז פֿאַרלױרן געגאַנגען דער צװײטער </w:t>
      </w:r>
      <w:r w:rsidR="008175D5" w:rsidRPr="008175D5">
        <w:rPr>
          <w:color w:val="FF0000"/>
          <w:sz w:val="28"/>
          <w:szCs w:val="28"/>
          <w:rtl/>
          <w:lang w:bidi="yi-Hebr"/>
        </w:rPr>
        <w:t>חבֿר</w:t>
      </w:r>
      <w:r w:rsidRPr="00B968E5">
        <w:rPr>
          <w:color w:val="auto"/>
          <w:sz w:val="28"/>
          <w:szCs w:val="28"/>
          <w:rtl/>
          <w:lang w:bidi="yi-Hebr"/>
        </w:rPr>
        <w:t xml:space="preserve"> פֿון אונדזער העלד.</w:t>
      </w:r>
    </w:p>
    <w:p w:rsidR="00FE52BE" w:rsidRPr="00FA5A56" w:rsidRDefault="00FE52BE" w:rsidP="00FE52BE">
      <w:pPr>
        <w:widowControl w:val="0"/>
        <w:bidi/>
        <w:ind w:firstLine="284"/>
        <w:jc w:val="both"/>
        <w:rPr>
          <w:color w:val="auto"/>
          <w:sz w:val="32"/>
          <w:szCs w:val="32"/>
          <w:lang w:bidi="yi-Hebr"/>
        </w:rPr>
      </w:pPr>
    </w:p>
    <w:p w:rsidR="00FE52BE" w:rsidRPr="00FA5A56" w:rsidRDefault="00FE52BE" w:rsidP="00FE52BE">
      <w:pPr>
        <w:widowControl w:val="0"/>
        <w:bidi/>
        <w:ind w:firstLine="284"/>
        <w:jc w:val="center"/>
        <w:rPr>
          <w:color w:val="auto"/>
          <w:sz w:val="32"/>
          <w:szCs w:val="32"/>
          <w:lang w:bidi="yi-Hebr"/>
        </w:rPr>
      </w:pPr>
      <w:r w:rsidRPr="00FA5A56">
        <w:rPr>
          <w:color w:val="auto"/>
          <w:sz w:val="32"/>
          <w:szCs w:val="32"/>
          <w:rtl/>
          <w:lang w:bidi="yi-Hebr"/>
        </w:rPr>
        <w:t>10</w:t>
      </w:r>
    </w:p>
    <w:p w:rsidR="00FE52BE" w:rsidRPr="00FA5A56" w:rsidRDefault="008175D5" w:rsidP="00FE52BE">
      <w:pPr>
        <w:widowControl w:val="0"/>
        <w:bidi/>
        <w:ind w:firstLine="284"/>
        <w:jc w:val="center"/>
        <w:outlineLvl w:val="1"/>
        <w:rPr>
          <w:color w:val="auto"/>
          <w:sz w:val="32"/>
          <w:szCs w:val="32"/>
          <w:lang w:bidi="yi-Hebr"/>
        </w:rPr>
      </w:pPr>
      <w:r w:rsidRPr="008175D5">
        <w:rPr>
          <w:color w:val="FF0000"/>
          <w:sz w:val="32"/>
          <w:szCs w:val="32"/>
          <w:rtl/>
          <w:lang w:bidi="yi-Hebr"/>
        </w:rPr>
        <w:t>חבֿר</w:t>
      </w:r>
      <w:r w:rsidR="00FE52BE" w:rsidRPr="00FA5A56">
        <w:rPr>
          <w:color w:val="auto"/>
          <w:sz w:val="32"/>
          <w:szCs w:val="32"/>
          <w:rtl/>
          <w:lang w:bidi="yi-Hebr"/>
        </w:rPr>
        <w:t xml:space="preserve"> ״סירק</w:t>
      </w:r>
      <w:r w:rsidR="00FE52BE">
        <w:rPr>
          <w:rFonts w:hint="cs"/>
          <w:color w:val="auto"/>
          <w:sz w:val="32"/>
          <w:szCs w:val="32"/>
          <w:rtl/>
          <w:lang w:bidi="yi-Hebr"/>
        </w:rPr>
        <w:t>אָ</w:t>
      </w:r>
      <w:r w:rsidR="00FE52BE" w:rsidRPr="00FA5A56">
        <w:rPr>
          <w:color w:val="auto"/>
          <w:sz w:val="32"/>
          <w:szCs w:val="32"/>
          <w:rtl/>
          <w:lang w:bidi="yi-Hebr"/>
        </w:rPr>
        <w:t>״</w:t>
      </w:r>
    </w:p>
    <w:p w:rsidR="00FE52BE" w:rsidRDefault="00FE52BE" w:rsidP="008B598D">
      <w:pPr>
        <w:widowControl w:val="0"/>
        <w:bidi/>
        <w:ind w:firstLine="284"/>
        <w:jc w:val="center"/>
        <w:rPr>
          <w:color w:val="auto"/>
          <w:sz w:val="24"/>
          <w:szCs w:val="24"/>
          <w:rtl/>
          <w:lang w:bidi="yi-Hebr"/>
        </w:rPr>
      </w:pPr>
      <w:r>
        <w:rPr>
          <w:rFonts w:hint="cs"/>
          <w:color w:val="auto"/>
          <w:sz w:val="24"/>
          <w:szCs w:val="24"/>
          <w:rtl/>
          <w:lang w:bidi="yi-Hebr"/>
        </w:rPr>
        <w:t>אַ</w:t>
      </w:r>
      <w:r w:rsidRPr="00CB38D5">
        <w:rPr>
          <w:color w:val="auto"/>
          <w:sz w:val="24"/>
          <w:szCs w:val="24"/>
          <w:rtl/>
          <w:lang w:bidi="yi-Hebr"/>
        </w:rPr>
        <w:t xml:space="preserve"> הו</w:t>
      </w:r>
      <w:r w:rsidRPr="00CB38D5">
        <w:rPr>
          <w:rFonts w:hint="cs"/>
          <w:color w:val="auto"/>
          <w:sz w:val="24"/>
          <w:szCs w:val="24"/>
          <w:rtl/>
          <w:lang w:bidi="yi-Hebr"/>
        </w:rPr>
        <w:t>נ</w:t>
      </w:r>
      <w:r w:rsidRPr="00CB38D5">
        <w:rPr>
          <w:color w:val="auto"/>
          <w:sz w:val="24"/>
          <w:szCs w:val="24"/>
          <w:rtl/>
          <w:lang w:bidi="yi-Hebr"/>
        </w:rPr>
        <w:t>ט</w:t>
      </w:r>
      <w:r w:rsidRPr="005E3F16">
        <w:rPr>
          <w:color w:val="auto"/>
          <w:sz w:val="24"/>
          <w:szCs w:val="24"/>
          <w:rtl/>
          <w:lang w:bidi="yi-Hebr"/>
        </w:rPr>
        <w:t xml:space="preserve"> אַ </w:t>
      </w:r>
      <w:r w:rsidR="00DE78E6" w:rsidRPr="00DE78E6">
        <w:rPr>
          <w:color w:val="FF0000"/>
          <w:sz w:val="24"/>
          <w:szCs w:val="24"/>
          <w:rtl/>
          <w:lang w:bidi="yi-Hebr"/>
        </w:rPr>
        <w:t>חכם</w:t>
      </w:r>
      <w:r w:rsidRPr="00CB38D5">
        <w:rPr>
          <w:color w:val="auto"/>
          <w:sz w:val="24"/>
          <w:szCs w:val="24"/>
          <w:rtl/>
          <w:lang w:bidi="yi-Hebr"/>
        </w:rPr>
        <w:t xml:space="preserve"> און</w:t>
      </w:r>
      <w:r w:rsidRPr="005E3F16">
        <w:rPr>
          <w:color w:val="auto"/>
          <w:sz w:val="24"/>
          <w:szCs w:val="24"/>
          <w:rtl/>
          <w:lang w:bidi="yi-Hebr"/>
        </w:rPr>
        <w:t xml:space="preserve"> אַ </w:t>
      </w:r>
      <w:r w:rsidR="000B3139">
        <w:rPr>
          <w:color w:val="FF0000"/>
          <w:sz w:val="24"/>
          <w:szCs w:val="24"/>
          <w:rtl/>
          <w:lang w:bidi="yi-Hebr"/>
        </w:rPr>
        <w:t>בעל</w:t>
      </w:r>
      <w:r>
        <w:rPr>
          <w:color w:val="FF0000"/>
          <w:sz w:val="24"/>
          <w:szCs w:val="24"/>
          <w:rtl/>
          <w:lang w:bidi="yi-Hebr"/>
        </w:rPr>
        <w:t>־</w:t>
      </w:r>
      <w:r w:rsidR="00175BDD" w:rsidRPr="00175BDD">
        <w:rPr>
          <w:color w:val="FF0000"/>
          <w:sz w:val="24"/>
          <w:szCs w:val="24"/>
          <w:rtl/>
          <w:lang w:bidi="yi-Hebr"/>
        </w:rPr>
        <w:t>דרך־ארץ</w:t>
      </w:r>
      <w:r w:rsidRPr="00CB38D5">
        <w:rPr>
          <w:rFonts w:hint="cs"/>
          <w:color w:val="auto"/>
          <w:sz w:val="24"/>
          <w:szCs w:val="24"/>
          <w:rtl/>
          <w:lang w:bidi="yi-Hebr"/>
        </w:rPr>
        <w:t>.</w:t>
      </w:r>
      <w:r w:rsidRPr="00CB38D5">
        <w:rPr>
          <w:color w:val="auto"/>
          <w:sz w:val="24"/>
          <w:szCs w:val="24"/>
          <w:rtl/>
          <w:lang w:bidi="yi-Hebr"/>
        </w:rPr>
        <w:t xml:space="preserve"> </w:t>
      </w:r>
      <w:r>
        <w:rPr>
          <w:color w:val="auto"/>
          <w:sz w:val="24"/>
          <w:szCs w:val="24"/>
          <w:rtl/>
          <w:lang w:bidi="yi-Hebr"/>
        </w:rPr>
        <w:t>–</w:t>
      </w:r>
      <w:r w:rsidRPr="00CB38D5">
        <w:rPr>
          <w:color w:val="auto"/>
          <w:sz w:val="24"/>
          <w:szCs w:val="24"/>
          <w:rtl/>
          <w:lang w:bidi="yi-Hebr"/>
        </w:rPr>
        <w:t xml:space="preserve"> </w:t>
      </w:r>
      <w:r w:rsidR="008B598D" w:rsidRPr="008B598D">
        <w:rPr>
          <w:color w:val="FF0000"/>
          <w:sz w:val="24"/>
          <w:szCs w:val="24"/>
          <w:rtl/>
          <w:lang w:bidi="yi-Hebr"/>
        </w:rPr>
        <w:t>צער</w:t>
      </w:r>
      <w:r>
        <w:rPr>
          <w:color w:val="FF0000"/>
          <w:sz w:val="24"/>
          <w:szCs w:val="24"/>
          <w:rtl/>
          <w:lang w:bidi="yi-Hebr"/>
        </w:rPr>
        <w:t>־</w:t>
      </w:r>
      <w:r w:rsidR="008B598D" w:rsidRPr="008B598D">
        <w:rPr>
          <w:color w:val="FF0000"/>
          <w:sz w:val="24"/>
          <w:szCs w:val="24"/>
          <w:rtl/>
          <w:lang w:bidi="yi-Hebr"/>
        </w:rPr>
        <w:t>בעלי־חיים</w:t>
      </w:r>
      <w:r w:rsidRPr="00CB38D5">
        <w:rPr>
          <w:color w:val="auto"/>
          <w:sz w:val="24"/>
          <w:szCs w:val="24"/>
          <w:rtl/>
          <w:lang w:bidi="yi-Hebr"/>
        </w:rPr>
        <w:t xml:space="preserve">. </w:t>
      </w:r>
      <w:r w:rsidRPr="00CB38D5">
        <w:rPr>
          <w:rFonts w:hint="cs"/>
          <w:color w:val="auto"/>
          <w:sz w:val="24"/>
          <w:szCs w:val="24"/>
          <w:rtl/>
          <w:lang w:bidi="yi-Hebr"/>
        </w:rPr>
        <w:t>–</w:t>
      </w:r>
      <w:r w:rsidRPr="005E3F16">
        <w:rPr>
          <w:color w:val="auto"/>
          <w:sz w:val="24"/>
          <w:szCs w:val="24"/>
          <w:rtl/>
          <w:lang w:bidi="yi-Hebr"/>
        </w:rPr>
        <w:t xml:space="preserve"> אַ </w:t>
      </w:r>
      <w:r w:rsidR="008B598D" w:rsidRPr="008B598D">
        <w:rPr>
          <w:color w:val="FF0000"/>
          <w:sz w:val="24"/>
          <w:szCs w:val="24"/>
          <w:rtl/>
          <w:lang w:bidi="yi-Hebr"/>
        </w:rPr>
        <w:t>גילגול</w:t>
      </w:r>
      <w:r w:rsidRPr="00CB38D5">
        <w:rPr>
          <w:color w:val="auto"/>
          <w:sz w:val="24"/>
          <w:szCs w:val="24"/>
          <w:vertAlign w:val="superscript"/>
          <w:rtl/>
          <w:lang w:bidi="yi-Hebr"/>
        </w:rPr>
        <w:t>1</w:t>
      </w:r>
      <w:r w:rsidRPr="00CB38D5">
        <w:rPr>
          <w:color w:val="auto"/>
          <w:sz w:val="24"/>
          <w:szCs w:val="24"/>
          <w:rtl/>
          <w:lang w:bidi="yi-Hebr"/>
        </w:rPr>
        <w:t xml:space="preserve"> </w:t>
      </w:r>
      <w:r w:rsidRPr="00CB38D5">
        <w:rPr>
          <w:rFonts w:hint="cs"/>
          <w:color w:val="auto"/>
          <w:sz w:val="24"/>
          <w:szCs w:val="24"/>
          <w:rtl/>
          <w:lang w:bidi="yi-Hebr"/>
        </w:rPr>
        <w:t>פֿון</w:t>
      </w:r>
      <w:r w:rsidRPr="005E3F16">
        <w:rPr>
          <w:color w:val="auto"/>
          <w:sz w:val="24"/>
          <w:szCs w:val="24"/>
          <w:rtl/>
          <w:lang w:bidi="yi-Hebr"/>
        </w:rPr>
        <w:t xml:space="preserve"> אַ </w:t>
      </w:r>
      <w:r w:rsidRPr="00CB38D5">
        <w:rPr>
          <w:color w:val="auto"/>
          <w:sz w:val="24"/>
          <w:szCs w:val="24"/>
          <w:rtl/>
          <w:lang w:bidi="yi-Hebr"/>
        </w:rPr>
        <w:t>מע</w:t>
      </w:r>
      <w:r w:rsidRPr="00CB38D5">
        <w:rPr>
          <w:rFonts w:hint="cs"/>
          <w:color w:val="auto"/>
          <w:sz w:val="24"/>
          <w:szCs w:val="24"/>
          <w:rtl/>
          <w:lang w:bidi="yi-Hebr"/>
        </w:rPr>
        <w:t>נ</w:t>
      </w:r>
      <w:r w:rsidRPr="00CB38D5">
        <w:rPr>
          <w:color w:val="auto"/>
          <w:sz w:val="24"/>
          <w:szCs w:val="24"/>
          <w:rtl/>
          <w:lang w:bidi="yi-Hebr"/>
        </w:rPr>
        <w:t>טש</w:t>
      </w:r>
      <w:r w:rsidRPr="00CB38D5">
        <w:rPr>
          <w:rFonts w:hint="cs"/>
          <w:color w:val="auto"/>
          <w:sz w:val="24"/>
          <w:szCs w:val="24"/>
          <w:rtl/>
          <w:lang w:bidi="yi-Hebr"/>
        </w:rPr>
        <w:t>ן</w:t>
      </w:r>
      <w:r w:rsidRPr="00CB38D5">
        <w:rPr>
          <w:color w:val="auto"/>
          <w:sz w:val="24"/>
          <w:szCs w:val="24"/>
          <w:rtl/>
          <w:lang w:bidi="yi-Hebr"/>
        </w:rPr>
        <w:t xml:space="preserve">. </w:t>
      </w:r>
      <w:r w:rsidRPr="00CB38D5">
        <w:rPr>
          <w:rFonts w:hint="cs"/>
          <w:color w:val="auto"/>
          <w:sz w:val="24"/>
          <w:szCs w:val="24"/>
          <w:rtl/>
          <w:lang w:bidi="yi-Hebr"/>
        </w:rPr>
        <w:t>–</w:t>
      </w:r>
      <w:r w:rsidRPr="005E3F16">
        <w:rPr>
          <w:color w:val="auto"/>
          <w:sz w:val="24"/>
          <w:szCs w:val="24"/>
          <w:rtl/>
          <w:lang w:bidi="yi-Hebr"/>
        </w:rPr>
        <w:t xml:space="preserve"> אַ </w:t>
      </w:r>
      <w:r w:rsidRPr="00CB38D5">
        <w:rPr>
          <w:color w:val="auto"/>
          <w:sz w:val="24"/>
          <w:szCs w:val="24"/>
          <w:rtl/>
          <w:lang w:bidi="yi-Hebr"/>
        </w:rPr>
        <w:t xml:space="preserve">געטרײַער </w:t>
      </w:r>
      <w:r w:rsidR="008175D5" w:rsidRPr="008175D5">
        <w:rPr>
          <w:color w:val="FF0000"/>
          <w:sz w:val="24"/>
          <w:szCs w:val="24"/>
          <w:rtl/>
          <w:lang w:bidi="yi-Hebr"/>
        </w:rPr>
        <w:t>חבֿר</w:t>
      </w:r>
      <w:r w:rsidRPr="00CB38D5">
        <w:rPr>
          <w:color w:val="auto"/>
          <w:sz w:val="24"/>
          <w:szCs w:val="24"/>
          <w:rtl/>
          <w:lang w:bidi="yi-Hebr"/>
        </w:rPr>
        <w:t>.</w:t>
      </w:r>
    </w:p>
    <w:p w:rsidR="00FE52BE" w:rsidRPr="00CB38D5" w:rsidRDefault="00FE52BE" w:rsidP="00FE52BE">
      <w:pPr>
        <w:widowControl w:val="0"/>
        <w:bidi/>
        <w:ind w:firstLine="284"/>
        <w:jc w:val="both"/>
        <w:rPr>
          <w:color w:val="auto"/>
          <w:sz w:val="24"/>
          <w:szCs w:val="24"/>
          <w:lang w:bidi="yi-Hebr"/>
        </w:rPr>
      </w:pPr>
    </w:p>
    <w:p w:rsidR="00FE52BE" w:rsidRPr="00CF525B" w:rsidRDefault="00FE52BE" w:rsidP="00FE52BE">
      <w:pPr>
        <w:widowControl w:val="0"/>
        <w:bidi/>
        <w:ind w:firstLine="284"/>
        <w:jc w:val="both"/>
        <w:rPr>
          <w:color w:val="auto"/>
          <w:sz w:val="28"/>
          <w:szCs w:val="28"/>
          <w:lang w:bidi="yi-Hebr"/>
        </w:rPr>
      </w:pPr>
      <w:r w:rsidRPr="00CF525B">
        <w:rPr>
          <w:color w:val="auto"/>
          <w:sz w:val="28"/>
          <w:szCs w:val="28"/>
          <w:rtl/>
          <w:lang w:bidi="yi-Hebr"/>
        </w:rPr>
        <w:t>איך מײן, אַז נאָכן נאָמען אַלײן איז ניט שװער צו שטױסן זיך, אַז סירקאָ איז געװען ניט קײן מענטש, נאָר אַ הונט, אַ געװײנלעכער הונט מיט אַ גר</w:t>
      </w:r>
      <w:r w:rsidRPr="00CF525B">
        <w:rPr>
          <w:rFonts w:hint="cs"/>
          <w:color w:val="auto"/>
          <w:sz w:val="28"/>
          <w:szCs w:val="28"/>
          <w:rtl/>
          <w:lang w:bidi="yi-Hebr"/>
        </w:rPr>
        <w:t>ױ</w:t>
      </w:r>
      <w:r w:rsidRPr="00CF525B">
        <w:rPr>
          <w:color w:val="auto"/>
          <w:sz w:val="28"/>
          <w:szCs w:val="28"/>
          <w:rtl/>
          <w:lang w:bidi="yi-Hebr"/>
        </w:rPr>
        <w:t xml:space="preserve">ער </w:t>
      </w:r>
      <w:r w:rsidRPr="00CF525B">
        <w:rPr>
          <w:rFonts w:hint="cs"/>
          <w:color w:val="auto"/>
          <w:sz w:val="28"/>
          <w:szCs w:val="28"/>
          <w:rtl/>
          <w:lang w:bidi="yi-Hebr"/>
        </w:rPr>
        <w:t>פֿ</w:t>
      </w:r>
      <w:r w:rsidRPr="00CF525B">
        <w:rPr>
          <w:color w:val="auto"/>
          <w:sz w:val="28"/>
          <w:szCs w:val="28"/>
          <w:rtl/>
          <w:lang w:bidi="yi-Hebr"/>
        </w:rPr>
        <w:t>על. װאָס דעריבער האָט ער געהײסן ״סירקאָ״</w:t>
      </w:r>
      <w:r w:rsidRPr="00CF525B">
        <w:rPr>
          <w:rFonts w:hint="cs"/>
          <w:color w:val="auto"/>
          <w:sz w:val="28"/>
          <w:szCs w:val="28"/>
          <w:rtl/>
          <w:lang w:bidi="yi-Hebr"/>
        </w:rPr>
        <w:t>.</w:t>
      </w:r>
    </w:p>
    <w:p w:rsidR="00FE52BE" w:rsidRPr="00CF525B" w:rsidRDefault="00FE52BE" w:rsidP="00FE52BE">
      <w:pPr>
        <w:widowControl w:val="0"/>
        <w:bidi/>
        <w:ind w:firstLine="284"/>
        <w:jc w:val="both"/>
        <w:rPr>
          <w:color w:val="auto"/>
          <w:sz w:val="28"/>
          <w:szCs w:val="28"/>
          <w:lang w:bidi="yi-Hebr"/>
        </w:rPr>
      </w:pPr>
      <w:r w:rsidRPr="00CF525B">
        <w:rPr>
          <w:color w:val="auto"/>
          <w:sz w:val="28"/>
          <w:szCs w:val="28"/>
          <w:rtl/>
          <w:lang w:bidi="yi-Hebr"/>
        </w:rPr>
        <w:t xml:space="preserve">איך זאָג: אַ הונט אַ געװײנלעכער </w:t>
      </w:r>
      <w:r w:rsidRPr="00CF525B">
        <w:rPr>
          <w:rFonts w:hint="cs"/>
          <w:color w:val="auto"/>
          <w:sz w:val="28"/>
          <w:szCs w:val="28"/>
          <w:rtl/>
          <w:lang w:bidi="yi-Hebr"/>
        </w:rPr>
        <w:t>–</w:t>
      </w:r>
      <w:r w:rsidRPr="00CF525B">
        <w:rPr>
          <w:color w:val="auto"/>
          <w:sz w:val="28"/>
          <w:szCs w:val="28"/>
          <w:rtl/>
          <w:lang w:bidi="yi-Hebr"/>
        </w:rPr>
        <w:t xml:space="preserve"> איך מוז מיך אָבער באַלד פֿאַרענט</w:t>
      </w:r>
      <w:r w:rsidRPr="00CF525B">
        <w:rPr>
          <w:rFonts w:hint="cs"/>
          <w:color w:val="auto"/>
          <w:sz w:val="28"/>
          <w:szCs w:val="28"/>
          <w:rtl/>
          <w:lang w:bidi="yi-Hebr"/>
        </w:rPr>
        <w:t>פֿ</w:t>
      </w:r>
      <w:r w:rsidRPr="00CF525B">
        <w:rPr>
          <w:color w:val="auto"/>
          <w:sz w:val="28"/>
          <w:szCs w:val="28"/>
          <w:rtl/>
          <w:lang w:bidi="yi-Hebr"/>
        </w:rPr>
        <w:t>ע</w:t>
      </w:r>
      <w:r w:rsidRPr="00CF525B">
        <w:rPr>
          <w:rFonts w:hint="cs"/>
          <w:color w:val="auto"/>
          <w:sz w:val="28"/>
          <w:szCs w:val="28"/>
          <w:rtl/>
          <w:lang w:bidi="yi-Hebr"/>
        </w:rPr>
        <w:t>ר</w:t>
      </w:r>
      <w:r w:rsidRPr="00CF525B">
        <w:rPr>
          <w:color w:val="auto"/>
          <w:sz w:val="28"/>
          <w:szCs w:val="28"/>
          <w:rtl/>
          <w:lang w:bidi="yi-Hebr"/>
        </w:rPr>
        <w:t>ן, אַז נײן, ניט קײן געװײנלעכער, װי מיר װעלן עס באַלד געװױ</w:t>
      </w:r>
      <w:r w:rsidRPr="00CF525B">
        <w:rPr>
          <w:rFonts w:hint="cs"/>
          <w:color w:val="auto"/>
          <w:sz w:val="28"/>
          <w:szCs w:val="28"/>
          <w:rtl/>
          <w:lang w:bidi="yi-Hebr"/>
        </w:rPr>
        <w:t>ר</w:t>
      </w:r>
      <w:r w:rsidRPr="00CF525B">
        <w:rPr>
          <w:color w:val="auto"/>
          <w:sz w:val="28"/>
          <w:szCs w:val="28"/>
          <w:rtl/>
          <w:lang w:bidi="yi-Hebr"/>
        </w:rPr>
        <w:t xml:space="preserve"> </w:t>
      </w:r>
      <w:r w:rsidR="005A6B8C">
        <w:rPr>
          <w:color w:val="auto"/>
          <w:sz w:val="28"/>
          <w:szCs w:val="28"/>
          <w:rtl/>
          <w:lang w:bidi="yi-Hebr"/>
        </w:rPr>
        <w:t>װ</w:t>
      </w:r>
      <w:r w:rsidRPr="00CF525B">
        <w:rPr>
          <w:color w:val="auto"/>
          <w:sz w:val="28"/>
          <w:szCs w:val="28"/>
          <w:rtl/>
          <w:lang w:bidi="yi-Hebr"/>
        </w:rPr>
        <w:t xml:space="preserve">ערן. פֿריִער אָבער מוז מען זאָגן אַ </w:t>
      </w:r>
      <w:r w:rsidRPr="00CF525B">
        <w:rPr>
          <w:rFonts w:hint="cs"/>
          <w:color w:val="auto"/>
          <w:sz w:val="28"/>
          <w:szCs w:val="28"/>
          <w:rtl/>
          <w:lang w:bidi="yi-Hebr"/>
        </w:rPr>
        <w:t>פּאָ</w:t>
      </w:r>
      <w:r w:rsidRPr="00CF525B">
        <w:rPr>
          <w:color w:val="auto"/>
          <w:sz w:val="28"/>
          <w:szCs w:val="28"/>
          <w:rtl/>
          <w:lang w:bidi="yi-Hebr"/>
        </w:rPr>
        <w:t>ר װערטער װעגן דעם הונטס ב</w:t>
      </w:r>
      <w:r w:rsidRPr="00CF525B">
        <w:rPr>
          <w:rFonts w:hint="cs"/>
          <w:color w:val="auto"/>
          <w:sz w:val="28"/>
          <w:szCs w:val="28"/>
          <w:rtl/>
          <w:lang w:bidi="yi-Hebr"/>
        </w:rPr>
        <w:t>יִאָ</w:t>
      </w:r>
      <w:r w:rsidRPr="00CF525B">
        <w:rPr>
          <w:color w:val="auto"/>
          <w:sz w:val="28"/>
          <w:szCs w:val="28"/>
          <w:rtl/>
          <w:lang w:bidi="yi-Hebr"/>
        </w:rPr>
        <w:t xml:space="preserve">גראַפֿיע </w:t>
      </w:r>
      <w:r w:rsidRPr="00CF525B">
        <w:rPr>
          <w:rFonts w:hint="cs"/>
          <w:color w:val="auto"/>
          <w:sz w:val="28"/>
          <w:szCs w:val="28"/>
          <w:rtl/>
          <w:lang w:bidi="yi-Hebr"/>
        </w:rPr>
        <w:t>–</w:t>
      </w:r>
      <w:r w:rsidRPr="00CF525B">
        <w:rPr>
          <w:color w:val="auto"/>
          <w:sz w:val="28"/>
          <w:szCs w:val="28"/>
          <w:rtl/>
          <w:lang w:bidi="yi-Hebr"/>
        </w:rPr>
        <w:t xml:space="preserve"> פֿונװאַנען קומט צו אַ </w:t>
      </w:r>
      <w:r w:rsidRPr="00CF525B">
        <w:rPr>
          <w:rFonts w:hint="cs"/>
          <w:color w:val="auto"/>
          <w:sz w:val="28"/>
          <w:szCs w:val="28"/>
          <w:rtl/>
          <w:lang w:bidi="yi-Hebr"/>
        </w:rPr>
        <w:t>ייִ</w:t>
      </w:r>
      <w:r w:rsidRPr="00CF525B">
        <w:rPr>
          <w:color w:val="auto"/>
          <w:sz w:val="28"/>
          <w:szCs w:val="28"/>
          <w:rtl/>
          <w:lang w:bidi="yi-Hebr"/>
        </w:rPr>
        <w:t>דן אַ הונ</w:t>
      </w:r>
      <w:r w:rsidRPr="00CF525B">
        <w:rPr>
          <w:rFonts w:hint="cs"/>
          <w:color w:val="auto"/>
          <w:sz w:val="28"/>
          <w:szCs w:val="28"/>
          <w:rtl/>
          <w:lang w:bidi="yi-Hebr"/>
        </w:rPr>
        <w:t>ט?</w:t>
      </w:r>
      <w:r w:rsidRPr="00CF525B">
        <w:rPr>
          <w:color w:val="auto"/>
          <w:sz w:val="28"/>
          <w:szCs w:val="28"/>
          <w:rtl/>
          <w:lang w:bidi="yi-Hebr"/>
        </w:rPr>
        <w:t xml:space="preserve"> איז אַזאַ </w:t>
      </w:r>
      <w:r w:rsidR="008175D5" w:rsidRPr="008175D5">
        <w:rPr>
          <w:color w:val="FF0000"/>
          <w:sz w:val="28"/>
          <w:szCs w:val="28"/>
          <w:rtl/>
          <w:lang w:bidi="yi-Hebr"/>
        </w:rPr>
        <w:t>מעשׂה</w:t>
      </w:r>
      <w:r w:rsidRPr="00CF525B">
        <w:rPr>
          <w:color w:val="auto"/>
          <w:sz w:val="28"/>
          <w:szCs w:val="28"/>
          <w:rtl/>
          <w:lang w:bidi="yi-Hebr"/>
        </w:rPr>
        <w:t>:</w:t>
      </w:r>
    </w:p>
    <w:p w:rsidR="00FE52BE" w:rsidRPr="00CF525B" w:rsidRDefault="00FE52BE" w:rsidP="00FE52BE">
      <w:pPr>
        <w:widowControl w:val="0"/>
        <w:bidi/>
        <w:ind w:firstLine="284"/>
        <w:jc w:val="both"/>
        <w:rPr>
          <w:color w:val="auto"/>
          <w:sz w:val="28"/>
          <w:szCs w:val="28"/>
          <w:rtl/>
          <w:lang w:bidi="yi-Hebr"/>
        </w:rPr>
      </w:pPr>
      <w:r w:rsidRPr="00CF525B">
        <w:rPr>
          <w:rFonts w:hint="cs"/>
          <w:color w:val="auto"/>
          <w:sz w:val="28"/>
          <w:szCs w:val="28"/>
          <w:rtl/>
          <w:lang w:bidi="yi-Hebr"/>
        </w:rPr>
        <w:t>אַ</w:t>
      </w:r>
      <w:r w:rsidRPr="00CF525B">
        <w:rPr>
          <w:color w:val="auto"/>
          <w:sz w:val="28"/>
          <w:szCs w:val="28"/>
          <w:rtl/>
          <w:lang w:bidi="yi-Hebr"/>
        </w:rPr>
        <w:t xml:space="preserve">ז </w:t>
      </w:r>
      <w:r w:rsidR="00F22F38">
        <w:rPr>
          <w:color w:val="FF0000"/>
          <w:sz w:val="28"/>
          <w:szCs w:val="28"/>
          <w:rtl/>
          <w:lang w:bidi="yi-Hebr"/>
        </w:rPr>
        <w:t>נחום</w:t>
      </w:r>
      <w:r w:rsidRPr="00CF525B">
        <w:rPr>
          <w:color w:val="auto"/>
          <w:sz w:val="28"/>
          <w:szCs w:val="28"/>
          <w:rtl/>
          <w:lang w:bidi="yi-Hebr"/>
        </w:rPr>
        <w:t xml:space="preserve"> װעװיקס איז אַראָפּגעקומען פֿון שטאָט אין שטעטל אַרײַן און אי</w:t>
      </w:r>
      <w:r w:rsidRPr="00CF525B">
        <w:rPr>
          <w:rFonts w:hint="cs"/>
          <w:color w:val="auto"/>
          <w:sz w:val="28"/>
          <w:szCs w:val="28"/>
          <w:rtl/>
          <w:lang w:bidi="yi-Hebr"/>
        </w:rPr>
        <w:t>ב</w:t>
      </w:r>
      <w:r w:rsidRPr="00CF525B">
        <w:rPr>
          <w:color w:val="auto"/>
          <w:sz w:val="28"/>
          <w:szCs w:val="28"/>
          <w:rtl/>
          <w:lang w:bidi="yi-Hebr"/>
        </w:rPr>
        <w:t>ערגענומען די ״</w:t>
      </w:r>
      <w:r w:rsidRPr="00CF525B">
        <w:rPr>
          <w:rFonts w:hint="cs"/>
          <w:color w:val="auto"/>
          <w:sz w:val="28"/>
          <w:szCs w:val="28"/>
          <w:rtl/>
          <w:lang w:bidi="yi-Hebr"/>
        </w:rPr>
        <w:t>פּאָ</w:t>
      </w:r>
      <w:r w:rsidRPr="00CF525B">
        <w:rPr>
          <w:color w:val="auto"/>
          <w:sz w:val="28"/>
          <w:szCs w:val="28"/>
          <w:rtl/>
          <w:lang w:bidi="yi-Hebr"/>
        </w:rPr>
        <w:t>טשט״ מיטן הױף, מיטן גאַנצן אינװענט</w:t>
      </w:r>
      <w:r w:rsidRPr="00CF525B">
        <w:rPr>
          <w:rFonts w:hint="cs"/>
          <w:color w:val="auto"/>
          <w:sz w:val="28"/>
          <w:szCs w:val="28"/>
          <w:rtl/>
          <w:lang w:bidi="yi-Hebr"/>
        </w:rPr>
        <w:t>אַר</w:t>
      </w:r>
      <w:r w:rsidRPr="00CF525B">
        <w:rPr>
          <w:color w:val="auto"/>
          <w:sz w:val="28"/>
          <w:szCs w:val="28"/>
          <w:rtl/>
          <w:lang w:bidi="yi-Hebr"/>
        </w:rPr>
        <w:t xml:space="preserve">, האָט זיך אין הױף געפֿונען דער הונט סירקאָ, נאָך גאָר </w:t>
      </w:r>
      <w:r w:rsidRPr="00CF525B">
        <w:rPr>
          <w:rFonts w:hint="cs"/>
          <w:color w:val="auto"/>
          <w:sz w:val="28"/>
          <w:szCs w:val="28"/>
          <w:rtl/>
          <w:lang w:bidi="yi-Hebr"/>
        </w:rPr>
        <w:t>אַ</w:t>
      </w:r>
    </w:p>
    <w:p w:rsidR="00FE52BE" w:rsidRPr="00FA5A56" w:rsidRDefault="00FE52BE" w:rsidP="00FE52BE">
      <w:pPr>
        <w:widowControl w:val="0"/>
        <w:bidi/>
        <w:ind w:firstLine="284"/>
        <w:jc w:val="both"/>
        <w:rPr>
          <w:color w:val="auto"/>
          <w:sz w:val="32"/>
          <w:szCs w:val="32"/>
          <w:lang w:bidi="yi-Hebr"/>
        </w:rPr>
      </w:pPr>
    </w:p>
    <w:p w:rsidR="00FE52BE" w:rsidRPr="00B95A65" w:rsidRDefault="00FE52BE" w:rsidP="00FE52BE">
      <w:pPr>
        <w:widowControl w:val="0"/>
        <w:bidi/>
        <w:ind w:firstLine="284"/>
        <w:jc w:val="both"/>
        <w:rPr>
          <w:color w:val="auto"/>
          <w:sz w:val="24"/>
          <w:szCs w:val="24"/>
          <w:lang w:bidi="yi-Hebr"/>
        </w:rPr>
      </w:pPr>
      <w:r>
        <w:rPr>
          <w:rFonts w:hint="cs"/>
          <w:color w:val="auto"/>
          <w:sz w:val="24"/>
          <w:szCs w:val="24"/>
          <w:rtl/>
          <w:lang w:bidi="yi-Hebr"/>
        </w:rPr>
        <w:t>1</w:t>
      </w:r>
      <w:r w:rsidRPr="005E3F16">
        <w:rPr>
          <w:color w:val="auto"/>
          <w:sz w:val="24"/>
          <w:szCs w:val="24"/>
          <w:rtl/>
          <w:lang w:bidi="yi-Hebr"/>
        </w:rPr>
        <w:t xml:space="preserve"> אַ </w:t>
      </w:r>
      <w:r w:rsidR="008B598D" w:rsidRPr="008B598D">
        <w:rPr>
          <w:color w:val="FF0000"/>
          <w:sz w:val="24"/>
          <w:szCs w:val="24"/>
          <w:rtl/>
          <w:lang w:bidi="yi-Hebr"/>
        </w:rPr>
        <w:t>בעל־חי</w:t>
      </w:r>
      <w:r w:rsidRPr="00B95A65">
        <w:rPr>
          <w:color w:val="auto"/>
          <w:sz w:val="24"/>
          <w:szCs w:val="24"/>
          <w:rtl/>
          <w:lang w:bidi="yi-Hebr"/>
        </w:rPr>
        <w:t>, אין װעלכן עס איז אי</w:t>
      </w:r>
      <w:r w:rsidRPr="00B95A65">
        <w:rPr>
          <w:rFonts w:hint="cs"/>
          <w:color w:val="auto"/>
          <w:sz w:val="24"/>
          <w:szCs w:val="24"/>
          <w:rtl/>
          <w:lang w:bidi="yi-Hebr"/>
        </w:rPr>
        <w:t>ב</w:t>
      </w:r>
      <w:r w:rsidRPr="00B95A65">
        <w:rPr>
          <w:color w:val="auto"/>
          <w:sz w:val="24"/>
          <w:szCs w:val="24"/>
          <w:rtl/>
          <w:lang w:bidi="yi-Hebr"/>
        </w:rPr>
        <w:t>ערגע</w:t>
      </w:r>
      <w:r>
        <w:rPr>
          <w:color w:val="auto"/>
          <w:sz w:val="24"/>
          <w:szCs w:val="24"/>
          <w:rtl/>
          <w:lang w:bidi="yi-Hebr"/>
        </w:rPr>
        <w:t>גאַנג</w:t>
      </w:r>
      <w:r w:rsidRPr="00B95A65">
        <w:rPr>
          <w:color w:val="auto"/>
          <w:sz w:val="24"/>
          <w:szCs w:val="24"/>
          <w:rtl/>
          <w:lang w:bidi="yi-Hebr"/>
        </w:rPr>
        <w:t>ע</w:t>
      </w:r>
      <w:r w:rsidRPr="00B95A65">
        <w:rPr>
          <w:rFonts w:hint="cs"/>
          <w:color w:val="auto"/>
          <w:sz w:val="24"/>
          <w:szCs w:val="24"/>
          <w:rtl/>
          <w:lang w:bidi="yi-Hebr"/>
        </w:rPr>
        <w:t>ן</w:t>
      </w:r>
      <w:r w:rsidRPr="00B95A65">
        <w:rPr>
          <w:color w:val="auto"/>
          <w:sz w:val="24"/>
          <w:szCs w:val="24"/>
          <w:rtl/>
          <w:lang w:bidi="yi-Hebr"/>
        </w:rPr>
        <w:t xml:space="preserve"> די </w:t>
      </w:r>
      <w:r w:rsidR="008175D5" w:rsidRPr="008175D5">
        <w:rPr>
          <w:color w:val="FF0000"/>
          <w:sz w:val="24"/>
          <w:szCs w:val="24"/>
          <w:rtl/>
          <w:lang w:bidi="yi-Hebr"/>
        </w:rPr>
        <w:t>נשמה</w:t>
      </w:r>
      <w:r w:rsidRPr="00B95A65">
        <w:rPr>
          <w:color w:val="auto"/>
          <w:sz w:val="24"/>
          <w:szCs w:val="24"/>
          <w:rtl/>
          <w:lang w:bidi="yi-Hebr"/>
        </w:rPr>
        <w:t xml:space="preserve"> </w:t>
      </w:r>
      <w:r>
        <w:rPr>
          <w:color w:val="auto"/>
          <w:sz w:val="24"/>
          <w:szCs w:val="24"/>
          <w:rtl/>
          <w:lang w:bidi="yi-Hebr"/>
        </w:rPr>
        <w:t>פֿון</w:t>
      </w:r>
      <w:r w:rsidRPr="005E3F16">
        <w:rPr>
          <w:color w:val="auto"/>
          <w:sz w:val="24"/>
          <w:szCs w:val="24"/>
          <w:rtl/>
          <w:lang w:bidi="yi-Hebr"/>
        </w:rPr>
        <w:t xml:space="preserve"> אַ </w:t>
      </w:r>
      <w:r w:rsidRPr="00B95A65">
        <w:rPr>
          <w:color w:val="auto"/>
          <w:sz w:val="24"/>
          <w:szCs w:val="24"/>
          <w:rtl/>
          <w:lang w:bidi="yi-Hebr"/>
        </w:rPr>
        <w:t>מע</w:t>
      </w:r>
      <w:r w:rsidRPr="00B95A65">
        <w:rPr>
          <w:rFonts w:hint="cs"/>
          <w:color w:val="auto"/>
          <w:sz w:val="24"/>
          <w:szCs w:val="24"/>
          <w:rtl/>
          <w:lang w:bidi="yi-Hebr"/>
        </w:rPr>
        <w:t>נ</w:t>
      </w:r>
      <w:r w:rsidRPr="00B95A65">
        <w:rPr>
          <w:color w:val="auto"/>
          <w:sz w:val="24"/>
          <w:szCs w:val="24"/>
          <w:rtl/>
          <w:lang w:bidi="yi-Hebr"/>
        </w:rPr>
        <w:t>טשן</w:t>
      </w:r>
      <w:r w:rsidRPr="00B95A65">
        <w:rPr>
          <w:rFonts w:hint="cs"/>
          <w:color w:val="auto"/>
          <w:sz w:val="24"/>
          <w:szCs w:val="24"/>
          <w:rtl/>
          <w:lang w:bidi="yi-Hebr"/>
        </w:rPr>
        <w:t>;</w:t>
      </w:r>
      <w:r w:rsidRPr="00B95A65">
        <w:rPr>
          <w:color w:val="auto"/>
          <w:sz w:val="24"/>
          <w:szCs w:val="24"/>
          <w:rtl/>
          <w:lang w:bidi="yi-Hebr"/>
        </w:rPr>
        <w:t xml:space="preserve"> </w:t>
      </w:r>
      <w:r>
        <w:rPr>
          <w:color w:val="auto"/>
          <w:sz w:val="24"/>
          <w:szCs w:val="24"/>
          <w:rtl/>
          <w:lang w:bidi="yi-Hebr"/>
        </w:rPr>
        <w:t>אַן</w:t>
      </w:r>
      <w:r w:rsidRPr="00B95A65">
        <w:rPr>
          <w:color w:val="auto"/>
          <w:sz w:val="24"/>
          <w:szCs w:val="24"/>
          <w:rtl/>
          <w:lang w:bidi="yi-Hebr"/>
        </w:rPr>
        <w:t xml:space="preserve"> אָבערגלױבונג,</w:t>
      </w:r>
      <w:r>
        <w:rPr>
          <w:color w:val="auto"/>
          <w:sz w:val="24"/>
          <w:szCs w:val="24"/>
          <w:rtl/>
          <w:lang w:bidi="yi-Hebr"/>
        </w:rPr>
        <w:t xml:space="preserve"> אַז </w:t>
      </w:r>
      <w:r w:rsidRPr="00B95A65">
        <w:rPr>
          <w:color w:val="auto"/>
          <w:sz w:val="24"/>
          <w:szCs w:val="24"/>
          <w:rtl/>
          <w:lang w:bidi="yi-Hebr"/>
        </w:rPr>
        <w:t xml:space="preserve">דעם מענטשנס </w:t>
      </w:r>
      <w:r w:rsidR="008175D5" w:rsidRPr="008175D5">
        <w:rPr>
          <w:rFonts w:hint="cs"/>
          <w:color w:val="FF0000"/>
          <w:sz w:val="24"/>
          <w:szCs w:val="24"/>
          <w:rtl/>
          <w:lang w:bidi="yi-Hebr"/>
        </w:rPr>
        <w:t>נשמה</w:t>
      </w:r>
      <w:r w:rsidRPr="00B95A65">
        <w:rPr>
          <w:color w:val="auto"/>
          <w:sz w:val="24"/>
          <w:szCs w:val="24"/>
          <w:rtl/>
          <w:lang w:bidi="yi-Hebr"/>
        </w:rPr>
        <w:t xml:space="preserve"> גײט אי</w:t>
      </w:r>
      <w:r w:rsidRPr="00B95A65">
        <w:rPr>
          <w:rFonts w:hint="cs"/>
          <w:color w:val="auto"/>
          <w:sz w:val="24"/>
          <w:szCs w:val="24"/>
          <w:rtl/>
          <w:lang w:bidi="yi-Hebr"/>
        </w:rPr>
        <w:t>ב</w:t>
      </w:r>
      <w:r w:rsidRPr="00B95A65">
        <w:rPr>
          <w:color w:val="auto"/>
          <w:sz w:val="24"/>
          <w:szCs w:val="24"/>
          <w:rtl/>
          <w:lang w:bidi="yi-Hebr"/>
        </w:rPr>
        <w:t>ער נ</w:t>
      </w:r>
      <w:r w:rsidRPr="00B95A65">
        <w:rPr>
          <w:rFonts w:hint="cs"/>
          <w:color w:val="auto"/>
          <w:sz w:val="24"/>
          <w:szCs w:val="24"/>
          <w:rtl/>
          <w:lang w:bidi="yi-Hebr"/>
        </w:rPr>
        <w:t>אָכן</w:t>
      </w:r>
      <w:r w:rsidRPr="00B95A65">
        <w:rPr>
          <w:color w:val="auto"/>
          <w:sz w:val="24"/>
          <w:szCs w:val="24"/>
          <w:rtl/>
          <w:lang w:bidi="yi-Hebr"/>
        </w:rPr>
        <w:t xml:space="preserve"> ט</w:t>
      </w:r>
      <w:r>
        <w:rPr>
          <w:color w:val="auto"/>
          <w:sz w:val="24"/>
          <w:szCs w:val="24"/>
          <w:rtl/>
          <w:lang w:bidi="yi-Hebr"/>
        </w:rPr>
        <w:t>ױ</w:t>
      </w:r>
      <w:r w:rsidRPr="00B95A65">
        <w:rPr>
          <w:color w:val="auto"/>
          <w:sz w:val="24"/>
          <w:szCs w:val="24"/>
          <w:rtl/>
          <w:lang w:bidi="yi-Hebr"/>
        </w:rPr>
        <w:t>ט אין</w:t>
      </w:r>
      <w:r>
        <w:rPr>
          <w:color w:val="auto"/>
          <w:sz w:val="24"/>
          <w:szCs w:val="24"/>
          <w:rtl/>
          <w:lang w:bidi="yi-Hebr"/>
        </w:rPr>
        <w:t xml:space="preserve"> אַנ</w:t>
      </w:r>
      <w:r w:rsidRPr="00B95A65">
        <w:rPr>
          <w:color w:val="auto"/>
          <w:sz w:val="24"/>
          <w:szCs w:val="24"/>
          <w:rtl/>
          <w:lang w:bidi="yi-Hebr"/>
        </w:rPr>
        <w:t xml:space="preserve">דערע </w:t>
      </w:r>
      <w:r>
        <w:rPr>
          <w:color w:val="auto"/>
          <w:sz w:val="24"/>
          <w:szCs w:val="24"/>
          <w:rtl/>
          <w:lang w:bidi="yi-Hebr"/>
        </w:rPr>
        <w:t>באַשעפֿ</w:t>
      </w:r>
      <w:r w:rsidRPr="00B95A65">
        <w:rPr>
          <w:color w:val="auto"/>
          <w:sz w:val="24"/>
          <w:szCs w:val="24"/>
          <w:rtl/>
          <w:lang w:bidi="yi-Hebr"/>
        </w:rPr>
        <w:t>ע</w:t>
      </w:r>
      <w:r w:rsidRPr="00B95A65">
        <w:rPr>
          <w:rFonts w:hint="cs"/>
          <w:color w:val="auto"/>
          <w:sz w:val="24"/>
          <w:szCs w:val="24"/>
          <w:rtl/>
          <w:lang w:bidi="yi-Hebr"/>
        </w:rPr>
        <w:t>נ</w:t>
      </w:r>
      <w:r w:rsidRPr="00B95A65">
        <w:rPr>
          <w:color w:val="auto"/>
          <w:sz w:val="24"/>
          <w:szCs w:val="24"/>
          <w:rtl/>
          <w:lang w:bidi="yi-Hebr"/>
        </w:rPr>
        <w:t>יש</w:t>
      </w:r>
      <w:r w:rsidRPr="00B95A65">
        <w:rPr>
          <w:rFonts w:hint="cs"/>
          <w:color w:val="auto"/>
          <w:sz w:val="24"/>
          <w:szCs w:val="24"/>
          <w:rtl/>
          <w:lang w:bidi="yi-Hebr"/>
        </w:rPr>
        <w:t>ן</w:t>
      </w:r>
      <w:r w:rsidRPr="00B95A65">
        <w:rPr>
          <w:color w:val="auto"/>
          <w:sz w:val="24"/>
          <w:szCs w:val="24"/>
          <w:rtl/>
          <w:lang w:bidi="yi-Hebr"/>
        </w:rPr>
        <w:t>.</w:t>
      </w:r>
    </w:p>
    <w:p w:rsidR="00FE52BE" w:rsidRPr="00FA5A56" w:rsidRDefault="00FE52BE" w:rsidP="00130004">
      <w:pPr>
        <w:widowControl w:val="0"/>
        <w:bidi/>
        <w:ind w:firstLine="284"/>
        <w:jc w:val="both"/>
        <w:rPr>
          <w:color w:val="auto"/>
          <w:sz w:val="32"/>
          <w:szCs w:val="32"/>
          <w:lang w:bidi="yi-Hebr"/>
        </w:rPr>
      </w:pPr>
      <w:r>
        <w:rPr>
          <w:rFonts w:hint="cs"/>
          <w:color w:val="auto"/>
          <w:sz w:val="32"/>
          <w:szCs w:val="32"/>
          <w:rtl/>
          <w:lang w:bidi="yi-Hebr"/>
        </w:rPr>
        <w:t>4</w:t>
      </w:r>
      <w:r w:rsidR="00130004">
        <w:rPr>
          <w:rFonts w:hint="cs"/>
          <w:color w:val="auto"/>
          <w:sz w:val="32"/>
          <w:szCs w:val="32"/>
          <w:rtl/>
          <w:lang w:bidi="yi-Hebr"/>
        </w:rPr>
        <w:t>1</w:t>
      </w:r>
    </w:p>
    <w:p w:rsidR="00FE52BE" w:rsidRPr="00CF525B" w:rsidRDefault="00FE52BE" w:rsidP="00130004">
      <w:pPr>
        <w:widowControl w:val="0"/>
        <w:bidi/>
        <w:jc w:val="both"/>
        <w:rPr>
          <w:color w:val="auto"/>
          <w:sz w:val="28"/>
          <w:szCs w:val="28"/>
          <w:lang w:bidi="yi-Hebr"/>
        </w:rPr>
      </w:pPr>
      <w:r w:rsidRPr="00CF525B">
        <w:rPr>
          <w:rFonts w:hint="cs"/>
          <w:color w:val="auto"/>
          <w:sz w:val="28"/>
          <w:szCs w:val="28"/>
          <w:rtl/>
          <w:lang w:bidi="yi-Hebr"/>
        </w:rPr>
        <w:t>יו</w:t>
      </w:r>
      <w:r w:rsidRPr="00CF525B">
        <w:rPr>
          <w:color w:val="auto"/>
          <w:sz w:val="28"/>
          <w:szCs w:val="28"/>
          <w:rtl/>
          <w:lang w:bidi="yi-Hebr"/>
        </w:rPr>
        <w:t>נגער, נאָר שױן אַ פֿאַרשטאַנ</w:t>
      </w:r>
      <w:r w:rsidRPr="00CF525B">
        <w:rPr>
          <w:rFonts w:hint="cs"/>
          <w:color w:val="auto"/>
          <w:sz w:val="28"/>
          <w:szCs w:val="28"/>
          <w:rtl/>
          <w:lang w:bidi="yi-Hebr"/>
        </w:rPr>
        <w:t>די</w:t>
      </w:r>
      <w:r w:rsidRPr="00CF525B">
        <w:rPr>
          <w:color w:val="auto"/>
          <w:sz w:val="28"/>
          <w:szCs w:val="28"/>
          <w:rtl/>
          <w:lang w:bidi="yi-Hebr"/>
        </w:rPr>
        <w:t>קער, אַן</w:t>
      </w:r>
      <w:r w:rsidRPr="00CF525B">
        <w:rPr>
          <w:color w:val="FF0000"/>
          <w:sz w:val="28"/>
          <w:szCs w:val="28"/>
          <w:rtl/>
          <w:lang w:bidi="yi-Hebr"/>
        </w:rPr>
        <w:t xml:space="preserve"> </w:t>
      </w:r>
      <w:r>
        <w:rPr>
          <w:color w:val="FF0000"/>
          <w:sz w:val="28"/>
          <w:szCs w:val="28"/>
          <w:rtl/>
          <w:lang w:bidi="yi-Hebr"/>
        </w:rPr>
        <w:t>אמת</w:t>
      </w:r>
      <w:r w:rsidRPr="00CF525B">
        <w:rPr>
          <w:color w:val="FF0000"/>
          <w:sz w:val="28"/>
          <w:szCs w:val="28"/>
          <w:rtl/>
          <w:lang w:bidi="yi-Hebr"/>
        </w:rPr>
        <w:t>ער</w:t>
      </w:r>
      <w:r w:rsidRPr="00CF525B">
        <w:rPr>
          <w:color w:val="auto"/>
          <w:sz w:val="28"/>
          <w:szCs w:val="28"/>
          <w:rtl/>
          <w:lang w:bidi="yi-Hebr"/>
        </w:rPr>
        <w:t xml:space="preserve"> ״</w:t>
      </w:r>
      <w:r w:rsidRPr="00130004">
        <w:rPr>
          <w:color w:val="FF0000"/>
          <w:sz w:val="28"/>
          <w:szCs w:val="28"/>
          <w:rtl/>
          <w:lang w:bidi="yi-Hebr"/>
        </w:rPr>
        <w:t>ב</w:t>
      </w:r>
      <w:r w:rsidR="00130004" w:rsidRPr="00130004">
        <w:rPr>
          <w:rFonts w:hint="cs"/>
          <w:color w:val="FF0000"/>
          <w:sz w:val="28"/>
          <w:szCs w:val="28"/>
          <w:rtl/>
          <w:lang w:bidi="yi-Hebr"/>
        </w:rPr>
        <w:t>ר־</w:t>
      </w:r>
      <w:r w:rsidRPr="00130004">
        <w:rPr>
          <w:color w:val="FF0000"/>
          <w:sz w:val="28"/>
          <w:szCs w:val="28"/>
          <w:rtl/>
          <w:lang w:bidi="yi-Hebr"/>
        </w:rPr>
        <w:t>ד</w:t>
      </w:r>
      <w:r w:rsidR="00130004" w:rsidRPr="00130004">
        <w:rPr>
          <w:rFonts w:hint="cs"/>
          <w:color w:val="FF0000"/>
          <w:sz w:val="28"/>
          <w:szCs w:val="28"/>
          <w:rtl/>
          <w:lang w:bidi="yi-Hebr"/>
        </w:rPr>
        <w:t>עת</w:t>
      </w:r>
      <w:r w:rsidRPr="00CF525B">
        <w:rPr>
          <w:color w:val="auto"/>
          <w:sz w:val="28"/>
          <w:szCs w:val="28"/>
          <w:rtl/>
          <w:lang w:bidi="yi-Hebr"/>
        </w:rPr>
        <w:t xml:space="preserve">״ </w:t>
      </w:r>
      <w:r w:rsidRPr="00CF525B">
        <w:rPr>
          <w:rFonts w:hint="cs"/>
          <w:color w:val="auto"/>
          <w:sz w:val="28"/>
          <w:szCs w:val="28"/>
          <w:rtl/>
          <w:lang w:bidi="yi-Hebr"/>
        </w:rPr>
        <w:t>אַף</w:t>
      </w:r>
      <w:r w:rsidRPr="00CF525B">
        <w:rPr>
          <w:color w:val="auto"/>
          <w:sz w:val="28"/>
          <w:szCs w:val="28"/>
          <w:rtl/>
          <w:lang w:bidi="yi-Hebr"/>
        </w:rPr>
        <w:t xml:space="preserve"> </w:t>
      </w:r>
      <w:r>
        <w:rPr>
          <w:color w:val="auto"/>
          <w:sz w:val="28"/>
          <w:szCs w:val="28"/>
          <w:rtl/>
          <w:lang w:bidi="yi-Hebr"/>
        </w:rPr>
        <w:t>אַז</w:t>
      </w:r>
      <w:r w:rsidRPr="00CF525B">
        <w:rPr>
          <w:color w:val="auto"/>
          <w:sz w:val="28"/>
          <w:szCs w:val="28"/>
          <w:rtl/>
          <w:lang w:bidi="yi-Hebr"/>
        </w:rPr>
        <w:t xml:space="preserve">ױ װײַט, אַז ער האָט געקענט די נײַע </w:t>
      </w:r>
      <w:r w:rsidR="006555F5">
        <w:rPr>
          <w:color w:val="FF0000"/>
          <w:sz w:val="28"/>
          <w:szCs w:val="28"/>
          <w:rtl/>
          <w:lang w:bidi="yi-Hebr"/>
        </w:rPr>
        <w:t>בעלי־בתּים</w:t>
      </w:r>
      <w:r w:rsidRPr="00CF525B">
        <w:rPr>
          <w:color w:val="auto"/>
          <w:sz w:val="28"/>
          <w:szCs w:val="28"/>
          <w:rtl/>
          <w:lang w:bidi="yi-Hebr"/>
        </w:rPr>
        <w:t xml:space="preserve"> </w:t>
      </w:r>
      <w:r w:rsidRPr="00CF525B">
        <w:rPr>
          <w:rFonts w:hint="cs"/>
          <w:color w:val="auto"/>
          <w:sz w:val="28"/>
          <w:szCs w:val="28"/>
          <w:rtl/>
          <w:lang w:bidi="yi-Hebr"/>
        </w:rPr>
        <w:t>–</w:t>
      </w:r>
      <w:r w:rsidRPr="00CF525B">
        <w:rPr>
          <w:color w:val="auto"/>
          <w:sz w:val="28"/>
          <w:szCs w:val="28"/>
          <w:rtl/>
          <w:lang w:bidi="yi-Hebr"/>
        </w:rPr>
        <w:t xml:space="preserve"> אי</w:t>
      </w:r>
      <w:r w:rsidRPr="00CF525B">
        <w:rPr>
          <w:rFonts w:hint="cs"/>
          <w:color w:val="auto"/>
          <w:sz w:val="28"/>
          <w:szCs w:val="28"/>
          <w:rtl/>
          <w:lang w:bidi="yi-Hebr"/>
        </w:rPr>
        <w:t xml:space="preserve">ז </w:t>
      </w:r>
      <w:r w:rsidRPr="00CF525B">
        <w:rPr>
          <w:color w:val="auto"/>
          <w:sz w:val="28"/>
          <w:szCs w:val="28"/>
          <w:rtl/>
          <w:lang w:bidi="yi-Hebr"/>
        </w:rPr>
        <w:t>אײנס</w:t>
      </w:r>
      <w:r w:rsidRPr="00CF525B">
        <w:rPr>
          <w:rFonts w:hint="cs"/>
          <w:color w:val="auto"/>
          <w:sz w:val="28"/>
          <w:szCs w:val="28"/>
          <w:rtl/>
          <w:lang w:bidi="yi-Hebr"/>
        </w:rPr>
        <w:t>;</w:t>
      </w:r>
      <w:r w:rsidRPr="00CF525B">
        <w:rPr>
          <w:color w:val="auto"/>
          <w:sz w:val="28"/>
          <w:szCs w:val="28"/>
          <w:rtl/>
          <w:lang w:bidi="yi-Hebr"/>
        </w:rPr>
        <w:t xml:space="preserve"> און דאָס צװײטע: פֿאַר אַ </w:t>
      </w:r>
      <w:r w:rsidRPr="00CF525B">
        <w:rPr>
          <w:rFonts w:hint="cs"/>
          <w:color w:val="auto"/>
          <w:sz w:val="28"/>
          <w:szCs w:val="28"/>
          <w:rtl/>
          <w:lang w:bidi="yi-Hebr"/>
        </w:rPr>
        <w:t>ייִ</w:t>
      </w:r>
      <w:r w:rsidRPr="00CF525B">
        <w:rPr>
          <w:color w:val="auto"/>
          <w:sz w:val="28"/>
          <w:szCs w:val="28"/>
          <w:rtl/>
          <w:lang w:bidi="yi-Hebr"/>
        </w:rPr>
        <w:t xml:space="preserve">דן האָט ער געהאַט </w:t>
      </w:r>
      <w:r w:rsidR="00175BDD" w:rsidRPr="00175BDD">
        <w:rPr>
          <w:color w:val="FF0000"/>
          <w:sz w:val="28"/>
          <w:szCs w:val="28"/>
          <w:rtl/>
          <w:lang w:bidi="yi-Hebr"/>
        </w:rPr>
        <w:t>דרך־ארץ</w:t>
      </w:r>
      <w:r w:rsidRPr="00CF525B">
        <w:rPr>
          <w:color w:val="auto"/>
          <w:sz w:val="28"/>
          <w:szCs w:val="28"/>
          <w:rtl/>
          <w:lang w:bidi="yi-Hebr"/>
        </w:rPr>
        <w:t xml:space="preserve">, ניט </w:t>
      </w:r>
      <w:r w:rsidRPr="00CF525B">
        <w:rPr>
          <w:color w:val="008000"/>
          <w:sz w:val="28"/>
          <w:szCs w:val="28"/>
          <w:rtl/>
          <w:lang w:bidi="yi-Hebr"/>
        </w:rPr>
        <w:t>ז</w:t>
      </w:r>
      <w:r w:rsidRPr="00CF525B">
        <w:rPr>
          <w:rFonts w:hint="cs"/>
          <w:color w:val="008000"/>
          <w:sz w:val="28"/>
          <w:szCs w:val="28"/>
          <w:rtl/>
          <w:lang w:bidi="yi-Hebr"/>
        </w:rPr>
        <w:t>אַט</w:t>
      </w:r>
      <w:r w:rsidRPr="00CF525B">
        <w:rPr>
          <w:color w:val="008000"/>
          <w:sz w:val="28"/>
          <w:szCs w:val="28"/>
          <w:rtl/>
          <w:lang w:bidi="yi-Hebr"/>
        </w:rPr>
        <w:t>שע</w:t>
      </w:r>
      <w:r w:rsidRPr="00CF525B">
        <w:rPr>
          <w:rFonts w:hint="cs"/>
          <w:color w:val="008000"/>
          <w:sz w:val="28"/>
          <w:szCs w:val="28"/>
          <w:rtl/>
          <w:lang w:bidi="yi-Hebr"/>
        </w:rPr>
        <w:t>פּ</w:t>
      </w:r>
      <w:r w:rsidRPr="00CF525B">
        <w:rPr>
          <w:color w:val="auto"/>
          <w:sz w:val="28"/>
          <w:szCs w:val="28"/>
          <w:rtl/>
          <w:lang w:bidi="yi-Hebr"/>
        </w:rPr>
        <w:t>ע</w:t>
      </w:r>
      <w:r w:rsidRPr="00CF525B">
        <w:rPr>
          <w:rFonts w:hint="cs"/>
          <w:color w:val="auto"/>
          <w:sz w:val="28"/>
          <w:szCs w:val="28"/>
          <w:rtl/>
          <w:lang w:bidi="yi-Hebr"/>
        </w:rPr>
        <w:t>ט</w:t>
      </w:r>
      <w:r w:rsidRPr="00CF525B">
        <w:rPr>
          <w:color w:val="auto"/>
          <w:sz w:val="28"/>
          <w:szCs w:val="28"/>
          <w:rtl/>
          <w:lang w:bidi="yi-Hebr"/>
        </w:rPr>
        <w:t xml:space="preserve">, </w:t>
      </w:r>
      <w:r w:rsidR="000C38B5">
        <w:rPr>
          <w:color w:val="FF0000"/>
          <w:sz w:val="28"/>
          <w:szCs w:val="28"/>
          <w:rtl/>
          <w:lang w:bidi="yi-Hebr"/>
        </w:rPr>
        <w:t>חלילה</w:t>
      </w:r>
      <w:r w:rsidRPr="00CF525B">
        <w:rPr>
          <w:color w:val="auto"/>
          <w:sz w:val="28"/>
          <w:szCs w:val="28"/>
          <w:rtl/>
          <w:lang w:bidi="yi-Hebr"/>
        </w:rPr>
        <w:t xml:space="preserve">, װי אַנדערע הינט, װאָס האָבן אַ </w:t>
      </w:r>
      <w:r w:rsidR="00DB3A6F" w:rsidRPr="00DB3A6F">
        <w:rPr>
          <w:color w:val="FF0000"/>
          <w:sz w:val="28"/>
          <w:szCs w:val="28"/>
          <w:rtl/>
          <w:lang w:bidi="yi-Hebr"/>
        </w:rPr>
        <w:t>טבֿע</w:t>
      </w:r>
      <w:r w:rsidRPr="00CF525B">
        <w:rPr>
          <w:color w:val="auto"/>
          <w:sz w:val="28"/>
          <w:szCs w:val="28"/>
          <w:rtl/>
          <w:lang w:bidi="yi-Hebr"/>
        </w:rPr>
        <w:t xml:space="preserve"> </w:t>
      </w:r>
      <w:r w:rsidRPr="00CF525B">
        <w:rPr>
          <w:rFonts w:hint="cs"/>
          <w:color w:val="auto"/>
          <w:sz w:val="28"/>
          <w:szCs w:val="28"/>
          <w:rtl/>
          <w:lang w:bidi="yi-Hebr"/>
        </w:rPr>
        <w:t>–</w:t>
      </w:r>
      <w:r w:rsidRPr="00CF525B">
        <w:rPr>
          <w:color w:val="auto"/>
          <w:sz w:val="28"/>
          <w:szCs w:val="28"/>
          <w:rtl/>
          <w:lang w:bidi="yi-Hebr"/>
        </w:rPr>
        <w:t xml:space="preserve"> װיבאַלד זײ דערזעען פֿאַר זיך אַ לאַנגע קאַפּאָטע, </w:t>
      </w:r>
      <w:r>
        <w:rPr>
          <w:rFonts w:hint="cs"/>
          <w:color w:val="auto"/>
          <w:sz w:val="28"/>
          <w:szCs w:val="28"/>
          <w:rtl/>
          <w:lang w:bidi="yi-Hebr"/>
        </w:rPr>
        <w:t>אַ</w:t>
      </w:r>
      <w:r w:rsidRPr="00CF525B">
        <w:rPr>
          <w:color w:val="auto"/>
          <w:sz w:val="28"/>
          <w:szCs w:val="28"/>
          <w:rtl/>
          <w:lang w:bidi="yi-Hebr"/>
        </w:rPr>
        <w:t>ה</w:t>
      </w:r>
      <w:r>
        <w:rPr>
          <w:rFonts w:hint="cs"/>
          <w:color w:val="auto"/>
          <w:sz w:val="28"/>
          <w:szCs w:val="28"/>
          <w:rtl/>
          <w:lang w:bidi="yi-Hebr"/>
        </w:rPr>
        <w:t>אַ</w:t>
      </w:r>
      <w:r w:rsidRPr="00CF525B">
        <w:rPr>
          <w:color w:val="auto"/>
          <w:sz w:val="28"/>
          <w:szCs w:val="28"/>
          <w:rtl/>
          <w:lang w:bidi="yi-Hebr"/>
        </w:rPr>
        <w:t xml:space="preserve">, אַזױ װערן זײ </w:t>
      </w:r>
      <w:r w:rsidR="000D1415">
        <w:rPr>
          <w:color w:val="FF0000"/>
          <w:sz w:val="28"/>
          <w:szCs w:val="28"/>
          <w:rtl/>
          <w:lang w:bidi="yi-Hebr"/>
        </w:rPr>
        <w:t>מלא</w:t>
      </w:r>
      <w:r w:rsidRPr="00CF525B">
        <w:rPr>
          <w:color w:val="FF0000"/>
          <w:sz w:val="28"/>
          <w:szCs w:val="28"/>
          <w:rtl/>
          <w:lang w:bidi="yi-Hebr"/>
        </w:rPr>
        <w:t xml:space="preserve"> </w:t>
      </w:r>
      <w:r w:rsidR="008B598D" w:rsidRPr="008B598D">
        <w:rPr>
          <w:color w:val="FF0000"/>
          <w:sz w:val="28"/>
          <w:szCs w:val="28"/>
          <w:rtl/>
          <w:lang w:bidi="yi-Hebr"/>
        </w:rPr>
        <w:t>רציחה</w:t>
      </w:r>
      <w:r w:rsidRPr="00CF525B">
        <w:rPr>
          <w:rFonts w:hint="cs"/>
          <w:color w:val="auto"/>
          <w:sz w:val="28"/>
          <w:szCs w:val="28"/>
          <w:rtl/>
          <w:lang w:bidi="yi-Hebr"/>
        </w:rPr>
        <w:t>...</w:t>
      </w:r>
    </w:p>
    <w:p w:rsidR="00FE52BE" w:rsidRPr="00CF525B" w:rsidRDefault="00FE52BE" w:rsidP="00FE52BE">
      <w:pPr>
        <w:widowControl w:val="0"/>
        <w:bidi/>
        <w:ind w:firstLine="284"/>
        <w:jc w:val="both"/>
        <w:rPr>
          <w:color w:val="auto"/>
          <w:sz w:val="28"/>
          <w:szCs w:val="28"/>
          <w:lang w:bidi="yi-Hebr"/>
        </w:rPr>
      </w:pPr>
      <w:r w:rsidRPr="00CF525B">
        <w:rPr>
          <w:color w:val="auto"/>
          <w:sz w:val="28"/>
          <w:szCs w:val="28"/>
          <w:rtl/>
          <w:lang w:bidi="yi-Hebr"/>
        </w:rPr>
        <w:t xml:space="preserve">פֿאַרשטײט זיך, אַז מיט די נײַע </w:t>
      </w:r>
      <w:r w:rsidR="006555F5">
        <w:rPr>
          <w:color w:val="FF0000"/>
          <w:sz w:val="28"/>
          <w:szCs w:val="28"/>
          <w:rtl/>
          <w:lang w:bidi="yi-Hebr"/>
        </w:rPr>
        <w:t>בעלי־בתּים</w:t>
      </w:r>
      <w:r w:rsidRPr="00CF525B">
        <w:rPr>
          <w:color w:val="auto"/>
          <w:sz w:val="28"/>
          <w:szCs w:val="28"/>
          <w:rtl/>
          <w:lang w:bidi="yi-Hebr"/>
        </w:rPr>
        <w:t xml:space="preserve"> האָט סירקאָ ניט געהאַט קײן </w:t>
      </w:r>
      <w:r w:rsidRPr="00CF525B">
        <w:rPr>
          <w:color w:val="FF0000"/>
          <w:sz w:val="28"/>
          <w:szCs w:val="28"/>
          <w:rtl/>
          <w:lang w:bidi="yi-Hebr"/>
        </w:rPr>
        <w:t xml:space="preserve">שום </w:t>
      </w:r>
      <w:r w:rsidR="008B598D" w:rsidRPr="008B598D">
        <w:rPr>
          <w:color w:val="FF0000"/>
          <w:sz w:val="28"/>
          <w:szCs w:val="28"/>
          <w:rtl/>
          <w:lang w:bidi="yi-Hebr"/>
        </w:rPr>
        <w:t>מגע־ומשׂא</w:t>
      </w:r>
      <w:r w:rsidRPr="00CF525B">
        <w:rPr>
          <w:color w:val="auto"/>
          <w:sz w:val="28"/>
          <w:szCs w:val="28"/>
          <w:vertAlign w:val="superscript"/>
          <w:rtl/>
          <w:lang w:bidi="yi-Hebr"/>
        </w:rPr>
        <w:t>1</w:t>
      </w:r>
      <w:r w:rsidRPr="00CF525B">
        <w:rPr>
          <w:rFonts w:hint="cs"/>
          <w:color w:val="auto"/>
          <w:sz w:val="28"/>
          <w:szCs w:val="28"/>
          <w:rtl/>
          <w:lang w:bidi="yi-Hebr"/>
        </w:rPr>
        <w:t xml:space="preserve">, </w:t>
      </w:r>
      <w:r w:rsidRPr="00CF525B">
        <w:rPr>
          <w:color w:val="auto"/>
          <w:sz w:val="28"/>
          <w:szCs w:val="28"/>
          <w:rtl/>
          <w:lang w:bidi="yi-Hebr"/>
        </w:rPr>
        <w:t>אין שט</w:t>
      </w:r>
      <w:r w:rsidRPr="00CF525B">
        <w:rPr>
          <w:rFonts w:hint="cs"/>
          <w:color w:val="auto"/>
          <w:sz w:val="28"/>
          <w:szCs w:val="28"/>
          <w:rtl/>
          <w:lang w:bidi="yi-Hebr"/>
        </w:rPr>
        <w:t>ו</w:t>
      </w:r>
      <w:r w:rsidRPr="00CF525B">
        <w:rPr>
          <w:color w:val="auto"/>
          <w:sz w:val="28"/>
          <w:szCs w:val="28"/>
          <w:rtl/>
          <w:lang w:bidi="yi-Hebr"/>
        </w:rPr>
        <w:t xml:space="preserve">ב ניט אַרײַנגעשמעקט </w:t>
      </w:r>
      <w:r w:rsidR="000C38B5">
        <w:rPr>
          <w:color w:val="FF0000"/>
          <w:sz w:val="28"/>
          <w:szCs w:val="28"/>
          <w:rtl/>
          <w:lang w:bidi="yi-Hebr"/>
        </w:rPr>
        <w:t>אַפֿילו</w:t>
      </w:r>
      <w:r w:rsidRPr="00CF525B">
        <w:rPr>
          <w:color w:val="auto"/>
          <w:sz w:val="28"/>
          <w:szCs w:val="28"/>
          <w:rtl/>
          <w:lang w:bidi="yi-Hebr"/>
        </w:rPr>
        <w:t xml:space="preserve">. </w:t>
      </w:r>
      <w:r w:rsidR="009634B2">
        <w:rPr>
          <w:color w:val="FF0000"/>
          <w:sz w:val="28"/>
          <w:szCs w:val="28"/>
          <w:rtl/>
          <w:lang w:bidi="yi-Hebr"/>
        </w:rPr>
        <w:t>מסתּמא</w:t>
      </w:r>
      <w:r w:rsidRPr="00CF525B">
        <w:rPr>
          <w:color w:val="auto"/>
          <w:sz w:val="28"/>
          <w:szCs w:val="28"/>
          <w:rtl/>
          <w:lang w:bidi="yi-Hebr"/>
        </w:rPr>
        <w:t xml:space="preserve"> האָט מען אים </w:t>
      </w:r>
      <w:r w:rsidR="008B598D" w:rsidRPr="008B598D">
        <w:rPr>
          <w:color w:val="FF0000"/>
          <w:sz w:val="28"/>
          <w:szCs w:val="28"/>
          <w:rtl/>
          <w:lang w:bidi="yi-Hebr"/>
        </w:rPr>
        <w:t>לכתּחילה</w:t>
      </w:r>
      <w:r w:rsidRPr="00CF525B">
        <w:rPr>
          <w:color w:val="auto"/>
          <w:sz w:val="28"/>
          <w:szCs w:val="28"/>
          <w:rtl/>
          <w:lang w:bidi="yi-Hebr"/>
        </w:rPr>
        <w:t xml:space="preserve"> געגעבן </w:t>
      </w:r>
      <w:r w:rsidRPr="00CF525B">
        <w:rPr>
          <w:rFonts w:hint="cs"/>
          <w:color w:val="auto"/>
          <w:sz w:val="28"/>
          <w:szCs w:val="28"/>
          <w:rtl/>
          <w:lang w:bidi="yi-Hebr"/>
        </w:rPr>
        <w:t>אָ</w:t>
      </w:r>
      <w:r w:rsidRPr="00CF525B">
        <w:rPr>
          <w:color w:val="auto"/>
          <w:sz w:val="28"/>
          <w:szCs w:val="28"/>
          <w:rtl/>
          <w:lang w:bidi="yi-Hebr"/>
        </w:rPr>
        <w:t>נצ</w:t>
      </w:r>
      <w:r w:rsidRPr="00CF525B">
        <w:rPr>
          <w:rFonts w:hint="cs"/>
          <w:color w:val="auto"/>
          <w:sz w:val="28"/>
          <w:szCs w:val="28"/>
          <w:rtl/>
          <w:lang w:bidi="yi-Hebr"/>
        </w:rPr>
        <w:t>ו</w:t>
      </w:r>
      <w:r w:rsidRPr="00CF525B">
        <w:rPr>
          <w:color w:val="auto"/>
          <w:sz w:val="28"/>
          <w:szCs w:val="28"/>
          <w:rtl/>
          <w:lang w:bidi="yi-Hebr"/>
        </w:rPr>
        <w:t>הע</w:t>
      </w:r>
      <w:r w:rsidRPr="00CF525B">
        <w:rPr>
          <w:rFonts w:hint="cs"/>
          <w:color w:val="auto"/>
          <w:sz w:val="28"/>
          <w:szCs w:val="28"/>
          <w:rtl/>
          <w:lang w:bidi="yi-Hebr"/>
        </w:rPr>
        <w:t>ר</w:t>
      </w:r>
      <w:r w:rsidRPr="00CF525B">
        <w:rPr>
          <w:color w:val="auto"/>
          <w:sz w:val="28"/>
          <w:szCs w:val="28"/>
          <w:rtl/>
          <w:lang w:bidi="yi-Hebr"/>
        </w:rPr>
        <w:t>עניש מיט אַ ש</w:t>
      </w:r>
      <w:r w:rsidRPr="00CF525B">
        <w:rPr>
          <w:rFonts w:hint="cs"/>
          <w:color w:val="auto"/>
          <w:sz w:val="28"/>
          <w:szCs w:val="28"/>
          <w:rtl/>
          <w:lang w:bidi="yi-Hebr"/>
        </w:rPr>
        <w:t>ײַ</w:t>
      </w:r>
      <w:r w:rsidRPr="00CF525B">
        <w:rPr>
          <w:color w:val="auto"/>
          <w:sz w:val="28"/>
          <w:szCs w:val="28"/>
          <w:rtl/>
          <w:lang w:bidi="yi-Hebr"/>
        </w:rPr>
        <w:t>ט־ה</w:t>
      </w:r>
      <w:r w:rsidRPr="00CF525B">
        <w:rPr>
          <w:rFonts w:hint="cs"/>
          <w:color w:val="auto"/>
          <w:sz w:val="28"/>
          <w:szCs w:val="28"/>
          <w:rtl/>
          <w:lang w:bidi="yi-Hebr"/>
        </w:rPr>
        <w:t>אָ</w:t>
      </w:r>
      <w:r w:rsidRPr="00CF525B">
        <w:rPr>
          <w:color w:val="auto"/>
          <w:sz w:val="28"/>
          <w:szCs w:val="28"/>
          <w:rtl/>
          <w:lang w:bidi="yi-Hebr"/>
        </w:rPr>
        <w:t>לץ א</w:t>
      </w:r>
      <w:r w:rsidRPr="00CF525B">
        <w:rPr>
          <w:rFonts w:hint="cs"/>
          <w:color w:val="auto"/>
          <w:sz w:val="28"/>
          <w:szCs w:val="28"/>
          <w:rtl/>
          <w:lang w:bidi="yi-Hebr"/>
        </w:rPr>
        <w:t>י</w:t>
      </w:r>
      <w:r w:rsidRPr="00CF525B">
        <w:rPr>
          <w:color w:val="auto"/>
          <w:sz w:val="28"/>
          <w:szCs w:val="28"/>
          <w:rtl/>
          <w:lang w:bidi="yi-Hebr"/>
        </w:rPr>
        <w:t>בערן ק</w:t>
      </w:r>
      <w:r w:rsidRPr="00CF525B">
        <w:rPr>
          <w:rFonts w:hint="cs"/>
          <w:color w:val="auto"/>
          <w:sz w:val="28"/>
          <w:szCs w:val="28"/>
          <w:rtl/>
          <w:lang w:bidi="yi-Hebr"/>
        </w:rPr>
        <w:t>אָפּ</w:t>
      </w:r>
      <w:r w:rsidRPr="00CF525B">
        <w:rPr>
          <w:color w:val="auto"/>
          <w:sz w:val="28"/>
          <w:szCs w:val="28"/>
          <w:rtl/>
          <w:lang w:bidi="yi-Hebr"/>
        </w:rPr>
        <w:t xml:space="preserve">, אַז אין אַ </w:t>
      </w:r>
      <w:r w:rsidRPr="00CF525B">
        <w:rPr>
          <w:rFonts w:hint="cs"/>
          <w:color w:val="auto"/>
          <w:sz w:val="28"/>
          <w:szCs w:val="28"/>
          <w:rtl/>
          <w:lang w:bidi="yi-Hebr"/>
        </w:rPr>
        <w:t>ייִ</w:t>
      </w:r>
      <w:r w:rsidRPr="00CF525B">
        <w:rPr>
          <w:color w:val="auto"/>
          <w:sz w:val="28"/>
          <w:szCs w:val="28"/>
          <w:rtl/>
          <w:lang w:bidi="yi-Hebr"/>
        </w:rPr>
        <w:t>דישער שטוב זאָל אַ הונט ניט קריכן..</w:t>
      </w:r>
      <w:r w:rsidRPr="00CF525B">
        <w:rPr>
          <w:rFonts w:hint="cs"/>
          <w:color w:val="auto"/>
          <w:sz w:val="28"/>
          <w:szCs w:val="28"/>
          <w:rtl/>
          <w:lang w:bidi="yi-Hebr"/>
        </w:rPr>
        <w:t>.</w:t>
      </w:r>
    </w:p>
    <w:p w:rsidR="00FE52BE" w:rsidRPr="00CF525B" w:rsidRDefault="00FE52BE" w:rsidP="00FE52BE">
      <w:pPr>
        <w:widowControl w:val="0"/>
        <w:bidi/>
        <w:ind w:firstLine="284"/>
        <w:jc w:val="both"/>
        <w:rPr>
          <w:color w:val="auto"/>
          <w:sz w:val="28"/>
          <w:szCs w:val="28"/>
          <w:lang w:bidi="yi-Hebr"/>
        </w:rPr>
      </w:pPr>
      <w:r w:rsidRPr="00CF525B">
        <w:rPr>
          <w:color w:val="auto"/>
          <w:sz w:val="28"/>
          <w:szCs w:val="28"/>
          <w:rtl/>
          <w:lang w:bidi="yi-Hebr"/>
        </w:rPr>
        <w:t xml:space="preserve">אין קיך אַרײַן האָט ער אױך ניט געהאַט קײן </w:t>
      </w:r>
      <w:r w:rsidR="003235E8" w:rsidRPr="003235E8">
        <w:rPr>
          <w:color w:val="FF0000"/>
          <w:sz w:val="28"/>
          <w:szCs w:val="28"/>
          <w:rtl/>
          <w:lang w:bidi="yi-Hebr"/>
        </w:rPr>
        <w:t>דר</w:t>
      </w:r>
      <w:r w:rsidR="00655F39">
        <w:rPr>
          <w:rFonts w:hint="cs"/>
          <w:color w:val="FF0000"/>
          <w:sz w:val="28"/>
          <w:szCs w:val="28"/>
          <w:rtl/>
          <w:lang w:bidi="yi-Hebr"/>
        </w:rPr>
        <w:t>י</w:t>
      </w:r>
      <w:r w:rsidR="003235E8" w:rsidRPr="003235E8">
        <w:rPr>
          <w:color w:val="FF0000"/>
          <w:sz w:val="28"/>
          <w:szCs w:val="28"/>
          <w:rtl/>
          <w:lang w:bidi="yi-Hebr"/>
        </w:rPr>
        <w:t>סת־הרגל</w:t>
      </w:r>
      <w:r w:rsidRPr="00CF525B">
        <w:rPr>
          <w:rFonts w:hint="cs"/>
          <w:color w:val="auto"/>
          <w:sz w:val="28"/>
          <w:szCs w:val="28"/>
          <w:vertAlign w:val="superscript"/>
          <w:rtl/>
          <w:lang w:bidi="yi-Hebr"/>
        </w:rPr>
        <w:t>2</w:t>
      </w:r>
      <w:r w:rsidRPr="00CF525B">
        <w:rPr>
          <w:rFonts w:hint="cs"/>
          <w:color w:val="auto"/>
          <w:sz w:val="28"/>
          <w:szCs w:val="28"/>
          <w:rtl/>
          <w:lang w:bidi="yi-Hebr"/>
        </w:rPr>
        <w:t>.</w:t>
      </w:r>
      <w:r w:rsidRPr="00CF525B">
        <w:rPr>
          <w:color w:val="auto"/>
          <w:sz w:val="28"/>
          <w:szCs w:val="28"/>
          <w:rtl/>
          <w:lang w:bidi="yi-Hebr"/>
        </w:rPr>
        <w:t xml:space="preserve"> ״פֿרומע די מױד״ מיטן בלינדן אױגל האָט אים ״</w:t>
      </w:r>
      <w:r w:rsidRPr="00CF525B">
        <w:rPr>
          <w:rFonts w:hint="cs"/>
          <w:color w:val="auto"/>
          <w:sz w:val="28"/>
          <w:szCs w:val="28"/>
          <w:rtl/>
          <w:lang w:bidi="yi-Hebr"/>
        </w:rPr>
        <w:t>אָפּ</w:t>
      </w:r>
      <w:r w:rsidRPr="00CF525B">
        <w:rPr>
          <w:color w:val="auto"/>
          <w:sz w:val="28"/>
          <w:szCs w:val="28"/>
          <w:rtl/>
          <w:lang w:bidi="yi-Hebr"/>
        </w:rPr>
        <w:t>גע</w:t>
      </w:r>
      <w:r w:rsidRPr="00655F39">
        <w:rPr>
          <w:color w:val="008000"/>
          <w:sz w:val="28"/>
          <w:szCs w:val="28"/>
          <w:rtl/>
          <w:lang w:bidi="yi-Hebr"/>
        </w:rPr>
        <w:t>ל</w:t>
      </w:r>
      <w:r w:rsidRPr="00655F39">
        <w:rPr>
          <w:rFonts w:hint="cs"/>
          <w:color w:val="008000"/>
          <w:sz w:val="28"/>
          <w:szCs w:val="28"/>
          <w:rtl/>
          <w:lang w:bidi="yi-Hebr"/>
        </w:rPr>
        <w:t>אָ</w:t>
      </w:r>
      <w:r w:rsidRPr="00655F39">
        <w:rPr>
          <w:color w:val="008000"/>
          <w:sz w:val="28"/>
          <w:szCs w:val="28"/>
          <w:rtl/>
          <w:lang w:bidi="yi-Hebr"/>
        </w:rPr>
        <w:t>נטשעט</w:t>
      </w:r>
      <w:r w:rsidRPr="00CF525B">
        <w:rPr>
          <w:color w:val="auto"/>
          <w:sz w:val="28"/>
          <w:szCs w:val="28"/>
          <w:rtl/>
          <w:lang w:bidi="yi-Hebr"/>
        </w:rPr>
        <w:t xml:space="preserve">״ </w:t>
      </w:r>
      <w:r w:rsidRPr="00CF525B">
        <w:rPr>
          <w:rFonts w:hint="cs"/>
          <w:color w:val="auto"/>
          <w:sz w:val="28"/>
          <w:szCs w:val="28"/>
          <w:rtl/>
          <w:lang w:bidi="yi-Hebr"/>
        </w:rPr>
        <w:t>ד</w:t>
      </w:r>
      <w:r w:rsidRPr="00CF525B">
        <w:rPr>
          <w:color w:val="auto"/>
          <w:sz w:val="28"/>
          <w:szCs w:val="28"/>
          <w:rtl/>
          <w:lang w:bidi="yi-Hebr"/>
        </w:rPr>
        <w:t xml:space="preserve">ערפֿון </w:t>
      </w:r>
      <w:r w:rsidR="005502CD">
        <w:rPr>
          <w:color w:val="FF0000"/>
          <w:sz w:val="28"/>
          <w:szCs w:val="28"/>
          <w:rtl/>
          <w:lang w:bidi="yi-Hebr"/>
        </w:rPr>
        <w:t>סך־הכּל</w:t>
      </w:r>
      <w:r w:rsidRPr="00CF525B">
        <w:rPr>
          <w:color w:val="auto"/>
          <w:sz w:val="28"/>
          <w:szCs w:val="28"/>
          <w:rtl/>
          <w:lang w:bidi="yi-Hebr"/>
        </w:rPr>
        <w:t xml:space="preserve">, מיט אַן </w:t>
      </w:r>
      <w:r w:rsidRPr="00CF525B">
        <w:rPr>
          <w:rFonts w:hint="cs"/>
          <w:color w:val="008000"/>
          <w:sz w:val="28"/>
          <w:szCs w:val="28"/>
          <w:rtl/>
          <w:lang w:bidi="yi-Hebr"/>
        </w:rPr>
        <w:t>אָ</w:t>
      </w:r>
      <w:r w:rsidRPr="00CF525B">
        <w:rPr>
          <w:color w:val="008000"/>
          <w:sz w:val="28"/>
          <w:szCs w:val="28"/>
          <w:rtl/>
          <w:lang w:bidi="yi-Hebr"/>
        </w:rPr>
        <w:t>קרע</w:t>
      </w:r>
      <w:r w:rsidRPr="00CF525B">
        <w:rPr>
          <w:rFonts w:hint="cs"/>
          <w:color w:val="008000"/>
          <w:sz w:val="28"/>
          <w:szCs w:val="28"/>
          <w:rtl/>
          <w:lang w:bidi="yi-Hebr"/>
        </w:rPr>
        <w:t>פּ</w:t>
      </w:r>
      <w:r w:rsidRPr="00CF525B">
        <w:rPr>
          <w:color w:val="auto"/>
          <w:sz w:val="28"/>
          <w:szCs w:val="28"/>
          <w:rtl/>
          <w:lang w:bidi="yi-Hebr"/>
        </w:rPr>
        <w:t xml:space="preserve"> זודיק װ</w:t>
      </w:r>
      <w:r w:rsidRPr="00CF525B">
        <w:rPr>
          <w:rFonts w:hint="cs"/>
          <w:color w:val="auto"/>
          <w:sz w:val="28"/>
          <w:szCs w:val="28"/>
          <w:rtl/>
          <w:lang w:bidi="yi-Hebr"/>
        </w:rPr>
        <w:t>אַ</w:t>
      </w:r>
      <w:r w:rsidRPr="00CF525B">
        <w:rPr>
          <w:color w:val="auto"/>
          <w:sz w:val="28"/>
          <w:szCs w:val="28"/>
          <w:rtl/>
          <w:lang w:bidi="yi-Hebr"/>
        </w:rPr>
        <w:t xml:space="preserve">סער, װאָס זי האָט אײנמאָל אין אַן </w:t>
      </w:r>
      <w:r w:rsidR="003235E8" w:rsidRPr="003235E8">
        <w:rPr>
          <w:color w:val="FF0000"/>
          <w:sz w:val="28"/>
          <w:szCs w:val="28"/>
          <w:rtl/>
          <w:lang w:bidi="yi-Hebr"/>
        </w:rPr>
        <w:t>ערבֿ</w:t>
      </w:r>
      <w:r w:rsidRPr="00CF525B">
        <w:rPr>
          <w:rFonts w:hint="cs"/>
          <w:color w:val="FF0000"/>
          <w:sz w:val="28"/>
          <w:szCs w:val="28"/>
          <w:rtl/>
          <w:lang w:bidi="yi-Hebr"/>
        </w:rPr>
        <w:t>־</w:t>
      </w:r>
      <w:r w:rsidR="00AA3836">
        <w:rPr>
          <w:color w:val="FF0000"/>
          <w:sz w:val="28"/>
          <w:szCs w:val="28"/>
          <w:rtl/>
          <w:lang w:bidi="yi-Hebr"/>
        </w:rPr>
        <w:t>שבת</w:t>
      </w:r>
      <w:r w:rsidRPr="00CF525B">
        <w:rPr>
          <w:color w:val="auto"/>
          <w:sz w:val="28"/>
          <w:szCs w:val="28"/>
          <w:rtl/>
          <w:lang w:bidi="yi-Hebr"/>
        </w:rPr>
        <w:t xml:space="preserve"> אױסגעג</w:t>
      </w:r>
      <w:r w:rsidRPr="00CF525B">
        <w:rPr>
          <w:rFonts w:hint="cs"/>
          <w:color w:val="auto"/>
          <w:sz w:val="28"/>
          <w:szCs w:val="28"/>
          <w:rtl/>
          <w:lang w:bidi="yi-Hebr"/>
        </w:rPr>
        <w:t>אָס</w:t>
      </w:r>
      <w:r w:rsidRPr="00CF525B">
        <w:rPr>
          <w:color w:val="auto"/>
          <w:sz w:val="28"/>
          <w:szCs w:val="28"/>
          <w:rtl/>
          <w:lang w:bidi="yi-Hebr"/>
        </w:rPr>
        <w:t>ן אַף אי</w:t>
      </w:r>
      <w:r w:rsidRPr="00CF525B">
        <w:rPr>
          <w:rFonts w:hint="cs"/>
          <w:color w:val="auto"/>
          <w:sz w:val="28"/>
          <w:szCs w:val="28"/>
          <w:rtl/>
          <w:lang w:bidi="yi-Hebr"/>
        </w:rPr>
        <w:t xml:space="preserve">ם </w:t>
      </w:r>
      <w:r w:rsidRPr="00CF525B">
        <w:rPr>
          <w:color w:val="FF0000"/>
          <w:sz w:val="28"/>
          <w:szCs w:val="28"/>
          <w:rtl/>
          <w:lang w:bidi="yi-Hebr"/>
        </w:rPr>
        <w:t>מיט</w:t>
      </w:r>
      <w:r w:rsidRPr="00CF525B">
        <w:rPr>
          <w:rFonts w:hint="cs"/>
          <w:color w:val="FF0000"/>
          <w:sz w:val="28"/>
          <w:szCs w:val="28"/>
          <w:rtl/>
          <w:lang w:bidi="yi-Hebr"/>
        </w:rPr>
        <w:t>אַ</w:t>
      </w:r>
      <w:r w:rsidR="003235E8" w:rsidRPr="003235E8">
        <w:rPr>
          <w:color w:val="FF0000"/>
          <w:sz w:val="28"/>
          <w:szCs w:val="28"/>
          <w:rtl/>
          <w:lang w:bidi="yi-Hebr"/>
        </w:rPr>
        <w:t>כּיװן</w:t>
      </w:r>
      <w:r w:rsidRPr="00CF525B">
        <w:rPr>
          <w:color w:val="auto"/>
          <w:sz w:val="28"/>
          <w:szCs w:val="28"/>
          <w:rtl/>
          <w:lang w:bidi="yi-Hebr"/>
        </w:rPr>
        <w:t xml:space="preserve"> און </w:t>
      </w:r>
      <w:r w:rsidRPr="00CF525B">
        <w:rPr>
          <w:rFonts w:hint="cs"/>
          <w:color w:val="auto"/>
          <w:sz w:val="28"/>
          <w:szCs w:val="28"/>
          <w:rtl/>
          <w:lang w:bidi="yi-Hebr"/>
        </w:rPr>
        <w:t>אָפּ</w:t>
      </w:r>
      <w:r w:rsidRPr="00CF525B">
        <w:rPr>
          <w:color w:val="auto"/>
          <w:sz w:val="28"/>
          <w:szCs w:val="28"/>
          <w:rtl/>
          <w:lang w:bidi="yi-Hebr"/>
        </w:rPr>
        <w:t>געק</w:t>
      </w:r>
      <w:r w:rsidRPr="00CF525B">
        <w:rPr>
          <w:rFonts w:hint="cs"/>
          <w:color w:val="auto"/>
          <w:sz w:val="28"/>
          <w:szCs w:val="28"/>
          <w:rtl/>
          <w:lang w:bidi="yi-Hebr"/>
        </w:rPr>
        <w:t>אָ</w:t>
      </w:r>
      <w:r w:rsidRPr="00CF525B">
        <w:rPr>
          <w:color w:val="auto"/>
          <w:sz w:val="28"/>
          <w:szCs w:val="28"/>
          <w:rtl/>
          <w:lang w:bidi="yi-Hebr"/>
        </w:rPr>
        <w:t xml:space="preserve">כט אים אַ שטיק </w:t>
      </w:r>
      <w:r w:rsidRPr="00CF525B">
        <w:rPr>
          <w:rFonts w:hint="cs"/>
          <w:color w:val="auto"/>
          <w:sz w:val="28"/>
          <w:szCs w:val="28"/>
          <w:rtl/>
          <w:lang w:bidi="yi-Hebr"/>
        </w:rPr>
        <w:t>פֿ</w:t>
      </w:r>
      <w:r w:rsidRPr="00CF525B">
        <w:rPr>
          <w:color w:val="auto"/>
          <w:sz w:val="28"/>
          <w:szCs w:val="28"/>
          <w:rtl/>
          <w:lang w:bidi="yi-Hebr"/>
        </w:rPr>
        <w:t xml:space="preserve">על, און </w:t>
      </w:r>
      <w:r w:rsidR="006555F5">
        <w:rPr>
          <w:color w:val="FF0000"/>
          <w:sz w:val="28"/>
          <w:szCs w:val="28"/>
          <w:rtl/>
          <w:lang w:bidi="yi-Hebr"/>
        </w:rPr>
        <w:t>דװקא</w:t>
      </w:r>
      <w:r w:rsidRPr="00CF525B">
        <w:rPr>
          <w:color w:val="auto"/>
          <w:sz w:val="28"/>
          <w:szCs w:val="28"/>
          <w:rtl/>
          <w:lang w:bidi="yi-Hebr"/>
        </w:rPr>
        <w:t xml:space="preserve"> גאָר אין גוטן מוט, און נאָך געלאַכט אױך.</w:t>
      </w:r>
    </w:p>
    <w:p w:rsidR="00FE52BE" w:rsidRPr="00CF525B" w:rsidRDefault="00FE52BE" w:rsidP="00FE52BE">
      <w:pPr>
        <w:widowControl w:val="0"/>
        <w:bidi/>
        <w:ind w:firstLine="284"/>
        <w:jc w:val="both"/>
        <w:rPr>
          <w:color w:val="auto"/>
          <w:sz w:val="28"/>
          <w:szCs w:val="28"/>
          <w:lang w:bidi="yi-Hebr"/>
        </w:rPr>
      </w:pPr>
      <w:r w:rsidRPr="00CF525B">
        <w:rPr>
          <w:rFonts w:hint="cs"/>
          <w:color w:val="auto"/>
          <w:sz w:val="28"/>
          <w:szCs w:val="28"/>
          <w:rtl/>
          <w:lang w:bidi="yi-Hebr"/>
        </w:rPr>
        <w:t>אַ</w:t>
      </w:r>
      <w:r w:rsidRPr="00CF525B">
        <w:rPr>
          <w:color w:val="auto"/>
          <w:sz w:val="28"/>
          <w:szCs w:val="28"/>
          <w:rtl/>
          <w:lang w:bidi="yi-Hebr"/>
        </w:rPr>
        <w:t>ך,</w:t>
      </w:r>
      <w:r w:rsidRPr="00CF525B">
        <w:rPr>
          <w:color w:val="008000"/>
          <w:sz w:val="28"/>
          <w:szCs w:val="28"/>
          <w:rtl/>
          <w:lang w:bidi="yi-Hebr"/>
        </w:rPr>
        <w:t xml:space="preserve"> אָט </w:t>
      </w:r>
      <w:r w:rsidRPr="00CF525B">
        <w:rPr>
          <w:color w:val="auto"/>
          <w:sz w:val="28"/>
          <w:szCs w:val="28"/>
          <w:rtl/>
          <w:lang w:bidi="yi-Hebr"/>
        </w:rPr>
        <w:t>די פֿרומע! אַ ט</w:t>
      </w:r>
      <w:r w:rsidRPr="00CF525B">
        <w:rPr>
          <w:rFonts w:hint="cs"/>
          <w:color w:val="auto"/>
          <w:sz w:val="28"/>
          <w:szCs w:val="28"/>
          <w:rtl/>
          <w:lang w:bidi="yi-Hebr"/>
        </w:rPr>
        <w:t>אָ</w:t>
      </w:r>
      <w:r w:rsidRPr="00CF525B">
        <w:rPr>
          <w:color w:val="auto"/>
          <w:sz w:val="28"/>
          <w:szCs w:val="28"/>
          <w:rtl/>
          <w:lang w:bidi="yi-Hebr"/>
        </w:rPr>
        <w:t>טעריש האַרץ האָט געהאַט</w:t>
      </w:r>
      <w:r w:rsidRPr="00CF525B">
        <w:rPr>
          <w:color w:val="008000"/>
          <w:sz w:val="28"/>
          <w:szCs w:val="28"/>
          <w:rtl/>
          <w:lang w:bidi="yi-Hebr"/>
        </w:rPr>
        <w:t xml:space="preserve"> אָט </w:t>
      </w:r>
      <w:r w:rsidRPr="00CF525B">
        <w:rPr>
          <w:color w:val="auto"/>
          <w:sz w:val="28"/>
          <w:szCs w:val="28"/>
          <w:rtl/>
          <w:lang w:bidi="yi-Hebr"/>
        </w:rPr>
        <w:t>די מױ</w:t>
      </w:r>
      <w:r w:rsidRPr="00CF525B">
        <w:rPr>
          <w:rFonts w:hint="cs"/>
          <w:color w:val="auto"/>
          <w:sz w:val="28"/>
          <w:szCs w:val="28"/>
          <w:rtl/>
          <w:lang w:bidi="yi-Hebr"/>
        </w:rPr>
        <w:t>ד!</w:t>
      </w:r>
      <w:r w:rsidRPr="00CF525B">
        <w:rPr>
          <w:color w:val="auto"/>
          <w:sz w:val="28"/>
          <w:szCs w:val="28"/>
          <w:rtl/>
          <w:lang w:bidi="yi-Hebr"/>
        </w:rPr>
        <w:t xml:space="preserve"> ניט קײן הו</w:t>
      </w:r>
      <w:r w:rsidRPr="00CF525B">
        <w:rPr>
          <w:rFonts w:hint="cs"/>
          <w:color w:val="auto"/>
          <w:sz w:val="28"/>
          <w:szCs w:val="28"/>
          <w:rtl/>
          <w:lang w:bidi="yi-Hebr"/>
        </w:rPr>
        <w:t>נ</w:t>
      </w:r>
      <w:r w:rsidRPr="00CF525B">
        <w:rPr>
          <w:color w:val="auto"/>
          <w:sz w:val="28"/>
          <w:szCs w:val="28"/>
          <w:rtl/>
          <w:lang w:bidi="yi-Hebr"/>
        </w:rPr>
        <w:t>ט, ניט קײן קאַץ האָט זי ניט געקאָנט פֿ</w:t>
      </w:r>
      <w:r w:rsidR="006604E6">
        <w:rPr>
          <w:color w:val="auto"/>
          <w:sz w:val="28"/>
          <w:szCs w:val="28"/>
          <w:rtl/>
          <w:lang w:bidi="yi-Hebr"/>
        </w:rPr>
        <w:t>אַר</w:t>
      </w:r>
      <w:r w:rsidRPr="00CF525B">
        <w:rPr>
          <w:color w:val="auto"/>
          <w:sz w:val="28"/>
          <w:szCs w:val="28"/>
          <w:rtl/>
          <w:lang w:bidi="yi-Hebr"/>
        </w:rPr>
        <w:t>טר</w:t>
      </w:r>
      <w:r w:rsidRPr="00CF525B">
        <w:rPr>
          <w:rFonts w:hint="cs"/>
          <w:color w:val="auto"/>
          <w:sz w:val="28"/>
          <w:szCs w:val="28"/>
          <w:rtl/>
          <w:lang w:bidi="yi-Hebr"/>
        </w:rPr>
        <w:t>אָ</w:t>
      </w:r>
      <w:r w:rsidRPr="00CF525B">
        <w:rPr>
          <w:color w:val="auto"/>
          <w:sz w:val="28"/>
          <w:szCs w:val="28"/>
          <w:rtl/>
          <w:lang w:bidi="yi-Hebr"/>
        </w:rPr>
        <w:t>ג</w:t>
      </w:r>
      <w:r w:rsidRPr="00CF525B">
        <w:rPr>
          <w:rFonts w:hint="cs"/>
          <w:color w:val="auto"/>
          <w:sz w:val="28"/>
          <w:szCs w:val="28"/>
          <w:rtl/>
          <w:lang w:bidi="yi-Hebr"/>
        </w:rPr>
        <w:t>ן.</w:t>
      </w:r>
      <w:r w:rsidRPr="00CF525B">
        <w:rPr>
          <w:color w:val="auto"/>
          <w:sz w:val="28"/>
          <w:szCs w:val="28"/>
          <w:rtl/>
          <w:lang w:bidi="yi-Hebr"/>
        </w:rPr>
        <w:t xml:space="preserve"> מיט טרער</w:t>
      </w:r>
      <w:r w:rsidRPr="00CF525B">
        <w:rPr>
          <w:rFonts w:hint="cs"/>
          <w:color w:val="auto"/>
          <w:sz w:val="28"/>
          <w:szCs w:val="28"/>
          <w:rtl/>
          <w:lang w:bidi="yi-Hebr"/>
        </w:rPr>
        <w:t>ן</w:t>
      </w:r>
      <w:r w:rsidRPr="00CF525B">
        <w:rPr>
          <w:color w:val="auto"/>
          <w:sz w:val="28"/>
          <w:szCs w:val="28"/>
          <w:rtl/>
          <w:lang w:bidi="yi-Hebr"/>
        </w:rPr>
        <w:t xml:space="preserve"> אַף די אױגן האָט </w:t>
      </w:r>
      <w:r>
        <w:rPr>
          <w:color w:val="FF0000"/>
          <w:sz w:val="28"/>
          <w:szCs w:val="28"/>
          <w:rtl/>
          <w:lang w:bidi="yi-Hebr"/>
        </w:rPr>
        <w:t>שלום</w:t>
      </w:r>
      <w:r w:rsidRPr="00CF525B">
        <w:rPr>
          <w:color w:val="auto"/>
          <w:sz w:val="28"/>
          <w:szCs w:val="28"/>
          <w:rtl/>
          <w:lang w:bidi="yi-Hebr"/>
        </w:rPr>
        <w:t xml:space="preserve"> </w:t>
      </w:r>
      <w:r w:rsidR="00F22F38">
        <w:rPr>
          <w:color w:val="FF0000"/>
          <w:sz w:val="28"/>
          <w:szCs w:val="28"/>
          <w:rtl/>
          <w:lang w:bidi="yi-Hebr"/>
        </w:rPr>
        <w:t>נחום</w:t>
      </w:r>
      <w:r w:rsidRPr="00CF525B">
        <w:rPr>
          <w:color w:val="auto"/>
          <w:sz w:val="28"/>
          <w:szCs w:val="28"/>
          <w:rtl/>
          <w:lang w:bidi="yi-Hebr"/>
        </w:rPr>
        <w:t xml:space="preserve"> װעװיקס אײנמאָל קױם אַרױסגע</w:t>
      </w:r>
      <w:r w:rsidRPr="00CF525B">
        <w:rPr>
          <w:rFonts w:hint="cs"/>
          <w:color w:val="auto"/>
          <w:sz w:val="28"/>
          <w:szCs w:val="28"/>
          <w:rtl/>
          <w:lang w:bidi="yi-Hebr"/>
        </w:rPr>
        <w:t>ראַ</w:t>
      </w:r>
      <w:r w:rsidRPr="00CF525B">
        <w:rPr>
          <w:color w:val="auto"/>
          <w:sz w:val="28"/>
          <w:szCs w:val="28"/>
          <w:rtl/>
          <w:lang w:bidi="yi-Hebr"/>
        </w:rPr>
        <w:t>טעװעט פֿון אי</w:t>
      </w:r>
      <w:r w:rsidRPr="00CF525B">
        <w:rPr>
          <w:rFonts w:hint="cs"/>
          <w:color w:val="auto"/>
          <w:sz w:val="28"/>
          <w:szCs w:val="28"/>
          <w:rtl/>
          <w:lang w:bidi="yi-Hebr"/>
        </w:rPr>
        <w:t>ר</w:t>
      </w:r>
      <w:r w:rsidRPr="00CF525B">
        <w:rPr>
          <w:color w:val="auto"/>
          <w:sz w:val="28"/>
          <w:szCs w:val="28"/>
          <w:rtl/>
          <w:lang w:bidi="yi-Hebr"/>
        </w:rPr>
        <w:t>ע הענט די ק</w:t>
      </w:r>
      <w:r w:rsidRPr="00CF525B">
        <w:rPr>
          <w:rFonts w:hint="cs"/>
          <w:color w:val="auto"/>
          <w:sz w:val="28"/>
          <w:szCs w:val="28"/>
          <w:rtl/>
          <w:lang w:bidi="yi-Hebr"/>
        </w:rPr>
        <w:t>אַ</w:t>
      </w:r>
      <w:r w:rsidRPr="00CF525B">
        <w:rPr>
          <w:color w:val="auto"/>
          <w:sz w:val="28"/>
          <w:szCs w:val="28"/>
          <w:rtl/>
          <w:lang w:bidi="yi-Hebr"/>
        </w:rPr>
        <w:t xml:space="preserve">ץ, װאָס זי האָט צוגעבונדן צום </w:t>
      </w:r>
      <w:r w:rsidRPr="00CF525B">
        <w:rPr>
          <w:rFonts w:hint="cs"/>
          <w:color w:val="auto"/>
          <w:sz w:val="28"/>
          <w:szCs w:val="28"/>
          <w:rtl/>
          <w:lang w:bidi="yi-Hebr"/>
        </w:rPr>
        <w:t>פֿ</w:t>
      </w:r>
      <w:r w:rsidRPr="00CF525B">
        <w:rPr>
          <w:color w:val="auto"/>
          <w:sz w:val="28"/>
          <w:szCs w:val="28"/>
          <w:rtl/>
          <w:lang w:bidi="yi-Hebr"/>
        </w:rPr>
        <w:t>י</w:t>
      </w:r>
      <w:r w:rsidRPr="00CF525B">
        <w:rPr>
          <w:rFonts w:hint="cs"/>
          <w:color w:val="auto"/>
          <w:sz w:val="28"/>
          <w:szCs w:val="28"/>
          <w:rtl/>
          <w:lang w:bidi="yi-Hebr"/>
        </w:rPr>
        <w:t>ס</w:t>
      </w:r>
      <w:r w:rsidRPr="00CF525B">
        <w:rPr>
          <w:color w:val="auto"/>
          <w:sz w:val="28"/>
          <w:szCs w:val="28"/>
          <w:rtl/>
          <w:lang w:bidi="yi-Hebr"/>
        </w:rPr>
        <w:t>ל פֿון ט</w:t>
      </w:r>
      <w:r w:rsidRPr="00CF525B">
        <w:rPr>
          <w:rFonts w:hint="cs"/>
          <w:color w:val="auto"/>
          <w:sz w:val="28"/>
          <w:szCs w:val="28"/>
          <w:rtl/>
          <w:lang w:bidi="yi-Hebr"/>
        </w:rPr>
        <w:t>י</w:t>
      </w:r>
      <w:r w:rsidRPr="00CF525B">
        <w:rPr>
          <w:color w:val="auto"/>
          <w:sz w:val="28"/>
          <w:szCs w:val="28"/>
          <w:rtl/>
          <w:lang w:bidi="yi-Hebr"/>
        </w:rPr>
        <w:t xml:space="preserve">ש און מיטן שטעקן פֿונעם בעזעם אַזױ </w:t>
      </w:r>
      <w:r w:rsidR="003235E8" w:rsidRPr="003235E8">
        <w:rPr>
          <w:color w:val="FF0000"/>
          <w:sz w:val="28"/>
          <w:szCs w:val="28"/>
          <w:rtl/>
          <w:lang w:bidi="yi-Hebr"/>
        </w:rPr>
        <w:t>אומברחמנות</w:t>
      </w:r>
      <w:r w:rsidRPr="003235E8">
        <w:rPr>
          <w:color w:val="auto"/>
          <w:sz w:val="28"/>
          <w:szCs w:val="28"/>
          <w:rtl/>
          <w:lang w:bidi="yi-Hebr"/>
        </w:rPr>
        <w:t>דיק</w:t>
      </w:r>
      <w:r w:rsidRPr="00CF525B">
        <w:rPr>
          <w:color w:val="auto"/>
          <w:sz w:val="28"/>
          <w:szCs w:val="28"/>
          <w:rtl/>
          <w:lang w:bidi="yi-Hebr"/>
        </w:rPr>
        <w:t xml:space="preserve"> געשלאָגן, אַז די </w:t>
      </w:r>
      <w:r w:rsidR="003235E8" w:rsidRPr="003235E8">
        <w:rPr>
          <w:color w:val="FF0000"/>
          <w:sz w:val="28"/>
          <w:szCs w:val="28"/>
          <w:rtl/>
          <w:lang w:bidi="yi-Hebr"/>
        </w:rPr>
        <w:t>קולות</w:t>
      </w:r>
      <w:r w:rsidRPr="00CF525B">
        <w:rPr>
          <w:color w:val="auto"/>
          <w:sz w:val="28"/>
          <w:szCs w:val="28"/>
          <w:rtl/>
          <w:lang w:bidi="yi-Hebr"/>
        </w:rPr>
        <w:t xml:space="preserve"> </w:t>
      </w:r>
      <w:r w:rsidRPr="00CF525B">
        <w:rPr>
          <w:rFonts w:hint="cs"/>
          <w:color w:val="auto"/>
          <w:sz w:val="28"/>
          <w:szCs w:val="28"/>
          <w:rtl/>
          <w:lang w:bidi="yi-Hebr"/>
        </w:rPr>
        <w:t>פֿו</w:t>
      </w:r>
      <w:r w:rsidRPr="00CF525B">
        <w:rPr>
          <w:color w:val="auto"/>
          <w:sz w:val="28"/>
          <w:szCs w:val="28"/>
          <w:rtl/>
          <w:lang w:bidi="yi-Hebr"/>
        </w:rPr>
        <w:t>ן דעם אומגליקלעכן באַשעפֿעניש זײַנען געגאַנגען אין הימל אַרײַן!</w:t>
      </w:r>
    </w:p>
    <w:p w:rsidR="00FE52BE" w:rsidRPr="00CF525B" w:rsidRDefault="00FE52BE" w:rsidP="00FE52BE">
      <w:pPr>
        <w:widowControl w:val="0"/>
        <w:bidi/>
        <w:ind w:firstLine="284"/>
        <w:jc w:val="both"/>
        <w:rPr>
          <w:color w:val="auto"/>
          <w:sz w:val="28"/>
          <w:szCs w:val="28"/>
          <w:lang w:bidi="yi-Hebr"/>
        </w:rPr>
      </w:pPr>
      <w:r w:rsidRPr="00CF525B">
        <w:rPr>
          <w:rFonts w:hint="cs"/>
          <w:color w:val="auto"/>
          <w:sz w:val="28"/>
          <w:szCs w:val="28"/>
          <w:rtl/>
          <w:lang w:bidi="yi-Hebr"/>
        </w:rPr>
        <w:t>–</w:t>
      </w:r>
      <w:r w:rsidRPr="00CF525B">
        <w:rPr>
          <w:color w:val="auto"/>
          <w:sz w:val="28"/>
          <w:szCs w:val="28"/>
          <w:rtl/>
          <w:lang w:bidi="yi-Hebr"/>
        </w:rPr>
        <w:t xml:space="preserve"> פֿרומע</w:t>
      </w:r>
      <w:r w:rsidRPr="00CF525B">
        <w:rPr>
          <w:rFonts w:hint="cs"/>
          <w:color w:val="auto"/>
          <w:sz w:val="28"/>
          <w:szCs w:val="28"/>
          <w:rtl/>
          <w:lang w:bidi="yi-Hebr"/>
        </w:rPr>
        <w:t>ניו</w:t>
      </w:r>
      <w:r w:rsidRPr="00CF525B">
        <w:rPr>
          <w:color w:val="auto"/>
          <w:sz w:val="28"/>
          <w:szCs w:val="28"/>
          <w:rtl/>
          <w:lang w:bidi="yi-Hebr"/>
        </w:rPr>
        <w:t>, האַרצעני</w:t>
      </w:r>
      <w:r w:rsidRPr="00CF525B">
        <w:rPr>
          <w:rFonts w:hint="cs"/>
          <w:color w:val="auto"/>
          <w:sz w:val="28"/>
          <w:szCs w:val="28"/>
          <w:rtl/>
          <w:lang w:bidi="yi-Hebr"/>
        </w:rPr>
        <w:t>ו</w:t>
      </w:r>
      <w:r w:rsidRPr="00CF525B">
        <w:rPr>
          <w:color w:val="auto"/>
          <w:sz w:val="28"/>
          <w:szCs w:val="28"/>
          <w:rtl/>
          <w:lang w:bidi="yi-Hebr"/>
        </w:rPr>
        <w:t>, ל</w:t>
      </w:r>
      <w:r w:rsidRPr="00CF525B">
        <w:rPr>
          <w:rFonts w:hint="cs"/>
          <w:color w:val="auto"/>
          <w:sz w:val="28"/>
          <w:szCs w:val="28"/>
          <w:rtl/>
          <w:lang w:bidi="yi-Hebr"/>
        </w:rPr>
        <w:t>יו</w:t>
      </w:r>
      <w:r w:rsidRPr="00CF525B">
        <w:rPr>
          <w:color w:val="auto"/>
          <w:sz w:val="28"/>
          <w:szCs w:val="28"/>
          <w:rtl/>
          <w:lang w:bidi="yi-Hebr"/>
        </w:rPr>
        <w:t>בע</w:t>
      </w:r>
      <w:r w:rsidRPr="00CF525B">
        <w:rPr>
          <w:rFonts w:hint="cs"/>
          <w:color w:val="auto"/>
          <w:sz w:val="28"/>
          <w:szCs w:val="28"/>
          <w:rtl/>
          <w:lang w:bidi="yi-Hebr"/>
        </w:rPr>
        <w:t>ניו</w:t>
      </w:r>
      <w:r w:rsidRPr="00CF525B">
        <w:rPr>
          <w:color w:val="auto"/>
          <w:sz w:val="28"/>
          <w:szCs w:val="28"/>
          <w:rtl/>
          <w:lang w:bidi="yi-Hebr"/>
        </w:rPr>
        <w:t>, װאָס טו</w:t>
      </w:r>
      <w:r w:rsidRPr="00CF525B">
        <w:rPr>
          <w:rFonts w:hint="cs"/>
          <w:color w:val="auto"/>
          <w:sz w:val="28"/>
          <w:szCs w:val="28"/>
          <w:rtl/>
          <w:lang w:bidi="yi-Hebr"/>
        </w:rPr>
        <w:t>ס</w:t>
      </w:r>
      <w:r w:rsidRPr="00CF525B">
        <w:rPr>
          <w:color w:val="auto"/>
          <w:sz w:val="28"/>
          <w:szCs w:val="28"/>
          <w:rtl/>
          <w:lang w:bidi="yi-Hebr"/>
        </w:rPr>
        <w:t>ט</w:t>
      </w:r>
      <w:r w:rsidRPr="00CF525B">
        <w:rPr>
          <w:rFonts w:hint="cs"/>
          <w:color w:val="auto"/>
          <w:sz w:val="28"/>
          <w:szCs w:val="28"/>
          <w:rtl/>
          <w:lang w:bidi="yi-Hebr"/>
        </w:rPr>
        <w:t>ו</w:t>
      </w:r>
      <w:r w:rsidRPr="00CF525B">
        <w:rPr>
          <w:color w:val="auto"/>
          <w:sz w:val="28"/>
          <w:szCs w:val="28"/>
          <w:rtl/>
          <w:lang w:bidi="yi-Hebr"/>
        </w:rPr>
        <w:t xml:space="preserve">? אַ </w:t>
      </w:r>
      <w:r w:rsidR="008B598D" w:rsidRPr="008B598D">
        <w:rPr>
          <w:color w:val="FF0000"/>
          <w:sz w:val="28"/>
          <w:szCs w:val="28"/>
          <w:rtl/>
          <w:lang w:bidi="yi-Hebr"/>
        </w:rPr>
        <w:t>צער</w:t>
      </w:r>
      <w:r w:rsidRPr="00CF525B">
        <w:rPr>
          <w:color w:val="FF0000"/>
          <w:sz w:val="28"/>
          <w:szCs w:val="28"/>
          <w:rtl/>
          <w:lang w:bidi="yi-Hebr"/>
        </w:rPr>
        <w:t>־</w:t>
      </w:r>
      <w:r w:rsidR="008B598D" w:rsidRPr="008B598D">
        <w:rPr>
          <w:color w:val="FF0000"/>
          <w:sz w:val="28"/>
          <w:szCs w:val="28"/>
          <w:rtl/>
          <w:lang w:bidi="yi-Hebr"/>
        </w:rPr>
        <w:t>בעלי־חיים</w:t>
      </w:r>
      <w:r w:rsidRPr="00CF525B">
        <w:rPr>
          <w:color w:val="auto"/>
          <w:sz w:val="28"/>
          <w:szCs w:val="28"/>
          <w:rtl/>
          <w:lang w:bidi="yi-Hebr"/>
        </w:rPr>
        <w:t>! גאָט װעט שטר</w:t>
      </w:r>
      <w:r w:rsidRPr="00CF525B">
        <w:rPr>
          <w:rFonts w:hint="cs"/>
          <w:color w:val="auto"/>
          <w:sz w:val="28"/>
          <w:szCs w:val="28"/>
          <w:rtl/>
          <w:lang w:bidi="yi-Hebr"/>
        </w:rPr>
        <w:t>אָפֿן</w:t>
      </w:r>
      <w:r w:rsidRPr="00CF525B">
        <w:rPr>
          <w:color w:val="auto"/>
          <w:sz w:val="28"/>
          <w:szCs w:val="28"/>
          <w:rtl/>
          <w:lang w:bidi="yi-Hebr"/>
        </w:rPr>
        <w:t>! של</w:t>
      </w:r>
      <w:r w:rsidRPr="00CF525B">
        <w:rPr>
          <w:rFonts w:hint="cs"/>
          <w:color w:val="auto"/>
          <w:sz w:val="28"/>
          <w:szCs w:val="28"/>
          <w:rtl/>
          <w:lang w:bidi="yi-Hebr"/>
        </w:rPr>
        <w:t>אָ</w:t>
      </w:r>
      <w:r w:rsidRPr="00CF525B">
        <w:rPr>
          <w:color w:val="auto"/>
          <w:sz w:val="28"/>
          <w:szCs w:val="28"/>
          <w:rtl/>
          <w:lang w:bidi="yi-Hebr"/>
        </w:rPr>
        <w:t>ג מיך בעסער, של</w:t>
      </w:r>
      <w:r w:rsidRPr="00CF525B">
        <w:rPr>
          <w:rFonts w:hint="cs"/>
          <w:color w:val="auto"/>
          <w:sz w:val="28"/>
          <w:szCs w:val="28"/>
          <w:rtl/>
          <w:lang w:bidi="yi-Hebr"/>
        </w:rPr>
        <w:t>אָ</w:t>
      </w:r>
      <w:r w:rsidRPr="00CF525B">
        <w:rPr>
          <w:color w:val="auto"/>
          <w:sz w:val="28"/>
          <w:szCs w:val="28"/>
          <w:rtl/>
          <w:lang w:bidi="yi-Hebr"/>
        </w:rPr>
        <w:t xml:space="preserve">ג מיך, </w:t>
      </w:r>
      <w:r w:rsidRPr="00655F39">
        <w:rPr>
          <w:color w:val="008000"/>
          <w:sz w:val="28"/>
          <w:szCs w:val="28"/>
          <w:rtl/>
          <w:lang w:bidi="yi-Hebr"/>
        </w:rPr>
        <w:t>אַבי</w:t>
      </w:r>
      <w:r w:rsidRPr="00CF525B">
        <w:rPr>
          <w:color w:val="auto"/>
          <w:sz w:val="28"/>
          <w:szCs w:val="28"/>
          <w:rtl/>
          <w:lang w:bidi="yi-Hebr"/>
        </w:rPr>
        <w:t xml:space="preserve"> ניט די קאַץ! </w:t>
      </w:r>
      <w:r w:rsidRPr="00CF525B">
        <w:rPr>
          <w:rFonts w:hint="cs"/>
          <w:color w:val="auto"/>
          <w:sz w:val="28"/>
          <w:szCs w:val="28"/>
          <w:rtl/>
          <w:lang w:bidi="yi-Hebr"/>
        </w:rPr>
        <w:t>–</w:t>
      </w:r>
      <w:r w:rsidRPr="00CF525B">
        <w:rPr>
          <w:color w:val="auto"/>
          <w:sz w:val="28"/>
          <w:szCs w:val="28"/>
          <w:rtl/>
          <w:lang w:bidi="yi-Hebr"/>
        </w:rPr>
        <w:t xml:space="preserve"> האָט זיך </w:t>
      </w:r>
      <w:r>
        <w:rPr>
          <w:color w:val="FF0000"/>
          <w:sz w:val="28"/>
          <w:szCs w:val="28"/>
          <w:rtl/>
          <w:lang w:bidi="yi-Hebr"/>
        </w:rPr>
        <w:t>שלום</w:t>
      </w:r>
      <w:r w:rsidRPr="00CF525B">
        <w:rPr>
          <w:color w:val="auto"/>
          <w:sz w:val="28"/>
          <w:szCs w:val="28"/>
          <w:rtl/>
          <w:lang w:bidi="yi-Hebr"/>
        </w:rPr>
        <w:t xml:space="preserve"> געבעטן און אונטערגעשטעלט דעם רוקן</w:t>
      </w:r>
      <w:r w:rsidRPr="00CF525B">
        <w:rPr>
          <w:color w:val="008000"/>
          <w:sz w:val="28"/>
          <w:szCs w:val="28"/>
          <w:rtl/>
          <w:lang w:bidi="yi-Hebr"/>
        </w:rPr>
        <w:t xml:space="preserve"> אָט </w:t>
      </w:r>
      <w:r w:rsidRPr="00CF525B">
        <w:rPr>
          <w:color w:val="auto"/>
          <w:sz w:val="28"/>
          <w:szCs w:val="28"/>
          <w:rtl/>
          <w:lang w:bidi="yi-Hebr"/>
        </w:rPr>
        <w:t>דער דע</w:t>
      </w:r>
      <w:r w:rsidRPr="00CF525B">
        <w:rPr>
          <w:rFonts w:hint="cs"/>
          <w:color w:val="auto"/>
          <w:sz w:val="28"/>
          <w:szCs w:val="28"/>
          <w:rtl/>
          <w:lang w:bidi="yi-Hebr"/>
        </w:rPr>
        <w:t>ספּאָ</w:t>
      </w:r>
      <w:r w:rsidRPr="00CF525B">
        <w:rPr>
          <w:color w:val="auto"/>
          <w:sz w:val="28"/>
          <w:szCs w:val="28"/>
          <w:rtl/>
          <w:lang w:bidi="yi-Hebr"/>
        </w:rPr>
        <w:t xml:space="preserve">טישער מױד, װאָס האָט זיך אַלײן אַרומגעקוקט, אַז שױן צו </w:t>
      </w:r>
      <w:r w:rsidR="003235E8" w:rsidRPr="003235E8">
        <w:rPr>
          <w:rFonts w:hint="cs"/>
          <w:color w:val="FF0000"/>
          <w:sz w:val="28"/>
          <w:szCs w:val="28"/>
          <w:rtl/>
          <w:lang w:bidi="yi-Hebr"/>
        </w:rPr>
        <w:t>אַכזריות</w:t>
      </w:r>
      <w:r w:rsidRPr="003235E8">
        <w:rPr>
          <w:color w:val="auto"/>
          <w:sz w:val="28"/>
          <w:szCs w:val="28"/>
          <w:rtl/>
          <w:lang w:bidi="yi-Hebr"/>
        </w:rPr>
        <w:t>דיק</w:t>
      </w:r>
      <w:r w:rsidRPr="00CF525B">
        <w:rPr>
          <w:color w:val="auto"/>
          <w:sz w:val="28"/>
          <w:szCs w:val="28"/>
          <w:rtl/>
          <w:lang w:bidi="yi-Hebr"/>
        </w:rPr>
        <w:t xml:space="preserve"> האָט זי זיך באַגאַנגען מיט דער קאַץ, און האָט זי </w:t>
      </w:r>
      <w:r w:rsidRPr="00CF525B">
        <w:rPr>
          <w:rFonts w:hint="cs"/>
          <w:color w:val="auto"/>
          <w:sz w:val="28"/>
          <w:szCs w:val="28"/>
          <w:rtl/>
          <w:lang w:bidi="he-IL"/>
        </w:rPr>
        <w:t>אָפּ</w:t>
      </w:r>
      <w:r w:rsidRPr="00CF525B">
        <w:rPr>
          <w:color w:val="auto"/>
          <w:sz w:val="28"/>
          <w:szCs w:val="28"/>
          <w:rtl/>
          <w:lang w:bidi="yi-Hebr"/>
        </w:rPr>
        <w:t>געג</w:t>
      </w:r>
      <w:r w:rsidRPr="00CF525B">
        <w:rPr>
          <w:rFonts w:hint="cs"/>
          <w:color w:val="auto"/>
          <w:sz w:val="28"/>
          <w:szCs w:val="28"/>
          <w:rtl/>
          <w:lang w:bidi="yi-Hebr"/>
        </w:rPr>
        <w:t>אָ</w:t>
      </w:r>
      <w:r w:rsidRPr="00CF525B">
        <w:rPr>
          <w:color w:val="auto"/>
          <w:sz w:val="28"/>
          <w:szCs w:val="28"/>
          <w:rtl/>
          <w:lang w:bidi="yi-Hebr"/>
        </w:rPr>
        <w:t>סן מיט אַ קװ</w:t>
      </w:r>
      <w:r w:rsidRPr="00CF525B">
        <w:rPr>
          <w:rFonts w:hint="cs"/>
          <w:color w:val="auto"/>
          <w:sz w:val="28"/>
          <w:szCs w:val="28"/>
          <w:rtl/>
          <w:lang w:bidi="yi-Hebr"/>
        </w:rPr>
        <w:t>אָ</w:t>
      </w:r>
      <w:r w:rsidRPr="00CF525B">
        <w:rPr>
          <w:color w:val="auto"/>
          <w:sz w:val="28"/>
          <w:szCs w:val="28"/>
          <w:rtl/>
          <w:lang w:bidi="yi-Hebr"/>
        </w:rPr>
        <w:t>רט קאַלט װ</w:t>
      </w:r>
      <w:r w:rsidRPr="00CF525B">
        <w:rPr>
          <w:rFonts w:hint="cs"/>
          <w:color w:val="auto"/>
          <w:sz w:val="28"/>
          <w:szCs w:val="28"/>
          <w:rtl/>
          <w:lang w:bidi="yi-Hebr"/>
        </w:rPr>
        <w:t>אַ</w:t>
      </w:r>
      <w:r w:rsidRPr="00CF525B">
        <w:rPr>
          <w:color w:val="auto"/>
          <w:sz w:val="28"/>
          <w:szCs w:val="28"/>
          <w:rtl/>
          <w:lang w:bidi="yi-Hebr"/>
        </w:rPr>
        <w:t xml:space="preserve">סער </w:t>
      </w:r>
      <w:r w:rsidRPr="00CF525B">
        <w:rPr>
          <w:rFonts w:hint="cs"/>
          <w:color w:val="auto"/>
          <w:sz w:val="28"/>
          <w:szCs w:val="28"/>
          <w:rtl/>
          <w:lang w:bidi="yi-Hebr"/>
        </w:rPr>
        <w:t>–</w:t>
      </w:r>
      <w:r w:rsidRPr="00CF525B">
        <w:rPr>
          <w:color w:val="auto"/>
          <w:sz w:val="28"/>
          <w:szCs w:val="28"/>
          <w:rtl/>
          <w:lang w:bidi="yi-Hebr"/>
        </w:rPr>
        <w:t xml:space="preserve"> קױם ״</w:t>
      </w:r>
      <w:r w:rsidRPr="00CF525B">
        <w:rPr>
          <w:rFonts w:hint="cs"/>
          <w:color w:val="008000"/>
          <w:sz w:val="28"/>
          <w:szCs w:val="28"/>
          <w:rtl/>
          <w:lang w:bidi="yi-Hebr"/>
        </w:rPr>
        <w:t>אָ</w:t>
      </w:r>
      <w:r w:rsidRPr="00CF525B">
        <w:rPr>
          <w:color w:val="008000"/>
          <w:sz w:val="28"/>
          <w:szCs w:val="28"/>
          <w:rtl/>
          <w:lang w:bidi="yi-Hebr"/>
        </w:rPr>
        <w:t>ט</w:t>
      </w:r>
      <w:r w:rsidRPr="00CF525B">
        <w:rPr>
          <w:rFonts w:hint="cs"/>
          <w:color w:val="008000"/>
          <w:sz w:val="28"/>
          <w:szCs w:val="28"/>
          <w:rtl/>
          <w:lang w:bidi="yi-Hebr"/>
        </w:rPr>
        <w:t>כאַיו</w:t>
      </w:r>
      <w:r w:rsidRPr="00CF525B">
        <w:rPr>
          <w:color w:val="008000"/>
          <w:sz w:val="28"/>
          <w:szCs w:val="28"/>
          <w:rtl/>
          <w:lang w:bidi="yi-Hebr"/>
        </w:rPr>
        <w:t>טש</w:t>
      </w:r>
      <w:r w:rsidRPr="00CF525B">
        <w:rPr>
          <w:color w:val="auto"/>
          <w:sz w:val="28"/>
          <w:szCs w:val="28"/>
          <w:rtl/>
          <w:lang w:bidi="yi-Hebr"/>
        </w:rPr>
        <w:t>עט״ דאָס האַלב טױטע באַשעפֿ</w:t>
      </w:r>
      <w:r w:rsidRPr="00CF525B">
        <w:rPr>
          <w:rFonts w:hint="cs"/>
          <w:color w:val="auto"/>
          <w:sz w:val="28"/>
          <w:szCs w:val="28"/>
          <w:rtl/>
          <w:lang w:bidi="yi-Hebr"/>
        </w:rPr>
        <w:t>ע</w:t>
      </w:r>
      <w:r w:rsidRPr="00CF525B">
        <w:rPr>
          <w:color w:val="auto"/>
          <w:sz w:val="28"/>
          <w:szCs w:val="28"/>
          <w:rtl/>
          <w:lang w:bidi="yi-Hebr"/>
        </w:rPr>
        <w:t>ניש.</w:t>
      </w:r>
    </w:p>
    <w:p w:rsidR="00FE52BE" w:rsidRPr="00CF525B" w:rsidRDefault="00FE52BE" w:rsidP="00FE52BE">
      <w:pPr>
        <w:widowControl w:val="0"/>
        <w:bidi/>
        <w:ind w:firstLine="284"/>
        <w:jc w:val="both"/>
        <w:rPr>
          <w:color w:val="auto"/>
          <w:sz w:val="28"/>
          <w:szCs w:val="28"/>
          <w:rtl/>
          <w:lang w:bidi="yi-Hebr"/>
        </w:rPr>
      </w:pPr>
      <w:r w:rsidRPr="00CF525B">
        <w:rPr>
          <w:color w:val="auto"/>
          <w:sz w:val="28"/>
          <w:szCs w:val="28"/>
          <w:rtl/>
          <w:lang w:bidi="yi-Hebr"/>
        </w:rPr>
        <w:t>און דאָס אַלצדינג איז גע</w:t>
      </w:r>
      <w:r w:rsidRPr="00CF525B">
        <w:rPr>
          <w:rFonts w:hint="cs"/>
          <w:color w:val="auto"/>
          <w:sz w:val="28"/>
          <w:szCs w:val="28"/>
          <w:rtl/>
          <w:lang w:bidi="yi-Hebr"/>
        </w:rPr>
        <w:t>װ</w:t>
      </w:r>
      <w:r w:rsidRPr="00CF525B">
        <w:rPr>
          <w:color w:val="auto"/>
          <w:sz w:val="28"/>
          <w:szCs w:val="28"/>
          <w:rtl/>
          <w:lang w:bidi="yi-Hebr"/>
        </w:rPr>
        <w:t xml:space="preserve">ען, מײנט איר, </w:t>
      </w:r>
      <w:r w:rsidRPr="00CF525B">
        <w:rPr>
          <w:rFonts w:hint="cs"/>
          <w:color w:val="auto"/>
          <w:sz w:val="28"/>
          <w:szCs w:val="28"/>
          <w:rtl/>
          <w:lang w:bidi="yi-Hebr"/>
        </w:rPr>
        <w:t>א</w:t>
      </w:r>
      <w:r w:rsidRPr="00CF525B">
        <w:rPr>
          <w:color w:val="auto"/>
          <w:sz w:val="28"/>
          <w:szCs w:val="28"/>
          <w:rtl/>
          <w:lang w:bidi="yi-Hebr"/>
        </w:rPr>
        <w:t>יבער װ</w:t>
      </w:r>
      <w:r w:rsidRPr="00CF525B">
        <w:rPr>
          <w:rFonts w:hint="cs"/>
          <w:color w:val="auto"/>
          <w:sz w:val="28"/>
          <w:szCs w:val="28"/>
          <w:rtl/>
          <w:lang w:bidi="yi-Hebr"/>
        </w:rPr>
        <w:t>אָ</w:t>
      </w:r>
      <w:r w:rsidRPr="00CF525B">
        <w:rPr>
          <w:color w:val="auto"/>
          <w:sz w:val="28"/>
          <w:szCs w:val="28"/>
          <w:rtl/>
          <w:lang w:bidi="yi-Hebr"/>
        </w:rPr>
        <w:t xml:space="preserve">ס? </w:t>
      </w:r>
      <w:r w:rsidRPr="00CF525B">
        <w:rPr>
          <w:rFonts w:hint="cs"/>
          <w:color w:val="auto"/>
          <w:sz w:val="28"/>
          <w:szCs w:val="28"/>
          <w:rtl/>
          <w:lang w:bidi="yi-Hebr"/>
        </w:rPr>
        <w:t>א</w:t>
      </w:r>
      <w:r w:rsidRPr="00CF525B">
        <w:rPr>
          <w:color w:val="auto"/>
          <w:sz w:val="28"/>
          <w:szCs w:val="28"/>
          <w:rtl/>
          <w:lang w:bidi="yi-Hebr"/>
        </w:rPr>
        <w:t xml:space="preserve">יבער </w:t>
      </w:r>
      <w:r w:rsidRPr="00CF525B">
        <w:rPr>
          <w:rFonts w:hint="cs"/>
          <w:color w:val="auto"/>
          <w:sz w:val="28"/>
          <w:szCs w:val="28"/>
          <w:rtl/>
          <w:lang w:bidi="yi-Hebr"/>
        </w:rPr>
        <w:t>אַ</w:t>
      </w:r>
    </w:p>
    <w:p w:rsidR="00FE52BE" w:rsidRPr="00FA5A56" w:rsidRDefault="00FE52BE" w:rsidP="00FE52BE">
      <w:pPr>
        <w:widowControl w:val="0"/>
        <w:bidi/>
        <w:ind w:firstLine="284"/>
        <w:jc w:val="both"/>
        <w:rPr>
          <w:color w:val="auto"/>
          <w:sz w:val="32"/>
          <w:szCs w:val="32"/>
          <w:lang w:bidi="yi-Hebr"/>
        </w:rPr>
      </w:pPr>
    </w:p>
    <w:p w:rsidR="00FE52BE" w:rsidRPr="00E365E1" w:rsidRDefault="00FE52BE" w:rsidP="00FE52BE">
      <w:pPr>
        <w:widowControl w:val="0"/>
        <w:tabs>
          <w:tab w:val="left" w:pos="1270"/>
        </w:tabs>
        <w:bidi/>
        <w:ind w:firstLine="284"/>
        <w:jc w:val="both"/>
        <w:rPr>
          <w:color w:val="auto"/>
          <w:sz w:val="24"/>
          <w:szCs w:val="24"/>
          <w:lang w:bidi="yi-Hebr"/>
        </w:rPr>
      </w:pPr>
      <w:r>
        <w:rPr>
          <w:rFonts w:hint="cs"/>
          <w:color w:val="auto"/>
          <w:sz w:val="24"/>
          <w:szCs w:val="24"/>
          <w:rtl/>
          <w:lang w:bidi="yi-Hebr"/>
        </w:rPr>
        <w:t>1</w:t>
      </w:r>
      <w:r w:rsidRPr="00E365E1">
        <w:rPr>
          <w:rFonts w:hint="cs"/>
          <w:color w:val="auto"/>
          <w:sz w:val="24"/>
          <w:szCs w:val="24"/>
          <w:rtl/>
          <w:lang w:bidi="yi-Hebr"/>
        </w:rPr>
        <w:t xml:space="preserve"> </w:t>
      </w:r>
      <w:r w:rsidRPr="00E365E1">
        <w:rPr>
          <w:color w:val="auto"/>
          <w:sz w:val="24"/>
          <w:szCs w:val="24"/>
          <w:rtl/>
          <w:lang w:bidi="yi-Hebr"/>
        </w:rPr>
        <w:t xml:space="preserve">געמײנט: </w:t>
      </w:r>
      <w:r w:rsidRPr="00E365E1">
        <w:rPr>
          <w:rFonts w:hint="cs"/>
          <w:color w:val="auto"/>
          <w:sz w:val="24"/>
          <w:szCs w:val="24"/>
          <w:rtl/>
          <w:lang w:bidi="yi-Hebr"/>
        </w:rPr>
        <w:t>נ</w:t>
      </w:r>
      <w:r w:rsidRPr="00E365E1">
        <w:rPr>
          <w:color w:val="auto"/>
          <w:sz w:val="24"/>
          <w:szCs w:val="24"/>
          <w:rtl/>
          <w:lang w:bidi="yi-Hebr"/>
        </w:rPr>
        <w:t xml:space="preserve">יט געקומען אין קײן </w:t>
      </w:r>
      <w:r w:rsidRPr="001E6DBA">
        <w:rPr>
          <w:color w:val="FF0000"/>
          <w:sz w:val="24"/>
          <w:szCs w:val="24"/>
          <w:rtl/>
          <w:lang w:bidi="yi-Hebr"/>
        </w:rPr>
        <w:t>שום</w:t>
      </w:r>
      <w:r w:rsidRPr="00E365E1">
        <w:rPr>
          <w:color w:val="auto"/>
          <w:sz w:val="24"/>
          <w:szCs w:val="24"/>
          <w:rtl/>
          <w:lang w:bidi="yi-Hebr"/>
        </w:rPr>
        <w:t xml:space="preserve"> ב</w:t>
      </w:r>
      <w:r>
        <w:rPr>
          <w:rFonts w:hint="cs"/>
          <w:color w:val="auto"/>
          <w:sz w:val="24"/>
          <w:szCs w:val="24"/>
          <w:rtl/>
          <w:lang w:bidi="yi-Hebr"/>
        </w:rPr>
        <w:t>אַ</w:t>
      </w:r>
      <w:r w:rsidRPr="00E365E1">
        <w:rPr>
          <w:rFonts w:hint="cs"/>
          <w:color w:val="auto"/>
          <w:sz w:val="24"/>
          <w:szCs w:val="24"/>
          <w:rtl/>
          <w:lang w:bidi="yi-Hebr"/>
        </w:rPr>
        <w:t>ר</w:t>
      </w:r>
      <w:r w:rsidRPr="00E365E1">
        <w:rPr>
          <w:color w:val="auto"/>
          <w:sz w:val="24"/>
          <w:szCs w:val="24"/>
          <w:rtl/>
          <w:lang w:bidi="yi-Hebr"/>
        </w:rPr>
        <w:t>יר.</w:t>
      </w:r>
    </w:p>
    <w:p w:rsidR="00FE52BE" w:rsidRPr="00E365E1" w:rsidRDefault="00FE52BE" w:rsidP="00FE52BE">
      <w:pPr>
        <w:widowControl w:val="0"/>
        <w:tabs>
          <w:tab w:val="left" w:pos="1275"/>
        </w:tabs>
        <w:bidi/>
        <w:ind w:firstLine="284"/>
        <w:jc w:val="both"/>
        <w:rPr>
          <w:color w:val="auto"/>
          <w:sz w:val="24"/>
          <w:szCs w:val="24"/>
          <w:rtl/>
          <w:lang w:bidi="yi-Hebr"/>
        </w:rPr>
      </w:pPr>
      <w:r w:rsidRPr="00E365E1">
        <w:rPr>
          <w:rFonts w:hint="cs"/>
          <w:color w:val="auto"/>
          <w:sz w:val="24"/>
          <w:szCs w:val="24"/>
          <w:rtl/>
          <w:lang w:bidi="yi-Hebr"/>
        </w:rPr>
        <w:t xml:space="preserve">2 </w:t>
      </w:r>
      <w:r w:rsidRPr="00E365E1">
        <w:rPr>
          <w:color w:val="auto"/>
          <w:sz w:val="24"/>
          <w:szCs w:val="24"/>
          <w:rtl/>
          <w:lang w:bidi="yi-Hebr"/>
        </w:rPr>
        <w:t>קײ</w:t>
      </w:r>
      <w:r w:rsidRPr="00E365E1">
        <w:rPr>
          <w:rFonts w:hint="cs"/>
          <w:color w:val="auto"/>
          <w:sz w:val="24"/>
          <w:szCs w:val="24"/>
          <w:rtl/>
          <w:lang w:bidi="yi-Hebr"/>
        </w:rPr>
        <w:t>ן</w:t>
      </w:r>
      <w:r w:rsidRPr="00E365E1">
        <w:rPr>
          <w:color w:val="auto"/>
          <w:sz w:val="24"/>
          <w:szCs w:val="24"/>
          <w:rtl/>
          <w:lang w:bidi="yi-Hebr"/>
        </w:rPr>
        <w:t xml:space="preserve"> אַרײַנטריט</w:t>
      </w:r>
      <w:r w:rsidRPr="00E365E1">
        <w:rPr>
          <w:rFonts w:hint="cs"/>
          <w:color w:val="auto"/>
          <w:sz w:val="24"/>
          <w:szCs w:val="24"/>
          <w:rtl/>
          <w:lang w:bidi="yi-Hebr"/>
        </w:rPr>
        <w:t>.</w:t>
      </w:r>
    </w:p>
    <w:p w:rsidR="00FE52BE" w:rsidRPr="00FA5A56" w:rsidRDefault="00FE52BE" w:rsidP="00FE52BE">
      <w:pPr>
        <w:widowControl w:val="0"/>
        <w:tabs>
          <w:tab w:val="left" w:pos="1275"/>
        </w:tabs>
        <w:bidi/>
        <w:ind w:firstLine="284"/>
        <w:jc w:val="both"/>
        <w:rPr>
          <w:color w:val="auto"/>
          <w:sz w:val="32"/>
          <w:szCs w:val="32"/>
          <w:lang w:bidi="yi-Hebr"/>
        </w:rPr>
      </w:pPr>
      <w:r>
        <w:rPr>
          <w:rFonts w:hint="cs"/>
          <w:color w:val="auto"/>
          <w:sz w:val="32"/>
          <w:szCs w:val="32"/>
          <w:rtl/>
          <w:lang w:bidi="yi-Hebr"/>
        </w:rPr>
        <w:t>42</w:t>
      </w:r>
    </w:p>
    <w:p w:rsidR="00FE52BE" w:rsidRPr="0011273E" w:rsidRDefault="00FE52BE" w:rsidP="00655F39">
      <w:pPr>
        <w:widowControl w:val="0"/>
        <w:bidi/>
        <w:jc w:val="both"/>
        <w:rPr>
          <w:color w:val="auto"/>
          <w:sz w:val="28"/>
          <w:szCs w:val="28"/>
          <w:lang w:bidi="yi-Hebr"/>
        </w:rPr>
      </w:pPr>
      <w:r w:rsidRPr="0011273E">
        <w:rPr>
          <w:color w:val="auto"/>
          <w:sz w:val="28"/>
          <w:szCs w:val="28"/>
          <w:rtl/>
          <w:lang w:bidi="yi-Hebr"/>
        </w:rPr>
        <w:t>נ</w:t>
      </w:r>
      <w:r w:rsidRPr="0011273E">
        <w:rPr>
          <w:rFonts w:hint="cs"/>
          <w:color w:val="auto"/>
          <w:sz w:val="28"/>
          <w:szCs w:val="28"/>
          <w:rtl/>
          <w:lang w:bidi="yi-Hebr"/>
        </w:rPr>
        <w:t>אַר</w:t>
      </w:r>
      <w:r w:rsidRPr="0011273E">
        <w:rPr>
          <w:color w:val="auto"/>
          <w:sz w:val="28"/>
          <w:szCs w:val="28"/>
          <w:rtl/>
          <w:lang w:bidi="yi-Hebr"/>
        </w:rPr>
        <w:t>ישק</w:t>
      </w:r>
      <w:r w:rsidRPr="0011273E">
        <w:rPr>
          <w:rFonts w:hint="cs"/>
          <w:color w:val="auto"/>
          <w:sz w:val="28"/>
          <w:szCs w:val="28"/>
          <w:rtl/>
          <w:lang w:bidi="yi-Hebr"/>
        </w:rPr>
        <w:t>ײַ</w:t>
      </w:r>
      <w:r w:rsidRPr="0011273E">
        <w:rPr>
          <w:color w:val="auto"/>
          <w:sz w:val="28"/>
          <w:szCs w:val="28"/>
          <w:rtl/>
          <w:lang w:bidi="yi-Hebr"/>
        </w:rPr>
        <w:t xml:space="preserve">ט: פֿרומען האָט זיך אױסגעדאַכט, אַז </w:t>
      </w:r>
      <w:r w:rsidRPr="0011273E">
        <w:rPr>
          <w:rFonts w:hint="cs"/>
          <w:color w:val="auto"/>
          <w:sz w:val="28"/>
          <w:szCs w:val="28"/>
          <w:rtl/>
          <w:lang w:bidi="yi-Hebr"/>
        </w:rPr>
        <w:t>ד</w:t>
      </w:r>
      <w:r w:rsidRPr="0011273E">
        <w:rPr>
          <w:color w:val="auto"/>
          <w:sz w:val="28"/>
          <w:szCs w:val="28"/>
          <w:rtl/>
          <w:lang w:bidi="yi-Hebr"/>
        </w:rPr>
        <w:t>י ״נאַשע</w:t>
      </w:r>
      <w:r w:rsidRPr="0011273E">
        <w:rPr>
          <w:rFonts w:hint="cs"/>
          <w:color w:val="auto"/>
          <w:sz w:val="28"/>
          <w:szCs w:val="28"/>
          <w:rtl/>
          <w:lang w:bidi="yi-Hebr"/>
        </w:rPr>
        <w:t>רן</w:t>
      </w:r>
      <w:r w:rsidRPr="0011273E">
        <w:rPr>
          <w:color w:val="auto"/>
          <w:sz w:val="28"/>
          <w:szCs w:val="28"/>
          <w:rtl/>
          <w:lang w:bidi="yi-Hebr"/>
        </w:rPr>
        <w:t>״ (ק</w:t>
      </w:r>
      <w:r w:rsidRPr="0011273E">
        <w:rPr>
          <w:rFonts w:hint="cs"/>
          <w:color w:val="auto"/>
          <w:sz w:val="28"/>
          <w:szCs w:val="28"/>
          <w:rtl/>
          <w:lang w:bidi="yi-Hebr"/>
        </w:rPr>
        <w:t>ײ</w:t>
      </w:r>
      <w:r w:rsidRPr="0011273E">
        <w:rPr>
          <w:color w:val="auto"/>
          <w:sz w:val="28"/>
          <w:szCs w:val="28"/>
          <w:rtl/>
          <w:lang w:bidi="yi-Hebr"/>
        </w:rPr>
        <w:t>ן אַנדער נאָמען האָט זי באַ אי</w:t>
      </w:r>
      <w:r w:rsidRPr="0011273E">
        <w:rPr>
          <w:rFonts w:hint="cs"/>
          <w:color w:val="auto"/>
          <w:sz w:val="28"/>
          <w:szCs w:val="28"/>
          <w:rtl/>
          <w:lang w:bidi="yi-Hebr"/>
        </w:rPr>
        <w:t>ר</w:t>
      </w:r>
      <w:r w:rsidRPr="0011273E">
        <w:rPr>
          <w:color w:val="auto"/>
          <w:sz w:val="28"/>
          <w:szCs w:val="28"/>
          <w:rtl/>
          <w:lang w:bidi="yi-Hebr"/>
        </w:rPr>
        <w:t xml:space="preserve"> ניט געהאַט!) האָט שױן עפּעס </w:t>
      </w:r>
      <w:r w:rsidRPr="0011273E">
        <w:rPr>
          <w:color w:val="008000"/>
          <w:sz w:val="28"/>
          <w:szCs w:val="28"/>
          <w:rtl/>
          <w:lang w:bidi="yi-Hebr"/>
        </w:rPr>
        <w:t>געכאַפּט</w:t>
      </w:r>
      <w:r w:rsidRPr="0011273E">
        <w:rPr>
          <w:color w:val="auto"/>
          <w:sz w:val="28"/>
          <w:szCs w:val="28"/>
          <w:rtl/>
          <w:lang w:bidi="yi-Hebr"/>
        </w:rPr>
        <w:t xml:space="preserve">, </w:t>
      </w:r>
      <w:r w:rsidR="005A6B8C">
        <w:rPr>
          <w:color w:val="auto"/>
          <w:sz w:val="28"/>
          <w:szCs w:val="28"/>
          <w:rtl/>
          <w:lang w:bidi="yi-Hebr"/>
        </w:rPr>
        <w:t>װ</w:t>
      </w:r>
      <w:r w:rsidRPr="0011273E">
        <w:rPr>
          <w:rFonts w:hint="cs"/>
          <w:color w:val="auto"/>
          <w:sz w:val="28"/>
          <w:szCs w:val="28"/>
          <w:rtl/>
          <w:lang w:bidi="yi-Hebr"/>
        </w:rPr>
        <w:t>אָר</w:t>
      </w:r>
      <w:r w:rsidRPr="0011273E">
        <w:rPr>
          <w:color w:val="auto"/>
          <w:sz w:val="28"/>
          <w:szCs w:val="28"/>
          <w:rtl/>
          <w:lang w:bidi="yi-Hebr"/>
        </w:rPr>
        <w:t>עם זי האָט זי געט</w:t>
      </w:r>
      <w:r w:rsidRPr="0011273E">
        <w:rPr>
          <w:rFonts w:hint="cs"/>
          <w:color w:val="auto"/>
          <w:sz w:val="28"/>
          <w:szCs w:val="28"/>
          <w:rtl/>
          <w:lang w:bidi="yi-Hebr"/>
        </w:rPr>
        <w:t>ראָפֿן</w:t>
      </w:r>
      <w:r w:rsidRPr="0011273E">
        <w:rPr>
          <w:color w:val="auto"/>
          <w:sz w:val="28"/>
          <w:szCs w:val="28"/>
          <w:rtl/>
          <w:lang w:bidi="yi-Hebr"/>
        </w:rPr>
        <w:t xml:space="preserve"> באַלעקן </w:t>
      </w:r>
      <w:r w:rsidRPr="0011273E">
        <w:rPr>
          <w:rFonts w:hint="cs"/>
          <w:color w:val="auto"/>
          <w:sz w:val="28"/>
          <w:szCs w:val="28"/>
          <w:rtl/>
          <w:lang w:bidi="yi-Hebr"/>
        </w:rPr>
        <w:t>זי</w:t>
      </w:r>
      <w:r w:rsidRPr="0011273E">
        <w:rPr>
          <w:color w:val="auto"/>
          <w:sz w:val="28"/>
          <w:szCs w:val="28"/>
          <w:rtl/>
          <w:lang w:bidi="yi-Hebr"/>
        </w:rPr>
        <w:t>ך</w:t>
      </w:r>
      <w:r w:rsidRPr="0011273E">
        <w:rPr>
          <w:rFonts w:hint="cs"/>
          <w:color w:val="auto"/>
          <w:sz w:val="28"/>
          <w:szCs w:val="28"/>
          <w:rtl/>
          <w:lang w:bidi="yi-Hebr"/>
        </w:rPr>
        <w:t>.</w:t>
      </w:r>
      <w:r w:rsidRPr="0011273E">
        <w:rPr>
          <w:color w:val="auto"/>
          <w:sz w:val="28"/>
          <w:szCs w:val="28"/>
          <w:rtl/>
          <w:lang w:bidi="yi-Hebr"/>
        </w:rPr>
        <w:t xml:space="preserve"> ״</w:t>
      </w:r>
      <w:r w:rsidR="005A6B8C">
        <w:rPr>
          <w:color w:val="auto"/>
          <w:sz w:val="28"/>
          <w:szCs w:val="28"/>
          <w:rtl/>
          <w:lang w:bidi="yi-Hebr"/>
        </w:rPr>
        <w:t>װ</w:t>
      </w:r>
      <w:r w:rsidRPr="0011273E">
        <w:rPr>
          <w:rFonts w:hint="cs"/>
          <w:color w:val="auto"/>
          <w:sz w:val="28"/>
          <w:szCs w:val="28"/>
          <w:rtl/>
          <w:lang w:bidi="yi-Hebr"/>
        </w:rPr>
        <w:t>אָס</w:t>
      </w:r>
      <w:r w:rsidRPr="0011273E">
        <w:rPr>
          <w:color w:val="auto"/>
          <w:sz w:val="28"/>
          <w:szCs w:val="28"/>
          <w:rtl/>
          <w:lang w:bidi="yi-Hebr"/>
        </w:rPr>
        <w:t xml:space="preserve"> באַלעקט זיך פּלוצעם, אינמיטנדערינען, אַ קאַץ?״... אַלעמען און יע</w:t>
      </w:r>
      <w:r w:rsidRPr="0011273E">
        <w:rPr>
          <w:rFonts w:hint="cs"/>
          <w:color w:val="auto"/>
          <w:sz w:val="28"/>
          <w:szCs w:val="28"/>
          <w:rtl/>
          <w:lang w:bidi="yi-Hebr"/>
        </w:rPr>
        <w:t>ד</w:t>
      </w:r>
      <w:r w:rsidRPr="0011273E">
        <w:rPr>
          <w:color w:val="auto"/>
          <w:sz w:val="28"/>
          <w:szCs w:val="28"/>
          <w:rtl/>
          <w:lang w:bidi="yi-Hebr"/>
        </w:rPr>
        <w:t>ן אײנ</w:t>
      </w:r>
      <w:r w:rsidRPr="0011273E">
        <w:rPr>
          <w:rFonts w:hint="cs"/>
          <w:color w:val="auto"/>
          <w:sz w:val="28"/>
          <w:szCs w:val="28"/>
          <w:rtl/>
          <w:lang w:bidi="yi-Hebr"/>
        </w:rPr>
        <w:t>צ</w:t>
      </w:r>
      <w:r w:rsidRPr="0011273E">
        <w:rPr>
          <w:color w:val="auto"/>
          <w:sz w:val="28"/>
          <w:szCs w:val="28"/>
          <w:rtl/>
          <w:lang w:bidi="yi-Hebr"/>
        </w:rPr>
        <w:t xml:space="preserve">יקן האָט פֿרומע </w:t>
      </w:r>
      <w:r w:rsidR="003235E8" w:rsidRPr="003235E8">
        <w:rPr>
          <w:color w:val="FF0000"/>
          <w:sz w:val="28"/>
          <w:szCs w:val="28"/>
          <w:rtl/>
          <w:lang w:bidi="yi-Hebr"/>
        </w:rPr>
        <w:t>חוש</w:t>
      </w:r>
      <w:r w:rsidR="00655F39">
        <w:rPr>
          <w:rFonts w:hint="cs"/>
          <w:color w:val="FF0000"/>
          <w:sz w:val="28"/>
          <w:szCs w:val="28"/>
          <w:rtl/>
          <w:lang w:bidi="yi-Hebr"/>
        </w:rPr>
        <w:t>ד</w:t>
      </w:r>
      <w:r w:rsidRPr="0011273E">
        <w:rPr>
          <w:color w:val="auto"/>
          <w:sz w:val="28"/>
          <w:szCs w:val="28"/>
          <w:rtl/>
          <w:lang w:bidi="yi-Hebr"/>
        </w:rPr>
        <w:t xml:space="preserve"> געװען: װיבאַלד אַ קאַץ </w:t>
      </w:r>
      <w:r w:rsidRPr="0011273E">
        <w:rPr>
          <w:rFonts w:hint="cs"/>
          <w:color w:val="auto"/>
          <w:sz w:val="28"/>
          <w:szCs w:val="28"/>
          <w:rtl/>
          <w:lang w:bidi="yi-Hebr"/>
        </w:rPr>
        <w:t>–</w:t>
      </w:r>
      <w:r w:rsidRPr="0011273E">
        <w:rPr>
          <w:color w:val="auto"/>
          <w:sz w:val="28"/>
          <w:szCs w:val="28"/>
          <w:rtl/>
          <w:lang w:bidi="yi-Hebr"/>
        </w:rPr>
        <w:t xml:space="preserve"> איז זי </w:t>
      </w:r>
      <w:r w:rsidR="009634B2">
        <w:rPr>
          <w:color w:val="FF0000"/>
          <w:sz w:val="28"/>
          <w:szCs w:val="28"/>
          <w:rtl/>
          <w:lang w:bidi="yi-Hebr"/>
        </w:rPr>
        <w:t>מסתּמא</w:t>
      </w:r>
      <w:r w:rsidRPr="0011273E">
        <w:rPr>
          <w:color w:val="auto"/>
          <w:sz w:val="28"/>
          <w:szCs w:val="28"/>
          <w:rtl/>
          <w:lang w:bidi="yi-Hebr"/>
        </w:rPr>
        <w:t xml:space="preserve"> אַ נאַשערן, אַ הונט</w:t>
      </w:r>
      <w:r w:rsidRPr="0011273E">
        <w:rPr>
          <w:rFonts w:hint="cs"/>
          <w:color w:val="auto"/>
          <w:sz w:val="28"/>
          <w:szCs w:val="28"/>
          <w:rtl/>
          <w:lang w:bidi="yi-Hebr"/>
        </w:rPr>
        <w:t xml:space="preserve"> – אַ </w:t>
      </w:r>
      <w:r w:rsidR="00AA3836">
        <w:rPr>
          <w:color w:val="FF0000"/>
          <w:sz w:val="28"/>
          <w:szCs w:val="28"/>
          <w:rtl/>
          <w:lang w:bidi="yi-Hebr"/>
        </w:rPr>
        <w:t>מזיק</w:t>
      </w:r>
      <w:r w:rsidRPr="0011273E">
        <w:rPr>
          <w:color w:val="auto"/>
          <w:sz w:val="28"/>
          <w:szCs w:val="28"/>
          <w:rtl/>
          <w:lang w:bidi="yi-Hebr"/>
        </w:rPr>
        <w:t xml:space="preserve">, אַ קינד </w:t>
      </w:r>
      <w:r w:rsidRPr="0011273E">
        <w:rPr>
          <w:rFonts w:hint="cs"/>
          <w:color w:val="auto"/>
          <w:sz w:val="28"/>
          <w:szCs w:val="28"/>
          <w:rtl/>
          <w:lang w:bidi="yi-Hebr"/>
        </w:rPr>
        <w:t>–</w:t>
      </w:r>
      <w:r w:rsidRPr="0011273E">
        <w:rPr>
          <w:color w:val="auto"/>
          <w:sz w:val="28"/>
          <w:szCs w:val="28"/>
          <w:rtl/>
          <w:lang w:bidi="yi-Hebr"/>
        </w:rPr>
        <w:t xml:space="preserve"> אַ </w:t>
      </w:r>
      <w:r w:rsidR="003235E8" w:rsidRPr="003235E8">
        <w:rPr>
          <w:color w:val="FF0000"/>
          <w:sz w:val="28"/>
          <w:szCs w:val="28"/>
          <w:rtl/>
          <w:lang w:bidi="yi-Hebr"/>
        </w:rPr>
        <w:t>חזיר</w:t>
      </w:r>
      <w:r w:rsidRPr="0011273E">
        <w:rPr>
          <w:rFonts w:hint="cs"/>
          <w:color w:val="auto"/>
          <w:sz w:val="28"/>
          <w:szCs w:val="28"/>
          <w:rtl/>
          <w:lang w:bidi="yi-Hebr"/>
        </w:rPr>
        <w:t>.</w:t>
      </w:r>
      <w:r w:rsidRPr="0011273E">
        <w:rPr>
          <w:color w:val="auto"/>
          <w:sz w:val="28"/>
          <w:szCs w:val="28"/>
          <w:rtl/>
          <w:lang w:bidi="yi-Hebr"/>
        </w:rPr>
        <w:t>.. און אַזױ אַלע, די גאַנצע װעלט! נ</w:t>
      </w:r>
      <w:r w:rsidRPr="0011273E">
        <w:rPr>
          <w:rFonts w:hint="cs"/>
          <w:color w:val="auto"/>
          <w:sz w:val="28"/>
          <w:szCs w:val="28"/>
          <w:rtl/>
          <w:lang w:bidi="yi-Hebr"/>
        </w:rPr>
        <w:t>אָר</w:t>
      </w:r>
      <w:r w:rsidRPr="0011273E">
        <w:rPr>
          <w:color w:val="auto"/>
          <w:sz w:val="28"/>
          <w:szCs w:val="28"/>
          <w:rtl/>
          <w:lang w:bidi="yi-Hebr"/>
        </w:rPr>
        <w:t xml:space="preserve"> מי</w:t>
      </w:r>
      <w:r w:rsidRPr="0011273E">
        <w:rPr>
          <w:rFonts w:hint="cs"/>
          <w:color w:val="auto"/>
          <w:sz w:val="28"/>
          <w:szCs w:val="28"/>
          <w:rtl/>
          <w:lang w:bidi="yi-Hebr"/>
        </w:rPr>
        <w:t>ר</w:t>
      </w:r>
      <w:r w:rsidRPr="0011273E">
        <w:rPr>
          <w:color w:val="auto"/>
          <w:sz w:val="28"/>
          <w:szCs w:val="28"/>
          <w:rtl/>
          <w:lang w:bidi="yi-Hebr"/>
        </w:rPr>
        <w:t xml:space="preserve"> קערן זיך </w:t>
      </w:r>
      <w:r w:rsidRPr="0011273E">
        <w:rPr>
          <w:color w:val="auto"/>
          <w:sz w:val="28"/>
          <w:szCs w:val="28"/>
          <w:rtl/>
          <w:lang w:bidi="yi-Hebr"/>
        </w:rPr>
        <w:lastRenderedPageBreak/>
        <w:t>אום צוריק צום הונט סירקאָ.</w:t>
      </w:r>
    </w:p>
    <w:p w:rsidR="00FE52BE" w:rsidRPr="0011273E" w:rsidRDefault="00FE52BE" w:rsidP="00FE52BE">
      <w:pPr>
        <w:widowControl w:val="0"/>
        <w:bidi/>
        <w:ind w:firstLine="284"/>
        <w:jc w:val="both"/>
        <w:rPr>
          <w:color w:val="auto"/>
          <w:sz w:val="28"/>
          <w:szCs w:val="28"/>
          <w:lang w:bidi="yi-Hebr"/>
        </w:rPr>
      </w:pPr>
      <w:r w:rsidRPr="0011273E">
        <w:rPr>
          <w:color w:val="auto"/>
          <w:sz w:val="28"/>
          <w:szCs w:val="28"/>
          <w:rtl/>
          <w:lang w:bidi="yi-Hebr"/>
        </w:rPr>
        <w:t>אַרױסגעט</w:t>
      </w:r>
      <w:r w:rsidRPr="0011273E">
        <w:rPr>
          <w:rFonts w:hint="cs"/>
          <w:color w:val="auto"/>
          <w:sz w:val="28"/>
          <w:szCs w:val="28"/>
          <w:rtl/>
          <w:lang w:bidi="yi-Hebr"/>
        </w:rPr>
        <w:t>ר</w:t>
      </w:r>
      <w:r w:rsidRPr="0011273E">
        <w:rPr>
          <w:color w:val="auto"/>
          <w:sz w:val="28"/>
          <w:szCs w:val="28"/>
          <w:rtl/>
          <w:lang w:bidi="yi-Hebr"/>
        </w:rPr>
        <w:t xml:space="preserve">יבן געװאָרן אַזױ </w:t>
      </w:r>
      <w:r w:rsidR="00680E55" w:rsidRPr="00680E55">
        <w:rPr>
          <w:color w:val="FF0000"/>
          <w:sz w:val="28"/>
          <w:szCs w:val="28"/>
          <w:rtl/>
          <w:lang w:bidi="yi-Hebr"/>
        </w:rPr>
        <w:t>מיאוס</w:t>
      </w:r>
      <w:r w:rsidRPr="0011273E">
        <w:rPr>
          <w:color w:val="auto"/>
          <w:sz w:val="28"/>
          <w:szCs w:val="28"/>
          <w:rtl/>
          <w:lang w:bidi="yi-Hebr"/>
        </w:rPr>
        <w:t xml:space="preserve"> ס</w:t>
      </w:r>
      <w:r w:rsidRPr="0011273E">
        <w:rPr>
          <w:rFonts w:hint="cs"/>
          <w:color w:val="auto"/>
          <w:sz w:val="28"/>
          <w:szCs w:val="28"/>
          <w:rtl/>
          <w:lang w:bidi="yi-Hebr"/>
        </w:rPr>
        <w:t>ײַ</w:t>
      </w:r>
      <w:r w:rsidRPr="0011273E">
        <w:rPr>
          <w:color w:val="auto"/>
          <w:sz w:val="28"/>
          <w:szCs w:val="28"/>
          <w:rtl/>
          <w:lang w:bidi="yi-Hebr"/>
        </w:rPr>
        <w:t xml:space="preserve"> פֿון שטוב </w:t>
      </w:r>
      <w:r w:rsidRPr="0011273E">
        <w:rPr>
          <w:rFonts w:hint="cs"/>
          <w:color w:val="auto"/>
          <w:sz w:val="28"/>
          <w:szCs w:val="28"/>
          <w:rtl/>
          <w:lang w:bidi="yi-Hebr"/>
        </w:rPr>
        <w:t>סײַ</w:t>
      </w:r>
      <w:r w:rsidRPr="0011273E">
        <w:rPr>
          <w:color w:val="auto"/>
          <w:sz w:val="28"/>
          <w:szCs w:val="28"/>
          <w:rtl/>
          <w:lang w:bidi="yi-Hebr"/>
        </w:rPr>
        <w:t xml:space="preserve"> פֿון קיך, װאָלט אַן אַנדער הונט אַף זײַן </w:t>
      </w:r>
      <w:r w:rsidRPr="0011273E">
        <w:rPr>
          <w:rFonts w:hint="cs"/>
          <w:color w:val="auto"/>
          <w:sz w:val="28"/>
          <w:szCs w:val="28"/>
          <w:rtl/>
          <w:lang w:bidi="yi-Hebr"/>
        </w:rPr>
        <w:t>אָ</w:t>
      </w:r>
      <w:r w:rsidRPr="0011273E">
        <w:rPr>
          <w:color w:val="auto"/>
          <w:sz w:val="28"/>
          <w:szCs w:val="28"/>
          <w:rtl/>
          <w:lang w:bidi="yi-Hebr"/>
        </w:rPr>
        <w:t xml:space="preserve">רט </w:t>
      </w:r>
      <w:r w:rsidRPr="0011273E">
        <w:rPr>
          <w:rFonts w:hint="cs"/>
          <w:color w:val="auto"/>
          <w:sz w:val="28"/>
          <w:szCs w:val="28"/>
          <w:rtl/>
          <w:lang w:bidi="yi-Hebr"/>
        </w:rPr>
        <w:t>ג</w:t>
      </w:r>
      <w:r w:rsidRPr="0011273E">
        <w:rPr>
          <w:color w:val="auto"/>
          <w:sz w:val="28"/>
          <w:szCs w:val="28"/>
          <w:rtl/>
          <w:lang w:bidi="yi-Hebr"/>
        </w:rPr>
        <w:t>ע</w:t>
      </w:r>
      <w:r w:rsidR="00FA3A2B">
        <w:rPr>
          <w:color w:val="auto"/>
          <w:sz w:val="28"/>
          <w:szCs w:val="28"/>
          <w:rtl/>
          <w:lang w:bidi="yi-Hebr"/>
        </w:rPr>
        <w:t>װי</w:t>
      </w:r>
      <w:r w:rsidRPr="0011273E">
        <w:rPr>
          <w:color w:val="auto"/>
          <w:sz w:val="28"/>
          <w:szCs w:val="28"/>
          <w:rtl/>
          <w:lang w:bidi="yi-Hebr"/>
        </w:rPr>
        <w:t xml:space="preserve">ס </w:t>
      </w:r>
      <w:r w:rsidRPr="0011273E">
        <w:rPr>
          <w:rFonts w:hint="cs"/>
          <w:color w:val="auto"/>
          <w:sz w:val="28"/>
          <w:szCs w:val="28"/>
          <w:rtl/>
          <w:lang w:bidi="yi-Hebr"/>
        </w:rPr>
        <w:t>אָפּ</w:t>
      </w:r>
      <w:r w:rsidRPr="0011273E">
        <w:rPr>
          <w:color w:val="auto"/>
          <w:sz w:val="28"/>
          <w:szCs w:val="28"/>
          <w:rtl/>
          <w:lang w:bidi="yi-Hebr"/>
        </w:rPr>
        <w:t>געטר</w:t>
      </w:r>
      <w:r w:rsidRPr="0011273E">
        <w:rPr>
          <w:rFonts w:hint="cs"/>
          <w:color w:val="auto"/>
          <w:sz w:val="28"/>
          <w:szCs w:val="28"/>
          <w:rtl/>
          <w:lang w:bidi="yi-Hebr"/>
        </w:rPr>
        <w:t>אָ</w:t>
      </w:r>
      <w:r w:rsidRPr="0011273E">
        <w:rPr>
          <w:color w:val="auto"/>
          <w:sz w:val="28"/>
          <w:szCs w:val="28"/>
          <w:rtl/>
          <w:lang w:bidi="yi-Hebr"/>
        </w:rPr>
        <w:t>טן פֿונעם ד</w:t>
      </w:r>
      <w:r w:rsidRPr="0011273E">
        <w:rPr>
          <w:rFonts w:hint="cs"/>
          <w:color w:val="auto"/>
          <w:sz w:val="28"/>
          <w:szCs w:val="28"/>
          <w:rtl/>
          <w:lang w:bidi="yi-Hebr"/>
        </w:rPr>
        <w:t>אָ</w:t>
      </w:r>
      <w:r w:rsidRPr="0011273E">
        <w:rPr>
          <w:color w:val="auto"/>
          <w:sz w:val="28"/>
          <w:szCs w:val="28"/>
          <w:rtl/>
          <w:lang w:bidi="yi-Hebr"/>
        </w:rPr>
        <w:t>זיקן הױ</w:t>
      </w:r>
      <w:r w:rsidRPr="0011273E">
        <w:rPr>
          <w:rFonts w:hint="cs"/>
          <w:color w:val="auto"/>
          <w:sz w:val="28"/>
          <w:szCs w:val="28"/>
          <w:rtl/>
          <w:lang w:bidi="yi-Hebr"/>
        </w:rPr>
        <w:t>ף</w:t>
      </w:r>
      <w:r w:rsidRPr="0011273E">
        <w:rPr>
          <w:color w:val="auto"/>
          <w:sz w:val="28"/>
          <w:szCs w:val="28"/>
          <w:rtl/>
          <w:lang w:bidi="yi-Hebr"/>
        </w:rPr>
        <w:t>: ״לעבט אײַך הו</w:t>
      </w:r>
      <w:r w:rsidRPr="0011273E">
        <w:rPr>
          <w:rFonts w:hint="cs"/>
          <w:color w:val="auto"/>
          <w:sz w:val="28"/>
          <w:szCs w:val="28"/>
          <w:rtl/>
          <w:lang w:bidi="yi-Hebr"/>
        </w:rPr>
        <w:t>נ</w:t>
      </w:r>
      <w:r w:rsidRPr="0011273E">
        <w:rPr>
          <w:color w:val="auto"/>
          <w:sz w:val="28"/>
          <w:szCs w:val="28"/>
          <w:rtl/>
          <w:lang w:bidi="yi-Hebr"/>
        </w:rPr>
        <w:t>דע</w:t>
      </w:r>
      <w:r w:rsidRPr="0011273E">
        <w:rPr>
          <w:rFonts w:hint="cs"/>
          <w:color w:val="auto"/>
          <w:sz w:val="28"/>
          <w:szCs w:val="28"/>
          <w:rtl/>
          <w:lang w:bidi="yi-Hebr"/>
        </w:rPr>
        <w:t>ר</w:t>
      </w:r>
      <w:r w:rsidRPr="0011273E">
        <w:rPr>
          <w:color w:val="auto"/>
          <w:sz w:val="28"/>
          <w:szCs w:val="28"/>
          <w:rtl/>
          <w:lang w:bidi="yi-Hebr"/>
        </w:rPr>
        <w:t xml:space="preserve">ט </w:t>
      </w:r>
      <w:r w:rsidRPr="0011273E">
        <w:rPr>
          <w:rFonts w:hint="cs"/>
          <w:color w:val="auto"/>
          <w:sz w:val="28"/>
          <w:szCs w:val="28"/>
          <w:rtl/>
          <w:lang w:bidi="yi-Hebr"/>
        </w:rPr>
        <w:t>א</w:t>
      </w:r>
      <w:r w:rsidRPr="0011273E">
        <w:rPr>
          <w:color w:val="auto"/>
          <w:sz w:val="28"/>
          <w:szCs w:val="28"/>
          <w:rtl/>
          <w:lang w:bidi="yi-Hebr"/>
        </w:rPr>
        <w:t>ון צװ</w:t>
      </w:r>
      <w:r w:rsidRPr="0011273E">
        <w:rPr>
          <w:rFonts w:hint="cs"/>
          <w:color w:val="auto"/>
          <w:sz w:val="28"/>
          <w:szCs w:val="28"/>
          <w:rtl/>
          <w:lang w:bidi="yi-Hebr"/>
        </w:rPr>
        <w:t>אַ</w:t>
      </w:r>
      <w:r w:rsidRPr="0011273E">
        <w:rPr>
          <w:color w:val="auto"/>
          <w:sz w:val="28"/>
          <w:szCs w:val="28"/>
          <w:rtl/>
          <w:lang w:bidi="yi-Hebr"/>
        </w:rPr>
        <w:t>נצי</w:t>
      </w:r>
      <w:r w:rsidRPr="0011273E">
        <w:rPr>
          <w:rFonts w:hint="cs"/>
          <w:color w:val="auto"/>
          <w:sz w:val="28"/>
          <w:szCs w:val="28"/>
          <w:rtl/>
          <w:lang w:bidi="yi-Hebr"/>
        </w:rPr>
        <w:t>ק</w:t>
      </w:r>
      <w:r w:rsidRPr="0011273E">
        <w:rPr>
          <w:color w:val="auto"/>
          <w:sz w:val="28"/>
          <w:szCs w:val="28"/>
          <w:rtl/>
          <w:lang w:bidi="yi-Hebr"/>
        </w:rPr>
        <w:t xml:space="preserve"> יאָר!״ נײ</w:t>
      </w:r>
      <w:r w:rsidRPr="0011273E">
        <w:rPr>
          <w:rFonts w:hint="cs"/>
          <w:color w:val="auto"/>
          <w:sz w:val="28"/>
          <w:szCs w:val="28"/>
          <w:rtl/>
          <w:lang w:bidi="yi-Hebr"/>
        </w:rPr>
        <w:t>ן</w:t>
      </w:r>
      <w:r w:rsidRPr="0011273E">
        <w:rPr>
          <w:color w:val="auto"/>
          <w:sz w:val="28"/>
          <w:szCs w:val="28"/>
          <w:rtl/>
          <w:lang w:bidi="yi-Hebr"/>
        </w:rPr>
        <w:t xml:space="preserve">, סירקאָ איז געװען ניט אַזאַ </w:t>
      </w:r>
      <w:r w:rsidRPr="00D92925">
        <w:rPr>
          <w:color w:val="FF0000"/>
          <w:sz w:val="28"/>
          <w:szCs w:val="28"/>
          <w:rtl/>
          <w:lang w:bidi="yi-Hebr"/>
        </w:rPr>
        <w:t>מין</w:t>
      </w:r>
      <w:r w:rsidRPr="0011273E">
        <w:rPr>
          <w:color w:val="auto"/>
          <w:sz w:val="28"/>
          <w:szCs w:val="28"/>
          <w:rtl/>
          <w:lang w:bidi="yi-Hebr"/>
        </w:rPr>
        <w:t xml:space="preserve">. ער זאָל װיסן </w:t>
      </w:r>
      <w:r w:rsidRPr="0011273E">
        <w:rPr>
          <w:rFonts w:hint="cs"/>
          <w:color w:val="auto"/>
          <w:sz w:val="28"/>
          <w:szCs w:val="28"/>
          <w:rtl/>
          <w:lang w:bidi="yi-Hebr"/>
        </w:rPr>
        <w:t>–</w:t>
      </w:r>
      <w:r w:rsidRPr="0011273E">
        <w:rPr>
          <w:color w:val="auto"/>
          <w:sz w:val="28"/>
          <w:szCs w:val="28"/>
          <w:rtl/>
          <w:lang w:bidi="yi-Hebr"/>
        </w:rPr>
        <w:t xml:space="preserve"> דער טױט זאָל זײַן, װעט ער פֿון הױף ניט אַװעק! דאָ איז ער געבאָרן </w:t>
      </w:r>
      <w:r w:rsidRPr="0011273E">
        <w:rPr>
          <w:rFonts w:hint="cs"/>
          <w:color w:val="auto"/>
          <w:sz w:val="28"/>
          <w:szCs w:val="28"/>
          <w:rtl/>
          <w:lang w:bidi="yi-Hebr"/>
        </w:rPr>
        <w:t>געװאָר</w:t>
      </w:r>
      <w:r w:rsidRPr="0011273E">
        <w:rPr>
          <w:color w:val="auto"/>
          <w:sz w:val="28"/>
          <w:szCs w:val="28"/>
          <w:rtl/>
          <w:lang w:bidi="yi-Hebr"/>
        </w:rPr>
        <w:t xml:space="preserve">ן, דאָ װעט ער </w:t>
      </w:r>
      <w:r w:rsidRPr="0011273E">
        <w:rPr>
          <w:rFonts w:hint="cs"/>
          <w:color w:val="auto"/>
          <w:sz w:val="28"/>
          <w:szCs w:val="28"/>
          <w:rtl/>
          <w:lang w:bidi="yi-Hebr"/>
        </w:rPr>
        <w:t>פּ</w:t>
      </w:r>
      <w:r w:rsidRPr="0011273E">
        <w:rPr>
          <w:color w:val="auto"/>
          <w:sz w:val="28"/>
          <w:szCs w:val="28"/>
          <w:rtl/>
          <w:lang w:bidi="yi-Hebr"/>
        </w:rPr>
        <w:t xml:space="preserve">ײגערן... </w:t>
      </w:r>
      <w:r w:rsidR="00BD6834" w:rsidRPr="00BD6834">
        <w:rPr>
          <w:color w:val="FF0000"/>
          <w:sz w:val="28"/>
          <w:szCs w:val="28"/>
          <w:rtl/>
          <w:lang w:bidi="yi-Hebr"/>
        </w:rPr>
        <w:t>ובפֿרט</w:t>
      </w:r>
      <w:r w:rsidRPr="0011273E">
        <w:rPr>
          <w:color w:val="auto"/>
          <w:sz w:val="28"/>
          <w:szCs w:val="28"/>
          <w:rtl/>
          <w:lang w:bidi="yi-Hebr"/>
        </w:rPr>
        <w:t xml:space="preserve">, ער האָט געהאַט גוטע </w:t>
      </w:r>
      <w:r w:rsidR="00BD6834" w:rsidRPr="00BD6834">
        <w:rPr>
          <w:rFonts w:hint="cs"/>
          <w:color w:val="FF0000"/>
          <w:sz w:val="28"/>
          <w:szCs w:val="28"/>
          <w:rtl/>
          <w:lang w:bidi="yi-Hebr"/>
        </w:rPr>
        <w:t>מליצים</w:t>
      </w:r>
      <w:r w:rsidRPr="0011273E">
        <w:rPr>
          <w:rFonts w:hint="cs"/>
          <w:color w:val="auto"/>
          <w:sz w:val="28"/>
          <w:szCs w:val="28"/>
          <w:vertAlign w:val="superscript"/>
          <w:rtl/>
          <w:lang w:bidi="yi-Hebr"/>
        </w:rPr>
        <w:t>1</w:t>
      </w:r>
      <w:r w:rsidRPr="0011273E">
        <w:rPr>
          <w:color w:val="auto"/>
          <w:sz w:val="28"/>
          <w:szCs w:val="28"/>
          <w:rtl/>
          <w:lang w:bidi="yi-Hebr"/>
        </w:rPr>
        <w:t xml:space="preserve"> פֿאַר זיך: די קינדער פֿון דעם </w:t>
      </w:r>
      <w:r w:rsidR="000B3139">
        <w:rPr>
          <w:color w:val="FF0000"/>
          <w:sz w:val="28"/>
          <w:szCs w:val="28"/>
          <w:rtl/>
          <w:lang w:bidi="yi-Hebr"/>
        </w:rPr>
        <w:t>בעל־הבית</w:t>
      </w:r>
      <w:r w:rsidRPr="0011273E">
        <w:rPr>
          <w:color w:val="auto"/>
          <w:sz w:val="28"/>
          <w:szCs w:val="28"/>
          <w:rtl/>
          <w:lang w:bidi="yi-Hebr"/>
        </w:rPr>
        <w:t xml:space="preserve">, ער האָט </w:t>
      </w:r>
      <w:r w:rsidR="00BD6834" w:rsidRPr="00BD6834">
        <w:rPr>
          <w:color w:val="FF0000"/>
          <w:sz w:val="28"/>
          <w:szCs w:val="28"/>
          <w:rtl/>
          <w:lang w:bidi="yi-Hebr"/>
        </w:rPr>
        <w:t>נושׂא</w:t>
      </w:r>
      <w:r w:rsidRPr="0011273E">
        <w:rPr>
          <w:color w:val="FF0000"/>
          <w:sz w:val="28"/>
          <w:szCs w:val="28"/>
          <w:rtl/>
          <w:lang w:bidi="yi-Hebr"/>
        </w:rPr>
        <w:t>־</w:t>
      </w:r>
      <w:r w:rsidR="006555F5">
        <w:rPr>
          <w:color w:val="FF0000"/>
          <w:sz w:val="28"/>
          <w:szCs w:val="28"/>
          <w:rtl/>
          <w:lang w:bidi="yi-Hebr"/>
        </w:rPr>
        <w:t>חן</w:t>
      </w:r>
      <w:r w:rsidRPr="0011273E">
        <w:rPr>
          <w:color w:val="auto"/>
          <w:sz w:val="28"/>
          <w:szCs w:val="28"/>
          <w:rtl/>
          <w:lang w:bidi="yi-Hebr"/>
        </w:rPr>
        <w:t xml:space="preserve"> געװען</w:t>
      </w:r>
      <w:r w:rsidRPr="0011273E">
        <w:rPr>
          <w:color w:val="auto"/>
          <w:sz w:val="28"/>
          <w:szCs w:val="28"/>
          <w:vertAlign w:val="superscript"/>
          <w:rtl/>
          <w:lang w:bidi="yi-Hebr"/>
        </w:rPr>
        <w:t>2</w:t>
      </w:r>
      <w:r w:rsidRPr="0011273E">
        <w:rPr>
          <w:color w:val="auto"/>
          <w:sz w:val="28"/>
          <w:szCs w:val="28"/>
          <w:rtl/>
          <w:lang w:bidi="yi-Hebr"/>
        </w:rPr>
        <w:t xml:space="preserve"> אין זײ</w:t>
      </w:r>
      <w:r w:rsidRPr="0011273E">
        <w:rPr>
          <w:rFonts w:hint="cs"/>
          <w:color w:val="auto"/>
          <w:sz w:val="28"/>
          <w:szCs w:val="28"/>
          <w:rtl/>
          <w:lang w:bidi="yi-Hebr"/>
        </w:rPr>
        <w:t>ער</w:t>
      </w:r>
      <w:r w:rsidRPr="0011273E">
        <w:rPr>
          <w:color w:val="auto"/>
          <w:sz w:val="28"/>
          <w:szCs w:val="28"/>
          <w:rtl/>
          <w:lang w:bidi="yi-Hebr"/>
        </w:rPr>
        <w:t xml:space="preserve">ע אױגן </w:t>
      </w:r>
      <w:r w:rsidRPr="0011273E">
        <w:rPr>
          <w:color w:val="008000"/>
          <w:sz w:val="28"/>
          <w:szCs w:val="28"/>
          <w:rtl/>
          <w:lang w:bidi="yi-Hebr"/>
        </w:rPr>
        <w:t>כאָטש</w:t>
      </w:r>
      <w:r w:rsidRPr="0011273E">
        <w:rPr>
          <w:color w:val="auto"/>
          <w:sz w:val="28"/>
          <w:szCs w:val="28"/>
          <w:rtl/>
          <w:lang w:bidi="yi-Hebr"/>
        </w:rPr>
        <w:t xml:space="preserve"> פֿרומע האָט זיך גע</w:t>
      </w:r>
      <w:r w:rsidRPr="0011273E">
        <w:rPr>
          <w:rFonts w:hint="cs"/>
          <w:color w:val="auto"/>
          <w:sz w:val="28"/>
          <w:szCs w:val="28"/>
          <w:rtl/>
          <w:lang w:bidi="yi-Hebr"/>
        </w:rPr>
        <w:t>פֿ</w:t>
      </w:r>
      <w:r w:rsidRPr="0011273E">
        <w:rPr>
          <w:color w:val="auto"/>
          <w:sz w:val="28"/>
          <w:szCs w:val="28"/>
          <w:rtl/>
          <w:lang w:bidi="yi-Hebr"/>
        </w:rPr>
        <w:t>ל</w:t>
      </w:r>
      <w:r w:rsidRPr="0011273E">
        <w:rPr>
          <w:rFonts w:hint="cs"/>
          <w:color w:val="auto"/>
          <w:sz w:val="28"/>
          <w:szCs w:val="28"/>
          <w:rtl/>
          <w:lang w:bidi="yi-Hebr"/>
        </w:rPr>
        <w:t>ײַ</w:t>
      </w:r>
      <w:r w:rsidRPr="0011273E">
        <w:rPr>
          <w:color w:val="auto"/>
          <w:sz w:val="28"/>
          <w:szCs w:val="28"/>
          <w:rtl/>
          <w:lang w:bidi="yi-Hebr"/>
        </w:rPr>
        <w:t>סט אים צו פֿאַר</w:t>
      </w:r>
      <w:r w:rsidR="00680E55" w:rsidRPr="00680E55">
        <w:rPr>
          <w:color w:val="FF0000"/>
          <w:sz w:val="28"/>
          <w:szCs w:val="28"/>
          <w:rtl/>
          <w:lang w:bidi="yi-Hebr"/>
        </w:rPr>
        <w:t>מיאוס</w:t>
      </w:r>
      <w:r w:rsidRPr="0011273E">
        <w:rPr>
          <w:color w:val="auto"/>
          <w:sz w:val="28"/>
          <w:szCs w:val="28"/>
          <w:rtl/>
          <w:lang w:bidi="yi-Hebr"/>
        </w:rPr>
        <w:t xml:space="preserve">ן. אַ </w:t>
      </w:r>
      <w:r w:rsidR="00BA2FC4">
        <w:rPr>
          <w:color w:val="FF0000"/>
          <w:sz w:val="28"/>
          <w:szCs w:val="28"/>
          <w:rtl/>
          <w:lang w:bidi="yi-Hebr"/>
        </w:rPr>
        <w:t>סך</w:t>
      </w:r>
      <w:r w:rsidRPr="0011273E">
        <w:rPr>
          <w:color w:val="auto"/>
          <w:sz w:val="28"/>
          <w:szCs w:val="28"/>
          <w:rtl/>
          <w:lang w:bidi="yi-Hebr"/>
        </w:rPr>
        <w:t xml:space="preserve">, אַ </w:t>
      </w:r>
      <w:r w:rsidR="00BA2FC4">
        <w:rPr>
          <w:color w:val="FF0000"/>
          <w:sz w:val="28"/>
          <w:szCs w:val="28"/>
          <w:rtl/>
          <w:lang w:bidi="yi-Hebr"/>
        </w:rPr>
        <w:t>סך</w:t>
      </w:r>
      <w:r w:rsidRPr="0011273E">
        <w:rPr>
          <w:color w:val="auto"/>
          <w:sz w:val="28"/>
          <w:szCs w:val="28"/>
          <w:rtl/>
          <w:lang w:bidi="yi-Hebr"/>
        </w:rPr>
        <w:t xml:space="preserve"> ה</w:t>
      </w:r>
      <w:r w:rsidRPr="0011273E">
        <w:rPr>
          <w:rFonts w:hint="cs"/>
          <w:color w:val="auto"/>
          <w:sz w:val="28"/>
          <w:szCs w:val="28"/>
          <w:rtl/>
          <w:lang w:bidi="yi-Hebr"/>
        </w:rPr>
        <w:t>ינ</w:t>
      </w:r>
      <w:r w:rsidRPr="0011273E">
        <w:rPr>
          <w:color w:val="auto"/>
          <w:sz w:val="28"/>
          <w:szCs w:val="28"/>
          <w:rtl/>
          <w:lang w:bidi="yi-Hebr"/>
        </w:rPr>
        <w:t>ט װ</w:t>
      </w:r>
      <w:r>
        <w:rPr>
          <w:rFonts w:hint="cs"/>
          <w:color w:val="auto"/>
          <w:sz w:val="28"/>
          <w:szCs w:val="28"/>
          <w:rtl/>
          <w:lang w:bidi="yi-Hebr"/>
        </w:rPr>
        <w:t>אָ</w:t>
      </w:r>
      <w:r w:rsidRPr="0011273E">
        <w:rPr>
          <w:color w:val="auto"/>
          <w:sz w:val="28"/>
          <w:szCs w:val="28"/>
          <w:rtl/>
          <w:lang w:bidi="yi-Hebr"/>
        </w:rPr>
        <w:t xml:space="preserve">לטן זיך װינטשן האָבן אַזאַ אױסקומעניש מיט אַזעלכע קעסט, װי </w:t>
      </w:r>
      <w:r w:rsidRPr="0011273E">
        <w:rPr>
          <w:rFonts w:hint="cs"/>
          <w:color w:val="auto"/>
          <w:sz w:val="28"/>
          <w:szCs w:val="28"/>
          <w:rtl/>
          <w:lang w:bidi="yi-Hebr"/>
        </w:rPr>
        <w:t>ס</w:t>
      </w:r>
      <w:r w:rsidRPr="0011273E">
        <w:rPr>
          <w:color w:val="auto"/>
          <w:sz w:val="28"/>
          <w:szCs w:val="28"/>
          <w:rtl/>
          <w:lang w:bidi="yi-Hebr"/>
        </w:rPr>
        <w:t>ירק</w:t>
      </w:r>
      <w:r w:rsidRPr="0011273E">
        <w:rPr>
          <w:rFonts w:hint="cs"/>
          <w:color w:val="auto"/>
          <w:sz w:val="28"/>
          <w:szCs w:val="28"/>
          <w:rtl/>
          <w:lang w:bidi="yi-Hebr"/>
        </w:rPr>
        <w:t>אָ</w:t>
      </w:r>
      <w:r w:rsidRPr="0011273E">
        <w:rPr>
          <w:color w:val="auto"/>
          <w:sz w:val="28"/>
          <w:szCs w:val="28"/>
          <w:rtl/>
          <w:lang w:bidi="yi-Hebr"/>
        </w:rPr>
        <w:t xml:space="preserve"> האָט געהאַט. פֿונעם שענ</w:t>
      </w:r>
      <w:r w:rsidRPr="0011273E">
        <w:rPr>
          <w:rFonts w:hint="cs"/>
          <w:color w:val="auto"/>
          <w:sz w:val="28"/>
          <w:szCs w:val="28"/>
          <w:rtl/>
          <w:lang w:bidi="yi-Hebr"/>
        </w:rPr>
        <w:t>ס</w:t>
      </w:r>
      <w:r w:rsidRPr="0011273E">
        <w:rPr>
          <w:color w:val="auto"/>
          <w:sz w:val="28"/>
          <w:szCs w:val="28"/>
          <w:rtl/>
          <w:lang w:bidi="yi-Hebr"/>
        </w:rPr>
        <w:t xml:space="preserve">טן און פֿונעם בעסטן האָבן אים </w:t>
      </w:r>
      <w:r w:rsidR="00AA3836">
        <w:rPr>
          <w:color w:val="FF0000"/>
          <w:sz w:val="28"/>
          <w:szCs w:val="28"/>
          <w:rtl/>
          <w:lang w:bidi="yi-Hebr"/>
        </w:rPr>
        <w:t>חבֿרה</w:t>
      </w:r>
      <w:r w:rsidRPr="0011273E">
        <w:rPr>
          <w:color w:val="auto"/>
          <w:sz w:val="28"/>
          <w:szCs w:val="28"/>
          <w:rtl/>
          <w:lang w:bidi="yi-Hebr"/>
        </w:rPr>
        <w:t xml:space="preserve"> אַרױסגעט</w:t>
      </w:r>
      <w:r w:rsidRPr="0011273E">
        <w:rPr>
          <w:rFonts w:hint="cs"/>
          <w:color w:val="auto"/>
          <w:sz w:val="28"/>
          <w:szCs w:val="28"/>
          <w:rtl/>
          <w:lang w:bidi="yi-Hebr"/>
        </w:rPr>
        <w:t>ראָ</w:t>
      </w:r>
      <w:r w:rsidRPr="0011273E">
        <w:rPr>
          <w:color w:val="auto"/>
          <w:sz w:val="28"/>
          <w:szCs w:val="28"/>
          <w:rtl/>
          <w:lang w:bidi="yi-Hebr"/>
        </w:rPr>
        <w:t>גן אין די קעשענע</w:t>
      </w:r>
      <w:r w:rsidRPr="0011273E">
        <w:rPr>
          <w:rFonts w:hint="cs"/>
          <w:color w:val="auto"/>
          <w:sz w:val="28"/>
          <w:szCs w:val="28"/>
          <w:rtl/>
          <w:lang w:bidi="yi-Hebr"/>
        </w:rPr>
        <w:t>ס</w:t>
      </w:r>
      <w:r w:rsidRPr="0011273E">
        <w:rPr>
          <w:color w:val="auto"/>
          <w:sz w:val="28"/>
          <w:szCs w:val="28"/>
          <w:rtl/>
          <w:lang w:bidi="yi-Hebr"/>
        </w:rPr>
        <w:t xml:space="preserve">, פֿאַרשטײט זיך, </w:t>
      </w:r>
      <w:r w:rsidR="00680E55" w:rsidRPr="00680E55">
        <w:rPr>
          <w:color w:val="FF0000"/>
          <w:sz w:val="28"/>
          <w:szCs w:val="28"/>
          <w:rtl/>
          <w:lang w:bidi="yi-Hebr"/>
        </w:rPr>
        <w:t>בסוד</w:t>
      </w:r>
      <w:r w:rsidRPr="0011273E">
        <w:rPr>
          <w:color w:val="FF0000"/>
          <w:sz w:val="28"/>
          <w:szCs w:val="28"/>
          <w:rtl/>
          <w:lang w:bidi="yi-Hebr"/>
        </w:rPr>
        <w:t>־</w:t>
      </w:r>
      <w:r w:rsidR="00BD6834" w:rsidRPr="00BD6834">
        <w:rPr>
          <w:color w:val="FF0000"/>
          <w:sz w:val="28"/>
          <w:szCs w:val="28"/>
          <w:rtl/>
          <w:lang w:bidi="yi-Hebr"/>
        </w:rPr>
        <w:t>סודות</w:t>
      </w:r>
      <w:r w:rsidRPr="0011273E">
        <w:rPr>
          <w:color w:val="auto"/>
          <w:sz w:val="28"/>
          <w:szCs w:val="28"/>
          <w:rtl/>
          <w:lang w:bidi="yi-Hebr"/>
        </w:rPr>
        <w:t xml:space="preserve">, אַז קײנער זאָל </w:t>
      </w:r>
      <w:r w:rsidRPr="0011273E">
        <w:rPr>
          <w:rFonts w:hint="cs"/>
          <w:color w:val="auto"/>
          <w:sz w:val="28"/>
          <w:szCs w:val="28"/>
          <w:rtl/>
          <w:lang w:bidi="yi-Hebr"/>
        </w:rPr>
        <w:t>נ</w:t>
      </w:r>
      <w:r w:rsidRPr="0011273E">
        <w:rPr>
          <w:color w:val="auto"/>
          <w:sz w:val="28"/>
          <w:szCs w:val="28"/>
          <w:rtl/>
          <w:lang w:bidi="yi-Hebr"/>
        </w:rPr>
        <w:t xml:space="preserve">יט זען און </w:t>
      </w:r>
      <w:r w:rsidR="000C38B5">
        <w:rPr>
          <w:color w:val="FF0000"/>
          <w:sz w:val="28"/>
          <w:szCs w:val="28"/>
          <w:rtl/>
          <w:lang w:bidi="yi-Hebr"/>
        </w:rPr>
        <w:t>אַפֿילו</w:t>
      </w:r>
      <w:r w:rsidRPr="0011273E">
        <w:rPr>
          <w:color w:val="auto"/>
          <w:sz w:val="28"/>
          <w:szCs w:val="28"/>
          <w:rtl/>
          <w:lang w:bidi="yi-Hebr"/>
        </w:rPr>
        <w:t xml:space="preserve"> ניט </w:t>
      </w:r>
      <w:r w:rsidRPr="0011273E">
        <w:rPr>
          <w:rFonts w:hint="cs"/>
          <w:color w:val="auto"/>
          <w:sz w:val="28"/>
          <w:szCs w:val="28"/>
          <w:rtl/>
          <w:lang w:bidi="yi-Hebr"/>
        </w:rPr>
        <w:t>אָ</w:t>
      </w:r>
      <w:r w:rsidRPr="0011273E">
        <w:rPr>
          <w:color w:val="auto"/>
          <w:sz w:val="28"/>
          <w:szCs w:val="28"/>
          <w:rtl/>
          <w:lang w:bidi="yi-Hebr"/>
        </w:rPr>
        <w:t>נש</w:t>
      </w:r>
      <w:r w:rsidRPr="0011273E">
        <w:rPr>
          <w:rFonts w:hint="cs"/>
          <w:color w:val="auto"/>
          <w:sz w:val="28"/>
          <w:szCs w:val="28"/>
          <w:rtl/>
          <w:lang w:bidi="yi-Hebr"/>
        </w:rPr>
        <w:t>ט</w:t>
      </w:r>
      <w:r w:rsidRPr="0011273E">
        <w:rPr>
          <w:color w:val="auto"/>
          <w:sz w:val="28"/>
          <w:szCs w:val="28"/>
          <w:rtl/>
          <w:lang w:bidi="yi-Hebr"/>
        </w:rPr>
        <w:t>ױסן זיך, װ</w:t>
      </w:r>
      <w:r w:rsidRPr="0011273E">
        <w:rPr>
          <w:rFonts w:hint="cs"/>
          <w:color w:val="auto"/>
          <w:sz w:val="28"/>
          <w:szCs w:val="28"/>
          <w:rtl/>
          <w:lang w:bidi="yi-Hebr"/>
        </w:rPr>
        <w:t>אָר</w:t>
      </w:r>
      <w:r w:rsidRPr="0011273E">
        <w:rPr>
          <w:color w:val="auto"/>
          <w:sz w:val="28"/>
          <w:szCs w:val="28"/>
          <w:rtl/>
          <w:lang w:bidi="yi-Hebr"/>
        </w:rPr>
        <w:t xml:space="preserve">עם ס׳װאָלט געקאָנט זײַן זײער </w:t>
      </w:r>
      <w:r w:rsidR="00680E55" w:rsidRPr="00680E55">
        <w:rPr>
          <w:rFonts w:hint="cs"/>
          <w:color w:val="FF0000"/>
          <w:sz w:val="28"/>
          <w:szCs w:val="28"/>
          <w:rtl/>
          <w:lang w:bidi="yi-Hebr"/>
        </w:rPr>
        <w:t>מיאוס</w:t>
      </w:r>
      <w:r w:rsidRPr="0011273E">
        <w:rPr>
          <w:color w:val="auto"/>
          <w:sz w:val="28"/>
          <w:szCs w:val="28"/>
          <w:rtl/>
          <w:lang w:bidi="yi-Hebr"/>
        </w:rPr>
        <w:t xml:space="preserve"> פֿאַר בײדע </w:t>
      </w:r>
      <w:r w:rsidR="00BD6834" w:rsidRPr="00BD6834">
        <w:rPr>
          <w:color w:val="FF0000"/>
          <w:sz w:val="28"/>
          <w:szCs w:val="28"/>
          <w:rtl/>
          <w:lang w:bidi="yi-Hebr"/>
        </w:rPr>
        <w:t>צדדים</w:t>
      </w:r>
      <w:r w:rsidRPr="0011273E">
        <w:rPr>
          <w:color w:val="auto"/>
          <w:sz w:val="28"/>
          <w:szCs w:val="28"/>
          <w:rtl/>
          <w:lang w:bidi="yi-Hebr"/>
        </w:rPr>
        <w:t xml:space="preserve">. </w:t>
      </w:r>
      <w:r w:rsidRPr="0011273E">
        <w:rPr>
          <w:rFonts w:hint="cs"/>
          <w:color w:val="auto"/>
          <w:sz w:val="28"/>
          <w:szCs w:val="28"/>
          <w:rtl/>
          <w:lang w:bidi="yi-Hebr"/>
        </w:rPr>
        <w:t>ס</w:t>
      </w:r>
      <w:r w:rsidRPr="0011273E">
        <w:rPr>
          <w:color w:val="auto"/>
          <w:sz w:val="28"/>
          <w:szCs w:val="28"/>
          <w:rtl/>
          <w:lang w:bidi="yi-Hebr"/>
        </w:rPr>
        <w:t>ירק</w:t>
      </w:r>
      <w:r w:rsidRPr="0011273E">
        <w:rPr>
          <w:rFonts w:hint="cs"/>
          <w:color w:val="auto"/>
          <w:sz w:val="28"/>
          <w:szCs w:val="28"/>
          <w:rtl/>
          <w:lang w:bidi="yi-Hebr"/>
        </w:rPr>
        <w:t>אָ</w:t>
      </w:r>
      <w:r w:rsidRPr="0011273E">
        <w:rPr>
          <w:color w:val="auto"/>
          <w:sz w:val="28"/>
          <w:szCs w:val="28"/>
          <w:rtl/>
          <w:lang w:bidi="yi-Hebr"/>
        </w:rPr>
        <w:t xml:space="preserve"> האָט שױן גע</w:t>
      </w:r>
      <w:r w:rsidRPr="0011273E">
        <w:rPr>
          <w:rFonts w:hint="cs"/>
          <w:color w:val="auto"/>
          <w:sz w:val="28"/>
          <w:szCs w:val="28"/>
          <w:rtl/>
          <w:lang w:bidi="yi-Hebr"/>
        </w:rPr>
        <w:t>װוּ</w:t>
      </w:r>
      <w:r w:rsidRPr="0011273E">
        <w:rPr>
          <w:color w:val="auto"/>
          <w:sz w:val="28"/>
          <w:szCs w:val="28"/>
          <w:rtl/>
          <w:lang w:bidi="yi-Hebr"/>
        </w:rPr>
        <w:t>סט די צ</w:t>
      </w:r>
      <w:r w:rsidRPr="0011273E">
        <w:rPr>
          <w:rFonts w:hint="cs"/>
          <w:color w:val="auto"/>
          <w:sz w:val="28"/>
          <w:szCs w:val="28"/>
          <w:rtl/>
          <w:lang w:bidi="yi-Hebr"/>
        </w:rPr>
        <w:t>ײַ</w:t>
      </w:r>
      <w:r w:rsidRPr="0011273E">
        <w:rPr>
          <w:color w:val="auto"/>
          <w:sz w:val="28"/>
          <w:szCs w:val="28"/>
          <w:rtl/>
          <w:lang w:bidi="yi-Hebr"/>
        </w:rPr>
        <w:t xml:space="preserve">ט פֿון </w:t>
      </w:r>
      <w:r w:rsidRPr="0011273E">
        <w:rPr>
          <w:rFonts w:hint="cs"/>
          <w:color w:val="auto"/>
          <w:sz w:val="28"/>
          <w:szCs w:val="28"/>
          <w:rtl/>
          <w:lang w:bidi="yi-Hebr"/>
        </w:rPr>
        <w:t>אָ</w:t>
      </w:r>
      <w:r w:rsidRPr="0011273E">
        <w:rPr>
          <w:color w:val="auto"/>
          <w:sz w:val="28"/>
          <w:szCs w:val="28"/>
          <w:rtl/>
          <w:lang w:bidi="yi-Hebr"/>
        </w:rPr>
        <w:t>נב</w:t>
      </w:r>
      <w:r w:rsidRPr="0011273E">
        <w:rPr>
          <w:rFonts w:hint="cs"/>
          <w:color w:val="auto"/>
          <w:sz w:val="28"/>
          <w:szCs w:val="28"/>
          <w:rtl/>
          <w:lang w:bidi="yi-Hebr"/>
        </w:rPr>
        <w:t>ײַ</w:t>
      </w:r>
      <w:r w:rsidRPr="0011273E">
        <w:rPr>
          <w:color w:val="auto"/>
          <w:sz w:val="28"/>
          <w:szCs w:val="28"/>
          <w:rtl/>
          <w:lang w:bidi="yi-Hebr"/>
        </w:rPr>
        <w:t xml:space="preserve">סן, פֿון </w:t>
      </w:r>
      <w:r w:rsidRPr="0011273E">
        <w:rPr>
          <w:color w:val="008000"/>
          <w:sz w:val="28"/>
          <w:szCs w:val="28"/>
          <w:rtl/>
          <w:lang w:bidi="yi-Hebr"/>
        </w:rPr>
        <w:t>װאַרעמעס</w:t>
      </w:r>
      <w:r w:rsidRPr="0011273E">
        <w:rPr>
          <w:color w:val="auto"/>
          <w:sz w:val="28"/>
          <w:szCs w:val="28"/>
          <w:rtl/>
          <w:lang w:bidi="yi-Hebr"/>
        </w:rPr>
        <w:t xml:space="preserve"> און פֿון </w:t>
      </w:r>
      <w:r w:rsidRPr="0011273E">
        <w:rPr>
          <w:color w:val="008000"/>
          <w:sz w:val="28"/>
          <w:szCs w:val="28"/>
          <w:rtl/>
          <w:lang w:bidi="yi-Hebr"/>
        </w:rPr>
        <w:t>װעטשע</w:t>
      </w:r>
      <w:r w:rsidRPr="0011273E">
        <w:rPr>
          <w:rFonts w:hint="cs"/>
          <w:color w:val="008000"/>
          <w:sz w:val="28"/>
          <w:szCs w:val="28"/>
          <w:rtl/>
          <w:lang w:bidi="yi-Hebr"/>
        </w:rPr>
        <w:t>ר</w:t>
      </w:r>
      <w:r w:rsidRPr="0011273E">
        <w:rPr>
          <w:color w:val="008000"/>
          <w:sz w:val="28"/>
          <w:szCs w:val="28"/>
          <w:rtl/>
          <w:lang w:bidi="yi-Hebr"/>
        </w:rPr>
        <w:t>ע</w:t>
      </w:r>
      <w:r w:rsidRPr="0011273E">
        <w:rPr>
          <w:color w:val="auto"/>
          <w:sz w:val="28"/>
          <w:szCs w:val="28"/>
          <w:rtl/>
          <w:lang w:bidi="yi-Hebr"/>
        </w:rPr>
        <w:t>, און האָט שױן אַרױסגעקוקט מיט אַלע אױגן, װען װעט מע</w:t>
      </w:r>
      <w:r w:rsidRPr="0011273E">
        <w:rPr>
          <w:rFonts w:hint="cs"/>
          <w:color w:val="auto"/>
          <w:sz w:val="28"/>
          <w:szCs w:val="28"/>
          <w:rtl/>
          <w:lang w:bidi="yi-Hebr"/>
        </w:rPr>
        <w:t>ן</w:t>
      </w:r>
      <w:r w:rsidRPr="0011273E">
        <w:rPr>
          <w:color w:val="auto"/>
          <w:sz w:val="28"/>
          <w:szCs w:val="28"/>
          <w:rtl/>
          <w:lang w:bidi="yi-Hebr"/>
        </w:rPr>
        <w:t xml:space="preserve"> אים שױן </w:t>
      </w:r>
      <w:r>
        <w:rPr>
          <w:rFonts w:hint="cs"/>
          <w:color w:val="auto"/>
          <w:sz w:val="28"/>
          <w:szCs w:val="28"/>
          <w:rtl/>
          <w:lang w:bidi="yi-Hebr"/>
        </w:rPr>
        <w:t>אַ</w:t>
      </w:r>
      <w:r w:rsidRPr="0011273E">
        <w:rPr>
          <w:color w:val="auto"/>
          <w:sz w:val="28"/>
          <w:szCs w:val="28"/>
          <w:rtl/>
          <w:lang w:bidi="yi-Hebr"/>
        </w:rPr>
        <w:t>רױסט</w:t>
      </w:r>
      <w:r w:rsidRPr="0011273E">
        <w:rPr>
          <w:rFonts w:hint="cs"/>
          <w:color w:val="auto"/>
          <w:sz w:val="28"/>
          <w:szCs w:val="28"/>
          <w:rtl/>
          <w:lang w:bidi="yi-Hebr"/>
        </w:rPr>
        <w:t>ראָ</w:t>
      </w:r>
      <w:r w:rsidRPr="0011273E">
        <w:rPr>
          <w:color w:val="auto"/>
          <w:sz w:val="28"/>
          <w:szCs w:val="28"/>
          <w:rtl/>
          <w:lang w:bidi="yi-Hebr"/>
        </w:rPr>
        <w:t>גן פֿון אַלע גוטע זאַכן. ער האָט שױן גע</w:t>
      </w:r>
      <w:r w:rsidRPr="0011273E">
        <w:rPr>
          <w:rFonts w:hint="cs"/>
          <w:color w:val="auto"/>
          <w:sz w:val="28"/>
          <w:szCs w:val="28"/>
          <w:rtl/>
          <w:lang w:bidi="yi-Hebr"/>
        </w:rPr>
        <w:t>װוּ</w:t>
      </w:r>
      <w:r w:rsidRPr="0011273E">
        <w:rPr>
          <w:color w:val="auto"/>
          <w:sz w:val="28"/>
          <w:szCs w:val="28"/>
          <w:rtl/>
          <w:lang w:bidi="yi-Hebr"/>
        </w:rPr>
        <w:t xml:space="preserve">סט </w:t>
      </w:r>
      <w:r w:rsidR="000C38B5">
        <w:rPr>
          <w:color w:val="FF0000"/>
          <w:sz w:val="28"/>
          <w:szCs w:val="28"/>
          <w:rtl/>
          <w:lang w:bidi="yi-Hebr"/>
        </w:rPr>
        <w:t>אַפֿילו</w:t>
      </w:r>
      <w:r w:rsidRPr="0011273E">
        <w:rPr>
          <w:color w:val="auto"/>
          <w:sz w:val="28"/>
          <w:szCs w:val="28"/>
          <w:rtl/>
          <w:lang w:bidi="yi-Hebr"/>
        </w:rPr>
        <w:t xml:space="preserve">, באַ װעמען אין </w:t>
      </w:r>
      <w:r w:rsidRPr="0011273E">
        <w:rPr>
          <w:rFonts w:hint="cs"/>
          <w:color w:val="auto"/>
          <w:sz w:val="28"/>
          <w:szCs w:val="28"/>
          <w:rtl/>
          <w:lang w:bidi="yi-Hebr"/>
        </w:rPr>
        <w:t>װאָ</w:t>
      </w:r>
      <w:r w:rsidRPr="0011273E">
        <w:rPr>
          <w:color w:val="auto"/>
          <w:sz w:val="28"/>
          <w:szCs w:val="28"/>
          <w:rtl/>
          <w:lang w:bidi="yi-Hebr"/>
        </w:rPr>
        <w:t xml:space="preserve">סער אַ קעשענע </w:t>
      </w:r>
      <w:r w:rsidRPr="0011273E">
        <w:rPr>
          <w:rFonts w:hint="cs"/>
          <w:color w:val="auto"/>
          <w:sz w:val="28"/>
          <w:szCs w:val="28"/>
          <w:rtl/>
          <w:lang w:bidi="yi-Hebr"/>
        </w:rPr>
        <w:t>אָ</w:t>
      </w:r>
      <w:r w:rsidRPr="0011273E">
        <w:rPr>
          <w:color w:val="auto"/>
          <w:sz w:val="28"/>
          <w:szCs w:val="28"/>
          <w:rtl/>
          <w:lang w:bidi="yi-Hebr"/>
        </w:rPr>
        <w:t>נצושמעקן און האָט שױן אַלײן געשטו</w:t>
      </w:r>
      <w:r w:rsidRPr="0011273E">
        <w:rPr>
          <w:rFonts w:hint="cs"/>
          <w:color w:val="auto"/>
          <w:sz w:val="28"/>
          <w:szCs w:val="28"/>
          <w:rtl/>
          <w:lang w:bidi="yi-Hebr"/>
        </w:rPr>
        <w:t>פּ</w:t>
      </w:r>
      <w:r w:rsidRPr="0011273E">
        <w:rPr>
          <w:color w:val="auto"/>
          <w:sz w:val="28"/>
          <w:szCs w:val="28"/>
          <w:rtl/>
          <w:lang w:bidi="yi-Hebr"/>
        </w:rPr>
        <w:t xml:space="preserve">ט די </w:t>
      </w:r>
      <w:r w:rsidRPr="0011273E">
        <w:rPr>
          <w:color w:val="008000"/>
          <w:sz w:val="28"/>
          <w:szCs w:val="28"/>
          <w:rtl/>
          <w:lang w:bidi="yi-Hebr"/>
        </w:rPr>
        <w:t>מ</w:t>
      </w:r>
      <w:r w:rsidRPr="0011273E">
        <w:rPr>
          <w:rFonts w:hint="cs"/>
          <w:color w:val="008000"/>
          <w:sz w:val="28"/>
          <w:szCs w:val="28"/>
          <w:rtl/>
          <w:lang w:bidi="yi-Hebr"/>
        </w:rPr>
        <w:t>אָר</w:t>
      </w:r>
      <w:r w:rsidRPr="0011273E">
        <w:rPr>
          <w:color w:val="008000"/>
          <w:sz w:val="28"/>
          <w:szCs w:val="28"/>
          <w:rtl/>
          <w:lang w:bidi="yi-Hebr"/>
        </w:rPr>
        <w:t>דע</w:t>
      </w:r>
      <w:r w:rsidRPr="0011273E">
        <w:rPr>
          <w:color w:val="auto"/>
          <w:sz w:val="28"/>
          <w:szCs w:val="28"/>
          <w:rtl/>
          <w:lang w:bidi="yi-Hebr"/>
        </w:rPr>
        <w:t xml:space="preserve"> </w:t>
      </w:r>
      <w:r>
        <w:rPr>
          <w:rFonts w:hint="cs"/>
          <w:color w:val="auto"/>
          <w:sz w:val="28"/>
          <w:szCs w:val="28"/>
          <w:rtl/>
          <w:lang w:bidi="yi-Hebr"/>
        </w:rPr>
        <w:t>אַ</w:t>
      </w:r>
      <w:r w:rsidRPr="0011273E">
        <w:rPr>
          <w:color w:val="auto"/>
          <w:sz w:val="28"/>
          <w:szCs w:val="28"/>
          <w:rtl/>
          <w:lang w:bidi="yi-Hebr"/>
        </w:rPr>
        <w:t xml:space="preserve">הין </w:t>
      </w:r>
      <w:r w:rsidRPr="0011273E">
        <w:rPr>
          <w:rFonts w:hint="cs"/>
          <w:color w:val="auto"/>
          <w:sz w:val="28"/>
          <w:szCs w:val="28"/>
          <w:rtl/>
          <w:lang w:bidi="yi-Hebr"/>
        </w:rPr>
        <w:t>–</w:t>
      </w:r>
      <w:r w:rsidRPr="0011273E">
        <w:rPr>
          <w:color w:val="auto"/>
          <w:sz w:val="28"/>
          <w:szCs w:val="28"/>
          <w:rtl/>
          <w:lang w:bidi="yi-Hebr"/>
        </w:rPr>
        <w:t xml:space="preserve"> אַ הונט אַ </w:t>
      </w:r>
      <w:r w:rsidR="00DE78E6" w:rsidRPr="00DE78E6">
        <w:rPr>
          <w:color w:val="FF0000"/>
          <w:sz w:val="28"/>
          <w:szCs w:val="28"/>
          <w:rtl/>
          <w:lang w:bidi="yi-Hebr"/>
        </w:rPr>
        <w:t>חכם</w:t>
      </w:r>
      <w:r w:rsidRPr="0011273E">
        <w:rPr>
          <w:color w:val="auto"/>
          <w:sz w:val="28"/>
          <w:szCs w:val="28"/>
          <w:rtl/>
          <w:lang w:bidi="yi-Hebr"/>
        </w:rPr>
        <w:t>!</w:t>
      </w:r>
    </w:p>
    <w:p w:rsidR="00FE52BE" w:rsidRDefault="00FE52BE" w:rsidP="00FE52BE">
      <w:pPr>
        <w:widowControl w:val="0"/>
        <w:bidi/>
        <w:ind w:firstLine="284"/>
        <w:jc w:val="both"/>
        <w:rPr>
          <w:color w:val="auto"/>
          <w:sz w:val="28"/>
          <w:szCs w:val="28"/>
          <w:rtl/>
          <w:lang w:bidi="yi-Hebr"/>
        </w:rPr>
      </w:pPr>
      <w:r w:rsidRPr="0011273E">
        <w:rPr>
          <w:color w:val="auto"/>
          <w:sz w:val="28"/>
          <w:szCs w:val="28"/>
          <w:rtl/>
          <w:lang w:bidi="yi-Hebr"/>
        </w:rPr>
        <w:t>ה</w:t>
      </w:r>
      <w:r w:rsidRPr="0011273E">
        <w:rPr>
          <w:rFonts w:hint="cs"/>
          <w:color w:val="auto"/>
          <w:sz w:val="28"/>
          <w:szCs w:val="28"/>
          <w:rtl/>
          <w:lang w:bidi="yi-Hebr"/>
        </w:rPr>
        <w:t>ײַנ</w:t>
      </w:r>
      <w:r w:rsidRPr="0011273E">
        <w:rPr>
          <w:color w:val="auto"/>
          <w:sz w:val="28"/>
          <w:szCs w:val="28"/>
          <w:rtl/>
          <w:lang w:bidi="yi-Hebr"/>
        </w:rPr>
        <w:t xml:space="preserve">ט די קונצן, װאָס </w:t>
      </w:r>
      <w:r w:rsidR="00AA3836">
        <w:rPr>
          <w:color w:val="FF0000"/>
          <w:sz w:val="28"/>
          <w:szCs w:val="28"/>
          <w:rtl/>
          <w:lang w:bidi="yi-Hebr"/>
        </w:rPr>
        <w:t>חבֿרה</w:t>
      </w:r>
      <w:r w:rsidRPr="0011273E">
        <w:rPr>
          <w:color w:val="auto"/>
          <w:sz w:val="28"/>
          <w:szCs w:val="28"/>
          <w:rtl/>
          <w:lang w:bidi="yi-Hebr"/>
        </w:rPr>
        <w:t xml:space="preserve"> האָבן אים א</w:t>
      </w:r>
      <w:r w:rsidRPr="0011273E">
        <w:rPr>
          <w:rFonts w:hint="cs"/>
          <w:color w:val="auto"/>
          <w:sz w:val="28"/>
          <w:szCs w:val="28"/>
          <w:rtl/>
          <w:lang w:bidi="yi-Hebr"/>
        </w:rPr>
        <w:t>ױס</w:t>
      </w:r>
      <w:r w:rsidRPr="0011273E">
        <w:rPr>
          <w:color w:val="auto"/>
          <w:sz w:val="28"/>
          <w:szCs w:val="28"/>
          <w:rtl/>
          <w:lang w:bidi="yi-Hebr"/>
        </w:rPr>
        <w:t>געלערנט! אַנידערלײג</w:t>
      </w:r>
      <w:r w:rsidRPr="0011273E">
        <w:rPr>
          <w:rFonts w:hint="cs"/>
          <w:color w:val="auto"/>
          <w:sz w:val="28"/>
          <w:szCs w:val="28"/>
          <w:rtl/>
          <w:lang w:bidi="yi-Hebr"/>
        </w:rPr>
        <w:t>ן</w:t>
      </w:r>
      <w:r w:rsidRPr="0011273E">
        <w:rPr>
          <w:color w:val="auto"/>
          <w:sz w:val="28"/>
          <w:szCs w:val="28"/>
          <w:rtl/>
          <w:lang w:bidi="yi-Hebr"/>
        </w:rPr>
        <w:t xml:space="preserve"> אים, </w:t>
      </w:r>
      <w:r w:rsidR="005502CD">
        <w:rPr>
          <w:color w:val="FF0000"/>
          <w:sz w:val="28"/>
          <w:szCs w:val="28"/>
          <w:rtl/>
          <w:lang w:bidi="yi-Hebr"/>
        </w:rPr>
        <w:t>למשל</w:t>
      </w:r>
      <w:r w:rsidRPr="0011273E">
        <w:rPr>
          <w:color w:val="auto"/>
          <w:sz w:val="28"/>
          <w:szCs w:val="28"/>
          <w:rtl/>
          <w:lang w:bidi="yi-Hebr"/>
        </w:rPr>
        <w:t>, אַפֿן ש</w:t>
      </w:r>
      <w:r w:rsidRPr="0011273E">
        <w:rPr>
          <w:rFonts w:hint="cs"/>
          <w:color w:val="auto"/>
          <w:sz w:val="28"/>
          <w:szCs w:val="28"/>
          <w:rtl/>
          <w:lang w:bidi="yi-Hebr"/>
        </w:rPr>
        <w:t>פּ</w:t>
      </w:r>
      <w:r w:rsidRPr="0011273E">
        <w:rPr>
          <w:color w:val="auto"/>
          <w:sz w:val="28"/>
          <w:szCs w:val="28"/>
          <w:rtl/>
          <w:lang w:bidi="yi-Hebr"/>
        </w:rPr>
        <w:t xml:space="preserve">יץ נאָז אַן </w:t>
      </w:r>
      <w:r w:rsidRPr="0011273E">
        <w:rPr>
          <w:rFonts w:hint="cs"/>
          <w:color w:val="auto"/>
          <w:sz w:val="28"/>
          <w:szCs w:val="28"/>
          <w:rtl/>
          <w:lang w:bidi="yi-Hebr"/>
        </w:rPr>
        <w:t>אָפּ</w:t>
      </w:r>
      <w:r w:rsidRPr="0011273E">
        <w:rPr>
          <w:color w:val="auto"/>
          <w:sz w:val="28"/>
          <w:szCs w:val="28"/>
          <w:rtl/>
          <w:lang w:bidi="yi-Hebr"/>
        </w:rPr>
        <w:t>געלעקט בײנדל, אָדער אַ שטיקל ב</w:t>
      </w:r>
      <w:r w:rsidRPr="0011273E">
        <w:rPr>
          <w:rFonts w:hint="cs"/>
          <w:color w:val="auto"/>
          <w:sz w:val="28"/>
          <w:szCs w:val="28"/>
          <w:rtl/>
          <w:lang w:bidi="yi-Hebr"/>
        </w:rPr>
        <w:t>רױט</w:t>
      </w:r>
      <w:r w:rsidRPr="0011273E">
        <w:rPr>
          <w:color w:val="auto"/>
          <w:sz w:val="28"/>
          <w:szCs w:val="28"/>
          <w:rtl/>
          <w:lang w:bidi="yi-Hebr"/>
        </w:rPr>
        <w:t>, און זאָג</w:t>
      </w:r>
      <w:r w:rsidRPr="0011273E">
        <w:rPr>
          <w:rFonts w:hint="cs"/>
          <w:color w:val="auto"/>
          <w:sz w:val="28"/>
          <w:szCs w:val="28"/>
          <w:rtl/>
          <w:lang w:bidi="yi-Hebr"/>
        </w:rPr>
        <w:t>ן</w:t>
      </w:r>
      <w:r w:rsidRPr="0011273E">
        <w:rPr>
          <w:color w:val="auto"/>
          <w:sz w:val="28"/>
          <w:szCs w:val="28"/>
          <w:rtl/>
          <w:lang w:bidi="yi-Hebr"/>
        </w:rPr>
        <w:t xml:space="preserve"> אי</w:t>
      </w:r>
      <w:r w:rsidRPr="0011273E">
        <w:rPr>
          <w:rFonts w:hint="cs"/>
          <w:color w:val="auto"/>
          <w:sz w:val="28"/>
          <w:szCs w:val="28"/>
          <w:rtl/>
          <w:lang w:bidi="yi-Hebr"/>
        </w:rPr>
        <w:t>ם</w:t>
      </w:r>
      <w:r w:rsidRPr="0011273E">
        <w:rPr>
          <w:color w:val="auto"/>
          <w:sz w:val="28"/>
          <w:szCs w:val="28"/>
          <w:rtl/>
          <w:lang w:bidi="yi-Hebr"/>
        </w:rPr>
        <w:t>: ״</w:t>
      </w:r>
      <w:r w:rsidRPr="0011273E">
        <w:rPr>
          <w:color w:val="008000"/>
          <w:sz w:val="28"/>
          <w:szCs w:val="28"/>
          <w:rtl/>
          <w:lang w:bidi="yi-Hebr"/>
        </w:rPr>
        <w:t xml:space="preserve">ניע </w:t>
      </w:r>
      <w:r w:rsidRPr="0011273E">
        <w:rPr>
          <w:rFonts w:hint="cs"/>
          <w:color w:val="008000"/>
          <w:sz w:val="28"/>
          <w:szCs w:val="28"/>
          <w:rtl/>
          <w:lang w:bidi="yi-Hebr"/>
        </w:rPr>
        <w:t>ר</w:t>
      </w:r>
      <w:r w:rsidRPr="0011273E">
        <w:rPr>
          <w:color w:val="008000"/>
          <w:sz w:val="28"/>
          <w:szCs w:val="28"/>
          <w:rtl/>
          <w:lang w:bidi="yi-Hebr"/>
        </w:rPr>
        <w:t>וש</w:t>
      </w:r>
      <w:r w:rsidRPr="0011273E">
        <w:rPr>
          <w:color w:val="auto"/>
          <w:sz w:val="28"/>
          <w:szCs w:val="28"/>
          <w:rtl/>
          <w:lang w:bidi="yi-Hebr"/>
        </w:rPr>
        <w:t>!״ (געװײ</w:t>
      </w:r>
      <w:r w:rsidRPr="0011273E">
        <w:rPr>
          <w:rFonts w:hint="cs"/>
          <w:color w:val="auto"/>
          <w:sz w:val="28"/>
          <w:szCs w:val="28"/>
          <w:rtl/>
          <w:lang w:bidi="yi-Hebr"/>
        </w:rPr>
        <w:t>נ</w:t>
      </w:r>
      <w:r w:rsidRPr="0011273E">
        <w:rPr>
          <w:color w:val="auto"/>
          <w:sz w:val="28"/>
          <w:szCs w:val="28"/>
          <w:rtl/>
          <w:lang w:bidi="yi-Hebr"/>
        </w:rPr>
        <w:t xml:space="preserve">טלעך </w:t>
      </w:r>
      <w:r w:rsidRPr="0011273E">
        <w:rPr>
          <w:rFonts w:hint="cs"/>
          <w:color w:val="auto"/>
          <w:sz w:val="28"/>
          <w:szCs w:val="28"/>
          <w:rtl/>
          <w:lang w:bidi="yi-Hebr"/>
        </w:rPr>
        <w:t>ר</w:t>
      </w:r>
      <w:r w:rsidRPr="0011273E">
        <w:rPr>
          <w:color w:val="auto"/>
          <w:sz w:val="28"/>
          <w:szCs w:val="28"/>
          <w:rtl/>
          <w:lang w:bidi="yi-Hebr"/>
        </w:rPr>
        <w:t>ע</w:t>
      </w:r>
      <w:r w:rsidRPr="0011273E">
        <w:rPr>
          <w:rFonts w:hint="cs"/>
          <w:color w:val="auto"/>
          <w:sz w:val="28"/>
          <w:szCs w:val="28"/>
          <w:rtl/>
          <w:lang w:bidi="yi-Hebr"/>
        </w:rPr>
        <w:t>ד</w:t>
      </w:r>
      <w:r w:rsidRPr="0011273E">
        <w:rPr>
          <w:color w:val="auto"/>
          <w:sz w:val="28"/>
          <w:szCs w:val="28"/>
          <w:rtl/>
          <w:lang w:bidi="yi-Hebr"/>
        </w:rPr>
        <w:t>ט מע</w:t>
      </w:r>
      <w:r w:rsidRPr="0011273E">
        <w:rPr>
          <w:rFonts w:hint="cs"/>
          <w:color w:val="auto"/>
          <w:sz w:val="28"/>
          <w:szCs w:val="28"/>
          <w:rtl/>
          <w:lang w:bidi="yi-Hebr"/>
        </w:rPr>
        <w:t>ן</w:t>
      </w:r>
      <w:r w:rsidRPr="0011273E">
        <w:rPr>
          <w:color w:val="auto"/>
          <w:sz w:val="28"/>
          <w:szCs w:val="28"/>
          <w:rtl/>
          <w:lang w:bidi="yi-Hebr"/>
        </w:rPr>
        <w:t xml:space="preserve"> מיט אַ הונט אַף </w:t>
      </w:r>
      <w:r w:rsidRPr="0011273E">
        <w:rPr>
          <w:color w:val="FF0000"/>
          <w:sz w:val="28"/>
          <w:szCs w:val="28"/>
          <w:rtl/>
          <w:lang w:bidi="yi-Hebr"/>
        </w:rPr>
        <w:t>ג</w:t>
      </w:r>
      <w:r w:rsidRPr="0011273E">
        <w:rPr>
          <w:rFonts w:hint="cs"/>
          <w:color w:val="FF0000"/>
          <w:sz w:val="28"/>
          <w:szCs w:val="28"/>
          <w:rtl/>
          <w:lang w:bidi="yi-Hebr"/>
        </w:rPr>
        <w:t>ױ</w:t>
      </w:r>
      <w:r w:rsidRPr="0011273E">
        <w:rPr>
          <w:rFonts w:hint="cs"/>
          <w:color w:val="auto"/>
          <w:sz w:val="28"/>
          <w:szCs w:val="28"/>
          <w:rtl/>
          <w:lang w:bidi="yi-Hebr"/>
        </w:rPr>
        <w:t>יִ</w:t>
      </w:r>
      <w:r w:rsidRPr="0011273E">
        <w:rPr>
          <w:color w:val="auto"/>
          <w:sz w:val="28"/>
          <w:szCs w:val="28"/>
          <w:rtl/>
          <w:lang w:bidi="yi-Hebr"/>
        </w:rPr>
        <w:t xml:space="preserve">ש) </w:t>
      </w:r>
      <w:r w:rsidRPr="0011273E">
        <w:rPr>
          <w:rFonts w:hint="cs"/>
          <w:color w:val="auto"/>
          <w:sz w:val="28"/>
          <w:szCs w:val="28"/>
          <w:rtl/>
          <w:lang w:bidi="yi-Hebr"/>
        </w:rPr>
        <w:t>–</w:t>
      </w:r>
      <w:r w:rsidRPr="0011273E">
        <w:rPr>
          <w:color w:val="auto"/>
          <w:sz w:val="28"/>
          <w:szCs w:val="28"/>
          <w:rtl/>
          <w:lang w:bidi="yi-Hebr"/>
        </w:rPr>
        <w:t xml:space="preserve"> װעט ער אײַך װ</w:t>
      </w:r>
      <w:r w:rsidRPr="0011273E">
        <w:rPr>
          <w:rFonts w:hint="cs"/>
          <w:color w:val="auto"/>
          <w:sz w:val="28"/>
          <w:szCs w:val="28"/>
          <w:rtl/>
          <w:lang w:bidi="yi-Hebr"/>
        </w:rPr>
        <w:t>אַ</w:t>
      </w:r>
      <w:r w:rsidRPr="0011273E">
        <w:rPr>
          <w:color w:val="auto"/>
          <w:sz w:val="28"/>
          <w:szCs w:val="28"/>
          <w:rtl/>
          <w:lang w:bidi="yi-Hebr"/>
        </w:rPr>
        <w:t xml:space="preserve">רטן מיט </w:t>
      </w:r>
      <w:r w:rsidR="00175BDD" w:rsidRPr="00175BDD">
        <w:rPr>
          <w:color w:val="FF0000"/>
          <w:sz w:val="28"/>
          <w:szCs w:val="28"/>
          <w:rtl/>
          <w:lang w:bidi="yi-Hebr"/>
        </w:rPr>
        <w:t>דרך־ארץ</w:t>
      </w:r>
      <w:r w:rsidRPr="0011273E">
        <w:rPr>
          <w:color w:val="FF0000"/>
          <w:sz w:val="28"/>
          <w:szCs w:val="28"/>
          <w:rtl/>
          <w:lang w:bidi="yi-Hebr"/>
        </w:rPr>
        <w:t xml:space="preserve"> </w:t>
      </w:r>
      <w:r w:rsidRPr="0011273E">
        <w:rPr>
          <w:color w:val="auto"/>
          <w:sz w:val="28"/>
          <w:szCs w:val="28"/>
          <w:rtl/>
          <w:lang w:bidi="yi-Hebr"/>
        </w:rPr>
        <w:t>װיפֿל איר װילט, ביז ער װעט דערהערן דאָס גוטע װ</w:t>
      </w:r>
      <w:r w:rsidRPr="0011273E">
        <w:rPr>
          <w:rFonts w:hint="cs"/>
          <w:color w:val="auto"/>
          <w:sz w:val="28"/>
          <w:szCs w:val="28"/>
          <w:rtl/>
          <w:lang w:bidi="yi-Hebr"/>
        </w:rPr>
        <w:t>אָר</w:t>
      </w:r>
      <w:r w:rsidRPr="0011273E">
        <w:rPr>
          <w:color w:val="auto"/>
          <w:sz w:val="28"/>
          <w:szCs w:val="28"/>
          <w:rtl/>
          <w:lang w:bidi="yi-Hebr"/>
        </w:rPr>
        <w:t>ט: ״ה</w:t>
      </w:r>
      <w:r>
        <w:rPr>
          <w:rFonts w:hint="cs"/>
          <w:color w:val="auto"/>
          <w:sz w:val="28"/>
          <w:szCs w:val="28"/>
          <w:rtl/>
          <w:lang w:bidi="yi-Hebr"/>
        </w:rPr>
        <w:t>אַ</w:t>
      </w:r>
      <w:r w:rsidRPr="0011273E">
        <w:rPr>
          <w:color w:val="auto"/>
          <w:sz w:val="28"/>
          <w:szCs w:val="28"/>
          <w:rtl/>
          <w:lang w:bidi="yi-Hebr"/>
        </w:rPr>
        <w:t>ם!״, דעמלט, טוט ער אַ ש</w:t>
      </w:r>
      <w:r w:rsidRPr="0011273E">
        <w:rPr>
          <w:rFonts w:hint="cs"/>
          <w:color w:val="auto"/>
          <w:sz w:val="28"/>
          <w:szCs w:val="28"/>
          <w:rtl/>
          <w:lang w:bidi="yi-Hebr"/>
        </w:rPr>
        <w:t>פּר</w:t>
      </w:r>
      <w:r w:rsidRPr="0011273E">
        <w:rPr>
          <w:color w:val="auto"/>
          <w:sz w:val="28"/>
          <w:szCs w:val="28"/>
          <w:rtl/>
          <w:lang w:bidi="yi-Hebr"/>
        </w:rPr>
        <w:t xml:space="preserve">ונג אונטער </w:t>
      </w:r>
      <w:r w:rsidRPr="0011273E">
        <w:rPr>
          <w:rFonts w:hint="cs"/>
          <w:color w:val="auto"/>
          <w:sz w:val="28"/>
          <w:szCs w:val="28"/>
          <w:rtl/>
          <w:lang w:bidi="yi-Hebr"/>
        </w:rPr>
        <w:t>–</w:t>
      </w:r>
      <w:r w:rsidRPr="0011273E">
        <w:rPr>
          <w:color w:val="auto"/>
          <w:sz w:val="28"/>
          <w:szCs w:val="28"/>
          <w:rtl/>
          <w:lang w:bidi="yi-Hebr"/>
        </w:rPr>
        <w:t xml:space="preserve"> און פֿ</w:t>
      </w:r>
      <w:r w:rsidRPr="0011273E">
        <w:rPr>
          <w:rFonts w:hint="cs"/>
          <w:color w:val="auto"/>
          <w:sz w:val="28"/>
          <w:szCs w:val="28"/>
          <w:rtl/>
          <w:lang w:bidi="yi-Hebr"/>
        </w:rPr>
        <w:t>אַ</w:t>
      </w:r>
      <w:r w:rsidRPr="0011273E">
        <w:rPr>
          <w:color w:val="auto"/>
          <w:sz w:val="28"/>
          <w:szCs w:val="28"/>
          <w:rtl/>
          <w:lang w:bidi="yi-Hebr"/>
        </w:rPr>
        <w:t>רטיק</w:t>
      </w:r>
      <w:r w:rsidRPr="0011273E">
        <w:rPr>
          <w:rFonts w:hint="cs"/>
          <w:color w:val="auto"/>
          <w:sz w:val="28"/>
          <w:szCs w:val="28"/>
          <w:rtl/>
          <w:lang w:bidi="yi-Hebr"/>
        </w:rPr>
        <w:t>.</w:t>
      </w:r>
    </w:p>
    <w:p w:rsidR="00FE52BE" w:rsidRPr="0011273E" w:rsidRDefault="00FE52BE" w:rsidP="00FE52BE">
      <w:pPr>
        <w:widowControl w:val="0"/>
        <w:bidi/>
        <w:ind w:firstLine="284"/>
        <w:jc w:val="both"/>
        <w:rPr>
          <w:color w:val="auto"/>
          <w:sz w:val="28"/>
          <w:szCs w:val="28"/>
          <w:lang w:bidi="yi-Hebr"/>
        </w:rPr>
      </w:pPr>
    </w:p>
    <w:p w:rsidR="00FE52BE" w:rsidRPr="00AA3C88" w:rsidRDefault="00FE52BE" w:rsidP="00FE52BE">
      <w:pPr>
        <w:widowControl w:val="0"/>
        <w:bidi/>
        <w:ind w:firstLine="284"/>
        <w:jc w:val="both"/>
        <w:rPr>
          <w:color w:val="auto"/>
          <w:sz w:val="24"/>
          <w:szCs w:val="24"/>
          <w:lang w:bidi="yi-Hebr"/>
        </w:rPr>
      </w:pPr>
      <w:r w:rsidRPr="00AA3C88">
        <w:rPr>
          <w:color w:val="auto"/>
          <w:sz w:val="24"/>
          <w:szCs w:val="24"/>
          <w:rtl/>
          <w:lang w:bidi="yi-Hebr"/>
        </w:rPr>
        <w:t>1 פֿ</w:t>
      </w:r>
      <w:r w:rsidR="006604E6">
        <w:rPr>
          <w:color w:val="auto"/>
          <w:sz w:val="24"/>
          <w:szCs w:val="24"/>
          <w:rtl/>
          <w:lang w:bidi="yi-Hebr"/>
        </w:rPr>
        <w:t>אַר</w:t>
      </w:r>
      <w:r w:rsidRPr="00AA3C88">
        <w:rPr>
          <w:color w:val="auto"/>
          <w:sz w:val="24"/>
          <w:szCs w:val="24"/>
          <w:rtl/>
          <w:lang w:bidi="yi-Hebr"/>
        </w:rPr>
        <w:t>טײדיקער</w:t>
      </w:r>
      <w:r w:rsidRPr="00AA3C88">
        <w:rPr>
          <w:rFonts w:hint="cs"/>
          <w:color w:val="auto"/>
          <w:sz w:val="24"/>
          <w:szCs w:val="24"/>
          <w:rtl/>
          <w:lang w:bidi="yi-Hebr"/>
        </w:rPr>
        <w:t>.</w:t>
      </w:r>
    </w:p>
    <w:p w:rsidR="00FE52BE" w:rsidRPr="00AA3C88" w:rsidRDefault="00FE52BE" w:rsidP="00FE52BE">
      <w:pPr>
        <w:widowControl w:val="0"/>
        <w:bidi/>
        <w:ind w:firstLine="284"/>
        <w:jc w:val="both"/>
        <w:rPr>
          <w:color w:val="auto"/>
          <w:sz w:val="24"/>
          <w:szCs w:val="24"/>
          <w:lang w:bidi="yi-Hebr"/>
        </w:rPr>
      </w:pPr>
      <w:r w:rsidRPr="00AA3C88">
        <w:rPr>
          <w:rFonts w:hint="cs"/>
          <w:color w:val="auto"/>
          <w:sz w:val="24"/>
          <w:szCs w:val="24"/>
          <w:rtl/>
          <w:lang w:bidi="yi-Hebr"/>
        </w:rPr>
        <w:t>2</w:t>
      </w:r>
      <w:r w:rsidRPr="00AA3C88">
        <w:rPr>
          <w:color w:val="auto"/>
          <w:sz w:val="24"/>
          <w:szCs w:val="24"/>
          <w:rtl/>
          <w:lang w:bidi="yi-Hebr"/>
        </w:rPr>
        <w:t xml:space="preserve"> ער איז גע</w:t>
      </w:r>
      <w:r>
        <w:rPr>
          <w:rFonts w:hint="cs"/>
          <w:color w:val="auto"/>
          <w:sz w:val="24"/>
          <w:szCs w:val="24"/>
          <w:rtl/>
          <w:lang w:bidi="yi-Hebr"/>
        </w:rPr>
        <w:t>פֿ</w:t>
      </w:r>
      <w:r w:rsidRPr="00AA3C88">
        <w:rPr>
          <w:color w:val="auto"/>
          <w:sz w:val="24"/>
          <w:szCs w:val="24"/>
          <w:rtl/>
          <w:lang w:bidi="yi-Hebr"/>
        </w:rPr>
        <w:t>עלן געװ</w:t>
      </w:r>
      <w:r w:rsidRPr="00AA3C88">
        <w:rPr>
          <w:rFonts w:hint="cs"/>
          <w:color w:val="auto"/>
          <w:sz w:val="24"/>
          <w:szCs w:val="24"/>
          <w:rtl/>
          <w:lang w:bidi="yi-Hebr"/>
        </w:rPr>
        <w:t>אָ</w:t>
      </w:r>
      <w:r w:rsidRPr="00AA3C88">
        <w:rPr>
          <w:color w:val="auto"/>
          <w:sz w:val="24"/>
          <w:szCs w:val="24"/>
          <w:rtl/>
          <w:lang w:bidi="yi-Hebr"/>
        </w:rPr>
        <w:t>ר</w:t>
      </w:r>
      <w:r w:rsidRPr="00AA3C88">
        <w:rPr>
          <w:rFonts w:hint="cs"/>
          <w:color w:val="auto"/>
          <w:sz w:val="24"/>
          <w:szCs w:val="24"/>
          <w:rtl/>
          <w:lang w:bidi="yi-Hebr"/>
        </w:rPr>
        <w:t>ן</w:t>
      </w:r>
      <w:r w:rsidRPr="00AA3C88">
        <w:rPr>
          <w:color w:val="auto"/>
          <w:sz w:val="24"/>
          <w:szCs w:val="24"/>
          <w:rtl/>
          <w:lang w:bidi="yi-Hebr"/>
        </w:rPr>
        <w:t>, ער</w:t>
      </w:r>
      <w:r>
        <w:rPr>
          <w:color w:val="auto"/>
          <w:sz w:val="24"/>
          <w:szCs w:val="24"/>
          <w:rtl/>
          <w:lang w:bidi="yi-Hebr"/>
        </w:rPr>
        <w:t xml:space="preserve"> האָט </w:t>
      </w:r>
      <w:r w:rsidRPr="00AA3C88">
        <w:rPr>
          <w:color w:val="auto"/>
          <w:sz w:val="24"/>
          <w:szCs w:val="24"/>
          <w:rtl/>
          <w:lang w:bidi="yi-Hebr"/>
        </w:rPr>
        <w:t>אױסגענומען.</w:t>
      </w:r>
    </w:p>
    <w:p w:rsidR="00FE52BE" w:rsidRPr="00FA5A56" w:rsidRDefault="00DB57F9" w:rsidP="00FE52BE">
      <w:pPr>
        <w:widowControl w:val="0"/>
        <w:bidi/>
        <w:ind w:firstLine="284"/>
        <w:jc w:val="both"/>
        <w:rPr>
          <w:color w:val="auto"/>
          <w:sz w:val="32"/>
          <w:szCs w:val="32"/>
          <w:lang w:bidi="yi-Hebr"/>
        </w:rPr>
      </w:pPr>
      <w:r w:rsidRPr="00FA5A56">
        <w:rPr>
          <w:color w:val="auto"/>
          <w:sz w:val="32"/>
          <w:szCs w:val="32"/>
          <w:lang w:bidi="yi-Hebr"/>
        </w:rPr>
        <w:fldChar w:fldCharType="begin"/>
      </w:r>
      <w:r w:rsidR="00FE52BE" w:rsidRPr="00FA5A56">
        <w:rPr>
          <w:color w:val="auto"/>
          <w:sz w:val="32"/>
          <w:szCs w:val="32"/>
          <w:lang w:bidi="yi-Hebr"/>
        </w:rPr>
        <w:instrText xml:space="preserve"> PAGE \* MERGEFORMAT </w:instrText>
      </w:r>
      <w:r w:rsidRPr="00FA5A56">
        <w:rPr>
          <w:color w:val="auto"/>
          <w:sz w:val="32"/>
          <w:szCs w:val="32"/>
          <w:lang w:bidi="yi-Hebr"/>
        </w:rPr>
        <w:fldChar w:fldCharType="separate"/>
      </w:r>
      <w:r w:rsidR="00FE52BE" w:rsidRPr="00FA5A56">
        <w:rPr>
          <w:color w:val="auto"/>
          <w:sz w:val="32"/>
          <w:szCs w:val="32"/>
          <w:rtl/>
          <w:lang w:bidi="yi-Hebr"/>
        </w:rPr>
        <w:t>43</w:t>
      </w:r>
      <w:r w:rsidRPr="00FA5A56">
        <w:rPr>
          <w:color w:val="auto"/>
          <w:sz w:val="32"/>
          <w:szCs w:val="32"/>
          <w:lang w:bidi="yi-Hebr"/>
        </w:rPr>
        <w:fldChar w:fldCharType="end"/>
      </w:r>
    </w:p>
    <w:p w:rsidR="00FE52BE" w:rsidRPr="0011273E" w:rsidRDefault="00FE52BE" w:rsidP="00AF546A">
      <w:pPr>
        <w:widowControl w:val="0"/>
        <w:bidi/>
        <w:ind w:firstLine="284"/>
        <w:jc w:val="both"/>
        <w:rPr>
          <w:color w:val="auto"/>
          <w:sz w:val="28"/>
          <w:szCs w:val="28"/>
          <w:lang w:bidi="yi-Hebr"/>
        </w:rPr>
      </w:pPr>
      <w:r w:rsidRPr="0011273E">
        <w:rPr>
          <w:color w:val="auto"/>
          <w:sz w:val="28"/>
          <w:szCs w:val="28"/>
          <w:rtl/>
          <w:lang w:bidi="yi-Hebr"/>
        </w:rPr>
        <w:t>װינטער באַנאַכט, װ</w:t>
      </w:r>
      <w:r w:rsidRPr="0011273E">
        <w:rPr>
          <w:rFonts w:hint="cs"/>
          <w:color w:val="auto"/>
          <w:sz w:val="28"/>
          <w:szCs w:val="28"/>
          <w:rtl/>
          <w:lang w:bidi="yi-Hebr"/>
        </w:rPr>
        <w:t>ע</w:t>
      </w:r>
      <w:r w:rsidRPr="0011273E">
        <w:rPr>
          <w:color w:val="auto"/>
          <w:sz w:val="28"/>
          <w:szCs w:val="28"/>
          <w:rtl/>
          <w:lang w:bidi="yi-Hebr"/>
        </w:rPr>
        <w:t xml:space="preserve">ן די קינדער גײען אין </w:t>
      </w:r>
      <w:r w:rsidR="00AF546A" w:rsidRPr="00AF546A">
        <w:rPr>
          <w:rFonts w:hint="cs"/>
          <w:color w:val="FF0000"/>
          <w:sz w:val="28"/>
          <w:szCs w:val="28"/>
          <w:rtl/>
          <w:lang w:bidi="yi-Hebr"/>
        </w:rPr>
        <w:t>חד</w:t>
      </w:r>
      <w:r w:rsidRPr="0011273E">
        <w:rPr>
          <w:color w:val="FF0000"/>
          <w:sz w:val="28"/>
          <w:szCs w:val="28"/>
          <w:rtl/>
          <w:lang w:bidi="yi-Hebr"/>
        </w:rPr>
        <w:t>ר</w:t>
      </w:r>
      <w:r w:rsidRPr="0011273E">
        <w:rPr>
          <w:color w:val="auto"/>
          <w:sz w:val="28"/>
          <w:szCs w:val="28"/>
          <w:rtl/>
          <w:lang w:bidi="yi-Hebr"/>
        </w:rPr>
        <w:t xml:space="preserve"> אַרײַן, האָט זיך סירקאָ ניט געקאָנט דערװ</w:t>
      </w:r>
      <w:r w:rsidRPr="0011273E">
        <w:rPr>
          <w:rFonts w:hint="cs"/>
          <w:color w:val="auto"/>
          <w:sz w:val="28"/>
          <w:szCs w:val="28"/>
          <w:rtl/>
          <w:lang w:bidi="yi-Hebr"/>
        </w:rPr>
        <w:t>אַ</w:t>
      </w:r>
      <w:r w:rsidRPr="0011273E">
        <w:rPr>
          <w:color w:val="auto"/>
          <w:sz w:val="28"/>
          <w:szCs w:val="28"/>
          <w:rtl/>
          <w:lang w:bidi="yi-Hebr"/>
        </w:rPr>
        <w:t xml:space="preserve">רטן אַף זײַנע </w:t>
      </w:r>
      <w:r w:rsidR="0026719C" w:rsidRPr="0026719C">
        <w:rPr>
          <w:color w:val="FF0000"/>
          <w:sz w:val="28"/>
          <w:szCs w:val="28"/>
          <w:rtl/>
          <w:lang w:bidi="yi-Hebr"/>
        </w:rPr>
        <w:t>חבֿרים</w:t>
      </w:r>
      <w:r w:rsidRPr="0011273E">
        <w:rPr>
          <w:color w:val="auto"/>
          <w:sz w:val="28"/>
          <w:szCs w:val="28"/>
          <w:rtl/>
          <w:lang w:bidi="yi-Hebr"/>
        </w:rPr>
        <w:t>, און אַלעמ</w:t>
      </w:r>
      <w:r w:rsidRPr="0011273E">
        <w:rPr>
          <w:rFonts w:hint="cs"/>
          <w:color w:val="auto"/>
          <w:sz w:val="28"/>
          <w:szCs w:val="28"/>
          <w:rtl/>
          <w:lang w:bidi="yi-Hebr"/>
        </w:rPr>
        <w:t>אָ</w:t>
      </w:r>
      <w:r w:rsidRPr="0011273E">
        <w:rPr>
          <w:color w:val="auto"/>
          <w:sz w:val="28"/>
          <w:szCs w:val="28"/>
          <w:rtl/>
          <w:lang w:bidi="yi-Hebr"/>
        </w:rPr>
        <w:t>ל, אַרום זײ</w:t>
      </w:r>
      <w:r w:rsidRPr="0011273E">
        <w:rPr>
          <w:rFonts w:hint="cs"/>
          <w:color w:val="auto"/>
          <w:sz w:val="28"/>
          <w:szCs w:val="28"/>
          <w:rtl/>
          <w:lang w:bidi="yi-Hebr"/>
        </w:rPr>
        <w:t>ג</w:t>
      </w:r>
      <w:r w:rsidRPr="0011273E">
        <w:rPr>
          <w:color w:val="auto"/>
          <w:sz w:val="28"/>
          <w:szCs w:val="28"/>
          <w:rtl/>
          <w:lang w:bidi="yi-Hebr"/>
        </w:rPr>
        <w:t>ער נ</w:t>
      </w:r>
      <w:r w:rsidRPr="0011273E">
        <w:rPr>
          <w:rFonts w:hint="cs"/>
          <w:color w:val="auto"/>
          <w:sz w:val="28"/>
          <w:szCs w:val="28"/>
          <w:rtl/>
          <w:lang w:bidi="yi-Hebr"/>
        </w:rPr>
        <w:t>ײַ</w:t>
      </w:r>
      <w:r w:rsidRPr="0011273E">
        <w:rPr>
          <w:color w:val="auto"/>
          <w:sz w:val="28"/>
          <w:szCs w:val="28"/>
          <w:rtl/>
          <w:lang w:bidi="yi-Hebr"/>
        </w:rPr>
        <w:t>ן, איז ער אױסגעװאַקסן אונטערן פֿענצטער, געש</w:t>
      </w:r>
      <w:r w:rsidRPr="0011273E">
        <w:rPr>
          <w:rFonts w:hint="cs"/>
          <w:color w:val="auto"/>
          <w:sz w:val="28"/>
          <w:szCs w:val="28"/>
          <w:rtl/>
          <w:lang w:bidi="yi-Hebr"/>
        </w:rPr>
        <w:t>אַ</w:t>
      </w:r>
      <w:r w:rsidRPr="0011273E">
        <w:rPr>
          <w:color w:val="auto"/>
          <w:sz w:val="28"/>
          <w:szCs w:val="28"/>
          <w:rtl/>
          <w:lang w:bidi="yi-Hebr"/>
        </w:rPr>
        <w:t xml:space="preserve">רט מיט די </w:t>
      </w:r>
      <w:r w:rsidRPr="00565E3B">
        <w:rPr>
          <w:color w:val="008000"/>
          <w:sz w:val="28"/>
          <w:szCs w:val="28"/>
          <w:rtl/>
          <w:lang w:bidi="yi-Hebr"/>
        </w:rPr>
        <w:t>ל</w:t>
      </w:r>
      <w:r w:rsidRPr="00565E3B">
        <w:rPr>
          <w:rFonts w:hint="cs"/>
          <w:color w:val="008000"/>
          <w:sz w:val="28"/>
          <w:szCs w:val="28"/>
          <w:rtl/>
          <w:lang w:bidi="yi-Hebr"/>
        </w:rPr>
        <w:t>אַפּ</w:t>
      </w:r>
      <w:r w:rsidRPr="00565E3B">
        <w:rPr>
          <w:color w:val="008000"/>
          <w:sz w:val="28"/>
          <w:szCs w:val="28"/>
          <w:rtl/>
          <w:lang w:bidi="yi-Hebr"/>
        </w:rPr>
        <w:t>עס</w:t>
      </w:r>
      <w:r w:rsidRPr="0011273E">
        <w:rPr>
          <w:color w:val="auto"/>
          <w:sz w:val="28"/>
          <w:szCs w:val="28"/>
          <w:rtl/>
          <w:lang w:bidi="yi-Hebr"/>
        </w:rPr>
        <w:t xml:space="preserve"> אי</w:t>
      </w:r>
      <w:r w:rsidRPr="0011273E">
        <w:rPr>
          <w:rFonts w:hint="cs"/>
          <w:color w:val="auto"/>
          <w:sz w:val="28"/>
          <w:szCs w:val="28"/>
          <w:rtl/>
          <w:lang w:bidi="yi-Hebr"/>
        </w:rPr>
        <w:t>ב</w:t>
      </w:r>
      <w:r w:rsidRPr="0011273E">
        <w:rPr>
          <w:color w:val="auto"/>
          <w:sz w:val="28"/>
          <w:szCs w:val="28"/>
          <w:rtl/>
          <w:lang w:bidi="yi-Hebr"/>
        </w:rPr>
        <w:t>ער די גע</w:t>
      </w:r>
      <w:r w:rsidRPr="0011273E">
        <w:rPr>
          <w:rFonts w:hint="cs"/>
          <w:color w:val="auto"/>
          <w:sz w:val="28"/>
          <w:szCs w:val="28"/>
          <w:rtl/>
          <w:lang w:bidi="yi-Hebr"/>
        </w:rPr>
        <w:t>פֿ</w:t>
      </w:r>
      <w:r w:rsidRPr="0011273E">
        <w:rPr>
          <w:color w:val="auto"/>
          <w:sz w:val="28"/>
          <w:szCs w:val="28"/>
          <w:rtl/>
          <w:lang w:bidi="yi-Hebr"/>
        </w:rPr>
        <w:t>ר</w:t>
      </w:r>
      <w:r w:rsidRPr="0011273E">
        <w:rPr>
          <w:rFonts w:hint="cs"/>
          <w:color w:val="auto"/>
          <w:sz w:val="28"/>
          <w:szCs w:val="28"/>
          <w:rtl/>
          <w:lang w:bidi="yi-Hebr"/>
        </w:rPr>
        <w:t>ױ</w:t>
      </w:r>
      <w:r w:rsidRPr="0011273E">
        <w:rPr>
          <w:color w:val="auto"/>
          <w:sz w:val="28"/>
          <w:szCs w:val="28"/>
          <w:rtl/>
          <w:lang w:bidi="yi-Hebr"/>
        </w:rPr>
        <w:t>רענע ט</w:t>
      </w:r>
      <w:r w:rsidRPr="0011273E">
        <w:rPr>
          <w:rFonts w:hint="cs"/>
          <w:color w:val="auto"/>
          <w:sz w:val="28"/>
          <w:szCs w:val="28"/>
          <w:rtl/>
          <w:lang w:bidi="yi-Hebr"/>
        </w:rPr>
        <w:t>אַ</w:t>
      </w:r>
      <w:r w:rsidRPr="0011273E">
        <w:rPr>
          <w:color w:val="auto"/>
          <w:sz w:val="28"/>
          <w:szCs w:val="28"/>
          <w:rtl/>
          <w:lang w:bidi="yi-Hebr"/>
        </w:rPr>
        <w:t>פֿליע</w:t>
      </w:r>
      <w:r w:rsidRPr="0011273E">
        <w:rPr>
          <w:rFonts w:hint="cs"/>
          <w:color w:val="auto"/>
          <w:sz w:val="28"/>
          <w:szCs w:val="28"/>
          <w:rtl/>
          <w:lang w:bidi="yi-Hebr"/>
        </w:rPr>
        <w:t>ס</w:t>
      </w:r>
      <w:r w:rsidRPr="0011273E">
        <w:rPr>
          <w:color w:val="auto"/>
          <w:sz w:val="28"/>
          <w:szCs w:val="28"/>
          <w:rtl/>
          <w:lang w:bidi="yi-Hebr"/>
        </w:rPr>
        <w:t xml:space="preserve"> </w:t>
      </w:r>
      <w:r w:rsidRPr="0011273E">
        <w:rPr>
          <w:rFonts w:hint="cs"/>
          <w:color w:val="auto"/>
          <w:sz w:val="28"/>
          <w:szCs w:val="28"/>
          <w:rtl/>
          <w:lang w:bidi="yi-Hebr"/>
        </w:rPr>
        <w:t>–</w:t>
      </w:r>
      <w:r w:rsidRPr="0011273E">
        <w:rPr>
          <w:color w:val="auto"/>
          <w:sz w:val="28"/>
          <w:szCs w:val="28"/>
          <w:rtl/>
          <w:lang w:bidi="yi-Hebr"/>
        </w:rPr>
        <w:t xml:space="preserve"> אַ </w:t>
      </w:r>
      <w:r w:rsidR="00AF546A" w:rsidRPr="00AF546A">
        <w:rPr>
          <w:rFonts w:hint="cs"/>
          <w:color w:val="FF0000"/>
          <w:sz w:val="28"/>
          <w:szCs w:val="28"/>
          <w:rtl/>
          <w:lang w:bidi="yi-Hebr"/>
        </w:rPr>
        <w:t>סימן</w:t>
      </w:r>
      <w:r w:rsidRPr="0011273E">
        <w:rPr>
          <w:color w:val="auto"/>
          <w:sz w:val="28"/>
          <w:szCs w:val="28"/>
          <w:rtl/>
          <w:lang w:bidi="yi-Hebr"/>
        </w:rPr>
        <w:t>, אַז ס׳איז שױן צ</w:t>
      </w:r>
      <w:r w:rsidRPr="0011273E">
        <w:rPr>
          <w:rFonts w:hint="cs"/>
          <w:color w:val="auto"/>
          <w:sz w:val="28"/>
          <w:szCs w:val="28"/>
          <w:rtl/>
          <w:lang w:bidi="yi-Hebr"/>
        </w:rPr>
        <w:t>ײַ</w:t>
      </w:r>
      <w:r w:rsidRPr="0011273E">
        <w:rPr>
          <w:color w:val="auto"/>
          <w:sz w:val="28"/>
          <w:szCs w:val="28"/>
          <w:rtl/>
          <w:lang w:bidi="yi-Hebr"/>
        </w:rPr>
        <w:t xml:space="preserve">ט צו פֿאַרמאַכן די </w:t>
      </w:r>
      <w:r w:rsidR="00AF546A" w:rsidRPr="00AF546A">
        <w:rPr>
          <w:rFonts w:hint="cs"/>
          <w:color w:val="FF0000"/>
          <w:sz w:val="28"/>
          <w:szCs w:val="28"/>
          <w:rtl/>
          <w:lang w:bidi="yi-Hebr"/>
        </w:rPr>
        <w:t>ספֿרים</w:t>
      </w:r>
      <w:r w:rsidRPr="0011273E">
        <w:rPr>
          <w:color w:val="auto"/>
          <w:sz w:val="28"/>
          <w:szCs w:val="28"/>
          <w:rtl/>
          <w:lang w:bidi="yi-Hebr"/>
        </w:rPr>
        <w:t xml:space="preserve"> און גײן אַהײם עסן </w:t>
      </w:r>
      <w:r w:rsidRPr="0011273E">
        <w:rPr>
          <w:color w:val="008000"/>
          <w:sz w:val="28"/>
          <w:szCs w:val="28"/>
          <w:rtl/>
          <w:lang w:bidi="yi-Hebr"/>
        </w:rPr>
        <w:t>װעטשערע</w:t>
      </w:r>
      <w:r w:rsidRPr="0011273E">
        <w:rPr>
          <w:color w:val="auto"/>
          <w:sz w:val="28"/>
          <w:szCs w:val="28"/>
          <w:rtl/>
          <w:lang w:bidi="yi-Hebr"/>
        </w:rPr>
        <w:t xml:space="preserve">. באַם </w:t>
      </w:r>
      <w:r w:rsidR="008C5804">
        <w:rPr>
          <w:color w:val="FF0000"/>
          <w:sz w:val="28"/>
          <w:szCs w:val="28"/>
          <w:rtl/>
          <w:lang w:bidi="yi-Hebr"/>
        </w:rPr>
        <w:t>רבין</w:t>
      </w:r>
      <w:r w:rsidRPr="0011273E">
        <w:rPr>
          <w:color w:val="auto"/>
          <w:sz w:val="28"/>
          <w:szCs w:val="28"/>
          <w:rtl/>
          <w:lang w:bidi="yi-Hebr"/>
        </w:rPr>
        <w:t xml:space="preserve"> איז </w:t>
      </w:r>
      <w:r w:rsidRPr="0011273E">
        <w:rPr>
          <w:rFonts w:hint="cs"/>
          <w:color w:val="auto"/>
          <w:sz w:val="28"/>
          <w:szCs w:val="28"/>
          <w:rtl/>
          <w:lang w:bidi="yi-Hebr"/>
        </w:rPr>
        <w:t>ס</w:t>
      </w:r>
      <w:r w:rsidRPr="0011273E">
        <w:rPr>
          <w:color w:val="auto"/>
          <w:sz w:val="28"/>
          <w:szCs w:val="28"/>
          <w:rtl/>
          <w:lang w:bidi="yi-Hebr"/>
        </w:rPr>
        <w:t>ירק</w:t>
      </w:r>
      <w:r w:rsidRPr="0011273E">
        <w:rPr>
          <w:rFonts w:hint="cs"/>
          <w:color w:val="auto"/>
          <w:sz w:val="28"/>
          <w:szCs w:val="28"/>
          <w:rtl/>
          <w:lang w:bidi="yi-Hebr"/>
        </w:rPr>
        <w:t>אָ</w:t>
      </w:r>
      <w:r w:rsidRPr="0011273E">
        <w:rPr>
          <w:color w:val="auto"/>
          <w:sz w:val="28"/>
          <w:szCs w:val="28"/>
          <w:rtl/>
          <w:lang w:bidi="yi-Hebr"/>
        </w:rPr>
        <w:t xml:space="preserve"> געװען, </w:t>
      </w:r>
      <w:r w:rsidR="005502CD">
        <w:rPr>
          <w:color w:val="FF0000"/>
          <w:sz w:val="28"/>
          <w:szCs w:val="28"/>
          <w:rtl/>
          <w:lang w:bidi="yi-Hebr"/>
        </w:rPr>
        <w:t>להבֿדיל</w:t>
      </w:r>
      <w:r w:rsidRPr="0011273E">
        <w:rPr>
          <w:color w:val="auto"/>
          <w:sz w:val="28"/>
          <w:szCs w:val="28"/>
          <w:rtl/>
          <w:lang w:bidi="yi-Hebr"/>
        </w:rPr>
        <w:t>, אַ זײ</w:t>
      </w:r>
      <w:r w:rsidRPr="0011273E">
        <w:rPr>
          <w:rFonts w:hint="cs"/>
          <w:color w:val="auto"/>
          <w:sz w:val="28"/>
          <w:szCs w:val="28"/>
          <w:rtl/>
          <w:lang w:bidi="yi-Hebr"/>
        </w:rPr>
        <w:t>ג</w:t>
      </w:r>
      <w:r w:rsidRPr="0011273E">
        <w:rPr>
          <w:color w:val="auto"/>
          <w:sz w:val="28"/>
          <w:szCs w:val="28"/>
          <w:rtl/>
          <w:lang w:bidi="yi-Hebr"/>
        </w:rPr>
        <w:t>ע</w:t>
      </w:r>
      <w:r w:rsidRPr="0011273E">
        <w:rPr>
          <w:rFonts w:hint="cs"/>
          <w:color w:val="auto"/>
          <w:sz w:val="28"/>
          <w:szCs w:val="28"/>
          <w:rtl/>
          <w:lang w:bidi="yi-Hebr"/>
        </w:rPr>
        <w:t>ר.</w:t>
      </w:r>
      <w:r w:rsidRPr="0011273E">
        <w:rPr>
          <w:color w:val="auto"/>
          <w:sz w:val="28"/>
          <w:szCs w:val="28"/>
          <w:rtl/>
          <w:lang w:bidi="yi-Hebr"/>
        </w:rPr>
        <w:t xml:space="preserve"> ״ניט אַנדערש </w:t>
      </w:r>
      <w:r w:rsidRPr="0011273E">
        <w:rPr>
          <w:rFonts w:hint="cs"/>
          <w:color w:val="auto"/>
          <w:sz w:val="28"/>
          <w:szCs w:val="28"/>
          <w:rtl/>
          <w:lang w:bidi="yi-Hebr"/>
        </w:rPr>
        <w:t>–</w:t>
      </w:r>
      <w:r w:rsidRPr="0011273E">
        <w:rPr>
          <w:color w:val="auto"/>
          <w:sz w:val="28"/>
          <w:szCs w:val="28"/>
          <w:rtl/>
          <w:lang w:bidi="yi-Hebr"/>
        </w:rPr>
        <w:t xml:space="preserve"> האָט ער געזאָגט </w:t>
      </w:r>
      <w:r w:rsidRPr="0011273E">
        <w:rPr>
          <w:rFonts w:hint="cs"/>
          <w:color w:val="auto"/>
          <w:sz w:val="28"/>
          <w:szCs w:val="28"/>
          <w:rtl/>
          <w:lang w:bidi="yi-Hebr"/>
        </w:rPr>
        <w:t>–</w:t>
      </w:r>
      <w:r w:rsidRPr="0011273E">
        <w:rPr>
          <w:color w:val="auto"/>
          <w:sz w:val="28"/>
          <w:szCs w:val="28"/>
          <w:rtl/>
          <w:lang w:bidi="yi-Hebr"/>
        </w:rPr>
        <w:t xml:space="preserve"> אַז אײַער הונט איז אַ </w:t>
      </w:r>
      <w:r w:rsidR="008B598D" w:rsidRPr="008B598D">
        <w:rPr>
          <w:color w:val="FF0000"/>
          <w:sz w:val="28"/>
          <w:szCs w:val="28"/>
          <w:rtl/>
          <w:lang w:bidi="yi-Hebr"/>
        </w:rPr>
        <w:t>גילגול</w:t>
      </w:r>
      <w:r w:rsidRPr="0011273E">
        <w:rPr>
          <w:color w:val="auto"/>
          <w:sz w:val="28"/>
          <w:szCs w:val="28"/>
          <w:rtl/>
          <w:lang w:bidi="yi-Hebr"/>
        </w:rPr>
        <w:t>!״</w:t>
      </w:r>
      <w:r w:rsidRPr="0011273E">
        <w:rPr>
          <w:rFonts w:hint="cs"/>
          <w:color w:val="auto"/>
          <w:sz w:val="28"/>
          <w:szCs w:val="28"/>
          <w:rtl/>
          <w:lang w:bidi="yi-Hebr"/>
        </w:rPr>
        <w:t xml:space="preserve"> –</w:t>
      </w:r>
      <w:r w:rsidRPr="0011273E">
        <w:rPr>
          <w:color w:val="auto"/>
          <w:sz w:val="28"/>
          <w:szCs w:val="28"/>
          <w:rtl/>
          <w:lang w:bidi="yi-Hebr"/>
        </w:rPr>
        <w:t xml:space="preserve"> און געלאָזט די קינדער פֿרײַ, נעמען די </w:t>
      </w:r>
      <w:r w:rsidRPr="0011273E">
        <w:rPr>
          <w:rFonts w:hint="cs"/>
          <w:color w:val="auto"/>
          <w:sz w:val="28"/>
          <w:szCs w:val="28"/>
          <w:rtl/>
          <w:lang w:bidi="yi-Hebr"/>
        </w:rPr>
        <w:t>פּ</w:t>
      </w:r>
      <w:r w:rsidRPr="0011273E">
        <w:rPr>
          <w:color w:val="auto"/>
          <w:sz w:val="28"/>
          <w:szCs w:val="28"/>
          <w:rtl/>
          <w:lang w:bidi="yi-Hebr"/>
        </w:rPr>
        <w:t>א</w:t>
      </w:r>
      <w:r w:rsidRPr="0011273E">
        <w:rPr>
          <w:rFonts w:hint="cs"/>
          <w:color w:val="auto"/>
          <w:sz w:val="28"/>
          <w:szCs w:val="28"/>
          <w:rtl/>
          <w:lang w:bidi="yi-Hebr"/>
        </w:rPr>
        <w:t>פּיר</w:t>
      </w:r>
      <w:r w:rsidRPr="0011273E">
        <w:rPr>
          <w:color w:val="auto"/>
          <w:sz w:val="28"/>
          <w:szCs w:val="28"/>
          <w:rtl/>
          <w:lang w:bidi="yi-Hebr"/>
        </w:rPr>
        <w:t>ענע, מיט שמאַלץ באַשמירטע ל</w:t>
      </w:r>
      <w:r w:rsidRPr="0011273E">
        <w:rPr>
          <w:rFonts w:hint="cs"/>
          <w:color w:val="auto"/>
          <w:sz w:val="28"/>
          <w:szCs w:val="28"/>
          <w:rtl/>
          <w:lang w:bidi="yi-Hebr"/>
        </w:rPr>
        <w:t>אַ</w:t>
      </w:r>
      <w:r w:rsidRPr="0011273E">
        <w:rPr>
          <w:color w:val="auto"/>
          <w:sz w:val="28"/>
          <w:szCs w:val="28"/>
          <w:rtl/>
          <w:lang w:bidi="yi-Hebr"/>
        </w:rPr>
        <w:t>מטע</w:t>
      </w:r>
      <w:r w:rsidRPr="0011273E">
        <w:rPr>
          <w:rFonts w:hint="cs"/>
          <w:color w:val="auto"/>
          <w:sz w:val="28"/>
          <w:szCs w:val="28"/>
          <w:rtl/>
          <w:lang w:bidi="yi-Hebr"/>
        </w:rPr>
        <w:t>ר</w:t>
      </w:r>
      <w:r w:rsidRPr="0011273E">
        <w:rPr>
          <w:color w:val="auto"/>
          <w:sz w:val="28"/>
          <w:szCs w:val="28"/>
          <w:rtl/>
          <w:lang w:bidi="yi-Hebr"/>
        </w:rPr>
        <w:t>נעס און גײן אַהײם ה</w:t>
      </w:r>
      <w:r w:rsidRPr="0011273E">
        <w:rPr>
          <w:rFonts w:hint="cs"/>
          <w:color w:val="auto"/>
          <w:sz w:val="28"/>
          <w:szCs w:val="28"/>
          <w:rtl/>
          <w:lang w:bidi="yi-Hebr"/>
        </w:rPr>
        <w:t>אָ</w:t>
      </w:r>
      <w:r w:rsidRPr="0011273E">
        <w:rPr>
          <w:color w:val="auto"/>
          <w:sz w:val="28"/>
          <w:szCs w:val="28"/>
          <w:rtl/>
          <w:lang w:bidi="yi-Hebr"/>
        </w:rPr>
        <w:t xml:space="preserve">פֿערדיק, מיט די פֿרײלעכע </w:t>
      </w:r>
      <w:r w:rsidRPr="00796A6B">
        <w:rPr>
          <w:color w:val="auto"/>
          <w:sz w:val="28"/>
          <w:szCs w:val="28"/>
          <w:rtl/>
          <w:lang w:bidi="yi-Hebr"/>
        </w:rPr>
        <w:t>יעװ</w:t>
      </w:r>
      <w:r w:rsidRPr="00796A6B">
        <w:rPr>
          <w:rFonts w:hint="cs"/>
          <w:color w:val="auto"/>
          <w:sz w:val="28"/>
          <w:szCs w:val="28"/>
          <w:rtl/>
          <w:lang w:bidi="yi-Hebr"/>
        </w:rPr>
        <w:t>אָ</w:t>
      </w:r>
      <w:r w:rsidRPr="00796A6B">
        <w:rPr>
          <w:color w:val="auto"/>
          <w:sz w:val="28"/>
          <w:szCs w:val="28"/>
          <w:rtl/>
          <w:lang w:bidi="yi-Hebr"/>
        </w:rPr>
        <w:t xml:space="preserve">נישע </w:t>
      </w:r>
      <w:r w:rsidRPr="0011273E">
        <w:rPr>
          <w:color w:val="auto"/>
          <w:sz w:val="28"/>
          <w:szCs w:val="28"/>
          <w:rtl/>
          <w:lang w:bidi="yi-Hebr"/>
        </w:rPr>
        <w:t>לידער, ס</w:t>
      </w:r>
      <w:r w:rsidRPr="0011273E">
        <w:rPr>
          <w:rFonts w:hint="cs"/>
          <w:color w:val="auto"/>
          <w:sz w:val="28"/>
          <w:szCs w:val="28"/>
          <w:rtl/>
          <w:lang w:bidi="yi-Hebr"/>
        </w:rPr>
        <w:t>אָ</w:t>
      </w:r>
      <w:r w:rsidRPr="0011273E">
        <w:rPr>
          <w:color w:val="auto"/>
          <w:sz w:val="28"/>
          <w:szCs w:val="28"/>
          <w:rtl/>
          <w:lang w:bidi="yi-Hebr"/>
        </w:rPr>
        <w:t>לד</w:t>
      </w:r>
      <w:r w:rsidRPr="0011273E">
        <w:rPr>
          <w:rFonts w:hint="cs"/>
          <w:color w:val="auto"/>
          <w:sz w:val="28"/>
          <w:szCs w:val="28"/>
          <w:rtl/>
          <w:lang w:bidi="yi-Hebr"/>
        </w:rPr>
        <w:t>אַ</w:t>
      </w:r>
      <w:r w:rsidRPr="0011273E">
        <w:rPr>
          <w:color w:val="auto"/>
          <w:sz w:val="28"/>
          <w:szCs w:val="28"/>
          <w:rtl/>
          <w:lang w:bidi="yi-Hebr"/>
        </w:rPr>
        <w:t xml:space="preserve">טסקע </w:t>
      </w:r>
      <w:r w:rsidRPr="0011273E">
        <w:rPr>
          <w:color w:val="FF0000"/>
          <w:sz w:val="28"/>
          <w:szCs w:val="28"/>
          <w:rtl/>
          <w:lang w:bidi="yi-Hebr"/>
        </w:rPr>
        <w:t>ניגוני</w:t>
      </w:r>
      <w:r w:rsidRPr="0011273E">
        <w:rPr>
          <w:rFonts w:hint="cs"/>
          <w:color w:val="FF0000"/>
          <w:sz w:val="28"/>
          <w:szCs w:val="28"/>
          <w:rtl/>
          <w:lang w:bidi="yi-Hebr"/>
        </w:rPr>
        <w:t>ם</w:t>
      </w:r>
      <w:r w:rsidRPr="0011273E">
        <w:rPr>
          <w:color w:val="auto"/>
          <w:sz w:val="28"/>
          <w:szCs w:val="28"/>
          <w:rtl/>
          <w:lang w:bidi="yi-Hebr"/>
        </w:rPr>
        <w:t>:</w:t>
      </w:r>
    </w:p>
    <w:p w:rsidR="00FE52BE" w:rsidRPr="00565E3B" w:rsidRDefault="00FE52BE" w:rsidP="00FE52BE">
      <w:pPr>
        <w:widowControl w:val="0"/>
        <w:bidi/>
        <w:ind w:firstLine="284"/>
        <w:jc w:val="both"/>
        <w:rPr>
          <w:color w:val="008000"/>
          <w:sz w:val="28"/>
          <w:szCs w:val="28"/>
          <w:rtl/>
          <w:lang w:bidi="yi-Hebr"/>
        </w:rPr>
      </w:pPr>
      <w:r w:rsidRPr="00565E3B">
        <w:rPr>
          <w:rFonts w:hint="cs"/>
          <w:color w:val="008000"/>
          <w:sz w:val="28"/>
          <w:szCs w:val="28"/>
          <w:rtl/>
          <w:lang w:bidi="yi-Hebr"/>
        </w:rPr>
        <w:t>ראַ</w:t>
      </w:r>
      <w:r w:rsidRPr="00565E3B">
        <w:rPr>
          <w:color w:val="008000"/>
          <w:sz w:val="28"/>
          <w:szCs w:val="28"/>
          <w:rtl/>
          <w:lang w:bidi="yi-Hebr"/>
        </w:rPr>
        <w:t>ז, דװ</w:t>
      </w:r>
      <w:r w:rsidRPr="00565E3B">
        <w:rPr>
          <w:rFonts w:hint="cs"/>
          <w:color w:val="008000"/>
          <w:sz w:val="28"/>
          <w:szCs w:val="28"/>
          <w:rtl/>
          <w:lang w:bidi="yi-Hebr"/>
        </w:rPr>
        <w:t>אַ</w:t>
      </w:r>
      <w:r w:rsidRPr="00565E3B">
        <w:rPr>
          <w:color w:val="008000"/>
          <w:sz w:val="28"/>
          <w:szCs w:val="28"/>
          <w:rtl/>
          <w:lang w:bidi="yi-Hebr"/>
        </w:rPr>
        <w:t>, ט</w:t>
      </w:r>
      <w:r w:rsidRPr="00565E3B">
        <w:rPr>
          <w:rFonts w:hint="cs"/>
          <w:color w:val="008000"/>
          <w:sz w:val="28"/>
          <w:szCs w:val="28"/>
          <w:rtl/>
          <w:lang w:bidi="yi-Hebr"/>
        </w:rPr>
        <w:t>ר</w:t>
      </w:r>
      <w:r w:rsidRPr="00565E3B">
        <w:rPr>
          <w:color w:val="008000"/>
          <w:sz w:val="28"/>
          <w:szCs w:val="28"/>
          <w:rtl/>
          <w:lang w:bidi="yi-Hebr"/>
        </w:rPr>
        <w:t>י, טשעטי</w:t>
      </w:r>
      <w:r w:rsidRPr="00565E3B">
        <w:rPr>
          <w:rFonts w:hint="cs"/>
          <w:color w:val="008000"/>
          <w:sz w:val="28"/>
          <w:szCs w:val="28"/>
          <w:rtl/>
          <w:lang w:bidi="yi-Hebr"/>
        </w:rPr>
        <w:t>ר</w:t>
      </w:r>
      <w:r w:rsidRPr="00565E3B">
        <w:rPr>
          <w:color w:val="008000"/>
          <w:sz w:val="28"/>
          <w:szCs w:val="28"/>
          <w:rtl/>
          <w:lang w:bidi="yi-Hebr"/>
        </w:rPr>
        <w:t>ע,</w:t>
      </w:r>
    </w:p>
    <w:p w:rsidR="00FE52BE" w:rsidRPr="00565E3B" w:rsidRDefault="00FE52BE" w:rsidP="00FE52BE">
      <w:pPr>
        <w:widowControl w:val="0"/>
        <w:bidi/>
        <w:ind w:firstLine="284"/>
        <w:jc w:val="both"/>
        <w:rPr>
          <w:color w:val="008000"/>
          <w:sz w:val="28"/>
          <w:szCs w:val="28"/>
          <w:rtl/>
          <w:lang w:bidi="yi-Hebr"/>
        </w:rPr>
      </w:pPr>
      <w:r w:rsidRPr="00565E3B">
        <w:rPr>
          <w:rFonts w:hint="cs"/>
          <w:color w:val="008000"/>
          <w:sz w:val="28"/>
          <w:szCs w:val="28"/>
          <w:rtl/>
          <w:lang w:bidi="yi-Hebr"/>
        </w:rPr>
        <w:t>פּאָ</w:t>
      </w:r>
      <w:r w:rsidRPr="00565E3B">
        <w:rPr>
          <w:color w:val="008000"/>
          <w:sz w:val="28"/>
          <w:szCs w:val="28"/>
          <w:rtl/>
          <w:lang w:bidi="yi-Hebr"/>
        </w:rPr>
        <w:t xml:space="preserve">ידיעם, </w:t>
      </w:r>
      <w:r w:rsidRPr="00565E3B">
        <w:rPr>
          <w:rFonts w:hint="cs"/>
          <w:color w:val="008000"/>
          <w:sz w:val="28"/>
          <w:szCs w:val="28"/>
          <w:rtl/>
          <w:lang w:bidi="yi-Hebr"/>
        </w:rPr>
        <w:t>פּאָ</w:t>
      </w:r>
      <w:r w:rsidRPr="00565E3B">
        <w:rPr>
          <w:color w:val="008000"/>
          <w:sz w:val="28"/>
          <w:szCs w:val="28"/>
          <w:rtl/>
          <w:lang w:bidi="yi-Hebr"/>
        </w:rPr>
        <w:t>ידיעם נ</w:t>
      </w:r>
      <w:r w:rsidRPr="00565E3B">
        <w:rPr>
          <w:rFonts w:hint="cs"/>
          <w:color w:val="008000"/>
          <w:sz w:val="28"/>
          <w:szCs w:val="28"/>
          <w:rtl/>
          <w:lang w:bidi="yi-Hebr"/>
        </w:rPr>
        <w:t>אַ</w:t>
      </w:r>
      <w:r w:rsidRPr="00565E3B">
        <w:rPr>
          <w:color w:val="008000"/>
          <w:sz w:val="28"/>
          <w:szCs w:val="28"/>
          <w:rtl/>
          <w:lang w:bidi="yi-Hebr"/>
        </w:rPr>
        <w:t xml:space="preserve"> קװ</w:t>
      </w:r>
      <w:r w:rsidRPr="00565E3B">
        <w:rPr>
          <w:rFonts w:hint="cs"/>
          <w:color w:val="008000"/>
          <w:sz w:val="28"/>
          <w:szCs w:val="28"/>
          <w:rtl/>
          <w:lang w:bidi="yi-Hebr"/>
        </w:rPr>
        <w:t>אַ</w:t>
      </w:r>
      <w:r w:rsidRPr="00565E3B">
        <w:rPr>
          <w:color w:val="008000"/>
          <w:sz w:val="28"/>
          <w:szCs w:val="28"/>
          <w:rtl/>
          <w:lang w:bidi="yi-Hebr"/>
        </w:rPr>
        <w:t>רטירע,</w:t>
      </w:r>
    </w:p>
    <w:p w:rsidR="00FE52BE" w:rsidRPr="00565E3B" w:rsidRDefault="00FE52BE" w:rsidP="00FE52BE">
      <w:pPr>
        <w:widowControl w:val="0"/>
        <w:bidi/>
        <w:ind w:firstLine="284"/>
        <w:jc w:val="both"/>
        <w:rPr>
          <w:color w:val="008000"/>
          <w:sz w:val="28"/>
          <w:szCs w:val="28"/>
          <w:rtl/>
          <w:lang w:bidi="yi-Hebr"/>
        </w:rPr>
      </w:pPr>
      <w:r w:rsidRPr="00565E3B">
        <w:rPr>
          <w:rFonts w:hint="cs"/>
          <w:color w:val="008000"/>
          <w:sz w:val="28"/>
          <w:szCs w:val="28"/>
          <w:rtl/>
          <w:lang w:bidi="yi-Hebr"/>
        </w:rPr>
        <w:t>אַ</w:t>
      </w:r>
      <w:r w:rsidRPr="00565E3B">
        <w:rPr>
          <w:color w:val="008000"/>
          <w:sz w:val="28"/>
          <w:szCs w:val="28"/>
          <w:rtl/>
          <w:lang w:bidi="yi-Hebr"/>
        </w:rPr>
        <w:t>כטער־ב</w:t>
      </w:r>
      <w:r w:rsidRPr="00565E3B">
        <w:rPr>
          <w:rFonts w:hint="cs"/>
          <w:color w:val="008000"/>
          <w:sz w:val="28"/>
          <w:szCs w:val="28"/>
          <w:rtl/>
          <w:lang w:bidi="yi-Hebr"/>
        </w:rPr>
        <w:t>אַ</w:t>
      </w:r>
      <w:r w:rsidRPr="00565E3B">
        <w:rPr>
          <w:color w:val="008000"/>
          <w:sz w:val="28"/>
          <w:szCs w:val="28"/>
          <w:rtl/>
          <w:lang w:bidi="yi-Hebr"/>
        </w:rPr>
        <w:t>כטער ק</w:t>
      </w:r>
      <w:r w:rsidRPr="00565E3B">
        <w:rPr>
          <w:rFonts w:hint="cs"/>
          <w:color w:val="008000"/>
          <w:sz w:val="28"/>
          <w:szCs w:val="28"/>
          <w:rtl/>
          <w:lang w:bidi="yi-Hebr"/>
        </w:rPr>
        <w:t>אָ</w:t>
      </w:r>
      <w:r w:rsidRPr="00565E3B">
        <w:rPr>
          <w:color w:val="008000"/>
          <w:sz w:val="28"/>
          <w:szCs w:val="28"/>
          <w:rtl/>
          <w:lang w:bidi="yi-Hebr"/>
        </w:rPr>
        <w:t>ל</w:t>
      </w:r>
      <w:r w:rsidRPr="00565E3B">
        <w:rPr>
          <w:rFonts w:hint="cs"/>
          <w:color w:val="008000"/>
          <w:sz w:val="28"/>
          <w:szCs w:val="28"/>
          <w:rtl/>
          <w:lang w:bidi="yi-Hebr"/>
        </w:rPr>
        <w:t>אָ</w:t>
      </w:r>
      <w:r w:rsidRPr="00565E3B">
        <w:rPr>
          <w:color w:val="008000"/>
          <w:sz w:val="28"/>
          <w:szCs w:val="28"/>
          <w:rtl/>
          <w:lang w:bidi="yi-Hebr"/>
        </w:rPr>
        <w:t>שק</w:t>
      </w:r>
      <w:r w:rsidRPr="00565E3B">
        <w:rPr>
          <w:rFonts w:hint="cs"/>
          <w:color w:val="008000"/>
          <w:sz w:val="28"/>
          <w:szCs w:val="28"/>
          <w:rtl/>
          <w:lang w:bidi="yi-Hebr"/>
        </w:rPr>
        <w:t>אַ</w:t>
      </w:r>
      <w:r w:rsidRPr="00565E3B">
        <w:rPr>
          <w:color w:val="008000"/>
          <w:sz w:val="28"/>
          <w:szCs w:val="28"/>
          <w:rtl/>
          <w:lang w:bidi="yi-Hebr"/>
        </w:rPr>
        <w:t>,</w:t>
      </w:r>
    </w:p>
    <w:p w:rsidR="00FE52BE" w:rsidRPr="0011273E" w:rsidRDefault="00FE52BE" w:rsidP="00FE52BE">
      <w:pPr>
        <w:widowControl w:val="0"/>
        <w:bidi/>
        <w:ind w:firstLine="284"/>
        <w:jc w:val="both"/>
        <w:rPr>
          <w:color w:val="auto"/>
          <w:sz w:val="28"/>
          <w:szCs w:val="28"/>
          <w:lang w:bidi="yi-Hebr"/>
        </w:rPr>
      </w:pPr>
      <w:r w:rsidRPr="00565E3B">
        <w:rPr>
          <w:color w:val="008000"/>
          <w:sz w:val="28"/>
          <w:szCs w:val="28"/>
          <w:rtl/>
          <w:lang w:bidi="yi-Hebr"/>
        </w:rPr>
        <w:t>װ</w:t>
      </w:r>
      <w:r w:rsidRPr="00565E3B">
        <w:rPr>
          <w:rFonts w:hint="cs"/>
          <w:color w:val="008000"/>
          <w:sz w:val="28"/>
          <w:szCs w:val="28"/>
          <w:rtl/>
          <w:lang w:bidi="yi-Hebr"/>
        </w:rPr>
        <w:t>אָ</w:t>
      </w:r>
      <w:r w:rsidRPr="00565E3B">
        <w:rPr>
          <w:color w:val="008000"/>
          <w:sz w:val="28"/>
          <w:szCs w:val="28"/>
          <w:rtl/>
          <w:lang w:bidi="yi-Hebr"/>
        </w:rPr>
        <w:t>סים דיענגי ר</w:t>
      </w:r>
      <w:r w:rsidRPr="00565E3B">
        <w:rPr>
          <w:rFonts w:hint="cs"/>
          <w:color w:val="008000"/>
          <w:sz w:val="28"/>
          <w:szCs w:val="28"/>
          <w:rtl/>
          <w:lang w:bidi="yi-Hebr"/>
        </w:rPr>
        <w:t>אַ</w:t>
      </w:r>
      <w:r w:rsidRPr="00565E3B">
        <w:rPr>
          <w:color w:val="008000"/>
          <w:sz w:val="28"/>
          <w:szCs w:val="28"/>
          <w:rtl/>
          <w:lang w:bidi="yi-Hebr"/>
        </w:rPr>
        <w:t>ב</w:t>
      </w:r>
      <w:r w:rsidRPr="00565E3B">
        <w:rPr>
          <w:rFonts w:hint="cs"/>
          <w:color w:val="008000"/>
          <w:sz w:val="28"/>
          <w:szCs w:val="28"/>
          <w:rtl/>
          <w:lang w:bidi="yi-Hebr"/>
        </w:rPr>
        <w:t>אָ</w:t>
      </w:r>
      <w:r w:rsidRPr="00565E3B">
        <w:rPr>
          <w:color w:val="008000"/>
          <w:sz w:val="28"/>
          <w:szCs w:val="28"/>
          <w:rtl/>
          <w:lang w:bidi="yi-Hebr"/>
        </w:rPr>
        <w:t>שק</w:t>
      </w:r>
      <w:r w:rsidRPr="00565E3B">
        <w:rPr>
          <w:rFonts w:hint="cs"/>
          <w:color w:val="008000"/>
          <w:sz w:val="28"/>
          <w:szCs w:val="28"/>
          <w:rtl/>
          <w:lang w:bidi="yi-Hebr"/>
        </w:rPr>
        <w:t>אַ</w:t>
      </w:r>
      <w:r w:rsidRPr="00565E3B">
        <w:rPr>
          <w:color w:val="008000"/>
          <w:sz w:val="28"/>
          <w:szCs w:val="28"/>
          <w:rtl/>
          <w:lang w:bidi="yi-Hebr"/>
        </w:rPr>
        <w:t>...</w:t>
      </w:r>
    </w:p>
    <w:p w:rsidR="00FE52BE" w:rsidRPr="0011273E" w:rsidRDefault="00FE52BE" w:rsidP="00FE52BE">
      <w:pPr>
        <w:widowControl w:val="0"/>
        <w:bidi/>
        <w:ind w:firstLine="284"/>
        <w:jc w:val="both"/>
        <w:rPr>
          <w:color w:val="auto"/>
          <w:sz w:val="28"/>
          <w:szCs w:val="28"/>
          <w:lang w:bidi="yi-Hebr"/>
        </w:rPr>
      </w:pPr>
      <w:r w:rsidRPr="0011273E">
        <w:rPr>
          <w:color w:val="auto"/>
          <w:sz w:val="28"/>
          <w:szCs w:val="28"/>
          <w:rtl/>
          <w:lang w:bidi="yi-Hebr"/>
        </w:rPr>
        <w:t>אָדער:</w:t>
      </w:r>
    </w:p>
    <w:p w:rsidR="00FE52BE" w:rsidRPr="00565E3B" w:rsidRDefault="00FE52BE" w:rsidP="00FE52BE">
      <w:pPr>
        <w:widowControl w:val="0"/>
        <w:bidi/>
        <w:ind w:firstLine="284"/>
        <w:jc w:val="both"/>
        <w:rPr>
          <w:color w:val="008000"/>
          <w:sz w:val="28"/>
          <w:szCs w:val="28"/>
          <w:rtl/>
          <w:lang w:bidi="yi-Hebr"/>
        </w:rPr>
      </w:pPr>
      <w:r w:rsidRPr="00565E3B">
        <w:rPr>
          <w:rFonts w:hint="cs"/>
          <w:color w:val="008000"/>
          <w:sz w:val="28"/>
          <w:szCs w:val="28"/>
          <w:rtl/>
          <w:lang w:bidi="yi-Hebr"/>
        </w:rPr>
        <w:t>פּאָ</w:t>
      </w:r>
      <w:r w:rsidRPr="00565E3B">
        <w:rPr>
          <w:color w:val="008000"/>
          <w:sz w:val="28"/>
          <w:szCs w:val="28"/>
          <w:rtl/>
          <w:lang w:bidi="yi-Hebr"/>
        </w:rPr>
        <w:t>ר</w:t>
      </w:r>
      <w:r w:rsidRPr="00565E3B">
        <w:rPr>
          <w:rFonts w:hint="cs"/>
          <w:color w:val="008000"/>
          <w:sz w:val="28"/>
          <w:szCs w:val="28"/>
          <w:rtl/>
          <w:lang w:bidi="yi-Hebr"/>
        </w:rPr>
        <w:t>אַ</w:t>
      </w:r>
      <w:r w:rsidRPr="00565E3B">
        <w:rPr>
          <w:color w:val="008000"/>
          <w:sz w:val="28"/>
          <w:szCs w:val="28"/>
          <w:rtl/>
          <w:lang w:bidi="yi-Hebr"/>
        </w:rPr>
        <w:t xml:space="preserve">, </w:t>
      </w:r>
      <w:r w:rsidRPr="00565E3B">
        <w:rPr>
          <w:rFonts w:hint="cs"/>
          <w:color w:val="008000"/>
          <w:sz w:val="28"/>
          <w:szCs w:val="28"/>
          <w:rtl/>
          <w:lang w:bidi="yi-Hebr"/>
        </w:rPr>
        <w:t>פּאָ</w:t>
      </w:r>
      <w:r w:rsidRPr="00565E3B">
        <w:rPr>
          <w:color w:val="008000"/>
          <w:sz w:val="28"/>
          <w:szCs w:val="28"/>
          <w:rtl/>
          <w:lang w:bidi="yi-Hebr"/>
        </w:rPr>
        <w:t>ר</w:t>
      </w:r>
      <w:r w:rsidRPr="00565E3B">
        <w:rPr>
          <w:rFonts w:hint="cs"/>
          <w:color w:val="008000"/>
          <w:sz w:val="28"/>
          <w:szCs w:val="28"/>
          <w:rtl/>
          <w:lang w:bidi="yi-Hebr"/>
        </w:rPr>
        <w:t>אַ</w:t>
      </w:r>
      <w:r w:rsidRPr="00565E3B">
        <w:rPr>
          <w:color w:val="008000"/>
          <w:sz w:val="28"/>
          <w:szCs w:val="28"/>
          <w:rtl/>
          <w:lang w:bidi="yi-Hebr"/>
        </w:rPr>
        <w:t>!</w:t>
      </w:r>
    </w:p>
    <w:p w:rsidR="00FE52BE" w:rsidRPr="00565E3B" w:rsidRDefault="00FE52BE" w:rsidP="00FE52BE">
      <w:pPr>
        <w:widowControl w:val="0"/>
        <w:bidi/>
        <w:ind w:firstLine="284"/>
        <w:jc w:val="both"/>
        <w:rPr>
          <w:color w:val="008000"/>
          <w:sz w:val="28"/>
          <w:szCs w:val="28"/>
          <w:rtl/>
          <w:lang w:bidi="yi-Hebr"/>
        </w:rPr>
      </w:pPr>
      <w:r w:rsidRPr="00565E3B">
        <w:rPr>
          <w:rFonts w:hint="cs"/>
          <w:color w:val="008000"/>
          <w:sz w:val="28"/>
          <w:szCs w:val="28"/>
          <w:rtl/>
          <w:lang w:bidi="yi-Hebr"/>
        </w:rPr>
        <w:t>פּאָ</w:t>
      </w:r>
      <w:r w:rsidRPr="00565E3B">
        <w:rPr>
          <w:color w:val="008000"/>
          <w:sz w:val="28"/>
          <w:szCs w:val="28"/>
          <w:rtl/>
          <w:lang w:bidi="yi-Hebr"/>
        </w:rPr>
        <w:t>ר</w:t>
      </w:r>
      <w:r w:rsidRPr="00565E3B">
        <w:rPr>
          <w:rFonts w:hint="cs"/>
          <w:color w:val="008000"/>
          <w:sz w:val="28"/>
          <w:szCs w:val="28"/>
          <w:rtl/>
          <w:lang w:bidi="yi-Hebr"/>
        </w:rPr>
        <w:t>אַ</w:t>
      </w:r>
      <w:r w:rsidRPr="00565E3B">
        <w:rPr>
          <w:color w:val="008000"/>
          <w:sz w:val="28"/>
          <w:szCs w:val="28"/>
          <w:rtl/>
          <w:lang w:bidi="yi-Hebr"/>
        </w:rPr>
        <w:t xml:space="preserve"> װיביר</w:t>
      </w:r>
      <w:r w:rsidRPr="00565E3B">
        <w:rPr>
          <w:rFonts w:hint="cs"/>
          <w:color w:val="008000"/>
          <w:sz w:val="28"/>
          <w:szCs w:val="28"/>
          <w:rtl/>
          <w:lang w:bidi="yi-Hebr"/>
        </w:rPr>
        <w:t>אַ</w:t>
      </w:r>
      <w:r w:rsidRPr="00565E3B">
        <w:rPr>
          <w:color w:val="008000"/>
          <w:sz w:val="28"/>
          <w:szCs w:val="28"/>
          <w:rtl/>
          <w:lang w:bidi="yi-Hebr"/>
        </w:rPr>
        <w:t>ט</w:t>
      </w:r>
      <w:r w:rsidRPr="00565E3B">
        <w:rPr>
          <w:rFonts w:hint="cs"/>
          <w:color w:val="008000"/>
          <w:sz w:val="28"/>
          <w:szCs w:val="28"/>
          <w:rtl/>
          <w:lang w:bidi="yi-Hebr"/>
        </w:rPr>
        <w:t>סאַ</w:t>
      </w:r>
      <w:r w:rsidRPr="00565E3B">
        <w:rPr>
          <w:color w:val="008000"/>
          <w:sz w:val="28"/>
          <w:szCs w:val="28"/>
          <w:rtl/>
          <w:lang w:bidi="yi-Hebr"/>
        </w:rPr>
        <w:t>!</w:t>
      </w:r>
    </w:p>
    <w:p w:rsidR="00FE52BE" w:rsidRPr="00565E3B" w:rsidRDefault="00FE52BE" w:rsidP="00FE52BE">
      <w:pPr>
        <w:widowControl w:val="0"/>
        <w:bidi/>
        <w:ind w:firstLine="284"/>
        <w:jc w:val="both"/>
        <w:rPr>
          <w:color w:val="008000"/>
          <w:sz w:val="28"/>
          <w:szCs w:val="28"/>
          <w:rtl/>
          <w:lang w:bidi="yi-Hebr"/>
        </w:rPr>
      </w:pPr>
      <w:r w:rsidRPr="00565E3B">
        <w:rPr>
          <w:color w:val="008000"/>
          <w:sz w:val="28"/>
          <w:szCs w:val="28"/>
          <w:rtl/>
          <w:lang w:bidi="yi-Hebr"/>
        </w:rPr>
        <w:t>אי ס</w:t>
      </w:r>
      <w:r w:rsidRPr="00565E3B">
        <w:rPr>
          <w:rFonts w:hint="cs"/>
          <w:color w:val="008000"/>
          <w:sz w:val="28"/>
          <w:szCs w:val="28"/>
          <w:rtl/>
          <w:lang w:bidi="yi-Hebr"/>
        </w:rPr>
        <w:t>אָ</w:t>
      </w:r>
      <w:r w:rsidRPr="00565E3B">
        <w:rPr>
          <w:color w:val="008000"/>
          <w:sz w:val="28"/>
          <w:szCs w:val="28"/>
          <w:rtl/>
          <w:lang w:bidi="yi-Hebr"/>
        </w:rPr>
        <w:t xml:space="preserve"> װ</w:t>
      </w:r>
      <w:r w:rsidRPr="00565E3B">
        <w:rPr>
          <w:rFonts w:hint="cs"/>
          <w:color w:val="008000"/>
          <w:sz w:val="28"/>
          <w:szCs w:val="28"/>
          <w:rtl/>
          <w:lang w:bidi="yi-Hebr"/>
        </w:rPr>
        <w:t>ס</w:t>
      </w:r>
      <w:r w:rsidRPr="00565E3B">
        <w:rPr>
          <w:color w:val="008000"/>
          <w:sz w:val="28"/>
          <w:szCs w:val="28"/>
          <w:rtl/>
          <w:lang w:bidi="yi-Hebr"/>
        </w:rPr>
        <w:t>יעמי ג</w:t>
      </w:r>
      <w:r w:rsidRPr="00565E3B">
        <w:rPr>
          <w:rFonts w:hint="cs"/>
          <w:color w:val="008000"/>
          <w:sz w:val="28"/>
          <w:szCs w:val="28"/>
          <w:rtl/>
          <w:lang w:bidi="yi-Hebr"/>
        </w:rPr>
        <w:t>אָ</w:t>
      </w:r>
      <w:r w:rsidRPr="00565E3B">
        <w:rPr>
          <w:color w:val="008000"/>
          <w:sz w:val="28"/>
          <w:szCs w:val="28"/>
          <w:rtl/>
          <w:lang w:bidi="yi-Hebr"/>
        </w:rPr>
        <w:t>ס</w:t>
      </w:r>
      <w:r w:rsidRPr="00565E3B">
        <w:rPr>
          <w:rFonts w:hint="cs"/>
          <w:color w:val="008000"/>
          <w:sz w:val="28"/>
          <w:szCs w:val="28"/>
          <w:rtl/>
          <w:lang w:bidi="yi-Hebr"/>
        </w:rPr>
        <w:t>פּאָדאַ</w:t>
      </w:r>
      <w:r w:rsidRPr="00565E3B">
        <w:rPr>
          <w:color w:val="008000"/>
          <w:sz w:val="28"/>
          <w:szCs w:val="28"/>
          <w:rtl/>
          <w:lang w:bidi="yi-Hebr"/>
        </w:rPr>
        <w:t>מי</w:t>
      </w:r>
    </w:p>
    <w:p w:rsidR="00FE52BE" w:rsidRPr="0011273E" w:rsidRDefault="00FE52BE" w:rsidP="00FE52BE">
      <w:pPr>
        <w:widowControl w:val="0"/>
        <w:bidi/>
        <w:ind w:firstLine="284"/>
        <w:jc w:val="both"/>
        <w:rPr>
          <w:color w:val="auto"/>
          <w:sz w:val="28"/>
          <w:szCs w:val="28"/>
          <w:rtl/>
          <w:lang w:bidi="yi-Hebr"/>
        </w:rPr>
      </w:pPr>
      <w:r w:rsidRPr="00565E3B">
        <w:rPr>
          <w:color w:val="008000"/>
          <w:sz w:val="28"/>
          <w:szCs w:val="28"/>
          <w:rtl/>
          <w:lang w:bidi="yi-Hebr"/>
        </w:rPr>
        <w:t>ר</w:t>
      </w:r>
      <w:r w:rsidRPr="00565E3B">
        <w:rPr>
          <w:rFonts w:hint="cs"/>
          <w:color w:val="008000"/>
          <w:sz w:val="28"/>
          <w:szCs w:val="28"/>
          <w:rtl/>
          <w:lang w:bidi="yi-Hebr"/>
        </w:rPr>
        <w:t>אַ</w:t>
      </w:r>
      <w:r w:rsidRPr="00565E3B">
        <w:rPr>
          <w:color w:val="008000"/>
          <w:sz w:val="28"/>
          <w:szCs w:val="28"/>
          <w:rtl/>
          <w:lang w:bidi="yi-Hebr"/>
        </w:rPr>
        <w:t>ס</w:t>
      </w:r>
      <w:r w:rsidRPr="00565E3B">
        <w:rPr>
          <w:rFonts w:hint="cs"/>
          <w:color w:val="008000"/>
          <w:sz w:val="28"/>
          <w:szCs w:val="28"/>
          <w:rtl/>
          <w:lang w:bidi="yi-Hebr"/>
        </w:rPr>
        <w:t>פּ</w:t>
      </w:r>
      <w:r w:rsidRPr="00565E3B">
        <w:rPr>
          <w:color w:val="008000"/>
          <w:sz w:val="28"/>
          <w:szCs w:val="28"/>
          <w:rtl/>
          <w:lang w:bidi="yi-Hebr"/>
        </w:rPr>
        <w:t>ר</w:t>
      </w:r>
      <w:r w:rsidRPr="00565E3B">
        <w:rPr>
          <w:rFonts w:hint="cs"/>
          <w:color w:val="008000"/>
          <w:sz w:val="28"/>
          <w:szCs w:val="28"/>
          <w:rtl/>
          <w:lang w:bidi="yi-Hebr"/>
        </w:rPr>
        <w:t>אָ</w:t>
      </w:r>
      <w:r w:rsidRPr="00565E3B">
        <w:rPr>
          <w:color w:val="008000"/>
          <w:sz w:val="28"/>
          <w:szCs w:val="28"/>
          <w:rtl/>
          <w:lang w:bidi="yi-Hebr"/>
        </w:rPr>
        <w:t>שטש</w:t>
      </w:r>
      <w:r w:rsidRPr="00565E3B">
        <w:rPr>
          <w:rFonts w:hint="cs"/>
          <w:color w:val="008000"/>
          <w:sz w:val="28"/>
          <w:szCs w:val="28"/>
          <w:rtl/>
          <w:lang w:bidi="yi-Hebr"/>
        </w:rPr>
        <w:t>אַ</w:t>
      </w:r>
      <w:r w:rsidRPr="00565E3B">
        <w:rPr>
          <w:color w:val="008000"/>
          <w:sz w:val="28"/>
          <w:szCs w:val="28"/>
          <w:rtl/>
          <w:lang w:bidi="yi-Hebr"/>
        </w:rPr>
        <w:t>ט</w:t>
      </w:r>
      <w:r w:rsidRPr="00565E3B">
        <w:rPr>
          <w:rFonts w:hint="cs"/>
          <w:color w:val="008000"/>
          <w:sz w:val="28"/>
          <w:szCs w:val="28"/>
          <w:rtl/>
          <w:lang w:bidi="yi-Hebr"/>
        </w:rPr>
        <w:t>סאַ</w:t>
      </w:r>
      <w:r w:rsidRPr="00565E3B">
        <w:rPr>
          <w:color w:val="008000"/>
          <w:sz w:val="28"/>
          <w:szCs w:val="28"/>
          <w:rtl/>
          <w:lang w:bidi="yi-Hebr"/>
        </w:rPr>
        <w:t xml:space="preserve"> </w:t>
      </w:r>
      <w:r w:rsidRPr="00565E3B">
        <w:rPr>
          <w:rFonts w:hint="cs"/>
          <w:color w:val="008000"/>
          <w:sz w:val="28"/>
          <w:szCs w:val="28"/>
          <w:rtl/>
          <w:lang w:bidi="yi-Hebr"/>
        </w:rPr>
        <w:t>–</w:t>
      </w:r>
      <w:r w:rsidRPr="00565E3B">
        <w:rPr>
          <w:color w:val="008000"/>
          <w:sz w:val="28"/>
          <w:szCs w:val="28"/>
          <w:rtl/>
          <w:lang w:bidi="yi-Hebr"/>
        </w:rPr>
        <w:t xml:space="preserve"> </w:t>
      </w:r>
      <w:r w:rsidRPr="00565E3B">
        <w:rPr>
          <w:rFonts w:hint="cs"/>
          <w:color w:val="008000"/>
          <w:sz w:val="28"/>
          <w:szCs w:val="28"/>
          <w:rtl/>
          <w:lang w:bidi="yi-Hebr"/>
        </w:rPr>
        <w:t>פּאָ</w:t>
      </w:r>
      <w:r w:rsidRPr="00565E3B">
        <w:rPr>
          <w:color w:val="008000"/>
          <w:sz w:val="28"/>
          <w:szCs w:val="28"/>
          <w:rtl/>
          <w:lang w:bidi="yi-Hebr"/>
        </w:rPr>
        <w:t>ר</w:t>
      </w:r>
      <w:r w:rsidRPr="00565E3B">
        <w:rPr>
          <w:rFonts w:hint="cs"/>
          <w:color w:val="008000"/>
          <w:sz w:val="28"/>
          <w:szCs w:val="28"/>
          <w:rtl/>
          <w:lang w:bidi="yi-Hebr"/>
        </w:rPr>
        <w:t>אַ</w:t>
      </w:r>
      <w:r w:rsidRPr="00565E3B">
        <w:rPr>
          <w:color w:val="008000"/>
          <w:sz w:val="28"/>
          <w:szCs w:val="28"/>
          <w:rtl/>
          <w:lang w:bidi="yi-Hebr"/>
        </w:rPr>
        <w:t>!..</w:t>
      </w:r>
    </w:p>
    <w:p w:rsidR="00FE52BE" w:rsidRPr="0011273E" w:rsidRDefault="00FE52BE" w:rsidP="00FE52BE">
      <w:pPr>
        <w:widowControl w:val="0"/>
        <w:bidi/>
        <w:ind w:firstLine="284"/>
        <w:jc w:val="both"/>
        <w:rPr>
          <w:color w:val="auto"/>
          <w:sz w:val="28"/>
          <w:szCs w:val="28"/>
          <w:lang w:bidi="yi-Hebr"/>
        </w:rPr>
      </w:pPr>
      <w:r w:rsidRPr="0011273E">
        <w:rPr>
          <w:color w:val="auto"/>
          <w:sz w:val="28"/>
          <w:szCs w:val="28"/>
          <w:rtl/>
          <w:lang w:bidi="yi-Hebr"/>
        </w:rPr>
        <w:t>סירקאָ איז געל</w:t>
      </w:r>
      <w:r w:rsidRPr="0011273E">
        <w:rPr>
          <w:rFonts w:hint="cs"/>
          <w:color w:val="auto"/>
          <w:sz w:val="28"/>
          <w:szCs w:val="28"/>
          <w:rtl/>
          <w:lang w:bidi="yi-Hebr"/>
        </w:rPr>
        <w:t>אָפֿן</w:t>
      </w:r>
      <w:r w:rsidRPr="0011273E">
        <w:rPr>
          <w:color w:val="auto"/>
          <w:sz w:val="28"/>
          <w:szCs w:val="28"/>
          <w:rtl/>
          <w:lang w:bidi="yi-Hebr"/>
        </w:rPr>
        <w:t xml:space="preserve"> </w:t>
      </w:r>
      <w:r w:rsidRPr="0011273E">
        <w:rPr>
          <w:rFonts w:hint="cs"/>
          <w:color w:val="auto"/>
          <w:sz w:val="28"/>
          <w:szCs w:val="28"/>
          <w:rtl/>
          <w:lang w:bidi="yi-Hebr"/>
        </w:rPr>
        <w:t>אַפֿ</w:t>
      </w:r>
      <w:r w:rsidRPr="0011273E">
        <w:rPr>
          <w:color w:val="auto"/>
          <w:sz w:val="28"/>
          <w:szCs w:val="28"/>
          <w:rtl/>
          <w:lang w:bidi="yi-Hebr"/>
        </w:rPr>
        <w:t xml:space="preserve">צופֿריִער און פֿאַר גרױס פֿרײד און </w:t>
      </w:r>
      <w:r w:rsidR="00AF546A" w:rsidRPr="00AF546A">
        <w:rPr>
          <w:rFonts w:hint="cs"/>
          <w:color w:val="FF0000"/>
          <w:sz w:val="28"/>
          <w:szCs w:val="28"/>
          <w:rtl/>
          <w:lang w:bidi="yi-Hebr"/>
        </w:rPr>
        <w:t>התפּעלות</w:t>
      </w:r>
      <w:r w:rsidRPr="0011273E">
        <w:rPr>
          <w:color w:val="auto"/>
          <w:sz w:val="28"/>
          <w:szCs w:val="28"/>
          <w:rtl/>
          <w:lang w:bidi="yi-Hebr"/>
        </w:rPr>
        <w:t xml:space="preserve"> געש</w:t>
      </w:r>
      <w:r w:rsidRPr="0011273E">
        <w:rPr>
          <w:rFonts w:hint="cs"/>
          <w:color w:val="auto"/>
          <w:sz w:val="28"/>
          <w:szCs w:val="28"/>
          <w:rtl/>
          <w:lang w:bidi="yi-Hebr"/>
        </w:rPr>
        <w:t>פּר</w:t>
      </w:r>
      <w:r w:rsidRPr="0011273E">
        <w:rPr>
          <w:color w:val="auto"/>
          <w:sz w:val="28"/>
          <w:szCs w:val="28"/>
          <w:rtl/>
          <w:lang w:bidi="yi-Hebr"/>
        </w:rPr>
        <w:t>ונגען און געק</w:t>
      </w:r>
      <w:r w:rsidRPr="0011273E">
        <w:rPr>
          <w:rFonts w:hint="cs"/>
          <w:color w:val="auto"/>
          <w:sz w:val="28"/>
          <w:szCs w:val="28"/>
          <w:rtl/>
          <w:lang w:bidi="yi-Hebr"/>
        </w:rPr>
        <w:t>אַ</w:t>
      </w:r>
      <w:r w:rsidRPr="0011273E">
        <w:rPr>
          <w:color w:val="auto"/>
          <w:sz w:val="28"/>
          <w:szCs w:val="28"/>
          <w:rtl/>
          <w:lang w:bidi="yi-Hebr"/>
        </w:rPr>
        <w:t>טשעט זיך אין שנײ</w:t>
      </w:r>
      <w:r w:rsidRPr="0011273E">
        <w:rPr>
          <w:rFonts w:hint="cs"/>
          <w:color w:val="auto"/>
          <w:sz w:val="28"/>
          <w:szCs w:val="28"/>
          <w:rtl/>
          <w:lang w:bidi="yi-Hebr"/>
        </w:rPr>
        <w:t xml:space="preserve"> </w:t>
      </w:r>
      <w:r w:rsidRPr="0011273E">
        <w:rPr>
          <w:rFonts w:hint="eastAsia"/>
          <w:color w:val="auto"/>
          <w:sz w:val="28"/>
          <w:szCs w:val="28"/>
          <w:rtl/>
          <w:lang w:bidi="yi-Hebr"/>
        </w:rPr>
        <w:t>–</w:t>
      </w:r>
      <w:r w:rsidRPr="0011273E">
        <w:rPr>
          <w:rFonts w:hint="cs"/>
          <w:color w:val="auto"/>
          <w:sz w:val="28"/>
          <w:szCs w:val="28"/>
          <w:rtl/>
          <w:lang w:bidi="yi-Hebr"/>
        </w:rPr>
        <w:t xml:space="preserve"> </w:t>
      </w:r>
      <w:r w:rsidRPr="0011273E">
        <w:rPr>
          <w:color w:val="auto"/>
          <w:sz w:val="28"/>
          <w:szCs w:val="28"/>
          <w:rtl/>
          <w:lang w:bidi="yi-Hebr"/>
        </w:rPr>
        <w:t xml:space="preserve">און אַלץ צוליב די שטיקלעך ברױט מיט די </w:t>
      </w:r>
      <w:r w:rsidRPr="0011273E">
        <w:rPr>
          <w:rFonts w:hint="cs"/>
          <w:color w:val="auto"/>
          <w:sz w:val="28"/>
          <w:szCs w:val="28"/>
          <w:rtl/>
          <w:lang w:bidi="yi-Hebr"/>
        </w:rPr>
        <w:t>אָפּ</w:t>
      </w:r>
      <w:r w:rsidRPr="0011273E">
        <w:rPr>
          <w:color w:val="auto"/>
          <w:sz w:val="28"/>
          <w:szCs w:val="28"/>
          <w:rtl/>
          <w:lang w:bidi="yi-Hebr"/>
        </w:rPr>
        <w:t xml:space="preserve">געלעקטע בײנדלעך פֿון דער </w:t>
      </w:r>
      <w:r w:rsidRPr="0011273E">
        <w:rPr>
          <w:color w:val="008000"/>
          <w:sz w:val="28"/>
          <w:szCs w:val="28"/>
          <w:rtl/>
          <w:lang w:bidi="yi-Hebr"/>
        </w:rPr>
        <w:t>װעטשערע</w:t>
      </w:r>
      <w:r w:rsidRPr="0011273E">
        <w:rPr>
          <w:color w:val="auto"/>
          <w:sz w:val="28"/>
          <w:szCs w:val="28"/>
          <w:rtl/>
          <w:lang w:bidi="yi-Hebr"/>
        </w:rPr>
        <w:t xml:space="preserve">. אַ הונט אַ </w:t>
      </w:r>
      <w:r w:rsidR="00AF546A" w:rsidRPr="00AF546A">
        <w:rPr>
          <w:color w:val="FF0000"/>
          <w:sz w:val="28"/>
          <w:szCs w:val="28"/>
          <w:rtl/>
          <w:lang w:bidi="yi-Hebr"/>
        </w:rPr>
        <w:t>חרוץ</w:t>
      </w:r>
      <w:r w:rsidRPr="0011273E">
        <w:rPr>
          <w:color w:val="auto"/>
          <w:sz w:val="28"/>
          <w:szCs w:val="28"/>
          <w:vertAlign w:val="superscript"/>
          <w:rtl/>
          <w:lang w:bidi="yi-Hebr"/>
        </w:rPr>
        <w:t>1</w:t>
      </w:r>
      <w:r w:rsidRPr="0011273E">
        <w:rPr>
          <w:color w:val="auto"/>
          <w:sz w:val="28"/>
          <w:szCs w:val="28"/>
          <w:rtl/>
          <w:lang w:bidi="yi-Hebr"/>
        </w:rPr>
        <w:t xml:space="preserve">! </w:t>
      </w:r>
    </w:p>
    <w:p w:rsidR="00FE52BE" w:rsidRDefault="00FE52BE" w:rsidP="00FE52BE">
      <w:pPr>
        <w:widowControl w:val="0"/>
        <w:bidi/>
        <w:ind w:firstLine="284"/>
        <w:jc w:val="both"/>
        <w:rPr>
          <w:color w:val="auto"/>
          <w:sz w:val="28"/>
          <w:szCs w:val="28"/>
          <w:rtl/>
          <w:lang w:bidi="yi-Hebr"/>
        </w:rPr>
      </w:pPr>
      <w:r w:rsidRPr="0011273E">
        <w:rPr>
          <w:color w:val="auto"/>
          <w:sz w:val="28"/>
          <w:szCs w:val="28"/>
          <w:rtl/>
          <w:lang w:bidi="yi-Hebr"/>
        </w:rPr>
        <w:t xml:space="preserve">װיפֿל מאָל האָט זיך געמאַכט, אַז אַפֿן האַרצן איז װיסט, אַף דער </w:t>
      </w:r>
      <w:r w:rsidR="008175D5" w:rsidRPr="008175D5">
        <w:rPr>
          <w:color w:val="FF0000"/>
          <w:sz w:val="28"/>
          <w:szCs w:val="28"/>
          <w:rtl/>
          <w:lang w:bidi="yi-Hebr"/>
        </w:rPr>
        <w:t>נשמה</w:t>
      </w:r>
      <w:r w:rsidRPr="0011273E">
        <w:rPr>
          <w:color w:val="auto"/>
          <w:sz w:val="28"/>
          <w:szCs w:val="28"/>
          <w:rtl/>
          <w:lang w:bidi="yi-Hebr"/>
        </w:rPr>
        <w:t xml:space="preserve"> </w:t>
      </w:r>
      <w:r w:rsidRPr="0011273E">
        <w:rPr>
          <w:rFonts w:hint="cs"/>
          <w:color w:val="008000"/>
          <w:sz w:val="28"/>
          <w:szCs w:val="28"/>
          <w:rtl/>
          <w:lang w:bidi="yi-Hebr"/>
        </w:rPr>
        <w:t>ס</w:t>
      </w:r>
      <w:r w:rsidRPr="0011273E">
        <w:rPr>
          <w:color w:val="008000"/>
          <w:sz w:val="28"/>
          <w:szCs w:val="28"/>
          <w:rtl/>
          <w:lang w:bidi="yi-Hebr"/>
        </w:rPr>
        <w:t>ומנע</w:t>
      </w:r>
      <w:r w:rsidRPr="0011273E">
        <w:rPr>
          <w:color w:val="auto"/>
          <w:sz w:val="28"/>
          <w:szCs w:val="28"/>
          <w:rtl/>
          <w:lang w:bidi="yi-Hebr"/>
        </w:rPr>
        <w:t xml:space="preserve">, אין דער הײם </w:t>
      </w:r>
      <w:r w:rsidRPr="0011273E">
        <w:rPr>
          <w:color w:val="008000"/>
          <w:sz w:val="28"/>
          <w:szCs w:val="28"/>
          <w:rtl/>
          <w:lang w:bidi="yi-Hebr"/>
        </w:rPr>
        <w:t>געכאַפּט</w:t>
      </w:r>
      <w:r w:rsidRPr="0011273E">
        <w:rPr>
          <w:color w:val="auto"/>
          <w:sz w:val="28"/>
          <w:szCs w:val="28"/>
          <w:rtl/>
          <w:lang w:bidi="yi-Hebr"/>
        </w:rPr>
        <w:t xml:space="preserve"> אַ </w:t>
      </w:r>
      <w:r w:rsidR="00680E55" w:rsidRPr="00680E55">
        <w:rPr>
          <w:rFonts w:hint="cs"/>
          <w:color w:val="FF0000"/>
          <w:sz w:val="28"/>
          <w:szCs w:val="28"/>
          <w:rtl/>
          <w:lang w:bidi="yi-Hebr"/>
        </w:rPr>
        <w:t>פּסק</w:t>
      </w:r>
      <w:r w:rsidRPr="0011273E">
        <w:rPr>
          <w:color w:val="auto"/>
          <w:sz w:val="28"/>
          <w:szCs w:val="28"/>
          <w:rtl/>
          <w:lang w:bidi="yi-Hebr"/>
        </w:rPr>
        <w:t xml:space="preserve">, אין </w:t>
      </w:r>
      <w:r w:rsidR="006555F5">
        <w:rPr>
          <w:color w:val="FF0000"/>
          <w:sz w:val="28"/>
          <w:szCs w:val="28"/>
          <w:rtl/>
          <w:lang w:bidi="yi-Hebr"/>
        </w:rPr>
        <w:t>חדר</w:t>
      </w:r>
      <w:r w:rsidRPr="0011273E">
        <w:rPr>
          <w:color w:val="auto"/>
          <w:sz w:val="28"/>
          <w:szCs w:val="28"/>
          <w:rtl/>
          <w:lang w:bidi="yi-Hebr"/>
        </w:rPr>
        <w:t xml:space="preserve"> פֿאַרבע</w:t>
      </w:r>
      <w:r w:rsidRPr="0011273E">
        <w:rPr>
          <w:rFonts w:hint="cs"/>
          <w:color w:val="auto"/>
          <w:sz w:val="28"/>
          <w:szCs w:val="28"/>
          <w:rtl/>
          <w:lang w:bidi="yi-Hebr"/>
        </w:rPr>
        <w:t>ס</w:t>
      </w:r>
      <w:r w:rsidRPr="0011273E">
        <w:rPr>
          <w:color w:val="auto"/>
          <w:sz w:val="28"/>
          <w:szCs w:val="28"/>
          <w:rtl/>
          <w:lang w:bidi="yi-Hebr"/>
        </w:rPr>
        <w:t>ע</w:t>
      </w:r>
      <w:r w:rsidRPr="0011273E">
        <w:rPr>
          <w:rFonts w:hint="cs"/>
          <w:color w:val="auto"/>
          <w:sz w:val="28"/>
          <w:szCs w:val="28"/>
          <w:rtl/>
          <w:lang w:bidi="yi-Hebr"/>
        </w:rPr>
        <w:t>ר</w:t>
      </w:r>
      <w:r w:rsidRPr="0011273E">
        <w:rPr>
          <w:color w:val="auto"/>
          <w:sz w:val="28"/>
          <w:szCs w:val="28"/>
          <w:rtl/>
          <w:lang w:bidi="yi-Hebr"/>
        </w:rPr>
        <w:t xml:space="preserve">ט, </w:t>
      </w:r>
      <w:r w:rsidRPr="0011273E">
        <w:rPr>
          <w:rFonts w:hint="cs"/>
          <w:color w:val="auto"/>
          <w:sz w:val="28"/>
          <w:szCs w:val="28"/>
          <w:rtl/>
          <w:lang w:bidi="yi-Hebr"/>
        </w:rPr>
        <w:t>–</w:t>
      </w:r>
      <w:r w:rsidRPr="0011273E">
        <w:rPr>
          <w:color w:val="auto"/>
          <w:sz w:val="28"/>
          <w:szCs w:val="28"/>
          <w:rtl/>
          <w:lang w:bidi="yi-Hebr"/>
        </w:rPr>
        <w:t xml:space="preserve"> דעמלט פֿאַרקל</w:t>
      </w:r>
      <w:r w:rsidRPr="0011273E">
        <w:rPr>
          <w:rFonts w:hint="cs"/>
          <w:color w:val="auto"/>
          <w:sz w:val="28"/>
          <w:szCs w:val="28"/>
          <w:rtl/>
          <w:lang w:bidi="yi-Hebr"/>
        </w:rPr>
        <w:t>ײַ</w:t>
      </w:r>
      <w:r w:rsidRPr="0011273E">
        <w:rPr>
          <w:color w:val="auto"/>
          <w:sz w:val="28"/>
          <w:szCs w:val="28"/>
          <w:rtl/>
          <w:lang w:bidi="yi-Hebr"/>
        </w:rPr>
        <w:t xml:space="preserve">בט זיך </w:t>
      </w:r>
      <w:r>
        <w:rPr>
          <w:color w:val="FF0000"/>
          <w:sz w:val="28"/>
          <w:szCs w:val="28"/>
          <w:rtl/>
          <w:lang w:bidi="yi-Hebr"/>
        </w:rPr>
        <w:t>שלום</w:t>
      </w:r>
      <w:r w:rsidRPr="0011273E">
        <w:rPr>
          <w:color w:val="auto"/>
          <w:sz w:val="28"/>
          <w:szCs w:val="28"/>
          <w:rtl/>
          <w:lang w:bidi="yi-Hebr"/>
        </w:rPr>
        <w:t xml:space="preserve"> </w:t>
      </w:r>
      <w:r w:rsidR="00F22F38">
        <w:rPr>
          <w:color w:val="FF0000"/>
          <w:sz w:val="28"/>
          <w:szCs w:val="28"/>
          <w:rtl/>
          <w:lang w:bidi="yi-Hebr"/>
        </w:rPr>
        <w:t>נחום</w:t>
      </w:r>
      <w:r w:rsidRPr="0011273E">
        <w:rPr>
          <w:color w:val="auto"/>
          <w:sz w:val="28"/>
          <w:szCs w:val="28"/>
          <w:rtl/>
          <w:lang w:bidi="yi-Hebr"/>
        </w:rPr>
        <w:t xml:space="preserve"> װעװיקס װײַט אין ג</w:t>
      </w:r>
      <w:r w:rsidRPr="0011273E">
        <w:rPr>
          <w:rFonts w:hint="cs"/>
          <w:color w:val="auto"/>
          <w:sz w:val="28"/>
          <w:szCs w:val="28"/>
          <w:rtl/>
          <w:lang w:bidi="yi-Hebr"/>
        </w:rPr>
        <w:t>אָ</w:t>
      </w:r>
      <w:r w:rsidRPr="0011273E">
        <w:rPr>
          <w:color w:val="auto"/>
          <w:sz w:val="28"/>
          <w:szCs w:val="28"/>
          <w:rtl/>
          <w:lang w:bidi="yi-Hebr"/>
        </w:rPr>
        <w:t>רט</w:t>
      </w:r>
      <w:r w:rsidRPr="0011273E">
        <w:rPr>
          <w:rFonts w:hint="cs"/>
          <w:color w:val="auto"/>
          <w:sz w:val="28"/>
          <w:szCs w:val="28"/>
          <w:rtl/>
          <w:lang w:bidi="yi-Hebr"/>
        </w:rPr>
        <w:t>ן,</w:t>
      </w:r>
      <w:r w:rsidRPr="0011273E">
        <w:rPr>
          <w:color w:val="auto"/>
          <w:sz w:val="28"/>
          <w:szCs w:val="28"/>
          <w:rtl/>
          <w:lang w:bidi="yi-Hebr"/>
        </w:rPr>
        <w:t xml:space="preserve"> אַף יענער זײַט</w:t>
      </w:r>
      <w:r w:rsidRPr="0011273E">
        <w:rPr>
          <w:rFonts w:hint="cs"/>
          <w:color w:val="auto"/>
          <w:sz w:val="28"/>
          <w:szCs w:val="28"/>
          <w:rtl/>
          <w:lang w:bidi="yi-Hebr"/>
        </w:rPr>
        <w:t xml:space="preserve"> </w:t>
      </w:r>
      <w:r w:rsidRPr="0011273E">
        <w:rPr>
          <w:color w:val="auto"/>
          <w:sz w:val="28"/>
          <w:szCs w:val="28"/>
          <w:rtl/>
          <w:lang w:bidi="yi-Hebr"/>
        </w:rPr>
        <w:t xml:space="preserve">בײמער, און סירקאָ מיט אים. דאָרט, הינטערן </w:t>
      </w:r>
      <w:r w:rsidRPr="0011273E">
        <w:rPr>
          <w:rFonts w:hint="cs"/>
          <w:color w:val="008000"/>
          <w:sz w:val="28"/>
          <w:szCs w:val="28"/>
          <w:rtl/>
          <w:lang w:bidi="yi-Hebr"/>
        </w:rPr>
        <w:t>פּלױט</w:t>
      </w:r>
      <w:r w:rsidRPr="0011273E">
        <w:rPr>
          <w:color w:val="auto"/>
          <w:sz w:val="28"/>
          <w:szCs w:val="28"/>
          <w:rtl/>
          <w:lang w:bidi="yi-Hebr"/>
        </w:rPr>
        <w:t xml:space="preserve">, אַף אַ בערגל מיסט, זעצט ער זיך אַװעק מיט זײַן געטרײַען סירקאָ, װאָס ציט אױס די </w:t>
      </w:r>
      <w:r w:rsidRPr="0011273E">
        <w:rPr>
          <w:color w:val="008000"/>
          <w:sz w:val="28"/>
          <w:szCs w:val="28"/>
          <w:rtl/>
          <w:lang w:bidi="yi-Hebr"/>
        </w:rPr>
        <w:t>מ</w:t>
      </w:r>
      <w:r w:rsidRPr="0011273E">
        <w:rPr>
          <w:rFonts w:hint="cs"/>
          <w:color w:val="008000"/>
          <w:sz w:val="28"/>
          <w:szCs w:val="28"/>
          <w:rtl/>
          <w:lang w:bidi="yi-Hebr"/>
        </w:rPr>
        <w:t>אָ</w:t>
      </w:r>
      <w:r w:rsidRPr="0011273E">
        <w:rPr>
          <w:color w:val="008000"/>
          <w:sz w:val="28"/>
          <w:szCs w:val="28"/>
          <w:rtl/>
          <w:lang w:bidi="yi-Hebr"/>
        </w:rPr>
        <w:t>רדע</w:t>
      </w:r>
      <w:r w:rsidRPr="0011273E">
        <w:rPr>
          <w:color w:val="auto"/>
          <w:sz w:val="28"/>
          <w:szCs w:val="28"/>
          <w:rtl/>
          <w:lang w:bidi="yi-Hebr"/>
        </w:rPr>
        <w:t xml:space="preserve">, קוקט גלײַך אין די אױגן אַרײַן, װי אַ זינדיקער מענטש. ״װאָס קוקט ער? װאָס טראַכט ער </w:t>
      </w:r>
      <w:r w:rsidR="00A2577B" w:rsidRPr="00A2577B">
        <w:rPr>
          <w:color w:val="FF0000"/>
          <w:sz w:val="28"/>
          <w:szCs w:val="28"/>
          <w:rtl/>
          <w:lang w:bidi="yi-Hebr"/>
        </w:rPr>
        <w:t>בעת</w:t>
      </w:r>
      <w:r w:rsidRPr="0011273E">
        <w:rPr>
          <w:color w:val="FF0000"/>
          <w:sz w:val="28"/>
          <w:szCs w:val="28"/>
          <w:rtl/>
          <w:lang w:bidi="yi-Hebr"/>
        </w:rPr>
        <w:t>־</w:t>
      </w:r>
      <w:r w:rsidR="008175D5" w:rsidRPr="008175D5">
        <w:rPr>
          <w:color w:val="FF0000"/>
          <w:sz w:val="28"/>
          <w:szCs w:val="28"/>
          <w:rtl/>
          <w:lang w:bidi="yi-Hebr"/>
        </w:rPr>
        <w:t>מעשׂה</w:t>
      </w:r>
      <w:r w:rsidRPr="0011273E">
        <w:rPr>
          <w:color w:val="auto"/>
          <w:sz w:val="28"/>
          <w:szCs w:val="28"/>
          <w:rtl/>
          <w:lang w:bidi="yi-Hebr"/>
        </w:rPr>
        <w:t xml:space="preserve">? פֿאַרשטײט ער </w:t>
      </w:r>
      <w:r w:rsidRPr="0011273E">
        <w:rPr>
          <w:color w:val="008000"/>
          <w:sz w:val="28"/>
          <w:szCs w:val="28"/>
          <w:rtl/>
          <w:lang w:bidi="yi-Hebr"/>
        </w:rPr>
        <w:t>טאַקע</w:t>
      </w:r>
      <w:r w:rsidRPr="0011273E">
        <w:rPr>
          <w:color w:val="auto"/>
          <w:sz w:val="28"/>
          <w:szCs w:val="28"/>
          <w:rtl/>
          <w:lang w:bidi="yi-Hebr"/>
        </w:rPr>
        <w:t xml:space="preserve"> יעדע זאַך, װי אַ מענטש</w:t>
      </w:r>
      <w:r w:rsidRPr="0011273E">
        <w:rPr>
          <w:rFonts w:hint="cs"/>
          <w:color w:val="auto"/>
          <w:sz w:val="28"/>
          <w:szCs w:val="28"/>
          <w:rtl/>
          <w:lang w:bidi="yi-Hebr"/>
        </w:rPr>
        <w:t>?</w:t>
      </w:r>
      <w:r w:rsidRPr="0011273E">
        <w:rPr>
          <w:color w:val="auto"/>
          <w:sz w:val="28"/>
          <w:szCs w:val="28"/>
          <w:rtl/>
          <w:lang w:bidi="yi-Hebr"/>
        </w:rPr>
        <w:t xml:space="preserve"> האָט ער אױך אַ </w:t>
      </w:r>
      <w:r w:rsidR="008175D5" w:rsidRPr="008175D5">
        <w:rPr>
          <w:color w:val="FF0000"/>
          <w:sz w:val="28"/>
          <w:szCs w:val="28"/>
          <w:rtl/>
          <w:lang w:bidi="yi-Hebr"/>
        </w:rPr>
        <w:t>נשמה</w:t>
      </w:r>
      <w:r w:rsidRPr="0011273E">
        <w:rPr>
          <w:color w:val="auto"/>
          <w:sz w:val="28"/>
          <w:szCs w:val="28"/>
          <w:rtl/>
          <w:lang w:bidi="yi-Hebr"/>
        </w:rPr>
        <w:t xml:space="preserve">, װי, </w:t>
      </w:r>
      <w:r w:rsidR="005502CD">
        <w:rPr>
          <w:color w:val="FF0000"/>
          <w:sz w:val="28"/>
          <w:szCs w:val="28"/>
          <w:rtl/>
          <w:lang w:bidi="yi-Hebr"/>
        </w:rPr>
        <w:t>להבֿדיל</w:t>
      </w:r>
      <w:r w:rsidRPr="0011273E">
        <w:rPr>
          <w:color w:val="auto"/>
          <w:sz w:val="28"/>
          <w:szCs w:val="28"/>
          <w:rtl/>
          <w:lang w:bidi="yi-Hebr"/>
        </w:rPr>
        <w:t xml:space="preserve">, אַ מענטש?״... און עס קומט אים אַפֿן זינען דעם </w:t>
      </w:r>
      <w:r w:rsidR="00297597" w:rsidRPr="00297597">
        <w:rPr>
          <w:color w:val="FF0000"/>
          <w:sz w:val="28"/>
          <w:szCs w:val="28"/>
          <w:rtl/>
          <w:lang w:bidi="yi-Hebr"/>
        </w:rPr>
        <w:t>רבינס</w:t>
      </w:r>
      <w:r w:rsidRPr="0011273E">
        <w:rPr>
          <w:color w:val="auto"/>
          <w:sz w:val="28"/>
          <w:szCs w:val="28"/>
          <w:rtl/>
          <w:lang w:bidi="yi-Hebr"/>
        </w:rPr>
        <w:t xml:space="preserve"> װערטער: ״דער הונט איז אַ </w:t>
      </w:r>
      <w:r w:rsidR="008B598D" w:rsidRPr="008B598D">
        <w:rPr>
          <w:color w:val="FF0000"/>
          <w:sz w:val="28"/>
          <w:szCs w:val="28"/>
          <w:rtl/>
          <w:lang w:bidi="yi-Hebr"/>
        </w:rPr>
        <w:t>גילגול</w:t>
      </w:r>
      <w:r w:rsidRPr="0011273E">
        <w:rPr>
          <w:color w:val="auto"/>
          <w:sz w:val="28"/>
          <w:szCs w:val="28"/>
          <w:rtl/>
          <w:lang w:bidi="yi-Hebr"/>
        </w:rPr>
        <w:t xml:space="preserve"> פֿון</w:t>
      </w:r>
    </w:p>
    <w:p w:rsidR="00FE52BE" w:rsidRPr="0011273E" w:rsidRDefault="00FE52BE" w:rsidP="00FE52BE">
      <w:pPr>
        <w:widowControl w:val="0"/>
        <w:bidi/>
        <w:ind w:firstLine="284"/>
        <w:jc w:val="both"/>
        <w:rPr>
          <w:color w:val="auto"/>
          <w:sz w:val="28"/>
          <w:szCs w:val="28"/>
          <w:lang w:bidi="yi-Hebr"/>
        </w:rPr>
      </w:pPr>
    </w:p>
    <w:p w:rsidR="00FE52BE" w:rsidRPr="00763335" w:rsidRDefault="00FE52BE" w:rsidP="00FE52BE">
      <w:pPr>
        <w:widowControl w:val="0"/>
        <w:bidi/>
        <w:ind w:firstLine="284"/>
        <w:jc w:val="both"/>
        <w:rPr>
          <w:color w:val="auto"/>
          <w:sz w:val="24"/>
          <w:szCs w:val="24"/>
          <w:lang w:bidi="yi-Hebr"/>
        </w:rPr>
      </w:pPr>
      <w:r w:rsidRPr="00763335">
        <w:rPr>
          <w:rFonts w:hint="cs"/>
          <w:color w:val="auto"/>
          <w:sz w:val="24"/>
          <w:szCs w:val="24"/>
          <w:rtl/>
          <w:lang w:bidi="yi-Hebr"/>
        </w:rPr>
        <w:lastRenderedPageBreak/>
        <w:t xml:space="preserve">1 </w:t>
      </w:r>
      <w:r w:rsidRPr="00763335">
        <w:rPr>
          <w:color w:val="auto"/>
          <w:sz w:val="24"/>
          <w:szCs w:val="24"/>
          <w:rtl/>
          <w:lang w:bidi="yi-Hebr"/>
        </w:rPr>
        <w:t>זײער</w:t>
      </w:r>
      <w:r w:rsidRPr="005E3F16">
        <w:rPr>
          <w:color w:val="auto"/>
          <w:sz w:val="24"/>
          <w:szCs w:val="24"/>
          <w:rtl/>
          <w:lang w:bidi="yi-Hebr"/>
        </w:rPr>
        <w:t xml:space="preserve"> אַ </w:t>
      </w:r>
      <w:r w:rsidRPr="00763335">
        <w:rPr>
          <w:color w:val="auto"/>
          <w:sz w:val="24"/>
          <w:szCs w:val="24"/>
          <w:rtl/>
          <w:lang w:bidi="yi-Hebr"/>
        </w:rPr>
        <w:t>קלוגער.</w:t>
      </w:r>
    </w:p>
    <w:p w:rsidR="00FE52BE" w:rsidRPr="00FA5A56" w:rsidRDefault="00DB57F9" w:rsidP="00FE52BE">
      <w:pPr>
        <w:widowControl w:val="0"/>
        <w:bidi/>
        <w:ind w:firstLine="284"/>
        <w:jc w:val="both"/>
        <w:rPr>
          <w:color w:val="auto"/>
          <w:sz w:val="32"/>
          <w:szCs w:val="32"/>
          <w:lang w:bidi="yi-Hebr"/>
        </w:rPr>
      </w:pPr>
      <w:r w:rsidRPr="00FA5A56">
        <w:rPr>
          <w:color w:val="auto"/>
          <w:sz w:val="32"/>
          <w:szCs w:val="32"/>
          <w:lang w:bidi="yi-Hebr"/>
        </w:rPr>
        <w:fldChar w:fldCharType="begin"/>
      </w:r>
      <w:r w:rsidR="00FE52BE" w:rsidRPr="00FA5A56">
        <w:rPr>
          <w:color w:val="auto"/>
          <w:sz w:val="32"/>
          <w:szCs w:val="32"/>
          <w:lang w:bidi="yi-Hebr"/>
        </w:rPr>
        <w:instrText xml:space="preserve"> PAGE \* MERGEFORMAT </w:instrText>
      </w:r>
      <w:r w:rsidRPr="00FA5A56">
        <w:rPr>
          <w:color w:val="auto"/>
          <w:sz w:val="32"/>
          <w:szCs w:val="32"/>
          <w:lang w:bidi="yi-Hebr"/>
        </w:rPr>
        <w:fldChar w:fldCharType="separate"/>
      </w:r>
      <w:r w:rsidR="00FE52BE" w:rsidRPr="00FA5A56">
        <w:rPr>
          <w:color w:val="auto"/>
          <w:sz w:val="32"/>
          <w:szCs w:val="32"/>
          <w:rtl/>
          <w:lang w:bidi="yi-Hebr"/>
        </w:rPr>
        <w:t>44</w:t>
      </w:r>
      <w:r w:rsidRPr="00FA5A56">
        <w:rPr>
          <w:color w:val="auto"/>
          <w:sz w:val="32"/>
          <w:szCs w:val="32"/>
          <w:lang w:bidi="yi-Hebr"/>
        </w:rPr>
        <w:fldChar w:fldCharType="end"/>
      </w:r>
    </w:p>
    <w:p w:rsidR="00FE52BE" w:rsidRPr="00D92925" w:rsidRDefault="00565E3B" w:rsidP="00042256">
      <w:pPr>
        <w:widowControl w:val="0"/>
        <w:bidi/>
        <w:jc w:val="both"/>
        <w:rPr>
          <w:color w:val="auto"/>
          <w:sz w:val="28"/>
          <w:szCs w:val="28"/>
          <w:rtl/>
          <w:lang w:bidi="yi-Hebr"/>
        </w:rPr>
      </w:pPr>
      <w:r>
        <w:rPr>
          <w:rFonts w:hint="cs"/>
          <w:color w:val="auto"/>
          <w:sz w:val="28"/>
          <w:szCs w:val="28"/>
          <w:rtl/>
          <w:lang w:bidi="yi-Hebr"/>
        </w:rPr>
        <w:t>אַ</w:t>
      </w:r>
      <w:r w:rsidR="00FE52BE" w:rsidRPr="00D92925">
        <w:rPr>
          <w:color w:val="auto"/>
          <w:sz w:val="28"/>
          <w:szCs w:val="28"/>
          <w:rtl/>
          <w:lang w:bidi="yi-Hebr"/>
        </w:rPr>
        <w:t xml:space="preserve"> מענטש</w:t>
      </w:r>
      <w:r w:rsidR="00FE52BE" w:rsidRPr="00D92925">
        <w:rPr>
          <w:rFonts w:hint="cs"/>
          <w:color w:val="auto"/>
          <w:sz w:val="28"/>
          <w:szCs w:val="28"/>
          <w:rtl/>
          <w:lang w:bidi="yi-Hebr"/>
        </w:rPr>
        <w:t>ן</w:t>
      </w:r>
      <w:r w:rsidR="00FE52BE" w:rsidRPr="00D92925">
        <w:rPr>
          <w:color w:val="auto"/>
          <w:sz w:val="28"/>
          <w:szCs w:val="28"/>
          <w:rtl/>
          <w:lang w:bidi="yi-Hebr"/>
        </w:rPr>
        <w:t>״... און ער דערמ</w:t>
      </w:r>
      <w:r w:rsidR="00FE52BE" w:rsidRPr="00D92925">
        <w:rPr>
          <w:rFonts w:hint="cs"/>
          <w:color w:val="auto"/>
          <w:sz w:val="28"/>
          <w:szCs w:val="28"/>
          <w:rtl/>
          <w:lang w:bidi="yi-Hebr"/>
        </w:rPr>
        <w:t>אָנט</w:t>
      </w:r>
      <w:r w:rsidR="00FE52BE" w:rsidRPr="00D92925">
        <w:rPr>
          <w:color w:val="auto"/>
          <w:sz w:val="28"/>
          <w:szCs w:val="28"/>
          <w:rtl/>
          <w:lang w:bidi="yi-Hebr"/>
        </w:rPr>
        <w:t xml:space="preserve"> ז</w:t>
      </w:r>
      <w:r w:rsidR="00FE52BE" w:rsidRPr="00D92925">
        <w:rPr>
          <w:rFonts w:hint="cs"/>
          <w:color w:val="auto"/>
          <w:sz w:val="28"/>
          <w:szCs w:val="28"/>
          <w:rtl/>
          <w:lang w:bidi="yi-Hebr"/>
        </w:rPr>
        <w:t>י</w:t>
      </w:r>
      <w:r w:rsidR="00FE52BE" w:rsidRPr="00D92925">
        <w:rPr>
          <w:color w:val="auto"/>
          <w:sz w:val="28"/>
          <w:szCs w:val="28"/>
          <w:rtl/>
          <w:lang w:bidi="yi-Hebr"/>
        </w:rPr>
        <w:t xml:space="preserve">ך, װאָס </w:t>
      </w:r>
      <w:r w:rsidR="00991B31" w:rsidRPr="00991B31">
        <w:rPr>
          <w:color w:val="FF0000"/>
          <w:sz w:val="28"/>
          <w:szCs w:val="28"/>
          <w:rtl/>
          <w:lang w:bidi="yi-Hebr"/>
        </w:rPr>
        <w:t>שלמה</w:t>
      </w:r>
      <w:r w:rsidR="00FE52BE" w:rsidRPr="00D92925">
        <w:rPr>
          <w:color w:val="FF0000"/>
          <w:sz w:val="28"/>
          <w:szCs w:val="28"/>
          <w:rtl/>
          <w:lang w:bidi="yi-Hebr"/>
        </w:rPr>
        <w:t>־</w:t>
      </w:r>
      <w:r w:rsidR="00991B31" w:rsidRPr="00991B31">
        <w:rPr>
          <w:color w:val="FF0000"/>
          <w:sz w:val="28"/>
          <w:szCs w:val="28"/>
          <w:rtl/>
          <w:lang w:bidi="yi-Hebr"/>
        </w:rPr>
        <w:t>המלך</w:t>
      </w:r>
      <w:r w:rsidR="00FE52BE" w:rsidRPr="00D92925">
        <w:rPr>
          <w:color w:val="auto"/>
          <w:sz w:val="28"/>
          <w:szCs w:val="28"/>
          <w:rtl/>
          <w:lang w:bidi="yi-Hebr"/>
        </w:rPr>
        <w:t xml:space="preserve"> זאָגט אין </w:t>
      </w:r>
      <w:r w:rsidR="00AF546A" w:rsidRPr="00AF546A">
        <w:rPr>
          <w:color w:val="FF0000"/>
          <w:sz w:val="28"/>
          <w:szCs w:val="28"/>
          <w:rtl/>
          <w:lang w:bidi="yi-Hebr"/>
        </w:rPr>
        <w:t>קהלת</w:t>
      </w:r>
      <w:r w:rsidR="00FE52BE" w:rsidRPr="00D92925">
        <w:rPr>
          <w:color w:val="auto"/>
          <w:sz w:val="28"/>
          <w:szCs w:val="28"/>
          <w:vertAlign w:val="superscript"/>
          <w:rtl/>
          <w:lang w:bidi="yi-Hebr"/>
        </w:rPr>
        <w:t>1</w:t>
      </w:r>
      <w:r w:rsidR="00FE52BE" w:rsidRPr="00D92925">
        <w:rPr>
          <w:rFonts w:hint="cs"/>
          <w:color w:val="auto"/>
          <w:sz w:val="28"/>
          <w:szCs w:val="28"/>
          <w:rtl/>
          <w:lang w:bidi="yi-Hebr"/>
        </w:rPr>
        <w:t xml:space="preserve">: </w:t>
      </w:r>
      <w:r w:rsidR="00FE52BE" w:rsidRPr="00D92925">
        <w:rPr>
          <w:color w:val="FF0000"/>
          <w:sz w:val="28"/>
          <w:szCs w:val="28"/>
          <w:rtl/>
          <w:lang w:bidi="yi-Hebr"/>
        </w:rPr>
        <w:t>ו</w:t>
      </w:r>
      <w:r w:rsidR="00FE52BE" w:rsidRPr="00D92925">
        <w:rPr>
          <w:rFonts w:hint="cs"/>
          <w:color w:val="FF0000"/>
          <w:sz w:val="28"/>
          <w:szCs w:val="28"/>
          <w:rtl/>
          <w:lang w:bidi="yi-Hebr"/>
        </w:rPr>
        <w:t>מ</w:t>
      </w:r>
      <w:r w:rsidR="00AF546A">
        <w:rPr>
          <w:rFonts w:hint="cs"/>
          <w:color w:val="FF0000"/>
          <w:sz w:val="28"/>
          <w:szCs w:val="28"/>
          <w:rtl/>
          <w:lang w:bidi="yi-Hebr"/>
        </w:rPr>
        <w:t>ות</w:t>
      </w:r>
      <w:r w:rsidR="00FE52BE" w:rsidRPr="00D92925">
        <w:rPr>
          <w:color w:val="FF0000"/>
          <w:sz w:val="28"/>
          <w:szCs w:val="28"/>
          <w:rtl/>
          <w:lang w:bidi="yi-Hebr"/>
        </w:rPr>
        <w:t>ר ה</w:t>
      </w:r>
      <w:r w:rsidR="00AF546A">
        <w:rPr>
          <w:rFonts w:hint="cs"/>
          <w:color w:val="FF0000"/>
          <w:sz w:val="28"/>
          <w:szCs w:val="28"/>
          <w:rtl/>
          <w:lang w:bidi="yi-Hebr"/>
        </w:rPr>
        <w:t>א</w:t>
      </w:r>
      <w:r w:rsidR="00FE52BE" w:rsidRPr="00D92925">
        <w:rPr>
          <w:color w:val="FF0000"/>
          <w:sz w:val="28"/>
          <w:szCs w:val="28"/>
          <w:rtl/>
          <w:lang w:bidi="yi-Hebr"/>
        </w:rPr>
        <w:t>ד</w:t>
      </w:r>
      <w:r w:rsidR="00FE52BE" w:rsidRPr="00D92925">
        <w:rPr>
          <w:rFonts w:hint="cs"/>
          <w:color w:val="FF0000"/>
          <w:sz w:val="28"/>
          <w:szCs w:val="28"/>
          <w:rtl/>
          <w:lang w:bidi="yi-Hebr"/>
        </w:rPr>
        <w:t>ם</w:t>
      </w:r>
      <w:r w:rsidR="00FE52BE" w:rsidRPr="00D92925">
        <w:rPr>
          <w:color w:val="FF0000"/>
          <w:sz w:val="28"/>
          <w:szCs w:val="28"/>
          <w:rtl/>
          <w:lang w:bidi="yi-Hebr"/>
        </w:rPr>
        <w:t xml:space="preserve"> </w:t>
      </w:r>
      <w:r w:rsidR="00FE52BE" w:rsidRPr="00D92925">
        <w:rPr>
          <w:rFonts w:hint="cs"/>
          <w:color w:val="FF0000"/>
          <w:sz w:val="28"/>
          <w:szCs w:val="28"/>
          <w:rtl/>
          <w:lang w:bidi="yi-Hebr"/>
        </w:rPr>
        <w:t>מ</w:t>
      </w:r>
      <w:r w:rsidR="00FE52BE" w:rsidRPr="00D92925">
        <w:rPr>
          <w:color w:val="FF0000"/>
          <w:sz w:val="28"/>
          <w:szCs w:val="28"/>
          <w:rtl/>
          <w:lang w:bidi="yi-Hebr"/>
        </w:rPr>
        <w:t>ן הבהמ</w:t>
      </w:r>
      <w:r w:rsidR="00042256">
        <w:rPr>
          <w:rFonts w:hint="cs"/>
          <w:color w:val="FF0000"/>
          <w:sz w:val="28"/>
          <w:szCs w:val="28"/>
          <w:rtl/>
          <w:lang w:bidi="yi-Hebr"/>
        </w:rPr>
        <w:t>ה</w:t>
      </w:r>
      <w:r w:rsidR="00FE52BE" w:rsidRPr="00D92925">
        <w:rPr>
          <w:color w:val="FF0000"/>
          <w:sz w:val="28"/>
          <w:szCs w:val="28"/>
          <w:rtl/>
          <w:lang w:bidi="yi-Hebr"/>
        </w:rPr>
        <w:t xml:space="preserve"> </w:t>
      </w:r>
      <w:r w:rsidR="00042256">
        <w:rPr>
          <w:rFonts w:hint="cs"/>
          <w:color w:val="FF0000"/>
          <w:sz w:val="28"/>
          <w:szCs w:val="28"/>
          <w:rtl/>
          <w:lang w:bidi="yi-Hebr"/>
        </w:rPr>
        <w:t>אָי</w:t>
      </w:r>
      <w:r w:rsidR="00FE52BE" w:rsidRPr="00D92925">
        <w:rPr>
          <w:color w:val="FF0000"/>
          <w:sz w:val="28"/>
          <w:szCs w:val="28"/>
          <w:rtl/>
          <w:lang w:bidi="yi-Hebr"/>
        </w:rPr>
        <w:t>ן</w:t>
      </w:r>
      <w:r w:rsidR="00FE52BE" w:rsidRPr="00D92925">
        <w:rPr>
          <w:color w:val="auto"/>
          <w:sz w:val="28"/>
          <w:szCs w:val="28"/>
          <w:rtl/>
          <w:lang w:bidi="yi-Hebr"/>
        </w:rPr>
        <w:t xml:space="preserve"> </w:t>
      </w:r>
      <w:r w:rsidR="00FE52BE" w:rsidRPr="00D92925">
        <w:rPr>
          <w:rFonts w:hint="cs"/>
          <w:color w:val="auto"/>
          <w:sz w:val="28"/>
          <w:szCs w:val="28"/>
          <w:rtl/>
          <w:lang w:bidi="yi-Hebr"/>
        </w:rPr>
        <w:t>–</w:t>
      </w:r>
      <w:r w:rsidR="00FE52BE" w:rsidRPr="00D92925">
        <w:rPr>
          <w:color w:val="auto"/>
          <w:sz w:val="28"/>
          <w:szCs w:val="28"/>
          <w:rtl/>
          <w:lang w:bidi="yi-Hebr"/>
        </w:rPr>
        <w:t xml:space="preserve"> קײן </w:t>
      </w:r>
      <w:r w:rsidR="000802DF" w:rsidRPr="000802DF">
        <w:rPr>
          <w:color w:val="FF0000"/>
          <w:sz w:val="28"/>
          <w:szCs w:val="28"/>
          <w:rtl/>
          <w:lang w:bidi="yi-Hebr"/>
        </w:rPr>
        <w:t>חילוק</w:t>
      </w:r>
      <w:r w:rsidR="00FE52BE" w:rsidRPr="00D92925">
        <w:rPr>
          <w:color w:val="auto"/>
          <w:sz w:val="28"/>
          <w:szCs w:val="28"/>
          <w:rtl/>
          <w:lang w:bidi="yi-Hebr"/>
        </w:rPr>
        <w:t xml:space="preserve"> ניט פֿאַראַן צװישן אַ מענטשן </w:t>
      </w:r>
      <w:r w:rsidR="00FE52BE" w:rsidRPr="00D92925">
        <w:rPr>
          <w:rFonts w:hint="cs"/>
          <w:color w:val="auto"/>
          <w:sz w:val="28"/>
          <w:szCs w:val="28"/>
          <w:rtl/>
          <w:lang w:bidi="yi-Hebr"/>
        </w:rPr>
        <w:t>א</w:t>
      </w:r>
      <w:r w:rsidR="00FE52BE" w:rsidRPr="00D92925">
        <w:rPr>
          <w:color w:val="auto"/>
          <w:sz w:val="28"/>
          <w:szCs w:val="28"/>
          <w:rtl/>
          <w:lang w:bidi="yi-Hebr"/>
        </w:rPr>
        <w:t xml:space="preserve">ון אַ </w:t>
      </w:r>
      <w:r w:rsidR="00042256" w:rsidRPr="00042256">
        <w:rPr>
          <w:color w:val="FF0000"/>
          <w:sz w:val="28"/>
          <w:szCs w:val="28"/>
          <w:rtl/>
          <w:lang w:bidi="yi-Hebr"/>
        </w:rPr>
        <w:t>בהמה</w:t>
      </w:r>
      <w:r w:rsidR="00FE52BE" w:rsidRPr="00D92925">
        <w:rPr>
          <w:color w:val="auto"/>
          <w:sz w:val="28"/>
          <w:szCs w:val="28"/>
          <w:rtl/>
          <w:lang w:bidi="yi-Hebr"/>
        </w:rPr>
        <w:t xml:space="preserve">... ״אױב ס׳איז קײן </w:t>
      </w:r>
      <w:r w:rsidR="000802DF" w:rsidRPr="000802DF">
        <w:rPr>
          <w:color w:val="FF0000"/>
          <w:sz w:val="28"/>
          <w:szCs w:val="28"/>
          <w:rtl/>
          <w:lang w:bidi="yi-Hebr"/>
        </w:rPr>
        <w:t>חילוק</w:t>
      </w:r>
      <w:r w:rsidR="00FE52BE" w:rsidRPr="00D92925">
        <w:rPr>
          <w:color w:val="auto"/>
          <w:sz w:val="28"/>
          <w:szCs w:val="28"/>
          <w:rtl/>
          <w:lang w:bidi="yi-Hebr"/>
        </w:rPr>
        <w:t xml:space="preserve"> ניט פֿאַראַן, פֿאַרװאָס </w:t>
      </w:r>
      <w:r w:rsidR="00FE52BE" w:rsidRPr="00D92925">
        <w:rPr>
          <w:color w:val="008000"/>
          <w:sz w:val="28"/>
          <w:szCs w:val="28"/>
          <w:rtl/>
          <w:lang w:bidi="yi-Hebr"/>
        </w:rPr>
        <w:t xml:space="preserve">זשע </w:t>
      </w:r>
      <w:r w:rsidR="00FE52BE" w:rsidRPr="00D92925">
        <w:rPr>
          <w:color w:val="auto"/>
          <w:sz w:val="28"/>
          <w:szCs w:val="28"/>
          <w:rtl/>
          <w:lang w:bidi="yi-Hebr"/>
        </w:rPr>
        <w:t>איז ער אַ הונט א</w:t>
      </w:r>
      <w:r w:rsidR="00FE52BE" w:rsidRPr="00D92925">
        <w:rPr>
          <w:rFonts w:hint="cs"/>
          <w:color w:val="auto"/>
          <w:sz w:val="28"/>
          <w:szCs w:val="28"/>
          <w:rtl/>
          <w:lang w:bidi="yi-Hebr"/>
        </w:rPr>
        <w:t>ו</w:t>
      </w:r>
      <w:r w:rsidR="00FE52BE" w:rsidRPr="00D92925">
        <w:rPr>
          <w:color w:val="auto"/>
          <w:sz w:val="28"/>
          <w:szCs w:val="28"/>
          <w:rtl/>
          <w:lang w:bidi="yi-Hebr"/>
        </w:rPr>
        <w:t xml:space="preserve">ן איך אַ </w:t>
      </w:r>
      <w:r w:rsidR="00FE52BE" w:rsidRPr="00D92925">
        <w:rPr>
          <w:rFonts w:hint="cs"/>
          <w:color w:val="auto"/>
          <w:sz w:val="28"/>
          <w:szCs w:val="28"/>
          <w:rtl/>
          <w:lang w:bidi="yi-Hebr"/>
        </w:rPr>
        <w:t>מע</w:t>
      </w:r>
      <w:r w:rsidR="00FE52BE" w:rsidRPr="00D92925">
        <w:rPr>
          <w:color w:val="auto"/>
          <w:sz w:val="28"/>
          <w:szCs w:val="28"/>
          <w:rtl/>
          <w:lang w:bidi="yi-Hebr"/>
        </w:rPr>
        <w:t xml:space="preserve">נטש?״... </w:t>
      </w:r>
      <w:r w:rsidR="00FE52BE">
        <w:rPr>
          <w:color w:val="auto"/>
          <w:sz w:val="28"/>
          <w:szCs w:val="28"/>
          <w:rtl/>
          <w:lang w:bidi="yi-Hebr"/>
        </w:rPr>
        <w:t>אַז</w:t>
      </w:r>
      <w:r w:rsidR="00FE52BE" w:rsidRPr="00D92925">
        <w:rPr>
          <w:color w:val="auto"/>
          <w:sz w:val="28"/>
          <w:szCs w:val="28"/>
          <w:rtl/>
          <w:lang w:bidi="yi-Hebr"/>
        </w:rPr>
        <w:t xml:space="preserve">ױ טראַכט ער זיך און ער קוקט מיט </w:t>
      </w:r>
      <w:r w:rsidR="00042256" w:rsidRPr="00042256">
        <w:rPr>
          <w:color w:val="FF0000"/>
          <w:sz w:val="28"/>
          <w:szCs w:val="28"/>
          <w:rtl/>
          <w:lang w:bidi="yi-Hebr"/>
        </w:rPr>
        <w:t>רחמנות</w:t>
      </w:r>
      <w:r w:rsidR="00FE52BE" w:rsidRPr="00D92925">
        <w:rPr>
          <w:color w:val="auto"/>
          <w:sz w:val="28"/>
          <w:szCs w:val="28"/>
          <w:rtl/>
          <w:lang w:bidi="yi-Hebr"/>
        </w:rPr>
        <w:t xml:space="preserve"> און, צו גל</w:t>
      </w:r>
      <w:r w:rsidR="00FE52BE" w:rsidRPr="00D92925">
        <w:rPr>
          <w:rFonts w:hint="cs"/>
          <w:color w:val="auto"/>
          <w:sz w:val="28"/>
          <w:szCs w:val="28"/>
          <w:rtl/>
          <w:lang w:bidi="yi-Hebr"/>
        </w:rPr>
        <w:t>ײַ</w:t>
      </w:r>
      <w:r w:rsidR="00FE52BE" w:rsidRPr="00D92925">
        <w:rPr>
          <w:color w:val="auto"/>
          <w:sz w:val="28"/>
          <w:szCs w:val="28"/>
          <w:rtl/>
          <w:lang w:bidi="yi-Hebr"/>
        </w:rPr>
        <w:t xml:space="preserve">כער צײַט, מיט </w:t>
      </w:r>
      <w:r w:rsidR="00175BDD" w:rsidRPr="00175BDD">
        <w:rPr>
          <w:color w:val="FF0000"/>
          <w:sz w:val="28"/>
          <w:szCs w:val="28"/>
          <w:rtl/>
          <w:lang w:bidi="yi-Hebr"/>
        </w:rPr>
        <w:t>דרך־ארץ</w:t>
      </w:r>
      <w:r w:rsidR="00FE52BE" w:rsidRPr="00D92925">
        <w:rPr>
          <w:color w:val="auto"/>
          <w:sz w:val="28"/>
          <w:szCs w:val="28"/>
          <w:rtl/>
          <w:lang w:bidi="yi-Hebr"/>
        </w:rPr>
        <w:t xml:space="preserve"> אַפֿן הונט, און דער הונט </w:t>
      </w:r>
      <w:r w:rsidR="00FE52BE" w:rsidRPr="00D92925">
        <w:rPr>
          <w:rFonts w:hint="cs"/>
          <w:color w:val="auto"/>
          <w:sz w:val="28"/>
          <w:szCs w:val="28"/>
          <w:rtl/>
          <w:lang w:bidi="yi-Hebr"/>
        </w:rPr>
        <w:t>–</w:t>
      </w:r>
      <w:r w:rsidR="00FE52BE" w:rsidRPr="00D92925">
        <w:rPr>
          <w:color w:val="auto"/>
          <w:sz w:val="28"/>
          <w:szCs w:val="28"/>
          <w:rtl/>
          <w:lang w:bidi="yi-Hebr"/>
        </w:rPr>
        <w:t xml:space="preserve"> אַף אים, װי זײַנער אַ גלײַכן. אַ הונט אַ </w:t>
      </w:r>
      <w:r w:rsidR="008175D5" w:rsidRPr="008175D5">
        <w:rPr>
          <w:color w:val="FF0000"/>
          <w:sz w:val="28"/>
          <w:szCs w:val="28"/>
          <w:rtl/>
          <w:lang w:bidi="yi-Hebr"/>
        </w:rPr>
        <w:t>חבֿר</w:t>
      </w:r>
      <w:r w:rsidR="00FE52BE" w:rsidRPr="00D92925">
        <w:rPr>
          <w:color w:val="auto"/>
          <w:sz w:val="28"/>
          <w:szCs w:val="28"/>
          <w:rtl/>
          <w:lang w:bidi="yi-Hebr"/>
        </w:rPr>
        <w:t xml:space="preserve">! אַ טײַערער, אַ געטרײַער </w:t>
      </w:r>
      <w:r w:rsidR="008175D5" w:rsidRPr="008175D5">
        <w:rPr>
          <w:color w:val="FF0000"/>
          <w:sz w:val="28"/>
          <w:szCs w:val="28"/>
          <w:rtl/>
          <w:lang w:bidi="yi-Hebr"/>
        </w:rPr>
        <w:t>חבֿר</w:t>
      </w:r>
      <w:r w:rsidR="00FE52BE" w:rsidRPr="00D92925">
        <w:rPr>
          <w:color w:val="auto"/>
          <w:sz w:val="28"/>
          <w:szCs w:val="28"/>
          <w:rtl/>
          <w:lang w:bidi="yi-Hebr"/>
        </w:rPr>
        <w:t xml:space="preserve"> </w:t>
      </w:r>
      <w:r w:rsidR="00FE52BE" w:rsidRPr="00D92925">
        <w:rPr>
          <w:rFonts w:hint="cs"/>
          <w:color w:val="auto"/>
          <w:sz w:val="28"/>
          <w:szCs w:val="28"/>
          <w:rtl/>
          <w:lang w:bidi="yi-Hebr"/>
        </w:rPr>
        <w:t>–</w:t>
      </w:r>
      <w:r w:rsidR="00FE52BE" w:rsidRPr="00D92925">
        <w:rPr>
          <w:color w:val="auto"/>
          <w:sz w:val="28"/>
          <w:szCs w:val="28"/>
          <w:rtl/>
          <w:lang w:bidi="yi-Hebr"/>
        </w:rPr>
        <w:t xml:space="preserve"> סירקאָ!</w:t>
      </w:r>
    </w:p>
    <w:p w:rsidR="00FE52BE" w:rsidRPr="00FA5A56" w:rsidRDefault="00FE52BE" w:rsidP="00FE52BE">
      <w:pPr>
        <w:widowControl w:val="0"/>
        <w:bidi/>
        <w:ind w:firstLine="284"/>
        <w:jc w:val="both"/>
        <w:rPr>
          <w:color w:val="auto"/>
          <w:sz w:val="32"/>
          <w:szCs w:val="32"/>
          <w:lang w:bidi="yi-Hebr"/>
        </w:rPr>
      </w:pPr>
    </w:p>
    <w:p w:rsidR="00FE52BE" w:rsidRPr="00FA5A56" w:rsidRDefault="00FE52BE" w:rsidP="00FE52BE">
      <w:pPr>
        <w:widowControl w:val="0"/>
        <w:bidi/>
        <w:ind w:firstLine="284"/>
        <w:jc w:val="center"/>
        <w:rPr>
          <w:color w:val="auto"/>
          <w:sz w:val="32"/>
          <w:szCs w:val="32"/>
          <w:lang w:bidi="yi-Hebr"/>
        </w:rPr>
      </w:pPr>
      <w:r w:rsidRPr="00FA5A56">
        <w:rPr>
          <w:color w:val="auto"/>
          <w:sz w:val="32"/>
          <w:szCs w:val="32"/>
          <w:rtl/>
          <w:lang w:bidi="yi-Hebr"/>
        </w:rPr>
        <w:t>11</w:t>
      </w:r>
    </w:p>
    <w:p w:rsidR="00FE52BE" w:rsidRPr="00FA5A56" w:rsidRDefault="00FE52BE" w:rsidP="00FE52BE">
      <w:pPr>
        <w:widowControl w:val="0"/>
        <w:bidi/>
        <w:ind w:firstLine="284"/>
        <w:jc w:val="center"/>
        <w:outlineLvl w:val="0"/>
        <w:rPr>
          <w:color w:val="auto"/>
          <w:sz w:val="32"/>
          <w:szCs w:val="32"/>
          <w:lang w:bidi="yi-Hebr"/>
        </w:rPr>
      </w:pPr>
      <w:r>
        <w:rPr>
          <w:color w:val="auto"/>
          <w:sz w:val="32"/>
          <w:szCs w:val="32"/>
          <w:rtl/>
          <w:lang w:bidi="yi-Hebr"/>
        </w:rPr>
        <w:t>סירקאָ</w:t>
      </w:r>
      <w:r>
        <w:rPr>
          <w:rFonts w:hint="cs"/>
          <w:color w:val="auto"/>
          <w:sz w:val="32"/>
          <w:szCs w:val="32"/>
          <w:rtl/>
          <w:lang w:bidi="yi-Hebr"/>
        </w:rPr>
        <w:t>ס</w:t>
      </w:r>
      <w:r w:rsidRPr="00FA5A56">
        <w:rPr>
          <w:color w:val="auto"/>
          <w:sz w:val="32"/>
          <w:szCs w:val="32"/>
          <w:rtl/>
          <w:lang w:bidi="yi-Hebr"/>
        </w:rPr>
        <w:t xml:space="preserve"> טר</w:t>
      </w:r>
      <w:r>
        <w:rPr>
          <w:rFonts w:hint="cs"/>
          <w:color w:val="auto"/>
          <w:sz w:val="32"/>
          <w:szCs w:val="32"/>
          <w:rtl/>
          <w:lang w:bidi="yi-Hebr"/>
        </w:rPr>
        <w:t>אַ</w:t>
      </w:r>
      <w:r w:rsidRPr="00FA5A56">
        <w:rPr>
          <w:color w:val="auto"/>
          <w:sz w:val="32"/>
          <w:szCs w:val="32"/>
          <w:rtl/>
          <w:lang w:bidi="yi-Hebr"/>
        </w:rPr>
        <w:t>געדיע</w:t>
      </w:r>
    </w:p>
    <w:p w:rsidR="00FE52BE" w:rsidRPr="00070BEF" w:rsidRDefault="00565E3B" w:rsidP="00FE52BE">
      <w:pPr>
        <w:widowControl w:val="0"/>
        <w:bidi/>
        <w:ind w:firstLine="284"/>
        <w:jc w:val="center"/>
        <w:rPr>
          <w:color w:val="auto"/>
          <w:sz w:val="24"/>
          <w:szCs w:val="24"/>
          <w:rtl/>
          <w:lang w:bidi="yi-Hebr"/>
        </w:rPr>
      </w:pPr>
      <w:r>
        <w:rPr>
          <w:rFonts w:hint="cs"/>
          <w:color w:val="auto"/>
          <w:sz w:val="24"/>
          <w:szCs w:val="24"/>
          <w:rtl/>
          <w:lang w:bidi="yi-Hebr"/>
        </w:rPr>
        <w:t>אַ</w:t>
      </w:r>
      <w:r w:rsidR="00FE52BE" w:rsidRPr="00070BEF">
        <w:rPr>
          <w:color w:val="auto"/>
          <w:sz w:val="24"/>
          <w:szCs w:val="24"/>
          <w:rtl/>
          <w:lang w:bidi="yi-Hebr"/>
        </w:rPr>
        <w:t xml:space="preserve"> </w:t>
      </w:r>
      <w:r w:rsidR="00680E55" w:rsidRPr="00680E55">
        <w:rPr>
          <w:color w:val="FF0000"/>
          <w:sz w:val="24"/>
          <w:szCs w:val="24"/>
          <w:rtl/>
          <w:lang w:bidi="yi-Hebr"/>
        </w:rPr>
        <w:t>מיאוס</w:t>
      </w:r>
      <w:r w:rsidR="00FE52BE" w:rsidRPr="00BD726A">
        <w:rPr>
          <w:color w:val="FF0000"/>
          <w:sz w:val="24"/>
          <w:szCs w:val="24"/>
          <w:rtl/>
          <w:lang w:bidi="yi-Hebr"/>
        </w:rPr>
        <w:t xml:space="preserve">ער </w:t>
      </w:r>
      <w:r w:rsidR="006555F5">
        <w:rPr>
          <w:color w:val="FF0000"/>
          <w:sz w:val="24"/>
          <w:szCs w:val="24"/>
          <w:rtl/>
          <w:lang w:bidi="yi-Hebr"/>
        </w:rPr>
        <w:t>בילבול</w:t>
      </w:r>
      <w:r w:rsidR="00FE52BE" w:rsidRPr="00070BEF">
        <w:rPr>
          <w:color w:val="auto"/>
          <w:sz w:val="24"/>
          <w:szCs w:val="24"/>
          <w:rtl/>
          <w:lang w:bidi="yi-Hebr"/>
        </w:rPr>
        <w:t>.</w:t>
      </w:r>
      <w:r w:rsidR="00FE52BE" w:rsidRPr="00070BEF">
        <w:rPr>
          <w:rFonts w:hint="cs"/>
          <w:color w:val="auto"/>
          <w:sz w:val="24"/>
          <w:szCs w:val="24"/>
          <w:rtl/>
          <w:lang w:bidi="yi-Hebr"/>
        </w:rPr>
        <w:t xml:space="preserve"> </w:t>
      </w:r>
      <w:r w:rsidR="00FE52BE" w:rsidRPr="00070BEF">
        <w:rPr>
          <w:rFonts w:hint="eastAsia"/>
          <w:color w:val="auto"/>
          <w:sz w:val="24"/>
          <w:szCs w:val="24"/>
          <w:rtl/>
          <w:lang w:bidi="yi-Hebr"/>
        </w:rPr>
        <w:t xml:space="preserve">– </w:t>
      </w:r>
      <w:r w:rsidR="00FE52BE" w:rsidRPr="00070BEF">
        <w:rPr>
          <w:color w:val="auto"/>
          <w:sz w:val="24"/>
          <w:szCs w:val="24"/>
          <w:rtl/>
          <w:lang w:bidi="yi-Hebr"/>
        </w:rPr>
        <w:t>דאָס אומקומע</w:t>
      </w:r>
      <w:r w:rsidR="00FE52BE">
        <w:rPr>
          <w:rFonts w:hint="cs"/>
          <w:color w:val="auto"/>
          <w:sz w:val="24"/>
          <w:szCs w:val="24"/>
          <w:rtl/>
          <w:lang w:bidi="yi-Hebr"/>
        </w:rPr>
        <w:t>נ</w:t>
      </w:r>
      <w:r w:rsidR="00FE52BE" w:rsidRPr="00070BEF">
        <w:rPr>
          <w:color w:val="auto"/>
          <w:sz w:val="24"/>
          <w:szCs w:val="24"/>
          <w:rtl/>
          <w:lang w:bidi="yi-Hebr"/>
        </w:rPr>
        <w:t xml:space="preserve">יש </w:t>
      </w:r>
      <w:r w:rsidR="00FE52BE">
        <w:rPr>
          <w:color w:val="auto"/>
          <w:sz w:val="24"/>
          <w:szCs w:val="24"/>
          <w:rtl/>
          <w:lang w:bidi="yi-Hebr"/>
        </w:rPr>
        <w:t>פֿון</w:t>
      </w:r>
      <w:r w:rsidR="00FE52BE" w:rsidRPr="00070BEF">
        <w:rPr>
          <w:color w:val="auto"/>
          <w:sz w:val="24"/>
          <w:szCs w:val="24"/>
          <w:rtl/>
          <w:lang w:bidi="yi-Hebr"/>
        </w:rPr>
        <w:t xml:space="preserve"> </w:t>
      </w:r>
      <w:r w:rsidR="00FE52BE">
        <w:rPr>
          <w:color w:val="auto"/>
          <w:sz w:val="24"/>
          <w:szCs w:val="24"/>
          <w:rtl/>
          <w:lang w:bidi="yi-Hebr"/>
        </w:rPr>
        <w:t>אַן</w:t>
      </w:r>
      <w:r w:rsidR="00FE52BE" w:rsidRPr="00070BEF">
        <w:rPr>
          <w:color w:val="auto"/>
          <w:sz w:val="24"/>
          <w:szCs w:val="24"/>
          <w:rtl/>
          <w:lang w:bidi="yi-Hebr"/>
        </w:rPr>
        <w:t xml:space="preserve"> אומשולדיק</w:t>
      </w:r>
      <w:r w:rsidR="00FE52BE" w:rsidRPr="00070BEF">
        <w:rPr>
          <w:rFonts w:hint="cs"/>
          <w:color w:val="auto"/>
          <w:sz w:val="24"/>
          <w:szCs w:val="24"/>
          <w:rtl/>
          <w:lang w:bidi="yi-Hebr"/>
        </w:rPr>
        <w:t>ן</w:t>
      </w:r>
      <w:r w:rsidR="00FE52BE" w:rsidRPr="00070BEF">
        <w:rPr>
          <w:color w:val="auto"/>
          <w:sz w:val="24"/>
          <w:szCs w:val="24"/>
          <w:rtl/>
          <w:lang w:bidi="yi-Hebr"/>
        </w:rPr>
        <w:t xml:space="preserve"> הו</w:t>
      </w:r>
      <w:r w:rsidR="00FE52BE">
        <w:rPr>
          <w:rFonts w:hint="cs"/>
          <w:color w:val="auto"/>
          <w:sz w:val="24"/>
          <w:szCs w:val="24"/>
          <w:rtl/>
          <w:lang w:bidi="yi-Hebr"/>
        </w:rPr>
        <w:t>נ</w:t>
      </w:r>
      <w:r w:rsidR="00FE52BE" w:rsidRPr="00070BEF">
        <w:rPr>
          <w:color w:val="auto"/>
          <w:sz w:val="24"/>
          <w:szCs w:val="24"/>
          <w:rtl/>
          <w:lang w:bidi="yi-Hebr"/>
        </w:rPr>
        <w:t>ט. הײסע ט</w:t>
      </w:r>
      <w:r w:rsidR="00FE52BE" w:rsidRPr="00070BEF">
        <w:rPr>
          <w:rFonts w:hint="cs"/>
          <w:color w:val="auto"/>
          <w:sz w:val="24"/>
          <w:szCs w:val="24"/>
          <w:rtl/>
          <w:lang w:bidi="yi-Hebr"/>
        </w:rPr>
        <w:t>ר</w:t>
      </w:r>
      <w:r w:rsidR="00FE52BE" w:rsidRPr="00070BEF">
        <w:rPr>
          <w:color w:val="auto"/>
          <w:sz w:val="24"/>
          <w:szCs w:val="24"/>
          <w:rtl/>
          <w:lang w:bidi="yi-Hebr"/>
        </w:rPr>
        <w:t>ער</w:t>
      </w:r>
      <w:r w:rsidR="00FE52BE" w:rsidRPr="00070BEF">
        <w:rPr>
          <w:rFonts w:hint="cs"/>
          <w:color w:val="auto"/>
          <w:sz w:val="24"/>
          <w:szCs w:val="24"/>
          <w:rtl/>
          <w:lang w:bidi="yi-Hebr"/>
        </w:rPr>
        <w:t>ן</w:t>
      </w:r>
      <w:r w:rsidR="00FE52BE" w:rsidRPr="00070BEF">
        <w:rPr>
          <w:color w:val="auto"/>
          <w:sz w:val="24"/>
          <w:szCs w:val="24"/>
          <w:rtl/>
          <w:lang w:bidi="yi-Hebr"/>
        </w:rPr>
        <w:t>.</w:t>
      </w:r>
    </w:p>
    <w:p w:rsidR="00FE52BE" w:rsidRPr="00070BEF" w:rsidRDefault="00FE52BE" w:rsidP="00FE52BE">
      <w:pPr>
        <w:widowControl w:val="0"/>
        <w:bidi/>
        <w:ind w:firstLine="284"/>
        <w:jc w:val="center"/>
        <w:rPr>
          <w:color w:val="auto"/>
          <w:sz w:val="24"/>
          <w:szCs w:val="24"/>
          <w:lang w:bidi="yi-Hebr"/>
        </w:rPr>
      </w:pPr>
    </w:p>
    <w:p w:rsidR="00FE52BE" w:rsidRPr="00ED5D05" w:rsidRDefault="00FE52BE" w:rsidP="00FE52BE">
      <w:pPr>
        <w:widowControl w:val="0"/>
        <w:bidi/>
        <w:ind w:firstLine="284"/>
        <w:jc w:val="both"/>
        <w:rPr>
          <w:color w:val="auto"/>
          <w:sz w:val="28"/>
          <w:szCs w:val="28"/>
          <w:lang w:bidi="yi-Hebr"/>
        </w:rPr>
      </w:pPr>
      <w:r w:rsidRPr="00ED5D05">
        <w:rPr>
          <w:color w:val="auto"/>
          <w:sz w:val="28"/>
          <w:szCs w:val="28"/>
          <w:rtl/>
          <w:lang w:bidi="yi-Hebr"/>
        </w:rPr>
        <w:t xml:space="preserve">עס װעט ניט זײַן קײן </w:t>
      </w:r>
      <w:r w:rsidR="00F22F38">
        <w:rPr>
          <w:color w:val="FF0000"/>
          <w:sz w:val="28"/>
          <w:szCs w:val="28"/>
          <w:rtl/>
          <w:lang w:bidi="yi-Hebr"/>
        </w:rPr>
        <w:t>גוזמא</w:t>
      </w:r>
      <w:r w:rsidRPr="00ED5D05">
        <w:rPr>
          <w:color w:val="auto"/>
          <w:sz w:val="28"/>
          <w:szCs w:val="28"/>
          <w:rtl/>
          <w:lang w:bidi="yi-Hebr"/>
        </w:rPr>
        <w:t xml:space="preserve">, װען איך װעל זאָגן, אַז סירקאָ איז געװען אַ הונט אַ </w:t>
      </w:r>
      <w:r w:rsidR="00DE78E6" w:rsidRPr="00DE78E6">
        <w:rPr>
          <w:color w:val="FF0000"/>
          <w:sz w:val="28"/>
          <w:szCs w:val="28"/>
          <w:rtl/>
          <w:lang w:bidi="yi-Hebr"/>
        </w:rPr>
        <w:t>חכם</w:t>
      </w:r>
      <w:r w:rsidRPr="00ED5D05">
        <w:rPr>
          <w:color w:val="auto"/>
          <w:sz w:val="28"/>
          <w:szCs w:val="28"/>
          <w:rtl/>
          <w:lang w:bidi="yi-Hebr"/>
        </w:rPr>
        <w:t>, װאָס האָט פֿאַרשטאַנען, װער עס האָט אים מער ליב פֿון אַלעמע</w:t>
      </w:r>
      <w:r w:rsidRPr="00ED5D05">
        <w:rPr>
          <w:rFonts w:hint="cs"/>
          <w:color w:val="auto"/>
          <w:sz w:val="28"/>
          <w:szCs w:val="28"/>
          <w:rtl/>
          <w:lang w:bidi="yi-Hebr"/>
        </w:rPr>
        <w:t>ן,</w:t>
      </w:r>
      <w:r w:rsidRPr="00ED5D05">
        <w:rPr>
          <w:color w:val="auto"/>
          <w:sz w:val="28"/>
          <w:szCs w:val="28"/>
          <w:rtl/>
          <w:lang w:bidi="yi-Hebr"/>
        </w:rPr>
        <w:t xml:space="preserve"> און דעריבער איז קײן </w:t>
      </w:r>
      <w:r w:rsidR="005502CD">
        <w:rPr>
          <w:color w:val="FF0000"/>
          <w:sz w:val="28"/>
          <w:szCs w:val="28"/>
          <w:rtl/>
          <w:lang w:bidi="yi-Hebr"/>
        </w:rPr>
        <w:t>חידוש</w:t>
      </w:r>
      <w:r w:rsidRPr="00ED5D05">
        <w:rPr>
          <w:color w:val="auto"/>
          <w:sz w:val="28"/>
          <w:szCs w:val="28"/>
          <w:rtl/>
          <w:lang w:bidi="yi-Hebr"/>
        </w:rPr>
        <w:t xml:space="preserve"> ניט, װאָס מער װי צו אַלע קינדער האָט זיך סירקאָ דער הונט צוגעבונדן צ</w:t>
      </w:r>
      <w:r w:rsidRPr="00ED5D05">
        <w:rPr>
          <w:rFonts w:hint="cs"/>
          <w:color w:val="auto"/>
          <w:sz w:val="28"/>
          <w:szCs w:val="28"/>
          <w:rtl/>
          <w:lang w:bidi="yi-Hebr"/>
        </w:rPr>
        <w:t>ו</w:t>
      </w:r>
      <w:r w:rsidRPr="00ED5D05">
        <w:rPr>
          <w:color w:val="auto"/>
          <w:sz w:val="28"/>
          <w:szCs w:val="28"/>
          <w:rtl/>
          <w:lang w:bidi="yi-Hebr"/>
        </w:rPr>
        <w:t xml:space="preserve">ם פֿאַרפֿאַסער פֿון די דאָזיקע </w:t>
      </w:r>
      <w:r w:rsidR="00042256" w:rsidRPr="00042256">
        <w:rPr>
          <w:color w:val="FF0000"/>
          <w:sz w:val="28"/>
          <w:szCs w:val="28"/>
          <w:rtl/>
          <w:lang w:bidi="yi-Hebr"/>
        </w:rPr>
        <w:t>כּתבֿים</w:t>
      </w:r>
      <w:r w:rsidRPr="00ED5D05">
        <w:rPr>
          <w:color w:val="auto"/>
          <w:sz w:val="28"/>
          <w:szCs w:val="28"/>
          <w:rtl/>
          <w:lang w:bidi="yi-Hebr"/>
        </w:rPr>
        <w:t>, געשל</w:t>
      </w:r>
      <w:r w:rsidRPr="00ED5D05">
        <w:rPr>
          <w:rFonts w:hint="cs"/>
          <w:color w:val="auto"/>
          <w:sz w:val="28"/>
          <w:szCs w:val="28"/>
          <w:rtl/>
          <w:lang w:bidi="yi-Hebr"/>
        </w:rPr>
        <w:t>אָ</w:t>
      </w:r>
      <w:r w:rsidRPr="00ED5D05">
        <w:rPr>
          <w:color w:val="auto"/>
          <w:sz w:val="28"/>
          <w:szCs w:val="28"/>
          <w:rtl/>
          <w:lang w:bidi="yi-Hebr"/>
        </w:rPr>
        <w:t xml:space="preserve">סן מיט אים </w:t>
      </w:r>
      <w:r w:rsidR="008175D5" w:rsidRPr="008175D5">
        <w:rPr>
          <w:color w:val="FF0000"/>
          <w:sz w:val="28"/>
          <w:szCs w:val="28"/>
          <w:rtl/>
          <w:lang w:bidi="yi-Hebr"/>
        </w:rPr>
        <w:t>חבֿר</w:t>
      </w:r>
      <w:r w:rsidRPr="00ED5D05">
        <w:rPr>
          <w:color w:val="auto"/>
          <w:sz w:val="28"/>
          <w:szCs w:val="28"/>
          <w:rtl/>
          <w:lang w:bidi="yi-Hebr"/>
        </w:rPr>
        <w:t xml:space="preserve">שאַפֿט </w:t>
      </w:r>
      <w:r w:rsidRPr="00ED5D05">
        <w:rPr>
          <w:rFonts w:hint="cs"/>
          <w:color w:val="auto"/>
          <w:sz w:val="28"/>
          <w:szCs w:val="28"/>
          <w:rtl/>
          <w:lang w:bidi="yi-Hebr"/>
        </w:rPr>
        <w:t>אָן</w:t>
      </w:r>
      <w:r w:rsidRPr="00ED5D05">
        <w:rPr>
          <w:color w:val="auto"/>
          <w:sz w:val="28"/>
          <w:szCs w:val="28"/>
          <w:rtl/>
          <w:lang w:bidi="yi-Hebr"/>
        </w:rPr>
        <w:t xml:space="preserve"> װערטער און ליב געהאַט, געװען נאָך אים </w:t>
      </w:r>
      <w:r w:rsidRPr="00ED5D05">
        <w:rPr>
          <w:color w:val="008000"/>
          <w:sz w:val="28"/>
          <w:szCs w:val="28"/>
          <w:rtl/>
          <w:lang w:bidi="yi-Hebr"/>
        </w:rPr>
        <w:t>טאַקע</w:t>
      </w:r>
      <w:r w:rsidRPr="00ED5D05">
        <w:rPr>
          <w:color w:val="auto"/>
          <w:sz w:val="28"/>
          <w:szCs w:val="28"/>
          <w:rtl/>
          <w:lang w:bidi="yi-Hebr"/>
        </w:rPr>
        <w:t xml:space="preserve"> </w:t>
      </w:r>
      <w:r w:rsidR="006555F5">
        <w:rPr>
          <w:color w:val="FF0000"/>
          <w:sz w:val="28"/>
          <w:szCs w:val="28"/>
          <w:rtl/>
          <w:lang w:bidi="yi-Hebr"/>
        </w:rPr>
        <w:t>באמת</w:t>
      </w:r>
      <w:r w:rsidRPr="00ED5D05">
        <w:rPr>
          <w:color w:val="auto"/>
          <w:sz w:val="28"/>
          <w:szCs w:val="28"/>
          <w:rtl/>
          <w:lang w:bidi="yi-Hebr"/>
        </w:rPr>
        <w:t xml:space="preserve"> די </w:t>
      </w:r>
      <w:r w:rsidR="00DB3A6F" w:rsidRPr="00DB3A6F">
        <w:rPr>
          <w:color w:val="FF0000"/>
          <w:sz w:val="28"/>
          <w:szCs w:val="28"/>
          <w:rtl/>
          <w:lang w:bidi="yi-Hebr"/>
        </w:rPr>
        <w:t>כּפּרה</w:t>
      </w:r>
      <w:r w:rsidRPr="00ED5D05">
        <w:rPr>
          <w:color w:val="auto"/>
          <w:sz w:val="28"/>
          <w:szCs w:val="28"/>
          <w:rtl/>
          <w:lang w:bidi="yi-Hebr"/>
        </w:rPr>
        <w:t xml:space="preserve">, און </w:t>
      </w:r>
      <w:r w:rsidRPr="00ED5D05">
        <w:rPr>
          <w:color w:val="008000"/>
          <w:sz w:val="28"/>
          <w:szCs w:val="28"/>
          <w:rtl/>
          <w:lang w:bidi="yi-Hebr"/>
        </w:rPr>
        <w:t>טאַקע</w:t>
      </w:r>
      <w:r w:rsidRPr="00ED5D05">
        <w:rPr>
          <w:color w:val="auto"/>
          <w:sz w:val="28"/>
          <w:szCs w:val="28"/>
          <w:rtl/>
          <w:lang w:bidi="yi-Hebr"/>
        </w:rPr>
        <w:t xml:space="preserve"> </w:t>
      </w:r>
      <w:r w:rsidR="006555F5">
        <w:rPr>
          <w:color w:val="FF0000"/>
          <w:sz w:val="28"/>
          <w:szCs w:val="28"/>
          <w:rtl/>
          <w:lang w:bidi="yi-Hebr"/>
        </w:rPr>
        <w:t>באמת</w:t>
      </w:r>
      <w:r w:rsidRPr="00ED5D05">
        <w:rPr>
          <w:color w:val="auto"/>
          <w:sz w:val="28"/>
          <w:szCs w:val="28"/>
          <w:rtl/>
          <w:lang w:bidi="yi-Hebr"/>
        </w:rPr>
        <w:t xml:space="preserve"> גרײט געװען זיך </w:t>
      </w:r>
      <w:r w:rsidR="00042256" w:rsidRPr="00042256">
        <w:rPr>
          <w:color w:val="FF0000"/>
          <w:sz w:val="28"/>
          <w:szCs w:val="28"/>
          <w:rtl/>
          <w:lang w:bidi="yi-Hebr"/>
        </w:rPr>
        <w:t>מפֿקיר</w:t>
      </w:r>
      <w:r w:rsidRPr="00ED5D05">
        <w:rPr>
          <w:color w:val="FF0000"/>
          <w:sz w:val="28"/>
          <w:szCs w:val="28"/>
          <w:rtl/>
          <w:lang w:bidi="yi-Hebr"/>
        </w:rPr>
        <w:t xml:space="preserve"> </w:t>
      </w:r>
      <w:r w:rsidRPr="00ED5D05">
        <w:rPr>
          <w:color w:val="auto"/>
          <w:sz w:val="28"/>
          <w:szCs w:val="28"/>
          <w:rtl/>
          <w:lang w:bidi="yi-Hebr"/>
        </w:rPr>
        <w:t xml:space="preserve">זײַן פֿאַר זײַן </w:t>
      </w:r>
      <w:r w:rsidR="008175D5" w:rsidRPr="008175D5">
        <w:rPr>
          <w:color w:val="FF0000"/>
          <w:sz w:val="28"/>
          <w:szCs w:val="28"/>
          <w:rtl/>
          <w:lang w:bidi="yi-Hebr"/>
        </w:rPr>
        <w:t>חבֿר</w:t>
      </w:r>
      <w:r w:rsidRPr="00ED5D05">
        <w:rPr>
          <w:color w:val="auto"/>
          <w:sz w:val="28"/>
          <w:szCs w:val="28"/>
          <w:rtl/>
          <w:lang w:bidi="yi-Hebr"/>
        </w:rPr>
        <w:t xml:space="preserve"> און פֿאַר זײַן ה</w:t>
      </w:r>
      <w:r w:rsidRPr="00ED5D05">
        <w:rPr>
          <w:rFonts w:hint="cs"/>
          <w:color w:val="auto"/>
          <w:sz w:val="28"/>
          <w:szCs w:val="28"/>
          <w:rtl/>
          <w:lang w:bidi="yi-Hebr"/>
        </w:rPr>
        <w:t>אַ</w:t>
      </w:r>
      <w:r w:rsidRPr="00ED5D05">
        <w:rPr>
          <w:color w:val="auto"/>
          <w:sz w:val="28"/>
          <w:szCs w:val="28"/>
          <w:rtl/>
          <w:lang w:bidi="yi-Hebr"/>
        </w:rPr>
        <w:t>ר. אַ שטומע צונג</w:t>
      </w:r>
      <w:r w:rsidRPr="00ED5D05">
        <w:rPr>
          <w:rFonts w:hint="cs"/>
          <w:color w:val="auto"/>
          <w:sz w:val="28"/>
          <w:szCs w:val="28"/>
          <w:rtl/>
          <w:lang w:bidi="yi-Hebr"/>
        </w:rPr>
        <w:t xml:space="preserve"> – </w:t>
      </w:r>
      <w:r w:rsidRPr="00ED5D05">
        <w:rPr>
          <w:color w:val="auto"/>
          <w:sz w:val="28"/>
          <w:szCs w:val="28"/>
          <w:rtl/>
          <w:lang w:bidi="yi-Hebr"/>
        </w:rPr>
        <w:t xml:space="preserve">ניט געװען </w:t>
      </w:r>
      <w:r w:rsidR="000D1415">
        <w:rPr>
          <w:color w:val="FF0000"/>
          <w:sz w:val="28"/>
          <w:szCs w:val="28"/>
          <w:rtl/>
          <w:lang w:bidi="yi-Hebr"/>
        </w:rPr>
        <w:t>בכּוח</w:t>
      </w:r>
      <w:r w:rsidRPr="00ED5D05">
        <w:rPr>
          <w:color w:val="auto"/>
          <w:sz w:val="28"/>
          <w:szCs w:val="28"/>
          <w:rtl/>
          <w:lang w:bidi="yi-Hebr"/>
        </w:rPr>
        <w:t xml:space="preserve"> דאָס אַרױסצובאַװײַז</w:t>
      </w:r>
      <w:r w:rsidRPr="00ED5D05">
        <w:rPr>
          <w:rFonts w:hint="cs"/>
          <w:color w:val="auto"/>
          <w:sz w:val="28"/>
          <w:szCs w:val="28"/>
          <w:rtl/>
          <w:lang w:bidi="yi-Hebr"/>
        </w:rPr>
        <w:t>ן</w:t>
      </w:r>
      <w:r w:rsidRPr="00ED5D05">
        <w:rPr>
          <w:color w:val="auto"/>
          <w:sz w:val="28"/>
          <w:szCs w:val="28"/>
          <w:rtl/>
          <w:lang w:bidi="yi-Hebr"/>
        </w:rPr>
        <w:t>, אי</w:t>
      </w:r>
      <w:r w:rsidRPr="00ED5D05">
        <w:rPr>
          <w:rFonts w:hint="cs"/>
          <w:color w:val="auto"/>
          <w:sz w:val="28"/>
          <w:szCs w:val="28"/>
          <w:rtl/>
          <w:lang w:bidi="yi-Hebr"/>
        </w:rPr>
        <w:t>ב</w:t>
      </w:r>
      <w:r w:rsidRPr="00ED5D05">
        <w:rPr>
          <w:color w:val="auto"/>
          <w:sz w:val="28"/>
          <w:szCs w:val="28"/>
          <w:rtl/>
          <w:lang w:bidi="yi-Hebr"/>
        </w:rPr>
        <w:t>ערגעב</w:t>
      </w:r>
      <w:r w:rsidRPr="00ED5D05">
        <w:rPr>
          <w:rFonts w:hint="cs"/>
          <w:color w:val="auto"/>
          <w:sz w:val="28"/>
          <w:szCs w:val="28"/>
          <w:rtl/>
          <w:lang w:bidi="yi-Hebr"/>
        </w:rPr>
        <w:t>ן</w:t>
      </w:r>
      <w:r w:rsidRPr="00ED5D05">
        <w:rPr>
          <w:color w:val="auto"/>
          <w:sz w:val="28"/>
          <w:szCs w:val="28"/>
          <w:rtl/>
          <w:lang w:bidi="yi-Hebr"/>
        </w:rPr>
        <w:t xml:space="preserve"> מיט װערטער, האָט ער עס אַרױסבאַװיזן, </w:t>
      </w:r>
      <w:r w:rsidR="00FA3A2B">
        <w:rPr>
          <w:color w:val="auto"/>
          <w:sz w:val="28"/>
          <w:szCs w:val="28"/>
          <w:rtl/>
          <w:lang w:bidi="yi-Hebr"/>
        </w:rPr>
        <w:t>װי</w:t>
      </w:r>
      <w:r w:rsidRPr="00ED5D05">
        <w:rPr>
          <w:color w:val="auto"/>
          <w:sz w:val="28"/>
          <w:szCs w:val="28"/>
          <w:rtl/>
          <w:lang w:bidi="yi-Hebr"/>
        </w:rPr>
        <w:t xml:space="preserve"> אַ הונט, מיט זײַן ש</w:t>
      </w:r>
      <w:r w:rsidRPr="00ED5D05">
        <w:rPr>
          <w:rFonts w:hint="cs"/>
          <w:color w:val="auto"/>
          <w:sz w:val="28"/>
          <w:szCs w:val="28"/>
          <w:rtl/>
          <w:lang w:bidi="yi-Hebr"/>
        </w:rPr>
        <w:t>פּ</w:t>
      </w:r>
      <w:r w:rsidRPr="00ED5D05">
        <w:rPr>
          <w:color w:val="auto"/>
          <w:sz w:val="28"/>
          <w:szCs w:val="28"/>
          <w:rtl/>
          <w:lang w:bidi="yi-Hebr"/>
        </w:rPr>
        <w:t>רינגע</w:t>
      </w:r>
      <w:r w:rsidRPr="00ED5D05">
        <w:rPr>
          <w:rFonts w:hint="cs"/>
          <w:color w:val="auto"/>
          <w:sz w:val="28"/>
          <w:szCs w:val="28"/>
          <w:rtl/>
          <w:lang w:bidi="yi-Hebr"/>
        </w:rPr>
        <w:t>ן</w:t>
      </w:r>
      <w:r w:rsidRPr="00ED5D05">
        <w:rPr>
          <w:color w:val="auto"/>
          <w:sz w:val="28"/>
          <w:szCs w:val="28"/>
          <w:rtl/>
          <w:lang w:bidi="yi-Hebr"/>
        </w:rPr>
        <w:t xml:space="preserve"> און מיט זײַן קװיטשען און מיט זײַן װ</w:t>
      </w:r>
      <w:r w:rsidRPr="00ED5D05">
        <w:rPr>
          <w:rFonts w:hint="cs"/>
          <w:color w:val="auto"/>
          <w:sz w:val="28"/>
          <w:szCs w:val="28"/>
          <w:rtl/>
          <w:lang w:bidi="yi-Hebr"/>
        </w:rPr>
        <w:t>אַ</w:t>
      </w:r>
      <w:r w:rsidRPr="00ED5D05">
        <w:rPr>
          <w:color w:val="auto"/>
          <w:sz w:val="28"/>
          <w:szCs w:val="28"/>
          <w:rtl/>
          <w:lang w:bidi="yi-Hebr"/>
        </w:rPr>
        <w:t>ר</w:t>
      </w:r>
      <w:r w:rsidRPr="00ED5D05">
        <w:rPr>
          <w:rFonts w:hint="cs"/>
          <w:color w:val="auto"/>
          <w:sz w:val="28"/>
          <w:szCs w:val="28"/>
          <w:rtl/>
          <w:lang w:bidi="yi-Hebr"/>
        </w:rPr>
        <w:t>פֿ</w:t>
      </w:r>
      <w:r w:rsidRPr="00ED5D05">
        <w:rPr>
          <w:color w:val="auto"/>
          <w:sz w:val="28"/>
          <w:szCs w:val="28"/>
          <w:rtl/>
          <w:lang w:bidi="yi-Hebr"/>
        </w:rPr>
        <w:t>ן זיך פֿאַר אים אין דער ערד אַרײַן אַף זײַן הינטיש</w:t>
      </w:r>
      <w:r w:rsidRPr="00ED5D05">
        <w:rPr>
          <w:rFonts w:hint="cs"/>
          <w:color w:val="auto"/>
          <w:sz w:val="28"/>
          <w:szCs w:val="28"/>
          <w:rtl/>
          <w:lang w:bidi="yi-Hebr"/>
        </w:rPr>
        <w:t>ן</w:t>
      </w:r>
      <w:r w:rsidRPr="00ED5D05">
        <w:rPr>
          <w:color w:val="auto"/>
          <w:sz w:val="28"/>
          <w:szCs w:val="28"/>
          <w:rtl/>
          <w:lang w:bidi="yi-Hebr"/>
        </w:rPr>
        <w:t xml:space="preserve"> שטײגער. ס׳איז גענ</w:t>
      </w:r>
      <w:r w:rsidRPr="00ED5D05">
        <w:rPr>
          <w:rFonts w:hint="cs"/>
          <w:color w:val="auto"/>
          <w:sz w:val="28"/>
          <w:szCs w:val="28"/>
          <w:rtl/>
          <w:lang w:bidi="yi-Hebr"/>
        </w:rPr>
        <w:t>ו</w:t>
      </w:r>
      <w:r w:rsidRPr="00ED5D05">
        <w:rPr>
          <w:color w:val="auto"/>
          <w:sz w:val="28"/>
          <w:szCs w:val="28"/>
          <w:rtl/>
          <w:lang w:bidi="yi-Hebr"/>
        </w:rPr>
        <w:t>ג געװען אײן װ</w:t>
      </w:r>
      <w:r w:rsidRPr="00ED5D05">
        <w:rPr>
          <w:rFonts w:hint="cs"/>
          <w:color w:val="auto"/>
          <w:sz w:val="28"/>
          <w:szCs w:val="28"/>
          <w:rtl/>
          <w:lang w:bidi="yi-Hebr"/>
        </w:rPr>
        <w:t>אָ</w:t>
      </w:r>
      <w:r w:rsidRPr="00ED5D05">
        <w:rPr>
          <w:color w:val="auto"/>
          <w:sz w:val="28"/>
          <w:szCs w:val="28"/>
          <w:rtl/>
          <w:lang w:bidi="yi-Hebr"/>
        </w:rPr>
        <w:t xml:space="preserve">רט, אַז זײַן </w:t>
      </w:r>
      <w:r w:rsidR="008175D5" w:rsidRPr="008175D5">
        <w:rPr>
          <w:color w:val="FF0000"/>
          <w:sz w:val="28"/>
          <w:szCs w:val="28"/>
          <w:rtl/>
          <w:lang w:bidi="yi-Hebr"/>
        </w:rPr>
        <w:t>חבֿר</w:t>
      </w:r>
      <w:r w:rsidRPr="00ED5D05">
        <w:rPr>
          <w:color w:val="auto"/>
          <w:sz w:val="28"/>
          <w:szCs w:val="28"/>
          <w:rtl/>
          <w:lang w:bidi="yi-Hebr"/>
        </w:rPr>
        <w:t xml:space="preserve"> און זײַן </w:t>
      </w:r>
      <w:r w:rsidRPr="00ED5D05">
        <w:rPr>
          <w:rFonts w:hint="cs"/>
          <w:color w:val="auto"/>
          <w:sz w:val="28"/>
          <w:szCs w:val="28"/>
          <w:rtl/>
          <w:lang w:bidi="yi-Hebr"/>
        </w:rPr>
        <w:t>האַ</w:t>
      </w:r>
      <w:r w:rsidRPr="00ED5D05">
        <w:rPr>
          <w:color w:val="auto"/>
          <w:sz w:val="28"/>
          <w:szCs w:val="28"/>
          <w:rtl/>
          <w:lang w:bidi="yi-Hebr"/>
        </w:rPr>
        <w:t>ר זאָל אים אַ זאָג טאָן: ״</w:t>
      </w:r>
      <w:r w:rsidRPr="00ED5D05">
        <w:rPr>
          <w:color w:val="008000"/>
          <w:sz w:val="28"/>
          <w:szCs w:val="28"/>
          <w:rtl/>
          <w:lang w:bidi="yi-Hebr"/>
        </w:rPr>
        <w:t>נ</w:t>
      </w:r>
      <w:r w:rsidRPr="00ED5D05">
        <w:rPr>
          <w:rFonts w:hint="cs"/>
          <w:color w:val="008000"/>
          <w:sz w:val="28"/>
          <w:szCs w:val="28"/>
          <w:rtl/>
          <w:lang w:bidi="yi-Hebr"/>
        </w:rPr>
        <w:t>אַ</w:t>
      </w:r>
      <w:r w:rsidRPr="00ED5D05">
        <w:rPr>
          <w:color w:val="008000"/>
          <w:sz w:val="28"/>
          <w:szCs w:val="28"/>
          <w:rtl/>
          <w:lang w:bidi="yi-Hebr"/>
        </w:rPr>
        <w:t xml:space="preserve"> מיעסט</w:t>
      </w:r>
      <w:r w:rsidRPr="00ED5D05">
        <w:rPr>
          <w:rFonts w:hint="cs"/>
          <w:color w:val="008000"/>
          <w:sz w:val="28"/>
          <w:szCs w:val="28"/>
          <w:rtl/>
          <w:lang w:bidi="yi-Hebr"/>
        </w:rPr>
        <w:t>אָ</w:t>
      </w:r>
      <w:r w:rsidRPr="00ED5D05">
        <w:rPr>
          <w:color w:val="auto"/>
          <w:sz w:val="28"/>
          <w:szCs w:val="28"/>
          <w:rtl/>
          <w:lang w:bidi="yi-Hebr"/>
        </w:rPr>
        <w:t>!״</w:t>
      </w:r>
      <w:r w:rsidRPr="00ED5D05">
        <w:rPr>
          <w:rFonts w:hint="cs"/>
          <w:color w:val="auto"/>
          <w:sz w:val="28"/>
          <w:szCs w:val="28"/>
          <w:rtl/>
          <w:lang w:bidi="yi-Hebr"/>
        </w:rPr>
        <w:t xml:space="preserve"> </w:t>
      </w:r>
      <w:r w:rsidRPr="00ED5D05">
        <w:rPr>
          <w:rFonts w:hint="eastAsia"/>
          <w:color w:val="auto"/>
          <w:sz w:val="28"/>
          <w:szCs w:val="28"/>
          <w:rtl/>
          <w:lang w:bidi="yi-Hebr"/>
        </w:rPr>
        <w:t xml:space="preserve">– </w:t>
      </w:r>
      <w:r w:rsidRPr="00ED5D05">
        <w:rPr>
          <w:color w:val="auto"/>
          <w:sz w:val="28"/>
          <w:szCs w:val="28"/>
          <w:rtl/>
          <w:lang w:bidi="yi-Hebr"/>
        </w:rPr>
        <w:t>זאָל סירק</w:t>
      </w:r>
      <w:r w:rsidRPr="00ED5D05">
        <w:rPr>
          <w:rFonts w:hint="cs"/>
          <w:color w:val="auto"/>
          <w:sz w:val="28"/>
          <w:szCs w:val="28"/>
          <w:rtl/>
          <w:lang w:bidi="yi-Hebr"/>
        </w:rPr>
        <w:t>אָ</w:t>
      </w:r>
      <w:r w:rsidRPr="00ED5D05">
        <w:rPr>
          <w:color w:val="auto"/>
          <w:sz w:val="28"/>
          <w:szCs w:val="28"/>
          <w:rtl/>
          <w:lang w:bidi="yi-Hebr"/>
        </w:rPr>
        <w:t xml:space="preserve"> אַװעק, װי אַ </w:t>
      </w:r>
      <w:r w:rsidRPr="00042256">
        <w:rPr>
          <w:color w:val="auto"/>
          <w:sz w:val="28"/>
          <w:szCs w:val="28"/>
          <w:rtl/>
          <w:lang w:bidi="yi-Hebr"/>
        </w:rPr>
        <w:t>סט</w:t>
      </w:r>
      <w:r w:rsidRPr="00042256">
        <w:rPr>
          <w:rFonts w:hint="cs"/>
          <w:color w:val="auto"/>
          <w:sz w:val="28"/>
          <w:szCs w:val="28"/>
          <w:rtl/>
          <w:lang w:bidi="yi-Hebr"/>
        </w:rPr>
        <w:t>אַ</w:t>
      </w:r>
      <w:r w:rsidRPr="00042256">
        <w:rPr>
          <w:color w:val="auto"/>
          <w:sz w:val="28"/>
          <w:szCs w:val="28"/>
          <w:rtl/>
          <w:lang w:bidi="yi-Hebr"/>
        </w:rPr>
        <w:t>טיק</w:t>
      </w:r>
      <w:r w:rsidRPr="00ED5D05">
        <w:rPr>
          <w:color w:val="auto"/>
          <w:sz w:val="28"/>
          <w:szCs w:val="28"/>
          <w:rtl/>
          <w:lang w:bidi="yi-Hebr"/>
        </w:rPr>
        <w:t>, און ליגן, װי אַ קעצעלע, שטיל, און נאָר מיט אײ</w:t>
      </w:r>
      <w:r w:rsidRPr="00ED5D05">
        <w:rPr>
          <w:rFonts w:hint="cs"/>
          <w:color w:val="auto"/>
          <w:sz w:val="28"/>
          <w:szCs w:val="28"/>
          <w:rtl/>
          <w:lang w:bidi="yi-Hebr"/>
        </w:rPr>
        <w:t>ן</w:t>
      </w:r>
      <w:r w:rsidRPr="00ED5D05">
        <w:rPr>
          <w:color w:val="auto"/>
          <w:sz w:val="28"/>
          <w:szCs w:val="28"/>
          <w:rtl/>
          <w:lang w:bidi="yi-Hebr"/>
        </w:rPr>
        <w:t xml:space="preserve"> אױגל ל</w:t>
      </w:r>
      <w:r w:rsidRPr="00ED5D05">
        <w:rPr>
          <w:rFonts w:hint="cs"/>
          <w:color w:val="auto"/>
          <w:sz w:val="28"/>
          <w:szCs w:val="28"/>
          <w:rtl/>
          <w:lang w:bidi="yi-Hebr"/>
        </w:rPr>
        <w:t>אָ</w:t>
      </w:r>
      <w:r w:rsidRPr="00ED5D05">
        <w:rPr>
          <w:color w:val="auto"/>
          <w:sz w:val="28"/>
          <w:szCs w:val="28"/>
          <w:rtl/>
          <w:lang w:bidi="yi-Hebr"/>
        </w:rPr>
        <w:t>קערן, אַכטונג געבן, װאָס זײַן ה</w:t>
      </w:r>
      <w:r w:rsidRPr="00ED5D05">
        <w:rPr>
          <w:rFonts w:hint="cs"/>
          <w:color w:val="auto"/>
          <w:sz w:val="28"/>
          <w:szCs w:val="28"/>
          <w:rtl/>
          <w:lang w:bidi="yi-Hebr"/>
        </w:rPr>
        <w:t>אַ</w:t>
      </w:r>
      <w:r w:rsidRPr="00ED5D05">
        <w:rPr>
          <w:color w:val="auto"/>
          <w:sz w:val="28"/>
          <w:szCs w:val="28"/>
          <w:rtl/>
          <w:lang w:bidi="yi-Hebr"/>
        </w:rPr>
        <w:t>ר טוט.</w:t>
      </w:r>
    </w:p>
    <w:p w:rsidR="00FE52BE" w:rsidRDefault="00FE52BE" w:rsidP="00FE52BE">
      <w:pPr>
        <w:widowControl w:val="0"/>
        <w:bidi/>
        <w:ind w:firstLine="284"/>
        <w:jc w:val="both"/>
        <w:rPr>
          <w:color w:val="auto"/>
          <w:sz w:val="32"/>
          <w:szCs w:val="32"/>
          <w:rtl/>
          <w:lang w:bidi="yi-Hebr"/>
        </w:rPr>
      </w:pPr>
      <w:r w:rsidRPr="00ED5D05">
        <w:rPr>
          <w:color w:val="auto"/>
          <w:sz w:val="28"/>
          <w:szCs w:val="28"/>
          <w:rtl/>
          <w:lang w:bidi="yi-Hebr"/>
        </w:rPr>
        <w:t>צװיש</w:t>
      </w:r>
      <w:r w:rsidRPr="00ED5D05">
        <w:rPr>
          <w:rFonts w:hint="cs"/>
          <w:color w:val="auto"/>
          <w:sz w:val="28"/>
          <w:szCs w:val="28"/>
          <w:rtl/>
          <w:lang w:bidi="yi-Hebr"/>
        </w:rPr>
        <w:t>ן</w:t>
      </w:r>
      <w:r w:rsidRPr="00ED5D05">
        <w:rPr>
          <w:color w:val="auto"/>
          <w:sz w:val="28"/>
          <w:szCs w:val="28"/>
          <w:rtl/>
          <w:lang w:bidi="yi-Hebr"/>
        </w:rPr>
        <w:t xml:space="preserve"> דעם ״ה</w:t>
      </w:r>
      <w:r w:rsidRPr="00ED5D05">
        <w:rPr>
          <w:rFonts w:hint="cs"/>
          <w:color w:val="auto"/>
          <w:sz w:val="28"/>
          <w:szCs w:val="28"/>
          <w:rtl/>
          <w:lang w:bidi="yi-Hebr"/>
        </w:rPr>
        <w:t>אַ</w:t>
      </w:r>
      <w:r w:rsidRPr="00ED5D05">
        <w:rPr>
          <w:color w:val="auto"/>
          <w:sz w:val="28"/>
          <w:szCs w:val="28"/>
          <w:rtl/>
          <w:lang w:bidi="yi-Hebr"/>
        </w:rPr>
        <w:t>ר״ און זײַן ״קנעכט״ סירקאָ איז געװען אַ שטילע</w:t>
      </w:r>
      <w:r>
        <w:rPr>
          <w:rFonts w:hint="cs"/>
          <w:color w:val="auto"/>
          <w:sz w:val="32"/>
          <w:szCs w:val="32"/>
          <w:rtl/>
          <w:lang w:bidi="yi-Hebr"/>
        </w:rPr>
        <w:t xml:space="preserve"> </w:t>
      </w:r>
    </w:p>
    <w:p w:rsidR="00FE52BE" w:rsidRPr="00FA5A56" w:rsidRDefault="00FE52BE" w:rsidP="00FE52BE">
      <w:pPr>
        <w:widowControl w:val="0"/>
        <w:bidi/>
        <w:ind w:firstLine="284"/>
        <w:jc w:val="both"/>
        <w:rPr>
          <w:color w:val="auto"/>
          <w:sz w:val="32"/>
          <w:szCs w:val="32"/>
          <w:lang w:bidi="yi-Hebr"/>
        </w:rPr>
      </w:pPr>
    </w:p>
    <w:p w:rsidR="00FE52BE" w:rsidRPr="00E27FAB" w:rsidRDefault="00FE52BE" w:rsidP="00FE52BE">
      <w:pPr>
        <w:widowControl w:val="0"/>
        <w:bidi/>
        <w:ind w:firstLine="284"/>
        <w:jc w:val="both"/>
        <w:rPr>
          <w:color w:val="auto"/>
          <w:sz w:val="24"/>
          <w:szCs w:val="24"/>
          <w:lang w:bidi="yi-Hebr"/>
        </w:rPr>
      </w:pPr>
      <w:r>
        <w:rPr>
          <w:rFonts w:hint="cs"/>
          <w:color w:val="auto"/>
          <w:sz w:val="24"/>
          <w:szCs w:val="24"/>
          <w:rtl/>
          <w:lang w:bidi="yi-Hebr"/>
        </w:rPr>
        <w:t>1</w:t>
      </w:r>
      <w:r w:rsidRPr="005E3F16">
        <w:rPr>
          <w:color w:val="auto"/>
          <w:sz w:val="24"/>
          <w:szCs w:val="24"/>
          <w:rtl/>
          <w:lang w:bidi="yi-Hebr"/>
        </w:rPr>
        <w:t xml:space="preserve"> אַ </w:t>
      </w:r>
      <w:r w:rsidRPr="00E27FAB">
        <w:rPr>
          <w:color w:val="auto"/>
          <w:sz w:val="24"/>
          <w:szCs w:val="24"/>
          <w:rtl/>
          <w:lang w:bidi="yi-Hebr"/>
        </w:rPr>
        <w:t>ביבלישער בוך, װאָס די רעליגיעזע לעגע</w:t>
      </w:r>
      <w:r w:rsidRPr="00E27FAB">
        <w:rPr>
          <w:rFonts w:hint="cs"/>
          <w:color w:val="auto"/>
          <w:sz w:val="24"/>
          <w:szCs w:val="24"/>
          <w:rtl/>
          <w:lang w:bidi="yi-Hebr"/>
        </w:rPr>
        <w:t>נ</w:t>
      </w:r>
      <w:r w:rsidRPr="00E27FAB">
        <w:rPr>
          <w:color w:val="auto"/>
          <w:sz w:val="24"/>
          <w:szCs w:val="24"/>
          <w:rtl/>
          <w:lang w:bidi="yi-Hebr"/>
        </w:rPr>
        <w:t xml:space="preserve">דע </w:t>
      </w:r>
      <w:r>
        <w:rPr>
          <w:color w:val="auto"/>
          <w:sz w:val="24"/>
          <w:szCs w:val="24"/>
          <w:rtl/>
          <w:lang w:bidi="yi-Hebr"/>
        </w:rPr>
        <w:t>האַלט</w:t>
      </w:r>
      <w:r w:rsidRPr="00E27FAB">
        <w:rPr>
          <w:color w:val="auto"/>
          <w:sz w:val="24"/>
          <w:szCs w:val="24"/>
          <w:rtl/>
          <w:lang w:bidi="yi-Hebr"/>
        </w:rPr>
        <w:t>,</w:t>
      </w:r>
      <w:r>
        <w:rPr>
          <w:color w:val="auto"/>
          <w:sz w:val="24"/>
          <w:szCs w:val="24"/>
          <w:rtl/>
          <w:lang w:bidi="yi-Hebr"/>
        </w:rPr>
        <w:t xml:space="preserve"> אַז </w:t>
      </w:r>
      <w:r w:rsidRPr="00E27FAB">
        <w:rPr>
          <w:color w:val="auto"/>
          <w:sz w:val="24"/>
          <w:szCs w:val="24"/>
          <w:rtl/>
          <w:lang w:bidi="yi-Hebr"/>
        </w:rPr>
        <w:t xml:space="preserve">דער </w:t>
      </w:r>
      <w:r>
        <w:rPr>
          <w:color w:val="auto"/>
          <w:sz w:val="24"/>
          <w:szCs w:val="24"/>
          <w:rtl/>
          <w:lang w:bidi="yi-Hebr"/>
        </w:rPr>
        <w:t>אַװטאָ</w:t>
      </w:r>
      <w:r w:rsidRPr="00E27FAB">
        <w:rPr>
          <w:color w:val="auto"/>
          <w:sz w:val="24"/>
          <w:szCs w:val="24"/>
          <w:rtl/>
          <w:lang w:bidi="yi-Hebr"/>
        </w:rPr>
        <w:t>ר ז</w:t>
      </w:r>
      <w:r w:rsidRPr="00E27FAB">
        <w:rPr>
          <w:rFonts w:hint="cs"/>
          <w:color w:val="auto"/>
          <w:sz w:val="24"/>
          <w:szCs w:val="24"/>
          <w:rtl/>
          <w:lang w:bidi="yi-Hebr"/>
        </w:rPr>
        <w:t>ײַנע</w:t>
      </w:r>
      <w:r w:rsidRPr="00E27FAB">
        <w:rPr>
          <w:color w:val="auto"/>
          <w:sz w:val="24"/>
          <w:szCs w:val="24"/>
          <w:rtl/>
          <w:lang w:bidi="yi-Hebr"/>
        </w:rPr>
        <w:t xml:space="preserve">ר איז </w:t>
      </w:r>
      <w:r w:rsidR="00DB6E8E" w:rsidRPr="00DB6E8E">
        <w:rPr>
          <w:color w:val="FF0000"/>
          <w:sz w:val="24"/>
          <w:szCs w:val="24"/>
          <w:rtl/>
          <w:lang w:bidi="yi-Hebr"/>
        </w:rPr>
        <w:t>כּלומרשט</w:t>
      </w:r>
      <w:r w:rsidRPr="00E27FAB">
        <w:rPr>
          <w:color w:val="auto"/>
          <w:sz w:val="24"/>
          <w:szCs w:val="24"/>
          <w:rtl/>
          <w:lang w:bidi="yi-Hebr"/>
        </w:rPr>
        <w:t xml:space="preserve"> </w:t>
      </w:r>
      <w:r w:rsidR="00991B31" w:rsidRPr="00991B31">
        <w:rPr>
          <w:rFonts w:hint="cs"/>
          <w:color w:val="FF0000"/>
          <w:sz w:val="24"/>
          <w:szCs w:val="24"/>
          <w:rtl/>
          <w:lang w:bidi="yi-Hebr"/>
        </w:rPr>
        <w:t>שלמה</w:t>
      </w:r>
      <w:r>
        <w:rPr>
          <w:rFonts w:hint="cs"/>
          <w:color w:val="FF0000"/>
          <w:sz w:val="24"/>
          <w:szCs w:val="24"/>
          <w:rtl/>
          <w:lang w:bidi="yi-Hebr"/>
        </w:rPr>
        <w:t>־</w:t>
      </w:r>
      <w:r w:rsidR="00991B31" w:rsidRPr="00991B31">
        <w:rPr>
          <w:color w:val="FF0000"/>
          <w:sz w:val="24"/>
          <w:szCs w:val="24"/>
          <w:rtl/>
          <w:lang w:bidi="yi-Hebr"/>
        </w:rPr>
        <w:t>המלך</w:t>
      </w:r>
      <w:r w:rsidRPr="00E27FAB">
        <w:rPr>
          <w:rFonts w:hint="cs"/>
          <w:color w:val="auto"/>
          <w:sz w:val="24"/>
          <w:szCs w:val="24"/>
          <w:rtl/>
          <w:lang w:bidi="yi-Hebr"/>
        </w:rPr>
        <w:t xml:space="preserve"> –</w:t>
      </w:r>
      <w:r w:rsidRPr="00E27FAB">
        <w:rPr>
          <w:color w:val="auto"/>
          <w:sz w:val="24"/>
          <w:szCs w:val="24"/>
          <w:rtl/>
          <w:lang w:bidi="yi-Hebr"/>
        </w:rPr>
        <w:t xml:space="preserve"> דער קי</w:t>
      </w:r>
      <w:r w:rsidRPr="00E27FAB">
        <w:rPr>
          <w:rFonts w:hint="cs"/>
          <w:color w:val="auto"/>
          <w:sz w:val="24"/>
          <w:szCs w:val="24"/>
          <w:rtl/>
          <w:lang w:bidi="yi-Hebr"/>
        </w:rPr>
        <w:t>נ</w:t>
      </w:r>
      <w:r w:rsidRPr="00E27FAB">
        <w:rPr>
          <w:color w:val="auto"/>
          <w:sz w:val="24"/>
          <w:szCs w:val="24"/>
          <w:rtl/>
          <w:lang w:bidi="yi-Hebr"/>
        </w:rPr>
        <w:t xml:space="preserve">יג </w:t>
      </w:r>
      <w:r w:rsidR="00991B31" w:rsidRPr="00991B31">
        <w:rPr>
          <w:color w:val="FF0000"/>
          <w:sz w:val="24"/>
          <w:szCs w:val="24"/>
          <w:rtl/>
          <w:lang w:bidi="yi-Hebr"/>
        </w:rPr>
        <w:t>שלמה</w:t>
      </w:r>
      <w:r w:rsidRPr="00E27FAB">
        <w:rPr>
          <w:color w:val="auto"/>
          <w:sz w:val="24"/>
          <w:szCs w:val="24"/>
          <w:rtl/>
          <w:lang w:bidi="yi-Hebr"/>
        </w:rPr>
        <w:t>.</w:t>
      </w:r>
    </w:p>
    <w:p w:rsidR="00FE52BE" w:rsidRPr="00FA5A56" w:rsidRDefault="00DB57F9" w:rsidP="00FE52BE">
      <w:pPr>
        <w:widowControl w:val="0"/>
        <w:bidi/>
        <w:ind w:firstLine="284"/>
        <w:jc w:val="both"/>
        <w:rPr>
          <w:color w:val="auto"/>
          <w:sz w:val="32"/>
          <w:szCs w:val="32"/>
          <w:lang w:bidi="yi-Hebr"/>
        </w:rPr>
      </w:pPr>
      <w:r w:rsidRPr="00FA5A56">
        <w:rPr>
          <w:color w:val="auto"/>
          <w:sz w:val="32"/>
          <w:szCs w:val="32"/>
          <w:lang w:bidi="yi-Hebr"/>
        </w:rPr>
        <w:fldChar w:fldCharType="begin"/>
      </w:r>
      <w:r w:rsidR="00FE52BE" w:rsidRPr="00FA5A56">
        <w:rPr>
          <w:color w:val="auto"/>
          <w:sz w:val="32"/>
          <w:szCs w:val="32"/>
          <w:lang w:bidi="yi-Hebr"/>
        </w:rPr>
        <w:instrText xml:space="preserve"> PAGE \* MERGEFORMAT </w:instrText>
      </w:r>
      <w:r w:rsidRPr="00FA5A56">
        <w:rPr>
          <w:color w:val="auto"/>
          <w:sz w:val="32"/>
          <w:szCs w:val="32"/>
          <w:lang w:bidi="yi-Hebr"/>
        </w:rPr>
        <w:fldChar w:fldCharType="separate"/>
      </w:r>
      <w:r w:rsidR="00FE52BE" w:rsidRPr="00FA5A56">
        <w:rPr>
          <w:color w:val="auto"/>
          <w:sz w:val="32"/>
          <w:szCs w:val="32"/>
          <w:rtl/>
          <w:lang w:bidi="yi-Hebr"/>
        </w:rPr>
        <w:t>45</w:t>
      </w:r>
      <w:r w:rsidRPr="00FA5A56">
        <w:rPr>
          <w:color w:val="auto"/>
          <w:sz w:val="32"/>
          <w:szCs w:val="32"/>
          <w:lang w:bidi="yi-Hebr"/>
        </w:rPr>
        <w:fldChar w:fldCharType="end"/>
      </w:r>
    </w:p>
    <w:p w:rsidR="00FE52BE" w:rsidRPr="00ED5D05" w:rsidRDefault="00FE52BE" w:rsidP="00DB6E8E">
      <w:pPr>
        <w:widowControl w:val="0"/>
        <w:bidi/>
        <w:jc w:val="both"/>
        <w:rPr>
          <w:color w:val="auto"/>
          <w:sz w:val="28"/>
          <w:szCs w:val="28"/>
          <w:lang w:bidi="yi-Hebr"/>
        </w:rPr>
      </w:pPr>
      <w:r w:rsidRPr="00ED5D05">
        <w:rPr>
          <w:color w:val="auto"/>
          <w:sz w:val="28"/>
          <w:szCs w:val="28"/>
          <w:rtl/>
          <w:lang w:bidi="yi-Hebr"/>
        </w:rPr>
        <w:t>ליבע, און דער ה</w:t>
      </w:r>
      <w:r w:rsidRPr="00ED5D05">
        <w:rPr>
          <w:rFonts w:hint="cs"/>
          <w:color w:val="auto"/>
          <w:sz w:val="28"/>
          <w:szCs w:val="28"/>
          <w:rtl/>
          <w:lang w:bidi="yi-Hebr"/>
        </w:rPr>
        <w:t>אַ</w:t>
      </w:r>
      <w:r w:rsidRPr="00ED5D05">
        <w:rPr>
          <w:color w:val="auto"/>
          <w:sz w:val="28"/>
          <w:szCs w:val="28"/>
          <w:rtl/>
          <w:lang w:bidi="yi-Hebr"/>
        </w:rPr>
        <w:t xml:space="preserve">ר האָט </w:t>
      </w:r>
      <w:r w:rsidR="00DB6E8E" w:rsidRPr="00DB6E8E">
        <w:rPr>
          <w:color w:val="FF0000"/>
          <w:sz w:val="28"/>
          <w:szCs w:val="28"/>
          <w:rtl/>
          <w:lang w:bidi="yi-Hebr"/>
        </w:rPr>
        <w:t>בשום אופֿן</w:t>
      </w:r>
      <w:r w:rsidRPr="00ED5D05">
        <w:rPr>
          <w:color w:val="auto"/>
          <w:sz w:val="28"/>
          <w:szCs w:val="28"/>
          <w:rtl/>
          <w:lang w:bidi="yi-Hebr"/>
        </w:rPr>
        <w:t xml:space="preserve"> נ</w:t>
      </w:r>
      <w:r w:rsidRPr="00ED5D05">
        <w:rPr>
          <w:rFonts w:hint="cs"/>
          <w:color w:val="auto"/>
          <w:sz w:val="28"/>
          <w:szCs w:val="28"/>
          <w:rtl/>
          <w:lang w:bidi="yi-Hebr"/>
        </w:rPr>
        <w:t>י</w:t>
      </w:r>
      <w:r w:rsidRPr="00ED5D05">
        <w:rPr>
          <w:color w:val="auto"/>
          <w:sz w:val="28"/>
          <w:szCs w:val="28"/>
          <w:rtl/>
          <w:lang w:bidi="yi-Hebr"/>
        </w:rPr>
        <w:t>ט געקאָנט פֿ</w:t>
      </w:r>
      <w:r w:rsidRPr="00ED5D05">
        <w:rPr>
          <w:rFonts w:hint="cs"/>
          <w:color w:val="auto"/>
          <w:sz w:val="28"/>
          <w:szCs w:val="28"/>
          <w:rtl/>
          <w:lang w:bidi="yi-Hebr"/>
        </w:rPr>
        <w:t>אָ</w:t>
      </w:r>
      <w:r w:rsidRPr="00ED5D05">
        <w:rPr>
          <w:color w:val="auto"/>
          <w:sz w:val="28"/>
          <w:szCs w:val="28"/>
          <w:rtl/>
          <w:lang w:bidi="yi-Hebr"/>
        </w:rPr>
        <w:t>רשטעלן זי</w:t>
      </w:r>
      <w:r w:rsidRPr="00ED5D05">
        <w:rPr>
          <w:rFonts w:hint="cs"/>
          <w:color w:val="auto"/>
          <w:sz w:val="28"/>
          <w:szCs w:val="28"/>
          <w:rtl/>
          <w:lang w:bidi="yi-Hebr"/>
        </w:rPr>
        <w:t>ך</w:t>
      </w:r>
      <w:r w:rsidRPr="00ED5D05">
        <w:rPr>
          <w:color w:val="auto"/>
          <w:sz w:val="28"/>
          <w:szCs w:val="28"/>
          <w:rtl/>
          <w:lang w:bidi="yi-Hebr"/>
        </w:rPr>
        <w:t xml:space="preserve">, װאָס װעט זײַן, אַז </w:t>
      </w:r>
      <w:r w:rsidRPr="00ED5D05">
        <w:rPr>
          <w:rFonts w:hint="cs"/>
          <w:color w:val="auto"/>
          <w:sz w:val="28"/>
          <w:szCs w:val="28"/>
          <w:rtl/>
          <w:lang w:bidi="yi-Hebr"/>
        </w:rPr>
        <w:t>ס</w:t>
      </w:r>
      <w:r w:rsidRPr="00ED5D05">
        <w:rPr>
          <w:color w:val="auto"/>
          <w:sz w:val="28"/>
          <w:szCs w:val="28"/>
          <w:rtl/>
          <w:lang w:bidi="yi-Hebr"/>
        </w:rPr>
        <w:t>ירק</w:t>
      </w:r>
      <w:r w:rsidRPr="00ED5D05">
        <w:rPr>
          <w:rFonts w:hint="cs"/>
          <w:color w:val="auto"/>
          <w:sz w:val="28"/>
          <w:szCs w:val="28"/>
          <w:rtl/>
          <w:lang w:bidi="yi-Hebr"/>
        </w:rPr>
        <w:t>אָ</w:t>
      </w:r>
      <w:r w:rsidRPr="00ED5D05">
        <w:rPr>
          <w:color w:val="auto"/>
          <w:sz w:val="28"/>
          <w:szCs w:val="28"/>
          <w:rtl/>
          <w:lang w:bidi="yi-Hebr"/>
        </w:rPr>
        <w:t xml:space="preserve"> װעט ניט זײַן. װאָס הײסט, ער װעט ניט זײַן? װי איז דאָס מעגלעך? סירקאָ איז דען אַ מענטש, װאָס זאָל אַװעקפֿאָרן און פֿאַרגעסן דעם ז</w:t>
      </w:r>
      <w:r w:rsidRPr="00ED5D05">
        <w:rPr>
          <w:rFonts w:hint="cs"/>
          <w:color w:val="auto"/>
          <w:sz w:val="28"/>
          <w:szCs w:val="28"/>
          <w:rtl/>
          <w:lang w:bidi="yi-Hebr"/>
        </w:rPr>
        <w:t>ײַ</w:t>
      </w:r>
      <w:r w:rsidRPr="00ED5D05">
        <w:rPr>
          <w:color w:val="auto"/>
          <w:sz w:val="28"/>
          <w:szCs w:val="28"/>
          <w:rtl/>
          <w:lang w:bidi="yi-Hebr"/>
        </w:rPr>
        <w:t>־געזונט?</w:t>
      </w:r>
      <w:r w:rsidRPr="00ED5D05">
        <w:rPr>
          <w:rFonts w:hint="cs"/>
          <w:color w:val="auto"/>
          <w:sz w:val="28"/>
          <w:szCs w:val="28"/>
          <w:rtl/>
          <w:lang w:bidi="yi-Hebr"/>
        </w:rPr>
        <w:t>.</w:t>
      </w:r>
      <w:r w:rsidRPr="00ED5D05">
        <w:rPr>
          <w:color w:val="auto"/>
          <w:sz w:val="28"/>
          <w:szCs w:val="28"/>
          <w:rtl/>
          <w:lang w:bidi="yi-Hebr"/>
        </w:rPr>
        <w:t xml:space="preserve">. װיפֿל מאָל האָבן </w:t>
      </w:r>
      <w:r w:rsidRPr="00ED5D05">
        <w:rPr>
          <w:color w:val="FF0000"/>
          <w:sz w:val="28"/>
          <w:szCs w:val="28"/>
          <w:rtl/>
          <w:lang w:bidi="yi-Hebr"/>
        </w:rPr>
        <w:t>גױיִם</w:t>
      </w:r>
      <w:r w:rsidRPr="00ED5D05">
        <w:rPr>
          <w:color w:val="auto"/>
          <w:sz w:val="28"/>
          <w:szCs w:val="28"/>
          <w:rtl/>
          <w:lang w:bidi="yi-Hebr"/>
        </w:rPr>
        <w:t xml:space="preserve"> גע</w:t>
      </w:r>
      <w:r w:rsidRPr="00ED5D05">
        <w:rPr>
          <w:rFonts w:hint="cs"/>
          <w:color w:val="auto"/>
          <w:sz w:val="28"/>
          <w:szCs w:val="28"/>
          <w:rtl/>
          <w:lang w:bidi="yi-Hebr"/>
        </w:rPr>
        <w:t>פּרוּװ</w:t>
      </w:r>
      <w:r w:rsidRPr="00ED5D05">
        <w:rPr>
          <w:color w:val="auto"/>
          <w:sz w:val="28"/>
          <w:szCs w:val="28"/>
          <w:rtl/>
          <w:lang w:bidi="yi-Hebr"/>
        </w:rPr>
        <w:t>ט פֿאַרנ</w:t>
      </w:r>
      <w:r w:rsidRPr="00ED5D05">
        <w:rPr>
          <w:rFonts w:hint="cs"/>
          <w:color w:val="auto"/>
          <w:sz w:val="28"/>
          <w:szCs w:val="28"/>
          <w:rtl/>
          <w:lang w:bidi="yi-Hebr"/>
        </w:rPr>
        <w:t>אַ</w:t>
      </w:r>
      <w:r w:rsidRPr="00ED5D05">
        <w:rPr>
          <w:color w:val="auto"/>
          <w:sz w:val="28"/>
          <w:szCs w:val="28"/>
          <w:rtl/>
          <w:lang w:bidi="yi-Hebr"/>
        </w:rPr>
        <w:t>רן סירקאָן צו זיך אין ד</w:t>
      </w:r>
      <w:r w:rsidRPr="00ED5D05">
        <w:rPr>
          <w:rFonts w:hint="cs"/>
          <w:color w:val="auto"/>
          <w:sz w:val="28"/>
          <w:szCs w:val="28"/>
          <w:rtl/>
          <w:lang w:bidi="yi-Hebr"/>
        </w:rPr>
        <w:t>אָר</w:t>
      </w:r>
      <w:r w:rsidRPr="00ED5D05">
        <w:rPr>
          <w:color w:val="auto"/>
          <w:sz w:val="28"/>
          <w:szCs w:val="28"/>
          <w:rtl/>
          <w:lang w:bidi="yi-Hebr"/>
        </w:rPr>
        <w:t xml:space="preserve">ף אַרײַן, </w:t>
      </w:r>
      <w:r w:rsidRPr="00ED5D05">
        <w:rPr>
          <w:rFonts w:hint="cs"/>
          <w:color w:val="auto"/>
          <w:sz w:val="28"/>
          <w:szCs w:val="28"/>
          <w:rtl/>
          <w:lang w:bidi="yi-Hebr"/>
        </w:rPr>
        <w:t>–</w:t>
      </w:r>
      <w:r w:rsidRPr="00ED5D05">
        <w:rPr>
          <w:color w:val="auto"/>
          <w:sz w:val="28"/>
          <w:szCs w:val="28"/>
          <w:rtl/>
          <w:lang w:bidi="yi-Hebr"/>
        </w:rPr>
        <w:t xml:space="preserve"> איז ער דען ניט געקומען צו לױ</w:t>
      </w:r>
      <w:r w:rsidRPr="00ED5D05">
        <w:rPr>
          <w:rFonts w:hint="cs"/>
          <w:color w:val="auto"/>
          <w:sz w:val="28"/>
          <w:szCs w:val="28"/>
          <w:rtl/>
          <w:lang w:bidi="yi-Hebr"/>
        </w:rPr>
        <w:t>פֿ</w:t>
      </w:r>
      <w:r w:rsidRPr="00ED5D05">
        <w:rPr>
          <w:color w:val="auto"/>
          <w:sz w:val="28"/>
          <w:szCs w:val="28"/>
          <w:rtl/>
          <w:lang w:bidi="yi-Hebr"/>
        </w:rPr>
        <w:t>ן אַף מ</w:t>
      </w:r>
      <w:r w:rsidRPr="00ED5D05">
        <w:rPr>
          <w:rFonts w:hint="cs"/>
          <w:color w:val="auto"/>
          <w:sz w:val="28"/>
          <w:szCs w:val="28"/>
          <w:rtl/>
          <w:lang w:bidi="yi-Hebr"/>
        </w:rPr>
        <w:t>אָר</w:t>
      </w:r>
      <w:r w:rsidRPr="00ED5D05">
        <w:rPr>
          <w:color w:val="auto"/>
          <w:sz w:val="28"/>
          <w:szCs w:val="28"/>
          <w:rtl/>
          <w:lang w:bidi="yi-Hebr"/>
        </w:rPr>
        <w:t>גן אַ פֿאַר</w:t>
      </w:r>
      <w:r w:rsidRPr="00130004">
        <w:rPr>
          <w:color w:val="008000"/>
          <w:sz w:val="28"/>
          <w:szCs w:val="28"/>
          <w:rtl/>
          <w:lang w:bidi="yi-Hebr"/>
        </w:rPr>
        <w:t>ס</w:t>
      </w:r>
      <w:r w:rsidRPr="00130004">
        <w:rPr>
          <w:rFonts w:hint="cs"/>
          <w:color w:val="008000"/>
          <w:sz w:val="28"/>
          <w:szCs w:val="28"/>
          <w:rtl/>
          <w:lang w:bidi="yi-Hebr"/>
        </w:rPr>
        <w:t>אַפּ</w:t>
      </w:r>
      <w:r w:rsidRPr="00130004">
        <w:rPr>
          <w:color w:val="008000"/>
          <w:sz w:val="28"/>
          <w:szCs w:val="28"/>
          <w:rtl/>
          <w:lang w:bidi="yi-Hebr"/>
        </w:rPr>
        <w:t>ע</w:t>
      </w:r>
      <w:r w:rsidRPr="00ED5D05">
        <w:rPr>
          <w:color w:val="auto"/>
          <w:sz w:val="28"/>
          <w:szCs w:val="28"/>
          <w:rtl/>
          <w:lang w:bidi="yi-Hebr"/>
        </w:rPr>
        <w:t>טער מיט אַן אַרױסגעשטעלטער צונג און געװ</w:t>
      </w:r>
      <w:r w:rsidRPr="00ED5D05">
        <w:rPr>
          <w:rFonts w:hint="cs"/>
          <w:color w:val="auto"/>
          <w:sz w:val="28"/>
          <w:szCs w:val="28"/>
          <w:rtl/>
          <w:lang w:bidi="yi-Hebr"/>
        </w:rPr>
        <w:t>אָרפֿן</w:t>
      </w:r>
      <w:r w:rsidRPr="00ED5D05">
        <w:rPr>
          <w:color w:val="auto"/>
          <w:sz w:val="28"/>
          <w:szCs w:val="28"/>
          <w:rtl/>
          <w:lang w:bidi="yi-Hebr"/>
        </w:rPr>
        <w:t xml:space="preserve"> זיך און גע</w:t>
      </w:r>
      <w:r w:rsidRPr="00ED5D05">
        <w:rPr>
          <w:color w:val="008000"/>
          <w:sz w:val="28"/>
          <w:szCs w:val="28"/>
          <w:rtl/>
          <w:lang w:bidi="yi-Hebr"/>
        </w:rPr>
        <w:t>ק</w:t>
      </w:r>
      <w:r w:rsidRPr="00ED5D05">
        <w:rPr>
          <w:rFonts w:hint="cs"/>
          <w:color w:val="008000"/>
          <w:sz w:val="28"/>
          <w:szCs w:val="28"/>
          <w:rtl/>
          <w:lang w:bidi="yi-Hebr"/>
        </w:rPr>
        <w:t>אַ</w:t>
      </w:r>
      <w:r w:rsidRPr="00ED5D05">
        <w:rPr>
          <w:color w:val="008000"/>
          <w:sz w:val="28"/>
          <w:szCs w:val="28"/>
          <w:rtl/>
          <w:lang w:bidi="yi-Hebr"/>
        </w:rPr>
        <w:t>טשע</w:t>
      </w:r>
      <w:r w:rsidRPr="00ED5D05">
        <w:rPr>
          <w:color w:val="auto"/>
          <w:sz w:val="28"/>
          <w:szCs w:val="28"/>
          <w:rtl/>
          <w:lang w:bidi="yi-Hebr"/>
        </w:rPr>
        <w:t>ט זיך און געש</w:t>
      </w:r>
      <w:r w:rsidRPr="00ED5D05">
        <w:rPr>
          <w:rFonts w:hint="cs"/>
          <w:color w:val="auto"/>
          <w:sz w:val="28"/>
          <w:szCs w:val="28"/>
          <w:rtl/>
          <w:lang w:bidi="yi-Hebr"/>
        </w:rPr>
        <w:t>פּר</w:t>
      </w:r>
      <w:r w:rsidRPr="00ED5D05">
        <w:rPr>
          <w:color w:val="auto"/>
          <w:sz w:val="28"/>
          <w:szCs w:val="28"/>
          <w:rtl/>
          <w:lang w:bidi="yi-Hebr"/>
        </w:rPr>
        <w:t>ונגען צו זײַן ה</w:t>
      </w:r>
      <w:r w:rsidRPr="00ED5D05">
        <w:rPr>
          <w:rFonts w:hint="cs"/>
          <w:color w:val="auto"/>
          <w:sz w:val="28"/>
          <w:szCs w:val="28"/>
          <w:rtl/>
          <w:lang w:bidi="yi-Hebr"/>
        </w:rPr>
        <w:t>אַ</w:t>
      </w:r>
      <w:r w:rsidRPr="00ED5D05">
        <w:rPr>
          <w:color w:val="auto"/>
          <w:sz w:val="28"/>
          <w:szCs w:val="28"/>
          <w:rtl/>
          <w:lang w:bidi="yi-Hebr"/>
        </w:rPr>
        <w:t>ר אַפֿן ה</w:t>
      </w:r>
      <w:r w:rsidRPr="00ED5D05">
        <w:rPr>
          <w:rFonts w:hint="cs"/>
          <w:color w:val="auto"/>
          <w:sz w:val="28"/>
          <w:szCs w:val="28"/>
          <w:rtl/>
          <w:lang w:bidi="yi-Hebr"/>
        </w:rPr>
        <w:t>אַ</w:t>
      </w:r>
      <w:r w:rsidRPr="00ED5D05">
        <w:rPr>
          <w:color w:val="auto"/>
          <w:sz w:val="28"/>
          <w:szCs w:val="28"/>
          <w:rtl/>
          <w:lang w:bidi="yi-Hebr"/>
        </w:rPr>
        <w:t>לדז און געקװיטשעט און געלעקט אים דעם ק</w:t>
      </w:r>
      <w:r w:rsidRPr="00ED5D05">
        <w:rPr>
          <w:rFonts w:hint="cs"/>
          <w:color w:val="auto"/>
          <w:sz w:val="28"/>
          <w:szCs w:val="28"/>
          <w:rtl/>
          <w:lang w:bidi="yi-Hebr"/>
        </w:rPr>
        <w:t>אָ</w:t>
      </w:r>
      <w:r w:rsidRPr="00ED5D05">
        <w:rPr>
          <w:color w:val="auto"/>
          <w:sz w:val="28"/>
          <w:szCs w:val="28"/>
          <w:rtl/>
          <w:lang w:bidi="yi-Hebr"/>
        </w:rPr>
        <w:t>לנער, און מע װאָלט געמעגט שװערן, אַז ט</w:t>
      </w:r>
      <w:r w:rsidRPr="00ED5D05">
        <w:rPr>
          <w:rFonts w:hint="cs"/>
          <w:color w:val="auto"/>
          <w:sz w:val="28"/>
          <w:szCs w:val="28"/>
          <w:rtl/>
          <w:lang w:bidi="yi-Hebr"/>
        </w:rPr>
        <w:t>ר</w:t>
      </w:r>
      <w:r w:rsidRPr="00ED5D05">
        <w:rPr>
          <w:color w:val="auto"/>
          <w:sz w:val="28"/>
          <w:szCs w:val="28"/>
          <w:rtl/>
          <w:lang w:bidi="yi-Hebr"/>
        </w:rPr>
        <w:t>ערן זײַנען אים געשטאַנען א</w:t>
      </w:r>
      <w:r w:rsidRPr="00ED5D05">
        <w:rPr>
          <w:rFonts w:hint="cs"/>
          <w:color w:val="auto"/>
          <w:sz w:val="28"/>
          <w:szCs w:val="28"/>
          <w:rtl/>
          <w:lang w:bidi="yi-Hebr"/>
        </w:rPr>
        <w:t>י</w:t>
      </w:r>
      <w:r w:rsidRPr="00ED5D05">
        <w:rPr>
          <w:color w:val="auto"/>
          <w:sz w:val="28"/>
          <w:szCs w:val="28"/>
          <w:rtl/>
          <w:lang w:bidi="yi-Hebr"/>
        </w:rPr>
        <w:t>ן די אױגן</w:t>
      </w:r>
      <w:r w:rsidRPr="00ED5D05">
        <w:rPr>
          <w:rFonts w:hint="cs"/>
          <w:color w:val="auto"/>
          <w:sz w:val="28"/>
          <w:szCs w:val="28"/>
          <w:rtl/>
          <w:lang w:bidi="yi-Hebr"/>
        </w:rPr>
        <w:t>!</w:t>
      </w:r>
    </w:p>
    <w:p w:rsidR="00FE52BE" w:rsidRPr="00ED5D05" w:rsidRDefault="00FE52BE" w:rsidP="00FE52BE">
      <w:pPr>
        <w:widowControl w:val="0"/>
        <w:bidi/>
        <w:ind w:firstLine="284"/>
        <w:jc w:val="both"/>
        <w:rPr>
          <w:color w:val="auto"/>
          <w:sz w:val="28"/>
          <w:szCs w:val="28"/>
          <w:lang w:bidi="yi-Hebr"/>
        </w:rPr>
      </w:pPr>
      <w:r w:rsidRPr="00ED5D05">
        <w:rPr>
          <w:color w:val="auto"/>
          <w:sz w:val="28"/>
          <w:szCs w:val="28"/>
          <w:rtl/>
          <w:lang w:bidi="yi-Hebr"/>
        </w:rPr>
        <w:t>און דאָך... און דאָך איז געקומען דער טאָג, יענער פֿינצטערער װיסטער טאָג, װאָס דער גוטער געט</w:t>
      </w:r>
      <w:r w:rsidRPr="00ED5D05">
        <w:rPr>
          <w:rFonts w:hint="cs"/>
          <w:color w:val="auto"/>
          <w:sz w:val="28"/>
          <w:szCs w:val="28"/>
          <w:rtl/>
          <w:lang w:bidi="yi-Hebr"/>
        </w:rPr>
        <w:t>רײַ</w:t>
      </w:r>
      <w:r w:rsidRPr="00ED5D05">
        <w:rPr>
          <w:color w:val="auto"/>
          <w:sz w:val="28"/>
          <w:szCs w:val="28"/>
          <w:rtl/>
          <w:lang w:bidi="yi-Hebr"/>
        </w:rPr>
        <w:t>ער סי</w:t>
      </w:r>
      <w:r w:rsidRPr="00ED5D05">
        <w:rPr>
          <w:rFonts w:hint="cs"/>
          <w:color w:val="auto"/>
          <w:sz w:val="28"/>
          <w:szCs w:val="28"/>
          <w:rtl/>
          <w:lang w:bidi="yi-Hebr"/>
        </w:rPr>
        <w:t>ר</w:t>
      </w:r>
      <w:r w:rsidRPr="00ED5D05">
        <w:rPr>
          <w:color w:val="auto"/>
          <w:sz w:val="28"/>
          <w:szCs w:val="28"/>
          <w:rtl/>
          <w:lang w:bidi="yi-Hebr"/>
        </w:rPr>
        <w:t>ק</w:t>
      </w:r>
      <w:r w:rsidRPr="00ED5D05">
        <w:rPr>
          <w:rFonts w:hint="cs"/>
          <w:color w:val="auto"/>
          <w:sz w:val="28"/>
          <w:szCs w:val="28"/>
          <w:rtl/>
          <w:lang w:bidi="yi-Hebr"/>
        </w:rPr>
        <w:t>אָ</w:t>
      </w:r>
      <w:r w:rsidRPr="00ED5D05">
        <w:rPr>
          <w:color w:val="auto"/>
          <w:sz w:val="28"/>
          <w:szCs w:val="28"/>
          <w:rtl/>
          <w:lang w:bidi="yi-Hebr"/>
        </w:rPr>
        <w:t xml:space="preserve"> איז אַװעק, אַװעק אַף </w:t>
      </w:r>
      <w:r w:rsidR="00DE78E6" w:rsidRPr="00DE78E6">
        <w:rPr>
          <w:color w:val="FF0000"/>
          <w:sz w:val="28"/>
          <w:szCs w:val="28"/>
          <w:rtl/>
          <w:lang w:bidi="yi-Hebr"/>
        </w:rPr>
        <w:t>תּמיד</w:t>
      </w:r>
      <w:r w:rsidRPr="00ED5D05">
        <w:rPr>
          <w:color w:val="auto"/>
          <w:sz w:val="28"/>
          <w:szCs w:val="28"/>
          <w:rtl/>
          <w:lang w:bidi="yi-Hebr"/>
        </w:rPr>
        <w:t xml:space="preserve">, אַף אײביק, און אַזױ אומגערעכט אַװעק, אַזױ </w:t>
      </w:r>
      <w:r w:rsidR="00680E55" w:rsidRPr="00680E55">
        <w:rPr>
          <w:color w:val="FF0000"/>
          <w:sz w:val="28"/>
          <w:szCs w:val="28"/>
          <w:rtl/>
          <w:lang w:bidi="yi-Hebr"/>
        </w:rPr>
        <w:t>מיאוס</w:t>
      </w:r>
      <w:r w:rsidRPr="00ED5D05">
        <w:rPr>
          <w:color w:val="auto"/>
          <w:sz w:val="28"/>
          <w:szCs w:val="28"/>
          <w:rtl/>
          <w:lang w:bidi="yi-Hebr"/>
        </w:rPr>
        <w:t xml:space="preserve"> פֿאַרדר</w:t>
      </w:r>
      <w:r w:rsidRPr="00ED5D05">
        <w:rPr>
          <w:rFonts w:hint="cs"/>
          <w:color w:val="auto"/>
          <w:sz w:val="28"/>
          <w:szCs w:val="28"/>
          <w:rtl/>
          <w:lang w:bidi="yi-Hebr"/>
        </w:rPr>
        <w:t>אָ</w:t>
      </w:r>
      <w:r w:rsidRPr="00ED5D05">
        <w:rPr>
          <w:color w:val="auto"/>
          <w:sz w:val="28"/>
          <w:szCs w:val="28"/>
          <w:rtl/>
          <w:lang w:bidi="yi-Hebr"/>
        </w:rPr>
        <w:t xml:space="preserve">סיק, אַזױ </w:t>
      </w:r>
      <w:r w:rsidR="000802DF" w:rsidRPr="000802DF">
        <w:rPr>
          <w:color w:val="FF0000"/>
          <w:sz w:val="28"/>
          <w:szCs w:val="28"/>
          <w:rtl/>
          <w:lang w:bidi="yi-Hebr"/>
        </w:rPr>
        <w:t>מורא</w:t>
      </w:r>
      <w:r w:rsidRPr="00ED5D05">
        <w:rPr>
          <w:color w:val="auto"/>
          <w:sz w:val="28"/>
          <w:szCs w:val="28"/>
          <w:rtl/>
          <w:lang w:bidi="yi-Hebr"/>
        </w:rPr>
        <w:t>דיק־טר</w:t>
      </w:r>
      <w:r w:rsidRPr="00ED5D05">
        <w:rPr>
          <w:rFonts w:hint="cs"/>
          <w:color w:val="auto"/>
          <w:sz w:val="28"/>
          <w:szCs w:val="28"/>
          <w:rtl/>
          <w:lang w:bidi="yi-Hebr"/>
        </w:rPr>
        <w:t>אַ</w:t>
      </w:r>
      <w:r w:rsidRPr="00ED5D05">
        <w:rPr>
          <w:color w:val="auto"/>
          <w:sz w:val="28"/>
          <w:szCs w:val="28"/>
          <w:rtl/>
          <w:lang w:bidi="yi-Hebr"/>
        </w:rPr>
        <w:t>גיש!</w:t>
      </w:r>
    </w:p>
    <w:p w:rsidR="00FE52BE" w:rsidRPr="00ED5D05" w:rsidRDefault="00FE52BE" w:rsidP="00FE52BE">
      <w:pPr>
        <w:widowControl w:val="0"/>
        <w:bidi/>
        <w:ind w:firstLine="284"/>
        <w:jc w:val="both"/>
        <w:rPr>
          <w:color w:val="auto"/>
          <w:sz w:val="28"/>
          <w:szCs w:val="28"/>
          <w:lang w:bidi="yi-Hebr"/>
        </w:rPr>
      </w:pPr>
      <w:r w:rsidRPr="00ED5D05">
        <w:rPr>
          <w:color w:val="auto"/>
          <w:sz w:val="28"/>
          <w:szCs w:val="28"/>
          <w:rtl/>
          <w:lang w:bidi="yi-Hebr"/>
        </w:rPr>
        <w:t>זומער האָט זיך געט</w:t>
      </w:r>
      <w:r w:rsidRPr="00ED5D05">
        <w:rPr>
          <w:rFonts w:hint="cs"/>
          <w:color w:val="auto"/>
          <w:sz w:val="28"/>
          <w:szCs w:val="28"/>
          <w:rtl/>
          <w:lang w:bidi="yi-Hebr"/>
        </w:rPr>
        <w:t>ראָפֿן</w:t>
      </w:r>
      <w:r w:rsidRPr="00ED5D05">
        <w:rPr>
          <w:color w:val="auto"/>
          <w:sz w:val="28"/>
          <w:szCs w:val="28"/>
          <w:rtl/>
          <w:lang w:bidi="yi-Hebr"/>
        </w:rPr>
        <w:t xml:space="preserve"> די דאָזיקע טר</w:t>
      </w:r>
      <w:r w:rsidRPr="00ED5D05">
        <w:rPr>
          <w:rFonts w:hint="cs"/>
          <w:color w:val="auto"/>
          <w:sz w:val="28"/>
          <w:szCs w:val="28"/>
          <w:rtl/>
          <w:lang w:bidi="yi-Hebr"/>
        </w:rPr>
        <w:t>ױ</w:t>
      </w:r>
      <w:r w:rsidRPr="00ED5D05">
        <w:rPr>
          <w:color w:val="auto"/>
          <w:sz w:val="28"/>
          <w:szCs w:val="28"/>
          <w:rtl/>
          <w:lang w:bidi="yi-Hebr"/>
        </w:rPr>
        <w:t>עריקע געשיכטע, אום</w:t>
      </w:r>
      <w:r w:rsidRPr="00ED5D05">
        <w:rPr>
          <w:color w:val="008000"/>
          <w:sz w:val="28"/>
          <w:szCs w:val="28"/>
          <w:rtl/>
          <w:lang w:bidi="yi-Hebr"/>
        </w:rPr>
        <w:t xml:space="preserve"> סאַמע </w:t>
      </w:r>
      <w:r w:rsidR="00DB6E8E" w:rsidRPr="00DB6E8E">
        <w:rPr>
          <w:color w:val="FF0000"/>
          <w:sz w:val="28"/>
          <w:szCs w:val="28"/>
          <w:rtl/>
          <w:lang w:bidi="yi-Hebr"/>
        </w:rPr>
        <w:t>תּמוז</w:t>
      </w:r>
      <w:r w:rsidRPr="00ED5D05">
        <w:rPr>
          <w:color w:val="auto"/>
          <w:sz w:val="28"/>
          <w:szCs w:val="28"/>
          <w:rtl/>
          <w:lang w:bidi="yi-Hebr"/>
        </w:rPr>
        <w:t xml:space="preserve">. דאָס איז געװען אַ זומער פֿון שרעקלעכע היצן, </w:t>
      </w:r>
      <w:r w:rsidRPr="00ED5D05">
        <w:rPr>
          <w:rFonts w:hint="cs"/>
          <w:color w:val="auto"/>
          <w:sz w:val="28"/>
          <w:szCs w:val="28"/>
          <w:rtl/>
          <w:lang w:bidi="yi-Hebr"/>
        </w:rPr>
        <w:t>אָ</w:t>
      </w:r>
      <w:r w:rsidRPr="00ED5D05">
        <w:rPr>
          <w:color w:val="auto"/>
          <w:sz w:val="28"/>
          <w:szCs w:val="28"/>
          <w:rtl/>
          <w:lang w:bidi="yi-Hebr"/>
        </w:rPr>
        <w:t>ן אַ טראָ</w:t>
      </w:r>
      <w:r w:rsidRPr="00ED5D05">
        <w:rPr>
          <w:rFonts w:hint="cs"/>
          <w:color w:val="auto"/>
          <w:sz w:val="28"/>
          <w:szCs w:val="28"/>
          <w:rtl/>
          <w:lang w:bidi="yi-Hebr"/>
        </w:rPr>
        <w:t>פּ</w:t>
      </w:r>
      <w:r w:rsidRPr="00ED5D05">
        <w:rPr>
          <w:color w:val="auto"/>
          <w:sz w:val="28"/>
          <w:szCs w:val="28"/>
          <w:rtl/>
          <w:lang w:bidi="yi-Hebr"/>
        </w:rPr>
        <w:t xml:space="preserve">ן רעגן </w:t>
      </w:r>
      <w:r w:rsidRPr="00ED5D05">
        <w:rPr>
          <w:rFonts w:hint="cs"/>
          <w:color w:val="auto"/>
          <w:sz w:val="28"/>
          <w:szCs w:val="28"/>
          <w:rtl/>
          <w:lang w:bidi="yi-Hebr"/>
        </w:rPr>
        <w:t>–</w:t>
      </w:r>
      <w:r w:rsidRPr="00ED5D05">
        <w:rPr>
          <w:color w:val="auto"/>
          <w:sz w:val="28"/>
          <w:szCs w:val="28"/>
          <w:rtl/>
          <w:lang w:bidi="yi-Hebr"/>
        </w:rPr>
        <w:t xml:space="preserve"> מענטשן זײַנען </w:t>
      </w:r>
      <w:r w:rsidR="00DB6E8E" w:rsidRPr="00DB6E8E">
        <w:rPr>
          <w:color w:val="FF0000"/>
          <w:sz w:val="28"/>
          <w:szCs w:val="28"/>
          <w:rtl/>
          <w:lang w:bidi="yi-Hebr"/>
        </w:rPr>
        <w:t>ממש</w:t>
      </w:r>
      <w:r w:rsidRPr="00ED5D05">
        <w:rPr>
          <w:color w:val="auto"/>
          <w:sz w:val="28"/>
          <w:szCs w:val="28"/>
          <w:rtl/>
          <w:lang w:bidi="yi-Hebr"/>
        </w:rPr>
        <w:t xml:space="preserve"> אױסגעגאַנגען פֿון היץ. און דאָס װ</w:t>
      </w:r>
      <w:r w:rsidRPr="00ED5D05">
        <w:rPr>
          <w:rFonts w:hint="cs"/>
          <w:color w:val="auto"/>
          <w:sz w:val="28"/>
          <w:szCs w:val="28"/>
          <w:rtl/>
          <w:lang w:bidi="yi-Hebr"/>
        </w:rPr>
        <w:t>ײ</w:t>
      </w:r>
      <w:r w:rsidRPr="00ED5D05">
        <w:rPr>
          <w:color w:val="auto"/>
          <w:sz w:val="28"/>
          <w:szCs w:val="28"/>
          <w:rtl/>
          <w:lang w:bidi="yi-Hebr"/>
        </w:rPr>
        <w:t xml:space="preserve">סט איר דאָך, אַז אין די גרױסע היצן זײַנען די הינט </w:t>
      </w:r>
      <w:r w:rsidR="00DB6E8E" w:rsidRPr="00DB6E8E">
        <w:rPr>
          <w:color w:val="FF0000"/>
          <w:sz w:val="28"/>
          <w:szCs w:val="28"/>
          <w:rtl/>
          <w:lang w:bidi="yi-Hebr"/>
        </w:rPr>
        <w:t>מסוכּן</w:t>
      </w:r>
      <w:r w:rsidRPr="00ED5D05">
        <w:rPr>
          <w:rFonts w:hint="cs"/>
          <w:color w:val="FF0000"/>
          <w:sz w:val="28"/>
          <w:szCs w:val="28"/>
          <w:rtl/>
          <w:lang w:bidi="yi-Hebr"/>
        </w:rPr>
        <w:t xml:space="preserve"> </w:t>
      </w:r>
      <w:r w:rsidRPr="00ED5D05">
        <w:rPr>
          <w:rFonts w:hint="cs"/>
          <w:color w:val="auto"/>
          <w:sz w:val="28"/>
          <w:szCs w:val="28"/>
          <w:rtl/>
          <w:lang w:bidi="yi-Hebr"/>
        </w:rPr>
        <w:t xml:space="preserve">– </w:t>
      </w:r>
      <w:r w:rsidRPr="00ED5D05">
        <w:rPr>
          <w:color w:val="auto"/>
          <w:sz w:val="28"/>
          <w:szCs w:val="28"/>
          <w:rtl/>
          <w:lang w:bidi="yi-Hebr"/>
        </w:rPr>
        <w:t>זײ װע</w:t>
      </w:r>
      <w:r w:rsidRPr="00ED5D05">
        <w:rPr>
          <w:rFonts w:hint="cs"/>
          <w:color w:val="auto"/>
          <w:sz w:val="28"/>
          <w:szCs w:val="28"/>
          <w:rtl/>
          <w:lang w:bidi="yi-Hebr"/>
        </w:rPr>
        <w:t>ר</w:t>
      </w:r>
      <w:r w:rsidRPr="00ED5D05">
        <w:rPr>
          <w:color w:val="auto"/>
          <w:sz w:val="28"/>
          <w:szCs w:val="28"/>
          <w:rtl/>
          <w:lang w:bidi="yi-Hebr"/>
        </w:rPr>
        <w:t xml:space="preserve">ן </w:t>
      </w:r>
      <w:r w:rsidR="00427E44">
        <w:rPr>
          <w:color w:val="FF0000"/>
          <w:sz w:val="28"/>
          <w:szCs w:val="28"/>
          <w:rtl/>
          <w:lang w:bidi="yi-Hebr"/>
        </w:rPr>
        <w:t>משוגע</w:t>
      </w:r>
      <w:r w:rsidRPr="00ED5D05">
        <w:rPr>
          <w:color w:val="auto"/>
          <w:sz w:val="28"/>
          <w:szCs w:val="28"/>
          <w:rtl/>
          <w:lang w:bidi="yi-Hebr"/>
        </w:rPr>
        <w:t>.</w:t>
      </w:r>
    </w:p>
    <w:p w:rsidR="00FE52BE" w:rsidRPr="00ED5D05" w:rsidRDefault="00FE52BE" w:rsidP="00FE52BE">
      <w:pPr>
        <w:widowControl w:val="0"/>
        <w:bidi/>
        <w:ind w:firstLine="284"/>
        <w:jc w:val="both"/>
        <w:rPr>
          <w:color w:val="auto"/>
          <w:sz w:val="28"/>
          <w:szCs w:val="28"/>
          <w:lang w:bidi="yi-Hebr"/>
        </w:rPr>
      </w:pPr>
      <w:r w:rsidRPr="00ED5D05">
        <w:rPr>
          <w:color w:val="auto"/>
          <w:sz w:val="28"/>
          <w:szCs w:val="28"/>
          <w:rtl/>
          <w:lang w:bidi="yi-Hebr"/>
        </w:rPr>
        <w:t xml:space="preserve">איז אַרױס אַ קלאַנג אין שטעטל, אַז אַ הונט איז </w:t>
      </w:r>
      <w:r w:rsidR="00427E44">
        <w:rPr>
          <w:color w:val="FF0000"/>
          <w:sz w:val="28"/>
          <w:szCs w:val="28"/>
          <w:rtl/>
          <w:lang w:bidi="yi-Hebr"/>
        </w:rPr>
        <w:t>משוגע</w:t>
      </w:r>
      <w:r w:rsidRPr="00ED5D05">
        <w:rPr>
          <w:color w:val="auto"/>
          <w:sz w:val="28"/>
          <w:szCs w:val="28"/>
          <w:rtl/>
          <w:lang w:bidi="yi-Hebr"/>
        </w:rPr>
        <w:t xml:space="preserve"> געװ</w:t>
      </w:r>
      <w:r w:rsidRPr="00ED5D05">
        <w:rPr>
          <w:rFonts w:hint="cs"/>
          <w:color w:val="auto"/>
          <w:sz w:val="28"/>
          <w:szCs w:val="28"/>
          <w:rtl/>
          <w:lang w:bidi="yi-Hebr"/>
        </w:rPr>
        <w:t>אָ</w:t>
      </w:r>
      <w:r w:rsidRPr="00ED5D05">
        <w:rPr>
          <w:color w:val="auto"/>
          <w:sz w:val="28"/>
          <w:szCs w:val="28"/>
          <w:rtl/>
          <w:lang w:bidi="yi-Hebr"/>
        </w:rPr>
        <w:t xml:space="preserve">רן און האָט צעביסן נאָך עטלעכע הינט, מע װײסט ניט װעלכע. </w:t>
      </w:r>
      <w:r w:rsidRPr="00ED5D05">
        <w:rPr>
          <w:rFonts w:hint="cs"/>
          <w:color w:val="auto"/>
          <w:sz w:val="28"/>
          <w:szCs w:val="28"/>
          <w:rtl/>
          <w:lang w:bidi="yi-Hebr"/>
        </w:rPr>
        <w:t>א</w:t>
      </w:r>
      <w:r w:rsidRPr="00ED5D05">
        <w:rPr>
          <w:color w:val="auto"/>
          <w:sz w:val="28"/>
          <w:szCs w:val="28"/>
          <w:rtl/>
          <w:lang w:bidi="yi-Hebr"/>
        </w:rPr>
        <w:t xml:space="preserve">יז געפֿאַלן אַ </w:t>
      </w:r>
      <w:r w:rsidR="00DB6E8E" w:rsidRPr="00DB6E8E">
        <w:rPr>
          <w:rFonts w:hint="cs"/>
          <w:color w:val="FF0000"/>
          <w:sz w:val="28"/>
          <w:szCs w:val="28"/>
          <w:rtl/>
          <w:lang w:bidi="yi-Hebr"/>
        </w:rPr>
        <w:t>פּחד</w:t>
      </w:r>
      <w:r w:rsidRPr="00ED5D05">
        <w:rPr>
          <w:color w:val="auto"/>
          <w:sz w:val="28"/>
          <w:szCs w:val="28"/>
          <w:rtl/>
          <w:lang w:bidi="yi-Hebr"/>
        </w:rPr>
        <w:t xml:space="preserve"> אַף די שטאָט־ל</w:t>
      </w:r>
      <w:r w:rsidRPr="00ED5D05">
        <w:rPr>
          <w:rFonts w:hint="cs"/>
          <w:color w:val="auto"/>
          <w:sz w:val="28"/>
          <w:szCs w:val="28"/>
          <w:rtl/>
          <w:lang w:bidi="yi-Hebr"/>
        </w:rPr>
        <w:t>ײַ</w:t>
      </w:r>
      <w:r w:rsidRPr="00ED5D05">
        <w:rPr>
          <w:color w:val="auto"/>
          <w:sz w:val="28"/>
          <w:szCs w:val="28"/>
          <w:rtl/>
          <w:lang w:bidi="yi-Hebr"/>
        </w:rPr>
        <w:t xml:space="preserve">ט, און מע האָט זיך גענומען </w:t>
      </w:r>
      <w:r w:rsidR="00DB6E8E" w:rsidRPr="00DB6E8E">
        <w:rPr>
          <w:color w:val="FF0000"/>
          <w:sz w:val="28"/>
          <w:szCs w:val="28"/>
          <w:rtl/>
          <w:lang w:bidi="yi-Hebr"/>
        </w:rPr>
        <w:t>קודם</w:t>
      </w:r>
      <w:r w:rsidRPr="00ED5D05">
        <w:rPr>
          <w:color w:val="auto"/>
          <w:sz w:val="28"/>
          <w:szCs w:val="28"/>
          <w:rtl/>
          <w:lang w:bidi="yi-Hebr"/>
        </w:rPr>
        <w:t xml:space="preserve"> צום פֿאַרזיכערונגס־מיטל אַף צו פֿאַרהיטן קלײנע קינדער, </w:t>
      </w:r>
      <w:r w:rsidRPr="00ED5D05">
        <w:rPr>
          <w:color w:val="FF0000"/>
          <w:sz w:val="28"/>
          <w:szCs w:val="28"/>
          <w:rtl/>
          <w:lang w:bidi="yi-Hebr"/>
        </w:rPr>
        <w:t>טאָמער</w:t>
      </w:r>
      <w:r w:rsidRPr="00ED5D05">
        <w:rPr>
          <w:color w:val="auto"/>
          <w:sz w:val="28"/>
          <w:szCs w:val="28"/>
          <w:rtl/>
          <w:lang w:bidi="yi-Hebr"/>
        </w:rPr>
        <w:t xml:space="preserve"> איז עמעצער </w:t>
      </w:r>
      <w:r w:rsidR="000C38B5">
        <w:rPr>
          <w:color w:val="FF0000"/>
          <w:sz w:val="28"/>
          <w:szCs w:val="28"/>
          <w:rtl/>
          <w:lang w:bidi="yi-Hebr"/>
        </w:rPr>
        <w:t>חלילה</w:t>
      </w:r>
      <w:r w:rsidRPr="00ED5D05">
        <w:rPr>
          <w:color w:val="auto"/>
          <w:sz w:val="28"/>
          <w:szCs w:val="28"/>
          <w:rtl/>
          <w:lang w:bidi="yi-Hebr"/>
        </w:rPr>
        <w:t xml:space="preserve"> צעביסן געװאָרן פֿון אַ </w:t>
      </w:r>
      <w:r w:rsidR="00427E44">
        <w:rPr>
          <w:color w:val="FF0000"/>
          <w:sz w:val="28"/>
          <w:szCs w:val="28"/>
          <w:rtl/>
          <w:lang w:bidi="yi-Hebr"/>
        </w:rPr>
        <w:t>משוגע</w:t>
      </w:r>
      <w:r w:rsidRPr="00ED5D05">
        <w:rPr>
          <w:color w:val="auto"/>
          <w:sz w:val="28"/>
          <w:szCs w:val="28"/>
          <w:rtl/>
          <w:lang w:bidi="yi-Hebr"/>
        </w:rPr>
        <w:t>נעם הונט.</w:t>
      </w:r>
    </w:p>
    <w:p w:rsidR="00FE52BE" w:rsidRPr="00ED5D05" w:rsidRDefault="00FE52BE" w:rsidP="00FE52BE">
      <w:pPr>
        <w:widowControl w:val="0"/>
        <w:bidi/>
        <w:ind w:firstLine="284"/>
        <w:jc w:val="both"/>
        <w:rPr>
          <w:color w:val="auto"/>
          <w:sz w:val="28"/>
          <w:szCs w:val="28"/>
          <w:lang w:bidi="yi-Hebr"/>
        </w:rPr>
      </w:pPr>
      <w:r w:rsidRPr="00ED5D05">
        <w:rPr>
          <w:color w:val="auto"/>
          <w:sz w:val="28"/>
          <w:szCs w:val="28"/>
          <w:rtl/>
          <w:lang w:bidi="yi-Hebr"/>
        </w:rPr>
        <w:t xml:space="preserve">דאָס דאָזיקע מיטל איז באַשטאַנען אין דעם, װאָס מע האָט אַלע קינדער </w:t>
      </w:r>
      <w:r w:rsidRPr="00ED5D05">
        <w:rPr>
          <w:rFonts w:hint="cs"/>
          <w:color w:val="auto"/>
          <w:sz w:val="28"/>
          <w:szCs w:val="28"/>
          <w:rtl/>
          <w:lang w:bidi="yi-Hebr"/>
        </w:rPr>
        <w:t>אָפּ</w:t>
      </w:r>
      <w:r w:rsidRPr="00ED5D05">
        <w:rPr>
          <w:color w:val="auto"/>
          <w:sz w:val="28"/>
          <w:szCs w:val="28"/>
          <w:rtl/>
          <w:lang w:bidi="yi-Hebr"/>
        </w:rPr>
        <w:t>געשיקט צום אַלטן טר</w:t>
      </w:r>
      <w:r w:rsidRPr="00ED5D05">
        <w:rPr>
          <w:rFonts w:hint="cs"/>
          <w:color w:val="auto"/>
          <w:sz w:val="28"/>
          <w:szCs w:val="28"/>
          <w:rtl/>
          <w:lang w:bidi="yi-Hebr"/>
        </w:rPr>
        <w:t>אָפֿ</w:t>
      </w:r>
      <w:r w:rsidRPr="00ED5D05">
        <w:rPr>
          <w:color w:val="auto"/>
          <w:sz w:val="28"/>
          <w:szCs w:val="28"/>
          <w:rtl/>
          <w:lang w:bidi="yi-Hebr"/>
        </w:rPr>
        <w:t xml:space="preserve">ים, אַ </w:t>
      </w:r>
      <w:r w:rsidRPr="00ED5D05">
        <w:rPr>
          <w:color w:val="FF0000"/>
          <w:sz w:val="28"/>
          <w:szCs w:val="28"/>
          <w:rtl/>
          <w:lang w:bidi="yi-Hebr"/>
        </w:rPr>
        <w:t>ג</w:t>
      </w:r>
      <w:r w:rsidRPr="00ED5D05">
        <w:rPr>
          <w:rFonts w:hint="cs"/>
          <w:color w:val="FF0000"/>
          <w:sz w:val="28"/>
          <w:szCs w:val="28"/>
          <w:rtl/>
          <w:lang w:bidi="yi-Hebr"/>
        </w:rPr>
        <w:t>ױ</w:t>
      </w:r>
      <w:r w:rsidRPr="00ED5D05">
        <w:rPr>
          <w:color w:val="auto"/>
          <w:sz w:val="28"/>
          <w:szCs w:val="28"/>
          <w:rtl/>
          <w:lang w:bidi="yi-Hebr"/>
        </w:rPr>
        <w:t xml:space="preserve"> אַ </w:t>
      </w:r>
      <w:r w:rsidRPr="00ED5D05">
        <w:rPr>
          <w:color w:val="008000"/>
          <w:sz w:val="28"/>
          <w:szCs w:val="28"/>
          <w:rtl/>
          <w:lang w:bidi="yi-Hebr"/>
        </w:rPr>
        <w:t>זנ</w:t>
      </w:r>
      <w:r w:rsidRPr="00ED5D05">
        <w:rPr>
          <w:rFonts w:hint="cs"/>
          <w:color w:val="008000"/>
          <w:sz w:val="28"/>
          <w:szCs w:val="28"/>
          <w:rtl/>
          <w:lang w:bidi="yi-Hebr"/>
        </w:rPr>
        <w:t>אַ</w:t>
      </w:r>
      <w:r w:rsidRPr="00ED5D05">
        <w:rPr>
          <w:color w:val="008000"/>
          <w:sz w:val="28"/>
          <w:szCs w:val="28"/>
          <w:rtl/>
          <w:lang w:bidi="yi-Hebr"/>
        </w:rPr>
        <w:t>כער</w:t>
      </w:r>
      <w:r w:rsidRPr="00ED5D05">
        <w:rPr>
          <w:color w:val="auto"/>
          <w:sz w:val="28"/>
          <w:szCs w:val="28"/>
          <w:rtl/>
          <w:lang w:bidi="yi-Hebr"/>
        </w:rPr>
        <w:t>, װאָס האָט ש</w:t>
      </w:r>
      <w:r w:rsidRPr="00ED5D05">
        <w:rPr>
          <w:rFonts w:hint="cs"/>
          <w:color w:val="auto"/>
          <w:sz w:val="28"/>
          <w:szCs w:val="28"/>
          <w:rtl/>
          <w:lang w:bidi="yi-Hebr"/>
        </w:rPr>
        <w:t>אַרפֿ</w:t>
      </w:r>
      <w:r w:rsidRPr="00ED5D05">
        <w:rPr>
          <w:color w:val="auto"/>
          <w:sz w:val="28"/>
          <w:szCs w:val="28"/>
          <w:rtl/>
          <w:lang w:bidi="yi-Hebr"/>
        </w:rPr>
        <w:t>ע נעגל און מיט זײַנע ש</w:t>
      </w:r>
      <w:r w:rsidRPr="00ED5D05">
        <w:rPr>
          <w:rFonts w:hint="cs"/>
          <w:color w:val="auto"/>
          <w:sz w:val="28"/>
          <w:szCs w:val="28"/>
          <w:rtl/>
          <w:lang w:bidi="yi-Hebr"/>
        </w:rPr>
        <w:t>אַ</w:t>
      </w:r>
      <w:r w:rsidRPr="00ED5D05">
        <w:rPr>
          <w:color w:val="auto"/>
          <w:sz w:val="28"/>
          <w:szCs w:val="28"/>
          <w:rtl/>
          <w:lang w:bidi="yi-Hebr"/>
        </w:rPr>
        <w:t>ר</w:t>
      </w:r>
      <w:r w:rsidRPr="00ED5D05">
        <w:rPr>
          <w:rFonts w:hint="cs"/>
          <w:color w:val="auto"/>
          <w:sz w:val="28"/>
          <w:szCs w:val="28"/>
          <w:rtl/>
          <w:lang w:bidi="yi-Hebr"/>
        </w:rPr>
        <w:t>פֿ</w:t>
      </w:r>
      <w:r w:rsidRPr="00ED5D05">
        <w:rPr>
          <w:color w:val="auto"/>
          <w:sz w:val="28"/>
          <w:szCs w:val="28"/>
          <w:rtl/>
          <w:lang w:bidi="yi-Hebr"/>
        </w:rPr>
        <w:t>ע נעגל קאָן ער ״אַראָפּנעמען בל</w:t>
      </w:r>
      <w:r w:rsidRPr="00ED5D05">
        <w:rPr>
          <w:rFonts w:hint="cs"/>
          <w:color w:val="auto"/>
          <w:sz w:val="28"/>
          <w:szCs w:val="28"/>
          <w:rtl/>
          <w:lang w:bidi="yi-Hebr"/>
        </w:rPr>
        <w:t>ױ</w:t>
      </w:r>
      <w:r w:rsidRPr="00ED5D05">
        <w:rPr>
          <w:color w:val="auto"/>
          <w:sz w:val="28"/>
          <w:szCs w:val="28"/>
          <w:rtl/>
          <w:lang w:bidi="yi-Hebr"/>
        </w:rPr>
        <w:t>ע הינטעלע</w:t>
      </w:r>
      <w:r w:rsidRPr="00ED5D05">
        <w:rPr>
          <w:rFonts w:hint="cs"/>
          <w:color w:val="auto"/>
          <w:sz w:val="28"/>
          <w:szCs w:val="28"/>
          <w:rtl/>
          <w:lang w:bidi="yi-Hebr"/>
        </w:rPr>
        <w:t>ך</w:t>
      </w:r>
      <w:r w:rsidRPr="00ED5D05">
        <w:rPr>
          <w:color w:val="auto"/>
          <w:sz w:val="28"/>
          <w:szCs w:val="28"/>
          <w:rtl/>
          <w:lang w:bidi="yi-Hebr"/>
        </w:rPr>
        <w:t xml:space="preserve">״ פֿון אונטער דער צונג, און אַזױ קונציק, אַז מע זאָל גאָרניט פֿילן. די </w:t>
      </w:r>
      <w:r w:rsidRPr="00ED5D05">
        <w:rPr>
          <w:rFonts w:hint="cs"/>
          <w:color w:val="auto"/>
          <w:sz w:val="28"/>
          <w:szCs w:val="28"/>
          <w:rtl/>
          <w:lang w:bidi="yi-Hebr"/>
        </w:rPr>
        <w:t>אָפּעראַ</w:t>
      </w:r>
      <w:r w:rsidRPr="00ED5D05">
        <w:rPr>
          <w:color w:val="auto"/>
          <w:sz w:val="28"/>
          <w:szCs w:val="28"/>
          <w:rtl/>
          <w:lang w:bidi="yi-Hebr"/>
        </w:rPr>
        <w:t xml:space="preserve">ציע איז ניט אַזאַ </w:t>
      </w:r>
      <w:r w:rsidR="00DB6E8E" w:rsidRPr="00DB6E8E">
        <w:rPr>
          <w:color w:val="FF0000"/>
          <w:sz w:val="28"/>
          <w:szCs w:val="28"/>
          <w:rtl/>
          <w:lang w:bidi="yi-Hebr"/>
        </w:rPr>
        <w:t>מסוכּנ</w:t>
      </w:r>
      <w:r w:rsidRPr="00ED5D05">
        <w:rPr>
          <w:color w:val="FF0000"/>
          <w:sz w:val="28"/>
          <w:szCs w:val="28"/>
          <w:rtl/>
          <w:lang w:bidi="yi-Hebr"/>
        </w:rPr>
        <w:t>ע</w:t>
      </w:r>
      <w:r w:rsidRPr="00ED5D05">
        <w:rPr>
          <w:color w:val="auto"/>
          <w:sz w:val="28"/>
          <w:szCs w:val="28"/>
          <w:rtl/>
          <w:lang w:bidi="yi-Hebr"/>
        </w:rPr>
        <w:t xml:space="preserve">, נאָר </w:t>
      </w:r>
      <w:r w:rsidRPr="00ED5D05">
        <w:rPr>
          <w:color w:val="auto"/>
          <w:sz w:val="28"/>
          <w:szCs w:val="28"/>
          <w:rtl/>
          <w:lang w:bidi="yi-Hebr"/>
        </w:rPr>
        <w:lastRenderedPageBreak/>
        <w:t xml:space="preserve">שטאַרק </w:t>
      </w:r>
      <w:r w:rsidRPr="00ED5D05">
        <w:rPr>
          <w:rFonts w:hint="cs"/>
          <w:color w:val="auto"/>
          <w:sz w:val="28"/>
          <w:szCs w:val="28"/>
          <w:rtl/>
          <w:lang w:bidi="yi-Hebr"/>
        </w:rPr>
        <w:t>אָנ</w:t>
      </w:r>
      <w:r w:rsidRPr="00ED5D05">
        <w:rPr>
          <w:color w:val="auto"/>
          <w:sz w:val="28"/>
          <w:szCs w:val="28"/>
          <w:rtl/>
          <w:lang w:bidi="yi-Hebr"/>
        </w:rPr>
        <w:t xml:space="preserve">גענעם איז דאָס אױך ניט, אַז אַ </w:t>
      </w:r>
      <w:r w:rsidRPr="00ED5D05">
        <w:rPr>
          <w:color w:val="FF0000"/>
          <w:sz w:val="28"/>
          <w:szCs w:val="28"/>
          <w:rtl/>
          <w:lang w:bidi="yi-Hebr"/>
        </w:rPr>
        <w:t>ג</w:t>
      </w:r>
      <w:r w:rsidRPr="00ED5D05">
        <w:rPr>
          <w:rFonts w:hint="cs"/>
          <w:color w:val="FF0000"/>
          <w:sz w:val="28"/>
          <w:szCs w:val="28"/>
          <w:rtl/>
          <w:lang w:bidi="yi-Hebr"/>
        </w:rPr>
        <w:t>ױ</w:t>
      </w:r>
      <w:r w:rsidRPr="00ED5D05">
        <w:rPr>
          <w:color w:val="auto"/>
          <w:sz w:val="28"/>
          <w:szCs w:val="28"/>
          <w:rtl/>
          <w:lang w:bidi="yi-Hebr"/>
        </w:rPr>
        <w:t xml:space="preserve"> ק</w:t>
      </w:r>
      <w:r w:rsidRPr="00ED5D05">
        <w:rPr>
          <w:rFonts w:hint="cs"/>
          <w:color w:val="auto"/>
          <w:sz w:val="28"/>
          <w:szCs w:val="28"/>
          <w:rtl/>
          <w:lang w:bidi="yi-Hebr"/>
        </w:rPr>
        <w:t>ר</w:t>
      </w:r>
      <w:r w:rsidRPr="00ED5D05">
        <w:rPr>
          <w:color w:val="auto"/>
          <w:sz w:val="28"/>
          <w:szCs w:val="28"/>
          <w:rtl/>
          <w:lang w:bidi="yi-Hebr"/>
        </w:rPr>
        <w:t>יכט צו אײַך מיט די נעגל אין מױל אַרײַן און זוכט באַ אײַך ״בלױע הינטעלע</w:t>
      </w:r>
      <w:r w:rsidRPr="00ED5D05">
        <w:rPr>
          <w:rFonts w:hint="cs"/>
          <w:color w:val="auto"/>
          <w:sz w:val="28"/>
          <w:szCs w:val="28"/>
          <w:rtl/>
          <w:lang w:bidi="yi-Hebr"/>
        </w:rPr>
        <w:t>ך</w:t>
      </w:r>
      <w:r w:rsidRPr="00ED5D05">
        <w:rPr>
          <w:color w:val="auto"/>
          <w:sz w:val="28"/>
          <w:szCs w:val="28"/>
          <w:rtl/>
          <w:lang w:bidi="yi-Hebr"/>
        </w:rPr>
        <w:t>״ אונטער דער צונג...</w:t>
      </w:r>
    </w:p>
    <w:p w:rsidR="00FE52BE" w:rsidRPr="00ED5D05" w:rsidRDefault="00FE52BE" w:rsidP="00FE52BE">
      <w:pPr>
        <w:widowControl w:val="0"/>
        <w:bidi/>
        <w:ind w:firstLine="284"/>
        <w:jc w:val="both"/>
        <w:rPr>
          <w:color w:val="auto"/>
          <w:sz w:val="28"/>
          <w:szCs w:val="28"/>
          <w:rtl/>
          <w:lang w:bidi="yi-Hebr"/>
        </w:rPr>
      </w:pPr>
      <w:r w:rsidRPr="00ED5D05">
        <w:rPr>
          <w:color w:val="auto"/>
          <w:sz w:val="28"/>
          <w:szCs w:val="28"/>
          <w:rtl/>
          <w:lang w:bidi="yi-Hebr"/>
        </w:rPr>
        <w:t>דערנאָך האָט מען זיך אַ נעם געגעבן צו די הי</w:t>
      </w:r>
      <w:r w:rsidRPr="00ED5D05">
        <w:rPr>
          <w:rFonts w:hint="cs"/>
          <w:color w:val="auto"/>
          <w:sz w:val="28"/>
          <w:szCs w:val="28"/>
          <w:rtl/>
          <w:lang w:bidi="yi-Hebr"/>
        </w:rPr>
        <w:t>נ</w:t>
      </w:r>
      <w:r w:rsidRPr="00ED5D05">
        <w:rPr>
          <w:color w:val="auto"/>
          <w:sz w:val="28"/>
          <w:szCs w:val="28"/>
          <w:rtl/>
          <w:lang w:bidi="yi-Hebr"/>
        </w:rPr>
        <w:t xml:space="preserve">ט פֿון שטאָט. מע האָט אַראָפּגעבראַכט, גאָט װײסט פֿונװאַנען, צװײ </w:t>
      </w:r>
      <w:r w:rsidRPr="00ED5D05">
        <w:rPr>
          <w:color w:val="008000"/>
          <w:sz w:val="28"/>
          <w:szCs w:val="28"/>
          <w:rtl/>
          <w:lang w:bidi="yi-Hebr"/>
        </w:rPr>
        <w:t>ק</w:t>
      </w:r>
      <w:r w:rsidRPr="00ED5D05">
        <w:rPr>
          <w:rFonts w:hint="cs"/>
          <w:color w:val="008000"/>
          <w:sz w:val="28"/>
          <w:szCs w:val="28"/>
          <w:rtl/>
          <w:lang w:bidi="yi-Hebr"/>
        </w:rPr>
        <w:t>אַ</w:t>
      </w:r>
      <w:r w:rsidRPr="00ED5D05">
        <w:rPr>
          <w:color w:val="008000"/>
          <w:sz w:val="28"/>
          <w:szCs w:val="28"/>
          <w:rtl/>
          <w:lang w:bidi="yi-Hebr"/>
        </w:rPr>
        <w:t>צ</w:t>
      </w:r>
      <w:r w:rsidRPr="00ED5D05">
        <w:rPr>
          <w:rFonts w:hint="cs"/>
          <w:color w:val="008000"/>
          <w:sz w:val="28"/>
          <w:szCs w:val="28"/>
          <w:rtl/>
          <w:lang w:bidi="yi-Hebr"/>
        </w:rPr>
        <w:t>אַפּ</w:t>
      </w:r>
      <w:r w:rsidRPr="00ED5D05">
        <w:rPr>
          <w:color w:val="008000"/>
          <w:sz w:val="28"/>
          <w:szCs w:val="28"/>
          <w:rtl/>
          <w:lang w:bidi="yi-Hebr"/>
        </w:rPr>
        <w:t>עס</w:t>
      </w:r>
      <w:r w:rsidRPr="00ED5D05">
        <w:rPr>
          <w:color w:val="auto"/>
          <w:sz w:val="28"/>
          <w:szCs w:val="28"/>
          <w:rtl/>
          <w:lang w:bidi="yi-Hebr"/>
        </w:rPr>
        <w:t>,</w:t>
      </w:r>
    </w:p>
    <w:p w:rsidR="00FE52BE" w:rsidRPr="00FA5A56" w:rsidRDefault="00FE52BE" w:rsidP="00FE52BE">
      <w:pPr>
        <w:widowControl w:val="0"/>
        <w:bidi/>
        <w:ind w:firstLine="284"/>
        <w:jc w:val="both"/>
        <w:rPr>
          <w:color w:val="auto"/>
          <w:sz w:val="32"/>
          <w:szCs w:val="32"/>
          <w:lang w:bidi="yi-Hebr"/>
        </w:rPr>
      </w:pPr>
      <w:r w:rsidRPr="00FA5A56">
        <w:rPr>
          <w:color w:val="auto"/>
          <w:sz w:val="32"/>
          <w:szCs w:val="32"/>
          <w:rtl/>
          <w:lang w:bidi="yi-Hebr"/>
        </w:rPr>
        <w:t xml:space="preserve"> 46</w:t>
      </w:r>
    </w:p>
    <w:p w:rsidR="00FE52BE" w:rsidRPr="00ED5D05" w:rsidRDefault="00FE52BE" w:rsidP="00DB6E8E">
      <w:pPr>
        <w:widowControl w:val="0"/>
        <w:bidi/>
        <w:jc w:val="both"/>
        <w:rPr>
          <w:color w:val="auto"/>
          <w:sz w:val="28"/>
          <w:szCs w:val="28"/>
          <w:lang w:bidi="yi-Hebr"/>
        </w:rPr>
      </w:pPr>
      <w:r w:rsidRPr="00ED5D05">
        <w:rPr>
          <w:color w:val="auto"/>
          <w:sz w:val="28"/>
          <w:szCs w:val="28"/>
          <w:rtl/>
          <w:lang w:bidi="yi-Hebr"/>
        </w:rPr>
        <w:t>הינטשלעגער</w:t>
      </w:r>
      <w:r w:rsidRPr="00ED5D05">
        <w:rPr>
          <w:rFonts w:hint="cs"/>
          <w:color w:val="auto"/>
          <w:sz w:val="28"/>
          <w:szCs w:val="28"/>
          <w:rtl/>
          <w:lang w:bidi="yi-Hebr"/>
        </w:rPr>
        <w:t>ס</w:t>
      </w:r>
      <w:r w:rsidRPr="00ED5D05">
        <w:rPr>
          <w:color w:val="auto"/>
          <w:sz w:val="28"/>
          <w:szCs w:val="28"/>
          <w:rtl/>
          <w:lang w:bidi="yi-Hebr"/>
        </w:rPr>
        <w:t>, אָנגעװ</w:t>
      </w:r>
      <w:r w:rsidRPr="00ED5D05">
        <w:rPr>
          <w:rFonts w:hint="cs"/>
          <w:color w:val="auto"/>
          <w:sz w:val="28"/>
          <w:szCs w:val="28"/>
          <w:rtl/>
          <w:lang w:bidi="yi-Hebr"/>
        </w:rPr>
        <w:t>אָפֿ</w:t>
      </w:r>
      <w:r w:rsidRPr="00ED5D05">
        <w:rPr>
          <w:color w:val="auto"/>
          <w:sz w:val="28"/>
          <w:szCs w:val="28"/>
          <w:rtl/>
          <w:lang w:bidi="yi-Hebr"/>
        </w:rPr>
        <w:t>נט מיט גר</w:t>
      </w:r>
      <w:r w:rsidRPr="00ED5D05">
        <w:rPr>
          <w:rFonts w:hint="cs"/>
          <w:color w:val="auto"/>
          <w:sz w:val="28"/>
          <w:szCs w:val="28"/>
          <w:rtl/>
          <w:lang w:bidi="yi-Hebr"/>
        </w:rPr>
        <w:t>אָ</w:t>
      </w:r>
      <w:r w:rsidRPr="00ED5D05">
        <w:rPr>
          <w:color w:val="auto"/>
          <w:sz w:val="28"/>
          <w:szCs w:val="28"/>
          <w:rtl/>
          <w:lang w:bidi="yi-Hebr"/>
        </w:rPr>
        <w:t>בע שטריק און מיט א</w:t>
      </w:r>
      <w:r w:rsidRPr="00ED5D05">
        <w:rPr>
          <w:rFonts w:hint="cs"/>
          <w:color w:val="auto"/>
          <w:sz w:val="28"/>
          <w:szCs w:val="28"/>
          <w:rtl/>
          <w:lang w:bidi="yi-Hebr"/>
        </w:rPr>
        <w:t>ײַ</w:t>
      </w:r>
      <w:r w:rsidRPr="00ED5D05">
        <w:rPr>
          <w:color w:val="auto"/>
          <w:sz w:val="28"/>
          <w:szCs w:val="28"/>
          <w:rtl/>
          <w:lang w:bidi="yi-Hebr"/>
        </w:rPr>
        <w:t xml:space="preserve">זערנע </w:t>
      </w:r>
      <w:r w:rsidRPr="00130004">
        <w:rPr>
          <w:color w:val="008000"/>
          <w:sz w:val="28"/>
          <w:szCs w:val="28"/>
          <w:rtl/>
          <w:lang w:bidi="yi-Hebr"/>
        </w:rPr>
        <w:t>קרוק</w:t>
      </w:r>
      <w:r w:rsidRPr="00ED5D05">
        <w:rPr>
          <w:color w:val="auto"/>
          <w:sz w:val="28"/>
          <w:szCs w:val="28"/>
          <w:rtl/>
          <w:lang w:bidi="yi-Hebr"/>
        </w:rPr>
        <w:t xml:space="preserve">עס, און די </w:t>
      </w:r>
      <w:r w:rsidRPr="00ED5D05">
        <w:rPr>
          <w:color w:val="008000"/>
          <w:sz w:val="28"/>
          <w:szCs w:val="28"/>
          <w:rtl/>
          <w:lang w:bidi="yi-Hebr"/>
        </w:rPr>
        <w:t>ק</w:t>
      </w:r>
      <w:r w:rsidRPr="00ED5D05">
        <w:rPr>
          <w:rFonts w:hint="cs"/>
          <w:color w:val="008000"/>
          <w:sz w:val="28"/>
          <w:szCs w:val="28"/>
          <w:rtl/>
          <w:lang w:bidi="yi-Hebr"/>
        </w:rPr>
        <w:t>אַ</w:t>
      </w:r>
      <w:r w:rsidRPr="00ED5D05">
        <w:rPr>
          <w:color w:val="008000"/>
          <w:sz w:val="28"/>
          <w:szCs w:val="28"/>
          <w:rtl/>
          <w:lang w:bidi="yi-Hebr"/>
        </w:rPr>
        <w:t>צ</w:t>
      </w:r>
      <w:r w:rsidRPr="00ED5D05">
        <w:rPr>
          <w:rFonts w:hint="cs"/>
          <w:color w:val="008000"/>
          <w:sz w:val="28"/>
          <w:szCs w:val="28"/>
          <w:rtl/>
          <w:lang w:bidi="yi-Hebr"/>
        </w:rPr>
        <w:t>אַפּ</w:t>
      </w:r>
      <w:r w:rsidRPr="00ED5D05">
        <w:rPr>
          <w:color w:val="008000"/>
          <w:sz w:val="28"/>
          <w:szCs w:val="28"/>
          <w:rtl/>
          <w:lang w:bidi="yi-Hebr"/>
        </w:rPr>
        <w:t>עס</w:t>
      </w:r>
      <w:r w:rsidRPr="00ED5D05">
        <w:rPr>
          <w:color w:val="auto"/>
          <w:sz w:val="28"/>
          <w:szCs w:val="28"/>
          <w:rtl/>
          <w:lang w:bidi="yi-Hebr"/>
        </w:rPr>
        <w:t xml:space="preserve"> האָבן </w:t>
      </w:r>
      <w:r w:rsidRPr="00ED5D05">
        <w:rPr>
          <w:rFonts w:hint="cs"/>
          <w:color w:val="auto"/>
          <w:sz w:val="28"/>
          <w:szCs w:val="28"/>
          <w:rtl/>
          <w:lang w:bidi="yi-Hebr"/>
        </w:rPr>
        <w:t>ז</w:t>
      </w:r>
      <w:r w:rsidRPr="00ED5D05">
        <w:rPr>
          <w:color w:val="auto"/>
          <w:sz w:val="28"/>
          <w:szCs w:val="28"/>
          <w:rtl/>
          <w:lang w:bidi="yi-Hebr"/>
        </w:rPr>
        <w:t xml:space="preserve">יך אַ נעם געגעבן צו דער </w:t>
      </w:r>
      <w:r w:rsidRPr="00ED5D05">
        <w:rPr>
          <w:rFonts w:hint="cs"/>
          <w:color w:val="auto"/>
          <w:sz w:val="28"/>
          <w:szCs w:val="28"/>
          <w:rtl/>
          <w:lang w:bidi="yi-Hebr"/>
        </w:rPr>
        <w:t>אַ</w:t>
      </w:r>
      <w:r w:rsidRPr="00ED5D05">
        <w:rPr>
          <w:color w:val="auto"/>
          <w:sz w:val="28"/>
          <w:szCs w:val="28"/>
          <w:rtl/>
          <w:lang w:bidi="yi-Hebr"/>
        </w:rPr>
        <w:t xml:space="preserve">רבעט. אין אײן טאָג האָבן די דאָזיקע </w:t>
      </w:r>
      <w:r w:rsidR="00DB6E8E" w:rsidRPr="00DB6E8E">
        <w:rPr>
          <w:color w:val="FF0000"/>
          <w:sz w:val="28"/>
          <w:szCs w:val="28"/>
          <w:rtl/>
          <w:lang w:bidi="yi-Hebr"/>
        </w:rPr>
        <w:t>תּליינים</w:t>
      </w:r>
      <w:r w:rsidRPr="00ED5D05">
        <w:rPr>
          <w:color w:val="auto"/>
          <w:sz w:val="28"/>
          <w:szCs w:val="28"/>
          <w:rtl/>
          <w:lang w:bidi="yi-Hebr"/>
        </w:rPr>
        <w:t xml:space="preserve"> אַװעקגעלײגט אַ </w:t>
      </w:r>
      <w:r w:rsidRPr="00ED5D05">
        <w:rPr>
          <w:rFonts w:hint="cs"/>
          <w:color w:val="auto"/>
          <w:sz w:val="28"/>
          <w:szCs w:val="28"/>
          <w:rtl/>
          <w:lang w:bidi="yi-Hebr"/>
        </w:rPr>
        <w:t>פּאָ</w:t>
      </w:r>
      <w:r w:rsidRPr="00ED5D05">
        <w:rPr>
          <w:color w:val="auto"/>
          <w:sz w:val="28"/>
          <w:szCs w:val="28"/>
          <w:rtl/>
          <w:lang w:bidi="yi-Hebr"/>
        </w:rPr>
        <w:t xml:space="preserve">ר צענדליק הינט. </w:t>
      </w:r>
      <w:r>
        <w:rPr>
          <w:rFonts w:hint="cs"/>
          <w:color w:val="auto"/>
          <w:sz w:val="28"/>
          <w:szCs w:val="28"/>
          <w:rtl/>
          <w:lang w:bidi="yi-Hebr"/>
        </w:rPr>
        <w:t>אַ</w:t>
      </w:r>
      <w:r w:rsidRPr="00ED5D05">
        <w:rPr>
          <w:rFonts w:hint="cs"/>
          <w:color w:val="auto"/>
          <w:sz w:val="28"/>
          <w:szCs w:val="28"/>
          <w:rtl/>
          <w:lang w:bidi="yi-Hebr"/>
        </w:rPr>
        <w:t>פֿ</w:t>
      </w:r>
      <w:r w:rsidRPr="00ED5D05">
        <w:rPr>
          <w:color w:val="auto"/>
          <w:sz w:val="28"/>
          <w:szCs w:val="28"/>
          <w:rtl/>
          <w:lang w:bidi="yi-Hebr"/>
        </w:rPr>
        <w:t xml:space="preserve">ן קוק האָבן זײ אײַך געקענט </w:t>
      </w:r>
      <w:r w:rsidRPr="00ED5D05">
        <w:rPr>
          <w:rFonts w:hint="cs"/>
          <w:color w:val="auto"/>
          <w:sz w:val="28"/>
          <w:szCs w:val="28"/>
          <w:rtl/>
          <w:lang w:bidi="yi-Hebr"/>
        </w:rPr>
        <w:t>אָפּ</w:t>
      </w:r>
      <w:r w:rsidRPr="00ED5D05">
        <w:rPr>
          <w:color w:val="auto"/>
          <w:sz w:val="28"/>
          <w:szCs w:val="28"/>
          <w:rtl/>
          <w:lang w:bidi="yi-Hebr"/>
        </w:rPr>
        <w:t>ש</w:t>
      </w:r>
      <w:r w:rsidRPr="00ED5D05">
        <w:rPr>
          <w:rFonts w:hint="cs"/>
          <w:color w:val="auto"/>
          <w:sz w:val="28"/>
          <w:szCs w:val="28"/>
          <w:rtl/>
          <w:lang w:bidi="yi-Hebr"/>
        </w:rPr>
        <w:t>אַ</w:t>
      </w:r>
      <w:r w:rsidRPr="00ED5D05">
        <w:rPr>
          <w:color w:val="auto"/>
          <w:sz w:val="28"/>
          <w:szCs w:val="28"/>
          <w:rtl/>
          <w:lang w:bidi="yi-Hebr"/>
        </w:rPr>
        <w:t xml:space="preserve">צן, װעלכער הונט ס׳איז </w:t>
      </w:r>
      <w:r w:rsidR="00427E44">
        <w:rPr>
          <w:color w:val="FF0000"/>
          <w:sz w:val="28"/>
          <w:szCs w:val="28"/>
          <w:rtl/>
          <w:lang w:bidi="yi-Hebr"/>
        </w:rPr>
        <w:t>משוגע</w:t>
      </w:r>
      <w:r w:rsidRPr="00ED5D05">
        <w:rPr>
          <w:color w:val="auto"/>
          <w:sz w:val="28"/>
          <w:szCs w:val="28"/>
          <w:rtl/>
          <w:lang w:bidi="yi-Hebr"/>
        </w:rPr>
        <w:t xml:space="preserve"> און װעלכער ניט</w:t>
      </w:r>
      <w:r w:rsidRPr="00ED5D05">
        <w:rPr>
          <w:rFonts w:hint="cs"/>
          <w:color w:val="auto"/>
          <w:sz w:val="28"/>
          <w:szCs w:val="28"/>
          <w:rtl/>
          <w:lang w:bidi="yi-Hebr"/>
        </w:rPr>
        <w:t>.</w:t>
      </w:r>
      <w:r w:rsidRPr="00ED5D05">
        <w:rPr>
          <w:color w:val="auto"/>
          <w:sz w:val="28"/>
          <w:szCs w:val="28"/>
          <w:rtl/>
          <w:lang w:bidi="yi-Hebr"/>
        </w:rPr>
        <w:t xml:space="preserve"> װער האָט זיך געקאָנט ריכטן, </w:t>
      </w:r>
      <w:r w:rsidRPr="005D1689">
        <w:rPr>
          <w:rFonts w:hint="cs"/>
          <w:color w:val="auto"/>
          <w:sz w:val="28"/>
          <w:szCs w:val="28"/>
          <w:rtl/>
          <w:lang w:bidi="yi-Hebr"/>
        </w:rPr>
        <w:t>אַשטײגער</w:t>
      </w:r>
      <w:r w:rsidRPr="00ED5D05">
        <w:rPr>
          <w:color w:val="auto"/>
          <w:sz w:val="28"/>
          <w:szCs w:val="28"/>
          <w:rtl/>
          <w:lang w:bidi="yi-Hebr"/>
        </w:rPr>
        <w:t xml:space="preserve">, אַז דער </w:t>
      </w:r>
      <w:r w:rsidR="005D1689" w:rsidRPr="005D1689">
        <w:rPr>
          <w:color w:val="FF0000"/>
          <w:sz w:val="28"/>
          <w:szCs w:val="28"/>
          <w:rtl/>
          <w:lang w:bidi="yi-Hebr"/>
        </w:rPr>
        <w:t>גורל</w:t>
      </w:r>
      <w:r w:rsidRPr="00ED5D05">
        <w:rPr>
          <w:color w:val="auto"/>
          <w:sz w:val="28"/>
          <w:szCs w:val="28"/>
          <w:rtl/>
          <w:lang w:bidi="yi-Hebr"/>
        </w:rPr>
        <w:t xml:space="preserve"> װעט פֿאַלן אױך אַף דעם גוטן, קלוגן, </w:t>
      </w:r>
      <w:r w:rsidRPr="00ED5D05">
        <w:rPr>
          <w:color w:val="008000"/>
          <w:sz w:val="28"/>
          <w:szCs w:val="28"/>
          <w:rtl/>
          <w:lang w:bidi="yi-Hebr"/>
        </w:rPr>
        <w:t>סטאַטעטשנע</w:t>
      </w:r>
      <w:r w:rsidRPr="00ED5D05">
        <w:rPr>
          <w:color w:val="auto"/>
          <w:sz w:val="28"/>
          <w:szCs w:val="28"/>
          <w:rtl/>
          <w:lang w:bidi="yi-Hebr"/>
        </w:rPr>
        <w:t>ם סירקאָ?</w:t>
      </w:r>
    </w:p>
    <w:p w:rsidR="00FE52BE" w:rsidRPr="00ED5D05" w:rsidRDefault="00130004" w:rsidP="00FE52BE">
      <w:pPr>
        <w:widowControl w:val="0"/>
        <w:bidi/>
        <w:ind w:firstLine="284"/>
        <w:jc w:val="both"/>
        <w:rPr>
          <w:color w:val="auto"/>
          <w:sz w:val="28"/>
          <w:szCs w:val="28"/>
          <w:lang w:bidi="yi-Hebr"/>
        </w:rPr>
      </w:pPr>
      <w:r>
        <w:rPr>
          <w:rFonts w:hint="cs"/>
          <w:color w:val="auto"/>
          <w:sz w:val="28"/>
          <w:szCs w:val="28"/>
          <w:rtl/>
          <w:lang w:bidi="yi-Hebr"/>
        </w:rPr>
        <w:t>אַ</w:t>
      </w:r>
      <w:r w:rsidR="00FE52BE" w:rsidRPr="00ED5D05">
        <w:rPr>
          <w:color w:val="auto"/>
          <w:sz w:val="28"/>
          <w:szCs w:val="28"/>
          <w:rtl/>
          <w:lang w:bidi="yi-Hebr"/>
        </w:rPr>
        <w:t xml:space="preserve"> </w:t>
      </w:r>
      <w:r w:rsidR="005D1689" w:rsidRPr="005D1689">
        <w:rPr>
          <w:color w:val="FF0000"/>
          <w:sz w:val="28"/>
          <w:szCs w:val="28"/>
          <w:rtl/>
          <w:lang w:bidi="yi-Hebr"/>
        </w:rPr>
        <w:t>סבֿרא</w:t>
      </w:r>
      <w:r w:rsidR="00FE52BE" w:rsidRPr="00ED5D05">
        <w:rPr>
          <w:color w:val="auto"/>
          <w:sz w:val="28"/>
          <w:szCs w:val="28"/>
          <w:rtl/>
          <w:lang w:bidi="yi-Hebr"/>
        </w:rPr>
        <w:t xml:space="preserve">, אַז די </w:t>
      </w:r>
      <w:r w:rsidR="00FE52BE" w:rsidRPr="00ED5D05">
        <w:rPr>
          <w:color w:val="008000"/>
          <w:sz w:val="28"/>
          <w:szCs w:val="28"/>
          <w:rtl/>
          <w:lang w:bidi="yi-Hebr"/>
        </w:rPr>
        <w:t>ק</w:t>
      </w:r>
      <w:r w:rsidR="00FE52BE" w:rsidRPr="00ED5D05">
        <w:rPr>
          <w:rFonts w:hint="cs"/>
          <w:color w:val="008000"/>
          <w:sz w:val="28"/>
          <w:szCs w:val="28"/>
          <w:rtl/>
          <w:lang w:bidi="yi-Hebr"/>
        </w:rPr>
        <w:t>אַ</w:t>
      </w:r>
      <w:r w:rsidR="00FE52BE" w:rsidRPr="00ED5D05">
        <w:rPr>
          <w:color w:val="008000"/>
          <w:sz w:val="28"/>
          <w:szCs w:val="28"/>
          <w:rtl/>
          <w:lang w:bidi="yi-Hebr"/>
        </w:rPr>
        <w:t>צ</w:t>
      </w:r>
      <w:r w:rsidR="00FE52BE" w:rsidRPr="00ED5D05">
        <w:rPr>
          <w:rFonts w:hint="cs"/>
          <w:color w:val="008000"/>
          <w:sz w:val="28"/>
          <w:szCs w:val="28"/>
          <w:rtl/>
          <w:lang w:bidi="yi-Hebr"/>
        </w:rPr>
        <w:t>אַפּ</w:t>
      </w:r>
      <w:r w:rsidR="00FE52BE" w:rsidRPr="00ED5D05">
        <w:rPr>
          <w:color w:val="008000"/>
          <w:sz w:val="28"/>
          <w:szCs w:val="28"/>
          <w:rtl/>
          <w:lang w:bidi="yi-Hebr"/>
        </w:rPr>
        <w:t>עס</w:t>
      </w:r>
      <w:r w:rsidR="00FE52BE" w:rsidRPr="00ED5D05">
        <w:rPr>
          <w:color w:val="auto"/>
          <w:sz w:val="28"/>
          <w:szCs w:val="28"/>
          <w:rtl/>
          <w:lang w:bidi="yi-Hebr"/>
        </w:rPr>
        <w:t xml:space="preserve"> האָבן באַקומען פֿון דער שטאָט זײער לױן נאָכן צ</w:t>
      </w:r>
      <w:r w:rsidR="00FE52BE" w:rsidRPr="00ED5D05">
        <w:rPr>
          <w:rFonts w:hint="cs"/>
          <w:color w:val="auto"/>
          <w:sz w:val="28"/>
          <w:szCs w:val="28"/>
          <w:rtl/>
          <w:lang w:bidi="yi-Hebr"/>
        </w:rPr>
        <w:t>אָ</w:t>
      </w:r>
      <w:r w:rsidR="00FE52BE" w:rsidRPr="00ED5D05">
        <w:rPr>
          <w:color w:val="auto"/>
          <w:sz w:val="28"/>
          <w:szCs w:val="28"/>
          <w:rtl/>
          <w:lang w:bidi="yi-Hebr"/>
        </w:rPr>
        <w:t>ל פֿון די אױסגע</w:t>
      </w:r>
      <w:r w:rsidR="009634B2">
        <w:rPr>
          <w:color w:val="FF0000"/>
          <w:sz w:val="28"/>
          <w:szCs w:val="28"/>
          <w:rtl/>
          <w:lang w:bidi="yi-Hebr"/>
        </w:rPr>
        <w:t>הרגע</w:t>
      </w:r>
      <w:r w:rsidR="00FE52BE" w:rsidRPr="00ED5D05">
        <w:rPr>
          <w:color w:val="auto"/>
          <w:sz w:val="28"/>
          <w:szCs w:val="28"/>
          <w:rtl/>
          <w:lang w:bidi="yi-Hebr"/>
        </w:rPr>
        <w:t>טע הינט, און װיבאַלד אַזױ, איז גאַנץ מעגלעך, אַז ס׳ז</w:t>
      </w:r>
      <w:r w:rsidR="00FE52BE" w:rsidRPr="00ED5D05">
        <w:rPr>
          <w:rFonts w:hint="cs"/>
          <w:color w:val="auto"/>
          <w:sz w:val="28"/>
          <w:szCs w:val="28"/>
          <w:rtl/>
          <w:lang w:bidi="yi-Hebr"/>
        </w:rPr>
        <w:t>ײַנ</w:t>
      </w:r>
      <w:r w:rsidR="00FE52BE" w:rsidRPr="00ED5D05">
        <w:rPr>
          <w:color w:val="auto"/>
          <w:sz w:val="28"/>
          <w:szCs w:val="28"/>
          <w:rtl/>
          <w:lang w:bidi="yi-Hebr"/>
        </w:rPr>
        <w:t xml:space="preserve">ען געװען, </w:t>
      </w:r>
      <w:r w:rsidR="00FE52BE" w:rsidRPr="00ED5D05">
        <w:rPr>
          <w:color w:val="FF0000"/>
          <w:sz w:val="28"/>
          <w:szCs w:val="28"/>
          <w:rtl/>
          <w:lang w:bidi="yi-Hebr"/>
        </w:rPr>
        <w:t>נעבעך</w:t>
      </w:r>
      <w:r w:rsidR="00FE52BE" w:rsidRPr="00ED5D05">
        <w:rPr>
          <w:color w:val="auto"/>
          <w:sz w:val="28"/>
          <w:szCs w:val="28"/>
          <w:rtl/>
          <w:lang w:bidi="yi-Hebr"/>
        </w:rPr>
        <w:t xml:space="preserve">, אַ </w:t>
      </w:r>
      <w:r w:rsidR="00BA2FC4">
        <w:rPr>
          <w:color w:val="FF0000"/>
          <w:sz w:val="28"/>
          <w:szCs w:val="28"/>
          <w:rtl/>
          <w:lang w:bidi="yi-Hebr"/>
        </w:rPr>
        <w:t>סך</w:t>
      </w:r>
      <w:r w:rsidR="00FE52BE" w:rsidRPr="00ED5D05">
        <w:rPr>
          <w:color w:val="auto"/>
          <w:sz w:val="28"/>
          <w:szCs w:val="28"/>
          <w:rtl/>
          <w:lang w:bidi="yi-Hebr"/>
        </w:rPr>
        <w:t xml:space="preserve"> אומשולדיקע </w:t>
      </w:r>
      <w:r w:rsidR="005D1689" w:rsidRPr="005D1689">
        <w:rPr>
          <w:color w:val="FF0000"/>
          <w:sz w:val="28"/>
          <w:szCs w:val="28"/>
          <w:rtl/>
          <w:lang w:bidi="yi-Hebr"/>
        </w:rPr>
        <w:t>קרבנות</w:t>
      </w:r>
      <w:r w:rsidR="00FE52BE" w:rsidRPr="00ED5D05">
        <w:rPr>
          <w:color w:val="auto"/>
          <w:sz w:val="28"/>
          <w:szCs w:val="28"/>
          <w:rtl/>
          <w:lang w:bidi="yi-Hebr"/>
        </w:rPr>
        <w:t xml:space="preserve"> </w:t>
      </w:r>
      <w:r w:rsidR="00FE52BE" w:rsidRPr="00ED5D05">
        <w:rPr>
          <w:rFonts w:hint="cs"/>
          <w:color w:val="auto"/>
          <w:sz w:val="28"/>
          <w:szCs w:val="28"/>
          <w:rtl/>
          <w:lang w:bidi="yi-Hebr"/>
        </w:rPr>
        <w:t>–</w:t>
      </w:r>
      <w:r w:rsidR="00FE52BE" w:rsidRPr="00ED5D05">
        <w:rPr>
          <w:color w:val="auto"/>
          <w:sz w:val="28"/>
          <w:szCs w:val="28"/>
          <w:rtl/>
          <w:lang w:bidi="yi-Hebr"/>
        </w:rPr>
        <w:t xml:space="preserve"> און סירקאָ אײנער פֿון די ערשטע.</w:t>
      </w:r>
    </w:p>
    <w:p w:rsidR="00FE52BE" w:rsidRPr="00ED5D05" w:rsidRDefault="00FE52BE" w:rsidP="00FE52BE">
      <w:pPr>
        <w:widowControl w:val="0"/>
        <w:bidi/>
        <w:ind w:firstLine="284"/>
        <w:jc w:val="both"/>
        <w:rPr>
          <w:color w:val="auto"/>
          <w:sz w:val="28"/>
          <w:szCs w:val="28"/>
          <w:lang w:bidi="yi-Hebr"/>
        </w:rPr>
      </w:pPr>
      <w:r w:rsidRPr="00ED5D05">
        <w:rPr>
          <w:color w:val="auto"/>
          <w:sz w:val="28"/>
          <w:szCs w:val="28"/>
          <w:rtl/>
          <w:lang w:bidi="yi-Hebr"/>
        </w:rPr>
        <w:t>פֿון דעם אומגליק זײַנען די קינדער גע</w:t>
      </w:r>
      <w:r w:rsidRPr="00ED5D05">
        <w:rPr>
          <w:rFonts w:hint="cs"/>
          <w:color w:val="auto"/>
          <w:sz w:val="28"/>
          <w:szCs w:val="28"/>
          <w:rtl/>
          <w:lang w:bidi="yi-Hebr"/>
        </w:rPr>
        <w:t>װױ</w:t>
      </w:r>
      <w:r w:rsidRPr="00ED5D05">
        <w:rPr>
          <w:color w:val="auto"/>
          <w:sz w:val="28"/>
          <w:szCs w:val="28"/>
          <w:rtl/>
          <w:lang w:bidi="yi-Hebr"/>
        </w:rPr>
        <w:t>רע געװ</w:t>
      </w:r>
      <w:r w:rsidRPr="00ED5D05">
        <w:rPr>
          <w:rFonts w:hint="cs"/>
          <w:color w:val="auto"/>
          <w:sz w:val="28"/>
          <w:szCs w:val="28"/>
          <w:rtl/>
          <w:lang w:bidi="yi-Hebr"/>
        </w:rPr>
        <w:t>אָ</w:t>
      </w:r>
      <w:r w:rsidRPr="00ED5D05">
        <w:rPr>
          <w:color w:val="auto"/>
          <w:sz w:val="28"/>
          <w:szCs w:val="28"/>
          <w:rtl/>
          <w:lang w:bidi="yi-Hebr"/>
        </w:rPr>
        <w:t>ר</w:t>
      </w:r>
      <w:r w:rsidRPr="00ED5D05">
        <w:rPr>
          <w:rFonts w:hint="cs"/>
          <w:color w:val="auto"/>
          <w:sz w:val="28"/>
          <w:szCs w:val="28"/>
          <w:rtl/>
          <w:lang w:bidi="yi-Hebr"/>
        </w:rPr>
        <w:t>ן</w:t>
      </w:r>
      <w:r w:rsidRPr="00ED5D05">
        <w:rPr>
          <w:color w:val="auto"/>
          <w:sz w:val="28"/>
          <w:szCs w:val="28"/>
          <w:rtl/>
          <w:lang w:bidi="yi-Hebr"/>
        </w:rPr>
        <w:t xml:space="preserve"> שױ</w:t>
      </w:r>
      <w:r w:rsidRPr="00ED5D05">
        <w:rPr>
          <w:rFonts w:hint="cs"/>
          <w:color w:val="auto"/>
          <w:sz w:val="28"/>
          <w:szCs w:val="28"/>
          <w:rtl/>
          <w:lang w:bidi="yi-Hebr"/>
        </w:rPr>
        <w:t>ן</w:t>
      </w:r>
      <w:r w:rsidRPr="00ED5D05">
        <w:rPr>
          <w:color w:val="auto"/>
          <w:sz w:val="28"/>
          <w:szCs w:val="28"/>
          <w:rtl/>
          <w:lang w:bidi="yi-Hebr"/>
        </w:rPr>
        <w:t xml:space="preserve"> </w:t>
      </w:r>
      <w:r w:rsidR="005D1689" w:rsidRPr="005D1689">
        <w:rPr>
          <w:color w:val="FF0000"/>
          <w:sz w:val="28"/>
          <w:szCs w:val="28"/>
          <w:rtl/>
          <w:lang w:bidi="yi-Hebr"/>
        </w:rPr>
        <w:t>לאַחר־המעשׂה</w:t>
      </w:r>
      <w:r w:rsidRPr="00ED5D05">
        <w:rPr>
          <w:rFonts w:hint="cs"/>
          <w:color w:val="auto"/>
          <w:sz w:val="28"/>
          <w:szCs w:val="28"/>
          <w:vertAlign w:val="superscript"/>
          <w:rtl/>
          <w:lang w:bidi="yi-Hebr"/>
        </w:rPr>
        <w:t>1</w:t>
      </w:r>
      <w:r w:rsidRPr="00ED5D05">
        <w:rPr>
          <w:color w:val="auto"/>
          <w:sz w:val="28"/>
          <w:szCs w:val="28"/>
          <w:rtl/>
          <w:lang w:bidi="yi-Hebr"/>
        </w:rPr>
        <w:t>, קומע</w:t>
      </w:r>
      <w:r w:rsidRPr="00ED5D05">
        <w:rPr>
          <w:rFonts w:hint="cs"/>
          <w:color w:val="auto"/>
          <w:sz w:val="28"/>
          <w:szCs w:val="28"/>
          <w:rtl/>
          <w:lang w:bidi="yi-Hebr"/>
        </w:rPr>
        <w:t>נ</w:t>
      </w:r>
      <w:r w:rsidRPr="00ED5D05">
        <w:rPr>
          <w:color w:val="auto"/>
          <w:sz w:val="28"/>
          <w:szCs w:val="28"/>
          <w:rtl/>
          <w:lang w:bidi="yi-Hebr"/>
        </w:rPr>
        <w:t xml:space="preserve">דיק פֿון </w:t>
      </w:r>
      <w:r w:rsidR="006555F5">
        <w:rPr>
          <w:color w:val="FF0000"/>
          <w:sz w:val="28"/>
          <w:szCs w:val="28"/>
          <w:rtl/>
          <w:lang w:bidi="yi-Hebr"/>
        </w:rPr>
        <w:t>חדר</w:t>
      </w:r>
      <w:r w:rsidRPr="00ED5D05">
        <w:rPr>
          <w:color w:val="auto"/>
          <w:sz w:val="28"/>
          <w:szCs w:val="28"/>
          <w:rtl/>
          <w:lang w:bidi="yi-Hebr"/>
        </w:rPr>
        <w:t xml:space="preserve"> אַהײם, </w:t>
      </w:r>
      <w:r w:rsidRPr="00ED5D05">
        <w:rPr>
          <w:rFonts w:hint="cs"/>
          <w:color w:val="auto"/>
          <w:sz w:val="28"/>
          <w:szCs w:val="28"/>
          <w:rtl/>
          <w:lang w:bidi="yi-Hebr"/>
        </w:rPr>
        <w:t>–</w:t>
      </w:r>
      <w:r w:rsidRPr="00ED5D05">
        <w:rPr>
          <w:color w:val="auto"/>
          <w:sz w:val="28"/>
          <w:szCs w:val="28"/>
          <w:rtl/>
          <w:lang w:bidi="yi-Hebr"/>
        </w:rPr>
        <w:t xml:space="preserve"> און זײ האָבן אופֿגעהױבן אַ גאַנצע רעװ</w:t>
      </w:r>
      <w:r w:rsidRPr="00ED5D05">
        <w:rPr>
          <w:rFonts w:hint="cs"/>
          <w:color w:val="auto"/>
          <w:sz w:val="28"/>
          <w:szCs w:val="28"/>
          <w:rtl/>
          <w:lang w:bidi="yi-Hebr"/>
        </w:rPr>
        <w:t>אָ</w:t>
      </w:r>
      <w:r w:rsidRPr="00ED5D05">
        <w:rPr>
          <w:color w:val="auto"/>
          <w:sz w:val="28"/>
          <w:szCs w:val="28"/>
          <w:rtl/>
          <w:lang w:bidi="yi-Hebr"/>
        </w:rPr>
        <w:t>ל</w:t>
      </w:r>
      <w:r w:rsidRPr="00ED5D05">
        <w:rPr>
          <w:rFonts w:hint="cs"/>
          <w:color w:val="auto"/>
          <w:sz w:val="28"/>
          <w:szCs w:val="28"/>
          <w:rtl/>
          <w:lang w:bidi="yi-Hebr"/>
        </w:rPr>
        <w:t>יו</w:t>
      </w:r>
      <w:r w:rsidRPr="00ED5D05">
        <w:rPr>
          <w:color w:val="auto"/>
          <w:sz w:val="28"/>
          <w:szCs w:val="28"/>
          <w:rtl/>
          <w:lang w:bidi="yi-Hebr"/>
        </w:rPr>
        <w:t>ציע אין שטוב: ״סטײַטש, סירקאָ!</w:t>
      </w:r>
      <w:r w:rsidRPr="00ED5D05">
        <w:rPr>
          <w:rFonts w:hint="cs"/>
          <w:color w:val="auto"/>
          <w:sz w:val="28"/>
          <w:szCs w:val="28"/>
          <w:rtl/>
          <w:lang w:bidi="yi-Hebr"/>
        </w:rPr>
        <w:t>.</w:t>
      </w:r>
      <w:r w:rsidRPr="00ED5D05">
        <w:rPr>
          <w:color w:val="auto"/>
          <w:sz w:val="28"/>
          <w:szCs w:val="28"/>
          <w:rtl/>
          <w:lang w:bidi="yi-Hebr"/>
        </w:rPr>
        <w:t xml:space="preserve">. סטײַטש, װי האָט מען עס דערלאָזט אַזאַ </w:t>
      </w:r>
      <w:r w:rsidR="008175D5" w:rsidRPr="008175D5">
        <w:rPr>
          <w:color w:val="FF0000"/>
          <w:sz w:val="28"/>
          <w:szCs w:val="28"/>
          <w:rtl/>
          <w:lang w:bidi="yi-Hebr"/>
        </w:rPr>
        <w:t>מעשׂה</w:t>
      </w:r>
      <w:r w:rsidRPr="00ED5D05">
        <w:rPr>
          <w:color w:val="auto"/>
          <w:sz w:val="28"/>
          <w:szCs w:val="28"/>
          <w:rtl/>
          <w:lang w:bidi="yi-Hebr"/>
        </w:rPr>
        <w:t>!״</w:t>
      </w:r>
      <w:r w:rsidRPr="00ED5D05">
        <w:rPr>
          <w:rFonts w:hint="cs"/>
          <w:color w:val="auto"/>
          <w:sz w:val="28"/>
          <w:szCs w:val="28"/>
          <w:rtl/>
          <w:lang w:bidi="yi-Hebr"/>
        </w:rPr>
        <w:t>...</w:t>
      </w:r>
    </w:p>
    <w:p w:rsidR="00FE52BE" w:rsidRPr="00ED5D05" w:rsidRDefault="00FE52BE" w:rsidP="00FE52BE">
      <w:pPr>
        <w:widowControl w:val="0"/>
        <w:bidi/>
        <w:ind w:firstLine="284"/>
        <w:jc w:val="both"/>
        <w:rPr>
          <w:color w:val="auto"/>
          <w:sz w:val="28"/>
          <w:szCs w:val="28"/>
          <w:lang w:bidi="yi-Hebr"/>
        </w:rPr>
      </w:pPr>
      <w:r w:rsidRPr="00ED5D05">
        <w:rPr>
          <w:color w:val="auto"/>
          <w:sz w:val="28"/>
          <w:szCs w:val="28"/>
          <w:rtl/>
          <w:lang w:bidi="yi-Hebr"/>
        </w:rPr>
        <w:t xml:space="preserve">פֿאַרשטײט זיך, אַז די </w:t>
      </w:r>
      <w:r w:rsidRPr="00ED5D05">
        <w:rPr>
          <w:rFonts w:hint="cs"/>
          <w:color w:val="auto"/>
          <w:sz w:val="28"/>
          <w:szCs w:val="28"/>
          <w:rtl/>
          <w:lang w:bidi="yi-Hebr"/>
        </w:rPr>
        <w:t>ר</w:t>
      </w:r>
      <w:r w:rsidRPr="00ED5D05">
        <w:rPr>
          <w:color w:val="auto"/>
          <w:sz w:val="28"/>
          <w:szCs w:val="28"/>
          <w:rtl/>
          <w:lang w:bidi="yi-Hebr"/>
        </w:rPr>
        <w:t>עװ</w:t>
      </w:r>
      <w:r w:rsidRPr="00ED5D05">
        <w:rPr>
          <w:rFonts w:hint="cs"/>
          <w:color w:val="auto"/>
          <w:sz w:val="28"/>
          <w:szCs w:val="28"/>
          <w:rtl/>
          <w:lang w:bidi="yi-Hebr"/>
        </w:rPr>
        <w:t>אָ</w:t>
      </w:r>
      <w:r w:rsidRPr="00ED5D05">
        <w:rPr>
          <w:color w:val="auto"/>
          <w:sz w:val="28"/>
          <w:szCs w:val="28"/>
          <w:rtl/>
          <w:lang w:bidi="yi-Hebr"/>
        </w:rPr>
        <w:t>ל</w:t>
      </w:r>
      <w:r w:rsidRPr="00ED5D05">
        <w:rPr>
          <w:rFonts w:hint="cs"/>
          <w:color w:val="auto"/>
          <w:sz w:val="28"/>
          <w:szCs w:val="28"/>
          <w:rtl/>
          <w:lang w:bidi="yi-Hebr"/>
        </w:rPr>
        <w:t>יו</w:t>
      </w:r>
      <w:r w:rsidRPr="00ED5D05">
        <w:rPr>
          <w:color w:val="auto"/>
          <w:sz w:val="28"/>
          <w:szCs w:val="28"/>
          <w:rtl/>
          <w:lang w:bidi="yi-Hebr"/>
        </w:rPr>
        <w:t>ציע האָט זיך אױסגעלאָזט מיט אַ ק</w:t>
      </w:r>
      <w:r w:rsidRPr="00ED5D05">
        <w:rPr>
          <w:rFonts w:hint="cs"/>
          <w:color w:val="auto"/>
          <w:sz w:val="28"/>
          <w:szCs w:val="28"/>
          <w:rtl/>
          <w:lang w:bidi="yi-Hebr"/>
        </w:rPr>
        <w:t>אָ</w:t>
      </w:r>
      <w:r w:rsidRPr="00ED5D05">
        <w:rPr>
          <w:color w:val="auto"/>
          <w:sz w:val="28"/>
          <w:szCs w:val="28"/>
          <w:rtl/>
          <w:lang w:bidi="yi-Hebr"/>
        </w:rPr>
        <w:t>נטר</w:t>
      </w:r>
      <w:r w:rsidRPr="00ED5D05">
        <w:rPr>
          <w:rFonts w:hint="cs"/>
          <w:color w:val="auto"/>
          <w:sz w:val="28"/>
          <w:szCs w:val="28"/>
          <w:rtl/>
          <w:lang w:bidi="yi-Hebr"/>
        </w:rPr>
        <w:t>ר</w:t>
      </w:r>
      <w:r w:rsidRPr="00ED5D05">
        <w:rPr>
          <w:color w:val="auto"/>
          <w:sz w:val="28"/>
          <w:szCs w:val="28"/>
          <w:rtl/>
          <w:lang w:bidi="yi-Hebr"/>
        </w:rPr>
        <w:t>עװ</w:t>
      </w:r>
      <w:r w:rsidRPr="00ED5D05">
        <w:rPr>
          <w:rFonts w:hint="cs"/>
          <w:color w:val="auto"/>
          <w:sz w:val="28"/>
          <w:szCs w:val="28"/>
          <w:rtl/>
          <w:lang w:bidi="yi-Hebr"/>
        </w:rPr>
        <w:t>אָ</w:t>
      </w:r>
      <w:r w:rsidRPr="00ED5D05">
        <w:rPr>
          <w:color w:val="auto"/>
          <w:sz w:val="28"/>
          <w:szCs w:val="28"/>
          <w:rtl/>
          <w:lang w:bidi="yi-Hebr"/>
        </w:rPr>
        <w:t>ל</w:t>
      </w:r>
      <w:r w:rsidRPr="00ED5D05">
        <w:rPr>
          <w:rFonts w:hint="cs"/>
          <w:color w:val="auto"/>
          <w:sz w:val="28"/>
          <w:szCs w:val="28"/>
          <w:rtl/>
          <w:lang w:bidi="yi-Hebr"/>
        </w:rPr>
        <w:t>יו</w:t>
      </w:r>
      <w:r w:rsidRPr="00ED5D05">
        <w:rPr>
          <w:color w:val="auto"/>
          <w:sz w:val="28"/>
          <w:szCs w:val="28"/>
          <w:rtl/>
          <w:lang w:bidi="yi-Hebr"/>
        </w:rPr>
        <w:t>ציע: ״</w:t>
      </w:r>
      <w:r w:rsidR="006555F5">
        <w:rPr>
          <w:color w:val="FF0000"/>
          <w:sz w:val="28"/>
          <w:szCs w:val="28"/>
          <w:rtl/>
          <w:lang w:bidi="yi-Hebr"/>
        </w:rPr>
        <w:t>חדר</w:t>
      </w:r>
      <w:r w:rsidRPr="00ED5D05">
        <w:rPr>
          <w:color w:val="auto"/>
          <w:sz w:val="28"/>
          <w:szCs w:val="28"/>
          <w:rtl/>
          <w:lang w:bidi="yi-Hebr"/>
        </w:rPr>
        <w:t>־</w:t>
      </w:r>
      <w:r w:rsidRPr="00ED5D05">
        <w:rPr>
          <w:rFonts w:hint="cs"/>
          <w:color w:val="auto"/>
          <w:sz w:val="28"/>
          <w:szCs w:val="28"/>
          <w:rtl/>
          <w:lang w:bidi="yi-Hebr"/>
        </w:rPr>
        <w:t>ייִ</w:t>
      </w:r>
      <w:r w:rsidRPr="00ED5D05">
        <w:rPr>
          <w:color w:val="auto"/>
          <w:sz w:val="28"/>
          <w:szCs w:val="28"/>
          <w:rtl/>
          <w:lang w:bidi="yi-Hebr"/>
        </w:rPr>
        <w:t>נגלעך זאָל</w:t>
      </w:r>
      <w:r w:rsidRPr="00ED5D05">
        <w:rPr>
          <w:rFonts w:hint="cs"/>
          <w:color w:val="auto"/>
          <w:sz w:val="28"/>
          <w:szCs w:val="28"/>
          <w:rtl/>
          <w:lang w:bidi="yi-Hebr"/>
        </w:rPr>
        <w:t>ן</w:t>
      </w:r>
      <w:r w:rsidRPr="00ED5D05">
        <w:rPr>
          <w:color w:val="auto"/>
          <w:sz w:val="28"/>
          <w:szCs w:val="28"/>
          <w:rtl/>
          <w:lang w:bidi="yi-Hebr"/>
        </w:rPr>
        <w:t xml:space="preserve"> האָבן אַ </w:t>
      </w:r>
      <w:r w:rsidR="005502CD">
        <w:rPr>
          <w:color w:val="FF0000"/>
          <w:sz w:val="28"/>
          <w:szCs w:val="28"/>
          <w:rtl/>
          <w:lang w:bidi="yi-Hebr"/>
        </w:rPr>
        <w:t>השׂגה</w:t>
      </w:r>
      <w:r w:rsidRPr="00ED5D05">
        <w:rPr>
          <w:color w:val="C00000"/>
          <w:sz w:val="28"/>
          <w:szCs w:val="28"/>
          <w:rtl/>
          <w:lang w:bidi="yi-Hebr"/>
        </w:rPr>
        <w:t xml:space="preserve"> </w:t>
      </w:r>
      <w:r w:rsidRPr="00ED5D05">
        <w:rPr>
          <w:color w:val="auto"/>
          <w:sz w:val="28"/>
          <w:szCs w:val="28"/>
          <w:rtl/>
          <w:lang w:bidi="yi-Hebr"/>
        </w:rPr>
        <w:t>אין זינע</w:t>
      </w:r>
      <w:r w:rsidRPr="00ED5D05">
        <w:rPr>
          <w:rFonts w:hint="cs"/>
          <w:color w:val="auto"/>
          <w:sz w:val="28"/>
          <w:szCs w:val="28"/>
          <w:rtl/>
          <w:lang w:bidi="yi-Hebr"/>
        </w:rPr>
        <w:t>ן</w:t>
      </w:r>
      <w:r w:rsidRPr="00ED5D05">
        <w:rPr>
          <w:color w:val="auto"/>
          <w:sz w:val="28"/>
          <w:szCs w:val="28"/>
          <w:rtl/>
          <w:lang w:bidi="yi-Hebr"/>
        </w:rPr>
        <w:t xml:space="preserve"> האָבן הינט!״.</w:t>
      </w:r>
      <w:r w:rsidRPr="00ED5D05">
        <w:rPr>
          <w:rFonts w:hint="cs"/>
          <w:color w:val="auto"/>
          <w:sz w:val="28"/>
          <w:szCs w:val="28"/>
          <w:rtl/>
          <w:lang w:bidi="yi-Hebr"/>
        </w:rPr>
        <w:t>.</w:t>
      </w:r>
      <w:r w:rsidRPr="00ED5D05">
        <w:rPr>
          <w:color w:val="auto"/>
          <w:sz w:val="28"/>
          <w:szCs w:val="28"/>
          <w:rtl/>
          <w:lang w:bidi="yi-Hebr"/>
        </w:rPr>
        <w:t xml:space="preserve">. און מע האָט זײ </w:t>
      </w:r>
      <w:r w:rsidR="005D1689" w:rsidRPr="005D1689">
        <w:rPr>
          <w:color w:val="FF0000"/>
          <w:sz w:val="28"/>
          <w:szCs w:val="28"/>
          <w:rtl/>
          <w:lang w:bidi="yi-Hebr"/>
        </w:rPr>
        <w:t>מכבד</w:t>
      </w:r>
      <w:r w:rsidRPr="00ED5D05">
        <w:rPr>
          <w:color w:val="auto"/>
          <w:sz w:val="28"/>
          <w:szCs w:val="28"/>
          <w:rtl/>
          <w:lang w:bidi="yi-Hebr"/>
        </w:rPr>
        <w:t xml:space="preserve"> געװען מיט רעכטע </w:t>
      </w:r>
      <w:r w:rsidRPr="00ED5D05">
        <w:rPr>
          <w:rFonts w:hint="cs"/>
          <w:color w:val="auto"/>
          <w:sz w:val="28"/>
          <w:szCs w:val="28"/>
          <w:rtl/>
          <w:lang w:bidi="yi-Hebr"/>
        </w:rPr>
        <w:t>פּ</w:t>
      </w:r>
      <w:r w:rsidRPr="00ED5D05">
        <w:rPr>
          <w:color w:val="auto"/>
          <w:sz w:val="28"/>
          <w:szCs w:val="28"/>
          <w:rtl/>
          <w:lang w:bidi="yi-Hebr"/>
        </w:rPr>
        <w:t>עטש, און אַף צו פֿאַרב</w:t>
      </w:r>
      <w:r w:rsidRPr="00ED5D05">
        <w:rPr>
          <w:rFonts w:hint="cs"/>
          <w:color w:val="auto"/>
          <w:sz w:val="28"/>
          <w:szCs w:val="28"/>
          <w:rtl/>
          <w:lang w:bidi="yi-Hebr"/>
        </w:rPr>
        <w:t>ײַ</w:t>
      </w:r>
      <w:r w:rsidRPr="00ED5D05">
        <w:rPr>
          <w:color w:val="auto"/>
          <w:sz w:val="28"/>
          <w:szCs w:val="28"/>
          <w:rtl/>
          <w:lang w:bidi="yi-Hebr"/>
        </w:rPr>
        <w:t>סן האָט מען זײ צוגעשטעלט אַ בענקעלע פֿאַר</w:t>
      </w:r>
      <w:r w:rsidRPr="00ED5D05">
        <w:rPr>
          <w:rFonts w:hint="cs"/>
          <w:color w:val="auto"/>
          <w:sz w:val="28"/>
          <w:szCs w:val="28"/>
          <w:rtl/>
          <w:lang w:bidi="yi-Hebr"/>
        </w:rPr>
        <w:t>ן</w:t>
      </w:r>
      <w:r w:rsidRPr="00ED5D05">
        <w:rPr>
          <w:color w:val="auto"/>
          <w:sz w:val="28"/>
          <w:szCs w:val="28"/>
          <w:rtl/>
          <w:lang w:bidi="yi-Hebr"/>
        </w:rPr>
        <w:t xml:space="preserve"> </w:t>
      </w:r>
      <w:r w:rsidR="008C5804">
        <w:rPr>
          <w:color w:val="FF0000"/>
          <w:sz w:val="28"/>
          <w:szCs w:val="28"/>
          <w:rtl/>
          <w:lang w:bidi="yi-Hebr"/>
        </w:rPr>
        <w:t>רבין</w:t>
      </w:r>
      <w:r w:rsidRPr="00ED5D05">
        <w:rPr>
          <w:color w:val="auto"/>
          <w:sz w:val="28"/>
          <w:szCs w:val="28"/>
          <w:rtl/>
          <w:lang w:bidi="yi-Hebr"/>
        </w:rPr>
        <w:t xml:space="preserve">, געבעטן, ער זאָל ניט </w:t>
      </w:r>
      <w:r w:rsidRPr="00130004">
        <w:rPr>
          <w:color w:val="008000"/>
          <w:sz w:val="28"/>
          <w:szCs w:val="28"/>
          <w:rtl/>
          <w:lang w:bidi="yi-Hebr"/>
        </w:rPr>
        <w:t>זשאַלעװע</w:t>
      </w:r>
      <w:r w:rsidRPr="00ED5D05">
        <w:rPr>
          <w:color w:val="auto"/>
          <w:sz w:val="28"/>
          <w:szCs w:val="28"/>
          <w:rtl/>
          <w:lang w:bidi="yi-Hebr"/>
        </w:rPr>
        <w:t xml:space="preserve">ן קײן שמיץ. און דער </w:t>
      </w:r>
      <w:r w:rsidR="00AA3836">
        <w:rPr>
          <w:color w:val="FF0000"/>
          <w:sz w:val="28"/>
          <w:szCs w:val="28"/>
          <w:rtl/>
          <w:lang w:bidi="yi-Hebr"/>
        </w:rPr>
        <w:t>רבי</w:t>
      </w:r>
      <w:r w:rsidRPr="00ED5D05">
        <w:rPr>
          <w:color w:val="auto"/>
          <w:sz w:val="28"/>
          <w:szCs w:val="28"/>
          <w:rtl/>
          <w:lang w:bidi="yi-Hebr"/>
        </w:rPr>
        <w:t xml:space="preserve"> האָט צוליב געט</w:t>
      </w:r>
      <w:r w:rsidRPr="00ED5D05">
        <w:rPr>
          <w:rFonts w:hint="cs"/>
          <w:color w:val="auto"/>
          <w:sz w:val="28"/>
          <w:szCs w:val="28"/>
          <w:rtl/>
          <w:lang w:bidi="yi-Hebr"/>
        </w:rPr>
        <w:t xml:space="preserve">אָן – </w:t>
      </w:r>
      <w:r w:rsidRPr="00ED5D05">
        <w:rPr>
          <w:color w:val="auto"/>
          <w:sz w:val="28"/>
          <w:szCs w:val="28"/>
          <w:rtl/>
          <w:lang w:bidi="yi-Hebr"/>
        </w:rPr>
        <w:t>ניט גע</w:t>
      </w:r>
      <w:r w:rsidRPr="00130004">
        <w:rPr>
          <w:color w:val="008000"/>
          <w:sz w:val="28"/>
          <w:szCs w:val="28"/>
          <w:rtl/>
          <w:lang w:bidi="yi-Hebr"/>
        </w:rPr>
        <w:t>זשאַלעװע</w:t>
      </w:r>
      <w:r w:rsidRPr="00ED5D05">
        <w:rPr>
          <w:color w:val="auto"/>
          <w:sz w:val="28"/>
          <w:szCs w:val="28"/>
          <w:rtl/>
          <w:lang w:bidi="yi-Hebr"/>
        </w:rPr>
        <w:t>ט קײן שמיץ... אױ, שמיץ!..</w:t>
      </w:r>
    </w:p>
    <w:p w:rsidR="00FE52BE" w:rsidRPr="00ED5D05" w:rsidRDefault="00FE52BE" w:rsidP="00FE52BE">
      <w:pPr>
        <w:widowControl w:val="0"/>
        <w:bidi/>
        <w:ind w:firstLine="284"/>
        <w:jc w:val="both"/>
        <w:rPr>
          <w:color w:val="auto"/>
          <w:sz w:val="28"/>
          <w:szCs w:val="28"/>
          <w:lang w:bidi="yi-Hebr"/>
        </w:rPr>
      </w:pPr>
      <w:r w:rsidRPr="00ED5D05">
        <w:rPr>
          <w:color w:val="auto"/>
          <w:sz w:val="28"/>
          <w:szCs w:val="28"/>
          <w:rtl/>
          <w:lang w:bidi="yi-Hebr"/>
        </w:rPr>
        <w:t>נאָר דאָס אַלצדינג איז געװען ג</w:t>
      </w:r>
      <w:r w:rsidRPr="00ED5D05">
        <w:rPr>
          <w:rFonts w:hint="cs"/>
          <w:color w:val="auto"/>
          <w:sz w:val="28"/>
          <w:szCs w:val="28"/>
          <w:rtl/>
          <w:lang w:bidi="yi-Hebr"/>
        </w:rPr>
        <w:t>אָ</w:t>
      </w:r>
      <w:r w:rsidRPr="00ED5D05">
        <w:rPr>
          <w:color w:val="auto"/>
          <w:sz w:val="28"/>
          <w:szCs w:val="28"/>
          <w:rtl/>
          <w:lang w:bidi="yi-Hebr"/>
        </w:rPr>
        <w:t>רנישט אַקעגן דעם, װאָס סי</w:t>
      </w:r>
      <w:r w:rsidRPr="00ED5D05">
        <w:rPr>
          <w:rFonts w:hint="cs"/>
          <w:color w:val="auto"/>
          <w:sz w:val="28"/>
          <w:szCs w:val="28"/>
          <w:rtl/>
          <w:lang w:bidi="yi-Hebr"/>
        </w:rPr>
        <w:t>ר</w:t>
      </w:r>
      <w:r w:rsidRPr="00ED5D05">
        <w:rPr>
          <w:color w:val="auto"/>
          <w:sz w:val="28"/>
          <w:szCs w:val="28"/>
          <w:rtl/>
          <w:lang w:bidi="yi-Hebr"/>
        </w:rPr>
        <w:t>ק</w:t>
      </w:r>
      <w:r w:rsidRPr="00ED5D05">
        <w:rPr>
          <w:rFonts w:hint="cs"/>
          <w:color w:val="auto"/>
          <w:sz w:val="28"/>
          <w:szCs w:val="28"/>
          <w:rtl/>
          <w:lang w:bidi="yi-Hebr"/>
        </w:rPr>
        <w:t>אָ</w:t>
      </w:r>
      <w:r w:rsidRPr="00ED5D05">
        <w:rPr>
          <w:color w:val="auto"/>
          <w:sz w:val="28"/>
          <w:szCs w:val="28"/>
          <w:rtl/>
          <w:lang w:bidi="yi-Hebr"/>
        </w:rPr>
        <w:t xml:space="preserve"> איז </w:t>
      </w:r>
      <w:r w:rsidRPr="00ED5D05">
        <w:rPr>
          <w:color w:val="FF0000"/>
          <w:sz w:val="28"/>
          <w:szCs w:val="28"/>
          <w:rtl/>
          <w:lang w:bidi="yi-Hebr"/>
        </w:rPr>
        <w:t>נעבעך</w:t>
      </w:r>
      <w:r w:rsidRPr="00ED5D05">
        <w:rPr>
          <w:color w:val="auto"/>
          <w:sz w:val="28"/>
          <w:szCs w:val="28"/>
          <w:rtl/>
          <w:lang w:bidi="yi-Hebr"/>
        </w:rPr>
        <w:t xml:space="preserve"> אומגעקומע</w:t>
      </w:r>
      <w:r w:rsidRPr="00ED5D05">
        <w:rPr>
          <w:rFonts w:hint="cs"/>
          <w:color w:val="auto"/>
          <w:sz w:val="28"/>
          <w:szCs w:val="28"/>
          <w:rtl/>
          <w:lang w:bidi="yi-Hebr"/>
        </w:rPr>
        <w:t>ן</w:t>
      </w:r>
      <w:r w:rsidRPr="00ED5D05">
        <w:rPr>
          <w:color w:val="auto"/>
          <w:sz w:val="28"/>
          <w:szCs w:val="28"/>
          <w:rtl/>
          <w:lang w:bidi="yi-Hebr"/>
        </w:rPr>
        <w:t xml:space="preserve"> אומזיסט־אומנישט!</w:t>
      </w:r>
    </w:p>
    <w:p w:rsidR="00FE52BE" w:rsidRPr="00ED5D05" w:rsidRDefault="00FE52BE" w:rsidP="00FE52BE">
      <w:pPr>
        <w:widowControl w:val="0"/>
        <w:bidi/>
        <w:ind w:firstLine="284"/>
        <w:jc w:val="both"/>
        <w:rPr>
          <w:color w:val="auto"/>
          <w:sz w:val="28"/>
          <w:szCs w:val="28"/>
          <w:lang w:bidi="yi-Hebr"/>
        </w:rPr>
      </w:pPr>
      <w:r w:rsidRPr="00ED5D05">
        <w:rPr>
          <w:color w:val="auto"/>
          <w:sz w:val="28"/>
          <w:szCs w:val="28"/>
          <w:rtl/>
          <w:lang w:bidi="yi-Hebr"/>
        </w:rPr>
        <w:t>מער פֿון אַלע איז געװען דערשל</w:t>
      </w:r>
      <w:r w:rsidRPr="00ED5D05">
        <w:rPr>
          <w:rFonts w:hint="cs"/>
          <w:color w:val="auto"/>
          <w:sz w:val="28"/>
          <w:szCs w:val="28"/>
          <w:rtl/>
          <w:lang w:bidi="yi-Hebr"/>
        </w:rPr>
        <w:t>אָ</w:t>
      </w:r>
      <w:r w:rsidRPr="00ED5D05">
        <w:rPr>
          <w:color w:val="auto"/>
          <w:sz w:val="28"/>
          <w:szCs w:val="28"/>
          <w:rtl/>
          <w:lang w:bidi="yi-Hebr"/>
        </w:rPr>
        <w:t>ג</w:t>
      </w:r>
      <w:r w:rsidRPr="00ED5D05">
        <w:rPr>
          <w:rFonts w:hint="cs"/>
          <w:color w:val="auto"/>
          <w:sz w:val="28"/>
          <w:szCs w:val="28"/>
          <w:rtl/>
          <w:lang w:bidi="yi-Hebr"/>
        </w:rPr>
        <w:t>ן</w:t>
      </w:r>
      <w:r w:rsidRPr="00ED5D05">
        <w:rPr>
          <w:color w:val="auto"/>
          <w:sz w:val="28"/>
          <w:szCs w:val="28"/>
          <w:rtl/>
          <w:lang w:bidi="yi-Hebr"/>
        </w:rPr>
        <w:t xml:space="preserve"> סירקאָס ליבלינג </w:t>
      </w:r>
      <w:r w:rsidRPr="00ED5D05">
        <w:rPr>
          <w:rFonts w:hint="cs"/>
          <w:color w:val="auto"/>
          <w:sz w:val="28"/>
          <w:szCs w:val="28"/>
          <w:rtl/>
          <w:lang w:bidi="yi-Hebr"/>
        </w:rPr>
        <w:t>–</w:t>
      </w:r>
      <w:r w:rsidRPr="00ED5D05">
        <w:rPr>
          <w:color w:val="auto"/>
          <w:sz w:val="28"/>
          <w:szCs w:val="28"/>
          <w:rtl/>
          <w:lang w:bidi="yi-Hebr"/>
        </w:rPr>
        <w:t xml:space="preserve"> דער </w:t>
      </w:r>
      <w:r w:rsidR="00EA0A7D">
        <w:rPr>
          <w:color w:val="FF0000"/>
          <w:sz w:val="28"/>
          <w:szCs w:val="28"/>
          <w:rtl/>
          <w:lang w:bidi="yi-Hebr"/>
        </w:rPr>
        <w:t>מחבר</w:t>
      </w:r>
      <w:r w:rsidRPr="00ED5D05">
        <w:rPr>
          <w:color w:val="auto"/>
          <w:sz w:val="28"/>
          <w:szCs w:val="28"/>
          <w:rtl/>
          <w:lang w:bidi="yi-Hebr"/>
        </w:rPr>
        <w:t xml:space="preserve"> פֿון די דאָזיקע מעמו</w:t>
      </w:r>
      <w:r w:rsidRPr="00ED5D05">
        <w:rPr>
          <w:rFonts w:hint="cs"/>
          <w:color w:val="auto"/>
          <w:sz w:val="28"/>
          <w:szCs w:val="28"/>
          <w:rtl/>
          <w:lang w:bidi="yi-Hebr"/>
        </w:rPr>
        <w:t>אַ</w:t>
      </w:r>
      <w:r w:rsidRPr="00ED5D05">
        <w:rPr>
          <w:color w:val="auto"/>
          <w:sz w:val="28"/>
          <w:szCs w:val="28"/>
          <w:rtl/>
          <w:lang w:bidi="yi-Hebr"/>
        </w:rPr>
        <w:t>רן. דער האָט עטלעכע טעג דורכאַנאַנד ניט געגע</w:t>
      </w:r>
      <w:r w:rsidRPr="00ED5D05">
        <w:rPr>
          <w:rFonts w:hint="cs"/>
          <w:color w:val="auto"/>
          <w:sz w:val="28"/>
          <w:szCs w:val="28"/>
          <w:rtl/>
          <w:lang w:bidi="yi-Hebr"/>
        </w:rPr>
        <w:t>סן</w:t>
      </w:r>
      <w:r w:rsidRPr="00ED5D05">
        <w:rPr>
          <w:color w:val="auto"/>
          <w:sz w:val="28"/>
          <w:szCs w:val="28"/>
          <w:rtl/>
          <w:lang w:bidi="yi-Hebr"/>
        </w:rPr>
        <w:t xml:space="preserve">, עטלעכע נעכט </w:t>
      </w:r>
      <w:r w:rsidRPr="00ED5D05">
        <w:rPr>
          <w:rFonts w:hint="cs"/>
          <w:color w:val="auto"/>
          <w:sz w:val="28"/>
          <w:szCs w:val="28"/>
          <w:rtl/>
          <w:lang w:bidi="yi-Hebr"/>
        </w:rPr>
        <w:t>נ</w:t>
      </w:r>
      <w:r w:rsidRPr="00ED5D05">
        <w:rPr>
          <w:color w:val="auto"/>
          <w:sz w:val="28"/>
          <w:szCs w:val="28"/>
          <w:rtl/>
          <w:lang w:bidi="yi-Hebr"/>
        </w:rPr>
        <w:t>יט געשלאָפֿן, גע</w:t>
      </w:r>
      <w:r w:rsidRPr="00130004">
        <w:rPr>
          <w:color w:val="008000"/>
          <w:sz w:val="28"/>
          <w:szCs w:val="28"/>
          <w:rtl/>
          <w:lang w:bidi="yi-Hebr"/>
        </w:rPr>
        <w:t>ק</w:t>
      </w:r>
      <w:r w:rsidRPr="00130004">
        <w:rPr>
          <w:rFonts w:hint="cs"/>
          <w:color w:val="008000"/>
          <w:sz w:val="28"/>
          <w:szCs w:val="28"/>
          <w:rtl/>
          <w:lang w:bidi="yi-Hebr"/>
        </w:rPr>
        <w:t>אַ</w:t>
      </w:r>
      <w:r w:rsidRPr="00130004">
        <w:rPr>
          <w:color w:val="008000"/>
          <w:sz w:val="28"/>
          <w:szCs w:val="28"/>
          <w:rtl/>
          <w:lang w:bidi="yi-Hebr"/>
        </w:rPr>
        <w:t>טשע</w:t>
      </w:r>
      <w:r w:rsidRPr="00ED5D05">
        <w:rPr>
          <w:color w:val="auto"/>
          <w:sz w:val="28"/>
          <w:szCs w:val="28"/>
          <w:rtl/>
          <w:lang w:bidi="yi-Hebr"/>
        </w:rPr>
        <w:t>ט זיך אַף אַלע זײַטן, געזי</w:t>
      </w:r>
      <w:r w:rsidRPr="00ED5D05">
        <w:rPr>
          <w:rFonts w:hint="cs"/>
          <w:color w:val="auto"/>
          <w:sz w:val="28"/>
          <w:szCs w:val="28"/>
          <w:rtl/>
          <w:lang w:bidi="yi-Hebr"/>
        </w:rPr>
        <w:t>פֿ</w:t>
      </w:r>
      <w:r w:rsidRPr="00ED5D05">
        <w:rPr>
          <w:color w:val="auto"/>
          <w:sz w:val="28"/>
          <w:szCs w:val="28"/>
          <w:rtl/>
          <w:lang w:bidi="yi-Hebr"/>
        </w:rPr>
        <w:t>צט און געק</w:t>
      </w:r>
      <w:r w:rsidRPr="00ED5D05">
        <w:rPr>
          <w:rFonts w:hint="cs"/>
          <w:color w:val="auto"/>
          <w:sz w:val="28"/>
          <w:szCs w:val="28"/>
          <w:rtl/>
          <w:lang w:bidi="yi-Hebr"/>
        </w:rPr>
        <w:t>ר</w:t>
      </w:r>
      <w:r w:rsidRPr="00ED5D05">
        <w:rPr>
          <w:color w:val="auto"/>
          <w:sz w:val="28"/>
          <w:szCs w:val="28"/>
          <w:rtl/>
          <w:lang w:bidi="yi-Hebr"/>
        </w:rPr>
        <w:t xml:space="preserve">עכצט שטילערהײט, ניט געקאָנט </w:t>
      </w:r>
      <w:r w:rsidR="00DB3A6F" w:rsidRPr="00DB3A6F">
        <w:rPr>
          <w:color w:val="FF0000"/>
          <w:sz w:val="28"/>
          <w:szCs w:val="28"/>
          <w:rtl/>
          <w:lang w:bidi="yi-Hebr"/>
        </w:rPr>
        <w:t>מוחל</w:t>
      </w:r>
      <w:r w:rsidRPr="00ED5D05">
        <w:rPr>
          <w:color w:val="auto"/>
          <w:sz w:val="28"/>
          <w:szCs w:val="28"/>
          <w:rtl/>
          <w:lang w:bidi="yi-Hebr"/>
        </w:rPr>
        <w:t xml:space="preserve"> זײַן די שלעכטע בײזע מענטשן, װאָס האָבן ניט אין זיך קײן </w:t>
      </w:r>
      <w:r w:rsidRPr="00ED5D05">
        <w:rPr>
          <w:color w:val="008000"/>
          <w:sz w:val="28"/>
          <w:szCs w:val="28"/>
          <w:rtl/>
          <w:lang w:bidi="yi-Hebr"/>
        </w:rPr>
        <w:t>ק</w:t>
      </w:r>
      <w:r w:rsidRPr="00ED5D05">
        <w:rPr>
          <w:rFonts w:hint="cs"/>
          <w:color w:val="008000"/>
          <w:sz w:val="28"/>
          <w:szCs w:val="28"/>
          <w:rtl/>
          <w:lang w:bidi="yi-Hebr"/>
        </w:rPr>
        <w:t>אַפּ</w:t>
      </w:r>
      <w:r w:rsidRPr="00ED5D05">
        <w:rPr>
          <w:color w:val="auto"/>
          <w:sz w:val="28"/>
          <w:szCs w:val="28"/>
          <w:rtl/>
          <w:lang w:bidi="yi-Hebr"/>
        </w:rPr>
        <w:t xml:space="preserve"> </w:t>
      </w:r>
      <w:r w:rsidR="00042256" w:rsidRPr="00042256">
        <w:rPr>
          <w:rFonts w:hint="cs"/>
          <w:color w:val="FF0000"/>
          <w:sz w:val="28"/>
          <w:szCs w:val="28"/>
          <w:rtl/>
          <w:lang w:bidi="yi-Hebr"/>
        </w:rPr>
        <w:t>רחמנות</w:t>
      </w:r>
      <w:r w:rsidRPr="00ED5D05">
        <w:rPr>
          <w:color w:val="auto"/>
          <w:sz w:val="28"/>
          <w:szCs w:val="28"/>
          <w:rtl/>
          <w:lang w:bidi="yi-Hebr"/>
        </w:rPr>
        <w:t xml:space="preserve">, קײן </w:t>
      </w:r>
      <w:r w:rsidR="008B598D" w:rsidRPr="008B598D">
        <w:rPr>
          <w:color w:val="FF0000"/>
          <w:sz w:val="28"/>
          <w:szCs w:val="28"/>
          <w:rtl/>
          <w:lang w:bidi="yi-Hebr"/>
        </w:rPr>
        <w:t>צער</w:t>
      </w:r>
      <w:r w:rsidRPr="00ED5D05">
        <w:rPr>
          <w:color w:val="FF0000"/>
          <w:sz w:val="28"/>
          <w:szCs w:val="28"/>
          <w:rtl/>
          <w:lang w:bidi="yi-Hebr"/>
        </w:rPr>
        <w:t>־</w:t>
      </w:r>
      <w:r w:rsidR="008B598D" w:rsidRPr="008B598D">
        <w:rPr>
          <w:color w:val="FF0000"/>
          <w:sz w:val="28"/>
          <w:szCs w:val="28"/>
          <w:rtl/>
          <w:lang w:bidi="yi-Hebr"/>
        </w:rPr>
        <w:t>בעלי־חיים</w:t>
      </w:r>
      <w:r w:rsidRPr="00ED5D05">
        <w:rPr>
          <w:color w:val="auto"/>
          <w:sz w:val="28"/>
          <w:szCs w:val="28"/>
          <w:rtl/>
          <w:lang w:bidi="yi-Hebr"/>
        </w:rPr>
        <w:t>, קײן טר</w:t>
      </w:r>
      <w:r w:rsidRPr="00ED5D05">
        <w:rPr>
          <w:rFonts w:hint="cs"/>
          <w:color w:val="auto"/>
          <w:sz w:val="28"/>
          <w:szCs w:val="28"/>
          <w:rtl/>
          <w:lang w:bidi="yi-Hebr"/>
        </w:rPr>
        <w:t>אָפּ</w:t>
      </w:r>
      <w:r w:rsidRPr="00ED5D05">
        <w:rPr>
          <w:color w:val="auto"/>
          <w:sz w:val="28"/>
          <w:szCs w:val="28"/>
          <w:rtl/>
          <w:lang w:bidi="yi-Hebr"/>
        </w:rPr>
        <w:t xml:space="preserve">ן </w:t>
      </w:r>
      <w:r w:rsidR="005D1689" w:rsidRPr="005D1689">
        <w:rPr>
          <w:rFonts w:hint="cs"/>
          <w:color w:val="FF0000"/>
          <w:sz w:val="28"/>
          <w:szCs w:val="28"/>
          <w:rtl/>
          <w:lang w:bidi="yi-Hebr"/>
        </w:rPr>
        <w:t>יושר</w:t>
      </w:r>
      <w:r w:rsidRPr="00ED5D05">
        <w:rPr>
          <w:color w:val="auto"/>
          <w:sz w:val="28"/>
          <w:szCs w:val="28"/>
          <w:rtl/>
          <w:lang w:bidi="yi-Hebr"/>
        </w:rPr>
        <w:t xml:space="preserve"> </w:t>
      </w:r>
      <w:r w:rsidRPr="00ED5D05">
        <w:rPr>
          <w:rFonts w:hint="eastAsia"/>
          <w:color w:val="auto"/>
          <w:sz w:val="28"/>
          <w:szCs w:val="28"/>
          <w:rtl/>
          <w:lang w:bidi="yi-Hebr"/>
        </w:rPr>
        <w:t>–</w:t>
      </w:r>
      <w:r w:rsidRPr="00ED5D05">
        <w:rPr>
          <w:color w:val="auto"/>
          <w:sz w:val="28"/>
          <w:szCs w:val="28"/>
          <w:rtl/>
          <w:lang w:bidi="yi-Hebr"/>
        </w:rPr>
        <w:t xml:space="preserve"> און ער </w:t>
      </w:r>
      <w:r w:rsidRPr="00ED5D05">
        <w:rPr>
          <w:rFonts w:hint="cs"/>
          <w:color w:val="auto"/>
          <w:sz w:val="28"/>
          <w:szCs w:val="28"/>
          <w:rtl/>
          <w:lang w:bidi="yi-Hebr"/>
        </w:rPr>
        <w:t>האָ</w:t>
      </w:r>
      <w:r w:rsidRPr="00ED5D05">
        <w:rPr>
          <w:color w:val="auto"/>
          <w:sz w:val="28"/>
          <w:szCs w:val="28"/>
          <w:rtl/>
          <w:lang w:bidi="yi-Hebr"/>
        </w:rPr>
        <w:t>ט שטאַרק־שטאַרק נ</w:t>
      </w:r>
      <w:r w:rsidRPr="00ED5D05">
        <w:rPr>
          <w:rFonts w:hint="cs"/>
          <w:color w:val="auto"/>
          <w:sz w:val="28"/>
          <w:szCs w:val="28"/>
          <w:rtl/>
          <w:lang w:bidi="yi-Hebr"/>
        </w:rPr>
        <w:t>אָ</w:t>
      </w:r>
      <w:r w:rsidRPr="00ED5D05">
        <w:rPr>
          <w:color w:val="auto"/>
          <w:sz w:val="28"/>
          <w:szCs w:val="28"/>
          <w:rtl/>
          <w:lang w:bidi="yi-Hebr"/>
        </w:rPr>
        <w:t>כגעדענקט נאָך דעם, װאָס א</w:t>
      </w:r>
      <w:r w:rsidRPr="00ED5D05">
        <w:rPr>
          <w:rFonts w:hint="cs"/>
          <w:color w:val="auto"/>
          <w:sz w:val="28"/>
          <w:szCs w:val="28"/>
          <w:rtl/>
          <w:lang w:bidi="yi-Hebr"/>
        </w:rPr>
        <w:t>יז</w:t>
      </w:r>
      <w:r w:rsidRPr="00ED5D05">
        <w:rPr>
          <w:color w:val="auto"/>
          <w:sz w:val="28"/>
          <w:szCs w:val="28"/>
          <w:rtl/>
          <w:lang w:bidi="yi-Hebr"/>
        </w:rPr>
        <w:t xml:space="preserve"> אַ הונט און װאָס איז אַ מענטש, </w:t>
      </w:r>
      <w:r w:rsidR="005502CD">
        <w:rPr>
          <w:color w:val="FF0000"/>
          <w:sz w:val="28"/>
          <w:szCs w:val="28"/>
          <w:rtl/>
          <w:lang w:bidi="yi-Hebr"/>
        </w:rPr>
        <w:t>להבֿדיל</w:t>
      </w:r>
      <w:r w:rsidRPr="00ED5D05">
        <w:rPr>
          <w:color w:val="auto"/>
          <w:sz w:val="28"/>
          <w:szCs w:val="28"/>
          <w:rtl/>
          <w:lang w:bidi="yi-Hebr"/>
        </w:rPr>
        <w:t>?.. פֿאַרװאָס איז אַ הונט אַזױ געטרײַ צו אַ מענטשן, או</w:t>
      </w:r>
      <w:r w:rsidRPr="00ED5D05">
        <w:rPr>
          <w:rFonts w:hint="cs"/>
          <w:color w:val="auto"/>
          <w:sz w:val="28"/>
          <w:szCs w:val="28"/>
          <w:rtl/>
          <w:lang w:bidi="yi-Hebr"/>
        </w:rPr>
        <w:t xml:space="preserve">ן פֿאַרװאָס איז אַ מענטש אַ </w:t>
      </w:r>
      <w:r w:rsidR="005D1689" w:rsidRPr="005D1689">
        <w:rPr>
          <w:rFonts w:hint="cs"/>
          <w:color w:val="FF0000"/>
          <w:sz w:val="28"/>
          <w:szCs w:val="28"/>
          <w:rtl/>
          <w:lang w:bidi="yi-Hebr"/>
        </w:rPr>
        <w:t>תּליין</w:t>
      </w:r>
      <w:r w:rsidRPr="00ED5D05">
        <w:rPr>
          <w:rFonts w:hint="cs"/>
          <w:color w:val="auto"/>
          <w:sz w:val="28"/>
          <w:szCs w:val="28"/>
          <w:rtl/>
          <w:lang w:bidi="yi-Hebr"/>
        </w:rPr>
        <w:t xml:space="preserve">?.. און עס קומט אים אַפֿן זינען סירקאָ מיט די קלוגע גוטע אױגן, און ער פֿאַלט צו מיטן </w:t>
      </w:r>
      <w:r w:rsidR="00EA0A7D">
        <w:rPr>
          <w:rFonts w:hint="cs"/>
          <w:color w:val="FF0000"/>
          <w:sz w:val="28"/>
          <w:szCs w:val="28"/>
          <w:rtl/>
          <w:lang w:bidi="yi-Hebr"/>
        </w:rPr>
        <w:t>פּנים</w:t>
      </w:r>
      <w:r w:rsidRPr="00ED5D05">
        <w:rPr>
          <w:rFonts w:hint="cs"/>
          <w:color w:val="auto"/>
          <w:sz w:val="28"/>
          <w:szCs w:val="28"/>
          <w:rtl/>
          <w:lang w:bidi="yi-Hebr"/>
        </w:rPr>
        <w:t xml:space="preserve"> צו דער קישן און באַנעצט זי מיט ביטערע, ביטערע טרערן. </w:t>
      </w:r>
    </w:p>
    <w:p w:rsidR="00FE52BE" w:rsidRPr="00FA5A56" w:rsidRDefault="00FE52BE" w:rsidP="00FE52BE">
      <w:pPr>
        <w:widowControl w:val="0"/>
        <w:bidi/>
        <w:ind w:firstLine="284"/>
        <w:jc w:val="both"/>
        <w:rPr>
          <w:color w:val="auto"/>
          <w:sz w:val="24"/>
          <w:szCs w:val="24"/>
          <w:rtl/>
          <w:lang w:bidi="yi-Hebr"/>
        </w:rPr>
      </w:pPr>
      <w:r w:rsidRPr="00FA5A56">
        <w:rPr>
          <w:color w:val="auto"/>
          <w:sz w:val="24"/>
          <w:szCs w:val="24"/>
          <w:rtl/>
          <w:lang w:bidi="yi-Hebr"/>
        </w:rPr>
        <w:t>1</w:t>
      </w:r>
      <w:r>
        <w:rPr>
          <w:rFonts w:hint="cs"/>
          <w:color w:val="auto"/>
          <w:sz w:val="24"/>
          <w:szCs w:val="24"/>
          <w:rtl/>
          <w:lang w:bidi="yi-Hebr"/>
        </w:rPr>
        <w:t xml:space="preserve"> </w:t>
      </w:r>
      <w:r w:rsidRPr="00FA5A56">
        <w:rPr>
          <w:rFonts w:hint="cs"/>
          <w:color w:val="auto"/>
          <w:sz w:val="24"/>
          <w:szCs w:val="24"/>
          <w:rtl/>
          <w:lang w:bidi="yi-Hebr"/>
        </w:rPr>
        <w:t>נאָ</w:t>
      </w:r>
      <w:r w:rsidRPr="00FA5A56">
        <w:rPr>
          <w:color w:val="auto"/>
          <w:sz w:val="24"/>
          <w:szCs w:val="24"/>
          <w:rtl/>
          <w:lang w:bidi="yi-Hebr"/>
        </w:rPr>
        <w:t>ך דער געשעע</w:t>
      </w:r>
      <w:r w:rsidRPr="00FA5A56">
        <w:rPr>
          <w:rFonts w:hint="cs"/>
          <w:color w:val="auto"/>
          <w:sz w:val="24"/>
          <w:szCs w:val="24"/>
          <w:rtl/>
          <w:lang w:bidi="yi-Hebr"/>
        </w:rPr>
        <w:t>נ</w:t>
      </w:r>
      <w:r w:rsidRPr="00FA5A56">
        <w:rPr>
          <w:color w:val="auto"/>
          <w:sz w:val="24"/>
          <w:szCs w:val="24"/>
          <w:rtl/>
          <w:lang w:bidi="yi-Hebr"/>
        </w:rPr>
        <w:t>יש</w:t>
      </w:r>
      <w:r w:rsidRPr="00FA5A56">
        <w:rPr>
          <w:rFonts w:hint="cs"/>
          <w:color w:val="auto"/>
          <w:sz w:val="24"/>
          <w:szCs w:val="24"/>
          <w:rtl/>
          <w:lang w:bidi="yi-Hebr"/>
        </w:rPr>
        <w:t>.</w:t>
      </w:r>
    </w:p>
    <w:p w:rsidR="00FE52BE" w:rsidRPr="0053510A" w:rsidRDefault="00FE52BE" w:rsidP="00FE52BE">
      <w:pPr>
        <w:widowControl w:val="0"/>
        <w:bidi/>
        <w:ind w:firstLine="284"/>
        <w:jc w:val="center"/>
        <w:rPr>
          <w:color w:val="auto"/>
          <w:sz w:val="32"/>
          <w:szCs w:val="32"/>
          <w:lang w:bidi="yi-Hebr"/>
        </w:rPr>
      </w:pPr>
      <w:r w:rsidRPr="0053510A">
        <w:rPr>
          <w:rFonts w:hint="cs"/>
          <w:color w:val="auto"/>
          <w:sz w:val="32"/>
          <w:szCs w:val="32"/>
          <w:rtl/>
          <w:lang w:bidi="yi-Hebr"/>
        </w:rPr>
        <w:t>12</w:t>
      </w:r>
    </w:p>
    <w:p w:rsidR="00FE52BE" w:rsidRPr="00FA5A56" w:rsidRDefault="00FE52BE" w:rsidP="00FE52BE">
      <w:pPr>
        <w:widowControl w:val="0"/>
        <w:bidi/>
        <w:ind w:firstLine="284"/>
        <w:jc w:val="center"/>
        <w:rPr>
          <w:sz w:val="32"/>
          <w:szCs w:val="32"/>
          <w:rtl/>
          <w:lang w:val="en-US" w:bidi="he-IL"/>
        </w:rPr>
      </w:pPr>
      <w:r w:rsidRPr="00FA5A56">
        <w:rPr>
          <w:rFonts w:hint="cs"/>
          <w:sz w:val="32"/>
          <w:szCs w:val="32"/>
          <w:rtl/>
          <w:lang w:val="en-US" w:bidi="he-IL"/>
        </w:rPr>
        <w:t xml:space="preserve">דער </w:t>
      </w:r>
      <w:r w:rsidR="005D1689" w:rsidRPr="005D1689">
        <w:rPr>
          <w:rFonts w:hint="cs"/>
          <w:color w:val="FF0000"/>
          <w:sz w:val="32"/>
          <w:szCs w:val="32"/>
          <w:rtl/>
          <w:lang w:val="en-US" w:bidi="he-IL"/>
        </w:rPr>
        <w:t>יצר־טובֿ</w:t>
      </w:r>
      <w:r w:rsidRPr="0053510A">
        <w:rPr>
          <w:rFonts w:hint="cs"/>
          <w:sz w:val="32"/>
          <w:szCs w:val="32"/>
          <w:vertAlign w:val="superscript"/>
          <w:rtl/>
          <w:lang w:val="en-US" w:bidi="he-IL"/>
        </w:rPr>
        <w:t>1</w:t>
      </w:r>
      <w:r w:rsidRPr="00FA5A56">
        <w:rPr>
          <w:rFonts w:hint="cs"/>
          <w:sz w:val="32"/>
          <w:szCs w:val="32"/>
          <w:rtl/>
          <w:lang w:val="en-US" w:bidi="he-IL"/>
        </w:rPr>
        <w:t xml:space="preserve"> מיטן </w:t>
      </w:r>
      <w:r w:rsidR="005D1689" w:rsidRPr="005D1689">
        <w:rPr>
          <w:rFonts w:hint="cs"/>
          <w:color w:val="FF0000"/>
          <w:sz w:val="32"/>
          <w:szCs w:val="32"/>
          <w:rtl/>
          <w:lang w:val="en-US" w:bidi="he-IL"/>
        </w:rPr>
        <w:t>יצר־הרע</w:t>
      </w:r>
      <w:r w:rsidRPr="0053510A">
        <w:rPr>
          <w:rFonts w:hint="cs"/>
          <w:sz w:val="32"/>
          <w:szCs w:val="32"/>
          <w:vertAlign w:val="superscript"/>
          <w:rtl/>
          <w:lang w:val="en-US" w:bidi="he-IL"/>
        </w:rPr>
        <w:t>2</w:t>
      </w:r>
    </w:p>
    <w:p w:rsidR="00FE52BE" w:rsidRPr="00FA5A56" w:rsidRDefault="00FE52BE" w:rsidP="00FE52BE">
      <w:pPr>
        <w:widowControl w:val="0"/>
        <w:bidi/>
        <w:ind w:firstLine="284"/>
        <w:jc w:val="both"/>
        <w:rPr>
          <w:sz w:val="32"/>
          <w:szCs w:val="32"/>
          <w:rtl/>
          <w:lang w:val="en-US" w:bidi="he-IL"/>
        </w:rPr>
      </w:pPr>
    </w:p>
    <w:p w:rsidR="00FE52BE" w:rsidRPr="00FA5A56" w:rsidRDefault="005D1689" w:rsidP="005D1689">
      <w:pPr>
        <w:widowControl w:val="0"/>
        <w:bidi/>
        <w:ind w:firstLine="284"/>
        <w:jc w:val="center"/>
        <w:rPr>
          <w:sz w:val="24"/>
          <w:szCs w:val="24"/>
          <w:rtl/>
          <w:lang w:val="en-US" w:bidi="he-IL"/>
        </w:rPr>
      </w:pPr>
      <w:r w:rsidRPr="005D1689">
        <w:rPr>
          <w:rFonts w:hint="cs"/>
          <w:color w:val="FF0000"/>
          <w:sz w:val="24"/>
          <w:szCs w:val="24"/>
          <w:rtl/>
          <w:lang w:val="en-US" w:bidi="he-IL"/>
        </w:rPr>
        <w:t>עוזר</w:t>
      </w:r>
      <w:r w:rsidR="00FE52BE" w:rsidRPr="00FA5A56">
        <w:rPr>
          <w:rFonts w:hint="cs"/>
          <w:sz w:val="24"/>
          <w:szCs w:val="24"/>
          <w:rtl/>
          <w:lang w:val="en-US" w:bidi="he-IL"/>
        </w:rPr>
        <w:t xml:space="preserve"> דער קאַרנאָסער </w:t>
      </w:r>
      <w:r w:rsidR="00FE52BE" w:rsidRPr="00FA5A56">
        <w:rPr>
          <w:sz w:val="24"/>
          <w:szCs w:val="24"/>
          <w:rtl/>
          <w:lang w:val="en-US" w:bidi="he-IL"/>
        </w:rPr>
        <w:t>–</w:t>
      </w:r>
      <w:r w:rsidR="00FE52BE" w:rsidRPr="005E3F16">
        <w:rPr>
          <w:rFonts w:hint="cs"/>
          <w:color w:val="auto"/>
          <w:sz w:val="24"/>
          <w:szCs w:val="24"/>
          <w:rtl/>
          <w:lang w:val="en-US" w:bidi="he-IL"/>
        </w:rPr>
        <w:t xml:space="preserve"> אַ </w:t>
      </w:r>
      <w:r w:rsidRPr="005D1689">
        <w:rPr>
          <w:rFonts w:hint="cs"/>
          <w:color w:val="FF0000"/>
          <w:sz w:val="24"/>
          <w:szCs w:val="24"/>
          <w:rtl/>
          <w:lang w:val="en-US" w:bidi="he-IL"/>
        </w:rPr>
        <w:t>מסור</w:t>
      </w:r>
      <w:r w:rsidR="00FE52BE" w:rsidRPr="00FA5A56">
        <w:rPr>
          <w:rFonts w:hint="cs"/>
          <w:sz w:val="24"/>
          <w:szCs w:val="24"/>
          <w:rtl/>
          <w:lang w:val="en-US" w:bidi="he-IL"/>
        </w:rPr>
        <w:t xml:space="preserve"> </w:t>
      </w:r>
      <w:r w:rsidR="00FE52BE" w:rsidRPr="00FA5A56">
        <w:rPr>
          <w:sz w:val="24"/>
          <w:szCs w:val="24"/>
          <w:rtl/>
          <w:lang w:val="en-US" w:bidi="he-IL"/>
        </w:rPr>
        <w:t>–</w:t>
      </w:r>
      <w:r w:rsidR="00FE52BE" w:rsidRPr="005E3F16">
        <w:rPr>
          <w:rFonts w:hint="cs"/>
          <w:color w:val="auto"/>
          <w:sz w:val="24"/>
          <w:szCs w:val="24"/>
          <w:rtl/>
          <w:lang w:val="en-US" w:bidi="he-IL"/>
        </w:rPr>
        <w:t xml:space="preserve"> אַ </w:t>
      </w:r>
      <w:r w:rsidR="00BA2FC4">
        <w:rPr>
          <w:rFonts w:hint="cs"/>
          <w:color w:val="FF0000"/>
          <w:sz w:val="24"/>
          <w:szCs w:val="24"/>
          <w:rtl/>
          <w:lang w:val="en-US" w:bidi="he-IL"/>
        </w:rPr>
        <w:t>סך</w:t>
      </w:r>
      <w:r w:rsidR="00FE52BE" w:rsidRPr="00FA5A56">
        <w:rPr>
          <w:rFonts w:hint="cs"/>
          <w:sz w:val="24"/>
          <w:szCs w:val="24"/>
          <w:rtl/>
          <w:lang w:val="en-US" w:bidi="he-IL"/>
        </w:rPr>
        <w:t xml:space="preserve"> </w:t>
      </w:r>
      <w:r w:rsidR="00263E24" w:rsidRPr="00263E24">
        <w:rPr>
          <w:rFonts w:hint="cs"/>
          <w:color w:val="FF0000"/>
          <w:sz w:val="24"/>
          <w:szCs w:val="24"/>
          <w:rtl/>
          <w:lang w:val="en-US" w:bidi="he-IL"/>
        </w:rPr>
        <w:t>אַפּוטרופּס</w:t>
      </w:r>
      <w:r w:rsidR="00FE52BE" w:rsidRPr="0053510A">
        <w:rPr>
          <w:rFonts w:hint="cs"/>
          <w:color w:val="FF0000"/>
          <w:sz w:val="24"/>
          <w:szCs w:val="24"/>
          <w:rtl/>
          <w:lang w:val="en-US" w:bidi="he-IL"/>
        </w:rPr>
        <w:t>ים</w:t>
      </w:r>
      <w:r w:rsidR="00FE52BE" w:rsidRPr="00E767A4">
        <w:rPr>
          <w:rFonts w:hint="cs"/>
          <w:color w:val="auto"/>
          <w:sz w:val="24"/>
          <w:szCs w:val="24"/>
          <w:vertAlign w:val="superscript"/>
          <w:rtl/>
          <w:lang w:val="en-US" w:bidi="he-IL"/>
        </w:rPr>
        <w:t>3</w:t>
      </w:r>
      <w:r w:rsidR="00FE52BE" w:rsidRPr="00FA5A56">
        <w:rPr>
          <w:rFonts w:hint="cs"/>
          <w:sz w:val="24"/>
          <w:szCs w:val="24"/>
          <w:rtl/>
          <w:lang w:val="en-US" w:bidi="he-IL"/>
        </w:rPr>
        <w:t xml:space="preserve"> </w:t>
      </w:r>
      <w:r w:rsidR="00FE52BE" w:rsidRPr="00FA5A56">
        <w:rPr>
          <w:sz w:val="24"/>
          <w:szCs w:val="24"/>
          <w:rtl/>
          <w:lang w:val="en-US" w:bidi="he-IL"/>
        </w:rPr>
        <w:t>–</w:t>
      </w:r>
      <w:r w:rsidR="00FE52BE" w:rsidRPr="00FA5A56">
        <w:rPr>
          <w:rFonts w:hint="cs"/>
          <w:sz w:val="24"/>
          <w:szCs w:val="24"/>
          <w:rtl/>
          <w:lang w:val="en-US" w:bidi="he-IL"/>
        </w:rPr>
        <w:t xml:space="preserve"> די </w:t>
      </w:r>
      <w:r w:rsidR="00FE52BE" w:rsidRPr="0053510A">
        <w:rPr>
          <w:rFonts w:hint="cs"/>
          <w:color w:val="008000"/>
          <w:sz w:val="24"/>
          <w:szCs w:val="24"/>
          <w:rtl/>
          <w:lang w:val="en-US" w:bidi="he-IL"/>
        </w:rPr>
        <w:t>באָבע</w:t>
      </w:r>
      <w:r w:rsidR="00FE52BE" w:rsidRPr="00FA5A56">
        <w:rPr>
          <w:rFonts w:hint="cs"/>
          <w:sz w:val="24"/>
          <w:szCs w:val="24"/>
          <w:rtl/>
          <w:lang w:val="en-US" w:bidi="he-IL"/>
        </w:rPr>
        <w:t xml:space="preserve"> </w:t>
      </w:r>
      <w:r w:rsidR="00FE52BE" w:rsidRPr="0053510A">
        <w:rPr>
          <w:rFonts w:hint="cs"/>
          <w:color w:val="FF0000"/>
          <w:sz w:val="24"/>
          <w:szCs w:val="24"/>
          <w:rtl/>
          <w:lang w:val="en-US" w:bidi="he-IL"/>
        </w:rPr>
        <w:t>מינדעס</w:t>
      </w:r>
      <w:r w:rsidR="00FE52BE" w:rsidRPr="00FA5A56">
        <w:rPr>
          <w:rFonts w:hint="cs"/>
          <w:sz w:val="24"/>
          <w:szCs w:val="24"/>
          <w:rtl/>
          <w:lang w:val="en-US" w:bidi="he-IL"/>
        </w:rPr>
        <w:t xml:space="preserve"> </w:t>
      </w:r>
      <w:r w:rsidR="00AA3836">
        <w:rPr>
          <w:rFonts w:hint="cs"/>
          <w:color w:val="FF0000"/>
          <w:sz w:val="24"/>
          <w:szCs w:val="24"/>
          <w:rtl/>
          <w:lang w:val="en-US" w:bidi="he-IL"/>
        </w:rPr>
        <w:t>שבת</w:t>
      </w:r>
      <w:r w:rsidR="00FE52BE">
        <w:rPr>
          <w:rFonts w:hint="cs"/>
          <w:sz w:val="24"/>
          <w:szCs w:val="24"/>
          <w:rtl/>
          <w:lang w:val="en-US" w:bidi="he-IL"/>
        </w:rPr>
        <w:t>־אױ</w:t>
      </w:r>
      <w:r w:rsidR="00FE52BE" w:rsidRPr="00FA5A56">
        <w:rPr>
          <w:rFonts w:hint="cs"/>
          <w:sz w:val="24"/>
          <w:szCs w:val="24"/>
          <w:rtl/>
          <w:lang w:val="en-US" w:bidi="he-IL"/>
        </w:rPr>
        <w:t xml:space="preserve">בסט. </w:t>
      </w:r>
      <w:r w:rsidR="00FE52BE" w:rsidRPr="00FA5A56">
        <w:rPr>
          <w:sz w:val="24"/>
          <w:szCs w:val="24"/>
          <w:rtl/>
          <w:lang w:val="en-US" w:bidi="he-IL"/>
        </w:rPr>
        <w:t>–</w:t>
      </w:r>
      <w:r w:rsidR="00FE52BE" w:rsidRPr="00FA5A56">
        <w:rPr>
          <w:rFonts w:hint="cs"/>
          <w:sz w:val="24"/>
          <w:szCs w:val="24"/>
          <w:rtl/>
          <w:lang w:val="en-US" w:bidi="he-IL"/>
        </w:rPr>
        <w:t xml:space="preserve"> </w:t>
      </w:r>
      <w:r w:rsidR="00263E24" w:rsidRPr="00263E24">
        <w:rPr>
          <w:rFonts w:hint="cs"/>
          <w:color w:val="FF0000"/>
          <w:sz w:val="24"/>
          <w:szCs w:val="24"/>
          <w:rtl/>
          <w:lang w:val="en-US" w:bidi="he-IL"/>
        </w:rPr>
        <w:t>מוסר</w:t>
      </w:r>
      <w:r w:rsidR="00FE52BE">
        <w:rPr>
          <w:rFonts w:hint="cs"/>
          <w:sz w:val="24"/>
          <w:szCs w:val="24"/>
          <w:rtl/>
          <w:lang w:val="en-US" w:bidi="he-IL"/>
        </w:rPr>
        <w:t>־</w:t>
      </w:r>
      <w:r w:rsidR="00FE52BE" w:rsidRPr="00FA5A56">
        <w:rPr>
          <w:rFonts w:hint="cs"/>
          <w:sz w:val="24"/>
          <w:szCs w:val="24"/>
          <w:rtl/>
          <w:lang w:val="en-US" w:bidi="he-IL"/>
        </w:rPr>
        <w:t>זאָגער און מאָראַל</w:t>
      </w:r>
      <w:r w:rsidR="00FE52BE">
        <w:rPr>
          <w:rFonts w:hint="cs"/>
          <w:sz w:val="24"/>
          <w:szCs w:val="24"/>
          <w:rtl/>
          <w:lang w:val="en-US" w:bidi="he-IL"/>
        </w:rPr>
        <w:t>־</w:t>
      </w:r>
      <w:r w:rsidR="00FE52BE" w:rsidRPr="00FA5A56">
        <w:rPr>
          <w:rFonts w:hint="cs"/>
          <w:sz w:val="24"/>
          <w:szCs w:val="24"/>
          <w:rtl/>
          <w:lang w:val="en-US" w:bidi="he-IL"/>
        </w:rPr>
        <w:t>פּר</w:t>
      </w:r>
      <w:r w:rsidR="00B934E6">
        <w:rPr>
          <w:rFonts w:hint="cs"/>
          <w:sz w:val="24"/>
          <w:szCs w:val="24"/>
          <w:rtl/>
          <w:lang w:val="en-US" w:bidi="he-IL"/>
        </w:rPr>
        <w:t>ײ</w:t>
      </w:r>
      <w:r w:rsidR="00FE52BE" w:rsidRPr="00FA5A56">
        <w:rPr>
          <w:rFonts w:hint="cs"/>
          <w:sz w:val="24"/>
          <w:szCs w:val="24"/>
          <w:rtl/>
          <w:lang w:val="en-US" w:bidi="he-IL"/>
        </w:rPr>
        <w:t>דיקער.</w:t>
      </w:r>
    </w:p>
    <w:p w:rsidR="00FE52BE" w:rsidRPr="00FA5A56" w:rsidRDefault="00FE52BE" w:rsidP="00FE52BE">
      <w:pPr>
        <w:widowControl w:val="0"/>
        <w:bidi/>
        <w:ind w:firstLine="284"/>
        <w:jc w:val="both"/>
        <w:rPr>
          <w:sz w:val="32"/>
          <w:szCs w:val="32"/>
          <w:rtl/>
          <w:lang w:val="en-US" w:bidi="he-IL"/>
        </w:rPr>
      </w:pPr>
    </w:p>
    <w:p w:rsidR="00FE52BE" w:rsidRDefault="00FE52BE" w:rsidP="00130004">
      <w:pPr>
        <w:widowControl w:val="0"/>
        <w:bidi/>
        <w:ind w:firstLine="284"/>
        <w:jc w:val="both"/>
        <w:rPr>
          <w:color w:val="auto"/>
          <w:sz w:val="28"/>
          <w:szCs w:val="28"/>
          <w:rtl/>
          <w:lang w:bidi="yi-Hebr"/>
        </w:rPr>
      </w:pPr>
      <w:r w:rsidRPr="00ED5D05">
        <w:rPr>
          <w:rFonts w:hint="cs"/>
          <w:color w:val="FF0000"/>
          <w:sz w:val="28"/>
          <w:szCs w:val="28"/>
          <w:rtl/>
          <w:lang w:val="en-US" w:bidi="he-IL"/>
        </w:rPr>
        <w:t>טאָמער</w:t>
      </w:r>
      <w:r w:rsidRPr="00ED5D05">
        <w:rPr>
          <w:rFonts w:hint="cs"/>
          <w:sz w:val="28"/>
          <w:szCs w:val="28"/>
          <w:rtl/>
          <w:lang w:val="en-US" w:bidi="he-IL"/>
        </w:rPr>
        <w:t xml:space="preserve"> װאָלט</w:t>
      </w:r>
      <w:r w:rsidRPr="00ED5D05">
        <w:rPr>
          <w:rFonts w:hint="cs"/>
          <w:color w:val="auto"/>
          <w:sz w:val="28"/>
          <w:szCs w:val="28"/>
          <w:rtl/>
          <w:lang w:val="en-US" w:bidi="he-IL"/>
        </w:rPr>
        <w:t xml:space="preserve"> אַ </w:t>
      </w:r>
      <w:r w:rsidRPr="00ED5D05">
        <w:rPr>
          <w:rFonts w:hint="cs"/>
          <w:sz w:val="28"/>
          <w:szCs w:val="28"/>
          <w:rtl/>
          <w:lang w:val="en-US" w:bidi="he-IL"/>
        </w:rPr>
        <w:t>ייִנגל פֿאַרגעסן, אַז ער האָט געהאַט</w:t>
      </w:r>
      <w:r w:rsidRPr="00ED5D05">
        <w:rPr>
          <w:rFonts w:hint="cs"/>
          <w:color w:val="auto"/>
          <w:sz w:val="28"/>
          <w:szCs w:val="28"/>
          <w:rtl/>
          <w:lang w:val="en-US" w:bidi="he-IL"/>
        </w:rPr>
        <w:t xml:space="preserve"> אַ </w:t>
      </w:r>
      <w:r w:rsidRPr="00ED5D05">
        <w:rPr>
          <w:rFonts w:hint="cs"/>
          <w:sz w:val="28"/>
          <w:szCs w:val="28"/>
          <w:rtl/>
          <w:lang w:val="en-US" w:bidi="he-IL"/>
        </w:rPr>
        <w:t>הונט פֿאַר</w:t>
      </w:r>
      <w:r w:rsidRPr="00ED5D05">
        <w:rPr>
          <w:rFonts w:hint="cs"/>
          <w:color w:val="auto"/>
          <w:sz w:val="28"/>
          <w:szCs w:val="28"/>
          <w:rtl/>
          <w:lang w:val="en-US" w:bidi="he-IL"/>
        </w:rPr>
        <w:t xml:space="preserve"> אַ </w:t>
      </w:r>
      <w:r w:rsidR="008175D5" w:rsidRPr="008175D5">
        <w:rPr>
          <w:rFonts w:hint="cs"/>
          <w:color w:val="FF0000"/>
          <w:sz w:val="28"/>
          <w:szCs w:val="28"/>
          <w:rtl/>
          <w:lang w:val="en-US" w:bidi="he-IL"/>
        </w:rPr>
        <w:t>חבֿר</w:t>
      </w:r>
      <w:r w:rsidRPr="00ED5D05">
        <w:rPr>
          <w:rFonts w:hint="cs"/>
          <w:sz w:val="28"/>
          <w:szCs w:val="28"/>
          <w:rtl/>
          <w:lang w:val="en-US" w:bidi="he-IL"/>
        </w:rPr>
        <w:t xml:space="preserve">, האָט מען אים דערמאָנט אַף יעדן טריט און שריט׃ </w:t>
      </w:r>
      <w:r>
        <w:rPr>
          <w:rFonts w:hint="cs"/>
          <w:sz w:val="28"/>
          <w:szCs w:val="28"/>
          <w:rtl/>
          <w:lang w:val="en-US" w:bidi="he-IL"/>
        </w:rPr>
        <w:t>״</w:t>
      </w:r>
      <w:r w:rsidRPr="00ED5D05">
        <w:rPr>
          <w:rFonts w:hint="cs"/>
          <w:sz w:val="28"/>
          <w:szCs w:val="28"/>
          <w:rtl/>
          <w:lang w:val="en-US" w:bidi="he-IL"/>
        </w:rPr>
        <w:t>סירקאָ האָט דיר געלאָזט גריסן</w:t>
      </w:r>
      <w:r>
        <w:rPr>
          <w:rFonts w:hint="cs"/>
          <w:sz w:val="28"/>
          <w:szCs w:val="28"/>
          <w:rtl/>
          <w:lang w:val="en-US" w:bidi="he-IL"/>
        </w:rPr>
        <w:t>״</w:t>
      </w:r>
      <w:r w:rsidRPr="00ED5D05">
        <w:rPr>
          <w:rFonts w:hint="cs"/>
          <w:sz w:val="28"/>
          <w:szCs w:val="28"/>
          <w:rtl/>
          <w:lang w:val="en-US" w:bidi="he-IL"/>
        </w:rPr>
        <w:t>... און באַ אַזאַ געלעגנהײַט האָט מען אים שױן דערװײַל אַרײַנגעזאָגט</w:t>
      </w:r>
      <w:r w:rsidRPr="00ED5D05">
        <w:rPr>
          <w:rFonts w:hint="cs"/>
          <w:color w:val="auto"/>
          <w:sz w:val="28"/>
          <w:szCs w:val="28"/>
          <w:rtl/>
          <w:lang w:val="en-US" w:bidi="he-IL"/>
        </w:rPr>
        <w:t xml:space="preserve"> אַ </w:t>
      </w:r>
      <w:r w:rsidRPr="00ED5D05">
        <w:rPr>
          <w:rFonts w:hint="cs"/>
          <w:sz w:val="28"/>
          <w:szCs w:val="28"/>
          <w:rtl/>
          <w:lang w:val="en-US" w:bidi="he-IL"/>
        </w:rPr>
        <w:t xml:space="preserve">ביסל </w:t>
      </w:r>
      <w:r w:rsidR="00263E24" w:rsidRPr="00263E24">
        <w:rPr>
          <w:rFonts w:hint="cs"/>
          <w:color w:val="FF0000"/>
          <w:sz w:val="28"/>
          <w:szCs w:val="28"/>
          <w:rtl/>
          <w:lang w:val="en-US" w:bidi="he-IL"/>
        </w:rPr>
        <w:t>מוסר</w:t>
      </w:r>
      <w:r w:rsidRPr="00ED5D05">
        <w:rPr>
          <w:rFonts w:hint="cs"/>
          <w:sz w:val="28"/>
          <w:szCs w:val="28"/>
          <w:rtl/>
          <w:lang w:val="en-US" w:bidi="he-IL"/>
        </w:rPr>
        <w:t xml:space="preserve"> </w:t>
      </w:r>
      <w:r w:rsidRPr="00ED5D05">
        <w:rPr>
          <w:sz w:val="28"/>
          <w:szCs w:val="28"/>
          <w:rtl/>
          <w:lang w:val="en-US" w:bidi="he-IL"/>
        </w:rPr>
        <w:t>–</w:t>
      </w:r>
      <w:r w:rsidRPr="00ED5D05">
        <w:rPr>
          <w:rFonts w:hint="cs"/>
          <w:sz w:val="28"/>
          <w:szCs w:val="28"/>
          <w:rtl/>
          <w:lang w:val="en-US" w:bidi="he-IL"/>
        </w:rPr>
        <w:t xml:space="preserve"> ער זאָל האָבן צו געדענקען אַף װײַטער.</w:t>
      </w:r>
      <w:r w:rsidRPr="00ED5D05">
        <w:rPr>
          <w:rFonts w:hint="cs"/>
          <w:sz w:val="28"/>
          <w:szCs w:val="28"/>
          <w:rtl/>
          <w:lang w:val="en-US" w:bidi="yi-Hebr"/>
        </w:rPr>
        <w:t xml:space="preserve"> דאָס </w:t>
      </w:r>
      <w:r w:rsidR="00263E24" w:rsidRPr="00263E24">
        <w:rPr>
          <w:rFonts w:hint="cs"/>
          <w:color w:val="FF0000"/>
          <w:sz w:val="28"/>
          <w:szCs w:val="28"/>
          <w:rtl/>
          <w:lang w:val="en-US" w:bidi="yi-Hebr"/>
        </w:rPr>
        <w:t>מוסר</w:t>
      </w:r>
      <w:r w:rsidRPr="00ED5D05">
        <w:rPr>
          <w:rFonts w:hint="cs"/>
          <w:sz w:val="28"/>
          <w:szCs w:val="28"/>
          <w:rtl/>
          <w:lang w:val="en-US" w:bidi="yi-Hebr"/>
        </w:rPr>
        <w:t xml:space="preserve">־זאָגן </w:t>
      </w:r>
      <w:r w:rsidRPr="00ED5D05">
        <w:rPr>
          <w:color w:val="auto"/>
          <w:sz w:val="28"/>
          <w:szCs w:val="28"/>
          <w:rtl/>
          <w:lang w:bidi="yi-Hebr"/>
        </w:rPr>
        <w:t xml:space="preserve">איז פֿאַר אים געװען אַ </w:t>
      </w:r>
      <w:r w:rsidR="00BA2FC4">
        <w:rPr>
          <w:rFonts w:hint="cs"/>
          <w:color w:val="FF0000"/>
          <w:sz w:val="28"/>
          <w:szCs w:val="28"/>
          <w:rtl/>
          <w:lang w:bidi="yi-Hebr"/>
        </w:rPr>
        <w:t>סך</w:t>
      </w:r>
      <w:r w:rsidRPr="00ED5D05">
        <w:rPr>
          <w:color w:val="auto"/>
          <w:sz w:val="28"/>
          <w:szCs w:val="28"/>
          <w:rtl/>
          <w:lang w:bidi="yi-Hebr"/>
        </w:rPr>
        <w:t xml:space="preserve"> ערגער פֿון </w:t>
      </w:r>
      <w:r w:rsidRPr="00ED5D05">
        <w:rPr>
          <w:rFonts w:hint="cs"/>
          <w:color w:val="auto"/>
          <w:sz w:val="28"/>
          <w:szCs w:val="28"/>
          <w:rtl/>
          <w:lang w:bidi="yi-Hebr"/>
        </w:rPr>
        <w:t>פּ</w:t>
      </w:r>
      <w:r w:rsidRPr="00ED5D05">
        <w:rPr>
          <w:color w:val="auto"/>
          <w:sz w:val="28"/>
          <w:szCs w:val="28"/>
          <w:rtl/>
          <w:lang w:bidi="yi-Hebr"/>
        </w:rPr>
        <w:t>עטש. ניט אומזיסט ז</w:t>
      </w:r>
      <w:r w:rsidRPr="00ED5D05">
        <w:rPr>
          <w:rFonts w:hint="cs"/>
          <w:color w:val="auto"/>
          <w:sz w:val="28"/>
          <w:szCs w:val="28"/>
          <w:rtl/>
          <w:lang w:bidi="yi-Hebr"/>
        </w:rPr>
        <w:t>אָ</w:t>
      </w:r>
      <w:r w:rsidRPr="00ED5D05">
        <w:rPr>
          <w:color w:val="auto"/>
          <w:sz w:val="28"/>
          <w:szCs w:val="28"/>
          <w:rtl/>
          <w:lang w:bidi="yi-Hebr"/>
        </w:rPr>
        <w:t>גט מען באַ אונדז אַ ש</w:t>
      </w:r>
      <w:r w:rsidRPr="00ED5D05">
        <w:rPr>
          <w:rFonts w:hint="cs"/>
          <w:color w:val="auto"/>
          <w:sz w:val="28"/>
          <w:szCs w:val="28"/>
          <w:rtl/>
          <w:lang w:bidi="yi-Hebr"/>
        </w:rPr>
        <w:t>פּ</w:t>
      </w:r>
      <w:r w:rsidRPr="00ED5D05">
        <w:rPr>
          <w:color w:val="auto"/>
          <w:sz w:val="28"/>
          <w:szCs w:val="28"/>
          <w:rtl/>
          <w:lang w:bidi="yi-Hebr"/>
        </w:rPr>
        <w:t>ריכװ</w:t>
      </w:r>
      <w:r w:rsidRPr="00ED5D05">
        <w:rPr>
          <w:rFonts w:hint="cs"/>
          <w:color w:val="auto"/>
          <w:sz w:val="28"/>
          <w:szCs w:val="28"/>
          <w:rtl/>
          <w:lang w:bidi="yi-Hebr"/>
        </w:rPr>
        <w:t>אָ</w:t>
      </w:r>
      <w:r w:rsidRPr="00ED5D05">
        <w:rPr>
          <w:color w:val="auto"/>
          <w:sz w:val="28"/>
          <w:szCs w:val="28"/>
          <w:rtl/>
          <w:lang w:bidi="yi-Hebr"/>
        </w:rPr>
        <w:t>רט: ״</w:t>
      </w:r>
      <w:r w:rsidR="00130004">
        <w:rPr>
          <w:rFonts w:hint="cs"/>
          <w:color w:val="auto"/>
          <w:sz w:val="28"/>
          <w:szCs w:val="28"/>
          <w:rtl/>
          <w:lang w:bidi="yi-Hebr"/>
        </w:rPr>
        <w:t>אַ</w:t>
      </w:r>
      <w:r w:rsidRPr="00ED5D05">
        <w:rPr>
          <w:color w:val="auto"/>
          <w:sz w:val="28"/>
          <w:szCs w:val="28"/>
          <w:rtl/>
          <w:lang w:bidi="yi-Hebr"/>
        </w:rPr>
        <w:t xml:space="preserve"> </w:t>
      </w:r>
      <w:r w:rsidRPr="00ED5D05">
        <w:rPr>
          <w:rFonts w:hint="cs"/>
          <w:color w:val="auto"/>
          <w:sz w:val="28"/>
          <w:szCs w:val="28"/>
          <w:rtl/>
          <w:lang w:bidi="yi-Hebr"/>
        </w:rPr>
        <w:t>פּאַ</w:t>
      </w:r>
      <w:r w:rsidRPr="00ED5D05">
        <w:rPr>
          <w:color w:val="auto"/>
          <w:sz w:val="28"/>
          <w:szCs w:val="28"/>
          <w:rtl/>
          <w:lang w:bidi="yi-Hebr"/>
        </w:rPr>
        <w:t>טש פֿאַרגײט, אַ װ</w:t>
      </w:r>
      <w:r w:rsidRPr="00ED5D05">
        <w:rPr>
          <w:rFonts w:hint="cs"/>
          <w:color w:val="auto"/>
          <w:sz w:val="28"/>
          <w:szCs w:val="28"/>
          <w:rtl/>
          <w:lang w:bidi="yi-Hebr"/>
        </w:rPr>
        <w:t>אָ</w:t>
      </w:r>
      <w:r w:rsidRPr="00ED5D05">
        <w:rPr>
          <w:color w:val="auto"/>
          <w:sz w:val="28"/>
          <w:szCs w:val="28"/>
          <w:rtl/>
          <w:lang w:bidi="yi-Hebr"/>
        </w:rPr>
        <w:t xml:space="preserve">רט באַשטײט״. </w:t>
      </w:r>
      <w:r w:rsidR="00BD6834" w:rsidRPr="00BD6834">
        <w:rPr>
          <w:color w:val="FF0000"/>
          <w:sz w:val="28"/>
          <w:szCs w:val="28"/>
          <w:rtl/>
          <w:lang w:bidi="yi-Hebr"/>
        </w:rPr>
        <w:t>ובפֿרט</w:t>
      </w:r>
      <w:r w:rsidRPr="00ED5D05">
        <w:rPr>
          <w:color w:val="auto"/>
          <w:sz w:val="28"/>
          <w:szCs w:val="28"/>
          <w:rtl/>
          <w:lang w:bidi="yi-Hebr"/>
        </w:rPr>
        <w:t>, אַז ד</w:t>
      </w:r>
      <w:r w:rsidRPr="00ED5D05">
        <w:rPr>
          <w:rFonts w:hint="cs"/>
          <w:color w:val="auto"/>
          <w:sz w:val="28"/>
          <w:szCs w:val="28"/>
          <w:rtl/>
          <w:lang w:bidi="yi-Hebr"/>
        </w:rPr>
        <w:t>אָ</w:t>
      </w:r>
      <w:r w:rsidRPr="00ED5D05">
        <w:rPr>
          <w:color w:val="auto"/>
          <w:sz w:val="28"/>
          <w:szCs w:val="28"/>
          <w:rtl/>
          <w:lang w:bidi="yi-Hebr"/>
        </w:rPr>
        <w:t xml:space="preserve"> איז געװען בײדע זאַכן: אי </w:t>
      </w:r>
      <w:r w:rsidRPr="00ED5D05">
        <w:rPr>
          <w:rFonts w:hint="cs"/>
          <w:color w:val="auto"/>
          <w:sz w:val="28"/>
          <w:szCs w:val="28"/>
          <w:rtl/>
          <w:lang w:bidi="yi-Hebr"/>
        </w:rPr>
        <w:t>פּ</w:t>
      </w:r>
      <w:r w:rsidRPr="00ED5D05">
        <w:rPr>
          <w:color w:val="auto"/>
          <w:sz w:val="28"/>
          <w:szCs w:val="28"/>
          <w:rtl/>
          <w:lang w:bidi="yi-Hebr"/>
        </w:rPr>
        <w:t>עטש אי װערטער. און װערטער זײַנען געגאַנגען פֿון אַלע ז</w:t>
      </w:r>
      <w:r w:rsidRPr="00ED5D05">
        <w:rPr>
          <w:rFonts w:hint="cs"/>
          <w:color w:val="auto"/>
          <w:sz w:val="28"/>
          <w:szCs w:val="28"/>
          <w:rtl/>
          <w:lang w:bidi="yi-Hebr"/>
        </w:rPr>
        <w:t>ײַ</w:t>
      </w:r>
      <w:r w:rsidRPr="00ED5D05">
        <w:rPr>
          <w:color w:val="auto"/>
          <w:sz w:val="28"/>
          <w:szCs w:val="28"/>
          <w:rtl/>
          <w:lang w:bidi="yi-Hebr"/>
        </w:rPr>
        <w:t>טן, װער ס׳ה</w:t>
      </w:r>
      <w:r w:rsidRPr="00ED5D05">
        <w:rPr>
          <w:rFonts w:hint="cs"/>
          <w:color w:val="auto"/>
          <w:sz w:val="28"/>
          <w:szCs w:val="28"/>
          <w:rtl/>
          <w:lang w:bidi="yi-Hebr"/>
        </w:rPr>
        <w:t>אָ</w:t>
      </w:r>
      <w:r w:rsidRPr="00ED5D05">
        <w:rPr>
          <w:color w:val="auto"/>
          <w:sz w:val="28"/>
          <w:szCs w:val="28"/>
          <w:rtl/>
          <w:lang w:bidi="yi-Hebr"/>
        </w:rPr>
        <w:t>ט געהאַט גאָט אין האַרצן, דער האָט געשטר</w:t>
      </w:r>
      <w:r w:rsidRPr="00ED5D05">
        <w:rPr>
          <w:rFonts w:hint="cs"/>
          <w:color w:val="auto"/>
          <w:sz w:val="28"/>
          <w:szCs w:val="28"/>
          <w:rtl/>
          <w:lang w:bidi="yi-Hebr"/>
        </w:rPr>
        <w:t>אָפֿ</w:t>
      </w:r>
      <w:r w:rsidRPr="00ED5D05">
        <w:rPr>
          <w:color w:val="auto"/>
          <w:sz w:val="28"/>
          <w:szCs w:val="28"/>
          <w:rtl/>
          <w:lang w:bidi="yi-Hebr"/>
        </w:rPr>
        <w:t xml:space="preserve">ט, און </w:t>
      </w:r>
      <w:r w:rsidR="006555F5">
        <w:rPr>
          <w:color w:val="FF0000"/>
          <w:sz w:val="28"/>
          <w:szCs w:val="28"/>
          <w:rtl/>
          <w:lang w:bidi="yi-Hebr"/>
        </w:rPr>
        <w:t>דװקא</w:t>
      </w:r>
      <w:r w:rsidRPr="00ED5D05">
        <w:rPr>
          <w:color w:val="auto"/>
          <w:sz w:val="28"/>
          <w:szCs w:val="28"/>
          <w:rtl/>
          <w:lang w:bidi="yi-Hebr"/>
        </w:rPr>
        <w:t xml:space="preserve"> מיט גוטע רײד. דאַכט זיך, װאָס געהער זיך </w:t>
      </w:r>
      <w:r w:rsidRPr="00ED5D05">
        <w:rPr>
          <w:rFonts w:hint="cs"/>
          <w:color w:val="auto"/>
          <w:sz w:val="28"/>
          <w:szCs w:val="28"/>
          <w:rtl/>
          <w:lang w:bidi="yi-Hebr"/>
        </w:rPr>
        <w:t>אָ</w:t>
      </w:r>
      <w:r w:rsidRPr="00ED5D05">
        <w:rPr>
          <w:color w:val="auto"/>
          <w:sz w:val="28"/>
          <w:szCs w:val="28"/>
          <w:rtl/>
          <w:lang w:bidi="yi-Hebr"/>
        </w:rPr>
        <w:t xml:space="preserve">ן אַ </w:t>
      </w:r>
      <w:r w:rsidRPr="00ED5D05">
        <w:rPr>
          <w:rFonts w:hint="cs"/>
          <w:color w:val="auto"/>
          <w:sz w:val="28"/>
          <w:szCs w:val="28"/>
          <w:rtl/>
          <w:lang w:bidi="yi-Hebr"/>
        </w:rPr>
        <w:t>ייִד</w:t>
      </w:r>
      <w:r w:rsidRPr="00ED5D05">
        <w:rPr>
          <w:color w:val="auto"/>
          <w:sz w:val="28"/>
          <w:szCs w:val="28"/>
          <w:rtl/>
          <w:lang w:bidi="yi-Hebr"/>
        </w:rPr>
        <w:t xml:space="preserve"> אַ </w:t>
      </w:r>
      <w:r w:rsidR="00263E24" w:rsidRPr="00263E24">
        <w:rPr>
          <w:color w:val="FF0000"/>
          <w:sz w:val="28"/>
          <w:szCs w:val="28"/>
          <w:rtl/>
          <w:lang w:bidi="yi-Hebr"/>
        </w:rPr>
        <w:t>שמשׂ</w:t>
      </w:r>
      <w:r w:rsidRPr="00ED5D05">
        <w:rPr>
          <w:color w:val="auto"/>
          <w:sz w:val="28"/>
          <w:szCs w:val="28"/>
          <w:rtl/>
          <w:lang w:bidi="yi-Hebr"/>
        </w:rPr>
        <w:t xml:space="preserve"> צו אַ </w:t>
      </w:r>
      <w:r w:rsidR="000D1415">
        <w:rPr>
          <w:color w:val="FF0000"/>
          <w:sz w:val="28"/>
          <w:szCs w:val="28"/>
          <w:rtl/>
          <w:lang w:bidi="yi-Hebr"/>
        </w:rPr>
        <w:t>נגיד</w:t>
      </w:r>
      <w:r w:rsidRPr="00ED5D05">
        <w:rPr>
          <w:color w:val="FF0000"/>
          <w:sz w:val="28"/>
          <w:szCs w:val="28"/>
          <w:rtl/>
          <w:lang w:bidi="yi-Hebr"/>
        </w:rPr>
        <w:t>ס</w:t>
      </w:r>
      <w:r w:rsidRPr="00ED5D05">
        <w:rPr>
          <w:color w:val="auto"/>
          <w:sz w:val="28"/>
          <w:szCs w:val="28"/>
          <w:rtl/>
          <w:lang w:bidi="yi-Hebr"/>
        </w:rPr>
        <w:t xml:space="preserve"> אַ </w:t>
      </w:r>
      <w:r w:rsidRPr="00ED5D05">
        <w:rPr>
          <w:rFonts w:hint="cs"/>
          <w:color w:val="auto"/>
          <w:sz w:val="28"/>
          <w:szCs w:val="28"/>
          <w:rtl/>
          <w:lang w:bidi="yi-Hebr"/>
        </w:rPr>
        <w:t>ייִנ</w:t>
      </w:r>
      <w:r w:rsidRPr="00ED5D05">
        <w:rPr>
          <w:color w:val="auto"/>
          <w:sz w:val="28"/>
          <w:szCs w:val="28"/>
          <w:rtl/>
          <w:lang w:bidi="yi-Hebr"/>
        </w:rPr>
        <w:t xml:space="preserve">גל, </w:t>
      </w:r>
      <w:r w:rsidR="00A2577B" w:rsidRPr="00A2577B">
        <w:rPr>
          <w:color w:val="FF0000"/>
          <w:sz w:val="28"/>
          <w:szCs w:val="28"/>
          <w:rtl/>
          <w:lang w:bidi="yi-Hebr"/>
        </w:rPr>
        <w:t>בעת</w:t>
      </w:r>
      <w:r w:rsidRPr="00ED5D05">
        <w:rPr>
          <w:color w:val="auto"/>
          <w:sz w:val="28"/>
          <w:szCs w:val="28"/>
          <w:rtl/>
          <w:lang w:bidi="yi-Hebr"/>
        </w:rPr>
        <w:t xml:space="preserve"> ער </w:t>
      </w:r>
      <w:r w:rsidRPr="00ED5D05">
        <w:rPr>
          <w:color w:val="FF0000"/>
          <w:sz w:val="28"/>
          <w:szCs w:val="28"/>
          <w:rtl/>
          <w:lang w:bidi="yi-Hebr"/>
        </w:rPr>
        <w:t>דאַװנ</w:t>
      </w:r>
      <w:r w:rsidRPr="00ED5D05">
        <w:rPr>
          <w:color w:val="auto"/>
          <w:sz w:val="28"/>
          <w:szCs w:val="28"/>
          <w:rtl/>
          <w:lang w:bidi="yi-Hebr"/>
        </w:rPr>
        <w:t xml:space="preserve">ט? און װאָס איז זײַן </w:t>
      </w:r>
      <w:r w:rsidR="00263E24" w:rsidRPr="00263E24">
        <w:rPr>
          <w:color w:val="FF0000"/>
          <w:sz w:val="28"/>
          <w:szCs w:val="28"/>
          <w:rtl/>
          <w:lang w:bidi="yi-Hebr"/>
        </w:rPr>
        <w:t>עסק</w:t>
      </w:r>
      <w:r w:rsidRPr="00ED5D05">
        <w:rPr>
          <w:color w:val="auto"/>
          <w:sz w:val="28"/>
          <w:szCs w:val="28"/>
          <w:rtl/>
          <w:lang w:bidi="yi-Hebr"/>
        </w:rPr>
        <w:t xml:space="preserve">, </w:t>
      </w:r>
      <w:r w:rsidRPr="00ED5D05">
        <w:rPr>
          <w:rFonts w:hint="cs"/>
          <w:color w:val="auto"/>
          <w:sz w:val="28"/>
          <w:szCs w:val="28"/>
          <w:rtl/>
          <w:lang w:bidi="yi-Hebr"/>
        </w:rPr>
        <w:t>אַשטײגער</w:t>
      </w:r>
      <w:r w:rsidRPr="00ED5D05">
        <w:rPr>
          <w:color w:val="auto"/>
          <w:sz w:val="28"/>
          <w:szCs w:val="28"/>
          <w:rtl/>
          <w:lang w:bidi="yi-Hebr"/>
        </w:rPr>
        <w:t xml:space="preserve">, װאָס אַ </w:t>
      </w:r>
      <w:r w:rsidR="000D1415">
        <w:rPr>
          <w:color w:val="FF0000"/>
          <w:sz w:val="28"/>
          <w:szCs w:val="28"/>
          <w:rtl/>
          <w:lang w:bidi="yi-Hebr"/>
        </w:rPr>
        <w:t>נגיד</w:t>
      </w:r>
      <w:r w:rsidRPr="00ED5D05">
        <w:rPr>
          <w:color w:val="FF0000"/>
          <w:sz w:val="28"/>
          <w:szCs w:val="28"/>
          <w:rtl/>
          <w:lang w:bidi="yi-Hebr"/>
        </w:rPr>
        <w:t>ס</w:t>
      </w:r>
      <w:r w:rsidRPr="00ED5D05">
        <w:rPr>
          <w:color w:val="auto"/>
          <w:sz w:val="28"/>
          <w:szCs w:val="28"/>
          <w:rtl/>
          <w:lang w:bidi="yi-Hebr"/>
        </w:rPr>
        <w:t xml:space="preserve"> אַ </w:t>
      </w:r>
      <w:r w:rsidRPr="00ED5D05">
        <w:rPr>
          <w:rFonts w:hint="cs"/>
          <w:color w:val="auto"/>
          <w:sz w:val="28"/>
          <w:szCs w:val="28"/>
          <w:rtl/>
          <w:lang w:bidi="yi-Hebr"/>
        </w:rPr>
        <w:t>ייִ</w:t>
      </w:r>
      <w:r w:rsidRPr="00ED5D05">
        <w:rPr>
          <w:color w:val="auto"/>
          <w:sz w:val="28"/>
          <w:szCs w:val="28"/>
          <w:rtl/>
          <w:lang w:bidi="yi-Hebr"/>
        </w:rPr>
        <w:t xml:space="preserve">נגל קוקט דורכן פֿענצטער אַרױס אַקוראַט </w:t>
      </w:r>
      <w:r w:rsidR="00A2577B" w:rsidRPr="00A2577B">
        <w:rPr>
          <w:color w:val="FF0000"/>
          <w:sz w:val="28"/>
          <w:szCs w:val="28"/>
          <w:rtl/>
          <w:lang w:bidi="yi-Hebr"/>
        </w:rPr>
        <w:t>בעת</w:t>
      </w:r>
      <w:r w:rsidRPr="00ED5D05">
        <w:rPr>
          <w:color w:val="auto"/>
          <w:sz w:val="28"/>
          <w:szCs w:val="28"/>
          <w:rtl/>
          <w:lang w:bidi="yi-Hebr"/>
        </w:rPr>
        <w:t xml:space="preserve"> </w:t>
      </w:r>
      <w:r w:rsidR="00263E24" w:rsidRPr="00263E24">
        <w:rPr>
          <w:color w:val="FF0000"/>
          <w:sz w:val="28"/>
          <w:szCs w:val="28"/>
          <w:rtl/>
          <w:lang w:bidi="yi-Hebr"/>
        </w:rPr>
        <w:t>שמונה־עשׂרה</w:t>
      </w:r>
      <w:r w:rsidRPr="00ED5D05">
        <w:rPr>
          <w:color w:val="auto"/>
          <w:sz w:val="28"/>
          <w:szCs w:val="28"/>
          <w:vertAlign w:val="superscript"/>
          <w:rtl/>
          <w:lang w:bidi="yi-Hebr"/>
        </w:rPr>
        <w:t>4</w:t>
      </w:r>
      <w:r w:rsidRPr="00ED5D05">
        <w:rPr>
          <w:color w:val="auto"/>
          <w:sz w:val="28"/>
          <w:szCs w:val="28"/>
          <w:rtl/>
          <w:lang w:bidi="yi-Hebr"/>
        </w:rPr>
        <w:t xml:space="preserve">? און אַ </w:t>
      </w:r>
      <w:r w:rsidR="000D1415">
        <w:rPr>
          <w:color w:val="FF0000"/>
          <w:sz w:val="28"/>
          <w:szCs w:val="28"/>
          <w:rtl/>
          <w:lang w:bidi="yi-Hebr"/>
        </w:rPr>
        <w:t>נגיד</w:t>
      </w:r>
      <w:r w:rsidRPr="00ED5D05">
        <w:rPr>
          <w:color w:val="FF0000"/>
          <w:sz w:val="28"/>
          <w:szCs w:val="28"/>
          <w:rtl/>
          <w:lang w:bidi="yi-Hebr"/>
        </w:rPr>
        <w:t>ס</w:t>
      </w:r>
      <w:r w:rsidRPr="00ED5D05">
        <w:rPr>
          <w:color w:val="auto"/>
          <w:sz w:val="28"/>
          <w:szCs w:val="28"/>
          <w:rtl/>
          <w:lang w:bidi="yi-Hebr"/>
        </w:rPr>
        <w:t xml:space="preserve"> אַ </w:t>
      </w:r>
      <w:r w:rsidRPr="00ED5D05">
        <w:rPr>
          <w:rFonts w:hint="cs"/>
          <w:color w:val="auto"/>
          <w:sz w:val="28"/>
          <w:szCs w:val="28"/>
          <w:rtl/>
          <w:lang w:bidi="yi-Hebr"/>
        </w:rPr>
        <w:t>ייִ</w:t>
      </w:r>
      <w:r w:rsidRPr="00ED5D05">
        <w:rPr>
          <w:color w:val="auto"/>
          <w:sz w:val="28"/>
          <w:szCs w:val="28"/>
          <w:rtl/>
          <w:lang w:bidi="yi-Hebr"/>
        </w:rPr>
        <w:t xml:space="preserve">נגל, מײנט איר, קוקט אומזיסט דורכן פֿענצטער? ס׳מעג זיך </w:t>
      </w:r>
      <w:r w:rsidRPr="00ED5D05">
        <w:rPr>
          <w:color w:val="008000"/>
          <w:sz w:val="28"/>
          <w:szCs w:val="28"/>
          <w:rtl/>
          <w:lang w:bidi="yi-Hebr"/>
        </w:rPr>
        <w:t>טאַקע</w:t>
      </w:r>
      <w:r w:rsidRPr="00ED5D05">
        <w:rPr>
          <w:color w:val="auto"/>
          <w:sz w:val="28"/>
          <w:szCs w:val="28"/>
          <w:rtl/>
          <w:lang w:bidi="yi-Hebr"/>
        </w:rPr>
        <w:t xml:space="preserve"> זײַן </w:t>
      </w:r>
      <w:r w:rsidR="00263E24" w:rsidRPr="00263E24">
        <w:rPr>
          <w:color w:val="FF0000"/>
          <w:sz w:val="28"/>
          <w:szCs w:val="28"/>
          <w:rtl/>
          <w:lang w:bidi="yi-Hebr"/>
        </w:rPr>
        <w:t>שמונה־עשׂרה</w:t>
      </w:r>
      <w:r w:rsidRPr="00ED5D05">
        <w:rPr>
          <w:color w:val="auto"/>
          <w:sz w:val="28"/>
          <w:szCs w:val="28"/>
          <w:rtl/>
          <w:lang w:bidi="yi-Hebr"/>
        </w:rPr>
        <w:t>, ס׳איז אָבער פֿאָרט העכסט אינטערע</w:t>
      </w:r>
      <w:r w:rsidRPr="00ED5D05">
        <w:rPr>
          <w:rFonts w:hint="cs"/>
          <w:color w:val="auto"/>
          <w:sz w:val="28"/>
          <w:szCs w:val="28"/>
          <w:rtl/>
          <w:lang w:bidi="yi-Hebr"/>
        </w:rPr>
        <w:t>ס</w:t>
      </w:r>
      <w:r w:rsidRPr="00ED5D05">
        <w:rPr>
          <w:color w:val="auto"/>
          <w:sz w:val="28"/>
          <w:szCs w:val="28"/>
          <w:rtl/>
          <w:lang w:bidi="yi-Hebr"/>
        </w:rPr>
        <w:t xml:space="preserve">אַנט צו זען אַ זעלטענע סצענע, װאָס ס׳איז </w:t>
      </w:r>
      <w:r w:rsidR="006555F5">
        <w:rPr>
          <w:color w:val="FF0000"/>
          <w:sz w:val="28"/>
          <w:szCs w:val="28"/>
          <w:rtl/>
          <w:lang w:bidi="yi-Hebr"/>
        </w:rPr>
        <w:t>כּדאי</w:t>
      </w:r>
      <w:r w:rsidRPr="00ED5D05">
        <w:rPr>
          <w:color w:val="auto"/>
          <w:sz w:val="28"/>
          <w:szCs w:val="28"/>
          <w:rtl/>
          <w:lang w:bidi="yi-Hebr"/>
        </w:rPr>
        <w:t xml:space="preserve"> </w:t>
      </w:r>
      <w:r w:rsidRPr="00ED5D05">
        <w:rPr>
          <w:rFonts w:hint="cs"/>
          <w:color w:val="auto"/>
          <w:sz w:val="28"/>
          <w:szCs w:val="28"/>
          <w:rtl/>
          <w:lang w:bidi="yi-Hebr"/>
        </w:rPr>
        <w:t>אָנ</w:t>
      </w:r>
      <w:r w:rsidRPr="00ED5D05">
        <w:rPr>
          <w:color w:val="auto"/>
          <w:sz w:val="28"/>
          <w:szCs w:val="28"/>
          <w:rtl/>
          <w:lang w:bidi="yi-Hebr"/>
        </w:rPr>
        <w:t xml:space="preserve">צוקוקן און זיך אַ </w:t>
      </w:r>
      <w:r w:rsidR="00263E24" w:rsidRPr="00263E24">
        <w:rPr>
          <w:color w:val="FF0000"/>
          <w:sz w:val="28"/>
          <w:szCs w:val="28"/>
          <w:rtl/>
          <w:lang w:bidi="yi-Hebr"/>
        </w:rPr>
        <w:t>מוסר</w:t>
      </w:r>
      <w:r w:rsidRPr="00ED5D05">
        <w:rPr>
          <w:color w:val="auto"/>
          <w:sz w:val="28"/>
          <w:szCs w:val="28"/>
          <w:rtl/>
          <w:lang w:bidi="yi-Hebr"/>
        </w:rPr>
        <w:t xml:space="preserve"> אַראָפּנעמען, װיִאַזױ אַ הונט י</w:t>
      </w:r>
      <w:r w:rsidRPr="00ED5D05">
        <w:rPr>
          <w:rFonts w:hint="cs"/>
          <w:color w:val="auto"/>
          <w:sz w:val="28"/>
          <w:szCs w:val="28"/>
          <w:rtl/>
          <w:lang w:bidi="yi-Hebr"/>
        </w:rPr>
        <w:t>אָ</w:t>
      </w:r>
      <w:r w:rsidRPr="00ED5D05">
        <w:rPr>
          <w:color w:val="auto"/>
          <w:sz w:val="28"/>
          <w:szCs w:val="28"/>
          <w:rtl/>
          <w:lang w:bidi="yi-Hebr"/>
        </w:rPr>
        <w:t xml:space="preserve">גט זיך נאָך אַ קאַץ. די קאַץ האָט זיך אָנגעבלאָזן און לױפֿט </w:t>
      </w:r>
      <w:r w:rsidRPr="00ED5D05">
        <w:rPr>
          <w:rFonts w:hint="cs"/>
          <w:color w:val="auto"/>
          <w:sz w:val="28"/>
          <w:szCs w:val="28"/>
          <w:rtl/>
          <w:lang w:bidi="yi-Hebr"/>
        </w:rPr>
        <w:t>פֿײַ</w:t>
      </w:r>
      <w:r w:rsidRPr="00ED5D05">
        <w:rPr>
          <w:color w:val="auto"/>
          <w:sz w:val="28"/>
          <w:szCs w:val="28"/>
          <w:rtl/>
          <w:lang w:bidi="yi-Hebr"/>
        </w:rPr>
        <w:t>ל אױסן בױג</w:t>
      </w:r>
      <w:r w:rsidRPr="00ED5D05">
        <w:rPr>
          <w:rFonts w:hint="cs"/>
          <w:color w:val="auto"/>
          <w:sz w:val="28"/>
          <w:szCs w:val="28"/>
          <w:rtl/>
          <w:lang w:bidi="yi-Hebr"/>
        </w:rPr>
        <w:t xml:space="preserve">ן – </w:t>
      </w:r>
      <w:r w:rsidRPr="00ED5D05">
        <w:rPr>
          <w:color w:val="auto"/>
          <w:sz w:val="28"/>
          <w:szCs w:val="28"/>
          <w:rtl/>
          <w:lang w:bidi="yi-Hebr"/>
        </w:rPr>
        <w:lastRenderedPageBreak/>
        <w:t>ד</w:t>
      </w:r>
      <w:r w:rsidRPr="00ED5D05">
        <w:rPr>
          <w:rFonts w:hint="cs"/>
          <w:color w:val="auto"/>
          <w:sz w:val="28"/>
          <w:szCs w:val="28"/>
          <w:rtl/>
          <w:lang w:bidi="yi-Hebr"/>
        </w:rPr>
        <w:t>ער</w:t>
      </w:r>
      <w:r w:rsidRPr="00ED5D05">
        <w:rPr>
          <w:color w:val="auto"/>
          <w:sz w:val="28"/>
          <w:szCs w:val="28"/>
          <w:rtl/>
          <w:lang w:bidi="yi-Hebr"/>
        </w:rPr>
        <w:t xml:space="preserve"> הונט נאָך איר. די</w:t>
      </w:r>
    </w:p>
    <w:p w:rsidR="00FE52BE" w:rsidRPr="00ED5D05" w:rsidRDefault="00FE52BE" w:rsidP="00FE52BE">
      <w:pPr>
        <w:widowControl w:val="0"/>
        <w:bidi/>
        <w:ind w:firstLine="284"/>
        <w:jc w:val="both"/>
        <w:rPr>
          <w:sz w:val="28"/>
          <w:szCs w:val="28"/>
          <w:lang w:val="en-US" w:bidi="yi-Hebr"/>
        </w:rPr>
      </w:pPr>
    </w:p>
    <w:p w:rsidR="00FE52BE" w:rsidRPr="00AC02FD" w:rsidRDefault="00FE52BE" w:rsidP="00FE52BE">
      <w:pPr>
        <w:widowControl w:val="0"/>
        <w:tabs>
          <w:tab w:val="left" w:pos="531"/>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val="en-US" w:bidi="yi-Hebr"/>
        </w:rPr>
        <w:t>1</w:t>
      </w:r>
      <w:r w:rsidRPr="00AC02FD">
        <w:rPr>
          <w:rFonts w:asciiTheme="majorBidi" w:hAnsiTheme="majorBidi" w:cstheme="majorBidi"/>
          <w:sz w:val="24"/>
          <w:szCs w:val="24"/>
          <w:rtl/>
          <w:lang w:val="en-US" w:bidi="yi-Hebr"/>
        </w:rPr>
        <w:t xml:space="preserve"> ל</w:t>
      </w:r>
      <w:r w:rsidRPr="00AC02FD">
        <w:rPr>
          <w:rFonts w:asciiTheme="majorBidi" w:hAnsiTheme="majorBidi" w:cstheme="majorBidi"/>
          <w:sz w:val="24"/>
          <w:szCs w:val="24"/>
          <w:rtl/>
          <w:lang w:bidi="yi-Hebr"/>
        </w:rPr>
        <w:t xml:space="preserve">ױט די </w:t>
      </w:r>
      <w:r w:rsidRPr="00AC02FD">
        <w:rPr>
          <w:rFonts w:asciiTheme="majorBidi" w:hAnsiTheme="majorBidi" w:cstheme="majorBidi"/>
          <w:sz w:val="24"/>
          <w:szCs w:val="24"/>
          <w:rtl/>
          <w:lang w:val="en-US" w:bidi="yi-Hebr"/>
        </w:rPr>
        <w:t>אָ</w:t>
      </w:r>
      <w:r w:rsidRPr="00AC02FD">
        <w:rPr>
          <w:rFonts w:asciiTheme="majorBidi" w:hAnsiTheme="majorBidi" w:cstheme="majorBidi"/>
          <w:sz w:val="24"/>
          <w:szCs w:val="24"/>
          <w:rtl/>
          <w:lang w:bidi="yi-Hebr"/>
        </w:rPr>
        <w:t>נש</w:t>
      </w:r>
      <w:r w:rsidRPr="00AC02FD">
        <w:rPr>
          <w:rFonts w:asciiTheme="majorBidi" w:hAnsiTheme="majorBidi" w:cstheme="majorBidi"/>
          <w:sz w:val="24"/>
          <w:szCs w:val="24"/>
          <w:rtl/>
          <w:lang w:val="en-US" w:bidi="yi-Hebr"/>
        </w:rPr>
        <w:t>ױו</w:t>
      </w:r>
      <w:r w:rsidRPr="00AC02FD">
        <w:rPr>
          <w:rFonts w:asciiTheme="majorBidi" w:hAnsiTheme="majorBidi" w:cstheme="majorBidi"/>
          <w:sz w:val="24"/>
          <w:szCs w:val="24"/>
          <w:rtl/>
          <w:lang w:bidi="yi-Hebr"/>
        </w:rPr>
        <w:t>נ</w:t>
      </w:r>
      <w:r w:rsidRPr="00AC02FD">
        <w:rPr>
          <w:rFonts w:asciiTheme="majorBidi" w:hAnsiTheme="majorBidi" w:cstheme="majorBidi"/>
          <w:sz w:val="24"/>
          <w:szCs w:val="24"/>
          <w:rtl/>
          <w:lang w:val="en-US" w:bidi="yi-Hebr"/>
        </w:rPr>
        <w:t>ג</w:t>
      </w:r>
      <w:r w:rsidRPr="00AC02FD">
        <w:rPr>
          <w:rFonts w:asciiTheme="majorBidi" w:hAnsiTheme="majorBidi" w:cstheme="majorBidi"/>
          <w:sz w:val="24"/>
          <w:szCs w:val="24"/>
          <w:rtl/>
          <w:lang w:bidi="yi-Hebr"/>
        </w:rPr>
        <w:t xml:space="preserve">ען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דער </w:t>
      </w:r>
      <w:r w:rsidRPr="00AC02FD">
        <w:rPr>
          <w:rFonts w:asciiTheme="majorBidi" w:hAnsiTheme="majorBidi" w:cstheme="majorBidi"/>
          <w:sz w:val="24"/>
          <w:szCs w:val="24"/>
          <w:rtl/>
          <w:lang w:val="en-US" w:bidi="yi-Hebr"/>
        </w:rPr>
        <w:t>ייִ</w:t>
      </w:r>
      <w:r w:rsidRPr="00AC02FD">
        <w:rPr>
          <w:rFonts w:asciiTheme="majorBidi" w:hAnsiTheme="majorBidi" w:cstheme="majorBidi"/>
          <w:sz w:val="24"/>
          <w:szCs w:val="24"/>
          <w:rtl/>
          <w:lang w:bidi="yi-Hebr"/>
        </w:rPr>
        <w:t>דישער רעליגיע – דער ג</w:t>
      </w:r>
      <w:r w:rsidRPr="00AC02FD">
        <w:rPr>
          <w:rFonts w:asciiTheme="majorBidi" w:hAnsiTheme="majorBidi" w:cstheme="majorBidi"/>
          <w:sz w:val="24"/>
          <w:szCs w:val="24"/>
          <w:rtl/>
          <w:lang w:val="en-US" w:bidi="yi-Hebr"/>
        </w:rPr>
        <w:t>ײַ</w:t>
      </w:r>
      <w:r w:rsidRPr="00AC02FD">
        <w:rPr>
          <w:rFonts w:asciiTheme="majorBidi" w:hAnsiTheme="majorBidi" w:cstheme="majorBidi"/>
          <w:sz w:val="24"/>
          <w:szCs w:val="24"/>
          <w:rtl/>
          <w:lang w:bidi="yi-Hebr"/>
        </w:rPr>
        <w:t>סט, װאָס װירק</w:t>
      </w:r>
      <w:r w:rsidRPr="00AC02FD">
        <w:rPr>
          <w:rFonts w:asciiTheme="majorBidi" w:hAnsiTheme="majorBidi" w:cstheme="majorBidi"/>
          <w:sz w:val="24"/>
          <w:szCs w:val="24"/>
          <w:rtl/>
          <w:lang w:val="en-US" w:bidi="yi-Hebr"/>
        </w:rPr>
        <w:t>ט</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אַפֿן</w:t>
      </w:r>
      <w:r w:rsidRPr="00AC02FD">
        <w:rPr>
          <w:rFonts w:asciiTheme="majorBidi" w:hAnsiTheme="majorBidi" w:cstheme="majorBidi"/>
          <w:sz w:val="24"/>
          <w:szCs w:val="24"/>
          <w:rtl/>
          <w:lang w:bidi="yi-Hebr"/>
        </w:rPr>
        <w:t xml:space="preserve"> מענטשן, ער זאָל טאָן גוט</w:t>
      </w:r>
      <w:r w:rsidRPr="00AC02FD">
        <w:rPr>
          <w:rFonts w:asciiTheme="majorBidi" w:hAnsiTheme="majorBidi" w:cstheme="majorBidi"/>
          <w:sz w:val="24"/>
          <w:szCs w:val="24"/>
          <w:rtl/>
          <w:lang w:val="en-US" w:bidi="yi-Hebr"/>
        </w:rPr>
        <w:t>ס</w:t>
      </w:r>
      <w:r w:rsidRPr="00AC02FD">
        <w:rPr>
          <w:rFonts w:asciiTheme="majorBidi" w:hAnsiTheme="majorBidi" w:cstheme="majorBidi"/>
          <w:sz w:val="24"/>
          <w:szCs w:val="24"/>
          <w:rtl/>
          <w:lang w:bidi="yi-Hebr"/>
        </w:rPr>
        <w:t xml:space="preserve"> (</w:t>
      </w:r>
      <w:r w:rsidR="00DB1D66" w:rsidRPr="00DB1D66">
        <w:rPr>
          <w:rFonts w:asciiTheme="majorBidi" w:hAnsiTheme="majorBidi" w:cstheme="majorBidi"/>
          <w:color w:val="FF0000"/>
          <w:sz w:val="24"/>
          <w:szCs w:val="24"/>
          <w:rtl/>
          <w:lang w:bidi="yi-Hebr"/>
        </w:rPr>
        <w:t>מיצװת</w:t>
      </w:r>
      <w:r w:rsidRPr="00AC02FD">
        <w:rPr>
          <w:rFonts w:asciiTheme="majorBidi" w:hAnsiTheme="majorBidi" w:cstheme="majorBidi"/>
          <w:sz w:val="24"/>
          <w:szCs w:val="24"/>
          <w:rtl/>
          <w:lang w:bidi="yi-Hebr"/>
        </w:rPr>
        <w:t>).</w:t>
      </w:r>
    </w:p>
    <w:p w:rsidR="00263E24" w:rsidRDefault="00FE52BE" w:rsidP="00FE52BE">
      <w:pPr>
        <w:widowControl w:val="0"/>
        <w:tabs>
          <w:tab w:val="left" w:pos="560"/>
          <w:tab w:val="left" w:pos="5098"/>
        </w:tabs>
        <w:bidi/>
        <w:ind w:firstLine="284"/>
        <w:jc w:val="both"/>
        <w:rPr>
          <w:rFonts w:asciiTheme="majorBidi" w:hAnsiTheme="majorBidi" w:cstheme="majorBidi"/>
          <w:sz w:val="24"/>
          <w:szCs w:val="24"/>
          <w:rtl/>
          <w:lang w:bidi="yi-Hebr"/>
        </w:rPr>
      </w:pPr>
      <w:r w:rsidRPr="00AC02FD">
        <w:rPr>
          <w:rFonts w:asciiTheme="majorBidi" w:hAnsiTheme="majorBidi" w:cstheme="majorBidi"/>
          <w:sz w:val="24"/>
          <w:szCs w:val="24"/>
          <w:lang w:val="en-US" w:bidi="yi-Hebr"/>
        </w:rPr>
        <w:t>2</w:t>
      </w:r>
      <w:r>
        <w:rPr>
          <w:rFonts w:asciiTheme="majorBidi" w:hAnsiTheme="majorBidi" w:cstheme="majorBidi" w:hint="cs"/>
          <w:sz w:val="24"/>
          <w:szCs w:val="24"/>
          <w:rtl/>
          <w:lang w:val="en-US" w:bidi="yi-Hebr"/>
        </w:rPr>
        <w:t xml:space="preserve"> </w:t>
      </w:r>
      <w:r w:rsidRPr="00AC02FD">
        <w:rPr>
          <w:rFonts w:asciiTheme="majorBidi" w:hAnsiTheme="majorBidi" w:cstheme="majorBidi"/>
          <w:sz w:val="24"/>
          <w:szCs w:val="24"/>
          <w:rtl/>
          <w:lang w:bidi="yi-Hebr"/>
        </w:rPr>
        <w:t xml:space="preserve">לױט די אָנשױונגען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דער ייִדישער רעליגיע – דער ג</w:t>
      </w:r>
      <w:r w:rsidRPr="00AC02FD">
        <w:rPr>
          <w:rFonts w:asciiTheme="majorBidi" w:hAnsiTheme="majorBidi" w:cstheme="majorBidi"/>
          <w:sz w:val="24"/>
          <w:szCs w:val="24"/>
          <w:rtl/>
          <w:lang w:val="en-US" w:bidi="yi-Hebr"/>
        </w:rPr>
        <w:t>ײַ</w:t>
      </w:r>
      <w:r w:rsidRPr="00AC02FD">
        <w:rPr>
          <w:rFonts w:asciiTheme="majorBidi" w:hAnsiTheme="majorBidi" w:cstheme="majorBidi"/>
          <w:sz w:val="24"/>
          <w:szCs w:val="24"/>
          <w:rtl/>
          <w:lang w:bidi="yi-Hebr"/>
        </w:rPr>
        <w:t>סט</w:t>
      </w:r>
      <w:r w:rsidRPr="00AC02FD">
        <w:rPr>
          <w:rFonts w:asciiTheme="majorBidi" w:hAnsiTheme="majorBidi" w:cstheme="majorBidi"/>
          <w:sz w:val="24"/>
          <w:szCs w:val="24"/>
          <w:rtl/>
          <w:lang w:val="en-US" w:bidi="yi-Hebr"/>
        </w:rPr>
        <w:t>,</w:t>
      </w:r>
      <w:r w:rsidRPr="00AC02FD">
        <w:rPr>
          <w:rFonts w:asciiTheme="majorBidi" w:hAnsiTheme="majorBidi" w:cstheme="majorBidi"/>
          <w:sz w:val="24"/>
          <w:szCs w:val="24"/>
          <w:rtl/>
          <w:lang w:bidi="yi-Hebr"/>
        </w:rPr>
        <w:t xml:space="preserve"> װאָס װירקט </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פֿן מענטשן, ער זאָל טאָן שלעכטס (</w:t>
      </w:r>
      <w:r w:rsidR="00E24F2C" w:rsidRPr="00E24F2C">
        <w:rPr>
          <w:rFonts w:asciiTheme="majorBidi" w:hAnsiTheme="majorBidi" w:cstheme="majorBidi"/>
          <w:color w:val="FF0000"/>
          <w:sz w:val="24"/>
          <w:szCs w:val="24"/>
          <w:rtl/>
          <w:lang w:bidi="yi-Hebr"/>
        </w:rPr>
        <w:t>עבֿירה</w:t>
      </w:r>
      <w:r w:rsidRPr="00AC02FD">
        <w:rPr>
          <w:rFonts w:asciiTheme="majorBidi" w:hAnsiTheme="majorBidi" w:cstheme="majorBidi"/>
          <w:color w:val="FF0000"/>
          <w:sz w:val="24"/>
          <w:szCs w:val="24"/>
          <w:rtl/>
          <w:lang w:bidi="yi-Hebr"/>
        </w:rPr>
        <w:t>ס</w:t>
      </w:r>
      <w:r w:rsidRPr="00AC02FD">
        <w:rPr>
          <w:rFonts w:asciiTheme="majorBidi" w:hAnsiTheme="majorBidi" w:cstheme="majorBidi"/>
          <w:sz w:val="24"/>
          <w:szCs w:val="24"/>
          <w:rtl/>
          <w:lang w:bidi="yi-Hebr"/>
        </w:rPr>
        <w:t>).</w:t>
      </w:r>
    </w:p>
    <w:p w:rsidR="00FE52BE" w:rsidRPr="00AC02FD" w:rsidRDefault="00FE52BE" w:rsidP="00263E24">
      <w:pPr>
        <w:widowControl w:val="0"/>
        <w:tabs>
          <w:tab w:val="left" w:pos="560"/>
          <w:tab w:val="left" w:pos="5098"/>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 xml:space="preserve">3  </w:t>
      </w:r>
      <w:r w:rsidRPr="00E767A4">
        <w:rPr>
          <w:rFonts w:asciiTheme="majorBidi" w:hAnsiTheme="majorBidi" w:cstheme="majorBidi"/>
          <w:color w:val="008000"/>
          <w:sz w:val="24"/>
          <w:szCs w:val="24"/>
          <w:rtl/>
          <w:lang w:bidi="yi-Hebr"/>
        </w:rPr>
        <w:t>אָפּעקונעס</w:t>
      </w:r>
      <w:r w:rsidRPr="00AC02FD">
        <w:rPr>
          <w:rFonts w:asciiTheme="majorBidi" w:hAnsiTheme="majorBidi" w:cstheme="majorBidi"/>
          <w:sz w:val="24"/>
          <w:szCs w:val="24"/>
          <w:rtl/>
          <w:lang w:bidi="yi-Hebr"/>
        </w:rPr>
        <w:t xml:space="preserve"> (אײנצאָל – </w:t>
      </w:r>
      <w:r w:rsidR="00263E24" w:rsidRPr="00263E24">
        <w:rPr>
          <w:rFonts w:asciiTheme="majorBidi" w:hAnsiTheme="majorBidi" w:cstheme="majorBidi" w:hint="cs"/>
          <w:color w:val="FF0000"/>
          <w:sz w:val="24"/>
          <w:szCs w:val="24"/>
          <w:rtl/>
          <w:lang w:bidi="yi-Hebr"/>
        </w:rPr>
        <w:t>אַפּוטרופּס</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40"/>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 xml:space="preserve">4 </w:t>
      </w:r>
      <w:r w:rsidRPr="00AC02FD">
        <w:rPr>
          <w:rFonts w:asciiTheme="majorBidi" w:hAnsiTheme="majorBidi" w:cstheme="majorBidi"/>
          <w:sz w:val="24"/>
          <w:szCs w:val="24"/>
          <w:rtl/>
          <w:lang w:bidi="yi-Hebr"/>
        </w:rPr>
        <w:t>די גרונט</w:t>
      </w:r>
      <w:r>
        <w:rPr>
          <w:rFonts w:asciiTheme="majorBidi" w:hAnsiTheme="majorBidi" w:cstheme="majorBidi"/>
          <w:sz w:val="24"/>
          <w:szCs w:val="24"/>
          <w:rtl/>
          <w:lang w:bidi="yi-Hebr"/>
        </w:rPr>
        <w:t>־</w:t>
      </w:r>
      <w:r w:rsidR="000B3139">
        <w:rPr>
          <w:rFonts w:asciiTheme="majorBidi" w:hAnsiTheme="majorBidi" w:cstheme="majorBidi"/>
          <w:color w:val="FF0000"/>
          <w:sz w:val="24"/>
          <w:szCs w:val="24"/>
          <w:rtl/>
          <w:lang w:bidi="yi-Hebr"/>
        </w:rPr>
        <w:t>תּפֿילה</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באַם</w:t>
      </w:r>
      <w:r w:rsidRPr="00AC02FD">
        <w:rPr>
          <w:rFonts w:asciiTheme="majorBidi" w:hAnsiTheme="majorBidi" w:cstheme="majorBidi"/>
          <w:sz w:val="24"/>
          <w:szCs w:val="24"/>
          <w:rtl/>
          <w:lang w:bidi="yi-Hebr"/>
        </w:rPr>
        <w:t xml:space="preserve"> </w:t>
      </w:r>
      <w:r w:rsidRPr="00570752">
        <w:rPr>
          <w:rFonts w:asciiTheme="majorBidi" w:hAnsiTheme="majorBidi" w:cstheme="majorBidi"/>
          <w:color w:val="FF0000"/>
          <w:sz w:val="24"/>
          <w:szCs w:val="24"/>
          <w:rtl/>
          <w:lang w:bidi="yi-Hebr"/>
        </w:rPr>
        <w:t>דאַװנ</w:t>
      </w:r>
      <w:r w:rsidRPr="00AC02FD">
        <w:rPr>
          <w:rFonts w:asciiTheme="majorBidi" w:hAnsiTheme="majorBidi" w:cstheme="majorBidi"/>
          <w:sz w:val="24"/>
          <w:szCs w:val="24"/>
          <w:rtl/>
          <w:lang w:bidi="yi-Hebr"/>
        </w:rPr>
        <w:t>ען.</w:t>
      </w:r>
    </w:p>
    <w:p w:rsidR="00FE52BE" w:rsidRPr="00AC02FD" w:rsidRDefault="00FE52BE" w:rsidP="00FE52BE">
      <w:pPr>
        <w:widowControl w:val="0"/>
        <w:bidi/>
        <w:ind w:firstLine="284"/>
        <w:jc w:val="both"/>
        <w:rPr>
          <w:rFonts w:asciiTheme="majorBidi" w:hAnsiTheme="majorBidi" w:cstheme="majorBidi"/>
          <w:sz w:val="32"/>
          <w:szCs w:val="32"/>
          <w:rtl/>
          <w:lang w:bidi="yi-Hebr"/>
        </w:rPr>
      </w:pPr>
      <w:r>
        <w:rPr>
          <w:rFonts w:asciiTheme="majorBidi" w:hAnsiTheme="majorBidi" w:cstheme="majorBidi" w:hint="cs"/>
          <w:sz w:val="32"/>
          <w:szCs w:val="32"/>
          <w:rtl/>
          <w:lang w:bidi="yi-Hebr"/>
        </w:rPr>
        <w:t>48</w:t>
      </w:r>
    </w:p>
    <w:p w:rsidR="00FE52BE" w:rsidRPr="006A6DCF" w:rsidRDefault="00FE52BE" w:rsidP="00263E24">
      <w:pPr>
        <w:widowControl w:val="0"/>
        <w:bidi/>
        <w:jc w:val="both"/>
        <w:rPr>
          <w:rFonts w:asciiTheme="majorBidi" w:hAnsiTheme="majorBidi" w:cstheme="majorBidi"/>
          <w:sz w:val="28"/>
          <w:szCs w:val="28"/>
          <w:lang w:bidi="yi-Hebr"/>
        </w:rPr>
      </w:pPr>
      <w:r w:rsidRPr="006A6DCF">
        <w:rPr>
          <w:rFonts w:asciiTheme="majorBidi" w:eastAsia="Arial Unicode MS" w:hAnsiTheme="majorBidi" w:cstheme="majorBidi"/>
          <w:sz w:val="28"/>
          <w:szCs w:val="28"/>
          <w:rtl/>
          <w:lang w:bidi="yi-Hebr"/>
        </w:rPr>
        <w:t>ק</w:t>
      </w:r>
      <w:r w:rsidRPr="006A6DCF">
        <w:rPr>
          <w:rFonts w:asciiTheme="majorBidi" w:eastAsia="Arial Unicode MS" w:hAnsiTheme="majorBidi" w:cstheme="majorBidi" w:hint="cs"/>
          <w:sz w:val="28"/>
          <w:szCs w:val="28"/>
          <w:rtl/>
          <w:lang w:bidi="yi-Hebr"/>
        </w:rPr>
        <w:t>אַ</w:t>
      </w:r>
      <w:r w:rsidRPr="006A6DCF">
        <w:rPr>
          <w:rFonts w:asciiTheme="majorBidi" w:eastAsia="Arial Unicode MS" w:hAnsiTheme="majorBidi" w:cstheme="majorBidi"/>
          <w:sz w:val="28"/>
          <w:szCs w:val="28"/>
          <w:rtl/>
          <w:lang w:bidi="yi-Hebr"/>
        </w:rPr>
        <w:t>ץ אַפֿן פּ</w:t>
      </w:r>
      <w:r w:rsidRPr="006A6DCF">
        <w:rPr>
          <w:rFonts w:asciiTheme="majorBidi" w:eastAsia="Arial Unicode MS" w:hAnsiTheme="majorBidi" w:cstheme="majorBidi" w:hint="cs"/>
          <w:sz w:val="28"/>
          <w:szCs w:val="28"/>
          <w:rtl/>
          <w:lang w:bidi="yi-Hebr"/>
        </w:rPr>
        <w:t>אַ</w:t>
      </w:r>
      <w:r w:rsidRPr="006A6DCF">
        <w:rPr>
          <w:rFonts w:asciiTheme="majorBidi" w:eastAsia="Arial Unicode MS" w:hAnsiTheme="majorBidi" w:cstheme="majorBidi"/>
          <w:sz w:val="28"/>
          <w:szCs w:val="28"/>
          <w:rtl/>
          <w:lang w:bidi="yi-Hebr"/>
        </w:rPr>
        <w:t>רקאַן – דער הונט נאָך איר. די קאַץ אַראָפּ פֿונעם פּ</w:t>
      </w:r>
      <w:r w:rsidRPr="006A6DCF">
        <w:rPr>
          <w:rFonts w:asciiTheme="majorBidi" w:eastAsia="Arial Unicode MS" w:hAnsiTheme="majorBidi" w:cstheme="majorBidi" w:hint="cs"/>
          <w:sz w:val="28"/>
          <w:szCs w:val="28"/>
          <w:rtl/>
          <w:lang w:bidi="yi-Hebr"/>
        </w:rPr>
        <w:t>אַ</w:t>
      </w:r>
      <w:r w:rsidRPr="006A6DCF">
        <w:rPr>
          <w:rFonts w:asciiTheme="majorBidi" w:eastAsia="Arial Unicode MS" w:hAnsiTheme="majorBidi" w:cstheme="majorBidi"/>
          <w:sz w:val="28"/>
          <w:szCs w:val="28"/>
          <w:rtl/>
          <w:lang w:bidi="yi-Hebr"/>
        </w:rPr>
        <w:t>רקאַן – דער הונט נאָך איר. די קאַץ צום רינשטאָק – דער הונט נאָך איר. די קאַץ דורכן רינשטאָק אַפֿן ד</w:t>
      </w:r>
      <w:r w:rsidRPr="006A6DCF">
        <w:rPr>
          <w:rFonts w:asciiTheme="majorBidi" w:eastAsia="Arial Unicode MS" w:hAnsiTheme="majorBidi" w:cstheme="majorBidi" w:hint="cs"/>
          <w:sz w:val="28"/>
          <w:szCs w:val="28"/>
          <w:rtl/>
          <w:lang w:bidi="yi-Hebr"/>
        </w:rPr>
        <w:t>אַ</w:t>
      </w:r>
      <w:r w:rsidRPr="006A6DCF">
        <w:rPr>
          <w:rFonts w:asciiTheme="majorBidi" w:eastAsia="Arial Unicode MS" w:hAnsiTheme="majorBidi" w:cstheme="majorBidi"/>
          <w:sz w:val="28"/>
          <w:szCs w:val="28"/>
          <w:rtl/>
          <w:lang w:bidi="yi-Hebr"/>
        </w:rPr>
        <w:t>ך – דער הונט</w:t>
      </w:r>
      <w:r w:rsidRPr="006A6DCF">
        <w:rPr>
          <w:rFonts w:asciiTheme="majorBidi" w:eastAsia="Arial Unicode MS" w:hAnsiTheme="majorBidi" w:cstheme="majorBidi"/>
          <w:color w:val="auto"/>
          <w:sz w:val="28"/>
          <w:szCs w:val="28"/>
          <w:rtl/>
          <w:lang w:bidi="yi-Hebr"/>
        </w:rPr>
        <w:t xml:space="preserve"> אַ </w:t>
      </w:r>
      <w:r w:rsidR="009634B2">
        <w:rPr>
          <w:rFonts w:asciiTheme="majorBidi" w:eastAsia="Arial Unicode MS" w:hAnsiTheme="majorBidi" w:cstheme="majorBidi"/>
          <w:color w:val="FF0000"/>
          <w:sz w:val="28"/>
          <w:szCs w:val="28"/>
          <w:rtl/>
          <w:lang w:bidi="yi-Hebr"/>
        </w:rPr>
        <w:t>מכּה</w:t>
      </w:r>
      <w:r w:rsidRPr="006A6DCF">
        <w:rPr>
          <w:rFonts w:asciiTheme="majorBidi" w:eastAsia="Arial Unicode MS" w:hAnsiTheme="majorBidi" w:cstheme="majorBidi"/>
          <w:sz w:val="28"/>
          <w:szCs w:val="28"/>
          <w:rtl/>
          <w:lang w:bidi="yi-Hebr"/>
        </w:rPr>
        <w:t xml:space="preserve">! בלײַבט ער שטײן, דער </w:t>
      </w:r>
      <w:r w:rsidR="00263E24" w:rsidRPr="00263E24">
        <w:rPr>
          <w:rFonts w:asciiTheme="majorBidi" w:eastAsia="Arial Unicode MS" w:hAnsiTheme="majorBidi" w:cstheme="majorBidi"/>
          <w:color w:val="FF0000"/>
          <w:sz w:val="28"/>
          <w:szCs w:val="28"/>
          <w:rtl/>
          <w:lang w:bidi="yi-Hebr"/>
        </w:rPr>
        <w:t>כּלבֿ</w:t>
      </w:r>
      <w:r w:rsidRPr="006A6DCF">
        <w:rPr>
          <w:rFonts w:asciiTheme="majorBidi" w:eastAsia="Arial Unicode MS" w:hAnsiTheme="majorBidi" w:cstheme="majorBidi"/>
          <w:color w:val="FF0000"/>
          <w:sz w:val="28"/>
          <w:szCs w:val="28"/>
          <w:rtl/>
          <w:lang w:bidi="yi-Hebr"/>
        </w:rPr>
        <w:t xml:space="preserve"> </w:t>
      </w:r>
      <w:r w:rsidR="00D204E6" w:rsidRPr="00D204E6">
        <w:rPr>
          <w:rFonts w:asciiTheme="majorBidi" w:eastAsia="Arial Unicode MS" w:hAnsiTheme="majorBidi" w:cstheme="majorBidi"/>
          <w:color w:val="FF0000"/>
          <w:sz w:val="28"/>
          <w:szCs w:val="28"/>
          <w:rtl/>
          <w:lang w:bidi="yi-Hebr"/>
        </w:rPr>
        <w:t>שבכּלבֿים</w:t>
      </w:r>
      <w:r w:rsidRPr="006A6DCF">
        <w:rPr>
          <w:rFonts w:asciiTheme="majorBidi" w:eastAsia="Arial Unicode MS" w:hAnsiTheme="majorBidi" w:cstheme="majorBidi"/>
          <w:sz w:val="28"/>
          <w:szCs w:val="28"/>
          <w:rtl/>
          <w:lang w:bidi="yi-Hebr"/>
        </w:rPr>
        <w:t>, װי</w:t>
      </w:r>
      <w:r w:rsidRPr="006A6DCF">
        <w:rPr>
          <w:rFonts w:asciiTheme="majorBidi" w:eastAsia="Arial Unicode MS" w:hAnsiTheme="majorBidi" w:cstheme="majorBidi"/>
          <w:color w:val="auto"/>
          <w:sz w:val="28"/>
          <w:szCs w:val="28"/>
          <w:rtl/>
          <w:lang w:bidi="yi-Hebr"/>
        </w:rPr>
        <w:t xml:space="preserve"> אַ </w:t>
      </w:r>
      <w:r w:rsidRPr="006A6DCF">
        <w:rPr>
          <w:rFonts w:asciiTheme="majorBidi" w:eastAsia="Arial Unicode MS" w:hAnsiTheme="majorBidi" w:cstheme="majorBidi"/>
          <w:sz w:val="28"/>
          <w:szCs w:val="28"/>
          <w:rtl/>
          <w:lang w:bidi="yi-Hebr"/>
        </w:rPr>
        <w:t>נ</w:t>
      </w:r>
      <w:r w:rsidRPr="006A6DCF">
        <w:rPr>
          <w:rFonts w:asciiTheme="majorBidi" w:eastAsia="Arial Unicode MS" w:hAnsiTheme="majorBidi" w:cstheme="majorBidi" w:hint="cs"/>
          <w:sz w:val="28"/>
          <w:szCs w:val="28"/>
          <w:rtl/>
          <w:lang w:bidi="yi-Hebr"/>
        </w:rPr>
        <w:t>אַ</w:t>
      </w:r>
      <w:r w:rsidRPr="006A6DCF">
        <w:rPr>
          <w:rFonts w:asciiTheme="majorBidi" w:eastAsia="Arial Unicode MS" w:hAnsiTheme="majorBidi" w:cstheme="majorBidi"/>
          <w:sz w:val="28"/>
          <w:szCs w:val="28"/>
          <w:rtl/>
          <w:lang w:bidi="yi-Hebr"/>
        </w:rPr>
        <w:t xml:space="preserve">ר, און באַלעקט זיך און טראַכט זיך, </w:t>
      </w:r>
      <w:r w:rsidRPr="006A6DCF">
        <w:rPr>
          <w:rFonts w:asciiTheme="majorBidi" w:eastAsia="Arial Unicode MS" w:hAnsiTheme="majorBidi" w:cstheme="majorBidi" w:hint="cs"/>
          <w:color w:val="FF0000"/>
          <w:sz w:val="28"/>
          <w:szCs w:val="28"/>
          <w:rtl/>
          <w:lang w:bidi="yi-Hebr"/>
        </w:rPr>
        <w:t>אַ</w:t>
      </w:r>
      <w:r w:rsidR="00EA0A7D">
        <w:rPr>
          <w:rFonts w:asciiTheme="majorBidi" w:eastAsia="Arial Unicode MS" w:hAnsiTheme="majorBidi" w:cstheme="majorBidi"/>
          <w:color w:val="FF0000"/>
          <w:sz w:val="28"/>
          <w:szCs w:val="28"/>
          <w:rtl/>
          <w:lang w:bidi="yi-Hebr"/>
        </w:rPr>
        <w:t>פּנים</w:t>
      </w:r>
      <w:r w:rsidRPr="006A6DCF">
        <w:rPr>
          <w:rFonts w:asciiTheme="majorBidi" w:eastAsia="Arial Unicode MS" w:hAnsiTheme="majorBidi" w:cstheme="majorBidi"/>
          <w:sz w:val="28"/>
          <w:szCs w:val="28"/>
          <w:rtl/>
          <w:lang w:bidi="yi-Hebr"/>
        </w:rPr>
        <w:t>: ״װאָס האָב איך, הונט, נאָכצולױפֿן נאָך</w:t>
      </w:r>
      <w:r w:rsidRPr="006A6DCF">
        <w:rPr>
          <w:rFonts w:asciiTheme="majorBidi" w:eastAsia="Arial Unicode MS" w:hAnsiTheme="majorBidi" w:cstheme="majorBidi"/>
          <w:color w:val="auto"/>
          <w:sz w:val="28"/>
          <w:szCs w:val="28"/>
          <w:rtl/>
          <w:lang w:bidi="yi-Hebr"/>
        </w:rPr>
        <w:t xml:space="preserve"> אַ </w:t>
      </w:r>
      <w:r w:rsidRPr="006A6DCF">
        <w:rPr>
          <w:rFonts w:asciiTheme="majorBidi" w:eastAsia="Arial Unicode MS" w:hAnsiTheme="majorBidi" w:cstheme="majorBidi"/>
          <w:sz w:val="28"/>
          <w:szCs w:val="28"/>
          <w:rtl/>
          <w:lang w:bidi="yi-Hebr"/>
        </w:rPr>
        <w:t>קאַץ, װעלכע איז גאָר ניט מײַן שט</w:t>
      </w:r>
      <w:r w:rsidRPr="006A6DCF">
        <w:rPr>
          <w:rFonts w:asciiTheme="majorBidi" w:eastAsia="Arial Unicode MS" w:hAnsiTheme="majorBidi" w:cstheme="majorBidi" w:hint="cs"/>
          <w:sz w:val="28"/>
          <w:szCs w:val="28"/>
          <w:rtl/>
          <w:lang w:bidi="yi-Hebr"/>
        </w:rPr>
        <w:t>אַ</w:t>
      </w:r>
      <w:r w:rsidRPr="006A6DCF">
        <w:rPr>
          <w:rFonts w:asciiTheme="majorBidi" w:eastAsia="Arial Unicode MS" w:hAnsiTheme="majorBidi" w:cstheme="majorBidi"/>
          <w:sz w:val="28"/>
          <w:szCs w:val="28"/>
          <w:rtl/>
          <w:lang w:bidi="yi-Hebr"/>
        </w:rPr>
        <w:t>ם, און װאָס האָב איך צו טאָן אַפֿן ד</w:t>
      </w:r>
      <w:r w:rsidRPr="006A6DCF">
        <w:rPr>
          <w:rFonts w:asciiTheme="majorBidi" w:eastAsia="Arial Unicode MS" w:hAnsiTheme="majorBidi" w:cstheme="majorBidi" w:hint="cs"/>
          <w:sz w:val="28"/>
          <w:szCs w:val="28"/>
          <w:rtl/>
          <w:lang w:bidi="yi-Hebr"/>
        </w:rPr>
        <w:t>אַ</w:t>
      </w:r>
      <w:r w:rsidRPr="006A6DCF">
        <w:rPr>
          <w:rFonts w:asciiTheme="majorBidi" w:eastAsia="Arial Unicode MS" w:hAnsiTheme="majorBidi" w:cstheme="majorBidi"/>
          <w:sz w:val="28"/>
          <w:szCs w:val="28"/>
          <w:rtl/>
          <w:lang w:bidi="yi-Hebr"/>
        </w:rPr>
        <w:t>ך?״...</w:t>
      </w:r>
    </w:p>
    <w:p w:rsidR="00FE52BE" w:rsidRPr="006A6DCF" w:rsidRDefault="00FE52BE" w:rsidP="00FE52BE">
      <w:pPr>
        <w:widowControl w:val="0"/>
        <w:numPr>
          <w:ilvl w:val="0"/>
          <w:numId w:val="1"/>
        </w:numPr>
        <w:tabs>
          <w:tab w:val="left" w:pos="777"/>
        </w:tabs>
        <w:bidi/>
        <w:ind w:firstLine="284"/>
        <w:jc w:val="both"/>
        <w:rPr>
          <w:rFonts w:asciiTheme="majorBidi" w:eastAsia="Arial Unicode MS" w:hAnsiTheme="majorBidi" w:cstheme="majorBidi"/>
          <w:sz w:val="28"/>
          <w:szCs w:val="28"/>
          <w:rtl/>
          <w:lang w:bidi="yi-Hebr"/>
        </w:rPr>
      </w:pPr>
      <w:r w:rsidRPr="006A6DCF">
        <w:rPr>
          <w:rFonts w:asciiTheme="majorBidi" w:eastAsia="Arial Unicode MS" w:hAnsiTheme="majorBidi" w:cstheme="majorBidi"/>
          <w:color w:val="008000"/>
          <w:sz w:val="28"/>
          <w:szCs w:val="28"/>
          <w:rtl/>
          <w:lang w:bidi="yi-Hebr"/>
        </w:rPr>
        <w:t>אָט</w:t>
      </w:r>
      <w:r w:rsidRPr="006A6DCF">
        <w:rPr>
          <w:rFonts w:asciiTheme="majorBidi" w:eastAsia="Arial Unicode MS" w:hAnsiTheme="majorBidi" w:cstheme="majorBidi"/>
          <w:sz w:val="28"/>
          <w:szCs w:val="28"/>
          <w:rtl/>
          <w:lang w:bidi="yi-Hebr"/>
        </w:rPr>
        <w:t xml:space="preserve"> אַזױ שטײט</w:t>
      </w:r>
      <w:r w:rsidRPr="006A6DCF">
        <w:rPr>
          <w:rFonts w:asciiTheme="majorBidi" w:eastAsia="Arial Unicode MS" w:hAnsiTheme="majorBidi" w:cstheme="majorBidi"/>
          <w:color w:val="auto"/>
          <w:sz w:val="28"/>
          <w:szCs w:val="28"/>
          <w:rtl/>
          <w:lang w:bidi="yi-Hebr"/>
        </w:rPr>
        <w:t xml:space="preserve"> אַ </w:t>
      </w:r>
      <w:r w:rsidRPr="006A6DCF">
        <w:rPr>
          <w:rFonts w:asciiTheme="majorBidi" w:eastAsia="Arial Unicode MS" w:hAnsiTheme="majorBidi" w:cstheme="majorBidi"/>
          <w:sz w:val="28"/>
          <w:szCs w:val="28"/>
          <w:rtl/>
          <w:lang w:bidi="yi-Hebr"/>
        </w:rPr>
        <w:t xml:space="preserve">ייִנגעלע </w:t>
      </w:r>
      <w:r w:rsidR="00263E24" w:rsidRPr="00263E24">
        <w:rPr>
          <w:rFonts w:asciiTheme="majorBidi" w:eastAsia="Arial Unicode MS" w:hAnsiTheme="majorBidi" w:cstheme="majorBidi"/>
          <w:color w:val="FF0000"/>
          <w:sz w:val="28"/>
          <w:szCs w:val="28"/>
          <w:rtl/>
          <w:lang w:bidi="yi-Hebr"/>
        </w:rPr>
        <w:t>שמונה־עשׂרה</w:t>
      </w:r>
      <w:r w:rsidRPr="006A6DCF">
        <w:rPr>
          <w:rFonts w:asciiTheme="majorBidi" w:eastAsia="Arial Unicode MS" w:hAnsiTheme="majorBidi" w:cstheme="majorBidi"/>
          <w:sz w:val="28"/>
          <w:szCs w:val="28"/>
          <w:rtl/>
          <w:lang w:bidi="yi-Hebr"/>
        </w:rPr>
        <w:t xml:space="preserve">? – זאָגט </w:t>
      </w:r>
      <w:r w:rsidR="00D204E6" w:rsidRPr="00D204E6">
        <w:rPr>
          <w:rFonts w:asciiTheme="majorBidi" w:eastAsia="Arial Unicode MS" w:hAnsiTheme="majorBidi" w:cstheme="majorBidi"/>
          <w:color w:val="FF0000"/>
          <w:sz w:val="28"/>
          <w:szCs w:val="28"/>
          <w:rtl/>
          <w:lang w:bidi="yi-Hebr"/>
        </w:rPr>
        <w:t>מלך</w:t>
      </w:r>
      <w:r w:rsidRPr="006A6DCF">
        <w:rPr>
          <w:rFonts w:asciiTheme="majorBidi" w:eastAsia="Arial Unicode MS" w:hAnsiTheme="majorBidi" w:cstheme="majorBidi"/>
          <w:sz w:val="28"/>
          <w:szCs w:val="28"/>
          <w:rtl/>
          <w:lang w:bidi="yi-Hebr"/>
        </w:rPr>
        <w:t xml:space="preserve"> דער </w:t>
      </w:r>
      <w:r w:rsidR="00263E24" w:rsidRPr="00263E24">
        <w:rPr>
          <w:rFonts w:asciiTheme="majorBidi" w:eastAsia="Arial Unicode MS" w:hAnsiTheme="majorBidi" w:cstheme="majorBidi"/>
          <w:color w:val="FF0000"/>
          <w:sz w:val="28"/>
          <w:szCs w:val="28"/>
          <w:rtl/>
          <w:lang w:bidi="yi-Hebr"/>
        </w:rPr>
        <w:t>שמשׂ</w:t>
      </w:r>
      <w:r w:rsidRPr="006A6DCF">
        <w:rPr>
          <w:rFonts w:asciiTheme="majorBidi" w:eastAsia="Arial Unicode MS" w:hAnsiTheme="majorBidi" w:cstheme="majorBidi"/>
          <w:sz w:val="28"/>
          <w:szCs w:val="28"/>
          <w:rtl/>
          <w:lang w:bidi="yi-Hebr"/>
        </w:rPr>
        <w:t xml:space="preserve"> און דערלאַנגט איבערן האַלדז־און־נ</w:t>
      </w:r>
      <w:r w:rsidRPr="006A6DCF">
        <w:rPr>
          <w:rFonts w:asciiTheme="majorBidi" w:eastAsia="Arial Unicode MS" w:hAnsiTheme="majorBidi" w:cstheme="majorBidi" w:hint="cs"/>
          <w:sz w:val="28"/>
          <w:szCs w:val="28"/>
          <w:rtl/>
          <w:lang w:bidi="yi-Hebr"/>
        </w:rPr>
        <w:t>אַ</w:t>
      </w:r>
      <w:r w:rsidRPr="006A6DCF">
        <w:rPr>
          <w:rFonts w:asciiTheme="majorBidi" w:eastAsia="Arial Unicode MS" w:hAnsiTheme="majorBidi" w:cstheme="majorBidi"/>
          <w:sz w:val="28"/>
          <w:szCs w:val="28"/>
          <w:rtl/>
          <w:lang w:bidi="yi-Hebr"/>
        </w:rPr>
        <w:t>קן.– װ</w:t>
      </w:r>
      <w:r w:rsidRPr="006A6DCF">
        <w:rPr>
          <w:rFonts w:asciiTheme="majorBidi" w:eastAsia="Arial Unicode MS" w:hAnsiTheme="majorBidi" w:cstheme="majorBidi" w:hint="cs"/>
          <w:sz w:val="28"/>
          <w:szCs w:val="28"/>
          <w:rtl/>
          <w:lang w:bidi="yi-Hebr"/>
        </w:rPr>
        <w:t>אַ</w:t>
      </w:r>
      <w:r w:rsidRPr="006A6DCF">
        <w:rPr>
          <w:rFonts w:asciiTheme="majorBidi" w:eastAsia="Arial Unicode MS" w:hAnsiTheme="majorBidi" w:cstheme="majorBidi"/>
          <w:sz w:val="28"/>
          <w:szCs w:val="28"/>
          <w:rtl/>
          <w:lang w:bidi="yi-Hebr"/>
        </w:rPr>
        <w:t xml:space="preserve">רט, </w:t>
      </w:r>
      <w:r w:rsidRPr="006A6DCF">
        <w:rPr>
          <w:rFonts w:asciiTheme="majorBidi" w:eastAsia="Arial Unicode MS" w:hAnsiTheme="majorBidi" w:cstheme="majorBidi"/>
          <w:color w:val="FF0000"/>
          <w:sz w:val="28"/>
          <w:szCs w:val="28"/>
          <w:rtl/>
          <w:lang w:bidi="yi-Hebr"/>
        </w:rPr>
        <w:t>שײגעץ</w:t>
      </w:r>
      <w:r w:rsidRPr="006A6DCF">
        <w:rPr>
          <w:rFonts w:asciiTheme="majorBidi" w:eastAsia="Arial Unicode MS" w:hAnsiTheme="majorBidi" w:cstheme="majorBidi"/>
          <w:sz w:val="28"/>
          <w:szCs w:val="28"/>
          <w:rtl/>
          <w:lang w:bidi="yi-Hebr"/>
        </w:rPr>
        <w:t xml:space="preserve">, איך װעל שױן דערצײלן דײַן </w:t>
      </w:r>
      <w:r w:rsidRPr="00130004">
        <w:rPr>
          <w:rFonts w:asciiTheme="majorBidi" w:eastAsia="Arial Unicode MS" w:hAnsiTheme="majorBidi" w:cstheme="majorBidi"/>
          <w:color w:val="008000"/>
          <w:sz w:val="28"/>
          <w:szCs w:val="28"/>
          <w:rtl/>
          <w:lang w:bidi="yi-Hebr"/>
        </w:rPr>
        <w:t>טאַטן</w:t>
      </w:r>
      <w:r w:rsidRPr="006A6DCF">
        <w:rPr>
          <w:rFonts w:asciiTheme="majorBidi" w:eastAsia="Arial Unicode MS" w:hAnsiTheme="majorBidi" w:cstheme="majorBidi"/>
          <w:sz w:val="28"/>
          <w:szCs w:val="28"/>
          <w:rtl/>
          <w:lang w:bidi="yi-Hebr"/>
        </w:rPr>
        <w:t>!..</w:t>
      </w:r>
    </w:p>
    <w:p w:rsidR="00FE52BE" w:rsidRPr="006A6DCF" w:rsidRDefault="00FE52BE" w:rsidP="00B934E6">
      <w:pPr>
        <w:widowControl w:val="0"/>
        <w:bidi/>
        <w:ind w:firstLine="284"/>
        <w:jc w:val="both"/>
        <w:rPr>
          <w:rFonts w:asciiTheme="majorBidi" w:hAnsiTheme="majorBidi" w:cstheme="majorBidi"/>
          <w:sz w:val="28"/>
          <w:szCs w:val="28"/>
          <w:lang w:bidi="yi-Hebr"/>
        </w:rPr>
      </w:pPr>
      <w:r w:rsidRPr="006A6DCF">
        <w:rPr>
          <w:rFonts w:asciiTheme="majorBidi" w:eastAsia="Arial Unicode MS" w:hAnsiTheme="majorBidi" w:cstheme="majorBidi"/>
          <w:sz w:val="28"/>
          <w:szCs w:val="28"/>
          <w:rtl/>
          <w:lang w:bidi="yi-Hebr"/>
        </w:rPr>
        <w:t xml:space="preserve">אָדער, </w:t>
      </w:r>
      <w:r w:rsidRPr="006A6DCF">
        <w:rPr>
          <w:rFonts w:asciiTheme="majorBidi" w:eastAsia="Arial Unicode MS" w:hAnsiTheme="majorBidi" w:cstheme="majorBidi" w:hint="cs"/>
          <w:sz w:val="28"/>
          <w:szCs w:val="28"/>
          <w:rtl/>
          <w:lang w:bidi="yi-Hebr"/>
        </w:rPr>
        <w:t>אַשטײגער</w:t>
      </w:r>
      <w:r w:rsidRPr="006A6DCF">
        <w:rPr>
          <w:rFonts w:asciiTheme="majorBidi" w:eastAsia="Arial Unicode MS" w:hAnsiTheme="majorBidi" w:cstheme="majorBidi"/>
          <w:sz w:val="28"/>
          <w:szCs w:val="28"/>
          <w:rtl/>
          <w:lang w:bidi="yi-Hebr"/>
        </w:rPr>
        <w:t>, װאָס גײט ע</w:t>
      </w:r>
      <w:r>
        <w:rPr>
          <w:rFonts w:asciiTheme="majorBidi" w:eastAsia="Arial Unicode MS" w:hAnsiTheme="majorBidi" w:cstheme="majorBidi" w:hint="cs"/>
          <w:sz w:val="28"/>
          <w:szCs w:val="28"/>
          <w:rtl/>
          <w:lang w:bidi="yi-Hebr"/>
        </w:rPr>
        <w:t>ס</w:t>
      </w:r>
      <w:r w:rsidRPr="006A6DCF">
        <w:rPr>
          <w:rFonts w:asciiTheme="majorBidi" w:eastAsia="Arial Unicode MS" w:hAnsiTheme="majorBidi" w:cstheme="majorBidi"/>
          <w:sz w:val="28"/>
          <w:szCs w:val="28"/>
          <w:rtl/>
          <w:lang w:bidi="yi-Hebr"/>
        </w:rPr>
        <w:t xml:space="preserve"> אָן </w:t>
      </w:r>
      <w:r w:rsidR="005D1689" w:rsidRPr="005D1689">
        <w:rPr>
          <w:rFonts w:asciiTheme="majorBidi" w:eastAsia="Arial Unicode MS" w:hAnsiTheme="majorBidi" w:cstheme="majorBidi"/>
          <w:color w:val="FF0000"/>
          <w:sz w:val="28"/>
          <w:szCs w:val="28"/>
          <w:rtl/>
          <w:lang w:bidi="yi-Hebr"/>
        </w:rPr>
        <w:t>עוזר</w:t>
      </w:r>
      <w:r w:rsidRPr="006A6DCF">
        <w:rPr>
          <w:rFonts w:asciiTheme="majorBidi" w:eastAsia="Arial Unicode MS" w:hAnsiTheme="majorBidi" w:cstheme="majorBidi"/>
          <w:sz w:val="28"/>
          <w:szCs w:val="28"/>
          <w:rtl/>
          <w:lang w:bidi="yi-Hebr"/>
        </w:rPr>
        <w:t xml:space="preserve"> דעם קאַרנאָסן בעדער (אַמאָל איז </w:t>
      </w:r>
      <w:r w:rsidR="005D1689" w:rsidRPr="005D1689">
        <w:rPr>
          <w:rFonts w:asciiTheme="majorBidi" w:eastAsia="Arial Unicode MS" w:hAnsiTheme="majorBidi" w:cstheme="majorBidi"/>
          <w:color w:val="FF0000"/>
          <w:sz w:val="28"/>
          <w:szCs w:val="28"/>
          <w:rtl/>
          <w:lang w:bidi="yi-Hebr"/>
        </w:rPr>
        <w:t>עוזר</w:t>
      </w:r>
      <w:r w:rsidRPr="006A6DCF">
        <w:rPr>
          <w:rFonts w:asciiTheme="majorBidi" w:eastAsia="Arial Unicode MS" w:hAnsiTheme="majorBidi" w:cstheme="majorBidi"/>
          <w:sz w:val="28"/>
          <w:szCs w:val="28"/>
          <w:rtl/>
          <w:lang w:bidi="yi-Hebr"/>
        </w:rPr>
        <w:t xml:space="preserve"> געװען</w:t>
      </w:r>
      <w:r w:rsidRPr="006A6DCF">
        <w:rPr>
          <w:rFonts w:asciiTheme="majorBidi" w:eastAsia="Arial Unicode MS" w:hAnsiTheme="majorBidi" w:cstheme="majorBidi"/>
          <w:color w:val="auto"/>
          <w:sz w:val="28"/>
          <w:szCs w:val="28"/>
          <w:rtl/>
          <w:lang w:bidi="yi-Hebr"/>
        </w:rPr>
        <w:t xml:space="preserve"> אַ </w:t>
      </w:r>
      <w:r w:rsidRPr="006A6DCF">
        <w:rPr>
          <w:rFonts w:asciiTheme="majorBidi" w:eastAsia="Arial Unicode MS" w:hAnsiTheme="majorBidi" w:cstheme="majorBidi"/>
          <w:sz w:val="28"/>
          <w:szCs w:val="28"/>
          <w:rtl/>
          <w:lang w:bidi="yi-Hebr"/>
        </w:rPr>
        <w:t>שוסטער, אַף</w:t>
      </w:r>
      <w:r w:rsidRPr="006A6DCF">
        <w:rPr>
          <w:rFonts w:asciiTheme="majorBidi" w:eastAsia="Arial Unicode MS" w:hAnsiTheme="majorBidi" w:cstheme="majorBidi"/>
          <w:color w:val="auto"/>
          <w:sz w:val="28"/>
          <w:szCs w:val="28"/>
          <w:rtl/>
          <w:lang w:bidi="yi-Hebr"/>
        </w:rPr>
        <w:t xml:space="preserve"> </w:t>
      </w:r>
      <w:r w:rsidRPr="006A6DCF">
        <w:rPr>
          <w:rFonts w:asciiTheme="majorBidi" w:eastAsia="Arial Unicode MS" w:hAnsiTheme="majorBidi" w:cstheme="majorBidi"/>
          <w:sz w:val="28"/>
          <w:szCs w:val="28"/>
          <w:rtl/>
          <w:lang w:bidi="yi-Hebr"/>
        </w:rPr>
        <w:t>דער עלטער איז ער געװאָרן אױסגעמ</w:t>
      </w:r>
      <w:r w:rsidRPr="006A6DCF">
        <w:rPr>
          <w:rFonts w:asciiTheme="majorBidi" w:eastAsia="Arial Unicode MS" w:hAnsiTheme="majorBidi" w:cstheme="majorBidi" w:hint="cs"/>
          <w:sz w:val="28"/>
          <w:szCs w:val="28"/>
          <w:rtl/>
          <w:lang w:bidi="yi-Hebr"/>
        </w:rPr>
        <w:t>אַ</w:t>
      </w:r>
      <w:r w:rsidRPr="006A6DCF">
        <w:rPr>
          <w:rFonts w:asciiTheme="majorBidi" w:eastAsia="Arial Unicode MS" w:hAnsiTheme="majorBidi" w:cstheme="majorBidi"/>
          <w:sz w:val="28"/>
          <w:szCs w:val="28"/>
          <w:rtl/>
          <w:lang w:bidi="yi-Hebr"/>
        </w:rPr>
        <w:t>טערט און האָט זיך באַשטעלט פֿאַר</w:t>
      </w:r>
      <w:r w:rsidRPr="006A6DCF">
        <w:rPr>
          <w:rFonts w:asciiTheme="majorBidi" w:eastAsia="Arial Unicode MS" w:hAnsiTheme="majorBidi" w:cstheme="majorBidi"/>
          <w:color w:val="auto"/>
          <w:sz w:val="28"/>
          <w:szCs w:val="28"/>
          <w:rtl/>
          <w:lang w:bidi="yi-Hebr"/>
        </w:rPr>
        <w:t xml:space="preserve"> אַ </w:t>
      </w:r>
      <w:r w:rsidRPr="006A6DCF">
        <w:rPr>
          <w:rFonts w:asciiTheme="majorBidi" w:eastAsia="Arial Unicode MS" w:hAnsiTheme="majorBidi" w:cstheme="majorBidi"/>
          <w:sz w:val="28"/>
          <w:szCs w:val="28"/>
          <w:rtl/>
          <w:lang w:bidi="yi-Hebr"/>
        </w:rPr>
        <w:t xml:space="preserve">בעדער), װאָס </w:t>
      </w:r>
      <w:r w:rsidR="00F22F38">
        <w:rPr>
          <w:rFonts w:asciiTheme="majorBidi" w:eastAsia="Arial Unicode MS" w:hAnsiTheme="majorBidi" w:cstheme="majorBidi"/>
          <w:color w:val="FF0000"/>
          <w:sz w:val="28"/>
          <w:szCs w:val="28"/>
          <w:rtl/>
          <w:lang w:bidi="yi-Hebr"/>
        </w:rPr>
        <w:t>נחום</w:t>
      </w:r>
      <w:r w:rsidRPr="006A6DCF">
        <w:rPr>
          <w:rFonts w:asciiTheme="majorBidi" w:eastAsia="Arial Unicode MS" w:hAnsiTheme="majorBidi" w:cstheme="majorBidi"/>
          <w:sz w:val="28"/>
          <w:szCs w:val="28"/>
          <w:rtl/>
          <w:lang w:bidi="yi-Hebr"/>
        </w:rPr>
        <w:t xml:space="preserve"> װעװיקס ייִנגלעך גליטשן זיך באַרג־אַראָפּ אַפֿן געזעס און רײַבן אױס די הױזן? האָט דאָס </w:t>
      </w:r>
      <w:r w:rsidR="005D1689" w:rsidRPr="005D1689">
        <w:rPr>
          <w:rFonts w:asciiTheme="majorBidi" w:eastAsia="Arial Unicode MS" w:hAnsiTheme="majorBidi" w:cstheme="majorBidi"/>
          <w:color w:val="FF0000"/>
          <w:sz w:val="28"/>
          <w:szCs w:val="28"/>
          <w:rtl/>
          <w:lang w:bidi="yi-Hebr"/>
        </w:rPr>
        <w:t>עוזר</w:t>
      </w:r>
      <w:r w:rsidRPr="006A6DCF">
        <w:rPr>
          <w:rFonts w:asciiTheme="majorBidi" w:eastAsia="Arial Unicode MS" w:hAnsiTheme="majorBidi" w:cstheme="majorBidi"/>
          <w:sz w:val="28"/>
          <w:szCs w:val="28"/>
          <w:rtl/>
          <w:lang w:bidi="yi-Hebr"/>
        </w:rPr>
        <w:t xml:space="preserve"> דער ק</w:t>
      </w:r>
      <w:r w:rsidRPr="006A6DCF">
        <w:rPr>
          <w:rFonts w:asciiTheme="majorBidi" w:eastAsia="Arial Unicode MS" w:hAnsiTheme="majorBidi" w:cstheme="majorBidi" w:hint="cs"/>
          <w:sz w:val="28"/>
          <w:szCs w:val="28"/>
          <w:rtl/>
          <w:lang w:bidi="yi-Hebr"/>
        </w:rPr>
        <w:t>אַ</w:t>
      </w:r>
      <w:r w:rsidRPr="006A6DCF">
        <w:rPr>
          <w:rFonts w:asciiTheme="majorBidi" w:eastAsia="Arial Unicode MS" w:hAnsiTheme="majorBidi" w:cstheme="majorBidi"/>
          <w:sz w:val="28"/>
          <w:szCs w:val="28"/>
          <w:rtl/>
          <w:lang w:bidi="yi-Hebr"/>
        </w:rPr>
        <w:t>רנאָסער בעדער באַדאַרפֿט דערזען פֿון באָד אַרױס און האָט זיך עס</w:t>
      </w:r>
      <w:r w:rsidRPr="006A6DCF">
        <w:rPr>
          <w:rFonts w:asciiTheme="majorBidi" w:eastAsia="Arial Unicode MS" w:hAnsiTheme="majorBidi" w:cstheme="majorBidi"/>
          <w:color w:val="auto"/>
          <w:sz w:val="28"/>
          <w:szCs w:val="28"/>
          <w:rtl/>
          <w:lang w:bidi="yi-Hebr"/>
        </w:rPr>
        <w:t xml:space="preserve"> אַ </w:t>
      </w:r>
      <w:r w:rsidRPr="006A6DCF">
        <w:rPr>
          <w:rFonts w:asciiTheme="majorBidi" w:eastAsia="Arial Unicode MS" w:hAnsiTheme="majorBidi" w:cstheme="majorBidi"/>
          <w:sz w:val="28"/>
          <w:szCs w:val="28"/>
          <w:rtl/>
          <w:lang w:bidi="yi-Hebr"/>
        </w:rPr>
        <w:t>ביסל צעלאָזט אַף</w:t>
      </w:r>
      <w:r w:rsidRPr="006A6DCF">
        <w:rPr>
          <w:rFonts w:asciiTheme="majorBidi" w:eastAsia="Arial Unicode MS" w:hAnsiTheme="majorBidi" w:cstheme="majorBidi"/>
          <w:color w:val="auto"/>
          <w:sz w:val="28"/>
          <w:szCs w:val="28"/>
          <w:rtl/>
          <w:lang w:bidi="yi-Hebr"/>
        </w:rPr>
        <w:t xml:space="preserve"> </w:t>
      </w:r>
      <w:r w:rsidRPr="006A6DCF">
        <w:rPr>
          <w:rFonts w:asciiTheme="majorBidi" w:eastAsia="Arial Unicode MS" w:hAnsiTheme="majorBidi" w:cstheme="majorBidi"/>
          <w:sz w:val="28"/>
          <w:szCs w:val="28"/>
          <w:rtl/>
          <w:lang w:bidi="yi-Hebr"/>
        </w:rPr>
        <w:t xml:space="preserve">זײַן </w:t>
      </w:r>
      <w:r w:rsidRPr="006A6DCF">
        <w:rPr>
          <w:rFonts w:asciiTheme="majorBidi" w:eastAsia="Arial Unicode MS" w:hAnsiTheme="majorBidi" w:cstheme="majorBidi" w:hint="cs"/>
          <w:sz w:val="28"/>
          <w:szCs w:val="28"/>
          <w:rtl/>
          <w:lang w:bidi="yi-Hebr"/>
        </w:rPr>
        <w:t>פֿ</w:t>
      </w:r>
      <w:r w:rsidRPr="006A6DCF">
        <w:rPr>
          <w:rFonts w:asciiTheme="majorBidi" w:eastAsia="Arial Unicode MS" w:hAnsiTheme="majorBidi" w:cstheme="majorBidi"/>
          <w:sz w:val="28"/>
          <w:szCs w:val="28"/>
          <w:rtl/>
          <w:lang w:bidi="yi-Hebr"/>
        </w:rPr>
        <w:t>אָנ</w:t>
      </w:r>
      <w:r w:rsidRPr="006A6DCF">
        <w:rPr>
          <w:rFonts w:asciiTheme="majorBidi" w:eastAsia="Arial Unicode MS" w:hAnsiTheme="majorBidi" w:cstheme="majorBidi" w:hint="cs"/>
          <w:sz w:val="28"/>
          <w:szCs w:val="28"/>
          <w:rtl/>
          <w:lang w:bidi="yi-Hebr"/>
        </w:rPr>
        <w:t>פֿ</w:t>
      </w:r>
      <w:r w:rsidRPr="006A6DCF">
        <w:rPr>
          <w:rFonts w:asciiTheme="majorBidi" w:eastAsia="Arial Unicode MS" w:hAnsiTheme="majorBidi" w:cstheme="majorBidi"/>
          <w:sz w:val="28"/>
          <w:szCs w:val="28"/>
          <w:rtl/>
          <w:lang w:bidi="yi-Hebr"/>
        </w:rPr>
        <w:t>עװ</w:t>
      </w:r>
      <w:r w:rsidRPr="006A6DCF">
        <w:rPr>
          <w:rFonts w:asciiTheme="majorBidi" w:eastAsia="Arial Unicode MS" w:hAnsiTheme="majorBidi" w:cstheme="majorBidi" w:hint="cs"/>
          <w:sz w:val="28"/>
          <w:szCs w:val="28"/>
          <w:rtl/>
          <w:lang w:bidi="yi-Hebr"/>
        </w:rPr>
        <w:t>אַ</w:t>
      </w:r>
      <w:r w:rsidRPr="006A6DCF">
        <w:rPr>
          <w:rFonts w:asciiTheme="majorBidi" w:eastAsia="Arial Unicode MS" w:hAnsiTheme="majorBidi" w:cstheme="majorBidi"/>
          <w:sz w:val="28"/>
          <w:szCs w:val="28"/>
          <w:rtl/>
          <w:lang w:bidi="yi-Hebr"/>
        </w:rPr>
        <w:t xml:space="preserve">טע </w:t>
      </w:r>
      <w:r w:rsidR="00B934E6" w:rsidRPr="00B934E6">
        <w:rPr>
          <w:rFonts w:asciiTheme="majorBidi" w:eastAsia="Arial Unicode MS" w:hAnsiTheme="majorBidi" w:cstheme="majorBidi" w:hint="cs"/>
          <w:color w:val="FF0000"/>
          <w:sz w:val="28"/>
          <w:szCs w:val="28"/>
          <w:rtl/>
          <w:lang w:bidi="yi-Hebr"/>
        </w:rPr>
        <w:t>כּלי</w:t>
      </w:r>
      <w:r w:rsidRPr="006A6DCF">
        <w:rPr>
          <w:rFonts w:asciiTheme="majorBidi" w:eastAsia="Arial Unicode MS" w:hAnsiTheme="majorBidi" w:cstheme="majorBidi"/>
          <w:sz w:val="28"/>
          <w:szCs w:val="28"/>
          <w:rtl/>
          <w:lang w:bidi="yi-Hebr"/>
        </w:rPr>
        <w:t>:</w:t>
      </w:r>
    </w:p>
    <w:p w:rsidR="00FE52BE" w:rsidRPr="006A6DCF" w:rsidRDefault="00D204E6" w:rsidP="00F27C7F">
      <w:pPr>
        <w:widowControl w:val="0"/>
        <w:numPr>
          <w:ilvl w:val="0"/>
          <w:numId w:val="1"/>
        </w:numPr>
        <w:tabs>
          <w:tab w:val="left" w:pos="772"/>
        </w:tabs>
        <w:bidi/>
        <w:ind w:firstLine="284"/>
        <w:jc w:val="both"/>
        <w:rPr>
          <w:rFonts w:asciiTheme="majorBidi" w:hAnsiTheme="majorBidi" w:cstheme="majorBidi"/>
          <w:sz w:val="28"/>
          <w:szCs w:val="28"/>
          <w:lang w:bidi="yi-Hebr"/>
        </w:rPr>
      </w:pPr>
      <w:r w:rsidRPr="00D204E6">
        <w:rPr>
          <w:rFonts w:asciiTheme="majorBidi" w:eastAsia="Arial Unicode MS" w:hAnsiTheme="majorBidi" w:cstheme="majorBidi"/>
          <w:color w:val="FF0000"/>
          <w:sz w:val="28"/>
          <w:szCs w:val="28"/>
          <w:rtl/>
          <w:lang w:bidi="yi-Hebr"/>
        </w:rPr>
        <w:t>ממזרים</w:t>
      </w:r>
      <w:r w:rsidR="00FE52BE" w:rsidRPr="006A6DCF">
        <w:rPr>
          <w:rFonts w:asciiTheme="majorBidi" w:eastAsia="Arial Unicode MS" w:hAnsiTheme="majorBidi" w:cstheme="majorBidi"/>
          <w:sz w:val="28"/>
          <w:szCs w:val="28"/>
          <w:rtl/>
          <w:lang w:bidi="yi-Hebr"/>
        </w:rPr>
        <w:t xml:space="preserve">! </w:t>
      </w:r>
      <w:r w:rsidR="00FE52BE" w:rsidRPr="006A6DCF">
        <w:rPr>
          <w:rFonts w:asciiTheme="majorBidi" w:eastAsia="Arial Unicode MS" w:hAnsiTheme="majorBidi" w:cstheme="majorBidi"/>
          <w:color w:val="FF0000"/>
          <w:sz w:val="28"/>
          <w:szCs w:val="28"/>
          <w:rtl/>
          <w:lang w:bidi="yi-Hebr"/>
        </w:rPr>
        <w:t>הול</w:t>
      </w:r>
      <w:r w:rsidR="00FE52BE" w:rsidRPr="006A6DCF">
        <w:rPr>
          <w:rFonts w:asciiTheme="majorBidi" w:eastAsia="Arial Unicode MS" w:hAnsiTheme="majorBidi" w:cstheme="majorBidi" w:hint="cs"/>
          <w:color w:val="FF0000"/>
          <w:sz w:val="28"/>
          <w:szCs w:val="28"/>
          <w:rtl/>
          <w:lang w:bidi="yi-Hebr"/>
        </w:rPr>
        <w:t>פֿ</w:t>
      </w:r>
      <w:r w:rsidR="00FE52BE" w:rsidRPr="006A6DCF">
        <w:rPr>
          <w:rFonts w:asciiTheme="majorBidi" w:eastAsia="Arial Unicode MS" w:hAnsiTheme="majorBidi" w:cstheme="majorBidi"/>
          <w:color w:val="FF0000"/>
          <w:sz w:val="28"/>
          <w:szCs w:val="28"/>
          <w:rtl/>
          <w:lang w:bidi="yi-Hebr"/>
        </w:rPr>
        <w:t>ײַעס</w:t>
      </w:r>
      <w:r w:rsidR="00FE52BE" w:rsidRPr="006A6DCF">
        <w:rPr>
          <w:rFonts w:asciiTheme="majorBidi" w:eastAsia="Arial Unicode MS" w:hAnsiTheme="majorBidi" w:cstheme="majorBidi"/>
          <w:sz w:val="28"/>
          <w:szCs w:val="28"/>
          <w:rtl/>
          <w:lang w:bidi="yi-Hebr"/>
        </w:rPr>
        <w:t>!</w:t>
      </w:r>
      <w:r w:rsidR="00FE52BE" w:rsidRPr="006A6DCF">
        <w:rPr>
          <w:rFonts w:asciiTheme="majorBidi" w:eastAsia="Arial Unicode MS" w:hAnsiTheme="majorBidi" w:cstheme="majorBidi"/>
          <w:color w:val="auto"/>
          <w:sz w:val="28"/>
          <w:szCs w:val="28"/>
          <w:rtl/>
          <w:lang w:bidi="yi-Hebr"/>
        </w:rPr>
        <w:t xml:space="preserve"> אַ </w:t>
      </w:r>
      <w:r w:rsidRPr="00D204E6">
        <w:rPr>
          <w:rFonts w:asciiTheme="majorBidi" w:eastAsia="Arial Unicode MS" w:hAnsiTheme="majorBidi" w:cstheme="majorBidi"/>
          <w:color w:val="FF0000"/>
          <w:sz w:val="28"/>
          <w:szCs w:val="28"/>
          <w:rtl/>
          <w:lang w:bidi="yi-Hebr"/>
        </w:rPr>
        <w:t>רוח</w:t>
      </w:r>
      <w:r w:rsidR="00FE52BE" w:rsidRPr="006A6DCF">
        <w:rPr>
          <w:rFonts w:asciiTheme="majorBidi" w:eastAsia="Arial Unicode MS" w:hAnsiTheme="majorBidi" w:cstheme="majorBidi"/>
          <w:sz w:val="28"/>
          <w:szCs w:val="28"/>
          <w:rtl/>
          <w:lang w:bidi="yi-Hebr"/>
        </w:rPr>
        <w:t xml:space="preserve"> אין אײַער </w:t>
      </w:r>
      <w:r w:rsidR="00FE52BE">
        <w:rPr>
          <w:rFonts w:asciiTheme="majorBidi" w:eastAsia="Arial Unicode MS" w:hAnsiTheme="majorBidi" w:cstheme="majorBidi" w:hint="cs"/>
          <w:sz w:val="28"/>
          <w:szCs w:val="28"/>
          <w:rtl/>
          <w:lang w:bidi="yi-Hebr"/>
        </w:rPr>
        <w:t>פֿ</w:t>
      </w:r>
      <w:r w:rsidR="00FE52BE" w:rsidRPr="006A6DCF">
        <w:rPr>
          <w:rFonts w:asciiTheme="majorBidi" w:eastAsia="Arial Unicode MS" w:hAnsiTheme="majorBidi" w:cstheme="majorBidi"/>
          <w:sz w:val="28"/>
          <w:szCs w:val="28"/>
          <w:rtl/>
          <w:lang w:bidi="yi-Hebr"/>
        </w:rPr>
        <w:t>אָפֿער און מופֿער אַרײַן! איר נעמט נײַע הױזן און מאַכט</w:t>
      </w:r>
      <w:r w:rsidR="00FE52BE" w:rsidRPr="006A6DCF">
        <w:rPr>
          <w:rFonts w:asciiTheme="majorBidi" w:eastAsia="Arial Unicode MS" w:hAnsiTheme="majorBidi" w:cstheme="majorBidi"/>
          <w:color w:val="auto"/>
          <w:sz w:val="28"/>
          <w:szCs w:val="28"/>
          <w:rtl/>
          <w:lang w:bidi="yi-Hebr"/>
        </w:rPr>
        <w:t xml:space="preserve"> אַ </w:t>
      </w:r>
      <w:r w:rsidR="00FE52BE" w:rsidRPr="00C25D3B">
        <w:rPr>
          <w:rFonts w:asciiTheme="majorBidi" w:eastAsia="Arial Unicode MS" w:hAnsiTheme="majorBidi" w:cstheme="majorBidi" w:hint="cs"/>
          <w:color w:val="FF0000"/>
          <w:sz w:val="28"/>
          <w:szCs w:val="28"/>
          <w:rtl/>
          <w:lang w:bidi="yi-Hebr"/>
        </w:rPr>
        <w:t>פֿ</w:t>
      </w:r>
      <w:r w:rsidR="00FE52BE" w:rsidRPr="00C25D3B">
        <w:rPr>
          <w:rFonts w:asciiTheme="majorBidi" w:eastAsia="Arial Unicode MS" w:hAnsiTheme="majorBidi" w:cstheme="majorBidi"/>
          <w:color w:val="FF0000"/>
          <w:sz w:val="28"/>
          <w:szCs w:val="28"/>
          <w:rtl/>
          <w:lang w:bidi="yi-Hebr"/>
        </w:rPr>
        <w:t>על</w:t>
      </w:r>
      <w:r w:rsidR="00FE52BE" w:rsidRPr="006A6DCF">
        <w:rPr>
          <w:rFonts w:asciiTheme="majorBidi" w:eastAsia="Arial Unicode MS" w:hAnsiTheme="majorBidi" w:cstheme="majorBidi"/>
          <w:sz w:val="28"/>
          <w:szCs w:val="28"/>
          <w:rtl/>
          <w:lang w:bidi="yi-Hebr"/>
        </w:rPr>
        <w:t xml:space="preserve">, </w:t>
      </w:r>
      <w:r w:rsidRPr="00D204E6">
        <w:rPr>
          <w:rFonts w:asciiTheme="majorBidi" w:eastAsia="Arial Unicode MS" w:hAnsiTheme="majorBidi" w:cstheme="majorBidi"/>
          <w:color w:val="FF0000"/>
          <w:sz w:val="28"/>
          <w:szCs w:val="28"/>
          <w:rtl/>
          <w:lang w:bidi="yi-Hebr"/>
        </w:rPr>
        <w:t>עובֿר</w:t>
      </w:r>
      <w:r w:rsidR="00FE52BE" w:rsidRPr="006A6DCF">
        <w:rPr>
          <w:rFonts w:asciiTheme="majorBidi" w:eastAsia="Arial Unicode MS" w:hAnsiTheme="majorBidi" w:cstheme="majorBidi"/>
          <w:color w:val="FF0000"/>
          <w:sz w:val="28"/>
          <w:szCs w:val="28"/>
          <w:rtl/>
          <w:lang w:bidi="yi-Hebr"/>
        </w:rPr>
        <w:t xml:space="preserve"> </w:t>
      </w:r>
      <w:r w:rsidR="00FE52BE" w:rsidRPr="006A6DCF">
        <w:rPr>
          <w:rFonts w:asciiTheme="majorBidi" w:eastAsia="Arial Unicode MS" w:hAnsiTheme="majorBidi" w:cstheme="majorBidi"/>
          <w:sz w:val="28"/>
          <w:szCs w:val="28"/>
          <w:rtl/>
          <w:lang w:bidi="yi-Hebr"/>
        </w:rPr>
        <w:t>אַף</w:t>
      </w:r>
      <w:r w:rsidR="00FE52BE" w:rsidRPr="006A6DCF">
        <w:rPr>
          <w:rFonts w:asciiTheme="majorBidi" w:eastAsia="Arial Unicode MS" w:hAnsiTheme="majorBidi" w:cstheme="majorBidi"/>
          <w:color w:val="auto"/>
          <w:sz w:val="28"/>
          <w:szCs w:val="28"/>
          <w:rtl/>
          <w:lang w:bidi="yi-Hebr"/>
        </w:rPr>
        <w:t xml:space="preserve"> </w:t>
      </w:r>
      <w:r w:rsidR="000B3139">
        <w:rPr>
          <w:rFonts w:asciiTheme="majorBidi" w:eastAsia="Arial Unicode MS" w:hAnsiTheme="majorBidi" w:cstheme="majorBidi"/>
          <w:color w:val="FF0000"/>
          <w:sz w:val="28"/>
          <w:szCs w:val="28"/>
          <w:rtl/>
          <w:lang w:bidi="yi-Hebr"/>
        </w:rPr>
        <w:t>בל</w:t>
      </w:r>
      <w:r w:rsidR="00FE52BE" w:rsidRPr="006A6DCF">
        <w:rPr>
          <w:rFonts w:asciiTheme="majorBidi" w:eastAsia="Arial Unicode MS" w:hAnsiTheme="majorBidi" w:cstheme="majorBidi"/>
          <w:color w:val="FF0000"/>
          <w:sz w:val="28"/>
          <w:szCs w:val="28"/>
          <w:rtl/>
          <w:lang w:bidi="yi-Hebr"/>
        </w:rPr>
        <w:t>־פֿש</w:t>
      </w:r>
      <w:r w:rsidR="00F27C7F">
        <w:rPr>
          <w:rFonts w:asciiTheme="majorBidi" w:eastAsia="Arial Unicode MS" w:hAnsiTheme="majorBidi" w:cstheme="majorBidi" w:hint="cs"/>
          <w:color w:val="FF0000"/>
          <w:sz w:val="28"/>
          <w:szCs w:val="28"/>
          <w:rtl/>
          <w:lang w:bidi="yi-Hebr"/>
        </w:rPr>
        <w:t>חית</w:t>
      </w:r>
      <w:r w:rsidR="00FE52BE" w:rsidRPr="006A6DCF">
        <w:rPr>
          <w:rFonts w:asciiTheme="majorBidi" w:eastAsia="Arial Unicode MS" w:hAnsiTheme="majorBidi" w:cstheme="majorBidi"/>
          <w:sz w:val="28"/>
          <w:szCs w:val="28"/>
          <w:rtl/>
          <w:lang w:bidi="yi-Hebr"/>
        </w:rPr>
        <w:t>!</w:t>
      </w:r>
      <w:r w:rsidR="00FE52BE" w:rsidRPr="006A6DCF">
        <w:rPr>
          <w:rFonts w:asciiTheme="majorBidi" w:eastAsia="Arial Unicode MS" w:hAnsiTheme="majorBidi" w:cstheme="majorBidi"/>
          <w:color w:val="008000"/>
          <w:sz w:val="28"/>
          <w:szCs w:val="28"/>
          <w:rtl/>
          <w:lang w:bidi="yi-Hebr"/>
        </w:rPr>
        <w:t xml:space="preserve"> אָט </w:t>
      </w:r>
      <w:r w:rsidR="00FE52BE" w:rsidRPr="006A6DCF">
        <w:rPr>
          <w:rFonts w:asciiTheme="majorBidi" w:eastAsia="Arial Unicode MS" w:hAnsiTheme="majorBidi" w:cstheme="majorBidi"/>
          <w:sz w:val="28"/>
          <w:szCs w:val="28"/>
          <w:rtl/>
          <w:lang w:bidi="yi-Hebr"/>
        </w:rPr>
        <w:t>לױ</w:t>
      </w:r>
      <w:r w:rsidR="00FE52BE" w:rsidRPr="006A6DCF">
        <w:rPr>
          <w:rFonts w:asciiTheme="majorBidi" w:eastAsia="Arial Unicode MS" w:hAnsiTheme="majorBidi" w:cstheme="majorBidi"/>
          <w:color w:val="auto"/>
          <w:sz w:val="28"/>
          <w:szCs w:val="28"/>
          <w:rtl/>
          <w:lang w:bidi="yi-Hebr"/>
        </w:rPr>
        <w:t xml:space="preserve">ף </w:t>
      </w:r>
      <w:r w:rsidR="00FE52BE" w:rsidRPr="006A6DCF">
        <w:rPr>
          <w:rFonts w:asciiTheme="majorBidi" w:eastAsia="Arial Unicode MS" w:hAnsiTheme="majorBidi" w:cstheme="majorBidi"/>
          <w:sz w:val="28"/>
          <w:szCs w:val="28"/>
          <w:rtl/>
          <w:lang w:bidi="yi-Hebr"/>
        </w:rPr>
        <w:t xml:space="preserve">איך אַװעק צו אײַך אין </w:t>
      </w:r>
      <w:r w:rsidR="00FE52BE" w:rsidRPr="006A6DCF">
        <w:rPr>
          <w:rFonts w:asciiTheme="majorBidi" w:eastAsia="Arial Unicode MS" w:hAnsiTheme="majorBidi" w:cstheme="majorBidi"/>
          <w:color w:val="FF0000"/>
          <w:sz w:val="28"/>
          <w:szCs w:val="28"/>
          <w:rtl/>
          <w:lang w:bidi="yi-Hebr"/>
        </w:rPr>
        <w:t>כײפֿער</w:t>
      </w:r>
      <w:r w:rsidR="00FE52BE" w:rsidRPr="006A6DCF">
        <w:rPr>
          <w:rFonts w:asciiTheme="majorBidi" w:eastAsia="Arial Unicode MS" w:hAnsiTheme="majorBidi" w:cstheme="majorBidi"/>
          <w:sz w:val="28"/>
          <w:szCs w:val="28"/>
          <w:rtl/>
          <w:lang w:bidi="yi-Hebr"/>
        </w:rPr>
        <w:t xml:space="preserve"> אַרײַן און ש</w:t>
      </w:r>
      <w:r w:rsidR="00FE52BE" w:rsidRPr="006A6DCF">
        <w:rPr>
          <w:rFonts w:asciiTheme="majorBidi" w:eastAsia="Arial Unicode MS" w:hAnsiTheme="majorBidi" w:cstheme="majorBidi" w:hint="cs"/>
          <w:sz w:val="28"/>
          <w:szCs w:val="28"/>
          <w:rtl/>
          <w:lang w:bidi="yi-Hebr"/>
        </w:rPr>
        <w:t>פֿ</w:t>
      </w:r>
      <w:r w:rsidR="00FE52BE" w:rsidRPr="006A6DCF">
        <w:rPr>
          <w:rFonts w:asciiTheme="majorBidi" w:eastAsia="Arial Unicode MS" w:hAnsiTheme="majorBidi" w:cstheme="majorBidi"/>
          <w:sz w:val="28"/>
          <w:szCs w:val="28"/>
          <w:rtl/>
          <w:lang w:bidi="yi-Hebr"/>
        </w:rPr>
        <w:t>על אײַך צו</w:t>
      </w:r>
      <w:r w:rsidR="00FE52BE" w:rsidRPr="006A6DCF">
        <w:rPr>
          <w:rFonts w:asciiTheme="majorBidi" w:eastAsia="Arial Unicode MS" w:hAnsiTheme="majorBidi" w:cstheme="majorBidi"/>
          <w:color w:val="auto"/>
          <w:sz w:val="28"/>
          <w:szCs w:val="28"/>
          <w:rtl/>
          <w:lang w:bidi="yi-Hebr"/>
        </w:rPr>
        <w:t xml:space="preserve"> אַ </w:t>
      </w:r>
      <w:r w:rsidR="00FE52BE" w:rsidRPr="006A6DCF">
        <w:rPr>
          <w:rFonts w:asciiTheme="majorBidi" w:eastAsia="Arial Unicode MS" w:hAnsiTheme="majorBidi" w:cstheme="majorBidi" w:hint="cs"/>
          <w:sz w:val="28"/>
          <w:szCs w:val="28"/>
          <w:rtl/>
          <w:lang w:bidi="yi-Hebr"/>
        </w:rPr>
        <w:t>פֿ</w:t>
      </w:r>
      <w:r w:rsidR="00FE52BE" w:rsidRPr="006A6DCF">
        <w:rPr>
          <w:rFonts w:asciiTheme="majorBidi" w:eastAsia="Arial Unicode MS" w:hAnsiTheme="majorBidi" w:cstheme="majorBidi"/>
          <w:sz w:val="28"/>
          <w:szCs w:val="28"/>
          <w:rtl/>
          <w:lang w:bidi="yi-Hebr"/>
        </w:rPr>
        <w:t>ענקעלע!</w:t>
      </w:r>
    </w:p>
    <w:p w:rsidR="00FE52BE" w:rsidRPr="006A6DCF" w:rsidRDefault="00FE52BE" w:rsidP="00F27C7F">
      <w:pPr>
        <w:widowControl w:val="0"/>
        <w:bidi/>
        <w:ind w:firstLine="284"/>
        <w:jc w:val="both"/>
        <w:rPr>
          <w:rFonts w:asciiTheme="majorBidi" w:hAnsiTheme="majorBidi" w:cstheme="majorBidi"/>
          <w:sz w:val="28"/>
          <w:szCs w:val="28"/>
          <w:lang w:bidi="yi-Hebr"/>
        </w:rPr>
      </w:pPr>
      <w:r w:rsidRPr="006A6DCF">
        <w:rPr>
          <w:rFonts w:asciiTheme="majorBidi" w:eastAsia="Arial Unicode MS" w:hAnsiTheme="majorBidi" w:cstheme="majorBidi"/>
          <w:sz w:val="28"/>
          <w:szCs w:val="28"/>
          <w:rtl/>
          <w:lang w:bidi="yi-Hebr"/>
        </w:rPr>
        <w:t xml:space="preserve">פֿאַר די, װאָס פֿאַרשטײען ניט </w:t>
      </w:r>
      <w:r w:rsidRPr="006A6DCF">
        <w:rPr>
          <w:rFonts w:asciiTheme="majorBidi" w:eastAsia="Arial Unicode MS" w:hAnsiTheme="majorBidi" w:cstheme="majorBidi" w:hint="cs"/>
          <w:sz w:val="28"/>
          <w:szCs w:val="28"/>
          <w:rtl/>
          <w:lang w:bidi="yi-Hebr"/>
        </w:rPr>
        <w:t>פֿ</w:t>
      </w:r>
      <w:r w:rsidRPr="006A6DCF">
        <w:rPr>
          <w:rFonts w:asciiTheme="majorBidi" w:eastAsia="Arial Unicode MS" w:hAnsiTheme="majorBidi" w:cstheme="majorBidi"/>
          <w:sz w:val="28"/>
          <w:szCs w:val="28"/>
          <w:rtl/>
          <w:lang w:bidi="yi-Hebr"/>
        </w:rPr>
        <w:t>אָנפֿאַטש־</w:t>
      </w:r>
      <w:r w:rsidR="00C77F32" w:rsidRPr="00C77F32">
        <w:rPr>
          <w:rFonts w:asciiTheme="majorBidi" w:eastAsia="Arial Unicode MS" w:hAnsiTheme="majorBidi" w:cstheme="majorBidi"/>
          <w:color w:val="FF0000"/>
          <w:sz w:val="28"/>
          <w:szCs w:val="28"/>
          <w:rtl/>
          <w:lang w:bidi="yi-Hebr"/>
        </w:rPr>
        <w:t>לשון</w:t>
      </w:r>
      <w:r w:rsidRPr="006A6DCF">
        <w:rPr>
          <w:rFonts w:asciiTheme="majorBidi" w:eastAsia="Arial Unicode MS" w:hAnsiTheme="majorBidi" w:cstheme="majorBidi"/>
          <w:sz w:val="28"/>
          <w:szCs w:val="28"/>
          <w:rtl/>
          <w:lang w:bidi="yi-Hebr"/>
        </w:rPr>
        <w:t>, מוז מען דאָס איבערזעצן: ״</w:t>
      </w:r>
      <w:r w:rsidR="00D204E6" w:rsidRPr="00D204E6">
        <w:rPr>
          <w:rFonts w:asciiTheme="majorBidi" w:eastAsia="Arial Unicode MS" w:hAnsiTheme="majorBidi" w:cstheme="majorBidi"/>
          <w:color w:val="FF0000"/>
          <w:sz w:val="28"/>
          <w:szCs w:val="28"/>
          <w:rtl/>
          <w:lang w:bidi="yi-Hebr"/>
        </w:rPr>
        <w:t>ממזרים</w:t>
      </w:r>
      <w:r w:rsidRPr="006A6DCF">
        <w:rPr>
          <w:rFonts w:asciiTheme="majorBidi" w:eastAsia="Arial Unicode MS" w:hAnsiTheme="majorBidi" w:cstheme="majorBidi"/>
          <w:sz w:val="28"/>
          <w:szCs w:val="28"/>
          <w:rtl/>
          <w:lang w:bidi="yi-Hebr"/>
        </w:rPr>
        <w:t xml:space="preserve">, </w:t>
      </w:r>
      <w:r w:rsidRPr="006A6DCF">
        <w:rPr>
          <w:rFonts w:asciiTheme="majorBidi" w:eastAsia="Arial Unicode MS" w:hAnsiTheme="majorBidi" w:cstheme="majorBidi"/>
          <w:color w:val="FF0000"/>
          <w:sz w:val="28"/>
          <w:szCs w:val="28"/>
          <w:rtl/>
          <w:lang w:bidi="yi-Hebr"/>
        </w:rPr>
        <w:t>הולטײַעס</w:t>
      </w:r>
      <w:r w:rsidRPr="006A6DCF">
        <w:rPr>
          <w:rFonts w:asciiTheme="majorBidi" w:eastAsia="Arial Unicode MS" w:hAnsiTheme="majorBidi" w:cstheme="majorBidi"/>
          <w:sz w:val="28"/>
          <w:szCs w:val="28"/>
          <w:rtl/>
          <w:lang w:bidi="yi-Hebr"/>
        </w:rPr>
        <w:t>,</w:t>
      </w:r>
      <w:r w:rsidRPr="006A6DCF">
        <w:rPr>
          <w:rFonts w:asciiTheme="majorBidi" w:eastAsia="Arial Unicode MS" w:hAnsiTheme="majorBidi" w:cstheme="majorBidi"/>
          <w:color w:val="auto"/>
          <w:sz w:val="28"/>
          <w:szCs w:val="28"/>
          <w:rtl/>
          <w:lang w:bidi="yi-Hebr"/>
        </w:rPr>
        <w:t xml:space="preserve"> אַ </w:t>
      </w:r>
      <w:r w:rsidR="00D204E6" w:rsidRPr="00D204E6">
        <w:rPr>
          <w:rFonts w:asciiTheme="majorBidi" w:eastAsia="Arial Unicode MS" w:hAnsiTheme="majorBidi" w:cstheme="majorBidi"/>
          <w:color w:val="FF0000"/>
          <w:sz w:val="28"/>
          <w:szCs w:val="28"/>
          <w:rtl/>
          <w:lang w:bidi="yi-Hebr"/>
        </w:rPr>
        <w:t>רוח</w:t>
      </w:r>
      <w:r w:rsidRPr="006A6DCF">
        <w:rPr>
          <w:rFonts w:asciiTheme="majorBidi" w:eastAsia="Arial Unicode MS" w:hAnsiTheme="majorBidi" w:cstheme="majorBidi"/>
          <w:sz w:val="28"/>
          <w:szCs w:val="28"/>
          <w:rtl/>
          <w:lang w:bidi="yi-Hebr"/>
        </w:rPr>
        <w:t xml:space="preserve"> אין אײַער פֿאָטער און מוטער אַרײַן! איר נעמט נײַע הױזן און מאַכט</w:t>
      </w:r>
      <w:r w:rsidRPr="006A6DCF">
        <w:rPr>
          <w:rFonts w:asciiTheme="majorBidi" w:eastAsia="Arial Unicode MS" w:hAnsiTheme="majorBidi" w:cstheme="majorBidi"/>
          <w:color w:val="auto"/>
          <w:sz w:val="28"/>
          <w:szCs w:val="28"/>
          <w:rtl/>
          <w:lang w:bidi="yi-Hebr"/>
        </w:rPr>
        <w:t xml:space="preserve"> אַ </w:t>
      </w:r>
      <w:r w:rsidR="00F27C7F" w:rsidRPr="00F27C7F">
        <w:rPr>
          <w:rFonts w:asciiTheme="majorBidi" w:eastAsia="Arial Unicode MS" w:hAnsiTheme="majorBidi" w:cstheme="majorBidi"/>
          <w:color w:val="FF0000"/>
          <w:sz w:val="28"/>
          <w:szCs w:val="28"/>
          <w:rtl/>
          <w:lang w:bidi="yi-Hebr"/>
        </w:rPr>
        <w:t>תּל</w:t>
      </w:r>
      <w:r w:rsidRPr="006A6DCF">
        <w:rPr>
          <w:rFonts w:asciiTheme="majorBidi" w:eastAsia="Arial Unicode MS" w:hAnsiTheme="majorBidi" w:cstheme="majorBidi"/>
          <w:sz w:val="28"/>
          <w:szCs w:val="28"/>
          <w:rtl/>
          <w:lang w:bidi="yi-Hebr"/>
        </w:rPr>
        <w:t xml:space="preserve">, </w:t>
      </w:r>
      <w:r w:rsidR="00D204E6" w:rsidRPr="00D204E6">
        <w:rPr>
          <w:rFonts w:asciiTheme="majorBidi" w:eastAsia="Arial Unicode MS" w:hAnsiTheme="majorBidi" w:cstheme="majorBidi"/>
          <w:color w:val="FF0000"/>
          <w:sz w:val="28"/>
          <w:szCs w:val="28"/>
          <w:rtl/>
          <w:lang w:bidi="yi-Hebr"/>
        </w:rPr>
        <w:t>עובֿר</w:t>
      </w:r>
      <w:r w:rsidRPr="006A6DCF">
        <w:rPr>
          <w:rFonts w:asciiTheme="majorBidi" w:eastAsia="Arial Unicode MS" w:hAnsiTheme="majorBidi" w:cstheme="majorBidi"/>
          <w:sz w:val="28"/>
          <w:szCs w:val="28"/>
          <w:rtl/>
          <w:lang w:bidi="yi-Hebr"/>
        </w:rPr>
        <w:t xml:space="preserve"> אַף</w:t>
      </w:r>
      <w:r w:rsidRPr="006A6DCF">
        <w:rPr>
          <w:rFonts w:asciiTheme="majorBidi" w:eastAsia="Arial Unicode MS" w:hAnsiTheme="majorBidi" w:cstheme="majorBidi"/>
          <w:color w:val="auto"/>
          <w:sz w:val="28"/>
          <w:szCs w:val="28"/>
          <w:rtl/>
          <w:lang w:bidi="yi-Hebr"/>
        </w:rPr>
        <w:t xml:space="preserve"> </w:t>
      </w:r>
      <w:r w:rsidR="000B3139">
        <w:rPr>
          <w:rFonts w:asciiTheme="majorBidi" w:eastAsia="Arial Unicode MS" w:hAnsiTheme="majorBidi" w:cstheme="majorBidi"/>
          <w:color w:val="FF0000"/>
          <w:sz w:val="28"/>
          <w:szCs w:val="28"/>
          <w:rtl/>
          <w:lang w:bidi="yi-Hebr"/>
        </w:rPr>
        <w:t>בל</w:t>
      </w:r>
      <w:r w:rsidRPr="006A6DCF">
        <w:rPr>
          <w:rFonts w:asciiTheme="majorBidi" w:eastAsia="Arial Unicode MS" w:hAnsiTheme="majorBidi" w:cstheme="majorBidi"/>
          <w:color w:val="FF0000"/>
          <w:sz w:val="28"/>
          <w:szCs w:val="28"/>
          <w:rtl/>
          <w:lang w:bidi="yi-Hebr"/>
        </w:rPr>
        <w:t>־</w:t>
      </w:r>
      <w:r w:rsidR="00F27C7F" w:rsidRPr="00F27C7F">
        <w:rPr>
          <w:rFonts w:asciiTheme="majorBidi" w:eastAsia="Arial Unicode MS" w:hAnsiTheme="majorBidi" w:cstheme="majorBidi"/>
          <w:color w:val="FF0000"/>
          <w:sz w:val="28"/>
          <w:szCs w:val="28"/>
          <w:rtl/>
          <w:lang w:bidi="yi-Hebr"/>
        </w:rPr>
        <w:t>תּשחית</w:t>
      </w:r>
      <w:r w:rsidRPr="006A6DCF">
        <w:rPr>
          <w:rFonts w:asciiTheme="majorBidi" w:eastAsia="Arial Unicode MS" w:hAnsiTheme="majorBidi" w:cstheme="majorBidi"/>
          <w:color w:val="C00000"/>
          <w:sz w:val="28"/>
          <w:szCs w:val="28"/>
          <w:vertAlign w:val="superscript"/>
          <w:rtl/>
          <w:lang w:bidi="yi-Hebr"/>
        </w:rPr>
        <w:t>1</w:t>
      </w:r>
      <w:r w:rsidRPr="006A6DCF">
        <w:rPr>
          <w:rFonts w:asciiTheme="majorBidi" w:eastAsia="Arial Unicode MS" w:hAnsiTheme="majorBidi" w:cstheme="majorBidi"/>
          <w:sz w:val="28"/>
          <w:szCs w:val="28"/>
          <w:rtl/>
          <w:lang w:bidi="yi-Hebr"/>
        </w:rPr>
        <w:t>!</w:t>
      </w:r>
      <w:r w:rsidRPr="006A6DCF">
        <w:rPr>
          <w:rFonts w:asciiTheme="majorBidi" w:eastAsia="Arial Unicode MS" w:hAnsiTheme="majorBidi" w:cstheme="majorBidi"/>
          <w:color w:val="008000"/>
          <w:sz w:val="28"/>
          <w:szCs w:val="28"/>
          <w:rtl/>
          <w:lang w:bidi="yi-Hebr"/>
        </w:rPr>
        <w:t xml:space="preserve"> אָט </w:t>
      </w:r>
      <w:r w:rsidRPr="006A6DCF">
        <w:rPr>
          <w:rFonts w:asciiTheme="majorBidi" w:eastAsia="Arial Unicode MS" w:hAnsiTheme="majorBidi" w:cstheme="majorBidi"/>
          <w:sz w:val="28"/>
          <w:szCs w:val="28"/>
          <w:rtl/>
          <w:lang w:bidi="yi-Hebr"/>
        </w:rPr>
        <w:t>לױ</w:t>
      </w:r>
      <w:r w:rsidRPr="006A6DCF">
        <w:rPr>
          <w:rFonts w:asciiTheme="majorBidi" w:eastAsia="Arial Unicode MS" w:hAnsiTheme="majorBidi" w:cstheme="majorBidi"/>
          <w:color w:val="auto"/>
          <w:sz w:val="28"/>
          <w:szCs w:val="28"/>
          <w:rtl/>
          <w:lang w:bidi="yi-Hebr"/>
        </w:rPr>
        <w:t xml:space="preserve">ף </w:t>
      </w:r>
      <w:r w:rsidRPr="006A6DCF">
        <w:rPr>
          <w:rFonts w:asciiTheme="majorBidi" w:eastAsia="Arial Unicode MS" w:hAnsiTheme="majorBidi" w:cstheme="majorBidi"/>
          <w:sz w:val="28"/>
          <w:szCs w:val="28"/>
          <w:rtl/>
          <w:lang w:bidi="yi-Hebr"/>
        </w:rPr>
        <w:t xml:space="preserve">איך אַװעק צו אײַך אין </w:t>
      </w:r>
      <w:r w:rsidR="006555F5">
        <w:rPr>
          <w:rFonts w:asciiTheme="majorBidi" w:eastAsia="Arial Unicode MS" w:hAnsiTheme="majorBidi" w:cstheme="majorBidi"/>
          <w:color w:val="FF0000"/>
          <w:sz w:val="28"/>
          <w:szCs w:val="28"/>
          <w:rtl/>
          <w:lang w:bidi="yi-Hebr"/>
        </w:rPr>
        <w:t>חדר</w:t>
      </w:r>
      <w:r w:rsidRPr="006A6DCF">
        <w:rPr>
          <w:rFonts w:asciiTheme="majorBidi" w:eastAsia="Arial Unicode MS" w:hAnsiTheme="majorBidi" w:cstheme="majorBidi"/>
          <w:sz w:val="28"/>
          <w:szCs w:val="28"/>
          <w:rtl/>
          <w:lang w:bidi="yi-Hebr"/>
        </w:rPr>
        <w:t xml:space="preserve"> אַרײַן און שטעל אײַך צו</w:t>
      </w:r>
      <w:r w:rsidRPr="006A6DCF">
        <w:rPr>
          <w:rFonts w:asciiTheme="majorBidi" w:eastAsia="Arial Unicode MS" w:hAnsiTheme="majorBidi" w:cstheme="majorBidi"/>
          <w:color w:val="auto"/>
          <w:sz w:val="28"/>
          <w:szCs w:val="28"/>
          <w:rtl/>
          <w:lang w:bidi="yi-Hebr"/>
        </w:rPr>
        <w:t xml:space="preserve"> אַ </w:t>
      </w:r>
      <w:r w:rsidRPr="006A6DCF">
        <w:rPr>
          <w:rFonts w:asciiTheme="majorBidi" w:eastAsia="Arial Unicode MS" w:hAnsiTheme="majorBidi" w:cstheme="majorBidi"/>
          <w:sz w:val="28"/>
          <w:szCs w:val="28"/>
          <w:rtl/>
          <w:lang w:bidi="yi-Hebr"/>
        </w:rPr>
        <w:t>בענקעלע!״...</w:t>
      </w:r>
    </w:p>
    <w:p w:rsidR="00FE52BE" w:rsidRDefault="00FE52BE" w:rsidP="00FE52BE">
      <w:pPr>
        <w:widowControl w:val="0"/>
        <w:bidi/>
        <w:ind w:firstLine="284"/>
        <w:jc w:val="both"/>
        <w:rPr>
          <w:rFonts w:asciiTheme="majorBidi" w:eastAsia="Arial Unicode MS" w:hAnsiTheme="majorBidi" w:cstheme="majorBidi"/>
          <w:sz w:val="28"/>
          <w:szCs w:val="28"/>
          <w:rtl/>
          <w:lang w:bidi="yi-Hebr"/>
        </w:rPr>
      </w:pPr>
      <w:r w:rsidRPr="006A6DCF">
        <w:rPr>
          <w:rFonts w:asciiTheme="majorBidi" w:eastAsia="Arial Unicode MS" w:hAnsiTheme="majorBidi" w:cstheme="majorBidi"/>
          <w:sz w:val="28"/>
          <w:szCs w:val="28"/>
          <w:rtl/>
          <w:lang w:bidi="yi-Hebr"/>
        </w:rPr>
        <w:t>צושטעלן</w:t>
      </w:r>
      <w:r w:rsidRPr="006A6DCF">
        <w:rPr>
          <w:rFonts w:asciiTheme="majorBidi" w:eastAsia="Arial Unicode MS" w:hAnsiTheme="majorBidi" w:cstheme="majorBidi"/>
          <w:color w:val="auto"/>
          <w:sz w:val="28"/>
          <w:szCs w:val="28"/>
          <w:rtl/>
          <w:lang w:bidi="yi-Hebr"/>
        </w:rPr>
        <w:t xml:space="preserve"> אַ </w:t>
      </w:r>
      <w:r w:rsidRPr="006A6DCF">
        <w:rPr>
          <w:rFonts w:asciiTheme="majorBidi" w:eastAsia="Arial Unicode MS" w:hAnsiTheme="majorBidi" w:cstheme="majorBidi"/>
          <w:sz w:val="28"/>
          <w:szCs w:val="28"/>
          <w:rtl/>
          <w:lang w:bidi="yi-Hebr"/>
        </w:rPr>
        <w:t>בענקעלע – דאָס איז ניט נאָר</w:t>
      </w:r>
      <w:r w:rsidRPr="006A6DCF">
        <w:rPr>
          <w:rFonts w:asciiTheme="majorBidi" w:eastAsia="Arial Unicode MS" w:hAnsiTheme="majorBidi" w:cstheme="majorBidi"/>
          <w:color w:val="auto"/>
          <w:sz w:val="28"/>
          <w:szCs w:val="28"/>
          <w:rtl/>
          <w:lang w:bidi="yi-Hebr"/>
        </w:rPr>
        <w:t xml:space="preserve"> אַ </w:t>
      </w:r>
      <w:r w:rsidR="002D3CA2" w:rsidRPr="002D3CA2">
        <w:rPr>
          <w:rFonts w:asciiTheme="majorBidi" w:eastAsia="Arial Unicode MS" w:hAnsiTheme="majorBidi" w:cstheme="majorBidi"/>
          <w:color w:val="FF0000"/>
          <w:sz w:val="28"/>
          <w:szCs w:val="28"/>
          <w:rtl/>
          <w:lang w:bidi="yi-Hebr"/>
        </w:rPr>
        <w:t>מיצװה</w:t>
      </w:r>
      <w:r w:rsidRPr="006A6DCF">
        <w:rPr>
          <w:rFonts w:asciiTheme="majorBidi" w:eastAsia="Arial Unicode MS" w:hAnsiTheme="majorBidi" w:cstheme="majorBidi"/>
          <w:sz w:val="28"/>
          <w:szCs w:val="28"/>
          <w:rtl/>
          <w:lang w:bidi="yi-Hebr"/>
        </w:rPr>
        <w:t>, דאָס איז</w:t>
      </w:r>
      <w:r w:rsidRPr="006A6DCF">
        <w:rPr>
          <w:rFonts w:asciiTheme="majorBidi" w:eastAsia="Arial Unicode MS" w:hAnsiTheme="majorBidi" w:cstheme="majorBidi"/>
          <w:color w:val="auto"/>
          <w:sz w:val="28"/>
          <w:szCs w:val="28"/>
          <w:rtl/>
          <w:lang w:bidi="yi-Hebr"/>
        </w:rPr>
        <w:t xml:space="preserve"> אַ </w:t>
      </w:r>
      <w:r w:rsidR="002D3CA2" w:rsidRPr="002D3CA2">
        <w:rPr>
          <w:rFonts w:asciiTheme="majorBidi" w:eastAsia="Arial Unicode MS" w:hAnsiTheme="majorBidi" w:cstheme="majorBidi"/>
          <w:color w:val="FF0000"/>
          <w:sz w:val="28"/>
          <w:szCs w:val="28"/>
          <w:rtl/>
          <w:lang w:bidi="yi-Hebr"/>
        </w:rPr>
        <w:t>חובֿ</w:t>
      </w:r>
      <w:r w:rsidRPr="006A6DCF">
        <w:rPr>
          <w:rFonts w:asciiTheme="majorBidi" w:eastAsia="Arial Unicode MS" w:hAnsiTheme="majorBidi" w:cstheme="majorBidi"/>
          <w:sz w:val="28"/>
          <w:szCs w:val="28"/>
          <w:rtl/>
          <w:lang w:bidi="yi-Hebr"/>
        </w:rPr>
        <w:t xml:space="preserve">, װאָס יעדער ייִד איז </w:t>
      </w:r>
      <w:r w:rsidR="00F27C7F" w:rsidRPr="00F27C7F">
        <w:rPr>
          <w:rFonts w:asciiTheme="majorBidi" w:eastAsia="Arial Unicode MS" w:hAnsiTheme="majorBidi" w:cstheme="majorBidi"/>
          <w:color w:val="FF0000"/>
          <w:sz w:val="28"/>
          <w:szCs w:val="28"/>
          <w:rtl/>
          <w:lang w:bidi="yi-Hebr"/>
        </w:rPr>
        <w:t>מחויבֿ</w:t>
      </w:r>
      <w:r w:rsidRPr="006A6DCF">
        <w:rPr>
          <w:rFonts w:asciiTheme="majorBidi" w:eastAsia="Arial Unicode MS" w:hAnsiTheme="majorBidi" w:cstheme="majorBidi"/>
          <w:sz w:val="28"/>
          <w:szCs w:val="28"/>
          <w:rtl/>
          <w:lang w:bidi="yi-Hebr"/>
        </w:rPr>
        <w:t xml:space="preserve"> צו טאָן, </w:t>
      </w:r>
      <w:r w:rsidR="005A6B8C">
        <w:rPr>
          <w:rFonts w:asciiTheme="majorBidi" w:eastAsia="Arial Unicode MS" w:hAnsiTheme="majorBidi" w:cstheme="majorBidi"/>
          <w:sz w:val="28"/>
          <w:szCs w:val="28"/>
          <w:rtl/>
          <w:lang w:bidi="yi-Hebr"/>
        </w:rPr>
        <w:t>װ</w:t>
      </w:r>
      <w:r w:rsidRPr="006A6DCF">
        <w:rPr>
          <w:rFonts w:asciiTheme="majorBidi" w:eastAsia="Arial Unicode MS" w:hAnsiTheme="majorBidi" w:cstheme="majorBidi"/>
          <w:sz w:val="28"/>
          <w:szCs w:val="28"/>
          <w:rtl/>
          <w:lang w:bidi="yi-Hebr"/>
        </w:rPr>
        <w:t xml:space="preserve">אָרעם יעדער ייִד האָט קינדער און קײנער קאָן ניט </w:t>
      </w:r>
      <w:r w:rsidR="00F27C7F" w:rsidRPr="00F27C7F">
        <w:rPr>
          <w:rFonts w:asciiTheme="majorBidi" w:eastAsia="Arial Unicode MS" w:hAnsiTheme="majorBidi" w:cstheme="majorBidi"/>
          <w:color w:val="FF0000"/>
          <w:sz w:val="28"/>
          <w:szCs w:val="28"/>
          <w:rtl/>
          <w:lang w:bidi="yi-Hebr"/>
        </w:rPr>
        <w:t>ערבֿ</w:t>
      </w:r>
      <w:r w:rsidRPr="006A6DCF">
        <w:rPr>
          <w:rFonts w:asciiTheme="majorBidi" w:eastAsia="Arial Unicode MS" w:hAnsiTheme="majorBidi" w:cstheme="majorBidi"/>
          <w:sz w:val="28"/>
          <w:szCs w:val="28"/>
          <w:rtl/>
          <w:lang w:bidi="yi-Hebr"/>
        </w:rPr>
        <w:t xml:space="preserve"> זײַן, װאָס פֿון זײַנע קינדער קאָן אַמאָל אױסװאַקסן. באַדאַרף</w:t>
      </w:r>
      <w:r w:rsidRPr="006A6DCF">
        <w:rPr>
          <w:rFonts w:asciiTheme="majorBidi" w:eastAsia="Arial Unicode MS" w:hAnsiTheme="majorBidi" w:cstheme="majorBidi"/>
          <w:color w:val="auto"/>
          <w:sz w:val="28"/>
          <w:szCs w:val="28"/>
          <w:rtl/>
          <w:lang w:bidi="yi-Hebr"/>
        </w:rPr>
        <w:t xml:space="preserve"> </w:t>
      </w:r>
      <w:r w:rsidRPr="006A6DCF">
        <w:rPr>
          <w:rFonts w:asciiTheme="majorBidi" w:eastAsia="Arial Unicode MS" w:hAnsiTheme="majorBidi" w:cstheme="majorBidi"/>
          <w:sz w:val="28"/>
          <w:szCs w:val="28"/>
          <w:rtl/>
          <w:lang w:bidi="yi-Hebr"/>
        </w:rPr>
        <w:t xml:space="preserve">מען זײ גוט נאָכקוקן און העלפֿן </w:t>
      </w:r>
      <w:r w:rsidRPr="006A6DCF">
        <w:rPr>
          <w:rFonts w:asciiTheme="majorBidi" w:eastAsia="Arial Unicode MS" w:hAnsiTheme="majorBidi" w:cstheme="majorBidi"/>
          <w:color w:val="008000"/>
          <w:sz w:val="28"/>
          <w:szCs w:val="28"/>
          <w:rtl/>
          <w:lang w:bidi="yi-Hebr"/>
        </w:rPr>
        <w:t>כאָטש</w:t>
      </w:r>
      <w:r w:rsidRPr="006A6DCF">
        <w:rPr>
          <w:rFonts w:asciiTheme="majorBidi" w:eastAsia="Arial Unicode MS" w:hAnsiTheme="majorBidi" w:cstheme="majorBidi"/>
          <w:sz w:val="28"/>
          <w:szCs w:val="28"/>
          <w:rtl/>
          <w:lang w:bidi="yi-Hebr"/>
        </w:rPr>
        <w:t xml:space="preserve"> מיטן מױל, אױב מע קאָן ניט מיט די הענט. דעריבער האָבן די קינדער געהאַט</w:t>
      </w:r>
      <w:r w:rsidRPr="006A6DCF">
        <w:rPr>
          <w:rFonts w:asciiTheme="majorBidi" w:eastAsia="Arial Unicode MS" w:hAnsiTheme="majorBidi" w:cstheme="majorBidi"/>
          <w:color w:val="auto"/>
          <w:sz w:val="28"/>
          <w:szCs w:val="28"/>
          <w:rtl/>
          <w:lang w:bidi="yi-Hebr"/>
        </w:rPr>
        <w:t xml:space="preserve"> אַ </w:t>
      </w:r>
      <w:r w:rsidR="00BA2FC4">
        <w:rPr>
          <w:rFonts w:asciiTheme="majorBidi" w:eastAsia="Arial Unicode MS" w:hAnsiTheme="majorBidi" w:cstheme="majorBidi"/>
          <w:color w:val="FF0000"/>
          <w:sz w:val="28"/>
          <w:szCs w:val="28"/>
          <w:rtl/>
          <w:lang w:bidi="yi-Hebr"/>
        </w:rPr>
        <w:t>סך</w:t>
      </w:r>
      <w:r w:rsidRPr="006A6DCF">
        <w:rPr>
          <w:rFonts w:asciiTheme="majorBidi" w:eastAsia="Arial Unicode MS" w:hAnsiTheme="majorBidi" w:cstheme="majorBidi"/>
          <w:sz w:val="28"/>
          <w:szCs w:val="28"/>
          <w:rtl/>
          <w:lang w:bidi="yi-Hebr"/>
        </w:rPr>
        <w:t xml:space="preserve"> </w:t>
      </w:r>
      <w:r w:rsidR="00F27C7F" w:rsidRPr="00F27C7F">
        <w:rPr>
          <w:rFonts w:asciiTheme="majorBidi" w:eastAsia="Arial Unicode MS" w:hAnsiTheme="majorBidi" w:cstheme="majorBidi"/>
          <w:color w:val="FF0000"/>
          <w:sz w:val="28"/>
          <w:szCs w:val="28"/>
          <w:rtl/>
          <w:lang w:bidi="yi-Hebr"/>
        </w:rPr>
        <w:t>מדריכים</w:t>
      </w:r>
      <w:r w:rsidRPr="006A6DCF">
        <w:rPr>
          <w:rFonts w:asciiTheme="majorBidi" w:eastAsia="Arial Unicode MS" w:hAnsiTheme="majorBidi" w:cstheme="majorBidi"/>
          <w:sz w:val="28"/>
          <w:szCs w:val="28"/>
          <w:vertAlign w:val="superscript"/>
          <w:rtl/>
          <w:lang w:bidi="yi-Hebr"/>
        </w:rPr>
        <w:t>2</w:t>
      </w:r>
      <w:r w:rsidRPr="006A6DCF">
        <w:rPr>
          <w:rFonts w:asciiTheme="majorBidi" w:eastAsia="Arial Unicode MS" w:hAnsiTheme="majorBidi" w:cstheme="majorBidi"/>
          <w:sz w:val="28"/>
          <w:szCs w:val="28"/>
          <w:rtl/>
          <w:lang w:bidi="yi-Hebr"/>
        </w:rPr>
        <w:t xml:space="preserve"> און </w:t>
      </w:r>
      <w:r w:rsidR="00263E24" w:rsidRPr="00263E24">
        <w:rPr>
          <w:rFonts w:asciiTheme="majorBidi" w:eastAsia="Arial Unicode MS" w:hAnsiTheme="majorBidi" w:cstheme="majorBidi" w:hint="cs"/>
          <w:color w:val="FF0000"/>
          <w:sz w:val="28"/>
          <w:szCs w:val="28"/>
          <w:rtl/>
          <w:lang w:bidi="yi-Hebr"/>
        </w:rPr>
        <w:t>אַפּוטרופּס</w:t>
      </w:r>
      <w:r w:rsidRPr="006A6DCF">
        <w:rPr>
          <w:rFonts w:asciiTheme="majorBidi" w:eastAsia="Arial Unicode MS" w:hAnsiTheme="majorBidi" w:cstheme="majorBidi"/>
          <w:color w:val="FF0000"/>
          <w:sz w:val="28"/>
          <w:szCs w:val="28"/>
          <w:rtl/>
          <w:lang w:bidi="yi-Hebr"/>
        </w:rPr>
        <w:t>ים</w:t>
      </w:r>
      <w:r w:rsidRPr="006A6DCF">
        <w:rPr>
          <w:rFonts w:asciiTheme="majorBidi" w:eastAsia="Arial Unicode MS" w:hAnsiTheme="majorBidi" w:cstheme="majorBidi"/>
          <w:sz w:val="28"/>
          <w:szCs w:val="28"/>
          <w:rtl/>
          <w:lang w:bidi="yi-Hebr"/>
        </w:rPr>
        <w:t xml:space="preserve"> און אָנגע</w:t>
      </w:r>
      <w:r>
        <w:rPr>
          <w:rFonts w:asciiTheme="majorBidi" w:eastAsia="Arial Unicode MS" w:hAnsiTheme="majorBidi" w:cstheme="majorBidi" w:hint="cs"/>
          <w:sz w:val="28"/>
          <w:szCs w:val="28"/>
          <w:rtl/>
          <w:lang w:bidi="yi-Hebr"/>
        </w:rPr>
        <w:t>-</w:t>
      </w:r>
    </w:p>
    <w:p w:rsidR="00FE52BE" w:rsidRPr="006A6DCF" w:rsidRDefault="00FE52BE" w:rsidP="00FE52BE">
      <w:pPr>
        <w:widowControl w:val="0"/>
        <w:bidi/>
        <w:ind w:firstLine="284"/>
        <w:jc w:val="both"/>
        <w:rPr>
          <w:rFonts w:asciiTheme="majorBidi" w:eastAsia="Arial Unicode MS" w:hAnsiTheme="majorBidi" w:cstheme="majorBidi"/>
          <w:sz w:val="28"/>
          <w:szCs w:val="28"/>
          <w:rtl/>
          <w:lang w:bidi="yi-Hebr"/>
        </w:rPr>
      </w:pPr>
    </w:p>
    <w:p w:rsidR="00FE52BE" w:rsidRPr="00AC02FD" w:rsidRDefault="00FE52BE" w:rsidP="00F27C7F">
      <w:pPr>
        <w:widowControl w:val="0"/>
        <w:bidi/>
        <w:ind w:firstLine="284"/>
        <w:jc w:val="both"/>
        <w:rPr>
          <w:rFonts w:asciiTheme="majorBidi" w:hAnsiTheme="majorBidi" w:cstheme="majorBidi"/>
          <w:sz w:val="24"/>
          <w:szCs w:val="24"/>
          <w:lang w:bidi="yi-Hebr"/>
        </w:rPr>
      </w:pPr>
      <w:r>
        <w:rPr>
          <w:rFonts w:asciiTheme="majorBidi" w:eastAsia="Arial Unicode MS" w:hAnsiTheme="majorBidi" w:cstheme="majorBidi"/>
          <w:sz w:val="24"/>
          <w:szCs w:val="24"/>
          <w:lang w:val="en-US" w:bidi="yi-Hebr"/>
        </w:rPr>
        <w:t>1</w:t>
      </w:r>
      <w:r w:rsidRPr="00AC02FD">
        <w:rPr>
          <w:rFonts w:asciiTheme="majorBidi" w:eastAsia="Arial Unicode MS" w:hAnsiTheme="majorBidi" w:cstheme="majorBidi"/>
          <w:sz w:val="24"/>
          <w:szCs w:val="24"/>
          <w:rtl/>
          <w:lang w:bidi="yi-Hebr"/>
        </w:rPr>
        <w:tab/>
        <w:t xml:space="preserve">פֿאָלגט ניט דעם געזעץ </w:t>
      </w:r>
      <w:r>
        <w:rPr>
          <w:rFonts w:asciiTheme="majorBidi" w:eastAsia="Arial Unicode MS" w:hAnsiTheme="majorBidi" w:cstheme="majorBidi"/>
          <w:sz w:val="24"/>
          <w:szCs w:val="24"/>
          <w:rtl/>
          <w:lang w:bidi="yi-Hebr"/>
        </w:rPr>
        <w:t>פֿון</w:t>
      </w:r>
      <w:r w:rsidRPr="00AC02FD">
        <w:rPr>
          <w:rFonts w:asciiTheme="majorBidi" w:eastAsia="Arial Unicode MS" w:hAnsiTheme="majorBidi" w:cstheme="majorBidi"/>
          <w:sz w:val="24"/>
          <w:szCs w:val="24"/>
          <w:rtl/>
          <w:lang w:bidi="yi-Hebr"/>
        </w:rPr>
        <w:t xml:space="preserve"> דער </w:t>
      </w:r>
      <w:r w:rsidR="00E24F2C" w:rsidRPr="00E24F2C">
        <w:rPr>
          <w:rFonts w:asciiTheme="majorBidi" w:eastAsia="Arial Unicode MS" w:hAnsiTheme="majorBidi" w:cstheme="majorBidi"/>
          <w:color w:val="FF0000"/>
          <w:sz w:val="24"/>
          <w:szCs w:val="24"/>
          <w:rtl/>
          <w:lang w:bidi="yi-Hebr"/>
        </w:rPr>
        <w:t>תּורה</w:t>
      </w:r>
      <w:r w:rsidRPr="00AC02FD">
        <w:rPr>
          <w:rFonts w:asciiTheme="majorBidi" w:eastAsia="Arial Unicode MS" w:hAnsiTheme="majorBidi" w:cstheme="majorBidi"/>
          <w:sz w:val="24"/>
          <w:szCs w:val="24"/>
          <w:rtl/>
          <w:lang w:bidi="yi-Hebr"/>
        </w:rPr>
        <w:t xml:space="preserve">: </w:t>
      </w:r>
      <w:r w:rsidRPr="00AC02FD">
        <w:rPr>
          <w:rFonts w:asciiTheme="majorBidi" w:hAnsiTheme="majorBidi" w:cstheme="majorBidi"/>
          <w:sz w:val="24"/>
          <w:szCs w:val="24"/>
          <w:rtl/>
          <w:lang w:bidi="yi-Hebr"/>
        </w:rPr>
        <w:t>״</w:t>
      </w:r>
      <w:r w:rsidR="000B3139">
        <w:rPr>
          <w:rFonts w:asciiTheme="majorBidi" w:eastAsia="Arial Unicode MS" w:hAnsiTheme="majorBidi" w:cstheme="majorBidi"/>
          <w:color w:val="FF0000"/>
          <w:sz w:val="24"/>
          <w:szCs w:val="24"/>
          <w:rtl/>
          <w:lang w:bidi="yi-Hebr"/>
        </w:rPr>
        <w:t>בל</w:t>
      </w:r>
      <w:r>
        <w:rPr>
          <w:rFonts w:asciiTheme="majorBidi" w:eastAsia="Arial Unicode MS" w:hAnsiTheme="majorBidi" w:cstheme="majorBidi"/>
          <w:color w:val="FF0000"/>
          <w:sz w:val="24"/>
          <w:szCs w:val="24"/>
          <w:rtl/>
          <w:lang w:bidi="yi-Hebr"/>
        </w:rPr>
        <w:t>־</w:t>
      </w:r>
      <w:r w:rsidR="00F27C7F" w:rsidRPr="00F27C7F">
        <w:rPr>
          <w:rFonts w:asciiTheme="majorBidi" w:eastAsia="Arial Unicode MS" w:hAnsiTheme="majorBidi" w:cstheme="majorBidi"/>
          <w:color w:val="FF0000"/>
          <w:sz w:val="24"/>
          <w:szCs w:val="24"/>
          <w:rtl/>
          <w:lang w:bidi="yi-Hebr"/>
        </w:rPr>
        <w:t>תּשחית</w:t>
      </w:r>
      <w:r w:rsidRPr="00AC02FD">
        <w:rPr>
          <w:rFonts w:asciiTheme="majorBidi" w:hAnsiTheme="majorBidi" w:cstheme="majorBidi"/>
          <w:sz w:val="24"/>
          <w:szCs w:val="24"/>
          <w:rtl/>
          <w:lang w:bidi="yi-Hebr"/>
        </w:rPr>
        <w:t>״</w:t>
      </w:r>
      <w:r w:rsidRPr="00AC02FD">
        <w:rPr>
          <w:rFonts w:asciiTheme="majorBidi" w:eastAsia="Arial Unicode MS" w:hAnsiTheme="majorBidi" w:cstheme="majorBidi"/>
          <w:sz w:val="24"/>
          <w:szCs w:val="24"/>
          <w:rtl/>
          <w:lang w:bidi="yi-Hebr"/>
        </w:rPr>
        <w:t xml:space="preserve"> – זאָלסט ניט </w:t>
      </w:r>
      <w:r w:rsidRPr="00B85AAC">
        <w:rPr>
          <w:rFonts w:asciiTheme="majorBidi" w:eastAsia="Arial Unicode MS" w:hAnsiTheme="majorBidi" w:cstheme="majorBidi"/>
          <w:color w:val="FF0000"/>
          <w:sz w:val="24"/>
          <w:szCs w:val="24"/>
          <w:rtl/>
          <w:lang w:bidi="yi-Hebr"/>
        </w:rPr>
        <w:t>ק</w:t>
      </w:r>
      <w:r w:rsidRPr="00B85AAC">
        <w:rPr>
          <w:rFonts w:asciiTheme="majorBidi" w:eastAsia="Arial Unicode MS" w:hAnsiTheme="majorBidi" w:cstheme="majorBidi" w:hint="cs"/>
          <w:color w:val="FF0000"/>
          <w:sz w:val="24"/>
          <w:szCs w:val="24"/>
          <w:rtl/>
          <w:lang w:bidi="yi-Hebr"/>
        </w:rPr>
        <w:t>אַ</w:t>
      </w:r>
      <w:r w:rsidRPr="00B85AAC">
        <w:rPr>
          <w:rFonts w:asciiTheme="majorBidi" w:eastAsia="Arial Unicode MS" w:hAnsiTheme="majorBidi" w:cstheme="majorBidi"/>
          <w:color w:val="FF0000"/>
          <w:sz w:val="24"/>
          <w:szCs w:val="24"/>
          <w:rtl/>
          <w:lang w:bidi="yi-Hebr"/>
        </w:rPr>
        <w:t xml:space="preserve">ליע </w:t>
      </w:r>
      <w:r>
        <w:rPr>
          <w:rFonts w:asciiTheme="majorBidi" w:eastAsia="Arial Unicode MS" w:hAnsiTheme="majorBidi" w:cstheme="majorBidi"/>
          <w:sz w:val="24"/>
          <w:szCs w:val="24"/>
          <w:rtl/>
          <w:lang w:bidi="yi-Hebr"/>
        </w:rPr>
        <w:t>מאַכ</w:t>
      </w:r>
      <w:r w:rsidRPr="00AC02FD">
        <w:rPr>
          <w:rFonts w:asciiTheme="majorBidi" w:eastAsia="Arial Unicode MS" w:hAnsiTheme="majorBidi" w:cstheme="majorBidi"/>
          <w:sz w:val="24"/>
          <w:szCs w:val="24"/>
          <w:rtl/>
          <w:lang w:bidi="yi-Hebr"/>
        </w:rPr>
        <w:t>ן.</w:t>
      </w:r>
    </w:p>
    <w:p w:rsidR="00FE52BE" w:rsidRDefault="00FE52BE" w:rsidP="00F27C7F">
      <w:pPr>
        <w:widowControl w:val="0"/>
        <w:tabs>
          <w:tab w:val="left" w:pos="713"/>
        </w:tabs>
        <w:bidi/>
        <w:jc w:val="both"/>
        <w:rPr>
          <w:rFonts w:asciiTheme="majorBidi" w:eastAsia="Arial Unicode MS" w:hAnsiTheme="majorBidi" w:cstheme="majorBidi"/>
          <w:sz w:val="24"/>
          <w:szCs w:val="24"/>
          <w:rtl/>
          <w:lang w:bidi="yi-Hebr"/>
        </w:rPr>
      </w:pPr>
      <w:r>
        <w:rPr>
          <w:rFonts w:asciiTheme="majorBidi" w:eastAsia="Arial Unicode MS" w:hAnsiTheme="majorBidi" w:cstheme="majorBidi" w:hint="cs"/>
          <w:sz w:val="24"/>
          <w:szCs w:val="24"/>
          <w:rtl/>
          <w:lang w:bidi="yi-Hebr"/>
        </w:rPr>
        <w:t xml:space="preserve">     2    </w:t>
      </w:r>
      <w:r w:rsidRPr="00AC02FD">
        <w:rPr>
          <w:rFonts w:asciiTheme="majorBidi" w:eastAsia="Arial Unicode MS" w:hAnsiTheme="majorBidi" w:cstheme="majorBidi"/>
          <w:sz w:val="24"/>
          <w:szCs w:val="24"/>
          <w:rtl/>
          <w:lang w:bidi="yi-Hebr"/>
        </w:rPr>
        <w:t>דערציִערס, לערערס.</w:t>
      </w:r>
    </w:p>
    <w:p w:rsidR="00FE52BE" w:rsidRPr="00B85AAC" w:rsidRDefault="00FE52BE" w:rsidP="00FE52BE">
      <w:pPr>
        <w:widowControl w:val="0"/>
        <w:tabs>
          <w:tab w:val="left" w:pos="713"/>
        </w:tabs>
        <w:bidi/>
        <w:ind w:firstLine="284"/>
        <w:jc w:val="both"/>
        <w:rPr>
          <w:rFonts w:asciiTheme="majorBidi" w:hAnsiTheme="majorBidi" w:cstheme="majorBidi"/>
          <w:sz w:val="32"/>
          <w:szCs w:val="32"/>
          <w:lang w:bidi="yi-Hebr"/>
        </w:rPr>
      </w:pPr>
      <w:r w:rsidRPr="00B85AAC">
        <w:rPr>
          <w:rFonts w:asciiTheme="majorBidi" w:eastAsia="Arial Unicode MS" w:hAnsiTheme="majorBidi" w:cstheme="majorBidi" w:hint="cs"/>
          <w:sz w:val="32"/>
          <w:szCs w:val="32"/>
          <w:rtl/>
          <w:lang w:bidi="yi-Hebr"/>
        </w:rPr>
        <w:t>49</w:t>
      </w:r>
    </w:p>
    <w:p w:rsidR="00FE52BE" w:rsidRPr="006A6DCF" w:rsidRDefault="00FE52BE" w:rsidP="00130004">
      <w:pPr>
        <w:widowControl w:val="0"/>
        <w:bidi/>
        <w:jc w:val="both"/>
        <w:rPr>
          <w:rFonts w:asciiTheme="majorBidi" w:hAnsiTheme="majorBidi" w:cstheme="majorBidi"/>
          <w:sz w:val="28"/>
          <w:szCs w:val="28"/>
          <w:lang w:bidi="yi-Hebr"/>
        </w:rPr>
      </w:pPr>
      <w:r w:rsidRPr="006A6DCF">
        <w:rPr>
          <w:rFonts w:asciiTheme="majorBidi" w:hAnsiTheme="majorBidi" w:cstheme="majorBidi"/>
          <w:sz w:val="28"/>
          <w:szCs w:val="28"/>
          <w:rtl/>
          <w:lang w:bidi="yi-Hebr"/>
        </w:rPr>
        <w:t xml:space="preserve">הערט זיך אַזױפֿיל </w:t>
      </w:r>
      <w:r w:rsidR="00263E24" w:rsidRPr="00263E24">
        <w:rPr>
          <w:rFonts w:asciiTheme="majorBidi" w:hAnsiTheme="majorBidi" w:cstheme="majorBidi"/>
          <w:color w:val="FF0000"/>
          <w:sz w:val="28"/>
          <w:szCs w:val="28"/>
          <w:rtl/>
          <w:lang w:bidi="yi-Hebr"/>
        </w:rPr>
        <w:t>מוסר</w:t>
      </w:r>
      <w:r w:rsidRPr="006A6DCF">
        <w:rPr>
          <w:rFonts w:asciiTheme="majorBidi" w:hAnsiTheme="majorBidi" w:cstheme="majorBidi"/>
          <w:sz w:val="28"/>
          <w:szCs w:val="28"/>
          <w:rtl/>
          <w:lang w:bidi="yi-Hebr"/>
        </w:rPr>
        <w:t xml:space="preserve">, שטראָפֿ־רײד און מאָראַל, אַז ס׳האָט שטענדיק </w:t>
      </w:r>
      <w:r w:rsidRPr="006A6DCF">
        <w:rPr>
          <w:rFonts w:asciiTheme="majorBidi" w:hAnsiTheme="majorBidi" w:cstheme="majorBidi"/>
          <w:color w:val="008000"/>
          <w:sz w:val="28"/>
          <w:szCs w:val="28"/>
          <w:rtl/>
          <w:lang w:bidi="yi-Hebr"/>
        </w:rPr>
        <w:t>געזשומעט</w:t>
      </w:r>
      <w:r w:rsidRPr="006A6DCF">
        <w:rPr>
          <w:rFonts w:asciiTheme="majorBidi" w:hAnsiTheme="majorBidi" w:cstheme="majorBidi"/>
          <w:sz w:val="28"/>
          <w:szCs w:val="28"/>
          <w:rtl/>
          <w:lang w:bidi="yi-Hebr"/>
        </w:rPr>
        <w:t xml:space="preserve"> אין די אױערן: ״זשו־זשו־זשו – דאָס זאָלסטו ניט טאָן!״ ״זשו־זשו־זשו – דאָ זאָלסטו ניט שטײן!״ ״זשו־זשו־זשו – אַהין זאָלסטו ניט גײן!״ אַלע האָבן </w:t>
      </w:r>
      <w:r w:rsidRPr="006A6DCF">
        <w:rPr>
          <w:rFonts w:asciiTheme="majorBidi" w:hAnsiTheme="majorBidi" w:cstheme="majorBidi"/>
          <w:color w:val="008000"/>
          <w:sz w:val="28"/>
          <w:szCs w:val="28"/>
          <w:rtl/>
          <w:lang w:bidi="yi-Hebr"/>
        </w:rPr>
        <w:t>געזשוזשוקעט</w:t>
      </w:r>
      <w:r w:rsidRPr="006A6DCF">
        <w:rPr>
          <w:rFonts w:asciiTheme="majorBidi" w:hAnsiTheme="majorBidi" w:cstheme="majorBidi"/>
          <w:sz w:val="28"/>
          <w:szCs w:val="28"/>
          <w:rtl/>
          <w:lang w:bidi="yi-Hebr"/>
        </w:rPr>
        <w:t xml:space="preserve">: </w:t>
      </w:r>
      <w:r w:rsidRPr="006A6DCF">
        <w:rPr>
          <w:rFonts w:asciiTheme="majorBidi" w:hAnsiTheme="majorBidi" w:cstheme="majorBidi"/>
          <w:color w:val="008000"/>
          <w:sz w:val="28"/>
          <w:szCs w:val="28"/>
          <w:rtl/>
          <w:lang w:bidi="yi-Hebr"/>
        </w:rPr>
        <w:t>טאַטע</w:t>
      </w:r>
      <w:r w:rsidRPr="006A6DCF">
        <w:rPr>
          <w:rFonts w:asciiTheme="majorBidi" w:hAnsiTheme="majorBidi" w:cstheme="majorBidi"/>
          <w:sz w:val="28"/>
          <w:szCs w:val="28"/>
          <w:rtl/>
          <w:lang w:bidi="yi-Hebr"/>
        </w:rPr>
        <w:t>־</w:t>
      </w:r>
      <w:r w:rsidRPr="006A6DCF">
        <w:rPr>
          <w:rFonts w:asciiTheme="majorBidi" w:hAnsiTheme="majorBidi" w:cstheme="majorBidi"/>
          <w:color w:val="008000"/>
          <w:sz w:val="28"/>
          <w:szCs w:val="28"/>
          <w:rtl/>
          <w:lang w:bidi="yi-Hebr"/>
        </w:rPr>
        <w:t>מאַמע</w:t>
      </w:r>
      <w:r w:rsidRPr="006A6DCF">
        <w:rPr>
          <w:rFonts w:asciiTheme="majorBidi" w:hAnsiTheme="majorBidi" w:cstheme="majorBidi"/>
          <w:sz w:val="28"/>
          <w:szCs w:val="28"/>
          <w:rtl/>
          <w:lang w:bidi="yi-Hebr"/>
        </w:rPr>
        <w:t xml:space="preserve">, שװעסטער און ברידער, דער </w:t>
      </w:r>
      <w:r w:rsidR="00AA3836">
        <w:rPr>
          <w:rFonts w:asciiTheme="majorBidi" w:hAnsiTheme="majorBidi" w:cstheme="majorBidi"/>
          <w:color w:val="FF0000"/>
          <w:sz w:val="28"/>
          <w:szCs w:val="28"/>
          <w:rtl/>
          <w:lang w:bidi="yi-Hebr"/>
        </w:rPr>
        <w:t>רבי</w:t>
      </w:r>
      <w:r w:rsidRPr="006A6DCF">
        <w:rPr>
          <w:rFonts w:asciiTheme="majorBidi" w:hAnsiTheme="majorBidi" w:cstheme="majorBidi"/>
          <w:sz w:val="28"/>
          <w:szCs w:val="28"/>
          <w:rtl/>
          <w:lang w:bidi="yi-Hebr"/>
        </w:rPr>
        <w:t xml:space="preserve">, די דינסטמױד, די </w:t>
      </w:r>
      <w:r w:rsidRPr="006A6DCF">
        <w:rPr>
          <w:rFonts w:asciiTheme="majorBidi" w:hAnsiTheme="majorBidi" w:cstheme="majorBidi" w:hint="cs"/>
          <w:sz w:val="28"/>
          <w:szCs w:val="28"/>
          <w:rtl/>
          <w:lang w:bidi="yi-Hebr"/>
        </w:rPr>
        <w:t>פֿ</w:t>
      </w:r>
      <w:r w:rsidRPr="006A6DCF">
        <w:rPr>
          <w:rFonts w:asciiTheme="majorBidi" w:hAnsiTheme="majorBidi" w:cstheme="majorBidi"/>
          <w:sz w:val="28"/>
          <w:szCs w:val="28"/>
          <w:rtl/>
          <w:lang w:bidi="yi-Hebr"/>
        </w:rPr>
        <w:t xml:space="preserve">עטערס, די מומעס, די </w:t>
      </w:r>
      <w:r w:rsidRPr="006A6DCF">
        <w:rPr>
          <w:rFonts w:asciiTheme="majorBidi" w:hAnsiTheme="majorBidi" w:cstheme="majorBidi"/>
          <w:color w:val="008000"/>
          <w:sz w:val="28"/>
          <w:szCs w:val="28"/>
          <w:rtl/>
          <w:lang w:bidi="yi-Hebr"/>
        </w:rPr>
        <w:t>באָבע</w:t>
      </w:r>
      <w:r w:rsidRPr="006A6DCF">
        <w:rPr>
          <w:rFonts w:asciiTheme="majorBidi" w:hAnsiTheme="majorBidi" w:cstheme="majorBidi"/>
          <w:sz w:val="28"/>
          <w:szCs w:val="28"/>
          <w:rtl/>
          <w:lang w:bidi="yi-Hebr"/>
        </w:rPr>
        <w:t>, און איבערהױ</w:t>
      </w:r>
      <w:r w:rsidRPr="006A6DCF">
        <w:rPr>
          <w:rFonts w:asciiTheme="majorBidi" w:hAnsiTheme="majorBidi" w:cstheme="majorBidi" w:hint="cs"/>
          <w:sz w:val="28"/>
          <w:szCs w:val="28"/>
          <w:rtl/>
          <w:lang w:bidi="yi-Hebr"/>
        </w:rPr>
        <w:t>פּ</w:t>
      </w:r>
      <w:r w:rsidRPr="006A6DCF">
        <w:rPr>
          <w:rFonts w:asciiTheme="majorBidi" w:hAnsiTheme="majorBidi" w:cstheme="majorBidi"/>
          <w:sz w:val="28"/>
          <w:szCs w:val="28"/>
          <w:rtl/>
          <w:lang w:bidi="yi-Hebr"/>
        </w:rPr>
        <w:t xml:space="preserve">ט די </w:t>
      </w:r>
      <w:r w:rsidRPr="006A6DCF">
        <w:rPr>
          <w:rFonts w:asciiTheme="majorBidi" w:hAnsiTheme="majorBidi" w:cstheme="majorBidi"/>
          <w:color w:val="008000"/>
          <w:sz w:val="28"/>
          <w:szCs w:val="28"/>
          <w:rtl/>
          <w:lang w:bidi="yi-Hebr"/>
        </w:rPr>
        <w:t>באָבע</w:t>
      </w:r>
      <w:r w:rsidRPr="006A6DCF">
        <w:rPr>
          <w:rFonts w:asciiTheme="majorBidi" w:hAnsiTheme="majorBidi" w:cstheme="majorBidi"/>
          <w:sz w:val="28"/>
          <w:szCs w:val="28"/>
          <w:rtl/>
          <w:lang w:bidi="yi-Hebr"/>
        </w:rPr>
        <w:t xml:space="preserve"> </w:t>
      </w:r>
      <w:r w:rsidRPr="006A6DCF">
        <w:rPr>
          <w:rFonts w:asciiTheme="majorBidi" w:hAnsiTheme="majorBidi" w:cstheme="majorBidi"/>
          <w:color w:val="FF0000"/>
          <w:sz w:val="28"/>
          <w:szCs w:val="28"/>
          <w:rtl/>
          <w:lang w:bidi="yi-Hebr"/>
        </w:rPr>
        <w:t>מינדע</w:t>
      </w:r>
      <w:r w:rsidRPr="006A6DCF">
        <w:rPr>
          <w:rFonts w:asciiTheme="majorBidi" w:hAnsiTheme="majorBidi" w:cstheme="majorBidi"/>
          <w:sz w:val="28"/>
          <w:szCs w:val="28"/>
          <w:rtl/>
          <w:lang w:bidi="yi-Hebr"/>
        </w:rPr>
        <w:t>, װאָס פֿאַרדינט דערמאָנט צו װערן מיט</w:t>
      </w:r>
      <w:r w:rsidRPr="006A6DCF">
        <w:rPr>
          <w:rFonts w:asciiTheme="majorBidi" w:hAnsiTheme="majorBidi" w:cstheme="majorBidi"/>
          <w:color w:val="auto"/>
          <w:sz w:val="28"/>
          <w:szCs w:val="28"/>
          <w:rtl/>
          <w:lang w:bidi="yi-Hebr"/>
        </w:rPr>
        <w:t xml:space="preserve"> אַ </w:t>
      </w:r>
      <w:r w:rsidRPr="006A6DCF">
        <w:rPr>
          <w:rFonts w:asciiTheme="majorBidi" w:hAnsiTheme="majorBidi" w:cstheme="majorBidi"/>
          <w:sz w:val="28"/>
          <w:szCs w:val="28"/>
          <w:rtl/>
          <w:lang w:bidi="yi-Hebr"/>
        </w:rPr>
        <w:t>פּאָר װערטער.</w:t>
      </w:r>
    </w:p>
    <w:p w:rsidR="00FE52BE" w:rsidRDefault="00FE52BE" w:rsidP="0041037D">
      <w:pPr>
        <w:widowControl w:val="0"/>
        <w:bidi/>
        <w:ind w:firstLine="284"/>
        <w:jc w:val="both"/>
        <w:rPr>
          <w:rFonts w:asciiTheme="majorBidi" w:hAnsiTheme="majorBidi" w:cstheme="majorBidi"/>
          <w:sz w:val="28"/>
          <w:szCs w:val="28"/>
          <w:rtl/>
          <w:lang w:bidi="yi-Hebr"/>
        </w:rPr>
      </w:pPr>
      <w:r w:rsidRPr="006A6DCF">
        <w:rPr>
          <w:rFonts w:asciiTheme="majorBidi" w:hAnsiTheme="majorBidi" w:cstheme="majorBidi"/>
          <w:sz w:val="28"/>
          <w:szCs w:val="28"/>
          <w:rtl/>
          <w:lang w:bidi="yi-Hebr"/>
        </w:rPr>
        <w:t xml:space="preserve">די </w:t>
      </w:r>
      <w:r w:rsidRPr="006A6DCF">
        <w:rPr>
          <w:rFonts w:asciiTheme="majorBidi" w:hAnsiTheme="majorBidi" w:cstheme="majorBidi"/>
          <w:color w:val="008000"/>
          <w:sz w:val="28"/>
          <w:szCs w:val="28"/>
          <w:rtl/>
          <w:lang w:bidi="yi-Hebr"/>
        </w:rPr>
        <w:t>באָבע</w:t>
      </w:r>
      <w:r w:rsidRPr="006A6DCF">
        <w:rPr>
          <w:rFonts w:asciiTheme="majorBidi" w:hAnsiTheme="majorBidi" w:cstheme="majorBidi"/>
          <w:sz w:val="28"/>
          <w:szCs w:val="28"/>
          <w:rtl/>
          <w:lang w:bidi="yi-Hebr"/>
        </w:rPr>
        <w:t xml:space="preserve"> </w:t>
      </w:r>
      <w:r w:rsidRPr="006A6DCF">
        <w:rPr>
          <w:rFonts w:asciiTheme="majorBidi" w:hAnsiTheme="majorBidi" w:cstheme="majorBidi"/>
          <w:color w:val="FF0000"/>
          <w:sz w:val="28"/>
          <w:szCs w:val="28"/>
          <w:rtl/>
          <w:lang w:bidi="yi-Hebr"/>
        </w:rPr>
        <w:t xml:space="preserve">מינדע </w:t>
      </w:r>
      <w:r w:rsidRPr="006A6DCF">
        <w:rPr>
          <w:rFonts w:asciiTheme="majorBidi" w:hAnsiTheme="majorBidi" w:cstheme="majorBidi"/>
          <w:sz w:val="28"/>
          <w:szCs w:val="28"/>
          <w:rtl/>
          <w:lang w:bidi="yi-Hebr"/>
        </w:rPr>
        <w:t>– דאָס איז געװען</w:t>
      </w:r>
      <w:r w:rsidRPr="006A6DCF">
        <w:rPr>
          <w:rFonts w:asciiTheme="majorBidi" w:hAnsiTheme="majorBidi" w:cstheme="majorBidi"/>
          <w:color w:val="auto"/>
          <w:sz w:val="28"/>
          <w:szCs w:val="28"/>
          <w:rtl/>
          <w:lang w:bidi="yi-Hebr"/>
        </w:rPr>
        <w:t xml:space="preserve"> אַ </w:t>
      </w:r>
      <w:r w:rsidRPr="006A6DCF">
        <w:rPr>
          <w:rFonts w:asciiTheme="majorBidi" w:hAnsiTheme="majorBidi" w:cstheme="majorBidi"/>
          <w:sz w:val="28"/>
          <w:szCs w:val="28"/>
          <w:rtl/>
          <w:lang w:bidi="yi-Hebr"/>
        </w:rPr>
        <w:t>ייִדענע</w:t>
      </w:r>
      <w:r w:rsidRPr="006A6DCF">
        <w:rPr>
          <w:rFonts w:asciiTheme="majorBidi" w:hAnsiTheme="majorBidi" w:cstheme="majorBidi"/>
          <w:color w:val="auto"/>
          <w:sz w:val="28"/>
          <w:szCs w:val="28"/>
          <w:rtl/>
          <w:lang w:bidi="yi-Hebr"/>
        </w:rPr>
        <w:t xml:space="preserve"> אַ </w:t>
      </w:r>
      <w:r w:rsidRPr="006A6DCF">
        <w:rPr>
          <w:rFonts w:asciiTheme="majorBidi" w:hAnsiTheme="majorBidi" w:cstheme="majorBidi"/>
          <w:sz w:val="28"/>
          <w:szCs w:val="28"/>
          <w:rtl/>
          <w:lang w:bidi="yi-Hebr"/>
        </w:rPr>
        <w:t>הױכע און</w:t>
      </w:r>
      <w:r w:rsidRPr="006A6DCF">
        <w:rPr>
          <w:rFonts w:asciiTheme="majorBidi" w:hAnsiTheme="majorBidi" w:cstheme="majorBidi"/>
          <w:color w:val="auto"/>
          <w:sz w:val="28"/>
          <w:szCs w:val="28"/>
          <w:rtl/>
          <w:lang w:bidi="yi-Hebr"/>
        </w:rPr>
        <w:t xml:space="preserve"> אַ </w:t>
      </w:r>
      <w:r w:rsidRPr="006A6DCF">
        <w:rPr>
          <w:rFonts w:asciiTheme="majorBidi" w:hAnsiTheme="majorBidi" w:cstheme="majorBidi"/>
          <w:color w:val="008000"/>
          <w:sz w:val="28"/>
          <w:szCs w:val="28"/>
          <w:rtl/>
          <w:lang w:bidi="yi-Hebr"/>
        </w:rPr>
        <w:t>טשעפּקע</w:t>
      </w:r>
      <w:r w:rsidRPr="006A6DCF">
        <w:rPr>
          <w:rFonts w:asciiTheme="majorBidi" w:hAnsiTheme="majorBidi" w:cstheme="majorBidi"/>
          <w:sz w:val="28"/>
          <w:szCs w:val="28"/>
          <w:rtl/>
          <w:lang w:bidi="yi-Hebr"/>
        </w:rPr>
        <w:t>, אַן אָפּגעפּוצטע און</w:t>
      </w:r>
      <w:r w:rsidRPr="006A6DCF">
        <w:rPr>
          <w:rFonts w:asciiTheme="majorBidi" w:hAnsiTheme="majorBidi" w:cstheme="majorBidi"/>
          <w:color w:val="auto"/>
          <w:sz w:val="28"/>
          <w:szCs w:val="28"/>
          <w:rtl/>
          <w:lang w:bidi="yi-Hebr"/>
        </w:rPr>
        <w:t xml:space="preserve"> אַ </w:t>
      </w:r>
      <w:r w:rsidRPr="006A6DCF">
        <w:rPr>
          <w:rFonts w:asciiTheme="majorBidi" w:hAnsiTheme="majorBidi" w:cstheme="majorBidi"/>
          <w:sz w:val="28"/>
          <w:szCs w:val="28"/>
          <w:rtl/>
          <w:lang w:bidi="yi-Hebr"/>
        </w:rPr>
        <w:t xml:space="preserve">פֿרומע מיט </w:t>
      </w:r>
      <w:r w:rsidR="00AA3836">
        <w:rPr>
          <w:rFonts w:asciiTheme="majorBidi" w:hAnsiTheme="majorBidi" w:cstheme="majorBidi"/>
          <w:color w:val="FF0000"/>
          <w:sz w:val="28"/>
          <w:szCs w:val="28"/>
          <w:rtl/>
          <w:lang w:bidi="yi-Hebr"/>
        </w:rPr>
        <w:t>סכּנת־נפֿשות</w:t>
      </w:r>
      <w:r w:rsidRPr="006A6DCF">
        <w:rPr>
          <w:rFonts w:asciiTheme="majorBidi" w:hAnsiTheme="majorBidi" w:cstheme="majorBidi"/>
          <w:sz w:val="28"/>
          <w:szCs w:val="28"/>
          <w:rtl/>
          <w:lang w:bidi="yi-Hebr"/>
        </w:rPr>
        <w:t xml:space="preserve">! איר </w:t>
      </w:r>
      <w:r w:rsidR="00F27C7F" w:rsidRPr="00F27C7F">
        <w:rPr>
          <w:rFonts w:asciiTheme="majorBidi" w:hAnsiTheme="majorBidi" w:cstheme="majorBidi"/>
          <w:color w:val="FF0000"/>
          <w:sz w:val="28"/>
          <w:szCs w:val="28"/>
          <w:rtl/>
          <w:lang w:bidi="yi-Hebr"/>
        </w:rPr>
        <w:t>עובֿדה</w:t>
      </w:r>
      <w:r w:rsidRPr="006A6DCF">
        <w:rPr>
          <w:rFonts w:asciiTheme="majorBidi" w:hAnsiTheme="majorBidi" w:cstheme="majorBidi"/>
          <w:sz w:val="28"/>
          <w:szCs w:val="28"/>
          <w:vertAlign w:val="superscript"/>
          <w:rtl/>
          <w:lang w:bidi="yi-Hebr"/>
        </w:rPr>
        <w:t>1</w:t>
      </w:r>
      <w:r w:rsidRPr="006A6DCF">
        <w:rPr>
          <w:rFonts w:asciiTheme="majorBidi" w:hAnsiTheme="majorBidi" w:cstheme="majorBidi"/>
          <w:sz w:val="28"/>
          <w:szCs w:val="28"/>
          <w:rtl/>
          <w:lang w:bidi="yi-Hebr"/>
        </w:rPr>
        <w:t xml:space="preserve"> איז געװען – אַכטונג צ</w:t>
      </w:r>
      <w:r w:rsidRPr="006A6DCF">
        <w:rPr>
          <w:rFonts w:asciiTheme="majorBidi" w:hAnsiTheme="majorBidi" w:cstheme="majorBidi" w:hint="cs"/>
          <w:sz w:val="28"/>
          <w:szCs w:val="28"/>
          <w:rtl/>
          <w:lang w:bidi="yi-Hebr"/>
        </w:rPr>
        <w:t>ו</w:t>
      </w:r>
      <w:r w:rsidRPr="006A6DCF">
        <w:rPr>
          <w:rFonts w:asciiTheme="majorBidi" w:hAnsiTheme="majorBidi" w:cstheme="majorBidi"/>
          <w:sz w:val="28"/>
          <w:szCs w:val="28"/>
          <w:rtl/>
          <w:lang w:bidi="yi-Hebr"/>
        </w:rPr>
        <w:t xml:space="preserve"> געבן אַף</w:t>
      </w:r>
      <w:r w:rsidRPr="006A6DCF">
        <w:rPr>
          <w:rFonts w:asciiTheme="majorBidi" w:hAnsiTheme="majorBidi" w:cstheme="majorBidi"/>
          <w:color w:val="auto"/>
          <w:sz w:val="28"/>
          <w:szCs w:val="28"/>
          <w:rtl/>
          <w:lang w:bidi="yi-Hebr"/>
        </w:rPr>
        <w:t xml:space="preserve"> </w:t>
      </w:r>
      <w:r w:rsidRPr="006A6DCF">
        <w:rPr>
          <w:rFonts w:asciiTheme="majorBidi" w:hAnsiTheme="majorBidi" w:cstheme="majorBidi"/>
          <w:sz w:val="28"/>
          <w:szCs w:val="28"/>
          <w:rtl/>
          <w:lang w:bidi="yi-Hebr"/>
        </w:rPr>
        <w:t>די קינדער און אַף</w:t>
      </w:r>
      <w:r w:rsidRPr="006A6DCF">
        <w:rPr>
          <w:rFonts w:asciiTheme="majorBidi" w:hAnsiTheme="majorBidi" w:cstheme="majorBidi"/>
          <w:color w:val="auto"/>
          <w:sz w:val="28"/>
          <w:szCs w:val="28"/>
          <w:rtl/>
          <w:lang w:bidi="yi-Hebr"/>
        </w:rPr>
        <w:t xml:space="preserve"> </w:t>
      </w:r>
      <w:r w:rsidRPr="006A6DCF">
        <w:rPr>
          <w:rFonts w:asciiTheme="majorBidi" w:hAnsiTheme="majorBidi" w:cstheme="majorBidi"/>
          <w:sz w:val="28"/>
          <w:szCs w:val="28"/>
          <w:rtl/>
          <w:lang w:bidi="yi-Hebr"/>
        </w:rPr>
        <w:t xml:space="preserve">זײער ייִדישקײַט: אױסגלעטן די אײניקלעך די </w:t>
      </w:r>
      <w:r w:rsidR="00F27C7F" w:rsidRPr="00F27C7F">
        <w:rPr>
          <w:rFonts w:asciiTheme="majorBidi" w:hAnsiTheme="majorBidi" w:cstheme="majorBidi"/>
          <w:color w:val="FF0000"/>
          <w:sz w:val="28"/>
          <w:szCs w:val="28"/>
          <w:rtl/>
          <w:lang w:bidi="yi-Hebr"/>
        </w:rPr>
        <w:t>פּאות</w:t>
      </w:r>
      <w:r w:rsidRPr="006A6DCF">
        <w:rPr>
          <w:rFonts w:asciiTheme="majorBidi" w:hAnsiTheme="majorBidi" w:cstheme="majorBidi"/>
          <w:sz w:val="28"/>
          <w:szCs w:val="28"/>
          <w:rtl/>
          <w:lang w:bidi="yi-Hebr"/>
        </w:rPr>
        <w:t xml:space="preserve"> מיט באַשפּײַטע פֿינגער, אָפּרײניקן און אױסגלײַכן די </w:t>
      </w:r>
      <w:r w:rsidR="00F27C7F" w:rsidRPr="00F27C7F">
        <w:rPr>
          <w:rFonts w:asciiTheme="majorBidi" w:hAnsiTheme="majorBidi" w:cstheme="majorBidi"/>
          <w:color w:val="FF0000"/>
          <w:sz w:val="28"/>
          <w:szCs w:val="28"/>
          <w:rtl/>
          <w:lang w:bidi="yi-Hebr"/>
        </w:rPr>
        <w:t>מלבושימ</w:t>
      </w:r>
      <w:r w:rsidRPr="006A6DCF">
        <w:rPr>
          <w:rFonts w:asciiTheme="majorBidi" w:hAnsiTheme="majorBidi" w:cstheme="majorBidi"/>
          <w:color w:val="FF0000"/>
          <w:sz w:val="28"/>
          <w:szCs w:val="28"/>
          <w:rtl/>
          <w:lang w:bidi="yi-Hebr"/>
        </w:rPr>
        <w:t>לעך</w:t>
      </w:r>
      <w:r w:rsidRPr="006A6DCF">
        <w:rPr>
          <w:rFonts w:asciiTheme="majorBidi" w:hAnsiTheme="majorBidi" w:cstheme="majorBidi"/>
          <w:sz w:val="28"/>
          <w:szCs w:val="28"/>
          <w:rtl/>
          <w:lang w:bidi="yi-Hebr"/>
        </w:rPr>
        <w:t xml:space="preserve">, זיך צוהערן װי זײ </w:t>
      </w:r>
      <w:r w:rsidRPr="006A6DCF">
        <w:rPr>
          <w:rFonts w:asciiTheme="majorBidi" w:hAnsiTheme="majorBidi" w:cstheme="majorBidi"/>
          <w:color w:val="FF0000"/>
          <w:sz w:val="28"/>
          <w:szCs w:val="28"/>
          <w:rtl/>
          <w:lang w:bidi="yi-Hebr"/>
        </w:rPr>
        <w:t>דאַװנ</w:t>
      </w:r>
      <w:r w:rsidRPr="006A6DCF">
        <w:rPr>
          <w:rFonts w:asciiTheme="majorBidi" w:hAnsiTheme="majorBidi" w:cstheme="majorBidi"/>
          <w:sz w:val="28"/>
          <w:szCs w:val="28"/>
          <w:rtl/>
          <w:lang w:bidi="yi-Hebr"/>
        </w:rPr>
        <w:t xml:space="preserve">ען, בענטשן און לײענען </w:t>
      </w:r>
      <w:r w:rsidR="00427E44">
        <w:rPr>
          <w:rFonts w:asciiTheme="majorBidi" w:hAnsiTheme="majorBidi" w:cstheme="majorBidi"/>
          <w:color w:val="FF0000"/>
          <w:sz w:val="28"/>
          <w:szCs w:val="28"/>
          <w:rtl/>
          <w:lang w:bidi="yi-Hebr"/>
        </w:rPr>
        <w:t>קריאת־שמע</w:t>
      </w:r>
      <w:r w:rsidRPr="006A6DCF">
        <w:rPr>
          <w:rFonts w:asciiTheme="majorBidi" w:hAnsiTheme="majorBidi" w:cstheme="majorBidi"/>
          <w:sz w:val="28"/>
          <w:szCs w:val="28"/>
          <w:rtl/>
          <w:lang w:bidi="yi-Hebr"/>
        </w:rPr>
        <w:t xml:space="preserve"> פֿאַרן שלאָפֿן גײן. דערפֿאַר האָבן אַלע אײניקלעך געמוזט קומען צו איר </w:t>
      </w:r>
      <w:r w:rsidR="00AA3836">
        <w:rPr>
          <w:rFonts w:asciiTheme="majorBidi" w:hAnsiTheme="majorBidi" w:cstheme="majorBidi"/>
          <w:color w:val="FF0000"/>
          <w:sz w:val="28"/>
          <w:szCs w:val="28"/>
          <w:rtl/>
          <w:lang w:bidi="yi-Hebr"/>
        </w:rPr>
        <w:t>שבת</w:t>
      </w:r>
      <w:r w:rsidRPr="006A6DCF">
        <w:rPr>
          <w:rFonts w:asciiTheme="majorBidi" w:hAnsiTheme="majorBidi" w:cstheme="majorBidi"/>
          <w:sz w:val="28"/>
          <w:szCs w:val="28"/>
          <w:rtl/>
          <w:lang w:bidi="yi-Hebr"/>
        </w:rPr>
        <w:t xml:space="preserve"> באַטאָג זאָגן דער </w:t>
      </w:r>
      <w:r w:rsidRPr="006A6DCF">
        <w:rPr>
          <w:rFonts w:asciiTheme="majorBidi" w:hAnsiTheme="majorBidi" w:cstheme="majorBidi"/>
          <w:color w:val="008000"/>
          <w:sz w:val="28"/>
          <w:szCs w:val="28"/>
          <w:rtl/>
          <w:lang w:bidi="yi-Hebr"/>
        </w:rPr>
        <w:t>באָבע</w:t>
      </w:r>
      <w:r w:rsidRPr="006A6DCF">
        <w:rPr>
          <w:rFonts w:asciiTheme="majorBidi" w:hAnsiTheme="majorBidi" w:cstheme="majorBidi"/>
          <w:sz w:val="28"/>
          <w:szCs w:val="28"/>
          <w:rtl/>
          <w:lang w:bidi="yi-Hebr"/>
        </w:rPr>
        <w:t>ן</w:t>
      </w:r>
      <w:r w:rsidRPr="006A6DCF">
        <w:rPr>
          <w:rFonts w:asciiTheme="majorBidi" w:hAnsiTheme="majorBidi" w:cstheme="majorBidi"/>
          <w:color w:val="auto"/>
          <w:sz w:val="28"/>
          <w:szCs w:val="28"/>
          <w:rtl/>
          <w:lang w:bidi="yi-Hebr"/>
        </w:rPr>
        <w:t xml:space="preserve"> אַ </w:t>
      </w:r>
      <w:r w:rsidRPr="006A6DCF">
        <w:rPr>
          <w:rFonts w:asciiTheme="majorBidi" w:hAnsiTheme="majorBidi" w:cstheme="majorBidi"/>
          <w:sz w:val="28"/>
          <w:szCs w:val="28"/>
          <w:rtl/>
          <w:lang w:bidi="yi-Hebr"/>
        </w:rPr>
        <w:t>גוט־</w:t>
      </w:r>
      <w:r w:rsidR="00AA3836">
        <w:rPr>
          <w:rFonts w:asciiTheme="majorBidi" w:hAnsiTheme="majorBidi" w:cstheme="majorBidi"/>
          <w:color w:val="FF0000"/>
          <w:sz w:val="28"/>
          <w:szCs w:val="28"/>
          <w:rtl/>
          <w:lang w:bidi="yi-Hebr"/>
        </w:rPr>
        <w:t>שבת</w:t>
      </w:r>
      <w:r w:rsidRPr="006A6DCF">
        <w:rPr>
          <w:rFonts w:asciiTheme="majorBidi" w:hAnsiTheme="majorBidi" w:cstheme="majorBidi"/>
          <w:sz w:val="28"/>
          <w:szCs w:val="28"/>
          <w:rtl/>
          <w:lang w:bidi="yi-Hebr"/>
        </w:rPr>
        <w:t xml:space="preserve">, זיך אױסזעצן, װי די </w:t>
      </w:r>
      <w:r w:rsidRPr="0041037D">
        <w:rPr>
          <w:rFonts w:asciiTheme="majorBidi" w:hAnsiTheme="majorBidi" w:cstheme="majorBidi"/>
          <w:color w:val="auto"/>
          <w:sz w:val="28"/>
          <w:szCs w:val="28"/>
          <w:rtl/>
          <w:lang w:bidi="yi-Hebr"/>
        </w:rPr>
        <w:t>סט</w:t>
      </w:r>
      <w:r w:rsidRPr="0041037D">
        <w:rPr>
          <w:rFonts w:asciiTheme="majorBidi" w:hAnsiTheme="majorBidi" w:cstheme="majorBidi" w:hint="cs"/>
          <w:color w:val="auto"/>
          <w:sz w:val="28"/>
          <w:szCs w:val="28"/>
          <w:rtl/>
          <w:lang w:bidi="yi-Hebr"/>
        </w:rPr>
        <w:t>אַ</w:t>
      </w:r>
      <w:r w:rsidRPr="0041037D">
        <w:rPr>
          <w:rFonts w:asciiTheme="majorBidi" w:hAnsiTheme="majorBidi" w:cstheme="majorBidi"/>
          <w:color w:val="auto"/>
          <w:sz w:val="28"/>
          <w:szCs w:val="28"/>
          <w:rtl/>
          <w:lang w:bidi="yi-Hebr"/>
        </w:rPr>
        <w:t>טקעס,</w:t>
      </w:r>
      <w:r w:rsidRPr="006A6DCF">
        <w:rPr>
          <w:rFonts w:asciiTheme="majorBidi" w:hAnsiTheme="majorBidi" w:cstheme="majorBidi"/>
          <w:sz w:val="28"/>
          <w:szCs w:val="28"/>
          <w:rtl/>
          <w:lang w:bidi="yi-Hebr"/>
        </w:rPr>
        <w:t xml:space="preserve"> באַ דער װאַנט און זיצן און װאַרטן, ביז זי װעט געבן ״</w:t>
      </w:r>
      <w:r w:rsidR="00AA3836">
        <w:rPr>
          <w:rFonts w:asciiTheme="majorBidi" w:hAnsiTheme="majorBidi" w:cstheme="majorBidi"/>
          <w:color w:val="FF0000"/>
          <w:sz w:val="28"/>
          <w:szCs w:val="28"/>
          <w:rtl/>
          <w:lang w:bidi="yi-Hebr"/>
        </w:rPr>
        <w:t>שבת</w:t>
      </w:r>
      <w:r w:rsidRPr="006A6DCF">
        <w:rPr>
          <w:rFonts w:asciiTheme="majorBidi" w:hAnsiTheme="majorBidi" w:cstheme="majorBidi"/>
          <w:sz w:val="28"/>
          <w:szCs w:val="28"/>
          <w:rtl/>
          <w:lang w:bidi="yi-Hebr"/>
        </w:rPr>
        <w:t>־אױבסט״. געגעבן האָט זי דעם ״</w:t>
      </w:r>
      <w:r w:rsidR="00AA3836">
        <w:rPr>
          <w:rFonts w:asciiTheme="majorBidi" w:hAnsiTheme="majorBidi" w:cstheme="majorBidi"/>
          <w:color w:val="FF0000"/>
          <w:sz w:val="28"/>
          <w:szCs w:val="28"/>
          <w:rtl/>
          <w:lang w:bidi="yi-Hebr"/>
        </w:rPr>
        <w:t>שבת</w:t>
      </w:r>
      <w:r w:rsidRPr="006A6DCF">
        <w:rPr>
          <w:rFonts w:asciiTheme="majorBidi" w:hAnsiTheme="majorBidi" w:cstheme="majorBidi"/>
          <w:sz w:val="28"/>
          <w:szCs w:val="28"/>
          <w:rtl/>
          <w:lang w:bidi="yi-Hebr"/>
        </w:rPr>
        <w:t>־אױב</w:t>
      </w:r>
      <w:r w:rsidR="0041037D">
        <w:rPr>
          <w:rFonts w:asciiTheme="majorBidi" w:hAnsiTheme="majorBidi" w:cstheme="majorBidi" w:hint="cs"/>
          <w:sz w:val="28"/>
          <w:szCs w:val="28"/>
          <w:rtl/>
          <w:lang w:bidi="yi-Hebr"/>
        </w:rPr>
        <w:t>ס</w:t>
      </w:r>
      <w:r w:rsidRPr="006A6DCF">
        <w:rPr>
          <w:rFonts w:asciiTheme="majorBidi" w:hAnsiTheme="majorBidi" w:cstheme="majorBidi"/>
          <w:sz w:val="28"/>
          <w:szCs w:val="28"/>
          <w:rtl/>
          <w:lang w:bidi="yi-Hebr"/>
        </w:rPr>
        <w:t xml:space="preserve">ט״ עפּעס ניט אַזױ </w:t>
      </w:r>
      <w:r w:rsidR="00BA2FC4">
        <w:rPr>
          <w:rFonts w:asciiTheme="majorBidi" w:hAnsiTheme="majorBidi" w:cstheme="majorBidi"/>
          <w:color w:val="FF0000"/>
          <w:sz w:val="28"/>
          <w:szCs w:val="28"/>
          <w:rtl/>
          <w:lang w:bidi="yi-Hebr"/>
        </w:rPr>
        <w:t>ביד</w:t>
      </w:r>
      <w:r w:rsidRPr="006A6DCF">
        <w:rPr>
          <w:rFonts w:asciiTheme="majorBidi" w:hAnsiTheme="majorBidi" w:cstheme="majorBidi"/>
          <w:sz w:val="28"/>
          <w:szCs w:val="28"/>
          <w:rtl/>
          <w:lang w:bidi="yi-Hebr"/>
        </w:rPr>
        <w:t xml:space="preserve"> </w:t>
      </w:r>
      <w:r w:rsidR="00F27C7F" w:rsidRPr="00F27C7F">
        <w:rPr>
          <w:rFonts w:asciiTheme="majorBidi" w:hAnsiTheme="majorBidi" w:cstheme="majorBidi"/>
          <w:color w:val="FF0000"/>
          <w:sz w:val="28"/>
          <w:szCs w:val="28"/>
          <w:rtl/>
          <w:lang w:bidi="yi-Hebr"/>
        </w:rPr>
        <w:t>רחבֿה</w:t>
      </w:r>
      <w:r w:rsidRPr="006A6DCF">
        <w:rPr>
          <w:rFonts w:asciiTheme="majorBidi" w:hAnsiTheme="majorBidi" w:cstheme="majorBidi"/>
          <w:sz w:val="28"/>
          <w:szCs w:val="28"/>
          <w:vertAlign w:val="superscript"/>
          <w:rtl/>
          <w:lang w:bidi="yi-Hebr"/>
        </w:rPr>
        <w:t>2</w:t>
      </w:r>
      <w:r w:rsidRPr="006A6DCF">
        <w:rPr>
          <w:rFonts w:asciiTheme="majorBidi" w:hAnsiTheme="majorBidi" w:cstheme="majorBidi"/>
          <w:sz w:val="28"/>
          <w:szCs w:val="28"/>
          <w:rtl/>
          <w:lang w:bidi="yi-Hebr"/>
        </w:rPr>
        <w:t>, נאָר דערפֿאַר אַף</w:t>
      </w:r>
      <w:r w:rsidRPr="006A6DCF">
        <w:rPr>
          <w:rFonts w:asciiTheme="majorBidi" w:hAnsiTheme="majorBidi" w:cstheme="majorBidi"/>
          <w:color w:val="auto"/>
          <w:sz w:val="28"/>
          <w:szCs w:val="28"/>
          <w:rtl/>
          <w:lang w:bidi="yi-Hebr"/>
        </w:rPr>
        <w:t xml:space="preserve"> </w:t>
      </w:r>
      <w:r w:rsidRPr="006A6DCF">
        <w:rPr>
          <w:rFonts w:asciiTheme="majorBidi" w:hAnsiTheme="majorBidi" w:cstheme="majorBidi"/>
          <w:sz w:val="28"/>
          <w:szCs w:val="28"/>
          <w:rtl/>
          <w:lang w:bidi="yi-Hebr"/>
        </w:rPr>
        <w:t>רײנע גלאַנצנדיקע שעלעכלעך: אַן עפּעלע,</w:t>
      </w:r>
      <w:r w:rsidRPr="006A6DCF">
        <w:rPr>
          <w:rFonts w:asciiTheme="majorBidi" w:hAnsiTheme="majorBidi" w:cstheme="majorBidi"/>
          <w:color w:val="auto"/>
          <w:sz w:val="28"/>
          <w:szCs w:val="28"/>
          <w:rtl/>
          <w:lang w:bidi="yi-Hebr"/>
        </w:rPr>
        <w:t xml:space="preserve"> אַ </w:t>
      </w:r>
      <w:r w:rsidR="0041037D">
        <w:rPr>
          <w:rFonts w:asciiTheme="majorBidi" w:hAnsiTheme="majorBidi" w:cstheme="majorBidi" w:hint="cs"/>
          <w:sz w:val="28"/>
          <w:szCs w:val="28"/>
          <w:rtl/>
          <w:lang w:bidi="yi-Hebr"/>
        </w:rPr>
        <w:t>פֿ</w:t>
      </w:r>
      <w:r w:rsidRPr="006A6DCF">
        <w:rPr>
          <w:rFonts w:asciiTheme="majorBidi" w:hAnsiTheme="majorBidi" w:cstheme="majorBidi"/>
          <w:sz w:val="28"/>
          <w:szCs w:val="28"/>
          <w:rtl/>
          <w:lang w:bidi="yi-Hebr"/>
        </w:rPr>
        <w:t>ערשקע,</w:t>
      </w:r>
      <w:r w:rsidRPr="006A6DCF">
        <w:rPr>
          <w:rFonts w:asciiTheme="majorBidi" w:hAnsiTheme="majorBidi" w:cstheme="majorBidi"/>
          <w:color w:val="auto"/>
          <w:sz w:val="28"/>
          <w:szCs w:val="28"/>
          <w:rtl/>
          <w:lang w:bidi="yi-Hebr"/>
        </w:rPr>
        <w:t xml:space="preserve"> אַ </w:t>
      </w:r>
      <w:r w:rsidRPr="006A6DCF">
        <w:rPr>
          <w:rFonts w:asciiTheme="majorBidi" w:hAnsiTheme="majorBidi" w:cstheme="majorBidi"/>
          <w:sz w:val="28"/>
          <w:szCs w:val="28"/>
          <w:rtl/>
          <w:lang w:bidi="yi-Hebr"/>
        </w:rPr>
        <w:t>באָקסער,</w:t>
      </w:r>
      <w:r w:rsidRPr="006A6DCF">
        <w:rPr>
          <w:rFonts w:asciiTheme="majorBidi" w:hAnsiTheme="majorBidi" w:cstheme="majorBidi"/>
          <w:color w:val="auto"/>
          <w:sz w:val="28"/>
          <w:szCs w:val="28"/>
          <w:rtl/>
          <w:lang w:bidi="yi-Hebr"/>
        </w:rPr>
        <w:t xml:space="preserve"> אַ </w:t>
      </w:r>
      <w:r w:rsidR="0041037D">
        <w:rPr>
          <w:rFonts w:asciiTheme="majorBidi" w:hAnsiTheme="majorBidi" w:cstheme="majorBidi" w:hint="cs"/>
          <w:sz w:val="28"/>
          <w:szCs w:val="28"/>
          <w:rtl/>
          <w:lang w:bidi="yi-Hebr"/>
        </w:rPr>
        <w:t>פֿ</w:t>
      </w:r>
      <w:r w:rsidRPr="006A6DCF">
        <w:rPr>
          <w:rFonts w:asciiTheme="majorBidi" w:hAnsiTheme="majorBidi" w:cstheme="majorBidi"/>
          <w:sz w:val="28"/>
          <w:szCs w:val="28"/>
          <w:rtl/>
          <w:lang w:bidi="yi-Hebr"/>
        </w:rPr>
        <w:t xml:space="preserve">ײַג, אָדער דרײַ־פֿיר אײַנגעדאַרטע ראָזינקעס, און </w:t>
      </w:r>
      <w:r w:rsidR="00263E24" w:rsidRPr="00263E24">
        <w:rPr>
          <w:rFonts w:asciiTheme="majorBidi" w:hAnsiTheme="majorBidi" w:cstheme="majorBidi"/>
          <w:color w:val="FF0000"/>
          <w:sz w:val="28"/>
          <w:szCs w:val="28"/>
          <w:rtl/>
          <w:lang w:bidi="yi-Hebr"/>
        </w:rPr>
        <w:t>מוסר</w:t>
      </w:r>
      <w:r w:rsidRPr="006A6DCF">
        <w:rPr>
          <w:rFonts w:asciiTheme="majorBidi" w:hAnsiTheme="majorBidi" w:cstheme="majorBidi"/>
          <w:sz w:val="28"/>
          <w:szCs w:val="28"/>
          <w:rtl/>
          <w:lang w:bidi="yi-Hebr"/>
        </w:rPr>
        <w:t xml:space="preserve"> האָט זי דערבײַ געזאָגט אָן</w:t>
      </w:r>
      <w:r w:rsidRPr="006A6DCF">
        <w:rPr>
          <w:rFonts w:asciiTheme="majorBidi" w:hAnsiTheme="majorBidi" w:cstheme="majorBidi"/>
          <w:color w:val="auto"/>
          <w:sz w:val="28"/>
          <w:szCs w:val="28"/>
          <w:rtl/>
          <w:lang w:bidi="yi-Hebr"/>
        </w:rPr>
        <w:t xml:space="preserve"> אַ </w:t>
      </w:r>
      <w:r w:rsidRPr="006A6DCF">
        <w:rPr>
          <w:rFonts w:asciiTheme="majorBidi" w:hAnsiTheme="majorBidi" w:cstheme="majorBidi"/>
          <w:color w:val="FF0000"/>
          <w:sz w:val="28"/>
          <w:szCs w:val="28"/>
          <w:rtl/>
          <w:lang w:bidi="yi-Hebr"/>
        </w:rPr>
        <w:t>שיר</w:t>
      </w:r>
      <w:r w:rsidRPr="006A6DCF">
        <w:rPr>
          <w:rFonts w:asciiTheme="majorBidi" w:hAnsiTheme="majorBidi" w:cstheme="majorBidi"/>
          <w:sz w:val="28"/>
          <w:szCs w:val="28"/>
          <w:rtl/>
          <w:lang w:bidi="yi-Hebr"/>
        </w:rPr>
        <w:t xml:space="preserve">! דער </w:t>
      </w:r>
      <w:r w:rsidR="00263E24" w:rsidRPr="00263E24">
        <w:rPr>
          <w:rFonts w:asciiTheme="majorBidi" w:hAnsiTheme="majorBidi" w:cstheme="majorBidi"/>
          <w:color w:val="FF0000"/>
          <w:sz w:val="28"/>
          <w:szCs w:val="28"/>
          <w:rtl/>
          <w:lang w:bidi="yi-Hebr"/>
        </w:rPr>
        <w:t>מוסר</w:t>
      </w:r>
      <w:r w:rsidRPr="006A6DCF">
        <w:rPr>
          <w:rFonts w:asciiTheme="majorBidi" w:hAnsiTheme="majorBidi" w:cstheme="majorBidi"/>
          <w:sz w:val="28"/>
          <w:szCs w:val="28"/>
          <w:rtl/>
          <w:lang w:bidi="yi-Hebr"/>
        </w:rPr>
        <w:t xml:space="preserve"> איז באַשטאַנען אין דעם, אַז מע באַדאַרף</w:t>
      </w:r>
      <w:r w:rsidRPr="006A6DCF">
        <w:rPr>
          <w:rFonts w:asciiTheme="majorBidi" w:hAnsiTheme="majorBidi" w:cstheme="majorBidi"/>
          <w:color w:val="auto"/>
          <w:sz w:val="28"/>
          <w:szCs w:val="28"/>
          <w:rtl/>
          <w:lang w:bidi="yi-Hebr"/>
        </w:rPr>
        <w:t xml:space="preserve"> </w:t>
      </w:r>
      <w:r w:rsidRPr="006A6DCF">
        <w:rPr>
          <w:rFonts w:asciiTheme="majorBidi" w:hAnsiTheme="majorBidi" w:cstheme="majorBidi"/>
          <w:sz w:val="28"/>
          <w:szCs w:val="28"/>
          <w:rtl/>
          <w:lang w:bidi="yi-Hebr"/>
        </w:rPr>
        <w:t xml:space="preserve">פֿאָלגן </w:t>
      </w:r>
      <w:r w:rsidRPr="006A6DCF">
        <w:rPr>
          <w:rFonts w:asciiTheme="majorBidi" w:hAnsiTheme="majorBidi" w:cstheme="majorBidi"/>
          <w:color w:val="008000"/>
          <w:sz w:val="28"/>
          <w:szCs w:val="28"/>
          <w:rtl/>
          <w:lang w:bidi="yi-Hebr"/>
        </w:rPr>
        <w:t>טאַטע</w:t>
      </w:r>
      <w:r w:rsidRPr="006A6DCF">
        <w:rPr>
          <w:rFonts w:asciiTheme="majorBidi" w:hAnsiTheme="majorBidi" w:cstheme="majorBidi"/>
          <w:sz w:val="28"/>
          <w:szCs w:val="28"/>
          <w:rtl/>
          <w:lang w:bidi="yi-Hebr"/>
        </w:rPr>
        <w:t>־</w:t>
      </w:r>
      <w:r w:rsidRPr="006A6DCF">
        <w:rPr>
          <w:rFonts w:asciiTheme="majorBidi" w:hAnsiTheme="majorBidi" w:cstheme="majorBidi"/>
          <w:color w:val="008000"/>
          <w:sz w:val="28"/>
          <w:szCs w:val="28"/>
          <w:rtl/>
          <w:lang w:bidi="yi-Hebr"/>
        </w:rPr>
        <w:t>מאַמע</w:t>
      </w:r>
      <w:r w:rsidRPr="006A6DCF">
        <w:rPr>
          <w:rFonts w:asciiTheme="majorBidi" w:hAnsiTheme="majorBidi" w:cstheme="majorBidi"/>
          <w:sz w:val="28"/>
          <w:szCs w:val="28"/>
          <w:rtl/>
          <w:lang w:bidi="yi-Hebr"/>
        </w:rPr>
        <w:t xml:space="preserve"> און גוטע־פֿרומע לײַט, און אַז מע באַדאַרף</w:t>
      </w:r>
      <w:r w:rsidRPr="006A6DCF">
        <w:rPr>
          <w:rFonts w:asciiTheme="majorBidi" w:hAnsiTheme="majorBidi" w:cstheme="majorBidi"/>
          <w:color w:val="auto"/>
          <w:sz w:val="28"/>
          <w:szCs w:val="28"/>
          <w:rtl/>
          <w:lang w:bidi="yi-Hebr"/>
        </w:rPr>
        <w:t xml:space="preserve"> </w:t>
      </w:r>
      <w:r w:rsidRPr="006A6DCF">
        <w:rPr>
          <w:rFonts w:asciiTheme="majorBidi" w:hAnsiTheme="majorBidi" w:cstheme="majorBidi"/>
          <w:sz w:val="28"/>
          <w:szCs w:val="28"/>
          <w:rtl/>
          <w:lang w:bidi="yi-Hebr"/>
        </w:rPr>
        <w:t xml:space="preserve">זײַן ייִדן, און אַז גאָט װעט שטראָפֿן פֿאַר איטלעכס ברעקעלע – פֿאַר ניט </w:t>
      </w:r>
      <w:r w:rsidRPr="006A6DCF">
        <w:rPr>
          <w:rFonts w:asciiTheme="majorBidi" w:hAnsiTheme="majorBidi" w:cstheme="majorBidi"/>
          <w:color w:val="FF0000"/>
          <w:sz w:val="28"/>
          <w:szCs w:val="28"/>
          <w:rtl/>
          <w:lang w:bidi="yi-Hebr"/>
        </w:rPr>
        <w:t>דאַװנ</w:t>
      </w:r>
      <w:r w:rsidRPr="006A6DCF">
        <w:rPr>
          <w:rFonts w:asciiTheme="majorBidi" w:hAnsiTheme="majorBidi" w:cstheme="majorBidi"/>
          <w:sz w:val="28"/>
          <w:szCs w:val="28"/>
          <w:rtl/>
          <w:lang w:bidi="yi-Hebr"/>
        </w:rPr>
        <w:t xml:space="preserve">ען, פֿאַר ניט פֿאָלגן, פֿאַר ניט לערנען, פֿאַר שטיפֿן, און </w:t>
      </w:r>
      <w:r w:rsidR="000C38B5">
        <w:rPr>
          <w:rFonts w:asciiTheme="majorBidi" w:hAnsiTheme="majorBidi" w:cstheme="majorBidi"/>
          <w:color w:val="FF0000"/>
          <w:sz w:val="28"/>
          <w:szCs w:val="28"/>
          <w:rtl/>
          <w:lang w:bidi="yi-Hebr"/>
        </w:rPr>
        <w:t>אַפֿילו</w:t>
      </w:r>
      <w:r w:rsidRPr="006A6DCF">
        <w:rPr>
          <w:rFonts w:asciiTheme="majorBidi" w:hAnsiTheme="majorBidi" w:cstheme="majorBidi"/>
          <w:sz w:val="28"/>
          <w:szCs w:val="28"/>
          <w:rtl/>
          <w:lang w:bidi="yi-Hebr"/>
        </w:rPr>
        <w:t xml:space="preserve"> פֿאַר</w:t>
      </w:r>
      <w:r w:rsidRPr="006A6DCF">
        <w:rPr>
          <w:rFonts w:asciiTheme="majorBidi" w:hAnsiTheme="majorBidi" w:cstheme="majorBidi"/>
          <w:color w:val="auto"/>
          <w:sz w:val="28"/>
          <w:szCs w:val="28"/>
          <w:rtl/>
          <w:lang w:bidi="yi-Hebr"/>
        </w:rPr>
        <w:t xml:space="preserve"> אַ </w:t>
      </w:r>
      <w:r w:rsidRPr="006A6DCF">
        <w:rPr>
          <w:rFonts w:asciiTheme="majorBidi" w:hAnsiTheme="majorBidi" w:cstheme="majorBidi"/>
          <w:sz w:val="28"/>
          <w:szCs w:val="28"/>
          <w:rtl/>
          <w:lang w:bidi="yi-Hebr"/>
        </w:rPr>
        <w:t xml:space="preserve">שלעכטע </w:t>
      </w:r>
      <w:r w:rsidR="00F27C7F" w:rsidRPr="00F27C7F">
        <w:rPr>
          <w:rFonts w:asciiTheme="majorBidi" w:hAnsiTheme="majorBidi" w:cstheme="majorBidi"/>
          <w:color w:val="FF0000"/>
          <w:sz w:val="28"/>
          <w:szCs w:val="28"/>
          <w:rtl/>
          <w:lang w:bidi="yi-Hebr"/>
        </w:rPr>
        <w:t>מחשבֿה</w:t>
      </w:r>
      <w:r w:rsidRPr="006A6DCF">
        <w:rPr>
          <w:rFonts w:asciiTheme="majorBidi" w:hAnsiTheme="majorBidi" w:cstheme="majorBidi"/>
          <w:sz w:val="28"/>
          <w:szCs w:val="28"/>
          <w:rtl/>
          <w:lang w:bidi="yi-Hebr"/>
        </w:rPr>
        <w:t xml:space="preserve">, און </w:t>
      </w:r>
      <w:r w:rsidR="000C38B5">
        <w:rPr>
          <w:rFonts w:asciiTheme="majorBidi" w:hAnsiTheme="majorBidi" w:cstheme="majorBidi"/>
          <w:color w:val="FF0000"/>
          <w:sz w:val="28"/>
          <w:szCs w:val="28"/>
          <w:rtl/>
          <w:lang w:bidi="yi-Hebr"/>
        </w:rPr>
        <w:t>אַפֿילו</w:t>
      </w:r>
      <w:r w:rsidRPr="006A6DCF">
        <w:rPr>
          <w:rFonts w:asciiTheme="majorBidi" w:hAnsiTheme="majorBidi" w:cstheme="majorBidi"/>
          <w:sz w:val="28"/>
          <w:szCs w:val="28"/>
          <w:rtl/>
          <w:lang w:bidi="yi-Hebr"/>
        </w:rPr>
        <w:t xml:space="preserve"> פֿאַר</w:t>
      </w:r>
      <w:r w:rsidRPr="006A6DCF">
        <w:rPr>
          <w:rFonts w:asciiTheme="majorBidi" w:hAnsiTheme="majorBidi" w:cstheme="majorBidi"/>
          <w:color w:val="auto"/>
          <w:sz w:val="28"/>
          <w:szCs w:val="28"/>
          <w:rtl/>
          <w:lang w:bidi="yi-Hebr"/>
        </w:rPr>
        <w:t xml:space="preserve"> אַ </w:t>
      </w:r>
      <w:r w:rsidRPr="006A6DCF">
        <w:rPr>
          <w:rFonts w:asciiTheme="majorBidi" w:hAnsiTheme="majorBidi" w:cstheme="majorBidi" w:hint="cs"/>
          <w:sz w:val="28"/>
          <w:szCs w:val="28"/>
          <w:rtl/>
          <w:lang w:bidi="yi-Hebr"/>
        </w:rPr>
        <w:t>פֿ</w:t>
      </w:r>
      <w:r w:rsidRPr="006A6DCF">
        <w:rPr>
          <w:rFonts w:asciiTheme="majorBidi" w:hAnsiTheme="majorBidi" w:cstheme="majorBidi"/>
          <w:sz w:val="28"/>
          <w:szCs w:val="28"/>
          <w:rtl/>
          <w:lang w:bidi="yi-Hebr"/>
        </w:rPr>
        <w:t>לעק אַף</w:t>
      </w:r>
      <w:r w:rsidRPr="006A6DCF">
        <w:rPr>
          <w:rFonts w:asciiTheme="majorBidi" w:hAnsiTheme="majorBidi" w:cstheme="majorBidi"/>
          <w:color w:val="auto"/>
          <w:sz w:val="28"/>
          <w:szCs w:val="28"/>
          <w:rtl/>
          <w:lang w:bidi="yi-Hebr"/>
        </w:rPr>
        <w:t xml:space="preserve"> </w:t>
      </w:r>
      <w:r w:rsidRPr="006A6DCF">
        <w:rPr>
          <w:rFonts w:asciiTheme="majorBidi" w:hAnsiTheme="majorBidi" w:cstheme="majorBidi"/>
          <w:sz w:val="28"/>
          <w:szCs w:val="28"/>
          <w:rtl/>
          <w:lang w:bidi="yi-Hebr"/>
        </w:rPr>
        <w:t xml:space="preserve">דער קאַפּאָטע, – אַזױ, אַז ס׳איז </w:t>
      </w:r>
      <w:r w:rsidR="000C38B5">
        <w:rPr>
          <w:rFonts w:asciiTheme="majorBidi" w:hAnsiTheme="majorBidi" w:cstheme="majorBidi"/>
          <w:color w:val="FF0000"/>
          <w:sz w:val="28"/>
          <w:szCs w:val="28"/>
          <w:rtl/>
          <w:lang w:bidi="yi-Hebr"/>
        </w:rPr>
        <w:lastRenderedPageBreak/>
        <w:t>כּמעט</w:t>
      </w:r>
      <w:r w:rsidRPr="006A6DCF">
        <w:rPr>
          <w:rFonts w:asciiTheme="majorBidi" w:hAnsiTheme="majorBidi" w:cstheme="majorBidi"/>
          <w:sz w:val="28"/>
          <w:szCs w:val="28"/>
          <w:rtl/>
          <w:lang w:bidi="yi-Hebr"/>
        </w:rPr>
        <w:t xml:space="preserve"> ניט אײַנגעגאַנגען דאָס ע</w:t>
      </w:r>
      <w:r w:rsidRPr="006A6DCF">
        <w:rPr>
          <w:rFonts w:asciiTheme="majorBidi" w:hAnsiTheme="majorBidi" w:cstheme="majorBidi" w:hint="cs"/>
          <w:sz w:val="28"/>
          <w:szCs w:val="28"/>
          <w:rtl/>
          <w:lang w:bidi="yi-Hebr"/>
        </w:rPr>
        <w:t>פּ</w:t>
      </w:r>
      <w:r w:rsidRPr="006A6DCF">
        <w:rPr>
          <w:rFonts w:asciiTheme="majorBidi" w:hAnsiTheme="majorBidi" w:cstheme="majorBidi"/>
          <w:sz w:val="28"/>
          <w:szCs w:val="28"/>
          <w:rtl/>
          <w:lang w:bidi="yi-Hebr"/>
        </w:rPr>
        <w:t xml:space="preserve">עלע, די פּערשקע, דער באָקסער, די </w:t>
      </w:r>
      <w:r w:rsidR="0041037D">
        <w:rPr>
          <w:rFonts w:asciiTheme="majorBidi" w:hAnsiTheme="majorBidi" w:cstheme="majorBidi" w:hint="cs"/>
          <w:sz w:val="28"/>
          <w:szCs w:val="28"/>
          <w:rtl/>
          <w:lang w:bidi="yi-Hebr"/>
        </w:rPr>
        <w:t>פֿ</w:t>
      </w:r>
      <w:r w:rsidRPr="006A6DCF">
        <w:rPr>
          <w:rFonts w:asciiTheme="majorBidi" w:hAnsiTheme="majorBidi" w:cstheme="majorBidi"/>
          <w:sz w:val="28"/>
          <w:szCs w:val="28"/>
          <w:rtl/>
          <w:lang w:bidi="yi-Hebr"/>
        </w:rPr>
        <w:t>ײַג, אָדער די דרײַ־פֿיר אײַנגעדאַרטע ראָזינקעס. נאָר װאָס פֿאַר</w:t>
      </w:r>
      <w:r w:rsidRPr="006A6DCF">
        <w:rPr>
          <w:rFonts w:asciiTheme="majorBidi" w:hAnsiTheme="majorBidi" w:cstheme="majorBidi"/>
          <w:color w:val="auto"/>
          <w:sz w:val="28"/>
          <w:szCs w:val="28"/>
          <w:rtl/>
          <w:lang w:bidi="yi-Hebr"/>
        </w:rPr>
        <w:t xml:space="preserve"> אַ </w:t>
      </w:r>
      <w:r w:rsidRPr="006A6DCF">
        <w:rPr>
          <w:rFonts w:asciiTheme="majorBidi" w:hAnsiTheme="majorBidi" w:cstheme="majorBidi"/>
          <w:sz w:val="28"/>
          <w:szCs w:val="28"/>
          <w:rtl/>
          <w:lang w:bidi="yi-Hebr"/>
        </w:rPr>
        <w:t xml:space="preserve">װערט האָט געהאַט דער </w:t>
      </w:r>
      <w:r w:rsidRPr="006A6DCF">
        <w:rPr>
          <w:rFonts w:asciiTheme="majorBidi" w:hAnsiTheme="majorBidi" w:cstheme="majorBidi"/>
          <w:color w:val="008000"/>
          <w:sz w:val="28"/>
          <w:szCs w:val="28"/>
          <w:rtl/>
          <w:lang w:bidi="yi-Hebr"/>
        </w:rPr>
        <w:t>באָבע</w:t>
      </w:r>
      <w:r w:rsidRPr="006A6DCF">
        <w:rPr>
          <w:rFonts w:asciiTheme="majorBidi" w:hAnsiTheme="majorBidi" w:cstheme="majorBidi"/>
          <w:sz w:val="28"/>
          <w:szCs w:val="28"/>
          <w:rtl/>
          <w:lang w:bidi="yi-Hebr"/>
        </w:rPr>
        <w:t xml:space="preserve">ס </w:t>
      </w:r>
      <w:r w:rsidR="00263E24" w:rsidRPr="00263E24">
        <w:rPr>
          <w:rFonts w:asciiTheme="majorBidi" w:hAnsiTheme="majorBidi" w:cstheme="majorBidi"/>
          <w:color w:val="FF0000"/>
          <w:sz w:val="28"/>
          <w:szCs w:val="28"/>
          <w:rtl/>
          <w:lang w:bidi="yi-Hebr"/>
        </w:rPr>
        <w:t>מוסר</w:t>
      </w:r>
      <w:r w:rsidRPr="006A6DCF">
        <w:rPr>
          <w:rFonts w:asciiTheme="majorBidi" w:hAnsiTheme="majorBidi" w:cstheme="majorBidi"/>
          <w:sz w:val="28"/>
          <w:szCs w:val="28"/>
          <w:rtl/>
          <w:lang w:bidi="yi-Hebr"/>
        </w:rPr>
        <w:t xml:space="preserve"> אַקעגן יענעם קװאַל פֿון </w:t>
      </w:r>
      <w:r w:rsidR="00263E24" w:rsidRPr="00263E24">
        <w:rPr>
          <w:rFonts w:asciiTheme="majorBidi" w:hAnsiTheme="majorBidi" w:cstheme="majorBidi"/>
          <w:color w:val="FF0000"/>
          <w:sz w:val="28"/>
          <w:szCs w:val="28"/>
          <w:rtl/>
          <w:lang w:bidi="yi-Hebr"/>
        </w:rPr>
        <w:t>מוסר</w:t>
      </w:r>
      <w:r w:rsidRPr="006A6DCF">
        <w:rPr>
          <w:rFonts w:asciiTheme="majorBidi" w:hAnsiTheme="majorBidi" w:cstheme="majorBidi"/>
          <w:sz w:val="28"/>
          <w:szCs w:val="28"/>
          <w:rtl/>
          <w:lang w:bidi="yi-Hebr"/>
        </w:rPr>
        <w:t xml:space="preserve">, װאָס דער </w:t>
      </w:r>
      <w:r w:rsidR="00AA3836">
        <w:rPr>
          <w:rFonts w:asciiTheme="majorBidi" w:hAnsiTheme="majorBidi" w:cstheme="majorBidi"/>
          <w:color w:val="FF0000"/>
          <w:sz w:val="28"/>
          <w:szCs w:val="28"/>
          <w:rtl/>
          <w:lang w:bidi="yi-Hebr"/>
        </w:rPr>
        <w:t>רבי</w:t>
      </w:r>
      <w:r w:rsidRPr="006A6DCF">
        <w:rPr>
          <w:rFonts w:asciiTheme="majorBidi" w:hAnsiTheme="majorBidi" w:cstheme="majorBidi"/>
          <w:sz w:val="28"/>
          <w:szCs w:val="28"/>
          <w:rtl/>
          <w:lang w:bidi="yi-Hebr"/>
        </w:rPr>
        <w:t xml:space="preserve"> האָט נאָכדעם אױסגעגאָסן פֿאַר זײַנע </w:t>
      </w:r>
      <w:r w:rsidR="0095582B" w:rsidRPr="0095582B">
        <w:rPr>
          <w:rFonts w:asciiTheme="majorBidi" w:hAnsiTheme="majorBidi" w:cstheme="majorBidi"/>
          <w:color w:val="FF0000"/>
          <w:sz w:val="28"/>
          <w:szCs w:val="28"/>
          <w:rtl/>
          <w:lang w:bidi="yi-Hebr"/>
        </w:rPr>
        <w:t>תּלמיד</w:t>
      </w:r>
      <w:r w:rsidRPr="006A6DCF">
        <w:rPr>
          <w:rFonts w:asciiTheme="majorBidi" w:hAnsiTheme="majorBidi" w:cstheme="majorBidi"/>
          <w:color w:val="FF0000"/>
          <w:sz w:val="28"/>
          <w:szCs w:val="28"/>
          <w:rtl/>
          <w:lang w:bidi="yi-Hebr"/>
        </w:rPr>
        <w:t>ים</w:t>
      </w:r>
      <w:r w:rsidRPr="006A6DCF">
        <w:rPr>
          <w:rFonts w:asciiTheme="majorBidi" w:hAnsiTheme="majorBidi" w:cstheme="majorBidi"/>
          <w:sz w:val="28"/>
          <w:szCs w:val="28"/>
          <w:rtl/>
          <w:lang w:bidi="yi-Hebr"/>
        </w:rPr>
        <w:t xml:space="preserve"> </w:t>
      </w:r>
      <w:r w:rsidRPr="006A6DCF">
        <w:rPr>
          <w:rFonts w:asciiTheme="majorBidi" w:hAnsiTheme="majorBidi" w:cstheme="majorBidi"/>
          <w:color w:val="008000"/>
          <w:sz w:val="28"/>
          <w:szCs w:val="28"/>
          <w:rtl/>
          <w:lang w:bidi="yi-Hebr"/>
        </w:rPr>
        <w:t>טאַקע</w:t>
      </w:r>
      <w:r w:rsidRPr="006A6DCF">
        <w:rPr>
          <w:rFonts w:asciiTheme="majorBidi" w:hAnsiTheme="majorBidi" w:cstheme="majorBidi"/>
          <w:sz w:val="28"/>
          <w:szCs w:val="28"/>
          <w:rtl/>
          <w:lang w:bidi="yi-Hebr"/>
        </w:rPr>
        <w:t xml:space="preserve"> דעם זעלבן </w:t>
      </w:r>
      <w:r w:rsidR="00AA3836">
        <w:rPr>
          <w:rFonts w:asciiTheme="majorBidi" w:hAnsiTheme="majorBidi" w:cstheme="majorBidi"/>
          <w:color w:val="FF0000"/>
          <w:sz w:val="28"/>
          <w:szCs w:val="28"/>
          <w:rtl/>
          <w:lang w:bidi="yi-Hebr"/>
        </w:rPr>
        <w:t>שבת</w:t>
      </w:r>
      <w:r w:rsidRPr="006A6DCF">
        <w:rPr>
          <w:rFonts w:asciiTheme="majorBidi" w:hAnsiTheme="majorBidi" w:cstheme="majorBidi"/>
          <w:sz w:val="28"/>
          <w:szCs w:val="28"/>
          <w:rtl/>
          <w:lang w:bidi="yi-Hebr"/>
        </w:rPr>
        <w:t xml:space="preserve"> באַטאָג פֿאַר </w:t>
      </w:r>
      <w:r w:rsidR="0022117B" w:rsidRPr="0022117B">
        <w:rPr>
          <w:rFonts w:asciiTheme="majorBidi" w:hAnsiTheme="majorBidi" w:cstheme="majorBidi"/>
          <w:color w:val="FF0000"/>
          <w:sz w:val="28"/>
          <w:szCs w:val="28"/>
          <w:rtl/>
          <w:lang w:bidi="yi-Hebr"/>
        </w:rPr>
        <w:t>מינחה</w:t>
      </w:r>
      <w:r w:rsidRPr="006A6DCF">
        <w:rPr>
          <w:rFonts w:asciiTheme="majorBidi" w:hAnsiTheme="majorBidi" w:cstheme="majorBidi"/>
          <w:sz w:val="28"/>
          <w:szCs w:val="28"/>
          <w:rtl/>
          <w:lang w:bidi="yi-Hebr"/>
        </w:rPr>
        <w:t xml:space="preserve"> </w:t>
      </w:r>
      <w:r w:rsidRPr="006A6DCF">
        <w:rPr>
          <w:rFonts w:asciiTheme="majorBidi" w:hAnsiTheme="majorBidi" w:cstheme="majorBidi"/>
          <w:color w:val="FF0000"/>
          <w:sz w:val="28"/>
          <w:szCs w:val="28"/>
          <w:rtl/>
          <w:lang w:bidi="yi-Hebr"/>
        </w:rPr>
        <w:t>דאַװנ</w:t>
      </w:r>
      <w:r w:rsidRPr="006A6DCF">
        <w:rPr>
          <w:rFonts w:asciiTheme="majorBidi" w:hAnsiTheme="majorBidi" w:cstheme="majorBidi"/>
          <w:sz w:val="28"/>
          <w:szCs w:val="28"/>
          <w:rtl/>
          <w:lang w:bidi="yi-Hebr"/>
        </w:rPr>
        <w:t xml:space="preserve">ען? טײַכן טרערן האָט ער </w:t>
      </w:r>
      <w:r w:rsidRPr="006A6DCF">
        <w:rPr>
          <w:rFonts w:asciiTheme="majorBidi" w:hAnsiTheme="majorBidi" w:cstheme="majorBidi" w:hint="cs"/>
          <w:sz w:val="28"/>
          <w:szCs w:val="28"/>
          <w:rtl/>
          <w:lang w:bidi="yi-Hebr"/>
        </w:rPr>
        <w:t>אַ</w:t>
      </w:r>
      <w:r w:rsidRPr="006A6DCF">
        <w:rPr>
          <w:rFonts w:asciiTheme="majorBidi" w:hAnsiTheme="majorBidi" w:cstheme="majorBidi"/>
          <w:sz w:val="28"/>
          <w:szCs w:val="28"/>
          <w:rtl/>
          <w:lang w:bidi="yi-Hebr"/>
        </w:rPr>
        <w:t>ר</w:t>
      </w:r>
      <w:r w:rsidRPr="006A6DCF">
        <w:rPr>
          <w:rFonts w:asciiTheme="majorBidi" w:hAnsiTheme="majorBidi" w:cstheme="majorBidi" w:hint="cs"/>
          <w:sz w:val="28"/>
          <w:szCs w:val="28"/>
          <w:rtl/>
          <w:lang w:bidi="yi-Hebr"/>
        </w:rPr>
        <w:t>ױ</w:t>
      </w:r>
      <w:r w:rsidRPr="006A6DCF">
        <w:rPr>
          <w:rFonts w:asciiTheme="majorBidi" w:hAnsiTheme="majorBidi" w:cstheme="majorBidi"/>
          <w:sz w:val="28"/>
          <w:szCs w:val="28"/>
          <w:rtl/>
          <w:lang w:bidi="yi-Hebr"/>
        </w:rPr>
        <w:t xml:space="preserve">סגעצױגן </w:t>
      </w:r>
      <w:r w:rsidRPr="006A6DCF">
        <w:rPr>
          <w:rFonts w:asciiTheme="majorBidi" w:hAnsiTheme="majorBidi" w:cstheme="majorBidi" w:hint="cs"/>
          <w:sz w:val="28"/>
          <w:szCs w:val="28"/>
          <w:rtl/>
          <w:lang w:bidi="yi-Hebr"/>
        </w:rPr>
        <w:t>פֿו</w:t>
      </w:r>
      <w:r w:rsidRPr="006A6DCF">
        <w:rPr>
          <w:rFonts w:asciiTheme="majorBidi" w:hAnsiTheme="majorBidi" w:cstheme="majorBidi"/>
          <w:sz w:val="28"/>
          <w:szCs w:val="28"/>
          <w:rtl/>
          <w:lang w:bidi="yi-Hebr"/>
        </w:rPr>
        <w:t>ן אַלעמענס אױגן – אַזױ שאַרף</w:t>
      </w:r>
      <w:r w:rsidRPr="006A6DCF">
        <w:rPr>
          <w:rFonts w:asciiTheme="majorBidi" w:hAnsiTheme="majorBidi" w:cstheme="majorBidi"/>
          <w:color w:val="auto"/>
          <w:sz w:val="28"/>
          <w:szCs w:val="28"/>
          <w:rtl/>
          <w:lang w:bidi="yi-Hebr"/>
        </w:rPr>
        <w:t xml:space="preserve"> </w:t>
      </w:r>
      <w:r w:rsidRPr="006A6DCF">
        <w:rPr>
          <w:rFonts w:asciiTheme="majorBidi" w:hAnsiTheme="majorBidi" w:cstheme="majorBidi"/>
          <w:sz w:val="28"/>
          <w:szCs w:val="28"/>
          <w:rtl/>
          <w:lang w:bidi="yi-Hebr"/>
        </w:rPr>
        <w:t xml:space="preserve">און </w:t>
      </w:r>
      <w:r w:rsidR="00F27C7F" w:rsidRPr="00F27C7F">
        <w:rPr>
          <w:rFonts w:asciiTheme="majorBidi" w:hAnsiTheme="majorBidi" w:cstheme="majorBidi"/>
          <w:color w:val="FF0000"/>
          <w:sz w:val="28"/>
          <w:szCs w:val="28"/>
          <w:rtl/>
          <w:lang w:bidi="yi-Hebr"/>
        </w:rPr>
        <w:t>בולט</w:t>
      </w:r>
      <w:r w:rsidRPr="006A6DCF">
        <w:rPr>
          <w:rFonts w:asciiTheme="majorBidi" w:hAnsiTheme="majorBidi" w:cstheme="majorBidi"/>
          <w:sz w:val="28"/>
          <w:szCs w:val="28"/>
          <w:rtl/>
          <w:lang w:bidi="yi-Hebr"/>
        </w:rPr>
        <w:t xml:space="preserve"> האָט ער אױסגעמאָלט דעם </w:t>
      </w:r>
      <w:r w:rsidRPr="006A6DCF">
        <w:rPr>
          <w:rFonts w:asciiTheme="majorBidi" w:hAnsiTheme="majorBidi" w:cstheme="majorBidi"/>
          <w:color w:val="FF0000"/>
          <w:sz w:val="28"/>
          <w:szCs w:val="28"/>
          <w:rtl/>
          <w:lang w:bidi="yi-Hebr"/>
        </w:rPr>
        <w:t>יצר</w:t>
      </w:r>
      <w:r w:rsidRPr="006A6DCF">
        <w:rPr>
          <w:rFonts w:asciiTheme="majorBidi" w:hAnsiTheme="majorBidi" w:cstheme="majorBidi"/>
          <w:sz w:val="28"/>
          <w:szCs w:val="28"/>
          <w:rtl/>
          <w:lang w:bidi="yi-Hebr"/>
        </w:rPr>
        <w:t>־</w:t>
      </w:r>
    </w:p>
    <w:p w:rsidR="00FE52BE" w:rsidRPr="006A6DCF"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408"/>
        </w:tabs>
        <w:bidi/>
        <w:ind w:firstLine="284"/>
        <w:jc w:val="both"/>
        <w:rPr>
          <w:rFonts w:asciiTheme="majorBidi" w:hAnsiTheme="majorBidi" w:cstheme="majorBidi"/>
          <w:sz w:val="24"/>
          <w:szCs w:val="24"/>
          <w:lang w:bidi="yi-Hebr"/>
        </w:rPr>
      </w:pPr>
      <w:r>
        <w:rPr>
          <w:rFonts w:asciiTheme="majorBidi" w:hAnsiTheme="majorBidi" w:cstheme="majorBidi"/>
          <w:sz w:val="24"/>
          <w:szCs w:val="24"/>
          <w:lang w:val="en-US" w:bidi="yi-Hebr"/>
        </w:rPr>
        <w:t>1</w:t>
      </w:r>
      <w:r w:rsidRPr="00AC02FD">
        <w:rPr>
          <w:rFonts w:asciiTheme="majorBidi" w:hAnsiTheme="majorBidi" w:cstheme="majorBidi"/>
          <w:sz w:val="24"/>
          <w:szCs w:val="24"/>
          <w:rtl/>
          <w:lang w:bidi="yi-Hebr"/>
        </w:rPr>
        <w:tab/>
        <w:t xml:space="preserve"> </w:t>
      </w:r>
      <w:r w:rsidR="0041037D">
        <w:rPr>
          <w:rFonts w:asciiTheme="majorBidi" w:hAnsiTheme="majorBidi" w:cstheme="majorBidi" w:hint="cs"/>
          <w:sz w:val="24"/>
          <w:szCs w:val="24"/>
          <w:rtl/>
          <w:lang w:bidi="yi-Hebr"/>
        </w:rPr>
        <w:tab/>
      </w:r>
      <w:r>
        <w:rPr>
          <w:rFonts w:asciiTheme="majorBidi" w:hAnsiTheme="majorBidi" w:cstheme="majorBidi"/>
          <w:sz w:val="24"/>
          <w:szCs w:val="24"/>
          <w:rtl/>
          <w:lang w:bidi="yi-Hebr"/>
        </w:rPr>
        <w:t>אַרבעט</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באַשעפֿ</w:t>
      </w:r>
      <w:r w:rsidRPr="00AC02FD">
        <w:rPr>
          <w:rFonts w:asciiTheme="majorBidi" w:hAnsiTheme="majorBidi" w:cstheme="majorBidi"/>
          <w:sz w:val="24"/>
          <w:szCs w:val="24"/>
          <w:rtl/>
          <w:lang w:bidi="yi-Hebr"/>
        </w:rPr>
        <w:t>טיקונג.</w:t>
      </w:r>
    </w:p>
    <w:p w:rsidR="00FE52BE" w:rsidRDefault="00FE52BE" w:rsidP="00FE52BE">
      <w:pPr>
        <w:widowControl w:val="0"/>
        <w:tabs>
          <w:tab w:val="left" w:pos="393"/>
        </w:tabs>
        <w:bidi/>
        <w:ind w:firstLine="284"/>
        <w:jc w:val="both"/>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מיט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ברײטער ה</w:t>
      </w:r>
      <w:r>
        <w:rPr>
          <w:rFonts w:asciiTheme="majorBidi" w:hAnsiTheme="majorBidi" w:cstheme="majorBidi"/>
          <w:sz w:val="24"/>
          <w:szCs w:val="24"/>
          <w:rtl/>
          <w:lang w:bidi="yi-Hebr"/>
        </w:rPr>
        <w:t>אַנט</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393"/>
        </w:tabs>
        <w:bidi/>
        <w:ind w:firstLine="284"/>
        <w:jc w:val="both"/>
        <w:rPr>
          <w:rFonts w:asciiTheme="majorBidi" w:hAnsiTheme="majorBidi" w:cstheme="majorBidi"/>
          <w:sz w:val="24"/>
          <w:szCs w:val="24"/>
          <w:lang w:bidi="yi-Hebr"/>
        </w:rPr>
      </w:pPr>
    </w:p>
    <w:p w:rsidR="00FE52BE" w:rsidRPr="00C25D3B" w:rsidRDefault="00FE52BE" w:rsidP="00C67812">
      <w:pPr>
        <w:widowControl w:val="0"/>
        <w:bidi/>
        <w:jc w:val="both"/>
        <w:rPr>
          <w:rFonts w:asciiTheme="majorBidi" w:hAnsiTheme="majorBidi" w:cstheme="majorBidi"/>
          <w:sz w:val="28"/>
          <w:szCs w:val="28"/>
          <w:lang w:bidi="yi-Hebr"/>
        </w:rPr>
      </w:pPr>
      <w:r w:rsidRPr="00C25D3B">
        <w:rPr>
          <w:rFonts w:asciiTheme="majorBidi" w:hAnsiTheme="majorBidi" w:cstheme="majorBidi"/>
          <w:color w:val="FF0000"/>
          <w:sz w:val="28"/>
          <w:szCs w:val="28"/>
          <w:rtl/>
          <w:lang w:bidi="yi-Hebr"/>
        </w:rPr>
        <w:t>ט</w:t>
      </w:r>
      <w:r w:rsidR="00F27C7F">
        <w:rPr>
          <w:rFonts w:asciiTheme="majorBidi" w:hAnsiTheme="majorBidi" w:cstheme="majorBidi" w:hint="cs"/>
          <w:color w:val="FF0000"/>
          <w:sz w:val="28"/>
          <w:szCs w:val="28"/>
          <w:rtl/>
          <w:lang w:bidi="yi-Hebr"/>
        </w:rPr>
        <w:t>ובֿ</w:t>
      </w:r>
      <w:r w:rsidRPr="00C25D3B">
        <w:rPr>
          <w:rFonts w:asciiTheme="majorBidi" w:hAnsiTheme="majorBidi" w:cstheme="majorBidi"/>
          <w:sz w:val="28"/>
          <w:szCs w:val="28"/>
          <w:rtl/>
          <w:lang w:bidi="yi-Hebr"/>
        </w:rPr>
        <w:t xml:space="preserve"> מיטן </w:t>
      </w:r>
      <w:r w:rsidR="005D1689" w:rsidRPr="005D1689">
        <w:rPr>
          <w:rFonts w:asciiTheme="majorBidi" w:hAnsiTheme="majorBidi" w:cstheme="majorBidi"/>
          <w:color w:val="FF0000"/>
          <w:sz w:val="28"/>
          <w:szCs w:val="28"/>
          <w:rtl/>
          <w:lang w:bidi="yi-Hebr"/>
        </w:rPr>
        <w:t>יצר־הרע</w:t>
      </w:r>
      <w:r w:rsidRPr="00C25D3B">
        <w:rPr>
          <w:rFonts w:asciiTheme="majorBidi" w:hAnsiTheme="majorBidi" w:cstheme="majorBidi"/>
          <w:sz w:val="28"/>
          <w:szCs w:val="28"/>
          <w:rtl/>
          <w:lang w:bidi="yi-Hebr"/>
        </w:rPr>
        <w:t xml:space="preserve">, דעם </w:t>
      </w:r>
      <w:r w:rsidR="005B58E4" w:rsidRPr="005B58E4">
        <w:rPr>
          <w:rFonts w:asciiTheme="majorBidi" w:hAnsiTheme="majorBidi" w:cstheme="majorBidi"/>
          <w:color w:val="FF0000"/>
          <w:sz w:val="28"/>
          <w:szCs w:val="28"/>
          <w:rtl/>
          <w:lang w:bidi="yi-Hebr"/>
        </w:rPr>
        <w:t>גן־עדן</w:t>
      </w:r>
      <w:r w:rsidRPr="00C25D3B">
        <w:rPr>
          <w:rFonts w:asciiTheme="majorBidi" w:hAnsiTheme="majorBidi" w:cstheme="majorBidi"/>
          <w:sz w:val="28"/>
          <w:szCs w:val="28"/>
          <w:rtl/>
          <w:lang w:bidi="yi-Hebr"/>
        </w:rPr>
        <w:t xml:space="preserve"> מיטן</w:t>
      </w:r>
      <w:r w:rsidRPr="00C25D3B">
        <w:rPr>
          <w:rFonts w:asciiTheme="majorBidi" w:hAnsiTheme="majorBidi" w:cstheme="majorBidi"/>
          <w:color w:val="FF0000"/>
          <w:sz w:val="28"/>
          <w:szCs w:val="28"/>
          <w:rtl/>
          <w:lang w:bidi="yi-Hebr"/>
        </w:rPr>
        <w:t xml:space="preserve"> </w:t>
      </w:r>
      <w:r w:rsidR="00A95BEC">
        <w:rPr>
          <w:rFonts w:asciiTheme="majorBidi" w:hAnsiTheme="majorBidi" w:cstheme="majorBidi"/>
          <w:color w:val="FF0000"/>
          <w:sz w:val="28"/>
          <w:szCs w:val="28"/>
          <w:rtl/>
          <w:lang w:bidi="yi-Hebr"/>
        </w:rPr>
        <w:t>גיהנום</w:t>
      </w:r>
      <w:r w:rsidRPr="00C25D3B">
        <w:rPr>
          <w:rFonts w:asciiTheme="majorBidi" w:hAnsiTheme="majorBidi" w:cstheme="majorBidi"/>
          <w:sz w:val="28"/>
          <w:szCs w:val="28"/>
          <w:rtl/>
          <w:lang w:bidi="yi-Hebr"/>
        </w:rPr>
        <w:t xml:space="preserve">, מיטן </w:t>
      </w:r>
      <w:r w:rsidR="00C67812" w:rsidRPr="00C67812">
        <w:rPr>
          <w:rFonts w:asciiTheme="majorBidi" w:hAnsiTheme="majorBidi" w:cstheme="majorBidi"/>
          <w:color w:val="FF0000"/>
          <w:sz w:val="28"/>
          <w:szCs w:val="28"/>
          <w:rtl/>
          <w:lang w:bidi="yi-Hebr"/>
        </w:rPr>
        <w:t>מלאך־הדומה</w:t>
      </w:r>
      <w:r w:rsidRPr="00C25D3B">
        <w:rPr>
          <w:rFonts w:asciiTheme="majorBidi" w:hAnsiTheme="majorBidi" w:cstheme="majorBidi"/>
          <w:color w:val="C00000"/>
          <w:sz w:val="28"/>
          <w:szCs w:val="28"/>
          <w:vertAlign w:val="superscript"/>
          <w:rtl/>
          <w:lang w:bidi="yi-Hebr"/>
        </w:rPr>
        <w:t>1</w:t>
      </w:r>
      <w:r w:rsidRPr="00C25D3B">
        <w:rPr>
          <w:rFonts w:asciiTheme="majorBidi" w:hAnsiTheme="majorBidi" w:cstheme="majorBidi"/>
          <w:sz w:val="28"/>
          <w:szCs w:val="28"/>
          <w:rtl/>
          <w:lang w:bidi="yi-Hebr"/>
        </w:rPr>
        <w:t xml:space="preserve"> מיטן װ</w:t>
      </w:r>
      <w:r w:rsidRPr="00C25D3B">
        <w:rPr>
          <w:rFonts w:asciiTheme="majorBidi" w:hAnsiTheme="majorBidi" w:cstheme="majorBidi" w:hint="cs"/>
          <w:sz w:val="28"/>
          <w:szCs w:val="28"/>
          <w:rtl/>
          <w:lang w:bidi="yi-Hebr"/>
        </w:rPr>
        <w:t>אַ</w:t>
      </w:r>
      <w:r w:rsidRPr="00C25D3B">
        <w:rPr>
          <w:rFonts w:asciiTheme="majorBidi" w:hAnsiTheme="majorBidi" w:cstheme="majorBidi"/>
          <w:sz w:val="28"/>
          <w:szCs w:val="28"/>
          <w:rtl/>
          <w:lang w:bidi="yi-Hebr"/>
        </w:rPr>
        <w:t>ר</w:t>
      </w:r>
      <w:r w:rsidRPr="00C25D3B">
        <w:rPr>
          <w:rFonts w:asciiTheme="majorBidi" w:hAnsiTheme="majorBidi" w:cstheme="majorBidi" w:hint="cs"/>
          <w:sz w:val="28"/>
          <w:szCs w:val="28"/>
          <w:rtl/>
          <w:lang w:bidi="yi-Hebr"/>
        </w:rPr>
        <w:t>פֿ</w:t>
      </w:r>
      <w:r w:rsidRPr="00C25D3B">
        <w:rPr>
          <w:rFonts w:asciiTheme="majorBidi" w:hAnsiTheme="majorBidi" w:cstheme="majorBidi"/>
          <w:sz w:val="28"/>
          <w:szCs w:val="28"/>
          <w:rtl/>
          <w:lang w:bidi="yi-Hebr"/>
        </w:rPr>
        <w:t xml:space="preserve">ן </w:t>
      </w:r>
      <w:r w:rsidR="00C67812" w:rsidRPr="00C67812">
        <w:rPr>
          <w:rFonts w:asciiTheme="majorBidi" w:hAnsiTheme="majorBidi" w:cstheme="majorBidi"/>
          <w:color w:val="FF0000"/>
          <w:sz w:val="28"/>
          <w:szCs w:val="28"/>
          <w:rtl/>
          <w:lang w:bidi="yi-Hebr"/>
        </w:rPr>
        <w:t>כּף־הקלע</w:t>
      </w:r>
      <w:r w:rsidRPr="00C25D3B">
        <w:rPr>
          <w:rFonts w:asciiTheme="majorBidi" w:hAnsiTheme="majorBidi" w:cstheme="majorBidi"/>
          <w:sz w:val="28"/>
          <w:szCs w:val="28"/>
          <w:vertAlign w:val="superscript"/>
          <w:rtl/>
          <w:lang w:bidi="yi-Hebr"/>
        </w:rPr>
        <w:t>2</w:t>
      </w:r>
      <w:r w:rsidRPr="00C25D3B">
        <w:rPr>
          <w:rFonts w:asciiTheme="majorBidi" w:hAnsiTheme="majorBidi" w:cstheme="majorBidi"/>
          <w:sz w:val="28"/>
          <w:szCs w:val="28"/>
          <w:rtl/>
          <w:lang w:bidi="yi-Hebr"/>
        </w:rPr>
        <w:t xml:space="preserve"> פֿון אײן עק װעלט ביזן אַנדערן</w:t>
      </w:r>
      <w:r w:rsidRPr="00C25D3B">
        <w:rPr>
          <w:rFonts w:asciiTheme="majorBidi" w:hAnsiTheme="majorBidi" w:cstheme="majorBidi"/>
          <w:color w:val="auto"/>
          <w:sz w:val="28"/>
          <w:szCs w:val="28"/>
          <w:rtl/>
          <w:lang w:bidi="yi-Hebr"/>
        </w:rPr>
        <w:t>!</w:t>
      </w:r>
      <w:r w:rsidRPr="00C25D3B">
        <w:rPr>
          <w:rFonts w:asciiTheme="majorBidi" w:hAnsiTheme="majorBidi" w:cstheme="majorBidi"/>
          <w:color w:val="C00000"/>
          <w:sz w:val="28"/>
          <w:szCs w:val="28"/>
          <w:rtl/>
          <w:lang w:bidi="yi-Hebr"/>
        </w:rPr>
        <w:t xml:space="preserve"> </w:t>
      </w:r>
      <w:r w:rsidRPr="0041037D">
        <w:rPr>
          <w:rFonts w:asciiTheme="majorBidi" w:hAnsiTheme="majorBidi" w:cstheme="majorBidi"/>
          <w:color w:val="auto"/>
          <w:sz w:val="28"/>
          <w:szCs w:val="28"/>
          <w:rtl/>
          <w:lang w:bidi="yi-Hebr"/>
        </w:rPr>
        <w:t>מילי־מילי</w:t>
      </w:r>
      <w:r w:rsidRPr="0041037D">
        <w:rPr>
          <w:rFonts w:asciiTheme="majorBidi" w:hAnsiTheme="majorBidi" w:cstheme="majorBidi" w:hint="cs"/>
          <w:color w:val="auto"/>
          <w:sz w:val="28"/>
          <w:szCs w:val="28"/>
          <w:rtl/>
          <w:lang w:bidi="yi-Hebr"/>
        </w:rPr>
        <w:t>אַ</w:t>
      </w:r>
      <w:r w:rsidRPr="0041037D">
        <w:rPr>
          <w:rFonts w:asciiTheme="majorBidi" w:hAnsiTheme="majorBidi" w:cstheme="majorBidi"/>
          <w:color w:val="auto"/>
          <w:sz w:val="28"/>
          <w:szCs w:val="28"/>
          <w:rtl/>
          <w:lang w:bidi="yi-Hebr"/>
        </w:rPr>
        <w:t>סן</w:t>
      </w:r>
      <w:r w:rsidRPr="00C25D3B">
        <w:rPr>
          <w:rFonts w:asciiTheme="majorBidi" w:hAnsiTheme="majorBidi" w:cstheme="majorBidi"/>
          <w:color w:val="FF0000"/>
          <w:sz w:val="28"/>
          <w:szCs w:val="28"/>
          <w:rtl/>
          <w:lang w:bidi="yi-Hebr"/>
        </w:rPr>
        <w:t xml:space="preserve"> </w:t>
      </w:r>
      <w:r w:rsidR="0026719C" w:rsidRPr="0026719C">
        <w:rPr>
          <w:rFonts w:asciiTheme="majorBidi" w:hAnsiTheme="majorBidi" w:cstheme="majorBidi"/>
          <w:color w:val="FF0000"/>
          <w:sz w:val="28"/>
          <w:szCs w:val="28"/>
          <w:rtl/>
          <w:lang w:bidi="yi-Hebr"/>
        </w:rPr>
        <w:t>שדים</w:t>
      </w:r>
      <w:r w:rsidRPr="00C25D3B">
        <w:rPr>
          <w:rFonts w:asciiTheme="majorBidi" w:hAnsiTheme="majorBidi" w:cstheme="majorBidi"/>
          <w:sz w:val="28"/>
          <w:szCs w:val="28"/>
          <w:rtl/>
          <w:lang w:bidi="yi-Hebr"/>
        </w:rPr>
        <w:t xml:space="preserve">, </w:t>
      </w:r>
      <w:r w:rsidR="0026719C" w:rsidRPr="0026719C">
        <w:rPr>
          <w:rFonts w:asciiTheme="majorBidi" w:hAnsiTheme="majorBidi" w:cstheme="majorBidi"/>
          <w:color w:val="FF0000"/>
          <w:sz w:val="28"/>
          <w:szCs w:val="28"/>
          <w:rtl/>
          <w:lang w:bidi="yi-Hebr"/>
        </w:rPr>
        <w:t>רוחות</w:t>
      </w:r>
      <w:r w:rsidRPr="00C25D3B">
        <w:rPr>
          <w:rFonts w:asciiTheme="majorBidi" w:hAnsiTheme="majorBidi" w:cstheme="majorBidi"/>
          <w:sz w:val="28"/>
          <w:szCs w:val="28"/>
          <w:rtl/>
          <w:lang w:bidi="yi-Hebr"/>
        </w:rPr>
        <w:t xml:space="preserve"> און ניט־גוטע האָט ער אױסגעשפּרײט פֿאַר די </w:t>
      </w:r>
      <w:r w:rsidR="0095582B" w:rsidRPr="0095582B">
        <w:rPr>
          <w:rFonts w:asciiTheme="majorBidi" w:hAnsiTheme="majorBidi" w:cstheme="majorBidi"/>
          <w:color w:val="FF0000"/>
          <w:sz w:val="28"/>
          <w:szCs w:val="28"/>
          <w:rtl/>
          <w:lang w:bidi="yi-Hebr"/>
        </w:rPr>
        <w:t>תּלמיד</w:t>
      </w:r>
      <w:r w:rsidRPr="00C25D3B">
        <w:rPr>
          <w:rFonts w:asciiTheme="majorBidi" w:hAnsiTheme="majorBidi" w:cstheme="majorBidi"/>
          <w:color w:val="FF0000"/>
          <w:sz w:val="28"/>
          <w:szCs w:val="28"/>
          <w:rtl/>
          <w:lang w:bidi="yi-Hebr"/>
        </w:rPr>
        <w:t>ימס</w:t>
      </w:r>
      <w:r w:rsidRPr="00C25D3B">
        <w:rPr>
          <w:rFonts w:asciiTheme="majorBidi" w:hAnsiTheme="majorBidi" w:cstheme="majorBidi"/>
          <w:sz w:val="28"/>
          <w:szCs w:val="28"/>
          <w:rtl/>
          <w:lang w:bidi="yi-Hebr"/>
        </w:rPr>
        <w:t xml:space="preserve"> </w:t>
      </w:r>
      <w:r w:rsidRPr="00C25D3B">
        <w:rPr>
          <w:rFonts w:asciiTheme="majorBidi" w:hAnsiTheme="majorBidi" w:cstheme="majorBidi" w:hint="cs"/>
          <w:sz w:val="28"/>
          <w:szCs w:val="28"/>
          <w:rtl/>
          <w:lang w:bidi="yi-Hebr"/>
        </w:rPr>
        <w:t>פֿ</w:t>
      </w:r>
      <w:r w:rsidRPr="00C25D3B">
        <w:rPr>
          <w:rFonts w:asciiTheme="majorBidi" w:hAnsiTheme="majorBidi" w:cstheme="majorBidi"/>
          <w:sz w:val="28"/>
          <w:szCs w:val="28"/>
          <w:rtl/>
          <w:lang w:bidi="yi-Hebr"/>
        </w:rPr>
        <w:t>יס, געזען זײ באַ איטלעכן אונטער די נעגל, געװען זיכער, אַז יעדער אײנציקער איז</w:t>
      </w:r>
      <w:r w:rsidRPr="00C25D3B">
        <w:rPr>
          <w:rFonts w:asciiTheme="majorBidi" w:hAnsiTheme="majorBidi" w:cstheme="majorBidi"/>
          <w:color w:val="auto"/>
          <w:sz w:val="28"/>
          <w:szCs w:val="28"/>
          <w:rtl/>
          <w:lang w:bidi="yi-Hebr"/>
        </w:rPr>
        <w:t xml:space="preserve"> אַ </w:t>
      </w:r>
      <w:r w:rsidR="00C67812" w:rsidRPr="00C67812">
        <w:rPr>
          <w:rFonts w:asciiTheme="majorBidi" w:hAnsiTheme="majorBidi" w:cstheme="majorBidi"/>
          <w:color w:val="FF0000"/>
          <w:sz w:val="28"/>
          <w:szCs w:val="28"/>
          <w:rtl/>
          <w:lang w:bidi="yi-Hebr"/>
        </w:rPr>
        <w:t>יורש</w:t>
      </w:r>
      <w:r w:rsidRPr="00C25D3B">
        <w:rPr>
          <w:rFonts w:asciiTheme="majorBidi" w:hAnsiTheme="majorBidi" w:cstheme="majorBidi"/>
          <w:color w:val="FF0000"/>
          <w:sz w:val="28"/>
          <w:szCs w:val="28"/>
          <w:rtl/>
          <w:lang w:bidi="yi-Hebr"/>
        </w:rPr>
        <w:t>־</w:t>
      </w:r>
      <w:r w:rsidR="00A95BEC">
        <w:rPr>
          <w:rFonts w:asciiTheme="majorBidi" w:hAnsiTheme="majorBidi" w:cstheme="majorBidi"/>
          <w:color w:val="FF0000"/>
          <w:sz w:val="28"/>
          <w:szCs w:val="28"/>
          <w:rtl/>
          <w:lang w:bidi="yi-Hebr"/>
        </w:rPr>
        <w:t>גיהנום</w:t>
      </w:r>
      <w:r w:rsidRPr="00C25D3B">
        <w:rPr>
          <w:rFonts w:asciiTheme="majorBidi" w:hAnsiTheme="majorBidi" w:cstheme="majorBidi"/>
          <w:sz w:val="28"/>
          <w:szCs w:val="28"/>
          <w:vertAlign w:val="superscript"/>
          <w:rtl/>
          <w:lang w:bidi="yi-Hebr"/>
        </w:rPr>
        <w:t>3</w:t>
      </w:r>
      <w:r w:rsidRPr="00C25D3B">
        <w:rPr>
          <w:rFonts w:asciiTheme="majorBidi" w:hAnsiTheme="majorBidi" w:cstheme="majorBidi"/>
          <w:sz w:val="28"/>
          <w:szCs w:val="28"/>
          <w:rtl/>
          <w:lang w:bidi="yi-Hebr"/>
        </w:rPr>
        <w:t xml:space="preserve">, װאָרעם </w:t>
      </w:r>
      <w:r w:rsidRPr="00C25D3B">
        <w:rPr>
          <w:rFonts w:asciiTheme="majorBidi" w:hAnsiTheme="majorBidi" w:cstheme="majorBidi"/>
          <w:color w:val="FF0000"/>
          <w:sz w:val="28"/>
          <w:szCs w:val="28"/>
          <w:rtl/>
          <w:lang w:bidi="yi-Hebr"/>
        </w:rPr>
        <w:t>טאָמער</w:t>
      </w:r>
      <w:r w:rsidRPr="00C25D3B">
        <w:rPr>
          <w:rFonts w:asciiTheme="majorBidi" w:hAnsiTheme="majorBidi" w:cstheme="majorBidi"/>
          <w:sz w:val="28"/>
          <w:szCs w:val="28"/>
          <w:rtl/>
          <w:lang w:bidi="yi-Hebr"/>
        </w:rPr>
        <w:t xml:space="preserve"> האָט זיך </w:t>
      </w:r>
      <w:r w:rsidR="000C38B5">
        <w:rPr>
          <w:rFonts w:asciiTheme="majorBidi" w:hAnsiTheme="majorBidi" w:cstheme="majorBidi"/>
          <w:color w:val="FF0000"/>
          <w:sz w:val="28"/>
          <w:szCs w:val="28"/>
          <w:rtl/>
          <w:lang w:bidi="yi-Hebr"/>
        </w:rPr>
        <w:t>אַפֿילו</w:t>
      </w:r>
      <w:r w:rsidRPr="00C25D3B">
        <w:rPr>
          <w:rFonts w:asciiTheme="majorBidi" w:hAnsiTheme="majorBidi" w:cstheme="majorBidi"/>
          <w:sz w:val="28"/>
          <w:szCs w:val="28"/>
          <w:rtl/>
          <w:lang w:bidi="yi-Hebr"/>
        </w:rPr>
        <w:t xml:space="preserve"> געפֿונען אײנער אַזעלכער, װאָס האָט ניט געזינדיקט, װאָס האָט גע</w:t>
      </w:r>
      <w:r w:rsidRPr="00C25D3B">
        <w:rPr>
          <w:rFonts w:asciiTheme="majorBidi" w:hAnsiTheme="majorBidi" w:cstheme="majorBidi"/>
          <w:color w:val="FF0000"/>
          <w:sz w:val="28"/>
          <w:szCs w:val="28"/>
          <w:rtl/>
          <w:lang w:bidi="yi-Hebr"/>
        </w:rPr>
        <w:t>דאַװנ</w:t>
      </w:r>
      <w:r w:rsidRPr="00C25D3B">
        <w:rPr>
          <w:rFonts w:asciiTheme="majorBidi" w:hAnsiTheme="majorBidi" w:cstheme="majorBidi"/>
          <w:sz w:val="28"/>
          <w:szCs w:val="28"/>
          <w:rtl/>
          <w:lang w:bidi="yi-Hebr"/>
        </w:rPr>
        <w:t xml:space="preserve">ט און געלערנט און געטאָן אַלצדינג, װאָס דער </w:t>
      </w:r>
      <w:r w:rsidR="005D1689" w:rsidRPr="005D1689">
        <w:rPr>
          <w:rFonts w:asciiTheme="majorBidi" w:hAnsiTheme="majorBidi" w:cstheme="majorBidi"/>
          <w:color w:val="FF0000"/>
          <w:sz w:val="28"/>
          <w:szCs w:val="28"/>
          <w:rtl/>
          <w:lang w:bidi="yi-Hebr"/>
        </w:rPr>
        <w:t>יצר־טובֿ</w:t>
      </w:r>
      <w:r w:rsidRPr="00C25D3B">
        <w:rPr>
          <w:rFonts w:asciiTheme="majorBidi" w:hAnsiTheme="majorBidi" w:cstheme="majorBidi"/>
          <w:sz w:val="28"/>
          <w:szCs w:val="28"/>
          <w:rtl/>
          <w:lang w:bidi="yi-Hebr"/>
        </w:rPr>
        <w:t xml:space="preserve"> הײסט צו טאָן, האָט ער דאָך געפֿאָלגט דעם </w:t>
      </w:r>
      <w:r w:rsidR="005D1689" w:rsidRPr="005D1689">
        <w:rPr>
          <w:rFonts w:asciiTheme="majorBidi" w:hAnsiTheme="majorBidi" w:cstheme="majorBidi"/>
          <w:color w:val="FF0000"/>
          <w:sz w:val="28"/>
          <w:szCs w:val="28"/>
          <w:rtl/>
          <w:lang w:bidi="yi-Hebr"/>
        </w:rPr>
        <w:t>יצר־הרע</w:t>
      </w:r>
      <w:r w:rsidRPr="00C25D3B">
        <w:rPr>
          <w:rFonts w:asciiTheme="majorBidi" w:hAnsiTheme="majorBidi" w:cstheme="majorBidi"/>
          <w:sz w:val="28"/>
          <w:szCs w:val="28"/>
          <w:rtl/>
          <w:lang w:bidi="yi-Hebr"/>
        </w:rPr>
        <w:t xml:space="preserve"> און געזינדיקט </w:t>
      </w:r>
      <w:r w:rsidRPr="00C25D3B">
        <w:rPr>
          <w:rFonts w:asciiTheme="majorBidi" w:hAnsiTheme="majorBidi" w:cstheme="majorBidi"/>
          <w:color w:val="FF0000"/>
          <w:sz w:val="28"/>
          <w:szCs w:val="28"/>
          <w:rtl/>
          <w:lang w:bidi="yi-Hebr"/>
        </w:rPr>
        <w:t>ב</w:t>
      </w:r>
      <w:r w:rsidR="00F27C7F" w:rsidRPr="00F27C7F">
        <w:rPr>
          <w:rFonts w:asciiTheme="majorBidi" w:hAnsiTheme="majorBidi" w:cstheme="majorBidi"/>
          <w:color w:val="FF0000"/>
          <w:sz w:val="28"/>
          <w:szCs w:val="28"/>
          <w:rtl/>
          <w:lang w:bidi="yi-Hebr"/>
        </w:rPr>
        <w:t>מחשבֿה</w:t>
      </w:r>
      <w:r w:rsidRPr="00C25D3B">
        <w:rPr>
          <w:rFonts w:asciiTheme="majorBidi" w:hAnsiTheme="majorBidi" w:cstheme="majorBidi"/>
          <w:sz w:val="28"/>
          <w:szCs w:val="28"/>
          <w:rtl/>
          <w:lang w:bidi="yi-Hebr"/>
        </w:rPr>
        <w:t xml:space="preserve">. און אױב ניט </w:t>
      </w:r>
      <w:r w:rsidRPr="00C25D3B">
        <w:rPr>
          <w:rFonts w:asciiTheme="majorBidi" w:hAnsiTheme="majorBidi" w:cstheme="majorBidi"/>
          <w:color w:val="FF0000"/>
          <w:sz w:val="28"/>
          <w:szCs w:val="28"/>
          <w:rtl/>
          <w:lang w:bidi="yi-Hebr"/>
        </w:rPr>
        <w:t>ב</w:t>
      </w:r>
      <w:r w:rsidR="00F27C7F" w:rsidRPr="00F27C7F">
        <w:rPr>
          <w:rFonts w:asciiTheme="majorBidi" w:hAnsiTheme="majorBidi" w:cstheme="majorBidi"/>
          <w:color w:val="FF0000"/>
          <w:sz w:val="28"/>
          <w:szCs w:val="28"/>
          <w:rtl/>
          <w:lang w:bidi="yi-Hebr"/>
        </w:rPr>
        <w:t>מחשבֿה</w:t>
      </w:r>
      <w:r w:rsidRPr="00C25D3B">
        <w:rPr>
          <w:rFonts w:asciiTheme="majorBidi" w:hAnsiTheme="majorBidi" w:cstheme="majorBidi"/>
          <w:sz w:val="28"/>
          <w:szCs w:val="28"/>
          <w:rtl/>
          <w:lang w:bidi="yi-Hebr"/>
        </w:rPr>
        <w:t>, האָט ער אין שלאָ</w:t>
      </w:r>
      <w:r w:rsidRPr="00C25D3B">
        <w:rPr>
          <w:rFonts w:asciiTheme="majorBidi" w:hAnsiTheme="majorBidi" w:cstheme="majorBidi" w:hint="cs"/>
          <w:sz w:val="28"/>
          <w:szCs w:val="28"/>
          <w:rtl/>
          <w:lang w:bidi="yi-Hebr"/>
        </w:rPr>
        <w:t>ף</w:t>
      </w:r>
      <w:r w:rsidRPr="00C25D3B">
        <w:rPr>
          <w:rFonts w:asciiTheme="majorBidi" w:hAnsiTheme="majorBidi" w:cstheme="majorBidi"/>
          <w:sz w:val="28"/>
          <w:szCs w:val="28"/>
          <w:rtl/>
          <w:lang w:bidi="yi-Hebr"/>
        </w:rPr>
        <w:t xml:space="preserve">, אין </w:t>
      </w:r>
      <w:r w:rsidR="00A2577B" w:rsidRPr="00A2577B">
        <w:rPr>
          <w:rFonts w:asciiTheme="majorBidi" w:hAnsiTheme="majorBidi" w:cstheme="majorBidi"/>
          <w:color w:val="FF0000"/>
          <w:sz w:val="28"/>
          <w:szCs w:val="28"/>
          <w:rtl/>
          <w:lang w:bidi="yi-Hebr"/>
        </w:rPr>
        <w:t>חלום</w:t>
      </w:r>
      <w:r w:rsidRPr="00C25D3B">
        <w:rPr>
          <w:rFonts w:asciiTheme="majorBidi" w:hAnsiTheme="majorBidi" w:cstheme="majorBidi"/>
          <w:sz w:val="28"/>
          <w:szCs w:val="28"/>
          <w:rtl/>
          <w:lang w:bidi="yi-Hebr"/>
        </w:rPr>
        <w:t xml:space="preserve"> עפּעס </w:t>
      </w:r>
      <w:r w:rsidR="00AD2812" w:rsidRPr="00AD2812">
        <w:rPr>
          <w:rFonts w:asciiTheme="majorBidi" w:hAnsiTheme="majorBidi" w:cstheme="majorBidi"/>
          <w:color w:val="FF0000"/>
          <w:sz w:val="28"/>
          <w:szCs w:val="28"/>
          <w:rtl/>
          <w:lang w:bidi="yi-Hebr"/>
        </w:rPr>
        <w:t>מהרהר</w:t>
      </w:r>
      <w:r w:rsidRPr="00C25D3B">
        <w:rPr>
          <w:rFonts w:asciiTheme="majorBidi" w:hAnsiTheme="majorBidi" w:cstheme="majorBidi"/>
          <w:sz w:val="28"/>
          <w:szCs w:val="28"/>
          <w:rtl/>
          <w:lang w:bidi="yi-Hebr"/>
        </w:rPr>
        <w:t xml:space="preserve"> געװען</w:t>
      </w:r>
      <w:r w:rsidRPr="00C25D3B">
        <w:rPr>
          <w:rFonts w:asciiTheme="majorBidi" w:hAnsiTheme="majorBidi" w:cstheme="majorBidi"/>
          <w:sz w:val="28"/>
          <w:szCs w:val="28"/>
          <w:vertAlign w:val="superscript"/>
          <w:rtl/>
          <w:lang w:bidi="yi-Hebr"/>
        </w:rPr>
        <w:t>4</w:t>
      </w:r>
      <w:r w:rsidRPr="00C25D3B">
        <w:rPr>
          <w:rFonts w:asciiTheme="majorBidi" w:hAnsiTheme="majorBidi" w:cstheme="majorBidi"/>
          <w:sz w:val="28"/>
          <w:szCs w:val="28"/>
          <w:rtl/>
          <w:lang w:bidi="yi-Hebr"/>
        </w:rPr>
        <w:t xml:space="preserve"> װעגן</w:t>
      </w:r>
      <w:r w:rsidRPr="00C25D3B">
        <w:rPr>
          <w:rFonts w:asciiTheme="majorBidi" w:hAnsiTheme="majorBidi" w:cstheme="majorBidi"/>
          <w:color w:val="auto"/>
          <w:sz w:val="28"/>
          <w:szCs w:val="28"/>
          <w:rtl/>
          <w:lang w:bidi="yi-Hebr"/>
        </w:rPr>
        <w:t xml:space="preserve"> אַ </w:t>
      </w:r>
      <w:r w:rsidRPr="00C25D3B">
        <w:rPr>
          <w:rFonts w:asciiTheme="majorBidi" w:hAnsiTheme="majorBidi" w:cstheme="majorBidi"/>
          <w:sz w:val="28"/>
          <w:szCs w:val="28"/>
          <w:rtl/>
          <w:lang w:bidi="yi-Hebr"/>
        </w:rPr>
        <w:t>זאַך, װאָס מע טאָר ניט...</w:t>
      </w:r>
    </w:p>
    <w:p w:rsidR="00FE52BE" w:rsidRPr="00C25D3B" w:rsidRDefault="00AD2812" w:rsidP="00AD2812">
      <w:pPr>
        <w:widowControl w:val="0"/>
        <w:bidi/>
        <w:ind w:firstLine="284"/>
        <w:jc w:val="both"/>
        <w:rPr>
          <w:rFonts w:asciiTheme="majorBidi" w:hAnsiTheme="majorBidi" w:cstheme="majorBidi"/>
          <w:sz w:val="28"/>
          <w:szCs w:val="28"/>
          <w:rtl/>
          <w:lang w:bidi="yi-Hebr"/>
        </w:rPr>
      </w:pPr>
      <w:r w:rsidRPr="00AD2812">
        <w:rPr>
          <w:rFonts w:asciiTheme="majorBidi" w:hAnsiTheme="majorBidi" w:cstheme="majorBidi"/>
          <w:color w:val="FF0000"/>
          <w:sz w:val="28"/>
          <w:szCs w:val="28"/>
          <w:rtl/>
          <w:lang w:bidi="yi-Hebr"/>
        </w:rPr>
        <w:t>הכּלל</w:t>
      </w:r>
      <w:r w:rsidR="00FE52BE" w:rsidRPr="00C25D3B">
        <w:rPr>
          <w:rFonts w:asciiTheme="majorBidi" w:hAnsiTheme="majorBidi" w:cstheme="majorBidi"/>
          <w:sz w:val="28"/>
          <w:szCs w:val="28"/>
          <w:rtl/>
          <w:lang w:bidi="yi-Hebr"/>
        </w:rPr>
        <w:t xml:space="preserve">, ס׳איז ניט געװען זיך אױסצובאַהאַלטן פֿונעם </w:t>
      </w:r>
      <w:r w:rsidR="00AA3836">
        <w:rPr>
          <w:rFonts w:asciiTheme="majorBidi" w:hAnsiTheme="majorBidi" w:cstheme="majorBidi"/>
          <w:color w:val="FF0000"/>
          <w:sz w:val="28"/>
          <w:szCs w:val="28"/>
          <w:rtl/>
          <w:lang w:bidi="yi-Hebr"/>
        </w:rPr>
        <w:t>מזיק</w:t>
      </w:r>
      <w:r w:rsidR="00FE52BE" w:rsidRPr="00C25D3B">
        <w:rPr>
          <w:rFonts w:asciiTheme="majorBidi" w:hAnsiTheme="majorBidi" w:cstheme="majorBidi"/>
          <w:sz w:val="28"/>
          <w:szCs w:val="28"/>
          <w:rtl/>
          <w:lang w:bidi="yi-Hebr"/>
        </w:rPr>
        <w:t xml:space="preserve">, פֿונעם </w:t>
      </w:r>
      <w:r w:rsidR="005D1689" w:rsidRPr="005D1689">
        <w:rPr>
          <w:rFonts w:asciiTheme="majorBidi" w:hAnsiTheme="majorBidi" w:cstheme="majorBidi"/>
          <w:color w:val="FF0000"/>
          <w:sz w:val="28"/>
          <w:szCs w:val="28"/>
          <w:rtl/>
          <w:lang w:bidi="yi-Hebr"/>
        </w:rPr>
        <w:t>יצר־הרע</w:t>
      </w:r>
      <w:r w:rsidR="00FE52BE" w:rsidRPr="00C25D3B">
        <w:rPr>
          <w:rFonts w:asciiTheme="majorBidi" w:hAnsiTheme="majorBidi" w:cstheme="majorBidi"/>
          <w:sz w:val="28"/>
          <w:szCs w:val="28"/>
          <w:rtl/>
          <w:lang w:bidi="yi-Hebr"/>
        </w:rPr>
        <w:t>, אין ערגעץ, סײַדן לײג זיך אַװעק און שטאַרב! און דאָ, אַף</w:t>
      </w:r>
      <w:r w:rsidR="00FE52BE" w:rsidRPr="00C25D3B">
        <w:rPr>
          <w:rFonts w:asciiTheme="majorBidi" w:hAnsiTheme="majorBidi" w:cstheme="majorBidi"/>
          <w:color w:val="auto"/>
          <w:sz w:val="28"/>
          <w:szCs w:val="28"/>
          <w:rtl/>
          <w:lang w:bidi="yi-Hebr"/>
        </w:rPr>
        <w:t xml:space="preserve"> </w:t>
      </w:r>
      <w:r w:rsidR="002D3CA2" w:rsidRPr="002D3CA2">
        <w:rPr>
          <w:rFonts w:asciiTheme="majorBidi" w:hAnsiTheme="majorBidi" w:cstheme="majorBidi"/>
          <w:color w:val="FF0000"/>
          <w:sz w:val="28"/>
          <w:szCs w:val="28"/>
          <w:rtl/>
          <w:lang w:bidi="yi-Hebr"/>
        </w:rPr>
        <w:t>צ</w:t>
      </w:r>
      <w:r>
        <w:rPr>
          <w:rFonts w:asciiTheme="majorBidi" w:hAnsiTheme="majorBidi" w:cstheme="majorBidi" w:hint="cs"/>
          <w:color w:val="FF0000"/>
          <w:sz w:val="28"/>
          <w:szCs w:val="28"/>
          <w:rtl/>
          <w:lang w:bidi="yi-Hebr"/>
        </w:rPr>
        <w:t>ו־</w:t>
      </w:r>
      <w:r w:rsidR="002D3CA2" w:rsidRPr="002D3CA2">
        <w:rPr>
          <w:rFonts w:asciiTheme="majorBidi" w:hAnsiTheme="majorBidi" w:cstheme="majorBidi"/>
          <w:color w:val="FF0000"/>
          <w:sz w:val="28"/>
          <w:szCs w:val="28"/>
          <w:rtl/>
          <w:lang w:bidi="yi-Hebr"/>
        </w:rPr>
        <w:t>להכעיס</w:t>
      </w:r>
      <w:r w:rsidR="00FE52BE" w:rsidRPr="00C25D3B">
        <w:rPr>
          <w:rFonts w:asciiTheme="majorBidi" w:hAnsiTheme="majorBidi" w:cstheme="majorBidi"/>
          <w:sz w:val="28"/>
          <w:szCs w:val="28"/>
          <w:rtl/>
          <w:lang w:bidi="yi-Hebr"/>
        </w:rPr>
        <w:t xml:space="preserve">, װילט זיך </w:t>
      </w:r>
      <w:r w:rsidR="006555F5">
        <w:rPr>
          <w:rFonts w:asciiTheme="majorBidi" w:hAnsiTheme="majorBidi" w:cstheme="majorBidi"/>
          <w:color w:val="FF0000"/>
          <w:sz w:val="28"/>
          <w:szCs w:val="28"/>
          <w:rtl/>
          <w:lang w:bidi="yi-Hebr"/>
        </w:rPr>
        <w:t>דװקא</w:t>
      </w:r>
      <w:r w:rsidR="00FE52BE" w:rsidRPr="00C25D3B">
        <w:rPr>
          <w:rFonts w:asciiTheme="majorBidi" w:hAnsiTheme="majorBidi" w:cstheme="majorBidi"/>
          <w:color w:val="auto"/>
          <w:sz w:val="28"/>
          <w:szCs w:val="28"/>
          <w:rtl/>
          <w:lang w:bidi="yi-Hebr"/>
        </w:rPr>
        <w:t xml:space="preserve"> אַ </w:t>
      </w:r>
      <w:r w:rsidR="00FE52BE" w:rsidRPr="00C25D3B">
        <w:rPr>
          <w:rFonts w:asciiTheme="majorBidi" w:hAnsiTheme="majorBidi" w:cstheme="majorBidi"/>
          <w:sz w:val="28"/>
          <w:szCs w:val="28"/>
          <w:rtl/>
          <w:lang w:bidi="yi-Hebr"/>
        </w:rPr>
        <w:t xml:space="preserve">לעב טאָן, און </w:t>
      </w:r>
      <w:r w:rsidR="006555F5">
        <w:rPr>
          <w:rFonts w:asciiTheme="majorBidi" w:hAnsiTheme="majorBidi" w:cstheme="majorBidi"/>
          <w:color w:val="FF0000"/>
          <w:sz w:val="28"/>
          <w:szCs w:val="28"/>
          <w:rtl/>
          <w:lang w:bidi="yi-Hebr"/>
        </w:rPr>
        <w:t>דװקא</w:t>
      </w:r>
      <w:r w:rsidR="00FE52BE" w:rsidRPr="00C25D3B">
        <w:rPr>
          <w:rFonts w:asciiTheme="majorBidi" w:hAnsiTheme="majorBidi" w:cstheme="majorBidi"/>
          <w:color w:val="auto"/>
          <w:sz w:val="28"/>
          <w:szCs w:val="28"/>
          <w:rtl/>
          <w:lang w:bidi="yi-Hebr"/>
        </w:rPr>
        <w:t xml:space="preserve"> אַ </w:t>
      </w:r>
      <w:r w:rsidR="00FE52BE" w:rsidRPr="00C25D3B">
        <w:rPr>
          <w:rFonts w:asciiTheme="majorBidi" w:hAnsiTheme="majorBidi" w:cstheme="majorBidi"/>
          <w:sz w:val="28"/>
          <w:szCs w:val="28"/>
          <w:rtl/>
          <w:lang w:bidi="yi-Hebr"/>
        </w:rPr>
        <w:t>שטי</w:t>
      </w:r>
      <w:r w:rsidR="00FE52BE" w:rsidRPr="00C25D3B">
        <w:rPr>
          <w:rFonts w:asciiTheme="majorBidi" w:hAnsiTheme="majorBidi" w:cstheme="majorBidi"/>
          <w:color w:val="auto"/>
          <w:sz w:val="28"/>
          <w:szCs w:val="28"/>
          <w:rtl/>
          <w:lang w:bidi="yi-Hebr"/>
        </w:rPr>
        <w:t xml:space="preserve">ף </w:t>
      </w:r>
      <w:r w:rsidR="00FE52BE" w:rsidRPr="00C25D3B">
        <w:rPr>
          <w:rFonts w:asciiTheme="majorBidi" w:hAnsiTheme="majorBidi" w:cstheme="majorBidi"/>
          <w:sz w:val="28"/>
          <w:szCs w:val="28"/>
          <w:rtl/>
          <w:lang w:bidi="yi-Hebr"/>
        </w:rPr>
        <w:t xml:space="preserve">טאָן, און </w:t>
      </w:r>
      <w:r w:rsidR="006555F5">
        <w:rPr>
          <w:rFonts w:asciiTheme="majorBidi" w:hAnsiTheme="majorBidi" w:cstheme="majorBidi"/>
          <w:color w:val="FF0000"/>
          <w:sz w:val="28"/>
          <w:szCs w:val="28"/>
          <w:rtl/>
          <w:lang w:bidi="yi-Hebr"/>
        </w:rPr>
        <w:t>דװקא</w:t>
      </w:r>
      <w:r w:rsidR="00FE52BE" w:rsidRPr="00C25D3B">
        <w:rPr>
          <w:rFonts w:asciiTheme="majorBidi" w:hAnsiTheme="majorBidi" w:cstheme="majorBidi"/>
          <w:sz w:val="28"/>
          <w:szCs w:val="28"/>
          <w:rtl/>
          <w:lang w:bidi="yi-Hebr"/>
        </w:rPr>
        <w:t xml:space="preserve"> ל</w:t>
      </w:r>
      <w:r w:rsidR="00FE52BE" w:rsidRPr="00C25D3B">
        <w:rPr>
          <w:rFonts w:asciiTheme="majorBidi" w:hAnsiTheme="majorBidi" w:cstheme="majorBidi" w:hint="cs"/>
          <w:sz w:val="28"/>
          <w:szCs w:val="28"/>
          <w:rtl/>
          <w:lang w:bidi="yi-Hebr"/>
        </w:rPr>
        <w:t>אַ</w:t>
      </w:r>
      <w:r w:rsidR="00FE52BE" w:rsidRPr="00C25D3B">
        <w:rPr>
          <w:rFonts w:asciiTheme="majorBidi" w:hAnsiTheme="majorBidi" w:cstheme="majorBidi"/>
          <w:sz w:val="28"/>
          <w:szCs w:val="28"/>
          <w:rtl/>
          <w:lang w:bidi="yi-Hebr"/>
        </w:rPr>
        <w:t xml:space="preserve">כן, און </w:t>
      </w:r>
      <w:r w:rsidR="006555F5">
        <w:rPr>
          <w:rFonts w:asciiTheme="majorBidi" w:hAnsiTheme="majorBidi" w:cstheme="majorBidi"/>
          <w:color w:val="FF0000"/>
          <w:sz w:val="28"/>
          <w:szCs w:val="28"/>
          <w:rtl/>
          <w:lang w:bidi="yi-Hebr"/>
        </w:rPr>
        <w:t>דװקא</w:t>
      </w:r>
      <w:r w:rsidR="00FE52BE" w:rsidRPr="00C25D3B">
        <w:rPr>
          <w:rFonts w:asciiTheme="majorBidi" w:hAnsiTheme="majorBidi" w:cstheme="majorBidi"/>
          <w:sz w:val="28"/>
          <w:szCs w:val="28"/>
          <w:rtl/>
          <w:lang w:bidi="yi-Hebr"/>
        </w:rPr>
        <w:t xml:space="preserve"> נאַשן, און </w:t>
      </w:r>
      <w:r w:rsidR="006555F5">
        <w:rPr>
          <w:rFonts w:asciiTheme="majorBidi" w:hAnsiTheme="majorBidi" w:cstheme="majorBidi"/>
          <w:color w:val="FF0000"/>
          <w:sz w:val="28"/>
          <w:szCs w:val="28"/>
          <w:rtl/>
          <w:lang w:bidi="yi-Hebr"/>
        </w:rPr>
        <w:t>דװקא</w:t>
      </w:r>
      <w:r w:rsidR="00FE52BE" w:rsidRPr="00C25D3B">
        <w:rPr>
          <w:rFonts w:asciiTheme="majorBidi" w:hAnsiTheme="majorBidi" w:cstheme="majorBidi"/>
          <w:sz w:val="28"/>
          <w:szCs w:val="28"/>
          <w:rtl/>
          <w:lang w:bidi="yi-Hebr"/>
        </w:rPr>
        <w:t xml:space="preserve"> אָפּ</w:t>
      </w:r>
      <w:r w:rsidR="00FE52BE" w:rsidRPr="00C25D3B">
        <w:rPr>
          <w:rFonts w:asciiTheme="majorBidi" w:hAnsiTheme="majorBidi" w:cstheme="majorBidi"/>
          <w:color w:val="008000"/>
          <w:sz w:val="28"/>
          <w:szCs w:val="28"/>
          <w:rtl/>
          <w:lang w:bidi="yi-Hebr"/>
        </w:rPr>
        <w:t>כאַפּ</w:t>
      </w:r>
      <w:r w:rsidR="00FE52BE" w:rsidRPr="00C25D3B">
        <w:rPr>
          <w:rFonts w:asciiTheme="majorBidi" w:hAnsiTheme="majorBidi" w:cstheme="majorBidi"/>
          <w:sz w:val="28"/>
          <w:szCs w:val="28"/>
          <w:rtl/>
          <w:lang w:bidi="yi-Hebr"/>
        </w:rPr>
        <w:t xml:space="preserve">ן דאָס </w:t>
      </w:r>
      <w:r w:rsidR="00FE52BE" w:rsidRPr="00C25D3B">
        <w:rPr>
          <w:rFonts w:asciiTheme="majorBidi" w:hAnsiTheme="majorBidi" w:cstheme="majorBidi"/>
          <w:color w:val="FF0000"/>
          <w:sz w:val="28"/>
          <w:szCs w:val="28"/>
          <w:rtl/>
          <w:lang w:bidi="yi-Hebr"/>
        </w:rPr>
        <w:t>דאַװנ</w:t>
      </w:r>
      <w:r w:rsidR="00FE52BE" w:rsidRPr="00C25D3B">
        <w:rPr>
          <w:rFonts w:asciiTheme="majorBidi" w:hAnsiTheme="majorBidi" w:cstheme="majorBidi"/>
          <w:sz w:val="28"/>
          <w:szCs w:val="28"/>
          <w:rtl/>
          <w:lang w:bidi="yi-Hebr"/>
        </w:rPr>
        <w:t xml:space="preserve">ען, און </w:t>
      </w:r>
      <w:r w:rsidR="006555F5">
        <w:rPr>
          <w:rFonts w:asciiTheme="majorBidi" w:hAnsiTheme="majorBidi" w:cstheme="majorBidi"/>
          <w:color w:val="FF0000"/>
          <w:sz w:val="28"/>
          <w:szCs w:val="28"/>
          <w:rtl/>
          <w:lang w:bidi="yi-Hebr"/>
        </w:rPr>
        <w:t>דװקא</w:t>
      </w:r>
      <w:r w:rsidR="00FE52BE" w:rsidRPr="00C25D3B">
        <w:rPr>
          <w:rFonts w:asciiTheme="majorBidi" w:hAnsiTheme="majorBidi" w:cstheme="majorBidi"/>
          <w:sz w:val="28"/>
          <w:szCs w:val="28"/>
          <w:rtl/>
          <w:lang w:bidi="yi-Hebr"/>
        </w:rPr>
        <w:t xml:space="preserve"> טראַכטן פֿון דעם, װאָס מע טאָר ניט... דאָס איז שױן געװען דעם </w:t>
      </w:r>
      <w:r w:rsidR="005D1689" w:rsidRPr="005D1689">
        <w:rPr>
          <w:rFonts w:asciiTheme="majorBidi" w:hAnsiTheme="majorBidi" w:cstheme="majorBidi"/>
          <w:color w:val="FF0000"/>
          <w:sz w:val="28"/>
          <w:szCs w:val="28"/>
          <w:rtl/>
          <w:lang w:bidi="yi-Hebr"/>
        </w:rPr>
        <w:t>יצר־הרע</w:t>
      </w:r>
      <w:r w:rsidR="00FE52BE" w:rsidRPr="00C25D3B">
        <w:rPr>
          <w:rFonts w:asciiTheme="majorBidi" w:hAnsiTheme="majorBidi" w:cstheme="majorBidi"/>
          <w:sz w:val="28"/>
          <w:szCs w:val="28"/>
          <w:rtl/>
          <w:lang w:bidi="yi-Hebr"/>
        </w:rPr>
        <w:t xml:space="preserve">ס אַרבעט, װאָס האָט געהאַט גענוג </w:t>
      </w:r>
      <w:r w:rsidRPr="00AD2812">
        <w:rPr>
          <w:rFonts w:asciiTheme="majorBidi" w:hAnsiTheme="majorBidi" w:cstheme="majorBidi"/>
          <w:color w:val="FF0000"/>
          <w:sz w:val="28"/>
          <w:szCs w:val="28"/>
          <w:rtl/>
          <w:lang w:bidi="yi-Hebr"/>
        </w:rPr>
        <w:t>שליחים</w:t>
      </w:r>
      <w:r w:rsidR="00FE52BE" w:rsidRPr="00C25D3B">
        <w:rPr>
          <w:rFonts w:asciiTheme="majorBidi" w:hAnsiTheme="majorBidi" w:cstheme="majorBidi"/>
          <w:sz w:val="28"/>
          <w:szCs w:val="28"/>
          <w:rtl/>
          <w:lang w:bidi="yi-Hebr"/>
        </w:rPr>
        <w:t xml:space="preserve"> אַף</w:t>
      </w:r>
      <w:r w:rsidR="00FE52BE" w:rsidRPr="00C25D3B">
        <w:rPr>
          <w:rFonts w:asciiTheme="majorBidi" w:hAnsiTheme="majorBidi" w:cstheme="majorBidi"/>
          <w:color w:val="auto"/>
          <w:sz w:val="28"/>
          <w:szCs w:val="28"/>
          <w:rtl/>
          <w:lang w:bidi="yi-Hebr"/>
        </w:rPr>
        <w:t xml:space="preserve"> </w:t>
      </w:r>
      <w:r w:rsidR="00FE52BE" w:rsidRPr="00C25D3B">
        <w:rPr>
          <w:rFonts w:asciiTheme="majorBidi" w:hAnsiTheme="majorBidi" w:cstheme="majorBidi"/>
          <w:sz w:val="28"/>
          <w:szCs w:val="28"/>
          <w:rtl/>
          <w:lang w:bidi="yi-Hebr"/>
        </w:rPr>
        <w:t>אַרײַנצו</w:t>
      </w:r>
      <w:r w:rsidR="00FE52BE" w:rsidRPr="00C25D3B">
        <w:rPr>
          <w:rFonts w:asciiTheme="majorBidi" w:hAnsiTheme="majorBidi" w:cstheme="majorBidi"/>
          <w:color w:val="008000"/>
          <w:sz w:val="28"/>
          <w:szCs w:val="28"/>
          <w:rtl/>
          <w:lang w:bidi="yi-Hebr"/>
        </w:rPr>
        <w:t>כאַפּ</w:t>
      </w:r>
      <w:r w:rsidR="00FE52BE" w:rsidRPr="00C25D3B">
        <w:rPr>
          <w:rFonts w:asciiTheme="majorBidi" w:hAnsiTheme="majorBidi" w:cstheme="majorBidi"/>
          <w:sz w:val="28"/>
          <w:szCs w:val="28"/>
          <w:rtl/>
          <w:lang w:bidi="yi-Hebr"/>
        </w:rPr>
        <w:t>ן דעם אומשולדיקן אין נעץ אַרײַן – און קױם האָט ער שױן אַרײַנ</w:t>
      </w:r>
      <w:r w:rsidR="00FE52BE" w:rsidRPr="00C25D3B">
        <w:rPr>
          <w:rFonts w:asciiTheme="majorBidi" w:hAnsiTheme="majorBidi" w:cstheme="majorBidi"/>
          <w:color w:val="008000"/>
          <w:sz w:val="28"/>
          <w:szCs w:val="28"/>
          <w:rtl/>
          <w:lang w:bidi="yi-Hebr"/>
        </w:rPr>
        <w:t>געכאַפּט</w:t>
      </w:r>
      <w:r w:rsidR="00FE52BE" w:rsidRPr="00C25D3B">
        <w:rPr>
          <w:rFonts w:asciiTheme="majorBidi" w:hAnsiTheme="majorBidi" w:cstheme="majorBidi"/>
          <w:sz w:val="28"/>
          <w:szCs w:val="28"/>
          <w:rtl/>
          <w:lang w:bidi="yi-Hebr"/>
        </w:rPr>
        <w:t xml:space="preserve">, איז מען שױן </w:t>
      </w:r>
      <w:r w:rsidRPr="00AD2812">
        <w:rPr>
          <w:rFonts w:asciiTheme="majorBidi" w:hAnsiTheme="majorBidi" w:cstheme="majorBidi"/>
          <w:color w:val="FF0000"/>
          <w:sz w:val="28"/>
          <w:szCs w:val="28"/>
          <w:rtl/>
          <w:lang w:bidi="yi-Hebr"/>
        </w:rPr>
        <w:t>במילא</w:t>
      </w:r>
      <w:r w:rsidR="00FE52BE" w:rsidRPr="00C25D3B">
        <w:rPr>
          <w:rFonts w:asciiTheme="majorBidi" w:hAnsiTheme="majorBidi" w:cstheme="majorBidi"/>
          <w:sz w:val="28"/>
          <w:szCs w:val="28"/>
          <w:rtl/>
          <w:lang w:bidi="yi-Hebr"/>
        </w:rPr>
        <w:t xml:space="preserve"> נאָכגעגאַנגען אים, װי</w:t>
      </w:r>
      <w:r w:rsidR="00FE52BE" w:rsidRPr="00C25D3B">
        <w:rPr>
          <w:rFonts w:asciiTheme="majorBidi" w:hAnsiTheme="majorBidi" w:cstheme="majorBidi"/>
          <w:color w:val="auto"/>
          <w:sz w:val="28"/>
          <w:szCs w:val="28"/>
          <w:rtl/>
          <w:lang w:bidi="yi-Hebr"/>
        </w:rPr>
        <w:t xml:space="preserve"> אַ </w:t>
      </w:r>
      <w:r w:rsidR="00FE52BE" w:rsidRPr="00C25D3B">
        <w:rPr>
          <w:rFonts w:asciiTheme="majorBidi" w:hAnsiTheme="majorBidi" w:cstheme="majorBidi"/>
          <w:sz w:val="28"/>
          <w:szCs w:val="28"/>
          <w:rtl/>
          <w:lang w:bidi="yi-Hebr"/>
        </w:rPr>
        <w:t xml:space="preserve">קעלבל, און געטאָן אַלצדינג, װאָס דער </w:t>
      </w:r>
      <w:r w:rsidR="005D1689" w:rsidRPr="005D1689">
        <w:rPr>
          <w:rFonts w:asciiTheme="majorBidi" w:hAnsiTheme="majorBidi" w:cstheme="majorBidi"/>
          <w:color w:val="FF0000"/>
          <w:sz w:val="28"/>
          <w:szCs w:val="28"/>
          <w:rtl/>
          <w:lang w:bidi="yi-Hebr"/>
        </w:rPr>
        <w:t>יצר־הרע</w:t>
      </w:r>
      <w:r w:rsidR="00FE52BE" w:rsidRPr="00C25D3B">
        <w:rPr>
          <w:rFonts w:asciiTheme="majorBidi" w:hAnsiTheme="majorBidi" w:cstheme="majorBidi"/>
          <w:sz w:val="28"/>
          <w:szCs w:val="28"/>
          <w:rtl/>
          <w:lang w:bidi="yi-Hebr"/>
        </w:rPr>
        <w:t xml:space="preserve"> האָט געהײסן טאָן. און דער </w:t>
      </w:r>
      <w:r w:rsidR="005D1689" w:rsidRPr="005D1689">
        <w:rPr>
          <w:rFonts w:asciiTheme="majorBidi" w:hAnsiTheme="majorBidi" w:cstheme="majorBidi"/>
          <w:color w:val="FF0000"/>
          <w:sz w:val="28"/>
          <w:szCs w:val="28"/>
          <w:rtl/>
          <w:lang w:bidi="yi-Hebr"/>
        </w:rPr>
        <w:t>יצר־הרע</w:t>
      </w:r>
      <w:r w:rsidR="00FE52BE" w:rsidRPr="00C25D3B">
        <w:rPr>
          <w:rFonts w:asciiTheme="majorBidi" w:hAnsiTheme="majorBidi" w:cstheme="majorBidi"/>
          <w:sz w:val="28"/>
          <w:szCs w:val="28"/>
          <w:rtl/>
          <w:lang w:bidi="yi-Hebr"/>
        </w:rPr>
        <w:t xml:space="preserve"> האָט שױן אַזאַ גליק, אַז אים פֿאָלגט מען</w:t>
      </w:r>
      <w:r w:rsidR="00FE52BE" w:rsidRPr="00C25D3B">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00FE52BE" w:rsidRPr="00C25D3B">
        <w:rPr>
          <w:rFonts w:asciiTheme="majorBidi" w:hAnsiTheme="majorBidi" w:cstheme="majorBidi"/>
          <w:sz w:val="28"/>
          <w:szCs w:val="28"/>
          <w:rtl/>
          <w:lang w:bidi="yi-Hebr"/>
        </w:rPr>
        <w:t xml:space="preserve"> מער װי דעם </w:t>
      </w:r>
      <w:r w:rsidR="005D1689" w:rsidRPr="005D1689">
        <w:rPr>
          <w:rFonts w:asciiTheme="majorBidi" w:hAnsiTheme="majorBidi" w:cstheme="majorBidi"/>
          <w:color w:val="FF0000"/>
          <w:sz w:val="28"/>
          <w:szCs w:val="28"/>
          <w:rtl/>
          <w:lang w:bidi="yi-Hebr"/>
        </w:rPr>
        <w:t>יצר־טובֿ</w:t>
      </w:r>
      <w:r w:rsidR="00FE52BE" w:rsidRPr="00C25D3B">
        <w:rPr>
          <w:rFonts w:asciiTheme="majorBidi" w:hAnsiTheme="majorBidi" w:cstheme="majorBidi"/>
          <w:sz w:val="28"/>
          <w:szCs w:val="28"/>
          <w:rtl/>
          <w:lang w:bidi="yi-Hebr"/>
        </w:rPr>
        <w:t>. עס העל</w:t>
      </w:r>
      <w:r w:rsidR="00FE52BE" w:rsidRPr="00C25D3B">
        <w:rPr>
          <w:rFonts w:asciiTheme="majorBidi" w:hAnsiTheme="majorBidi" w:cstheme="majorBidi" w:hint="cs"/>
          <w:sz w:val="28"/>
          <w:szCs w:val="28"/>
          <w:rtl/>
          <w:lang w:bidi="yi-Hebr"/>
        </w:rPr>
        <w:t>פֿ</w:t>
      </w:r>
      <w:r w:rsidR="00FE52BE" w:rsidRPr="00C25D3B">
        <w:rPr>
          <w:rFonts w:asciiTheme="majorBidi" w:hAnsiTheme="majorBidi" w:cstheme="majorBidi"/>
          <w:sz w:val="28"/>
          <w:szCs w:val="28"/>
          <w:rtl/>
          <w:lang w:bidi="yi-Hebr"/>
        </w:rPr>
        <w:t xml:space="preserve">ט ניט קײן </w:t>
      </w:r>
      <w:r w:rsidR="00FE52BE" w:rsidRPr="00C25D3B">
        <w:rPr>
          <w:rFonts w:asciiTheme="majorBidi" w:hAnsiTheme="majorBidi" w:cstheme="majorBidi"/>
          <w:color w:val="FF0000"/>
          <w:sz w:val="28"/>
          <w:szCs w:val="28"/>
          <w:rtl/>
          <w:lang w:bidi="yi-Hebr"/>
        </w:rPr>
        <w:t>שום</w:t>
      </w:r>
      <w:r w:rsidR="00FE52BE" w:rsidRPr="00C25D3B">
        <w:rPr>
          <w:rFonts w:asciiTheme="majorBidi" w:hAnsiTheme="majorBidi" w:cstheme="majorBidi"/>
          <w:sz w:val="28"/>
          <w:szCs w:val="28"/>
          <w:rtl/>
          <w:lang w:bidi="yi-Hebr"/>
        </w:rPr>
        <w:t xml:space="preserve"> </w:t>
      </w:r>
      <w:r w:rsidR="00263E24" w:rsidRPr="00263E24">
        <w:rPr>
          <w:rFonts w:asciiTheme="majorBidi" w:hAnsiTheme="majorBidi" w:cstheme="majorBidi"/>
          <w:color w:val="FF0000"/>
          <w:sz w:val="28"/>
          <w:szCs w:val="28"/>
          <w:rtl/>
          <w:lang w:bidi="yi-Hebr"/>
        </w:rPr>
        <w:t>מוסר</w:t>
      </w:r>
      <w:r w:rsidR="00FE52BE" w:rsidRPr="00C25D3B">
        <w:rPr>
          <w:rFonts w:asciiTheme="majorBidi" w:hAnsiTheme="majorBidi" w:cstheme="majorBidi"/>
          <w:sz w:val="28"/>
          <w:szCs w:val="28"/>
          <w:rtl/>
          <w:lang w:bidi="yi-Hebr"/>
        </w:rPr>
        <w:t xml:space="preserve"> זאָגן מיט קײן </w:t>
      </w:r>
      <w:r w:rsidR="00FE52BE" w:rsidRPr="00C25D3B">
        <w:rPr>
          <w:rFonts w:asciiTheme="majorBidi" w:hAnsiTheme="majorBidi" w:cstheme="majorBidi"/>
          <w:color w:val="FF0000"/>
          <w:sz w:val="28"/>
          <w:szCs w:val="28"/>
          <w:rtl/>
          <w:lang w:bidi="yi-Hebr"/>
        </w:rPr>
        <w:t>שום</w:t>
      </w:r>
      <w:r w:rsidR="00FE52BE" w:rsidRPr="00C25D3B">
        <w:rPr>
          <w:rFonts w:asciiTheme="majorBidi" w:hAnsiTheme="majorBidi" w:cstheme="majorBidi"/>
          <w:sz w:val="28"/>
          <w:szCs w:val="28"/>
          <w:rtl/>
          <w:lang w:bidi="yi-Hebr"/>
        </w:rPr>
        <w:t xml:space="preserve"> מאָראַל פּר</w:t>
      </w:r>
      <w:r w:rsidR="00B934E6">
        <w:rPr>
          <w:rFonts w:asciiTheme="majorBidi" w:hAnsiTheme="majorBidi" w:cstheme="majorBidi"/>
          <w:sz w:val="28"/>
          <w:szCs w:val="28"/>
          <w:rtl/>
          <w:lang w:bidi="yi-Hebr"/>
        </w:rPr>
        <w:t>ײ</w:t>
      </w:r>
      <w:r w:rsidR="00FE52BE" w:rsidRPr="00C25D3B">
        <w:rPr>
          <w:rFonts w:asciiTheme="majorBidi" w:hAnsiTheme="majorBidi" w:cstheme="majorBidi"/>
          <w:sz w:val="28"/>
          <w:szCs w:val="28"/>
          <w:rtl/>
          <w:lang w:bidi="yi-Hebr"/>
        </w:rPr>
        <w:t xml:space="preserve">דיקן. </w:t>
      </w:r>
      <w:r w:rsidRPr="00AD2812">
        <w:rPr>
          <w:rFonts w:asciiTheme="majorBidi" w:hAnsiTheme="majorBidi" w:cstheme="majorBidi"/>
          <w:color w:val="FF0000"/>
          <w:sz w:val="28"/>
          <w:szCs w:val="28"/>
          <w:rtl/>
          <w:lang w:bidi="yi-Hebr"/>
        </w:rPr>
        <w:t>אַדרבא</w:t>
      </w:r>
      <w:r w:rsidR="00FE52BE" w:rsidRPr="00C25D3B">
        <w:rPr>
          <w:rFonts w:asciiTheme="majorBidi" w:hAnsiTheme="majorBidi" w:cstheme="majorBidi"/>
          <w:sz w:val="28"/>
          <w:szCs w:val="28"/>
          <w:rtl/>
          <w:lang w:bidi="yi-Hebr"/>
        </w:rPr>
        <w:t xml:space="preserve"> – װאָס מער דער </w:t>
      </w:r>
      <w:r w:rsidR="005D1689" w:rsidRPr="005D1689">
        <w:rPr>
          <w:rFonts w:asciiTheme="majorBidi" w:hAnsiTheme="majorBidi" w:cstheme="majorBidi"/>
          <w:color w:val="FF0000"/>
          <w:sz w:val="28"/>
          <w:szCs w:val="28"/>
          <w:rtl/>
          <w:lang w:bidi="yi-Hebr"/>
        </w:rPr>
        <w:t>יצר־טובֿ</w:t>
      </w:r>
      <w:r w:rsidR="00FE52BE" w:rsidRPr="00C25D3B">
        <w:rPr>
          <w:rFonts w:asciiTheme="majorBidi" w:hAnsiTheme="majorBidi" w:cstheme="majorBidi"/>
          <w:sz w:val="28"/>
          <w:szCs w:val="28"/>
          <w:rtl/>
          <w:lang w:bidi="yi-Hebr"/>
        </w:rPr>
        <w:t xml:space="preserve"> פֿלײַסט זיך, אַלץ שטאַרקער אַרבעט דער </w:t>
      </w:r>
      <w:r w:rsidR="005D1689" w:rsidRPr="005D1689">
        <w:rPr>
          <w:rFonts w:asciiTheme="majorBidi" w:hAnsiTheme="majorBidi" w:cstheme="majorBidi"/>
          <w:color w:val="FF0000"/>
          <w:sz w:val="28"/>
          <w:szCs w:val="28"/>
          <w:rtl/>
          <w:lang w:bidi="yi-Hebr"/>
        </w:rPr>
        <w:t>יצר־הרע</w:t>
      </w:r>
      <w:r w:rsidR="00FE52BE" w:rsidRPr="00C25D3B">
        <w:rPr>
          <w:rFonts w:asciiTheme="majorBidi" w:hAnsiTheme="majorBidi" w:cstheme="majorBidi"/>
          <w:sz w:val="28"/>
          <w:szCs w:val="28"/>
          <w:rtl/>
          <w:lang w:bidi="yi-Hebr"/>
        </w:rPr>
        <w:t xml:space="preserve">. איך האָב </w:t>
      </w:r>
      <w:r w:rsidR="000802DF" w:rsidRPr="000802DF">
        <w:rPr>
          <w:rFonts w:asciiTheme="majorBidi" w:hAnsiTheme="majorBidi" w:cstheme="majorBidi"/>
          <w:color w:val="FF0000"/>
          <w:sz w:val="28"/>
          <w:szCs w:val="28"/>
          <w:rtl/>
          <w:lang w:bidi="yi-Hebr"/>
        </w:rPr>
        <w:t>מורא</w:t>
      </w:r>
      <w:r w:rsidR="00FE52BE" w:rsidRPr="00C25D3B">
        <w:rPr>
          <w:rFonts w:asciiTheme="majorBidi" w:hAnsiTheme="majorBidi" w:cstheme="majorBidi"/>
          <w:sz w:val="28"/>
          <w:szCs w:val="28"/>
          <w:rtl/>
          <w:lang w:bidi="yi-Hebr"/>
        </w:rPr>
        <w:t xml:space="preserve"> אַרױסצורײדן, נאָר מיר שײַנט, אַז ס׳זאָל ניט זײַן קײן </w:t>
      </w:r>
      <w:r w:rsidR="005D1689" w:rsidRPr="005D1689">
        <w:rPr>
          <w:rFonts w:asciiTheme="majorBidi" w:hAnsiTheme="majorBidi" w:cstheme="majorBidi"/>
          <w:color w:val="FF0000"/>
          <w:sz w:val="28"/>
          <w:szCs w:val="28"/>
          <w:rtl/>
          <w:lang w:bidi="yi-Hebr"/>
        </w:rPr>
        <w:t>יצר־טובֿ</w:t>
      </w:r>
      <w:r w:rsidR="00FE52BE" w:rsidRPr="00C25D3B">
        <w:rPr>
          <w:rFonts w:asciiTheme="majorBidi" w:hAnsiTheme="majorBidi" w:cstheme="majorBidi"/>
          <w:sz w:val="28"/>
          <w:szCs w:val="28"/>
          <w:rtl/>
          <w:lang w:bidi="yi-Hebr"/>
        </w:rPr>
        <w:t xml:space="preserve">, װאָלט דער </w:t>
      </w:r>
      <w:r w:rsidR="005D1689" w:rsidRPr="005D1689">
        <w:rPr>
          <w:rFonts w:asciiTheme="majorBidi" w:hAnsiTheme="majorBidi" w:cstheme="majorBidi"/>
          <w:color w:val="FF0000"/>
          <w:sz w:val="28"/>
          <w:szCs w:val="28"/>
          <w:rtl/>
          <w:lang w:bidi="yi-Hebr"/>
        </w:rPr>
        <w:t>יצר־הרע</w:t>
      </w:r>
      <w:r w:rsidR="00FE52BE" w:rsidRPr="00C25D3B">
        <w:rPr>
          <w:rFonts w:asciiTheme="majorBidi" w:hAnsiTheme="majorBidi" w:cstheme="majorBidi"/>
          <w:sz w:val="28"/>
          <w:szCs w:val="28"/>
          <w:rtl/>
          <w:lang w:bidi="yi-Hebr"/>
        </w:rPr>
        <w:t xml:space="preserve"> ניט געהאַט װאָס צו טאָן...</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tabs>
          <w:tab w:val="left" w:pos="564"/>
        </w:tabs>
        <w:bidi/>
        <w:ind w:firstLine="284"/>
        <w:jc w:val="both"/>
        <w:rPr>
          <w:rFonts w:asciiTheme="majorBidi" w:hAnsiTheme="majorBidi" w:cstheme="majorBidi"/>
          <w:sz w:val="24"/>
          <w:szCs w:val="24"/>
          <w:lang w:bidi="yi-Hebr"/>
        </w:rPr>
      </w:pPr>
      <w:r>
        <w:rPr>
          <w:rFonts w:asciiTheme="majorBidi" w:hAnsiTheme="majorBidi" w:cstheme="majorBidi"/>
          <w:sz w:val="24"/>
          <w:szCs w:val="24"/>
          <w:lang w:val="en-US" w:bidi="yi-Hebr"/>
        </w:rPr>
        <w:t>1</w:t>
      </w:r>
      <w:r>
        <w:rPr>
          <w:rFonts w:asciiTheme="majorBidi" w:hAnsiTheme="majorBidi" w:cstheme="majorBidi" w:hint="cs"/>
          <w:sz w:val="24"/>
          <w:szCs w:val="24"/>
          <w:rtl/>
          <w:lang w:bidi="yi-Hebr"/>
        </w:rPr>
        <w:t xml:space="preserve"> </w:t>
      </w:r>
      <w:r w:rsidRPr="00AC02FD">
        <w:rPr>
          <w:rFonts w:asciiTheme="majorBidi" w:hAnsiTheme="majorBidi" w:cstheme="majorBidi"/>
          <w:sz w:val="24"/>
          <w:szCs w:val="24"/>
          <w:rtl/>
          <w:lang w:bidi="yi-Hebr"/>
        </w:rPr>
        <w:t xml:space="preserve">דער </w:t>
      </w:r>
      <w:r w:rsidR="009634B2">
        <w:rPr>
          <w:rFonts w:asciiTheme="majorBidi" w:hAnsiTheme="majorBidi" w:cstheme="majorBidi"/>
          <w:color w:val="FF0000"/>
          <w:sz w:val="24"/>
          <w:szCs w:val="24"/>
          <w:rtl/>
          <w:lang w:bidi="yi-Hebr"/>
        </w:rPr>
        <w:t>מלאך</w:t>
      </w:r>
      <w:r w:rsidRPr="00AC02FD">
        <w:rPr>
          <w:rFonts w:asciiTheme="majorBidi" w:hAnsiTheme="majorBidi" w:cstheme="majorBidi"/>
          <w:sz w:val="24"/>
          <w:szCs w:val="24"/>
          <w:rtl/>
          <w:lang w:bidi="yi-Hebr"/>
        </w:rPr>
        <w:t xml:space="preserve">, װאָס נעמט צום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 xml:space="preserve">רהער די </w:t>
      </w:r>
      <w:r w:rsidR="008175D5" w:rsidRPr="008175D5">
        <w:rPr>
          <w:rFonts w:asciiTheme="majorBidi" w:hAnsiTheme="majorBidi" w:cstheme="majorBidi"/>
          <w:color w:val="FF0000"/>
          <w:sz w:val="24"/>
          <w:szCs w:val="24"/>
          <w:rtl/>
          <w:lang w:bidi="yi-Hebr"/>
        </w:rPr>
        <w:t>נשמה</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געשטאָרבענעם גלײַך נאָכן טױט (לױט דעם אָבערגלױבן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רעליגיעזע ייִדן).</w:t>
      </w:r>
    </w:p>
    <w:p w:rsidR="00FE52BE" w:rsidRPr="00AC02FD" w:rsidRDefault="00FE52BE" w:rsidP="005F4645">
      <w:pPr>
        <w:widowControl w:val="0"/>
        <w:tabs>
          <w:tab w:val="left" w:pos="458"/>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2</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שטראָ</w:t>
      </w:r>
      <w:r>
        <w:rPr>
          <w:rFonts w:asciiTheme="majorBidi" w:hAnsiTheme="majorBidi" w:cstheme="majorBidi" w:hint="cs"/>
          <w:sz w:val="24"/>
          <w:szCs w:val="24"/>
          <w:rtl/>
          <w:lang w:bidi="yi-Hebr"/>
        </w:rPr>
        <w:t>ף</w:t>
      </w:r>
      <w:r w:rsidRPr="00AC02FD">
        <w:rPr>
          <w:rFonts w:asciiTheme="majorBidi" w:hAnsiTheme="majorBidi" w:cstheme="majorBidi"/>
          <w:sz w:val="24"/>
          <w:szCs w:val="24"/>
          <w:rtl/>
          <w:lang w:bidi="yi-Hebr"/>
        </w:rPr>
        <w:t xml:space="preserve"> נאָכן טױט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 xml:space="preserve">ר די זינד, לױט די </w:t>
      </w:r>
      <w:r w:rsidR="005F4645">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 xml:space="preserve">אָרשטעלונגען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רעליגיעזע ייִדן.</w:t>
      </w:r>
    </w:p>
    <w:p w:rsidR="00FE52BE" w:rsidRPr="00AC02FD" w:rsidRDefault="00FE52BE" w:rsidP="00FE52BE">
      <w:pPr>
        <w:widowControl w:val="0"/>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3 געמײנט: ער װעט זײַן אין</w:t>
      </w:r>
      <w:r w:rsidRPr="007A75CC">
        <w:rPr>
          <w:rFonts w:asciiTheme="majorBidi" w:hAnsiTheme="majorBidi" w:cstheme="majorBidi"/>
          <w:color w:val="FF0000"/>
          <w:sz w:val="24"/>
          <w:szCs w:val="24"/>
          <w:rtl/>
          <w:lang w:bidi="yi-Hebr"/>
        </w:rPr>
        <w:t xml:space="preserve"> </w:t>
      </w:r>
      <w:r w:rsidR="00A95BEC">
        <w:rPr>
          <w:rFonts w:asciiTheme="majorBidi" w:hAnsiTheme="majorBidi" w:cstheme="majorBidi"/>
          <w:color w:val="FF0000"/>
          <w:sz w:val="24"/>
          <w:szCs w:val="24"/>
          <w:rtl/>
          <w:lang w:bidi="yi-Hebr"/>
        </w:rPr>
        <w:t>גיהנום</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24"/>
          <w:szCs w:val="24"/>
          <w:rtl/>
          <w:lang w:bidi="yi-Hebr"/>
        </w:rPr>
        <w:t>4 גע</w:t>
      </w:r>
      <w:r>
        <w:rPr>
          <w:rFonts w:asciiTheme="majorBidi" w:hAnsiTheme="majorBidi" w:cstheme="majorBidi"/>
          <w:sz w:val="24"/>
          <w:szCs w:val="24"/>
          <w:rtl/>
          <w:lang w:bidi="yi-Hebr"/>
        </w:rPr>
        <w:t>טראַכט</w:t>
      </w:r>
      <w:r w:rsidRPr="00AC02FD">
        <w:rPr>
          <w:rFonts w:asciiTheme="majorBidi" w:hAnsiTheme="majorBidi" w:cstheme="majorBidi"/>
          <w:sz w:val="24"/>
          <w:szCs w:val="24"/>
          <w:rtl/>
          <w:lang w:bidi="yi-Hebr"/>
        </w:rPr>
        <w:t>, געקלערט.</w:t>
      </w:r>
    </w:p>
    <w:p w:rsidR="00FE52BE" w:rsidRPr="00AC02FD" w:rsidRDefault="00FE52BE"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51</w:t>
      </w:r>
    </w:p>
    <w:p w:rsidR="00FE52BE" w:rsidRPr="00AC02FD" w:rsidRDefault="00FE52BE" w:rsidP="00FE52BE">
      <w:pPr>
        <w:widowControl w:val="0"/>
        <w:ind w:firstLine="284"/>
        <w:jc w:val="both"/>
        <w:rPr>
          <w:rFonts w:asciiTheme="majorBidi" w:hAnsiTheme="majorBidi" w:cstheme="majorBidi"/>
          <w:sz w:val="32"/>
          <w:szCs w:val="32"/>
          <w:rtl/>
          <w:lang w:bidi="yi-Hebr"/>
        </w:rPr>
      </w:pPr>
    </w:p>
    <w:p w:rsidR="00FE52BE" w:rsidRPr="00AC02FD" w:rsidRDefault="00FE52BE" w:rsidP="00FE52BE">
      <w:pPr>
        <w:widowControl w:val="0"/>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13</w:t>
      </w:r>
    </w:p>
    <w:p w:rsidR="00FE52BE" w:rsidRPr="00AC02FD" w:rsidRDefault="00AD2812" w:rsidP="00AD2812">
      <w:pPr>
        <w:widowControl w:val="0"/>
        <w:bidi/>
        <w:ind w:firstLine="284"/>
        <w:jc w:val="center"/>
        <w:outlineLvl w:val="0"/>
        <w:rPr>
          <w:rFonts w:asciiTheme="majorBidi" w:hAnsiTheme="majorBidi" w:cstheme="majorBidi"/>
          <w:sz w:val="32"/>
          <w:szCs w:val="32"/>
          <w:lang w:bidi="yi-Hebr"/>
        </w:rPr>
      </w:pPr>
      <w:r w:rsidRPr="00AD2812">
        <w:rPr>
          <w:rFonts w:asciiTheme="majorBidi" w:hAnsiTheme="majorBidi" w:cstheme="majorBidi"/>
          <w:color w:val="FF0000"/>
          <w:sz w:val="32"/>
          <w:szCs w:val="32"/>
          <w:rtl/>
          <w:lang w:bidi="yi-Hebr"/>
        </w:rPr>
        <w:t>גנבֿה</w:t>
      </w:r>
      <w:r w:rsidR="00FE52BE" w:rsidRPr="00AC02FD">
        <w:rPr>
          <w:rFonts w:asciiTheme="majorBidi" w:hAnsiTheme="majorBidi" w:cstheme="majorBidi"/>
          <w:sz w:val="32"/>
          <w:szCs w:val="32"/>
          <w:rtl/>
          <w:lang w:bidi="yi-Hebr"/>
        </w:rPr>
        <w:t>, קאָרטנשפּיל און</w:t>
      </w:r>
      <w:r w:rsidR="00FE52BE">
        <w:rPr>
          <w:rFonts w:asciiTheme="majorBidi" w:hAnsiTheme="majorBidi" w:cstheme="majorBidi"/>
          <w:sz w:val="32"/>
          <w:szCs w:val="32"/>
          <w:rtl/>
          <w:lang w:bidi="yi-Hebr"/>
        </w:rPr>
        <w:t xml:space="preserve"> אַנ</w:t>
      </w:r>
      <w:r w:rsidR="00FE52BE" w:rsidRPr="00AC02FD">
        <w:rPr>
          <w:rFonts w:asciiTheme="majorBidi" w:hAnsiTheme="majorBidi" w:cstheme="majorBidi"/>
          <w:sz w:val="32"/>
          <w:szCs w:val="32"/>
          <w:rtl/>
          <w:lang w:bidi="yi-Hebr"/>
        </w:rPr>
        <w:t xml:space="preserve">דערע </w:t>
      </w:r>
      <w:r w:rsidR="00E24F2C" w:rsidRPr="00E24F2C">
        <w:rPr>
          <w:rFonts w:asciiTheme="majorBidi" w:hAnsiTheme="majorBidi" w:cstheme="majorBidi"/>
          <w:color w:val="FF0000"/>
          <w:sz w:val="32"/>
          <w:szCs w:val="32"/>
          <w:rtl/>
          <w:lang w:bidi="yi-Hebr"/>
        </w:rPr>
        <w:t>עבֿיר</w:t>
      </w:r>
      <w:r>
        <w:rPr>
          <w:rFonts w:asciiTheme="majorBidi" w:hAnsiTheme="majorBidi" w:cstheme="majorBidi" w:hint="cs"/>
          <w:color w:val="FF0000"/>
          <w:sz w:val="32"/>
          <w:szCs w:val="32"/>
          <w:rtl/>
          <w:lang w:bidi="yi-Hebr"/>
        </w:rPr>
        <w:t>ות</w:t>
      </w:r>
    </w:p>
    <w:p w:rsidR="00FE52BE" w:rsidRPr="00AC02FD" w:rsidRDefault="00FE52BE" w:rsidP="00AD2812">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די קינדער </w:t>
      </w:r>
      <w:r>
        <w:rPr>
          <w:rFonts w:asciiTheme="majorBidi" w:hAnsiTheme="majorBidi" w:cstheme="majorBidi"/>
          <w:sz w:val="24"/>
          <w:szCs w:val="24"/>
          <w:rtl/>
          <w:lang w:bidi="yi-Hebr"/>
        </w:rPr>
        <w:t>העלפֿן</w:t>
      </w:r>
      <w:r w:rsidRPr="00AC02FD">
        <w:rPr>
          <w:rFonts w:asciiTheme="majorBidi" w:hAnsiTheme="majorBidi" w:cstheme="majorBidi"/>
          <w:sz w:val="24"/>
          <w:szCs w:val="24"/>
          <w:rtl/>
          <w:lang w:bidi="yi-Hebr"/>
        </w:rPr>
        <w:t xml:space="preserve"> דער </w:t>
      </w:r>
      <w:r>
        <w:rPr>
          <w:rFonts w:asciiTheme="majorBidi" w:hAnsiTheme="majorBidi" w:cstheme="majorBidi"/>
          <w:color w:val="008000"/>
          <w:sz w:val="24"/>
          <w:szCs w:val="24"/>
          <w:rtl/>
          <w:lang w:bidi="yi-Hebr"/>
        </w:rPr>
        <w:t>מאַמע</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אַפֿן</w:t>
      </w:r>
      <w:r w:rsidRPr="00AC02FD">
        <w:rPr>
          <w:rFonts w:asciiTheme="majorBidi" w:hAnsiTheme="majorBidi" w:cstheme="majorBidi"/>
          <w:sz w:val="24"/>
          <w:szCs w:val="24"/>
          <w:rtl/>
          <w:lang w:bidi="yi-Hebr"/>
        </w:rPr>
        <w:t xml:space="preserve"> </w:t>
      </w:r>
      <w:r w:rsidRPr="00835CC6">
        <w:rPr>
          <w:rFonts w:asciiTheme="majorBidi" w:hAnsiTheme="majorBidi" w:cstheme="majorBidi"/>
          <w:color w:val="FF0000"/>
          <w:sz w:val="24"/>
          <w:szCs w:val="24"/>
          <w:rtl/>
          <w:lang w:bidi="yi-Hebr"/>
        </w:rPr>
        <w:t>יאַריד</w:t>
      </w:r>
      <w:r w:rsidRPr="00AC02FD">
        <w:rPr>
          <w:rFonts w:asciiTheme="majorBidi" w:hAnsiTheme="majorBidi" w:cstheme="majorBidi"/>
          <w:sz w:val="24"/>
          <w:szCs w:val="24"/>
          <w:rtl/>
          <w:lang w:bidi="yi-Hebr"/>
        </w:rPr>
        <w:t xml:space="preserve">. – קאָרטן </w:t>
      </w:r>
      <w:r w:rsidRPr="009042F8">
        <w:rPr>
          <w:rFonts w:asciiTheme="majorBidi" w:hAnsiTheme="majorBidi" w:cstheme="majorBidi"/>
          <w:color w:val="FF0000"/>
          <w:sz w:val="24"/>
          <w:szCs w:val="24"/>
          <w:rtl/>
          <w:lang w:bidi="yi-Hebr"/>
        </w:rPr>
        <w:t>ל</w:t>
      </w:r>
      <w:r w:rsidR="0022117B" w:rsidRPr="0022117B">
        <w:rPr>
          <w:rFonts w:asciiTheme="majorBidi" w:hAnsiTheme="majorBidi" w:cstheme="majorBidi"/>
          <w:color w:val="FF0000"/>
          <w:sz w:val="24"/>
          <w:szCs w:val="24"/>
          <w:rtl/>
          <w:lang w:bidi="yi-Hebr"/>
        </w:rPr>
        <w:t>כּבֿוד</w:t>
      </w:r>
      <w:r w:rsidRPr="00AC02FD">
        <w:rPr>
          <w:rFonts w:asciiTheme="majorBidi" w:hAnsiTheme="majorBidi" w:cstheme="majorBidi"/>
          <w:sz w:val="24"/>
          <w:szCs w:val="24"/>
          <w:rtl/>
          <w:lang w:bidi="yi-Hebr"/>
        </w:rPr>
        <w:t xml:space="preserve"> </w:t>
      </w:r>
      <w:r w:rsidR="00AD2812" w:rsidRPr="00AD2812">
        <w:rPr>
          <w:rFonts w:asciiTheme="majorBidi" w:hAnsiTheme="majorBidi" w:cstheme="majorBidi"/>
          <w:color w:val="FF0000"/>
          <w:sz w:val="24"/>
          <w:szCs w:val="24"/>
          <w:rtl/>
          <w:lang w:bidi="yi-Hebr"/>
        </w:rPr>
        <w:t>חנוכּה</w:t>
      </w:r>
      <w:r w:rsidRPr="00AC02FD">
        <w:rPr>
          <w:rFonts w:asciiTheme="majorBidi" w:hAnsiTheme="majorBidi" w:cstheme="majorBidi"/>
          <w:sz w:val="24"/>
          <w:szCs w:val="24"/>
          <w:rtl/>
          <w:lang w:bidi="yi-Hebr"/>
        </w:rPr>
        <w:t xml:space="preserve">.– בערל דער </w:t>
      </w:r>
      <w:r w:rsidR="00680E55" w:rsidRPr="00680E55">
        <w:rPr>
          <w:rFonts w:asciiTheme="majorBidi" w:hAnsiTheme="majorBidi" w:cstheme="majorBidi"/>
          <w:color w:val="FF0000"/>
          <w:sz w:val="24"/>
          <w:szCs w:val="24"/>
          <w:rtl/>
          <w:lang w:bidi="yi-Hebr"/>
        </w:rPr>
        <w:t>אַלמנה</w:t>
      </w:r>
      <w:r w:rsidRPr="00AC02FD">
        <w:rPr>
          <w:rFonts w:asciiTheme="majorBidi" w:hAnsiTheme="majorBidi" w:cstheme="majorBidi"/>
          <w:sz w:val="24"/>
          <w:szCs w:val="24"/>
          <w:rtl/>
          <w:lang w:bidi="yi-Hebr"/>
        </w:rPr>
        <w:t xml:space="preserve">ס לערנט </w:t>
      </w:r>
      <w:r w:rsidR="00A22FBF" w:rsidRPr="00A22FBF">
        <w:rPr>
          <w:rFonts w:asciiTheme="majorBidi" w:hAnsiTheme="majorBidi" w:cstheme="majorBidi"/>
          <w:color w:val="FF0000"/>
          <w:sz w:val="24"/>
          <w:szCs w:val="24"/>
          <w:rtl/>
          <w:lang w:bidi="yi-Hebr"/>
        </w:rPr>
        <w:t>גנבֿע</w:t>
      </w:r>
      <w:r w:rsidRPr="00AC02FD">
        <w:rPr>
          <w:rFonts w:asciiTheme="majorBidi" w:hAnsiTheme="majorBidi" w:cstheme="majorBidi"/>
          <w:sz w:val="24"/>
          <w:szCs w:val="24"/>
          <w:rtl/>
          <w:lang w:bidi="yi-Hebr"/>
        </w:rPr>
        <w:t>נען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יונג </w:t>
      </w:r>
      <w:r>
        <w:rPr>
          <w:rFonts w:asciiTheme="majorBidi" w:hAnsiTheme="majorBidi" w:cstheme="majorBidi"/>
          <w:sz w:val="24"/>
          <w:szCs w:val="24"/>
          <w:rtl/>
          <w:lang w:bidi="yi-Hebr"/>
        </w:rPr>
        <w:t>אַן</w:t>
      </w:r>
      <w:r w:rsidRPr="00AC02FD">
        <w:rPr>
          <w:rFonts w:asciiTheme="majorBidi" w:hAnsiTheme="majorBidi" w:cstheme="majorBidi"/>
          <w:sz w:val="24"/>
          <w:szCs w:val="24"/>
          <w:rtl/>
          <w:lang w:bidi="yi-Hebr"/>
        </w:rPr>
        <w:t xml:space="preserve"> אױסװוּרף.</w:t>
      </w:r>
    </w:p>
    <w:p w:rsidR="00FE52BE" w:rsidRPr="00AC02FD" w:rsidRDefault="00FE52BE" w:rsidP="00FE52BE">
      <w:pPr>
        <w:widowControl w:val="0"/>
        <w:bidi/>
        <w:ind w:firstLine="284"/>
        <w:jc w:val="both"/>
        <w:rPr>
          <w:rFonts w:asciiTheme="majorBidi" w:hAnsiTheme="majorBidi" w:cstheme="majorBidi"/>
          <w:sz w:val="24"/>
          <w:szCs w:val="24"/>
          <w:lang w:bidi="yi-Hebr"/>
        </w:rPr>
      </w:pPr>
    </w:p>
    <w:p w:rsidR="00FE52BE" w:rsidRDefault="00FE52BE" w:rsidP="00F05B9C">
      <w:pPr>
        <w:widowControl w:val="0"/>
        <w:bidi/>
        <w:ind w:firstLine="284"/>
        <w:jc w:val="both"/>
        <w:rPr>
          <w:rFonts w:asciiTheme="majorBidi" w:hAnsiTheme="majorBidi" w:cstheme="majorBidi"/>
          <w:color w:val="FF0000"/>
          <w:sz w:val="28"/>
          <w:szCs w:val="28"/>
          <w:rtl/>
          <w:lang w:bidi="yi-Hebr"/>
        </w:rPr>
      </w:pPr>
      <w:r w:rsidRPr="004264D7">
        <w:rPr>
          <w:rFonts w:asciiTheme="majorBidi" w:hAnsiTheme="majorBidi" w:cstheme="majorBidi"/>
          <w:sz w:val="28"/>
          <w:szCs w:val="28"/>
          <w:rtl/>
          <w:lang w:bidi="yi-Hebr"/>
        </w:rPr>
        <w:t xml:space="preserve">מיט </w:t>
      </w:r>
      <w:r w:rsidR="00F22F38">
        <w:rPr>
          <w:rFonts w:asciiTheme="majorBidi" w:hAnsiTheme="majorBidi" w:cstheme="majorBidi"/>
          <w:color w:val="FF0000"/>
          <w:sz w:val="28"/>
          <w:szCs w:val="28"/>
          <w:rtl/>
          <w:lang w:bidi="yi-Hebr"/>
        </w:rPr>
        <w:t>נחום</w:t>
      </w:r>
      <w:r w:rsidRPr="004264D7">
        <w:rPr>
          <w:rFonts w:asciiTheme="majorBidi" w:hAnsiTheme="majorBidi" w:cstheme="majorBidi"/>
          <w:sz w:val="28"/>
          <w:szCs w:val="28"/>
          <w:rtl/>
          <w:lang w:bidi="yi-Hebr"/>
        </w:rPr>
        <w:t xml:space="preserve"> װעװיקס קינדער האָט זיך דער </w:t>
      </w:r>
      <w:r w:rsidR="005D1689" w:rsidRPr="005D1689">
        <w:rPr>
          <w:rFonts w:asciiTheme="majorBidi" w:hAnsiTheme="majorBidi" w:cstheme="majorBidi"/>
          <w:color w:val="FF0000"/>
          <w:sz w:val="28"/>
          <w:szCs w:val="28"/>
          <w:rtl/>
          <w:lang w:bidi="yi-Hebr"/>
        </w:rPr>
        <w:t>יצר־הרע</w:t>
      </w:r>
      <w:r w:rsidRPr="004264D7">
        <w:rPr>
          <w:rFonts w:asciiTheme="majorBidi" w:hAnsiTheme="majorBidi" w:cstheme="majorBidi"/>
          <w:sz w:val="28"/>
          <w:szCs w:val="28"/>
          <w:rtl/>
          <w:lang w:bidi="yi-Hebr"/>
        </w:rPr>
        <w:t xml:space="preserve"> באַגאַנגען, װי</w:t>
      </w:r>
      <w:r w:rsidRPr="004264D7">
        <w:rPr>
          <w:rFonts w:asciiTheme="majorBidi" w:hAnsiTheme="majorBidi" w:cstheme="majorBidi"/>
          <w:color w:val="auto"/>
          <w:sz w:val="28"/>
          <w:szCs w:val="28"/>
          <w:rtl/>
          <w:lang w:bidi="yi-Hebr"/>
        </w:rPr>
        <w:t xml:space="preserve"> אַ </w:t>
      </w:r>
      <w:r w:rsidRPr="004264D7">
        <w:rPr>
          <w:rFonts w:asciiTheme="majorBidi" w:hAnsiTheme="majorBidi" w:cstheme="majorBidi"/>
          <w:sz w:val="28"/>
          <w:szCs w:val="28"/>
          <w:rtl/>
          <w:lang w:bidi="yi-Hebr"/>
        </w:rPr>
        <w:t xml:space="preserve">מערדער. </w:t>
      </w:r>
      <w:r w:rsidR="00D81F48" w:rsidRPr="00D81F48">
        <w:rPr>
          <w:rFonts w:asciiTheme="majorBidi" w:hAnsiTheme="majorBidi" w:cstheme="majorBidi"/>
          <w:color w:val="FF0000"/>
          <w:sz w:val="28"/>
          <w:szCs w:val="28"/>
          <w:rtl/>
          <w:lang w:bidi="yi-Hebr"/>
        </w:rPr>
        <w:t>לא־די</w:t>
      </w:r>
      <w:r w:rsidRPr="004264D7">
        <w:rPr>
          <w:rFonts w:asciiTheme="majorBidi" w:hAnsiTheme="majorBidi" w:cstheme="majorBidi"/>
          <w:sz w:val="28"/>
          <w:szCs w:val="28"/>
          <w:rtl/>
          <w:lang w:bidi="yi-Hebr"/>
        </w:rPr>
        <w:t xml:space="preserve"> װאָס די </w:t>
      </w:r>
      <w:r w:rsidR="00C77F32" w:rsidRPr="00C77F32">
        <w:rPr>
          <w:rFonts w:asciiTheme="majorBidi" w:hAnsiTheme="majorBidi" w:cstheme="majorBidi"/>
          <w:color w:val="FF0000"/>
          <w:sz w:val="28"/>
          <w:szCs w:val="28"/>
          <w:rtl/>
          <w:lang w:bidi="yi-Hebr"/>
        </w:rPr>
        <w:t>קונדסים</w:t>
      </w:r>
      <w:r w:rsidRPr="004264D7">
        <w:rPr>
          <w:rFonts w:asciiTheme="majorBidi" w:hAnsiTheme="majorBidi" w:cstheme="majorBidi"/>
          <w:sz w:val="28"/>
          <w:szCs w:val="28"/>
          <w:rtl/>
          <w:lang w:bidi="yi-Hebr"/>
        </w:rPr>
        <w:t xml:space="preserve"> האָבן פֿאַרקנײטשט דאָס </w:t>
      </w:r>
      <w:r w:rsidRPr="004264D7">
        <w:rPr>
          <w:rFonts w:asciiTheme="majorBidi" w:hAnsiTheme="majorBidi" w:cstheme="majorBidi"/>
          <w:color w:val="FF0000"/>
          <w:sz w:val="28"/>
          <w:szCs w:val="28"/>
          <w:rtl/>
          <w:lang w:bidi="yi-Hebr"/>
        </w:rPr>
        <w:t>דאַװנ</w:t>
      </w:r>
      <w:r w:rsidRPr="004264D7">
        <w:rPr>
          <w:rFonts w:asciiTheme="majorBidi" w:hAnsiTheme="majorBidi" w:cstheme="majorBidi"/>
          <w:sz w:val="28"/>
          <w:szCs w:val="28"/>
          <w:rtl/>
          <w:lang w:bidi="yi-Hebr"/>
        </w:rPr>
        <w:t xml:space="preserve">ען, העכער האַלב </w:t>
      </w:r>
      <w:r w:rsidRPr="004264D7">
        <w:rPr>
          <w:rFonts w:asciiTheme="majorBidi" w:hAnsiTheme="majorBidi" w:cstheme="majorBidi"/>
          <w:color w:val="auto"/>
          <w:sz w:val="28"/>
          <w:szCs w:val="28"/>
          <w:rtl/>
          <w:lang w:bidi="yi-Hebr"/>
        </w:rPr>
        <w:t>איבערגעהיפּערט</w:t>
      </w:r>
      <w:r w:rsidRPr="004264D7">
        <w:rPr>
          <w:rFonts w:asciiTheme="majorBidi" w:hAnsiTheme="majorBidi" w:cstheme="majorBidi"/>
          <w:sz w:val="28"/>
          <w:szCs w:val="28"/>
          <w:rtl/>
          <w:lang w:bidi="yi-Hebr"/>
        </w:rPr>
        <w:t xml:space="preserve"> און געזאָגט דער </w:t>
      </w:r>
      <w:r w:rsidRPr="004264D7">
        <w:rPr>
          <w:rFonts w:asciiTheme="majorBidi" w:hAnsiTheme="majorBidi" w:cstheme="majorBidi"/>
          <w:color w:val="008000"/>
          <w:sz w:val="28"/>
          <w:szCs w:val="28"/>
          <w:rtl/>
          <w:lang w:bidi="yi-Hebr"/>
        </w:rPr>
        <w:t>באָבע</w:t>
      </w:r>
      <w:r w:rsidRPr="004264D7">
        <w:rPr>
          <w:rFonts w:asciiTheme="majorBidi" w:hAnsiTheme="majorBidi" w:cstheme="majorBidi"/>
          <w:sz w:val="28"/>
          <w:szCs w:val="28"/>
          <w:rtl/>
          <w:lang w:bidi="yi-Hebr"/>
        </w:rPr>
        <w:t>ן</w:t>
      </w:r>
      <w:r w:rsidRPr="004264D7">
        <w:rPr>
          <w:rFonts w:asciiTheme="majorBidi" w:hAnsiTheme="majorBidi" w:cstheme="majorBidi"/>
          <w:color w:val="auto"/>
          <w:sz w:val="28"/>
          <w:szCs w:val="28"/>
          <w:rtl/>
          <w:lang w:bidi="yi-Hebr"/>
        </w:rPr>
        <w:t xml:space="preserve"> אַ </w:t>
      </w:r>
      <w:r w:rsidRPr="004264D7">
        <w:rPr>
          <w:rFonts w:asciiTheme="majorBidi" w:hAnsiTheme="majorBidi" w:cstheme="majorBidi"/>
          <w:sz w:val="28"/>
          <w:szCs w:val="28"/>
          <w:rtl/>
          <w:lang w:bidi="yi-Hebr"/>
        </w:rPr>
        <w:t xml:space="preserve">גרױסן ליגן, אַז זײ האָבן אױסערן </w:t>
      </w:r>
      <w:r w:rsidRPr="004264D7">
        <w:rPr>
          <w:rFonts w:asciiTheme="majorBidi" w:hAnsiTheme="majorBidi" w:cstheme="majorBidi"/>
          <w:color w:val="FF0000"/>
          <w:sz w:val="28"/>
          <w:szCs w:val="28"/>
          <w:rtl/>
          <w:lang w:bidi="yi-Hebr"/>
        </w:rPr>
        <w:t>דאַװנ</w:t>
      </w:r>
      <w:r w:rsidRPr="004264D7">
        <w:rPr>
          <w:rFonts w:asciiTheme="majorBidi" w:hAnsiTheme="majorBidi" w:cstheme="majorBidi"/>
          <w:sz w:val="28"/>
          <w:szCs w:val="28"/>
          <w:rtl/>
          <w:lang w:bidi="yi-Hebr"/>
        </w:rPr>
        <w:t xml:space="preserve">ען נאָך געזאָגט עטלעכע קאַפּיטלעך </w:t>
      </w:r>
      <w:r w:rsidR="006555F5">
        <w:rPr>
          <w:rFonts w:asciiTheme="majorBidi" w:hAnsiTheme="majorBidi" w:cstheme="majorBidi"/>
          <w:color w:val="FF0000"/>
          <w:sz w:val="28"/>
          <w:szCs w:val="28"/>
          <w:rtl/>
          <w:lang w:bidi="yi-Hebr"/>
        </w:rPr>
        <w:t>תּהילים</w:t>
      </w:r>
      <w:r w:rsidRPr="004264D7">
        <w:rPr>
          <w:rFonts w:asciiTheme="majorBidi" w:hAnsiTheme="majorBidi" w:cstheme="majorBidi"/>
          <w:sz w:val="28"/>
          <w:szCs w:val="28"/>
          <w:rtl/>
          <w:lang w:bidi="yi-Hebr"/>
        </w:rPr>
        <w:t xml:space="preserve">, – האָבן זײ נאָך </w:t>
      </w:r>
      <w:r w:rsidR="00A84BDD" w:rsidRPr="00A84BDD">
        <w:rPr>
          <w:rFonts w:asciiTheme="majorBidi" w:hAnsiTheme="majorBidi" w:cstheme="majorBidi"/>
          <w:color w:val="FF0000"/>
          <w:sz w:val="28"/>
          <w:szCs w:val="28"/>
          <w:rtl/>
          <w:lang w:bidi="yi-Hebr"/>
        </w:rPr>
        <w:t>פּשוט</w:t>
      </w:r>
      <w:r w:rsidRPr="004264D7">
        <w:rPr>
          <w:rFonts w:asciiTheme="majorBidi" w:hAnsiTheme="majorBidi" w:cstheme="majorBidi"/>
          <w:sz w:val="28"/>
          <w:szCs w:val="28"/>
          <w:rtl/>
          <w:lang w:bidi="yi-Hebr"/>
        </w:rPr>
        <w:t xml:space="preserve"> אױסגעלערנט זיך </w:t>
      </w:r>
      <w:r w:rsidR="00A22FBF" w:rsidRPr="00A22FBF">
        <w:rPr>
          <w:rFonts w:asciiTheme="majorBidi" w:hAnsiTheme="majorBidi" w:cstheme="majorBidi"/>
          <w:color w:val="FF0000"/>
          <w:sz w:val="28"/>
          <w:szCs w:val="28"/>
          <w:rtl/>
          <w:lang w:bidi="yi-Hebr"/>
        </w:rPr>
        <w:t>גנבֿע</w:t>
      </w:r>
      <w:r w:rsidRPr="004264D7">
        <w:rPr>
          <w:rFonts w:asciiTheme="majorBidi" w:hAnsiTheme="majorBidi" w:cstheme="majorBidi"/>
          <w:sz w:val="28"/>
          <w:szCs w:val="28"/>
          <w:rtl/>
          <w:lang w:bidi="yi-Hebr"/>
        </w:rPr>
        <w:t xml:space="preserve">נען, נאַשן, קאָרטן שפּילן און נאָך אַנדערע </w:t>
      </w:r>
      <w:r w:rsidR="00D81F48" w:rsidRPr="00D81F48">
        <w:rPr>
          <w:rFonts w:asciiTheme="majorBidi" w:hAnsiTheme="majorBidi" w:cstheme="majorBidi"/>
          <w:color w:val="FF0000"/>
          <w:sz w:val="28"/>
          <w:szCs w:val="28"/>
          <w:rtl/>
          <w:lang w:bidi="yi-Hebr"/>
        </w:rPr>
        <w:t>עבֿירות</w:t>
      </w:r>
      <w:r w:rsidRPr="004264D7">
        <w:rPr>
          <w:rFonts w:asciiTheme="majorBidi" w:hAnsiTheme="majorBidi" w:cstheme="majorBidi"/>
          <w:sz w:val="28"/>
          <w:szCs w:val="28"/>
          <w:rtl/>
          <w:lang w:bidi="yi-Hebr"/>
        </w:rPr>
        <w:t xml:space="preserve">... פֿאַרשטײט זיך, אַז דאָס אַלצדינג איז געגאַנגען </w:t>
      </w:r>
      <w:r w:rsidR="00F05B9C" w:rsidRPr="00F05B9C">
        <w:rPr>
          <w:rFonts w:asciiTheme="majorBidi" w:hAnsiTheme="majorBidi" w:cstheme="majorBidi"/>
          <w:color w:val="FF0000"/>
          <w:sz w:val="28"/>
          <w:szCs w:val="28"/>
          <w:rtl/>
          <w:lang w:bidi="yi-Hebr"/>
        </w:rPr>
        <w:t>בהדרגה</w:t>
      </w:r>
      <w:r w:rsidRPr="004264D7">
        <w:rPr>
          <w:rFonts w:asciiTheme="majorBidi" w:hAnsiTheme="majorBidi" w:cstheme="majorBidi"/>
          <w:sz w:val="28"/>
          <w:szCs w:val="28"/>
          <w:rtl/>
          <w:lang w:bidi="yi-Hebr"/>
        </w:rPr>
        <w:t xml:space="preserve">, אײנס האָט מיטגעשלעפּט דאָס אַנדערע, װי אין </w:t>
      </w:r>
      <w:r w:rsidR="002E5578">
        <w:rPr>
          <w:rFonts w:asciiTheme="majorBidi" w:hAnsiTheme="majorBidi" w:cstheme="majorBidi"/>
          <w:color w:val="FF0000"/>
          <w:sz w:val="28"/>
          <w:szCs w:val="28"/>
          <w:rtl/>
          <w:lang w:bidi="yi-Hebr"/>
        </w:rPr>
        <w:t>פּסוק</w:t>
      </w:r>
      <w:r w:rsidRPr="004264D7">
        <w:rPr>
          <w:rFonts w:asciiTheme="majorBidi" w:hAnsiTheme="majorBidi" w:cstheme="majorBidi"/>
          <w:sz w:val="28"/>
          <w:szCs w:val="28"/>
          <w:rtl/>
          <w:lang w:bidi="yi-Hebr"/>
        </w:rPr>
        <w:t xml:space="preserve"> שטײט געשריבן: </w:t>
      </w:r>
      <w:r w:rsidR="00E24F2C" w:rsidRPr="00E24F2C">
        <w:rPr>
          <w:rFonts w:asciiTheme="majorBidi" w:hAnsiTheme="majorBidi" w:cstheme="majorBidi"/>
          <w:color w:val="FF0000"/>
          <w:sz w:val="28"/>
          <w:szCs w:val="28"/>
          <w:rtl/>
          <w:lang w:bidi="yi-Hebr"/>
        </w:rPr>
        <w:t>עבֿירה</w:t>
      </w:r>
      <w:r w:rsidRPr="004264D7">
        <w:rPr>
          <w:rFonts w:asciiTheme="majorBidi" w:hAnsiTheme="majorBidi" w:cstheme="majorBidi"/>
          <w:color w:val="FF0000"/>
          <w:sz w:val="28"/>
          <w:szCs w:val="28"/>
          <w:rtl/>
          <w:lang w:bidi="yi-Hebr"/>
        </w:rPr>
        <w:t xml:space="preserve"> </w:t>
      </w:r>
      <w:r w:rsidR="00F05B9C" w:rsidRPr="00F05B9C">
        <w:rPr>
          <w:rFonts w:asciiTheme="majorBidi" w:hAnsiTheme="majorBidi" w:cstheme="majorBidi"/>
          <w:color w:val="FF0000"/>
          <w:sz w:val="28"/>
          <w:szCs w:val="28"/>
          <w:rtl/>
          <w:lang w:bidi="yi-Hebr"/>
        </w:rPr>
        <w:t>גוררת</w:t>
      </w:r>
      <w:r w:rsidRPr="004264D7">
        <w:rPr>
          <w:rFonts w:asciiTheme="majorBidi" w:hAnsiTheme="majorBidi" w:cstheme="majorBidi"/>
          <w:color w:val="C00000"/>
          <w:sz w:val="28"/>
          <w:szCs w:val="28"/>
          <w:rtl/>
          <w:lang w:bidi="yi-Hebr"/>
        </w:rPr>
        <w:t xml:space="preserve"> </w:t>
      </w:r>
      <w:r w:rsidR="00E24F2C" w:rsidRPr="00E24F2C">
        <w:rPr>
          <w:rFonts w:asciiTheme="majorBidi" w:hAnsiTheme="majorBidi" w:cstheme="majorBidi"/>
          <w:color w:val="FF0000"/>
          <w:sz w:val="28"/>
          <w:szCs w:val="28"/>
          <w:rtl/>
          <w:lang w:bidi="yi-Hebr"/>
        </w:rPr>
        <w:t>עבֿירה</w:t>
      </w:r>
      <w:r w:rsidRPr="004264D7">
        <w:rPr>
          <w:rFonts w:asciiTheme="majorBidi" w:hAnsiTheme="majorBidi" w:cstheme="majorBidi"/>
          <w:color w:val="C00000"/>
          <w:sz w:val="28"/>
          <w:szCs w:val="28"/>
          <w:vertAlign w:val="superscript"/>
          <w:rtl/>
          <w:lang w:bidi="yi-Hebr"/>
        </w:rPr>
        <w:t>1</w:t>
      </w:r>
      <w:r w:rsidRPr="004264D7">
        <w:rPr>
          <w:rFonts w:asciiTheme="majorBidi" w:hAnsiTheme="majorBidi" w:cstheme="majorBidi"/>
          <w:sz w:val="28"/>
          <w:szCs w:val="28"/>
          <w:rtl/>
          <w:lang w:bidi="yi-Hebr"/>
        </w:rPr>
        <w:t>... און געגאַנגען איז דאָס</w:t>
      </w:r>
      <w:r w:rsidRPr="004264D7">
        <w:rPr>
          <w:rFonts w:asciiTheme="majorBidi" w:hAnsiTheme="majorBidi" w:cstheme="majorBidi"/>
          <w:color w:val="008000"/>
          <w:sz w:val="28"/>
          <w:szCs w:val="28"/>
          <w:rtl/>
          <w:lang w:bidi="yi-Hebr"/>
        </w:rPr>
        <w:t xml:space="preserve"> אָט </w:t>
      </w:r>
      <w:r w:rsidRPr="004264D7">
        <w:rPr>
          <w:rFonts w:asciiTheme="majorBidi" w:hAnsiTheme="majorBidi" w:cstheme="majorBidi"/>
          <w:sz w:val="28"/>
          <w:szCs w:val="28"/>
          <w:rtl/>
          <w:lang w:bidi="yi-Hebr"/>
        </w:rPr>
        <w:t xml:space="preserve">װיִאַזױ: איך האָב אײַך שױן, דאַכט זיך, געזאָגט אױבן, אַז די </w:t>
      </w:r>
      <w:r w:rsidRPr="004264D7">
        <w:rPr>
          <w:rFonts w:asciiTheme="majorBidi" w:hAnsiTheme="majorBidi" w:cstheme="majorBidi"/>
          <w:color w:val="008000"/>
          <w:sz w:val="28"/>
          <w:szCs w:val="28"/>
          <w:rtl/>
          <w:lang w:bidi="yi-Hebr"/>
        </w:rPr>
        <w:t>װאָראָנקאָ</w:t>
      </w:r>
      <w:r w:rsidRPr="004264D7">
        <w:rPr>
          <w:rFonts w:asciiTheme="majorBidi" w:hAnsiTheme="majorBidi" w:cstheme="majorBidi"/>
          <w:sz w:val="28"/>
          <w:szCs w:val="28"/>
          <w:rtl/>
          <w:lang w:bidi="yi-Hebr"/>
        </w:rPr>
        <w:t xml:space="preserve">װער ייִדן האָבן געלעבט פֿונעם </w:t>
      </w:r>
      <w:r w:rsidRPr="005F4645">
        <w:rPr>
          <w:rFonts w:asciiTheme="majorBidi" w:hAnsiTheme="majorBidi" w:cstheme="majorBidi"/>
          <w:color w:val="FF0000"/>
          <w:sz w:val="28"/>
          <w:szCs w:val="28"/>
          <w:rtl/>
          <w:lang w:bidi="yi-Hebr"/>
        </w:rPr>
        <w:t>גױ</w:t>
      </w:r>
      <w:r w:rsidRPr="004264D7">
        <w:rPr>
          <w:rFonts w:asciiTheme="majorBidi" w:hAnsiTheme="majorBidi" w:cstheme="majorBidi"/>
          <w:sz w:val="28"/>
          <w:szCs w:val="28"/>
          <w:rtl/>
          <w:lang w:bidi="yi-Hebr"/>
        </w:rPr>
        <w:t xml:space="preserve">, און איבערהױפּט פֿון די גרױסע </w:t>
      </w:r>
      <w:r w:rsidRPr="004264D7">
        <w:rPr>
          <w:rFonts w:asciiTheme="majorBidi" w:hAnsiTheme="majorBidi" w:cstheme="majorBidi"/>
          <w:color w:val="FF0000"/>
          <w:sz w:val="28"/>
          <w:szCs w:val="28"/>
          <w:rtl/>
          <w:lang w:bidi="yi-Hebr"/>
        </w:rPr>
        <w:t>יאַרידים</w:t>
      </w:r>
      <w:r w:rsidRPr="004264D7">
        <w:rPr>
          <w:rFonts w:asciiTheme="majorBidi" w:hAnsiTheme="majorBidi" w:cstheme="majorBidi"/>
          <w:sz w:val="28"/>
          <w:szCs w:val="28"/>
          <w:rtl/>
          <w:lang w:bidi="yi-Hebr"/>
        </w:rPr>
        <w:t>, װאָס האָבן געהײסן מיטן נאָמען ״</w:t>
      </w:r>
      <w:r w:rsidRPr="004264D7">
        <w:rPr>
          <w:rFonts w:asciiTheme="majorBidi" w:hAnsiTheme="majorBidi" w:cstheme="majorBidi"/>
          <w:color w:val="008000"/>
          <w:sz w:val="28"/>
          <w:szCs w:val="28"/>
          <w:rtl/>
          <w:lang w:bidi="yi-Hebr"/>
        </w:rPr>
        <w:t>קר</w:t>
      </w:r>
      <w:r w:rsidRPr="004264D7">
        <w:rPr>
          <w:rFonts w:asciiTheme="majorBidi" w:hAnsiTheme="majorBidi" w:cstheme="majorBidi" w:hint="cs"/>
          <w:color w:val="008000"/>
          <w:sz w:val="28"/>
          <w:szCs w:val="28"/>
          <w:rtl/>
          <w:lang w:bidi="yi-Hebr"/>
        </w:rPr>
        <w:t>אַ</w:t>
      </w:r>
      <w:r w:rsidRPr="004264D7">
        <w:rPr>
          <w:rFonts w:asciiTheme="majorBidi" w:hAnsiTheme="majorBidi" w:cstheme="majorBidi"/>
          <w:color w:val="008000"/>
          <w:sz w:val="28"/>
          <w:szCs w:val="28"/>
          <w:rtl/>
          <w:lang w:bidi="yi-Hebr"/>
        </w:rPr>
        <w:t>סנע טאָרגעס</w:t>
      </w:r>
      <w:r w:rsidRPr="004264D7">
        <w:rPr>
          <w:rFonts w:asciiTheme="majorBidi" w:hAnsiTheme="majorBidi" w:cstheme="majorBidi"/>
          <w:sz w:val="28"/>
          <w:szCs w:val="28"/>
          <w:rtl/>
          <w:lang w:bidi="yi-Hebr"/>
        </w:rPr>
        <w:t>״. אַף</w:t>
      </w:r>
      <w:r w:rsidRPr="004264D7">
        <w:rPr>
          <w:rFonts w:asciiTheme="majorBidi" w:hAnsiTheme="majorBidi" w:cstheme="majorBidi"/>
          <w:color w:val="auto"/>
          <w:sz w:val="28"/>
          <w:szCs w:val="28"/>
          <w:rtl/>
          <w:lang w:bidi="yi-Hebr"/>
        </w:rPr>
        <w:t xml:space="preserve"> </w:t>
      </w:r>
      <w:r w:rsidRPr="004264D7">
        <w:rPr>
          <w:rFonts w:asciiTheme="majorBidi" w:hAnsiTheme="majorBidi" w:cstheme="majorBidi"/>
          <w:sz w:val="28"/>
          <w:szCs w:val="28"/>
          <w:rtl/>
          <w:lang w:bidi="yi-Hebr"/>
        </w:rPr>
        <w:t xml:space="preserve">די דאָזיקע </w:t>
      </w:r>
      <w:r w:rsidRPr="004264D7">
        <w:rPr>
          <w:rFonts w:asciiTheme="majorBidi" w:hAnsiTheme="majorBidi" w:cstheme="majorBidi"/>
          <w:color w:val="FF0000"/>
          <w:sz w:val="28"/>
          <w:szCs w:val="28"/>
          <w:rtl/>
          <w:lang w:bidi="yi-Hebr"/>
        </w:rPr>
        <w:t>יאַרידים</w:t>
      </w:r>
      <w:r w:rsidRPr="004264D7">
        <w:rPr>
          <w:rFonts w:asciiTheme="majorBidi" w:hAnsiTheme="majorBidi" w:cstheme="majorBidi"/>
          <w:sz w:val="28"/>
          <w:szCs w:val="28"/>
          <w:rtl/>
          <w:lang w:bidi="yi-Hebr"/>
        </w:rPr>
        <w:t xml:space="preserve"> האָבן ייִדן </w:t>
      </w:r>
      <w:r w:rsidRPr="004264D7">
        <w:rPr>
          <w:rFonts w:asciiTheme="majorBidi" w:hAnsiTheme="majorBidi" w:cstheme="majorBidi" w:hint="cs"/>
          <w:sz w:val="28"/>
          <w:szCs w:val="28"/>
          <w:rtl/>
          <w:lang w:bidi="yi-Hebr"/>
        </w:rPr>
        <w:t>אַ</w:t>
      </w:r>
      <w:r w:rsidRPr="004264D7">
        <w:rPr>
          <w:rFonts w:asciiTheme="majorBidi" w:hAnsiTheme="majorBidi" w:cstheme="majorBidi"/>
          <w:sz w:val="28"/>
          <w:szCs w:val="28"/>
          <w:rtl/>
          <w:lang w:bidi="yi-Hebr"/>
        </w:rPr>
        <w:t>רױ</w:t>
      </w:r>
      <w:r w:rsidRPr="004264D7">
        <w:rPr>
          <w:rFonts w:asciiTheme="majorBidi" w:hAnsiTheme="majorBidi" w:cstheme="majorBidi" w:hint="cs"/>
          <w:sz w:val="28"/>
          <w:szCs w:val="28"/>
          <w:rtl/>
          <w:lang w:bidi="yi-Hebr"/>
        </w:rPr>
        <w:t>ס</w:t>
      </w:r>
      <w:r w:rsidRPr="004264D7">
        <w:rPr>
          <w:rFonts w:asciiTheme="majorBidi" w:hAnsiTheme="majorBidi" w:cstheme="majorBidi"/>
          <w:sz w:val="28"/>
          <w:szCs w:val="28"/>
          <w:rtl/>
          <w:lang w:bidi="yi-Hebr"/>
        </w:rPr>
        <w:t xml:space="preserve">געקוקט, האָבן זיך געטומלט, געמאַכט געשעפֿטן, געלײזט </w:t>
      </w:r>
      <w:r w:rsidRPr="004264D7">
        <w:rPr>
          <w:rFonts w:asciiTheme="majorBidi" w:hAnsiTheme="majorBidi" w:cstheme="majorBidi"/>
          <w:sz w:val="28"/>
          <w:szCs w:val="28"/>
          <w:rtl/>
          <w:lang w:bidi="yi-Hebr"/>
        </w:rPr>
        <w:lastRenderedPageBreak/>
        <w:t xml:space="preserve">געלט, און </w:t>
      </w:r>
      <w:r w:rsidR="00F05B9C" w:rsidRPr="00F05B9C">
        <w:rPr>
          <w:rFonts w:asciiTheme="majorBidi" w:hAnsiTheme="majorBidi" w:cstheme="majorBidi"/>
          <w:color w:val="FF0000"/>
          <w:sz w:val="28"/>
          <w:szCs w:val="28"/>
          <w:rtl/>
          <w:lang w:bidi="yi-Hebr"/>
        </w:rPr>
        <w:t>גנבֿים</w:t>
      </w:r>
      <w:r w:rsidRPr="004264D7">
        <w:rPr>
          <w:rFonts w:asciiTheme="majorBidi" w:hAnsiTheme="majorBidi" w:cstheme="majorBidi"/>
          <w:sz w:val="28"/>
          <w:szCs w:val="28"/>
          <w:rtl/>
          <w:lang w:bidi="yi-Hebr"/>
        </w:rPr>
        <w:t xml:space="preserve"> האָבן געטאָן זײערס – זײ האָבן גע</w:t>
      </w:r>
      <w:r w:rsidR="00A22FBF" w:rsidRPr="00A22FBF">
        <w:rPr>
          <w:rFonts w:asciiTheme="majorBidi" w:hAnsiTheme="majorBidi" w:cstheme="majorBidi"/>
          <w:color w:val="FF0000"/>
          <w:sz w:val="28"/>
          <w:szCs w:val="28"/>
          <w:rtl/>
          <w:lang w:bidi="yi-Hebr"/>
        </w:rPr>
        <w:t>גנבֿע</w:t>
      </w:r>
      <w:r w:rsidRPr="004264D7">
        <w:rPr>
          <w:rFonts w:asciiTheme="majorBidi" w:hAnsiTheme="majorBidi" w:cstheme="majorBidi"/>
          <w:sz w:val="28"/>
          <w:szCs w:val="28"/>
          <w:rtl/>
          <w:lang w:bidi="yi-Hebr"/>
        </w:rPr>
        <w:t>ט. ס׳איז גאָר ניט געװען אױסצושטײן און אײַנצוהיטן זיך פֿון זײ!</w:t>
      </w:r>
      <w:r w:rsidRPr="004264D7">
        <w:rPr>
          <w:rFonts w:asciiTheme="majorBidi" w:hAnsiTheme="majorBidi" w:cstheme="majorBidi"/>
          <w:color w:val="008000"/>
          <w:sz w:val="28"/>
          <w:szCs w:val="28"/>
          <w:rtl/>
          <w:lang w:bidi="yi-Hebr"/>
        </w:rPr>
        <w:t xml:space="preserve"> אָט </w:t>
      </w:r>
      <w:r w:rsidRPr="004264D7">
        <w:rPr>
          <w:rFonts w:asciiTheme="majorBidi" w:hAnsiTheme="majorBidi" w:cstheme="majorBidi"/>
          <w:color w:val="auto"/>
          <w:sz w:val="28"/>
          <w:szCs w:val="28"/>
          <w:rtl/>
          <w:lang w:bidi="yi-Hebr"/>
        </w:rPr>
        <w:t xml:space="preserve">האָט </w:t>
      </w:r>
      <w:r w:rsidRPr="004264D7">
        <w:rPr>
          <w:rFonts w:asciiTheme="majorBidi" w:hAnsiTheme="majorBidi" w:cstheme="majorBidi"/>
          <w:sz w:val="28"/>
          <w:szCs w:val="28"/>
          <w:rtl/>
          <w:lang w:bidi="yi-Hebr"/>
        </w:rPr>
        <w:t>איר באַ אײנעם אַרױסגע</w:t>
      </w:r>
      <w:r w:rsidRPr="004264D7">
        <w:rPr>
          <w:rFonts w:asciiTheme="majorBidi" w:hAnsiTheme="majorBidi" w:cstheme="majorBidi"/>
          <w:color w:val="008000"/>
          <w:sz w:val="28"/>
          <w:szCs w:val="28"/>
          <w:rtl/>
          <w:lang w:bidi="yi-Hebr"/>
        </w:rPr>
        <w:t>טרײסל</w:t>
      </w:r>
      <w:r w:rsidRPr="004264D7">
        <w:rPr>
          <w:rFonts w:asciiTheme="majorBidi" w:hAnsiTheme="majorBidi" w:cstheme="majorBidi"/>
          <w:sz w:val="28"/>
          <w:szCs w:val="28"/>
          <w:rtl/>
          <w:lang w:bidi="yi-Hebr"/>
        </w:rPr>
        <w:t>ט פֿון אַרבל</w:t>
      </w:r>
      <w:r w:rsidRPr="004264D7">
        <w:rPr>
          <w:rFonts w:asciiTheme="majorBidi" w:hAnsiTheme="majorBidi" w:cstheme="majorBidi"/>
          <w:color w:val="auto"/>
          <w:sz w:val="28"/>
          <w:szCs w:val="28"/>
          <w:rtl/>
          <w:lang w:bidi="yi-Hebr"/>
        </w:rPr>
        <w:t xml:space="preserve"> אַ פֿאַטשײלע</w:t>
      </w:r>
      <w:r w:rsidRPr="004264D7">
        <w:rPr>
          <w:rFonts w:asciiTheme="majorBidi" w:hAnsiTheme="majorBidi" w:cstheme="majorBidi"/>
          <w:sz w:val="28"/>
          <w:szCs w:val="28"/>
          <w:rtl/>
          <w:lang w:bidi="yi-Hebr"/>
        </w:rPr>
        <w:t xml:space="preserve"> אָדער</w:t>
      </w:r>
      <w:r w:rsidRPr="004264D7">
        <w:rPr>
          <w:rFonts w:asciiTheme="majorBidi" w:hAnsiTheme="majorBidi" w:cstheme="majorBidi"/>
          <w:color w:val="auto"/>
          <w:sz w:val="28"/>
          <w:szCs w:val="28"/>
          <w:rtl/>
          <w:lang w:bidi="yi-Hebr"/>
        </w:rPr>
        <w:t xml:space="preserve"> אַ סטענגעלע</w:t>
      </w:r>
      <w:r w:rsidRPr="004264D7">
        <w:rPr>
          <w:rFonts w:asciiTheme="majorBidi" w:hAnsiTheme="majorBidi" w:cstheme="majorBidi"/>
          <w:sz w:val="28"/>
          <w:szCs w:val="28"/>
          <w:rtl/>
          <w:lang w:bidi="yi-Hebr"/>
        </w:rPr>
        <w:t>, און</w:t>
      </w:r>
      <w:r w:rsidRPr="004264D7">
        <w:rPr>
          <w:rFonts w:asciiTheme="majorBidi" w:hAnsiTheme="majorBidi" w:cstheme="majorBidi"/>
          <w:color w:val="008000"/>
          <w:sz w:val="28"/>
          <w:szCs w:val="28"/>
          <w:rtl/>
          <w:lang w:bidi="yi-Hebr"/>
        </w:rPr>
        <w:t xml:space="preserve"> אָט </w:t>
      </w:r>
      <w:r w:rsidRPr="004264D7">
        <w:rPr>
          <w:rFonts w:asciiTheme="majorBidi" w:hAnsiTheme="majorBidi" w:cstheme="majorBidi"/>
          <w:color w:val="auto"/>
          <w:sz w:val="28"/>
          <w:szCs w:val="28"/>
          <w:rtl/>
          <w:lang w:bidi="yi-Hebr"/>
        </w:rPr>
        <w:t>האָט</w:t>
      </w:r>
      <w:r w:rsidRPr="004264D7">
        <w:rPr>
          <w:rFonts w:asciiTheme="majorBidi" w:hAnsiTheme="majorBidi" w:cstheme="majorBidi"/>
          <w:color w:val="008000"/>
          <w:sz w:val="28"/>
          <w:szCs w:val="28"/>
          <w:rtl/>
          <w:lang w:bidi="yi-Hebr"/>
        </w:rPr>
        <w:t xml:space="preserve"> </w:t>
      </w:r>
      <w:r w:rsidRPr="004264D7">
        <w:rPr>
          <w:rFonts w:asciiTheme="majorBidi" w:hAnsiTheme="majorBidi" w:cstheme="majorBidi"/>
          <w:sz w:val="28"/>
          <w:szCs w:val="28"/>
          <w:rtl/>
          <w:lang w:bidi="yi-Hebr"/>
        </w:rPr>
        <w:t xml:space="preserve">שױן אַן אַנדערער </w:t>
      </w:r>
      <w:r w:rsidRPr="00AD2812">
        <w:rPr>
          <w:rFonts w:asciiTheme="majorBidi" w:hAnsiTheme="majorBidi" w:cstheme="majorBidi"/>
          <w:color w:val="auto"/>
          <w:sz w:val="28"/>
          <w:szCs w:val="28"/>
          <w:rtl/>
          <w:lang w:bidi="yi-Hebr"/>
        </w:rPr>
        <w:t>אַװעקגע</w:t>
      </w:r>
      <w:r w:rsidR="005B58E4" w:rsidRPr="005B58E4">
        <w:rPr>
          <w:rFonts w:asciiTheme="majorBidi" w:hAnsiTheme="majorBidi" w:cstheme="majorBidi"/>
          <w:color w:val="FF0000"/>
          <w:sz w:val="28"/>
          <w:szCs w:val="28"/>
          <w:rtl/>
          <w:lang w:bidi="yi-Hebr"/>
        </w:rPr>
        <w:t>לקח</w:t>
      </w:r>
      <w:r w:rsidRPr="004264D7">
        <w:rPr>
          <w:rFonts w:asciiTheme="majorBidi" w:hAnsiTheme="majorBidi" w:cstheme="majorBidi"/>
          <w:color w:val="FF0000"/>
          <w:sz w:val="28"/>
          <w:szCs w:val="28"/>
          <w:rtl/>
          <w:lang w:bidi="yi-Hebr"/>
        </w:rPr>
        <w:t>נט</w:t>
      </w:r>
      <w:r w:rsidRPr="004264D7">
        <w:rPr>
          <w:rFonts w:asciiTheme="majorBidi" w:hAnsiTheme="majorBidi" w:cstheme="majorBidi"/>
          <w:sz w:val="28"/>
          <w:szCs w:val="28"/>
          <w:rtl/>
          <w:lang w:bidi="yi-Hebr"/>
        </w:rPr>
        <w:t xml:space="preserve"> אונטער דער נאָז</w:t>
      </w:r>
      <w:r w:rsidRPr="004264D7">
        <w:rPr>
          <w:rFonts w:asciiTheme="majorBidi" w:hAnsiTheme="majorBidi" w:cstheme="majorBidi"/>
          <w:color w:val="auto"/>
          <w:sz w:val="28"/>
          <w:szCs w:val="28"/>
          <w:rtl/>
          <w:lang w:bidi="yi-Hebr"/>
        </w:rPr>
        <w:t xml:space="preserve"> אַ </w:t>
      </w:r>
      <w:r w:rsidR="00F05B9C" w:rsidRPr="00F05B9C">
        <w:rPr>
          <w:rFonts w:asciiTheme="majorBidi" w:hAnsiTheme="majorBidi" w:cstheme="majorBidi"/>
          <w:color w:val="FF0000"/>
          <w:sz w:val="28"/>
          <w:szCs w:val="28"/>
          <w:rtl/>
          <w:lang w:bidi="yi-Hebr"/>
        </w:rPr>
        <w:t>חילבֿ</w:t>
      </w:r>
      <w:r w:rsidRPr="004264D7">
        <w:rPr>
          <w:rFonts w:asciiTheme="majorBidi" w:hAnsiTheme="majorBidi" w:cstheme="majorBidi"/>
          <w:color w:val="FF0000"/>
          <w:sz w:val="28"/>
          <w:szCs w:val="28"/>
          <w:rtl/>
          <w:lang w:bidi="yi-Hebr"/>
        </w:rPr>
        <w:t>ן</w:t>
      </w:r>
      <w:r w:rsidRPr="004264D7">
        <w:rPr>
          <w:rFonts w:asciiTheme="majorBidi" w:hAnsiTheme="majorBidi" w:cstheme="majorBidi"/>
          <w:sz w:val="28"/>
          <w:szCs w:val="28"/>
          <w:rtl/>
          <w:lang w:bidi="yi-Hebr"/>
        </w:rPr>
        <w:t xml:space="preserve"> ליכטל, אָדער</w:t>
      </w:r>
      <w:r w:rsidRPr="004264D7">
        <w:rPr>
          <w:rFonts w:asciiTheme="majorBidi" w:hAnsiTheme="majorBidi" w:cstheme="majorBidi"/>
          <w:color w:val="auto"/>
          <w:sz w:val="28"/>
          <w:szCs w:val="28"/>
          <w:rtl/>
          <w:lang w:bidi="yi-Hebr"/>
        </w:rPr>
        <w:t xml:space="preserve"> אַ </w:t>
      </w:r>
      <w:r w:rsidRPr="004264D7">
        <w:rPr>
          <w:rFonts w:asciiTheme="majorBidi" w:hAnsiTheme="majorBidi" w:cstheme="majorBidi"/>
          <w:sz w:val="28"/>
          <w:szCs w:val="28"/>
          <w:rtl/>
          <w:lang w:bidi="yi-Hebr"/>
        </w:rPr>
        <w:t xml:space="preserve">באָקסער. װאָס טוט מען? איז די </w:t>
      </w:r>
      <w:r w:rsidRPr="004264D7">
        <w:rPr>
          <w:rFonts w:asciiTheme="majorBidi" w:hAnsiTheme="majorBidi" w:cstheme="majorBidi"/>
          <w:color w:val="008000"/>
          <w:sz w:val="28"/>
          <w:szCs w:val="28"/>
          <w:rtl/>
          <w:lang w:bidi="yi-Hebr"/>
        </w:rPr>
        <w:t>מאַמע</w:t>
      </w:r>
      <w:r w:rsidRPr="004264D7">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חיה־אסתּר</w:t>
      </w:r>
      <w:r w:rsidRPr="004264D7">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4264D7">
        <w:rPr>
          <w:rFonts w:asciiTheme="majorBidi" w:hAnsiTheme="majorBidi" w:cstheme="majorBidi"/>
          <w:sz w:val="28"/>
          <w:szCs w:val="28"/>
          <w:rtl/>
          <w:lang w:bidi="yi-Hebr"/>
        </w:rPr>
        <w:t xml:space="preserve"> װעװיקס, געפֿאַלן אַף</w:t>
      </w:r>
      <w:r w:rsidRPr="004264D7">
        <w:rPr>
          <w:rFonts w:asciiTheme="majorBidi" w:hAnsiTheme="majorBidi" w:cstheme="majorBidi"/>
          <w:color w:val="auto"/>
          <w:sz w:val="28"/>
          <w:szCs w:val="28"/>
          <w:rtl/>
          <w:lang w:bidi="yi-Hebr"/>
        </w:rPr>
        <w:t xml:space="preserve"> </w:t>
      </w:r>
      <w:r w:rsidRPr="004264D7">
        <w:rPr>
          <w:rFonts w:asciiTheme="majorBidi" w:hAnsiTheme="majorBidi" w:cstheme="majorBidi"/>
          <w:sz w:val="28"/>
          <w:szCs w:val="28"/>
          <w:rtl/>
          <w:lang w:bidi="yi-Hebr"/>
        </w:rPr>
        <w:t xml:space="preserve">אַן </w:t>
      </w:r>
      <w:r w:rsidR="00F22F38">
        <w:rPr>
          <w:rFonts w:asciiTheme="majorBidi" w:hAnsiTheme="majorBidi" w:cstheme="majorBidi"/>
          <w:color w:val="FF0000"/>
          <w:sz w:val="28"/>
          <w:szCs w:val="28"/>
          <w:rtl/>
          <w:lang w:bidi="yi-Hebr"/>
        </w:rPr>
        <w:t>עצה</w:t>
      </w:r>
      <w:r w:rsidRPr="004264D7">
        <w:rPr>
          <w:rFonts w:asciiTheme="majorBidi" w:hAnsiTheme="majorBidi" w:cstheme="majorBidi"/>
          <w:sz w:val="28"/>
          <w:szCs w:val="28"/>
          <w:rtl/>
          <w:lang w:bidi="yi-Hebr"/>
        </w:rPr>
        <w:t xml:space="preserve">: אַװעקגעשטעלט אירע ייִנגלעך אין קלײט, זײ זאָלן אַכטונג געבן, מע זאָל ניט </w:t>
      </w:r>
      <w:r w:rsidR="00A22FBF" w:rsidRPr="00A22FBF">
        <w:rPr>
          <w:rFonts w:asciiTheme="majorBidi" w:hAnsiTheme="majorBidi" w:cstheme="majorBidi"/>
          <w:color w:val="FF0000"/>
          <w:sz w:val="28"/>
          <w:szCs w:val="28"/>
          <w:rtl/>
          <w:lang w:bidi="yi-Hebr"/>
        </w:rPr>
        <w:t>גנבֿע</w:t>
      </w:r>
      <w:r w:rsidRPr="004264D7">
        <w:rPr>
          <w:rFonts w:asciiTheme="majorBidi" w:hAnsiTheme="majorBidi" w:cstheme="majorBidi"/>
          <w:sz w:val="28"/>
          <w:szCs w:val="28"/>
          <w:rtl/>
          <w:lang w:bidi="yi-Hebr"/>
        </w:rPr>
        <w:t>נען</w:t>
      </w:r>
      <w:r w:rsidRPr="004264D7">
        <w:rPr>
          <w:rFonts w:asciiTheme="majorBidi" w:hAnsiTheme="majorBidi" w:cstheme="majorBidi"/>
          <w:sz w:val="28"/>
          <w:szCs w:val="28"/>
          <w:lang w:val="en-US" w:bidi="yi-Hebr"/>
        </w:rPr>
        <w:t xml:space="preserve"> </w:t>
      </w:r>
      <w:r w:rsidRPr="004264D7">
        <w:rPr>
          <w:rFonts w:asciiTheme="majorBidi" w:hAnsiTheme="majorBidi" w:cstheme="majorBidi"/>
          <w:sz w:val="28"/>
          <w:szCs w:val="28"/>
          <w:rtl/>
          <w:lang w:bidi="yi-Hebr"/>
        </w:rPr>
        <w:t xml:space="preserve">– און </w:t>
      </w:r>
      <w:r w:rsidR="00AA3836">
        <w:rPr>
          <w:rFonts w:asciiTheme="majorBidi" w:hAnsiTheme="majorBidi" w:cstheme="majorBidi"/>
          <w:color w:val="FF0000"/>
          <w:sz w:val="28"/>
          <w:szCs w:val="28"/>
          <w:rtl/>
          <w:lang w:bidi="yi-Hebr"/>
        </w:rPr>
        <w:t>חבֿרה</w:t>
      </w:r>
      <w:r w:rsidRPr="004264D7">
        <w:rPr>
          <w:rFonts w:asciiTheme="majorBidi" w:hAnsiTheme="majorBidi" w:cstheme="majorBidi"/>
          <w:sz w:val="28"/>
          <w:szCs w:val="28"/>
          <w:rtl/>
          <w:lang w:bidi="yi-Hebr"/>
        </w:rPr>
        <w:t xml:space="preserve"> האָבן איר גוט און געטרײַ אַכטונג געגעבן: </w:t>
      </w:r>
      <w:r w:rsidRPr="004264D7">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4264D7">
        <w:rPr>
          <w:rFonts w:asciiTheme="majorBidi" w:hAnsiTheme="majorBidi" w:cstheme="majorBidi"/>
          <w:sz w:val="28"/>
          <w:szCs w:val="28"/>
          <w:rtl/>
          <w:lang w:bidi="yi-Hebr"/>
        </w:rPr>
        <w:t xml:space="preserve"> װאָס מע האָט אָנגעשטופּט פֿולע קעשענעס מיט באָקסערן, מיט </w:t>
      </w:r>
      <w:r w:rsidRPr="004264D7">
        <w:rPr>
          <w:rFonts w:asciiTheme="majorBidi" w:hAnsiTheme="majorBidi" w:cstheme="majorBidi"/>
          <w:color w:val="auto"/>
          <w:sz w:val="28"/>
          <w:szCs w:val="28"/>
          <w:rtl/>
          <w:lang w:bidi="yi-Hebr"/>
        </w:rPr>
        <w:t>טיטון</w:t>
      </w:r>
      <w:r w:rsidRPr="004264D7">
        <w:rPr>
          <w:rFonts w:asciiTheme="majorBidi" w:hAnsiTheme="majorBidi" w:cstheme="majorBidi"/>
          <w:sz w:val="28"/>
          <w:szCs w:val="28"/>
          <w:rtl/>
          <w:lang w:bidi="yi-Hebr"/>
        </w:rPr>
        <w:t>, מיט ניסלעך און מיט טרוקענע פֿלאָמען, האָט מען זיך נאָך צו</w:t>
      </w:r>
      <w:r w:rsidRPr="004264D7">
        <w:rPr>
          <w:rFonts w:asciiTheme="majorBidi" w:hAnsiTheme="majorBidi" w:cstheme="majorBidi"/>
          <w:color w:val="008000"/>
          <w:sz w:val="28"/>
          <w:szCs w:val="28"/>
          <w:rtl/>
          <w:lang w:bidi="yi-Hebr"/>
        </w:rPr>
        <w:t>געכאַפּט</w:t>
      </w:r>
      <w:r w:rsidRPr="004264D7">
        <w:rPr>
          <w:rFonts w:asciiTheme="majorBidi" w:hAnsiTheme="majorBidi" w:cstheme="majorBidi"/>
          <w:sz w:val="28"/>
          <w:szCs w:val="28"/>
          <w:rtl/>
          <w:lang w:bidi="yi-Hebr"/>
        </w:rPr>
        <w:t xml:space="preserve"> צום גרינעם קעסטעלע, װוּ דער ״</w:t>
      </w:r>
      <w:r w:rsidR="00F05B9C" w:rsidRPr="00F05B9C">
        <w:rPr>
          <w:rFonts w:asciiTheme="majorBidi" w:hAnsiTheme="majorBidi" w:cstheme="majorBidi"/>
          <w:color w:val="FF0000"/>
          <w:sz w:val="28"/>
          <w:szCs w:val="28"/>
          <w:rtl/>
          <w:lang w:bidi="yi-Hebr"/>
        </w:rPr>
        <w:t>פּדיון</w:t>
      </w:r>
      <w:r w:rsidRPr="004264D7">
        <w:rPr>
          <w:rFonts w:asciiTheme="majorBidi" w:hAnsiTheme="majorBidi" w:cstheme="majorBidi"/>
          <w:sz w:val="28"/>
          <w:szCs w:val="28"/>
          <w:rtl/>
          <w:lang w:bidi="yi-Hebr"/>
        </w:rPr>
        <w:t xml:space="preserve">״ איז געלעגן, און אַקוראַט </w:t>
      </w:r>
      <w:r w:rsidR="00A2577B" w:rsidRPr="00A2577B">
        <w:rPr>
          <w:rFonts w:asciiTheme="majorBidi" w:hAnsiTheme="majorBidi" w:cstheme="majorBidi"/>
          <w:color w:val="FF0000"/>
          <w:sz w:val="28"/>
          <w:szCs w:val="28"/>
          <w:rtl/>
          <w:lang w:bidi="yi-Hebr"/>
        </w:rPr>
        <w:t>בעת</w:t>
      </w:r>
      <w:r w:rsidRPr="004264D7">
        <w:rPr>
          <w:rFonts w:asciiTheme="majorBidi" w:hAnsiTheme="majorBidi" w:cstheme="majorBidi"/>
          <w:sz w:val="28"/>
          <w:szCs w:val="28"/>
          <w:rtl/>
          <w:lang w:bidi="yi-Hebr"/>
        </w:rPr>
        <w:t xml:space="preserve"> די </w:t>
      </w:r>
      <w:r w:rsidRPr="004264D7">
        <w:rPr>
          <w:rFonts w:asciiTheme="majorBidi" w:hAnsiTheme="majorBidi" w:cstheme="majorBidi"/>
          <w:color w:val="008000"/>
          <w:sz w:val="28"/>
          <w:szCs w:val="28"/>
          <w:rtl/>
          <w:lang w:bidi="yi-Hebr"/>
        </w:rPr>
        <w:t>מאַמע</w:t>
      </w:r>
      <w:r w:rsidRPr="004264D7">
        <w:rPr>
          <w:rFonts w:asciiTheme="majorBidi" w:hAnsiTheme="majorBidi" w:cstheme="majorBidi"/>
          <w:sz w:val="28"/>
          <w:szCs w:val="28"/>
          <w:rtl/>
          <w:lang w:bidi="yi-Hebr"/>
        </w:rPr>
        <w:t xml:space="preserve"> האָט זיך פֿאַרדרײט מיט</w:t>
      </w:r>
      <w:r w:rsidRPr="004264D7">
        <w:rPr>
          <w:rFonts w:asciiTheme="majorBidi" w:hAnsiTheme="majorBidi" w:cstheme="majorBidi"/>
          <w:color w:val="auto"/>
          <w:sz w:val="28"/>
          <w:szCs w:val="28"/>
          <w:rtl/>
          <w:lang w:bidi="yi-Hebr"/>
        </w:rPr>
        <w:t xml:space="preserve"> אַ </w:t>
      </w:r>
      <w:r w:rsidR="00F05B9C" w:rsidRPr="00F05B9C">
        <w:rPr>
          <w:rFonts w:asciiTheme="majorBidi" w:hAnsiTheme="majorBidi" w:cstheme="majorBidi"/>
          <w:color w:val="FF0000"/>
          <w:sz w:val="28"/>
          <w:szCs w:val="28"/>
          <w:rtl/>
          <w:lang w:bidi="yi-Hebr"/>
        </w:rPr>
        <w:t>קונה</w:t>
      </w:r>
      <w:r w:rsidRPr="004264D7">
        <w:rPr>
          <w:rFonts w:asciiTheme="majorBidi" w:hAnsiTheme="majorBidi" w:cstheme="majorBidi"/>
          <w:color w:val="FF0000"/>
          <w:sz w:val="28"/>
          <w:szCs w:val="28"/>
          <w:rtl/>
          <w:lang w:bidi="yi-Hebr"/>
        </w:rPr>
        <w:t>טע</w:t>
      </w:r>
      <w:r w:rsidRPr="004264D7">
        <w:rPr>
          <w:rFonts w:asciiTheme="majorBidi" w:hAnsiTheme="majorBidi" w:cstheme="majorBidi"/>
          <w:sz w:val="28"/>
          <w:szCs w:val="28"/>
          <w:rtl/>
          <w:lang w:bidi="yi-Hebr"/>
        </w:rPr>
        <w:t>, האָט מען אַרײַנגערוקט אין קעשענע</w:t>
      </w:r>
      <w:r w:rsidRPr="004264D7">
        <w:rPr>
          <w:rFonts w:asciiTheme="majorBidi" w:hAnsiTheme="majorBidi" w:cstheme="majorBidi"/>
          <w:color w:val="auto"/>
          <w:sz w:val="28"/>
          <w:szCs w:val="28"/>
          <w:rtl/>
          <w:lang w:bidi="yi-Hebr"/>
        </w:rPr>
        <w:t xml:space="preserve"> אַ </w:t>
      </w:r>
      <w:r w:rsidRPr="004264D7">
        <w:rPr>
          <w:rFonts w:asciiTheme="majorBidi" w:hAnsiTheme="majorBidi" w:cstheme="majorBidi"/>
          <w:sz w:val="28"/>
          <w:szCs w:val="28"/>
          <w:rtl/>
          <w:lang w:bidi="yi-Hebr"/>
        </w:rPr>
        <w:t xml:space="preserve">פּאָר </w:t>
      </w:r>
      <w:r w:rsidRPr="004264D7">
        <w:rPr>
          <w:rFonts w:asciiTheme="majorBidi" w:hAnsiTheme="majorBidi" w:cstheme="majorBidi"/>
          <w:color w:val="FF0000"/>
          <w:sz w:val="28"/>
          <w:szCs w:val="28"/>
          <w:rtl/>
          <w:lang w:bidi="yi-Hebr"/>
        </w:rPr>
        <w:t>מזו־</w:t>
      </w:r>
    </w:p>
    <w:p w:rsidR="00FE52BE" w:rsidRPr="004264D7"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jc w:val="both"/>
        <w:rPr>
          <w:rFonts w:asciiTheme="majorBidi" w:hAnsiTheme="majorBidi" w:cstheme="majorBidi"/>
          <w:sz w:val="24"/>
          <w:szCs w:val="24"/>
          <w:rtl/>
          <w:lang w:bidi="yi-Hebr"/>
        </w:rPr>
      </w:pPr>
      <w:r>
        <w:rPr>
          <w:rFonts w:asciiTheme="majorBidi" w:hAnsiTheme="majorBidi" w:cstheme="majorBidi"/>
          <w:sz w:val="24"/>
          <w:szCs w:val="24"/>
          <w:lang w:val="en-US" w:bidi="yi-Hebr"/>
        </w:rPr>
        <w:t>1</w:t>
      </w:r>
      <w:r w:rsidRPr="00AC02FD">
        <w:rPr>
          <w:rFonts w:asciiTheme="majorBidi" w:hAnsiTheme="majorBidi" w:cstheme="majorBidi"/>
          <w:sz w:val="24"/>
          <w:szCs w:val="24"/>
          <w:rtl/>
          <w:lang w:bidi="yi-Hebr"/>
        </w:rPr>
        <w:t xml:space="preserve"> אײן </w:t>
      </w:r>
      <w:r w:rsidR="00E24F2C" w:rsidRPr="00E24F2C">
        <w:rPr>
          <w:rFonts w:asciiTheme="majorBidi" w:hAnsiTheme="majorBidi" w:cstheme="majorBidi" w:hint="cs"/>
          <w:color w:val="FF0000"/>
          <w:sz w:val="24"/>
          <w:szCs w:val="24"/>
          <w:rtl/>
          <w:lang w:bidi="yi-Hebr"/>
        </w:rPr>
        <w:t>עבֿירה</w:t>
      </w:r>
      <w:r w:rsidRPr="00AC02FD">
        <w:rPr>
          <w:rFonts w:asciiTheme="majorBidi" w:hAnsiTheme="majorBidi" w:cstheme="majorBidi"/>
          <w:sz w:val="24"/>
          <w:szCs w:val="24"/>
          <w:rtl/>
          <w:lang w:bidi="yi-Hebr"/>
        </w:rPr>
        <w:t xml:space="preserve"> שלעפּט נאָך זיך די צװײטע.</w:t>
      </w:r>
    </w:p>
    <w:p w:rsidR="00FE52BE" w:rsidRPr="00453D24" w:rsidRDefault="00FE52BE" w:rsidP="00FE52BE">
      <w:pPr>
        <w:widowControl w:val="0"/>
        <w:bidi/>
        <w:ind w:firstLine="284"/>
        <w:jc w:val="both"/>
        <w:rPr>
          <w:rFonts w:asciiTheme="majorBidi" w:hAnsiTheme="majorBidi" w:cstheme="majorBidi"/>
          <w:sz w:val="32"/>
          <w:szCs w:val="32"/>
          <w:lang w:bidi="yi-Hebr"/>
        </w:rPr>
      </w:pPr>
      <w:r w:rsidRPr="00453D24">
        <w:rPr>
          <w:rFonts w:asciiTheme="majorBidi" w:hAnsiTheme="majorBidi" w:cstheme="majorBidi" w:hint="cs"/>
          <w:sz w:val="32"/>
          <w:szCs w:val="32"/>
          <w:rtl/>
          <w:lang w:bidi="yi-Hebr"/>
        </w:rPr>
        <w:t>52</w:t>
      </w:r>
    </w:p>
    <w:p w:rsidR="00FE52BE" w:rsidRPr="004264D7" w:rsidRDefault="00FE52BE" w:rsidP="00F05B9C">
      <w:pPr>
        <w:widowControl w:val="0"/>
        <w:bidi/>
        <w:jc w:val="both"/>
        <w:rPr>
          <w:rFonts w:asciiTheme="majorBidi" w:hAnsiTheme="majorBidi" w:cstheme="majorBidi"/>
          <w:sz w:val="28"/>
          <w:szCs w:val="28"/>
          <w:lang w:bidi="yi-Hebr"/>
        </w:rPr>
      </w:pPr>
      <w:r w:rsidRPr="004264D7">
        <w:rPr>
          <w:rFonts w:asciiTheme="majorBidi" w:hAnsiTheme="majorBidi" w:cstheme="majorBidi"/>
          <w:color w:val="FF0000"/>
          <w:sz w:val="28"/>
          <w:szCs w:val="28"/>
          <w:rtl/>
          <w:lang w:bidi="yi-Hebr"/>
        </w:rPr>
        <w:t>מנע</w:t>
      </w:r>
      <w:r w:rsidRPr="004264D7">
        <w:rPr>
          <w:rFonts w:asciiTheme="majorBidi" w:hAnsiTheme="majorBidi" w:cstheme="majorBidi"/>
          <w:sz w:val="28"/>
          <w:szCs w:val="28"/>
          <w:rtl/>
          <w:lang w:bidi="yi-Hebr"/>
        </w:rPr>
        <w:t xml:space="preserve"> </w:t>
      </w:r>
      <w:r w:rsidR="00F05B9C" w:rsidRPr="00F05B9C">
        <w:rPr>
          <w:rFonts w:asciiTheme="majorBidi" w:hAnsiTheme="majorBidi" w:cstheme="majorBidi"/>
          <w:color w:val="FF0000"/>
          <w:sz w:val="28"/>
          <w:szCs w:val="28"/>
          <w:rtl/>
          <w:lang w:bidi="yi-Hebr"/>
        </w:rPr>
        <w:t>מטבעות</w:t>
      </w:r>
      <w:r w:rsidRPr="004264D7">
        <w:rPr>
          <w:rFonts w:asciiTheme="majorBidi" w:hAnsiTheme="majorBidi" w:cstheme="majorBidi"/>
          <w:sz w:val="28"/>
          <w:szCs w:val="28"/>
          <w:rtl/>
          <w:lang w:bidi="yi-Hebr"/>
        </w:rPr>
        <w:t>, ה</w:t>
      </w:r>
      <w:r w:rsidRPr="004264D7">
        <w:rPr>
          <w:rFonts w:asciiTheme="majorBidi" w:hAnsiTheme="majorBidi" w:cstheme="majorBidi" w:hint="cs"/>
          <w:sz w:val="28"/>
          <w:szCs w:val="28"/>
          <w:rtl/>
          <w:lang w:bidi="yi-Hebr"/>
        </w:rPr>
        <w:t>אַ</w:t>
      </w:r>
      <w:r w:rsidRPr="004264D7">
        <w:rPr>
          <w:rFonts w:asciiTheme="majorBidi" w:hAnsiTheme="majorBidi" w:cstheme="majorBidi"/>
          <w:sz w:val="28"/>
          <w:szCs w:val="28"/>
          <w:rtl/>
          <w:lang w:bidi="yi-Hebr"/>
        </w:rPr>
        <w:t xml:space="preserve">רטע זעקסערלעך, און מע איז אַװעק מיט זײ דערנאָך אין </w:t>
      </w:r>
      <w:r w:rsidR="006555F5">
        <w:rPr>
          <w:rFonts w:asciiTheme="majorBidi" w:hAnsiTheme="majorBidi" w:cstheme="majorBidi"/>
          <w:color w:val="FF0000"/>
          <w:sz w:val="28"/>
          <w:szCs w:val="28"/>
          <w:rtl/>
          <w:lang w:bidi="yi-Hebr"/>
        </w:rPr>
        <w:t>חדר</w:t>
      </w:r>
      <w:r w:rsidRPr="004264D7">
        <w:rPr>
          <w:rFonts w:asciiTheme="majorBidi" w:hAnsiTheme="majorBidi" w:cstheme="majorBidi"/>
          <w:sz w:val="28"/>
          <w:szCs w:val="28"/>
          <w:rtl/>
          <w:lang w:bidi="yi-Hebr"/>
        </w:rPr>
        <w:t xml:space="preserve"> און דאָרט פֿאַרנאַשט אַף</w:t>
      </w:r>
      <w:r w:rsidRPr="004264D7">
        <w:rPr>
          <w:rFonts w:asciiTheme="majorBidi" w:hAnsiTheme="majorBidi" w:cstheme="majorBidi"/>
          <w:color w:val="auto"/>
          <w:sz w:val="28"/>
          <w:szCs w:val="28"/>
          <w:rtl/>
          <w:lang w:bidi="yi-Hebr"/>
        </w:rPr>
        <w:t xml:space="preserve"> </w:t>
      </w:r>
      <w:r w:rsidRPr="004264D7">
        <w:rPr>
          <w:rFonts w:asciiTheme="majorBidi" w:hAnsiTheme="majorBidi" w:cstheme="majorBidi"/>
          <w:color w:val="008000"/>
          <w:sz w:val="28"/>
          <w:szCs w:val="28"/>
          <w:rtl/>
          <w:lang w:bidi="yi-Hebr"/>
        </w:rPr>
        <w:t>בלינעס</w:t>
      </w:r>
      <w:r w:rsidRPr="004264D7">
        <w:rPr>
          <w:rFonts w:asciiTheme="majorBidi" w:hAnsiTheme="majorBidi" w:cstheme="majorBidi"/>
          <w:sz w:val="28"/>
          <w:szCs w:val="28"/>
          <w:rtl/>
          <w:lang w:bidi="yi-Hebr"/>
        </w:rPr>
        <w:t xml:space="preserve">, </w:t>
      </w:r>
      <w:r w:rsidRPr="004264D7">
        <w:rPr>
          <w:rFonts w:asciiTheme="majorBidi" w:hAnsiTheme="majorBidi" w:cstheme="majorBidi"/>
          <w:color w:val="008000"/>
          <w:sz w:val="28"/>
          <w:szCs w:val="28"/>
          <w:rtl/>
          <w:lang w:bidi="yi-Hebr"/>
        </w:rPr>
        <w:t>קאָרזשעס</w:t>
      </w:r>
      <w:r w:rsidRPr="004264D7">
        <w:rPr>
          <w:rFonts w:asciiTheme="majorBidi" w:hAnsiTheme="majorBidi" w:cstheme="majorBidi"/>
          <w:sz w:val="28"/>
          <w:szCs w:val="28"/>
          <w:rtl/>
          <w:lang w:bidi="yi-Hebr"/>
        </w:rPr>
        <w:t xml:space="preserve">, </w:t>
      </w:r>
      <w:r w:rsidRPr="004264D7">
        <w:rPr>
          <w:rFonts w:asciiTheme="majorBidi" w:hAnsiTheme="majorBidi" w:cstheme="majorBidi"/>
          <w:color w:val="0070C0"/>
          <w:sz w:val="28"/>
          <w:szCs w:val="28"/>
          <w:rtl/>
          <w:lang w:bidi="yi-Hebr"/>
        </w:rPr>
        <w:t>מאָנעלעך</w:t>
      </w:r>
      <w:r w:rsidRPr="004264D7">
        <w:rPr>
          <w:rFonts w:asciiTheme="majorBidi" w:hAnsiTheme="majorBidi" w:cstheme="majorBidi"/>
          <w:sz w:val="28"/>
          <w:szCs w:val="28"/>
          <w:rtl/>
          <w:lang w:bidi="yi-Hebr"/>
        </w:rPr>
        <w:t xml:space="preserve">, </w:t>
      </w:r>
      <w:r w:rsidRPr="004264D7">
        <w:rPr>
          <w:rFonts w:asciiTheme="majorBidi" w:hAnsiTheme="majorBidi" w:cstheme="majorBidi" w:hint="cs"/>
          <w:sz w:val="28"/>
          <w:szCs w:val="28"/>
          <w:rtl/>
          <w:lang w:bidi="yi-Hebr"/>
        </w:rPr>
        <w:t>אַ</w:t>
      </w:r>
      <w:r w:rsidRPr="004264D7">
        <w:rPr>
          <w:rFonts w:asciiTheme="majorBidi" w:hAnsiTheme="majorBidi" w:cstheme="majorBidi"/>
          <w:sz w:val="28"/>
          <w:szCs w:val="28"/>
          <w:rtl/>
          <w:lang w:bidi="yi-Hebr"/>
        </w:rPr>
        <w:t xml:space="preserve">רבעסלעך און </w:t>
      </w:r>
      <w:r w:rsidRPr="004264D7">
        <w:rPr>
          <w:rFonts w:asciiTheme="majorBidi" w:hAnsiTheme="majorBidi" w:cstheme="majorBidi"/>
          <w:color w:val="008000"/>
          <w:sz w:val="28"/>
          <w:szCs w:val="28"/>
          <w:rtl/>
          <w:lang w:bidi="yi-Hebr"/>
        </w:rPr>
        <w:t>סעמעטשקעס</w:t>
      </w:r>
      <w:r w:rsidRPr="004264D7">
        <w:rPr>
          <w:rFonts w:asciiTheme="majorBidi" w:hAnsiTheme="majorBidi" w:cstheme="majorBidi"/>
          <w:sz w:val="28"/>
          <w:szCs w:val="28"/>
          <w:rtl/>
          <w:lang w:bidi="yi-Hebr"/>
        </w:rPr>
        <w:t>, אָדער – גאָר פֿאַרש</w:t>
      </w:r>
      <w:r w:rsidRPr="004264D7">
        <w:rPr>
          <w:rFonts w:asciiTheme="majorBidi" w:hAnsiTheme="majorBidi" w:cstheme="majorBidi" w:hint="cs"/>
          <w:sz w:val="28"/>
          <w:szCs w:val="28"/>
          <w:rtl/>
          <w:lang w:bidi="yi-Hebr"/>
        </w:rPr>
        <w:t>פּ</w:t>
      </w:r>
      <w:r w:rsidRPr="004264D7">
        <w:rPr>
          <w:rFonts w:asciiTheme="majorBidi" w:hAnsiTheme="majorBidi" w:cstheme="majorBidi"/>
          <w:sz w:val="28"/>
          <w:szCs w:val="28"/>
          <w:rtl/>
          <w:lang w:bidi="yi-Hebr"/>
        </w:rPr>
        <w:t>ילט אין קאָרטן.</w:t>
      </w:r>
    </w:p>
    <w:p w:rsidR="00FE52BE" w:rsidRPr="004264D7" w:rsidRDefault="00FE52BE" w:rsidP="00F05B9C">
      <w:pPr>
        <w:widowControl w:val="0"/>
        <w:bidi/>
        <w:ind w:firstLine="284"/>
        <w:jc w:val="both"/>
        <w:rPr>
          <w:rFonts w:asciiTheme="majorBidi" w:hAnsiTheme="majorBidi" w:cstheme="majorBidi"/>
          <w:sz w:val="28"/>
          <w:szCs w:val="28"/>
          <w:lang w:bidi="yi-Hebr"/>
        </w:rPr>
      </w:pPr>
      <w:r w:rsidRPr="004264D7">
        <w:rPr>
          <w:rFonts w:asciiTheme="majorBidi" w:hAnsiTheme="majorBidi" w:cstheme="majorBidi"/>
          <w:sz w:val="28"/>
          <w:szCs w:val="28"/>
          <w:rtl/>
          <w:lang w:bidi="yi-Hebr"/>
        </w:rPr>
        <w:t>שפּילן אין קאָרטן איז געװען</w:t>
      </w:r>
      <w:r w:rsidRPr="004264D7">
        <w:rPr>
          <w:rFonts w:asciiTheme="majorBidi" w:hAnsiTheme="majorBidi" w:cstheme="majorBidi"/>
          <w:color w:val="auto"/>
          <w:sz w:val="28"/>
          <w:szCs w:val="28"/>
          <w:rtl/>
          <w:lang w:bidi="yi-Hebr"/>
        </w:rPr>
        <w:t xml:space="preserve"> אַ </w:t>
      </w:r>
      <w:r w:rsidRPr="004264D7">
        <w:rPr>
          <w:rFonts w:asciiTheme="majorBidi" w:hAnsiTheme="majorBidi" w:cstheme="majorBidi"/>
          <w:color w:val="FF0000"/>
          <w:sz w:val="28"/>
          <w:szCs w:val="28"/>
          <w:rtl/>
          <w:lang w:bidi="yi-Hebr"/>
        </w:rPr>
        <w:t xml:space="preserve">מין </w:t>
      </w:r>
      <w:r w:rsidR="00C24CAF" w:rsidRPr="00C24CAF">
        <w:rPr>
          <w:rFonts w:asciiTheme="majorBidi" w:hAnsiTheme="majorBidi" w:cstheme="majorBidi"/>
          <w:color w:val="FF0000"/>
          <w:sz w:val="28"/>
          <w:szCs w:val="28"/>
          <w:rtl/>
          <w:lang w:bidi="yi-Hebr"/>
        </w:rPr>
        <w:t>חלאת</w:t>
      </w:r>
      <w:r w:rsidRPr="004264D7">
        <w:rPr>
          <w:rFonts w:asciiTheme="majorBidi" w:hAnsiTheme="majorBidi" w:cstheme="majorBidi"/>
          <w:sz w:val="28"/>
          <w:szCs w:val="28"/>
          <w:rtl/>
          <w:lang w:bidi="yi-Hebr"/>
        </w:rPr>
        <w:t xml:space="preserve">, אַן עפּידעמיע אין אַלע ייִדישע </w:t>
      </w:r>
      <w:r w:rsidR="0022117B" w:rsidRPr="0022117B">
        <w:rPr>
          <w:rFonts w:asciiTheme="majorBidi" w:hAnsiTheme="majorBidi" w:cstheme="majorBidi"/>
          <w:color w:val="FF0000"/>
          <w:sz w:val="28"/>
          <w:szCs w:val="28"/>
          <w:rtl/>
          <w:lang w:bidi="yi-Hebr"/>
        </w:rPr>
        <w:t>חדרים</w:t>
      </w:r>
      <w:r w:rsidRPr="004264D7">
        <w:rPr>
          <w:rFonts w:asciiTheme="majorBidi" w:hAnsiTheme="majorBidi" w:cstheme="majorBidi"/>
          <w:sz w:val="28"/>
          <w:szCs w:val="28"/>
          <w:rtl/>
          <w:lang w:bidi="yi-Hebr"/>
        </w:rPr>
        <w:t xml:space="preserve">, װאָס גענומען האָט זיך עס פֿון </w:t>
      </w:r>
      <w:r w:rsidR="00AD2812" w:rsidRPr="00AD2812">
        <w:rPr>
          <w:rFonts w:asciiTheme="majorBidi" w:hAnsiTheme="majorBidi" w:cstheme="majorBidi"/>
          <w:color w:val="FF0000"/>
          <w:sz w:val="28"/>
          <w:szCs w:val="28"/>
          <w:rtl/>
          <w:lang w:bidi="yi-Hebr"/>
        </w:rPr>
        <w:t>חנוכּה</w:t>
      </w:r>
      <w:r w:rsidRPr="004264D7">
        <w:rPr>
          <w:rFonts w:asciiTheme="majorBidi" w:hAnsiTheme="majorBidi" w:cstheme="majorBidi"/>
          <w:sz w:val="28"/>
          <w:szCs w:val="28"/>
          <w:rtl/>
          <w:lang w:bidi="yi-Hebr"/>
        </w:rPr>
        <w:t xml:space="preserve"> און איז פֿאַרבליבן אַפֿן גאַנצן װינטער. עס איז באַװוּסט, אַז </w:t>
      </w:r>
      <w:r w:rsidR="00AD2812" w:rsidRPr="00AD2812">
        <w:rPr>
          <w:rFonts w:asciiTheme="majorBidi" w:hAnsiTheme="majorBidi" w:cstheme="majorBidi"/>
          <w:color w:val="FF0000"/>
          <w:sz w:val="28"/>
          <w:szCs w:val="28"/>
          <w:rtl/>
          <w:lang w:bidi="yi-Hebr"/>
        </w:rPr>
        <w:t>חנוכּה</w:t>
      </w:r>
      <w:r w:rsidRPr="004264D7">
        <w:rPr>
          <w:rFonts w:asciiTheme="majorBidi" w:hAnsiTheme="majorBidi" w:cstheme="majorBidi"/>
          <w:sz w:val="28"/>
          <w:szCs w:val="28"/>
          <w:rtl/>
          <w:lang w:bidi="yi-Hebr"/>
        </w:rPr>
        <w:t xml:space="preserve"> איז</w:t>
      </w:r>
      <w:r w:rsidRPr="004264D7">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מיצװה</w:t>
      </w:r>
      <w:r w:rsidRPr="004264D7">
        <w:rPr>
          <w:rFonts w:asciiTheme="majorBidi" w:hAnsiTheme="majorBidi" w:cstheme="majorBidi"/>
          <w:sz w:val="28"/>
          <w:szCs w:val="28"/>
          <w:rtl/>
          <w:lang w:bidi="yi-Hebr"/>
        </w:rPr>
        <w:t xml:space="preserve"> צו שפּילן. װער סע שפּילט אין דרײדל, און װער סע שפּילט אין קאָרטן.</w:t>
      </w:r>
      <w:r w:rsidRPr="004264D7">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4264D7">
        <w:rPr>
          <w:rFonts w:asciiTheme="majorBidi" w:hAnsiTheme="majorBidi" w:cstheme="majorBidi"/>
          <w:sz w:val="28"/>
          <w:szCs w:val="28"/>
          <w:rtl/>
          <w:lang w:bidi="yi-Hebr"/>
        </w:rPr>
        <w:t xml:space="preserve">, מיר מײנען ניט </w:t>
      </w:r>
      <w:r w:rsidR="000C38B5">
        <w:rPr>
          <w:rFonts w:asciiTheme="majorBidi" w:hAnsiTheme="majorBidi" w:cstheme="majorBidi"/>
          <w:color w:val="FF0000"/>
          <w:sz w:val="28"/>
          <w:szCs w:val="28"/>
          <w:rtl/>
          <w:lang w:bidi="yi-Hebr"/>
        </w:rPr>
        <w:t>חלילה</w:t>
      </w:r>
      <w:r w:rsidRPr="004264D7">
        <w:rPr>
          <w:rFonts w:asciiTheme="majorBidi" w:hAnsiTheme="majorBidi" w:cstheme="majorBidi"/>
          <w:sz w:val="28"/>
          <w:szCs w:val="28"/>
          <w:rtl/>
          <w:lang w:bidi="yi-Hebr"/>
        </w:rPr>
        <w:t xml:space="preserve"> קאָרטן </w:t>
      </w:r>
      <w:r w:rsidR="00DB6E8E" w:rsidRPr="00DB6E8E">
        <w:rPr>
          <w:rFonts w:asciiTheme="majorBidi" w:hAnsiTheme="majorBidi" w:cstheme="majorBidi"/>
          <w:color w:val="FF0000"/>
          <w:sz w:val="28"/>
          <w:szCs w:val="28"/>
          <w:rtl/>
          <w:lang w:bidi="yi-Hebr"/>
        </w:rPr>
        <w:t>ממש</w:t>
      </w:r>
      <w:r w:rsidRPr="004264D7">
        <w:rPr>
          <w:rFonts w:asciiTheme="majorBidi" w:hAnsiTheme="majorBidi" w:cstheme="majorBidi"/>
          <w:sz w:val="28"/>
          <w:szCs w:val="28"/>
          <w:rtl/>
          <w:lang w:bidi="yi-Hebr"/>
        </w:rPr>
        <w:t>, אָפּגעדרוקטע קאָרטן; מיר רײדן דאָ פֿון געמאַכטע, פֿון ייִדישע קאָרטן, פֿון ״</w:t>
      </w:r>
      <w:r w:rsidRPr="004264D7">
        <w:rPr>
          <w:rFonts w:asciiTheme="majorBidi" w:hAnsiTheme="majorBidi" w:cstheme="majorBidi"/>
          <w:color w:val="FF0000"/>
          <w:sz w:val="28"/>
          <w:szCs w:val="28"/>
          <w:rtl/>
          <w:lang w:bidi="yi-Hebr"/>
        </w:rPr>
        <w:t>למד־אַלף־</w:t>
      </w:r>
      <w:r w:rsidRPr="00F05B9C">
        <w:rPr>
          <w:rFonts w:asciiTheme="majorBidi" w:hAnsiTheme="majorBidi" w:cstheme="majorBidi"/>
          <w:color w:val="auto"/>
          <w:sz w:val="28"/>
          <w:szCs w:val="28"/>
          <w:rtl/>
          <w:lang w:bidi="yi-Hebr"/>
        </w:rPr>
        <w:t>קאָרטן</w:t>
      </w:r>
      <w:r w:rsidRPr="004264D7">
        <w:rPr>
          <w:rFonts w:asciiTheme="majorBidi" w:hAnsiTheme="majorBidi" w:cstheme="majorBidi"/>
          <w:sz w:val="28"/>
          <w:szCs w:val="28"/>
          <w:rtl/>
          <w:lang w:bidi="yi-Hebr"/>
        </w:rPr>
        <w:t>״</w:t>
      </w:r>
      <w:r w:rsidRPr="004264D7">
        <w:rPr>
          <w:rFonts w:asciiTheme="majorBidi" w:hAnsiTheme="majorBidi" w:cstheme="majorBidi"/>
          <w:sz w:val="28"/>
          <w:szCs w:val="28"/>
          <w:vertAlign w:val="superscript"/>
          <w:rtl/>
          <w:lang w:bidi="yi-Hebr"/>
        </w:rPr>
        <w:t>1</w:t>
      </w:r>
      <w:r w:rsidRPr="004264D7">
        <w:rPr>
          <w:rFonts w:asciiTheme="majorBidi" w:hAnsiTheme="majorBidi" w:cstheme="majorBidi"/>
          <w:sz w:val="28"/>
          <w:szCs w:val="28"/>
          <w:rtl/>
          <w:lang w:bidi="yi-Hebr"/>
        </w:rPr>
        <w:t xml:space="preserve">. נאָר ס׳איז אַלצײנס. דער אײגענער </w:t>
      </w:r>
      <w:r w:rsidR="005D1689" w:rsidRPr="005D1689">
        <w:rPr>
          <w:rFonts w:asciiTheme="majorBidi" w:hAnsiTheme="majorBidi" w:cstheme="majorBidi"/>
          <w:color w:val="FF0000"/>
          <w:sz w:val="28"/>
          <w:szCs w:val="28"/>
          <w:rtl/>
          <w:lang w:bidi="yi-Hebr"/>
        </w:rPr>
        <w:t>יצר־הרע</w:t>
      </w:r>
      <w:r w:rsidRPr="004264D7">
        <w:rPr>
          <w:rFonts w:asciiTheme="majorBidi" w:hAnsiTheme="majorBidi" w:cstheme="majorBidi"/>
          <w:sz w:val="28"/>
          <w:szCs w:val="28"/>
          <w:rtl/>
          <w:lang w:bidi="yi-Hebr"/>
        </w:rPr>
        <w:t xml:space="preserve"> מיטן אײגענעם אַזאַרט. געקומען </w:t>
      </w:r>
      <w:r w:rsidR="00AD2812" w:rsidRPr="00AD2812">
        <w:rPr>
          <w:rFonts w:asciiTheme="majorBidi" w:hAnsiTheme="majorBidi" w:cstheme="majorBidi"/>
          <w:color w:val="FF0000"/>
          <w:sz w:val="28"/>
          <w:szCs w:val="28"/>
          <w:rtl/>
          <w:lang w:bidi="yi-Hebr"/>
        </w:rPr>
        <w:t>חנוכּה</w:t>
      </w:r>
      <w:r w:rsidRPr="004264D7">
        <w:rPr>
          <w:rFonts w:asciiTheme="majorBidi" w:hAnsiTheme="majorBidi" w:cstheme="majorBidi"/>
          <w:sz w:val="28"/>
          <w:szCs w:val="28"/>
          <w:rtl/>
          <w:lang w:bidi="yi-Hebr"/>
        </w:rPr>
        <w:t xml:space="preserve">, האָט דער </w:t>
      </w:r>
      <w:r w:rsidR="00AA3836">
        <w:rPr>
          <w:rFonts w:asciiTheme="majorBidi" w:hAnsiTheme="majorBidi" w:cstheme="majorBidi"/>
          <w:color w:val="FF0000"/>
          <w:sz w:val="28"/>
          <w:szCs w:val="28"/>
          <w:rtl/>
          <w:lang w:bidi="yi-Hebr"/>
        </w:rPr>
        <w:t>רבי</w:t>
      </w:r>
      <w:r w:rsidRPr="004264D7">
        <w:rPr>
          <w:rFonts w:asciiTheme="majorBidi" w:hAnsiTheme="majorBidi" w:cstheme="majorBidi"/>
          <w:sz w:val="28"/>
          <w:szCs w:val="28"/>
          <w:rtl/>
          <w:lang w:bidi="yi-Hebr"/>
        </w:rPr>
        <w:t xml:space="preserve"> אַלײן ניט נאָר געהײסן שפּילן – ער האָט אױך גענומען </w:t>
      </w:r>
      <w:r w:rsidRPr="004264D7">
        <w:rPr>
          <w:rFonts w:asciiTheme="majorBidi" w:hAnsiTheme="majorBidi" w:cstheme="majorBidi" w:hint="cs"/>
          <w:sz w:val="28"/>
          <w:szCs w:val="28"/>
          <w:rtl/>
          <w:lang w:bidi="yi-Hebr"/>
        </w:rPr>
        <w:t>אָ</w:t>
      </w:r>
      <w:r w:rsidRPr="004264D7">
        <w:rPr>
          <w:rFonts w:asciiTheme="majorBidi" w:hAnsiTheme="majorBidi" w:cstheme="majorBidi"/>
          <w:sz w:val="28"/>
          <w:szCs w:val="28"/>
          <w:rtl/>
          <w:lang w:bidi="yi-Hebr"/>
        </w:rPr>
        <w:t xml:space="preserve">נטײל אינעם שפּילן און איז, </w:t>
      </w:r>
      <w:r w:rsidR="00AD2812" w:rsidRPr="00AD2812">
        <w:rPr>
          <w:rFonts w:asciiTheme="majorBidi" w:hAnsiTheme="majorBidi" w:cstheme="majorBidi"/>
          <w:color w:val="FF0000"/>
          <w:sz w:val="28"/>
          <w:szCs w:val="28"/>
          <w:rtl/>
          <w:lang w:bidi="yi-Hebr"/>
        </w:rPr>
        <w:t>אַדרבא</w:t>
      </w:r>
      <w:r w:rsidRPr="004264D7">
        <w:rPr>
          <w:rFonts w:asciiTheme="majorBidi" w:hAnsiTheme="majorBidi" w:cstheme="majorBidi"/>
          <w:sz w:val="28"/>
          <w:szCs w:val="28"/>
          <w:rtl/>
          <w:lang w:bidi="yi-Hebr"/>
        </w:rPr>
        <w:t xml:space="preserve">, פֿאַרקערט, געװען גאַנץ צופֿרידן אָפּגעװינען באַ זײַנע </w:t>
      </w:r>
      <w:r w:rsidR="0095582B" w:rsidRPr="0095582B">
        <w:rPr>
          <w:rFonts w:asciiTheme="majorBidi" w:hAnsiTheme="majorBidi" w:cstheme="majorBidi"/>
          <w:color w:val="FF0000"/>
          <w:sz w:val="28"/>
          <w:szCs w:val="28"/>
          <w:rtl/>
          <w:lang w:bidi="yi-Hebr"/>
        </w:rPr>
        <w:t>תּלמיד</w:t>
      </w:r>
      <w:r w:rsidRPr="004264D7">
        <w:rPr>
          <w:rFonts w:asciiTheme="majorBidi" w:hAnsiTheme="majorBidi" w:cstheme="majorBidi"/>
          <w:color w:val="FF0000"/>
          <w:sz w:val="28"/>
          <w:szCs w:val="28"/>
          <w:rtl/>
          <w:lang w:bidi="yi-Hebr"/>
        </w:rPr>
        <w:t>ים</w:t>
      </w:r>
      <w:r w:rsidRPr="004264D7">
        <w:rPr>
          <w:rFonts w:asciiTheme="majorBidi" w:hAnsiTheme="majorBidi" w:cstheme="majorBidi"/>
          <w:sz w:val="28"/>
          <w:szCs w:val="28"/>
          <w:rtl/>
          <w:lang w:bidi="yi-Hebr"/>
        </w:rPr>
        <w:t xml:space="preserve"> דאָס גאַנצע </w:t>
      </w:r>
      <w:r w:rsidR="00AD2812" w:rsidRPr="00AD2812">
        <w:rPr>
          <w:rFonts w:asciiTheme="majorBidi" w:hAnsiTheme="majorBidi" w:cstheme="majorBidi"/>
          <w:color w:val="FF0000"/>
          <w:sz w:val="28"/>
          <w:szCs w:val="28"/>
          <w:rtl/>
          <w:lang w:bidi="yi-Hebr"/>
        </w:rPr>
        <w:t>חנוכּה</w:t>
      </w:r>
      <w:r w:rsidRPr="004264D7">
        <w:rPr>
          <w:rFonts w:asciiTheme="majorBidi" w:hAnsiTheme="majorBidi" w:cstheme="majorBidi"/>
          <w:sz w:val="28"/>
          <w:szCs w:val="28"/>
          <w:rtl/>
          <w:lang w:bidi="yi-Hebr"/>
        </w:rPr>
        <w:t xml:space="preserve">־געלט. און פֿאַרשפּילן דעם </w:t>
      </w:r>
      <w:r w:rsidR="008C5804">
        <w:rPr>
          <w:rFonts w:asciiTheme="majorBidi" w:hAnsiTheme="majorBidi" w:cstheme="majorBidi"/>
          <w:color w:val="FF0000"/>
          <w:sz w:val="28"/>
          <w:szCs w:val="28"/>
          <w:rtl/>
          <w:lang w:bidi="yi-Hebr"/>
        </w:rPr>
        <w:t>רבין</w:t>
      </w:r>
      <w:r w:rsidRPr="004264D7">
        <w:rPr>
          <w:rFonts w:asciiTheme="majorBidi" w:hAnsiTheme="majorBidi" w:cstheme="majorBidi"/>
          <w:sz w:val="28"/>
          <w:szCs w:val="28"/>
          <w:rtl/>
          <w:lang w:bidi="yi-Hebr"/>
        </w:rPr>
        <w:t xml:space="preserve"> דאָס </w:t>
      </w:r>
      <w:r w:rsidR="00AD2812" w:rsidRPr="00AD2812">
        <w:rPr>
          <w:rFonts w:asciiTheme="majorBidi" w:hAnsiTheme="majorBidi" w:cstheme="majorBidi"/>
          <w:color w:val="FF0000"/>
          <w:sz w:val="28"/>
          <w:szCs w:val="28"/>
          <w:rtl/>
          <w:lang w:bidi="yi-Hebr"/>
        </w:rPr>
        <w:t>חנוכּה</w:t>
      </w:r>
      <w:r w:rsidRPr="004264D7">
        <w:rPr>
          <w:rFonts w:asciiTheme="majorBidi" w:hAnsiTheme="majorBidi" w:cstheme="majorBidi"/>
          <w:sz w:val="28"/>
          <w:szCs w:val="28"/>
          <w:rtl/>
          <w:lang w:bidi="yi-Hebr"/>
        </w:rPr>
        <w:t>־געלט איז געװען</w:t>
      </w:r>
      <w:r w:rsidRPr="004264D7">
        <w:rPr>
          <w:rFonts w:asciiTheme="majorBidi" w:hAnsiTheme="majorBidi" w:cstheme="majorBidi"/>
          <w:color w:val="auto"/>
          <w:sz w:val="28"/>
          <w:szCs w:val="28"/>
          <w:rtl/>
          <w:lang w:bidi="yi-Hebr"/>
        </w:rPr>
        <w:t xml:space="preserve"> אַ </w:t>
      </w:r>
      <w:r w:rsidRPr="004264D7">
        <w:rPr>
          <w:rFonts w:asciiTheme="majorBidi" w:hAnsiTheme="majorBidi" w:cstheme="majorBidi"/>
          <w:sz w:val="28"/>
          <w:szCs w:val="28"/>
          <w:rtl/>
          <w:lang w:bidi="yi-Hebr"/>
        </w:rPr>
        <w:t>פֿאַרגעניגן און</w:t>
      </w:r>
      <w:r w:rsidRPr="004264D7">
        <w:rPr>
          <w:rFonts w:asciiTheme="majorBidi" w:hAnsiTheme="majorBidi" w:cstheme="majorBidi"/>
          <w:color w:val="auto"/>
          <w:sz w:val="28"/>
          <w:szCs w:val="28"/>
          <w:rtl/>
          <w:lang w:bidi="yi-Hebr"/>
        </w:rPr>
        <w:t xml:space="preserve"> אַ </w:t>
      </w:r>
      <w:r w:rsidR="0022117B" w:rsidRPr="0022117B">
        <w:rPr>
          <w:rFonts w:asciiTheme="majorBidi" w:hAnsiTheme="majorBidi" w:cstheme="majorBidi"/>
          <w:color w:val="FF0000"/>
          <w:sz w:val="28"/>
          <w:szCs w:val="28"/>
          <w:rtl/>
          <w:lang w:bidi="yi-Hebr"/>
        </w:rPr>
        <w:t>כּבֿוד</w:t>
      </w:r>
      <w:r w:rsidRPr="004264D7">
        <w:rPr>
          <w:rFonts w:asciiTheme="majorBidi" w:hAnsiTheme="majorBidi" w:cstheme="majorBidi"/>
          <w:sz w:val="28"/>
          <w:szCs w:val="28"/>
          <w:rtl/>
          <w:lang w:bidi="yi-Hebr"/>
        </w:rPr>
        <w:t xml:space="preserve"> און</w:t>
      </w:r>
      <w:r w:rsidRPr="004264D7">
        <w:rPr>
          <w:rFonts w:asciiTheme="majorBidi" w:hAnsiTheme="majorBidi" w:cstheme="majorBidi"/>
          <w:color w:val="auto"/>
          <w:sz w:val="28"/>
          <w:szCs w:val="28"/>
          <w:rtl/>
          <w:lang w:bidi="yi-Hebr"/>
        </w:rPr>
        <w:t xml:space="preserve"> אַ </w:t>
      </w:r>
      <w:r w:rsidRPr="004264D7">
        <w:rPr>
          <w:rFonts w:asciiTheme="majorBidi" w:hAnsiTheme="majorBidi" w:cstheme="majorBidi"/>
          <w:sz w:val="28"/>
          <w:szCs w:val="28"/>
          <w:rtl/>
          <w:lang w:bidi="yi-Hebr"/>
        </w:rPr>
        <w:t xml:space="preserve">פֿרײד. יעדנפֿאַלס – בעסער צו פֿאַרשפּילן דעם </w:t>
      </w:r>
      <w:r w:rsidR="008C5804">
        <w:rPr>
          <w:rFonts w:asciiTheme="majorBidi" w:hAnsiTheme="majorBidi" w:cstheme="majorBidi"/>
          <w:color w:val="FF0000"/>
          <w:sz w:val="28"/>
          <w:szCs w:val="28"/>
          <w:rtl/>
          <w:lang w:bidi="yi-Hebr"/>
        </w:rPr>
        <w:t>רבין</w:t>
      </w:r>
      <w:r w:rsidRPr="004264D7">
        <w:rPr>
          <w:rFonts w:asciiTheme="majorBidi" w:hAnsiTheme="majorBidi" w:cstheme="majorBidi"/>
          <w:sz w:val="28"/>
          <w:szCs w:val="28"/>
          <w:rtl/>
          <w:lang w:bidi="yi-Hebr"/>
        </w:rPr>
        <w:t xml:space="preserve"> דאָס </w:t>
      </w:r>
      <w:r w:rsidR="00AD2812" w:rsidRPr="00AD2812">
        <w:rPr>
          <w:rFonts w:asciiTheme="majorBidi" w:hAnsiTheme="majorBidi" w:cstheme="majorBidi"/>
          <w:color w:val="FF0000"/>
          <w:sz w:val="28"/>
          <w:szCs w:val="28"/>
          <w:rtl/>
          <w:lang w:bidi="yi-Hebr"/>
        </w:rPr>
        <w:t>חנוכּה</w:t>
      </w:r>
      <w:r w:rsidRPr="004264D7">
        <w:rPr>
          <w:rFonts w:asciiTheme="majorBidi" w:hAnsiTheme="majorBidi" w:cstheme="majorBidi"/>
          <w:sz w:val="28"/>
          <w:szCs w:val="28"/>
          <w:rtl/>
          <w:lang w:bidi="yi-Hebr"/>
        </w:rPr>
        <w:t xml:space="preserve">־געלט, אײדער זײַן פֿון </w:t>
      </w:r>
      <w:r w:rsidR="008C5804">
        <w:rPr>
          <w:rFonts w:asciiTheme="majorBidi" w:hAnsiTheme="majorBidi" w:cstheme="majorBidi"/>
          <w:color w:val="FF0000"/>
          <w:sz w:val="28"/>
          <w:szCs w:val="28"/>
          <w:rtl/>
          <w:lang w:bidi="yi-Hebr"/>
        </w:rPr>
        <w:t>רבין</w:t>
      </w:r>
      <w:r w:rsidRPr="004264D7">
        <w:rPr>
          <w:rFonts w:asciiTheme="majorBidi" w:hAnsiTheme="majorBidi" w:cstheme="majorBidi"/>
          <w:color w:val="auto"/>
          <w:sz w:val="28"/>
          <w:szCs w:val="28"/>
          <w:rtl/>
          <w:lang w:bidi="yi-Hebr"/>
        </w:rPr>
        <w:t xml:space="preserve"> אַ </w:t>
      </w:r>
      <w:r w:rsidRPr="004264D7">
        <w:rPr>
          <w:rFonts w:asciiTheme="majorBidi" w:hAnsiTheme="majorBidi" w:cstheme="majorBidi"/>
          <w:sz w:val="28"/>
          <w:szCs w:val="28"/>
          <w:rtl/>
          <w:lang w:bidi="yi-Hebr"/>
        </w:rPr>
        <w:t>געשמיסענער – דאָס װעט, דאַכט מיר, צוגעבן יעדער פֿאַרשטענדיקער מענטש...</w:t>
      </w:r>
    </w:p>
    <w:p w:rsidR="00FE52BE" w:rsidRPr="004264D7" w:rsidRDefault="00FE52BE" w:rsidP="00F31E4E">
      <w:pPr>
        <w:widowControl w:val="0"/>
        <w:bidi/>
        <w:ind w:firstLine="284"/>
        <w:jc w:val="both"/>
        <w:rPr>
          <w:rFonts w:asciiTheme="majorBidi" w:hAnsiTheme="majorBidi" w:cstheme="majorBidi"/>
          <w:sz w:val="28"/>
          <w:szCs w:val="28"/>
          <w:lang w:bidi="yi-Hebr"/>
        </w:rPr>
      </w:pPr>
      <w:r w:rsidRPr="004264D7">
        <w:rPr>
          <w:rFonts w:asciiTheme="majorBidi" w:hAnsiTheme="majorBidi" w:cstheme="majorBidi"/>
          <w:sz w:val="28"/>
          <w:szCs w:val="28"/>
          <w:rtl/>
          <w:lang w:bidi="yi-Hebr"/>
        </w:rPr>
        <w:t xml:space="preserve">דערפֿאַר אָבער, אַז ס׳איז אַװעק </w:t>
      </w:r>
      <w:r w:rsidR="00AD2812" w:rsidRPr="00AD2812">
        <w:rPr>
          <w:rFonts w:asciiTheme="majorBidi" w:hAnsiTheme="majorBidi" w:cstheme="majorBidi"/>
          <w:color w:val="FF0000"/>
          <w:sz w:val="28"/>
          <w:szCs w:val="28"/>
          <w:rtl/>
          <w:lang w:bidi="yi-Hebr"/>
        </w:rPr>
        <w:t>חנוכּה</w:t>
      </w:r>
      <w:r w:rsidRPr="004264D7">
        <w:rPr>
          <w:rFonts w:asciiTheme="majorBidi" w:hAnsiTheme="majorBidi" w:cstheme="majorBidi"/>
          <w:sz w:val="28"/>
          <w:szCs w:val="28"/>
          <w:rtl/>
          <w:lang w:bidi="yi-Hebr"/>
        </w:rPr>
        <w:t xml:space="preserve">, איז געװען אױס </w:t>
      </w:r>
      <w:r w:rsidR="00427E44">
        <w:rPr>
          <w:rFonts w:asciiTheme="majorBidi" w:hAnsiTheme="majorBidi" w:cstheme="majorBidi"/>
          <w:color w:val="FF0000"/>
          <w:sz w:val="28"/>
          <w:szCs w:val="28"/>
          <w:rtl/>
          <w:lang w:bidi="yi-Hebr"/>
        </w:rPr>
        <w:t>יום־טובֿ</w:t>
      </w:r>
      <w:r w:rsidRPr="004264D7">
        <w:rPr>
          <w:rFonts w:asciiTheme="majorBidi" w:hAnsiTheme="majorBidi" w:cstheme="majorBidi"/>
          <w:sz w:val="28"/>
          <w:szCs w:val="28"/>
          <w:rtl/>
          <w:lang w:bidi="yi-Hebr"/>
        </w:rPr>
        <w:t xml:space="preserve"> און אױס קאָרטן! דאָס הײסט, דער </w:t>
      </w:r>
      <w:r w:rsidR="00AA3836">
        <w:rPr>
          <w:rFonts w:asciiTheme="majorBidi" w:hAnsiTheme="majorBidi" w:cstheme="majorBidi"/>
          <w:color w:val="FF0000"/>
          <w:sz w:val="28"/>
          <w:szCs w:val="28"/>
          <w:rtl/>
          <w:lang w:bidi="yi-Hebr"/>
        </w:rPr>
        <w:t>רבי</w:t>
      </w:r>
      <w:r w:rsidRPr="004264D7">
        <w:rPr>
          <w:rFonts w:asciiTheme="majorBidi" w:hAnsiTheme="majorBidi" w:cstheme="majorBidi"/>
          <w:sz w:val="28"/>
          <w:szCs w:val="28"/>
          <w:rtl/>
          <w:lang w:bidi="yi-Hebr"/>
        </w:rPr>
        <w:t xml:space="preserve"> האָט אָנגעזאָגט מיטן ה</w:t>
      </w:r>
      <w:r w:rsidRPr="004264D7">
        <w:rPr>
          <w:rFonts w:asciiTheme="majorBidi" w:hAnsiTheme="majorBidi" w:cstheme="majorBidi" w:hint="cs"/>
          <w:sz w:val="28"/>
          <w:szCs w:val="28"/>
          <w:rtl/>
          <w:lang w:bidi="yi-Hebr"/>
        </w:rPr>
        <w:t>אַ</w:t>
      </w:r>
      <w:r w:rsidRPr="004264D7">
        <w:rPr>
          <w:rFonts w:asciiTheme="majorBidi" w:hAnsiTheme="majorBidi" w:cstheme="majorBidi"/>
          <w:sz w:val="28"/>
          <w:szCs w:val="28"/>
          <w:rtl/>
          <w:lang w:bidi="yi-Hebr"/>
        </w:rPr>
        <w:t>רבן װ</w:t>
      </w:r>
      <w:r w:rsidRPr="004264D7">
        <w:rPr>
          <w:rFonts w:asciiTheme="majorBidi" w:hAnsiTheme="majorBidi" w:cstheme="majorBidi" w:hint="cs"/>
          <w:sz w:val="28"/>
          <w:szCs w:val="28"/>
          <w:rtl/>
          <w:lang w:bidi="yi-Hebr"/>
        </w:rPr>
        <w:t>אָ</w:t>
      </w:r>
      <w:r w:rsidRPr="004264D7">
        <w:rPr>
          <w:rFonts w:asciiTheme="majorBidi" w:hAnsiTheme="majorBidi" w:cstheme="majorBidi"/>
          <w:sz w:val="28"/>
          <w:szCs w:val="28"/>
          <w:rtl/>
          <w:lang w:bidi="yi-Hebr"/>
        </w:rPr>
        <w:t xml:space="preserve">רט: </w:t>
      </w:r>
      <w:r w:rsidRPr="004264D7">
        <w:rPr>
          <w:rFonts w:asciiTheme="majorBidi" w:hAnsiTheme="majorBidi" w:cstheme="majorBidi"/>
          <w:color w:val="FF0000"/>
          <w:sz w:val="28"/>
          <w:szCs w:val="28"/>
          <w:rtl/>
          <w:lang w:bidi="yi-Hebr"/>
        </w:rPr>
        <w:t xml:space="preserve">הזהר </w:t>
      </w:r>
      <w:r w:rsidR="00F31E4E">
        <w:rPr>
          <w:rFonts w:asciiTheme="majorBidi" w:hAnsiTheme="majorBidi" w:cstheme="majorBidi" w:hint="cs"/>
          <w:color w:val="FF0000"/>
          <w:sz w:val="28"/>
          <w:szCs w:val="28"/>
          <w:rtl/>
          <w:lang w:bidi="yi-Hebr"/>
        </w:rPr>
        <w:t>ו</w:t>
      </w:r>
      <w:r w:rsidRPr="004264D7">
        <w:rPr>
          <w:rFonts w:asciiTheme="majorBidi" w:hAnsiTheme="majorBidi" w:cstheme="majorBidi"/>
          <w:color w:val="FF0000"/>
          <w:sz w:val="28"/>
          <w:szCs w:val="28"/>
          <w:rtl/>
          <w:lang w:bidi="yi-Hebr"/>
        </w:rPr>
        <w:t>השמר</w:t>
      </w:r>
      <w:r w:rsidRPr="004264D7">
        <w:rPr>
          <w:rFonts w:asciiTheme="majorBidi" w:hAnsiTheme="majorBidi" w:cstheme="majorBidi"/>
          <w:sz w:val="28"/>
          <w:szCs w:val="28"/>
          <w:vertAlign w:val="superscript"/>
          <w:rtl/>
          <w:lang w:bidi="yi-Hebr"/>
        </w:rPr>
        <w:t>2</w:t>
      </w:r>
      <w:r w:rsidRPr="004264D7">
        <w:rPr>
          <w:rFonts w:asciiTheme="majorBidi" w:hAnsiTheme="majorBidi" w:cstheme="majorBidi"/>
          <w:sz w:val="28"/>
          <w:szCs w:val="28"/>
          <w:rtl/>
          <w:lang w:bidi="yi-Hebr"/>
        </w:rPr>
        <w:t xml:space="preserve"> – </w:t>
      </w:r>
      <w:r w:rsidRPr="004264D7">
        <w:rPr>
          <w:rFonts w:asciiTheme="majorBidi" w:hAnsiTheme="majorBidi" w:cstheme="majorBidi"/>
          <w:color w:val="FF0000"/>
          <w:sz w:val="28"/>
          <w:szCs w:val="28"/>
          <w:rtl/>
          <w:lang w:bidi="yi-Hebr"/>
        </w:rPr>
        <w:t>טאָמער</w:t>
      </w:r>
      <w:r w:rsidRPr="004264D7">
        <w:rPr>
          <w:rFonts w:asciiTheme="majorBidi" w:hAnsiTheme="majorBidi" w:cstheme="majorBidi"/>
          <w:sz w:val="28"/>
          <w:szCs w:val="28"/>
          <w:rtl/>
          <w:lang w:bidi="yi-Hebr"/>
        </w:rPr>
        <w:t xml:space="preserve"> װעט מען זיך דערװעגן עמעצער צורירן זיך צו</w:t>
      </w:r>
      <w:r w:rsidRPr="004264D7">
        <w:rPr>
          <w:rFonts w:asciiTheme="majorBidi" w:hAnsiTheme="majorBidi" w:cstheme="majorBidi"/>
          <w:color w:val="auto"/>
          <w:sz w:val="28"/>
          <w:szCs w:val="28"/>
          <w:rtl/>
          <w:lang w:bidi="yi-Hebr"/>
        </w:rPr>
        <w:t xml:space="preserve"> אַ </w:t>
      </w:r>
      <w:r w:rsidRPr="004264D7">
        <w:rPr>
          <w:rFonts w:asciiTheme="majorBidi" w:hAnsiTheme="majorBidi" w:cstheme="majorBidi"/>
          <w:sz w:val="28"/>
          <w:szCs w:val="28"/>
          <w:rtl/>
          <w:lang w:bidi="yi-Hebr"/>
        </w:rPr>
        <w:t xml:space="preserve">קאָרט, אָדער </w:t>
      </w:r>
      <w:r w:rsidR="000C38B5">
        <w:rPr>
          <w:rFonts w:asciiTheme="majorBidi" w:hAnsiTheme="majorBidi" w:cstheme="majorBidi"/>
          <w:color w:val="FF0000"/>
          <w:sz w:val="28"/>
          <w:szCs w:val="28"/>
          <w:rtl/>
          <w:lang w:bidi="yi-Hebr"/>
        </w:rPr>
        <w:t>אַפֿילו</w:t>
      </w:r>
      <w:r w:rsidRPr="004264D7">
        <w:rPr>
          <w:rFonts w:asciiTheme="majorBidi" w:hAnsiTheme="majorBidi" w:cstheme="majorBidi"/>
          <w:sz w:val="28"/>
          <w:szCs w:val="28"/>
          <w:rtl/>
          <w:lang w:bidi="yi-Hebr"/>
        </w:rPr>
        <w:t xml:space="preserve"> רײדן פֿון קאָרטן, אָדער טראַכטן װעגן קאָרטן, איז </w:t>
      </w:r>
      <w:r w:rsidR="008175D5" w:rsidRPr="008175D5">
        <w:rPr>
          <w:rFonts w:asciiTheme="majorBidi" w:hAnsiTheme="majorBidi" w:cstheme="majorBidi"/>
          <w:color w:val="FF0000"/>
          <w:sz w:val="28"/>
          <w:szCs w:val="28"/>
          <w:rtl/>
          <w:lang w:bidi="yi-Hebr"/>
        </w:rPr>
        <w:t>אַחת</w:t>
      </w:r>
      <w:r w:rsidRPr="004264D7">
        <w:rPr>
          <w:rFonts w:asciiTheme="majorBidi" w:hAnsiTheme="majorBidi" w:cstheme="majorBidi"/>
          <w:color w:val="FF0000"/>
          <w:sz w:val="28"/>
          <w:szCs w:val="28"/>
          <w:rtl/>
          <w:lang w:bidi="yi-Hebr"/>
        </w:rPr>
        <w:t xml:space="preserve"> ד</w:t>
      </w:r>
      <w:r w:rsidR="00F31E4E">
        <w:rPr>
          <w:rFonts w:asciiTheme="majorBidi" w:hAnsiTheme="majorBidi" w:cstheme="majorBidi" w:hint="cs"/>
          <w:color w:val="FF0000"/>
          <w:sz w:val="28"/>
          <w:szCs w:val="28"/>
          <w:rtl/>
          <w:lang w:bidi="yi-Hebr"/>
        </w:rPr>
        <w:t xml:space="preserve">תו </w:t>
      </w:r>
      <w:r w:rsidRPr="004264D7">
        <w:rPr>
          <w:rFonts w:asciiTheme="majorBidi" w:hAnsiTheme="majorBidi" w:cstheme="majorBidi"/>
          <w:color w:val="FF0000"/>
          <w:sz w:val="28"/>
          <w:szCs w:val="28"/>
          <w:rtl/>
          <w:lang w:bidi="yi-Hebr"/>
        </w:rPr>
        <w:t>להמי</w:t>
      </w:r>
      <w:r w:rsidR="00F31E4E">
        <w:rPr>
          <w:rFonts w:asciiTheme="majorBidi" w:hAnsiTheme="majorBidi" w:cstheme="majorBidi" w:hint="cs"/>
          <w:color w:val="FF0000"/>
          <w:sz w:val="28"/>
          <w:szCs w:val="28"/>
          <w:rtl/>
          <w:lang w:bidi="yi-Hebr"/>
        </w:rPr>
        <w:t>ת</w:t>
      </w:r>
      <w:r w:rsidRPr="004264D7">
        <w:rPr>
          <w:rFonts w:asciiTheme="majorBidi" w:hAnsiTheme="majorBidi" w:cstheme="majorBidi"/>
          <w:sz w:val="28"/>
          <w:szCs w:val="28"/>
          <w:vertAlign w:val="superscript"/>
          <w:rtl/>
          <w:lang w:bidi="yi-Hebr"/>
        </w:rPr>
        <w:t>3</w:t>
      </w:r>
      <w:r w:rsidRPr="004264D7">
        <w:rPr>
          <w:rFonts w:asciiTheme="majorBidi" w:hAnsiTheme="majorBidi" w:cstheme="majorBidi"/>
          <w:sz w:val="28"/>
          <w:szCs w:val="28"/>
          <w:rtl/>
          <w:lang w:bidi="yi-Hebr"/>
        </w:rPr>
        <w:t xml:space="preserve"> – איז ער</w:t>
      </w:r>
      <w:r w:rsidRPr="004264D7">
        <w:rPr>
          <w:rFonts w:asciiTheme="majorBidi" w:hAnsiTheme="majorBidi" w:cstheme="majorBidi"/>
          <w:color w:val="auto"/>
          <w:sz w:val="28"/>
          <w:szCs w:val="28"/>
          <w:rtl/>
          <w:lang w:bidi="yi-Hebr"/>
        </w:rPr>
        <w:t xml:space="preserve"> אַ </w:t>
      </w:r>
      <w:r w:rsidRPr="004264D7">
        <w:rPr>
          <w:rFonts w:asciiTheme="majorBidi" w:hAnsiTheme="majorBidi" w:cstheme="majorBidi"/>
          <w:sz w:val="28"/>
          <w:szCs w:val="28"/>
          <w:rtl/>
          <w:lang w:bidi="yi-Hebr"/>
        </w:rPr>
        <w:t>געשמיסענער!..</w:t>
      </w:r>
    </w:p>
    <w:p w:rsidR="00FE52BE" w:rsidRDefault="00FE52BE" w:rsidP="00FE52BE">
      <w:pPr>
        <w:widowControl w:val="0"/>
        <w:bidi/>
        <w:ind w:firstLine="284"/>
        <w:jc w:val="both"/>
        <w:rPr>
          <w:rFonts w:asciiTheme="majorBidi" w:hAnsiTheme="majorBidi" w:cstheme="majorBidi"/>
          <w:sz w:val="28"/>
          <w:szCs w:val="28"/>
          <w:rtl/>
          <w:lang w:bidi="yi-Hebr"/>
        </w:rPr>
      </w:pPr>
      <w:r w:rsidRPr="004264D7">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4264D7">
        <w:rPr>
          <w:rFonts w:asciiTheme="majorBidi" w:hAnsiTheme="majorBidi" w:cstheme="majorBidi"/>
          <w:sz w:val="28"/>
          <w:szCs w:val="28"/>
          <w:rtl/>
          <w:lang w:bidi="yi-Hebr"/>
        </w:rPr>
        <w:t xml:space="preserve">, אַז דער </w:t>
      </w:r>
      <w:r w:rsidR="00AA3836">
        <w:rPr>
          <w:rFonts w:asciiTheme="majorBidi" w:hAnsiTheme="majorBidi" w:cstheme="majorBidi"/>
          <w:color w:val="FF0000"/>
          <w:sz w:val="28"/>
          <w:szCs w:val="28"/>
          <w:rtl/>
          <w:lang w:bidi="yi-Hebr"/>
        </w:rPr>
        <w:t>רבי</w:t>
      </w:r>
      <w:r w:rsidRPr="004264D7">
        <w:rPr>
          <w:rFonts w:asciiTheme="majorBidi" w:hAnsiTheme="majorBidi" w:cstheme="majorBidi"/>
          <w:sz w:val="28"/>
          <w:szCs w:val="28"/>
          <w:rtl/>
          <w:lang w:bidi="yi-Hebr"/>
        </w:rPr>
        <w:t xml:space="preserve"> איז אַלײן געװען אַמאָל</w:t>
      </w:r>
      <w:r w:rsidRPr="004264D7">
        <w:rPr>
          <w:rFonts w:asciiTheme="majorBidi" w:hAnsiTheme="majorBidi" w:cstheme="majorBidi"/>
          <w:color w:val="auto"/>
          <w:sz w:val="28"/>
          <w:szCs w:val="28"/>
          <w:rtl/>
          <w:lang w:bidi="yi-Hebr"/>
        </w:rPr>
        <w:t xml:space="preserve"> אַ </w:t>
      </w:r>
      <w:r w:rsidRPr="004264D7">
        <w:rPr>
          <w:rFonts w:asciiTheme="majorBidi" w:hAnsiTheme="majorBidi" w:cstheme="majorBidi"/>
          <w:sz w:val="28"/>
          <w:szCs w:val="28"/>
          <w:rtl/>
          <w:lang w:bidi="yi-Hebr"/>
        </w:rPr>
        <w:t xml:space="preserve">רעכטער </w:t>
      </w:r>
      <w:r w:rsidR="000B3139">
        <w:rPr>
          <w:rFonts w:asciiTheme="majorBidi" w:hAnsiTheme="majorBidi" w:cstheme="majorBidi"/>
          <w:color w:val="FF0000"/>
          <w:sz w:val="28"/>
          <w:szCs w:val="28"/>
          <w:rtl/>
          <w:lang w:bidi="yi-Hebr"/>
        </w:rPr>
        <w:t>קונדס</w:t>
      </w:r>
      <w:r w:rsidRPr="004264D7">
        <w:rPr>
          <w:rFonts w:asciiTheme="majorBidi" w:hAnsiTheme="majorBidi" w:cstheme="majorBidi"/>
          <w:sz w:val="28"/>
          <w:szCs w:val="28"/>
          <w:rtl/>
          <w:lang w:bidi="yi-Hebr"/>
        </w:rPr>
        <w:t xml:space="preserve"> און האָט ליב געהאַט</w:t>
      </w:r>
      <w:r w:rsidRPr="004264D7">
        <w:rPr>
          <w:rFonts w:asciiTheme="majorBidi" w:hAnsiTheme="majorBidi" w:cstheme="majorBidi"/>
          <w:color w:val="auto"/>
          <w:sz w:val="28"/>
          <w:szCs w:val="28"/>
          <w:rtl/>
          <w:lang w:bidi="yi-Hebr"/>
        </w:rPr>
        <w:t xml:space="preserve"> אַ </w:t>
      </w:r>
      <w:r w:rsidRPr="004264D7">
        <w:rPr>
          <w:rFonts w:asciiTheme="majorBidi" w:hAnsiTheme="majorBidi" w:cstheme="majorBidi"/>
          <w:sz w:val="28"/>
          <w:szCs w:val="28"/>
          <w:rtl/>
          <w:lang w:bidi="yi-Hebr"/>
        </w:rPr>
        <w:t xml:space="preserve">קערטל ניט נאָר </w:t>
      </w:r>
      <w:r w:rsidRPr="004264D7">
        <w:rPr>
          <w:rFonts w:asciiTheme="majorBidi" w:hAnsiTheme="majorBidi" w:cstheme="majorBidi"/>
          <w:color w:val="FF0000"/>
          <w:sz w:val="28"/>
          <w:szCs w:val="28"/>
          <w:rtl/>
          <w:lang w:bidi="yi-Hebr"/>
        </w:rPr>
        <w:t>לע</w:t>
      </w:r>
      <w:r w:rsidR="0022117B" w:rsidRPr="0022117B">
        <w:rPr>
          <w:rFonts w:asciiTheme="majorBidi" w:hAnsiTheme="majorBidi" w:cstheme="majorBidi"/>
          <w:color w:val="FF0000"/>
          <w:sz w:val="28"/>
          <w:szCs w:val="28"/>
          <w:rtl/>
          <w:lang w:bidi="yi-Hebr"/>
        </w:rPr>
        <w:t>כּבֿוד</w:t>
      </w:r>
      <w:r w:rsidRPr="004264D7">
        <w:rPr>
          <w:rFonts w:asciiTheme="majorBidi" w:hAnsiTheme="majorBidi" w:cstheme="majorBidi"/>
          <w:color w:val="C00000"/>
          <w:sz w:val="28"/>
          <w:szCs w:val="28"/>
          <w:rtl/>
          <w:lang w:bidi="yi-Hebr"/>
        </w:rPr>
        <w:t xml:space="preserve"> </w:t>
      </w:r>
      <w:r w:rsidR="00AD2812" w:rsidRPr="00AD2812">
        <w:rPr>
          <w:rFonts w:asciiTheme="majorBidi" w:hAnsiTheme="majorBidi" w:cstheme="majorBidi"/>
          <w:color w:val="FF0000"/>
          <w:sz w:val="28"/>
          <w:szCs w:val="28"/>
          <w:rtl/>
          <w:lang w:bidi="yi-Hebr"/>
        </w:rPr>
        <w:t>חנוכּה</w:t>
      </w:r>
      <w:r w:rsidRPr="004264D7">
        <w:rPr>
          <w:rFonts w:asciiTheme="majorBidi" w:hAnsiTheme="majorBidi" w:cstheme="majorBidi"/>
          <w:sz w:val="28"/>
          <w:szCs w:val="28"/>
          <w:rtl/>
          <w:lang w:bidi="yi-Hebr"/>
        </w:rPr>
        <w:t xml:space="preserve">. </w:t>
      </w:r>
      <w:r w:rsidR="005A6B8C">
        <w:rPr>
          <w:rFonts w:asciiTheme="majorBidi" w:hAnsiTheme="majorBidi" w:cstheme="majorBidi"/>
          <w:sz w:val="28"/>
          <w:szCs w:val="28"/>
          <w:rtl/>
          <w:lang w:bidi="yi-Hebr"/>
        </w:rPr>
        <w:t>װ</w:t>
      </w:r>
      <w:r w:rsidRPr="004264D7">
        <w:rPr>
          <w:rFonts w:asciiTheme="majorBidi" w:hAnsiTheme="majorBidi" w:cstheme="majorBidi"/>
          <w:sz w:val="28"/>
          <w:szCs w:val="28"/>
          <w:rtl/>
          <w:lang w:bidi="yi-Hebr"/>
        </w:rPr>
        <w:t>אָרעם אַז ניט, פֿונװאַנען נעמט זיך צו אים גאָר דער דאָזיקער געד</w:t>
      </w:r>
      <w:r w:rsidRPr="004264D7">
        <w:rPr>
          <w:rFonts w:asciiTheme="majorBidi" w:hAnsiTheme="majorBidi" w:cstheme="majorBidi" w:hint="cs"/>
          <w:sz w:val="28"/>
          <w:szCs w:val="28"/>
          <w:rtl/>
          <w:lang w:bidi="yi-Hebr"/>
        </w:rPr>
        <w:t>אַ</w:t>
      </w:r>
      <w:r w:rsidRPr="004264D7">
        <w:rPr>
          <w:rFonts w:asciiTheme="majorBidi" w:hAnsiTheme="majorBidi" w:cstheme="majorBidi"/>
          <w:sz w:val="28"/>
          <w:szCs w:val="28"/>
          <w:rtl/>
          <w:lang w:bidi="yi-Hebr"/>
        </w:rPr>
        <w:t xml:space="preserve">נק?.. װיִאַזױ די </w:t>
      </w:r>
      <w:r w:rsidR="008175D5" w:rsidRPr="008175D5">
        <w:rPr>
          <w:rFonts w:asciiTheme="majorBidi" w:hAnsiTheme="majorBidi" w:cstheme="majorBidi"/>
          <w:color w:val="FF0000"/>
          <w:sz w:val="28"/>
          <w:szCs w:val="28"/>
          <w:rtl/>
          <w:lang w:bidi="yi-Hebr"/>
        </w:rPr>
        <w:t>מעשׂה</w:t>
      </w:r>
      <w:r w:rsidRPr="004264D7">
        <w:rPr>
          <w:rFonts w:asciiTheme="majorBidi" w:hAnsiTheme="majorBidi" w:cstheme="majorBidi"/>
          <w:sz w:val="28"/>
          <w:szCs w:val="28"/>
          <w:rtl/>
          <w:lang w:bidi="yi-Hebr"/>
        </w:rPr>
        <w:t xml:space="preserve"> איז, נאָר זײַנע </w:t>
      </w:r>
      <w:r w:rsidR="0095582B" w:rsidRPr="0095582B">
        <w:rPr>
          <w:rFonts w:asciiTheme="majorBidi" w:hAnsiTheme="majorBidi" w:cstheme="majorBidi"/>
          <w:color w:val="FF0000"/>
          <w:sz w:val="28"/>
          <w:szCs w:val="28"/>
          <w:rtl/>
          <w:lang w:bidi="yi-Hebr"/>
        </w:rPr>
        <w:t>תּלמיד</w:t>
      </w:r>
      <w:r w:rsidRPr="004264D7">
        <w:rPr>
          <w:rFonts w:asciiTheme="majorBidi" w:hAnsiTheme="majorBidi" w:cstheme="majorBidi"/>
          <w:color w:val="FF0000"/>
          <w:sz w:val="28"/>
          <w:szCs w:val="28"/>
          <w:rtl/>
          <w:lang w:bidi="yi-Hebr"/>
        </w:rPr>
        <w:t>ים</w:t>
      </w:r>
      <w:r w:rsidRPr="004264D7">
        <w:rPr>
          <w:rFonts w:asciiTheme="majorBidi" w:hAnsiTheme="majorBidi" w:cstheme="majorBidi"/>
          <w:sz w:val="28"/>
          <w:szCs w:val="28"/>
          <w:rtl/>
          <w:lang w:bidi="yi-Hebr"/>
        </w:rPr>
        <w:t xml:space="preserve"> האָבן דע</w:t>
      </w:r>
      <w:r w:rsidRPr="004264D7">
        <w:rPr>
          <w:rFonts w:asciiTheme="majorBidi" w:hAnsiTheme="majorBidi" w:cstheme="majorBidi" w:hint="cs"/>
          <w:sz w:val="28"/>
          <w:szCs w:val="28"/>
          <w:rtl/>
          <w:lang w:bidi="yi-Hebr"/>
        </w:rPr>
        <w:t>ם</w:t>
      </w:r>
    </w:p>
    <w:p w:rsidR="00FE52BE" w:rsidRPr="004264D7"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491"/>
        </w:tabs>
        <w:bidi/>
        <w:ind w:firstLine="284"/>
        <w:jc w:val="both"/>
        <w:rPr>
          <w:rFonts w:asciiTheme="majorBidi" w:hAnsiTheme="majorBidi" w:cstheme="majorBidi"/>
          <w:sz w:val="24"/>
          <w:szCs w:val="24"/>
          <w:lang w:val="en-US" w:bidi="yi-Hebr"/>
        </w:rPr>
      </w:pPr>
      <w:r>
        <w:rPr>
          <w:rFonts w:asciiTheme="majorBidi" w:hAnsiTheme="majorBidi" w:cstheme="majorBidi"/>
          <w:sz w:val="24"/>
          <w:szCs w:val="24"/>
          <w:lang w:val="en-US" w:bidi="yi-Hebr"/>
        </w:rPr>
        <w:t>1</w:t>
      </w:r>
      <w:r>
        <w:rPr>
          <w:rFonts w:asciiTheme="majorBidi" w:hAnsiTheme="majorBidi" w:cstheme="majorBidi" w:hint="cs"/>
          <w:sz w:val="24"/>
          <w:szCs w:val="24"/>
          <w:rtl/>
          <w:lang w:bidi="yi-Hebr"/>
        </w:rPr>
        <w:t xml:space="preserve">  </w:t>
      </w:r>
      <w:r w:rsidRPr="00AC02FD">
        <w:rPr>
          <w:rFonts w:asciiTheme="majorBidi" w:hAnsiTheme="majorBidi" w:cstheme="majorBidi"/>
          <w:sz w:val="24"/>
          <w:szCs w:val="24"/>
          <w:rtl/>
          <w:lang w:bidi="yi-Hebr"/>
        </w:rPr>
        <w:t xml:space="preserve">31 קאָרטן, </w:t>
      </w:r>
      <w:r>
        <w:rPr>
          <w:rFonts w:asciiTheme="majorBidi" w:hAnsiTheme="majorBidi" w:cstheme="majorBidi"/>
          <w:sz w:val="24"/>
          <w:szCs w:val="24"/>
          <w:rtl/>
          <w:lang w:bidi="yi-Hebr"/>
        </w:rPr>
        <w:t>אַף</w:t>
      </w:r>
      <w:r w:rsidRPr="00AC02FD">
        <w:rPr>
          <w:rFonts w:asciiTheme="majorBidi" w:hAnsiTheme="majorBidi" w:cstheme="majorBidi"/>
          <w:sz w:val="24"/>
          <w:szCs w:val="24"/>
          <w:rtl/>
          <w:lang w:bidi="yi-Hebr"/>
        </w:rPr>
        <w:t xml:space="preserve"> װעלכע ס׳איז אָנגעשריבן די צאָלן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1 ביז 31 מיט ייִדישע </w:t>
      </w:r>
      <w:r w:rsidR="00F31E4E" w:rsidRPr="00F31E4E">
        <w:rPr>
          <w:rFonts w:asciiTheme="majorBidi" w:hAnsiTheme="majorBidi" w:cstheme="majorBidi"/>
          <w:color w:val="FF0000"/>
          <w:sz w:val="24"/>
          <w:szCs w:val="24"/>
          <w:rtl/>
          <w:lang w:bidi="yi-Hebr"/>
        </w:rPr>
        <w:t>אותיות</w:t>
      </w:r>
      <w:r w:rsidRPr="00AC02FD">
        <w:rPr>
          <w:rFonts w:asciiTheme="majorBidi" w:hAnsiTheme="majorBidi" w:cstheme="majorBidi"/>
          <w:sz w:val="24"/>
          <w:szCs w:val="24"/>
          <w:rtl/>
          <w:lang w:bidi="yi-Hebr"/>
        </w:rPr>
        <w:t>, װאָס ב</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טײַטן אױך צאָלן, װי </w:t>
      </w:r>
      <w:r w:rsidR="005502CD">
        <w:rPr>
          <w:rFonts w:asciiTheme="majorBidi" w:hAnsiTheme="majorBidi" w:cstheme="majorBidi"/>
          <w:color w:val="FF0000"/>
          <w:sz w:val="24"/>
          <w:szCs w:val="24"/>
          <w:rtl/>
          <w:lang w:bidi="yi-Hebr"/>
        </w:rPr>
        <w:t>למשל</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–1, ב – 2</w:t>
      </w:r>
      <w:r w:rsidRPr="00AC02FD">
        <w:rPr>
          <w:rFonts w:asciiTheme="majorBidi" w:hAnsiTheme="majorBidi" w:cstheme="majorBidi"/>
          <w:i/>
          <w:iCs/>
          <w:sz w:val="24"/>
          <w:szCs w:val="24"/>
          <w:rtl/>
          <w:lang w:bidi="yi-Hebr"/>
        </w:rPr>
        <w:t>,</w:t>
      </w:r>
      <w:r w:rsidRPr="00AC02FD">
        <w:rPr>
          <w:rFonts w:asciiTheme="majorBidi" w:hAnsiTheme="majorBidi" w:cstheme="majorBidi"/>
          <w:sz w:val="24"/>
          <w:szCs w:val="24"/>
          <w:rtl/>
          <w:lang w:bidi="yi-Hebr"/>
        </w:rPr>
        <w:t xml:space="preserve"> ג – 3 א</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װ. ביז לא –</w:t>
      </w:r>
      <w:r w:rsidRPr="00AC02FD">
        <w:rPr>
          <w:rFonts w:asciiTheme="majorBidi" w:hAnsiTheme="majorBidi" w:cstheme="majorBidi"/>
          <w:sz w:val="24"/>
          <w:szCs w:val="24"/>
          <w:lang w:val="en-US" w:bidi="yi-Hebr"/>
        </w:rPr>
        <w:t xml:space="preserve"> </w:t>
      </w:r>
      <w:r w:rsidRPr="00AC02FD">
        <w:rPr>
          <w:rFonts w:asciiTheme="majorBidi" w:hAnsiTheme="majorBidi" w:cstheme="majorBidi"/>
          <w:sz w:val="24"/>
          <w:szCs w:val="24"/>
          <w:rtl/>
          <w:lang w:bidi="yi-Hebr"/>
        </w:rPr>
        <w:t>31</w:t>
      </w:r>
      <w:r w:rsidRPr="00AC02FD">
        <w:rPr>
          <w:rFonts w:asciiTheme="majorBidi" w:hAnsiTheme="majorBidi" w:cstheme="majorBidi"/>
          <w:sz w:val="24"/>
          <w:szCs w:val="24"/>
          <w:lang w:val="en-US" w:bidi="yi-Hebr"/>
        </w:rPr>
        <w:t>.</w:t>
      </w:r>
    </w:p>
    <w:p w:rsidR="00FE52BE" w:rsidRPr="00AC02FD" w:rsidRDefault="00FE52BE" w:rsidP="00FE52BE">
      <w:pPr>
        <w:widowControl w:val="0"/>
        <w:tabs>
          <w:tab w:val="left" w:pos="462"/>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lang w:val="en-US" w:bidi="yi-Hebr"/>
        </w:rPr>
        <w:t>2</w:t>
      </w:r>
      <w:r w:rsidRPr="00AC02FD">
        <w:rPr>
          <w:rFonts w:asciiTheme="majorBidi" w:hAnsiTheme="majorBidi" w:cstheme="majorBidi"/>
          <w:sz w:val="24"/>
          <w:szCs w:val="24"/>
          <w:rtl/>
          <w:lang w:bidi="yi-Hebr"/>
        </w:rPr>
        <w:tab/>
        <w:t xml:space="preserve"> געװאָרנט און געהיט; געמײנט: זיך ניט דערװעגן.</w:t>
      </w:r>
    </w:p>
    <w:p w:rsidR="00FE52BE" w:rsidRPr="00AC02FD" w:rsidRDefault="00FE52BE" w:rsidP="00FE52BE">
      <w:pPr>
        <w:widowControl w:val="0"/>
        <w:tabs>
          <w:tab w:val="left" w:pos="473"/>
        </w:tabs>
        <w:bidi/>
        <w:ind w:firstLine="284"/>
        <w:jc w:val="both"/>
        <w:rPr>
          <w:rFonts w:asciiTheme="majorBidi" w:hAnsiTheme="majorBidi" w:cstheme="majorBidi"/>
          <w:sz w:val="32"/>
          <w:szCs w:val="32"/>
          <w:lang w:bidi="yi-Hebr"/>
        </w:rPr>
      </w:pPr>
      <w:r w:rsidRPr="00AC02FD">
        <w:rPr>
          <w:rFonts w:asciiTheme="majorBidi" w:hAnsiTheme="majorBidi" w:cstheme="majorBidi"/>
          <w:sz w:val="24"/>
          <w:szCs w:val="24"/>
          <w:lang w:val="en-US" w:bidi="yi-Hebr"/>
        </w:rPr>
        <w:t>3</w:t>
      </w:r>
      <w:r w:rsidRPr="00AC02FD">
        <w:rPr>
          <w:rFonts w:asciiTheme="majorBidi" w:hAnsiTheme="majorBidi" w:cstheme="majorBidi"/>
          <w:sz w:val="24"/>
          <w:szCs w:val="24"/>
          <w:rtl/>
          <w:lang w:bidi="yi-Hebr"/>
        </w:rPr>
        <w:tab/>
        <w:t xml:space="preserve"> עס קו</w:t>
      </w:r>
      <w:r>
        <w:rPr>
          <w:rFonts w:asciiTheme="majorBidi" w:hAnsiTheme="majorBidi" w:cstheme="majorBidi" w:hint="cs"/>
          <w:sz w:val="24"/>
          <w:szCs w:val="24"/>
          <w:rtl/>
          <w:lang w:bidi="yi-Hebr"/>
        </w:rPr>
        <w:t>מ</w:t>
      </w:r>
      <w:r w:rsidRPr="00AC02FD">
        <w:rPr>
          <w:rFonts w:asciiTheme="majorBidi" w:hAnsiTheme="majorBidi" w:cstheme="majorBidi"/>
          <w:sz w:val="24"/>
          <w:szCs w:val="24"/>
          <w:rtl/>
          <w:lang w:bidi="yi-Hebr"/>
        </w:rPr>
        <w:t>ט אים טױט</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שטראָף.</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53</w:t>
      </w:r>
    </w:p>
    <w:p w:rsidR="00FE52BE" w:rsidRPr="005803FA" w:rsidRDefault="00FE52BE" w:rsidP="004207E8">
      <w:pPr>
        <w:widowControl w:val="0"/>
        <w:bidi/>
        <w:jc w:val="both"/>
        <w:rPr>
          <w:rFonts w:asciiTheme="majorBidi" w:hAnsiTheme="majorBidi" w:cstheme="majorBidi"/>
          <w:sz w:val="28"/>
          <w:szCs w:val="28"/>
          <w:lang w:bidi="yi-Hebr"/>
        </w:rPr>
      </w:pPr>
      <w:r w:rsidRPr="005803FA">
        <w:rPr>
          <w:rFonts w:asciiTheme="majorBidi" w:hAnsiTheme="majorBidi" w:cstheme="majorBidi"/>
          <w:sz w:val="28"/>
          <w:szCs w:val="28"/>
          <w:rtl/>
          <w:lang w:bidi="yi-Hebr"/>
        </w:rPr>
        <w:t xml:space="preserve">גאַנצן </w:t>
      </w:r>
      <w:r w:rsidR="00FA3A2B">
        <w:rPr>
          <w:rFonts w:asciiTheme="majorBidi" w:hAnsiTheme="majorBidi" w:cstheme="majorBidi"/>
          <w:sz w:val="28"/>
          <w:szCs w:val="28"/>
          <w:rtl/>
          <w:lang w:bidi="yi-Hebr"/>
        </w:rPr>
        <w:t>װי</w:t>
      </w:r>
      <w:r w:rsidRPr="005803FA">
        <w:rPr>
          <w:rFonts w:asciiTheme="majorBidi" w:hAnsiTheme="majorBidi" w:cstheme="majorBidi"/>
          <w:sz w:val="28"/>
          <w:szCs w:val="28"/>
          <w:rtl/>
          <w:lang w:bidi="yi-Hebr"/>
        </w:rPr>
        <w:t xml:space="preserve">נטער נאָך </w:t>
      </w:r>
      <w:r w:rsidR="00AD2812" w:rsidRPr="00AD2812">
        <w:rPr>
          <w:rFonts w:asciiTheme="majorBidi" w:hAnsiTheme="majorBidi" w:cstheme="majorBidi"/>
          <w:color w:val="FF0000"/>
          <w:sz w:val="28"/>
          <w:szCs w:val="28"/>
          <w:rtl/>
          <w:lang w:bidi="yi-Hebr"/>
        </w:rPr>
        <w:t>חנוכּה</w:t>
      </w:r>
      <w:r w:rsidRPr="005803FA">
        <w:rPr>
          <w:rFonts w:asciiTheme="majorBidi" w:hAnsiTheme="majorBidi" w:cstheme="majorBidi"/>
          <w:sz w:val="28"/>
          <w:szCs w:val="28"/>
          <w:rtl/>
          <w:lang w:bidi="yi-Hebr"/>
        </w:rPr>
        <w:t xml:space="preserve"> געשפּילט אין קאָרטן מיט</w:t>
      </w:r>
      <w:r w:rsidRPr="005803FA">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5803FA">
        <w:rPr>
          <w:rFonts w:asciiTheme="majorBidi" w:hAnsiTheme="majorBidi" w:cstheme="majorBidi"/>
          <w:sz w:val="28"/>
          <w:szCs w:val="28"/>
          <w:rtl/>
          <w:lang w:bidi="yi-Hebr"/>
        </w:rPr>
        <w:t xml:space="preserve"> מער היץ און מיט נאָך</w:t>
      </w:r>
      <w:r w:rsidRPr="005803FA">
        <w:rPr>
          <w:rFonts w:asciiTheme="majorBidi" w:hAnsiTheme="majorBidi" w:cstheme="majorBidi"/>
          <w:color w:val="auto"/>
          <w:sz w:val="28"/>
          <w:szCs w:val="28"/>
          <w:rtl/>
          <w:lang w:bidi="yi-Hebr"/>
        </w:rPr>
        <w:t xml:space="preserve"> אַ </w:t>
      </w:r>
      <w:r w:rsidRPr="005803FA">
        <w:rPr>
          <w:rFonts w:asciiTheme="majorBidi" w:hAnsiTheme="majorBidi" w:cstheme="majorBidi"/>
          <w:sz w:val="28"/>
          <w:szCs w:val="28"/>
          <w:rtl/>
          <w:lang w:bidi="yi-Hebr"/>
        </w:rPr>
        <w:t xml:space="preserve">גרעסערן אַזאַרט, װי </w:t>
      </w:r>
      <w:r w:rsidR="00AD2812" w:rsidRPr="00AD2812">
        <w:rPr>
          <w:rFonts w:asciiTheme="majorBidi" w:hAnsiTheme="majorBidi" w:cstheme="majorBidi"/>
          <w:color w:val="FF0000"/>
          <w:sz w:val="28"/>
          <w:szCs w:val="28"/>
          <w:rtl/>
          <w:lang w:bidi="yi-Hebr"/>
        </w:rPr>
        <w:t>חנוכּה</w:t>
      </w:r>
      <w:r w:rsidRPr="005803FA">
        <w:rPr>
          <w:rFonts w:asciiTheme="majorBidi" w:hAnsiTheme="majorBidi" w:cstheme="majorBidi"/>
          <w:sz w:val="28"/>
          <w:szCs w:val="28"/>
          <w:rtl/>
          <w:lang w:bidi="yi-Hebr"/>
        </w:rPr>
        <w:t>. מע האָט פֿאַרשפּילט די אָנבײַסנס מיט די מיטיקס, מע האָט פֿאַרשפּילט װוּ װער ס׳האָט געהאַט</w:t>
      </w:r>
      <w:r w:rsidRPr="005803FA">
        <w:rPr>
          <w:rFonts w:asciiTheme="majorBidi" w:hAnsiTheme="majorBidi" w:cstheme="majorBidi"/>
          <w:color w:val="auto"/>
          <w:sz w:val="28"/>
          <w:szCs w:val="28"/>
          <w:rtl/>
          <w:lang w:bidi="yi-Hebr"/>
        </w:rPr>
        <w:t xml:space="preserve"> אַ </w:t>
      </w:r>
      <w:r w:rsidR="00F31E4E" w:rsidRPr="00F31E4E">
        <w:rPr>
          <w:rFonts w:asciiTheme="majorBidi" w:hAnsiTheme="majorBidi" w:cstheme="majorBidi"/>
          <w:color w:val="FF0000"/>
          <w:sz w:val="28"/>
          <w:szCs w:val="28"/>
          <w:rtl/>
          <w:lang w:bidi="yi-Hebr"/>
        </w:rPr>
        <w:t>מזומנ</w:t>
      </w:r>
      <w:r w:rsidRPr="005803FA">
        <w:rPr>
          <w:rFonts w:asciiTheme="majorBidi" w:hAnsiTheme="majorBidi" w:cstheme="majorBidi"/>
          <w:color w:val="FF0000"/>
          <w:sz w:val="28"/>
          <w:szCs w:val="28"/>
          <w:rtl/>
          <w:lang w:bidi="yi-Hebr"/>
        </w:rPr>
        <w:t xml:space="preserve">עם </w:t>
      </w:r>
      <w:r w:rsidRPr="005803FA">
        <w:rPr>
          <w:rFonts w:asciiTheme="majorBidi" w:hAnsiTheme="majorBidi" w:cstheme="majorBidi"/>
          <w:sz w:val="28"/>
          <w:szCs w:val="28"/>
          <w:rtl/>
          <w:lang w:bidi="yi-Hebr"/>
        </w:rPr>
        <w:t xml:space="preserve">גראָשן, און אַז ס׳איז ניט געװען קײן געלט און שפּילן האָט זיך געװאָלט, האָט מען געזוכט </w:t>
      </w:r>
      <w:r w:rsidR="000802DF" w:rsidRPr="000802DF">
        <w:rPr>
          <w:rFonts w:asciiTheme="majorBidi" w:hAnsiTheme="majorBidi" w:cstheme="majorBidi"/>
          <w:color w:val="FF0000"/>
          <w:sz w:val="28"/>
          <w:szCs w:val="28"/>
          <w:rtl/>
          <w:lang w:bidi="yi-Hebr"/>
        </w:rPr>
        <w:t>כּלערלײ</w:t>
      </w:r>
      <w:r w:rsidRPr="005803FA">
        <w:rPr>
          <w:rFonts w:asciiTheme="majorBidi" w:hAnsiTheme="majorBidi" w:cstheme="majorBidi"/>
          <w:sz w:val="28"/>
          <w:szCs w:val="28"/>
          <w:rtl/>
          <w:lang w:bidi="yi-Hebr"/>
        </w:rPr>
        <w:t xml:space="preserve"> װעגן אַף</w:t>
      </w:r>
      <w:r w:rsidRPr="005803FA">
        <w:rPr>
          <w:rFonts w:asciiTheme="majorBidi" w:hAnsiTheme="majorBidi" w:cstheme="majorBidi"/>
          <w:color w:val="auto"/>
          <w:sz w:val="28"/>
          <w:szCs w:val="28"/>
          <w:rtl/>
          <w:lang w:bidi="yi-Hebr"/>
        </w:rPr>
        <w:t xml:space="preserve"> </w:t>
      </w:r>
      <w:r w:rsidRPr="005803FA">
        <w:rPr>
          <w:rFonts w:asciiTheme="majorBidi" w:hAnsiTheme="majorBidi" w:cstheme="majorBidi"/>
          <w:sz w:val="28"/>
          <w:szCs w:val="28"/>
          <w:rtl/>
          <w:lang w:bidi="yi-Hebr"/>
        </w:rPr>
        <w:t xml:space="preserve">צו קריגן געלט. װער עס האָט זיך דערגריבלט צו </w:t>
      </w:r>
      <w:r w:rsidR="00F22F38">
        <w:rPr>
          <w:rFonts w:asciiTheme="majorBidi" w:hAnsiTheme="majorBidi" w:cstheme="majorBidi"/>
          <w:color w:val="FF0000"/>
          <w:sz w:val="28"/>
          <w:szCs w:val="28"/>
          <w:rtl/>
          <w:lang w:bidi="yi-Hebr"/>
        </w:rPr>
        <w:t>רב</w:t>
      </w:r>
      <w:r w:rsidRPr="005803FA">
        <w:rPr>
          <w:rFonts w:asciiTheme="majorBidi" w:hAnsiTheme="majorBidi" w:cstheme="majorBidi"/>
          <w:color w:val="FF0000"/>
          <w:sz w:val="28"/>
          <w:szCs w:val="28"/>
          <w:rtl/>
          <w:lang w:bidi="yi-Hebr"/>
        </w:rPr>
        <w:t>־</w:t>
      </w:r>
      <w:r w:rsidR="00C77F32" w:rsidRPr="00C77F32">
        <w:rPr>
          <w:rFonts w:asciiTheme="majorBidi" w:hAnsiTheme="majorBidi" w:cstheme="majorBidi"/>
          <w:color w:val="FF0000"/>
          <w:sz w:val="28"/>
          <w:szCs w:val="28"/>
          <w:rtl/>
          <w:lang w:bidi="yi-Hebr"/>
        </w:rPr>
        <w:t>מאיר</w:t>
      </w:r>
      <w:r w:rsidRPr="005803FA">
        <w:rPr>
          <w:rFonts w:asciiTheme="majorBidi" w:hAnsiTheme="majorBidi" w:cstheme="majorBidi"/>
          <w:color w:val="FF0000"/>
          <w:sz w:val="28"/>
          <w:szCs w:val="28"/>
          <w:rtl/>
          <w:lang w:bidi="yi-Hebr"/>
        </w:rPr>
        <w:t>־ב</w:t>
      </w:r>
      <w:r w:rsidR="00F31E4E">
        <w:rPr>
          <w:rFonts w:asciiTheme="majorBidi" w:hAnsiTheme="majorBidi" w:cstheme="majorBidi" w:hint="cs"/>
          <w:color w:val="FF0000"/>
          <w:sz w:val="28"/>
          <w:szCs w:val="28"/>
          <w:rtl/>
          <w:lang w:bidi="yi-Hebr"/>
        </w:rPr>
        <w:t>על־</w:t>
      </w:r>
      <w:r w:rsidRPr="005803FA">
        <w:rPr>
          <w:rFonts w:asciiTheme="majorBidi" w:hAnsiTheme="majorBidi" w:cstheme="majorBidi"/>
          <w:color w:val="FF0000"/>
          <w:sz w:val="28"/>
          <w:szCs w:val="28"/>
          <w:rtl/>
          <w:lang w:bidi="yi-Hebr"/>
        </w:rPr>
        <w:t>נס־</w:t>
      </w:r>
      <w:r w:rsidRPr="005803FA">
        <w:rPr>
          <w:rFonts w:asciiTheme="majorBidi" w:hAnsiTheme="majorBidi" w:cstheme="majorBidi" w:hint="cs"/>
          <w:color w:val="auto"/>
          <w:sz w:val="28"/>
          <w:szCs w:val="28"/>
          <w:rtl/>
          <w:lang w:bidi="yi-Hebr"/>
        </w:rPr>
        <w:t>פּ</w:t>
      </w:r>
      <w:r w:rsidRPr="005803FA">
        <w:rPr>
          <w:rFonts w:asciiTheme="majorBidi" w:hAnsiTheme="majorBidi" w:cstheme="majorBidi"/>
          <w:color w:val="auto"/>
          <w:sz w:val="28"/>
          <w:szCs w:val="28"/>
          <w:rtl/>
          <w:lang w:bidi="yi-Hebr"/>
        </w:rPr>
        <w:t>ושקע</w:t>
      </w:r>
      <w:r w:rsidRPr="005803FA">
        <w:rPr>
          <w:rFonts w:asciiTheme="majorBidi" w:hAnsiTheme="majorBidi" w:cstheme="majorBidi"/>
          <w:sz w:val="28"/>
          <w:szCs w:val="28"/>
          <w:vertAlign w:val="superscript"/>
          <w:rtl/>
          <w:lang w:bidi="yi-Hebr"/>
        </w:rPr>
        <w:t>1</w:t>
      </w:r>
      <w:r w:rsidRPr="005803FA">
        <w:rPr>
          <w:rFonts w:asciiTheme="majorBidi" w:hAnsiTheme="majorBidi" w:cstheme="majorBidi"/>
          <w:sz w:val="28"/>
          <w:szCs w:val="28"/>
          <w:rtl/>
          <w:lang w:bidi="yi-Hebr"/>
        </w:rPr>
        <w:t xml:space="preserve"> און דורך</w:t>
      </w:r>
      <w:r w:rsidRPr="005803FA">
        <w:rPr>
          <w:rFonts w:asciiTheme="majorBidi" w:hAnsiTheme="majorBidi" w:cstheme="majorBidi"/>
          <w:color w:val="auto"/>
          <w:sz w:val="28"/>
          <w:szCs w:val="28"/>
          <w:rtl/>
          <w:lang w:bidi="yi-Hebr"/>
        </w:rPr>
        <w:t xml:space="preserve"> אַ </w:t>
      </w:r>
      <w:r w:rsidRPr="009559C7">
        <w:rPr>
          <w:rFonts w:asciiTheme="majorBidi" w:hAnsiTheme="majorBidi" w:cstheme="majorBidi"/>
          <w:color w:val="auto"/>
          <w:sz w:val="28"/>
          <w:szCs w:val="28"/>
          <w:rtl/>
          <w:lang w:bidi="yi-Hebr"/>
        </w:rPr>
        <w:t>שטרױעלע</w:t>
      </w:r>
      <w:r w:rsidRPr="005803FA">
        <w:rPr>
          <w:rFonts w:asciiTheme="majorBidi" w:hAnsiTheme="majorBidi" w:cstheme="majorBidi"/>
          <w:sz w:val="28"/>
          <w:szCs w:val="28"/>
          <w:rtl/>
          <w:lang w:bidi="yi-Hebr"/>
        </w:rPr>
        <w:t xml:space="preserve"> מיט װאַקס אַרױסגעקריגן פֿון דאָרט אײנציקװײַז די פֿאַרװײנטע גראָשנס, װאָס די </w:t>
      </w:r>
      <w:r w:rsidRPr="005803FA">
        <w:rPr>
          <w:rFonts w:asciiTheme="majorBidi" w:hAnsiTheme="majorBidi" w:cstheme="majorBidi"/>
          <w:color w:val="008000"/>
          <w:sz w:val="28"/>
          <w:szCs w:val="28"/>
          <w:rtl/>
          <w:lang w:bidi="yi-Hebr"/>
        </w:rPr>
        <w:t>מאַמע</w:t>
      </w:r>
      <w:r w:rsidRPr="005803FA">
        <w:rPr>
          <w:rFonts w:asciiTheme="majorBidi" w:hAnsiTheme="majorBidi" w:cstheme="majorBidi"/>
          <w:sz w:val="28"/>
          <w:szCs w:val="28"/>
          <w:rtl/>
          <w:lang w:bidi="yi-Hebr"/>
        </w:rPr>
        <w:t xml:space="preserve"> האָט אַהין </w:t>
      </w:r>
      <w:r w:rsidR="006604E6">
        <w:rPr>
          <w:rFonts w:asciiTheme="majorBidi" w:hAnsiTheme="majorBidi" w:cstheme="majorBidi"/>
          <w:sz w:val="28"/>
          <w:szCs w:val="28"/>
          <w:rtl/>
          <w:lang w:bidi="yi-Hebr"/>
        </w:rPr>
        <w:t>אַר</w:t>
      </w:r>
      <w:r w:rsidRPr="005803FA">
        <w:rPr>
          <w:rFonts w:asciiTheme="majorBidi" w:hAnsiTheme="majorBidi" w:cstheme="majorBidi"/>
          <w:sz w:val="28"/>
          <w:szCs w:val="28"/>
          <w:rtl/>
          <w:lang w:bidi="yi-Hebr"/>
        </w:rPr>
        <w:t>ײַנגעװאָר</w:t>
      </w:r>
      <w:r w:rsidRPr="005803FA">
        <w:rPr>
          <w:rFonts w:asciiTheme="majorBidi" w:hAnsiTheme="majorBidi" w:cstheme="majorBidi" w:hint="cs"/>
          <w:sz w:val="28"/>
          <w:szCs w:val="28"/>
          <w:rtl/>
          <w:lang w:bidi="yi-Hebr"/>
        </w:rPr>
        <w:t>פֿ</w:t>
      </w:r>
      <w:r w:rsidRPr="005803FA">
        <w:rPr>
          <w:rFonts w:asciiTheme="majorBidi" w:hAnsiTheme="majorBidi" w:cstheme="majorBidi"/>
          <w:sz w:val="28"/>
          <w:szCs w:val="28"/>
          <w:rtl/>
          <w:lang w:bidi="yi-Hebr"/>
        </w:rPr>
        <w:t xml:space="preserve">ן אַלע פֿרײַטיק פֿאַרנאַכט פֿאַר ליכט־בענטשן. װער עס האָט זיך אַן </w:t>
      </w:r>
      <w:r w:rsidR="00F22F38">
        <w:rPr>
          <w:rFonts w:asciiTheme="majorBidi" w:hAnsiTheme="majorBidi" w:cstheme="majorBidi"/>
          <w:color w:val="FF0000"/>
          <w:sz w:val="28"/>
          <w:szCs w:val="28"/>
          <w:rtl/>
          <w:lang w:bidi="yi-Hebr"/>
        </w:rPr>
        <w:t>עצה</w:t>
      </w:r>
      <w:r w:rsidRPr="005803FA">
        <w:rPr>
          <w:rFonts w:asciiTheme="majorBidi" w:hAnsiTheme="majorBidi" w:cstheme="majorBidi"/>
          <w:sz w:val="28"/>
          <w:szCs w:val="28"/>
          <w:rtl/>
          <w:lang w:bidi="yi-Hebr"/>
        </w:rPr>
        <w:t xml:space="preserve"> געגעבן, דורך</w:t>
      </w:r>
      <w:r w:rsidRPr="005803FA">
        <w:rPr>
          <w:rFonts w:asciiTheme="majorBidi" w:hAnsiTheme="majorBidi" w:cstheme="majorBidi"/>
          <w:color w:val="auto"/>
          <w:sz w:val="28"/>
          <w:szCs w:val="28"/>
          <w:rtl/>
          <w:lang w:bidi="yi-Hebr"/>
        </w:rPr>
        <w:t xml:space="preserve"> אַ </w:t>
      </w:r>
      <w:r w:rsidR="00F31E4E" w:rsidRPr="00F31E4E">
        <w:rPr>
          <w:rFonts w:asciiTheme="majorBidi" w:hAnsiTheme="majorBidi" w:cstheme="majorBidi"/>
          <w:color w:val="FF0000"/>
          <w:sz w:val="28"/>
          <w:szCs w:val="28"/>
          <w:rtl/>
          <w:lang w:bidi="yi-Hebr"/>
        </w:rPr>
        <w:t>שליחות</w:t>
      </w:r>
      <w:r w:rsidRPr="005803FA">
        <w:rPr>
          <w:rFonts w:asciiTheme="majorBidi" w:hAnsiTheme="majorBidi" w:cstheme="majorBidi"/>
          <w:sz w:val="28"/>
          <w:szCs w:val="28"/>
          <w:rtl/>
          <w:lang w:bidi="yi-Hebr"/>
        </w:rPr>
        <w:t xml:space="preserve"> אין מ</w:t>
      </w:r>
      <w:r w:rsidRPr="005803FA">
        <w:rPr>
          <w:rFonts w:asciiTheme="majorBidi" w:hAnsiTheme="majorBidi" w:cstheme="majorBidi" w:hint="cs"/>
          <w:sz w:val="28"/>
          <w:szCs w:val="28"/>
          <w:rtl/>
          <w:lang w:bidi="yi-Hebr"/>
        </w:rPr>
        <w:t>אַ</w:t>
      </w:r>
      <w:r w:rsidRPr="005803FA">
        <w:rPr>
          <w:rFonts w:asciiTheme="majorBidi" w:hAnsiTheme="majorBidi" w:cstheme="majorBidi"/>
          <w:sz w:val="28"/>
          <w:szCs w:val="28"/>
          <w:rtl/>
          <w:lang w:bidi="yi-Hebr"/>
        </w:rPr>
        <w:t>רק, עפּעס אַראָפּ</w:t>
      </w:r>
      <w:r w:rsidRPr="005803FA">
        <w:rPr>
          <w:rFonts w:asciiTheme="majorBidi" w:hAnsiTheme="majorBidi" w:cstheme="majorBidi"/>
          <w:color w:val="008000"/>
          <w:sz w:val="28"/>
          <w:szCs w:val="28"/>
          <w:rtl/>
          <w:lang w:bidi="yi-Hebr"/>
        </w:rPr>
        <w:t>כאַפּ</w:t>
      </w:r>
      <w:r w:rsidRPr="005803FA">
        <w:rPr>
          <w:rFonts w:asciiTheme="majorBidi" w:hAnsiTheme="majorBidi" w:cstheme="majorBidi"/>
          <w:sz w:val="28"/>
          <w:szCs w:val="28"/>
          <w:rtl/>
          <w:lang w:bidi="yi-Hebr"/>
        </w:rPr>
        <w:t>ן</w:t>
      </w:r>
      <w:r w:rsidRPr="005803FA">
        <w:rPr>
          <w:rFonts w:asciiTheme="majorBidi" w:hAnsiTheme="majorBidi" w:cstheme="majorBidi"/>
          <w:color w:val="auto"/>
          <w:sz w:val="28"/>
          <w:szCs w:val="28"/>
          <w:rtl/>
          <w:lang w:bidi="yi-Hebr"/>
        </w:rPr>
        <w:t xml:space="preserve"> אַ </w:t>
      </w:r>
      <w:r w:rsidRPr="005803FA">
        <w:rPr>
          <w:rFonts w:asciiTheme="majorBidi" w:hAnsiTheme="majorBidi" w:cstheme="majorBidi"/>
          <w:sz w:val="28"/>
          <w:szCs w:val="28"/>
          <w:rtl/>
          <w:lang w:bidi="yi-Hebr"/>
        </w:rPr>
        <w:t xml:space="preserve">פּאָר גראָשנס ״קאָמיסיע״. און װער עס האָט זיך </w:t>
      </w:r>
      <w:r w:rsidR="00A84BDD" w:rsidRPr="00A84BDD">
        <w:rPr>
          <w:rFonts w:asciiTheme="majorBidi" w:hAnsiTheme="majorBidi" w:cstheme="majorBidi"/>
          <w:color w:val="FF0000"/>
          <w:sz w:val="28"/>
          <w:szCs w:val="28"/>
          <w:rtl/>
          <w:lang w:bidi="yi-Hebr"/>
        </w:rPr>
        <w:t>פּשוט</w:t>
      </w:r>
      <w:r w:rsidRPr="005803FA">
        <w:rPr>
          <w:rFonts w:asciiTheme="majorBidi" w:hAnsiTheme="majorBidi" w:cstheme="majorBidi"/>
          <w:sz w:val="28"/>
          <w:szCs w:val="28"/>
          <w:rtl/>
          <w:lang w:bidi="yi-Hebr"/>
        </w:rPr>
        <w:t xml:space="preserve"> </w:t>
      </w:r>
      <w:r w:rsidRPr="005803FA">
        <w:rPr>
          <w:rFonts w:asciiTheme="majorBidi" w:hAnsiTheme="majorBidi" w:cstheme="majorBidi"/>
          <w:color w:val="008000"/>
          <w:sz w:val="28"/>
          <w:szCs w:val="28"/>
          <w:rtl/>
          <w:lang w:bidi="yi-Hebr"/>
        </w:rPr>
        <w:t>דע</w:t>
      </w:r>
      <w:r w:rsidRPr="005803FA">
        <w:rPr>
          <w:rFonts w:asciiTheme="majorBidi" w:hAnsiTheme="majorBidi" w:cstheme="majorBidi" w:hint="cs"/>
          <w:color w:val="008000"/>
          <w:sz w:val="28"/>
          <w:szCs w:val="28"/>
          <w:rtl/>
          <w:lang w:bidi="yi-Hebr"/>
        </w:rPr>
        <w:t>ר</w:t>
      </w:r>
      <w:r w:rsidRPr="005803FA">
        <w:rPr>
          <w:rFonts w:asciiTheme="majorBidi" w:hAnsiTheme="majorBidi" w:cstheme="majorBidi"/>
          <w:color w:val="008000"/>
          <w:sz w:val="28"/>
          <w:szCs w:val="28"/>
          <w:rtl/>
          <w:lang w:bidi="yi-Hebr"/>
        </w:rPr>
        <w:t>ביװעט</w:t>
      </w:r>
      <w:r w:rsidRPr="005803FA">
        <w:rPr>
          <w:rFonts w:asciiTheme="majorBidi" w:hAnsiTheme="majorBidi" w:cstheme="majorBidi"/>
          <w:sz w:val="28"/>
          <w:szCs w:val="28"/>
          <w:rtl/>
          <w:lang w:bidi="yi-Hebr"/>
        </w:rPr>
        <w:t xml:space="preserve"> צום ט</w:t>
      </w:r>
      <w:r w:rsidRPr="005803FA">
        <w:rPr>
          <w:rFonts w:asciiTheme="majorBidi" w:hAnsiTheme="majorBidi" w:cstheme="majorBidi" w:hint="cs"/>
          <w:sz w:val="28"/>
          <w:szCs w:val="28"/>
          <w:rtl/>
          <w:lang w:bidi="yi-Hebr"/>
        </w:rPr>
        <w:t>אַ</w:t>
      </w:r>
      <w:r w:rsidRPr="005803FA">
        <w:rPr>
          <w:rFonts w:asciiTheme="majorBidi" w:hAnsiTheme="majorBidi" w:cstheme="majorBidi"/>
          <w:sz w:val="28"/>
          <w:szCs w:val="28"/>
          <w:rtl/>
          <w:lang w:bidi="yi-Hebr"/>
        </w:rPr>
        <w:t xml:space="preserve">טנס בײַטעלע, אָדער צו דער </w:t>
      </w:r>
      <w:r w:rsidRPr="005803FA">
        <w:rPr>
          <w:rFonts w:asciiTheme="majorBidi" w:hAnsiTheme="majorBidi" w:cstheme="majorBidi"/>
          <w:color w:val="008000"/>
          <w:sz w:val="28"/>
          <w:szCs w:val="28"/>
          <w:rtl/>
          <w:lang w:bidi="yi-Hebr"/>
        </w:rPr>
        <w:t>מאַמע</w:t>
      </w:r>
      <w:r w:rsidRPr="005803FA">
        <w:rPr>
          <w:rFonts w:asciiTheme="majorBidi" w:hAnsiTheme="majorBidi" w:cstheme="majorBidi"/>
          <w:sz w:val="28"/>
          <w:szCs w:val="28"/>
          <w:rtl/>
          <w:lang w:bidi="yi-Hebr"/>
        </w:rPr>
        <w:t>ס קעשענע, באַ דער נאַכט, װען אַלע שלאָפֿן, און אױסגע</w:t>
      </w:r>
      <w:r w:rsidRPr="005803FA">
        <w:rPr>
          <w:rFonts w:asciiTheme="majorBidi" w:hAnsiTheme="majorBidi" w:cstheme="majorBidi"/>
          <w:color w:val="008000"/>
          <w:sz w:val="28"/>
          <w:szCs w:val="28"/>
          <w:rtl/>
          <w:lang w:bidi="yi-Hebr"/>
        </w:rPr>
        <w:t>טרײסל</w:t>
      </w:r>
      <w:r w:rsidRPr="005803FA">
        <w:rPr>
          <w:rFonts w:asciiTheme="majorBidi" w:hAnsiTheme="majorBidi" w:cstheme="majorBidi"/>
          <w:sz w:val="28"/>
          <w:szCs w:val="28"/>
          <w:rtl/>
          <w:lang w:bidi="yi-Hebr"/>
        </w:rPr>
        <w:t xml:space="preserve">ט פֿון דאָרט װיפֿל עס האָט זיך געלאָזט. און דאָס אַלצדינג איז געטאָן געװאָרן מיט די גרעסטע </w:t>
      </w:r>
      <w:r w:rsidR="00F31E4E" w:rsidRPr="00F31E4E">
        <w:rPr>
          <w:rFonts w:asciiTheme="majorBidi" w:hAnsiTheme="majorBidi" w:cstheme="majorBidi"/>
          <w:color w:val="FF0000"/>
          <w:sz w:val="28"/>
          <w:szCs w:val="28"/>
          <w:rtl/>
          <w:lang w:bidi="yi-Hebr"/>
        </w:rPr>
        <w:t>פּחדים</w:t>
      </w:r>
      <w:r w:rsidRPr="005803FA">
        <w:rPr>
          <w:rFonts w:asciiTheme="majorBidi" w:hAnsiTheme="majorBidi" w:cstheme="majorBidi"/>
          <w:sz w:val="28"/>
          <w:szCs w:val="28"/>
          <w:vertAlign w:val="superscript"/>
          <w:rtl/>
          <w:lang w:bidi="yi-Hebr"/>
        </w:rPr>
        <w:t>2</w:t>
      </w:r>
      <w:r w:rsidRPr="005803FA">
        <w:rPr>
          <w:rFonts w:asciiTheme="majorBidi" w:hAnsiTheme="majorBidi" w:cstheme="majorBidi"/>
          <w:sz w:val="28"/>
          <w:szCs w:val="28"/>
          <w:rtl/>
          <w:lang w:bidi="yi-Hebr"/>
        </w:rPr>
        <w:t xml:space="preserve"> און מיט דער גרעסטער ריזיקע. און דאָס אַלצדינג איז אַװעק אַף</w:t>
      </w:r>
      <w:r w:rsidRPr="005803FA">
        <w:rPr>
          <w:rFonts w:asciiTheme="majorBidi" w:hAnsiTheme="majorBidi" w:cstheme="majorBidi"/>
          <w:color w:val="auto"/>
          <w:sz w:val="28"/>
          <w:szCs w:val="28"/>
          <w:rtl/>
          <w:lang w:bidi="yi-Hebr"/>
        </w:rPr>
        <w:t xml:space="preserve"> </w:t>
      </w:r>
      <w:r w:rsidRPr="005803FA">
        <w:rPr>
          <w:rFonts w:asciiTheme="majorBidi" w:hAnsiTheme="majorBidi" w:cstheme="majorBidi"/>
          <w:sz w:val="28"/>
          <w:szCs w:val="28"/>
          <w:rtl/>
          <w:lang w:bidi="yi-Hebr"/>
        </w:rPr>
        <w:t xml:space="preserve">קאָרטן־שפּיל אין </w:t>
      </w:r>
      <w:r w:rsidRPr="005803FA">
        <w:rPr>
          <w:rFonts w:asciiTheme="majorBidi" w:hAnsiTheme="majorBidi" w:cstheme="majorBidi"/>
          <w:color w:val="FF0000"/>
          <w:sz w:val="28"/>
          <w:szCs w:val="28"/>
          <w:rtl/>
          <w:lang w:bidi="yi-Hebr"/>
        </w:rPr>
        <w:t>למד־אַלף</w:t>
      </w:r>
      <w:r w:rsidRPr="005803FA">
        <w:rPr>
          <w:rFonts w:asciiTheme="majorBidi" w:hAnsiTheme="majorBidi" w:cstheme="majorBidi"/>
          <w:sz w:val="28"/>
          <w:szCs w:val="28"/>
          <w:rtl/>
          <w:lang w:bidi="yi-Hebr"/>
        </w:rPr>
        <w:t>!</w:t>
      </w:r>
    </w:p>
    <w:p w:rsidR="00FE52BE" w:rsidRDefault="00FE52BE" w:rsidP="006604E6">
      <w:pPr>
        <w:widowControl w:val="0"/>
        <w:bidi/>
        <w:ind w:firstLine="284"/>
        <w:jc w:val="both"/>
        <w:rPr>
          <w:rFonts w:asciiTheme="majorBidi" w:hAnsiTheme="majorBidi" w:cstheme="majorBidi"/>
          <w:sz w:val="28"/>
          <w:szCs w:val="28"/>
          <w:lang w:val="en-US" w:bidi="yi-Hebr"/>
        </w:rPr>
      </w:pPr>
      <w:r w:rsidRPr="005803FA">
        <w:rPr>
          <w:rFonts w:asciiTheme="majorBidi" w:hAnsiTheme="majorBidi" w:cstheme="majorBidi"/>
          <w:sz w:val="28"/>
          <w:szCs w:val="28"/>
          <w:rtl/>
          <w:lang w:bidi="yi-Hebr"/>
        </w:rPr>
        <w:lastRenderedPageBreak/>
        <w:t xml:space="preserve">די פֿראַגע איז נאָר געװען: װען און װוּ? און װיִאַזױ שפּילט מען, אַז דער </w:t>
      </w:r>
      <w:r w:rsidR="00AA3836">
        <w:rPr>
          <w:rFonts w:asciiTheme="majorBidi" w:hAnsiTheme="majorBidi" w:cstheme="majorBidi"/>
          <w:color w:val="FF0000"/>
          <w:sz w:val="28"/>
          <w:szCs w:val="28"/>
          <w:rtl/>
          <w:lang w:bidi="yi-Hebr"/>
        </w:rPr>
        <w:t>רבי</w:t>
      </w:r>
      <w:r w:rsidRPr="005803FA">
        <w:rPr>
          <w:rFonts w:asciiTheme="majorBidi" w:hAnsiTheme="majorBidi" w:cstheme="majorBidi"/>
          <w:sz w:val="28"/>
          <w:szCs w:val="28"/>
          <w:rtl/>
          <w:lang w:bidi="yi-Hebr"/>
        </w:rPr>
        <w:t xml:space="preserve"> זאָל ניט </w:t>
      </w:r>
      <w:r w:rsidRPr="005803FA">
        <w:rPr>
          <w:rFonts w:asciiTheme="majorBidi" w:hAnsiTheme="majorBidi" w:cstheme="majorBidi"/>
          <w:color w:val="auto"/>
          <w:sz w:val="28"/>
          <w:szCs w:val="28"/>
          <w:rtl/>
          <w:lang w:bidi="yi-Hebr"/>
        </w:rPr>
        <w:t>געװױרע</w:t>
      </w:r>
      <w:r w:rsidRPr="005803FA">
        <w:rPr>
          <w:rFonts w:asciiTheme="majorBidi" w:hAnsiTheme="majorBidi" w:cstheme="majorBidi"/>
          <w:sz w:val="28"/>
          <w:szCs w:val="28"/>
          <w:rtl/>
          <w:lang w:bidi="yi-Hebr"/>
        </w:rPr>
        <w:t xml:space="preserve"> װערן? דערפֿאַר האָבן שױן געזאָרגט די </w:t>
      </w:r>
      <w:r w:rsidR="0026719C" w:rsidRPr="0026719C">
        <w:rPr>
          <w:rFonts w:asciiTheme="majorBidi" w:hAnsiTheme="majorBidi" w:cstheme="majorBidi"/>
          <w:color w:val="FF0000"/>
          <w:sz w:val="28"/>
          <w:szCs w:val="28"/>
          <w:rtl/>
          <w:lang w:bidi="yi-Hebr"/>
        </w:rPr>
        <w:t>חבֿרים</w:t>
      </w:r>
      <w:r w:rsidRPr="005803FA">
        <w:rPr>
          <w:rFonts w:asciiTheme="majorBidi" w:hAnsiTheme="majorBidi" w:cstheme="majorBidi"/>
          <w:sz w:val="28"/>
          <w:szCs w:val="28"/>
          <w:rtl/>
          <w:lang w:bidi="yi-Hebr"/>
        </w:rPr>
        <w:t xml:space="preserve"> פֿון דער עלטערער </w:t>
      </w:r>
      <w:r w:rsidR="0023734E" w:rsidRPr="0023734E">
        <w:rPr>
          <w:rFonts w:asciiTheme="majorBidi" w:hAnsiTheme="majorBidi" w:cstheme="majorBidi"/>
          <w:color w:val="FF0000"/>
          <w:sz w:val="28"/>
          <w:szCs w:val="28"/>
          <w:rtl/>
          <w:lang w:bidi="yi-Hebr"/>
        </w:rPr>
        <w:t>כּיתּה</w:t>
      </w:r>
      <w:r w:rsidRPr="005803FA">
        <w:rPr>
          <w:rFonts w:asciiTheme="majorBidi" w:hAnsiTheme="majorBidi" w:cstheme="majorBidi"/>
          <w:sz w:val="28"/>
          <w:szCs w:val="28"/>
          <w:rtl/>
          <w:lang w:bidi="yi-Hebr"/>
        </w:rPr>
        <w:t xml:space="preserve">: אַזעלכע ייִנגלעך, </w:t>
      </w:r>
      <w:r w:rsidR="00FA3A2B">
        <w:rPr>
          <w:rFonts w:asciiTheme="majorBidi" w:hAnsiTheme="majorBidi" w:cstheme="majorBidi"/>
          <w:sz w:val="28"/>
          <w:szCs w:val="28"/>
          <w:rtl/>
          <w:lang w:bidi="yi-Hebr"/>
        </w:rPr>
        <w:t>װי</w:t>
      </w:r>
      <w:r w:rsidRPr="005803FA">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5803FA">
        <w:rPr>
          <w:rFonts w:asciiTheme="majorBidi" w:hAnsiTheme="majorBidi" w:cstheme="majorBidi"/>
          <w:color w:val="FF0000"/>
          <w:sz w:val="28"/>
          <w:szCs w:val="28"/>
          <w:rtl/>
          <w:lang w:bidi="yi-Hebr"/>
        </w:rPr>
        <w:t xml:space="preserve"> קײלעס</w:t>
      </w:r>
      <w:r w:rsidRPr="005803FA">
        <w:rPr>
          <w:rFonts w:asciiTheme="majorBidi" w:hAnsiTheme="majorBidi" w:cstheme="majorBidi"/>
          <w:sz w:val="28"/>
          <w:szCs w:val="28"/>
          <w:rtl/>
          <w:lang w:bidi="yi-Hebr"/>
        </w:rPr>
        <w:t>,</w:t>
      </w:r>
      <w:r w:rsidRPr="005803FA">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חתן</w:t>
      </w:r>
      <w:r w:rsidRPr="005803FA">
        <w:rPr>
          <w:rFonts w:asciiTheme="majorBidi" w:hAnsiTheme="majorBidi" w:cstheme="majorBidi"/>
          <w:color w:val="FF0000"/>
          <w:sz w:val="28"/>
          <w:szCs w:val="28"/>
          <w:rtl/>
          <w:lang w:bidi="yi-Hebr"/>
        </w:rPr>
        <w:t>־</w:t>
      </w:r>
      <w:r w:rsidR="000C38B5">
        <w:rPr>
          <w:rFonts w:asciiTheme="majorBidi" w:hAnsiTheme="majorBidi" w:cstheme="majorBidi"/>
          <w:color w:val="FF0000"/>
          <w:sz w:val="28"/>
          <w:szCs w:val="28"/>
          <w:rtl/>
          <w:lang w:bidi="yi-Hebr"/>
        </w:rPr>
        <w:t>בחור</w:t>
      </w:r>
      <w:r w:rsidRPr="005803FA">
        <w:rPr>
          <w:rFonts w:asciiTheme="majorBidi" w:hAnsiTheme="majorBidi" w:cstheme="majorBidi"/>
          <w:sz w:val="28"/>
          <w:szCs w:val="28"/>
          <w:rtl/>
          <w:lang w:bidi="yi-Hebr"/>
        </w:rPr>
        <w:t>,</w:t>
      </w:r>
      <w:r w:rsidRPr="005803FA">
        <w:rPr>
          <w:rFonts w:asciiTheme="majorBidi" w:hAnsiTheme="majorBidi" w:cstheme="majorBidi"/>
          <w:color w:val="auto"/>
          <w:sz w:val="28"/>
          <w:szCs w:val="28"/>
          <w:rtl/>
          <w:lang w:bidi="yi-Hebr"/>
        </w:rPr>
        <w:t xml:space="preserve"> אַ </w:t>
      </w:r>
      <w:r w:rsidRPr="005803FA">
        <w:rPr>
          <w:rFonts w:asciiTheme="majorBidi" w:hAnsiTheme="majorBidi" w:cstheme="majorBidi"/>
          <w:sz w:val="28"/>
          <w:szCs w:val="28"/>
          <w:rtl/>
          <w:lang w:bidi="yi-Hebr"/>
        </w:rPr>
        <w:t>געלער, מיט</w:t>
      </w:r>
      <w:r w:rsidRPr="005803FA">
        <w:rPr>
          <w:rFonts w:asciiTheme="majorBidi" w:hAnsiTheme="majorBidi" w:cstheme="majorBidi"/>
          <w:color w:val="auto"/>
          <w:sz w:val="28"/>
          <w:szCs w:val="28"/>
          <w:rtl/>
          <w:lang w:bidi="yi-Hebr"/>
        </w:rPr>
        <w:t xml:space="preserve"> אַ </w:t>
      </w:r>
      <w:r w:rsidRPr="005803FA">
        <w:rPr>
          <w:rFonts w:asciiTheme="majorBidi" w:hAnsiTheme="majorBidi" w:cstheme="majorBidi"/>
          <w:sz w:val="28"/>
          <w:szCs w:val="28"/>
          <w:rtl/>
          <w:lang w:bidi="yi-Hebr"/>
        </w:rPr>
        <w:t xml:space="preserve">זילבערנעם זײגער, און בערל דער </w:t>
      </w:r>
      <w:r w:rsidR="00680E55" w:rsidRPr="00680E55">
        <w:rPr>
          <w:rFonts w:asciiTheme="majorBidi" w:hAnsiTheme="majorBidi" w:cstheme="majorBidi"/>
          <w:color w:val="FF0000"/>
          <w:sz w:val="28"/>
          <w:szCs w:val="28"/>
          <w:rtl/>
          <w:lang w:bidi="yi-Hebr"/>
        </w:rPr>
        <w:t>אַלמנה</w:t>
      </w:r>
      <w:r w:rsidRPr="005803FA">
        <w:rPr>
          <w:rFonts w:asciiTheme="majorBidi" w:hAnsiTheme="majorBidi" w:cstheme="majorBidi"/>
          <w:sz w:val="28"/>
          <w:szCs w:val="28"/>
          <w:rtl/>
          <w:lang w:bidi="yi-Hebr"/>
        </w:rPr>
        <w:t>ס, גלאַט</w:t>
      </w:r>
      <w:r w:rsidRPr="005803FA">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5803FA">
        <w:rPr>
          <w:rFonts w:asciiTheme="majorBidi" w:hAnsiTheme="majorBidi" w:cstheme="majorBidi"/>
          <w:sz w:val="28"/>
          <w:szCs w:val="28"/>
          <w:rtl/>
          <w:lang w:bidi="yi-Hebr"/>
        </w:rPr>
        <w:t xml:space="preserve"> מיט גראָבע ליפּן און מיט מאָדנע געזונטע צײן, װאָס קאָנען ברעכן אײַזן. עס האָט שױן דעמלט זיך געשיט אים</w:t>
      </w:r>
      <w:r w:rsidRPr="005803FA">
        <w:rPr>
          <w:rFonts w:asciiTheme="majorBidi" w:hAnsiTheme="majorBidi" w:cstheme="majorBidi"/>
          <w:color w:val="auto"/>
          <w:sz w:val="28"/>
          <w:szCs w:val="28"/>
          <w:rtl/>
          <w:lang w:bidi="yi-Hebr"/>
        </w:rPr>
        <w:t xml:space="preserve"> אַ </w:t>
      </w:r>
      <w:r w:rsidRPr="005803FA">
        <w:rPr>
          <w:rFonts w:asciiTheme="majorBidi" w:hAnsiTheme="majorBidi" w:cstheme="majorBidi"/>
          <w:sz w:val="28"/>
          <w:szCs w:val="28"/>
          <w:rtl/>
          <w:lang w:bidi="yi-Hebr"/>
        </w:rPr>
        <w:t>בערדל – און ער אַלײן איז שולדיק אין דעם: װײַל ער רײכערט ציגײַערן. אַזױ האָט בערל אַלײן געזאָגט אַף</w:t>
      </w:r>
      <w:r w:rsidRPr="005803FA">
        <w:rPr>
          <w:rFonts w:asciiTheme="majorBidi" w:hAnsiTheme="majorBidi" w:cstheme="majorBidi"/>
          <w:color w:val="auto"/>
          <w:sz w:val="28"/>
          <w:szCs w:val="28"/>
          <w:rtl/>
          <w:lang w:bidi="yi-Hebr"/>
        </w:rPr>
        <w:t xml:space="preserve"> </w:t>
      </w:r>
      <w:r w:rsidRPr="005803FA">
        <w:rPr>
          <w:rFonts w:asciiTheme="majorBidi" w:hAnsiTheme="majorBidi" w:cstheme="majorBidi"/>
          <w:sz w:val="28"/>
          <w:szCs w:val="28"/>
          <w:rtl/>
          <w:lang w:bidi="yi-Hebr"/>
        </w:rPr>
        <w:t>זיך. ״</w:t>
      </w:r>
      <w:r>
        <w:rPr>
          <w:rFonts w:asciiTheme="majorBidi" w:hAnsiTheme="majorBidi" w:cstheme="majorBidi" w:hint="cs"/>
          <w:sz w:val="28"/>
          <w:szCs w:val="28"/>
          <w:rtl/>
          <w:lang w:bidi="yi-Hebr"/>
        </w:rPr>
        <w:t>אַ</w:t>
      </w:r>
      <w:r w:rsidRPr="005803FA">
        <w:rPr>
          <w:rFonts w:asciiTheme="majorBidi" w:hAnsiTheme="majorBidi" w:cstheme="majorBidi"/>
          <w:sz w:val="28"/>
          <w:szCs w:val="28"/>
          <w:rtl/>
          <w:lang w:bidi="yi-Hebr"/>
        </w:rPr>
        <w:t xml:space="preserve"> </w:t>
      </w:r>
      <w:r w:rsidR="00AF546A" w:rsidRPr="00AF546A">
        <w:rPr>
          <w:rFonts w:asciiTheme="majorBidi" w:hAnsiTheme="majorBidi" w:cstheme="majorBidi"/>
          <w:color w:val="FF0000"/>
          <w:sz w:val="28"/>
          <w:szCs w:val="28"/>
          <w:rtl/>
          <w:lang w:bidi="yi-Hebr"/>
        </w:rPr>
        <w:t>סימן</w:t>
      </w:r>
      <w:r w:rsidRPr="005803FA">
        <w:rPr>
          <w:rFonts w:asciiTheme="majorBidi" w:hAnsiTheme="majorBidi" w:cstheme="majorBidi"/>
          <w:sz w:val="28"/>
          <w:szCs w:val="28"/>
          <w:rtl/>
          <w:lang w:bidi="yi-Hebr"/>
        </w:rPr>
        <w:t xml:space="preserve"> האָט איר,– האָט ער </w:t>
      </w:r>
      <w:r w:rsidRPr="009559C7">
        <w:rPr>
          <w:rFonts w:asciiTheme="majorBidi" w:hAnsiTheme="majorBidi" w:cstheme="majorBidi"/>
          <w:color w:val="FF0000"/>
          <w:sz w:val="28"/>
          <w:szCs w:val="28"/>
          <w:rtl/>
          <w:lang w:bidi="yi-Hebr"/>
        </w:rPr>
        <w:t>גע</w:t>
      </w:r>
      <w:r w:rsidR="00E012BC" w:rsidRPr="00E012BC">
        <w:rPr>
          <w:rFonts w:asciiTheme="majorBidi" w:hAnsiTheme="majorBidi" w:cstheme="majorBidi"/>
          <w:color w:val="FF0000"/>
          <w:sz w:val="28"/>
          <w:szCs w:val="28"/>
          <w:rtl/>
          <w:lang w:bidi="yi-Hebr"/>
        </w:rPr>
        <w:t>טענה</w:t>
      </w:r>
      <w:r w:rsidRPr="009559C7">
        <w:rPr>
          <w:rFonts w:asciiTheme="majorBidi" w:hAnsiTheme="majorBidi" w:cstheme="majorBidi"/>
          <w:color w:val="FF0000"/>
          <w:sz w:val="28"/>
          <w:szCs w:val="28"/>
          <w:rtl/>
          <w:lang w:bidi="yi-Hebr"/>
        </w:rPr>
        <w:t>ט</w:t>
      </w:r>
      <w:r w:rsidRPr="005803FA">
        <w:rPr>
          <w:rFonts w:asciiTheme="majorBidi" w:hAnsiTheme="majorBidi" w:cstheme="majorBidi"/>
          <w:sz w:val="28"/>
          <w:szCs w:val="28"/>
          <w:rtl/>
          <w:lang w:bidi="yi-Hebr"/>
        </w:rPr>
        <w:t>, –</w:t>
      </w:r>
      <w:r w:rsidRPr="005803FA">
        <w:rPr>
          <w:rFonts w:asciiTheme="majorBidi" w:hAnsiTheme="majorBidi" w:cstheme="majorBidi"/>
          <w:color w:val="008000"/>
          <w:sz w:val="28"/>
          <w:szCs w:val="28"/>
          <w:rtl/>
          <w:lang w:bidi="yi-Hebr"/>
        </w:rPr>
        <w:t xml:space="preserve"> אָט </w:t>
      </w:r>
      <w:r w:rsidRPr="005803FA">
        <w:rPr>
          <w:rFonts w:asciiTheme="majorBidi" w:hAnsiTheme="majorBidi" w:cstheme="majorBidi"/>
          <w:sz w:val="28"/>
          <w:szCs w:val="28"/>
          <w:rtl/>
          <w:lang w:bidi="yi-Hebr"/>
        </w:rPr>
        <w:t xml:space="preserve">הײבט איר </w:t>
      </w:r>
      <w:r w:rsidR="006604E6">
        <w:rPr>
          <w:rFonts w:asciiTheme="majorBidi" w:hAnsiTheme="majorBidi" w:cstheme="majorBidi" w:hint="cs"/>
          <w:sz w:val="28"/>
          <w:szCs w:val="28"/>
          <w:rtl/>
          <w:lang w:bidi="yi-Hebr"/>
        </w:rPr>
        <w:t>אָ</w:t>
      </w:r>
      <w:r w:rsidRPr="005803FA">
        <w:rPr>
          <w:rFonts w:asciiTheme="majorBidi" w:hAnsiTheme="majorBidi" w:cstheme="majorBidi"/>
          <w:sz w:val="28"/>
          <w:szCs w:val="28"/>
          <w:rtl/>
          <w:lang w:bidi="yi-Hebr"/>
        </w:rPr>
        <w:t>ן צו רײכערן ציגײַערן, װעט זיך באַ אײַך אױך אָנהײבן אױסשיטן בערדלעך״... און ער האָט אױסגעלערנט אַף</w:t>
      </w:r>
      <w:r w:rsidRPr="005803FA">
        <w:rPr>
          <w:rFonts w:asciiTheme="majorBidi" w:hAnsiTheme="majorBidi" w:cstheme="majorBidi"/>
          <w:color w:val="auto"/>
          <w:sz w:val="28"/>
          <w:szCs w:val="28"/>
          <w:rtl/>
          <w:lang w:bidi="yi-Hebr"/>
        </w:rPr>
        <w:t xml:space="preserve"> אַ </w:t>
      </w:r>
      <w:r w:rsidRPr="005803FA">
        <w:rPr>
          <w:rFonts w:asciiTheme="majorBidi" w:hAnsiTheme="majorBidi" w:cstheme="majorBidi"/>
          <w:color w:val="008000"/>
          <w:sz w:val="28"/>
          <w:szCs w:val="28"/>
          <w:rtl/>
          <w:lang w:bidi="yi-Hebr"/>
        </w:rPr>
        <w:t>טשיקאַװעס</w:t>
      </w:r>
      <w:r w:rsidRPr="005803FA">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5803FA">
        <w:rPr>
          <w:rFonts w:asciiTheme="majorBidi" w:hAnsiTheme="majorBidi" w:cstheme="majorBidi"/>
          <w:sz w:val="28"/>
          <w:szCs w:val="28"/>
          <w:rtl/>
          <w:lang w:bidi="yi-Hebr"/>
        </w:rPr>
        <w:t xml:space="preserve"> </w:t>
      </w:r>
      <w:r w:rsidR="0026719C" w:rsidRPr="0026719C">
        <w:rPr>
          <w:rFonts w:asciiTheme="majorBidi" w:hAnsiTheme="majorBidi" w:cstheme="majorBidi"/>
          <w:color w:val="FF0000"/>
          <w:sz w:val="28"/>
          <w:szCs w:val="28"/>
          <w:rtl/>
          <w:lang w:bidi="yi-Hebr"/>
        </w:rPr>
        <w:t>חבֿרים</w:t>
      </w:r>
      <w:r w:rsidRPr="005803FA">
        <w:rPr>
          <w:rFonts w:asciiTheme="majorBidi" w:hAnsiTheme="majorBidi" w:cstheme="majorBidi"/>
          <w:sz w:val="28"/>
          <w:szCs w:val="28"/>
          <w:rtl/>
          <w:lang w:bidi="yi-Hebr"/>
        </w:rPr>
        <w:t xml:space="preserve"> ״רײכערן ציגײַערן״. און ניט נאָר רײכערן האָט ער זײ אױסגעלערנט – ער האָט זײ באַװיזן</w:t>
      </w:r>
      <w:r w:rsidRPr="005803FA">
        <w:rPr>
          <w:rFonts w:asciiTheme="majorBidi" w:hAnsiTheme="majorBidi" w:cstheme="majorBidi"/>
          <w:color w:val="auto"/>
          <w:sz w:val="28"/>
          <w:szCs w:val="28"/>
          <w:rtl/>
          <w:lang w:bidi="yi-Hebr"/>
        </w:rPr>
        <w:t xml:space="preserve"> אַ </w:t>
      </w:r>
      <w:r w:rsidRPr="005803FA">
        <w:rPr>
          <w:rFonts w:asciiTheme="majorBidi" w:hAnsiTheme="majorBidi" w:cstheme="majorBidi"/>
          <w:sz w:val="28"/>
          <w:szCs w:val="28"/>
          <w:rtl/>
          <w:lang w:bidi="yi-Hebr"/>
        </w:rPr>
        <w:t>װעג, װיִאַזױ מע קריגט דעם מ</w:t>
      </w:r>
      <w:r w:rsidRPr="005803FA">
        <w:rPr>
          <w:rFonts w:asciiTheme="majorBidi" w:hAnsiTheme="majorBidi" w:cstheme="majorBidi" w:hint="cs"/>
          <w:sz w:val="28"/>
          <w:szCs w:val="28"/>
          <w:rtl/>
          <w:lang w:bidi="yi-Hebr"/>
        </w:rPr>
        <w:t>אַ</w:t>
      </w:r>
      <w:r w:rsidRPr="005803FA">
        <w:rPr>
          <w:rFonts w:asciiTheme="majorBidi" w:hAnsiTheme="majorBidi" w:cstheme="majorBidi"/>
          <w:sz w:val="28"/>
          <w:szCs w:val="28"/>
          <w:rtl/>
          <w:lang w:bidi="yi-Hebr"/>
        </w:rPr>
        <w:t>טערי</w:t>
      </w:r>
      <w:r w:rsidRPr="005803FA">
        <w:rPr>
          <w:rFonts w:asciiTheme="majorBidi" w:hAnsiTheme="majorBidi" w:cstheme="majorBidi" w:hint="cs"/>
          <w:sz w:val="28"/>
          <w:szCs w:val="28"/>
          <w:rtl/>
          <w:lang w:bidi="yi-Hebr"/>
        </w:rPr>
        <w:t>אַ</w:t>
      </w:r>
      <w:r w:rsidRPr="005803FA">
        <w:rPr>
          <w:rFonts w:asciiTheme="majorBidi" w:hAnsiTheme="majorBidi" w:cstheme="majorBidi"/>
          <w:sz w:val="28"/>
          <w:szCs w:val="28"/>
          <w:rtl/>
          <w:lang w:bidi="yi-Hebr"/>
        </w:rPr>
        <w:t>ל אַף</w:t>
      </w:r>
      <w:r w:rsidRPr="005803FA">
        <w:rPr>
          <w:rFonts w:asciiTheme="majorBidi" w:hAnsiTheme="majorBidi" w:cstheme="majorBidi"/>
          <w:color w:val="auto"/>
          <w:sz w:val="28"/>
          <w:szCs w:val="28"/>
          <w:rtl/>
          <w:lang w:bidi="yi-Hebr"/>
        </w:rPr>
        <w:t xml:space="preserve"> </w:t>
      </w:r>
      <w:r w:rsidRPr="005803FA">
        <w:rPr>
          <w:rFonts w:asciiTheme="majorBidi" w:hAnsiTheme="majorBidi" w:cstheme="majorBidi"/>
          <w:sz w:val="28"/>
          <w:szCs w:val="28"/>
          <w:rtl/>
          <w:lang w:bidi="yi-Hebr"/>
        </w:rPr>
        <w:t xml:space="preserve">צו רײכערן... דאָס הײסט, בעסער געזאָגט – ער האָט זײ אױסגעלערנט </w:t>
      </w:r>
      <w:r w:rsidR="00A22FBF" w:rsidRPr="00A22FBF">
        <w:rPr>
          <w:rFonts w:asciiTheme="majorBidi" w:hAnsiTheme="majorBidi" w:cstheme="majorBidi"/>
          <w:color w:val="FF0000"/>
          <w:sz w:val="28"/>
          <w:szCs w:val="28"/>
          <w:rtl/>
          <w:lang w:bidi="yi-Hebr"/>
        </w:rPr>
        <w:t>גנבֿע</w:t>
      </w:r>
      <w:r w:rsidRPr="005803FA">
        <w:rPr>
          <w:rFonts w:asciiTheme="majorBidi" w:hAnsiTheme="majorBidi" w:cstheme="majorBidi"/>
          <w:sz w:val="28"/>
          <w:szCs w:val="28"/>
          <w:rtl/>
          <w:lang w:bidi="yi-Hebr"/>
        </w:rPr>
        <w:t>נען. פֿאַרשטײט זיך, אַז פֿאַר</w:t>
      </w:r>
    </w:p>
    <w:p w:rsidR="00FE52BE" w:rsidRPr="005803FA" w:rsidRDefault="00FE52BE" w:rsidP="00FE52BE">
      <w:pPr>
        <w:widowControl w:val="0"/>
        <w:bidi/>
        <w:ind w:firstLine="284"/>
        <w:jc w:val="both"/>
        <w:rPr>
          <w:rFonts w:asciiTheme="majorBidi" w:hAnsiTheme="majorBidi" w:cstheme="majorBidi"/>
          <w:sz w:val="28"/>
          <w:szCs w:val="28"/>
          <w:lang w:val="en-US" w:bidi="yi-Hebr"/>
        </w:rPr>
      </w:pPr>
    </w:p>
    <w:p w:rsidR="00FE52BE" w:rsidRPr="00AC02FD" w:rsidRDefault="00FE52BE" w:rsidP="00FE52BE">
      <w:pPr>
        <w:widowControl w:val="0"/>
        <w:tabs>
          <w:tab w:val="left" w:pos="434"/>
        </w:tabs>
        <w:bidi/>
        <w:ind w:firstLine="284"/>
        <w:jc w:val="both"/>
        <w:rPr>
          <w:rFonts w:asciiTheme="majorBidi" w:hAnsiTheme="majorBidi" w:cstheme="majorBidi"/>
          <w:sz w:val="24"/>
          <w:szCs w:val="24"/>
          <w:lang w:bidi="yi-Hebr"/>
        </w:rPr>
      </w:pPr>
      <w:r>
        <w:rPr>
          <w:rFonts w:asciiTheme="majorBidi" w:hAnsiTheme="majorBidi" w:cstheme="majorBidi"/>
          <w:sz w:val="24"/>
          <w:szCs w:val="24"/>
          <w:lang w:val="en-US" w:bidi="yi-Hebr"/>
        </w:rPr>
        <w:t>1</w:t>
      </w:r>
      <w:r w:rsidRPr="00AC02FD">
        <w:rPr>
          <w:rFonts w:asciiTheme="majorBidi" w:hAnsiTheme="majorBidi" w:cstheme="majorBidi"/>
          <w:sz w:val="24"/>
          <w:szCs w:val="24"/>
          <w:rtl/>
          <w:lang w:bidi="yi-Hebr"/>
        </w:rPr>
        <w:tab/>
      </w:r>
      <w:r>
        <w:rPr>
          <w:rFonts w:asciiTheme="majorBidi" w:hAnsiTheme="majorBidi" w:cstheme="majorBidi"/>
          <w:sz w:val="24"/>
          <w:szCs w:val="24"/>
          <w:rtl/>
          <w:lang w:bidi="yi-Hebr"/>
        </w:rPr>
        <w:t xml:space="preserve"> באַ </w:t>
      </w:r>
      <w:r w:rsidRPr="00AC02FD">
        <w:rPr>
          <w:rFonts w:asciiTheme="majorBidi" w:hAnsiTheme="majorBidi" w:cstheme="majorBidi"/>
          <w:sz w:val="24"/>
          <w:szCs w:val="24"/>
          <w:rtl/>
          <w:lang w:bidi="yi-Hebr"/>
        </w:rPr>
        <w:t>רעליגיעזע ייִדן איז געװען</w:t>
      </w:r>
      <w:r w:rsidRPr="005E3F16">
        <w:rPr>
          <w:rFonts w:asciiTheme="majorBidi" w:hAnsiTheme="majorBidi" w:cstheme="majorBidi"/>
          <w:color w:val="auto"/>
          <w:sz w:val="24"/>
          <w:szCs w:val="24"/>
          <w:rtl/>
          <w:lang w:bidi="yi-Hebr"/>
        </w:rPr>
        <w:t xml:space="preserve"> אַ </w:t>
      </w:r>
      <w:r w:rsidR="0022117B" w:rsidRPr="0022117B">
        <w:rPr>
          <w:rFonts w:asciiTheme="majorBidi" w:hAnsiTheme="majorBidi" w:cstheme="majorBidi"/>
          <w:color w:val="FF0000"/>
          <w:sz w:val="24"/>
          <w:szCs w:val="24"/>
          <w:rtl/>
          <w:lang w:bidi="yi-Hebr"/>
        </w:rPr>
        <w:t>מינהג</w:t>
      </w:r>
      <w:r w:rsidRPr="00AC02FD">
        <w:rPr>
          <w:rFonts w:asciiTheme="majorBidi" w:hAnsiTheme="majorBidi" w:cstheme="majorBidi"/>
          <w:sz w:val="24"/>
          <w:szCs w:val="24"/>
          <w:rtl/>
          <w:lang w:bidi="yi-Hebr"/>
        </w:rPr>
        <w:t xml:space="preserve"> צו װ</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ר</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 xml:space="preserve">ן </w:t>
      </w:r>
      <w:r w:rsidR="00A2577B" w:rsidRPr="00A2577B">
        <w:rPr>
          <w:rFonts w:asciiTheme="majorBidi" w:hAnsiTheme="majorBidi" w:cstheme="majorBidi"/>
          <w:color w:val="FF0000"/>
          <w:sz w:val="24"/>
          <w:szCs w:val="24"/>
          <w:rtl/>
          <w:lang w:bidi="yi-Hebr"/>
        </w:rPr>
        <w:t>נדבֿות</w:t>
      </w:r>
      <w:r w:rsidRPr="00AC02FD">
        <w:rPr>
          <w:rFonts w:asciiTheme="majorBidi" w:hAnsiTheme="majorBidi" w:cstheme="majorBidi"/>
          <w:sz w:val="24"/>
          <w:szCs w:val="24"/>
          <w:rtl/>
          <w:lang w:bidi="yi-Hebr"/>
        </w:rPr>
        <w:t xml:space="preserve"> אין</w:t>
      </w:r>
      <w:r w:rsidRPr="005E3F16">
        <w:rPr>
          <w:rFonts w:asciiTheme="majorBidi" w:hAnsiTheme="majorBidi" w:cstheme="majorBidi"/>
          <w:color w:val="auto"/>
          <w:sz w:val="24"/>
          <w:szCs w:val="24"/>
          <w:rtl/>
          <w:lang w:bidi="yi-Hebr"/>
        </w:rPr>
        <w:t xml:space="preserve"> אַ </w:t>
      </w:r>
      <w:r w:rsidRPr="0004744F">
        <w:rPr>
          <w:rFonts w:asciiTheme="majorBidi" w:hAnsiTheme="majorBidi" w:cstheme="majorBidi"/>
          <w:color w:val="008000"/>
          <w:sz w:val="24"/>
          <w:szCs w:val="24"/>
          <w:rtl/>
          <w:lang w:bidi="yi-Hebr"/>
        </w:rPr>
        <w:t>פּושקע</w:t>
      </w:r>
      <w:r w:rsidRPr="00AC02FD">
        <w:rPr>
          <w:rFonts w:asciiTheme="majorBidi" w:hAnsiTheme="majorBidi" w:cstheme="majorBidi"/>
          <w:sz w:val="24"/>
          <w:szCs w:val="24"/>
          <w:rtl/>
          <w:lang w:bidi="yi-Hebr"/>
        </w:rPr>
        <w:t xml:space="preserve"> אין נאָמען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00F22F38">
        <w:rPr>
          <w:rFonts w:asciiTheme="majorBidi" w:hAnsiTheme="majorBidi" w:cstheme="majorBidi"/>
          <w:color w:val="FF0000"/>
          <w:sz w:val="24"/>
          <w:szCs w:val="24"/>
          <w:rtl/>
          <w:lang w:bidi="yi-Hebr"/>
        </w:rPr>
        <w:t>רב</w:t>
      </w:r>
      <w:r w:rsidRPr="00AC02FD">
        <w:rPr>
          <w:rFonts w:asciiTheme="majorBidi" w:hAnsiTheme="majorBidi" w:cstheme="majorBidi"/>
          <w:sz w:val="24"/>
          <w:szCs w:val="24"/>
          <w:rtl/>
          <w:lang w:bidi="yi-Hebr"/>
        </w:rPr>
        <w:t xml:space="preserve"> </w:t>
      </w:r>
      <w:r w:rsidR="00C77F32" w:rsidRPr="00C77F32">
        <w:rPr>
          <w:rFonts w:asciiTheme="majorBidi" w:hAnsiTheme="majorBidi" w:cstheme="majorBidi"/>
          <w:color w:val="FF0000"/>
          <w:sz w:val="24"/>
          <w:szCs w:val="24"/>
          <w:rtl/>
          <w:lang w:bidi="yi-Hebr"/>
        </w:rPr>
        <w:t>מאיר</w:t>
      </w:r>
      <w:r w:rsidRPr="00AC02FD">
        <w:rPr>
          <w:rFonts w:asciiTheme="majorBidi" w:hAnsiTheme="majorBidi" w:cstheme="majorBidi"/>
          <w:sz w:val="24"/>
          <w:szCs w:val="24"/>
          <w:rtl/>
          <w:lang w:bidi="yi-Hebr"/>
        </w:rPr>
        <w:t xml:space="preserve"> </w:t>
      </w:r>
      <w:r w:rsidR="00E012BC" w:rsidRPr="00E012BC">
        <w:rPr>
          <w:rFonts w:asciiTheme="majorBidi" w:hAnsiTheme="majorBidi" w:cstheme="majorBidi"/>
          <w:color w:val="FF0000"/>
          <w:sz w:val="24"/>
          <w:szCs w:val="24"/>
          <w:rtl/>
          <w:lang w:bidi="yi-Hebr"/>
        </w:rPr>
        <w:t>בעל־נס</w:t>
      </w:r>
      <w:r w:rsidRPr="00AC02FD">
        <w:rPr>
          <w:rFonts w:asciiTheme="majorBidi" w:hAnsiTheme="majorBidi" w:cstheme="majorBidi"/>
          <w:sz w:val="24"/>
          <w:szCs w:val="24"/>
          <w:rtl/>
          <w:lang w:bidi="yi-Hebr"/>
        </w:rPr>
        <w:t xml:space="preserve"> (</w:t>
      </w:r>
      <w:r w:rsidR="00F22F38">
        <w:rPr>
          <w:rFonts w:asciiTheme="majorBidi" w:hAnsiTheme="majorBidi" w:cstheme="majorBidi"/>
          <w:color w:val="FF0000"/>
          <w:sz w:val="24"/>
          <w:szCs w:val="24"/>
          <w:rtl/>
          <w:lang w:bidi="yi-Hebr"/>
        </w:rPr>
        <w:t>רב</w:t>
      </w:r>
      <w:r w:rsidRPr="00AC02FD">
        <w:rPr>
          <w:rFonts w:asciiTheme="majorBidi" w:hAnsiTheme="majorBidi" w:cstheme="majorBidi"/>
          <w:sz w:val="24"/>
          <w:szCs w:val="24"/>
          <w:rtl/>
          <w:lang w:bidi="yi-Hebr"/>
        </w:rPr>
        <w:t xml:space="preserve"> </w:t>
      </w:r>
      <w:r w:rsidR="00C77F32" w:rsidRPr="00C77F32">
        <w:rPr>
          <w:rFonts w:asciiTheme="majorBidi" w:hAnsiTheme="majorBidi" w:cstheme="majorBidi"/>
          <w:color w:val="FF0000"/>
          <w:sz w:val="24"/>
          <w:szCs w:val="24"/>
          <w:rtl/>
          <w:lang w:bidi="yi-Hebr"/>
        </w:rPr>
        <w:t>מאיר</w:t>
      </w:r>
      <w:r w:rsidRPr="00AC02FD">
        <w:rPr>
          <w:rFonts w:asciiTheme="majorBidi" w:hAnsiTheme="majorBidi" w:cstheme="majorBidi"/>
          <w:sz w:val="24"/>
          <w:szCs w:val="24"/>
          <w:rtl/>
          <w:lang w:bidi="yi-Hebr"/>
        </w:rPr>
        <w:t>, װאָס</w:t>
      </w:r>
      <w:r>
        <w:rPr>
          <w:rFonts w:asciiTheme="majorBidi" w:hAnsiTheme="majorBidi" w:cstheme="majorBidi"/>
          <w:sz w:val="24"/>
          <w:szCs w:val="24"/>
          <w:rtl/>
          <w:lang w:bidi="yi-Hebr"/>
        </w:rPr>
        <w:t xml:space="preserve"> האָט </w:t>
      </w:r>
      <w:r w:rsidR="00E012BC" w:rsidRPr="00E012BC">
        <w:rPr>
          <w:rFonts w:asciiTheme="majorBidi" w:hAnsiTheme="majorBidi" w:cstheme="majorBidi"/>
          <w:color w:val="FF0000"/>
          <w:sz w:val="24"/>
          <w:szCs w:val="24"/>
          <w:rtl/>
          <w:lang w:bidi="yi-Hebr"/>
        </w:rPr>
        <w:t>נסים</w:t>
      </w:r>
      <w:r w:rsidRPr="00AC02FD">
        <w:rPr>
          <w:rFonts w:asciiTheme="majorBidi" w:hAnsiTheme="majorBidi" w:cstheme="majorBidi"/>
          <w:sz w:val="24"/>
          <w:szCs w:val="24"/>
          <w:rtl/>
          <w:lang w:bidi="yi-Hebr"/>
        </w:rPr>
        <w:t xml:space="preserve"> געטאָן).</w:t>
      </w:r>
    </w:p>
    <w:p w:rsidR="00FE52BE" w:rsidRPr="00AC02FD" w:rsidRDefault="00FE52BE" w:rsidP="00FE52BE">
      <w:pPr>
        <w:widowControl w:val="0"/>
        <w:tabs>
          <w:tab w:val="left" w:pos="428"/>
        </w:tabs>
        <w:bidi/>
        <w:ind w:firstLine="284"/>
        <w:jc w:val="both"/>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שרעק.</w:t>
      </w:r>
    </w:p>
    <w:p w:rsidR="00FE52BE" w:rsidRPr="0004744F" w:rsidRDefault="00FE52BE" w:rsidP="00FE52BE">
      <w:pPr>
        <w:widowControl w:val="0"/>
        <w:tabs>
          <w:tab w:val="left" w:pos="428"/>
        </w:tabs>
        <w:bidi/>
        <w:ind w:firstLine="284"/>
        <w:jc w:val="both"/>
        <w:rPr>
          <w:rFonts w:asciiTheme="majorBidi" w:hAnsiTheme="majorBidi" w:cstheme="majorBidi"/>
          <w:sz w:val="32"/>
          <w:szCs w:val="32"/>
          <w:lang w:bidi="yi-Hebr"/>
        </w:rPr>
      </w:pPr>
      <w:r w:rsidRPr="0004744F">
        <w:rPr>
          <w:rFonts w:asciiTheme="majorBidi" w:hAnsiTheme="majorBidi" w:cstheme="majorBidi" w:hint="cs"/>
          <w:sz w:val="32"/>
          <w:szCs w:val="32"/>
          <w:rtl/>
          <w:lang w:bidi="yi-Hebr"/>
        </w:rPr>
        <w:t>54</w:t>
      </w:r>
    </w:p>
    <w:p w:rsidR="00FE52BE" w:rsidRPr="005803FA" w:rsidRDefault="00FE52BE" w:rsidP="006604E6">
      <w:pPr>
        <w:widowControl w:val="0"/>
        <w:bidi/>
        <w:jc w:val="both"/>
        <w:rPr>
          <w:rFonts w:asciiTheme="majorBidi" w:hAnsiTheme="majorBidi" w:cstheme="majorBidi"/>
          <w:sz w:val="28"/>
          <w:szCs w:val="28"/>
          <w:lang w:bidi="yi-Hebr"/>
        </w:rPr>
      </w:pPr>
      <w:r w:rsidRPr="005803FA">
        <w:rPr>
          <w:rFonts w:asciiTheme="majorBidi" w:hAnsiTheme="majorBidi" w:cstheme="majorBidi"/>
          <w:sz w:val="28"/>
          <w:szCs w:val="28"/>
          <w:rtl/>
          <w:lang w:bidi="yi-Hebr"/>
        </w:rPr>
        <w:t xml:space="preserve">זײַן אױסלערנען האָט בערל באַקומען באַצאָלט – </w:t>
      </w:r>
      <w:r w:rsidRPr="005803FA">
        <w:rPr>
          <w:rFonts w:asciiTheme="majorBidi" w:hAnsiTheme="majorBidi" w:cstheme="majorBidi"/>
          <w:color w:val="008000"/>
          <w:sz w:val="28"/>
          <w:szCs w:val="28"/>
          <w:rtl/>
          <w:lang w:bidi="yi-Hebr"/>
        </w:rPr>
        <w:t>טאַקע</w:t>
      </w:r>
      <w:r w:rsidRPr="005803FA">
        <w:rPr>
          <w:rFonts w:asciiTheme="majorBidi" w:hAnsiTheme="majorBidi" w:cstheme="majorBidi"/>
          <w:sz w:val="28"/>
          <w:szCs w:val="28"/>
          <w:rtl/>
          <w:lang w:bidi="yi-Hebr"/>
        </w:rPr>
        <w:t xml:space="preserve"> מיט ״</w:t>
      </w:r>
      <w:r w:rsidRPr="005803FA">
        <w:rPr>
          <w:rFonts w:asciiTheme="majorBidi" w:hAnsiTheme="majorBidi" w:cstheme="majorBidi"/>
          <w:color w:val="008000"/>
          <w:sz w:val="28"/>
          <w:szCs w:val="28"/>
          <w:rtl/>
          <w:lang w:bidi="yi-Hebr"/>
        </w:rPr>
        <w:t>טיטון</w:t>
      </w:r>
      <w:r w:rsidRPr="005803FA">
        <w:rPr>
          <w:rFonts w:asciiTheme="majorBidi" w:hAnsiTheme="majorBidi" w:cstheme="majorBidi"/>
          <w:sz w:val="28"/>
          <w:szCs w:val="28"/>
          <w:rtl/>
          <w:lang w:bidi="yi-Hebr"/>
        </w:rPr>
        <w:t>״ און מיט פּאַפּיראָס־פּאַפּיר.</w:t>
      </w:r>
    </w:p>
    <w:p w:rsidR="00FE52BE" w:rsidRPr="005803FA" w:rsidRDefault="00FE52BE" w:rsidP="006604E6">
      <w:pPr>
        <w:widowControl w:val="0"/>
        <w:bidi/>
        <w:ind w:firstLine="284"/>
        <w:jc w:val="both"/>
        <w:rPr>
          <w:rFonts w:asciiTheme="majorBidi" w:hAnsiTheme="majorBidi" w:cstheme="majorBidi"/>
          <w:sz w:val="28"/>
          <w:szCs w:val="28"/>
          <w:lang w:bidi="yi-Hebr"/>
        </w:rPr>
      </w:pPr>
      <w:r w:rsidRPr="005803FA">
        <w:rPr>
          <w:rFonts w:asciiTheme="majorBidi" w:hAnsiTheme="majorBidi" w:cstheme="majorBidi"/>
          <w:sz w:val="28"/>
          <w:szCs w:val="28"/>
          <w:rtl/>
          <w:lang w:bidi="yi-Hebr"/>
        </w:rPr>
        <w:t xml:space="preserve">און בערל האָט זיך געהאַט זײַן סיסטעם: דער, װאָס האָט אים געפֿאָלגט און געבראַכט </w:t>
      </w:r>
      <w:r w:rsidRPr="005803FA">
        <w:rPr>
          <w:rFonts w:asciiTheme="majorBidi" w:hAnsiTheme="majorBidi" w:cstheme="majorBidi"/>
          <w:color w:val="008000"/>
          <w:sz w:val="28"/>
          <w:szCs w:val="28"/>
          <w:rtl/>
          <w:lang w:bidi="yi-Hebr"/>
        </w:rPr>
        <w:t>טיטון</w:t>
      </w:r>
      <w:r w:rsidRPr="005803FA">
        <w:rPr>
          <w:rFonts w:asciiTheme="majorBidi" w:hAnsiTheme="majorBidi" w:cstheme="majorBidi"/>
          <w:sz w:val="28"/>
          <w:szCs w:val="28"/>
          <w:rtl/>
          <w:lang w:bidi="yi-Hebr"/>
        </w:rPr>
        <w:t xml:space="preserve"> מיט פּאַפּיראָס־פּאַפּיר – דער איז געװען</w:t>
      </w:r>
      <w:r w:rsidRPr="005803FA">
        <w:rPr>
          <w:rFonts w:asciiTheme="majorBidi" w:hAnsiTheme="majorBidi" w:cstheme="majorBidi"/>
          <w:color w:val="auto"/>
          <w:sz w:val="28"/>
          <w:szCs w:val="28"/>
          <w:rtl/>
          <w:lang w:bidi="yi-Hebr"/>
        </w:rPr>
        <w:t xml:space="preserve"> אַ </w:t>
      </w:r>
      <w:r w:rsidRPr="005803FA">
        <w:rPr>
          <w:rFonts w:asciiTheme="majorBidi" w:hAnsiTheme="majorBidi" w:cstheme="majorBidi"/>
          <w:sz w:val="28"/>
          <w:szCs w:val="28"/>
          <w:rtl/>
          <w:lang w:bidi="yi-Hebr"/>
        </w:rPr>
        <w:t>װױל ייִנגל,</w:t>
      </w:r>
      <w:r w:rsidRPr="005803FA">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חבֿר</w:t>
      </w:r>
      <w:r w:rsidRPr="005803FA">
        <w:rPr>
          <w:rFonts w:asciiTheme="majorBidi" w:hAnsiTheme="majorBidi" w:cstheme="majorBidi"/>
          <w:sz w:val="28"/>
          <w:szCs w:val="28"/>
          <w:rtl/>
          <w:lang w:bidi="yi-Hebr"/>
        </w:rPr>
        <w:t xml:space="preserve">. און װער ס׳האָט </w:t>
      </w:r>
      <w:r w:rsidR="000802DF" w:rsidRPr="000802DF">
        <w:rPr>
          <w:rFonts w:asciiTheme="majorBidi" w:hAnsiTheme="majorBidi" w:cstheme="majorBidi"/>
          <w:color w:val="FF0000"/>
          <w:sz w:val="28"/>
          <w:szCs w:val="28"/>
          <w:rtl/>
          <w:lang w:bidi="yi-Hebr"/>
        </w:rPr>
        <w:t>מורא</w:t>
      </w:r>
      <w:r w:rsidRPr="005803FA">
        <w:rPr>
          <w:rFonts w:asciiTheme="majorBidi" w:hAnsiTheme="majorBidi" w:cstheme="majorBidi"/>
          <w:sz w:val="28"/>
          <w:szCs w:val="28"/>
          <w:rtl/>
          <w:lang w:bidi="yi-Hebr"/>
        </w:rPr>
        <w:t xml:space="preserve"> געהאַט אָדער ניט געקאָנט </w:t>
      </w:r>
      <w:r w:rsidR="00A22FBF" w:rsidRPr="00A22FBF">
        <w:rPr>
          <w:rFonts w:asciiTheme="majorBidi" w:hAnsiTheme="majorBidi" w:cstheme="majorBidi"/>
          <w:color w:val="FF0000"/>
          <w:sz w:val="28"/>
          <w:szCs w:val="28"/>
          <w:rtl/>
          <w:lang w:bidi="yi-Hebr"/>
        </w:rPr>
        <w:t>גנבֿע</w:t>
      </w:r>
      <w:r w:rsidRPr="005803FA">
        <w:rPr>
          <w:rFonts w:asciiTheme="majorBidi" w:hAnsiTheme="majorBidi" w:cstheme="majorBidi" w:hint="cs"/>
          <w:sz w:val="28"/>
          <w:szCs w:val="28"/>
          <w:rtl/>
          <w:lang w:bidi="yi-Hebr"/>
        </w:rPr>
        <w:t>נ</w:t>
      </w:r>
      <w:r w:rsidRPr="005803FA">
        <w:rPr>
          <w:rFonts w:asciiTheme="majorBidi" w:hAnsiTheme="majorBidi" w:cstheme="majorBidi"/>
          <w:sz w:val="28"/>
          <w:szCs w:val="28"/>
          <w:rtl/>
          <w:lang w:bidi="yi-Hebr"/>
        </w:rPr>
        <w:t>ען – דער האָט באַ אים געהײסן ״</w:t>
      </w:r>
      <w:r w:rsidR="006604E6">
        <w:rPr>
          <w:rFonts w:asciiTheme="majorBidi" w:hAnsiTheme="majorBidi" w:cstheme="majorBidi" w:hint="cs"/>
          <w:sz w:val="28"/>
          <w:szCs w:val="28"/>
          <w:rtl/>
          <w:lang w:bidi="yi-Hebr"/>
        </w:rPr>
        <w:t>אַ</w:t>
      </w:r>
      <w:r w:rsidRPr="005803FA">
        <w:rPr>
          <w:rFonts w:asciiTheme="majorBidi" w:hAnsiTheme="majorBidi" w:cstheme="majorBidi"/>
          <w:sz w:val="28"/>
          <w:szCs w:val="28"/>
          <w:rtl/>
          <w:lang w:bidi="yi-Hebr"/>
        </w:rPr>
        <w:t xml:space="preserve"> קװ</w:t>
      </w:r>
      <w:r w:rsidRPr="005803FA">
        <w:rPr>
          <w:rFonts w:asciiTheme="majorBidi" w:hAnsiTheme="majorBidi" w:cstheme="majorBidi" w:hint="cs"/>
          <w:sz w:val="28"/>
          <w:szCs w:val="28"/>
          <w:rtl/>
          <w:lang w:bidi="yi-Hebr"/>
        </w:rPr>
        <w:t>אַ</w:t>
      </w:r>
      <w:r w:rsidRPr="005803FA">
        <w:rPr>
          <w:rFonts w:asciiTheme="majorBidi" w:hAnsiTheme="majorBidi" w:cstheme="majorBidi"/>
          <w:sz w:val="28"/>
          <w:szCs w:val="28"/>
          <w:rtl/>
          <w:lang w:bidi="yi-Hebr"/>
        </w:rPr>
        <w:t>טש און</w:t>
      </w:r>
      <w:r w:rsidRPr="005803FA">
        <w:rPr>
          <w:rFonts w:asciiTheme="majorBidi" w:hAnsiTheme="majorBidi" w:cstheme="majorBidi"/>
          <w:color w:val="auto"/>
          <w:sz w:val="28"/>
          <w:szCs w:val="28"/>
          <w:rtl/>
          <w:lang w:bidi="yi-Hebr"/>
        </w:rPr>
        <w:t xml:space="preserve"> אַ </w:t>
      </w:r>
      <w:r w:rsidRPr="005803FA">
        <w:rPr>
          <w:rFonts w:asciiTheme="majorBidi" w:hAnsiTheme="majorBidi" w:cstheme="majorBidi"/>
          <w:color w:val="008000"/>
          <w:sz w:val="28"/>
          <w:szCs w:val="28"/>
          <w:rtl/>
          <w:lang w:bidi="yi-Hebr"/>
        </w:rPr>
        <w:t>לעמעשקע</w:t>
      </w:r>
      <w:r w:rsidRPr="005803FA">
        <w:rPr>
          <w:rFonts w:asciiTheme="majorBidi" w:hAnsiTheme="majorBidi" w:cstheme="majorBidi"/>
          <w:sz w:val="28"/>
          <w:szCs w:val="28"/>
          <w:rtl/>
          <w:lang w:bidi="yi-Hebr"/>
        </w:rPr>
        <w:t xml:space="preserve">״ און איז אַרױס פֿון </w:t>
      </w:r>
      <w:r w:rsidR="008175D5" w:rsidRPr="008175D5">
        <w:rPr>
          <w:rFonts w:asciiTheme="majorBidi" w:hAnsiTheme="majorBidi" w:cstheme="majorBidi"/>
          <w:color w:val="FF0000"/>
          <w:sz w:val="28"/>
          <w:szCs w:val="28"/>
          <w:rtl/>
          <w:lang w:bidi="yi-Hebr"/>
        </w:rPr>
        <w:t>חבֿר</w:t>
      </w:r>
      <w:r w:rsidRPr="005803FA">
        <w:rPr>
          <w:rFonts w:asciiTheme="majorBidi" w:hAnsiTheme="majorBidi" w:cstheme="majorBidi"/>
          <w:sz w:val="28"/>
          <w:szCs w:val="28"/>
          <w:rtl/>
          <w:lang w:bidi="yi-Hebr"/>
        </w:rPr>
        <w:t xml:space="preserve">שאַפֿט, און אַז ס׳איז אים אָפּגעגאָלטן, האָט ער נאָך </w:t>
      </w:r>
      <w:r w:rsidRPr="005803FA">
        <w:rPr>
          <w:rFonts w:asciiTheme="majorBidi" w:hAnsiTheme="majorBidi" w:cstheme="majorBidi"/>
          <w:color w:val="008000"/>
          <w:sz w:val="28"/>
          <w:szCs w:val="28"/>
          <w:rtl/>
          <w:lang w:bidi="yi-Hebr"/>
        </w:rPr>
        <w:t>געכאַפּט</w:t>
      </w:r>
      <w:r w:rsidRPr="005803FA">
        <w:rPr>
          <w:rFonts w:asciiTheme="majorBidi" w:hAnsiTheme="majorBidi" w:cstheme="majorBidi"/>
          <w:sz w:val="28"/>
          <w:szCs w:val="28"/>
          <w:rtl/>
          <w:lang w:bidi="yi-Hebr"/>
        </w:rPr>
        <w:t xml:space="preserve"> געשלאָגן אױך, </w:t>
      </w:r>
      <w:r w:rsidRPr="005803FA">
        <w:rPr>
          <w:rFonts w:asciiTheme="majorBidi" w:hAnsiTheme="majorBidi" w:cstheme="majorBidi"/>
          <w:color w:val="008000"/>
          <w:sz w:val="28"/>
          <w:szCs w:val="28"/>
          <w:rtl/>
          <w:lang w:bidi="yi-Hebr"/>
        </w:rPr>
        <w:t>טאַקע</w:t>
      </w:r>
      <w:r w:rsidRPr="005803FA">
        <w:rPr>
          <w:rFonts w:asciiTheme="majorBidi" w:hAnsiTheme="majorBidi" w:cstheme="majorBidi"/>
          <w:sz w:val="28"/>
          <w:szCs w:val="28"/>
          <w:rtl/>
          <w:lang w:bidi="yi-Hebr"/>
        </w:rPr>
        <w:t xml:space="preserve"> פֿון אים אַלײן, פֿון בערלען הײסט עס. פֿאַרקריגן זיך אַף</w:t>
      </w:r>
      <w:r w:rsidRPr="005803FA">
        <w:rPr>
          <w:rFonts w:asciiTheme="majorBidi" w:hAnsiTheme="majorBidi" w:cstheme="majorBidi"/>
          <w:color w:val="auto"/>
          <w:sz w:val="28"/>
          <w:szCs w:val="28"/>
          <w:rtl/>
          <w:lang w:bidi="yi-Hebr"/>
        </w:rPr>
        <w:t xml:space="preserve"> </w:t>
      </w:r>
      <w:r w:rsidRPr="005803FA">
        <w:rPr>
          <w:rFonts w:asciiTheme="majorBidi" w:hAnsiTheme="majorBidi" w:cstheme="majorBidi"/>
          <w:sz w:val="28"/>
          <w:szCs w:val="28"/>
          <w:rtl/>
          <w:lang w:bidi="yi-Hebr"/>
        </w:rPr>
        <w:t xml:space="preserve">בערלען אָדער באַקלאָגן זיך אַף אים – איז געװען אומעגלעך, </w:t>
      </w:r>
      <w:r w:rsidR="005A6B8C">
        <w:rPr>
          <w:rFonts w:asciiTheme="majorBidi" w:hAnsiTheme="majorBidi" w:cstheme="majorBidi"/>
          <w:sz w:val="28"/>
          <w:szCs w:val="28"/>
          <w:rtl/>
          <w:lang w:bidi="yi-Hebr"/>
        </w:rPr>
        <w:t>װ</w:t>
      </w:r>
      <w:r w:rsidRPr="005803FA">
        <w:rPr>
          <w:rFonts w:asciiTheme="majorBidi" w:hAnsiTheme="majorBidi" w:cstheme="majorBidi"/>
          <w:sz w:val="28"/>
          <w:szCs w:val="28"/>
          <w:rtl/>
          <w:lang w:bidi="yi-Hebr"/>
        </w:rPr>
        <w:t>אָרעם דאָס װאָלט געהײסן אַרױסגעבן זיך אַלײן – און דערו</w:t>
      </w:r>
      <w:r w:rsidRPr="005803FA">
        <w:rPr>
          <w:rFonts w:asciiTheme="majorBidi" w:hAnsiTheme="majorBidi" w:cstheme="majorBidi"/>
          <w:color w:val="auto"/>
          <w:sz w:val="28"/>
          <w:szCs w:val="28"/>
          <w:rtl/>
          <w:lang w:bidi="yi-Hebr"/>
        </w:rPr>
        <w:t xml:space="preserve">ף </w:t>
      </w:r>
      <w:r w:rsidRPr="005803FA">
        <w:rPr>
          <w:rFonts w:asciiTheme="majorBidi" w:hAnsiTheme="majorBidi" w:cstheme="majorBidi"/>
          <w:sz w:val="28"/>
          <w:szCs w:val="28"/>
          <w:rtl/>
          <w:lang w:bidi="yi-Hebr"/>
        </w:rPr>
        <w:t xml:space="preserve">זײַנען געװען װינציק העלדן. דעריבער האָט מען געטאָן אַלצדינג, װאָס בערל דער </w:t>
      </w:r>
      <w:r w:rsidR="00680E55" w:rsidRPr="00680E55">
        <w:rPr>
          <w:rFonts w:asciiTheme="majorBidi" w:hAnsiTheme="majorBidi" w:cstheme="majorBidi"/>
          <w:color w:val="FF0000"/>
          <w:sz w:val="28"/>
          <w:szCs w:val="28"/>
          <w:rtl/>
          <w:lang w:bidi="yi-Hebr"/>
        </w:rPr>
        <w:t>אַלמנה</w:t>
      </w:r>
      <w:r w:rsidRPr="005803FA">
        <w:rPr>
          <w:rFonts w:asciiTheme="majorBidi" w:hAnsiTheme="majorBidi" w:cstheme="majorBidi"/>
          <w:sz w:val="28"/>
          <w:szCs w:val="28"/>
          <w:rtl/>
          <w:lang w:bidi="yi-Hebr"/>
        </w:rPr>
        <w:t xml:space="preserve">ס האָט געהײסן, און מע איז געזונקען מיט אים װאָס װײַטער אַלץ טיפֿער און טיפֿער אין אָפּגרונט אַרײַן, און גאָט װײסט, װוּהין </w:t>
      </w:r>
      <w:r w:rsidR="00AA3836">
        <w:rPr>
          <w:rFonts w:asciiTheme="majorBidi" w:hAnsiTheme="majorBidi" w:cstheme="majorBidi"/>
          <w:color w:val="FF0000"/>
          <w:sz w:val="28"/>
          <w:szCs w:val="28"/>
          <w:rtl/>
          <w:lang w:bidi="yi-Hebr"/>
        </w:rPr>
        <w:t>חבֿרה</w:t>
      </w:r>
      <w:r w:rsidRPr="005803FA">
        <w:rPr>
          <w:rFonts w:asciiTheme="majorBidi" w:hAnsiTheme="majorBidi" w:cstheme="majorBidi"/>
          <w:sz w:val="28"/>
          <w:szCs w:val="28"/>
          <w:rtl/>
          <w:lang w:bidi="yi-Hebr"/>
        </w:rPr>
        <w:t xml:space="preserve"> װאָלט מיט אים פֿאַרגאַנגען, װען בערל דער </w:t>
      </w:r>
      <w:r w:rsidR="00680E55" w:rsidRPr="00680E55">
        <w:rPr>
          <w:rFonts w:asciiTheme="majorBidi" w:hAnsiTheme="majorBidi" w:cstheme="majorBidi"/>
          <w:color w:val="FF0000"/>
          <w:sz w:val="28"/>
          <w:szCs w:val="28"/>
          <w:rtl/>
          <w:lang w:bidi="yi-Hebr"/>
        </w:rPr>
        <w:t>אַלמנה</w:t>
      </w:r>
      <w:r w:rsidRPr="005803FA">
        <w:rPr>
          <w:rFonts w:asciiTheme="majorBidi" w:hAnsiTheme="majorBidi" w:cstheme="majorBidi"/>
          <w:sz w:val="28"/>
          <w:szCs w:val="28"/>
          <w:rtl/>
          <w:lang w:bidi="yi-Hebr"/>
        </w:rPr>
        <w:t xml:space="preserve">ס זאָל ניט געװען האָבן זײַן װיסטן </w:t>
      </w:r>
      <w:r w:rsidR="00EA0A7D">
        <w:rPr>
          <w:rFonts w:asciiTheme="majorBidi" w:hAnsiTheme="majorBidi" w:cstheme="majorBidi"/>
          <w:color w:val="FF0000"/>
          <w:sz w:val="28"/>
          <w:szCs w:val="28"/>
          <w:rtl/>
          <w:lang w:bidi="yi-Hebr"/>
        </w:rPr>
        <w:t>סוף</w:t>
      </w:r>
      <w:r w:rsidRPr="005803FA">
        <w:rPr>
          <w:rFonts w:asciiTheme="majorBidi" w:hAnsiTheme="majorBidi" w:cstheme="majorBidi"/>
          <w:color w:val="auto"/>
          <w:sz w:val="28"/>
          <w:szCs w:val="28"/>
          <w:rtl/>
          <w:lang w:bidi="yi-Hebr"/>
        </w:rPr>
        <w:t xml:space="preserve"> </w:t>
      </w:r>
      <w:r w:rsidRPr="005803FA">
        <w:rPr>
          <w:rFonts w:asciiTheme="majorBidi" w:hAnsiTheme="majorBidi" w:cstheme="majorBidi"/>
          <w:sz w:val="28"/>
          <w:szCs w:val="28"/>
          <w:rtl/>
          <w:lang w:bidi="yi-Hebr"/>
        </w:rPr>
        <w:t>פֿון זיך אַלײן אַף</w:t>
      </w:r>
      <w:r w:rsidRPr="005803FA">
        <w:rPr>
          <w:rFonts w:asciiTheme="majorBidi" w:hAnsiTheme="majorBidi" w:cstheme="majorBidi"/>
          <w:color w:val="auto"/>
          <w:sz w:val="28"/>
          <w:szCs w:val="28"/>
          <w:rtl/>
          <w:lang w:bidi="yi-Hebr"/>
        </w:rPr>
        <w:t xml:space="preserve"> </w:t>
      </w:r>
      <w:r w:rsidRPr="005803FA">
        <w:rPr>
          <w:rFonts w:asciiTheme="majorBidi" w:hAnsiTheme="majorBidi" w:cstheme="majorBidi"/>
          <w:sz w:val="28"/>
          <w:szCs w:val="28"/>
          <w:rtl/>
          <w:lang w:bidi="yi-Hebr"/>
        </w:rPr>
        <w:t xml:space="preserve">אַזאַ </w:t>
      </w:r>
      <w:r w:rsidRPr="009559C7">
        <w:rPr>
          <w:rFonts w:asciiTheme="majorBidi" w:hAnsiTheme="majorBidi" w:cstheme="majorBidi"/>
          <w:color w:val="FF0000"/>
          <w:sz w:val="28"/>
          <w:szCs w:val="28"/>
          <w:rtl/>
          <w:lang w:bidi="yi-Hebr"/>
        </w:rPr>
        <w:t>מין</w:t>
      </w:r>
      <w:r w:rsidRPr="005803FA">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אופֿן</w:t>
      </w:r>
      <w:r w:rsidRPr="005803FA">
        <w:rPr>
          <w:rFonts w:asciiTheme="majorBidi" w:hAnsiTheme="majorBidi" w:cstheme="majorBidi"/>
          <w:sz w:val="28"/>
          <w:szCs w:val="28"/>
          <w:rtl/>
          <w:lang w:bidi="yi-Hebr"/>
        </w:rPr>
        <w:t xml:space="preserve">, װאָס קײנעם װאָלט דאָס גאָר אין קאָפּ ניט אײַנגעפֿאַלן און װאָס זײַנע </w:t>
      </w:r>
      <w:r w:rsidR="0026719C" w:rsidRPr="0026719C">
        <w:rPr>
          <w:rFonts w:asciiTheme="majorBidi" w:hAnsiTheme="majorBidi" w:cstheme="majorBidi"/>
          <w:color w:val="FF0000"/>
          <w:sz w:val="28"/>
          <w:szCs w:val="28"/>
          <w:rtl/>
          <w:lang w:bidi="yi-Hebr"/>
        </w:rPr>
        <w:t>חבֿרים</w:t>
      </w:r>
      <w:r w:rsidRPr="005803FA">
        <w:rPr>
          <w:rFonts w:asciiTheme="majorBidi" w:hAnsiTheme="majorBidi" w:cstheme="majorBidi"/>
          <w:sz w:val="28"/>
          <w:szCs w:val="28"/>
          <w:rtl/>
          <w:lang w:bidi="yi-Hebr"/>
        </w:rPr>
        <w:t xml:space="preserve"> פֿון </w:t>
      </w:r>
      <w:r w:rsidR="006555F5">
        <w:rPr>
          <w:rFonts w:asciiTheme="majorBidi" w:hAnsiTheme="majorBidi" w:cstheme="majorBidi"/>
          <w:color w:val="FF0000"/>
          <w:sz w:val="28"/>
          <w:szCs w:val="28"/>
          <w:rtl/>
          <w:lang w:bidi="yi-Hebr"/>
        </w:rPr>
        <w:t>חדר</w:t>
      </w:r>
      <w:r w:rsidRPr="005803FA">
        <w:rPr>
          <w:rFonts w:asciiTheme="majorBidi" w:hAnsiTheme="majorBidi" w:cstheme="majorBidi"/>
          <w:sz w:val="28"/>
          <w:szCs w:val="28"/>
          <w:rtl/>
          <w:lang w:bidi="yi-Hebr"/>
        </w:rPr>
        <w:t xml:space="preserve"> זײַנען נאָך געװען אַזױ יונג און אומשולדיק, אַז זײ האָבן נאָך רעכט ניט פֿאַרשטאַנען, װאָס דאָרט האָט זיך אָפּגעטאָן. זײ װײסן נאָר, אַז ס׳איז געװען</w:t>
      </w:r>
      <w:r w:rsidRPr="005803FA">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5803FA">
        <w:rPr>
          <w:rFonts w:asciiTheme="majorBidi" w:hAnsiTheme="majorBidi" w:cstheme="majorBidi"/>
          <w:sz w:val="28"/>
          <w:szCs w:val="28"/>
          <w:rtl/>
          <w:lang w:bidi="yi-Hebr"/>
        </w:rPr>
        <w:t xml:space="preserve"> אײנמאָל אין</w:t>
      </w:r>
      <w:r w:rsidRPr="005803FA">
        <w:rPr>
          <w:rFonts w:asciiTheme="majorBidi" w:hAnsiTheme="majorBidi" w:cstheme="majorBidi"/>
          <w:color w:val="auto"/>
          <w:sz w:val="28"/>
          <w:szCs w:val="28"/>
          <w:rtl/>
          <w:lang w:bidi="yi-Hebr"/>
        </w:rPr>
        <w:t xml:space="preserve"> אַ </w:t>
      </w:r>
      <w:r w:rsidRPr="005803FA">
        <w:rPr>
          <w:rFonts w:asciiTheme="majorBidi" w:hAnsiTheme="majorBidi" w:cstheme="majorBidi"/>
          <w:sz w:val="28"/>
          <w:szCs w:val="28"/>
          <w:rtl/>
          <w:lang w:bidi="yi-Hebr"/>
        </w:rPr>
        <w:t xml:space="preserve">פֿרײַטיק, האָט מען </w:t>
      </w:r>
      <w:r w:rsidRPr="005803FA">
        <w:rPr>
          <w:rFonts w:asciiTheme="majorBidi" w:hAnsiTheme="majorBidi" w:cstheme="majorBidi"/>
          <w:color w:val="008000"/>
          <w:sz w:val="28"/>
          <w:szCs w:val="28"/>
          <w:rtl/>
          <w:lang w:bidi="yi-Hebr"/>
        </w:rPr>
        <w:t>געכאַפּט</w:t>
      </w:r>
      <w:r w:rsidRPr="005803FA">
        <w:rPr>
          <w:rFonts w:asciiTheme="majorBidi" w:hAnsiTheme="majorBidi" w:cstheme="majorBidi"/>
          <w:sz w:val="28"/>
          <w:szCs w:val="28"/>
          <w:rtl/>
          <w:lang w:bidi="yi-Hebr"/>
        </w:rPr>
        <w:t xml:space="preserve"> דעם </w:t>
      </w:r>
      <w:r w:rsidR="000C38B5">
        <w:rPr>
          <w:rFonts w:asciiTheme="majorBidi" w:hAnsiTheme="majorBidi" w:cstheme="majorBidi"/>
          <w:color w:val="FF0000"/>
          <w:sz w:val="28"/>
          <w:szCs w:val="28"/>
          <w:rtl/>
          <w:lang w:bidi="yi-Hebr"/>
        </w:rPr>
        <w:t>בחור</w:t>
      </w:r>
      <w:r w:rsidRPr="005803FA">
        <w:rPr>
          <w:rFonts w:asciiTheme="majorBidi" w:hAnsiTheme="majorBidi" w:cstheme="majorBidi"/>
          <w:sz w:val="28"/>
          <w:szCs w:val="28"/>
          <w:rtl/>
          <w:lang w:bidi="yi-Hebr"/>
        </w:rPr>
        <w:t xml:space="preserve"> אַף</w:t>
      </w:r>
      <w:r w:rsidRPr="005803FA">
        <w:rPr>
          <w:rFonts w:asciiTheme="majorBidi" w:hAnsiTheme="majorBidi" w:cstheme="majorBidi"/>
          <w:color w:val="auto"/>
          <w:sz w:val="28"/>
          <w:szCs w:val="28"/>
          <w:rtl/>
          <w:lang w:bidi="yi-Hebr"/>
        </w:rPr>
        <w:t xml:space="preserve"> </w:t>
      </w:r>
      <w:r w:rsidRPr="005803FA">
        <w:rPr>
          <w:rFonts w:asciiTheme="majorBidi" w:hAnsiTheme="majorBidi" w:cstheme="majorBidi"/>
          <w:sz w:val="28"/>
          <w:szCs w:val="28"/>
          <w:rtl/>
          <w:lang w:bidi="yi-Hebr"/>
        </w:rPr>
        <w:t>יענער זײַט באָד, װוּ ער האָט אַרױסגע</w:t>
      </w:r>
      <w:r w:rsidRPr="005803FA">
        <w:rPr>
          <w:rFonts w:asciiTheme="majorBidi" w:hAnsiTheme="majorBidi" w:cstheme="majorBidi"/>
          <w:color w:val="008000"/>
          <w:sz w:val="28"/>
          <w:szCs w:val="28"/>
          <w:rtl/>
          <w:lang w:bidi="yi-Hebr"/>
        </w:rPr>
        <w:t>ק</w:t>
      </w:r>
      <w:r w:rsidRPr="005803FA">
        <w:rPr>
          <w:rFonts w:asciiTheme="majorBidi" w:hAnsiTheme="majorBidi" w:cstheme="majorBidi" w:hint="cs"/>
          <w:color w:val="008000"/>
          <w:sz w:val="28"/>
          <w:szCs w:val="28"/>
          <w:rtl/>
          <w:lang w:bidi="yi-Hebr"/>
        </w:rPr>
        <w:t>אַ</w:t>
      </w:r>
      <w:r w:rsidRPr="005803FA">
        <w:rPr>
          <w:rFonts w:asciiTheme="majorBidi" w:hAnsiTheme="majorBidi" w:cstheme="majorBidi"/>
          <w:color w:val="008000"/>
          <w:sz w:val="28"/>
          <w:szCs w:val="28"/>
          <w:rtl/>
          <w:lang w:bidi="yi-Hebr"/>
        </w:rPr>
        <w:t>לו</w:t>
      </w:r>
      <w:r w:rsidRPr="005803FA">
        <w:rPr>
          <w:rFonts w:asciiTheme="majorBidi" w:hAnsiTheme="majorBidi" w:cstheme="majorBidi" w:hint="cs"/>
          <w:color w:val="008000"/>
          <w:sz w:val="28"/>
          <w:szCs w:val="28"/>
          <w:rtl/>
          <w:lang w:bidi="yi-Hebr"/>
        </w:rPr>
        <w:t>פּ</w:t>
      </w:r>
      <w:r w:rsidRPr="005803FA">
        <w:rPr>
          <w:rFonts w:asciiTheme="majorBidi" w:hAnsiTheme="majorBidi" w:cstheme="majorBidi"/>
          <w:sz w:val="28"/>
          <w:szCs w:val="28"/>
          <w:rtl/>
          <w:lang w:bidi="yi-Hebr"/>
        </w:rPr>
        <w:t>עט</w:t>
      </w:r>
      <w:r w:rsidRPr="005803FA">
        <w:rPr>
          <w:rFonts w:asciiTheme="majorBidi" w:hAnsiTheme="majorBidi" w:cstheme="majorBidi"/>
          <w:color w:val="auto"/>
          <w:sz w:val="28"/>
          <w:szCs w:val="28"/>
          <w:rtl/>
          <w:lang w:bidi="yi-Hebr"/>
        </w:rPr>
        <w:t xml:space="preserve"> אַ </w:t>
      </w:r>
      <w:r w:rsidRPr="005803FA">
        <w:rPr>
          <w:rFonts w:asciiTheme="majorBidi" w:hAnsiTheme="majorBidi" w:cstheme="majorBidi"/>
          <w:sz w:val="28"/>
          <w:szCs w:val="28"/>
          <w:rtl/>
          <w:lang w:bidi="yi-Hebr"/>
        </w:rPr>
        <w:t>שטיקל גלאָז פֿון</w:t>
      </w:r>
      <w:r w:rsidRPr="005803FA">
        <w:rPr>
          <w:rFonts w:asciiTheme="majorBidi" w:hAnsiTheme="majorBidi" w:cstheme="majorBidi"/>
          <w:color w:val="auto"/>
          <w:sz w:val="28"/>
          <w:szCs w:val="28"/>
          <w:rtl/>
          <w:lang w:bidi="yi-Hebr"/>
        </w:rPr>
        <w:t xml:space="preserve"> אַ </w:t>
      </w:r>
      <w:r w:rsidRPr="00057EBE">
        <w:rPr>
          <w:rFonts w:asciiTheme="majorBidi" w:hAnsiTheme="majorBidi" w:cstheme="majorBidi"/>
          <w:color w:val="auto"/>
          <w:sz w:val="28"/>
          <w:szCs w:val="28"/>
          <w:rtl/>
          <w:lang w:bidi="yi-Hebr"/>
        </w:rPr>
        <w:t xml:space="preserve">טאַפֿליע </w:t>
      </w:r>
      <w:r w:rsidRPr="005803FA">
        <w:rPr>
          <w:rFonts w:asciiTheme="majorBidi" w:hAnsiTheme="majorBidi" w:cstheme="majorBidi"/>
          <w:sz w:val="28"/>
          <w:szCs w:val="28"/>
          <w:rtl/>
          <w:lang w:bidi="yi-Hebr"/>
        </w:rPr>
        <w:t>און אַרײַנגעקוקט מיט אײן אױג אינװײניק אַרײַן צו די װײַבער, װי זײ באָדן זיך...</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5803FA">
        <w:rPr>
          <w:rFonts w:asciiTheme="majorBidi" w:hAnsiTheme="majorBidi" w:cstheme="majorBidi"/>
          <w:sz w:val="28"/>
          <w:szCs w:val="28"/>
          <w:rtl/>
          <w:lang w:bidi="yi-Hebr"/>
        </w:rPr>
        <w:t xml:space="preserve">װײ־װײ, װאָס ס׳האָט זיך דעמלט אָפּגעטאָן אין שטעטל! זײַן </w:t>
      </w:r>
      <w:r w:rsidRPr="005803FA">
        <w:rPr>
          <w:rFonts w:asciiTheme="majorBidi" w:hAnsiTheme="majorBidi" w:cstheme="majorBidi"/>
          <w:color w:val="008000"/>
          <w:sz w:val="28"/>
          <w:szCs w:val="28"/>
          <w:rtl/>
          <w:lang w:bidi="yi-Hebr"/>
        </w:rPr>
        <w:t>מאַמע</w:t>
      </w:r>
      <w:r w:rsidRPr="005803FA">
        <w:rPr>
          <w:rFonts w:asciiTheme="majorBidi" w:hAnsiTheme="majorBidi" w:cstheme="majorBidi"/>
          <w:sz w:val="28"/>
          <w:szCs w:val="28"/>
          <w:rtl/>
          <w:lang w:bidi="yi-Hebr"/>
        </w:rPr>
        <w:t xml:space="preserve">, די </w:t>
      </w:r>
      <w:r w:rsidR="00680E55" w:rsidRPr="00680E55">
        <w:rPr>
          <w:rFonts w:asciiTheme="majorBidi" w:hAnsiTheme="majorBidi" w:cstheme="majorBidi"/>
          <w:color w:val="FF0000"/>
          <w:sz w:val="28"/>
          <w:szCs w:val="28"/>
          <w:rtl/>
          <w:lang w:bidi="yi-Hebr"/>
        </w:rPr>
        <w:t>אַלמנה</w:t>
      </w:r>
      <w:r w:rsidRPr="005803FA">
        <w:rPr>
          <w:rFonts w:asciiTheme="majorBidi" w:hAnsiTheme="majorBidi" w:cstheme="majorBidi"/>
          <w:sz w:val="28"/>
          <w:szCs w:val="28"/>
          <w:rtl/>
          <w:lang w:bidi="yi-Hebr"/>
        </w:rPr>
        <w:t xml:space="preserve">, האָט </w:t>
      </w:r>
      <w:r w:rsidRPr="00E012BC">
        <w:rPr>
          <w:rFonts w:asciiTheme="majorBidi" w:hAnsiTheme="majorBidi" w:cstheme="majorBidi"/>
          <w:color w:val="auto"/>
          <w:sz w:val="28"/>
          <w:szCs w:val="28"/>
          <w:rtl/>
          <w:lang w:bidi="yi-Hebr"/>
        </w:rPr>
        <w:t>גע</w:t>
      </w:r>
      <w:r w:rsidR="0022117B" w:rsidRPr="0022117B">
        <w:rPr>
          <w:rFonts w:asciiTheme="majorBidi" w:hAnsiTheme="majorBidi" w:cstheme="majorBidi"/>
          <w:color w:val="FF0000"/>
          <w:sz w:val="28"/>
          <w:szCs w:val="28"/>
          <w:rtl/>
          <w:lang w:bidi="yi-Hebr"/>
        </w:rPr>
        <w:t>חלש</w:t>
      </w:r>
      <w:r w:rsidRPr="005803FA">
        <w:rPr>
          <w:rFonts w:asciiTheme="majorBidi" w:hAnsiTheme="majorBidi" w:cstheme="majorBidi"/>
          <w:color w:val="FF0000"/>
          <w:sz w:val="28"/>
          <w:szCs w:val="28"/>
          <w:rtl/>
          <w:lang w:bidi="yi-Hebr"/>
        </w:rPr>
        <w:t>ט</w:t>
      </w:r>
      <w:r w:rsidRPr="005803FA">
        <w:rPr>
          <w:rFonts w:asciiTheme="majorBidi" w:hAnsiTheme="majorBidi" w:cstheme="majorBidi"/>
          <w:sz w:val="28"/>
          <w:szCs w:val="28"/>
          <w:rtl/>
          <w:lang w:bidi="yi-Hebr"/>
        </w:rPr>
        <w:t xml:space="preserve">, און אים האָט מען אָפּגענומען פֿון </w:t>
      </w:r>
      <w:r w:rsidR="006555F5">
        <w:rPr>
          <w:rFonts w:asciiTheme="majorBidi" w:hAnsiTheme="majorBidi" w:cstheme="majorBidi"/>
          <w:color w:val="FF0000"/>
          <w:sz w:val="28"/>
          <w:szCs w:val="28"/>
          <w:rtl/>
          <w:lang w:bidi="yi-Hebr"/>
        </w:rPr>
        <w:t>חדר</w:t>
      </w:r>
      <w:r w:rsidRPr="005803FA">
        <w:rPr>
          <w:rFonts w:asciiTheme="majorBidi" w:hAnsiTheme="majorBidi" w:cstheme="majorBidi"/>
          <w:sz w:val="28"/>
          <w:szCs w:val="28"/>
          <w:rtl/>
          <w:lang w:bidi="yi-Hebr"/>
        </w:rPr>
        <w:t xml:space="preserve"> און ניט </w:t>
      </w:r>
      <w:r w:rsidR="006604E6">
        <w:rPr>
          <w:rFonts w:asciiTheme="majorBidi" w:hAnsiTheme="majorBidi" w:cstheme="majorBidi"/>
          <w:sz w:val="28"/>
          <w:szCs w:val="28"/>
          <w:rtl/>
          <w:lang w:bidi="yi-Hebr"/>
        </w:rPr>
        <w:t>אַר</w:t>
      </w:r>
      <w:r w:rsidRPr="005803FA">
        <w:rPr>
          <w:rFonts w:asciiTheme="majorBidi" w:hAnsiTheme="majorBidi" w:cstheme="majorBidi"/>
          <w:sz w:val="28"/>
          <w:szCs w:val="28"/>
          <w:rtl/>
          <w:lang w:bidi="yi-Hebr"/>
        </w:rPr>
        <w:t xml:space="preserve">ײַנגעלאָזט אין </w:t>
      </w:r>
      <w:r w:rsidR="006555F5">
        <w:rPr>
          <w:rFonts w:asciiTheme="majorBidi" w:hAnsiTheme="majorBidi" w:cstheme="majorBidi"/>
          <w:color w:val="FF0000"/>
          <w:sz w:val="28"/>
          <w:szCs w:val="28"/>
          <w:rtl/>
          <w:lang w:bidi="yi-Hebr"/>
        </w:rPr>
        <w:t>בית מדרש</w:t>
      </w:r>
      <w:r w:rsidRPr="005803FA">
        <w:rPr>
          <w:rFonts w:asciiTheme="majorBidi" w:hAnsiTheme="majorBidi" w:cstheme="majorBidi"/>
          <w:sz w:val="28"/>
          <w:szCs w:val="28"/>
          <w:rtl/>
          <w:lang w:bidi="yi-Hebr"/>
        </w:rPr>
        <w:t xml:space="preserve"> אַרײַן, און קײן ייִנגל, </w:t>
      </w:r>
      <w:r>
        <w:rPr>
          <w:rFonts w:asciiTheme="majorBidi" w:hAnsiTheme="majorBidi" w:cstheme="majorBidi"/>
          <w:color w:val="008000"/>
          <w:sz w:val="28"/>
          <w:szCs w:val="28"/>
          <w:rtl/>
          <w:lang w:bidi="yi-Hebr"/>
        </w:rPr>
        <w:t>אַב</w:t>
      </w:r>
      <w:r w:rsidRPr="005803FA">
        <w:rPr>
          <w:rFonts w:asciiTheme="majorBidi" w:hAnsiTheme="majorBidi" w:cstheme="majorBidi"/>
          <w:color w:val="008000"/>
          <w:sz w:val="28"/>
          <w:szCs w:val="28"/>
          <w:rtl/>
          <w:lang w:bidi="yi-Hebr"/>
        </w:rPr>
        <w:t>י</w:t>
      </w:r>
      <w:r w:rsidRPr="005803FA">
        <w:rPr>
          <w:rFonts w:asciiTheme="majorBidi" w:hAnsiTheme="majorBidi" w:cstheme="majorBidi"/>
          <w:sz w:val="28"/>
          <w:szCs w:val="28"/>
          <w:rtl/>
          <w:lang w:bidi="yi-Hebr"/>
        </w:rPr>
        <w:t xml:space="preserve"> נאָר</w:t>
      </w:r>
      <w:r w:rsidRPr="005803FA">
        <w:rPr>
          <w:rFonts w:asciiTheme="majorBidi" w:hAnsiTheme="majorBidi" w:cstheme="majorBidi"/>
          <w:color w:val="auto"/>
          <w:sz w:val="28"/>
          <w:szCs w:val="28"/>
          <w:rtl/>
          <w:lang w:bidi="yi-Hebr"/>
        </w:rPr>
        <w:t xml:space="preserve"> אַ </w:t>
      </w:r>
      <w:r w:rsidRPr="006604E6">
        <w:rPr>
          <w:rFonts w:asciiTheme="majorBidi" w:hAnsiTheme="majorBidi" w:cstheme="majorBidi"/>
          <w:color w:val="008000"/>
          <w:sz w:val="28"/>
          <w:szCs w:val="28"/>
          <w:rtl/>
          <w:lang w:bidi="yi-Hebr"/>
        </w:rPr>
        <w:t>טאַטנ</w:t>
      </w:r>
      <w:r w:rsidRPr="005803FA">
        <w:rPr>
          <w:rFonts w:asciiTheme="majorBidi" w:hAnsiTheme="majorBidi" w:cstheme="majorBidi"/>
          <w:sz w:val="28"/>
          <w:szCs w:val="28"/>
          <w:rtl/>
          <w:lang w:bidi="yi-Hebr"/>
        </w:rPr>
        <w:t>ס</w:t>
      </w:r>
      <w:r w:rsidRPr="005803FA">
        <w:rPr>
          <w:rFonts w:asciiTheme="majorBidi" w:hAnsiTheme="majorBidi" w:cstheme="majorBidi"/>
          <w:color w:val="auto"/>
          <w:sz w:val="28"/>
          <w:szCs w:val="28"/>
          <w:rtl/>
          <w:lang w:bidi="yi-Hebr"/>
        </w:rPr>
        <w:t xml:space="preserve"> אַ </w:t>
      </w:r>
      <w:r w:rsidRPr="005803FA">
        <w:rPr>
          <w:rFonts w:asciiTheme="majorBidi" w:hAnsiTheme="majorBidi" w:cstheme="majorBidi"/>
          <w:sz w:val="28"/>
          <w:szCs w:val="28"/>
          <w:rtl/>
          <w:lang w:bidi="yi-Hebr"/>
        </w:rPr>
        <w:t>קינד, האָט ניט געװאַגט מער צו באַגעגענען זיך מיט דעם ״</w:t>
      </w:r>
      <w:r w:rsidR="00D758C3" w:rsidRPr="00D758C3">
        <w:rPr>
          <w:rFonts w:asciiTheme="majorBidi" w:hAnsiTheme="majorBidi" w:cstheme="majorBidi"/>
          <w:color w:val="FF0000"/>
          <w:sz w:val="28"/>
          <w:szCs w:val="28"/>
          <w:rtl/>
          <w:lang w:bidi="yi-Hebr"/>
        </w:rPr>
        <w:t>מומר־להכעיס</w:t>
      </w:r>
      <w:r w:rsidRPr="005803FA">
        <w:rPr>
          <w:rFonts w:asciiTheme="majorBidi" w:hAnsiTheme="majorBidi" w:cstheme="majorBidi"/>
          <w:sz w:val="28"/>
          <w:szCs w:val="28"/>
          <w:rtl/>
          <w:lang w:bidi="yi-Hebr"/>
        </w:rPr>
        <w:t>׳׳. אַזױ האָט מען אים נאָך דעם</w:t>
      </w:r>
      <w:r w:rsidRPr="005803FA">
        <w:rPr>
          <w:rFonts w:asciiTheme="majorBidi" w:hAnsiTheme="majorBidi" w:cstheme="majorBidi"/>
          <w:color w:val="auto"/>
          <w:sz w:val="28"/>
          <w:szCs w:val="28"/>
          <w:rtl/>
          <w:lang w:bidi="yi-Hebr"/>
        </w:rPr>
        <w:t xml:space="preserve"> אַ </w:t>
      </w:r>
      <w:r w:rsidRPr="005803FA">
        <w:rPr>
          <w:rFonts w:asciiTheme="majorBidi" w:hAnsiTheme="majorBidi" w:cstheme="majorBidi"/>
          <w:sz w:val="28"/>
          <w:szCs w:val="28"/>
          <w:rtl/>
          <w:lang w:bidi="yi-Hebr"/>
        </w:rPr>
        <w:t xml:space="preserve">נאָמען געגעבן. און </w:t>
      </w:r>
      <w:r w:rsidR="00991B31" w:rsidRPr="00991B31">
        <w:rPr>
          <w:rFonts w:asciiTheme="majorBidi" w:hAnsiTheme="majorBidi" w:cstheme="majorBidi"/>
          <w:color w:val="FF0000"/>
          <w:sz w:val="28"/>
          <w:szCs w:val="28"/>
          <w:rtl/>
          <w:lang w:bidi="yi-Hebr"/>
        </w:rPr>
        <w:t>בכדי</w:t>
      </w:r>
      <w:r w:rsidRPr="005803FA">
        <w:rPr>
          <w:rFonts w:asciiTheme="majorBidi" w:hAnsiTheme="majorBidi" w:cstheme="majorBidi"/>
          <w:sz w:val="28"/>
          <w:szCs w:val="28"/>
          <w:rtl/>
          <w:lang w:bidi="yi-Hebr"/>
        </w:rPr>
        <w:t xml:space="preserve"> צו פֿאַרענטפֿערן, </w:t>
      </w:r>
      <w:r w:rsidRPr="005803FA">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5803FA">
        <w:rPr>
          <w:rFonts w:asciiTheme="majorBidi" w:hAnsiTheme="majorBidi" w:cstheme="majorBidi"/>
          <w:sz w:val="28"/>
          <w:szCs w:val="28"/>
          <w:rtl/>
          <w:lang w:bidi="yi-Hebr"/>
        </w:rPr>
        <w:t xml:space="preserve">, דעם דאָזיקן נאָמען, האָט זיך בערל דער </w:t>
      </w:r>
      <w:r w:rsidR="00680E55" w:rsidRPr="00680E55">
        <w:rPr>
          <w:rFonts w:asciiTheme="majorBidi" w:hAnsiTheme="majorBidi" w:cstheme="majorBidi"/>
          <w:color w:val="FF0000"/>
          <w:sz w:val="28"/>
          <w:szCs w:val="28"/>
          <w:rtl/>
          <w:lang w:bidi="yi-Hebr"/>
        </w:rPr>
        <w:t>אַלמנה</w:t>
      </w:r>
      <w:r w:rsidRPr="005803FA">
        <w:rPr>
          <w:rFonts w:asciiTheme="majorBidi" w:hAnsiTheme="majorBidi" w:cstheme="majorBidi"/>
          <w:color w:val="FF0000"/>
          <w:sz w:val="28"/>
          <w:szCs w:val="28"/>
          <w:rtl/>
          <w:lang w:bidi="yi-Hebr"/>
        </w:rPr>
        <w:t>ס</w:t>
      </w:r>
      <w:r w:rsidRPr="005803FA">
        <w:rPr>
          <w:rFonts w:asciiTheme="majorBidi" w:hAnsiTheme="majorBidi" w:cstheme="majorBidi"/>
          <w:sz w:val="28"/>
          <w:szCs w:val="28"/>
          <w:rtl/>
          <w:lang w:bidi="yi-Hebr"/>
        </w:rPr>
        <w:t xml:space="preserve"> אין</w:t>
      </w:r>
      <w:r w:rsidRPr="005803FA">
        <w:rPr>
          <w:rFonts w:asciiTheme="majorBidi" w:hAnsiTheme="majorBidi" w:cstheme="majorBidi"/>
          <w:color w:val="auto"/>
          <w:sz w:val="28"/>
          <w:szCs w:val="28"/>
          <w:rtl/>
          <w:lang w:bidi="yi-Hebr"/>
        </w:rPr>
        <w:t xml:space="preserve"> אַ </w:t>
      </w:r>
      <w:r w:rsidRPr="005803FA">
        <w:rPr>
          <w:rFonts w:asciiTheme="majorBidi" w:hAnsiTheme="majorBidi" w:cstheme="majorBidi"/>
          <w:sz w:val="28"/>
          <w:szCs w:val="28"/>
          <w:rtl/>
          <w:lang w:bidi="yi-Hebr"/>
        </w:rPr>
        <w:t xml:space="preserve">צײַט אַרום, זײַן </w:t>
      </w:r>
      <w:r w:rsidRPr="005803FA">
        <w:rPr>
          <w:rFonts w:asciiTheme="majorBidi" w:hAnsiTheme="majorBidi" w:cstheme="majorBidi"/>
          <w:color w:val="008000"/>
          <w:sz w:val="28"/>
          <w:szCs w:val="28"/>
          <w:rtl/>
          <w:lang w:bidi="yi-Hebr"/>
        </w:rPr>
        <w:t>מאַמע</w:t>
      </w:r>
      <w:r w:rsidRPr="005803FA">
        <w:rPr>
          <w:rFonts w:asciiTheme="majorBidi" w:hAnsiTheme="majorBidi" w:cstheme="majorBidi"/>
          <w:sz w:val="28"/>
          <w:szCs w:val="28"/>
          <w:rtl/>
          <w:lang w:bidi="yi-Hebr"/>
        </w:rPr>
        <w:t xml:space="preserve"> די </w:t>
      </w:r>
      <w:r w:rsidR="00680E55" w:rsidRPr="00680E55">
        <w:rPr>
          <w:rFonts w:asciiTheme="majorBidi" w:hAnsiTheme="majorBidi" w:cstheme="majorBidi"/>
          <w:color w:val="FF0000"/>
          <w:sz w:val="28"/>
          <w:szCs w:val="28"/>
          <w:rtl/>
          <w:lang w:bidi="yi-Hebr"/>
        </w:rPr>
        <w:t>אַלמנה</w:t>
      </w:r>
      <w:r w:rsidRPr="005803FA">
        <w:rPr>
          <w:rFonts w:asciiTheme="majorBidi" w:hAnsiTheme="majorBidi" w:cstheme="majorBidi"/>
          <w:sz w:val="28"/>
          <w:szCs w:val="28"/>
          <w:rtl/>
          <w:lang w:bidi="yi-Hebr"/>
        </w:rPr>
        <w:t xml:space="preserve"> האָט שױן דעמלט ניט געלעבט, </w:t>
      </w:r>
      <w:r w:rsidRPr="005803FA">
        <w:rPr>
          <w:rFonts w:asciiTheme="majorBidi" w:hAnsiTheme="majorBidi" w:cstheme="majorBidi"/>
          <w:color w:val="auto"/>
          <w:sz w:val="28"/>
          <w:szCs w:val="28"/>
          <w:rtl/>
          <w:lang w:bidi="yi-Hebr"/>
        </w:rPr>
        <w:t>אָפּגע</w:t>
      </w:r>
      <w:r w:rsidR="00D758C3" w:rsidRPr="00D758C3">
        <w:rPr>
          <w:rFonts w:asciiTheme="majorBidi" w:hAnsiTheme="majorBidi" w:cstheme="majorBidi"/>
          <w:color w:val="FF0000"/>
          <w:sz w:val="28"/>
          <w:szCs w:val="28"/>
          <w:rtl/>
          <w:lang w:bidi="yi-Hebr"/>
        </w:rPr>
        <w:t>שמד</w:t>
      </w:r>
      <w:r w:rsidRPr="005803FA">
        <w:rPr>
          <w:rFonts w:asciiTheme="majorBidi" w:hAnsiTheme="majorBidi" w:cstheme="majorBidi"/>
          <w:color w:val="auto"/>
          <w:sz w:val="28"/>
          <w:szCs w:val="28"/>
          <w:rtl/>
          <w:lang w:bidi="yi-Hebr"/>
        </w:rPr>
        <w:t>ט</w:t>
      </w:r>
      <w:r w:rsidRPr="005803FA">
        <w:rPr>
          <w:rFonts w:asciiTheme="majorBidi" w:hAnsiTheme="majorBidi" w:cstheme="majorBidi"/>
          <w:sz w:val="28"/>
          <w:szCs w:val="28"/>
          <w:rtl/>
          <w:lang w:bidi="yi-Hebr"/>
        </w:rPr>
        <w:t xml:space="preserve"> און פֿאַרפֿאַלן געװאָרן.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55</w:t>
      </w:r>
    </w:p>
    <w:p w:rsidR="00FE52BE" w:rsidRPr="00AC02FD" w:rsidRDefault="00FE52BE" w:rsidP="00FE52BE">
      <w:pPr>
        <w:widowControl w:val="0"/>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14</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Pr>
          <w:rFonts w:asciiTheme="majorBidi" w:hAnsiTheme="majorBidi" w:cstheme="majorBidi" w:hint="cs"/>
          <w:sz w:val="32"/>
          <w:szCs w:val="32"/>
          <w:rtl/>
          <w:lang w:bidi="yi-Hebr"/>
        </w:rPr>
        <w:t>פֿ</w:t>
      </w:r>
      <w:r w:rsidRPr="00AC02FD">
        <w:rPr>
          <w:rFonts w:asciiTheme="majorBidi" w:hAnsiTheme="majorBidi" w:cstheme="majorBidi"/>
          <w:sz w:val="32"/>
          <w:szCs w:val="32"/>
          <w:rtl/>
          <w:lang w:bidi="yi-Hebr"/>
        </w:rPr>
        <w:t>ײגעלע</w:t>
      </w:r>
      <w:r>
        <w:rPr>
          <w:rFonts w:asciiTheme="majorBidi" w:hAnsiTheme="majorBidi" w:cstheme="majorBidi"/>
          <w:sz w:val="32"/>
          <w:szCs w:val="32"/>
          <w:rtl/>
          <w:lang w:bidi="yi-Hebr"/>
        </w:rPr>
        <w:t>־</w:t>
      </w:r>
      <w:r w:rsidR="00E012BC" w:rsidRPr="00E012BC">
        <w:rPr>
          <w:rFonts w:asciiTheme="majorBidi" w:hAnsiTheme="majorBidi" w:cstheme="majorBidi"/>
          <w:color w:val="FF0000"/>
          <w:sz w:val="32"/>
          <w:szCs w:val="32"/>
          <w:rtl/>
          <w:lang w:bidi="yi-Hebr"/>
        </w:rPr>
        <w:t>אַשמדאי</w:t>
      </w:r>
      <w:r w:rsidRPr="00AC02FD">
        <w:rPr>
          <w:rFonts w:asciiTheme="majorBidi" w:hAnsiTheme="majorBidi" w:cstheme="majorBidi"/>
          <w:sz w:val="32"/>
          <w:szCs w:val="32"/>
          <w:vertAlign w:val="superscript"/>
          <w:rtl/>
          <w:lang w:bidi="yi-Hebr"/>
        </w:rPr>
        <w:t>1</w:t>
      </w:r>
    </w:p>
    <w:p w:rsidR="00FE52BE" w:rsidRPr="00AC02FD" w:rsidRDefault="006555F5" w:rsidP="00FE52BE">
      <w:pPr>
        <w:widowControl w:val="0"/>
        <w:bidi/>
        <w:ind w:firstLine="284"/>
        <w:jc w:val="center"/>
        <w:rPr>
          <w:rFonts w:asciiTheme="majorBidi" w:hAnsiTheme="majorBidi" w:cstheme="majorBidi"/>
          <w:sz w:val="24"/>
          <w:szCs w:val="24"/>
          <w:rtl/>
          <w:lang w:bidi="yi-Hebr"/>
        </w:rPr>
      </w:pPr>
      <w:r>
        <w:rPr>
          <w:rFonts w:asciiTheme="majorBidi" w:hAnsiTheme="majorBidi" w:cstheme="majorBidi"/>
          <w:color w:val="FF0000"/>
          <w:sz w:val="24"/>
          <w:szCs w:val="24"/>
          <w:rtl/>
          <w:lang w:bidi="yi-Hebr"/>
        </w:rPr>
        <w:t>שקצים</w:t>
      </w:r>
      <w:r w:rsidR="00FE52BE" w:rsidRPr="00AC02FD">
        <w:rPr>
          <w:rFonts w:asciiTheme="majorBidi" w:hAnsiTheme="majorBidi" w:cstheme="majorBidi"/>
          <w:sz w:val="24"/>
          <w:szCs w:val="24"/>
          <w:rtl/>
          <w:lang w:bidi="yi-Hebr"/>
        </w:rPr>
        <w:t xml:space="preserve"> װערן </w:t>
      </w:r>
      <w:r w:rsidR="00A22FBF" w:rsidRPr="00A22FBF">
        <w:rPr>
          <w:rFonts w:asciiTheme="majorBidi" w:hAnsiTheme="majorBidi" w:cstheme="majorBidi"/>
          <w:color w:val="FF0000"/>
          <w:sz w:val="24"/>
          <w:szCs w:val="24"/>
          <w:rtl/>
          <w:lang w:bidi="yi-Hebr"/>
        </w:rPr>
        <w:t>בעלי־</w:t>
      </w:r>
      <w:r w:rsidR="00DE78E6" w:rsidRPr="00DE78E6">
        <w:rPr>
          <w:rFonts w:asciiTheme="majorBidi" w:hAnsiTheme="majorBidi" w:cstheme="majorBidi"/>
          <w:color w:val="FF0000"/>
          <w:sz w:val="24"/>
          <w:szCs w:val="24"/>
          <w:rtl/>
          <w:lang w:bidi="yi-Hebr"/>
        </w:rPr>
        <w:t>תּשובֿה</w:t>
      </w:r>
      <w:r w:rsidR="00FE52BE" w:rsidRPr="00AC02FD">
        <w:rPr>
          <w:rFonts w:asciiTheme="majorBidi" w:hAnsiTheme="majorBidi" w:cstheme="majorBidi"/>
          <w:sz w:val="24"/>
          <w:szCs w:val="24"/>
          <w:rtl/>
          <w:lang w:bidi="yi-Hebr"/>
        </w:rPr>
        <w:t>. –</w:t>
      </w:r>
      <w:r w:rsidR="00FE52BE" w:rsidRPr="005E3F16">
        <w:rPr>
          <w:rFonts w:asciiTheme="majorBidi" w:hAnsiTheme="majorBidi" w:cstheme="majorBidi"/>
          <w:color w:val="auto"/>
          <w:sz w:val="24"/>
          <w:szCs w:val="24"/>
          <w:rtl/>
          <w:lang w:bidi="yi-Hebr"/>
        </w:rPr>
        <w:t xml:space="preserve"> אַ </w:t>
      </w:r>
      <w:r w:rsidR="00D204E6" w:rsidRPr="00D204E6">
        <w:rPr>
          <w:rFonts w:asciiTheme="majorBidi" w:hAnsiTheme="majorBidi" w:cstheme="majorBidi"/>
          <w:color w:val="FF0000"/>
          <w:sz w:val="24"/>
          <w:szCs w:val="24"/>
          <w:rtl/>
          <w:lang w:bidi="yi-Hebr"/>
        </w:rPr>
        <w:t>רוח</w:t>
      </w:r>
      <w:r w:rsidR="00FE52BE" w:rsidRPr="00AC02FD">
        <w:rPr>
          <w:rFonts w:asciiTheme="majorBidi" w:hAnsiTheme="majorBidi" w:cstheme="majorBidi"/>
          <w:sz w:val="24"/>
          <w:szCs w:val="24"/>
          <w:rtl/>
          <w:lang w:bidi="yi-Hebr"/>
        </w:rPr>
        <w:t>, ניט קײן מײדל. –</w:t>
      </w:r>
      <w:r w:rsidR="00FE52BE" w:rsidRPr="005E3F16">
        <w:rPr>
          <w:rFonts w:asciiTheme="majorBidi" w:hAnsiTheme="majorBidi" w:cstheme="majorBidi"/>
          <w:color w:val="auto"/>
          <w:sz w:val="24"/>
          <w:szCs w:val="24"/>
          <w:rtl/>
          <w:lang w:bidi="yi-Hebr"/>
        </w:rPr>
        <w:t xml:space="preserve"> אַ </w:t>
      </w:r>
      <w:r w:rsidR="00E012BC" w:rsidRPr="00E012BC">
        <w:rPr>
          <w:rFonts w:asciiTheme="majorBidi" w:hAnsiTheme="majorBidi" w:cstheme="majorBidi"/>
          <w:color w:val="FF0000"/>
          <w:sz w:val="24"/>
          <w:szCs w:val="24"/>
          <w:rtl/>
          <w:lang w:bidi="yi-Hebr"/>
        </w:rPr>
        <w:t>מכשפֿה</w:t>
      </w:r>
      <w:r w:rsidR="00FE52BE" w:rsidRPr="00AC02FD">
        <w:rPr>
          <w:rFonts w:asciiTheme="majorBidi" w:hAnsiTheme="majorBidi" w:cstheme="majorBidi"/>
          <w:sz w:val="24"/>
          <w:szCs w:val="24"/>
          <w:rtl/>
          <w:lang w:bidi="yi-Hebr"/>
        </w:rPr>
        <w:t>, װאָס קיצלט.</w:t>
      </w:r>
    </w:p>
    <w:p w:rsidR="00FE52BE" w:rsidRPr="00AC02FD" w:rsidRDefault="00FE52BE" w:rsidP="00FE52BE">
      <w:pPr>
        <w:widowControl w:val="0"/>
        <w:bidi/>
        <w:ind w:firstLine="284"/>
        <w:jc w:val="center"/>
        <w:rPr>
          <w:rFonts w:asciiTheme="majorBidi" w:hAnsiTheme="majorBidi" w:cstheme="majorBidi"/>
          <w:sz w:val="24"/>
          <w:szCs w:val="24"/>
          <w:lang w:bidi="yi-Hebr"/>
        </w:rPr>
      </w:pPr>
    </w:p>
    <w:p w:rsidR="00FE52BE" w:rsidRPr="00057EBE" w:rsidRDefault="00FE52BE" w:rsidP="00FE52BE">
      <w:pPr>
        <w:widowControl w:val="0"/>
        <w:bidi/>
        <w:ind w:firstLine="284"/>
        <w:jc w:val="both"/>
        <w:rPr>
          <w:rFonts w:asciiTheme="majorBidi" w:hAnsiTheme="majorBidi" w:cstheme="majorBidi"/>
          <w:sz w:val="28"/>
          <w:szCs w:val="28"/>
          <w:lang w:bidi="yi-Hebr"/>
        </w:rPr>
      </w:pPr>
      <w:r w:rsidRPr="00057EBE">
        <w:rPr>
          <w:rFonts w:asciiTheme="majorBidi" w:hAnsiTheme="majorBidi" w:cstheme="majorBidi"/>
          <w:sz w:val="28"/>
          <w:szCs w:val="28"/>
          <w:rtl/>
          <w:lang w:bidi="yi-Hebr"/>
        </w:rPr>
        <w:t xml:space="preserve">פֿונדעסטװעגן דאַרף מען ניט מײנען, אַז דער </w:t>
      </w:r>
      <w:r w:rsidR="005D1689" w:rsidRPr="005D1689">
        <w:rPr>
          <w:rFonts w:asciiTheme="majorBidi" w:hAnsiTheme="majorBidi" w:cstheme="majorBidi"/>
          <w:color w:val="FF0000"/>
          <w:sz w:val="28"/>
          <w:szCs w:val="28"/>
          <w:rtl/>
          <w:lang w:bidi="yi-Hebr"/>
        </w:rPr>
        <w:t>יצר־הרע</w:t>
      </w:r>
      <w:r w:rsidRPr="00057EBE">
        <w:rPr>
          <w:rFonts w:asciiTheme="majorBidi" w:hAnsiTheme="majorBidi" w:cstheme="majorBidi"/>
          <w:sz w:val="28"/>
          <w:szCs w:val="28"/>
          <w:rtl/>
          <w:lang w:bidi="yi-Hebr"/>
        </w:rPr>
        <w:t xml:space="preserve"> האָט אינגאַנצן אױסגעפֿירט און אַז דער </w:t>
      </w:r>
      <w:r w:rsidR="005D1689" w:rsidRPr="005D1689">
        <w:rPr>
          <w:rFonts w:asciiTheme="majorBidi" w:hAnsiTheme="majorBidi" w:cstheme="majorBidi"/>
          <w:color w:val="FF0000"/>
          <w:sz w:val="28"/>
          <w:szCs w:val="28"/>
          <w:rtl/>
          <w:lang w:bidi="yi-Hebr"/>
        </w:rPr>
        <w:t>יצר־טובֿ</w:t>
      </w:r>
      <w:r w:rsidRPr="00057EBE">
        <w:rPr>
          <w:rFonts w:asciiTheme="majorBidi" w:hAnsiTheme="majorBidi" w:cstheme="majorBidi"/>
          <w:sz w:val="28"/>
          <w:szCs w:val="28"/>
          <w:rtl/>
          <w:lang w:bidi="yi-Hebr"/>
        </w:rPr>
        <w:t xml:space="preserve"> איז אַלעמאָל געװען הינטערשטעליק. מע דאַרף ניט פֿאַרגעסן, אַז ס׳איז געװען</w:t>
      </w:r>
      <w:r w:rsidRPr="00057EBE">
        <w:rPr>
          <w:rFonts w:asciiTheme="majorBidi" w:hAnsiTheme="majorBidi" w:cstheme="majorBidi"/>
          <w:color w:val="auto"/>
          <w:sz w:val="28"/>
          <w:szCs w:val="28"/>
          <w:rtl/>
          <w:lang w:bidi="yi-Hebr"/>
        </w:rPr>
        <w:t xml:space="preserve"> אַ </w:t>
      </w:r>
      <w:r w:rsidRPr="00057EBE">
        <w:rPr>
          <w:rFonts w:asciiTheme="majorBidi" w:hAnsiTheme="majorBidi" w:cstheme="majorBidi"/>
          <w:color w:val="FF0000"/>
          <w:sz w:val="28"/>
          <w:szCs w:val="28"/>
          <w:rtl/>
          <w:lang w:bidi="yi-Hebr"/>
        </w:rPr>
        <w:t>ראָש־</w:t>
      </w:r>
      <w:r w:rsidR="00A22FBF" w:rsidRPr="00A22FBF">
        <w:rPr>
          <w:rFonts w:asciiTheme="majorBidi" w:hAnsiTheme="majorBidi" w:cstheme="majorBidi"/>
          <w:color w:val="FF0000"/>
          <w:sz w:val="28"/>
          <w:szCs w:val="28"/>
          <w:rtl/>
          <w:lang w:bidi="yi-Hebr"/>
        </w:rPr>
        <w:t>חודש</w:t>
      </w:r>
      <w:r w:rsidRPr="00057EBE">
        <w:rPr>
          <w:rFonts w:asciiTheme="majorBidi" w:hAnsiTheme="majorBidi" w:cstheme="majorBidi"/>
          <w:color w:val="FF0000"/>
          <w:sz w:val="28"/>
          <w:szCs w:val="28"/>
          <w:rtl/>
          <w:lang w:bidi="yi-Hebr"/>
        </w:rPr>
        <w:t xml:space="preserve"> </w:t>
      </w:r>
      <w:r w:rsidR="002D1471" w:rsidRPr="002D1471">
        <w:rPr>
          <w:rFonts w:asciiTheme="majorBidi" w:hAnsiTheme="majorBidi" w:cstheme="majorBidi"/>
          <w:color w:val="FF0000"/>
          <w:sz w:val="28"/>
          <w:szCs w:val="28"/>
          <w:rtl/>
          <w:lang w:bidi="yi-Hebr"/>
        </w:rPr>
        <w:t>אלול</w:t>
      </w:r>
      <w:r w:rsidRPr="00057EBE">
        <w:rPr>
          <w:rFonts w:asciiTheme="majorBidi" w:hAnsiTheme="majorBidi" w:cstheme="majorBidi"/>
          <w:sz w:val="28"/>
          <w:szCs w:val="28"/>
          <w:rtl/>
          <w:lang w:bidi="yi-Hebr"/>
        </w:rPr>
        <w:t xml:space="preserve"> אַף</w:t>
      </w:r>
      <w:r w:rsidRPr="00057EBE">
        <w:rPr>
          <w:rFonts w:asciiTheme="majorBidi" w:hAnsiTheme="majorBidi" w:cstheme="majorBidi"/>
          <w:color w:val="auto"/>
          <w:sz w:val="28"/>
          <w:szCs w:val="28"/>
          <w:rtl/>
          <w:lang w:bidi="yi-Hebr"/>
        </w:rPr>
        <w:t xml:space="preserve"> </w:t>
      </w:r>
      <w:r w:rsidRPr="00057EBE">
        <w:rPr>
          <w:rFonts w:asciiTheme="majorBidi" w:hAnsiTheme="majorBidi" w:cstheme="majorBidi"/>
          <w:sz w:val="28"/>
          <w:szCs w:val="28"/>
          <w:rtl/>
          <w:lang w:bidi="yi-Hebr"/>
        </w:rPr>
        <w:t xml:space="preserve">דער װעלט, מיט </w:t>
      </w:r>
      <w:r w:rsidR="00DE78E6" w:rsidRPr="00DE78E6">
        <w:rPr>
          <w:rFonts w:asciiTheme="majorBidi" w:hAnsiTheme="majorBidi" w:cstheme="majorBidi"/>
          <w:color w:val="FF0000"/>
          <w:sz w:val="28"/>
          <w:szCs w:val="28"/>
          <w:rtl/>
          <w:lang w:bidi="yi-Hebr"/>
        </w:rPr>
        <w:t>תּשובֿה</w:t>
      </w:r>
      <w:r w:rsidRPr="00057EBE">
        <w:rPr>
          <w:rFonts w:asciiTheme="majorBidi" w:hAnsiTheme="majorBidi" w:cstheme="majorBidi"/>
          <w:sz w:val="28"/>
          <w:szCs w:val="28"/>
          <w:rtl/>
          <w:lang w:bidi="yi-Hebr"/>
        </w:rPr>
        <w:t>־טעג</w:t>
      </w:r>
      <w:r w:rsidRPr="00057EBE">
        <w:rPr>
          <w:rFonts w:asciiTheme="majorBidi" w:hAnsiTheme="majorBidi" w:cstheme="majorBidi"/>
          <w:sz w:val="28"/>
          <w:szCs w:val="28"/>
          <w:vertAlign w:val="superscript"/>
          <w:rtl/>
          <w:lang w:bidi="yi-Hebr"/>
        </w:rPr>
        <w:t>2</w:t>
      </w:r>
      <w:r w:rsidRPr="00057EBE">
        <w:rPr>
          <w:rFonts w:asciiTheme="majorBidi" w:hAnsiTheme="majorBidi" w:cstheme="majorBidi"/>
          <w:sz w:val="28"/>
          <w:szCs w:val="28"/>
          <w:rtl/>
          <w:lang w:bidi="yi-Hebr"/>
        </w:rPr>
        <w:t>, מיט</w:t>
      </w:r>
      <w:r w:rsidRPr="00057EBE">
        <w:rPr>
          <w:rFonts w:asciiTheme="majorBidi" w:hAnsiTheme="majorBidi" w:cstheme="majorBidi"/>
          <w:color w:val="auto"/>
          <w:sz w:val="28"/>
          <w:szCs w:val="28"/>
          <w:rtl/>
          <w:lang w:bidi="yi-Hebr"/>
        </w:rPr>
        <w:t xml:space="preserve"> אַ </w:t>
      </w:r>
      <w:r w:rsidR="002D1471" w:rsidRPr="002D1471">
        <w:rPr>
          <w:rFonts w:asciiTheme="majorBidi" w:hAnsiTheme="majorBidi" w:cstheme="majorBidi"/>
          <w:color w:val="FF0000"/>
          <w:sz w:val="28"/>
          <w:szCs w:val="28"/>
          <w:rtl/>
          <w:lang w:bidi="yi-Hebr"/>
        </w:rPr>
        <w:t>ראָש־השנה</w:t>
      </w:r>
      <w:r w:rsidRPr="00057EBE">
        <w:rPr>
          <w:rFonts w:asciiTheme="majorBidi" w:hAnsiTheme="majorBidi" w:cstheme="majorBidi"/>
          <w:color w:val="FF0000"/>
          <w:sz w:val="28"/>
          <w:szCs w:val="28"/>
          <w:rtl/>
          <w:lang w:bidi="yi-Hebr"/>
        </w:rPr>
        <w:t>־</w:t>
      </w:r>
      <w:r w:rsidR="002D1471" w:rsidRPr="002D1471">
        <w:rPr>
          <w:rFonts w:asciiTheme="majorBidi" w:hAnsiTheme="majorBidi" w:cstheme="majorBidi"/>
          <w:color w:val="FF0000"/>
          <w:sz w:val="28"/>
          <w:szCs w:val="28"/>
          <w:rtl/>
          <w:lang w:bidi="yi-Hebr"/>
        </w:rPr>
        <w:t>יום־כּיפּור</w:t>
      </w:r>
      <w:r w:rsidRPr="00057EBE">
        <w:rPr>
          <w:rFonts w:asciiTheme="majorBidi" w:hAnsiTheme="majorBidi" w:cstheme="majorBidi"/>
          <w:sz w:val="28"/>
          <w:szCs w:val="28"/>
          <w:rtl/>
          <w:lang w:bidi="yi-Hebr"/>
        </w:rPr>
        <w:t xml:space="preserve">, און גלאַט </w:t>
      </w:r>
      <w:r w:rsidR="000B3139">
        <w:rPr>
          <w:rFonts w:asciiTheme="majorBidi" w:hAnsiTheme="majorBidi" w:cstheme="majorBidi"/>
          <w:color w:val="FF0000"/>
          <w:sz w:val="28"/>
          <w:szCs w:val="28"/>
          <w:rtl/>
          <w:lang w:bidi="yi-Hebr"/>
        </w:rPr>
        <w:t>תּפֿילות</w:t>
      </w:r>
      <w:r w:rsidRPr="00057EBE">
        <w:rPr>
          <w:rFonts w:asciiTheme="majorBidi" w:hAnsiTheme="majorBidi" w:cstheme="majorBidi"/>
          <w:sz w:val="28"/>
          <w:szCs w:val="28"/>
          <w:rtl/>
          <w:lang w:bidi="yi-Hebr"/>
        </w:rPr>
        <w:t xml:space="preserve">, </w:t>
      </w:r>
      <w:r w:rsidR="00A22FBF" w:rsidRPr="00A22FBF">
        <w:rPr>
          <w:rFonts w:asciiTheme="majorBidi" w:hAnsiTheme="majorBidi" w:cstheme="majorBidi"/>
          <w:color w:val="FF0000"/>
          <w:sz w:val="28"/>
          <w:szCs w:val="28"/>
          <w:rtl/>
          <w:lang w:bidi="yi-Hebr"/>
        </w:rPr>
        <w:t>תּעניתים</w:t>
      </w:r>
      <w:r w:rsidRPr="00057EBE">
        <w:rPr>
          <w:rFonts w:asciiTheme="majorBidi" w:hAnsiTheme="majorBidi" w:cstheme="majorBidi"/>
          <w:sz w:val="28"/>
          <w:szCs w:val="28"/>
          <w:rtl/>
          <w:lang w:bidi="yi-Hebr"/>
        </w:rPr>
        <w:t xml:space="preserve"> און </w:t>
      </w:r>
      <w:r w:rsidRPr="00057EBE">
        <w:rPr>
          <w:rFonts w:asciiTheme="majorBidi" w:hAnsiTheme="majorBidi" w:cstheme="majorBidi"/>
          <w:color w:val="FF0000"/>
          <w:sz w:val="28"/>
          <w:szCs w:val="28"/>
          <w:rtl/>
          <w:lang w:bidi="yi-Hebr"/>
        </w:rPr>
        <w:t>סיגו</w:t>
      </w:r>
      <w:r w:rsidRPr="00057EBE">
        <w:rPr>
          <w:rFonts w:asciiTheme="majorBidi" w:hAnsiTheme="majorBidi" w:cstheme="majorBidi" w:hint="cs"/>
          <w:color w:val="FF0000"/>
          <w:sz w:val="28"/>
          <w:szCs w:val="28"/>
          <w:rtl/>
          <w:lang w:bidi="yi-Hebr"/>
        </w:rPr>
        <w:t>פֿ</w:t>
      </w:r>
      <w:r w:rsidRPr="00057EBE">
        <w:rPr>
          <w:rFonts w:asciiTheme="majorBidi" w:hAnsiTheme="majorBidi" w:cstheme="majorBidi"/>
          <w:color w:val="FF0000"/>
          <w:sz w:val="28"/>
          <w:szCs w:val="28"/>
          <w:rtl/>
          <w:lang w:bidi="yi-Hebr"/>
        </w:rPr>
        <w:t>ים</w:t>
      </w:r>
      <w:r w:rsidRPr="00057EBE">
        <w:rPr>
          <w:rFonts w:asciiTheme="majorBidi" w:hAnsiTheme="majorBidi" w:cstheme="majorBidi"/>
          <w:sz w:val="28"/>
          <w:szCs w:val="28"/>
          <w:vertAlign w:val="superscript"/>
          <w:rtl/>
          <w:lang w:bidi="yi-Hebr"/>
        </w:rPr>
        <w:t>3</w:t>
      </w:r>
      <w:r w:rsidRPr="00057EBE">
        <w:rPr>
          <w:rFonts w:asciiTheme="majorBidi" w:hAnsiTheme="majorBidi" w:cstheme="majorBidi"/>
          <w:sz w:val="28"/>
          <w:szCs w:val="28"/>
          <w:rtl/>
          <w:lang w:bidi="yi-Hebr"/>
        </w:rPr>
        <w:t>, װאָס ערלעכע ייִדן האָבן צוגעטראַכט. ניט קוקנדיק אַף</w:t>
      </w:r>
      <w:r w:rsidRPr="00057EBE">
        <w:rPr>
          <w:rFonts w:asciiTheme="majorBidi" w:hAnsiTheme="majorBidi" w:cstheme="majorBidi"/>
          <w:color w:val="auto"/>
          <w:sz w:val="28"/>
          <w:szCs w:val="28"/>
          <w:rtl/>
          <w:lang w:bidi="yi-Hebr"/>
        </w:rPr>
        <w:t xml:space="preserve"> </w:t>
      </w:r>
      <w:r w:rsidRPr="00057EBE">
        <w:rPr>
          <w:rFonts w:asciiTheme="majorBidi" w:hAnsiTheme="majorBidi" w:cstheme="majorBidi"/>
          <w:sz w:val="28"/>
          <w:szCs w:val="28"/>
          <w:rtl/>
          <w:lang w:bidi="yi-Hebr"/>
        </w:rPr>
        <w:t xml:space="preserve">די קלײנע </w:t>
      </w:r>
      <w:r w:rsidR="00AD2812" w:rsidRPr="00AD2812">
        <w:rPr>
          <w:rFonts w:asciiTheme="majorBidi" w:hAnsiTheme="majorBidi" w:cstheme="majorBidi"/>
          <w:color w:val="FF0000"/>
          <w:sz w:val="28"/>
          <w:szCs w:val="28"/>
          <w:rtl/>
          <w:lang w:bidi="yi-Hebr"/>
        </w:rPr>
        <w:t>גנבֿה</w:t>
      </w:r>
      <w:r w:rsidRPr="00057EBE">
        <w:rPr>
          <w:rFonts w:asciiTheme="majorBidi" w:hAnsiTheme="majorBidi" w:cstheme="majorBidi"/>
          <w:color w:val="FF0000"/>
          <w:sz w:val="28"/>
          <w:szCs w:val="28"/>
          <w:rtl/>
          <w:lang w:bidi="yi-Hebr"/>
        </w:rPr>
        <w:t>לעך</w:t>
      </w:r>
      <w:r w:rsidRPr="00057EBE">
        <w:rPr>
          <w:rFonts w:asciiTheme="majorBidi" w:hAnsiTheme="majorBidi" w:cstheme="majorBidi"/>
          <w:sz w:val="28"/>
          <w:szCs w:val="28"/>
          <w:rtl/>
          <w:lang w:bidi="yi-Hebr"/>
        </w:rPr>
        <w:t>, אַף</w:t>
      </w:r>
      <w:r w:rsidRPr="00057EBE">
        <w:rPr>
          <w:rFonts w:asciiTheme="majorBidi" w:hAnsiTheme="majorBidi" w:cstheme="majorBidi"/>
          <w:color w:val="auto"/>
          <w:sz w:val="28"/>
          <w:szCs w:val="28"/>
          <w:rtl/>
          <w:lang w:bidi="yi-Hebr"/>
        </w:rPr>
        <w:t xml:space="preserve"> </w:t>
      </w:r>
      <w:r w:rsidRPr="00057EBE">
        <w:rPr>
          <w:rFonts w:asciiTheme="majorBidi" w:hAnsiTheme="majorBidi" w:cstheme="majorBidi"/>
          <w:sz w:val="28"/>
          <w:szCs w:val="28"/>
          <w:rtl/>
          <w:lang w:bidi="yi-Hebr"/>
        </w:rPr>
        <w:t>די קאָרטן און אַף</w:t>
      </w:r>
      <w:r w:rsidRPr="00057EBE">
        <w:rPr>
          <w:rFonts w:asciiTheme="majorBidi" w:hAnsiTheme="majorBidi" w:cstheme="majorBidi"/>
          <w:color w:val="auto"/>
          <w:sz w:val="28"/>
          <w:szCs w:val="28"/>
          <w:rtl/>
          <w:lang w:bidi="yi-Hebr"/>
        </w:rPr>
        <w:t xml:space="preserve"> </w:t>
      </w:r>
      <w:r w:rsidRPr="00057EBE">
        <w:rPr>
          <w:rFonts w:asciiTheme="majorBidi" w:hAnsiTheme="majorBidi" w:cstheme="majorBidi"/>
          <w:sz w:val="28"/>
          <w:szCs w:val="28"/>
          <w:rtl/>
          <w:lang w:bidi="yi-Hebr"/>
        </w:rPr>
        <w:t xml:space="preserve">די אַנדערע ייִנגלשע </w:t>
      </w:r>
      <w:r w:rsidR="00D81F48" w:rsidRPr="00D81F48">
        <w:rPr>
          <w:rFonts w:asciiTheme="majorBidi" w:hAnsiTheme="majorBidi" w:cstheme="majorBidi"/>
          <w:color w:val="FF0000"/>
          <w:sz w:val="28"/>
          <w:szCs w:val="28"/>
          <w:rtl/>
          <w:lang w:bidi="yi-Hebr"/>
        </w:rPr>
        <w:t>עבֿירות</w:t>
      </w:r>
      <w:r w:rsidRPr="00057EBE">
        <w:rPr>
          <w:rFonts w:asciiTheme="majorBidi" w:hAnsiTheme="majorBidi" w:cstheme="majorBidi"/>
          <w:sz w:val="28"/>
          <w:szCs w:val="28"/>
          <w:rtl/>
          <w:lang w:bidi="yi-Hebr"/>
        </w:rPr>
        <w:t xml:space="preserve">, קאָן מען זאָגן גאַנץ זיכערלעך, אַז דער מיטלסטער פֿון די ברידער, </w:t>
      </w:r>
      <w:r>
        <w:rPr>
          <w:rFonts w:asciiTheme="majorBidi" w:hAnsiTheme="majorBidi" w:cstheme="majorBidi"/>
          <w:color w:val="FF0000"/>
          <w:sz w:val="28"/>
          <w:szCs w:val="28"/>
          <w:rtl/>
          <w:lang w:bidi="yi-Hebr"/>
        </w:rPr>
        <w:t>שלום</w:t>
      </w:r>
      <w:r w:rsidRPr="00057EBE">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057EBE">
        <w:rPr>
          <w:rFonts w:asciiTheme="majorBidi" w:hAnsiTheme="majorBidi" w:cstheme="majorBidi"/>
          <w:sz w:val="28"/>
          <w:szCs w:val="28"/>
          <w:rtl/>
          <w:lang w:bidi="yi-Hebr"/>
        </w:rPr>
        <w:t xml:space="preserve"> װע</w:t>
      </w:r>
      <w:r w:rsidR="00FA3A2B">
        <w:rPr>
          <w:rFonts w:asciiTheme="majorBidi" w:hAnsiTheme="majorBidi" w:cstheme="majorBidi"/>
          <w:sz w:val="28"/>
          <w:szCs w:val="28"/>
          <w:rtl/>
          <w:lang w:bidi="yi-Hebr"/>
        </w:rPr>
        <w:t>װי</w:t>
      </w:r>
      <w:r w:rsidRPr="00057EBE">
        <w:rPr>
          <w:rFonts w:asciiTheme="majorBidi" w:hAnsiTheme="majorBidi" w:cstheme="majorBidi"/>
          <w:sz w:val="28"/>
          <w:szCs w:val="28"/>
          <w:rtl/>
          <w:lang w:bidi="yi-Hebr"/>
        </w:rPr>
        <w:t xml:space="preserve">קס, איז געװען </w:t>
      </w:r>
      <w:r w:rsidR="006555F5">
        <w:rPr>
          <w:rFonts w:asciiTheme="majorBidi" w:hAnsiTheme="majorBidi" w:cstheme="majorBidi"/>
          <w:color w:val="FF0000"/>
          <w:sz w:val="28"/>
          <w:szCs w:val="28"/>
          <w:rtl/>
          <w:lang w:bidi="yi-Hebr"/>
        </w:rPr>
        <w:t>באמת</w:t>
      </w:r>
      <w:r w:rsidRPr="00057EBE">
        <w:rPr>
          <w:rFonts w:asciiTheme="majorBidi" w:hAnsiTheme="majorBidi" w:cstheme="majorBidi"/>
          <w:sz w:val="28"/>
          <w:szCs w:val="28"/>
          <w:rtl/>
          <w:lang w:bidi="yi-Hebr"/>
        </w:rPr>
        <w:t xml:space="preserve"> </w:t>
      </w:r>
      <w:r w:rsidRPr="00057EBE">
        <w:rPr>
          <w:rFonts w:asciiTheme="majorBidi" w:hAnsiTheme="majorBidi" w:cstheme="majorBidi" w:hint="cs"/>
          <w:sz w:val="28"/>
          <w:szCs w:val="28"/>
          <w:rtl/>
          <w:lang w:bidi="yi-Hebr"/>
        </w:rPr>
        <w:t>פֿ</w:t>
      </w:r>
      <w:r w:rsidRPr="00057EBE">
        <w:rPr>
          <w:rFonts w:asciiTheme="majorBidi" w:hAnsiTheme="majorBidi" w:cstheme="majorBidi"/>
          <w:sz w:val="28"/>
          <w:szCs w:val="28"/>
          <w:rtl/>
          <w:lang w:bidi="yi-Hebr"/>
        </w:rPr>
        <w:t xml:space="preserve">רום, </w:t>
      </w:r>
      <w:r w:rsidR="000802DF" w:rsidRPr="000802DF">
        <w:rPr>
          <w:rFonts w:asciiTheme="majorBidi" w:hAnsiTheme="majorBidi" w:cstheme="majorBidi"/>
          <w:color w:val="FF0000"/>
          <w:sz w:val="28"/>
          <w:szCs w:val="28"/>
          <w:rtl/>
          <w:lang w:bidi="yi-Hebr"/>
        </w:rPr>
        <w:t>מורא</w:t>
      </w:r>
      <w:r w:rsidRPr="00057EBE">
        <w:rPr>
          <w:rFonts w:asciiTheme="majorBidi" w:hAnsiTheme="majorBidi" w:cstheme="majorBidi"/>
          <w:sz w:val="28"/>
          <w:szCs w:val="28"/>
          <w:rtl/>
          <w:lang w:bidi="yi-Hebr"/>
        </w:rPr>
        <w:t xml:space="preserve"> געהאַט פֿאַר גאָט און געגעבן זיך ניט אײן מאָל דאָס װאָרט, אַז ער װעט עלטער װערן, װעט ער זיך פֿאַרבעסערן און װעט, </w:t>
      </w:r>
      <w:r w:rsidR="005B58E4" w:rsidRPr="005B58E4">
        <w:rPr>
          <w:rFonts w:asciiTheme="majorBidi" w:hAnsiTheme="majorBidi" w:cstheme="majorBidi"/>
          <w:color w:val="FF0000"/>
          <w:sz w:val="28"/>
          <w:szCs w:val="28"/>
          <w:rtl/>
          <w:lang w:bidi="yi-Hebr"/>
        </w:rPr>
        <w:t>אם־ירצה־השם</w:t>
      </w:r>
      <w:r w:rsidRPr="00057EBE">
        <w:rPr>
          <w:rFonts w:asciiTheme="majorBidi" w:hAnsiTheme="majorBidi" w:cstheme="majorBidi"/>
          <w:sz w:val="28"/>
          <w:szCs w:val="28"/>
          <w:rtl/>
          <w:lang w:bidi="yi-Hebr"/>
        </w:rPr>
        <w:t xml:space="preserve">, זײַן גוט און פֿרום, אַזױ װי די </w:t>
      </w:r>
      <w:r w:rsidRPr="00057EBE">
        <w:rPr>
          <w:rFonts w:asciiTheme="majorBidi" w:hAnsiTheme="majorBidi" w:cstheme="majorBidi"/>
          <w:color w:val="008000"/>
          <w:sz w:val="28"/>
          <w:szCs w:val="28"/>
          <w:rtl/>
          <w:lang w:bidi="yi-Hebr"/>
        </w:rPr>
        <w:t>באָבע</w:t>
      </w:r>
      <w:r w:rsidRPr="00057EBE">
        <w:rPr>
          <w:rFonts w:asciiTheme="majorBidi" w:hAnsiTheme="majorBidi" w:cstheme="majorBidi"/>
          <w:sz w:val="28"/>
          <w:szCs w:val="28"/>
          <w:rtl/>
          <w:lang w:bidi="yi-Hebr"/>
        </w:rPr>
        <w:t xml:space="preserve"> מינדע האָט געהײסן, און אַזױ װי דער </w:t>
      </w:r>
      <w:r w:rsidR="00AA3836">
        <w:rPr>
          <w:rFonts w:asciiTheme="majorBidi" w:hAnsiTheme="majorBidi" w:cstheme="majorBidi"/>
          <w:color w:val="FF0000"/>
          <w:sz w:val="28"/>
          <w:szCs w:val="28"/>
          <w:rtl/>
          <w:lang w:bidi="yi-Hebr"/>
        </w:rPr>
        <w:t>רבי</w:t>
      </w:r>
      <w:r w:rsidRPr="00057EBE">
        <w:rPr>
          <w:rFonts w:asciiTheme="majorBidi" w:hAnsiTheme="majorBidi" w:cstheme="majorBidi"/>
          <w:sz w:val="28"/>
          <w:szCs w:val="28"/>
          <w:rtl/>
          <w:lang w:bidi="yi-Hebr"/>
        </w:rPr>
        <w:t xml:space="preserve"> האָט געהײסן, און אַזױ װי אַלע גוטע־פֿרומע לײַט הײסן.</w:t>
      </w:r>
    </w:p>
    <w:p w:rsidR="00FE52BE" w:rsidRPr="00057EBE" w:rsidRDefault="00FE52BE" w:rsidP="00E74E49">
      <w:pPr>
        <w:widowControl w:val="0"/>
        <w:bidi/>
        <w:ind w:firstLine="284"/>
        <w:jc w:val="both"/>
        <w:rPr>
          <w:rFonts w:asciiTheme="majorBidi" w:hAnsiTheme="majorBidi" w:cstheme="majorBidi"/>
          <w:sz w:val="28"/>
          <w:szCs w:val="28"/>
          <w:lang w:bidi="yi-Hebr"/>
        </w:rPr>
      </w:pPr>
      <w:r w:rsidRPr="00057EBE">
        <w:rPr>
          <w:rFonts w:asciiTheme="majorBidi" w:hAnsiTheme="majorBidi" w:cstheme="majorBidi"/>
          <w:sz w:val="28"/>
          <w:szCs w:val="28"/>
          <w:rtl/>
          <w:lang w:bidi="yi-Hebr"/>
        </w:rPr>
        <w:t xml:space="preserve">אָפֿטמאָל האָט זיך געטראָפֿן, אַז ער האָט געװײנט באַם </w:t>
      </w:r>
      <w:r w:rsidRPr="00057EBE">
        <w:rPr>
          <w:rFonts w:asciiTheme="majorBidi" w:hAnsiTheme="majorBidi" w:cstheme="majorBidi"/>
          <w:color w:val="FF0000"/>
          <w:sz w:val="28"/>
          <w:szCs w:val="28"/>
          <w:rtl/>
          <w:lang w:bidi="yi-Hebr"/>
        </w:rPr>
        <w:t>דאַװנ</w:t>
      </w:r>
      <w:r w:rsidRPr="00057EBE">
        <w:rPr>
          <w:rFonts w:asciiTheme="majorBidi" w:hAnsiTheme="majorBidi" w:cstheme="majorBidi"/>
          <w:sz w:val="28"/>
          <w:szCs w:val="28"/>
          <w:rtl/>
          <w:lang w:bidi="yi-Hebr"/>
        </w:rPr>
        <w:t xml:space="preserve">ען, זיך געשלאָגן </w:t>
      </w:r>
      <w:r w:rsidR="002D1471" w:rsidRPr="002D1471">
        <w:rPr>
          <w:rFonts w:asciiTheme="majorBidi" w:hAnsiTheme="majorBidi" w:cstheme="majorBidi" w:hint="cs"/>
          <w:color w:val="FF0000"/>
          <w:sz w:val="28"/>
          <w:szCs w:val="28"/>
          <w:rtl/>
          <w:lang w:bidi="yi-Hebr"/>
        </w:rPr>
        <w:t>על־חטא</w:t>
      </w:r>
      <w:r w:rsidRPr="00057EBE">
        <w:rPr>
          <w:rFonts w:asciiTheme="majorBidi" w:hAnsiTheme="majorBidi" w:cstheme="majorBidi"/>
          <w:sz w:val="28"/>
          <w:szCs w:val="28"/>
          <w:vertAlign w:val="superscript"/>
          <w:rtl/>
          <w:lang w:bidi="yi-Hebr"/>
        </w:rPr>
        <w:t>4</w:t>
      </w:r>
      <w:r w:rsidRPr="00057EBE">
        <w:rPr>
          <w:rFonts w:asciiTheme="majorBidi" w:hAnsiTheme="majorBidi" w:cstheme="majorBidi"/>
          <w:sz w:val="28"/>
          <w:szCs w:val="28"/>
          <w:rtl/>
          <w:lang w:bidi="yi-Hebr"/>
        </w:rPr>
        <w:t xml:space="preserve"> און דערװײַטערט </w:t>
      </w:r>
      <w:r w:rsidRPr="00057EBE">
        <w:rPr>
          <w:rFonts w:asciiTheme="majorBidi" w:hAnsiTheme="majorBidi" w:cstheme="majorBidi"/>
          <w:sz w:val="28"/>
          <w:szCs w:val="28"/>
          <w:rtl/>
          <w:lang w:bidi="yi-Hebr"/>
        </w:rPr>
        <w:lastRenderedPageBreak/>
        <w:t xml:space="preserve">זיך פֿון די עלטערע ברידער און פֿון אַלע יענע </w:t>
      </w:r>
      <w:r w:rsidR="0026719C" w:rsidRPr="0026719C">
        <w:rPr>
          <w:rFonts w:asciiTheme="majorBidi" w:hAnsiTheme="majorBidi" w:cstheme="majorBidi"/>
          <w:color w:val="FF0000"/>
          <w:sz w:val="28"/>
          <w:szCs w:val="28"/>
          <w:rtl/>
          <w:lang w:bidi="yi-Hebr"/>
        </w:rPr>
        <w:t>חבֿרים</w:t>
      </w:r>
      <w:r w:rsidRPr="00057EBE">
        <w:rPr>
          <w:rFonts w:asciiTheme="majorBidi" w:hAnsiTheme="majorBidi" w:cstheme="majorBidi"/>
          <w:color w:val="FF0000"/>
          <w:sz w:val="28"/>
          <w:szCs w:val="28"/>
          <w:rtl/>
          <w:lang w:bidi="yi-Hebr"/>
        </w:rPr>
        <w:t>־</w:t>
      </w:r>
      <w:r w:rsidR="006555F5">
        <w:rPr>
          <w:rFonts w:asciiTheme="majorBidi" w:hAnsiTheme="majorBidi" w:cstheme="majorBidi"/>
          <w:color w:val="FF0000"/>
          <w:sz w:val="28"/>
          <w:szCs w:val="28"/>
          <w:rtl/>
          <w:lang w:bidi="yi-Hebr"/>
        </w:rPr>
        <w:t>שקצים</w:t>
      </w:r>
      <w:r w:rsidRPr="00057EBE">
        <w:rPr>
          <w:rFonts w:asciiTheme="majorBidi" w:hAnsiTheme="majorBidi" w:cstheme="majorBidi"/>
          <w:sz w:val="28"/>
          <w:szCs w:val="28"/>
          <w:rtl/>
          <w:lang w:bidi="yi-Hebr"/>
        </w:rPr>
        <w:t>, װאָס רײדן אָן שלעכטס טאָן. און אַן</w:t>
      </w:r>
      <w:r w:rsidRPr="00057EBE">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057EBE">
        <w:rPr>
          <w:rFonts w:asciiTheme="majorBidi" w:hAnsiTheme="majorBidi" w:cstheme="majorBidi"/>
          <w:color w:val="FF0000"/>
          <w:sz w:val="28"/>
          <w:szCs w:val="28"/>
          <w:rtl/>
          <w:lang w:bidi="yi-Hebr"/>
        </w:rPr>
        <w:t>ער</w:t>
      </w:r>
      <w:r w:rsidRPr="00057EBE">
        <w:rPr>
          <w:rFonts w:asciiTheme="majorBidi" w:hAnsiTheme="majorBidi" w:cstheme="majorBidi"/>
          <w:sz w:val="28"/>
          <w:szCs w:val="28"/>
          <w:rtl/>
          <w:lang w:bidi="yi-Hebr"/>
        </w:rPr>
        <w:t xml:space="preserve"> </w:t>
      </w:r>
      <w:r w:rsidRPr="00057EBE">
        <w:rPr>
          <w:rFonts w:asciiTheme="majorBidi" w:hAnsiTheme="majorBidi" w:cstheme="majorBidi"/>
          <w:color w:val="FF0000"/>
          <w:sz w:val="28"/>
          <w:szCs w:val="28"/>
          <w:rtl/>
          <w:lang w:bidi="yi-Hebr"/>
        </w:rPr>
        <w:t>ב</w:t>
      </w:r>
      <w:r w:rsidR="002D1471">
        <w:rPr>
          <w:rFonts w:asciiTheme="majorBidi" w:hAnsiTheme="majorBidi" w:cstheme="majorBidi" w:hint="cs"/>
          <w:color w:val="FF0000"/>
          <w:sz w:val="28"/>
          <w:szCs w:val="28"/>
          <w:rtl/>
          <w:lang w:bidi="yi-Hebr"/>
        </w:rPr>
        <w:t>ע</w:t>
      </w:r>
      <w:r w:rsidR="00E74E49">
        <w:rPr>
          <w:rFonts w:asciiTheme="majorBidi" w:hAnsiTheme="majorBidi" w:cstheme="majorBidi" w:hint="cs"/>
          <w:color w:val="FF0000"/>
          <w:sz w:val="28"/>
          <w:szCs w:val="28"/>
          <w:rtl/>
          <w:lang w:bidi="yi-Hebr"/>
        </w:rPr>
        <w:t>ל־</w:t>
      </w:r>
      <w:r w:rsidR="00DE78E6" w:rsidRPr="00DE78E6">
        <w:rPr>
          <w:rFonts w:asciiTheme="majorBidi" w:hAnsiTheme="majorBidi" w:cstheme="majorBidi"/>
          <w:color w:val="FF0000"/>
          <w:sz w:val="28"/>
          <w:szCs w:val="28"/>
          <w:rtl/>
          <w:lang w:bidi="yi-Hebr"/>
        </w:rPr>
        <w:t>תּשובֿה</w:t>
      </w:r>
      <w:r w:rsidRPr="00057EBE">
        <w:rPr>
          <w:rFonts w:asciiTheme="majorBidi" w:hAnsiTheme="majorBidi" w:cstheme="majorBidi"/>
          <w:color w:val="008000"/>
          <w:sz w:val="28"/>
          <w:szCs w:val="28"/>
          <w:rtl/>
          <w:lang w:bidi="yi-Hebr"/>
        </w:rPr>
        <w:t>ניק</w:t>
      </w:r>
      <w:r w:rsidRPr="00057EBE">
        <w:rPr>
          <w:rFonts w:asciiTheme="majorBidi" w:hAnsiTheme="majorBidi" w:cstheme="majorBidi"/>
          <w:sz w:val="28"/>
          <w:szCs w:val="28"/>
          <w:rtl/>
          <w:lang w:bidi="yi-Hebr"/>
        </w:rPr>
        <w:t xml:space="preserve"> איז ער געװאָרן, אַז ס׳איז געקומען די צײַט פֿון </w:t>
      </w:r>
      <w:r w:rsidR="00DE78E6" w:rsidRPr="00DE78E6">
        <w:rPr>
          <w:rFonts w:asciiTheme="majorBidi" w:hAnsiTheme="majorBidi" w:cstheme="majorBidi"/>
          <w:color w:val="FF0000"/>
          <w:sz w:val="28"/>
          <w:szCs w:val="28"/>
          <w:rtl/>
          <w:lang w:bidi="yi-Hebr"/>
        </w:rPr>
        <w:t>תּשובֿה</w:t>
      </w:r>
      <w:r w:rsidRPr="00057EBE">
        <w:rPr>
          <w:rFonts w:asciiTheme="majorBidi" w:hAnsiTheme="majorBidi" w:cstheme="majorBidi"/>
          <w:sz w:val="28"/>
          <w:szCs w:val="28"/>
          <w:rtl/>
          <w:lang w:bidi="yi-Hebr"/>
        </w:rPr>
        <w:t xml:space="preserve">־טעג, פֿון </w:t>
      </w:r>
      <w:r w:rsidR="00E74E49" w:rsidRPr="00E74E49">
        <w:rPr>
          <w:rFonts w:asciiTheme="majorBidi" w:hAnsiTheme="majorBidi" w:cstheme="majorBidi"/>
          <w:color w:val="FF0000"/>
          <w:sz w:val="28"/>
          <w:szCs w:val="28"/>
          <w:rtl/>
          <w:lang w:bidi="yi-Hebr"/>
        </w:rPr>
        <w:t>ימים נוראָים</w:t>
      </w:r>
      <w:r w:rsidRPr="00057EBE">
        <w:rPr>
          <w:rFonts w:asciiTheme="majorBidi" w:hAnsiTheme="majorBidi" w:cstheme="majorBidi"/>
          <w:sz w:val="28"/>
          <w:szCs w:val="28"/>
          <w:vertAlign w:val="superscript"/>
          <w:rtl/>
          <w:lang w:bidi="yi-Hebr"/>
        </w:rPr>
        <w:t>5</w:t>
      </w:r>
      <w:r w:rsidRPr="00057EBE">
        <w:rPr>
          <w:rFonts w:asciiTheme="majorBidi" w:hAnsiTheme="majorBidi" w:cstheme="majorBidi"/>
          <w:sz w:val="28"/>
          <w:szCs w:val="28"/>
          <w:rtl/>
          <w:lang w:bidi="yi-Hebr"/>
        </w:rPr>
        <w:t>.</w:t>
      </w:r>
    </w:p>
    <w:p w:rsidR="00FE52BE" w:rsidRDefault="00FE52BE" w:rsidP="00FE52BE">
      <w:pPr>
        <w:widowControl w:val="0"/>
        <w:bidi/>
        <w:ind w:firstLine="284"/>
        <w:jc w:val="both"/>
        <w:rPr>
          <w:rFonts w:asciiTheme="majorBidi" w:hAnsiTheme="majorBidi" w:cstheme="majorBidi"/>
          <w:sz w:val="28"/>
          <w:szCs w:val="28"/>
          <w:rtl/>
          <w:lang w:bidi="yi-Hebr"/>
        </w:rPr>
      </w:pPr>
      <w:r w:rsidRPr="00057EBE">
        <w:rPr>
          <w:rFonts w:asciiTheme="majorBidi" w:hAnsiTheme="majorBidi" w:cstheme="majorBidi"/>
          <w:sz w:val="28"/>
          <w:szCs w:val="28"/>
          <w:rtl/>
          <w:lang w:bidi="yi-Hebr"/>
        </w:rPr>
        <w:t xml:space="preserve">זײַן גוט און פֿרום איז </w:t>
      </w:r>
      <w:r w:rsidR="00E74E49" w:rsidRPr="00E74E49">
        <w:rPr>
          <w:rFonts w:asciiTheme="majorBidi" w:hAnsiTheme="majorBidi" w:cstheme="majorBidi"/>
          <w:color w:val="FF0000"/>
          <w:sz w:val="28"/>
          <w:szCs w:val="28"/>
          <w:rtl/>
          <w:lang w:bidi="yi-Hebr"/>
        </w:rPr>
        <w:t>בכלל</w:t>
      </w:r>
      <w:r w:rsidRPr="00057EBE">
        <w:rPr>
          <w:rFonts w:asciiTheme="majorBidi" w:hAnsiTheme="majorBidi" w:cstheme="majorBidi"/>
          <w:sz w:val="28"/>
          <w:szCs w:val="28"/>
          <w:rtl/>
          <w:lang w:bidi="yi-Hebr"/>
        </w:rPr>
        <w:t xml:space="preserve"> זײער זיס און אָנגענעם. נאָר װער עס האָט אַמאָל געפּרוּװט זײַן</w:t>
      </w:r>
      <w:r w:rsidRPr="00057EBE">
        <w:rPr>
          <w:rFonts w:asciiTheme="majorBidi" w:hAnsiTheme="majorBidi" w:cstheme="majorBidi"/>
          <w:color w:val="auto"/>
          <w:sz w:val="28"/>
          <w:szCs w:val="28"/>
          <w:rtl/>
          <w:lang w:bidi="yi-Hebr"/>
        </w:rPr>
        <w:t xml:space="preserve"> אַ </w:t>
      </w:r>
      <w:r w:rsidR="00E74E49" w:rsidRPr="00E74E49">
        <w:rPr>
          <w:rFonts w:asciiTheme="majorBidi" w:hAnsiTheme="majorBidi" w:cstheme="majorBidi"/>
          <w:color w:val="FF0000"/>
          <w:sz w:val="28"/>
          <w:szCs w:val="28"/>
          <w:rtl/>
          <w:lang w:bidi="yi-Hebr"/>
        </w:rPr>
        <w:t>בעל־תּשובֿה</w:t>
      </w:r>
      <w:r w:rsidRPr="00057EBE">
        <w:rPr>
          <w:rFonts w:asciiTheme="majorBidi" w:hAnsiTheme="majorBidi" w:cstheme="majorBidi"/>
          <w:color w:val="008000"/>
          <w:sz w:val="28"/>
          <w:szCs w:val="28"/>
          <w:rtl/>
          <w:lang w:bidi="yi-Hebr"/>
        </w:rPr>
        <w:t>ניק</w:t>
      </w:r>
      <w:r w:rsidRPr="00057EBE">
        <w:rPr>
          <w:rFonts w:asciiTheme="majorBidi" w:hAnsiTheme="majorBidi" w:cstheme="majorBidi"/>
          <w:sz w:val="28"/>
          <w:szCs w:val="28"/>
          <w:rtl/>
          <w:lang w:bidi="yi-Hebr"/>
        </w:rPr>
        <w:t xml:space="preserve"> – דער װעט </w:t>
      </w:r>
      <w:r w:rsidR="006555F5">
        <w:rPr>
          <w:rFonts w:asciiTheme="majorBidi" w:hAnsiTheme="majorBidi" w:cstheme="majorBidi"/>
          <w:color w:val="FF0000"/>
          <w:sz w:val="28"/>
          <w:szCs w:val="28"/>
          <w:rtl/>
          <w:lang w:bidi="yi-Hebr"/>
        </w:rPr>
        <w:t>מודה</w:t>
      </w:r>
      <w:r w:rsidRPr="00057EBE">
        <w:rPr>
          <w:rFonts w:asciiTheme="majorBidi" w:hAnsiTheme="majorBidi" w:cstheme="majorBidi"/>
          <w:sz w:val="28"/>
          <w:szCs w:val="28"/>
          <w:rtl/>
          <w:lang w:bidi="yi-Hebr"/>
        </w:rPr>
        <w:t xml:space="preserve"> זײַן, אַז קײן בעסערע זאַך קאָן שױן גאָר אַף דער װעלט ניט זײַן.</w:t>
      </w:r>
      <w:r w:rsidRPr="00057EBE">
        <w:rPr>
          <w:rFonts w:asciiTheme="majorBidi" w:hAnsiTheme="majorBidi" w:cstheme="majorBidi"/>
          <w:color w:val="auto"/>
          <w:sz w:val="28"/>
          <w:szCs w:val="28"/>
          <w:rtl/>
          <w:lang w:bidi="yi-Hebr"/>
        </w:rPr>
        <w:t xml:space="preserve"> אַ </w:t>
      </w:r>
      <w:r w:rsidR="00E74E49" w:rsidRPr="00E74E49">
        <w:rPr>
          <w:rFonts w:asciiTheme="majorBidi" w:hAnsiTheme="majorBidi" w:cstheme="majorBidi"/>
          <w:color w:val="FF0000"/>
          <w:sz w:val="28"/>
          <w:szCs w:val="28"/>
          <w:rtl/>
          <w:lang w:bidi="yi-Hebr"/>
        </w:rPr>
        <w:t>בעל־תּשובֿה</w:t>
      </w:r>
      <w:r w:rsidRPr="00057EBE">
        <w:rPr>
          <w:rFonts w:asciiTheme="majorBidi" w:hAnsiTheme="majorBidi" w:cstheme="majorBidi"/>
          <w:sz w:val="28"/>
          <w:szCs w:val="28"/>
          <w:rtl/>
          <w:lang w:bidi="yi-Hebr"/>
        </w:rPr>
        <w:t xml:space="preserve"> איז</w:t>
      </w:r>
      <w:r w:rsidRPr="00057EBE">
        <w:rPr>
          <w:rFonts w:asciiTheme="majorBidi" w:hAnsiTheme="majorBidi" w:cstheme="majorBidi"/>
          <w:color w:val="auto"/>
          <w:sz w:val="28"/>
          <w:szCs w:val="28"/>
          <w:rtl/>
          <w:lang w:bidi="yi-Hebr"/>
        </w:rPr>
        <w:t xml:space="preserve"> אַ </w:t>
      </w:r>
      <w:r w:rsidRPr="00057EBE">
        <w:rPr>
          <w:rFonts w:asciiTheme="majorBidi" w:hAnsiTheme="majorBidi" w:cstheme="majorBidi"/>
          <w:sz w:val="28"/>
          <w:szCs w:val="28"/>
          <w:rtl/>
          <w:lang w:bidi="yi-Hebr"/>
        </w:rPr>
        <w:t>מענטש, װאָס בעט זיך איבער מיט גאָט, נעמט</w:t>
      </w:r>
    </w:p>
    <w:p w:rsidR="00FE52BE" w:rsidRPr="00057EBE"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513"/>
        </w:tabs>
        <w:bidi/>
        <w:ind w:firstLine="284"/>
        <w:jc w:val="both"/>
        <w:rPr>
          <w:rFonts w:asciiTheme="majorBidi" w:hAnsiTheme="majorBidi" w:cstheme="majorBidi"/>
          <w:sz w:val="24"/>
          <w:szCs w:val="24"/>
          <w:lang w:bidi="yi-Hebr"/>
        </w:rPr>
      </w:pPr>
      <w:r>
        <w:rPr>
          <w:rFonts w:asciiTheme="majorBidi" w:hAnsiTheme="majorBidi" w:cstheme="majorBidi"/>
          <w:sz w:val="24"/>
          <w:szCs w:val="24"/>
          <w:lang w:val="en-US" w:bidi="yi-Hebr"/>
        </w:rPr>
        <w:t>1</w:t>
      </w:r>
      <w:r w:rsidRPr="00AC02FD">
        <w:rPr>
          <w:rFonts w:asciiTheme="majorBidi" w:hAnsiTheme="majorBidi" w:cstheme="majorBidi"/>
          <w:sz w:val="24"/>
          <w:szCs w:val="24"/>
          <w:rtl/>
          <w:lang w:bidi="yi-Hebr"/>
        </w:rPr>
        <w:tab/>
        <w:t xml:space="preserve"> </w:t>
      </w:r>
      <w:r w:rsidR="00E012BC" w:rsidRPr="00E012BC">
        <w:rPr>
          <w:rFonts w:asciiTheme="majorBidi" w:hAnsiTheme="majorBidi" w:cstheme="majorBidi"/>
          <w:color w:val="FF0000"/>
          <w:sz w:val="24"/>
          <w:szCs w:val="24"/>
          <w:rtl/>
          <w:lang w:bidi="yi-Hebr"/>
        </w:rPr>
        <w:t>אַשמדאי</w:t>
      </w:r>
      <w:r w:rsidRPr="00AC02FD">
        <w:rPr>
          <w:rFonts w:asciiTheme="majorBidi" w:hAnsiTheme="majorBidi" w:cstheme="majorBidi"/>
          <w:sz w:val="24"/>
          <w:szCs w:val="24"/>
          <w:rtl/>
          <w:lang w:bidi="yi-Hebr"/>
        </w:rPr>
        <w:t xml:space="preserve"> – דער קיניג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די </w:t>
      </w:r>
      <w:r w:rsidR="0026719C" w:rsidRPr="0026719C">
        <w:rPr>
          <w:rFonts w:asciiTheme="majorBidi" w:hAnsiTheme="majorBidi" w:cstheme="majorBidi"/>
          <w:color w:val="FF0000"/>
          <w:sz w:val="24"/>
          <w:szCs w:val="24"/>
          <w:rtl/>
          <w:lang w:bidi="yi-Hebr"/>
        </w:rPr>
        <w:t>שדים</w:t>
      </w:r>
      <w:r w:rsidRPr="00AC02FD">
        <w:rPr>
          <w:rFonts w:asciiTheme="majorBidi" w:hAnsiTheme="majorBidi" w:cstheme="majorBidi"/>
          <w:sz w:val="24"/>
          <w:szCs w:val="24"/>
          <w:rtl/>
          <w:lang w:bidi="yi-Hebr"/>
        </w:rPr>
        <w:t xml:space="preserve"> (לױט דער </w:t>
      </w:r>
      <w:r w:rsidR="00E74E49" w:rsidRPr="00E74E49">
        <w:rPr>
          <w:rFonts w:asciiTheme="majorBidi" w:hAnsiTheme="majorBidi" w:cstheme="majorBidi"/>
          <w:color w:val="FF0000"/>
          <w:sz w:val="24"/>
          <w:szCs w:val="24"/>
          <w:rtl/>
          <w:lang w:bidi="yi-Hebr"/>
        </w:rPr>
        <w:t>תּלמוד</w:t>
      </w:r>
      <w:r w:rsidRPr="00AC02FD">
        <w:rPr>
          <w:rFonts w:asciiTheme="majorBidi" w:hAnsiTheme="majorBidi" w:cstheme="majorBidi"/>
          <w:sz w:val="24"/>
          <w:szCs w:val="24"/>
          <w:rtl/>
          <w:lang w:bidi="yi-Hebr"/>
        </w:rPr>
        <w:t>ישער לעגענ</w:t>
      </w:r>
      <w:r>
        <w:rPr>
          <w:rFonts w:asciiTheme="majorBidi" w:hAnsiTheme="majorBidi" w:cstheme="majorBidi" w:hint="cs"/>
          <w:sz w:val="24"/>
          <w:szCs w:val="24"/>
          <w:rtl/>
          <w:lang w:bidi="yi-Hebr"/>
        </w:rPr>
        <w:t>ד</w:t>
      </w:r>
      <w:r w:rsidRPr="00AC02FD">
        <w:rPr>
          <w:rFonts w:asciiTheme="majorBidi" w:hAnsiTheme="majorBidi" w:cstheme="majorBidi"/>
          <w:sz w:val="24"/>
          <w:szCs w:val="24"/>
          <w:rtl/>
          <w:lang w:bidi="yi-Hebr"/>
        </w:rPr>
        <w:t>ע).</w:t>
      </w:r>
    </w:p>
    <w:p w:rsidR="00FE52BE" w:rsidRPr="00AC02FD" w:rsidRDefault="00FE52BE" w:rsidP="00FE52BE">
      <w:pPr>
        <w:widowControl w:val="0"/>
        <w:tabs>
          <w:tab w:val="left" w:pos="513"/>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די טעג צװישן </w:t>
      </w:r>
      <w:r w:rsidR="00E74E49" w:rsidRPr="00E74E49">
        <w:rPr>
          <w:rFonts w:asciiTheme="majorBidi" w:hAnsiTheme="majorBidi" w:cstheme="majorBidi"/>
          <w:color w:val="FF0000"/>
          <w:sz w:val="24"/>
          <w:szCs w:val="24"/>
          <w:rtl/>
          <w:lang w:bidi="yi-Hebr"/>
        </w:rPr>
        <w:t>ראָש־השנה</w:t>
      </w:r>
      <w:r w:rsidRPr="009B2F29">
        <w:rPr>
          <w:rFonts w:asciiTheme="majorBidi" w:hAnsiTheme="majorBidi" w:cstheme="majorBidi"/>
          <w:color w:val="FF0000"/>
          <w:sz w:val="24"/>
          <w:szCs w:val="24"/>
          <w:rtl/>
          <w:lang w:bidi="yi-Hebr"/>
        </w:rPr>
        <w:t xml:space="preserve"> </w:t>
      </w:r>
      <w:r w:rsidRPr="00AC02FD">
        <w:rPr>
          <w:rFonts w:asciiTheme="majorBidi" w:hAnsiTheme="majorBidi" w:cstheme="majorBidi"/>
          <w:sz w:val="24"/>
          <w:szCs w:val="24"/>
          <w:rtl/>
          <w:lang w:bidi="yi-Hebr"/>
        </w:rPr>
        <w:t xml:space="preserve">און </w:t>
      </w:r>
      <w:r w:rsidR="002D1471" w:rsidRPr="002D1471">
        <w:rPr>
          <w:rFonts w:asciiTheme="majorBidi" w:hAnsiTheme="majorBidi" w:cstheme="majorBidi"/>
          <w:color w:val="FF0000"/>
          <w:sz w:val="24"/>
          <w:szCs w:val="24"/>
          <w:rtl/>
          <w:lang w:bidi="yi-Hebr"/>
        </w:rPr>
        <w:t>יום־כּיפּור</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14"/>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3</w:t>
      </w:r>
      <w:r w:rsidRPr="00AC02FD">
        <w:rPr>
          <w:rFonts w:asciiTheme="majorBidi" w:hAnsiTheme="majorBidi" w:cstheme="majorBidi"/>
          <w:sz w:val="24"/>
          <w:szCs w:val="24"/>
          <w:rtl/>
          <w:lang w:bidi="yi-Hebr"/>
        </w:rPr>
        <w:tab/>
        <w:t xml:space="preserve"> פּײַניקונגען, װאָס רעליגיעזע ייִדן נעמען </w:t>
      </w:r>
      <w:r>
        <w:rPr>
          <w:rFonts w:asciiTheme="majorBidi" w:hAnsiTheme="majorBidi" w:cstheme="majorBidi"/>
          <w:sz w:val="24"/>
          <w:szCs w:val="24"/>
          <w:rtl/>
          <w:lang w:bidi="yi-Hebr"/>
        </w:rPr>
        <w:t>אַף</w:t>
      </w:r>
      <w:r w:rsidRPr="00A0008E">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זיך, רעכענענדיק,</w:t>
      </w:r>
      <w:r>
        <w:rPr>
          <w:rFonts w:asciiTheme="majorBidi" w:hAnsiTheme="majorBidi" w:cstheme="majorBidi"/>
          <w:sz w:val="24"/>
          <w:szCs w:val="24"/>
          <w:rtl/>
          <w:lang w:bidi="yi-Hebr"/>
        </w:rPr>
        <w:t xml:space="preserve"> אַז </w:t>
      </w:r>
      <w:r w:rsidRPr="00AC02FD">
        <w:rPr>
          <w:rFonts w:asciiTheme="majorBidi" w:hAnsiTheme="majorBidi" w:cstheme="majorBidi"/>
          <w:sz w:val="24"/>
          <w:szCs w:val="24"/>
          <w:rtl/>
          <w:lang w:bidi="yi-Hebr"/>
        </w:rPr>
        <w:t xml:space="preserve">דערמיט קומען זײ אָפּ </w:t>
      </w:r>
      <w:r>
        <w:rPr>
          <w:rFonts w:asciiTheme="majorBidi" w:hAnsiTheme="majorBidi" w:cstheme="majorBidi"/>
          <w:sz w:val="24"/>
          <w:szCs w:val="24"/>
          <w:rtl/>
          <w:lang w:bidi="yi-Hebr"/>
        </w:rPr>
        <w:t>אַף</w:t>
      </w:r>
      <w:r w:rsidRPr="00AC02FD">
        <w:rPr>
          <w:rFonts w:asciiTheme="majorBidi" w:hAnsiTheme="majorBidi" w:cstheme="majorBidi"/>
          <w:sz w:val="24"/>
          <w:szCs w:val="24"/>
          <w:rtl/>
          <w:lang w:bidi="yi-Hebr"/>
        </w:rPr>
        <w:t xml:space="preserve"> דער װעלט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 זײערע זינד קעגן גאָט.</w:t>
      </w:r>
    </w:p>
    <w:p w:rsidR="00FE52BE" w:rsidRPr="00AC02FD" w:rsidRDefault="00FE52BE" w:rsidP="00FE52BE">
      <w:pPr>
        <w:widowControl w:val="0"/>
        <w:tabs>
          <w:tab w:val="left" w:pos="524"/>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4</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רעליגיעזע צערעמאָניע: זיך קל</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פּן מיטן </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 xml:space="preserve">ױסט אין ברוסט און בעטן גאָט, ער זאָל </w:t>
      </w:r>
      <w:r w:rsidR="00DB3A6F" w:rsidRPr="00DB3A6F">
        <w:rPr>
          <w:rFonts w:asciiTheme="majorBidi" w:hAnsiTheme="majorBidi" w:cstheme="majorBidi"/>
          <w:color w:val="FF0000"/>
          <w:sz w:val="24"/>
          <w:szCs w:val="24"/>
          <w:rtl/>
          <w:lang w:bidi="yi-Hebr"/>
        </w:rPr>
        <w:t>מוחל</w:t>
      </w:r>
      <w:r w:rsidRPr="00AC02FD">
        <w:rPr>
          <w:rFonts w:asciiTheme="majorBidi" w:hAnsiTheme="majorBidi" w:cstheme="majorBidi"/>
          <w:sz w:val="24"/>
          <w:szCs w:val="24"/>
          <w:rtl/>
          <w:lang w:bidi="yi-Hebr"/>
        </w:rPr>
        <w:t xml:space="preserve"> זײַן די זינד.</w:t>
      </w:r>
    </w:p>
    <w:p w:rsidR="00FE52BE" w:rsidRPr="00AC02FD" w:rsidRDefault="00FE52BE" w:rsidP="00FE52BE">
      <w:pPr>
        <w:widowControl w:val="0"/>
        <w:tabs>
          <w:tab w:val="left" w:pos="533"/>
        </w:tabs>
        <w:bidi/>
        <w:ind w:firstLine="284"/>
        <w:jc w:val="both"/>
        <w:rPr>
          <w:rFonts w:asciiTheme="majorBidi" w:hAnsiTheme="majorBidi" w:cstheme="majorBidi"/>
          <w:sz w:val="24"/>
          <w:szCs w:val="24"/>
          <w:rtl/>
          <w:lang w:bidi="yi-Hebr"/>
        </w:rPr>
      </w:pPr>
      <w:r w:rsidRPr="00AC02FD">
        <w:rPr>
          <w:rFonts w:asciiTheme="majorBidi" w:hAnsiTheme="majorBidi" w:cstheme="majorBidi"/>
          <w:sz w:val="24"/>
          <w:szCs w:val="24"/>
          <w:rtl/>
          <w:lang w:bidi="yi-Hebr"/>
        </w:rPr>
        <w:t>5</w:t>
      </w:r>
      <w:r w:rsidRPr="00AC02FD">
        <w:rPr>
          <w:rFonts w:asciiTheme="majorBidi" w:hAnsiTheme="majorBidi" w:cstheme="majorBidi"/>
          <w:sz w:val="24"/>
          <w:szCs w:val="24"/>
          <w:rtl/>
          <w:lang w:bidi="yi-Hebr"/>
        </w:rPr>
        <w:tab/>
        <w:t xml:space="preserve"> געמײנט: די רעליגיעזע </w:t>
      </w:r>
      <w:r w:rsidR="00E74E49" w:rsidRPr="00E74E49">
        <w:rPr>
          <w:rFonts w:asciiTheme="majorBidi" w:hAnsiTheme="majorBidi" w:cstheme="majorBidi"/>
          <w:color w:val="FF0000"/>
          <w:sz w:val="24"/>
          <w:szCs w:val="24"/>
          <w:rtl/>
          <w:lang w:bidi="yi-Hebr"/>
        </w:rPr>
        <w:t>יום־טובֿים</w:t>
      </w:r>
      <w:r w:rsidRPr="00AC02FD">
        <w:rPr>
          <w:rFonts w:asciiTheme="majorBidi" w:hAnsiTheme="majorBidi" w:cstheme="majorBidi"/>
          <w:sz w:val="24"/>
          <w:szCs w:val="24"/>
          <w:rtl/>
          <w:lang w:bidi="yi-Hebr"/>
        </w:rPr>
        <w:t xml:space="preserve"> </w:t>
      </w:r>
      <w:r w:rsidR="00E74E49" w:rsidRPr="00E74E49">
        <w:rPr>
          <w:rFonts w:asciiTheme="majorBidi" w:hAnsiTheme="majorBidi" w:cstheme="majorBidi"/>
          <w:color w:val="FF0000"/>
          <w:sz w:val="24"/>
          <w:szCs w:val="24"/>
          <w:rtl/>
          <w:lang w:bidi="yi-Hebr"/>
        </w:rPr>
        <w:t>ראָש־השנה</w:t>
      </w:r>
      <w:r w:rsidRPr="00AC02FD">
        <w:rPr>
          <w:rFonts w:asciiTheme="majorBidi" w:hAnsiTheme="majorBidi" w:cstheme="majorBidi"/>
          <w:sz w:val="24"/>
          <w:szCs w:val="24"/>
          <w:rtl/>
          <w:lang w:bidi="yi-Hebr"/>
        </w:rPr>
        <w:t xml:space="preserve"> און </w:t>
      </w:r>
      <w:r w:rsidR="002D1471" w:rsidRPr="002D1471">
        <w:rPr>
          <w:rFonts w:asciiTheme="majorBidi" w:hAnsiTheme="majorBidi" w:cstheme="majorBidi"/>
          <w:color w:val="FF0000"/>
          <w:sz w:val="24"/>
          <w:szCs w:val="24"/>
          <w:rtl/>
          <w:lang w:bidi="yi-Hebr"/>
        </w:rPr>
        <w:t>יום־כּיפּור</w:t>
      </w:r>
      <w:r w:rsidRPr="00AC02FD">
        <w:rPr>
          <w:rFonts w:asciiTheme="majorBidi" w:hAnsiTheme="majorBidi" w:cstheme="majorBidi"/>
          <w:sz w:val="24"/>
          <w:szCs w:val="24"/>
          <w:rtl/>
          <w:lang w:bidi="yi-Hebr"/>
        </w:rPr>
        <w:t>.</w:t>
      </w:r>
    </w:p>
    <w:p w:rsidR="00FE52BE" w:rsidRPr="009B2F29" w:rsidRDefault="00FE52BE" w:rsidP="00FE52BE">
      <w:pPr>
        <w:widowControl w:val="0"/>
        <w:tabs>
          <w:tab w:val="left" w:pos="533"/>
        </w:tabs>
        <w:bidi/>
        <w:ind w:firstLine="284"/>
        <w:jc w:val="both"/>
        <w:rPr>
          <w:rFonts w:asciiTheme="majorBidi" w:hAnsiTheme="majorBidi" w:cstheme="majorBidi"/>
          <w:sz w:val="32"/>
          <w:szCs w:val="32"/>
          <w:lang w:bidi="yi-Hebr"/>
        </w:rPr>
      </w:pPr>
      <w:r w:rsidRPr="009B2F29">
        <w:rPr>
          <w:rFonts w:asciiTheme="majorBidi" w:hAnsiTheme="majorBidi" w:cstheme="majorBidi" w:hint="cs"/>
          <w:sz w:val="32"/>
          <w:szCs w:val="32"/>
          <w:rtl/>
          <w:lang w:bidi="yi-Hebr"/>
        </w:rPr>
        <w:t>56</w:t>
      </w:r>
    </w:p>
    <w:p w:rsidR="00FE52BE" w:rsidRPr="00057EBE" w:rsidRDefault="00FE52BE" w:rsidP="006604E6">
      <w:pPr>
        <w:widowControl w:val="0"/>
        <w:bidi/>
        <w:jc w:val="both"/>
        <w:rPr>
          <w:rFonts w:asciiTheme="majorBidi" w:hAnsiTheme="majorBidi" w:cstheme="majorBidi"/>
          <w:sz w:val="28"/>
          <w:szCs w:val="28"/>
          <w:lang w:bidi="yi-Hebr"/>
        </w:rPr>
      </w:pPr>
      <w:r w:rsidRPr="00057EBE">
        <w:rPr>
          <w:rFonts w:asciiTheme="majorBidi" w:hAnsiTheme="majorBidi" w:cstheme="majorBidi"/>
          <w:sz w:val="28"/>
          <w:szCs w:val="28"/>
          <w:rtl/>
          <w:lang w:bidi="yi-Hebr"/>
        </w:rPr>
        <w:t xml:space="preserve">אײַן דעם </w:t>
      </w:r>
      <w:r w:rsidR="005D1689" w:rsidRPr="005D1689">
        <w:rPr>
          <w:rFonts w:asciiTheme="majorBidi" w:hAnsiTheme="majorBidi" w:cstheme="majorBidi"/>
          <w:color w:val="FF0000"/>
          <w:sz w:val="28"/>
          <w:szCs w:val="28"/>
          <w:rtl/>
          <w:lang w:bidi="yi-Hebr"/>
        </w:rPr>
        <w:t>יצר־הרע</w:t>
      </w:r>
      <w:r w:rsidRPr="00057EBE">
        <w:rPr>
          <w:rFonts w:asciiTheme="majorBidi" w:hAnsiTheme="majorBidi" w:cstheme="majorBidi"/>
          <w:sz w:val="28"/>
          <w:szCs w:val="28"/>
          <w:rtl/>
          <w:lang w:bidi="yi-Hebr"/>
        </w:rPr>
        <w:t xml:space="preserve"> און ב</w:t>
      </w:r>
      <w:r w:rsidRPr="00057EBE">
        <w:rPr>
          <w:rFonts w:asciiTheme="majorBidi" w:hAnsiTheme="majorBidi" w:cstheme="majorBidi" w:hint="cs"/>
          <w:sz w:val="28"/>
          <w:szCs w:val="28"/>
          <w:rtl/>
          <w:lang w:bidi="yi-Hebr"/>
        </w:rPr>
        <w:t>אַ</w:t>
      </w:r>
      <w:r w:rsidRPr="00057EBE">
        <w:rPr>
          <w:rFonts w:asciiTheme="majorBidi" w:hAnsiTheme="majorBidi" w:cstheme="majorBidi"/>
          <w:sz w:val="28"/>
          <w:szCs w:val="28"/>
          <w:rtl/>
          <w:lang w:bidi="yi-Hebr"/>
        </w:rPr>
        <w:t>הע</w:t>
      </w:r>
      <w:r w:rsidRPr="00057EBE">
        <w:rPr>
          <w:rFonts w:asciiTheme="majorBidi" w:hAnsiTheme="majorBidi" w:cstheme="majorBidi" w:hint="cs"/>
          <w:sz w:val="28"/>
          <w:szCs w:val="28"/>
          <w:rtl/>
          <w:lang w:bidi="yi-Hebr"/>
        </w:rPr>
        <w:t>פֿ</w:t>
      </w:r>
      <w:r w:rsidRPr="00057EBE">
        <w:rPr>
          <w:rFonts w:asciiTheme="majorBidi" w:hAnsiTheme="majorBidi" w:cstheme="majorBidi"/>
          <w:sz w:val="28"/>
          <w:szCs w:val="28"/>
          <w:rtl/>
          <w:lang w:bidi="yi-Hebr"/>
        </w:rPr>
        <w:t xml:space="preserve">ט זיך מיט דער </w:t>
      </w:r>
      <w:r w:rsidR="00E74E49" w:rsidRPr="00E74E49">
        <w:rPr>
          <w:rFonts w:asciiTheme="majorBidi" w:hAnsiTheme="majorBidi" w:cstheme="majorBidi"/>
          <w:color w:val="FF0000"/>
          <w:sz w:val="28"/>
          <w:szCs w:val="28"/>
          <w:rtl/>
          <w:lang w:bidi="yi-Hebr"/>
        </w:rPr>
        <w:t>שכינה</w:t>
      </w:r>
      <w:r w:rsidRPr="00057EBE">
        <w:rPr>
          <w:rFonts w:asciiTheme="majorBidi" w:hAnsiTheme="majorBidi" w:cstheme="majorBidi"/>
          <w:sz w:val="28"/>
          <w:szCs w:val="28"/>
          <w:vertAlign w:val="superscript"/>
          <w:rtl/>
          <w:lang w:bidi="yi-Hebr"/>
        </w:rPr>
        <w:t>1</w:t>
      </w:r>
      <w:r w:rsidRPr="00057EBE">
        <w:rPr>
          <w:rFonts w:asciiTheme="majorBidi" w:hAnsiTheme="majorBidi" w:cstheme="majorBidi"/>
          <w:sz w:val="28"/>
          <w:szCs w:val="28"/>
          <w:rtl/>
          <w:lang w:bidi="yi-Hebr"/>
        </w:rPr>
        <w:t>. ב</w:t>
      </w:r>
      <w:r w:rsidRPr="00057EBE">
        <w:rPr>
          <w:rFonts w:asciiTheme="majorBidi" w:hAnsiTheme="majorBidi" w:cstheme="majorBidi" w:hint="cs"/>
          <w:sz w:val="28"/>
          <w:szCs w:val="28"/>
          <w:rtl/>
          <w:lang w:bidi="yi-Hebr"/>
        </w:rPr>
        <w:t>אַ</w:t>
      </w:r>
      <w:r w:rsidRPr="00057EBE">
        <w:rPr>
          <w:rFonts w:asciiTheme="majorBidi" w:hAnsiTheme="majorBidi" w:cstheme="majorBidi"/>
          <w:sz w:val="28"/>
          <w:szCs w:val="28"/>
          <w:rtl/>
          <w:lang w:bidi="yi-Hebr"/>
        </w:rPr>
        <w:t xml:space="preserve">רעכנט נאָר: װאָס קאָן זײַן בעסער פֿון דעם, אַז מע בעט זיך איבער? און װאָס קאָן זײַן זיסער פֿון </w:t>
      </w:r>
      <w:r w:rsidR="00E74E49" w:rsidRPr="00E74E49">
        <w:rPr>
          <w:rFonts w:asciiTheme="majorBidi" w:hAnsiTheme="majorBidi" w:cstheme="majorBidi"/>
          <w:color w:val="FF0000"/>
          <w:sz w:val="28"/>
          <w:szCs w:val="28"/>
          <w:rtl/>
          <w:lang w:bidi="yi-Hebr"/>
        </w:rPr>
        <w:t>נצחון</w:t>
      </w:r>
      <w:r w:rsidRPr="00057EBE">
        <w:rPr>
          <w:rFonts w:asciiTheme="majorBidi" w:hAnsiTheme="majorBidi" w:cstheme="majorBidi"/>
          <w:sz w:val="28"/>
          <w:szCs w:val="28"/>
          <w:rtl/>
          <w:lang w:bidi="yi-Hebr"/>
        </w:rPr>
        <w:t xml:space="preserve">? און װאָס קאָן זײַן ליבער פֿון דער </w:t>
      </w:r>
      <w:r w:rsidR="00E74E49" w:rsidRPr="00E74E49">
        <w:rPr>
          <w:rFonts w:asciiTheme="majorBidi" w:hAnsiTheme="majorBidi" w:cstheme="majorBidi"/>
          <w:color w:val="FF0000"/>
          <w:sz w:val="28"/>
          <w:szCs w:val="28"/>
          <w:rtl/>
          <w:lang w:bidi="yi-Hebr"/>
        </w:rPr>
        <w:t>שכינה</w:t>
      </w:r>
      <w:r w:rsidRPr="00057EBE">
        <w:rPr>
          <w:rFonts w:asciiTheme="majorBidi" w:hAnsiTheme="majorBidi" w:cstheme="majorBidi"/>
          <w:sz w:val="28"/>
          <w:szCs w:val="28"/>
          <w:rtl/>
          <w:lang w:bidi="yi-Hebr"/>
        </w:rPr>
        <w:t>?</w:t>
      </w:r>
      <w:r w:rsidRPr="00057EBE">
        <w:rPr>
          <w:rFonts w:asciiTheme="majorBidi" w:hAnsiTheme="majorBidi" w:cstheme="majorBidi"/>
          <w:color w:val="auto"/>
          <w:sz w:val="28"/>
          <w:szCs w:val="28"/>
          <w:rtl/>
          <w:lang w:bidi="yi-Hebr"/>
        </w:rPr>
        <w:t xml:space="preserve"> אַ </w:t>
      </w:r>
      <w:r w:rsidR="00E74E49" w:rsidRPr="00E74E49">
        <w:rPr>
          <w:rFonts w:asciiTheme="majorBidi" w:hAnsiTheme="majorBidi" w:cstheme="majorBidi"/>
          <w:color w:val="FF0000"/>
          <w:sz w:val="28"/>
          <w:szCs w:val="28"/>
          <w:rtl/>
          <w:lang w:bidi="yi-Hebr"/>
        </w:rPr>
        <w:t>בעל־תּשובֿה</w:t>
      </w:r>
      <w:r w:rsidRPr="00057EBE">
        <w:rPr>
          <w:rFonts w:asciiTheme="majorBidi" w:hAnsiTheme="majorBidi" w:cstheme="majorBidi"/>
          <w:sz w:val="28"/>
          <w:szCs w:val="28"/>
          <w:rtl/>
          <w:lang w:bidi="yi-Hebr"/>
        </w:rPr>
        <w:t xml:space="preserve"> פֿילט זיך גאַנץ, און שטאַרק, און רײן, און פֿריש, און נײַ־געבױרן, און קאָן קוקן איטלעכן גלײַך אין די אױגן אַרײַן. ס׳איז גוט, אױסגעצײכנט גוט צו זײַן</w:t>
      </w:r>
      <w:r w:rsidRPr="00057EBE">
        <w:rPr>
          <w:rFonts w:asciiTheme="majorBidi" w:hAnsiTheme="majorBidi" w:cstheme="majorBidi"/>
          <w:color w:val="auto"/>
          <w:sz w:val="28"/>
          <w:szCs w:val="28"/>
          <w:rtl/>
          <w:lang w:bidi="yi-Hebr"/>
        </w:rPr>
        <w:t xml:space="preserve"> אַ </w:t>
      </w:r>
      <w:r w:rsidR="00E74E49" w:rsidRPr="00E74E49">
        <w:rPr>
          <w:rFonts w:asciiTheme="majorBidi" w:hAnsiTheme="majorBidi" w:cstheme="majorBidi"/>
          <w:color w:val="FF0000"/>
          <w:sz w:val="28"/>
          <w:szCs w:val="28"/>
          <w:rtl/>
          <w:lang w:bidi="yi-Hebr"/>
        </w:rPr>
        <w:t>בעל־תּשובֿה</w:t>
      </w:r>
      <w:r w:rsidRPr="00057EBE">
        <w:rPr>
          <w:rFonts w:asciiTheme="majorBidi" w:hAnsiTheme="majorBidi" w:cstheme="majorBidi"/>
          <w:sz w:val="28"/>
          <w:szCs w:val="28"/>
          <w:rtl/>
          <w:lang w:bidi="yi-Hebr"/>
        </w:rPr>
        <w:t>!</w:t>
      </w:r>
    </w:p>
    <w:p w:rsidR="00FE52BE" w:rsidRPr="00057EBE" w:rsidRDefault="00FE52BE" w:rsidP="006604E6">
      <w:pPr>
        <w:widowControl w:val="0"/>
        <w:bidi/>
        <w:ind w:firstLine="284"/>
        <w:jc w:val="both"/>
        <w:rPr>
          <w:rFonts w:asciiTheme="majorBidi" w:hAnsiTheme="majorBidi" w:cstheme="majorBidi"/>
          <w:sz w:val="28"/>
          <w:szCs w:val="28"/>
          <w:lang w:bidi="yi-Hebr"/>
        </w:rPr>
      </w:pPr>
      <w:r w:rsidRPr="00057EBE">
        <w:rPr>
          <w:rFonts w:asciiTheme="majorBidi" w:hAnsiTheme="majorBidi" w:cstheme="majorBidi"/>
          <w:sz w:val="28"/>
          <w:szCs w:val="28"/>
          <w:rtl/>
          <w:lang w:bidi="yi-Hebr"/>
        </w:rPr>
        <w:t xml:space="preserve">שױן אַז דער </w:t>
      </w:r>
      <w:r w:rsidR="00A22FBF" w:rsidRPr="00A22FBF">
        <w:rPr>
          <w:rFonts w:asciiTheme="majorBidi" w:hAnsiTheme="majorBidi" w:cstheme="majorBidi"/>
          <w:color w:val="FF0000"/>
          <w:sz w:val="28"/>
          <w:szCs w:val="28"/>
          <w:rtl/>
          <w:lang w:bidi="yi-Hebr"/>
        </w:rPr>
        <w:t>חודש</w:t>
      </w:r>
      <w:r w:rsidRPr="00057EBE">
        <w:rPr>
          <w:rFonts w:asciiTheme="majorBidi" w:hAnsiTheme="majorBidi" w:cstheme="majorBidi"/>
          <w:color w:val="FF0000"/>
          <w:sz w:val="28"/>
          <w:szCs w:val="28"/>
          <w:rtl/>
          <w:lang w:bidi="yi-Hebr"/>
        </w:rPr>
        <w:t xml:space="preserve"> </w:t>
      </w:r>
      <w:r w:rsidR="002D1471" w:rsidRPr="002D1471">
        <w:rPr>
          <w:rFonts w:asciiTheme="majorBidi" w:hAnsiTheme="majorBidi" w:cstheme="majorBidi"/>
          <w:color w:val="FF0000"/>
          <w:sz w:val="28"/>
          <w:szCs w:val="28"/>
          <w:rtl/>
          <w:lang w:bidi="yi-Hebr"/>
        </w:rPr>
        <w:t>אלול</w:t>
      </w:r>
      <w:r w:rsidRPr="00057EBE">
        <w:rPr>
          <w:rFonts w:asciiTheme="majorBidi" w:hAnsiTheme="majorBidi" w:cstheme="majorBidi"/>
          <w:sz w:val="28"/>
          <w:szCs w:val="28"/>
          <w:rtl/>
          <w:lang w:bidi="yi-Hebr"/>
        </w:rPr>
        <w:t xml:space="preserve"> איז </w:t>
      </w:r>
      <w:r w:rsidR="006604E6">
        <w:rPr>
          <w:rFonts w:asciiTheme="majorBidi" w:hAnsiTheme="majorBidi" w:cstheme="majorBidi"/>
          <w:sz w:val="28"/>
          <w:szCs w:val="28"/>
          <w:rtl/>
          <w:lang w:bidi="yi-Hebr"/>
        </w:rPr>
        <w:t>אַר</w:t>
      </w:r>
      <w:r w:rsidRPr="00057EBE">
        <w:rPr>
          <w:rFonts w:asciiTheme="majorBidi" w:hAnsiTheme="majorBidi" w:cstheme="majorBidi"/>
          <w:sz w:val="28"/>
          <w:szCs w:val="28"/>
          <w:rtl/>
          <w:lang w:bidi="yi-Hebr"/>
        </w:rPr>
        <w:t xml:space="preserve">ײַנגעטראָטן און עס האָט זיך געלאָזט הערן דער ערשטער בלאָז פֿונעם </w:t>
      </w:r>
      <w:r w:rsidR="000D1415">
        <w:rPr>
          <w:rFonts w:asciiTheme="majorBidi" w:hAnsiTheme="majorBidi" w:cstheme="majorBidi"/>
          <w:color w:val="FF0000"/>
          <w:sz w:val="28"/>
          <w:szCs w:val="28"/>
          <w:rtl/>
          <w:lang w:bidi="yi-Hebr"/>
        </w:rPr>
        <w:t>שופֿר</w:t>
      </w:r>
      <w:r w:rsidRPr="00057EBE">
        <w:rPr>
          <w:rFonts w:asciiTheme="majorBidi" w:hAnsiTheme="majorBidi" w:cstheme="majorBidi"/>
          <w:sz w:val="28"/>
          <w:szCs w:val="28"/>
          <w:rtl/>
          <w:lang w:bidi="yi-Hebr"/>
        </w:rPr>
        <w:t xml:space="preserve">, האָט זיך דעם העלד פֿון דער דאָזיקער אַװטאָביִאָגראַפֿיע אױסגעװיזן, אַז ער זעט ליגן דעם </w:t>
      </w:r>
      <w:r w:rsidR="005D1689" w:rsidRPr="005D1689">
        <w:rPr>
          <w:rFonts w:asciiTheme="majorBidi" w:hAnsiTheme="majorBidi" w:cstheme="majorBidi"/>
          <w:color w:val="FF0000"/>
          <w:sz w:val="28"/>
          <w:szCs w:val="28"/>
          <w:rtl/>
          <w:lang w:bidi="yi-Hebr"/>
        </w:rPr>
        <w:t>יצר־הרע</w:t>
      </w:r>
      <w:r w:rsidRPr="00057EBE">
        <w:rPr>
          <w:rFonts w:asciiTheme="majorBidi" w:hAnsiTheme="majorBidi" w:cstheme="majorBidi"/>
          <w:color w:val="auto"/>
          <w:sz w:val="28"/>
          <w:szCs w:val="28"/>
          <w:rtl/>
          <w:lang w:bidi="yi-Hebr"/>
        </w:rPr>
        <w:t xml:space="preserve"> אַ </w:t>
      </w:r>
      <w:r w:rsidRPr="00057EBE">
        <w:rPr>
          <w:rFonts w:asciiTheme="majorBidi" w:hAnsiTheme="majorBidi" w:cstheme="majorBidi"/>
          <w:sz w:val="28"/>
          <w:szCs w:val="28"/>
          <w:rtl/>
          <w:lang w:bidi="yi-Hebr"/>
        </w:rPr>
        <w:t>געבונדענעם, זיך װאַלגערן אַף</w:t>
      </w:r>
      <w:r w:rsidRPr="00057EBE">
        <w:rPr>
          <w:rFonts w:asciiTheme="majorBidi" w:hAnsiTheme="majorBidi" w:cstheme="majorBidi"/>
          <w:color w:val="auto"/>
          <w:sz w:val="28"/>
          <w:szCs w:val="28"/>
          <w:rtl/>
          <w:lang w:bidi="yi-Hebr"/>
        </w:rPr>
        <w:t xml:space="preserve"> </w:t>
      </w:r>
      <w:r w:rsidRPr="00057EBE">
        <w:rPr>
          <w:rFonts w:asciiTheme="majorBidi" w:hAnsiTheme="majorBidi" w:cstheme="majorBidi"/>
          <w:sz w:val="28"/>
          <w:szCs w:val="28"/>
          <w:rtl/>
          <w:lang w:bidi="yi-Hebr"/>
        </w:rPr>
        <w:t xml:space="preserve">דער ערד און זיך בעטן </w:t>
      </w:r>
      <w:r w:rsidR="00E74E49" w:rsidRPr="00E74E49">
        <w:rPr>
          <w:rFonts w:asciiTheme="majorBidi" w:hAnsiTheme="majorBidi" w:cstheme="majorBidi"/>
          <w:color w:val="FF0000"/>
          <w:sz w:val="28"/>
          <w:szCs w:val="28"/>
          <w:rtl/>
          <w:lang w:bidi="yi-Hebr"/>
        </w:rPr>
        <w:t>רחמים</w:t>
      </w:r>
      <w:r w:rsidRPr="00057EBE">
        <w:rPr>
          <w:rFonts w:asciiTheme="majorBidi" w:hAnsiTheme="majorBidi" w:cstheme="majorBidi"/>
          <w:sz w:val="28"/>
          <w:szCs w:val="28"/>
          <w:rtl/>
          <w:lang w:bidi="yi-Hebr"/>
        </w:rPr>
        <w:t xml:space="preserve">, מע זאָל אים אַזױ שטאַרק ניט טרעטן מיט די פֿיס. און װער </w:t>
      </w:r>
      <w:r w:rsidRPr="00057EBE">
        <w:rPr>
          <w:rFonts w:asciiTheme="majorBidi" w:hAnsiTheme="majorBidi" w:cstheme="majorBidi"/>
          <w:color w:val="FF0000"/>
          <w:sz w:val="28"/>
          <w:szCs w:val="28"/>
          <w:rtl/>
          <w:lang w:bidi="yi-Hebr"/>
        </w:rPr>
        <w:t>שמועס</w:t>
      </w:r>
      <w:r w:rsidRPr="00057EBE">
        <w:rPr>
          <w:rFonts w:asciiTheme="majorBidi" w:hAnsiTheme="majorBidi" w:cstheme="majorBidi"/>
          <w:sz w:val="28"/>
          <w:szCs w:val="28"/>
          <w:rtl/>
          <w:lang w:bidi="yi-Hebr"/>
        </w:rPr>
        <w:t xml:space="preserve">ט </w:t>
      </w:r>
      <w:r w:rsidR="00E74E49" w:rsidRPr="00E74E49">
        <w:rPr>
          <w:rFonts w:asciiTheme="majorBidi" w:hAnsiTheme="majorBidi" w:cstheme="majorBidi"/>
          <w:color w:val="FF0000"/>
          <w:sz w:val="28"/>
          <w:szCs w:val="28"/>
          <w:rtl/>
          <w:lang w:bidi="yi-Hebr"/>
        </w:rPr>
        <w:t>ראָש־השנה</w:t>
      </w:r>
      <w:r w:rsidRPr="00057EBE">
        <w:rPr>
          <w:rFonts w:asciiTheme="majorBidi" w:hAnsiTheme="majorBidi" w:cstheme="majorBidi"/>
          <w:sz w:val="28"/>
          <w:szCs w:val="28"/>
          <w:rtl/>
          <w:lang w:bidi="yi-Hebr"/>
        </w:rPr>
        <w:t xml:space="preserve">! און װער </w:t>
      </w:r>
      <w:r w:rsidRPr="00057EBE">
        <w:rPr>
          <w:rFonts w:asciiTheme="majorBidi" w:hAnsiTheme="majorBidi" w:cstheme="majorBidi"/>
          <w:color w:val="FF0000"/>
          <w:sz w:val="28"/>
          <w:szCs w:val="28"/>
          <w:rtl/>
          <w:lang w:bidi="yi-Hebr"/>
        </w:rPr>
        <w:t>שמועס</w:t>
      </w:r>
      <w:r w:rsidRPr="00057EBE">
        <w:rPr>
          <w:rFonts w:asciiTheme="majorBidi" w:hAnsiTheme="majorBidi" w:cstheme="majorBidi"/>
          <w:sz w:val="28"/>
          <w:szCs w:val="28"/>
          <w:rtl/>
          <w:lang w:bidi="yi-Hebr"/>
        </w:rPr>
        <w:t xml:space="preserve">ט </w:t>
      </w:r>
      <w:r w:rsidR="002D1471" w:rsidRPr="002D1471">
        <w:rPr>
          <w:rFonts w:asciiTheme="majorBidi" w:hAnsiTheme="majorBidi" w:cstheme="majorBidi"/>
          <w:color w:val="FF0000"/>
          <w:sz w:val="28"/>
          <w:szCs w:val="28"/>
          <w:rtl/>
          <w:lang w:bidi="yi-Hebr"/>
        </w:rPr>
        <w:t>יום־כּיפּור</w:t>
      </w:r>
      <w:r w:rsidRPr="00057EBE">
        <w:rPr>
          <w:rFonts w:asciiTheme="majorBidi" w:hAnsiTheme="majorBidi" w:cstheme="majorBidi"/>
          <w:sz w:val="28"/>
          <w:szCs w:val="28"/>
          <w:rtl/>
          <w:lang w:bidi="yi-Hebr"/>
        </w:rPr>
        <w:t xml:space="preserve">! דאָס לײַדן פֿונעם שװערן </w:t>
      </w:r>
      <w:r w:rsidR="00E74E49" w:rsidRPr="00E74E49">
        <w:rPr>
          <w:rFonts w:asciiTheme="majorBidi" w:hAnsiTheme="majorBidi" w:cstheme="majorBidi"/>
          <w:color w:val="FF0000"/>
          <w:sz w:val="28"/>
          <w:szCs w:val="28"/>
          <w:rtl/>
          <w:lang w:bidi="yi-Hebr"/>
        </w:rPr>
        <w:t>תּענית</w:t>
      </w:r>
      <w:r w:rsidRPr="00057EBE">
        <w:rPr>
          <w:rFonts w:asciiTheme="majorBidi" w:hAnsiTheme="majorBidi" w:cstheme="majorBidi"/>
          <w:sz w:val="28"/>
          <w:szCs w:val="28"/>
          <w:rtl/>
          <w:lang w:bidi="yi-Hebr"/>
        </w:rPr>
        <w:t>, דאָס הונגעריק זײַן און דאָס װעלן</w:t>
      </w:r>
      <w:r w:rsidRPr="00057EBE">
        <w:rPr>
          <w:rFonts w:asciiTheme="majorBidi" w:hAnsiTheme="majorBidi" w:cstheme="majorBidi"/>
          <w:color w:val="auto"/>
          <w:sz w:val="28"/>
          <w:szCs w:val="28"/>
          <w:rtl/>
          <w:lang w:bidi="yi-Hebr"/>
        </w:rPr>
        <w:t xml:space="preserve"> אַ </w:t>
      </w:r>
      <w:r w:rsidRPr="00057EBE">
        <w:rPr>
          <w:rFonts w:asciiTheme="majorBidi" w:hAnsiTheme="majorBidi" w:cstheme="majorBidi"/>
          <w:sz w:val="28"/>
          <w:szCs w:val="28"/>
          <w:rtl/>
          <w:lang w:bidi="yi-Hebr"/>
        </w:rPr>
        <w:t>טרונק ביז צום שטאַרבן און אײַנהאַלטן זיך גלײַך מיט אַלע גרױסע – דאָס אַלץ האָט אין זיך אַזױפֿיל זיסקײַט, אַזױפֿיל רײץ און שײנקײַט, אַז דאָס קאָן אָפּש</w:t>
      </w:r>
      <w:r w:rsidRPr="00057EBE">
        <w:rPr>
          <w:rFonts w:asciiTheme="majorBidi" w:hAnsiTheme="majorBidi" w:cstheme="majorBidi" w:hint="cs"/>
          <w:sz w:val="28"/>
          <w:szCs w:val="28"/>
          <w:rtl/>
          <w:lang w:bidi="yi-Hebr"/>
        </w:rPr>
        <w:t>אַ</w:t>
      </w:r>
      <w:r w:rsidRPr="00057EBE">
        <w:rPr>
          <w:rFonts w:asciiTheme="majorBidi" w:hAnsiTheme="majorBidi" w:cstheme="majorBidi"/>
          <w:sz w:val="28"/>
          <w:szCs w:val="28"/>
          <w:rtl/>
          <w:lang w:bidi="yi-Hebr"/>
        </w:rPr>
        <w:t>צן נאָר דער, װאָס איז אַלײן</w:t>
      </w:r>
      <w:r w:rsidRPr="00057EBE">
        <w:rPr>
          <w:rFonts w:asciiTheme="majorBidi" w:hAnsiTheme="majorBidi" w:cstheme="majorBidi"/>
          <w:color w:val="auto"/>
          <w:sz w:val="28"/>
          <w:szCs w:val="28"/>
          <w:rtl/>
          <w:lang w:bidi="yi-Hebr"/>
        </w:rPr>
        <w:t xml:space="preserve"> אַ </w:t>
      </w:r>
      <w:r w:rsidRPr="00057EBE">
        <w:rPr>
          <w:rFonts w:asciiTheme="majorBidi" w:hAnsiTheme="majorBidi" w:cstheme="majorBidi"/>
          <w:sz w:val="28"/>
          <w:szCs w:val="28"/>
          <w:rtl/>
          <w:lang w:bidi="yi-Hebr"/>
        </w:rPr>
        <w:t xml:space="preserve">פֿרומער </w:t>
      </w:r>
      <w:r w:rsidRPr="00057EBE">
        <w:rPr>
          <w:rFonts w:asciiTheme="majorBidi" w:hAnsiTheme="majorBidi" w:cstheme="majorBidi" w:hint="cs"/>
          <w:sz w:val="28"/>
          <w:szCs w:val="28"/>
          <w:rtl/>
          <w:lang w:bidi="yi-Hebr"/>
        </w:rPr>
        <w:t>אָ</w:t>
      </w:r>
      <w:r w:rsidRPr="00057EBE">
        <w:rPr>
          <w:rFonts w:asciiTheme="majorBidi" w:hAnsiTheme="majorBidi" w:cstheme="majorBidi"/>
          <w:sz w:val="28"/>
          <w:szCs w:val="28"/>
          <w:rtl/>
          <w:lang w:bidi="yi-Hebr"/>
        </w:rPr>
        <w:t>ד</w:t>
      </w:r>
      <w:r w:rsidRPr="00057EBE">
        <w:rPr>
          <w:rFonts w:asciiTheme="majorBidi" w:hAnsiTheme="majorBidi" w:cstheme="majorBidi" w:hint="cs"/>
          <w:sz w:val="28"/>
          <w:szCs w:val="28"/>
          <w:rtl/>
          <w:lang w:bidi="yi-Hebr"/>
        </w:rPr>
        <w:t>ע</w:t>
      </w:r>
      <w:r w:rsidRPr="00057EBE">
        <w:rPr>
          <w:rFonts w:asciiTheme="majorBidi" w:hAnsiTheme="majorBidi" w:cstheme="majorBidi"/>
          <w:sz w:val="28"/>
          <w:szCs w:val="28"/>
          <w:rtl/>
          <w:lang w:bidi="yi-Hebr"/>
        </w:rPr>
        <w:t>ר געװען אַמאָל פֿרום. װאָס פֿאַר</w:t>
      </w:r>
      <w:r w:rsidRPr="00057EBE">
        <w:rPr>
          <w:rFonts w:asciiTheme="majorBidi" w:hAnsiTheme="majorBidi" w:cstheme="majorBidi"/>
          <w:color w:val="auto"/>
          <w:sz w:val="28"/>
          <w:szCs w:val="28"/>
          <w:rtl/>
          <w:lang w:bidi="yi-Hebr"/>
        </w:rPr>
        <w:t xml:space="preserve"> אַ </w:t>
      </w:r>
      <w:r w:rsidRPr="00057EBE">
        <w:rPr>
          <w:rFonts w:asciiTheme="majorBidi" w:hAnsiTheme="majorBidi" w:cstheme="majorBidi"/>
          <w:sz w:val="28"/>
          <w:szCs w:val="28"/>
          <w:rtl/>
          <w:lang w:bidi="yi-Hebr"/>
        </w:rPr>
        <w:t>פֿאַרגעניגן קאָן זיך פֿאַרגלײַכן מיט יענעם פֿאַרגעניגן, װען מע גײט אַרױס אַן אױסגעהונגערטער און אַן אױסגעמ</w:t>
      </w:r>
      <w:r w:rsidRPr="00057EBE">
        <w:rPr>
          <w:rFonts w:asciiTheme="majorBidi" w:hAnsiTheme="majorBidi" w:cstheme="majorBidi" w:hint="cs"/>
          <w:sz w:val="28"/>
          <w:szCs w:val="28"/>
          <w:rtl/>
          <w:lang w:bidi="yi-Hebr"/>
        </w:rPr>
        <w:t>אַ</w:t>
      </w:r>
      <w:r w:rsidRPr="00057EBE">
        <w:rPr>
          <w:rFonts w:asciiTheme="majorBidi" w:hAnsiTheme="majorBidi" w:cstheme="majorBidi"/>
          <w:sz w:val="28"/>
          <w:szCs w:val="28"/>
          <w:rtl/>
          <w:lang w:bidi="yi-Hebr"/>
        </w:rPr>
        <w:t xml:space="preserve">טערטער </w:t>
      </w:r>
      <w:r w:rsidR="00E74E49" w:rsidRPr="00E74E49">
        <w:rPr>
          <w:rFonts w:asciiTheme="majorBidi" w:hAnsiTheme="majorBidi" w:cstheme="majorBidi"/>
          <w:color w:val="FF0000"/>
          <w:sz w:val="28"/>
          <w:szCs w:val="28"/>
          <w:rtl/>
          <w:lang w:bidi="yi-Hebr"/>
        </w:rPr>
        <w:t>מוצאי</w:t>
      </w:r>
      <w:r w:rsidRPr="00057EBE">
        <w:rPr>
          <w:rFonts w:asciiTheme="majorBidi" w:hAnsiTheme="majorBidi" w:cstheme="majorBidi"/>
          <w:color w:val="FF0000"/>
          <w:sz w:val="28"/>
          <w:szCs w:val="28"/>
          <w:rtl/>
          <w:lang w:bidi="yi-Hebr"/>
        </w:rPr>
        <w:t>־</w:t>
      </w:r>
      <w:r w:rsidR="002D1471" w:rsidRPr="002D1471">
        <w:rPr>
          <w:rFonts w:asciiTheme="majorBidi" w:hAnsiTheme="majorBidi" w:cstheme="majorBidi"/>
          <w:color w:val="FF0000"/>
          <w:sz w:val="28"/>
          <w:szCs w:val="28"/>
          <w:rtl/>
          <w:lang w:bidi="yi-Hebr"/>
        </w:rPr>
        <w:t>יום־כּיפּור</w:t>
      </w:r>
      <w:r w:rsidRPr="00057EBE">
        <w:rPr>
          <w:rFonts w:asciiTheme="majorBidi" w:hAnsiTheme="majorBidi" w:cstheme="majorBidi"/>
          <w:sz w:val="28"/>
          <w:szCs w:val="28"/>
          <w:vertAlign w:val="superscript"/>
          <w:rtl/>
          <w:lang w:bidi="yi-Hebr"/>
        </w:rPr>
        <w:t>2</w:t>
      </w:r>
      <w:r w:rsidRPr="00057EBE">
        <w:rPr>
          <w:rFonts w:asciiTheme="majorBidi" w:hAnsiTheme="majorBidi" w:cstheme="majorBidi"/>
          <w:sz w:val="28"/>
          <w:szCs w:val="28"/>
          <w:rtl/>
          <w:lang w:bidi="yi-Hebr"/>
        </w:rPr>
        <w:t xml:space="preserve"> פֿון </w:t>
      </w:r>
      <w:r w:rsidR="006555F5">
        <w:rPr>
          <w:rFonts w:asciiTheme="majorBidi" w:hAnsiTheme="majorBidi" w:cstheme="majorBidi"/>
          <w:color w:val="FF0000"/>
          <w:sz w:val="28"/>
          <w:szCs w:val="28"/>
          <w:rtl/>
          <w:lang w:bidi="yi-Hebr"/>
        </w:rPr>
        <w:t>בית מדרש</w:t>
      </w:r>
      <w:r w:rsidRPr="00057EBE">
        <w:rPr>
          <w:rFonts w:asciiTheme="majorBidi" w:hAnsiTheme="majorBidi" w:cstheme="majorBidi"/>
          <w:sz w:val="28"/>
          <w:szCs w:val="28"/>
          <w:rtl/>
          <w:lang w:bidi="yi-Hebr"/>
        </w:rPr>
        <w:t xml:space="preserve">, אַן אָפּגערײניקטער פֿון אַלע זינד און מיט אַן אױסגעלײַטערטער </w:t>
      </w:r>
      <w:r w:rsidR="008175D5" w:rsidRPr="008175D5">
        <w:rPr>
          <w:rFonts w:asciiTheme="majorBidi" w:hAnsiTheme="majorBidi" w:cstheme="majorBidi"/>
          <w:color w:val="FF0000"/>
          <w:sz w:val="28"/>
          <w:szCs w:val="28"/>
          <w:rtl/>
          <w:lang w:bidi="yi-Hebr"/>
        </w:rPr>
        <w:t>נשמה</w:t>
      </w:r>
      <w:r w:rsidRPr="00057EBE">
        <w:rPr>
          <w:rFonts w:asciiTheme="majorBidi" w:hAnsiTheme="majorBidi" w:cstheme="majorBidi"/>
          <w:sz w:val="28"/>
          <w:szCs w:val="28"/>
          <w:rtl/>
          <w:lang w:bidi="yi-Hebr"/>
        </w:rPr>
        <w:t>, מע רעכנט צו גײן אַהײם גיכער אָפּפֿאַסטן זיך און מע פֿילט שױן דעם</w:t>
      </w:r>
      <w:r w:rsidRPr="00057EBE">
        <w:rPr>
          <w:rFonts w:asciiTheme="majorBidi" w:hAnsiTheme="majorBidi" w:cstheme="majorBidi"/>
          <w:color w:val="FF0000"/>
          <w:sz w:val="28"/>
          <w:szCs w:val="28"/>
          <w:rtl/>
          <w:lang w:bidi="yi-Hebr"/>
        </w:rPr>
        <w:t xml:space="preserve"> </w:t>
      </w:r>
      <w:r w:rsidR="00DE78E6" w:rsidRPr="00DE78E6">
        <w:rPr>
          <w:rFonts w:asciiTheme="majorBidi" w:hAnsiTheme="majorBidi" w:cstheme="majorBidi"/>
          <w:color w:val="FF0000"/>
          <w:sz w:val="28"/>
          <w:szCs w:val="28"/>
          <w:rtl/>
          <w:lang w:bidi="yi-Hebr"/>
        </w:rPr>
        <w:t>טעם</w:t>
      </w:r>
      <w:r w:rsidRPr="00057EBE">
        <w:rPr>
          <w:rFonts w:asciiTheme="majorBidi" w:hAnsiTheme="majorBidi" w:cstheme="majorBidi"/>
          <w:sz w:val="28"/>
          <w:szCs w:val="28"/>
          <w:rtl/>
          <w:lang w:bidi="yi-Hebr"/>
        </w:rPr>
        <w:t xml:space="preserve"> </w:t>
      </w:r>
      <w:r w:rsidR="005B58E4" w:rsidRPr="005B58E4">
        <w:rPr>
          <w:rFonts w:asciiTheme="majorBidi" w:hAnsiTheme="majorBidi" w:cstheme="majorBidi"/>
          <w:color w:val="FF0000"/>
          <w:sz w:val="28"/>
          <w:szCs w:val="28"/>
          <w:rtl/>
          <w:lang w:bidi="yi-Hebr"/>
        </w:rPr>
        <w:t>גן־עדן</w:t>
      </w:r>
      <w:r w:rsidRPr="00057EBE">
        <w:rPr>
          <w:rFonts w:asciiTheme="majorBidi" w:hAnsiTheme="majorBidi" w:cstheme="majorBidi"/>
          <w:sz w:val="28"/>
          <w:szCs w:val="28"/>
          <w:rtl/>
          <w:lang w:bidi="yi-Hebr"/>
        </w:rPr>
        <w:t xml:space="preserve"> פֿונעם קאָרענעם לעקעך, אײַנגעטונקען אין שטאַרקן בר</w:t>
      </w:r>
      <w:r w:rsidRPr="00057EBE">
        <w:rPr>
          <w:rFonts w:asciiTheme="majorBidi" w:hAnsiTheme="majorBidi" w:cstheme="majorBidi" w:hint="cs"/>
          <w:sz w:val="28"/>
          <w:szCs w:val="28"/>
          <w:rtl/>
          <w:lang w:bidi="yi-Hebr"/>
        </w:rPr>
        <w:t>אַ</w:t>
      </w:r>
      <w:r w:rsidRPr="00057EBE">
        <w:rPr>
          <w:rFonts w:asciiTheme="majorBidi" w:hAnsiTheme="majorBidi" w:cstheme="majorBidi"/>
          <w:sz w:val="28"/>
          <w:szCs w:val="28"/>
          <w:rtl/>
          <w:lang w:bidi="yi-Hebr"/>
        </w:rPr>
        <w:t>נ</w:t>
      </w:r>
      <w:r w:rsidRPr="00057EBE">
        <w:rPr>
          <w:rFonts w:asciiTheme="majorBidi" w:hAnsiTheme="majorBidi" w:cstheme="majorBidi" w:hint="cs"/>
          <w:sz w:val="28"/>
          <w:szCs w:val="28"/>
          <w:rtl/>
          <w:lang w:bidi="yi-Hebr"/>
        </w:rPr>
        <w:t>פֿ</w:t>
      </w:r>
      <w:r w:rsidRPr="00057EBE">
        <w:rPr>
          <w:rFonts w:asciiTheme="majorBidi" w:hAnsiTheme="majorBidi" w:cstheme="majorBidi"/>
          <w:sz w:val="28"/>
          <w:szCs w:val="28"/>
          <w:rtl/>
          <w:lang w:bidi="yi-Hebr"/>
        </w:rPr>
        <w:t xml:space="preserve">ן, און צום </w:t>
      </w:r>
      <w:r w:rsidR="00EA0A7D">
        <w:rPr>
          <w:rFonts w:asciiTheme="majorBidi" w:hAnsiTheme="majorBidi" w:cstheme="majorBidi"/>
          <w:color w:val="FF0000"/>
          <w:sz w:val="28"/>
          <w:szCs w:val="28"/>
          <w:rtl/>
          <w:lang w:bidi="yi-Hebr"/>
        </w:rPr>
        <w:t>סוף</w:t>
      </w:r>
      <w:r w:rsidRPr="00057EBE">
        <w:rPr>
          <w:rFonts w:asciiTheme="majorBidi" w:hAnsiTheme="majorBidi" w:cstheme="majorBidi"/>
          <w:color w:val="auto"/>
          <w:sz w:val="28"/>
          <w:szCs w:val="28"/>
          <w:rtl/>
          <w:lang w:bidi="yi-Hebr"/>
        </w:rPr>
        <w:t xml:space="preserve"> </w:t>
      </w:r>
      <w:r w:rsidRPr="00057EBE">
        <w:rPr>
          <w:rFonts w:asciiTheme="majorBidi" w:hAnsiTheme="majorBidi" w:cstheme="majorBidi"/>
          <w:sz w:val="28"/>
          <w:szCs w:val="28"/>
          <w:rtl/>
          <w:lang w:bidi="yi-Hebr"/>
        </w:rPr>
        <w:t xml:space="preserve">– סטאָפּ! װאָס איז די </w:t>
      </w:r>
      <w:r w:rsidR="008175D5" w:rsidRPr="008175D5">
        <w:rPr>
          <w:rFonts w:asciiTheme="majorBidi" w:hAnsiTheme="majorBidi" w:cstheme="majorBidi"/>
          <w:color w:val="FF0000"/>
          <w:sz w:val="28"/>
          <w:szCs w:val="28"/>
          <w:rtl/>
          <w:lang w:bidi="yi-Hebr"/>
        </w:rPr>
        <w:t>מעשׂה</w:t>
      </w:r>
      <w:r w:rsidRPr="00057EBE">
        <w:rPr>
          <w:rFonts w:asciiTheme="majorBidi" w:hAnsiTheme="majorBidi" w:cstheme="majorBidi"/>
          <w:sz w:val="28"/>
          <w:szCs w:val="28"/>
          <w:rtl/>
          <w:lang w:bidi="yi-Hebr"/>
        </w:rPr>
        <w:t xml:space="preserve">? ייִדן האָבן זיך אַװעקגעשטעלט </w:t>
      </w:r>
      <w:r w:rsidR="0074355E" w:rsidRPr="0074355E">
        <w:rPr>
          <w:rFonts w:asciiTheme="majorBidi" w:hAnsiTheme="majorBidi" w:cstheme="majorBidi"/>
          <w:color w:val="FF0000"/>
          <w:sz w:val="28"/>
          <w:szCs w:val="28"/>
          <w:rtl/>
          <w:lang w:bidi="yi-Hebr"/>
        </w:rPr>
        <w:t>מחדש</w:t>
      </w:r>
      <w:r w:rsidRPr="00057EBE">
        <w:rPr>
          <w:rFonts w:asciiTheme="majorBidi" w:hAnsiTheme="majorBidi" w:cstheme="majorBidi"/>
          <w:sz w:val="28"/>
          <w:szCs w:val="28"/>
          <w:rtl/>
          <w:lang w:bidi="yi-Hebr"/>
        </w:rPr>
        <w:t xml:space="preserve"> זײַן די </w:t>
      </w:r>
      <w:r w:rsidR="00A22FBF" w:rsidRPr="00A22FBF">
        <w:rPr>
          <w:rFonts w:asciiTheme="majorBidi" w:hAnsiTheme="majorBidi" w:cstheme="majorBidi"/>
          <w:color w:val="FF0000"/>
          <w:sz w:val="28"/>
          <w:szCs w:val="28"/>
          <w:rtl/>
          <w:lang w:bidi="yi-Hebr"/>
        </w:rPr>
        <w:t>לבֿנה</w:t>
      </w:r>
      <w:r w:rsidRPr="00057EBE">
        <w:rPr>
          <w:rFonts w:asciiTheme="majorBidi" w:hAnsiTheme="majorBidi" w:cstheme="majorBidi"/>
          <w:sz w:val="28"/>
          <w:szCs w:val="28"/>
          <w:vertAlign w:val="superscript"/>
          <w:rtl/>
          <w:lang w:bidi="yi-Hebr"/>
        </w:rPr>
        <w:t>3</w:t>
      </w:r>
      <w:r w:rsidRPr="00057EBE">
        <w:rPr>
          <w:rFonts w:asciiTheme="majorBidi" w:hAnsiTheme="majorBidi" w:cstheme="majorBidi"/>
          <w:sz w:val="28"/>
          <w:szCs w:val="28"/>
          <w:rtl/>
          <w:lang w:bidi="yi-Hebr"/>
        </w:rPr>
        <w:t xml:space="preserve">. ״מיר זײַנען </w:t>
      </w:r>
      <w:r w:rsidRPr="00057EBE">
        <w:rPr>
          <w:rFonts w:asciiTheme="majorBidi" w:hAnsiTheme="majorBidi" w:cstheme="majorBidi"/>
          <w:color w:val="008000"/>
          <w:sz w:val="28"/>
          <w:szCs w:val="28"/>
          <w:rtl/>
          <w:lang w:bidi="yi-Hebr"/>
        </w:rPr>
        <w:t>טאַקע</w:t>
      </w:r>
      <w:r w:rsidRPr="00057EBE">
        <w:rPr>
          <w:rFonts w:asciiTheme="majorBidi" w:hAnsiTheme="majorBidi" w:cstheme="majorBidi"/>
          <w:sz w:val="28"/>
          <w:szCs w:val="28"/>
          <w:rtl/>
          <w:lang w:bidi="yi-Hebr"/>
        </w:rPr>
        <w:t>, גאָטעניו, גוט הונגעריק און גוט מיד און גוט אױסגע</w:t>
      </w:r>
      <w:r w:rsidR="006604E6">
        <w:rPr>
          <w:rFonts w:asciiTheme="majorBidi" w:hAnsiTheme="majorBidi" w:cstheme="majorBidi" w:hint="cs"/>
          <w:sz w:val="28"/>
          <w:szCs w:val="28"/>
          <w:rtl/>
          <w:lang w:bidi="yi-Hebr"/>
        </w:rPr>
        <w:t>מ</w:t>
      </w:r>
      <w:r w:rsidRPr="00057EBE">
        <w:rPr>
          <w:rFonts w:asciiTheme="majorBidi" w:hAnsiTheme="majorBidi" w:cstheme="majorBidi"/>
          <w:sz w:val="28"/>
          <w:szCs w:val="28"/>
          <w:rtl/>
          <w:lang w:bidi="yi-Hebr"/>
        </w:rPr>
        <w:t xml:space="preserve">וטשעט, נאָר אײנס צום אַנדערן געהער זיך ניט אָן – דײַן </w:t>
      </w:r>
      <w:r w:rsidR="00A22FBF" w:rsidRPr="00A22FBF">
        <w:rPr>
          <w:rFonts w:asciiTheme="majorBidi" w:hAnsiTheme="majorBidi" w:cstheme="majorBidi"/>
          <w:color w:val="FF0000"/>
          <w:sz w:val="28"/>
          <w:szCs w:val="28"/>
          <w:rtl/>
          <w:lang w:bidi="yi-Hebr"/>
        </w:rPr>
        <w:t>לבֿנה</w:t>
      </w:r>
      <w:r w:rsidRPr="00057EBE">
        <w:rPr>
          <w:rFonts w:asciiTheme="majorBidi" w:hAnsiTheme="majorBidi" w:cstheme="majorBidi"/>
          <w:sz w:val="28"/>
          <w:szCs w:val="28"/>
          <w:rtl/>
          <w:lang w:bidi="yi-Hebr"/>
        </w:rPr>
        <w:t xml:space="preserve"> װעלן מיר דיר </w:t>
      </w:r>
      <w:r w:rsidR="0074355E" w:rsidRPr="0074355E">
        <w:rPr>
          <w:rFonts w:asciiTheme="majorBidi" w:hAnsiTheme="majorBidi" w:cstheme="majorBidi"/>
          <w:color w:val="FF0000"/>
          <w:sz w:val="28"/>
          <w:szCs w:val="28"/>
          <w:rtl/>
          <w:lang w:bidi="yi-Hebr"/>
        </w:rPr>
        <w:t>מחדש</w:t>
      </w:r>
      <w:r w:rsidRPr="00057EBE">
        <w:rPr>
          <w:rFonts w:asciiTheme="majorBidi" w:hAnsiTheme="majorBidi" w:cstheme="majorBidi"/>
          <w:color w:val="C00000"/>
          <w:sz w:val="28"/>
          <w:szCs w:val="28"/>
          <w:rtl/>
          <w:lang w:bidi="yi-Hebr"/>
        </w:rPr>
        <w:t xml:space="preserve"> </w:t>
      </w:r>
      <w:r w:rsidRPr="00057EBE">
        <w:rPr>
          <w:rFonts w:asciiTheme="majorBidi" w:hAnsiTheme="majorBidi" w:cstheme="majorBidi"/>
          <w:color w:val="auto"/>
          <w:sz w:val="28"/>
          <w:szCs w:val="28"/>
          <w:rtl/>
          <w:lang w:bidi="yi-Hebr"/>
        </w:rPr>
        <w:t>זײַ</w:t>
      </w:r>
      <w:r w:rsidRPr="00057EBE">
        <w:rPr>
          <w:rFonts w:asciiTheme="majorBidi" w:hAnsiTheme="majorBidi" w:cstheme="majorBidi" w:hint="cs"/>
          <w:color w:val="auto"/>
          <w:sz w:val="28"/>
          <w:szCs w:val="28"/>
          <w:rtl/>
          <w:lang w:bidi="yi-Hebr"/>
        </w:rPr>
        <w:t>ן</w:t>
      </w:r>
      <w:r w:rsidRPr="00057EBE">
        <w:rPr>
          <w:rFonts w:asciiTheme="majorBidi" w:hAnsiTheme="majorBidi" w:cstheme="majorBidi"/>
          <w:sz w:val="28"/>
          <w:szCs w:val="28"/>
          <w:rtl/>
          <w:lang w:bidi="yi-Hebr"/>
        </w:rPr>
        <w:t>״.</w:t>
      </w:r>
    </w:p>
    <w:p w:rsidR="00FE52BE" w:rsidRPr="00057EBE" w:rsidRDefault="00FE52BE" w:rsidP="00FE52BE">
      <w:pPr>
        <w:widowControl w:val="0"/>
        <w:bidi/>
        <w:ind w:firstLine="284"/>
        <w:jc w:val="both"/>
        <w:rPr>
          <w:rFonts w:asciiTheme="majorBidi" w:hAnsiTheme="majorBidi" w:cstheme="majorBidi"/>
          <w:sz w:val="28"/>
          <w:szCs w:val="28"/>
          <w:lang w:bidi="yi-Hebr"/>
        </w:rPr>
      </w:pPr>
      <w:r w:rsidRPr="00057EBE">
        <w:rPr>
          <w:rFonts w:asciiTheme="majorBidi" w:hAnsiTheme="majorBidi" w:cstheme="majorBidi" w:hint="cs"/>
          <w:sz w:val="28"/>
          <w:szCs w:val="28"/>
          <w:rtl/>
          <w:lang w:bidi="yi-Hebr"/>
        </w:rPr>
        <w:t>אַ</w:t>
      </w:r>
      <w:r w:rsidRPr="00057EBE">
        <w:rPr>
          <w:rFonts w:asciiTheme="majorBidi" w:hAnsiTheme="majorBidi" w:cstheme="majorBidi"/>
          <w:sz w:val="28"/>
          <w:szCs w:val="28"/>
          <w:rtl/>
          <w:lang w:bidi="yi-Hebr"/>
        </w:rPr>
        <w:t>ך, װי גוט ס׳איז צו זײַן</w:t>
      </w:r>
      <w:r w:rsidRPr="00057EBE">
        <w:rPr>
          <w:rFonts w:asciiTheme="majorBidi" w:hAnsiTheme="majorBidi" w:cstheme="majorBidi"/>
          <w:color w:val="auto"/>
          <w:sz w:val="28"/>
          <w:szCs w:val="28"/>
          <w:rtl/>
          <w:lang w:bidi="yi-Hebr"/>
        </w:rPr>
        <w:t xml:space="preserve"> אַ </w:t>
      </w:r>
      <w:r w:rsidRPr="00057EBE">
        <w:rPr>
          <w:rFonts w:asciiTheme="majorBidi" w:hAnsiTheme="majorBidi" w:cstheme="majorBidi"/>
          <w:sz w:val="28"/>
          <w:szCs w:val="28"/>
          <w:rtl/>
          <w:lang w:bidi="yi-Hebr"/>
        </w:rPr>
        <w:t>ייִד, און אַן ערלעכער ייִד,</w:t>
      </w:r>
      <w:r w:rsidRPr="00057EBE">
        <w:rPr>
          <w:rFonts w:asciiTheme="majorBidi" w:hAnsiTheme="majorBidi" w:cstheme="majorBidi"/>
          <w:color w:val="auto"/>
          <w:sz w:val="28"/>
          <w:szCs w:val="28"/>
          <w:rtl/>
          <w:lang w:bidi="yi-Hebr"/>
        </w:rPr>
        <w:t xml:space="preserve"> אַ </w:t>
      </w:r>
      <w:r w:rsidR="00E74E49" w:rsidRPr="00E74E49">
        <w:rPr>
          <w:rFonts w:asciiTheme="majorBidi" w:hAnsiTheme="majorBidi" w:cstheme="majorBidi"/>
          <w:color w:val="FF0000"/>
          <w:sz w:val="28"/>
          <w:szCs w:val="28"/>
          <w:rtl/>
          <w:lang w:bidi="yi-Hebr"/>
        </w:rPr>
        <w:t>בעל־תּשובֿה</w:t>
      </w:r>
      <w:r w:rsidRPr="00057EBE">
        <w:rPr>
          <w:rFonts w:asciiTheme="majorBidi" w:hAnsiTheme="majorBidi" w:cstheme="majorBidi"/>
          <w:sz w:val="28"/>
          <w:szCs w:val="28"/>
          <w:rtl/>
          <w:lang w:bidi="yi-Hebr"/>
        </w:rPr>
        <w:t>!</w:t>
      </w:r>
    </w:p>
    <w:p w:rsidR="00FE52BE" w:rsidRDefault="00FE52BE" w:rsidP="00FE52BE">
      <w:pPr>
        <w:widowControl w:val="0"/>
        <w:bidi/>
        <w:ind w:firstLine="284"/>
        <w:jc w:val="both"/>
        <w:rPr>
          <w:rFonts w:asciiTheme="majorBidi" w:hAnsiTheme="majorBidi" w:cstheme="majorBidi"/>
          <w:sz w:val="28"/>
          <w:szCs w:val="28"/>
          <w:rtl/>
          <w:lang w:bidi="yi-Hebr"/>
        </w:rPr>
      </w:pPr>
      <w:r w:rsidRPr="00057EBE">
        <w:rPr>
          <w:rFonts w:asciiTheme="majorBidi" w:hAnsiTheme="majorBidi" w:cstheme="majorBidi"/>
          <w:sz w:val="28"/>
          <w:szCs w:val="28"/>
          <w:rtl/>
          <w:lang w:bidi="yi-Hebr"/>
        </w:rPr>
        <w:t xml:space="preserve">איז אָבער דער </w:t>
      </w:r>
      <w:r w:rsidR="005D1689" w:rsidRPr="005D1689">
        <w:rPr>
          <w:rFonts w:asciiTheme="majorBidi" w:hAnsiTheme="majorBidi" w:cstheme="majorBidi"/>
          <w:color w:val="FF0000"/>
          <w:sz w:val="28"/>
          <w:szCs w:val="28"/>
          <w:rtl/>
          <w:lang w:bidi="yi-Hebr"/>
        </w:rPr>
        <w:t>יצר־הרע</w:t>
      </w:r>
      <w:r w:rsidRPr="00057EBE">
        <w:rPr>
          <w:rFonts w:asciiTheme="majorBidi" w:hAnsiTheme="majorBidi" w:cstheme="majorBidi"/>
          <w:sz w:val="28"/>
          <w:szCs w:val="28"/>
          <w:rtl/>
          <w:lang w:bidi="yi-Hebr"/>
        </w:rPr>
        <w:t xml:space="preserve"> – ניט געדאַכט זאָל ער װערן! מישט</w:t>
      </w:r>
    </w:p>
    <w:p w:rsidR="00FE52BE" w:rsidRPr="00057EBE"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448"/>
        </w:tabs>
        <w:bidi/>
        <w:ind w:firstLine="284"/>
        <w:jc w:val="both"/>
        <w:rPr>
          <w:rFonts w:asciiTheme="majorBidi" w:hAnsiTheme="majorBidi" w:cstheme="majorBidi"/>
          <w:sz w:val="24"/>
          <w:szCs w:val="24"/>
          <w:lang w:bidi="yi-Hebr"/>
        </w:rPr>
      </w:pPr>
      <w:r>
        <w:rPr>
          <w:rFonts w:asciiTheme="majorBidi" w:hAnsiTheme="majorBidi" w:cstheme="majorBidi"/>
          <w:sz w:val="24"/>
          <w:szCs w:val="24"/>
          <w:lang w:val="en-US" w:bidi="yi-Hebr"/>
        </w:rPr>
        <w:t>1</w:t>
      </w:r>
      <w:r w:rsidRPr="00AC02FD">
        <w:rPr>
          <w:rFonts w:asciiTheme="majorBidi" w:hAnsiTheme="majorBidi" w:cstheme="majorBidi"/>
          <w:sz w:val="24"/>
          <w:szCs w:val="24"/>
          <w:rtl/>
          <w:lang w:bidi="yi-Hebr"/>
        </w:rPr>
        <w:t xml:space="preserve"> גאָטהײַט, גאָטס גײַסט.</w:t>
      </w:r>
    </w:p>
    <w:p w:rsidR="00FE52BE" w:rsidRPr="00AC02FD" w:rsidRDefault="00FE52BE" w:rsidP="00FE52BE">
      <w:pPr>
        <w:widowControl w:val="0"/>
        <w:tabs>
          <w:tab w:val="left" w:pos="442"/>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 xml:space="preserve">2 </w:t>
      </w:r>
      <w:r w:rsidR="002D1471" w:rsidRPr="002D1471">
        <w:rPr>
          <w:rFonts w:asciiTheme="majorBidi" w:hAnsiTheme="majorBidi" w:cstheme="majorBidi"/>
          <w:color w:val="FF0000"/>
          <w:sz w:val="24"/>
          <w:szCs w:val="24"/>
          <w:rtl/>
          <w:lang w:bidi="yi-Hebr"/>
        </w:rPr>
        <w:t>יום־כּיפּור</w:t>
      </w:r>
      <w:r w:rsidRPr="00AC02FD">
        <w:rPr>
          <w:rFonts w:asciiTheme="majorBidi" w:hAnsiTheme="majorBidi" w:cstheme="majorBidi"/>
          <w:sz w:val="24"/>
          <w:szCs w:val="24"/>
          <w:rtl/>
          <w:lang w:bidi="yi-Hebr"/>
        </w:rPr>
        <w:t xml:space="preserve"> </w:t>
      </w:r>
      <w:r>
        <w:rPr>
          <w:rFonts w:asciiTheme="majorBidi" w:hAnsiTheme="majorBidi" w:cstheme="majorBidi" w:hint="cs"/>
          <w:sz w:val="24"/>
          <w:szCs w:val="24"/>
          <w:rtl/>
          <w:lang w:bidi="yi-Hebr"/>
        </w:rPr>
        <w:t>אַפֿ</w:t>
      </w:r>
      <w:r w:rsidRPr="00AC02FD">
        <w:rPr>
          <w:rFonts w:asciiTheme="majorBidi" w:hAnsiTheme="majorBidi" w:cstheme="majorBidi"/>
          <w:sz w:val="24"/>
          <w:szCs w:val="24"/>
          <w:rtl/>
          <w:lang w:bidi="yi-Hebr"/>
        </w:rPr>
        <w:t>דער</w:t>
      </w:r>
      <w:r>
        <w:rPr>
          <w:rFonts w:asciiTheme="majorBidi" w:hAnsiTheme="majorBidi" w:cstheme="majorBidi"/>
          <w:sz w:val="24"/>
          <w:szCs w:val="24"/>
          <w:rtl/>
          <w:lang w:bidi="yi-Hebr"/>
        </w:rPr>
        <w:t>נאַכט</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64"/>
        </w:tabs>
        <w:bidi/>
        <w:ind w:firstLine="284"/>
        <w:jc w:val="both"/>
        <w:rPr>
          <w:rFonts w:asciiTheme="majorBidi" w:hAnsiTheme="majorBidi" w:cstheme="majorBidi"/>
          <w:sz w:val="32"/>
          <w:szCs w:val="32"/>
          <w:lang w:bidi="yi-Hebr"/>
        </w:rPr>
      </w:pPr>
      <w:r w:rsidRPr="00AC02FD">
        <w:rPr>
          <w:rFonts w:asciiTheme="majorBidi" w:hAnsiTheme="majorBidi" w:cstheme="majorBidi"/>
          <w:sz w:val="24"/>
          <w:szCs w:val="24"/>
          <w:rtl/>
          <w:lang w:bidi="yi-Hebr"/>
        </w:rPr>
        <w:t>3</w:t>
      </w:r>
      <w:r w:rsidRPr="005E3F16">
        <w:rPr>
          <w:rFonts w:asciiTheme="majorBidi" w:hAnsiTheme="majorBidi" w:cstheme="majorBidi"/>
          <w:color w:val="auto"/>
          <w:sz w:val="24"/>
          <w:szCs w:val="24"/>
          <w:rtl/>
          <w:lang w:val="en-US" w:bidi="yi-Hebr"/>
        </w:rPr>
        <w:t xml:space="preserve"> אַ </w:t>
      </w:r>
      <w:r w:rsidRPr="00AC02FD">
        <w:rPr>
          <w:rFonts w:asciiTheme="majorBidi" w:hAnsiTheme="majorBidi" w:cstheme="majorBidi"/>
          <w:sz w:val="24"/>
          <w:szCs w:val="24"/>
          <w:rtl/>
          <w:lang w:bidi="yi-Hebr"/>
        </w:rPr>
        <w:t>רעליגיעזער ריטו</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ל – זיך שטעלן קעגן דער </w:t>
      </w:r>
      <w:r w:rsidR="00A22FBF" w:rsidRPr="00A22FBF">
        <w:rPr>
          <w:rFonts w:asciiTheme="majorBidi" w:hAnsiTheme="majorBidi" w:cstheme="majorBidi"/>
          <w:color w:val="FF0000"/>
          <w:sz w:val="24"/>
          <w:szCs w:val="24"/>
          <w:rtl/>
          <w:lang w:bidi="yi-Hebr"/>
        </w:rPr>
        <w:t>לבֿנה</w:t>
      </w:r>
      <w:r w:rsidRPr="00AC02FD">
        <w:rPr>
          <w:rFonts w:asciiTheme="majorBidi" w:hAnsiTheme="majorBidi" w:cstheme="majorBidi"/>
          <w:sz w:val="24"/>
          <w:szCs w:val="24"/>
          <w:rtl/>
          <w:lang w:bidi="yi-Hebr"/>
        </w:rPr>
        <w:t xml:space="preserve"> און זאָגן געװיסע </w:t>
      </w:r>
      <w:r w:rsidR="000B3139">
        <w:rPr>
          <w:rFonts w:asciiTheme="majorBidi" w:hAnsiTheme="majorBidi" w:cstheme="majorBidi"/>
          <w:color w:val="FF0000"/>
          <w:sz w:val="24"/>
          <w:szCs w:val="24"/>
          <w:rtl/>
          <w:lang w:bidi="yi-Hebr"/>
        </w:rPr>
        <w:t>תּפֿילות</w:t>
      </w:r>
      <w:r w:rsidRPr="00AC02FD">
        <w:rPr>
          <w:rFonts w:asciiTheme="majorBidi" w:hAnsiTheme="majorBidi" w:cstheme="majorBidi"/>
          <w:sz w:val="24"/>
          <w:szCs w:val="24"/>
          <w:rtl/>
          <w:lang w:bidi="yi-Hebr"/>
        </w:rPr>
        <w:t>.</w:t>
      </w:r>
    </w:p>
    <w:p w:rsidR="00FE52BE" w:rsidRPr="00AC02FD" w:rsidRDefault="00FE52BE" w:rsidP="00FE52BE">
      <w:pPr>
        <w:widowControl w:val="0"/>
        <w:ind w:firstLine="284"/>
        <w:jc w:val="right"/>
        <w:rPr>
          <w:rFonts w:asciiTheme="majorBidi" w:hAnsiTheme="majorBidi" w:cstheme="majorBidi"/>
          <w:sz w:val="32"/>
          <w:szCs w:val="32"/>
          <w:lang w:bidi="yi-Hebr"/>
        </w:rPr>
      </w:pPr>
      <w:r w:rsidRPr="00AC02FD">
        <w:rPr>
          <w:rFonts w:asciiTheme="majorBidi" w:hAnsiTheme="majorBidi" w:cstheme="majorBidi"/>
          <w:sz w:val="32"/>
          <w:szCs w:val="32"/>
          <w:rtl/>
          <w:lang w:bidi="yi-Hebr"/>
        </w:rPr>
        <w:t>57</w:t>
      </w:r>
    </w:p>
    <w:p w:rsidR="00FE52BE" w:rsidRPr="00BF01EA" w:rsidRDefault="00FE52BE" w:rsidP="0074355E">
      <w:pPr>
        <w:widowControl w:val="0"/>
        <w:bidi/>
        <w:jc w:val="both"/>
        <w:rPr>
          <w:rFonts w:asciiTheme="majorBidi" w:hAnsiTheme="majorBidi" w:cstheme="majorBidi"/>
          <w:sz w:val="28"/>
          <w:szCs w:val="28"/>
          <w:lang w:bidi="yi-Hebr"/>
        </w:rPr>
      </w:pPr>
      <w:r w:rsidRPr="00BF01EA">
        <w:rPr>
          <w:rFonts w:asciiTheme="majorBidi" w:hAnsiTheme="majorBidi" w:cstheme="majorBidi"/>
          <w:sz w:val="28"/>
          <w:szCs w:val="28"/>
          <w:rtl/>
          <w:lang w:bidi="yi-Hebr"/>
        </w:rPr>
        <w:t xml:space="preserve">זיך אַרײַן דער </w:t>
      </w:r>
      <w:r w:rsidR="0074355E" w:rsidRPr="0074355E">
        <w:rPr>
          <w:rFonts w:asciiTheme="majorBidi" w:hAnsiTheme="majorBidi" w:cstheme="majorBidi"/>
          <w:color w:val="FF0000"/>
          <w:sz w:val="28"/>
          <w:szCs w:val="28"/>
          <w:rtl/>
          <w:lang w:bidi="yi-Hebr"/>
        </w:rPr>
        <w:t>שׂטן</w:t>
      </w:r>
      <w:r w:rsidRPr="00BF01EA">
        <w:rPr>
          <w:rFonts w:asciiTheme="majorBidi" w:hAnsiTheme="majorBidi" w:cstheme="majorBidi"/>
          <w:color w:val="FF0000"/>
          <w:sz w:val="28"/>
          <w:szCs w:val="28"/>
          <w:rtl/>
          <w:lang w:bidi="yi-Hebr"/>
        </w:rPr>
        <w:t>־</w:t>
      </w:r>
      <w:r w:rsidR="0074355E" w:rsidRPr="0074355E">
        <w:rPr>
          <w:rFonts w:asciiTheme="majorBidi" w:hAnsiTheme="majorBidi" w:cstheme="majorBidi"/>
          <w:color w:val="FF0000"/>
          <w:sz w:val="28"/>
          <w:szCs w:val="28"/>
          <w:rtl/>
          <w:lang w:bidi="yi-Hebr"/>
        </w:rPr>
        <w:t>המקטרוג</w:t>
      </w:r>
      <w:r w:rsidRPr="00BF01EA">
        <w:rPr>
          <w:rFonts w:asciiTheme="majorBidi" w:hAnsiTheme="majorBidi" w:cstheme="majorBidi"/>
          <w:sz w:val="28"/>
          <w:szCs w:val="28"/>
          <w:vertAlign w:val="superscript"/>
          <w:rtl/>
          <w:lang w:bidi="yi-Hebr"/>
        </w:rPr>
        <w:t>1</w:t>
      </w:r>
      <w:r w:rsidRPr="00BF01EA">
        <w:rPr>
          <w:rFonts w:asciiTheme="majorBidi" w:hAnsiTheme="majorBidi" w:cstheme="majorBidi"/>
          <w:sz w:val="28"/>
          <w:szCs w:val="28"/>
          <w:rtl/>
          <w:lang w:bidi="yi-Hebr"/>
        </w:rPr>
        <w:t xml:space="preserve"> און מאַכט </w:t>
      </w:r>
      <w:r w:rsidRPr="0074355E">
        <w:rPr>
          <w:rFonts w:asciiTheme="majorBidi" w:hAnsiTheme="majorBidi" w:cstheme="majorBidi"/>
          <w:color w:val="auto"/>
          <w:sz w:val="28"/>
          <w:szCs w:val="28"/>
          <w:rtl/>
          <w:lang w:bidi="yi-Hebr"/>
        </w:rPr>
        <w:t>קאַליע</w:t>
      </w:r>
      <w:r w:rsidRPr="00BF01EA">
        <w:rPr>
          <w:rFonts w:asciiTheme="majorBidi" w:hAnsiTheme="majorBidi" w:cstheme="majorBidi"/>
          <w:sz w:val="28"/>
          <w:szCs w:val="28"/>
          <w:rtl/>
          <w:lang w:bidi="yi-Hebr"/>
        </w:rPr>
        <w:t xml:space="preserve"> אינגאַנצן. דאָס מאָל האָט זיך דער </w:t>
      </w:r>
      <w:r w:rsidR="0074355E" w:rsidRPr="0074355E">
        <w:rPr>
          <w:rFonts w:asciiTheme="majorBidi" w:hAnsiTheme="majorBidi" w:cstheme="majorBidi"/>
          <w:color w:val="FF0000"/>
          <w:sz w:val="28"/>
          <w:szCs w:val="28"/>
          <w:rtl/>
          <w:lang w:bidi="yi-Hebr"/>
        </w:rPr>
        <w:t>שׂטן</w:t>
      </w:r>
      <w:r w:rsidRPr="00BF01EA">
        <w:rPr>
          <w:rFonts w:asciiTheme="majorBidi" w:hAnsiTheme="majorBidi" w:cstheme="majorBidi"/>
          <w:color w:val="FF0000"/>
          <w:sz w:val="28"/>
          <w:szCs w:val="28"/>
          <w:rtl/>
          <w:lang w:bidi="yi-Hebr"/>
        </w:rPr>
        <w:t>־</w:t>
      </w:r>
      <w:r w:rsidR="0074355E" w:rsidRPr="0074355E">
        <w:rPr>
          <w:rFonts w:asciiTheme="majorBidi" w:hAnsiTheme="majorBidi" w:cstheme="majorBidi"/>
          <w:color w:val="FF0000"/>
          <w:sz w:val="28"/>
          <w:szCs w:val="28"/>
          <w:rtl/>
          <w:lang w:bidi="yi-Hebr"/>
        </w:rPr>
        <w:t>המקטרוג</w:t>
      </w:r>
      <w:r w:rsidRPr="00BF01EA">
        <w:rPr>
          <w:rFonts w:asciiTheme="majorBidi" w:hAnsiTheme="majorBidi" w:cstheme="majorBidi"/>
          <w:sz w:val="28"/>
          <w:szCs w:val="28"/>
          <w:rtl/>
          <w:lang w:bidi="yi-Hebr"/>
        </w:rPr>
        <w:t xml:space="preserve"> באַװיזן אינעם געשטאַלט פֿון</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דאָר</w:t>
      </w:r>
      <w:r w:rsidRPr="00BF01EA">
        <w:rPr>
          <w:rFonts w:asciiTheme="majorBidi" w:hAnsiTheme="majorBidi" w:cstheme="majorBidi" w:hint="cs"/>
          <w:sz w:val="28"/>
          <w:szCs w:val="28"/>
          <w:rtl/>
          <w:lang w:bidi="yi-Hebr"/>
        </w:rPr>
        <w:t>פֿ</w:t>
      </w:r>
      <w:r w:rsidRPr="00BF01EA">
        <w:rPr>
          <w:rFonts w:asciiTheme="majorBidi" w:hAnsiTheme="majorBidi" w:cstheme="majorBidi"/>
          <w:sz w:val="28"/>
          <w:szCs w:val="28"/>
          <w:rtl/>
          <w:lang w:bidi="yi-Hebr"/>
        </w:rPr>
        <w:t>יש מײדל מיט געגרײַזלטע האָר און מיט גרינע אױגן. פֿונװאַנען האָט זיך גענומען דאָס מײדל – װעט איר האָרכן.</w:t>
      </w:r>
    </w:p>
    <w:p w:rsidR="00FE52BE" w:rsidRPr="00BF01EA" w:rsidRDefault="00FE52BE" w:rsidP="0074355E">
      <w:pPr>
        <w:widowControl w:val="0"/>
        <w:bidi/>
        <w:ind w:firstLine="284"/>
        <w:jc w:val="both"/>
        <w:rPr>
          <w:rFonts w:asciiTheme="majorBidi" w:hAnsiTheme="majorBidi" w:cstheme="majorBidi"/>
          <w:sz w:val="28"/>
          <w:szCs w:val="28"/>
          <w:lang w:bidi="yi-Hebr"/>
        </w:rPr>
      </w:pPr>
      <w:r w:rsidRPr="00BF01EA">
        <w:rPr>
          <w:rFonts w:asciiTheme="majorBidi" w:hAnsiTheme="majorBidi" w:cstheme="majorBidi"/>
          <w:sz w:val="28"/>
          <w:szCs w:val="28"/>
          <w:rtl/>
          <w:lang w:bidi="yi-Hebr"/>
        </w:rPr>
        <w:t xml:space="preserve">אַף אַלע </w:t>
      </w:r>
      <w:r w:rsidR="00E74E49" w:rsidRPr="00E74E49">
        <w:rPr>
          <w:rFonts w:asciiTheme="majorBidi" w:hAnsiTheme="majorBidi" w:cstheme="majorBidi"/>
          <w:color w:val="FF0000"/>
          <w:sz w:val="28"/>
          <w:szCs w:val="28"/>
          <w:rtl/>
          <w:lang w:bidi="yi-Hebr"/>
        </w:rPr>
        <w:t>ימים נוראָים</w:t>
      </w:r>
      <w:r w:rsidRPr="00BF01EA">
        <w:rPr>
          <w:rFonts w:asciiTheme="majorBidi" w:hAnsiTheme="majorBidi" w:cstheme="majorBidi"/>
          <w:sz w:val="28"/>
          <w:szCs w:val="28"/>
          <w:rtl/>
          <w:lang w:bidi="yi-Hebr"/>
        </w:rPr>
        <w:t>, אַזױ איז געװען</w:t>
      </w:r>
      <w:r w:rsidRPr="00BF01EA">
        <w:rPr>
          <w:rFonts w:asciiTheme="majorBidi" w:hAnsiTheme="majorBidi" w:cstheme="majorBidi"/>
          <w:color w:val="auto"/>
          <w:sz w:val="28"/>
          <w:szCs w:val="28"/>
          <w:rtl/>
          <w:lang w:bidi="yi-Hebr"/>
        </w:rPr>
        <w:t xml:space="preserve"> אַ </w:t>
      </w:r>
      <w:r w:rsidR="0022117B" w:rsidRPr="0022117B">
        <w:rPr>
          <w:rFonts w:asciiTheme="majorBidi" w:hAnsiTheme="majorBidi" w:cstheme="majorBidi"/>
          <w:color w:val="FF0000"/>
          <w:sz w:val="28"/>
          <w:szCs w:val="28"/>
          <w:rtl/>
          <w:lang w:bidi="yi-Hebr"/>
        </w:rPr>
        <w:t>מינהג</w:t>
      </w:r>
      <w:r w:rsidRPr="00BF01EA">
        <w:rPr>
          <w:rFonts w:asciiTheme="majorBidi" w:hAnsiTheme="majorBidi" w:cstheme="majorBidi"/>
          <w:sz w:val="28"/>
          <w:szCs w:val="28"/>
          <w:rtl/>
          <w:lang w:bidi="yi-Hebr"/>
        </w:rPr>
        <w:t xml:space="preserve"> פֿון </w:t>
      </w:r>
      <w:r w:rsidR="0074355E" w:rsidRPr="0074355E">
        <w:rPr>
          <w:rFonts w:asciiTheme="majorBidi" w:hAnsiTheme="majorBidi" w:cstheme="majorBidi"/>
          <w:color w:val="FF0000"/>
          <w:sz w:val="28"/>
          <w:szCs w:val="28"/>
          <w:rtl/>
          <w:lang w:bidi="yi-Hebr"/>
        </w:rPr>
        <w:t>קדמונים</w:t>
      </w:r>
      <w:r w:rsidRPr="00BF01EA">
        <w:rPr>
          <w:rFonts w:asciiTheme="majorBidi" w:hAnsiTheme="majorBidi" w:cstheme="majorBidi"/>
          <w:sz w:val="28"/>
          <w:szCs w:val="28"/>
          <w:vertAlign w:val="superscript"/>
          <w:rtl/>
          <w:lang w:bidi="yi-Hebr"/>
        </w:rPr>
        <w:t>2</w:t>
      </w:r>
      <w:r w:rsidRPr="00BF01EA">
        <w:rPr>
          <w:rFonts w:asciiTheme="majorBidi" w:hAnsiTheme="majorBidi" w:cstheme="majorBidi"/>
          <w:sz w:val="28"/>
          <w:szCs w:val="28"/>
          <w:rtl/>
          <w:lang w:bidi="yi-Hebr"/>
        </w:rPr>
        <w:t xml:space="preserve">, האָבן זיך צונױפֿגעפֿאָרן פֿון די אַרומיקע דערפֿער אינעם קלײנעם שטעטל </w:t>
      </w:r>
      <w:r w:rsidRPr="00BF01EA">
        <w:rPr>
          <w:rFonts w:asciiTheme="majorBidi" w:hAnsiTheme="majorBidi" w:cstheme="majorBidi"/>
          <w:color w:val="008000"/>
          <w:sz w:val="28"/>
          <w:szCs w:val="28"/>
          <w:rtl/>
          <w:lang w:bidi="yi-Hebr"/>
        </w:rPr>
        <w:t>װאָראָנקאָ</w:t>
      </w:r>
      <w:r w:rsidRPr="00BF01EA">
        <w:rPr>
          <w:rFonts w:asciiTheme="majorBidi" w:hAnsiTheme="majorBidi" w:cstheme="majorBidi"/>
          <w:sz w:val="28"/>
          <w:szCs w:val="28"/>
          <w:rtl/>
          <w:lang w:bidi="yi-Hebr"/>
        </w:rPr>
        <w:t xml:space="preserve"> דאָרפֿס־ייִדן (</w:t>
      </w:r>
      <w:r w:rsidR="0074355E" w:rsidRPr="0074355E">
        <w:rPr>
          <w:rFonts w:asciiTheme="majorBidi" w:hAnsiTheme="majorBidi" w:cstheme="majorBidi"/>
          <w:color w:val="FF0000"/>
          <w:sz w:val="28"/>
          <w:szCs w:val="28"/>
          <w:rtl/>
          <w:lang w:bidi="yi-Hebr"/>
        </w:rPr>
        <w:t>ישובֿ</w:t>
      </w:r>
      <w:r w:rsidRPr="00BF01EA">
        <w:rPr>
          <w:rFonts w:asciiTheme="majorBidi" w:hAnsiTheme="majorBidi" w:cstheme="majorBidi"/>
          <w:color w:val="008000"/>
          <w:sz w:val="28"/>
          <w:szCs w:val="28"/>
          <w:rtl/>
          <w:lang w:bidi="yi-Hebr"/>
        </w:rPr>
        <w:t>ניק</w:t>
      </w:r>
      <w:r w:rsidRPr="00BF01EA">
        <w:rPr>
          <w:rFonts w:asciiTheme="majorBidi" w:hAnsiTheme="majorBidi" w:cstheme="majorBidi"/>
          <w:sz w:val="28"/>
          <w:szCs w:val="28"/>
          <w:rtl/>
          <w:lang w:bidi="yi-Hebr"/>
        </w:rPr>
        <w:t>עס), אָדער ״</w:t>
      </w:r>
      <w:r w:rsidR="00427E44">
        <w:rPr>
          <w:rFonts w:asciiTheme="majorBidi" w:hAnsiTheme="majorBidi" w:cstheme="majorBidi" w:hint="cs"/>
          <w:color w:val="FF0000"/>
          <w:sz w:val="28"/>
          <w:szCs w:val="28"/>
          <w:rtl/>
          <w:lang w:bidi="yi-Hebr"/>
        </w:rPr>
        <w:t>יום־טובֿ</w:t>
      </w:r>
      <w:r w:rsidRPr="00BF01EA">
        <w:rPr>
          <w:rFonts w:asciiTheme="majorBidi" w:hAnsiTheme="majorBidi" w:cstheme="majorBidi"/>
          <w:color w:val="008000"/>
          <w:sz w:val="28"/>
          <w:szCs w:val="28"/>
          <w:rtl/>
          <w:lang w:bidi="yi-Hebr"/>
        </w:rPr>
        <w:t>ניק</w:t>
      </w:r>
      <w:r w:rsidRPr="00BF01EA">
        <w:rPr>
          <w:rFonts w:asciiTheme="majorBidi" w:hAnsiTheme="majorBidi" w:cstheme="majorBidi"/>
          <w:sz w:val="28"/>
          <w:szCs w:val="28"/>
          <w:rtl/>
          <w:lang w:bidi="yi-Hebr"/>
        </w:rPr>
        <w:t xml:space="preserve">עס״, װי זײ האָבן דאָרט געהײסן. יעדער </w:t>
      </w:r>
      <w:r w:rsidR="000B3139">
        <w:rPr>
          <w:rFonts w:asciiTheme="majorBidi" w:hAnsiTheme="majorBidi" w:cstheme="majorBidi"/>
          <w:color w:val="FF0000"/>
          <w:sz w:val="28"/>
          <w:szCs w:val="28"/>
          <w:rtl/>
          <w:lang w:bidi="yi-Hebr"/>
        </w:rPr>
        <w:t>בעל־הבית</w:t>
      </w:r>
      <w:r w:rsidRPr="00BF01EA">
        <w:rPr>
          <w:rFonts w:asciiTheme="majorBidi" w:hAnsiTheme="majorBidi" w:cstheme="majorBidi"/>
          <w:sz w:val="28"/>
          <w:szCs w:val="28"/>
          <w:rtl/>
          <w:lang w:bidi="yi-Hebr"/>
        </w:rPr>
        <w:t xml:space="preserve"> האָט זיך געהאַט זײַן </w:t>
      </w:r>
      <w:r w:rsidR="00427E44">
        <w:rPr>
          <w:rFonts w:asciiTheme="majorBidi" w:hAnsiTheme="majorBidi" w:cstheme="majorBidi"/>
          <w:color w:val="FF0000"/>
          <w:sz w:val="28"/>
          <w:szCs w:val="28"/>
          <w:rtl/>
          <w:lang w:bidi="yi-Hebr"/>
        </w:rPr>
        <w:t>יום־טובֿ</w:t>
      </w:r>
      <w:r w:rsidRPr="00BF01EA">
        <w:rPr>
          <w:rFonts w:asciiTheme="majorBidi" w:hAnsiTheme="majorBidi" w:cstheme="majorBidi"/>
          <w:color w:val="008000"/>
          <w:sz w:val="28"/>
          <w:szCs w:val="28"/>
          <w:rtl/>
          <w:lang w:bidi="yi-Hebr"/>
        </w:rPr>
        <w:t>ניק</w:t>
      </w:r>
      <w:r w:rsidRPr="00BF01EA">
        <w:rPr>
          <w:rFonts w:asciiTheme="majorBidi" w:hAnsiTheme="majorBidi" w:cstheme="majorBidi"/>
          <w:sz w:val="28"/>
          <w:szCs w:val="28"/>
          <w:rtl/>
          <w:lang w:bidi="yi-Hebr"/>
        </w:rPr>
        <w:t xml:space="preserve"> מיט זײַן </w:t>
      </w:r>
      <w:r w:rsidR="00427E44">
        <w:rPr>
          <w:rFonts w:asciiTheme="majorBidi" w:hAnsiTheme="majorBidi" w:cstheme="majorBidi"/>
          <w:color w:val="FF0000"/>
          <w:sz w:val="28"/>
          <w:szCs w:val="28"/>
          <w:rtl/>
          <w:lang w:bidi="yi-Hebr"/>
        </w:rPr>
        <w:t>יום־טובֿ</w:t>
      </w:r>
      <w:r w:rsidRPr="00BF01EA">
        <w:rPr>
          <w:rFonts w:asciiTheme="majorBidi" w:hAnsiTheme="majorBidi" w:cstheme="majorBidi"/>
          <w:color w:val="008000"/>
          <w:sz w:val="28"/>
          <w:szCs w:val="28"/>
          <w:rtl/>
          <w:lang w:bidi="yi-Hebr"/>
        </w:rPr>
        <w:t>ניטשקע</w:t>
      </w:r>
      <w:r w:rsidRPr="00BF01EA">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BF01EA">
        <w:rPr>
          <w:rFonts w:asciiTheme="majorBidi" w:hAnsiTheme="majorBidi" w:cstheme="majorBidi"/>
          <w:sz w:val="28"/>
          <w:szCs w:val="28"/>
          <w:rtl/>
          <w:lang w:bidi="yi-Hebr"/>
        </w:rPr>
        <w:t xml:space="preserve"> װעװיקס </w:t>
      </w:r>
      <w:r w:rsidR="00427E44">
        <w:rPr>
          <w:rFonts w:asciiTheme="majorBidi" w:hAnsiTheme="majorBidi" w:cstheme="majorBidi"/>
          <w:color w:val="FF0000"/>
          <w:sz w:val="28"/>
          <w:szCs w:val="28"/>
          <w:rtl/>
          <w:lang w:bidi="yi-Hebr"/>
        </w:rPr>
        <w:t>יום־טובֿ</w:t>
      </w:r>
      <w:r w:rsidRPr="00BF01EA">
        <w:rPr>
          <w:rFonts w:asciiTheme="majorBidi" w:hAnsiTheme="majorBidi" w:cstheme="majorBidi"/>
          <w:color w:val="008000"/>
          <w:sz w:val="28"/>
          <w:szCs w:val="28"/>
          <w:rtl/>
          <w:lang w:bidi="yi-Hebr"/>
        </w:rPr>
        <w:t>ניק</w:t>
      </w:r>
      <w:r w:rsidRPr="00BF01EA">
        <w:rPr>
          <w:rFonts w:asciiTheme="majorBidi" w:hAnsiTheme="majorBidi" w:cstheme="majorBidi"/>
          <w:sz w:val="28"/>
          <w:szCs w:val="28"/>
          <w:rtl/>
          <w:lang w:bidi="yi-Hebr"/>
        </w:rPr>
        <w:t xml:space="preserve"> איז געװען</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 xml:space="preserve">װײַטער </w:t>
      </w:r>
      <w:r w:rsidR="000D1415">
        <w:rPr>
          <w:rFonts w:asciiTheme="majorBidi" w:hAnsiTheme="majorBidi" w:cstheme="majorBidi"/>
          <w:color w:val="FF0000"/>
          <w:sz w:val="28"/>
          <w:szCs w:val="28"/>
          <w:rtl/>
          <w:lang w:bidi="yi-Hebr"/>
        </w:rPr>
        <w:t>קרובֿ</w:t>
      </w:r>
      <w:r w:rsidRPr="00BF01EA">
        <w:rPr>
          <w:rFonts w:asciiTheme="majorBidi" w:hAnsiTheme="majorBidi" w:cstheme="majorBidi"/>
          <w:sz w:val="28"/>
          <w:szCs w:val="28"/>
          <w:rtl/>
          <w:lang w:bidi="yi-Hebr"/>
        </w:rPr>
        <w:t xml:space="preserve"> מיטן נאָמען ״לי</w:t>
      </w:r>
      <w:r w:rsidRPr="00BF01EA">
        <w:rPr>
          <w:rFonts w:asciiTheme="majorBidi" w:hAnsiTheme="majorBidi" w:cstheme="majorBidi" w:hint="cs"/>
          <w:sz w:val="28"/>
          <w:szCs w:val="28"/>
          <w:rtl/>
          <w:lang w:bidi="yi-Hebr"/>
        </w:rPr>
        <w:t>פֿ</w:t>
      </w:r>
      <w:r w:rsidRPr="00BF01EA">
        <w:rPr>
          <w:rFonts w:asciiTheme="majorBidi" w:hAnsiTheme="majorBidi" w:cstheme="majorBidi"/>
          <w:sz w:val="28"/>
          <w:szCs w:val="28"/>
          <w:rtl/>
          <w:lang w:bidi="yi-Hebr"/>
        </w:rPr>
        <w:t xml:space="preserve">שיץ דער </w:t>
      </w:r>
      <w:r w:rsidRPr="00BF01EA">
        <w:rPr>
          <w:rFonts w:asciiTheme="majorBidi" w:hAnsiTheme="majorBidi" w:cstheme="majorBidi"/>
          <w:color w:val="008000"/>
          <w:sz w:val="28"/>
          <w:szCs w:val="28"/>
          <w:rtl/>
          <w:lang w:bidi="yi-Hebr"/>
        </w:rPr>
        <w:t>הלובאָקער</w:t>
      </w:r>
      <w:r w:rsidRPr="00BF01EA">
        <w:rPr>
          <w:rFonts w:asciiTheme="majorBidi" w:hAnsiTheme="majorBidi" w:cstheme="majorBidi"/>
          <w:sz w:val="28"/>
          <w:szCs w:val="28"/>
          <w:rtl/>
          <w:lang w:bidi="yi-Hebr"/>
        </w:rPr>
        <w:t>״,</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פֿרומער ייִד מיט</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ברײטן שטערן,</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שטערן פֿון</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color w:val="FF0000"/>
          <w:sz w:val="28"/>
          <w:szCs w:val="28"/>
          <w:rtl/>
          <w:lang w:bidi="yi-Hebr"/>
        </w:rPr>
        <w:t>ב</w:t>
      </w:r>
      <w:r w:rsidR="0074355E">
        <w:rPr>
          <w:rFonts w:asciiTheme="majorBidi" w:hAnsiTheme="majorBidi" w:cstheme="majorBidi" w:hint="cs"/>
          <w:color w:val="FF0000"/>
          <w:sz w:val="28"/>
          <w:szCs w:val="28"/>
          <w:rtl/>
          <w:lang w:bidi="yi-Hebr"/>
        </w:rPr>
        <w:t>על־</w:t>
      </w:r>
      <w:r w:rsidR="0074355E" w:rsidRPr="0074355E">
        <w:rPr>
          <w:rFonts w:asciiTheme="majorBidi" w:hAnsiTheme="majorBidi" w:cstheme="majorBidi"/>
          <w:color w:val="FF0000"/>
          <w:sz w:val="28"/>
          <w:szCs w:val="28"/>
          <w:rtl/>
          <w:lang w:bidi="yi-Hebr"/>
        </w:rPr>
        <w:t>מוח</w:t>
      </w:r>
      <w:r w:rsidRPr="00BF01EA">
        <w:rPr>
          <w:rFonts w:asciiTheme="majorBidi" w:hAnsiTheme="majorBidi" w:cstheme="majorBidi"/>
          <w:sz w:val="28"/>
          <w:szCs w:val="28"/>
          <w:vertAlign w:val="superscript"/>
          <w:rtl/>
          <w:lang w:bidi="yi-Hebr"/>
        </w:rPr>
        <w:t>3</w:t>
      </w:r>
      <w:r w:rsidRPr="00BF01EA">
        <w:rPr>
          <w:rFonts w:asciiTheme="majorBidi" w:hAnsiTheme="majorBidi" w:cstheme="majorBidi"/>
          <w:sz w:val="28"/>
          <w:szCs w:val="28"/>
          <w:rtl/>
          <w:lang w:bidi="yi-Hebr"/>
        </w:rPr>
        <w:t xml:space="preserve">, </w:t>
      </w:r>
      <w:r w:rsidRPr="00BF01EA">
        <w:rPr>
          <w:rFonts w:asciiTheme="majorBidi" w:hAnsiTheme="majorBidi" w:cstheme="majorBidi"/>
          <w:color w:val="008000"/>
          <w:sz w:val="28"/>
          <w:szCs w:val="28"/>
          <w:rtl/>
          <w:lang w:bidi="yi-Hebr"/>
        </w:rPr>
        <w:t>כאָטש</w:t>
      </w:r>
      <w:r w:rsidRPr="00BF01EA">
        <w:rPr>
          <w:rFonts w:asciiTheme="majorBidi" w:hAnsiTheme="majorBidi" w:cstheme="majorBidi"/>
          <w:sz w:val="28"/>
          <w:szCs w:val="28"/>
          <w:rtl/>
          <w:lang w:bidi="yi-Hebr"/>
        </w:rPr>
        <w:t xml:space="preserve"> </w:t>
      </w:r>
      <w:r w:rsidR="006555F5">
        <w:rPr>
          <w:rFonts w:asciiTheme="majorBidi" w:hAnsiTheme="majorBidi" w:cstheme="majorBidi"/>
          <w:color w:val="FF0000"/>
          <w:sz w:val="28"/>
          <w:szCs w:val="28"/>
          <w:rtl/>
          <w:lang w:bidi="yi-Hebr"/>
        </w:rPr>
        <w:t>באמת</w:t>
      </w:r>
      <w:r w:rsidRPr="00BF01EA">
        <w:rPr>
          <w:rFonts w:asciiTheme="majorBidi" w:hAnsiTheme="majorBidi" w:cstheme="majorBidi"/>
          <w:sz w:val="28"/>
          <w:szCs w:val="28"/>
          <w:rtl/>
          <w:lang w:bidi="yi-Hebr"/>
        </w:rPr>
        <w:t xml:space="preserve"> איז ער געװען ניט אַזאַ גרױסער </w:t>
      </w:r>
      <w:r w:rsidR="00DE78E6" w:rsidRPr="00DE78E6">
        <w:rPr>
          <w:rFonts w:asciiTheme="majorBidi" w:hAnsiTheme="majorBidi" w:cstheme="majorBidi"/>
          <w:color w:val="FF0000"/>
          <w:sz w:val="28"/>
          <w:szCs w:val="28"/>
          <w:rtl/>
          <w:lang w:bidi="yi-Hebr"/>
        </w:rPr>
        <w:t>חכם</w:t>
      </w:r>
      <w:r w:rsidRPr="00BF01EA">
        <w:rPr>
          <w:rFonts w:asciiTheme="majorBidi" w:hAnsiTheme="majorBidi" w:cstheme="majorBidi"/>
          <w:sz w:val="28"/>
          <w:szCs w:val="28"/>
          <w:rtl/>
          <w:lang w:bidi="yi-Hebr"/>
        </w:rPr>
        <w:t>. און</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װײַב האָט ער געהאַט אױך</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 xml:space="preserve">פֿרומע, װאָס האָט ליב געהאַט </w:t>
      </w:r>
      <w:r w:rsidRPr="00BF01EA">
        <w:rPr>
          <w:rFonts w:asciiTheme="majorBidi" w:hAnsiTheme="majorBidi" w:cstheme="majorBidi"/>
          <w:color w:val="FF0000"/>
          <w:sz w:val="28"/>
          <w:szCs w:val="28"/>
          <w:rtl/>
          <w:lang w:bidi="yi-Hebr"/>
        </w:rPr>
        <w:t>דאַװנ</w:t>
      </w:r>
      <w:r w:rsidRPr="00BF01EA">
        <w:rPr>
          <w:rFonts w:asciiTheme="majorBidi" w:hAnsiTheme="majorBidi" w:cstheme="majorBidi"/>
          <w:sz w:val="28"/>
          <w:szCs w:val="28"/>
          <w:rtl/>
          <w:lang w:bidi="yi-Hebr"/>
        </w:rPr>
        <w:t>ען און שמעקן ט</w:t>
      </w:r>
      <w:r w:rsidRPr="00BF01EA">
        <w:rPr>
          <w:rFonts w:asciiTheme="majorBidi" w:hAnsiTheme="majorBidi" w:cstheme="majorBidi" w:hint="cs"/>
          <w:sz w:val="28"/>
          <w:szCs w:val="28"/>
          <w:rtl/>
          <w:lang w:bidi="yi-Hebr"/>
        </w:rPr>
        <w:t>אַ</w:t>
      </w:r>
      <w:r w:rsidRPr="00BF01EA">
        <w:rPr>
          <w:rFonts w:asciiTheme="majorBidi" w:hAnsiTheme="majorBidi" w:cstheme="majorBidi"/>
          <w:sz w:val="28"/>
          <w:szCs w:val="28"/>
          <w:rtl/>
          <w:lang w:bidi="yi-Hebr"/>
        </w:rPr>
        <w:t>בעק. קײן קינדער האָבן זײ ניט געהאַט, נאָר</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דינסטמײדל,</w:t>
      </w:r>
      <w:r w:rsidRPr="00BF01EA">
        <w:rPr>
          <w:rFonts w:asciiTheme="majorBidi" w:hAnsiTheme="majorBidi" w:cstheme="majorBidi"/>
          <w:color w:val="auto"/>
          <w:sz w:val="28"/>
          <w:szCs w:val="28"/>
          <w:rtl/>
          <w:lang w:bidi="yi-Hebr"/>
        </w:rPr>
        <w:t xml:space="preserve"> אַ </w:t>
      </w:r>
      <w:r w:rsidR="0074355E" w:rsidRPr="0074355E">
        <w:rPr>
          <w:rFonts w:asciiTheme="majorBidi" w:hAnsiTheme="majorBidi" w:cstheme="majorBidi"/>
          <w:color w:val="FF0000"/>
          <w:sz w:val="28"/>
          <w:szCs w:val="28"/>
          <w:rtl/>
          <w:lang w:bidi="yi-Hebr"/>
        </w:rPr>
        <w:t>יתומה</w:t>
      </w:r>
      <w:r w:rsidRPr="00BF01EA">
        <w:rPr>
          <w:rFonts w:asciiTheme="majorBidi" w:hAnsiTheme="majorBidi" w:cstheme="majorBidi"/>
          <w:sz w:val="28"/>
          <w:szCs w:val="28"/>
          <w:rtl/>
          <w:lang w:bidi="yi-Hebr"/>
        </w:rPr>
        <w:t xml:space="preserve"> און</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 xml:space="preserve">װײַטע </w:t>
      </w:r>
      <w:r w:rsidR="0074355E" w:rsidRPr="0074355E">
        <w:rPr>
          <w:rFonts w:asciiTheme="majorBidi" w:hAnsiTheme="majorBidi" w:cstheme="majorBidi"/>
          <w:color w:val="FF0000"/>
          <w:sz w:val="28"/>
          <w:szCs w:val="28"/>
          <w:rtl/>
          <w:lang w:bidi="yi-Hebr"/>
        </w:rPr>
        <w:t>קרובֿה</w:t>
      </w:r>
      <w:r w:rsidRPr="00BF01EA">
        <w:rPr>
          <w:rFonts w:asciiTheme="majorBidi" w:hAnsiTheme="majorBidi" w:cstheme="majorBidi"/>
          <w:sz w:val="28"/>
          <w:szCs w:val="28"/>
          <w:rtl/>
          <w:lang w:bidi="yi-Hebr"/>
        </w:rPr>
        <w:t>, און געהײסן ה</w:t>
      </w:r>
      <w:r w:rsidRPr="00BF01EA">
        <w:rPr>
          <w:rFonts w:asciiTheme="majorBidi" w:hAnsiTheme="majorBidi" w:cstheme="majorBidi" w:hint="cs"/>
          <w:sz w:val="28"/>
          <w:szCs w:val="28"/>
          <w:rtl/>
          <w:lang w:bidi="yi-Hebr"/>
        </w:rPr>
        <w:t>אָט</w:t>
      </w:r>
      <w:r w:rsidRPr="00BF01EA">
        <w:rPr>
          <w:rFonts w:asciiTheme="majorBidi" w:hAnsiTheme="majorBidi" w:cstheme="majorBidi"/>
          <w:sz w:val="28"/>
          <w:szCs w:val="28"/>
          <w:rtl/>
          <w:lang w:bidi="yi-Hebr"/>
        </w:rPr>
        <w:t xml:space="preserve"> זי פֿײגל. באַ די </w:t>
      </w:r>
      <w:r w:rsidR="00C77F32" w:rsidRPr="00C77F32">
        <w:rPr>
          <w:rFonts w:asciiTheme="majorBidi" w:hAnsiTheme="majorBidi" w:cstheme="majorBidi"/>
          <w:color w:val="FF0000"/>
          <w:sz w:val="28"/>
          <w:szCs w:val="28"/>
          <w:rtl/>
          <w:lang w:bidi="yi-Hebr"/>
        </w:rPr>
        <w:t>קונדסים</w:t>
      </w:r>
      <w:r w:rsidRPr="00BF01EA">
        <w:rPr>
          <w:rFonts w:asciiTheme="majorBidi" w:hAnsiTheme="majorBidi" w:cstheme="majorBidi"/>
          <w:sz w:val="28"/>
          <w:szCs w:val="28"/>
          <w:rtl/>
          <w:lang w:bidi="yi-Hebr"/>
        </w:rPr>
        <w:t xml:space="preserve"> האָט זי געהאַט אַן אַנדער נאָמען – ״פֿײגעלע־</w:t>
      </w:r>
      <w:r w:rsidR="00E012BC" w:rsidRPr="00E012BC">
        <w:rPr>
          <w:rFonts w:asciiTheme="majorBidi" w:hAnsiTheme="majorBidi" w:cstheme="majorBidi"/>
          <w:color w:val="FF0000"/>
          <w:sz w:val="28"/>
          <w:szCs w:val="28"/>
          <w:rtl/>
          <w:lang w:bidi="yi-Hebr"/>
        </w:rPr>
        <w:t>אַשמדאי</w:t>
      </w:r>
      <w:r w:rsidRPr="00BF01EA">
        <w:rPr>
          <w:rFonts w:asciiTheme="majorBidi" w:hAnsiTheme="majorBidi" w:cstheme="majorBidi"/>
          <w:sz w:val="28"/>
          <w:szCs w:val="28"/>
          <w:rtl/>
          <w:lang w:bidi="yi-Hebr"/>
        </w:rPr>
        <w:t>״, דערפֿאַר, װאָס דאָס איז געװען</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ברען,</w:t>
      </w:r>
      <w:r w:rsidRPr="00BF01EA">
        <w:rPr>
          <w:rFonts w:asciiTheme="majorBidi" w:hAnsiTheme="majorBidi" w:cstheme="majorBidi"/>
          <w:color w:val="auto"/>
          <w:sz w:val="28"/>
          <w:szCs w:val="28"/>
          <w:rtl/>
          <w:lang w:bidi="yi-Hebr"/>
        </w:rPr>
        <w:t xml:space="preserve"> אַ </w:t>
      </w:r>
      <w:r w:rsidR="00D204E6" w:rsidRPr="00D204E6">
        <w:rPr>
          <w:rFonts w:asciiTheme="majorBidi" w:hAnsiTheme="majorBidi" w:cstheme="majorBidi"/>
          <w:color w:val="FF0000"/>
          <w:sz w:val="28"/>
          <w:szCs w:val="28"/>
          <w:rtl/>
          <w:lang w:bidi="yi-Hebr"/>
        </w:rPr>
        <w:t>רוח</w:t>
      </w:r>
      <w:r w:rsidRPr="00BF01EA">
        <w:rPr>
          <w:rFonts w:asciiTheme="majorBidi" w:hAnsiTheme="majorBidi" w:cstheme="majorBidi"/>
          <w:sz w:val="28"/>
          <w:szCs w:val="28"/>
          <w:rtl/>
          <w:lang w:bidi="yi-Hebr"/>
        </w:rPr>
        <w:t xml:space="preserve">, ניט קײן מײדל, </w:t>
      </w:r>
      <w:r w:rsidRPr="00BF01EA">
        <w:rPr>
          <w:rFonts w:asciiTheme="majorBidi" w:hAnsiTheme="majorBidi" w:cstheme="majorBidi"/>
          <w:sz w:val="28"/>
          <w:szCs w:val="28"/>
          <w:rtl/>
          <w:lang w:bidi="yi-Hebr"/>
        </w:rPr>
        <w:lastRenderedPageBreak/>
        <w:t xml:space="preserve">געהאַט אין זיך ייִנגלשע גענג, ליב געהאַט שטיפֿן מיט ייִנגלעך, אַז קײנער זאָל ניט זען, דערצײלן זײ </w:t>
      </w:r>
      <w:r w:rsidR="000C38B5">
        <w:rPr>
          <w:rFonts w:asciiTheme="majorBidi" w:hAnsiTheme="majorBidi" w:cstheme="majorBidi"/>
          <w:color w:val="FF0000"/>
          <w:sz w:val="28"/>
          <w:szCs w:val="28"/>
          <w:rtl/>
          <w:lang w:bidi="yi-Hebr"/>
        </w:rPr>
        <w:t>מעשׂיות</w:t>
      </w:r>
      <w:r w:rsidRPr="00BF01EA">
        <w:rPr>
          <w:rFonts w:asciiTheme="majorBidi" w:hAnsiTheme="majorBidi" w:cstheme="majorBidi"/>
          <w:sz w:val="28"/>
          <w:szCs w:val="28"/>
          <w:rtl/>
          <w:lang w:bidi="yi-Hebr"/>
        </w:rPr>
        <w:t xml:space="preserve"> און זינגען לידלעך, צומײנסטן – </w:t>
      </w:r>
      <w:r w:rsidRPr="00BF01EA">
        <w:rPr>
          <w:rFonts w:asciiTheme="majorBidi" w:hAnsiTheme="majorBidi" w:cstheme="majorBidi"/>
          <w:color w:val="FF0000"/>
          <w:sz w:val="28"/>
          <w:szCs w:val="28"/>
          <w:rtl/>
          <w:lang w:bidi="yi-Hebr"/>
        </w:rPr>
        <w:t>גױיִש</w:t>
      </w:r>
      <w:r w:rsidRPr="00BF01EA">
        <w:rPr>
          <w:rFonts w:asciiTheme="majorBidi" w:hAnsiTheme="majorBidi" w:cstheme="majorBidi"/>
          <w:sz w:val="28"/>
          <w:szCs w:val="28"/>
          <w:rtl/>
          <w:lang w:bidi="yi-Hebr"/>
        </w:rPr>
        <w:t>ע.</w:t>
      </w:r>
    </w:p>
    <w:p w:rsidR="00FE52BE" w:rsidRPr="00BF01EA" w:rsidRDefault="00FE52BE" w:rsidP="00FE52BE">
      <w:pPr>
        <w:widowControl w:val="0"/>
        <w:bidi/>
        <w:ind w:firstLine="284"/>
        <w:jc w:val="both"/>
        <w:rPr>
          <w:rFonts w:asciiTheme="majorBidi" w:hAnsiTheme="majorBidi" w:cstheme="majorBidi"/>
          <w:color w:val="FF0000"/>
          <w:sz w:val="28"/>
          <w:szCs w:val="28"/>
          <w:rtl/>
          <w:lang w:bidi="yi-Hebr"/>
        </w:rPr>
      </w:pPr>
      <w:r w:rsidRPr="00BF01EA">
        <w:rPr>
          <w:rFonts w:asciiTheme="majorBidi" w:hAnsiTheme="majorBidi" w:cstheme="majorBidi"/>
          <w:sz w:val="28"/>
          <w:szCs w:val="28"/>
          <w:rtl/>
          <w:lang w:bidi="yi-Hebr"/>
        </w:rPr>
        <w:t xml:space="preserve">אײנמאָל – ס׳איז געװען </w:t>
      </w:r>
      <w:r w:rsidR="00FE402B" w:rsidRPr="00FE402B">
        <w:rPr>
          <w:rFonts w:asciiTheme="majorBidi" w:hAnsiTheme="majorBidi" w:cstheme="majorBidi"/>
          <w:color w:val="FF0000"/>
          <w:sz w:val="28"/>
          <w:szCs w:val="28"/>
          <w:rtl/>
          <w:lang w:bidi="yi-Hebr"/>
        </w:rPr>
        <w:t>חול־המועד</w:t>
      </w:r>
      <w:r w:rsidRPr="00BF01EA">
        <w:rPr>
          <w:rFonts w:asciiTheme="majorBidi" w:hAnsiTheme="majorBidi" w:cstheme="majorBidi"/>
          <w:color w:val="FF0000"/>
          <w:sz w:val="28"/>
          <w:szCs w:val="28"/>
          <w:rtl/>
          <w:lang w:bidi="yi-Hebr"/>
        </w:rPr>
        <w:t>־</w:t>
      </w:r>
      <w:r w:rsidR="00FE402B" w:rsidRPr="00FE402B">
        <w:rPr>
          <w:rFonts w:asciiTheme="majorBidi" w:hAnsiTheme="majorBidi" w:cstheme="majorBidi"/>
          <w:color w:val="FF0000"/>
          <w:sz w:val="28"/>
          <w:szCs w:val="28"/>
          <w:rtl/>
          <w:lang w:bidi="yi-Hebr"/>
        </w:rPr>
        <w:t>סוכּות</w:t>
      </w:r>
      <w:r w:rsidRPr="00BF01EA">
        <w:rPr>
          <w:rFonts w:asciiTheme="majorBidi" w:hAnsiTheme="majorBidi" w:cstheme="majorBidi"/>
          <w:sz w:val="28"/>
          <w:szCs w:val="28"/>
          <w:vertAlign w:val="superscript"/>
          <w:rtl/>
          <w:lang w:bidi="yi-Hebr"/>
        </w:rPr>
        <w:t>4</w:t>
      </w:r>
      <w:r w:rsidRPr="00BF01EA">
        <w:rPr>
          <w:rFonts w:asciiTheme="majorBidi" w:hAnsiTheme="majorBidi" w:cstheme="majorBidi"/>
          <w:sz w:val="28"/>
          <w:szCs w:val="28"/>
          <w:rtl/>
          <w:lang w:bidi="yi-Hebr"/>
        </w:rPr>
        <w:t>,</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װ</w:t>
      </w:r>
      <w:r w:rsidRPr="00BF01EA">
        <w:rPr>
          <w:rFonts w:asciiTheme="majorBidi" w:hAnsiTheme="majorBidi" w:cstheme="majorBidi" w:hint="cs"/>
          <w:sz w:val="28"/>
          <w:szCs w:val="28"/>
          <w:rtl/>
          <w:lang w:bidi="yi-Hebr"/>
        </w:rPr>
        <w:t>אַ</w:t>
      </w:r>
      <w:r w:rsidRPr="00BF01EA">
        <w:rPr>
          <w:rFonts w:asciiTheme="majorBidi" w:hAnsiTheme="majorBidi" w:cstheme="majorBidi"/>
          <w:sz w:val="28"/>
          <w:szCs w:val="28"/>
          <w:rtl/>
          <w:lang w:bidi="yi-Hebr"/>
        </w:rPr>
        <w:t>רעמע,</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ליכטיקע נאַכט – האָט זי זיך צוגע</w:t>
      </w:r>
      <w:r w:rsidR="00A22FBF" w:rsidRPr="00A22FBF">
        <w:rPr>
          <w:rFonts w:asciiTheme="majorBidi" w:hAnsiTheme="majorBidi" w:cstheme="majorBidi"/>
          <w:color w:val="FF0000"/>
          <w:sz w:val="28"/>
          <w:szCs w:val="28"/>
          <w:rtl/>
          <w:lang w:bidi="yi-Hebr"/>
        </w:rPr>
        <w:t>גנבֿע</w:t>
      </w:r>
      <w:r w:rsidRPr="00BF01EA">
        <w:rPr>
          <w:rFonts w:asciiTheme="majorBidi" w:hAnsiTheme="majorBidi" w:cstheme="majorBidi"/>
          <w:sz w:val="28"/>
          <w:szCs w:val="28"/>
          <w:rtl/>
          <w:lang w:bidi="yi-Hebr"/>
        </w:rPr>
        <w:t xml:space="preserve">ט צום געלעגער, װוּ די ייִנגלעך זײַנען געשלאָפֿן (צוליב די </w:t>
      </w:r>
      <w:r w:rsidR="00427E44">
        <w:rPr>
          <w:rFonts w:asciiTheme="majorBidi" w:hAnsiTheme="majorBidi" w:cstheme="majorBidi"/>
          <w:color w:val="FF0000"/>
          <w:sz w:val="28"/>
          <w:szCs w:val="28"/>
          <w:rtl/>
          <w:lang w:bidi="yi-Hebr"/>
        </w:rPr>
        <w:t>יום־טובֿ</w:t>
      </w:r>
      <w:r w:rsidRPr="00BF01EA">
        <w:rPr>
          <w:rFonts w:asciiTheme="majorBidi" w:hAnsiTheme="majorBidi" w:cstheme="majorBidi"/>
          <w:sz w:val="28"/>
          <w:szCs w:val="28"/>
          <w:rtl/>
          <w:lang w:bidi="yi-Hebr"/>
        </w:rPr>
        <w:t xml:space="preserve">ניקעס די </w:t>
      </w:r>
      <w:r w:rsidR="00FE402B" w:rsidRPr="00FE402B">
        <w:rPr>
          <w:rFonts w:asciiTheme="majorBidi" w:hAnsiTheme="majorBidi" w:cstheme="majorBidi"/>
          <w:color w:val="FF0000"/>
          <w:sz w:val="28"/>
          <w:szCs w:val="28"/>
          <w:rtl/>
          <w:lang w:bidi="yi-Hebr"/>
        </w:rPr>
        <w:t>קרובֿים</w:t>
      </w:r>
      <w:r w:rsidRPr="00BF01EA">
        <w:rPr>
          <w:rFonts w:asciiTheme="majorBidi" w:hAnsiTheme="majorBidi" w:cstheme="majorBidi"/>
          <w:sz w:val="28"/>
          <w:szCs w:val="28"/>
          <w:rtl/>
          <w:lang w:bidi="yi-Hebr"/>
        </w:rPr>
        <w:t xml:space="preserve"> האָט מען די קינדער אױסגעלײגט שלאָפֿן אין הױ</w:t>
      </w:r>
      <w:r w:rsidRPr="00BF01EA">
        <w:rPr>
          <w:rFonts w:asciiTheme="majorBidi" w:hAnsiTheme="majorBidi" w:cstheme="majorBidi"/>
          <w:color w:val="auto"/>
          <w:sz w:val="28"/>
          <w:szCs w:val="28"/>
          <w:rtl/>
          <w:lang w:bidi="yi-Hebr"/>
        </w:rPr>
        <w:t>ף,</w:t>
      </w:r>
      <w:r w:rsidRPr="00BF01EA">
        <w:rPr>
          <w:rFonts w:asciiTheme="majorBidi" w:hAnsiTheme="majorBidi" w:cstheme="majorBidi"/>
          <w:sz w:val="28"/>
          <w:szCs w:val="28"/>
          <w:rtl/>
          <w:lang w:bidi="yi-Hebr"/>
        </w:rPr>
        <w:t xml:space="preserve"> אַף</w:t>
      </w:r>
      <w:r w:rsidRPr="00BF01EA">
        <w:rPr>
          <w:rFonts w:asciiTheme="majorBidi" w:hAnsiTheme="majorBidi" w:cstheme="majorBidi"/>
          <w:color w:val="auto"/>
          <w:sz w:val="28"/>
          <w:szCs w:val="28"/>
          <w:rtl/>
          <w:lang w:bidi="yi-Hebr"/>
        </w:rPr>
        <w:t xml:space="preserve"> </w:t>
      </w:r>
      <w:r w:rsidRPr="00BF01EA">
        <w:rPr>
          <w:rFonts w:asciiTheme="majorBidi" w:hAnsiTheme="majorBidi" w:cstheme="majorBidi"/>
          <w:sz w:val="28"/>
          <w:szCs w:val="28"/>
          <w:rtl/>
          <w:lang w:bidi="yi-Hebr"/>
        </w:rPr>
        <w:t>דער ערד), און האָט זיך אַװעקגעזעצט</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האַלב־נ</w:t>
      </w:r>
      <w:r w:rsidRPr="00BF01EA">
        <w:rPr>
          <w:rFonts w:asciiTheme="majorBidi" w:hAnsiTheme="majorBidi" w:cstheme="majorBidi" w:hint="cs"/>
          <w:sz w:val="28"/>
          <w:szCs w:val="28"/>
          <w:rtl/>
          <w:lang w:bidi="yi-Hebr"/>
        </w:rPr>
        <w:t>אַ</w:t>
      </w:r>
      <w:r w:rsidRPr="00BF01EA">
        <w:rPr>
          <w:rFonts w:asciiTheme="majorBidi" w:hAnsiTheme="majorBidi" w:cstheme="majorBidi"/>
          <w:sz w:val="28"/>
          <w:szCs w:val="28"/>
          <w:rtl/>
          <w:lang w:bidi="yi-Hebr"/>
        </w:rPr>
        <w:t>קעטע, גענומען זיך צע</w:t>
      </w:r>
      <w:r w:rsidRPr="00BF01EA">
        <w:rPr>
          <w:rFonts w:asciiTheme="majorBidi" w:hAnsiTheme="majorBidi" w:cstheme="majorBidi" w:hint="cs"/>
          <w:sz w:val="28"/>
          <w:szCs w:val="28"/>
          <w:rtl/>
          <w:lang w:bidi="yi-Hebr"/>
        </w:rPr>
        <w:t>פֿ</w:t>
      </w:r>
      <w:r w:rsidRPr="00BF01EA">
        <w:rPr>
          <w:rFonts w:asciiTheme="majorBidi" w:hAnsiTheme="majorBidi" w:cstheme="majorBidi"/>
          <w:sz w:val="28"/>
          <w:szCs w:val="28"/>
          <w:rtl/>
          <w:lang w:bidi="yi-Hebr"/>
        </w:rPr>
        <w:t>לעכטן די ה</w:t>
      </w:r>
      <w:r w:rsidRPr="00BF01EA">
        <w:rPr>
          <w:rFonts w:asciiTheme="majorBidi" w:hAnsiTheme="majorBidi" w:cstheme="majorBidi" w:hint="cs"/>
          <w:sz w:val="28"/>
          <w:szCs w:val="28"/>
          <w:rtl/>
          <w:lang w:bidi="yi-Hebr"/>
        </w:rPr>
        <w:t>אָ</w:t>
      </w:r>
      <w:r w:rsidRPr="00BF01EA">
        <w:rPr>
          <w:rFonts w:asciiTheme="majorBidi" w:hAnsiTheme="majorBidi" w:cstheme="majorBidi"/>
          <w:sz w:val="28"/>
          <w:szCs w:val="28"/>
          <w:rtl/>
          <w:lang w:bidi="yi-Hebr"/>
        </w:rPr>
        <w:t xml:space="preserve">ר און </w:t>
      </w:r>
      <w:r w:rsidR="00A2577B" w:rsidRPr="00A2577B">
        <w:rPr>
          <w:rFonts w:asciiTheme="majorBidi" w:hAnsiTheme="majorBidi" w:cstheme="majorBidi"/>
          <w:color w:val="FF0000"/>
          <w:sz w:val="28"/>
          <w:szCs w:val="28"/>
          <w:rtl/>
          <w:lang w:bidi="yi-Hebr"/>
        </w:rPr>
        <w:t>בעת</w:t>
      </w:r>
      <w:r w:rsidRPr="00BF01EA">
        <w:rPr>
          <w:rFonts w:asciiTheme="majorBidi" w:hAnsiTheme="majorBidi" w:cstheme="majorBidi"/>
          <w:color w:val="FF0000"/>
          <w:sz w:val="28"/>
          <w:szCs w:val="28"/>
          <w:rtl/>
          <w:lang w:bidi="yi-Hebr"/>
        </w:rPr>
        <w:t>־</w:t>
      </w:r>
      <w:r w:rsidR="008175D5" w:rsidRPr="008175D5">
        <w:rPr>
          <w:rFonts w:asciiTheme="majorBidi" w:hAnsiTheme="majorBidi" w:cstheme="majorBidi"/>
          <w:color w:val="FF0000"/>
          <w:sz w:val="28"/>
          <w:szCs w:val="28"/>
          <w:rtl/>
          <w:lang w:bidi="yi-Hebr"/>
        </w:rPr>
        <w:t>מעשׂה</w:t>
      </w:r>
      <w:r w:rsidRPr="00BF01EA">
        <w:rPr>
          <w:rFonts w:asciiTheme="majorBidi" w:hAnsiTheme="majorBidi" w:cstheme="majorBidi"/>
          <w:sz w:val="28"/>
          <w:szCs w:val="28"/>
          <w:rtl/>
          <w:lang w:bidi="yi-Hebr"/>
        </w:rPr>
        <w:t xml:space="preserve"> דערצײלן מאָדנע </w:t>
      </w:r>
      <w:r w:rsidR="000C38B5">
        <w:rPr>
          <w:rFonts w:asciiTheme="majorBidi" w:hAnsiTheme="majorBidi" w:cstheme="majorBidi"/>
          <w:color w:val="FF0000"/>
          <w:sz w:val="28"/>
          <w:szCs w:val="28"/>
          <w:rtl/>
          <w:lang w:bidi="yi-Hebr"/>
        </w:rPr>
        <w:t>מעשׂיות</w:t>
      </w:r>
      <w:r w:rsidRPr="00BF01EA">
        <w:rPr>
          <w:rFonts w:asciiTheme="majorBidi" w:hAnsiTheme="majorBidi" w:cstheme="majorBidi"/>
          <w:sz w:val="28"/>
          <w:szCs w:val="28"/>
          <w:rtl/>
          <w:lang w:bidi="yi-Hebr"/>
        </w:rPr>
        <w:t xml:space="preserve">. דאָס זײַנען ניט געװען די </w:t>
      </w:r>
      <w:r w:rsidR="000C38B5">
        <w:rPr>
          <w:rFonts w:asciiTheme="majorBidi" w:hAnsiTheme="majorBidi" w:cstheme="majorBidi"/>
          <w:color w:val="FF0000"/>
          <w:sz w:val="28"/>
          <w:szCs w:val="28"/>
          <w:rtl/>
          <w:lang w:bidi="yi-Hebr"/>
        </w:rPr>
        <w:t>מעשׂיות</w:t>
      </w:r>
      <w:r w:rsidRPr="00BF01EA">
        <w:rPr>
          <w:rFonts w:asciiTheme="majorBidi" w:hAnsiTheme="majorBidi" w:cstheme="majorBidi"/>
          <w:sz w:val="28"/>
          <w:szCs w:val="28"/>
          <w:rtl/>
          <w:lang w:bidi="yi-Hebr"/>
        </w:rPr>
        <w:t xml:space="preserve">, װאָס </w:t>
      </w:r>
      <w:r w:rsidR="008D6898" w:rsidRPr="008D6898">
        <w:rPr>
          <w:rFonts w:asciiTheme="majorBidi" w:hAnsiTheme="majorBidi" w:cstheme="majorBidi"/>
          <w:color w:val="FF0000"/>
          <w:sz w:val="28"/>
          <w:szCs w:val="28"/>
          <w:rtl/>
          <w:lang w:bidi="yi-Hebr"/>
        </w:rPr>
        <w:t>שלומ</w:t>
      </w:r>
      <w:r w:rsidRPr="00BF01EA">
        <w:rPr>
          <w:rFonts w:asciiTheme="majorBidi" w:hAnsiTheme="majorBidi" w:cstheme="majorBidi"/>
          <w:color w:val="FF0000"/>
          <w:sz w:val="28"/>
          <w:szCs w:val="28"/>
          <w:rtl/>
          <w:lang w:bidi="yi-Hebr"/>
        </w:rPr>
        <w:t>ס</w:t>
      </w:r>
      <w:r w:rsidRPr="00BF01EA">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חבֿר</w:t>
      </w:r>
      <w:r w:rsidRPr="00BF01EA">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שמואליק</w:t>
      </w:r>
      <w:r w:rsidRPr="00BF01EA">
        <w:rPr>
          <w:rFonts w:asciiTheme="majorBidi" w:hAnsiTheme="majorBidi" w:cstheme="majorBidi"/>
          <w:sz w:val="28"/>
          <w:szCs w:val="28"/>
          <w:rtl/>
          <w:lang w:bidi="yi-Hebr"/>
        </w:rPr>
        <w:t xml:space="preserve"> דעם </w:t>
      </w:r>
      <w:r w:rsidR="006555F5">
        <w:rPr>
          <w:rFonts w:asciiTheme="majorBidi" w:hAnsiTheme="majorBidi" w:cstheme="majorBidi"/>
          <w:color w:val="FF0000"/>
          <w:sz w:val="28"/>
          <w:szCs w:val="28"/>
          <w:rtl/>
          <w:lang w:bidi="yi-Hebr"/>
        </w:rPr>
        <w:t>רבֿ</w:t>
      </w:r>
      <w:r w:rsidRPr="00BF01EA">
        <w:rPr>
          <w:rFonts w:asciiTheme="majorBidi" w:hAnsiTheme="majorBidi" w:cstheme="majorBidi"/>
          <w:color w:val="FF0000"/>
          <w:sz w:val="28"/>
          <w:szCs w:val="28"/>
          <w:rtl/>
          <w:lang w:bidi="yi-Hebr"/>
        </w:rPr>
        <w:t>ס</w:t>
      </w:r>
      <w:r w:rsidRPr="00BF01EA">
        <w:rPr>
          <w:rFonts w:asciiTheme="majorBidi" w:hAnsiTheme="majorBidi" w:cstheme="majorBidi"/>
          <w:sz w:val="28"/>
          <w:szCs w:val="28"/>
          <w:rtl/>
          <w:lang w:bidi="yi-Hebr"/>
        </w:rPr>
        <w:t xml:space="preserve">, פֿלעגט דערצײלן. דאָס זײַנען געװען </w:t>
      </w:r>
      <w:r w:rsidR="000C38B5">
        <w:rPr>
          <w:rFonts w:asciiTheme="majorBidi" w:hAnsiTheme="majorBidi" w:cstheme="majorBidi"/>
          <w:color w:val="FF0000"/>
          <w:sz w:val="28"/>
          <w:szCs w:val="28"/>
          <w:rtl/>
          <w:lang w:bidi="yi-Hebr"/>
        </w:rPr>
        <w:t>מעשׂיות</w:t>
      </w:r>
      <w:r w:rsidRPr="00BF01EA">
        <w:rPr>
          <w:rFonts w:asciiTheme="majorBidi" w:hAnsiTheme="majorBidi" w:cstheme="majorBidi"/>
          <w:sz w:val="28"/>
          <w:szCs w:val="28"/>
          <w:rtl/>
          <w:lang w:bidi="yi-Hebr"/>
        </w:rPr>
        <w:t xml:space="preserve"> פֿון </w:t>
      </w:r>
      <w:r w:rsidR="0026719C" w:rsidRPr="0026719C">
        <w:rPr>
          <w:rFonts w:asciiTheme="majorBidi" w:hAnsiTheme="majorBidi" w:cstheme="majorBidi"/>
          <w:color w:val="FF0000"/>
          <w:sz w:val="28"/>
          <w:szCs w:val="28"/>
          <w:rtl/>
          <w:lang w:bidi="yi-Hebr"/>
        </w:rPr>
        <w:t>שדים</w:t>
      </w:r>
      <w:r w:rsidRPr="00BF01EA">
        <w:rPr>
          <w:rFonts w:asciiTheme="majorBidi" w:hAnsiTheme="majorBidi" w:cstheme="majorBidi"/>
          <w:sz w:val="28"/>
          <w:szCs w:val="28"/>
          <w:rtl/>
          <w:lang w:bidi="yi-Hebr"/>
        </w:rPr>
        <w:t xml:space="preserve">, </w:t>
      </w:r>
      <w:r w:rsidR="0026719C" w:rsidRPr="0026719C">
        <w:rPr>
          <w:rFonts w:asciiTheme="majorBidi" w:hAnsiTheme="majorBidi" w:cstheme="majorBidi"/>
          <w:color w:val="FF0000"/>
          <w:sz w:val="28"/>
          <w:szCs w:val="28"/>
          <w:rtl/>
          <w:lang w:bidi="yi-Hebr"/>
        </w:rPr>
        <w:t>רוחות</w:t>
      </w:r>
      <w:r w:rsidRPr="00BF01EA">
        <w:rPr>
          <w:rFonts w:asciiTheme="majorBidi" w:hAnsiTheme="majorBidi" w:cstheme="majorBidi"/>
          <w:color w:val="FF0000"/>
          <w:sz w:val="28"/>
          <w:szCs w:val="28"/>
          <w:rtl/>
          <w:lang w:bidi="yi-Hebr"/>
        </w:rPr>
        <w:t xml:space="preserve"> </w:t>
      </w:r>
      <w:r w:rsidRPr="00BF01EA">
        <w:rPr>
          <w:rFonts w:asciiTheme="majorBidi" w:hAnsiTheme="majorBidi" w:cstheme="majorBidi"/>
          <w:sz w:val="28"/>
          <w:szCs w:val="28"/>
          <w:rtl/>
          <w:lang w:bidi="yi-Hebr"/>
        </w:rPr>
        <w:t xml:space="preserve">און </w:t>
      </w:r>
      <w:r w:rsidR="008D6898" w:rsidRPr="008D6898">
        <w:rPr>
          <w:rFonts w:asciiTheme="majorBidi" w:hAnsiTheme="majorBidi" w:cstheme="majorBidi"/>
          <w:color w:val="FF0000"/>
          <w:sz w:val="28"/>
          <w:szCs w:val="28"/>
          <w:rtl/>
          <w:lang w:bidi="yi-Hebr"/>
        </w:rPr>
        <w:t>לצים</w:t>
      </w:r>
      <w:r w:rsidRPr="00BF01EA">
        <w:rPr>
          <w:rFonts w:asciiTheme="majorBidi" w:hAnsiTheme="majorBidi" w:cstheme="majorBidi"/>
          <w:sz w:val="28"/>
          <w:szCs w:val="28"/>
          <w:rtl/>
          <w:lang w:bidi="yi-Hebr"/>
        </w:rPr>
        <w:t>, װאָס טוען אַף</w:t>
      </w:r>
      <w:r w:rsidRPr="00BF01EA">
        <w:rPr>
          <w:rFonts w:asciiTheme="majorBidi" w:hAnsiTheme="majorBidi" w:cstheme="majorBidi"/>
          <w:color w:val="auto"/>
          <w:sz w:val="28"/>
          <w:szCs w:val="28"/>
          <w:rtl/>
          <w:lang w:bidi="yi-Hebr"/>
        </w:rPr>
        <w:t xml:space="preserve"> </w:t>
      </w:r>
      <w:r w:rsidRPr="00BF01EA">
        <w:rPr>
          <w:rFonts w:asciiTheme="majorBidi" w:hAnsiTheme="majorBidi" w:cstheme="majorBidi"/>
          <w:sz w:val="28"/>
          <w:szCs w:val="28"/>
          <w:rtl/>
          <w:lang w:bidi="yi-Hebr"/>
        </w:rPr>
        <w:t xml:space="preserve">שפּיצלעך אַלערלײ: קערן איבער די </w:t>
      </w:r>
      <w:r w:rsidR="008D6898" w:rsidRPr="008D6898">
        <w:rPr>
          <w:rFonts w:asciiTheme="majorBidi" w:hAnsiTheme="majorBidi" w:cstheme="majorBidi"/>
          <w:color w:val="FF0000"/>
          <w:sz w:val="28"/>
          <w:szCs w:val="28"/>
          <w:rtl/>
          <w:lang w:bidi="yi-Hebr"/>
        </w:rPr>
        <w:t>מלבושים</w:t>
      </w:r>
    </w:p>
    <w:p w:rsidR="00FE52BE" w:rsidRPr="00BF01EA"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528"/>
        </w:tabs>
        <w:bidi/>
        <w:ind w:firstLine="284"/>
        <w:jc w:val="both"/>
        <w:rPr>
          <w:rFonts w:asciiTheme="majorBidi" w:hAnsiTheme="majorBidi" w:cstheme="majorBidi"/>
          <w:sz w:val="24"/>
          <w:szCs w:val="24"/>
          <w:lang w:bidi="yi-Hebr"/>
        </w:rPr>
      </w:pPr>
      <w:r>
        <w:rPr>
          <w:rFonts w:asciiTheme="majorBidi" w:hAnsiTheme="majorBidi" w:cstheme="majorBidi"/>
          <w:sz w:val="24"/>
          <w:szCs w:val="24"/>
          <w:lang w:val="en-US" w:bidi="yi-Hebr"/>
        </w:rPr>
        <w:t>1</w:t>
      </w:r>
      <w:r>
        <w:rPr>
          <w:rFonts w:asciiTheme="majorBidi" w:hAnsiTheme="majorBidi" w:cstheme="majorBidi" w:hint="cs"/>
          <w:sz w:val="24"/>
          <w:szCs w:val="24"/>
          <w:rtl/>
          <w:lang w:bidi="yi-Hebr"/>
        </w:rPr>
        <w:t xml:space="preserve">  </w:t>
      </w:r>
      <w:r>
        <w:rPr>
          <w:rFonts w:asciiTheme="majorBidi" w:hAnsiTheme="majorBidi" w:cstheme="majorBidi"/>
          <w:sz w:val="24"/>
          <w:szCs w:val="24"/>
          <w:lang w:val="en-US" w:bidi="yi-Hebr"/>
        </w:rPr>
        <w:t xml:space="preserve"> </w:t>
      </w:r>
      <w:r w:rsidRPr="00AC02FD">
        <w:rPr>
          <w:rFonts w:asciiTheme="majorBidi" w:hAnsiTheme="majorBidi" w:cstheme="majorBidi"/>
          <w:sz w:val="24"/>
          <w:szCs w:val="24"/>
          <w:rtl/>
          <w:lang w:bidi="yi-Hebr"/>
        </w:rPr>
        <w:t xml:space="preserve">דער </w:t>
      </w:r>
      <w:r w:rsidR="00D204E6" w:rsidRPr="00D204E6">
        <w:rPr>
          <w:rFonts w:asciiTheme="majorBidi" w:hAnsiTheme="majorBidi" w:cstheme="majorBidi"/>
          <w:color w:val="FF0000"/>
          <w:sz w:val="24"/>
          <w:szCs w:val="24"/>
          <w:rtl/>
          <w:lang w:bidi="yi-Hebr"/>
        </w:rPr>
        <w:t>רוח</w:t>
      </w:r>
      <w:r w:rsidRPr="00AC02FD">
        <w:rPr>
          <w:rFonts w:asciiTheme="majorBidi" w:hAnsiTheme="majorBidi" w:cstheme="majorBidi"/>
          <w:sz w:val="24"/>
          <w:szCs w:val="24"/>
          <w:rtl/>
          <w:lang w:bidi="yi-Hebr"/>
        </w:rPr>
        <w:t xml:space="preserve">, װאָס קלאָגט אָן, װאָס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w:t>
      </w:r>
      <w:r w:rsidR="008D6898" w:rsidRPr="008D6898">
        <w:rPr>
          <w:rFonts w:asciiTheme="majorBidi" w:hAnsiTheme="majorBidi" w:cstheme="majorBidi"/>
          <w:color w:val="FF0000"/>
          <w:sz w:val="24"/>
          <w:szCs w:val="24"/>
          <w:rtl/>
          <w:lang w:bidi="yi-Hebr"/>
        </w:rPr>
        <w:t>מסר</w:t>
      </w:r>
      <w:r w:rsidRPr="00AC02FD">
        <w:rPr>
          <w:rFonts w:asciiTheme="majorBidi" w:hAnsiTheme="majorBidi" w:cstheme="majorBidi"/>
          <w:sz w:val="24"/>
          <w:szCs w:val="24"/>
          <w:rtl/>
          <w:lang w:bidi="yi-Hebr"/>
        </w:rPr>
        <w:t>ט.</w:t>
      </w:r>
    </w:p>
    <w:p w:rsidR="00FE52BE" w:rsidRPr="00AC02FD" w:rsidRDefault="00FE52BE" w:rsidP="00FE52BE">
      <w:pPr>
        <w:widowControl w:val="0"/>
        <w:tabs>
          <w:tab w:val="left" w:pos="533"/>
        </w:tabs>
        <w:bidi/>
        <w:ind w:firstLine="284"/>
        <w:jc w:val="both"/>
        <w:rPr>
          <w:rFonts w:asciiTheme="majorBidi" w:hAnsiTheme="majorBidi" w:cstheme="majorBidi"/>
          <w:sz w:val="24"/>
          <w:szCs w:val="24"/>
          <w:lang w:bidi="yi-Hebr"/>
        </w:rPr>
      </w:pPr>
      <w:r>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 xml:space="preserve"> </w:t>
      </w:r>
      <w:r>
        <w:rPr>
          <w:rFonts w:asciiTheme="majorBidi" w:hAnsiTheme="majorBidi" w:cstheme="majorBidi" w:hint="cs"/>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לאַנג</w:t>
      </w:r>
      <w:r w:rsidRPr="00AC02FD">
        <w:rPr>
          <w:rFonts w:asciiTheme="majorBidi" w:hAnsiTheme="majorBidi" w:cstheme="majorBidi"/>
          <w:sz w:val="24"/>
          <w:szCs w:val="24"/>
          <w:rtl/>
          <w:lang w:bidi="yi-Hebr"/>
        </w:rPr>
        <w:t xml:space="preserve"> אָן,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רצײַטנס.</w:t>
      </w:r>
    </w:p>
    <w:p w:rsidR="00FE52BE" w:rsidRPr="00AC02FD" w:rsidRDefault="00FE52BE" w:rsidP="00FE52BE">
      <w:pPr>
        <w:widowControl w:val="0"/>
        <w:tabs>
          <w:tab w:val="left" w:pos="533"/>
        </w:tabs>
        <w:bidi/>
        <w:ind w:firstLine="284"/>
        <w:jc w:val="both"/>
        <w:rPr>
          <w:rFonts w:asciiTheme="majorBidi" w:hAnsiTheme="majorBidi" w:cstheme="majorBidi"/>
          <w:sz w:val="24"/>
          <w:szCs w:val="24"/>
          <w:lang w:bidi="yi-Hebr"/>
        </w:rPr>
      </w:pPr>
      <w:r>
        <w:rPr>
          <w:rFonts w:asciiTheme="majorBidi" w:hAnsiTheme="majorBidi" w:cstheme="majorBidi"/>
          <w:sz w:val="24"/>
          <w:szCs w:val="24"/>
          <w:rtl/>
          <w:lang w:bidi="yi-Hebr"/>
        </w:rPr>
        <w:t>3</w:t>
      </w:r>
      <w:r>
        <w:rPr>
          <w:rFonts w:asciiTheme="majorBidi" w:hAnsiTheme="majorBidi" w:cstheme="majorBidi" w:hint="cs"/>
          <w:sz w:val="24"/>
          <w:szCs w:val="24"/>
          <w:rtl/>
          <w:lang w:bidi="yi-Hebr"/>
        </w:rPr>
        <w:t xml:space="preserve">  </w:t>
      </w:r>
      <w:r w:rsidRPr="005E3F16">
        <w:rPr>
          <w:rFonts w:asciiTheme="majorBidi" w:hAnsiTheme="majorBidi" w:cstheme="majorBidi" w:hint="cs"/>
          <w:color w:val="auto"/>
          <w:sz w:val="24"/>
          <w:szCs w:val="24"/>
          <w:rtl/>
          <w:lang w:bidi="yi-Hebr"/>
        </w:rPr>
        <w:t xml:space="preserve"> אַ </w:t>
      </w:r>
      <w:r w:rsidRPr="00AC02FD">
        <w:rPr>
          <w:rFonts w:asciiTheme="majorBidi" w:hAnsiTheme="majorBidi" w:cstheme="majorBidi"/>
          <w:sz w:val="24"/>
          <w:szCs w:val="24"/>
          <w:rtl/>
          <w:lang w:bidi="yi-Hebr"/>
        </w:rPr>
        <w:t>קלוגער.</w:t>
      </w:r>
    </w:p>
    <w:p w:rsidR="00FE52BE" w:rsidRPr="00AC02FD" w:rsidRDefault="00FE52BE" w:rsidP="00FE52BE">
      <w:pPr>
        <w:widowControl w:val="0"/>
        <w:tabs>
          <w:tab w:val="left" w:pos="525"/>
        </w:tabs>
        <w:bidi/>
        <w:ind w:firstLine="284"/>
        <w:jc w:val="both"/>
        <w:rPr>
          <w:rFonts w:asciiTheme="majorBidi" w:hAnsiTheme="majorBidi" w:cstheme="majorBidi"/>
          <w:sz w:val="24"/>
          <w:szCs w:val="24"/>
          <w:rtl/>
          <w:lang w:bidi="yi-Hebr"/>
        </w:rPr>
      </w:pPr>
      <w:r>
        <w:rPr>
          <w:rFonts w:asciiTheme="majorBidi" w:hAnsiTheme="majorBidi" w:cstheme="majorBidi" w:hint="cs"/>
          <w:sz w:val="24"/>
          <w:szCs w:val="24"/>
          <w:rtl/>
          <w:lang w:bidi="yi-Hebr"/>
        </w:rPr>
        <w:t>4</w:t>
      </w:r>
      <w:r w:rsidRPr="00AC02FD">
        <w:rPr>
          <w:rFonts w:asciiTheme="majorBidi" w:hAnsiTheme="majorBidi" w:cstheme="majorBidi"/>
          <w:sz w:val="24"/>
          <w:szCs w:val="24"/>
          <w:rtl/>
          <w:lang w:bidi="yi-Hebr"/>
        </w:rPr>
        <w:t xml:space="preserve">  5  טעג </w:t>
      </w:r>
      <w:r>
        <w:rPr>
          <w:rFonts w:asciiTheme="majorBidi" w:hAnsiTheme="majorBidi" w:cstheme="majorBidi"/>
          <w:sz w:val="24"/>
          <w:szCs w:val="24"/>
          <w:rtl/>
          <w:lang w:bidi="yi-Hebr"/>
        </w:rPr>
        <w:t>פֿונע</w:t>
      </w:r>
      <w:r w:rsidRPr="00AC02FD">
        <w:rPr>
          <w:rFonts w:asciiTheme="majorBidi" w:hAnsiTheme="majorBidi" w:cstheme="majorBidi"/>
          <w:sz w:val="24"/>
          <w:szCs w:val="24"/>
          <w:rtl/>
          <w:lang w:bidi="yi-Hebr"/>
        </w:rPr>
        <w:t xml:space="preserve">ם </w:t>
      </w:r>
      <w:r w:rsidR="00427E44">
        <w:rPr>
          <w:rFonts w:asciiTheme="majorBidi" w:hAnsiTheme="majorBidi" w:cstheme="majorBidi"/>
          <w:color w:val="FF0000"/>
          <w:sz w:val="24"/>
          <w:szCs w:val="24"/>
          <w:rtl/>
          <w:lang w:bidi="yi-Hebr"/>
        </w:rPr>
        <w:t>יום־טובֿ</w:t>
      </w:r>
      <w:r w:rsidRPr="00AC02FD">
        <w:rPr>
          <w:rFonts w:asciiTheme="majorBidi" w:hAnsiTheme="majorBidi" w:cstheme="majorBidi"/>
          <w:sz w:val="24"/>
          <w:szCs w:val="24"/>
          <w:rtl/>
          <w:lang w:bidi="yi-Hebr"/>
        </w:rPr>
        <w:t xml:space="preserve"> </w:t>
      </w:r>
      <w:r w:rsidR="00FE402B" w:rsidRPr="00FE402B">
        <w:rPr>
          <w:rFonts w:asciiTheme="majorBidi" w:hAnsiTheme="majorBidi" w:cstheme="majorBidi"/>
          <w:color w:val="FF0000"/>
          <w:sz w:val="24"/>
          <w:szCs w:val="24"/>
          <w:rtl/>
          <w:lang w:bidi="yi-Hebr"/>
        </w:rPr>
        <w:t>סוכּות</w:t>
      </w:r>
      <w:r w:rsidRPr="00AC02FD">
        <w:rPr>
          <w:rFonts w:asciiTheme="majorBidi" w:hAnsiTheme="majorBidi" w:cstheme="majorBidi"/>
          <w:sz w:val="24"/>
          <w:szCs w:val="24"/>
          <w:rtl/>
          <w:lang w:bidi="yi-Hebr"/>
        </w:rPr>
        <w:t xml:space="preserve">, צװישן די ערשטע צװײ טעג און די לעצטע צװײ טעג. די דאָזיקע טעג רעכענען זיך אױך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 xml:space="preserve"> </w:t>
      </w:r>
      <w:r w:rsidR="00427E44">
        <w:rPr>
          <w:rFonts w:asciiTheme="majorBidi" w:hAnsiTheme="majorBidi" w:cstheme="majorBidi"/>
          <w:color w:val="FF0000"/>
          <w:sz w:val="24"/>
          <w:szCs w:val="24"/>
          <w:rtl/>
          <w:lang w:bidi="yi-Hebr"/>
        </w:rPr>
        <w:t>יום־טובֿ</w:t>
      </w:r>
      <w:r w:rsidRPr="00AC02FD">
        <w:rPr>
          <w:rFonts w:asciiTheme="majorBidi" w:hAnsiTheme="majorBidi" w:cstheme="majorBidi"/>
          <w:sz w:val="24"/>
          <w:szCs w:val="24"/>
          <w:rtl/>
          <w:lang w:bidi="yi-Hebr"/>
        </w:rPr>
        <w:t xml:space="preserve">, נאָר ניט </w:t>
      </w:r>
      <w:r>
        <w:rPr>
          <w:rFonts w:asciiTheme="majorBidi" w:hAnsiTheme="majorBidi" w:cstheme="majorBidi"/>
          <w:sz w:val="24"/>
          <w:szCs w:val="24"/>
          <w:rtl/>
          <w:lang w:bidi="yi-Hebr"/>
        </w:rPr>
        <w:t>אַזױ</w:t>
      </w:r>
      <w:r w:rsidRPr="00AC02FD">
        <w:rPr>
          <w:rFonts w:asciiTheme="majorBidi" w:hAnsiTheme="majorBidi" w:cstheme="majorBidi"/>
          <w:sz w:val="24"/>
          <w:szCs w:val="24"/>
          <w:rtl/>
          <w:lang w:bidi="yi-Hebr"/>
        </w:rPr>
        <w:t xml:space="preserve"> װיכטיק, װי די ערשטע און לעצטע טעג.</w:t>
      </w:r>
    </w:p>
    <w:p w:rsidR="00FE52BE" w:rsidRPr="00044F8D" w:rsidRDefault="00FE52BE" w:rsidP="00FE52BE">
      <w:pPr>
        <w:widowControl w:val="0"/>
        <w:tabs>
          <w:tab w:val="left" w:pos="525"/>
        </w:tabs>
        <w:bidi/>
        <w:ind w:firstLine="284"/>
        <w:jc w:val="both"/>
        <w:rPr>
          <w:rFonts w:asciiTheme="majorBidi" w:hAnsiTheme="majorBidi" w:cstheme="majorBidi"/>
          <w:sz w:val="32"/>
          <w:szCs w:val="32"/>
          <w:lang w:bidi="yi-Hebr"/>
        </w:rPr>
      </w:pPr>
      <w:r w:rsidRPr="00044F8D">
        <w:rPr>
          <w:rFonts w:asciiTheme="majorBidi" w:hAnsiTheme="majorBidi" w:cstheme="majorBidi" w:hint="cs"/>
          <w:sz w:val="32"/>
          <w:szCs w:val="32"/>
          <w:rtl/>
          <w:lang w:bidi="yi-Hebr"/>
        </w:rPr>
        <w:t>58</w:t>
      </w:r>
    </w:p>
    <w:p w:rsidR="00FE52BE" w:rsidRPr="00BF01EA" w:rsidRDefault="00FE52BE" w:rsidP="00A23C02">
      <w:pPr>
        <w:widowControl w:val="0"/>
        <w:bidi/>
        <w:jc w:val="both"/>
        <w:rPr>
          <w:rFonts w:asciiTheme="majorBidi" w:hAnsiTheme="majorBidi" w:cstheme="majorBidi"/>
          <w:sz w:val="28"/>
          <w:szCs w:val="28"/>
          <w:lang w:bidi="yi-Hebr"/>
        </w:rPr>
      </w:pPr>
      <w:r w:rsidRPr="00BF01EA">
        <w:rPr>
          <w:rFonts w:asciiTheme="majorBidi" w:hAnsiTheme="majorBidi" w:cstheme="majorBidi"/>
          <w:sz w:val="28"/>
          <w:szCs w:val="28"/>
          <w:rtl/>
          <w:lang w:bidi="yi-Hebr"/>
        </w:rPr>
        <w:t>אַף</w:t>
      </w:r>
      <w:r w:rsidRPr="00BF01EA">
        <w:rPr>
          <w:rFonts w:asciiTheme="majorBidi" w:hAnsiTheme="majorBidi" w:cstheme="majorBidi"/>
          <w:color w:val="auto"/>
          <w:sz w:val="28"/>
          <w:szCs w:val="28"/>
          <w:rtl/>
          <w:lang w:bidi="yi-Hebr"/>
        </w:rPr>
        <w:t xml:space="preserve"> </w:t>
      </w:r>
      <w:r w:rsidRPr="00BF01EA">
        <w:rPr>
          <w:rFonts w:asciiTheme="majorBidi" w:hAnsiTheme="majorBidi" w:cstheme="majorBidi"/>
          <w:sz w:val="28"/>
          <w:szCs w:val="28"/>
          <w:rtl/>
          <w:lang w:bidi="yi-Hebr"/>
        </w:rPr>
        <w:t xml:space="preserve">דער לינקער זײַט, שטעלן איבער דאָס מעבל, בלעטערן איבער די </w:t>
      </w:r>
      <w:r w:rsidR="00AF546A" w:rsidRPr="00AF546A">
        <w:rPr>
          <w:rFonts w:asciiTheme="majorBidi" w:hAnsiTheme="majorBidi" w:cstheme="majorBidi"/>
          <w:color w:val="FF0000"/>
          <w:sz w:val="28"/>
          <w:szCs w:val="28"/>
          <w:rtl/>
          <w:lang w:bidi="yi-Hebr"/>
        </w:rPr>
        <w:t>ספֿרים</w:t>
      </w:r>
      <w:r w:rsidRPr="00BF01EA">
        <w:rPr>
          <w:rFonts w:asciiTheme="majorBidi" w:hAnsiTheme="majorBidi" w:cstheme="majorBidi"/>
          <w:sz w:val="28"/>
          <w:szCs w:val="28"/>
          <w:rtl/>
          <w:lang w:bidi="yi-Hebr"/>
        </w:rPr>
        <w:t>, ברעכן דאָס גע</w:t>
      </w:r>
      <w:r w:rsidR="00A23C02">
        <w:rPr>
          <w:rFonts w:asciiTheme="majorBidi" w:hAnsiTheme="majorBidi" w:cstheme="majorBidi" w:hint="cs"/>
          <w:sz w:val="28"/>
          <w:szCs w:val="28"/>
          <w:rtl/>
          <w:lang w:bidi="yi-Hebr"/>
        </w:rPr>
        <w:t>פֿ</w:t>
      </w:r>
      <w:r w:rsidRPr="00BF01EA">
        <w:rPr>
          <w:rFonts w:asciiTheme="majorBidi" w:hAnsiTheme="majorBidi" w:cstheme="majorBidi"/>
          <w:sz w:val="28"/>
          <w:szCs w:val="28"/>
          <w:rtl/>
          <w:lang w:bidi="yi-Hebr"/>
        </w:rPr>
        <w:t xml:space="preserve">עס, שלעפּן אַרױס די טעפּלעך פֿונעם אױװן, און נאָך אַזעלכע </w:t>
      </w:r>
      <w:r w:rsidR="008D6898" w:rsidRPr="008D6898">
        <w:rPr>
          <w:rFonts w:asciiTheme="majorBidi" w:hAnsiTheme="majorBidi" w:cstheme="majorBidi"/>
          <w:color w:val="FF0000"/>
          <w:sz w:val="28"/>
          <w:szCs w:val="28"/>
          <w:rtl/>
          <w:lang w:bidi="yi-Hebr"/>
        </w:rPr>
        <w:t>מעשׂים</w:t>
      </w:r>
      <w:r w:rsidRPr="00BF01EA">
        <w:rPr>
          <w:rFonts w:asciiTheme="majorBidi" w:hAnsiTheme="majorBidi" w:cstheme="majorBidi"/>
          <w:sz w:val="28"/>
          <w:szCs w:val="28"/>
          <w:rtl/>
          <w:lang w:bidi="yi-Hebr"/>
        </w:rPr>
        <w:t xml:space="preserve"> </w:t>
      </w:r>
      <w:r w:rsidRPr="00BF01EA">
        <w:rPr>
          <w:rFonts w:asciiTheme="majorBidi" w:hAnsiTheme="majorBidi" w:cstheme="majorBidi" w:hint="cs"/>
          <w:color w:val="FF0000"/>
          <w:sz w:val="28"/>
          <w:szCs w:val="28"/>
          <w:rtl/>
          <w:lang w:bidi="yi-Hebr"/>
        </w:rPr>
        <w:t>אַ</w:t>
      </w:r>
      <w:r w:rsidRPr="00BF01EA">
        <w:rPr>
          <w:rFonts w:asciiTheme="majorBidi" w:hAnsiTheme="majorBidi" w:cstheme="majorBidi"/>
          <w:color w:val="FF0000"/>
          <w:sz w:val="28"/>
          <w:szCs w:val="28"/>
          <w:rtl/>
          <w:lang w:bidi="yi-Hebr"/>
        </w:rPr>
        <w:t>שר ל</w:t>
      </w:r>
      <w:r w:rsidR="008D6898">
        <w:rPr>
          <w:rFonts w:asciiTheme="majorBidi" w:hAnsiTheme="majorBidi" w:cstheme="majorBidi" w:hint="cs"/>
          <w:color w:val="FF0000"/>
          <w:sz w:val="28"/>
          <w:szCs w:val="28"/>
          <w:rtl/>
          <w:lang w:bidi="yi-Hebr"/>
        </w:rPr>
        <w:t>א</w:t>
      </w:r>
      <w:r w:rsidRPr="00BF01EA">
        <w:rPr>
          <w:rFonts w:asciiTheme="majorBidi" w:hAnsiTheme="majorBidi" w:cstheme="majorBidi"/>
          <w:color w:val="FF0000"/>
          <w:sz w:val="28"/>
          <w:szCs w:val="28"/>
          <w:rtl/>
          <w:lang w:bidi="yi-Hebr"/>
        </w:rPr>
        <w:t xml:space="preserve"> יע</w:t>
      </w:r>
      <w:r w:rsidR="008D6898">
        <w:rPr>
          <w:rFonts w:asciiTheme="majorBidi" w:hAnsiTheme="majorBidi" w:cstheme="majorBidi" w:hint="cs"/>
          <w:color w:val="FF0000"/>
          <w:sz w:val="28"/>
          <w:szCs w:val="28"/>
          <w:rtl/>
          <w:lang w:bidi="yi-Hebr"/>
        </w:rPr>
        <w:t>שׂ</w:t>
      </w:r>
      <w:r w:rsidRPr="00BF01EA">
        <w:rPr>
          <w:rFonts w:asciiTheme="majorBidi" w:hAnsiTheme="majorBidi" w:cstheme="majorBidi"/>
          <w:color w:val="FF0000"/>
          <w:sz w:val="28"/>
          <w:szCs w:val="28"/>
          <w:rtl/>
          <w:lang w:bidi="yi-Hebr"/>
        </w:rPr>
        <w:t>ו</w:t>
      </w:r>
      <w:r w:rsidRPr="00BF01EA">
        <w:rPr>
          <w:rFonts w:asciiTheme="majorBidi" w:hAnsiTheme="majorBidi" w:cstheme="majorBidi"/>
          <w:sz w:val="28"/>
          <w:szCs w:val="28"/>
          <w:vertAlign w:val="superscript"/>
          <w:rtl/>
          <w:lang w:bidi="yi-Hebr"/>
        </w:rPr>
        <w:t>1</w:t>
      </w:r>
      <w:r w:rsidRPr="00BF01EA">
        <w:rPr>
          <w:rFonts w:asciiTheme="majorBidi" w:hAnsiTheme="majorBidi" w:cstheme="majorBidi"/>
          <w:sz w:val="28"/>
          <w:szCs w:val="28"/>
          <w:rtl/>
          <w:lang w:bidi="yi-Hebr"/>
        </w:rPr>
        <w:t xml:space="preserve">. און פֿון </w:t>
      </w:r>
      <w:r w:rsidR="0026719C" w:rsidRPr="0026719C">
        <w:rPr>
          <w:rFonts w:asciiTheme="majorBidi" w:hAnsiTheme="majorBidi" w:cstheme="majorBidi"/>
          <w:color w:val="FF0000"/>
          <w:sz w:val="28"/>
          <w:szCs w:val="28"/>
          <w:rtl/>
          <w:lang w:bidi="yi-Hebr"/>
        </w:rPr>
        <w:t>מכשפֿים</w:t>
      </w:r>
      <w:r w:rsidRPr="00BF01EA">
        <w:rPr>
          <w:rFonts w:asciiTheme="majorBidi" w:hAnsiTheme="majorBidi" w:cstheme="majorBidi"/>
          <w:sz w:val="28"/>
          <w:szCs w:val="28"/>
          <w:rtl/>
          <w:lang w:bidi="yi-Hebr"/>
        </w:rPr>
        <w:t xml:space="preserve"> האָט זי גענומען דערצײלן, פֿון </w:t>
      </w:r>
      <w:r w:rsidR="0026719C" w:rsidRPr="0026719C">
        <w:rPr>
          <w:rFonts w:asciiTheme="majorBidi" w:hAnsiTheme="majorBidi" w:cstheme="majorBidi"/>
          <w:color w:val="FF0000"/>
          <w:sz w:val="28"/>
          <w:szCs w:val="28"/>
          <w:rtl/>
          <w:lang w:bidi="yi-Hebr"/>
        </w:rPr>
        <w:t>מכשפֿים</w:t>
      </w:r>
      <w:r w:rsidRPr="00BF01EA">
        <w:rPr>
          <w:rFonts w:asciiTheme="majorBidi" w:hAnsiTheme="majorBidi" w:cstheme="majorBidi"/>
          <w:sz w:val="28"/>
          <w:szCs w:val="28"/>
          <w:rtl/>
          <w:lang w:bidi="yi-Hebr"/>
        </w:rPr>
        <w:t xml:space="preserve"> און </w:t>
      </w:r>
      <w:r w:rsidR="00E012BC" w:rsidRPr="00E012BC">
        <w:rPr>
          <w:rFonts w:asciiTheme="majorBidi" w:hAnsiTheme="majorBidi" w:cstheme="majorBidi"/>
          <w:color w:val="FF0000"/>
          <w:sz w:val="28"/>
          <w:szCs w:val="28"/>
          <w:rtl/>
          <w:lang w:bidi="yi-Hebr"/>
        </w:rPr>
        <w:t>מכשפֿ</w:t>
      </w:r>
      <w:r w:rsidR="008D6898">
        <w:rPr>
          <w:rFonts w:asciiTheme="majorBidi" w:hAnsiTheme="majorBidi" w:cstheme="majorBidi" w:hint="cs"/>
          <w:color w:val="FF0000"/>
          <w:sz w:val="28"/>
          <w:szCs w:val="28"/>
          <w:rtl/>
          <w:lang w:bidi="yi-Hebr"/>
        </w:rPr>
        <w:t>ות</w:t>
      </w:r>
      <w:r w:rsidRPr="00BF01EA">
        <w:rPr>
          <w:rFonts w:asciiTheme="majorBidi" w:hAnsiTheme="majorBidi" w:cstheme="majorBidi"/>
          <w:sz w:val="28"/>
          <w:szCs w:val="28"/>
          <w:rtl/>
          <w:lang w:bidi="yi-Hebr"/>
        </w:rPr>
        <w:t>, װיִאַזױ</w:t>
      </w:r>
      <w:r w:rsidRPr="00BF01EA">
        <w:rPr>
          <w:rFonts w:asciiTheme="majorBidi" w:hAnsiTheme="majorBidi" w:cstheme="majorBidi"/>
          <w:color w:val="auto"/>
          <w:sz w:val="28"/>
          <w:szCs w:val="28"/>
          <w:rtl/>
          <w:lang w:bidi="yi-Hebr"/>
        </w:rPr>
        <w:t xml:space="preserve"> אַ </w:t>
      </w:r>
      <w:r w:rsidR="00E012BC" w:rsidRPr="00E012BC">
        <w:rPr>
          <w:rFonts w:asciiTheme="majorBidi" w:hAnsiTheme="majorBidi" w:cstheme="majorBidi"/>
          <w:color w:val="FF0000"/>
          <w:sz w:val="28"/>
          <w:szCs w:val="28"/>
          <w:rtl/>
          <w:lang w:bidi="yi-Hebr"/>
        </w:rPr>
        <w:t>מכשפֿה</w:t>
      </w:r>
      <w:r w:rsidRPr="00BF01EA">
        <w:rPr>
          <w:rFonts w:asciiTheme="majorBidi" w:hAnsiTheme="majorBidi" w:cstheme="majorBidi"/>
          <w:sz w:val="28"/>
          <w:szCs w:val="28"/>
          <w:rtl/>
          <w:lang w:bidi="yi-Hebr"/>
        </w:rPr>
        <w:t xml:space="preserve">, אַז זי </w:t>
      </w:r>
      <w:r w:rsidR="00FA3A2B">
        <w:rPr>
          <w:rFonts w:asciiTheme="majorBidi" w:hAnsiTheme="majorBidi" w:cstheme="majorBidi"/>
          <w:sz w:val="28"/>
          <w:szCs w:val="28"/>
          <w:rtl/>
          <w:lang w:bidi="yi-Hebr"/>
        </w:rPr>
        <w:t>װי</w:t>
      </w:r>
      <w:r w:rsidRPr="00BF01EA">
        <w:rPr>
          <w:rFonts w:asciiTheme="majorBidi" w:hAnsiTheme="majorBidi" w:cstheme="majorBidi"/>
          <w:sz w:val="28"/>
          <w:szCs w:val="28"/>
          <w:rtl/>
          <w:lang w:bidi="yi-Hebr"/>
        </w:rPr>
        <w:t>ל נאָר, קאָן זי פֿאַר</w:t>
      </w:r>
      <w:r w:rsidRPr="00BF01EA">
        <w:rPr>
          <w:rFonts w:asciiTheme="majorBidi" w:hAnsiTheme="majorBidi" w:cstheme="majorBidi"/>
          <w:color w:val="008000"/>
          <w:sz w:val="28"/>
          <w:szCs w:val="28"/>
          <w:rtl/>
          <w:lang w:bidi="yi-Hebr"/>
        </w:rPr>
        <w:t>מוטש</w:t>
      </w:r>
      <w:r w:rsidRPr="00BF01EA">
        <w:rPr>
          <w:rFonts w:asciiTheme="majorBidi" w:hAnsiTheme="majorBidi" w:cstheme="majorBidi"/>
          <w:sz w:val="28"/>
          <w:szCs w:val="28"/>
          <w:rtl/>
          <w:lang w:bidi="yi-Hebr"/>
        </w:rPr>
        <w:t>ען הונדערט מענטשן נאָר מיט איר קיצלען אַלײן...</w:t>
      </w:r>
    </w:p>
    <w:p w:rsidR="00FE52BE" w:rsidRPr="00BF01EA" w:rsidRDefault="00FE52BE" w:rsidP="00FE52BE">
      <w:pPr>
        <w:widowControl w:val="0"/>
        <w:numPr>
          <w:ilvl w:val="0"/>
          <w:numId w:val="1"/>
        </w:numPr>
        <w:tabs>
          <w:tab w:val="left" w:pos="664"/>
        </w:tabs>
        <w:bidi/>
        <w:ind w:firstLine="284"/>
        <w:jc w:val="both"/>
        <w:rPr>
          <w:rFonts w:asciiTheme="majorBidi" w:hAnsiTheme="majorBidi" w:cstheme="majorBidi"/>
          <w:sz w:val="28"/>
          <w:szCs w:val="28"/>
          <w:rtl/>
          <w:lang w:bidi="yi-Hebr"/>
        </w:rPr>
      </w:pPr>
      <w:r w:rsidRPr="00BF01EA">
        <w:rPr>
          <w:rFonts w:asciiTheme="majorBidi" w:hAnsiTheme="majorBidi" w:cstheme="majorBidi"/>
          <w:sz w:val="28"/>
          <w:szCs w:val="28"/>
          <w:rtl/>
          <w:lang w:bidi="yi-Hebr"/>
        </w:rPr>
        <w:t>קיצלען? װאָס הײסט דאָס: מיט איר קיצלען?</w:t>
      </w:r>
    </w:p>
    <w:p w:rsidR="00FE52BE" w:rsidRPr="00BF01EA" w:rsidRDefault="00FE52BE" w:rsidP="00FE52BE">
      <w:pPr>
        <w:widowControl w:val="0"/>
        <w:numPr>
          <w:ilvl w:val="0"/>
          <w:numId w:val="1"/>
        </w:numPr>
        <w:tabs>
          <w:tab w:val="left" w:pos="683"/>
        </w:tabs>
        <w:bidi/>
        <w:ind w:firstLine="284"/>
        <w:jc w:val="both"/>
        <w:rPr>
          <w:rFonts w:asciiTheme="majorBidi" w:hAnsiTheme="majorBidi" w:cstheme="majorBidi"/>
          <w:sz w:val="28"/>
          <w:szCs w:val="28"/>
          <w:rtl/>
          <w:lang w:bidi="yi-Hebr"/>
        </w:rPr>
      </w:pPr>
      <w:r w:rsidRPr="00BF01EA">
        <w:rPr>
          <w:rFonts w:asciiTheme="majorBidi" w:hAnsiTheme="majorBidi" w:cstheme="majorBidi"/>
          <w:sz w:val="28"/>
          <w:szCs w:val="28"/>
          <w:rtl/>
          <w:lang w:bidi="yi-Hebr"/>
        </w:rPr>
        <w:t>קיצלען װײסט איר ניט װאָס הײ</w:t>
      </w:r>
      <w:r w:rsidRPr="00BF01EA">
        <w:rPr>
          <w:rFonts w:asciiTheme="majorBidi" w:hAnsiTheme="majorBidi" w:cstheme="majorBidi" w:hint="cs"/>
          <w:sz w:val="28"/>
          <w:szCs w:val="28"/>
          <w:rtl/>
          <w:lang w:bidi="yi-Hebr"/>
        </w:rPr>
        <w:t>ס</w:t>
      </w:r>
      <w:r w:rsidRPr="00BF01EA">
        <w:rPr>
          <w:rFonts w:asciiTheme="majorBidi" w:hAnsiTheme="majorBidi" w:cstheme="majorBidi"/>
          <w:sz w:val="28"/>
          <w:szCs w:val="28"/>
          <w:rtl/>
          <w:lang w:bidi="yi-Hebr"/>
        </w:rPr>
        <w:t>ט?</w:t>
      </w:r>
      <w:r w:rsidRPr="00BF01EA">
        <w:rPr>
          <w:rFonts w:asciiTheme="majorBidi" w:hAnsiTheme="majorBidi" w:cstheme="majorBidi"/>
          <w:color w:val="008000"/>
          <w:sz w:val="28"/>
          <w:szCs w:val="28"/>
          <w:rtl/>
          <w:lang w:bidi="yi-Hebr"/>
        </w:rPr>
        <w:t xml:space="preserve"> אָט </w:t>
      </w:r>
      <w:r w:rsidRPr="00BF01EA">
        <w:rPr>
          <w:rFonts w:asciiTheme="majorBidi" w:hAnsiTheme="majorBidi" w:cstheme="majorBidi"/>
          <w:sz w:val="28"/>
          <w:szCs w:val="28"/>
          <w:rtl/>
          <w:lang w:bidi="yi-Hebr"/>
        </w:rPr>
        <w:t>װעל איך אײַך װײַזן, װיִאַזױ</w:t>
      </w:r>
      <w:r w:rsidRPr="00BF01EA">
        <w:rPr>
          <w:rFonts w:asciiTheme="majorBidi" w:hAnsiTheme="majorBidi" w:cstheme="majorBidi"/>
          <w:color w:val="auto"/>
          <w:sz w:val="28"/>
          <w:szCs w:val="28"/>
          <w:rtl/>
          <w:lang w:bidi="yi-Hebr"/>
        </w:rPr>
        <w:t xml:space="preserve"> אַ </w:t>
      </w:r>
      <w:r w:rsidR="00E012BC" w:rsidRPr="00E012BC">
        <w:rPr>
          <w:rFonts w:asciiTheme="majorBidi" w:hAnsiTheme="majorBidi" w:cstheme="majorBidi"/>
          <w:color w:val="FF0000"/>
          <w:sz w:val="28"/>
          <w:szCs w:val="28"/>
          <w:rtl/>
          <w:lang w:bidi="yi-Hebr"/>
        </w:rPr>
        <w:t>מכשפֿה</w:t>
      </w:r>
      <w:r w:rsidRPr="00BF01EA">
        <w:rPr>
          <w:rFonts w:asciiTheme="majorBidi" w:hAnsiTheme="majorBidi" w:cstheme="majorBidi"/>
          <w:sz w:val="28"/>
          <w:szCs w:val="28"/>
          <w:rtl/>
          <w:lang w:bidi="yi-Hebr"/>
        </w:rPr>
        <w:t xml:space="preserve"> קיצלט.</w:t>
      </w:r>
    </w:p>
    <w:p w:rsidR="00FE52BE" w:rsidRDefault="00FE52BE" w:rsidP="00FE52BE">
      <w:pPr>
        <w:widowControl w:val="0"/>
        <w:bidi/>
        <w:ind w:firstLine="284"/>
        <w:jc w:val="both"/>
        <w:rPr>
          <w:rFonts w:asciiTheme="majorBidi" w:hAnsiTheme="majorBidi" w:cstheme="majorBidi"/>
          <w:sz w:val="28"/>
          <w:szCs w:val="28"/>
          <w:rtl/>
          <w:lang w:bidi="yi-Hebr"/>
        </w:rPr>
      </w:pPr>
      <w:r w:rsidRPr="00BF01EA">
        <w:rPr>
          <w:rFonts w:asciiTheme="majorBidi" w:hAnsiTheme="majorBidi" w:cstheme="majorBidi"/>
          <w:sz w:val="28"/>
          <w:szCs w:val="28"/>
          <w:rtl/>
          <w:lang w:bidi="yi-Hebr"/>
        </w:rPr>
        <w:t>און פֿײגעלע־</w:t>
      </w:r>
      <w:r w:rsidR="00E012BC" w:rsidRPr="00E012BC">
        <w:rPr>
          <w:rFonts w:asciiTheme="majorBidi" w:hAnsiTheme="majorBidi" w:cstheme="majorBidi"/>
          <w:color w:val="FF0000"/>
          <w:sz w:val="28"/>
          <w:szCs w:val="28"/>
          <w:rtl/>
          <w:lang w:bidi="yi-Hebr"/>
        </w:rPr>
        <w:t>אַשמדאי</w:t>
      </w:r>
      <w:r w:rsidRPr="00BF01EA">
        <w:rPr>
          <w:rFonts w:asciiTheme="majorBidi" w:hAnsiTheme="majorBidi" w:cstheme="majorBidi"/>
          <w:sz w:val="28"/>
          <w:szCs w:val="28"/>
          <w:rtl/>
          <w:lang w:bidi="yi-Hebr"/>
        </w:rPr>
        <w:t xml:space="preserve"> האָט זיך</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לאָז געגעבן מיט די צעפּ</w:t>
      </w:r>
      <w:r w:rsidRPr="00BF01EA">
        <w:rPr>
          <w:rFonts w:asciiTheme="majorBidi" w:hAnsiTheme="majorBidi" w:cstheme="majorBidi" w:hint="cs"/>
          <w:sz w:val="28"/>
          <w:szCs w:val="28"/>
          <w:rtl/>
          <w:lang w:bidi="yi-Hebr"/>
        </w:rPr>
        <w:t>אַ</w:t>
      </w:r>
      <w:r w:rsidRPr="00BF01EA">
        <w:rPr>
          <w:rFonts w:asciiTheme="majorBidi" w:hAnsiTheme="majorBidi" w:cstheme="majorBidi"/>
          <w:sz w:val="28"/>
          <w:szCs w:val="28"/>
          <w:rtl/>
          <w:lang w:bidi="yi-Hebr"/>
        </w:rPr>
        <w:t>טלטע האָר באַװײַזן, װיִאַזױ</w:t>
      </w:r>
      <w:r w:rsidRPr="00BF01EA">
        <w:rPr>
          <w:rFonts w:asciiTheme="majorBidi" w:hAnsiTheme="majorBidi" w:cstheme="majorBidi"/>
          <w:color w:val="auto"/>
          <w:sz w:val="28"/>
          <w:szCs w:val="28"/>
          <w:rtl/>
          <w:lang w:bidi="yi-Hebr"/>
        </w:rPr>
        <w:t xml:space="preserve"> אַ </w:t>
      </w:r>
      <w:r w:rsidR="00E012BC" w:rsidRPr="00E012BC">
        <w:rPr>
          <w:rFonts w:asciiTheme="majorBidi" w:hAnsiTheme="majorBidi" w:cstheme="majorBidi"/>
          <w:color w:val="FF0000"/>
          <w:sz w:val="28"/>
          <w:szCs w:val="28"/>
          <w:rtl/>
          <w:lang w:bidi="yi-Hebr"/>
        </w:rPr>
        <w:t>מכשפֿה</w:t>
      </w:r>
      <w:r w:rsidRPr="00BF01EA">
        <w:rPr>
          <w:rFonts w:asciiTheme="majorBidi" w:hAnsiTheme="majorBidi" w:cstheme="majorBidi"/>
          <w:sz w:val="28"/>
          <w:szCs w:val="28"/>
          <w:rtl/>
          <w:lang w:bidi="yi-Hebr"/>
        </w:rPr>
        <w:t xml:space="preserve"> קיצלט. פֿריִער האָבן די ייִנגלעך געלאַכט; דערנאָך האָבן זײ גענומען זיך אָפּשלאָגן פֿון איר, זיך </w:t>
      </w:r>
      <w:r w:rsidRPr="00BF01EA">
        <w:rPr>
          <w:rFonts w:asciiTheme="majorBidi" w:hAnsiTheme="majorBidi" w:cstheme="majorBidi"/>
          <w:color w:val="008000"/>
          <w:sz w:val="28"/>
          <w:szCs w:val="28"/>
          <w:rtl/>
          <w:lang w:bidi="yi-Hebr"/>
        </w:rPr>
        <w:t>באָר</w:t>
      </w:r>
      <w:r w:rsidRPr="00BF01EA">
        <w:rPr>
          <w:rFonts w:asciiTheme="majorBidi" w:hAnsiTheme="majorBidi" w:cstheme="majorBidi"/>
          <w:sz w:val="28"/>
          <w:szCs w:val="28"/>
          <w:rtl/>
          <w:lang w:bidi="yi-Hebr"/>
        </w:rPr>
        <w:t xml:space="preserve">ען. </w:t>
      </w:r>
      <w:r w:rsidR="00AA3836">
        <w:rPr>
          <w:rFonts w:asciiTheme="majorBidi" w:hAnsiTheme="majorBidi" w:cstheme="majorBidi"/>
          <w:color w:val="FF0000"/>
          <w:sz w:val="28"/>
          <w:szCs w:val="28"/>
          <w:rtl/>
          <w:lang w:bidi="yi-Hebr"/>
        </w:rPr>
        <w:t>חבֿרה</w:t>
      </w:r>
      <w:r w:rsidRPr="00BF01EA">
        <w:rPr>
          <w:rFonts w:asciiTheme="majorBidi" w:hAnsiTheme="majorBidi" w:cstheme="majorBidi"/>
          <w:sz w:val="28"/>
          <w:szCs w:val="28"/>
          <w:rtl/>
          <w:lang w:bidi="yi-Hebr"/>
        </w:rPr>
        <w:t xml:space="preserve"> האָבן זיך רעכט אײַנגעפּל</w:t>
      </w:r>
      <w:r w:rsidRPr="00BF01EA">
        <w:rPr>
          <w:rFonts w:asciiTheme="majorBidi" w:hAnsiTheme="majorBidi" w:cstheme="majorBidi" w:hint="cs"/>
          <w:sz w:val="28"/>
          <w:szCs w:val="28"/>
          <w:rtl/>
          <w:lang w:bidi="yi-Hebr"/>
        </w:rPr>
        <w:t>אָ</w:t>
      </w:r>
      <w:r w:rsidRPr="00BF01EA">
        <w:rPr>
          <w:rFonts w:asciiTheme="majorBidi" w:hAnsiTheme="majorBidi" w:cstheme="majorBidi"/>
          <w:sz w:val="28"/>
          <w:szCs w:val="28"/>
          <w:rtl/>
          <w:lang w:bidi="yi-Hebr"/>
        </w:rPr>
        <w:t>נטע</w:t>
      </w:r>
      <w:r>
        <w:rPr>
          <w:rFonts w:asciiTheme="majorBidi" w:hAnsiTheme="majorBidi" w:cstheme="majorBidi" w:hint="cs"/>
          <w:sz w:val="28"/>
          <w:szCs w:val="28"/>
          <w:rtl/>
          <w:lang w:bidi="yi-Hebr"/>
        </w:rPr>
        <w:t>ר</w:t>
      </w:r>
      <w:r w:rsidRPr="00BF01EA">
        <w:rPr>
          <w:rFonts w:asciiTheme="majorBidi" w:hAnsiTheme="majorBidi" w:cstheme="majorBidi"/>
          <w:sz w:val="28"/>
          <w:szCs w:val="28"/>
          <w:rtl/>
          <w:lang w:bidi="yi-Hebr"/>
        </w:rPr>
        <w:t xml:space="preserve">ט איר אין די צעפּאַטלטע האָר, איר אײַנגעטײלט קלעפּ מיט </w:t>
      </w:r>
      <w:r w:rsidRPr="00BF01EA">
        <w:rPr>
          <w:rFonts w:asciiTheme="majorBidi" w:hAnsiTheme="majorBidi" w:cstheme="majorBidi"/>
          <w:color w:val="008000"/>
          <w:sz w:val="28"/>
          <w:szCs w:val="28"/>
          <w:rtl/>
          <w:lang w:bidi="yi-Hebr"/>
        </w:rPr>
        <w:t>קולעקע</w:t>
      </w:r>
      <w:r w:rsidRPr="00BF01EA">
        <w:rPr>
          <w:rFonts w:asciiTheme="majorBidi" w:hAnsiTheme="majorBidi" w:cstheme="majorBidi"/>
          <w:sz w:val="28"/>
          <w:szCs w:val="28"/>
          <w:rtl/>
          <w:lang w:bidi="yi-Hebr"/>
        </w:rPr>
        <w:t xml:space="preserve">ס, מיט </w:t>
      </w:r>
      <w:r w:rsidRPr="00BF01EA">
        <w:rPr>
          <w:rFonts w:asciiTheme="majorBidi" w:hAnsiTheme="majorBidi" w:cstheme="majorBidi"/>
          <w:color w:val="008000"/>
          <w:sz w:val="28"/>
          <w:szCs w:val="28"/>
          <w:rtl/>
          <w:lang w:bidi="yi-Hebr"/>
        </w:rPr>
        <w:t>בוכענצע</w:t>
      </w:r>
      <w:r w:rsidRPr="00BF01EA">
        <w:rPr>
          <w:rFonts w:asciiTheme="majorBidi" w:hAnsiTheme="majorBidi" w:cstheme="majorBidi"/>
          <w:sz w:val="28"/>
          <w:szCs w:val="28"/>
          <w:rtl/>
          <w:lang w:bidi="yi-Hebr"/>
        </w:rPr>
        <w:t xml:space="preserve">ס, װי גאָט האָט געבאָטן. פֿײגעלע האָט זיך </w:t>
      </w:r>
      <w:r w:rsidR="00DB6E8E" w:rsidRPr="00DB6E8E">
        <w:rPr>
          <w:rFonts w:asciiTheme="majorBidi" w:hAnsiTheme="majorBidi" w:cstheme="majorBidi"/>
          <w:color w:val="FF0000"/>
          <w:sz w:val="28"/>
          <w:szCs w:val="28"/>
          <w:rtl/>
          <w:lang w:bidi="yi-Hebr"/>
        </w:rPr>
        <w:t>כּלומרשט</w:t>
      </w:r>
      <w:r w:rsidRPr="00BF01EA">
        <w:rPr>
          <w:rFonts w:asciiTheme="majorBidi" w:hAnsiTheme="majorBidi" w:cstheme="majorBidi"/>
          <w:sz w:val="28"/>
          <w:szCs w:val="28"/>
          <w:rtl/>
          <w:lang w:bidi="yi-Hebr"/>
        </w:rPr>
        <w:t xml:space="preserve"> באַשיצט, נאָר ס׳איז געװען צו זען, אַז די קלעפּ זײַנען איר אָנגענעמען... זי האָט צוגענומען די קלעפּ און געװאָלט נאָך... דאָס </w:t>
      </w:r>
      <w:r w:rsidR="00EA0A7D">
        <w:rPr>
          <w:rFonts w:asciiTheme="majorBidi" w:hAnsiTheme="majorBidi" w:cstheme="majorBidi"/>
          <w:color w:val="FF0000"/>
          <w:sz w:val="28"/>
          <w:szCs w:val="28"/>
          <w:rtl/>
          <w:lang w:bidi="yi-Hebr"/>
        </w:rPr>
        <w:t>פּנים</w:t>
      </w:r>
      <w:r w:rsidRPr="00BF01EA">
        <w:rPr>
          <w:rFonts w:asciiTheme="majorBidi" w:hAnsiTheme="majorBidi" w:cstheme="majorBidi"/>
          <w:sz w:val="28"/>
          <w:szCs w:val="28"/>
          <w:rtl/>
          <w:lang w:bidi="yi-Hebr"/>
        </w:rPr>
        <w:t xml:space="preserve"> האָט איר גע</w:t>
      </w:r>
      <w:r w:rsidRPr="008D6898">
        <w:rPr>
          <w:rFonts w:asciiTheme="majorBidi" w:hAnsiTheme="majorBidi" w:cstheme="majorBidi"/>
          <w:color w:val="auto"/>
          <w:sz w:val="28"/>
          <w:szCs w:val="28"/>
          <w:rtl/>
          <w:lang w:bidi="yi-Hebr"/>
        </w:rPr>
        <w:t>פֿלאַמ</w:t>
      </w:r>
      <w:r w:rsidRPr="00BF01EA">
        <w:rPr>
          <w:rFonts w:asciiTheme="majorBidi" w:hAnsiTheme="majorBidi" w:cstheme="majorBidi"/>
          <w:sz w:val="28"/>
          <w:szCs w:val="28"/>
          <w:rtl/>
          <w:lang w:bidi="yi-Hebr"/>
        </w:rPr>
        <w:t>ט. די אױגן (העל־גרינע אױגן, װי באַ</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ק</w:t>
      </w:r>
      <w:r w:rsidRPr="00BF01EA">
        <w:rPr>
          <w:rFonts w:asciiTheme="majorBidi" w:hAnsiTheme="majorBidi" w:cstheme="majorBidi" w:hint="cs"/>
          <w:sz w:val="28"/>
          <w:szCs w:val="28"/>
          <w:rtl/>
          <w:lang w:bidi="yi-Hebr"/>
        </w:rPr>
        <w:t>אַץ</w:t>
      </w:r>
      <w:r w:rsidRPr="00BF01EA">
        <w:rPr>
          <w:rFonts w:asciiTheme="majorBidi" w:hAnsiTheme="majorBidi" w:cstheme="majorBidi"/>
          <w:sz w:val="28"/>
          <w:szCs w:val="28"/>
          <w:rtl/>
          <w:lang w:bidi="yi-Hebr"/>
        </w:rPr>
        <w:t xml:space="preserve">) האָבן געגלאַנצט. אַקעגן דער שײַן פֿון דער </w:t>
      </w:r>
      <w:r w:rsidR="00A22FBF" w:rsidRPr="00A22FBF">
        <w:rPr>
          <w:rFonts w:asciiTheme="majorBidi" w:hAnsiTheme="majorBidi" w:cstheme="majorBidi"/>
          <w:color w:val="FF0000"/>
          <w:sz w:val="28"/>
          <w:szCs w:val="28"/>
          <w:rtl/>
          <w:lang w:bidi="yi-Hebr"/>
        </w:rPr>
        <w:t>לבֿנה</w:t>
      </w:r>
      <w:r w:rsidRPr="00BF01EA">
        <w:rPr>
          <w:rFonts w:asciiTheme="majorBidi" w:hAnsiTheme="majorBidi" w:cstheme="majorBidi"/>
          <w:sz w:val="28"/>
          <w:szCs w:val="28"/>
          <w:rtl/>
          <w:lang w:bidi="yi-Hebr"/>
        </w:rPr>
        <w:t xml:space="preserve"> האָט זי אױסגעזען, װי אַן</w:t>
      </w:r>
      <w:r w:rsidRPr="00BF01EA">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BF01EA">
        <w:rPr>
          <w:rFonts w:asciiTheme="majorBidi" w:hAnsiTheme="majorBidi" w:cstheme="majorBidi"/>
          <w:color w:val="FF0000"/>
          <w:sz w:val="28"/>
          <w:szCs w:val="28"/>
          <w:rtl/>
          <w:lang w:bidi="yi-Hebr"/>
        </w:rPr>
        <w:t>ע</w:t>
      </w:r>
      <w:r w:rsidRPr="00BF01EA">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מכשפֿה</w:t>
      </w:r>
      <w:r w:rsidRPr="00BF01EA">
        <w:rPr>
          <w:rFonts w:asciiTheme="majorBidi" w:hAnsiTheme="majorBidi" w:cstheme="majorBidi"/>
          <w:sz w:val="28"/>
          <w:szCs w:val="28"/>
          <w:rtl/>
          <w:lang w:bidi="yi-Hebr"/>
        </w:rPr>
        <w:t xml:space="preserve">! נאָר ערגער פֿון אַלץ איז געװען דאָס, װאָס די דאָזיקע </w:t>
      </w:r>
      <w:r w:rsidR="00E012BC" w:rsidRPr="00E012BC">
        <w:rPr>
          <w:rFonts w:asciiTheme="majorBidi" w:hAnsiTheme="majorBidi" w:cstheme="majorBidi"/>
          <w:color w:val="FF0000"/>
          <w:sz w:val="28"/>
          <w:szCs w:val="28"/>
          <w:rtl/>
          <w:lang w:bidi="yi-Hebr"/>
        </w:rPr>
        <w:t>מכשפֿה</w:t>
      </w:r>
      <w:r w:rsidRPr="00BF01EA">
        <w:rPr>
          <w:rFonts w:asciiTheme="majorBidi" w:hAnsiTheme="majorBidi" w:cstheme="majorBidi"/>
          <w:sz w:val="28"/>
          <w:szCs w:val="28"/>
          <w:rtl/>
          <w:lang w:bidi="yi-Hebr"/>
        </w:rPr>
        <w:t xml:space="preserve"> האָט זײ ניט נאָר בײַגעקומען אַלעמען, נאָר זי האָט זײ יעדן אײנציקװײַז </w:t>
      </w:r>
      <w:r w:rsidRPr="00BF01EA">
        <w:rPr>
          <w:rFonts w:asciiTheme="majorBidi" w:hAnsiTheme="majorBidi" w:cstheme="majorBidi" w:hint="cs"/>
          <w:sz w:val="28"/>
          <w:szCs w:val="28"/>
          <w:rtl/>
          <w:lang w:bidi="yi-Hebr"/>
        </w:rPr>
        <w:t>אַרומ</w:t>
      </w:r>
      <w:r w:rsidRPr="00BF01EA">
        <w:rPr>
          <w:rFonts w:asciiTheme="majorBidi" w:hAnsiTheme="majorBidi" w:cstheme="majorBidi"/>
          <w:sz w:val="28"/>
          <w:szCs w:val="28"/>
          <w:rtl/>
          <w:lang w:bidi="yi-Hebr"/>
        </w:rPr>
        <w:t>גענומען, צוגעקװעטשט צום ה</w:t>
      </w:r>
      <w:r w:rsidRPr="00BF01EA">
        <w:rPr>
          <w:rFonts w:asciiTheme="majorBidi" w:hAnsiTheme="majorBidi" w:cstheme="majorBidi" w:hint="cs"/>
          <w:sz w:val="28"/>
          <w:szCs w:val="28"/>
          <w:rtl/>
          <w:lang w:bidi="yi-Hebr"/>
        </w:rPr>
        <w:t>אַ</w:t>
      </w:r>
      <w:r w:rsidRPr="00BF01EA">
        <w:rPr>
          <w:rFonts w:asciiTheme="majorBidi" w:hAnsiTheme="majorBidi" w:cstheme="majorBidi"/>
          <w:sz w:val="28"/>
          <w:szCs w:val="28"/>
          <w:rtl/>
          <w:lang w:bidi="yi-Hebr"/>
        </w:rPr>
        <w:t>רצן און געקושט, געקושט גלײַך אין די ליפּן אַרײַן!..</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 xml:space="preserve">גליק, װאָס דאָס איז נעװען פֿאַר </w:t>
      </w:r>
      <w:r w:rsidR="00CD7F9E" w:rsidRPr="00CD7F9E">
        <w:rPr>
          <w:rFonts w:asciiTheme="majorBidi" w:hAnsiTheme="majorBidi" w:cstheme="majorBidi"/>
          <w:color w:val="FF0000"/>
          <w:sz w:val="28"/>
          <w:szCs w:val="28"/>
          <w:rtl/>
          <w:lang w:bidi="yi-Hebr"/>
        </w:rPr>
        <w:t>הושענא־רבה</w:t>
      </w:r>
      <w:r w:rsidRPr="00BF01EA">
        <w:rPr>
          <w:rFonts w:asciiTheme="majorBidi" w:hAnsiTheme="majorBidi" w:cstheme="majorBidi"/>
          <w:sz w:val="28"/>
          <w:szCs w:val="28"/>
          <w:vertAlign w:val="superscript"/>
          <w:rtl/>
          <w:lang w:bidi="yi-Hebr"/>
        </w:rPr>
        <w:t>2</w:t>
      </w:r>
      <w:r w:rsidRPr="00BF01EA">
        <w:rPr>
          <w:rFonts w:asciiTheme="majorBidi" w:hAnsiTheme="majorBidi" w:cstheme="majorBidi"/>
          <w:sz w:val="28"/>
          <w:szCs w:val="28"/>
          <w:rtl/>
          <w:lang w:bidi="yi-Hebr"/>
        </w:rPr>
        <w:t xml:space="preserve"> א</w:t>
      </w:r>
      <w:r w:rsidR="00B934E6">
        <w:rPr>
          <w:rFonts w:asciiTheme="majorBidi" w:hAnsiTheme="majorBidi" w:cstheme="majorBidi"/>
          <w:sz w:val="28"/>
          <w:szCs w:val="28"/>
          <w:rtl/>
          <w:lang w:bidi="yi-Hebr"/>
        </w:rPr>
        <w:t>ײ</w:t>
      </w:r>
      <w:r w:rsidRPr="00BF01EA">
        <w:rPr>
          <w:rFonts w:asciiTheme="majorBidi" w:hAnsiTheme="majorBidi" w:cstheme="majorBidi"/>
          <w:sz w:val="28"/>
          <w:szCs w:val="28"/>
          <w:rtl/>
          <w:lang w:bidi="yi-Hebr"/>
        </w:rPr>
        <w:t xml:space="preserve">דער דאָס קװיטל איז נאָך </w:t>
      </w:r>
      <w:r w:rsidRPr="00BF01EA">
        <w:rPr>
          <w:rFonts w:asciiTheme="majorBidi" w:hAnsiTheme="majorBidi" w:cstheme="majorBidi"/>
          <w:color w:val="auto"/>
          <w:sz w:val="28"/>
          <w:szCs w:val="28"/>
          <w:rtl/>
          <w:lang w:bidi="yi-Hebr"/>
        </w:rPr>
        <w:t>אָפּגע</w:t>
      </w:r>
      <w:r w:rsidR="00CD7F9E" w:rsidRPr="00CD7F9E">
        <w:rPr>
          <w:rFonts w:asciiTheme="majorBidi" w:hAnsiTheme="majorBidi" w:cstheme="majorBidi"/>
          <w:color w:val="FF0000"/>
          <w:sz w:val="28"/>
          <w:szCs w:val="28"/>
          <w:rtl/>
          <w:lang w:bidi="yi-Hebr"/>
        </w:rPr>
        <w:t>חתמע</w:t>
      </w:r>
      <w:r w:rsidRPr="00BF01EA">
        <w:rPr>
          <w:rFonts w:asciiTheme="majorBidi" w:hAnsiTheme="majorBidi" w:cstheme="majorBidi"/>
          <w:color w:val="FF0000"/>
          <w:sz w:val="28"/>
          <w:szCs w:val="28"/>
          <w:rtl/>
          <w:lang w:bidi="yi-Hebr"/>
        </w:rPr>
        <w:t>ט</w:t>
      </w:r>
      <w:r w:rsidRPr="00BF01EA">
        <w:rPr>
          <w:rFonts w:asciiTheme="majorBidi" w:hAnsiTheme="majorBidi" w:cstheme="majorBidi"/>
          <w:sz w:val="28"/>
          <w:szCs w:val="28"/>
          <w:rtl/>
          <w:lang w:bidi="yi-Hebr"/>
        </w:rPr>
        <w:t xml:space="preserve">, און מע קאָן נאָך אױסבעטן באַם </w:t>
      </w:r>
      <w:r w:rsidR="00CD7F9E" w:rsidRPr="00CD7F9E">
        <w:rPr>
          <w:rFonts w:asciiTheme="majorBidi" w:hAnsiTheme="majorBidi" w:cstheme="majorBidi"/>
          <w:color w:val="FF0000"/>
          <w:sz w:val="28"/>
          <w:szCs w:val="28"/>
          <w:rtl/>
          <w:lang w:bidi="yi-Hebr"/>
        </w:rPr>
        <w:t>רבונו־של־עולם</w:t>
      </w:r>
      <w:r w:rsidRPr="00BF01EA">
        <w:rPr>
          <w:rFonts w:asciiTheme="majorBidi" w:hAnsiTheme="majorBidi" w:cstheme="majorBidi"/>
          <w:sz w:val="28"/>
          <w:szCs w:val="28"/>
          <w:rtl/>
          <w:lang w:bidi="yi-Hebr"/>
        </w:rPr>
        <w:t>, ער זאָל דאָס דאָזיקע ניט־</w:t>
      </w:r>
      <w:r w:rsidR="00FA3A2B">
        <w:rPr>
          <w:rFonts w:asciiTheme="majorBidi" w:hAnsiTheme="majorBidi" w:cstheme="majorBidi"/>
          <w:sz w:val="28"/>
          <w:szCs w:val="28"/>
          <w:rtl/>
          <w:lang w:bidi="yi-Hebr"/>
        </w:rPr>
        <w:t>װי</w:t>
      </w:r>
      <w:r w:rsidRPr="00BF01EA">
        <w:rPr>
          <w:rFonts w:asciiTheme="majorBidi" w:hAnsiTheme="majorBidi" w:cstheme="majorBidi"/>
          <w:sz w:val="28"/>
          <w:szCs w:val="28"/>
          <w:rtl/>
          <w:lang w:bidi="yi-Hebr"/>
        </w:rPr>
        <w:t>לנדיקע קושן זיך מיט</w:t>
      </w:r>
      <w:r w:rsidRPr="00BF01EA">
        <w:rPr>
          <w:rFonts w:asciiTheme="majorBidi" w:hAnsiTheme="majorBidi" w:cstheme="majorBidi"/>
          <w:color w:val="auto"/>
          <w:sz w:val="28"/>
          <w:szCs w:val="28"/>
          <w:rtl/>
          <w:lang w:bidi="yi-Hebr"/>
        </w:rPr>
        <w:t xml:space="preserve"> אַ </w:t>
      </w:r>
      <w:r w:rsidR="00CD7F9E" w:rsidRPr="00CD7F9E">
        <w:rPr>
          <w:rFonts w:asciiTheme="majorBidi" w:hAnsiTheme="majorBidi" w:cstheme="majorBidi"/>
          <w:color w:val="FF0000"/>
          <w:sz w:val="28"/>
          <w:szCs w:val="28"/>
          <w:rtl/>
          <w:lang w:bidi="yi-Hebr"/>
        </w:rPr>
        <w:t>נקבֿה</w:t>
      </w:r>
      <w:r w:rsidRPr="00BF01EA">
        <w:rPr>
          <w:rFonts w:asciiTheme="majorBidi" w:hAnsiTheme="majorBidi" w:cstheme="majorBidi"/>
          <w:sz w:val="28"/>
          <w:szCs w:val="28"/>
          <w:rtl/>
          <w:lang w:bidi="yi-Hebr"/>
        </w:rPr>
        <w:t xml:space="preserve"> ניט פֿאַרעכענען פֿאַר</w:t>
      </w:r>
      <w:r w:rsidRPr="00BF01EA">
        <w:rPr>
          <w:rFonts w:asciiTheme="majorBidi" w:hAnsiTheme="majorBidi" w:cstheme="majorBidi"/>
          <w:color w:val="auto"/>
          <w:sz w:val="28"/>
          <w:szCs w:val="28"/>
          <w:rtl/>
          <w:lang w:bidi="yi-Hebr"/>
        </w:rPr>
        <w:t xml:space="preserve"> אַ </w:t>
      </w:r>
      <w:r w:rsidRPr="00BF01EA">
        <w:rPr>
          <w:rFonts w:asciiTheme="majorBidi" w:hAnsiTheme="majorBidi" w:cstheme="majorBidi"/>
          <w:sz w:val="28"/>
          <w:szCs w:val="28"/>
          <w:rtl/>
          <w:lang w:bidi="yi-Hebr"/>
        </w:rPr>
        <w:t xml:space="preserve">צו גרױסע </w:t>
      </w:r>
      <w:r w:rsidR="00E24F2C" w:rsidRPr="00E24F2C">
        <w:rPr>
          <w:rFonts w:asciiTheme="majorBidi" w:hAnsiTheme="majorBidi" w:cstheme="majorBidi"/>
          <w:color w:val="FF0000"/>
          <w:sz w:val="28"/>
          <w:szCs w:val="28"/>
          <w:rtl/>
          <w:lang w:bidi="yi-Hebr"/>
        </w:rPr>
        <w:t>עבֿירה</w:t>
      </w:r>
      <w:r w:rsidRPr="00BF01EA">
        <w:rPr>
          <w:rFonts w:asciiTheme="majorBidi" w:hAnsiTheme="majorBidi" w:cstheme="majorBidi"/>
          <w:sz w:val="28"/>
          <w:szCs w:val="28"/>
          <w:rtl/>
          <w:lang w:bidi="yi-Hebr"/>
        </w:rPr>
        <w:t xml:space="preserve">, </w:t>
      </w:r>
      <w:r w:rsidR="005A6B8C">
        <w:rPr>
          <w:rFonts w:asciiTheme="majorBidi" w:hAnsiTheme="majorBidi" w:cstheme="majorBidi"/>
          <w:sz w:val="28"/>
          <w:szCs w:val="28"/>
          <w:rtl/>
          <w:lang w:bidi="yi-Hebr"/>
        </w:rPr>
        <w:t>װ</w:t>
      </w:r>
      <w:r w:rsidRPr="00BF01EA">
        <w:rPr>
          <w:rFonts w:asciiTheme="majorBidi" w:hAnsiTheme="majorBidi" w:cstheme="majorBidi"/>
          <w:sz w:val="28"/>
          <w:szCs w:val="28"/>
          <w:rtl/>
          <w:lang w:bidi="yi-Hebr"/>
        </w:rPr>
        <w:t xml:space="preserve">אָרעם גאָט איז אַן </w:t>
      </w:r>
      <w:r w:rsidR="00CD7F9E" w:rsidRPr="00CD7F9E">
        <w:rPr>
          <w:rFonts w:asciiTheme="majorBidi" w:hAnsiTheme="majorBidi" w:cstheme="majorBidi"/>
          <w:color w:val="FF0000"/>
          <w:sz w:val="28"/>
          <w:szCs w:val="28"/>
          <w:rtl/>
          <w:lang w:bidi="yi-Hebr"/>
        </w:rPr>
        <w:t>עדות</w:t>
      </w:r>
      <w:r w:rsidRPr="00BF01EA">
        <w:rPr>
          <w:rFonts w:asciiTheme="majorBidi" w:hAnsiTheme="majorBidi" w:cstheme="majorBidi"/>
          <w:sz w:val="28"/>
          <w:szCs w:val="28"/>
          <w:rtl/>
          <w:lang w:bidi="yi-Hebr"/>
        </w:rPr>
        <w:t xml:space="preserve">, אַז דאָס איז געװען ניט </w:t>
      </w:r>
      <w:r w:rsidR="00CD7F9E" w:rsidRPr="00CD7F9E">
        <w:rPr>
          <w:rFonts w:asciiTheme="majorBidi" w:hAnsiTheme="majorBidi" w:cstheme="majorBidi"/>
          <w:color w:val="FF0000"/>
          <w:sz w:val="28"/>
          <w:szCs w:val="28"/>
          <w:rtl/>
          <w:lang w:bidi="yi-Hebr"/>
        </w:rPr>
        <w:t>במזיד</w:t>
      </w:r>
      <w:r w:rsidRPr="00BF01EA">
        <w:rPr>
          <w:rFonts w:asciiTheme="majorBidi" w:hAnsiTheme="majorBidi" w:cstheme="majorBidi"/>
          <w:sz w:val="28"/>
          <w:szCs w:val="28"/>
          <w:vertAlign w:val="superscript"/>
          <w:rtl/>
          <w:lang w:bidi="yi-Hebr"/>
        </w:rPr>
        <w:t>3</w:t>
      </w:r>
      <w:r w:rsidRPr="00BF01EA">
        <w:rPr>
          <w:rFonts w:asciiTheme="majorBidi" w:hAnsiTheme="majorBidi" w:cstheme="majorBidi"/>
          <w:sz w:val="28"/>
          <w:szCs w:val="28"/>
          <w:rtl/>
          <w:lang w:bidi="yi-Hebr"/>
        </w:rPr>
        <w:t xml:space="preserve">, נאָר </w:t>
      </w:r>
      <w:r w:rsidR="00CD7F9E" w:rsidRPr="00CD7F9E">
        <w:rPr>
          <w:rFonts w:asciiTheme="majorBidi" w:hAnsiTheme="majorBidi" w:cstheme="majorBidi"/>
          <w:color w:val="FF0000"/>
          <w:sz w:val="28"/>
          <w:szCs w:val="28"/>
          <w:rtl/>
          <w:lang w:bidi="yi-Hebr"/>
        </w:rPr>
        <w:t>בשוגג</w:t>
      </w:r>
      <w:r w:rsidRPr="00BF01EA">
        <w:rPr>
          <w:rFonts w:asciiTheme="majorBidi" w:hAnsiTheme="majorBidi" w:cstheme="majorBidi"/>
          <w:sz w:val="28"/>
          <w:szCs w:val="28"/>
          <w:vertAlign w:val="superscript"/>
          <w:rtl/>
          <w:lang w:bidi="yi-Hebr"/>
        </w:rPr>
        <w:t>4</w:t>
      </w:r>
      <w:r w:rsidRPr="00BF01EA">
        <w:rPr>
          <w:rFonts w:asciiTheme="majorBidi" w:hAnsiTheme="majorBidi" w:cstheme="majorBidi"/>
          <w:sz w:val="28"/>
          <w:szCs w:val="28"/>
          <w:rtl/>
          <w:lang w:bidi="yi-Hebr"/>
        </w:rPr>
        <w:t>...</w:t>
      </w:r>
    </w:p>
    <w:p w:rsidR="00FE52BE" w:rsidRPr="00BF01EA"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473"/>
        </w:tabs>
        <w:bidi/>
        <w:ind w:firstLine="284"/>
        <w:jc w:val="both"/>
        <w:rPr>
          <w:rFonts w:asciiTheme="majorBidi" w:hAnsiTheme="majorBidi" w:cstheme="majorBidi"/>
          <w:sz w:val="24"/>
          <w:szCs w:val="24"/>
          <w:lang w:bidi="yi-Hebr"/>
        </w:rPr>
      </w:pPr>
      <w:r>
        <w:rPr>
          <w:rFonts w:asciiTheme="majorBidi" w:hAnsiTheme="majorBidi" w:cstheme="majorBidi"/>
          <w:sz w:val="24"/>
          <w:szCs w:val="24"/>
          <w:lang w:val="en-US" w:bidi="yi-Hebr"/>
        </w:rPr>
        <w:t>1</w:t>
      </w:r>
      <w:r w:rsidRPr="00AC02FD">
        <w:rPr>
          <w:rFonts w:asciiTheme="majorBidi" w:hAnsiTheme="majorBidi" w:cstheme="majorBidi"/>
          <w:sz w:val="24"/>
          <w:szCs w:val="24"/>
          <w:rtl/>
          <w:lang w:bidi="yi-Hebr"/>
        </w:rPr>
        <w:t xml:space="preserve"> דאָ געמײנט: </w:t>
      </w:r>
      <w:r>
        <w:rPr>
          <w:rFonts w:asciiTheme="majorBidi" w:hAnsiTheme="majorBidi" w:cstheme="majorBidi"/>
          <w:sz w:val="24"/>
          <w:szCs w:val="24"/>
          <w:rtl/>
          <w:lang w:bidi="yi-Hebr"/>
        </w:rPr>
        <w:t>זאַכן</w:t>
      </w:r>
      <w:r w:rsidRPr="00AC02FD">
        <w:rPr>
          <w:rFonts w:asciiTheme="majorBidi" w:hAnsiTheme="majorBidi" w:cstheme="majorBidi"/>
          <w:sz w:val="24"/>
          <w:szCs w:val="24"/>
          <w:rtl/>
          <w:lang w:bidi="yi-Hebr"/>
        </w:rPr>
        <w:t xml:space="preserve">, װאָס מע קאָן זיך עס ניט </w:t>
      </w:r>
      <w:r>
        <w:rPr>
          <w:rFonts w:asciiTheme="majorBidi" w:hAnsiTheme="majorBidi" w:cstheme="majorBidi"/>
          <w:sz w:val="24"/>
          <w:szCs w:val="24"/>
          <w:rtl/>
          <w:lang w:bidi="yi-Hebr"/>
        </w:rPr>
        <w:t>פֿ</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רשטעלן.</w:t>
      </w:r>
    </w:p>
    <w:p w:rsidR="00FE52BE" w:rsidRPr="00AC02FD" w:rsidRDefault="00FE52BE" w:rsidP="00FE52BE">
      <w:pPr>
        <w:widowControl w:val="0"/>
        <w:tabs>
          <w:tab w:val="left" w:pos="464"/>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2</w:t>
      </w:r>
      <w:r w:rsidRPr="00AC02FD">
        <w:rPr>
          <w:rFonts w:asciiTheme="majorBidi" w:hAnsiTheme="majorBidi" w:cstheme="majorBidi"/>
          <w:sz w:val="24"/>
          <w:szCs w:val="24"/>
          <w:rtl/>
          <w:lang w:bidi="yi-Hebr"/>
        </w:rPr>
        <w:t xml:space="preserve"> דער זיבעטער טאָג </w:t>
      </w:r>
      <w:r w:rsidR="00FE402B" w:rsidRPr="00FE402B">
        <w:rPr>
          <w:rFonts w:asciiTheme="majorBidi" w:hAnsiTheme="majorBidi" w:cstheme="majorBidi"/>
          <w:color w:val="FF0000"/>
          <w:sz w:val="24"/>
          <w:szCs w:val="24"/>
          <w:rtl/>
          <w:lang w:bidi="yi-Hebr"/>
        </w:rPr>
        <w:t>סוכּות</w:t>
      </w:r>
      <w:r w:rsidRPr="00AC02FD">
        <w:rPr>
          <w:rFonts w:asciiTheme="majorBidi" w:hAnsiTheme="majorBidi" w:cstheme="majorBidi"/>
          <w:sz w:val="24"/>
          <w:szCs w:val="24"/>
          <w:rtl/>
          <w:lang w:bidi="yi-Hebr"/>
        </w:rPr>
        <w:t xml:space="preserve">: לױט דעם אָבערגלױבן װערט אין דעם דאָזיקן טאָג </w:t>
      </w:r>
      <w:r>
        <w:rPr>
          <w:rFonts w:asciiTheme="majorBidi" w:hAnsiTheme="majorBidi" w:cstheme="majorBidi"/>
          <w:sz w:val="24"/>
          <w:szCs w:val="24"/>
          <w:rtl/>
          <w:lang w:bidi="yi-Hebr"/>
        </w:rPr>
        <w:t>אַפֿן</w:t>
      </w:r>
      <w:r w:rsidRPr="00AC02FD">
        <w:rPr>
          <w:rFonts w:asciiTheme="majorBidi" w:hAnsiTheme="majorBidi" w:cstheme="majorBidi"/>
          <w:sz w:val="24"/>
          <w:szCs w:val="24"/>
          <w:rtl/>
          <w:lang w:bidi="yi-Hebr"/>
        </w:rPr>
        <w:t xml:space="preserve"> הימל גע</w:t>
      </w:r>
      <w:r w:rsidR="00CD7F9E" w:rsidRPr="00CD7F9E">
        <w:rPr>
          <w:rFonts w:asciiTheme="majorBidi" w:hAnsiTheme="majorBidi" w:cstheme="majorBidi"/>
          <w:color w:val="FF0000"/>
          <w:sz w:val="24"/>
          <w:szCs w:val="24"/>
          <w:rtl/>
          <w:lang w:bidi="yi-Hebr"/>
        </w:rPr>
        <w:t>חתמע</w:t>
      </w:r>
      <w:r w:rsidRPr="00752169">
        <w:rPr>
          <w:rFonts w:asciiTheme="majorBidi" w:hAnsiTheme="majorBidi" w:cstheme="majorBidi"/>
          <w:color w:val="FF0000"/>
          <w:sz w:val="24"/>
          <w:szCs w:val="24"/>
          <w:rtl/>
          <w:lang w:bidi="yi-Hebr"/>
        </w:rPr>
        <w:t>ט</w:t>
      </w:r>
      <w:r w:rsidRPr="00AC02FD">
        <w:rPr>
          <w:rFonts w:asciiTheme="majorBidi" w:hAnsiTheme="majorBidi" w:cstheme="majorBidi"/>
          <w:sz w:val="24"/>
          <w:szCs w:val="24"/>
          <w:rtl/>
          <w:lang w:bidi="yi-Hebr"/>
        </w:rPr>
        <w:t xml:space="preserve"> דאָס ״קװיטל״, װאָס עס זאָל מיטן מענטשן פֿאָרקומען אין דעם קומענדיקן יאָר.</w:t>
      </w:r>
    </w:p>
    <w:p w:rsidR="00FE52BE" w:rsidRPr="00AC02FD" w:rsidRDefault="00FE52BE" w:rsidP="00FE52BE">
      <w:pPr>
        <w:widowControl w:val="0"/>
        <w:tabs>
          <w:tab w:val="left" w:pos="482"/>
        </w:tabs>
        <w:bidi/>
        <w:ind w:firstLine="284"/>
        <w:jc w:val="both"/>
        <w:rPr>
          <w:rFonts w:asciiTheme="majorBidi" w:hAnsiTheme="majorBidi" w:cstheme="majorBidi"/>
          <w:sz w:val="24"/>
          <w:szCs w:val="24"/>
          <w:lang w:bidi="yi-Hebr"/>
        </w:rPr>
      </w:pPr>
      <w:r>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 xml:space="preserve"> אומיסטן, </w:t>
      </w:r>
      <w:r w:rsidRPr="00752169">
        <w:rPr>
          <w:rFonts w:asciiTheme="majorBidi" w:hAnsiTheme="majorBidi" w:cstheme="majorBidi"/>
          <w:color w:val="FF0000"/>
          <w:sz w:val="24"/>
          <w:szCs w:val="24"/>
          <w:rtl/>
          <w:lang w:bidi="yi-Hebr"/>
        </w:rPr>
        <w:t>מיט</w:t>
      </w:r>
      <w:r w:rsidRPr="00752169">
        <w:rPr>
          <w:rFonts w:asciiTheme="majorBidi" w:hAnsiTheme="majorBidi" w:cstheme="majorBidi" w:hint="cs"/>
          <w:color w:val="FF0000"/>
          <w:sz w:val="24"/>
          <w:szCs w:val="24"/>
          <w:rtl/>
          <w:lang w:bidi="yi-Hebr"/>
        </w:rPr>
        <w:t>אַ</w:t>
      </w:r>
      <w:r w:rsidR="003235E8" w:rsidRPr="003235E8">
        <w:rPr>
          <w:rFonts w:asciiTheme="majorBidi" w:hAnsiTheme="majorBidi" w:cstheme="majorBidi"/>
          <w:color w:val="FF0000"/>
          <w:sz w:val="24"/>
          <w:szCs w:val="24"/>
          <w:rtl/>
          <w:lang w:bidi="yi-Hebr"/>
        </w:rPr>
        <w:t>כּיװן</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478"/>
        </w:tabs>
        <w:bidi/>
        <w:ind w:firstLine="284"/>
        <w:jc w:val="both"/>
        <w:rPr>
          <w:rFonts w:asciiTheme="majorBidi" w:hAnsiTheme="majorBidi" w:cstheme="majorBidi"/>
          <w:sz w:val="24"/>
          <w:szCs w:val="24"/>
          <w:rtl/>
          <w:lang w:bidi="yi-Hebr"/>
        </w:rPr>
      </w:pPr>
      <w:r>
        <w:rPr>
          <w:rFonts w:asciiTheme="majorBidi" w:hAnsiTheme="majorBidi" w:cstheme="majorBidi"/>
          <w:sz w:val="24"/>
          <w:szCs w:val="24"/>
          <w:rtl/>
          <w:lang w:bidi="yi-Hebr"/>
        </w:rPr>
        <w:t>4</w:t>
      </w:r>
      <w:r w:rsidRPr="00AC02FD">
        <w:rPr>
          <w:rFonts w:asciiTheme="majorBidi" w:hAnsiTheme="majorBidi" w:cstheme="majorBidi"/>
          <w:sz w:val="24"/>
          <w:szCs w:val="24"/>
          <w:rtl/>
          <w:lang w:bidi="yi-Hebr"/>
        </w:rPr>
        <w:t xml:space="preserve"> אומגערן.</w:t>
      </w:r>
    </w:p>
    <w:p w:rsidR="00FE52BE" w:rsidRPr="00752169" w:rsidRDefault="00FE52BE" w:rsidP="00FE52BE">
      <w:pPr>
        <w:widowControl w:val="0"/>
        <w:tabs>
          <w:tab w:val="left" w:pos="478"/>
        </w:tabs>
        <w:bidi/>
        <w:ind w:firstLine="284"/>
        <w:jc w:val="both"/>
        <w:rPr>
          <w:rFonts w:asciiTheme="majorBidi" w:hAnsiTheme="majorBidi" w:cstheme="majorBidi"/>
          <w:sz w:val="32"/>
          <w:szCs w:val="32"/>
          <w:lang w:bidi="yi-Hebr"/>
        </w:rPr>
      </w:pPr>
      <w:r w:rsidRPr="00752169">
        <w:rPr>
          <w:rFonts w:asciiTheme="majorBidi" w:hAnsiTheme="majorBidi" w:cstheme="majorBidi" w:hint="cs"/>
          <w:sz w:val="32"/>
          <w:szCs w:val="32"/>
          <w:rtl/>
          <w:lang w:bidi="yi-Hebr"/>
        </w:rPr>
        <w:t>59</w:t>
      </w:r>
    </w:p>
    <w:p w:rsidR="00FE52BE" w:rsidRPr="00BF01EA" w:rsidRDefault="00FE52BE" w:rsidP="00B16692">
      <w:pPr>
        <w:widowControl w:val="0"/>
        <w:bidi/>
        <w:ind w:firstLine="284"/>
        <w:jc w:val="both"/>
        <w:rPr>
          <w:rFonts w:asciiTheme="majorBidi" w:eastAsia="Arial Unicode MS" w:hAnsiTheme="majorBidi" w:cstheme="majorBidi"/>
          <w:sz w:val="28"/>
          <w:szCs w:val="28"/>
          <w:rtl/>
          <w:lang w:bidi="yi-Hebr"/>
        </w:rPr>
      </w:pPr>
      <w:r w:rsidRPr="00BF01EA">
        <w:rPr>
          <w:rFonts w:asciiTheme="majorBidi" w:eastAsia="Arial Unicode MS" w:hAnsiTheme="majorBidi" w:cstheme="majorBidi"/>
          <w:sz w:val="28"/>
          <w:szCs w:val="28"/>
          <w:rtl/>
          <w:lang w:bidi="yi-Hebr"/>
        </w:rPr>
        <w:t>פֿונװאַנען האָט זיך גענו</w:t>
      </w:r>
      <w:r>
        <w:rPr>
          <w:rFonts w:asciiTheme="majorBidi" w:eastAsia="Arial Unicode MS" w:hAnsiTheme="majorBidi" w:cstheme="majorBidi" w:hint="cs"/>
          <w:sz w:val="28"/>
          <w:szCs w:val="28"/>
          <w:rtl/>
          <w:lang w:bidi="yi-Hebr"/>
        </w:rPr>
        <w:t>מ</w:t>
      </w:r>
      <w:r w:rsidRPr="00BF01EA">
        <w:rPr>
          <w:rFonts w:asciiTheme="majorBidi" w:eastAsia="Arial Unicode MS" w:hAnsiTheme="majorBidi" w:cstheme="majorBidi"/>
          <w:sz w:val="28"/>
          <w:szCs w:val="28"/>
          <w:rtl/>
          <w:lang w:bidi="yi-Hebr"/>
        </w:rPr>
        <w:t>ען</w:t>
      </w:r>
      <w:r w:rsidRPr="00BF01EA">
        <w:rPr>
          <w:rFonts w:asciiTheme="majorBidi" w:eastAsia="Arial Unicode MS" w:hAnsiTheme="majorBidi" w:cstheme="majorBidi"/>
          <w:color w:val="008000"/>
          <w:sz w:val="28"/>
          <w:szCs w:val="28"/>
          <w:rtl/>
          <w:lang w:bidi="yi-Hebr"/>
        </w:rPr>
        <w:t xml:space="preserve"> אָט </w:t>
      </w:r>
      <w:r w:rsidRPr="00BF01EA">
        <w:rPr>
          <w:rFonts w:asciiTheme="majorBidi" w:eastAsia="Arial Unicode MS" w:hAnsiTheme="majorBidi" w:cstheme="majorBidi"/>
          <w:sz w:val="28"/>
          <w:szCs w:val="28"/>
          <w:rtl/>
          <w:lang w:bidi="yi-Hebr"/>
        </w:rPr>
        <w:t>די פֿײגעלע־</w:t>
      </w:r>
      <w:r w:rsidR="00E012BC" w:rsidRPr="00E012BC">
        <w:rPr>
          <w:rFonts w:asciiTheme="majorBidi" w:eastAsia="Arial Unicode MS" w:hAnsiTheme="majorBidi" w:cstheme="majorBidi"/>
          <w:color w:val="FF0000"/>
          <w:sz w:val="28"/>
          <w:szCs w:val="28"/>
          <w:rtl/>
          <w:lang w:bidi="yi-Hebr"/>
        </w:rPr>
        <w:t>אַשמדאי</w:t>
      </w:r>
      <w:r w:rsidRPr="00BF01EA">
        <w:rPr>
          <w:rFonts w:asciiTheme="majorBidi" w:eastAsia="Arial Unicode MS" w:hAnsiTheme="majorBidi" w:cstheme="majorBidi"/>
          <w:sz w:val="28"/>
          <w:szCs w:val="28"/>
          <w:rtl/>
          <w:lang w:bidi="yi-Hebr"/>
        </w:rPr>
        <w:t>? װאָס פֿאַר</w:t>
      </w:r>
      <w:r w:rsidRPr="00BF01EA">
        <w:rPr>
          <w:rFonts w:asciiTheme="majorBidi" w:eastAsia="Arial Unicode MS" w:hAnsiTheme="majorBidi" w:cstheme="majorBidi"/>
          <w:color w:val="auto"/>
          <w:sz w:val="28"/>
          <w:szCs w:val="28"/>
          <w:rtl/>
          <w:lang w:bidi="yi-Hebr"/>
        </w:rPr>
        <w:t xml:space="preserve"> אַ </w:t>
      </w:r>
      <w:r w:rsidRPr="00BF01EA">
        <w:rPr>
          <w:rFonts w:asciiTheme="majorBidi" w:eastAsia="Arial Unicode MS" w:hAnsiTheme="majorBidi" w:cstheme="majorBidi"/>
          <w:sz w:val="28"/>
          <w:szCs w:val="28"/>
          <w:rtl/>
          <w:lang w:bidi="yi-Hebr"/>
        </w:rPr>
        <w:t>באַשעפֿעניש איז דאָס געװען:</w:t>
      </w:r>
      <w:r w:rsidRPr="00BF01EA">
        <w:rPr>
          <w:rFonts w:asciiTheme="majorBidi" w:eastAsia="Arial Unicode MS" w:hAnsiTheme="majorBidi" w:cstheme="majorBidi"/>
          <w:color w:val="auto"/>
          <w:sz w:val="28"/>
          <w:szCs w:val="28"/>
          <w:rtl/>
          <w:lang w:bidi="yi-Hebr"/>
        </w:rPr>
        <w:t xml:space="preserve"> אַ </w:t>
      </w:r>
      <w:r w:rsidR="00D204E6" w:rsidRPr="00D204E6">
        <w:rPr>
          <w:rFonts w:asciiTheme="majorBidi" w:eastAsia="Arial Unicode MS" w:hAnsiTheme="majorBidi" w:cstheme="majorBidi"/>
          <w:color w:val="FF0000"/>
          <w:sz w:val="28"/>
          <w:szCs w:val="28"/>
          <w:rtl/>
          <w:lang w:bidi="yi-Hebr"/>
        </w:rPr>
        <w:t>רוח</w:t>
      </w:r>
      <w:r w:rsidRPr="00BF01EA">
        <w:rPr>
          <w:rFonts w:asciiTheme="majorBidi" w:eastAsia="Arial Unicode MS" w:hAnsiTheme="majorBidi" w:cstheme="majorBidi"/>
          <w:sz w:val="28"/>
          <w:szCs w:val="28"/>
          <w:rtl/>
          <w:lang w:bidi="yi-Hebr"/>
        </w:rPr>
        <w:t>?</w:t>
      </w:r>
      <w:r w:rsidRPr="00BF01EA">
        <w:rPr>
          <w:rFonts w:asciiTheme="majorBidi" w:eastAsia="Arial Unicode MS" w:hAnsiTheme="majorBidi" w:cstheme="majorBidi"/>
          <w:color w:val="auto"/>
          <w:sz w:val="28"/>
          <w:szCs w:val="28"/>
          <w:rtl/>
          <w:lang w:bidi="yi-Hebr"/>
        </w:rPr>
        <w:t xml:space="preserve"> אַ </w:t>
      </w:r>
      <w:r w:rsidRPr="00BF01EA">
        <w:rPr>
          <w:rFonts w:asciiTheme="majorBidi" w:eastAsia="Arial Unicode MS" w:hAnsiTheme="majorBidi" w:cstheme="majorBidi"/>
          <w:color w:val="FF0000"/>
          <w:sz w:val="28"/>
          <w:szCs w:val="28"/>
          <w:rtl/>
          <w:lang w:bidi="yi-Hebr"/>
        </w:rPr>
        <w:t>שד</w:t>
      </w:r>
      <w:r w:rsidRPr="00BF01EA">
        <w:rPr>
          <w:rFonts w:asciiTheme="majorBidi" w:eastAsia="Arial Unicode MS" w:hAnsiTheme="majorBidi" w:cstheme="majorBidi"/>
          <w:sz w:val="28"/>
          <w:szCs w:val="28"/>
          <w:rtl/>
          <w:lang w:bidi="yi-Hebr"/>
        </w:rPr>
        <w:t>?</w:t>
      </w:r>
      <w:r w:rsidRPr="00BF01EA">
        <w:rPr>
          <w:rFonts w:asciiTheme="majorBidi" w:eastAsia="Arial Unicode MS" w:hAnsiTheme="majorBidi" w:cstheme="majorBidi"/>
          <w:color w:val="auto"/>
          <w:sz w:val="28"/>
          <w:szCs w:val="28"/>
          <w:rtl/>
          <w:lang w:bidi="yi-Hebr"/>
        </w:rPr>
        <w:t xml:space="preserve"> אַ </w:t>
      </w:r>
      <w:r w:rsidR="008B598D" w:rsidRPr="008B598D">
        <w:rPr>
          <w:rFonts w:asciiTheme="majorBidi" w:eastAsia="Arial Unicode MS" w:hAnsiTheme="majorBidi" w:cstheme="majorBidi"/>
          <w:color w:val="FF0000"/>
          <w:sz w:val="28"/>
          <w:szCs w:val="28"/>
          <w:rtl/>
          <w:lang w:bidi="yi-Hebr"/>
        </w:rPr>
        <w:t>גילגול</w:t>
      </w:r>
      <w:r w:rsidRPr="00BF01EA">
        <w:rPr>
          <w:rFonts w:asciiTheme="majorBidi" w:eastAsia="Arial Unicode MS" w:hAnsiTheme="majorBidi" w:cstheme="majorBidi"/>
          <w:sz w:val="28"/>
          <w:szCs w:val="28"/>
          <w:rtl/>
          <w:lang w:bidi="yi-Hebr"/>
        </w:rPr>
        <w:t xml:space="preserve">? אָדער דער </w:t>
      </w:r>
      <w:r w:rsidR="0074355E" w:rsidRPr="0074355E">
        <w:rPr>
          <w:rFonts w:asciiTheme="majorBidi" w:eastAsia="Arial Unicode MS" w:hAnsiTheme="majorBidi" w:cstheme="majorBidi"/>
          <w:color w:val="FF0000"/>
          <w:sz w:val="28"/>
          <w:szCs w:val="28"/>
          <w:rtl/>
          <w:lang w:bidi="yi-Hebr"/>
        </w:rPr>
        <w:t>שׂטן</w:t>
      </w:r>
      <w:r w:rsidRPr="00BF01EA">
        <w:rPr>
          <w:rFonts w:asciiTheme="majorBidi" w:eastAsia="Arial Unicode MS" w:hAnsiTheme="majorBidi" w:cstheme="majorBidi"/>
          <w:color w:val="FF0000"/>
          <w:sz w:val="28"/>
          <w:szCs w:val="28"/>
          <w:rtl/>
          <w:lang w:bidi="yi-Hebr"/>
        </w:rPr>
        <w:t>־</w:t>
      </w:r>
      <w:r w:rsidR="0074355E" w:rsidRPr="0074355E">
        <w:rPr>
          <w:rFonts w:asciiTheme="majorBidi" w:eastAsia="Arial Unicode MS" w:hAnsiTheme="majorBidi" w:cstheme="majorBidi"/>
          <w:color w:val="FF0000"/>
          <w:sz w:val="28"/>
          <w:szCs w:val="28"/>
          <w:rtl/>
          <w:lang w:bidi="yi-Hebr"/>
        </w:rPr>
        <w:t>המקטרוג</w:t>
      </w:r>
      <w:r w:rsidRPr="00BF01EA">
        <w:rPr>
          <w:rFonts w:asciiTheme="majorBidi" w:eastAsia="Arial Unicode MS" w:hAnsiTheme="majorBidi" w:cstheme="majorBidi"/>
          <w:sz w:val="28"/>
          <w:szCs w:val="28"/>
          <w:rtl/>
          <w:lang w:bidi="yi-Hebr"/>
        </w:rPr>
        <w:t xml:space="preserve"> האָט זיך פֿאַרשטעלט אינעם געשטאַלט פֿון</w:t>
      </w:r>
      <w:r w:rsidRPr="00BF01EA">
        <w:rPr>
          <w:rFonts w:asciiTheme="majorBidi" w:eastAsia="Arial Unicode MS" w:hAnsiTheme="majorBidi" w:cstheme="majorBidi"/>
          <w:color w:val="auto"/>
          <w:sz w:val="28"/>
          <w:szCs w:val="28"/>
          <w:rtl/>
          <w:lang w:bidi="yi-Hebr"/>
        </w:rPr>
        <w:t xml:space="preserve"> אַ </w:t>
      </w:r>
      <w:r w:rsidR="00CD7F9E" w:rsidRPr="00CD7F9E">
        <w:rPr>
          <w:rFonts w:asciiTheme="majorBidi" w:eastAsia="Arial Unicode MS" w:hAnsiTheme="majorBidi" w:cstheme="majorBidi"/>
          <w:color w:val="FF0000"/>
          <w:sz w:val="28"/>
          <w:szCs w:val="28"/>
          <w:rtl/>
          <w:lang w:bidi="yi-Hebr"/>
        </w:rPr>
        <w:t>נקבֿה</w:t>
      </w:r>
      <w:r w:rsidRPr="00BF01EA">
        <w:rPr>
          <w:rFonts w:asciiTheme="majorBidi" w:eastAsia="Arial Unicode MS" w:hAnsiTheme="majorBidi" w:cstheme="majorBidi"/>
          <w:sz w:val="28"/>
          <w:szCs w:val="28"/>
          <w:rtl/>
          <w:lang w:bidi="yi-Hebr"/>
        </w:rPr>
        <w:t xml:space="preserve">, </w:t>
      </w:r>
      <w:r w:rsidR="00991B31" w:rsidRPr="00991B31">
        <w:rPr>
          <w:rFonts w:asciiTheme="majorBidi" w:eastAsia="Arial Unicode MS" w:hAnsiTheme="majorBidi" w:cstheme="majorBidi"/>
          <w:color w:val="FF0000"/>
          <w:sz w:val="28"/>
          <w:szCs w:val="28"/>
          <w:rtl/>
          <w:lang w:bidi="yi-Hebr"/>
        </w:rPr>
        <w:t>בכדי</w:t>
      </w:r>
      <w:r w:rsidRPr="00BF01EA">
        <w:rPr>
          <w:rFonts w:asciiTheme="majorBidi" w:eastAsia="Arial Unicode MS" w:hAnsiTheme="majorBidi" w:cstheme="majorBidi"/>
          <w:sz w:val="28"/>
          <w:szCs w:val="28"/>
          <w:rtl/>
          <w:lang w:bidi="yi-Hebr"/>
        </w:rPr>
        <w:t xml:space="preserve"> צו ברענגען אומשולדיקע קינדער צו אַזאַ </w:t>
      </w:r>
      <w:r w:rsidR="00E24F2C" w:rsidRPr="00E24F2C">
        <w:rPr>
          <w:rFonts w:asciiTheme="majorBidi" w:eastAsia="Arial Unicode MS" w:hAnsiTheme="majorBidi" w:cstheme="majorBidi"/>
          <w:color w:val="FF0000"/>
          <w:sz w:val="28"/>
          <w:szCs w:val="28"/>
          <w:rtl/>
          <w:lang w:bidi="yi-Hebr"/>
        </w:rPr>
        <w:t>עבֿירה</w:t>
      </w:r>
      <w:r w:rsidRPr="00BF01EA">
        <w:rPr>
          <w:rFonts w:asciiTheme="majorBidi" w:eastAsia="Arial Unicode MS" w:hAnsiTheme="majorBidi" w:cstheme="majorBidi"/>
          <w:sz w:val="28"/>
          <w:szCs w:val="28"/>
          <w:rtl/>
          <w:lang w:bidi="yi-Hebr"/>
        </w:rPr>
        <w:t xml:space="preserve"> – זיך קושן קעגן זײער אײגענעם </w:t>
      </w:r>
      <w:r w:rsidR="00B16692" w:rsidRPr="00B16692">
        <w:rPr>
          <w:rFonts w:asciiTheme="majorBidi" w:eastAsia="Arial Unicode MS" w:hAnsiTheme="majorBidi" w:cstheme="majorBidi"/>
          <w:color w:val="FF0000"/>
          <w:sz w:val="28"/>
          <w:szCs w:val="28"/>
          <w:rtl/>
          <w:lang w:bidi="yi-Hebr"/>
        </w:rPr>
        <w:t>רצון</w:t>
      </w:r>
      <w:r w:rsidRPr="00BF01EA">
        <w:rPr>
          <w:rFonts w:asciiTheme="majorBidi" w:eastAsia="Arial Unicode MS" w:hAnsiTheme="majorBidi" w:cstheme="majorBidi"/>
          <w:sz w:val="28"/>
          <w:szCs w:val="28"/>
          <w:rtl/>
          <w:lang w:bidi="yi-Hebr"/>
        </w:rPr>
        <w:t xml:space="preserve"> מיט</w:t>
      </w:r>
      <w:r w:rsidRPr="00BF01EA">
        <w:rPr>
          <w:rFonts w:asciiTheme="majorBidi" w:eastAsia="Arial Unicode MS" w:hAnsiTheme="majorBidi" w:cstheme="majorBidi"/>
          <w:color w:val="auto"/>
          <w:sz w:val="28"/>
          <w:szCs w:val="28"/>
          <w:rtl/>
          <w:lang w:bidi="yi-Hebr"/>
        </w:rPr>
        <w:t xml:space="preserve"> אַ </w:t>
      </w:r>
      <w:r w:rsidRPr="00BF01EA">
        <w:rPr>
          <w:rFonts w:asciiTheme="majorBidi" w:eastAsia="Arial Unicode MS" w:hAnsiTheme="majorBidi" w:cstheme="majorBidi"/>
          <w:sz w:val="28"/>
          <w:szCs w:val="28"/>
          <w:rtl/>
          <w:lang w:bidi="yi-Hebr"/>
        </w:rPr>
        <w:t>מײדל?..</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15</w:t>
      </w:r>
    </w:p>
    <w:p w:rsidR="00FE52BE" w:rsidRPr="00752169" w:rsidRDefault="00FE52BE" w:rsidP="00FE52BE">
      <w:pPr>
        <w:widowControl w:val="0"/>
        <w:bidi/>
        <w:ind w:firstLine="284"/>
        <w:jc w:val="center"/>
        <w:outlineLvl w:val="0"/>
        <w:rPr>
          <w:rFonts w:asciiTheme="majorBidi" w:hAnsiTheme="majorBidi" w:cstheme="majorBidi"/>
          <w:color w:val="FF0000"/>
          <w:sz w:val="32"/>
          <w:szCs w:val="32"/>
          <w:lang w:bidi="yi-Hebr"/>
        </w:rPr>
      </w:pPr>
      <w:r w:rsidRPr="00AC02FD">
        <w:rPr>
          <w:rFonts w:asciiTheme="majorBidi" w:eastAsia="Arial Unicode MS" w:hAnsiTheme="majorBidi" w:cstheme="majorBidi"/>
          <w:sz w:val="32"/>
          <w:szCs w:val="32"/>
          <w:rtl/>
          <w:lang w:bidi="yi-Hebr"/>
        </w:rPr>
        <w:t xml:space="preserve">דער </w:t>
      </w:r>
      <w:r w:rsidR="00AA3836">
        <w:rPr>
          <w:rFonts w:asciiTheme="majorBidi" w:eastAsia="Arial Unicode MS" w:hAnsiTheme="majorBidi" w:cstheme="majorBidi"/>
          <w:color w:val="FF0000"/>
          <w:sz w:val="32"/>
          <w:szCs w:val="32"/>
          <w:rtl/>
          <w:lang w:bidi="yi-Hebr"/>
        </w:rPr>
        <w:t>לץ</w:t>
      </w:r>
    </w:p>
    <w:p w:rsidR="00FE52BE" w:rsidRPr="00AC02FD" w:rsidRDefault="00B16692" w:rsidP="00FE52BE">
      <w:pPr>
        <w:widowControl w:val="0"/>
        <w:bidi/>
        <w:ind w:firstLine="284"/>
        <w:jc w:val="both"/>
        <w:rPr>
          <w:rFonts w:asciiTheme="majorBidi" w:eastAsia="Arial Unicode MS" w:hAnsiTheme="majorBidi" w:cstheme="majorBidi"/>
          <w:sz w:val="24"/>
          <w:szCs w:val="24"/>
          <w:rtl/>
          <w:lang w:bidi="yi-Hebr"/>
        </w:rPr>
      </w:pPr>
      <w:r>
        <w:rPr>
          <w:rFonts w:asciiTheme="majorBidi" w:eastAsia="Arial Unicode MS" w:hAnsiTheme="majorBidi" w:cstheme="majorBidi" w:hint="cs"/>
          <w:sz w:val="24"/>
          <w:szCs w:val="24"/>
          <w:rtl/>
          <w:lang w:bidi="yi-Hebr"/>
        </w:rPr>
        <w:t>אַ</w:t>
      </w:r>
      <w:r w:rsidR="00FE52BE" w:rsidRPr="00AC02FD">
        <w:rPr>
          <w:rFonts w:asciiTheme="majorBidi" w:eastAsia="Arial Unicode MS" w:hAnsiTheme="majorBidi" w:cstheme="majorBidi"/>
          <w:sz w:val="24"/>
          <w:szCs w:val="24"/>
          <w:rtl/>
          <w:lang w:bidi="yi-Hebr"/>
        </w:rPr>
        <w:t xml:space="preserve"> </w:t>
      </w:r>
      <w:r w:rsidR="00FE52BE" w:rsidRPr="00AC02FD">
        <w:rPr>
          <w:rFonts w:asciiTheme="majorBidi" w:hAnsiTheme="majorBidi" w:cstheme="majorBidi"/>
          <w:sz w:val="24"/>
          <w:szCs w:val="24"/>
          <w:rtl/>
          <w:lang w:bidi="yi-Hebr"/>
        </w:rPr>
        <w:t>״</w:t>
      </w:r>
      <w:r w:rsidR="00FE52BE" w:rsidRPr="00752169">
        <w:rPr>
          <w:rFonts w:asciiTheme="majorBidi" w:eastAsia="Arial Unicode MS" w:hAnsiTheme="majorBidi" w:cstheme="majorBidi"/>
          <w:color w:val="008000"/>
          <w:sz w:val="24"/>
          <w:szCs w:val="24"/>
          <w:rtl/>
          <w:lang w:bidi="yi-Hebr"/>
        </w:rPr>
        <w:t>דאָמאָװיק</w:t>
      </w:r>
      <w:r w:rsidR="00FE52BE" w:rsidRPr="00AC02FD">
        <w:rPr>
          <w:rFonts w:asciiTheme="majorBidi" w:hAnsiTheme="majorBidi" w:cstheme="majorBidi"/>
          <w:sz w:val="24"/>
          <w:szCs w:val="24"/>
          <w:rtl/>
          <w:lang w:bidi="yi-Hebr"/>
        </w:rPr>
        <w:t>״</w:t>
      </w:r>
      <w:r w:rsidR="00FE52BE" w:rsidRPr="00AC02FD">
        <w:rPr>
          <w:rFonts w:asciiTheme="majorBidi" w:eastAsia="Arial Unicode MS" w:hAnsiTheme="majorBidi" w:cstheme="majorBidi"/>
          <w:sz w:val="24"/>
          <w:szCs w:val="24"/>
          <w:rtl/>
          <w:lang w:bidi="yi-Hebr"/>
        </w:rPr>
        <w:t xml:space="preserve">, װאָס טוט אָפּ </w:t>
      </w:r>
      <w:r w:rsidR="008D6898" w:rsidRPr="008D6898">
        <w:rPr>
          <w:rFonts w:asciiTheme="majorBidi" w:eastAsia="Arial Unicode MS" w:hAnsiTheme="majorBidi" w:cstheme="majorBidi"/>
          <w:color w:val="FF0000"/>
          <w:sz w:val="24"/>
          <w:szCs w:val="24"/>
          <w:rtl/>
          <w:lang w:bidi="yi-Hebr"/>
        </w:rPr>
        <w:t>מעשׂים</w:t>
      </w:r>
      <w:r w:rsidR="00FE52BE" w:rsidRPr="00AC02FD">
        <w:rPr>
          <w:rFonts w:asciiTheme="majorBidi" w:eastAsia="Arial Unicode MS" w:hAnsiTheme="majorBidi" w:cstheme="majorBidi"/>
          <w:sz w:val="24"/>
          <w:szCs w:val="24"/>
          <w:rtl/>
          <w:lang w:bidi="yi-Hebr"/>
        </w:rPr>
        <w:t xml:space="preserve">. – </w:t>
      </w:r>
      <w:r w:rsidR="00FE52BE" w:rsidRPr="00C31DB4">
        <w:rPr>
          <w:rFonts w:asciiTheme="majorBidi" w:eastAsia="Arial Unicode MS" w:hAnsiTheme="majorBidi" w:cstheme="majorBidi"/>
          <w:color w:val="008000"/>
          <w:sz w:val="24"/>
          <w:szCs w:val="24"/>
          <w:rtl/>
          <w:lang w:bidi="yi-Hebr"/>
        </w:rPr>
        <w:t>גע</w:t>
      </w:r>
      <w:r w:rsidR="00FE52BE" w:rsidRPr="009857E8">
        <w:rPr>
          <w:rFonts w:asciiTheme="majorBidi" w:eastAsia="Arial Unicode MS" w:hAnsiTheme="majorBidi" w:cstheme="majorBidi"/>
          <w:color w:val="008000"/>
          <w:sz w:val="24"/>
          <w:szCs w:val="24"/>
          <w:rtl/>
          <w:lang w:bidi="yi-Hebr"/>
        </w:rPr>
        <w:t>כאַפּ</w:t>
      </w:r>
      <w:r w:rsidR="00FE52BE" w:rsidRPr="00C31DB4">
        <w:rPr>
          <w:rFonts w:asciiTheme="majorBidi" w:eastAsia="Arial Unicode MS" w:hAnsiTheme="majorBidi" w:cstheme="majorBidi"/>
          <w:color w:val="008000"/>
          <w:sz w:val="24"/>
          <w:szCs w:val="24"/>
          <w:rtl/>
          <w:lang w:bidi="yi-Hebr"/>
        </w:rPr>
        <w:t>ט</w:t>
      </w:r>
      <w:r w:rsidR="00FE52BE" w:rsidRPr="00AC02FD">
        <w:rPr>
          <w:rFonts w:asciiTheme="majorBidi" w:eastAsia="Arial Unicode MS" w:hAnsiTheme="majorBidi" w:cstheme="majorBidi"/>
          <w:sz w:val="24"/>
          <w:szCs w:val="24"/>
          <w:rtl/>
          <w:lang w:bidi="yi-Hebr"/>
        </w:rPr>
        <w:t xml:space="preserve"> דעם </w:t>
      </w:r>
      <w:r w:rsidR="00AA3836">
        <w:rPr>
          <w:rFonts w:asciiTheme="majorBidi" w:eastAsia="Arial Unicode MS" w:hAnsiTheme="majorBidi" w:cstheme="majorBidi"/>
          <w:color w:val="FF0000"/>
          <w:sz w:val="24"/>
          <w:szCs w:val="24"/>
          <w:rtl/>
          <w:lang w:bidi="yi-Hebr"/>
        </w:rPr>
        <w:t>לץ</w:t>
      </w:r>
      <w:r w:rsidR="00FE52BE" w:rsidRPr="00AC02FD">
        <w:rPr>
          <w:rFonts w:asciiTheme="majorBidi" w:eastAsia="Arial Unicode MS" w:hAnsiTheme="majorBidi" w:cstheme="majorBidi"/>
          <w:sz w:val="24"/>
          <w:szCs w:val="24"/>
          <w:rtl/>
          <w:lang w:bidi="yi-Hebr"/>
        </w:rPr>
        <w:t xml:space="preserve">. – מע </w:t>
      </w:r>
      <w:r w:rsidR="00FE52BE">
        <w:rPr>
          <w:rFonts w:asciiTheme="majorBidi" w:eastAsia="Arial Unicode MS" w:hAnsiTheme="majorBidi" w:cstheme="majorBidi"/>
          <w:sz w:val="24"/>
          <w:szCs w:val="24"/>
          <w:rtl/>
          <w:lang w:bidi="yi-Hebr"/>
        </w:rPr>
        <w:t>מאַכ</w:t>
      </w:r>
      <w:r w:rsidR="00FE52BE" w:rsidRPr="00AC02FD">
        <w:rPr>
          <w:rFonts w:asciiTheme="majorBidi" w:eastAsia="Arial Unicode MS" w:hAnsiTheme="majorBidi" w:cstheme="majorBidi"/>
          <w:sz w:val="24"/>
          <w:szCs w:val="24"/>
          <w:rtl/>
          <w:lang w:bidi="yi-Hebr"/>
        </w:rPr>
        <w:t xml:space="preserve">ט </w:t>
      </w:r>
      <w:r w:rsidR="009634B2">
        <w:rPr>
          <w:rFonts w:asciiTheme="majorBidi" w:eastAsia="Arial Unicode MS" w:hAnsiTheme="majorBidi" w:cstheme="majorBidi"/>
          <w:color w:val="FF0000"/>
          <w:sz w:val="24"/>
          <w:szCs w:val="24"/>
          <w:rtl/>
          <w:lang w:bidi="yi-Hebr"/>
        </w:rPr>
        <w:t>חתונה</w:t>
      </w:r>
      <w:r w:rsidR="00FE52BE" w:rsidRPr="00AC02FD">
        <w:rPr>
          <w:rFonts w:asciiTheme="majorBidi" w:eastAsia="Arial Unicode MS" w:hAnsiTheme="majorBidi" w:cstheme="majorBidi"/>
          <w:sz w:val="24"/>
          <w:szCs w:val="24"/>
          <w:rtl/>
          <w:lang w:bidi="yi-Hebr"/>
        </w:rPr>
        <w:t xml:space="preserve"> </w:t>
      </w:r>
      <w:r w:rsidR="00FE52BE">
        <w:rPr>
          <w:rFonts w:asciiTheme="majorBidi" w:eastAsia="Arial Unicode MS" w:hAnsiTheme="majorBidi" w:cstheme="majorBidi"/>
          <w:sz w:val="24"/>
          <w:szCs w:val="24"/>
          <w:rtl/>
          <w:lang w:bidi="yi-Hebr"/>
        </w:rPr>
        <w:t>אַן</w:t>
      </w:r>
      <w:r w:rsidR="00FE52BE" w:rsidRPr="00AC02FD">
        <w:rPr>
          <w:rFonts w:asciiTheme="majorBidi" w:eastAsia="Arial Unicode MS" w:hAnsiTheme="majorBidi" w:cstheme="majorBidi"/>
          <w:sz w:val="24"/>
          <w:szCs w:val="24"/>
          <w:rtl/>
          <w:lang w:bidi="yi-Hebr"/>
        </w:rPr>
        <w:t xml:space="preserve"> אױסגעלאָזענע מױד און זי װערט </w:t>
      </w:r>
      <w:r w:rsidR="00FE52BE">
        <w:rPr>
          <w:rFonts w:asciiTheme="majorBidi" w:eastAsia="Arial Unicode MS" w:hAnsiTheme="majorBidi" w:cstheme="majorBidi"/>
          <w:sz w:val="24"/>
          <w:szCs w:val="24"/>
          <w:rtl/>
          <w:lang w:bidi="yi-Hebr"/>
        </w:rPr>
        <w:t>אַן</w:t>
      </w:r>
      <w:r w:rsidR="00FE52BE" w:rsidRPr="00AC02FD">
        <w:rPr>
          <w:rFonts w:asciiTheme="majorBidi" w:eastAsia="Arial Unicode MS" w:hAnsiTheme="majorBidi" w:cstheme="majorBidi"/>
          <w:sz w:val="24"/>
          <w:szCs w:val="24"/>
          <w:rtl/>
          <w:lang w:bidi="yi-Hebr"/>
        </w:rPr>
        <w:t xml:space="preserve"> </w:t>
      </w:r>
      <w:r w:rsidRPr="00B16692">
        <w:rPr>
          <w:rFonts w:asciiTheme="majorBidi" w:eastAsia="Arial Unicode MS" w:hAnsiTheme="majorBidi" w:cstheme="majorBidi"/>
          <w:color w:val="FF0000"/>
          <w:sz w:val="24"/>
          <w:szCs w:val="24"/>
          <w:rtl/>
          <w:lang w:bidi="yi-Hebr"/>
        </w:rPr>
        <w:t>אשה</w:t>
      </w:r>
      <w:r w:rsidR="00FE52BE" w:rsidRPr="00752169">
        <w:rPr>
          <w:rFonts w:asciiTheme="majorBidi" w:eastAsia="Arial Unicode MS" w:hAnsiTheme="majorBidi" w:cstheme="majorBidi"/>
          <w:color w:val="FF0000"/>
          <w:sz w:val="24"/>
          <w:szCs w:val="24"/>
          <w:rtl/>
          <w:lang w:bidi="yi-Hebr"/>
        </w:rPr>
        <w:t xml:space="preserve"> </w:t>
      </w:r>
      <w:r w:rsidRPr="00B16692">
        <w:rPr>
          <w:rFonts w:asciiTheme="majorBidi" w:eastAsia="Arial Unicode MS" w:hAnsiTheme="majorBidi" w:cstheme="majorBidi"/>
          <w:color w:val="FF0000"/>
          <w:sz w:val="24"/>
          <w:szCs w:val="24"/>
          <w:rtl/>
          <w:lang w:bidi="yi-Hebr"/>
        </w:rPr>
        <w:t>צנועה</w:t>
      </w:r>
      <w:r w:rsidR="00FE52BE" w:rsidRPr="00AC02FD">
        <w:rPr>
          <w:rFonts w:asciiTheme="majorBidi" w:eastAsia="Arial Unicode MS" w:hAnsiTheme="majorBidi" w:cstheme="majorBidi"/>
          <w:sz w:val="24"/>
          <w:szCs w:val="24"/>
          <w:vertAlign w:val="superscript"/>
          <w:rtl/>
          <w:lang w:bidi="yi-Hebr"/>
        </w:rPr>
        <w:t>1</w:t>
      </w:r>
      <w:r w:rsidR="00FE52BE" w:rsidRPr="00AC02FD">
        <w:rPr>
          <w:rFonts w:asciiTheme="majorBidi" w:eastAsia="Arial Unicode MS"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24"/>
          <w:szCs w:val="24"/>
          <w:lang w:bidi="yi-Hebr"/>
        </w:rPr>
      </w:pPr>
    </w:p>
    <w:p w:rsidR="00FE52BE" w:rsidRDefault="00FE52BE" w:rsidP="00FE52BE">
      <w:pPr>
        <w:widowControl w:val="0"/>
        <w:bidi/>
        <w:ind w:firstLine="284"/>
        <w:jc w:val="both"/>
        <w:rPr>
          <w:rFonts w:asciiTheme="majorBidi" w:eastAsia="Arial Unicode MS" w:hAnsiTheme="majorBidi" w:cstheme="majorBidi"/>
          <w:sz w:val="28"/>
          <w:szCs w:val="28"/>
          <w:rtl/>
          <w:lang w:bidi="yi-Hebr"/>
        </w:rPr>
      </w:pPr>
      <w:r w:rsidRPr="00C90D48">
        <w:rPr>
          <w:rFonts w:asciiTheme="majorBidi" w:eastAsia="Arial Unicode MS" w:hAnsiTheme="majorBidi" w:cstheme="majorBidi"/>
          <w:sz w:val="28"/>
          <w:szCs w:val="28"/>
          <w:rtl/>
          <w:lang w:bidi="yi-Hebr"/>
        </w:rPr>
        <w:t>װער פֿײגעלע־</w:t>
      </w:r>
      <w:r w:rsidR="00E012BC" w:rsidRPr="00E012BC">
        <w:rPr>
          <w:rFonts w:asciiTheme="majorBidi" w:eastAsia="Arial Unicode MS" w:hAnsiTheme="majorBidi" w:cstheme="majorBidi"/>
          <w:color w:val="FF0000"/>
          <w:sz w:val="28"/>
          <w:szCs w:val="28"/>
          <w:rtl/>
          <w:lang w:bidi="yi-Hebr"/>
        </w:rPr>
        <w:t>אַשמדאי</w:t>
      </w:r>
      <w:r w:rsidRPr="00C90D48">
        <w:rPr>
          <w:rFonts w:asciiTheme="majorBidi" w:eastAsia="Arial Unicode MS" w:hAnsiTheme="majorBidi" w:cstheme="majorBidi"/>
          <w:sz w:val="28"/>
          <w:szCs w:val="28"/>
          <w:rtl/>
          <w:lang w:bidi="yi-Hebr"/>
        </w:rPr>
        <w:t xml:space="preserve"> איז געװען – האָט זיך גיך אַרױסבאַװיזן, און אַף</w:t>
      </w:r>
      <w:r w:rsidRPr="00C90D48">
        <w:rPr>
          <w:rFonts w:asciiTheme="majorBidi" w:eastAsia="Arial Unicode MS" w:hAnsiTheme="majorBidi" w:cstheme="majorBidi"/>
          <w:color w:val="auto"/>
          <w:sz w:val="28"/>
          <w:szCs w:val="28"/>
          <w:rtl/>
          <w:lang w:bidi="yi-Hebr"/>
        </w:rPr>
        <w:t xml:space="preserve"> </w:t>
      </w:r>
      <w:r w:rsidRPr="00C90D48">
        <w:rPr>
          <w:rFonts w:asciiTheme="majorBidi" w:eastAsia="Arial Unicode MS" w:hAnsiTheme="majorBidi" w:cstheme="majorBidi"/>
          <w:sz w:val="28"/>
          <w:szCs w:val="28"/>
          <w:rtl/>
          <w:lang w:bidi="yi-Hebr"/>
        </w:rPr>
        <w:t xml:space="preserve">אַזאַ װוּנדערלעכן </w:t>
      </w:r>
      <w:r w:rsidR="00E012BC" w:rsidRPr="00E012BC">
        <w:rPr>
          <w:rFonts w:asciiTheme="majorBidi" w:eastAsia="Arial Unicode MS" w:hAnsiTheme="majorBidi" w:cstheme="majorBidi"/>
          <w:color w:val="FF0000"/>
          <w:sz w:val="28"/>
          <w:szCs w:val="28"/>
          <w:rtl/>
          <w:lang w:bidi="yi-Hebr"/>
        </w:rPr>
        <w:t>אופֿן</w:t>
      </w:r>
      <w:r w:rsidRPr="00C90D48">
        <w:rPr>
          <w:rFonts w:asciiTheme="majorBidi" w:eastAsia="Arial Unicode MS" w:hAnsiTheme="majorBidi" w:cstheme="majorBidi"/>
          <w:sz w:val="28"/>
          <w:szCs w:val="28"/>
          <w:rtl/>
          <w:lang w:bidi="yi-Hebr"/>
        </w:rPr>
        <w:t xml:space="preserve">, אַז ס׳איז </w:t>
      </w:r>
      <w:r w:rsidR="006555F5">
        <w:rPr>
          <w:rFonts w:asciiTheme="majorBidi" w:eastAsia="Arial Unicode MS" w:hAnsiTheme="majorBidi" w:cstheme="majorBidi"/>
          <w:color w:val="FF0000"/>
          <w:sz w:val="28"/>
          <w:szCs w:val="28"/>
          <w:rtl/>
          <w:lang w:bidi="yi-Hebr"/>
        </w:rPr>
        <w:t>כּדאי</w:t>
      </w:r>
      <w:r w:rsidRPr="00C90D48">
        <w:rPr>
          <w:rFonts w:asciiTheme="majorBidi" w:eastAsia="Arial Unicode MS" w:hAnsiTheme="majorBidi" w:cstheme="majorBidi"/>
          <w:sz w:val="28"/>
          <w:szCs w:val="28"/>
          <w:rtl/>
          <w:lang w:bidi="yi-Hebr"/>
        </w:rPr>
        <w:t xml:space="preserve"> צו דערצײלן. דעם זעלבן װינטער – אַרום </w:t>
      </w:r>
      <w:r w:rsidR="00AD2812" w:rsidRPr="00AD2812">
        <w:rPr>
          <w:rFonts w:asciiTheme="majorBidi" w:eastAsia="Arial Unicode MS" w:hAnsiTheme="majorBidi" w:cstheme="majorBidi"/>
          <w:color w:val="FF0000"/>
          <w:sz w:val="28"/>
          <w:szCs w:val="28"/>
          <w:rtl/>
          <w:lang w:bidi="yi-Hebr"/>
        </w:rPr>
        <w:t>חנוכּה</w:t>
      </w:r>
      <w:r w:rsidRPr="00C90D48">
        <w:rPr>
          <w:rFonts w:asciiTheme="majorBidi" w:eastAsia="Arial Unicode MS" w:hAnsiTheme="majorBidi" w:cstheme="majorBidi"/>
          <w:sz w:val="28"/>
          <w:szCs w:val="28"/>
          <w:rtl/>
          <w:lang w:bidi="yi-Hebr"/>
        </w:rPr>
        <w:t xml:space="preserve"> איז דאָס געװען – קומט צו פֿאָרן</w:t>
      </w:r>
      <w:r w:rsidRPr="00C90D48">
        <w:rPr>
          <w:rFonts w:asciiTheme="majorBidi" w:eastAsia="Arial Unicode MS" w:hAnsiTheme="majorBidi" w:cstheme="majorBidi"/>
          <w:color w:val="008000"/>
          <w:sz w:val="28"/>
          <w:szCs w:val="28"/>
          <w:rtl/>
          <w:lang w:bidi="yi-Hebr"/>
        </w:rPr>
        <w:t xml:space="preserve"> אָט </w:t>
      </w:r>
      <w:r w:rsidRPr="00C90D48">
        <w:rPr>
          <w:rFonts w:asciiTheme="majorBidi" w:eastAsia="Arial Unicode MS" w:hAnsiTheme="majorBidi" w:cstheme="majorBidi"/>
          <w:sz w:val="28"/>
          <w:szCs w:val="28"/>
          <w:rtl/>
          <w:lang w:bidi="yi-Hebr"/>
        </w:rPr>
        <w:t>דער לי</w:t>
      </w:r>
      <w:r w:rsidRPr="00C90D48">
        <w:rPr>
          <w:rFonts w:asciiTheme="majorBidi" w:eastAsia="Arial Unicode MS" w:hAnsiTheme="majorBidi" w:cstheme="majorBidi" w:hint="cs"/>
          <w:sz w:val="28"/>
          <w:szCs w:val="28"/>
          <w:rtl/>
          <w:lang w:bidi="yi-Hebr"/>
        </w:rPr>
        <w:t>פֿ</w:t>
      </w:r>
      <w:r w:rsidRPr="00C90D48">
        <w:rPr>
          <w:rFonts w:asciiTheme="majorBidi" w:eastAsia="Arial Unicode MS" w:hAnsiTheme="majorBidi" w:cstheme="majorBidi"/>
          <w:sz w:val="28"/>
          <w:szCs w:val="28"/>
          <w:rtl/>
          <w:lang w:bidi="yi-Hebr"/>
        </w:rPr>
        <w:t xml:space="preserve">שיץ פֿון </w:t>
      </w:r>
      <w:r w:rsidRPr="00C90D48">
        <w:rPr>
          <w:rFonts w:asciiTheme="majorBidi" w:eastAsia="Arial Unicode MS" w:hAnsiTheme="majorBidi" w:cstheme="majorBidi"/>
          <w:color w:val="008000"/>
          <w:sz w:val="28"/>
          <w:szCs w:val="28"/>
          <w:rtl/>
          <w:lang w:bidi="yi-Hebr"/>
        </w:rPr>
        <w:t>הלובאָקע</w:t>
      </w:r>
      <w:r w:rsidRPr="00C90D48">
        <w:rPr>
          <w:rFonts w:asciiTheme="majorBidi" w:eastAsia="Arial Unicode MS" w:hAnsiTheme="majorBidi" w:cstheme="majorBidi"/>
          <w:sz w:val="28"/>
          <w:szCs w:val="28"/>
          <w:rtl/>
          <w:lang w:bidi="yi-Hebr"/>
        </w:rPr>
        <w:t xml:space="preserve"> מיט</w:t>
      </w:r>
      <w:r w:rsidRPr="00C90D48">
        <w:rPr>
          <w:rFonts w:asciiTheme="majorBidi" w:eastAsia="Arial Unicode MS" w:hAnsiTheme="majorBidi" w:cstheme="majorBidi"/>
          <w:color w:val="auto"/>
          <w:sz w:val="28"/>
          <w:szCs w:val="28"/>
          <w:rtl/>
          <w:lang w:bidi="yi-Hebr"/>
        </w:rPr>
        <w:t xml:space="preserve"> אַ </w:t>
      </w:r>
      <w:r w:rsidRPr="00C90D48">
        <w:rPr>
          <w:rFonts w:asciiTheme="majorBidi" w:eastAsia="Arial Unicode MS" w:hAnsiTheme="majorBidi" w:cstheme="majorBidi"/>
          <w:sz w:val="28"/>
          <w:szCs w:val="28"/>
          <w:rtl/>
          <w:lang w:bidi="yi-Hebr"/>
        </w:rPr>
        <w:t xml:space="preserve">נײַס, אַז באַ אים אין שטוב האָט זיך </w:t>
      </w:r>
      <w:r w:rsidRPr="00091B16">
        <w:rPr>
          <w:rFonts w:asciiTheme="majorBidi" w:eastAsia="Arial Unicode MS" w:hAnsiTheme="majorBidi" w:cstheme="majorBidi"/>
          <w:color w:val="auto"/>
          <w:sz w:val="28"/>
          <w:szCs w:val="28"/>
          <w:rtl/>
          <w:lang w:bidi="yi-Hebr"/>
        </w:rPr>
        <w:t>פֿאַרנ</w:t>
      </w:r>
      <w:r w:rsidRPr="00091B16">
        <w:rPr>
          <w:rFonts w:asciiTheme="majorBidi" w:eastAsia="Arial Unicode MS" w:hAnsiTheme="majorBidi" w:cstheme="majorBidi" w:hint="cs"/>
          <w:color w:val="auto"/>
          <w:sz w:val="28"/>
          <w:szCs w:val="28"/>
          <w:rtl/>
          <w:lang w:bidi="yi-Hebr"/>
        </w:rPr>
        <w:t>אַ</w:t>
      </w:r>
      <w:r w:rsidRPr="00091B16">
        <w:rPr>
          <w:rFonts w:asciiTheme="majorBidi" w:eastAsia="Arial Unicode MS" w:hAnsiTheme="majorBidi" w:cstheme="majorBidi"/>
          <w:color w:val="auto"/>
          <w:sz w:val="28"/>
          <w:szCs w:val="28"/>
          <w:rtl/>
          <w:lang w:bidi="yi-Hebr"/>
        </w:rPr>
        <w:t>דעט</w:t>
      </w:r>
      <w:r w:rsidRPr="00C90D48">
        <w:rPr>
          <w:rFonts w:asciiTheme="majorBidi" w:eastAsia="Arial Unicode MS" w:hAnsiTheme="majorBidi" w:cstheme="majorBidi"/>
          <w:color w:val="auto"/>
          <w:sz w:val="28"/>
          <w:szCs w:val="28"/>
          <w:rtl/>
          <w:lang w:bidi="yi-Hebr"/>
        </w:rPr>
        <w:t xml:space="preserve"> אַ </w:t>
      </w:r>
      <w:r w:rsidR="00AA3836">
        <w:rPr>
          <w:rFonts w:asciiTheme="majorBidi" w:eastAsia="Arial Unicode MS" w:hAnsiTheme="majorBidi" w:cstheme="majorBidi"/>
          <w:color w:val="FF0000"/>
          <w:sz w:val="28"/>
          <w:szCs w:val="28"/>
          <w:rtl/>
          <w:lang w:bidi="yi-Hebr"/>
        </w:rPr>
        <w:t>לץ</w:t>
      </w:r>
      <w:r w:rsidRPr="00C90D48">
        <w:rPr>
          <w:rFonts w:asciiTheme="majorBidi" w:eastAsia="Arial Unicode MS" w:hAnsiTheme="majorBidi" w:cstheme="majorBidi"/>
          <w:sz w:val="28"/>
          <w:szCs w:val="28"/>
          <w:rtl/>
          <w:lang w:bidi="yi-Hebr"/>
        </w:rPr>
        <w:t>,</w:t>
      </w:r>
      <w:r w:rsidRPr="00C90D48">
        <w:rPr>
          <w:rFonts w:asciiTheme="majorBidi" w:eastAsia="Arial Unicode MS" w:hAnsiTheme="majorBidi" w:cstheme="majorBidi"/>
          <w:color w:val="auto"/>
          <w:sz w:val="28"/>
          <w:szCs w:val="28"/>
          <w:rtl/>
          <w:lang w:bidi="yi-Hebr"/>
        </w:rPr>
        <w:t xml:space="preserve"> אַ </w:t>
      </w:r>
      <w:r w:rsidRPr="00C90D48">
        <w:rPr>
          <w:rFonts w:asciiTheme="majorBidi" w:hAnsiTheme="majorBidi" w:cstheme="majorBidi"/>
          <w:sz w:val="28"/>
          <w:szCs w:val="28"/>
          <w:rtl/>
          <w:lang w:bidi="yi-Hebr"/>
        </w:rPr>
        <w:t>״</w:t>
      </w:r>
      <w:r w:rsidRPr="00C90D48">
        <w:rPr>
          <w:rFonts w:asciiTheme="majorBidi" w:eastAsia="Arial Unicode MS" w:hAnsiTheme="majorBidi" w:cstheme="majorBidi"/>
          <w:color w:val="008000"/>
          <w:sz w:val="28"/>
          <w:szCs w:val="28"/>
          <w:rtl/>
          <w:lang w:bidi="yi-Hebr"/>
        </w:rPr>
        <w:t>דאָמאָ</w:t>
      </w:r>
      <w:r w:rsidR="00FA3A2B">
        <w:rPr>
          <w:rFonts w:asciiTheme="majorBidi" w:eastAsia="Arial Unicode MS" w:hAnsiTheme="majorBidi" w:cstheme="majorBidi"/>
          <w:color w:val="008000"/>
          <w:sz w:val="28"/>
          <w:szCs w:val="28"/>
          <w:rtl/>
          <w:lang w:bidi="yi-Hebr"/>
        </w:rPr>
        <w:t>װי</w:t>
      </w:r>
      <w:r w:rsidRPr="00C90D48">
        <w:rPr>
          <w:rFonts w:asciiTheme="majorBidi" w:eastAsia="Arial Unicode MS" w:hAnsiTheme="majorBidi" w:cstheme="majorBidi"/>
          <w:color w:val="008000"/>
          <w:sz w:val="28"/>
          <w:szCs w:val="28"/>
          <w:rtl/>
          <w:lang w:bidi="yi-Hebr"/>
        </w:rPr>
        <w:t>ק</w:t>
      </w:r>
      <w:r w:rsidRPr="00C90D48">
        <w:rPr>
          <w:rFonts w:asciiTheme="majorBidi" w:hAnsiTheme="majorBidi" w:cstheme="majorBidi"/>
          <w:sz w:val="28"/>
          <w:szCs w:val="28"/>
          <w:rtl/>
          <w:lang w:bidi="yi-Hebr"/>
        </w:rPr>
        <w:t>״</w:t>
      </w:r>
      <w:r w:rsidRPr="00C90D48">
        <w:rPr>
          <w:rFonts w:asciiTheme="majorBidi" w:eastAsia="Arial Unicode MS" w:hAnsiTheme="majorBidi" w:cstheme="majorBidi"/>
          <w:sz w:val="28"/>
          <w:szCs w:val="28"/>
          <w:rtl/>
          <w:lang w:bidi="yi-Hebr"/>
        </w:rPr>
        <w:t xml:space="preserve">, װאָס מאַכט אים אומגליקלעך!.. </w:t>
      </w:r>
      <w:r w:rsidR="00B16692" w:rsidRPr="00B16692">
        <w:rPr>
          <w:rFonts w:asciiTheme="majorBidi" w:eastAsia="Arial Unicode MS" w:hAnsiTheme="majorBidi" w:cstheme="majorBidi"/>
          <w:color w:val="FF0000"/>
          <w:sz w:val="28"/>
          <w:szCs w:val="28"/>
          <w:rtl/>
          <w:lang w:bidi="yi-Hebr"/>
        </w:rPr>
        <w:t>תּחילת</w:t>
      </w:r>
      <w:r w:rsidRPr="00C90D48">
        <w:rPr>
          <w:rFonts w:asciiTheme="majorBidi" w:eastAsia="Arial Unicode MS" w:hAnsiTheme="majorBidi" w:cstheme="majorBidi"/>
          <w:sz w:val="28"/>
          <w:szCs w:val="28"/>
          <w:rtl/>
          <w:lang w:bidi="yi-Hebr"/>
        </w:rPr>
        <w:t xml:space="preserve"> האָט דער ״</w:t>
      </w:r>
      <w:r w:rsidR="00AA3836">
        <w:rPr>
          <w:rFonts w:asciiTheme="majorBidi" w:eastAsia="Arial Unicode MS" w:hAnsiTheme="majorBidi" w:cstheme="majorBidi"/>
          <w:color w:val="FF0000"/>
          <w:sz w:val="28"/>
          <w:szCs w:val="28"/>
          <w:rtl/>
          <w:lang w:bidi="yi-Hebr"/>
        </w:rPr>
        <w:t>לץ</w:t>
      </w:r>
      <w:r w:rsidRPr="00C90D48">
        <w:rPr>
          <w:rFonts w:asciiTheme="majorBidi" w:hAnsiTheme="majorBidi" w:cstheme="majorBidi"/>
          <w:sz w:val="28"/>
          <w:szCs w:val="28"/>
          <w:rtl/>
          <w:lang w:bidi="yi-Hebr"/>
        </w:rPr>
        <w:t>״</w:t>
      </w:r>
      <w:r w:rsidRPr="00C90D48">
        <w:rPr>
          <w:rFonts w:asciiTheme="majorBidi" w:eastAsia="Arial Unicode MS" w:hAnsiTheme="majorBidi" w:cstheme="majorBidi"/>
          <w:sz w:val="28"/>
          <w:szCs w:val="28"/>
          <w:rtl/>
          <w:lang w:bidi="yi-Hebr"/>
        </w:rPr>
        <w:t xml:space="preserve"> – אַזױ דערצײלט לי</w:t>
      </w:r>
      <w:r w:rsidRPr="00C90D48">
        <w:rPr>
          <w:rFonts w:asciiTheme="majorBidi" w:eastAsia="Arial Unicode MS" w:hAnsiTheme="majorBidi" w:cstheme="majorBidi" w:hint="cs"/>
          <w:sz w:val="28"/>
          <w:szCs w:val="28"/>
          <w:rtl/>
          <w:lang w:bidi="yi-Hebr"/>
        </w:rPr>
        <w:t>פֿ</w:t>
      </w:r>
      <w:r w:rsidRPr="00C90D48">
        <w:rPr>
          <w:rFonts w:asciiTheme="majorBidi" w:eastAsia="Arial Unicode MS" w:hAnsiTheme="majorBidi" w:cstheme="majorBidi"/>
          <w:sz w:val="28"/>
          <w:szCs w:val="28"/>
          <w:rtl/>
          <w:lang w:bidi="yi-Hebr"/>
        </w:rPr>
        <w:t xml:space="preserve">שיץ – געמאַכט פֿון זײ נאָר </w:t>
      </w:r>
      <w:r w:rsidR="00B16692" w:rsidRPr="00B16692">
        <w:rPr>
          <w:rFonts w:asciiTheme="majorBidi" w:eastAsia="Arial Unicode MS" w:hAnsiTheme="majorBidi" w:cstheme="majorBidi"/>
          <w:color w:val="FF0000"/>
          <w:sz w:val="28"/>
          <w:szCs w:val="28"/>
          <w:rtl/>
          <w:lang w:bidi="yi-Hebr"/>
        </w:rPr>
        <w:t>חוזק</w:t>
      </w:r>
      <w:r w:rsidRPr="00C90D48">
        <w:rPr>
          <w:rFonts w:asciiTheme="majorBidi" w:eastAsia="Arial Unicode MS" w:hAnsiTheme="majorBidi" w:cstheme="majorBidi"/>
          <w:sz w:val="28"/>
          <w:szCs w:val="28"/>
          <w:rtl/>
          <w:lang w:bidi="yi-Hebr"/>
        </w:rPr>
        <w:t xml:space="preserve">: אַלע נאַכט האָט ער איבערגעבלעטערט די </w:t>
      </w:r>
      <w:r w:rsidR="00B16692" w:rsidRPr="00B16692">
        <w:rPr>
          <w:rFonts w:asciiTheme="majorBidi" w:eastAsia="Arial Unicode MS" w:hAnsiTheme="majorBidi" w:cstheme="majorBidi"/>
          <w:color w:val="FF0000"/>
          <w:sz w:val="28"/>
          <w:szCs w:val="28"/>
          <w:rtl/>
          <w:lang w:bidi="yi-Hebr"/>
        </w:rPr>
        <w:t>גמרות</w:t>
      </w:r>
      <w:r w:rsidRPr="00C90D48">
        <w:rPr>
          <w:rFonts w:asciiTheme="majorBidi" w:eastAsia="Arial Unicode MS" w:hAnsiTheme="majorBidi" w:cstheme="majorBidi"/>
          <w:sz w:val="28"/>
          <w:szCs w:val="28"/>
          <w:rtl/>
          <w:lang w:bidi="yi-Hebr"/>
        </w:rPr>
        <w:t xml:space="preserve">, צעריסן די </w:t>
      </w:r>
      <w:r w:rsidRPr="00C90D48">
        <w:rPr>
          <w:rFonts w:asciiTheme="majorBidi" w:eastAsia="Arial Unicode MS" w:hAnsiTheme="majorBidi" w:cstheme="majorBidi"/>
          <w:color w:val="FF0000"/>
          <w:sz w:val="28"/>
          <w:szCs w:val="28"/>
          <w:rtl/>
          <w:lang w:bidi="yi-Hebr"/>
        </w:rPr>
        <w:t>סידורים</w:t>
      </w:r>
      <w:r w:rsidRPr="00C90D48">
        <w:rPr>
          <w:rFonts w:asciiTheme="majorBidi" w:eastAsia="Arial Unicode MS" w:hAnsiTheme="majorBidi" w:cstheme="majorBidi"/>
          <w:sz w:val="28"/>
          <w:szCs w:val="28"/>
          <w:rtl/>
          <w:lang w:bidi="yi-Hebr"/>
        </w:rPr>
        <w:t xml:space="preserve"> מיט די </w:t>
      </w:r>
      <w:r w:rsidR="00B16692" w:rsidRPr="00B16692">
        <w:rPr>
          <w:rFonts w:asciiTheme="majorBidi" w:eastAsia="Arial Unicode MS" w:hAnsiTheme="majorBidi" w:cstheme="majorBidi"/>
          <w:color w:val="FF0000"/>
          <w:sz w:val="28"/>
          <w:szCs w:val="28"/>
          <w:rtl/>
          <w:lang w:bidi="yi-Hebr"/>
        </w:rPr>
        <w:t>חומשים</w:t>
      </w:r>
      <w:r w:rsidRPr="00C90D48">
        <w:rPr>
          <w:rFonts w:asciiTheme="majorBidi" w:eastAsia="Arial Unicode MS" w:hAnsiTheme="majorBidi" w:cstheme="majorBidi"/>
          <w:sz w:val="28"/>
          <w:szCs w:val="28"/>
          <w:rtl/>
          <w:lang w:bidi="yi-Hebr"/>
        </w:rPr>
        <w:t>, איבערגעקערט די טעלער אין ש</w:t>
      </w:r>
      <w:r>
        <w:rPr>
          <w:rFonts w:asciiTheme="majorBidi" w:eastAsia="Arial Unicode MS" w:hAnsiTheme="majorBidi" w:cstheme="majorBidi" w:hint="cs"/>
          <w:sz w:val="28"/>
          <w:szCs w:val="28"/>
          <w:rtl/>
          <w:lang w:bidi="yi-Hebr"/>
        </w:rPr>
        <w:t>אַ</w:t>
      </w:r>
      <w:r w:rsidRPr="00C90D48">
        <w:rPr>
          <w:rFonts w:asciiTheme="majorBidi" w:eastAsia="Arial Unicode MS" w:hAnsiTheme="majorBidi" w:cstheme="majorBidi" w:hint="cs"/>
          <w:sz w:val="28"/>
          <w:szCs w:val="28"/>
          <w:rtl/>
          <w:lang w:bidi="yi-Hebr"/>
        </w:rPr>
        <w:t>פֿ</w:t>
      </w:r>
      <w:r w:rsidRPr="00C90D48">
        <w:rPr>
          <w:rFonts w:asciiTheme="majorBidi" w:eastAsia="Arial Unicode MS" w:hAnsiTheme="majorBidi" w:cstheme="majorBidi"/>
          <w:sz w:val="28"/>
          <w:szCs w:val="28"/>
          <w:rtl/>
          <w:lang w:bidi="yi-Hebr"/>
        </w:rPr>
        <w:t xml:space="preserve">ע, צעבראָכן די טעפּ, אַרײַנגעװאָרפֿן אין </w:t>
      </w:r>
      <w:r w:rsidRPr="00C90D48">
        <w:rPr>
          <w:rFonts w:asciiTheme="majorBidi" w:eastAsia="Arial Unicode MS" w:hAnsiTheme="majorBidi" w:cstheme="majorBidi"/>
          <w:color w:val="008000"/>
          <w:sz w:val="28"/>
          <w:szCs w:val="28"/>
          <w:rtl/>
          <w:lang w:bidi="yi-Hebr"/>
        </w:rPr>
        <w:t>פּאָמעניצע</w:t>
      </w:r>
      <w:r w:rsidRPr="00C90D48">
        <w:rPr>
          <w:rFonts w:asciiTheme="majorBidi" w:eastAsia="Arial Unicode MS" w:hAnsiTheme="majorBidi" w:cstheme="majorBidi"/>
          <w:sz w:val="28"/>
          <w:szCs w:val="28"/>
          <w:rtl/>
          <w:lang w:bidi="yi-Hebr"/>
        </w:rPr>
        <w:t xml:space="preserve"> דאָס </w:t>
      </w:r>
      <w:r w:rsidR="006555F5">
        <w:rPr>
          <w:rFonts w:asciiTheme="majorBidi" w:eastAsia="Arial Unicode MS" w:hAnsiTheme="majorBidi" w:cstheme="majorBidi"/>
          <w:color w:val="FF0000"/>
          <w:sz w:val="28"/>
          <w:szCs w:val="28"/>
          <w:rtl/>
          <w:lang w:bidi="yi-Hebr"/>
        </w:rPr>
        <w:t>תּפֿילין</w:t>
      </w:r>
      <w:r w:rsidRPr="00C90D48">
        <w:rPr>
          <w:rFonts w:asciiTheme="majorBidi" w:eastAsia="Arial Unicode MS" w:hAnsiTheme="majorBidi" w:cstheme="majorBidi"/>
          <w:sz w:val="28"/>
          <w:szCs w:val="28"/>
          <w:rtl/>
          <w:lang w:bidi="yi-Hebr"/>
        </w:rPr>
        <w:t>־זעקל, דעם געמ</w:t>
      </w:r>
      <w:r w:rsidRPr="00C90D48">
        <w:rPr>
          <w:rFonts w:asciiTheme="majorBidi" w:eastAsia="Arial Unicode MS" w:hAnsiTheme="majorBidi" w:cstheme="majorBidi" w:hint="cs"/>
          <w:sz w:val="28"/>
          <w:szCs w:val="28"/>
          <w:rtl/>
          <w:lang w:bidi="yi-Hebr"/>
        </w:rPr>
        <w:t>אָ</w:t>
      </w:r>
      <w:r w:rsidRPr="00C90D48">
        <w:rPr>
          <w:rFonts w:asciiTheme="majorBidi" w:eastAsia="Arial Unicode MS" w:hAnsiTheme="majorBidi" w:cstheme="majorBidi"/>
          <w:sz w:val="28"/>
          <w:szCs w:val="28"/>
          <w:rtl/>
          <w:lang w:bidi="yi-Hebr"/>
        </w:rPr>
        <w:t xml:space="preserve">לטן </w:t>
      </w:r>
      <w:r w:rsidR="000D1415">
        <w:rPr>
          <w:rFonts w:asciiTheme="majorBidi" w:eastAsia="Arial Unicode MS" w:hAnsiTheme="majorBidi" w:cstheme="majorBidi"/>
          <w:color w:val="FF0000"/>
          <w:sz w:val="28"/>
          <w:szCs w:val="28"/>
          <w:rtl/>
          <w:lang w:bidi="yi-Hebr"/>
        </w:rPr>
        <w:t>מיזרח</w:t>
      </w:r>
      <w:r w:rsidRPr="00C90D48">
        <w:rPr>
          <w:rFonts w:asciiTheme="majorBidi" w:eastAsia="Arial Unicode MS" w:hAnsiTheme="majorBidi" w:cstheme="majorBidi"/>
          <w:sz w:val="28"/>
          <w:szCs w:val="28"/>
          <w:vertAlign w:val="superscript"/>
          <w:rtl/>
          <w:lang w:bidi="yi-Hebr"/>
        </w:rPr>
        <w:t>2</w:t>
      </w:r>
      <w:r w:rsidRPr="00C90D48">
        <w:rPr>
          <w:rFonts w:asciiTheme="majorBidi" w:eastAsia="Arial Unicode MS" w:hAnsiTheme="majorBidi" w:cstheme="majorBidi"/>
          <w:sz w:val="28"/>
          <w:szCs w:val="28"/>
          <w:rtl/>
          <w:lang w:bidi="yi-Hebr"/>
        </w:rPr>
        <w:t xml:space="preserve">, און </w:t>
      </w:r>
      <w:r w:rsidR="00991B31" w:rsidRPr="00991B31">
        <w:rPr>
          <w:rFonts w:asciiTheme="majorBidi" w:eastAsia="Arial Unicode MS" w:hAnsiTheme="majorBidi" w:cstheme="majorBidi"/>
          <w:color w:val="FF0000"/>
          <w:sz w:val="28"/>
          <w:szCs w:val="28"/>
          <w:rtl/>
          <w:lang w:bidi="yi-Hebr"/>
        </w:rPr>
        <w:t>משה</w:t>
      </w:r>
      <w:r w:rsidRPr="00C90D48">
        <w:rPr>
          <w:rFonts w:asciiTheme="majorBidi" w:eastAsia="Arial Unicode MS" w:hAnsiTheme="majorBidi" w:cstheme="majorBidi"/>
          <w:sz w:val="28"/>
          <w:szCs w:val="28"/>
          <w:rtl/>
          <w:lang w:bidi="yi-Hebr"/>
        </w:rPr>
        <w:t xml:space="preserve"> </w:t>
      </w:r>
      <w:r w:rsidRPr="00C90D48">
        <w:rPr>
          <w:rFonts w:asciiTheme="majorBidi" w:eastAsia="Arial Unicode MS" w:hAnsiTheme="majorBidi" w:cstheme="majorBidi"/>
          <w:color w:val="auto"/>
          <w:sz w:val="28"/>
          <w:szCs w:val="28"/>
          <w:rtl/>
          <w:lang w:bidi="yi-Hebr"/>
        </w:rPr>
        <w:t>מ</w:t>
      </w:r>
      <w:r w:rsidRPr="00C90D48">
        <w:rPr>
          <w:rFonts w:asciiTheme="majorBidi" w:eastAsia="Arial Unicode MS" w:hAnsiTheme="majorBidi" w:cstheme="majorBidi" w:hint="cs"/>
          <w:color w:val="auto"/>
          <w:sz w:val="28"/>
          <w:szCs w:val="28"/>
          <w:rtl/>
          <w:lang w:bidi="yi-Hebr"/>
        </w:rPr>
        <w:t>אָ</w:t>
      </w:r>
      <w:r w:rsidRPr="00C90D48">
        <w:rPr>
          <w:rFonts w:asciiTheme="majorBidi" w:eastAsia="Arial Unicode MS" w:hAnsiTheme="majorBidi" w:cstheme="majorBidi"/>
          <w:color w:val="auto"/>
          <w:sz w:val="28"/>
          <w:szCs w:val="28"/>
          <w:rtl/>
          <w:lang w:bidi="yi-Hebr"/>
        </w:rPr>
        <w:t>נטע</w:t>
      </w:r>
      <w:r w:rsidRPr="00C90D48">
        <w:rPr>
          <w:rFonts w:asciiTheme="majorBidi" w:eastAsia="Arial Unicode MS" w:hAnsiTheme="majorBidi" w:cstheme="majorBidi" w:hint="cs"/>
          <w:color w:val="auto"/>
          <w:sz w:val="28"/>
          <w:szCs w:val="28"/>
          <w:rtl/>
          <w:lang w:bidi="yi-Hebr"/>
        </w:rPr>
        <w:t>פֿ</w:t>
      </w:r>
      <w:r w:rsidRPr="00C90D48">
        <w:rPr>
          <w:rFonts w:asciiTheme="majorBidi" w:eastAsia="Arial Unicode MS" w:hAnsiTheme="majorBidi" w:cstheme="majorBidi"/>
          <w:color w:val="auto"/>
          <w:sz w:val="28"/>
          <w:szCs w:val="28"/>
          <w:rtl/>
          <w:lang w:bidi="yi-Hebr"/>
        </w:rPr>
        <w:t>יאָרען</w:t>
      </w:r>
      <w:r w:rsidRPr="00C90D48">
        <w:rPr>
          <w:rFonts w:asciiTheme="majorBidi" w:eastAsia="Arial Unicode MS" w:hAnsiTheme="majorBidi" w:cstheme="majorBidi"/>
          <w:sz w:val="28"/>
          <w:szCs w:val="28"/>
          <w:vertAlign w:val="superscript"/>
          <w:rtl/>
          <w:lang w:bidi="yi-Hebr"/>
        </w:rPr>
        <w:t>3</w:t>
      </w:r>
      <w:r w:rsidRPr="00C90D48">
        <w:rPr>
          <w:rFonts w:asciiTheme="majorBidi" w:eastAsia="Arial Unicode MS" w:hAnsiTheme="majorBidi" w:cstheme="majorBidi"/>
          <w:sz w:val="28"/>
          <w:szCs w:val="28"/>
          <w:rtl/>
          <w:lang w:bidi="yi-Hebr"/>
        </w:rPr>
        <w:t xml:space="preserve"> אױסגעדרײט מיטן </w:t>
      </w:r>
      <w:r w:rsidR="00EA0A7D">
        <w:rPr>
          <w:rFonts w:asciiTheme="majorBidi" w:eastAsia="Arial Unicode MS" w:hAnsiTheme="majorBidi" w:cstheme="majorBidi"/>
          <w:color w:val="FF0000"/>
          <w:sz w:val="28"/>
          <w:szCs w:val="28"/>
          <w:rtl/>
          <w:lang w:bidi="yi-Hebr"/>
        </w:rPr>
        <w:t>פּנים</w:t>
      </w:r>
      <w:r w:rsidRPr="00C90D48">
        <w:rPr>
          <w:rFonts w:asciiTheme="majorBidi" w:eastAsia="Arial Unicode MS" w:hAnsiTheme="majorBidi" w:cstheme="majorBidi"/>
          <w:sz w:val="28"/>
          <w:szCs w:val="28"/>
          <w:rtl/>
          <w:lang w:bidi="yi-Hebr"/>
        </w:rPr>
        <w:t xml:space="preserve"> צו דער װאַנט – און מע זאָל דאָס הערן, איר זאָלט זאָגן, </w:t>
      </w:r>
      <w:r w:rsidR="000C38B5">
        <w:rPr>
          <w:rFonts w:asciiTheme="majorBidi" w:eastAsia="Arial Unicode MS" w:hAnsiTheme="majorBidi" w:cstheme="majorBidi"/>
          <w:color w:val="FF0000"/>
          <w:sz w:val="28"/>
          <w:szCs w:val="28"/>
          <w:rtl/>
          <w:lang w:bidi="yi-Hebr"/>
        </w:rPr>
        <w:t>אַפֿילו</w:t>
      </w:r>
      <w:r w:rsidRPr="00C90D48">
        <w:rPr>
          <w:rFonts w:asciiTheme="majorBidi" w:eastAsia="Arial Unicode MS" w:hAnsiTheme="majorBidi" w:cstheme="majorBidi"/>
          <w:color w:val="auto"/>
          <w:sz w:val="28"/>
          <w:szCs w:val="28"/>
          <w:rtl/>
          <w:lang w:bidi="yi-Hebr"/>
        </w:rPr>
        <w:t xml:space="preserve"> אַ </w:t>
      </w:r>
      <w:r w:rsidRPr="00C90D48">
        <w:rPr>
          <w:rFonts w:asciiTheme="majorBidi" w:eastAsia="Arial Unicode MS" w:hAnsiTheme="majorBidi" w:cstheme="majorBidi"/>
          <w:color w:val="008000"/>
          <w:sz w:val="28"/>
          <w:szCs w:val="28"/>
          <w:rtl/>
          <w:lang w:bidi="yi-Hebr"/>
        </w:rPr>
        <w:t>שאָרך</w:t>
      </w:r>
      <w:r w:rsidRPr="00C90D48">
        <w:rPr>
          <w:rFonts w:asciiTheme="majorBidi" w:eastAsia="Arial Unicode MS" w:hAnsiTheme="majorBidi" w:cstheme="majorBidi"/>
          <w:sz w:val="28"/>
          <w:szCs w:val="28"/>
          <w:rtl/>
          <w:lang w:bidi="yi-Hebr"/>
        </w:rPr>
        <w:t xml:space="preserve"> פֿון עמעצן! שפּעטער האָט דער</w:t>
      </w:r>
      <w:r w:rsidRPr="00C90D48">
        <w:rPr>
          <w:rFonts w:asciiTheme="majorBidi" w:eastAsia="Arial Unicode MS" w:hAnsiTheme="majorBidi" w:cstheme="majorBidi"/>
          <w:color w:val="FF0000"/>
          <w:sz w:val="28"/>
          <w:szCs w:val="28"/>
          <w:rtl/>
          <w:lang w:bidi="yi-Hebr"/>
        </w:rPr>
        <w:t xml:space="preserve"> </w:t>
      </w:r>
      <w:r w:rsidR="00AA3836">
        <w:rPr>
          <w:rFonts w:asciiTheme="majorBidi" w:eastAsia="Arial Unicode MS" w:hAnsiTheme="majorBidi" w:cstheme="majorBidi"/>
          <w:color w:val="FF0000"/>
          <w:sz w:val="28"/>
          <w:szCs w:val="28"/>
          <w:rtl/>
          <w:lang w:bidi="yi-Hebr"/>
        </w:rPr>
        <w:t>לץ</w:t>
      </w:r>
      <w:r w:rsidRPr="00C90D48">
        <w:rPr>
          <w:rFonts w:asciiTheme="majorBidi" w:eastAsia="Arial Unicode MS" w:hAnsiTheme="majorBidi" w:cstheme="majorBidi"/>
          <w:color w:val="FF0000"/>
          <w:sz w:val="28"/>
          <w:szCs w:val="28"/>
          <w:rtl/>
          <w:lang w:bidi="yi-Hebr"/>
        </w:rPr>
        <w:t xml:space="preserve"> </w:t>
      </w:r>
      <w:r w:rsidRPr="00C90D48">
        <w:rPr>
          <w:rFonts w:asciiTheme="majorBidi" w:eastAsia="Arial Unicode MS" w:hAnsiTheme="majorBidi" w:cstheme="majorBidi"/>
          <w:sz w:val="28"/>
          <w:szCs w:val="28"/>
          <w:rtl/>
          <w:lang w:bidi="yi-Hebr"/>
        </w:rPr>
        <w:t>אָנגעהױבן אױסלײדיקן און איבערקערן זײ אַלע קעשענעס, אַרױס</w:t>
      </w:r>
      <w:r w:rsidR="00A22FBF" w:rsidRPr="00A22FBF">
        <w:rPr>
          <w:rFonts w:asciiTheme="majorBidi" w:eastAsia="Arial Unicode MS" w:hAnsiTheme="majorBidi" w:cstheme="majorBidi"/>
          <w:color w:val="FF0000"/>
          <w:sz w:val="28"/>
          <w:szCs w:val="28"/>
          <w:rtl/>
          <w:lang w:bidi="yi-Hebr"/>
        </w:rPr>
        <w:t>גנבֿע</w:t>
      </w:r>
      <w:r w:rsidRPr="00C90D48">
        <w:rPr>
          <w:rFonts w:asciiTheme="majorBidi" w:eastAsia="Arial Unicode MS" w:hAnsiTheme="majorBidi" w:cstheme="majorBidi"/>
          <w:sz w:val="28"/>
          <w:szCs w:val="28"/>
          <w:rtl/>
          <w:lang w:bidi="yi-Hebr"/>
        </w:rPr>
        <w:t xml:space="preserve">נען דאָס קלײנגעלט פֿון טישקעסטל, צוגענומען און </w:t>
      </w:r>
      <w:r w:rsidRPr="00C90D48">
        <w:rPr>
          <w:rFonts w:asciiTheme="majorBidi" w:eastAsia="Arial Unicode MS" w:hAnsiTheme="majorBidi" w:cstheme="majorBidi"/>
          <w:color w:val="0070C0"/>
          <w:sz w:val="28"/>
          <w:szCs w:val="28"/>
          <w:rtl/>
          <w:lang w:bidi="yi-Hebr"/>
        </w:rPr>
        <w:t>פֿאַרט</w:t>
      </w:r>
      <w:r w:rsidRPr="00C90D48">
        <w:rPr>
          <w:rFonts w:asciiTheme="majorBidi" w:eastAsia="Arial Unicode MS" w:hAnsiTheme="majorBidi" w:cstheme="majorBidi" w:hint="cs"/>
          <w:color w:val="0070C0"/>
          <w:sz w:val="28"/>
          <w:szCs w:val="28"/>
          <w:rtl/>
          <w:lang w:bidi="yi-Hebr"/>
        </w:rPr>
        <w:t>אַ</w:t>
      </w:r>
      <w:r w:rsidRPr="00C90D48">
        <w:rPr>
          <w:rFonts w:asciiTheme="majorBidi" w:eastAsia="Arial Unicode MS" w:hAnsiTheme="majorBidi" w:cstheme="majorBidi"/>
          <w:color w:val="0070C0"/>
          <w:sz w:val="28"/>
          <w:szCs w:val="28"/>
          <w:rtl/>
          <w:lang w:bidi="yi-Hebr"/>
        </w:rPr>
        <w:t>כטאָרעט</w:t>
      </w:r>
      <w:r w:rsidRPr="00C90D48">
        <w:rPr>
          <w:rFonts w:asciiTheme="majorBidi" w:eastAsia="Arial Unicode MS" w:hAnsiTheme="majorBidi" w:cstheme="majorBidi"/>
          <w:sz w:val="28"/>
          <w:szCs w:val="28"/>
          <w:rtl/>
          <w:lang w:bidi="yi-Hebr"/>
        </w:rPr>
        <w:t xml:space="preserve"> ערגעץ דעם װײַבס פּערל –</w:t>
      </w:r>
      <w:r w:rsidRPr="00C90D48">
        <w:rPr>
          <w:rFonts w:asciiTheme="majorBidi" w:eastAsia="Arial Unicode MS" w:hAnsiTheme="majorBidi" w:cstheme="majorBidi"/>
          <w:color w:val="auto"/>
          <w:sz w:val="28"/>
          <w:szCs w:val="28"/>
          <w:rtl/>
          <w:lang w:bidi="yi-Hebr"/>
        </w:rPr>
        <w:t xml:space="preserve"> אַ </w:t>
      </w:r>
      <w:r w:rsidRPr="00C90D48">
        <w:rPr>
          <w:rFonts w:asciiTheme="majorBidi" w:eastAsia="Arial Unicode MS" w:hAnsiTheme="majorBidi" w:cstheme="majorBidi"/>
          <w:sz w:val="28"/>
          <w:szCs w:val="28"/>
          <w:rtl/>
          <w:lang w:bidi="yi-Hebr"/>
        </w:rPr>
        <w:t xml:space="preserve">רײנער אומגליק!.. איז ער, הײסט עס, איצטער געקומען צו זײַן </w:t>
      </w:r>
      <w:r w:rsidR="000D1415">
        <w:rPr>
          <w:rFonts w:asciiTheme="majorBidi" w:eastAsia="Arial Unicode MS" w:hAnsiTheme="majorBidi" w:cstheme="majorBidi"/>
          <w:color w:val="FF0000"/>
          <w:sz w:val="28"/>
          <w:szCs w:val="28"/>
          <w:rtl/>
          <w:lang w:bidi="yi-Hebr"/>
        </w:rPr>
        <w:t>קרובֿ</w:t>
      </w:r>
      <w:r w:rsidRPr="00C90D48">
        <w:rPr>
          <w:rFonts w:asciiTheme="majorBidi" w:eastAsia="Arial Unicode MS" w:hAnsiTheme="majorBidi" w:cstheme="majorBidi"/>
          <w:sz w:val="28"/>
          <w:szCs w:val="28"/>
          <w:rtl/>
          <w:lang w:bidi="yi-Hebr"/>
        </w:rPr>
        <w:t xml:space="preserve">, צו </w:t>
      </w:r>
      <w:r w:rsidR="00F22F38">
        <w:rPr>
          <w:rFonts w:asciiTheme="majorBidi" w:eastAsia="Arial Unicode MS" w:hAnsiTheme="majorBidi" w:cstheme="majorBidi"/>
          <w:color w:val="FF0000"/>
          <w:sz w:val="28"/>
          <w:szCs w:val="28"/>
          <w:rtl/>
          <w:lang w:bidi="yi-Hebr"/>
        </w:rPr>
        <w:t>נחום</w:t>
      </w:r>
      <w:r w:rsidRPr="00C90D48">
        <w:rPr>
          <w:rFonts w:asciiTheme="majorBidi" w:eastAsia="Arial Unicode MS" w:hAnsiTheme="majorBidi" w:cstheme="majorBidi"/>
          <w:sz w:val="28"/>
          <w:szCs w:val="28"/>
          <w:rtl/>
          <w:lang w:bidi="yi-Hebr"/>
        </w:rPr>
        <w:t xml:space="preserve"> װעװיקס, </w:t>
      </w:r>
      <w:r w:rsidRPr="00C90D48">
        <w:rPr>
          <w:rFonts w:asciiTheme="majorBidi" w:eastAsia="Arial Unicode MS" w:hAnsiTheme="majorBidi" w:cstheme="majorBidi" w:hint="cs"/>
          <w:sz w:val="28"/>
          <w:szCs w:val="28"/>
          <w:rtl/>
          <w:lang w:bidi="yi-Hebr"/>
        </w:rPr>
        <w:t>פֿ</w:t>
      </w:r>
      <w:r w:rsidRPr="00C90D48">
        <w:rPr>
          <w:rFonts w:asciiTheme="majorBidi" w:eastAsia="Arial Unicode MS" w:hAnsiTheme="majorBidi" w:cstheme="majorBidi"/>
          <w:sz w:val="28"/>
          <w:szCs w:val="28"/>
          <w:rtl/>
          <w:lang w:bidi="yi-Hebr"/>
        </w:rPr>
        <w:t xml:space="preserve">רעגן אַן </w:t>
      </w:r>
      <w:r w:rsidR="00F22F38">
        <w:rPr>
          <w:rFonts w:asciiTheme="majorBidi" w:eastAsia="Arial Unicode MS" w:hAnsiTheme="majorBidi" w:cstheme="majorBidi"/>
          <w:color w:val="FF0000"/>
          <w:sz w:val="28"/>
          <w:szCs w:val="28"/>
          <w:rtl/>
          <w:lang w:bidi="yi-Hebr"/>
        </w:rPr>
        <w:t>עצה</w:t>
      </w:r>
      <w:r w:rsidRPr="00C90D48">
        <w:rPr>
          <w:rFonts w:asciiTheme="majorBidi" w:eastAsia="Arial Unicode MS" w:hAnsiTheme="majorBidi" w:cstheme="majorBidi"/>
          <w:sz w:val="28"/>
          <w:szCs w:val="28"/>
          <w:rtl/>
          <w:lang w:bidi="yi-Hebr"/>
        </w:rPr>
        <w:t xml:space="preserve">, װאָס טוט מען? צי זאָל ער מעלדן אין </w:t>
      </w:r>
      <w:r w:rsidRPr="00C90D48">
        <w:rPr>
          <w:rFonts w:asciiTheme="majorBidi" w:eastAsia="Arial Unicode MS" w:hAnsiTheme="majorBidi" w:cstheme="majorBidi"/>
          <w:color w:val="008000"/>
          <w:sz w:val="28"/>
          <w:szCs w:val="28"/>
          <w:rtl/>
          <w:lang w:bidi="yi-Hebr"/>
        </w:rPr>
        <w:t>סטאַן</w:t>
      </w:r>
      <w:r w:rsidRPr="00C90D48">
        <w:rPr>
          <w:rFonts w:asciiTheme="majorBidi" w:eastAsia="Arial Unicode MS" w:hAnsiTheme="majorBidi" w:cstheme="majorBidi"/>
          <w:sz w:val="28"/>
          <w:szCs w:val="28"/>
          <w:rtl/>
          <w:lang w:bidi="yi-Hebr"/>
        </w:rPr>
        <w:t xml:space="preserve">? צי זאָל ער פֿאָרן קײן טאַלנע צום </w:t>
      </w:r>
      <w:r w:rsidR="008C5804">
        <w:rPr>
          <w:rFonts w:asciiTheme="majorBidi" w:eastAsia="Arial Unicode MS" w:hAnsiTheme="majorBidi" w:cstheme="majorBidi"/>
          <w:color w:val="FF0000"/>
          <w:sz w:val="28"/>
          <w:szCs w:val="28"/>
          <w:rtl/>
          <w:lang w:bidi="yi-Hebr"/>
        </w:rPr>
        <w:t>רבין</w:t>
      </w:r>
      <w:r w:rsidRPr="00C90D48">
        <w:rPr>
          <w:rFonts w:asciiTheme="majorBidi" w:eastAsia="Arial Unicode MS" w:hAnsiTheme="majorBidi" w:cstheme="majorBidi"/>
          <w:sz w:val="28"/>
          <w:szCs w:val="28"/>
          <w:rtl/>
          <w:lang w:bidi="yi-Hebr"/>
        </w:rPr>
        <w:t xml:space="preserve">? צי זאָל ער זיך גאָר אַרױסקלײַבן פֿון </w:t>
      </w:r>
      <w:r w:rsidRPr="00C90D48">
        <w:rPr>
          <w:rFonts w:asciiTheme="majorBidi" w:eastAsia="Arial Unicode MS" w:hAnsiTheme="majorBidi" w:cstheme="majorBidi"/>
          <w:color w:val="008000"/>
          <w:sz w:val="28"/>
          <w:szCs w:val="28"/>
          <w:rtl/>
          <w:lang w:bidi="yi-Hebr"/>
        </w:rPr>
        <w:t>הלובאָקע</w:t>
      </w:r>
      <w:r w:rsidRPr="00C90D48">
        <w:rPr>
          <w:rFonts w:asciiTheme="majorBidi" w:eastAsia="Arial Unicode MS" w:hAnsiTheme="majorBidi" w:cstheme="majorBidi"/>
          <w:sz w:val="28"/>
          <w:szCs w:val="28"/>
          <w:rtl/>
          <w:lang w:bidi="yi-Hebr"/>
        </w:rPr>
        <w:t>?</w:t>
      </w:r>
    </w:p>
    <w:p w:rsidR="00FE52BE" w:rsidRPr="00C90D48"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413"/>
        </w:tabs>
        <w:bidi/>
        <w:ind w:firstLine="284"/>
        <w:jc w:val="both"/>
        <w:rPr>
          <w:rFonts w:asciiTheme="majorBidi" w:hAnsiTheme="majorBidi" w:cstheme="majorBidi"/>
          <w:sz w:val="24"/>
          <w:szCs w:val="24"/>
          <w:lang w:bidi="yi-Hebr"/>
        </w:rPr>
      </w:pPr>
      <w:r>
        <w:rPr>
          <w:rFonts w:asciiTheme="majorBidi" w:eastAsia="Arial Unicode MS" w:hAnsiTheme="majorBidi" w:cstheme="majorBidi"/>
          <w:sz w:val="24"/>
          <w:szCs w:val="24"/>
          <w:lang w:val="en-US" w:bidi="yi-Hebr"/>
        </w:rPr>
        <w:t>1</w:t>
      </w:r>
      <w:r w:rsidRPr="00AC02FD">
        <w:rPr>
          <w:rFonts w:asciiTheme="majorBidi" w:eastAsia="Arial Unicode MS" w:hAnsiTheme="majorBidi" w:cstheme="majorBidi"/>
          <w:sz w:val="24"/>
          <w:szCs w:val="24"/>
          <w:rtl/>
          <w:lang w:bidi="yi-Hebr"/>
        </w:rPr>
        <w:tab/>
      </w:r>
      <w:r w:rsidRPr="005E3F16">
        <w:rPr>
          <w:rFonts w:asciiTheme="majorBidi" w:eastAsia="Arial Unicode MS" w:hAnsiTheme="majorBidi" w:cstheme="majorBidi"/>
          <w:color w:val="auto"/>
          <w:sz w:val="24"/>
          <w:szCs w:val="24"/>
          <w:rtl/>
          <w:lang w:bidi="yi-Hebr"/>
        </w:rPr>
        <w:t xml:space="preserve"> </w:t>
      </w:r>
      <w:r w:rsidR="00A23C02">
        <w:rPr>
          <w:rFonts w:asciiTheme="majorBidi" w:eastAsia="Arial Unicode MS" w:hAnsiTheme="majorBidi" w:cstheme="majorBidi" w:hint="cs"/>
          <w:color w:val="auto"/>
          <w:sz w:val="24"/>
          <w:szCs w:val="24"/>
          <w:rtl/>
          <w:lang w:bidi="yi-Hebr"/>
        </w:rPr>
        <w:tab/>
      </w:r>
      <w:r w:rsidRPr="005E3F16">
        <w:rPr>
          <w:rFonts w:asciiTheme="majorBidi" w:eastAsia="Arial Unicode MS" w:hAnsiTheme="majorBidi" w:cstheme="majorBidi"/>
          <w:color w:val="auto"/>
          <w:sz w:val="24"/>
          <w:szCs w:val="24"/>
          <w:rtl/>
          <w:lang w:bidi="yi-Hebr"/>
        </w:rPr>
        <w:t xml:space="preserve">אַ </w:t>
      </w:r>
      <w:r w:rsidRPr="00AC02FD">
        <w:rPr>
          <w:rFonts w:asciiTheme="majorBidi" w:eastAsia="Arial Unicode MS" w:hAnsiTheme="majorBidi" w:cstheme="majorBidi"/>
          <w:sz w:val="24"/>
          <w:szCs w:val="24"/>
          <w:rtl/>
          <w:lang w:bidi="yi-Hebr"/>
        </w:rPr>
        <w:t xml:space="preserve">פֿרומע </w:t>
      </w:r>
      <w:r>
        <w:rPr>
          <w:rFonts w:asciiTheme="majorBidi" w:eastAsia="Arial Unicode MS" w:hAnsiTheme="majorBidi" w:cstheme="majorBidi"/>
          <w:sz w:val="24"/>
          <w:szCs w:val="24"/>
          <w:rtl/>
          <w:lang w:bidi="yi-Hebr"/>
        </w:rPr>
        <w:t>פֿר</w:t>
      </w:r>
      <w:r w:rsidRPr="00AC02FD">
        <w:rPr>
          <w:rFonts w:asciiTheme="majorBidi" w:eastAsia="Arial Unicode MS" w:hAnsiTheme="majorBidi" w:cstheme="majorBidi"/>
          <w:sz w:val="24"/>
          <w:szCs w:val="24"/>
          <w:rtl/>
          <w:lang w:bidi="yi-Hebr"/>
        </w:rPr>
        <w:t>ױ.</w:t>
      </w:r>
    </w:p>
    <w:p w:rsidR="00FE52BE" w:rsidRPr="00AC02FD" w:rsidRDefault="00FE52BE" w:rsidP="00FE52BE">
      <w:pPr>
        <w:widowControl w:val="0"/>
        <w:tabs>
          <w:tab w:val="left" w:pos="404"/>
        </w:tabs>
        <w:bidi/>
        <w:ind w:firstLine="284"/>
        <w:jc w:val="both"/>
        <w:rPr>
          <w:rFonts w:asciiTheme="majorBidi" w:hAnsiTheme="majorBidi" w:cstheme="majorBidi"/>
          <w:sz w:val="24"/>
          <w:szCs w:val="24"/>
          <w:lang w:bidi="yi-Hebr"/>
        </w:rPr>
      </w:pPr>
      <w:r>
        <w:rPr>
          <w:rFonts w:asciiTheme="majorBidi" w:eastAsia="Arial Unicode MS" w:hAnsiTheme="majorBidi" w:cstheme="majorBidi" w:hint="cs"/>
          <w:sz w:val="24"/>
          <w:szCs w:val="24"/>
          <w:rtl/>
          <w:lang w:bidi="yi-Hebr"/>
        </w:rPr>
        <w:t>2</w:t>
      </w:r>
      <w:r w:rsidRPr="00AC02FD">
        <w:rPr>
          <w:rFonts w:asciiTheme="majorBidi" w:eastAsia="Arial Unicode MS" w:hAnsiTheme="majorBidi" w:cstheme="majorBidi"/>
          <w:sz w:val="24"/>
          <w:szCs w:val="24"/>
          <w:rtl/>
          <w:lang w:bidi="yi-Hebr"/>
        </w:rPr>
        <w:tab/>
        <w:t xml:space="preserve"> </w:t>
      </w:r>
      <w:r>
        <w:rPr>
          <w:rFonts w:asciiTheme="majorBidi" w:eastAsia="Arial Unicode MS" w:hAnsiTheme="majorBidi" w:cstheme="majorBidi"/>
          <w:sz w:val="24"/>
          <w:szCs w:val="24"/>
          <w:rtl/>
          <w:lang w:bidi="yi-Hebr"/>
        </w:rPr>
        <w:t>אַן</w:t>
      </w:r>
      <w:r w:rsidRPr="00AC02FD">
        <w:rPr>
          <w:rFonts w:asciiTheme="majorBidi" w:eastAsia="Arial Unicode MS" w:hAnsiTheme="majorBidi" w:cstheme="majorBidi"/>
          <w:sz w:val="24"/>
          <w:szCs w:val="24"/>
          <w:rtl/>
          <w:lang w:bidi="yi-Hebr"/>
        </w:rPr>
        <w:t xml:space="preserve"> אָרנ</w:t>
      </w:r>
      <w:r>
        <w:rPr>
          <w:rFonts w:asciiTheme="majorBidi" w:eastAsia="Arial Unicode MS" w:hAnsiTheme="majorBidi" w:cstheme="majorBidi" w:hint="cs"/>
          <w:sz w:val="24"/>
          <w:szCs w:val="24"/>
          <w:rtl/>
          <w:lang w:bidi="yi-Hebr"/>
        </w:rPr>
        <w:t>אַ</w:t>
      </w:r>
      <w:r w:rsidRPr="00AC02FD">
        <w:rPr>
          <w:rFonts w:asciiTheme="majorBidi" w:eastAsia="Arial Unicode MS" w:hAnsiTheme="majorBidi" w:cstheme="majorBidi"/>
          <w:sz w:val="24"/>
          <w:szCs w:val="24"/>
          <w:rtl/>
          <w:lang w:bidi="yi-Hebr"/>
        </w:rPr>
        <w:t>מענ</w:t>
      </w:r>
      <w:r>
        <w:rPr>
          <w:rFonts w:asciiTheme="majorBidi" w:eastAsia="Arial Unicode MS" w:hAnsiTheme="majorBidi" w:cstheme="majorBidi"/>
          <w:sz w:val="24"/>
          <w:szCs w:val="24"/>
          <w:rtl/>
          <w:lang w:bidi="yi-Hebr"/>
        </w:rPr>
        <w:t>טאַל</w:t>
      </w:r>
      <w:r w:rsidRPr="00AC02FD">
        <w:rPr>
          <w:rFonts w:asciiTheme="majorBidi" w:eastAsia="Arial Unicode MS" w:hAnsiTheme="majorBidi" w:cstheme="majorBidi"/>
          <w:sz w:val="24"/>
          <w:szCs w:val="24"/>
          <w:rtl/>
          <w:lang w:bidi="yi-Hebr"/>
        </w:rPr>
        <w:t xml:space="preserve"> געמעל, װאָס אין רעליגיעזע ייִדישע הײַזער </w:t>
      </w:r>
      <w:r>
        <w:rPr>
          <w:rFonts w:asciiTheme="majorBidi" w:eastAsia="Arial Unicode MS" w:hAnsiTheme="majorBidi" w:cstheme="majorBidi"/>
          <w:sz w:val="24"/>
          <w:szCs w:val="24"/>
          <w:rtl/>
          <w:lang w:bidi="yi-Hebr"/>
        </w:rPr>
        <w:t>פֿלעג</w:t>
      </w:r>
      <w:r w:rsidRPr="00AC02FD">
        <w:rPr>
          <w:rFonts w:asciiTheme="majorBidi" w:eastAsia="Arial Unicode MS" w:hAnsiTheme="majorBidi" w:cstheme="majorBidi"/>
          <w:sz w:val="24"/>
          <w:szCs w:val="24"/>
          <w:rtl/>
          <w:lang w:bidi="yi-Hebr"/>
        </w:rPr>
        <w:t xml:space="preserve">ט מען </w:t>
      </w:r>
      <w:r>
        <w:rPr>
          <w:rFonts w:asciiTheme="majorBidi" w:eastAsia="Arial Unicode MS" w:hAnsiTheme="majorBidi" w:cstheme="majorBidi"/>
          <w:sz w:val="24"/>
          <w:szCs w:val="24"/>
          <w:rtl/>
          <w:lang w:bidi="yi-Hebr"/>
        </w:rPr>
        <w:t>אופֿ</w:t>
      </w:r>
      <w:r>
        <w:rPr>
          <w:rFonts w:asciiTheme="majorBidi" w:eastAsia="Arial Unicode MS" w:hAnsiTheme="majorBidi" w:cstheme="majorBidi" w:hint="cs"/>
          <w:sz w:val="24"/>
          <w:szCs w:val="24"/>
          <w:rtl/>
          <w:lang w:bidi="yi-Hebr"/>
        </w:rPr>
        <w:t>ה</w:t>
      </w:r>
      <w:r w:rsidRPr="00AC02FD">
        <w:rPr>
          <w:rFonts w:asciiTheme="majorBidi" w:eastAsia="Arial Unicode MS" w:hAnsiTheme="majorBidi" w:cstheme="majorBidi"/>
          <w:sz w:val="24"/>
          <w:szCs w:val="24"/>
          <w:rtl/>
          <w:lang w:bidi="yi-Hebr"/>
        </w:rPr>
        <w:t xml:space="preserve">ענגען </w:t>
      </w:r>
      <w:r>
        <w:rPr>
          <w:rFonts w:asciiTheme="majorBidi" w:eastAsia="Arial Unicode MS" w:hAnsiTheme="majorBidi" w:cstheme="majorBidi"/>
          <w:sz w:val="24"/>
          <w:szCs w:val="24"/>
          <w:rtl/>
          <w:lang w:bidi="yi-Hebr"/>
        </w:rPr>
        <w:t>אַף</w:t>
      </w:r>
      <w:r>
        <w:rPr>
          <w:rFonts w:asciiTheme="majorBidi" w:eastAsia="Arial Unicode MS" w:hAnsiTheme="majorBidi" w:cstheme="majorBidi"/>
          <w:color w:val="auto"/>
          <w:sz w:val="24"/>
          <w:szCs w:val="24"/>
          <w:rtl/>
          <w:lang w:bidi="yi-Hebr"/>
        </w:rPr>
        <w:t xml:space="preserve"> </w:t>
      </w:r>
      <w:r w:rsidRPr="00AC02FD">
        <w:rPr>
          <w:rFonts w:asciiTheme="majorBidi" w:eastAsia="Arial Unicode MS" w:hAnsiTheme="majorBidi" w:cstheme="majorBidi"/>
          <w:sz w:val="24"/>
          <w:szCs w:val="24"/>
          <w:rtl/>
          <w:lang w:bidi="yi-Hebr"/>
        </w:rPr>
        <w:t xml:space="preserve">דער </w:t>
      </w:r>
      <w:r w:rsidR="000D1415">
        <w:rPr>
          <w:rFonts w:asciiTheme="majorBidi" w:eastAsia="Arial Unicode MS" w:hAnsiTheme="majorBidi" w:cstheme="majorBidi"/>
          <w:color w:val="FF0000"/>
          <w:sz w:val="24"/>
          <w:szCs w:val="24"/>
          <w:rtl/>
          <w:lang w:bidi="yi-Hebr"/>
        </w:rPr>
        <w:t>מיזרח</w:t>
      </w:r>
      <w:r>
        <w:rPr>
          <w:rFonts w:asciiTheme="majorBidi" w:eastAsia="Arial Unicode MS" w:hAnsiTheme="majorBidi" w:cstheme="majorBidi"/>
          <w:sz w:val="24"/>
          <w:szCs w:val="24"/>
          <w:rtl/>
          <w:lang w:bidi="yi-Hebr"/>
        </w:rPr>
        <w:t>־</w:t>
      </w:r>
      <w:r w:rsidRPr="00AC02FD">
        <w:rPr>
          <w:rFonts w:asciiTheme="majorBidi" w:eastAsia="Arial Unicode MS" w:hAnsiTheme="majorBidi" w:cstheme="majorBidi"/>
          <w:sz w:val="24"/>
          <w:szCs w:val="24"/>
          <w:rtl/>
          <w:lang w:bidi="yi-Hebr"/>
        </w:rPr>
        <w:t>װ</w:t>
      </w:r>
      <w:r>
        <w:rPr>
          <w:rFonts w:asciiTheme="majorBidi" w:eastAsia="Arial Unicode MS" w:hAnsiTheme="majorBidi" w:cstheme="majorBidi"/>
          <w:sz w:val="24"/>
          <w:szCs w:val="24"/>
          <w:rtl/>
          <w:lang w:bidi="yi-Hebr"/>
        </w:rPr>
        <w:t>אַנט</w:t>
      </w:r>
      <w:r w:rsidRPr="00AC02FD">
        <w:rPr>
          <w:rFonts w:asciiTheme="majorBidi" w:eastAsia="Arial Unicode MS" w:hAnsiTheme="majorBidi" w:cstheme="majorBidi"/>
          <w:sz w:val="24"/>
          <w:szCs w:val="24"/>
          <w:rtl/>
          <w:lang w:bidi="yi-Hebr"/>
        </w:rPr>
        <w:t>.</w:t>
      </w:r>
    </w:p>
    <w:p w:rsidR="00FE52BE" w:rsidRPr="00AC02FD" w:rsidRDefault="00FE52BE" w:rsidP="00FE52BE">
      <w:pPr>
        <w:widowControl w:val="0"/>
        <w:tabs>
          <w:tab w:val="left" w:pos="418"/>
        </w:tabs>
        <w:bidi/>
        <w:ind w:firstLine="284"/>
        <w:jc w:val="both"/>
        <w:rPr>
          <w:rFonts w:asciiTheme="majorBidi" w:eastAsia="Arial Unicode MS" w:hAnsiTheme="majorBidi" w:cstheme="majorBidi"/>
          <w:sz w:val="24"/>
          <w:szCs w:val="24"/>
          <w:rtl/>
          <w:lang w:bidi="yi-Hebr"/>
        </w:rPr>
      </w:pPr>
      <w:r w:rsidRPr="00AC02FD">
        <w:rPr>
          <w:rFonts w:asciiTheme="majorBidi" w:eastAsia="Arial Unicode MS" w:hAnsiTheme="majorBidi" w:cstheme="majorBidi"/>
          <w:sz w:val="24"/>
          <w:szCs w:val="24"/>
          <w:rtl/>
          <w:lang w:bidi="yi-Hebr"/>
        </w:rPr>
        <w:t>3</w:t>
      </w:r>
      <w:r w:rsidRPr="00AC02FD">
        <w:rPr>
          <w:rFonts w:asciiTheme="majorBidi" w:eastAsia="Arial Unicode MS" w:hAnsiTheme="majorBidi" w:cstheme="majorBidi"/>
          <w:sz w:val="24"/>
          <w:szCs w:val="24"/>
          <w:rtl/>
          <w:lang w:bidi="yi-Hebr"/>
        </w:rPr>
        <w:tab/>
      </w:r>
      <w:r w:rsidRPr="005E3F16">
        <w:rPr>
          <w:rFonts w:asciiTheme="majorBidi" w:eastAsia="Arial Unicode MS" w:hAnsiTheme="majorBidi" w:cstheme="majorBidi"/>
          <w:color w:val="auto"/>
          <w:sz w:val="24"/>
          <w:szCs w:val="24"/>
          <w:rtl/>
          <w:lang w:bidi="yi-Hebr"/>
        </w:rPr>
        <w:t xml:space="preserve"> </w:t>
      </w:r>
      <w:r w:rsidR="00A23C02">
        <w:rPr>
          <w:rFonts w:asciiTheme="majorBidi" w:eastAsia="Arial Unicode MS" w:hAnsiTheme="majorBidi" w:cstheme="majorBidi" w:hint="cs"/>
          <w:color w:val="auto"/>
          <w:sz w:val="24"/>
          <w:szCs w:val="24"/>
          <w:rtl/>
          <w:lang w:bidi="yi-Hebr"/>
        </w:rPr>
        <w:tab/>
      </w:r>
      <w:r w:rsidRPr="005E3F16">
        <w:rPr>
          <w:rFonts w:asciiTheme="majorBidi" w:eastAsia="Arial Unicode MS" w:hAnsiTheme="majorBidi" w:cstheme="majorBidi"/>
          <w:color w:val="auto"/>
          <w:sz w:val="24"/>
          <w:szCs w:val="24"/>
          <w:rtl/>
          <w:lang w:bidi="yi-Hebr"/>
        </w:rPr>
        <w:t xml:space="preserve">אַ </w:t>
      </w:r>
      <w:r w:rsidRPr="00AC02FD">
        <w:rPr>
          <w:rFonts w:asciiTheme="majorBidi" w:eastAsia="Arial Unicode MS" w:hAnsiTheme="majorBidi" w:cstheme="majorBidi"/>
          <w:sz w:val="24"/>
          <w:szCs w:val="24"/>
          <w:rtl/>
          <w:lang w:bidi="yi-Hebr"/>
        </w:rPr>
        <w:t xml:space="preserve">באַװוּסטער ייִדישער </w:t>
      </w:r>
      <w:r w:rsidR="000D1415">
        <w:rPr>
          <w:rFonts w:asciiTheme="majorBidi" w:eastAsia="Arial Unicode MS" w:hAnsiTheme="majorBidi" w:cstheme="majorBidi"/>
          <w:color w:val="FF0000"/>
          <w:sz w:val="24"/>
          <w:szCs w:val="24"/>
          <w:rtl/>
          <w:lang w:bidi="yi-Hebr"/>
        </w:rPr>
        <w:t>גבֿיר</w:t>
      </w:r>
      <w:r w:rsidRPr="00AC02FD">
        <w:rPr>
          <w:rFonts w:asciiTheme="majorBidi" w:eastAsia="Arial Unicode MS" w:hAnsiTheme="majorBidi" w:cstheme="majorBidi"/>
          <w:sz w:val="24"/>
          <w:szCs w:val="24"/>
          <w:rtl/>
          <w:lang w:bidi="yi-Hebr"/>
        </w:rPr>
        <w:t>,</w:t>
      </w:r>
      <w:r w:rsidRPr="005E3F16">
        <w:rPr>
          <w:rFonts w:asciiTheme="majorBidi" w:eastAsia="Arial Unicode MS" w:hAnsiTheme="majorBidi" w:cstheme="majorBidi"/>
          <w:color w:val="auto"/>
          <w:sz w:val="24"/>
          <w:szCs w:val="24"/>
          <w:rtl/>
          <w:lang w:bidi="yi-Hebr"/>
        </w:rPr>
        <w:t xml:space="preserve"> אַ </w:t>
      </w:r>
      <w:r>
        <w:rPr>
          <w:rFonts w:asciiTheme="majorBidi" w:eastAsia="Arial Unicode MS" w:hAnsiTheme="majorBidi" w:cstheme="majorBidi"/>
          <w:sz w:val="24"/>
          <w:szCs w:val="24"/>
          <w:rtl/>
          <w:lang w:bidi="yi-Hebr"/>
        </w:rPr>
        <w:t>פֿילאַנט</w:t>
      </w:r>
      <w:r w:rsidRPr="00AC02FD">
        <w:rPr>
          <w:rFonts w:asciiTheme="majorBidi" w:eastAsia="Arial Unicode MS" w:hAnsiTheme="majorBidi" w:cstheme="majorBidi"/>
          <w:sz w:val="24"/>
          <w:szCs w:val="24"/>
          <w:rtl/>
          <w:lang w:bidi="yi-Hebr"/>
        </w:rPr>
        <w:t xml:space="preserve">ראָפּ (דאָ </w:t>
      </w:r>
      <w:r>
        <w:rPr>
          <w:rFonts w:asciiTheme="majorBidi" w:eastAsia="Arial Unicode MS" w:hAnsiTheme="majorBidi" w:cstheme="majorBidi" w:hint="cs"/>
          <w:sz w:val="24"/>
          <w:szCs w:val="24"/>
          <w:rtl/>
          <w:lang w:bidi="yi-Hebr"/>
        </w:rPr>
        <w:t>ג</w:t>
      </w:r>
      <w:r w:rsidRPr="00AC02FD">
        <w:rPr>
          <w:rFonts w:asciiTheme="majorBidi" w:eastAsia="Arial Unicode MS" w:hAnsiTheme="majorBidi" w:cstheme="majorBidi"/>
          <w:sz w:val="24"/>
          <w:szCs w:val="24"/>
          <w:rtl/>
          <w:lang w:bidi="yi-Hebr"/>
        </w:rPr>
        <w:t>ע</w:t>
      </w:r>
      <w:r>
        <w:rPr>
          <w:rFonts w:asciiTheme="majorBidi" w:eastAsia="Arial Unicode MS" w:hAnsiTheme="majorBidi" w:cstheme="majorBidi" w:hint="cs"/>
          <w:sz w:val="24"/>
          <w:szCs w:val="24"/>
          <w:rtl/>
          <w:lang w:bidi="yi-Hebr"/>
        </w:rPr>
        <w:t>מ</w:t>
      </w:r>
      <w:r w:rsidRPr="00AC02FD">
        <w:rPr>
          <w:rFonts w:asciiTheme="majorBidi" w:eastAsia="Arial Unicode MS" w:hAnsiTheme="majorBidi" w:cstheme="majorBidi"/>
          <w:sz w:val="24"/>
          <w:szCs w:val="24"/>
          <w:rtl/>
          <w:lang w:bidi="yi-Hebr"/>
        </w:rPr>
        <w:t>ײנט: זײַן פּאָרטרעט).</w:t>
      </w:r>
    </w:p>
    <w:p w:rsidR="00FE52BE" w:rsidRPr="00AC02FD" w:rsidRDefault="00FE52BE" w:rsidP="00FE52BE">
      <w:pPr>
        <w:widowControl w:val="0"/>
        <w:tabs>
          <w:tab w:val="left" w:pos="418"/>
        </w:tabs>
        <w:bidi/>
        <w:ind w:firstLine="284"/>
        <w:jc w:val="both"/>
        <w:rPr>
          <w:rFonts w:asciiTheme="majorBidi" w:hAnsiTheme="majorBidi" w:cstheme="majorBidi"/>
          <w:sz w:val="32"/>
          <w:szCs w:val="32"/>
          <w:lang w:bidi="yi-Hebr"/>
        </w:rPr>
      </w:pPr>
      <w:r>
        <w:rPr>
          <w:rFonts w:asciiTheme="majorBidi" w:hAnsiTheme="majorBidi" w:cstheme="majorBidi" w:hint="cs"/>
          <w:sz w:val="32"/>
          <w:szCs w:val="32"/>
          <w:rtl/>
          <w:lang w:bidi="yi-Hebr"/>
        </w:rPr>
        <w:t>60</w:t>
      </w:r>
    </w:p>
    <w:p w:rsidR="00FE52BE" w:rsidRPr="00C90D48" w:rsidRDefault="00FE52BE" w:rsidP="00FE52BE">
      <w:pPr>
        <w:widowControl w:val="0"/>
        <w:bidi/>
        <w:ind w:firstLine="284"/>
        <w:jc w:val="both"/>
        <w:rPr>
          <w:rFonts w:asciiTheme="majorBidi" w:hAnsiTheme="majorBidi" w:cstheme="majorBidi"/>
          <w:sz w:val="28"/>
          <w:szCs w:val="28"/>
          <w:lang w:bidi="yi-Hebr"/>
        </w:rPr>
      </w:pPr>
      <w:r w:rsidRPr="00C90D48">
        <w:rPr>
          <w:rFonts w:asciiTheme="majorBidi" w:eastAsia="Arial Unicode MS" w:hAnsiTheme="majorBidi" w:cstheme="majorBidi"/>
          <w:sz w:val="28"/>
          <w:szCs w:val="28"/>
          <w:rtl/>
          <w:lang w:bidi="yi-Hebr"/>
        </w:rPr>
        <w:t xml:space="preserve">אױסגעהערט די </w:t>
      </w:r>
      <w:r w:rsidR="008175D5" w:rsidRPr="008175D5">
        <w:rPr>
          <w:rFonts w:asciiTheme="majorBidi" w:eastAsia="Arial Unicode MS" w:hAnsiTheme="majorBidi" w:cstheme="majorBidi"/>
          <w:color w:val="FF0000"/>
          <w:sz w:val="28"/>
          <w:szCs w:val="28"/>
          <w:rtl/>
          <w:lang w:bidi="yi-Hebr"/>
        </w:rPr>
        <w:t>מעשׂה</w:t>
      </w:r>
      <w:r w:rsidRPr="00C90D48">
        <w:rPr>
          <w:rFonts w:asciiTheme="majorBidi" w:eastAsia="Arial Unicode MS" w:hAnsiTheme="majorBidi" w:cstheme="majorBidi"/>
          <w:sz w:val="28"/>
          <w:szCs w:val="28"/>
          <w:rtl/>
          <w:lang w:bidi="yi-Hebr"/>
        </w:rPr>
        <w:t xml:space="preserve">, האָט אים </w:t>
      </w:r>
      <w:r w:rsidR="00F22F38">
        <w:rPr>
          <w:rFonts w:asciiTheme="majorBidi" w:eastAsia="Arial Unicode MS" w:hAnsiTheme="majorBidi" w:cstheme="majorBidi"/>
          <w:color w:val="FF0000"/>
          <w:sz w:val="28"/>
          <w:szCs w:val="28"/>
          <w:rtl/>
          <w:lang w:bidi="yi-Hebr"/>
        </w:rPr>
        <w:t>נחום</w:t>
      </w:r>
      <w:r w:rsidRPr="00C90D48">
        <w:rPr>
          <w:rFonts w:asciiTheme="majorBidi" w:eastAsia="Arial Unicode MS" w:hAnsiTheme="majorBidi" w:cstheme="majorBidi"/>
          <w:sz w:val="28"/>
          <w:szCs w:val="28"/>
          <w:rtl/>
          <w:lang w:bidi="yi-Hebr"/>
        </w:rPr>
        <w:t xml:space="preserve"> װעװיקס מער ניט</w:t>
      </w:r>
      <w:r w:rsidRPr="00C90D48">
        <w:rPr>
          <w:rFonts w:asciiTheme="majorBidi" w:eastAsia="Arial Unicode MS" w:hAnsiTheme="majorBidi" w:cstheme="majorBidi"/>
          <w:color w:val="auto"/>
          <w:sz w:val="28"/>
          <w:szCs w:val="28"/>
          <w:rtl/>
          <w:lang w:bidi="yi-Hebr"/>
        </w:rPr>
        <w:t xml:space="preserve"> אַ </w:t>
      </w:r>
      <w:r w:rsidRPr="00C90D48">
        <w:rPr>
          <w:rFonts w:asciiTheme="majorBidi" w:eastAsia="Arial Unicode MS" w:hAnsiTheme="majorBidi" w:cstheme="majorBidi"/>
          <w:sz w:val="28"/>
          <w:szCs w:val="28"/>
          <w:rtl/>
          <w:lang w:bidi="yi-Hebr"/>
        </w:rPr>
        <w:t xml:space="preserve">פֿרעג געטאָן: ״און װוּ שלאָפֿט דאָס דינסטמײדל? און װיִאַזױ איז זי מיט דער </w:t>
      </w:r>
      <w:r w:rsidR="000B3139">
        <w:rPr>
          <w:rFonts w:asciiTheme="majorBidi" w:eastAsia="Arial Unicode MS" w:hAnsiTheme="majorBidi" w:cstheme="majorBidi"/>
          <w:color w:val="FF0000"/>
          <w:sz w:val="28"/>
          <w:szCs w:val="28"/>
          <w:rtl/>
          <w:lang w:bidi="yi-Hebr"/>
        </w:rPr>
        <w:t>בעל־הבית</w:t>
      </w:r>
      <w:r w:rsidRPr="00C90D48">
        <w:rPr>
          <w:rFonts w:asciiTheme="majorBidi" w:eastAsia="Arial Unicode MS" w:hAnsiTheme="majorBidi" w:cstheme="majorBidi"/>
          <w:color w:val="FF0000"/>
          <w:sz w:val="28"/>
          <w:szCs w:val="28"/>
          <w:rtl/>
          <w:lang w:bidi="yi-Hebr"/>
        </w:rPr>
        <w:t>טע</w:t>
      </w:r>
      <w:r w:rsidRPr="00C90D48">
        <w:rPr>
          <w:rFonts w:asciiTheme="majorBidi" w:eastAsia="Arial Unicode MS" w:hAnsiTheme="majorBidi" w:cstheme="majorBidi"/>
          <w:sz w:val="28"/>
          <w:szCs w:val="28"/>
          <w:rtl/>
          <w:lang w:bidi="yi-Hebr"/>
        </w:rPr>
        <w:t>?״.. לי</w:t>
      </w:r>
      <w:r w:rsidRPr="00C90D48">
        <w:rPr>
          <w:rFonts w:asciiTheme="majorBidi" w:eastAsia="Arial Unicode MS" w:hAnsiTheme="majorBidi" w:cstheme="majorBidi" w:hint="cs"/>
          <w:sz w:val="28"/>
          <w:szCs w:val="28"/>
          <w:rtl/>
          <w:lang w:bidi="yi-Hebr"/>
        </w:rPr>
        <w:t>פֿ</w:t>
      </w:r>
      <w:r w:rsidRPr="00C90D48">
        <w:rPr>
          <w:rFonts w:asciiTheme="majorBidi" w:eastAsia="Arial Unicode MS" w:hAnsiTheme="majorBidi" w:cstheme="majorBidi"/>
          <w:sz w:val="28"/>
          <w:szCs w:val="28"/>
          <w:rtl/>
          <w:lang w:bidi="yi-Hebr"/>
        </w:rPr>
        <w:t>שיץ האָט זיך</w:t>
      </w:r>
      <w:r w:rsidRPr="00C90D48">
        <w:rPr>
          <w:rFonts w:asciiTheme="majorBidi" w:eastAsia="Arial Unicode MS" w:hAnsiTheme="majorBidi" w:cstheme="majorBidi"/>
          <w:color w:val="008000"/>
          <w:sz w:val="28"/>
          <w:szCs w:val="28"/>
          <w:rtl/>
          <w:lang w:bidi="yi-Hebr"/>
        </w:rPr>
        <w:t xml:space="preserve"> אַזש </w:t>
      </w:r>
      <w:r w:rsidRPr="00C90D48">
        <w:rPr>
          <w:rFonts w:asciiTheme="majorBidi" w:eastAsia="Arial Unicode MS" w:hAnsiTheme="majorBidi" w:cstheme="majorBidi"/>
          <w:sz w:val="28"/>
          <w:szCs w:val="28"/>
          <w:rtl/>
          <w:lang w:bidi="yi-Hebr"/>
        </w:rPr>
        <w:t xml:space="preserve">געפֿונען באַלײדיקט: ערשטנס, איז פֿײגל זײערע אַן אָרעמע </w:t>
      </w:r>
      <w:r w:rsidR="0074355E" w:rsidRPr="0074355E">
        <w:rPr>
          <w:rFonts w:asciiTheme="majorBidi" w:eastAsia="Arial Unicode MS" w:hAnsiTheme="majorBidi" w:cstheme="majorBidi"/>
          <w:color w:val="FF0000"/>
          <w:sz w:val="28"/>
          <w:szCs w:val="28"/>
          <w:rtl/>
          <w:lang w:bidi="yi-Hebr"/>
        </w:rPr>
        <w:t>קרובֿה</w:t>
      </w:r>
      <w:r w:rsidRPr="00C90D48">
        <w:rPr>
          <w:rFonts w:asciiTheme="majorBidi" w:eastAsia="Arial Unicode MS" w:hAnsiTheme="majorBidi" w:cstheme="majorBidi"/>
          <w:sz w:val="28"/>
          <w:szCs w:val="28"/>
          <w:rtl/>
          <w:lang w:bidi="yi-Hebr"/>
        </w:rPr>
        <w:t xml:space="preserve">, װאָס זײַן װײַב </w:t>
      </w:r>
      <w:r w:rsidR="00FA3A2B">
        <w:rPr>
          <w:rFonts w:asciiTheme="majorBidi" w:eastAsia="Arial Unicode MS" w:hAnsiTheme="majorBidi" w:cstheme="majorBidi"/>
          <w:sz w:val="28"/>
          <w:szCs w:val="28"/>
          <w:rtl/>
          <w:lang w:bidi="yi-Hebr"/>
        </w:rPr>
        <w:t>װי</w:t>
      </w:r>
      <w:r w:rsidRPr="00C90D48">
        <w:rPr>
          <w:rFonts w:asciiTheme="majorBidi" w:eastAsia="Arial Unicode MS" w:hAnsiTheme="majorBidi" w:cstheme="majorBidi"/>
          <w:sz w:val="28"/>
          <w:szCs w:val="28"/>
          <w:rtl/>
          <w:lang w:bidi="yi-Hebr"/>
        </w:rPr>
        <w:t xml:space="preserve">ל זי </w:t>
      </w:r>
      <w:r w:rsidR="009634B2">
        <w:rPr>
          <w:rFonts w:asciiTheme="majorBidi" w:eastAsia="Arial Unicode MS" w:hAnsiTheme="majorBidi" w:cstheme="majorBidi"/>
          <w:color w:val="FF0000"/>
          <w:sz w:val="28"/>
          <w:szCs w:val="28"/>
          <w:rtl/>
          <w:lang w:bidi="yi-Hebr"/>
        </w:rPr>
        <w:t>חתונה</w:t>
      </w:r>
      <w:r w:rsidRPr="00C90D48">
        <w:rPr>
          <w:rFonts w:asciiTheme="majorBidi" w:eastAsia="Arial Unicode MS" w:hAnsiTheme="majorBidi" w:cstheme="majorBidi"/>
          <w:sz w:val="28"/>
          <w:szCs w:val="28"/>
          <w:rtl/>
          <w:lang w:bidi="yi-Hebr"/>
        </w:rPr>
        <w:t xml:space="preserve"> מאַכן, געבן </w:t>
      </w:r>
      <w:r w:rsidR="00B16692" w:rsidRPr="00B16692">
        <w:rPr>
          <w:rFonts w:asciiTheme="majorBidi" w:eastAsia="Arial Unicode MS" w:hAnsiTheme="majorBidi" w:cstheme="majorBidi"/>
          <w:color w:val="FF0000"/>
          <w:sz w:val="28"/>
          <w:szCs w:val="28"/>
          <w:rtl/>
          <w:lang w:bidi="yi-Hebr"/>
        </w:rPr>
        <w:t>נדן</w:t>
      </w:r>
      <w:r w:rsidRPr="00C90D48">
        <w:rPr>
          <w:rFonts w:asciiTheme="majorBidi" w:eastAsia="Arial Unicode MS" w:hAnsiTheme="majorBidi" w:cstheme="majorBidi"/>
          <w:sz w:val="28"/>
          <w:szCs w:val="28"/>
          <w:rtl/>
          <w:lang w:bidi="yi-Hebr"/>
        </w:rPr>
        <w:t>, און ס׳איז איר באַ זײ גוט, װי די װעלט; און, צװײטנס, שלאָ</w:t>
      </w:r>
      <w:r w:rsidRPr="00C90D48">
        <w:rPr>
          <w:rFonts w:asciiTheme="majorBidi" w:eastAsia="Arial Unicode MS" w:hAnsiTheme="majorBidi" w:cstheme="majorBidi" w:hint="cs"/>
          <w:sz w:val="28"/>
          <w:szCs w:val="28"/>
          <w:rtl/>
          <w:lang w:bidi="yi-Hebr"/>
        </w:rPr>
        <w:t>פֿ</w:t>
      </w:r>
      <w:r w:rsidRPr="00C90D48">
        <w:rPr>
          <w:rFonts w:asciiTheme="majorBidi" w:eastAsia="Arial Unicode MS" w:hAnsiTheme="majorBidi" w:cstheme="majorBidi"/>
          <w:sz w:val="28"/>
          <w:szCs w:val="28"/>
          <w:rtl/>
          <w:lang w:bidi="yi-Hebr"/>
        </w:rPr>
        <w:t>ט זי װי</w:t>
      </w:r>
      <w:r w:rsidRPr="00C90D48">
        <w:rPr>
          <w:rFonts w:asciiTheme="majorBidi" w:eastAsia="Arial Unicode MS" w:hAnsiTheme="majorBidi" w:cstheme="majorBidi"/>
          <w:color w:val="auto"/>
          <w:sz w:val="28"/>
          <w:szCs w:val="28"/>
          <w:rtl/>
          <w:lang w:bidi="yi-Hebr"/>
        </w:rPr>
        <w:t xml:space="preserve"> אַ </w:t>
      </w:r>
      <w:r w:rsidRPr="00C90D48">
        <w:rPr>
          <w:rFonts w:asciiTheme="majorBidi" w:eastAsia="Arial Unicode MS" w:hAnsiTheme="majorBidi" w:cstheme="majorBidi"/>
          <w:sz w:val="28"/>
          <w:szCs w:val="28"/>
          <w:rtl/>
          <w:lang w:bidi="yi-Hebr"/>
        </w:rPr>
        <w:t>גע</w:t>
      </w:r>
      <w:r w:rsidR="009634B2">
        <w:rPr>
          <w:rFonts w:asciiTheme="majorBidi" w:eastAsia="Arial Unicode MS" w:hAnsiTheme="majorBidi" w:cstheme="majorBidi"/>
          <w:color w:val="FF0000"/>
          <w:sz w:val="28"/>
          <w:szCs w:val="28"/>
          <w:rtl/>
          <w:lang w:bidi="yi-Hebr"/>
        </w:rPr>
        <w:t>הרגע</w:t>
      </w:r>
      <w:r w:rsidRPr="00C90D48">
        <w:rPr>
          <w:rFonts w:asciiTheme="majorBidi" w:eastAsia="Arial Unicode MS" w:hAnsiTheme="majorBidi" w:cstheme="majorBidi"/>
          <w:sz w:val="28"/>
          <w:szCs w:val="28"/>
          <w:rtl/>
          <w:lang w:bidi="yi-Hebr"/>
        </w:rPr>
        <w:t>טע ערגעץ װײס איך װוּ, אין קיך, באַ דער פֿאַרשלאָסענער טיר!</w:t>
      </w:r>
    </w:p>
    <w:p w:rsidR="00FE52BE" w:rsidRPr="00C90D48" w:rsidRDefault="00FE52BE" w:rsidP="00FE52BE">
      <w:pPr>
        <w:widowControl w:val="0"/>
        <w:numPr>
          <w:ilvl w:val="0"/>
          <w:numId w:val="1"/>
        </w:numPr>
        <w:tabs>
          <w:tab w:val="left" w:pos="717"/>
        </w:tabs>
        <w:bidi/>
        <w:ind w:firstLine="284"/>
        <w:jc w:val="both"/>
        <w:rPr>
          <w:rFonts w:asciiTheme="majorBidi" w:eastAsia="Arial Unicode MS" w:hAnsiTheme="majorBidi" w:cstheme="majorBidi"/>
          <w:sz w:val="28"/>
          <w:szCs w:val="28"/>
          <w:rtl/>
          <w:lang w:bidi="yi-Hebr"/>
        </w:rPr>
      </w:pPr>
      <w:r w:rsidRPr="00C90D48">
        <w:rPr>
          <w:rFonts w:asciiTheme="majorBidi" w:eastAsia="Arial Unicode MS" w:hAnsiTheme="majorBidi" w:cstheme="majorBidi"/>
          <w:sz w:val="28"/>
          <w:szCs w:val="28"/>
          <w:rtl/>
          <w:lang w:bidi="yi-Hebr"/>
        </w:rPr>
        <w:t>ה</w:t>
      </w:r>
      <w:r w:rsidRPr="00C90D48">
        <w:rPr>
          <w:rFonts w:asciiTheme="majorBidi" w:eastAsia="Arial Unicode MS" w:hAnsiTheme="majorBidi" w:cstheme="majorBidi" w:hint="cs"/>
          <w:sz w:val="28"/>
          <w:szCs w:val="28"/>
          <w:rtl/>
          <w:lang w:bidi="yi-Hebr"/>
        </w:rPr>
        <w:t>אָ</w:t>
      </w:r>
      <w:r w:rsidRPr="00C90D48">
        <w:rPr>
          <w:rFonts w:asciiTheme="majorBidi" w:eastAsia="Arial Unicode MS" w:hAnsiTheme="majorBidi" w:cstheme="majorBidi"/>
          <w:sz w:val="28"/>
          <w:szCs w:val="28"/>
          <w:rtl/>
          <w:lang w:bidi="yi-Hebr"/>
        </w:rPr>
        <w:t>ט זי ניט עפּעס באַקאַנטע אין דאָר</w:t>
      </w:r>
      <w:r w:rsidRPr="00C90D48">
        <w:rPr>
          <w:rFonts w:asciiTheme="majorBidi" w:eastAsia="Arial Unicode MS" w:hAnsiTheme="majorBidi" w:cstheme="majorBidi"/>
          <w:color w:val="auto"/>
          <w:sz w:val="28"/>
          <w:szCs w:val="28"/>
          <w:rtl/>
          <w:lang w:bidi="yi-Hebr"/>
        </w:rPr>
        <w:t>ף?.</w:t>
      </w:r>
      <w:r w:rsidRPr="00C90D48">
        <w:rPr>
          <w:rFonts w:asciiTheme="majorBidi" w:eastAsia="Arial Unicode MS" w:hAnsiTheme="majorBidi" w:cstheme="majorBidi"/>
          <w:sz w:val="28"/>
          <w:szCs w:val="28"/>
          <w:rtl/>
          <w:lang w:bidi="yi-Hebr"/>
        </w:rPr>
        <w:t xml:space="preserve">.– האָט אים </w:t>
      </w:r>
      <w:r w:rsidR="00F22F38">
        <w:rPr>
          <w:rFonts w:asciiTheme="majorBidi" w:eastAsia="Arial Unicode MS" w:hAnsiTheme="majorBidi" w:cstheme="majorBidi"/>
          <w:color w:val="FF0000"/>
          <w:sz w:val="28"/>
          <w:szCs w:val="28"/>
          <w:rtl/>
          <w:lang w:bidi="yi-Hebr"/>
        </w:rPr>
        <w:t>נחום</w:t>
      </w:r>
      <w:r w:rsidRPr="00C90D48">
        <w:rPr>
          <w:rFonts w:asciiTheme="majorBidi" w:eastAsia="Arial Unicode MS" w:hAnsiTheme="majorBidi" w:cstheme="majorBidi"/>
          <w:sz w:val="28"/>
          <w:szCs w:val="28"/>
          <w:rtl/>
          <w:lang w:bidi="yi-Hebr"/>
        </w:rPr>
        <w:t xml:space="preserve"> װידער</w:t>
      </w:r>
      <w:r w:rsidRPr="00C90D48">
        <w:rPr>
          <w:rFonts w:asciiTheme="majorBidi" w:eastAsia="Arial Unicode MS" w:hAnsiTheme="majorBidi" w:cstheme="majorBidi"/>
          <w:color w:val="auto"/>
          <w:sz w:val="28"/>
          <w:szCs w:val="28"/>
          <w:rtl/>
          <w:lang w:bidi="yi-Hebr"/>
        </w:rPr>
        <w:t xml:space="preserve"> אַ </w:t>
      </w:r>
      <w:r w:rsidRPr="00C90D48">
        <w:rPr>
          <w:rFonts w:asciiTheme="majorBidi" w:eastAsia="Arial Unicode MS" w:hAnsiTheme="majorBidi" w:cstheme="majorBidi" w:hint="cs"/>
          <w:sz w:val="28"/>
          <w:szCs w:val="28"/>
          <w:rtl/>
          <w:lang w:bidi="yi-Hebr"/>
        </w:rPr>
        <w:t>פֿ</w:t>
      </w:r>
      <w:r w:rsidRPr="00C90D48">
        <w:rPr>
          <w:rFonts w:asciiTheme="majorBidi" w:eastAsia="Arial Unicode MS" w:hAnsiTheme="majorBidi" w:cstheme="majorBidi"/>
          <w:sz w:val="28"/>
          <w:szCs w:val="28"/>
          <w:rtl/>
          <w:lang w:bidi="yi-Hebr"/>
        </w:rPr>
        <w:t xml:space="preserve">רעג געגעבן, און ליפֿשיץ איז שױן גאָר אין </w:t>
      </w:r>
      <w:r w:rsidR="00B16692" w:rsidRPr="00B16692">
        <w:rPr>
          <w:rFonts w:asciiTheme="majorBidi" w:eastAsia="Arial Unicode MS" w:hAnsiTheme="majorBidi" w:cstheme="majorBidi"/>
          <w:color w:val="FF0000"/>
          <w:sz w:val="28"/>
          <w:szCs w:val="28"/>
          <w:rtl/>
          <w:lang w:bidi="yi-Hebr"/>
        </w:rPr>
        <w:t>כּעס</w:t>
      </w:r>
      <w:r w:rsidRPr="00C90D48">
        <w:rPr>
          <w:rFonts w:asciiTheme="majorBidi" w:eastAsia="Arial Unicode MS" w:hAnsiTheme="majorBidi" w:cstheme="majorBidi"/>
          <w:sz w:val="28"/>
          <w:szCs w:val="28"/>
          <w:rtl/>
          <w:lang w:bidi="yi-Hebr"/>
        </w:rPr>
        <w:t xml:space="preserve"> גע</w:t>
      </w:r>
      <w:r w:rsidR="005A6B8C">
        <w:rPr>
          <w:rFonts w:asciiTheme="majorBidi" w:eastAsia="Arial Unicode MS" w:hAnsiTheme="majorBidi" w:cstheme="majorBidi"/>
          <w:sz w:val="28"/>
          <w:szCs w:val="28"/>
          <w:rtl/>
          <w:lang w:bidi="yi-Hebr"/>
        </w:rPr>
        <w:t>װ</w:t>
      </w:r>
      <w:r w:rsidRPr="00C90D48">
        <w:rPr>
          <w:rFonts w:asciiTheme="majorBidi" w:eastAsia="Arial Unicode MS" w:hAnsiTheme="majorBidi" w:cstheme="majorBidi"/>
          <w:sz w:val="28"/>
          <w:szCs w:val="28"/>
          <w:rtl/>
          <w:lang w:bidi="yi-Hebr"/>
        </w:rPr>
        <w:t>אָרן און צעשריִען זיך:</w:t>
      </w:r>
    </w:p>
    <w:p w:rsidR="00FE52BE" w:rsidRPr="00C90D48" w:rsidRDefault="00FE52BE" w:rsidP="00FE52BE">
      <w:pPr>
        <w:widowControl w:val="0"/>
        <w:numPr>
          <w:ilvl w:val="0"/>
          <w:numId w:val="1"/>
        </w:numPr>
        <w:tabs>
          <w:tab w:val="left" w:pos="640"/>
        </w:tabs>
        <w:bidi/>
        <w:ind w:firstLine="284"/>
        <w:jc w:val="both"/>
        <w:rPr>
          <w:rFonts w:asciiTheme="majorBidi" w:eastAsia="Arial Unicode MS" w:hAnsiTheme="majorBidi" w:cstheme="majorBidi"/>
          <w:sz w:val="28"/>
          <w:szCs w:val="28"/>
          <w:rtl/>
          <w:lang w:bidi="yi-Hebr"/>
        </w:rPr>
      </w:pPr>
      <w:r w:rsidRPr="00C90D48">
        <w:rPr>
          <w:rFonts w:asciiTheme="majorBidi" w:eastAsia="Arial Unicode MS" w:hAnsiTheme="majorBidi" w:cstheme="majorBidi"/>
          <w:sz w:val="28"/>
          <w:szCs w:val="28"/>
          <w:rtl/>
          <w:lang w:bidi="yi-Hebr"/>
        </w:rPr>
        <w:t xml:space="preserve"> פֿונװאַנען האָבן זיך גענומען צו איר באַקאַנטע אין</w:t>
      </w:r>
      <w:r w:rsidRPr="00C90D48">
        <w:rPr>
          <w:rFonts w:asciiTheme="majorBidi" w:eastAsia="Arial Unicode MS" w:hAnsiTheme="majorBidi" w:cstheme="majorBidi"/>
          <w:color w:val="auto"/>
          <w:sz w:val="28"/>
          <w:szCs w:val="28"/>
          <w:rtl/>
          <w:lang w:bidi="yi-Hebr"/>
        </w:rPr>
        <w:t xml:space="preserve"> אַ </w:t>
      </w:r>
      <w:r w:rsidRPr="00C90D48">
        <w:rPr>
          <w:rFonts w:asciiTheme="majorBidi" w:eastAsia="Arial Unicode MS" w:hAnsiTheme="majorBidi" w:cstheme="majorBidi"/>
          <w:sz w:val="28"/>
          <w:szCs w:val="28"/>
          <w:rtl/>
          <w:lang w:bidi="yi-Hebr"/>
        </w:rPr>
        <w:t>דאָר</w:t>
      </w:r>
      <w:r w:rsidRPr="00C90D48">
        <w:rPr>
          <w:rFonts w:asciiTheme="majorBidi" w:eastAsia="Arial Unicode MS" w:hAnsiTheme="majorBidi" w:cstheme="majorBidi"/>
          <w:color w:val="auto"/>
          <w:sz w:val="28"/>
          <w:szCs w:val="28"/>
          <w:rtl/>
          <w:lang w:bidi="yi-Hebr"/>
        </w:rPr>
        <w:t xml:space="preserve">ף </w:t>
      </w:r>
      <w:r w:rsidRPr="00C90D48">
        <w:rPr>
          <w:rFonts w:asciiTheme="majorBidi" w:eastAsia="Arial Unicode MS" w:hAnsiTheme="majorBidi" w:cstheme="majorBidi"/>
          <w:sz w:val="28"/>
          <w:szCs w:val="28"/>
          <w:rtl/>
          <w:lang w:bidi="yi-Hebr"/>
        </w:rPr>
        <w:t>פֿון</w:t>
      </w:r>
      <w:r w:rsidRPr="00C90D48">
        <w:rPr>
          <w:rFonts w:asciiTheme="majorBidi" w:eastAsia="Arial Unicode MS" w:hAnsiTheme="majorBidi" w:cstheme="majorBidi"/>
          <w:color w:val="008000"/>
          <w:sz w:val="28"/>
          <w:szCs w:val="28"/>
          <w:rtl/>
          <w:lang w:bidi="yi-Hebr"/>
        </w:rPr>
        <w:t xml:space="preserve"> סאַמע </w:t>
      </w:r>
      <w:r w:rsidRPr="00C90D48">
        <w:rPr>
          <w:rFonts w:asciiTheme="majorBidi" w:eastAsia="Arial Unicode MS" w:hAnsiTheme="majorBidi" w:cstheme="majorBidi"/>
          <w:color w:val="FF0000"/>
          <w:sz w:val="28"/>
          <w:szCs w:val="28"/>
          <w:rtl/>
          <w:lang w:bidi="yi-Hebr"/>
        </w:rPr>
        <w:t>גױיִם</w:t>
      </w:r>
      <w:r w:rsidRPr="00C90D48">
        <w:rPr>
          <w:rFonts w:asciiTheme="majorBidi" w:eastAsia="Arial Unicode MS" w:hAnsiTheme="majorBidi" w:cstheme="majorBidi"/>
          <w:sz w:val="28"/>
          <w:szCs w:val="28"/>
          <w:rtl/>
          <w:lang w:bidi="yi-Hebr"/>
        </w:rPr>
        <w:t xml:space="preserve">? צי </w:t>
      </w:r>
      <w:r w:rsidR="00BA2FC4">
        <w:rPr>
          <w:rFonts w:asciiTheme="majorBidi" w:eastAsia="Arial Unicode MS" w:hAnsiTheme="majorBidi" w:cstheme="majorBidi"/>
          <w:color w:val="FF0000"/>
          <w:sz w:val="28"/>
          <w:szCs w:val="28"/>
          <w:rtl/>
          <w:lang w:bidi="yi-Hebr"/>
        </w:rPr>
        <w:t>אפֿשר</w:t>
      </w:r>
      <w:r w:rsidRPr="00C90D48">
        <w:rPr>
          <w:rFonts w:asciiTheme="majorBidi" w:eastAsia="Arial Unicode MS" w:hAnsiTheme="majorBidi" w:cstheme="majorBidi"/>
          <w:sz w:val="28"/>
          <w:szCs w:val="28"/>
          <w:rtl/>
          <w:lang w:bidi="yi-Hebr"/>
        </w:rPr>
        <w:t xml:space="preserve"> מײנסטו, אַז דער</w:t>
      </w:r>
      <w:r w:rsidRPr="00C90D48">
        <w:rPr>
          <w:rFonts w:asciiTheme="majorBidi" w:eastAsia="Arial Unicode MS" w:hAnsiTheme="majorBidi" w:cstheme="majorBidi"/>
          <w:color w:val="FF0000"/>
          <w:sz w:val="28"/>
          <w:szCs w:val="28"/>
          <w:rtl/>
          <w:lang w:bidi="yi-Hebr"/>
        </w:rPr>
        <w:t xml:space="preserve"> </w:t>
      </w:r>
      <w:r w:rsidR="00AA3836">
        <w:rPr>
          <w:rFonts w:asciiTheme="majorBidi" w:eastAsia="Arial Unicode MS" w:hAnsiTheme="majorBidi" w:cstheme="majorBidi"/>
          <w:color w:val="FF0000"/>
          <w:sz w:val="28"/>
          <w:szCs w:val="28"/>
          <w:rtl/>
          <w:lang w:bidi="yi-Hebr"/>
        </w:rPr>
        <w:t>לץ</w:t>
      </w:r>
      <w:r w:rsidRPr="00C90D48">
        <w:rPr>
          <w:rFonts w:asciiTheme="majorBidi" w:eastAsia="Arial Unicode MS" w:hAnsiTheme="majorBidi" w:cstheme="majorBidi"/>
          <w:color w:val="FF0000"/>
          <w:sz w:val="28"/>
          <w:szCs w:val="28"/>
          <w:rtl/>
          <w:lang w:bidi="yi-Hebr"/>
        </w:rPr>
        <w:t xml:space="preserve"> </w:t>
      </w:r>
      <w:r w:rsidRPr="00C90D48">
        <w:rPr>
          <w:rFonts w:asciiTheme="majorBidi" w:eastAsia="Arial Unicode MS" w:hAnsiTheme="majorBidi" w:cstheme="majorBidi"/>
          <w:sz w:val="28"/>
          <w:szCs w:val="28"/>
          <w:rtl/>
          <w:lang w:bidi="yi-Hebr"/>
        </w:rPr>
        <w:t>דאָס איז פֿײגל?..</w:t>
      </w:r>
    </w:p>
    <w:p w:rsidR="00FE52BE" w:rsidRPr="00C90D48" w:rsidRDefault="00FE52BE" w:rsidP="00B16692">
      <w:pPr>
        <w:widowControl w:val="0"/>
        <w:numPr>
          <w:ilvl w:val="0"/>
          <w:numId w:val="1"/>
        </w:numPr>
        <w:tabs>
          <w:tab w:val="left" w:pos="635"/>
        </w:tabs>
        <w:bidi/>
        <w:ind w:firstLine="284"/>
        <w:jc w:val="both"/>
        <w:rPr>
          <w:rFonts w:asciiTheme="majorBidi" w:eastAsia="Arial Unicode MS" w:hAnsiTheme="majorBidi" w:cstheme="majorBidi"/>
          <w:sz w:val="28"/>
          <w:szCs w:val="28"/>
          <w:rtl/>
          <w:lang w:bidi="yi-Hebr"/>
        </w:rPr>
      </w:pPr>
      <w:r w:rsidRPr="00C90D48">
        <w:rPr>
          <w:rFonts w:asciiTheme="majorBidi" w:eastAsia="Arial Unicode MS" w:hAnsiTheme="majorBidi" w:cstheme="majorBidi"/>
          <w:sz w:val="28"/>
          <w:szCs w:val="28"/>
          <w:rtl/>
          <w:lang w:bidi="yi-Hebr"/>
        </w:rPr>
        <w:t xml:space="preserve"> </w:t>
      </w:r>
      <w:r w:rsidR="00AA3836">
        <w:rPr>
          <w:rFonts w:asciiTheme="majorBidi" w:eastAsia="Arial Unicode MS" w:hAnsiTheme="majorBidi" w:cstheme="majorBidi"/>
          <w:color w:val="FF0000"/>
          <w:sz w:val="28"/>
          <w:szCs w:val="28"/>
          <w:rtl/>
          <w:lang w:bidi="yi-Hebr"/>
        </w:rPr>
        <w:t>חס וחלילה</w:t>
      </w:r>
      <w:r w:rsidRPr="00C90D48">
        <w:rPr>
          <w:rFonts w:asciiTheme="majorBidi" w:eastAsia="Arial Unicode MS" w:hAnsiTheme="majorBidi" w:cstheme="majorBidi"/>
          <w:sz w:val="28"/>
          <w:szCs w:val="28"/>
          <w:rtl/>
          <w:lang w:bidi="yi-Hebr"/>
        </w:rPr>
        <w:t xml:space="preserve">! – האָט אים </w:t>
      </w:r>
      <w:r w:rsidR="00F22F38">
        <w:rPr>
          <w:rFonts w:asciiTheme="majorBidi" w:eastAsia="Arial Unicode MS" w:hAnsiTheme="majorBidi" w:cstheme="majorBidi"/>
          <w:color w:val="FF0000"/>
          <w:sz w:val="28"/>
          <w:szCs w:val="28"/>
          <w:rtl/>
          <w:lang w:bidi="yi-Hebr"/>
        </w:rPr>
        <w:t>נחום</w:t>
      </w:r>
      <w:r w:rsidRPr="00C90D48">
        <w:rPr>
          <w:rFonts w:asciiTheme="majorBidi" w:eastAsia="Arial Unicode MS" w:hAnsiTheme="majorBidi" w:cstheme="majorBidi"/>
          <w:sz w:val="28"/>
          <w:szCs w:val="28"/>
          <w:rtl/>
          <w:lang w:bidi="yi-Hebr"/>
        </w:rPr>
        <w:t xml:space="preserve"> װעװיקס געענטפֿערט און גוט אױסגעלאַכט זיך פֿון זײַן נ</w:t>
      </w:r>
      <w:r w:rsidRPr="00C90D48">
        <w:rPr>
          <w:rFonts w:asciiTheme="majorBidi" w:eastAsia="Arial Unicode MS" w:hAnsiTheme="majorBidi" w:cstheme="majorBidi" w:hint="cs"/>
          <w:sz w:val="28"/>
          <w:szCs w:val="28"/>
          <w:rtl/>
          <w:lang w:bidi="yi-Hebr"/>
        </w:rPr>
        <w:t>אַ</w:t>
      </w:r>
      <w:r w:rsidRPr="00C90D48">
        <w:rPr>
          <w:rFonts w:asciiTheme="majorBidi" w:eastAsia="Arial Unicode MS" w:hAnsiTheme="majorBidi" w:cstheme="majorBidi"/>
          <w:sz w:val="28"/>
          <w:szCs w:val="28"/>
          <w:rtl/>
          <w:lang w:bidi="yi-Hebr"/>
        </w:rPr>
        <w:t xml:space="preserve">רישן </w:t>
      </w:r>
      <w:r w:rsidR="000D1415">
        <w:rPr>
          <w:rFonts w:asciiTheme="majorBidi" w:eastAsia="Arial Unicode MS" w:hAnsiTheme="majorBidi" w:cstheme="majorBidi"/>
          <w:color w:val="FF0000"/>
          <w:sz w:val="28"/>
          <w:szCs w:val="28"/>
          <w:rtl/>
          <w:lang w:bidi="yi-Hebr"/>
        </w:rPr>
        <w:t>קרובֿ</w:t>
      </w:r>
      <w:r w:rsidRPr="00C90D48">
        <w:rPr>
          <w:rFonts w:asciiTheme="majorBidi" w:eastAsia="Arial Unicode MS" w:hAnsiTheme="majorBidi" w:cstheme="majorBidi"/>
          <w:sz w:val="28"/>
          <w:szCs w:val="28"/>
          <w:rtl/>
          <w:lang w:bidi="yi-Hebr"/>
        </w:rPr>
        <w:t xml:space="preserve">, געפּרוּװט אים איבערצײַגן, אַז קײן </w:t>
      </w:r>
      <w:r w:rsidR="008D6898" w:rsidRPr="008D6898">
        <w:rPr>
          <w:rFonts w:asciiTheme="majorBidi" w:eastAsia="Arial Unicode MS" w:hAnsiTheme="majorBidi" w:cstheme="majorBidi"/>
          <w:color w:val="FF0000"/>
          <w:sz w:val="28"/>
          <w:szCs w:val="28"/>
          <w:rtl/>
          <w:lang w:bidi="yi-Hebr"/>
        </w:rPr>
        <w:t>לצים</w:t>
      </w:r>
      <w:r w:rsidRPr="00C90D48">
        <w:rPr>
          <w:rFonts w:asciiTheme="majorBidi" w:eastAsia="Arial Unicode MS" w:hAnsiTheme="majorBidi" w:cstheme="majorBidi"/>
          <w:sz w:val="28"/>
          <w:szCs w:val="28"/>
          <w:rtl/>
          <w:lang w:bidi="yi-Hebr"/>
        </w:rPr>
        <w:t xml:space="preserve"> און קײן ״</w:t>
      </w:r>
      <w:r w:rsidRPr="00C90D48">
        <w:rPr>
          <w:rFonts w:asciiTheme="majorBidi" w:eastAsia="Arial Unicode MS" w:hAnsiTheme="majorBidi" w:cstheme="majorBidi"/>
          <w:color w:val="008000"/>
          <w:sz w:val="28"/>
          <w:szCs w:val="28"/>
          <w:rtl/>
          <w:lang w:bidi="yi-Hebr"/>
        </w:rPr>
        <w:t>דאָמאָװיקעס</w:t>
      </w:r>
      <w:r w:rsidRPr="00C90D48">
        <w:rPr>
          <w:rFonts w:asciiTheme="majorBidi" w:eastAsia="Arial Unicode MS" w:hAnsiTheme="majorBidi" w:cstheme="majorBidi"/>
          <w:sz w:val="28"/>
          <w:szCs w:val="28"/>
          <w:rtl/>
          <w:lang w:bidi="yi-Hebr"/>
        </w:rPr>
        <w:t xml:space="preserve">״ זײַנען </w:t>
      </w:r>
      <w:r w:rsidR="00E74E49" w:rsidRPr="00E74E49">
        <w:rPr>
          <w:rFonts w:asciiTheme="majorBidi" w:eastAsia="Arial Unicode MS" w:hAnsiTheme="majorBidi" w:cstheme="majorBidi"/>
          <w:color w:val="FF0000"/>
          <w:sz w:val="28"/>
          <w:szCs w:val="28"/>
          <w:rtl/>
          <w:lang w:bidi="yi-Hebr"/>
        </w:rPr>
        <w:t>בכלל</w:t>
      </w:r>
      <w:r w:rsidRPr="00C90D48">
        <w:rPr>
          <w:rFonts w:asciiTheme="majorBidi" w:eastAsia="Arial Unicode MS" w:hAnsiTheme="majorBidi" w:cstheme="majorBidi"/>
          <w:sz w:val="28"/>
          <w:szCs w:val="28"/>
          <w:rtl/>
          <w:lang w:bidi="yi-Hebr"/>
        </w:rPr>
        <w:t xml:space="preserve"> ניטאָ. ליפֿשיץ האָט אָבער ניט געװאָלט הערן </w:t>
      </w:r>
      <w:r w:rsidR="000C38B5">
        <w:rPr>
          <w:rFonts w:asciiTheme="majorBidi" w:eastAsia="Arial Unicode MS" w:hAnsiTheme="majorBidi" w:cstheme="majorBidi"/>
          <w:color w:val="FF0000"/>
          <w:sz w:val="28"/>
          <w:szCs w:val="28"/>
          <w:rtl/>
          <w:lang w:bidi="yi-Hebr"/>
        </w:rPr>
        <w:t>אַפֿילו</w:t>
      </w:r>
      <w:r w:rsidRPr="00C90D48">
        <w:rPr>
          <w:rFonts w:asciiTheme="majorBidi" w:eastAsia="Arial Unicode MS" w:hAnsiTheme="majorBidi" w:cstheme="majorBidi"/>
          <w:sz w:val="28"/>
          <w:szCs w:val="28"/>
          <w:rtl/>
          <w:lang w:bidi="yi-Hebr"/>
        </w:rPr>
        <w:t xml:space="preserve">. ער האָט געשװאָרן, ער זאָל אַזױ דערלעבן הערן </w:t>
      </w:r>
      <w:r w:rsidR="000D1415">
        <w:rPr>
          <w:rFonts w:asciiTheme="majorBidi" w:eastAsia="Arial Unicode MS" w:hAnsiTheme="majorBidi" w:cstheme="majorBidi"/>
          <w:color w:val="FF0000"/>
          <w:sz w:val="28"/>
          <w:szCs w:val="28"/>
          <w:rtl/>
          <w:lang w:bidi="yi-Hebr"/>
        </w:rPr>
        <w:t>שופֿר</w:t>
      </w:r>
      <w:r w:rsidRPr="00C90D48">
        <w:rPr>
          <w:rFonts w:asciiTheme="majorBidi" w:eastAsia="Arial Unicode MS" w:hAnsiTheme="majorBidi" w:cstheme="majorBidi"/>
          <w:color w:val="FF0000"/>
          <w:sz w:val="28"/>
          <w:szCs w:val="28"/>
          <w:rtl/>
          <w:lang w:bidi="yi-Hebr"/>
        </w:rPr>
        <w:t xml:space="preserve"> של </w:t>
      </w:r>
      <w:r w:rsidR="00B16692" w:rsidRPr="00B16692">
        <w:rPr>
          <w:rFonts w:asciiTheme="majorBidi" w:eastAsia="Arial Unicode MS" w:hAnsiTheme="majorBidi" w:cstheme="majorBidi"/>
          <w:color w:val="FF0000"/>
          <w:sz w:val="28"/>
          <w:szCs w:val="28"/>
          <w:rtl/>
          <w:lang w:bidi="yi-Hebr"/>
        </w:rPr>
        <w:t>משיח</w:t>
      </w:r>
      <w:r w:rsidRPr="00C90D48">
        <w:rPr>
          <w:rFonts w:asciiTheme="majorBidi" w:eastAsia="Arial Unicode MS" w:hAnsiTheme="majorBidi" w:cstheme="majorBidi"/>
          <w:sz w:val="28"/>
          <w:szCs w:val="28"/>
          <w:vertAlign w:val="superscript"/>
          <w:rtl/>
          <w:lang w:bidi="yi-Hebr"/>
        </w:rPr>
        <w:t>1</w:t>
      </w:r>
      <w:r w:rsidRPr="00C90D48">
        <w:rPr>
          <w:rFonts w:asciiTheme="majorBidi" w:eastAsia="Arial Unicode MS" w:hAnsiTheme="majorBidi" w:cstheme="majorBidi"/>
          <w:sz w:val="28"/>
          <w:szCs w:val="28"/>
          <w:rtl/>
          <w:lang w:bidi="yi-Hebr"/>
        </w:rPr>
        <w:t>, װי ער האָט אַלײן געהערט באַנאַכט</w:t>
      </w:r>
      <w:r w:rsidRPr="00C90D48">
        <w:rPr>
          <w:rFonts w:asciiTheme="majorBidi" w:eastAsia="Arial Unicode MS" w:hAnsiTheme="majorBidi" w:cstheme="majorBidi"/>
          <w:color w:val="auto"/>
          <w:sz w:val="28"/>
          <w:szCs w:val="28"/>
          <w:rtl/>
          <w:lang w:bidi="yi-Hebr"/>
        </w:rPr>
        <w:t xml:space="preserve"> אַ </w:t>
      </w:r>
      <w:r w:rsidRPr="00C90D48">
        <w:rPr>
          <w:rFonts w:asciiTheme="majorBidi" w:eastAsia="Arial Unicode MS" w:hAnsiTheme="majorBidi" w:cstheme="majorBidi"/>
          <w:color w:val="008000"/>
          <w:sz w:val="28"/>
          <w:szCs w:val="28"/>
          <w:rtl/>
          <w:lang w:bidi="yi-Hebr"/>
        </w:rPr>
        <w:t>סאָפּען</w:t>
      </w:r>
      <w:r w:rsidRPr="00C90D48">
        <w:rPr>
          <w:rFonts w:asciiTheme="majorBidi" w:eastAsia="Arial Unicode MS" w:hAnsiTheme="majorBidi" w:cstheme="majorBidi"/>
          <w:sz w:val="28"/>
          <w:szCs w:val="28"/>
          <w:rtl/>
          <w:lang w:bidi="yi-Hebr"/>
        </w:rPr>
        <w:t xml:space="preserve"> פֿון</w:t>
      </w:r>
      <w:r w:rsidRPr="00C90D48">
        <w:rPr>
          <w:rFonts w:asciiTheme="majorBidi" w:eastAsia="Arial Unicode MS" w:hAnsiTheme="majorBidi" w:cstheme="majorBidi"/>
          <w:color w:val="auto"/>
          <w:sz w:val="28"/>
          <w:szCs w:val="28"/>
          <w:rtl/>
          <w:lang w:bidi="yi-Hebr"/>
        </w:rPr>
        <w:t xml:space="preserve"> אַ </w:t>
      </w:r>
      <w:r w:rsidRPr="0018667C">
        <w:rPr>
          <w:rFonts w:asciiTheme="majorBidi" w:eastAsia="Arial Unicode MS" w:hAnsiTheme="majorBidi" w:cstheme="majorBidi"/>
          <w:color w:val="FF0000"/>
          <w:sz w:val="28"/>
          <w:szCs w:val="28"/>
          <w:rtl/>
          <w:lang w:bidi="yi-Hebr"/>
        </w:rPr>
        <w:t>מין</w:t>
      </w:r>
      <w:r w:rsidRPr="00C90D48">
        <w:rPr>
          <w:rFonts w:asciiTheme="majorBidi" w:eastAsia="Arial Unicode MS" w:hAnsiTheme="majorBidi" w:cstheme="majorBidi"/>
          <w:sz w:val="28"/>
          <w:szCs w:val="28"/>
          <w:rtl/>
          <w:lang w:bidi="yi-Hebr"/>
        </w:rPr>
        <w:t xml:space="preserve"> לעבעדיק באַשעפֿעניש,</w:t>
      </w:r>
      <w:r w:rsidRPr="00C90D48">
        <w:rPr>
          <w:rFonts w:asciiTheme="majorBidi" w:eastAsia="Arial Unicode MS" w:hAnsiTheme="majorBidi" w:cstheme="majorBidi"/>
          <w:color w:val="auto"/>
          <w:sz w:val="28"/>
          <w:szCs w:val="28"/>
          <w:rtl/>
          <w:lang w:bidi="yi-Hebr"/>
        </w:rPr>
        <w:t xml:space="preserve"> אַ </w:t>
      </w:r>
      <w:r w:rsidRPr="00C90D48">
        <w:rPr>
          <w:rFonts w:asciiTheme="majorBidi" w:eastAsia="Arial Unicode MS" w:hAnsiTheme="majorBidi" w:cstheme="majorBidi"/>
          <w:sz w:val="28"/>
          <w:szCs w:val="28"/>
          <w:rtl/>
          <w:lang w:bidi="yi-Hebr"/>
        </w:rPr>
        <w:t>קר</w:t>
      </w:r>
      <w:r w:rsidRPr="00C90D48">
        <w:rPr>
          <w:rFonts w:asciiTheme="majorBidi" w:eastAsia="Arial Unicode MS" w:hAnsiTheme="majorBidi" w:cstheme="majorBidi" w:hint="cs"/>
          <w:sz w:val="28"/>
          <w:szCs w:val="28"/>
          <w:rtl/>
          <w:lang w:bidi="yi-Hebr"/>
        </w:rPr>
        <w:t>אַ</w:t>
      </w:r>
      <w:r w:rsidRPr="00C90D48">
        <w:rPr>
          <w:rFonts w:asciiTheme="majorBidi" w:eastAsia="Arial Unicode MS" w:hAnsiTheme="majorBidi" w:cstheme="majorBidi"/>
          <w:sz w:val="28"/>
          <w:szCs w:val="28"/>
          <w:rtl/>
          <w:lang w:bidi="yi-Hebr"/>
        </w:rPr>
        <w:t>צן פֿון נעגל, און אַף</w:t>
      </w:r>
      <w:r w:rsidRPr="00C90D48">
        <w:rPr>
          <w:rFonts w:asciiTheme="majorBidi" w:eastAsia="Arial Unicode MS" w:hAnsiTheme="majorBidi" w:cstheme="majorBidi"/>
          <w:color w:val="auto"/>
          <w:sz w:val="28"/>
          <w:szCs w:val="28"/>
          <w:rtl/>
          <w:lang w:bidi="yi-Hebr"/>
        </w:rPr>
        <w:t xml:space="preserve"> </w:t>
      </w:r>
      <w:r w:rsidRPr="00C90D48">
        <w:rPr>
          <w:rFonts w:asciiTheme="majorBidi" w:eastAsia="Arial Unicode MS" w:hAnsiTheme="majorBidi" w:cstheme="majorBidi"/>
          <w:sz w:val="28"/>
          <w:szCs w:val="28"/>
          <w:rtl/>
          <w:lang w:bidi="yi-Hebr"/>
        </w:rPr>
        <w:t xml:space="preserve">מאָרגן האָט מען געזען אין קיך עפּעס </w:t>
      </w:r>
      <w:r w:rsidR="00B16692" w:rsidRPr="00B16692">
        <w:rPr>
          <w:rFonts w:asciiTheme="majorBidi" w:eastAsia="Arial Unicode MS" w:hAnsiTheme="majorBidi" w:cstheme="majorBidi"/>
          <w:color w:val="FF0000"/>
          <w:sz w:val="28"/>
          <w:szCs w:val="28"/>
          <w:rtl/>
          <w:lang w:bidi="yi-Hebr"/>
        </w:rPr>
        <w:t>משונה</w:t>
      </w:r>
      <w:r w:rsidRPr="00C90D48">
        <w:rPr>
          <w:rFonts w:asciiTheme="majorBidi" w:eastAsia="Arial Unicode MS" w:hAnsiTheme="majorBidi" w:cstheme="majorBidi"/>
          <w:sz w:val="28"/>
          <w:szCs w:val="28"/>
          <w:rtl/>
          <w:lang w:bidi="yi-Hebr"/>
        </w:rPr>
        <w:t xml:space="preserve">־מאָדנע </w:t>
      </w:r>
      <w:r w:rsidR="00B16692" w:rsidRPr="00B16692">
        <w:rPr>
          <w:rFonts w:asciiTheme="majorBidi" w:eastAsia="Arial Unicode MS" w:hAnsiTheme="majorBidi" w:cstheme="majorBidi"/>
          <w:color w:val="FF0000"/>
          <w:sz w:val="28"/>
          <w:szCs w:val="28"/>
          <w:rtl/>
          <w:lang w:bidi="yi-Hebr"/>
        </w:rPr>
        <w:t>סימנים</w:t>
      </w:r>
      <w:r w:rsidRPr="00C90D48">
        <w:rPr>
          <w:rFonts w:asciiTheme="majorBidi" w:eastAsia="Arial Unicode MS" w:hAnsiTheme="majorBidi" w:cstheme="majorBidi"/>
          <w:sz w:val="28"/>
          <w:szCs w:val="28"/>
          <w:rtl/>
          <w:lang w:bidi="yi-Hebr"/>
        </w:rPr>
        <w:t xml:space="preserve"> פֿון הינערשע פֿיסלעך אַפֿן אױסגעשאָטענעם זאַמד, װאָס אַף</w:t>
      </w:r>
      <w:r w:rsidRPr="00C90D48">
        <w:rPr>
          <w:rFonts w:asciiTheme="majorBidi" w:eastAsia="Arial Unicode MS" w:hAnsiTheme="majorBidi" w:cstheme="majorBidi"/>
          <w:color w:val="auto"/>
          <w:sz w:val="28"/>
          <w:szCs w:val="28"/>
          <w:rtl/>
          <w:lang w:bidi="yi-Hebr"/>
        </w:rPr>
        <w:t xml:space="preserve"> </w:t>
      </w:r>
      <w:r w:rsidRPr="00C90D48">
        <w:rPr>
          <w:rFonts w:asciiTheme="majorBidi" w:eastAsia="Arial Unicode MS" w:hAnsiTheme="majorBidi" w:cstheme="majorBidi"/>
          <w:sz w:val="28"/>
          <w:szCs w:val="28"/>
          <w:rtl/>
          <w:lang w:bidi="yi-Hebr"/>
        </w:rPr>
        <w:t>דער ערד.</w:t>
      </w:r>
    </w:p>
    <w:p w:rsidR="00FE52BE" w:rsidRPr="00C90D48" w:rsidRDefault="00FE52BE" w:rsidP="00FE52BE">
      <w:pPr>
        <w:widowControl w:val="0"/>
        <w:bidi/>
        <w:ind w:firstLine="284"/>
        <w:jc w:val="both"/>
        <w:rPr>
          <w:rFonts w:asciiTheme="majorBidi" w:hAnsiTheme="majorBidi" w:cstheme="majorBidi"/>
          <w:sz w:val="28"/>
          <w:szCs w:val="28"/>
          <w:lang w:bidi="yi-Hebr"/>
        </w:rPr>
      </w:pPr>
      <w:r w:rsidRPr="00C90D48">
        <w:rPr>
          <w:rFonts w:asciiTheme="majorBidi" w:eastAsia="Arial Unicode MS" w:hAnsiTheme="majorBidi" w:cstheme="majorBidi"/>
          <w:sz w:val="28"/>
          <w:szCs w:val="28"/>
          <w:rtl/>
          <w:lang w:bidi="yi-Hebr"/>
        </w:rPr>
        <w:t xml:space="preserve">דערזען, מיט װעמען ער האָט צו טאָן, האָט </w:t>
      </w:r>
      <w:r w:rsidR="00F22F38">
        <w:rPr>
          <w:rFonts w:asciiTheme="majorBidi" w:eastAsia="Arial Unicode MS" w:hAnsiTheme="majorBidi" w:cstheme="majorBidi"/>
          <w:color w:val="FF0000"/>
          <w:sz w:val="28"/>
          <w:szCs w:val="28"/>
          <w:rtl/>
          <w:lang w:bidi="yi-Hebr"/>
        </w:rPr>
        <w:t>נחום</w:t>
      </w:r>
      <w:r w:rsidRPr="00C90D48">
        <w:rPr>
          <w:rFonts w:asciiTheme="majorBidi" w:eastAsia="Arial Unicode MS" w:hAnsiTheme="majorBidi" w:cstheme="majorBidi"/>
          <w:sz w:val="28"/>
          <w:szCs w:val="28"/>
          <w:rtl/>
          <w:lang w:bidi="yi-Hebr"/>
        </w:rPr>
        <w:t xml:space="preserve"> װעװיקס</w:t>
      </w:r>
      <w:r w:rsidRPr="00C90D48">
        <w:rPr>
          <w:rFonts w:asciiTheme="majorBidi" w:eastAsia="Arial Unicode MS" w:hAnsiTheme="majorBidi" w:cstheme="majorBidi"/>
          <w:color w:val="auto"/>
          <w:sz w:val="28"/>
          <w:szCs w:val="28"/>
          <w:rtl/>
          <w:lang w:bidi="yi-Hebr"/>
        </w:rPr>
        <w:t xml:space="preserve"> אַ </w:t>
      </w:r>
      <w:r w:rsidRPr="00C90D48">
        <w:rPr>
          <w:rFonts w:asciiTheme="majorBidi" w:eastAsia="Arial Unicode MS" w:hAnsiTheme="majorBidi" w:cstheme="majorBidi"/>
          <w:sz w:val="28"/>
          <w:szCs w:val="28"/>
          <w:rtl/>
          <w:lang w:bidi="yi-Hebr"/>
        </w:rPr>
        <w:t xml:space="preserve">דרײ געגעבן, װי מע זאָגט, דעם </w:t>
      </w:r>
      <w:r w:rsidRPr="00C90D48">
        <w:rPr>
          <w:rFonts w:asciiTheme="majorBidi" w:eastAsia="Arial Unicode MS" w:hAnsiTheme="majorBidi" w:cstheme="majorBidi"/>
          <w:color w:val="008000"/>
          <w:sz w:val="28"/>
          <w:szCs w:val="28"/>
          <w:rtl/>
          <w:lang w:bidi="yi-Hebr"/>
        </w:rPr>
        <w:t>דישל</w:t>
      </w:r>
      <w:r w:rsidRPr="00C90D48">
        <w:rPr>
          <w:rFonts w:asciiTheme="majorBidi" w:eastAsia="Arial Unicode MS" w:hAnsiTheme="majorBidi" w:cstheme="majorBidi"/>
          <w:sz w:val="28"/>
          <w:szCs w:val="28"/>
          <w:rtl/>
          <w:lang w:bidi="yi-Hebr"/>
        </w:rPr>
        <w:t xml:space="preserve"> צוריק: עס קאָן זײער זײַן, אַז דער</w:t>
      </w:r>
      <w:r w:rsidRPr="00C90D48">
        <w:rPr>
          <w:rFonts w:asciiTheme="majorBidi" w:eastAsia="Arial Unicode MS" w:hAnsiTheme="majorBidi" w:cstheme="majorBidi"/>
          <w:color w:val="FF0000"/>
          <w:sz w:val="28"/>
          <w:szCs w:val="28"/>
          <w:rtl/>
          <w:lang w:bidi="yi-Hebr"/>
        </w:rPr>
        <w:t xml:space="preserve"> </w:t>
      </w:r>
      <w:r w:rsidR="00AA3836">
        <w:rPr>
          <w:rFonts w:asciiTheme="majorBidi" w:eastAsia="Arial Unicode MS" w:hAnsiTheme="majorBidi" w:cstheme="majorBidi"/>
          <w:color w:val="FF0000"/>
          <w:sz w:val="28"/>
          <w:szCs w:val="28"/>
          <w:rtl/>
          <w:lang w:bidi="yi-Hebr"/>
        </w:rPr>
        <w:t>לץ</w:t>
      </w:r>
      <w:r w:rsidRPr="00C90D48">
        <w:rPr>
          <w:rFonts w:asciiTheme="majorBidi" w:eastAsia="Arial Unicode MS" w:hAnsiTheme="majorBidi" w:cstheme="majorBidi"/>
          <w:color w:val="FF0000"/>
          <w:sz w:val="28"/>
          <w:szCs w:val="28"/>
          <w:rtl/>
          <w:lang w:bidi="yi-Hebr"/>
        </w:rPr>
        <w:t xml:space="preserve"> </w:t>
      </w:r>
      <w:r w:rsidRPr="00C90D48">
        <w:rPr>
          <w:rFonts w:asciiTheme="majorBidi" w:eastAsia="Arial Unicode MS" w:hAnsiTheme="majorBidi" w:cstheme="majorBidi"/>
          <w:sz w:val="28"/>
          <w:szCs w:val="28"/>
          <w:rtl/>
          <w:lang w:bidi="yi-Hebr"/>
        </w:rPr>
        <w:t>איז</w:t>
      </w:r>
      <w:r w:rsidRPr="00C90D48">
        <w:rPr>
          <w:rFonts w:asciiTheme="majorBidi" w:eastAsia="Arial Unicode MS" w:hAnsiTheme="majorBidi" w:cstheme="majorBidi"/>
          <w:color w:val="auto"/>
          <w:sz w:val="28"/>
          <w:szCs w:val="28"/>
          <w:rtl/>
          <w:lang w:bidi="yi-Hebr"/>
        </w:rPr>
        <w:t xml:space="preserve"> אַ </w:t>
      </w:r>
      <w:r w:rsidR="00AA3836">
        <w:rPr>
          <w:rFonts w:asciiTheme="majorBidi" w:eastAsia="Arial Unicode MS" w:hAnsiTheme="majorBidi" w:cstheme="majorBidi"/>
          <w:color w:val="FF0000"/>
          <w:sz w:val="28"/>
          <w:szCs w:val="28"/>
          <w:rtl/>
          <w:lang w:bidi="yi-Hebr"/>
        </w:rPr>
        <w:t>לץ</w:t>
      </w:r>
      <w:r w:rsidRPr="00C90D48">
        <w:rPr>
          <w:rFonts w:asciiTheme="majorBidi" w:eastAsia="Arial Unicode MS" w:hAnsiTheme="majorBidi" w:cstheme="majorBidi"/>
          <w:sz w:val="28"/>
          <w:szCs w:val="28"/>
          <w:rtl/>
          <w:lang w:bidi="yi-Hebr"/>
        </w:rPr>
        <w:t>. נאָר װאָס דען? ער װאָלט</w:t>
      </w:r>
      <w:r w:rsidRPr="00C90D48">
        <w:rPr>
          <w:rFonts w:asciiTheme="majorBidi" w:eastAsia="Arial Unicode MS" w:hAnsiTheme="majorBidi" w:cstheme="majorBidi"/>
          <w:color w:val="auto"/>
          <w:sz w:val="28"/>
          <w:szCs w:val="28"/>
          <w:rtl/>
          <w:lang w:bidi="yi-Hebr"/>
        </w:rPr>
        <w:t xml:space="preserve"> אַ </w:t>
      </w:r>
      <w:r w:rsidR="005502CD">
        <w:rPr>
          <w:rFonts w:asciiTheme="majorBidi" w:eastAsia="Arial Unicode MS" w:hAnsiTheme="majorBidi" w:cstheme="majorBidi"/>
          <w:color w:val="FF0000"/>
          <w:sz w:val="28"/>
          <w:szCs w:val="28"/>
          <w:rtl/>
          <w:lang w:bidi="yi-Hebr"/>
        </w:rPr>
        <w:t>בעלן</w:t>
      </w:r>
      <w:r w:rsidRPr="00C90D48">
        <w:rPr>
          <w:rFonts w:asciiTheme="majorBidi" w:eastAsia="Arial Unicode MS" w:hAnsiTheme="majorBidi" w:cstheme="majorBidi"/>
          <w:sz w:val="28"/>
          <w:szCs w:val="28"/>
          <w:rtl/>
          <w:lang w:bidi="yi-Hebr"/>
        </w:rPr>
        <w:t xml:space="preserve"> געװען זײַן דערבײַ... אױב ער װיל, לאָז ער מיטנעמען אים, נאָכעמען, צו זיך אין דאָרף אַרײַן – ער װיל אַלײן זען מיט זײַנע אױגן... און װיבאַלד אַז שױן יאָ פֿאָרן, זאָל שױן מיטפֿאָרן אױך זײַן ייִנגערער ברודער, ניסל װעװיקס, אָדער ניסל ראַבינאָװיטש.</w:t>
      </w:r>
    </w:p>
    <w:p w:rsidR="00FE52BE" w:rsidRDefault="00FE52BE" w:rsidP="00FE52BE">
      <w:pPr>
        <w:widowControl w:val="0"/>
        <w:numPr>
          <w:ilvl w:val="0"/>
          <w:numId w:val="1"/>
        </w:numPr>
        <w:tabs>
          <w:tab w:val="left" w:pos="659"/>
        </w:tabs>
        <w:bidi/>
        <w:ind w:firstLine="284"/>
        <w:jc w:val="both"/>
        <w:rPr>
          <w:rFonts w:asciiTheme="majorBidi" w:eastAsia="Arial Unicode MS" w:hAnsiTheme="majorBidi" w:cstheme="majorBidi"/>
          <w:sz w:val="28"/>
          <w:szCs w:val="28"/>
          <w:lang w:bidi="yi-Hebr"/>
        </w:rPr>
      </w:pPr>
      <w:r w:rsidRPr="00C90D48">
        <w:rPr>
          <w:rFonts w:asciiTheme="majorBidi" w:eastAsia="Arial Unicode MS" w:hAnsiTheme="majorBidi" w:cstheme="majorBidi"/>
          <w:sz w:val="28"/>
          <w:szCs w:val="28"/>
          <w:rtl/>
          <w:lang w:bidi="yi-Hebr"/>
        </w:rPr>
        <w:t xml:space="preserve"> מ</w:t>
      </w:r>
      <w:r w:rsidRPr="00C90D48">
        <w:rPr>
          <w:rFonts w:asciiTheme="majorBidi" w:eastAsia="Arial Unicode MS" w:hAnsiTheme="majorBidi" w:cstheme="majorBidi" w:hint="cs"/>
          <w:sz w:val="28"/>
          <w:szCs w:val="28"/>
          <w:rtl/>
          <w:lang w:bidi="yi-Hebr"/>
        </w:rPr>
        <w:t>ײַ</w:t>
      </w:r>
      <w:r w:rsidRPr="00C90D48">
        <w:rPr>
          <w:rFonts w:asciiTheme="majorBidi" w:eastAsia="Arial Unicode MS" w:hAnsiTheme="majorBidi" w:cstheme="majorBidi"/>
          <w:sz w:val="28"/>
          <w:szCs w:val="28"/>
          <w:rtl/>
          <w:lang w:bidi="yi-Hebr"/>
        </w:rPr>
        <w:t xml:space="preserve">ן ניסל – האָט </w:t>
      </w:r>
      <w:r w:rsidR="00F22F38">
        <w:rPr>
          <w:rFonts w:asciiTheme="majorBidi" w:eastAsia="Arial Unicode MS" w:hAnsiTheme="majorBidi" w:cstheme="majorBidi"/>
          <w:color w:val="FF0000"/>
          <w:sz w:val="28"/>
          <w:szCs w:val="28"/>
          <w:rtl/>
          <w:lang w:bidi="yi-Hebr"/>
        </w:rPr>
        <w:t>נחום</w:t>
      </w:r>
      <w:r w:rsidRPr="00C90D48">
        <w:rPr>
          <w:rFonts w:asciiTheme="majorBidi" w:eastAsia="Arial Unicode MS" w:hAnsiTheme="majorBidi" w:cstheme="majorBidi"/>
          <w:sz w:val="28"/>
          <w:szCs w:val="28"/>
          <w:rtl/>
          <w:lang w:bidi="yi-Hebr"/>
        </w:rPr>
        <w:t xml:space="preserve"> געגעבן צו פֿאַרשטײן – איז</w:t>
      </w:r>
      <w:r w:rsidRPr="00C90D48">
        <w:rPr>
          <w:rFonts w:asciiTheme="majorBidi" w:eastAsia="Arial Unicode MS" w:hAnsiTheme="majorBidi" w:cstheme="majorBidi"/>
          <w:color w:val="auto"/>
          <w:sz w:val="28"/>
          <w:szCs w:val="28"/>
          <w:rtl/>
          <w:lang w:bidi="yi-Hebr"/>
        </w:rPr>
        <w:t xml:space="preserve"> אַ </w:t>
      </w:r>
      <w:r w:rsidRPr="00C90D48">
        <w:rPr>
          <w:rFonts w:asciiTheme="majorBidi" w:eastAsia="Arial Unicode MS" w:hAnsiTheme="majorBidi" w:cstheme="majorBidi"/>
          <w:sz w:val="28"/>
          <w:szCs w:val="28"/>
          <w:rtl/>
          <w:lang w:bidi="yi-Hebr"/>
        </w:rPr>
        <w:t>יונגערמאַן</w:t>
      </w:r>
      <w:r w:rsidRPr="00C90D48">
        <w:rPr>
          <w:rFonts w:asciiTheme="majorBidi" w:eastAsia="Arial Unicode MS" w:hAnsiTheme="majorBidi" w:cstheme="majorBidi"/>
          <w:color w:val="auto"/>
          <w:sz w:val="28"/>
          <w:szCs w:val="28"/>
          <w:rtl/>
          <w:lang w:bidi="yi-Hebr"/>
        </w:rPr>
        <w:t xml:space="preserve"> אַ </w:t>
      </w:r>
      <w:r w:rsidRPr="00C90D48">
        <w:rPr>
          <w:rFonts w:asciiTheme="majorBidi" w:eastAsia="Arial Unicode MS" w:hAnsiTheme="majorBidi" w:cstheme="majorBidi"/>
          <w:color w:val="008000"/>
          <w:sz w:val="28"/>
          <w:szCs w:val="28"/>
          <w:rtl/>
          <w:lang w:bidi="yi-Hebr"/>
        </w:rPr>
        <w:t>כװ</w:t>
      </w:r>
      <w:r w:rsidRPr="00C90D48">
        <w:rPr>
          <w:rFonts w:asciiTheme="majorBidi" w:eastAsia="Arial Unicode MS" w:hAnsiTheme="majorBidi" w:cstheme="majorBidi" w:hint="cs"/>
          <w:color w:val="008000"/>
          <w:sz w:val="28"/>
          <w:szCs w:val="28"/>
          <w:rtl/>
          <w:lang w:bidi="yi-Hebr"/>
        </w:rPr>
        <w:t>אַ</w:t>
      </w:r>
      <w:r w:rsidRPr="00C90D48">
        <w:rPr>
          <w:rFonts w:asciiTheme="majorBidi" w:eastAsia="Arial Unicode MS" w:hAnsiTheme="majorBidi" w:cstheme="majorBidi"/>
          <w:color w:val="008000"/>
          <w:sz w:val="28"/>
          <w:szCs w:val="28"/>
          <w:rtl/>
          <w:lang w:bidi="yi-Hebr"/>
        </w:rPr>
        <w:t>ט</w:t>
      </w:r>
      <w:r w:rsidRPr="00C90D48">
        <w:rPr>
          <w:rFonts w:asciiTheme="majorBidi" w:eastAsia="Arial Unicode MS" w:hAnsiTheme="majorBidi" w:cstheme="majorBidi"/>
          <w:sz w:val="28"/>
          <w:szCs w:val="28"/>
          <w:rtl/>
          <w:lang w:bidi="yi-Hebr"/>
        </w:rPr>
        <w:t>,</w:t>
      </w:r>
      <w:r w:rsidRPr="00C90D48">
        <w:rPr>
          <w:rFonts w:asciiTheme="majorBidi" w:eastAsia="Arial Unicode MS" w:hAnsiTheme="majorBidi" w:cstheme="majorBidi"/>
          <w:color w:val="auto"/>
          <w:sz w:val="28"/>
          <w:szCs w:val="28"/>
          <w:rtl/>
          <w:lang w:bidi="yi-Hebr"/>
        </w:rPr>
        <w:t xml:space="preserve"> אַ </w:t>
      </w:r>
      <w:r w:rsidRPr="00C90D48">
        <w:rPr>
          <w:rFonts w:asciiTheme="majorBidi" w:eastAsia="Arial Unicode MS" w:hAnsiTheme="majorBidi" w:cstheme="majorBidi"/>
          <w:sz w:val="28"/>
          <w:szCs w:val="28"/>
          <w:rtl/>
          <w:lang w:bidi="yi-Hebr"/>
        </w:rPr>
        <w:t xml:space="preserve">מענטש, װאָס פֿילט זיך, קײן </w:t>
      </w:r>
      <w:r w:rsidR="00BE2F92" w:rsidRPr="00BE2F92">
        <w:rPr>
          <w:rFonts w:asciiTheme="majorBidi" w:eastAsia="Arial Unicode MS" w:hAnsiTheme="majorBidi" w:cstheme="majorBidi"/>
          <w:color w:val="FF0000"/>
          <w:sz w:val="28"/>
          <w:szCs w:val="28"/>
          <w:rtl/>
          <w:lang w:bidi="yi-Hebr"/>
        </w:rPr>
        <w:t>עין־הרע</w:t>
      </w:r>
      <w:r w:rsidRPr="00C90D48">
        <w:rPr>
          <w:rFonts w:asciiTheme="majorBidi" w:eastAsia="Arial Unicode MS" w:hAnsiTheme="majorBidi" w:cstheme="majorBidi"/>
          <w:sz w:val="28"/>
          <w:szCs w:val="28"/>
          <w:rtl/>
          <w:lang w:bidi="yi-Hebr"/>
        </w:rPr>
        <w:t xml:space="preserve">, אין </w:t>
      </w:r>
      <w:r w:rsidR="000802DF" w:rsidRPr="000802DF">
        <w:rPr>
          <w:rFonts w:asciiTheme="majorBidi" w:eastAsia="Arial Unicode MS" w:hAnsiTheme="majorBidi" w:cstheme="majorBidi"/>
          <w:color w:val="FF0000"/>
          <w:sz w:val="28"/>
          <w:szCs w:val="28"/>
          <w:rtl/>
          <w:lang w:bidi="yi-Hebr"/>
        </w:rPr>
        <w:t>כּוח</w:t>
      </w:r>
      <w:r w:rsidRPr="00C90D48">
        <w:rPr>
          <w:rFonts w:asciiTheme="majorBidi" w:eastAsia="Arial Unicode MS" w:hAnsiTheme="majorBidi" w:cstheme="majorBidi"/>
          <w:sz w:val="28"/>
          <w:szCs w:val="28"/>
          <w:rtl/>
          <w:lang w:bidi="yi-Hebr"/>
        </w:rPr>
        <w:t>. ער האָט שױן אַמאָל אױסגעפּאַטשט</w:t>
      </w:r>
      <w:r w:rsidRPr="00C90D48">
        <w:rPr>
          <w:rFonts w:asciiTheme="majorBidi" w:eastAsia="Arial Unicode MS" w:hAnsiTheme="majorBidi" w:cstheme="majorBidi"/>
          <w:color w:val="auto"/>
          <w:sz w:val="28"/>
          <w:szCs w:val="28"/>
          <w:rtl/>
          <w:lang w:bidi="yi-Hebr"/>
        </w:rPr>
        <w:t xml:space="preserve"> אַ </w:t>
      </w:r>
      <w:r w:rsidRPr="00C90D48">
        <w:rPr>
          <w:rFonts w:asciiTheme="majorBidi" w:eastAsia="Arial Unicode MS" w:hAnsiTheme="majorBidi" w:cstheme="majorBidi"/>
          <w:color w:val="008000"/>
          <w:sz w:val="28"/>
          <w:szCs w:val="28"/>
          <w:rtl/>
          <w:lang w:bidi="yi-Hebr"/>
        </w:rPr>
        <w:t>סט</w:t>
      </w:r>
      <w:r w:rsidRPr="00C90D48">
        <w:rPr>
          <w:rFonts w:asciiTheme="majorBidi" w:eastAsia="Arial Unicode MS" w:hAnsiTheme="majorBidi" w:cstheme="majorBidi" w:hint="cs"/>
          <w:color w:val="008000"/>
          <w:sz w:val="28"/>
          <w:szCs w:val="28"/>
          <w:rtl/>
          <w:lang w:bidi="yi-Hebr"/>
        </w:rPr>
        <w:t>אַ</w:t>
      </w:r>
      <w:r w:rsidRPr="00C90D48">
        <w:rPr>
          <w:rFonts w:asciiTheme="majorBidi" w:eastAsia="Arial Unicode MS" w:hAnsiTheme="majorBidi" w:cstheme="majorBidi"/>
          <w:color w:val="008000"/>
          <w:sz w:val="28"/>
          <w:szCs w:val="28"/>
          <w:rtl/>
          <w:lang w:bidi="yi-Hebr"/>
        </w:rPr>
        <w:t>נאָ</w:t>
      </w:r>
      <w:r w:rsidR="005A6B8C">
        <w:rPr>
          <w:rFonts w:asciiTheme="majorBidi" w:eastAsia="Arial Unicode MS" w:hAnsiTheme="majorBidi" w:cstheme="majorBidi"/>
          <w:color w:val="008000"/>
          <w:sz w:val="28"/>
          <w:szCs w:val="28"/>
          <w:rtl/>
          <w:lang w:bidi="yi-Hebr"/>
        </w:rPr>
        <w:t>װ</w:t>
      </w:r>
      <w:r w:rsidRPr="00C90D48">
        <w:rPr>
          <w:rFonts w:asciiTheme="majorBidi" w:eastAsia="Arial Unicode MS" w:hAnsiTheme="majorBidi" w:cstheme="majorBidi"/>
          <w:color w:val="008000"/>
          <w:sz w:val="28"/>
          <w:szCs w:val="28"/>
          <w:rtl/>
          <w:lang w:bidi="yi-Hebr"/>
        </w:rPr>
        <w:t>אָי</w:t>
      </w:r>
      <w:r w:rsidRPr="00C90D48">
        <w:rPr>
          <w:rFonts w:asciiTheme="majorBidi" w:eastAsia="Arial Unicode MS" w:hAnsiTheme="majorBidi" w:cstheme="majorBidi"/>
          <w:sz w:val="28"/>
          <w:szCs w:val="28"/>
          <w:rtl/>
          <w:lang w:bidi="yi-Hebr"/>
        </w:rPr>
        <w:t xml:space="preserve"> </w:t>
      </w:r>
      <w:r w:rsidRPr="00C90D48">
        <w:rPr>
          <w:rFonts w:asciiTheme="majorBidi" w:eastAsia="Arial Unicode MS" w:hAnsiTheme="majorBidi" w:cstheme="majorBidi"/>
          <w:color w:val="008000"/>
          <w:sz w:val="28"/>
          <w:szCs w:val="28"/>
          <w:rtl/>
          <w:lang w:bidi="yi-Hebr"/>
        </w:rPr>
        <w:t>פּריסט</w:t>
      </w:r>
      <w:r w:rsidRPr="00C90D48">
        <w:rPr>
          <w:rFonts w:asciiTheme="majorBidi" w:eastAsia="Arial Unicode MS" w:hAnsiTheme="majorBidi" w:cstheme="majorBidi" w:hint="cs"/>
          <w:color w:val="008000"/>
          <w:sz w:val="28"/>
          <w:szCs w:val="28"/>
          <w:rtl/>
          <w:lang w:bidi="yi-Hebr"/>
        </w:rPr>
        <w:t>אַ</w:t>
      </w:r>
      <w:r w:rsidRPr="00C90D48">
        <w:rPr>
          <w:rFonts w:asciiTheme="majorBidi" w:eastAsia="Arial Unicode MS" w:hAnsiTheme="majorBidi" w:cstheme="majorBidi"/>
          <w:color w:val="008000"/>
          <w:sz w:val="28"/>
          <w:szCs w:val="28"/>
          <w:rtl/>
          <w:lang w:bidi="yi-Hebr"/>
        </w:rPr>
        <w:t>װ</w:t>
      </w:r>
      <w:r w:rsidRPr="00C90D48">
        <w:rPr>
          <w:rFonts w:asciiTheme="majorBidi" w:eastAsia="Arial Unicode MS" w:hAnsiTheme="majorBidi" w:cstheme="majorBidi"/>
          <w:sz w:val="28"/>
          <w:szCs w:val="28"/>
          <w:rtl/>
          <w:lang w:bidi="yi-Hebr"/>
        </w:rPr>
        <w:t>, איז צו גאָט</w:t>
      </w:r>
      <w:r w:rsidRPr="00C90D48">
        <w:rPr>
          <w:rFonts w:asciiTheme="majorBidi" w:eastAsia="Arial Unicode MS" w:hAnsiTheme="majorBidi" w:cstheme="majorBidi"/>
          <w:color w:val="auto"/>
          <w:sz w:val="28"/>
          <w:szCs w:val="28"/>
          <w:rtl/>
          <w:lang w:bidi="yi-Hebr"/>
        </w:rPr>
        <w:t xml:space="preserve"> אַ </w:t>
      </w:r>
      <w:r w:rsidRPr="00C90D48">
        <w:rPr>
          <w:rFonts w:asciiTheme="majorBidi" w:eastAsia="Arial Unicode MS" w:hAnsiTheme="majorBidi" w:cstheme="majorBidi"/>
          <w:sz w:val="28"/>
          <w:szCs w:val="28"/>
          <w:rtl/>
          <w:lang w:bidi="yi-Hebr"/>
        </w:rPr>
        <w:t>ה</w:t>
      </w:r>
      <w:r w:rsidRPr="00C90D48">
        <w:rPr>
          <w:rFonts w:asciiTheme="majorBidi" w:eastAsia="Arial Unicode MS" w:hAnsiTheme="majorBidi" w:cstheme="majorBidi" w:hint="cs"/>
          <w:sz w:val="28"/>
          <w:szCs w:val="28"/>
          <w:rtl/>
          <w:lang w:bidi="yi-Hebr"/>
        </w:rPr>
        <w:t>אָפֿ</w:t>
      </w:r>
      <w:r w:rsidRPr="00C90D48">
        <w:rPr>
          <w:rFonts w:asciiTheme="majorBidi" w:eastAsia="Arial Unicode MS" w:hAnsiTheme="majorBidi" w:cstheme="majorBidi"/>
          <w:sz w:val="28"/>
          <w:szCs w:val="28"/>
          <w:rtl/>
          <w:lang w:bidi="yi-Hebr"/>
        </w:rPr>
        <w:t xml:space="preserve">ענונג, אַז ער װעט קאָנען </w:t>
      </w:r>
      <w:r w:rsidR="00BE2F92" w:rsidRPr="00BE2F92">
        <w:rPr>
          <w:rFonts w:asciiTheme="majorBidi" w:eastAsia="Arial Unicode MS" w:hAnsiTheme="majorBidi" w:cstheme="majorBidi"/>
          <w:color w:val="FF0000"/>
          <w:sz w:val="28"/>
          <w:szCs w:val="28"/>
          <w:rtl/>
          <w:lang w:bidi="yi-Hebr"/>
        </w:rPr>
        <w:t>גובֿר</w:t>
      </w:r>
      <w:r w:rsidRPr="00C90D48">
        <w:rPr>
          <w:rFonts w:asciiTheme="majorBidi" w:eastAsia="Arial Unicode MS" w:hAnsiTheme="majorBidi" w:cstheme="majorBidi"/>
          <w:sz w:val="28"/>
          <w:szCs w:val="28"/>
          <w:rtl/>
          <w:lang w:bidi="yi-Hebr"/>
        </w:rPr>
        <w:t xml:space="preserve"> זײַן</w:t>
      </w:r>
      <w:r w:rsidRPr="00C90D48">
        <w:rPr>
          <w:rFonts w:asciiTheme="majorBidi" w:eastAsia="Arial Unicode MS" w:hAnsiTheme="majorBidi" w:cstheme="majorBidi"/>
          <w:color w:val="auto"/>
          <w:sz w:val="28"/>
          <w:szCs w:val="28"/>
          <w:rtl/>
          <w:lang w:bidi="yi-Hebr"/>
        </w:rPr>
        <w:t xml:space="preserve"> אַ </w:t>
      </w:r>
      <w:r w:rsidR="00AA3836">
        <w:rPr>
          <w:rFonts w:asciiTheme="majorBidi" w:eastAsia="Arial Unicode MS" w:hAnsiTheme="majorBidi" w:cstheme="majorBidi"/>
          <w:color w:val="FF0000"/>
          <w:sz w:val="28"/>
          <w:szCs w:val="28"/>
          <w:rtl/>
          <w:lang w:bidi="yi-Hebr"/>
        </w:rPr>
        <w:t>לץ</w:t>
      </w:r>
      <w:r w:rsidRPr="00C90D48">
        <w:rPr>
          <w:rFonts w:asciiTheme="majorBidi" w:eastAsia="Arial Unicode MS" w:hAnsiTheme="majorBidi" w:cstheme="majorBidi"/>
          <w:color w:val="FF0000"/>
          <w:sz w:val="28"/>
          <w:szCs w:val="28"/>
          <w:rtl/>
          <w:lang w:bidi="yi-Hebr"/>
        </w:rPr>
        <w:t xml:space="preserve"> </w:t>
      </w:r>
      <w:r w:rsidRPr="00C90D48">
        <w:rPr>
          <w:rFonts w:asciiTheme="majorBidi" w:eastAsia="Arial Unicode MS" w:hAnsiTheme="majorBidi" w:cstheme="majorBidi"/>
          <w:sz w:val="28"/>
          <w:szCs w:val="28"/>
          <w:rtl/>
          <w:lang w:bidi="yi-Hebr"/>
        </w:rPr>
        <w:t>אױך... פֿאָרן מיר?</w:t>
      </w:r>
    </w:p>
    <w:p w:rsidR="00FE52BE" w:rsidRPr="00C90D48" w:rsidRDefault="00FE52BE" w:rsidP="00FE52BE">
      <w:pPr>
        <w:widowControl w:val="0"/>
        <w:tabs>
          <w:tab w:val="left" w:pos="659"/>
        </w:tabs>
        <w:bidi/>
        <w:ind w:left="380" w:firstLine="284"/>
        <w:jc w:val="both"/>
        <w:rPr>
          <w:rFonts w:asciiTheme="majorBidi" w:eastAsia="Arial Unicode MS" w:hAnsiTheme="majorBidi" w:cstheme="majorBidi"/>
          <w:sz w:val="28"/>
          <w:szCs w:val="28"/>
          <w:rtl/>
          <w:lang w:bidi="yi-Hebr"/>
        </w:rPr>
      </w:pPr>
    </w:p>
    <w:p w:rsidR="00FE52BE" w:rsidRPr="00AC02FD" w:rsidRDefault="00FE52BE" w:rsidP="00FE52BE">
      <w:pPr>
        <w:widowControl w:val="0"/>
        <w:bidi/>
        <w:ind w:firstLine="284"/>
        <w:jc w:val="both"/>
        <w:rPr>
          <w:rFonts w:asciiTheme="majorBidi" w:hAnsiTheme="majorBidi" w:cstheme="majorBidi"/>
          <w:sz w:val="24"/>
          <w:szCs w:val="24"/>
          <w:lang w:bidi="yi-Hebr"/>
        </w:rPr>
      </w:pPr>
      <w:r>
        <w:rPr>
          <w:rFonts w:asciiTheme="majorBidi" w:eastAsia="Arial Unicode MS" w:hAnsiTheme="majorBidi" w:cstheme="majorBidi" w:hint="cs"/>
          <w:sz w:val="24"/>
          <w:szCs w:val="24"/>
          <w:rtl/>
          <w:lang w:bidi="yi-Hebr"/>
        </w:rPr>
        <w:t>1</w:t>
      </w:r>
      <w:r w:rsidRPr="00AC02FD">
        <w:rPr>
          <w:rFonts w:asciiTheme="majorBidi" w:eastAsia="Arial Unicode MS" w:hAnsiTheme="majorBidi" w:cstheme="majorBidi"/>
          <w:sz w:val="24"/>
          <w:szCs w:val="24"/>
          <w:rtl/>
          <w:lang w:bidi="yi-Hebr"/>
        </w:rPr>
        <w:t xml:space="preserve"> דער </w:t>
      </w:r>
      <w:r w:rsidR="000D1415">
        <w:rPr>
          <w:rFonts w:asciiTheme="majorBidi" w:eastAsia="Arial Unicode MS" w:hAnsiTheme="majorBidi" w:cstheme="majorBidi"/>
          <w:color w:val="FF0000"/>
          <w:sz w:val="24"/>
          <w:szCs w:val="24"/>
          <w:rtl/>
          <w:lang w:bidi="yi-Hebr"/>
        </w:rPr>
        <w:t>שופֿר</w:t>
      </w:r>
      <w:r w:rsidRPr="00AC02FD">
        <w:rPr>
          <w:rFonts w:asciiTheme="majorBidi" w:eastAsia="Arial Unicode MS" w:hAnsiTheme="majorBidi" w:cstheme="majorBidi"/>
          <w:sz w:val="24"/>
          <w:szCs w:val="24"/>
          <w:rtl/>
          <w:lang w:bidi="yi-Hebr"/>
        </w:rPr>
        <w:t xml:space="preserve"> פֿון </w:t>
      </w:r>
      <w:r w:rsidR="00B16692" w:rsidRPr="00B16692">
        <w:rPr>
          <w:rFonts w:asciiTheme="majorBidi" w:eastAsia="Arial Unicode MS" w:hAnsiTheme="majorBidi" w:cstheme="majorBidi"/>
          <w:color w:val="FF0000"/>
          <w:sz w:val="24"/>
          <w:szCs w:val="24"/>
          <w:rtl/>
          <w:lang w:bidi="yi-Hebr"/>
        </w:rPr>
        <w:t>משיח</w:t>
      </w:r>
      <w:r w:rsidRPr="00AC02FD">
        <w:rPr>
          <w:rFonts w:asciiTheme="majorBidi" w:eastAsia="Arial Unicode MS"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eastAsia="Arial Unicode MS" w:hAnsiTheme="majorBidi" w:cstheme="majorBidi"/>
          <w:sz w:val="32"/>
          <w:szCs w:val="32"/>
          <w:rtl/>
          <w:lang w:bidi="yi-Hebr"/>
        </w:rPr>
        <w:t>61</w:t>
      </w:r>
    </w:p>
    <w:p w:rsidR="00FE52BE" w:rsidRPr="00C90D48" w:rsidRDefault="00FE52BE" w:rsidP="00FE52BE">
      <w:pPr>
        <w:widowControl w:val="0"/>
        <w:bidi/>
        <w:ind w:firstLine="284"/>
        <w:jc w:val="both"/>
        <w:rPr>
          <w:rFonts w:asciiTheme="majorBidi" w:hAnsiTheme="majorBidi" w:cstheme="majorBidi"/>
          <w:sz w:val="28"/>
          <w:szCs w:val="28"/>
          <w:lang w:bidi="yi-Hebr"/>
        </w:rPr>
      </w:pPr>
      <w:r w:rsidRPr="00C90D48">
        <w:rPr>
          <w:rFonts w:asciiTheme="majorBidi" w:hAnsiTheme="majorBidi" w:cstheme="majorBidi"/>
          <w:sz w:val="28"/>
          <w:szCs w:val="28"/>
          <w:rtl/>
          <w:lang w:bidi="yi-Hebr"/>
        </w:rPr>
        <w:t xml:space="preserve">– מיטן גרעסטן </w:t>
      </w:r>
      <w:r w:rsidR="0022117B" w:rsidRPr="0022117B">
        <w:rPr>
          <w:rFonts w:asciiTheme="majorBidi" w:hAnsiTheme="majorBidi" w:cstheme="majorBidi"/>
          <w:color w:val="FF0000"/>
          <w:sz w:val="28"/>
          <w:szCs w:val="28"/>
          <w:rtl/>
          <w:lang w:bidi="yi-Hebr"/>
        </w:rPr>
        <w:t>כּבֿוד</w:t>
      </w:r>
      <w:r w:rsidRPr="00C90D48">
        <w:rPr>
          <w:rFonts w:asciiTheme="majorBidi" w:hAnsiTheme="majorBidi" w:cstheme="majorBidi"/>
          <w:sz w:val="28"/>
          <w:szCs w:val="28"/>
          <w:rtl/>
          <w:lang w:bidi="yi-Hebr"/>
        </w:rPr>
        <w:t>!– האָט זיך ליפֿשיץ אָנ</w:t>
      </w:r>
      <w:r w:rsidRPr="00C90D48">
        <w:rPr>
          <w:rFonts w:asciiTheme="majorBidi" w:hAnsiTheme="majorBidi" w:cstheme="majorBidi"/>
          <w:color w:val="008000"/>
          <w:sz w:val="28"/>
          <w:szCs w:val="28"/>
          <w:rtl/>
          <w:lang w:bidi="yi-Hebr"/>
        </w:rPr>
        <w:t>געכאַפּט</w:t>
      </w:r>
      <w:r w:rsidRPr="00C90D48">
        <w:rPr>
          <w:rFonts w:asciiTheme="majorBidi" w:hAnsiTheme="majorBidi" w:cstheme="majorBidi"/>
          <w:sz w:val="28"/>
          <w:szCs w:val="28"/>
          <w:rtl/>
          <w:lang w:bidi="yi-Hebr"/>
        </w:rPr>
        <w:t xml:space="preserve"> מיט בײדע הענט, און אַלע דרײַ האָבן זיך גוט אָנגעפּעלצט מיט װ</w:t>
      </w:r>
      <w:r w:rsidRPr="00C90D48">
        <w:rPr>
          <w:rFonts w:asciiTheme="majorBidi" w:hAnsiTheme="majorBidi" w:cstheme="majorBidi" w:hint="cs"/>
          <w:sz w:val="28"/>
          <w:szCs w:val="28"/>
          <w:rtl/>
          <w:lang w:bidi="yi-Hebr"/>
        </w:rPr>
        <w:t>אַ</w:t>
      </w:r>
      <w:r w:rsidRPr="00C90D48">
        <w:rPr>
          <w:rFonts w:asciiTheme="majorBidi" w:hAnsiTheme="majorBidi" w:cstheme="majorBidi"/>
          <w:sz w:val="28"/>
          <w:szCs w:val="28"/>
          <w:rtl/>
          <w:lang w:bidi="yi-Hebr"/>
        </w:rPr>
        <w:t xml:space="preserve">רעמע </w:t>
      </w:r>
      <w:r w:rsidRPr="00C90D48">
        <w:rPr>
          <w:rFonts w:asciiTheme="majorBidi" w:hAnsiTheme="majorBidi" w:cstheme="majorBidi"/>
          <w:color w:val="008000"/>
          <w:sz w:val="28"/>
          <w:szCs w:val="28"/>
          <w:rtl/>
          <w:lang w:bidi="yi-Hebr"/>
        </w:rPr>
        <w:t>יענאָטענע</w:t>
      </w:r>
      <w:r w:rsidRPr="00C90D48">
        <w:rPr>
          <w:rFonts w:asciiTheme="majorBidi" w:hAnsiTheme="majorBidi" w:cstheme="majorBidi"/>
          <w:sz w:val="28"/>
          <w:szCs w:val="28"/>
          <w:rtl/>
          <w:lang w:bidi="yi-Hebr"/>
        </w:rPr>
        <w:t xml:space="preserve"> פּעלצן, זיך אַרײַנגעזעצט אין</w:t>
      </w:r>
      <w:r w:rsidRPr="00C90D48">
        <w:rPr>
          <w:rFonts w:asciiTheme="majorBidi" w:hAnsiTheme="majorBidi" w:cstheme="majorBidi"/>
          <w:color w:val="auto"/>
          <w:sz w:val="28"/>
          <w:szCs w:val="28"/>
          <w:rtl/>
          <w:lang w:bidi="yi-Hebr"/>
        </w:rPr>
        <w:t xml:space="preserve"> אַ </w:t>
      </w:r>
      <w:r w:rsidRPr="00C90D48">
        <w:rPr>
          <w:rFonts w:asciiTheme="majorBidi" w:hAnsiTheme="majorBidi" w:cstheme="majorBidi"/>
          <w:sz w:val="28"/>
          <w:szCs w:val="28"/>
          <w:rtl/>
          <w:lang w:bidi="yi-Hebr"/>
        </w:rPr>
        <w:t>ברײטן שליטן און זײַנען אַװעק צו לי</w:t>
      </w:r>
      <w:r w:rsidRPr="00C90D48">
        <w:rPr>
          <w:rFonts w:asciiTheme="majorBidi" w:hAnsiTheme="majorBidi" w:cstheme="majorBidi" w:hint="cs"/>
          <w:sz w:val="28"/>
          <w:szCs w:val="28"/>
          <w:rtl/>
          <w:lang w:bidi="yi-Hebr"/>
        </w:rPr>
        <w:t>פֿ</w:t>
      </w:r>
      <w:r w:rsidRPr="00C90D48">
        <w:rPr>
          <w:rFonts w:asciiTheme="majorBidi" w:hAnsiTheme="majorBidi" w:cstheme="majorBidi"/>
          <w:sz w:val="28"/>
          <w:szCs w:val="28"/>
          <w:rtl/>
          <w:lang w:bidi="yi-Hebr"/>
        </w:rPr>
        <w:t>שיצן אין דאָר</w:t>
      </w:r>
      <w:r w:rsidRPr="00C90D48">
        <w:rPr>
          <w:rFonts w:asciiTheme="majorBidi" w:hAnsiTheme="majorBidi" w:cstheme="majorBidi"/>
          <w:color w:val="auto"/>
          <w:sz w:val="28"/>
          <w:szCs w:val="28"/>
          <w:rtl/>
          <w:lang w:bidi="yi-Hebr"/>
        </w:rPr>
        <w:t xml:space="preserve">ף </w:t>
      </w:r>
      <w:r w:rsidRPr="00C90D48">
        <w:rPr>
          <w:rFonts w:asciiTheme="majorBidi" w:hAnsiTheme="majorBidi" w:cstheme="majorBidi"/>
          <w:sz w:val="28"/>
          <w:szCs w:val="28"/>
          <w:rtl/>
          <w:lang w:bidi="yi-Hebr"/>
        </w:rPr>
        <w:t xml:space="preserve">אַרײַן, קײן </w:t>
      </w:r>
      <w:r w:rsidRPr="00C90D48">
        <w:rPr>
          <w:rFonts w:asciiTheme="majorBidi" w:hAnsiTheme="majorBidi" w:cstheme="majorBidi"/>
          <w:color w:val="008000"/>
          <w:sz w:val="28"/>
          <w:szCs w:val="28"/>
          <w:rtl/>
          <w:lang w:bidi="yi-Hebr"/>
        </w:rPr>
        <w:t>הלובאָקע</w:t>
      </w:r>
      <w:r w:rsidRPr="00C90D48">
        <w:rPr>
          <w:rFonts w:asciiTheme="majorBidi" w:hAnsiTheme="majorBidi" w:cstheme="majorBidi"/>
          <w:sz w:val="28"/>
          <w:szCs w:val="28"/>
          <w:rtl/>
          <w:lang w:bidi="yi-Hebr"/>
        </w:rPr>
        <w:t>.</w:t>
      </w:r>
    </w:p>
    <w:p w:rsidR="00FE52BE" w:rsidRPr="00C90D48" w:rsidRDefault="00FE52BE" w:rsidP="00FE52BE">
      <w:pPr>
        <w:widowControl w:val="0"/>
        <w:bidi/>
        <w:ind w:firstLine="284"/>
        <w:jc w:val="both"/>
        <w:rPr>
          <w:rFonts w:asciiTheme="majorBidi" w:hAnsiTheme="majorBidi" w:cstheme="majorBidi"/>
          <w:sz w:val="28"/>
          <w:szCs w:val="28"/>
          <w:lang w:bidi="yi-Hebr"/>
        </w:rPr>
      </w:pPr>
      <w:r w:rsidRPr="00C90D48">
        <w:rPr>
          <w:rFonts w:asciiTheme="majorBidi" w:hAnsiTheme="majorBidi" w:cstheme="majorBidi"/>
          <w:sz w:val="28"/>
          <w:szCs w:val="28"/>
          <w:rtl/>
          <w:lang w:bidi="yi-Hebr"/>
        </w:rPr>
        <w:lastRenderedPageBreak/>
        <w:t>געקומען אין דאָר</w:t>
      </w:r>
      <w:r w:rsidRPr="00C90D48">
        <w:rPr>
          <w:rFonts w:asciiTheme="majorBidi" w:hAnsiTheme="majorBidi" w:cstheme="majorBidi"/>
          <w:color w:val="auto"/>
          <w:sz w:val="28"/>
          <w:szCs w:val="28"/>
          <w:rtl/>
          <w:lang w:bidi="yi-Hebr"/>
        </w:rPr>
        <w:t xml:space="preserve">ף </w:t>
      </w:r>
      <w:r w:rsidRPr="00C90D48">
        <w:rPr>
          <w:rFonts w:asciiTheme="majorBidi" w:hAnsiTheme="majorBidi" w:cstheme="majorBidi"/>
          <w:sz w:val="28"/>
          <w:szCs w:val="28"/>
          <w:rtl/>
          <w:lang w:bidi="yi-Hebr"/>
        </w:rPr>
        <w:t>שױן פֿאַרנאַכטלעך, האָט מען די ליבע געסט זײער שײן אופֿגענומען, געקאָכט פֿון זײערטװעגן</w:t>
      </w:r>
      <w:r w:rsidRPr="00C90D48">
        <w:rPr>
          <w:rFonts w:asciiTheme="majorBidi" w:hAnsiTheme="majorBidi" w:cstheme="majorBidi"/>
          <w:color w:val="auto"/>
          <w:sz w:val="28"/>
          <w:szCs w:val="28"/>
          <w:rtl/>
          <w:lang w:bidi="yi-Hebr"/>
        </w:rPr>
        <w:t xml:space="preserve"> אַ </w:t>
      </w:r>
      <w:r w:rsidRPr="00C90D48">
        <w:rPr>
          <w:rFonts w:asciiTheme="majorBidi" w:hAnsiTheme="majorBidi" w:cstheme="majorBidi"/>
          <w:sz w:val="28"/>
          <w:szCs w:val="28"/>
          <w:rtl/>
          <w:lang w:bidi="yi-Hebr"/>
        </w:rPr>
        <w:t xml:space="preserve">מילכיקע </w:t>
      </w:r>
      <w:r w:rsidRPr="00C90D48">
        <w:rPr>
          <w:rFonts w:asciiTheme="majorBidi" w:hAnsiTheme="majorBidi" w:cstheme="majorBidi"/>
          <w:color w:val="008000"/>
          <w:sz w:val="28"/>
          <w:szCs w:val="28"/>
          <w:rtl/>
          <w:lang w:bidi="yi-Hebr"/>
        </w:rPr>
        <w:t>װעטשערע</w:t>
      </w:r>
      <w:r w:rsidRPr="00C90D48">
        <w:rPr>
          <w:rFonts w:asciiTheme="majorBidi" w:hAnsiTheme="majorBidi" w:cstheme="majorBidi"/>
          <w:sz w:val="28"/>
          <w:szCs w:val="28"/>
          <w:rtl/>
          <w:lang w:bidi="yi-Hebr"/>
        </w:rPr>
        <w:t>, און מע האָט גע</w:t>
      </w:r>
      <w:r w:rsidRPr="00C90D48">
        <w:rPr>
          <w:rFonts w:asciiTheme="majorBidi" w:hAnsiTheme="majorBidi" w:cstheme="majorBidi"/>
          <w:color w:val="FF0000"/>
          <w:sz w:val="28"/>
          <w:szCs w:val="28"/>
          <w:rtl/>
          <w:lang w:bidi="yi-Hebr"/>
        </w:rPr>
        <w:t>שמועס</w:t>
      </w:r>
      <w:r w:rsidRPr="00C90D48">
        <w:rPr>
          <w:rFonts w:asciiTheme="majorBidi" w:hAnsiTheme="majorBidi" w:cstheme="majorBidi"/>
          <w:sz w:val="28"/>
          <w:szCs w:val="28"/>
          <w:rtl/>
          <w:lang w:bidi="yi-Hebr"/>
        </w:rPr>
        <w:t xml:space="preserve">ט די גאַנצע צײַט פֿון דעם </w:t>
      </w:r>
      <w:r w:rsidR="00AA3836">
        <w:rPr>
          <w:rFonts w:asciiTheme="majorBidi" w:hAnsiTheme="majorBidi" w:cstheme="majorBidi"/>
          <w:color w:val="FF0000"/>
          <w:sz w:val="28"/>
          <w:szCs w:val="28"/>
          <w:rtl/>
          <w:lang w:bidi="yi-Hebr"/>
        </w:rPr>
        <w:t>לץ</w:t>
      </w:r>
      <w:r w:rsidRPr="00C90D48">
        <w:rPr>
          <w:rFonts w:asciiTheme="majorBidi" w:hAnsiTheme="majorBidi" w:cstheme="majorBidi"/>
          <w:sz w:val="28"/>
          <w:szCs w:val="28"/>
          <w:rtl/>
          <w:lang w:bidi="yi-Hebr"/>
        </w:rPr>
        <w:t xml:space="preserve">, װאָס האָט זיך באַ זײ </w:t>
      </w:r>
      <w:r w:rsidRPr="00C90D48">
        <w:rPr>
          <w:rFonts w:asciiTheme="majorBidi" w:hAnsiTheme="majorBidi" w:cstheme="majorBidi"/>
          <w:color w:val="auto"/>
          <w:sz w:val="28"/>
          <w:szCs w:val="28"/>
          <w:rtl/>
          <w:lang w:bidi="yi-Hebr"/>
        </w:rPr>
        <w:t>פֿאַר</w:t>
      </w:r>
      <w:r w:rsidRPr="0018667C">
        <w:rPr>
          <w:rFonts w:asciiTheme="majorBidi" w:hAnsiTheme="majorBidi" w:cstheme="majorBidi"/>
          <w:color w:val="auto"/>
          <w:sz w:val="28"/>
          <w:szCs w:val="28"/>
          <w:rtl/>
          <w:lang w:bidi="yi-Hebr"/>
        </w:rPr>
        <w:t>נ</w:t>
      </w:r>
      <w:r w:rsidRPr="0018667C">
        <w:rPr>
          <w:rFonts w:asciiTheme="majorBidi" w:hAnsiTheme="majorBidi" w:cstheme="majorBidi" w:hint="cs"/>
          <w:color w:val="auto"/>
          <w:sz w:val="28"/>
          <w:szCs w:val="28"/>
          <w:rtl/>
          <w:lang w:bidi="yi-Hebr"/>
        </w:rPr>
        <w:t>אַ</w:t>
      </w:r>
      <w:r w:rsidRPr="0018667C">
        <w:rPr>
          <w:rFonts w:asciiTheme="majorBidi" w:hAnsiTheme="majorBidi" w:cstheme="majorBidi"/>
          <w:color w:val="auto"/>
          <w:sz w:val="28"/>
          <w:szCs w:val="28"/>
          <w:rtl/>
          <w:lang w:bidi="yi-Hebr"/>
        </w:rPr>
        <w:t>דעט</w:t>
      </w:r>
      <w:r w:rsidRPr="00C90D48">
        <w:rPr>
          <w:rFonts w:asciiTheme="majorBidi" w:hAnsiTheme="majorBidi" w:cstheme="majorBidi"/>
          <w:sz w:val="28"/>
          <w:szCs w:val="28"/>
          <w:rtl/>
          <w:lang w:bidi="yi-Hebr"/>
        </w:rPr>
        <w:t>.</w:t>
      </w:r>
    </w:p>
    <w:p w:rsidR="00FE52BE" w:rsidRPr="00C90D48" w:rsidRDefault="00FE52BE" w:rsidP="00FE52BE">
      <w:pPr>
        <w:widowControl w:val="0"/>
        <w:bidi/>
        <w:ind w:firstLine="284"/>
        <w:jc w:val="both"/>
        <w:rPr>
          <w:rFonts w:asciiTheme="majorBidi" w:hAnsiTheme="majorBidi" w:cstheme="majorBidi"/>
          <w:sz w:val="28"/>
          <w:szCs w:val="28"/>
          <w:lang w:bidi="he-IL"/>
        </w:rPr>
      </w:pPr>
      <w:r w:rsidRPr="00C90D48">
        <w:rPr>
          <w:rFonts w:asciiTheme="majorBidi" w:hAnsiTheme="majorBidi" w:cstheme="majorBidi"/>
          <w:sz w:val="28"/>
          <w:szCs w:val="28"/>
          <w:rtl/>
          <w:lang w:bidi="yi-Hebr"/>
        </w:rPr>
        <w:t xml:space="preserve">שפּעטער, </w:t>
      </w:r>
      <w:r w:rsidR="00A2577B" w:rsidRPr="00A2577B">
        <w:rPr>
          <w:rFonts w:asciiTheme="majorBidi" w:hAnsiTheme="majorBidi" w:cstheme="majorBidi"/>
          <w:color w:val="FF0000"/>
          <w:sz w:val="28"/>
          <w:szCs w:val="28"/>
          <w:rtl/>
          <w:lang w:bidi="yi-Hebr"/>
        </w:rPr>
        <w:t>בעת</w:t>
      </w:r>
      <w:r w:rsidRPr="00C90D48">
        <w:rPr>
          <w:rFonts w:asciiTheme="majorBidi" w:hAnsiTheme="majorBidi" w:cstheme="majorBidi"/>
          <w:sz w:val="28"/>
          <w:szCs w:val="28"/>
          <w:rtl/>
          <w:lang w:bidi="yi-Hebr"/>
        </w:rPr>
        <w:t xml:space="preserve"> פֿײגל האָט דערלאַנגט צום טיש, האָט </w:t>
      </w:r>
      <w:r w:rsidR="00F22F38">
        <w:rPr>
          <w:rFonts w:asciiTheme="majorBidi" w:hAnsiTheme="majorBidi" w:cstheme="majorBidi"/>
          <w:color w:val="FF0000"/>
          <w:sz w:val="28"/>
          <w:szCs w:val="28"/>
          <w:rtl/>
          <w:lang w:bidi="yi-Hebr"/>
        </w:rPr>
        <w:t>נחום</w:t>
      </w:r>
      <w:r w:rsidRPr="00C90D48">
        <w:rPr>
          <w:rFonts w:asciiTheme="majorBidi" w:hAnsiTheme="majorBidi" w:cstheme="majorBidi"/>
          <w:sz w:val="28"/>
          <w:szCs w:val="28"/>
          <w:rtl/>
          <w:lang w:bidi="yi-Hebr"/>
        </w:rPr>
        <w:t xml:space="preserve"> געמאַכט</w:t>
      </w:r>
      <w:r w:rsidRPr="00C90D48">
        <w:rPr>
          <w:rFonts w:asciiTheme="majorBidi" w:hAnsiTheme="majorBidi" w:cstheme="majorBidi"/>
          <w:color w:val="auto"/>
          <w:sz w:val="28"/>
          <w:szCs w:val="28"/>
          <w:rtl/>
          <w:lang w:bidi="yi-Hebr"/>
        </w:rPr>
        <w:t xml:space="preserve"> אַ </w:t>
      </w:r>
      <w:r w:rsidRPr="00C90D48">
        <w:rPr>
          <w:rFonts w:asciiTheme="majorBidi" w:hAnsiTheme="majorBidi" w:cstheme="majorBidi"/>
          <w:sz w:val="28"/>
          <w:szCs w:val="28"/>
          <w:rtl/>
          <w:lang w:bidi="yi-Hebr"/>
        </w:rPr>
        <w:t xml:space="preserve">גאַנץ ברײטן </w:t>
      </w:r>
      <w:r w:rsidRPr="00C90D48">
        <w:rPr>
          <w:rFonts w:asciiTheme="majorBidi" w:hAnsiTheme="majorBidi" w:cstheme="majorBidi"/>
          <w:color w:val="FF0000"/>
          <w:sz w:val="28"/>
          <w:szCs w:val="28"/>
          <w:rtl/>
          <w:lang w:bidi="yi-Hebr"/>
        </w:rPr>
        <w:t>שמועס</w:t>
      </w:r>
      <w:r w:rsidRPr="00C90D48">
        <w:rPr>
          <w:rFonts w:asciiTheme="majorBidi" w:hAnsiTheme="majorBidi" w:cstheme="majorBidi"/>
          <w:sz w:val="28"/>
          <w:szCs w:val="28"/>
          <w:rtl/>
          <w:lang w:bidi="yi-Hebr"/>
        </w:rPr>
        <w:t xml:space="preserve"> װעגן דעם, אַז ער און זײער גאַנצע </w:t>
      </w:r>
      <w:r w:rsidR="000D1415">
        <w:rPr>
          <w:rFonts w:asciiTheme="majorBidi" w:hAnsiTheme="majorBidi" w:cstheme="majorBidi"/>
          <w:color w:val="FF0000"/>
          <w:sz w:val="28"/>
          <w:szCs w:val="28"/>
          <w:rtl/>
          <w:lang w:bidi="yi-Hebr"/>
        </w:rPr>
        <w:t>משפּחה</w:t>
      </w:r>
      <w:r w:rsidRPr="00C90D48">
        <w:rPr>
          <w:rFonts w:asciiTheme="majorBidi" w:hAnsiTheme="majorBidi" w:cstheme="majorBidi"/>
          <w:sz w:val="28"/>
          <w:szCs w:val="28"/>
          <w:rtl/>
          <w:lang w:bidi="yi-Hebr"/>
        </w:rPr>
        <w:t>, די ראַבינאָװיטשעס, הײסט עס, האָבן פֿון געבױרן</w:t>
      </w:r>
      <w:r w:rsidRPr="00C90D48">
        <w:rPr>
          <w:rFonts w:asciiTheme="majorBidi" w:hAnsiTheme="majorBidi" w:cstheme="majorBidi"/>
          <w:color w:val="auto"/>
          <w:sz w:val="28"/>
          <w:szCs w:val="28"/>
          <w:rtl/>
          <w:lang w:bidi="yi-Hebr"/>
        </w:rPr>
        <w:t xml:space="preserve"> אַ </w:t>
      </w:r>
      <w:r w:rsidRPr="00C90D48">
        <w:rPr>
          <w:rFonts w:asciiTheme="majorBidi" w:hAnsiTheme="majorBidi" w:cstheme="majorBidi"/>
          <w:sz w:val="28"/>
          <w:szCs w:val="28"/>
          <w:rtl/>
          <w:lang w:bidi="yi-Hebr"/>
        </w:rPr>
        <w:t>מאָדנע ה</w:t>
      </w:r>
      <w:r w:rsidRPr="00C90D48">
        <w:rPr>
          <w:rFonts w:asciiTheme="majorBidi" w:hAnsiTheme="majorBidi" w:cstheme="majorBidi" w:hint="cs"/>
          <w:sz w:val="28"/>
          <w:szCs w:val="28"/>
          <w:rtl/>
          <w:lang w:bidi="yi-Hebr"/>
        </w:rPr>
        <w:t>אַ</w:t>
      </w:r>
      <w:r w:rsidRPr="00C90D48">
        <w:rPr>
          <w:rFonts w:asciiTheme="majorBidi" w:hAnsiTheme="majorBidi" w:cstheme="majorBidi"/>
          <w:sz w:val="28"/>
          <w:szCs w:val="28"/>
          <w:rtl/>
          <w:lang w:bidi="yi-Hebr"/>
        </w:rPr>
        <w:t>רטן שלאָ</w:t>
      </w:r>
      <w:r w:rsidRPr="00C90D48">
        <w:rPr>
          <w:rFonts w:asciiTheme="majorBidi" w:hAnsiTheme="majorBidi" w:cstheme="majorBidi" w:hint="cs"/>
          <w:sz w:val="28"/>
          <w:szCs w:val="28"/>
          <w:rtl/>
          <w:lang w:bidi="yi-Hebr"/>
        </w:rPr>
        <w:t>ף</w:t>
      </w:r>
      <w:r w:rsidRPr="00C90D48">
        <w:rPr>
          <w:rFonts w:asciiTheme="majorBidi" w:hAnsiTheme="majorBidi" w:cstheme="majorBidi"/>
          <w:sz w:val="28"/>
          <w:szCs w:val="28"/>
          <w:rtl/>
          <w:lang w:bidi="yi-Hebr"/>
        </w:rPr>
        <w:t xml:space="preserve">, </w:t>
      </w:r>
      <w:r w:rsidRPr="00C90D48">
        <w:rPr>
          <w:rFonts w:asciiTheme="majorBidi" w:hAnsiTheme="majorBidi" w:cstheme="majorBidi"/>
          <w:color w:val="008000"/>
          <w:sz w:val="28"/>
          <w:szCs w:val="28"/>
          <w:rtl/>
          <w:lang w:bidi="yi-Hebr"/>
        </w:rPr>
        <w:t>כאָטש</w:t>
      </w:r>
      <w:r w:rsidRPr="00C90D48">
        <w:rPr>
          <w:rFonts w:asciiTheme="majorBidi" w:hAnsiTheme="majorBidi" w:cstheme="majorBidi"/>
          <w:sz w:val="28"/>
          <w:szCs w:val="28"/>
          <w:rtl/>
          <w:lang w:bidi="yi-Hebr"/>
        </w:rPr>
        <w:t xml:space="preserve"> נעם און טראָג זײ אַרױס מיט די בעטלעך, </w:t>
      </w:r>
      <w:r w:rsidRPr="00C90D48">
        <w:rPr>
          <w:rFonts w:asciiTheme="majorBidi" w:hAnsiTheme="majorBidi" w:cstheme="majorBidi"/>
          <w:color w:val="008000"/>
          <w:sz w:val="28"/>
          <w:szCs w:val="28"/>
          <w:rtl/>
          <w:lang w:bidi="yi-Hebr"/>
        </w:rPr>
        <w:t>כאָטש</w:t>
      </w:r>
      <w:r w:rsidRPr="00C90D48">
        <w:rPr>
          <w:rFonts w:asciiTheme="majorBidi" w:hAnsiTheme="majorBidi" w:cstheme="majorBidi"/>
          <w:sz w:val="28"/>
          <w:szCs w:val="28"/>
          <w:rtl/>
          <w:lang w:bidi="yi-Hebr"/>
        </w:rPr>
        <w:t xml:space="preserve"> שיסט אין זײ מיט האַרמאַטן! נאָר פֿונדעסטװעגן האָבן זײ פֿאַר</w:t>
      </w:r>
      <w:r w:rsidRPr="00C90D48">
        <w:rPr>
          <w:rFonts w:asciiTheme="majorBidi" w:hAnsiTheme="majorBidi" w:cstheme="majorBidi"/>
          <w:color w:val="auto"/>
          <w:sz w:val="28"/>
          <w:szCs w:val="28"/>
          <w:rtl/>
          <w:lang w:bidi="yi-Hebr"/>
        </w:rPr>
        <w:t xml:space="preserve"> אַ </w:t>
      </w:r>
      <w:r w:rsidR="00BE2F92" w:rsidRPr="00BE2F92">
        <w:rPr>
          <w:rFonts w:asciiTheme="majorBidi" w:hAnsiTheme="majorBidi" w:cstheme="majorBidi"/>
          <w:color w:val="FF0000"/>
          <w:sz w:val="28"/>
          <w:szCs w:val="28"/>
          <w:rtl/>
          <w:lang w:bidi="yi-Hebr"/>
        </w:rPr>
        <w:t>דיבוק</w:t>
      </w:r>
      <w:r w:rsidRPr="00C90D48">
        <w:rPr>
          <w:rFonts w:asciiTheme="majorBidi" w:hAnsiTheme="majorBidi" w:cstheme="majorBidi"/>
          <w:sz w:val="28"/>
          <w:szCs w:val="28"/>
          <w:vertAlign w:val="superscript"/>
          <w:rtl/>
          <w:lang w:bidi="yi-Hebr"/>
        </w:rPr>
        <w:t>1</w:t>
      </w:r>
      <w:r w:rsidRPr="00C90D48">
        <w:rPr>
          <w:rFonts w:asciiTheme="majorBidi" w:hAnsiTheme="majorBidi" w:cstheme="majorBidi"/>
          <w:sz w:val="28"/>
          <w:szCs w:val="28"/>
          <w:rtl/>
          <w:lang w:bidi="yi-Hebr"/>
        </w:rPr>
        <w:t xml:space="preserve"> פֿאַר</w:t>
      </w:r>
      <w:r w:rsidRPr="00C90D48">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לץ</w:t>
      </w:r>
      <w:r w:rsidRPr="00C90D48">
        <w:rPr>
          <w:rFonts w:asciiTheme="majorBidi" w:hAnsiTheme="majorBidi" w:cstheme="majorBidi"/>
          <w:color w:val="FF0000"/>
          <w:sz w:val="28"/>
          <w:szCs w:val="28"/>
          <w:rtl/>
          <w:lang w:bidi="yi-Hebr"/>
        </w:rPr>
        <w:t xml:space="preserve"> </w:t>
      </w:r>
      <w:r w:rsidRPr="00C90D48">
        <w:rPr>
          <w:rFonts w:asciiTheme="majorBidi" w:hAnsiTheme="majorBidi" w:cstheme="majorBidi"/>
          <w:sz w:val="28"/>
          <w:szCs w:val="28"/>
          <w:rtl/>
          <w:lang w:bidi="yi-Hebr"/>
        </w:rPr>
        <w:t>און פֿאַר</w:t>
      </w:r>
      <w:r w:rsidRPr="00C90D48">
        <w:rPr>
          <w:rFonts w:asciiTheme="majorBidi" w:hAnsiTheme="majorBidi" w:cstheme="majorBidi"/>
          <w:color w:val="auto"/>
          <w:sz w:val="28"/>
          <w:szCs w:val="28"/>
          <w:rtl/>
          <w:lang w:bidi="yi-Hebr"/>
        </w:rPr>
        <w:t xml:space="preserve"> אַ </w:t>
      </w:r>
      <w:r w:rsidRPr="00C90D48">
        <w:rPr>
          <w:rFonts w:asciiTheme="majorBidi" w:hAnsiTheme="majorBidi" w:cstheme="majorBidi"/>
          <w:sz w:val="28"/>
          <w:szCs w:val="28"/>
          <w:rtl/>
          <w:lang w:bidi="yi-Hebr"/>
        </w:rPr>
        <w:t>״</w:t>
      </w:r>
      <w:r w:rsidRPr="00C90D48">
        <w:rPr>
          <w:rFonts w:asciiTheme="majorBidi" w:hAnsiTheme="majorBidi" w:cstheme="majorBidi"/>
          <w:color w:val="008000"/>
          <w:sz w:val="28"/>
          <w:szCs w:val="28"/>
          <w:rtl/>
          <w:lang w:bidi="yi-Hebr"/>
        </w:rPr>
        <w:t>דאָמאָװיק</w:t>
      </w:r>
      <w:r w:rsidRPr="00C90D48">
        <w:rPr>
          <w:rFonts w:asciiTheme="majorBidi" w:hAnsiTheme="majorBidi" w:cstheme="majorBidi"/>
          <w:sz w:val="28"/>
          <w:szCs w:val="28"/>
          <w:rtl/>
          <w:lang w:bidi="yi-Hebr"/>
        </w:rPr>
        <w:t xml:space="preserve">״ קײן </w:t>
      </w:r>
      <w:r w:rsidR="000802DF" w:rsidRPr="000802DF">
        <w:rPr>
          <w:rFonts w:asciiTheme="majorBidi" w:hAnsiTheme="majorBidi" w:cstheme="majorBidi"/>
          <w:color w:val="FF0000"/>
          <w:sz w:val="28"/>
          <w:szCs w:val="28"/>
          <w:rtl/>
          <w:lang w:bidi="yi-Hebr"/>
        </w:rPr>
        <w:t>מורא</w:t>
      </w:r>
      <w:r w:rsidRPr="00C90D48">
        <w:rPr>
          <w:rFonts w:asciiTheme="majorBidi" w:hAnsiTheme="majorBidi" w:cstheme="majorBidi"/>
          <w:sz w:val="28"/>
          <w:szCs w:val="28"/>
          <w:rtl/>
          <w:lang w:bidi="yi-Hebr"/>
        </w:rPr>
        <w:t xml:space="preserve"> ניט, </w:t>
      </w:r>
      <w:r w:rsidRPr="00C90D48">
        <w:rPr>
          <w:rFonts w:asciiTheme="majorBidi" w:hAnsiTheme="majorBidi" w:cstheme="majorBidi"/>
          <w:color w:val="008000"/>
          <w:sz w:val="28"/>
          <w:szCs w:val="28"/>
          <w:rtl/>
          <w:lang w:bidi="yi-Hebr"/>
        </w:rPr>
        <w:t>כאָטש</w:t>
      </w:r>
      <w:r w:rsidRPr="00C90D48">
        <w:rPr>
          <w:rFonts w:asciiTheme="majorBidi" w:hAnsiTheme="majorBidi" w:cstheme="majorBidi"/>
          <w:sz w:val="28"/>
          <w:szCs w:val="28"/>
          <w:rtl/>
          <w:lang w:bidi="yi-Hebr"/>
        </w:rPr>
        <w:t xml:space="preserve"> זײ פֿירן מיט זיך געלט, װאָרעם זײ זײַנען ניט קײן </w:t>
      </w:r>
      <w:r w:rsidRPr="00C90D48">
        <w:rPr>
          <w:rFonts w:asciiTheme="majorBidi" w:hAnsiTheme="majorBidi" w:cstheme="majorBidi"/>
          <w:color w:val="FF0000"/>
          <w:sz w:val="28"/>
          <w:szCs w:val="28"/>
          <w:rtl/>
          <w:lang w:bidi="yi-Hebr"/>
        </w:rPr>
        <w:t>נ</w:t>
      </w:r>
      <w:r w:rsidRPr="00C90D48">
        <w:rPr>
          <w:rFonts w:asciiTheme="majorBidi" w:hAnsiTheme="majorBidi" w:cstheme="majorBidi" w:hint="cs"/>
          <w:color w:val="FF0000"/>
          <w:sz w:val="28"/>
          <w:szCs w:val="28"/>
          <w:rtl/>
          <w:lang w:bidi="yi-Hebr"/>
        </w:rPr>
        <w:t>אַ</w:t>
      </w:r>
      <w:r w:rsidRPr="00C90D48">
        <w:rPr>
          <w:rFonts w:asciiTheme="majorBidi" w:hAnsiTheme="majorBidi" w:cstheme="majorBidi"/>
          <w:color w:val="FF0000"/>
          <w:sz w:val="28"/>
          <w:szCs w:val="28"/>
          <w:rtl/>
          <w:lang w:bidi="yi-Hebr"/>
        </w:rPr>
        <w:t>ראָנים</w:t>
      </w:r>
      <w:r w:rsidRPr="00C90D48">
        <w:rPr>
          <w:rFonts w:asciiTheme="majorBidi" w:hAnsiTheme="majorBidi" w:cstheme="majorBidi"/>
          <w:sz w:val="28"/>
          <w:szCs w:val="28"/>
          <w:rtl/>
          <w:lang w:bidi="yi-Hebr"/>
        </w:rPr>
        <w:t xml:space="preserve">: דאָס געלט האַלטן זײ באַ זיך גוט אײַנגענײט, </w:t>
      </w:r>
      <w:r w:rsidR="005B58E4" w:rsidRPr="005B58E4">
        <w:rPr>
          <w:rFonts w:asciiTheme="majorBidi" w:hAnsiTheme="majorBidi" w:cstheme="majorBidi"/>
          <w:color w:val="FF0000"/>
          <w:sz w:val="28"/>
          <w:szCs w:val="28"/>
          <w:rtl/>
          <w:lang w:bidi="yi-Hebr"/>
        </w:rPr>
        <w:t>מחילה</w:t>
      </w:r>
      <w:r w:rsidRPr="00C90D48">
        <w:rPr>
          <w:rFonts w:asciiTheme="majorBidi" w:hAnsiTheme="majorBidi" w:cstheme="majorBidi"/>
          <w:sz w:val="28"/>
          <w:szCs w:val="28"/>
          <w:rtl/>
          <w:lang w:bidi="yi-Hebr"/>
        </w:rPr>
        <w:t xml:space="preserve">, אין די אונטערשטע </w:t>
      </w:r>
      <w:r w:rsidR="00BE2F92" w:rsidRPr="00BE2F92">
        <w:rPr>
          <w:rFonts w:asciiTheme="majorBidi" w:hAnsiTheme="majorBidi" w:cstheme="majorBidi"/>
          <w:color w:val="FF0000"/>
          <w:sz w:val="28"/>
          <w:szCs w:val="28"/>
          <w:rtl/>
          <w:lang w:bidi="yi-Hebr"/>
        </w:rPr>
        <w:t>בגדים</w:t>
      </w:r>
      <w:r w:rsidRPr="00C90D48">
        <w:rPr>
          <w:rFonts w:asciiTheme="majorBidi" w:hAnsiTheme="majorBidi" w:cstheme="majorBidi"/>
          <w:sz w:val="28"/>
          <w:szCs w:val="28"/>
          <w:rtl/>
          <w:lang w:bidi="yi-Hebr"/>
        </w:rPr>
        <w:t xml:space="preserve">, װעלכע זײ טוען קײנמאָל ניט אױס, און זײ גלײבן גלאַט ניט אין </w:t>
      </w:r>
      <w:r w:rsidRPr="00C90D48">
        <w:rPr>
          <w:rFonts w:asciiTheme="majorBidi" w:hAnsiTheme="majorBidi" w:cstheme="majorBidi"/>
          <w:color w:val="FF0000"/>
          <w:sz w:val="28"/>
          <w:szCs w:val="28"/>
          <w:rtl/>
          <w:lang w:bidi="yi-Hebr"/>
        </w:rPr>
        <w:t>דיבוקים</w:t>
      </w:r>
      <w:r w:rsidRPr="00C90D48">
        <w:rPr>
          <w:rFonts w:asciiTheme="majorBidi" w:hAnsiTheme="majorBidi" w:cstheme="majorBidi"/>
          <w:sz w:val="28"/>
          <w:szCs w:val="28"/>
          <w:rtl/>
          <w:lang w:bidi="yi-Hebr"/>
        </w:rPr>
        <w:t xml:space="preserve">, </w:t>
      </w:r>
      <w:r w:rsidR="008D6898" w:rsidRPr="008D6898">
        <w:rPr>
          <w:rFonts w:asciiTheme="majorBidi" w:hAnsiTheme="majorBidi" w:cstheme="majorBidi"/>
          <w:color w:val="FF0000"/>
          <w:sz w:val="28"/>
          <w:szCs w:val="28"/>
          <w:rtl/>
          <w:lang w:bidi="yi-Hebr"/>
        </w:rPr>
        <w:t>לצים</w:t>
      </w:r>
      <w:r w:rsidRPr="00C90D48">
        <w:rPr>
          <w:rFonts w:asciiTheme="majorBidi" w:hAnsiTheme="majorBidi" w:cstheme="majorBidi"/>
          <w:sz w:val="28"/>
          <w:szCs w:val="28"/>
          <w:rtl/>
          <w:lang w:bidi="yi-Hebr"/>
        </w:rPr>
        <w:t xml:space="preserve"> און ״</w:t>
      </w:r>
      <w:r w:rsidRPr="00C90D48">
        <w:rPr>
          <w:rFonts w:asciiTheme="majorBidi" w:hAnsiTheme="majorBidi" w:cstheme="majorBidi"/>
          <w:color w:val="008000"/>
          <w:sz w:val="28"/>
          <w:szCs w:val="28"/>
          <w:rtl/>
          <w:lang w:bidi="yi-Hebr"/>
        </w:rPr>
        <w:t>דאָמאָװיקעס</w:t>
      </w:r>
      <w:r w:rsidRPr="00C90D48">
        <w:rPr>
          <w:rFonts w:asciiTheme="majorBidi" w:hAnsiTheme="majorBidi" w:cstheme="majorBidi"/>
          <w:sz w:val="28"/>
          <w:szCs w:val="28"/>
          <w:rtl/>
          <w:lang w:bidi="yi-Hebr"/>
        </w:rPr>
        <w:t xml:space="preserve">״, </w:t>
      </w:r>
      <w:r w:rsidR="0026719C" w:rsidRPr="0026719C">
        <w:rPr>
          <w:rFonts w:asciiTheme="majorBidi" w:hAnsiTheme="majorBidi" w:cstheme="majorBidi"/>
          <w:color w:val="FF0000"/>
          <w:sz w:val="28"/>
          <w:szCs w:val="28"/>
          <w:rtl/>
          <w:lang w:bidi="yi-Hebr"/>
        </w:rPr>
        <w:t>מכשפֿים</w:t>
      </w:r>
      <w:r w:rsidRPr="00C90D48">
        <w:rPr>
          <w:rFonts w:asciiTheme="majorBidi" w:hAnsiTheme="majorBidi" w:cstheme="majorBidi"/>
          <w:sz w:val="28"/>
          <w:szCs w:val="28"/>
          <w:rtl/>
          <w:lang w:bidi="yi-Hebr"/>
        </w:rPr>
        <w:t xml:space="preserve"> און נאָך אַזעלכע זאַכן – װײס איך װ</w:t>
      </w:r>
      <w:r w:rsidRPr="00C90D48">
        <w:rPr>
          <w:rFonts w:asciiTheme="majorBidi" w:hAnsiTheme="majorBidi" w:cstheme="majorBidi" w:hint="cs"/>
          <w:sz w:val="28"/>
          <w:szCs w:val="28"/>
          <w:rtl/>
          <w:lang w:bidi="yi-Hebr"/>
        </w:rPr>
        <w:t>אָ</w:t>
      </w:r>
      <w:r w:rsidRPr="00C90D48">
        <w:rPr>
          <w:rFonts w:asciiTheme="majorBidi" w:hAnsiTheme="majorBidi" w:cstheme="majorBidi"/>
          <w:sz w:val="28"/>
          <w:szCs w:val="28"/>
          <w:rtl/>
          <w:lang w:bidi="yi-Hebr"/>
        </w:rPr>
        <w:t xml:space="preserve">ס! דאָס האָבן </w:t>
      </w:r>
      <w:r w:rsidR="00BE2F92" w:rsidRPr="00BE2F92">
        <w:rPr>
          <w:rFonts w:asciiTheme="majorBidi" w:hAnsiTheme="majorBidi" w:cstheme="majorBidi"/>
          <w:color w:val="FF0000"/>
          <w:sz w:val="28"/>
          <w:szCs w:val="28"/>
          <w:rtl/>
          <w:lang w:bidi="yi-Hebr"/>
        </w:rPr>
        <w:t>שׂונאים</w:t>
      </w:r>
      <w:r w:rsidRPr="00C90D48">
        <w:rPr>
          <w:rFonts w:asciiTheme="majorBidi" w:hAnsiTheme="majorBidi" w:cstheme="majorBidi"/>
          <w:sz w:val="28"/>
          <w:szCs w:val="28"/>
          <w:rtl/>
          <w:lang w:bidi="yi-Hebr"/>
        </w:rPr>
        <w:t xml:space="preserve"> אױסגעטראַכט און </w:t>
      </w:r>
      <w:r w:rsidRPr="00C90D48">
        <w:rPr>
          <w:rFonts w:asciiTheme="majorBidi" w:hAnsiTheme="majorBidi" w:cstheme="majorBidi"/>
          <w:color w:val="FF0000"/>
          <w:sz w:val="28"/>
          <w:szCs w:val="28"/>
          <w:rtl/>
          <w:lang w:bidi="yi-Hebr"/>
        </w:rPr>
        <w:t>נאַראָנים</w:t>
      </w:r>
      <w:r w:rsidRPr="00C90D48">
        <w:rPr>
          <w:rFonts w:asciiTheme="majorBidi" w:hAnsiTheme="majorBidi" w:cstheme="majorBidi"/>
          <w:sz w:val="28"/>
          <w:szCs w:val="28"/>
          <w:rtl/>
          <w:lang w:bidi="yi-Hebr"/>
        </w:rPr>
        <w:t xml:space="preserve"> גלײבן זײ!..</w:t>
      </w:r>
    </w:p>
    <w:p w:rsidR="00FE52BE" w:rsidRPr="00C90D48" w:rsidRDefault="00FE52BE" w:rsidP="00F46BA3">
      <w:pPr>
        <w:widowControl w:val="0"/>
        <w:bidi/>
        <w:ind w:firstLine="284"/>
        <w:jc w:val="both"/>
        <w:rPr>
          <w:rFonts w:asciiTheme="majorBidi" w:hAnsiTheme="majorBidi" w:cstheme="majorBidi"/>
          <w:sz w:val="28"/>
          <w:szCs w:val="28"/>
          <w:lang w:bidi="yi-Hebr"/>
        </w:rPr>
      </w:pPr>
      <w:r w:rsidRPr="00C90D48">
        <w:rPr>
          <w:rFonts w:asciiTheme="majorBidi" w:hAnsiTheme="majorBidi" w:cstheme="majorBidi"/>
          <w:sz w:val="28"/>
          <w:szCs w:val="28"/>
          <w:rtl/>
          <w:lang w:bidi="yi-Hebr"/>
        </w:rPr>
        <w:t>דערו</w:t>
      </w:r>
      <w:r w:rsidRPr="00C90D48">
        <w:rPr>
          <w:rFonts w:asciiTheme="majorBidi" w:hAnsiTheme="majorBidi" w:cstheme="majorBidi"/>
          <w:color w:val="auto"/>
          <w:sz w:val="28"/>
          <w:szCs w:val="28"/>
          <w:rtl/>
          <w:lang w:bidi="yi-Hebr"/>
        </w:rPr>
        <w:t xml:space="preserve">ף </w:t>
      </w:r>
      <w:r w:rsidRPr="00C90D48">
        <w:rPr>
          <w:rFonts w:asciiTheme="majorBidi" w:hAnsiTheme="majorBidi" w:cstheme="majorBidi"/>
          <w:color w:val="FF0000"/>
          <w:sz w:val="28"/>
          <w:szCs w:val="28"/>
          <w:rtl/>
          <w:lang w:bidi="yi-Hebr"/>
        </w:rPr>
        <w:t xml:space="preserve">האָט </w:t>
      </w:r>
      <w:r w:rsidRPr="00C90D48">
        <w:rPr>
          <w:rFonts w:asciiTheme="majorBidi" w:hAnsiTheme="majorBidi" w:cstheme="majorBidi"/>
          <w:sz w:val="28"/>
          <w:szCs w:val="28"/>
          <w:rtl/>
          <w:lang w:bidi="yi-Hebr"/>
        </w:rPr>
        <w:t xml:space="preserve">זײ ליפֿשיץ געענטפֿערט </w:t>
      </w:r>
      <w:r w:rsidR="00BE2F92" w:rsidRPr="00BE2F92">
        <w:rPr>
          <w:rFonts w:asciiTheme="majorBidi" w:hAnsiTheme="majorBidi" w:cstheme="majorBidi"/>
          <w:color w:val="FF0000"/>
          <w:sz w:val="28"/>
          <w:szCs w:val="28"/>
          <w:rtl/>
          <w:lang w:bidi="yi-Hebr"/>
        </w:rPr>
        <w:t>בתּמימות</w:t>
      </w:r>
      <w:r w:rsidRPr="00C90D48">
        <w:rPr>
          <w:rFonts w:asciiTheme="majorBidi" w:hAnsiTheme="majorBidi" w:cstheme="majorBidi"/>
          <w:sz w:val="28"/>
          <w:szCs w:val="28"/>
          <w:vertAlign w:val="superscript"/>
          <w:rtl/>
          <w:lang w:bidi="yi-Hebr"/>
        </w:rPr>
        <w:t>2</w:t>
      </w:r>
      <w:r w:rsidRPr="00C90D48">
        <w:rPr>
          <w:rFonts w:asciiTheme="majorBidi" w:hAnsiTheme="majorBidi" w:cstheme="majorBidi"/>
          <w:sz w:val="28"/>
          <w:szCs w:val="28"/>
          <w:rtl/>
          <w:lang w:bidi="yi-Hebr"/>
        </w:rPr>
        <w:t>, אַז ס׳װאָלט געװען</w:t>
      </w:r>
      <w:r w:rsidRPr="00C90D48">
        <w:rPr>
          <w:rFonts w:asciiTheme="majorBidi" w:hAnsiTheme="majorBidi" w:cstheme="majorBidi"/>
          <w:color w:val="auto"/>
          <w:sz w:val="28"/>
          <w:szCs w:val="28"/>
          <w:rtl/>
          <w:lang w:bidi="yi-Hebr"/>
        </w:rPr>
        <w:t xml:space="preserve"> אַ </w:t>
      </w:r>
      <w:r w:rsidRPr="00C90D48">
        <w:rPr>
          <w:rFonts w:asciiTheme="majorBidi" w:hAnsiTheme="majorBidi" w:cstheme="majorBidi"/>
          <w:sz w:val="28"/>
          <w:szCs w:val="28"/>
          <w:rtl/>
          <w:lang w:bidi="yi-Hebr"/>
        </w:rPr>
        <w:t xml:space="preserve">גרױסער </w:t>
      </w:r>
      <w:r w:rsidR="005D1689" w:rsidRPr="005D1689">
        <w:rPr>
          <w:rFonts w:asciiTheme="majorBidi" w:hAnsiTheme="majorBidi" w:cstheme="majorBidi"/>
          <w:color w:val="FF0000"/>
          <w:sz w:val="28"/>
          <w:szCs w:val="28"/>
          <w:rtl/>
          <w:lang w:bidi="yi-Hebr"/>
        </w:rPr>
        <w:t>יושר</w:t>
      </w:r>
      <w:r w:rsidRPr="00C90D48">
        <w:rPr>
          <w:rFonts w:asciiTheme="majorBidi" w:hAnsiTheme="majorBidi" w:cstheme="majorBidi"/>
          <w:sz w:val="28"/>
          <w:szCs w:val="28"/>
          <w:rtl/>
          <w:lang w:bidi="yi-Hebr"/>
        </w:rPr>
        <w:t>, אַז דער</w:t>
      </w:r>
      <w:r w:rsidRPr="00C90D48">
        <w:rPr>
          <w:rFonts w:asciiTheme="majorBidi" w:hAnsiTheme="majorBidi" w:cstheme="majorBidi"/>
          <w:color w:val="FF0000"/>
          <w:sz w:val="28"/>
          <w:szCs w:val="28"/>
          <w:rtl/>
          <w:lang w:bidi="yi-Hebr"/>
        </w:rPr>
        <w:t xml:space="preserve"> </w:t>
      </w:r>
      <w:r w:rsidR="00AA3836">
        <w:rPr>
          <w:rFonts w:asciiTheme="majorBidi" w:hAnsiTheme="majorBidi" w:cstheme="majorBidi"/>
          <w:color w:val="FF0000"/>
          <w:sz w:val="28"/>
          <w:szCs w:val="28"/>
          <w:rtl/>
          <w:lang w:bidi="yi-Hebr"/>
        </w:rPr>
        <w:t>לץ</w:t>
      </w:r>
      <w:r w:rsidRPr="00C90D48">
        <w:rPr>
          <w:rFonts w:asciiTheme="majorBidi" w:hAnsiTheme="majorBidi" w:cstheme="majorBidi"/>
          <w:color w:val="FF0000"/>
          <w:sz w:val="28"/>
          <w:szCs w:val="28"/>
          <w:rtl/>
          <w:lang w:bidi="yi-Hebr"/>
        </w:rPr>
        <w:t xml:space="preserve"> </w:t>
      </w:r>
      <w:r w:rsidRPr="00C90D48">
        <w:rPr>
          <w:rFonts w:asciiTheme="majorBidi" w:hAnsiTheme="majorBidi" w:cstheme="majorBidi"/>
          <w:sz w:val="28"/>
          <w:szCs w:val="28"/>
          <w:rtl/>
          <w:lang w:bidi="yi-Hebr"/>
        </w:rPr>
        <w:t>זאָל זיך</w:t>
      </w:r>
      <w:r w:rsidRPr="00C90D48">
        <w:rPr>
          <w:rFonts w:asciiTheme="majorBidi" w:hAnsiTheme="majorBidi" w:cstheme="majorBidi"/>
          <w:color w:val="auto"/>
          <w:sz w:val="28"/>
          <w:szCs w:val="28"/>
          <w:rtl/>
          <w:lang w:bidi="yi-Hebr"/>
        </w:rPr>
        <w:t xml:space="preserve"> אַ </w:t>
      </w:r>
      <w:r w:rsidRPr="00C90D48">
        <w:rPr>
          <w:rFonts w:asciiTheme="majorBidi" w:hAnsiTheme="majorBidi" w:cstheme="majorBidi"/>
          <w:sz w:val="28"/>
          <w:szCs w:val="28"/>
          <w:rtl/>
          <w:lang w:bidi="yi-Hebr"/>
        </w:rPr>
        <w:t>נעם טאָן צו זײ הײַנטיקע נאַכט, זײ זאָלן װיסן, מיט װאָס מע עסט דאָס. און</w:t>
      </w:r>
      <w:r w:rsidRPr="00C90D48">
        <w:rPr>
          <w:rFonts w:asciiTheme="majorBidi" w:hAnsiTheme="majorBidi" w:cstheme="majorBidi"/>
          <w:color w:val="008000"/>
          <w:sz w:val="28"/>
          <w:szCs w:val="28"/>
          <w:rtl/>
          <w:lang w:bidi="yi-Hebr"/>
        </w:rPr>
        <w:t xml:space="preserve"> אָט </w:t>
      </w:r>
      <w:r w:rsidRPr="00C90D48">
        <w:rPr>
          <w:rFonts w:asciiTheme="majorBidi" w:hAnsiTheme="majorBidi" w:cstheme="majorBidi"/>
          <w:sz w:val="28"/>
          <w:szCs w:val="28"/>
          <w:rtl/>
          <w:lang w:bidi="yi-Hebr"/>
        </w:rPr>
        <w:t xml:space="preserve">אַזױ האָט מען דעם אָװנט פֿאַרבראַכט אַלץ אין אַזעלכע </w:t>
      </w:r>
      <w:r w:rsidRPr="00C90D48">
        <w:rPr>
          <w:rFonts w:asciiTheme="majorBidi" w:hAnsiTheme="majorBidi" w:cstheme="majorBidi"/>
          <w:color w:val="FF0000"/>
          <w:sz w:val="28"/>
          <w:szCs w:val="28"/>
          <w:rtl/>
          <w:lang w:bidi="yi-Hebr"/>
        </w:rPr>
        <w:t>שמועס</w:t>
      </w:r>
      <w:r w:rsidRPr="00C90D48">
        <w:rPr>
          <w:rFonts w:asciiTheme="majorBidi" w:hAnsiTheme="majorBidi" w:cstheme="majorBidi"/>
          <w:sz w:val="28"/>
          <w:szCs w:val="28"/>
          <w:rtl/>
          <w:lang w:bidi="yi-Hebr"/>
        </w:rPr>
        <w:t>ן, געהײסן דערלאַנגען װײַן, און ב</w:t>
      </w:r>
      <w:r w:rsidR="00B934E6">
        <w:rPr>
          <w:rFonts w:asciiTheme="majorBidi" w:hAnsiTheme="majorBidi" w:cstheme="majorBidi"/>
          <w:sz w:val="28"/>
          <w:szCs w:val="28"/>
          <w:rtl/>
          <w:lang w:bidi="yi-Hebr"/>
        </w:rPr>
        <w:t>ײ</w:t>
      </w:r>
      <w:r w:rsidRPr="00C90D48">
        <w:rPr>
          <w:rFonts w:asciiTheme="majorBidi" w:hAnsiTheme="majorBidi" w:cstheme="majorBidi"/>
          <w:sz w:val="28"/>
          <w:szCs w:val="28"/>
          <w:rtl/>
          <w:lang w:bidi="yi-Hebr"/>
        </w:rPr>
        <w:t xml:space="preserve">דע ברידער האָבן זיך געמאַכט </w:t>
      </w:r>
      <w:r w:rsidR="00DB6E8E" w:rsidRPr="00DB6E8E">
        <w:rPr>
          <w:rFonts w:asciiTheme="majorBidi" w:hAnsiTheme="majorBidi" w:cstheme="majorBidi"/>
          <w:color w:val="FF0000"/>
          <w:sz w:val="28"/>
          <w:szCs w:val="28"/>
          <w:rtl/>
          <w:lang w:bidi="yi-Hebr"/>
        </w:rPr>
        <w:t>כּלומרשט</w:t>
      </w:r>
      <w:r w:rsidRPr="00C90D48">
        <w:rPr>
          <w:rFonts w:asciiTheme="majorBidi" w:hAnsiTheme="majorBidi" w:cstheme="majorBidi"/>
          <w:sz w:val="28"/>
          <w:szCs w:val="28"/>
          <w:rtl/>
          <w:lang w:bidi="yi-Hebr"/>
        </w:rPr>
        <w:t xml:space="preserve">, װי מע איז שױן </w:t>
      </w:r>
      <w:r w:rsidR="006555F5">
        <w:rPr>
          <w:rFonts w:asciiTheme="majorBidi" w:hAnsiTheme="majorBidi" w:cstheme="majorBidi"/>
          <w:color w:val="FF0000"/>
          <w:sz w:val="28"/>
          <w:szCs w:val="28"/>
          <w:rtl/>
          <w:lang w:bidi="yi-Hebr"/>
        </w:rPr>
        <w:t>שיכּור</w:t>
      </w:r>
      <w:r w:rsidRPr="00A620AC">
        <w:rPr>
          <w:rFonts w:asciiTheme="majorBidi" w:hAnsiTheme="majorBidi" w:cstheme="majorBidi"/>
          <w:color w:val="FF0000"/>
          <w:sz w:val="28"/>
          <w:szCs w:val="28"/>
          <w:rtl/>
          <w:lang w:bidi="yi-Hebr"/>
        </w:rPr>
        <w:t>לעך</w:t>
      </w:r>
      <w:r w:rsidRPr="00C90D48">
        <w:rPr>
          <w:rFonts w:asciiTheme="majorBidi" w:hAnsiTheme="majorBidi" w:cstheme="majorBidi"/>
          <w:sz w:val="28"/>
          <w:szCs w:val="28"/>
          <w:rtl/>
          <w:lang w:bidi="yi-Hebr"/>
        </w:rPr>
        <w:t>, און מע האָט זיך געלײגט שלאָפֿן, אױסגע</w:t>
      </w:r>
      <w:r w:rsidRPr="00C90D48">
        <w:rPr>
          <w:rFonts w:asciiTheme="majorBidi" w:hAnsiTheme="majorBidi" w:cstheme="majorBidi"/>
          <w:color w:val="auto"/>
          <w:sz w:val="28"/>
          <w:szCs w:val="28"/>
          <w:rtl/>
          <w:lang w:bidi="yi-Hebr"/>
        </w:rPr>
        <w:t>לאָשן</w:t>
      </w:r>
      <w:r w:rsidRPr="00C90D48">
        <w:rPr>
          <w:rFonts w:asciiTheme="majorBidi" w:hAnsiTheme="majorBidi" w:cstheme="majorBidi"/>
          <w:sz w:val="28"/>
          <w:szCs w:val="28"/>
          <w:rtl/>
          <w:lang w:bidi="yi-Hebr"/>
        </w:rPr>
        <w:t xml:space="preserve"> די ליכט, און די געסט האָבן זיך גיך געלאָזט הע</w:t>
      </w:r>
      <w:r w:rsidR="00F46BA3">
        <w:rPr>
          <w:rFonts w:asciiTheme="majorBidi" w:hAnsiTheme="majorBidi" w:cstheme="majorBidi" w:hint="cs"/>
          <w:sz w:val="28"/>
          <w:szCs w:val="28"/>
          <w:rtl/>
          <w:lang w:bidi="yi-Hebr"/>
        </w:rPr>
        <w:t>ר</w:t>
      </w:r>
      <w:r w:rsidRPr="00C90D48">
        <w:rPr>
          <w:rFonts w:asciiTheme="majorBidi" w:hAnsiTheme="majorBidi" w:cstheme="majorBidi"/>
          <w:sz w:val="28"/>
          <w:szCs w:val="28"/>
          <w:rtl/>
          <w:lang w:bidi="yi-Hebr"/>
        </w:rPr>
        <w:t>ן מיט</w:t>
      </w:r>
      <w:r w:rsidRPr="00C90D48">
        <w:rPr>
          <w:rFonts w:asciiTheme="majorBidi" w:hAnsiTheme="majorBidi" w:cstheme="majorBidi"/>
          <w:color w:val="auto"/>
          <w:sz w:val="28"/>
          <w:szCs w:val="28"/>
          <w:rtl/>
          <w:lang w:bidi="yi-Hebr"/>
        </w:rPr>
        <w:t xml:space="preserve"> אַ </w:t>
      </w:r>
      <w:r w:rsidRPr="00C90D48">
        <w:rPr>
          <w:rFonts w:asciiTheme="majorBidi" w:hAnsiTheme="majorBidi" w:cstheme="majorBidi"/>
          <w:sz w:val="28"/>
          <w:szCs w:val="28"/>
          <w:rtl/>
          <w:lang w:bidi="yi-Hebr"/>
        </w:rPr>
        <w:t>כראָפּען, אײנער העכער פֿונעם אַנדערן –</w:t>
      </w:r>
      <w:r w:rsidRPr="00C90D48">
        <w:rPr>
          <w:rFonts w:asciiTheme="majorBidi" w:hAnsiTheme="majorBidi" w:cstheme="majorBidi"/>
          <w:color w:val="auto"/>
          <w:sz w:val="28"/>
          <w:szCs w:val="28"/>
          <w:rtl/>
          <w:lang w:bidi="yi-Hebr"/>
        </w:rPr>
        <w:t xml:space="preserve"> אַ </w:t>
      </w:r>
      <w:r w:rsidRPr="00C90D48">
        <w:rPr>
          <w:rFonts w:asciiTheme="majorBidi" w:hAnsiTheme="majorBidi" w:cstheme="majorBidi"/>
          <w:sz w:val="28"/>
          <w:szCs w:val="28"/>
          <w:rtl/>
          <w:lang w:bidi="yi-Hebr"/>
        </w:rPr>
        <w:t>גאַנצער קאָנצערט.</w:t>
      </w:r>
    </w:p>
    <w:p w:rsidR="00FE52BE" w:rsidRDefault="00FE52BE" w:rsidP="00FE52BE">
      <w:pPr>
        <w:widowControl w:val="0"/>
        <w:bidi/>
        <w:ind w:firstLine="284"/>
        <w:jc w:val="both"/>
        <w:rPr>
          <w:rFonts w:asciiTheme="majorBidi" w:hAnsiTheme="majorBidi" w:cstheme="majorBidi"/>
          <w:sz w:val="28"/>
          <w:szCs w:val="28"/>
          <w:rtl/>
          <w:lang w:bidi="yi-Hebr"/>
        </w:rPr>
      </w:pPr>
      <w:r w:rsidRPr="00C90D48">
        <w:rPr>
          <w:rFonts w:asciiTheme="majorBidi" w:hAnsiTheme="majorBidi" w:cstheme="majorBidi"/>
          <w:sz w:val="28"/>
          <w:szCs w:val="28"/>
          <w:rtl/>
          <w:lang w:bidi="yi-Hebr"/>
        </w:rPr>
        <w:t>אַרום האַלבע נאַכט האָט זיך דערהערט</w:t>
      </w:r>
      <w:r w:rsidRPr="00C90D48">
        <w:rPr>
          <w:rFonts w:asciiTheme="majorBidi" w:hAnsiTheme="majorBidi" w:cstheme="majorBidi"/>
          <w:color w:val="auto"/>
          <w:sz w:val="28"/>
          <w:szCs w:val="28"/>
          <w:rtl/>
          <w:lang w:bidi="yi-Hebr"/>
        </w:rPr>
        <w:t xml:space="preserve"> אַ </w:t>
      </w:r>
      <w:r w:rsidRPr="00C90D48">
        <w:rPr>
          <w:rFonts w:asciiTheme="majorBidi" w:hAnsiTheme="majorBidi" w:cstheme="majorBidi"/>
          <w:sz w:val="28"/>
          <w:szCs w:val="28"/>
          <w:rtl/>
          <w:lang w:bidi="yi-Hebr"/>
        </w:rPr>
        <w:t>געשרײ, מיט</w:t>
      </w:r>
      <w:r w:rsidRPr="00C90D48">
        <w:rPr>
          <w:rFonts w:asciiTheme="majorBidi" w:hAnsiTheme="majorBidi" w:cstheme="majorBidi"/>
          <w:color w:val="auto"/>
          <w:sz w:val="28"/>
          <w:szCs w:val="28"/>
          <w:rtl/>
          <w:lang w:bidi="yi-Hebr"/>
        </w:rPr>
        <w:t xml:space="preserve"> אַ </w:t>
      </w:r>
      <w:r w:rsidRPr="00C90D48">
        <w:rPr>
          <w:rFonts w:asciiTheme="majorBidi" w:hAnsiTheme="majorBidi" w:cstheme="majorBidi"/>
          <w:sz w:val="28"/>
          <w:szCs w:val="28"/>
          <w:rtl/>
          <w:lang w:bidi="yi-Hebr"/>
        </w:rPr>
        <w:t xml:space="preserve">געשלעג, מיט מאָדנע </w:t>
      </w:r>
      <w:r w:rsidR="003235E8" w:rsidRPr="003235E8">
        <w:rPr>
          <w:rFonts w:asciiTheme="majorBidi" w:hAnsiTheme="majorBidi" w:cstheme="majorBidi"/>
          <w:color w:val="FF0000"/>
          <w:sz w:val="28"/>
          <w:szCs w:val="28"/>
          <w:rtl/>
          <w:lang w:bidi="yi-Hebr"/>
        </w:rPr>
        <w:t>קולות</w:t>
      </w:r>
      <w:r w:rsidRPr="00C90D48">
        <w:rPr>
          <w:rFonts w:asciiTheme="majorBidi" w:hAnsiTheme="majorBidi" w:cstheme="majorBidi"/>
          <w:sz w:val="28"/>
          <w:szCs w:val="28"/>
          <w:rtl/>
          <w:lang w:bidi="yi-Hebr"/>
        </w:rPr>
        <w:t>, אַף</w:t>
      </w:r>
      <w:r w:rsidRPr="00C90D48">
        <w:rPr>
          <w:rFonts w:asciiTheme="majorBidi" w:hAnsiTheme="majorBidi" w:cstheme="majorBidi"/>
          <w:color w:val="auto"/>
          <w:sz w:val="28"/>
          <w:szCs w:val="28"/>
          <w:rtl/>
          <w:lang w:bidi="yi-Hebr"/>
        </w:rPr>
        <w:t xml:space="preserve"> </w:t>
      </w:r>
      <w:r w:rsidRPr="00C90D48">
        <w:rPr>
          <w:rFonts w:asciiTheme="majorBidi" w:hAnsiTheme="majorBidi" w:cstheme="majorBidi"/>
          <w:sz w:val="28"/>
          <w:szCs w:val="28"/>
          <w:rtl/>
          <w:lang w:bidi="yi-Hebr"/>
        </w:rPr>
        <w:t>ייִדיש און אַף</w:t>
      </w:r>
      <w:r w:rsidRPr="00C90D48">
        <w:rPr>
          <w:rFonts w:asciiTheme="majorBidi" w:hAnsiTheme="majorBidi" w:cstheme="majorBidi"/>
          <w:color w:val="auto"/>
          <w:sz w:val="28"/>
          <w:szCs w:val="28"/>
          <w:rtl/>
          <w:lang w:bidi="yi-Hebr"/>
        </w:rPr>
        <w:t xml:space="preserve"> </w:t>
      </w:r>
      <w:r w:rsidRPr="00C90D48">
        <w:rPr>
          <w:rFonts w:asciiTheme="majorBidi" w:hAnsiTheme="majorBidi" w:cstheme="majorBidi"/>
          <w:color w:val="FF0000"/>
          <w:sz w:val="28"/>
          <w:szCs w:val="28"/>
          <w:rtl/>
          <w:lang w:bidi="yi-Hebr"/>
        </w:rPr>
        <w:t>גױיִש</w:t>
      </w:r>
      <w:r w:rsidRPr="00C90D48">
        <w:rPr>
          <w:rFonts w:asciiTheme="majorBidi" w:hAnsiTheme="majorBidi" w:cstheme="majorBidi"/>
          <w:sz w:val="28"/>
          <w:szCs w:val="28"/>
          <w:rtl/>
          <w:lang w:bidi="yi-Hebr"/>
        </w:rPr>
        <w:t>, אַזױ אַז די</w:t>
      </w:r>
    </w:p>
    <w:p w:rsidR="00FE52BE" w:rsidRPr="00C90D48"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449"/>
        </w:tabs>
        <w:bidi/>
        <w:ind w:firstLine="284"/>
        <w:jc w:val="both"/>
        <w:rPr>
          <w:rFonts w:asciiTheme="majorBidi" w:hAnsiTheme="majorBidi" w:cstheme="majorBidi"/>
          <w:sz w:val="24"/>
          <w:szCs w:val="24"/>
          <w:lang w:bidi="yi-Hebr"/>
        </w:rPr>
      </w:pPr>
      <w:r>
        <w:rPr>
          <w:rFonts w:asciiTheme="majorBidi" w:hAnsiTheme="majorBidi" w:cstheme="majorBidi"/>
          <w:sz w:val="24"/>
          <w:szCs w:val="24"/>
          <w:lang w:val="en-US" w:bidi="yi-Hebr"/>
        </w:rPr>
        <w:t>1</w:t>
      </w:r>
      <w:r w:rsidRPr="00AC02FD">
        <w:rPr>
          <w:rFonts w:asciiTheme="majorBidi" w:hAnsiTheme="majorBidi" w:cstheme="majorBidi"/>
          <w:sz w:val="24"/>
          <w:szCs w:val="24"/>
          <w:rtl/>
          <w:lang w:bidi="yi-Hebr"/>
        </w:rPr>
        <w:tab/>
        <w:t xml:space="preserve"> לױט דער אָבערגלױבונג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רעליגיעזע ייִדן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שלעכטער גײַסט, װאָס </w:t>
      </w:r>
      <w:r w:rsidRPr="009857E8">
        <w:rPr>
          <w:rFonts w:asciiTheme="majorBidi" w:hAnsiTheme="majorBidi" w:cstheme="majorBidi"/>
          <w:color w:val="008000"/>
          <w:sz w:val="24"/>
          <w:szCs w:val="24"/>
          <w:rtl/>
          <w:lang w:bidi="yi-Hebr"/>
        </w:rPr>
        <w:t>כאַפּ</w:t>
      </w:r>
      <w:r w:rsidRPr="00C31DB4">
        <w:rPr>
          <w:rFonts w:asciiTheme="majorBidi" w:hAnsiTheme="majorBidi" w:cstheme="majorBidi"/>
          <w:color w:val="008000"/>
          <w:sz w:val="24"/>
          <w:szCs w:val="24"/>
          <w:rtl/>
          <w:lang w:bidi="yi-Hebr"/>
        </w:rPr>
        <w:t>ט</w:t>
      </w:r>
      <w:r w:rsidRPr="00AC02FD">
        <w:rPr>
          <w:rFonts w:asciiTheme="majorBidi" w:hAnsiTheme="majorBidi" w:cstheme="majorBidi"/>
          <w:sz w:val="24"/>
          <w:szCs w:val="24"/>
          <w:rtl/>
          <w:lang w:bidi="yi-Hebr"/>
        </w:rPr>
        <w:t xml:space="preserve"> זיך </w:t>
      </w:r>
      <w:r>
        <w:rPr>
          <w:rFonts w:asciiTheme="majorBidi" w:hAnsiTheme="majorBidi" w:cstheme="majorBidi"/>
          <w:sz w:val="24"/>
          <w:szCs w:val="24"/>
          <w:rtl/>
          <w:lang w:bidi="yi-Hebr"/>
        </w:rPr>
        <w:t>אַרײַן</w:t>
      </w:r>
      <w:r w:rsidRPr="00AC02FD">
        <w:rPr>
          <w:rFonts w:asciiTheme="majorBidi" w:hAnsiTheme="majorBidi" w:cstheme="majorBidi"/>
          <w:sz w:val="24"/>
          <w:szCs w:val="24"/>
          <w:rtl/>
          <w:lang w:bidi="yi-Hebr"/>
        </w:rPr>
        <w:t xml:space="preserve"> אין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מענטשן.</w:t>
      </w:r>
    </w:p>
    <w:p w:rsidR="00FE52BE" w:rsidRPr="00AC02FD" w:rsidRDefault="00FE52BE" w:rsidP="00BE2F92">
      <w:pPr>
        <w:widowControl w:val="0"/>
        <w:tabs>
          <w:tab w:val="left" w:pos="440"/>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 xml:space="preserve">2  </w:t>
      </w:r>
      <w:r>
        <w:rPr>
          <w:rFonts w:asciiTheme="majorBidi" w:hAnsiTheme="majorBidi" w:cstheme="majorBidi"/>
          <w:sz w:val="24"/>
          <w:szCs w:val="24"/>
          <w:rtl/>
          <w:lang w:bidi="yi-Hebr"/>
        </w:rPr>
        <w:t>אופֿ</w:t>
      </w:r>
      <w:r w:rsidRPr="00AC02FD">
        <w:rPr>
          <w:rFonts w:asciiTheme="majorBidi" w:hAnsiTheme="majorBidi" w:cstheme="majorBidi"/>
          <w:sz w:val="24"/>
          <w:szCs w:val="24"/>
          <w:rtl/>
          <w:lang w:bidi="yi-Hebr"/>
        </w:rPr>
        <w:t>ריכטיק, נ</w:t>
      </w:r>
      <w:r w:rsidR="00BE2F92">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יִװ.</w:t>
      </w:r>
    </w:p>
    <w:p w:rsidR="00FE52BE" w:rsidRPr="00AC02FD" w:rsidRDefault="00DB57F9"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62</w:t>
      </w:r>
      <w:r w:rsidRPr="00AC02FD">
        <w:rPr>
          <w:rFonts w:asciiTheme="majorBidi" w:hAnsiTheme="majorBidi" w:cstheme="majorBidi"/>
          <w:sz w:val="32"/>
          <w:szCs w:val="32"/>
          <w:lang w:bidi="yi-Hebr"/>
        </w:rPr>
        <w:fldChar w:fldCharType="end"/>
      </w:r>
    </w:p>
    <w:p w:rsidR="00FE52BE" w:rsidRPr="00A620AC" w:rsidRDefault="00FE52BE" w:rsidP="00F46BA3">
      <w:pPr>
        <w:widowControl w:val="0"/>
        <w:bidi/>
        <w:jc w:val="both"/>
        <w:rPr>
          <w:rFonts w:asciiTheme="majorBidi" w:hAnsiTheme="majorBidi" w:cstheme="majorBidi"/>
          <w:sz w:val="28"/>
          <w:szCs w:val="28"/>
          <w:lang w:bidi="yi-Hebr"/>
        </w:rPr>
      </w:pPr>
      <w:r w:rsidRPr="00A620AC">
        <w:rPr>
          <w:rFonts w:asciiTheme="majorBidi" w:hAnsiTheme="majorBidi" w:cstheme="majorBidi"/>
          <w:sz w:val="28"/>
          <w:szCs w:val="28"/>
          <w:rtl/>
          <w:lang w:bidi="yi-Hebr"/>
        </w:rPr>
        <w:t>לי</w:t>
      </w:r>
      <w:r w:rsidRPr="00A620AC">
        <w:rPr>
          <w:rFonts w:asciiTheme="majorBidi" w:hAnsiTheme="majorBidi" w:cstheme="majorBidi" w:hint="cs"/>
          <w:sz w:val="28"/>
          <w:szCs w:val="28"/>
          <w:rtl/>
          <w:lang w:bidi="yi-Hebr"/>
        </w:rPr>
        <w:t>פֿ</w:t>
      </w:r>
      <w:r w:rsidRPr="00A620AC">
        <w:rPr>
          <w:rFonts w:asciiTheme="majorBidi" w:hAnsiTheme="majorBidi" w:cstheme="majorBidi"/>
          <w:sz w:val="28"/>
          <w:szCs w:val="28"/>
          <w:rtl/>
          <w:lang w:bidi="yi-Hebr"/>
        </w:rPr>
        <w:t>שיצעס האָבן זיך אופֿ</w:t>
      </w:r>
      <w:r w:rsidRPr="00A620AC">
        <w:rPr>
          <w:rFonts w:asciiTheme="majorBidi" w:hAnsiTheme="majorBidi" w:cstheme="majorBidi"/>
          <w:color w:val="auto"/>
          <w:sz w:val="28"/>
          <w:szCs w:val="28"/>
          <w:rtl/>
          <w:lang w:bidi="yi-Hebr"/>
        </w:rPr>
        <w:t>גע</w:t>
      </w:r>
      <w:r w:rsidRPr="00A620AC">
        <w:rPr>
          <w:rFonts w:asciiTheme="majorBidi" w:hAnsiTheme="majorBidi" w:cstheme="majorBidi"/>
          <w:color w:val="008000"/>
          <w:sz w:val="28"/>
          <w:szCs w:val="28"/>
          <w:rtl/>
          <w:lang w:bidi="yi-Hebr"/>
        </w:rPr>
        <w:t>כאַפּט</w:t>
      </w:r>
      <w:r w:rsidRPr="00A620AC">
        <w:rPr>
          <w:rFonts w:asciiTheme="majorBidi" w:hAnsiTheme="majorBidi" w:cstheme="majorBidi"/>
          <w:sz w:val="28"/>
          <w:szCs w:val="28"/>
          <w:rtl/>
          <w:lang w:bidi="yi-Hebr"/>
        </w:rPr>
        <w:t xml:space="preserve"> אין אײן ציטערניש, אָנגעצונדן פֿײַער, און פֿאַר זײערע אױגן האָט זיך באַ</w:t>
      </w:r>
      <w:r w:rsidR="00FA3A2B">
        <w:rPr>
          <w:rFonts w:asciiTheme="majorBidi" w:hAnsiTheme="majorBidi" w:cstheme="majorBidi"/>
          <w:sz w:val="28"/>
          <w:szCs w:val="28"/>
          <w:rtl/>
          <w:lang w:bidi="yi-Hebr"/>
        </w:rPr>
        <w:t>װי</w:t>
      </w:r>
      <w:r w:rsidRPr="00A620AC">
        <w:rPr>
          <w:rFonts w:asciiTheme="majorBidi" w:hAnsiTheme="majorBidi" w:cstheme="majorBidi"/>
          <w:sz w:val="28"/>
          <w:szCs w:val="28"/>
          <w:rtl/>
          <w:lang w:bidi="yi-Hebr"/>
        </w:rPr>
        <w:t xml:space="preserve">זן אַזאַ </w:t>
      </w:r>
      <w:r w:rsidRPr="00A620AC">
        <w:rPr>
          <w:rFonts w:asciiTheme="majorBidi" w:hAnsiTheme="majorBidi" w:cstheme="majorBidi"/>
          <w:color w:val="FF0000"/>
          <w:sz w:val="28"/>
          <w:szCs w:val="28"/>
          <w:rtl/>
          <w:lang w:bidi="yi-Hebr"/>
        </w:rPr>
        <w:t>מין</w:t>
      </w:r>
      <w:r w:rsidRPr="00A620AC">
        <w:rPr>
          <w:rFonts w:asciiTheme="majorBidi" w:hAnsiTheme="majorBidi" w:cstheme="majorBidi"/>
          <w:sz w:val="28"/>
          <w:szCs w:val="28"/>
          <w:rtl/>
          <w:lang w:bidi="yi-Hebr"/>
        </w:rPr>
        <w:t xml:space="preserve"> בילד: באַ נאָכעמען אין די הע</w:t>
      </w:r>
      <w:r w:rsidRPr="00A620AC">
        <w:rPr>
          <w:rFonts w:asciiTheme="majorBidi" w:hAnsiTheme="majorBidi" w:cstheme="majorBidi" w:hint="cs"/>
          <w:sz w:val="28"/>
          <w:szCs w:val="28"/>
          <w:rtl/>
          <w:lang w:bidi="yi-Hebr"/>
        </w:rPr>
        <w:t>נ</w:t>
      </w:r>
      <w:r w:rsidRPr="00A620AC">
        <w:rPr>
          <w:rFonts w:asciiTheme="majorBidi" w:hAnsiTheme="majorBidi" w:cstheme="majorBidi"/>
          <w:sz w:val="28"/>
          <w:szCs w:val="28"/>
          <w:rtl/>
          <w:lang w:bidi="yi-Hebr"/>
        </w:rPr>
        <w:t>ט איז געלעגן פֿײגעלע־</w:t>
      </w:r>
      <w:r w:rsidR="00E012BC" w:rsidRPr="00E012BC">
        <w:rPr>
          <w:rFonts w:asciiTheme="majorBidi" w:hAnsiTheme="majorBidi" w:cstheme="majorBidi"/>
          <w:color w:val="FF0000"/>
          <w:sz w:val="28"/>
          <w:szCs w:val="28"/>
          <w:rtl/>
          <w:lang w:bidi="yi-Hebr"/>
        </w:rPr>
        <w:t>אַשמדאי</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 xml:space="preserve">געבונדענע און געריסן </w:t>
      </w:r>
      <w:r w:rsidRPr="00A620AC">
        <w:rPr>
          <w:rFonts w:asciiTheme="majorBidi" w:hAnsiTheme="majorBidi" w:cstheme="majorBidi" w:hint="cs"/>
          <w:sz w:val="28"/>
          <w:szCs w:val="28"/>
          <w:rtl/>
          <w:lang w:bidi="yi-Hebr"/>
        </w:rPr>
        <w:t>זי</w:t>
      </w:r>
      <w:r w:rsidRPr="00A620AC">
        <w:rPr>
          <w:rFonts w:asciiTheme="majorBidi" w:hAnsiTheme="majorBidi" w:cstheme="majorBidi"/>
          <w:sz w:val="28"/>
          <w:szCs w:val="28"/>
          <w:rtl/>
          <w:lang w:bidi="yi-Hebr"/>
        </w:rPr>
        <w:t xml:space="preserve">ך מיט אַלע </w:t>
      </w:r>
      <w:r w:rsidR="00BE2F92" w:rsidRPr="00BE2F92">
        <w:rPr>
          <w:rFonts w:asciiTheme="majorBidi" w:hAnsiTheme="majorBidi" w:cstheme="majorBidi"/>
          <w:color w:val="FF0000"/>
          <w:sz w:val="28"/>
          <w:szCs w:val="28"/>
          <w:rtl/>
          <w:lang w:bidi="yi-Hebr"/>
        </w:rPr>
        <w:t>כּוחות</w:t>
      </w:r>
      <w:r w:rsidRPr="00A620AC">
        <w:rPr>
          <w:rFonts w:asciiTheme="majorBidi" w:hAnsiTheme="majorBidi" w:cstheme="majorBidi"/>
          <w:sz w:val="28"/>
          <w:szCs w:val="28"/>
          <w:rtl/>
          <w:lang w:bidi="yi-Hebr"/>
        </w:rPr>
        <w:t>, און ניסל (געװען</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ייִד</w:t>
      </w:r>
      <w:r w:rsidRPr="00A620AC">
        <w:rPr>
          <w:rFonts w:asciiTheme="majorBidi" w:hAnsiTheme="majorBidi" w:cstheme="majorBidi"/>
          <w:color w:val="auto"/>
          <w:sz w:val="28"/>
          <w:szCs w:val="28"/>
          <w:rtl/>
          <w:lang w:bidi="yi-Hebr"/>
        </w:rPr>
        <w:t xml:space="preserve"> אַ </w:t>
      </w:r>
      <w:r w:rsidR="00BE2F92" w:rsidRPr="00BE2F92">
        <w:rPr>
          <w:rFonts w:asciiTheme="majorBidi" w:hAnsiTheme="majorBidi" w:cstheme="majorBidi"/>
          <w:color w:val="FF0000"/>
          <w:sz w:val="28"/>
          <w:szCs w:val="28"/>
          <w:rtl/>
          <w:lang w:bidi="yi-Hebr"/>
        </w:rPr>
        <w:t>גבֿר</w:t>
      </w:r>
      <w:r w:rsidRPr="00A620AC">
        <w:rPr>
          <w:rFonts w:asciiTheme="majorBidi" w:hAnsiTheme="majorBidi" w:cstheme="majorBidi"/>
          <w:sz w:val="28"/>
          <w:szCs w:val="28"/>
          <w:rtl/>
          <w:lang w:bidi="yi-Hebr"/>
        </w:rPr>
        <w:t xml:space="preserve">) האָט </w:t>
      </w:r>
      <w:r w:rsidRPr="00A620AC">
        <w:rPr>
          <w:rFonts w:asciiTheme="majorBidi" w:hAnsiTheme="majorBidi" w:cstheme="majorBidi" w:hint="cs"/>
          <w:sz w:val="28"/>
          <w:szCs w:val="28"/>
          <w:rtl/>
          <w:lang w:bidi="yi-Hebr"/>
        </w:rPr>
        <w:t>זי</w:t>
      </w:r>
      <w:r w:rsidRPr="00A620AC">
        <w:rPr>
          <w:rFonts w:asciiTheme="majorBidi" w:hAnsiTheme="majorBidi" w:cstheme="majorBidi"/>
          <w:sz w:val="28"/>
          <w:szCs w:val="28"/>
          <w:rtl/>
          <w:lang w:bidi="yi-Hebr"/>
        </w:rPr>
        <w:t xml:space="preserve">ך געראַנגלט מיט </w:t>
      </w:r>
      <w:r w:rsidRPr="00A620AC">
        <w:rPr>
          <w:rFonts w:asciiTheme="majorBidi" w:hAnsiTheme="majorBidi" w:cstheme="majorBidi"/>
          <w:color w:val="008000"/>
          <w:sz w:val="28"/>
          <w:szCs w:val="28"/>
          <w:rtl/>
          <w:lang w:bidi="yi-Hebr"/>
        </w:rPr>
        <w:t>כװעדאָר</w:t>
      </w:r>
      <w:r w:rsidRPr="00A620AC">
        <w:rPr>
          <w:rFonts w:asciiTheme="majorBidi" w:hAnsiTheme="majorBidi" w:cstheme="majorBidi"/>
          <w:sz w:val="28"/>
          <w:szCs w:val="28"/>
          <w:rtl/>
          <w:lang w:bidi="yi-Hebr"/>
        </w:rPr>
        <w:t xml:space="preserve"> דעם </w:t>
      </w:r>
      <w:r w:rsidRPr="00A620AC">
        <w:rPr>
          <w:rFonts w:asciiTheme="majorBidi" w:hAnsiTheme="majorBidi" w:cstheme="majorBidi"/>
          <w:color w:val="008000"/>
          <w:sz w:val="28"/>
          <w:szCs w:val="28"/>
          <w:rtl/>
          <w:lang w:bidi="yi-Hebr"/>
        </w:rPr>
        <w:t>װאָלאָסטנאָי</w:t>
      </w:r>
      <w:r w:rsidRPr="00A620AC">
        <w:rPr>
          <w:rFonts w:asciiTheme="majorBidi" w:hAnsiTheme="majorBidi" w:cstheme="majorBidi"/>
          <w:sz w:val="28"/>
          <w:szCs w:val="28"/>
          <w:rtl/>
          <w:lang w:bidi="yi-Hebr"/>
        </w:rPr>
        <w:t xml:space="preserve"> שרײַבער פֿון </w:t>
      </w:r>
      <w:r w:rsidRPr="00A620AC">
        <w:rPr>
          <w:rFonts w:asciiTheme="majorBidi" w:hAnsiTheme="majorBidi" w:cstheme="majorBidi"/>
          <w:color w:val="auto"/>
          <w:sz w:val="28"/>
          <w:szCs w:val="28"/>
          <w:rtl/>
          <w:lang w:bidi="yi-Hebr"/>
        </w:rPr>
        <w:t>דאָרף,</w:t>
      </w:r>
      <w:r w:rsidRPr="00A620AC">
        <w:rPr>
          <w:rFonts w:asciiTheme="majorBidi" w:hAnsiTheme="majorBidi" w:cstheme="majorBidi"/>
          <w:sz w:val="28"/>
          <w:szCs w:val="28"/>
          <w:rtl/>
          <w:lang w:bidi="yi-Hebr"/>
        </w:rPr>
        <w:t xml:space="preserve"> װאָס האָט אים צעביסן און צעבלוטיקט די הענט, נאָר ניסל האָט אים געפּ</w:t>
      </w:r>
      <w:r w:rsidRPr="00A620AC">
        <w:rPr>
          <w:rFonts w:asciiTheme="majorBidi" w:hAnsiTheme="majorBidi" w:cstheme="majorBidi" w:hint="cs"/>
          <w:sz w:val="28"/>
          <w:szCs w:val="28"/>
          <w:rtl/>
          <w:lang w:bidi="yi-Hebr"/>
        </w:rPr>
        <w:t>אַ</w:t>
      </w:r>
      <w:r w:rsidRPr="00A620AC">
        <w:rPr>
          <w:rFonts w:asciiTheme="majorBidi" w:hAnsiTheme="majorBidi" w:cstheme="majorBidi"/>
          <w:sz w:val="28"/>
          <w:szCs w:val="28"/>
          <w:rtl/>
          <w:lang w:bidi="yi-Hebr"/>
        </w:rPr>
        <w:t>קט, געבונדן װי</w:t>
      </w:r>
      <w:r w:rsidRPr="00A620AC">
        <w:rPr>
          <w:rFonts w:asciiTheme="majorBidi" w:hAnsiTheme="majorBidi" w:cstheme="majorBidi"/>
          <w:color w:val="auto"/>
          <w:sz w:val="28"/>
          <w:szCs w:val="28"/>
          <w:rtl/>
          <w:lang w:bidi="yi-Hebr"/>
        </w:rPr>
        <w:t xml:space="preserve"> אַ </w:t>
      </w:r>
      <w:r w:rsidRPr="00F46BA3">
        <w:rPr>
          <w:rFonts w:asciiTheme="majorBidi" w:hAnsiTheme="majorBidi" w:cstheme="majorBidi"/>
          <w:color w:val="008000"/>
          <w:sz w:val="28"/>
          <w:szCs w:val="28"/>
          <w:rtl/>
          <w:lang w:bidi="yi-Hebr"/>
        </w:rPr>
        <w:t>ב</w:t>
      </w:r>
      <w:r w:rsidRPr="00F46BA3">
        <w:rPr>
          <w:rFonts w:asciiTheme="majorBidi" w:hAnsiTheme="majorBidi" w:cstheme="majorBidi" w:hint="cs"/>
          <w:color w:val="008000"/>
          <w:sz w:val="28"/>
          <w:szCs w:val="28"/>
          <w:rtl/>
          <w:lang w:bidi="yi-Hebr"/>
        </w:rPr>
        <w:t>אַ</w:t>
      </w:r>
      <w:r w:rsidRPr="00F46BA3">
        <w:rPr>
          <w:rFonts w:asciiTheme="majorBidi" w:hAnsiTheme="majorBidi" w:cstheme="majorBidi"/>
          <w:color w:val="008000"/>
          <w:sz w:val="28"/>
          <w:szCs w:val="28"/>
          <w:rtl/>
          <w:lang w:bidi="yi-Hebr"/>
        </w:rPr>
        <w:t>ראַן</w:t>
      </w:r>
      <w:r w:rsidRPr="00A620AC">
        <w:rPr>
          <w:rFonts w:asciiTheme="majorBidi" w:hAnsiTheme="majorBidi" w:cstheme="majorBidi"/>
          <w:sz w:val="28"/>
          <w:szCs w:val="28"/>
          <w:rtl/>
          <w:lang w:bidi="yi-Hebr"/>
        </w:rPr>
        <w:t xml:space="preserve"> – און אַז ס׳איז געװאָרן טאָג, האָט מען זײ בײדן, פֿײגל די מױד און </w:t>
      </w:r>
      <w:r w:rsidRPr="00A620AC">
        <w:rPr>
          <w:rFonts w:asciiTheme="majorBidi" w:hAnsiTheme="majorBidi" w:cstheme="majorBidi"/>
          <w:color w:val="008000"/>
          <w:sz w:val="28"/>
          <w:szCs w:val="28"/>
          <w:rtl/>
          <w:lang w:bidi="yi-Hebr"/>
        </w:rPr>
        <w:t>כװעדאָר</w:t>
      </w:r>
      <w:r w:rsidRPr="00A620AC">
        <w:rPr>
          <w:rFonts w:asciiTheme="majorBidi" w:hAnsiTheme="majorBidi" w:cstheme="majorBidi"/>
          <w:sz w:val="28"/>
          <w:szCs w:val="28"/>
          <w:rtl/>
          <w:lang w:bidi="yi-Hebr"/>
        </w:rPr>
        <w:t xml:space="preserve"> דעם שרײַבער, אָפּגעפֿירט אין </w:t>
      </w:r>
      <w:r w:rsidRPr="00A620AC">
        <w:rPr>
          <w:rFonts w:asciiTheme="majorBidi" w:hAnsiTheme="majorBidi" w:cstheme="majorBidi"/>
          <w:color w:val="008000"/>
          <w:sz w:val="28"/>
          <w:szCs w:val="28"/>
          <w:rtl/>
          <w:lang w:bidi="yi-Hebr"/>
        </w:rPr>
        <w:t>װאָלאָסט</w:t>
      </w:r>
      <w:r w:rsidRPr="00A620AC">
        <w:rPr>
          <w:rFonts w:asciiTheme="majorBidi" w:hAnsiTheme="majorBidi" w:cstheme="majorBidi"/>
          <w:sz w:val="28"/>
          <w:szCs w:val="28"/>
          <w:rtl/>
          <w:lang w:bidi="yi-Hebr"/>
        </w:rPr>
        <w:t xml:space="preserve"> אַרײַן. דאָרט האָט מען געשטעלט צװײ עמער בראַנ</w:t>
      </w:r>
      <w:r w:rsidRPr="00A620AC">
        <w:rPr>
          <w:rFonts w:asciiTheme="majorBidi" w:hAnsiTheme="majorBidi" w:cstheme="majorBidi" w:hint="cs"/>
          <w:sz w:val="28"/>
          <w:szCs w:val="28"/>
          <w:rtl/>
          <w:lang w:bidi="yi-Hebr"/>
        </w:rPr>
        <w:t>פֿ</w:t>
      </w:r>
      <w:r w:rsidRPr="00A620AC">
        <w:rPr>
          <w:rFonts w:asciiTheme="majorBidi" w:hAnsiTheme="majorBidi" w:cstheme="majorBidi"/>
          <w:sz w:val="28"/>
          <w:szCs w:val="28"/>
          <w:rtl/>
          <w:lang w:bidi="yi-Hebr"/>
        </w:rPr>
        <w:t xml:space="preserve">ן, און מע איז געקומען צו אַזאַ </w:t>
      </w:r>
      <w:r w:rsidRPr="00A620AC">
        <w:rPr>
          <w:rFonts w:asciiTheme="majorBidi" w:hAnsiTheme="majorBidi" w:cstheme="majorBidi"/>
          <w:color w:val="FF0000"/>
          <w:sz w:val="28"/>
          <w:szCs w:val="28"/>
          <w:rtl/>
          <w:lang w:bidi="yi-Hebr"/>
        </w:rPr>
        <w:t>מין</w:t>
      </w:r>
      <w:r w:rsidRPr="00A620AC">
        <w:rPr>
          <w:rFonts w:asciiTheme="majorBidi" w:hAnsiTheme="majorBidi" w:cstheme="majorBidi"/>
          <w:sz w:val="28"/>
          <w:szCs w:val="28"/>
          <w:rtl/>
          <w:lang w:bidi="yi-Hebr"/>
        </w:rPr>
        <w:t xml:space="preserve"> </w:t>
      </w:r>
      <w:r w:rsidRPr="00A620AC">
        <w:rPr>
          <w:rFonts w:asciiTheme="majorBidi" w:hAnsiTheme="majorBidi" w:cstheme="majorBidi"/>
          <w:color w:val="008000"/>
          <w:sz w:val="28"/>
          <w:szCs w:val="28"/>
          <w:rtl/>
          <w:lang w:bidi="yi-Hebr"/>
        </w:rPr>
        <w:t>ספּר</w:t>
      </w:r>
      <w:r w:rsidRPr="00A620AC">
        <w:rPr>
          <w:rFonts w:asciiTheme="majorBidi" w:hAnsiTheme="majorBidi" w:cstheme="majorBidi" w:hint="cs"/>
          <w:color w:val="008000"/>
          <w:sz w:val="28"/>
          <w:szCs w:val="28"/>
          <w:rtl/>
          <w:lang w:bidi="yi-Hebr"/>
        </w:rPr>
        <w:t>אַ</w:t>
      </w:r>
      <w:r w:rsidRPr="00A620AC">
        <w:rPr>
          <w:rFonts w:asciiTheme="majorBidi" w:hAnsiTheme="majorBidi" w:cstheme="majorBidi"/>
          <w:color w:val="008000"/>
          <w:sz w:val="28"/>
          <w:szCs w:val="28"/>
          <w:rtl/>
          <w:lang w:bidi="yi-Hebr"/>
        </w:rPr>
        <w:t>װע</w:t>
      </w:r>
      <w:r w:rsidRPr="00A620AC">
        <w:rPr>
          <w:rFonts w:asciiTheme="majorBidi" w:hAnsiTheme="majorBidi" w:cstheme="majorBidi"/>
          <w:sz w:val="28"/>
          <w:szCs w:val="28"/>
          <w:rtl/>
          <w:lang w:bidi="yi-Hebr"/>
        </w:rPr>
        <w:t xml:space="preserve">: אַזױ װי </w:t>
      </w:r>
      <w:r w:rsidRPr="00A620AC">
        <w:rPr>
          <w:rFonts w:asciiTheme="majorBidi" w:hAnsiTheme="majorBidi" w:cstheme="majorBidi"/>
          <w:color w:val="008000"/>
          <w:sz w:val="28"/>
          <w:szCs w:val="28"/>
          <w:rtl/>
          <w:lang w:bidi="yi-Hebr"/>
        </w:rPr>
        <w:t>כװעדאָר</w:t>
      </w:r>
      <w:r w:rsidRPr="00A620AC">
        <w:rPr>
          <w:rFonts w:asciiTheme="majorBidi" w:hAnsiTheme="majorBidi" w:cstheme="majorBidi"/>
          <w:sz w:val="28"/>
          <w:szCs w:val="28"/>
          <w:rtl/>
          <w:lang w:bidi="yi-Hebr"/>
        </w:rPr>
        <w:t xml:space="preserve"> איז אַלײן דער </w:t>
      </w:r>
      <w:r w:rsidRPr="00A620AC">
        <w:rPr>
          <w:rFonts w:asciiTheme="majorBidi" w:hAnsiTheme="majorBidi" w:cstheme="majorBidi"/>
          <w:color w:val="008000"/>
          <w:sz w:val="28"/>
          <w:szCs w:val="28"/>
          <w:rtl/>
          <w:lang w:bidi="yi-Hebr"/>
        </w:rPr>
        <w:t>װאָלאָסטנאָי</w:t>
      </w:r>
      <w:r w:rsidRPr="00A620AC">
        <w:rPr>
          <w:rFonts w:asciiTheme="majorBidi" w:hAnsiTheme="majorBidi" w:cstheme="majorBidi"/>
          <w:sz w:val="28"/>
          <w:szCs w:val="28"/>
          <w:rtl/>
          <w:lang w:bidi="yi-Hebr"/>
        </w:rPr>
        <w:t xml:space="preserve"> שרײַבער, זאָל ער זיך </w:t>
      </w:r>
      <w:r w:rsidR="006555F5">
        <w:rPr>
          <w:rFonts w:asciiTheme="majorBidi" w:hAnsiTheme="majorBidi" w:cstheme="majorBidi"/>
          <w:color w:val="FF0000"/>
          <w:sz w:val="28"/>
          <w:szCs w:val="28"/>
          <w:rtl/>
          <w:lang w:bidi="yi-Hebr"/>
        </w:rPr>
        <w:t>מודה</w:t>
      </w:r>
      <w:r w:rsidRPr="00A620AC">
        <w:rPr>
          <w:rFonts w:asciiTheme="majorBidi" w:hAnsiTheme="majorBidi" w:cstheme="majorBidi"/>
          <w:sz w:val="28"/>
          <w:szCs w:val="28"/>
          <w:rtl/>
          <w:lang w:bidi="yi-Hebr"/>
        </w:rPr>
        <w:t xml:space="preserve"> זײַן און אָפּגעבן אַלצדינג, װאָס ער האָט דורך דער מױד באַ די לי</w:t>
      </w:r>
      <w:r w:rsidRPr="00A620AC">
        <w:rPr>
          <w:rFonts w:asciiTheme="majorBidi" w:hAnsiTheme="majorBidi" w:cstheme="majorBidi" w:hint="cs"/>
          <w:sz w:val="28"/>
          <w:szCs w:val="28"/>
          <w:rtl/>
          <w:lang w:bidi="yi-Hebr"/>
        </w:rPr>
        <w:t>פֿ</w:t>
      </w:r>
      <w:r w:rsidRPr="00A620AC">
        <w:rPr>
          <w:rFonts w:asciiTheme="majorBidi" w:hAnsiTheme="majorBidi" w:cstheme="majorBidi"/>
          <w:sz w:val="28"/>
          <w:szCs w:val="28"/>
          <w:rtl/>
          <w:lang w:bidi="yi-Hebr"/>
        </w:rPr>
        <w:t xml:space="preserve">שיצעס </w:t>
      </w:r>
      <w:r w:rsidRPr="00A620AC">
        <w:rPr>
          <w:rFonts w:asciiTheme="majorBidi" w:hAnsiTheme="majorBidi" w:cstheme="majorBidi"/>
          <w:color w:val="auto"/>
          <w:sz w:val="28"/>
          <w:szCs w:val="28"/>
          <w:rtl/>
          <w:lang w:bidi="yi-Hebr"/>
        </w:rPr>
        <w:t>אַװעקגע</w:t>
      </w:r>
      <w:r w:rsidR="005B58E4" w:rsidRPr="005B58E4">
        <w:rPr>
          <w:rFonts w:asciiTheme="majorBidi" w:hAnsiTheme="majorBidi" w:cstheme="majorBidi"/>
          <w:color w:val="FF0000"/>
          <w:sz w:val="28"/>
          <w:szCs w:val="28"/>
          <w:rtl/>
          <w:lang w:bidi="yi-Hebr"/>
        </w:rPr>
        <w:t>לקח</w:t>
      </w:r>
      <w:r w:rsidRPr="00A620AC">
        <w:rPr>
          <w:rFonts w:asciiTheme="majorBidi" w:hAnsiTheme="majorBidi" w:cstheme="majorBidi"/>
          <w:color w:val="FF0000"/>
          <w:sz w:val="28"/>
          <w:szCs w:val="28"/>
          <w:rtl/>
          <w:lang w:bidi="yi-Hebr"/>
        </w:rPr>
        <w:t>נט</w:t>
      </w:r>
      <w:r w:rsidRPr="00A620AC">
        <w:rPr>
          <w:rFonts w:asciiTheme="majorBidi" w:hAnsiTheme="majorBidi" w:cstheme="majorBidi"/>
          <w:sz w:val="28"/>
          <w:szCs w:val="28"/>
          <w:rtl/>
          <w:lang w:bidi="yi-Hebr"/>
        </w:rPr>
        <w:t xml:space="preserve">, װעט מען אים נאָר </w:t>
      </w:r>
      <w:r w:rsidR="002D3CA2" w:rsidRPr="002D3CA2">
        <w:rPr>
          <w:rFonts w:asciiTheme="majorBidi" w:hAnsiTheme="majorBidi" w:cstheme="majorBidi"/>
          <w:color w:val="FF0000"/>
          <w:sz w:val="28"/>
          <w:szCs w:val="28"/>
          <w:rtl/>
          <w:lang w:bidi="yi-Hebr"/>
        </w:rPr>
        <w:t>מקיים</w:t>
      </w:r>
      <w:r w:rsidRPr="00A620AC">
        <w:rPr>
          <w:rFonts w:asciiTheme="majorBidi" w:hAnsiTheme="majorBidi" w:cstheme="majorBidi"/>
          <w:sz w:val="28"/>
          <w:szCs w:val="28"/>
          <w:rtl/>
          <w:lang w:bidi="yi-Hebr"/>
        </w:rPr>
        <w:t xml:space="preserve"> </w:t>
      </w:r>
      <w:r w:rsidR="00680E55" w:rsidRPr="00680E55">
        <w:rPr>
          <w:rFonts w:asciiTheme="majorBidi" w:hAnsiTheme="majorBidi" w:cstheme="majorBidi"/>
          <w:color w:val="FF0000"/>
          <w:sz w:val="28"/>
          <w:szCs w:val="28"/>
          <w:rtl/>
          <w:lang w:bidi="yi-Hebr"/>
        </w:rPr>
        <w:t>פּסק</w:t>
      </w:r>
      <w:r w:rsidRPr="00A620AC">
        <w:rPr>
          <w:rFonts w:asciiTheme="majorBidi" w:hAnsiTheme="majorBidi" w:cstheme="majorBidi"/>
          <w:sz w:val="28"/>
          <w:szCs w:val="28"/>
          <w:rtl/>
          <w:lang w:bidi="yi-Hebr"/>
        </w:rPr>
        <w:t xml:space="preserve"> זײַן, דאָס הײסט, פֿון דער גרינג אָפּשמײַסן, און מע װעט מאַכן</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 xml:space="preserve">שװײַג. און צו דער מױד האָט מען זיך גענומען מיט גוטע רײד, אַז איבערגעבן זי אין </w:t>
      </w:r>
      <w:r w:rsidRPr="00A620AC">
        <w:rPr>
          <w:rFonts w:asciiTheme="majorBidi" w:hAnsiTheme="majorBidi" w:cstheme="majorBidi"/>
          <w:color w:val="FF0000"/>
          <w:sz w:val="28"/>
          <w:szCs w:val="28"/>
          <w:rtl/>
          <w:lang w:bidi="yi-Hebr"/>
        </w:rPr>
        <w:t>גױיִש</w:t>
      </w:r>
      <w:r w:rsidRPr="00A620AC">
        <w:rPr>
          <w:rFonts w:asciiTheme="majorBidi" w:hAnsiTheme="majorBidi" w:cstheme="majorBidi"/>
          <w:sz w:val="28"/>
          <w:szCs w:val="28"/>
          <w:rtl/>
          <w:lang w:bidi="yi-Hebr"/>
        </w:rPr>
        <w:t xml:space="preserve">ע הענט װיל מען ניט </w:t>
      </w:r>
      <w:r w:rsidR="00DB6E8E" w:rsidRPr="00DB6E8E">
        <w:rPr>
          <w:rFonts w:asciiTheme="majorBidi" w:hAnsiTheme="majorBidi" w:cstheme="majorBidi"/>
          <w:color w:val="FF0000"/>
          <w:sz w:val="28"/>
          <w:szCs w:val="28"/>
          <w:rtl/>
          <w:lang w:bidi="yi-Hebr"/>
        </w:rPr>
        <w:t>בשום אופֿן</w:t>
      </w:r>
      <w:r w:rsidRPr="00A620AC">
        <w:rPr>
          <w:rFonts w:asciiTheme="majorBidi" w:hAnsiTheme="majorBidi" w:cstheme="majorBidi"/>
          <w:sz w:val="28"/>
          <w:szCs w:val="28"/>
          <w:rtl/>
          <w:lang w:bidi="yi-Hebr"/>
        </w:rPr>
        <w:t xml:space="preserve">, </w:t>
      </w:r>
      <w:r w:rsidRPr="00A620AC">
        <w:rPr>
          <w:rFonts w:asciiTheme="majorBidi" w:hAnsiTheme="majorBidi" w:cstheme="majorBidi"/>
          <w:color w:val="008000"/>
          <w:sz w:val="28"/>
          <w:szCs w:val="28"/>
          <w:rtl/>
          <w:lang w:bidi="yi-Hebr"/>
        </w:rPr>
        <w:t>כאָטש</w:t>
      </w:r>
      <w:r w:rsidRPr="00A620AC">
        <w:rPr>
          <w:rFonts w:asciiTheme="majorBidi" w:hAnsiTheme="majorBidi" w:cstheme="majorBidi"/>
          <w:sz w:val="28"/>
          <w:szCs w:val="28"/>
          <w:rtl/>
          <w:lang w:bidi="yi-Hebr"/>
        </w:rPr>
        <w:t xml:space="preserve"> זי איז אַן </w:t>
      </w:r>
      <w:r w:rsidR="00E012BC" w:rsidRPr="00E012BC">
        <w:rPr>
          <w:rFonts w:asciiTheme="majorBidi" w:hAnsiTheme="majorBidi" w:cstheme="majorBidi"/>
          <w:color w:val="FF0000"/>
          <w:sz w:val="28"/>
          <w:szCs w:val="28"/>
          <w:rtl/>
          <w:lang w:bidi="yi-Hebr"/>
        </w:rPr>
        <w:t>אַשמדאי</w:t>
      </w:r>
      <w:r w:rsidRPr="00A620AC">
        <w:rPr>
          <w:rFonts w:asciiTheme="majorBidi" w:hAnsiTheme="majorBidi" w:cstheme="majorBidi"/>
          <w:sz w:val="28"/>
          <w:szCs w:val="28"/>
          <w:rtl/>
          <w:lang w:bidi="yi-Hebr"/>
        </w:rPr>
        <w:t>,</w:t>
      </w:r>
      <w:r w:rsidRPr="00A620AC">
        <w:rPr>
          <w:rFonts w:asciiTheme="majorBidi" w:hAnsiTheme="majorBidi" w:cstheme="majorBidi"/>
          <w:color w:val="auto"/>
          <w:sz w:val="28"/>
          <w:szCs w:val="28"/>
          <w:rtl/>
          <w:lang w:bidi="yi-Hebr"/>
        </w:rPr>
        <w:t xml:space="preserve"> אַ </w:t>
      </w:r>
      <w:r w:rsidRPr="00F46BA3">
        <w:rPr>
          <w:rFonts w:asciiTheme="majorBidi" w:hAnsiTheme="majorBidi" w:cstheme="majorBidi"/>
          <w:color w:val="008000"/>
          <w:sz w:val="28"/>
          <w:szCs w:val="28"/>
          <w:rtl/>
          <w:lang w:bidi="yi-Hebr"/>
        </w:rPr>
        <w:t>הולטײַקע</w:t>
      </w:r>
      <w:r w:rsidRPr="00A620AC">
        <w:rPr>
          <w:rFonts w:asciiTheme="majorBidi" w:hAnsiTheme="majorBidi" w:cstheme="majorBidi"/>
          <w:sz w:val="28"/>
          <w:szCs w:val="28"/>
          <w:rtl/>
          <w:lang w:bidi="yi-Hebr"/>
        </w:rPr>
        <w:t xml:space="preserve"> און ערגער פֿון</w:t>
      </w:r>
      <w:r w:rsidRPr="00A620AC">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משומד</w:t>
      </w:r>
      <w:r w:rsidR="00861553">
        <w:rPr>
          <w:rFonts w:asciiTheme="majorBidi" w:hAnsiTheme="majorBidi" w:cstheme="majorBidi" w:hint="cs"/>
          <w:color w:val="FF0000"/>
          <w:sz w:val="28"/>
          <w:szCs w:val="28"/>
          <w:rtl/>
          <w:lang w:bidi="yi-Hebr"/>
        </w:rPr>
        <w:t>ת</w:t>
      </w:r>
      <w:r w:rsidRPr="00A620AC">
        <w:rPr>
          <w:rFonts w:asciiTheme="majorBidi" w:hAnsiTheme="majorBidi" w:cstheme="majorBidi"/>
          <w:sz w:val="28"/>
          <w:szCs w:val="28"/>
          <w:rtl/>
          <w:lang w:bidi="yi-Hebr"/>
        </w:rPr>
        <w:t xml:space="preserve">... מע </w:t>
      </w:r>
      <w:r>
        <w:rPr>
          <w:rFonts w:asciiTheme="majorBidi" w:hAnsiTheme="majorBidi" w:cstheme="majorBidi" w:hint="cs"/>
          <w:sz w:val="28"/>
          <w:szCs w:val="28"/>
          <w:rtl/>
          <w:lang w:bidi="yi-Hebr"/>
        </w:rPr>
        <w:t>פֿ</w:t>
      </w:r>
      <w:r w:rsidRPr="00A620AC">
        <w:rPr>
          <w:rFonts w:asciiTheme="majorBidi" w:hAnsiTheme="majorBidi" w:cstheme="majorBidi"/>
          <w:sz w:val="28"/>
          <w:szCs w:val="28"/>
          <w:rtl/>
          <w:lang w:bidi="yi-Hebr"/>
        </w:rPr>
        <w:t xml:space="preserve">אָדערט פֿון איר נאָר, זי זאָל אױסזאָגן, װוּ די פּערל און די איבעריקע זאַכן זײַנען, און מע </w:t>
      </w:r>
      <w:r w:rsidRPr="00A620AC">
        <w:rPr>
          <w:rFonts w:asciiTheme="majorBidi" w:hAnsiTheme="majorBidi" w:cstheme="majorBidi" w:hint="cs"/>
          <w:sz w:val="28"/>
          <w:szCs w:val="28"/>
          <w:rtl/>
          <w:lang w:bidi="yi-Hebr"/>
        </w:rPr>
        <w:t>ג</w:t>
      </w:r>
      <w:r w:rsidRPr="00A620AC">
        <w:rPr>
          <w:rFonts w:asciiTheme="majorBidi" w:hAnsiTheme="majorBidi" w:cstheme="majorBidi"/>
          <w:sz w:val="28"/>
          <w:szCs w:val="28"/>
          <w:rtl/>
          <w:lang w:bidi="yi-Hebr"/>
        </w:rPr>
        <w:t>יט איר</w:t>
      </w:r>
      <w:r w:rsidRPr="00A620AC">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תּקיעת־כּף</w:t>
      </w:r>
      <w:r w:rsidRPr="00A620AC">
        <w:rPr>
          <w:rFonts w:asciiTheme="majorBidi" w:hAnsiTheme="majorBidi" w:cstheme="majorBidi"/>
          <w:color w:val="C00000"/>
          <w:sz w:val="28"/>
          <w:szCs w:val="28"/>
          <w:vertAlign w:val="superscript"/>
          <w:rtl/>
          <w:lang w:bidi="yi-Hebr"/>
        </w:rPr>
        <w:t>1</w:t>
      </w:r>
      <w:r w:rsidRPr="00A620AC">
        <w:rPr>
          <w:rFonts w:asciiTheme="majorBidi" w:hAnsiTheme="majorBidi" w:cstheme="majorBidi"/>
          <w:sz w:val="28"/>
          <w:szCs w:val="28"/>
          <w:rtl/>
          <w:lang w:bidi="yi-Hebr"/>
        </w:rPr>
        <w:t>, אַז מע נעמט זי צו אין שטאָט אַרײַן און מע גיט איר</w:t>
      </w:r>
      <w:r w:rsidRPr="00A620AC">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חתן</w:t>
      </w:r>
      <w:r w:rsidRPr="00A620AC">
        <w:rPr>
          <w:rFonts w:asciiTheme="majorBidi" w:hAnsiTheme="majorBidi" w:cstheme="majorBidi"/>
          <w:sz w:val="28"/>
          <w:szCs w:val="28"/>
          <w:rtl/>
          <w:lang w:bidi="yi-Hebr"/>
        </w:rPr>
        <w:t xml:space="preserve">, </w:t>
      </w:r>
      <w:r w:rsidRPr="00A620AC">
        <w:rPr>
          <w:rFonts w:asciiTheme="majorBidi" w:hAnsiTheme="majorBidi" w:cstheme="majorBidi"/>
          <w:color w:val="008000"/>
          <w:sz w:val="28"/>
          <w:szCs w:val="28"/>
          <w:rtl/>
          <w:lang w:bidi="yi-Hebr"/>
        </w:rPr>
        <w:t>טאַקע</w:t>
      </w:r>
      <w:r w:rsidRPr="00A620AC">
        <w:rPr>
          <w:rFonts w:asciiTheme="majorBidi" w:hAnsiTheme="majorBidi" w:cstheme="majorBidi"/>
          <w:sz w:val="28"/>
          <w:szCs w:val="28"/>
          <w:rtl/>
          <w:lang w:bidi="yi-Hebr"/>
        </w:rPr>
        <w:t xml:space="preserve"> שױן און </w:t>
      </w:r>
      <w:r w:rsidRPr="00A620AC">
        <w:rPr>
          <w:rFonts w:asciiTheme="majorBidi" w:hAnsiTheme="majorBidi" w:cstheme="majorBidi"/>
          <w:color w:val="008000"/>
          <w:sz w:val="28"/>
          <w:szCs w:val="28"/>
          <w:rtl/>
          <w:lang w:bidi="yi-Hebr"/>
        </w:rPr>
        <w:t>טאַקע</w:t>
      </w:r>
      <w:r w:rsidRPr="00A620AC">
        <w:rPr>
          <w:rFonts w:asciiTheme="majorBidi" w:hAnsiTheme="majorBidi" w:cstheme="majorBidi"/>
          <w:sz w:val="28"/>
          <w:szCs w:val="28"/>
          <w:rtl/>
          <w:lang w:bidi="yi-Hebr"/>
        </w:rPr>
        <w:t xml:space="preserve"> באַלד און אַפֿן שענסטן </w:t>
      </w:r>
      <w:r w:rsidR="00E012BC" w:rsidRPr="00E012BC">
        <w:rPr>
          <w:rFonts w:asciiTheme="majorBidi" w:hAnsiTheme="majorBidi" w:cstheme="majorBidi"/>
          <w:color w:val="FF0000"/>
          <w:sz w:val="28"/>
          <w:szCs w:val="28"/>
          <w:rtl/>
          <w:lang w:bidi="yi-Hebr"/>
        </w:rPr>
        <w:t>אופֿן</w:t>
      </w:r>
      <w:r w:rsidRPr="00A620AC">
        <w:rPr>
          <w:rFonts w:asciiTheme="majorBidi" w:hAnsiTheme="majorBidi" w:cstheme="majorBidi"/>
          <w:sz w:val="28"/>
          <w:szCs w:val="28"/>
          <w:rtl/>
          <w:lang w:bidi="yi-Hebr"/>
        </w:rPr>
        <w:t xml:space="preserve">, מיט </w:t>
      </w:r>
      <w:r w:rsidR="00AA3836">
        <w:rPr>
          <w:rFonts w:asciiTheme="majorBidi" w:hAnsiTheme="majorBidi" w:cstheme="majorBidi"/>
          <w:color w:val="FF0000"/>
          <w:sz w:val="28"/>
          <w:szCs w:val="28"/>
          <w:rtl/>
          <w:lang w:bidi="yi-Hebr"/>
        </w:rPr>
        <w:t>כּלי־זמר</w:t>
      </w:r>
      <w:r w:rsidRPr="00A620AC">
        <w:rPr>
          <w:rFonts w:asciiTheme="majorBidi" w:hAnsiTheme="majorBidi" w:cstheme="majorBidi"/>
          <w:sz w:val="28"/>
          <w:szCs w:val="28"/>
          <w:rtl/>
          <w:lang w:bidi="yi-Hebr"/>
        </w:rPr>
        <w:t xml:space="preserve"> און מיט </w:t>
      </w:r>
      <w:r w:rsidR="009634B2">
        <w:rPr>
          <w:rFonts w:asciiTheme="majorBidi" w:hAnsiTheme="majorBidi" w:cstheme="majorBidi"/>
          <w:color w:val="FF0000"/>
          <w:sz w:val="28"/>
          <w:szCs w:val="28"/>
          <w:rtl/>
          <w:lang w:bidi="yi-Hebr"/>
        </w:rPr>
        <w:t>חתונה</w:t>
      </w:r>
      <w:r w:rsidRPr="00A620AC">
        <w:rPr>
          <w:rFonts w:asciiTheme="majorBidi" w:hAnsiTheme="majorBidi" w:cstheme="majorBidi"/>
          <w:sz w:val="28"/>
          <w:szCs w:val="28"/>
          <w:rtl/>
          <w:lang w:bidi="yi-Hebr"/>
        </w:rPr>
        <w:t>־קלײדער און מיט</w:t>
      </w:r>
      <w:r w:rsidRPr="00A620AC">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חופּה</w:t>
      </w:r>
      <w:r w:rsidRPr="00A620AC">
        <w:rPr>
          <w:rFonts w:asciiTheme="majorBidi" w:hAnsiTheme="majorBidi" w:cstheme="majorBidi"/>
          <w:color w:val="FF0000"/>
          <w:sz w:val="28"/>
          <w:szCs w:val="28"/>
          <w:rtl/>
          <w:lang w:bidi="yi-Hebr"/>
        </w:rPr>
        <w:t>־</w:t>
      </w:r>
      <w:r w:rsidRPr="00A620AC">
        <w:rPr>
          <w:rFonts w:asciiTheme="majorBidi" w:hAnsiTheme="majorBidi" w:cstheme="majorBidi"/>
          <w:color w:val="008000"/>
          <w:sz w:val="28"/>
          <w:szCs w:val="28"/>
          <w:rtl/>
          <w:lang w:bidi="yi-Hebr"/>
        </w:rPr>
        <w:t>װעטשערע</w:t>
      </w:r>
      <w:r w:rsidRPr="00A620AC">
        <w:rPr>
          <w:rFonts w:asciiTheme="majorBidi" w:hAnsiTheme="majorBidi" w:cstheme="majorBidi"/>
          <w:sz w:val="28"/>
          <w:szCs w:val="28"/>
          <w:rtl/>
          <w:lang w:bidi="yi-Hebr"/>
        </w:rPr>
        <w:t>, װי אַן ערלעכער,</w:t>
      </w:r>
      <w:r w:rsidRPr="00A620AC">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כּשר</w:t>
      </w:r>
      <w:r w:rsidRPr="00A620AC">
        <w:rPr>
          <w:rFonts w:asciiTheme="majorBidi" w:hAnsiTheme="majorBidi" w:cstheme="majorBidi"/>
          <w:sz w:val="28"/>
          <w:szCs w:val="28"/>
          <w:rtl/>
          <w:lang w:bidi="yi-Hebr"/>
        </w:rPr>
        <w:t xml:space="preserve">ער ייִדישער טאָכטער – קײן פֿױגל װעט ניט װיסן פֿון דער גאַנצער </w:t>
      </w:r>
      <w:r w:rsidR="008175D5" w:rsidRPr="008175D5">
        <w:rPr>
          <w:rFonts w:asciiTheme="majorBidi" w:hAnsiTheme="majorBidi" w:cstheme="majorBidi"/>
          <w:color w:val="FF0000"/>
          <w:sz w:val="28"/>
          <w:szCs w:val="28"/>
          <w:rtl/>
          <w:lang w:bidi="yi-Hebr"/>
        </w:rPr>
        <w:t>מעשׂה</w:t>
      </w:r>
      <w:r w:rsidRPr="00A620AC">
        <w:rPr>
          <w:rFonts w:asciiTheme="majorBidi" w:hAnsiTheme="majorBidi" w:cstheme="majorBidi"/>
          <w:sz w:val="28"/>
          <w:szCs w:val="28"/>
          <w:rtl/>
          <w:lang w:bidi="yi-Hebr"/>
        </w:rPr>
        <w:t>, קײן האָן װעט ניט קרײען!</w:t>
      </w:r>
    </w:p>
    <w:p w:rsidR="00FE52BE" w:rsidRPr="00A620AC" w:rsidRDefault="00FE52BE" w:rsidP="00FE52BE">
      <w:pPr>
        <w:widowControl w:val="0"/>
        <w:bidi/>
        <w:ind w:firstLine="284"/>
        <w:jc w:val="both"/>
        <w:rPr>
          <w:rFonts w:asciiTheme="majorBidi" w:hAnsiTheme="majorBidi" w:cstheme="majorBidi"/>
          <w:sz w:val="28"/>
          <w:szCs w:val="28"/>
          <w:lang w:bidi="yi-Hebr"/>
        </w:rPr>
      </w:pPr>
      <w:r w:rsidRPr="00A620AC">
        <w:rPr>
          <w:rFonts w:asciiTheme="majorBidi" w:hAnsiTheme="majorBidi" w:cstheme="majorBidi"/>
          <w:sz w:val="28"/>
          <w:szCs w:val="28"/>
          <w:rtl/>
          <w:lang w:bidi="yi-Hebr"/>
        </w:rPr>
        <w:t xml:space="preserve">און אַזױ איז דאָס </w:t>
      </w:r>
      <w:r w:rsidRPr="00A620AC">
        <w:rPr>
          <w:rFonts w:asciiTheme="majorBidi" w:hAnsiTheme="majorBidi" w:cstheme="majorBidi"/>
          <w:color w:val="008000"/>
          <w:sz w:val="28"/>
          <w:szCs w:val="28"/>
          <w:rtl/>
          <w:lang w:bidi="yi-Hebr"/>
        </w:rPr>
        <w:t>טאַקע</w:t>
      </w:r>
      <w:r w:rsidRPr="00A620AC">
        <w:rPr>
          <w:rFonts w:asciiTheme="majorBidi" w:hAnsiTheme="majorBidi" w:cstheme="majorBidi"/>
          <w:sz w:val="28"/>
          <w:szCs w:val="28"/>
          <w:rtl/>
          <w:lang w:bidi="yi-Hebr"/>
        </w:rPr>
        <w:t xml:space="preserve"> געװען.</w:t>
      </w:r>
      <w:r w:rsidRPr="00A620AC">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חתן</w:t>
      </w:r>
      <w:r w:rsidRPr="00A620AC">
        <w:rPr>
          <w:rFonts w:asciiTheme="majorBidi" w:hAnsiTheme="majorBidi" w:cstheme="majorBidi"/>
          <w:sz w:val="28"/>
          <w:szCs w:val="28"/>
          <w:rtl/>
          <w:lang w:bidi="yi-Hebr"/>
        </w:rPr>
        <w:t xml:space="preserve"> האָט מען איר געגעבן</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 xml:space="preserve">יונג מיט בײנער, </w:t>
      </w:r>
      <w:r w:rsidR="00991B31" w:rsidRPr="00991B31">
        <w:rPr>
          <w:rFonts w:asciiTheme="majorBidi" w:hAnsiTheme="majorBidi" w:cstheme="majorBidi"/>
          <w:color w:val="FF0000"/>
          <w:sz w:val="28"/>
          <w:szCs w:val="28"/>
          <w:rtl/>
          <w:lang w:bidi="yi-Hebr"/>
        </w:rPr>
        <w:t>משה</w:t>
      </w:r>
      <w:r w:rsidRPr="00F46BA3">
        <w:rPr>
          <w:rFonts w:asciiTheme="majorBidi" w:hAnsiTheme="majorBidi" w:cstheme="majorBidi"/>
          <w:color w:val="FF0000"/>
          <w:sz w:val="28"/>
          <w:szCs w:val="28"/>
          <w:rtl/>
          <w:lang w:bidi="yi-Hebr"/>
        </w:rPr>
        <w:t>־</w:t>
      </w:r>
      <w:r w:rsidRPr="00A620AC">
        <w:rPr>
          <w:rFonts w:asciiTheme="majorBidi" w:hAnsiTheme="majorBidi" w:cstheme="majorBidi"/>
          <w:color w:val="FF0000"/>
          <w:sz w:val="28"/>
          <w:szCs w:val="28"/>
          <w:rtl/>
          <w:lang w:bidi="yi-Hebr"/>
        </w:rPr>
        <w:t>הערש</w:t>
      </w:r>
      <w:r w:rsidRPr="00A620AC">
        <w:rPr>
          <w:rFonts w:asciiTheme="majorBidi" w:hAnsiTheme="majorBidi" w:cstheme="majorBidi"/>
          <w:sz w:val="28"/>
          <w:szCs w:val="28"/>
          <w:rtl/>
          <w:lang w:bidi="yi-Hebr"/>
        </w:rPr>
        <w:t xml:space="preserve"> האָט ער געהײסן,</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color w:val="008000"/>
          <w:sz w:val="28"/>
          <w:szCs w:val="28"/>
          <w:rtl/>
          <w:lang w:bidi="yi-Hebr"/>
        </w:rPr>
        <w:t>ד</w:t>
      </w:r>
      <w:r w:rsidRPr="00A620AC">
        <w:rPr>
          <w:rFonts w:asciiTheme="majorBidi" w:hAnsiTheme="majorBidi" w:cstheme="majorBidi" w:hint="cs"/>
          <w:color w:val="008000"/>
          <w:sz w:val="28"/>
          <w:szCs w:val="28"/>
          <w:rtl/>
          <w:lang w:bidi="yi-Hebr"/>
        </w:rPr>
        <w:t>אַ</w:t>
      </w:r>
      <w:r w:rsidRPr="00A620AC">
        <w:rPr>
          <w:rFonts w:asciiTheme="majorBidi" w:hAnsiTheme="majorBidi" w:cstheme="majorBidi"/>
          <w:color w:val="008000"/>
          <w:sz w:val="28"/>
          <w:szCs w:val="28"/>
          <w:rtl/>
          <w:lang w:bidi="yi-Hebr"/>
        </w:rPr>
        <w:t>מסקי</w:t>
      </w:r>
      <w:r w:rsidRPr="00A620AC">
        <w:rPr>
          <w:rFonts w:asciiTheme="majorBidi" w:hAnsiTheme="majorBidi" w:cstheme="majorBidi"/>
          <w:sz w:val="28"/>
          <w:szCs w:val="28"/>
          <w:rtl/>
          <w:lang w:bidi="yi-Hebr"/>
        </w:rPr>
        <w:t xml:space="preserve"> שנײַדער. די ראַבינאָװיטשעס זײַנען געװען די </w:t>
      </w:r>
      <w:r w:rsidR="00861553" w:rsidRPr="00861553">
        <w:rPr>
          <w:rFonts w:asciiTheme="majorBidi" w:hAnsiTheme="majorBidi" w:cstheme="majorBidi"/>
          <w:color w:val="FF0000"/>
          <w:sz w:val="28"/>
          <w:szCs w:val="28"/>
          <w:rtl/>
          <w:lang w:bidi="yi-Hebr"/>
        </w:rPr>
        <w:t>מחותּנים</w:t>
      </w:r>
      <w:r w:rsidRPr="00A620AC">
        <w:rPr>
          <w:rFonts w:asciiTheme="majorBidi" w:hAnsiTheme="majorBidi" w:cstheme="majorBidi"/>
          <w:sz w:val="28"/>
          <w:szCs w:val="28"/>
          <w:rtl/>
          <w:lang w:bidi="yi-Hebr"/>
        </w:rPr>
        <w:t xml:space="preserve"> און די אונטע</w:t>
      </w:r>
      <w:r w:rsidRPr="00A620AC">
        <w:rPr>
          <w:rFonts w:asciiTheme="majorBidi" w:hAnsiTheme="majorBidi" w:cstheme="majorBidi" w:hint="cs"/>
          <w:sz w:val="28"/>
          <w:szCs w:val="28"/>
          <w:rtl/>
          <w:lang w:bidi="yi-Hebr"/>
        </w:rPr>
        <w:t>ר</w:t>
      </w:r>
      <w:r w:rsidRPr="00A620AC">
        <w:rPr>
          <w:rFonts w:asciiTheme="majorBidi" w:hAnsiTheme="majorBidi" w:cstheme="majorBidi"/>
          <w:sz w:val="28"/>
          <w:szCs w:val="28"/>
          <w:rtl/>
          <w:lang w:bidi="yi-Hebr"/>
        </w:rPr>
        <w:t>פֿירער. אַף</w:t>
      </w:r>
      <w:r w:rsidRPr="00A620AC">
        <w:rPr>
          <w:rFonts w:asciiTheme="majorBidi" w:hAnsiTheme="majorBidi" w:cstheme="majorBidi"/>
          <w:color w:val="auto"/>
          <w:sz w:val="28"/>
          <w:szCs w:val="28"/>
          <w:rtl/>
          <w:lang w:bidi="yi-Hebr"/>
        </w:rPr>
        <w:t xml:space="preserve"> </w:t>
      </w:r>
      <w:r w:rsidRPr="00A620AC">
        <w:rPr>
          <w:rFonts w:asciiTheme="majorBidi" w:hAnsiTheme="majorBidi" w:cstheme="majorBidi"/>
          <w:sz w:val="28"/>
          <w:szCs w:val="28"/>
          <w:rtl/>
          <w:lang w:bidi="yi-Hebr"/>
        </w:rPr>
        <w:t xml:space="preserve">דער </w:t>
      </w:r>
      <w:r w:rsidR="009634B2">
        <w:rPr>
          <w:rFonts w:asciiTheme="majorBidi" w:hAnsiTheme="majorBidi" w:cstheme="majorBidi"/>
          <w:color w:val="FF0000"/>
          <w:sz w:val="28"/>
          <w:szCs w:val="28"/>
          <w:rtl/>
          <w:lang w:bidi="yi-Hebr"/>
        </w:rPr>
        <w:t>חתונה</w:t>
      </w:r>
      <w:r w:rsidRPr="00A620AC">
        <w:rPr>
          <w:rFonts w:asciiTheme="majorBidi" w:hAnsiTheme="majorBidi" w:cstheme="majorBidi"/>
          <w:sz w:val="28"/>
          <w:szCs w:val="28"/>
          <w:rtl/>
          <w:lang w:bidi="yi-Hebr"/>
        </w:rPr>
        <w:t xml:space="preserve"> איז געװען די גאַנצע שטאָט און אױך ״</w:t>
      </w:r>
      <w:r w:rsidRPr="00A620AC">
        <w:rPr>
          <w:rFonts w:asciiTheme="majorBidi" w:hAnsiTheme="majorBidi" w:cstheme="majorBidi"/>
          <w:color w:val="008000"/>
          <w:sz w:val="28"/>
          <w:szCs w:val="28"/>
          <w:rtl/>
          <w:lang w:bidi="yi-Hebr"/>
        </w:rPr>
        <w:t>נאַטשאַלסטװע</w:t>
      </w:r>
      <w:r w:rsidRPr="00A620AC">
        <w:rPr>
          <w:rFonts w:asciiTheme="majorBidi" w:hAnsiTheme="majorBidi" w:cstheme="majorBidi"/>
          <w:sz w:val="28"/>
          <w:szCs w:val="28"/>
          <w:rtl/>
          <w:lang w:bidi="yi-Hebr"/>
        </w:rPr>
        <w:t>״. מע האָט אױסגעטרונקען אָן</w:t>
      </w:r>
      <w:r w:rsidRPr="00A620AC">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שיעור</w:t>
      </w:r>
      <w:r w:rsidRPr="00A620AC">
        <w:rPr>
          <w:rFonts w:asciiTheme="majorBidi" w:hAnsiTheme="majorBidi" w:cstheme="majorBidi"/>
          <w:color w:val="FF0000"/>
          <w:sz w:val="28"/>
          <w:szCs w:val="28"/>
          <w:rtl/>
          <w:lang w:bidi="yi-Hebr"/>
        </w:rPr>
        <w:t xml:space="preserve"> </w:t>
      </w:r>
      <w:r w:rsidRPr="00A620AC">
        <w:rPr>
          <w:rFonts w:asciiTheme="majorBidi" w:hAnsiTheme="majorBidi" w:cstheme="majorBidi" w:hint="cs"/>
          <w:sz w:val="28"/>
          <w:szCs w:val="28"/>
          <w:rtl/>
          <w:lang w:bidi="yi-Hebr"/>
        </w:rPr>
        <w:t>פֿ</w:t>
      </w:r>
      <w:r w:rsidRPr="00A620AC">
        <w:rPr>
          <w:rFonts w:asciiTheme="majorBidi" w:hAnsiTheme="majorBidi" w:cstheme="majorBidi"/>
          <w:sz w:val="28"/>
          <w:szCs w:val="28"/>
          <w:rtl/>
          <w:lang w:bidi="yi-Hebr"/>
        </w:rPr>
        <w:t xml:space="preserve">לעשער מיט װײַן און מיט ביר, און ניסל ראַבינאָװיטש מיטן </w:t>
      </w:r>
      <w:r w:rsidRPr="00A620AC">
        <w:rPr>
          <w:rFonts w:asciiTheme="majorBidi" w:hAnsiTheme="majorBidi" w:cstheme="majorBidi"/>
          <w:color w:val="008000"/>
          <w:sz w:val="28"/>
          <w:szCs w:val="28"/>
          <w:rtl/>
          <w:lang w:bidi="yi-Hebr"/>
        </w:rPr>
        <w:t>סטאַנאָװאָי פּריסט</w:t>
      </w:r>
      <w:r w:rsidRPr="00A620AC">
        <w:rPr>
          <w:rFonts w:asciiTheme="majorBidi" w:hAnsiTheme="majorBidi" w:cstheme="majorBidi" w:hint="cs"/>
          <w:color w:val="008000"/>
          <w:sz w:val="28"/>
          <w:szCs w:val="28"/>
          <w:rtl/>
          <w:lang w:bidi="yi-Hebr"/>
        </w:rPr>
        <w:t>אַ</w:t>
      </w:r>
      <w:r w:rsidRPr="00A620AC">
        <w:rPr>
          <w:rFonts w:asciiTheme="majorBidi" w:hAnsiTheme="majorBidi" w:cstheme="majorBidi"/>
          <w:color w:val="008000"/>
          <w:sz w:val="28"/>
          <w:szCs w:val="28"/>
          <w:rtl/>
          <w:lang w:bidi="yi-Hebr"/>
        </w:rPr>
        <w:t>װ</w:t>
      </w:r>
      <w:r w:rsidRPr="00A620AC">
        <w:rPr>
          <w:rFonts w:asciiTheme="majorBidi" w:hAnsiTheme="majorBidi" w:cstheme="majorBidi"/>
          <w:sz w:val="28"/>
          <w:szCs w:val="28"/>
          <w:rtl/>
          <w:lang w:bidi="yi-Hebr"/>
        </w:rPr>
        <w:t xml:space="preserve"> האָבן בײדע אַזױ געטאַנצט, אַז מע האָט באַדאַרפֿט גײן קוקן אַף</w:t>
      </w:r>
      <w:r w:rsidRPr="00A620AC">
        <w:rPr>
          <w:rFonts w:asciiTheme="majorBidi" w:hAnsiTheme="majorBidi" w:cstheme="majorBidi"/>
          <w:color w:val="auto"/>
          <w:sz w:val="28"/>
          <w:szCs w:val="28"/>
          <w:rtl/>
          <w:lang w:bidi="yi-Hebr"/>
        </w:rPr>
        <w:t xml:space="preserve"> </w:t>
      </w:r>
      <w:r w:rsidR="006555F5">
        <w:rPr>
          <w:rFonts w:asciiTheme="majorBidi" w:hAnsiTheme="majorBidi" w:cstheme="majorBidi"/>
          <w:color w:val="FF0000"/>
          <w:sz w:val="28"/>
          <w:szCs w:val="28"/>
          <w:rtl/>
          <w:lang w:bidi="yi-Hebr"/>
        </w:rPr>
        <w:t>חידושים</w:t>
      </w:r>
      <w:r w:rsidRPr="00A620AC">
        <w:rPr>
          <w:rFonts w:asciiTheme="majorBidi" w:hAnsiTheme="majorBidi" w:cstheme="majorBidi"/>
          <w:sz w:val="28"/>
          <w:szCs w:val="28"/>
          <w:rtl/>
          <w:lang w:bidi="yi-Hebr"/>
        </w:rPr>
        <w:t>!</w:t>
      </w:r>
    </w:p>
    <w:p w:rsidR="00FE52BE" w:rsidRDefault="00FE52BE" w:rsidP="00FE52BE">
      <w:pPr>
        <w:widowControl w:val="0"/>
        <w:bidi/>
        <w:ind w:firstLine="284"/>
        <w:jc w:val="both"/>
        <w:rPr>
          <w:rFonts w:asciiTheme="majorBidi" w:hAnsiTheme="majorBidi" w:cstheme="majorBidi"/>
          <w:sz w:val="28"/>
          <w:szCs w:val="28"/>
          <w:rtl/>
          <w:lang w:bidi="yi-Hebr"/>
        </w:rPr>
      </w:pPr>
      <w:r w:rsidRPr="00A620AC">
        <w:rPr>
          <w:rFonts w:asciiTheme="majorBidi" w:hAnsiTheme="majorBidi" w:cstheme="majorBidi"/>
          <w:sz w:val="28"/>
          <w:szCs w:val="28"/>
          <w:rtl/>
          <w:lang w:bidi="yi-Hebr"/>
        </w:rPr>
        <w:t xml:space="preserve">נאָך דער </w:t>
      </w:r>
      <w:r w:rsidR="009634B2">
        <w:rPr>
          <w:rFonts w:asciiTheme="majorBidi" w:hAnsiTheme="majorBidi" w:cstheme="majorBidi"/>
          <w:color w:val="FF0000"/>
          <w:sz w:val="28"/>
          <w:szCs w:val="28"/>
          <w:rtl/>
          <w:lang w:bidi="yi-Hebr"/>
        </w:rPr>
        <w:t>חתונה</w:t>
      </w:r>
      <w:r w:rsidRPr="00A620AC">
        <w:rPr>
          <w:rFonts w:asciiTheme="majorBidi" w:hAnsiTheme="majorBidi" w:cstheme="majorBidi"/>
          <w:sz w:val="28"/>
          <w:szCs w:val="28"/>
          <w:rtl/>
          <w:lang w:bidi="yi-Hebr"/>
        </w:rPr>
        <w:t xml:space="preserve"> איז פֿײגעלע געװאָרן ניט צו דערקענען.</w:t>
      </w:r>
    </w:p>
    <w:p w:rsidR="00FE52BE" w:rsidRPr="00A620AC"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jc w:val="both"/>
        <w:rPr>
          <w:rFonts w:asciiTheme="majorBidi" w:hAnsiTheme="majorBidi" w:cstheme="majorBidi"/>
          <w:sz w:val="24"/>
          <w:szCs w:val="24"/>
          <w:lang w:bidi="yi-Hebr"/>
        </w:rPr>
      </w:pPr>
      <w:r>
        <w:rPr>
          <w:rFonts w:asciiTheme="majorBidi" w:hAnsiTheme="majorBidi" w:cstheme="majorBidi"/>
          <w:sz w:val="24"/>
          <w:szCs w:val="24"/>
          <w:lang w:val="en-US" w:bidi="yi-Hebr"/>
        </w:rPr>
        <w:t>1</w:t>
      </w:r>
      <w:r w:rsidRPr="00AC02FD">
        <w:rPr>
          <w:rFonts w:asciiTheme="majorBidi" w:hAnsiTheme="majorBidi" w:cstheme="majorBidi"/>
          <w:sz w:val="24"/>
          <w:szCs w:val="24"/>
          <w:rtl/>
          <w:lang w:bidi="yi-Hebr"/>
        </w:rPr>
        <w:t xml:space="preserve"> געמײנט: מע </w:t>
      </w:r>
      <w:r w:rsidRPr="00C4001B">
        <w:rPr>
          <w:rFonts w:asciiTheme="majorBidi" w:hAnsiTheme="majorBidi" w:cstheme="majorBidi"/>
          <w:color w:val="auto"/>
          <w:sz w:val="24"/>
          <w:szCs w:val="24"/>
          <w:rtl/>
          <w:lang w:bidi="yi-Hebr"/>
        </w:rPr>
        <w:t>ק</w:t>
      </w:r>
      <w:r w:rsidRPr="00C4001B">
        <w:rPr>
          <w:rFonts w:asciiTheme="majorBidi" w:hAnsiTheme="majorBidi" w:cstheme="majorBidi" w:hint="cs"/>
          <w:color w:val="auto"/>
          <w:sz w:val="24"/>
          <w:szCs w:val="24"/>
          <w:rtl/>
          <w:lang w:bidi="yi-Hebr"/>
        </w:rPr>
        <w:t>אַ</w:t>
      </w:r>
      <w:r w:rsidRPr="00C4001B">
        <w:rPr>
          <w:rFonts w:asciiTheme="majorBidi" w:hAnsiTheme="majorBidi" w:cstheme="majorBidi"/>
          <w:color w:val="auto"/>
          <w:sz w:val="24"/>
          <w:szCs w:val="24"/>
          <w:rtl/>
          <w:lang w:bidi="yi-Hebr"/>
        </w:rPr>
        <w:t>װירט</w:t>
      </w:r>
      <w:r w:rsidRPr="00AC02FD">
        <w:rPr>
          <w:rFonts w:asciiTheme="majorBidi" w:hAnsiTheme="majorBidi" w:cstheme="majorBidi"/>
          <w:sz w:val="24"/>
          <w:szCs w:val="24"/>
          <w:rtl/>
          <w:lang w:bidi="yi-Hebr"/>
        </w:rPr>
        <w:t xml:space="preserve"> איר, מע ג</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ר</w:t>
      </w:r>
      <w:r>
        <w:rPr>
          <w:rFonts w:asciiTheme="majorBidi" w:hAnsiTheme="majorBidi" w:cstheme="majorBidi"/>
          <w:sz w:val="24"/>
          <w:szCs w:val="24"/>
          <w:rtl/>
          <w:lang w:bidi="yi-Hebr"/>
        </w:rPr>
        <w:t>אַנט</w:t>
      </w:r>
      <w:r w:rsidRPr="00AC02FD">
        <w:rPr>
          <w:rFonts w:asciiTheme="majorBidi" w:hAnsiTheme="majorBidi" w:cstheme="majorBidi"/>
          <w:sz w:val="24"/>
          <w:szCs w:val="24"/>
          <w:rtl/>
          <w:lang w:bidi="yi-Hebr"/>
        </w:rPr>
        <w:t>ירט איר.</w:t>
      </w:r>
    </w:p>
    <w:p w:rsidR="00FE52BE" w:rsidRPr="00AC02FD" w:rsidRDefault="00DB57F9"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63</w:t>
      </w:r>
      <w:r w:rsidRPr="00AC02FD">
        <w:rPr>
          <w:rFonts w:asciiTheme="majorBidi" w:hAnsiTheme="majorBidi" w:cstheme="majorBidi"/>
          <w:sz w:val="32"/>
          <w:szCs w:val="32"/>
          <w:lang w:bidi="yi-Hebr"/>
        </w:rPr>
        <w:fldChar w:fldCharType="end"/>
      </w:r>
    </w:p>
    <w:p w:rsidR="00FE52BE" w:rsidRPr="00A620AC" w:rsidRDefault="00FE52BE" w:rsidP="00F46BA3">
      <w:pPr>
        <w:widowControl w:val="0"/>
        <w:bidi/>
        <w:jc w:val="both"/>
        <w:rPr>
          <w:rFonts w:asciiTheme="majorBidi" w:hAnsiTheme="majorBidi" w:cstheme="majorBidi"/>
          <w:sz w:val="28"/>
          <w:szCs w:val="28"/>
          <w:rtl/>
          <w:lang w:bidi="yi-Hebr"/>
        </w:rPr>
      </w:pPr>
      <w:r w:rsidRPr="00A620AC">
        <w:rPr>
          <w:rFonts w:asciiTheme="majorBidi" w:hAnsiTheme="majorBidi" w:cstheme="majorBidi"/>
          <w:sz w:val="28"/>
          <w:szCs w:val="28"/>
          <w:rtl/>
          <w:lang w:bidi="yi-Hebr"/>
        </w:rPr>
        <w:t>פֿרום װי</w:t>
      </w:r>
      <w:r w:rsidRPr="00A620AC">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רביצין</w:t>
      </w:r>
      <w:r w:rsidRPr="00A620AC">
        <w:rPr>
          <w:rFonts w:asciiTheme="majorBidi" w:hAnsiTheme="majorBidi" w:cstheme="majorBidi"/>
          <w:sz w:val="28"/>
          <w:szCs w:val="28"/>
          <w:rtl/>
          <w:lang w:bidi="yi-Hebr"/>
        </w:rPr>
        <w:t>, ניט געקוקט קײן מ</w:t>
      </w:r>
      <w:r w:rsidRPr="00A620AC">
        <w:rPr>
          <w:rFonts w:asciiTheme="majorBidi" w:hAnsiTheme="majorBidi" w:cstheme="majorBidi" w:hint="cs"/>
          <w:sz w:val="28"/>
          <w:szCs w:val="28"/>
          <w:rtl/>
          <w:lang w:bidi="yi-Hebr"/>
        </w:rPr>
        <w:t>אַ</w:t>
      </w:r>
      <w:r w:rsidRPr="00A620AC">
        <w:rPr>
          <w:rFonts w:asciiTheme="majorBidi" w:hAnsiTheme="majorBidi" w:cstheme="majorBidi"/>
          <w:sz w:val="28"/>
          <w:szCs w:val="28"/>
          <w:rtl/>
          <w:lang w:bidi="yi-Hebr"/>
        </w:rPr>
        <w:t xml:space="preserve">נצבל גלײַך אין די אױגן אַרײַן, און מיט </w:t>
      </w:r>
      <w:r w:rsidR="00F22F38">
        <w:rPr>
          <w:rFonts w:asciiTheme="majorBidi" w:hAnsiTheme="majorBidi" w:cstheme="majorBidi"/>
          <w:color w:val="FF0000"/>
          <w:sz w:val="28"/>
          <w:szCs w:val="28"/>
          <w:rtl/>
          <w:lang w:bidi="yi-Hebr"/>
        </w:rPr>
        <w:t>נחום</w:t>
      </w:r>
      <w:r w:rsidRPr="00A620AC">
        <w:rPr>
          <w:rFonts w:asciiTheme="majorBidi" w:hAnsiTheme="majorBidi" w:cstheme="majorBidi"/>
          <w:sz w:val="28"/>
          <w:szCs w:val="28"/>
          <w:rtl/>
          <w:lang w:bidi="yi-Hebr"/>
        </w:rPr>
        <w:t xml:space="preserve"> װעװיקס ייִנגלעך איז </w:t>
      </w:r>
      <w:r w:rsidRPr="00A620AC">
        <w:rPr>
          <w:rFonts w:asciiTheme="majorBidi" w:hAnsiTheme="majorBidi" w:cstheme="majorBidi"/>
          <w:sz w:val="28"/>
          <w:szCs w:val="28"/>
          <w:rtl/>
          <w:lang w:bidi="yi-Hebr"/>
        </w:rPr>
        <w:lastRenderedPageBreak/>
        <w:t>זי גלײַך װי קײנמאָל ניט געװען באַקאַנט. און אַז מע האָט באַדאַרפֿט אין שטאָט עמעצן מאַכן</w:t>
      </w:r>
      <w:r w:rsidRPr="00A620AC">
        <w:rPr>
          <w:rFonts w:asciiTheme="majorBidi" w:hAnsiTheme="majorBidi" w:cstheme="majorBidi"/>
          <w:color w:val="auto"/>
          <w:sz w:val="28"/>
          <w:szCs w:val="28"/>
          <w:rtl/>
          <w:lang w:bidi="yi-Hebr"/>
        </w:rPr>
        <w:t xml:space="preserve"> אַ </w:t>
      </w:r>
      <w:r w:rsidR="00A2577B" w:rsidRPr="00A2577B">
        <w:rPr>
          <w:rFonts w:asciiTheme="majorBidi" w:hAnsiTheme="majorBidi" w:cstheme="majorBidi"/>
          <w:color w:val="FF0000"/>
          <w:sz w:val="28"/>
          <w:szCs w:val="28"/>
          <w:rtl/>
          <w:lang w:bidi="yi-Hebr"/>
        </w:rPr>
        <w:t>נדבֿה</w:t>
      </w:r>
      <w:r w:rsidRPr="00A620AC">
        <w:rPr>
          <w:rFonts w:asciiTheme="majorBidi" w:hAnsiTheme="majorBidi" w:cstheme="majorBidi"/>
          <w:sz w:val="28"/>
          <w:szCs w:val="28"/>
          <w:rtl/>
          <w:lang w:bidi="yi-Hebr"/>
        </w:rPr>
        <w:t>, נעמען</w:t>
      </w:r>
      <w:r w:rsidRPr="00A620AC">
        <w:rPr>
          <w:rFonts w:asciiTheme="majorBidi" w:hAnsiTheme="majorBidi" w:cstheme="majorBidi"/>
          <w:color w:val="auto"/>
          <w:sz w:val="28"/>
          <w:szCs w:val="28"/>
          <w:rtl/>
          <w:lang w:bidi="yi-Hebr"/>
        </w:rPr>
        <w:t xml:space="preserve"> אַ פֿאַטשײלע</w:t>
      </w:r>
      <w:r w:rsidRPr="00A620AC">
        <w:rPr>
          <w:rFonts w:asciiTheme="majorBidi" w:hAnsiTheme="majorBidi" w:cstheme="majorBidi"/>
          <w:sz w:val="28"/>
          <w:szCs w:val="28"/>
          <w:rtl/>
          <w:lang w:bidi="yi-Hebr"/>
        </w:rPr>
        <w:t xml:space="preserve"> און גײן איבער די הײַזער, איז זי געװען </w:t>
      </w:r>
      <w:r>
        <w:rPr>
          <w:rFonts w:asciiTheme="majorBidi" w:hAnsiTheme="majorBidi" w:cstheme="majorBidi"/>
          <w:sz w:val="28"/>
          <w:szCs w:val="28"/>
          <w:rtl/>
          <w:lang w:bidi="yi-Hebr"/>
        </w:rPr>
        <w:t>פֿו</w:t>
      </w:r>
      <w:r w:rsidRPr="00A620AC">
        <w:rPr>
          <w:rFonts w:asciiTheme="majorBidi" w:hAnsiTheme="majorBidi" w:cstheme="majorBidi"/>
          <w:sz w:val="28"/>
          <w:szCs w:val="28"/>
          <w:rtl/>
          <w:lang w:bidi="yi-Hebr"/>
        </w:rPr>
        <w:t xml:space="preserve">ן די ערשטע. אַז מע </w:t>
      </w:r>
      <w:r w:rsidRPr="00A620AC">
        <w:rPr>
          <w:rFonts w:asciiTheme="majorBidi" w:hAnsiTheme="majorBidi" w:cstheme="majorBidi"/>
          <w:color w:val="FF0000"/>
          <w:sz w:val="28"/>
          <w:szCs w:val="28"/>
          <w:rtl/>
          <w:lang w:bidi="yi-Hebr"/>
        </w:rPr>
        <w:t>שמועס</w:t>
      </w:r>
      <w:r w:rsidRPr="00A620AC">
        <w:rPr>
          <w:rFonts w:asciiTheme="majorBidi" w:hAnsiTheme="majorBidi" w:cstheme="majorBidi"/>
          <w:sz w:val="28"/>
          <w:szCs w:val="28"/>
          <w:rtl/>
          <w:lang w:bidi="yi-Hebr"/>
        </w:rPr>
        <w:t xml:space="preserve">ט אַן </w:t>
      </w:r>
      <w:r w:rsidR="00B16692" w:rsidRPr="00B16692">
        <w:rPr>
          <w:rFonts w:asciiTheme="majorBidi" w:hAnsiTheme="majorBidi" w:cstheme="majorBidi"/>
          <w:color w:val="FF0000"/>
          <w:sz w:val="28"/>
          <w:szCs w:val="28"/>
          <w:rtl/>
          <w:lang w:bidi="yi-Hebr"/>
        </w:rPr>
        <w:t>אשה</w:t>
      </w:r>
      <w:r w:rsidRPr="00A620AC">
        <w:rPr>
          <w:rFonts w:asciiTheme="majorBidi" w:hAnsiTheme="majorBidi" w:cstheme="majorBidi"/>
          <w:color w:val="FF0000"/>
          <w:sz w:val="28"/>
          <w:szCs w:val="28"/>
          <w:rtl/>
          <w:lang w:bidi="yi-Hebr"/>
        </w:rPr>
        <w:t xml:space="preserve"> </w:t>
      </w:r>
      <w:r w:rsidR="00861553" w:rsidRPr="00861553">
        <w:rPr>
          <w:rFonts w:asciiTheme="majorBidi" w:hAnsiTheme="majorBidi" w:cstheme="majorBidi"/>
          <w:color w:val="FF0000"/>
          <w:sz w:val="28"/>
          <w:szCs w:val="28"/>
          <w:rtl/>
          <w:lang w:bidi="yi-Hebr"/>
        </w:rPr>
        <w:t>כּשרה</w:t>
      </w:r>
      <w:r w:rsidRPr="00A620AC">
        <w:rPr>
          <w:rFonts w:asciiTheme="majorBidi" w:hAnsiTheme="majorBidi" w:cstheme="majorBidi"/>
          <w:color w:val="C00000"/>
          <w:sz w:val="28"/>
          <w:szCs w:val="28"/>
          <w:vertAlign w:val="superscript"/>
          <w:rtl/>
          <w:lang w:bidi="yi-Hebr"/>
        </w:rPr>
        <w:t>1</w:t>
      </w:r>
      <w:r w:rsidRPr="00A620AC">
        <w:rPr>
          <w:rFonts w:asciiTheme="majorBidi" w:hAnsiTheme="majorBidi" w:cstheme="majorBidi"/>
          <w:sz w:val="28"/>
          <w:szCs w:val="28"/>
          <w:rtl/>
          <w:lang w:bidi="yi-Hebr"/>
        </w:rPr>
        <w:t>,</w:t>
      </w:r>
      <w:r w:rsidRPr="00A620AC">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גבאיטע</w:t>
      </w:r>
      <w:r w:rsidRPr="00A620AC">
        <w:rPr>
          <w:rFonts w:asciiTheme="majorBidi" w:hAnsiTheme="majorBidi" w:cstheme="majorBidi"/>
          <w:sz w:val="28"/>
          <w:szCs w:val="28"/>
          <w:rtl/>
          <w:lang w:bidi="yi-Hebr"/>
        </w:rPr>
        <w:t xml:space="preserve">, איז דאָך ניט </w:t>
      </w:r>
      <w:r w:rsidR="00861553" w:rsidRPr="00861553">
        <w:rPr>
          <w:rFonts w:asciiTheme="majorBidi" w:hAnsiTheme="majorBidi" w:cstheme="majorBidi"/>
          <w:color w:val="FF0000"/>
          <w:sz w:val="28"/>
          <w:szCs w:val="28"/>
          <w:rtl/>
          <w:lang w:bidi="yi-Hebr"/>
        </w:rPr>
        <w:t>שייך</w:t>
      </w:r>
      <w:r w:rsidRPr="00A620AC">
        <w:rPr>
          <w:rFonts w:asciiTheme="majorBidi" w:hAnsiTheme="majorBidi" w:cstheme="majorBidi"/>
          <w:sz w:val="28"/>
          <w:szCs w:val="28"/>
          <w:rtl/>
          <w:lang w:bidi="yi-Hebr"/>
        </w:rPr>
        <w:t>! נאָר אײנס צום אַנדערן געהער זיך ניט אָן: איר מײדלשער נאָמען ״פֿײגעלע־</w:t>
      </w:r>
      <w:r w:rsidR="00E012BC" w:rsidRPr="00E012BC">
        <w:rPr>
          <w:rFonts w:asciiTheme="majorBidi" w:hAnsiTheme="majorBidi" w:cstheme="majorBidi"/>
          <w:color w:val="FF0000"/>
          <w:sz w:val="28"/>
          <w:szCs w:val="28"/>
          <w:rtl/>
          <w:lang w:bidi="yi-Hebr"/>
        </w:rPr>
        <w:t>אַשמדאי</w:t>
      </w:r>
      <w:r w:rsidRPr="00A620AC">
        <w:rPr>
          <w:rFonts w:asciiTheme="majorBidi" w:hAnsiTheme="majorBidi" w:cstheme="majorBidi"/>
          <w:sz w:val="28"/>
          <w:szCs w:val="28"/>
          <w:rtl/>
          <w:lang w:bidi="yi-Hebr"/>
        </w:rPr>
        <w:t>״ איז איר פֿאַרבליבן אַף</w:t>
      </w:r>
      <w:r w:rsidRPr="00A620AC">
        <w:rPr>
          <w:rFonts w:asciiTheme="majorBidi" w:hAnsiTheme="majorBidi" w:cstheme="majorBidi"/>
          <w:color w:val="auto"/>
          <w:sz w:val="28"/>
          <w:szCs w:val="28"/>
          <w:rtl/>
          <w:lang w:bidi="yi-Hebr"/>
        </w:rPr>
        <w:t xml:space="preserve"> </w:t>
      </w:r>
      <w:r w:rsidRPr="00A620AC">
        <w:rPr>
          <w:rFonts w:asciiTheme="majorBidi" w:hAnsiTheme="majorBidi" w:cstheme="majorBidi"/>
          <w:sz w:val="28"/>
          <w:szCs w:val="28"/>
          <w:rtl/>
          <w:lang w:bidi="yi-Hebr"/>
        </w:rPr>
        <w:t xml:space="preserve">אײביק. װעגן דעם האָבן שױן געזאָרגט </w:t>
      </w:r>
      <w:r w:rsidR="00F22F38">
        <w:rPr>
          <w:rFonts w:asciiTheme="majorBidi" w:hAnsiTheme="majorBidi" w:cstheme="majorBidi"/>
          <w:color w:val="FF0000"/>
          <w:sz w:val="28"/>
          <w:szCs w:val="28"/>
          <w:rtl/>
          <w:lang w:bidi="yi-Hebr"/>
        </w:rPr>
        <w:t>נחום</w:t>
      </w:r>
      <w:r w:rsidRPr="00A620AC">
        <w:rPr>
          <w:rFonts w:asciiTheme="majorBidi" w:hAnsiTheme="majorBidi" w:cstheme="majorBidi"/>
          <w:sz w:val="28"/>
          <w:szCs w:val="28"/>
          <w:rtl/>
          <w:lang w:bidi="yi-Hebr"/>
        </w:rPr>
        <w:t xml:space="preserve"> װעװיקס </w:t>
      </w:r>
      <w:r w:rsidR="00C77F32" w:rsidRPr="00C77F32">
        <w:rPr>
          <w:rFonts w:asciiTheme="majorBidi" w:hAnsiTheme="majorBidi" w:cstheme="majorBidi"/>
          <w:color w:val="FF0000"/>
          <w:sz w:val="28"/>
          <w:szCs w:val="28"/>
          <w:rtl/>
          <w:lang w:bidi="yi-Hebr"/>
        </w:rPr>
        <w:t>קונדסים</w:t>
      </w:r>
      <w:r w:rsidRPr="00A620AC">
        <w:rPr>
          <w:rFonts w:asciiTheme="majorBidi" w:hAnsiTheme="majorBidi" w:cstheme="majorBidi"/>
          <w:sz w:val="28"/>
          <w:szCs w:val="28"/>
          <w:rtl/>
          <w:lang w:bidi="yi-Hebr"/>
        </w:rPr>
        <w:t xml:space="preserve">, און מער פֿון אַלע – דער מיטלסטער און דער גרעסטער </w:t>
      </w:r>
      <w:r w:rsidR="000B3139">
        <w:rPr>
          <w:rFonts w:asciiTheme="majorBidi" w:hAnsiTheme="majorBidi" w:cstheme="majorBidi"/>
          <w:color w:val="FF0000"/>
          <w:sz w:val="28"/>
          <w:szCs w:val="28"/>
          <w:rtl/>
          <w:lang w:bidi="yi-Hebr"/>
        </w:rPr>
        <w:t>קונדס</w:t>
      </w:r>
      <w:r w:rsidRPr="00A620AC">
        <w:rPr>
          <w:rFonts w:asciiTheme="majorBidi" w:hAnsiTheme="majorBidi" w:cstheme="majorBidi"/>
          <w:sz w:val="28"/>
          <w:szCs w:val="28"/>
          <w:rtl/>
          <w:lang w:bidi="yi-Hebr"/>
        </w:rPr>
        <w:t>, דער שרײַבער פֿון די דאָזיקע געשיכטן.</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16</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די </w:t>
      </w:r>
      <w:r w:rsidR="000D1415">
        <w:rPr>
          <w:rFonts w:asciiTheme="majorBidi" w:hAnsiTheme="majorBidi" w:cstheme="majorBidi"/>
          <w:color w:val="FF0000"/>
          <w:sz w:val="32"/>
          <w:szCs w:val="32"/>
          <w:rtl/>
          <w:lang w:bidi="yi-Hebr"/>
        </w:rPr>
        <w:t>משפּחה</w:t>
      </w:r>
    </w:p>
    <w:p w:rsidR="00FE52BE" w:rsidRPr="00AC02FD" w:rsidRDefault="00FE52BE" w:rsidP="00FE52BE">
      <w:pPr>
        <w:widowControl w:val="0"/>
        <w:bidi/>
        <w:ind w:firstLine="284"/>
        <w:jc w:val="both"/>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דרײַ ברידער – דרײַ </w:t>
      </w:r>
      <w:r>
        <w:rPr>
          <w:rFonts w:asciiTheme="majorBidi" w:hAnsiTheme="majorBidi" w:cstheme="majorBidi"/>
          <w:sz w:val="24"/>
          <w:szCs w:val="24"/>
          <w:rtl/>
          <w:lang w:bidi="yi-Hebr"/>
        </w:rPr>
        <w:t>פֿאַרשײד</w:t>
      </w:r>
      <w:r w:rsidRPr="00AC02FD">
        <w:rPr>
          <w:rFonts w:asciiTheme="majorBidi" w:hAnsiTheme="majorBidi" w:cstheme="majorBidi"/>
          <w:sz w:val="24"/>
          <w:szCs w:val="24"/>
          <w:rtl/>
          <w:lang w:bidi="yi-Hebr"/>
        </w:rPr>
        <w:t>ענע טיפּן.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w:t>
      </w:r>
      <w:r w:rsidRPr="00836166">
        <w:rPr>
          <w:rFonts w:asciiTheme="majorBidi" w:hAnsiTheme="majorBidi" w:cstheme="majorBidi"/>
          <w:color w:val="008000"/>
          <w:sz w:val="24"/>
          <w:szCs w:val="24"/>
          <w:rtl/>
          <w:lang w:bidi="yi-Hebr"/>
        </w:rPr>
        <w:t>דיעלאָ</w:t>
      </w:r>
      <w:r w:rsidRPr="00AC02FD">
        <w:rPr>
          <w:rFonts w:asciiTheme="majorBidi" w:hAnsiTheme="majorBidi" w:cstheme="majorBidi"/>
          <w:sz w:val="24"/>
          <w:szCs w:val="24"/>
          <w:rtl/>
          <w:lang w:bidi="yi-Hebr"/>
        </w:rPr>
        <w:t>״ מיט ״</w:t>
      </w:r>
      <w:r w:rsidRPr="005F4945">
        <w:rPr>
          <w:rFonts w:asciiTheme="majorBidi" w:hAnsiTheme="majorBidi" w:cstheme="majorBidi"/>
          <w:color w:val="008000"/>
          <w:sz w:val="24"/>
          <w:szCs w:val="24"/>
          <w:rtl/>
          <w:lang w:bidi="yi-Hebr"/>
        </w:rPr>
        <w:t>קאַזנאַ</w:t>
      </w:r>
      <w:r w:rsidRPr="00AC02FD">
        <w:rPr>
          <w:rFonts w:asciiTheme="majorBidi" w:hAnsiTheme="majorBidi" w:cstheme="majorBidi"/>
          <w:sz w:val="24"/>
          <w:szCs w:val="24"/>
          <w:rtl/>
          <w:lang w:bidi="yi-Hebr"/>
        </w:rPr>
        <w:t xml:space="preserve">״. – דער </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 xml:space="preserve">עטער </w:t>
      </w:r>
      <w:r w:rsidRPr="001C1758">
        <w:rPr>
          <w:rFonts w:asciiTheme="majorBidi" w:hAnsiTheme="majorBidi" w:cstheme="majorBidi"/>
          <w:color w:val="FF0000"/>
          <w:sz w:val="24"/>
          <w:szCs w:val="24"/>
          <w:rtl/>
          <w:lang w:bidi="yi-Hebr"/>
        </w:rPr>
        <w:t>פּיניע</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טאַנצ</w:t>
      </w:r>
      <w:r w:rsidRPr="00AC02FD">
        <w:rPr>
          <w:rFonts w:asciiTheme="majorBidi" w:hAnsiTheme="majorBidi" w:cstheme="majorBidi"/>
          <w:sz w:val="24"/>
          <w:szCs w:val="24"/>
          <w:rtl/>
          <w:lang w:bidi="yi-Hebr"/>
        </w:rPr>
        <w:t xml:space="preserve">ט </w:t>
      </w:r>
      <w:r>
        <w:rPr>
          <w:rFonts w:asciiTheme="majorBidi" w:hAnsiTheme="majorBidi" w:cstheme="majorBidi"/>
          <w:sz w:val="24"/>
          <w:szCs w:val="24"/>
          <w:rtl/>
          <w:lang w:bidi="yi-Hebr"/>
        </w:rPr>
        <w:t>אַף</w:t>
      </w:r>
      <w:r w:rsidRPr="00A0008E">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לײַכטער.</w:t>
      </w:r>
    </w:p>
    <w:p w:rsidR="00FE52BE" w:rsidRPr="00AC02FD" w:rsidRDefault="00FE52BE" w:rsidP="00FE52BE">
      <w:pPr>
        <w:widowControl w:val="0"/>
        <w:bidi/>
        <w:ind w:firstLine="284"/>
        <w:jc w:val="both"/>
        <w:rPr>
          <w:rFonts w:asciiTheme="majorBidi" w:hAnsiTheme="majorBidi" w:cstheme="majorBidi"/>
          <w:sz w:val="24"/>
          <w:szCs w:val="24"/>
          <w:lang w:bidi="yi-Hebr"/>
        </w:rPr>
      </w:pPr>
    </w:p>
    <w:p w:rsidR="00FE52BE" w:rsidRPr="00A620AC" w:rsidRDefault="00FE52BE" w:rsidP="00FE52BE">
      <w:pPr>
        <w:widowControl w:val="0"/>
        <w:bidi/>
        <w:ind w:firstLine="284"/>
        <w:jc w:val="both"/>
        <w:rPr>
          <w:rFonts w:asciiTheme="majorBidi" w:hAnsiTheme="majorBidi" w:cstheme="majorBidi"/>
          <w:sz w:val="28"/>
          <w:szCs w:val="28"/>
          <w:rtl/>
          <w:lang w:bidi="yi-Hebr"/>
        </w:rPr>
      </w:pPr>
      <w:r w:rsidRPr="00A620AC">
        <w:rPr>
          <w:rFonts w:asciiTheme="majorBidi" w:hAnsiTheme="majorBidi" w:cstheme="majorBidi"/>
          <w:sz w:val="28"/>
          <w:szCs w:val="28"/>
          <w:rtl/>
          <w:lang w:bidi="yi-Hebr"/>
        </w:rPr>
        <w:t xml:space="preserve">דער פֿאָטער פֿונעם העלד פֿון די דאָזיקע באַשרײַבונגען, </w:t>
      </w:r>
      <w:r w:rsidR="00F22F38">
        <w:rPr>
          <w:rFonts w:asciiTheme="majorBidi" w:hAnsiTheme="majorBidi" w:cstheme="majorBidi"/>
          <w:color w:val="FF0000"/>
          <w:sz w:val="28"/>
          <w:szCs w:val="28"/>
          <w:rtl/>
          <w:lang w:bidi="yi-Hebr"/>
        </w:rPr>
        <w:t>נחום</w:t>
      </w:r>
      <w:r w:rsidRPr="00A620AC">
        <w:rPr>
          <w:rFonts w:asciiTheme="majorBidi" w:hAnsiTheme="majorBidi" w:cstheme="majorBidi"/>
          <w:sz w:val="28"/>
          <w:szCs w:val="28"/>
          <w:rtl/>
          <w:lang w:bidi="yi-Hebr"/>
        </w:rPr>
        <w:t xml:space="preserve"> װע</w:t>
      </w:r>
      <w:r w:rsidR="00FA3A2B">
        <w:rPr>
          <w:rFonts w:asciiTheme="majorBidi" w:hAnsiTheme="majorBidi" w:cstheme="majorBidi"/>
          <w:sz w:val="28"/>
          <w:szCs w:val="28"/>
          <w:rtl/>
          <w:lang w:bidi="yi-Hebr"/>
        </w:rPr>
        <w:t>װי</w:t>
      </w:r>
      <w:r w:rsidRPr="00A620AC">
        <w:rPr>
          <w:rFonts w:asciiTheme="majorBidi" w:hAnsiTheme="majorBidi" w:cstheme="majorBidi"/>
          <w:sz w:val="28"/>
          <w:szCs w:val="28"/>
          <w:rtl/>
          <w:lang w:bidi="yi-Hebr"/>
        </w:rPr>
        <w:t xml:space="preserve">קס, האָט געהאַט נאָך צװײ ברידער: </w:t>
      </w:r>
      <w:r w:rsidRPr="00A620AC">
        <w:rPr>
          <w:rFonts w:asciiTheme="majorBidi" w:hAnsiTheme="majorBidi" w:cstheme="majorBidi"/>
          <w:color w:val="FF0000"/>
          <w:sz w:val="28"/>
          <w:szCs w:val="28"/>
          <w:rtl/>
          <w:lang w:bidi="yi-Hebr"/>
        </w:rPr>
        <w:t>פּיניע</w:t>
      </w:r>
      <w:r w:rsidRPr="00A620AC">
        <w:rPr>
          <w:rFonts w:asciiTheme="majorBidi" w:hAnsiTheme="majorBidi" w:cstheme="majorBidi"/>
          <w:sz w:val="28"/>
          <w:szCs w:val="28"/>
          <w:rtl/>
          <w:lang w:bidi="yi-Hebr"/>
        </w:rPr>
        <w:t xml:space="preserve"> װעװיקס און ניסל װעװיקס – דער, װאָס איז אױבן דערמ</w:t>
      </w:r>
      <w:r w:rsidRPr="00A620AC">
        <w:rPr>
          <w:rFonts w:asciiTheme="majorBidi" w:hAnsiTheme="majorBidi" w:cstheme="majorBidi" w:hint="cs"/>
          <w:sz w:val="28"/>
          <w:szCs w:val="28"/>
          <w:rtl/>
          <w:lang w:bidi="yi-Hebr"/>
        </w:rPr>
        <w:t>אָ</w:t>
      </w:r>
      <w:r w:rsidRPr="00A620AC">
        <w:rPr>
          <w:rFonts w:asciiTheme="majorBidi" w:hAnsiTheme="majorBidi" w:cstheme="majorBidi"/>
          <w:sz w:val="28"/>
          <w:szCs w:val="28"/>
          <w:rtl/>
          <w:lang w:bidi="yi-Hebr"/>
        </w:rPr>
        <w:t>נט. און אַן אַנטיק איז דאָס, װאָס יעדער פֿון די דרײַ ברידער איז זיך געװען</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טיפּ פֿאַר זיך און קײן ב</w:t>
      </w:r>
      <w:r w:rsidRPr="00A620AC">
        <w:rPr>
          <w:rFonts w:asciiTheme="majorBidi" w:hAnsiTheme="majorBidi" w:cstheme="majorBidi" w:hint="cs"/>
          <w:sz w:val="28"/>
          <w:szCs w:val="28"/>
          <w:rtl/>
          <w:lang w:bidi="yi-Hebr"/>
        </w:rPr>
        <w:t>ר</w:t>
      </w:r>
      <w:r w:rsidRPr="00A620AC">
        <w:rPr>
          <w:rFonts w:asciiTheme="majorBidi" w:hAnsiTheme="majorBidi" w:cstheme="majorBidi"/>
          <w:sz w:val="28"/>
          <w:szCs w:val="28"/>
          <w:rtl/>
          <w:lang w:bidi="yi-Hebr"/>
        </w:rPr>
        <w:t xml:space="preserve">עקל ניט געראָטן אײנס אין דאָס אַנדערע. דער עלטערער, </w:t>
      </w:r>
      <w:r w:rsidR="00F22F38">
        <w:rPr>
          <w:rFonts w:asciiTheme="majorBidi" w:hAnsiTheme="majorBidi" w:cstheme="majorBidi"/>
          <w:color w:val="FF0000"/>
          <w:sz w:val="28"/>
          <w:szCs w:val="28"/>
          <w:rtl/>
          <w:lang w:bidi="yi-Hebr"/>
        </w:rPr>
        <w:t>נחום</w:t>
      </w:r>
      <w:r w:rsidRPr="00A620AC">
        <w:rPr>
          <w:rFonts w:asciiTheme="majorBidi" w:hAnsiTheme="majorBidi" w:cstheme="majorBidi"/>
          <w:sz w:val="28"/>
          <w:szCs w:val="28"/>
          <w:rtl/>
          <w:lang w:bidi="yi-Hebr"/>
        </w:rPr>
        <w:t xml:space="preserve"> װעװיקס, איז געװען, װי מיר װײסן שױן,</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מישמ</w:t>
      </w:r>
      <w:r w:rsidRPr="00A620AC">
        <w:rPr>
          <w:rFonts w:asciiTheme="majorBidi" w:hAnsiTheme="majorBidi" w:cstheme="majorBidi" w:hint="cs"/>
          <w:sz w:val="28"/>
          <w:szCs w:val="28"/>
          <w:rtl/>
          <w:lang w:bidi="yi-Hebr"/>
        </w:rPr>
        <w:t>אַ</w:t>
      </w:r>
      <w:r w:rsidRPr="00A620AC">
        <w:rPr>
          <w:rFonts w:asciiTheme="majorBidi" w:hAnsiTheme="majorBidi" w:cstheme="majorBidi"/>
          <w:sz w:val="28"/>
          <w:szCs w:val="28"/>
          <w:rtl/>
          <w:lang w:bidi="yi-Hebr"/>
        </w:rPr>
        <w:t>ש פֿון</w:t>
      </w:r>
      <w:r w:rsidRPr="00A620AC">
        <w:rPr>
          <w:rFonts w:asciiTheme="majorBidi" w:hAnsiTheme="majorBidi" w:cstheme="majorBidi"/>
          <w:color w:val="auto"/>
          <w:sz w:val="28"/>
          <w:szCs w:val="28"/>
          <w:rtl/>
          <w:lang w:bidi="yi-Hebr"/>
        </w:rPr>
        <w:t xml:space="preserve"> אַ </w:t>
      </w:r>
      <w:r w:rsidR="00244C3A">
        <w:rPr>
          <w:rFonts w:asciiTheme="majorBidi" w:hAnsiTheme="majorBidi" w:cstheme="majorBidi"/>
          <w:color w:val="FF0000"/>
          <w:sz w:val="28"/>
          <w:szCs w:val="28"/>
          <w:rtl/>
          <w:lang w:bidi="yi-Hebr"/>
        </w:rPr>
        <w:t>חסיד</w:t>
      </w:r>
      <w:r w:rsidRPr="00A620AC">
        <w:rPr>
          <w:rFonts w:asciiTheme="majorBidi" w:hAnsiTheme="majorBidi" w:cstheme="majorBidi"/>
          <w:sz w:val="28"/>
          <w:szCs w:val="28"/>
          <w:rtl/>
          <w:lang w:bidi="yi-Hebr"/>
        </w:rPr>
        <w:t xml:space="preserve"> און</w:t>
      </w:r>
      <w:r w:rsidRPr="00A620AC">
        <w:rPr>
          <w:rFonts w:asciiTheme="majorBidi" w:hAnsiTheme="majorBidi" w:cstheme="majorBidi"/>
          <w:color w:val="auto"/>
          <w:sz w:val="28"/>
          <w:szCs w:val="28"/>
          <w:rtl/>
          <w:lang w:bidi="yi-Hebr"/>
        </w:rPr>
        <w:t xml:space="preserve"> אַ </w:t>
      </w:r>
      <w:r w:rsidR="00244C3A">
        <w:rPr>
          <w:rFonts w:asciiTheme="majorBidi" w:hAnsiTheme="majorBidi" w:cstheme="majorBidi"/>
          <w:color w:val="FF0000"/>
          <w:sz w:val="28"/>
          <w:szCs w:val="28"/>
          <w:rtl/>
          <w:lang w:bidi="yi-Hebr"/>
        </w:rPr>
        <w:t>משׂכּיל</w:t>
      </w:r>
      <w:r w:rsidRPr="00A620AC">
        <w:rPr>
          <w:rFonts w:asciiTheme="majorBidi" w:hAnsiTheme="majorBidi" w:cstheme="majorBidi"/>
          <w:sz w:val="28"/>
          <w:szCs w:val="28"/>
          <w:rtl/>
          <w:lang w:bidi="yi-Hebr"/>
        </w:rPr>
        <w:t>,</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פֿילאָזאָ</w:t>
      </w:r>
      <w:r w:rsidRPr="00A620AC">
        <w:rPr>
          <w:rFonts w:asciiTheme="majorBidi" w:hAnsiTheme="majorBidi" w:cstheme="majorBidi"/>
          <w:color w:val="auto"/>
          <w:sz w:val="28"/>
          <w:szCs w:val="28"/>
          <w:rtl/>
          <w:lang w:bidi="yi-Hebr"/>
        </w:rPr>
        <w:t xml:space="preserve">ף </w:t>
      </w:r>
      <w:r w:rsidRPr="00A620AC">
        <w:rPr>
          <w:rFonts w:asciiTheme="majorBidi" w:hAnsiTheme="majorBidi" w:cstheme="majorBidi"/>
          <w:sz w:val="28"/>
          <w:szCs w:val="28"/>
          <w:rtl/>
          <w:lang w:bidi="yi-Hebr"/>
        </w:rPr>
        <w:t>און</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 xml:space="preserve">שײנער </w:t>
      </w:r>
      <w:r w:rsidRPr="00A620AC">
        <w:rPr>
          <w:rFonts w:asciiTheme="majorBidi" w:hAnsiTheme="majorBidi" w:cstheme="majorBidi"/>
          <w:color w:val="FF0000"/>
          <w:sz w:val="28"/>
          <w:szCs w:val="28"/>
          <w:rtl/>
          <w:lang w:bidi="yi-Hebr"/>
        </w:rPr>
        <w:t>ד</w:t>
      </w:r>
      <w:r w:rsidRPr="00A620AC">
        <w:rPr>
          <w:rFonts w:asciiTheme="majorBidi" w:hAnsiTheme="majorBidi" w:cstheme="majorBidi" w:hint="cs"/>
          <w:color w:val="FF0000"/>
          <w:sz w:val="28"/>
          <w:szCs w:val="28"/>
          <w:rtl/>
          <w:lang w:bidi="yi-Hebr"/>
        </w:rPr>
        <w:t>אַ</w:t>
      </w:r>
      <w:r w:rsidRPr="00A620AC">
        <w:rPr>
          <w:rFonts w:asciiTheme="majorBidi" w:hAnsiTheme="majorBidi" w:cstheme="majorBidi"/>
          <w:color w:val="FF0000"/>
          <w:sz w:val="28"/>
          <w:szCs w:val="28"/>
          <w:rtl/>
          <w:lang w:bidi="yi-Hebr"/>
        </w:rPr>
        <w:t>װענ</w:t>
      </w:r>
      <w:r w:rsidRPr="00A620AC">
        <w:rPr>
          <w:rFonts w:asciiTheme="majorBidi" w:hAnsiTheme="majorBidi" w:cstheme="majorBidi"/>
          <w:sz w:val="28"/>
          <w:szCs w:val="28"/>
          <w:rtl/>
          <w:lang w:bidi="yi-Hebr"/>
        </w:rPr>
        <w:t>ער,</w:t>
      </w:r>
      <w:r w:rsidRPr="00A620AC">
        <w:rPr>
          <w:rFonts w:asciiTheme="majorBidi" w:hAnsiTheme="majorBidi" w:cstheme="majorBidi"/>
          <w:color w:val="auto"/>
          <w:sz w:val="28"/>
          <w:szCs w:val="28"/>
          <w:rtl/>
          <w:lang w:bidi="yi-Hebr"/>
        </w:rPr>
        <w:t xml:space="preserve"> אַ </w:t>
      </w:r>
      <w:r w:rsidR="008C5804">
        <w:rPr>
          <w:rFonts w:asciiTheme="majorBidi" w:hAnsiTheme="majorBidi" w:cstheme="majorBidi"/>
          <w:color w:val="FF0000"/>
          <w:sz w:val="28"/>
          <w:szCs w:val="28"/>
          <w:rtl/>
          <w:lang w:bidi="yi-Hebr"/>
        </w:rPr>
        <w:t>למדן</w:t>
      </w:r>
      <w:r w:rsidRPr="00A620AC">
        <w:rPr>
          <w:rFonts w:asciiTheme="majorBidi" w:hAnsiTheme="majorBidi" w:cstheme="majorBidi"/>
          <w:sz w:val="28"/>
          <w:szCs w:val="28"/>
          <w:rtl/>
          <w:lang w:bidi="yi-Hebr"/>
        </w:rPr>
        <w:t xml:space="preserve"> און</w:t>
      </w:r>
      <w:r w:rsidRPr="00A620AC">
        <w:rPr>
          <w:rFonts w:asciiTheme="majorBidi" w:hAnsiTheme="majorBidi" w:cstheme="majorBidi"/>
          <w:color w:val="auto"/>
          <w:sz w:val="28"/>
          <w:szCs w:val="28"/>
          <w:rtl/>
          <w:lang w:bidi="yi-Hebr"/>
        </w:rPr>
        <w:t xml:space="preserve"> אַ </w:t>
      </w:r>
      <w:r w:rsidR="008C5804">
        <w:rPr>
          <w:rFonts w:asciiTheme="majorBidi" w:hAnsiTheme="majorBidi" w:cstheme="majorBidi"/>
          <w:color w:val="FF0000"/>
          <w:sz w:val="28"/>
          <w:szCs w:val="28"/>
          <w:rtl/>
          <w:lang w:bidi="yi-Hebr"/>
        </w:rPr>
        <w:t>חקרן</w:t>
      </w:r>
      <w:r w:rsidRPr="00A620AC">
        <w:rPr>
          <w:rFonts w:asciiTheme="majorBidi" w:hAnsiTheme="majorBidi" w:cstheme="majorBidi"/>
          <w:sz w:val="28"/>
          <w:szCs w:val="28"/>
          <w:rtl/>
          <w:lang w:bidi="yi-Hebr"/>
        </w:rPr>
        <w:t xml:space="preserve">, און </w:t>
      </w:r>
      <w:r w:rsidR="00836166" w:rsidRPr="00836166">
        <w:rPr>
          <w:rFonts w:asciiTheme="majorBidi" w:hAnsiTheme="majorBidi" w:cstheme="majorBidi"/>
          <w:color w:val="FF0000"/>
          <w:sz w:val="28"/>
          <w:szCs w:val="28"/>
          <w:rtl/>
          <w:lang w:bidi="yi-Hebr"/>
        </w:rPr>
        <w:t>בטבֿע</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מענטש</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שטילער,</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פֿאַרבאָרגענער און</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 xml:space="preserve">גרױסער </w:t>
      </w:r>
      <w:r w:rsidR="000B3139">
        <w:rPr>
          <w:rFonts w:asciiTheme="majorBidi" w:hAnsiTheme="majorBidi" w:cstheme="majorBidi"/>
          <w:color w:val="FF0000"/>
          <w:sz w:val="28"/>
          <w:szCs w:val="28"/>
          <w:rtl/>
          <w:lang w:bidi="yi-Hebr"/>
        </w:rPr>
        <w:t>בעל</w:t>
      </w:r>
      <w:r w:rsidRPr="00A620AC">
        <w:rPr>
          <w:rFonts w:asciiTheme="majorBidi" w:hAnsiTheme="majorBidi" w:cstheme="majorBidi"/>
          <w:color w:val="FF0000"/>
          <w:sz w:val="28"/>
          <w:szCs w:val="28"/>
          <w:rtl/>
          <w:lang w:bidi="yi-Hebr"/>
        </w:rPr>
        <w:t>־</w:t>
      </w:r>
      <w:r w:rsidR="00836166" w:rsidRPr="00836166">
        <w:rPr>
          <w:rFonts w:asciiTheme="majorBidi" w:hAnsiTheme="majorBidi" w:cstheme="majorBidi"/>
          <w:color w:val="FF0000"/>
          <w:sz w:val="28"/>
          <w:szCs w:val="28"/>
          <w:rtl/>
          <w:lang w:bidi="yi-Hebr"/>
        </w:rPr>
        <w:t>מרה־שחורה</w:t>
      </w:r>
      <w:r w:rsidRPr="00A620AC">
        <w:rPr>
          <w:rFonts w:asciiTheme="majorBidi" w:hAnsiTheme="majorBidi" w:cstheme="majorBidi"/>
          <w:sz w:val="28"/>
          <w:szCs w:val="28"/>
          <w:rtl/>
          <w:lang w:bidi="yi-Hebr"/>
        </w:rPr>
        <w:t xml:space="preserve">. דער אַנדערער, </w:t>
      </w:r>
      <w:r w:rsidRPr="00A620AC">
        <w:rPr>
          <w:rFonts w:asciiTheme="majorBidi" w:hAnsiTheme="majorBidi" w:cstheme="majorBidi"/>
          <w:color w:val="FF0000"/>
          <w:sz w:val="28"/>
          <w:szCs w:val="28"/>
          <w:rtl/>
          <w:lang w:bidi="yi-Hebr"/>
        </w:rPr>
        <w:t>פּיניע</w:t>
      </w:r>
      <w:r w:rsidRPr="00A620AC">
        <w:rPr>
          <w:rFonts w:asciiTheme="majorBidi" w:hAnsiTheme="majorBidi" w:cstheme="majorBidi"/>
          <w:sz w:val="28"/>
          <w:szCs w:val="28"/>
          <w:rtl/>
          <w:lang w:bidi="yi-Hebr"/>
        </w:rPr>
        <w:t xml:space="preserve"> װעװיקס, – דער איז געװען שױן גאָר</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 xml:space="preserve">גרױסער </w:t>
      </w:r>
      <w:r w:rsidR="00DC3131" w:rsidRPr="00DC3131">
        <w:rPr>
          <w:rFonts w:asciiTheme="majorBidi" w:hAnsiTheme="majorBidi" w:cstheme="majorBidi"/>
          <w:color w:val="FF0000"/>
          <w:sz w:val="28"/>
          <w:szCs w:val="28"/>
          <w:rtl/>
          <w:lang w:bidi="yi-Hebr"/>
        </w:rPr>
        <w:t>יראי־שמים</w:t>
      </w:r>
      <w:r w:rsidRPr="00A620AC">
        <w:rPr>
          <w:rFonts w:asciiTheme="majorBidi" w:hAnsiTheme="majorBidi" w:cstheme="majorBidi"/>
          <w:sz w:val="28"/>
          <w:szCs w:val="28"/>
          <w:rtl/>
          <w:lang w:bidi="yi-Hebr"/>
        </w:rPr>
        <w:t>, מיט גאָר</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 xml:space="preserve">לאַנגן </w:t>
      </w:r>
      <w:r w:rsidR="00836166" w:rsidRPr="00836166">
        <w:rPr>
          <w:rFonts w:asciiTheme="majorBidi" w:hAnsiTheme="majorBidi" w:cstheme="majorBidi"/>
          <w:color w:val="FF0000"/>
          <w:sz w:val="28"/>
          <w:szCs w:val="28"/>
          <w:rtl/>
          <w:lang w:bidi="yi-Hebr"/>
        </w:rPr>
        <w:t>טלית־קטן</w:t>
      </w:r>
      <w:r w:rsidRPr="00A620AC">
        <w:rPr>
          <w:rFonts w:asciiTheme="majorBidi" w:hAnsiTheme="majorBidi" w:cstheme="majorBidi"/>
          <w:sz w:val="28"/>
          <w:szCs w:val="28"/>
          <w:vertAlign w:val="superscript"/>
          <w:rtl/>
          <w:lang w:bidi="yi-Hebr"/>
        </w:rPr>
        <w:t>2</w:t>
      </w:r>
      <w:r w:rsidRPr="00A620AC">
        <w:rPr>
          <w:rFonts w:asciiTheme="majorBidi" w:hAnsiTheme="majorBidi" w:cstheme="majorBidi"/>
          <w:sz w:val="28"/>
          <w:szCs w:val="28"/>
          <w:rtl/>
          <w:lang w:bidi="yi-Hebr"/>
        </w:rPr>
        <w:t>,</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 xml:space="preserve">שײנער ייִד, איך מײן </w:t>
      </w:r>
      <w:r w:rsidRPr="00A620AC">
        <w:rPr>
          <w:rFonts w:asciiTheme="majorBidi" w:hAnsiTheme="majorBidi" w:cstheme="majorBidi"/>
          <w:color w:val="008000"/>
          <w:sz w:val="28"/>
          <w:szCs w:val="28"/>
          <w:rtl/>
          <w:lang w:bidi="yi-Hebr"/>
        </w:rPr>
        <w:t>טאַקע</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 xml:space="preserve">שײנער אַפֿן </w:t>
      </w:r>
      <w:r w:rsidR="00EA0A7D">
        <w:rPr>
          <w:rFonts w:asciiTheme="majorBidi" w:hAnsiTheme="majorBidi" w:cstheme="majorBidi"/>
          <w:color w:val="FF0000"/>
          <w:sz w:val="28"/>
          <w:szCs w:val="28"/>
          <w:rtl/>
          <w:lang w:bidi="yi-Hebr"/>
        </w:rPr>
        <w:t>פּנים</w:t>
      </w:r>
      <w:r w:rsidRPr="00A620AC">
        <w:rPr>
          <w:rFonts w:asciiTheme="majorBidi" w:hAnsiTheme="majorBidi" w:cstheme="majorBidi"/>
          <w:sz w:val="28"/>
          <w:szCs w:val="28"/>
          <w:rtl/>
          <w:lang w:bidi="yi-Hebr"/>
        </w:rPr>
        <w:t>, מיט</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 xml:space="preserve">שײנער באָרד, שײנע, שמײכלענדיקע אױגן, און </w:t>
      </w:r>
      <w:r w:rsidR="00836166" w:rsidRPr="00836166">
        <w:rPr>
          <w:rFonts w:asciiTheme="majorBidi" w:hAnsiTheme="majorBidi" w:cstheme="majorBidi"/>
          <w:color w:val="FF0000"/>
          <w:sz w:val="28"/>
          <w:szCs w:val="28"/>
          <w:rtl/>
          <w:lang w:bidi="yi-Hebr"/>
        </w:rPr>
        <w:t>בטבֿע</w:t>
      </w:r>
      <w:r w:rsidRPr="00A620AC">
        <w:rPr>
          <w:rFonts w:asciiTheme="majorBidi" w:hAnsiTheme="majorBidi" w:cstheme="majorBidi"/>
          <w:sz w:val="28"/>
          <w:szCs w:val="28"/>
          <w:rtl/>
          <w:lang w:bidi="yi-Hebr"/>
        </w:rPr>
        <w:t xml:space="preserve"> זײער</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לעבעדיקער,</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 xml:space="preserve">מענטש, װאָס </w:t>
      </w:r>
      <w:r w:rsidR="00836166" w:rsidRPr="00836166">
        <w:rPr>
          <w:rFonts w:asciiTheme="majorBidi" w:hAnsiTheme="majorBidi" w:cstheme="majorBidi"/>
          <w:color w:val="FF0000"/>
          <w:sz w:val="28"/>
          <w:szCs w:val="28"/>
          <w:rtl/>
          <w:lang w:bidi="yi-Hebr"/>
        </w:rPr>
        <w:t>קהל</w:t>
      </w:r>
      <w:r w:rsidRPr="00A620AC">
        <w:rPr>
          <w:rFonts w:asciiTheme="majorBidi" w:hAnsiTheme="majorBidi" w:cstheme="majorBidi"/>
          <w:color w:val="FF0000"/>
          <w:sz w:val="28"/>
          <w:szCs w:val="28"/>
          <w:rtl/>
          <w:lang w:bidi="yi-Hebr"/>
        </w:rPr>
        <w:t>ט</w:t>
      </w:r>
      <w:r w:rsidRPr="00A620AC">
        <w:rPr>
          <w:rFonts w:asciiTheme="majorBidi" w:hAnsiTheme="majorBidi" w:cstheme="majorBidi"/>
          <w:sz w:val="28"/>
          <w:szCs w:val="28"/>
          <w:rtl/>
          <w:lang w:bidi="yi-Hebr"/>
        </w:rPr>
        <w:t xml:space="preserve"> זיך,</w:t>
      </w:r>
      <w:r w:rsidRPr="00A620AC">
        <w:rPr>
          <w:rFonts w:asciiTheme="majorBidi" w:hAnsiTheme="majorBidi" w:cstheme="majorBidi"/>
          <w:color w:val="auto"/>
          <w:sz w:val="28"/>
          <w:szCs w:val="28"/>
          <w:rtl/>
          <w:lang w:bidi="yi-Hebr"/>
        </w:rPr>
        <w:t xml:space="preserve"> אַ </w:t>
      </w:r>
      <w:r w:rsidRPr="00A620AC">
        <w:rPr>
          <w:rFonts w:asciiTheme="majorBidi" w:hAnsiTheme="majorBidi" w:cstheme="majorBidi"/>
          <w:sz w:val="28"/>
          <w:szCs w:val="28"/>
          <w:rtl/>
          <w:lang w:bidi="yi-Hebr"/>
        </w:rPr>
        <w:t>קאָכלע</w:t>
      </w:r>
      <w:r w:rsidRPr="00A620AC">
        <w:rPr>
          <w:rFonts w:asciiTheme="majorBidi" w:hAnsiTheme="majorBidi" w:cstheme="majorBidi" w:hint="cs"/>
          <w:sz w:val="28"/>
          <w:szCs w:val="28"/>
          <w:rtl/>
          <w:lang w:bidi="yi-Hebr"/>
        </w:rPr>
        <w:t>פֿ</w:t>
      </w:r>
      <w:r w:rsidRPr="00A620AC">
        <w:rPr>
          <w:rFonts w:asciiTheme="majorBidi" w:hAnsiTheme="majorBidi" w:cstheme="majorBidi"/>
          <w:sz w:val="28"/>
          <w:szCs w:val="28"/>
          <w:rtl/>
          <w:lang w:bidi="yi-Hebr"/>
        </w:rPr>
        <w:t>ל,</w:t>
      </w:r>
      <w:r w:rsidRPr="00A620AC">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בריה</w:t>
      </w:r>
      <w:r w:rsidRPr="00A620AC">
        <w:rPr>
          <w:rFonts w:asciiTheme="majorBidi" w:hAnsiTheme="majorBidi" w:cstheme="majorBidi"/>
          <w:color w:val="auto"/>
          <w:sz w:val="28"/>
          <w:szCs w:val="28"/>
          <w:rtl/>
          <w:lang w:bidi="yi-Hebr"/>
        </w:rPr>
        <w:t xml:space="preserve"> אַ </w:t>
      </w:r>
      <w:r w:rsidR="00836166" w:rsidRPr="00836166">
        <w:rPr>
          <w:rFonts w:asciiTheme="majorBidi" w:hAnsiTheme="majorBidi" w:cstheme="majorBidi"/>
          <w:color w:val="FF0000"/>
          <w:sz w:val="28"/>
          <w:szCs w:val="28"/>
          <w:rtl/>
          <w:lang w:bidi="yi-Hebr"/>
        </w:rPr>
        <w:t>מוהל</w:t>
      </w:r>
      <w:r w:rsidRPr="00A620AC">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tabs>
          <w:tab w:val="left" w:pos="401"/>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געמײנט: זײער</w:t>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פֿרומ</w:t>
      </w:r>
      <w:r w:rsidRPr="00AC02FD">
        <w:rPr>
          <w:rFonts w:asciiTheme="majorBidi" w:hAnsiTheme="majorBidi" w:cstheme="majorBidi"/>
          <w:sz w:val="24"/>
          <w:szCs w:val="24"/>
          <w:rtl/>
          <w:lang w:bidi="yi-Hebr"/>
        </w:rPr>
        <w:t xml:space="preserve">ע </w:t>
      </w:r>
      <w:r>
        <w:rPr>
          <w:rFonts w:asciiTheme="majorBidi" w:hAnsiTheme="majorBidi" w:cstheme="majorBidi"/>
          <w:sz w:val="24"/>
          <w:szCs w:val="24"/>
          <w:rtl/>
          <w:lang w:bidi="yi-Hebr"/>
        </w:rPr>
        <w:t>פֿר</w:t>
      </w:r>
      <w:r w:rsidRPr="00AC02FD">
        <w:rPr>
          <w:rFonts w:asciiTheme="majorBidi" w:hAnsiTheme="majorBidi" w:cstheme="majorBidi"/>
          <w:sz w:val="24"/>
          <w:szCs w:val="24"/>
          <w:rtl/>
          <w:lang w:bidi="yi-Hebr"/>
        </w:rPr>
        <w:t>ױ.</w:t>
      </w:r>
    </w:p>
    <w:p w:rsidR="00FE52BE" w:rsidRPr="00AC02FD" w:rsidRDefault="00FE52BE" w:rsidP="00FE52BE">
      <w:pPr>
        <w:widowControl w:val="0"/>
        <w:tabs>
          <w:tab w:val="left" w:pos="511"/>
        </w:tabs>
        <w:bidi/>
        <w:ind w:firstLine="284"/>
        <w:jc w:val="both"/>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Pr>
          <w:rFonts w:asciiTheme="majorBidi" w:hAnsiTheme="majorBidi" w:cstheme="majorBidi"/>
          <w:sz w:val="24"/>
          <w:szCs w:val="24"/>
          <w:rtl/>
          <w:lang w:bidi="yi-Hebr"/>
        </w:rPr>
        <w:t xml:space="preserve"> </w:t>
      </w:r>
      <w:r>
        <w:rPr>
          <w:rFonts w:asciiTheme="majorBidi" w:hAnsiTheme="majorBidi" w:cstheme="majorBidi" w:hint="cs"/>
          <w:sz w:val="24"/>
          <w:szCs w:val="24"/>
          <w:rtl/>
          <w:lang w:bidi="yi-Hebr"/>
        </w:rPr>
        <w:t xml:space="preserve">  </w:t>
      </w:r>
      <w:r w:rsidRPr="005E3F16">
        <w:rPr>
          <w:rFonts w:asciiTheme="majorBidi" w:hAnsiTheme="majorBidi" w:cstheme="majorBidi" w:hint="cs"/>
          <w:color w:val="auto"/>
          <w:sz w:val="24"/>
          <w:szCs w:val="24"/>
          <w:rtl/>
          <w:lang w:bidi="yi-Hebr"/>
        </w:rPr>
        <w:t xml:space="preserve"> אַ </w:t>
      </w:r>
      <w:r>
        <w:rPr>
          <w:rFonts w:asciiTheme="majorBidi" w:hAnsiTheme="majorBidi" w:cstheme="majorBidi"/>
          <w:sz w:val="24"/>
          <w:szCs w:val="24"/>
          <w:rtl/>
          <w:lang w:bidi="yi-Hebr"/>
        </w:rPr>
        <w:t>פֿיר</w:t>
      </w:r>
      <w:r w:rsidRPr="00AC02FD">
        <w:rPr>
          <w:rFonts w:asciiTheme="majorBidi" w:hAnsiTheme="majorBidi" w:cstheme="majorBidi"/>
          <w:sz w:val="24"/>
          <w:szCs w:val="24"/>
          <w:rtl/>
          <w:lang w:bidi="yi-Hebr"/>
        </w:rPr>
        <w:t xml:space="preserve">עקיק שטיקל צײַג, אין </w:t>
      </w:r>
      <w:r>
        <w:rPr>
          <w:rFonts w:asciiTheme="majorBidi" w:hAnsiTheme="majorBidi" w:cstheme="majorBidi"/>
          <w:sz w:val="24"/>
          <w:szCs w:val="24"/>
          <w:rtl/>
          <w:lang w:bidi="yi-Hebr"/>
        </w:rPr>
        <w:t>אַלע</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פֿיר</w:t>
      </w:r>
      <w:r w:rsidRPr="00AC02FD">
        <w:rPr>
          <w:rFonts w:asciiTheme="majorBidi" w:hAnsiTheme="majorBidi" w:cstheme="majorBidi"/>
          <w:sz w:val="24"/>
          <w:szCs w:val="24"/>
          <w:rtl/>
          <w:lang w:bidi="yi-Hebr"/>
        </w:rPr>
        <w:t xml:space="preserve"> עקן אײַנגע</w:t>
      </w:r>
      <w:r>
        <w:rPr>
          <w:rFonts w:asciiTheme="majorBidi" w:hAnsiTheme="majorBidi" w:cstheme="majorBidi"/>
          <w:sz w:val="24"/>
          <w:szCs w:val="24"/>
          <w:rtl/>
          <w:lang w:bidi="yi-Hebr"/>
        </w:rPr>
        <w:t>פֿלאָכט</w:t>
      </w:r>
      <w:r w:rsidRPr="00AC02FD">
        <w:rPr>
          <w:rFonts w:asciiTheme="majorBidi" w:hAnsiTheme="majorBidi" w:cstheme="majorBidi"/>
          <w:sz w:val="24"/>
          <w:szCs w:val="24"/>
          <w:rtl/>
          <w:lang w:bidi="yi-Hebr"/>
        </w:rPr>
        <w:t xml:space="preserve">ן </w:t>
      </w:r>
      <w:r w:rsidR="00836166" w:rsidRPr="00836166">
        <w:rPr>
          <w:rFonts w:asciiTheme="majorBidi" w:hAnsiTheme="majorBidi" w:cstheme="majorBidi"/>
          <w:color w:val="FF0000"/>
          <w:sz w:val="24"/>
          <w:szCs w:val="24"/>
          <w:rtl/>
          <w:lang w:bidi="yi-Hebr"/>
        </w:rPr>
        <w:t>ציצית</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אַזעלכע</w:t>
      </w:r>
      <w:r w:rsidRPr="00AC02FD">
        <w:rPr>
          <w:rFonts w:asciiTheme="majorBidi" w:hAnsiTheme="majorBidi" w:cstheme="majorBidi"/>
          <w:sz w:val="24"/>
          <w:szCs w:val="24"/>
          <w:rtl/>
          <w:lang w:bidi="yi-Hebr"/>
        </w:rPr>
        <w:t xml:space="preserve"> </w:t>
      </w:r>
      <w:r w:rsidRPr="00B946FA">
        <w:rPr>
          <w:rFonts w:asciiTheme="majorBidi" w:hAnsiTheme="majorBidi" w:cstheme="majorBidi"/>
          <w:color w:val="auto"/>
          <w:sz w:val="24"/>
          <w:szCs w:val="24"/>
          <w:rtl/>
          <w:lang w:bidi="yi-Hebr"/>
        </w:rPr>
        <w:t>קוט</w:t>
      </w:r>
      <w:r w:rsidRPr="00B946FA">
        <w:rPr>
          <w:rFonts w:asciiTheme="majorBidi" w:hAnsiTheme="majorBidi" w:cstheme="majorBidi" w:hint="cs"/>
          <w:color w:val="auto"/>
          <w:sz w:val="24"/>
          <w:szCs w:val="24"/>
          <w:rtl/>
          <w:lang w:bidi="yi-Hebr"/>
        </w:rPr>
        <w:t>אַ</w:t>
      </w:r>
      <w:r w:rsidRPr="00B946FA">
        <w:rPr>
          <w:rFonts w:asciiTheme="majorBidi" w:hAnsiTheme="majorBidi" w:cstheme="majorBidi"/>
          <w:color w:val="auto"/>
          <w:sz w:val="24"/>
          <w:szCs w:val="24"/>
          <w:rtl/>
          <w:lang w:bidi="yi-Hebr"/>
        </w:rPr>
        <w:t>סן</w:t>
      </w:r>
      <w:r w:rsidRPr="00AC02FD">
        <w:rPr>
          <w:rFonts w:asciiTheme="majorBidi" w:hAnsiTheme="majorBidi" w:cstheme="majorBidi"/>
          <w:sz w:val="24"/>
          <w:szCs w:val="24"/>
          <w:rtl/>
          <w:lang w:bidi="yi-Hebr"/>
        </w:rPr>
        <w:t>). רעליגיעזע ייִדן טראָגן</w:t>
      </w:r>
      <w:r w:rsidRPr="005E3F16">
        <w:rPr>
          <w:rFonts w:asciiTheme="majorBidi" w:hAnsiTheme="majorBidi" w:cstheme="majorBidi"/>
          <w:color w:val="auto"/>
          <w:sz w:val="24"/>
          <w:szCs w:val="24"/>
          <w:rtl/>
          <w:lang w:bidi="yi-Hebr"/>
        </w:rPr>
        <w:t xml:space="preserve"> אַ </w:t>
      </w:r>
      <w:r w:rsidR="00836166" w:rsidRPr="00836166">
        <w:rPr>
          <w:rFonts w:asciiTheme="majorBidi" w:hAnsiTheme="majorBidi" w:cstheme="majorBidi"/>
          <w:color w:val="FF0000"/>
          <w:sz w:val="24"/>
          <w:szCs w:val="24"/>
          <w:rtl/>
          <w:lang w:bidi="yi-Hebr"/>
        </w:rPr>
        <w:t>טלית־קטן</w:t>
      </w:r>
      <w:r w:rsidRPr="00AC02FD">
        <w:rPr>
          <w:rFonts w:asciiTheme="majorBidi" w:hAnsiTheme="majorBidi" w:cstheme="majorBidi"/>
          <w:sz w:val="24"/>
          <w:szCs w:val="24"/>
          <w:rtl/>
          <w:lang w:bidi="yi-Hebr"/>
        </w:rPr>
        <w:t xml:space="preserve"> אונטער די אױבערשטע קלײ</w:t>
      </w:r>
      <w:r>
        <w:rPr>
          <w:rFonts w:asciiTheme="majorBidi" w:hAnsiTheme="majorBidi" w:cstheme="majorBidi" w:hint="cs"/>
          <w:sz w:val="24"/>
          <w:szCs w:val="24"/>
          <w:rtl/>
          <w:lang w:bidi="yi-Hebr"/>
        </w:rPr>
        <w:t>ד</w:t>
      </w:r>
      <w:r w:rsidRPr="00AC02FD">
        <w:rPr>
          <w:rFonts w:asciiTheme="majorBidi" w:hAnsiTheme="majorBidi" w:cstheme="majorBidi"/>
          <w:sz w:val="24"/>
          <w:szCs w:val="24"/>
          <w:rtl/>
          <w:lang w:bidi="yi-Hebr"/>
        </w:rPr>
        <w:t>ער.</w:t>
      </w:r>
    </w:p>
    <w:p w:rsidR="00FE52BE" w:rsidRPr="00AC02FD" w:rsidRDefault="00FE52BE" w:rsidP="00FE52BE">
      <w:pPr>
        <w:widowControl w:val="0"/>
        <w:tabs>
          <w:tab w:val="left" w:pos="511"/>
        </w:tabs>
        <w:bidi/>
        <w:ind w:firstLine="284"/>
        <w:jc w:val="both"/>
        <w:rPr>
          <w:rFonts w:asciiTheme="majorBidi" w:hAnsiTheme="majorBidi" w:cstheme="majorBidi"/>
          <w:sz w:val="24"/>
          <w:szCs w:val="24"/>
          <w:lang w:bidi="yi-Hebr"/>
        </w:rPr>
      </w:pPr>
    </w:p>
    <w:p w:rsidR="00FE52BE" w:rsidRPr="00A620AC" w:rsidRDefault="000C38B5" w:rsidP="00836166">
      <w:pPr>
        <w:widowControl w:val="0"/>
        <w:bidi/>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חלילה</w:t>
      </w:r>
      <w:r w:rsidR="00FE52BE" w:rsidRPr="00A620AC">
        <w:rPr>
          <w:rFonts w:asciiTheme="majorBidi" w:hAnsiTheme="majorBidi" w:cstheme="majorBidi"/>
          <w:sz w:val="28"/>
          <w:szCs w:val="28"/>
          <w:rtl/>
          <w:lang w:bidi="yi-Hebr"/>
        </w:rPr>
        <w:t xml:space="preserve"> ניט צוליב געלט, נאָר </w:t>
      </w:r>
      <w:r w:rsidR="00A84BDD" w:rsidRPr="00A84BDD">
        <w:rPr>
          <w:rFonts w:asciiTheme="majorBidi" w:hAnsiTheme="majorBidi" w:cstheme="majorBidi"/>
          <w:color w:val="FF0000"/>
          <w:sz w:val="28"/>
          <w:szCs w:val="28"/>
          <w:rtl/>
          <w:lang w:bidi="yi-Hebr"/>
        </w:rPr>
        <w:t>פּשוט</w:t>
      </w:r>
      <w:r w:rsidR="00FE52BE" w:rsidRPr="00A620AC">
        <w:rPr>
          <w:rFonts w:asciiTheme="majorBidi" w:hAnsiTheme="majorBidi" w:cstheme="majorBidi"/>
          <w:sz w:val="28"/>
          <w:szCs w:val="28"/>
          <w:rtl/>
          <w:lang w:bidi="yi-Hebr"/>
        </w:rPr>
        <w:t xml:space="preserve"> </w:t>
      </w:r>
      <w:r w:rsidR="00836166" w:rsidRPr="00836166">
        <w:rPr>
          <w:rFonts w:asciiTheme="majorBidi" w:hAnsiTheme="majorBidi" w:cstheme="majorBidi"/>
          <w:color w:val="FF0000"/>
          <w:sz w:val="28"/>
          <w:szCs w:val="28"/>
          <w:rtl/>
          <w:lang w:bidi="yi-Hebr"/>
        </w:rPr>
        <w:t>לשם</w:t>
      </w:r>
      <w:r w:rsidR="00FE52BE" w:rsidRPr="00A620AC">
        <w:rPr>
          <w:rFonts w:asciiTheme="majorBidi" w:hAnsiTheme="majorBidi" w:cstheme="majorBidi"/>
          <w:sz w:val="28"/>
          <w:szCs w:val="28"/>
          <w:rtl/>
          <w:lang w:bidi="yi-Hebr"/>
        </w:rPr>
        <w:t xml:space="preserve"> </w:t>
      </w:r>
      <w:r w:rsidR="002D3CA2" w:rsidRPr="002D3CA2">
        <w:rPr>
          <w:rFonts w:asciiTheme="majorBidi" w:hAnsiTheme="majorBidi" w:cstheme="majorBidi"/>
          <w:color w:val="FF0000"/>
          <w:sz w:val="28"/>
          <w:szCs w:val="28"/>
          <w:rtl/>
          <w:lang w:bidi="yi-Hebr"/>
        </w:rPr>
        <w:t>מיצװה</w:t>
      </w:r>
      <w:r w:rsidR="00FE52BE" w:rsidRPr="00A620AC">
        <w:rPr>
          <w:rFonts w:asciiTheme="majorBidi" w:hAnsiTheme="majorBidi" w:cstheme="majorBidi"/>
          <w:sz w:val="28"/>
          <w:szCs w:val="28"/>
          <w:rtl/>
          <w:lang w:bidi="yi-Hebr"/>
        </w:rPr>
        <w:t>. מיט אײנעם װאָרט, דאָס איז געװען</w:t>
      </w:r>
      <w:r w:rsidR="00FE52BE" w:rsidRPr="00A620AC">
        <w:rPr>
          <w:rFonts w:asciiTheme="majorBidi" w:hAnsiTheme="majorBidi" w:cstheme="majorBidi"/>
          <w:color w:val="auto"/>
          <w:sz w:val="28"/>
          <w:szCs w:val="28"/>
          <w:rtl/>
          <w:lang w:bidi="yi-Hebr"/>
        </w:rPr>
        <w:t xml:space="preserve"> אַ </w:t>
      </w:r>
      <w:r w:rsidR="00FE52BE" w:rsidRPr="00A620AC">
        <w:rPr>
          <w:rFonts w:asciiTheme="majorBidi" w:hAnsiTheme="majorBidi" w:cstheme="majorBidi"/>
          <w:sz w:val="28"/>
          <w:szCs w:val="28"/>
          <w:rtl/>
          <w:lang w:bidi="yi-Hebr"/>
        </w:rPr>
        <w:t>ייִד פֿון הו־ה</w:t>
      </w:r>
      <w:r w:rsidR="00FE52BE" w:rsidRPr="00A620AC">
        <w:rPr>
          <w:rFonts w:asciiTheme="majorBidi" w:hAnsiTheme="majorBidi" w:cstheme="majorBidi" w:hint="cs"/>
          <w:sz w:val="28"/>
          <w:szCs w:val="28"/>
          <w:rtl/>
          <w:lang w:bidi="yi-Hebr"/>
        </w:rPr>
        <w:t>אַ</w:t>
      </w:r>
      <w:r w:rsidR="00FE52BE" w:rsidRPr="00A620AC">
        <w:rPr>
          <w:rFonts w:asciiTheme="majorBidi" w:hAnsiTheme="majorBidi" w:cstheme="majorBidi"/>
          <w:sz w:val="28"/>
          <w:szCs w:val="28"/>
          <w:rtl/>
          <w:lang w:bidi="yi-Hebr"/>
        </w:rPr>
        <w:t xml:space="preserve">, שטענדיק פֿאַרטראָגן אין </w:t>
      </w:r>
      <w:r w:rsidR="00FE52BE" w:rsidRPr="00A620AC">
        <w:rPr>
          <w:rFonts w:asciiTheme="majorBidi" w:hAnsiTheme="majorBidi" w:cstheme="majorBidi" w:hint="cs"/>
          <w:sz w:val="28"/>
          <w:szCs w:val="28"/>
          <w:rtl/>
          <w:lang w:bidi="yi-Hebr"/>
        </w:rPr>
        <w:t>פֿ</w:t>
      </w:r>
      <w:r w:rsidR="00FE52BE" w:rsidRPr="00A620AC">
        <w:rPr>
          <w:rFonts w:asciiTheme="majorBidi" w:hAnsiTheme="majorBidi" w:cstheme="majorBidi"/>
          <w:sz w:val="28"/>
          <w:szCs w:val="28"/>
          <w:rtl/>
          <w:lang w:bidi="yi-Hebr"/>
        </w:rPr>
        <w:t xml:space="preserve">רעמדע געשעפֿטן, </w:t>
      </w:r>
      <w:r w:rsidR="00FE52BE" w:rsidRPr="004F7B99">
        <w:rPr>
          <w:rFonts w:asciiTheme="majorBidi" w:hAnsiTheme="majorBidi" w:cstheme="majorBidi"/>
          <w:color w:val="auto"/>
          <w:sz w:val="28"/>
          <w:szCs w:val="28"/>
          <w:rtl/>
          <w:lang w:bidi="yi-Hebr"/>
        </w:rPr>
        <w:t>לאָדענישן</w:t>
      </w:r>
      <w:r w:rsidR="00FE52BE" w:rsidRPr="00A620AC">
        <w:rPr>
          <w:rFonts w:asciiTheme="majorBidi" w:hAnsiTheme="majorBidi" w:cstheme="majorBidi"/>
          <w:sz w:val="28"/>
          <w:szCs w:val="28"/>
          <w:rtl/>
          <w:lang w:bidi="yi-Hebr"/>
        </w:rPr>
        <w:t xml:space="preserve">, </w:t>
      </w:r>
      <w:r w:rsidR="00FE52BE" w:rsidRPr="00A80A7E">
        <w:rPr>
          <w:rFonts w:asciiTheme="majorBidi" w:hAnsiTheme="majorBidi" w:cstheme="majorBidi"/>
          <w:color w:val="auto"/>
          <w:sz w:val="28"/>
          <w:szCs w:val="28"/>
          <w:rtl/>
          <w:lang w:bidi="yi-Hebr"/>
        </w:rPr>
        <w:t>דולענישן,</w:t>
      </w:r>
      <w:r w:rsidR="00FE52BE" w:rsidRPr="00A620AC">
        <w:rPr>
          <w:rFonts w:asciiTheme="majorBidi" w:hAnsiTheme="majorBidi" w:cstheme="majorBidi"/>
          <w:sz w:val="28"/>
          <w:szCs w:val="28"/>
          <w:rtl/>
          <w:lang w:bidi="yi-Hebr"/>
        </w:rPr>
        <w:t xml:space="preserve"> פֿאַרלאָזענישן, אױסגלײַכענישן, </w:t>
      </w:r>
      <w:r w:rsidR="00680E55" w:rsidRPr="00680E55">
        <w:rPr>
          <w:rFonts w:asciiTheme="majorBidi" w:hAnsiTheme="majorBidi" w:cstheme="majorBidi"/>
          <w:color w:val="FF0000"/>
          <w:sz w:val="28"/>
          <w:szCs w:val="28"/>
          <w:rtl/>
          <w:lang w:bidi="yi-Hebr"/>
        </w:rPr>
        <w:t>אַלמנות</w:t>
      </w:r>
      <w:r w:rsidR="00FE52BE" w:rsidRPr="00A620AC">
        <w:rPr>
          <w:rFonts w:asciiTheme="majorBidi" w:hAnsiTheme="majorBidi" w:cstheme="majorBidi"/>
          <w:sz w:val="28"/>
          <w:szCs w:val="28"/>
          <w:rtl/>
          <w:lang w:bidi="yi-Hebr"/>
        </w:rPr>
        <w:t xml:space="preserve">, </w:t>
      </w:r>
      <w:r w:rsidR="00297597" w:rsidRPr="00297597">
        <w:rPr>
          <w:rFonts w:asciiTheme="majorBidi" w:hAnsiTheme="majorBidi" w:cstheme="majorBidi"/>
          <w:color w:val="FF0000"/>
          <w:sz w:val="28"/>
          <w:szCs w:val="28"/>
          <w:rtl/>
          <w:lang w:bidi="yi-Hebr"/>
        </w:rPr>
        <w:t>יתומים</w:t>
      </w:r>
      <w:r w:rsidR="00FE52BE" w:rsidRPr="00A620AC">
        <w:rPr>
          <w:rFonts w:asciiTheme="majorBidi" w:hAnsiTheme="majorBidi" w:cstheme="majorBidi"/>
          <w:sz w:val="28"/>
          <w:szCs w:val="28"/>
          <w:rtl/>
          <w:lang w:bidi="yi-Hebr"/>
        </w:rPr>
        <w:t xml:space="preserve"> און גלאַט אָרעמלײַט. הײַנט װוּ איז עפּעס </w:t>
      </w:r>
      <w:r w:rsidR="00C83869" w:rsidRPr="00C83869">
        <w:rPr>
          <w:rFonts w:asciiTheme="majorBidi" w:hAnsiTheme="majorBidi" w:cstheme="majorBidi"/>
          <w:color w:val="FF0000"/>
          <w:sz w:val="28"/>
          <w:szCs w:val="28"/>
          <w:rtl/>
          <w:lang w:bidi="yi-Hebr"/>
        </w:rPr>
        <w:t>גבאות</w:t>
      </w:r>
      <w:r w:rsidR="00FE52BE" w:rsidRPr="00A620AC">
        <w:rPr>
          <w:rFonts w:asciiTheme="majorBidi" w:hAnsiTheme="majorBidi" w:cstheme="majorBidi"/>
          <w:sz w:val="28"/>
          <w:szCs w:val="28"/>
          <w:rtl/>
          <w:lang w:bidi="yi-Hebr"/>
        </w:rPr>
        <w:t xml:space="preserve"> אין </w:t>
      </w:r>
      <w:r w:rsidR="006555F5">
        <w:rPr>
          <w:rFonts w:asciiTheme="majorBidi" w:hAnsiTheme="majorBidi" w:cstheme="majorBidi"/>
          <w:color w:val="FF0000"/>
          <w:sz w:val="28"/>
          <w:szCs w:val="28"/>
          <w:rtl/>
          <w:lang w:bidi="yi-Hebr"/>
        </w:rPr>
        <w:t>בית מדרש</w:t>
      </w:r>
      <w:r w:rsidR="00FE52BE" w:rsidRPr="00A620AC">
        <w:rPr>
          <w:rFonts w:asciiTheme="majorBidi" w:hAnsiTheme="majorBidi" w:cstheme="majorBidi"/>
          <w:sz w:val="28"/>
          <w:szCs w:val="28"/>
          <w:rtl/>
          <w:lang w:bidi="yi-Hebr"/>
        </w:rPr>
        <w:t xml:space="preserve">, אין קלױז, אין </w:t>
      </w:r>
      <w:r w:rsidR="00AA3836">
        <w:rPr>
          <w:rFonts w:asciiTheme="majorBidi" w:hAnsiTheme="majorBidi" w:cstheme="majorBidi"/>
          <w:color w:val="FF0000"/>
          <w:sz w:val="28"/>
          <w:szCs w:val="28"/>
          <w:rtl/>
          <w:lang w:bidi="yi-Hebr"/>
        </w:rPr>
        <w:t>חבֿרה</w:t>
      </w:r>
      <w:r w:rsidR="00FE52BE" w:rsidRPr="00A620AC">
        <w:rPr>
          <w:rFonts w:asciiTheme="majorBidi" w:hAnsiTheme="majorBidi" w:cstheme="majorBidi"/>
          <w:color w:val="FF0000"/>
          <w:sz w:val="28"/>
          <w:szCs w:val="28"/>
          <w:rtl/>
          <w:lang w:bidi="yi-Hebr"/>
        </w:rPr>
        <w:t>־</w:t>
      </w:r>
      <w:r w:rsidR="004F7B99" w:rsidRPr="004F7B99">
        <w:rPr>
          <w:rFonts w:asciiTheme="majorBidi" w:hAnsiTheme="majorBidi" w:cstheme="majorBidi"/>
          <w:color w:val="FF0000"/>
          <w:sz w:val="28"/>
          <w:szCs w:val="28"/>
          <w:rtl/>
          <w:lang w:bidi="yi-Hebr"/>
        </w:rPr>
        <w:t>קדישא</w:t>
      </w:r>
      <w:r w:rsidR="00FE52BE" w:rsidRPr="00A620AC">
        <w:rPr>
          <w:rFonts w:asciiTheme="majorBidi" w:hAnsiTheme="majorBidi" w:cstheme="majorBidi"/>
          <w:sz w:val="28"/>
          <w:szCs w:val="28"/>
          <w:vertAlign w:val="superscript"/>
          <w:rtl/>
          <w:lang w:bidi="yi-Hebr"/>
        </w:rPr>
        <w:t>1</w:t>
      </w:r>
      <w:r w:rsidR="00FE52BE" w:rsidRPr="00A620AC">
        <w:rPr>
          <w:rFonts w:asciiTheme="majorBidi" w:hAnsiTheme="majorBidi" w:cstheme="majorBidi"/>
          <w:sz w:val="28"/>
          <w:szCs w:val="28"/>
          <w:rtl/>
          <w:lang w:bidi="yi-Hebr"/>
        </w:rPr>
        <w:t xml:space="preserve">, אין </w:t>
      </w:r>
      <w:r w:rsidR="00AA3836">
        <w:rPr>
          <w:rFonts w:asciiTheme="majorBidi" w:hAnsiTheme="majorBidi" w:cstheme="majorBidi"/>
          <w:color w:val="FF0000"/>
          <w:sz w:val="28"/>
          <w:szCs w:val="28"/>
          <w:rtl/>
          <w:lang w:bidi="yi-Hebr"/>
        </w:rPr>
        <w:t>חבֿרה</w:t>
      </w:r>
      <w:r w:rsidR="00FE52BE" w:rsidRPr="00A620AC">
        <w:rPr>
          <w:rFonts w:asciiTheme="majorBidi" w:hAnsiTheme="majorBidi" w:cstheme="majorBidi"/>
          <w:color w:val="FF0000"/>
          <w:sz w:val="28"/>
          <w:szCs w:val="28"/>
          <w:rtl/>
          <w:lang w:bidi="yi-Hebr"/>
        </w:rPr>
        <w:t>־</w:t>
      </w:r>
      <w:r w:rsidR="004F7B99" w:rsidRPr="004F7B99">
        <w:rPr>
          <w:rFonts w:asciiTheme="majorBidi" w:hAnsiTheme="majorBidi" w:cstheme="majorBidi"/>
          <w:color w:val="FF0000"/>
          <w:sz w:val="28"/>
          <w:szCs w:val="28"/>
          <w:rtl/>
          <w:lang w:bidi="yi-Hebr"/>
        </w:rPr>
        <w:t>משניות</w:t>
      </w:r>
      <w:r w:rsidR="00FE52BE" w:rsidRPr="00A620AC">
        <w:rPr>
          <w:rFonts w:asciiTheme="majorBidi" w:hAnsiTheme="majorBidi" w:cstheme="majorBidi"/>
          <w:sz w:val="28"/>
          <w:szCs w:val="28"/>
          <w:vertAlign w:val="superscript"/>
          <w:rtl/>
          <w:lang w:bidi="yi-Hebr"/>
        </w:rPr>
        <w:t>2</w:t>
      </w:r>
      <w:r w:rsidR="00FE52BE" w:rsidRPr="00A620AC">
        <w:rPr>
          <w:rFonts w:asciiTheme="majorBidi" w:hAnsiTheme="majorBidi" w:cstheme="majorBidi"/>
          <w:sz w:val="28"/>
          <w:szCs w:val="28"/>
          <w:rtl/>
          <w:lang w:bidi="yi-Hebr"/>
        </w:rPr>
        <w:t xml:space="preserve"> און </w:t>
      </w:r>
      <w:r w:rsidR="00AA3836">
        <w:rPr>
          <w:rFonts w:asciiTheme="majorBidi" w:hAnsiTheme="majorBidi" w:cstheme="majorBidi"/>
          <w:color w:val="FF0000"/>
          <w:sz w:val="28"/>
          <w:szCs w:val="28"/>
          <w:rtl/>
          <w:lang w:bidi="yi-Hebr"/>
        </w:rPr>
        <w:t>חבֿרה</w:t>
      </w:r>
      <w:r w:rsidR="00FE52BE" w:rsidRPr="004F7B99">
        <w:rPr>
          <w:rFonts w:asciiTheme="majorBidi" w:hAnsiTheme="majorBidi" w:cstheme="majorBidi"/>
          <w:color w:val="FF0000"/>
          <w:sz w:val="28"/>
          <w:szCs w:val="28"/>
          <w:rtl/>
          <w:lang w:bidi="yi-Hebr"/>
        </w:rPr>
        <w:t>־</w:t>
      </w:r>
      <w:r w:rsidR="006555F5">
        <w:rPr>
          <w:rFonts w:asciiTheme="majorBidi" w:hAnsiTheme="majorBidi" w:cstheme="majorBidi"/>
          <w:color w:val="FF0000"/>
          <w:sz w:val="28"/>
          <w:szCs w:val="28"/>
          <w:rtl/>
          <w:lang w:bidi="yi-Hebr"/>
        </w:rPr>
        <w:t>תּהילים</w:t>
      </w:r>
      <w:r w:rsidR="00FE52BE" w:rsidRPr="00A620AC">
        <w:rPr>
          <w:rFonts w:asciiTheme="majorBidi" w:hAnsiTheme="majorBidi" w:cstheme="majorBidi"/>
          <w:sz w:val="28"/>
          <w:szCs w:val="28"/>
          <w:vertAlign w:val="superscript"/>
          <w:rtl/>
          <w:lang w:bidi="yi-Hebr"/>
        </w:rPr>
        <w:t>3</w:t>
      </w:r>
      <w:r w:rsidR="00FE52BE" w:rsidRPr="00A620AC">
        <w:rPr>
          <w:rFonts w:asciiTheme="majorBidi" w:hAnsiTheme="majorBidi" w:cstheme="majorBidi"/>
          <w:sz w:val="28"/>
          <w:szCs w:val="28"/>
          <w:rtl/>
          <w:lang w:bidi="yi-Hebr"/>
        </w:rPr>
        <w:t xml:space="preserve">? איך האָב </w:t>
      </w:r>
      <w:r w:rsidR="000802DF" w:rsidRPr="000802DF">
        <w:rPr>
          <w:rFonts w:asciiTheme="majorBidi" w:hAnsiTheme="majorBidi" w:cstheme="majorBidi"/>
          <w:color w:val="FF0000"/>
          <w:sz w:val="28"/>
          <w:szCs w:val="28"/>
          <w:rtl/>
          <w:lang w:bidi="yi-Hebr"/>
        </w:rPr>
        <w:t>מורא</w:t>
      </w:r>
      <w:r w:rsidR="00FE52BE" w:rsidRPr="00A620AC">
        <w:rPr>
          <w:rFonts w:asciiTheme="majorBidi" w:hAnsiTheme="majorBidi" w:cstheme="majorBidi"/>
          <w:sz w:val="28"/>
          <w:szCs w:val="28"/>
          <w:rtl/>
          <w:lang w:bidi="yi-Hebr"/>
        </w:rPr>
        <w:t>, אַז דאָס איז באַ אים געװען טײַערער פֿון אַן אײגענעם מ</w:t>
      </w:r>
      <w:r w:rsidR="00FE52BE" w:rsidRPr="00A620AC">
        <w:rPr>
          <w:rFonts w:asciiTheme="majorBidi" w:hAnsiTheme="majorBidi" w:cstheme="majorBidi" w:hint="cs"/>
          <w:sz w:val="28"/>
          <w:szCs w:val="28"/>
          <w:rtl/>
          <w:lang w:bidi="yi-Hebr"/>
        </w:rPr>
        <w:t>אַ</w:t>
      </w:r>
      <w:r w:rsidR="00FE52BE" w:rsidRPr="00A620AC">
        <w:rPr>
          <w:rFonts w:asciiTheme="majorBidi" w:hAnsiTheme="majorBidi" w:cstheme="majorBidi"/>
          <w:sz w:val="28"/>
          <w:szCs w:val="28"/>
          <w:rtl/>
          <w:lang w:bidi="yi-Hebr"/>
        </w:rPr>
        <w:t>רק אָדער</w:t>
      </w:r>
      <w:r w:rsidR="00FE52BE" w:rsidRPr="00A620AC">
        <w:rPr>
          <w:rFonts w:asciiTheme="majorBidi" w:hAnsiTheme="majorBidi" w:cstheme="majorBidi"/>
          <w:color w:val="auto"/>
          <w:sz w:val="28"/>
          <w:szCs w:val="28"/>
          <w:rtl/>
          <w:lang w:bidi="yi-Hebr"/>
        </w:rPr>
        <w:t xml:space="preserve"> אַ </w:t>
      </w:r>
      <w:r w:rsidR="00FE52BE" w:rsidRPr="00A620AC">
        <w:rPr>
          <w:rFonts w:asciiTheme="majorBidi" w:hAnsiTheme="majorBidi" w:cstheme="majorBidi"/>
          <w:color w:val="FF0000"/>
          <w:sz w:val="28"/>
          <w:szCs w:val="28"/>
          <w:rtl/>
          <w:lang w:bidi="yi-Hebr"/>
        </w:rPr>
        <w:t>יאַריד</w:t>
      </w:r>
      <w:r w:rsidR="00FE52BE" w:rsidRPr="00A620AC">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רבי</w:t>
      </w:r>
      <w:r w:rsidR="00FE52BE" w:rsidRPr="00A620AC">
        <w:rPr>
          <w:rFonts w:asciiTheme="majorBidi" w:hAnsiTheme="majorBidi" w:cstheme="majorBidi"/>
          <w:sz w:val="28"/>
          <w:szCs w:val="28"/>
          <w:rtl/>
          <w:lang w:bidi="yi-Hebr"/>
        </w:rPr>
        <w:t>־געלט האָט דאָס אים אױך געקאָסט גענוג. נאָר װיבאַלד ס׳איז</w:t>
      </w:r>
      <w:r w:rsidR="00FE52BE" w:rsidRPr="00A620AC">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מיצװה</w:t>
      </w:r>
      <w:r w:rsidR="00FE52BE" w:rsidRPr="00A620AC">
        <w:rPr>
          <w:rFonts w:asciiTheme="majorBidi" w:hAnsiTheme="majorBidi" w:cstheme="majorBidi"/>
          <w:sz w:val="28"/>
          <w:szCs w:val="28"/>
          <w:rtl/>
          <w:lang w:bidi="yi-Hebr"/>
        </w:rPr>
        <w:t xml:space="preserve">, װאָס מאַכט דאָס אױס? </w:t>
      </w:r>
      <w:r w:rsidR="00AD2812" w:rsidRPr="00AD2812">
        <w:rPr>
          <w:rFonts w:asciiTheme="majorBidi" w:hAnsiTheme="majorBidi" w:cstheme="majorBidi"/>
          <w:color w:val="FF0000"/>
          <w:sz w:val="28"/>
          <w:szCs w:val="28"/>
          <w:rtl/>
          <w:lang w:bidi="yi-Hebr"/>
        </w:rPr>
        <w:t>אַדרבא</w:t>
      </w:r>
      <w:r w:rsidR="00FE52BE" w:rsidRPr="00A620AC">
        <w:rPr>
          <w:rFonts w:asciiTheme="majorBidi" w:hAnsiTheme="majorBidi" w:cstheme="majorBidi"/>
          <w:sz w:val="28"/>
          <w:szCs w:val="28"/>
          <w:rtl/>
          <w:lang w:bidi="yi-Hebr"/>
        </w:rPr>
        <w:t xml:space="preserve">, װאָס מער עס קאָסט </w:t>
      </w:r>
      <w:r w:rsidR="00AA3836">
        <w:rPr>
          <w:rFonts w:asciiTheme="majorBidi" w:hAnsiTheme="majorBidi" w:cstheme="majorBidi"/>
          <w:color w:val="FF0000"/>
          <w:sz w:val="28"/>
          <w:szCs w:val="28"/>
          <w:rtl/>
          <w:lang w:bidi="yi-Hebr"/>
        </w:rPr>
        <w:t>רבי</w:t>
      </w:r>
      <w:r w:rsidR="00FE52BE" w:rsidRPr="00A620AC">
        <w:rPr>
          <w:rFonts w:asciiTheme="majorBidi" w:hAnsiTheme="majorBidi" w:cstheme="majorBidi"/>
          <w:sz w:val="28"/>
          <w:szCs w:val="28"/>
          <w:rtl/>
          <w:lang w:bidi="yi-Hebr"/>
        </w:rPr>
        <w:t xml:space="preserve">־געלט, אַלץ גרעסער איז די </w:t>
      </w:r>
      <w:r w:rsidR="002D3CA2" w:rsidRPr="002D3CA2">
        <w:rPr>
          <w:rFonts w:asciiTheme="majorBidi" w:hAnsiTheme="majorBidi" w:cstheme="majorBidi"/>
          <w:color w:val="FF0000"/>
          <w:sz w:val="28"/>
          <w:szCs w:val="28"/>
          <w:rtl/>
          <w:lang w:bidi="yi-Hebr"/>
        </w:rPr>
        <w:t>מיצװה</w:t>
      </w:r>
      <w:r w:rsidR="00FE52BE" w:rsidRPr="00A620AC">
        <w:rPr>
          <w:rFonts w:asciiTheme="majorBidi" w:hAnsiTheme="majorBidi" w:cstheme="majorBidi"/>
          <w:sz w:val="28"/>
          <w:szCs w:val="28"/>
          <w:rtl/>
          <w:lang w:bidi="yi-Hebr"/>
        </w:rPr>
        <w:t>, און באַקלאָגן זיך דערו</w:t>
      </w:r>
      <w:r w:rsidR="00FE52BE" w:rsidRPr="00A620AC">
        <w:rPr>
          <w:rFonts w:asciiTheme="majorBidi" w:hAnsiTheme="majorBidi" w:cstheme="majorBidi"/>
          <w:color w:val="auto"/>
          <w:sz w:val="28"/>
          <w:szCs w:val="28"/>
          <w:rtl/>
          <w:lang w:bidi="yi-Hebr"/>
        </w:rPr>
        <w:t xml:space="preserve">ף </w:t>
      </w:r>
      <w:r w:rsidR="00FE52BE" w:rsidRPr="00A620AC">
        <w:rPr>
          <w:rFonts w:asciiTheme="majorBidi" w:hAnsiTheme="majorBidi" w:cstheme="majorBidi"/>
          <w:sz w:val="28"/>
          <w:szCs w:val="28"/>
          <w:rtl/>
          <w:lang w:bidi="yi-Hebr"/>
        </w:rPr>
        <w:t>טאָר מען ניט, װאָרעם דעמלט איז שױן די</w:t>
      </w:r>
      <w:r w:rsidR="00FE52BE" w:rsidRPr="00A620AC">
        <w:rPr>
          <w:rFonts w:asciiTheme="majorBidi" w:eastAsia="Arial Unicode MS" w:hAnsiTheme="majorBidi" w:cstheme="majorBidi"/>
          <w:sz w:val="28"/>
          <w:szCs w:val="28"/>
          <w:rtl/>
          <w:lang w:bidi="yi-Hebr"/>
        </w:rPr>
        <w:t xml:space="preserve"> </w:t>
      </w:r>
      <w:r w:rsidR="002D3CA2" w:rsidRPr="002D3CA2">
        <w:rPr>
          <w:rFonts w:asciiTheme="majorBidi" w:eastAsia="Arial Unicode MS" w:hAnsiTheme="majorBidi" w:cstheme="majorBidi"/>
          <w:color w:val="FF0000"/>
          <w:sz w:val="28"/>
          <w:szCs w:val="28"/>
          <w:rtl/>
          <w:lang w:bidi="yi-Hebr"/>
        </w:rPr>
        <w:t>מיצװה</w:t>
      </w:r>
      <w:r w:rsidR="00FE52BE" w:rsidRPr="00A620AC">
        <w:rPr>
          <w:rFonts w:asciiTheme="majorBidi" w:hAnsiTheme="majorBidi" w:cstheme="majorBidi"/>
          <w:sz w:val="28"/>
          <w:szCs w:val="28"/>
          <w:rtl/>
          <w:lang w:bidi="yi-Hebr"/>
        </w:rPr>
        <w:t xml:space="preserve"> אױס </w:t>
      </w:r>
      <w:r w:rsidR="002D3CA2" w:rsidRPr="002D3CA2">
        <w:rPr>
          <w:rFonts w:asciiTheme="majorBidi" w:hAnsiTheme="majorBidi" w:cstheme="majorBidi"/>
          <w:color w:val="FF0000"/>
          <w:sz w:val="28"/>
          <w:szCs w:val="28"/>
          <w:rtl/>
          <w:lang w:bidi="yi-Hebr"/>
        </w:rPr>
        <w:t>מיצװה</w:t>
      </w:r>
      <w:r w:rsidR="00FE52BE" w:rsidRPr="00A620AC">
        <w:rPr>
          <w:rFonts w:asciiTheme="majorBidi" w:hAnsiTheme="majorBidi" w:cstheme="majorBidi"/>
          <w:sz w:val="28"/>
          <w:szCs w:val="28"/>
          <w:rtl/>
          <w:lang w:bidi="yi-Hebr"/>
        </w:rPr>
        <w:t>.</w:t>
      </w:r>
    </w:p>
    <w:p w:rsidR="00FE52BE" w:rsidRPr="00A620AC" w:rsidRDefault="005502CD" w:rsidP="00FE52BE">
      <w:pPr>
        <w:widowControl w:val="0"/>
        <w:bidi/>
        <w:ind w:firstLine="284"/>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למשל</w:t>
      </w:r>
      <w:r w:rsidR="00FE52BE" w:rsidRPr="00A620AC">
        <w:rPr>
          <w:rFonts w:asciiTheme="majorBidi" w:hAnsiTheme="majorBidi" w:cstheme="majorBidi"/>
          <w:sz w:val="28"/>
          <w:szCs w:val="28"/>
          <w:rtl/>
          <w:lang w:bidi="yi-Hebr"/>
        </w:rPr>
        <w:t>, עס געדענקט זיך</w:t>
      </w:r>
      <w:r w:rsidR="00FE52BE" w:rsidRPr="00A620AC">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00FE52BE" w:rsidRPr="00A620AC">
        <w:rPr>
          <w:rFonts w:asciiTheme="majorBidi" w:hAnsiTheme="majorBidi" w:cstheme="majorBidi"/>
          <w:sz w:val="28"/>
          <w:szCs w:val="28"/>
          <w:rtl/>
          <w:lang w:bidi="yi-Hebr"/>
        </w:rPr>
        <w:t>: אײנמאָל האָט געזאָלט זײַן ״</w:t>
      </w:r>
      <w:r w:rsidR="00FE52BE" w:rsidRPr="00A620AC">
        <w:rPr>
          <w:rFonts w:asciiTheme="majorBidi" w:hAnsiTheme="majorBidi" w:cstheme="majorBidi"/>
          <w:color w:val="008000"/>
          <w:sz w:val="28"/>
          <w:szCs w:val="28"/>
          <w:rtl/>
          <w:lang w:bidi="yi-Hebr"/>
        </w:rPr>
        <w:t>טאָרגעס</w:t>
      </w:r>
      <w:r w:rsidR="00FE52BE" w:rsidRPr="00A620AC">
        <w:rPr>
          <w:rFonts w:asciiTheme="majorBidi" w:hAnsiTheme="majorBidi" w:cstheme="majorBidi"/>
          <w:sz w:val="28"/>
          <w:szCs w:val="28"/>
          <w:rtl/>
          <w:lang w:bidi="yi-Hebr"/>
        </w:rPr>
        <w:t>״ אַף</w:t>
      </w:r>
      <w:r w:rsidR="00FE52BE" w:rsidRPr="00A620AC">
        <w:rPr>
          <w:rFonts w:asciiTheme="majorBidi" w:hAnsiTheme="majorBidi" w:cstheme="majorBidi"/>
          <w:color w:val="auto"/>
          <w:sz w:val="28"/>
          <w:szCs w:val="28"/>
          <w:rtl/>
          <w:lang w:bidi="yi-Hebr"/>
        </w:rPr>
        <w:t xml:space="preserve"> </w:t>
      </w:r>
      <w:r w:rsidR="00FE52BE" w:rsidRPr="00A620AC">
        <w:rPr>
          <w:rFonts w:asciiTheme="majorBidi" w:hAnsiTheme="majorBidi" w:cstheme="majorBidi"/>
          <w:sz w:val="28"/>
          <w:szCs w:val="28"/>
          <w:rtl/>
          <w:lang w:bidi="yi-Hebr"/>
        </w:rPr>
        <w:t xml:space="preserve">דער ״פּאָטשט״. </w:t>
      </w:r>
      <w:r w:rsidR="00991B31" w:rsidRPr="00991B31">
        <w:rPr>
          <w:rFonts w:asciiTheme="majorBidi" w:hAnsiTheme="majorBidi" w:cstheme="majorBidi"/>
          <w:color w:val="FF0000"/>
          <w:sz w:val="28"/>
          <w:szCs w:val="28"/>
          <w:rtl/>
          <w:lang w:bidi="yi-Hebr"/>
        </w:rPr>
        <w:t>בכדי</w:t>
      </w:r>
      <w:r w:rsidR="00FE52BE" w:rsidRPr="00A620AC">
        <w:rPr>
          <w:rFonts w:asciiTheme="majorBidi" w:hAnsiTheme="majorBidi" w:cstheme="majorBidi"/>
          <w:sz w:val="28"/>
          <w:szCs w:val="28"/>
          <w:rtl/>
          <w:lang w:bidi="yi-Hebr"/>
        </w:rPr>
        <w:t xml:space="preserve"> מע זאָל זיך ניט שמײַסן אין די </w:t>
      </w:r>
      <w:r w:rsidR="00C83869" w:rsidRPr="00C83869">
        <w:rPr>
          <w:rFonts w:asciiTheme="majorBidi" w:hAnsiTheme="majorBidi" w:cstheme="majorBidi"/>
          <w:color w:val="FF0000"/>
          <w:sz w:val="28"/>
          <w:szCs w:val="28"/>
          <w:rtl/>
          <w:lang w:bidi="yi-Hebr"/>
        </w:rPr>
        <w:t>מקחים</w:t>
      </w:r>
      <w:r w:rsidR="00FE52BE" w:rsidRPr="00A620AC">
        <w:rPr>
          <w:rFonts w:asciiTheme="majorBidi" w:hAnsiTheme="majorBidi" w:cstheme="majorBidi"/>
          <w:sz w:val="28"/>
          <w:szCs w:val="28"/>
          <w:rtl/>
          <w:lang w:bidi="yi-Hebr"/>
        </w:rPr>
        <w:t xml:space="preserve"> און מע זאָל צו דער פּאָטשט ניט דערל</w:t>
      </w:r>
      <w:r w:rsidR="00B934E6">
        <w:rPr>
          <w:rFonts w:asciiTheme="majorBidi" w:hAnsiTheme="majorBidi" w:cstheme="majorBidi"/>
          <w:sz w:val="28"/>
          <w:szCs w:val="28"/>
          <w:rtl/>
          <w:lang w:bidi="yi-Hebr"/>
        </w:rPr>
        <w:t>ײ</w:t>
      </w:r>
      <w:r w:rsidR="00FE52BE" w:rsidRPr="00A620AC">
        <w:rPr>
          <w:rFonts w:asciiTheme="majorBidi" w:hAnsiTheme="majorBidi" w:cstheme="majorBidi"/>
          <w:sz w:val="28"/>
          <w:szCs w:val="28"/>
          <w:rtl/>
          <w:lang w:bidi="yi-Hebr"/>
        </w:rPr>
        <w:t>גן קײן געלט, זײַנען ייִדן געפֿאַלן אַף</w:t>
      </w:r>
      <w:r w:rsidR="00FE52BE" w:rsidRPr="00A620AC">
        <w:rPr>
          <w:rFonts w:asciiTheme="majorBidi" w:hAnsiTheme="majorBidi" w:cstheme="majorBidi"/>
          <w:color w:val="auto"/>
          <w:sz w:val="28"/>
          <w:szCs w:val="28"/>
          <w:rtl/>
          <w:lang w:bidi="yi-Hebr"/>
        </w:rPr>
        <w:t xml:space="preserve"> אַ </w:t>
      </w:r>
      <w:r w:rsidR="00C83869" w:rsidRPr="00C83869">
        <w:rPr>
          <w:rFonts w:asciiTheme="majorBidi" w:hAnsiTheme="majorBidi" w:cstheme="majorBidi"/>
          <w:color w:val="FF0000"/>
          <w:sz w:val="28"/>
          <w:szCs w:val="28"/>
          <w:rtl/>
          <w:lang w:bidi="yi-Hebr"/>
        </w:rPr>
        <w:t>המצאה</w:t>
      </w:r>
      <w:r w:rsidR="00FE52BE" w:rsidRPr="00A620AC">
        <w:rPr>
          <w:rFonts w:asciiTheme="majorBidi" w:hAnsiTheme="majorBidi" w:cstheme="majorBidi"/>
          <w:sz w:val="28"/>
          <w:szCs w:val="28"/>
          <w:rtl/>
          <w:lang w:bidi="yi-Hebr"/>
        </w:rPr>
        <w:t xml:space="preserve">, </w:t>
      </w:r>
      <w:r w:rsidR="00FE52BE">
        <w:rPr>
          <w:rFonts w:asciiTheme="majorBidi" w:hAnsiTheme="majorBidi" w:cstheme="majorBidi"/>
          <w:sz w:val="28"/>
          <w:szCs w:val="28"/>
          <w:rtl/>
          <w:lang w:bidi="yi-Hebr"/>
        </w:rPr>
        <w:t>אַז</w:t>
      </w:r>
      <w:r w:rsidR="00FE52BE" w:rsidRPr="00A620AC">
        <w:rPr>
          <w:rFonts w:asciiTheme="majorBidi" w:hAnsiTheme="majorBidi" w:cstheme="majorBidi"/>
          <w:sz w:val="28"/>
          <w:szCs w:val="28"/>
          <w:rtl/>
          <w:lang w:bidi="yi-Hebr"/>
        </w:rPr>
        <w:t xml:space="preserve"> דער, װאָס װיל נעמען די פּאָטשט, זאָל צעטײלן צװישן די קאָנקורענטן</w:t>
      </w:r>
      <w:r w:rsidR="00FE52BE" w:rsidRPr="00A620AC">
        <w:rPr>
          <w:rFonts w:asciiTheme="majorBidi" w:hAnsiTheme="majorBidi" w:cstheme="majorBidi"/>
          <w:color w:val="auto"/>
          <w:sz w:val="28"/>
          <w:szCs w:val="28"/>
          <w:rtl/>
          <w:lang w:bidi="yi-Hebr"/>
        </w:rPr>
        <w:t xml:space="preserve"> אַ </w:t>
      </w:r>
      <w:r w:rsidR="00FE52BE" w:rsidRPr="00A620AC">
        <w:rPr>
          <w:rFonts w:asciiTheme="majorBidi" w:hAnsiTheme="majorBidi" w:cstheme="majorBidi"/>
          <w:sz w:val="28"/>
          <w:szCs w:val="28"/>
          <w:rtl/>
          <w:lang w:bidi="yi-Hebr"/>
        </w:rPr>
        <w:t xml:space="preserve">געװיסע סומע געלט, װעט מען אים ניט </w:t>
      </w:r>
      <w:r w:rsidR="00FE52BE" w:rsidRPr="00C83869">
        <w:rPr>
          <w:rFonts w:asciiTheme="majorBidi" w:hAnsiTheme="majorBidi" w:cstheme="majorBidi"/>
          <w:color w:val="auto"/>
          <w:sz w:val="28"/>
          <w:szCs w:val="28"/>
          <w:rtl/>
          <w:lang w:bidi="yi-Hebr"/>
        </w:rPr>
        <w:t>קאַליע</w:t>
      </w:r>
      <w:r w:rsidR="00FE52BE" w:rsidRPr="00A620AC">
        <w:rPr>
          <w:rFonts w:asciiTheme="majorBidi" w:hAnsiTheme="majorBidi" w:cstheme="majorBidi"/>
          <w:sz w:val="28"/>
          <w:szCs w:val="28"/>
          <w:rtl/>
          <w:lang w:bidi="yi-Hebr"/>
        </w:rPr>
        <w:t xml:space="preserve"> מאַכן די </w:t>
      </w:r>
      <w:r w:rsidR="00C83869" w:rsidRPr="00C83869">
        <w:rPr>
          <w:rFonts w:asciiTheme="majorBidi" w:hAnsiTheme="majorBidi" w:cstheme="majorBidi"/>
          <w:color w:val="FF0000"/>
          <w:sz w:val="28"/>
          <w:szCs w:val="28"/>
          <w:rtl/>
          <w:lang w:bidi="yi-Hebr"/>
        </w:rPr>
        <w:t>מקחים</w:t>
      </w:r>
      <w:r w:rsidR="00FE52BE" w:rsidRPr="00A620AC">
        <w:rPr>
          <w:rFonts w:asciiTheme="majorBidi" w:hAnsiTheme="majorBidi" w:cstheme="majorBidi"/>
          <w:sz w:val="28"/>
          <w:szCs w:val="28"/>
          <w:rtl/>
          <w:lang w:bidi="yi-Hebr"/>
        </w:rPr>
        <w:t>. נאָר די קאָנקורענטן אַלײן װעט מען דאָך ניט גלײבן, לײגט מען אײַן דאָס געלט אין</w:t>
      </w:r>
      <w:r w:rsidR="00FE52BE" w:rsidRPr="00A620AC">
        <w:rPr>
          <w:rFonts w:asciiTheme="majorBidi" w:hAnsiTheme="majorBidi" w:cstheme="majorBidi"/>
          <w:color w:val="auto"/>
          <w:sz w:val="28"/>
          <w:szCs w:val="28"/>
          <w:rtl/>
          <w:lang w:bidi="yi-Hebr"/>
        </w:rPr>
        <w:t xml:space="preserve"> אַ </w:t>
      </w:r>
      <w:r w:rsidR="00FE52BE" w:rsidRPr="00A620AC">
        <w:rPr>
          <w:rFonts w:asciiTheme="majorBidi" w:hAnsiTheme="majorBidi" w:cstheme="majorBidi"/>
          <w:sz w:val="28"/>
          <w:szCs w:val="28"/>
          <w:rtl/>
          <w:lang w:bidi="yi-Hebr"/>
        </w:rPr>
        <w:t>זיכערן אָרט און מע גײט אַף</w:t>
      </w:r>
      <w:r w:rsidR="00FE52BE" w:rsidRPr="00A620AC">
        <w:rPr>
          <w:rFonts w:asciiTheme="majorBidi" w:hAnsiTheme="majorBidi" w:cstheme="majorBidi"/>
          <w:color w:val="auto"/>
          <w:sz w:val="28"/>
          <w:szCs w:val="28"/>
          <w:rtl/>
          <w:lang w:bidi="yi-Hebr"/>
        </w:rPr>
        <w:t xml:space="preserve"> </w:t>
      </w:r>
      <w:r w:rsidR="00FE52BE" w:rsidRPr="00A620AC">
        <w:rPr>
          <w:rFonts w:asciiTheme="majorBidi" w:hAnsiTheme="majorBidi" w:cstheme="majorBidi"/>
          <w:sz w:val="28"/>
          <w:szCs w:val="28"/>
          <w:rtl/>
          <w:lang w:bidi="yi-Hebr"/>
        </w:rPr>
        <w:t xml:space="preserve">די </w:t>
      </w:r>
      <w:r w:rsidR="00FE52BE" w:rsidRPr="00A620AC">
        <w:rPr>
          <w:rFonts w:asciiTheme="majorBidi" w:hAnsiTheme="majorBidi" w:cstheme="majorBidi"/>
          <w:color w:val="008000"/>
          <w:sz w:val="28"/>
          <w:szCs w:val="28"/>
          <w:rtl/>
          <w:lang w:bidi="yi-Hebr"/>
        </w:rPr>
        <w:t>טאָרגעס</w:t>
      </w:r>
      <w:r w:rsidR="00FE52BE" w:rsidRPr="00A620AC">
        <w:rPr>
          <w:rFonts w:asciiTheme="majorBidi" w:hAnsiTheme="majorBidi" w:cstheme="majorBidi"/>
          <w:sz w:val="28"/>
          <w:szCs w:val="28"/>
          <w:rtl/>
          <w:lang w:bidi="yi-Hebr"/>
        </w:rPr>
        <w:t>. און װאָס קאָן זײַן נאָך</w:t>
      </w:r>
      <w:r w:rsidR="00FE52BE" w:rsidRPr="00A620AC">
        <w:rPr>
          <w:rFonts w:asciiTheme="majorBidi" w:hAnsiTheme="majorBidi" w:cstheme="majorBidi"/>
          <w:color w:val="auto"/>
          <w:sz w:val="28"/>
          <w:szCs w:val="28"/>
          <w:rtl/>
          <w:lang w:bidi="yi-Hebr"/>
        </w:rPr>
        <w:t xml:space="preserve"> אַ </w:t>
      </w:r>
      <w:r w:rsidR="00FE52BE" w:rsidRPr="00A620AC">
        <w:rPr>
          <w:rFonts w:asciiTheme="majorBidi" w:hAnsiTheme="majorBidi" w:cstheme="majorBidi"/>
          <w:sz w:val="28"/>
          <w:szCs w:val="28"/>
          <w:rtl/>
          <w:lang w:bidi="yi-Hebr"/>
        </w:rPr>
        <w:t xml:space="preserve">מער זיכערער אָרט, װי באַ </w:t>
      </w:r>
      <w:r w:rsidR="00FE52BE" w:rsidRPr="00A620AC">
        <w:rPr>
          <w:rFonts w:asciiTheme="majorBidi" w:hAnsiTheme="majorBidi" w:cstheme="majorBidi"/>
          <w:color w:val="FF0000"/>
          <w:sz w:val="28"/>
          <w:szCs w:val="28"/>
          <w:rtl/>
          <w:lang w:bidi="yi-Hebr"/>
        </w:rPr>
        <w:t>פּיניע</w:t>
      </w:r>
      <w:r w:rsidR="00FE52BE" w:rsidRPr="00A620AC">
        <w:rPr>
          <w:rFonts w:asciiTheme="majorBidi" w:hAnsiTheme="majorBidi" w:cstheme="majorBidi"/>
          <w:sz w:val="28"/>
          <w:szCs w:val="28"/>
          <w:rtl/>
          <w:lang w:bidi="yi-Hebr"/>
        </w:rPr>
        <w:t xml:space="preserve"> װעװיקן? האָט מען אײַנגעלײגט באַ אים דאָס געלט און מע איז אַ</w:t>
      </w:r>
      <w:r w:rsidR="005A6B8C">
        <w:rPr>
          <w:rFonts w:asciiTheme="majorBidi" w:hAnsiTheme="majorBidi" w:cstheme="majorBidi"/>
          <w:sz w:val="28"/>
          <w:szCs w:val="28"/>
          <w:rtl/>
          <w:lang w:bidi="yi-Hebr"/>
        </w:rPr>
        <w:t>װ</w:t>
      </w:r>
      <w:r w:rsidR="00FE52BE" w:rsidRPr="00A620AC">
        <w:rPr>
          <w:rFonts w:asciiTheme="majorBidi" w:hAnsiTheme="majorBidi" w:cstheme="majorBidi"/>
          <w:sz w:val="28"/>
          <w:szCs w:val="28"/>
          <w:rtl/>
          <w:lang w:bidi="yi-Hebr"/>
        </w:rPr>
        <w:t xml:space="preserve">עק אַף </w:t>
      </w:r>
      <w:r w:rsidR="00FE52BE" w:rsidRPr="00A620AC">
        <w:rPr>
          <w:rFonts w:asciiTheme="majorBidi" w:hAnsiTheme="majorBidi" w:cstheme="majorBidi"/>
          <w:color w:val="008000"/>
          <w:sz w:val="28"/>
          <w:szCs w:val="28"/>
          <w:rtl/>
          <w:lang w:bidi="yi-Hebr"/>
        </w:rPr>
        <w:t>טאָרגעס</w:t>
      </w:r>
      <w:r w:rsidR="00FE52BE" w:rsidRPr="00A620AC">
        <w:rPr>
          <w:rFonts w:asciiTheme="majorBidi" w:hAnsiTheme="majorBidi" w:cstheme="majorBidi"/>
          <w:sz w:val="28"/>
          <w:szCs w:val="28"/>
          <w:rtl/>
          <w:lang w:bidi="yi-Hebr"/>
        </w:rPr>
        <w:t>, און דער, װאָס האָט דאָס געלט אײַנגעלײגט, האָט אָפּגעטאָן</w:t>
      </w:r>
      <w:r w:rsidR="00FE52BE" w:rsidRPr="00A620AC">
        <w:rPr>
          <w:rFonts w:asciiTheme="majorBidi" w:hAnsiTheme="majorBidi" w:cstheme="majorBidi"/>
          <w:color w:val="auto"/>
          <w:sz w:val="28"/>
          <w:szCs w:val="28"/>
          <w:rtl/>
          <w:lang w:bidi="yi-Hebr"/>
        </w:rPr>
        <w:t xml:space="preserve"> אַ </w:t>
      </w:r>
      <w:r w:rsidR="00FE52BE" w:rsidRPr="00A620AC">
        <w:rPr>
          <w:rFonts w:asciiTheme="majorBidi" w:hAnsiTheme="majorBidi" w:cstheme="majorBidi"/>
          <w:sz w:val="28"/>
          <w:szCs w:val="28"/>
          <w:rtl/>
          <w:lang w:bidi="yi-Hebr"/>
        </w:rPr>
        <w:t xml:space="preserve">שפּיצל, זיך </w:t>
      </w:r>
      <w:r w:rsidR="00DB6E8E" w:rsidRPr="00DB6E8E">
        <w:rPr>
          <w:rFonts w:asciiTheme="majorBidi" w:hAnsiTheme="majorBidi" w:cstheme="majorBidi"/>
          <w:color w:val="FF0000"/>
          <w:sz w:val="28"/>
          <w:szCs w:val="28"/>
          <w:rtl/>
          <w:lang w:bidi="yi-Hebr"/>
        </w:rPr>
        <w:t>כּלומרשט</w:t>
      </w:r>
      <w:r w:rsidR="00FE52BE" w:rsidRPr="00A620AC">
        <w:rPr>
          <w:rFonts w:asciiTheme="majorBidi" w:hAnsiTheme="majorBidi" w:cstheme="majorBidi"/>
          <w:sz w:val="28"/>
          <w:szCs w:val="28"/>
          <w:rtl/>
          <w:lang w:bidi="yi-Hebr"/>
        </w:rPr>
        <w:t xml:space="preserve"> פֿון די </w:t>
      </w:r>
      <w:r w:rsidR="00FE52BE" w:rsidRPr="00A620AC">
        <w:rPr>
          <w:rFonts w:asciiTheme="majorBidi" w:hAnsiTheme="majorBidi" w:cstheme="majorBidi"/>
          <w:color w:val="008000"/>
          <w:sz w:val="28"/>
          <w:szCs w:val="28"/>
          <w:rtl/>
          <w:lang w:bidi="yi-Hebr"/>
        </w:rPr>
        <w:t>טאָרגעס</w:t>
      </w:r>
      <w:r w:rsidR="00FE52BE" w:rsidRPr="00A620AC">
        <w:rPr>
          <w:rFonts w:asciiTheme="majorBidi" w:hAnsiTheme="majorBidi" w:cstheme="majorBidi"/>
          <w:sz w:val="28"/>
          <w:szCs w:val="28"/>
          <w:rtl/>
          <w:lang w:bidi="yi-Hebr"/>
        </w:rPr>
        <w:t xml:space="preserve"> אַרױסגעגליטשט, דאָס געלט אָפּגענומען און ערשט דערנאָך אַרױסגעשטעלט אַלעמען</w:t>
      </w:r>
      <w:r w:rsidR="00FE52BE" w:rsidRPr="00A620AC">
        <w:rPr>
          <w:rFonts w:asciiTheme="majorBidi" w:hAnsiTheme="majorBidi" w:cstheme="majorBidi"/>
          <w:color w:val="auto"/>
          <w:sz w:val="28"/>
          <w:szCs w:val="28"/>
          <w:rtl/>
          <w:lang w:bidi="yi-Hebr"/>
        </w:rPr>
        <w:t xml:space="preserve"> אַ </w:t>
      </w:r>
      <w:r w:rsidR="00FE52BE" w:rsidRPr="00A620AC">
        <w:rPr>
          <w:rFonts w:asciiTheme="majorBidi" w:hAnsiTheme="majorBidi" w:cstheme="majorBidi"/>
          <w:sz w:val="28"/>
          <w:szCs w:val="28"/>
          <w:rtl/>
          <w:lang w:bidi="yi-Hebr"/>
        </w:rPr>
        <w:t xml:space="preserve">שײנע פֿײַג.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00FE52BE" w:rsidRPr="00A620AC">
        <w:rPr>
          <w:rFonts w:asciiTheme="majorBidi" w:hAnsiTheme="majorBidi" w:cstheme="majorBidi"/>
          <w:sz w:val="28"/>
          <w:szCs w:val="28"/>
          <w:rtl/>
          <w:lang w:bidi="yi-Hebr"/>
        </w:rPr>
        <w:t xml:space="preserve"> האָבן די ק</w:t>
      </w:r>
      <w:r w:rsidR="00FE52BE" w:rsidRPr="00A620AC">
        <w:rPr>
          <w:rFonts w:asciiTheme="majorBidi" w:hAnsiTheme="majorBidi" w:cstheme="majorBidi" w:hint="cs"/>
          <w:sz w:val="28"/>
          <w:szCs w:val="28"/>
          <w:rtl/>
          <w:lang w:bidi="yi-Hebr"/>
        </w:rPr>
        <w:t>אָ</w:t>
      </w:r>
      <w:r w:rsidR="00FE52BE" w:rsidRPr="00A620AC">
        <w:rPr>
          <w:rFonts w:asciiTheme="majorBidi" w:hAnsiTheme="majorBidi" w:cstheme="majorBidi"/>
          <w:sz w:val="28"/>
          <w:szCs w:val="28"/>
          <w:rtl/>
          <w:lang w:bidi="yi-Hebr"/>
        </w:rPr>
        <w:t>נקורענטן גע</w:t>
      </w:r>
      <w:r w:rsidR="008D6898" w:rsidRPr="008D6898">
        <w:rPr>
          <w:rFonts w:asciiTheme="majorBidi" w:hAnsiTheme="majorBidi" w:cstheme="majorBidi"/>
          <w:color w:val="FF0000"/>
          <w:sz w:val="28"/>
          <w:szCs w:val="28"/>
          <w:rtl/>
          <w:lang w:bidi="yi-Hebr"/>
        </w:rPr>
        <w:t>מסר</w:t>
      </w:r>
      <w:r w:rsidR="00FE52BE" w:rsidRPr="00A620AC">
        <w:rPr>
          <w:rFonts w:asciiTheme="majorBidi" w:hAnsiTheme="majorBidi" w:cstheme="majorBidi"/>
          <w:sz w:val="28"/>
          <w:szCs w:val="28"/>
          <w:rtl/>
          <w:lang w:bidi="yi-Hebr"/>
        </w:rPr>
        <w:t>ט װוּ מע דאַר</w:t>
      </w:r>
      <w:r w:rsidR="00FE52BE" w:rsidRPr="00A620AC">
        <w:rPr>
          <w:rFonts w:asciiTheme="majorBidi" w:hAnsiTheme="majorBidi" w:cstheme="majorBidi"/>
          <w:color w:val="auto"/>
          <w:sz w:val="28"/>
          <w:szCs w:val="28"/>
          <w:rtl/>
          <w:lang w:bidi="yi-Hebr"/>
        </w:rPr>
        <w:t>ף,</w:t>
      </w:r>
      <w:r w:rsidR="00FE52BE" w:rsidRPr="00A620AC">
        <w:rPr>
          <w:rFonts w:asciiTheme="majorBidi" w:hAnsiTheme="majorBidi" w:cstheme="majorBidi"/>
          <w:sz w:val="28"/>
          <w:szCs w:val="28"/>
          <w:rtl/>
          <w:lang w:bidi="yi-Hebr"/>
        </w:rPr>
        <w:t xml:space="preserve"> און מע האָט צום ערשטן</w:t>
      </w:r>
      <w:r w:rsidR="00FE52BE" w:rsidRPr="00A620AC">
        <w:rPr>
          <w:rFonts w:asciiTheme="majorBidi" w:hAnsiTheme="majorBidi" w:cstheme="majorBidi"/>
          <w:color w:val="auto"/>
          <w:sz w:val="28"/>
          <w:szCs w:val="28"/>
          <w:rtl/>
          <w:lang w:bidi="yi-Hebr"/>
        </w:rPr>
        <w:t xml:space="preserve"> אַ </w:t>
      </w:r>
      <w:r w:rsidR="00FE52BE" w:rsidRPr="00A620AC">
        <w:rPr>
          <w:rFonts w:asciiTheme="majorBidi" w:hAnsiTheme="majorBidi" w:cstheme="majorBidi"/>
          <w:sz w:val="28"/>
          <w:szCs w:val="28"/>
          <w:rtl/>
          <w:lang w:bidi="yi-Hebr"/>
        </w:rPr>
        <w:t>נעם געטאָן זיך צו יענעם פּאַרשױן, װאָס האָט דאָס געלט געגעבן, און דערנאָך צום צװײטן פּאַרשױן, װאָס דאָס געלט איז געװען באַ אים אײַנג</w:t>
      </w:r>
      <w:r w:rsidR="00FE52BE">
        <w:rPr>
          <w:rFonts w:asciiTheme="majorBidi" w:hAnsiTheme="majorBidi" w:cstheme="majorBidi" w:hint="cs"/>
          <w:sz w:val="28"/>
          <w:szCs w:val="28"/>
          <w:rtl/>
          <w:lang w:bidi="yi-Hebr"/>
        </w:rPr>
        <w:t>ע</w:t>
      </w:r>
      <w:r w:rsidR="00FE52BE" w:rsidRPr="00A620AC">
        <w:rPr>
          <w:rFonts w:asciiTheme="majorBidi" w:hAnsiTheme="majorBidi" w:cstheme="majorBidi"/>
          <w:sz w:val="28"/>
          <w:szCs w:val="28"/>
          <w:rtl/>
          <w:lang w:bidi="yi-Hebr"/>
        </w:rPr>
        <w:t xml:space="preserve">לײגט: </w:t>
      </w:r>
      <w:r w:rsidR="00F22F38">
        <w:rPr>
          <w:rFonts w:asciiTheme="majorBidi" w:hAnsiTheme="majorBidi" w:cstheme="majorBidi"/>
          <w:color w:val="FF0000"/>
          <w:sz w:val="28"/>
          <w:szCs w:val="28"/>
          <w:rtl/>
          <w:lang w:bidi="yi-Hebr"/>
        </w:rPr>
        <w:t>רב</w:t>
      </w:r>
      <w:r w:rsidR="00FE52BE" w:rsidRPr="00A620AC">
        <w:rPr>
          <w:rFonts w:asciiTheme="majorBidi" w:hAnsiTheme="majorBidi" w:cstheme="majorBidi"/>
          <w:sz w:val="28"/>
          <w:szCs w:val="28"/>
          <w:rtl/>
          <w:lang w:bidi="yi-Hebr"/>
        </w:rPr>
        <w:t xml:space="preserve"> ייִד, זײַט </w:t>
      </w:r>
      <w:r w:rsidR="00FE52BE" w:rsidRPr="00A620AC">
        <w:rPr>
          <w:rFonts w:asciiTheme="majorBidi" w:hAnsiTheme="majorBidi" w:cstheme="majorBidi"/>
          <w:color w:val="008000"/>
          <w:sz w:val="28"/>
          <w:szCs w:val="28"/>
          <w:rtl/>
          <w:lang w:bidi="yi-Hebr"/>
        </w:rPr>
        <w:t xml:space="preserve">זשע </w:t>
      </w:r>
      <w:r w:rsidR="00DB3A6F" w:rsidRPr="00DB3A6F">
        <w:rPr>
          <w:rFonts w:asciiTheme="majorBidi" w:hAnsiTheme="majorBidi" w:cstheme="majorBidi"/>
          <w:color w:val="FF0000"/>
          <w:sz w:val="28"/>
          <w:szCs w:val="28"/>
          <w:rtl/>
          <w:lang w:bidi="yi-Hebr"/>
        </w:rPr>
        <w:t>מוחל</w:t>
      </w:r>
      <w:r w:rsidR="00FE52BE" w:rsidRPr="00A620AC">
        <w:rPr>
          <w:rFonts w:asciiTheme="majorBidi" w:hAnsiTheme="majorBidi" w:cstheme="majorBidi"/>
          <w:sz w:val="28"/>
          <w:szCs w:val="28"/>
          <w:rtl/>
          <w:lang w:bidi="yi-Hebr"/>
        </w:rPr>
        <w:t>, װאָס</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1</w:t>
      </w:r>
      <w:r>
        <w:rPr>
          <w:rFonts w:asciiTheme="majorBidi" w:hAnsiTheme="majorBidi" w:cstheme="majorBidi"/>
          <w:sz w:val="24"/>
          <w:szCs w:val="24"/>
          <w:rtl/>
          <w:lang w:bidi="yi-Hebr"/>
        </w:rPr>
        <w:t xml:space="preserve"> </w:t>
      </w:r>
      <w:r>
        <w:rPr>
          <w:rFonts w:asciiTheme="majorBidi" w:hAnsiTheme="majorBidi" w:cstheme="majorBidi" w:hint="cs"/>
          <w:sz w:val="24"/>
          <w:szCs w:val="24"/>
          <w:rtl/>
          <w:lang w:bidi="yi-Hebr"/>
        </w:rPr>
        <w:t xml:space="preserve"> </w:t>
      </w:r>
      <w:r w:rsidRPr="005E3F16">
        <w:rPr>
          <w:rFonts w:asciiTheme="majorBidi" w:hAnsiTheme="majorBidi" w:cstheme="majorBidi" w:hint="cs"/>
          <w:color w:val="auto"/>
          <w:sz w:val="24"/>
          <w:szCs w:val="24"/>
          <w:rtl/>
          <w:lang w:bidi="yi-Hebr"/>
        </w:rPr>
        <w:t xml:space="preserve"> אַ </w:t>
      </w:r>
      <w:r w:rsidRPr="00AC02FD">
        <w:rPr>
          <w:rFonts w:asciiTheme="majorBidi" w:hAnsiTheme="majorBidi" w:cstheme="majorBidi"/>
          <w:sz w:val="24"/>
          <w:szCs w:val="24"/>
          <w:rtl/>
          <w:lang w:bidi="yi-Hebr"/>
        </w:rPr>
        <w:t>רעליגיעזע געזעלש</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פֿט, װאָס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רנעמט זי</w:t>
      </w:r>
      <w:r>
        <w:rPr>
          <w:rFonts w:asciiTheme="majorBidi" w:hAnsiTheme="majorBidi" w:cstheme="majorBidi" w:hint="cs"/>
          <w:sz w:val="24"/>
          <w:szCs w:val="24"/>
          <w:rtl/>
          <w:lang w:bidi="yi-Hebr"/>
        </w:rPr>
        <w:t>ך</w:t>
      </w:r>
      <w:r w:rsidRPr="00AC02FD">
        <w:rPr>
          <w:rFonts w:asciiTheme="majorBidi" w:hAnsiTheme="majorBidi" w:cstheme="majorBidi"/>
          <w:sz w:val="24"/>
          <w:szCs w:val="24"/>
          <w:rtl/>
          <w:lang w:bidi="yi-Hebr"/>
        </w:rPr>
        <w:t xml:space="preserve"> מיט </w:t>
      </w:r>
      <w:r>
        <w:rPr>
          <w:rFonts w:asciiTheme="majorBidi" w:hAnsiTheme="majorBidi" w:cstheme="majorBidi"/>
          <w:sz w:val="24"/>
          <w:szCs w:val="24"/>
          <w:rtl/>
          <w:lang w:bidi="yi-Hebr"/>
        </w:rPr>
        <w:t>באַג</w:t>
      </w:r>
      <w:r w:rsidRPr="00AC02FD">
        <w:rPr>
          <w:rFonts w:asciiTheme="majorBidi" w:hAnsiTheme="majorBidi" w:cstheme="majorBidi"/>
          <w:sz w:val="24"/>
          <w:szCs w:val="24"/>
          <w:rtl/>
          <w:lang w:bidi="yi-Hebr"/>
        </w:rPr>
        <w:t>ראָבן טױטע לױטן ייִדישן ריטו</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ל.</w:t>
      </w:r>
    </w:p>
    <w:p w:rsidR="00FE52BE" w:rsidRPr="00AC02FD" w:rsidRDefault="00FE52BE" w:rsidP="00FE52BE">
      <w:pPr>
        <w:widowControl w:val="0"/>
        <w:tabs>
          <w:tab w:val="left" w:pos="436"/>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w:t>
      </w:r>
      <w:r w:rsidR="00392E71">
        <w:rPr>
          <w:rFonts w:asciiTheme="majorBidi" w:hAnsiTheme="majorBidi" w:cstheme="majorBidi" w:hint="cs"/>
          <w:color w:val="auto"/>
          <w:sz w:val="24"/>
          <w:szCs w:val="24"/>
          <w:rtl/>
          <w:lang w:bidi="yi-Hebr"/>
        </w:rPr>
        <w:t xml:space="preserve"> </w:t>
      </w:r>
      <w:r w:rsidRPr="005E3F16">
        <w:rPr>
          <w:rFonts w:asciiTheme="majorBidi" w:hAnsiTheme="majorBidi" w:cstheme="majorBidi"/>
          <w:color w:val="auto"/>
          <w:sz w:val="24"/>
          <w:szCs w:val="24"/>
          <w:rtl/>
          <w:lang w:bidi="yi-Hebr"/>
        </w:rPr>
        <w:t xml:space="preserve">אַ </w:t>
      </w:r>
      <w:r w:rsidRPr="00AC02FD">
        <w:rPr>
          <w:rFonts w:asciiTheme="majorBidi" w:hAnsiTheme="majorBidi" w:cstheme="majorBidi"/>
          <w:sz w:val="24"/>
          <w:szCs w:val="24"/>
          <w:rtl/>
          <w:lang w:bidi="yi-Hebr"/>
        </w:rPr>
        <w:t>רעליגיעזע געזעל</w:t>
      </w:r>
      <w:r>
        <w:rPr>
          <w:rFonts w:asciiTheme="majorBidi" w:hAnsiTheme="majorBidi" w:cstheme="majorBidi"/>
          <w:sz w:val="24"/>
          <w:szCs w:val="24"/>
          <w:rtl/>
          <w:lang w:bidi="yi-Hebr"/>
        </w:rPr>
        <w:t>שאַפֿט</w:t>
      </w:r>
      <w:r w:rsidRPr="00AC02FD">
        <w:rPr>
          <w:rFonts w:asciiTheme="majorBidi" w:hAnsiTheme="majorBidi" w:cstheme="majorBidi"/>
          <w:sz w:val="24"/>
          <w:szCs w:val="24"/>
          <w:rtl/>
          <w:lang w:bidi="yi-Hebr"/>
        </w:rPr>
        <w:t xml:space="preserve">, װאָס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 xml:space="preserve">רנעמט זיך מיט לערנען </w:t>
      </w:r>
      <w:r w:rsidR="00C83869" w:rsidRPr="00C83869">
        <w:rPr>
          <w:rFonts w:asciiTheme="majorBidi" w:hAnsiTheme="majorBidi" w:cstheme="majorBidi"/>
          <w:color w:val="FF0000"/>
          <w:sz w:val="24"/>
          <w:szCs w:val="24"/>
          <w:rtl/>
          <w:lang w:bidi="yi-Hebr"/>
        </w:rPr>
        <w:t>משניות</w:t>
      </w:r>
      <w:r w:rsidRPr="00AC02FD">
        <w:rPr>
          <w:rFonts w:asciiTheme="majorBidi" w:hAnsiTheme="majorBidi" w:cstheme="majorBidi"/>
          <w:sz w:val="24"/>
          <w:szCs w:val="24"/>
          <w:rtl/>
          <w:lang w:bidi="yi-Hebr"/>
        </w:rPr>
        <w:t xml:space="preserve"> (דער עלטערער טײל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00E74E49" w:rsidRPr="00E74E49">
        <w:rPr>
          <w:rFonts w:asciiTheme="majorBidi" w:hAnsiTheme="majorBidi" w:cstheme="majorBidi"/>
          <w:color w:val="FF0000"/>
          <w:sz w:val="24"/>
          <w:szCs w:val="24"/>
          <w:rtl/>
          <w:lang w:bidi="yi-Hebr"/>
        </w:rPr>
        <w:t>תּלמוד</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49"/>
        </w:tabs>
        <w:bidi/>
        <w:ind w:firstLine="284"/>
        <w:jc w:val="both"/>
        <w:rPr>
          <w:rFonts w:asciiTheme="majorBidi" w:hAnsiTheme="majorBidi" w:cstheme="majorBidi"/>
          <w:sz w:val="24"/>
          <w:szCs w:val="24"/>
          <w:rtl/>
          <w:lang w:bidi="yi-Hebr"/>
        </w:rPr>
      </w:pPr>
      <w:r w:rsidRPr="00AC02FD">
        <w:rPr>
          <w:rFonts w:asciiTheme="majorBidi" w:hAnsiTheme="majorBidi" w:cstheme="majorBidi"/>
          <w:sz w:val="24"/>
          <w:szCs w:val="24"/>
          <w:rtl/>
          <w:lang w:bidi="yi-Hebr"/>
        </w:rPr>
        <w:t>3</w:t>
      </w:r>
      <w:r>
        <w:rPr>
          <w:rFonts w:asciiTheme="majorBidi" w:hAnsiTheme="majorBidi" w:cstheme="majorBidi"/>
          <w:sz w:val="24"/>
          <w:szCs w:val="24"/>
          <w:rtl/>
          <w:lang w:bidi="yi-Hebr"/>
        </w:rPr>
        <w:t xml:space="preserve"> </w:t>
      </w:r>
      <w:r>
        <w:rPr>
          <w:rFonts w:asciiTheme="majorBidi" w:hAnsiTheme="majorBidi" w:cstheme="majorBidi" w:hint="cs"/>
          <w:sz w:val="24"/>
          <w:szCs w:val="24"/>
          <w:rtl/>
          <w:lang w:bidi="yi-Hebr"/>
        </w:rPr>
        <w:t xml:space="preserve"> </w:t>
      </w:r>
      <w:r w:rsidRPr="005E3F16">
        <w:rPr>
          <w:rFonts w:asciiTheme="majorBidi" w:hAnsiTheme="majorBidi" w:cstheme="majorBidi" w:hint="cs"/>
          <w:color w:val="auto"/>
          <w:sz w:val="24"/>
          <w:szCs w:val="24"/>
          <w:rtl/>
          <w:lang w:bidi="yi-Hebr"/>
        </w:rPr>
        <w:t xml:space="preserve"> אַ </w:t>
      </w:r>
      <w:r w:rsidRPr="00AC02FD">
        <w:rPr>
          <w:rFonts w:asciiTheme="majorBidi" w:hAnsiTheme="majorBidi" w:cstheme="majorBidi"/>
          <w:sz w:val="24"/>
          <w:szCs w:val="24"/>
          <w:rtl/>
          <w:lang w:bidi="yi-Hebr"/>
        </w:rPr>
        <w:t>רעליגיעזע געזעל</w:t>
      </w:r>
      <w:r>
        <w:rPr>
          <w:rFonts w:asciiTheme="majorBidi" w:hAnsiTheme="majorBidi" w:cstheme="majorBidi"/>
          <w:sz w:val="24"/>
          <w:szCs w:val="24"/>
          <w:rtl/>
          <w:lang w:bidi="yi-Hebr"/>
        </w:rPr>
        <w:t>שאַפֿט</w:t>
      </w:r>
      <w:r w:rsidRPr="00AC02FD">
        <w:rPr>
          <w:rFonts w:asciiTheme="majorBidi" w:hAnsiTheme="majorBidi" w:cstheme="majorBidi"/>
          <w:sz w:val="24"/>
          <w:szCs w:val="24"/>
          <w:rtl/>
          <w:lang w:bidi="yi-Hebr"/>
        </w:rPr>
        <w:t>, װאָס קלײַבט זיך צונױ</w:t>
      </w:r>
      <w:r w:rsidRPr="00A0008E">
        <w:rPr>
          <w:rFonts w:asciiTheme="majorBidi" w:hAnsiTheme="majorBidi" w:cstheme="majorBidi"/>
          <w:color w:val="auto"/>
          <w:sz w:val="24"/>
          <w:szCs w:val="24"/>
          <w:rtl/>
          <w:lang w:bidi="yi-Hebr"/>
        </w:rPr>
        <w:t>ף</w:t>
      </w:r>
      <w:r>
        <w:rPr>
          <w:rFonts w:asciiTheme="majorBidi" w:hAnsiTheme="majorBidi" w:cstheme="majorBidi"/>
          <w:color w:val="auto"/>
          <w:sz w:val="24"/>
          <w:szCs w:val="24"/>
          <w:rtl/>
          <w:lang w:bidi="yi-Hebr"/>
        </w:rPr>
        <w:t xml:space="preserve"> </w:t>
      </w:r>
      <w:r>
        <w:rPr>
          <w:rFonts w:asciiTheme="majorBidi" w:hAnsiTheme="majorBidi" w:cstheme="majorBidi"/>
          <w:sz w:val="24"/>
          <w:szCs w:val="24"/>
          <w:rtl/>
          <w:lang w:bidi="yi-Hebr"/>
        </w:rPr>
        <w:t>אַף</w:t>
      </w:r>
      <w:r w:rsidRPr="00AC02FD">
        <w:rPr>
          <w:rFonts w:asciiTheme="majorBidi" w:hAnsiTheme="majorBidi" w:cstheme="majorBidi"/>
          <w:sz w:val="24"/>
          <w:szCs w:val="24"/>
          <w:rtl/>
          <w:lang w:bidi="yi-Hebr"/>
        </w:rPr>
        <w:t xml:space="preserve"> צו לײענען </w:t>
      </w:r>
      <w:r>
        <w:rPr>
          <w:rFonts w:asciiTheme="majorBidi" w:hAnsiTheme="majorBidi" w:cstheme="majorBidi"/>
          <w:sz w:val="24"/>
          <w:szCs w:val="24"/>
          <w:rtl/>
          <w:lang w:bidi="yi-Hebr"/>
        </w:rPr>
        <w:t>צוזאַמען</w:t>
      </w:r>
      <w:r w:rsidRPr="00AC02FD">
        <w:rPr>
          <w:rFonts w:asciiTheme="majorBidi" w:hAnsiTheme="majorBidi" w:cstheme="majorBidi"/>
          <w:sz w:val="24"/>
          <w:szCs w:val="24"/>
          <w:rtl/>
          <w:lang w:bidi="yi-Hebr"/>
        </w:rPr>
        <w:t xml:space="preserve"> דעם ביבלישן בוך ״</w:t>
      </w:r>
      <w:r w:rsidR="006555F5">
        <w:rPr>
          <w:rFonts w:asciiTheme="majorBidi" w:hAnsiTheme="majorBidi" w:cstheme="majorBidi"/>
          <w:color w:val="FF0000"/>
          <w:sz w:val="24"/>
          <w:szCs w:val="24"/>
          <w:rtl/>
          <w:lang w:bidi="yi-Hebr"/>
        </w:rPr>
        <w:t>תּהילים</w:t>
      </w:r>
      <w:r w:rsidRPr="00AC02FD">
        <w:rPr>
          <w:rFonts w:asciiTheme="majorBidi" w:hAnsiTheme="majorBidi" w:cstheme="majorBidi"/>
          <w:sz w:val="24"/>
          <w:szCs w:val="24"/>
          <w:rtl/>
          <w:lang w:bidi="yi-Hebr"/>
        </w:rPr>
        <w:t>״.</w:t>
      </w:r>
    </w:p>
    <w:p w:rsidR="00FE52BE" w:rsidRPr="005F4945" w:rsidRDefault="00FE52BE" w:rsidP="00FE52BE">
      <w:pPr>
        <w:widowControl w:val="0"/>
        <w:tabs>
          <w:tab w:val="left" w:pos="549"/>
        </w:tabs>
        <w:bidi/>
        <w:ind w:firstLine="284"/>
        <w:jc w:val="both"/>
        <w:rPr>
          <w:rFonts w:asciiTheme="majorBidi" w:hAnsiTheme="majorBidi" w:cstheme="majorBidi"/>
          <w:sz w:val="32"/>
          <w:szCs w:val="32"/>
          <w:lang w:bidi="yi-Hebr"/>
        </w:rPr>
      </w:pPr>
      <w:r w:rsidRPr="005F4945">
        <w:rPr>
          <w:rFonts w:asciiTheme="majorBidi" w:hAnsiTheme="majorBidi" w:cstheme="majorBidi" w:hint="cs"/>
          <w:sz w:val="32"/>
          <w:szCs w:val="32"/>
          <w:rtl/>
          <w:lang w:bidi="yi-Hebr"/>
        </w:rPr>
        <w:t>65</w:t>
      </w:r>
    </w:p>
    <w:p w:rsidR="00FE52BE" w:rsidRPr="00A80A7E" w:rsidRDefault="00FE52BE" w:rsidP="007819C5">
      <w:pPr>
        <w:widowControl w:val="0"/>
        <w:bidi/>
        <w:jc w:val="both"/>
        <w:rPr>
          <w:rFonts w:asciiTheme="majorBidi" w:hAnsiTheme="majorBidi" w:cstheme="majorBidi"/>
          <w:sz w:val="28"/>
          <w:szCs w:val="28"/>
          <w:lang w:bidi="yi-Hebr"/>
        </w:rPr>
      </w:pPr>
      <w:r w:rsidRPr="00A80A7E">
        <w:rPr>
          <w:rFonts w:asciiTheme="majorBidi" w:hAnsiTheme="majorBidi" w:cstheme="majorBidi"/>
          <w:sz w:val="28"/>
          <w:szCs w:val="28"/>
          <w:rtl/>
          <w:lang w:bidi="yi-Hebr"/>
        </w:rPr>
        <w:lastRenderedPageBreak/>
        <w:t>איז דאָ געװען פֿאַר</w:t>
      </w:r>
      <w:r w:rsidRPr="00A80A7E">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A80A7E">
        <w:rPr>
          <w:rFonts w:asciiTheme="majorBidi" w:hAnsiTheme="majorBidi" w:cstheme="majorBidi"/>
          <w:sz w:val="28"/>
          <w:szCs w:val="28"/>
          <w:rtl/>
          <w:lang w:bidi="yi-Hebr"/>
        </w:rPr>
        <w:t xml:space="preserve">? האָט זײ </w:t>
      </w:r>
      <w:r w:rsidRPr="00A80A7E">
        <w:rPr>
          <w:rFonts w:asciiTheme="majorBidi" w:hAnsiTheme="majorBidi" w:cstheme="majorBidi"/>
          <w:color w:val="FF0000"/>
          <w:sz w:val="28"/>
          <w:szCs w:val="28"/>
          <w:rtl/>
          <w:lang w:bidi="yi-Hebr"/>
        </w:rPr>
        <w:t>נעבעך</w:t>
      </w:r>
      <w:r w:rsidRPr="00A80A7E">
        <w:rPr>
          <w:rFonts w:asciiTheme="majorBidi" w:hAnsiTheme="majorBidi" w:cstheme="majorBidi"/>
          <w:sz w:val="28"/>
          <w:szCs w:val="28"/>
          <w:rtl/>
          <w:lang w:bidi="yi-Hebr"/>
        </w:rPr>
        <w:t xml:space="preserve"> </w:t>
      </w:r>
      <w:r w:rsidRPr="00A80A7E">
        <w:rPr>
          <w:rFonts w:asciiTheme="majorBidi" w:hAnsiTheme="majorBidi" w:cstheme="majorBidi"/>
          <w:color w:val="FF0000"/>
          <w:sz w:val="28"/>
          <w:szCs w:val="28"/>
          <w:rtl/>
          <w:lang w:bidi="yi-Hebr"/>
        </w:rPr>
        <w:t>פּיניע</w:t>
      </w:r>
      <w:r w:rsidRPr="00A80A7E">
        <w:rPr>
          <w:rFonts w:asciiTheme="majorBidi" w:hAnsiTheme="majorBidi" w:cstheme="majorBidi"/>
          <w:sz w:val="28"/>
          <w:szCs w:val="28"/>
          <w:rtl/>
          <w:lang w:bidi="yi-Hebr"/>
        </w:rPr>
        <w:t xml:space="preserve"> װעװיקס דערצײל</w:t>
      </w:r>
      <w:r w:rsidRPr="00A80A7E">
        <w:rPr>
          <w:rFonts w:asciiTheme="majorBidi" w:hAnsiTheme="majorBidi" w:cstheme="majorBidi" w:hint="cs"/>
          <w:sz w:val="28"/>
          <w:szCs w:val="28"/>
          <w:rtl/>
          <w:lang w:bidi="yi-Hebr"/>
        </w:rPr>
        <w:t>ט</w:t>
      </w:r>
      <w:r w:rsidRPr="00A80A7E">
        <w:rPr>
          <w:rFonts w:asciiTheme="majorBidi" w:hAnsiTheme="majorBidi" w:cstheme="majorBidi"/>
          <w:sz w:val="28"/>
          <w:szCs w:val="28"/>
          <w:rtl/>
          <w:lang w:bidi="yi-Hebr"/>
        </w:rPr>
        <w:t xml:space="preserve"> די </w:t>
      </w:r>
      <w:r w:rsidR="008175D5" w:rsidRPr="008175D5">
        <w:rPr>
          <w:rFonts w:asciiTheme="majorBidi" w:hAnsiTheme="majorBidi" w:cstheme="majorBidi"/>
          <w:color w:val="FF0000"/>
          <w:sz w:val="28"/>
          <w:szCs w:val="28"/>
          <w:rtl/>
          <w:lang w:bidi="yi-Hebr"/>
        </w:rPr>
        <w:t>מעשׂה</w:t>
      </w:r>
      <w:r w:rsidRPr="00A80A7E">
        <w:rPr>
          <w:rFonts w:asciiTheme="majorBidi" w:hAnsiTheme="majorBidi" w:cstheme="majorBidi"/>
          <w:sz w:val="28"/>
          <w:szCs w:val="28"/>
          <w:rtl/>
          <w:lang w:bidi="yi-Hebr"/>
        </w:rPr>
        <w:t>, װי דער</w:t>
      </w:r>
      <w:r w:rsidRPr="00A80A7E">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A80A7E">
        <w:rPr>
          <w:rFonts w:asciiTheme="majorBidi" w:hAnsiTheme="majorBidi" w:cstheme="majorBidi"/>
          <w:sz w:val="28"/>
          <w:szCs w:val="28"/>
          <w:rtl/>
          <w:lang w:bidi="yi-Hebr"/>
        </w:rPr>
        <w:t xml:space="preserve"> איז. האָט מען אים </w:t>
      </w:r>
      <w:r w:rsidRPr="004F7B99">
        <w:rPr>
          <w:rFonts w:asciiTheme="majorBidi" w:hAnsiTheme="majorBidi" w:cstheme="majorBidi"/>
          <w:color w:val="auto"/>
          <w:sz w:val="28"/>
          <w:szCs w:val="28"/>
          <w:rtl/>
          <w:lang w:bidi="yi-Hebr"/>
        </w:rPr>
        <w:t>גע</w:t>
      </w:r>
      <w:r w:rsidR="004F7B99" w:rsidRPr="004F7B99">
        <w:rPr>
          <w:rFonts w:asciiTheme="majorBidi" w:hAnsiTheme="majorBidi" w:cstheme="majorBidi"/>
          <w:color w:val="FF0000"/>
          <w:sz w:val="28"/>
          <w:szCs w:val="28"/>
          <w:rtl/>
          <w:lang w:bidi="yi-Hebr"/>
        </w:rPr>
        <w:t>מישפּט</w:t>
      </w:r>
      <w:r w:rsidRPr="00A80A7E">
        <w:rPr>
          <w:rFonts w:asciiTheme="majorBidi" w:hAnsiTheme="majorBidi" w:cstheme="majorBidi"/>
          <w:sz w:val="28"/>
          <w:szCs w:val="28"/>
          <w:rtl/>
          <w:lang w:bidi="yi-Hebr"/>
        </w:rPr>
        <w:t xml:space="preserve"> פֿאַר באַ</w:t>
      </w:r>
      <w:r w:rsidR="00A22FBF" w:rsidRPr="00A22FBF">
        <w:rPr>
          <w:rFonts w:asciiTheme="majorBidi" w:hAnsiTheme="majorBidi" w:cstheme="majorBidi"/>
          <w:color w:val="FF0000"/>
          <w:sz w:val="28"/>
          <w:szCs w:val="28"/>
          <w:rtl/>
          <w:lang w:bidi="yi-Hebr"/>
        </w:rPr>
        <w:t>גנבֿע</w:t>
      </w:r>
      <w:r w:rsidRPr="00A80A7E">
        <w:rPr>
          <w:rFonts w:asciiTheme="majorBidi" w:hAnsiTheme="majorBidi" w:cstheme="majorBidi"/>
          <w:sz w:val="28"/>
          <w:szCs w:val="28"/>
          <w:rtl/>
          <w:lang w:bidi="yi-Hebr"/>
        </w:rPr>
        <w:t>נען ״</w:t>
      </w:r>
      <w:r w:rsidRPr="00A80A7E">
        <w:rPr>
          <w:rFonts w:asciiTheme="majorBidi" w:hAnsiTheme="majorBidi" w:cstheme="majorBidi"/>
          <w:color w:val="008000"/>
          <w:sz w:val="28"/>
          <w:szCs w:val="28"/>
          <w:rtl/>
          <w:lang w:bidi="yi-Hebr"/>
        </w:rPr>
        <w:t>קאַזנאַ</w:t>
      </w:r>
      <w:r w:rsidRPr="00A80A7E">
        <w:rPr>
          <w:rFonts w:asciiTheme="majorBidi" w:hAnsiTheme="majorBidi" w:cstheme="majorBidi"/>
          <w:sz w:val="28"/>
          <w:szCs w:val="28"/>
          <w:rtl/>
          <w:lang w:bidi="yi-Hebr"/>
        </w:rPr>
        <w:t>״, און דאָס גליק איז געװען, װאָס אַפֿן אָרט פֿון טורמע האָט מען אים אָנגע</w:t>
      </w:r>
      <w:r w:rsidR="004F7B99" w:rsidRPr="004F7B99">
        <w:rPr>
          <w:rFonts w:asciiTheme="majorBidi" w:hAnsiTheme="majorBidi" w:cstheme="majorBidi"/>
          <w:color w:val="FF0000"/>
          <w:sz w:val="28"/>
          <w:szCs w:val="28"/>
          <w:rtl/>
          <w:lang w:bidi="yi-Hebr"/>
        </w:rPr>
        <w:t>מישפּט</w:t>
      </w:r>
      <w:r w:rsidRPr="00A80A7E">
        <w:rPr>
          <w:rFonts w:asciiTheme="majorBidi" w:hAnsiTheme="majorBidi" w:cstheme="majorBidi"/>
          <w:sz w:val="28"/>
          <w:szCs w:val="28"/>
          <w:rtl/>
          <w:lang w:bidi="yi-Hebr"/>
        </w:rPr>
        <w:t xml:space="preserve"> נאָר מיט געלט־שטראָ</w:t>
      </w:r>
      <w:r w:rsidRPr="00A80A7E">
        <w:rPr>
          <w:rFonts w:asciiTheme="majorBidi" w:hAnsiTheme="majorBidi" w:cstheme="majorBidi" w:hint="cs"/>
          <w:sz w:val="28"/>
          <w:szCs w:val="28"/>
          <w:rtl/>
          <w:lang w:bidi="yi-Hebr"/>
        </w:rPr>
        <w:t>ף</w:t>
      </w:r>
      <w:r w:rsidRPr="00A80A7E">
        <w:rPr>
          <w:rFonts w:asciiTheme="majorBidi" w:hAnsiTheme="majorBidi" w:cstheme="majorBidi"/>
          <w:sz w:val="28"/>
          <w:szCs w:val="28"/>
          <w:rtl/>
          <w:lang w:bidi="yi-Hebr"/>
        </w:rPr>
        <w:t xml:space="preserve">. מײנט איר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A80A7E">
        <w:rPr>
          <w:rFonts w:asciiTheme="majorBidi" w:hAnsiTheme="majorBidi" w:cstheme="majorBidi"/>
          <w:sz w:val="28"/>
          <w:szCs w:val="28"/>
          <w:rtl/>
          <w:lang w:bidi="yi-Hebr"/>
        </w:rPr>
        <w:t>, אַז דאָס האָט אים אָנגעלערנט? האָט איר</w:t>
      </w:r>
      <w:r w:rsidRPr="00A80A7E">
        <w:rPr>
          <w:rFonts w:asciiTheme="majorBidi" w:hAnsiTheme="majorBidi" w:cstheme="majorBidi"/>
          <w:color w:val="auto"/>
          <w:sz w:val="28"/>
          <w:szCs w:val="28"/>
          <w:rtl/>
          <w:lang w:bidi="yi-Hebr"/>
        </w:rPr>
        <w:t xml:space="preserve"> אַ </w:t>
      </w:r>
      <w:r w:rsidR="00A22FBF" w:rsidRPr="00A22FBF">
        <w:rPr>
          <w:rFonts w:asciiTheme="majorBidi" w:hAnsiTheme="majorBidi" w:cstheme="majorBidi"/>
          <w:color w:val="FF0000"/>
          <w:sz w:val="28"/>
          <w:szCs w:val="28"/>
          <w:rtl/>
          <w:lang w:bidi="yi-Hebr"/>
        </w:rPr>
        <w:t>טעות</w:t>
      </w:r>
      <w:r w:rsidRPr="00A80A7E">
        <w:rPr>
          <w:rFonts w:asciiTheme="majorBidi" w:hAnsiTheme="majorBidi" w:cstheme="majorBidi"/>
          <w:sz w:val="28"/>
          <w:szCs w:val="28"/>
          <w:rtl/>
          <w:lang w:bidi="yi-Hebr"/>
        </w:rPr>
        <w:t xml:space="preserve">. יענעמס געשעפֿטן, דאָרט, װוּ סע שמעקט מיט </w:t>
      </w:r>
      <w:r w:rsidR="00836166" w:rsidRPr="00836166">
        <w:rPr>
          <w:rFonts w:asciiTheme="majorBidi" w:hAnsiTheme="majorBidi" w:cstheme="majorBidi"/>
          <w:color w:val="FF0000"/>
          <w:sz w:val="28"/>
          <w:szCs w:val="28"/>
          <w:rtl/>
          <w:lang w:bidi="yi-Hebr"/>
        </w:rPr>
        <w:t>קהל</w:t>
      </w:r>
      <w:r w:rsidRPr="00A80A7E">
        <w:rPr>
          <w:rFonts w:asciiTheme="majorBidi" w:hAnsiTheme="majorBidi" w:cstheme="majorBidi"/>
          <w:sz w:val="28"/>
          <w:szCs w:val="28"/>
          <w:rtl/>
          <w:lang w:bidi="yi-Hebr"/>
        </w:rPr>
        <w:t xml:space="preserve"> און מיט</w:t>
      </w:r>
      <w:r w:rsidRPr="00A80A7E">
        <w:rPr>
          <w:rFonts w:asciiTheme="majorBidi" w:hAnsiTheme="majorBidi" w:cstheme="majorBidi"/>
          <w:color w:val="auto"/>
          <w:sz w:val="28"/>
          <w:szCs w:val="28"/>
          <w:rtl/>
          <w:lang w:bidi="yi-Hebr"/>
        </w:rPr>
        <w:t xml:space="preserve"> אַ </w:t>
      </w:r>
      <w:r w:rsidR="004F7B99" w:rsidRPr="004F7B99">
        <w:rPr>
          <w:rFonts w:asciiTheme="majorBidi" w:hAnsiTheme="majorBidi" w:cstheme="majorBidi"/>
          <w:color w:val="FF0000"/>
          <w:sz w:val="28"/>
          <w:szCs w:val="28"/>
          <w:rtl/>
          <w:lang w:bidi="yi-Hebr"/>
        </w:rPr>
        <w:t>טובֿה</w:t>
      </w:r>
      <w:r w:rsidRPr="00A80A7E">
        <w:rPr>
          <w:rFonts w:asciiTheme="majorBidi" w:hAnsiTheme="majorBidi" w:cstheme="majorBidi"/>
          <w:sz w:val="28"/>
          <w:szCs w:val="28"/>
          <w:rtl/>
          <w:lang w:bidi="yi-Hebr"/>
        </w:rPr>
        <w:t xml:space="preserve"> פֿאַר</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sz w:val="28"/>
          <w:szCs w:val="28"/>
          <w:rtl/>
          <w:lang w:bidi="yi-Hebr"/>
        </w:rPr>
        <w:t xml:space="preserve">ייִדן, זײַנען </w:t>
      </w:r>
      <w:r w:rsidRPr="00A80A7E">
        <w:rPr>
          <w:rFonts w:asciiTheme="majorBidi" w:hAnsiTheme="majorBidi" w:cstheme="majorBidi"/>
          <w:color w:val="FF0000"/>
          <w:sz w:val="28"/>
          <w:szCs w:val="28"/>
          <w:rtl/>
          <w:lang w:bidi="yi-Hebr"/>
        </w:rPr>
        <w:t>בילכער</w:t>
      </w:r>
      <w:r w:rsidRPr="00A80A7E">
        <w:rPr>
          <w:rFonts w:asciiTheme="majorBidi" w:hAnsiTheme="majorBidi" w:cstheme="majorBidi"/>
          <w:sz w:val="28"/>
          <w:szCs w:val="28"/>
          <w:rtl/>
          <w:lang w:bidi="yi-Hebr"/>
        </w:rPr>
        <w:t xml:space="preserve"> פֿון אײגענע געשעפֿטן. אַװעקװ</w:t>
      </w:r>
      <w:r w:rsidRPr="00A80A7E">
        <w:rPr>
          <w:rFonts w:asciiTheme="majorBidi" w:hAnsiTheme="majorBidi" w:cstheme="majorBidi" w:hint="cs"/>
          <w:sz w:val="28"/>
          <w:szCs w:val="28"/>
          <w:rtl/>
          <w:lang w:bidi="yi-Hebr"/>
        </w:rPr>
        <w:t>אַ</w:t>
      </w:r>
      <w:r w:rsidRPr="00A80A7E">
        <w:rPr>
          <w:rFonts w:asciiTheme="majorBidi" w:hAnsiTheme="majorBidi" w:cstheme="majorBidi"/>
          <w:sz w:val="28"/>
          <w:szCs w:val="28"/>
          <w:rtl/>
          <w:lang w:bidi="yi-Hebr"/>
        </w:rPr>
        <w:t>ר</w:t>
      </w:r>
      <w:r w:rsidRPr="00A80A7E">
        <w:rPr>
          <w:rFonts w:asciiTheme="majorBidi" w:hAnsiTheme="majorBidi" w:cstheme="majorBidi" w:hint="cs"/>
          <w:sz w:val="28"/>
          <w:szCs w:val="28"/>
          <w:rtl/>
          <w:lang w:bidi="yi-Hebr"/>
        </w:rPr>
        <w:t>פֿ</w:t>
      </w:r>
      <w:r w:rsidRPr="00A80A7E">
        <w:rPr>
          <w:rFonts w:asciiTheme="majorBidi" w:hAnsiTheme="majorBidi" w:cstheme="majorBidi"/>
          <w:sz w:val="28"/>
          <w:szCs w:val="28"/>
          <w:rtl/>
          <w:lang w:bidi="yi-Hebr"/>
        </w:rPr>
        <w:t xml:space="preserve">ן, </w:t>
      </w:r>
      <w:r w:rsidR="005502CD">
        <w:rPr>
          <w:rFonts w:asciiTheme="majorBidi" w:hAnsiTheme="majorBidi" w:cstheme="majorBidi"/>
          <w:color w:val="FF0000"/>
          <w:sz w:val="28"/>
          <w:szCs w:val="28"/>
          <w:rtl/>
          <w:lang w:bidi="yi-Hebr"/>
        </w:rPr>
        <w:t>למשל</w:t>
      </w:r>
      <w:r w:rsidRPr="00A80A7E">
        <w:rPr>
          <w:rFonts w:asciiTheme="majorBidi" w:hAnsiTheme="majorBidi" w:cstheme="majorBidi"/>
          <w:sz w:val="28"/>
          <w:szCs w:val="28"/>
          <w:rtl/>
          <w:lang w:bidi="yi-Hebr"/>
        </w:rPr>
        <w:t>,</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sz w:val="28"/>
          <w:szCs w:val="28"/>
          <w:rtl/>
          <w:lang w:bidi="yi-Hebr"/>
        </w:rPr>
        <w:t>מ</w:t>
      </w:r>
      <w:r w:rsidRPr="00A80A7E">
        <w:rPr>
          <w:rFonts w:asciiTheme="majorBidi" w:hAnsiTheme="majorBidi" w:cstheme="majorBidi" w:hint="cs"/>
          <w:sz w:val="28"/>
          <w:szCs w:val="28"/>
          <w:rtl/>
          <w:lang w:bidi="yi-Hebr"/>
        </w:rPr>
        <w:t>אַ</w:t>
      </w:r>
      <w:r w:rsidRPr="00A80A7E">
        <w:rPr>
          <w:rFonts w:asciiTheme="majorBidi" w:hAnsiTheme="majorBidi" w:cstheme="majorBidi"/>
          <w:sz w:val="28"/>
          <w:szCs w:val="28"/>
          <w:rtl/>
          <w:lang w:bidi="yi-Hebr"/>
        </w:rPr>
        <w:t>רק אָדער</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color w:val="FF0000"/>
          <w:sz w:val="28"/>
          <w:szCs w:val="28"/>
          <w:rtl/>
          <w:lang w:bidi="yi-Hebr"/>
        </w:rPr>
        <w:t>יאַריד</w:t>
      </w:r>
      <w:r w:rsidRPr="00A80A7E">
        <w:rPr>
          <w:rFonts w:asciiTheme="majorBidi" w:hAnsiTheme="majorBidi" w:cstheme="majorBidi"/>
          <w:sz w:val="28"/>
          <w:szCs w:val="28"/>
          <w:rtl/>
          <w:lang w:bidi="yi-Hebr"/>
        </w:rPr>
        <w:t xml:space="preserve"> און לױפֿן אַף</w:t>
      </w:r>
      <w:r w:rsidRPr="00A80A7E">
        <w:rPr>
          <w:rFonts w:asciiTheme="majorBidi" w:hAnsiTheme="majorBidi" w:cstheme="majorBidi"/>
          <w:color w:val="auto"/>
          <w:sz w:val="28"/>
          <w:szCs w:val="28"/>
          <w:rtl/>
          <w:lang w:bidi="yi-Hebr"/>
        </w:rPr>
        <w:t xml:space="preserve"> אַ </w:t>
      </w:r>
      <w:r w:rsidR="007819C5" w:rsidRPr="007819C5">
        <w:rPr>
          <w:rFonts w:asciiTheme="majorBidi" w:hAnsiTheme="majorBidi" w:cstheme="majorBidi"/>
          <w:color w:val="FF0000"/>
          <w:sz w:val="28"/>
          <w:szCs w:val="28"/>
          <w:rtl/>
          <w:lang w:bidi="yi-Hebr"/>
        </w:rPr>
        <w:t>ברית</w:t>
      </w:r>
      <w:r w:rsidRPr="00A80A7E">
        <w:rPr>
          <w:rFonts w:asciiTheme="majorBidi" w:hAnsiTheme="majorBidi" w:cstheme="majorBidi"/>
          <w:sz w:val="28"/>
          <w:szCs w:val="28"/>
          <w:rtl/>
          <w:lang w:bidi="yi-Hebr"/>
        </w:rPr>
        <w:t xml:space="preserve"> – פֿון דעם </w:t>
      </w:r>
      <w:r w:rsidRPr="00A80A7E">
        <w:rPr>
          <w:rFonts w:asciiTheme="majorBidi" w:hAnsiTheme="majorBidi" w:cstheme="majorBidi"/>
          <w:color w:val="FF0000"/>
          <w:sz w:val="28"/>
          <w:szCs w:val="28"/>
          <w:rtl/>
          <w:lang w:bidi="yi-Hebr"/>
        </w:rPr>
        <w:t>שמועס</w:t>
      </w:r>
      <w:r w:rsidRPr="00A80A7E">
        <w:rPr>
          <w:rFonts w:asciiTheme="majorBidi" w:hAnsiTheme="majorBidi" w:cstheme="majorBidi"/>
          <w:sz w:val="28"/>
          <w:szCs w:val="28"/>
          <w:rtl/>
          <w:lang w:bidi="yi-Hebr"/>
        </w:rPr>
        <w:t>ט מען ניט. דערו</w:t>
      </w:r>
      <w:r w:rsidRPr="00A80A7E">
        <w:rPr>
          <w:rFonts w:asciiTheme="majorBidi" w:hAnsiTheme="majorBidi" w:cstheme="majorBidi"/>
          <w:color w:val="auto"/>
          <w:sz w:val="28"/>
          <w:szCs w:val="28"/>
          <w:rtl/>
          <w:lang w:bidi="yi-Hebr"/>
        </w:rPr>
        <w:t xml:space="preserve">ף </w:t>
      </w:r>
      <w:r w:rsidRPr="00A80A7E">
        <w:rPr>
          <w:rFonts w:asciiTheme="majorBidi" w:hAnsiTheme="majorBidi" w:cstheme="majorBidi"/>
          <w:sz w:val="28"/>
          <w:szCs w:val="28"/>
          <w:rtl/>
          <w:lang w:bidi="yi-Hebr"/>
        </w:rPr>
        <w:t>איז מען דאָך עפּעס</w:t>
      </w:r>
      <w:r w:rsidRPr="00A80A7E">
        <w:rPr>
          <w:rFonts w:asciiTheme="majorBidi" w:hAnsiTheme="majorBidi" w:cstheme="majorBidi"/>
          <w:color w:val="auto"/>
          <w:sz w:val="28"/>
          <w:szCs w:val="28"/>
          <w:rtl/>
          <w:lang w:bidi="yi-Hebr"/>
        </w:rPr>
        <w:t xml:space="preserve"> אַ </w:t>
      </w:r>
      <w:r w:rsidR="00836166" w:rsidRPr="00836166">
        <w:rPr>
          <w:rFonts w:asciiTheme="majorBidi" w:hAnsiTheme="majorBidi" w:cstheme="majorBidi"/>
          <w:color w:val="FF0000"/>
          <w:sz w:val="28"/>
          <w:szCs w:val="28"/>
          <w:rtl/>
          <w:lang w:bidi="yi-Hebr"/>
        </w:rPr>
        <w:t>מוהל</w:t>
      </w:r>
      <w:r w:rsidRPr="00A80A7E">
        <w:rPr>
          <w:rFonts w:asciiTheme="majorBidi" w:hAnsiTheme="majorBidi" w:cstheme="majorBidi"/>
          <w:sz w:val="28"/>
          <w:szCs w:val="28"/>
          <w:rtl/>
          <w:lang w:bidi="yi-Hebr"/>
        </w:rPr>
        <w:t xml:space="preserve"> באַ ייִדן. אָדער </w:t>
      </w:r>
      <w:r w:rsidR="009634B2">
        <w:rPr>
          <w:rFonts w:asciiTheme="majorBidi" w:hAnsiTheme="majorBidi" w:cstheme="majorBidi"/>
          <w:color w:val="FF0000"/>
          <w:sz w:val="28"/>
          <w:szCs w:val="28"/>
          <w:rtl/>
          <w:lang w:bidi="yi-Hebr"/>
        </w:rPr>
        <w:t>חתונה</w:t>
      </w:r>
      <w:r w:rsidRPr="00A80A7E">
        <w:rPr>
          <w:rFonts w:asciiTheme="majorBidi" w:hAnsiTheme="majorBidi" w:cstheme="majorBidi"/>
          <w:sz w:val="28"/>
          <w:szCs w:val="28"/>
          <w:rtl/>
          <w:lang w:bidi="yi-Hebr"/>
        </w:rPr>
        <w:t xml:space="preserve"> מאַכן אַן אָרעמע </w:t>
      </w:r>
      <w:r w:rsidR="0074355E" w:rsidRPr="0074355E">
        <w:rPr>
          <w:rFonts w:asciiTheme="majorBidi" w:hAnsiTheme="majorBidi" w:cstheme="majorBidi"/>
          <w:color w:val="FF0000"/>
          <w:sz w:val="28"/>
          <w:szCs w:val="28"/>
          <w:rtl/>
          <w:lang w:bidi="yi-Hebr"/>
        </w:rPr>
        <w:t>יתומה</w:t>
      </w:r>
      <w:r w:rsidRPr="00A80A7E">
        <w:rPr>
          <w:rFonts w:asciiTheme="majorBidi" w:hAnsiTheme="majorBidi" w:cstheme="majorBidi"/>
          <w:sz w:val="28"/>
          <w:szCs w:val="28"/>
          <w:rtl/>
          <w:lang w:bidi="yi-Hebr"/>
        </w:rPr>
        <w:t xml:space="preserve"> און טאַנצן מיט די אָרעמע </w:t>
      </w:r>
      <w:r w:rsidR="00861553" w:rsidRPr="00861553">
        <w:rPr>
          <w:rFonts w:asciiTheme="majorBidi" w:hAnsiTheme="majorBidi" w:cstheme="majorBidi"/>
          <w:color w:val="FF0000"/>
          <w:sz w:val="28"/>
          <w:szCs w:val="28"/>
          <w:rtl/>
          <w:lang w:bidi="yi-Hebr"/>
        </w:rPr>
        <w:t>מחותּנים</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sz w:val="28"/>
          <w:szCs w:val="28"/>
          <w:rtl/>
          <w:lang w:bidi="yi-Hebr"/>
        </w:rPr>
        <w:t xml:space="preserve">גאַנצע נאַכט – דאָס איז דאָך </w:t>
      </w:r>
      <w:r w:rsidR="006555F5">
        <w:rPr>
          <w:rFonts w:asciiTheme="majorBidi" w:hAnsiTheme="majorBidi" w:cstheme="majorBidi"/>
          <w:color w:val="FF0000"/>
          <w:sz w:val="28"/>
          <w:szCs w:val="28"/>
          <w:rtl/>
          <w:lang w:bidi="yi-Hebr"/>
        </w:rPr>
        <w:t>א</w:t>
      </w:r>
      <w:r w:rsidR="007819C5">
        <w:rPr>
          <w:rFonts w:asciiTheme="majorBidi" w:hAnsiTheme="majorBidi" w:cstheme="majorBidi" w:hint="cs"/>
          <w:color w:val="FF0000"/>
          <w:sz w:val="28"/>
          <w:szCs w:val="28"/>
          <w:rtl/>
          <w:lang w:bidi="yi-Hebr"/>
        </w:rPr>
        <w:t>װ</w:t>
      </w:r>
      <w:r w:rsidR="006555F5">
        <w:rPr>
          <w:rFonts w:asciiTheme="majorBidi" w:hAnsiTheme="majorBidi" w:cstheme="majorBidi"/>
          <w:color w:val="FF0000"/>
          <w:sz w:val="28"/>
          <w:szCs w:val="28"/>
          <w:rtl/>
          <w:lang w:bidi="yi-Hebr"/>
        </w:rPr>
        <w:t>דאי</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sz w:val="28"/>
          <w:szCs w:val="28"/>
          <w:rtl/>
          <w:lang w:bidi="yi-Hebr"/>
        </w:rPr>
        <w:t xml:space="preserve">גרױסע </w:t>
      </w:r>
      <w:r w:rsidR="002D3CA2" w:rsidRPr="002D3CA2">
        <w:rPr>
          <w:rFonts w:asciiTheme="majorBidi" w:hAnsiTheme="majorBidi" w:cstheme="majorBidi"/>
          <w:color w:val="FF0000"/>
          <w:sz w:val="28"/>
          <w:szCs w:val="28"/>
          <w:rtl/>
          <w:lang w:bidi="yi-Hebr"/>
        </w:rPr>
        <w:t>מיצװה</w:t>
      </w:r>
      <w:r w:rsidRPr="00A80A7E">
        <w:rPr>
          <w:rFonts w:asciiTheme="majorBidi" w:hAnsiTheme="majorBidi" w:cstheme="majorBidi"/>
          <w:sz w:val="28"/>
          <w:szCs w:val="28"/>
          <w:rtl/>
          <w:lang w:bidi="yi-Hebr"/>
        </w:rPr>
        <w:t>, װאָס ניט אָפֿט קומט עס צו דער האַנט.</w:t>
      </w:r>
    </w:p>
    <w:p w:rsidR="00FE52BE" w:rsidRPr="00A80A7E" w:rsidRDefault="00FE52BE" w:rsidP="00FE52BE">
      <w:pPr>
        <w:widowControl w:val="0"/>
        <w:bidi/>
        <w:ind w:firstLine="284"/>
        <w:jc w:val="both"/>
        <w:rPr>
          <w:rFonts w:asciiTheme="majorBidi" w:hAnsiTheme="majorBidi" w:cstheme="majorBidi"/>
          <w:sz w:val="28"/>
          <w:szCs w:val="28"/>
          <w:lang w:bidi="yi-Hebr"/>
        </w:rPr>
      </w:pPr>
      <w:r w:rsidRPr="00A80A7E">
        <w:rPr>
          <w:rFonts w:asciiTheme="majorBidi" w:hAnsiTheme="majorBidi" w:cstheme="majorBidi"/>
          <w:sz w:val="28"/>
          <w:szCs w:val="28"/>
          <w:rtl/>
          <w:lang w:bidi="yi-Hebr"/>
        </w:rPr>
        <w:t>רײדנדיק פֿון טאַנצן, איז זיך שװער אײַנצוהאַלטן און ניט באַװוּנדערן, פֿונװאַנען האָט זיך גענומען צו</w:t>
      </w:r>
      <w:r w:rsidRPr="00A80A7E">
        <w:rPr>
          <w:rFonts w:asciiTheme="majorBidi" w:hAnsiTheme="majorBidi" w:cstheme="majorBidi"/>
          <w:color w:val="008000"/>
          <w:sz w:val="28"/>
          <w:szCs w:val="28"/>
          <w:rtl/>
          <w:lang w:bidi="yi-Hebr"/>
        </w:rPr>
        <w:t xml:space="preserve"> אָט </w:t>
      </w:r>
      <w:r w:rsidRPr="00A80A7E">
        <w:rPr>
          <w:rFonts w:asciiTheme="majorBidi" w:hAnsiTheme="majorBidi" w:cstheme="majorBidi"/>
          <w:sz w:val="28"/>
          <w:szCs w:val="28"/>
          <w:rtl/>
          <w:lang w:bidi="yi-Hebr"/>
        </w:rPr>
        <w:t>אַזאַ ייִדן</w:t>
      </w:r>
      <w:r w:rsidRPr="00A80A7E">
        <w:rPr>
          <w:rFonts w:asciiTheme="majorBidi" w:hAnsiTheme="majorBidi" w:cstheme="majorBidi"/>
          <w:color w:val="auto"/>
          <w:sz w:val="28"/>
          <w:szCs w:val="28"/>
          <w:rtl/>
          <w:lang w:bidi="yi-Hebr"/>
        </w:rPr>
        <w:t xml:space="preserve"> אַ </w:t>
      </w:r>
      <w:r w:rsidR="00DC3131" w:rsidRPr="00DC3131">
        <w:rPr>
          <w:rFonts w:asciiTheme="majorBidi" w:hAnsiTheme="majorBidi" w:cstheme="majorBidi"/>
          <w:color w:val="FF0000"/>
          <w:sz w:val="28"/>
          <w:szCs w:val="28"/>
          <w:rtl/>
          <w:lang w:bidi="yi-Hebr"/>
        </w:rPr>
        <w:t>יראי־שמים</w:t>
      </w:r>
      <w:r w:rsidRPr="00A80A7E">
        <w:rPr>
          <w:rFonts w:asciiTheme="majorBidi" w:hAnsiTheme="majorBidi" w:cstheme="majorBidi"/>
          <w:sz w:val="28"/>
          <w:szCs w:val="28"/>
          <w:rtl/>
          <w:lang w:bidi="yi-Hebr"/>
        </w:rPr>
        <w:t xml:space="preserve">, ער זאָל קענען טאַנצן, און נאָך אַזױ שײן טאַנצן? װוּ האָט ער זיך דאָס געלערנט, </w:t>
      </w:r>
      <w:r w:rsidR="005502CD">
        <w:rPr>
          <w:rFonts w:asciiTheme="majorBidi" w:hAnsiTheme="majorBidi" w:cstheme="majorBidi"/>
          <w:color w:val="FF0000"/>
          <w:sz w:val="28"/>
          <w:szCs w:val="28"/>
          <w:rtl/>
          <w:lang w:bidi="yi-Hebr"/>
        </w:rPr>
        <w:t>למשל</w:t>
      </w:r>
      <w:r w:rsidRPr="00A80A7E">
        <w:rPr>
          <w:rFonts w:asciiTheme="majorBidi" w:hAnsiTheme="majorBidi" w:cstheme="majorBidi"/>
          <w:sz w:val="28"/>
          <w:szCs w:val="28"/>
          <w:rtl/>
          <w:lang w:bidi="yi-Hebr"/>
        </w:rPr>
        <w:t xml:space="preserve">? און װער איז געװען זײַן </w:t>
      </w:r>
      <w:r w:rsidR="00AA3836">
        <w:rPr>
          <w:rFonts w:asciiTheme="majorBidi" w:hAnsiTheme="majorBidi" w:cstheme="majorBidi"/>
          <w:color w:val="FF0000"/>
          <w:sz w:val="28"/>
          <w:szCs w:val="28"/>
          <w:rtl/>
          <w:lang w:bidi="yi-Hebr"/>
        </w:rPr>
        <w:t>רבי</w:t>
      </w:r>
      <w:r w:rsidRPr="00A80A7E">
        <w:rPr>
          <w:rFonts w:asciiTheme="majorBidi" w:hAnsiTheme="majorBidi" w:cstheme="majorBidi"/>
          <w:sz w:val="28"/>
          <w:szCs w:val="28"/>
          <w:rtl/>
          <w:lang w:bidi="yi-Hebr"/>
        </w:rPr>
        <w:t xml:space="preserve"> יענע יאָרן? טאַנצן</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sz w:val="28"/>
          <w:szCs w:val="28"/>
          <w:rtl/>
          <w:lang w:bidi="yi-Hebr"/>
        </w:rPr>
        <w:t>״</w:t>
      </w:r>
      <w:r w:rsidR="00244C3A">
        <w:rPr>
          <w:rFonts w:asciiTheme="majorBidi" w:hAnsiTheme="majorBidi" w:cstheme="majorBidi"/>
          <w:color w:val="FF0000"/>
          <w:sz w:val="28"/>
          <w:szCs w:val="28"/>
          <w:rtl/>
          <w:lang w:bidi="yi-Hebr"/>
        </w:rPr>
        <w:t>חסיד</w:t>
      </w:r>
      <w:r w:rsidRPr="00A80A7E">
        <w:rPr>
          <w:rFonts w:asciiTheme="majorBidi" w:hAnsiTheme="majorBidi" w:cstheme="majorBidi"/>
          <w:sz w:val="28"/>
          <w:szCs w:val="28"/>
          <w:rtl/>
          <w:lang w:bidi="yi-Hebr"/>
        </w:rPr>
        <w:t>״,</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sz w:val="28"/>
          <w:szCs w:val="28"/>
          <w:rtl/>
          <w:lang w:bidi="yi-Hebr"/>
        </w:rPr>
        <w:t>״</w:t>
      </w:r>
      <w:r w:rsidRPr="00A80A7E">
        <w:rPr>
          <w:rFonts w:asciiTheme="majorBidi" w:hAnsiTheme="majorBidi" w:cstheme="majorBidi"/>
          <w:color w:val="008000"/>
          <w:sz w:val="28"/>
          <w:szCs w:val="28"/>
          <w:rtl/>
          <w:lang w:bidi="yi-Hebr"/>
        </w:rPr>
        <w:t>קאָז</w:t>
      </w:r>
      <w:r w:rsidRPr="00A80A7E">
        <w:rPr>
          <w:rFonts w:asciiTheme="majorBidi" w:hAnsiTheme="majorBidi" w:cstheme="majorBidi" w:hint="cs"/>
          <w:color w:val="008000"/>
          <w:sz w:val="28"/>
          <w:szCs w:val="28"/>
          <w:rtl/>
          <w:lang w:bidi="yi-Hebr"/>
        </w:rPr>
        <w:t>אַ</w:t>
      </w:r>
      <w:r w:rsidRPr="00A80A7E">
        <w:rPr>
          <w:rFonts w:asciiTheme="majorBidi" w:hAnsiTheme="majorBidi" w:cstheme="majorBidi"/>
          <w:color w:val="008000"/>
          <w:sz w:val="28"/>
          <w:szCs w:val="28"/>
          <w:rtl/>
          <w:lang w:bidi="yi-Hebr"/>
        </w:rPr>
        <w:t>ק</w:t>
      </w:r>
      <w:r w:rsidRPr="00A80A7E">
        <w:rPr>
          <w:rFonts w:asciiTheme="majorBidi" w:hAnsiTheme="majorBidi" w:cstheme="majorBidi"/>
          <w:sz w:val="28"/>
          <w:szCs w:val="28"/>
          <w:rtl/>
          <w:lang w:bidi="yi-Hebr"/>
        </w:rPr>
        <w:t>״ און</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sz w:val="28"/>
          <w:szCs w:val="28"/>
          <w:rtl/>
          <w:lang w:bidi="yi-Hebr"/>
        </w:rPr>
        <w:t>״</w:t>
      </w:r>
      <w:r w:rsidRPr="00A80A7E">
        <w:rPr>
          <w:rFonts w:asciiTheme="majorBidi" w:hAnsiTheme="majorBidi" w:cstheme="majorBidi" w:hint="cs"/>
          <w:sz w:val="28"/>
          <w:szCs w:val="28"/>
          <w:rtl/>
          <w:lang w:bidi="yi-Hebr"/>
        </w:rPr>
        <w:t>פֿ</w:t>
      </w:r>
      <w:r w:rsidRPr="00A80A7E">
        <w:rPr>
          <w:rFonts w:asciiTheme="majorBidi" w:hAnsiTheme="majorBidi" w:cstheme="majorBidi"/>
          <w:sz w:val="28"/>
          <w:szCs w:val="28"/>
          <w:rtl/>
          <w:lang w:bidi="yi-Hebr"/>
        </w:rPr>
        <w:t>אָניע״ – פֿון דעם איז אָפּגערעדט.</w:t>
      </w:r>
    </w:p>
    <w:p w:rsidR="00FE52BE" w:rsidRPr="00A80A7E" w:rsidRDefault="00FE52BE" w:rsidP="00FE52BE">
      <w:pPr>
        <w:widowControl w:val="0"/>
        <w:numPr>
          <w:ilvl w:val="0"/>
          <w:numId w:val="1"/>
        </w:numPr>
        <w:tabs>
          <w:tab w:val="left" w:pos="745"/>
        </w:tabs>
        <w:bidi/>
        <w:ind w:firstLine="284"/>
        <w:jc w:val="both"/>
        <w:rPr>
          <w:rFonts w:asciiTheme="majorBidi" w:hAnsiTheme="majorBidi" w:cstheme="majorBidi"/>
          <w:sz w:val="28"/>
          <w:szCs w:val="28"/>
          <w:rtl/>
          <w:lang w:bidi="yi-Hebr"/>
        </w:rPr>
      </w:pPr>
      <w:r w:rsidRPr="00A80A7E">
        <w:rPr>
          <w:rFonts w:asciiTheme="majorBidi" w:hAnsiTheme="majorBidi" w:cstheme="majorBidi"/>
          <w:sz w:val="28"/>
          <w:szCs w:val="28"/>
          <w:rtl/>
          <w:lang w:bidi="yi-Hebr"/>
        </w:rPr>
        <w:t xml:space="preserve">שטיל זאָל זײַן! </w:t>
      </w:r>
      <w:r w:rsidR="00F22F38">
        <w:rPr>
          <w:rFonts w:asciiTheme="majorBidi" w:hAnsiTheme="majorBidi" w:cstheme="majorBidi" w:hint="cs"/>
          <w:color w:val="FF0000"/>
          <w:sz w:val="28"/>
          <w:szCs w:val="28"/>
          <w:rtl/>
          <w:lang w:bidi="he-IL"/>
        </w:rPr>
        <w:t>רב</w:t>
      </w:r>
      <w:r w:rsidRPr="00A80A7E">
        <w:rPr>
          <w:rFonts w:asciiTheme="majorBidi" w:hAnsiTheme="majorBidi" w:cstheme="majorBidi"/>
          <w:sz w:val="28"/>
          <w:szCs w:val="28"/>
          <w:rtl/>
          <w:lang w:bidi="yi-Hebr"/>
        </w:rPr>
        <w:t xml:space="preserve"> </w:t>
      </w:r>
      <w:r w:rsidRPr="00A80A7E">
        <w:rPr>
          <w:rFonts w:asciiTheme="majorBidi" w:hAnsiTheme="majorBidi" w:cstheme="majorBidi"/>
          <w:color w:val="FF0000"/>
          <w:sz w:val="28"/>
          <w:szCs w:val="28"/>
          <w:rtl/>
          <w:lang w:bidi="yi-Hebr"/>
        </w:rPr>
        <w:t>פּיניע</w:t>
      </w:r>
      <w:r w:rsidRPr="00A80A7E">
        <w:rPr>
          <w:rFonts w:asciiTheme="majorBidi" w:hAnsiTheme="majorBidi" w:cstheme="majorBidi"/>
          <w:sz w:val="28"/>
          <w:szCs w:val="28"/>
          <w:rtl/>
          <w:lang w:bidi="yi-Hebr"/>
        </w:rPr>
        <w:t xml:space="preserve"> װעװיקס װעט טאַנצן</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sz w:val="28"/>
          <w:szCs w:val="28"/>
          <w:rtl/>
          <w:lang w:bidi="yi-Hebr"/>
        </w:rPr>
        <w:t>״</w:t>
      </w:r>
      <w:r w:rsidR="00244C3A">
        <w:rPr>
          <w:rFonts w:asciiTheme="majorBidi" w:hAnsiTheme="majorBidi" w:cstheme="majorBidi"/>
          <w:color w:val="FF0000"/>
          <w:sz w:val="28"/>
          <w:szCs w:val="28"/>
          <w:rtl/>
          <w:lang w:bidi="yi-Hebr"/>
        </w:rPr>
        <w:t>חסיד</w:t>
      </w:r>
      <w:r w:rsidRPr="00A80A7E">
        <w:rPr>
          <w:rFonts w:asciiTheme="majorBidi" w:hAnsiTheme="majorBidi" w:cstheme="majorBidi"/>
          <w:sz w:val="28"/>
          <w:szCs w:val="28"/>
          <w:rtl/>
          <w:lang w:bidi="yi-Hebr"/>
        </w:rPr>
        <w:t>״!</w:t>
      </w:r>
    </w:p>
    <w:p w:rsidR="00FE52BE" w:rsidRPr="00A80A7E" w:rsidRDefault="00FE52BE" w:rsidP="00FE52BE">
      <w:pPr>
        <w:widowControl w:val="0"/>
        <w:tabs>
          <w:tab w:val="left" w:pos="663"/>
        </w:tabs>
        <w:bidi/>
        <w:ind w:firstLine="284"/>
        <w:jc w:val="both"/>
        <w:rPr>
          <w:rFonts w:asciiTheme="majorBidi" w:hAnsiTheme="majorBidi" w:cstheme="majorBidi"/>
          <w:sz w:val="28"/>
          <w:szCs w:val="28"/>
          <w:lang w:bidi="yi-Hebr"/>
        </w:rPr>
      </w:pPr>
      <w:r w:rsidRPr="00A80A7E">
        <w:rPr>
          <w:rFonts w:asciiTheme="majorBidi" w:hAnsiTheme="majorBidi" w:cstheme="majorBidi" w:hint="cs"/>
          <w:sz w:val="28"/>
          <w:szCs w:val="28"/>
          <w:rtl/>
          <w:lang w:bidi="yi-Hebr"/>
        </w:rPr>
        <w:t>–</w:t>
      </w:r>
      <w:r w:rsidRPr="00A80A7E">
        <w:rPr>
          <w:rFonts w:asciiTheme="majorBidi" w:hAnsiTheme="majorBidi" w:cstheme="majorBidi"/>
          <w:sz w:val="28"/>
          <w:szCs w:val="28"/>
          <w:rtl/>
          <w:lang w:bidi="yi-Hebr"/>
        </w:rPr>
        <w:t xml:space="preserve"> </w:t>
      </w:r>
      <w:r w:rsidR="005F673A">
        <w:rPr>
          <w:rFonts w:asciiTheme="majorBidi" w:hAnsiTheme="majorBidi" w:cstheme="majorBidi" w:hint="cs"/>
          <w:sz w:val="28"/>
          <w:szCs w:val="28"/>
          <w:rtl/>
          <w:lang w:bidi="yi-Hebr"/>
        </w:rPr>
        <w:t xml:space="preserve">    </w:t>
      </w:r>
      <w:r w:rsidRPr="00A80A7E">
        <w:rPr>
          <w:rFonts w:asciiTheme="majorBidi" w:hAnsiTheme="majorBidi" w:cstheme="majorBidi"/>
          <w:sz w:val="28"/>
          <w:szCs w:val="28"/>
          <w:rtl/>
          <w:lang w:bidi="yi-Hebr"/>
        </w:rPr>
        <w:t xml:space="preserve">צערוקט זיך, </w:t>
      </w:r>
      <w:r w:rsidR="00BA2FC4">
        <w:rPr>
          <w:rFonts w:asciiTheme="majorBidi" w:hAnsiTheme="majorBidi" w:cstheme="majorBidi"/>
          <w:color w:val="FF0000"/>
          <w:sz w:val="28"/>
          <w:szCs w:val="28"/>
          <w:rtl/>
          <w:lang w:bidi="yi-Hebr"/>
        </w:rPr>
        <w:t>עולם</w:t>
      </w:r>
      <w:r w:rsidRPr="00A80A7E">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רב</w:t>
      </w:r>
      <w:r w:rsidRPr="00A80A7E">
        <w:rPr>
          <w:rFonts w:asciiTheme="majorBidi" w:hAnsiTheme="majorBidi" w:cstheme="majorBidi"/>
          <w:sz w:val="28"/>
          <w:szCs w:val="28"/>
          <w:rtl/>
          <w:lang w:bidi="yi-Hebr"/>
        </w:rPr>
        <w:t xml:space="preserve"> </w:t>
      </w:r>
      <w:r w:rsidRPr="00A80A7E">
        <w:rPr>
          <w:rFonts w:asciiTheme="majorBidi" w:hAnsiTheme="majorBidi" w:cstheme="majorBidi"/>
          <w:color w:val="FF0000"/>
          <w:sz w:val="28"/>
          <w:szCs w:val="28"/>
          <w:rtl/>
          <w:lang w:bidi="yi-Hebr"/>
        </w:rPr>
        <w:t>פּיניע</w:t>
      </w:r>
      <w:r w:rsidRPr="00A80A7E">
        <w:rPr>
          <w:rFonts w:asciiTheme="majorBidi" w:hAnsiTheme="majorBidi" w:cstheme="majorBidi"/>
          <w:sz w:val="28"/>
          <w:szCs w:val="28"/>
          <w:rtl/>
          <w:lang w:bidi="yi-Hebr"/>
        </w:rPr>
        <w:t xml:space="preserve"> װעװיקס װעט גײן</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sz w:val="28"/>
          <w:szCs w:val="28"/>
          <w:rtl/>
          <w:lang w:bidi="yi-Hebr"/>
        </w:rPr>
        <w:t>״</w:t>
      </w:r>
      <w:r w:rsidRPr="00A80A7E">
        <w:rPr>
          <w:rFonts w:asciiTheme="majorBidi" w:hAnsiTheme="majorBidi" w:cstheme="majorBidi"/>
          <w:color w:val="008000"/>
          <w:sz w:val="28"/>
          <w:szCs w:val="28"/>
          <w:rtl/>
          <w:lang w:bidi="yi-Hebr"/>
        </w:rPr>
        <w:t>קאָזאַק</w:t>
      </w:r>
      <w:r w:rsidRPr="00A80A7E">
        <w:rPr>
          <w:rFonts w:asciiTheme="majorBidi" w:hAnsiTheme="majorBidi" w:cstheme="majorBidi"/>
          <w:sz w:val="28"/>
          <w:szCs w:val="28"/>
          <w:rtl/>
          <w:lang w:bidi="yi-Hebr"/>
        </w:rPr>
        <w:t>״!</w:t>
      </w:r>
    </w:p>
    <w:p w:rsidR="00FE52BE" w:rsidRPr="00A80A7E" w:rsidRDefault="00FE52BE" w:rsidP="00FE52BE">
      <w:pPr>
        <w:widowControl w:val="0"/>
        <w:tabs>
          <w:tab w:val="left" w:pos="663"/>
        </w:tabs>
        <w:bidi/>
        <w:ind w:firstLine="284"/>
        <w:jc w:val="both"/>
        <w:rPr>
          <w:rFonts w:asciiTheme="majorBidi" w:hAnsiTheme="majorBidi" w:cstheme="majorBidi"/>
          <w:sz w:val="28"/>
          <w:szCs w:val="28"/>
          <w:rtl/>
          <w:lang w:bidi="yi-Hebr"/>
        </w:rPr>
      </w:pPr>
      <w:r w:rsidRPr="00A80A7E">
        <w:rPr>
          <w:rFonts w:asciiTheme="majorBidi" w:hAnsiTheme="majorBidi" w:cstheme="majorBidi"/>
          <w:sz w:val="28"/>
          <w:szCs w:val="28"/>
          <w:rtl/>
          <w:lang w:bidi="yi-Hebr"/>
        </w:rPr>
        <w:t xml:space="preserve"> אָדער:</w:t>
      </w:r>
    </w:p>
    <w:p w:rsidR="00FE52BE" w:rsidRPr="00A80A7E" w:rsidRDefault="00FE52BE" w:rsidP="00FE52BE">
      <w:pPr>
        <w:widowControl w:val="0"/>
        <w:numPr>
          <w:ilvl w:val="0"/>
          <w:numId w:val="1"/>
        </w:numPr>
        <w:tabs>
          <w:tab w:val="left" w:pos="656"/>
        </w:tabs>
        <w:bidi/>
        <w:ind w:firstLine="284"/>
        <w:jc w:val="both"/>
        <w:rPr>
          <w:rFonts w:asciiTheme="majorBidi" w:hAnsiTheme="majorBidi" w:cstheme="majorBidi"/>
          <w:sz w:val="28"/>
          <w:szCs w:val="28"/>
          <w:lang w:bidi="yi-Hebr"/>
        </w:rPr>
      </w:pPr>
      <w:r w:rsidRPr="00A80A7E">
        <w:rPr>
          <w:rFonts w:asciiTheme="majorBidi" w:hAnsiTheme="majorBidi" w:cstheme="majorBidi"/>
          <w:sz w:val="28"/>
          <w:szCs w:val="28"/>
          <w:rtl/>
          <w:lang w:bidi="yi-Hebr"/>
        </w:rPr>
        <w:t xml:space="preserve"> װײַבער, אַף</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sz w:val="28"/>
          <w:szCs w:val="28"/>
          <w:rtl/>
          <w:lang w:bidi="yi-Hebr"/>
        </w:rPr>
        <w:t xml:space="preserve">זײַט! </w:t>
      </w:r>
      <w:r w:rsidR="00F22F38">
        <w:rPr>
          <w:rFonts w:asciiTheme="majorBidi" w:hAnsiTheme="majorBidi" w:cstheme="majorBidi"/>
          <w:color w:val="FF0000"/>
          <w:sz w:val="28"/>
          <w:szCs w:val="28"/>
          <w:rtl/>
          <w:lang w:bidi="yi-Hebr"/>
        </w:rPr>
        <w:t>רב</w:t>
      </w:r>
      <w:r w:rsidRPr="00A80A7E">
        <w:rPr>
          <w:rFonts w:asciiTheme="majorBidi" w:hAnsiTheme="majorBidi" w:cstheme="majorBidi"/>
          <w:sz w:val="28"/>
          <w:szCs w:val="28"/>
          <w:rtl/>
          <w:lang w:bidi="yi-Hebr"/>
        </w:rPr>
        <w:t xml:space="preserve"> </w:t>
      </w:r>
      <w:r w:rsidRPr="00A80A7E">
        <w:rPr>
          <w:rFonts w:asciiTheme="majorBidi" w:hAnsiTheme="majorBidi" w:cstheme="majorBidi"/>
          <w:color w:val="FF0000"/>
          <w:sz w:val="28"/>
          <w:szCs w:val="28"/>
          <w:rtl/>
          <w:lang w:bidi="yi-Hebr"/>
        </w:rPr>
        <w:t>פּיניע</w:t>
      </w:r>
      <w:r w:rsidRPr="00A80A7E">
        <w:rPr>
          <w:rFonts w:asciiTheme="majorBidi" w:hAnsiTheme="majorBidi" w:cstheme="majorBidi"/>
          <w:sz w:val="28"/>
          <w:szCs w:val="28"/>
          <w:rtl/>
          <w:lang w:bidi="yi-Hebr"/>
        </w:rPr>
        <w:t xml:space="preserve"> װעװיקס װעט אונדז װײַזן</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sz w:val="28"/>
          <w:szCs w:val="28"/>
          <w:rtl/>
          <w:lang w:bidi="yi-Hebr"/>
        </w:rPr>
        <w:t>״</w:t>
      </w:r>
      <w:r>
        <w:rPr>
          <w:rFonts w:asciiTheme="majorBidi" w:hAnsiTheme="majorBidi" w:cstheme="majorBidi" w:hint="cs"/>
          <w:sz w:val="28"/>
          <w:szCs w:val="28"/>
          <w:rtl/>
          <w:lang w:bidi="yi-Hebr"/>
        </w:rPr>
        <w:t>פֿ</w:t>
      </w:r>
      <w:r w:rsidRPr="00A80A7E">
        <w:rPr>
          <w:rFonts w:asciiTheme="majorBidi" w:hAnsiTheme="majorBidi" w:cstheme="majorBidi"/>
          <w:sz w:val="28"/>
          <w:szCs w:val="28"/>
          <w:rtl/>
          <w:lang w:bidi="yi-Hebr"/>
        </w:rPr>
        <w:t xml:space="preserve">אָניע״! </w:t>
      </w:r>
    </w:p>
    <w:p w:rsidR="00FE52BE" w:rsidRPr="00A80A7E" w:rsidRDefault="00FE52BE" w:rsidP="00FE52BE">
      <w:pPr>
        <w:widowControl w:val="0"/>
        <w:bidi/>
        <w:ind w:firstLine="284"/>
        <w:jc w:val="both"/>
        <w:rPr>
          <w:rFonts w:asciiTheme="majorBidi" w:hAnsiTheme="majorBidi" w:cstheme="majorBidi"/>
          <w:sz w:val="28"/>
          <w:szCs w:val="28"/>
          <w:lang w:bidi="yi-Hebr"/>
        </w:rPr>
      </w:pPr>
      <w:r w:rsidRPr="00A80A7E">
        <w:rPr>
          <w:rFonts w:asciiTheme="majorBidi" w:hAnsiTheme="majorBidi" w:cstheme="majorBidi"/>
          <w:sz w:val="28"/>
          <w:szCs w:val="28"/>
          <w:rtl/>
          <w:lang w:bidi="yi-Hebr"/>
        </w:rPr>
        <w:t xml:space="preserve">און דער גאַנצער </w:t>
      </w:r>
      <w:r w:rsidR="00BA2FC4">
        <w:rPr>
          <w:rFonts w:asciiTheme="majorBidi" w:hAnsiTheme="majorBidi" w:cstheme="majorBidi"/>
          <w:color w:val="FF0000"/>
          <w:sz w:val="28"/>
          <w:szCs w:val="28"/>
          <w:rtl/>
          <w:lang w:bidi="yi-Hebr"/>
        </w:rPr>
        <w:t>עולם</w:t>
      </w:r>
      <w:r w:rsidRPr="00A80A7E">
        <w:rPr>
          <w:rFonts w:asciiTheme="majorBidi" w:hAnsiTheme="majorBidi" w:cstheme="majorBidi"/>
          <w:sz w:val="28"/>
          <w:szCs w:val="28"/>
          <w:rtl/>
          <w:lang w:bidi="yi-Hebr"/>
        </w:rPr>
        <w:t xml:space="preserve"> צערוקט זיך, מאַכט</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sz w:val="28"/>
          <w:szCs w:val="28"/>
          <w:rtl/>
          <w:lang w:bidi="yi-Hebr"/>
        </w:rPr>
        <w:t>װ</w:t>
      </w:r>
      <w:r w:rsidRPr="00A80A7E">
        <w:rPr>
          <w:rFonts w:asciiTheme="majorBidi" w:hAnsiTheme="majorBidi" w:cstheme="majorBidi" w:hint="cs"/>
          <w:sz w:val="28"/>
          <w:szCs w:val="28"/>
          <w:rtl/>
          <w:lang w:bidi="yi-Hebr"/>
        </w:rPr>
        <w:t>אַ</w:t>
      </w:r>
      <w:r w:rsidRPr="00A80A7E">
        <w:rPr>
          <w:rFonts w:asciiTheme="majorBidi" w:hAnsiTheme="majorBidi" w:cstheme="majorBidi"/>
          <w:sz w:val="28"/>
          <w:szCs w:val="28"/>
          <w:rtl/>
          <w:lang w:bidi="yi-Hebr"/>
        </w:rPr>
        <w:t xml:space="preserve">רע. און דער </w:t>
      </w:r>
      <w:r w:rsidRPr="00A80A7E">
        <w:rPr>
          <w:rFonts w:asciiTheme="majorBidi" w:hAnsiTheme="majorBidi" w:cstheme="majorBidi" w:hint="cs"/>
          <w:sz w:val="28"/>
          <w:szCs w:val="28"/>
          <w:rtl/>
          <w:lang w:bidi="yi-Hebr"/>
        </w:rPr>
        <w:t>פֿ</w:t>
      </w:r>
      <w:r w:rsidRPr="00A80A7E">
        <w:rPr>
          <w:rFonts w:asciiTheme="majorBidi" w:hAnsiTheme="majorBidi" w:cstheme="majorBidi"/>
          <w:sz w:val="28"/>
          <w:szCs w:val="28"/>
          <w:rtl/>
          <w:lang w:bidi="yi-Hebr"/>
        </w:rPr>
        <w:t xml:space="preserve">עטער </w:t>
      </w:r>
      <w:r w:rsidRPr="00A80A7E">
        <w:rPr>
          <w:rFonts w:asciiTheme="majorBidi" w:hAnsiTheme="majorBidi" w:cstheme="majorBidi"/>
          <w:color w:val="FF0000"/>
          <w:sz w:val="28"/>
          <w:szCs w:val="28"/>
          <w:rtl/>
          <w:lang w:bidi="yi-Hebr"/>
        </w:rPr>
        <w:t>פּיניע</w:t>
      </w:r>
      <w:r w:rsidRPr="00A80A7E">
        <w:rPr>
          <w:rFonts w:asciiTheme="majorBidi" w:hAnsiTheme="majorBidi" w:cstheme="majorBidi"/>
          <w:sz w:val="28"/>
          <w:szCs w:val="28"/>
          <w:rtl/>
          <w:lang w:bidi="yi-Hebr"/>
        </w:rPr>
        <w:t xml:space="preserve"> ״טאַנצט</w:t>
      </w:r>
      <w:r w:rsidRPr="00A80A7E">
        <w:rPr>
          <w:rFonts w:asciiTheme="majorBidi" w:hAnsiTheme="majorBidi" w:cstheme="majorBidi"/>
          <w:color w:val="auto"/>
          <w:sz w:val="28"/>
          <w:szCs w:val="28"/>
          <w:rtl/>
          <w:lang w:bidi="yi-Hebr"/>
        </w:rPr>
        <w:t xml:space="preserve"> אַ </w:t>
      </w:r>
      <w:r w:rsidR="00244C3A">
        <w:rPr>
          <w:rFonts w:asciiTheme="majorBidi" w:hAnsiTheme="majorBidi" w:cstheme="majorBidi"/>
          <w:color w:val="FF0000"/>
          <w:sz w:val="28"/>
          <w:szCs w:val="28"/>
          <w:rtl/>
          <w:lang w:bidi="yi-Hebr"/>
        </w:rPr>
        <w:t>חסיד</w:t>
      </w:r>
      <w:r w:rsidRPr="00A80A7E">
        <w:rPr>
          <w:rFonts w:asciiTheme="majorBidi" w:hAnsiTheme="majorBidi" w:cstheme="majorBidi"/>
          <w:sz w:val="28"/>
          <w:szCs w:val="28"/>
          <w:rtl/>
          <w:lang w:bidi="yi-Hebr"/>
        </w:rPr>
        <w:t>״, ״</w:t>
      </w:r>
      <w:r w:rsidRPr="00A80A7E">
        <w:rPr>
          <w:rFonts w:asciiTheme="majorBidi" w:hAnsiTheme="majorBidi" w:cstheme="majorBidi" w:hint="cs"/>
          <w:sz w:val="28"/>
          <w:szCs w:val="28"/>
          <w:rtl/>
          <w:lang w:bidi="yi-Hebr"/>
        </w:rPr>
        <w:t>ג</w:t>
      </w:r>
      <w:r w:rsidRPr="00A80A7E">
        <w:rPr>
          <w:rFonts w:asciiTheme="majorBidi" w:hAnsiTheme="majorBidi" w:cstheme="majorBidi"/>
          <w:sz w:val="28"/>
          <w:szCs w:val="28"/>
          <w:rtl/>
          <w:lang w:bidi="yi-Hebr"/>
        </w:rPr>
        <w:t>ײט</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color w:val="008000"/>
          <w:sz w:val="28"/>
          <w:szCs w:val="28"/>
          <w:rtl/>
          <w:lang w:bidi="yi-Hebr"/>
        </w:rPr>
        <w:t>קאָזאַק</w:t>
      </w:r>
      <w:r w:rsidRPr="00A80A7E">
        <w:rPr>
          <w:rFonts w:asciiTheme="majorBidi" w:hAnsiTheme="majorBidi" w:cstheme="majorBidi"/>
          <w:sz w:val="28"/>
          <w:szCs w:val="28"/>
          <w:rtl/>
          <w:lang w:bidi="yi-Hebr"/>
        </w:rPr>
        <w:t>״, אָדער ער ״װײַזט</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hint="cs"/>
          <w:sz w:val="28"/>
          <w:szCs w:val="28"/>
          <w:rtl/>
          <w:lang w:bidi="yi-Hebr"/>
        </w:rPr>
        <w:t>פֿ</w:t>
      </w:r>
      <w:r w:rsidRPr="00A80A7E">
        <w:rPr>
          <w:rFonts w:asciiTheme="majorBidi" w:hAnsiTheme="majorBidi" w:cstheme="majorBidi"/>
          <w:sz w:val="28"/>
          <w:szCs w:val="28"/>
          <w:rtl/>
          <w:lang w:bidi="yi-Hebr"/>
        </w:rPr>
        <w:t xml:space="preserve">אָניע״, און דער </w:t>
      </w:r>
      <w:r w:rsidR="00BA2FC4">
        <w:rPr>
          <w:rFonts w:asciiTheme="majorBidi" w:hAnsiTheme="majorBidi" w:cstheme="majorBidi"/>
          <w:color w:val="FF0000"/>
          <w:sz w:val="28"/>
          <w:szCs w:val="28"/>
          <w:rtl/>
          <w:lang w:bidi="yi-Hebr"/>
        </w:rPr>
        <w:t>עולם</w:t>
      </w:r>
      <w:r w:rsidRPr="00A80A7E">
        <w:rPr>
          <w:rFonts w:asciiTheme="majorBidi" w:hAnsiTheme="majorBidi" w:cstheme="majorBidi"/>
          <w:sz w:val="28"/>
          <w:szCs w:val="28"/>
          <w:rtl/>
          <w:lang w:bidi="yi-Hebr"/>
        </w:rPr>
        <w:t xml:space="preserve"> שטײט אַף</w:t>
      </w:r>
      <w:r w:rsidRPr="00A80A7E">
        <w:rPr>
          <w:rFonts w:asciiTheme="majorBidi" w:hAnsiTheme="majorBidi" w:cstheme="majorBidi"/>
          <w:color w:val="auto"/>
          <w:sz w:val="28"/>
          <w:szCs w:val="28"/>
          <w:rtl/>
          <w:lang w:bidi="yi-Hebr"/>
        </w:rPr>
        <w:t xml:space="preserve"> </w:t>
      </w:r>
      <w:r w:rsidRPr="00A80A7E">
        <w:rPr>
          <w:rFonts w:asciiTheme="majorBidi" w:hAnsiTheme="majorBidi" w:cstheme="majorBidi"/>
          <w:sz w:val="28"/>
          <w:szCs w:val="28"/>
          <w:rtl/>
          <w:lang w:bidi="yi-Hebr"/>
        </w:rPr>
        <w:t xml:space="preserve">קעפּ. </w:t>
      </w:r>
      <w:r w:rsidR="007819C5" w:rsidRPr="007819C5">
        <w:rPr>
          <w:rFonts w:asciiTheme="majorBidi" w:hAnsiTheme="majorBidi" w:cstheme="majorBidi"/>
          <w:color w:val="FF0000"/>
          <w:sz w:val="28"/>
          <w:szCs w:val="28"/>
          <w:rtl/>
          <w:lang w:bidi="yi-Hebr"/>
        </w:rPr>
        <w:t>עין</w:t>
      </w:r>
      <w:r w:rsidRPr="00A80A7E">
        <w:rPr>
          <w:rFonts w:asciiTheme="majorBidi" w:hAnsiTheme="majorBidi" w:cstheme="majorBidi"/>
          <w:color w:val="FF0000"/>
          <w:sz w:val="28"/>
          <w:szCs w:val="28"/>
          <w:rtl/>
          <w:lang w:bidi="yi-Hebr"/>
        </w:rPr>
        <w:t xml:space="preserve"> </w:t>
      </w:r>
      <w:r w:rsidR="007819C5" w:rsidRPr="007819C5">
        <w:rPr>
          <w:rFonts w:asciiTheme="majorBidi" w:hAnsiTheme="majorBidi" w:cstheme="majorBidi"/>
          <w:color w:val="FF0000"/>
          <w:sz w:val="28"/>
          <w:szCs w:val="28"/>
          <w:rtl/>
          <w:lang w:bidi="yi-Hebr"/>
        </w:rPr>
        <w:t>לא</w:t>
      </w:r>
      <w:r w:rsidRPr="00A80A7E">
        <w:rPr>
          <w:rFonts w:asciiTheme="majorBidi" w:hAnsiTheme="majorBidi" w:cstheme="majorBidi"/>
          <w:color w:val="FF0000"/>
          <w:sz w:val="28"/>
          <w:szCs w:val="28"/>
          <w:rtl/>
          <w:lang w:bidi="yi-Hebr"/>
        </w:rPr>
        <w:t xml:space="preserve"> </w:t>
      </w:r>
      <w:r w:rsidR="007819C5" w:rsidRPr="007819C5">
        <w:rPr>
          <w:rFonts w:asciiTheme="majorBidi" w:hAnsiTheme="majorBidi" w:cstheme="majorBidi"/>
          <w:color w:val="FF0000"/>
          <w:sz w:val="28"/>
          <w:szCs w:val="28"/>
          <w:rtl/>
          <w:lang w:bidi="yi-Hebr"/>
        </w:rPr>
        <w:t>ראתה</w:t>
      </w:r>
      <w:r w:rsidRPr="00A80A7E">
        <w:rPr>
          <w:rFonts w:asciiTheme="majorBidi" w:hAnsiTheme="majorBidi" w:cstheme="majorBidi"/>
          <w:sz w:val="28"/>
          <w:szCs w:val="28"/>
          <w:vertAlign w:val="superscript"/>
          <w:rtl/>
          <w:lang w:bidi="yi-Hebr"/>
        </w:rPr>
        <w:t>1</w:t>
      </w:r>
      <w:r w:rsidRPr="00A80A7E">
        <w:rPr>
          <w:rFonts w:asciiTheme="majorBidi" w:hAnsiTheme="majorBidi" w:cstheme="majorBidi"/>
          <w:sz w:val="28"/>
          <w:szCs w:val="28"/>
          <w:rtl/>
          <w:lang w:bidi="yi-Hebr"/>
        </w:rPr>
        <w:t>!</w:t>
      </w:r>
    </w:p>
    <w:p w:rsidR="00FE52BE" w:rsidRPr="00A80A7E" w:rsidRDefault="00FE52BE" w:rsidP="00FE52BE">
      <w:pPr>
        <w:widowControl w:val="0"/>
        <w:bidi/>
        <w:ind w:firstLine="284"/>
        <w:jc w:val="both"/>
        <w:rPr>
          <w:rFonts w:asciiTheme="majorBidi" w:hAnsiTheme="majorBidi" w:cstheme="majorBidi"/>
          <w:sz w:val="28"/>
          <w:szCs w:val="28"/>
          <w:rtl/>
          <w:lang w:bidi="yi-Hebr"/>
        </w:rPr>
      </w:pPr>
      <w:r w:rsidRPr="00A80A7E">
        <w:rPr>
          <w:rFonts w:asciiTheme="majorBidi" w:hAnsiTheme="majorBidi" w:cstheme="majorBidi"/>
          <w:sz w:val="28"/>
          <w:szCs w:val="28"/>
          <w:rtl/>
          <w:lang w:bidi="yi-Hebr"/>
        </w:rPr>
        <w:t xml:space="preserve">װאָס אָרעמער ס׳איז געװען די </w:t>
      </w:r>
      <w:r w:rsidR="009634B2">
        <w:rPr>
          <w:rFonts w:asciiTheme="majorBidi" w:hAnsiTheme="majorBidi" w:cstheme="majorBidi"/>
          <w:color w:val="FF0000"/>
          <w:sz w:val="28"/>
          <w:szCs w:val="28"/>
          <w:rtl/>
          <w:lang w:bidi="yi-Hebr"/>
        </w:rPr>
        <w:t>חתונה</w:t>
      </w:r>
      <w:r w:rsidRPr="00A80A7E">
        <w:rPr>
          <w:rFonts w:asciiTheme="majorBidi" w:hAnsiTheme="majorBidi" w:cstheme="majorBidi"/>
          <w:sz w:val="28"/>
          <w:szCs w:val="28"/>
          <w:rtl/>
          <w:lang w:bidi="yi-Hebr"/>
        </w:rPr>
        <w:t xml:space="preserve">, אַלץ גרעסער איז געװען די </w:t>
      </w:r>
      <w:r w:rsidR="00AA3836">
        <w:rPr>
          <w:rFonts w:asciiTheme="majorBidi" w:hAnsiTheme="majorBidi" w:cstheme="majorBidi"/>
          <w:color w:val="FF0000"/>
          <w:sz w:val="28"/>
          <w:szCs w:val="28"/>
          <w:rtl/>
          <w:lang w:bidi="yi-Hebr"/>
        </w:rPr>
        <w:t>שׂימחה</w:t>
      </w:r>
      <w:r w:rsidRPr="00A80A7E">
        <w:rPr>
          <w:rFonts w:asciiTheme="majorBidi" w:hAnsiTheme="majorBidi" w:cstheme="majorBidi"/>
          <w:sz w:val="28"/>
          <w:szCs w:val="28"/>
          <w:rtl/>
          <w:lang w:bidi="yi-Hebr"/>
        </w:rPr>
        <w:t xml:space="preserve">. דאָס הײסט, װאָס די </w:t>
      </w:r>
      <w:r w:rsidR="00861553" w:rsidRPr="00861553">
        <w:rPr>
          <w:rFonts w:asciiTheme="majorBidi" w:hAnsiTheme="majorBidi" w:cstheme="majorBidi"/>
          <w:color w:val="FF0000"/>
          <w:sz w:val="28"/>
          <w:szCs w:val="28"/>
          <w:rtl/>
          <w:lang w:bidi="yi-Hebr"/>
        </w:rPr>
        <w:t>מחותּנים</w:t>
      </w:r>
      <w:r w:rsidRPr="00A80A7E">
        <w:rPr>
          <w:rFonts w:asciiTheme="majorBidi" w:hAnsiTheme="majorBidi" w:cstheme="majorBidi"/>
          <w:sz w:val="28"/>
          <w:szCs w:val="28"/>
          <w:rtl/>
          <w:lang w:bidi="yi-Hebr"/>
        </w:rPr>
        <w:t xml:space="preserve"> זײַנען געװען גרעסערע אָרעמעלײַט, אַלץ מער האָט דאָרט דער </w:t>
      </w:r>
      <w:r w:rsidRPr="00A80A7E">
        <w:rPr>
          <w:rFonts w:asciiTheme="majorBidi" w:hAnsiTheme="majorBidi" w:cstheme="majorBidi" w:hint="cs"/>
          <w:sz w:val="28"/>
          <w:szCs w:val="28"/>
          <w:rtl/>
          <w:lang w:bidi="yi-Hebr"/>
        </w:rPr>
        <w:t>פֿ</w:t>
      </w:r>
      <w:r w:rsidRPr="00A80A7E">
        <w:rPr>
          <w:rFonts w:asciiTheme="majorBidi" w:hAnsiTheme="majorBidi" w:cstheme="majorBidi"/>
          <w:sz w:val="28"/>
          <w:szCs w:val="28"/>
          <w:rtl/>
          <w:lang w:bidi="yi-Hebr"/>
        </w:rPr>
        <w:t xml:space="preserve">עטער </w:t>
      </w:r>
      <w:r w:rsidRPr="00A80A7E">
        <w:rPr>
          <w:rFonts w:asciiTheme="majorBidi" w:hAnsiTheme="majorBidi" w:cstheme="majorBidi"/>
          <w:color w:val="FF0000"/>
          <w:sz w:val="28"/>
          <w:szCs w:val="28"/>
          <w:rtl/>
          <w:lang w:bidi="yi-Hebr"/>
        </w:rPr>
        <w:t>פּיניע</w:t>
      </w:r>
      <w:r w:rsidRPr="00A80A7E">
        <w:rPr>
          <w:rFonts w:asciiTheme="majorBidi" w:hAnsiTheme="majorBidi" w:cstheme="majorBidi"/>
          <w:sz w:val="28"/>
          <w:szCs w:val="28"/>
          <w:rtl/>
          <w:lang w:bidi="yi-Hebr"/>
        </w:rPr>
        <w:t xml:space="preserve"> געטאַנצט און באַװיזן אַזעלכע קונצן, װאָס </w:t>
      </w:r>
      <w:r w:rsidRPr="00A80A7E">
        <w:rPr>
          <w:rFonts w:asciiTheme="majorBidi" w:hAnsiTheme="majorBidi" w:cstheme="majorBidi"/>
          <w:color w:val="008000"/>
          <w:sz w:val="28"/>
          <w:szCs w:val="28"/>
          <w:rtl/>
          <w:lang w:bidi="yi-Hebr"/>
        </w:rPr>
        <w:t>טאַקע</w:t>
      </w:r>
      <w:r w:rsidRPr="00A80A7E">
        <w:rPr>
          <w:rFonts w:asciiTheme="majorBidi" w:hAnsiTheme="majorBidi" w:cstheme="majorBidi"/>
          <w:sz w:val="28"/>
          <w:szCs w:val="28"/>
          <w:rtl/>
          <w:lang w:bidi="yi-Hebr"/>
        </w:rPr>
        <w:t xml:space="preserve"> </w:t>
      </w:r>
      <w:r w:rsidR="007819C5" w:rsidRPr="007819C5">
        <w:rPr>
          <w:rFonts w:asciiTheme="majorBidi" w:hAnsiTheme="majorBidi" w:cstheme="majorBidi"/>
          <w:color w:val="FF0000"/>
          <w:sz w:val="28"/>
          <w:szCs w:val="28"/>
          <w:rtl/>
          <w:lang w:bidi="yi-Hebr"/>
        </w:rPr>
        <w:t>עין</w:t>
      </w:r>
      <w:r w:rsidRPr="00A80A7E">
        <w:rPr>
          <w:rFonts w:asciiTheme="majorBidi" w:hAnsiTheme="majorBidi" w:cstheme="majorBidi"/>
          <w:color w:val="FF0000"/>
          <w:sz w:val="28"/>
          <w:szCs w:val="28"/>
          <w:rtl/>
          <w:lang w:bidi="yi-Hebr"/>
        </w:rPr>
        <w:t xml:space="preserve"> </w:t>
      </w:r>
      <w:r w:rsidR="007819C5" w:rsidRPr="007819C5">
        <w:rPr>
          <w:rFonts w:asciiTheme="majorBidi" w:hAnsiTheme="majorBidi" w:cstheme="majorBidi"/>
          <w:color w:val="FF0000"/>
          <w:sz w:val="28"/>
          <w:szCs w:val="28"/>
          <w:rtl/>
          <w:lang w:bidi="yi-Hebr"/>
        </w:rPr>
        <w:t>לא</w:t>
      </w:r>
      <w:r w:rsidRPr="00A80A7E">
        <w:rPr>
          <w:rFonts w:asciiTheme="majorBidi" w:hAnsiTheme="majorBidi" w:cstheme="majorBidi"/>
          <w:color w:val="FF0000"/>
          <w:sz w:val="28"/>
          <w:szCs w:val="28"/>
          <w:rtl/>
          <w:lang w:bidi="yi-Hebr"/>
        </w:rPr>
        <w:t xml:space="preserve"> </w:t>
      </w:r>
      <w:r w:rsidR="007819C5" w:rsidRPr="007819C5">
        <w:rPr>
          <w:rFonts w:asciiTheme="majorBidi" w:hAnsiTheme="majorBidi" w:cstheme="majorBidi"/>
          <w:color w:val="FF0000"/>
          <w:sz w:val="28"/>
          <w:szCs w:val="28"/>
          <w:rtl/>
          <w:lang w:bidi="yi-Hebr"/>
        </w:rPr>
        <w:t>ראתה</w:t>
      </w:r>
      <w:r w:rsidRPr="00A80A7E">
        <w:rPr>
          <w:rFonts w:asciiTheme="majorBidi" w:hAnsiTheme="majorBidi" w:cstheme="majorBidi"/>
          <w:sz w:val="28"/>
          <w:szCs w:val="28"/>
          <w:rtl/>
          <w:lang w:bidi="yi-Hebr"/>
        </w:rPr>
        <w:t xml:space="preserve"> – און </w:t>
      </w:r>
      <w:r w:rsidRPr="00A80A7E">
        <w:rPr>
          <w:rFonts w:asciiTheme="majorBidi" w:hAnsiTheme="majorBidi" w:cstheme="majorBidi"/>
          <w:color w:val="008000"/>
          <w:sz w:val="28"/>
          <w:szCs w:val="28"/>
          <w:rtl/>
          <w:lang w:bidi="yi-Hebr"/>
        </w:rPr>
        <w:t>טאַקע</w:t>
      </w:r>
      <w:r w:rsidRPr="00A80A7E">
        <w:rPr>
          <w:rFonts w:asciiTheme="majorBidi" w:hAnsiTheme="majorBidi" w:cstheme="majorBidi"/>
          <w:sz w:val="28"/>
          <w:szCs w:val="28"/>
          <w:rtl/>
          <w:lang w:bidi="yi-Hebr"/>
        </w:rPr>
        <w:t xml:space="preserve"> נאָר </w:t>
      </w:r>
      <w:r w:rsidR="00836166" w:rsidRPr="00836166">
        <w:rPr>
          <w:rFonts w:asciiTheme="majorBidi" w:hAnsiTheme="majorBidi" w:cstheme="majorBidi"/>
          <w:color w:val="FF0000"/>
          <w:sz w:val="28"/>
          <w:szCs w:val="28"/>
          <w:rtl/>
          <w:lang w:bidi="yi-Hebr"/>
        </w:rPr>
        <w:t>לשם</w:t>
      </w:r>
      <w:r w:rsidRPr="00A80A7E">
        <w:rPr>
          <w:rFonts w:asciiTheme="majorBidi" w:hAnsiTheme="majorBidi" w:cstheme="majorBidi"/>
          <w:color w:val="FF0000"/>
          <w:sz w:val="28"/>
          <w:szCs w:val="28"/>
          <w:rtl/>
          <w:lang w:bidi="yi-Hebr"/>
        </w:rPr>
        <w:t xml:space="preserve"> </w:t>
      </w:r>
      <w:r w:rsidR="002D3CA2" w:rsidRPr="002D3CA2">
        <w:rPr>
          <w:rFonts w:asciiTheme="majorBidi" w:hAnsiTheme="majorBidi" w:cstheme="majorBidi"/>
          <w:color w:val="FF0000"/>
          <w:sz w:val="28"/>
          <w:szCs w:val="28"/>
          <w:rtl/>
          <w:lang w:bidi="yi-Hebr"/>
        </w:rPr>
        <w:t>מיצװה</w:t>
      </w:r>
      <w:r w:rsidRPr="00A80A7E">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בכדי</w:t>
      </w:r>
      <w:r w:rsidRPr="00A80A7E">
        <w:rPr>
          <w:rFonts w:asciiTheme="majorBidi" w:hAnsiTheme="majorBidi" w:cstheme="majorBidi"/>
          <w:sz w:val="28"/>
          <w:szCs w:val="28"/>
          <w:rtl/>
          <w:lang w:bidi="yi-Hebr"/>
        </w:rPr>
        <w:t xml:space="preserve"> צו </w:t>
      </w:r>
      <w:r w:rsidR="00DC3131" w:rsidRPr="00DC3131">
        <w:rPr>
          <w:rFonts w:asciiTheme="majorBidi" w:hAnsiTheme="majorBidi" w:cstheme="majorBidi"/>
          <w:color w:val="FF0000"/>
          <w:sz w:val="28"/>
          <w:szCs w:val="28"/>
          <w:rtl/>
          <w:lang w:bidi="yi-Hebr"/>
        </w:rPr>
        <w:t>משׂמח</w:t>
      </w:r>
      <w:r w:rsidRPr="00A80A7E">
        <w:rPr>
          <w:rFonts w:asciiTheme="majorBidi" w:hAnsiTheme="majorBidi" w:cstheme="majorBidi"/>
          <w:sz w:val="28"/>
          <w:szCs w:val="28"/>
          <w:rtl/>
          <w:lang w:bidi="yi-Hebr"/>
        </w:rPr>
        <w:t xml:space="preserve"> זײַן </w:t>
      </w:r>
      <w:r w:rsidR="00AA3836">
        <w:rPr>
          <w:rFonts w:asciiTheme="majorBidi" w:hAnsiTheme="majorBidi" w:cstheme="majorBidi"/>
          <w:color w:val="FF0000"/>
          <w:sz w:val="28"/>
          <w:szCs w:val="28"/>
          <w:rtl/>
          <w:lang w:bidi="yi-Hebr"/>
        </w:rPr>
        <w:t>חתן</w:t>
      </w:r>
      <w:r w:rsidRPr="00A80A7E">
        <w:rPr>
          <w:rFonts w:asciiTheme="majorBidi" w:hAnsiTheme="majorBidi" w:cstheme="majorBidi"/>
          <w:color w:val="FF0000"/>
          <w:sz w:val="28"/>
          <w:szCs w:val="28"/>
          <w:rtl/>
          <w:lang w:bidi="yi-Hebr"/>
        </w:rPr>
        <w:t>־</w:t>
      </w:r>
      <w:r w:rsidR="00AA3836">
        <w:rPr>
          <w:rFonts w:asciiTheme="majorBidi" w:hAnsiTheme="majorBidi" w:cstheme="majorBidi"/>
          <w:color w:val="FF0000"/>
          <w:sz w:val="28"/>
          <w:szCs w:val="28"/>
          <w:rtl/>
          <w:lang w:bidi="yi-Hebr"/>
        </w:rPr>
        <w:t>כּלה</w:t>
      </w:r>
      <w:r w:rsidRPr="00A80A7E">
        <w:rPr>
          <w:rFonts w:asciiTheme="majorBidi" w:hAnsiTheme="majorBidi" w:cstheme="majorBidi"/>
          <w:sz w:val="28"/>
          <w:szCs w:val="28"/>
          <w:rtl/>
          <w:lang w:bidi="yi-Hebr"/>
        </w:rPr>
        <w:t>. מע האָט באַדאַרפֿט אַף</w:t>
      </w:r>
      <w:r w:rsidRPr="00A80A7E">
        <w:rPr>
          <w:rFonts w:asciiTheme="majorBidi" w:hAnsiTheme="majorBidi" w:cstheme="majorBidi"/>
          <w:color w:val="auto"/>
          <w:sz w:val="28"/>
          <w:szCs w:val="28"/>
          <w:rtl/>
          <w:lang w:bidi="yi-Hebr"/>
        </w:rPr>
        <w:t xml:space="preserve"> </w:t>
      </w:r>
      <w:r w:rsidR="006555F5">
        <w:rPr>
          <w:rFonts w:asciiTheme="majorBidi" w:hAnsiTheme="majorBidi" w:cstheme="majorBidi"/>
          <w:color w:val="FF0000"/>
          <w:sz w:val="28"/>
          <w:szCs w:val="28"/>
          <w:rtl/>
          <w:lang w:bidi="yi-Hebr"/>
        </w:rPr>
        <w:t>חידושים</w:t>
      </w:r>
      <w:r w:rsidRPr="00A80A7E">
        <w:rPr>
          <w:rFonts w:asciiTheme="majorBidi" w:hAnsiTheme="majorBidi" w:cstheme="majorBidi"/>
          <w:sz w:val="28"/>
          <w:szCs w:val="28"/>
          <w:rtl/>
          <w:lang w:bidi="yi-Hebr"/>
        </w:rPr>
        <w:t xml:space="preserve"> גײן זען </w:t>
      </w:r>
      <w:r w:rsidRPr="00A80A7E">
        <w:rPr>
          <w:rFonts w:asciiTheme="majorBidi" w:hAnsiTheme="majorBidi" w:cstheme="majorBidi"/>
          <w:color w:val="FF0000"/>
          <w:sz w:val="28"/>
          <w:szCs w:val="28"/>
          <w:rtl/>
          <w:lang w:bidi="yi-Hebr"/>
        </w:rPr>
        <w:t>פּיניע</w:t>
      </w:r>
      <w:r w:rsidRPr="00A80A7E">
        <w:rPr>
          <w:rFonts w:asciiTheme="majorBidi" w:hAnsiTheme="majorBidi" w:cstheme="majorBidi"/>
          <w:sz w:val="28"/>
          <w:szCs w:val="28"/>
          <w:rtl/>
          <w:lang w:bidi="yi-Hebr"/>
        </w:rPr>
        <w:t xml:space="preserve"> װעװיקס, װי ער טאַנצט ״אַף לײַכטער״ מיט ברענענדיקע ליכט, אָדער ״אַף</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sz w:val="28"/>
          <w:szCs w:val="28"/>
          <w:rtl/>
          <w:lang w:bidi="yi-Hebr"/>
        </w:rPr>
        <w:t>שפּיגל״, און אַזױ</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7819C5" w:rsidP="00FE52BE">
      <w:pPr>
        <w:widowControl w:val="0"/>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00FE52BE" w:rsidRPr="00AC02FD">
        <w:rPr>
          <w:rFonts w:asciiTheme="majorBidi" w:hAnsiTheme="majorBidi" w:cstheme="majorBidi"/>
          <w:sz w:val="24"/>
          <w:szCs w:val="24"/>
          <w:rtl/>
          <w:lang w:bidi="yi-Hebr"/>
        </w:rPr>
        <w:t xml:space="preserve"> קײן אױג</w:t>
      </w:r>
      <w:r w:rsidR="00FE52BE">
        <w:rPr>
          <w:rFonts w:asciiTheme="majorBidi" w:hAnsiTheme="majorBidi" w:cstheme="majorBidi"/>
          <w:sz w:val="24"/>
          <w:szCs w:val="24"/>
          <w:rtl/>
          <w:lang w:bidi="yi-Hebr"/>
        </w:rPr>
        <w:t xml:space="preserve"> האָט אַזױ</w:t>
      </w:r>
      <w:r w:rsidR="00FE52BE" w:rsidRPr="00AC02FD">
        <w:rPr>
          <w:rFonts w:asciiTheme="majorBidi" w:hAnsiTheme="majorBidi" w:cstheme="majorBidi"/>
          <w:sz w:val="24"/>
          <w:szCs w:val="24"/>
          <w:rtl/>
          <w:lang w:bidi="yi-Hebr"/>
        </w:rPr>
        <w:t>נס גאָר ניט געזען.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66</w:t>
      </w:r>
    </w:p>
    <w:p w:rsidR="00FE52BE" w:rsidRPr="00A80A7E" w:rsidRDefault="00FE52BE" w:rsidP="00E5503E">
      <w:pPr>
        <w:widowControl w:val="0"/>
        <w:bidi/>
        <w:jc w:val="both"/>
        <w:rPr>
          <w:rFonts w:asciiTheme="majorBidi" w:hAnsiTheme="majorBidi" w:cstheme="majorBidi"/>
          <w:sz w:val="28"/>
          <w:szCs w:val="28"/>
          <w:lang w:bidi="yi-Hebr"/>
        </w:rPr>
      </w:pPr>
      <w:r w:rsidRPr="00A80A7E">
        <w:rPr>
          <w:rFonts w:asciiTheme="majorBidi" w:hAnsiTheme="majorBidi" w:cstheme="majorBidi"/>
          <w:sz w:val="28"/>
          <w:szCs w:val="28"/>
          <w:rtl/>
          <w:lang w:bidi="yi-Hebr"/>
        </w:rPr>
        <w:t>גרינג, אַזױ גר</w:t>
      </w:r>
      <w:r w:rsidRPr="00A80A7E">
        <w:rPr>
          <w:rFonts w:asciiTheme="majorBidi" w:hAnsiTheme="majorBidi" w:cstheme="majorBidi" w:hint="cs"/>
          <w:sz w:val="28"/>
          <w:szCs w:val="28"/>
          <w:rtl/>
          <w:lang w:bidi="yi-Hebr"/>
        </w:rPr>
        <w:t>אַ</w:t>
      </w:r>
      <w:r w:rsidRPr="00A80A7E">
        <w:rPr>
          <w:rFonts w:asciiTheme="majorBidi" w:hAnsiTheme="majorBidi" w:cstheme="majorBidi"/>
          <w:sz w:val="28"/>
          <w:szCs w:val="28"/>
          <w:rtl/>
          <w:lang w:bidi="yi-Hebr"/>
        </w:rPr>
        <w:t xml:space="preserve">ציִעז, װי דער גרעסטער פֿון די הײַנטיקע טענצער פֿון דער װעלט. אַזאַ </w:t>
      </w:r>
      <w:r w:rsidRPr="00D271A4">
        <w:rPr>
          <w:rFonts w:asciiTheme="majorBidi" w:hAnsiTheme="majorBidi" w:cstheme="majorBidi"/>
          <w:color w:val="FF0000"/>
          <w:sz w:val="28"/>
          <w:szCs w:val="28"/>
          <w:rtl/>
          <w:lang w:bidi="yi-Hebr"/>
        </w:rPr>
        <w:t>מין</w:t>
      </w:r>
      <w:r w:rsidRPr="00A80A7E">
        <w:rPr>
          <w:rFonts w:asciiTheme="majorBidi" w:hAnsiTheme="majorBidi" w:cstheme="majorBidi"/>
          <w:sz w:val="28"/>
          <w:szCs w:val="28"/>
          <w:rtl/>
          <w:lang w:bidi="yi-Hebr"/>
        </w:rPr>
        <w:t xml:space="preserve"> טאַנצן װאָלט מען הײַנטיקע צײַטן געקאָנט װײַזן אַף</w:t>
      </w:r>
      <w:r w:rsidRPr="00A80A7E">
        <w:rPr>
          <w:rFonts w:asciiTheme="majorBidi" w:hAnsiTheme="majorBidi" w:cstheme="majorBidi"/>
          <w:color w:val="auto"/>
          <w:sz w:val="28"/>
          <w:szCs w:val="28"/>
          <w:rtl/>
          <w:lang w:bidi="yi-Hebr"/>
        </w:rPr>
        <w:t xml:space="preserve"> </w:t>
      </w:r>
      <w:r w:rsidRPr="00A80A7E">
        <w:rPr>
          <w:rFonts w:asciiTheme="majorBidi" w:hAnsiTheme="majorBidi" w:cstheme="majorBidi"/>
          <w:sz w:val="28"/>
          <w:szCs w:val="28"/>
          <w:rtl/>
          <w:lang w:bidi="yi-Hebr"/>
        </w:rPr>
        <w:t>בילעטן און מאַכן</w:t>
      </w:r>
      <w:r w:rsidRPr="00A80A7E">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A80A7E">
        <w:rPr>
          <w:rFonts w:asciiTheme="majorBidi" w:hAnsiTheme="majorBidi" w:cstheme="majorBidi"/>
          <w:sz w:val="28"/>
          <w:szCs w:val="28"/>
          <w:rtl/>
          <w:lang w:bidi="yi-Hebr"/>
        </w:rPr>
        <w:t xml:space="preserve"> געלט. די קאַפּאָטע אַראָפּגעװאָרפֿן, דעם </w:t>
      </w:r>
      <w:r w:rsidR="00836166" w:rsidRPr="00836166">
        <w:rPr>
          <w:rFonts w:asciiTheme="majorBidi" w:hAnsiTheme="majorBidi" w:cstheme="majorBidi"/>
          <w:color w:val="FF0000"/>
          <w:sz w:val="28"/>
          <w:szCs w:val="28"/>
          <w:rtl/>
          <w:lang w:bidi="yi-Hebr"/>
        </w:rPr>
        <w:t>טלית־קטן</w:t>
      </w:r>
      <w:r w:rsidRPr="00A80A7E">
        <w:rPr>
          <w:rFonts w:asciiTheme="majorBidi" w:hAnsiTheme="majorBidi" w:cstheme="majorBidi"/>
          <w:sz w:val="28"/>
          <w:szCs w:val="28"/>
          <w:rtl/>
          <w:lang w:bidi="yi-Hebr"/>
        </w:rPr>
        <w:t xml:space="preserve"> אַרױסגעצױגן, די אַרבל פֿאַר</w:t>
      </w:r>
      <w:r w:rsidRPr="00A80A7E">
        <w:rPr>
          <w:rFonts w:asciiTheme="majorBidi" w:hAnsiTheme="majorBidi" w:cstheme="majorBidi"/>
          <w:color w:val="008000"/>
          <w:sz w:val="28"/>
          <w:szCs w:val="28"/>
          <w:rtl/>
          <w:lang w:bidi="yi-Hebr"/>
        </w:rPr>
        <w:t>ק</w:t>
      </w:r>
      <w:r w:rsidRPr="00A80A7E">
        <w:rPr>
          <w:rFonts w:asciiTheme="majorBidi" w:hAnsiTheme="majorBidi" w:cstheme="majorBidi" w:hint="cs"/>
          <w:color w:val="008000"/>
          <w:sz w:val="28"/>
          <w:szCs w:val="28"/>
          <w:rtl/>
          <w:lang w:bidi="yi-Hebr"/>
        </w:rPr>
        <w:t>אַ</w:t>
      </w:r>
      <w:r w:rsidRPr="00A80A7E">
        <w:rPr>
          <w:rFonts w:asciiTheme="majorBidi" w:hAnsiTheme="majorBidi" w:cstheme="majorBidi"/>
          <w:color w:val="008000"/>
          <w:sz w:val="28"/>
          <w:szCs w:val="28"/>
          <w:rtl/>
          <w:lang w:bidi="yi-Hebr"/>
        </w:rPr>
        <w:t>טשעט</w:t>
      </w:r>
      <w:r w:rsidRPr="00A80A7E">
        <w:rPr>
          <w:rFonts w:asciiTheme="majorBidi" w:hAnsiTheme="majorBidi" w:cstheme="majorBidi"/>
          <w:sz w:val="28"/>
          <w:szCs w:val="28"/>
          <w:rtl/>
          <w:lang w:bidi="yi-Hebr"/>
        </w:rPr>
        <w:t xml:space="preserve">, די הױזן </w:t>
      </w:r>
      <w:r w:rsidR="00AD2812" w:rsidRPr="00AD2812">
        <w:rPr>
          <w:rFonts w:asciiTheme="majorBidi" w:hAnsiTheme="majorBidi" w:cstheme="majorBidi"/>
          <w:color w:val="FF0000"/>
          <w:sz w:val="28"/>
          <w:szCs w:val="28"/>
          <w:rtl/>
          <w:lang w:bidi="yi-Hebr"/>
        </w:rPr>
        <w:t>במילא</w:t>
      </w:r>
      <w:r w:rsidRPr="00A80A7E">
        <w:rPr>
          <w:rFonts w:asciiTheme="majorBidi" w:hAnsiTheme="majorBidi" w:cstheme="majorBidi"/>
          <w:sz w:val="28"/>
          <w:szCs w:val="28"/>
          <w:rtl/>
          <w:lang w:bidi="yi-Hebr"/>
        </w:rPr>
        <w:t xml:space="preserve"> אַרײַנגעשטעקט אין די שטיװל, און די </w:t>
      </w:r>
      <w:r w:rsidRPr="00A80A7E">
        <w:rPr>
          <w:rFonts w:asciiTheme="majorBidi" w:hAnsiTheme="majorBidi" w:cstheme="majorBidi" w:hint="cs"/>
          <w:sz w:val="28"/>
          <w:szCs w:val="28"/>
          <w:rtl/>
          <w:lang w:bidi="yi-Hebr"/>
        </w:rPr>
        <w:t>פֿ</w:t>
      </w:r>
      <w:r w:rsidRPr="00A80A7E">
        <w:rPr>
          <w:rFonts w:asciiTheme="majorBidi" w:hAnsiTheme="majorBidi" w:cstheme="majorBidi"/>
          <w:sz w:val="28"/>
          <w:szCs w:val="28"/>
          <w:rtl/>
          <w:lang w:bidi="yi-Hebr"/>
        </w:rPr>
        <w:t>יס קױם־קױם װאָס זײ ב</w:t>
      </w:r>
      <w:r w:rsidRPr="00A80A7E">
        <w:rPr>
          <w:rFonts w:asciiTheme="majorBidi" w:hAnsiTheme="majorBidi" w:cstheme="majorBidi" w:hint="cs"/>
          <w:sz w:val="28"/>
          <w:szCs w:val="28"/>
          <w:rtl/>
          <w:lang w:bidi="yi-Hebr"/>
        </w:rPr>
        <w:t>אַ</w:t>
      </w:r>
      <w:r w:rsidRPr="00A80A7E">
        <w:rPr>
          <w:rFonts w:asciiTheme="majorBidi" w:hAnsiTheme="majorBidi" w:cstheme="majorBidi"/>
          <w:sz w:val="28"/>
          <w:szCs w:val="28"/>
          <w:rtl/>
          <w:lang w:bidi="yi-Hebr"/>
        </w:rPr>
        <w:t>רירן די ערד, און דער קאָפּ איז פֿאַרװאָרפֿן אַרוף</w:t>
      </w:r>
      <w:r w:rsidRPr="00A80A7E">
        <w:rPr>
          <w:rFonts w:asciiTheme="majorBidi" w:hAnsiTheme="majorBidi" w:cstheme="majorBidi"/>
          <w:color w:val="auto"/>
          <w:sz w:val="28"/>
          <w:szCs w:val="28"/>
          <w:rtl/>
          <w:lang w:bidi="yi-Hebr"/>
        </w:rPr>
        <w:t>,</w:t>
      </w:r>
      <w:r w:rsidRPr="00A80A7E">
        <w:rPr>
          <w:rFonts w:asciiTheme="majorBidi" w:hAnsiTheme="majorBidi" w:cstheme="majorBidi"/>
          <w:sz w:val="28"/>
          <w:szCs w:val="28"/>
          <w:rtl/>
          <w:lang w:bidi="yi-Hebr"/>
        </w:rPr>
        <w:t xml:space="preserve"> די אױגן צו, אַפֿן </w:t>
      </w:r>
      <w:r w:rsidR="00EA0A7D">
        <w:rPr>
          <w:rFonts w:asciiTheme="majorBidi" w:hAnsiTheme="majorBidi" w:cstheme="majorBidi"/>
          <w:color w:val="FF0000"/>
          <w:sz w:val="28"/>
          <w:szCs w:val="28"/>
          <w:rtl/>
          <w:lang w:bidi="yi-Hebr"/>
        </w:rPr>
        <w:t>פּנים</w:t>
      </w:r>
      <w:r w:rsidRPr="00A80A7E">
        <w:rPr>
          <w:rFonts w:asciiTheme="majorBidi" w:hAnsiTheme="majorBidi" w:cstheme="majorBidi"/>
          <w:sz w:val="28"/>
          <w:szCs w:val="28"/>
          <w:rtl/>
          <w:lang w:bidi="yi-Hebr"/>
        </w:rPr>
        <w:t xml:space="preserve"> זעט מען </w:t>
      </w:r>
      <w:r w:rsidR="00AF546A" w:rsidRPr="00AF546A">
        <w:rPr>
          <w:rFonts w:asciiTheme="majorBidi" w:hAnsiTheme="majorBidi" w:cstheme="majorBidi"/>
          <w:color w:val="FF0000"/>
          <w:sz w:val="28"/>
          <w:szCs w:val="28"/>
          <w:rtl/>
          <w:lang w:bidi="yi-Hebr"/>
        </w:rPr>
        <w:t>התפּעלות</w:t>
      </w:r>
      <w:r w:rsidRPr="00A80A7E">
        <w:rPr>
          <w:rFonts w:asciiTheme="majorBidi" w:hAnsiTheme="majorBidi" w:cstheme="majorBidi"/>
          <w:sz w:val="28"/>
          <w:szCs w:val="28"/>
          <w:rtl/>
          <w:lang w:bidi="yi-Hebr"/>
        </w:rPr>
        <w:t xml:space="preserve"> מיט </w:t>
      </w:r>
      <w:r w:rsidR="007819C5" w:rsidRPr="007819C5">
        <w:rPr>
          <w:rFonts w:asciiTheme="majorBidi" w:hAnsiTheme="majorBidi" w:cstheme="majorBidi"/>
          <w:color w:val="FF0000"/>
          <w:sz w:val="28"/>
          <w:szCs w:val="28"/>
          <w:rtl/>
          <w:lang w:bidi="yi-Hebr"/>
        </w:rPr>
        <w:t>התרוממות</w:t>
      </w:r>
      <w:r w:rsidRPr="00A80A7E">
        <w:rPr>
          <w:rFonts w:asciiTheme="majorBidi" w:hAnsiTheme="majorBidi" w:cstheme="majorBidi"/>
          <w:color w:val="auto"/>
          <w:sz w:val="28"/>
          <w:szCs w:val="28"/>
          <w:vertAlign w:val="superscript"/>
          <w:rtl/>
          <w:lang w:bidi="yi-Hebr"/>
        </w:rPr>
        <w:t>1</w:t>
      </w:r>
      <w:r w:rsidRPr="00A80A7E">
        <w:rPr>
          <w:rFonts w:asciiTheme="majorBidi" w:hAnsiTheme="majorBidi" w:cstheme="majorBidi"/>
          <w:color w:val="auto"/>
          <w:sz w:val="28"/>
          <w:szCs w:val="28"/>
          <w:rtl/>
          <w:lang w:bidi="yi-Hebr"/>
        </w:rPr>
        <w:t>,</w:t>
      </w:r>
      <w:r w:rsidRPr="00A80A7E">
        <w:rPr>
          <w:rFonts w:asciiTheme="majorBidi" w:hAnsiTheme="majorBidi" w:cstheme="majorBidi"/>
          <w:sz w:val="28"/>
          <w:szCs w:val="28"/>
          <w:rtl/>
          <w:lang w:bidi="yi-Hebr"/>
        </w:rPr>
        <w:t xml:space="preserve"> װי </w:t>
      </w:r>
      <w:r w:rsidR="00AA3836">
        <w:rPr>
          <w:rFonts w:asciiTheme="majorBidi" w:hAnsiTheme="majorBidi" w:cstheme="majorBidi"/>
          <w:color w:val="FF0000"/>
          <w:sz w:val="28"/>
          <w:szCs w:val="28"/>
          <w:rtl/>
          <w:lang w:bidi="yi-Hebr"/>
        </w:rPr>
        <w:t>בשעת</w:t>
      </w:r>
      <w:r w:rsidRPr="00A80A7E">
        <w:rPr>
          <w:rFonts w:asciiTheme="majorBidi" w:hAnsiTheme="majorBidi" w:cstheme="majorBidi"/>
          <w:sz w:val="28"/>
          <w:szCs w:val="28"/>
          <w:rtl/>
          <w:lang w:bidi="yi-Hebr"/>
        </w:rPr>
        <w:t xml:space="preserve"> </w:t>
      </w:r>
      <w:r w:rsidRPr="00A80A7E">
        <w:rPr>
          <w:rFonts w:asciiTheme="majorBidi" w:hAnsiTheme="majorBidi" w:cstheme="majorBidi"/>
          <w:color w:val="FF0000"/>
          <w:sz w:val="28"/>
          <w:szCs w:val="28"/>
          <w:rtl/>
          <w:lang w:bidi="yi-Hebr"/>
        </w:rPr>
        <w:t>דאַװנ</w:t>
      </w:r>
      <w:r w:rsidRPr="00A80A7E">
        <w:rPr>
          <w:rFonts w:asciiTheme="majorBidi" w:hAnsiTheme="majorBidi" w:cstheme="majorBidi"/>
          <w:sz w:val="28"/>
          <w:szCs w:val="28"/>
          <w:rtl/>
          <w:lang w:bidi="yi-Hebr"/>
        </w:rPr>
        <w:t xml:space="preserve">ען. און די </w:t>
      </w:r>
      <w:r w:rsidR="00AA3836">
        <w:rPr>
          <w:rFonts w:asciiTheme="majorBidi" w:hAnsiTheme="majorBidi" w:cstheme="majorBidi"/>
          <w:color w:val="FF0000"/>
          <w:sz w:val="28"/>
          <w:szCs w:val="28"/>
          <w:rtl/>
          <w:lang w:bidi="yi-Hebr"/>
        </w:rPr>
        <w:t>כּלי־זמר</w:t>
      </w:r>
      <w:r w:rsidRPr="00A80A7E">
        <w:rPr>
          <w:rFonts w:asciiTheme="majorBidi" w:hAnsiTheme="majorBidi" w:cstheme="majorBidi"/>
          <w:sz w:val="28"/>
          <w:szCs w:val="28"/>
          <w:rtl/>
          <w:lang w:bidi="yi-Hebr"/>
        </w:rPr>
        <w:t xml:space="preserve"> שפּילן</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sz w:val="28"/>
          <w:szCs w:val="28"/>
          <w:rtl/>
          <w:lang w:bidi="yi-Hebr"/>
        </w:rPr>
        <w:t xml:space="preserve">ייִדישע זאַך, און דער </w:t>
      </w:r>
      <w:r w:rsidR="00BA2FC4">
        <w:rPr>
          <w:rFonts w:asciiTheme="majorBidi" w:hAnsiTheme="majorBidi" w:cstheme="majorBidi"/>
          <w:color w:val="FF0000"/>
          <w:sz w:val="28"/>
          <w:szCs w:val="28"/>
          <w:rtl/>
          <w:lang w:bidi="yi-Hebr"/>
        </w:rPr>
        <w:t>עולם</w:t>
      </w:r>
      <w:r w:rsidRPr="00A80A7E">
        <w:rPr>
          <w:rFonts w:asciiTheme="majorBidi" w:hAnsiTheme="majorBidi" w:cstheme="majorBidi"/>
          <w:sz w:val="28"/>
          <w:szCs w:val="28"/>
          <w:rtl/>
          <w:lang w:bidi="yi-Hebr"/>
        </w:rPr>
        <w:t xml:space="preserve"> </w:t>
      </w:r>
      <w:r w:rsidRPr="00A80A7E">
        <w:rPr>
          <w:rFonts w:asciiTheme="majorBidi" w:hAnsiTheme="majorBidi" w:cstheme="majorBidi"/>
          <w:color w:val="008000"/>
          <w:sz w:val="28"/>
          <w:szCs w:val="28"/>
          <w:rtl/>
          <w:lang w:bidi="yi-Hebr"/>
        </w:rPr>
        <w:t>פּליעסק</w:t>
      </w:r>
      <w:r w:rsidRPr="00A80A7E">
        <w:rPr>
          <w:rFonts w:asciiTheme="majorBidi" w:hAnsiTheme="majorBidi" w:cstheme="majorBidi"/>
          <w:sz w:val="28"/>
          <w:szCs w:val="28"/>
          <w:rtl/>
          <w:lang w:bidi="yi-Hebr"/>
        </w:rPr>
        <w:t xml:space="preserve">עט, און די ראָד װערט אַלעמאָל גרעסער און גרעסער, און דער טענצער, אױסמײַדנדיק די לײַכטער מיט די ברענענדיקע ליכט, גײט אַרײַן װאָס װײַטער אין אַלץ מער </w:t>
      </w:r>
      <w:r w:rsidR="00AF546A" w:rsidRPr="00AF546A">
        <w:rPr>
          <w:rFonts w:asciiTheme="majorBidi" w:hAnsiTheme="majorBidi" w:cstheme="majorBidi"/>
          <w:color w:val="FF0000"/>
          <w:sz w:val="28"/>
          <w:szCs w:val="28"/>
          <w:rtl/>
          <w:lang w:bidi="yi-Hebr"/>
        </w:rPr>
        <w:t>התפּעלות</w:t>
      </w:r>
      <w:r w:rsidRPr="00A80A7E">
        <w:rPr>
          <w:rFonts w:asciiTheme="majorBidi" w:hAnsiTheme="majorBidi" w:cstheme="majorBidi"/>
          <w:sz w:val="28"/>
          <w:szCs w:val="28"/>
          <w:rtl/>
          <w:lang w:bidi="yi-Hebr"/>
        </w:rPr>
        <w:t xml:space="preserve"> און אין אַלץ מער </w:t>
      </w:r>
      <w:r w:rsidR="007819C5" w:rsidRPr="007819C5">
        <w:rPr>
          <w:rFonts w:asciiTheme="majorBidi" w:hAnsiTheme="majorBidi" w:cstheme="majorBidi"/>
          <w:color w:val="FF0000"/>
          <w:sz w:val="28"/>
          <w:szCs w:val="28"/>
          <w:rtl/>
          <w:lang w:bidi="yi-Hebr"/>
        </w:rPr>
        <w:t>התרוממות</w:t>
      </w:r>
      <w:r w:rsidRPr="00A80A7E">
        <w:rPr>
          <w:rFonts w:asciiTheme="majorBidi" w:hAnsiTheme="majorBidi" w:cstheme="majorBidi"/>
          <w:color w:val="FF0000"/>
          <w:sz w:val="28"/>
          <w:szCs w:val="28"/>
          <w:rtl/>
          <w:lang w:bidi="yi-Hebr"/>
        </w:rPr>
        <w:t>־</w:t>
      </w:r>
      <w:r w:rsidR="007819C5" w:rsidRPr="007819C5">
        <w:rPr>
          <w:rFonts w:asciiTheme="majorBidi" w:hAnsiTheme="majorBidi" w:cstheme="majorBidi"/>
          <w:color w:val="FF0000"/>
          <w:sz w:val="28"/>
          <w:szCs w:val="28"/>
          <w:rtl/>
          <w:lang w:bidi="yi-Hebr"/>
        </w:rPr>
        <w:t>הנפֿש</w:t>
      </w:r>
      <w:r w:rsidRPr="00A80A7E">
        <w:rPr>
          <w:rFonts w:asciiTheme="majorBidi" w:hAnsiTheme="majorBidi" w:cstheme="majorBidi"/>
          <w:sz w:val="28"/>
          <w:szCs w:val="28"/>
          <w:vertAlign w:val="superscript"/>
          <w:rtl/>
          <w:lang w:bidi="yi-Hebr"/>
        </w:rPr>
        <w:t>2</w:t>
      </w:r>
      <w:r w:rsidRPr="00A80A7E">
        <w:rPr>
          <w:rFonts w:asciiTheme="majorBidi" w:hAnsiTheme="majorBidi" w:cstheme="majorBidi"/>
          <w:sz w:val="28"/>
          <w:szCs w:val="28"/>
          <w:rtl/>
          <w:lang w:bidi="yi-Hebr"/>
        </w:rPr>
        <w:t xml:space="preserve"> – נײן, דאָס איז ניט געװען קײן טאַנצן! איך װאָלט געזאָגט, אַז דאָס איז געװען גיכער</w:t>
      </w:r>
      <w:r w:rsidRPr="00A80A7E">
        <w:rPr>
          <w:rFonts w:asciiTheme="majorBidi" w:hAnsiTheme="majorBidi" w:cstheme="majorBidi"/>
          <w:color w:val="auto"/>
          <w:sz w:val="28"/>
          <w:szCs w:val="28"/>
          <w:rtl/>
          <w:lang w:bidi="yi-Hebr"/>
        </w:rPr>
        <w:t xml:space="preserve"> אַ </w:t>
      </w:r>
      <w:r w:rsidRPr="00D271A4">
        <w:rPr>
          <w:rFonts w:asciiTheme="majorBidi" w:hAnsiTheme="majorBidi" w:cstheme="majorBidi"/>
          <w:color w:val="FF0000"/>
          <w:sz w:val="28"/>
          <w:szCs w:val="28"/>
          <w:rtl/>
          <w:lang w:bidi="yi-Hebr"/>
        </w:rPr>
        <w:t>מין</w:t>
      </w:r>
      <w:r w:rsidRPr="00A80A7E">
        <w:rPr>
          <w:rFonts w:asciiTheme="majorBidi" w:hAnsiTheme="majorBidi" w:cstheme="majorBidi"/>
          <w:sz w:val="28"/>
          <w:szCs w:val="28"/>
          <w:rtl/>
          <w:lang w:bidi="yi-Hebr"/>
        </w:rPr>
        <w:t xml:space="preserve"> </w:t>
      </w:r>
      <w:r w:rsidR="0038451B" w:rsidRPr="0038451B">
        <w:rPr>
          <w:rFonts w:asciiTheme="majorBidi" w:hAnsiTheme="majorBidi" w:cstheme="majorBidi" w:hint="cs"/>
          <w:color w:val="FF0000"/>
          <w:sz w:val="28"/>
          <w:szCs w:val="28"/>
          <w:rtl/>
          <w:lang w:bidi="yi-Hebr"/>
        </w:rPr>
        <w:t>עבודת־הבורא</w:t>
      </w:r>
      <w:r w:rsidRPr="00A80A7E">
        <w:rPr>
          <w:rFonts w:asciiTheme="majorBidi" w:hAnsiTheme="majorBidi" w:cstheme="majorBidi"/>
          <w:sz w:val="28"/>
          <w:szCs w:val="28"/>
          <w:rtl/>
          <w:lang w:bidi="yi-Hebr"/>
        </w:rPr>
        <w:t>,</w:t>
      </w:r>
      <w:r w:rsidRPr="00A80A7E">
        <w:rPr>
          <w:rFonts w:asciiTheme="majorBidi" w:hAnsiTheme="majorBidi" w:cstheme="majorBidi"/>
          <w:color w:val="auto"/>
          <w:sz w:val="28"/>
          <w:szCs w:val="28"/>
          <w:rtl/>
          <w:lang w:bidi="yi-Hebr"/>
        </w:rPr>
        <w:t xml:space="preserve"> אַ </w:t>
      </w:r>
      <w:r w:rsidRPr="00A80A7E">
        <w:rPr>
          <w:rFonts w:asciiTheme="majorBidi" w:hAnsiTheme="majorBidi" w:cstheme="majorBidi"/>
          <w:sz w:val="28"/>
          <w:szCs w:val="28"/>
          <w:rtl/>
          <w:lang w:bidi="yi-Hebr"/>
        </w:rPr>
        <w:t xml:space="preserve">רײנע גאָטעס־דינסט. און איך שטעל זיך אָפּ און </w:t>
      </w:r>
      <w:r w:rsidRPr="00A80A7E">
        <w:rPr>
          <w:rFonts w:asciiTheme="majorBidi" w:hAnsiTheme="majorBidi" w:cstheme="majorBidi" w:hint="cs"/>
          <w:sz w:val="28"/>
          <w:szCs w:val="28"/>
          <w:rtl/>
          <w:lang w:bidi="yi-Hebr"/>
        </w:rPr>
        <w:t>פֿ</w:t>
      </w:r>
      <w:r w:rsidRPr="00A80A7E">
        <w:rPr>
          <w:rFonts w:asciiTheme="majorBidi" w:hAnsiTheme="majorBidi" w:cstheme="majorBidi"/>
          <w:sz w:val="28"/>
          <w:szCs w:val="28"/>
          <w:rtl/>
          <w:lang w:bidi="yi-Hebr"/>
        </w:rPr>
        <w:t xml:space="preserve">רעג נאָכאַמאָל די אײגענע </w:t>
      </w:r>
      <w:r w:rsidR="0038451B" w:rsidRPr="0038451B">
        <w:rPr>
          <w:rFonts w:asciiTheme="majorBidi" w:hAnsiTheme="majorBidi" w:cstheme="majorBidi"/>
          <w:color w:val="FF0000"/>
          <w:sz w:val="28"/>
          <w:szCs w:val="28"/>
          <w:rtl/>
          <w:lang w:bidi="yi-Hebr"/>
        </w:rPr>
        <w:t>קשיא</w:t>
      </w:r>
      <w:r w:rsidRPr="00A80A7E">
        <w:rPr>
          <w:rFonts w:asciiTheme="majorBidi" w:hAnsiTheme="majorBidi" w:cstheme="majorBidi"/>
          <w:sz w:val="28"/>
          <w:szCs w:val="28"/>
          <w:rtl/>
          <w:lang w:bidi="yi-Hebr"/>
        </w:rPr>
        <w:t>: פֿונװאַנען האָט זיך גענומען צו</w:t>
      </w:r>
      <w:r w:rsidRPr="00A80A7E">
        <w:rPr>
          <w:rFonts w:asciiTheme="majorBidi" w:hAnsiTheme="majorBidi" w:cstheme="majorBidi"/>
          <w:color w:val="008000"/>
          <w:sz w:val="28"/>
          <w:szCs w:val="28"/>
          <w:rtl/>
          <w:lang w:bidi="yi-Hebr"/>
        </w:rPr>
        <w:t xml:space="preserve"> אָט </w:t>
      </w:r>
      <w:r w:rsidRPr="00A80A7E">
        <w:rPr>
          <w:rFonts w:asciiTheme="majorBidi" w:hAnsiTheme="majorBidi" w:cstheme="majorBidi"/>
          <w:sz w:val="28"/>
          <w:szCs w:val="28"/>
          <w:rtl/>
          <w:lang w:bidi="yi-Hebr"/>
        </w:rPr>
        <w:t>אַזאַ ייִדן</w:t>
      </w:r>
      <w:r w:rsidRPr="00A80A7E">
        <w:rPr>
          <w:rFonts w:asciiTheme="majorBidi" w:hAnsiTheme="majorBidi" w:cstheme="majorBidi"/>
          <w:color w:val="auto"/>
          <w:sz w:val="28"/>
          <w:szCs w:val="28"/>
          <w:rtl/>
          <w:lang w:bidi="yi-Hebr"/>
        </w:rPr>
        <w:t xml:space="preserve"> אַ </w:t>
      </w:r>
      <w:r w:rsidR="00DC3131" w:rsidRPr="00DC3131">
        <w:rPr>
          <w:rFonts w:asciiTheme="majorBidi" w:hAnsiTheme="majorBidi" w:cstheme="majorBidi"/>
          <w:color w:val="FF0000"/>
          <w:sz w:val="28"/>
          <w:szCs w:val="28"/>
          <w:rtl/>
          <w:lang w:bidi="yi-Hebr"/>
        </w:rPr>
        <w:t>יראי־שמים</w:t>
      </w:r>
      <w:r w:rsidRPr="00A80A7E">
        <w:rPr>
          <w:rFonts w:asciiTheme="majorBidi" w:hAnsiTheme="majorBidi" w:cstheme="majorBidi"/>
          <w:sz w:val="28"/>
          <w:szCs w:val="28"/>
          <w:rtl/>
          <w:lang w:bidi="yi-Hebr"/>
        </w:rPr>
        <w:t xml:space="preserve">, ער זאָל דערגרײכן אַזױ װײַט אין דער קונסט פֿון טאַנצן? װוּ האָט ער זיך עס אױסגעלערנט? און װער האָט געקאָנט זײַן דער </w:t>
      </w:r>
      <w:r w:rsidR="00AA3836">
        <w:rPr>
          <w:rFonts w:asciiTheme="majorBidi" w:hAnsiTheme="majorBidi" w:cstheme="majorBidi"/>
          <w:color w:val="FF0000"/>
          <w:sz w:val="28"/>
          <w:szCs w:val="28"/>
          <w:rtl/>
          <w:lang w:bidi="yi-Hebr"/>
        </w:rPr>
        <w:t>רבי</w:t>
      </w:r>
      <w:r w:rsidRPr="00A80A7E">
        <w:rPr>
          <w:rFonts w:asciiTheme="majorBidi" w:hAnsiTheme="majorBidi" w:cstheme="majorBidi"/>
          <w:sz w:val="28"/>
          <w:szCs w:val="28"/>
          <w:rtl/>
          <w:lang w:bidi="yi-Hebr"/>
        </w:rPr>
        <w:t xml:space="preserve"> זײַנער?</w:t>
      </w:r>
    </w:p>
    <w:p w:rsidR="00FE52BE" w:rsidRPr="00A80A7E" w:rsidRDefault="00FE52BE" w:rsidP="00FE52BE">
      <w:pPr>
        <w:widowControl w:val="0"/>
        <w:bidi/>
        <w:ind w:firstLine="284"/>
        <w:jc w:val="both"/>
        <w:rPr>
          <w:rFonts w:asciiTheme="majorBidi" w:hAnsiTheme="majorBidi" w:cstheme="majorBidi"/>
          <w:sz w:val="28"/>
          <w:szCs w:val="28"/>
          <w:rtl/>
          <w:lang w:bidi="yi-Hebr"/>
        </w:rPr>
      </w:pPr>
      <w:r w:rsidRPr="00A80A7E">
        <w:rPr>
          <w:rFonts w:asciiTheme="majorBidi" w:hAnsiTheme="majorBidi" w:cstheme="majorBidi"/>
          <w:sz w:val="28"/>
          <w:szCs w:val="28"/>
          <w:rtl/>
          <w:lang w:bidi="yi-Hebr"/>
        </w:rPr>
        <w:t>פֿאַרעדט זיך װעגן טענץ, האָבן מיר דערװײַל פֿאַרגעסן דעם דריטן ברודער, ניסל װעװיקס, פֿון װעלכן מיר װעלן זאָגן עטלעכע װערטער אינעם װײַטער</w:t>
      </w:r>
      <w:r w:rsidR="000B758A">
        <w:rPr>
          <w:rFonts w:asciiTheme="majorBidi" w:hAnsiTheme="majorBidi" w:cstheme="majorBidi" w:hint="cs"/>
          <w:sz w:val="28"/>
          <w:szCs w:val="28"/>
          <w:rtl/>
          <w:lang w:bidi="yi-Hebr"/>
        </w:rPr>
        <w:t>ד</w:t>
      </w:r>
      <w:r w:rsidRPr="00A80A7E">
        <w:rPr>
          <w:rFonts w:asciiTheme="majorBidi" w:hAnsiTheme="majorBidi" w:cstheme="majorBidi"/>
          <w:sz w:val="28"/>
          <w:szCs w:val="28"/>
          <w:rtl/>
          <w:lang w:bidi="yi-Hebr"/>
        </w:rPr>
        <w:t>יקן קאַפּיטל.</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17</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דער </w:t>
      </w:r>
      <w:r>
        <w:rPr>
          <w:rFonts w:asciiTheme="majorBidi" w:hAnsiTheme="majorBidi" w:cstheme="majorBidi" w:hint="cs"/>
          <w:sz w:val="32"/>
          <w:szCs w:val="32"/>
          <w:rtl/>
          <w:lang w:bidi="yi-Hebr"/>
        </w:rPr>
        <w:t>פֿ</w:t>
      </w:r>
      <w:r w:rsidRPr="00AC02FD">
        <w:rPr>
          <w:rFonts w:asciiTheme="majorBidi" w:hAnsiTheme="majorBidi" w:cstheme="majorBidi"/>
          <w:sz w:val="32"/>
          <w:szCs w:val="32"/>
          <w:rtl/>
          <w:lang w:bidi="yi-Hebr"/>
        </w:rPr>
        <w:t>עטער ניסל און די מומע האָדל</w:t>
      </w:r>
    </w:p>
    <w:p w:rsidR="00FE52BE" w:rsidRPr="00AC02FD" w:rsidRDefault="00FE52BE" w:rsidP="0038451B">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דער </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עטער ניסל ״</w:t>
      </w:r>
      <w:r w:rsidRPr="00E90A09">
        <w:rPr>
          <w:rFonts w:asciiTheme="majorBidi" w:hAnsiTheme="majorBidi" w:cstheme="majorBidi"/>
          <w:color w:val="008000"/>
          <w:sz w:val="24"/>
          <w:szCs w:val="24"/>
          <w:rtl/>
          <w:lang w:bidi="yi-Hebr"/>
        </w:rPr>
        <w:t>הוליעט</w:t>
      </w:r>
      <w:r w:rsidRPr="00AC02FD">
        <w:rPr>
          <w:rFonts w:asciiTheme="majorBidi" w:hAnsiTheme="majorBidi" w:cstheme="majorBidi"/>
          <w:sz w:val="24"/>
          <w:szCs w:val="24"/>
          <w:rtl/>
          <w:lang w:bidi="yi-Hebr"/>
        </w:rPr>
        <w:t>״ –</w:t>
      </w:r>
      <w:r w:rsidRPr="005E3F16">
        <w:rPr>
          <w:rFonts w:asciiTheme="majorBidi" w:hAnsiTheme="majorBidi" w:cstheme="majorBidi"/>
          <w:color w:val="auto"/>
          <w:sz w:val="24"/>
          <w:szCs w:val="24"/>
          <w:rtl/>
          <w:lang w:bidi="yi-Hebr"/>
        </w:rPr>
        <w:t xml:space="preserve"> אַ </w:t>
      </w:r>
      <w:r w:rsidR="0038451B" w:rsidRPr="0038451B">
        <w:rPr>
          <w:rFonts w:asciiTheme="majorBidi" w:hAnsiTheme="majorBidi" w:cstheme="majorBidi"/>
          <w:color w:val="FF0000"/>
          <w:sz w:val="24"/>
          <w:szCs w:val="24"/>
          <w:rtl/>
          <w:lang w:bidi="yi-Hebr"/>
        </w:rPr>
        <w:t>חשובֿ</w:t>
      </w:r>
      <w:r>
        <w:rPr>
          <w:rFonts w:asciiTheme="majorBidi" w:hAnsiTheme="majorBidi" w:cstheme="majorBidi"/>
          <w:sz w:val="24"/>
          <w:szCs w:val="24"/>
          <w:rtl/>
          <w:lang w:bidi="yi-Hebr"/>
        </w:rPr>
        <w:t xml:space="preserve"> באַ </w:t>
      </w:r>
      <w:r w:rsidRPr="00AC02FD">
        <w:rPr>
          <w:rFonts w:asciiTheme="majorBidi" w:hAnsiTheme="majorBidi" w:cstheme="majorBidi"/>
          <w:sz w:val="24"/>
          <w:szCs w:val="24"/>
          <w:rtl/>
          <w:lang w:bidi="yi-Hebr"/>
        </w:rPr>
        <w:t>״</w:t>
      </w:r>
      <w:r w:rsidRPr="001C1758">
        <w:rPr>
          <w:rFonts w:asciiTheme="majorBidi" w:hAnsiTheme="majorBidi" w:cstheme="majorBidi"/>
          <w:color w:val="008000"/>
          <w:sz w:val="24"/>
          <w:szCs w:val="24"/>
          <w:rtl/>
          <w:lang w:bidi="yi-Hebr"/>
        </w:rPr>
        <w:t>נאַטשאַלסטװע</w:t>
      </w:r>
      <w:r w:rsidRPr="00AC02FD">
        <w:rPr>
          <w:rFonts w:asciiTheme="majorBidi" w:hAnsiTheme="majorBidi" w:cstheme="majorBidi"/>
          <w:sz w:val="24"/>
          <w:szCs w:val="24"/>
          <w:rtl/>
          <w:lang w:bidi="yi-Hebr"/>
        </w:rPr>
        <w:t>״. –</w:t>
      </w:r>
      <w:r w:rsidR="0038451B">
        <w:rPr>
          <w:rFonts w:asciiTheme="majorBidi" w:hAnsiTheme="majorBidi" w:cstheme="majorBidi" w:hint="cs"/>
          <w:sz w:val="24"/>
          <w:szCs w:val="24"/>
          <w:rtl/>
          <w:lang w:bidi="yi-Hebr"/>
        </w:rPr>
        <w:t xml:space="preserve"> </w:t>
      </w:r>
      <w:r w:rsidRPr="005E3F16">
        <w:rPr>
          <w:rFonts w:asciiTheme="majorBidi" w:hAnsiTheme="majorBidi" w:cstheme="majorBidi"/>
          <w:color w:val="auto"/>
          <w:sz w:val="24"/>
          <w:szCs w:val="24"/>
          <w:rtl/>
          <w:lang w:bidi="yi-Hebr"/>
        </w:rPr>
        <w:t xml:space="preserve">אַ </w:t>
      </w:r>
      <w:r w:rsidRPr="00AC02FD">
        <w:rPr>
          <w:rFonts w:asciiTheme="majorBidi" w:hAnsiTheme="majorBidi" w:cstheme="majorBidi"/>
          <w:sz w:val="24"/>
          <w:szCs w:val="24"/>
          <w:rtl/>
          <w:lang w:bidi="yi-Hebr"/>
        </w:rPr>
        <w:t>װײַב</w:t>
      </w:r>
      <w:r w:rsidRPr="005E3F16">
        <w:rPr>
          <w:rFonts w:asciiTheme="majorBidi" w:hAnsiTheme="majorBidi" w:cstheme="majorBidi"/>
          <w:color w:val="auto"/>
          <w:sz w:val="24"/>
          <w:szCs w:val="24"/>
          <w:rtl/>
          <w:lang w:bidi="yi-Hebr"/>
        </w:rPr>
        <w:t xml:space="preserve"> אַ </w:t>
      </w:r>
      <w:r w:rsidR="0038451B" w:rsidRPr="0038451B">
        <w:rPr>
          <w:rFonts w:asciiTheme="majorBidi" w:hAnsiTheme="majorBidi" w:cstheme="majorBidi"/>
          <w:color w:val="FF0000"/>
          <w:sz w:val="24"/>
          <w:szCs w:val="24"/>
          <w:rtl/>
          <w:lang w:bidi="yi-Hebr"/>
        </w:rPr>
        <w:t>צרה</w:t>
      </w:r>
      <w:r w:rsidRPr="00AC02FD">
        <w:rPr>
          <w:rFonts w:asciiTheme="majorBidi" w:hAnsiTheme="majorBidi" w:cstheme="majorBidi"/>
          <w:sz w:val="24"/>
          <w:szCs w:val="24"/>
          <w:rtl/>
          <w:lang w:bidi="yi-Hebr"/>
        </w:rPr>
        <w:t xml:space="preserve">. – זיך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 xml:space="preserve">רשטעלט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w:t>
      </w:r>
      <w:r w:rsidRPr="005E3F16">
        <w:rPr>
          <w:rFonts w:asciiTheme="majorBidi" w:hAnsiTheme="majorBidi" w:cstheme="majorBidi"/>
          <w:color w:val="auto"/>
          <w:sz w:val="24"/>
          <w:szCs w:val="24"/>
          <w:rtl/>
          <w:lang w:bidi="yi-Hebr"/>
        </w:rPr>
        <w:t xml:space="preserve"> אַ </w:t>
      </w:r>
      <w:r w:rsidRPr="00E90A09">
        <w:rPr>
          <w:rFonts w:asciiTheme="majorBidi" w:hAnsiTheme="majorBidi" w:cstheme="majorBidi"/>
          <w:color w:val="008000"/>
          <w:sz w:val="24"/>
          <w:szCs w:val="24"/>
          <w:rtl/>
          <w:lang w:bidi="yi-Hebr"/>
        </w:rPr>
        <w:t>טשינאָװניק</w:t>
      </w:r>
      <w:r w:rsidRPr="00AC02FD">
        <w:rPr>
          <w:rFonts w:asciiTheme="majorBidi" w:hAnsiTheme="majorBidi" w:cstheme="majorBidi"/>
          <w:sz w:val="24"/>
          <w:szCs w:val="24"/>
          <w:rtl/>
          <w:lang w:bidi="yi-Hebr"/>
        </w:rPr>
        <w:t>, אָנגע</w:t>
      </w:r>
      <w:r>
        <w:rPr>
          <w:rFonts w:asciiTheme="majorBidi" w:hAnsiTheme="majorBidi" w:cstheme="majorBidi"/>
          <w:sz w:val="24"/>
          <w:szCs w:val="24"/>
          <w:rtl/>
          <w:lang w:bidi="yi-Hebr"/>
        </w:rPr>
        <w:t>אַרבעט</w:t>
      </w:r>
      <w:r w:rsidRPr="005E3F16">
        <w:rPr>
          <w:rFonts w:asciiTheme="majorBidi" w:hAnsiTheme="majorBidi" w:cstheme="majorBidi"/>
          <w:color w:val="auto"/>
          <w:sz w:val="24"/>
          <w:szCs w:val="24"/>
          <w:rtl/>
          <w:lang w:bidi="yi-Hebr"/>
        </w:rPr>
        <w:t xml:space="preserve"> אַ </w:t>
      </w:r>
      <w:r w:rsidR="009634B2">
        <w:rPr>
          <w:rFonts w:asciiTheme="majorBidi" w:hAnsiTheme="majorBidi" w:cstheme="majorBidi"/>
          <w:color w:val="FF0000"/>
          <w:sz w:val="24"/>
          <w:szCs w:val="24"/>
          <w:rtl/>
          <w:lang w:bidi="yi-Hebr"/>
        </w:rPr>
        <w:t>חתונה</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אַװעק</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קײ</w:t>
      </w:r>
      <w:r w:rsidRPr="00AC02FD">
        <w:rPr>
          <w:rFonts w:asciiTheme="majorBidi" w:hAnsiTheme="majorBidi" w:cstheme="majorBidi"/>
          <w:sz w:val="24"/>
          <w:szCs w:val="24"/>
          <w:rtl/>
          <w:lang w:bidi="yi-Hebr"/>
        </w:rPr>
        <w:t xml:space="preserve">ן </w:t>
      </w:r>
      <w:r>
        <w:rPr>
          <w:rFonts w:asciiTheme="majorBidi" w:hAnsiTheme="majorBidi" w:cstheme="majorBidi"/>
          <w:sz w:val="24"/>
          <w:szCs w:val="24"/>
          <w:rtl/>
          <w:lang w:bidi="yi-Hebr"/>
        </w:rPr>
        <w:t>אַמעריק</w:t>
      </w:r>
      <w:r w:rsidRPr="00AC02FD">
        <w:rPr>
          <w:rFonts w:asciiTheme="majorBidi" w:hAnsiTheme="majorBidi" w:cstheme="majorBidi"/>
          <w:sz w:val="24"/>
          <w:szCs w:val="24"/>
          <w:rtl/>
          <w:lang w:bidi="yi-Hebr"/>
        </w:rPr>
        <w:t>ע. –</w:t>
      </w:r>
      <w:r w:rsidRPr="005E3F16">
        <w:rPr>
          <w:rFonts w:asciiTheme="majorBidi" w:hAnsiTheme="majorBidi" w:cstheme="majorBidi"/>
          <w:color w:val="auto"/>
          <w:sz w:val="24"/>
          <w:szCs w:val="24"/>
          <w:rtl/>
          <w:lang w:bidi="yi-Hebr"/>
        </w:rPr>
        <w:t xml:space="preserve"> אַ </w:t>
      </w:r>
      <w:r w:rsidR="0038451B" w:rsidRPr="0038451B">
        <w:rPr>
          <w:rFonts w:asciiTheme="majorBidi" w:hAnsiTheme="majorBidi" w:cstheme="majorBidi"/>
          <w:color w:val="FF0000"/>
          <w:sz w:val="24"/>
          <w:szCs w:val="24"/>
          <w:rtl/>
          <w:lang w:bidi="yi-Hebr"/>
        </w:rPr>
        <w:t>ניץוץ</w:t>
      </w:r>
      <w:r w:rsidRPr="00AC02FD">
        <w:rPr>
          <w:rFonts w:asciiTheme="majorBidi" w:hAnsiTheme="majorBidi" w:cstheme="majorBidi"/>
          <w:sz w:val="24"/>
          <w:szCs w:val="24"/>
          <w:vertAlign w:val="superscript"/>
          <w:rtl/>
          <w:lang w:bidi="yi-Hebr"/>
        </w:rPr>
        <w:t>3</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פּאָעט.</w:t>
      </w:r>
    </w:p>
    <w:p w:rsidR="00FE52BE" w:rsidRPr="00AC02FD" w:rsidRDefault="00FE52BE" w:rsidP="00FE52BE">
      <w:pPr>
        <w:widowControl w:val="0"/>
        <w:bidi/>
        <w:ind w:firstLine="284"/>
        <w:jc w:val="both"/>
        <w:rPr>
          <w:rFonts w:asciiTheme="majorBidi" w:hAnsiTheme="majorBidi" w:cstheme="majorBidi"/>
          <w:sz w:val="24"/>
          <w:szCs w:val="24"/>
          <w:lang w:bidi="yi-Hebr"/>
        </w:rPr>
      </w:pPr>
    </w:p>
    <w:p w:rsidR="00FE52BE" w:rsidRPr="00AC2F7D" w:rsidRDefault="00FE52BE" w:rsidP="00FE52BE">
      <w:pPr>
        <w:widowControl w:val="0"/>
        <w:bidi/>
        <w:ind w:firstLine="284"/>
        <w:jc w:val="both"/>
        <w:rPr>
          <w:rFonts w:asciiTheme="majorBidi" w:hAnsiTheme="majorBidi" w:cstheme="majorBidi"/>
          <w:sz w:val="28"/>
          <w:szCs w:val="28"/>
          <w:rtl/>
          <w:lang w:bidi="yi-Hebr"/>
        </w:rPr>
      </w:pPr>
      <w:r w:rsidRPr="00AC2F7D">
        <w:rPr>
          <w:rFonts w:asciiTheme="majorBidi" w:hAnsiTheme="majorBidi" w:cstheme="majorBidi"/>
          <w:sz w:val="28"/>
          <w:szCs w:val="28"/>
          <w:rtl/>
          <w:lang w:bidi="yi-Hebr"/>
        </w:rPr>
        <w:t xml:space="preserve">אױב די צװײ עלטערע ברידער, </w:t>
      </w:r>
      <w:r w:rsidR="00F22F38">
        <w:rPr>
          <w:rFonts w:asciiTheme="majorBidi" w:hAnsiTheme="majorBidi" w:cstheme="majorBidi"/>
          <w:color w:val="FF0000"/>
          <w:sz w:val="28"/>
          <w:szCs w:val="28"/>
          <w:rtl/>
          <w:lang w:bidi="yi-Hebr"/>
        </w:rPr>
        <w:t>נחום</w:t>
      </w:r>
      <w:r w:rsidRPr="00AC2F7D">
        <w:rPr>
          <w:rFonts w:asciiTheme="majorBidi" w:hAnsiTheme="majorBidi" w:cstheme="majorBidi"/>
          <w:sz w:val="28"/>
          <w:szCs w:val="28"/>
          <w:rtl/>
          <w:lang w:bidi="yi-Hebr"/>
        </w:rPr>
        <w:t xml:space="preserve"> און </w:t>
      </w:r>
      <w:r w:rsidRPr="00AC2F7D">
        <w:rPr>
          <w:rFonts w:asciiTheme="majorBidi" w:hAnsiTheme="majorBidi" w:cstheme="majorBidi"/>
          <w:color w:val="FF0000"/>
          <w:sz w:val="28"/>
          <w:szCs w:val="28"/>
          <w:rtl/>
          <w:lang w:bidi="yi-Hebr"/>
        </w:rPr>
        <w:t>פּיניע</w:t>
      </w:r>
      <w:r w:rsidRPr="00AC2F7D">
        <w:rPr>
          <w:rFonts w:asciiTheme="majorBidi" w:hAnsiTheme="majorBidi" w:cstheme="majorBidi"/>
          <w:sz w:val="28"/>
          <w:szCs w:val="28"/>
          <w:rtl/>
          <w:lang w:bidi="yi-Hebr"/>
        </w:rPr>
        <w:t xml:space="preserve"> װעװיקס, זײַנען געװען </w:t>
      </w:r>
      <w:r w:rsidR="0038451B" w:rsidRPr="0038451B">
        <w:rPr>
          <w:rFonts w:asciiTheme="majorBidi" w:hAnsiTheme="majorBidi" w:cstheme="majorBidi"/>
          <w:color w:val="FF0000"/>
          <w:sz w:val="28"/>
          <w:szCs w:val="28"/>
          <w:rtl/>
          <w:lang w:bidi="yi-Hebr"/>
        </w:rPr>
        <w:t>חסידים</w:t>
      </w:r>
      <w:r w:rsidRPr="00AC2F7D">
        <w:rPr>
          <w:rFonts w:asciiTheme="majorBidi" w:hAnsiTheme="majorBidi" w:cstheme="majorBidi"/>
          <w:sz w:val="28"/>
          <w:szCs w:val="28"/>
          <w:rtl/>
          <w:lang w:bidi="yi-Hebr"/>
        </w:rPr>
        <w:t xml:space="preserve">, איז דער דריטער, דער </w:t>
      </w:r>
      <w:r w:rsidRPr="00AC2F7D">
        <w:rPr>
          <w:rFonts w:asciiTheme="majorBidi" w:hAnsiTheme="majorBidi" w:cstheme="majorBidi"/>
          <w:sz w:val="28"/>
          <w:szCs w:val="28"/>
          <w:rtl/>
          <w:lang w:bidi="yi-Hebr"/>
        </w:rPr>
        <w:lastRenderedPageBreak/>
        <w:t>ייִנגסטער ברודער, ניסל װעװיקס, אָדער װי ער האָט זיך שױן די לעצטע צײַט גערופֿן ב</w:t>
      </w:r>
      <w:r w:rsidRPr="00AC2F7D">
        <w:rPr>
          <w:rFonts w:asciiTheme="majorBidi" w:hAnsiTheme="majorBidi" w:cstheme="majorBidi" w:hint="cs"/>
          <w:sz w:val="28"/>
          <w:szCs w:val="28"/>
          <w:rtl/>
          <w:lang w:bidi="yi-Hebr"/>
        </w:rPr>
        <w:t>אַ</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tabs>
          <w:tab w:val="left" w:pos="648"/>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דערהױבנקײַט.</w:t>
      </w:r>
    </w:p>
    <w:p w:rsidR="00FE52BE" w:rsidRPr="00AC02FD" w:rsidRDefault="00FE52BE" w:rsidP="00FE52BE">
      <w:pPr>
        <w:widowControl w:val="0"/>
        <w:tabs>
          <w:tab w:val="left" w:pos="655"/>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דערהױבנקײַט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דער </w:t>
      </w:r>
      <w:r w:rsidR="008175D5" w:rsidRPr="008175D5">
        <w:rPr>
          <w:rFonts w:asciiTheme="majorBidi" w:hAnsiTheme="majorBidi" w:cstheme="majorBidi"/>
          <w:color w:val="FF0000"/>
          <w:sz w:val="24"/>
          <w:szCs w:val="24"/>
          <w:rtl/>
          <w:lang w:bidi="yi-Hebr"/>
        </w:rPr>
        <w:t>נשמה</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635"/>
        </w:tabs>
        <w:bidi/>
        <w:ind w:firstLine="284"/>
        <w:jc w:val="both"/>
        <w:rPr>
          <w:rFonts w:asciiTheme="majorBidi" w:hAnsiTheme="majorBidi" w:cstheme="majorBidi"/>
          <w:sz w:val="32"/>
          <w:szCs w:val="32"/>
          <w:lang w:bidi="yi-Hebr"/>
        </w:rPr>
      </w:pPr>
      <w:r w:rsidRPr="00B3438E">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פֿונ</w:t>
      </w:r>
      <w:r w:rsidRPr="00AC02FD">
        <w:rPr>
          <w:rFonts w:asciiTheme="majorBidi" w:hAnsiTheme="majorBidi" w:cstheme="majorBidi"/>
          <w:sz w:val="24"/>
          <w:szCs w:val="24"/>
          <w:rtl/>
          <w:lang w:bidi="yi-Hebr"/>
        </w:rPr>
        <w:t>ק.</w:t>
      </w:r>
    </w:p>
    <w:p w:rsidR="00FE52BE" w:rsidRPr="00AC02FD" w:rsidRDefault="00DB57F9"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67</w:t>
      </w:r>
      <w:r w:rsidRPr="00AC02FD">
        <w:rPr>
          <w:rFonts w:asciiTheme="majorBidi" w:hAnsiTheme="majorBidi" w:cstheme="majorBidi"/>
          <w:sz w:val="32"/>
          <w:szCs w:val="32"/>
          <w:lang w:bidi="yi-Hebr"/>
        </w:rPr>
        <w:fldChar w:fldCharType="end"/>
      </w:r>
    </w:p>
    <w:p w:rsidR="00FE52BE" w:rsidRPr="00AC2F7D" w:rsidRDefault="00FE52BE" w:rsidP="00081D3E">
      <w:pPr>
        <w:widowControl w:val="0"/>
        <w:bidi/>
        <w:jc w:val="both"/>
        <w:rPr>
          <w:rFonts w:asciiTheme="majorBidi" w:hAnsiTheme="majorBidi" w:cstheme="majorBidi"/>
          <w:sz w:val="28"/>
          <w:szCs w:val="28"/>
          <w:lang w:bidi="yi-Hebr"/>
        </w:rPr>
      </w:pPr>
      <w:r w:rsidRPr="00AC2F7D">
        <w:rPr>
          <w:rFonts w:asciiTheme="majorBidi" w:hAnsiTheme="majorBidi" w:cstheme="majorBidi"/>
          <w:sz w:val="28"/>
          <w:szCs w:val="28"/>
          <w:rtl/>
          <w:lang w:bidi="yi-Hebr"/>
        </w:rPr>
        <w:t>זײַן פֿאַמיליע־נאָמען, ניסל ר</w:t>
      </w:r>
      <w:r>
        <w:rPr>
          <w:rFonts w:asciiTheme="majorBidi" w:hAnsiTheme="majorBidi" w:cstheme="majorBidi"/>
          <w:sz w:val="28"/>
          <w:szCs w:val="28"/>
          <w:rtl/>
          <w:lang w:bidi="yi-Hebr"/>
        </w:rPr>
        <w:t>אַב</w:t>
      </w:r>
      <w:r w:rsidRPr="00AC2F7D">
        <w:rPr>
          <w:rFonts w:asciiTheme="majorBidi" w:hAnsiTheme="majorBidi" w:cstheme="majorBidi"/>
          <w:sz w:val="28"/>
          <w:szCs w:val="28"/>
          <w:rtl/>
          <w:lang w:bidi="yi-Hebr"/>
        </w:rPr>
        <w:t>ינאָװיטש, געװען שױן גאָר</w:t>
      </w:r>
      <w:r w:rsidRPr="00AC2F7D">
        <w:rPr>
          <w:rFonts w:asciiTheme="majorBidi" w:hAnsiTheme="majorBidi" w:cstheme="majorBidi"/>
          <w:color w:val="auto"/>
          <w:sz w:val="28"/>
          <w:szCs w:val="28"/>
          <w:rtl/>
          <w:lang w:bidi="yi-Hebr"/>
        </w:rPr>
        <w:t xml:space="preserve"> אַ </w:t>
      </w:r>
      <w:r w:rsidRPr="00AC2F7D">
        <w:rPr>
          <w:rFonts w:asciiTheme="majorBidi" w:hAnsiTheme="majorBidi" w:cstheme="majorBidi"/>
          <w:sz w:val="28"/>
          <w:szCs w:val="28"/>
          <w:rtl/>
          <w:lang w:bidi="yi-Hebr"/>
        </w:rPr>
        <w:t>װעלטלעכער, געטראָגן זיך װי</w:t>
      </w:r>
      <w:r w:rsidRPr="00AC2F7D">
        <w:rPr>
          <w:rFonts w:asciiTheme="majorBidi" w:hAnsiTheme="majorBidi" w:cstheme="majorBidi"/>
          <w:color w:val="auto"/>
          <w:sz w:val="28"/>
          <w:szCs w:val="28"/>
          <w:rtl/>
          <w:lang w:bidi="yi-Hebr"/>
        </w:rPr>
        <w:t xml:space="preserve"> אַ </w:t>
      </w:r>
      <w:r w:rsidRPr="00AC2F7D">
        <w:rPr>
          <w:rFonts w:asciiTheme="majorBidi" w:hAnsiTheme="majorBidi" w:cstheme="majorBidi"/>
          <w:color w:val="008000"/>
          <w:sz w:val="28"/>
          <w:szCs w:val="28"/>
          <w:rtl/>
          <w:lang w:bidi="yi-Hebr"/>
        </w:rPr>
        <w:t>שטשאָגעל</w:t>
      </w:r>
      <w:r w:rsidRPr="00AC2F7D">
        <w:rPr>
          <w:rFonts w:asciiTheme="majorBidi" w:hAnsiTheme="majorBidi" w:cstheme="majorBidi"/>
          <w:sz w:val="28"/>
          <w:szCs w:val="28"/>
          <w:rtl/>
          <w:lang w:bidi="yi-Hebr"/>
        </w:rPr>
        <w:t>: הינטן אין דער קאַפּאָטע</w:t>
      </w:r>
      <w:r w:rsidRPr="00AC2F7D">
        <w:rPr>
          <w:rFonts w:asciiTheme="majorBidi" w:hAnsiTheme="majorBidi" w:cstheme="majorBidi"/>
          <w:color w:val="auto"/>
          <w:sz w:val="28"/>
          <w:szCs w:val="28"/>
          <w:rtl/>
          <w:lang w:bidi="yi-Hebr"/>
        </w:rPr>
        <w:t xml:space="preserve"> אַ </w:t>
      </w:r>
      <w:r w:rsidRPr="00AC2F7D">
        <w:rPr>
          <w:rFonts w:asciiTheme="majorBidi" w:hAnsiTheme="majorBidi" w:cstheme="majorBidi"/>
          <w:sz w:val="28"/>
          <w:szCs w:val="28"/>
          <w:rtl/>
          <w:lang w:bidi="yi-Hebr"/>
        </w:rPr>
        <w:t xml:space="preserve">שפּאַלט. – דאָס האָט געהײסן יענע יאָרן </w:t>
      </w:r>
      <w:r w:rsidR="008175D5" w:rsidRPr="008175D5">
        <w:rPr>
          <w:rFonts w:asciiTheme="majorBidi" w:hAnsiTheme="majorBidi" w:cstheme="majorBidi"/>
          <w:color w:val="FF0000"/>
          <w:sz w:val="28"/>
          <w:szCs w:val="28"/>
          <w:rtl/>
          <w:lang w:bidi="yi-Hebr"/>
        </w:rPr>
        <w:t>מעשׂה</w:t>
      </w:r>
      <w:r w:rsidRPr="00AC2F7D">
        <w:rPr>
          <w:rFonts w:asciiTheme="majorBidi" w:hAnsiTheme="majorBidi" w:cstheme="majorBidi"/>
          <w:sz w:val="28"/>
          <w:szCs w:val="28"/>
          <w:rtl/>
          <w:lang w:bidi="yi-Hebr"/>
        </w:rPr>
        <w:t xml:space="preserve"> </w:t>
      </w:r>
      <w:r w:rsidRPr="00AC2F7D">
        <w:rPr>
          <w:rFonts w:asciiTheme="majorBidi" w:hAnsiTheme="majorBidi" w:cstheme="majorBidi" w:hint="cs"/>
          <w:sz w:val="28"/>
          <w:szCs w:val="28"/>
          <w:rtl/>
          <w:lang w:bidi="yi-Hebr"/>
        </w:rPr>
        <w:t>פֿ</w:t>
      </w:r>
      <w:r w:rsidRPr="00AC2F7D">
        <w:rPr>
          <w:rFonts w:asciiTheme="majorBidi" w:hAnsiTheme="majorBidi" w:cstheme="majorBidi"/>
          <w:sz w:val="28"/>
          <w:szCs w:val="28"/>
          <w:rtl/>
          <w:lang w:bidi="yi-Hebr"/>
        </w:rPr>
        <w:t xml:space="preserve">ראַנט, אָדער </w:t>
      </w:r>
      <w:r w:rsidR="008175D5" w:rsidRPr="008175D5">
        <w:rPr>
          <w:rFonts w:asciiTheme="majorBidi" w:hAnsiTheme="majorBidi" w:cstheme="majorBidi"/>
          <w:color w:val="FF0000"/>
          <w:sz w:val="28"/>
          <w:szCs w:val="28"/>
          <w:rtl/>
          <w:lang w:bidi="yi-Hebr"/>
        </w:rPr>
        <w:t>מעשׂה</w:t>
      </w:r>
      <w:r w:rsidRPr="00AC2F7D">
        <w:rPr>
          <w:rFonts w:asciiTheme="majorBidi" w:hAnsiTheme="majorBidi" w:cstheme="majorBidi"/>
          <w:sz w:val="28"/>
          <w:szCs w:val="28"/>
          <w:rtl/>
          <w:lang w:bidi="yi-Hebr"/>
        </w:rPr>
        <w:t xml:space="preserve"> דײַטש – ל</w:t>
      </w:r>
      <w:r w:rsidRPr="00AC2F7D">
        <w:rPr>
          <w:rFonts w:asciiTheme="majorBidi" w:hAnsiTheme="majorBidi" w:cstheme="majorBidi" w:hint="cs"/>
          <w:sz w:val="28"/>
          <w:szCs w:val="28"/>
          <w:rtl/>
          <w:lang w:bidi="yi-Hebr"/>
        </w:rPr>
        <w:t>אַ</w:t>
      </w:r>
      <w:r w:rsidRPr="00AC2F7D">
        <w:rPr>
          <w:rFonts w:asciiTheme="majorBidi" w:hAnsiTheme="majorBidi" w:cstheme="majorBidi"/>
          <w:sz w:val="28"/>
          <w:szCs w:val="28"/>
          <w:rtl/>
          <w:lang w:bidi="yi-Hebr"/>
        </w:rPr>
        <w:t xml:space="preserve">קירטע שטיװלעטן מיט </w:t>
      </w:r>
      <w:r w:rsidRPr="00AC2F7D">
        <w:rPr>
          <w:rFonts w:asciiTheme="majorBidi" w:hAnsiTheme="majorBidi" w:cstheme="majorBidi"/>
          <w:color w:val="0070C0"/>
          <w:sz w:val="28"/>
          <w:szCs w:val="28"/>
          <w:rtl/>
          <w:lang w:bidi="yi-Hebr"/>
        </w:rPr>
        <w:t>שפּראָנציקעס</w:t>
      </w:r>
      <w:r w:rsidRPr="00AC2F7D">
        <w:rPr>
          <w:rFonts w:asciiTheme="majorBidi" w:hAnsiTheme="majorBidi" w:cstheme="majorBidi"/>
          <w:sz w:val="28"/>
          <w:szCs w:val="28"/>
          <w:rtl/>
          <w:lang w:bidi="yi-Hebr"/>
        </w:rPr>
        <w:t xml:space="preserve"> א</w:t>
      </w:r>
      <w:r w:rsidRPr="00AC2F7D">
        <w:rPr>
          <w:rFonts w:asciiTheme="majorBidi" w:hAnsiTheme="majorBidi" w:cstheme="majorBidi" w:hint="cs"/>
          <w:sz w:val="28"/>
          <w:szCs w:val="28"/>
          <w:rtl/>
          <w:lang w:bidi="yi-Hebr"/>
        </w:rPr>
        <w:t>ו</w:t>
      </w:r>
      <w:r w:rsidRPr="00AC2F7D">
        <w:rPr>
          <w:rFonts w:asciiTheme="majorBidi" w:hAnsiTheme="majorBidi" w:cstheme="majorBidi"/>
          <w:sz w:val="28"/>
          <w:szCs w:val="28"/>
          <w:rtl/>
          <w:lang w:bidi="yi-Hebr"/>
        </w:rPr>
        <w:t xml:space="preserve">ן שטאַרק־שטאַרק אונטערגעבױגענע </w:t>
      </w:r>
      <w:r w:rsidR="00F27C7F" w:rsidRPr="00F27C7F">
        <w:rPr>
          <w:rFonts w:asciiTheme="majorBidi" w:hAnsiTheme="majorBidi" w:cstheme="majorBidi"/>
          <w:color w:val="FF0000"/>
          <w:sz w:val="28"/>
          <w:szCs w:val="28"/>
          <w:rtl/>
          <w:lang w:bidi="yi-Hebr"/>
        </w:rPr>
        <w:t>פּאות</w:t>
      </w:r>
      <w:r w:rsidRPr="00AC2F7D">
        <w:rPr>
          <w:rFonts w:asciiTheme="majorBidi" w:hAnsiTheme="majorBidi" w:cstheme="majorBidi"/>
          <w:sz w:val="28"/>
          <w:szCs w:val="28"/>
          <w:rtl/>
          <w:lang w:bidi="yi-Hebr"/>
        </w:rPr>
        <w:t xml:space="preserve">. און געהאַלטן האָט ער זיך דעמאָקראַטיש. </w:t>
      </w:r>
      <w:r w:rsidR="00A22FBF" w:rsidRPr="00A22FBF">
        <w:rPr>
          <w:rFonts w:asciiTheme="majorBidi" w:hAnsiTheme="majorBidi" w:cstheme="majorBidi"/>
          <w:color w:val="FF0000"/>
          <w:sz w:val="28"/>
          <w:szCs w:val="28"/>
          <w:rtl/>
          <w:lang w:bidi="yi-Hebr"/>
        </w:rPr>
        <w:t>דהײַנו</w:t>
      </w:r>
      <w:r w:rsidRPr="00AC2F7D">
        <w:rPr>
          <w:rFonts w:asciiTheme="majorBidi" w:hAnsiTheme="majorBidi" w:cstheme="majorBidi"/>
          <w:sz w:val="28"/>
          <w:szCs w:val="28"/>
          <w:rtl/>
          <w:lang w:bidi="yi-Hebr"/>
        </w:rPr>
        <w:t xml:space="preserve">: אין </w:t>
      </w:r>
      <w:r w:rsidR="006555F5">
        <w:rPr>
          <w:rFonts w:asciiTheme="majorBidi" w:hAnsiTheme="majorBidi" w:cstheme="majorBidi"/>
          <w:color w:val="FF0000"/>
          <w:sz w:val="28"/>
          <w:szCs w:val="28"/>
          <w:rtl/>
          <w:lang w:bidi="yi-Hebr"/>
        </w:rPr>
        <w:t>בית מדרש</w:t>
      </w:r>
      <w:r w:rsidRPr="00AC2F7D">
        <w:rPr>
          <w:rFonts w:asciiTheme="majorBidi" w:hAnsiTheme="majorBidi" w:cstheme="majorBidi"/>
          <w:sz w:val="28"/>
          <w:szCs w:val="28"/>
          <w:rtl/>
          <w:lang w:bidi="yi-Hebr"/>
        </w:rPr>
        <w:t xml:space="preserve"> האָט ער געהאַט, װי אַלע </w:t>
      </w:r>
      <w:r w:rsidRPr="00AC2F7D">
        <w:rPr>
          <w:rFonts w:asciiTheme="majorBidi" w:hAnsiTheme="majorBidi" w:cstheme="majorBidi" w:hint="cs"/>
          <w:sz w:val="28"/>
          <w:szCs w:val="28"/>
          <w:rtl/>
          <w:lang w:bidi="yi-Hebr"/>
        </w:rPr>
        <w:t>פֿ</w:t>
      </w:r>
      <w:r w:rsidRPr="00AC2F7D">
        <w:rPr>
          <w:rFonts w:asciiTheme="majorBidi" w:hAnsiTheme="majorBidi" w:cstheme="majorBidi"/>
          <w:sz w:val="28"/>
          <w:szCs w:val="28"/>
          <w:rtl/>
          <w:lang w:bidi="yi-Hebr"/>
        </w:rPr>
        <w:t xml:space="preserve">אָרנעמסטע </w:t>
      </w:r>
      <w:r w:rsidR="006555F5">
        <w:rPr>
          <w:rFonts w:asciiTheme="majorBidi" w:hAnsiTheme="majorBidi" w:cstheme="majorBidi"/>
          <w:color w:val="FF0000"/>
          <w:sz w:val="28"/>
          <w:szCs w:val="28"/>
          <w:rtl/>
          <w:lang w:bidi="yi-Hebr"/>
        </w:rPr>
        <w:t>בעלי־בתּים</w:t>
      </w:r>
      <w:r w:rsidRPr="00AC2F7D">
        <w:rPr>
          <w:rFonts w:asciiTheme="majorBidi" w:hAnsiTheme="majorBidi" w:cstheme="majorBidi"/>
          <w:sz w:val="28"/>
          <w:szCs w:val="28"/>
          <w:rtl/>
          <w:lang w:bidi="yi-Hebr"/>
        </w:rPr>
        <w:t xml:space="preserve">, אַן אָרט אין </w:t>
      </w:r>
      <w:r w:rsidR="000D1415">
        <w:rPr>
          <w:rFonts w:asciiTheme="majorBidi" w:hAnsiTheme="majorBidi" w:cstheme="majorBidi"/>
          <w:color w:val="FF0000"/>
          <w:sz w:val="28"/>
          <w:szCs w:val="28"/>
          <w:rtl/>
          <w:lang w:bidi="yi-Hebr"/>
        </w:rPr>
        <w:t>מיזרח</w:t>
      </w:r>
      <w:r w:rsidRPr="00AC2F7D">
        <w:rPr>
          <w:rFonts w:asciiTheme="majorBidi" w:hAnsiTheme="majorBidi" w:cstheme="majorBidi"/>
          <w:sz w:val="28"/>
          <w:szCs w:val="28"/>
          <w:rtl/>
          <w:lang w:bidi="yi-Hebr"/>
        </w:rPr>
        <w:t>, נאָר געזעסן אי</w:t>
      </w:r>
      <w:r w:rsidRPr="00AC2F7D">
        <w:rPr>
          <w:rFonts w:asciiTheme="majorBidi" w:hAnsiTheme="majorBidi" w:cstheme="majorBidi" w:hint="cs"/>
          <w:sz w:val="28"/>
          <w:szCs w:val="28"/>
          <w:rtl/>
          <w:lang w:bidi="yi-Hebr"/>
        </w:rPr>
        <w:t>ז</w:t>
      </w:r>
      <w:r w:rsidRPr="00AC2F7D">
        <w:rPr>
          <w:rFonts w:asciiTheme="majorBidi" w:hAnsiTheme="majorBidi" w:cstheme="majorBidi"/>
          <w:sz w:val="28"/>
          <w:szCs w:val="28"/>
          <w:rtl/>
          <w:lang w:bidi="yi-Hebr"/>
        </w:rPr>
        <w:t xml:space="preserve"> ער אַף</w:t>
      </w:r>
      <w:r w:rsidRPr="00AC2F7D">
        <w:rPr>
          <w:rFonts w:asciiTheme="majorBidi" w:hAnsiTheme="majorBidi" w:cstheme="majorBidi"/>
          <w:color w:val="auto"/>
          <w:sz w:val="28"/>
          <w:szCs w:val="28"/>
          <w:rtl/>
          <w:lang w:bidi="yi-Hebr"/>
        </w:rPr>
        <w:t xml:space="preserve"> </w:t>
      </w:r>
      <w:r w:rsidRPr="00AC2F7D">
        <w:rPr>
          <w:rFonts w:asciiTheme="majorBidi" w:hAnsiTheme="majorBidi" w:cstheme="majorBidi"/>
          <w:sz w:val="28"/>
          <w:szCs w:val="28"/>
          <w:rtl/>
          <w:lang w:bidi="yi-Hebr"/>
        </w:rPr>
        <w:t xml:space="preserve">דער </w:t>
      </w:r>
      <w:r w:rsidRPr="00AC2F7D">
        <w:rPr>
          <w:rFonts w:asciiTheme="majorBidi" w:hAnsiTheme="majorBidi" w:cstheme="majorBidi"/>
          <w:color w:val="008000"/>
          <w:sz w:val="28"/>
          <w:szCs w:val="28"/>
          <w:rtl/>
          <w:lang w:bidi="yi-Hebr"/>
        </w:rPr>
        <w:t>לעזש</w:t>
      </w:r>
      <w:r w:rsidRPr="00AC2F7D">
        <w:rPr>
          <w:rFonts w:asciiTheme="majorBidi" w:hAnsiTheme="majorBidi" w:cstheme="majorBidi" w:hint="cs"/>
          <w:color w:val="008000"/>
          <w:sz w:val="28"/>
          <w:szCs w:val="28"/>
          <w:rtl/>
          <w:lang w:bidi="yi-Hebr"/>
        </w:rPr>
        <w:t>אַ</w:t>
      </w:r>
      <w:r w:rsidRPr="00AC2F7D">
        <w:rPr>
          <w:rFonts w:asciiTheme="majorBidi" w:hAnsiTheme="majorBidi" w:cstheme="majorBidi"/>
          <w:color w:val="008000"/>
          <w:sz w:val="28"/>
          <w:szCs w:val="28"/>
          <w:rtl/>
          <w:lang w:bidi="yi-Hebr"/>
        </w:rPr>
        <w:t>נקע</w:t>
      </w:r>
      <w:r w:rsidRPr="00AC2F7D">
        <w:rPr>
          <w:rFonts w:asciiTheme="majorBidi" w:hAnsiTheme="majorBidi" w:cstheme="majorBidi"/>
          <w:sz w:val="28"/>
          <w:szCs w:val="28"/>
          <w:rtl/>
          <w:lang w:bidi="yi-Hebr"/>
        </w:rPr>
        <w:t xml:space="preserve"> אין פּאָליש, געהאַלטן</w:t>
      </w:r>
      <w:r w:rsidRPr="00AC2F7D">
        <w:rPr>
          <w:rFonts w:asciiTheme="majorBidi" w:hAnsiTheme="majorBidi" w:cstheme="majorBidi"/>
          <w:color w:val="auto"/>
          <w:sz w:val="28"/>
          <w:szCs w:val="28"/>
          <w:rtl/>
          <w:lang w:bidi="yi-Hebr"/>
        </w:rPr>
        <w:t xml:space="preserve"> אַ </w:t>
      </w:r>
      <w:r w:rsidR="0023734E" w:rsidRPr="0023734E">
        <w:rPr>
          <w:rFonts w:asciiTheme="majorBidi" w:hAnsiTheme="majorBidi" w:cstheme="majorBidi"/>
          <w:color w:val="FF0000"/>
          <w:sz w:val="28"/>
          <w:szCs w:val="28"/>
          <w:rtl/>
          <w:lang w:bidi="yi-Hebr"/>
        </w:rPr>
        <w:t>חומש</w:t>
      </w:r>
      <w:r w:rsidRPr="00AC2F7D">
        <w:rPr>
          <w:rFonts w:asciiTheme="majorBidi" w:hAnsiTheme="majorBidi" w:cstheme="majorBidi"/>
          <w:sz w:val="28"/>
          <w:szCs w:val="28"/>
          <w:rtl/>
          <w:lang w:bidi="yi-Hebr"/>
        </w:rPr>
        <w:t xml:space="preserve"> מיטן ״</w:t>
      </w:r>
      <w:r w:rsidR="0038451B" w:rsidRPr="0038451B">
        <w:rPr>
          <w:rFonts w:asciiTheme="majorBidi" w:hAnsiTheme="majorBidi" w:cstheme="majorBidi"/>
          <w:color w:val="FF0000"/>
          <w:sz w:val="28"/>
          <w:szCs w:val="28"/>
          <w:rtl/>
          <w:lang w:bidi="yi-Hebr"/>
        </w:rPr>
        <w:t>ביאור</w:t>
      </w:r>
      <w:r w:rsidRPr="00AC2F7D">
        <w:rPr>
          <w:rFonts w:asciiTheme="majorBidi" w:hAnsiTheme="majorBidi" w:cstheme="majorBidi"/>
          <w:sz w:val="28"/>
          <w:szCs w:val="28"/>
          <w:rtl/>
          <w:lang w:bidi="yi-Hebr"/>
        </w:rPr>
        <w:t>״</w:t>
      </w:r>
      <w:r w:rsidRPr="00AC2F7D">
        <w:rPr>
          <w:rFonts w:asciiTheme="majorBidi" w:hAnsiTheme="majorBidi" w:cstheme="majorBidi"/>
          <w:sz w:val="28"/>
          <w:szCs w:val="28"/>
          <w:vertAlign w:val="superscript"/>
          <w:rtl/>
          <w:lang w:bidi="yi-Hebr"/>
        </w:rPr>
        <w:t>1</w:t>
      </w:r>
      <w:r w:rsidRPr="00AC2F7D">
        <w:rPr>
          <w:rFonts w:asciiTheme="majorBidi" w:hAnsiTheme="majorBidi" w:cstheme="majorBidi"/>
          <w:sz w:val="28"/>
          <w:szCs w:val="28"/>
          <w:rtl/>
          <w:lang w:bidi="yi-Hebr"/>
        </w:rPr>
        <w:t xml:space="preserve"> און דערצײלט, </w:t>
      </w:r>
      <w:r w:rsidR="006555F5">
        <w:rPr>
          <w:rFonts w:asciiTheme="majorBidi" w:hAnsiTheme="majorBidi" w:cstheme="majorBidi"/>
          <w:color w:val="FF0000"/>
          <w:sz w:val="28"/>
          <w:szCs w:val="28"/>
          <w:rtl/>
          <w:lang w:bidi="yi-Hebr"/>
        </w:rPr>
        <w:t>דװקא</w:t>
      </w:r>
      <w:r w:rsidRPr="00AC2F7D">
        <w:rPr>
          <w:rFonts w:asciiTheme="majorBidi" w:hAnsiTheme="majorBidi" w:cstheme="majorBidi"/>
          <w:sz w:val="28"/>
          <w:szCs w:val="28"/>
          <w:rtl/>
          <w:lang w:bidi="yi-Hebr"/>
        </w:rPr>
        <w:t xml:space="preserve"> פֿאַרן </w:t>
      </w:r>
      <w:r w:rsidRPr="00AC2F7D">
        <w:rPr>
          <w:rFonts w:asciiTheme="majorBidi" w:hAnsiTheme="majorBidi" w:cstheme="majorBidi"/>
          <w:color w:val="008000"/>
          <w:sz w:val="28"/>
          <w:szCs w:val="28"/>
          <w:rtl/>
          <w:lang w:bidi="yi-Hebr"/>
        </w:rPr>
        <w:t>פּראָסטן</w:t>
      </w:r>
      <w:r w:rsidRPr="00AC2F7D">
        <w:rPr>
          <w:rFonts w:asciiTheme="majorBidi" w:hAnsiTheme="majorBidi" w:cstheme="majorBidi"/>
          <w:sz w:val="28"/>
          <w:szCs w:val="28"/>
          <w:rtl/>
          <w:lang w:bidi="yi-Hebr"/>
        </w:rPr>
        <w:t xml:space="preserve"> </w:t>
      </w:r>
      <w:r w:rsidR="00BA2FC4">
        <w:rPr>
          <w:rFonts w:asciiTheme="majorBidi" w:hAnsiTheme="majorBidi" w:cstheme="majorBidi"/>
          <w:color w:val="FF0000"/>
          <w:sz w:val="28"/>
          <w:szCs w:val="28"/>
          <w:rtl/>
          <w:lang w:bidi="yi-Hebr"/>
        </w:rPr>
        <w:t>עולם</w:t>
      </w:r>
      <w:r w:rsidRPr="00AC2F7D">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מעשׂיות</w:t>
      </w:r>
      <w:r w:rsidRPr="00AC2F7D">
        <w:rPr>
          <w:rFonts w:asciiTheme="majorBidi" w:hAnsiTheme="majorBidi" w:cstheme="majorBidi"/>
          <w:sz w:val="28"/>
          <w:szCs w:val="28"/>
          <w:rtl/>
          <w:lang w:bidi="yi-Hebr"/>
        </w:rPr>
        <w:t xml:space="preserve"> </w:t>
      </w:r>
      <w:r w:rsidRPr="00AC2F7D">
        <w:rPr>
          <w:rFonts w:asciiTheme="majorBidi" w:hAnsiTheme="majorBidi" w:cstheme="majorBidi" w:hint="cs"/>
          <w:sz w:val="28"/>
          <w:szCs w:val="28"/>
          <w:rtl/>
          <w:lang w:bidi="yi-Hebr"/>
        </w:rPr>
        <w:t>פֿו</w:t>
      </w:r>
      <w:r w:rsidRPr="00AC2F7D">
        <w:rPr>
          <w:rFonts w:asciiTheme="majorBidi" w:hAnsiTheme="majorBidi" w:cstheme="majorBidi"/>
          <w:sz w:val="28"/>
          <w:szCs w:val="28"/>
          <w:rtl/>
          <w:lang w:bidi="yi-Hebr"/>
        </w:rPr>
        <w:t xml:space="preserve">ן </w:t>
      </w:r>
      <w:r w:rsidR="00F22F38">
        <w:rPr>
          <w:rFonts w:asciiTheme="majorBidi" w:hAnsiTheme="majorBidi" w:cstheme="majorBidi"/>
          <w:color w:val="FF0000"/>
          <w:sz w:val="28"/>
          <w:szCs w:val="28"/>
          <w:rtl/>
          <w:lang w:bidi="yi-Hebr"/>
        </w:rPr>
        <w:t>רב</w:t>
      </w:r>
      <w:r w:rsidRPr="00AC2F7D">
        <w:rPr>
          <w:rFonts w:asciiTheme="majorBidi" w:hAnsiTheme="majorBidi" w:cstheme="majorBidi"/>
          <w:color w:val="FF0000"/>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AC2F7D">
        <w:rPr>
          <w:rFonts w:asciiTheme="majorBidi" w:hAnsiTheme="majorBidi" w:cstheme="majorBidi"/>
          <w:color w:val="FF0000"/>
          <w:sz w:val="28"/>
          <w:szCs w:val="28"/>
          <w:rtl/>
          <w:lang w:bidi="yi-Hebr"/>
        </w:rPr>
        <w:t>לע</w:t>
      </w:r>
      <w:r w:rsidRPr="00AC2F7D">
        <w:rPr>
          <w:rFonts w:asciiTheme="majorBidi" w:hAnsiTheme="majorBidi" w:cstheme="majorBidi"/>
          <w:sz w:val="28"/>
          <w:szCs w:val="28"/>
          <w:rtl/>
          <w:lang w:bidi="yi-Hebr"/>
        </w:rPr>
        <w:t xml:space="preserve"> װײַנשטײן, פֿון מ</w:t>
      </w:r>
      <w:r w:rsidRPr="00AC2F7D">
        <w:rPr>
          <w:rFonts w:asciiTheme="majorBidi" w:hAnsiTheme="majorBidi" w:cstheme="majorBidi" w:hint="cs"/>
          <w:sz w:val="28"/>
          <w:szCs w:val="28"/>
          <w:rtl/>
          <w:lang w:bidi="yi-Hebr"/>
        </w:rPr>
        <w:t>אָ</w:t>
      </w:r>
      <w:r w:rsidRPr="00AC2F7D">
        <w:rPr>
          <w:rFonts w:asciiTheme="majorBidi" w:hAnsiTheme="majorBidi" w:cstheme="majorBidi"/>
          <w:sz w:val="28"/>
          <w:szCs w:val="28"/>
          <w:rtl/>
          <w:lang w:bidi="yi-Hebr"/>
        </w:rPr>
        <w:t>נטע</w:t>
      </w:r>
      <w:r w:rsidRPr="00AC2F7D">
        <w:rPr>
          <w:rFonts w:asciiTheme="majorBidi" w:hAnsiTheme="majorBidi" w:cstheme="majorBidi" w:hint="cs"/>
          <w:sz w:val="28"/>
          <w:szCs w:val="28"/>
          <w:rtl/>
          <w:lang w:bidi="yi-Hebr"/>
        </w:rPr>
        <w:t>פֿ</w:t>
      </w:r>
      <w:r w:rsidRPr="00AC2F7D">
        <w:rPr>
          <w:rFonts w:asciiTheme="majorBidi" w:hAnsiTheme="majorBidi" w:cstheme="majorBidi"/>
          <w:sz w:val="28"/>
          <w:szCs w:val="28"/>
          <w:rtl/>
          <w:lang w:bidi="yi-Hebr"/>
        </w:rPr>
        <w:t>יאָרען און פֿון ראָטשילדן אױך. דערצו האָט ער געהאַט</w:t>
      </w:r>
      <w:r w:rsidRPr="00AC2F7D">
        <w:rPr>
          <w:rFonts w:asciiTheme="majorBidi" w:hAnsiTheme="majorBidi" w:cstheme="majorBidi"/>
          <w:color w:val="auto"/>
          <w:sz w:val="28"/>
          <w:szCs w:val="28"/>
          <w:rtl/>
          <w:lang w:bidi="yi-Hebr"/>
        </w:rPr>
        <w:t xml:space="preserve"> אַ </w:t>
      </w:r>
      <w:r w:rsidRPr="00AC2F7D">
        <w:rPr>
          <w:rFonts w:asciiTheme="majorBidi" w:hAnsiTheme="majorBidi" w:cstheme="majorBidi"/>
          <w:sz w:val="28"/>
          <w:szCs w:val="28"/>
          <w:rtl/>
          <w:lang w:bidi="yi-Hebr"/>
        </w:rPr>
        <w:t>ב</w:t>
      </w:r>
      <w:r w:rsidRPr="00AC2F7D">
        <w:rPr>
          <w:rFonts w:asciiTheme="majorBidi" w:hAnsiTheme="majorBidi" w:cstheme="majorBidi" w:hint="cs"/>
          <w:sz w:val="28"/>
          <w:szCs w:val="28"/>
          <w:rtl/>
          <w:lang w:bidi="yi-Hebr"/>
        </w:rPr>
        <w:t>אַ</w:t>
      </w:r>
      <w:r w:rsidRPr="00AC2F7D">
        <w:rPr>
          <w:rFonts w:asciiTheme="majorBidi" w:hAnsiTheme="majorBidi" w:cstheme="majorBidi"/>
          <w:sz w:val="28"/>
          <w:szCs w:val="28"/>
          <w:rtl/>
          <w:lang w:bidi="yi-Hebr"/>
        </w:rPr>
        <w:t>ס</w:t>
      </w:r>
      <w:r w:rsidRPr="00AC2F7D">
        <w:rPr>
          <w:rFonts w:asciiTheme="majorBidi" w:hAnsiTheme="majorBidi" w:cstheme="majorBidi"/>
          <w:color w:val="008000"/>
          <w:sz w:val="28"/>
          <w:szCs w:val="28"/>
          <w:rtl/>
          <w:lang w:bidi="yi-Hebr"/>
        </w:rPr>
        <w:t>אָװע</w:t>
      </w:r>
      <w:r w:rsidRPr="00AC2F7D">
        <w:rPr>
          <w:rFonts w:asciiTheme="majorBidi" w:hAnsiTheme="majorBidi" w:cstheme="majorBidi"/>
          <w:sz w:val="28"/>
          <w:szCs w:val="28"/>
          <w:rtl/>
          <w:lang w:bidi="yi-Hebr"/>
        </w:rPr>
        <w:t xml:space="preserve"> שטים, געקאָנט שײן זינגען, ליב געהאַט</w:t>
      </w:r>
      <w:r w:rsidRPr="00AC2F7D">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AC2F7D">
        <w:rPr>
          <w:rFonts w:asciiTheme="majorBidi" w:hAnsiTheme="majorBidi" w:cstheme="majorBidi"/>
          <w:sz w:val="28"/>
          <w:szCs w:val="28"/>
          <w:rtl/>
          <w:lang w:bidi="yi-Hebr"/>
        </w:rPr>
        <w:t xml:space="preserve"> לאַכן און געקאָנט מאַכן ל</w:t>
      </w:r>
      <w:r w:rsidRPr="00AC2F7D">
        <w:rPr>
          <w:rFonts w:asciiTheme="majorBidi" w:hAnsiTheme="majorBidi" w:cstheme="majorBidi" w:hint="cs"/>
          <w:sz w:val="28"/>
          <w:szCs w:val="28"/>
          <w:rtl/>
          <w:lang w:bidi="yi-Hebr"/>
        </w:rPr>
        <w:t>אַ</w:t>
      </w:r>
      <w:r w:rsidRPr="00AC2F7D">
        <w:rPr>
          <w:rFonts w:asciiTheme="majorBidi" w:hAnsiTheme="majorBidi" w:cstheme="majorBidi"/>
          <w:sz w:val="28"/>
          <w:szCs w:val="28"/>
          <w:rtl/>
          <w:lang w:bidi="yi-Hebr"/>
        </w:rPr>
        <w:t xml:space="preserve">כנדיק יענעם. מײנסטנס האָבן פֿון אים געלאַכט װײַבער און מײדלעך – די זײַנען </w:t>
      </w:r>
      <w:r w:rsidR="00DB6E8E" w:rsidRPr="00DB6E8E">
        <w:rPr>
          <w:rFonts w:asciiTheme="majorBidi" w:hAnsiTheme="majorBidi" w:cstheme="majorBidi"/>
          <w:color w:val="FF0000"/>
          <w:sz w:val="28"/>
          <w:szCs w:val="28"/>
          <w:rtl/>
          <w:lang w:bidi="yi-Hebr"/>
        </w:rPr>
        <w:t>ממש</w:t>
      </w:r>
      <w:r w:rsidRPr="00AC2F7D">
        <w:rPr>
          <w:rFonts w:asciiTheme="majorBidi" w:hAnsiTheme="majorBidi" w:cstheme="majorBidi"/>
          <w:sz w:val="28"/>
          <w:szCs w:val="28"/>
          <w:rtl/>
          <w:lang w:bidi="yi-Hebr"/>
        </w:rPr>
        <w:t xml:space="preserve"> צעגאַנגען פֿאַר געלעכטער, אַז ער האָט נאָר געװאָלט. מיט װאָס ער האָט זײ גענומען – איז שװער צו װיסן. נאָר ס׳איז געװען גענוג, ער זאָל זײ זאָגן אײן װאָרט – און די געלעכטערן זײַנען שױן געגאַנגען ביזן הימל.</w:t>
      </w:r>
    </w:p>
    <w:p w:rsidR="00FE52BE" w:rsidRPr="00AC2F7D" w:rsidRDefault="00FE52BE" w:rsidP="00FE52BE">
      <w:pPr>
        <w:widowControl w:val="0"/>
        <w:bidi/>
        <w:ind w:firstLine="284"/>
        <w:jc w:val="both"/>
        <w:rPr>
          <w:rFonts w:asciiTheme="majorBidi" w:hAnsiTheme="majorBidi" w:cstheme="majorBidi"/>
          <w:sz w:val="28"/>
          <w:szCs w:val="28"/>
          <w:lang w:bidi="yi-Hebr"/>
        </w:rPr>
      </w:pPr>
      <w:r w:rsidRPr="00AC2F7D">
        <w:rPr>
          <w:rFonts w:asciiTheme="majorBidi" w:hAnsiTheme="majorBidi" w:cstheme="majorBidi"/>
          <w:sz w:val="28"/>
          <w:szCs w:val="28"/>
          <w:rtl/>
          <w:lang w:bidi="yi-Hebr"/>
        </w:rPr>
        <w:t>הײַנט װאָס פֿאַר</w:t>
      </w:r>
      <w:r w:rsidRPr="00AC2F7D">
        <w:rPr>
          <w:rFonts w:asciiTheme="majorBidi" w:hAnsiTheme="majorBidi" w:cstheme="majorBidi"/>
          <w:color w:val="auto"/>
          <w:sz w:val="28"/>
          <w:szCs w:val="28"/>
          <w:rtl/>
          <w:lang w:bidi="yi-Hebr"/>
        </w:rPr>
        <w:t xml:space="preserve"> אַ </w:t>
      </w:r>
      <w:r w:rsidRPr="00AC2F7D">
        <w:rPr>
          <w:rFonts w:asciiTheme="majorBidi" w:hAnsiTheme="majorBidi" w:cstheme="majorBidi"/>
          <w:sz w:val="28"/>
          <w:szCs w:val="28"/>
          <w:rtl/>
          <w:lang w:bidi="yi-Hebr"/>
        </w:rPr>
        <w:t>״</w:t>
      </w:r>
      <w:r w:rsidRPr="00AC2F7D">
        <w:rPr>
          <w:rFonts w:asciiTheme="majorBidi" w:hAnsiTheme="majorBidi" w:cstheme="majorBidi"/>
          <w:color w:val="008000"/>
          <w:sz w:val="28"/>
          <w:szCs w:val="28"/>
          <w:rtl/>
          <w:lang w:bidi="yi-Hebr"/>
        </w:rPr>
        <w:t>הולי</w:t>
      </w:r>
      <w:r w:rsidRPr="00AC2F7D">
        <w:rPr>
          <w:rFonts w:asciiTheme="majorBidi" w:hAnsiTheme="majorBidi" w:cstheme="majorBidi" w:hint="cs"/>
          <w:color w:val="008000"/>
          <w:sz w:val="28"/>
          <w:szCs w:val="28"/>
          <w:rtl/>
          <w:lang w:bidi="yi-Hebr"/>
        </w:rPr>
        <w:t>אַ</w:t>
      </w:r>
      <w:r w:rsidRPr="00AC2F7D">
        <w:rPr>
          <w:rFonts w:asciiTheme="majorBidi" w:hAnsiTheme="majorBidi" w:cstheme="majorBidi"/>
          <w:color w:val="008000"/>
          <w:sz w:val="28"/>
          <w:szCs w:val="28"/>
          <w:rtl/>
          <w:lang w:bidi="yi-Hebr"/>
        </w:rPr>
        <w:t>ק</w:t>
      </w:r>
      <w:r w:rsidRPr="00AC2F7D">
        <w:rPr>
          <w:rFonts w:asciiTheme="majorBidi" w:hAnsiTheme="majorBidi" w:cstheme="majorBidi"/>
          <w:sz w:val="28"/>
          <w:szCs w:val="28"/>
          <w:rtl/>
          <w:lang w:bidi="yi-Hebr"/>
        </w:rPr>
        <w:t>״ איז דאָס געװען! אָן אים</w:t>
      </w:r>
      <w:r w:rsidRPr="00AC2F7D">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חתונה</w:t>
      </w:r>
      <w:r w:rsidRPr="00AC2F7D">
        <w:rPr>
          <w:rFonts w:asciiTheme="majorBidi" w:hAnsiTheme="majorBidi" w:cstheme="majorBidi"/>
          <w:sz w:val="28"/>
          <w:szCs w:val="28"/>
          <w:rtl/>
          <w:lang w:bidi="yi-Hebr"/>
        </w:rPr>
        <w:t xml:space="preserve"> איז געװען</w:t>
      </w:r>
      <w:r w:rsidRPr="00AC2F7D">
        <w:rPr>
          <w:rFonts w:asciiTheme="majorBidi" w:hAnsiTheme="majorBidi" w:cstheme="majorBidi"/>
          <w:color w:val="auto"/>
          <w:sz w:val="28"/>
          <w:szCs w:val="28"/>
          <w:rtl/>
          <w:lang w:bidi="yi-Hebr"/>
        </w:rPr>
        <w:t xml:space="preserve"> אַ </w:t>
      </w:r>
      <w:r w:rsidR="0022117B" w:rsidRPr="0022117B">
        <w:rPr>
          <w:rFonts w:asciiTheme="majorBidi" w:hAnsiTheme="majorBidi" w:cstheme="majorBidi"/>
          <w:color w:val="FF0000"/>
          <w:sz w:val="28"/>
          <w:szCs w:val="28"/>
          <w:rtl/>
          <w:lang w:bidi="yi-Hebr"/>
        </w:rPr>
        <w:t>לװיה</w:t>
      </w:r>
      <w:r w:rsidRPr="00AC2F7D">
        <w:rPr>
          <w:rFonts w:asciiTheme="majorBidi" w:hAnsiTheme="majorBidi" w:cstheme="majorBidi"/>
          <w:sz w:val="28"/>
          <w:szCs w:val="28"/>
          <w:rtl/>
          <w:lang w:bidi="yi-Hebr"/>
        </w:rPr>
        <w:t xml:space="preserve">, ניט קײן </w:t>
      </w:r>
      <w:r w:rsidR="009634B2">
        <w:rPr>
          <w:rFonts w:asciiTheme="majorBidi" w:hAnsiTheme="majorBidi" w:cstheme="majorBidi"/>
          <w:color w:val="FF0000"/>
          <w:sz w:val="28"/>
          <w:szCs w:val="28"/>
          <w:rtl/>
          <w:lang w:bidi="yi-Hebr"/>
        </w:rPr>
        <w:t>חתונה</w:t>
      </w:r>
      <w:r w:rsidRPr="00AC2F7D">
        <w:rPr>
          <w:rFonts w:asciiTheme="majorBidi" w:hAnsiTheme="majorBidi" w:cstheme="majorBidi"/>
          <w:sz w:val="28"/>
          <w:szCs w:val="28"/>
          <w:rtl/>
          <w:lang w:bidi="yi-Hebr"/>
        </w:rPr>
        <w:t>. ניסל װע</w:t>
      </w:r>
      <w:r w:rsidR="00FA3A2B">
        <w:rPr>
          <w:rFonts w:asciiTheme="majorBidi" w:hAnsiTheme="majorBidi" w:cstheme="majorBidi"/>
          <w:sz w:val="28"/>
          <w:szCs w:val="28"/>
          <w:rtl/>
          <w:lang w:bidi="yi-Hebr"/>
        </w:rPr>
        <w:t>װי</w:t>
      </w:r>
      <w:r w:rsidRPr="00AC2F7D">
        <w:rPr>
          <w:rFonts w:asciiTheme="majorBidi" w:hAnsiTheme="majorBidi" w:cstheme="majorBidi"/>
          <w:sz w:val="28"/>
          <w:szCs w:val="28"/>
          <w:rtl/>
          <w:lang w:bidi="yi-Hebr"/>
        </w:rPr>
        <w:t>קס, אָדער ניסל ר</w:t>
      </w:r>
      <w:r w:rsidRPr="00AC2F7D">
        <w:rPr>
          <w:rFonts w:asciiTheme="majorBidi" w:hAnsiTheme="majorBidi" w:cstheme="majorBidi" w:hint="cs"/>
          <w:sz w:val="28"/>
          <w:szCs w:val="28"/>
          <w:rtl/>
          <w:lang w:bidi="yi-Hebr"/>
        </w:rPr>
        <w:t>אַ</w:t>
      </w:r>
      <w:r w:rsidRPr="00AC2F7D">
        <w:rPr>
          <w:rFonts w:asciiTheme="majorBidi" w:hAnsiTheme="majorBidi" w:cstheme="majorBidi"/>
          <w:sz w:val="28"/>
          <w:szCs w:val="28"/>
          <w:rtl/>
          <w:lang w:bidi="yi-Hebr"/>
        </w:rPr>
        <w:t xml:space="preserve">בינאָװיטש, האָט געקאָנט </w:t>
      </w:r>
      <w:r w:rsidR="003B2889" w:rsidRPr="003B2889">
        <w:rPr>
          <w:rFonts w:asciiTheme="majorBidi" w:hAnsiTheme="majorBidi" w:cstheme="majorBidi"/>
          <w:color w:val="FF0000"/>
          <w:sz w:val="28"/>
          <w:szCs w:val="28"/>
          <w:rtl/>
          <w:lang w:bidi="yi-Hebr"/>
        </w:rPr>
        <w:t>מחיה־מתים</w:t>
      </w:r>
      <w:r w:rsidRPr="00AC2F7D">
        <w:rPr>
          <w:rFonts w:asciiTheme="majorBidi" w:hAnsiTheme="majorBidi" w:cstheme="majorBidi"/>
          <w:sz w:val="28"/>
          <w:szCs w:val="28"/>
          <w:rtl/>
          <w:lang w:bidi="yi-Hebr"/>
        </w:rPr>
        <w:t xml:space="preserve"> זײַן,</w:t>
      </w:r>
      <w:r w:rsidRPr="00AC2F7D">
        <w:rPr>
          <w:rFonts w:asciiTheme="majorBidi" w:hAnsiTheme="majorBidi" w:cstheme="majorBidi"/>
          <w:color w:val="auto"/>
          <w:sz w:val="28"/>
          <w:szCs w:val="28"/>
          <w:rtl/>
          <w:lang w:bidi="yi-Hebr"/>
        </w:rPr>
        <w:t xml:space="preserve"> אַ </w:t>
      </w:r>
      <w:r w:rsidRPr="00AC2F7D">
        <w:rPr>
          <w:rFonts w:asciiTheme="majorBidi" w:hAnsiTheme="majorBidi" w:cstheme="majorBidi"/>
          <w:sz w:val="28"/>
          <w:szCs w:val="28"/>
          <w:rtl/>
          <w:lang w:bidi="yi-Hebr"/>
        </w:rPr>
        <w:t>גאַנצע װעלט מאַכן רײדעװדיק, ל</w:t>
      </w:r>
      <w:r w:rsidRPr="00AC2F7D">
        <w:rPr>
          <w:rFonts w:asciiTheme="majorBidi" w:hAnsiTheme="majorBidi" w:cstheme="majorBidi" w:hint="cs"/>
          <w:sz w:val="28"/>
          <w:szCs w:val="28"/>
          <w:rtl/>
          <w:lang w:bidi="yi-Hebr"/>
        </w:rPr>
        <w:t>אַ</w:t>
      </w:r>
      <w:r w:rsidRPr="00AC2F7D">
        <w:rPr>
          <w:rFonts w:asciiTheme="majorBidi" w:hAnsiTheme="majorBidi" w:cstheme="majorBidi"/>
          <w:sz w:val="28"/>
          <w:szCs w:val="28"/>
          <w:rtl/>
          <w:lang w:bidi="yi-Hebr"/>
        </w:rPr>
        <w:t xml:space="preserve">כנדיק און טאַנצנדיק, דער </w:t>
      </w:r>
      <w:r w:rsidR="000802DF" w:rsidRPr="000802DF">
        <w:rPr>
          <w:rFonts w:asciiTheme="majorBidi" w:hAnsiTheme="majorBidi" w:cstheme="majorBidi"/>
          <w:color w:val="FF0000"/>
          <w:sz w:val="28"/>
          <w:szCs w:val="28"/>
          <w:rtl/>
          <w:lang w:bidi="yi-Hebr"/>
        </w:rPr>
        <w:t>חילוק</w:t>
      </w:r>
      <w:r w:rsidRPr="00AC2F7D">
        <w:rPr>
          <w:rFonts w:asciiTheme="majorBidi" w:hAnsiTheme="majorBidi" w:cstheme="majorBidi"/>
          <w:sz w:val="28"/>
          <w:szCs w:val="28"/>
          <w:rtl/>
          <w:lang w:bidi="yi-Hebr"/>
        </w:rPr>
        <w:t xml:space="preserve"> צ</w:t>
      </w:r>
      <w:r w:rsidR="00FA3A2B">
        <w:rPr>
          <w:rFonts w:asciiTheme="majorBidi" w:hAnsiTheme="majorBidi" w:cstheme="majorBidi"/>
          <w:sz w:val="28"/>
          <w:szCs w:val="28"/>
          <w:rtl/>
          <w:lang w:bidi="yi-Hebr"/>
        </w:rPr>
        <w:t>װי</w:t>
      </w:r>
      <w:r w:rsidRPr="00AC2F7D">
        <w:rPr>
          <w:rFonts w:asciiTheme="majorBidi" w:hAnsiTheme="majorBidi" w:cstheme="majorBidi"/>
          <w:sz w:val="28"/>
          <w:szCs w:val="28"/>
          <w:rtl/>
          <w:lang w:bidi="yi-Hebr"/>
        </w:rPr>
        <w:t xml:space="preserve">שן אים און צװישן פֿעטער </w:t>
      </w:r>
      <w:r w:rsidRPr="00AC2F7D">
        <w:rPr>
          <w:rFonts w:asciiTheme="majorBidi" w:hAnsiTheme="majorBidi" w:cstheme="majorBidi"/>
          <w:color w:val="FF0000"/>
          <w:sz w:val="28"/>
          <w:szCs w:val="28"/>
          <w:rtl/>
          <w:lang w:bidi="yi-Hebr"/>
        </w:rPr>
        <w:t>פּיניע</w:t>
      </w:r>
      <w:r w:rsidRPr="00AC2F7D">
        <w:rPr>
          <w:rFonts w:asciiTheme="majorBidi" w:hAnsiTheme="majorBidi" w:cstheme="majorBidi"/>
          <w:sz w:val="28"/>
          <w:szCs w:val="28"/>
          <w:rtl/>
          <w:lang w:bidi="yi-Hebr"/>
        </w:rPr>
        <w:t xml:space="preserve"> איז געװען, װאָס דער פֿעטער </w:t>
      </w:r>
      <w:r w:rsidRPr="00AC2F7D">
        <w:rPr>
          <w:rFonts w:asciiTheme="majorBidi" w:hAnsiTheme="majorBidi" w:cstheme="majorBidi"/>
          <w:color w:val="FF0000"/>
          <w:sz w:val="28"/>
          <w:szCs w:val="28"/>
          <w:rtl/>
          <w:lang w:bidi="yi-Hebr"/>
        </w:rPr>
        <w:t>פּיניע</w:t>
      </w:r>
      <w:r w:rsidRPr="00AC2F7D">
        <w:rPr>
          <w:rFonts w:asciiTheme="majorBidi" w:hAnsiTheme="majorBidi" w:cstheme="majorBidi"/>
          <w:sz w:val="28"/>
          <w:szCs w:val="28"/>
          <w:rtl/>
          <w:lang w:bidi="yi-Hebr"/>
        </w:rPr>
        <w:t xml:space="preserve"> האָט געקענט טאַנצן, און דער </w:t>
      </w:r>
      <w:r w:rsidRPr="00AC2F7D">
        <w:rPr>
          <w:rFonts w:asciiTheme="majorBidi" w:hAnsiTheme="majorBidi" w:cstheme="majorBidi" w:hint="cs"/>
          <w:sz w:val="28"/>
          <w:szCs w:val="28"/>
          <w:rtl/>
          <w:lang w:bidi="yi-Hebr"/>
        </w:rPr>
        <w:t>פֿ</w:t>
      </w:r>
      <w:r w:rsidRPr="00AC2F7D">
        <w:rPr>
          <w:rFonts w:asciiTheme="majorBidi" w:hAnsiTheme="majorBidi" w:cstheme="majorBidi"/>
          <w:sz w:val="28"/>
          <w:szCs w:val="28"/>
          <w:rtl/>
          <w:lang w:bidi="yi-Hebr"/>
        </w:rPr>
        <w:t>עכער ניסל האָט געקענט מאַכן טאַנצן אַנדערע. אַלע און אַלץ האָבן מיט אים אַף</w:t>
      </w:r>
      <w:r w:rsidRPr="00AC2F7D">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שׂימחה</w:t>
      </w:r>
      <w:r w:rsidRPr="00AC2F7D">
        <w:rPr>
          <w:rFonts w:asciiTheme="majorBidi" w:hAnsiTheme="majorBidi" w:cstheme="majorBidi"/>
          <w:sz w:val="28"/>
          <w:szCs w:val="28"/>
          <w:rtl/>
          <w:lang w:bidi="yi-Hebr"/>
        </w:rPr>
        <w:t xml:space="preserve"> מיטגעטרונקען, מיטגעזונגען און מיטגעטאַנצט. דער ערשטער איז געװען דער </w:t>
      </w:r>
      <w:r w:rsidRPr="00AC2F7D">
        <w:rPr>
          <w:rFonts w:asciiTheme="majorBidi" w:hAnsiTheme="majorBidi" w:cstheme="majorBidi"/>
          <w:color w:val="008000"/>
          <w:sz w:val="28"/>
          <w:szCs w:val="28"/>
          <w:rtl/>
          <w:lang w:bidi="yi-Hebr"/>
        </w:rPr>
        <w:t>סטאַנאָװאָי</w:t>
      </w:r>
      <w:r w:rsidRPr="00AC2F7D">
        <w:rPr>
          <w:rFonts w:asciiTheme="majorBidi" w:hAnsiTheme="majorBidi" w:cstheme="majorBidi"/>
          <w:sz w:val="28"/>
          <w:szCs w:val="28"/>
          <w:rtl/>
          <w:lang w:bidi="yi-Hebr"/>
        </w:rPr>
        <w:t xml:space="preserve"> </w:t>
      </w:r>
      <w:r w:rsidRPr="00AC2F7D">
        <w:rPr>
          <w:rFonts w:asciiTheme="majorBidi" w:hAnsiTheme="majorBidi" w:cstheme="majorBidi"/>
          <w:color w:val="008000"/>
          <w:sz w:val="28"/>
          <w:szCs w:val="28"/>
          <w:rtl/>
          <w:lang w:bidi="yi-Hebr"/>
        </w:rPr>
        <w:t>פּריסטאַװ</w:t>
      </w:r>
      <w:r w:rsidRPr="00AC2F7D">
        <w:rPr>
          <w:rFonts w:asciiTheme="majorBidi" w:hAnsiTheme="majorBidi" w:cstheme="majorBidi"/>
          <w:sz w:val="28"/>
          <w:szCs w:val="28"/>
          <w:rtl/>
          <w:lang w:bidi="yi-Hebr"/>
        </w:rPr>
        <w:t xml:space="preserve">. מיט אים האָט ער זיך געביטן מיט די היטלען – און ס׳איז געװען </w:t>
      </w:r>
      <w:r w:rsidR="003B2889" w:rsidRPr="003B2889">
        <w:rPr>
          <w:rFonts w:asciiTheme="majorBidi" w:hAnsiTheme="majorBidi" w:cstheme="majorBidi"/>
          <w:color w:val="FF0000"/>
          <w:sz w:val="28"/>
          <w:szCs w:val="28"/>
          <w:rtl/>
          <w:lang w:bidi="yi-Hebr"/>
        </w:rPr>
        <w:t>ליהודים</w:t>
      </w:r>
      <w:r w:rsidRPr="00AC2F7D">
        <w:rPr>
          <w:rFonts w:asciiTheme="majorBidi" w:hAnsiTheme="majorBidi" w:cstheme="majorBidi"/>
          <w:sz w:val="28"/>
          <w:szCs w:val="28"/>
          <w:rtl/>
          <w:lang w:bidi="yi-Hebr"/>
        </w:rPr>
        <w:t>.</w:t>
      </w:r>
    </w:p>
    <w:p w:rsidR="00FE52BE" w:rsidRDefault="00E74E49" w:rsidP="00FE52BE">
      <w:pPr>
        <w:widowControl w:val="0"/>
        <w:bidi/>
        <w:ind w:firstLine="284"/>
        <w:jc w:val="both"/>
        <w:rPr>
          <w:rFonts w:asciiTheme="majorBidi" w:hAnsiTheme="majorBidi" w:cstheme="majorBidi"/>
          <w:color w:val="008000"/>
          <w:sz w:val="28"/>
          <w:szCs w:val="28"/>
          <w:rtl/>
          <w:lang w:bidi="yi-Hebr"/>
        </w:rPr>
      </w:pPr>
      <w:r w:rsidRPr="00E74E49">
        <w:rPr>
          <w:rFonts w:asciiTheme="majorBidi" w:hAnsiTheme="majorBidi" w:cstheme="majorBidi"/>
          <w:color w:val="FF0000"/>
          <w:sz w:val="28"/>
          <w:szCs w:val="28"/>
          <w:rtl/>
          <w:lang w:bidi="yi-Hebr"/>
        </w:rPr>
        <w:t>בכלל</w:t>
      </w:r>
      <w:r w:rsidR="00FE52BE" w:rsidRPr="00AC2F7D">
        <w:rPr>
          <w:rFonts w:asciiTheme="majorBidi" w:hAnsiTheme="majorBidi" w:cstheme="majorBidi"/>
          <w:sz w:val="28"/>
          <w:szCs w:val="28"/>
          <w:rtl/>
          <w:lang w:bidi="yi-Hebr"/>
        </w:rPr>
        <w:t xml:space="preserve"> איז ניסל ראַבינאָ</w:t>
      </w:r>
      <w:r w:rsidR="00FA3A2B">
        <w:rPr>
          <w:rFonts w:asciiTheme="majorBidi" w:hAnsiTheme="majorBidi" w:cstheme="majorBidi"/>
          <w:sz w:val="28"/>
          <w:szCs w:val="28"/>
          <w:rtl/>
          <w:lang w:bidi="yi-Hebr"/>
        </w:rPr>
        <w:t>װי</w:t>
      </w:r>
      <w:r w:rsidR="00FE52BE" w:rsidRPr="00AC2F7D">
        <w:rPr>
          <w:rFonts w:asciiTheme="majorBidi" w:hAnsiTheme="majorBidi" w:cstheme="majorBidi"/>
          <w:sz w:val="28"/>
          <w:szCs w:val="28"/>
          <w:rtl/>
          <w:lang w:bidi="yi-Hebr"/>
        </w:rPr>
        <w:t xml:space="preserve">טש געװען מיט </w:t>
      </w:r>
      <w:r w:rsidR="00FE52BE" w:rsidRPr="00AC2F7D">
        <w:rPr>
          <w:rFonts w:asciiTheme="majorBidi" w:hAnsiTheme="majorBidi" w:cstheme="majorBidi"/>
          <w:color w:val="008000"/>
          <w:sz w:val="28"/>
          <w:szCs w:val="28"/>
          <w:rtl/>
          <w:lang w:bidi="yi-Hebr"/>
        </w:rPr>
        <w:t>נאַטשאַלסטװע</w:t>
      </w:r>
      <w:r w:rsidR="00FE52BE" w:rsidRPr="00AC2F7D">
        <w:rPr>
          <w:rFonts w:asciiTheme="majorBidi" w:hAnsiTheme="majorBidi" w:cstheme="majorBidi"/>
          <w:sz w:val="28"/>
          <w:szCs w:val="28"/>
          <w:rtl/>
          <w:lang w:bidi="yi-Hebr"/>
        </w:rPr>
        <w:t xml:space="preserve"> אױסגעבונדן און האָט געפֿירט דאָס שטעטל </w:t>
      </w:r>
      <w:r w:rsidR="00BA2FC4">
        <w:rPr>
          <w:rFonts w:asciiTheme="majorBidi" w:hAnsiTheme="majorBidi" w:cstheme="majorBidi"/>
          <w:color w:val="FF0000"/>
          <w:sz w:val="28"/>
          <w:szCs w:val="28"/>
          <w:rtl/>
          <w:lang w:bidi="yi-Hebr"/>
        </w:rPr>
        <w:t>ביד</w:t>
      </w:r>
      <w:r w:rsidR="00FE52BE" w:rsidRPr="00AC2F7D">
        <w:rPr>
          <w:rFonts w:asciiTheme="majorBidi" w:hAnsiTheme="majorBidi" w:cstheme="majorBidi"/>
          <w:color w:val="C00000"/>
          <w:sz w:val="28"/>
          <w:szCs w:val="28"/>
          <w:rtl/>
          <w:lang w:bidi="yi-Hebr"/>
        </w:rPr>
        <w:t xml:space="preserve"> </w:t>
      </w:r>
      <w:r w:rsidR="003B2889" w:rsidRPr="003B2889">
        <w:rPr>
          <w:rFonts w:asciiTheme="majorBidi" w:hAnsiTheme="majorBidi" w:cstheme="majorBidi"/>
          <w:color w:val="FF0000"/>
          <w:sz w:val="28"/>
          <w:szCs w:val="28"/>
          <w:rtl/>
          <w:lang w:bidi="yi-Hebr"/>
        </w:rPr>
        <w:t>רמה</w:t>
      </w:r>
      <w:r w:rsidR="00FE52BE" w:rsidRPr="00AC2F7D">
        <w:rPr>
          <w:rFonts w:asciiTheme="majorBidi" w:hAnsiTheme="majorBidi" w:cstheme="majorBidi"/>
          <w:sz w:val="28"/>
          <w:szCs w:val="28"/>
          <w:rtl/>
          <w:lang w:bidi="yi-Hebr"/>
        </w:rPr>
        <w:t>, גלײַך װי ער װאָלט אַלײן געװען</w:t>
      </w:r>
      <w:r w:rsidR="00FE52BE" w:rsidRPr="00AC2F7D">
        <w:rPr>
          <w:rFonts w:asciiTheme="majorBidi" w:hAnsiTheme="majorBidi" w:cstheme="majorBidi"/>
          <w:color w:val="auto"/>
          <w:sz w:val="28"/>
          <w:szCs w:val="28"/>
          <w:rtl/>
          <w:lang w:bidi="yi-Hebr"/>
        </w:rPr>
        <w:t xml:space="preserve"> אַ </w:t>
      </w:r>
      <w:r w:rsidR="00FE52BE" w:rsidRPr="00AC2F7D">
        <w:rPr>
          <w:rFonts w:asciiTheme="majorBidi" w:hAnsiTheme="majorBidi" w:cstheme="majorBidi"/>
          <w:color w:val="008000"/>
          <w:sz w:val="28"/>
          <w:szCs w:val="28"/>
          <w:rtl/>
          <w:lang w:bidi="yi-Hebr"/>
        </w:rPr>
        <w:t>נאַטשאַלניק</w:t>
      </w:r>
      <w:r w:rsidR="00FE52BE" w:rsidRPr="00AC2F7D">
        <w:rPr>
          <w:rFonts w:asciiTheme="majorBidi" w:hAnsiTheme="majorBidi" w:cstheme="majorBidi"/>
          <w:sz w:val="28"/>
          <w:szCs w:val="28"/>
          <w:rtl/>
          <w:lang w:bidi="yi-Hebr"/>
        </w:rPr>
        <w:t>,</w:t>
      </w:r>
      <w:r w:rsidR="00FE52BE" w:rsidRPr="00AC2F7D">
        <w:rPr>
          <w:rFonts w:asciiTheme="majorBidi" w:hAnsiTheme="majorBidi" w:cstheme="majorBidi"/>
          <w:color w:val="auto"/>
          <w:sz w:val="28"/>
          <w:szCs w:val="28"/>
          <w:rtl/>
          <w:lang w:bidi="yi-Hebr"/>
        </w:rPr>
        <w:t xml:space="preserve"> אַ </w:t>
      </w:r>
      <w:r w:rsidR="00FE52BE" w:rsidRPr="00AC2F7D">
        <w:rPr>
          <w:rFonts w:asciiTheme="majorBidi" w:hAnsiTheme="majorBidi" w:cstheme="majorBidi"/>
          <w:color w:val="008000"/>
          <w:sz w:val="28"/>
          <w:szCs w:val="28"/>
          <w:rtl/>
          <w:lang w:bidi="yi-Hebr"/>
        </w:rPr>
        <w:t>טשינאָװנ</w:t>
      </w:r>
      <w:r w:rsidR="00FE52BE">
        <w:rPr>
          <w:rFonts w:asciiTheme="majorBidi" w:hAnsiTheme="majorBidi" w:cstheme="majorBidi" w:hint="cs"/>
          <w:color w:val="008000"/>
          <w:sz w:val="28"/>
          <w:szCs w:val="28"/>
          <w:rtl/>
          <w:lang w:bidi="yi-Hebr"/>
        </w:rPr>
        <w:t>י</w:t>
      </w:r>
      <w:r w:rsidR="00FE52BE" w:rsidRPr="00AC2F7D">
        <w:rPr>
          <w:rFonts w:asciiTheme="majorBidi" w:hAnsiTheme="majorBidi" w:cstheme="majorBidi"/>
          <w:color w:val="008000"/>
          <w:sz w:val="28"/>
          <w:szCs w:val="28"/>
          <w:rtl/>
          <w:lang w:bidi="yi-Hebr"/>
        </w:rPr>
        <w:t>ק</w:t>
      </w:r>
      <w:r w:rsidR="00FE52BE" w:rsidRPr="00AC2F7D">
        <w:rPr>
          <w:rFonts w:asciiTheme="majorBidi" w:hAnsiTheme="majorBidi" w:cstheme="majorBidi"/>
          <w:sz w:val="28"/>
          <w:szCs w:val="28"/>
          <w:rtl/>
          <w:lang w:bidi="yi-Hebr"/>
        </w:rPr>
        <w:t>. דערצו האָט ער געהאַט</w:t>
      </w:r>
      <w:r w:rsidR="00FE52BE" w:rsidRPr="00AC2F7D">
        <w:rPr>
          <w:rFonts w:asciiTheme="majorBidi" w:hAnsiTheme="majorBidi" w:cstheme="majorBidi"/>
          <w:color w:val="auto"/>
          <w:sz w:val="28"/>
          <w:szCs w:val="28"/>
          <w:rtl/>
          <w:lang w:bidi="yi-Hebr"/>
        </w:rPr>
        <w:t xml:space="preserve"> אַ </w:t>
      </w:r>
      <w:r w:rsidR="007E2087" w:rsidRPr="007E2087">
        <w:rPr>
          <w:rFonts w:asciiTheme="majorBidi" w:hAnsiTheme="majorBidi" w:cstheme="majorBidi"/>
          <w:color w:val="FF0000"/>
          <w:sz w:val="28"/>
          <w:szCs w:val="28"/>
          <w:rtl/>
          <w:lang w:bidi="yi-Hebr"/>
        </w:rPr>
        <w:t xml:space="preserve"> פּה־קדוש</w:t>
      </w:r>
      <w:r w:rsidR="00FE52BE" w:rsidRPr="00AC2F7D">
        <w:rPr>
          <w:rFonts w:asciiTheme="majorBidi" w:hAnsiTheme="majorBidi" w:cstheme="majorBidi"/>
          <w:sz w:val="28"/>
          <w:szCs w:val="28"/>
          <w:vertAlign w:val="superscript"/>
          <w:rtl/>
          <w:lang w:bidi="yi-Hebr"/>
        </w:rPr>
        <w:t>2</w:t>
      </w:r>
      <w:r w:rsidR="00FE52BE" w:rsidRPr="00AC2F7D">
        <w:rPr>
          <w:rFonts w:asciiTheme="majorBidi" w:hAnsiTheme="majorBidi" w:cstheme="majorBidi"/>
          <w:sz w:val="28"/>
          <w:szCs w:val="28"/>
          <w:rtl/>
          <w:lang w:bidi="yi-Hebr"/>
        </w:rPr>
        <w:t xml:space="preserve">, גערעדט רוסיש, װי אַן עכטער </w:t>
      </w:r>
      <w:r w:rsidR="00FE52BE" w:rsidRPr="00AC2F7D">
        <w:rPr>
          <w:rFonts w:asciiTheme="majorBidi" w:hAnsiTheme="majorBidi" w:cstheme="majorBidi" w:hint="cs"/>
          <w:sz w:val="28"/>
          <w:szCs w:val="28"/>
          <w:rtl/>
          <w:lang w:bidi="yi-Hebr"/>
        </w:rPr>
        <w:t>פֿ</w:t>
      </w:r>
      <w:r w:rsidR="00FE52BE" w:rsidRPr="00AC2F7D">
        <w:rPr>
          <w:rFonts w:asciiTheme="majorBidi" w:hAnsiTheme="majorBidi" w:cstheme="majorBidi"/>
          <w:sz w:val="28"/>
          <w:szCs w:val="28"/>
          <w:rtl/>
          <w:lang w:bidi="yi-Hebr"/>
        </w:rPr>
        <w:t>אָניע: ״</w:t>
      </w:r>
      <w:r w:rsidR="00FE52BE" w:rsidRPr="00AC2F7D">
        <w:rPr>
          <w:rFonts w:asciiTheme="majorBidi" w:hAnsiTheme="majorBidi" w:cstheme="majorBidi"/>
          <w:color w:val="008000"/>
          <w:sz w:val="28"/>
          <w:szCs w:val="28"/>
          <w:rtl/>
          <w:lang w:bidi="yi-Hebr"/>
        </w:rPr>
        <w:t>מעזשדו</w:t>
      </w:r>
    </w:p>
    <w:p w:rsidR="00FE52BE" w:rsidRPr="00AC2F7D" w:rsidRDefault="00FE52BE" w:rsidP="00FE52BE">
      <w:pPr>
        <w:widowControl w:val="0"/>
        <w:bidi/>
        <w:ind w:firstLine="284"/>
        <w:jc w:val="both"/>
        <w:rPr>
          <w:rFonts w:asciiTheme="majorBidi" w:hAnsiTheme="majorBidi" w:cstheme="majorBidi"/>
          <w:color w:val="008000"/>
          <w:sz w:val="28"/>
          <w:szCs w:val="28"/>
          <w:lang w:bidi="yi-Hebr"/>
        </w:rPr>
      </w:pPr>
    </w:p>
    <w:p w:rsidR="00FE52BE" w:rsidRPr="00AC02FD" w:rsidRDefault="00FE52BE" w:rsidP="00FE52BE">
      <w:pPr>
        <w:widowControl w:val="0"/>
        <w:tabs>
          <w:tab w:val="left" w:pos="558"/>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קאָמענט</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ר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 xml:space="preserve">דער </w:t>
      </w:r>
      <w:r w:rsidR="00E24F2C" w:rsidRPr="00E24F2C">
        <w:rPr>
          <w:rFonts w:asciiTheme="majorBidi" w:hAnsiTheme="majorBidi" w:cstheme="majorBidi"/>
          <w:color w:val="FF0000"/>
          <w:sz w:val="24"/>
          <w:szCs w:val="24"/>
          <w:rtl/>
          <w:lang w:bidi="yi-Hebr"/>
        </w:rPr>
        <w:t>תּורה</w:t>
      </w:r>
      <w:r w:rsidRPr="00AC02FD">
        <w:rPr>
          <w:rFonts w:asciiTheme="majorBidi" w:hAnsiTheme="majorBidi" w:cstheme="majorBidi"/>
          <w:sz w:val="24"/>
          <w:szCs w:val="24"/>
          <w:rtl/>
          <w:lang w:bidi="yi-Hebr"/>
        </w:rPr>
        <w:t xml:space="preserve">, װעלכן די רעליגיעזע ייִדן </w:t>
      </w:r>
      <w:r>
        <w:rPr>
          <w:rFonts w:asciiTheme="majorBidi" w:hAnsiTheme="majorBidi" w:cstheme="majorBidi"/>
          <w:sz w:val="24"/>
          <w:szCs w:val="24"/>
          <w:rtl/>
          <w:lang w:bidi="yi-Hebr"/>
        </w:rPr>
        <w:t>האָבן</w:t>
      </w:r>
      <w:r w:rsidRPr="00AC02FD">
        <w:rPr>
          <w:rFonts w:asciiTheme="majorBidi" w:hAnsiTheme="majorBidi" w:cstheme="majorBidi"/>
          <w:sz w:val="24"/>
          <w:szCs w:val="24"/>
          <w:rtl/>
          <w:lang w:bidi="yi-Hebr"/>
        </w:rPr>
        <w:t xml:space="preserve"> גע</w:t>
      </w:r>
      <w:r>
        <w:rPr>
          <w:rFonts w:asciiTheme="majorBidi" w:hAnsiTheme="majorBidi" w:cstheme="majorBidi"/>
          <w:sz w:val="24"/>
          <w:szCs w:val="24"/>
          <w:rtl/>
          <w:lang w:bidi="yi-Hebr"/>
        </w:rPr>
        <w:t>האַלטן</w:t>
      </w:r>
      <w:r w:rsidRPr="00AC02FD">
        <w:rPr>
          <w:rFonts w:asciiTheme="majorBidi" w:hAnsiTheme="majorBidi" w:cstheme="majorBidi"/>
          <w:sz w:val="24"/>
          <w:szCs w:val="24"/>
          <w:rtl/>
          <w:lang w:bidi="yi-Hebr"/>
        </w:rPr>
        <w:t xml:space="preserve"> פֿאַר </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פּיקאָרסיש.</w:t>
      </w:r>
    </w:p>
    <w:p w:rsidR="00FE52BE" w:rsidRPr="00AC02FD" w:rsidRDefault="00FE52BE" w:rsidP="00FE52BE">
      <w:pPr>
        <w:widowControl w:val="0"/>
        <w:tabs>
          <w:tab w:val="left" w:pos="618"/>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 xml:space="preserve">2  </w:t>
      </w:r>
      <w:r w:rsidRPr="00AC02FD">
        <w:rPr>
          <w:rFonts w:asciiTheme="majorBidi" w:hAnsiTheme="majorBidi" w:cstheme="majorBidi"/>
          <w:sz w:val="24"/>
          <w:szCs w:val="24"/>
          <w:rtl/>
          <w:lang w:bidi="yi-Hebr"/>
        </w:rPr>
        <w:t>געמײנט: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מױל צום רײדן.</w:t>
      </w:r>
    </w:p>
    <w:p w:rsidR="00FE52BE" w:rsidRPr="00AC02FD" w:rsidRDefault="00FE52BE"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68</w:t>
      </w:r>
    </w:p>
    <w:p w:rsidR="00FE52BE" w:rsidRPr="00AC2F7D" w:rsidRDefault="00FE52BE" w:rsidP="003B2889">
      <w:pPr>
        <w:widowControl w:val="0"/>
        <w:bidi/>
        <w:jc w:val="both"/>
        <w:rPr>
          <w:rFonts w:asciiTheme="majorBidi" w:hAnsiTheme="majorBidi" w:cstheme="majorBidi"/>
          <w:sz w:val="28"/>
          <w:szCs w:val="28"/>
          <w:lang w:bidi="yi-Hebr"/>
        </w:rPr>
      </w:pPr>
      <w:r w:rsidRPr="00AC2F7D">
        <w:rPr>
          <w:rFonts w:asciiTheme="majorBidi" w:hAnsiTheme="majorBidi" w:cstheme="majorBidi"/>
          <w:color w:val="008000"/>
          <w:sz w:val="28"/>
          <w:szCs w:val="28"/>
          <w:rtl/>
          <w:lang w:bidi="yi-Hebr"/>
        </w:rPr>
        <w:t>פּראָטשים, װ</w:t>
      </w:r>
      <w:r w:rsidRPr="00AC2F7D">
        <w:rPr>
          <w:rFonts w:asciiTheme="majorBidi" w:hAnsiTheme="majorBidi" w:cstheme="majorBidi" w:hint="cs"/>
          <w:color w:val="008000"/>
          <w:sz w:val="28"/>
          <w:szCs w:val="28"/>
          <w:rtl/>
          <w:lang w:bidi="yi-Hebr"/>
        </w:rPr>
        <w:t>אַ</w:t>
      </w:r>
      <w:r w:rsidRPr="00AC2F7D">
        <w:rPr>
          <w:rFonts w:asciiTheme="majorBidi" w:hAnsiTheme="majorBidi" w:cstheme="majorBidi"/>
          <w:color w:val="008000"/>
          <w:sz w:val="28"/>
          <w:szCs w:val="28"/>
          <w:rtl/>
          <w:lang w:bidi="yi-Hebr"/>
        </w:rPr>
        <w:t>ש</w:t>
      </w:r>
      <w:r w:rsidRPr="00AC2F7D">
        <w:rPr>
          <w:rFonts w:asciiTheme="majorBidi" w:hAnsiTheme="majorBidi" w:cstheme="majorBidi" w:hint="cs"/>
          <w:color w:val="008000"/>
          <w:sz w:val="28"/>
          <w:szCs w:val="28"/>
          <w:rtl/>
          <w:lang w:bidi="yi-Hebr"/>
        </w:rPr>
        <w:t>אַ</w:t>
      </w:r>
      <w:r w:rsidRPr="00AC2F7D">
        <w:rPr>
          <w:rFonts w:asciiTheme="majorBidi" w:hAnsiTheme="majorBidi" w:cstheme="majorBidi"/>
          <w:color w:val="008000"/>
          <w:sz w:val="28"/>
          <w:szCs w:val="28"/>
          <w:rtl/>
          <w:lang w:bidi="yi-Hebr"/>
        </w:rPr>
        <w:t xml:space="preserve"> מילאָסט, פּאָזװאָלטי װ</w:t>
      </w:r>
      <w:r w:rsidRPr="00AC2F7D">
        <w:rPr>
          <w:rFonts w:asciiTheme="majorBidi" w:hAnsiTheme="majorBidi" w:cstheme="majorBidi" w:hint="cs"/>
          <w:color w:val="008000"/>
          <w:sz w:val="28"/>
          <w:szCs w:val="28"/>
          <w:rtl/>
          <w:lang w:bidi="yi-Hebr"/>
        </w:rPr>
        <w:t>אַם</w:t>
      </w:r>
      <w:r w:rsidRPr="00AC2F7D">
        <w:rPr>
          <w:rFonts w:asciiTheme="majorBidi" w:hAnsiTheme="majorBidi" w:cstheme="majorBidi"/>
          <w:color w:val="008000"/>
          <w:sz w:val="28"/>
          <w:szCs w:val="28"/>
          <w:rtl/>
          <w:lang w:bidi="yi-Hebr"/>
        </w:rPr>
        <w:t xml:space="preserve"> פּאָקוריט נ</w:t>
      </w:r>
      <w:r w:rsidRPr="00AC2F7D">
        <w:rPr>
          <w:rFonts w:asciiTheme="majorBidi" w:hAnsiTheme="majorBidi" w:cstheme="majorBidi" w:hint="cs"/>
          <w:color w:val="008000"/>
          <w:sz w:val="28"/>
          <w:szCs w:val="28"/>
          <w:rtl/>
          <w:lang w:bidi="yi-Hebr"/>
        </w:rPr>
        <w:t>אַ</w:t>
      </w:r>
      <w:r w:rsidRPr="00AC2F7D">
        <w:rPr>
          <w:rFonts w:asciiTheme="majorBidi" w:hAnsiTheme="majorBidi" w:cstheme="majorBidi"/>
          <w:color w:val="008000"/>
          <w:sz w:val="28"/>
          <w:szCs w:val="28"/>
          <w:rtl/>
          <w:lang w:bidi="yi-Hebr"/>
        </w:rPr>
        <w:t xml:space="preserve"> נאַש שטשאָט אי טשטאָבי ניע בילאָ ניקאַקיך ק</w:t>
      </w:r>
      <w:r w:rsidRPr="00AC2F7D">
        <w:rPr>
          <w:rFonts w:asciiTheme="majorBidi" w:hAnsiTheme="majorBidi" w:cstheme="majorBidi" w:hint="cs"/>
          <w:color w:val="008000"/>
          <w:sz w:val="28"/>
          <w:szCs w:val="28"/>
          <w:rtl/>
          <w:lang w:bidi="yi-Hebr"/>
        </w:rPr>
        <w:t>אַ</w:t>
      </w:r>
      <w:r w:rsidRPr="00AC2F7D">
        <w:rPr>
          <w:rFonts w:asciiTheme="majorBidi" w:hAnsiTheme="majorBidi" w:cstheme="majorBidi"/>
          <w:color w:val="008000"/>
          <w:sz w:val="28"/>
          <w:szCs w:val="28"/>
          <w:rtl/>
          <w:lang w:bidi="yi-Hebr"/>
        </w:rPr>
        <w:t>קאָװ</w:t>
      </w:r>
      <w:r w:rsidRPr="00AC2F7D">
        <w:rPr>
          <w:rFonts w:asciiTheme="majorBidi" w:hAnsiTheme="majorBidi" w:cstheme="majorBidi"/>
          <w:sz w:val="28"/>
          <w:szCs w:val="28"/>
          <w:rtl/>
          <w:lang w:bidi="yi-Hebr"/>
        </w:rPr>
        <w:t xml:space="preserve">!״...(זײַט </w:t>
      </w:r>
      <w:r w:rsidRPr="00AC2F7D">
        <w:rPr>
          <w:rFonts w:asciiTheme="majorBidi" w:hAnsiTheme="majorBidi" w:cstheme="majorBidi"/>
          <w:color w:val="008000"/>
          <w:sz w:val="28"/>
          <w:szCs w:val="28"/>
          <w:rtl/>
          <w:lang w:bidi="yi-Hebr"/>
        </w:rPr>
        <w:t xml:space="preserve">זשע </w:t>
      </w:r>
      <w:r w:rsidR="00DB3A6F" w:rsidRPr="00DB3A6F">
        <w:rPr>
          <w:rFonts w:asciiTheme="majorBidi" w:hAnsiTheme="majorBidi" w:cstheme="majorBidi"/>
          <w:color w:val="FF0000"/>
          <w:sz w:val="28"/>
          <w:szCs w:val="28"/>
          <w:rtl/>
          <w:lang w:bidi="yi-Hebr"/>
        </w:rPr>
        <w:t>מוחל</w:t>
      </w:r>
      <w:r w:rsidRPr="00AC2F7D">
        <w:rPr>
          <w:rFonts w:asciiTheme="majorBidi" w:hAnsiTheme="majorBidi" w:cstheme="majorBidi"/>
          <w:sz w:val="28"/>
          <w:szCs w:val="28"/>
          <w:rtl/>
          <w:lang w:bidi="yi-Hebr"/>
        </w:rPr>
        <w:t>, אין אײנװעגס פֿאַרײכערט אונדזערן</w:t>
      </w:r>
      <w:r w:rsidRPr="00AC2F7D">
        <w:rPr>
          <w:rFonts w:asciiTheme="majorBidi" w:hAnsiTheme="majorBidi" w:cstheme="majorBidi"/>
          <w:color w:val="auto"/>
          <w:sz w:val="28"/>
          <w:szCs w:val="28"/>
          <w:rtl/>
          <w:lang w:bidi="yi-Hebr"/>
        </w:rPr>
        <w:t xml:space="preserve"> אַ </w:t>
      </w:r>
      <w:r w:rsidRPr="00AC2F7D">
        <w:rPr>
          <w:rFonts w:asciiTheme="majorBidi" w:hAnsiTheme="majorBidi" w:cstheme="majorBidi"/>
          <w:sz w:val="28"/>
          <w:szCs w:val="28"/>
          <w:rtl/>
          <w:lang w:bidi="yi-Hebr"/>
        </w:rPr>
        <w:t>פּאַ</w:t>
      </w:r>
      <w:r w:rsidRPr="00AC2F7D">
        <w:rPr>
          <w:rFonts w:asciiTheme="majorBidi" w:hAnsiTheme="majorBidi" w:cstheme="majorBidi" w:hint="cs"/>
          <w:sz w:val="28"/>
          <w:szCs w:val="28"/>
          <w:rtl/>
          <w:lang w:bidi="yi-Hebr"/>
        </w:rPr>
        <w:t>פּ</w:t>
      </w:r>
      <w:r w:rsidRPr="00AC2F7D">
        <w:rPr>
          <w:rFonts w:asciiTheme="majorBidi" w:hAnsiTheme="majorBidi" w:cstheme="majorBidi"/>
          <w:sz w:val="28"/>
          <w:szCs w:val="28"/>
          <w:rtl/>
          <w:lang w:bidi="yi-Hebr"/>
        </w:rPr>
        <w:t>יראָס, און אָן</w:t>
      </w:r>
      <w:r w:rsidRPr="00AC2F7D">
        <w:rPr>
          <w:rFonts w:asciiTheme="majorBidi" w:hAnsiTheme="majorBidi" w:cstheme="majorBidi"/>
          <w:color w:val="auto"/>
          <w:sz w:val="28"/>
          <w:szCs w:val="28"/>
          <w:rtl/>
          <w:lang w:bidi="yi-Hebr"/>
        </w:rPr>
        <w:t xml:space="preserve"> אַ </w:t>
      </w:r>
      <w:r w:rsidRPr="00AC2F7D">
        <w:rPr>
          <w:rFonts w:asciiTheme="majorBidi" w:hAnsiTheme="majorBidi" w:cstheme="majorBidi"/>
          <w:color w:val="FF0000"/>
          <w:sz w:val="28"/>
          <w:szCs w:val="28"/>
          <w:rtl/>
          <w:lang w:bidi="yi-Hebr"/>
        </w:rPr>
        <w:t xml:space="preserve">שום </w:t>
      </w:r>
      <w:r w:rsidR="007E2087" w:rsidRPr="007E2087">
        <w:rPr>
          <w:rFonts w:asciiTheme="majorBidi" w:hAnsiTheme="majorBidi" w:cstheme="majorBidi"/>
          <w:color w:val="FF0000"/>
          <w:sz w:val="28"/>
          <w:szCs w:val="28"/>
          <w:rtl/>
          <w:lang w:bidi="yi-Hebr"/>
        </w:rPr>
        <w:t>תּירוץ</w:t>
      </w:r>
      <w:r w:rsidRPr="00AC2F7D">
        <w:rPr>
          <w:rFonts w:asciiTheme="majorBidi" w:hAnsiTheme="majorBidi" w:cstheme="majorBidi"/>
          <w:sz w:val="28"/>
          <w:szCs w:val="28"/>
          <w:rtl/>
          <w:lang w:bidi="yi-Hebr"/>
        </w:rPr>
        <w:t xml:space="preserve">!). ניט נאָר ייִדן – </w:t>
      </w:r>
      <w:r w:rsidRPr="00AC2F7D">
        <w:rPr>
          <w:rFonts w:asciiTheme="majorBidi" w:hAnsiTheme="majorBidi" w:cstheme="majorBidi"/>
          <w:color w:val="FF0000"/>
          <w:sz w:val="28"/>
          <w:szCs w:val="28"/>
          <w:rtl/>
          <w:lang w:bidi="yi-Hebr"/>
        </w:rPr>
        <w:t>גױיִם</w:t>
      </w:r>
      <w:r w:rsidRPr="00AC2F7D">
        <w:rPr>
          <w:rFonts w:asciiTheme="majorBidi" w:hAnsiTheme="majorBidi" w:cstheme="majorBidi"/>
          <w:sz w:val="28"/>
          <w:szCs w:val="28"/>
          <w:rtl/>
          <w:lang w:bidi="yi-Hebr"/>
        </w:rPr>
        <w:t xml:space="preserve"> האָבן פֿאַר אים געהאַט </w:t>
      </w:r>
      <w:r w:rsidR="00175BDD" w:rsidRPr="00175BDD">
        <w:rPr>
          <w:rFonts w:asciiTheme="majorBidi" w:hAnsiTheme="majorBidi" w:cstheme="majorBidi"/>
          <w:color w:val="FF0000"/>
          <w:sz w:val="28"/>
          <w:szCs w:val="28"/>
          <w:rtl/>
          <w:lang w:bidi="yi-Hebr"/>
        </w:rPr>
        <w:t>דרך־ארץ</w:t>
      </w:r>
      <w:r w:rsidRPr="00AC2F7D">
        <w:rPr>
          <w:rFonts w:asciiTheme="majorBidi" w:hAnsiTheme="majorBidi" w:cstheme="majorBidi"/>
          <w:sz w:val="28"/>
          <w:szCs w:val="28"/>
          <w:rtl/>
          <w:lang w:bidi="yi-Hebr"/>
        </w:rPr>
        <w:t>: ״</w:t>
      </w:r>
      <w:r w:rsidRPr="00AC2F7D">
        <w:rPr>
          <w:rFonts w:asciiTheme="majorBidi" w:hAnsiTheme="majorBidi" w:cstheme="majorBidi"/>
          <w:color w:val="008000"/>
          <w:sz w:val="28"/>
          <w:szCs w:val="28"/>
          <w:rtl/>
          <w:lang w:bidi="yi-Hebr"/>
        </w:rPr>
        <w:t>כאָדים דאָ מיסעלי</w:t>
      </w:r>
      <w:r w:rsidRPr="00AC2F7D">
        <w:rPr>
          <w:rFonts w:asciiTheme="majorBidi" w:hAnsiTheme="majorBidi" w:cstheme="majorBidi" w:hint="cs"/>
          <w:color w:val="008000"/>
          <w:sz w:val="28"/>
          <w:szCs w:val="28"/>
          <w:rtl/>
          <w:lang w:bidi="yi-Hebr"/>
        </w:rPr>
        <w:t>אַ</w:t>
      </w:r>
      <w:r w:rsidRPr="00AC2F7D">
        <w:rPr>
          <w:rFonts w:asciiTheme="majorBidi" w:hAnsiTheme="majorBidi" w:cstheme="majorBidi"/>
          <w:color w:val="008000"/>
          <w:sz w:val="28"/>
          <w:szCs w:val="28"/>
          <w:rtl/>
          <w:lang w:bidi="yi-Hebr"/>
        </w:rPr>
        <w:t>: װין אי דילאָ סק</w:t>
      </w:r>
      <w:r w:rsidRPr="00AC2F7D">
        <w:rPr>
          <w:rFonts w:asciiTheme="majorBidi" w:hAnsiTheme="majorBidi" w:cstheme="majorBidi" w:hint="cs"/>
          <w:color w:val="008000"/>
          <w:sz w:val="28"/>
          <w:szCs w:val="28"/>
          <w:rtl/>
          <w:lang w:bidi="yi-Hebr"/>
        </w:rPr>
        <w:t>אַ</w:t>
      </w:r>
      <w:r w:rsidRPr="00AC2F7D">
        <w:rPr>
          <w:rFonts w:asciiTheme="majorBidi" w:hAnsiTheme="majorBidi" w:cstheme="majorBidi"/>
          <w:color w:val="008000"/>
          <w:sz w:val="28"/>
          <w:szCs w:val="28"/>
          <w:rtl/>
          <w:lang w:bidi="yi-Hebr"/>
        </w:rPr>
        <w:t>זשע, אי טש</w:t>
      </w:r>
      <w:r w:rsidRPr="00AC2F7D">
        <w:rPr>
          <w:rFonts w:asciiTheme="majorBidi" w:hAnsiTheme="majorBidi" w:cstheme="majorBidi" w:hint="cs"/>
          <w:color w:val="008000"/>
          <w:sz w:val="28"/>
          <w:szCs w:val="28"/>
          <w:rtl/>
          <w:lang w:bidi="yi-Hebr"/>
        </w:rPr>
        <w:t>אַ</w:t>
      </w:r>
      <w:r w:rsidRPr="00AC2F7D">
        <w:rPr>
          <w:rFonts w:asciiTheme="majorBidi" w:hAnsiTheme="majorBidi" w:cstheme="majorBidi"/>
          <w:color w:val="008000"/>
          <w:sz w:val="28"/>
          <w:szCs w:val="28"/>
          <w:rtl/>
          <w:lang w:bidi="yi-Hebr"/>
        </w:rPr>
        <w:t>רק</w:t>
      </w:r>
      <w:r w:rsidRPr="00AC2F7D">
        <w:rPr>
          <w:rFonts w:asciiTheme="majorBidi" w:hAnsiTheme="majorBidi" w:cstheme="majorBidi" w:hint="cs"/>
          <w:color w:val="008000"/>
          <w:sz w:val="28"/>
          <w:szCs w:val="28"/>
          <w:rtl/>
          <w:lang w:bidi="yi-Hebr"/>
        </w:rPr>
        <w:t>אַ</w:t>
      </w:r>
      <w:r w:rsidRPr="00AC2F7D">
        <w:rPr>
          <w:rFonts w:asciiTheme="majorBidi" w:hAnsiTheme="majorBidi" w:cstheme="majorBidi"/>
          <w:color w:val="008000"/>
          <w:sz w:val="28"/>
          <w:szCs w:val="28"/>
          <w:rtl/>
          <w:lang w:bidi="yi-Hebr"/>
        </w:rPr>
        <w:t xml:space="preserve"> הורילק</w:t>
      </w:r>
      <w:r w:rsidRPr="00AC2F7D">
        <w:rPr>
          <w:rFonts w:asciiTheme="majorBidi" w:hAnsiTheme="majorBidi" w:cstheme="majorBidi" w:hint="cs"/>
          <w:color w:val="008000"/>
          <w:sz w:val="28"/>
          <w:szCs w:val="28"/>
          <w:rtl/>
          <w:lang w:bidi="yi-Hebr"/>
        </w:rPr>
        <w:t>אַ</w:t>
      </w:r>
      <w:r w:rsidRPr="00AC2F7D">
        <w:rPr>
          <w:rFonts w:asciiTheme="majorBidi" w:hAnsiTheme="majorBidi" w:cstheme="majorBidi"/>
          <w:color w:val="008000"/>
          <w:sz w:val="28"/>
          <w:szCs w:val="28"/>
          <w:rtl/>
          <w:lang w:bidi="yi-Hebr"/>
        </w:rPr>
        <w:t xml:space="preserve"> בודע</w:t>
      </w:r>
      <w:r w:rsidRPr="00AC2F7D">
        <w:rPr>
          <w:rFonts w:asciiTheme="majorBidi" w:hAnsiTheme="majorBidi" w:cstheme="majorBidi"/>
          <w:sz w:val="28"/>
          <w:szCs w:val="28"/>
          <w:rtl/>
          <w:lang w:bidi="yi-Hebr"/>
        </w:rPr>
        <w:t xml:space="preserve">״ (לאָמיר גײן צו ניסלען: </w:t>
      </w:r>
      <w:r w:rsidRPr="00081D3E">
        <w:rPr>
          <w:rFonts w:asciiTheme="majorBidi" w:hAnsiTheme="majorBidi" w:cstheme="majorBidi"/>
          <w:color w:val="008000"/>
          <w:sz w:val="28"/>
          <w:szCs w:val="28"/>
          <w:rtl/>
          <w:lang w:bidi="yi-Hebr"/>
        </w:rPr>
        <w:t>אי</w:t>
      </w:r>
      <w:r w:rsidRPr="00AC2F7D">
        <w:rPr>
          <w:rFonts w:asciiTheme="majorBidi" w:hAnsiTheme="majorBidi" w:cstheme="majorBidi"/>
          <w:sz w:val="28"/>
          <w:szCs w:val="28"/>
          <w:rtl/>
          <w:lang w:bidi="yi-Hebr"/>
        </w:rPr>
        <w:t xml:space="preserve"> </w:t>
      </w:r>
      <w:r w:rsidR="00263E24" w:rsidRPr="00263E24">
        <w:rPr>
          <w:rFonts w:asciiTheme="majorBidi" w:hAnsiTheme="majorBidi" w:cstheme="majorBidi"/>
          <w:color w:val="FF0000"/>
          <w:sz w:val="28"/>
          <w:szCs w:val="28"/>
          <w:rtl/>
          <w:lang w:bidi="yi-Hebr"/>
        </w:rPr>
        <w:t>עסק</w:t>
      </w:r>
      <w:r w:rsidRPr="00AC2F7D">
        <w:rPr>
          <w:rFonts w:asciiTheme="majorBidi" w:hAnsiTheme="majorBidi" w:cstheme="majorBidi"/>
          <w:sz w:val="28"/>
          <w:szCs w:val="28"/>
          <w:rtl/>
          <w:lang w:bidi="yi-Hebr"/>
        </w:rPr>
        <w:t xml:space="preserve"> װעט ער אונדז זאָגן </w:t>
      </w:r>
      <w:r w:rsidRPr="00081D3E">
        <w:rPr>
          <w:rFonts w:asciiTheme="majorBidi" w:hAnsiTheme="majorBidi" w:cstheme="majorBidi"/>
          <w:color w:val="008000"/>
          <w:sz w:val="28"/>
          <w:szCs w:val="28"/>
          <w:rtl/>
          <w:lang w:bidi="yi-Hebr"/>
        </w:rPr>
        <w:t>אי</w:t>
      </w:r>
      <w:r w:rsidRPr="00AC2F7D">
        <w:rPr>
          <w:rFonts w:asciiTheme="majorBidi" w:hAnsiTheme="majorBidi" w:cstheme="majorBidi"/>
          <w:color w:val="auto"/>
          <w:sz w:val="28"/>
          <w:szCs w:val="28"/>
          <w:rtl/>
          <w:lang w:bidi="yi-Hebr"/>
        </w:rPr>
        <w:t xml:space="preserve"> אַ </w:t>
      </w:r>
      <w:r w:rsidRPr="00AC2F7D">
        <w:rPr>
          <w:rFonts w:asciiTheme="majorBidi" w:hAnsiTheme="majorBidi" w:cstheme="majorBidi"/>
          <w:sz w:val="28"/>
          <w:szCs w:val="28"/>
          <w:rtl/>
          <w:lang w:bidi="yi-Hebr"/>
        </w:rPr>
        <w:t>גלעזל בר</w:t>
      </w:r>
      <w:r w:rsidRPr="00AC2F7D">
        <w:rPr>
          <w:rFonts w:asciiTheme="majorBidi" w:hAnsiTheme="majorBidi" w:cstheme="majorBidi" w:hint="cs"/>
          <w:sz w:val="28"/>
          <w:szCs w:val="28"/>
          <w:rtl/>
          <w:lang w:bidi="yi-Hebr"/>
        </w:rPr>
        <w:t>אַ</w:t>
      </w:r>
      <w:r w:rsidRPr="00AC2F7D">
        <w:rPr>
          <w:rFonts w:asciiTheme="majorBidi" w:hAnsiTheme="majorBidi" w:cstheme="majorBidi"/>
          <w:sz w:val="28"/>
          <w:szCs w:val="28"/>
          <w:rtl/>
          <w:lang w:bidi="yi-Hebr"/>
        </w:rPr>
        <w:t>נפֿן װעט זײַן).</w:t>
      </w:r>
    </w:p>
    <w:p w:rsidR="00FE52BE" w:rsidRPr="00AC2F7D" w:rsidRDefault="00836166" w:rsidP="00FE52BE">
      <w:pPr>
        <w:widowControl w:val="0"/>
        <w:bidi/>
        <w:ind w:firstLine="284"/>
        <w:jc w:val="both"/>
        <w:rPr>
          <w:rFonts w:asciiTheme="majorBidi" w:hAnsiTheme="majorBidi" w:cstheme="majorBidi"/>
          <w:sz w:val="28"/>
          <w:szCs w:val="28"/>
          <w:lang w:bidi="yi-Hebr"/>
        </w:rPr>
      </w:pPr>
      <w:r w:rsidRPr="00836166">
        <w:rPr>
          <w:rFonts w:asciiTheme="majorBidi" w:hAnsiTheme="majorBidi" w:cstheme="majorBidi"/>
          <w:color w:val="FF0000"/>
          <w:sz w:val="28"/>
          <w:szCs w:val="28"/>
          <w:rtl/>
          <w:lang w:bidi="yi-Hebr"/>
        </w:rPr>
        <w:t>קהל</w:t>
      </w:r>
      <w:r w:rsidR="00FE52BE" w:rsidRPr="00AC2F7D">
        <w:rPr>
          <w:rFonts w:asciiTheme="majorBidi" w:hAnsiTheme="majorBidi" w:cstheme="majorBidi"/>
          <w:sz w:val="28"/>
          <w:szCs w:val="28"/>
          <w:rtl/>
          <w:lang w:bidi="yi-Hebr"/>
        </w:rPr>
        <w:t xml:space="preserve">ן זיך האָט ער נאָך מער ליב געהאַט, װי דער פֿעטער </w:t>
      </w:r>
      <w:r w:rsidR="00FE52BE" w:rsidRPr="00AC2F7D">
        <w:rPr>
          <w:rFonts w:asciiTheme="majorBidi" w:hAnsiTheme="majorBidi" w:cstheme="majorBidi"/>
          <w:color w:val="FF0000"/>
          <w:sz w:val="28"/>
          <w:szCs w:val="28"/>
          <w:rtl/>
          <w:lang w:bidi="yi-Hebr"/>
        </w:rPr>
        <w:t>פּיניע</w:t>
      </w:r>
      <w:r w:rsidR="00FE52BE" w:rsidRPr="00AC2F7D">
        <w:rPr>
          <w:rFonts w:asciiTheme="majorBidi" w:hAnsiTheme="majorBidi" w:cstheme="majorBidi"/>
          <w:sz w:val="28"/>
          <w:szCs w:val="28"/>
          <w:rtl/>
          <w:lang w:bidi="yi-Hebr"/>
        </w:rPr>
        <w:t xml:space="preserve">. שטענדיק האָט ער זיך מיט עמעצן, אָדער פֿאַר עמעצן, געלאָדן, און אים האָט זיך אױסגעמאָלט, אַז ער װײסט אַלע </w:t>
      </w:r>
      <w:r w:rsidR="00FE52BE" w:rsidRPr="00AC2F7D">
        <w:rPr>
          <w:rFonts w:asciiTheme="majorBidi" w:hAnsiTheme="majorBidi" w:cstheme="majorBidi"/>
          <w:color w:val="008000"/>
          <w:sz w:val="28"/>
          <w:szCs w:val="28"/>
          <w:rtl/>
          <w:lang w:bidi="yi-Hebr"/>
        </w:rPr>
        <w:t>ז</w:t>
      </w:r>
      <w:r w:rsidR="00FE52BE" w:rsidRPr="00AC2F7D">
        <w:rPr>
          <w:rFonts w:asciiTheme="majorBidi" w:hAnsiTheme="majorBidi" w:cstheme="majorBidi" w:hint="cs"/>
          <w:color w:val="008000"/>
          <w:sz w:val="28"/>
          <w:szCs w:val="28"/>
          <w:rtl/>
          <w:lang w:bidi="yi-Hebr"/>
        </w:rPr>
        <w:t>אַ</w:t>
      </w:r>
      <w:r w:rsidR="00FE52BE" w:rsidRPr="00AC2F7D">
        <w:rPr>
          <w:rFonts w:asciiTheme="majorBidi" w:hAnsiTheme="majorBidi" w:cstheme="majorBidi"/>
          <w:color w:val="008000"/>
          <w:sz w:val="28"/>
          <w:szCs w:val="28"/>
          <w:rtl/>
          <w:lang w:bidi="yi-Hebr"/>
        </w:rPr>
        <w:t>קאָנעס</w:t>
      </w:r>
      <w:r w:rsidR="00FE52BE" w:rsidRPr="00AC2F7D">
        <w:rPr>
          <w:rFonts w:asciiTheme="majorBidi" w:hAnsiTheme="majorBidi" w:cstheme="majorBidi"/>
          <w:sz w:val="28"/>
          <w:szCs w:val="28"/>
          <w:rtl/>
          <w:lang w:bidi="yi-Hebr"/>
        </w:rPr>
        <w:t>.</w:t>
      </w:r>
      <w:r w:rsidR="00FE52BE" w:rsidRPr="00AC2F7D">
        <w:rPr>
          <w:rFonts w:asciiTheme="majorBidi" w:hAnsiTheme="majorBidi" w:cstheme="majorBidi"/>
          <w:color w:val="auto"/>
          <w:sz w:val="28"/>
          <w:szCs w:val="28"/>
          <w:rtl/>
          <w:lang w:bidi="yi-Hebr"/>
        </w:rPr>
        <w:t xml:space="preserve"> אַ </w:t>
      </w:r>
      <w:r w:rsidR="00FE52BE" w:rsidRPr="00AC2F7D">
        <w:rPr>
          <w:rFonts w:asciiTheme="majorBidi" w:hAnsiTheme="majorBidi" w:cstheme="majorBidi"/>
          <w:sz w:val="28"/>
          <w:szCs w:val="28"/>
          <w:rtl/>
          <w:lang w:bidi="yi-Hebr"/>
        </w:rPr>
        <w:t>קלײניקײַט –</w:t>
      </w:r>
      <w:r w:rsidR="00FE52BE" w:rsidRPr="00AC2F7D">
        <w:rPr>
          <w:rFonts w:asciiTheme="majorBidi" w:hAnsiTheme="majorBidi" w:cstheme="majorBidi"/>
          <w:color w:val="auto"/>
          <w:sz w:val="28"/>
          <w:szCs w:val="28"/>
          <w:rtl/>
          <w:lang w:bidi="yi-Hebr"/>
        </w:rPr>
        <w:t xml:space="preserve"> אַ </w:t>
      </w:r>
      <w:r w:rsidR="00FE52BE" w:rsidRPr="00AC2F7D">
        <w:rPr>
          <w:rFonts w:asciiTheme="majorBidi" w:hAnsiTheme="majorBidi" w:cstheme="majorBidi"/>
          <w:sz w:val="28"/>
          <w:szCs w:val="28"/>
          <w:rtl/>
          <w:lang w:bidi="yi-Hebr"/>
        </w:rPr>
        <w:t xml:space="preserve">ייִד רעדט אַזױ גוט רוסיש, </w:t>
      </w:r>
      <w:r w:rsidR="00FE52BE">
        <w:rPr>
          <w:rFonts w:asciiTheme="majorBidi" w:hAnsiTheme="majorBidi" w:cstheme="majorBidi"/>
          <w:sz w:val="28"/>
          <w:szCs w:val="28"/>
          <w:rtl/>
          <w:lang w:bidi="yi-Hebr"/>
        </w:rPr>
        <w:t>אַז</w:t>
      </w:r>
      <w:r w:rsidR="00FE52BE" w:rsidRPr="00AC2F7D">
        <w:rPr>
          <w:rFonts w:asciiTheme="majorBidi" w:hAnsiTheme="majorBidi" w:cstheme="majorBidi"/>
          <w:sz w:val="28"/>
          <w:szCs w:val="28"/>
          <w:rtl/>
          <w:lang w:bidi="yi-Hebr"/>
        </w:rPr>
        <w:t xml:space="preserve"> ס׳איז גאָר ניט צו דערקענען, אַז דאָס רעדט</w:t>
      </w:r>
      <w:r w:rsidR="00FE52BE" w:rsidRPr="00AC2F7D">
        <w:rPr>
          <w:rFonts w:asciiTheme="majorBidi" w:hAnsiTheme="majorBidi" w:cstheme="majorBidi"/>
          <w:color w:val="auto"/>
          <w:sz w:val="28"/>
          <w:szCs w:val="28"/>
          <w:rtl/>
          <w:lang w:bidi="yi-Hebr"/>
        </w:rPr>
        <w:t xml:space="preserve"> אַ </w:t>
      </w:r>
      <w:r w:rsidR="00FE52BE" w:rsidRPr="00AC2F7D">
        <w:rPr>
          <w:rFonts w:asciiTheme="majorBidi" w:hAnsiTheme="majorBidi" w:cstheme="majorBidi"/>
          <w:sz w:val="28"/>
          <w:szCs w:val="28"/>
          <w:rtl/>
          <w:lang w:bidi="yi-Hebr"/>
        </w:rPr>
        <w:t xml:space="preserve">ייִד, און דערצו איז ער אַזױ אױסגעבונדן מיט </w:t>
      </w:r>
      <w:r w:rsidR="00FE52BE" w:rsidRPr="00AC2F7D">
        <w:rPr>
          <w:rFonts w:asciiTheme="majorBidi" w:hAnsiTheme="majorBidi" w:cstheme="majorBidi"/>
          <w:color w:val="008000"/>
          <w:sz w:val="28"/>
          <w:szCs w:val="28"/>
          <w:rtl/>
          <w:lang w:bidi="yi-Hebr"/>
        </w:rPr>
        <w:t>נאַטשאַלסטװע</w:t>
      </w:r>
      <w:r w:rsidR="00FE52BE" w:rsidRPr="00AC2F7D">
        <w:rPr>
          <w:rFonts w:asciiTheme="majorBidi" w:hAnsiTheme="majorBidi" w:cstheme="majorBidi"/>
          <w:sz w:val="28"/>
          <w:szCs w:val="28"/>
          <w:rtl/>
          <w:lang w:bidi="yi-Hebr"/>
        </w:rPr>
        <w:t>, פּ</w:t>
      </w:r>
      <w:r w:rsidR="00FE52BE" w:rsidRPr="00AC2F7D">
        <w:rPr>
          <w:rFonts w:asciiTheme="majorBidi" w:hAnsiTheme="majorBidi" w:cstheme="majorBidi" w:hint="cs"/>
          <w:sz w:val="28"/>
          <w:szCs w:val="28"/>
          <w:rtl/>
          <w:lang w:bidi="yi-Hebr"/>
        </w:rPr>
        <w:t>אַ</w:t>
      </w:r>
      <w:r w:rsidR="00FE52BE" w:rsidRPr="00AC2F7D">
        <w:rPr>
          <w:rFonts w:asciiTheme="majorBidi" w:hAnsiTheme="majorBidi" w:cstheme="majorBidi"/>
          <w:sz w:val="28"/>
          <w:szCs w:val="28"/>
          <w:rtl/>
          <w:lang w:bidi="yi-Hebr"/>
        </w:rPr>
        <w:t xml:space="preserve">טשט דעם </w:t>
      </w:r>
      <w:r w:rsidR="00FE52BE" w:rsidRPr="00AC2F7D">
        <w:rPr>
          <w:rFonts w:asciiTheme="majorBidi" w:hAnsiTheme="majorBidi" w:cstheme="majorBidi"/>
          <w:color w:val="008000"/>
          <w:sz w:val="28"/>
          <w:szCs w:val="28"/>
          <w:rtl/>
          <w:lang w:bidi="yi-Hebr"/>
        </w:rPr>
        <w:t>סט</w:t>
      </w:r>
      <w:r w:rsidR="00FE52BE" w:rsidRPr="00AC2F7D">
        <w:rPr>
          <w:rFonts w:asciiTheme="majorBidi" w:hAnsiTheme="majorBidi" w:cstheme="majorBidi" w:hint="cs"/>
          <w:color w:val="008000"/>
          <w:sz w:val="28"/>
          <w:szCs w:val="28"/>
          <w:rtl/>
          <w:lang w:bidi="yi-Hebr"/>
        </w:rPr>
        <w:t>אַ</w:t>
      </w:r>
      <w:r w:rsidR="00FE52BE" w:rsidRPr="00AC2F7D">
        <w:rPr>
          <w:rFonts w:asciiTheme="majorBidi" w:hAnsiTheme="majorBidi" w:cstheme="majorBidi"/>
          <w:color w:val="008000"/>
          <w:sz w:val="28"/>
          <w:szCs w:val="28"/>
          <w:rtl/>
          <w:lang w:bidi="yi-Hebr"/>
        </w:rPr>
        <w:t>ראָסטע</w:t>
      </w:r>
      <w:r w:rsidR="00FE52BE" w:rsidRPr="00AC2F7D">
        <w:rPr>
          <w:rFonts w:asciiTheme="majorBidi" w:hAnsiTheme="majorBidi" w:cstheme="majorBidi"/>
          <w:sz w:val="28"/>
          <w:szCs w:val="28"/>
          <w:rtl/>
          <w:lang w:bidi="yi-Hebr"/>
        </w:rPr>
        <w:t>, װי</w:t>
      </w:r>
      <w:r w:rsidR="00FE52BE" w:rsidRPr="00AC2F7D">
        <w:rPr>
          <w:rFonts w:asciiTheme="majorBidi" w:hAnsiTheme="majorBidi" w:cstheme="majorBidi"/>
          <w:color w:val="auto"/>
          <w:sz w:val="28"/>
          <w:szCs w:val="28"/>
          <w:rtl/>
          <w:lang w:bidi="yi-Hebr"/>
        </w:rPr>
        <w:t xml:space="preserve"> אַ </w:t>
      </w:r>
      <w:r w:rsidR="00FE52BE" w:rsidRPr="00AC2F7D">
        <w:rPr>
          <w:rFonts w:asciiTheme="majorBidi" w:hAnsiTheme="majorBidi" w:cstheme="majorBidi"/>
          <w:sz w:val="28"/>
          <w:szCs w:val="28"/>
          <w:rtl/>
          <w:lang w:bidi="yi-Hebr"/>
        </w:rPr>
        <w:t xml:space="preserve">הונט, </w:t>
      </w:r>
      <w:r w:rsidR="006555F5">
        <w:rPr>
          <w:rFonts w:asciiTheme="majorBidi" w:hAnsiTheme="majorBidi" w:cstheme="majorBidi"/>
          <w:color w:val="FF0000"/>
          <w:sz w:val="28"/>
          <w:szCs w:val="28"/>
          <w:rtl/>
          <w:lang w:bidi="yi-Hebr"/>
        </w:rPr>
        <w:t>שיכּור</w:t>
      </w:r>
      <w:r w:rsidR="00FE52BE" w:rsidRPr="00AC2F7D">
        <w:rPr>
          <w:rFonts w:asciiTheme="majorBidi" w:hAnsiTheme="majorBidi" w:cstheme="majorBidi"/>
          <w:color w:val="FF0000"/>
          <w:sz w:val="28"/>
          <w:szCs w:val="28"/>
          <w:rtl/>
          <w:lang w:bidi="yi-Hebr"/>
        </w:rPr>
        <w:t>ט</w:t>
      </w:r>
      <w:r w:rsidR="00FE52BE" w:rsidRPr="00AC2F7D">
        <w:rPr>
          <w:rFonts w:asciiTheme="majorBidi" w:hAnsiTheme="majorBidi" w:cstheme="majorBidi"/>
          <w:sz w:val="28"/>
          <w:szCs w:val="28"/>
          <w:rtl/>
          <w:lang w:bidi="yi-Hebr"/>
        </w:rPr>
        <w:t xml:space="preserve"> מיטן </w:t>
      </w:r>
      <w:r w:rsidR="00FE52BE" w:rsidRPr="00AC2F7D">
        <w:rPr>
          <w:rFonts w:asciiTheme="majorBidi" w:hAnsiTheme="majorBidi" w:cstheme="majorBidi"/>
          <w:color w:val="008000"/>
          <w:sz w:val="28"/>
          <w:szCs w:val="28"/>
          <w:rtl/>
          <w:lang w:bidi="yi-Hebr"/>
        </w:rPr>
        <w:t>סט</w:t>
      </w:r>
      <w:r w:rsidR="00FE52BE" w:rsidRPr="00AC2F7D">
        <w:rPr>
          <w:rFonts w:asciiTheme="majorBidi" w:hAnsiTheme="majorBidi" w:cstheme="majorBidi" w:hint="cs"/>
          <w:color w:val="008000"/>
          <w:sz w:val="28"/>
          <w:szCs w:val="28"/>
          <w:rtl/>
          <w:lang w:bidi="yi-Hebr"/>
        </w:rPr>
        <w:t>אַ</w:t>
      </w:r>
      <w:r w:rsidR="00FE52BE" w:rsidRPr="00AC2F7D">
        <w:rPr>
          <w:rFonts w:asciiTheme="majorBidi" w:hAnsiTheme="majorBidi" w:cstheme="majorBidi"/>
          <w:color w:val="008000"/>
          <w:sz w:val="28"/>
          <w:szCs w:val="28"/>
          <w:rtl/>
          <w:lang w:bidi="yi-Hebr"/>
        </w:rPr>
        <w:t>רשינ</w:t>
      </w:r>
      <w:r w:rsidR="00FE52BE" w:rsidRPr="00AC2F7D">
        <w:rPr>
          <w:rFonts w:asciiTheme="majorBidi" w:hAnsiTheme="majorBidi" w:cstheme="majorBidi" w:hint="cs"/>
          <w:color w:val="008000"/>
          <w:sz w:val="28"/>
          <w:szCs w:val="28"/>
          <w:rtl/>
          <w:lang w:bidi="yi-Hebr"/>
        </w:rPr>
        <w:t>אַ</w:t>
      </w:r>
      <w:r w:rsidR="00FE52BE" w:rsidRPr="00AC2F7D">
        <w:rPr>
          <w:rFonts w:asciiTheme="majorBidi" w:hAnsiTheme="majorBidi" w:cstheme="majorBidi"/>
          <w:color w:val="auto"/>
          <w:sz w:val="28"/>
          <w:szCs w:val="28"/>
          <w:rtl/>
          <w:lang w:bidi="yi-Hebr"/>
        </w:rPr>
        <w:t xml:space="preserve"> אַ </w:t>
      </w:r>
      <w:r w:rsidR="00FE52BE" w:rsidRPr="00AC2F7D">
        <w:rPr>
          <w:rFonts w:asciiTheme="majorBidi" w:hAnsiTheme="majorBidi" w:cstheme="majorBidi"/>
          <w:sz w:val="28"/>
          <w:szCs w:val="28"/>
          <w:rtl/>
          <w:lang w:bidi="yi-Hebr"/>
        </w:rPr>
        <w:t xml:space="preserve">גאַנצע נאַכט </w:t>
      </w:r>
      <w:r w:rsidR="00FE52BE" w:rsidRPr="00AC2F7D">
        <w:rPr>
          <w:rFonts w:asciiTheme="majorBidi" w:hAnsiTheme="majorBidi" w:cstheme="majorBidi"/>
          <w:color w:val="008000"/>
          <w:sz w:val="28"/>
          <w:szCs w:val="28"/>
          <w:rtl/>
          <w:lang w:bidi="yi-Hebr"/>
        </w:rPr>
        <w:t>טאַקע</w:t>
      </w:r>
      <w:r w:rsidR="00FE52BE" w:rsidRPr="00AC2F7D">
        <w:rPr>
          <w:rFonts w:asciiTheme="majorBidi" w:hAnsiTheme="majorBidi" w:cstheme="majorBidi"/>
          <w:sz w:val="28"/>
          <w:szCs w:val="28"/>
          <w:rtl/>
          <w:lang w:bidi="yi-Hebr"/>
        </w:rPr>
        <w:t xml:space="preserve"> באַ זיך אין שענק, און מיטן </w:t>
      </w:r>
      <w:r w:rsidR="00FE52BE" w:rsidRPr="00AC2F7D">
        <w:rPr>
          <w:rFonts w:asciiTheme="majorBidi" w:hAnsiTheme="majorBidi" w:cstheme="majorBidi"/>
          <w:color w:val="008000"/>
          <w:sz w:val="28"/>
          <w:szCs w:val="28"/>
          <w:rtl/>
          <w:lang w:bidi="yi-Hebr"/>
        </w:rPr>
        <w:t>סטאַנאָװאָי</w:t>
      </w:r>
      <w:r w:rsidR="00FE52BE" w:rsidRPr="00AC2F7D">
        <w:rPr>
          <w:rFonts w:asciiTheme="majorBidi" w:hAnsiTheme="majorBidi" w:cstheme="majorBidi"/>
          <w:sz w:val="28"/>
          <w:szCs w:val="28"/>
          <w:rtl/>
          <w:lang w:bidi="yi-Hebr"/>
        </w:rPr>
        <w:t xml:space="preserve"> </w:t>
      </w:r>
      <w:r w:rsidR="00FE52BE" w:rsidRPr="00AC2F7D">
        <w:rPr>
          <w:rFonts w:asciiTheme="majorBidi" w:hAnsiTheme="majorBidi" w:cstheme="majorBidi"/>
          <w:color w:val="008000"/>
          <w:sz w:val="28"/>
          <w:szCs w:val="28"/>
          <w:rtl/>
          <w:lang w:bidi="yi-Hebr"/>
        </w:rPr>
        <w:t>פּריסטאַװ</w:t>
      </w:r>
      <w:r w:rsidR="00FE52BE" w:rsidRPr="00AC2F7D">
        <w:rPr>
          <w:rFonts w:asciiTheme="majorBidi" w:hAnsiTheme="majorBidi" w:cstheme="majorBidi"/>
          <w:sz w:val="28"/>
          <w:szCs w:val="28"/>
          <w:rtl/>
          <w:lang w:bidi="yi-Hebr"/>
        </w:rPr>
        <w:t xml:space="preserve"> קושט ער זיך, װי מיט</w:t>
      </w:r>
      <w:r w:rsidR="00FE52BE" w:rsidRPr="00AC2F7D">
        <w:rPr>
          <w:rFonts w:asciiTheme="majorBidi" w:hAnsiTheme="majorBidi" w:cstheme="majorBidi"/>
          <w:color w:val="auto"/>
          <w:sz w:val="28"/>
          <w:szCs w:val="28"/>
          <w:rtl/>
          <w:lang w:bidi="yi-Hebr"/>
        </w:rPr>
        <w:t xml:space="preserve"> אַ </w:t>
      </w:r>
      <w:r w:rsidR="00FE52BE" w:rsidRPr="00AC2F7D">
        <w:rPr>
          <w:rFonts w:asciiTheme="majorBidi" w:hAnsiTheme="majorBidi" w:cstheme="majorBidi"/>
          <w:sz w:val="28"/>
          <w:szCs w:val="28"/>
          <w:rtl/>
          <w:lang w:bidi="yi-Hebr"/>
        </w:rPr>
        <w:t>ברודער!..</w:t>
      </w:r>
    </w:p>
    <w:p w:rsidR="00FE52BE" w:rsidRPr="00AC2F7D" w:rsidRDefault="00FE52BE" w:rsidP="00FE52BE">
      <w:pPr>
        <w:widowControl w:val="0"/>
        <w:bidi/>
        <w:ind w:firstLine="284"/>
        <w:jc w:val="both"/>
        <w:rPr>
          <w:rFonts w:asciiTheme="majorBidi" w:hAnsiTheme="majorBidi" w:cstheme="majorBidi"/>
          <w:sz w:val="28"/>
          <w:szCs w:val="28"/>
          <w:lang w:bidi="yi-Hebr"/>
        </w:rPr>
      </w:pPr>
      <w:r w:rsidRPr="00AC2F7D">
        <w:rPr>
          <w:rFonts w:asciiTheme="majorBidi" w:hAnsiTheme="majorBidi" w:cstheme="majorBidi"/>
          <w:sz w:val="28"/>
          <w:szCs w:val="28"/>
          <w:rtl/>
          <w:lang w:bidi="yi-Hebr"/>
        </w:rPr>
        <w:t>נאָר אַף</w:t>
      </w:r>
      <w:r w:rsidRPr="00AC2F7D">
        <w:rPr>
          <w:rFonts w:asciiTheme="majorBidi" w:hAnsiTheme="majorBidi" w:cstheme="majorBidi"/>
          <w:color w:val="auto"/>
          <w:sz w:val="28"/>
          <w:szCs w:val="28"/>
          <w:rtl/>
          <w:lang w:bidi="yi-Hebr"/>
        </w:rPr>
        <w:t xml:space="preserve"> </w:t>
      </w:r>
      <w:r w:rsidRPr="00AC2F7D">
        <w:rPr>
          <w:rFonts w:asciiTheme="majorBidi" w:hAnsiTheme="majorBidi" w:cstheme="majorBidi"/>
          <w:sz w:val="28"/>
          <w:szCs w:val="28"/>
          <w:rtl/>
          <w:lang w:bidi="yi-Hebr"/>
        </w:rPr>
        <w:t>װיפֿל דער פֿעטער ניסל איז געװען</w:t>
      </w:r>
      <w:r w:rsidRPr="00AC2F7D">
        <w:rPr>
          <w:rFonts w:asciiTheme="majorBidi" w:hAnsiTheme="majorBidi" w:cstheme="majorBidi"/>
          <w:color w:val="auto"/>
          <w:sz w:val="28"/>
          <w:szCs w:val="28"/>
          <w:rtl/>
          <w:lang w:bidi="yi-Hebr"/>
        </w:rPr>
        <w:t xml:space="preserve"> אַ </w:t>
      </w:r>
      <w:r w:rsidR="0038451B" w:rsidRPr="0038451B">
        <w:rPr>
          <w:rFonts w:asciiTheme="majorBidi" w:hAnsiTheme="majorBidi" w:cstheme="majorBidi"/>
          <w:color w:val="FF0000"/>
          <w:sz w:val="28"/>
          <w:szCs w:val="28"/>
          <w:rtl/>
          <w:lang w:bidi="yi-Hebr"/>
        </w:rPr>
        <w:t>חשובֿ</w:t>
      </w:r>
      <w:r w:rsidRPr="00AC2F7D">
        <w:rPr>
          <w:rFonts w:asciiTheme="majorBidi" w:hAnsiTheme="majorBidi" w:cstheme="majorBidi"/>
          <w:sz w:val="28"/>
          <w:szCs w:val="28"/>
          <w:rtl/>
          <w:lang w:bidi="yi-Hebr"/>
        </w:rPr>
        <w:t xml:space="preserve"> אין שטאָט, אַף</w:t>
      </w:r>
      <w:r w:rsidRPr="00AC2F7D">
        <w:rPr>
          <w:rFonts w:asciiTheme="majorBidi" w:hAnsiTheme="majorBidi" w:cstheme="majorBidi"/>
          <w:color w:val="auto"/>
          <w:sz w:val="28"/>
          <w:szCs w:val="28"/>
          <w:rtl/>
          <w:lang w:bidi="yi-Hebr"/>
        </w:rPr>
        <w:t xml:space="preserve"> </w:t>
      </w:r>
      <w:r w:rsidRPr="00AC2F7D">
        <w:rPr>
          <w:rFonts w:asciiTheme="majorBidi" w:hAnsiTheme="majorBidi" w:cstheme="majorBidi"/>
          <w:sz w:val="28"/>
          <w:szCs w:val="28"/>
          <w:rtl/>
          <w:lang w:bidi="yi-Hebr"/>
        </w:rPr>
        <w:t xml:space="preserve">אַזױפֿיל איז ער געװען ניט קײן </w:t>
      </w:r>
      <w:r w:rsidR="0038451B" w:rsidRPr="0038451B">
        <w:rPr>
          <w:rFonts w:asciiTheme="majorBidi" w:hAnsiTheme="majorBidi" w:cstheme="majorBidi"/>
          <w:color w:val="FF0000"/>
          <w:sz w:val="28"/>
          <w:szCs w:val="28"/>
          <w:rtl/>
          <w:lang w:bidi="yi-Hebr"/>
        </w:rPr>
        <w:t>חשובֿ</w:t>
      </w:r>
      <w:r w:rsidRPr="00AC2F7D">
        <w:rPr>
          <w:rFonts w:asciiTheme="majorBidi" w:hAnsiTheme="majorBidi" w:cstheme="majorBidi"/>
          <w:sz w:val="28"/>
          <w:szCs w:val="28"/>
          <w:rtl/>
          <w:lang w:bidi="yi-Hebr"/>
        </w:rPr>
        <w:t xml:space="preserve"> באַ זײַן אײגן װײַב, באַ דער מומע האָדל (אַלע גרױסע מענטשן זײַנען באַ זײערע װײַבער גאָרנישט!). די מומע האָדל איז געװען</w:t>
      </w:r>
      <w:r w:rsidRPr="00AC2F7D">
        <w:rPr>
          <w:rFonts w:asciiTheme="majorBidi" w:hAnsiTheme="majorBidi" w:cstheme="majorBidi"/>
          <w:color w:val="auto"/>
          <w:sz w:val="28"/>
          <w:szCs w:val="28"/>
          <w:rtl/>
          <w:lang w:bidi="yi-Hebr"/>
        </w:rPr>
        <w:t xml:space="preserve"> אַ </w:t>
      </w:r>
      <w:r w:rsidRPr="00AC2F7D">
        <w:rPr>
          <w:rFonts w:asciiTheme="majorBidi" w:hAnsiTheme="majorBidi" w:cstheme="majorBidi"/>
          <w:sz w:val="28"/>
          <w:szCs w:val="28"/>
          <w:rtl/>
          <w:lang w:bidi="yi-Hebr"/>
        </w:rPr>
        <w:t>װײַבעלע</w:t>
      </w:r>
      <w:r w:rsidRPr="00AC2F7D">
        <w:rPr>
          <w:rFonts w:asciiTheme="majorBidi" w:hAnsiTheme="majorBidi" w:cstheme="majorBidi"/>
          <w:color w:val="auto"/>
          <w:sz w:val="28"/>
          <w:szCs w:val="28"/>
          <w:rtl/>
          <w:lang w:bidi="yi-Hebr"/>
        </w:rPr>
        <w:t xml:space="preserve"> אַ </w:t>
      </w:r>
      <w:r w:rsidRPr="00AC2F7D">
        <w:rPr>
          <w:rFonts w:asciiTheme="majorBidi" w:hAnsiTheme="majorBidi" w:cstheme="majorBidi"/>
          <w:sz w:val="28"/>
          <w:szCs w:val="28"/>
          <w:rtl/>
          <w:lang w:bidi="yi-Hebr"/>
        </w:rPr>
        <w:t>קלײנס און</w:t>
      </w:r>
      <w:r w:rsidRPr="00AC2F7D">
        <w:rPr>
          <w:rFonts w:asciiTheme="majorBidi" w:hAnsiTheme="majorBidi" w:cstheme="majorBidi"/>
          <w:color w:val="auto"/>
          <w:sz w:val="28"/>
          <w:szCs w:val="28"/>
          <w:rtl/>
          <w:lang w:bidi="yi-Hebr"/>
        </w:rPr>
        <w:t xml:space="preserve"> אַ </w:t>
      </w:r>
      <w:r w:rsidRPr="00AC2F7D">
        <w:rPr>
          <w:rFonts w:asciiTheme="majorBidi" w:hAnsiTheme="majorBidi" w:cstheme="majorBidi"/>
          <w:sz w:val="28"/>
          <w:szCs w:val="28"/>
          <w:rtl/>
          <w:lang w:bidi="yi-Hebr"/>
        </w:rPr>
        <w:t xml:space="preserve">שװאַרצס, נאָר דאָס דאָזיקע קלײנע װײַבעלע האָט געהאַלטן איר גרױסן מאַן אין דער </w:t>
      </w:r>
      <w:r w:rsidR="000802DF" w:rsidRPr="000802DF">
        <w:rPr>
          <w:rFonts w:asciiTheme="majorBidi" w:hAnsiTheme="majorBidi" w:cstheme="majorBidi"/>
          <w:color w:val="FF0000"/>
          <w:sz w:val="28"/>
          <w:szCs w:val="28"/>
          <w:rtl/>
          <w:lang w:bidi="yi-Hebr"/>
        </w:rPr>
        <w:t>מורא</w:t>
      </w:r>
      <w:r w:rsidRPr="00AC2F7D">
        <w:rPr>
          <w:rFonts w:asciiTheme="majorBidi" w:hAnsiTheme="majorBidi" w:cstheme="majorBidi"/>
          <w:sz w:val="28"/>
          <w:szCs w:val="28"/>
          <w:rtl/>
          <w:lang w:bidi="yi-Hebr"/>
        </w:rPr>
        <w:t xml:space="preserve"> – </w:t>
      </w:r>
      <w:r w:rsidR="007E2087" w:rsidRPr="007E2087">
        <w:rPr>
          <w:rFonts w:asciiTheme="majorBidi" w:hAnsiTheme="majorBidi" w:cstheme="majorBidi"/>
          <w:color w:val="FF0000"/>
          <w:sz w:val="28"/>
          <w:szCs w:val="28"/>
          <w:rtl/>
          <w:lang w:bidi="yi-Hebr"/>
        </w:rPr>
        <w:t>אימת</w:t>
      </w:r>
      <w:r w:rsidRPr="00AC2F7D">
        <w:rPr>
          <w:rFonts w:asciiTheme="majorBidi" w:hAnsiTheme="majorBidi" w:cstheme="majorBidi"/>
          <w:color w:val="FF0000"/>
          <w:sz w:val="28"/>
          <w:szCs w:val="28"/>
          <w:rtl/>
          <w:lang w:bidi="yi-Hebr"/>
        </w:rPr>
        <w:t xml:space="preserve"> </w:t>
      </w:r>
      <w:r w:rsidR="007E2087" w:rsidRPr="007E2087">
        <w:rPr>
          <w:rFonts w:asciiTheme="majorBidi" w:hAnsiTheme="majorBidi" w:cstheme="majorBidi"/>
          <w:color w:val="FF0000"/>
          <w:sz w:val="28"/>
          <w:szCs w:val="28"/>
          <w:rtl/>
          <w:lang w:bidi="yi-Hebr"/>
        </w:rPr>
        <w:t>מװת</w:t>
      </w:r>
      <w:r w:rsidRPr="00AC2F7D">
        <w:rPr>
          <w:rFonts w:asciiTheme="majorBidi" w:hAnsiTheme="majorBidi" w:cstheme="majorBidi"/>
          <w:sz w:val="28"/>
          <w:szCs w:val="28"/>
          <w:vertAlign w:val="superscript"/>
          <w:rtl/>
          <w:lang w:bidi="yi-Hebr"/>
        </w:rPr>
        <w:t>1</w:t>
      </w:r>
      <w:r w:rsidRPr="00AC2F7D">
        <w:rPr>
          <w:rFonts w:asciiTheme="majorBidi" w:hAnsiTheme="majorBidi" w:cstheme="majorBidi"/>
          <w:sz w:val="28"/>
          <w:szCs w:val="28"/>
          <w:rtl/>
          <w:lang w:bidi="yi-Hebr"/>
        </w:rPr>
        <w:t>!</w:t>
      </w:r>
    </w:p>
    <w:p w:rsidR="00FE52BE" w:rsidRDefault="00FE52BE" w:rsidP="00FE52BE">
      <w:pPr>
        <w:widowControl w:val="0"/>
        <w:bidi/>
        <w:ind w:firstLine="284"/>
        <w:jc w:val="both"/>
        <w:rPr>
          <w:rFonts w:asciiTheme="majorBidi" w:hAnsiTheme="majorBidi" w:cstheme="majorBidi"/>
          <w:sz w:val="28"/>
          <w:szCs w:val="28"/>
          <w:rtl/>
          <w:lang w:bidi="yi-Hebr"/>
        </w:rPr>
      </w:pPr>
      <w:r w:rsidRPr="00AC2F7D">
        <w:rPr>
          <w:rFonts w:asciiTheme="majorBidi" w:hAnsiTheme="majorBidi" w:cstheme="majorBidi"/>
          <w:sz w:val="28"/>
          <w:szCs w:val="28"/>
          <w:rtl/>
          <w:lang w:bidi="yi-Hebr"/>
        </w:rPr>
        <w:t>עס איז געװען צו באַװוּנדערן, װי</w:t>
      </w:r>
      <w:r w:rsidRPr="00AC2F7D">
        <w:rPr>
          <w:rFonts w:asciiTheme="majorBidi" w:hAnsiTheme="majorBidi" w:cstheme="majorBidi"/>
          <w:color w:val="008000"/>
          <w:sz w:val="28"/>
          <w:szCs w:val="28"/>
          <w:rtl/>
          <w:lang w:bidi="yi-Hebr"/>
        </w:rPr>
        <w:t xml:space="preserve"> אָט </w:t>
      </w:r>
      <w:r w:rsidRPr="00AC2F7D">
        <w:rPr>
          <w:rFonts w:asciiTheme="majorBidi" w:hAnsiTheme="majorBidi" w:cstheme="majorBidi"/>
          <w:sz w:val="28"/>
          <w:szCs w:val="28"/>
          <w:rtl/>
          <w:lang w:bidi="yi-Hebr"/>
        </w:rPr>
        <w:t xml:space="preserve">דער גרױסער הױכער פֿעטער ניסל, דער </w:t>
      </w:r>
      <w:r w:rsidR="0038451B" w:rsidRPr="0038451B">
        <w:rPr>
          <w:rFonts w:asciiTheme="majorBidi" w:hAnsiTheme="majorBidi" w:cstheme="majorBidi"/>
          <w:color w:val="FF0000"/>
          <w:sz w:val="28"/>
          <w:szCs w:val="28"/>
          <w:rtl/>
          <w:lang w:bidi="yi-Hebr"/>
        </w:rPr>
        <w:t>חשובֿ</w:t>
      </w:r>
      <w:r w:rsidRPr="00AC2F7D">
        <w:rPr>
          <w:rFonts w:asciiTheme="majorBidi" w:hAnsiTheme="majorBidi" w:cstheme="majorBidi"/>
          <w:sz w:val="28"/>
          <w:szCs w:val="28"/>
          <w:rtl/>
          <w:lang w:bidi="yi-Hebr"/>
        </w:rPr>
        <w:t xml:space="preserve"> באַ </w:t>
      </w:r>
      <w:r w:rsidRPr="00AC2F7D">
        <w:rPr>
          <w:rFonts w:asciiTheme="majorBidi" w:hAnsiTheme="majorBidi" w:cstheme="majorBidi"/>
          <w:color w:val="008000"/>
          <w:sz w:val="28"/>
          <w:szCs w:val="28"/>
          <w:rtl/>
          <w:lang w:bidi="yi-Hebr"/>
        </w:rPr>
        <w:t>נאַטשאַלסטװע</w:t>
      </w:r>
      <w:r w:rsidRPr="00AC2F7D">
        <w:rPr>
          <w:rFonts w:asciiTheme="majorBidi" w:hAnsiTheme="majorBidi" w:cstheme="majorBidi"/>
          <w:sz w:val="28"/>
          <w:szCs w:val="28"/>
          <w:rtl/>
          <w:lang w:bidi="yi-Hebr"/>
        </w:rPr>
        <w:t>, װאָס רעדט אַזױ גוט רוסיש, און דער שטענדיק פֿרײלעכער און אױסגעפּוצטער ק</w:t>
      </w:r>
      <w:r w:rsidRPr="00AC2F7D">
        <w:rPr>
          <w:rFonts w:asciiTheme="majorBidi" w:hAnsiTheme="majorBidi" w:cstheme="majorBidi" w:hint="cs"/>
          <w:sz w:val="28"/>
          <w:szCs w:val="28"/>
          <w:rtl/>
          <w:lang w:bidi="yi-Hebr"/>
        </w:rPr>
        <w:t>אַ</w:t>
      </w:r>
      <w:r w:rsidRPr="00AC2F7D">
        <w:rPr>
          <w:rFonts w:asciiTheme="majorBidi" w:hAnsiTheme="majorBidi" w:cstheme="majorBidi"/>
          <w:sz w:val="28"/>
          <w:szCs w:val="28"/>
          <w:rtl/>
          <w:lang w:bidi="yi-Hebr"/>
        </w:rPr>
        <w:t>װאַלער און אָנגעלײגטער ג</w:t>
      </w:r>
      <w:r w:rsidRPr="00AC2F7D">
        <w:rPr>
          <w:rFonts w:asciiTheme="majorBidi" w:hAnsiTheme="majorBidi" w:cstheme="majorBidi" w:hint="cs"/>
          <w:sz w:val="28"/>
          <w:szCs w:val="28"/>
          <w:rtl/>
          <w:lang w:bidi="yi-Hebr"/>
        </w:rPr>
        <w:t>אַ</w:t>
      </w:r>
      <w:r w:rsidRPr="00AC2F7D">
        <w:rPr>
          <w:rFonts w:asciiTheme="majorBidi" w:hAnsiTheme="majorBidi" w:cstheme="majorBidi"/>
          <w:sz w:val="28"/>
          <w:szCs w:val="28"/>
          <w:rtl/>
          <w:lang w:bidi="yi-Hebr"/>
        </w:rPr>
        <w:t>סט באַ װײַבער, איז</w:t>
      </w:r>
      <w:r w:rsidRPr="00AC2F7D">
        <w:rPr>
          <w:rFonts w:asciiTheme="majorBidi" w:hAnsiTheme="majorBidi" w:cstheme="majorBidi"/>
          <w:color w:val="auto"/>
          <w:sz w:val="28"/>
          <w:szCs w:val="28"/>
          <w:rtl/>
          <w:lang w:bidi="yi-Hebr"/>
        </w:rPr>
        <w:t xml:space="preserve"> אַ </w:t>
      </w:r>
      <w:r w:rsidR="005502CD">
        <w:rPr>
          <w:rFonts w:asciiTheme="majorBidi" w:hAnsiTheme="majorBidi" w:cstheme="majorBidi"/>
          <w:color w:val="FF0000"/>
          <w:sz w:val="28"/>
          <w:szCs w:val="28"/>
          <w:rtl/>
          <w:lang w:bidi="yi-Hebr"/>
        </w:rPr>
        <w:t>בעלן</w:t>
      </w:r>
      <w:r w:rsidRPr="00AC2F7D">
        <w:rPr>
          <w:rFonts w:asciiTheme="majorBidi" w:hAnsiTheme="majorBidi" w:cstheme="majorBidi"/>
          <w:sz w:val="28"/>
          <w:szCs w:val="28"/>
          <w:rtl/>
          <w:lang w:bidi="yi-Hebr"/>
        </w:rPr>
        <w:t xml:space="preserve"> געװען צו </w:t>
      </w:r>
      <w:r w:rsidRPr="00AC2F7D">
        <w:rPr>
          <w:rFonts w:asciiTheme="majorBidi" w:hAnsiTheme="majorBidi" w:cstheme="majorBidi"/>
          <w:color w:val="008000"/>
          <w:sz w:val="28"/>
          <w:szCs w:val="28"/>
          <w:rtl/>
          <w:lang w:bidi="yi-Hebr"/>
        </w:rPr>
        <w:t>כאַ</w:t>
      </w:r>
      <w:r w:rsidRPr="00AC2F7D">
        <w:rPr>
          <w:rFonts w:asciiTheme="majorBidi" w:hAnsiTheme="majorBidi" w:cstheme="majorBidi" w:hint="cs"/>
          <w:color w:val="008000"/>
          <w:sz w:val="28"/>
          <w:szCs w:val="28"/>
          <w:rtl/>
          <w:lang w:bidi="yi-Hebr"/>
        </w:rPr>
        <w:t>פּ</w:t>
      </w:r>
      <w:r w:rsidRPr="00AC2F7D">
        <w:rPr>
          <w:rFonts w:asciiTheme="majorBidi" w:hAnsiTheme="majorBidi" w:cstheme="majorBidi"/>
          <w:color w:val="008000"/>
          <w:sz w:val="28"/>
          <w:szCs w:val="28"/>
          <w:rtl/>
          <w:lang w:bidi="yi-Hebr"/>
        </w:rPr>
        <w:t>ן</w:t>
      </w:r>
      <w:r w:rsidRPr="00AC2F7D">
        <w:rPr>
          <w:rFonts w:asciiTheme="majorBidi" w:hAnsiTheme="majorBidi" w:cstheme="majorBidi"/>
          <w:sz w:val="28"/>
          <w:szCs w:val="28"/>
          <w:rtl/>
          <w:lang w:bidi="yi-Hebr"/>
        </w:rPr>
        <w:t xml:space="preserve"> פֿון זײַן אײגן קלײן־געװאַקסן װײַבעלע אָדער מיט</w:t>
      </w:r>
      <w:r w:rsidRPr="00AC2F7D">
        <w:rPr>
          <w:rFonts w:asciiTheme="majorBidi" w:hAnsiTheme="majorBidi" w:cstheme="majorBidi"/>
          <w:color w:val="auto"/>
          <w:sz w:val="28"/>
          <w:szCs w:val="28"/>
          <w:rtl/>
          <w:lang w:bidi="yi-Hebr"/>
        </w:rPr>
        <w:t xml:space="preserve"> אַ </w:t>
      </w:r>
      <w:r w:rsidRPr="00AC2F7D">
        <w:rPr>
          <w:rFonts w:asciiTheme="majorBidi" w:hAnsiTheme="majorBidi" w:cstheme="majorBidi"/>
          <w:sz w:val="28"/>
          <w:szCs w:val="28"/>
          <w:rtl/>
          <w:lang w:bidi="yi-Hebr"/>
        </w:rPr>
        <w:t>קישעלע איבערן קאָפּ, אָדער מיט</w:t>
      </w:r>
      <w:r w:rsidRPr="00AC2F7D">
        <w:rPr>
          <w:rFonts w:asciiTheme="majorBidi" w:hAnsiTheme="majorBidi" w:cstheme="majorBidi"/>
          <w:color w:val="auto"/>
          <w:sz w:val="28"/>
          <w:szCs w:val="28"/>
          <w:rtl/>
          <w:lang w:bidi="yi-Hebr"/>
        </w:rPr>
        <w:t xml:space="preserve"> אַ </w:t>
      </w:r>
      <w:r w:rsidRPr="00AC2F7D">
        <w:rPr>
          <w:rFonts w:asciiTheme="majorBidi" w:hAnsiTheme="majorBidi" w:cstheme="majorBidi"/>
          <w:sz w:val="28"/>
          <w:szCs w:val="28"/>
          <w:rtl/>
          <w:lang w:bidi="yi-Hebr"/>
        </w:rPr>
        <w:t>נ</w:t>
      </w:r>
      <w:r w:rsidRPr="00AC2F7D">
        <w:rPr>
          <w:rFonts w:asciiTheme="majorBidi" w:hAnsiTheme="majorBidi" w:cstheme="majorBidi" w:hint="cs"/>
          <w:sz w:val="28"/>
          <w:szCs w:val="28"/>
          <w:rtl/>
          <w:lang w:bidi="yi-Hebr"/>
        </w:rPr>
        <w:t>אַ</w:t>
      </w:r>
      <w:r w:rsidRPr="00AC2F7D">
        <w:rPr>
          <w:rFonts w:asciiTheme="majorBidi" w:hAnsiTheme="majorBidi" w:cstheme="majorBidi"/>
          <w:sz w:val="28"/>
          <w:szCs w:val="28"/>
          <w:rtl/>
          <w:lang w:bidi="yi-Hebr"/>
        </w:rPr>
        <w:t xml:space="preserve">סן בעזעם איבער דער אױסגעפּוצטער קאַפּאָטע! צומײנסטן האָט זי ליב געהאַט </w:t>
      </w:r>
      <w:r w:rsidRPr="00AC2F7D">
        <w:rPr>
          <w:rFonts w:asciiTheme="majorBidi" w:hAnsiTheme="majorBidi" w:cstheme="majorBidi"/>
          <w:sz w:val="28"/>
          <w:szCs w:val="28"/>
          <w:rtl/>
          <w:lang w:bidi="yi-Hebr"/>
        </w:rPr>
        <w:lastRenderedPageBreak/>
        <w:t xml:space="preserve">אים בעזעמען </w:t>
      </w:r>
      <w:r w:rsidR="006555F5">
        <w:rPr>
          <w:rFonts w:asciiTheme="majorBidi" w:hAnsiTheme="majorBidi" w:cstheme="majorBidi"/>
          <w:color w:val="FF0000"/>
          <w:sz w:val="28"/>
          <w:szCs w:val="28"/>
          <w:rtl/>
          <w:lang w:bidi="yi-Hebr"/>
        </w:rPr>
        <w:t>דװקא</w:t>
      </w:r>
      <w:r w:rsidRPr="00AC2F7D">
        <w:rPr>
          <w:rFonts w:asciiTheme="majorBidi" w:hAnsiTheme="majorBidi" w:cstheme="majorBidi"/>
          <w:sz w:val="28"/>
          <w:szCs w:val="28"/>
          <w:rtl/>
          <w:lang w:bidi="yi-Hebr"/>
        </w:rPr>
        <w:t xml:space="preserve"> </w:t>
      </w:r>
      <w:r w:rsidR="00427E44">
        <w:rPr>
          <w:rFonts w:asciiTheme="majorBidi" w:hAnsiTheme="majorBidi" w:cstheme="majorBidi"/>
          <w:color w:val="FF0000"/>
          <w:sz w:val="28"/>
          <w:szCs w:val="28"/>
          <w:rtl/>
          <w:lang w:bidi="yi-Hebr"/>
        </w:rPr>
        <w:t>יום־טובֿ</w:t>
      </w:r>
      <w:r w:rsidRPr="00AC2F7D">
        <w:rPr>
          <w:rFonts w:asciiTheme="majorBidi" w:hAnsiTheme="majorBidi" w:cstheme="majorBidi"/>
          <w:sz w:val="28"/>
          <w:szCs w:val="28"/>
          <w:rtl/>
          <w:lang w:bidi="yi-Hebr"/>
        </w:rPr>
        <w:t xml:space="preserve">, און </w:t>
      </w:r>
      <w:r w:rsidR="006555F5">
        <w:rPr>
          <w:rFonts w:asciiTheme="majorBidi" w:hAnsiTheme="majorBidi" w:cstheme="majorBidi"/>
          <w:color w:val="FF0000"/>
          <w:sz w:val="28"/>
          <w:szCs w:val="28"/>
          <w:rtl/>
          <w:lang w:bidi="yi-Hebr"/>
        </w:rPr>
        <w:t>דװקא</w:t>
      </w:r>
      <w:r w:rsidRPr="00AC2F7D">
        <w:rPr>
          <w:rFonts w:asciiTheme="majorBidi" w:hAnsiTheme="majorBidi" w:cstheme="majorBidi"/>
          <w:sz w:val="28"/>
          <w:szCs w:val="28"/>
          <w:rtl/>
          <w:lang w:bidi="yi-Hebr"/>
        </w:rPr>
        <w:t xml:space="preserve"> </w:t>
      </w:r>
      <w:r w:rsidR="008D7B74" w:rsidRPr="008D7B74">
        <w:rPr>
          <w:rFonts w:asciiTheme="majorBidi" w:hAnsiTheme="majorBidi" w:cstheme="majorBidi"/>
          <w:color w:val="FF0000"/>
          <w:sz w:val="28"/>
          <w:szCs w:val="28"/>
          <w:rtl/>
          <w:lang w:bidi="yi-Hebr"/>
        </w:rPr>
        <w:t>שׂימחת־תּורה</w:t>
      </w:r>
      <w:r w:rsidRPr="00AC2F7D">
        <w:rPr>
          <w:rFonts w:asciiTheme="majorBidi" w:hAnsiTheme="majorBidi" w:cstheme="majorBidi"/>
          <w:sz w:val="28"/>
          <w:szCs w:val="28"/>
          <w:rtl/>
          <w:lang w:bidi="yi-Hebr"/>
        </w:rPr>
        <w:t xml:space="preserve">, און </w:t>
      </w:r>
      <w:r w:rsidR="006555F5">
        <w:rPr>
          <w:rFonts w:asciiTheme="majorBidi" w:hAnsiTheme="majorBidi" w:cstheme="majorBidi"/>
          <w:color w:val="FF0000"/>
          <w:sz w:val="28"/>
          <w:szCs w:val="28"/>
          <w:rtl/>
          <w:lang w:bidi="yi-Hebr"/>
        </w:rPr>
        <w:t>דװקא</w:t>
      </w:r>
      <w:r w:rsidRPr="00AC2F7D">
        <w:rPr>
          <w:rFonts w:asciiTheme="majorBidi" w:hAnsiTheme="majorBidi" w:cstheme="majorBidi"/>
          <w:sz w:val="28"/>
          <w:szCs w:val="28"/>
          <w:rtl/>
          <w:lang w:bidi="yi-Hebr"/>
        </w:rPr>
        <w:t xml:space="preserve"> פֿאַרן גאַנצן </w:t>
      </w:r>
      <w:r w:rsidR="00BA2FC4">
        <w:rPr>
          <w:rFonts w:asciiTheme="majorBidi" w:hAnsiTheme="majorBidi" w:cstheme="majorBidi"/>
          <w:color w:val="FF0000"/>
          <w:sz w:val="28"/>
          <w:szCs w:val="28"/>
          <w:rtl/>
          <w:lang w:bidi="yi-Hebr"/>
        </w:rPr>
        <w:t>עולם</w:t>
      </w:r>
      <w:r w:rsidRPr="00AC2F7D">
        <w:rPr>
          <w:rFonts w:asciiTheme="majorBidi" w:hAnsiTheme="majorBidi" w:cstheme="majorBidi"/>
          <w:sz w:val="28"/>
          <w:szCs w:val="28"/>
          <w:rtl/>
          <w:lang w:bidi="yi-Hebr"/>
        </w:rPr>
        <w:t xml:space="preserve"> אין די אױגן: ״לאָז מען װיסן װאָס פֿאַר</w:t>
      </w:r>
      <w:r w:rsidRPr="00AC2F7D">
        <w:rPr>
          <w:rFonts w:asciiTheme="majorBidi" w:hAnsiTheme="majorBidi" w:cstheme="majorBidi"/>
          <w:color w:val="auto"/>
          <w:sz w:val="28"/>
          <w:szCs w:val="28"/>
          <w:rtl/>
          <w:lang w:bidi="yi-Hebr"/>
        </w:rPr>
        <w:t xml:space="preserve"> אַ </w:t>
      </w:r>
      <w:r w:rsidRPr="00AC2F7D">
        <w:rPr>
          <w:rFonts w:asciiTheme="majorBidi" w:hAnsiTheme="majorBidi" w:cstheme="majorBidi"/>
          <w:sz w:val="28"/>
          <w:szCs w:val="28"/>
          <w:rtl/>
          <w:lang w:bidi="yi-Hebr"/>
        </w:rPr>
        <w:t>מאַן זײַן װײַב האָט!״... ער אָבער האָט דאָס אָנגענומען פֿאַר</w:t>
      </w:r>
      <w:r w:rsidRPr="00AC2F7D">
        <w:rPr>
          <w:rFonts w:asciiTheme="majorBidi" w:hAnsiTheme="majorBidi" w:cstheme="majorBidi"/>
          <w:color w:val="auto"/>
          <w:sz w:val="28"/>
          <w:szCs w:val="28"/>
          <w:rtl/>
          <w:lang w:bidi="yi-Hebr"/>
        </w:rPr>
        <w:t xml:space="preserve"> אַ </w:t>
      </w:r>
      <w:r w:rsidRPr="00AC2F7D">
        <w:rPr>
          <w:rFonts w:asciiTheme="majorBidi" w:hAnsiTheme="majorBidi" w:cstheme="majorBidi"/>
          <w:color w:val="FF0000"/>
          <w:sz w:val="28"/>
          <w:szCs w:val="28"/>
          <w:rtl/>
          <w:lang w:bidi="yi-Hebr"/>
        </w:rPr>
        <w:t>קאַטאָװעס</w:t>
      </w:r>
      <w:r w:rsidRPr="00AC2F7D">
        <w:rPr>
          <w:rFonts w:asciiTheme="majorBidi" w:hAnsiTheme="majorBidi" w:cstheme="majorBidi"/>
          <w:sz w:val="28"/>
          <w:szCs w:val="28"/>
          <w:rtl/>
          <w:lang w:bidi="yi-Hebr"/>
        </w:rPr>
        <w:t>, זיך פֿאַרשלאָסן מיט אַלע ייִדן אין זאַל, אופֿגעע</w:t>
      </w:r>
      <w:r w:rsidRPr="00AC2F7D">
        <w:rPr>
          <w:rFonts w:asciiTheme="majorBidi" w:hAnsiTheme="majorBidi" w:cstheme="majorBidi" w:hint="cs"/>
          <w:sz w:val="28"/>
          <w:szCs w:val="28"/>
          <w:rtl/>
          <w:lang w:bidi="yi-Hebr"/>
        </w:rPr>
        <w:t>פֿ</w:t>
      </w:r>
      <w:r w:rsidRPr="00AC2F7D">
        <w:rPr>
          <w:rFonts w:asciiTheme="majorBidi" w:hAnsiTheme="majorBidi" w:cstheme="majorBidi"/>
          <w:sz w:val="28"/>
          <w:szCs w:val="28"/>
          <w:rtl/>
          <w:lang w:bidi="yi-Hebr"/>
        </w:rPr>
        <w:t xml:space="preserve">נט </w:t>
      </w:r>
      <w:r w:rsidRPr="00AC2F7D">
        <w:rPr>
          <w:rFonts w:asciiTheme="majorBidi" w:hAnsiTheme="majorBidi" w:cstheme="majorBidi" w:hint="cs"/>
          <w:sz w:val="28"/>
          <w:szCs w:val="28"/>
          <w:rtl/>
          <w:lang w:bidi="yi-Hebr"/>
        </w:rPr>
        <w:t>פֿ</w:t>
      </w:r>
      <w:r w:rsidRPr="00AC2F7D">
        <w:rPr>
          <w:rFonts w:asciiTheme="majorBidi" w:hAnsiTheme="majorBidi" w:cstheme="majorBidi"/>
          <w:sz w:val="28"/>
          <w:szCs w:val="28"/>
          <w:rtl/>
          <w:lang w:bidi="yi-Hebr"/>
        </w:rPr>
        <w:t>לעשער מיט בר</w:t>
      </w:r>
      <w:r w:rsidRPr="00AC2F7D">
        <w:rPr>
          <w:rFonts w:asciiTheme="majorBidi" w:hAnsiTheme="majorBidi" w:cstheme="majorBidi" w:hint="cs"/>
          <w:sz w:val="28"/>
          <w:szCs w:val="28"/>
          <w:rtl/>
          <w:lang w:bidi="yi-Hebr"/>
        </w:rPr>
        <w:t>אַ</w:t>
      </w:r>
      <w:r w:rsidRPr="00AC2F7D">
        <w:rPr>
          <w:rFonts w:asciiTheme="majorBidi" w:hAnsiTheme="majorBidi" w:cstheme="majorBidi"/>
          <w:sz w:val="28"/>
          <w:szCs w:val="28"/>
          <w:rtl/>
          <w:lang w:bidi="yi-Hebr"/>
        </w:rPr>
        <w:t>נ</w:t>
      </w:r>
      <w:r w:rsidRPr="00AC2F7D">
        <w:rPr>
          <w:rFonts w:asciiTheme="majorBidi" w:hAnsiTheme="majorBidi" w:cstheme="majorBidi" w:hint="cs"/>
          <w:sz w:val="28"/>
          <w:szCs w:val="28"/>
          <w:rtl/>
          <w:lang w:bidi="yi-Hebr"/>
        </w:rPr>
        <w:t>פֿ</w:t>
      </w:r>
      <w:r w:rsidRPr="00AC2F7D">
        <w:rPr>
          <w:rFonts w:asciiTheme="majorBidi" w:hAnsiTheme="majorBidi" w:cstheme="majorBidi"/>
          <w:sz w:val="28"/>
          <w:szCs w:val="28"/>
          <w:rtl/>
          <w:lang w:bidi="yi-Hebr"/>
        </w:rPr>
        <w:t xml:space="preserve">ן, אופֿגעשלאָגן אַלע </w:t>
      </w:r>
      <w:r w:rsidRPr="00AC2F7D">
        <w:rPr>
          <w:rFonts w:asciiTheme="majorBidi" w:hAnsiTheme="majorBidi" w:cstheme="majorBidi" w:hint="cs"/>
          <w:sz w:val="28"/>
          <w:szCs w:val="28"/>
          <w:rtl/>
          <w:lang w:bidi="yi-Hebr"/>
        </w:rPr>
        <w:t>פֿ</w:t>
      </w:r>
      <w:r w:rsidRPr="00AC2F7D">
        <w:rPr>
          <w:rFonts w:asciiTheme="majorBidi" w:hAnsiTheme="majorBidi" w:cstheme="majorBidi"/>
          <w:sz w:val="28"/>
          <w:szCs w:val="28"/>
          <w:rtl/>
          <w:lang w:bidi="yi-Hebr"/>
        </w:rPr>
        <w:t xml:space="preserve">עסלעך מיט געזײַערטע </w:t>
      </w:r>
      <w:r w:rsidRPr="00AC2F7D">
        <w:rPr>
          <w:rFonts w:asciiTheme="majorBidi" w:hAnsiTheme="majorBidi" w:cstheme="majorBidi"/>
          <w:color w:val="008000"/>
          <w:sz w:val="28"/>
          <w:szCs w:val="28"/>
          <w:rtl/>
          <w:lang w:bidi="yi-Hebr"/>
        </w:rPr>
        <w:t>אוגערקעס</w:t>
      </w:r>
      <w:r w:rsidRPr="00AC2F7D">
        <w:rPr>
          <w:rFonts w:asciiTheme="majorBidi" w:hAnsiTheme="majorBidi" w:cstheme="majorBidi"/>
          <w:sz w:val="28"/>
          <w:szCs w:val="28"/>
          <w:rtl/>
          <w:lang w:bidi="yi-Hebr"/>
        </w:rPr>
        <w:t xml:space="preserve"> אין קעלער,</w:t>
      </w:r>
    </w:p>
    <w:p w:rsidR="00FE52BE" w:rsidRPr="00AC2F7D"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טױט</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שרעק.</w:t>
      </w:r>
    </w:p>
    <w:p w:rsidR="00FE52BE" w:rsidRPr="00AC02FD" w:rsidRDefault="00FE52BE"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69</w:t>
      </w:r>
    </w:p>
    <w:p w:rsidR="00FE52BE" w:rsidRPr="008A355C" w:rsidRDefault="00FE52BE" w:rsidP="008D7B74">
      <w:pPr>
        <w:widowControl w:val="0"/>
        <w:bidi/>
        <w:jc w:val="both"/>
        <w:rPr>
          <w:rFonts w:asciiTheme="majorBidi" w:hAnsiTheme="majorBidi" w:cstheme="majorBidi"/>
          <w:sz w:val="28"/>
          <w:szCs w:val="28"/>
          <w:lang w:bidi="yi-Hebr"/>
        </w:rPr>
      </w:pPr>
      <w:r w:rsidRPr="008A355C">
        <w:rPr>
          <w:rFonts w:asciiTheme="majorBidi" w:hAnsiTheme="majorBidi" w:cstheme="majorBidi"/>
          <w:sz w:val="28"/>
          <w:szCs w:val="28"/>
          <w:rtl/>
          <w:lang w:bidi="yi-Hebr"/>
        </w:rPr>
        <w:t>אַרױסגענומען אַלע טעפּ און טעפּלעך פֿונעם אױװן – געמאַכט</w:t>
      </w:r>
      <w:r w:rsidRPr="008A355C">
        <w:rPr>
          <w:rFonts w:asciiTheme="majorBidi" w:hAnsiTheme="majorBidi" w:cstheme="majorBidi"/>
          <w:color w:val="auto"/>
          <w:sz w:val="28"/>
          <w:szCs w:val="28"/>
          <w:rtl/>
          <w:lang w:bidi="yi-Hebr"/>
        </w:rPr>
        <w:t xml:space="preserve"> אַ </w:t>
      </w:r>
      <w:r w:rsidR="00175BDD" w:rsidRPr="00175BDD">
        <w:rPr>
          <w:rFonts w:asciiTheme="majorBidi" w:hAnsiTheme="majorBidi" w:cstheme="majorBidi"/>
          <w:color w:val="FF0000"/>
          <w:sz w:val="28"/>
          <w:szCs w:val="28"/>
          <w:rtl/>
          <w:lang w:bidi="yi-Hebr"/>
        </w:rPr>
        <w:t>חורבן</w:t>
      </w:r>
      <w:r w:rsidRPr="008A355C">
        <w:rPr>
          <w:rFonts w:asciiTheme="majorBidi" w:hAnsiTheme="majorBidi" w:cstheme="majorBidi"/>
          <w:sz w:val="28"/>
          <w:szCs w:val="28"/>
          <w:rtl/>
          <w:lang w:bidi="yi-Hebr"/>
        </w:rPr>
        <w:t>,</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color w:val="008000"/>
          <w:sz w:val="28"/>
          <w:szCs w:val="28"/>
          <w:rtl/>
          <w:lang w:bidi="yi-Hebr"/>
        </w:rPr>
        <w:t>פּאָגראָם</w:t>
      </w:r>
      <w:r w:rsidRPr="008A355C">
        <w:rPr>
          <w:rFonts w:asciiTheme="majorBidi" w:hAnsiTheme="majorBidi" w:cstheme="majorBidi"/>
          <w:sz w:val="28"/>
          <w:szCs w:val="28"/>
          <w:rtl/>
          <w:lang w:bidi="yi-Hebr"/>
        </w:rPr>
        <w:t xml:space="preserve"> אין שטוב, און אָפּגעקרענקט נאָכדעם דערפֿאַר פֿון דער מומע האָדל דרײַ װאָכן </w:t>
      </w:r>
      <w:r w:rsidR="007E2087" w:rsidRPr="007E2087">
        <w:rPr>
          <w:rFonts w:asciiTheme="majorBidi" w:hAnsiTheme="majorBidi" w:cstheme="majorBidi"/>
          <w:color w:val="FF0000"/>
          <w:sz w:val="28"/>
          <w:szCs w:val="28"/>
          <w:rtl/>
          <w:lang w:bidi="yi-Hebr"/>
        </w:rPr>
        <w:t>כּסדר</w:t>
      </w:r>
      <w:r w:rsidRPr="008A355C">
        <w:rPr>
          <w:rFonts w:asciiTheme="majorBidi" w:hAnsiTheme="majorBidi" w:cstheme="majorBidi"/>
          <w:sz w:val="28"/>
          <w:szCs w:val="28"/>
          <w:rtl/>
          <w:lang w:bidi="yi-Hebr"/>
        </w:rPr>
        <w:t xml:space="preserve">. ס׳איז אָבער געװען </w:t>
      </w:r>
      <w:r w:rsidR="006555F5">
        <w:rPr>
          <w:rFonts w:asciiTheme="majorBidi" w:hAnsiTheme="majorBidi" w:cstheme="majorBidi"/>
          <w:color w:val="FF0000"/>
          <w:sz w:val="28"/>
          <w:szCs w:val="28"/>
          <w:rtl/>
          <w:lang w:bidi="yi-Hebr"/>
        </w:rPr>
        <w:t>כּדאי</w:t>
      </w:r>
      <w:r w:rsidRPr="008A355C">
        <w:rPr>
          <w:rFonts w:asciiTheme="majorBidi" w:hAnsiTheme="majorBidi" w:cstheme="majorBidi"/>
          <w:sz w:val="28"/>
          <w:szCs w:val="28"/>
          <w:rtl/>
          <w:lang w:bidi="yi-Hebr"/>
        </w:rPr>
        <w:t xml:space="preserve"> – מע האָט זיך גוט אָנגע</w:t>
      </w:r>
      <w:r w:rsidRPr="008A355C">
        <w:rPr>
          <w:rFonts w:asciiTheme="majorBidi" w:hAnsiTheme="majorBidi" w:cstheme="majorBidi"/>
          <w:color w:val="008000"/>
          <w:sz w:val="28"/>
          <w:szCs w:val="28"/>
          <w:rtl/>
          <w:lang w:bidi="yi-Hebr"/>
        </w:rPr>
        <w:t>הוליעט</w:t>
      </w:r>
      <w:r w:rsidRPr="008A355C">
        <w:rPr>
          <w:rFonts w:asciiTheme="majorBidi" w:hAnsiTheme="majorBidi" w:cstheme="majorBidi"/>
          <w:sz w:val="28"/>
          <w:szCs w:val="28"/>
          <w:rtl/>
          <w:lang w:bidi="yi-Hebr"/>
        </w:rPr>
        <w:t>!</w:t>
      </w:r>
    </w:p>
    <w:p w:rsidR="00FE52BE" w:rsidRPr="008A355C" w:rsidRDefault="00FE52BE" w:rsidP="00FE052F">
      <w:pPr>
        <w:widowControl w:val="0"/>
        <w:bidi/>
        <w:ind w:firstLine="284"/>
        <w:jc w:val="both"/>
        <w:rPr>
          <w:rFonts w:asciiTheme="majorBidi" w:hAnsiTheme="majorBidi" w:cstheme="majorBidi"/>
          <w:sz w:val="28"/>
          <w:szCs w:val="28"/>
          <w:rtl/>
          <w:lang w:bidi="yi-Hebr"/>
        </w:rPr>
      </w:pPr>
      <w:r w:rsidRPr="008A355C">
        <w:rPr>
          <w:rFonts w:asciiTheme="majorBidi" w:hAnsiTheme="majorBidi" w:cstheme="majorBidi"/>
          <w:sz w:val="28"/>
          <w:szCs w:val="28"/>
          <w:rtl/>
          <w:lang w:bidi="yi-Hebr"/>
        </w:rPr>
        <w:t>שענער פֿון אַלצדינג איז געװען דאָס, װאָס דער פֿעטער ניסל האָט אָן דער מומע האָדל ניט געטאָן פֿונד</w:t>
      </w:r>
      <w:r w:rsidRPr="008A355C">
        <w:rPr>
          <w:rFonts w:asciiTheme="majorBidi" w:hAnsiTheme="majorBidi" w:cstheme="majorBidi" w:hint="cs"/>
          <w:sz w:val="28"/>
          <w:szCs w:val="28"/>
          <w:rtl/>
          <w:lang w:bidi="yi-Hebr"/>
        </w:rPr>
        <w:t>אַ</w:t>
      </w:r>
      <w:r w:rsidRPr="008A355C">
        <w:rPr>
          <w:rFonts w:asciiTheme="majorBidi" w:hAnsiTheme="majorBidi" w:cstheme="majorBidi"/>
          <w:sz w:val="28"/>
          <w:szCs w:val="28"/>
          <w:rtl/>
          <w:lang w:bidi="yi-Hebr"/>
        </w:rPr>
        <w:t>נען אַהין. ער האָט זי געהאַלטן פֿאַר</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 xml:space="preserve">גרױסן </w:t>
      </w:r>
      <w:r w:rsidRPr="00FE052F">
        <w:rPr>
          <w:rFonts w:asciiTheme="majorBidi" w:hAnsiTheme="majorBidi" w:cstheme="majorBidi"/>
          <w:color w:val="FF0000"/>
          <w:sz w:val="28"/>
          <w:szCs w:val="28"/>
          <w:rtl/>
          <w:lang w:bidi="yi-Hebr"/>
        </w:rPr>
        <w:t>ב</w:t>
      </w:r>
      <w:r w:rsidR="00FE052F">
        <w:rPr>
          <w:rFonts w:asciiTheme="majorBidi" w:hAnsiTheme="majorBidi" w:cstheme="majorBidi" w:hint="cs"/>
          <w:color w:val="FF0000"/>
          <w:sz w:val="28"/>
          <w:szCs w:val="28"/>
          <w:rtl/>
          <w:lang w:bidi="yi-Hebr"/>
        </w:rPr>
        <w:t>ר־</w:t>
      </w:r>
      <w:r w:rsidRPr="00FE052F">
        <w:rPr>
          <w:rFonts w:asciiTheme="majorBidi" w:hAnsiTheme="majorBidi" w:cstheme="majorBidi"/>
          <w:color w:val="FF0000"/>
          <w:sz w:val="28"/>
          <w:szCs w:val="28"/>
          <w:rtl/>
          <w:lang w:bidi="yi-Hebr"/>
        </w:rPr>
        <w:t>ד</w:t>
      </w:r>
      <w:r w:rsidR="00FE052F">
        <w:rPr>
          <w:rFonts w:asciiTheme="majorBidi" w:hAnsiTheme="majorBidi" w:cstheme="majorBidi" w:hint="cs"/>
          <w:color w:val="FF0000"/>
          <w:sz w:val="28"/>
          <w:szCs w:val="28"/>
          <w:rtl/>
          <w:lang w:bidi="yi-Hebr"/>
        </w:rPr>
        <w:t>עת</w:t>
      </w:r>
      <w:r w:rsidRPr="008A355C">
        <w:rPr>
          <w:rFonts w:asciiTheme="majorBidi" w:hAnsiTheme="majorBidi" w:cstheme="majorBidi"/>
          <w:sz w:val="28"/>
          <w:szCs w:val="28"/>
          <w:rtl/>
          <w:lang w:bidi="yi-Hebr"/>
        </w:rPr>
        <w:t>; ניט מער, פֿלעגט ער אַף</w:t>
      </w:r>
      <w:r w:rsidRPr="008A355C">
        <w:rPr>
          <w:rFonts w:asciiTheme="majorBidi" w:hAnsiTheme="majorBidi" w:cstheme="majorBidi"/>
          <w:color w:val="auto"/>
          <w:sz w:val="28"/>
          <w:szCs w:val="28"/>
          <w:rtl/>
          <w:lang w:bidi="yi-Hebr"/>
        </w:rPr>
        <w:t xml:space="preserve"> </w:t>
      </w:r>
      <w:r w:rsidRPr="008A355C">
        <w:rPr>
          <w:rFonts w:asciiTheme="majorBidi" w:hAnsiTheme="majorBidi" w:cstheme="majorBidi"/>
          <w:sz w:val="28"/>
          <w:szCs w:val="28"/>
          <w:rtl/>
          <w:lang w:bidi="yi-Hebr"/>
        </w:rPr>
        <w:t xml:space="preserve">איר </w:t>
      </w:r>
      <w:r w:rsidR="002E5578">
        <w:rPr>
          <w:rFonts w:asciiTheme="majorBidi" w:hAnsiTheme="majorBidi" w:cstheme="majorBidi"/>
          <w:color w:val="FF0000"/>
          <w:sz w:val="28"/>
          <w:szCs w:val="28"/>
          <w:rtl/>
          <w:lang w:bidi="yi-Hebr"/>
        </w:rPr>
        <w:t>מלמד</w:t>
      </w:r>
      <w:r w:rsidRPr="008A355C">
        <w:rPr>
          <w:rFonts w:asciiTheme="majorBidi" w:hAnsiTheme="majorBidi" w:cstheme="majorBidi"/>
          <w:color w:val="FF0000"/>
          <w:sz w:val="28"/>
          <w:szCs w:val="28"/>
          <w:rtl/>
          <w:lang w:bidi="yi-Hebr"/>
        </w:rPr>
        <w:t>־</w:t>
      </w:r>
      <w:r w:rsidR="007E2087" w:rsidRPr="007E2087">
        <w:rPr>
          <w:rFonts w:asciiTheme="majorBidi" w:hAnsiTheme="majorBidi" w:cstheme="majorBidi"/>
          <w:color w:val="FF0000"/>
          <w:sz w:val="28"/>
          <w:szCs w:val="28"/>
          <w:rtl/>
          <w:lang w:bidi="yi-Hebr"/>
        </w:rPr>
        <w:t>זכות</w:t>
      </w:r>
      <w:r w:rsidRPr="008A355C">
        <w:rPr>
          <w:rFonts w:asciiTheme="majorBidi" w:hAnsiTheme="majorBidi" w:cstheme="majorBidi"/>
          <w:sz w:val="28"/>
          <w:szCs w:val="28"/>
          <w:rtl/>
          <w:lang w:bidi="yi-Hebr"/>
        </w:rPr>
        <w:t xml:space="preserve"> זײַן</w:t>
      </w:r>
      <w:r w:rsidRPr="008A355C">
        <w:rPr>
          <w:rFonts w:asciiTheme="majorBidi" w:hAnsiTheme="majorBidi" w:cstheme="majorBidi"/>
          <w:sz w:val="28"/>
          <w:szCs w:val="28"/>
          <w:vertAlign w:val="superscript"/>
          <w:rtl/>
          <w:lang w:bidi="yi-Hebr"/>
        </w:rPr>
        <w:t>1</w:t>
      </w:r>
      <w:r w:rsidRPr="008A355C">
        <w:rPr>
          <w:rFonts w:asciiTheme="majorBidi" w:hAnsiTheme="majorBidi" w:cstheme="majorBidi"/>
          <w:sz w:val="28"/>
          <w:szCs w:val="28"/>
          <w:rtl/>
          <w:lang w:bidi="yi-Hebr"/>
        </w:rPr>
        <w:t>, זי איז פֿון קאָרסון,</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שטאָט אַזעלכע אין קיִעװער גובערניע, און די קאָרסונער זײַנען אַלע ״</w:t>
      </w:r>
      <w:r w:rsidRPr="008A355C">
        <w:rPr>
          <w:rFonts w:asciiTheme="majorBidi" w:hAnsiTheme="majorBidi" w:cstheme="majorBidi"/>
          <w:color w:val="008000"/>
          <w:sz w:val="28"/>
          <w:szCs w:val="28"/>
          <w:rtl/>
          <w:lang w:bidi="yi-Hebr"/>
        </w:rPr>
        <w:t>ס</w:t>
      </w:r>
      <w:r w:rsidRPr="008A355C">
        <w:rPr>
          <w:rFonts w:asciiTheme="majorBidi" w:hAnsiTheme="majorBidi" w:cstheme="majorBidi" w:hint="cs"/>
          <w:color w:val="008000"/>
          <w:sz w:val="28"/>
          <w:szCs w:val="28"/>
          <w:rtl/>
          <w:lang w:bidi="yi-Hebr"/>
        </w:rPr>
        <w:t>פּ</w:t>
      </w:r>
      <w:r w:rsidRPr="008A355C">
        <w:rPr>
          <w:rFonts w:asciiTheme="majorBidi" w:hAnsiTheme="majorBidi" w:cstheme="majorBidi"/>
          <w:color w:val="008000"/>
          <w:sz w:val="28"/>
          <w:szCs w:val="28"/>
          <w:rtl/>
          <w:lang w:bidi="yi-Hebr"/>
        </w:rPr>
        <w:t>ילשליװע</w:t>
      </w:r>
      <w:r w:rsidRPr="008A355C">
        <w:rPr>
          <w:rFonts w:asciiTheme="majorBidi" w:hAnsiTheme="majorBidi" w:cstheme="majorBidi"/>
          <w:sz w:val="28"/>
          <w:szCs w:val="28"/>
          <w:rtl/>
          <w:lang w:bidi="yi-Hebr"/>
        </w:rPr>
        <w:t xml:space="preserve">״... צו דערצו איז דאָ נאָר אײן </w:t>
      </w:r>
      <w:r w:rsidR="007E2087" w:rsidRPr="007E2087">
        <w:rPr>
          <w:rFonts w:asciiTheme="majorBidi" w:hAnsiTheme="majorBidi" w:cstheme="majorBidi"/>
          <w:color w:val="FF0000"/>
          <w:sz w:val="28"/>
          <w:szCs w:val="28"/>
          <w:rtl/>
          <w:lang w:bidi="yi-Hebr"/>
        </w:rPr>
        <w:t>רפֿואה</w:t>
      </w:r>
      <w:r w:rsidRPr="008A355C">
        <w:rPr>
          <w:rFonts w:asciiTheme="majorBidi" w:hAnsiTheme="majorBidi" w:cstheme="majorBidi"/>
          <w:sz w:val="28"/>
          <w:szCs w:val="28"/>
          <w:rtl/>
          <w:lang w:bidi="yi-Hebr"/>
        </w:rPr>
        <w:t xml:space="preserve"> – האָט ער געזאָגט: –</w:t>
      </w:r>
      <w:r w:rsidRPr="008A355C">
        <w:rPr>
          <w:rFonts w:asciiTheme="majorBidi" w:hAnsiTheme="majorBidi" w:cstheme="majorBidi" w:hint="cs"/>
          <w:sz w:val="28"/>
          <w:szCs w:val="28"/>
          <w:rtl/>
          <w:lang w:bidi="yi-Hebr"/>
        </w:rPr>
        <w:t xml:space="preserve"> </w:t>
      </w:r>
      <w:r w:rsidRPr="008A355C">
        <w:rPr>
          <w:rFonts w:asciiTheme="majorBidi" w:hAnsiTheme="majorBidi" w:cstheme="majorBidi"/>
          <w:sz w:val="28"/>
          <w:szCs w:val="28"/>
          <w:rtl/>
          <w:lang w:bidi="yi-Hebr"/>
        </w:rPr>
        <w:t>פּערל. אַז גאָט זאָל אים העלפֿן, ער זאָל איר קאָנען קױפֿן גרױסע פּערל, װאָלט איר כאַראַקטער, זאָגט ער, זיך אינגאַנצן איבערגעביטן, ״איך װײס נאָך</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 xml:space="preserve">בעסערע </w:t>
      </w:r>
      <w:r w:rsidR="007E2087" w:rsidRPr="007E2087">
        <w:rPr>
          <w:rFonts w:asciiTheme="majorBidi" w:hAnsiTheme="majorBidi" w:cstheme="majorBidi"/>
          <w:color w:val="FF0000"/>
          <w:sz w:val="28"/>
          <w:szCs w:val="28"/>
          <w:rtl/>
          <w:lang w:bidi="yi-Hebr"/>
        </w:rPr>
        <w:t>רפֿואה</w:t>
      </w:r>
      <w:r w:rsidRPr="008A355C">
        <w:rPr>
          <w:rFonts w:asciiTheme="majorBidi" w:hAnsiTheme="majorBidi" w:cstheme="majorBidi"/>
          <w:sz w:val="28"/>
          <w:szCs w:val="28"/>
          <w:rtl/>
          <w:lang w:bidi="yi-Hebr"/>
        </w:rPr>
        <w:t xml:space="preserve">״, – האָט אים דער עלטערער ברודער </w:t>
      </w:r>
      <w:r w:rsidR="00F22F38">
        <w:rPr>
          <w:rFonts w:asciiTheme="majorBidi" w:hAnsiTheme="majorBidi" w:cstheme="majorBidi"/>
          <w:color w:val="FF0000"/>
          <w:sz w:val="28"/>
          <w:szCs w:val="28"/>
          <w:rtl/>
          <w:lang w:bidi="yi-Hebr"/>
        </w:rPr>
        <w:t>נחום</w:t>
      </w:r>
      <w:r w:rsidRPr="008A355C">
        <w:rPr>
          <w:rFonts w:asciiTheme="majorBidi" w:hAnsiTheme="majorBidi" w:cstheme="majorBidi"/>
          <w:sz w:val="28"/>
          <w:szCs w:val="28"/>
          <w:rtl/>
          <w:lang w:bidi="yi-Hebr"/>
        </w:rPr>
        <w:t xml:space="preserve"> געפּרוּװט ע</w:t>
      </w:r>
      <w:r w:rsidRPr="008A355C">
        <w:rPr>
          <w:rFonts w:asciiTheme="majorBidi" w:hAnsiTheme="majorBidi" w:cstheme="majorBidi" w:hint="cs"/>
          <w:sz w:val="28"/>
          <w:szCs w:val="28"/>
          <w:rtl/>
          <w:lang w:bidi="yi-Hebr"/>
        </w:rPr>
        <w:t>פֿ</w:t>
      </w:r>
      <w:r w:rsidRPr="008A355C">
        <w:rPr>
          <w:rFonts w:asciiTheme="majorBidi" w:hAnsiTheme="majorBidi" w:cstheme="majorBidi"/>
          <w:sz w:val="28"/>
          <w:szCs w:val="28"/>
          <w:rtl/>
          <w:lang w:bidi="yi-Hebr"/>
        </w:rPr>
        <w:t>ענען די אױגן און האָט אים אַרײַנגערױמט</w:t>
      </w:r>
      <w:r w:rsidRPr="008A355C">
        <w:rPr>
          <w:rFonts w:asciiTheme="majorBidi" w:hAnsiTheme="majorBidi" w:cstheme="majorBidi"/>
          <w:color w:val="auto"/>
          <w:sz w:val="28"/>
          <w:szCs w:val="28"/>
          <w:rtl/>
          <w:lang w:bidi="yi-Hebr"/>
        </w:rPr>
        <w:t xml:space="preserve"> אַ </w:t>
      </w:r>
      <w:r w:rsidR="00A22FBF" w:rsidRPr="00A22FBF">
        <w:rPr>
          <w:rFonts w:asciiTheme="majorBidi" w:hAnsiTheme="majorBidi" w:cstheme="majorBidi"/>
          <w:color w:val="FF0000"/>
          <w:sz w:val="28"/>
          <w:szCs w:val="28"/>
          <w:rtl/>
          <w:lang w:bidi="yi-Hebr"/>
        </w:rPr>
        <w:t>סוד</w:t>
      </w:r>
      <w:r w:rsidRPr="008A355C">
        <w:rPr>
          <w:rFonts w:asciiTheme="majorBidi" w:hAnsiTheme="majorBidi" w:cstheme="majorBidi"/>
          <w:sz w:val="28"/>
          <w:szCs w:val="28"/>
          <w:rtl/>
          <w:lang w:bidi="yi-Hebr"/>
        </w:rPr>
        <w:t xml:space="preserve"> אַפֿן אױער, פֿון װעלכן דער פֿעטער ניסל איז געװאָרן אַן אופֿגעציטערטער:</w:t>
      </w:r>
    </w:p>
    <w:p w:rsidR="00FE52BE" w:rsidRPr="008A355C" w:rsidRDefault="00FE52BE" w:rsidP="00FE52BE">
      <w:pPr>
        <w:widowControl w:val="0"/>
        <w:bidi/>
        <w:ind w:firstLine="284"/>
        <w:jc w:val="both"/>
        <w:rPr>
          <w:rFonts w:asciiTheme="majorBidi" w:hAnsiTheme="majorBidi" w:cstheme="majorBidi"/>
          <w:sz w:val="28"/>
          <w:szCs w:val="28"/>
          <w:rtl/>
          <w:lang w:bidi="yi-Hebr"/>
        </w:rPr>
      </w:pPr>
      <w:r w:rsidRPr="008A355C">
        <w:rPr>
          <w:rFonts w:asciiTheme="majorBidi" w:hAnsiTheme="majorBidi" w:cstheme="majorBidi" w:hint="cs"/>
          <w:sz w:val="28"/>
          <w:szCs w:val="28"/>
          <w:rtl/>
          <w:lang w:bidi="yi-Hebr"/>
        </w:rPr>
        <w:t xml:space="preserve">    </w:t>
      </w:r>
      <w:r w:rsidRPr="008A355C">
        <w:rPr>
          <w:rFonts w:asciiTheme="majorBidi" w:hAnsiTheme="majorBidi" w:cstheme="majorBidi"/>
          <w:sz w:val="28"/>
          <w:szCs w:val="28"/>
          <w:rtl/>
          <w:lang w:bidi="yi-Hebr"/>
        </w:rPr>
        <w:t xml:space="preserve"> – זאָל גאָט היטן! זאָל דער אײבערשטער </w:t>
      </w:r>
      <w:r w:rsidR="008D7B74" w:rsidRPr="008D7B74">
        <w:rPr>
          <w:rFonts w:asciiTheme="majorBidi" w:hAnsiTheme="majorBidi" w:cstheme="majorBidi"/>
          <w:color w:val="FF0000"/>
          <w:sz w:val="28"/>
          <w:szCs w:val="28"/>
          <w:rtl/>
          <w:lang w:bidi="yi-Hebr"/>
        </w:rPr>
        <w:t>שומר</w:t>
      </w:r>
      <w:r w:rsidRPr="008A355C">
        <w:rPr>
          <w:rFonts w:asciiTheme="majorBidi" w:hAnsiTheme="majorBidi" w:cstheme="majorBidi"/>
          <w:color w:val="FF0000"/>
          <w:sz w:val="28"/>
          <w:szCs w:val="28"/>
          <w:rtl/>
          <w:lang w:bidi="yi-Hebr"/>
        </w:rPr>
        <w:t>־</w:t>
      </w:r>
      <w:r w:rsidR="008D7B74" w:rsidRPr="008D7B74">
        <w:rPr>
          <w:rFonts w:asciiTheme="majorBidi" w:hAnsiTheme="majorBidi" w:cstheme="majorBidi"/>
          <w:color w:val="FF0000"/>
          <w:sz w:val="28"/>
          <w:szCs w:val="28"/>
          <w:rtl/>
          <w:lang w:bidi="yi-Hebr"/>
        </w:rPr>
        <w:t>ומציל</w:t>
      </w:r>
      <w:r w:rsidRPr="008A355C">
        <w:rPr>
          <w:rFonts w:asciiTheme="majorBidi" w:hAnsiTheme="majorBidi" w:cstheme="majorBidi"/>
          <w:sz w:val="28"/>
          <w:szCs w:val="28"/>
          <w:rtl/>
          <w:lang w:bidi="yi-Hebr"/>
        </w:rPr>
        <w:t xml:space="preserve"> זײַן!</w:t>
      </w:r>
    </w:p>
    <w:p w:rsidR="00FE52BE" w:rsidRPr="008A355C" w:rsidRDefault="00FE52BE" w:rsidP="00FE52BE">
      <w:pPr>
        <w:widowControl w:val="0"/>
        <w:bidi/>
        <w:ind w:firstLine="284"/>
        <w:jc w:val="both"/>
        <w:rPr>
          <w:rFonts w:asciiTheme="majorBidi" w:hAnsiTheme="majorBidi" w:cstheme="majorBidi"/>
          <w:sz w:val="28"/>
          <w:szCs w:val="28"/>
          <w:lang w:bidi="yi-Hebr"/>
        </w:rPr>
      </w:pPr>
      <w:r w:rsidRPr="008A355C">
        <w:rPr>
          <w:rFonts w:asciiTheme="majorBidi" w:hAnsiTheme="majorBidi" w:cstheme="majorBidi"/>
          <w:sz w:val="28"/>
          <w:szCs w:val="28"/>
          <w:rtl/>
          <w:lang w:bidi="yi-Hebr"/>
        </w:rPr>
        <w:t>– פֿאָלג מיך, ניסל! טו װי איך זאָג דיר, װעט דיר זײַן אַז גוט און אַז װױל!..</w:t>
      </w:r>
    </w:p>
    <w:p w:rsidR="00FE52BE" w:rsidRPr="008A355C" w:rsidRDefault="00FE52BE" w:rsidP="00FE52BE">
      <w:pPr>
        <w:widowControl w:val="0"/>
        <w:bidi/>
        <w:ind w:firstLine="284"/>
        <w:jc w:val="both"/>
        <w:rPr>
          <w:rFonts w:asciiTheme="majorBidi" w:hAnsiTheme="majorBidi" w:cstheme="majorBidi"/>
          <w:color w:val="auto"/>
          <w:sz w:val="28"/>
          <w:szCs w:val="28"/>
          <w:lang w:bidi="yi-Hebr"/>
        </w:rPr>
      </w:pPr>
      <w:r w:rsidRPr="008A355C">
        <w:rPr>
          <w:rFonts w:asciiTheme="majorBidi" w:hAnsiTheme="majorBidi" w:cstheme="majorBidi"/>
          <w:sz w:val="28"/>
          <w:szCs w:val="28"/>
          <w:rtl/>
          <w:lang w:bidi="yi-Hebr"/>
        </w:rPr>
        <w:t xml:space="preserve">אין װאָס די דאָזיקע </w:t>
      </w:r>
      <w:r w:rsidR="00F22F38">
        <w:rPr>
          <w:rFonts w:asciiTheme="majorBidi" w:hAnsiTheme="majorBidi" w:cstheme="majorBidi"/>
          <w:color w:val="FF0000"/>
          <w:sz w:val="28"/>
          <w:szCs w:val="28"/>
          <w:rtl/>
          <w:lang w:bidi="yi-Hebr"/>
        </w:rPr>
        <w:t>עצה</w:t>
      </w:r>
      <w:r w:rsidRPr="008A355C">
        <w:rPr>
          <w:rFonts w:asciiTheme="majorBidi" w:hAnsiTheme="majorBidi" w:cstheme="majorBidi"/>
          <w:sz w:val="28"/>
          <w:szCs w:val="28"/>
          <w:rtl/>
          <w:lang w:bidi="yi-Hebr"/>
        </w:rPr>
        <w:t xml:space="preserve"> איז באַשטאַנען, האָט זיך אַרױסגעװיזן ערשט </w:t>
      </w:r>
      <w:r w:rsidRPr="008A355C">
        <w:rPr>
          <w:rFonts w:asciiTheme="majorBidi" w:hAnsiTheme="majorBidi" w:cstheme="majorBidi"/>
          <w:color w:val="FF0000"/>
          <w:sz w:val="28"/>
          <w:szCs w:val="28"/>
          <w:rtl/>
          <w:lang w:bidi="yi-Hebr"/>
        </w:rPr>
        <w:t>העט־העט</w:t>
      </w:r>
      <w:r w:rsidRPr="008A355C">
        <w:rPr>
          <w:rFonts w:asciiTheme="majorBidi" w:hAnsiTheme="majorBidi" w:cstheme="majorBidi"/>
          <w:sz w:val="28"/>
          <w:szCs w:val="28"/>
          <w:rtl/>
          <w:lang w:bidi="yi-Hebr"/>
        </w:rPr>
        <w:t xml:space="preserve"> שפּעטער, אין</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 xml:space="preserve">צײַט אַרום, דעם דאָזיקן </w:t>
      </w:r>
      <w:r w:rsidR="00A22FBF" w:rsidRPr="00A22FBF">
        <w:rPr>
          <w:rFonts w:asciiTheme="majorBidi" w:hAnsiTheme="majorBidi" w:cstheme="majorBidi"/>
          <w:color w:val="FF0000"/>
          <w:sz w:val="28"/>
          <w:szCs w:val="28"/>
          <w:rtl/>
          <w:lang w:bidi="yi-Hebr"/>
        </w:rPr>
        <w:t>סוד</w:t>
      </w:r>
      <w:r w:rsidRPr="008A355C">
        <w:rPr>
          <w:rFonts w:asciiTheme="majorBidi" w:hAnsiTheme="majorBidi" w:cstheme="majorBidi"/>
          <w:sz w:val="28"/>
          <w:szCs w:val="28"/>
          <w:rtl/>
          <w:lang w:bidi="yi-Hebr"/>
        </w:rPr>
        <w:t xml:space="preserve"> האָט די מומע האָדל אַלײן צעפּױקט איבער דער גאַנצער שטאָט דערמיט, װאָס זי האָט געט</w:t>
      </w:r>
      <w:r w:rsidRPr="008A355C">
        <w:rPr>
          <w:rFonts w:asciiTheme="majorBidi" w:hAnsiTheme="majorBidi" w:cstheme="majorBidi" w:hint="cs"/>
          <w:sz w:val="28"/>
          <w:szCs w:val="28"/>
          <w:rtl/>
          <w:lang w:bidi="yi-Hebr"/>
        </w:rPr>
        <w:t>אַ</w:t>
      </w:r>
      <w:r w:rsidRPr="008A355C">
        <w:rPr>
          <w:rFonts w:asciiTheme="majorBidi" w:hAnsiTheme="majorBidi" w:cstheme="majorBidi"/>
          <w:sz w:val="28"/>
          <w:szCs w:val="28"/>
          <w:rtl/>
          <w:lang w:bidi="yi-Hebr"/>
        </w:rPr>
        <w:t>דלט און געשימ</w:t>
      </w:r>
      <w:r w:rsidRPr="008A355C">
        <w:rPr>
          <w:rFonts w:asciiTheme="majorBidi" w:hAnsiTheme="majorBidi" w:cstheme="majorBidi" w:hint="cs"/>
          <w:sz w:val="28"/>
          <w:szCs w:val="28"/>
          <w:rtl/>
          <w:lang w:bidi="yi-Hebr"/>
        </w:rPr>
        <w:t>פֿ</w:t>
      </w:r>
      <w:r w:rsidRPr="008A355C">
        <w:rPr>
          <w:rFonts w:asciiTheme="majorBidi" w:hAnsiTheme="majorBidi" w:cstheme="majorBidi"/>
          <w:sz w:val="28"/>
          <w:szCs w:val="28"/>
          <w:rtl/>
          <w:lang w:bidi="yi-Hebr"/>
        </w:rPr>
        <w:t>ט</w:t>
      </w:r>
      <w:r w:rsidRPr="008A355C">
        <w:rPr>
          <w:rFonts w:asciiTheme="majorBidi" w:hAnsiTheme="majorBidi" w:cstheme="majorBidi"/>
          <w:sz w:val="28"/>
          <w:szCs w:val="28"/>
          <w:vertAlign w:val="superscript"/>
          <w:rtl/>
          <w:lang w:bidi="yi-Hebr"/>
        </w:rPr>
        <w:t>2</w:t>
      </w:r>
      <w:r w:rsidRPr="008A355C">
        <w:rPr>
          <w:rFonts w:asciiTheme="majorBidi" w:hAnsiTheme="majorBidi" w:cstheme="majorBidi"/>
          <w:sz w:val="28"/>
          <w:szCs w:val="28"/>
          <w:rtl/>
          <w:lang w:bidi="yi-Hebr"/>
        </w:rPr>
        <w:t>, געשמירט און געש</w:t>
      </w:r>
      <w:r w:rsidRPr="008A355C">
        <w:rPr>
          <w:rFonts w:asciiTheme="majorBidi" w:hAnsiTheme="majorBidi" w:cstheme="majorBidi" w:hint="cs"/>
          <w:sz w:val="28"/>
          <w:szCs w:val="28"/>
          <w:rtl/>
          <w:lang w:bidi="yi-Hebr"/>
        </w:rPr>
        <w:t>אָ</w:t>
      </w:r>
      <w:r w:rsidRPr="008A355C">
        <w:rPr>
          <w:rFonts w:asciiTheme="majorBidi" w:hAnsiTheme="majorBidi" w:cstheme="majorBidi"/>
          <w:sz w:val="28"/>
          <w:szCs w:val="28"/>
          <w:rtl/>
          <w:lang w:bidi="yi-Hebr"/>
        </w:rPr>
        <w:t xml:space="preserve">לטן די גאַנצע </w:t>
      </w:r>
      <w:r w:rsidR="000D1415">
        <w:rPr>
          <w:rFonts w:asciiTheme="majorBidi" w:hAnsiTheme="majorBidi" w:cstheme="majorBidi"/>
          <w:color w:val="FF0000"/>
          <w:sz w:val="28"/>
          <w:szCs w:val="28"/>
          <w:rtl/>
          <w:lang w:bidi="yi-Hebr"/>
        </w:rPr>
        <w:t>משפּחה</w:t>
      </w:r>
      <w:r w:rsidRPr="008A355C">
        <w:rPr>
          <w:rFonts w:asciiTheme="majorBidi" w:hAnsiTheme="majorBidi" w:cstheme="majorBidi"/>
          <w:sz w:val="28"/>
          <w:szCs w:val="28"/>
          <w:rtl/>
          <w:lang w:bidi="yi-Hebr"/>
        </w:rPr>
        <w:t xml:space="preserve"> פֿון איר מאַן: ״די </w:t>
      </w:r>
      <w:r w:rsidR="008D7B74" w:rsidRPr="008D7B74">
        <w:rPr>
          <w:rFonts w:asciiTheme="majorBidi" w:hAnsiTheme="majorBidi" w:cstheme="majorBidi"/>
          <w:color w:val="FF0000"/>
          <w:sz w:val="28"/>
          <w:szCs w:val="28"/>
          <w:rtl/>
          <w:lang w:bidi="yi-Hebr"/>
        </w:rPr>
        <w:t>משפּחתּ</w:t>
      </w:r>
      <w:r w:rsidRPr="008A355C">
        <w:rPr>
          <w:rFonts w:asciiTheme="majorBidi" w:hAnsiTheme="majorBidi" w:cstheme="majorBidi"/>
          <w:color w:val="FF0000"/>
          <w:sz w:val="28"/>
          <w:szCs w:val="28"/>
          <w:rtl/>
          <w:lang w:bidi="yi-Hebr"/>
        </w:rPr>
        <w:t>ערע</w:t>
      </w:r>
      <w:r w:rsidRPr="008A355C">
        <w:rPr>
          <w:rFonts w:asciiTheme="majorBidi" w:hAnsiTheme="majorBidi" w:cstheme="majorBidi"/>
          <w:sz w:val="28"/>
          <w:szCs w:val="28"/>
          <w:rtl/>
          <w:lang w:bidi="yi-Hebr"/>
        </w:rPr>
        <w:t>״ – קײן אַנדער נאָמען האָבן באַ איר די ראַבינאָװיטשעס ניט געהאַט. ״שלאָגן</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װײַב איז באַ זײ</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 xml:space="preserve">װאָכעדיקער גאַנג... נאָר ס׳װעט זײ </w:t>
      </w:r>
      <w:r w:rsidRPr="008A355C">
        <w:rPr>
          <w:rFonts w:asciiTheme="majorBidi" w:hAnsiTheme="majorBidi" w:cstheme="majorBidi"/>
          <w:color w:val="auto"/>
          <w:sz w:val="28"/>
          <w:szCs w:val="28"/>
          <w:rtl/>
          <w:lang w:bidi="yi-Hebr"/>
        </w:rPr>
        <w:t>פֿריִער אָפּדאַרן די האַנט, אײדער זײ װעלן זיך צורירן״...</w:t>
      </w:r>
    </w:p>
    <w:p w:rsidR="00FE52BE" w:rsidRDefault="00FE52BE" w:rsidP="00FE52BE">
      <w:pPr>
        <w:widowControl w:val="0"/>
        <w:bidi/>
        <w:ind w:firstLine="284"/>
        <w:jc w:val="both"/>
        <w:rPr>
          <w:rFonts w:asciiTheme="majorBidi" w:hAnsiTheme="majorBidi" w:cstheme="majorBidi"/>
          <w:sz w:val="28"/>
          <w:szCs w:val="28"/>
          <w:rtl/>
          <w:lang w:bidi="yi-Hebr"/>
        </w:rPr>
      </w:pPr>
      <w:r w:rsidRPr="008A355C">
        <w:rPr>
          <w:rFonts w:asciiTheme="majorBidi" w:hAnsiTheme="majorBidi" w:cstheme="majorBidi"/>
          <w:sz w:val="28"/>
          <w:szCs w:val="28"/>
          <w:rtl/>
          <w:lang w:bidi="yi-Hebr"/>
        </w:rPr>
        <w:t xml:space="preserve">דאָס גאַנצע שטעטל האָט געװוּסט פֿונעם </w:t>
      </w:r>
      <w:r w:rsidR="00A22FBF" w:rsidRPr="00A22FBF">
        <w:rPr>
          <w:rFonts w:asciiTheme="majorBidi" w:hAnsiTheme="majorBidi" w:cstheme="majorBidi"/>
          <w:color w:val="FF0000"/>
          <w:sz w:val="28"/>
          <w:szCs w:val="28"/>
          <w:rtl/>
          <w:lang w:bidi="yi-Hebr"/>
        </w:rPr>
        <w:t>סוד</w:t>
      </w:r>
      <w:r w:rsidRPr="008A355C">
        <w:rPr>
          <w:rFonts w:asciiTheme="majorBidi" w:hAnsiTheme="majorBidi" w:cstheme="majorBidi"/>
          <w:sz w:val="28"/>
          <w:szCs w:val="28"/>
          <w:rtl/>
          <w:lang w:bidi="yi-Hebr"/>
        </w:rPr>
        <w:t>, אַז ניסל ר</w:t>
      </w:r>
      <w:r w:rsidRPr="008A355C">
        <w:rPr>
          <w:rFonts w:asciiTheme="majorBidi" w:hAnsiTheme="majorBidi" w:cstheme="majorBidi" w:hint="cs"/>
          <w:sz w:val="28"/>
          <w:szCs w:val="28"/>
          <w:rtl/>
          <w:lang w:bidi="yi-Hebr"/>
        </w:rPr>
        <w:t>אַ</w:t>
      </w:r>
      <w:r w:rsidRPr="008A355C">
        <w:rPr>
          <w:rFonts w:asciiTheme="majorBidi" w:hAnsiTheme="majorBidi" w:cstheme="majorBidi"/>
          <w:sz w:val="28"/>
          <w:szCs w:val="28"/>
          <w:rtl/>
          <w:lang w:bidi="yi-Hebr"/>
        </w:rPr>
        <w:t xml:space="preserve">בינאָװיטש האָט </w:t>
      </w:r>
      <w:r w:rsidRPr="008A355C">
        <w:rPr>
          <w:rFonts w:asciiTheme="majorBidi" w:hAnsiTheme="majorBidi" w:cstheme="majorBidi"/>
          <w:color w:val="FF0000"/>
          <w:sz w:val="28"/>
          <w:szCs w:val="28"/>
          <w:rtl/>
          <w:lang w:bidi="yi-Hebr"/>
        </w:rPr>
        <w:t>נעבעך</w:t>
      </w:r>
      <w:r w:rsidRPr="008A355C">
        <w:rPr>
          <w:rFonts w:asciiTheme="majorBidi" w:hAnsiTheme="majorBidi" w:cstheme="majorBidi"/>
          <w:sz w:val="28"/>
          <w:szCs w:val="28"/>
          <w:rtl/>
          <w:lang w:bidi="yi-Hebr"/>
        </w:rPr>
        <w:t xml:space="preserve"> אָפּגעשניטענע יאָרן </w:t>
      </w:r>
      <w:r>
        <w:rPr>
          <w:rFonts w:asciiTheme="majorBidi" w:hAnsiTheme="majorBidi" w:cstheme="majorBidi" w:hint="cs"/>
          <w:sz w:val="28"/>
          <w:szCs w:val="28"/>
          <w:rtl/>
          <w:lang w:bidi="yi-Hebr"/>
        </w:rPr>
        <w:t>פֿ</w:t>
      </w:r>
      <w:r w:rsidRPr="008A355C">
        <w:rPr>
          <w:rFonts w:asciiTheme="majorBidi" w:hAnsiTheme="majorBidi" w:cstheme="majorBidi"/>
          <w:sz w:val="28"/>
          <w:szCs w:val="28"/>
          <w:rtl/>
          <w:lang w:bidi="yi-Hebr"/>
        </w:rPr>
        <w:t xml:space="preserve">ון זײַן װײַב, </w:t>
      </w:r>
      <w:r w:rsidRPr="008A355C">
        <w:rPr>
          <w:rFonts w:asciiTheme="majorBidi" w:hAnsiTheme="majorBidi" w:cstheme="majorBidi"/>
          <w:color w:val="008000"/>
          <w:sz w:val="28"/>
          <w:szCs w:val="28"/>
          <w:rtl/>
          <w:lang w:bidi="yi-Hebr"/>
        </w:rPr>
        <w:t>כאָטש</w:t>
      </w:r>
      <w:r w:rsidRPr="008A355C">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אַפֿילו</w:t>
      </w:r>
      <w:r w:rsidRPr="008A355C">
        <w:rPr>
          <w:rFonts w:asciiTheme="majorBidi" w:hAnsiTheme="majorBidi" w:cstheme="majorBidi"/>
          <w:sz w:val="28"/>
          <w:szCs w:val="28"/>
          <w:rtl/>
          <w:lang w:bidi="yi-Hebr"/>
        </w:rPr>
        <w:t xml:space="preserve"> באַ דער װעלט איז ער</w:t>
      </w:r>
      <w:r w:rsidRPr="008A355C">
        <w:rPr>
          <w:rFonts w:asciiTheme="majorBidi" w:hAnsiTheme="majorBidi" w:cstheme="majorBidi"/>
          <w:color w:val="auto"/>
          <w:sz w:val="28"/>
          <w:szCs w:val="28"/>
          <w:rtl/>
          <w:lang w:bidi="yi-Hebr"/>
        </w:rPr>
        <w:t xml:space="preserve"> אַ </w:t>
      </w:r>
      <w:r w:rsidR="008D7B74" w:rsidRPr="008D7B74">
        <w:rPr>
          <w:rFonts w:asciiTheme="majorBidi" w:hAnsiTheme="majorBidi" w:cstheme="majorBidi"/>
          <w:color w:val="FF0000"/>
          <w:sz w:val="28"/>
          <w:szCs w:val="28"/>
          <w:rtl/>
          <w:lang w:bidi="yi-Hebr"/>
        </w:rPr>
        <w:t>תּקיף</w:t>
      </w:r>
      <w:r w:rsidRPr="008A355C">
        <w:rPr>
          <w:rFonts w:asciiTheme="majorBidi" w:hAnsiTheme="majorBidi" w:cstheme="majorBidi"/>
          <w:color w:val="auto"/>
          <w:sz w:val="28"/>
          <w:szCs w:val="28"/>
          <w:rtl/>
          <w:lang w:bidi="yi-Hebr"/>
        </w:rPr>
        <w:t xml:space="preserve"> </w:t>
      </w:r>
      <w:r w:rsidRPr="008A355C">
        <w:rPr>
          <w:rFonts w:asciiTheme="majorBidi" w:hAnsiTheme="majorBidi" w:cstheme="majorBidi"/>
          <w:sz w:val="28"/>
          <w:szCs w:val="28"/>
          <w:rtl/>
          <w:lang w:bidi="yi-Hebr"/>
        </w:rPr>
        <w:t xml:space="preserve">און באַ </w:t>
      </w:r>
      <w:r w:rsidRPr="008A355C">
        <w:rPr>
          <w:rFonts w:asciiTheme="majorBidi" w:hAnsiTheme="majorBidi" w:cstheme="majorBidi"/>
          <w:color w:val="008000"/>
          <w:sz w:val="28"/>
          <w:szCs w:val="28"/>
          <w:rtl/>
          <w:lang w:bidi="yi-Hebr"/>
        </w:rPr>
        <w:t>נאַטשאַלסטװע</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גאַנצער קאָכלע</w:t>
      </w:r>
      <w:r w:rsidRPr="008A355C">
        <w:rPr>
          <w:rFonts w:asciiTheme="majorBidi" w:hAnsiTheme="majorBidi" w:cstheme="majorBidi" w:hint="cs"/>
          <w:sz w:val="28"/>
          <w:szCs w:val="28"/>
          <w:rtl/>
          <w:lang w:bidi="yi-Hebr"/>
        </w:rPr>
        <w:t>פֿ</w:t>
      </w:r>
      <w:r w:rsidRPr="008A355C">
        <w:rPr>
          <w:rFonts w:asciiTheme="majorBidi" w:hAnsiTheme="majorBidi" w:cstheme="majorBidi"/>
          <w:sz w:val="28"/>
          <w:szCs w:val="28"/>
          <w:rtl/>
          <w:lang w:bidi="yi-Hebr"/>
        </w:rPr>
        <w:t xml:space="preserve">ל. </w:t>
      </w:r>
      <w:r w:rsidR="008D7B74" w:rsidRPr="008D7B74">
        <w:rPr>
          <w:rFonts w:asciiTheme="majorBidi" w:hAnsiTheme="majorBidi" w:cstheme="majorBidi"/>
          <w:color w:val="FF0000"/>
          <w:sz w:val="28"/>
          <w:szCs w:val="28"/>
          <w:rtl/>
          <w:lang w:bidi="yi-Hebr"/>
        </w:rPr>
        <w:t>הלװאַי</w:t>
      </w:r>
      <w:r w:rsidRPr="008A355C">
        <w:rPr>
          <w:rFonts w:asciiTheme="majorBidi" w:hAnsiTheme="majorBidi" w:cstheme="majorBidi"/>
          <w:sz w:val="28"/>
          <w:szCs w:val="28"/>
          <w:rtl/>
          <w:lang w:bidi="yi-Hebr"/>
        </w:rPr>
        <w:t xml:space="preserve"> װאָלט ער ניט געװען אַזאַ </w:t>
      </w:r>
      <w:r w:rsidR="008D7B74" w:rsidRPr="008D7B74">
        <w:rPr>
          <w:rFonts w:asciiTheme="majorBidi" w:hAnsiTheme="majorBidi" w:cstheme="majorBidi"/>
          <w:color w:val="FF0000"/>
          <w:sz w:val="28"/>
          <w:szCs w:val="28"/>
          <w:rtl/>
          <w:lang w:bidi="yi-Hebr"/>
        </w:rPr>
        <w:t>תּקיף</w:t>
      </w:r>
      <w:r w:rsidRPr="008A355C">
        <w:rPr>
          <w:rFonts w:asciiTheme="majorBidi" w:hAnsiTheme="majorBidi" w:cstheme="majorBidi"/>
          <w:color w:val="C00000"/>
          <w:sz w:val="28"/>
          <w:szCs w:val="28"/>
          <w:rtl/>
          <w:lang w:bidi="yi-Hebr"/>
        </w:rPr>
        <w:t>!</w:t>
      </w:r>
      <w:r w:rsidRPr="008A355C">
        <w:rPr>
          <w:rFonts w:asciiTheme="majorBidi" w:hAnsiTheme="majorBidi" w:cstheme="majorBidi"/>
          <w:sz w:val="28"/>
          <w:szCs w:val="28"/>
          <w:rtl/>
          <w:lang w:bidi="yi-Hebr"/>
        </w:rPr>
        <w:t xml:space="preserve"> װאָרעם דאָס, װאָס ער איז געװען</w:t>
      </w:r>
      <w:r w:rsidRPr="008A355C">
        <w:rPr>
          <w:rFonts w:asciiTheme="majorBidi" w:hAnsiTheme="majorBidi" w:cstheme="majorBidi"/>
          <w:color w:val="auto"/>
          <w:sz w:val="28"/>
          <w:szCs w:val="28"/>
          <w:rtl/>
          <w:lang w:bidi="yi-Hebr"/>
        </w:rPr>
        <w:t xml:space="preserve"> אַ </w:t>
      </w:r>
      <w:r w:rsidR="008D7B74" w:rsidRPr="008D7B74">
        <w:rPr>
          <w:rFonts w:asciiTheme="majorBidi" w:hAnsiTheme="majorBidi" w:cstheme="majorBidi"/>
          <w:color w:val="FF0000"/>
          <w:sz w:val="28"/>
          <w:szCs w:val="28"/>
          <w:rtl/>
          <w:lang w:bidi="yi-Hebr"/>
        </w:rPr>
        <w:t>תּקיף</w:t>
      </w:r>
      <w:r w:rsidRPr="008A355C">
        <w:rPr>
          <w:rFonts w:asciiTheme="majorBidi" w:hAnsiTheme="majorBidi" w:cstheme="majorBidi"/>
          <w:sz w:val="28"/>
          <w:szCs w:val="28"/>
          <w:rtl/>
          <w:lang w:bidi="yi-Hebr"/>
        </w:rPr>
        <w:t>, האָט אים, אײגנטלעך, אָפּגע</w:t>
      </w:r>
      <w:r w:rsidRPr="008A355C">
        <w:rPr>
          <w:rFonts w:asciiTheme="majorBidi" w:hAnsiTheme="majorBidi" w:cstheme="majorBidi"/>
          <w:color w:val="auto"/>
          <w:sz w:val="28"/>
          <w:szCs w:val="28"/>
          <w:rtl/>
          <w:lang w:bidi="yi-Hebr"/>
        </w:rPr>
        <w:t>קױלעט</w:t>
      </w:r>
      <w:r w:rsidRPr="008A355C">
        <w:rPr>
          <w:rFonts w:asciiTheme="majorBidi" w:hAnsiTheme="majorBidi" w:cstheme="majorBidi"/>
          <w:sz w:val="28"/>
          <w:szCs w:val="28"/>
          <w:rtl/>
          <w:lang w:bidi="yi-Hebr"/>
        </w:rPr>
        <w:t xml:space="preserve"> און </w:t>
      </w:r>
      <w:r w:rsidR="007E2087" w:rsidRPr="007E2087">
        <w:rPr>
          <w:rFonts w:asciiTheme="majorBidi" w:hAnsiTheme="majorBidi" w:cstheme="majorBidi"/>
          <w:color w:val="FF0000"/>
          <w:sz w:val="28"/>
          <w:szCs w:val="28"/>
          <w:rtl/>
          <w:lang w:bidi="yi-Hebr"/>
        </w:rPr>
        <w:t>סוף־כּל־סוף</w:t>
      </w:r>
      <w:r w:rsidRPr="008A355C">
        <w:rPr>
          <w:rFonts w:asciiTheme="majorBidi" w:hAnsiTheme="majorBidi" w:cstheme="majorBidi"/>
          <w:color w:val="auto"/>
          <w:sz w:val="28"/>
          <w:szCs w:val="28"/>
          <w:rtl/>
          <w:lang w:bidi="yi-Hebr"/>
        </w:rPr>
        <w:t xml:space="preserve"> </w:t>
      </w:r>
      <w:r w:rsidRPr="008A355C">
        <w:rPr>
          <w:rFonts w:asciiTheme="majorBidi" w:hAnsiTheme="majorBidi" w:cstheme="majorBidi"/>
          <w:sz w:val="28"/>
          <w:szCs w:val="28"/>
          <w:rtl/>
          <w:lang w:bidi="yi-Hebr"/>
        </w:rPr>
        <w:t>גליקלעך געמאַכט אים מיט די קינדער און קינדס־</w:t>
      </w:r>
    </w:p>
    <w:p w:rsidR="00FE52BE" w:rsidRPr="008A355C"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 xml:space="preserve">1 דאָ׃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רענט</w:t>
      </w:r>
      <w:r>
        <w:rPr>
          <w:rFonts w:asciiTheme="majorBidi" w:hAnsiTheme="majorBidi" w:cstheme="majorBidi"/>
          <w:sz w:val="24"/>
          <w:szCs w:val="24"/>
          <w:rtl/>
          <w:lang w:bidi="yi-Hebr"/>
        </w:rPr>
        <w:t>פֿער</w:t>
      </w:r>
      <w:r w:rsidRPr="00AC02FD">
        <w:rPr>
          <w:rFonts w:asciiTheme="majorBidi" w:hAnsiTheme="majorBidi" w:cstheme="majorBidi"/>
          <w:sz w:val="24"/>
          <w:szCs w:val="24"/>
          <w:rtl/>
          <w:lang w:bidi="yi-Hebr"/>
        </w:rPr>
        <w:t>ן.</w:t>
      </w:r>
    </w:p>
    <w:p w:rsidR="00FE52BE" w:rsidRPr="00AC02FD" w:rsidRDefault="00FE52BE" w:rsidP="00FE52BE">
      <w:pPr>
        <w:widowControl w:val="0"/>
        <w:bidi/>
        <w:ind w:firstLine="284"/>
        <w:jc w:val="both"/>
        <w:rPr>
          <w:rFonts w:asciiTheme="majorBidi" w:hAnsiTheme="majorBidi" w:cstheme="majorBidi"/>
          <w:sz w:val="24"/>
          <w:szCs w:val="24"/>
          <w:rtl/>
          <w:lang w:bidi="yi-Hebr"/>
        </w:rPr>
      </w:pPr>
      <w:r w:rsidRPr="00AC02FD">
        <w:rPr>
          <w:rFonts w:asciiTheme="majorBidi" w:hAnsiTheme="majorBidi" w:cstheme="majorBidi"/>
          <w:sz w:val="24"/>
          <w:szCs w:val="24"/>
          <w:rtl/>
          <w:lang w:bidi="yi-Hebr"/>
        </w:rPr>
        <w:t>2 געזידלט.</w:t>
      </w:r>
    </w:p>
    <w:p w:rsidR="00FE52BE" w:rsidRPr="000112E0" w:rsidRDefault="00FE52BE" w:rsidP="00FE52BE">
      <w:pPr>
        <w:widowControl w:val="0"/>
        <w:bidi/>
        <w:ind w:firstLine="284"/>
        <w:jc w:val="both"/>
        <w:rPr>
          <w:rFonts w:asciiTheme="majorBidi" w:hAnsiTheme="majorBidi" w:cstheme="majorBidi"/>
          <w:sz w:val="32"/>
          <w:szCs w:val="32"/>
          <w:lang w:bidi="yi-Hebr"/>
        </w:rPr>
      </w:pPr>
      <w:r w:rsidRPr="000112E0">
        <w:rPr>
          <w:rFonts w:asciiTheme="majorBidi" w:hAnsiTheme="majorBidi" w:cstheme="majorBidi" w:hint="cs"/>
          <w:sz w:val="32"/>
          <w:szCs w:val="32"/>
          <w:rtl/>
          <w:lang w:bidi="yi-Hebr"/>
        </w:rPr>
        <w:t>70</w:t>
      </w:r>
    </w:p>
    <w:p w:rsidR="00FE52BE" w:rsidRPr="008A355C" w:rsidRDefault="00FE52BE" w:rsidP="000F114E">
      <w:pPr>
        <w:widowControl w:val="0"/>
        <w:bidi/>
        <w:jc w:val="both"/>
        <w:rPr>
          <w:rFonts w:asciiTheme="majorBidi" w:hAnsiTheme="majorBidi" w:cstheme="majorBidi"/>
          <w:sz w:val="28"/>
          <w:szCs w:val="28"/>
          <w:lang w:bidi="yi-Hebr"/>
        </w:rPr>
      </w:pPr>
      <w:r w:rsidRPr="008A355C">
        <w:rPr>
          <w:rFonts w:asciiTheme="majorBidi" w:hAnsiTheme="majorBidi" w:cstheme="majorBidi"/>
          <w:sz w:val="28"/>
          <w:szCs w:val="28"/>
          <w:rtl/>
          <w:lang w:bidi="yi-Hebr"/>
        </w:rPr>
        <w:t>קינדער אַף</w:t>
      </w:r>
      <w:r w:rsidRPr="008A355C">
        <w:rPr>
          <w:rFonts w:asciiTheme="majorBidi" w:hAnsiTheme="majorBidi" w:cstheme="majorBidi"/>
          <w:color w:val="auto"/>
          <w:sz w:val="28"/>
          <w:szCs w:val="28"/>
          <w:rtl/>
          <w:lang w:bidi="yi-Hebr"/>
        </w:rPr>
        <w:t xml:space="preserve"> </w:t>
      </w:r>
      <w:r w:rsidRPr="008A355C">
        <w:rPr>
          <w:rFonts w:asciiTheme="majorBidi" w:hAnsiTheme="majorBidi" w:cstheme="majorBidi"/>
          <w:sz w:val="28"/>
          <w:szCs w:val="28"/>
          <w:rtl/>
          <w:lang w:bidi="yi-Hebr"/>
        </w:rPr>
        <w:t>אײביקע יאָרן. װעגן דעם װערט דערצײלט</w:t>
      </w:r>
      <w:r w:rsidRPr="008A355C">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8A355C">
        <w:rPr>
          <w:rFonts w:asciiTheme="majorBidi" w:hAnsiTheme="majorBidi" w:cstheme="majorBidi"/>
          <w:sz w:val="28"/>
          <w:szCs w:val="28"/>
          <w:rtl/>
          <w:lang w:bidi="yi-Hebr"/>
        </w:rPr>
        <w:t>, װאָס שמעקט אױסגעטראַכט צו זײַן, נאָר איך גיב זי איבער, װי איך האָב זי געהערט.</w:t>
      </w:r>
    </w:p>
    <w:p w:rsidR="00FE52BE" w:rsidRPr="008A355C" w:rsidRDefault="00FE52BE" w:rsidP="00FE52BE">
      <w:pPr>
        <w:widowControl w:val="0"/>
        <w:bidi/>
        <w:ind w:firstLine="284"/>
        <w:jc w:val="both"/>
        <w:rPr>
          <w:rFonts w:asciiTheme="majorBidi" w:hAnsiTheme="majorBidi" w:cstheme="majorBidi"/>
          <w:sz w:val="28"/>
          <w:szCs w:val="28"/>
          <w:lang w:bidi="yi-Hebr"/>
        </w:rPr>
      </w:pPr>
      <w:r w:rsidRPr="008A355C">
        <w:rPr>
          <w:rFonts w:asciiTheme="majorBidi" w:hAnsiTheme="majorBidi" w:cstheme="majorBidi"/>
          <w:sz w:val="28"/>
          <w:szCs w:val="28"/>
          <w:rtl/>
          <w:lang w:bidi="yi-Hebr"/>
        </w:rPr>
        <w:t>אין</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 xml:space="preserve">קלײן שטעטל, ניט װײַט פֿון </w:t>
      </w:r>
      <w:r w:rsidRPr="008A355C">
        <w:rPr>
          <w:rFonts w:asciiTheme="majorBidi" w:hAnsiTheme="majorBidi" w:cstheme="majorBidi"/>
          <w:color w:val="008000"/>
          <w:sz w:val="28"/>
          <w:szCs w:val="28"/>
          <w:rtl/>
          <w:lang w:bidi="yi-Hebr"/>
        </w:rPr>
        <w:t>װאָראָנקאָ</w:t>
      </w:r>
      <w:r w:rsidRPr="008A355C">
        <w:rPr>
          <w:rFonts w:asciiTheme="majorBidi" w:hAnsiTheme="majorBidi" w:cstheme="majorBidi"/>
          <w:sz w:val="28"/>
          <w:szCs w:val="28"/>
          <w:rtl/>
          <w:lang w:bidi="yi-Hebr"/>
        </w:rPr>
        <w:t xml:space="preserve">, דאַכט זיך, אין בערעזאַן, האָבן </w:t>
      </w:r>
      <w:r w:rsidRPr="008A355C">
        <w:rPr>
          <w:rFonts w:asciiTheme="majorBidi" w:hAnsiTheme="majorBidi" w:cstheme="majorBidi"/>
          <w:color w:val="FF0000"/>
          <w:sz w:val="28"/>
          <w:szCs w:val="28"/>
          <w:rtl/>
          <w:lang w:bidi="yi-Hebr"/>
        </w:rPr>
        <w:t>גױיִם</w:t>
      </w:r>
      <w:r w:rsidRPr="008A355C">
        <w:rPr>
          <w:rFonts w:asciiTheme="majorBidi" w:hAnsiTheme="majorBidi" w:cstheme="majorBidi"/>
          <w:sz w:val="28"/>
          <w:szCs w:val="28"/>
          <w:rtl/>
          <w:lang w:bidi="yi-Hebr"/>
        </w:rPr>
        <w:t xml:space="preserve"> געמאַכט</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color w:val="008000"/>
          <w:sz w:val="28"/>
          <w:szCs w:val="28"/>
          <w:rtl/>
          <w:lang w:bidi="yi-Hebr"/>
        </w:rPr>
        <w:t>פּריגאָװאָר</w:t>
      </w:r>
      <w:r w:rsidRPr="008A355C">
        <w:rPr>
          <w:rFonts w:asciiTheme="majorBidi" w:hAnsiTheme="majorBidi" w:cstheme="majorBidi"/>
          <w:sz w:val="28"/>
          <w:szCs w:val="28"/>
          <w:rtl/>
          <w:lang w:bidi="yi-Hebr"/>
        </w:rPr>
        <w:t xml:space="preserve"> אַף</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 xml:space="preserve">ייִדן, אַז מע זאָל אים אַרױסטרײַבן. װאָס טוט מען? איז מען געקומען צו לױפֿן צו ניסל װעװיקס, אָדער צו ניסל ראַבינאָװיטש: סטײַטש, אַזאַ </w:t>
      </w:r>
      <w:r w:rsidR="0038451B" w:rsidRPr="0038451B">
        <w:rPr>
          <w:rFonts w:asciiTheme="majorBidi" w:hAnsiTheme="majorBidi" w:cstheme="majorBidi"/>
          <w:color w:val="FF0000"/>
          <w:sz w:val="28"/>
          <w:szCs w:val="28"/>
          <w:rtl/>
          <w:lang w:bidi="yi-Hebr"/>
        </w:rPr>
        <w:t>חשובֿ</w:t>
      </w:r>
      <w:r w:rsidRPr="008A355C">
        <w:rPr>
          <w:rFonts w:asciiTheme="majorBidi" w:hAnsiTheme="majorBidi" w:cstheme="majorBidi"/>
          <w:sz w:val="28"/>
          <w:szCs w:val="28"/>
          <w:rtl/>
          <w:lang w:bidi="yi-Hebr"/>
        </w:rPr>
        <w:t xml:space="preserve"> באַ </w:t>
      </w:r>
      <w:r w:rsidRPr="008A355C">
        <w:rPr>
          <w:rFonts w:asciiTheme="majorBidi" w:hAnsiTheme="majorBidi" w:cstheme="majorBidi"/>
          <w:color w:val="008000"/>
          <w:sz w:val="28"/>
          <w:szCs w:val="28"/>
          <w:rtl/>
          <w:lang w:bidi="yi-Hebr"/>
        </w:rPr>
        <w:t>נ</w:t>
      </w:r>
      <w:r w:rsidRPr="008A355C">
        <w:rPr>
          <w:rFonts w:asciiTheme="majorBidi" w:hAnsiTheme="majorBidi" w:cstheme="majorBidi" w:hint="cs"/>
          <w:color w:val="008000"/>
          <w:sz w:val="28"/>
          <w:szCs w:val="28"/>
          <w:rtl/>
          <w:lang w:bidi="yi-Hebr"/>
        </w:rPr>
        <w:t>אַ</w:t>
      </w:r>
      <w:r w:rsidRPr="008A355C">
        <w:rPr>
          <w:rFonts w:asciiTheme="majorBidi" w:hAnsiTheme="majorBidi" w:cstheme="majorBidi"/>
          <w:color w:val="008000"/>
          <w:sz w:val="28"/>
          <w:szCs w:val="28"/>
          <w:rtl/>
          <w:lang w:bidi="yi-Hebr"/>
        </w:rPr>
        <w:t>טש</w:t>
      </w:r>
      <w:r w:rsidRPr="008A355C">
        <w:rPr>
          <w:rFonts w:asciiTheme="majorBidi" w:hAnsiTheme="majorBidi" w:cstheme="majorBidi" w:hint="cs"/>
          <w:color w:val="008000"/>
          <w:sz w:val="28"/>
          <w:szCs w:val="28"/>
          <w:rtl/>
          <w:lang w:bidi="yi-Hebr"/>
        </w:rPr>
        <w:t>אַ</w:t>
      </w:r>
      <w:r w:rsidRPr="008A355C">
        <w:rPr>
          <w:rFonts w:asciiTheme="majorBidi" w:hAnsiTheme="majorBidi" w:cstheme="majorBidi"/>
          <w:color w:val="008000"/>
          <w:sz w:val="28"/>
          <w:szCs w:val="28"/>
          <w:rtl/>
          <w:lang w:bidi="yi-Hebr"/>
        </w:rPr>
        <w:t>ל</w:t>
      </w:r>
      <w:r w:rsidRPr="008A355C">
        <w:rPr>
          <w:rFonts w:asciiTheme="majorBidi" w:hAnsiTheme="majorBidi" w:cstheme="majorBidi" w:hint="cs"/>
          <w:color w:val="008000"/>
          <w:sz w:val="28"/>
          <w:szCs w:val="28"/>
          <w:rtl/>
          <w:lang w:bidi="yi-Hebr"/>
        </w:rPr>
        <w:t>ס</w:t>
      </w:r>
      <w:r w:rsidRPr="008A355C">
        <w:rPr>
          <w:rFonts w:asciiTheme="majorBidi" w:hAnsiTheme="majorBidi" w:cstheme="majorBidi"/>
          <w:color w:val="008000"/>
          <w:sz w:val="28"/>
          <w:szCs w:val="28"/>
          <w:rtl/>
          <w:lang w:bidi="yi-Hebr"/>
        </w:rPr>
        <w:t>טװע</w:t>
      </w:r>
      <w:r w:rsidRPr="008A355C">
        <w:rPr>
          <w:rFonts w:asciiTheme="majorBidi" w:hAnsiTheme="majorBidi" w:cstheme="majorBidi"/>
          <w:sz w:val="28"/>
          <w:szCs w:val="28"/>
          <w:rtl/>
          <w:lang w:bidi="yi-Hebr"/>
        </w:rPr>
        <w:t xml:space="preserve">, װאָס רעדט אַזױ גוט רוסיש און קושט זיך מיטן </w:t>
      </w:r>
      <w:r w:rsidRPr="008A355C">
        <w:rPr>
          <w:rFonts w:asciiTheme="majorBidi" w:hAnsiTheme="majorBidi" w:cstheme="majorBidi"/>
          <w:color w:val="008000"/>
          <w:sz w:val="28"/>
          <w:szCs w:val="28"/>
          <w:rtl/>
          <w:lang w:bidi="yi-Hebr"/>
        </w:rPr>
        <w:t>סטאַנאָװאָי פּריסטאַװ</w:t>
      </w:r>
      <w:r w:rsidRPr="008A355C">
        <w:rPr>
          <w:rFonts w:asciiTheme="majorBidi" w:hAnsiTheme="majorBidi" w:cstheme="majorBidi"/>
          <w:sz w:val="28"/>
          <w:szCs w:val="28"/>
          <w:rtl/>
          <w:lang w:bidi="yi-Hebr"/>
        </w:rPr>
        <w:t>!.. דער פֿעטער ני</w:t>
      </w:r>
      <w:r w:rsidRPr="008A355C">
        <w:rPr>
          <w:rFonts w:asciiTheme="majorBidi" w:hAnsiTheme="majorBidi" w:cstheme="majorBidi" w:hint="cs"/>
          <w:sz w:val="28"/>
          <w:szCs w:val="28"/>
          <w:rtl/>
          <w:lang w:bidi="yi-Hebr"/>
        </w:rPr>
        <w:t>ס</w:t>
      </w:r>
      <w:r w:rsidRPr="008A355C">
        <w:rPr>
          <w:rFonts w:asciiTheme="majorBidi" w:hAnsiTheme="majorBidi" w:cstheme="majorBidi"/>
          <w:sz w:val="28"/>
          <w:szCs w:val="28"/>
          <w:rtl/>
          <w:lang w:bidi="yi-Hebr"/>
        </w:rPr>
        <w:t>ל האָט זיך</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װאָר</w:t>
      </w:r>
      <w:r w:rsidRPr="008A355C">
        <w:rPr>
          <w:rFonts w:asciiTheme="majorBidi" w:hAnsiTheme="majorBidi" w:cstheme="majorBidi"/>
          <w:color w:val="auto"/>
          <w:sz w:val="28"/>
          <w:szCs w:val="28"/>
          <w:rtl/>
          <w:lang w:bidi="yi-Hebr"/>
        </w:rPr>
        <w:t xml:space="preserve">ף </w:t>
      </w:r>
      <w:r w:rsidRPr="008A355C">
        <w:rPr>
          <w:rFonts w:asciiTheme="majorBidi" w:hAnsiTheme="majorBidi" w:cstheme="majorBidi"/>
          <w:sz w:val="28"/>
          <w:szCs w:val="28"/>
          <w:rtl/>
          <w:lang w:bidi="yi-Hebr"/>
        </w:rPr>
        <w:t xml:space="preserve">געגעבן צום </w:t>
      </w:r>
      <w:r w:rsidRPr="008A355C">
        <w:rPr>
          <w:rFonts w:asciiTheme="majorBidi" w:hAnsiTheme="majorBidi" w:cstheme="majorBidi"/>
          <w:color w:val="008000"/>
          <w:sz w:val="28"/>
          <w:szCs w:val="28"/>
          <w:rtl/>
          <w:lang w:bidi="yi-Hebr"/>
        </w:rPr>
        <w:t>פּריסטאַװ</w:t>
      </w:r>
      <w:r w:rsidRPr="008A355C">
        <w:rPr>
          <w:rFonts w:asciiTheme="majorBidi" w:hAnsiTheme="majorBidi" w:cstheme="majorBidi"/>
          <w:sz w:val="28"/>
          <w:szCs w:val="28"/>
          <w:rtl/>
          <w:lang w:bidi="yi-Hebr"/>
        </w:rPr>
        <w:t xml:space="preserve"> – ער קאָן דאָ גאָרניט העלפֿן: דאָס </w:t>
      </w:r>
      <w:r w:rsidRPr="008A355C">
        <w:rPr>
          <w:rFonts w:asciiTheme="majorBidi" w:hAnsiTheme="majorBidi" w:cstheme="majorBidi"/>
          <w:color w:val="auto"/>
          <w:sz w:val="28"/>
          <w:szCs w:val="28"/>
          <w:rtl/>
          <w:lang w:bidi="yi-Hebr"/>
        </w:rPr>
        <w:t>װענדט זיך</w:t>
      </w:r>
      <w:r w:rsidRPr="008A355C">
        <w:rPr>
          <w:rFonts w:asciiTheme="majorBidi" w:hAnsiTheme="majorBidi" w:cstheme="majorBidi"/>
          <w:sz w:val="28"/>
          <w:szCs w:val="28"/>
          <w:rtl/>
          <w:lang w:bidi="yi-Hebr"/>
        </w:rPr>
        <w:t xml:space="preserve"> </w:t>
      </w:r>
      <w:r w:rsidRPr="008A355C">
        <w:rPr>
          <w:rFonts w:asciiTheme="majorBidi" w:hAnsiTheme="majorBidi" w:cstheme="majorBidi"/>
          <w:color w:val="auto"/>
          <w:sz w:val="28"/>
          <w:szCs w:val="28"/>
          <w:rtl/>
          <w:lang w:bidi="yi-Hebr"/>
        </w:rPr>
        <w:t>נאָר אינעם</w:t>
      </w:r>
      <w:r w:rsidRPr="008A355C">
        <w:rPr>
          <w:rFonts w:asciiTheme="majorBidi" w:hAnsiTheme="majorBidi" w:cstheme="majorBidi"/>
          <w:sz w:val="28"/>
          <w:szCs w:val="28"/>
          <w:rtl/>
          <w:lang w:bidi="yi-Hebr"/>
        </w:rPr>
        <w:t xml:space="preserve"> ״</w:t>
      </w:r>
      <w:r w:rsidRPr="008A355C">
        <w:rPr>
          <w:rFonts w:asciiTheme="majorBidi" w:hAnsiTheme="majorBidi" w:cstheme="majorBidi"/>
          <w:color w:val="008000"/>
          <w:sz w:val="28"/>
          <w:szCs w:val="28"/>
          <w:rtl/>
          <w:lang w:bidi="yi-Hebr"/>
        </w:rPr>
        <w:t>ספּר</w:t>
      </w:r>
      <w:r w:rsidRPr="008A355C">
        <w:rPr>
          <w:rFonts w:asciiTheme="majorBidi" w:hAnsiTheme="majorBidi" w:cstheme="majorBidi" w:hint="cs"/>
          <w:color w:val="008000"/>
          <w:sz w:val="28"/>
          <w:szCs w:val="28"/>
          <w:rtl/>
          <w:lang w:bidi="yi-Hebr"/>
        </w:rPr>
        <w:t>אַ</w:t>
      </w:r>
      <w:r w:rsidRPr="008A355C">
        <w:rPr>
          <w:rFonts w:asciiTheme="majorBidi" w:hAnsiTheme="majorBidi" w:cstheme="majorBidi"/>
          <w:color w:val="008000"/>
          <w:sz w:val="28"/>
          <w:szCs w:val="28"/>
          <w:rtl/>
          <w:lang w:bidi="yi-Hebr"/>
        </w:rPr>
        <w:t>װניק</w:t>
      </w:r>
      <w:r w:rsidRPr="008A355C">
        <w:rPr>
          <w:rFonts w:asciiTheme="majorBidi" w:hAnsiTheme="majorBidi" w:cstheme="majorBidi"/>
          <w:sz w:val="28"/>
          <w:szCs w:val="28"/>
          <w:rtl/>
          <w:lang w:bidi="yi-Hebr"/>
        </w:rPr>
        <w:t xml:space="preserve">״. און דער </w:t>
      </w:r>
      <w:r w:rsidRPr="008A355C">
        <w:rPr>
          <w:rFonts w:asciiTheme="majorBidi" w:hAnsiTheme="majorBidi" w:cstheme="majorBidi"/>
          <w:color w:val="008000"/>
          <w:sz w:val="28"/>
          <w:szCs w:val="28"/>
          <w:rtl/>
          <w:lang w:bidi="yi-Hebr"/>
        </w:rPr>
        <w:t>ספּר</w:t>
      </w:r>
      <w:r w:rsidRPr="008A355C">
        <w:rPr>
          <w:rFonts w:asciiTheme="majorBidi" w:hAnsiTheme="majorBidi" w:cstheme="majorBidi" w:hint="cs"/>
          <w:color w:val="008000"/>
          <w:sz w:val="28"/>
          <w:szCs w:val="28"/>
          <w:rtl/>
          <w:lang w:bidi="yi-Hebr"/>
        </w:rPr>
        <w:t>אַ</w:t>
      </w:r>
      <w:r w:rsidRPr="008A355C">
        <w:rPr>
          <w:rFonts w:asciiTheme="majorBidi" w:hAnsiTheme="majorBidi" w:cstheme="majorBidi"/>
          <w:color w:val="008000"/>
          <w:sz w:val="28"/>
          <w:szCs w:val="28"/>
          <w:rtl/>
          <w:lang w:bidi="yi-Hebr"/>
        </w:rPr>
        <w:t>װניק</w:t>
      </w:r>
      <w:r w:rsidRPr="008A355C">
        <w:rPr>
          <w:rFonts w:asciiTheme="majorBidi" w:hAnsiTheme="majorBidi" w:cstheme="majorBidi"/>
          <w:sz w:val="28"/>
          <w:szCs w:val="28"/>
          <w:rtl/>
          <w:lang w:bidi="yi-Hebr"/>
        </w:rPr>
        <w:t xml:space="preserve"> איז, ערשטנס,</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נײַער מענטש און, צװײטנס,</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 xml:space="preserve">גרױסער </w:t>
      </w:r>
      <w:r w:rsidR="004B3CD9" w:rsidRPr="004B3CD9">
        <w:rPr>
          <w:rFonts w:asciiTheme="majorBidi" w:hAnsiTheme="majorBidi" w:cstheme="majorBidi"/>
          <w:color w:val="FF0000"/>
          <w:sz w:val="28"/>
          <w:szCs w:val="28"/>
          <w:rtl/>
          <w:lang w:bidi="yi-Hebr"/>
        </w:rPr>
        <w:t>המן</w:t>
      </w:r>
      <w:r w:rsidRPr="008A355C">
        <w:rPr>
          <w:rFonts w:asciiTheme="majorBidi" w:hAnsiTheme="majorBidi" w:cstheme="majorBidi"/>
          <w:sz w:val="28"/>
          <w:szCs w:val="28"/>
          <w:rtl/>
          <w:lang w:bidi="yi-Hebr"/>
        </w:rPr>
        <w:t xml:space="preserve">! װאָס </w:t>
      </w:r>
      <w:r w:rsidRPr="008A355C">
        <w:rPr>
          <w:rFonts w:asciiTheme="majorBidi" w:hAnsiTheme="majorBidi" w:cstheme="majorBidi"/>
          <w:color w:val="008000"/>
          <w:sz w:val="28"/>
          <w:szCs w:val="28"/>
          <w:rtl/>
          <w:lang w:bidi="yi-Hebr"/>
        </w:rPr>
        <w:t xml:space="preserve">זשע </w:t>
      </w:r>
      <w:r w:rsidRPr="008A355C">
        <w:rPr>
          <w:rFonts w:asciiTheme="majorBidi" w:hAnsiTheme="majorBidi" w:cstheme="majorBidi"/>
          <w:sz w:val="28"/>
          <w:szCs w:val="28"/>
          <w:rtl/>
          <w:lang w:bidi="yi-Hebr"/>
        </w:rPr>
        <w:t>טוט מען װײַטער? װי לאָזט מען דאָס ״</w:t>
      </w:r>
      <w:r w:rsidRPr="008A355C">
        <w:rPr>
          <w:rFonts w:asciiTheme="majorBidi" w:hAnsiTheme="majorBidi" w:cstheme="majorBidi"/>
          <w:color w:val="008000"/>
          <w:sz w:val="28"/>
          <w:szCs w:val="28"/>
          <w:rtl/>
          <w:lang w:bidi="yi-Hebr"/>
        </w:rPr>
        <w:t>ראַז</w:t>
      </w:r>
      <w:r w:rsidRPr="008A355C">
        <w:rPr>
          <w:rFonts w:asciiTheme="majorBidi" w:hAnsiTheme="majorBidi" w:cstheme="majorBidi" w:hint="cs"/>
          <w:color w:val="008000"/>
          <w:sz w:val="28"/>
          <w:szCs w:val="28"/>
          <w:rtl/>
          <w:lang w:bidi="yi-Hebr"/>
        </w:rPr>
        <w:t>אָ</w:t>
      </w:r>
      <w:r w:rsidRPr="008A355C">
        <w:rPr>
          <w:rFonts w:asciiTheme="majorBidi" w:hAnsiTheme="majorBidi" w:cstheme="majorBidi"/>
          <w:color w:val="008000"/>
          <w:sz w:val="28"/>
          <w:szCs w:val="28"/>
          <w:rtl/>
          <w:lang w:bidi="yi-Hebr"/>
        </w:rPr>
        <w:t>רען</w:t>
      </w:r>
      <w:r w:rsidRPr="008A355C">
        <w:rPr>
          <w:rFonts w:asciiTheme="majorBidi" w:hAnsiTheme="majorBidi" w:cstheme="majorBidi"/>
          <w:sz w:val="28"/>
          <w:szCs w:val="28"/>
          <w:rtl/>
          <w:lang w:bidi="yi-Hebr"/>
        </w:rPr>
        <w:t>״</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ייִדן און מאַכן</w:t>
      </w:r>
      <w:r w:rsidRPr="008A355C">
        <w:rPr>
          <w:rFonts w:asciiTheme="majorBidi" w:hAnsiTheme="majorBidi" w:cstheme="majorBidi"/>
          <w:color w:val="auto"/>
          <w:sz w:val="28"/>
          <w:szCs w:val="28"/>
          <w:rtl/>
          <w:lang w:bidi="yi-Hebr"/>
        </w:rPr>
        <w:t xml:space="preserve"> אַ </w:t>
      </w:r>
      <w:r w:rsidR="004B3CD9" w:rsidRPr="004B3CD9">
        <w:rPr>
          <w:rFonts w:asciiTheme="majorBidi" w:hAnsiTheme="majorBidi" w:cstheme="majorBidi"/>
          <w:color w:val="FF0000"/>
          <w:sz w:val="28"/>
          <w:szCs w:val="28"/>
          <w:rtl/>
          <w:lang w:bidi="yi-Hebr"/>
        </w:rPr>
        <w:t>תּל</w:t>
      </w:r>
      <w:r w:rsidRPr="008A355C">
        <w:rPr>
          <w:rFonts w:asciiTheme="majorBidi" w:hAnsiTheme="majorBidi" w:cstheme="majorBidi"/>
          <w:color w:val="FF0000"/>
          <w:sz w:val="28"/>
          <w:szCs w:val="28"/>
          <w:rtl/>
          <w:lang w:bidi="yi-Hebr"/>
        </w:rPr>
        <w:t xml:space="preserve"> </w:t>
      </w:r>
      <w:r w:rsidRPr="008A355C">
        <w:rPr>
          <w:rFonts w:asciiTheme="majorBidi" w:hAnsiTheme="majorBidi" w:cstheme="majorBidi"/>
          <w:sz w:val="28"/>
          <w:szCs w:val="28"/>
          <w:rtl/>
          <w:lang w:bidi="yi-Hebr"/>
        </w:rPr>
        <w:t>פֿון</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 xml:space="preserve">גאַנצער </w:t>
      </w:r>
      <w:r w:rsidR="000D1415">
        <w:rPr>
          <w:rFonts w:asciiTheme="majorBidi" w:hAnsiTheme="majorBidi" w:cstheme="majorBidi"/>
          <w:color w:val="FF0000"/>
          <w:sz w:val="28"/>
          <w:szCs w:val="28"/>
          <w:rtl/>
          <w:lang w:bidi="yi-Hebr"/>
        </w:rPr>
        <w:t>משפּחה</w:t>
      </w:r>
      <w:r w:rsidRPr="008A355C">
        <w:rPr>
          <w:rFonts w:asciiTheme="majorBidi" w:hAnsiTheme="majorBidi" w:cstheme="majorBidi"/>
          <w:sz w:val="28"/>
          <w:szCs w:val="28"/>
          <w:rtl/>
          <w:lang w:bidi="yi-Hebr"/>
        </w:rPr>
        <w:t>? ״װ</w:t>
      </w:r>
      <w:r w:rsidRPr="008A355C">
        <w:rPr>
          <w:rFonts w:asciiTheme="majorBidi" w:hAnsiTheme="majorBidi" w:cstheme="majorBidi" w:hint="cs"/>
          <w:sz w:val="28"/>
          <w:szCs w:val="28"/>
          <w:rtl/>
          <w:lang w:bidi="yi-Hebr"/>
        </w:rPr>
        <w:t>אַ</w:t>
      </w:r>
      <w:r w:rsidRPr="008A355C">
        <w:rPr>
          <w:rFonts w:asciiTheme="majorBidi" w:hAnsiTheme="majorBidi" w:cstheme="majorBidi"/>
          <w:sz w:val="28"/>
          <w:szCs w:val="28"/>
          <w:rtl/>
          <w:lang w:bidi="yi-Hebr"/>
        </w:rPr>
        <w:t>רט נאָר אױס</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 xml:space="preserve">ביסל, </w:t>
      </w:r>
      <w:r w:rsidRPr="008A355C">
        <w:rPr>
          <w:rFonts w:asciiTheme="majorBidi" w:hAnsiTheme="majorBidi" w:cstheme="majorBidi"/>
          <w:color w:val="008000"/>
          <w:sz w:val="28"/>
          <w:szCs w:val="28"/>
          <w:rtl/>
          <w:lang w:bidi="yi-Hebr"/>
        </w:rPr>
        <w:t xml:space="preserve">בודיעט דיעלאָ װשליאַפּע </w:t>
      </w:r>
      <w:r w:rsidRPr="008A355C">
        <w:rPr>
          <w:rFonts w:asciiTheme="majorBidi" w:hAnsiTheme="majorBidi" w:cstheme="majorBidi"/>
          <w:sz w:val="28"/>
          <w:szCs w:val="28"/>
          <w:rtl/>
          <w:lang w:bidi="yi-Hebr"/>
        </w:rPr>
        <w:t>– ס׳װעט זײַן רעכט!״ – אַזױ האָט געזאָגט דער פֿעטער ניסל און האָט אָפּגעטאָן גאָר</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קלײניקײַט: ער האָט געקריגן די גאַנצע אוני</w:t>
      </w:r>
      <w:r w:rsidRPr="008A355C">
        <w:rPr>
          <w:rFonts w:asciiTheme="majorBidi" w:hAnsiTheme="majorBidi" w:cstheme="majorBidi" w:hint="cs"/>
          <w:sz w:val="28"/>
          <w:szCs w:val="28"/>
          <w:rtl/>
          <w:lang w:bidi="yi-Hebr"/>
        </w:rPr>
        <w:t>פֿ</w:t>
      </w:r>
      <w:r w:rsidRPr="008A355C">
        <w:rPr>
          <w:rFonts w:asciiTheme="majorBidi" w:hAnsiTheme="majorBidi" w:cstheme="majorBidi"/>
          <w:sz w:val="28"/>
          <w:szCs w:val="28"/>
          <w:rtl/>
          <w:lang w:bidi="yi-Hebr"/>
        </w:rPr>
        <w:t>אָרם, װאָס</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color w:val="008000"/>
          <w:sz w:val="28"/>
          <w:szCs w:val="28"/>
          <w:rtl/>
          <w:lang w:bidi="yi-Hebr"/>
        </w:rPr>
        <w:t>טשינאָװניק</w:t>
      </w:r>
      <w:r w:rsidRPr="008A355C">
        <w:rPr>
          <w:rFonts w:asciiTheme="majorBidi" w:hAnsiTheme="majorBidi" w:cstheme="majorBidi"/>
          <w:sz w:val="28"/>
          <w:szCs w:val="28"/>
          <w:rtl/>
          <w:lang w:bidi="yi-Hebr"/>
        </w:rPr>
        <w:t xml:space="preserve"> טראָגט, האָט זיך פֿאַרשטעלט פֿאַר</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w:t>
      </w:r>
      <w:r w:rsidRPr="008A355C">
        <w:rPr>
          <w:rFonts w:asciiTheme="majorBidi" w:hAnsiTheme="majorBidi" w:cstheme="majorBidi"/>
          <w:color w:val="008000"/>
          <w:sz w:val="28"/>
          <w:szCs w:val="28"/>
          <w:rtl/>
          <w:lang w:bidi="yi-Hebr"/>
        </w:rPr>
        <w:t>ספּר</w:t>
      </w:r>
      <w:r w:rsidRPr="008A355C">
        <w:rPr>
          <w:rFonts w:asciiTheme="majorBidi" w:hAnsiTheme="majorBidi" w:cstheme="majorBidi" w:hint="cs"/>
          <w:color w:val="008000"/>
          <w:sz w:val="28"/>
          <w:szCs w:val="28"/>
          <w:rtl/>
          <w:lang w:bidi="yi-Hebr"/>
        </w:rPr>
        <w:t>אַ</w:t>
      </w:r>
      <w:r w:rsidRPr="008A355C">
        <w:rPr>
          <w:rFonts w:asciiTheme="majorBidi" w:hAnsiTheme="majorBidi" w:cstheme="majorBidi"/>
          <w:color w:val="008000"/>
          <w:sz w:val="28"/>
          <w:szCs w:val="28"/>
          <w:rtl/>
          <w:lang w:bidi="yi-Hebr"/>
        </w:rPr>
        <w:t>װניק</w:t>
      </w:r>
      <w:r w:rsidRPr="008A355C">
        <w:rPr>
          <w:rFonts w:asciiTheme="majorBidi" w:hAnsiTheme="majorBidi" w:cstheme="majorBidi"/>
          <w:sz w:val="28"/>
          <w:szCs w:val="28"/>
          <w:rtl/>
          <w:lang w:bidi="yi-Hebr"/>
        </w:rPr>
        <w:t xml:space="preserve">״, </w:t>
      </w:r>
      <w:r w:rsidRPr="008A355C">
        <w:rPr>
          <w:rFonts w:asciiTheme="majorBidi" w:hAnsiTheme="majorBidi" w:cstheme="majorBidi"/>
          <w:color w:val="008000"/>
          <w:sz w:val="28"/>
          <w:szCs w:val="28"/>
          <w:rtl/>
          <w:lang w:bidi="yi-Hebr"/>
        </w:rPr>
        <w:t>געכאַפּט</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פּאָטשט און איז אַרײַנגעפֿאָרן אין דאָרף אַרײַן מיט</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 xml:space="preserve">גלאָק, און האָט געשיקט רופֿן צו זיך דעם </w:t>
      </w:r>
      <w:r w:rsidRPr="008A355C">
        <w:rPr>
          <w:rFonts w:asciiTheme="majorBidi" w:hAnsiTheme="majorBidi" w:cstheme="majorBidi"/>
          <w:color w:val="008000"/>
          <w:sz w:val="28"/>
          <w:szCs w:val="28"/>
          <w:rtl/>
          <w:lang w:bidi="yi-Hebr"/>
        </w:rPr>
        <w:t>סט</w:t>
      </w:r>
      <w:r w:rsidRPr="008A355C">
        <w:rPr>
          <w:rFonts w:asciiTheme="majorBidi" w:hAnsiTheme="majorBidi" w:cstheme="majorBidi" w:hint="cs"/>
          <w:color w:val="008000"/>
          <w:sz w:val="28"/>
          <w:szCs w:val="28"/>
          <w:rtl/>
          <w:lang w:bidi="yi-Hebr"/>
        </w:rPr>
        <w:t>אַ</w:t>
      </w:r>
      <w:r w:rsidRPr="008A355C">
        <w:rPr>
          <w:rFonts w:asciiTheme="majorBidi" w:hAnsiTheme="majorBidi" w:cstheme="majorBidi"/>
          <w:color w:val="008000"/>
          <w:sz w:val="28"/>
          <w:szCs w:val="28"/>
          <w:rtl/>
          <w:lang w:bidi="yi-Hebr"/>
        </w:rPr>
        <w:t>רשינ</w:t>
      </w:r>
      <w:r w:rsidRPr="008A355C">
        <w:rPr>
          <w:rFonts w:asciiTheme="majorBidi" w:hAnsiTheme="majorBidi" w:cstheme="majorBidi" w:hint="cs"/>
          <w:color w:val="008000"/>
          <w:sz w:val="28"/>
          <w:szCs w:val="28"/>
          <w:rtl/>
          <w:lang w:bidi="yi-Hebr"/>
        </w:rPr>
        <w:t>אַ</w:t>
      </w:r>
      <w:r w:rsidRPr="008A355C">
        <w:rPr>
          <w:rFonts w:asciiTheme="majorBidi" w:hAnsiTheme="majorBidi" w:cstheme="majorBidi"/>
          <w:sz w:val="28"/>
          <w:szCs w:val="28"/>
          <w:rtl/>
          <w:lang w:bidi="yi-Hebr"/>
        </w:rPr>
        <w:t xml:space="preserve"> מיט דער גאַנצער ״</w:t>
      </w:r>
      <w:r w:rsidRPr="008A355C">
        <w:rPr>
          <w:rFonts w:asciiTheme="majorBidi" w:hAnsiTheme="majorBidi" w:cstheme="majorBidi"/>
          <w:color w:val="008000"/>
          <w:sz w:val="28"/>
          <w:szCs w:val="28"/>
          <w:rtl/>
          <w:lang w:bidi="yi-Hebr"/>
        </w:rPr>
        <w:t>הראָמ</w:t>
      </w:r>
      <w:r w:rsidRPr="008A355C">
        <w:rPr>
          <w:rFonts w:asciiTheme="majorBidi" w:hAnsiTheme="majorBidi" w:cstheme="majorBidi" w:hint="cs"/>
          <w:color w:val="008000"/>
          <w:sz w:val="28"/>
          <w:szCs w:val="28"/>
          <w:rtl/>
          <w:lang w:bidi="yi-Hebr"/>
        </w:rPr>
        <w:t>אַ</w:t>
      </w:r>
      <w:r w:rsidRPr="008A355C">
        <w:rPr>
          <w:rFonts w:asciiTheme="majorBidi" w:hAnsiTheme="majorBidi" w:cstheme="majorBidi"/>
          <w:color w:val="008000"/>
          <w:sz w:val="28"/>
          <w:szCs w:val="28"/>
          <w:rtl/>
          <w:lang w:bidi="yi-Hebr"/>
        </w:rPr>
        <w:t>דע</w:t>
      </w:r>
      <w:r w:rsidRPr="008A355C">
        <w:rPr>
          <w:rFonts w:asciiTheme="majorBidi" w:hAnsiTheme="majorBidi" w:cstheme="majorBidi"/>
          <w:sz w:val="28"/>
          <w:szCs w:val="28"/>
          <w:rtl/>
          <w:lang w:bidi="yi-Hebr"/>
        </w:rPr>
        <w:t>״, און האָט זיך צעשריִען אַף</w:t>
      </w:r>
      <w:r w:rsidRPr="008A355C">
        <w:rPr>
          <w:rFonts w:asciiTheme="majorBidi" w:hAnsiTheme="majorBidi" w:cstheme="majorBidi"/>
          <w:color w:val="auto"/>
          <w:sz w:val="28"/>
          <w:szCs w:val="28"/>
          <w:rtl/>
          <w:lang w:bidi="yi-Hebr"/>
        </w:rPr>
        <w:t xml:space="preserve"> </w:t>
      </w:r>
      <w:r w:rsidRPr="008A355C">
        <w:rPr>
          <w:rFonts w:asciiTheme="majorBidi" w:hAnsiTheme="majorBidi" w:cstheme="majorBidi"/>
          <w:sz w:val="28"/>
          <w:szCs w:val="28"/>
          <w:rtl/>
          <w:lang w:bidi="yi-Hebr"/>
        </w:rPr>
        <w:t>זײ: ״</w:t>
      </w:r>
      <w:r w:rsidRPr="008A355C">
        <w:rPr>
          <w:rFonts w:asciiTheme="majorBidi" w:hAnsiTheme="majorBidi" w:cstheme="majorBidi"/>
          <w:color w:val="008000"/>
          <w:sz w:val="28"/>
          <w:szCs w:val="28"/>
          <w:rtl/>
          <w:lang w:bidi="yi-Hebr"/>
        </w:rPr>
        <w:t>ק</w:t>
      </w:r>
      <w:r w:rsidRPr="008A355C">
        <w:rPr>
          <w:rFonts w:asciiTheme="majorBidi" w:hAnsiTheme="majorBidi" w:cstheme="majorBidi" w:hint="cs"/>
          <w:color w:val="008000"/>
          <w:sz w:val="28"/>
          <w:szCs w:val="28"/>
          <w:rtl/>
          <w:lang w:bidi="yi-Hebr"/>
        </w:rPr>
        <w:t>אַ</w:t>
      </w:r>
      <w:r w:rsidRPr="008A355C">
        <w:rPr>
          <w:rFonts w:asciiTheme="majorBidi" w:hAnsiTheme="majorBidi" w:cstheme="majorBidi"/>
          <w:color w:val="008000"/>
          <w:sz w:val="28"/>
          <w:szCs w:val="28"/>
          <w:rtl/>
          <w:lang w:bidi="yi-Hebr"/>
        </w:rPr>
        <w:t>ק װי סמעיעטיע, ט</w:t>
      </w:r>
      <w:r w:rsidRPr="008A355C">
        <w:rPr>
          <w:rFonts w:asciiTheme="majorBidi" w:hAnsiTheme="majorBidi" w:cstheme="majorBidi" w:hint="cs"/>
          <w:color w:val="008000"/>
          <w:sz w:val="28"/>
          <w:szCs w:val="28"/>
          <w:rtl/>
          <w:lang w:bidi="yi-Hebr"/>
        </w:rPr>
        <w:t>אַ</w:t>
      </w:r>
      <w:r w:rsidRPr="008A355C">
        <w:rPr>
          <w:rFonts w:asciiTheme="majorBidi" w:hAnsiTheme="majorBidi" w:cstheme="majorBidi"/>
          <w:color w:val="008000"/>
          <w:sz w:val="28"/>
          <w:szCs w:val="28"/>
          <w:rtl/>
          <w:lang w:bidi="yi-Hebr"/>
        </w:rPr>
        <w:t>קיִע־סי</w:t>
      </w:r>
      <w:r w:rsidRPr="008A355C">
        <w:rPr>
          <w:rFonts w:asciiTheme="majorBidi" w:hAnsiTheme="majorBidi" w:cstheme="majorBidi" w:hint="cs"/>
          <w:color w:val="008000"/>
          <w:sz w:val="28"/>
          <w:szCs w:val="28"/>
          <w:rtl/>
          <w:lang w:bidi="yi-Hebr"/>
        </w:rPr>
        <w:t>אַ</w:t>
      </w:r>
      <w:r w:rsidRPr="008A355C">
        <w:rPr>
          <w:rFonts w:asciiTheme="majorBidi" w:hAnsiTheme="majorBidi" w:cstheme="majorBidi"/>
          <w:color w:val="008000"/>
          <w:sz w:val="28"/>
          <w:szCs w:val="28"/>
          <w:rtl/>
          <w:lang w:bidi="yi-Hebr"/>
        </w:rPr>
        <w:t>קיִע</w:t>
      </w:r>
      <w:r w:rsidRPr="008A355C">
        <w:rPr>
          <w:rFonts w:asciiTheme="majorBidi" w:hAnsiTheme="majorBidi" w:cstheme="majorBidi"/>
          <w:sz w:val="28"/>
          <w:szCs w:val="28"/>
          <w:rtl/>
          <w:lang w:bidi="yi-Hebr"/>
        </w:rPr>
        <w:t>?!״ און גע</w:t>
      </w:r>
      <w:r w:rsidRPr="008A355C">
        <w:rPr>
          <w:rFonts w:asciiTheme="majorBidi" w:hAnsiTheme="majorBidi" w:cstheme="majorBidi"/>
          <w:color w:val="008000"/>
          <w:sz w:val="28"/>
          <w:szCs w:val="28"/>
          <w:rtl/>
          <w:lang w:bidi="yi-Hebr"/>
        </w:rPr>
        <w:t>טופּעט</w:t>
      </w:r>
      <w:r w:rsidRPr="008A355C">
        <w:rPr>
          <w:rFonts w:asciiTheme="majorBidi" w:hAnsiTheme="majorBidi" w:cstheme="majorBidi"/>
          <w:sz w:val="28"/>
          <w:szCs w:val="28"/>
          <w:rtl/>
          <w:lang w:bidi="yi-Hebr"/>
        </w:rPr>
        <w:t xml:space="preserve"> מיטן פֿוס, װי אַן</w:t>
      </w:r>
      <w:r w:rsidRPr="008A355C">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8A355C">
        <w:rPr>
          <w:rFonts w:asciiTheme="majorBidi" w:hAnsiTheme="majorBidi" w:cstheme="majorBidi"/>
          <w:color w:val="FF0000"/>
          <w:sz w:val="28"/>
          <w:szCs w:val="28"/>
          <w:rtl/>
          <w:lang w:bidi="yi-Hebr"/>
        </w:rPr>
        <w:t>ער</w:t>
      </w:r>
      <w:r w:rsidRPr="008A355C">
        <w:rPr>
          <w:rFonts w:asciiTheme="majorBidi" w:hAnsiTheme="majorBidi" w:cstheme="majorBidi"/>
          <w:sz w:val="28"/>
          <w:szCs w:val="28"/>
          <w:rtl/>
          <w:lang w:bidi="yi-Hebr"/>
        </w:rPr>
        <w:t xml:space="preserve"> </w:t>
      </w:r>
      <w:r w:rsidRPr="008A355C">
        <w:rPr>
          <w:rFonts w:asciiTheme="majorBidi" w:hAnsiTheme="majorBidi" w:cstheme="majorBidi"/>
          <w:color w:val="008000"/>
          <w:sz w:val="28"/>
          <w:szCs w:val="28"/>
          <w:rtl/>
          <w:lang w:bidi="yi-Hebr"/>
        </w:rPr>
        <w:t>ספּראַװניק</w:t>
      </w:r>
      <w:r w:rsidRPr="008A355C">
        <w:rPr>
          <w:rFonts w:asciiTheme="majorBidi" w:hAnsiTheme="majorBidi" w:cstheme="majorBidi"/>
          <w:sz w:val="28"/>
          <w:szCs w:val="28"/>
          <w:rtl/>
          <w:lang w:bidi="yi-Hebr"/>
        </w:rPr>
        <w:t>, אַז ס׳איז ניט ״</w:t>
      </w:r>
      <w:r w:rsidRPr="008A355C">
        <w:rPr>
          <w:rFonts w:asciiTheme="majorBidi" w:hAnsiTheme="majorBidi" w:cstheme="majorBidi"/>
          <w:color w:val="008000"/>
          <w:sz w:val="28"/>
          <w:szCs w:val="28"/>
          <w:rtl/>
          <w:lang w:bidi="yi-Hebr"/>
        </w:rPr>
        <w:t>פּאָ־ז</w:t>
      </w:r>
      <w:r w:rsidRPr="008A355C">
        <w:rPr>
          <w:rFonts w:asciiTheme="majorBidi" w:hAnsiTheme="majorBidi" w:cstheme="majorBidi" w:hint="cs"/>
          <w:color w:val="008000"/>
          <w:sz w:val="28"/>
          <w:szCs w:val="28"/>
          <w:rtl/>
          <w:lang w:bidi="yi-Hebr"/>
        </w:rPr>
        <w:t>אַ</w:t>
      </w:r>
      <w:r w:rsidRPr="008A355C">
        <w:rPr>
          <w:rFonts w:asciiTheme="majorBidi" w:hAnsiTheme="majorBidi" w:cstheme="majorBidi"/>
          <w:color w:val="008000"/>
          <w:sz w:val="28"/>
          <w:szCs w:val="28"/>
          <w:rtl/>
          <w:lang w:bidi="yi-Hebr"/>
        </w:rPr>
        <w:t>קאָנו</w:t>
      </w:r>
      <w:r w:rsidRPr="008A355C">
        <w:rPr>
          <w:rFonts w:asciiTheme="majorBidi" w:hAnsiTheme="majorBidi" w:cstheme="majorBidi"/>
          <w:sz w:val="28"/>
          <w:szCs w:val="28"/>
          <w:rtl/>
          <w:lang w:bidi="yi-Hebr"/>
        </w:rPr>
        <w:t xml:space="preserve">״, און האָט צעריסן דעם </w:t>
      </w:r>
      <w:r w:rsidRPr="008A355C">
        <w:rPr>
          <w:rFonts w:asciiTheme="majorBidi" w:hAnsiTheme="majorBidi" w:cstheme="majorBidi"/>
          <w:color w:val="008000"/>
          <w:sz w:val="28"/>
          <w:szCs w:val="28"/>
          <w:rtl/>
          <w:lang w:bidi="yi-Hebr"/>
        </w:rPr>
        <w:t>פּריגאָװאָר</w:t>
      </w:r>
      <w:r w:rsidRPr="008A355C">
        <w:rPr>
          <w:rFonts w:asciiTheme="majorBidi" w:hAnsiTheme="majorBidi" w:cstheme="majorBidi"/>
          <w:sz w:val="28"/>
          <w:szCs w:val="28"/>
          <w:rtl/>
          <w:lang w:bidi="yi-Hebr"/>
        </w:rPr>
        <w:t xml:space="preserve"> אַף שמיק־שטיקלעך און אָנגעזאָגט זײ, אַז </w:t>
      </w:r>
      <w:r w:rsidRPr="008A355C">
        <w:rPr>
          <w:rFonts w:asciiTheme="majorBidi" w:hAnsiTheme="majorBidi" w:cstheme="majorBidi"/>
          <w:color w:val="FF0000"/>
          <w:sz w:val="28"/>
          <w:szCs w:val="28"/>
          <w:rtl/>
          <w:lang w:bidi="yi-Hebr"/>
        </w:rPr>
        <w:t>טאָמער</w:t>
      </w:r>
      <w:r w:rsidRPr="008A355C">
        <w:rPr>
          <w:rFonts w:asciiTheme="majorBidi" w:hAnsiTheme="majorBidi" w:cstheme="majorBidi"/>
          <w:sz w:val="28"/>
          <w:szCs w:val="28"/>
          <w:rtl/>
          <w:lang w:bidi="yi-Hebr"/>
        </w:rPr>
        <w:t xml:space="preserve"> דערװעגן זײ זיך קלאָגן אַף</w:t>
      </w:r>
      <w:r w:rsidRPr="008A355C">
        <w:rPr>
          <w:rFonts w:asciiTheme="majorBidi" w:hAnsiTheme="majorBidi" w:cstheme="majorBidi"/>
          <w:color w:val="auto"/>
          <w:sz w:val="28"/>
          <w:szCs w:val="28"/>
          <w:rtl/>
          <w:lang w:bidi="yi-Hebr"/>
        </w:rPr>
        <w:t xml:space="preserve"> </w:t>
      </w:r>
      <w:r w:rsidRPr="008A355C">
        <w:rPr>
          <w:rFonts w:asciiTheme="majorBidi" w:hAnsiTheme="majorBidi" w:cstheme="majorBidi"/>
          <w:sz w:val="28"/>
          <w:szCs w:val="28"/>
          <w:rtl/>
          <w:lang w:bidi="yi-Hebr"/>
        </w:rPr>
        <w:t xml:space="preserve">אים צום גובערנאַטאָר, זאָלן זײ </w:t>
      </w:r>
      <w:r w:rsidRPr="008A355C">
        <w:rPr>
          <w:rFonts w:asciiTheme="majorBidi" w:hAnsiTheme="majorBidi" w:cstheme="majorBidi"/>
          <w:sz w:val="28"/>
          <w:szCs w:val="28"/>
          <w:rtl/>
          <w:lang w:bidi="yi-Hebr"/>
        </w:rPr>
        <w:lastRenderedPageBreak/>
        <w:t xml:space="preserve">װיסן, אַז ער, דער נײַער </w:t>
      </w:r>
      <w:r w:rsidRPr="008A355C">
        <w:rPr>
          <w:rFonts w:asciiTheme="majorBidi" w:hAnsiTheme="majorBidi" w:cstheme="majorBidi"/>
          <w:color w:val="008000"/>
          <w:sz w:val="28"/>
          <w:szCs w:val="28"/>
          <w:rtl/>
          <w:lang w:bidi="yi-Hebr"/>
        </w:rPr>
        <w:t>ספּראַװניק</w:t>
      </w:r>
      <w:r w:rsidRPr="008A355C">
        <w:rPr>
          <w:rFonts w:asciiTheme="majorBidi" w:hAnsiTheme="majorBidi" w:cstheme="majorBidi"/>
          <w:sz w:val="28"/>
          <w:szCs w:val="28"/>
          <w:rtl/>
          <w:lang w:bidi="yi-Hebr"/>
        </w:rPr>
        <w:t xml:space="preserve"> הײסט עס, איז </w:t>
      </w:r>
      <w:r w:rsidRPr="008A355C">
        <w:rPr>
          <w:rFonts w:asciiTheme="majorBidi" w:hAnsiTheme="majorBidi" w:cstheme="majorBidi"/>
          <w:color w:val="008000"/>
          <w:sz w:val="28"/>
          <w:szCs w:val="28"/>
          <w:rtl/>
          <w:lang w:bidi="yi-Hebr"/>
        </w:rPr>
        <w:t>טאַקע</w:t>
      </w:r>
      <w:r w:rsidRPr="008A355C">
        <w:rPr>
          <w:rFonts w:asciiTheme="majorBidi" w:hAnsiTheme="majorBidi" w:cstheme="majorBidi"/>
          <w:sz w:val="28"/>
          <w:szCs w:val="28"/>
          <w:rtl/>
          <w:lang w:bidi="yi-Hebr"/>
        </w:rPr>
        <w:t xml:space="preserve"> דעם גובערנ</w:t>
      </w:r>
      <w:r w:rsidRPr="008A355C">
        <w:rPr>
          <w:rFonts w:asciiTheme="majorBidi" w:hAnsiTheme="majorBidi" w:cstheme="majorBidi" w:hint="cs"/>
          <w:sz w:val="28"/>
          <w:szCs w:val="28"/>
          <w:rtl/>
          <w:lang w:bidi="yi-Hebr"/>
        </w:rPr>
        <w:t>אַ</w:t>
      </w:r>
      <w:r w:rsidRPr="008A355C">
        <w:rPr>
          <w:rFonts w:asciiTheme="majorBidi" w:hAnsiTheme="majorBidi" w:cstheme="majorBidi"/>
          <w:sz w:val="28"/>
          <w:szCs w:val="28"/>
          <w:rtl/>
          <w:lang w:bidi="yi-Hebr"/>
        </w:rPr>
        <w:t xml:space="preserve">טאָרס אַן אײגענער פֿעטער, פֿון דער </w:t>
      </w:r>
      <w:r w:rsidRPr="008A355C">
        <w:rPr>
          <w:rFonts w:asciiTheme="majorBidi" w:hAnsiTheme="majorBidi" w:cstheme="majorBidi"/>
          <w:color w:val="008000"/>
          <w:sz w:val="28"/>
          <w:szCs w:val="28"/>
          <w:rtl/>
          <w:lang w:bidi="yi-Hebr"/>
        </w:rPr>
        <w:t>מאַמע</w:t>
      </w:r>
      <w:r w:rsidRPr="008A355C">
        <w:rPr>
          <w:rFonts w:asciiTheme="majorBidi" w:hAnsiTheme="majorBidi" w:cstheme="majorBidi"/>
          <w:sz w:val="28"/>
          <w:szCs w:val="28"/>
          <w:rtl/>
          <w:lang w:bidi="yi-Hebr"/>
        </w:rPr>
        <w:t xml:space="preserve">ס </w:t>
      </w:r>
      <w:r w:rsidR="004B3CD9" w:rsidRPr="004B3CD9">
        <w:rPr>
          <w:rFonts w:asciiTheme="majorBidi" w:hAnsiTheme="majorBidi" w:cstheme="majorBidi"/>
          <w:color w:val="FF0000"/>
          <w:sz w:val="28"/>
          <w:szCs w:val="28"/>
          <w:rtl/>
          <w:lang w:bidi="yi-Hebr"/>
        </w:rPr>
        <w:t>צד</w:t>
      </w:r>
      <w:r w:rsidRPr="008A355C">
        <w:rPr>
          <w:rFonts w:asciiTheme="majorBidi" w:hAnsiTheme="majorBidi" w:cstheme="majorBidi"/>
          <w:sz w:val="28"/>
          <w:szCs w:val="28"/>
          <w:rtl/>
          <w:lang w:bidi="yi-Hebr"/>
        </w:rPr>
        <w:t>, און זײַן װײַב געהער זיך אָן</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 xml:space="preserve">שטיקל </w:t>
      </w:r>
      <w:r w:rsidR="0074355E" w:rsidRPr="0074355E">
        <w:rPr>
          <w:rFonts w:asciiTheme="majorBidi" w:hAnsiTheme="majorBidi" w:cstheme="majorBidi"/>
          <w:color w:val="FF0000"/>
          <w:sz w:val="28"/>
          <w:szCs w:val="28"/>
          <w:rtl/>
          <w:lang w:bidi="yi-Hebr"/>
        </w:rPr>
        <w:t>קרובֿה</w:t>
      </w:r>
      <w:r w:rsidRPr="008A355C">
        <w:rPr>
          <w:rFonts w:asciiTheme="majorBidi" w:hAnsiTheme="majorBidi" w:cstheme="majorBidi"/>
          <w:sz w:val="28"/>
          <w:szCs w:val="28"/>
          <w:rtl/>
          <w:lang w:bidi="yi-Hebr"/>
        </w:rPr>
        <w:t xml:space="preserve"> מיטן ״מיניסטער </w:t>
      </w:r>
      <w:r w:rsidRPr="008A355C">
        <w:rPr>
          <w:rFonts w:asciiTheme="majorBidi" w:hAnsiTheme="majorBidi" w:cstheme="majorBidi"/>
          <w:color w:val="008000"/>
          <w:sz w:val="28"/>
          <w:szCs w:val="28"/>
          <w:rtl/>
          <w:lang w:bidi="yi-Hebr"/>
        </w:rPr>
        <w:t>אָװנוטרעניך אי װניעשניך דיעל</w:t>
      </w:r>
      <w:r w:rsidRPr="008A355C">
        <w:rPr>
          <w:rFonts w:asciiTheme="majorBidi" w:hAnsiTheme="majorBidi" w:cstheme="majorBidi"/>
          <w:sz w:val="28"/>
          <w:szCs w:val="28"/>
          <w:rtl/>
          <w:lang w:bidi="yi-Hebr"/>
        </w:rPr>
        <w:t>״!..</w:t>
      </w:r>
    </w:p>
    <w:p w:rsidR="00FE52BE" w:rsidRPr="008A355C" w:rsidRDefault="00FE52BE" w:rsidP="004B3CD9">
      <w:pPr>
        <w:widowControl w:val="0"/>
        <w:bidi/>
        <w:ind w:firstLine="284"/>
        <w:jc w:val="both"/>
        <w:rPr>
          <w:rFonts w:asciiTheme="majorBidi" w:hAnsiTheme="majorBidi" w:cstheme="majorBidi"/>
          <w:sz w:val="28"/>
          <w:szCs w:val="28"/>
          <w:lang w:bidi="yi-Hebr"/>
        </w:rPr>
      </w:pPr>
      <w:r w:rsidRPr="008A355C">
        <w:rPr>
          <w:rFonts w:asciiTheme="majorBidi" w:hAnsiTheme="majorBidi" w:cstheme="majorBidi"/>
          <w:sz w:val="28"/>
          <w:szCs w:val="28"/>
          <w:rtl/>
          <w:lang w:bidi="yi-Hebr"/>
        </w:rPr>
        <w:t>װער עס האָט גע</w:t>
      </w:r>
      <w:r w:rsidR="008D6898" w:rsidRPr="008D6898">
        <w:rPr>
          <w:rFonts w:asciiTheme="majorBidi" w:hAnsiTheme="majorBidi" w:cstheme="majorBidi"/>
          <w:color w:val="FF0000"/>
          <w:sz w:val="28"/>
          <w:szCs w:val="28"/>
          <w:rtl/>
          <w:lang w:bidi="yi-Hebr"/>
        </w:rPr>
        <w:t>מסר</w:t>
      </w:r>
      <w:r w:rsidRPr="008A355C">
        <w:rPr>
          <w:rFonts w:asciiTheme="majorBidi" w:hAnsiTheme="majorBidi" w:cstheme="majorBidi"/>
          <w:color w:val="FF0000"/>
          <w:sz w:val="28"/>
          <w:szCs w:val="28"/>
          <w:rtl/>
          <w:lang w:bidi="yi-Hebr"/>
        </w:rPr>
        <w:t>ט</w:t>
      </w:r>
      <w:r w:rsidRPr="008A355C">
        <w:rPr>
          <w:rFonts w:asciiTheme="majorBidi" w:hAnsiTheme="majorBidi" w:cstheme="majorBidi"/>
          <w:sz w:val="28"/>
          <w:szCs w:val="28"/>
          <w:rtl/>
          <w:lang w:bidi="yi-Hebr"/>
        </w:rPr>
        <w:t xml:space="preserve"> – װײסט מען ניט. נאָר די געשיכטע מיטן צעריסענעם </w:t>
      </w:r>
      <w:r w:rsidRPr="008A355C">
        <w:rPr>
          <w:rFonts w:asciiTheme="majorBidi" w:hAnsiTheme="majorBidi" w:cstheme="majorBidi"/>
          <w:color w:val="008000"/>
          <w:sz w:val="28"/>
          <w:szCs w:val="28"/>
          <w:rtl/>
          <w:lang w:bidi="yi-Hebr"/>
        </w:rPr>
        <w:t xml:space="preserve">פּריגאָװאָר </w:t>
      </w:r>
      <w:r w:rsidRPr="008A355C">
        <w:rPr>
          <w:rFonts w:asciiTheme="majorBidi" w:hAnsiTheme="majorBidi" w:cstheme="majorBidi"/>
          <w:sz w:val="28"/>
          <w:szCs w:val="28"/>
          <w:rtl/>
          <w:lang w:bidi="yi-Hebr"/>
        </w:rPr>
        <w:t xml:space="preserve">און די </w:t>
      </w:r>
      <w:r w:rsidR="000C38B5">
        <w:rPr>
          <w:rFonts w:asciiTheme="majorBidi" w:hAnsiTheme="majorBidi" w:cstheme="majorBidi"/>
          <w:color w:val="FF0000"/>
          <w:sz w:val="28"/>
          <w:szCs w:val="28"/>
          <w:rtl/>
          <w:lang w:bidi="yi-Hebr"/>
        </w:rPr>
        <w:t>מעשׂיות</w:t>
      </w:r>
      <w:r w:rsidRPr="008A355C">
        <w:rPr>
          <w:rFonts w:asciiTheme="majorBidi" w:hAnsiTheme="majorBidi" w:cstheme="majorBidi"/>
          <w:sz w:val="28"/>
          <w:szCs w:val="28"/>
          <w:rtl/>
          <w:lang w:bidi="yi-Hebr"/>
        </w:rPr>
        <w:t xml:space="preserve"> מיטן גובערנ</w:t>
      </w:r>
      <w:r w:rsidRPr="008A355C">
        <w:rPr>
          <w:rFonts w:asciiTheme="majorBidi" w:hAnsiTheme="majorBidi" w:cstheme="majorBidi" w:hint="cs"/>
          <w:sz w:val="28"/>
          <w:szCs w:val="28"/>
          <w:rtl/>
          <w:lang w:bidi="yi-Hebr"/>
        </w:rPr>
        <w:t>אַ</w:t>
      </w:r>
      <w:r w:rsidRPr="008A355C">
        <w:rPr>
          <w:rFonts w:asciiTheme="majorBidi" w:hAnsiTheme="majorBidi" w:cstheme="majorBidi"/>
          <w:sz w:val="28"/>
          <w:szCs w:val="28"/>
          <w:rtl/>
          <w:lang w:bidi="yi-Hebr"/>
        </w:rPr>
        <w:t xml:space="preserve">טאָר און מיטן ״מיניסטער </w:t>
      </w:r>
      <w:r w:rsidRPr="008A355C">
        <w:rPr>
          <w:rFonts w:asciiTheme="majorBidi" w:hAnsiTheme="majorBidi" w:cstheme="majorBidi"/>
          <w:color w:val="008000"/>
          <w:sz w:val="28"/>
          <w:szCs w:val="28"/>
          <w:rtl/>
          <w:lang w:bidi="yi-Hebr"/>
        </w:rPr>
        <w:t>אָװנוטרעניך אי װניעשניך דיעל</w:t>
      </w:r>
      <w:r w:rsidRPr="008A355C">
        <w:rPr>
          <w:rFonts w:asciiTheme="majorBidi" w:hAnsiTheme="majorBidi" w:cstheme="majorBidi"/>
          <w:sz w:val="28"/>
          <w:szCs w:val="28"/>
          <w:rtl/>
          <w:lang w:bidi="yi-Hebr"/>
        </w:rPr>
        <w:t>״ זײַנען אַרוף</w:t>
      </w:r>
      <w:r w:rsidRPr="008A355C">
        <w:rPr>
          <w:rFonts w:asciiTheme="majorBidi" w:hAnsiTheme="majorBidi" w:cstheme="majorBidi"/>
          <w:color w:val="auto"/>
          <w:sz w:val="28"/>
          <w:szCs w:val="28"/>
          <w:rtl/>
          <w:lang w:bidi="yi-Hebr"/>
        </w:rPr>
        <w:t>,</w:t>
      </w:r>
      <w:r w:rsidRPr="008A355C">
        <w:rPr>
          <w:rFonts w:asciiTheme="majorBidi" w:hAnsiTheme="majorBidi" w:cstheme="majorBidi"/>
          <w:sz w:val="28"/>
          <w:szCs w:val="28"/>
          <w:rtl/>
          <w:lang w:bidi="yi-Hebr"/>
        </w:rPr>
        <w:t xml:space="preserve"> װי בױמל אַפֿן װ</w:t>
      </w:r>
      <w:r w:rsidRPr="008A355C">
        <w:rPr>
          <w:rFonts w:asciiTheme="majorBidi" w:hAnsiTheme="majorBidi" w:cstheme="majorBidi" w:hint="cs"/>
          <w:sz w:val="28"/>
          <w:szCs w:val="28"/>
          <w:rtl/>
          <w:lang w:bidi="yi-Hebr"/>
        </w:rPr>
        <w:t>אַ</w:t>
      </w:r>
      <w:r w:rsidRPr="008A355C">
        <w:rPr>
          <w:rFonts w:asciiTheme="majorBidi" w:hAnsiTheme="majorBidi" w:cstheme="majorBidi"/>
          <w:sz w:val="28"/>
          <w:szCs w:val="28"/>
          <w:rtl/>
          <w:lang w:bidi="yi-Hebr"/>
        </w:rPr>
        <w:t>סער, און ס׳איז געװאָרן</w:t>
      </w:r>
      <w:r w:rsidRPr="008A355C">
        <w:rPr>
          <w:rFonts w:asciiTheme="majorBidi" w:hAnsiTheme="majorBidi" w:cstheme="majorBidi"/>
          <w:color w:val="auto"/>
          <w:sz w:val="28"/>
          <w:szCs w:val="28"/>
          <w:rtl/>
          <w:lang w:bidi="yi-Hebr"/>
        </w:rPr>
        <w:t xml:space="preserve"> אַ </w:t>
      </w:r>
      <w:r w:rsidRPr="008A355C">
        <w:rPr>
          <w:rFonts w:asciiTheme="majorBidi" w:hAnsiTheme="majorBidi" w:cstheme="majorBidi"/>
          <w:sz w:val="28"/>
          <w:szCs w:val="28"/>
          <w:rtl/>
          <w:lang w:bidi="yi-Hebr"/>
        </w:rPr>
        <w:t>״</w:t>
      </w:r>
      <w:r w:rsidRPr="008A355C">
        <w:rPr>
          <w:rFonts w:asciiTheme="majorBidi" w:hAnsiTheme="majorBidi" w:cstheme="majorBidi"/>
          <w:color w:val="008000"/>
          <w:sz w:val="28"/>
          <w:szCs w:val="28"/>
          <w:rtl/>
          <w:lang w:bidi="yi-Hebr"/>
        </w:rPr>
        <w:t>דיעלאָ</w:t>
      </w:r>
      <w:r w:rsidRPr="008A355C">
        <w:rPr>
          <w:rFonts w:asciiTheme="majorBidi" w:hAnsiTheme="majorBidi" w:cstheme="majorBidi"/>
          <w:sz w:val="28"/>
          <w:szCs w:val="28"/>
          <w:rtl/>
          <w:lang w:bidi="yi-Hebr"/>
        </w:rPr>
        <w:t xml:space="preserve">״, און מע האָט אים </w:t>
      </w:r>
      <w:r w:rsidR="005B58E4" w:rsidRPr="005B58E4">
        <w:rPr>
          <w:rFonts w:asciiTheme="majorBidi" w:hAnsiTheme="majorBidi" w:cstheme="majorBidi"/>
          <w:color w:val="FF0000"/>
          <w:sz w:val="28"/>
          <w:szCs w:val="28"/>
          <w:rtl/>
          <w:lang w:bidi="yi-Hebr"/>
        </w:rPr>
        <w:t>מחילה</w:t>
      </w:r>
      <w:r w:rsidRPr="008A355C">
        <w:rPr>
          <w:rFonts w:asciiTheme="majorBidi" w:hAnsiTheme="majorBidi" w:cstheme="majorBidi"/>
          <w:sz w:val="28"/>
          <w:szCs w:val="28"/>
          <w:rtl/>
          <w:lang w:bidi="yi-Hebr"/>
        </w:rPr>
        <w:t xml:space="preserve"> אײַנגעזעצ</w:t>
      </w:r>
      <w:r w:rsidRPr="008A355C">
        <w:rPr>
          <w:rFonts w:asciiTheme="majorBidi" w:hAnsiTheme="majorBidi" w:cstheme="majorBidi" w:hint="cs"/>
          <w:sz w:val="28"/>
          <w:szCs w:val="28"/>
          <w:rtl/>
          <w:lang w:bidi="yi-Hebr"/>
        </w:rPr>
        <w:t>ט און</w:t>
      </w:r>
      <w:r w:rsidRPr="008A355C">
        <w:rPr>
          <w:rFonts w:asciiTheme="majorBidi" w:hAnsiTheme="majorBidi" w:cstheme="majorBidi"/>
          <w:sz w:val="28"/>
          <w:szCs w:val="28"/>
          <w:rtl/>
          <w:lang w:bidi="yi-Hebr"/>
        </w:rPr>
        <w:t xml:space="preserve"> גע</w:t>
      </w:r>
      <w:r w:rsidR="004F7B99" w:rsidRPr="004F7B99">
        <w:rPr>
          <w:rFonts w:asciiTheme="majorBidi" w:hAnsiTheme="majorBidi" w:cstheme="majorBidi"/>
          <w:color w:val="FF0000"/>
          <w:sz w:val="28"/>
          <w:szCs w:val="28"/>
          <w:rtl/>
          <w:lang w:bidi="yi-Hebr"/>
        </w:rPr>
        <w:t>מישפּט</w:t>
      </w:r>
      <w:r w:rsidRPr="008A355C">
        <w:rPr>
          <w:rFonts w:asciiTheme="majorBidi" w:hAnsiTheme="majorBidi" w:cstheme="majorBidi"/>
          <w:sz w:val="28"/>
          <w:szCs w:val="28"/>
          <w:rtl/>
          <w:lang w:bidi="yi-Hebr"/>
        </w:rPr>
        <w:t>, און דער שפּיץ איז געװען, אַז דער בר</w:t>
      </w:r>
      <w:r w:rsidRPr="008A355C">
        <w:rPr>
          <w:rFonts w:asciiTheme="majorBidi" w:hAnsiTheme="majorBidi" w:cstheme="majorBidi" w:hint="cs"/>
          <w:sz w:val="28"/>
          <w:szCs w:val="28"/>
          <w:rtl/>
          <w:lang w:bidi="yi-Hebr"/>
        </w:rPr>
        <w:t>אַ</w:t>
      </w:r>
      <w:r w:rsidRPr="008A355C">
        <w:rPr>
          <w:rFonts w:asciiTheme="majorBidi" w:hAnsiTheme="majorBidi" w:cstheme="majorBidi"/>
          <w:sz w:val="28"/>
          <w:szCs w:val="28"/>
          <w:rtl/>
          <w:lang w:bidi="yi-Hebr"/>
        </w:rPr>
        <w:t xml:space="preserve">װער פֿעטער ניסל האָט </w:t>
      </w:r>
      <w:r w:rsidRPr="008A355C">
        <w:rPr>
          <w:rFonts w:asciiTheme="majorBidi" w:hAnsiTheme="majorBidi" w:cstheme="majorBidi"/>
          <w:color w:val="FF0000"/>
          <w:sz w:val="28"/>
          <w:szCs w:val="28"/>
          <w:rtl/>
          <w:lang w:bidi="yi-Hebr"/>
        </w:rPr>
        <w:t>נעבעך</w:t>
      </w:r>
      <w:r w:rsidRPr="008A355C">
        <w:rPr>
          <w:rFonts w:asciiTheme="majorBidi" w:hAnsiTheme="majorBidi" w:cstheme="majorBidi"/>
          <w:sz w:val="28"/>
          <w:szCs w:val="28"/>
          <w:rtl/>
          <w:lang w:bidi="yi-Hebr"/>
        </w:rPr>
        <w:t xml:space="preserve"> געמוזט װערן</w:t>
      </w:r>
      <w:r w:rsidRPr="008A355C">
        <w:rPr>
          <w:rFonts w:asciiTheme="majorBidi" w:hAnsiTheme="majorBidi" w:cstheme="majorBidi"/>
          <w:color w:val="auto"/>
          <w:sz w:val="28"/>
          <w:szCs w:val="28"/>
          <w:rtl/>
          <w:lang w:bidi="yi-Hebr"/>
        </w:rPr>
        <w:t xml:space="preserve"> אַ </w:t>
      </w:r>
      <w:r w:rsidR="004B3CD9" w:rsidRPr="004B3CD9">
        <w:rPr>
          <w:rFonts w:asciiTheme="majorBidi" w:hAnsiTheme="majorBidi" w:cstheme="majorBidi"/>
          <w:color w:val="FF0000"/>
          <w:sz w:val="28"/>
          <w:szCs w:val="28"/>
          <w:rtl/>
          <w:lang w:bidi="yi-Hebr"/>
        </w:rPr>
        <w:t>בורח</w:t>
      </w:r>
      <w:r w:rsidRPr="008A355C">
        <w:rPr>
          <w:rFonts w:asciiTheme="majorBidi" w:hAnsiTheme="majorBidi" w:cstheme="majorBidi"/>
          <w:sz w:val="28"/>
          <w:szCs w:val="28"/>
          <w:rtl/>
          <w:lang w:bidi="yi-Hebr"/>
        </w:rPr>
        <w:t xml:space="preserve">, </w:t>
      </w:r>
      <w:r w:rsidR="00A84BDD" w:rsidRPr="00A84BDD">
        <w:rPr>
          <w:rFonts w:asciiTheme="majorBidi" w:hAnsiTheme="majorBidi" w:cstheme="majorBidi"/>
          <w:color w:val="FF0000"/>
          <w:sz w:val="28"/>
          <w:szCs w:val="28"/>
          <w:rtl/>
          <w:lang w:bidi="yi-Hebr"/>
        </w:rPr>
        <w:t>פּשוט</w:t>
      </w:r>
      <w:r w:rsidRPr="008A355C">
        <w:rPr>
          <w:rFonts w:asciiTheme="majorBidi" w:hAnsiTheme="majorBidi" w:cstheme="majorBidi"/>
          <w:sz w:val="28"/>
          <w:szCs w:val="28"/>
          <w:rtl/>
          <w:lang w:bidi="yi-Hebr"/>
        </w:rPr>
        <w:t>, הײסט עס, נעמען און אַנטלױפֿן. עס האָט זיך אים אײַ</w:t>
      </w:r>
      <w:r w:rsidR="004B3CD9">
        <w:rPr>
          <w:rFonts w:asciiTheme="majorBidi" w:hAnsiTheme="majorBidi" w:cstheme="majorBidi" w:hint="cs"/>
          <w:sz w:val="28"/>
          <w:szCs w:val="28"/>
          <w:rtl/>
          <w:lang w:bidi="yi-Hebr"/>
        </w:rPr>
        <w:t>נ</w:t>
      </w:r>
      <w:r w:rsidRPr="008A355C">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71</w:t>
      </w:r>
    </w:p>
    <w:p w:rsidR="00FE52BE" w:rsidRPr="00EB330A" w:rsidRDefault="00FE52BE" w:rsidP="009A509D">
      <w:pPr>
        <w:widowControl w:val="0"/>
        <w:bidi/>
        <w:jc w:val="both"/>
        <w:rPr>
          <w:rFonts w:asciiTheme="majorBidi" w:hAnsiTheme="majorBidi" w:cstheme="majorBidi"/>
          <w:sz w:val="28"/>
          <w:szCs w:val="28"/>
          <w:lang w:bidi="yi-Hebr"/>
        </w:rPr>
      </w:pPr>
      <w:r w:rsidRPr="00EB330A">
        <w:rPr>
          <w:rFonts w:asciiTheme="majorBidi" w:hAnsiTheme="majorBidi" w:cstheme="majorBidi"/>
          <w:sz w:val="28"/>
          <w:szCs w:val="28"/>
          <w:rtl/>
          <w:lang w:bidi="yi-Hebr"/>
        </w:rPr>
        <w:t>געגעבן – ער איז אַנטלאָפֿן, האָט זיך פֿריִער אָפּגעװאַלגערט</w:t>
      </w:r>
      <w:r w:rsidRPr="00EB330A">
        <w:rPr>
          <w:rFonts w:asciiTheme="majorBidi" w:hAnsiTheme="majorBidi" w:cstheme="majorBidi"/>
          <w:color w:val="auto"/>
          <w:sz w:val="28"/>
          <w:szCs w:val="28"/>
          <w:rtl/>
          <w:lang w:bidi="yi-Hebr"/>
        </w:rPr>
        <w:t xml:space="preserve"> אַ </w:t>
      </w:r>
      <w:r w:rsidRPr="00EB330A">
        <w:rPr>
          <w:rFonts w:asciiTheme="majorBidi" w:hAnsiTheme="majorBidi" w:cstheme="majorBidi"/>
          <w:sz w:val="28"/>
          <w:szCs w:val="28"/>
          <w:rtl/>
          <w:lang w:bidi="yi-Hebr"/>
        </w:rPr>
        <w:t>שטיקל צײַט אין אָדעס, זיך געמאַכט</w:t>
      </w:r>
      <w:r w:rsidRPr="00EB330A">
        <w:rPr>
          <w:rFonts w:asciiTheme="majorBidi" w:hAnsiTheme="majorBidi" w:cstheme="majorBidi"/>
          <w:color w:val="auto"/>
          <w:sz w:val="28"/>
          <w:szCs w:val="28"/>
          <w:rtl/>
          <w:lang w:bidi="yi-Hebr"/>
        </w:rPr>
        <w:t xml:space="preserve"> אַ </w:t>
      </w:r>
      <w:r w:rsidRPr="00EB330A">
        <w:rPr>
          <w:rFonts w:asciiTheme="majorBidi" w:hAnsiTheme="majorBidi" w:cstheme="majorBidi"/>
          <w:sz w:val="28"/>
          <w:szCs w:val="28"/>
          <w:rtl/>
          <w:lang w:bidi="yi-Hebr"/>
        </w:rPr>
        <w:t>נײַעם פּאַס מיט</w:t>
      </w:r>
      <w:r w:rsidRPr="00EB330A">
        <w:rPr>
          <w:rFonts w:asciiTheme="majorBidi" w:hAnsiTheme="majorBidi" w:cstheme="majorBidi"/>
          <w:color w:val="auto"/>
          <w:sz w:val="28"/>
          <w:szCs w:val="28"/>
          <w:rtl/>
          <w:lang w:bidi="yi-Hebr"/>
        </w:rPr>
        <w:t xml:space="preserve"> אַ </w:t>
      </w:r>
      <w:r w:rsidRPr="00EB330A">
        <w:rPr>
          <w:rFonts w:asciiTheme="majorBidi" w:hAnsiTheme="majorBidi" w:cstheme="majorBidi"/>
          <w:sz w:val="28"/>
          <w:szCs w:val="28"/>
          <w:rtl/>
          <w:lang w:bidi="yi-Hebr"/>
        </w:rPr>
        <w:t>נײַעם נאָמען און איז אַװעק קײן אַמעריקע,</w:t>
      </w:r>
      <w:r w:rsidRPr="00EB330A">
        <w:rPr>
          <w:rFonts w:asciiTheme="majorBidi" w:hAnsiTheme="majorBidi" w:cstheme="majorBidi"/>
          <w:color w:val="008000"/>
          <w:sz w:val="28"/>
          <w:szCs w:val="28"/>
          <w:rtl/>
          <w:lang w:bidi="yi-Hebr"/>
        </w:rPr>
        <w:t xml:space="preserve"> אַזש </w:t>
      </w:r>
      <w:r w:rsidRPr="00EB330A">
        <w:rPr>
          <w:rFonts w:asciiTheme="majorBidi" w:hAnsiTheme="majorBidi" w:cstheme="majorBidi"/>
          <w:sz w:val="28"/>
          <w:szCs w:val="28"/>
          <w:rtl/>
          <w:lang w:bidi="yi-Hebr"/>
        </w:rPr>
        <w:t>קײן ק</w:t>
      </w:r>
      <w:r w:rsidRPr="00EB330A">
        <w:rPr>
          <w:rFonts w:asciiTheme="majorBidi" w:hAnsiTheme="majorBidi" w:cstheme="majorBidi" w:hint="cs"/>
          <w:sz w:val="28"/>
          <w:szCs w:val="28"/>
          <w:rtl/>
          <w:lang w:bidi="yi-Hebr"/>
        </w:rPr>
        <w:t>אַ</w:t>
      </w:r>
      <w:r w:rsidRPr="00EB330A">
        <w:rPr>
          <w:rFonts w:asciiTheme="majorBidi" w:hAnsiTheme="majorBidi" w:cstheme="majorBidi"/>
          <w:sz w:val="28"/>
          <w:szCs w:val="28"/>
          <w:rtl/>
          <w:lang w:bidi="yi-Hebr"/>
        </w:rPr>
        <w:t>נ</w:t>
      </w:r>
      <w:r w:rsidRPr="00EB330A">
        <w:rPr>
          <w:rFonts w:asciiTheme="majorBidi" w:hAnsiTheme="majorBidi" w:cstheme="majorBidi" w:hint="cs"/>
          <w:sz w:val="28"/>
          <w:szCs w:val="28"/>
          <w:rtl/>
          <w:lang w:bidi="yi-Hebr"/>
        </w:rPr>
        <w:t>אַ</w:t>
      </w:r>
      <w:r w:rsidRPr="00EB330A">
        <w:rPr>
          <w:rFonts w:asciiTheme="majorBidi" w:hAnsiTheme="majorBidi" w:cstheme="majorBidi"/>
          <w:sz w:val="28"/>
          <w:szCs w:val="28"/>
          <w:rtl/>
          <w:lang w:bidi="yi-Hebr"/>
        </w:rPr>
        <w:t>דע, די ערשטע צײַט גוט אױסגעריסן געװאָרן, נאָר אין</w:t>
      </w:r>
      <w:r w:rsidRPr="00EB330A">
        <w:rPr>
          <w:rFonts w:asciiTheme="majorBidi" w:hAnsiTheme="majorBidi" w:cstheme="majorBidi"/>
          <w:color w:val="auto"/>
          <w:sz w:val="28"/>
          <w:szCs w:val="28"/>
          <w:rtl/>
          <w:lang w:bidi="yi-Hebr"/>
        </w:rPr>
        <w:t xml:space="preserve"> אַ </w:t>
      </w:r>
      <w:r w:rsidRPr="00EB330A">
        <w:rPr>
          <w:rFonts w:asciiTheme="majorBidi" w:hAnsiTheme="majorBidi" w:cstheme="majorBidi"/>
          <w:sz w:val="28"/>
          <w:szCs w:val="28"/>
          <w:rtl/>
          <w:lang w:bidi="yi-Hebr"/>
        </w:rPr>
        <w:t>פּאָר יאָר אַרום האָבן אָנגעהױ</w:t>
      </w:r>
      <w:r w:rsidR="009A509D">
        <w:rPr>
          <w:rFonts w:asciiTheme="majorBidi" w:hAnsiTheme="majorBidi" w:cstheme="majorBidi" w:hint="cs"/>
          <w:sz w:val="28"/>
          <w:szCs w:val="28"/>
          <w:rtl/>
          <w:lang w:bidi="yi-Hebr"/>
        </w:rPr>
        <w:t>ב</w:t>
      </w:r>
      <w:r w:rsidRPr="00EB330A">
        <w:rPr>
          <w:rFonts w:asciiTheme="majorBidi" w:hAnsiTheme="majorBidi" w:cstheme="majorBidi"/>
          <w:sz w:val="28"/>
          <w:szCs w:val="28"/>
          <w:rtl/>
          <w:lang w:bidi="yi-Hebr"/>
        </w:rPr>
        <w:t>ן גײן פֿון אים ״לעטערס״</w:t>
      </w:r>
      <w:r w:rsidRPr="00EB330A">
        <w:rPr>
          <w:rFonts w:asciiTheme="majorBidi" w:hAnsiTheme="majorBidi" w:cstheme="majorBidi" w:hint="cs"/>
          <w:sz w:val="28"/>
          <w:szCs w:val="28"/>
          <w:vertAlign w:val="superscript"/>
          <w:rtl/>
          <w:lang w:bidi="yi-Hebr"/>
        </w:rPr>
        <w:t>1</w:t>
      </w:r>
      <w:r w:rsidRPr="00EB330A">
        <w:rPr>
          <w:rFonts w:asciiTheme="majorBidi" w:hAnsiTheme="majorBidi" w:cstheme="majorBidi"/>
          <w:sz w:val="28"/>
          <w:szCs w:val="28"/>
          <w:rtl/>
          <w:lang w:bidi="yi-Hebr"/>
        </w:rPr>
        <w:t>, אַז ער ״מאַכט</w:t>
      </w:r>
      <w:r w:rsidRPr="00EB330A">
        <w:rPr>
          <w:rFonts w:asciiTheme="majorBidi" w:hAnsiTheme="majorBidi" w:cstheme="majorBidi"/>
          <w:color w:val="auto"/>
          <w:sz w:val="28"/>
          <w:szCs w:val="28"/>
          <w:rtl/>
          <w:lang w:bidi="yi-Hebr"/>
        </w:rPr>
        <w:t xml:space="preserve"> אַ </w:t>
      </w:r>
      <w:r w:rsidRPr="00EB330A">
        <w:rPr>
          <w:rFonts w:asciiTheme="majorBidi" w:hAnsiTheme="majorBidi" w:cstheme="majorBidi"/>
          <w:sz w:val="28"/>
          <w:szCs w:val="28"/>
          <w:rtl/>
          <w:lang w:bidi="yi-Hebr"/>
        </w:rPr>
        <w:t xml:space="preserve">לעבן״. שפּעטער האָט ער אַריבערגעצױגן אַהין זײַן גאַנצע </w:t>
      </w:r>
      <w:r w:rsidR="000D1415">
        <w:rPr>
          <w:rFonts w:asciiTheme="majorBidi" w:hAnsiTheme="majorBidi" w:cstheme="majorBidi"/>
          <w:color w:val="FF0000"/>
          <w:sz w:val="28"/>
          <w:szCs w:val="28"/>
          <w:rtl/>
          <w:lang w:bidi="yi-Hebr"/>
        </w:rPr>
        <w:t>משפּחה</w:t>
      </w:r>
      <w:r w:rsidRPr="00EB330A">
        <w:rPr>
          <w:rFonts w:asciiTheme="majorBidi" w:hAnsiTheme="majorBidi" w:cstheme="majorBidi"/>
          <w:sz w:val="28"/>
          <w:szCs w:val="28"/>
          <w:rtl/>
          <w:lang w:bidi="yi-Hebr"/>
        </w:rPr>
        <w:t>, װעלכע האָט אױך געשריבן בריװ, אַז זײ ״מאַכן</w:t>
      </w:r>
      <w:r w:rsidRPr="00EB330A">
        <w:rPr>
          <w:rFonts w:asciiTheme="majorBidi" w:hAnsiTheme="majorBidi" w:cstheme="majorBidi"/>
          <w:color w:val="auto"/>
          <w:sz w:val="28"/>
          <w:szCs w:val="28"/>
          <w:rtl/>
          <w:lang w:bidi="yi-Hebr"/>
        </w:rPr>
        <w:t xml:space="preserve"> אַ </w:t>
      </w:r>
      <w:r w:rsidRPr="00EB330A">
        <w:rPr>
          <w:rFonts w:asciiTheme="majorBidi" w:hAnsiTheme="majorBidi" w:cstheme="majorBidi"/>
          <w:sz w:val="28"/>
          <w:szCs w:val="28"/>
          <w:rtl/>
          <w:lang w:bidi="yi-Hebr"/>
        </w:rPr>
        <w:t>לעבן״. נאָכדעם זײַנען אָנגעקומען פֿון זײ אַלעמען זײער שײנע ״פּיקטשורס״</w:t>
      </w:r>
      <w:r w:rsidRPr="00EB330A">
        <w:rPr>
          <w:rFonts w:asciiTheme="majorBidi" w:hAnsiTheme="majorBidi" w:cstheme="majorBidi"/>
          <w:sz w:val="28"/>
          <w:szCs w:val="28"/>
          <w:vertAlign w:val="superscript"/>
          <w:rtl/>
          <w:lang w:bidi="yi-Hebr"/>
        </w:rPr>
        <w:t>2</w:t>
      </w:r>
      <w:r w:rsidRPr="00EB330A">
        <w:rPr>
          <w:rFonts w:asciiTheme="majorBidi" w:hAnsiTheme="majorBidi" w:cstheme="majorBidi"/>
          <w:sz w:val="28"/>
          <w:szCs w:val="28"/>
          <w:rtl/>
          <w:lang w:bidi="yi-Hebr"/>
        </w:rPr>
        <w:t xml:space="preserve"> – גראַפֿן,</w:t>
      </w:r>
      <w:r w:rsidRPr="00EB330A">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EB330A">
        <w:rPr>
          <w:rFonts w:asciiTheme="majorBidi" w:hAnsiTheme="majorBidi" w:cstheme="majorBidi"/>
          <w:sz w:val="28"/>
          <w:szCs w:val="28"/>
          <w:rtl/>
          <w:lang w:bidi="yi-Hebr"/>
        </w:rPr>
        <w:t xml:space="preserve">דיקע </w:t>
      </w:r>
      <w:r w:rsidR="004B3CD9" w:rsidRPr="004B3CD9">
        <w:rPr>
          <w:rFonts w:asciiTheme="majorBidi" w:hAnsiTheme="majorBidi" w:cstheme="majorBidi"/>
          <w:color w:val="FF0000"/>
          <w:sz w:val="28"/>
          <w:szCs w:val="28"/>
          <w:rtl/>
          <w:lang w:bidi="yi-Hebr"/>
        </w:rPr>
        <w:t>שׂררות</w:t>
      </w:r>
      <w:r w:rsidRPr="00EB330A">
        <w:rPr>
          <w:rFonts w:asciiTheme="majorBidi" w:hAnsiTheme="majorBidi" w:cstheme="majorBidi"/>
          <w:sz w:val="28"/>
          <w:szCs w:val="28"/>
          <w:rtl/>
          <w:lang w:bidi="yi-Hebr"/>
        </w:rPr>
        <w:t>! נאָר װיִאַ</w:t>
      </w:r>
      <w:r>
        <w:rPr>
          <w:rFonts w:asciiTheme="majorBidi" w:hAnsiTheme="majorBidi" w:cstheme="majorBidi" w:hint="cs"/>
          <w:sz w:val="28"/>
          <w:szCs w:val="28"/>
          <w:rtl/>
          <w:lang w:bidi="yi-Hebr"/>
        </w:rPr>
        <w:t>ז</w:t>
      </w:r>
      <w:r w:rsidRPr="00EB330A">
        <w:rPr>
          <w:rFonts w:asciiTheme="majorBidi" w:hAnsiTheme="majorBidi" w:cstheme="majorBidi"/>
          <w:sz w:val="28"/>
          <w:szCs w:val="28"/>
          <w:rtl/>
          <w:lang w:bidi="yi-Hebr"/>
        </w:rPr>
        <w:t>ױ מע ״מאַכט</w:t>
      </w:r>
      <w:r w:rsidRPr="00EB330A">
        <w:rPr>
          <w:rFonts w:asciiTheme="majorBidi" w:hAnsiTheme="majorBidi" w:cstheme="majorBidi"/>
          <w:color w:val="auto"/>
          <w:sz w:val="28"/>
          <w:szCs w:val="28"/>
          <w:rtl/>
          <w:lang w:bidi="yi-Hebr"/>
        </w:rPr>
        <w:t xml:space="preserve"> אַ </w:t>
      </w:r>
      <w:r w:rsidRPr="00EB330A">
        <w:rPr>
          <w:rFonts w:asciiTheme="majorBidi" w:hAnsiTheme="majorBidi" w:cstheme="majorBidi"/>
          <w:sz w:val="28"/>
          <w:szCs w:val="28"/>
          <w:rtl/>
          <w:lang w:bidi="yi-Hebr"/>
        </w:rPr>
        <w:t xml:space="preserve">לעבן״ און װיִאַזױ איז </w:t>
      </w:r>
      <w:r w:rsidR="00E74E49" w:rsidRPr="00E74E49">
        <w:rPr>
          <w:rFonts w:asciiTheme="majorBidi" w:hAnsiTheme="majorBidi" w:cstheme="majorBidi"/>
          <w:color w:val="FF0000"/>
          <w:sz w:val="28"/>
          <w:szCs w:val="28"/>
          <w:rtl/>
          <w:lang w:bidi="yi-Hebr"/>
        </w:rPr>
        <w:t>בכלל</w:t>
      </w:r>
      <w:r w:rsidRPr="00EB330A">
        <w:rPr>
          <w:rFonts w:asciiTheme="majorBidi" w:hAnsiTheme="majorBidi" w:cstheme="majorBidi"/>
          <w:sz w:val="28"/>
          <w:szCs w:val="28"/>
          <w:rtl/>
          <w:lang w:bidi="yi-Hebr"/>
        </w:rPr>
        <w:t xml:space="preserve"> דאָס לעבן אין אַמעריקע – דאָס האָט מען ניט געקאָנט פֿון זײ אַרױסבאַקומען </w:t>
      </w:r>
      <w:r w:rsidR="00DB6E8E" w:rsidRPr="00DB6E8E">
        <w:rPr>
          <w:rFonts w:asciiTheme="majorBidi" w:hAnsiTheme="majorBidi" w:cstheme="majorBidi"/>
          <w:color w:val="FF0000"/>
          <w:sz w:val="28"/>
          <w:szCs w:val="28"/>
          <w:rtl/>
          <w:lang w:bidi="yi-Hebr"/>
        </w:rPr>
        <w:t>בשום אופֿן</w:t>
      </w:r>
      <w:r w:rsidRPr="00EB330A">
        <w:rPr>
          <w:rFonts w:asciiTheme="majorBidi" w:hAnsiTheme="majorBidi" w:cstheme="majorBidi"/>
          <w:sz w:val="28"/>
          <w:szCs w:val="28"/>
          <w:rtl/>
          <w:lang w:bidi="yi-Hebr"/>
        </w:rPr>
        <w:t>.</w:t>
      </w:r>
    </w:p>
    <w:p w:rsidR="00FE52BE" w:rsidRPr="00EB330A" w:rsidRDefault="00FE52BE" w:rsidP="00FE52BE">
      <w:pPr>
        <w:widowControl w:val="0"/>
        <w:bidi/>
        <w:ind w:firstLine="284"/>
        <w:jc w:val="both"/>
        <w:rPr>
          <w:rFonts w:asciiTheme="majorBidi" w:hAnsiTheme="majorBidi" w:cstheme="majorBidi"/>
          <w:sz w:val="28"/>
          <w:szCs w:val="28"/>
          <w:lang w:bidi="yi-Hebr"/>
        </w:rPr>
      </w:pPr>
      <w:r w:rsidRPr="00EB330A">
        <w:rPr>
          <w:rFonts w:asciiTheme="majorBidi" w:hAnsiTheme="majorBidi" w:cstheme="majorBidi"/>
          <w:sz w:val="28"/>
          <w:szCs w:val="28"/>
          <w:rtl/>
          <w:lang w:bidi="yi-Hebr"/>
        </w:rPr>
        <w:t xml:space="preserve">ערשט </w:t>
      </w:r>
      <w:r w:rsidRPr="00EB330A">
        <w:rPr>
          <w:rFonts w:asciiTheme="majorBidi" w:hAnsiTheme="majorBidi" w:cstheme="majorBidi"/>
          <w:color w:val="FF0000"/>
          <w:sz w:val="28"/>
          <w:szCs w:val="28"/>
          <w:rtl/>
          <w:lang w:bidi="yi-Hebr"/>
        </w:rPr>
        <w:t>העט־העט</w:t>
      </w:r>
      <w:r w:rsidRPr="00EB330A">
        <w:rPr>
          <w:rFonts w:asciiTheme="majorBidi" w:hAnsiTheme="majorBidi" w:cstheme="majorBidi"/>
          <w:sz w:val="28"/>
          <w:szCs w:val="28"/>
          <w:rtl/>
          <w:lang w:bidi="yi-Hebr"/>
        </w:rPr>
        <w:t>, אין</w:t>
      </w:r>
      <w:r w:rsidRPr="00EB330A">
        <w:rPr>
          <w:rFonts w:asciiTheme="majorBidi" w:hAnsiTheme="majorBidi" w:cstheme="majorBidi"/>
          <w:color w:val="auto"/>
          <w:sz w:val="28"/>
          <w:szCs w:val="28"/>
          <w:rtl/>
          <w:lang w:bidi="yi-Hebr"/>
        </w:rPr>
        <w:t xml:space="preserve"> אַ </w:t>
      </w:r>
      <w:r w:rsidRPr="00EB330A">
        <w:rPr>
          <w:rFonts w:asciiTheme="majorBidi" w:hAnsiTheme="majorBidi" w:cstheme="majorBidi"/>
          <w:sz w:val="28"/>
          <w:szCs w:val="28"/>
          <w:rtl/>
          <w:lang w:bidi="yi-Hebr"/>
        </w:rPr>
        <w:t>יאָר עטלעכע און דר</w:t>
      </w:r>
      <w:r w:rsidRPr="00EB330A">
        <w:rPr>
          <w:rFonts w:asciiTheme="majorBidi" w:hAnsiTheme="majorBidi" w:cstheme="majorBidi" w:hint="cs"/>
          <w:sz w:val="28"/>
          <w:szCs w:val="28"/>
          <w:rtl/>
          <w:lang w:bidi="yi-Hebr"/>
        </w:rPr>
        <w:t>ײַ</w:t>
      </w:r>
      <w:r w:rsidRPr="00EB330A">
        <w:rPr>
          <w:rFonts w:asciiTheme="majorBidi" w:hAnsiTheme="majorBidi" w:cstheme="majorBidi"/>
          <w:sz w:val="28"/>
          <w:szCs w:val="28"/>
          <w:rtl/>
          <w:lang w:bidi="yi-Hebr"/>
        </w:rPr>
        <w:t xml:space="preserve">סיק אַרום, אינעם יאָר </w:t>
      </w:r>
      <w:r w:rsidRPr="00EB330A">
        <w:rPr>
          <w:rFonts w:asciiTheme="majorBidi" w:hAnsiTheme="majorBidi" w:cstheme="majorBidi" w:hint="cs"/>
          <w:sz w:val="28"/>
          <w:szCs w:val="28"/>
          <w:rtl/>
          <w:lang w:bidi="yi-Hebr"/>
        </w:rPr>
        <w:t>1905/6</w:t>
      </w:r>
      <w:r w:rsidRPr="00EB330A">
        <w:rPr>
          <w:rFonts w:asciiTheme="majorBidi" w:hAnsiTheme="majorBidi" w:cstheme="majorBidi"/>
          <w:sz w:val="28"/>
          <w:szCs w:val="28"/>
          <w:rtl/>
          <w:lang w:bidi="yi-Hebr"/>
        </w:rPr>
        <w:t>, אין דער צײַט, װען דער, װאָס שרײַבט די דאָזיקע ביִאָגראַפֿיע, האָט אַל</w:t>
      </w:r>
      <w:r w:rsidR="00B934E6">
        <w:rPr>
          <w:rFonts w:asciiTheme="majorBidi" w:hAnsiTheme="majorBidi" w:cstheme="majorBidi"/>
          <w:sz w:val="28"/>
          <w:szCs w:val="28"/>
          <w:rtl/>
          <w:lang w:bidi="yi-Hebr"/>
        </w:rPr>
        <w:t>ײ</w:t>
      </w:r>
      <w:r w:rsidRPr="00EB330A">
        <w:rPr>
          <w:rFonts w:asciiTheme="majorBidi" w:hAnsiTheme="majorBidi" w:cstheme="majorBidi"/>
          <w:sz w:val="28"/>
          <w:szCs w:val="28"/>
          <w:rtl/>
          <w:lang w:bidi="yi-Hebr"/>
        </w:rPr>
        <w:t xml:space="preserve">ן באַדאַרפֿט אַריבערװאַנדערן איבערן </w:t>
      </w:r>
      <w:r w:rsidR="000D1415">
        <w:rPr>
          <w:rFonts w:asciiTheme="majorBidi" w:hAnsiTheme="majorBidi" w:cstheme="majorBidi"/>
          <w:color w:val="FF0000"/>
          <w:sz w:val="28"/>
          <w:szCs w:val="28"/>
          <w:rtl/>
          <w:lang w:bidi="yi-Hebr"/>
        </w:rPr>
        <w:t>ים</w:t>
      </w:r>
      <w:r w:rsidRPr="00EB330A">
        <w:rPr>
          <w:rFonts w:asciiTheme="majorBidi" w:hAnsiTheme="majorBidi" w:cstheme="majorBidi"/>
          <w:sz w:val="28"/>
          <w:szCs w:val="28"/>
          <w:rtl/>
          <w:lang w:bidi="yi-Hebr"/>
        </w:rPr>
        <w:t xml:space="preserve"> און איז געקומען </w:t>
      </w:r>
      <w:r w:rsidR="004B3CD9" w:rsidRPr="004B3CD9">
        <w:rPr>
          <w:rFonts w:asciiTheme="majorBidi" w:hAnsiTheme="majorBidi" w:cstheme="majorBidi"/>
          <w:color w:val="FF0000"/>
          <w:sz w:val="28"/>
          <w:szCs w:val="28"/>
          <w:rtl/>
          <w:lang w:bidi="yi-Hebr"/>
        </w:rPr>
        <w:t>בשלום</w:t>
      </w:r>
      <w:r w:rsidRPr="00EB330A">
        <w:rPr>
          <w:rFonts w:asciiTheme="majorBidi" w:hAnsiTheme="majorBidi" w:cstheme="majorBidi"/>
          <w:sz w:val="28"/>
          <w:szCs w:val="28"/>
          <w:rtl/>
          <w:lang w:bidi="yi-Hebr"/>
        </w:rPr>
        <w:t xml:space="preserve"> קײן אַמעריקע, האָט ער זיך אינטערעסירט צו באַקומען גענױע </w:t>
      </w:r>
      <w:r w:rsidRPr="00EB330A">
        <w:rPr>
          <w:rFonts w:asciiTheme="majorBidi" w:hAnsiTheme="majorBidi" w:cstheme="majorBidi"/>
          <w:color w:val="FF0000"/>
          <w:sz w:val="28"/>
          <w:szCs w:val="28"/>
          <w:rtl/>
          <w:lang w:bidi="yi-Hebr"/>
        </w:rPr>
        <w:t>יעדיִעס</w:t>
      </w:r>
      <w:r w:rsidRPr="00EB330A">
        <w:rPr>
          <w:rFonts w:asciiTheme="majorBidi" w:hAnsiTheme="majorBidi" w:cstheme="majorBidi"/>
          <w:sz w:val="28"/>
          <w:szCs w:val="28"/>
          <w:rtl/>
          <w:lang w:bidi="yi-Hebr"/>
        </w:rPr>
        <w:t xml:space="preserve"> װעגן זײַן פֿעטער. איז ער געװױרע געװאָרן, אַז דער פֿעטער ניסל איז שױן</w:t>
      </w:r>
      <w:r w:rsidRPr="00EB330A">
        <w:rPr>
          <w:rFonts w:asciiTheme="majorBidi" w:hAnsiTheme="majorBidi" w:cstheme="majorBidi"/>
          <w:color w:val="auto"/>
          <w:sz w:val="28"/>
          <w:szCs w:val="28"/>
          <w:rtl/>
          <w:lang w:bidi="yi-Hebr"/>
        </w:rPr>
        <w:t xml:space="preserve"> אַ </w:t>
      </w:r>
      <w:r w:rsidR="004B3CD9" w:rsidRPr="004B3CD9">
        <w:rPr>
          <w:rFonts w:asciiTheme="majorBidi" w:hAnsiTheme="majorBidi" w:cstheme="majorBidi"/>
          <w:color w:val="FF0000"/>
          <w:sz w:val="28"/>
          <w:szCs w:val="28"/>
          <w:rtl/>
          <w:lang w:bidi="yi-Hebr"/>
        </w:rPr>
        <w:t>שוכן־עפֿר</w:t>
      </w:r>
      <w:r w:rsidRPr="00EB330A">
        <w:rPr>
          <w:rFonts w:asciiTheme="majorBidi" w:hAnsiTheme="majorBidi" w:cstheme="majorBidi"/>
          <w:sz w:val="28"/>
          <w:szCs w:val="28"/>
          <w:vertAlign w:val="superscript"/>
          <w:rtl/>
          <w:lang w:bidi="yi-Hebr"/>
        </w:rPr>
        <w:t>3</w:t>
      </w:r>
      <w:r w:rsidRPr="00EB330A">
        <w:rPr>
          <w:rFonts w:asciiTheme="majorBidi" w:hAnsiTheme="majorBidi" w:cstheme="majorBidi"/>
          <w:sz w:val="28"/>
          <w:szCs w:val="28"/>
          <w:rtl/>
          <w:lang w:bidi="yi-Hebr"/>
        </w:rPr>
        <w:t>, נאָר ער האָט איבערגעלאָזט</w:t>
      </w:r>
      <w:r w:rsidRPr="00EB330A">
        <w:rPr>
          <w:rFonts w:asciiTheme="majorBidi" w:hAnsiTheme="majorBidi" w:cstheme="majorBidi"/>
          <w:color w:val="auto"/>
          <w:sz w:val="28"/>
          <w:szCs w:val="28"/>
          <w:rtl/>
          <w:lang w:bidi="yi-Hebr"/>
        </w:rPr>
        <w:t xml:space="preserve"> אַ </w:t>
      </w:r>
      <w:r w:rsidRPr="00EB330A">
        <w:rPr>
          <w:rFonts w:asciiTheme="majorBidi" w:hAnsiTheme="majorBidi" w:cstheme="majorBidi"/>
          <w:sz w:val="28"/>
          <w:szCs w:val="28"/>
          <w:rtl/>
          <w:lang w:bidi="yi-Hebr"/>
        </w:rPr>
        <w:t>שײנעם נאָמען און</w:t>
      </w:r>
      <w:r w:rsidRPr="00EB330A">
        <w:rPr>
          <w:rFonts w:asciiTheme="majorBidi" w:hAnsiTheme="majorBidi" w:cstheme="majorBidi"/>
          <w:color w:val="auto"/>
          <w:sz w:val="28"/>
          <w:szCs w:val="28"/>
          <w:rtl/>
          <w:lang w:bidi="yi-Hebr"/>
        </w:rPr>
        <w:t xml:space="preserve"> אַ </w:t>
      </w:r>
      <w:r w:rsidRPr="00EB330A">
        <w:rPr>
          <w:rFonts w:asciiTheme="majorBidi" w:hAnsiTheme="majorBidi" w:cstheme="majorBidi"/>
          <w:sz w:val="28"/>
          <w:szCs w:val="28"/>
          <w:rtl/>
          <w:lang w:bidi="yi-Hebr"/>
        </w:rPr>
        <w:t>שײן פֿאַרמעגן. זײַנע קינדער און זײַנע אײניקלעך זײַנען דאָס, װאָס מע רופֿט אין אַמעריקע: אָלרײַט.</w:t>
      </w:r>
    </w:p>
    <w:p w:rsidR="00FE52BE" w:rsidRDefault="00FE52BE" w:rsidP="005C060F">
      <w:pPr>
        <w:widowControl w:val="0"/>
        <w:bidi/>
        <w:ind w:firstLine="284"/>
        <w:jc w:val="both"/>
        <w:rPr>
          <w:rFonts w:asciiTheme="majorBidi" w:hAnsiTheme="majorBidi" w:cstheme="majorBidi"/>
          <w:sz w:val="28"/>
          <w:szCs w:val="28"/>
          <w:rtl/>
          <w:lang w:bidi="yi-Hebr"/>
        </w:rPr>
      </w:pPr>
      <w:r w:rsidRPr="00EB330A">
        <w:rPr>
          <w:rFonts w:asciiTheme="majorBidi" w:hAnsiTheme="majorBidi" w:cstheme="majorBidi"/>
          <w:sz w:val="28"/>
          <w:szCs w:val="28"/>
          <w:rtl/>
          <w:lang w:bidi="yi-Hebr"/>
        </w:rPr>
        <w:t>דאָס בילד פֿונעם פֿעטער ניסל װאָלט אָבער ניט געװען אינגאַנצן, װען מיר זאָלן דורכלאָזן נאָך אײן שטריך: אין דעם דאָז</w:t>
      </w:r>
      <w:r w:rsidRPr="00EB330A">
        <w:rPr>
          <w:rFonts w:asciiTheme="majorBidi" w:hAnsiTheme="majorBidi" w:cstheme="majorBidi" w:hint="cs"/>
          <w:sz w:val="28"/>
          <w:szCs w:val="28"/>
          <w:rtl/>
          <w:lang w:bidi="yi-Hebr"/>
        </w:rPr>
        <w:t>י</w:t>
      </w:r>
      <w:r w:rsidRPr="00EB330A">
        <w:rPr>
          <w:rFonts w:asciiTheme="majorBidi" w:hAnsiTheme="majorBidi" w:cstheme="majorBidi"/>
          <w:sz w:val="28"/>
          <w:szCs w:val="28"/>
          <w:rtl/>
          <w:lang w:bidi="yi-Hebr"/>
        </w:rPr>
        <w:t xml:space="preserve">קן מענטשן איז </w:t>
      </w:r>
      <w:r w:rsidR="00BA2FC4">
        <w:rPr>
          <w:rFonts w:asciiTheme="majorBidi" w:hAnsiTheme="majorBidi" w:cstheme="majorBidi"/>
          <w:color w:val="FF0000"/>
          <w:sz w:val="28"/>
          <w:szCs w:val="28"/>
          <w:rtl/>
          <w:lang w:bidi="yi-Hebr"/>
        </w:rPr>
        <w:t>אפֿשר</w:t>
      </w:r>
      <w:r w:rsidRPr="00EB330A">
        <w:rPr>
          <w:rFonts w:asciiTheme="majorBidi" w:hAnsiTheme="majorBidi" w:cstheme="majorBidi"/>
          <w:sz w:val="28"/>
          <w:szCs w:val="28"/>
          <w:rtl/>
          <w:lang w:bidi="yi-Hebr"/>
        </w:rPr>
        <w:t xml:space="preserve"> פֿאַרלױרן געגאַנגען</w:t>
      </w:r>
      <w:r w:rsidRPr="00EB330A">
        <w:rPr>
          <w:rFonts w:asciiTheme="majorBidi" w:hAnsiTheme="majorBidi" w:cstheme="majorBidi"/>
          <w:color w:val="auto"/>
          <w:sz w:val="28"/>
          <w:szCs w:val="28"/>
          <w:rtl/>
          <w:lang w:bidi="yi-Hebr"/>
        </w:rPr>
        <w:t xml:space="preserve"> אַ </w:t>
      </w:r>
      <w:r w:rsidRPr="00EB330A">
        <w:rPr>
          <w:rFonts w:asciiTheme="majorBidi" w:hAnsiTheme="majorBidi" w:cstheme="majorBidi"/>
          <w:sz w:val="28"/>
          <w:szCs w:val="28"/>
          <w:rtl/>
          <w:lang w:bidi="yi-Hebr"/>
        </w:rPr>
        <w:t xml:space="preserve">פּאָעט; ער האָט ליב געהאַט זינגען ייִדישע לידער, אײגענע. אין דער צײַט, װאָס ער איז געזעסן אין </w:t>
      </w:r>
      <w:r w:rsidR="004B3CD9" w:rsidRPr="004B3CD9">
        <w:rPr>
          <w:rFonts w:asciiTheme="majorBidi" w:hAnsiTheme="majorBidi" w:cstheme="majorBidi"/>
          <w:color w:val="FF0000"/>
          <w:sz w:val="28"/>
          <w:szCs w:val="28"/>
          <w:rtl/>
          <w:lang w:bidi="yi-Hebr"/>
        </w:rPr>
        <w:t>תּ</w:t>
      </w:r>
      <w:r w:rsidR="005C060F">
        <w:rPr>
          <w:rFonts w:asciiTheme="majorBidi" w:hAnsiTheme="majorBidi" w:cstheme="majorBidi" w:hint="cs"/>
          <w:color w:val="FF0000"/>
          <w:sz w:val="28"/>
          <w:szCs w:val="28"/>
          <w:rtl/>
          <w:lang w:bidi="yi-Hebr"/>
        </w:rPr>
        <w:t>פֿ</w:t>
      </w:r>
      <w:r w:rsidR="004B3CD9" w:rsidRPr="004B3CD9">
        <w:rPr>
          <w:rFonts w:asciiTheme="majorBidi" w:hAnsiTheme="majorBidi" w:cstheme="majorBidi"/>
          <w:color w:val="FF0000"/>
          <w:sz w:val="28"/>
          <w:szCs w:val="28"/>
          <w:rtl/>
          <w:lang w:bidi="yi-Hebr"/>
        </w:rPr>
        <w:t>יסה</w:t>
      </w:r>
      <w:r w:rsidRPr="00EB330A">
        <w:rPr>
          <w:rFonts w:asciiTheme="majorBidi" w:hAnsiTheme="majorBidi" w:cstheme="majorBidi"/>
          <w:sz w:val="28"/>
          <w:szCs w:val="28"/>
          <w:rtl/>
          <w:lang w:bidi="yi-Hebr"/>
        </w:rPr>
        <w:t>, האָט ער באַשאַפֿן</w:t>
      </w:r>
      <w:r w:rsidRPr="00EB330A">
        <w:rPr>
          <w:rFonts w:asciiTheme="majorBidi" w:hAnsiTheme="majorBidi" w:cstheme="majorBidi"/>
          <w:color w:val="auto"/>
          <w:sz w:val="28"/>
          <w:szCs w:val="28"/>
          <w:rtl/>
          <w:lang w:bidi="yi-Hebr"/>
        </w:rPr>
        <w:t xml:space="preserve"> אַ </w:t>
      </w:r>
      <w:r w:rsidRPr="00EB330A">
        <w:rPr>
          <w:rFonts w:asciiTheme="majorBidi" w:hAnsiTheme="majorBidi" w:cstheme="majorBidi"/>
          <w:sz w:val="28"/>
          <w:szCs w:val="28"/>
          <w:rtl/>
          <w:lang w:bidi="yi-Hebr"/>
        </w:rPr>
        <w:t xml:space="preserve">ליד אַף זיך אַלײן, אין ייִדיש, נאָכן </w:t>
      </w:r>
      <w:r w:rsidR="001200C0" w:rsidRPr="001200C0">
        <w:rPr>
          <w:rFonts w:asciiTheme="majorBidi" w:hAnsiTheme="majorBidi" w:cstheme="majorBidi"/>
          <w:color w:val="FF0000"/>
          <w:sz w:val="28"/>
          <w:szCs w:val="28"/>
          <w:rtl/>
          <w:lang w:bidi="yi-Hebr"/>
        </w:rPr>
        <w:t>אלף־בית</w:t>
      </w:r>
      <w:r w:rsidRPr="00EB330A">
        <w:rPr>
          <w:rFonts w:asciiTheme="majorBidi" w:hAnsiTheme="majorBidi" w:cstheme="majorBidi"/>
          <w:sz w:val="28"/>
          <w:szCs w:val="28"/>
          <w:rtl/>
          <w:lang w:bidi="yi-Hebr"/>
        </w:rPr>
        <w:t>, און</w:t>
      </w:r>
      <w:r w:rsidRPr="00EB330A">
        <w:rPr>
          <w:rFonts w:asciiTheme="majorBidi" w:hAnsiTheme="majorBidi" w:cstheme="majorBidi"/>
          <w:color w:val="auto"/>
          <w:sz w:val="28"/>
          <w:szCs w:val="28"/>
          <w:rtl/>
          <w:lang w:bidi="yi-Hebr"/>
        </w:rPr>
        <w:t xml:space="preserve"> אַ </w:t>
      </w:r>
      <w:r w:rsidRPr="00EB330A">
        <w:rPr>
          <w:rFonts w:asciiTheme="majorBidi" w:hAnsiTheme="majorBidi" w:cstheme="majorBidi"/>
          <w:sz w:val="28"/>
          <w:szCs w:val="28"/>
          <w:rtl/>
          <w:lang w:bidi="yi-Hebr"/>
        </w:rPr>
        <w:t>שײנע מעלאָדיע דערצו, –</w:t>
      </w:r>
      <w:r w:rsidRPr="00EB330A">
        <w:rPr>
          <w:rFonts w:asciiTheme="majorBidi" w:hAnsiTheme="majorBidi" w:cstheme="majorBidi"/>
          <w:color w:val="auto"/>
          <w:sz w:val="28"/>
          <w:szCs w:val="28"/>
          <w:rtl/>
          <w:lang w:bidi="yi-Hebr"/>
        </w:rPr>
        <w:t xml:space="preserve"> אַ </w:t>
      </w:r>
      <w:r w:rsidRPr="00EB330A">
        <w:rPr>
          <w:rFonts w:asciiTheme="majorBidi" w:hAnsiTheme="majorBidi" w:cstheme="majorBidi"/>
          <w:sz w:val="28"/>
          <w:szCs w:val="28"/>
          <w:rtl/>
          <w:lang w:bidi="yi-Hebr"/>
        </w:rPr>
        <w:t xml:space="preserve">מעלאָדיע, װאָס איז זיך צעגאַנגען אין אַלע </w:t>
      </w:r>
      <w:r w:rsidR="000802DF" w:rsidRPr="000802DF">
        <w:rPr>
          <w:rFonts w:asciiTheme="majorBidi" w:hAnsiTheme="majorBidi" w:cstheme="majorBidi"/>
          <w:color w:val="FF0000"/>
          <w:sz w:val="28"/>
          <w:szCs w:val="28"/>
          <w:rtl/>
          <w:lang w:bidi="yi-Hebr"/>
        </w:rPr>
        <w:t>אבֿרים</w:t>
      </w:r>
      <w:r w:rsidRPr="00EB330A">
        <w:rPr>
          <w:rFonts w:asciiTheme="majorBidi" w:hAnsiTheme="majorBidi" w:cstheme="majorBidi"/>
          <w:sz w:val="28"/>
          <w:szCs w:val="28"/>
          <w:rtl/>
          <w:lang w:bidi="yi-Hebr"/>
        </w:rPr>
        <w:t>. װיפֿל טאַלאַנטן זײַנען באַ אונדז</w:t>
      </w:r>
      <w:r w:rsidRPr="00EB330A">
        <w:rPr>
          <w:rFonts w:asciiTheme="majorBidi" w:hAnsiTheme="majorBidi" w:cstheme="majorBidi"/>
          <w:color w:val="008000"/>
          <w:sz w:val="28"/>
          <w:szCs w:val="28"/>
          <w:rtl/>
          <w:lang w:bidi="yi-Hebr"/>
        </w:rPr>
        <w:t xml:space="preserve"> אָט </w:t>
      </w:r>
      <w:r w:rsidRPr="00EB330A">
        <w:rPr>
          <w:rFonts w:asciiTheme="majorBidi" w:hAnsiTheme="majorBidi" w:cstheme="majorBidi"/>
          <w:sz w:val="28"/>
          <w:szCs w:val="28"/>
          <w:rtl/>
          <w:lang w:bidi="yi-Hebr"/>
        </w:rPr>
        <w:t>אַזױ פֿאַרלױרן געגאַנגען, װאָס מע װײסט פֿון זײ גאָרניט!..</w:t>
      </w:r>
    </w:p>
    <w:p w:rsidR="00FE52BE" w:rsidRPr="00EB330A"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628"/>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בריװ.</w:t>
      </w:r>
    </w:p>
    <w:p w:rsidR="00FE52BE" w:rsidRPr="00AC02FD" w:rsidRDefault="00FE52BE" w:rsidP="00FE52BE">
      <w:pPr>
        <w:widowControl w:val="0"/>
        <w:tabs>
          <w:tab w:val="left" w:pos="618"/>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פֿאָטאָ</w:t>
      </w:r>
      <w:r>
        <w:rPr>
          <w:rFonts w:asciiTheme="majorBidi" w:hAnsiTheme="majorBidi" w:cstheme="majorBidi"/>
          <w:sz w:val="24"/>
          <w:szCs w:val="24"/>
          <w:rtl/>
          <w:lang w:bidi="yi-Hebr"/>
        </w:rPr>
        <w:t>גראַפֿ</w:t>
      </w:r>
      <w:r w:rsidRPr="00AC02FD">
        <w:rPr>
          <w:rFonts w:asciiTheme="majorBidi" w:hAnsiTheme="majorBidi" w:cstheme="majorBidi"/>
          <w:sz w:val="24"/>
          <w:szCs w:val="24"/>
          <w:rtl/>
          <w:lang w:bidi="yi-Hebr"/>
        </w:rPr>
        <w:t>יעס.</w:t>
      </w:r>
    </w:p>
    <w:p w:rsidR="00FE52BE" w:rsidRDefault="00FE52BE" w:rsidP="00FE52BE">
      <w:pPr>
        <w:widowControl w:val="0"/>
        <w:tabs>
          <w:tab w:val="left" w:pos="622"/>
        </w:tabs>
        <w:bidi/>
        <w:ind w:firstLine="284"/>
        <w:jc w:val="both"/>
        <w:rPr>
          <w:rFonts w:asciiTheme="majorBidi" w:hAnsiTheme="majorBidi" w:cstheme="majorBidi"/>
          <w:sz w:val="24"/>
          <w:szCs w:val="24"/>
          <w:rtl/>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געשטאָרבענער.</w:t>
      </w:r>
    </w:p>
    <w:p w:rsidR="00FE52BE" w:rsidRPr="00DA0D75" w:rsidRDefault="00FE52BE" w:rsidP="00FE52BE">
      <w:pPr>
        <w:widowControl w:val="0"/>
        <w:tabs>
          <w:tab w:val="left" w:pos="622"/>
        </w:tabs>
        <w:bidi/>
        <w:ind w:firstLine="284"/>
        <w:jc w:val="both"/>
        <w:rPr>
          <w:rFonts w:asciiTheme="majorBidi" w:hAnsiTheme="majorBidi" w:cstheme="majorBidi"/>
          <w:sz w:val="32"/>
          <w:szCs w:val="32"/>
          <w:lang w:bidi="yi-Hebr"/>
        </w:rPr>
      </w:pPr>
      <w:r w:rsidRPr="00DA0D75">
        <w:rPr>
          <w:rFonts w:asciiTheme="majorBidi" w:hAnsiTheme="majorBidi" w:cstheme="majorBidi" w:hint="cs"/>
          <w:sz w:val="32"/>
          <w:szCs w:val="32"/>
          <w:rtl/>
          <w:lang w:bidi="yi-Hebr"/>
        </w:rPr>
        <w:t>72</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18</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sidRPr="00387A53">
        <w:rPr>
          <w:rFonts w:asciiTheme="majorBidi" w:hAnsiTheme="majorBidi" w:cstheme="majorBidi"/>
          <w:color w:val="FF0000"/>
          <w:sz w:val="32"/>
          <w:szCs w:val="32"/>
          <w:rtl/>
          <w:lang w:bidi="yi-Hebr"/>
        </w:rPr>
        <w:t>פּינעלע</w:t>
      </w:r>
      <w:r w:rsidRPr="00DA0D75">
        <w:rPr>
          <w:rFonts w:asciiTheme="majorBidi" w:hAnsiTheme="majorBidi" w:cstheme="majorBidi"/>
          <w:color w:val="FF0000"/>
          <w:sz w:val="32"/>
          <w:szCs w:val="32"/>
          <w:rtl/>
          <w:lang w:bidi="yi-Hebr"/>
        </w:rPr>
        <w:t xml:space="preserve"> </w:t>
      </w:r>
      <w:r w:rsidRPr="00FE3745">
        <w:rPr>
          <w:rFonts w:asciiTheme="majorBidi" w:hAnsiTheme="majorBidi" w:cstheme="majorBidi"/>
          <w:color w:val="FF0000"/>
          <w:sz w:val="32"/>
          <w:szCs w:val="32"/>
          <w:rtl/>
          <w:lang w:bidi="yi-Hebr"/>
        </w:rPr>
        <w:t>שימעלע</w:t>
      </w:r>
      <w:r w:rsidRPr="00387A53">
        <w:rPr>
          <w:rFonts w:asciiTheme="majorBidi" w:hAnsiTheme="majorBidi" w:cstheme="majorBidi"/>
          <w:color w:val="FF0000"/>
          <w:sz w:val="32"/>
          <w:szCs w:val="32"/>
          <w:rtl/>
          <w:lang w:bidi="yi-Hebr"/>
        </w:rPr>
        <w:t>ס</w:t>
      </w:r>
      <w:r w:rsidRPr="00AC02FD">
        <w:rPr>
          <w:rFonts w:asciiTheme="majorBidi" w:hAnsiTheme="majorBidi" w:cstheme="majorBidi"/>
          <w:sz w:val="32"/>
          <w:szCs w:val="32"/>
          <w:rtl/>
          <w:lang w:bidi="yi-Hebr"/>
        </w:rPr>
        <w:t xml:space="preserve"> פֿאָרט קײן אָדעס</w:t>
      </w:r>
    </w:p>
    <w:p w:rsidR="00FE52BE" w:rsidRPr="00AC02FD" w:rsidRDefault="00FE52BE" w:rsidP="00FE52BE">
      <w:pPr>
        <w:widowControl w:val="0"/>
        <w:tabs>
          <w:tab w:val="left" w:pos="4321"/>
        </w:tabs>
        <w:bidi/>
        <w:ind w:firstLine="284"/>
        <w:jc w:val="center"/>
        <w:rPr>
          <w:rFonts w:asciiTheme="majorBidi" w:hAnsiTheme="majorBidi" w:cstheme="majorBidi"/>
          <w:sz w:val="24"/>
          <w:szCs w:val="24"/>
          <w:rtl/>
          <w:lang w:bidi="yi-Hebr"/>
        </w:rPr>
      </w:pPr>
      <w:r w:rsidRPr="00FE3745">
        <w:rPr>
          <w:rFonts w:asciiTheme="majorBidi" w:hAnsiTheme="majorBidi" w:cstheme="majorBidi"/>
          <w:color w:val="FF0000"/>
          <w:sz w:val="24"/>
          <w:szCs w:val="24"/>
          <w:rtl/>
          <w:lang w:bidi="yi-Hebr"/>
        </w:rPr>
        <w:t>שימעלע</w:t>
      </w:r>
      <w:r w:rsidRPr="00AC02FD">
        <w:rPr>
          <w:rFonts w:asciiTheme="majorBidi" w:hAnsiTheme="majorBidi" w:cstheme="majorBidi"/>
          <w:sz w:val="24"/>
          <w:szCs w:val="24"/>
          <w:rtl/>
          <w:lang w:bidi="yi-Hebr"/>
        </w:rPr>
        <w:t xml:space="preserve"> רעדט מער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5516C5">
        <w:rPr>
          <w:rFonts w:asciiTheme="majorBidi" w:hAnsiTheme="majorBidi" w:cstheme="majorBidi"/>
          <w:color w:val="FF0000"/>
          <w:sz w:val="24"/>
          <w:szCs w:val="24"/>
          <w:rtl/>
          <w:lang w:bidi="yi-Hebr"/>
        </w:rPr>
        <w:t>גױיִש</w:t>
      </w:r>
      <w:r w:rsidRPr="00AC02FD">
        <w:rPr>
          <w:rFonts w:asciiTheme="majorBidi" w:hAnsiTheme="majorBidi" w:cstheme="majorBidi"/>
          <w:sz w:val="24"/>
          <w:szCs w:val="24"/>
          <w:rtl/>
          <w:lang w:bidi="yi-Hebr"/>
        </w:rPr>
        <w:t xml:space="preserve">. – דערצײלט גרױסקײַט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004B3CD9" w:rsidRPr="004B3CD9">
        <w:rPr>
          <w:rFonts w:asciiTheme="majorBidi" w:hAnsiTheme="majorBidi" w:cstheme="majorBidi"/>
          <w:color w:val="FF0000"/>
          <w:sz w:val="24"/>
          <w:szCs w:val="24"/>
          <w:rtl/>
          <w:lang w:bidi="yi-Hebr"/>
        </w:rPr>
        <w:t>אפֿרת</w:t>
      </w:r>
      <w:r w:rsidRPr="00A6685A">
        <w:rPr>
          <w:rFonts w:asciiTheme="majorBidi" w:hAnsiTheme="majorBidi" w:cstheme="majorBidi"/>
          <w:color w:val="FF0000"/>
          <w:sz w:val="24"/>
          <w:szCs w:val="24"/>
          <w:rtl/>
          <w:lang w:bidi="yi-Hebr"/>
        </w:rPr>
        <w:t>י</w:t>
      </w:r>
      <w:r w:rsidRPr="00AC02FD">
        <w:rPr>
          <w:rFonts w:asciiTheme="majorBidi" w:hAnsiTheme="majorBidi" w:cstheme="majorBidi"/>
          <w:color w:val="C00000"/>
          <w:sz w:val="24"/>
          <w:szCs w:val="24"/>
          <w:rtl/>
          <w:lang w:bidi="yi-Hebr"/>
        </w:rPr>
        <w:t>ן</w:t>
      </w:r>
      <w:r w:rsidRPr="00AC02FD">
        <w:rPr>
          <w:rFonts w:asciiTheme="majorBidi" w:hAnsiTheme="majorBidi" w:cstheme="majorBidi"/>
          <w:sz w:val="24"/>
          <w:szCs w:val="24"/>
          <w:rtl/>
          <w:lang w:bidi="yi-Hebr"/>
        </w:rPr>
        <w:t xml:space="preserve">. – קלײַבט זיך </w:t>
      </w:r>
      <w:r>
        <w:rPr>
          <w:rFonts w:asciiTheme="majorBidi" w:hAnsiTheme="majorBidi" w:cstheme="majorBidi"/>
          <w:sz w:val="24"/>
          <w:szCs w:val="24"/>
          <w:rtl/>
          <w:lang w:bidi="yi-Hebr"/>
        </w:rPr>
        <w:t>אַריבער</w:t>
      </w:r>
      <w:r w:rsidRPr="00AC02FD">
        <w:rPr>
          <w:rFonts w:asciiTheme="majorBidi" w:hAnsiTheme="majorBidi" w:cstheme="majorBidi"/>
          <w:sz w:val="24"/>
          <w:szCs w:val="24"/>
          <w:rtl/>
          <w:lang w:bidi="yi-Hebr"/>
        </w:rPr>
        <w:t xml:space="preserve"> קײן אָדעס. – זײַן זון </w:t>
      </w:r>
      <w:r w:rsidRPr="00DA0D75">
        <w:rPr>
          <w:rFonts w:asciiTheme="majorBidi" w:hAnsiTheme="majorBidi" w:cstheme="majorBidi"/>
          <w:color w:val="FF0000"/>
          <w:sz w:val="24"/>
          <w:szCs w:val="24"/>
          <w:rtl/>
          <w:lang w:bidi="yi-Hebr"/>
        </w:rPr>
        <w:t>פּינעלע</w:t>
      </w:r>
      <w:r w:rsidRPr="00AC02FD">
        <w:rPr>
          <w:rFonts w:asciiTheme="majorBidi" w:hAnsiTheme="majorBidi" w:cstheme="majorBidi"/>
          <w:sz w:val="24"/>
          <w:szCs w:val="24"/>
          <w:rtl/>
          <w:lang w:bidi="yi-Hebr"/>
        </w:rPr>
        <w:t xml:space="preserve"> האָט </w:t>
      </w:r>
      <w:r>
        <w:rPr>
          <w:rFonts w:asciiTheme="majorBidi" w:hAnsiTheme="majorBidi" w:cstheme="majorBidi"/>
          <w:sz w:val="24"/>
          <w:szCs w:val="24"/>
          <w:rtl/>
          <w:lang w:bidi="yi-Hebr"/>
        </w:rPr>
        <w:t>אַן</w:t>
      </w:r>
      <w:r w:rsidRPr="00AC02FD">
        <w:rPr>
          <w:rFonts w:asciiTheme="majorBidi" w:hAnsiTheme="majorBidi" w:cstheme="majorBidi"/>
          <w:sz w:val="24"/>
          <w:szCs w:val="24"/>
          <w:rtl/>
          <w:lang w:bidi="yi-Hebr"/>
        </w:rPr>
        <w:t xml:space="preserve"> אָפּער</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ציע. – </w:t>
      </w:r>
      <w:r>
        <w:rPr>
          <w:rFonts w:asciiTheme="majorBidi" w:hAnsiTheme="majorBidi" w:cstheme="majorBidi"/>
          <w:sz w:val="24"/>
          <w:szCs w:val="24"/>
          <w:rtl/>
          <w:lang w:bidi="yi-Hebr"/>
        </w:rPr>
        <w:t>אַן</w:t>
      </w:r>
      <w:r w:rsidRPr="00AC02FD">
        <w:rPr>
          <w:rFonts w:asciiTheme="majorBidi" w:hAnsiTheme="majorBidi" w:cstheme="majorBidi"/>
          <w:sz w:val="24"/>
          <w:szCs w:val="24"/>
          <w:rtl/>
          <w:lang w:bidi="yi-Hebr"/>
        </w:rPr>
        <w:t xml:space="preserve"> </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רבעסל אין אױער. – דער אָפּשײד</w:t>
      </w:r>
      <w:r>
        <w:rPr>
          <w:rFonts w:asciiTheme="majorBidi" w:hAnsiTheme="majorBidi" w:cstheme="majorBidi"/>
          <w:sz w:val="24"/>
          <w:szCs w:val="24"/>
          <w:rtl/>
          <w:lang w:bidi="yi-Hebr"/>
        </w:rPr>
        <w:t>־</w:t>
      </w:r>
      <w:r w:rsidRPr="008744EB">
        <w:rPr>
          <w:rFonts w:asciiTheme="majorBidi" w:hAnsiTheme="majorBidi" w:cstheme="majorBidi"/>
          <w:color w:val="008000"/>
          <w:sz w:val="24"/>
          <w:szCs w:val="24"/>
          <w:rtl/>
          <w:lang w:bidi="yi-Hebr"/>
        </w:rPr>
        <w:t>װאַרעמעס</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4321"/>
        </w:tabs>
        <w:bidi/>
        <w:ind w:firstLine="284"/>
        <w:jc w:val="both"/>
        <w:rPr>
          <w:rFonts w:asciiTheme="majorBidi" w:hAnsiTheme="majorBidi" w:cstheme="majorBidi"/>
          <w:sz w:val="32"/>
          <w:szCs w:val="32"/>
          <w:lang w:bidi="yi-Hebr"/>
        </w:rPr>
      </w:pPr>
    </w:p>
    <w:p w:rsidR="00FE52BE" w:rsidRPr="000F29DC" w:rsidRDefault="00FE52BE" w:rsidP="00FE52BE">
      <w:pPr>
        <w:widowControl w:val="0"/>
        <w:bidi/>
        <w:ind w:firstLine="284"/>
        <w:jc w:val="both"/>
        <w:rPr>
          <w:rFonts w:asciiTheme="majorBidi" w:hAnsiTheme="majorBidi" w:cstheme="majorBidi"/>
          <w:sz w:val="28"/>
          <w:szCs w:val="28"/>
          <w:lang w:bidi="yi-Hebr"/>
        </w:rPr>
      </w:pPr>
      <w:r w:rsidRPr="000F29DC">
        <w:rPr>
          <w:rFonts w:asciiTheme="majorBidi" w:hAnsiTheme="majorBidi" w:cstheme="majorBidi"/>
          <w:sz w:val="28"/>
          <w:szCs w:val="28"/>
          <w:rtl/>
          <w:lang w:bidi="yi-Hebr"/>
        </w:rPr>
        <w:t>דעם העל</w:t>
      </w:r>
      <w:r w:rsidRPr="000F29DC">
        <w:rPr>
          <w:rFonts w:asciiTheme="majorBidi" w:hAnsiTheme="majorBidi" w:cstheme="majorBidi" w:hint="cs"/>
          <w:sz w:val="28"/>
          <w:szCs w:val="28"/>
          <w:rtl/>
          <w:lang w:bidi="yi-Hebr"/>
        </w:rPr>
        <w:t>ד</w:t>
      </w:r>
      <w:r w:rsidRPr="000F29DC">
        <w:rPr>
          <w:rFonts w:asciiTheme="majorBidi" w:hAnsiTheme="majorBidi" w:cstheme="majorBidi"/>
          <w:sz w:val="28"/>
          <w:szCs w:val="28"/>
          <w:rtl/>
          <w:lang w:bidi="yi-Hebr"/>
        </w:rPr>
        <w:t xml:space="preserve"> פֿון דער דאָזיקער ביִאָגראַ</w:t>
      </w:r>
      <w:r w:rsidRPr="000F29DC">
        <w:rPr>
          <w:rFonts w:asciiTheme="majorBidi" w:hAnsiTheme="majorBidi" w:cstheme="majorBidi" w:hint="cs"/>
          <w:sz w:val="28"/>
          <w:szCs w:val="28"/>
          <w:rtl/>
          <w:lang w:bidi="yi-Hebr"/>
        </w:rPr>
        <w:t>פֿ</w:t>
      </w:r>
      <w:r w:rsidRPr="000F29DC">
        <w:rPr>
          <w:rFonts w:asciiTheme="majorBidi" w:hAnsiTheme="majorBidi" w:cstheme="majorBidi"/>
          <w:sz w:val="28"/>
          <w:szCs w:val="28"/>
          <w:rtl/>
          <w:lang w:bidi="yi-Hebr"/>
        </w:rPr>
        <w:t xml:space="preserve">יע האָט זיך אױסגעװיזן, װי עס װײַזט זיך אױס </w:t>
      </w:r>
      <w:r w:rsidR="009634B2">
        <w:rPr>
          <w:rFonts w:asciiTheme="majorBidi" w:hAnsiTheme="majorBidi" w:cstheme="majorBidi"/>
          <w:color w:val="FF0000"/>
          <w:sz w:val="28"/>
          <w:szCs w:val="28"/>
          <w:rtl/>
          <w:lang w:bidi="yi-Hebr"/>
        </w:rPr>
        <w:t>מסתּמא</w:t>
      </w:r>
      <w:r w:rsidRPr="000F29DC">
        <w:rPr>
          <w:rFonts w:asciiTheme="majorBidi" w:hAnsiTheme="majorBidi" w:cstheme="majorBidi"/>
          <w:sz w:val="28"/>
          <w:szCs w:val="28"/>
          <w:rtl/>
          <w:lang w:bidi="yi-Hebr"/>
        </w:rPr>
        <w:t xml:space="preserve"> יעדן ייִדישן ייִנגל, אַז זײַן שטעטל – דאָס איז דער מיטלפּונקט פֿון דער װעלט, דער</w:t>
      </w:r>
      <w:r w:rsidRPr="000F29DC">
        <w:rPr>
          <w:rFonts w:asciiTheme="majorBidi" w:hAnsiTheme="majorBidi" w:cstheme="majorBidi"/>
          <w:color w:val="008000"/>
          <w:sz w:val="28"/>
          <w:szCs w:val="28"/>
          <w:rtl/>
          <w:lang w:bidi="yi-Hebr"/>
        </w:rPr>
        <w:t xml:space="preserve"> סאַמע </w:t>
      </w:r>
      <w:r w:rsidRPr="000F29DC">
        <w:rPr>
          <w:rFonts w:asciiTheme="majorBidi" w:hAnsiTheme="majorBidi" w:cstheme="majorBidi"/>
          <w:sz w:val="28"/>
          <w:szCs w:val="28"/>
          <w:rtl/>
          <w:lang w:bidi="yi-Hebr"/>
        </w:rPr>
        <w:t>נאָפּל פֿון דער ערד, און זײַנע ייִדן – דאָס זײַנען די אױסדערװײלטסטע באַ גאָט, װאָס צוליב ז</w:t>
      </w:r>
      <w:r w:rsidR="00B934E6">
        <w:rPr>
          <w:rFonts w:asciiTheme="majorBidi" w:hAnsiTheme="majorBidi" w:cstheme="majorBidi"/>
          <w:sz w:val="28"/>
          <w:szCs w:val="28"/>
          <w:rtl/>
          <w:lang w:bidi="yi-Hebr"/>
        </w:rPr>
        <w:t>ײ</w:t>
      </w:r>
      <w:r w:rsidRPr="000F29DC">
        <w:rPr>
          <w:rFonts w:asciiTheme="majorBidi" w:hAnsiTheme="majorBidi" w:cstheme="majorBidi"/>
          <w:sz w:val="28"/>
          <w:szCs w:val="28"/>
          <w:rtl/>
          <w:lang w:bidi="yi-Hebr"/>
        </w:rPr>
        <w:t xml:space="preserve"> איז באַשאַפֿן געװאָרן די דאָזיקע װעלט, און, פֿאַרשטײט זיך, אַז אין דער שפּיץ פֿון די אױסדערװײלטסטע שטײען װעװיקס קינדער, די ראַבינאָװיטשעס, און דער </w:t>
      </w:r>
      <w:r w:rsidR="004B3CD9" w:rsidRPr="004B3CD9">
        <w:rPr>
          <w:rFonts w:asciiTheme="majorBidi" w:hAnsiTheme="majorBidi" w:cstheme="majorBidi"/>
          <w:color w:val="FF0000"/>
          <w:sz w:val="28"/>
          <w:szCs w:val="28"/>
          <w:rtl/>
          <w:lang w:bidi="yi-Hebr"/>
        </w:rPr>
        <w:t>ראש־וראשון</w:t>
      </w:r>
      <w:r w:rsidRPr="000F29DC">
        <w:rPr>
          <w:rFonts w:asciiTheme="majorBidi" w:hAnsiTheme="majorBidi" w:cstheme="majorBidi"/>
          <w:sz w:val="28"/>
          <w:szCs w:val="28"/>
          <w:vertAlign w:val="superscript"/>
          <w:rtl/>
          <w:lang w:bidi="yi-Hebr"/>
        </w:rPr>
        <w:t>1</w:t>
      </w:r>
      <w:r w:rsidRPr="000F29DC">
        <w:rPr>
          <w:rFonts w:asciiTheme="majorBidi" w:hAnsiTheme="majorBidi" w:cstheme="majorBidi"/>
          <w:sz w:val="28"/>
          <w:szCs w:val="28"/>
          <w:rtl/>
          <w:lang w:bidi="yi-Hebr"/>
        </w:rPr>
        <w:t xml:space="preserve"> און דער</w:t>
      </w:r>
      <w:r w:rsidRPr="000F29DC">
        <w:rPr>
          <w:rFonts w:asciiTheme="majorBidi" w:hAnsiTheme="majorBidi" w:cstheme="majorBidi"/>
          <w:color w:val="008000"/>
          <w:sz w:val="28"/>
          <w:szCs w:val="28"/>
          <w:rtl/>
          <w:lang w:bidi="yi-Hebr"/>
        </w:rPr>
        <w:t xml:space="preserve"> סאַמע </w:t>
      </w:r>
      <w:r w:rsidRPr="000F29DC">
        <w:rPr>
          <w:rFonts w:asciiTheme="majorBidi" w:hAnsiTheme="majorBidi" w:cstheme="majorBidi"/>
          <w:sz w:val="28"/>
          <w:szCs w:val="28"/>
          <w:rtl/>
          <w:lang w:bidi="yi-Hebr"/>
        </w:rPr>
        <w:t>שפּיגל, דער</w:t>
      </w:r>
      <w:r w:rsidRPr="000F29DC">
        <w:rPr>
          <w:rFonts w:asciiTheme="majorBidi" w:hAnsiTheme="majorBidi" w:cstheme="majorBidi"/>
          <w:color w:val="008000"/>
          <w:sz w:val="28"/>
          <w:szCs w:val="28"/>
          <w:rtl/>
          <w:lang w:bidi="yi-Hebr"/>
        </w:rPr>
        <w:t xml:space="preserve"> סאַמע </w:t>
      </w:r>
      <w:r w:rsidRPr="000F29DC">
        <w:rPr>
          <w:rFonts w:asciiTheme="majorBidi" w:hAnsiTheme="majorBidi" w:cstheme="majorBidi"/>
          <w:color w:val="FF0000"/>
          <w:sz w:val="28"/>
          <w:szCs w:val="28"/>
          <w:rtl/>
          <w:lang w:bidi="yi-Hebr"/>
        </w:rPr>
        <w:t>צימעס</w:t>
      </w:r>
      <w:r w:rsidRPr="000F29DC">
        <w:rPr>
          <w:rFonts w:asciiTheme="majorBidi" w:hAnsiTheme="majorBidi" w:cstheme="majorBidi"/>
          <w:sz w:val="28"/>
          <w:szCs w:val="28"/>
          <w:rtl/>
          <w:lang w:bidi="yi-Hebr"/>
        </w:rPr>
        <w:t xml:space="preserve"> פֿון די ראַבינאָװיטשעס – דאָס איז געװיס זײַן </w:t>
      </w:r>
      <w:r w:rsidRPr="000F29DC">
        <w:rPr>
          <w:rFonts w:asciiTheme="majorBidi" w:hAnsiTheme="majorBidi" w:cstheme="majorBidi"/>
          <w:color w:val="008000"/>
          <w:sz w:val="28"/>
          <w:szCs w:val="28"/>
          <w:rtl/>
          <w:lang w:bidi="yi-Hebr"/>
        </w:rPr>
        <w:t>טאַטע</w:t>
      </w:r>
      <w:r w:rsidRPr="000F29DC">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0F29DC">
        <w:rPr>
          <w:rFonts w:asciiTheme="majorBidi" w:hAnsiTheme="majorBidi" w:cstheme="majorBidi"/>
          <w:sz w:val="28"/>
          <w:szCs w:val="28"/>
          <w:rtl/>
          <w:lang w:bidi="yi-Hebr"/>
        </w:rPr>
        <w:t xml:space="preserve"> װעװיקס. װאָרעם װער זיצט אין </w:t>
      </w:r>
      <w:r w:rsidR="004B3CD9" w:rsidRPr="004B3CD9">
        <w:rPr>
          <w:rFonts w:asciiTheme="majorBidi" w:hAnsiTheme="majorBidi" w:cstheme="majorBidi"/>
          <w:color w:val="FF0000"/>
          <w:sz w:val="28"/>
          <w:szCs w:val="28"/>
          <w:rtl/>
          <w:lang w:bidi="yi-Hebr"/>
        </w:rPr>
        <w:t>בית־מדרש</w:t>
      </w:r>
      <w:r w:rsidRPr="000F29DC">
        <w:rPr>
          <w:rFonts w:asciiTheme="majorBidi" w:hAnsiTheme="majorBidi" w:cstheme="majorBidi"/>
          <w:sz w:val="28"/>
          <w:szCs w:val="28"/>
          <w:rtl/>
          <w:lang w:bidi="yi-Hebr"/>
        </w:rPr>
        <w:t xml:space="preserve"> אױבנאָן אין </w:t>
      </w:r>
      <w:r w:rsidR="000D1415">
        <w:rPr>
          <w:rFonts w:asciiTheme="majorBidi" w:hAnsiTheme="majorBidi" w:cstheme="majorBidi"/>
          <w:color w:val="FF0000"/>
          <w:sz w:val="28"/>
          <w:szCs w:val="28"/>
          <w:rtl/>
          <w:lang w:bidi="yi-Hebr"/>
        </w:rPr>
        <w:t>מיזרח</w:t>
      </w:r>
      <w:r w:rsidRPr="000F29DC">
        <w:rPr>
          <w:rFonts w:asciiTheme="majorBidi" w:hAnsiTheme="majorBidi" w:cstheme="majorBidi"/>
          <w:sz w:val="28"/>
          <w:szCs w:val="28"/>
          <w:rtl/>
          <w:lang w:bidi="yi-Hebr"/>
        </w:rPr>
        <w:t xml:space="preserve">־װאַנט, דער צװײטער פֿונעם </w:t>
      </w:r>
      <w:r w:rsidR="006555F5">
        <w:rPr>
          <w:rFonts w:asciiTheme="majorBidi" w:hAnsiTheme="majorBidi" w:cstheme="majorBidi"/>
          <w:color w:val="FF0000"/>
          <w:sz w:val="28"/>
          <w:szCs w:val="28"/>
          <w:rtl/>
          <w:lang w:bidi="yi-Hebr"/>
        </w:rPr>
        <w:t>רבֿ</w:t>
      </w:r>
      <w:r w:rsidRPr="000F29DC">
        <w:rPr>
          <w:rFonts w:asciiTheme="majorBidi" w:hAnsiTheme="majorBidi" w:cstheme="majorBidi"/>
          <w:sz w:val="28"/>
          <w:szCs w:val="28"/>
          <w:rtl/>
          <w:lang w:bidi="yi-Hebr"/>
        </w:rPr>
        <w:t>, באַם</w:t>
      </w:r>
      <w:r w:rsidRPr="000F29DC">
        <w:rPr>
          <w:rFonts w:asciiTheme="majorBidi" w:hAnsiTheme="majorBidi" w:cstheme="majorBidi"/>
          <w:color w:val="008000"/>
          <w:sz w:val="28"/>
          <w:szCs w:val="28"/>
          <w:rtl/>
          <w:lang w:bidi="yi-Hebr"/>
        </w:rPr>
        <w:t xml:space="preserve"> סאַמע </w:t>
      </w:r>
      <w:r w:rsidR="006555F5">
        <w:rPr>
          <w:rFonts w:asciiTheme="majorBidi" w:hAnsiTheme="majorBidi" w:cstheme="majorBidi"/>
          <w:color w:val="FF0000"/>
          <w:sz w:val="28"/>
          <w:szCs w:val="28"/>
          <w:rtl/>
          <w:lang w:bidi="yi-Hebr"/>
        </w:rPr>
        <w:t>אָרון־קודש</w:t>
      </w:r>
      <w:r w:rsidRPr="000F29DC">
        <w:rPr>
          <w:rFonts w:asciiTheme="majorBidi" w:hAnsiTheme="majorBidi" w:cstheme="majorBidi"/>
          <w:sz w:val="28"/>
          <w:szCs w:val="28"/>
          <w:rtl/>
          <w:lang w:bidi="yi-Hebr"/>
        </w:rPr>
        <w:t>? צו װעמען קומט מען צום־אַלעם־ערשטן גוט־</w:t>
      </w:r>
      <w:r w:rsidR="004B3CD9" w:rsidRPr="004B3CD9">
        <w:rPr>
          <w:rFonts w:asciiTheme="majorBidi" w:hAnsiTheme="majorBidi" w:cstheme="majorBidi"/>
          <w:color w:val="FF0000"/>
          <w:sz w:val="28"/>
          <w:szCs w:val="28"/>
          <w:rtl/>
          <w:lang w:bidi="yi-Hebr"/>
        </w:rPr>
        <w:t>יום־טובֿ</w:t>
      </w:r>
      <w:r w:rsidRPr="000F29DC">
        <w:rPr>
          <w:rFonts w:asciiTheme="majorBidi" w:hAnsiTheme="majorBidi" w:cstheme="majorBidi"/>
          <w:sz w:val="28"/>
          <w:szCs w:val="28"/>
          <w:rtl/>
          <w:lang w:bidi="yi-Hebr"/>
        </w:rPr>
        <w:t xml:space="preserve"> בעטן? און צו װעמען קלײַבט מען זיך צונױ</w:t>
      </w:r>
      <w:r w:rsidRPr="000F29DC">
        <w:rPr>
          <w:rFonts w:asciiTheme="majorBidi" w:hAnsiTheme="majorBidi" w:cstheme="majorBidi"/>
          <w:color w:val="auto"/>
          <w:sz w:val="28"/>
          <w:szCs w:val="28"/>
          <w:rtl/>
          <w:lang w:bidi="yi-Hebr"/>
        </w:rPr>
        <w:t xml:space="preserve">ף </w:t>
      </w:r>
      <w:r w:rsidRPr="000F29DC">
        <w:rPr>
          <w:rFonts w:asciiTheme="majorBidi" w:hAnsiTheme="majorBidi" w:cstheme="majorBidi"/>
          <w:sz w:val="28"/>
          <w:szCs w:val="28"/>
          <w:rtl/>
          <w:lang w:bidi="yi-Hebr"/>
        </w:rPr>
        <w:t xml:space="preserve">אַלע </w:t>
      </w:r>
      <w:r w:rsidR="00AA3836">
        <w:rPr>
          <w:rFonts w:asciiTheme="majorBidi" w:hAnsiTheme="majorBidi" w:cstheme="majorBidi"/>
          <w:color w:val="FF0000"/>
          <w:sz w:val="28"/>
          <w:szCs w:val="28"/>
          <w:rtl/>
          <w:lang w:bidi="yi-Hebr"/>
        </w:rPr>
        <w:t>שבת</w:t>
      </w:r>
      <w:r w:rsidRPr="000F29DC">
        <w:rPr>
          <w:rFonts w:asciiTheme="majorBidi" w:hAnsiTheme="majorBidi" w:cstheme="majorBidi"/>
          <w:sz w:val="28"/>
          <w:szCs w:val="28"/>
          <w:rtl/>
          <w:lang w:bidi="yi-Hebr"/>
        </w:rPr>
        <w:t>צונאַכטס אַף</w:t>
      </w:r>
      <w:r w:rsidRPr="000F29DC">
        <w:rPr>
          <w:rFonts w:asciiTheme="majorBidi" w:hAnsiTheme="majorBidi" w:cstheme="majorBidi"/>
          <w:color w:val="auto"/>
          <w:sz w:val="28"/>
          <w:szCs w:val="28"/>
          <w:rtl/>
          <w:lang w:bidi="yi-Hebr"/>
        </w:rPr>
        <w:t xml:space="preserve"> </w:t>
      </w:r>
      <w:r w:rsidR="0037370C" w:rsidRPr="0037370C">
        <w:rPr>
          <w:rFonts w:asciiTheme="majorBidi" w:hAnsiTheme="majorBidi" w:cstheme="majorBidi"/>
          <w:color w:val="FF0000"/>
          <w:sz w:val="28"/>
          <w:szCs w:val="28"/>
          <w:rtl/>
          <w:lang w:bidi="yi-Hebr"/>
        </w:rPr>
        <w:t>מלװה</w:t>
      </w:r>
      <w:r w:rsidRPr="000F29DC">
        <w:rPr>
          <w:rFonts w:asciiTheme="majorBidi" w:hAnsiTheme="majorBidi" w:cstheme="majorBidi"/>
          <w:color w:val="FF0000"/>
          <w:sz w:val="28"/>
          <w:szCs w:val="28"/>
          <w:rtl/>
          <w:lang w:bidi="yi-Hebr"/>
        </w:rPr>
        <w:t>־</w:t>
      </w:r>
      <w:r w:rsidR="004B3CD9" w:rsidRPr="004B3CD9">
        <w:rPr>
          <w:rFonts w:asciiTheme="majorBidi" w:hAnsiTheme="majorBidi" w:cstheme="majorBidi"/>
          <w:color w:val="FF0000"/>
          <w:sz w:val="28"/>
          <w:szCs w:val="28"/>
          <w:rtl/>
          <w:lang w:bidi="yi-Hebr"/>
        </w:rPr>
        <w:t>מלכּה</w:t>
      </w:r>
      <w:r w:rsidRPr="000F29DC">
        <w:rPr>
          <w:rFonts w:asciiTheme="majorBidi" w:hAnsiTheme="majorBidi" w:cstheme="majorBidi"/>
          <w:sz w:val="28"/>
          <w:szCs w:val="28"/>
          <w:vertAlign w:val="superscript"/>
          <w:rtl/>
          <w:lang w:bidi="yi-Hebr"/>
        </w:rPr>
        <w:t>2</w:t>
      </w:r>
      <w:r w:rsidRPr="000F29DC">
        <w:rPr>
          <w:rFonts w:asciiTheme="majorBidi" w:hAnsiTheme="majorBidi" w:cstheme="majorBidi"/>
          <w:sz w:val="28"/>
          <w:szCs w:val="28"/>
          <w:rtl/>
          <w:lang w:bidi="yi-Hebr"/>
        </w:rPr>
        <w:t xml:space="preserve"> און מע טרינקט און מע זינגט און מע טאַנצט און מע </w:t>
      </w:r>
      <w:r w:rsidRPr="000F29DC">
        <w:rPr>
          <w:rFonts w:asciiTheme="majorBidi" w:hAnsiTheme="majorBidi" w:cstheme="majorBidi"/>
          <w:color w:val="008000"/>
          <w:sz w:val="28"/>
          <w:szCs w:val="28"/>
          <w:rtl/>
          <w:lang w:bidi="yi-Hebr"/>
        </w:rPr>
        <w:t>הוליעט</w:t>
      </w:r>
      <w:r w:rsidRPr="000F29DC">
        <w:rPr>
          <w:rFonts w:asciiTheme="majorBidi" w:hAnsiTheme="majorBidi" w:cstheme="majorBidi"/>
          <w:sz w:val="28"/>
          <w:szCs w:val="28"/>
          <w:rtl/>
          <w:lang w:bidi="yi-Hebr"/>
        </w:rPr>
        <w:t xml:space="preserve"> ביזן װײַסן טאָג אַרײַן? נײן, ניטאָ קײן שענערס פֿון זײַן </w:t>
      </w:r>
      <w:r w:rsidR="000D1415">
        <w:rPr>
          <w:rFonts w:asciiTheme="majorBidi" w:hAnsiTheme="majorBidi" w:cstheme="majorBidi"/>
          <w:color w:val="FF0000"/>
          <w:sz w:val="28"/>
          <w:szCs w:val="28"/>
          <w:rtl/>
          <w:lang w:bidi="yi-Hebr"/>
        </w:rPr>
        <w:t>משפּחה</w:t>
      </w:r>
      <w:r w:rsidRPr="000F29DC">
        <w:rPr>
          <w:rFonts w:asciiTheme="majorBidi" w:hAnsiTheme="majorBidi" w:cstheme="majorBidi"/>
          <w:sz w:val="28"/>
          <w:szCs w:val="28"/>
          <w:rtl/>
          <w:lang w:bidi="yi-Hebr"/>
        </w:rPr>
        <w:t xml:space="preserve">. ניטאָ קײן רײַנערעס פֿון זײער שטוב. ניטאָ קײן גרעסערער פֿון זײַן </w:t>
      </w:r>
      <w:r w:rsidRPr="004A7859">
        <w:rPr>
          <w:rFonts w:asciiTheme="majorBidi" w:hAnsiTheme="majorBidi" w:cstheme="majorBidi"/>
          <w:color w:val="008000"/>
          <w:sz w:val="28"/>
          <w:szCs w:val="28"/>
          <w:rtl/>
          <w:lang w:bidi="yi-Hebr"/>
        </w:rPr>
        <w:t>טאַטן</w:t>
      </w:r>
      <w:r w:rsidRPr="000F29DC">
        <w:rPr>
          <w:rFonts w:asciiTheme="majorBidi" w:hAnsiTheme="majorBidi" w:cstheme="majorBidi"/>
          <w:sz w:val="28"/>
          <w:szCs w:val="28"/>
          <w:rtl/>
          <w:lang w:bidi="yi-Hebr"/>
        </w:rPr>
        <w:t xml:space="preserve">. ניטאָ קײן פֿרומערער פֿון זײַן פֿעטער </w:t>
      </w:r>
      <w:r w:rsidRPr="000F29DC">
        <w:rPr>
          <w:rFonts w:asciiTheme="majorBidi" w:hAnsiTheme="majorBidi" w:cstheme="majorBidi"/>
          <w:color w:val="FF0000"/>
          <w:sz w:val="28"/>
          <w:szCs w:val="28"/>
          <w:rtl/>
          <w:lang w:bidi="yi-Hebr"/>
        </w:rPr>
        <w:lastRenderedPageBreak/>
        <w:t>פּיניע</w:t>
      </w:r>
      <w:r w:rsidRPr="000F29DC">
        <w:rPr>
          <w:rFonts w:asciiTheme="majorBidi" w:hAnsiTheme="majorBidi" w:cstheme="majorBidi"/>
          <w:sz w:val="28"/>
          <w:szCs w:val="28"/>
          <w:rtl/>
          <w:lang w:bidi="yi-Hebr"/>
        </w:rPr>
        <w:t xml:space="preserve">. ניטאָ קײן </w:t>
      </w:r>
      <w:r w:rsidRPr="000F29DC">
        <w:rPr>
          <w:rFonts w:asciiTheme="majorBidi" w:hAnsiTheme="majorBidi" w:cstheme="majorBidi" w:hint="cs"/>
          <w:sz w:val="28"/>
          <w:szCs w:val="28"/>
          <w:rtl/>
          <w:lang w:bidi="yi-Hebr"/>
        </w:rPr>
        <w:t>פֿ</w:t>
      </w:r>
      <w:r w:rsidRPr="000F29DC">
        <w:rPr>
          <w:rFonts w:asciiTheme="majorBidi" w:hAnsiTheme="majorBidi" w:cstheme="majorBidi"/>
          <w:sz w:val="28"/>
          <w:szCs w:val="28"/>
          <w:rtl/>
          <w:lang w:bidi="yi-Hebr"/>
        </w:rPr>
        <w:t xml:space="preserve">רײלעכערער פֿון זײַן פֿעטער ניסל. און קוקנדיק אַף זײַן הױכן </w:t>
      </w:r>
      <w:r w:rsidRPr="004A7859">
        <w:rPr>
          <w:rFonts w:asciiTheme="majorBidi" w:hAnsiTheme="majorBidi" w:cstheme="majorBidi"/>
          <w:color w:val="008000"/>
          <w:sz w:val="28"/>
          <w:szCs w:val="28"/>
          <w:rtl/>
          <w:lang w:bidi="yi-Hebr"/>
        </w:rPr>
        <w:t>טאַטן</w:t>
      </w:r>
      <w:r w:rsidRPr="000F29DC">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0F29DC">
        <w:rPr>
          <w:rFonts w:asciiTheme="majorBidi" w:hAnsiTheme="majorBidi" w:cstheme="majorBidi"/>
          <w:sz w:val="28"/>
          <w:szCs w:val="28"/>
          <w:rtl/>
          <w:lang w:bidi="yi-Hebr"/>
        </w:rPr>
        <w:t xml:space="preserve"> װעװיקס, אונטער</w:t>
      </w:r>
      <w:r w:rsidRPr="000F29DC">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שבת</w:t>
      </w:r>
      <w:r w:rsidRPr="000F29DC">
        <w:rPr>
          <w:rFonts w:asciiTheme="majorBidi" w:hAnsiTheme="majorBidi" w:cstheme="majorBidi"/>
          <w:sz w:val="28"/>
          <w:szCs w:val="28"/>
          <w:rtl/>
          <w:lang w:bidi="yi-Hebr"/>
        </w:rPr>
        <w:t xml:space="preserve"> אָדער</w:t>
      </w:r>
      <w:r w:rsidRPr="000F29DC">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יום־טובֿ</w:t>
      </w:r>
      <w:r w:rsidRPr="000F29DC">
        <w:rPr>
          <w:rFonts w:asciiTheme="majorBidi" w:hAnsiTheme="majorBidi" w:cstheme="majorBidi"/>
          <w:sz w:val="28"/>
          <w:szCs w:val="28"/>
          <w:rtl/>
          <w:lang w:bidi="yi-Hebr"/>
        </w:rPr>
        <w:t xml:space="preserve">, אין דער שײנער זײַדענער קאַפּאָטע מיטן ברײטן גאַרטל און מיט דער </w:t>
      </w:r>
      <w:r w:rsidRPr="000F29DC">
        <w:rPr>
          <w:rFonts w:asciiTheme="majorBidi" w:hAnsiTheme="majorBidi" w:cstheme="majorBidi"/>
          <w:color w:val="008000"/>
          <w:sz w:val="28"/>
          <w:szCs w:val="28"/>
          <w:rtl/>
          <w:lang w:bidi="yi-Hebr"/>
        </w:rPr>
        <w:t>נ</w:t>
      </w:r>
      <w:r w:rsidRPr="000F29DC">
        <w:rPr>
          <w:rFonts w:asciiTheme="majorBidi" w:hAnsiTheme="majorBidi" w:cstheme="majorBidi" w:hint="cs"/>
          <w:color w:val="008000"/>
          <w:sz w:val="28"/>
          <w:szCs w:val="28"/>
          <w:rtl/>
          <w:lang w:bidi="yi-Hebr"/>
        </w:rPr>
        <w:t>אַ</w:t>
      </w:r>
      <w:r w:rsidRPr="000F29DC">
        <w:rPr>
          <w:rFonts w:asciiTheme="majorBidi" w:hAnsiTheme="majorBidi" w:cstheme="majorBidi"/>
          <w:color w:val="008000"/>
          <w:sz w:val="28"/>
          <w:szCs w:val="28"/>
          <w:rtl/>
          <w:lang w:bidi="yi-Hebr"/>
        </w:rPr>
        <w:t>פּאָלעאָנקע</w:t>
      </w:r>
      <w:r w:rsidRPr="000F29DC">
        <w:rPr>
          <w:rFonts w:asciiTheme="majorBidi" w:hAnsiTheme="majorBidi" w:cstheme="majorBidi"/>
          <w:sz w:val="28"/>
          <w:szCs w:val="28"/>
          <w:rtl/>
          <w:lang w:bidi="yi-Hebr"/>
        </w:rPr>
        <w:t xml:space="preserve"> אַפֿן קאָפּ; אָדער אַף</w:t>
      </w:r>
      <w:r w:rsidRPr="000F29DC">
        <w:rPr>
          <w:rFonts w:asciiTheme="majorBidi" w:hAnsiTheme="majorBidi" w:cstheme="majorBidi"/>
          <w:color w:val="auto"/>
          <w:sz w:val="28"/>
          <w:szCs w:val="28"/>
          <w:rtl/>
          <w:lang w:bidi="yi-Hebr"/>
        </w:rPr>
        <w:t xml:space="preserve"> </w:t>
      </w:r>
      <w:r w:rsidRPr="000F29DC">
        <w:rPr>
          <w:rFonts w:asciiTheme="majorBidi" w:hAnsiTheme="majorBidi" w:cstheme="majorBidi"/>
          <w:sz w:val="28"/>
          <w:szCs w:val="28"/>
          <w:rtl/>
          <w:lang w:bidi="yi-Hebr"/>
        </w:rPr>
        <w:t>זײַן נידער</w:t>
      </w:r>
      <w:r w:rsidRPr="000F29DC">
        <w:rPr>
          <w:rFonts w:asciiTheme="majorBidi" w:hAnsiTheme="majorBidi" w:cstheme="majorBidi"/>
          <w:color w:val="008000"/>
          <w:sz w:val="28"/>
          <w:szCs w:val="28"/>
          <w:rtl/>
          <w:lang w:bidi="yi-Hebr"/>
        </w:rPr>
        <w:t>יטשק</w:t>
      </w:r>
      <w:r w:rsidRPr="000F29DC">
        <w:rPr>
          <w:rFonts w:asciiTheme="majorBidi" w:hAnsiTheme="majorBidi" w:cstheme="majorBidi"/>
          <w:sz w:val="28"/>
          <w:szCs w:val="28"/>
          <w:rtl/>
          <w:lang w:bidi="yi-Hebr"/>
        </w:rPr>
        <w:t xml:space="preserve">ער </w:t>
      </w:r>
      <w:r w:rsidRPr="000F29DC">
        <w:rPr>
          <w:rFonts w:asciiTheme="majorBidi" w:hAnsiTheme="majorBidi" w:cstheme="majorBidi"/>
          <w:color w:val="008000"/>
          <w:sz w:val="28"/>
          <w:szCs w:val="28"/>
          <w:rtl/>
          <w:lang w:bidi="yi-Hebr"/>
        </w:rPr>
        <w:t>מאַמע</w:t>
      </w:r>
      <w:r w:rsidRPr="000F29DC">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חיה־אסתּר</w:t>
      </w:r>
      <w:r w:rsidRPr="000F29DC">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0F29DC">
        <w:rPr>
          <w:rFonts w:asciiTheme="majorBidi" w:hAnsiTheme="majorBidi" w:cstheme="majorBidi"/>
          <w:sz w:val="28"/>
          <w:szCs w:val="28"/>
          <w:rtl/>
          <w:lang w:bidi="yi-Hebr"/>
        </w:rPr>
        <w:t xml:space="preserve"> װע</w:t>
      </w:r>
      <w:r w:rsidR="00FA3A2B">
        <w:rPr>
          <w:rFonts w:asciiTheme="majorBidi" w:hAnsiTheme="majorBidi" w:cstheme="majorBidi"/>
          <w:sz w:val="28"/>
          <w:szCs w:val="28"/>
          <w:rtl/>
          <w:lang w:bidi="yi-Hebr"/>
        </w:rPr>
        <w:t>װי</w:t>
      </w:r>
      <w:r w:rsidRPr="000F29DC">
        <w:rPr>
          <w:rFonts w:asciiTheme="majorBidi" w:hAnsiTheme="majorBidi" w:cstheme="majorBidi"/>
          <w:sz w:val="28"/>
          <w:szCs w:val="28"/>
          <w:rtl/>
          <w:lang w:bidi="yi-Hebr"/>
        </w:rPr>
        <w:t xml:space="preserve">קס, </w:t>
      </w:r>
      <w:r w:rsidR="00A2577B" w:rsidRPr="00A2577B">
        <w:rPr>
          <w:rFonts w:asciiTheme="majorBidi" w:hAnsiTheme="majorBidi" w:cstheme="majorBidi"/>
          <w:color w:val="FF0000"/>
          <w:sz w:val="28"/>
          <w:szCs w:val="28"/>
          <w:rtl/>
          <w:lang w:bidi="yi-Hebr"/>
        </w:rPr>
        <w:t>בעת</w:t>
      </w:r>
      <w:r w:rsidRPr="000F29DC">
        <w:rPr>
          <w:rFonts w:asciiTheme="majorBidi" w:hAnsiTheme="majorBidi" w:cstheme="majorBidi"/>
          <w:sz w:val="28"/>
          <w:szCs w:val="28"/>
          <w:rtl/>
          <w:lang w:bidi="yi-Hebr"/>
        </w:rPr>
        <w:t xml:space="preserve"> זי הײבט או</w:t>
      </w:r>
      <w:r w:rsidRPr="000F29DC">
        <w:rPr>
          <w:rFonts w:asciiTheme="majorBidi" w:hAnsiTheme="majorBidi" w:cstheme="majorBidi"/>
          <w:color w:val="auto"/>
          <w:sz w:val="28"/>
          <w:szCs w:val="28"/>
          <w:rtl/>
          <w:lang w:bidi="yi-Hebr"/>
        </w:rPr>
        <w:t xml:space="preserve">ף </w:t>
      </w:r>
      <w:r w:rsidRPr="000F29DC">
        <w:rPr>
          <w:rFonts w:asciiTheme="majorBidi" w:hAnsiTheme="majorBidi" w:cstheme="majorBidi"/>
          <w:sz w:val="28"/>
          <w:szCs w:val="28"/>
          <w:rtl/>
          <w:lang w:bidi="yi-Hebr"/>
        </w:rPr>
        <w:t>אירע אײדעלע, װײַסע הענט אַרוף</w:t>
      </w:r>
      <w:r w:rsidRPr="000F29DC">
        <w:rPr>
          <w:rFonts w:asciiTheme="majorBidi" w:hAnsiTheme="majorBidi" w:cstheme="majorBidi"/>
          <w:color w:val="auto"/>
          <w:sz w:val="28"/>
          <w:szCs w:val="28"/>
          <w:rtl/>
          <w:lang w:bidi="yi-Hebr"/>
        </w:rPr>
        <w:t xml:space="preserve"> </w:t>
      </w:r>
      <w:r w:rsidRPr="000F29DC">
        <w:rPr>
          <w:rFonts w:asciiTheme="majorBidi" w:hAnsiTheme="majorBidi" w:cstheme="majorBidi"/>
          <w:color w:val="FF0000"/>
          <w:sz w:val="28"/>
          <w:szCs w:val="28"/>
          <w:rtl/>
          <w:lang w:bidi="yi-Hebr"/>
        </w:rPr>
        <w:t xml:space="preserve">באַ </w:t>
      </w:r>
      <w:r w:rsidRPr="000F29DC">
        <w:rPr>
          <w:rFonts w:asciiTheme="majorBidi" w:hAnsiTheme="majorBidi" w:cstheme="majorBidi"/>
          <w:sz w:val="28"/>
          <w:szCs w:val="28"/>
          <w:rtl/>
          <w:lang w:bidi="yi-Hebr"/>
        </w:rPr>
        <w:t>ליכט בענטשן איבער די גרױסע, הױכע, געבלאָזענע זילבערנע לײַכטער, אָדער אַף</w:t>
      </w:r>
      <w:r w:rsidRPr="000F29DC">
        <w:rPr>
          <w:rFonts w:asciiTheme="majorBidi" w:hAnsiTheme="majorBidi" w:cstheme="majorBidi"/>
          <w:color w:val="auto"/>
          <w:sz w:val="28"/>
          <w:szCs w:val="28"/>
          <w:rtl/>
          <w:lang w:bidi="yi-Hebr"/>
        </w:rPr>
        <w:t xml:space="preserve"> </w:t>
      </w:r>
      <w:r w:rsidRPr="000F29DC">
        <w:rPr>
          <w:rFonts w:asciiTheme="majorBidi" w:hAnsiTheme="majorBidi" w:cstheme="majorBidi"/>
          <w:sz w:val="28"/>
          <w:szCs w:val="28"/>
          <w:rtl/>
          <w:lang w:bidi="yi-Hebr"/>
        </w:rPr>
        <w:t xml:space="preserve">דער הױכער </w:t>
      </w:r>
      <w:r w:rsidRPr="000F29DC">
        <w:rPr>
          <w:rFonts w:asciiTheme="majorBidi" w:hAnsiTheme="majorBidi" w:cstheme="majorBidi"/>
          <w:color w:val="008000"/>
          <w:sz w:val="28"/>
          <w:szCs w:val="28"/>
          <w:rtl/>
          <w:lang w:bidi="yi-Hebr"/>
        </w:rPr>
        <w:t>טשעפּקע</w:t>
      </w:r>
      <w:r w:rsidRPr="000F29DC">
        <w:rPr>
          <w:rFonts w:asciiTheme="majorBidi" w:hAnsiTheme="majorBidi" w:cstheme="majorBidi"/>
          <w:sz w:val="28"/>
          <w:szCs w:val="28"/>
          <w:rtl/>
          <w:lang w:bidi="yi-Hebr"/>
        </w:rPr>
        <w:t xml:space="preserve">ר </w:t>
      </w:r>
      <w:r w:rsidRPr="000F29DC">
        <w:rPr>
          <w:rFonts w:asciiTheme="majorBidi" w:hAnsiTheme="majorBidi" w:cstheme="majorBidi"/>
          <w:color w:val="008000"/>
          <w:sz w:val="28"/>
          <w:szCs w:val="28"/>
          <w:rtl/>
          <w:lang w:bidi="yi-Hebr"/>
        </w:rPr>
        <w:t>באָבע</w:t>
      </w:r>
      <w:r w:rsidRPr="000F29DC">
        <w:rPr>
          <w:rFonts w:asciiTheme="majorBidi" w:hAnsiTheme="majorBidi" w:cstheme="majorBidi"/>
          <w:sz w:val="28"/>
          <w:szCs w:val="28"/>
          <w:rtl/>
          <w:lang w:bidi="yi-Hebr"/>
        </w:rPr>
        <w:t xml:space="preserve"> </w:t>
      </w:r>
      <w:r w:rsidRPr="000F29DC">
        <w:rPr>
          <w:rFonts w:asciiTheme="majorBidi" w:hAnsiTheme="majorBidi" w:cstheme="majorBidi"/>
          <w:color w:val="FF0000"/>
          <w:sz w:val="28"/>
          <w:szCs w:val="28"/>
          <w:rtl/>
          <w:lang w:bidi="yi-Hebr"/>
        </w:rPr>
        <w:t>מינדע</w:t>
      </w:r>
      <w:r w:rsidRPr="000F29DC">
        <w:rPr>
          <w:rFonts w:asciiTheme="majorBidi" w:hAnsiTheme="majorBidi" w:cstheme="majorBidi"/>
          <w:sz w:val="28"/>
          <w:szCs w:val="28"/>
          <w:rtl/>
          <w:lang w:bidi="yi-Hebr"/>
        </w:rPr>
        <w:t>, װי זי רעדט זיך אױס מיט גאָט, װי מיט</w:t>
      </w:r>
      <w:r w:rsidRPr="000F29DC">
        <w:rPr>
          <w:rFonts w:asciiTheme="majorBidi" w:hAnsiTheme="majorBidi" w:cstheme="majorBidi"/>
          <w:color w:val="auto"/>
          <w:sz w:val="28"/>
          <w:szCs w:val="28"/>
          <w:rtl/>
          <w:lang w:bidi="yi-Hebr"/>
        </w:rPr>
        <w:t xml:space="preserve"> אַ </w:t>
      </w:r>
      <w:r w:rsidRPr="000F29DC">
        <w:rPr>
          <w:rFonts w:asciiTheme="majorBidi" w:hAnsiTheme="majorBidi" w:cstheme="majorBidi"/>
          <w:sz w:val="28"/>
          <w:szCs w:val="28"/>
          <w:rtl/>
          <w:lang w:bidi="yi-Hebr"/>
        </w:rPr>
        <w:t xml:space="preserve">גאַנץ </w:t>
      </w:r>
      <w:r w:rsidRPr="0037370C">
        <w:rPr>
          <w:rFonts w:asciiTheme="majorBidi" w:hAnsiTheme="majorBidi" w:cstheme="majorBidi"/>
          <w:color w:val="auto"/>
          <w:sz w:val="28"/>
          <w:szCs w:val="28"/>
          <w:rtl/>
          <w:lang w:bidi="yi-Hebr"/>
        </w:rPr>
        <w:t>נאָענטן שמעלקע</w:t>
      </w:r>
      <w:r w:rsidRPr="000F29DC">
        <w:rPr>
          <w:rFonts w:asciiTheme="majorBidi" w:hAnsiTheme="majorBidi" w:cstheme="majorBidi"/>
          <w:sz w:val="28"/>
          <w:szCs w:val="28"/>
          <w:rtl/>
          <w:lang w:bidi="yi-Hebr"/>
        </w:rPr>
        <w:t xml:space="preserve">, אָדער אַפֿן פֿעטער ניסל דעם </w:t>
      </w:r>
      <w:r w:rsidR="00BE2F92" w:rsidRPr="00BE2F92">
        <w:rPr>
          <w:rFonts w:asciiTheme="majorBidi" w:hAnsiTheme="majorBidi" w:cstheme="majorBidi"/>
          <w:color w:val="FF0000"/>
          <w:sz w:val="28"/>
          <w:szCs w:val="28"/>
          <w:rtl/>
          <w:lang w:bidi="yi-Hebr"/>
        </w:rPr>
        <w:t>גבֿר</w:t>
      </w:r>
      <w:r w:rsidRPr="000F29DC">
        <w:rPr>
          <w:rFonts w:asciiTheme="majorBidi" w:hAnsiTheme="majorBidi" w:cstheme="majorBidi"/>
          <w:sz w:val="28"/>
          <w:szCs w:val="28"/>
          <w:rtl/>
          <w:lang w:bidi="yi-Hebr"/>
        </w:rPr>
        <w:t xml:space="preserve">, </w:t>
      </w:r>
      <w:r w:rsidR="00FA3A2B">
        <w:rPr>
          <w:rFonts w:asciiTheme="majorBidi" w:hAnsiTheme="majorBidi" w:cstheme="majorBidi"/>
          <w:sz w:val="28"/>
          <w:szCs w:val="28"/>
          <w:rtl/>
          <w:lang w:bidi="yi-Hebr"/>
        </w:rPr>
        <w:t>װי</w:t>
      </w:r>
      <w:r w:rsidRPr="000F29DC">
        <w:rPr>
          <w:rFonts w:asciiTheme="majorBidi" w:hAnsiTheme="majorBidi" w:cstheme="majorBidi"/>
          <w:sz w:val="28"/>
          <w:szCs w:val="28"/>
          <w:rtl/>
          <w:lang w:bidi="yi-Hebr"/>
        </w:rPr>
        <w:t xml:space="preserve"> ער האַקט רוסיש </w:t>
      </w:r>
      <w:r w:rsidR="00FA3A2B">
        <w:rPr>
          <w:rFonts w:asciiTheme="majorBidi" w:hAnsiTheme="majorBidi" w:cstheme="majorBidi"/>
          <w:sz w:val="28"/>
          <w:szCs w:val="28"/>
          <w:rtl/>
          <w:lang w:bidi="yi-Hebr"/>
        </w:rPr>
        <w:t>װי</w:t>
      </w:r>
      <w:r w:rsidRPr="000F29DC">
        <w:rPr>
          <w:rFonts w:asciiTheme="majorBidi" w:hAnsiTheme="majorBidi" w:cstheme="majorBidi"/>
          <w:sz w:val="28"/>
          <w:szCs w:val="28"/>
          <w:rtl/>
          <w:lang w:bidi="yi-Hebr"/>
        </w:rPr>
        <w:t xml:space="preserve"> אַן עכ</w:t>
      </w:r>
      <w:r>
        <w:rPr>
          <w:rFonts w:asciiTheme="majorBidi" w:hAnsiTheme="majorBidi" w:cstheme="majorBidi" w:hint="cs"/>
          <w:sz w:val="28"/>
          <w:szCs w:val="28"/>
          <w:rtl/>
          <w:lang w:bidi="yi-Hebr"/>
        </w:rPr>
        <w:t>ט</w:t>
      </w:r>
      <w:r w:rsidRPr="000F29DC">
        <w:rPr>
          <w:rFonts w:asciiTheme="majorBidi" w:hAnsiTheme="majorBidi" w:cstheme="majorBidi"/>
          <w:sz w:val="28"/>
          <w:szCs w:val="28"/>
          <w:rtl/>
          <w:lang w:bidi="yi-Hebr"/>
        </w:rPr>
        <w:t xml:space="preserve">ער </w:t>
      </w:r>
      <w:r>
        <w:rPr>
          <w:rFonts w:asciiTheme="majorBidi" w:hAnsiTheme="majorBidi" w:cstheme="majorBidi" w:hint="cs"/>
          <w:sz w:val="28"/>
          <w:szCs w:val="28"/>
          <w:rtl/>
          <w:lang w:bidi="yi-Hebr"/>
        </w:rPr>
        <w:t>פֿ</w:t>
      </w:r>
      <w:r w:rsidRPr="000F29DC">
        <w:rPr>
          <w:rFonts w:asciiTheme="majorBidi" w:hAnsiTheme="majorBidi" w:cstheme="majorBidi"/>
          <w:sz w:val="28"/>
          <w:szCs w:val="28"/>
          <w:rtl/>
          <w:lang w:bidi="yi-Hebr"/>
        </w:rPr>
        <w:t xml:space="preserve">אָניע – האָט זיך </w:t>
      </w:r>
      <w:r>
        <w:rPr>
          <w:rFonts w:asciiTheme="majorBidi" w:hAnsiTheme="majorBidi" w:cstheme="majorBidi"/>
          <w:color w:val="FF0000"/>
          <w:sz w:val="28"/>
          <w:szCs w:val="28"/>
          <w:rtl/>
          <w:lang w:bidi="yi-Hebr"/>
        </w:rPr>
        <w:t>שלום</w:t>
      </w:r>
      <w:r w:rsidRPr="000F29DC">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0F29DC">
        <w:rPr>
          <w:rFonts w:asciiTheme="majorBidi" w:hAnsiTheme="majorBidi" w:cstheme="majorBidi"/>
          <w:sz w:val="28"/>
          <w:szCs w:val="28"/>
          <w:rtl/>
          <w:lang w:bidi="yi-Hebr"/>
        </w:rPr>
        <w:t xml:space="preserve"> װע</w:t>
      </w:r>
      <w:r w:rsidR="00FA3A2B">
        <w:rPr>
          <w:rFonts w:asciiTheme="majorBidi" w:hAnsiTheme="majorBidi" w:cstheme="majorBidi"/>
          <w:sz w:val="28"/>
          <w:szCs w:val="28"/>
          <w:rtl/>
          <w:lang w:bidi="yi-Hebr"/>
        </w:rPr>
        <w:t>װי</w:t>
      </w:r>
      <w:r w:rsidRPr="000F29DC">
        <w:rPr>
          <w:rFonts w:asciiTheme="majorBidi" w:hAnsiTheme="majorBidi" w:cstheme="majorBidi"/>
          <w:sz w:val="28"/>
          <w:szCs w:val="28"/>
          <w:rtl/>
          <w:lang w:bidi="yi-Hebr"/>
        </w:rPr>
        <w:t>קס ה</w:t>
      </w:r>
      <w:r w:rsidRPr="000F29DC">
        <w:rPr>
          <w:rFonts w:asciiTheme="majorBidi" w:hAnsiTheme="majorBidi" w:cstheme="majorBidi" w:hint="cs"/>
          <w:sz w:val="28"/>
          <w:szCs w:val="28"/>
          <w:rtl/>
          <w:lang w:bidi="yi-Hebr"/>
        </w:rPr>
        <w:t>אַ</w:t>
      </w:r>
      <w:r w:rsidRPr="000F29DC">
        <w:rPr>
          <w:rFonts w:asciiTheme="majorBidi" w:hAnsiTheme="majorBidi" w:cstheme="majorBidi"/>
          <w:sz w:val="28"/>
          <w:szCs w:val="28"/>
          <w:rtl/>
          <w:lang w:bidi="yi-Hebr"/>
        </w:rPr>
        <w:t>ר</w:t>
      </w:r>
      <w:r w:rsidRPr="000F29DC">
        <w:rPr>
          <w:rFonts w:asciiTheme="majorBidi" w:hAnsiTheme="majorBidi" w:cstheme="majorBidi" w:hint="cs"/>
          <w:sz w:val="28"/>
          <w:szCs w:val="28"/>
          <w:rtl/>
          <w:lang w:bidi="yi-Hebr"/>
        </w:rPr>
        <w:t>ץ</w:t>
      </w:r>
    </w:p>
    <w:p w:rsidR="00FE52BE" w:rsidRPr="00AC02FD" w:rsidRDefault="00FE52BE" w:rsidP="00FE52BE">
      <w:pPr>
        <w:widowControl w:val="0"/>
        <w:tabs>
          <w:tab w:val="left" w:pos="590"/>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דער</w:t>
      </w:r>
      <w:r w:rsidRPr="005F0FBE">
        <w:rPr>
          <w:rFonts w:asciiTheme="majorBidi" w:hAnsiTheme="majorBidi" w:cstheme="majorBidi"/>
          <w:color w:val="008000"/>
          <w:sz w:val="24"/>
          <w:szCs w:val="24"/>
          <w:rtl/>
          <w:lang w:bidi="yi-Hebr"/>
        </w:rPr>
        <w:t xml:space="preserve"> סאַמע </w:t>
      </w:r>
      <w:r w:rsidRPr="00AC02FD">
        <w:rPr>
          <w:rFonts w:asciiTheme="majorBidi" w:hAnsiTheme="majorBidi" w:cstheme="majorBidi"/>
          <w:sz w:val="24"/>
          <w:szCs w:val="24"/>
          <w:rtl/>
          <w:lang w:bidi="yi-Hebr"/>
        </w:rPr>
        <w:t>ערשטער.</w:t>
      </w:r>
    </w:p>
    <w:p w:rsidR="00FE52BE" w:rsidRPr="00AC02FD" w:rsidRDefault="00FE52BE" w:rsidP="00FE52BE">
      <w:pPr>
        <w:widowControl w:val="0"/>
        <w:tabs>
          <w:tab w:val="left" w:pos="580"/>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די </w:t>
      </w:r>
      <w:r w:rsidRPr="00AC03D6">
        <w:rPr>
          <w:rFonts w:asciiTheme="majorBidi" w:hAnsiTheme="majorBidi" w:cstheme="majorBidi"/>
          <w:color w:val="FF0000"/>
          <w:sz w:val="24"/>
          <w:szCs w:val="24"/>
          <w:rtl/>
          <w:lang w:bidi="yi-Hebr"/>
        </w:rPr>
        <w:t>סו</w:t>
      </w:r>
      <w:r>
        <w:rPr>
          <w:rFonts w:asciiTheme="majorBidi" w:hAnsiTheme="majorBidi" w:cstheme="majorBidi" w:hint="cs"/>
          <w:color w:val="FF0000"/>
          <w:sz w:val="24"/>
          <w:szCs w:val="24"/>
          <w:rtl/>
          <w:lang w:bidi="yi-Hebr"/>
        </w:rPr>
        <w:t>ד</w:t>
      </w:r>
      <w:r w:rsidRPr="00AC03D6">
        <w:rPr>
          <w:rFonts w:asciiTheme="majorBidi" w:hAnsiTheme="majorBidi" w:cstheme="majorBidi"/>
          <w:color w:val="FF0000"/>
          <w:sz w:val="24"/>
          <w:szCs w:val="24"/>
          <w:rtl/>
          <w:lang w:bidi="yi-Hebr"/>
        </w:rPr>
        <w:t>ע</w:t>
      </w:r>
      <w:r w:rsidRPr="00AC02FD">
        <w:rPr>
          <w:rFonts w:asciiTheme="majorBidi" w:hAnsiTheme="majorBidi" w:cstheme="majorBidi"/>
          <w:sz w:val="24"/>
          <w:szCs w:val="24"/>
          <w:rtl/>
          <w:lang w:bidi="yi-Hebr"/>
        </w:rPr>
        <w:t xml:space="preserve">, װאָס רעליגיעזע ייִדן </w:t>
      </w:r>
      <w:r w:rsidRPr="00AC03D6">
        <w:rPr>
          <w:rFonts w:asciiTheme="majorBidi" w:hAnsiTheme="majorBidi" w:cstheme="majorBidi"/>
          <w:color w:val="008000"/>
          <w:sz w:val="24"/>
          <w:szCs w:val="24"/>
          <w:rtl/>
          <w:lang w:bidi="yi-Hebr"/>
        </w:rPr>
        <w:t>פּר</w:t>
      </w:r>
      <w:r w:rsidRPr="00AC03D6">
        <w:rPr>
          <w:rFonts w:asciiTheme="majorBidi" w:hAnsiTheme="majorBidi" w:cstheme="majorBidi" w:hint="cs"/>
          <w:color w:val="008000"/>
          <w:sz w:val="24"/>
          <w:szCs w:val="24"/>
          <w:rtl/>
          <w:lang w:bidi="yi-Hebr"/>
        </w:rPr>
        <w:t>אַ</w:t>
      </w:r>
      <w:r w:rsidRPr="00AC03D6">
        <w:rPr>
          <w:rFonts w:asciiTheme="majorBidi" w:hAnsiTheme="majorBidi" w:cstheme="majorBidi"/>
          <w:color w:val="008000"/>
          <w:sz w:val="24"/>
          <w:szCs w:val="24"/>
          <w:rtl/>
          <w:lang w:bidi="yi-Hebr"/>
        </w:rPr>
        <w:t>װ</w:t>
      </w:r>
      <w:r w:rsidRPr="00AC02FD">
        <w:rPr>
          <w:rFonts w:asciiTheme="majorBidi" w:hAnsiTheme="majorBidi" w:cstheme="majorBidi"/>
          <w:sz w:val="24"/>
          <w:szCs w:val="24"/>
          <w:rtl/>
          <w:lang w:bidi="yi-Hebr"/>
        </w:rPr>
        <w:t xml:space="preserve">ען </w:t>
      </w:r>
      <w:r w:rsidR="00AA3836">
        <w:rPr>
          <w:rFonts w:asciiTheme="majorBidi" w:hAnsiTheme="majorBidi" w:cstheme="majorBidi"/>
          <w:color w:val="FF0000"/>
          <w:sz w:val="24"/>
          <w:szCs w:val="24"/>
          <w:rtl/>
          <w:lang w:bidi="yi-Hebr"/>
        </w:rPr>
        <w:t>שבת</w:t>
      </w:r>
      <w:r w:rsidRPr="00AC02FD">
        <w:rPr>
          <w:rFonts w:asciiTheme="majorBidi" w:hAnsiTheme="majorBidi" w:cstheme="majorBidi"/>
          <w:sz w:val="24"/>
          <w:szCs w:val="24"/>
          <w:rtl/>
          <w:lang w:bidi="yi-Hebr"/>
        </w:rPr>
        <w:t>צו</w:t>
      </w:r>
      <w:r>
        <w:rPr>
          <w:rFonts w:asciiTheme="majorBidi" w:hAnsiTheme="majorBidi" w:cstheme="majorBidi"/>
          <w:sz w:val="24"/>
          <w:szCs w:val="24"/>
          <w:rtl/>
          <w:lang w:bidi="yi-Hebr"/>
        </w:rPr>
        <w:t>נאַכט</w:t>
      </w:r>
      <w:r w:rsidRPr="00AC02FD">
        <w:rPr>
          <w:rFonts w:asciiTheme="majorBidi" w:hAnsiTheme="majorBidi" w:cstheme="majorBidi"/>
          <w:sz w:val="24"/>
          <w:szCs w:val="24"/>
          <w:rtl/>
          <w:lang w:bidi="yi-Hebr"/>
        </w:rPr>
        <w:t>ס.</w:t>
      </w:r>
    </w:p>
    <w:p w:rsidR="00FE52BE" w:rsidRPr="00AC02FD" w:rsidRDefault="00DB57F9"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73</w:t>
      </w:r>
      <w:r w:rsidRPr="00AC02FD">
        <w:rPr>
          <w:rFonts w:asciiTheme="majorBidi" w:hAnsiTheme="majorBidi" w:cstheme="majorBidi"/>
          <w:sz w:val="32"/>
          <w:szCs w:val="32"/>
          <w:lang w:bidi="yi-Hebr"/>
        </w:rPr>
        <w:fldChar w:fldCharType="end"/>
      </w:r>
    </w:p>
    <w:p w:rsidR="00FE52BE" w:rsidRPr="007D4DD7" w:rsidRDefault="00FE52BE" w:rsidP="004A7859">
      <w:pPr>
        <w:widowControl w:val="0"/>
        <w:bidi/>
        <w:jc w:val="both"/>
        <w:rPr>
          <w:rFonts w:asciiTheme="majorBidi" w:hAnsiTheme="majorBidi" w:cstheme="majorBidi"/>
          <w:sz w:val="28"/>
          <w:szCs w:val="28"/>
          <w:lang w:bidi="yi-Hebr"/>
        </w:rPr>
      </w:pPr>
      <w:r w:rsidRPr="007D4DD7">
        <w:rPr>
          <w:rFonts w:asciiTheme="majorBidi" w:hAnsiTheme="majorBidi" w:cstheme="majorBidi"/>
          <w:sz w:val="28"/>
          <w:szCs w:val="28"/>
          <w:rtl/>
          <w:lang w:bidi="yi-Hebr"/>
        </w:rPr>
        <w:t xml:space="preserve">אַלעמאָל אָנגעפֿילט מיט פֿרײד און מיט </w:t>
      </w:r>
      <w:r w:rsidR="0037370C" w:rsidRPr="0037370C">
        <w:rPr>
          <w:rFonts w:asciiTheme="majorBidi" w:hAnsiTheme="majorBidi" w:cstheme="majorBidi"/>
          <w:color w:val="FF0000"/>
          <w:sz w:val="28"/>
          <w:szCs w:val="28"/>
          <w:rtl/>
          <w:lang w:bidi="yi-Hebr"/>
        </w:rPr>
        <w:t>גדלות</w:t>
      </w:r>
      <w:r w:rsidRPr="007D4DD7">
        <w:rPr>
          <w:rFonts w:asciiTheme="majorBidi" w:hAnsiTheme="majorBidi" w:cstheme="majorBidi"/>
          <w:sz w:val="28"/>
          <w:szCs w:val="28"/>
          <w:rtl/>
          <w:lang w:bidi="yi-Hebr"/>
        </w:rPr>
        <w:t xml:space="preserve"> קעגן אַנדערע קינדער, און ער האָט געדאַנקט גאָט, װאָס ער האָט געהאַט דאָס גליק צו געבױרן װערן אין דער דאָזיקער </w:t>
      </w:r>
      <w:r w:rsidR="000D1415">
        <w:rPr>
          <w:rFonts w:asciiTheme="majorBidi" w:hAnsiTheme="majorBidi" w:cstheme="majorBidi"/>
          <w:color w:val="FF0000"/>
          <w:sz w:val="28"/>
          <w:szCs w:val="28"/>
          <w:rtl/>
          <w:lang w:bidi="yi-Hebr"/>
        </w:rPr>
        <w:t>משפּחה</w:t>
      </w:r>
      <w:r w:rsidRPr="007D4DD7">
        <w:rPr>
          <w:rFonts w:asciiTheme="majorBidi" w:hAnsiTheme="majorBidi" w:cstheme="majorBidi"/>
          <w:sz w:val="28"/>
          <w:szCs w:val="28"/>
          <w:rtl/>
          <w:lang w:bidi="yi-Hebr"/>
        </w:rPr>
        <w:t xml:space="preserve">, אונטער דער דאָזיקער גילדענער </w:t>
      </w:r>
      <w:r w:rsidR="004A7859">
        <w:rPr>
          <w:rFonts w:asciiTheme="majorBidi" w:hAnsiTheme="majorBidi" w:cstheme="majorBidi" w:hint="cs"/>
          <w:sz w:val="28"/>
          <w:szCs w:val="28"/>
          <w:rtl/>
          <w:lang w:bidi="yi-Hebr"/>
        </w:rPr>
        <w:t>פֿ</w:t>
      </w:r>
      <w:r w:rsidRPr="007D4DD7">
        <w:rPr>
          <w:rFonts w:asciiTheme="majorBidi" w:hAnsiTheme="majorBidi" w:cstheme="majorBidi"/>
          <w:sz w:val="28"/>
          <w:szCs w:val="28"/>
          <w:rtl/>
          <w:lang w:bidi="yi-Hebr"/>
        </w:rPr>
        <w:t>אָן, װוּ ער האָט זיך געפֿילט גליקלעך, װי</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פּרינץ, און זיכער, װי אין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פֿעסטונג, װי אין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קײזערלעכן פּאַלאַץ.</w:t>
      </w:r>
    </w:p>
    <w:p w:rsidR="00FE52BE" w:rsidRPr="007D4DD7" w:rsidRDefault="00FE52BE" w:rsidP="00FE52BE">
      <w:pPr>
        <w:widowControl w:val="0"/>
        <w:bidi/>
        <w:ind w:firstLine="284"/>
        <w:jc w:val="both"/>
        <w:rPr>
          <w:rFonts w:asciiTheme="majorBidi" w:hAnsiTheme="majorBidi" w:cstheme="majorBidi"/>
          <w:sz w:val="28"/>
          <w:szCs w:val="28"/>
          <w:lang w:bidi="yi-Hebr"/>
        </w:rPr>
      </w:pPr>
      <w:r w:rsidRPr="007D4DD7">
        <w:rPr>
          <w:rFonts w:asciiTheme="majorBidi" w:hAnsiTheme="majorBidi" w:cstheme="majorBidi"/>
          <w:sz w:val="28"/>
          <w:szCs w:val="28"/>
          <w:rtl/>
          <w:lang w:bidi="yi-Hebr"/>
        </w:rPr>
        <w:t>און</w:t>
      </w:r>
      <w:r w:rsidRPr="007D4DD7">
        <w:rPr>
          <w:rFonts w:asciiTheme="majorBidi" w:hAnsiTheme="majorBidi" w:cstheme="majorBidi"/>
          <w:color w:val="008000"/>
          <w:sz w:val="28"/>
          <w:szCs w:val="28"/>
          <w:rtl/>
          <w:lang w:bidi="yi-Hebr"/>
        </w:rPr>
        <w:t xml:space="preserve"> אָט </w:t>
      </w:r>
      <w:r w:rsidRPr="007D4DD7">
        <w:rPr>
          <w:rFonts w:asciiTheme="majorBidi" w:hAnsiTheme="majorBidi" w:cstheme="majorBidi"/>
          <w:sz w:val="28"/>
          <w:szCs w:val="28"/>
          <w:rtl/>
          <w:lang w:bidi="yi-Hebr"/>
        </w:rPr>
        <w:t>האָבן זיך פּלוצעם די זײַלן פֿון דער פֿעסטונג געגעבן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שאָקל, דער פּאַלאַץ האָט גענומען אײַנבײגן זיך אַף</w:t>
      </w:r>
      <w:r w:rsidRPr="007D4DD7">
        <w:rPr>
          <w:rFonts w:asciiTheme="majorBidi" w:hAnsiTheme="majorBidi" w:cstheme="majorBidi"/>
          <w:color w:val="auto"/>
          <w:sz w:val="28"/>
          <w:szCs w:val="28"/>
          <w:rtl/>
          <w:lang w:bidi="yi-Hebr"/>
        </w:rPr>
        <w:t xml:space="preserve"> </w:t>
      </w:r>
      <w:r w:rsidRPr="007D4DD7">
        <w:rPr>
          <w:rFonts w:asciiTheme="majorBidi" w:hAnsiTheme="majorBidi" w:cstheme="majorBidi"/>
          <w:sz w:val="28"/>
          <w:szCs w:val="28"/>
          <w:rtl/>
          <w:lang w:bidi="yi-Hebr"/>
        </w:rPr>
        <w:t xml:space="preserve">אומצופֿאַלן, און דער גאַנצער </w:t>
      </w:r>
      <w:r w:rsidR="008175D5" w:rsidRPr="008175D5">
        <w:rPr>
          <w:rFonts w:asciiTheme="majorBidi" w:hAnsiTheme="majorBidi" w:cstheme="majorBidi"/>
          <w:color w:val="FF0000"/>
          <w:sz w:val="28"/>
          <w:szCs w:val="28"/>
          <w:rtl/>
          <w:lang w:bidi="yi-Hebr"/>
        </w:rPr>
        <w:t>כּישוף</w:t>
      </w:r>
      <w:r w:rsidRPr="007D4DD7">
        <w:rPr>
          <w:rFonts w:asciiTheme="majorBidi" w:hAnsiTheme="majorBidi" w:cstheme="majorBidi"/>
          <w:color w:val="auto"/>
          <w:sz w:val="28"/>
          <w:szCs w:val="28"/>
          <w:rtl/>
          <w:lang w:bidi="yi-Hebr"/>
        </w:rPr>
        <w:t xml:space="preserve"> </w:t>
      </w:r>
      <w:r w:rsidRPr="007D4DD7">
        <w:rPr>
          <w:rFonts w:asciiTheme="majorBidi" w:hAnsiTheme="majorBidi" w:cstheme="majorBidi"/>
          <w:sz w:val="28"/>
          <w:szCs w:val="28"/>
          <w:rtl/>
          <w:lang w:bidi="yi-Hebr"/>
        </w:rPr>
        <w:t>פֿונעם גליקלעכן שטעטל איז מיטאַמאָל פֿאַרשװוּנדן געװאָרן. דער יונגער פּרינץ איז געװױרע געװאָרן, אַז ניט דאָ איז דער נאָפּל פֿון דער ערד, אַז ס׳איז פֿאַראַן אַף</w:t>
      </w:r>
      <w:r w:rsidRPr="007D4DD7">
        <w:rPr>
          <w:rFonts w:asciiTheme="majorBidi" w:hAnsiTheme="majorBidi" w:cstheme="majorBidi"/>
          <w:color w:val="auto"/>
          <w:sz w:val="28"/>
          <w:szCs w:val="28"/>
          <w:rtl/>
          <w:lang w:bidi="yi-Hebr"/>
        </w:rPr>
        <w:t xml:space="preserve"> </w:t>
      </w:r>
      <w:r w:rsidRPr="007D4DD7">
        <w:rPr>
          <w:rFonts w:asciiTheme="majorBidi" w:hAnsiTheme="majorBidi" w:cstheme="majorBidi"/>
          <w:sz w:val="28"/>
          <w:szCs w:val="28"/>
          <w:rtl/>
          <w:lang w:bidi="yi-Hebr"/>
        </w:rPr>
        <w:t>דער װעלט</w:t>
      </w:r>
      <w:r w:rsidRPr="007D4DD7">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7D4DD7">
        <w:rPr>
          <w:rFonts w:asciiTheme="majorBidi" w:hAnsiTheme="majorBidi" w:cstheme="majorBidi"/>
          <w:sz w:val="28"/>
          <w:szCs w:val="28"/>
          <w:rtl/>
          <w:lang w:bidi="yi-Hebr"/>
        </w:rPr>
        <w:t>,</w:t>
      </w:r>
      <w:r w:rsidRPr="007D4DD7">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7D4DD7">
        <w:rPr>
          <w:rFonts w:asciiTheme="majorBidi" w:hAnsiTheme="majorBidi" w:cstheme="majorBidi"/>
          <w:sz w:val="28"/>
          <w:szCs w:val="28"/>
          <w:rtl/>
          <w:lang w:bidi="yi-Hebr"/>
        </w:rPr>
        <w:t xml:space="preserve"> גרעסערע שטעט פֿון </w:t>
      </w:r>
      <w:r w:rsidRPr="007D4DD7">
        <w:rPr>
          <w:rFonts w:asciiTheme="majorBidi" w:hAnsiTheme="majorBidi" w:cstheme="majorBidi"/>
          <w:color w:val="008000"/>
          <w:sz w:val="28"/>
          <w:szCs w:val="28"/>
          <w:rtl/>
          <w:lang w:bidi="yi-Hebr"/>
        </w:rPr>
        <w:t>װאָראָנקאָ</w:t>
      </w:r>
      <w:r w:rsidRPr="007D4DD7">
        <w:rPr>
          <w:rFonts w:asciiTheme="majorBidi" w:hAnsiTheme="majorBidi" w:cstheme="majorBidi"/>
          <w:sz w:val="28"/>
          <w:szCs w:val="28"/>
          <w:rtl/>
          <w:lang w:bidi="yi-Hebr"/>
        </w:rPr>
        <w:t>, און אַז עס געפֿינען זיך אַף</w:t>
      </w:r>
      <w:r w:rsidRPr="007D4DD7">
        <w:rPr>
          <w:rFonts w:asciiTheme="majorBidi" w:hAnsiTheme="majorBidi" w:cstheme="majorBidi"/>
          <w:color w:val="auto"/>
          <w:sz w:val="28"/>
          <w:szCs w:val="28"/>
          <w:rtl/>
          <w:lang w:bidi="yi-Hebr"/>
        </w:rPr>
        <w:t xml:space="preserve"> </w:t>
      </w:r>
      <w:r w:rsidRPr="007D4DD7">
        <w:rPr>
          <w:rFonts w:asciiTheme="majorBidi" w:hAnsiTheme="majorBidi" w:cstheme="majorBidi"/>
          <w:sz w:val="28"/>
          <w:szCs w:val="28"/>
          <w:rtl/>
          <w:lang w:bidi="yi-Hebr"/>
        </w:rPr>
        <w:t>דער װעלט</w:t>
      </w:r>
      <w:r w:rsidRPr="007D4DD7">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7D4DD7">
        <w:rPr>
          <w:rFonts w:asciiTheme="majorBidi" w:hAnsiTheme="majorBidi" w:cstheme="majorBidi"/>
          <w:sz w:val="28"/>
          <w:szCs w:val="28"/>
          <w:rtl/>
          <w:lang w:bidi="yi-Hebr"/>
        </w:rPr>
        <w:t>,</w:t>
      </w:r>
      <w:r w:rsidRPr="007D4DD7">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7D4DD7">
        <w:rPr>
          <w:rFonts w:asciiTheme="majorBidi" w:hAnsiTheme="majorBidi" w:cstheme="majorBidi"/>
          <w:sz w:val="28"/>
          <w:szCs w:val="28"/>
          <w:rtl/>
          <w:lang w:bidi="yi-Hebr"/>
        </w:rPr>
        <w:t xml:space="preserve"> רײַכערע ייִדן פֿון זי ראַבינאָװיטשעס. און געװױרע געװאָרן איז ער</w:t>
      </w:r>
      <w:r w:rsidRPr="007D4DD7">
        <w:rPr>
          <w:rFonts w:asciiTheme="majorBidi" w:hAnsiTheme="majorBidi" w:cstheme="majorBidi"/>
          <w:color w:val="008000"/>
          <w:sz w:val="28"/>
          <w:szCs w:val="28"/>
          <w:rtl/>
          <w:lang w:bidi="yi-Hebr"/>
        </w:rPr>
        <w:t xml:space="preserve"> אָט </w:t>
      </w:r>
      <w:r w:rsidRPr="007D4DD7">
        <w:rPr>
          <w:rFonts w:asciiTheme="majorBidi" w:hAnsiTheme="majorBidi" w:cstheme="majorBidi"/>
          <w:sz w:val="28"/>
          <w:szCs w:val="28"/>
          <w:rtl/>
          <w:lang w:bidi="yi-Hebr"/>
        </w:rPr>
        <w:t xml:space="preserve">דאָס אַלצדינג פֿון זײַן נײַעם </w:t>
      </w:r>
      <w:r w:rsidR="008175D5" w:rsidRPr="008175D5">
        <w:rPr>
          <w:rFonts w:asciiTheme="majorBidi" w:hAnsiTheme="majorBidi" w:cstheme="majorBidi"/>
          <w:color w:val="FF0000"/>
          <w:sz w:val="28"/>
          <w:szCs w:val="28"/>
          <w:rtl/>
          <w:lang w:bidi="yi-Hebr"/>
        </w:rPr>
        <w:t>חבֿר</w:t>
      </w:r>
      <w:r w:rsidRPr="007D4DD7">
        <w:rPr>
          <w:rFonts w:asciiTheme="majorBidi" w:hAnsiTheme="majorBidi" w:cstheme="majorBidi"/>
          <w:sz w:val="28"/>
          <w:szCs w:val="28"/>
          <w:rtl/>
          <w:lang w:bidi="yi-Hebr"/>
        </w:rPr>
        <w:t xml:space="preserve">, </w:t>
      </w:r>
      <w:r w:rsidRPr="007D4DD7">
        <w:rPr>
          <w:rFonts w:asciiTheme="majorBidi" w:hAnsiTheme="majorBidi" w:cstheme="majorBidi"/>
          <w:color w:val="FF0000"/>
          <w:sz w:val="28"/>
          <w:szCs w:val="28"/>
          <w:rtl/>
          <w:lang w:bidi="yi-Hebr"/>
        </w:rPr>
        <w:t>פּינעלע שימעלעס</w:t>
      </w:r>
      <w:r w:rsidRPr="007D4DD7">
        <w:rPr>
          <w:rFonts w:asciiTheme="majorBidi" w:hAnsiTheme="majorBidi" w:cstheme="majorBidi"/>
          <w:sz w:val="28"/>
          <w:szCs w:val="28"/>
          <w:rtl/>
          <w:lang w:bidi="yi-Hebr"/>
        </w:rPr>
        <w:t>, פֿון װעלכן מיר דערצײלן דאָ אינקורצן.</w:t>
      </w:r>
    </w:p>
    <w:p w:rsidR="00FE52BE" w:rsidRPr="007D4DD7" w:rsidRDefault="00FE52BE" w:rsidP="004A7859">
      <w:pPr>
        <w:widowControl w:val="0"/>
        <w:bidi/>
        <w:ind w:firstLine="284"/>
        <w:jc w:val="both"/>
        <w:rPr>
          <w:rFonts w:asciiTheme="majorBidi" w:hAnsiTheme="majorBidi" w:cstheme="majorBidi"/>
          <w:sz w:val="28"/>
          <w:szCs w:val="28"/>
          <w:lang w:bidi="yi-Hebr"/>
        </w:rPr>
      </w:pPr>
      <w:r w:rsidRPr="007D4DD7">
        <w:rPr>
          <w:rFonts w:asciiTheme="majorBidi" w:hAnsiTheme="majorBidi" w:cstheme="majorBidi"/>
          <w:sz w:val="28"/>
          <w:szCs w:val="28"/>
          <w:rtl/>
          <w:lang w:bidi="yi-Hebr"/>
        </w:rPr>
        <w:t xml:space="preserve">אױסער װעװיקס קינדער, די ראַבינאָװיטשעס, איז געװען אין </w:t>
      </w:r>
      <w:r w:rsidRPr="007D4DD7">
        <w:rPr>
          <w:rFonts w:asciiTheme="majorBidi" w:hAnsiTheme="majorBidi" w:cstheme="majorBidi"/>
          <w:color w:val="008000"/>
          <w:sz w:val="28"/>
          <w:szCs w:val="28"/>
          <w:rtl/>
          <w:lang w:bidi="yi-Hebr"/>
        </w:rPr>
        <w:t>װאָראָנקאָ</w:t>
      </w:r>
      <w:r w:rsidRPr="007D4DD7">
        <w:rPr>
          <w:rFonts w:asciiTheme="majorBidi" w:hAnsiTheme="majorBidi" w:cstheme="majorBidi"/>
          <w:sz w:val="28"/>
          <w:szCs w:val="28"/>
          <w:rtl/>
          <w:lang w:bidi="yi-Hebr"/>
        </w:rPr>
        <w:t xml:space="preserve"> נאָך</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ייִד</w:t>
      </w:r>
      <w:r w:rsidRPr="007D4DD7">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בעל־הבית</w:t>
      </w:r>
      <w:r w:rsidRPr="007D4DD7">
        <w:rPr>
          <w:rFonts w:asciiTheme="majorBidi" w:hAnsiTheme="majorBidi" w:cstheme="majorBidi"/>
          <w:sz w:val="28"/>
          <w:szCs w:val="28"/>
          <w:rtl/>
          <w:lang w:bidi="yi-Hebr"/>
        </w:rPr>
        <w:t xml:space="preserve">, פֿון די </w:t>
      </w:r>
      <w:r w:rsidR="0037370C" w:rsidRPr="0037370C">
        <w:rPr>
          <w:rFonts w:asciiTheme="majorBidi" w:hAnsiTheme="majorBidi" w:cstheme="majorBidi"/>
          <w:color w:val="FF0000"/>
          <w:sz w:val="28"/>
          <w:szCs w:val="28"/>
          <w:rtl/>
          <w:lang w:bidi="yi-Hebr"/>
        </w:rPr>
        <w:t>נגידים</w:t>
      </w:r>
      <w:r w:rsidRPr="007D4DD7">
        <w:rPr>
          <w:rFonts w:asciiTheme="majorBidi" w:hAnsiTheme="majorBidi" w:cstheme="majorBidi"/>
          <w:sz w:val="28"/>
          <w:szCs w:val="28"/>
          <w:rtl/>
          <w:lang w:bidi="yi-Hebr"/>
        </w:rPr>
        <w:t xml:space="preserve">, מיטן נאָמען </w:t>
      </w:r>
      <w:r w:rsidRPr="007D4DD7">
        <w:rPr>
          <w:rFonts w:asciiTheme="majorBidi" w:hAnsiTheme="majorBidi" w:cstheme="majorBidi"/>
          <w:color w:val="FF0000"/>
          <w:sz w:val="28"/>
          <w:szCs w:val="28"/>
          <w:rtl/>
          <w:lang w:bidi="yi-Hebr"/>
        </w:rPr>
        <w:t>שימעלע</w:t>
      </w:r>
      <w:r w:rsidRPr="007D4DD7">
        <w:rPr>
          <w:rFonts w:asciiTheme="majorBidi" w:hAnsiTheme="majorBidi" w:cstheme="majorBidi"/>
          <w:sz w:val="28"/>
          <w:szCs w:val="28"/>
          <w:rtl/>
          <w:lang w:bidi="yi-Hebr"/>
        </w:rPr>
        <w:t>. דאָס איז געװען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געפּ</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קט ייִדל מיט</w:t>
      </w:r>
      <w:r w:rsidRPr="007D4DD7">
        <w:rPr>
          <w:rFonts w:asciiTheme="majorBidi" w:hAnsiTheme="majorBidi" w:cstheme="majorBidi"/>
          <w:color w:val="auto"/>
          <w:sz w:val="28"/>
          <w:szCs w:val="28"/>
          <w:rtl/>
          <w:lang w:bidi="yi-Hebr"/>
        </w:rPr>
        <w:t xml:space="preserve"> אַ </w:t>
      </w:r>
      <w:r w:rsidRPr="004A7859">
        <w:rPr>
          <w:rFonts w:asciiTheme="majorBidi" w:hAnsiTheme="majorBidi" w:cstheme="majorBidi"/>
          <w:color w:val="auto"/>
          <w:sz w:val="28"/>
          <w:szCs w:val="28"/>
          <w:rtl/>
          <w:lang w:bidi="yi-Hebr"/>
        </w:rPr>
        <w:t>ק</w:t>
      </w:r>
      <w:r w:rsidRPr="004A7859">
        <w:rPr>
          <w:rFonts w:asciiTheme="majorBidi" w:hAnsiTheme="majorBidi" w:cstheme="majorBidi" w:hint="cs"/>
          <w:color w:val="auto"/>
          <w:sz w:val="28"/>
          <w:szCs w:val="28"/>
          <w:rtl/>
          <w:lang w:bidi="yi-Hebr"/>
        </w:rPr>
        <w:t>ײַ</w:t>
      </w:r>
      <w:r w:rsidRPr="004A7859">
        <w:rPr>
          <w:rFonts w:asciiTheme="majorBidi" w:hAnsiTheme="majorBidi" w:cstheme="majorBidi"/>
          <w:color w:val="auto"/>
          <w:sz w:val="28"/>
          <w:szCs w:val="28"/>
          <w:rtl/>
          <w:lang w:bidi="yi-Hebr"/>
        </w:rPr>
        <w:t>לעכ</w:t>
      </w:r>
      <w:r w:rsidRPr="007D4DD7">
        <w:rPr>
          <w:rFonts w:asciiTheme="majorBidi" w:hAnsiTheme="majorBidi" w:cstheme="majorBidi"/>
          <w:sz w:val="28"/>
          <w:szCs w:val="28"/>
          <w:rtl/>
          <w:lang w:bidi="yi-Hebr"/>
        </w:rPr>
        <w:t>יק בײַכל און מיט</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 xml:space="preserve">סימפּאַטיש שמײכלענדיק </w:t>
      </w:r>
      <w:r w:rsidR="00EA0A7D">
        <w:rPr>
          <w:rFonts w:asciiTheme="majorBidi" w:hAnsiTheme="majorBidi" w:cstheme="majorBidi"/>
          <w:color w:val="FF0000"/>
          <w:sz w:val="28"/>
          <w:szCs w:val="28"/>
          <w:rtl/>
          <w:lang w:bidi="yi-Hebr"/>
        </w:rPr>
        <w:t>פּנים</w:t>
      </w:r>
      <w:r w:rsidRPr="007D4DD7">
        <w:rPr>
          <w:rFonts w:asciiTheme="majorBidi" w:hAnsiTheme="majorBidi" w:cstheme="majorBidi"/>
          <w:sz w:val="28"/>
          <w:szCs w:val="28"/>
          <w:rtl/>
          <w:lang w:bidi="yi-Hebr"/>
        </w:rPr>
        <w:t>, דאָס מױל</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ביסל אַף</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 xml:space="preserve">זײַט. ער איז געװען ניט אַזאַ </w:t>
      </w:r>
      <w:r w:rsidR="000D1415">
        <w:rPr>
          <w:rFonts w:asciiTheme="majorBidi" w:hAnsiTheme="majorBidi" w:cstheme="majorBidi"/>
          <w:color w:val="FF0000"/>
          <w:sz w:val="28"/>
          <w:szCs w:val="28"/>
          <w:rtl/>
          <w:lang w:bidi="yi-Hebr"/>
        </w:rPr>
        <w:t>גבֿיר</w:t>
      </w:r>
      <w:r w:rsidRPr="007D4DD7">
        <w:rPr>
          <w:rFonts w:asciiTheme="majorBidi" w:hAnsiTheme="majorBidi" w:cstheme="majorBidi"/>
          <w:sz w:val="28"/>
          <w:szCs w:val="28"/>
          <w:rtl/>
          <w:lang w:bidi="yi-Hebr"/>
        </w:rPr>
        <w:t>, װי</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פֿאַרלעבער. ״</w:t>
      </w:r>
      <w:r w:rsidR="004A7859">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 xml:space="preserve"> קערבל איז באַ אים געװען</w:t>
      </w:r>
      <w:r w:rsidRPr="007D4DD7">
        <w:rPr>
          <w:rFonts w:asciiTheme="majorBidi" w:hAnsiTheme="majorBidi" w:cstheme="majorBidi"/>
          <w:color w:val="auto"/>
          <w:sz w:val="28"/>
          <w:szCs w:val="28"/>
          <w:rtl/>
          <w:lang w:bidi="yi-Hebr"/>
        </w:rPr>
        <w:t xml:space="preserve"> אַ </w:t>
      </w:r>
      <w:r w:rsidR="0037370C" w:rsidRPr="0037370C">
        <w:rPr>
          <w:rFonts w:asciiTheme="majorBidi" w:hAnsiTheme="majorBidi" w:cstheme="majorBidi"/>
          <w:color w:val="FF0000"/>
          <w:sz w:val="28"/>
          <w:szCs w:val="28"/>
          <w:rtl/>
          <w:lang w:bidi="yi-Hebr"/>
        </w:rPr>
        <w:t>ממזר</w:t>
      </w:r>
      <w:r w:rsidRPr="007D4DD7">
        <w:rPr>
          <w:rFonts w:asciiTheme="majorBidi" w:hAnsiTheme="majorBidi" w:cstheme="majorBidi"/>
          <w:sz w:val="28"/>
          <w:szCs w:val="28"/>
          <w:rtl/>
          <w:lang w:bidi="yi-Hebr"/>
        </w:rPr>
        <w:t>״. װיפֿל ס׳איז געװען, האָט מען פֿאַרלעבט. און אַז ס׳איז ניט געװען, האָט מען געבאָרגט און געליִען און װײַטער געלעבט</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גוטן טאָג</w:t>
      </w:r>
      <w:r w:rsidRPr="007D4DD7">
        <w:rPr>
          <w:rFonts w:asciiTheme="majorBidi" w:hAnsiTheme="majorBidi" w:cstheme="majorBidi" w:hint="cs"/>
          <w:sz w:val="28"/>
          <w:szCs w:val="28"/>
          <w:rtl/>
          <w:lang w:bidi="yi-Hebr"/>
        </w:rPr>
        <w:t>.</w:t>
      </w:r>
    </w:p>
    <w:p w:rsidR="00FE52BE" w:rsidRPr="007D4DD7" w:rsidRDefault="00FE52BE" w:rsidP="00FE52BE">
      <w:pPr>
        <w:widowControl w:val="0"/>
        <w:bidi/>
        <w:ind w:firstLine="284"/>
        <w:jc w:val="both"/>
        <w:rPr>
          <w:rFonts w:asciiTheme="majorBidi" w:hAnsiTheme="majorBidi" w:cstheme="majorBidi"/>
          <w:sz w:val="28"/>
          <w:szCs w:val="28"/>
          <w:lang w:bidi="yi-Hebr"/>
        </w:rPr>
      </w:pPr>
      <w:r w:rsidRPr="007D4DD7">
        <w:rPr>
          <w:rFonts w:asciiTheme="majorBidi" w:hAnsiTheme="majorBidi" w:cstheme="majorBidi"/>
          <w:sz w:val="28"/>
          <w:szCs w:val="28"/>
          <w:rtl/>
          <w:lang w:bidi="yi-Hebr"/>
        </w:rPr>
        <w:t>אין שטאָט האָט מען אים געהאַלטן פֿאַר</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 xml:space="preserve">שטיקל </w:t>
      </w:r>
      <w:r w:rsidR="0037370C" w:rsidRPr="0037370C">
        <w:rPr>
          <w:rFonts w:asciiTheme="majorBidi" w:hAnsiTheme="majorBidi" w:cstheme="majorBidi" w:hint="cs"/>
          <w:color w:val="FF0000"/>
          <w:sz w:val="28"/>
          <w:szCs w:val="28"/>
          <w:rtl/>
          <w:lang w:bidi="yi-Hebr"/>
        </w:rPr>
        <w:t>אַפּיקורס</w:t>
      </w:r>
      <w:r w:rsidRPr="007D4DD7">
        <w:rPr>
          <w:rFonts w:asciiTheme="majorBidi" w:hAnsiTheme="majorBidi" w:cstheme="majorBidi"/>
          <w:sz w:val="28"/>
          <w:szCs w:val="28"/>
          <w:rtl/>
          <w:lang w:bidi="yi-Hebr"/>
        </w:rPr>
        <w:t>, װײַל ער האָט געטראָגן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״הענגקאָלנער״ און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ביסל שױן צו</w:t>
      </w:r>
      <w:r w:rsidRPr="007D4DD7">
        <w:rPr>
          <w:rFonts w:asciiTheme="majorBidi" w:hAnsiTheme="majorBidi" w:cstheme="majorBidi"/>
          <w:color w:val="auto"/>
          <w:sz w:val="28"/>
          <w:szCs w:val="28"/>
          <w:rtl/>
          <w:lang w:bidi="yi-Hebr"/>
        </w:rPr>
        <w:t xml:space="preserve"> אַ </w:t>
      </w:r>
      <w:r w:rsidRPr="00A77A2E">
        <w:rPr>
          <w:rFonts w:asciiTheme="majorBidi" w:hAnsiTheme="majorBidi" w:cstheme="majorBidi"/>
          <w:color w:val="auto"/>
          <w:sz w:val="28"/>
          <w:szCs w:val="28"/>
          <w:rtl/>
          <w:lang w:bidi="yi-Hebr"/>
        </w:rPr>
        <w:t>קײַלעכ</w:t>
      </w:r>
      <w:r w:rsidRPr="007D4DD7">
        <w:rPr>
          <w:rFonts w:asciiTheme="majorBidi" w:hAnsiTheme="majorBidi" w:cstheme="majorBidi"/>
          <w:sz w:val="28"/>
          <w:szCs w:val="28"/>
          <w:rtl/>
          <w:lang w:bidi="yi-Hebr"/>
        </w:rPr>
        <w:t>יק בערדל, שטאַרק צוגעפּוצט; דערפֿאַר האָט ער אָבער געהאַט אַן אָ</w:t>
      </w:r>
      <w:r w:rsidRPr="007D4DD7">
        <w:rPr>
          <w:rFonts w:asciiTheme="majorBidi" w:hAnsiTheme="majorBidi" w:cstheme="majorBidi" w:hint="cs"/>
          <w:sz w:val="28"/>
          <w:szCs w:val="28"/>
          <w:rtl/>
          <w:lang w:bidi="yi-Hebr"/>
        </w:rPr>
        <w:t>פֿ</w:t>
      </w:r>
      <w:r w:rsidRPr="007D4DD7">
        <w:rPr>
          <w:rFonts w:asciiTheme="majorBidi" w:hAnsiTheme="majorBidi" w:cstheme="majorBidi"/>
          <w:sz w:val="28"/>
          <w:szCs w:val="28"/>
          <w:rtl/>
          <w:lang w:bidi="yi-Hebr"/>
        </w:rPr>
        <w:t>ענע האַנט אַף</w:t>
      </w:r>
      <w:r w:rsidRPr="007D4DD7">
        <w:rPr>
          <w:rFonts w:asciiTheme="majorBidi" w:hAnsiTheme="majorBidi" w:cstheme="majorBidi"/>
          <w:color w:val="auto"/>
          <w:sz w:val="28"/>
          <w:szCs w:val="28"/>
          <w:rtl/>
          <w:lang w:bidi="yi-Hebr"/>
        </w:rPr>
        <w:t xml:space="preserve"> </w:t>
      </w:r>
      <w:r w:rsidRPr="007D4DD7">
        <w:rPr>
          <w:rFonts w:asciiTheme="majorBidi" w:hAnsiTheme="majorBidi" w:cstheme="majorBidi"/>
          <w:sz w:val="28"/>
          <w:szCs w:val="28"/>
          <w:rtl/>
          <w:lang w:bidi="yi-Hebr"/>
        </w:rPr>
        <w:t>געבן</w:t>
      </w:r>
      <w:r w:rsidRPr="007D4DD7">
        <w:rPr>
          <w:rFonts w:asciiTheme="majorBidi" w:hAnsiTheme="majorBidi" w:cstheme="majorBidi"/>
          <w:color w:val="auto"/>
          <w:sz w:val="28"/>
          <w:szCs w:val="28"/>
          <w:rtl/>
          <w:lang w:bidi="yi-Hebr"/>
        </w:rPr>
        <w:t xml:space="preserve"> אַ </w:t>
      </w:r>
      <w:r w:rsidR="00A2577B" w:rsidRPr="00A2577B">
        <w:rPr>
          <w:rFonts w:asciiTheme="majorBidi" w:hAnsiTheme="majorBidi" w:cstheme="majorBidi"/>
          <w:color w:val="FF0000"/>
          <w:sz w:val="28"/>
          <w:szCs w:val="28"/>
          <w:rtl/>
          <w:lang w:bidi="yi-Hebr"/>
        </w:rPr>
        <w:t>נדבֿה</w:t>
      </w:r>
      <w:r w:rsidRPr="007D4DD7">
        <w:rPr>
          <w:rFonts w:asciiTheme="majorBidi" w:hAnsiTheme="majorBidi" w:cstheme="majorBidi"/>
          <w:sz w:val="28"/>
          <w:szCs w:val="28"/>
          <w:rtl/>
          <w:lang w:bidi="yi-Hebr"/>
        </w:rPr>
        <w:t>, און אינמיטן דער װאָך, אַז ס׳האָט זיך אים פֿאַרגלוסט, האָט ער פֿאַרופֿן געסט, געמאַכט</w:t>
      </w:r>
      <w:r w:rsidRPr="007D4DD7">
        <w:rPr>
          <w:rFonts w:asciiTheme="majorBidi" w:hAnsiTheme="majorBidi" w:cstheme="majorBidi"/>
          <w:color w:val="auto"/>
          <w:sz w:val="28"/>
          <w:szCs w:val="28"/>
          <w:rtl/>
          <w:lang w:bidi="yi-Hebr"/>
        </w:rPr>
        <w:t xml:space="preserve"> אַ </w:t>
      </w:r>
      <w:r w:rsidR="0037370C" w:rsidRPr="0037370C">
        <w:rPr>
          <w:rFonts w:asciiTheme="majorBidi" w:hAnsiTheme="majorBidi" w:cstheme="majorBidi"/>
          <w:color w:val="FF0000"/>
          <w:sz w:val="28"/>
          <w:szCs w:val="28"/>
          <w:rtl/>
          <w:lang w:bidi="yi-Hebr"/>
        </w:rPr>
        <w:t>סעודה</w:t>
      </w:r>
      <w:r w:rsidRPr="007D4DD7">
        <w:rPr>
          <w:rFonts w:asciiTheme="majorBidi" w:hAnsiTheme="majorBidi" w:cstheme="majorBidi"/>
          <w:sz w:val="28"/>
          <w:szCs w:val="28"/>
          <w:rtl/>
          <w:lang w:bidi="yi-Hebr"/>
        </w:rPr>
        <w:t xml:space="preserve"> פֿון דער ברײטער האַנט – </w:t>
      </w:r>
      <w:r w:rsidRPr="007D4DD7">
        <w:rPr>
          <w:rFonts w:asciiTheme="majorBidi" w:hAnsiTheme="majorBidi" w:cstheme="majorBidi"/>
          <w:color w:val="008000"/>
          <w:sz w:val="28"/>
          <w:szCs w:val="28"/>
          <w:rtl/>
          <w:lang w:bidi="yi-Hebr"/>
        </w:rPr>
        <w:t>כײַ</w:t>
      </w:r>
      <w:r w:rsidRPr="007D4DD7">
        <w:rPr>
          <w:rFonts w:asciiTheme="majorBidi" w:hAnsiTheme="majorBidi" w:cstheme="majorBidi"/>
          <w:sz w:val="28"/>
          <w:szCs w:val="28"/>
          <w:rtl/>
          <w:lang w:bidi="yi-Hebr"/>
        </w:rPr>
        <w:t xml:space="preserve"> געלעבט!</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7D4DD7">
        <w:rPr>
          <w:rFonts w:asciiTheme="majorBidi" w:hAnsiTheme="majorBidi" w:cstheme="majorBidi"/>
          <w:sz w:val="28"/>
          <w:szCs w:val="28"/>
          <w:rtl/>
          <w:lang w:bidi="yi-Hebr"/>
        </w:rPr>
        <w:t>מער פֿון אַלע ראַבינאָ</w:t>
      </w:r>
      <w:r w:rsidR="00FA3A2B">
        <w:rPr>
          <w:rFonts w:asciiTheme="majorBidi" w:hAnsiTheme="majorBidi" w:cstheme="majorBidi"/>
          <w:sz w:val="28"/>
          <w:szCs w:val="28"/>
          <w:rtl/>
          <w:lang w:bidi="yi-Hebr"/>
        </w:rPr>
        <w:t>װי</w:t>
      </w:r>
      <w:r w:rsidRPr="007D4DD7">
        <w:rPr>
          <w:rFonts w:asciiTheme="majorBidi" w:hAnsiTheme="majorBidi" w:cstheme="majorBidi"/>
          <w:sz w:val="28"/>
          <w:szCs w:val="28"/>
          <w:rtl/>
          <w:lang w:bidi="yi-Hebr"/>
        </w:rPr>
        <w:t>טשעס האָט ער ליב געהאַט דעם פֿעטער ניסל, געטראָגן, גלײַך װי ער,</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 xml:space="preserve">צעשפּאָלטענע קאַפּאָטע און שטאַרק אונטערגעהאַקטע </w:t>
      </w:r>
      <w:r w:rsidR="00F27C7F" w:rsidRPr="00F27C7F">
        <w:rPr>
          <w:rFonts w:asciiTheme="majorBidi" w:hAnsiTheme="majorBidi" w:cstheme="majorBidi"/>
          <w:color w:val="FF0000"/>
          <w:sz w:val="28"/>
          <w:szCs w:val="28"/>
          <w:rtl/>
          <w:lang w:bidi="yi-Hebr"/>
        </w:rPr>
        <w:t>פּאות</w:t>
      </w:r>
      <w:r w:rsidRPr="007D4DD7">
        <w:rPr>
          <w:rFonts w:asciiTheme="majorBidi" w:hAnsiTheme="majorBidi" w:cstheme="majorBidi"/>
          <w:sz w:val="28"/>
          <w:szCs w:val="28"/>
          <w:rtl/>
          <w:lang w:bidi="yi-Hebr"/>
        </w:rPr>
        <w:t>, און ליב געהאַט, װי דער שפּ</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 xml:space="preserve">לער </w:t>
      </w:r>
      <w:r w:rsidRPr="00B934E6">
        <w:rPr>
          <w:rFonts w:asciiTheme="majorBidi" w:hAnsiTheme="majorBidi" w:cstheme="majorBidi"/>
          <w:color w:val="008000"/>
          <w:sz w:val="28"/>
          <w:szCs w:val="28"/>
          <w:rtl/>
          <w:lang w:bidi="yi-Hebr"/>
        </w:rPr>
        <w:t>ז</w:t>
      </w:r>
      <w:r w:rsidR="00B934E6">
        <w:rPr>
          <w:rFonts w:asciiTheme="majorBidi" w:hAnsiTheme="majorBidi" w:cstheme="majorBidi"/>
          <w:color w:val="008000"/>
          <w:sz w:val="28"/>
          <w:szCs w:val="28"/>
          <w:rtl/>
          <w:lang w:bidi="yi-Hebr"/>
        </w:rPr>
        <w:t>ײ</w:t>
      </w:r>
      <w:r w:rsidRPr="00B934E6">
        <w:rPr>
          <w:rFonts w:asciiTheme="majorBidi" w:hAnsiTheme="majorBidi" w:cstheme="majorBidi"/>
          <w:color w:val="008000"/>
          <w:sz w:val="28"/>
          <w:szCs w:val="28"/>
          <w:rtl/>
          <w:lang w:bidi="yi-Hebr"/>
        </w:rPr>
        <w:t>דע</w:t>
      </w:r>
      <w:r w:rsidRPr="007D4DD7">
        <w:rPr>
          <w:rFonts w:asciiTheme="majorBidi" w:hAnsiTheme="majorBidi" w:cstheme="majorBidi"/>
          <w:sz w:val="28"/>
          <w:szCs w:val="28"/>
          <w:vertAlign w:val="superscript"/>
          <w:rtl/>
          <w:lang w:bidi="yi-Hebr"/>
        </w:rPr>
        <w:t>1</w:t>
      </w:r>
      <w:r w:rsidRPr="007D4DD7">
        <w:rPr>
          <w:rFonts w:asciiTheme="majorBidi" w:hAnsiTheme="majorBidi" w:cstheme="majorBidi"/>
          <w:sz w:val="28"/>
          <w:szCs w:val="28"/>
          <w:rtl/>
          <w:lang w:bidi="yi-Hebr"/>
        </w:rPr>
        <w:t>, רײדן מיט</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ייִדן אַף</w:t>
      </w:r>
      <w:r w:rsidRPr="007D4DD7">
        <w:rPr>
          <w:rFonts w:asciiTheme="majorBidi" w:hAnsiTheme="majorBidi" w:cstheme="majorBidi"/>
          <w:color w:val="auto"/>
          <w:sz w:val="28"/>
          <w:szCs w:val="28"/>
          <w:rtl/>
          <w:lang w:bidi="yi-Hebr"/>
        </w:rPr>
        <w:t xml:space="preserve"> </w:t>
      </w:r>
      <w:r w:rsidRPr="007D4DD7">
        <w:rPr>
          <w:rFonts w:asciiTheme="majorBidi" w:hAnsiTheme="majorBidi" w:cstheme="majorBidi"/>
          <w:color w:val="FF0000"/>
          <w:sz w:val="28"/>
          <w:szCs w:val="28"/>
          <w:rtl/>
          <w:lang w:bidi="yi-Hebr"/>
        </w:rPr>
        <w:t>גױיִש</w:t>
      </w:r>
      <w:r w:rsidRPr="007D4DD7">
        <w:rPr>
          <w:rFonts w:asciiTheme="majorBidi" w:hAnsiTheme="majorBidi" w:cstheme="majorBidi"/>
          <w:sz w:val="28"/>
          <w:szCs w:val="28"/>
          <w:rtl/>
          <w:lang w:bidi="yi-Hebr"/>
        </w:rPr>
        <w:t>: ״</w:t>
      </w:r>
      <w:r w:rsidRPr="007D4DD7">
        <w:rPr>
          <w:rFonts w:asciiTheme="majorBidi" w:hAnsiTheme="majorBidi" w:cstheme="majorBidi"/>
          <w:color w:val="008000"/>
          <w:sz w:val="28"/>
          <w:szCs w:val="28"/>
          <w:rtl/>
          <w:lang w:bidi="yi-Hebr"/>
        </w:rPr>
        <w:t>ע, װי סוקינע דיעטי! װאָס</w:t>
      </w:r>
      <w:r w:rsidRPr="007D4DD7">
        <w:rPr>
          <w:rFonts w:asciiTheme="majorBidi" w:hAnsiTheme="majorBidi" w:cstheme="majorBidi"/>
          <w:sz w:val="28"/>
          <w:szCs w:val="28"/>
          <w:rtl/>
          <w:lang w:bidi="yi-Hebr"/>
        </w:rPr>
        <w:t xml:space="preserve"> </w:t>
      </w:r>
      <w:r w:rsidRPr="007D4DD7">
        <w:rPr>
          <w:rFonts w:asciiTheme="majorBidi" w:hAnsiTheme="majorBidi" w:cstheme="majorBidi"/>
          <w:color w:val="008000"/>
          <w:sz w:val="28"/>
          <w:szCs w:val="28"/>
          <w:rtl/>
          <w:lang w:bidi="yi-Hebr"/>
        </w:rPr>
        <w:t>באַלעבעטש</w:t>
      </w:r>
      <w:r w:rsidRPr="007D4DD7">
        <w:rPr>
          <w:rFonts w:asciiTheme="majorBidi" w:hAnsiTheme="majorBidi" w:cstheme="majorBidi"/>
          <w:sz w:val="28"/>
          <w:szCs w:val="28"/>
          <w:rtl/>
          <w:lang w:bidi="yi-Hebr"/>
        </w:rPr>
        <w:t>עט</w:t>
      </w:r>
    </w:p>
    <w:p w:rsidR="00FE52BE" w:rsidRPr="00AC02FD" w:rsidRDefault="00FE52BE" w:rsidP="00FE52BE">
      <w:pPr>
        <w:widowControl w:val="0"/>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5E3F16">
        <w:rPr>
          <w:rFonts w:asciiTheme="majorBidi" w:hAnsiTheme="majorBidi" w:cstheme="majorBidi"/>
          <w:color w:val="auto"/>
          <w:sz w:val="24"/>
          <w:szCs w:val="24"/>
          <w:rtl/>
          <w:lang w:bidi="yi-Hebr"/>
        </w:rPr>
        <w:t xml:space="preserve"> אַ </w:t>
      </w:r>
      <w:r w:rsidR="0037370C" w:rsidRPr="0037370C">
        <w:rPr>
          <w:rFonts w:asciiTheme="majorBidi" w:hAnsiTheme="majorBidi" w:cstheme="majorBidi"/>
          <w:color w:val="FF0000"/>
          <w:sz w:val="24"/>
          <w:szCs w:val="24"/>
          <w:rtl/>
          <w:lang w:bidi="yi-Hebr"/>
        </w:rPr>
        <w:t>חסיד</w:t>
      </w:r>
      <w:r w:rsidRPr="005E3F16">
        <w:rPr>
          <w:rFonts w:asciiTheme="majorBidi" w:hAnsiTheme="majorBidi" w:cstheme="majorBidi"/>
          <w:color w:val="FF0000"/>
          <w:sz w:val="24"/>
          <w:szCs w:val="24"/>
          <w:rtl/>
          <w:lang w:bidi="yi-Hebr"/>
        </w:rPr>
        <w:t>ישער</w:t>
      </w:r>
      <w:r w:rsidRPr="00AC02FD">
        <w:rPr>
          <w:rFonts w:asciiTheme="majorBidi" w:hAnsiTheme="majorBidi" w:cstheme="majorBidi"/>
          <w:sz w:val="24"/>
          <w:szCs w:val="24"/>
          <w:rtl/>
          <w:lang w:bidi="yi-Hebr"/>
        </w:rPr>
        <w:t xml:space="preserve"> </w:t>
      </w:r>
      <w:r w:rsidR="00AA3836">
        <w:rPr>
          <w:rFonts w:asciiTheme="majorBidi" w:hAnsiTheme="majorBidi" w:cstheme="majorBidi"/>
          <w:color w:val="FF0000"/>
          <w:sz w:val="24"/>
          <w:szCs w:val="24"/>
          <w:rtl/>
          <w:lang w:bidi="yi-Hebr"/>
        </w:rPr>
        <w:t>רבי</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שטעטל שפּ</w:t>
      </w:r>
      <w:r>
        <w:rPr>
          <w:rFonts w:asciiTheme="majorBidi" w:hAnsiTheme="majorBidi" w:cstheme="majorBidi" w:hint="cs"/>
          <w:sz w:val="24"/>
          <w:szCs w:val="24"/>
          <w:rtl/>
          <w:lang w:bidi="yi-Hebr"/>
        </w:rPr>
        <w:t>אָ</w:t>
      </w:r>
      <w:r>
        <w:rPr>
          <w:rFonts w:asciiTheme="majorBidi" w:hAnsiTheme="majorBidi" w:cstheme="majorBidi"/>
          <w:sz w:val="24"/>
          <w:szCs w:val="24"/>
          <w:rtl/>
          <w:lang w:bidi="yi-Hebr"/>
        </w:rPr>
        <w:t>לע</w:t>
      </w:r>
      <w:r w:rsidRPr="00AC02FD">
        <w:rPr>
          <w:rFonts w:asciiTheme="majorBidi" w:hAnsiTheme="majorBidi" w:cstheme="majorBidi"/>
          <w:sz w:val="24"/>
          <w:szCs w:val="24"/>
          <w:rtl/>
          <w:lang w:bidi="yi-Hebr"/>
        </w:rPr>
        <w:t>.</w:t>
      </w:r>
    </w:p>
    <w:p w:rsidR="00FE52BE" w:rsidRPr="00AC02FD" w:rsidRDefault="00DB57F9"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74</w:t>
      </w:r>
      <w:r w:rsidRPr="00AC02FD">
        <w:rPr>
          <w:rFonts w:asciiTheme="majorBidi" w:hAnsiTheme="majorBidi" w:cstheme="majorBidi"/>
          <w:sz w:val="32"/>
          <w:szCs w:val="32"/>
          <w:lang w:bidi="yi-Hebr"/>
        </w:rPr>
        <w:fldChar w:fldCharType="end"/>
      </w:r>
    </w:p>
    <w:p w:rsidR="00FE52BE" w:rsidRPr="007D4DD7" w:rsidRDefault="00FE52BE" w:rsidP="0037370C">
      <w:pPr>
        <w:widowControl w:val="0"/>
        <w:bidi/>
        <w:jc w:val="both"/>
        <w:rPr>
          <w:rFonts w:asciiTheme="majorBidi" w:hAnsiTheme="majorBidi" w:cstheme="majorBidi"/>
          <w:sz w:val="28"/>
          <w:szCs w:val="28"/>
          <w:lang w:bidi="yi-Hebr"/>
        </w:rPr>
      </w:pPr>
      <w:r w:rsidRPr="007D4DD7">
        <w:rPr>
          <w:rFonts w:asciiTheme="majorBidi" w:hAnsiTheme="majorBidi" w:cstheme="majorBidi"/>
          <w:sz w:val="28"/>
          <w:szCs w:val="28"/>
          <w:rtl/>
          <w:lang w:bidi="yi-Hebr"/>
        </w:rPr>
        <w:t xml:space="preserve">איר </w:t>
      </w:r>
      <w:r w:rsidR="0037370C" w:rsidRPr="0037370C">
        <w:rPr>
          <w:rFonts w:asciiTheme="majorBidi" w:hAnsiTheme="majorBidi" w:cstheme="majorBidi"/>
          <w:color w:val="FF0000"/>
          <w:sz w:val="28"/>
          <w:szCs w:val="28"/>
          <w:rtl/>
          <w:lang w:bidi="yi-Hebr"/>
        </w:rPr>
        <w:t>דבֿרים</w:t>
      </w:r>
      <w:r w:rsidRPr="007D4DD7">
        <w:rPr>
          <w:rFonts w:asciiTheme="majorBidi" w:hAnsiTheme="majorBidi" w:cstheme="majorBidi"/>
          <w:color w:val="FF0000"/>
          <w:sz w:val="28"/>
          <w:szCs w:val="28"/>
          <w:rtl/>
          <w:lang w:bidi="yi-Hebr"/>
        </w:rPr>
        <w:t xml:space="preserve"> </w:t>
      </w:r>
      <w:r w:rsidR="0037370C" w:rsidRPr="0037370C">
        <w:rPr>
          <w:rFonts w:asciiTheme="majorBidi" w:hAnsiTheme="majorBidi" w:cstheme="majorBidi"/>
          <w:color w:val="FF0000"/>
          <w:sz w:val="28"/>
          <w:szCs w:val="28"/>
          <w:rtl/>
          <w:lang w:bidi="yi-Hebr"/>
        </w:rPr>
        <w:t>בטלים</w:t>
      </w:r>
      <w:r w:rsidRPr="007D4DD7">
        <w:rPr>
          <w:rFonts w:asciiTheme="majorBidi" w:hAnsiTheme="majorBidi" w:cstheme="majorBidi"/>
          <w:sz w:val="28"/>
          <w:szCs w:val="28"/>
          <w:vertAlign w:val="superscript"/>
          <w:rtl/>
          <w:lang w:bidi="yi-Hebr"/>
        </w:rPr>
        <w:t>1</w:t>
      </w:r>
      <w:r w:rsidRPr="007D4DD7">
        <w:rPr>
          <w:rFonts w:asciiTheme="majorBidi" w:hAnsiTheme="majorBidi" w:cstheme="majorBidi"/>
          <w:sz w:val="28"/>
          <w:szCs w:val="28"/>
          <w:rtl/>
          <w:lang w:bidi="yi-Hebr"/>
        </w:rPr>
        <w:t xml:space="preserve">? </w:t>
      </w:r>
      <w:r w:rsidRPr="007D4DD7">
        <w:rPr>
          <w:rFonts w:asciiTheme="majorBidi" w:hAnsiTheme="majorBidi" w:cstheme="majorBidi"/>
          <w:color w:val="008000"/>
          <w:sz w:val="28"/>
          <w:szCs w:val="28"/>
          <w:rtl/>
          <w:lang w:bidi="yi-Hebr"/>
        </w:rPr>
        <w:t>פּאָר</w:t>
      </w:r>
      <w:r w:rsidRPr="007D4DD7">
        <w:rPr>
          <w:rFonts w:asciiTheme="majorBidi" w:hAnsiTheme="majorBidi" w:cstheme="majorBidi" w:hint="cs"/>
          <w:color w:val="008000"/>
          <w:sz w:val="28"/>
          <w:szCs w:val="28"/>
          <w:rtl/>
          <w:lang w:bidi="yi-Hebr"/>
        </w:rPr>
        <w:t>אַ</w:t>
      </w:r>
      <w:r w:rsidRPr="007D4DD7">
        <w:rPr>
          <w:rFonts w:asciiTheme="majorBidi" w:hAnsiTheme="majorBidi" w:cstheme="majorBidi"/>
          <w:color w:val="008000"/>
          <w:sz w:val="28"/>
          <w:szCs w:val="28"/>
          <w:rtl/>
          <w:lang w:bidi="yi-Hebr"/>
        </w:rPr>
        <w:t xml:space="preserve"> באָגו מאָליטסאַ</w:t>
      </w:r>
      <w:r w:rsidRPr="007D4DD7">
        <w:rPr>
          <w:rFonts w:asciiTheme="majorBidi" w:hAnsiTheme="majorBidi" w:cstheme="majorBidi"/>
          <w:sz w:val="28"/>
          <w:szCs w:val="28"/>
          <w:rtl/>
          <w:lang w:bidi="yi-Hebr"/>
        </w:rPr>
        <w:t>!״</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האַנטשריפֿט האָט ער געהאַט</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זעלטע</w:t>
      </w:r>
      <w:r w:rsidRPr="007D4DD7">
        <w:rPr>
          <w:rFonts w:asciiTheme="majorBidi" w:hAnsiTheme="majorBidi" w:cstheme="majorBidi" w:hint="cs"/>
          <w:sz w:val="28"/>
          <w:szCs w:val="28"/>
          <w:rtl/>
          <w:lang w:bidi="yi-Hebr"/>
        </w:rPr>
        <w:t>נ</w:t>
      </w:r>
      <w:r w:rsidRPr="007D4DD7">
        <w:rPr>
          <w:rFonts w:asciiTheme="majorBidi" w:hAnsiTheme="majorBidi" w:cstheme="majorBidi"/>
          <w:sz w:val="28"/>
          <w:szCs w:val="28"/>
          <w:rtl/>
          <w:lang w:bidi="yi-Hebr"/>
        </w:rPr>
        <w:t>ע –</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w:t>
      </w:r>
      <w:r w:rsidR="00E27D9F" w:rsidRPr="00E27D9F">
        <w:rPr>
          <w:rFonts w:asciiTheme="majorBidi" w:hAnsiTheme="majorBidi" w:cstheme="majorBidi"/>
          <w:color w:val="FF0000"/>
          <w:sz w:val="28"/>
          <w:szCs w:val="28"/>
          <w:rtl/>
          <w:lang w:bidi="yi-Hebr"/>
        </w:rPr>
        <w:t>כּתבֿא־רבא</w:t>
      </w:r>
      <w:r w:rsidRPr="007D4DD7">
        <w:rPr>
          <w:rFonts w:asciiTheme="majorBidi" w:hAnsiTheme="majorBidi" w:cstheme="majorBidi"/>
          <w:sz w:val="28"/>
          <w:szCs w:val="28"/>
          <w:rtl/>
          <w:lang w:bidi="yi-Hebr"/>
        </w:rPr>
        <w:t>״, דערפֿאַר װײַל ער איז געװען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w:t>
      </w:r>
      <w:r w:rsidRPr="007D4DD7">
        <w:rPr>
          <w:rFonts w:asciiTheme="majorBidi" w:hAnsiTheme="majorBidi" w:cstheme="majorBidi"/>
          <w:color w:val="008000"/>
          <w:sz w:val="28"/>
          <w:szCs w:val="28"/>
          <w:rtl/>
          <w:lang w:bidi="yi-Hebr"/>
        </w:rPr>
        <w:t>ליװ</w:t>
      </w:r>
      <w:r w:rsidRPr="007D4DD7">
        <w:rPr>
          <w:rFonts w:asciiTheme="majorBidi" w:hAnsiTheme="majorBidi" w:cstheme="majorBidi" w:hint="cs"/>
          <w:color w:val="008000"/>
          <w:sz w:val="28"/>
          <w:szCs w:val="28"/>
          <w:rtl/>
          <w:lang w:bidi="yi-Hebr"/>
        </w:rPr>
        <w:t>אַ</w:t>
      </w:r>
      <w:r w:rsidRPr="007D4DD7">
        <w:rPr>
          <w:rFonts w:asciiTheme="majorBidi" w:hAnsiTheme="majorBidi" w:cstheme="majorBidi"/>
          <w:color w:val="008000"/>
          <w:sz w:val="28"/>
          <w:szCs w:val="28"/>
          <w:rtl/>
          <w:lang w:bidi="yi-Hebr"/>
        </w:rPr>
        <w:t>ק</w:t>
      </w:r>
      <w:r w:rsidRPr="007D4DD7">
        <w:rPr>
          <w:rFonts w:asciiTheme="majorBidi" w:hAnsiTheme="majorBidi" w:cstheme="majorBidi"/>
          <w:sz w:val="28"/>
          <w:szCs w:val="28"/>
          <w:rtl/>
          <w:lang w:bidi="yi-Hebr"/>
        </w:rPr>
        <w:t>״ (געשריבן מיט דער לי</w:t>
      </w:r>
      <w:r w:rsidRPr="007D4DD7">
        <w:rPr>
          <w:rFonts w:asciiTheme="majorBidi" w:hAnsiTheme="majorBidi" w:cstheme="majorBidi" w:hint="cs"/>
          <w:sz w:val="28"/>
          <w:szCs w:val="28"/>
          <w:rtl/>
          <w:lang w:bidi="yi-Hebr"/>
        </w:rPr>
        <w:t>נ</w:t>
      </w:r>
      <w:r w:rsidRPr="007D4DD7">
        <w:rPr>
          <w:rFonts w:asciiTheme="majorBidi" w:hAnsiTheme="majorBidi" w:cstheme="majorBidi"/>
          <w:sz w:val="28"/>
          <w:szCs w:val="28"/>
          <w:rtl/>
          <w:lang w:bidi="yi-Hebr"/>
        </w:rPr>
        <w:t xml:space="preserve">קער האַנט, און אַלע </w:t>
      </w:r>
      <w:r w:rsidRPr="007D4DD7">
        <w:rPr>
          <w:rFonts w:asciiTheme="majorBidi" w:hAnsiTheme="majorBidi" w:cstheme="majorBidi"/>
          <w:color w:val="008000"/>
          <w:sz w:val="28"/>
          <w:szCs w:val="28"/>
          <w:rtl/>
          <w:lang w:bidi="yi-Hebr"/>
        </w:rPr>
        <w:t>ליװ</w:t>
      </w:r>
      <w:r w:rsidRPr="007D4DD7">
        <w:rPr>
          <w:rFonts w:asciiTheme="majorBidi" w:hAnsiTheme="majorBidi" w:cstheme="majorBidi" w:hint="cs"/>
          <w:color w:val="008000"/>
          <w:sz w:val="28"/>
          <w:szCs w:val="28"/>
          <w:rtl/>
          <w:lang w:bidi="yi-Hebr"/>
        </w:rPr>
        <w:t>אַ</w:t>
      </w:r>
      <w:r w:rsidRPr="007D4DD7">
        <w:rPr>
          <w:rFonts w:asciiTheme="majorBidi" w:hAnsiTheme="majorBidi" w:cstheme="majorBidi"/>
          <w:color w:val="008000"/>
          <w:sz w:val="28"/>
          <w:szCs w:val="28"/>
          <w:rtl/>
          <w:lang w:bidi="yi-Hebr"/>
        </w:rPr>
        <w:t>קעס</w:t>
      </w:r>
      <w:r w:rsidRPr="007D4DD7">
        <w:rPr>
          <w:rFonts w:asciiTheme="majorBidi" w:hAnsiTheme="majorBidi" w:cstheme="majorBidi"/>
          <w:sz w:val="28"/>
          <w:szCs w:val="28"/>
          <w:rtl/>
          <w:lang w:bidi="yi-Hebr"/>
        </w:rPr>
        <w:t xml:space="preserve"> שרײַבן אױסגעצײכנט שײן – דאָס איז דאָך </w:t>
      </w:r>
      <w:r w:rsidR="00E27D9F" w:rsidRPr="00E27D9F">
        <w:rPr>
          <w:rFonts w:asciiTheme="majorBidi" w:hAnsiTheme="majorBidi" w:cstheme="majorBidi"/>
          <w:color w:val="FF0000"/>
          <w:sz w:val="28"/>
          <w:szCs w:val="28"/>
          <w:rtl/>
          <w:lang w:bidi="yi-Hebr"/>
        </w:rPr>
        <w:t>ידוע</w:t>
      </w:r>
      <w:r w:rsidRPr="007D4DD7">
        <w:rPr>
          <w:rFonts w:asciiTheme="majorBidi" w:hAnsiTheme="majorBidi" w:cstheme="majorBidi"/>
          <w:sz w:val="28"/>
          <w:szCs w:val="28"/>
          <w:vertAlign w:val="superscript"/>
          <w:rtl/>
          <w:lang w:bidi="yi-Hebr"/>
        </w:rPr>
        <w:t>2</w:t>
      </w:r>
      <w:r w:rsidRPr="007D4DD7">
        <w:rPr>
          <w:rFonts w:asciiTheme="majorBidi" w:hAnsiTheme="majorBidi" w:cstheme="majorBidi"/>
          <w:sz w:val="28"/>
          <w:szCs w:val="28"/>
          <w:rtl/>
          <w:lang w:bidi="yi-Hebr"/>
        </w:rPr>
        <w:t>). אין דער הײם איז ער אַלעמאָל געװען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ג</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 xml:space="preserve">סט, נאָר </w:t>
      </w:r>
      <w:r>
        <w:rPr>
          <w:rFonts w:asciiTheme="majorBidi" w:hAnsiTheme="majorBidi" w:cstheme="majorBidi" w:hint="cs"/>
          <w:sz w:val="28"/>
          <w:szCs w:val="28"/>
          <w:rtl/>
          <w:lang w:bidi="yi-Hebr"/>
        </w:rPr>
        <w:t>אַף</w:t>
      </w:r>
      <w:r w:rsidRPr="007D4DD7">
        <w:rPr>
          <w:rFonts w:asciiTheme="majorBidi" w:hAnsiTheme="majorBidi" w:cstheme="majorBidi"/>
          <w:sz w:val="28"/>
          <w:szCs w:val="28"/>
          <w:rtl/>
          <w:lang w:bidi="yi-Hebr"/>
        </w:rPr>
        <w:t xml:space="preserve"> </w:t>
      </w:r>
      <w:r w:rsidR="00427E44">
        <w:rPr>
          <w:rFonts w:asciiTheme="majorBidi" w:hAnsiTheme="majorBidi" w:cstheme="majorBidi"/>
          <w:color w:val="FF0000"/>
          <w:sz w:val="28"/>
          <w:szCs w:val="28"/>
          <w:rtl/>
          <w:lang w:bidi="yi-Hebr"/>
        </w:rPr>
        <w:t>יום־טובֿ</w:t>
      </w:r>
      <w:r w:rsidRPr="007D4DD7">
        <w:rPr>
          <w:rFonts w:asciiTheme="majorBidi" w:hAnsiTheme="majorBidi" w:cstheme="majorBidi"/>
          <w:sz w:val="28"/>
          <w:szCs w:val="28"/>
          <w:rtl/>
          <w:lang w:bidi="yi-Hebr"/>
        </w:rPr>
        <w:t>. אָפּגע</w:t>
      </w:r>
      <w:r w:rsidR="00427E44">
        <w:rPr>
          <w:rFonts w:asciiTheme="majorBidi" w:hAnsiTheme="majorBidi" w:cstheme="majorBidi"/>
          <w:color w:val="FF0000"/>
          <w:sz w:val="28"/>
          <w:szCs w:val="28"/>
          <w:rtl/>
          <w:lang w:bidi="yi-Hebr"/>
        </w:rPr>
        <w:t>יום־טובֿ</w:t>
      </w:r>
      <w:r w:rsidRPr="007D4DD7">
        <w:rPr>
          <w:rFonts w:asciiTheme="majorBidi" w:hAnsiTheme="majorBidi" w:cstheme="majorBidi"/>
          <w:sz w:val="28"/>
          <w:szCs w:val="28"/>
          <w:rtl/>
          <w:lang w:bidi="yi-Hebr"/>
        </w:rPr>
        <w:t xml:space="preserve">ט, איז ער ערגעץ אַװעקגעפֿאָרן, מע װײסט </w:t>
      </w:r>
      <w:r w:rsidR="002A7611">
        <w:rPr>
          <w:rFonts w:asciiTheme="majorBidi" w:hAnsiTheme="majorBidi" w:cstheme="majorBidi"/>
          <w:sz w:val="28"/>
          <w:szCs w:val="28"/>
          <w:rtl/>
          <w:lang w:bidi="yi-Hebr"/>
        </w:rPr>
        <w:t>ניט</w:t>
      </w:r>
      <w:r w:rsidRPr="007D4DD7">
        <w:rPr>
          <w:rFonts w:asciiTheme="majorBidi" w:hAnsiTheme="majorBidi" w:cstheme="majorBidi"/>
          <w:sz w:val="28"/>
          <w:szCs w:val="28"/>
          <w:rtl/>
          <w:lang w:bidi="yi-Hebr"/>
        </w:rPr>
        <w:t xml:space="preserve"> װוּהין, און געקומען אַפֿן אַנדערן </w:t>
      </w:r>
      <w:r w:rsidR="00427E44">
        <w:rPr>
          <w:rFonts w:asciiTheme="majorBidi" w:hAnsiTheme="majorBidi" w:cstheme="majorBidi"/>
          <w:color w:val="FF0000"/>
          <w:sz w:val="28"/>
          <w:szCs w:val="28"/>
          <w:rtl/>
          <w:lang w:bidi="yi-Hebr"/>
        </w:rPr>
        <w:t>יום־טובֿ</w:t>
      </w:r>
      <w:r w:rsidRPr="007D4DD7">
        <w:rPr>
          <w:rFonts w:asciiTheme="majorBidi" w:hAnsiTheme="majorBidi" w:cstheme="majorBidi"/>
          <w:sz w:val="28"/>
          <w:szCs w:val="28"/>
          <w:rtl/>
          <w:lang w:bidi="yi-Hebr"/>
        </w:rPr>
        <w:t xml:space="preserve"> און אָנגעבראַכט </w:t>
      </w:r>
      <w:r w:rsidRPr="007D4DD7">
        <w:rPr>
          <w:rFonts w:asciiTheme="majorBidi" w:hAnsiTheme="majorBidi" w:cstheme="majorBidi" w:hint="cs"/>
          <w:sz w:val="28"/>
          <w:szCs w:val="28"/>
          <w:rtl/>
          <w:lang w:bidi="yi-Hebr"/>
        </w:rPr>
        <w:t>אַהײם</w:t>
      </w:r>
      <w:r w:rsidRPr="007D4DD7">
        <w:rPr>
          <w:rFonts w:asciiTheme="majorBidi" w:hAnsiTheme="majorBidi" w:cstheme="majorBidi"/>
          <w:sz w:val="28"/>
          <w:szCs w:val="28"/>
          <w:rtl/>
          <w:lang w:bidi="yi-Hebr"/>
        </w:rPr>
        <w:t xml:space="preserve"> אַזױפֿיל </w:t>
      </w:r>
      <w:r w:rsidR="002D3CA2" w:rsidRPr="002D3CA2">
        <w:rPr>
          <w:rFonts w:asciiTheme="majorBidi" w:hAnsiTheme="majorBidi" w:cstheme="majorBidi"/>
          <w:color w:val="FF0000"/>
          <w:sz w:val="28"/>
          <w:szCs w:val="28"/>
          <w:rtl/>
          <w:lang w:bidi="yi-Hebr"/>
        </w:rPr>
        <w:t>מתּנות</w:t>
      </w:r>
      <w:r w:rsidRPr="007D4DD7">
        <w:rPr>
          <w:rFonts w:asciiTheme="majorBidi" w:hAnsiTheme="majorBidi" w:cstheme="majorBidi"/>
          <w:sz w:val="28"/>
          <w:szCs w:val="28"/>
          <w:rtl/>
          <w:lang w:bidi="yi-Hebr"/>
        </w:rPr>
        <w:t xml:space="preserve">, אַז דאָס גאַנצע שטעטל איז געגאַנגען </w:t>
      </w:r>
      <w:r w:rsidRPr="007D4DD7">
        <w:rPr>
          <w:rFonts w:asciiTheme="majorBidi" w:hAnsiTheme="majorBidi" w:cstheme="majorBidi"/>
          <w:color w:val="008000"/>
          <w:sz w:val="28"/>
          <w:szCs w:val="28"/>
          <w:rtl/>
          <w:lang w:bidi="yi-Hebr"/>
        </w:rPr>
        <w:t>כאָדאָראָם</w:t>
      </w:r>
      <w:r w:rsidRPr="007D4DD7">
        <w:rPr>
          <w:rFonts w:asciiTheme="majorBidi" w:hAnsiTheme="majorBidi" w:cstheme="majorBidi"/>
          <w:sz w:val="28"/>
          <w:szCs w:val="28"/>
          <w:rtl/>
          <w:lang w:bidi="yi-Hebr"/>
        </w:rPr>
        <w:t xml:space="preserve"> און גערעדט פֿון </w:t>
      </w:r>
      <w:r w:rsidRPr="007D4DD7">
        <w:rPr>
          <w:rFonts w:asciiTheme="majorBidi" w:hAnsiTheme="majorBidi" w:cstheme="majorBidi"/>
          <w:color w:val="FF0000"/>
          <w:sz w:val="28"/>
          <w:szCs w:val="28"/>
          <w:rtl/>
          <w:lang w:bidi="yi-Hebr"/>
        </w:rPr>
        <w:t>שימעלעס</w:t>
      </w:r>
      <w:r w:rsidRPr="007D4DD7">
        <w:rPr>
          <w:rFonts w:asciiTheme="majorBidi" w:hAnsiTheme="majorBidi" w:cstheme="majorBidi"/>
          <w:sz w:val="28"/>
          <w:szCs w:val="28"/>
          <w:rtl/>
          <w:lang w:bidi="yi-Hebr"/>
        </w:rPr>
        <w:t xml:space="preserve"> </w:t>
      </w:r>
      <w:r w:rsidR="002D3CA2" w:rsidRPr="002D3CA2">
        <w:rPr>
          <w:rFonts w:asciiTheme="majorBidi" w:hAnsiTheme="majorBidi" w:cstheme="majorBidi"/>
          <w:color w:val="FF0000"/>
          <w:sz w:val="28"/>
          <w:szCs w:val="28"/>
          <w:rtl/>
          <w:lang w:bidi="yi-Hebr"/>
        </w:rPr>
        <w:t>מתּנות</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לאַנגע צײַט נאָכדעם.</w:t>
      </w:r>
    </w:p>
    <w:p w:rsidR="00FE52BE" w:rsidRPr="007D4DD7" w:rsidRDefault="00FE52BE" w:rsidP="00A77A2E">
      <w:pPr>
        <w:widowControl w:val="0"/>
        <w:bidi/>
        <w:ind w:firstLine="284"/>
        <w:jc w:val="both"/>
        <w:rPr>
          <w:rFonts w:asciiTheme="majorBidi" w:hAnsiTheme="majorBidi" w:cstheme="majorBidi"/>
          <w:sz w:val="28"/>
          <w:szCs w:val="28"/>
          <w:lang w:bidi="yi-Hebr"/>
        </w:rPr>
      </w:pPr>
      <w:r w:rsidRPr="007D4DD7">
        <w:rPr>
          <w:rFonts w:asciiTheme="majorBidi" w:hAnsiTheme="majorBidi" w:cstheme="majorBidi"/>
          <w:sz w:val="28"/>
          <w:szCs w:val="28"/>
          <w:rtl/>
          <w:lang w:bidi="yi-Hebr"/>
        </w:rPr>
        <w:t>אײנמאָל אונטער</w:t>
      </w:r>
      <w:r w:rsidRPr="007D4DD7">
        <w:rPr>
          <w:rFonts w:asciiTheme="majorBidi" w:hAnsiTheme="majorBidi" w:cstheme="majorBidi"/>
          <w:color w:val="auto"/>
          <w:sz w:val="28"/>
          <w:szCs w:val="28"/>
          <w:rtl/>
          <w:lang w:bidi="yi-Hebr"/>
        </w:rPr>
        <w:t xml:space="preserve"> אַ </w:t>
      </w:r>
      <w:r w:rsidR="00E27D9F" w:rsidRPr="00E27D9F">
        <w:rPr>
          <w:rFonts w:asciiTheme="majorBidi" w:hAnsiTheme="majorBidi" w:cstheme="majorBidi"/>
          <w:color w:val="FF0000"/>
          <w:sz w:val="28"/>
          <w:szCs w:val="28"/>
          <w:rtl/>
          <w:lang w:bidi="yi-Hebr"/>
        </w:rPr>
        <w:t>פּסח</w:t>
      </w:r>
      <w:r w:rsidRPr="007D4DD7">
        <w:rPr>
          <w:rFonts w:asciiTheme="majorBidi" w:hAnsiTheme="majorBidi" w:cstheme="majorBidi"/>
          <w:sz w:val="28"/>
          <w:szCs w:val="28"/>
          <w:rtl/>
          <w:lang w:bidi="yi-Hebr"/>
        </w:rPr>
        <w:t xml:space="preserve"> איז ער געקומען פֿון ערגעץ צו פֿאָרן און אַרױסגעלאָזט</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 xml:space="preserve">קלאַנג, אַז ער פֿאָרט אַרױס פֿון </w:t>
      </w:r>
      <w:r w:rsidRPr="007D4DD7">
        <w:rPr>
          <w:rFonts w:asciiTheme="majorBidi" w:hAnsiTheme="majorBidi" w:cstheme="majorBidi"/>
          <w:color w:val="008000"/>
          <w:sz w:val="28"/>
          <w:szCs w:val="28"/>
          <w:rtl/>
          <w:lang w:bidi="yi-Hebr"/>
        </w:rPr>
        <w:t>װאָראָנקאָ</w:t>
      </w:r>
      <w:r w:rsidRPr="007D4DD7">
        <w:rPr>
          <w:rFonts w:asciiTheme="majorBidi" w:hAnsiTheme="majorBidi" w:cstheme="majorBidi"/>
          <w:sz w:val="28"/>
          <w:szCs w:val="28"/>
          <w:rtl/>
          <w:lang w:bidi="yi-Hebr"/>
        </w:rPr>
        <w:t>. װוּהין? אָ, װײַט! זײער װײַט!</w:t>
      </w:r>
      <w:r w:rsidRPr="007D4DD7">
        <w:rPr>
          <w:rFonts w:asciiTheme="majorBidi" w:hAnsiTheme="majorBidi" w:cstheme="majorBidi"/>
          <w:color w:val="008000"/>
          <w:sz w:val="28"/>
          <w:szCs w:val="28"/>
          <w:rtl/>
          <w:lang w:bidi="yi-Hebr"/>
        </w:rPr>
        <w:t xml:space="preserve"> אַזש </w:t>
      </w:r>
      <w:r w:rsidRPr="007D4DD7">
        <w:rPr>
          <w:rFonts w:asciiTheme="majorBidi" w:hAnsiTheme="majorBidi" w:cstheme="majorBidi"/>
          <w:sz w:val="28"/>
          <w:szCs w:val="28"/>
          <w:rtl/>
          <w:lang w:bidi="yi-Hebr"/>
        </w:rPr>
        <w:t xml:space="preserve">קײן </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דעס! ״</w:t>
      </w:r>
      <w:r w:rsidRPr="007D4DD7">
        <w:rPr>
          <w:rFonts w:asciiTheme="majorBidi" w:hAnsiTheme="majorBidi" w:cstheme="majorBidi"/>
          <w:color w:val="008000"/>
          <w:sz w:val="28"/>
          <w:szCs w:val="28"/>
          <w:rtl/>
          <w:lang w:bidi="yi-Hebr"/>
        </w:rPr>
        <w:t>סקאָטינעס</w:t>
      </w:r>
      <w:r w:rsidRPr="007D4DD7">
        <w:rPr>
          <w:rFonts w:asciiTheme="majorBidi" w:hAnsiTheme="majorBidi" w:cstheme="majorBidi"/>
          <w:sz w:val="28"/>
          <w:szCs w:val="28"/>
          <w:rtl/>
          <w:lang w:bidi="yi-Hebr"/>
        </w:rPr>
        <w:t>, האָט ער געזאָגט, זיצן</w:t>
      </w:r>
      <w:r w:rsidRPr="007D4DD7">
        <w:rPr>
          <w:rFonts w:asciiTheme="majorBidi" w:hAnsiTheme="majorBidi" w:cstheme="majorBidi"/>
          <w:color w:val="008000"/>
          <w:sz w:val="28"/>
          <w:szCs w:val="28"/>
          <w:rtl/>
          <w:lang w:bidi="yi-Hebr"/>
        </w:rPr>
        <w:t xml:space="preserve"> אָט </w:t>
      </w:r>
      <w:r w:rsidRPr="007D4DD7">
        <w:rPr>
          <w:rFonts w:asciiTheme="majorBidi" w:hAnsiTheme="majorBidi" w:cstheme="majorBidi"/>
          <w:sz w:val="28"/>
          <w:szCs w:val="28"/>
          <w:rtl/>
          <w:lang w:bidi="yi-Hebr"/>
        </w:rPr>
        <w:t xml:space="preserve">דאָ, אין אַזאַ העק, </w:t>
      </w:r>
      <w:r w:rsidRPr="007D4DD7">
        <w:rPr>
          <w:rFonts w:asciiTheme="majorBidi" w:hAnsiTheme="majorBidi" w:cstheme="majorBidi"/>
          <w:color w:val="008000"/>
          <w:sz w:val="28"/>
          <w:szCs w:val="28"/>
          <w:rtl/>
          <w:lang w:bidi="yi-Hebr"/>
        </w:rPr>
        <w:t>טשאָרט װ</w:t>
      </w:r>
      <w:r w:rsidRPr="007D4DD7">
        <w:rPr>
          <w:rFonts w:asciiTheme="majorBidi" w:hAnsiTheme="majorBidi" w:cstheme="majorBidi" w:hint="cs"/>
          <w:color w:val="008000"/>
          <w:sz w:val="28"/>
          <w:szCs w:val="28"/>
          <w:rtl/>
          <w:lang w:bidi="yi-Hebr"/>
        </w:rPr>
        <w:t>אַ</w:t>
      </w:r>
      <w:r w:rsidRPr="007D4DD7">
        <w:rPr>
          <w:rFonts w:asciiTheme="majorBidi" w:hAnsiTheme="majorBidi" w:cstheme="majorBidi"/>
          <w:color w:val="008000"/>
          <w:sz w:val="28"/>
          <w:szCs w:val="28"/>
          <w:rtl/>
          <w:lang w:bidi="yi-Hebr"/>
        </w:rPr>
        <w:t xml:space="preserve">ס </w:t>
      </w:r>
      <w:r w:rsidRPr="007D4DD7">
        <w:rPr>
          <w:rFonts w:asciiTheme="majorBidi" w:hAnsiTheme="majorBidi" w:cstheme="majorBidi" w:hint="cs"/>
          <w:color w:val="008000"/>
          <w:sz w:val="28"/>
          <w:szCs w:val="28"/>
          <w:rtl/>
          <w:lang w:bidi="yi-Hebr"/>
        </w:rPr>
        <w:t>פּ</w:t>
      </w:r>
      <w:r w:rsidRPr="007D4DD7">
        <w:rPr>
          <w:rFonts w:asciiTheme="majorBidi" w:hAnsiTheme="majorBidi" w:cstheme="majorBidi"/>
          <w:color w:val="008000"/>
          <w:sz w:val="28"/>
          <w:szCs w:val="28"/>
          <w:rtl/>
          <w:lang w:bidi="yi-Hebr"/>
        </w:rPr>
        <w:t>אָבערי</w:t>
      </w:r>
      <w:r w:rsidRPr="007D4DD7">
        <w:rPr>
          <w:rFonts w:asciiTheme="majorBidi" w:hAnsiTheme="majorBidi" w:cstheme="majorBidi"/>
          <w:sz w:val="28"/>
          <w:szCs w:val="28"/>
          <w:rtl/>
          <w:lang w:bidi="yi-Hebr"/>
        </w:rPr>
        <w:t xml:space="preserve">! איר זאָלט זײַן אין אָדעס, װאָלט איר געװוּסט, </w:t>
      </w:r>
      <w:r w:rsidRPr="007D4DD7">
        <w:rPr>
          <w:rFonts w:asciiTheme="majorBidi" w:hAnsiTheme="majorBidi" w:cstheme="majorBidi"/>
          <w:color w:val="008000"/>
          <w:sz w:val="28"/>
          <w:szCs w:val="28"/>
          <w:rtl/>
          <w:lang w:bidi="yi-Hebr"/>
        </w:rPr>
        <w:t>פּאָ קראַני מיר</w:t>
      </w:r>
      <w:r w:rsidRPr="007D4DD7">
        <w:rPr>
          <w:rFonts w:asciiTheme="majorBidi" w:hAnsiTheme="majorBidi" w:cstheme="majorBidi"/>
          <w:sz w:val="28"/>
          <w:szCs w:val="28"/>
          <w:rtl/>
          <w:lang w:bidi="yi-Hebr"/>
        </w:rPr>
        <w:t>, װאָס הײסט</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שטאָט! איר זאָלט</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 xml:space="preserve">קוק טאָן באַ </w:t>
      </w:r>
      <w:r w:rsidR="004B3CD9" w:rsidRPr="004B3CD9">
        <w:rPr>
          <w:rFonts w:asciiTheme="majorBidi" w:hAnsiTheme="majorBidi" w:cstheme="majorBidi"/>
          <w:color w:val="FF0000"/>
          <w:sz w:val="28"/>
          <w:szCs w:val="28"/>
          <w:rtl/>
          <w:lang w:bidi="yi-Hebr"/>
        </w:rPr>
        <w:t>אפֿרת</w:t>
      </w:r>
      <w:r w:rsidRPr="007D4DD7">
        <w:rPr>
          <w:rFonts w:asciiTheme="majorBidi" w:hAnsiTheme="majorBidi" w:cstheme="majorBidi"/>
          <w:color w:val="FF0000"/>
          <w:sz w:val="28"/>
          <w:szCs w:val="28"/>
          <w:rtl/>
          <w:lang w:bidi="yi-Hebr"/>
        </w:rPr>
        <w:t>ין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 xml:space="preserve">קאַנטאָר מיט </w:t>
      </w:r>
      <w:r w:rsidRPr="007D4DD7">
        <w:rPr>
          <w:rFonts w:asciiTheme="majorBidi" w:hAnsiTheme="majorBidi" w:cstheme="majorBidi"/>
          <w:color w:val="008000"/>
          <w:sz w:val="28"/>
          <w:szCs w:val="28"/>
          <w:rtl/>
          <w:lang w:bidi="yi-Hebr"/>
        </w:rPr>
        <w:t>סלוזשעשטשעס, טשאָרט װ</w:t>
      </w:r>
      <w:r w:rsidR="00A77A2E">
        <w:rPr>
          <w:rFonts w:asciiTheme="majorBidi" w:hAnsiTheme="majorBidi" w:cstheme="majorBidi" w:hint="cs"/>
          <w:color w:val="008000"/>
          <w:sz w:val="28"/>
          <w:szCs w:val="28"/>
          <w:rtl/>
          <w:lang w:bidi="yi-Hebr"/>
        </w:rPr>
        <w:t>אַ</w:t>
      </w:r>
      <w:r w:rsidRPr="007D4DD7">
        <w:rPr>
          <w:rFonts w:asciiTheme="majorBidi" w:hAnsiTheme="majorBidi" w:cstheme="majorBidi"/>
          <w:color w:val="008000"/>
          <w:sz w:val="28"/>
          <w:szCs w:val="28"/>
          <w:rtl/>
          <w:lang w:bidi="yi-Hebr"/>
        </w:rPr>
        <w:t xml:space="preserve">ס </w:t>
      </w:r>
      <w:r>
        <w:rPr>
          <w:rFonts w:asciiTheme="majorBidi" w:hAnsiTheme="majorBidi" w:cstheme="majorBidi" w:hint="cs"/>
          <w:color w:val="008000"/>
          <w:sz w:val="28"/>
          <w:szCs w:val="28"/>
          <w:rtl/>
          <w:lang w:bidi="yi-Hebr"/>
        </w:rPr>
        <w:t>פּ</w:t>
      </w:r>
      <w:r w:rsidRPr="007D4DD7">
        <w:rPr>
          <w:rFonts w:asciiTheme="majorBidi" w:hAnsiTheme="majorBidi" w:cstheme="majorBidi"/>
          <w:color w:val="008000"/>
          <w:sz w:val="28"/>
          <w:szCs w:val="28"/>
          <w:rtl/>
          <w:lang w:bidi="yi-Hebr"/>
        </w:rPr>
        <w:t>אָבערי</w:t>
      </w:r>
      <w:r w:rsidRPr="007D4DD7">
        <w:rPr>
          <w:rFonts w:asciiTheme="majorBidi" w:hAnsiTheme="majorBidi" w:cstheme="majorBidi"/>
          <w:sz w:val="28"/>
          <w:szCs w:val="28"/>
          <w:rtl/>
          <w:lang w:bidi="yi-Hebr"/>
        </w:rPr>
        <w:t xml:space="preserve">! װיפֿל גאָלד דאָרט װאַלגערט זיך איבער אין אײן טאָג, מעגט איר זיך עס װינטשן פֿאַרמאָגן אַלע, </w:t>
      </w:r>
      <w:r w:rsidRPr="007D4DD7">
        <w:rPr>
          <w:rFonts w:asciiTheme="majorBidi" w:hAnsiTheme="majorBidi" w:cstheme="majorBidi"/>
          <w:color w:val="008000"/>
          <w:sz w:val="28"/>
          <w:szCs w:val="28"/>
          <w:rtl/>
          <w:lang w:bidi="yi-Hebr"/>
        </w:rPr>
        <w:t>סוקינע דיעטי</w:t>
      </w:r>
      <w:r w:rsidRPr="007D4DD7">
        <w:rPr>
          <w:rFonts w:asciiTheme="majorBidi" w:hAnsiTheme="majorBidi" w:cstheme="majorBidi"/>
          <w:sz w:val="28"/>
          <w:szCs w:val="28"/>
          <w:rtl/>
          <w:lang w:bidi="yi-Hebr"/>
        </w:rPr>
        <w:t>, מיט מיר אינײנעם!״...</w:t>
      </w:r>
    </w:p>
    <w:p w:rsidR="00FE52BE" w:rsidRPr="007D4DD7" w:rsidRDefault="00FE52BE" w:rsidP="00FE52BE">
      <w:pPr>
        <w:widowControl w:val="0"/>
        <w:bidi/>
        <w:ind w:firstLine="284"/>
        <w:jc w:val="both"/>
        <w:rPr>
          <w:rFonts w:asciiTheme="majorBidi" w:hAnsiTheme="majorBidi" w:cstheme="majorBidi"/>
          <w:sz w:val="28"/>
          <w:szCs w:val="28"/>
          <w:lang w:bidi="yi-Hebr"/>
        </w:rPr>
      </w:pPr>
      <w:r w:rsidRPr="007D4DD7">
        <w:rPr>
          <w:rFonts w:asciiTheme="majorBidi" w:hAnsiTheme="majorBidi" w:cstheme="majorBidi"/>
          <w:sz w:val="28"/>
          <w:szCs w:val="28"/>
          <w:rtl/>
          <w:lang w:bidi="yi-Hebr"/>
        </w:rPr>
        <w:t xml:space="preserve">דער </w:t>
      </w:r>
      <w:r w:rsidR="00BA2FC4">
        <w:rPr>
          <w:rFonts w:asciiTheme="majorBidi" w:hAnsiTheme="majorBidi" w:cstheme="majorBidi"/>
          <w:color w:val="FF0000"/>
          <w:sz w:val="28"/>
          <w:szCs w:val="28"/>
          <w:rtl/>
          <w:lang w:bidi="yi-Hebr"/>
        </w:rPr>
        <w:t>עולם</w:t>
      </w:r>
      <w:r w:rsidRPr="007D4DD7">
        <w:rPr>
          <w:rFonts w:asciiTheme="majorBidi" w:hAnsiTheme="majorBidi" w:cstheme="majorBidi"/>
          <w:sz w:val="28"/>
          <w:szCs w:val="28"/>
          <w:rtl/>
          <w:lang w:bidi="yi-Hebr"/>
        </w:rPr>
        <w:t xml:space="preserve">, פֿאַרשטײט זיך, האָט </w:t>
      </w:r>
      <w:r w:rsidRPr="007D4DD7">
        <w:rPr>
          <w:rFonts w:asciiTheme="majorBidi" w:hAnsiTheme="majorBidi" w:cstheme="majorBidi"/>
          <w:color w:val="FF0000"/>
          <w:sz w:val="28"/>
          <w:szCs w:val="28"/>
          <w:rtl/>
          <w:lang w:bidi="yi-Hebr"/>
        </w:rPr>
        <w:t>שימעלע</w:t>
      </w:r>
      <w:r w:rsidRPr="007D4DD7">
        <w:rPr>
          <w:rFonts w:asciiTheme="majorBidi" w:hAnsiTheme="majorBidi" w:cstheme="majorBidi"/>
          <w:sz w:val="28"/>
          <w:szCs w:val="28"/>
          <w:rtl/>
          <w:lang w:bidi="yi-Hebr"/>
        </w:rPr>
        <w:t>ן אױסגעהערט מיט אָפֿענע מײַלער, זיך גע</w:t>
      </w:r>
      <w:r w:rsidR="005502CD">
        <w:rPr>
          <w:rFonts w:asciiTheme="majorBidi" w:hAnsiTheme="majorBidi" w:cstheme="majorBidi"/>
          <w:color w:val="FF0000"/>
          <w:sz w:val="28"/>
          <w:szCs w:val="28"/>
          <w:rtl/>
          <w:lang w:bidi="yi-Hebr"/>
        </w:rPr>
        <w:t>חידוש</w:t>
      </w:r>
      <w:r w:rsidRPr="007D4DD7">
        <w:rPr>
          <w:rFonts w:asciiTheme="majorBidi" w:hAnsiTheme="majorBidi" w:cstheme="majorBidi"/>
          <w:sz w:val="28"/>
          <w:szCs w:val="28"/>
          <w:rtl/>
          <w:lang w:bidi="yi-Hebr"/>
        </w:rPr>
        <w:t xml:space="preserve">ט אַף </w:t>
      </w:r>
      <w:r w:rsidR="004B3CD9" w:rsidRPr="004B3CD9">
        <w:rPr>
          <w:rFonts w:asciiTheme="majorBidi" w:hAnsiTheme="majorBidi" w:cstheme="majorBidi"/>
          <w:color w:val="FF0000"/>
          <w:sz w:val="28"/>
          <w:szCs w:val="28"/>
          <w:rtl/>
          <w:lang w:bidi="yi-Hebr"/>
        </w:rPr>
        <w:t>אפֿרת</w:t>
      </w:r>
      <w:r w:rsidRPr="007D4DD7">
        <w:rPr>
          <w:rFonts w:asciiTheme="majorBidi" w:hAnsiTheme="majorBidi" w:cstheme="majorBidi"/>
          <w:color w:val="FF0000"/>
          <w:sz w:val="28"/>
          <w:szCs w:val="28"/>
          <w:rtl/>
          <w:lang w:bidi="yi-Hebr"/>
        </w:rPr>
        <w:t>יס</w:t>
      </w:r>
      <w:r w:rsidRPr="007D4DD7">
        <w:rPr>
          <w:rFonts w:asciiTheme="majorBidi" w:hAnsiTheme="majorBidi" w:cstheme="majorBidi"/>
          <w:sz w:val="28"/>
          <w:szCs w:val="28"/>
          <w:rtl/>
          <w:lang w:bidi="yi-Hebr"/>
        </w:rPr>
        <w:t xml:space="preserve"> קאַנטאָר און אַפֿן געלט, װאָס דאָרטן װאַלגערט זיך איבער</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 xml:space="preserve">טאָג; גאָר הינטער די אױגן האָט מען געמאַכט </w:t>
      </w:r>
      <w:r w:rsidR="00B16692" w:rsidRPr="00B16692">
        <w:rPr>
          <w:rFonts w:asciiTheme="majorBidi" w:hAnsiTheme="majorBidi" w:cstheme="majorBidi"/>
          <w:color w:val="FF0000"/>
          <w:sz w:val="28"/>
          <w:szCs w:val="28"/>
          <w:rtl/>
          <w:lang w:bidi="yi-Hebr"/>
        </w:rPr>
        <w:lastRenderedPageBreak/>
        <w:t>חוזק</w:t>
      </w:r>
      <w:r w:rsidRPr="007D4DD7">
        <w:rPr>
          <w:rFonts w:asciiTheme="majorBidi" w:hAnsiTheme="majorBidi" w:cstheme="majorBidi"/>
          <w:sz w:val="28"/>
          <w:szCs w:val="28"/>
          <w:rtl/>
          <w:lang w:bidi="yi-Hebr"/>
        </w:rPr>
        <w:t xml:space="preserve"> סײַ פֿון </w:t>
      </w:r>
      <w:r w:rsidRPr="007D4DD7">
        <w:rPr>
          <w:rFonts w:asciiTheme="majorBidi" w:hAnsiTheme="majorBidi" w:cstheme="majorBidi"/>
          <w:color w:val="FF0000"/>
          <w:sz w:val="28"/>
          <w:szCs w:val="28"/>
          <w:rtl/>
          <w:lang w:bidi="yi-Hebr"/>
        </w:rPr>
        <w:t>שימעלע</w:t>
      </w:r>
      <w:r w:rsidRPr="007D4DD7">
        <w:rPr>
          <w:rFonts w:asciiTheme="majorBidi" w:hAnsiTheme="majorBidi" w:cstheme="majorBidi"/>
          <w:sz w:val="28"/>
          <w:szCs w:val="28"/>
          <w:rtl/>
          <w:lang w:bidi="yi-Hebr"/>
        </w:rPr>
        <w:t xml:space="preserve">ן סײַ פֿון </w:t>
      </w:r>
      <w:r w:rsidR="004B3CD9" w:rsidRPr="004B3CD9">
        <w:rPr>
          <w:rFonts w:asciiTheme="majorBidi" w:hAnsiTheme="majorBidi" w:cstheme="majorBidi"/>
          <w:color w:val="FF0000"/>
          <w:sz w:val="28"/>
          <w:szCs w:val="28"/>
          <w:rtl/>
          <w:lang w:bidi="yi-Hebr"/>
        </w:rPr>
        <w:t>אפֿרת</w:t>
      </w:r>
      <w:r w:rsidRPr="007D4DD7">
        <w:rPr>
          <w:rFonts w:asciiTheme="majorBidi" w:hAnsiTheme="majorBidi" w:cstheme="majorBidi"/>
          <w:color w:val="FF0000"/>
          <w:sz w:val="28"/>
          <w:szCs w:val="28"/>
          <w:rtl/>
          <w:lang w:bidi="yi-Hebr"/>
        </w:rPr>
        <w:t>יס</w:t>
      </w:r>
      <w:r w:rsidRPr="007D4DD7">
        <w:rPr>
          <w:rFonts w:asciiTheme="majorBidi" w:hAnsiTheme="majorBidi" w:cstheme="majorBidi"/>
          <w:sz w:val="28"/>
          <w:szCs w:val="28"/>
          <w:rtl/>
          <w:lang w:bidi="yi-Hebr"/>
        </w:rPr>
        <w:t xml:space="preserve"> קאַנטאָר. און מער פֿון אַלעמען האָט </w:t>
      </w:r>
      <w:r w:rsidR="00B16692" w:rsidRPr="00B16692">
        <w:rPr>
          <w:rFonts w:asciiTheme="majorBidi" w:hAnsiTheme="majorBidi" w:cstheme="majorBidi"/>
          <w:color w:val="FF0000"/>
          <w:sz w:val="28"/>
          <w:szCs w:val="28"/>
          <w:rtl/>
          <w:lang w:bidi="yi-Hebr"/>
        </w:rPr>
        <w:t>חוזק</w:t>
      </w:r>
      <w:r w:rsidRPr="007D4DD7">
        <w:rPr>
          <w:rFonts w:asciiTheme="majorBidi" w:hAnsiTheme="majorBidi" w:cstheme="majorBidi"/>
          <w:sz w:val="28"/>
          <w:szCs w:val="28"/>
          <w:rtl/>
          <w:lang w:bidi="yi-Hebr"/>
        </w:rPr>
        <w:t xml:space="preserve"> געמאַכט </w:t>
      </w:r>
      <w:r w:rsidR="00175BDD" w:rsidRPr="00175BDD">
        <w:rPr>
          <w:rFonts w:asciiTheme="majorBidi" w:hAnsiTheme="majorBidi" w:cstheme="majorBidi"/>
          <w:color w:val="FF0000"/>
          <w:sz w:val="28"/>
          <w:szCs w:val="28"/>
          <w:rtl/>
          <w:lang w:bidi="yi-Hebr"/>
        </w:rPr>
        <w:t>שמואל־אלי</w:t>
      </w:r>
      <w:r w:rsidRPr="007D4DD7">
        <w:rPr>
          <w:rFonts w:asciiTheme="majorBidi" w:hAnsiTheme="majorBidi" w:cstheme="majorBidi"/>
          <w:sz w:val="28"/>
          <w:szCs w:val="28"/>
          <w:rtl/>
          <w:lang w:bidi="yi-Hebr"/>
        </w:rPr>
        <w:t xml:space="preserve"> דער נײַער</w:t>
      </w:r>
      <w:r w:rsidRPr="007D4DD7">
        <w:rPr>
          <w:rFonts w:asciiTheme="majorBidi" w:hAnsiTheme="majorBidi" w:cstheme="majorBidi"/>
          <w:color w:val="FF0000"/>
          <w:sz w:val="28"/>
          <w:szCs w:val="28"/>
          <w:rtl/>
          <w:lang w:bidi="yi-Hebr"/>
        </w:rPr>
        <w:t xml:space="preserve"> </w:t>
      </w:r>
      <w:r w:rsidR="006555F5">
        <w:rPr>
          <w:rFonts w:asciiTheme="majorBidi" w:hAnsiTheme="majorBidi" w:cstheme="majorBidi"/>
          <w:color w:val="FF0000"/>
          <w:sz w:val="28"/>
          <w:szCs w:val="28"/>
          <w:rtl/>
          <w:lang w:bidi="yi-Hebr"/>
        </w:rPr>
        <w:t>רבֿ</w:t>
      </w:r>
      <w:r w:rsidRPr="007D4DD7">
        <w:rPr>
          <w:rFonts w:asciiTheme="majorBidi" w:hAnsiTheme="majorBidi" w:cstheme="majorBidi"/>
          <w:color w:val="FF0000"/>
          <w:sz w:val="28"/>
          <w:szCs w:val="28"/>
          <w:rtl/>
          <w:lang w:bidi="yi-Hebr"/>
        </w:rPr>
        <w:t xml:space="preserve"> </w:t>
      </w:r>
      <w:r w:rsidRPr="007D4DD7">
        <w:rPr>
          <w:rFonts w:asciiTheme="majorBidi" w:hAnsiTheme="majorBidi" w:cstheme="majorBidi"/>
          <w:sz w:val="28"/>
          <w:szCs w:val="28"/>
          <w:rtl/>
          <w:lang w:bidi="yi-Hebr"/>
        </w:rPr>
        <w:t xml:space="preserve">און </w:t>
      </w:r>
      <w:r w:rsidR="00F22F38">
        <w:rPr>
          <w:rFonts w:asciiTheme="majorBidi" w:hAnsiTheme="majorBidi" w:cstheme="majorBidi"/>
          <w:color w:val="FF0000"/>
          <w:sz w:val="28"/>
          <w:szCs w:val="28"/>
          <w:rtl/>
          <w:lang w:bidi="yi-Hebr"/>
        </w:rPr>
        <w:t>חזן</w:t>
      </w:r>
      <w:r w:rsidRPr="007D4DD7">
        <w:rPr>
          <w:rFonts w:asciiTheme="majorBidi" w:hAnsiTheme="majorBidi" w:cstheme="majorBidi"/>
          <w:sz w:val="28"/>
          <w:szCs w:val="28"/>
          <w:rtl/>
          <w:lang w:bidi="yi-Hebr"/>
        </w:rPr>
        <w:t>, װאָס איז נאָרװאָס אַראָפּגעקומען פֿון ב</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רישפּאָליע,</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יונגערמאַן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קלוגער און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 xml:space="preserve">גרױסער </w:t>
      </w:r>
      <w:r w:rsidRPr="007D4DD7">
        <w:rPr>
          <w:rFonts w:asciiTheme="majorBidi" w:hAnsiTheme="majorBidi" w:cstheme="majorBidi"/>
          <w:color w:val="FF0000"/>
          <w:sz w:val="28"/>
          <w:szCs w:val="28"/>
          <w:rtl/>
          <w:lang w:bidi="yi-Hebr"/>
        </w:rPr>
        <w:t>שײגעץ</w:t>
      </w:r>
      <w:r w:rsidRPr="007D4DD7">
        <w:rPr>
          <w:rFonts w:asciiTheme="majorBidi" w:hAnsiTheme="majorBidi" w:cstheme="majorBidi"/>
          <w:sz w:val="28"/>
          <w:szCs w:val="28"/>
          <w:rtl/>
          <w:lang w:bidi="yi-Hebr"/>
        </w:rPr>
        <w:t xml:space="preserve">, אַן </w:t>
      </w:r>
      <w:r w:rsidR="00E27D9F" w:rsidRPr="00E27D9F">
        <w:rPr>
          <w:rFonts w:asciiTheme="majorBidi" w:hAnsiTheme="majorBidi" w:cstheme="majorBidi" w:hint="cs"/>
          <w:color w:val="FF0000"/>
          <w:sz w:val="28"/>
          <w:szCs w:val="28"/>
          <w:rtl/>
          <w:lang w:bidi="yi-Hebr"/>
        </w:rPr>
        <w:t>עזות</w:t>
      </w:r>
      <w:r w:rsidRPr="007D4DD7">
        <w:rPr>
          <w:rFonts w:asciiTheme="majorBidi" w:hAnsiTheme="majorBidi" w:cstheme="majorBidi"/>
          <w:color w:val="FF0000"/>
          <w:sz w:val="28"/>
          <w:szCs w:val="28"/>
          <w:rtl/>
          <w:lang w:bidi="yi-Hebr"/>
        </w:rPr>
        <w:t>־</w:t>
      </w:r>
      <w:r w:rsidR="00E27D9F" w:rsidRPr="00E27D9F">
        <w:rPr>
          <w:rFonts w:asciiTheme="majorBidi" w:hAnsiTheme="majorBidi" w:cstheme="majorBidi"/>
          <w:color w:val="FF0000"/>
          <w:sz w:val="28"/>
          <w:szCs w:val="28"/>
          <w:rtl/>
          <w:lang w:bidi="yi-Hebr"/>
        </w:rPr>
        <w:t>מחוצף</w:t>
      </w:r>
      <w:r w:rsidRPr="007D4DD7">
        <w:rPr>
          <w:rFonts w:asciiTheme="majorBidi" w:hAnsiTheme="majorBidi" w:cstheme="majorBidi"/>
          <w:color w:val="C00000"/>
          <w:sz w:val="28"/>
          <w:szCs w:val="28"/>
          <w:rtl/>
          <w:lang w:bidi="yi-Hebr"/>
        </w:rPr>
        <w:t>־</w:t>
      </w:r>
      <w:r w:rsidR="00EA0A7D">
        <w:rPr>
          <w:rFonts w:asciiTheme="majorBidi" w:hAnsiTheme="majorBidi" w:cstheme="majorBidi"/>
          <w:color w:val="FF0000"/>
          <w:sz w:val="28"/>
          <w:szCs w:val="28"/>
          <w:rtl/>
          <w:lang w:bidi="yi-Hebr"/>
        </w:rPr>
        <w:t>פּנים</w:t>
      </w:r>
      <w:r w:rsidRPr="007D4DD7">
        <w:rPr>
          <w:rFonts w:asciiTheme="majorBidi" w:hAnsiTheme="majorBidi" w:cstheme="majorBidi"/>
          <w:sz w:val="28"/>
          <w:szCs w:val="28"/>
          <w:vertAlign w:val="superscript"/>
          <w:rtl/>
          <w:lang w:bidi="yi-Hebr"/>
        </w:rPr>
        <w:t>3</w:t>
      </w:r>
      <w:r w:rsidRPr="007D4DD7">
        <w:rPr>
          <w:rFonts w:asciiTheme="majorBidi" w:hAnsiTheme="majorBidi" w:cstheme="majorBidi"/>
          <w:sz w:val="28"/>
          <w:szCs w:val="28"/>
          <w:rtl/>
          <w:lang w:bidi="yi-Hebr"/>
        </w:rPr>
        <w:t xml:space="preserve">. ער האָט געזאָגט: ״שפּײַט אים אין </w:t>
      </w:r>
      <w:r w:rsidR="00EA0A7D">
        <w:rPr>
          <w:rFonts w:asciiTheme="majorBidi" w:hAnsiTheme="majorBidi" w:cstheme="majorBidi"/>
          <w:color w:val="FF0000"/>
          <w:sz w:val="28"/>
          <w:szCs w:val="28"/>
          <w:rtl/>
          <w:lang w:bidi="yi-Hebr"/>
        </w:rPr>
        <w:t>פּנים</w:t>
      </w:r>
      <w:r w:rsidRPr="007D4DD7">
        <w:rPr>
          <w:rFonts w:asciiTheme="majorBidi" w:hAnsiTheme="majorBidi" w:cstheme="majorBidi"/>
          <w:sz w:val="28"/>
          <w:szCs w:val="28"/>
          <w:rtl/>
          <w:lang w:bidi="yi-Hebr"/>
        </w:rPr>
        <w:t>,</w:t>
      </w:r>
      <w:r w:rsidRPr="007D4DD7">
        <w:rPr>
          <w:rFonts w:asciiTheme="majorBidi" w:hAnsiTheme="majorBidi" w:cstheme="majorBidi"/>
          <w:color w:val="008000"/>
          <w:sz w:val="28"/>
          <w:szCs w:val="28"/>
          <w:rtl/>
          <w:lang w:bidi="yi-Hebr"/>
        </w:rPr>
        <w:t xml:space="preserve"> אָט </w:t>
      </w:r>
      <w:r w:rsidRPr="007D4DD7">
        <w:rPr>
          <w:rFonts w:asciiTheme="majorBidi" w:hAnsiTheme="majorBidi" w:cstheme="majorBidi"/>
          <w:sz w:val="28"/>
          <w:szCs w:val="28"/>
          <w:rtl/>
          <w:lang w:bidi="yi-Hebr"/>
        </w:rPr>
        <w:t xml:space="preserve">דעם </w:t>
      </w:r>
      <w:r w:rsidRPr="007D4DD7">
        <w:rPr>
          <w:rFonts w:asciiTheme="majorBidi" w:hAnsiTheme="majorBidi" w:cstheme="majorBidi"/>
          <w:color w:val="FF0000"/>
          <w:sz w:val="28"/>
          <w:szCs w:val="28"/>
          <w:rtl/>
          <w:lang w:bidi="yi-Hebr"/>
        </w:rPr>
        <w:t>שימעלען</w:t>
      </w:r>
      <w:r w:rsidRPr="007D4DD7">
        <w:rPr>
          <w:rFonts w:asciiTheme="majorBidi" w:hAnsiTheme="majorBidi" w:cstheme="majorBidi"/>
          <w:sz w:val="28"/>
          <w:szCs w:val="28"/>
          <w:rtl/>
          <w:lang w:bidi="yi-Hebr"/>
        </w:rPr>
        <w:t xml:space="preserve">! ערשטנס, פֿאָרט ער גאָר ניט אַרױס; </w:t>
      </w:r>
      <w:r w:rsidR="00FA7E87" w:rsidRPr="00FA7E87">
        <w:rPr>
          <w:rFonts w:asciiTheme="majorBidi" w:hAnsiTheme="majorBidi" w:cstheme="majorBidi"/>
          <w:color w:val="FF0000"/>
          <w:sz w:val="28"/>
          <w:szCs w:val="28"/>
          <w:rtl/>
          <w:lang w:bidi="yi-Hebr"/>
        </w:rPr>
        <w:t>והשנית</w:t>
      </w:r>
      <w:r w:rsidRPr="007D4DD7">
        <w:rPr>
          <w:rFonts w:asciiTheme="majorBidi" w:hAnsiTheme="majorBidi" w:cstheme="majorBidi"/>
          <w:sz w:val="28"/>
          <w:szCs w:val="28"/>
          <w:vertAlign w:val="superscript"/>
          <w:rtl/>
          <w:lang w:bidi="yi-Hebr"/>
        </w:rPr>
        <w:t>4</w:t>
      </w:r>
      <w:r w:rsidRPr="007D4DD7">
        <w:rPr>
          <w:rFonts w:asciiTheme="majorBidi" w:hAnsiTheme="majorBidi" w:cstheme="majorBidi"/>
          <w:sz w:val="28"/>
          <w:szCs w:val="28"/>
          <w:rtl/>
          <w:lang w:bidi="yi-Hebr"/>
        </w:rPr>
        <w:t>, איז ניט קײן אָדעס, נאָר</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 xml:space="preserve">ביסל נעענטער, קײן רזשישטשעװ, און ניט װײַל די היגע מענטשן זײַנען </w:t>
      </w:r>
      <w:r w:rsidRPr="007D4DD7">
        <w:rPr>
          <w:rFonts w:asciiTheme="majorBidi" w:hAnsiTheme="majorBidi" w:cstheme="majorBidi"/>
          <w:color w:val="008000"/>
          <w:sz w:val="28"/>
          <w:szCs w:val="28"/>
          <w:rtl/>
          <w:lang w:bidi="yi-Hebr"/>
        </w:rPr>
        <w:t>סקאָטינעס</w:t>
      </w:r>
      <w:r w:rsidRPr="007D4DD7">
        <w:rPr>
          <w:rFonts w:asciiTheme="majorBidi" w:hAnsiTheme="majorBidi" w:cstheme="majorBidi"/>
          <w:sz w:val="28"/>
          <w:szCs w:val="28"/>
          <w:rtl/>
          <w:lang w:bidi="yi-Hebr"/>
        </w:rPr>
        <w:t xml:space="preserve">, נאָר </w:t>
      </w:r>
      <w:r w:rsidR="00A84BDD" w:rsidRPr="00A84BDD">
        <w:rPr>
          <w:rFonts w:asciiTheme="majorBidi" w:hAnsiTheme="majorBidi" w:cstheme="majorBidi"/>
          <w:color w:val="FF0000"/>
          <w:sz w:val="28"/>
          <w:szCs w:val="28"/>
          <w:rtl/>
          <w:lang w:bidi="yi-Hebr"/>
        </w:rPr>
        <w:t>פּשוט</w:t>
      </w:r>
      <w:r w:rsidRPr="007D4DD7">
        <w:rPr>
          <w:rFonts w:asciiTheme="majorBidi" w:hAnsiTheme="majorBidi" w:cstheme="majorBidi"/>
          <w:sz w:val="28"/>
          <w:szCs w:val="28"/>
          <w:rtl/>
          <w:lang w:bidi="yi-Hebr"/>
        </w:rPr>
        <w:t xml:space="preserve"> װײַל ער איז</w:t>
      </w:r>
      <w:r w:rsidRPr="007D4DD7">
        <w:rPr>
          <w:rFonts w:asciiTheme="majorBidi" w:hAnsiTheme="majorBidi" w:cstheme="majorBidi"/>
          <w:color w:val="auto"/>
          <w:sz w:val="28"/>
          <w:szCs w:val="28"/>
          <w:rtl/>
          <w:lang w:bidi="yi-Hebr"/>
        </w:rPr>
        <w:t xml:space="preserve"> אַ </w:t>
      </w:r>
      <w:r w:rsidR="00FA7E87" w:rsidRPr="00FA7E87">
        <w:rPr>
          <w:rFonts w:asciiTheme="majorBidi" w:hAnsiTheme="majorBidi" w:cstheme="majorBidi"/>
          <w:color w:val="FF0000"/>
          <w:sz w:val="28"/>
          <w:szCs w:val="28"/>
          <w:rtl/>
          <w:lang w:bidi="yi-Hebr"/>
        </w:rPr>
        <w:t>בעל־חובֿ</w:t>
      </w:r>
      <w:r w:rsidRPr="007D4DD7">
        <w:rPr>
          <w:rFonts w:asciiTheme="majorBidi" w:hAnsiTheme="majorBidi" w:cstheme="majorBidi"/>
          <w:sz w:val="28"/>
          <w:szCs w:val="28"/>
          <w:rtl/>
          <w:lang w:bidi="yi-Hebr"/>
        </w:rPr>
        <w:t>, די האָר זײַנען ניט זײַנע – כ</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־כאַ־כ</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w:t>
      </w:r>
    </w:p>
    <w:p w:rsidR="00FE52BE" w:rsidRPr="007D4DD7" w:rsidRDefault="00FE52BE" w:rsidP="00FE52BE">
      <w:pPr>
        <w:widowControl w:val="0"/>
        <w:bidi/>
        <w:ind w:firstLine="284"/>
        <w:jc w:val="both"/>
        <w:rPr>
          <w:rFonts w:asciiTheme="majorBidi" w:hAnsiTheme="majorBidi" w:cstheme="majorBidi"/>
          <w:sz w:val="28"/>
          <w:szCs w:val="28"/>
          <w:lang w:bidi="yi-Hebr"/>
        </w:rPr>
      </w:pPr>
      <w:r w:rsidRPr="007D4DD7">
        <w:rPr>
          <w:rFonts w:asciiTheme="majorBidi" w:hAnsiTheme="majorBidi" w:cstheme="majorBidi"/>
          <w:sz w:val="28"/>
          <w:szCs w:val="28"/>
          <w:rtl/>
          <w:lang w:bidi="yi-Hebr"/>
        </w:rPr>
        <w:t xml:space="preserve">נאָר װיִאַזױ די </w:t>
      </w:r>
      <w:r w:rsidR="008175D5" w:rsidRPr="008175D5">
        <w:rPr>
          <w:rFonts w:asciiTheme="majorBidi" w:hAnsiTheme="majorBidi" w:cstheme="majorBidi"/>
          <w:color w:val="FF0000"/>
          <w:sz w:val="28"/>
          <w:szCs w:val="28"/>
          <w:rtl/>
          <w:lang w:bidi="yi-Hebr"/>
        </w:rPr>
        <w:t>מעשׂה</w:t>
      </w:r>
      <w:r w:rsidRPr="007D4DD7">
        <w:rPr>
          <w:rFonts w:asciiTheme="majorBidi" w:hAnsiTheme="majorBidi" w:cstheme="majorBidi"/>
          <w:sz w:val="28"/>
          <w:szCs w:val="28"/>
          <w:rtl/>
          <w:lang w:bidi="yi-Hebr"/>
        </w:rPr>
        <w:t xml:space="preserve"> איז, צי אָדעס, צי רזשישטשעװ, צי װײַל</w:t>
      </w:r>
    </w:p>
    <w:p w:rsidR="00FE52BE" w:rsidRPr="00AC02FD" w:rsidRDefault="00FE52BE" w:rsidP="00FE52BE">
      <w:pPr>
        <w:widowControl w:val="0"/>
        <w:tabs>
          <w:tab w:val="left" w:pos="575"/>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װאָס רעדט איר </w:t>
      </w:r>
      <w:r w:rsidRPr="00F63872">
        <w:rPr>
          <w:rFonts w:asciiTheme="majorBidi" w:hAnsiTheme="majorBidi" w:cstheme="majorBidi"/>
          <w:color w:val="008000"/>
          <w:sz w:val="24"/>
          <w:szCs w:val="24"/>
          <w:rtl/>
          <w:lang w:bidi="yi-Hebr"/>
        </w:rPr>
        <w:t>פּוסטע</w:t>
      </w:r>
      <w:r w:rsidRPr="00AC02FD">
        <w:rPr>
          <w:rFonts w:asciiTheme="majorBidi" w:hAnsiTheme="majorBidi" w:cstheme="majorBidi"/>
          <w:sz w:val="24"/>
          <w:szCs w:val="24"/>
          <w:rtl/>
          <w:lang w:bidi="yi-Hebr"/>
        </w:rPr>
        <w:t xml:space="preserve"> ר</w:t>
      </w:r>
      <w:r w:rsidR="00B934E6">
        <w:rPr>
          <w:rFonts w:asciiTheme="majorBidi" w:hAnsiTheme="majorBidi" w:cstheme="majorBidi"/>
          <w:sz w:val="24"/>
          <w:szCs w:val="24"/>
          <w:rtl/>
          <w:lang w:bidi="yi-Hebr"/>
        </w:rPr>
        <w:t>ײ</w:t>
      </w:r>
      <w:r w:rsidRPr="00AC02FD">
        <w:rPr>
          <w:rFonts w:asciiTheme="majorBidi" w:hAnsiTheme="majorBidi" w:cstheme="majorBidi"/>
          <w:sz w:val="24"/>
          <w:szCs w:val="24"/>
          <w:rtl/>
          <w:lang w:bidi="yi-Hebr"/>
        </w:rPr>
        <w:t>ד.</w:t>
      </w:r>
    </w:p>
    <w:p w:rsidR="00FE52BE" w:rsidRPr="00AC02FD" w:rsidRDefault="00FE52BE" w:rsidP="00FE52BE">
      <w:pPr>
        <w:widowControl w:val="0"/>
        <w:tabs>
          <w:tab w:val="left" w:pos="578"/>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באַװוּסט.</w:t>
      </w:r>
    </w:p>
    <w:p w:rsidR="00FE52BE" w:rsidRPr="00AC02FD" w:rsidRDefault="00FE52BE" w:rsidP="00FE52BE">
      <w:pPr>
        <w:widowControl w:val="0"/>
        <w:tabs>
          <w:tab w:val="left" w:pos="578"/>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גרױסער </w:t>
      </w:r>
      <w:r w:rsidR="00E27D9F" w:rsidRPr="00E27D9F">
        <w:rPr>
          <w:rFonts w:asciiTheme="majorBidi" w:hAnsiTheme="majorBidi" w:cstheme="majorBidi" w:hint="cs"/>
          <w:color w:val="FF0000"/>
          <w:sz w:val="24"/>
          <w:szCs w:val="24"/>
          <w:rtl/>
          <w:lang w:bidi="yi-Hebr"/>
        </w:rPr>
        <w:t>עזות</w:t>
      </w:r>
      <w:r w:rsidR="00EA0A7D">
        <w:rPr>
          <w:rFonts w:asciiTheme="majorBidi" w:hAnsiTheme="majorBidi" w:cstheme="majorBidi"/>
          <w:color w:val="FF0000"/>
          <w:sz w:val="24"/>
          <w:szCs w:val="24"/>
          <w:rtl/>
          <w:lang w:bidi="yi-Hebr"/>
        </w:rPr>
        <w:t>פּנים</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75"/>
        </w:tabs>
        <w:bidi/>
        <w:ind w:firstLine="284"/>
        <w:jc w:val="both"/>
        <w:rPr>
          <w:rFonts w:asciiTheme="majorBidi" w:hAnsiTheme="majorBidi" w:cstheme="majorBidi"/>
          <w:sz w:val="32"/>
          <w:szCs w:val="32"/>
          <w:lang w:bidi="yi-Hebr"/>
        </w:rPr>
      </w:pPr>
      <w:r w:rsidRPr="00AC02FD">
        <w:rPr>
          <w:rFonts w:asciiTheme="majorBidi" w:hAnsiTheme="majorBidi" w:cstheme="majorBidi"/>
          <w:sz w:val="24"/>
          <w:szCs w:val="24"/>
          <w:rtl/>
          <w:lang w:bidi="yi-Hebr"/>
        </w:rPr>
        <w:t>4</w:t>
      </w:r>
      <w:r w:rsidRPr="00AC02FD">
        <w:rPr>
          <w:rFonts w:asciiTheme="majorBidi" w:hAnsiTheme="majorBidi" w:cstheme="majorBidi"/>
          <w:sz w:val="24"/>
          <w:szCs w:val="24"/>
          <w:rtl/>
          <w:lang w:bidi="yi-Hebr"/>
        </w:rPr>
        <w:tab/>
        <w:t xml:space="preserve"> צװײטנס.</w:t>
      </w:r>
    </w:p>
    <w:p w:rsidR="00FE52BE" w:rsidRPr="00AC02FD" w:rsidRDefault="00DB57F9"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75</w:t>
      </w:r>
      <w:r w:rsidRPr="00AC02FD">
        <w:rPr>
          <w:rFonts w:asciiTheme="majorBidi" w:hAnsiTheme="majorBidi" w:cstheme="majorBidi"/>
          <w:sz w:val="32"/>
          <w:szCs w:val="32"/>
          <w:lang w:bidi="yi-Hebr"/>
        </w:rPr>
        <w:fldChar w:fldCharType="end"/>
      </w:r>
    </w:p>
    <w:p w:rsidR="00FE52BE" w:rsidRPr="007D4DD7" w:rsidRDefault="00FE52BE" w:rsidP="00FA3614">
      <w:pPr>
        <w:widowControl w:val="0"/>
        <w:bidi/>
        <w:jc w:val="both"/>
        <w:rPr>
          <w:rFonts w:asciiTheme="majorBidi" w:hAnsiTheme="majorBidi" w:cstheme="majorBidi"/>
          <w:sz w:val="28"/>
          <w:szCs w:val="28"/>
          <w:lang w:bidi="yi-Hebr"/>
        </w:rPr>
      </w:pPr>
      <w:r w:rsidRPr="007D4DD7">
        <w:rPr>
          <w:rFonts w:asciiTheme="majorBidi" w:hAnsiTheme="majorBidi" w:cstheme="majorBidi"/>
          <w:sz w:val="28"/>
          <w:szCs w:val="28"/>
          <w:rtl/>
          <w:lang w:bidi="yi-Hebr"/>
        </w:rPr>
        <w:t xml:space="preserve">די </w:t>
      </w:r>
      <w:r w:rsidRPr="007D4DD7">
        <w:rPr>
          <w:rFonts w:asciiTheme="majorBidi" w:hAnsiTheme="majorBidi" w:cstheme="majorBidi"/>
          <w:color w:val="008000"/>
          <w:sz w:val="28"/>
          <w:szCs w:val="28"/>
          <w:rtl/>
          <w:lang w:bidi="yi-Hebr"/>
        </w:rPr>
        <w:t>װאָראָנקאָ</w:t>
      </w:r>
      <w:r w:rsidRPr="007D4DD7">
        <w:rPr>
          <w:rFonts w:asciiTheme="majorBidi" w:hAnsiTheme="majorBidi" w:cstheme="majorBidi"/>
          <w:sz w:val="28"/>
          <w:szCs w:val="28"/>
          <w:rtl/>
          <w:lang w:bidi="yi-Hebr"/>
        </w:rPr>
        <w:t xml:space="preserve">װער מענטשן זײַנען </w:t>
      </w:r>
      <w:r w:rsidRPr="007D4DD7">
        <w:rPr>
          <w:rFonts w:asciiTheme="majorBidi" w:hAnsiTheme="majorBidi" w:cstheme="majorBidi"/>
          <w:color w:val="008000"/>
          <w:sz w:val="28"/>
          <w:szCs w:val="28"/>
          <w:rtl/>
          <w:lang w:bidi="yi-Hebr"/>
        </w:rPr>
        <w:t>סקאָטינעס</w:t>
      </w:r>
      <w:r w:rsidRPr="007D4DD7">
        <w:rPr>
          <w:rFonts w:asciiTheme="majorBidi" w:hAnsiTheme="majorBidi" w:cstheme="majorBidi"/>
          <w:sz w:val="28"/>
          <w:szCs w:val="28"/>
          <w:rtl/>
          <w:lang w:bidi="yi-Hebr"/>
        </w:rPr>
        <w:t>, צי װײַל ער איז</w:t>
      </w:r>
      <w:r w:rsidRPr="007D4DD7">
        <w:rPr>
          <w:rFonts w:asciiTheme="majorBidi" w:hAnsiTheme="majorBidi" w:cstheme="majorBidi"/>
          <w:color w:val="auto"/>
          <w:sz w:val="28"/>
          <w:szCs w:val="28"/>
          <w:rtl/>
          <w:lang w:bidi="yi-Hebr"/>
        </w:rPr>
        <w:t xml:space="preserve"> אַ </w:t>
      </w:r>
      <w:r w:rsidR="00FA7E87" w:rsidRPr="00FA7E87">
        <w:rPr>
          <w:rFonts w:asciiTheme="majorBidi" w:hAnsiTheme="majorBidi" w:cstheme="majorBidi"/>
          <w:color w:val="FF0000"/>
          <w:sz w:val="28"/>
          <w:szCs w:val="28"/>
          <w:rtl/>
          <w:lang w:bidi="yi-Hebr"/>
        </w:rPr>
        <w:t>בעל־חובֿ</w:t>
      </w:r>
      <w:r w:rsidRPr="007D4DD7">
        <w:rPr>
          <w:rFonts w:asciiTheme="majorBidi" w:hAnsiTheme="majorBidi" w:cstheme="majorBidi"/>
          <w:sz w:val="28"/>
          <w:szCs w:val="28"/>
          <w:rtl/>
          <w:lang w:bidi="yi-Hebr"/>
        </w:rPr>
        <w:t xml:space="preserve">, די האָר זײַנען ניט זײַנע, – </w:t>
      </w:r>
      <w:r w:rsidRPr="007D4DD7">
        <w:rPr>
          <w:rFonts w:asciiTheme="majorBidi" w:hAnsiTheme="majorBidi" w:cstheme="majorBidi"/>
          <w:color w:val="FF0000"/>
          <w:sz w:val="28"/>
          <w:szCs w:val="28"/>
          <w:rtl/>
          <w:lang w:bidi="yi-Hebr"/>
        </w:rPr>
        <w:t>שימעלע</w:t>
      </w:r>
      <w:r w:rsidRPr="007D4DD7">
        <w:rPr>
          <w:rFonts w:asciiTheme="majorBidi" w:hAnsiTheme="majorBidi" w:cstheme="majorBidi"/>
          <w:sz w:val="28"/>
          <w:szCs w:val="28"/>
          <w:rtl/>
          <w:lang w:bidi="yi-Hebr"/>
        </w:rPr>
        <w:t xml:space="preserve"> האָט ניט געמאַכט קײן </w:t>
      </w:r>
      <w:r w:rsidR="00FA3614" w:rsidRPr="00FA3614">
        <w:rPr>
          <w:rFonts w:asciiTheme="majorBidi" w:hAnsiTheme="majorBidi" w:cstheme="majorBidi"/>
          <w:color w:val="FF0000"/>
          <w:sz w:val="28"/>
          <w:szCs w:val="28"/>
          <w:rtl/>
          <w:lang w:bidi="yi-Hebr"/>
        </w:rPr>
        <w:t>לצנות</w:t>
      </w:r>
      <w:r w:rsidRPr="007D4DD7">
        <w:rPr>
          <w:rFonts w:asciiTheme="majorBidi" w:hAnsiTheme="majorBidi" w:cstheme="majorBidi"/>
          <w:sz w:val="28"/>
          <w:szCs w:val="28"/>
          <w:rtl/>
          <w:lang w:bidi="yi-Hebr"/>
        </w:rPr>
        <w:t xml:space="preserve">: ער האָט באַלד נאָך </w:t>
      </w:r>
      <w:r w:rsidR="00E27D9F" w:rsidRPr="00E27D9F">
        <w:rPr>
          <w:rFonts w:asciiTheme="majorBidi" w:hAnsiTheme="majorBidi" w:cstheme="majorBidi"/>
          <w:color w:val="FF0000"/>
          <w:sz w:val="28"/>
          <w:szCs w:val="28"/>
          <w:rtl/>
          <w:lang w:bidi="yi-Hebr"/>
        </w:rPr>
        <w:t>פּסח</w:t>
      </w:r>
      <w:r w:rsidRPr="007D4DD7">
        <w:rPr>
          <w:rFonts w:asciiTheme="majorBidi" w:hAnsiTheme="majorBidi" w:cstheme="majorBidi"/>
          <w:sz w:val="28"/>
          <w:szCs w:val="28"/>
          <w:rtl/>
          <w:lang w:bidi="yi-Hebr"/>
        </w:rPr>
        <w:t xml:space="preserve"> גענומען אױספֿאַרקױפֿן דאָס </w:t>
      </w:r>
      <w:r w:rsidR="000D1415">
        <w:rPr>
          <w:rFonts w:asciiTheme="majorBidi" w:hAnsiTheme="majorBidi" w:cstheme="majorBidi"/>
          <w:color w:val="FF0000"/>
          <w:sz w:val="28"/>
          <w:szCs w:val="28"/>
          <w:rtl/>
          <w:lang w:bidi="yi-Hebr"/>
        </w:rPr>
        <w:t>בעל־הבתּ</w:t>
      </w:r>
      <w:r w:rsidR="000D1415" w:rsidRPr="002858E0">
        <w:rPr>
          <w:rFonts w:asciiTheme="majorBidi" w:hAnsiTheme="majorBidi" w:cstheme="majorBidi"/>
          <w:color w:val="auto"/>
          <w:sz w:val="28"/>
          <w:szCs w:val="28"/>
          <w:rtl/>
          <w:lang w:bidi="yi-Hebr"/>
        </w:rPr>
        <w:t>יש</w:t>
      </w:r>
      <w:r w:rsidRPr="007D4DD7">
        <w:rPr>
          <w:rFonts w:asciiTheme="majorBidi" w:hAnsiTheme="majorBidi" w:cstheme="majorBidi"/>
          <w:sz w:val="28"/>
          <w:szCs w:val="28"/>
          <w:rtl/>
          <w:lang w:bidi="yi-Hebr"/>
        </w:rPr>
        <w:t>קײַט פֿאַר האַלב געלט,</w:t>
      </w:r>
      <w:r w:rsidRPr="007D4DD7">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7D4DD7">
        <w:rPr>
          <w:rFonts w:asciiTheme="majorBidi" w:hAnsiTheme="majorBidi" w:cstheme="majorBidi"/>
          <w:sz w:val="28"/>
          <w:szCs w:val="28"/>
          <w:rtl/>
          <w:lang w:bidi="yi-Hebr"/>
        </w:rPr>
        <w:t xml:space="preserve"> זאַכן האָט ער צעגעבן אומזיסט, אױסגעקלײדט די מײדלעך אַזױ װי די </w:t>
      </w:r>
      <w:r w:rsidR="00FA3614" w:rsidRPr="00FA3614">
        <w:rPr>
          <w:rFonts w:asciiTheme="majorBidi" w:hAnsiTheme="majorBidi" w:cstheme="majorBidi"/>
          <w:color w:val="FF0000"/>
          <w:sz w:val="28"/>
          <w:szCs w:val="28"/>
          <w:rtl/>
          <w:lang w:bidi="yi-Hebr"/>
        </w:rPr>
        <w:t>כּלות</w:t>
      </w:r>
      <w:r w:rsidRPr="007D4DD7">
        <w:rPr>
          <w:rFonts w:asciiTheme="majorBidi" w:hAnsiTheme="majorBidi" w:cstheme="majorBidi"/>
          <w:sz w:val="28"/>
          <w:szCs w:val="28"/>
          <w:rtl/>
          <w:lang w:bidi="yi-Hebr"/>
        </w:rPr>
        <w:t xml:space="preserve">, און פֿאַר די ייִנגלעך באַשטעלט באַ </w:t>
      </w:r>
      <w:r w:rsidR="00FA3614" w:rsidRPr="00FA3614">
        <w:rPr>
          <w:rFonts w:asciiTheme="majorBidi" w:hAnsiTheme="majorBidi" w:cstheme="majorBidi"/>
          <w:color w:val="FF0000"/>
          <w:sz w:val="28"/>
          <w:szCs w:val="28"/>
          <w:rtl/>
          <w:lang w:bidi="yi-Hebr"/>
        </w:rPr>
        <w:t>ישׂראל</w:t>
      </w:r>
      <w:r w:rsidRPr="007D4DD7">
        <w:rPr>
          <w:rFonts w:asciiTheme="majorBidi" w:hAnsiTheme="majorBidi" w:cstheme="majorBidi"/>
          <w:sz w:val="28"/>
          <w:szCs w:val="28"/>
          <w:rtl/>
          <w:lang w:bidi="yi-Hebr"/>
        </w:rPr>
        <w:t xml:space="preserve"> דעם שנײַדער קורצע </w:t>
      </w:r>
      <w:r w:rsidR="00FA3A2B">
        <w:rPr>
          <w:rFonts w:asciiTheme="majorBidi" w:hAnsiTheme="majorBidi" w:cstheme="majorBidi"/>
          <w:color w:val="auto"/>
          <w:sz w:val="28"/>
          <w:szCs w:val="28"/>
          <w:rtl/>
          <w:lang w:bidi="yi-Hebr"/>
        </w:rPr>
        <w:t>װײ</w:t>
      </w:r>
      <w:r w:rsidRPr="00FA3614">
        <w:rPr>
          <w:rFonts w:asciiTheme="majorBidi" w:hAnsiTheme="majorBidi" w:cstheme="majorBidi"/>
          <w:color w:val="auto"/>
          <w:sz w:val="28"/>
          <w:szCs w:val="28"/>
          <w:rtl/>
          <w:lang w:bidi="yi-Hebr"/>
        </w:rPr>
        <w:t>טיקלעך</w:t>
      </w:r>
      <w:r w:rsidRPr="007D4DD7">
        <w:rPr>
          <w:rFonts w:asciiTheme="majorBidi" w:hAnsiTheme="majorBidi" w:cstheme="majorBidi"/>
          <w:sz w:val="28"/>
          <w:szCs w:val="28"/>
          <w:vertAlign w:val="superscript"/>
          <w:rtl/>
          <w:lang w:bidi="yi-Hebr"/>
        </w:rPr>
        <w:t>1</w:t>
      </w:r>
      <w:r w:rsidRPr="007D4DD7">
        <w:rPr>
          <w:rFonts w:asciiTheme="majorBidi" w:hAnsiTheme="majorBidi" w:cstheme="majorBidi"/>
          <w:sz w:val="28"/>
          <w:szCs w:val="28"/>
          <w:rtl/>
          <w:lang w:bidi="yi-Hebr"/>
        </w:rPr>
        <w:t xml:space="preserve"> װי עס פּ</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 xml:space="preserve">סט פֿאַר אַזאַ גרױסער שטאָט װי אָדעס, און </w:t>
      </w:r>
      <w:r w:rsidR="00991B31" w:rsidRPr="00991B31">
        <w:rPr>
          <w:rFonts w:asciiTheme="majorBidi" w:hAnsiTheme="majorBidi" w:cstheme="majorBidi"/>
          <w:color w:val="FF0000"/>
          <w:sz w:val="28"/>
          <w:szCs w:val="28"/>
          <w:rtl/>
          <w:lang w:bidi="yi-Hebr"/>
        </w:rPr>
        <w:t>בכדי</w:t>
      </w:r>
      <w:r w:rsidRPr="007D4DD7">
        <w:rPr>
          <w:rFonts w:asciiTheme="majorBidi" w:hAnsiTheme="majorBidi" w:cstheme="majorBidi"/>
          <w:sz w:val="28"/>
          <w:szCs w:val="28"/>
          <w:rtl/>
          <w:lang w:bidi="yi-Hebr"/>
        </w:rPr>
        <w:t xml:space="preserve"> דאָס שטעטל זאָל נאָך מער קאָכן, האָט </w:t>
      </w:r>
      <w:r w:rsidRPr="007D4DD7">
        <w:rPr>
          <w:rFonts w:asciiTheme="majorBidi" w:hAnsiTheme="majorBidi" w:cstheme="majorBidi"/>
          <w:color w:val="FF0000"/>
          <w:sz w:val="28"/>
          <w:szCs w:val="28"/>
          <w:rtl/>
          <w:lang w:bidi="yi-Hebr"/>
        </w:rPr>
        <w:t>שימעלע</w:t>
      </w:r>
      <w:r w:rsidRPr="007D4DD7">
        <w:rPr>
          <w:rFonts w:asciiTheme="majorBidi" w:hAnsiTheme="majorBidi" w:cstheme="majorBidi"/>
          <w:sz w:val="28"/>
          <w:szCs w:val="28"/>
          <w:rtl/>
          <w:lang w:bidi="yi-Hebr"/>
        </w:rPr>
        <w:t xml:space="preserve"> ב</w:t>
      </w:r>
      <w:r w:rsidRPr="007D4DD7">
        <w:rPr>
          <w:rFonts w:asciiTheme="majorBidi" w:hAnsiTheme="majorBidi" w:cstheme="majorBidi" w:hint="cs"/>
          <w:sz w:val="28"/>
          <w:szCs w:val="28"/>
          <w:rtl/>
          <w:lang w:bidi="yi-Hebr"/>
        </w:rPr>
        <w:t>אַפֿ</w:t>
      </w:r>
      <w:r w:rsidRPr="007D4DD7">
        <w:rPr>
          <w:rFonts w:asciiTheme="majorBidi" w:hAnsiTheme="majorBidi" w:cstheme="majorBidi"/>
          <w:sz w:val="28"/>
          <w:szCs w:val="28"/>
          <w:rtl/>
          <w:lang w:bidi="yi-Hebr"/>
        </w:rPr>
        <w:t xml:space="preserve">ױלן </w:t>
      </w:r>
      <w:r w:rsidRPr="007D4DD7">
        <w:rPr>
          <w:rFonts w:asciiTheme="majorBidi" w:hAnsiTheme="majorBidi" w:cstheme="majorBidi"/>
          <w:color w:val="FF0000"/>
          <w:sz w:val="28"/>
          <w:szCs w:val="28"/>
          <w:rtl/>
          <w:lang w:bidi="yi-Hebr"/>
        </w:rPr>
        <w:t>העניען</w:t>
      </w:r>
      <w:r w:rsidRPr="007D4DD7">
        <w:rPr>
          <w:rFonts w:asciiTheme="majorBidi" w:hAnsiTheme="majorBidi" w:cstheme="majorBidi"/>
          <w:sz w:val="28"/>
          <w:szCs w:val="28"/>
          <w:rtl/>
          <w:lang w:bidi="yi-Hebr"/>
        </w:rPr>
        <w:t>, זײַן װײַב, זי זאָל מאַכן</w:t>
      </w:r>
      <w:r w:rsidRPr="007D4DD7">
        <w:rPr>
          <w:rFonts w:asciiTheme="majorBidi" w:hAnsiTheme="majorBidi" w:cstheme="majorBidi"/>
          <w:color w:val="auto"/>
          <w:sz w:val="28"/>
          <w:szCs w:val="28"/>
          <w:rtl/>
          <w:lang w:bidi="yi-Hebr"/>
        </w:rPr>
        <w:t xml:space="preserve"> אַ </w:t>
      </w:r>
      <w:r w:rsidR="0037370C" w:rsidRPr="0037370C">
        <w:rPr>
          <w:rFonts w:asciiTheme="majorBidi" w:hAnsiTheme="majorBidi" w:cstheme="majorBidi"/>
          <w:color w:val="FF0000"/>
          <w:sz w:val="28"/>
          <w:szCs w:val="28"/>
          <w:rtl/>
          <w:lang w:bidi="yi-Hebr"/>
        </w:rPr>
        <w:t>סעודה</w:t>
      </w:r>
      <w:r w:rsidRPr="007D4DD7">
        <w:rPr>
          <w:rFonts w:asciiTheme="majorBidi" w:hAnsiTheme="majorBidi" w:cstheme="majorBidi"/>
          <w:sz w:val="28"/>
          <w:szCs w:val="28"/>
          <w:rtl/>
          <w:lang w:bidi="yi-Hebr"/>
        </w:rPr>
        <w:t xml:space="preserve"> – מילכיקע </w:t>
      </w:r>
      <w:r w:rsidRPr="007D4DD7">
        <w:rPr>
          <w:rFonts w:asciiTheme="majorBidi" w:hAnsiTheme="majorBidi" w:cstheme="majorBidi"/>
          <w:color w:val="008000"/>
          <w:sz w:val="28"/>
          <w:szCs w:val="28"/>
          <w:rtl/>
          <w:lang w:bidi="yi-Hebr"/>
        </w:rPr>
        <w:t>װאַרעניקעס</w:t>
      </w:r>
      <w:r w:rsidRPr="007D4DD7">
        <w:rPr>
          <w:rFonts w:asciiTheme="majorBidi" w:hAnsiTheme="majorBidi" w:cstheme="majorBidi"/>
          <w:sz w:val="28"/>
          <w:szCs w:val="28"/>
          <w:rtl/>
          <w:lang w:bidi="yi-Hebr"/>
        </w:rPr>
        <w:t xml:space="preserve">, </w:t>
      </w:r>
      <w:r w:rsidRPr="007D4DD7">
        <w:rPr>
          <w:rFonts w:asciiTheme="majorBidi" w:hAnsiTheme="majorBidi" w:cstheme="majorBidi"/>
          <w:color w:val="008000"/>
          <w:sz w:val="28"/>
          <w:szCs w:val="28"/>
          <w:rtl/>
          <w:lang w:bidi="yi-Hebr"/>
        </w:rPr>
        <w:t>טשאָרט איך פּאָבערי</w:t>
      </w:r>
      <w:r w:rsidRPr="007D4DD7">
        <w:rPr>
          <w:rFonts w:asciiTheme="majorBidi" w:hAnsiTheme="majorBidi" w:cstheme="majorBidi"/>
          <w:sz w:val="28"/>
          <w:szCs w:val="28"/>
          <w:rtl/>
          <w:lang w:bidi="yi-Hebr"/>
        </w:rPr>
        <w:t xml:space="preserve"> – פֿאַר דער גאַנצער שטאָט!</w:t>
      </w:r>
    </w:p>
    <w:p w:rsidR="00FE52BE" w:rsidRPr="007D4DD7" w:rsidRDefault="00FE52BE" w:rsidP="00FE52BE">
      <w:pPr>
        <w:widowControl w:val="0"/>
        <w:bidi/>
        <w:ind w:firstLine="284"/>
        <w:jc w:val="both"/>
        <w:rPr>
          <w:rFonts w:asciiTheme="majorBidi" w:hAnsiTheme="majorBidi" w:cstheme="majorBidi"/>
          <w:sz w:val="28"/>
          <w:szCs w:val="28"/>
          <w:lang w:bidi="yi-Hebr"/>
        </w:rPr>
      </w:pPr>
      <w:r w:rsidRPr="007D4DD7">
        <w:rPr>
          <w:rFonts w:asciiTheme="majorBidi" w:hAnsiTheme="majorBidi" w:cstheme="majorBidi"/>
          <w:sz w:val="28"/>
          <w:szCs w:val="28"/>
          <w:rtl/>
          <w:lang w:bidi="yi-Hebr"/>
        </w:rPr>
        <w:t>פֿאַרשט</w:t>
      </w:r>
      <w:r w:rsidR="00B934E6">
        <w:rPr>
          <w:rFonts w:asciiTheme="majorBidi" w:hAnsiTheme="majorBidi" w:cstheme="majorBidi"/>
          <w:sz w:val="28"/>
          <w:szCs w:val="28"/>
          <w:rtl/>
          <w:lang w:bidi="yi-Hebr"/>
        </w:rPr>
        <w:t>ײ</w:t>
      </w:r>
      <w:r w:rsidRPr="007D4DD7">
        <w:rPr>
          <w:rFonts w:asciiTheme="majorBidi" w:hAnsiTheme="majorBidi" w:cstheme="majorBidi"/>
          <w:sz w:val="28"/>
          <w:szCs w:val="28"/>
          <w:rtl/>
          <w:lang w:bidi="yi-Hebr"/>
        </w:rPr>
        <w:t>ט זיך, אַז געקומען אַף</w:t>
      </w:r>
      <w:r w:rsidRPr="007D4DD7">
        <w:rPr>
          <w:rFonts w:asciiTheme="majorBidi" w:hAnsiTheme="majorBidi" w:cstheme="majorBidi"/>
          <w:color w:val="auto"/>
          <w:sz w:val="28"/>
          <w:szCs w:val="28"/>
          <w:rtl/>
          <w:lang w:bidi="yi-Hebr"/>
        </w:rPr>
        <w:t xml:space="preserve"> </w:t>
      </w:r>
      <w:r w:rsidRPr="007D4DD7">
        <w:rPr>
          <w:rFonts w:asciiTheme="majorBidi" w:hAnsiTheme="majorBidi" w:cstheme="majorBidi"/>
          <w:sz w:val="28"/>
          <w:szCs w:val="28"/>
          <w:rtl/>
          <w:lang w:bidi="yi-Hebr"/>
        </w:rPr>
        <w:t xml:space="preserve">דער </w:t>
      </w:r>
      <w:r w:rsidR="00AA3836">
        <w:rPr>
          <w:rFonts w:asciiTheme="majorBidi" w:hAnsiTheme="majorBidi" w:cstheme="majorBidi"/>
          <w:color w:val="FF0000"/>
          <w:sz w:val="28"/>
          <w:szCs w:val="28"/>
          <w:rtl/>
          <w:lang w:bidi="yi-Hebr"/>
        </w:rPr>
        <w:t>שׂימחה</w:t>
      </w:r>
      <w:r w:rsidRPr="007D4DD7">
        <w:rPr>
          <w:rFonts w:asciiTheme="majorBidi" w:hAnsiTheme="majorBidi" w:cstheme="majorBidi"/>
          <w:sz w:val="28"/>
          <w:szCs w:val="28"/>
          <w:rtl/>
          <w:lang w:bidi="yi-Hebr"/>
        </w:rPr>
        <w:t xml:space="preserve"> זײַנען אַלע, די גאַנצע שטאָט, און דער ערשטער איז געװען </w:t>
      </w:r>
      <w:r w:rsidR="006555F5">
        <w:rPr>
          <w:rFonts w:asciiTheme="majorBidi" w:hAnsiTheme="majorBidi" w:cstheme="majorBidi"/>
          <w:color w:val="FF0000"/>
          <w:sz w:val="28"/>
          <w:szCs w:val="28"/>
          <w:rtl/>
          <w:lang w:bidi="yi-Hebr"/>
        </w:rPr>
        <w:t>דװקא</w:t>
      </w:r>
      <w:r w:rsidRPr="007D4DD7">
        <w:rPr>
          <w:rFonts w:asciiTheme="majorBidi" w:hAnsiTheme="majorBidi" w:cstheme="majorBidi"/>
          <w:sz w:val="28"/>
          <w:szCs w:val="28"/>
          <w:rtl/>
          <w:lang w:bidi="yi-Hebr"/>
        </w:rPr>
        <w:t xml:space="preserve"> </w:t>
      </w:r>
      <w:r w:rsidR="00175BDD" w:rsidRPr="00175BDD">
        <w:rPr>
          <w:rFonts w:asciiTheme="majorBidi" w:hAnsiTheme="majorBidi" w:cstheme="majorBidi"/>
          <w:color w:val="FF0000"/>
          <w:sz w:val="28"/>
          <w:szCs w:val="28"/>
          <w:rtl/>
          <w:lang w:bidi="yi-Hebr"/>
        </w:rPr>
        <w:t>שמואל־אלי</w:t>
      </w:r>
      <w:r w:rsidRPr="007D4DD7">
        <w:rPr>
          <w:rFonts w:asciiTheme="majorBidi" w:hAnsiTheme="majorBidi" w:cstheme="majorBidi"/>
          <w:sz w:val="28"/>
          <w:szCs w:val="28"/>
          <w:rtl/>
          <w:lang w:bidi="yi-Hebr"/>
        </w:rPr>
        <w:t>, דער נײַער</w:t>
      </w:r>
      <w:r w:rsidRPr="007D4DD7">
        <w:rPr>
          <w:rFonts w:asciiTheme="majorBidi" w:hAnsiTheme="majorBidi" w:cstheme="majorBidi"/>
          <w:color w:val="FF0000"/>
          <w:sz w:val="28"/>
          <w:szCs w:val="28"/>
          <w:rtl/>
          <w:lang w:bidi="yi-Hebr"/>
        </w:rPr>
        <w:t xml:space="preserve"> </w:t>
      </w:r>
      <w:r w:rsidR="006555F5">
        <w:rPr>
          <w:rFonts w:asciiTheme="majorBidi" w:hAnsiTheme="majorBidi" w:cstheme="majorBidi"/>
          <w:color w:val="FF0000"/>
          <w:sz w:val="28"/>
          <w:szCs w:val="28"/>
          <w:rtl/>
          <w:lang w:bidi="yi-Hebr"/>
        </w:rPr>
        <w:t>רבֿ</w:t>
      </w:r>
      <w:r w:rsidRPr="007D4DD7">
        <w:rPr>
          <w:rFonts w:asciiTheme="majorBidi" w:hAnsiTheme="majorBidi" w:cstheme="majorBidi"/>
          <w:color w:val="FF0000"/>
          <w:sz w:val="28"/>
          <w:szCs w:val="28"/>
          <w:rtl/>
          <w:lang w:bidi="yi-Hebr"/>
        </w:rPr>
        <w:t xml:space="preserve"> </w:t>
      </w:r>
      <w:r w:rsidRPr="007D4DD7">
        <w:rPr>
          <w:rFonts w:asciiTheme="majorBidi" w:hAnsiTheme="majorBidi" w:cstheme="majorBidi"/>
          <w:sz w:val="28"/>
          <w:szCs w:val="28"/>
          <w:rtl/>
          <w:lang w:bidi="yi-Hebr"/>
        </w:rPr>
        <w:t xml:space="preserve">און </w:t>
      </w:r>
      <w:r w:rsidR="00F22F38">
        <w:rPr>
          <w:rFonts w:asciiTheme="majorBidi" w:hAnsiTheme="majorBidi" w:cstheme="majorBidi"/>
          <w:color w:val="FF0000"/>
          <w:sz w:val="28"/>
          <w:szCs w:val="28"/>
          <w:rtl/>
          <w:lang w:bidi="yi-Hebr"/>
        </w:rPr>
        <w:t>חזן</w:t>
      </w:r>
      <w:r w:rsidRPr="007D4DD7">
        <w:rPr>
          <w:rFonts w:asciiTheme="majorBidi" w:hAnsiTheme="majorBidi" w:cstheme="majorBidi"/>
          <w:sz w:val="28"/>
          <w:szCs w:val="28"/>
          <w:rtl/>
          <w:lang w:bidi="yi-Hebr"/>
        </w:rPr>
        <w:t xml:space="preserve">, װאָס האָט הינטער די אױגן אַזױ </w:t>
      </w:r>
      <w:r w:rsidR="00B16692" w:rsidRPr="00B16692">
        <w:rPr>
          <w:rFonts w:asciiTheme="majorBidi" w:hAnsiTheme="majorBidi" w:cstheme="majorBidi"/>
          <w:color w:val="FF0000"/>
          <w:sz w:val="28"/>
          <w:szCs w:val="28"/>
          <w:rtl/>
          <w:lang w:bidi="yi-Hebr"/>
        </w:rPr>
        <w:t>חוזק</w:t>
      </w:r>
      <w:r w:rsidRPr="007D4DD7">
        <w:rPr>
          <w:rFonts w:asciiTheme="majorBidi" w:hAnsiTheme="majorBidi" w:cstheme="majorBidi"/>
          <w:sz w:val="28"/>
          <w:szCs w:val="28"/>
          <w:rtl/>
          <w:lang w:bidi="yi-Hebr"/>
        </w:rPr>
        <w:t xml:space="preserve"> געמאַכט פֿון </w:t>
      </w:r>
      <w:r w:rsidRPr="007D4DD7">
        <w:rPr>
          <w:rFonts w:asciiTheme="majorBidi" w:hAnsiTheme="majorBidi" w:cstheme="majorBidi"/>
          <w:color w:val="FF0000"/>
          <w:sz w:val="28"/>
          <w:szCs w:val="28"/>
          <w:rtl/>
          <w:lang w:bidi="yi-Hebr"/>
        </w:rPr>
        <w:t>שימעלען</w:t>
      </w:r>
      <w:r w:rsidRPr="007D4DD7">
        <w:rPr>
          <w:rFonts w:asciiTheme="majorBidi" w:hAnsiTheme="majorBidi" w:cstheme="majorBidi"/>
          <w:sz w:val="28"/>
          <w:szCs w:val="28"/>
          <w:rtl/>
          <w:lang w:bidi="yi-Hebr"/>
        </w:rPr>
        <w:t xml:space="preserve">, געמאַכט פֿון אים גאָר אױסצודרײען; דערפֿאַר האָט ער אָבער אין די אױגן אים אַזױ </w:t>
      </w:r>
      <w:r w:rsidRPr="007D4DD7">
        <w:rPr>
          <w:rFonts w:asciiTheme="majorBidi" w:hAnsiTheme="majorBidi" w:cstheme="majorBidi"/>
          <w:color w:val="FF0000"/>
          <w:sz w:val="28"/>
          <w:szCs w:val="28"/>
          <w:rtl/>
          <w:lang w:bidi="yi-Hebr"/>
        </w:rPr>
        <w:t>גע</w:t>
      </w:r>
      <w:r w:rsidR="00FA3614" w:rsidRPr="00FA3614">
        <w:rPr>
          <w:rFonts w:asciiTheme="majorBidi" w:hAnsiTheme="majorBidi" w:cstheme="majorBidi"/>
          <w:color w:val="FF0000"/>
          <w:sz w:val="28"/>
          <w:szCs w:val="28"/>
          <w:rtl/>
          <w:lang w:bidi="yi-Hebr"/>
        </w:rPr>
        <w:t>חנפֿע</w:t>
      </w:r>
      <w:r w:rsidRPr="007D4DD7">
        <w:rPr>
          <w:rFonts w:asciiTheme="majorBidi" w:hAnsiTheme="majorBidi" w:cstheme="majorBidi"/>
          <w:color w:val="FF0000"/>
          <w:sz w:val="28"/>
          <w:szCs w:val="28"/>
          <w:rtl/>
          <w:lang w:bidi="yi-Hebr"/>
        </w:rPr>
        <w:t>ט</w:t>
      </w:r>
      <w:r w:rsidRPr="007D4DD7">
        <w:rPr>
          <w:rFonts w:asciiTheme="majorBidi" w:hAnsiTheme="majorBidi" w:cstheme="majorBidi"/>
          <w:sz w:val="28"/>
          <w:szCs w:val="28"/>
          <w:rtl/>
          <w:lang w:bidi="yi-Hebr"/>
        </w:rPr>
        <w:t xml:space="preserve">, אַז עס האָט </w:t>
      </w:r>
      <w:r w:rsidR="00A84BDD" w:rsidRPr="00A84BDD">
        <w:rPr>
          <w:rFonts w:asciiTheme="majorBidi" w:hAnsiTheme="majorBidi" w:cstheme="majorBidi"/>
          <w:color w:val="FF0000"/>
          <w:sz w:val="28"/>
          <w:szCs w:val="28"/>
          <w:rtl/>
          <w:lang w:bidi="yi-Hebr"/>
        </w:rPr>
        <w:t>פּשוט</w:t>
      </w:r>
      <w:r w:rsidRPr="007D4DD7">
        <w:rPr>
          <w:rFonts w:asciiTheme="majorBidi" w:hAnsiTheme="majorBidi" w:cstheme="majorBidi"/>
          <w:sz w:val="28"/>
          <w:szCs w:val="28"/>
          <w:rtl/>
          <w:lang w:bidi="yi-Hebr"/>
        </w:rPr>
        <w:t xml:space="preserve"> געשלאָגן צו דער ג</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ל!</w:t>
      </w:r>
    </w:p>
    <w:p w:rsidR="00FE52BE" w:rsidRPr="007D4DD7" w:rsidRDefault="00FE52BE" w:rsidP="00FE52BE">
      <w:pPr>
        <w:widowControl w:val="0"/>
        <w:bidi/>
        <w:ind w:firstLine="284"/>
        <w:jc w:val="both"/>
        <w:rPr>
          <w:rFonts w:asciiTheme="majorBidi" w:hAnsiTheme="majorBidi" w:cstheme="majorBidi"/>
          <w:sz w:val="28"/>
          <w:szCs w:val="28"/>
          <w:lang w:bidi="yi-Hebr"/>
        </w:rPr>
      </w:pPr>
      <w:r w:rsidRPr="007D4DD7">
        <w:rPr>
          <w:rFonts w:asciiTheme="majorBidi" w:hAnsiTheme="majorBidi" w:cstheme="majorBidi"/>
          <w:sz w:val="28"/>
          <w:szCs w:val="28"/>
          <w:rtl/>
          <w:lang w:bidi="yi-Hebr"/>
        </w:rPr>
        <w:t xml:space="preserve">אינײנעם מיט די גרױסע זײַנען געקומען צו דער </w:t>
      </w:r>
      <w:r w:rsidR="0037370C" w:rsidRPr="0037370C">
        <w:rPr>
          <w:rFonts w:asciiTheme="majorBidi" w:hAnsiTheme="majorBidi" w:cstheme="majorBidi"/>
          <w:color w:val="FF0000"/>
          <w:sz w:val="28"/>
          <w:szCs w:val="28"/>
          <w:rtl/>
          <w:lang w:bidi="yi-Hebr"/>
        </w:rPr>
        <w:t>סעודה</w:t>
      </w:r>
      <w:r w:rsidRPr="007D4DD7">
        <w:rPr>
          <w:rFonts w:asciiTheme="majorBidi" w:hAnsiTheme="majorBidi" w:cstheme="majorBidi"/>
          <w:sz w:val="28"/>
          <w:szCs w:val="28"/>
          <w:rtl/>
          <w:lang w:bidi="yi-Hebr"/>
        </w:rPr>
        <w:t xml:space="preserve">, װאָס </w:t>
      </w:r>
      <w:r w:rsidRPr="007D4DD7">
        <w:rPr>
          <w:rFonts w:asciiTheme="majorBidi" w:hAnsiTheme="majorBidi" w:cstheme="majorBidi"/>
          <w:color w:val="FF0000"/>
          <w:sz w:val="28"/>
          <w:szCs w:val="28"/>
          <w:rtl/>
          <w:lang w:bidi="yi-Hebr"/>
        </w:rPr>
        <w:t>שימעלע</w:t>
      </w:r>
      <w:r w:rsidRPr="007D4DD7">
        <w:rPr>
          <w:rFonts w:asciiTheme="majorBidi" w:hAnsiTheme="majorBidi" w:cstheme="majorBidi"/>
          <w:sz w:val="28"/>
          <w:szCs w:val="28"/>
          <w:rtl/>
          <w:lang w:bidi="yi-Hebr"/>
        </w:rPr>
        <w:t xml:space="preserve"> האָט געמאַכט, אױך קלײנװאַרג. נאָר אָנשטאָט דעם, זײ זאָלן זיצן אין ש</w:t>
      </w:r>
      <w:r>
        <w:rPr>
          <w:rFonts w:asciiTheme="majorBidi" w:hAnsiTheme="majorBidi" w:cstheme="majorBidi" w:hint="cs"/>
          <w:sz w:val="28"/>
          <w:szCs w:val="28"/>
          <w:rtl/>
          <w:lang w:bidi="yi-Hebr"/>
        </w:rPr>
        <w:t>ט</w:t>
      </w:r>
      <w:r w:rsidRPr="007D4DD7">
        <w:rPr>
          <w:rFonts w:asciiTheme="majorBidi" w:hAnsiTheme="majorBidi" w:cstheme="majorBidi"/>
          <w:sz w:val="28"/>
          <w:szCs w:val="28"/>
          <w:rtl/>
          <w:lang w:bidi="yi-Hebr"/>
        </w:rPr>
        <w:t>וב גלײַך מיט אַלע, זײַנען זײ בעסער געװען אין דרױסן באַ די בױדן, זען װי מע פּ</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 xml:space="preserve">קט זיך אין װעג אַרײַן. און </w:t>
      </w:r>
      <w:r>
        <w:rPr>
          <w:rFonts w:asciiTheme="majorBidi" w:hAnsiTheme="majorBidi" w:cstheme="majorBidi"/>
          <w:color w:val="FF0000"/>
          <w:sz w:val="28"/>
          <w:szCs w:val="28"/>
          <w:rtl/>
          <w:lang w:bidi="yi-Hebr"/>
        </w:rPr>
        <w:t>שלום</w:t>
      </w:r>
      <w:r w:rsidRPr="007D4DD7">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7D4DD7">
        <w:rPr>
          <w:rFonts w:asciiTheme="majorBidi" w:hAnsiTheme="majorBidi" w:cstheme="majorBidi"/>
          <w:sz w:val="28"/>
          <w:szCs w:val="28"/>
          <w:rtl/>
          <w:lang w:bidi="yi-Hebr"/>
        </w:rPr>
        <w:t xml:space="preserve"> װע</w:t>
      </w:r>
      <w:r w:rsidR="00FA3A2B">
        <w:rPr>
          <w:rFonts w:asciiTheme="majorBidi" w:hAnsiTheme="majorBidi" w:cstheme="majorBidi"/>
          <w:sz w:val="28"/>
          <w:szCs w:val="28"/>
          <w:rtl/>
          <w:lang w:bidi="yi-Hebr"/>
        </w:rPr>
        <w:t>װי</w:t>
      </w:r>
      <w:r w:rsidRPr="007D4DD7">
        <w:rPr>
          <w:rFonts w:asciiTheme="majorBidi" w:hAnsiTheme="majorBidi" w:cstheme="majorBidi"/>
          <w:sz w:val="28"/>
          <w:szCs w:val="28"/>
          <w:rtl/>
          <w:lang w:bidi="yi-Hebr"/>
        </w:rPr>
        <w:t xml:space="preserve">קס האָט זיך מיט דעם ייִנגסטן פֿון </w:t>
      </w:r>
      <w:r w:rsidRPr="007D4DD7">
        <w:rPr>
          <w:rFonts w:asciiTheme="majorBidi" w:hAnsiTheme="majorBidi" w:cstheme="majorBidi"/>
          <w:color w:val="FF0000"/>
          <w:sz w:val="28"/>
          <w:szCs w:val="28"/>
          <w:rtl/>
          <w:lang w:bidi="yi-Hebr"/>
        </w:rPr>
        <w:t>שימעלעס</w:t>
      </w:r>
      <w:r w:rsidRPr="007D4DD7">
        <w:rPr>
          <w:rFonts w:asciiTheme="majorBidi" w:hAnsiTheme="majorBidi" w:cstheme="majorBidi"/>
          <w:sz w:val="28"/>
          <w:szCs w:val="28"/>
          <w:rtl/>
          <w:lang w:bidi="yi-Hebr"/>
        </w:rPr>
        <w:t xml:space="preserve"> קינדער, מיט </w:t>
      </w:r>
      <w:r w:rsidRPr="007D4DD7">
        <w:rPr>
          <w:rFonts w:asciiTheme="majorBidi" w:hAnsiTheme="majorBidi" w:cstheme="majorBidi"/>
          <w:color w:val="FF0000"/>
          <w:sz w:val="28"/>
          <w:szCs w:val="28"/>
          <w:rtl/>
          <w:lang w:bidi="yi-Hebr"/>
        </w:rPr>
        <w:t>פּינעלען</w:t>
      </w:r>
      <w:r w:rsidRPr="007D4DD7">
        <w:rPr>
          <w:rFonts w:asciiTheme="majorBidi" w:hAnsiTheme="majorBidi" w:cstheme="majorBidi"/>
          <w:sz w:val="28"/>
          <w:szCs w:val="28"/>
          <w:rtl/>
          <w:lang w:bidi="yi-Hebr"/>
        </w:rPr>
        <w:t>,</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ייִנגל מיט</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 xml:space="preserve">פֿאַרזאָרגט </w:t>
      </w:r>
      <w:r w:rsidR="008175D5" w:rsidRPr="008175D5">
        <w:rPr>
          <w:rFonts w:asciiTheme="majorBidi" w:hAnsiTheme="majorBidi" w:cstheme="majorBidi"/>
          <w:color w:val="FF0000"/>
          <w:sz w:val="28"/>
          <w:szCs w:val="28"/>
          <w:rtl/>
          <w:lang w:bidi="yi-Hebr"/>
        </w:rPr>
        <w:t>פּנימל</w:t>
      </w:r>
      <w:r w:rsidRPr="007D4DD7">
        <w:rPr>
          <w:rFonts w:asciiTheme="majorBidi" w:hAnsiTheme="majorBidi" w:cstheme="majorBidi"/>
          <w:sz w:val="28"/>
          <w:szCs w:val="28"/>
          <w:rtl/>
          <w:lang w:bidi="yi-Hebr"/>
        </w:rPr>
        <w:t xml:space="preserve"> און מיט גרױסע </w:t>
      </w:r>
      <w:r w:rsidRPr="007D4DD7">
        <w:rPr>
          <w:rFonts w:asciiTheme="majorBidi" w:hAnsiTheme="majorBidi" w:cstheme="majorBidi"/>
          <w:color w:val="008000"/>
          <w:sz w:val="28"/>
          <w:szCs w:val="28"/>
          <w:rtl/>
          <w:lang w:bidi="yi-Hebr"/>
        </w:rPr>
        <w:t>בײנקאָװאַטע</w:t>
      </w:r>
      <w:r w:rsidRPr="007D4DD7">
        <w:rPr>
          <w:rFonts w:asciiTheme="majorBidi" w:hAnsiTheme="majorBidi" w:cstheme="majorBidi"/>
          <w:sz w:val="28"/>
          <w:szCs w:val="28"/>
          <w:vertAlign w:val="superscript"/>
          <w:rtl/>
          <w:lang w:bidi="yi-Hebr"/>
        </w:rPr>
        <w:t xml:space="preserve">2 </w:t>
      </w:r>
      <w:r w:rsidRPr="007D4DD7">
        <w:rPr>
          <w:rFonts w:asciiTheme="majorBidi" w:hAnsiTheme="majorBidi" w:cstheme="majorBidi"/>
          <w:sz w:val="28"/>
          <w:szCs w:val="28"/>
          <w:rtl/>
          <w:lang w:bidi="yi-Hebr"/>
        </w:rPr>
        <w:t xml:space="preserve">אױגן, פֿאַרקליבן אין אײנע פֿון די בױדן, אַרופֿגעקראָכן גאַנץ אױבנאָן, זיך </w:t>
      </w:r>
      <w:r w:rsidRPr="007D4DD7">
        <w:rPr>
          <w:rFonts w:asciiTheme="majorBidi" w:hAnsiTheme="majorBidi" w:cstheme="majorBidi"/>
          <w:color w:val="auto"/>
          <w:sz w:val="28"/>
          <w:szCs w:val="28"/>
          <w:rtl/>
          <w:lang w:bidi="yi-Hebr"/>
        </w:rPr>
        <w:t>באַז</w:t>
      </w:r>
      <w:r w:rsidRPr="007D4DD7">
        <w:rPr>
          <w:rFonts w:asciiTheme="majorBidi" w:hAnsiTheme="majorBidi" w:cstheme="majorBidi"/>
          <w:sz w:val="28"/>
          <w:szCs w:val="28"/>
          <w:rtl/>
          <w:lang w:bidi="yi-Hebr"/>
        </w:rPr>
        <w:t>עצט און גע</w:t>
      </w:r>
      <w:r w:rsidRPr="007D4DD7">
        <w:rPr>
          <w:rFonts w:asciiTheme="majorBidi" w:hAnsiTheme="majorBidi" w:cstheme="majorBidi"/>
          <w:color w:val="FF0000"/>
          <w:sz w:val="28"/>
          <w:szCs w:val="28"/>
          <w:rtl/>
          <w:lang w:bidi="yi-Hebr"/>
        </w:rPr>
        <w:t>שמועס</w:t>
      </w:r>
      <w:r w:rsidRPr="007D4DD7">
        <w:rPr>
          <w:rFonts w:asciiTheme="majorBidi" w:hAnsiTheme="majorBidi" w:cstheme="majorBidi"/>
          <w:sz w:val="28"/>
          <w:szCs w:val="28"/>
          <w:rtl/>
          <w:lang w:bidi="yi-Hebr"/>
        </w:rPr>
        <w:t xml:space="preserve">ט פֿון דער </w:t>
      </w:r>
      <w:r w:rsidR="005A6B8C">
        <w:rPr>
          <w:rFonts w:asciiTheme="majorBidi" w:hAnsiTheme="majorBidi" w:cstheme="majorBidi"/>
          <w:sz w:val="28"/>
          <w:szCs w:val="28"/>
          <w:rtl/>
          <w:lang w:bidi="yi-Hebr"/>
        </w:rPr>
        <w:t>װ</w:t>
      </w:r>
      <w:r w:rsidRPr="007D4DD7">
        <w:rPr>
          <w:rFonts w:asciiTheme="majorBidi" w:hAnsiTheme="majorBidi" w:cstheme="majorBidi"/>
          <w:sz w:val="28"/>
          <w:szCs w:val="28"/>
          <w:rtl/>
          <w:lang w:bidi="yi-Hebr"/>
        </w:rPr>
        <w:t xml:space="preserve">ײַטער </w:t>
      </w:r>
      <w:r w:rsidR="00FA3614" w:rsidRPr="00FA3614">
        <w:rPr>
          <w:rFonts w:asciiTheme="majorBidi" w:hAnsiTheme="majorBidi" w:cstheme="majorBidi"/>
          <w:color w:val="FF0000"/>
          <w:sz w:val="28"/>
          <w:szCs w:val="28"/>
          <w:rtl/>
          <w:lang w:bidi="yi-Hebr"/>
        </w:rPr>
        <w:t>נסיעה</w:t>
      </w:r>
      <w:r w:rsidRPr="007D4DD7">
        <w:rPr>
          <w:rFonts w:asciiTheme="majorBidi" w:hAnsiTheme="majorBidi" w:cstheme="majorBidi"/>
          <w:sz w:val="28"/>
          <w:szCs w:val="28"/>
          <w:rtl/>
          <w:lang w:bidi="yi-Hebr"/>
        </w:rPr>
        <w:t xml:space="preserve">, װאָס זײ שטײט </w:t>
      </w:r>
      <w:r>
        <w:rPr>
          <w:rFonts w:asciiTheme="majorBidi" w:hAnsiTheme="majorBidi" w:cstheme="majorBidi" w:hint="cs"/>
          <w:sz w:val="28"/>
          <w:szCs w:val="28"/>
          <w:rtl/>
          <w:lang w:bidi="yi-Hebr"/>
        </w:rPr>
        <w:t>פֿ</w:t>
      </w:r>
      <w:r w:rsidRPr="007D4DD7">
        <w:rPr>
          <w:rFonts w:asciiTheme="majorBidi" w:hAnsiTheme="majorBidi" w:cstheme="majorBidi"/>
          <w:sz w:val="28"/>
          <w:szCs w:val="28"/>
          <w:rtl/>
          <w:lang w:bidi="yi-Hebr"/>
        </w:rPr>
        <w:t>אָר.</w:t>
      </w:r>
    </w:p>
    <w:p w:rsidR="00FE52BE" w:rsidRPr="007D4DD7" w:rsidRDefault="00FE52BE" w:rsidP="00FE52BE">
      <w:pPr>
        <w:widowControl w:val="0"/>
        <w:bidi/>
        <w:ind w:firstLine="284"/>
        <w:jc w:val="both"/>
        <w:rPr>
          <w:rFonts w:asciiTheme="majorBidi" w:hAnsiTheme="majorBidi" w:cstheme="majorBidi"/>
          <w:sz w:val="28"/>
          <w:szCs w:val="28"/>
          <w:lang w:bidi="yi-Hebr"/>
        </w:rPr>
      </w:pPr>
      <w:r w:rsidRPr="007D4DD7">
        <w:rPr>
          <w:rFonts w:asciiTheme="majorBidi" w:hAnsiTheme="majorBidi" w:cstheme="majorBidi"/>
          <w:color w:val="FF0000"/>
          <w:sz w:val="28"/>
          <w:szCs w:val="28"/>
          <w:rtl/>
          <w:lang w:bidi="yi-Hebr"/>
        </w:rPr>
        <w:t>פּינעלע שימעלעס</w:t>
      </w:r>
      <w:r w:rsidRPr="007D4DD7">
        <w:rPr>
          <w:rFonts w:asciiTheme="majorBidi" w:hAnsiTheme="majorBidi" w:cstheme="majorBidi"/>
          <w:sz w:val="28"/>
          <w:szCs w:val="28"/>
          <w:rtl/>
          <w:lang w:bidi="yi-Hebr"/>
        </w:rPr>
        <w:t xml:space="preserve"> איז געװען אין יענער צײַט דער</w:t>
      </w:r>
      <w:r w:rsidRPr="007D4DD7">
        <w:rPr>
          <w:rFonts w:asciiTheme="majorBidi" w:hAnsiTheme="majorBidi" w:cstheme="majorBidi"/>
          <w:color w:val="008000"/>
          <w:sz w:val="28"/>
          <w:szCs w:val="28"/>
          <w:rtl/>
          <w:lang w:bidi="yi-Hebr"/>
        </w:rPr>
        <w:t xml:space="preserve"> סאַמע </w:t>
      </w:r>
      <w:r w:rsidRPr="007D4DD7">
        <w:rPr>
          <w:rFonts w:asciiTheme="majorBidi" w:hAnsiTheme="majorBidi" w:cstheme="majorBidi"/>
          <w:sz w:val="28"/>
          <w:szCs w:val="28"/>
          <w:rtl/>
          <w:lang w:bidi="yi-Hebr"/>
        </w:rPr>
        <w:t xml:space="preserve">נאָענטסטער </w:t>
      </w:r>
      <w:r w:rsidR="008175D5" w:rsidRPr="008175D5">
        <w:rPr>
          <w:rFonts w:asciiTheme="majorBidi" w:hAnsiTheme="majorBidi" w:cstheme="majorBidi"/>
          <w:color w:val="FF0000"/>
          <w:sz w:val="28"/>
          <w:szCs w:val="28"/>
          <w:rtl/>
          <w:lang w:bidi="yi-Hebr"/>
        </w:rPr>
        <w:t>חבֿר</w:t>
      </w:r>
      <w:r w:rsidRPr="007D4DD7">
        <w:rPr>
          <w:rFonts w:asciiTheme="majorBidi" w:hAnsiTheme="majorBidi" w:cstheme="majorBidi"/>
          <w:sz w:val="28"/>
          <w:szCs w:val="28"/>
          <w:rtl/>
          <w:lang w:bidi="yi-Hebr"/>
        </w:rPr>
        <w:t xml:space="preserve"> פֿון </w:t>
      </w:r>
      <w:r>
        <w:rPr>
          <w:rFonts w:asciiTheme="majorBidi" w:hAnsiTheme="majorBidi" w:cstheme="majorBidi"/>
          <w:color w:val="FF0000"/>
          <w:sz w:val="28"/>
          <w:szCs w:val="28"/>
          <w:rtl/>
          <w:lang w:bidi="yi-Hebr"/>
        </w:rPr>
        <w:t>שלום</w:t>
      </w:r>
      <w:r w:rsidRPr="007D4DD7">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7D4DD7">
        <w:rPr>
          <w:rFonts w:asciiTheme="majorBidi" w:hAnsiTheme="majorBidi" w:cstheme="majorBidi"/>
          <w:sz w:val="28"/>
          <w:szCs w:val="28"/>
          <w:rtl/>
          <w:lang w:bidi="yi-Hebr"/>
        </w:rPr>
        <w:t xml:space="preserve"> װעװיקס – און אים האָט </w:t>
      </w:r>
      <w:r>
        <w:rPr>
          <w:rFonts w:asciiTheme="majorBidi" w:hAnsiTheme="majorBidi" w:cstheme="majorBidi"/>
          <w:color w:val="FF0000"/>
          <w:sz w:val="28"/>
          <w:szCs w:val="28"/>
          <w:rtl/>
          <w:lang w:bidi="yi-Hebr"/>
        </w:rPr>
        <w:t>שלום</w:t>
      </w:r>
      <w:r w:rsidRPr="007D4DD7">
        <w:rPr>
          <w:rFonts w:asciiTheme="majorBidi" w:hAnsiTheme="majorBidi" w:cstheme="majorBidi"/>
          <w:sz w:val="28"/>
          <w:szCs w:val="28"/>
          <w:rtl/>
          <w:lang w:bidi="yi-Hebr"/>
        </w:rPr>
        <w:t xml:space="preserve"> ליב געהאַט דערפֿאַר, װאָס ער װײסט אַלצדינג, װאָס אַף</w:t>
      </w:r>
      <w:r w:rsidRPr="007D4DD7">
        <w:rPr>
          <w:rFonts w:asciiTheme="majorBidi" w:hAnsiTheme="majorBidi" w:cstheme="majorBidi"/>
          <w:color w:val="auto"/>
          <w:sz w:val="28"/>
          <w:szCs w:val="28"/>
          <w:rtl/>
          <w:lang w:bidi="yi-Hebr"/>
        </w:rPr>
        <w:t xml:space="preserve"> </w:t>
      </w:r>
      <w:r w:rsidRPr="007D4DD7">
        <w:rPr>
          <w:rFonts w:asciiTheme="majorBidi" w:hAnsiTheme="majorBidi" w:cstheme="majorBidi"/>
          <w:sz w:val="28"/>
          <w:szCs w:val="28"/>
          <w:rtl/>
          <w:lang w:bidi="yi-Hebr"/>
        </w:rPr>
        <w:t>דער װעל</w:t>
      </w:r>
      <w:r>
        <w:rPr>
          <w:rFonts w:asciiTheme="majorBidi" w:hAnsiTheme="majorBidi" w:cstheme="majorBidi" w:hint="cs"/>
          <w:sz w:val="28"/>
          <w:szCs w:val="28"/>
          <w:rtl/>
          <w:lang w:bidi="yi-Hebr"/>
        </w:rPr>
        <w:t>ט</w:t>
      </w:r>
      <w:r w:rsidRPr="007D4DD7">
        <w:rPr>
          <w:rFonts w:asciiTheme="majorBidi" w:hAnsiTheme="majorBidi" w:cstheme="majorBidi"/>
          <w:sz w:val="28"/>
          <w:szCs w:val="28"/>
          <w:rtl/>
          <w:lang w:bidi="yi-Hebr"/>
        </w:rPr>
        <w:t xml:space="preserve"> טוט זיך, װאָרעם </w:t>
      </w:r>
      <w:r w:rsidRPr="00C23990">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7D4DD7">
        <w:rPr>
          <w:rFonts w:asciiTheme="majorBidi" w:hAnsiTheme="majorBidi" w:cstheme="majorBidi"/>
          <w:sz w:val="28"/>
          <w:szCs w:val="28"/>
          <w:rtl/>
          <w:lang w:bidi="yi-Hebr"/>
        </w:rPr>
        <w:t xml:space="preserve"> װאָס </w:t>
      </w:r>
      <w:r w:rsidRPr="007D4DD7">
        <w:rPr>
          <w:rFonts w:asciiTheme="majorBidi" w:hAnsiTheme="majorBidi" w:cstheme="majorBidi"/>
          <w:color w:val="FF0000"/>
          <w:sz w:val="28"/>
          <w:szCs w:val="28"/>
          <w:rtl/>
          <w:lang w:bidi="yi-Hebr"/>
        </w:rPr>
        <w:t>פּינעלע</w:t>
      </w:r>
      <w:r w:rsidRPr="007D4DD7">
        <w:rPr>
          <w:rFonts w:asciiTheme="majorBidi" w:hAnsiTheme="majorBidi" w:cstheme="majorBidi"/>
          <w:sz w:val="28"/>
          <w:szCs w:val="28"/>
          <w:rtl/>
          <w:lang w:bidi="yi-Hebr"/>
        </w:rPr>
        <w:t xml:space="preserve"> האָט זיך אָנגעהערט</w:t>
      </w:r>
      <w:r w:rsidRPr="007D4DD7">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7D4DD7">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מעשׂיות</w:t>
      </w:r>
      <w:r w:rsidRPr="007D4DD7">
        <w:rPr>
          <w:rFonts w:asciiTheme="majorBidi" w:hAnsiTheme="majorBidi" w:cstheme="majorBidi"/>
          <w:sz w:val="28"/>
          <w:szCs w:val="28"/>
          <w:rtl/>
          <w:lang w:bidi="yi-Hebr"/>
        </w:rPr>
        <w:t xml:space="preserve"> פֿון גרױסע שטעט פֿון זײַן </w:t>
      </w:r>
      <w:r w:rsidR="004A7859" w:rsidRPr="004A7859">
        <w:rPr>
          <w:rFonts w:asciiTheme="majorBidi" w:hAnsiTheme="majorBidi" w:cstheme="majorBidi"/>
          <w:color w:val="008000"/>
          <w:sz w:val="28"/>
          <w:szCs w:val="28"/>
          <w:rtl/>
          <w:lang w:bidi="yi-Hebr"/>
        </w:rPr>
        <w:t>טאַטן</w:t>
      </w:r>
      <w:r w:rsidRPr="007D4DD7">
        <w:rPr>
          <w:rFonts w:asciiTheme="majorBidi" w:hAnsiTheme="majorBidi" w:cstheme="majorBidi"/>
          <w:sz w:val="28"/>
          <w:szCs w:val="28"/>
          <w:rtl/>
          <w:lang w:bidi="yi-Hebr"/>
        </w:rPr>
        <w:t xml:space="preserve">, </w:t>
      </w:r>
      <w:r w:rsidRPr="007D4DD7">
        <w:rPr>
          <w:rFonts w:asciiTheme="majorBidi" w:hAnsiTheme="majorBidi" w:cstheme="majorBidi"/>
          <w:color w:val="FF0000"/>
          <w:sz w:val="28"/>
          <w:szCs w:val="28"/>
          <w:rtl/>
          <w:lang w:bidi="yi-Hebr"/>
        </w:rPr>
        <w:t>שימעלען</w:t>
      </w:r>
      <w:r w:rsidRPr="007D4DD7">
        <w:rPr>
          <w:rFonts w:asciiTheme="majorBidi" w:hAnsiTheme="majorBidi" w:cstheme="majorBidi"/>
          <w:sz w:val="28"/>
          <w:szCs w:val="28"/>
          <w:rtl/>
          <w:lang w:bidi="yi-Hebr"/>
        </w:rPr>
        <w:t xml:space="preserve">, איז ער אַלײן אױך געװען אין דער גרױסער שטאָט, אין </w:t>
      </w:r>
      <w:r w:rsidRPr="007D4DD7">
        <w:rPr>
          <w:rFonts w:asciiTheme="majorBidi" w:hAnsiTheme="majorBidi" w:cstheme="majorBidi"/>
          <w:color w:val="008000"/>
          <w:sz w:val="28"/>
          <w:szCs w:val="28"/>
          <w:rtl/>
          <w:lang w:bidi="yi-Hebr"/>
        </w:rPr>
        <w:t>פּערעיאַסלאַװ</w:t>
      </w:r>
      <w:r w:rsidRPr="007D4DD7">
        <w:rPr>
          <w:rFonts w:asciiTheme="majorBidi" w:hAnsiTheme="majorBidi" w:cstheme="majorBidi"/>
          <w:sz w:val="28"/>
          <w:szCs w:val="28"/>
          <w:rtl/>
          <w:lang w:bidi="yi-Hebr"/>
        </w:rPr>
        <w:t>, איבער</w:t>
      </w:r>
      <w:r w:rsidRPr="007D4DD7">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7D4DD7">
        <w:rPr>
          <w:rFonts w:asciiTheme="majorBidi" w:hAnsiTheme="majorBidi" w:cstheme="majorBidi"/>
          <w:sz w:val="28"/>
          <w:szCs w:val="28"/>
          <w:rtl/>
          <w:lang w:bidi="yi-Hebr"/>
        </w:rPr>
        <w:t xml:space="preserve"> מיט אַן </w:t>
      </w:r>
      <w:r>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רבעסל.</w:t>
      </w:r>
    </w:p>
    <w:p w:rsidR="00FE52BE" w:rsidRPr="00AC02FD" w:rsidRDefault="00FE52BE" w:rsidP="00FE52BE">
      <w:pPr>
        <w:widowControl w:val="0"/>
        <w:tabs>
          <w:tab w:val="left" w:pos="486"/>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געמײנט: קורצע ק</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פּאָטקעלעך.</w:t>
      </w:r>
    </w:p>
    <w:p w:rsidR="00FE52BE" w:rsidRPr="00AC02FD" w:rsidRDefault="00FE52BE" w:rsidP="00FE52BE">
      <w:pPr>
        <w:widowControl w:val="0"/>
        <w:tabs>
          <w:tab w:val="left" w:pos="563"/>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קײַלעכפֿאָרמיקע.</w:t>
      </w:r>
    </w:p>
    <w:p w:rsidR="00FE52BE" w:rsidRPr="00AC02FD" w:rsidRDefault="00DB57F9"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76</w:t>
      </w:r>
      <w:r w:rsidRPr="00AC02FD">
        <w:rPr>
          <w:rFonts w:asciiTheme="majorBidi" w:hAnsiTheme="majorBidi" w:cstheme="majorBidi"/>
          <w:sz w:val="32"/>
          <w:szCs w:val="32"/>
          <w:lang w:bidi="yi-Hebr"/>
        </w:rPr>
        <w:fldChar w:fldCharType="end"/>
      </w:r>
    </w:p>
    <w:p w:rsidR="00FE52BE" w:rsidRPr="007D4DD7" w:rsidRDefault="00FE52BE" w:rsidP="00FE52BE">
      <w:pPr>
        <w:widowControl w:val="0"/>
        <w:bidi/>
        <w:ind w:firstLine="284"/>
        <w:jc w:val="both"/>
        <w:rPr>
          <w:rFonts w:asciiTheme="majorBidi" w:hAnsiTheme="majorBidi" w:cstheme="majorBidi"/>
          <w:sz w:val="28"/>
          <w:szCs w:val="28"/>
          <w:lang w:bidi="yi-Hebr"/>
        </w:rPr>
      </w:pPr>
      <w:r w:rsidRPr="007D4DD7">
        <w:rPr>
          <w:rFonts w:asciiTheme="majorBidi" w:hAnsiTheme="majorBidi" w:cstheme="majorBidi"/>
          <w:color w:val="FF0000"/>
          <w:sz w:val="28"/>
          <w:szCs w:val="28"/>
          <w:rtl/>
          <w:lang w:bidi="yi-Hebr"/>
        </w:rPr>
        <w:t>פּינעלע</w:t>
      </w:r>
      <w:r w:rsidRPr="007D4DD7">
        <w:rPr>
          <w:rFonts w:asciiTheme="majorBidi" w:hAnsiTheme="majorBidi" w:cstheme="majorBidi"/>
          <w:sz w:val="28"/>
          <w:szCs w:val="28"/>
          <w:rtl/>
          <w:lang w:bidi="yi-Hebr"/>
        </w:rPr>
        <w:t xml:space="preserve"> האָט, שפּילנדיק, געפּרוּװט </w:t>
      </w:r>
      <w:r w:rsidR="006604E6">
        <w:rPr>
          <w:rFonts w:asciiTheme="majorBidi" w:hAnsiTheme="majorBidi" w:cstheme="majorBidi"/>
          <w:sz w:val="28"/>
          <w:szCs w:val="28"/>
          <w:rtl/>
          <w:lang w:bidi="yi-Hebr"/>
        </w:rPr>
        <w:t>אַר</w:t>
      </w:r>
      <w:r w:rsidRPr="007D4DD7">
        <w:rPr>
          <w:rFonts w:asciiTheme="majorBidi" w:hAnsiTheme="majorBidi" w:cstheme="majorBidi"/>
          <w:sz w:val="28"/>
          <w:szCs w:val="28"/>
          <w:rtl/>
          <w:lang w:bidi="yi-Hebr"/>
        </w:rPr>
        <w:t xml:space="preserve">ײַנלײגן אײנמאָל אַן אַרבעסל אין אײן אױער אַרײַן און אַרױסנעמען דאָס פֿונעם אַנדערן אױער. פֿאַרשטײט זיך, אַז דאָס אַרבעסל האָט זיך אײַנגעשפּאַרט, ניט געװאָלט אַרױס ניט פֿון דעם אױער און ניט פֿונעם אַנדערן אױער, און עס האָט בעסער אָנגעהױבן צו װאַקסן באַ אים אינװײניק און אַרױסגערופֿן אַזאַ קאָפּװײטעק, אַז דער </w:t>
      </w:r>
      <w:r w:rsidR="000B3139">
        <w:rPr>
          <w:rFonts w:asciiTheme="majorBidi" w:hAnsiTheme="majorBidi" w:cstheme="majorBidi"/>
          <w:color w:val="FF0000"/>
          <w:sz w:val="28"/>
          <w:szCs w:val="28"/>
          <w:rtl/>
          <w:lang w:bidi="yi-Hebr"/>
        </w:rPr>
        <w:t>קונדס</w:t>
      </w:r>
      <w:r w:rsidRPr="007D4DD7">
        <w:rPr>
          <w:rFonts w:asciiTheme="majorBidi" w:hAnsiTheme="majorBidi" w:cstheme="majorBidi"/>
          <w:sz w:val="28"/>
          <w:szCs w:val="28"/>
          <w:rtl/>
          <w:lang w:bidi="yi-Hebr"/>
        </w:rPr>
        <w:t xml:space="preserve"> האָט געמוזט אױסזאָגן דעם גאַנצן</w:t>
      </w:r>
      <w:r w:rsidRPr="007D4DD7">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7D4DD7">
        <w:rPr>
          <w:rFonts w:asciiTheme="majorBidi" w:hAnsiTheme="majorBidi" w:cstheme="majorBidi"/>
          <w:sz w:val="28"/>
          <w:szCs w:val="28"/>
          <w:rtl/>
          <w:lang w:bidi="yi-Hebr"/>
        </w:rPr>
        <w:t xml:space="preserve"> מיטן אַרבעסל. האָט ער פֿריִער באַקומען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רעכטע פּאָרציע שמיץ – ״</w:t>
      </w:r>
      <w:r>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 xml:space="preserve"> ייִנגעלע זאָל ניט לײגן קײן אַרבעסלעך אין אױער אַרײַן״, און דערנאָך האָט מען מיט דרעטלעך און </w:t>
      </w:r>
      <w:r>
        <w:rPr>
          <w:rFonts w:asciiTheme="majorBidi" w:hAnsiTheme="majorBidi" w:cstheme="majorBidi" w:hint="cs"/>
          <w:sz w:val="28"/>
          <w:szCs w:val="28"/>
          <w:rtl/>
          <w:lang w:bidi="yi-Hebr"/>
        </w:rPr>
        <w:t>מ</w:t>
      </w:r>
      <w:r w:rsidRPr="007D4DD7">
        <w:rPr>
          <w:rFonts w:asciiTheme="majorBidi" w:hAnsiTheme="majorBidi" w:cstheme="majorBidi"/>
          <w:sz w:val="28"/>
          <w:szCs w:val="28"/>
          <w:rtl/>
          <w:lang w:bidi="yi-Hebr"/>
        </w:rPr>
        <w:t>יט שפּיזלעך און מיט ״</w:t>
      </w:r>
      <w:r w:rsidRPr="007D4DD7">
        <w:rPr>
          <w:rFonts w:asciiTheme="majorBidi" w:hAnsiTheme="majorBidi" w:cstheme="majorBidi"/>
          <w:color w:val="008000"/>
          <w:sz w:val="28"/>
          <w:szCs w:val="28"/>
          <w:rtl/>
          <w:lang w:bidi="yi-Hebr"/>
        </w:rPr>
        <w:t>סירניקלעך</w:t>
      </w:r>
      <w:r w:rsidRPr="007D4DD7">
        <w:rPr>
          <w:rFonts w:asciiTheme="majorBidi" w:hAnsiTheme="majorBidi" w:cstheme="majorBidi"/>
          <w:sz w:val="28"/>
          <w:szCs w:val="28"/>
          <w:rtl/>
          <w:lang w:bidi="yi-Hebr"/>
        </w:rPr>
        <w:t xml:space="preserve">״ </w:t>
      </w:r>
      <w:r w:rsidRPr="00A77A2E">
        <w:rPr>
          <w:rFonts w:asciiTheme="majorBidi" w:hAnsiTheme="majorBidi" w:cstheme="majorBidi"/>
          <w:color w:val="auto"/>
          <w:sz w:val="28"/>
          <w:szCs w:val="28"/>
          <w:rtl/>
          <w:lang w:bidi="yi-Hebr"/>
        </w:rPr>
        <w:t>געפּאָרקעט</w:t>
      </w:r>
      <w:r w:rsidRPr="007D4DD7">
        <w:rPr>
          <w:rFonts w:asciiTheme="majorBidi" w:hAnsiTheme="majorBidi" w:cstheme="majorBidi"/>
          <w:sz w:val="28"/>
          <w:szCs w:val="28"/>
          <w:rtl/>
          <w:lang w:bidi="yi-Hebr"/>
        </w:rPr>
        <w:t xml:space="preserve"> אים אַזױ ל</w:t>
      </w:r>
      <w:r w:rsidRPr="007D4DD7">
        <w:rPr>
          <w:rFonts w:asciiTheme="majorBidi" w:hAnsiTheme="majorBidi" w:cstheme="majorBidi" w:hint="cs"/>
          <w:sz w:val="28"/>
          <w:szCs w:val="28"/>
          <w:rtl/>
          <w:lang w:bidi="yi-Hebr"/>
        </w:rPr>
        <w:t>אַנג</w:t>
      </w:r>
      <w:r w:rsidRPr="007D4DD7">
        <w:rPr>
          <w:rFonts w:asciiTheme="majorBidi" w:hAnsiTheme="majorBidi" w:cstheme="majorBidi"/>
          <w:sz w:val="28"/>
          <w:szCs w:val="28"/>
          <w:rtl/>
          <w:lang w:bidi="yi-Hebr"/>
        </w:rPr>
        <w:t xml:space="preserve"> אין אױער, ביז מע האָט אים געמוזט אָפּפֿירן אין דער גרױסער שטאָט אַרײַן, קײן </w:t>
      </w:r>
      <w:r w:rsidRPr="007D4DD7">
        <w:rPr>
          <w:rFonts w:asciiTheme="majorBidi" w:hAnsiTheme="majorBidi" w:cstheme="majorBidi"/>
          <w:color w:val="008000"/>
          <w:sz w:val="28"/>
          <w:szCs w:val="28"/>
          <w:rtl/>
          <w:lang w:bidi="yi-Hebr"/>
        </w:rPr>
        <w:t>פּערעיאַסלאַװ</w:t>
      </w:r>
      <w:r w:rsidRPr="007D4DD7">
        <w:rPr>
          <w:rFonts w:asciiTheme="majorBidi" w:hAnsiTheme="majorBidi" w:cstheme="majorBidi"/>
          <w:sz w:val="28"/>
          <w:szCs w:val="28"/>
          <w:rtl/>
          <w:lang w:bidi="yi-Hebr"/>
        </w:rPr>
        <w:t>, אַף אַן אָפּעראַציע.</w:t>
      </w:r>
    </w:p>
    <w:p w:rsidR="00FE52BE" w:rsidRPr="007D4DD7" w:rsidRDefault="00FE52BE" w:rsidP="00FE52BE">
      <w:pPr>
        <w:widowControl w:val="0"/>
        <w:bidi/>
        <w:ind w:firstLine="284"/>
        <w:jc w:val="both"/>
        <w:rPr>
          <w:rFonts w:asciiTheme="majorBidi" w:hAnsiTheme="majorBidi" w:cstheme="majorBidi"/>
          <w:sz w:val="28"/>
          <w:szCs w:val="28"/>
          <w:lang w:bidi="yi-Hebr"/>
        </w:rPr>
      </w:pPr>
      <w:r w:rsidRPr="007D4DD7">
        <w:rPr>
          <w:rFonts w:asciiTheme="majorBidi" w:hAnsiTheme="majorBidi" w:cstheme="majorBidi"/>
          <w:sz w:val="28"/>
          <w:szCs w:val="28"/>
          <w:rtl/>
          <w:lang w:bidi="yi-Hebr"/>
        </w:rPr>
        <w:t xml:space="preserve">פֿון דער דאָזיקער </w:t>
      </w:r>
      <w:r w:rsidR="00FA3614" w:rsidRPr="00FA3614">
        <w:rPr>
          <w:rFonts w:asciiTheme="majorBidi" w:hAnsiTheme="majorBidi" w:cstheme="majorBidi"/>
          <w:color w:val="FF0000"/>
          <w:sz w:val="28"/>
          <w:szCs w:val="28"/>
          <w:rtl/>
          <w:lang w:bidi="yi-Hebr"/>
        </w:rPr>
        <w:t>נסיעה</w:t>
      </w:r>
      <w:r w:rsidRPr="007D4DD7">
        <w:rPr>
          <w:rFonts w:asciiTheme="majorBidi" w:hAnsiTheme="majorBidi" w:cstheme="majorBidi"/>
          <w:sz w:val="28"/>
          <w:szCs w:val="28"/>
          <w:rtl/>
          <w:lang w:bidi="yi-Hebr"/>
        </w:rPr>
        <w:t xml:space="preserve"> אין דער גרױסער שטאָט אַרײַן האָט </w:t>
      </w:r>
      <w:r w:rsidRPr="007D4DD7">
        <w:rPr>
          <w:rFonts w:asciiTheme="majorBidi" w:hAnsiTheme="majorBidi" w:cstheme="majorBidi"/>
          <w:color w:val="FF0000"/>
          <w:sz w:val="28"/>
          <w:szCs w:val="28"/>
          <w:rtl/>
          <w:lang w:bidi="yi-Hebr"/>
        </w:rPr>
        <w:t>פּינעלע</w:t>
      </w:r>
      <w:r w:rsidRPr="007D4DD7">
        <w:rPr>
          <w:rFonts w:asciiTheme="majorBidi" w:hAnsiTheme="majorBidi" w:cstheme="majorBidi"/>
          <w:sz w:val="28"/>
          <w:szCs w:val="28"/>
          <w:rtl/>
          <w:lang w:bidi="yi-Hebr"/>
        </w:rPr>
        <w:t xml:space="preserve"> נאָכדעם געהאַט צו דערצײלן און צו דערצײלן גאַנצע פּעק, און ער איז ניט װילנדיק אױסגעװאַקסן באַ זײַנע </w:t>
      </w:r>
      <w:r w:rsidR="0026719C" w:rsidRPr="0026719C">
        <w:rPr>
          <w:rFonts w:asciiTheme="majorBidi" w:hAnsiTheme="majorBidi" w:cstheme="majorBidi"/>
          <w:color w:val="FF0000"/>
          <w:sz w:val="28"/>
          <w:szCs w:val="28"/>
          <w:rtl/>
          <w:lang w:bidi="yi-Hebr"/>
        </w:rPr>
        <w:t>חבֿרים</w:t>
      </w:r>
      <w:r w:rsidRPr="007D4DD7">
        <w:rPr>
          <w:rFonts w:asciiTheme="majorBidi" w:hAnsiTheme="majorBidi" w:cstheme="majorBidi"/>
          <w:sz w:val="28"/>
          <w:szCs w:val="28"/>
          <w:rtl/>
          <w:lang w:bidi="yi-Hebr"/>
        </w:rPr>
        <w:t xml:space="preserve"> אין די אױגן מיט</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גאַנצן קאָפּ העכער.</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קלײניקײַט –</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ייִנגל איז אַלײן געװען אין פּערעי</w:t>
      </w:r>
      <w:r>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סלאַװ און אַלײן געזען מיט זײַנע אײגענע אױגן אָן</w:t>
      </w:r>
      <w:r w:rsidRPr="007D4DD7">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שיעור</w:t>
      </w:r>
      <w:r w:rsidRPr="007D4DD7">
        <w:rPr>
          <w:rFonts w:asciiTheme="majorBidi" w:hAnsiTheme="majorBidi" w:cstheme="majorBidi"/>
          <w:color w:val="FF0000"/>
          <w:sz w:val="28"/>
          <w:szCs w:val="28"/>
          <w:rtl/>
          <w:lang w:bidi="yi-Hebr"/>
        </w:rPr>
        <w:t xml:space="preserve"> </w:t>
      </w:r>
      <w:r w:rsidRPr="007D4DD7">
        <w:rPr>
          <w:rFonts w:asciiTheme="majorBidi" w:hAnsiTheme="majorBidi" w:cstheme="majorBidi"/>
          <w:sz w:val="28"/>
          <w:szCs w:val="28"/>
          <w:rtl/>
          <w:lang w:bidi="yi-Hebr"/>
        </w:rPr>
        <w:t>הײַזער מיט בלעך געדעקט, מיט ״</w:t>
      </w:r>
      <w:r w:rsidRPr="007D4DD7">
        <w:rPr>
          <w:rFonts w:asciiTheme="majorBidi" w:hAnsiTheme="majorBidi" w:cstheme="majorBidi"/>
          <w:color w:val="008000"/>
          <w:sz w:val="28"/>
          <w:szCs w:val="28"/>
          <w:rtl/>
          <w:lang w:bidi="yi-Hebr"/>
        </w:rPr>
        <w:t>פּעשעכאָדן</w:t>
      </w:r>
      <w:r w:rsidRPr="007D4DD7">
        <w:rPr>
          <w:rFonts w:asciiTheme="majorBidi" w:hAnsiTheme="majorBidi" w:cstheme="majorBidi"/>
          <w:sz w:val="28"/>
          <w:szCs w:val="28"/>
          <w:rtl/>
          <w:lang w:bidi="yi-Hebr"/>
        </w:rPr>
        <w:t>״ (טראָטו</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רן) אַף</w:t>
      </w:r>
      <w:r w:rsidRPr="007D4DD7">
        <w:rPr>
          <w:rFonts w:asciiTheme="majorBidi" w:hAnsiTheme="majorBidi" w:cstheme="majorBidi"/>
          <w:color w:val="auto"/>
          <w:sz w:val="28"/>
          <w:szCs w:val="28"/>
          <w:rtl/>
          <w:lang w:bidi="yi-Hebr"/>
        </w:rPr>
        <w:t xml:space="preserve"> </w:t>
      </w:r>
      <w:r w:rsidRPr="007D4DD7">
        <w:rPr>
          <w:rFonts w:asciiTheme="majorBidi" w:hAnsiTheme="majorBidi" w:cstheme="majorBidi"/>
          <w:sz w:val="28"/>
          <w:szCs w:val="28"/>
          <w:rtl/>
          <w:lang w:bidi="yi-Hebr"/>
        </w:rPr>
        <w:t xml:space="preserve">אַלע גאַסן, װײַסע </w:t>
      </w:r>
      <w:r w:rsidRPr="007D4DD7">
        <w:rPr>
          <w:rFonts w:asciiTheme="majorBidi" w:hAnsiTheme="majorBidi" w:cstheme="majorBidi"/>
          <w:sz w:val="28"/>
          <w:szCs w:val="28"/>
          <w:rtl/>
          <w:lang w:bidi="yi-Hebr"/>
        </w:rPr>
        <w:lastRenderedPageBreak/>
        <w:t xml:space="preserve">קלױסטערס מיט גרינע </w:t>
      </w:r>
      <w:r w:rsidRPr="007D4DD7">
        <w:rPr>
          <w:rFonts w:asciiTheme="majorBidi" w:hAnsiTheme="majorBidi" w:cstheme="majorBidi"/>
          <w:color w:val="008000"/>
          <w:sz w:val="28"/>
          <w:szCs w:val="28"/>
          <w:rtl/>
          <w:lang w:bidi="yi-Hebr"/>
        </w:rPr>
        <w:t>קאָלפּעקעס</w:t>
      </w:r>
      <w:r w:rsidRPr="007D4DD7">
        <w:rPr>
          <w:rFonts w:asciiTheme="majorBidi" w:hAnsiTheme="majorBidi" w:cstheme="majorBidi"/>
          <w:sz w:val="28"/>
          <w:szCs w:val="28"/>
          <w:rtl/>
          <w:lang w:bidi="yi-Hebr"/>
        </w:rPr>
        <w:t xml:space="preserve"> און מיט גאָלדענע </w:t>
      </w:r>
      <w:r w:rsidR="002858E0" w:rsidRPr="002858E0">
        <w:rPr>
          <w:rFonts w:asciiTheme="majorBidi" w:hAnsiTheme="majorBidi" w:cstheme="majorBidi"/>
          <w:color w:val="FF0000"/>
          <w:sz w:val="28"/>
          <w:szCs w:val="28"/>
          <w:rtl/>
          <w:lang w:bidi="yi-Hebr"/>
        </w:rPr>
        <w:t>צלמים</w:t>
      </w:r>
      <w:r w:rsidRPr="007D4DD7">
        <w:rPr>
          <w:rFonts w:asciiTheme="majorBidi" w:hAnsiTheme="majorBidi" w:cstheme="majorBidi"/>
          <w:sz w:val="28"/>
          <w:szCs w:val="28"/>
          <w:rtl/>
          <w:lang w:bidi="yi-Hebr"/>
        </w:rPr>
        <w:t>, געמױערטע קלײטן, ק</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 xml:space="preserve">װענעס און </w:t>
      </w:r>
      <w:r w:rsidRPr="007D4DD7">
        <w:rPr>
          <w:rFonts w:asciiTheme="majorBidi" w:hAnsiTheme="majorBidi" w:cstheme="majorBidi"/>
          <w:color w:val="008000"/>
          <w:sz w:val="28"/>
          <w:szCs w:val="28"/>
          <w:rtl/>
          <w:lang w:bidi="yi-Hebr"/>
        </w:rPr>
        <w:t>דיניעס</w:t>
      </w:r>
      <w:r w:rsidRPr="007D4DD7">
        <w:rPr>
          <w:rFonts w:asciiTheme="majorBidi" w:hAnsiTheme="majorBidi" w:cstheme="majorBidi"/>
          <w:sz w:val="28"/>
          <w:szCs w:val="28"/>
          <w:rtl/>
          <w:lang w:bidi="yi-Hebr"/>
        </w:rPr>
        <w:t xml:space="preserve"> גאַנצע בערג, עפּל און ב</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רן אָן</w:t>
      </w:r>
      <w:r w:rsidRPr="007D4DD7">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שיעור</w:t>
      </w:r>
      <w:r w:rsidRPr="007D4DD7">
        <w:rPr>
          <w:rFonts w:asciiTheme="majorBidi" w:hAnsiTheme="majorBidi" w:cstheme="majorBidi"/>
          <w:color w:val="FF0000"/>
          <w:sz w:val="28"/>
          <w:szCs w:val="28"/>
          <w:rtl/>
          <w:lang w:bidi="yi-Hebr"/>
        </w:rPr>
        <w:t xml:space="preserve"> </w:t>
      </w:r>
      <w:r w:rsidRPr="007D4DD7">
        <w:rPr>
          <w:rFonts w:asciiTheme="majorBidi" w:hAnsiTheme="majorBidi" w:cstheme="majorBidi"/>
          <w:sz w:val="28"/>
          <w:szCs w:val="28"/>
          <w:rtl/>
          <w:lang w:bidi="yi-Hebr"/>
        </w:rPr>
        <w:t>און אָן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צאָל, װאָס װאַלגערן זיך אַף</w:t>
      </w:r>
      <w:r w:rsidRPr="007D4DD7">
        <w:rPr>
          <w:rFonts w:asciiTheme="majorBidi" w:hAnsiTheme="majorBidi" w:cstheme="majorBidi"/>
          <w:color w:val="auto"/>
          <w:sz w:val="28"/>
          <w:szCs w:val="28"/>
          <w:rtl/>
          <w:lang w:bidi="yi-Hebr"/>
        </w:rPr>
        <w:t xml:space="preserve"> </w:t>
      </w:r>
      <w:r w:rsidRPr="007D4DD7">
        <w:rPr>
          <w:rFonts w:asciiTheme="majorBidi" w:hAnsiTheme="majorBidi" w:cstheme="majorBidi"/>
          <w:sz w:val="28"/>
          <w:szCs w:val="28"/>
          <w:rtl/>
          <w:lang w:bidi="yi-Hebr"/>
        </w:rPr>
        <w:t>דער הױלער ערד, און סאָלדאַטן, װאָס ״מאָרשטירן״ אין די ג</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 xml:space="preserve">סן, און נאָך </w:t>
      </w:r>
      <w:r w:rsidR="00D3011A" w:rsidRPr="00D3011A">
        <w:rPr>
          <w:rFonts w:asciiTheme="majorBidi" w:hAnsiTheme="majorBidi" w:cstheme="majorBidi"/>
          <w:color w:val="FF0000"/>
          <w:sz w:val="28"/>
          <w:szCs w:val="28"/>
          <w:rtl/>
          <w:lang w:bidi="yi-Hebr"/>
        </w:rPr>
        <w:t>כּדומה</w:t>
      </w:r>
      <w:r w:rsidRPr="007D4DD7">
        <w:rPr>
          <w:rFonts w:asciiTheme="majorBidi" w:hAnsiTheme="majorBidi" w:cstheme="majorBidi"/>
          <w:sz w:val="28"/>
          <w:szCs w:val="28"/>
          <w:rtl/>
          <w:lang w:bidi="yi-Hebr"/>
        </w:rPr>
        <w:t xml:space="preserve"> אַזעלכע </w:t>
      </w:r>
      <w:r w:rsidR="006555F5">
        <w:rPr>
          <w:rFonts w:asciiTheme="majorBidi" w:hAnsiTheme="majorBidi" w:cstheme="majorBidi"/>
          <w:color w:val="FF0000"/>
          <w:sz w:val="28"/>
          <w:szCs w:val="28"/>
          <w:rtl/>
          <w:lang w:bidi="yi-Hebr"/>
        </w:rPr>
        <w:t>חידושים</w:t>
      </w:r>
      <w:r w:rsidRPr="007D4DD7">
        <w:rPr>
          <w:rFonts w:asciiTheme="majorBidi" w:hAnsiTheme="majorBidi" w:cstheme="majorBidi"/>
          <w:color w:val="C00000"/>
          <w:sz w:val="28"/>
          <w:szCs w:val="28"/>
          <w:rtl/>
          <w:lang w:bidi="yi-Hebr"/>
        </w:rPr>
        <w:t xml:space="preserve"> </w:t>
      </w:r>
      <w:r w:rsidR="002858E0" w:rsidRPr="002858E0">
        <w:rPr>
          <w:rFonts w:asciiTheme="majorBidi" w:hAnsiTheme="majorBidi" w:cstheme="majorBidi"/>
          <w:color w:val="FF0000"/>
          <w:sz w:val="28"/>
          <w:szCs w:val="28"/>
          <w:rtl/>
          <w:lang w:bidi="yi-Hebr"/>
        </w:rPr>
        <w:t>ונפֿלאָות</w:t>
      </w:r>
      <w:r w:rsidRPr="007D4DD7">
        <w:rPr>
          <w:rFonts w:asciiTheme="majorBidi" w:hAnsiTheme="majorBidi" w:cstheme="majorBidi"/>
          <w:sz w:val="28"/>
          <w:szCs w:val="28"/>
          <w:rtl/>
          <w:lang w:bidi="yi-Hebr"/>
        </w:rPr>
        <w:t>!</w:t>
      </w:r>
    </w:p>
    <w:p w:rsidR="00FE52BE" w:rsidRPr="007D4DD7" w:rsidRDefault="00FE52BE" w:rsidP="00FE52BE">
      <w:pPr>
        <w:widowControl w:val="0"/>
        <w:bidi/>
        <w:ind w:firstLine="284"/>
        <w:jc w:val="both"/>
        <w:rPr>
          <w:rFonts w:asciiTheme="majorBidi" w:hAnsiTheme="majorBidi" w:cstheme="majorBidi"/>
          <w:sz w:val="28"/>
          <w:szCs w:val="28"/>
          <w:lang w:bidi="yi-Hebr"/>
        </w:rPr>
      </w:pPr>
      <w:r w:rsidRPr="007D4DD7">
        <w:rPr>
          <w:rFonts w:asciiTheme="majorBidi" w:hAnsiTheme="majorBidi" w:cstheme="majorBidi"/>
          <w:sz w:val="28"/>
          <w:szCs w:val="28"/>
          <w:rtl/>
          <w:lang w:bidi="yi-Hebr"/>
        </w:rPr>
        <w:t>פֿון דעמל</w:t>
      </w:r>
      <w:r w:rsidRPr="007D4DD7">
        <w:rPr>
          <w:rFonts w:asciiTheme="majorBidi" w:hAnsiTheme="majorBidi" w:cstheme="majorBidi" w:hint="cs"/>
          <w:sz w:val="28"/>
          <w:szCs w:val="28"/>
          <w:rtl/>
          <w:lang w:bidi="yi-Hebr"/>
        </w:rPr>
        <w:t>ט</w:t>
      </w:r>
      <w:r w:rsidRPr="007D4DD7">
        <w:rPr>
          <w:rFonts w:asciiTheme="majorBidi" w:hAnsiTheme="majorBidi" w:cstheme="majorBidi"/>
          <w:sz w:val="28"/>
          <w:szCs w:val="28"/>
          <w:rtl/>
          <w:lang w:bidi="yi-Hebr"/>
        </w:rPr>
        <w:t xml:space="preserve"> אָן זײַנען </w:t>
      </w:r>
      <w:r w:rsidRPr="007D4DD7">
        <w:rPr>
          <w:rFonts w:asciiTheme="majorBidi" w:hAnsiTheme="majorBidi" w:cstheme="majorBidi"/>
          <w:color w:val="FF0000"/>
          <w:sz w:val="28"/>
          <w:szCs w:val="28"/>
          <w:rtl/>
          <w:lang w:bidi="yi-Hebr"/>
        </w:rPr>
        <w:t>פּינעלע</w:t>
      </w:r>
      <w:r w:rsidRPr="007D4DD7">
        <w:rPr>
          <w:rFonts w:asciiTheme="majorBidi" w:hAnsiTheme="majorBidi" w:cstheme="majorBidi"/>
          <w:sz w:val="28"/>
          <w:szCs w:val="28"/>
          <w:rtl/>
          <w:lang w:bidi="yi-Hebr"/>
        </w:rPr>
        <w:t xml:space="preserve"> </w:t>
      </w:r>
      <w:r w:rsidRPr="007D4DD7">
        <w:rPr>
          <w:rFonts w:asciiTheme="majorBidi" w:hAnsiTheme="majorBidi" w:cstheme="majorBidi"/>
          <w:color w:val="FF0000"/>
          <w:sz w:val="28"/>
          <w:szCs w:val="28"/>
          <w:rtl/>
          <w:lang w:bidi="yi-Hebr"/>
        </w:rPr>
        <w:t>שימעלעס</w:t>
      </w:r>
      <w:r w:rsidRPr="007D4DD7">
        <w:rPr>
          <w:rFonts w:asciiTheme="majorBidi" w:hAnsiTheme="majorBidi" w:cstheme="majorBidi"/>
          <w:sz w:val="28"/>
          <w:szCs w:val="28"/>
          <w:rtl/>
          <w:lang w:bidi="yi-Hebr"/>
        </w:rPr>
        <w:t xml:space="preserve"> און </w:t>
      </w:r>
      <w:r>
        <w:rPr>
          <w:rFonts w:asciiTheme="majorBidi" w:hAnsiTheme="majorBidi" w:cstheme="majorBidi"/>
          <w:color w:val="FF0000"/>
          <w:sz w:val="28"/>
          <w:szCs w:val="28"/>
          <w:rtl/>
          <w:lang w:bidi="yi-Hebr"/>
        </w:rPr>
        <w:t>שלום</w:t>
      </w:r>
      <w:r w:rsidRPr="007D4DD7">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7D4DD7">
        <w:rPr>
          <w:rFonts w:asciiTheme="majorBidi" w:hAnsiTheme="majorBidi" w:cstheme="majorBidi"/>
          <w:sz w:val="28"/>
          <w:szCs w:val="28"/>
          <w:rtl/>
          <w:lang w:bidi="yi-Hebr"/>
        </w:rPr>
        <w:t xml:space="preserve"> װעװיקס געװאָרן </w:t>
      </w:r>
      <w:r w:rsidR="008175D5" w:rsidRPr="008175D5">
        <w:rPr>
          <w:rFonts w:asciiTheme="majorBidi" w:hAnsiTheme="majorBidi" w:cstheme="majorBidi"/>
          <w:color w:val="FF0000"/>
          <w:sz w:val="28"/>
          <w:szCs w:val="28"/>
          <w:rtl/>
          <w:lang w:bidi="yi-Hebr"/>
        </w:rPr>
        <w:t>חבֿר</w:t>
      </w:r>
      <w:r w:rsidRPr="007D4DD7">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נפֿש</w:t>
      </w:r>
      <w:r w:rsidRPr="007D4DD7">
        <w:rPr>
          <w:rFonts w:asciiTheme="majorBidi" w:hAnsiTheme="majorBidi" w:cstheme="majorBidi"/>
          <w:color w:val="FF0000"/>
          <w:sz w:val="28"/>
          <w:szCs w:val="28"/>
          <w:rtl/>
          <w:lang w:bidi="yi-Hebr"/>
        </w:rPr>
        <w:t xml:space="preserve"> </w:t>
      </w:r>
      <w:r w:rsidR="008175D5" w:rsidRPr="008175D5">
        <w:rPr>
          <w:rFonts w:asciiTheme="majorBidi" w:hAnsiTheme="majorBidi" w:cstheme="majorBidi"/>
          <w:color w:val="FF0000"/>
          <w:sz w:val="28"/>
          <w:szCs w:val="28"/>
          <w:rtl/>
          <w:lang w:bidi="yi-Hebr"/>
        </w:rPr>
        <w:t>אַחת</w:t>
      </w:r>
      <w:r w:rsidRPr="007D4DD7">
        <w:rPr>
          <w:rFonts w:asciiTheme="majorBidi" w:hAnsiTheme="majorBidi" w:cstheme="majorBidi"/>
          <w:sz w:val="28"/>
          <w:szCs w:val="28"/>
          <w:rtl/>
          <w:lang w:bidi="yi-Hebr"/>
        </w:rPr>
        <w:t xml:space="preserve">, און פֿאַר קײנעם איז </w:t>
      </w:r>
      <w:r w:rsidRPr="007D4DD7">
        <w:rPr>
          <w:rFonts w:asciiTheme="majorBidi" w:hAnsiTheme="majorBidi" w:cstheme="majorBidi"/>
          <w:color w:val="FF0000"/>
          <w:sz w:val="28"/>
          <w:szCs w:val="28"/>
          <w:rtl/>
          <w:lang w:bidi="yi-Hebr"/>
        </w:rPr>
        <w:t>שימעלעס</w:t>
      </w:r>
      <w:r w:rsidRPr="007D4DD7">
        <w:rPr>
          <w:rFonts w:asciiTheme="majorBidi" w:hAnsiTheme="majorBidi" w:cstheme="majorBidi"/>
          <w:sz w:val="28"/>
          <w:szCs w:val="28"/>
          <w:rtl/>
          <w:lang w:bidi="yi-Hebr"/>
        </w:rPr>
        <w:t xml:space="preserve"> אָפּפֿאָרן פֿון </w:t>
      </w:r>
      <w:r w:rsidRPr="007D4DD7">
        <w:rPr>
          <w:rFonts w:asciiTheme="majorBidi" w:hAnsiTheme="majorBidi" w:cstheme="majorBidi"/>
          <w:color w:val="008000"/>
          <w:sz w:val="28"/>
          <w:szCs w:val="28"/>
          <w:rtl/>
          <w:lang w:bidi="yi-Hebr"/>
        </w:rPr>
        <w:t>װאָראָנקאָ</w:t>
      </w:r>
      <w:r w:rsidRPr="007D4DD7">
        <w:rPr>
          <w:rFonts w:asciiTheme="majorBidi" w:hAnsiTheme="majorBidi" w:cstheme="majorBidi"/>
          <w:sz w:val="28"/>
          <w:szCs w:val="28"/>
          <w:rtl/>
          <w:lang w:bidi="yi-Hebr"/>
        </w:rPr>
        <w:t xml:space="preserve"> ניט געװען אַזאַ קל</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 xml:space="preserve">פּ, װי פֿאַר </w:t>
      </w:r>
      <w:r w:rsidR="008D6898" w:rsidRPr="008D6898">
        <w:rPr>
          <w:rFonts w:asciiTheme="majorBidi" w:hAnsiTheme="majorBidi" w:cstheme="majorBidi"/>
          <w:color w:val="FF0000"/>
          <w:sz w:val="28"/>
          <w:szCs w:val="28"/>
          <w:rtl/>
          <w:lang w:bidi="yi-Hebr"/>
        </w:rPr>
        <w:t>שלומ</w:t>
      </w:r>
      <w:r w:rsidRPr="007D4DD7">
        <w:rPr>
          <w:rFonts w:asciiTheme="majorBidi" w:hAnsiTheme="majorBidi" w:cstheme="majorBidi"/>
          <w:sz w:val="28"/>
          <w:szCs w:val="28"/>
          <w:rtl/>
          <w:lang w:bidi="yi-Hebr"/>
        </w:rPr>
        <w:t xml:space="preserve">ען! </w:t>
      </w:r>
      <w:r w:rsidRPr="00E8478B">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7D4DD7">
        <w:rPr>
          <w:rFonts w:asciiTheme="majorBidi" w:hAnsiTheme="majorBidi" w:cstheme="majorBidi"/>
          <w:sz w:val="28"/>
          <w:szCs w:val="28"/>
          <w:rtl/>
          <w:lang w:bidi="yi-Hebr"/>
        </w:rPr>
        <w:t xml:space="preserve"> װאָס ער האָט </w:t>
      </w:r>
      <w:r w:rsidR="00F74A51" w:rsidRPr="00F74A51">
        <w:rPr>
          <w:rFonts w:asciiTheme="majorBidi" w:hAnsiTheme="majorBidi" w:cstheme="majorBidi"/>
          <w:color w:val="FF0000"/>
          <w:sz w:val="28"/>
          <w:szCs w:val="28"/>
          <w:rtl/>
          <w:lang w:bidi="yi-Hebr"/>
        </w:rPr>
        <w:t>מקנא</w:t>
      </w:r>
      <w:r w:rsidRPr="007D4DD7">
        <w:rPr>
          <w:rFonts w:asciiTheme="majorBidi" w:hAnsiTheme="majorBidi" w:cstheme="majorBidi"/>
          <w:sz w:val="28"/>
          <w:szCs w:val="28"/>
          <w:rtl/>
          <w:lang w:bidi="yi-Hebr"/>
        </w:rPr>
        <w:t xml:space="preserve"> געװען </w:t>
      </w:r>
      <w:r w:rsidRPr="007D4DD7">
        <w:rPr>
          <w:rFonts w:asciiTheme="majorBidi" w:hAnsiTheme="majorBidi" w:cstheme="majorBidi"/>
          <w:color w:val="FF0000"/>
          <w:sz w:val="28"/>
          <w:szCs w:val="28"/>
          <w:rtl/>
          <w:lang w:bidi="yi-Hebr"/>
        </w:rPr>
        <w:t>פּינעלע</w:t>
      </w:r>
      <w:r w:rsidRPr="007D4DD7">
        <w:rPr>
          <w:rFonts w:asciiTheme="majorBidi" w:hAnsiTheme="majorBidi" w:cstheme="majorBidi"/>
          <w:sz w:val="28"/>
          <w:szCs w:val="28"/>
          <w:rtl/>
          <w:lang w:bidi="yi-Hebr"/>
        </w:rPr>
        <w:t xml:space="preserve">ן, װאָס יענער פֿאָרט און ער ניט, איז אים שװער געװען זיך צעשײדן מיט זײַן </w:t>
      </w:r>
      <w:r w:rsidR="008175D5" w:rsidRPr="008175D5">
        <w:rPr>
          <w:rFonts w:asciiTheme="majorBidi" w:hAnsiTheme="majorBidi" w:cstheme="majorBidi"/>
          <w:color w:val="FF0000"/>
          <w:sz w:val="28"/>
          <w:szCs w:val="28"/>
          <w:rtl/>
          <w:lang w:bidi="yi-Hebr"/>
        </w:rPr>
        <w:t>חבֿר</w:t>
      </w:r>
      <w:r w:rsidRPr="007D4DD7">
        <w:rPr>
          <w:rFonts w:asciiTheme="majorBidi" w:hAnsiTheme="majorBidi" w:cstheme="majorBidi"/>
          <w:sz w:val="28"/>
          <w:szCs w:val="28"/>
          <w:rtl/>
          <w:lang w:bidi="yi-Hebr"/>
        </w:rPr>
        <w:t xml:space="preserve">, װעלכן ער האָט ליב געקריגן ניט װינציקער װי זײַנע פֿריִער דערמאָנטע </w:t>
      </w:r>
      <w:r w:rsidR="0026719C" w:rsidRPr="0026719C">
        <w:rPr>
          <w:rFonts w:asciiTheme="majorBidi" w:hAnsiTheme="majorBidi" w:cstheme="majorBidi"/>
          <w:color w:val="FF0000"/>
          <w:sz w:val="28"/>
          <w:szCs w:val="28"/>
          <w:rtl/>
          <w:lang w:bidi="yi-Hebr"/>
        </w:rPr>
        <w:t>חבֿרים</w:t>
      </w:r>
      <w:r w:rsidRPr="007D4DD7">
        <w:rPr>
          <w:rFonts w:asciiTheme="majorBidi" w:hAnsiTheme="majorBidi" w:cstheme="majorBidi"/>
          <w:sz w:val="28"/>
          <w:szCs w:val="28"/>
          <w:rtl/>
          <w:lang w:bidi="yi-Hebr"/>
        </w:rPr>
        <w:t>.</w:t>
      </w:r>
    </w:p>
    <w:p w:rsidR="00FE52BE" w:rsidRPr="007D4DD7" w:rsidRDefault="00FE52BE" w:rsidP="00D3011A">
      <w:pPr>
        <w:widowControl w:val="0"/>
        <w:bidi/>
        <w:ind w:firstLine="284"/>
        <w:jc w:val="both"/>
        <w:rPr>
          <w:rFonts w:asciiTheme="majorBidi" w:hAnsiTheme="majorBidi" w:cstheme="majorBidi"/>
          <w:sz w:val="28"/>
          <w:szCs w:val="28"/>
          <w:lang w:bidi="yi-Hebr"/>
        </w:rPr>
      </w:pPr>
      <w:r w:rsidRPr="007D4DD7">
        <w:rPr>
          <w:rFonts w:asciiTheme="majorBidi" w:hAnsiTheme="majorBidi" w:cstheme="majorBidi"/>
          <w:sz w:val="28"/>
          <w:szCs w:val="28"/>
          <w:rtl/>
          <w:lang w:bidi="yi-Hebr"/>
        </w:rPr>
        <w:t>ב</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 xml:space="preserve"> זײער לעצטן זעעניש, פֿאַרן געזעגענען זיך, האָט דער גליקלעכער </w:t>
      </w:r>
      <w:r w:rsidRPr="007D4DD7">
        <w:rPr>
          <w:rFonts w:asciiTheme="majorBidi" w:hAnsiTheme="majorBidi" w:cstheme="majorBidi"/>
          <w:color w:val="FF0000"/>
          <w:sz w:val="28"/>
          <w:szCs w:val="28"/>
          <w:rtl/>
          <w:lang w:bidi="yi-Hebr"/>
        </w:rPr>
        <w:t>פּינעלע</w:t>
      </w:r>
      <w:r w:rsidRPr="007D4DD7">
        <w:rPr>
          <w:rFonts w:asciiTheme="majorBidi" w:hAnsiTheme="majorBidi" w:cstheme="majorBidi"/>
          <w:sz w:val="28"/>
          <w:szCs w:val="28"/>
          <w:rtl/>
          <w:lang w:bidi="yi-Hebr"/>
        </w:rPr>
        <w:t xml:space="preserve"> </w:t>
      </w:r>
      <w:r w:rsidRPr="007D4DD7">
        <w:rPr>
          <w:rFonts w:asciiTheme="majorBidi" w:hAnsiTheme="majorBidi" w:cstheme="majorBidi"/>
          <w:color w:val="FF0000"/>
          <w:sz w:val="28"/>
          <w:szCs w:val="28"/>
          <w:rtl/>
          <w:lang w:bidi="yi-Hebr"/>
        </w:rPr>
        <w:t>שימעלעס</w:t>
      </w:r>
      <w:r w:rsidRPr="007D4DD7">
        <w:rPr>
          <w:rFonts w:asciiTheme="majorBidi" w:hAnsiTheme="majorBidi" w:cstheme="majorBidi"/>
          <w:sz w:val="28"/>
          <w:szCs w:val="28"/>
          <w:rtl/>
          <w:lang w:bidi="yi-Hebr"/>
        </w:rPr>
        <w:t xml:space="preserve">, </w:t>
      </w:r>
      <w:r w:rsidRPr="007D4DD7">
        <w:rPr>
          <w:rFonts w:asciiTheme="majorBidi" w:hAnsiTheme="majorBidi" w:cstheme="majorBidi" w:hint="cs"/>
          <w:sz w:val="28"/>
          <w:szCs w:val="28"/>
          <w:rtl/>
          <w:lang w:bidi="yi-Hebr"/>
        </w:rPr>
        <w:t>פֿ</w:t>
      </w:r>
      <w:r w:rsidRPr="007D4DD7">
        <w:rPr>
          <w:rFonts w:asciiTheme="majorBidi" w:hAnsiTheme="majorBidi" w:cstheme="majorBidi"/>
          <w:sz w:val="28"/>
          <w:szCs w:val="28"/>
          <w:rtl/>
          <w:lang w:bidi="yi-Hebr"/>
        </w:rPr>
        <w:t xml:space="preserve">ײַנטשיק אױסגעקלײדט און אַן אױסגעצװאָגענער, אַרײַנגעלײגט די האַנט אין די קעשענעס און גענומען מאַכן </w:t>
      </w:r>
      <w:r w:rsidR="00B16692" w:rsidRPr="00B16692">
        <w:rPr>
          <w:rFonts w:asciiTheme="majorBidi" w:hAnsiTheme="majorBidi" w:cstheme="majorBidi"/>
          <w:color w:val="FF0000"/>
          <w:sz w:val="28"/>
          <w:szCs w:val="28"/>
          <w:rtl/>
          <w:lang w:bidi="yi-Hebr"/>
        </w:rPr>
        <w:t>חוזק</w:t>
      </w:r>
      <w:r w:rsidRPr="007D4DD7">
        <w:rPr>
          <w:rFonts w:asciiTheme="majorBidi" w:hAnsiTheme="majorBidi" w:cstheme="majorBidi"/>
          <w:sz w:val="28"/>
          <w:szCs w:val="28"/>
          <w:rtl/>
          <w:lang w:bidi="yi-Hebr"/>
        </w:rPr>
        <w:t xml:space="preserve"> פֿון </w:t>
      </w:r>
      <w:r w:rsidRPr="007D4DD7">
        <w:rPr>
          <w:rFonts w:asciiTheme="majorBidi" w:hAnsiTheme="majorBidi" w:cstheme="majorBidi"/>
          <w:color w:val="008000"/>
          <w:sz w:val="28"/>
          <w:szCs w:val="28"/>
          <w:rtl/>
          <w:lang w:bidi="yi-Hebr"/>
        </w:rPr>
        <w:t>װאָראָנקאָ</w:t>
      </w:r>
      <w:r w:rsidRPr="007D4DD7">
        <w:rPr>
          <w:rFonts w:asciiTheme="majorBidi" w:hAnsiTheme="majorBidi" w:cstheme="majorBidi"/>
          <w:sz w:val="28"/>
          <w:szCs w:val="28"/>
          <w:rtl/>
          <w:lang w:bidi="yi-Hebr"/>
        </w:rPr>
        <w:t xml:space="preserve">. ״װאָס איז </w:t>
      </w:r>
      <w:r w:rsidRPr="007D4DD7">
        <w:rPr>
          <w:rFonts w:asciiTheme="majorBidi" w:hAnsiTheme="majorBidi" w:cstheme="majorBidi"/>
          <w:color w:val="008000"/>
          <w:sz w:val="28"/>
          <w:szCs w:val="28"/>
          <w:rtl/>
          <w:lang w:bidi="yi-Hebr"/>
        </w:rPr>
        <w:t>װאָראָנקאָ</w:t>
      </w:r>
      <w:r w:rsidRPr="007D4DD7">
        <w:rPr>
          <w:rFonts w:asciiTheme="majorBidi" w:hAnsiTheme="majorBidi" w:cstheme="majorBidi"/>
          <w:sz w:val="28"/>
          <w:szCs w:val="28"/>
          <w:rtl/>
          <w:lang w:bidi="yi-Hebr"/>
        </w:rPr>
        <w:t>? –</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העק,</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גרוב,</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דאָרף, ערגער פֿון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 xml:space="preserve">דאָרף! און די מענטשן? – </w:t>
      </w:r>
      <w:r w:rsidR="00D3011A" w:rsidRPr="00D3011A">
        <w:rPr>
          <w:rFonts w:asciiTheme="majorBidi" w:hAnsiTheme="majorBidi" w:cstheme="majorBidi"/>
          <w:color w:val="FF0000"/>
          <w:sz w:val="28"/>
          <w:szCs w:val="28"/>
          <w:rtl/>
          <w:lang w:bidi="yi-Hebr"/>
        </w:rPr>
        <w:t>קבצנים</w:t>
      </w:r>
      <w:r w:rsidRPr="007D4DD7">
        <w:rPr>
          <w:rFonts w:asciiTheme="majorBidi" w:hAnsiTheme="majorBidi" w:cstheme="majorBidi"/>
          <w:sz w:val="28"/>
          <w:szCs w:val="28"/>
          <w:rtl/>
          <w:lang w:bidi="yi-Hebr"/>
        </w:rPr>
        <w:t xml:space="preserve">, </w:t>
      </w:r>
      <w:r w:rsidRPr="007D4DD7">
        <w:rPr>
          <w:rFonts w:asciiTheme="majorBidi" w:hAnsiTheme="majorBidi" w:cstheme="majorBidi"/>
          <w:color w:val="FF0000"/>
          <w:sz w:val="28"/>
          <w:szCs w:val="28"/>
          <w:rtl/>
          <w:lang w:bidi="yi-Hebr"/>
        </w:rPr>
        <w:t>דל־</w:t>
      </w:r>
    </w:p>
    <w:p w:rsidR="00FE52BE" w:rsidRPr="00AC02FD" w:rsidRDefault="00DB57F9"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77</w:t>
      </w:r>
      <w:r w:rsidRPr="00AC02FD">
        <w:rPr>
          <w:rFonts w:asciiTheme="majorBidi" w:hAnsiTheme="majorBidi" w:cstheme="majorBidi"/>
          <w:sz w:val="32"/>
          <w:szCs w:val="32"/>
          <w:lang w:bidi="yi-Hebr"/>
        </w:rPr>
        <w:fldChar w:fldCharType="end"/>
      </w:r>
    </w:p>
    <w:p w:rsidR="00FE52BE" w:rsidRPr="007D4DD7" w:rsidRDefault="00FE52BE" w:rsidP="00D3011A">
      <w:pPr>
        <w:widowControl w:val="0"/>
        <w:tabs>
          <w:tab w:val="left" w:pos="1213"/>
        </w:tabs>
        <w:bidi/>
        <w:jc w:val="both"/>
        <w:rPr>
          <w:rFonts w:asciiTheme="majorBidi" w:hAnsiTheme="majorBidi" w:cstheme="majorBidi"/>
          <w:sz w:val="28"/>
          <w:szCs w:val="28"/>
          <w:lang w:bidi="yi-Hebr"/>
        </w:rPr>
      </w:pPr>
      <w:r w:rsidRPr="007D4DD7">
        <w:rPr>
          <w:rFonts w:asciiTheme="majorBidi" w:hAnsiTheme="majorBidi" w:cstheme="majorBidi"/>
          <w:color w:val="FF0000"/>
          <w:sz w:val="28"/>
          <w:szCs w:val="28"/>
          <w:rtl/>
          <w:lang w:bidi="yi-Hebr"/>
        </w:rPr>
        <w:t>פֿ</w:t>
      </w:r>
      <w:r w:rsidR="00D3011A">
        <w:rPr>
          <w:rFonts w:asciiTheme="majorBidi" w:hAnsiTheme="majorBidi" w:cstheme="majorBidi" w:hint="cs"/>
          <w:color w:val="FF0000"/>
          <w:sz w:val="28"/>
          <w:szCs w:val="28"/>
          <w:rtl/>
          <w:lang w:bidi="yi-Hebr"/>
        </w:rPr>
        <w:t>ו</w:t>
      </w:r>
      <w:r w:rsidRPr="007D4DD7">
        <w:rPr>
          <w:rFonts w:asciiTheme="majorBidi" w:hAnsiTheme="majorBidi" w:cstheme="majorBidi"/>
          <w:color w:val="FF0000"/>
          <w:sz w:val="28"/>
          <w:szCs w:val="28"/>
          <w:rtl/>
          <w:lang w:bidi="yi-Hebr"/>
        </w:rPr>
        <w:t>נים</w:t>
      </w:r>
      <w:r w:rsidRPr="007D4DD7">
        <w:rPr>
          <w:rFonts w:asciiTheme="majorBidi" w:hAnsiTheme="majorBidi" w:cstheme="majorBidi"/>
          <w:sz w:val="28"/>
          <w:szCs w:val="28"/>
          <w:rtl/>
          <w:lang w:bidi="yi-Hebr"/>
        </w:rPr>
        <w:t xml:space="preserve">, </w:t>
      </w:r>
      <w:r w:rsidR="00D3011A" w:rsidRPr="00D3011A">
        <w:rPr>
          <w:rFonts w:asciiTheme="majorBidi" w:hAnsiTheme="majorBidi" w:cstheme="majorBidi"/>
          <w:color w:val="FF0000"/>
          <w:sz w:val="28"/>
          <w:szCs w:val="28"/>
          <w:rtl/>
          <w:lang w:bidi="yi-Hebr"/>
        </w:rPr>
        <w:t>עניים</w:t>
      </w:r>
      <w:r w:rsidRPr="007D4DD7">
        <w:rPr>
          <w:rFonts w:asciiTheme="majorBidi" w:hAnsiTheme="majorBidi" w:cstheme="majorBidi"/>
          <w:color w:val="FF0000"/>
          <w:sz w:val="28"/>
          <w:szCs w:val="28"/>
          <w:rtl/>
          <w:lang w:bidi="yi-Hebr"/>
        </w:rPr>
        <w:t xml:space="preserve"> </w:t>
      </w:r>
      <w:r w:rsidR="00D3011A" w:rsidRPr="00D3011A">
        <w:rPr>
          <w:rFonts w:asciiTheme="majorBidi" w:hAnsiTheme="majorBidi" w:cstheme="majorBidi"/>
          <w:color w:val="FF0000"/>
          <w:sz w:val="28"/>
          <w:szCs w:val="28"/>
          <w:rtl/>
          <w:lang w:bidi="yi-Hebr"/>
        </w:rPr>
        <w:t>ואבֿיונים</w:t>
      </w:r>
      <w:r w:rsidRPr="007D4DD7">
        <w:rPr>
          <w:rFonts w:asciiTheme="majorBidi" w:hAnsiTheme="majorBidi" w:cstheme="majorBidi"/>
          <w:sz w:val="28"/>
          <w:szCs w:val="28"/>
          <w:rtl/>
          <w:lang w:bidi="yi-Hebr"/>
        </w:rPr>
        <w:t xml:space="preserve">! װאָס אין אָדעס פֿאַרמאָגט אײן </w:t>
      </w:r>
      <w:r w:rsidR="004B3CD9" w:rsidRPr="004B3CD9">
        <w:rPr>
          <w:rFonts w:asciiTheme="majorBidi" w:hAnsiTheme="majorBidi" w:cstheme="majorBidi"/>
          <w:color w:val="FF0000"/>
          <w:sz w:val="28"/>
          <w:szCs w:val="28"/>
          <w:rtl/>
          <w:lang w:bidi="yi-Hebr"/>
        </w:rPr>
        <w:t>אפֿרת</w:t>
      </w:r>
      <w:r w:rsidRPr="007D4DD7">
        <w:rPr>
          <w:rFonts w:asciiTheme="majorBidi" w:hAnsiTheme="majorBidi" w:cstheme="majorBidi"/>
          <w:color w:val="FF0000"/>
          <w:sz w:val="28"/>
          <w:szCs w:val="28"/>
          <w:rtl/>
          <w:lang w:bidi="yi-Hebr"/>
        </w:rPr>
        <w:t>י</w:t>
      </w:r>
      <w:r w:rsidRPr="007D4DD7">
        <w:rPr>
          <w:rFonts w:asciiTheme="majorBidi" w:hAnsiTheme="majorBidi" w:cstheme="majorBidi"/>
          <w:sz w:val="28"/>
          <w:szCs w:val="28"/>
          <w:rtl/>
          <w:lang w:bidi="yi-Hebr"/>
        </w:rPr>
        <w:t xml:space="preserve">, נאַרעלע, פֿאַרמאָגן דאָס ניט אַלע </w:t>
      </w:r>
      <w:r w:rsidRPr="007D4DD7">
        <w:rPr>
          <w:rFonts w:asciiTheme="majorBidi" w:hAnsiTheme="majorBidi" w:cstheme="majorBidi"/>
          <w:color w:val="008000"/>
          <w:sz w:val="28"/>
          <w:szCs w:val="28"/>
          <w:rtl/>
          <w:lang w:bidi="yi-Hebr"/>
        </w:rPr>
        <w:t>װאָראָנקאָ</w:t>
      </w:r>
      <w:r w:rsidRPr="007D4DD7">
        <w:rPr>
          <w:rFonts w:asciiTheme="majorBidi" w:hAnsiTheme="majorBidi" w:cstheme="majorBidi"/>
          <w:sz w:val="28"/>
          <w:szCs w:val="28"/>
          <w:rtl/>
          <w:lang w:bidi="yi-Hebr"/>
        </w:rPr>
        <w:t xml:space="preserve">װער ייִדן שױן מים די </w:t>
      </w:r>
      <w:r w:rsidR="0037370C" w:rsidRPr="0037370C">
        <w:rPr>
          <w:rFonts w:asciiTheme="majorBidi" w:hAnsiTheme="majorBidi" w:cstheme="majorBidi"/>
          <w:color w:val="FF0000"/>
          <w:sz w:val="28"/>
          <w:szCs w:val="28"/>
          <w:rtl/>
          <w:lang w:bidi="yi-Hebr"/>
        </w:rPr>
        <w:t>נגידים</w:t>
      </w:r>
      <w:r w:rsidRPr="007D4DD7">
        <w:rPr>
          <w:rFonts w:asciiTheme="majorBidi" w:hAnsiTheme="majorBidi" w:cstheme="majorBidi"/>
          <w:color w:val="FF0000"/>
          <w:sz w:val="28"/>
          <w:szCs w:val="28"/>
          <w:rtl/>
          <w:lang w:bidi="yi-Hebr"/>
        </w:rPr>
        <w:t xml:space="preserve"> </w:t>
      </w:r>
      <w:r w:rsidRPr="007D4DD7">
        <w:rPr>
          <w:rFonts w:asciiTheme="majorBidi" w:hAnsiTheme="majorBidi" w:cstheme="majorBidi"/>
          <w:sz w:val="28"/>
          <w:szCs w:val="28"/>
          <w:rtl/>
          <w:lang w:bidi="yi-Hebr"/>
        </w:rPr>
        <w:t>אינײנעם״...</w:t>
      </w:r>
    </w:p>
    <w:p w:rsidR="00FE52BE" w:rsidRPr="007D4DD7" w:rsidRDefault="00FE52BE" w:rsidP="00FE52BE">
      <w:pPr>
        <w:widowControl w:val="0"/>
        <w:bidi/>
        <w:ind w:firstLine="284"/>
        <w:jc w:val="both"/>
        <w:rPr>
          <w:rFonts w:asciiTheme="majorBidi" w:hAnsiTheme="majorBidi" w:cstheme="majorBidi"/>
          <w:sz w:val="28"/>
          <w:szCs w:val="28"/>
          <w:lang w:bidi="yi-Hebr"/>
        </w:rPr>
      </w:pPr>
      <w:r w:rsidRPr="007D4DD7">
        <w:rPr>
          <w:rFonts w:asciiTheme="majorBidi" w:hAnsiTheme="majorBidi" w:cstheme="majorBidi"/>
          <w:sz w:val="28"/>
          <w:szCs w:val="28"/>
          <w:rtl/>
          <w:lang w:bidi="yi-Hebr"/>
        </w:rPr>
        <w:t xml:space="preserve">דערנאָך האָט </w:t>
      </w:r>
      <w:r w:rsidRPr="007D4DD7">
        <w:rPr>
          <w:rFonts w:asciiTheme="majorBidi" w:hAnsiTheme="majorBidi" w:cstheme="majorBidi"/>
          <w:color w:val="FF0000"/>
          <w:sz w:val="28"/>
          <w:szCs w:val="28"/>
          <w:rtl/>
          <w:lang w:bidi="yi-Hebr"/>
        </w:rPr>
        <w:t>פּינעלע</w:t>
      </w:r>
      <w:r w:rsidRPr="007D4DD7">
        <w:rPr>
          <w:rFonts w:asciiTheme="majorBidi" w:hAnsiTheme="majorBidi" w:cstheme="majorBidi"/>
          <w:sz w:val="28"/>
          <w:szCs w:val="28"/>
          <w:rtl/>
          <w:lang w:bidi="yi-Hebr"/>
        </w:rPr>
        <w:t xml:space="preserve"> גענומען צו דערצײלן גרױסקײַט פֿון זיך און פֿון זײער </w:t>
      </w:r>
      <w:r w:rsidR="000D1415">
        <w:rPr>
          <w:rFonts w:asciiTheme="majorBidi" w:hAnsiTheme="majorBidi" w:cstheme="majorBidi"/>
          <w:color w:val="FF0000"/>
          <w:sz w:val="28"/>
          <w:szCs w:val="28"/>
          <w:rtl/>
          <w:lang w:bidi="yi-Hebr"/>
        </w:rPr>
        <w:t>משפּחה</w:t>
      </w:r>
      <w:r w:rsidRPr="007D4DD7">
        <w:rPr>
          <w:rFonts w:asciiTheme="majorBidi" w:hAnsiTheme="majorBidi" w:cstheme="majorBidi"/>
          <w:sz w:val="28"/>
          <w:szCs w:val="28"/>
          <w:rtl/>
          <w:lang w:bidi="yi-Hebr"/>
        </w:rPr>
        <w:t>, װיִאַזױ זײ װעלן דאָס באַלד געבן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פֿ</w:t>
      </w:r>
      <w:r w:rsidRPr="007D4DD7">
        <w:rPr>
          <w:rFonts w:asciiTheme="majorBidi" w:hAnsiTheme="majorBidi" w:cstheme="majorBidi"/>
          <w:sz w:val="28"/>
          <w:szCs w:val="28"/>
          <w:rtl/>
          <w:lang w:val="en-US" w:bidi="he-IL"/>
        </w:rPr>
        <w:t>אָ</w:t>
      </w:r>
      <w:r w:rsidRPr="007D4DD7">
        <w:rPr>
          <w:rFonts w:asciiTheme="majorBidi" w:hAnsiTheme="majorBidi" w:cstheme="majorBidi"/>
          <w:sz w:val="28"/>
          <w:szCs w:val="28"/>
          <w:rtl/>
          <w:lang w:bidi="yi-Hebr"/>
        </w:rPr>
        <w:t>ר אַרױס מיט די בױדן, אַז ס׳װעט</w:t>
      </w:r>
      <w:r w:rsidRPr="007D4DD7">
        <w:rPr>
          <w:rFonts w:asciiTheme="majorBidi" w:hAnsiTheme="majorBidi" w:cstheme="majorBidi"/>
          <w:color w:val="008000"/>
          <w:sz w:val="28"/>
          <w:szCs w:val="28"/>
          <w:rtl/>
          <w:lang w:bidi="yi-Hebr"/>
        </w:rPr>
        <w:t xml:space="preserve"> אַזש </w:t>
      </w:r>
      <w:r w:rsidRPr="007D4DD7">
        <w:rPr>
          <w:rFonts w:asciiTheme="majorBidi" w:hAnsiTheme="majorBidi" w:cstheme="majorBidi"/>
          <w:sz w:val="28"/>
          <w:szCs w:val="28"/>
          <w:rtl/>
          <w:lang w:bidi="yi-Hebr"/>
        </w:rPr>
        <w:t>גײן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רױך! און װיִאַזױ זײ װעלן זיך עס</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ביסל אָנפֿאָרן! און דערנאָך װאָס ס׳װעט זיך טאָן, אַ</w:t>
      </w:r>
      <w:r w:rsidRPr="007D4DD7">
        <w:rPr>
          <w:rFonts w:asciiTheme="majorBidi" w:hAnsiTheme="majorBidi" w:cstheme="majorBidi" w:hint="cs"/>
          <w:sz w:val="28"/>
          <w:szCs w:val="28"/>
          <w:rtl/>
          <w:lang w:bidi="yi-Hebr"/>
        </w:rPr>
        <w:t>ז</w:t>
      </w:r>
      <w:r w:rsidRPr="007D4DD7">
        <w:rPr>
          <w:rFonts w:asciiTheme="majorBidi" w:hAnsiTheme="majorBidi" w:cstheme="majorBidi"/>
          <w:sz w:val="28"/>
          <w:szCs w:val="28"/>
          <w:rtl/>
          <w:lang w:bidi="yi-Hebr"/>
        </w:rPr>
        <w:t xml:space="preserve"> זײ װעלן דאָס געבן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hint="cs"/>
          <w:sz w:val="28"/>
          <w:szCs w:val="28"/>
          <w:rtl/>
          <w:lang w:bidi="yi-Hebr"/>
        </w:rPr>
        <w:t>פֿ</w:t>
      </w:r>
      <w:r w:rsidRPr="007D4DD7">
        <w:rPr>
          <w:rFonts w:asciiTheme="majorBidi" w:hAnsiTheme="majorBidi" w:cstheme="majorBidi"/>
          <w:sz w:val="28"/>
          <w:szCs w:val="28"/>
          <w:rtl/>
          <w:lang w:bidi="yi-Hebr"/>
        </w:rPr>
        <w:t>אָר אַרײַן קײן אָדעס! אַלע גרױסע לײַט װעלן זײ אַרױסקומען אַקעגן מיט</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 xml:space="preserve">ברײטן </w:t>
      </w:r>
      <w:r>
        <w:rPr>
          <w:rFonts w:asciiTheme="majorBidi" w:hAnsiTheme="majorBidi" w:cstheme="majorBidi"/>
          <w:color w:val="FF0000"/>
          <w:sz w:val="28"/>
          <w:szCs w:val="28"/>
          <w:rtl/>
          <w:lang w:bidi="yi-Hebr"/>
        </w:rPr>
        <w:t>שלום</w:t>
      </w:r>
      <w:r w:rsidRPr="007D4DD7">
        <w:rPr>
          <w:rFonts w:asciiTheme="majorBidi" w:hAnsiTheme="majorBidi" w:cstheme="majorBidi"/>
          <w:color w:val="FF0000"/>
          <w:sz w:val="28"/>
          <w:szCs w:val="28"/>
          <w:rtl/>
          <w:lang w:bidi="yi-Hebr"/>
        </w:rPr>
        <w:t>־</w:t>
      </w:r>
      <w:r>
        <w:rPr>
          <w:rFonts w:asciiTheme="majorBidi" w:hAnsiTheme="majorBidi" w:cstheme="majorBidi"/>
          <w:color w:val="FF0000"/>
          <w:sz w:val="28"/>
          <w:szCs w:val="28"/>
          <w:rtl/>
          <w:lang w:bidi="yi-Hebr"/>
        </w:rPr>
        <w:t>עליכם</w:t>
      </w:r>
      <w:r w:rsidRPr="007D4DD7">
        <w:rPr>
          <w:rFonts w:asciiTheme="majorBidi" w:hAnsiTheme="majorBidi" w:cstheme="majorBidi"/>
          <w:sz w:val="28"/>
          <w:szCs w:val="28"/>
          <w:rtl/>
          <w:lang w:bidi="yi-Hebr"/>
        </w:rPr>
        <w:t xml:space="preserve"> און מיט פֿרישע </w:t>
      </w:r>
      <w:r w:rsidRPr="007D4DD7">
        <w:rPr>
          <w:rFonts w:asciiTheme="majorBidi" w:hAnsiTheme="majorBidi" w:cstheme="majorBidi"/>
          <w:color w:val="008000"/>
          <w:sz w:val="28"/>
          <w:szCs w:val="28"/>
          <w:rtl/>
          <w:lang w:bidi="yi-Hebr"/>
        </w:rPr>
        <w:t>קױלעטש</w:t>
      </w:r>
      <w:r w:rsidRPr="007D4DD7">
        <w:rPr>
          <w:rFonts w:asciiTheme="majorBidi" w:hAnsiTheme="majorBidi" w:cstheme="majorBidi"/>
          <w:sz w:val="28"/>
          <w:szCs w:val="28"/>
          <w:rtl/>
          <w:lang w:bidi="yi-Hebr"/>
        </w:rPr>
        <w:t xml:space="preserve">ן און מיט געבראָטענע </w:t>
      </w:r>
      <w:r w:rsidRPr="007D4DD7">
        <w:rPr>
          <w:rFonts w:asciiTheme="majorBidi" w:hAnsiTheme="majorBidi" w:cstheme="majorBidi"/>
          <w:color w:val="008000"/>
          <w:sz w:val="28"/>
          <w:szCs w:val="28"/>
          <w:rtl/>
          <w:lang w:bidi="yi-Hebr"/>
        </w:rPr>
        <w:t>קאַטשקע</w:t>
      </w:r>
      <w:r w:rsidRPr="007D4DD7">
        <w:rPr>
          <w:rFonts w:asciiTheme="majorBidi" w:hAnsiTheme="majorBidi" w:cstheme="majorBidi"/>
          <w:sz w:val="28"/>
          <w:szCs w:val="28"/>
          <w:rtl/>
          <w:lang w:bidi="yi-Hebr"/>
        </w:rPr>
        <w:t xml:space="preserve">ס און מיט גוטן </w:t>
      </w:r>
      <w:r w:rsidRPr="007D4DD7">
        <w:rPr>
          <w:rFonts w:asciiTheme="majorBidi" w:hAnsiTheme="majorBidi" w:cstheme="majorBidi"/>
          <w:color w:val="008000"/>
          <w:sz w:val="28"/>
          <w:szCs w:val="28"/>
          <w:rtl/>
          <w:lang w:bidi="yi-Hebr"/>
        </w:rPr>
        <w:t>װישניק</w:t>
      </w:r>
      <w:r w:rsidRPr="007D4DD7">
        <w:rPr>
          <w:rFonts w:asciiTheme="majorBidi" w:hAnsiTheme="majorBidi" w:cstheme="majorBidi"/>
          <w:sz w:val="28"/>
          <w:szCs w:val="28"/>
          <w:rtl/>
          <w:lang w:bidi="yi-Hebr"/>
        </w:rPr>
        <w:t xml:space="preserve">, און </w:t>
      </w:r>
      <w:r w:rsidR="004B3CD9" w:rsidRPr="004B3CD9">
        <w:rPr>
          <w:rFonts w:asciiTheme="majorBidi" w:hAnsiTheme="majorBidi" w:cstheme="majorBidi"/>
          <w:color w:val="FF0000"/>
          <w:sz w:val="28"/>
          <w:szCs w:val="28"/>
          <w:rtl/>
          <w:lang w:bidi="yi-Hebr"/>
        </w:rPr>
        <w:t>אפֿרת</w:t>
      </w:r>
      <w:r w:rsidRPr="007D4DD7">
        <w:rPr>
          <w:rFonts w:asciiTheme="majorBidi" w:hAnsiTheme="majorBidi" w:cstheme="majorBidi"/>
          <w:color w:val="FF0000"/>
          <w:sz w:val="28"/>
          <w:szCs w:val="28"/>
          <w:rtl/>
          <w:lang w:bidi="yi-Hebr"/>
        </w:rPr>
        <w:t>י</w:t>
      </w:r>
      <w:r w:rsidRPr="007D4DD7">
        <w:rPr>
          <w:rFonts w:asciiTheme="majorBidi" w:hAnsiTheme="majorBidi" w:cstheme="majorBidi"/>
          <w:sz w:val="28"/>
          <w:szCs w:val="28"/>
          <w:rtl/>
          <w:lang w:bidi="yi-Hebr"/>
        </w:rPr>
        <w:t xml:space="preserve"> װעט אױך זײַן דאָרטן</w:t>
      </w:r>
      <w:r w:rsidRPr="007D4DD7">
        <w:rPr>
          <w:rFonts w:asciiTheme="majorBidi" w:hAnsiTheme="majorBidi" w:cstheme="majorBidi" w:hint="cs"/>
          <w:sz w:val="28"/>
          <w:szCs w:val="28"/>
          <w:rtl/>
          <w:lang w:bidi="yi-Hebr"/>
        </w:rPr>
        <w:t>.</w:t>
      </w:r>
      <w:r w:rsidRPr="007D4DD7">
        <w:rPr>
          <w:rFonts w:asciiTheme="majorBidi" w:hAnsiTheme="majorBidi" w:cstheme="majorBidi"/>
          <w:sz w:val="28"/>
          <w:szCs w:val="28"/>
          <w:rtl/>
          <w:lang w:bidi="yi-Hebr"/>
        </w:rPr>
        <w:t>..</w:t>
      </w:r>
    </w:p>
    <w:p w:rsidR="00FE52BE" w:rsidRPr="007D4DD7" w:rsidRDefault="00FE52BE" w:rsidP="00FE52BE">
      <w:pPr>
        <w:widowControl w:val="0"/>
        <w:numPr>
          <w:ilvl w:val="0"/>
          <w:numId w:val="1"/>
        </w:numPr>
        <w:tabs>
          <w:tab w:val="left" w:pos="698"/>
        </w:tabs>
        <w:bidi/>
        <w:ind w:firstLine="284"/>
        <w:jc w:val="both"/>
        <w:rPr>
          <w:rFonts w:asciiTheme="majorBidi" w:hAnsiTheme="majorBidi" w:cstheme="majorBidi"/>
          <w:sz w:val="28"/>
          <w:szCs w:val="28"/>
          <w:rtl/>
          <w:lang w:bidi="yi-Hebr"/>
        </w:rPr>
      </w:pPr>
      <w:r w:rsidRPr="007D4DD7">
        <w:rPr>
          <w:rFonts w:asciiTheme="majorBidi" w:hAnsiTheme="majorBidi" w:cstheme="majorBidi"/>
          <w:sz w:val="28"/>
          <w:szCs w:val="28"/>
          <w:rtl/>
          <w:lang w:bidi="yi-Hebr"/>
        </w:rPr>
        <w:t xml:space="preserve">װער איז דאָס דער </w:t>
      </w:r>
      <w:r w:rsidR="004B3CD9" w:rsidRPr="004B3CD9">
        <w:rPr>
          <w:rFonts w:asciiTheme="majorBidi" w:hAnsiTheme="majorBidi" w:cstheme="majorBidi"/>
          <w:color w:val="FF0000"/>
          <w:sz w:val="28"/>
          <w:szCs w:val="28"/>
          <w:rtl/>
          <w:lang w:bidi="yi-Hebr"/>
        </w:rPr>
        <w:t>אפֿרת</w:t>
      </w:r>
      <w:r w:rsidRPr="007D4DD7">
        <w:rPr>
          <w:rFonts w:asciiTheme="majorBidi" w:hAnsiTheme="majorBidi" w:cstheme="majorBidi"/>
          <w:color w:val="FF0000"/>
          <w:sz w:val="28"/>
          <w:szCs w:val="28"/>
          <w:rtl/>
          <w:lang w:bidi="yi-Hebr"/>
        </w:rPr>
        <w:t>י</w:t>
      </w:r>
      <w:r w:rsidRPr="007D4DD7">
        <w:rPr>
          <w:rFonts w:asciiTheme="majorBidi" w:hAnsiTheme="majorBidi" w:cstheme="majorBidi"/>
          <w:sz w:val="28"/>
          <w:szCs w:val="28"/>
          <w:rtl/>
          <w:lang w:bidi="yi-Hebr"/>
        </w:rPr>
        <w:t xml:space="preserve">? – פֿרעגט אים </w:t>
      </w:r>
      <w:r>
        <w:rPr>
          <w:rFonts w:asciiTheme="majorBidi" w:hAnsiTheme="majorBidi" w:cstheme="majorBidi"/>
          <w:color w:val="FF0000"/>
          <w:sz w:val="28"/>
          <w:szCs w:val="28"/>
          <w:rtl/>
          <w:lang w:bidi="yi-Hebr"/>
        </w:rPr>
        <w:t>שלום</w:t>
      </w:r>
      <w:r w:rsidRPr="007D4DD7">
        <w:rPr>
          <w:rFonts w:asciiTheme="majorBidi" w:hAnsiTheme="majorBidi" w:cstheme="majorBidi"/>
          <w:sz w:val="28"/>
          <w:szCs w:val="28"/>
          <w:rtl/>
          <w:lang w:bidi="yi-Hebr"/>
        </w:rPr>
        <w:t>.</w:t>
      </w:r>
    </w:p>
    <w:p w:rsidR="00FE52BE" w:rsidRPr="007D4DD7" w:rsidRDefault="00FE52BE" w:rsidP="00FE52BE">
      <w:pPr>
        <w:widowControl w:val="0"/>
        <w:numPr>
          <w:ilvl w:val="0"/>
          <w:numId w:val="1"/>
        </w:numPr>
        <w:tabs>
          <w:tab w:val="left" w:pos="627"/>
        </w:tabs>
        <w:bidi/>
        <w:ind w:firstLine="284"/>
        <w:jc w:val="both"/>
        <w:rPr>
          <w:rFonts w:asciiTheme="majorBidi" w:hAnsiTheme="majorBidi" w:cstheme="majorBidi"/>
          <w:sz w:val="28"/>
          <w:szCs w:val="28"/>
          <w:rtl/>
          <w:lang w:bidi="yi-Hebr"/>
        </w:rPr>
      </w:pPr>
      <w:r w:rsidRPr="007D4DD7">
        <w:rPr>
          <w:rFonts w:asciiTheme="majorBidi" w:hAnsiTheme="majorBidi" w:cstheme="majorBidi"/>
          <w:sz w:val="28"/>
          <w:szCs w:val="28"/>
          <w:rtl/>
          <w:lang w:bidi="yi-Hebr"/>
        </w:rPr>
        <w:t xml:space="preserve"> </w:t>
      </w:r>
      <w:r w:rsidR="004B3CD9" w:rsidRPr="004B3CD9">
        <w:rPr>
          <w:rFonts w:asciiTheme="majorBidi" w:hAnsiTheme="majorBidi" w:cstheme="majorBidi"/>
          <w:color w:val="FF0000"/>
          <w:sz w:val="28"/>
          <w:szCs w:val="28"/>
          <w:rtl/>
          <w:lang w:bidi="yi-Hebr"/>
        </w:rPr>
        <w:t>אפֿרת</w:t>
      </w:r>
      <w:r w:rsidRPr="007D4DD7">
        <w:rPr>
          <w:rFonts w:asciiTheme="majorBidi" w:hAnsiTheme="majorBidi" w:cstheme="majorBidi"/>
          <w:color w:val="FF0000"/>
          <w:sz w:val="28"/>
          <w:szCs w:val="28"/>
          <w:rtl/>
          <w:lang w:bidi="yi-Hebr"/>
        </w:rPr>
        <w:t>י</w:t>
      </w:r>
      <w:r w:rsidRPr="007D4DD7">
        <w:rPr>
          <w:rFonts w:asciiTheme="majorBidi" w:hAnsiTheme="majorBidi" w:cstheme="majorBidi"/>
          <w:sz w:val="28"/>
          <w:szCs w:val="28"/>
          <w:rtl/>
          <w:lang w:bidi="yi-Hebr"/>
        </w:rPr>
        <w:t xml:space="preserve"> װײסטו ניט? – ענטפֿערט אים </w:t>
      </w:r>
      <w:r w:rsidRPr="007D4DD7">
        <w:rPr>
          <w:rFonts w:asciiTheme="majorBidi" w:hAnsiTheme="majorBidi" w:cstheme="majorBidi"/>
          <w:color w:val="FF0000"/>
          <w:sz w:val="28"/>
          <w:szCs w:val="28"/>
          <w:rtl/>
          <w:lang w:bidi="yi-Hebr"/>
        </w:rPr>
        <w:t>פּינעלע</w:t>
      </w:r>
      <w:r w:rsidRPr="007D4DD7">
        <w:rPr>
          <w:rFonts w:asciiTheme="majorBidi" w:hAnsiTheme="majorBidi" w:cstheme="majorBidi"/>
          <w:sz w:val="28"/>
          <w:szCs w:val="28"/>
          <w:rtl/>
          <w:lang w:bidi="yi-Hebr"/>
        </w:rPr>
        <w:t>, װי</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 xml:space="preserve">גרױסער.– </w:t>
      </w:r>
      <w:r w:rsidR="004B3CD9" w:rsidRPr="004B3CD9">
        <w:rPr>
          <w:rFonts w:asciiTheme="majorBidi" w:hAnsiTheme="majorBidi" w:cstheme="majorBidi"/>
          <w:color w:val="FF0000"/>
          <w:sz w:val="28"/>
          <w:szCs w:val="28"/>
          <w:rtl/>
          <w:lang w:bidi="yi-Hebr"/>
        </w:rPr>
        <w:t>אפֿרת</w:t>
      </w:r>
      <w:r w:rsidRPr="007D4DD7">
        <w:rPr>
          <w:rFonts w:asciiTheme="majorBidi" w:hAnsiTheme="majorBidi" w:cstheme="majorBidi"/>
          <w:color w:val="FF0000"/>
          <w:sz w:val="28"/>
          <w:szCs w:val="28"/>
          <w:rtl/>
          <w:lang w:bidi="yi-Hebr"/>
        </w:rPr>
        <w:t>י</w:t>
      </w:r>
      <w:r w:rsidRPr="007D4DD7">
        <w:rPr>
          <w:rFonts w:asciiTheme="majorBidi" w:hAnsiTheme="majorBidi" w:cstheme="majorBidi"/>
          <w:sz w:val="28"/>
          <w:szCs w:val="28"/>
          <w:rtl/>
          <w:lang w:bidi="yi-Hebr"/>
        </w:rPr>
        <w:t xml:space="preserve"> דאָס איז אונדזערער</w:t>
      </w:r>
      <w:r w:rsidRPr="007D4DD7">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קרובֿ</w:t>
      </w:r>
      <w:r w:rsidRPr="007D4DD7">
        <w:rPr>
          <w:rFonts w:asciiTheme="majorBidi" w:hAnsiTheme="majorBidi" w:cstheme="majorBidi"/>
          <w:sz w:val="28"/>
          <w:szCs w:val="28"/>
          <w:rtl/>
          <w:lang w:bidi="yi-Hebr"/>
        </w:rPr>
        <w:t xml:space="preserve"> פֿון דער </w:t>
      </w:r>
      <w:r w:rsidRPr="007D4DD7">
        <w:rPr>
          <w:rFonts w:asciiTheme="majorBidi" w:hAnsiTheme="majorBidi" w:cstheme="majorBidi"/>
          <w:color w:val="008000"/>
          <w:sz w:val="28"/>
          <w:szCs w:val="28"/>
          <w:rtl/>
          <w:lang w:bidi="yi-Hebr"/>
        </w:rPr>
        <w:t>מאַמע</w:t>
      </w:r>
      <w:r w:rsidRPr="007D4DD7">
        <w:rPr>
          <w:rFonts w:asciiTheme="majorBidi" w:hAnsiTheme="majorBidi" w:cstheme="majorBidi"/>
          <w:sz w:val="28"/>
          <w:szCs w:val="28"/>
          <w:rtl/>
          <w:lang w:bidi="yi-Hebr"/>
        </w:rPr>
        <w:t xml:space="preserve">ס </w:t>
      </w:r>
      <w:r w:rsidR="004B3CD9" w:rsidRPr="004B3CD9">
        <w:rPr>
          <w:rFonts w:asciiTheme="majorBidi" w:hAnsiTheme="majorBidi" w:cstheme="majorBidi"/>
          <w:color w:val="FF0000"/>
          <w:sz w:val="28"/>
          <w:szCs w:val="28"/>
          <w:rtl/>
          <w:lang w:bidi="yi-Hebr"/>
        </w:rPr>
        <w:t>צד</w:t>
      </w:r>
      <w:r w:rsidRPr="007D4DD7">
        <w:rPr>
          <w:rFonts w:asciiTheme="majorBidi" w:hAnsiTheme="majorBidi" w:cstheme="majorBidi"/>
          <w:sz w:val="28"/>
          <w:szCs w:val="28"/>
          <w:rtl/>
          <w:lang w:bidi="yi-Hebr"/>
        </w:rPr>
        <w:t>,</w:t>
      </w:r>
      <w:r w:rsidRPr="007D4DD7">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גבֿיר</w:t>
      </w:r>
      <w:r w:rsidRPr="007D4DD7">
        <w:rPr>
          <w:rFonts w:asciiTheme="majorBidi" w:hAnsiTheme="majorBidi" w:cstheme="majorBidi"/>
          <w:sz w:val="28"/>
          <w:szCs w:val="28"/>
          <w:rtl/>
          <w:lang w:bidi="yi-Hebr"/>
        </w:rPr>
        <w:t xml:space="preserve">, אַן </w:t>
      </w:r>
      <w:r w:rsidRPr="00D3011A">
        <w:rPr>
          <w:rFonts w:asciiTheme="majorBidi" w:hAnsiTheme="majorBidi" w:cstheme="majorBidi" w:hint="cs"/>
          <w:color w:val="FF0000"/>
          <w:sz w:val="28"/>
          <w:szCs w:val="28"/>
          <w:rtl/>
          <w:lang w:bidi="yi-Hebr"/>
        </w:rPr>
        <w:t>אַ</w:t>
      </w:r>
      <w:r w:rsidRPr="00D3011A">
        <w:rPr>
          <w:rFonts w:asciiTheme="majorBidi" w:hAnsiTheme="majorBidi" w:cstheme="majorBidi"/>
          <w:color w:val="FF0000"/>
          <w:sz w:val="28"/>
          <w:szCs w:val="28"/>
          <w:rtl/>
          <w:lang w:bidi="yi-Hebr"/>
        </w:rPr>
        <w:t>דיר</w:t>
      </w:r>
      <w:r w:rsidRPr="007D4DD7">
        <w:rPr>
          <w:rFonts w:asciiTheme="majorBidi" w:hAnsiTheme="majorBidi" w:cstheme="majorBidi"/>
          <w:sz w:val="28"/>
          <w:szCs w:val="28"/>
          <w:rtl/>
          <w:lang w:bidi="yi-Hebr"/>
        </w:rPr>
        <w:t>,</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color w:val="008000"/>
          <w:sz w:val="28"/>
          <w:szCs w:val="28"/>
          <w:rtl/>
          <w:lang w:bidi="yi-Hebr"/>
        </w:rPr>
        <w:t>מיליאָנשטשיק</w:t>
      </w:r>
      <w:r w:rsidRPr="007D4DD7">
        <w:rPr>
          <w:rFonts w:asciiTheme="majorBidi" w:hAnsiTheme="majorBidi" w:cstheme="majorBidi"/>
          <w:sz w:val="28"/>
          <w:szCs w:val="28"/>
          <w:rtl/>
          <w:lang w:bidi="yi-Hebr"/>
        </w:rPr>
        <w:t xml:space="preserve">! איך האָב דאָך דיר געזאָגט שױן, אַז װאָס דער אײן </w:t>
      </w:r>
      <w:r w:rsidR="004B3CD9" w:rsidRPr="004B3CD9">
        <w:rPr>
          <w:rFonts w:asciiTheme="majorBidi" w:hAnsiTheme="majorBidi" w:cstheme="majorBidi"/>
          <w:color w:val="FF0000"/>
          <w:sz w:val="28"/>
          <w:szCs w:val="28"/>
          <w:rtl/>
          <w:lang w:bidi="yi-Hebr"/>
        </w:rPr>
        <w:t>אפֿרת</w:t>
      </w:r>
      <w:r w:rsidRPr="007D4DD7">
        <w:rPr>
          <w:rFonts w:asciiTheme="majorBidi" w:hAnsiTheme="majorBidi" w:cstheme="majorBidi"/>
          <w:color w:val="FF0000"/>
          <w:sz w:val="28"/>
          <w:szCs w:val="28"/>
          <w:rtl/>
          <w:lang w:bidi="yi-Hebr"/>
        </w:rPr>
        <w:t>י</w:t>
      </w:r>
      <w:r w:rsidRPr="007D4DD7">
        <w:rPr>
          <w:rFonts w:asciiTheme="majorBidi" w:hAnsiTheme="majorBidi" w:cstheme="majorBidi"/>
          <w:sz w:val="28"/>
          <w:szCs w:val="28"/>
          <w:rtl/>
          <w:lang w:bidi="yi-Hebr"/>
        </w:rPr>
        <w:t xml:space="preserve"> פֿאַרמאָגט אין אײן קעשענע, נאַרעלע, פֿאַרמאָגן דאָס ניט אַלע היגע ייִדן מיט די </w:t>
      </w:r>
      <w:r w:rsidR="0037370C" w:rsidRPr="0037370C">
        <w:rPr>
          <w:rFonts w:asciiTheme="majorBidi" w:hAnsiTheme="majorBidi" w:cstheme="majorBidi"/>
          <w:color w:val="FF0000"/>
          <w:sz w:val="28"/>
          <w:szCs w:val="28"/>
          <w:rtl/>
          <w:lang w:bidi="yi-Hebr"/>
        </w:rPr>
        <w:t>נגידים</w:t>
      </w:r>
      <w:r w:rsidRPr="007D4DD7">
        <w:rPr>
          <w:rFonts w:asciiTheme="majorBidi" w:hAnsiTheme="majorBidi" w:cstheme="majorBidi"/>
          <w:color w:val="FF0000"/>
          <w:sz w:val="28"/>
          <w:szCs w:val="28"/>
          <w:rtl/>
          <w:lang w:bidi="yi-Hebr"/>
        </w:rPr>
        <w:t xml:space="preserve"> </w:t>
      </w:r>
      <w:r w:rsidRPr="007D4DD7">
        <w:rPr>
          <w:rFonts w:asciiTheme="majorBidi" w:hAnsiTheme="majorBidi" w:cstheme="majorBidi"/>
          <w:sz w:val="28"/>
          <w:szCs w:val="28"/>
          <w:rtl/>
          <w:lang w:bidi="yi-Hebr"/>
        </w:rPr>
        <w:t>אינײנעם. ק</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נסט פֿאַרשטײן, װי רײַך ער איז, אַז פֿאָרן פֿאָרט ער אַרױס מיט זעקס פֿערד ״</w:t>
      </w:r>
      <w:r w:rsidRPr="009348C1">
        <w:rPr>
          <w:rFonts w:asciiTheme="majorBidi" w:hAnsiTheme="majorBidi" w:cstheme="majorBidi"/>
          <w:color w:val="auto"/>
          <w:sz w:val="28"/>
          <w:szCs w:val="28"/>
          <w:rtl/>
          <w:lang w:bidi="yi-Hebr"/>
        </w:rPr>
        <w:t>נאַשפּי</w:t>
      </w:r>
      <w:r w:rsidRPr="009348C1">
        <w:rPr>
          <w:rFonts w:asciiTheme="majorBidi" w:hAnsiTheme="majorBidi" w:cstheme="majorBidi" w:hint="cs"/>
          <w:color w:val="auto"/>
          <w:sz w:val="28"/>
          <w:szCs w:val="28"/>
          <w:rtl/>
          <w:lang w:bidi="yi-Hebr"/>
        </w:rPr>
        <w:t>ץ</w:t>
      </w:r>
      <w:r w:rsidRPr="007D4DD7">
        <w:rPr>
          <w:rFonts w:asciiTheme="majorBidi" w:hAnsiTheme="majorBidi" w:cstheme="majorBidi"/>
          <w:sz w:val="28"/>
          <w:szCs w:val="28"/>
          <w:rtl/>
          <w:lang w:bidi="yi-Hebr"/>
        </w:rPr>
        <w:t>״ און אײנער</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רײַטער פֿליט אַף</w:t>
      </w:r>
      <w:r w:rsidRPr="007D4DD7">
        <w:rPr>
          <w:rFonts w:asciiTheme="majorBidi" w:hAnsiTheme="majorBidi" w:cstheme="majorBidi"/>
          <w:color w:val="auto"/>
          <w:sz w:val="28"/>
          <w:szCs w:val="28"/>
          <w:rtl/>
          <w:lang w:bidi="yi-Hebr"/>
        </w:rPr>
        <w:t xml:space="preserve"> </w:t>
      </w:r>
      <w:r w:rsidRPr="007D4DD7">
        <w:rPr>
          <w:rFonts w:asciiTheme="majorBidi" w:hAnsiTheme="majorBidi" w:cstheme="majorBidi"/>
          <w:sz w:val="28"/>
          <w:szCs w:val="28"/>
          <w:rtl/>
          <w:lang w:bidi="yi-Hebr"/>
        </w:rPr>
        <w:t xml:space="preserve">צו פֿריִער. אָנגעטאָן גײט ער פֿון קאָפּ ביז די פֿיס אין זײַד און אין סאַמעט, און צװײ </w:t>
      </w:r>
      <w:r w:rsidRPr="007D4DD7">
        <w:rPr>
          <w:rFonts w:asciiTheme="majorBidi" w:hAnsiTheme="majorBidi" w:cstheme="majorBidi"/>
          <w:color w:val="008000"/>
          <w:sz w:val="28"/>
          <w:szCs w:val="28"/>
          <w:rtl/>
          <w:lang w:bidi="yi-Hebr"/>
        </w:rPr>
        <w:t>טולעפּעס</w:t>
      </w:r>
      <w:r w:rsidRPr="007D4DD7">
        <w:rPr>
          <w:rFonts w:asciiTheme="majorBidi" w:hAnsiTheme="majorBidi" w:cstheme="majorBidi"/>
          <w:sz w:val="28"/>
          <w:szCs w:val="28"/>
          <w:rtl/>
          <w:lang w:bidi="yi-Hebr"/>
        </w:rPr>
        <w:t xml:space="preserve"> האָט ער: אײנער איז</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color w:val="008000"/>
          <w:sz w:val="28"/>
          <w:szCs w:val="28"/>
          <w:rtl/>
          <w:lang w:bidi="yi-Hebr"/>
        </w:rPr>
        <w:t>יענאָט</w:t>
      </w:r>
      <w:r w:rsidRPr="007D4DD7">
        <w:rPr>
          <w:rFonts w:asciiTheme="majorBidi" w:hAnsiTheme="majorBidi" w:cstheme="majorBidi"/>
          <w:sz w:val="28"/>
          <w:szCs w:val="28"/>
          <w:rtl/>
          <w:lang w:bidi="yi-Hebr"/>
        </w:rPr>
        <w:t xml:space="preserve">ענער און דער אַנדערער איז פֿון </w:t>
      </w:r>
      <w:r w:rsidRPr="009348C1">
        <w:rPr>
          <w:rFonts w:asciiTheme="majorBidi" w:hAnsiTheme="majorBidi" w:cstheme="majorBidi"/>
          <w:color w:val="auto"/>
          <w:sz w:val="28"/>
          <w:szCs w:val="28"/>
          <w:rtl/>
          <w:lang w:bidi="yi-Hebr"/>
        </w:rPr>
        <w:t>פּיזעם</w:t>
      </w:r>
      <w:r w:rsidRPr="007D4DD7">
        <w:rPr>
          <w:rFonts w:asciiTheme="majorBidi" w:hAnsiTheme="majorBidi" w:cstheme="majorBidi"/>
          <w:sz w:val="28"/>
          <w:szCs w:val="28"/>
          <w:rtl/>
          <w:lang w:bidi="yi-Hebr"/>
        </w:rPr>
        <w:t xml:space="preserve">. און עסן עסט ער אינדערװאָכן נאָר </w:t>
      </w:r>
      <w:r w:rsidRPr="007D4DD7">
        <w:rPr>
          <w:rFonts w:asciiTheme="majorBidi" w:hAnsiTheme="majorBidi" w:cstheme="majorBidi"/>
          <w:color w:val="008000"/>
          <w:sz w:val="28"/>
          <w:szCs w:val="28"/>
          <w:rtl/>
          <w:lang w:bidi="yi-Hebr"/>
        </w:rPr>
        <w:t>קױלעטש</w:t>
      </w:r>
      <w:r w:rsidRPr="007D4DD7">
        <w:rPr>
          <w:rFonts w:asciiTheme="majorBidi" w:hAnsiTheme="majorBidi" w:cstheme="majorBidi"/>
          <w:sz w:val="28"/>
          <w:szCs w:val="28"/>
          <w:rtl/>
          <w:lang w:bidi="yi-Hebr"/>
        </w:rPr>
        <w:t xml:space="preserve"> און נאָר געבראָטענע </w:t>
      </w:r>
      <w:r w:rsidRPr="007D4DD7">
        <w:rPr>
          <w:rFonts w:asciiTheme="majorBidi" w:hAnsiTheme="majorBidi" w:cstheme="majorBidi"/>
          <w:color w:val="008000"/>
          <w:sz w:val="28"/>
          <w:szCs w:val="28"/>
          <w:rtl/>
          <w:lang w:bidi="yi-Hebr"/>
        </w:rPr>
        <w:t>קאַטשקע</w:t>
      </w:r>
      <w:r w:rsidRPr="007D4DD7">
        <w:rPr>
          <w:rFonts w:asciiTheme="majorBidi" w:hAnsiTheme="majorBidi" w:cstheme="majorBidi"/>
          <w:sz w:val="28"/>
          <w:szCs w:val="28"/>
          <w:rtl/>
          <w:lang w:bidi="yi-Hebr"/>
        </w:rPr>
        <w:t xml:space="preserve">ס און פֿאַרטרינקט מיטן בעסטן </w:t>
      </w:r>
      <w:r w:rsidRPr="007D4DD7">
        <w:rPr>
          <w:rFonts w:asciiTheme="majorBidi" w:hAnsiTheme="majorBidi" w:cstheme="majorBidi"/>
          <w:color w:val="008000"/>
          <w:sz w:val="28"/>
          <w:szCs w:val="28"/>
          <w:rtl/>
          <w:lang w:bidi="yi-Hebr"/>
        </w:rPr>
        <w:t>װישניק</w:t>
      </w:r>
      <w:r w:rsidRPr="007D4DD7">
        <w:rPr>
          <w:rFonts w:asciiTheme="majorBidi" w:hAnsiTheme="majorBidi" w:cstheme="majorBidi"/>
          <w:sz w:val="28"/>
          <w:szCs w:val="28"/>
          <w:rtl/>
          <w:lang w:bidi="yi-Hebr"/>
        </w:rPr>
        <w:t>...</w:t>
      </w:r>
    </w:p>
    <w:p w:rsidR="00FE52BE" w:rsidRPr="007D4DD7" w:rsidRDefault="00FE52BE" w:rsidP="00FE52BE">
      <w:pPr>
        <w:widowControl w:val="0"/>
        <w:numPr>
          <w:ilvl w:val="0"/>
          <w:numId w:val="1"/>
        </w:numPr>
        <w:tabs>
          <w:tab w:val="left" w:pos="690"/>
        </w:tabs>
        <w:bidi/>
        <w:ind w:firstLine="284"/>
        <w:jc w:val="both"/>
        <w:rPr>
          <w:rFonts w:asciiTheme="majorBidi" w:hAnsiTheme="majorBidi" w:cstheme="majorBidi"/>
          <w:sz w:val="28"/>
          <w:szCs w:val="28"/>
          <w:rtl/>
          <w:lang w:bidi="yi-Hebr"/>
        </w:rPr>
      </w:pPr>
      <w:r w:rsidRPr="007D4DD7">
        <w:rPr>
          <w:rFonts w:asciiTheme="majorBidi" w:hAnsiTheme="majorBidi" w:cstheme="majorBidi"/>
          <w:sz w:val="28"/>
          <w:szCs w:val="28"/>
          <w:rtl/>
          <w:lang w:bidi="yi-Hebr"/>
        </w:rPr>
        <w:t xml:space="preserve">און װאָס װעט איר דאָרטן טאָן? – פֿרעגט אים </w:t>
      </w:r>
      <w:r>
        <w:rPr>
          <w:rFonts w:asciiTheme="majorBidi" w:hAnsiTheme="majorBidi" w:cstheme="majorBidi"/>
          <w:color w:val="FF0000"/>
          <w:sz w:val="28"/>
          <w:szCs w:val="28"/>
          <w:rtl/>
          <w:lang w:bidi="yi-Hebr"/>
        </w:rPr>
        <w:t>שלום</w:t>
      </w:r>
      <w:r w:rsidRPr="007D4DD7">
        <w:rPr>
          <w:rFonts w:asciiTheme="majorBidi" w:hAnsiTheme="majorBidi" w:cstheme="majorBidi"/>
          <w:sz w:val="28"/>
          <w:szCs w:val="28"/>
          <w:rtl/>
          <w:lang w:bidi="yi-Hebr"/>
        </w:rPr>
        <w:t xml:space="preserve"> און שלינגט די </w:t>
      </w:r>
      <w:r w:rsidRPr="007D4DD7">
        <w:rPr>
          <w:rFonts w:asciiTheme="majorBidi" w:hAnsiTheme="majorBidi" w:cstheme="majorBidi"/>
          <w:color w:val="008000"/>
          <w:sz w:val="28"/>
          <w:szCs w:val="28"/>
          <w:rtl/>
          <w:lang w:bidi="yi-Hebr"/>
        </w:rPr>
        <w:t>סלינע</w:t>
      </w:r>
      <w:r w:rsidRPr="007D4DD7">
        <w:rPr>
          <w:rFonts w:asciiTheme="majorBidi" w:hAnsiTheme="majorBidi" w:cstheme="majorBidi"/>
          <w:sz w:val="28"/>
          <w:szCs w:val="28"/>
          <w:rtl/>
          <w:lang w:bidi="yi-Hebr"/>
        </w:rPr>
        <w:t xml:space="preserve"> פֿון די געבראָטענע </w:t>
      </w:r>
      <w:r w:rsidRPr="007D4DD7">
        <w:rPr>
          <w:rFonts w:asciiTheme="majorBidi" w:hAnsiTheme="majorBidi" w:cstheme="majorBidi"/>
          <w:color w:val="008000"/>
          <w:sz w:val="28"/>
          <w:szCs w:val="28"/>
          <w:rtl/>
          <w:lang w:bidi="yi-Hebr"/>
        </w:rPr>
        <w:t>קאַטשקע</w:t>
      </w:r>
      <w:r w:rsidRPr="007D4DD7">
        <w:rPr>
          <w:rFonts w:asciiTheme="majorBidi" w:hAnsiTheme="majorBidi" w:cstheme="majorBidi"/>
          <w:sz w:val="28"/>
          <w:szCs w:val="28"/>
          <w:rtl/>
          <w:lang w:bidi="yi-Hebr"/>
        </w:rPr>
        <w:t xml:space="preserve">ס מיטן גוטן </w:t>
      </w:r>
      <w:r w:rsidRPr="007D4DD7">
        <w:rPr>
          <w:rFonts w:asciiTheme="majorBidi" w:hAnsiTheme="majorBidi" w:cstheme="majorBidi"/>
          <w:color w:val="008000"/>
          <w:sz w:val="28"/>
          <w:szCs w:val="28"/>
          <w:rtl/>
          <w:lang w:bidi="yi-Hebr"/>
        </w:rPr>
        <w:t>װישניק</w:t>
      </w:r>
      <w:r w:rsidRPr="007D4DD7">
        <w:rPr>
          <w:rFonts w:asciiTheme="majorBidi" w:hAnsiTheme="majorBidi" w:cstheme="majorBidi"/>
          <w:sz w:val="28"/>
          <w:szCs w:val="28"/>
          <w:rtl/>
          <w:lang w:bidi="yi-Hebr"/>
        </w:rPr>
        <w:t>.</w:t>
      </w:r>
    </w:p>
    <w:p w:rsidR="00FE52BE" w:rsidRPr="007D4DD7" w:rsidRDefault="00FE52BE" w:rsidP="00FE52BE">
      <w:pPr>
        <w:widowControl w:val="0"/>
        <w:bidi/>
        <w:ind w:firstLine="284"/>
        <w:jc w:val="both"/>
        <w:rPr>
          <w:rFonts w:asciiTheme="majorBidi" w:hAnsiTheme="majorBidi" w:cstheme="majorBidi"/>
          <w:sz w:val="28"/>
          <w:szCs w:val="28"/>
          <w:lang w:bidi="yi-Hebr"/>
        </w:rPr>
      </w:pPr>
      <w:r w:rsidRPr="007D4DD7">
        <w:rPr>
          <w:rFonts w:asciiTheme="majorBidi" w:hAnsiTheme="majorBidi" w:cstheme="majorBidi"/>
          <w:sz w:val="28"/>
          <w:szCs w:val="28"/>
          <w:rtl/>
          <w:lang w:bidi="yi-Hebr"/>
        </w:rPr>
        <w:t xml:space="preserve">– װאָס הײסט, </w:t>
      </w:r>
      <w:r w:rsidR="005A6B8C">
        <w:rPr>
          <w:rFonts w:asciiTheme="majorBidi" w:hAnsiTheme="majorBidi" w:cstheme="majorBidi"/>
          <w:sz w:val="28"/>
          <w:szCs w:val="28"/>
          <w:rtl/>
          <w:lang w:bidi="yi-Hebr"/>
        </w:rPr>
        <w:t>װ</w:t>
      </w:r>
      <w:r w:rsidRPr="007D4DD7">
        <w:rPr>
          <w:rFonts w:asciiTheme="majorBidi" w:hAnsiTheme="majorBidi" w:cstheme="majorBidi"/>
          <w:sz w:val="28"/>
          <w:szCs w:val="28"/>
          <w:rtl/>
          <w:lang w:bidi="yi-Hebr"/>
        </w:rPr>
        <w:t xml:space="preserve">אָס? – ענטפֿערט אים </w:t>
      </w:r>
      <w:r w:rsidRPr="007D4DD7">
        <w:rPr>
          <w:rFonts w:asciiTheme="majorBidi" w:hAnsiTheme="majorBidi" w:cstheme="majorBidi"/>
          <w:color w:val="FF0000"/>
          <w:sz w:val="28"/>
          <w:szCs w:val="28"/>
          <w:rtl/>
          <w:lang w:bidi="yi-Hebr"/>
        </w:rPr>
        <w:t>פּינעלע</w:t>
      </w:r>
      <w:r w:rsidRPr="007D4DD7">
        <w:rPr>
          <w:rFonts w:asciiTheme="majorBidi" w:hAnsiTheme="majorBidi" w:cstheme="majorBidi"/>
          <w:sz w:val="28"/>
          <w:szCs w:val="28"/>
          <w:rtl/>
          <w:lang w:bidi="yi-Hebr"/>
        </w:rPr>
        <w:t xml:space="preserve"> אַזױ </w:t>
      </w:r>
      <w:r w:rsidRPr="007D4DD7">
        <w:rPr>
          <w:rFonts w:asciiTheme="majorBidi" w:hAnsiTheme="majorBidi" w:cstheme="majorBidi"/>
          <w:color w:val="008000"/>
          <w:sz w:val="28"/>
          <w:szCs w:val="28"/>
          <w:rtl/>
          <w:lang w:bidi="yi-Hebr"/>
        </w:rPr>
        <w:t>פּר</w:t>
      </w:r>
      <w:r w:rsidRPr="007D4DD7">
        <w:rPr>
          <w:rFonts w:asciiTheme="majorBidi" w:hAnsiTheme="majorBidi" w:cstheme="majorBidi" w:hint="cs"/>
          <w:color w:val="008000"/>
          <w:sz w:val="28"/>
          <w:szCs w:val="28"/>
          <w:rtl/>
          <w:lang w:bidi="yi-Hebr"/>
        </w:rPr>
        <w:t>אָ</w:t>
      </w:r>
      <w:r w:rsidRPr="007D4DD7">
        <w:rPr>
          <w:rFonts w:asciiTheme="majorBidi" w:hAnsiTheme="majorBidi" w:cstheme="majorBidi"/>
          <w:color w:val="008000"/>
          <w:sz w:val="28"/>
          <w:szCs w:val="28"/>
          <w:rtl/>
          <w:lang w:bidi="yi-Hebr"/>
        </w:rPr>
        <w:t>סט</w:t>
      </w:r>
      <w:r w:rsidRPr="007D4DD7">
        <w:rPr>
          <w:rFonts w:asciiTheme="majorBidi" w:hAnsiTheme="majorBidi" w:cstheme="majorBidi"/>
          <w:sz w:val="28"/>
          <w:szCs w:val="28"/>
          <w:rtl/>
          <w:lang w:bidi="yi-Hebr"/>
        </w:rPr>
        <w:t xml:space="preserve"> און ערנסט. – װאָס טוען אַלע ייִדן אין אָדעס? װאָס טוט </w:t>
      </w:r>
      <w:r w:rsidR="004B3CD9" w:rsidRPr="004B3CD9">
        <w:rPr>
          <w:rFonts w:asciiTheme="majorBidi" w:hAnsiTheme="majorBidi" w:cstheme="majorBidi"/>
          <w:color w:val="FF0000"/>
          <w:sz w:val="28"/>
          <w:szCs w:val="28"/>
          <w:rtl/>
          <w:lang w:bidi="yi-Hebr"/>
        </w:rPr>
        <w:t>אפֿרת</w:t>
      </w:r>
      <w:r w:rsidRPr="007D4DD7">
        <w:rPr>
          <w:rFonts w:asciiTheme="majorBidi" w:hAnsiTheme="majorBidi" w:cstheme="majorBidi"/>
          <w:color w:val="FF0000"/>
          <w:sz w:val="28"/>
          <w:szCs w:val="28"/>
          <w:rtl/>
          <w:lang w:bidi="yi-Hebr"/>
        </w:rPr>
        <w:t>י</w:t>
      </w:r>
      <w:r w:rsidRPr="007D4DD7">
        <w:rPr>
          <w:rFonts w:asciiTheme="majorBidi" w:hAnsiTheme="majorBidi" w:cstheme="majorBidi"/>
          <w:sz w:val="28"/>
          <w:szCs w:val="28"/>
          <w:rtl/>
          <w:lang w:bidi="yi-Hebr"/>
        </w:rPr>
        <w:t xml:space="preserve">? </w:t>
      </w:r>
      <w:r w:rsidR="004B3CD9" w:rsidRPr="004B3CD9">
        <w:rPr>
          <w:rFonts w:asciiTheme="majorBidi" w:hAnsiTheme="majorBidi" w:cstheme="majorBidi"/>
          <w:color w:val="FF0000"/>
          <w:sz w:val="28"/>
          <w:szCs w:val="28"/>
          <w:rtl/>
          <w:lang w:bidi="yi-Hebr"/>
        </w:rPr>
        <w:t>אפֿרת</w:t>
      </w:r>
      <w:r w:rsidRPr="007D4DD7">
        <w:rPr>
          <w:rFonts w:asciiTheme="majorBidi" w:hAnsiTheme="majorBidi" w:cstheme="majorBidi"/>
          <w:color w:val="FF0000"/>
          <w:sz w:val="28"/>
          <w:szCs w:val="28"/>
          <w:rtl/>
          <w:lang w:bidi="yi-Hebr"/>
        </w:rPr>
        <w:t>י</w:t>
      </w:r>
      <w:r w:rsidRPr="007D4DD7">
        <w:rPr>
          <w:rFonts w:asciiTheme="majorBidi" w:hAnsiTheme="majorBidi" w:cstheme="majorBidi"/>
          <w:sz w:val="28"/>
          <w:szCs w:val="28"/>
          <w:rtl/>
          <w:lang w:bidi="yi-Hebr"/>
        </w:rPr>
        <w:t xml:space="preserve"> האָט אײגענע </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מב</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 xml:space="preserve">רעס מיט װײץ, מײַן </w:t>
      </w:r>
      <w:r w:rsidRPr="007D4DD7">
        <w:rPr>
          <w:rFonts w:asciiTheme="majorBidi" w:hAnsiTheme="majorBidi" w:cstheme="majorBidi"/>
          <w:color w:val="008000"/>
          <w:sz w:val="28"/>
          <w:szCs w:val="28"/>
          <w:rtl/>
          <w:lang w:bidi="yi-Hebr"/>
        </w:rPr>
        <w:t>טאַטע</w:t>
      </w:r>
      <w:r w:rsidRPr="007D4DD7">
        <w:rPr>
          <w:rFonts w:asciiTheme="majorBidi" w:hAnsiTheme="majorBidi" w:cstheme="majorBidi"/>
          <w:sz w:val="28"/>
          <w:szCs w:val="28"/>
          <w:rtl/>
          <w:lang w:bidi="yi-Hebr"/>
        </w:rPr>
        <w:t xml:space="preserve"> װעט האָבן אַמב</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 xml:space="preserve">רעס מיט </w:t>
      </w:r>
      <w:r w:rsidR="00FA3A2B">
        <w:rPr>
          <w:rFonts w:asciiTheme="majorBidi" w:hAnsiTheme="majorBidi" w:cstheme="majorBidi"/>
          <w:sz w:val="28"/>
          <w:szCs w:val="28"/>
          <w:rtl/>
          <w:lang w:bidi="yi-Hebr"/>
        </w:rPr>
        <w:t>װײ</w:t>
      </w:r>
      <w:r w:rsidRPr="007D4DD7">
        <w:rPr>
          <w:rFonts w:asciiTheme="majorBidi" w:hAnsiTheme="majorBidi" w:cstheme="majorBidi"/>
          <w:sz w:val="28"/>
          <w:szCs w:val="28"/>
          <w:rtl/>
          <w:lang w:bidi="yi-Hebr"/>
        </w:rPr>
        <w:t xml:space="preserve">ץ, </w:t>
      </w:r>
      <w:r w:rsidR="004B3CD9" w:rsidRPr="004B3CD9">
        <w:rPr>
          <w:rFonts w:asciiTheme="majorBidi" w:hAnsiTheme="majorBidi" w:cstheme="majorBidi"/>
          <w:color w:val="FF0000"/>
          <w:sz w:val="28"/>
          <w:szCs w:val="28"/>
          <w:rtl/>
          <w:lang w:bidi="yi-Hebr"/>
        </w:rPr>
        <w:t>אפֿרת</w:t>
      </w:r>
      <w:r w:rsidRPr="007D4DD7">
        <w:rPr>
          <w:rFonts w:asciiTheme="majorBidi" w:hAnsiTheme="majorBidi" w:cstheme="majorBidi"/>
          <w:color w:val="FF0000"/>
          <w:sz w:val="28"/>
          <w:szCs w:val="28"/>
          <w:rtl/>
          <w:lang w:bidi="yi-Hebr"/>
        </w:rPr>
        <w:t>י</w:t>
      </w:r>
      <w:r w:rsidRPr="007D4DD7">
        <w:rPr>
          <w:rFonts w:asciiTheme="majorBidi" w:hAnsiTheme="majorBidi" w:cstheme="majorBidi"/>
          <w:sz w:val="28"/>
          <w:szCs w:val="28"/>
          <w:rtl/>
          <w:lang w:bidi="yi-Hebr"/>
        </w:rPr>
        <w:t xml:space="preserve"> האָט</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 xml:space="preserve">קאַנטאָר מיט מענטשן, מײַן </w:t>
      </w:r>
      <w:r w:rsidRPr="007D4DD7">
        <w:rPr>
          <w:rFonts w:asciiTheme="majorBidi" w:hAnsiTheme="majorBidi" w:cstheme="majorBidi" w:hint="cs"/>
          <w:color w:val="008000"/>
          <w:sz w:val="28"/>
          <w:szCs w:val="28"/>
          <w:rtl/>
          <w:lang w:bidi="yi-Hebr"/>
        </w:rPr>
        <w:t>טאַ</w:t>
      </w:r>
      <w:r w:rsidRPr="007D4DD7">
        <w:rPr>
          <w:rFonts w:asciiTheme="majorBidi" w:hAnsiTheme="majorBidi" w:cstheme="majorBidi"/>
          <w:color w:val="008000"/>
          <w:sz w:val="28"/>
          <w:szCs w:val="28"/>
          <w:rtl/>
          <w:lang w:bidi="yi-Hebr"/>
        </w:rPr>
        <w:t>טע</w:t>
      </w:r>
      <w:r w:rsidRPr="007D4DD7">
        <w:rPr>
          <w:rFonts w:asciiTheme="majorBidi" w:hAnsiTheme="majorBidi" w:cstheme="majorBidi"/>
          <w:sz w:val="28"/>
          <w:szCs w:val="28"/>
          <w:rtl/>
          <w:lang w:bidi="yi-Hebr"/>
        </w:rPr>
        <w:t xml:space="preserve"> װעט האָבן</w:t>
      </w:r>
      <w:r w:rsidRPr="007D4DD7">
        <w:rPr>
          <w:rFonts w:asciiTheme="majorBidi" w:hAnsiTheme="majorBidi" w:cstheme="majorBidi"/>
          <w:color w:val="auto"/>
          <w:sz w:val="28"/>
          <w:szCs w:val="28"/>
          <w:rtl/>
          <w:lang w:bidi="yi-Hebr"/>
        </w:rPr>
        <w:t xml:space="preserve"> אַ </w:t>
      </w:r>
      <w:r w:rsidRPr="007D4DD7">
        <w:rPr>
          <w:rFonts w:asciiTheme="majorBidi" w:hAnsiTheme="majorBidi" w:cstheme="majorBidi"/>
          <w:sz w:val="28"/>
          <w:szCs w:val="28"/>
          <w:rtl/>
          <w:lang w:bidi="yi-Hebr"/>
        </w:rPr>
        <w:t>קאַנטאָר מיט מענטשן. און געלט – געלט װעט זיך אונדז שיטן אין די קעשענעס פֿולע זעק! דו שפּילסט זיך מיט אָדעס?..</w:t>
      </w:r>
    </w:p>
    <w:p w:rsidR="00FE52BE" w:rsidRPr="007D4DD7" w:rsidRDefault="00FE52BE" w:rsidP="00FE52BE">
      <w:pPr>
        <w:widowControl w:val="0"/>
        <w:bidi/>
        <w:ind w:firstLine="284"/>
        <w:jc w:val="both"/>
        <w:rPr>
          <w:rFonts w:asciiTheme="majorBidi" w:hAnsiTheme="majorBidi" w:cstheme="majorBidi"/>
          <w:sz w:val="28"/>
          <w:szCs w:val="28"/>
          <w:rtl/>
          <w:lang w:bidi="yi-Hebr"/>
        </w:rPr>
      </w:pPr>
      <w:r w:rsidRPr="007D4DD7">
        <w:rPr>
          <w:rFonts w:asciiTheme="majorBidi" w:hAnsiTheme="majorBidi" w:cstheme="majorBidi"/>
          <w:sz w:val="28"/>
          <w:szCs w:val="28"/>
          <w:rtl/>
          <w:lang w:bidi="yi-Hebr"/>
        </w:rPr>
        <w:t xml:space="preserve">און </w:t>
      </w:r>
      <w:r w:rsidRPr="007D4DD7">
        <w:rPr>
          <w:rFonts w:asciiTheme="majorBidi" w:hAnsiTheme="majorBidi" w:cstheme="majorBidi"/>
          <w:color w:val="FF0000"/>
          <w:sz w:val="28"/>
          <w:szCs w:val="28"/>
          <w:rtl/>
          <w:lang w:bidi="yi-Hebr"/>
        </w:rPr>
        <w:t>פּינעלע</w:t>
      </w:r>
      <w:r w:rsidRPr="007D4DD7">
        <w:rPr>
          <w:rFonts w:asciiTheme="majorBidi" w:hAnsiTheme="majorBidi" w:cstheme="majorBidi"/>
          <w:sz w:val="28"/>
          <w:szCs w:val="28"/>
          <w:rtl/>
          <w:lang w:bidi="yi-Hebr"/>
        </w:rPr>
        <w:t xml:space="preserve"> האָט גענומען דערצײלן די גרױסקײַט פֿון </w:t>
      </w:r>
      <w:r w:rsidR="004B3CD9" w:rsidRPr="004B3CD9">
        <w:rPr>
          <w:rFonts w:asciiTheme="majorBidi" w:hAnsiTheme="majorBidi" w:cstheme="majorBidi"/>
          <w:color w:val="FF0000"/>
          <w:sz w:val="28"/>
          <w:szCs w:val="28"/>
          <w:rtl/>
          <w:lang w:bidi="yi-Hebr"/>
        </w:rPr>
        <w:t>אפֿרת</w:t>
      </w:r>
      <w:r w:rsidRPr="007D4DD7">
        <w:rPr>
          <w:rFonts w:asciiTheme="majorBidi" w:hAnsiTheme="majorBidi" w:cstheme="majorBidi"/>
          <w:color w:val="FF0000"/>
          <w:sz w:val="28"/>
          <w:szCs w:val="28"/>
          <w:rtl/>
          <w:lang w:bidi="yi-Hebr"/>
        </w:rPr>
        <w:t>י</w:t>
      </w:r>
      <w:r w:rsidRPr="007D4DD7">
        <w:rPr>
          <w:rFonts w:asciiTheme="majorBidi" w:hAnsiTheme="majorBidi" w:cstheme="majorBidi"/>
          <w:sz w:val="28"/>
          <w:szCs w:val="28"/>
          <w:rtl/>
          <w:lang w:bidi="yi-Hebr"/>
        </w:rPr>
        <w:t>ן און די שײנקײַט פֿון דער שטאָט אָדעס מיט אירע דרײַעט</w:t>
      </w:r>
      <w:r w:rsidRPr="007D4DD7">
        <w:rPr>
          <w:rFonts w:asciiTheme="majorBidi" w:hAnsiTheme="majorBidi" w:cstheme="majorBidi" w:hint="cs"/>
          <w:sz w:val="28"/>
          <w:szCs w:val="28"/>
          <w:rtl/>
          <w:lang w:bidi="yi-Hebr"/>
        </w:rPr>
        <w:t>אַ</w:t>
      </w:r>
      <w:r w:rsidRPr="007D4DD7">
        <w:rPr>
          <w:rFonts w:asciiTheme="majorBidi" w:hAnsiTheme="majorBidi" w:cstheme="majorBidi"/>
          <w:sz w:val="28"/>
          <w:szCs w:val="28"/>
          <w:rtl/>
          <w:lang w:bidi="yi-Hebr"/>
        </w:rPr>
        <w:t>זשנע מױערן. ״נאַרעלע, אונד</w:t>
      </w:r>
      <w:r w:rsidRPr="007D4DD7">
        <w:rPr>
          <w:rFonts w:asciiTheme="majorBidi" w:hAnsiTheme="majorBidi" w:cstheme="majorBidi" w:hint="cs"/>
          <w:sz w:val="28"/>
          <w:szCs w:val="28"/>
          <w:rtl/>
          <w:lang w:bidi="yi-Hebr"/>
        </w:rPr>
        <w:t>ז</w:t>
      </w:r>
      <w:r w:rsidRPr="007D4DD7">
        <w:rPr>
          <w:rFonts w:asciiTheme="majorBidi" w:hAnsiTheme="majorBidi" w:cstheme="majorBidi"/>
          <w:sz w:val="28"/>
          <w:szCs w:val="28"/>
          <w:rtl/>
          <w:lang w:bidi="yi-Hebr"/>
        </w:rPr>
        <w:t>ער שטאָט איז אַקעגן אָדעס, װיִאַזױ זאָל איך די</w:t>
      </w:r>
      <w:r w:rsidRPr="007D4DD7">
        <w:rPr>
          <w:rFonts w:asciiTheme="majorBidi" w:hAnsiTheme="majorBidi" w:cstheme="majorBidi" w:hint="cs"/>
          <w:sz w:val="28"/>
          <w:szCs w:val="28"/>
          <w:rtl/>
          <w:lang w:bidi="yi-Hebr"/>
        </w:rPr>
        <w:t>ר</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78</w:t>
      </w:r>
    </w:p>
    <w:p w:rsidR="00FE52BE" w:rsidRPr="00E8478B" w:rsidRDefault="00FE52BE" w:rsidP="009348C1">
      <w:pPr>
        <w:widowControl w:val="0"/>
        <w:bidi/>
        <w:jc w:val="both"/>
        <w:rPr>
          <w:rFonts w:asciiTheme="majorBidi" w:hAnsiTheme="majorBidi" w:cstheme="majorBidi"/>
          <w:sz w:val="28"/>
          <w:szCs w:val="28"/>
          <w:lang w:bidi="yi-Hebr"/>
        </w:rPr>
      </w:pPr>
      <w:r w:rsidRPr="00E8478B">
        <w:rPr>
          <w:rFonts w:asciiTheme="majorBidi" w:hAnsiTheme="majorBidi" w:cstheme="majorBidi"/>
          <w:sz w:val="28"/>
          <w:szCs w:val="28"/>
          <w:rtl/>
          <w:lang w:bidi="yi-Hebr"/>
        </w:rPr>
        <w:t xml:space="preserve">זאָגן?– װי, </w:t>
      </w:r>
      <w:r w:rsidR="005502CD">
        <w:rPr>
          <w:rFonts w:asciiTheme="majorBidi" w:hAnsiTheme="majorBidi" w:cstheme="majorBidi"/>
          <w:color w:val="FF0000"/>
          <w:sz w:val="28"/>
          <w:szCs w:val="28"/>
          <w:rtl/>
          <w:lang w:bidi="yi-Hebr"/>
        </w:rPr>
        <w:t>למשל</w:t>
      </w:r>
      <w:r w:rsidRPr="00E8478B">
        <w:rPr>
          <w:rFonts w:asciiTheme="majorBidi" w:hAnsiTheme="majorBidi" w:cstheme="majorBidi"/>
          <w:sz w:val="28"/>
          <w:szCs w:val="28"/>
          <w:rtl/>
          <w:lang w:bidi="yi-Hebr"/>
        </w:rPr>
        <w:t>,</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פֿליג קעגן</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קלױסטער, אָדער װי</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color w:val="008000"/>
          <w:sz w:val="28"/>
          <w:szCs w:val="28"/>
          <w:rtl/>
          <w:lang w:bidi="yi-Hebr"/>
        </w:rPr>
        <w:t>מורעשקע</w:t>
      </w:r>
      <w:r w:rsidRPr="00E8478B">
        <w:rPr>
          <w:rFonts w:asciiTheme="majorBidi" w:hAnsiTheme="majorBidi" w:cstheme="majorBidi"/>
          <w:sz w:val="28"/>
          <w:szCs w:val="28"/>
          <w:rtl/>
          <w:lang w:bidi="yi-Hebr"/>
        </w:rPr>
        <w:t xml:space="preserve"> קעגן</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העלפֿאַנד!״</w:t>
      </w:r>
    </w:p>
    <w:p w:rsidR="00FE52BE" w:rsidRPr="00E8478B" w:rsidRDefault="00FE52BE" w:rsidP="00FE52BE">
      <w:pPr>
        <w:widowControl w:val="0"/>
        <w:bidi/>
        <w:ind w:firstLine="284"/>
        <w:jc w:val="both"/>
        <w:rPr>
          <w:rFonts w:asciiTheme="majorBidi" w:hAnsiTheme="majorBidi" w:cstheme="majorBidi"/>
          <w:sz w:val="28"/>
          <w:szCs w:val="28"/>
          <w:lang w:bidi="yi-Hebr"/>
        </w:rPr>
      </w:pPr>
      <w:r w:rsidRPr="00E8478B">
        <w:rPr>
          <w:rFonts w:asciiTheme="majorBidi" w:hAnsiTheme="majorBidi" w:cstheme="majorBidi"/>
          <w:sz w:val="28"/>
          <w:szCs w:val="28"/>
          <w:rtl/>
          <w:lang w:bidi="yi-Hebr"/>
        </w:rPr>
        <w:t xml:space="preserve">איר װאָלט געמעגט שװערן, אַז ער איז דאָרטן אַלײן געװען און געזען אַלצדינג מיט זײַנע אײגענע אױגן. זײַן </w:t>
      </w:r>
      <w:r w:rsidR="008175D5" w:rsidRPr="008175D5">
        <w:rPr>
          <w:rFonts w:asciiTheme="majorBidi" w:hAnsiTheme="majorBidi" w:cstheme="majorBidi"/>
          <w:color w:val="FF0000"/>
          <w:sz w:val="28"/>
          <w:szCs w:val="28"/>
          <w:rtl/>
          <w:lang w:bidi="yi-Hebr"/>
        </w:rPr>
        <w:t>חבֿר</w:t>
      </w:r>
      <w:r w:rsidRPr="00E8478B">
        <w:rPr>
          <w:rFonts w:asciiTheme="majorBidi" w:hAnsiTheme="majorBidi" w:cstheme="majorBidi"/>
          <w:sz w:val="28"/>
          <w:szCs w:val="28"/>
          <w:rtl/>
          <w:lang w:bidi="yi-Hebr"/>
        </w:rPr>
        <w:t xml:space="preserve"> האָט אים געקוקט אין מױל אַרײַן און געשלונגען מיט דאָרשט איטלעכס װאָרט און שטאַרק, שטאַרק </w:t>
      </w:r>
      <w:r w:rsidR="00F74A51" w:rsidRPr="00F74A51">
        <w:rPr>
          <w:rFonts w:asciiTheme="majorBidi" w:hAnsiTheme="majorBidi" w:cstheme="majorBidi"/>
          <w:color w:val="FF0000"/>
          <w:sz w:val="28"/>
          <w:szCs w:val="28"/>
          <w:rtl/>
          <w:lang w:bidi="yi-Hebr"/>
        </w:rPr>
        <w:t>מקנא</w:t>
      </w:r>
      <w:r w:rsidRPr="00E8478B">
        <w:rPr>
          <w:rFonts w:asciiTheme="majorBidi" w:hAnsiTheme="majorBidi" w:cstheme="majorBidi"/>
          <w:sz w:val="28"/>
          <w:szCs w:val="28"/>
          <w:rtl/>
          <w:lang w:bidi="yi-Hebr"/>
        </w:rPr>
        <w:t xml:space="preserve"> געװען! אײן זאַך נאָר איז אים געװען</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 xml:space="preserve">ביסל </w:t>
      </w:r>
      <w:r w:rsidR="00D3011A" w:rsidRPr="00D3011A">
        <w:rPr>
          <w:rFonts w:asciiTheme="majorBidi" w:hAnsiTheme="majorBidi" w:cstheme="majorBidi"/>
          <w:color w:val="FF0000"/>
          <w:sz w:val="28"/>
          <w:szCs w:val="28"/>
          <w:rtl/>
          <w:lang w:bidi="yi-Hebr"/>
        </w:rPr>
        <w:t>קשה</w:t>
      </w:r>
      <w:r w:rsidRPr="00E8478B">
        <w:rPr>
          <w:rFonts w:asciiTheme="majorBidi" w:hAnsiTheme="majorBidi" w:cstheme="majorBidi"/>
          <w:sz w:val="28"/>
          <w:szCs w:val="28"/>
          <w:rtl/>
          <w:lang w:bidi="yi-Hebr"/>
        </w:rPr>
        <w:t>, און ער האָט זיך ניט גע</w:t>
      </w:r>
      <w:r w:rsidRPr="00E8478B">
        <w:rPr>
          <w:rFonts w:asciiTheme="majorBidi" w:hAnsiTheme="majorBidi" w:cstheme="majorBidi" w:hint="cs"/>
          <w:sz w:val="28"/>
          <w:szCs w:val="28"/>
          <w:rtl/>
          <w:lang w:bidi="yi-Hebr"/>
        </w:rPr>
        <w:t>פֿ</w:t>
      </w:r>
      <w:r w:rsidRPr="00E8478B">
        <w:rPr>
          <w:rFonts w:asciiTheme="majorBidi" w:hAnsiTheme="majorBidi" w:cstheme="majorBidi"/>
          <w:sz w:val="28"/>
          <w:szCs w:val="28"/>
          <w:rtl/>
          <w:lang w:bidi="yi-Hebr"/>
        </w:rPr>
        <w:t>ױלט עס</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 xml:space="preserve">פֿרעג טאָן באַ זײַן </w:t>
      </w:r>
      <w:r w:rsidR="008175D5" w:rsidRPr="008175D5">
        <w:rPr>
          <w:rFonts w:asciiTheme="majorBidi" w:hAnsiTheme="majorBidi" w:cstheme="majorBidi"/>
          <w:color w:val="FF0000"/>
          <w:sz w:val="28"/>
          <w:szCs w:val="28"/>
          <w:rtl/>
          <w:lang w:bidi="yi-Hebr"/>
        </w:rPr>
        <w:t>חבֿר</w:t>
      </w:r>
      <w:r w:rsidRPr="00E8478B">
        <w:rPr>
          <w:rFonts w:asciiTheme="majorBidi" w:hAnsiTheme="majorBidi" w:cstheme="majorBidi"/>
          <w:sz w:val="28"/>
          <w:szCs w:val="28"/>
          <w:rtl/>
          <w:lang w:bidi="yi-Hebr"/>
        </w:rPr>
        <w:t xml:space="preserve"> </w:t>
      </w:r>
      <w:r w:rsidRPr="00E8478B">
        <w:rPr>
          <w:rFonts w:asciiTheme="majorBidi" w:hAnsiTheme="majorBidi" w:cstheme="majorBidi"/>
          <w:color w:val="FF0000"/>
          <w:sz w:val="28"/>
          <w:szCs w:val="28"/>
          <w:rtl/>
          <w:lang w:bidi="yi-Hebr"/>
        </w:rPr>
        <w:t>פּינעלע</w:t>
      </w:r>
      <w:r w:rsidRPr="00E8478B">
        <w:rPr>
          <w:rFonts w:asciiTheme="majorBidi" w:hAnsiTheme="majorBidi" w:cstheme="majorBidi"/>
          <w:sz w:val="28"/>
          <w:szCs w:val="28"/>
          <w:rtl/>
          <w:lang w:bidi="yi-Hebr"/>
        </w:rPr>
        <w:t xml:space="preserve">ן: װיבאַלד אָדעס איז יאָ אַזאַ טײַערע שטאָט און </w:t>
      </w:r>
      <w:r w:rsidR="004B3CD9" w:rsidRPr="004B3CD9">
        <w:rPr>
          <w:rFonts w:asciiTheme="majorBidi" w:hAnsiTheme="majorBidi" w:cstheme="majorBidi"/>
          <w:color w:val="FF0000"/>
          <w:sz w:val="28"/>
          <w:szCs w:val="28"/>
          <w:rtl/>
          <w:lang w:bidi="yi-Hebr"/>
        </w:rPr>
        <w:t>אפֿרת</w:t>
      </w:r>
      <w:r w:rsidRPr="00E8478B">
        <w:rPr>
          <w:rFonts w:asciiTheme="majorBidi" w:hAnsiTheme="majorBidi" w:cstheme="majorBidi"/>
          <w:color w:val="FF0000"/>
          <w:sz w:val="28"/>
          <w:szCs w:val="28"/>
          <w:rtl/>
          <w:lang w:bidi="yi-Hebr"/>
        </w:rPr>
        <w:t>י</w:t>
      </w:r>
      <w:r w:rsidRPr="00E8478B">
        <w:rPr>
          <w:rFonts w:asciiTheme="majorBidi" w:hAnsiTheme="majorBidi" w:cstheme="majorBidi"/>
          <w:sz w:val="28"/>
          <w:szCs w:val="28"/>
          <w:rtl/>
          <w:lang w:bidi="yi-Hebr"/>
        </w:rPr>
        <w:t xml:space="preserve"> דער </w:t>
      </w:r>
      <w:r w:rsidRPr="00E8478B">
        <w:rPr>
          <w:rFonts w:asciiTheme="majorBidi" w:hAnsiTheme="majorBidi" w:cstheme="majorBidi"/>
          <w:color w:val="008000"/>
          <w:sz w:val="28"/>
          <w:szCs w:val="28"/>
          <w:rtl/>
          <w:lang w:bidi="yi-Hebr"/>
        </w:rPr>
        <w:t>מיליאָנשטשיק</w:t>
      </w:r>
      <w:r w:rsidRPr="00E8478B">
        <w:rPr>
          <w:rFonts w:asciiTheme="majorBidi" w:hAnsiTheme="majorBidi" w:cstheme="majorBidi"/>
          <w:sz w:val="28"/>
          <w:szCs w:val="28"/>
          <w:rtl/>
          <w:lang w:bidi="yi-Hebr"/>
        </w:rPr>
        <w:t xml:space="preserve"> איז זײערער</w:t>
      </w:r>
      <w:r w:rsidRPr="00E8478B">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קרובֿ</w:t>
      </w:r>
      <w:r w:rsidRPr="00E8478B">
        <w:rPr>
          <w:rFonts w:asciiTheme="majorBidi" w:hAnsiTheme="majorBidi" w:cstheme="majorBidi"/>
          <w:sz w:val="28"/>
          <w:szCs w:val="28"/>
          <w:rtl/>
          <w:lang w:bidi="yi-Hebr"/>
        </w:rPr>
        <w:t xml:space="preserve">, װאָס </w:t>
      </w:r>
      <w:r w:rsidRPr="00E8478B">
        <w:rPr>
          <w:rFonts w:asciiTheme="majorBidi" w:hAnsiTheme="majorBidi" w:cstheme="majorBidi"/>
          <w:color w:val="008000"/>
          <w:sz w:val="28"/>
          <w:szCs w:val="28"/>
          <w:rtl/>
          <w:lang w:bidi="yi-Hebr"/>
        </w:rPr>
        <w:t xml:space="preserve">זשע </w:t>
      </w:r>
      <w:r w:rsidRPr="00E8478B">
        <w:rPr>
          <w:rFonts w:asciiTheme="majorBidi" w:hAnsiTheme="majorBidi" w:cstheme="majorBidi"/>
          <w:sz w:val="28"/>
          <w:szCs w:val="28"/>
          <w:rtl/>
          <w:lang w:bidi="yi-Hebr"/>
        </w:rPr>
        <w:t>האָבן זײ געש</w:t>
      </w:r>
      <w:r w:rsidR="00FA3A2B">
        <w:rPr>
          <w:rFonts w:asciiTheme="majorBidi" w:hAnsiTheme="majorBidi" w:cstheme="majorBidi"/>
          <w:sz w:val="28"/>
          <w:szCs w:val="28"/>
          <w:rtl/>
          <w:lang w:bidi="yi-Hebr"/>
        </w:rPr>
        <w:t>װי</w:t>
      </w:r>
      <w:r w:rsidRPr="00E8478B">
        <w:rPr>
          <w:rFonts w:asciiTheme="majorBidi" w:hAnsiTheme="majorBidi" w:cstheme="majorBidi"/>
          <w:sz w:val="28"/>
          <w:szCs w:val="28"/>
          <w:rtl/>
          <w:lang w:bidi="yi-Hebr"/>
        </w:rPr>
        <w:t xml:space="preserve">גן ביז </w:t>
      </w:r>
      <w:r w:rsidRPr="00E8478B">
        <w:rPr>
          <w:rFonts w:asciiTheme="majorBidi" w:hAnsiTheme="majorBidi" w:cstheme="majorBidi" w:hint="cs"/>
          <w:sz w:val="28"/>
          <w:szCs w:val="28"/>
          <w:rtl/>
          <w:lang w:bidi="yi-Hebr"/>
        </w:rPr>
        <w:t>אַ</w:t>
      </w:r>
      <w:r w:rsidRPr="00E8478B">
        <w:rPr>
          <w:rFonts w:asciiTheme="majorBidi" w:hAnsiTheme="majorBidi" w:cstheme="majorBidi"/>
          <w:sz w:val="28"/>
          <w:szCs w:val="28"/>
          <w:rtl/>
          <w:lang w:bidi="yi-Hebr"/>
        </w:rPr>
        <w:t xml:space="preserve">הער? פֿאַרװאָס זײַנען זײ פֿריִער ניט אַרױסגעפֿאָרן </w:t>
      </w:r>
      <w:r w:rsidRPr="00E8478B">
        <w:rPr>
          <w:rFonts w:asciiTheme="majorBidi" w:hAnsiTheme="majorBidi" w:cstheme="majorBidi" w:hint="cs"/>
          <w:sz w:val="28"/>
          <w:szCs w:val="28"/>
          <w:rtl/>
          <w:lang w:bidi="yi-Hebr"/>
        </w:rPr>
        <w:t>אַ</w:t>
      </w:r>
      <w:r w:rsidRPr="00E8478B">
        <w:rPr>
          <w:rFonts w:asciiTheme="majorBidi" w:hAnsiTheme="majorBidi" w:cstheme="majorBidi"/>
          <w:sz w:val="28"/>
          <w:szCs w:val="28"/>
          <w:rtl/>
          <w:lang w:bidi="yi-Hebr"/>
        </w:rPr>
        <w:t>הינצוצו?.. דערו</w:t>
      </w:r>
      <w:r w:rsidRPr="00E8478B">
        <w:rPr>
          <w:rFonts w:asciiTheme="majorBidi" w:hAnsiTheme="majorBidi" w:cstheme="majorBidi"/>
          <w:color w:val="auto"/>
          <w:sz w:val="28"/>
          <w:szCs w:val="28"/>
          <w:rtl/>
          <w:lang w:bidi="yi-Hebr"/>
        </w:rPr>
        <w:t xml:space="preserve">ף </w:t>
      </w:r>
      <w:r w:rsidRPr="00D3011A">
        <w:rPr>
          <w:rFonts w:asciiTheme="majorBidi" w:hAnsiTheme="majorBidi" w:cstheme="majorBidi"/>
          <w:color w:val="auto"/>
          <w:sz w:val="28"/>
          <w:szCs w:val="28"/>
          <w:rtl/>
          <w:lang w:bidi="yi-Hebr"/>
        </w:rPr>
        <w:t xml:space="preserve">האָט </w:t>
      </w:r>
      <w:r w:rsidRPr="00E8478B">
        <w:rPr>
          <w:rFonts w:asciiTheme="majorBidi" w:hAnsiTheme="majorBidi" w:cstheme="majorBidi"/>
          <w:color w:val="FF0000"/>
          <w:sz w:val="28"/>
          <w:szCs w:val="28"/>
          <w:rtl/>
          <w:lang w:bidi="yi-Hebr"/>
        </w:rPr>
        <w:t>פּינעלע</w:t>
      </w:r>
      <w:r w:rsidRPr="00E8478B">
        <w:rPr>
          <w:rFonts w:asciiTheme="majorBidi" w:hAnsiTheme="majorBidi" w:cstheme="majorBidi"/>
          <w:sz w:val="28"/>
          <w:szCs w:val="28"/>
          <w:rtl/>
          <w:lang w:bidi="yi-Hebr"/>
        </w:rPr>
        <w:t xml:space="preserve"> אָפּגעענטפֿערט, גאָר קײן </w:t>
      </w:r>
      <w:r w:rsidR="00BA2FC4">
        <w:rPr>
          <w:rFonts w:asciiTheme="majorBidi" w:hAnsiTheme="majorBidi" w:cstheme="majorBidi"/>
          <w:color w:val="FF0000"/>
          <w:sz w:val="28"/>
          <w:szCs w:val="28"/>
          <w:rtl/>
          <w:lang w:bidi="yi-Hebr"/>
        </w:rPr>
        <w:t>סך</w:t>
      </w:r>
      <w:r w:rsidRPr="00E8478B">
        <w:rPr>
          <w:rFonts w:asciiTheme="majorBidi" w:hAnsiTheme="majorBidi" w:cstheme="majorBidi"/>
          <w:sz w:val="28"/>
          <w:szCs w:val="28"/>
          <w:rtl/>
          <w:lang w:bidi="yi-Hebr"/>
        </w:rPr>
        <w:t xml:space="preserve"> ניט געטראַכט:</w:t>
      </w:r>
    </w:p>
    <w:p w:rsidR="00FE52BE" w:rsidRPr="00E8478B" w:rsidRDefault="00FE52BE" w:rsidP="00FE52BE">
      <w:pPr>
        <w:widowControl w:val="0"/>
        <w:bidi/>
        <w:ind w:firstLine="284"/>
        <w:jc w:val="both"/>
        <w:rPr>
          <w:rFonts w:asciiTheme="majorBidi" w:hAnsiTheme="majorBidi" w:cstheme="majorBidi"/>
          <w:sz w:val="28"/>
          <w:szCs w:val="28"/>
          <w:lang w:bidi="yi-Hebr"/>
        </w:rPr>
      </w:pPr>
      <w:r w:rsidRPr="00E8478B">
        <w:rPr>
          <w:rFonts w:asciiTheme="majorBidi" w:hAnsiTheme="majorBidi" w:cstheme="majorBidi"/>
          <w:sz w:val="28"/>
          <w:szCs w:val="28"/>
          <w:rtl/>
          <w:lang w:bidi="yi-Hebr"/>
        </w:rPr>
        <w:t>– נאַרעלע!</w:t>
      </w:r>
      <w:r w:rsidRPr="00E8478B">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קרובֿ</w:t>
      </w:r>
      <w:r w:rsidRPr="00E8478B">
        <w:rPr>
          <w:rFonts w:asciiTheme="majorBidi" w:hAnsiTheme="majorBidi" w:cstheme="majorBidi"/>
          <w:sz w:val="28"/>
          <w:szCs w:val="28"/>
          <w:rtl/>
          <w:lang w:bidi="yi-Hebr"/>
        </w:rPr>
        <w:t xml:space="preserve">, מײנסטו, </w:t>
      </w:r>
      <w:r w:rsidRPr="00E8478B">
        <w:rPr>
          <w:rFonts w:asciiTheme="majorBidi" w:hAnsiTheme="majorBidi" w:cstheme="majorBidi"/>
          <w:color w:val="008000"/>
          <w:sz w:val="28"/>
          <w:szCs w:val="28"/>
          <w:rtl/>
          <w:lang w:bidi="yi-Hebr"/>
        </w:rPr>
        <w:t>טאַקע</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 xml:space="preserve">נאָענטער </w:t>
      </w:r>
      <w:r w:rsidR="000D1415">
        <w:rPr>
          <w:rFonts w:asciiTheme="majorBidi" w:hAnsiTheme="majorBidi" w:cstheme="majorBidi"/>
          <w:color w:val="FF0000"/>
          <w:sz w:val="28"/>
          <w:szCs w:val="28"/>
          <w:rtl/>
          <w:lang w:bidi="yi-Hebr"/>
        </w:rPr>
        <w:t>קרובֿ</w:t>
      </w:r>
      <w:r w:rsidRPr="00E8478B">
        <w:rPr>
          <w:rFonts w:asciiTheme="majorBidi" w:hAnsiTheme="majorBidi" w:cstheme="majorBidi"/>
          <w:sz w:val="28"/>
          <w:szCs w:val="28"/>
          <w:rtl/>
          <w:lang w:bidi="yi-Hebr"/>
        </w:rPr>
        <w:t xml:space="preserve"> –</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פֿעטער? צי</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געשװעסטערקינד? צי</w:t>
      </w:r>
      <w:r w:rsidRPr="00E8478B">
        <w:rPr>
          <w:rFonts w:asciiTheme="majorBidi" w:hAnsiTheme="majorBidi" w:cstheme="majorBidi"/>
          <w:color w:val="auto"/>
          <w:sz w:val="28"/>
          <w:szCs w:val="28"/>
          <w:rtl/>
          <w:lang w:bidi="yi-Hebr"/>
        </w:rPr>
        <w:t xml:space="preserve"> אַ </w:t>
      </w:r>
      <w:r w:rsidR="002E151B" w:rsidRPr="002E151B">
        <w:rPr>
          <w:rFonts w:asciiTheme="majorBidi" w:hAnsiTheme="majorBidi" w:cstheme="majorBidi"/>
          <w:color w:val="FF0000"/>
          <w:sz w:val="28"/>
          <w:szCs w:val="28"/>
          <w:rtl/>
          <w:lang w:bidi="yi-Hebr"/>
        </w:rPr>
        <w:t>מחותּן</w:t>
      </w:r>
      <w:r w:rsidRPr="00E8478B">
        <w:rPr>
          <w:rFonts w:asciiTheme="majorBidi" w:hAnsiTheme="majorBidi" w:cstheme="majorBidi"/>
          <w:sz w:val="28"/>
          <w:szCs w:val="28"/>
          <w:rtl/>
          <w:lang w:bidi="yi-Hebr"/>
        </w:rPr>
        <w:t>? עס הײבט זיך גאָר ניט אָן!</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 xml:space="preserve">װײַטער </w:t>
      </w:r>
      <w:r w:rsidR="000D1415">
        <w:rPr>
          <w:rFonts w:asciiTheme="majorBidi" w:hAnsiTheme="majorBidi" w:cstheme="majorBidi"/>
          <w:color w:val="FF0000"/>
          <w:sz w:val="28"/>
          <w:szCs w:val="28"/>
          <w:rtl/>
          <w:lang w:bidi="yi-Hebr"/>
        </w:rPr>
        <w:t>קרובֿ</w:t>
      </w:r>
      <w:r w:rsidRPr="00E8478B">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אַפֿילו</w:t>
      </w:r>
      <w:r w:rsidRPr="00E8478B">
        <w:rPr>
          <w:rFonts w:asciiTheme="majorBidi" w:hAnsiTheme="majorBidi" w:cstheme="majorBidi"/>
          <w:sz w:val="28"/>
          <w:szCs w:val="28"/>
          <w:rtl/>
          <w:lang w:bidi="yi-Hebr"/>
        </w:rPr>
        <w:t xml:space="preserve"> ניט קײן </w:t>
      </w:r>
      <w:r w:rsidR="002E151B" w:rsidRPr="002E151B">
        <w:rPr>
          <w:rFonts w:asciiTheme="majorBidi" w:hAnsiTheme="majorBidi" w:cstheme="majorBidi"/>
          <w:color w:val="FF0000"/>
          <w:sz w:val="28"/>
          <w:szCs w:val="28"/>
          <w:rtl/>
          <w:lang w:bidi="yi-Hebr"/>
        </w:rPr>
        <w:t>שני־שבשלישי</w:t>
      </w:r>
      <w:r w:rsidRPr="00E8478B">
        <w:rPr>
          <w:rFonts w:asciiTheme="majorBidi" w:hAnsiTheme="majorBidi" w:cstheme="majorBidi"/>
          <w:sz w:val="28"/>
          <w:szCs w:val="28"/>
          <w:vertAlign w:val="superscript"/>
          <w:rtl/>
          <w:lang w:bidi="yi-Hebr"/>
        </w:rPr>
        <w:t>1</w:t>
      </w:r>
      <w:r w:rsidRPr="00E8478B">
        <w:rPr>
          <w:rFonts w:asciiTheme="majorBidi" w:hAnsiTheme="majorBidi" w:cstheme="majorBidi"/>
          <w:sz w:val="28"/>
          <w:szCs w:val="28"/>
          <w:rtl/>
          <w:lang w:bidi="yi-Hebr"/>
        </w:rPr>
        <w:t xml:space="preserve">. זײ זײַנען נאָר בײדע, דאָס הײסט </w:t>
      </w:r>
      <w:r w:rsidR="004B3CD9" w:rsidRPr="004B3CD9">
        <w:rPr>
          <w:rFonts w:asciiTheme="majorBidi" w:hAnsiTheme="majorBidi" w:cstheme="majorBidi"/>
          <w:color w:val="FF0000"/>
          <w:sz w:val="28"/>
          <w:szCs w:val="28"/>
          <w:rtl/>
          <w:lang w:bidi="yi-Hebr"/>
        </w:rPr>
        <w:t>אפֿרת</w:t>
      </w:r>
      <w:r w:rsidRPr="00E8478B">
        <w:rPr>
          <w:rFonts w:asciiTheme="majorBidi" w:hAnsiTheme="majorBidi" w:cstheme="majorBidi"/>
          <w:color w:val="FF0000"/>
          <w:sz w:val="28"/>
          <w:szCs w:val="28"/>
          <w:rtl/>
          <w:lang w:bidi="yi-Hebr"/>
        </w:rPr>
        <w:t>י</w:t>
      </w:r>
      <w:r w:rsidRPr="00E8478B">
        <w:rPr>
          <w:rFonts w:asciiTheme="majorBidi" w:hAnsiTheme="majorBidi" w:cstheme="majorBidi"/>
          <w:sz w:val="28"/>
          <w:szCs w:val="28"/>
          <w:rtl/>
          <w:lang w:bidi="yi-Hebr"/>
        </w:rPr>
        <w:t xml:space="preserve"> און מ</w:t>
      </w:r>
      <w:r w:rsidRPr="00E8478B">
        <w:rPr>
          <w:rFonts w:asciiTheme="majorBidi" w:hAnsiTheme="majorBidi" w:cstheme="majorBidi" w:hint="cs"/>
          <w:sz w:val="28"/>
          <w:szCs w:val="28"/>
          <w:rtl/>
          <w:lang w:bidi="yi-Hebr"/>
        </w:rPr>
        <w:t>ײַ</w:t>
      </w:r>
      <w:r w:rsidRPr="00E8478B">
        <w:rPr>
          <w:rFonts w:asciiTheme="majorBidi" w:hAnsiTheme="majorBidi" w:cstheme="majorBidi"/>
          <w:sz w:val="28"/>
          <w:szCs w:val="28"/>
          <w:rtl/>
          <w:lang w:bidi="yi-Hebr"/>
        </w:rPr>
        <w:t xml:space="preserve">ן </w:t>
      </w:r>
      <w:r w:rsidRPr="00E8478B">
        <w:rPr>
          <w:rFonts w:asciiTheme="majorBidi" w:hAnsiTheme="majorBidi" w:cstheme="majorBidi"/>
          <w:color w:val="008000"/>
          <w:sz w:val="28"/>
          <w:szCs w:val="28"/>
          <w:rtl/>
          <w:lang w:bidi="yi-Hebr"/>
        </w:rPr>
        <w:t>מאַמע</w:t>
      </w:r>
      <w:r w:rsidRPr="00E8478B">
        <w:rPr>
          <w:rFonts w:asciiTheme="majorBidi" w:hAnsiTheme="majorBidi" w:cstheme="majorBidi"/>
          <w:sz w:val="28"/>
          <w:szCs w:val="28"/>
          <w:rtl/>
          <w:lang w:bidi="yi-Hebr"/>
        </w:rPr>
        <w:t xml:space="preserve">, פֿון אײן שטאָט, פֿון </w:t>
      </w:r>
      <w:r w:rsidRPr="005B5EA1">
        <w:rPr>
          <w:rFonts w:asciiTheme="majorBidi" w:hAnsiTheme="majorBidi" w:cstheme="majorBidi"/>
          <w:color w:val="008000"/>
          <w:sz w:val="28"/>
          <w:szCs w:val="28"/>
          <w:rtl/>
          <w:lang w:bidi="yi-Hebr"/>
        </w:rPr>
        <w:t>מעזשירעטשקע</w:t>
      </w:r>
      <w:r w:rsidRPr="00E8478B">
        <w:rPr>
          <w:rFonts w:asciiTheme="majorBidi" w:hAnsiTheme="majorBidi" w:cstheme="majorBidi"/>
          <w:sz w:val="28"/>
          <w:szCs w:val="28"/>
          <w:rtl/>
          <w:lang w:bidi="yi-Hebr"/>
        </w:rPr>
        <w:t xml:space="preserve">. מײַן </w:t>
      </w:r>
      <w:r w:rsidRPr="00E8478B">
        <w:rPr>
          <w:rFonts w:asciiTheme="majorBidi" w:hAnsiTheme="majorBidi" w:cstheme="majorBidi"/>
          <w:color w:val="008000"/>
          <w:sz w:val="28"/>
          <w:szCs w:val="28"/>
          <w:rtl/>
          <w:lang w:bidi="yi-Hebr"/>
        </w:rPr>
        <w:t>מאַמע</w:t>
      </w:r>
      <w:r w:rsidRPr="00E8478B">
        <w:rPr>
          <w:rFonts w:asciiTheme="majorBidi" w:hAnsiTheme="majorBidi" w:cstheme="majorBidi"/>
          <w:sz w:val="28"/>
          <w:szCs w:val="28"/>
          <w:rtl/>
          <w:lang w:bidi="yi-Hebr"/>
        </w:rPr>
        <w:t xml:space="preserve">ס </w:t>
      </w:r>
      <w:r w:rsidRPr="00E8478B">
        <w:rPr>
          <w:rFonts w:asciiTheme="majorBidi" w:hAnsiTheme="majorBidi" w:cstheme="majorBidi"/>
          <w:color w:val="008000"/>
          <w:sz w:val="28"/>
          <w:szCs w:val="28"/>
          <w:rtl/>
          <w:lang w:bidi="yi-Hebr"/>
        </w:rPr>
        <w:t>מאַמע</w:t>
      </w:r>
      <w:r w:rsidRPr="00E8478B">
        <w:rPr>
          <w:rFonts w:asciiTheme="majorBidi" w:hAnsiTheme="majorBidi" w:cstheme="majorBidi"/>
          <w:sz w:val="28"/>
          <w:szCs w:val="28"/>
          <w:rtl/>
          <w:lang w:bidi="yi-Hebr"/>
        </w:rPr>
        <w:t xml:space="preserve"> איז פֿון </w:t>
      </w:r>
      <w:r w:rsidRPr="005B5EA1">
        <w:rPr>
          <w:rFonts w:asciiTheme="majorBidi" w:hAnsiTheme="majorBidi" w:cstheme="majorBidi"/>
          <w:color w:val="008000"/>
          <w:sz w:val="28"/>
          <w:szCs w:val="28"/>
          <w:rtl/>
          <w:lang w:bidi="yi-Hebr"/>
        </w:rPr>
        <w:lastRenderedPageBreak/>
        <w:t>מעזשירעטשקע</w:t>
      </w:r>
      <w:r w:rsidRPr="00E8478B">
        <w:rPr>
          <w:rFonts w:asciiTheme="majorBidi" w:hAnsiTheme="majorBidi" w:cstheme="majorBidi"/>
          <w:sz w:val="28"/>
          <w:szCs w:val="28"/>
          <w:rtl/>
          <w:lang w:bidi="yi-Hebr"/>
        </w:rPr>
        <w:t xml:space="preserve"> און </w:t>
      </w:r>
      <w:r w:rsidR="004B3CD9" w:rsidRPr="004B3CD9">
        <w:rPr>
          <w:rFonts w:asciiTheme="majorBidi" w:hAnsiTheme="majorBidi" w:cstheme="majorBidi"/>
          <w:color w:val="FF0000"/>
          <w:sz w:val="28"/>
          <w:szCs w:val="28"/>
          <w:rtl/>
          <w:lang w:bidi="yi-Hebr"/>
        </w:rPr>
        <w:t>אפֿרת</w:t>
      </w:r>
      <w:r w:rsidRPr="00E8478B">
        <w:rPr>
          <w:rFonts w:asciiTheme="majorBidi" w:hAnsiTheme="majorBidi" w:cstheme="majorBidi"/>
          <w:color w:val="FF0000"/>
          <w:sz w:val="28"/>
          <w:szCs w:val="28"/>
          <w:rtl/>
          <w:lang w:bidi="yi-Hebr"/>
        </w:rPr>
        <w:t>י</w:t>
      </w:r>
      <w:r w:rsidRPr="00E8478B">
        <w:rPr>
          <w:rFonts w:asciiTheme="majorBidi" w:hAnsiTheme="majorBidi" w:cstheme="majorBidi"/>
          <w:sz w:val="28"/>
          <w:szCs w:val="28"/>
          <w:rtl/>
          <w:lang w:bidi="yi-Hebr"/>
        </w:rPr>
        <w:t xml:space="preserve">ס </w:t>
      </w:r>
      <w:r w:rsidRPr="00E8478B">
        <w:rPr>
          <w:rFonts w:asciiTheme="majorBidi" w:hAnsiTheme="majorBidi" w:cstheme="majorBidi"/>
          <w:color w:val="008000"/>
          <w:sz w:val="28"/>
          <w:szCs w:val="28"/>
          <w:rtl/>
          <w:lang w:bidi="yi-Hebr"/>
        </w:rPr>
        <w:t>טאַטע</w:t>
      </w:r>
      <w:r w:rsidRPr="00E8478B">
        <w:rPr>
          <w:rFonts w:asciiTheme="majorBidi" w:hAnsiTheme="majorBidi" w:cstheme="majorBidi"/>
          <w:sz w:val="28"/>
          <w:szCs w:val="28"/>
          <w:rtl/>
          <w:lang w:bidi="yi-Hebr"/>
        </w:rPr>
        <w:t>, זאָגט מען, איז אױך געװען</w:t>
      </w:r>
      <w:r w:rsidRPr="00E8478B">
        <w:rPr>
          <w:rFonts w:asciiTheme="majorBidi" w:hAnsiTheme="majorBidi" w:cstheme="majorBidi"/>
          <w:color w:val="auto"/>
          <w:sz w:val="28"/>
          <w:szCs w:val="28"/>
          <w:rtl/>
          <w:lang w:bidi="yi-Hebr"/>
        </w:rPr>
        <w:t xml:space="preserve"> אַ </w:t>
      </w:r>
      <w:r w:rsidRPr="005B5EA1">
        <w:rPr>
          <w:rFonts w:asciiTheme="majorBidi" w:hAnsiTheme="majorBidi" w:cstheme="majorBidi"/>
          <w:color w:val="008000"/>
          <w:sz w:val="28"/>
          <w:szCs w:val="28"/>
          <w:rtl/>
          <w:lang w:bidi="yi-Hebr"/>
        </w:rPr>
        <w:t>מעזשירעטשקע</w:t>
      </w:r>
      <w:r w:rsidRPr="00E8478B">
        <w:rPr>
          <w:rFonts w:asciiTheme="majorBidi" w:hAnsiTheme="majorBidi" w:cstheme="majorBidi"/>
          <w:sz w:val="28"/>
          <w:szCs w:val="28"/>
          <w:rtl/>
          <w:lang w:bidi="yi-Hebr"/>
        </w:rPr>
        <w:t>ר...</w:t>
      </w:r>
    </w:p>
    <w:p w:rsidR="00FE52BE" w:rsidRPr="00E8478B" w:rsidRDefault="00FE52BE" w:rsidP="00FE52BE">
      <w:pPr>
        <w:widowControl w:val="0"/>
        <w:bidi/>
        <w:ind w:firstLine="284"/>
        <w:jc w:val="both"/>
        <w:rPr>
          <w:rFonts w:asciiTheme="majorBidi" w:hAnsiTheme="majorBidi" w:cstheme="majorBidi"/>
          <w:sz w:val="28"/>
          <w:szCs w:val="28"/>
          <w:lang w:bidi="yi-Hebr"/>
        </w:rPr>
      </w:pPr>
      <w:r w:rsidRPr="00E8478B">
        <w:rPr>
          <w:rFonts w:asciiTheme="majorBidi" w:hAnsiTheme="majorBidi" w:cstheme="majorBidi"/>
          <w:sz w:val="28"/>
          <w:szCs w:val="28"/>
          <w:rtl/>
          <w:lang w:bidi="yi-Hebr"/>
        </w:rPr>
        <w:t xml:space="preserve">מע קאָן ניט זאָגן, אַז </w:t>
      </w:r>
      <w:r w:rsidRPr="00E8478B">
        <w:rPr>
          <w:rFonts w:asciiTheme="majorBidi" w:hAnsiTheme="majorBidi" w:cstheme="majorBidi"/>
          <w:color w:val="FF0000"/>
          <w:sz w:val="28"/>
          <w:szCs w:val="28"/>
          <w:rtl/>
          <w:lang w:bidi="yi-Hebr"/>
        </w:rPr>
        <w:t>פּינעלע</w:t>
      </w:r>
      <w:r w:rsidRPr="00E8478B">
        <w:rPr>
          <w:rFonts w:asciiTheme="majorBidi" w:hAnsiTheme="majorBidi" w:cstheme="majorBidi"/>
          <w:sz w:val="28"/>
          <w:szCs w:val="28"/>
          <w:rtl/>
          <w:lang w:bidi="yi-Hebr"/>
        </w:rPr>
        <w:t>ס ענטפֿער זאָל זײַן</w:t>
      </w:r>
      <w:r w:rsidRPr="00E8478B">
        <w:rPr>
          <w:rFonts w:asciiTheme="majorBidi" w:hAnsiTheme="majorBidi" w:cstheme="majorBidi"/>
          <w:color w:val="auto"/>
          <w:sz w:val="28"/>
          <w:szCs w:val="28"/>
          <w:rtl/>
          <w:lang w:bidi="yi-Hebr"/>
        </w:rPr>
        <w:t xml:space="preserve"> אַ </w:t>
      </w:r>
      <w:r w:rsidR="007E2087" w:rsidRPr="007E2087">
        <w:rPr>
          <w:rFonts w:asciiTheme="majorBidi" w:hAnsiTheme="majorBidi" w:cstheme="majorBidi"/>
          <w:color w:val="FF0000"/>
          <w:sz w:val="28"/>
          <w:szCs w:val="28"/>
          <w:rtl/>
          <w:lang w:bidi="yi-Hebr"/>
        </w:rPr>
        <w:t>תּירוץ</w:t>
      </w:r>
      <w:r w:rsidRPr="00E8478B">
        <w:rPr>
          <w:rFonts w:asciiTheme="majorBidi" w:hAnsiTheme="majorBidi" w:cstheme="majorBidi"/>
          <w:color w:val="FF0000"/>
          <w:sz w:val="28"/>
          <w:szCs w:val="28"/>
          <w:rtl/>
          <w:lang w:bidi="yi-Hebr"/>
        </w:rPr>
        <w:t xml:space="preserve"> </w:t>
      </w:r>
      <w:r w:rsidR="002E151B" w:rsidRPr="002E151B">
        <w:rPr>
          <w:rFonts w:asciiTheme="majorBidi" w:hAnsiTheme="majorBidi" w:cstheme="majorBidi"/>
          <w:color w:val="FF0000"/>
          <w:sz w:val="28"/>
          <w:szCs w:val="28"/>
          <w:rtl/>
          <w:lang w:bidi="yi-Hebr"/>
        </w:rPr>
        <w:t>מספּיק</w:t>
      </w:r>
      <w:r w:rsidRPr="00E8478B">
        <w:rPr>
          <w:rFonts w:asciiTheme="majorBidi" w:hAnsiTheme="majorBidi" w:cstheme="majorBidi"/>
          <w:sz w:val="28"/>
          <w:szCs w:val="28"/>
          <w:vertAlign w:val="superscript"/>
          <w:rtl/>
          <w:lang w:bidi="yi-Hebr"/>
        </w:rPr>
        <w:t>2</w:t>
      </w:r>
      <w:r w:rsidRPr="00E8478B">
        <w:rPr>
          <w:rFonts w:asciiTheme="majorBidi" w:hAnsiTheme="majorBidi" w:cstheme="majorBidi"/>
          <w:sz w:val="28"/>
          <w:szCs w:val="28"/>
          <w:rtl/>
          <w:lang w:bidi="yi-Hebr"/>
        </w:rPr>
        <w:t xml:space="preserve"> אַף</w:t>
      </w:r>
      <w:r w:rsidRPr="00E8478B">
        <w:rPr>
          <w:rFonts w:asciiTheme="majorBidi" w:hAnsiTheme="majorBidi" w:cstheme="majorBidi"/>
          <w:color w:val="auto"/>
          <w:sz w:val="28"/>
          <w:szCs w:val="28"/>
          <w:rtl/>
          <w:lang w:bidi="yi-Hebr"/>
        </w:rPr>
        <w:t xml:space="preserve"> </w:t>
      </w:r>
      <w:r w:rsidRPr="00E8478B">
        <w:rPr>
          <w:rFonts w:asciiTheme="majorBidi" w:hAnsiTheme="majorBidi" w:cstheme="majorBidi"/>
          <w:sz w:val="28"/>
          <w:szCs w:val="28"/>
          <w:rtl/>
          <w:lang w:bidi="yi-Hebr"/>
        </w:rPr>
        <w:t xml:space="preserve">דער פֿראַגע, װאָס </w:t>
      </w:r>
      <w:r>
        <w:rPr>
          <w:rFonts w:asciiTheme="majorBidi" w:hAnsiTheme="majorBidi" w:cstheme="majorBidi"/>
          <w:color w:val="FF0000"/>
          <w:sz w:val="28"/>
          <w:szCs w:val="28"/>
          <w:rtl/>
          <w:lang w:bidi="yi-Hebr"/>
        </w:rPr>
        <w:t>שלום</w:t>
      </w:r>
      <w:r w:rsidRPr="00E8478B">
        <w:rPr>
          <w:rFonts w:asciiTheme="majorBidi" w:hAnsiTheme="majorBidi" w:cstheme="majorBidi"/>
          <w:sz w:val="28"/>
          <w:szCs w:val="28"/>
          <w:rtl/>
          <w:lang w:bidi="yi-Hebr"/>
        </w:rPr>
        <w:t xml:space="preserve"> האָט אים אַװעקגעשטעלט, נאָר די צײַט איז זיך געגאַנגען, און די צװײ </w:t>
      </w:r>
      <w:r w:rsidR="0026719C" w:rsidRPr="0026719C">
        <w:rPr>
          <w:rFonts w:asciiTheme="majorBidi" w:hAnsiTheme="majorBidi" w:cstheme="majorBidi"/>
          <w:color w:val="FF0000"/>
          <w:sz w:val="28"/>
          <w:szCs w:val="28"/>
          <w:rtl/>
          <w:lang w:bidi="yi-Hebr"/>
        </w:rPr>
        <w:t>חבֿרים</w:t>
      </w:r>
      <w:r w:rsidRPr="00E8478B">
        <w:rPr>
          <w:rFonts w:asciiTheme="majorBidi" w:hAnsiTheme="majorBidi" w:cstheme="majorBidi"/>
          <w:sz w:val="28"/>
          <w:szCs w:val="28"/>
          <w:rtl/>
          <w:lang w:bidi="yi-Hebr"/>
        </w:rPr>
        <w:t xml:space="preserve"> האָבן זיך אַזױ פֿאַרעדט װעגן אָדעס און װעגן </w:t>
      </w:r>
      <w:r w:rsidR="004B3CD9" w:rsidRPr="004B3CD9">
        <w:rPr>
          <w:rFonts w:asciiTheme="majorBidi" w:hAnsiTheme="majorBidi" w:cstheme="majorBidi"/>
          <w:color w:val="FF0000"/>
          <w:sz w:val="28"/>
          <w:szCs w:val="28"/>
          <w:rtl/>
          <w:lang w:bidi="yi-Hebr"/>
        </w:rPr>
        <w:t>אפֿרת</w:t>
      </w:r>
      <w:r w:rsidRPr="00E8478B">
        <w:rPr>
          <w:rFonts w:asciiTheme="majorBidi" w:hAnsiTheme="majorBidi" w:cstheme="majorBidi"/>
          <w:color w:val="FF0000"/>
          <w:sz w:val="28"/>
          <w:szCs w:val="28"/>
          <w:rtl/>
          <w:lang w:bidi="yi-Hebr"/>
        </w:rPr>
        <w:t>י</w:t>
      </w:r>
      <w:r w:rsidRPr="00E8478B">
        <w:rPr>
          <w:rFonts w:asciiTheme="majorBidi" w:hAnsiTheme="majorBidi" w:cstheme="majorBidi"/>
          <w:sz w:val="28"/>
          <w:szCs w:val="28"/>
          <w:rtl/>
          <w:lang w:bidi="yi-Hebr"/>
        </w:rPr>
        <w:t xml:space="preserve">ס </w:t>
      </w:r>
      <w:r w:rsidR="002E151B" w:rsidRPr="002E151B">
        <w:rPr>
          <w:rFonts w:asciiTheme="majorBidi" w:hAnsiTheme="majorBidi" w:cstheme="majorBidi"/>
          <w:color w:val="FF0000"/>
          <w:sz w:val="28"/>
          <w:szCs w:val="28"/>
          <w:rtl/>
          <w:lang w:bidi="yi-Hebr"/>
        </w:rPr>
        <w:t>ייִחוס</w:t>
      </w:r>
      <w:r w:rsidRPr="00E8478B">
        <w:rPr>
          <w:rFonts w:asciiTheme="majorBidi" w:hAnsiTheme="majorBidi" w:cstheme="majorBidi"/>
          <w:sz w:val="28"/>
          <w:szCs w:val="28"/>
          <w:rtl/>
          <w:lang w:bidi="yi-Hebr"/>
        </w:rPr>
        <w:t xml:space="preserve"> פֿון </w:t>
      </w:r>
      <w:r w:rsidRPr="00E8478B">
        <w:rPr>
          <w:rFonts w:asciiTheme="majorBidi" w:hAnsiTheme="majorBidi" w:cstheme="majorBidi"/>
          <w:color w:val="008000"/>
          <w:sz w:val="28"/>
          <w:szCs w:val="28"/>
          <w:rtl/>
          <w:lang w:bidi="yi-Hebr"/>
        </w:rPr>
        <w:t>מעזשירעטשקע</w:t>
      </w:r>
      <w:r w:rsidRPr="00E8478B">
        <w:rPr>
          <w:rFonts w:asciiTheme="majorBidi" w:hAnsiTheme="majorBidi" w:cstheme="majorBidi"/>
          <w:sz w:val="28"/>
          <w:szCs w:val="28"/>
          <w:rtl/>
          <w:lang w:bidi="yi-Hebr"/>
        </w:rPr>
        <w:t xml:space="preserve"> און װעגן נאָך זאַכן, אַז זײ האָבן זיך גאָר ניט אומגעקוקט, </w:t>
      </w:r>
      <w:r w:rsidR="00FA3A2B">
        <w:rPr>
          <w:rFonts w:asciiTheme="majorBidi" w:hAnsiTheme="majorBidi" w:cstheme="majorBidi"/>
          <w:sz w:val="28"/>
          <w:szCs w:val="28"/>
          <w:rtl/>
          <w:lang w:bidi="yi-Hebr"/>
        </w:rPr>
        <w:t>װי</w:t>
      </w:r>
      <w:r w:rsidRPr="00E8478B">
        <w:rPr>
          <w:rFonts w:asciiTheme="majorBidi" w:hAnsiTheme="majorBidi" w:cstheme="majorBidi"/>
          <w:sz w:val="28"/>
          <w:szCs w:val="28"/>
          <w:rtl/>
          <w:lang w:bidi="yi-Hebr"/>
        </w:rPr>
        <w:t xml:space="preserve"> דער </w:t>
      </w:r>
      <w:r w:rsidRPr="00E8478B">
        <w:rPr>
          <w:rFonts w:asciiTheme="majorBidi" w:hAnsiTheme="majorBidi" w:cstheme="majorBidi" w:hint="cs"/>
          <w:sz w:val="28"/>
          <w:szCs w:val="28"/>
          <w:rtl/>
          <w:lang w:bidi="yi-Hebr"/>
        </w:rPr>
        <w:t>פֿ</w:t>
      </w:r>
      <w:r w:rsidRPr="00E8478B">
        <w:rPr>
          <w:rFonts w:asciiTheme="majorBidi" w:hAnsiTheme="majorBidi" w:cstheme="majorBidi"/>
          <w:sz w:val="28"/>
          <w:szCs w:val="28"/>
          <w:rtl/>
          <w:lang w:bidi="yi-Hebr"/>
        </w:rPr>
        <w:t xml:space="preserve">רימאָרגן איז אַװעק. דער </w:t>
      </w:r>
      <w:r w:rsidR="00BA2FC4">
        <w:rPr>
          <w:rFonts w:asciiTheme="majorBidi" w:hAnsiTheme="majorBidi" w:cstheme="majorBidi"/>
          <w:color w:val="FF0000"/>
          <w:sz w:val="28"/>
          <w:szCs w:val="28"/>
          <w:rtl/>
          <w:lang w:bidi="yi-Hebr"/>
        </w:rPr>
        <w:t>עולם</w:t>
      </w:r>
      <w:r w:rsidRPr="00E8478B">
        <w:rPr>
          <w:rFonts w:asciiTheme="majorBidi" w:hAnsiTheme="majorBidi" w:cstheme="majorBidi"/>
          <w:sz w:val="28"/>
          <w:szCs w:val="28"/>
          <w:rtl/>
          <w:lang w:bidi="yi-Hebr"/>
        </w:rPr>
        <w:t xml:space="preserve"> האָט שױן דערװײַל לאַנג אָפּגעגעסן די </w:t>
      </w:r>
      <w:r w:rsidRPr="00E8478B">
        <w:rPr>
          <w:rFonts w:asciiTheme="majorBidi" w:hAnsiTheme="majorBidi" w:cstheme="majorBidi"/>
          <w:color w:val="008000"/>
          <w:sz w:val="28"/>
          <w:szCs w:val="28"/>
          <w:rtl/>
          <w:lang w:bidi="yi-Hebr"/>
        </w:rPr>
        <w:t>װאַרעניקעס</w:t>
      </w:r>
      <w:r w:rsidRPr="00E8478B">
        <w:rPr>
          <w:rFonts w:asciiTheme="majorBidi" w:hAnsiTheme="majorBidi" w:cstheme="majorBidi"/>
          <w:sz w:val="28"/>
          <w:szCs w:val="28"/>
          <w:rtl/>
          <w:lang w:bidi="yi-Hebr"/>
        </w:rPr>
        <w:t xml:space="preserve">, געװען עפּעס מאָדנע אופֿגערױמט, רױטלעך און פֿאַרשװיצט, און מע איז שױן געשטאַנען באַ די בױדן און גענומען געזעגעגען זיך זײער פֿרײַנטלעך מיט </w:t>
      </w:r>
      <w:r w:rsidRPr="00E8478B">
        <w:rPr>
          <w:rFonts w:asciiTheme="majorBidi" w:hAnsiTheme="majorBidi" w:cstheme="majorBidi"/>
          <w:color w:val="FF0000"/>
          <w:sz w:val="28"/>
          <w:szCs w:val="28"/>
          <w:rtl/>
          <w:lang w:bidi="yi-Hebr"/>
        </w:rPr>
        <w:t>שימעלע</w:t>
      </w:r>
      <w:r w:rsidRPr="00E8478B">
        <w:rPr>
          <w:rFonts w:asciiTheme="majorBidi" w:hAnsiTheme="majorBidi" w:cstheme="majorBidi"/>
          <w:sz w:val="28"/>
          <w:szCs w:val="28"/>
          <w:rtl/>
          <w:lang w:bidi="yi-Hebr"/>
        </w:rPr>
        <w:t xml:space="preserve">ן און מיט זײַן </w:t>
      </w:r>
      <w:r w:rsidR="000D1415">
        <w:rPr>
          <w:rFonts w:asciiTheme="majorBidi" w:hAnsiTheme="majorBidi" w:cstheme="majorBidi"/>
          <w:color w:val="FF0000"/>
          <w:sz w:val="28"/>
          <w:szCs w:val="28"/>
          <w:rtl/>
          <w:lang w:bidi="yi-Hebr"/>
        </w:rPr>
        <w:t>משפּחה</w:t>
      </w:r>
      <w:r w:rsidRPr="00E8478B">
        <w:rPr>
          <w:rFonts w:asciiTheme="majorBidi" w:hAnsiTheme="majorBidi" w:cstheme="majorBidi"/>
          <w:sz w:val="28"/>
          <w:szCs w:val="28"/>
          <w:rtl/>
          <w:lang w:bidi="yi-Hebr"/>
        </w:rPr>
        <w:t xml:space="preserve">, קושן זיך און װינטשעװען </w:t>
      </w:r>
      <w:r w:rsidRPr="00E8478B">
        <w:rPr>
          <w:rFonts w:asciiTheme="majorBidi" w:hAnsiTheme="majorBidi" w:cstheme="majorBidi" w:hint="cs"/>
          <w:sz w:val="28"/>
          <w:szCs w:val="28"/>
          <w:rtl/>
          <w:lang w:bidi="yi-Hebr"/>
        </w:rPr>
        <w:t>אַ</w:t>
      </w:r>
      <w:r w:rsidRPr="00E8478B">
        <w:rPr>
          <w:rFonts w:asciiTheme="majorBidi" w:hAnsiTheme="majorBidi" w:cstheme="majorBidi"/>
          <w:sz w:val="28"/>
          <w:szCs w:val="28"/>
          <w:rtl/>
          <w:lang w:bidi="yi-Hebr"/>
        </w:rPr>
        <w:t xml:space="preserve">לדאָס גוטס. מער פֿון אַלעמען האָט זיך געקושט </w:t>
      </w:r>
      <w:r w:rsidR="00175BDD" w:rsidRPr="00175BDD">
        <w:rPr>
          <w:rFonts w:asciiTheme="majorBidi" w:hAnsiTheme="majorBidi" w:cstheme="majorBidi"/>
          <w:color w:val="FF0000"/>
          <w:sz w:val="28"/>
          <w:szCs w:val="28"/>
          <w:rtl/>
          <w:lang w:bidi="yi-Hebr"/>
        </w:rPr>
        <w:t>שמואל־אלי</w:t>
      </w:r>
      <w:r w:rsidRPr="00E8478B">
        <w:rPr>
          <w:rFonts w:asciiTheme="majorBidi" w:hAnsiTheme="majorBidi" w:cstheme="majorBidi"/>
          <w:sz w:val="28"/>
          <w:szCs w:val="28"/>
          <w:rtl/>
          <w:lang w:bidi="yi-Hebr"/>
        </w:rPr>
        <w:t xml:space="preserve"> דער</w:t>
      </w:r>
      <w:r w:rsidRPr="00E8478B">
        <w:rPr>
          <w:rFonts w:asciiTheme="majorBidi" w:hAnsiTheme="majorBidi" w:cstheme="majorBidi"/>
          <w:color w:val="FF0000"/>
          <w:sz w:val="28"/>
          <w:szCs w:val="28"/>
          <w:rtl/>
          <w:lang w:bidi="yi-Hebr"/>
        </w:rPr>
        <w:t xml:space="preserve"> </w:t>
      </w:r>
      <w:r w:rsidR="006555F5">
        <w:rPr>
          <w:rFonts w:asciiTheme="majorBidi" w:hAnsiTheme="majorBidi" w:cstheme="majorBidi"/>
          <w:color w:val="FF0000"/>
          <w:sz w:val="28"/>
          <w:szCs w:val="28"/>
          <w:rtl/>
          <w:lang w:bidi="yi-Hebr"/>
        </w:rPr>
        <w:t>רבֿ</w:t>
      </w:r>
      <w:r w:rsidRPr="00E8478B">
        <w:rPr>
          <w:rFonts w:asciiTheme="majorBidi" w:hAnsiTheme="majorBidi" w:cstheme="majorBidi"/>
          <w:color w:val="FF0000"/>
          <w:sz w:val="28"/>
          <w:szCs w:val="28"/>
          <w:rtl/>
          <w:lang w:bidi="yi-Hebr"/>
        </w:rPr>
        <w:t xml:space="preserve"> </w:t>
      </w:r>
      <w:r w:rsidRPr="00E8478B">
        <w:rPr>
          <w:rFonts w:asciiTheme="majorBidi" w:hAnsiTheme="majorBidi" w:cstheme="majorBidi"/>
          <w:sz w:val="28"/>
          <w:szCs w:val="28"/>
          <w:rtl/>
          <w:lang w:bidi="yi-Hebr"/>
        </w:rPr>
        <w:t xml:space="preserve">און </w:t>
      </w:r>
      <w:r w:rsidR="00F22F38">
        <w:rPr>
          <w:rFonts w:asciiTheme="majorBidi" w:hAnsiTheme="majorBidi" w:cstheme="majorBidi"/>
          <w:color w:val="FF0000"/>
          <w:sz w:val="28"/>
          <w:szCs w:val="28"/>
          <w:rtl/>
          <w:lang w:bidi="yi-Hebr"/>
        </w:rPr>
        <w:t>חזן</w:t>
      </w:r>
      <w:r w:rsidRPr="00E8478B">
        <w:rPr>
          <w:rFonts w:asciiTheme="majorBidi" w:hAnsiTheme="majorBidi" w:cstheme="majorBidi"/>
          <w:sz w:val="28"/>
          <w:szCs w:val="28"/>
          <w:rtl/>
          <w:lang w:bidi="yi-Hebr"/>
        </w:rPr>
        <w:t>, געהאַלטן עפּעס מאָדנע די אײבערשטע ליפּ, װי זי װאָלט װעלן ל</w:t>
      </w:r>
      <w:r w:rsidRPr="00E8478B">
        <w:rPr>
          <w:rFonts w:asciiTheme="majorBidi" w:hAnsiTheme="majorBidi" w:cstheme="majorBidi" w:hint="cs"/>
          <w:sz w:val="28"/>
          <w:szCs w:val="28"/>
          <w:rtl/>
          <w:lang w:bidi="yi-Hebr"/>
        </w:rPr>
        <w:t>אַ</w:t>
      </w:r>
      <w:r w:rsidRPr="00E8478B">
        <w:rPr>
          <w:rFonts w:asciiTheme="majorBidi" w:hAnsiTheme="majorBidi" w:cstheme="majorBidi"/>
          <w:sz w:val="28"/>
          <w:szCs w:val="28"/>
          <w:rtl/>
          <w:lang w:bidi="yi-Hebr"/>
        </w:rPr>
        <w:t>כן, און צוגעװינטשעװעט די אָפּ</w:t>
      </w:r>
      <w:r>
        <w:rPr>
          <w:rFonts w:asciiTheme="majorBidi" w:hAnsiTheme="majorBidi" w:cstheme="majorBidi" w:hint="cs"/>
          <w:sz w:val="28"/>
          <w:szCs w:val="28"/>
          <w:rtl/>
          <w:lang w:bidi="yi-Hebr"/>
        </w:rPr>
        <w:t>פֿ</w:t>
      </w:r>
      <w:r w:rsidRPr="00E8478B">
        <w:rPr>
          <w:rFonts w:asciiTheme="majorBidi" w:hAnsiTheme="majorBidi" w:cstheme="majorBidi"/>
          <w:sz w:val="28"/>
          <w:szCs w:val="28"/>
          <w:rtl/>
          <w:lang w:bidi="yi-Hebr"/>
        </w:rPr>
        <w:t>אָרנדיקע, ס׳זאָל זײַן אין</w:t>
      </w:r>
      <w:r w:rsidRPr="00E8478B">
        <w:rPr>
          <w:rFonts w:asciiTheme="majorBidi" w:hAnsiTheme="majorBidi" w:cstheme="majorBidi"/>
          <w:color w:val="auto"/>
          <w:sz w:val="28"/>
          <w:szCs w:val="28"/>
          <w:rtl/>
          <w:lang w:bidi="yi-Hebr"/>
        </w:rPr>
        <w:t xml:space="preserve"> אַ </w:t>
      </w:r>
      <w:r w:rsidR="00A95BEC">
        <w:rPr>
          <w:rFonts w:asciiTheme="majorBidi" w:hAnsiTheme="majorBidi" w:cstheme="majorBidi"/>
          <w:color w:val="FF0000"/>
          <w:sz w:val="28"/>
          <w:szCs w:val="28"/>
          <w:rtl/>
          <w:lang w:bidi="yi-Hebr"/>
        </w:rPr>
        <w:t>מזל</w:t>
      </w:r>
      <w:r w:rsidRPr="00E8478B">
        <w:rPr>
          <w:rFonts w:asciiTheme="majorBidi" w:hAnsiTheme="majorBidi" w:cstheme="majorBidi"/>
          <w:sz w:val="28"/>
          <w:szCs w:val="28"/>
          <w:rtl/>
          <w:lang w:bidi="yi-Hebr"/>
        </w:rPr>
        <w:t xml:space="preserve">דיקער </w:t>
      </w:r>
      <w:r w:rsidR="002E151B" w:rsidRPr="002E151B">
        <w:rPr>
          <w:rFonts w:asciiTheme="majorBidi" w:hAnsiTheme="majorBidi" w:cstheme="majorBidi"/>
          <w:color w:val="FF0000"/>
          <w:sz w:val="28"/>
          <w:szCs w:val="28"/>
          <w:rtl/>
          <w:lang w:bidi="yi-Hebr"/>
        </w:rPr>
        <w:t>שעה</w:t>
      </w:r>
      <w:r w:rsidRPr="00E8478B">
        <w:rPr>
          <w:rFonts w:asciiTheme="majorBidi" w:hAnsiTheme="majorBidi" w:cstheme="majorBidi"/>
          <w:sz w:val="28"/>
          <w:szCs w:val="28"/>
          <w:rtl/>
          <w:lang w:bidi="yi-Hebr"/>
        </w:rPr>
        <w:t xml:space="preserve">, און געבעטן </w:t>
      </w:r>
      <w:r w:rsidRPr="00E8478B">
        <w:rPr>
          <w:rFonts w:asciiTheme="majorBidi" w:hAnsiTheme="majorBidi" w:cstheme="majorBidi"/>
          <w:color w:val="FF0000"/>
          <w:sz w:val="28"/>
          <w:szCs w:val="28"/>
          <w:rtl/>
          <w:lang w:bidi="yi-Hebr"/>
        </w:rPr>
        <w:t>שימעלע</w:t>
      </w:r>
      <w:r w:rsidRPr="00E8478B">
        <w:rPr>
          <w:rFonts w:asciiTheme="majorBidi" w:hAnsiTheme="majorBidi" w:cstheme="majorBidi"/>
          <w:sz w:val="28"/>
          <w:szCs w:val="28"/>
          <w:rtl/>
          <w:lang w:bidi="yi-Hebr"/>
        </w:rPr>
        <w:t>ן, ער זאָל זײַן אַזױ גוט און לאָזן גריסן גאַנ</w:t>
      </w:r>
      <w:r w:rsidRPr="00E8478B">
        <w:rPr>
          <w:rFonts w:asciiTheme="majorBidi" w:hAnsiTheme="majorBidi" w:cstheme="majorBidi" w:hint="cs"/>
          <w:sz w:val="28"/>
          <w:szCs w:val="28"/>
          <w:rtl/>
          <w:lang w:bidi="yi-Hebr"/>
        </w:rPr>
        <w:t>ץ</w:t>
      </w:r>
    </w:p>
    <w:p w:rsidR="00FE52BE" w:rsidRPr="00AC02FD" w:rsidRDefault="00FE52BE" w:rsidP="00FE52BE">
      <w:pPr>
        <w:widowControl w:val="0"/>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גלידשװעסטערקינד.</w:t>
      </w:r>
    </w:p>
    <w:p w:rsidR="00FE52BE" w:rsidRPr="00AC02FD" w:rsidRDefault="00FE52BE" w:rsidP="00FE52BE">
      <w:pPr>
        <w:widowControl w:val="0"/>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ב</w:t>
      </w:r>
      <w:r>
        <w:rPr>
          <w:rFonts w:asciiTheme="majorBidi" w:hAnsiTheme="majorBidi" w:cstheme="majorBidi" w:hint="cs"/>
          <w:sz w:val="24"/>
          <w:szCs w:val="24"/>
          <w:rtl/>
          <w:lang w:bidi="yi-Hebr"/>
        </w:rPr>
        <w:t>אַ</w:t>
      </w:r>
      <w:r>
        <w:rPr>
          <w:rFonts w:asciiTheme="majorBidi" w:hAnsiTheme="majorBidi" w:cstheme="majorBidi"/>
          <w:sz w:val="24"/>
          <w:szCs w:val="24"/>
          <w:rtl/>
          <w:lang w:bidi="yi-Hebr"/>
        </w:rPr>
        <w:t>פֿריד</w:t>
      </w:r>
      <w:r w:rsidRPr="00AC02FD">
        <w:rPr>
          <w:rFonts w:asciiTheme="majorBidi" w:hAnsiTheme="majorBidi" w:cstheme="majorBidi"/>
          <w:sz w:val="24"/>
          <w:szCs w:val="24"/>
          <w:rtl/>
          <w:lang w:bidi="yi-Hebr"/>
        </w:rPr>
        <w:t>יקנדיקער ענט</w:t>
      </w:r>
      <w:r>
        <w:rPr>
          <w:rFonts w:asciiTheme="majorBidi" w:hAnsiTheme="majorBidi" w:cstheme="majorBidi"/>
          <w:sz w:val="24"/>
          <w:szCs w:val="24"/>
          <w:rtl/>
          <w:lang w:bidi="yi-Hebr"/>
        </w:rPr>
        <w:t>פֿער</w:t>
      </w:r>
      <w:r w:rsidRPr="00AC02FD">
        <w:rPr>
          <w:rFonts w:asciiTheme="majorBidi" w:hAnsiTheme="majorBidi" w:cstheme="majorBidi"/>
          <w:sz w:val="24"/>
          <w:szCs w:val="24"/>
          <w:rtl/>
          <w:lang w:bidi="yi-Hebr"/>
        </w:rPr>
        <w:t>.</w:t>
      </w:r>
    </w:p>
    <w:p w:rsidR="00FE52BE" w:rsidRPr="00AC02FD" w:rsidRDefault="00DB57F9"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79</w:t>
      </w:r>
      <w:r w:rsidRPr="00AC02FD">
        <w:rPr>
          <w:rFonts w:asciiTheme="majorBidi" w:hAnsiTheme="majorBidi" w:cstheme="majorBidi"/>
          <w:sz w:val="32"/>
          <w:szCs w:val="32"/>
          <w:lang w:bidi="yi-Hebr"/>
        </w:rPr>
        <w:fldChar w:fldCharType="end"/>
      </w:r>
    </w:p>
    <w:p w:rsidR="00FE52BE" w:rsidRPr="00E8478B" w:rsidRDefault="00FE52BE" w:rsidP="009348C1">
      <w:pPr>
        <w:widowControl w:val="0"/>
        <w:bidi/>
        <w:jc w:val="both"/>
        <w:rPr>
          <w:rFonts w:asciiTheme="majorBidi" w:hAnsiTheme="majorBidi" w:cstheme="majorBidi"/>
          <w:sz w:val="28"/>
          <w:szCs w:val="28"/>
          <w:lang w:bidi="yi-Hebr"/>
        </w:rPr>
      </w:pPr>
      <w:r w:rsidRPr="00E8478B">
        <w:rPr>
          <w:rFonts w:asciiTheme="majorBidi" w:hAnsiTheme="majorBidi" w:cstheme="majorBidi"/>
          <w:sz w:val="28"/>
          <w:szCs w:val="28"/>
          <w:rtl/>
          <w:lang w:bidi="yi-Hebr"/>
        </w:rPr>
        <w:t xml:space="preserve">אָדעס און </w:t>
      </w:r>
      <w:r w:rsidR="004B3CD9" w:rsidRPr="004B3CD9">
        <w:rPr>
          <w:rFonts w:asciiTheme="majorBidi" w:hAnsiTheme="majorBidi" w:cstheme="majorBidi"/>
          <w:color w:val="FF0000"/>
          <w:sz w:val="28"/>
          <w:szCs w:val="28"/>
          <w:rtl/>
          <w:lang w:bidi="yi-Hebr"/>
        </w:rPr>
        <w:t>אפֿרת</w:t>
      </w:r>
      <w:r w:rsidRPr="00E8478B">
        <w:rPr>
          <w:rFonts w:asciiTheme="majorBidi" w:hAnsiTheme="majorBidi" w:cstheme="majorBidi"/>
          <w:color w:val="FF0000"/>
          <w:sz w:val="28"/>
          <w:szCs w:val="28"/>
          <w:rtl/>
          <w:lang w:bidi="yi-Hebr"/>
        </w:rPr>
        <w:t>י</w:t>
      </w:r>
      <w:r w:rsidRPr="00E8478B">
        <w:rPr>
          <w:rFonts w:asciiTheme="majorBidi" w:hAnsiTheme="majorBidi" w:cstheme="majorBidi"/>
          <w:sz w:val="28"/>
          <w:szCs w:val="28"/>
          <w:rtl/>
          <w:lang w:bidi="yi-Hebr"/>
        </w:rPr>
        <w:t>ן –״</w:t>
      </w:r>
      <w:r w:rsidR="002E151B" w:rsidRPr="002E151B">
        <w:rPr>
          <w:rFonts w:asciiTheme="majorBidi" w:hAnsiTheme="majorBidi" w:cstheme="majorBidi"/>
          <w:color w:val="FF0000"/>
          <w:sz w:val="28"/>
          <w:szCs w:val="28"/>
          <w:rtl/>
          <w:lang w:bidi="yi-Hebr"/>
        </w:rPr>
        <w:t>למען השם</w:t>
      </w:r>
      <w:r w:rsidRPr="00E8478B">
        <w:rPr>
          <w:rFonts w:asciiTheme="majorBidi" w:hAnsiTheme="majorBidi" w:cstheme="majorBidi"/>
          <w:sz w:val="28"/>
          <w:szCs w:val="28"/>
          <w:rtl/>
          <w:lang w:bidi="yi-Hebr"/>
        </w:rPr>
        <w:t xml:space="preserve">, ניט פֿאַרגעסן </w:t>
      </w:r>
      <w:r w:rsidR="004B3CD9" w:rsidRPr="004B3CD9">
        <w:rPr>
          <w:rFonts w:asciiTheme="majorBidi" w:hAnsiTheme="majorBidi" w:cstheme="majorBidi"/>
          <w:color w:val="FF0000"/>
          <w:sz w:val="28"/>
          <w:szCs w:val="28"/>
          <w:rtl/>
          <w:lang w:bidi="yi-Hebr"/>
        </w:rPr>
        <w:t>אפֿרת</w:t>
      </w:r>
      <w:r w:rsidRPr="00E8478B">
        <w:rPr>
          <w:rFonts w:asciiTheme="majorBidi" w:hAnsiTheme="majorBidi" w:cstheme="majorBidi"/>
          <w:color w:val="FF0000"/>
          <w:sz w:val="28"/>
          <w:szCs w:val="28"/>
          <w:rtl/>
          <w:lang w:bidi="yi-Hebr"/>
        </w:rPr>
        <w:t>י</w:t>
      </w:r>
      <w:r w:rsidRPr="00E8478B">
        <w:rPr>
          <w:rFonts w:asciiTheme="majorBidi" w:hAnsiTheme="majorBidi" w:cstheme="majorBidi"/>
          <w:sz w:val="28"/>
          <w:szCs w:val="28"/>
          <w:rtl/>
          <w:lang w:bidi="yi-Hebr"/>
        </w:rPr>
        <w:t>ן לאָזן גריסן גאָר פֿרײַנטלעך!״</w:t>
      </w:r>
    </w:p>
    <w:p w:rsidR="00FE52BE" w:rsidRPr="00E8478B" w:rsidRDefault="00FE52BE" w:rsidP="00FE52BE">
      <w:pPr>
        <w:widowControl w:val="0"/>
        <w:bidi/>
        <w:ind w:firstLine="284"/>
        <w:jc w:val="both"/>
        <w:rPr>
          <w:rFonts w:asciiTheme="majorBidi" w:hAnsiTheme="majorBidi" w:cstheme="majorBidi"/>
          <w:sz w:val="28"/>
          <w:szCs w:val="28"/>
          <w:lang w:bidi="yi-Hebr"/>
        </w:rPr>
      </w:pPr>
      <w:r w:rsidRPr="00E8478B">
        <w:rPr>
          <w:rFonts w:asciiTheme="majorBidi" w:hAnsiTheme="majorBidi" w:cstheme="majorBidi"/>
          <w:sz w:val="28"/>
          <w:szCs w:val="28"/>
          <w:rtl/>
          <w:lang w:bidi="yi-Hebr"/>
        </w:rPr>
        <w:t xml:space="preserve">– </w:t>
      </w:r>
      <w:r w:rsidRPr="00E8478B">
        <w:rPr>
          <w:rFonts w:asciiTheme="majorBidi" w:hAnsiTheme="majorBidi" w:cstheme="majorBidi"/>
          <w:color w:val="008000"/>
          <w:sz w:val="28"/>
          <w:szCs w:val="28"/>
          <w:rtl/>
          <w:lang w:bidi="yi-Hebr"/>
        </w:rPr>
        <w:t>פּראָשטש</w:t>
      </w:r>
      <w:r w:rsidRPr="00E8478B">
        <w:rPr>
          <w:rFonts w:asciiTheme="majorBidi" w:hAnsiTheme="majorBidi" w:cstheme="majorBidi" w:hint="cs"/>
          <w:color w:val="008000"/>
          <w:sz w:val="28"/>
          <w:szCs w:val="28"/>
          <w:rtl/>
          <w:lang w:bidi="yi-Hebr"/>
        </w:rPr>
        <w:t>אַ</w:t>
      </w:r>
      <w:r w:rsidRPr="00E8478B">
        <w:rPr>
          <w:rFonts w:asciiTheme="majorBidi" w:hAnsiTheme="majorBidi" w:cstheme="majorBidi"/>
          <w:color w:val="008000"/>
          <w:sz w:val="28"/>
          <w:szCs w:val="28"/>
          <w:rtl/>
          <w:lang w:bidi="yi-Hebr"/>
        </w:rPr>
        <w:t>װײַטע, סוקינע דיעטי</w:t>
      </w:r>
      <w:r w:rsidRPr="00E8478B">
        <w:rPr>
          <w:rFonts w:asciiTheme="majorBidi" w:hAnsiTheme="majorBidi" w:cstheme="majorBidi"/>
          <w:sz w:val="28"/>
          <w:szCs w:val="28"/>
          <w:rtl/>
          <w:lang w:bidi="yi-Hebr"/>
        </w:rPr>
        <w:t xml:space="preserve">! – האָט זיך </w:t>
      </w:r>
      <w:r w:rsidRPr="00E8478B">
        <w:rPr>
          <w:rFonts w:asciiTheme="majorBidi" w:hAnsiTheme="majorBidi" w:cstheme="majorBidi"/>
          <w:color w:val="FF0000"/>
          <w:sz w:val="28"/>
          <w:szCs w:val="28"/>
          <w:rtl/>
          <w:lang w:bidi="yi-Hebr"/>
        </w:rPr>
        <w:t>שימעלע</w:t>
      </w:r>
      <w:r w:rsidRPr="00E8478B">
        <w:rPr>
          <w:rFonts w:asciiTheme="majorBidi" w:hAnsiTheme="majorBidi" w:cstheme="majorBidi"/>
          <w:sz w:val="28"/>
          <w:szCs w:val="28"/>
          <w:rtl/>
          <w:lang w:bidi="yi-Hebr"/>
        </w:rPr>
        <w:t xml:space="preserve"> פֿרײלעך אָפּגעזעגנט צום לעצטן מאָל שױן פֿון בױד אַרױס מיטן גאַנצן שטעטל.– </w:t>
      </w:r>
      <w:r w:rsidRPr="00E8478B">
        <w:rPr>
          <w:rFonts w:asciiTheme="majorBidi" w:hAnsiTheme="majorBidi" w:cstheme="majorBidi"/>
          <w:color w:val="008000"/>
          <w:sz w:val="28"/>
          <w:szCs w:val="28"/>
          <w:rtl/>
          <w:lang w:bidi="yi-Hebr"/>
        </w:rPr>
        <w:t>פּראָשטש</w:t>
      </w:r>
      <w:r w:rsidRPr="00E8478B">
        <w:rPr>
          <w:rFonts w:asciiTheme="majorBidi" w:hAnsiTheme="majorBidi" w:cstheme="majorBidi" w:hint="cs"/>
          <w:color w:val="008000"/>
          <w:sz w:val="28"/>
          <w:szCs w:val="28"/>
          <w:rtl/>
          <w:lang w:bidi="yi-Hebr"/>
        </w:rPr>
        <w:t>אַ</w:t>
      </w:r>
      <w:r w:rsidRPr="00E8478B">
        <w:rPr>
          <w:rFonts w:asciiTheme="majorBidi" w:hAnsiTheme="majorBidi" w:cstheme="majorBidi"/>
          <w:color w:val="008000"/>
          <w:sz w:val="28"/>
          <w:szCs w:val="28"/>
          <w:rtl/>
          <w:lang w:bidi="yi-Hebr"/>
        </w:rPr>
        <w:t>װײַטע</w:t>
      </w:r>
      <w:r w:rsidRPr="00E8478B">
        <w:rPr>
          <w:rFonts w:asciiTheme="majorBidi" w:hAnsiTheme="majorBidi" w:cstheme="majorBidi"/>
          <w:sz w:val="28"/>
          <w:szCs w:val="28"/>
          <w:rtl/>
          <w:lang w:bidi="yi-Hebr"/>
        </w:rPr>
        <w:t xml:space="preserve">! </w:t>
      </w:r>
      <w:r w:rsidRPr="00E8478B">
        <w:rPr>
          <w:rFonts w:asciiTheme="majorBidi" w:hAnsiTheme="majorBidi" w:cstheme="majorBidi"/>
          <w:color w:val="008000"/>
          <w:sz w:val="28"/>
          <w:szCs w:val="28"/>
          <w:rtl/>
          <w:lang w:bidi="yi-Hebr"/>
        </w:rPr>
        <w:t>ניע פּאָמינײַטע ליכאָם</w:t>
      </w:r>
      <w:r w:rsidRPr="00E8478B">
        <w:rPr>
          <w:rFonts w:asciiTheme="majorBidi" w:hAnsiTheme="majorBidi" w:cstheme="majorBidi"/>
          <w:sz w:val="28"/>
          <w:szCs w:val="28"/>
          <w:rtl/>
          <w:lang w:bidi="yi-Hebr"/>
        </w:rPr>
        <w:t>! און לאָז אײַך גאָט העלפֿן, איר זאָלט זיך אַרױס</w:t>
      </w:r>
      <w:r w:rsidRPr="00E8478B">
        <w:rPr>
          <w:rFonts w:asciiTheme="majorBidi" w:hAnsiTheme="majorBidi" w:cstheme="majorBidi"/>
          <w:color w:val="008000"/>
          <w:sz w:val="28"/>
          <w:szCs w:val="28"/>
          <w:rtl/>
          <w:lang w:bidi="yi-Hebr"/>
        </w:rPr>
        <w:t>ק</w:t>
      </w:r>
      <w:r w:rsidRPr="00E8478B">
        <w:rPr>
          <w:rFonts w:asciiTheme="majorBidi" w:hAnsiTheme="majorBidi" w:cstheme="majorBidi" w:hint="cs"/>
          <w:color w:val="008000"/>
          <w:sz w:val="28"/>
          <w:szCs w:val="28"/>
          <w:rtl/>
          <w:lang w:bidi="yi-Hebr"/>
        </w:rPr>
        <w:t>אַ</w:t>
      </w:r>
      <w:r w:rsidRPr="00E8478B">
        <w:rPr>
          <w:rFonts w:asciiTheme="majorBidi" w:hAnsiTheme="majorBidi" w:cstheme="majorBidi"/>
          <w:color w:val="008000"/>
          <w:sz w:val="28"/>
          <w:szCs w:val="28"/>
          <w:rtl/>
          <w:lang w:bidi="yi-Hebr"/>
        </w:rPr>
        <w:t>ר</w:t>
      </w:r>
      <w:r w:rsidRPr="00E8478B">
        <w:rPr>
          <w:rFonts w:asciiTheme="majorBidi" w:hAnsiTheme="majorBidi" w:cstheme="majorBidi" w:hint="cs"/>
          <w:color w:val="008000"/>
          <w:sz w:val="28"/>
          <w:szCs w:val="28"/>
          <w:rtl/>
          <w:lang w:bidi="yi-Hebr"/>
        </w:rPr>
        <w:t>אַ</w:t>
      </w:r>
      <w:r w:rsidRPr="00E8478B">
        <w:rPr>
          <w:rFonts w:asciiTheme="majorBidi" w:hAnsiTheme="majorBidi" w:cstheme="majorBidi"/>
          <w:color w:val="008000"/>
          <w:sz w:val="28"/>
          <w:szCs w:val="28"/>
          <w:rtl/>
          <w:lang w:bidi="yi-Hebr"/>
        </w:rPr>
        <w:t xml:space="preserve">טשקען </w:t>
      </w:r>
      <w:r w:rsidRPr="00E8478B">
        <w:rPr>
          <w:rFonts w:asciiTheme="majorBidi" w:hAnsiTheme="majorBidi" w:cstheme="majorBidi"/>
          <w:sz w:val="28"/>
          <w:szCs w:val="28"/>
          <w:rtl/>
          <w:lang w:bidi="yi-Hebr"/>
        </w:rPr>
        <w:t xml:space="preserve">פֿון דער דאָזיקער </w:t>
      </w:r>
      <w:r w:rsidRPr="00E8478B">
        <w:rPr>
          <w:rFonts w:asciiTheme="majorBidi" w:hAnsiTheme="majorBidi" w:cstheme="majorBidi"/>
          <w:color w:val="008000"/>
          <w:sz w:val="28"/>
          <w:szCs w:val="28"/>
          <w:rtl/>
          <w:lang w:bidi="yi-Hebr"/>
        </w:rPr>
        <w:t>בלאָטע</w:t>
      </w:r>
      <w:r w:rsidRPr="00E8478B">
        <w:rPr>
          <w:rFonts w:asciiTheme="majorBidi" w:hAnsiTheme="majorBidi" w:cstheme="majorBidi"/>
          <w:sz w:val="28"/>
          <w:szCs w:val="28"/>
          <w:rtl/>
          <w:lang w:bidi="yi-Hebr"/>
        </w:rPr>
        <w:t xml:space="preserve"> </w:t>
      </w:r>
      <w:r w:rsidR="004B5F1A" w:rsidRPr="004B5F1A">
        <w:rPr>
          <w:rFonts w:asciiTheme="majorBidi" w:hAnsiTheme="majorBidi" w:cstheme="majorBidi"/>
          <w:color w:val="FF0000"/>
          <w:sz w:val="28"/>
          <w:szCs w:val="28"/>
          <w:rtl/>
          <w:lang w:bidi="yi-Hebr"/>
        </w:rPr>
        <w:t>במהרה־בימינו</w:t>
      </w:r>
      <w:r w:rsidRPr="00E8478B">
        <w:rPr>
          <w:rFonts w:asciiTheme="majorBidi" w:hAnsiTheme="majorBidi" w:cstheme="majorBidi"/>
          <w:sz w:val="28"/>
          <w:szCs w:val="28"/>
          <w:vertAlign w:val="superscript"/>
          <w:rtl/>
          <w:lang w:bidi="yi-Hebr"/>
        </w:rPr>
        <w:t>1</w:t>
      </w:r>
      <w:r w:rsidRPr="00E8478B">
        <w:rPr>
          <w:rFonts w:asciiTheme="majorBidi" w:hAnsiTheme="majorBidi" w:cstheme="majorBidi"/>
          <w:sz w:val="28"/>
          <w:szCs w:val="28"/>
          <w:rtl/>
          <w:lang w:bidi="yi-Hebr"/>
        </w:rPr>
        <w:t xml:space="preserve"> – הײַד</w:t>
      </w:r>
      <w:r w:rsidRPr="00E8478B">
        <w:rPr>
          <w:rFonts w:asciiTheme="majorBidi" w:hAnsiTheme="majorBidi" w:cstheme="majorBidi" w:hint="cs"/>
          <w:sz w:val="28"/>
          <w:szCs w:val="28"/>
          <w:rtl/>
          <w:lang w:bidi="yi-Hebr"/>
        </w:rPr>
        <w:t>אַ</w:t>
      </w:r>
      <w:r w:rsidRPr="00E8478B">
        <w:rPr>
          <w:rFonts w:asciiTheme="majorBidi" w:hAnsiTheme="majorBidi" w:cstheme="majorBidi"/>
          <w:sz w:val="28"/>
          <w:szCs w:val="28"/>
          <w:rtl/>
          <w:lang w:bidi="yi-Hebr"/>
        </w:rPr>
        <w:t>!</w:t>
      </w:r>
    </w:p>
    <w:p w:rsidR="00FE52BE" w:rsidRPr="00E8478B" w:rsidRDefault="00FE52BE" w:rsidP="00FE52BE">
      <w:pPr>
        <w:widowControl w:val="0"/>
        <w:bidi/>
        <w:ind w:firstLine="284"/>
        <w:jc w:val="both"/>
        <w:rPr>
          <w:rFonts w:asciiTheme="majorBidi" w:hAnsiTheme="majorBidi" w:cstheme="majorBidi"/>
          <w:sz w:val="28"/>
          <w:szCs w:val="28"/>
          <w:lang w:bidi="yi-Hebr"/>
        </w:rPr>
      </w:pPr>
      <w:r w:rsidRPr="00E8478B">
        <w:rPr>
          <w:rFonts w:asciiTheme="majorBidi" w:hAnsiTheme="majorBidi" w:cstheme="majorBidi"/>
          <w:sz w:val="28"/>
          <w:szCs w:val="28"/>
          <w:rtl/>
          <w:lang w:bidi="yi-Hebr"/>
        </w:rPr>
        <w:t>– הײַד</w:t>
      </w:r>
      <w:r w:rsidRPr="00E8478B">
        <w:rPr>
          <w:rFonts w:asciiTheme="majorBidi" w:hAnsiTheme="majorBidi" w:cstheme="majorBidi" w:hint="cs"/>
          <w:sz w:val="28"/>
          <w:szCs w:val="28"/>
          <w:rtl/>
          <w:lang w:bidi="yi-Hebr"/>
        </w:rPr>
        <w:t>אַ</w:t>
      </w:r>
      <w:r w:rsidRPr="00E8478B">
        <w:rPr>
          <w:rFonts w:asciiTheme="majorBidi" w:hAnsiTheme="majorBidi" w:cstheme="majorBidi"/>
          <w:sz w:val="28"/>
          <w:szCs w:val="28"/>
          <w:rtl/>
          <w:lang w:bidi="yi-Hebr"/>
        </w:rPr>
        <w:t xml:space="preserve">! – האָט אים נאָכגעזאָגט אױך </w:t>
      </w:r>
      <w:r w:rsidRPr="00E8478B">
        <w:rPr>
          <w:rFonts w:asciiTheme="majorBidi" w:hAnsiTheme="majorBidi" w:cstheme="majorBidi"/>
          <w:color w:val="FF0000"/>
          <w:sz w:val="28"/>
          <w:szCs w:val="28"/>
          <w:rtl/>
          <w:lang w:bidi="yi-Hebr"/>
        </w:rPr>
        <w:t>פּינעלע</w:t>
      </w:r>
      <w:r w:rsidRPr="00E8478B">
        <w:rPr>
          <w:rFonts w:asciiTheme="majorBidi" w:hAnsiTheme="majorBidi" w:cstheme="majorBidi"/>
          <w:sz w:val="28"/>
          <w:szCs w:val="28"/>
          <w:rtl/>
          <w:lang w:bidi="yi-Hebr"/>
        </w:rPr>
        <w:t>,</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שטײענדיקער אין בױד, האַלטנדיק בײדע הענט אין די קעשענעס, װי</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 xml:space="preserve">גרױסער, און קוקנדיק אַף זײַן </w:t>
      </w:r>
      <w:r w:rsidR="008175D5" w:rsidRPr="008175D5">
        <w:rPr>
          <w:rFonts w:asciiTheme="majorBidi" w:hAnsiTheme="majorBidi" w:cstheme="majorBidi"/>
          <w:color w:val="FF0000"/>
          <w:sz w:val="28"/>
          <w:szCs w:val="28"/>
          <w:rtl/>
          <w:lang w:bidi="yi-Hebr"/>
        </w:rPr>
        <w:t>חבֿר</w:t>
      </w:r>
      <w:r w:rsidRPr="00E8478B">
        <w:rPr>
          <w:rFonts w:asciiTheme="majorBidi" w:hAnsiTheme="majorBidi" w:cstheme="majorBidi"/>
          <w:sz w:val="28"/>
          <w:szCs w:val="28"/>
          <w:rtl/>
          <w:lang w:bidi="yi-Hebr"/>
        </w:rPr>
        <w:t xml:space="preserve"> </w:t>
      </w:r>
      <w:r>
        <w:rPr>
          <w:rFonts w:asciiTheme="majorBidi" w:hAnsiTheme="majorBidi" w:cstheme="majorBidi"/>
          <w:color w:val="FF0000"/>
          <w:sz w:val="28"/>
          <w:szCs w:val="28"/>
          <w:rtl/>
          <w:lang w:bidi="yi-Hebr"/>
        </w:rPr>
        <w:t>שלום</w:t>
      </w:r>
      <w:r w:rsidRPr="00E8478B">
        <w:rPr>
          <w:rFonts w:asciiTheme="majorBidi" w:hAnsiTheme="majorBidi" w:cstheme="majorBidi"/>
          <w:sz w:val="28"/>
          <w:szCs w:val="28"/>
          <w:rtl/>
          <w:lang w:bidi="yi-Hebr"/>
        </w:rPr>
        <w:t xml:space="preserve"> מיט ליבשאַפֿט און מיט </w:t>
      </w:r>
      <w:r w:rsidR="0037370C" w:rsidRPr="0037370C">
        <w:rPr>
          <w:rFonts w:asciiTheme="majorBidi" w:hAnsiTheme="majorBidi" w:cstheme="majorBidi"/>
          <w:color w:val="FF0000"/>
          <w:sz w:val="28"/>
          <w:szCs w:val="28"/>
          <w:rtl/>
          <w:lang w:bidi="yi-Hebr"/>
        </w:rPr>
        <w:t>גדלות</w:t>
      </w:r>
      <w:r w:rsidRPr="00E8478B">
        <w:rPr>
          <w:rFonts w:asciiTheme="majorBidi" w:hAnsiTheme="majorBidi" w:cstheme="majorBidi"/>
          <w:sz w:val="28"/>
          <w:szCs w:val="28"/>
          <w:rtl/>
          <w:lang w:bidi="yi-Hebr"/>
        </w:rPr>
        <w:t xml:space="preserve"> – און די בױדן האָבן זיך גערירט.</w:t>
      </w:r>
    </w:p>
    <w:p w:rsidR="00FE52BE" w:rsidRPr="00E8478B" w:rsidRDefault="00FE52BE" w:rsidP="00FE52BE">
      <w:pPr>
        <w:widowControl w:val="0"/>
        <w:bidi/>
        <w:ind w:firstLine="284"/>
        <w:jc w:val="both"/>
        <w:rPr>
          <w:rFonts w:asciiTheme="majorBidi" w:hAnsiTheme="majorBidi" w:cstheme="majorBidi"/>
          <w:sz w:val="28"/>
          <w:szCs w:val="28"/>
          <w:lang w:bidi="yi-Hebr"/>
        </w:rPr>
      </w:pPr>
      <w:r w:rsidRPr="00E8478B">
        <w:rPr>
          <w:rFonts w:asciiTheme="majorBidi" w:hAnsiTheme="majorBidi" w:cstheme="majorBidi"/>
          <w:sz w:val="28"/>
          <w:szCs w:val="28"/>
          <w:rtl/>
          <w:lang w:bidi="yi-Hebr"/>
        </w:rPr>
        <w:t>און אַז די בױדן זײַנען אַװעק, איבערלאָזנדיק נאָך זיך</w:t>
      </w:r>
      <w:r w:rsidRPr="00E8478B">
        <w:rPr>
          <w:rFonts w:asciiTheme="majorBidi" w:hAnsiTheme="majorBidi" w:cstheme="majorBidi"/>
          <w:color w:val="auto"/>
          <w:sz w:val="28"/>
          <w:szCs w:val="28"/>
          <w:rtl/>
          <w:lang w:bidi="yi-Hebr"/>
        </w:rPr>
        <w:t xml:space="preserve"> אַ </w:t>
      </w:r>
      <w:r w:rsidR="00DE78E6" w:rsidRPr="00DE78E6">
        <w:rPr>
          <w:rFonts w:asciiTheme="majorBidi" w:hAnsiTheme="majorBidi" w:cstheme="majorBidi"/>
          <w:color w:val="FF0000"/>
          <w:sz w:val="28"/>
          <w:szCs w:val="28"/>
          <w:rtl/>
          <w:lang w:bidi="yi-Hebr"/>
        </w:rPr>
        <w:t>ריח</w:t>
      </w:r>
      <w:r w:rsidRPr="00E8478B">
        <w:rPr>
          <w:rFonts w:asciiTheme="majorBidi" w:hAnsiTheme="majorBidi" w:cstheme="majorBidi"/>
          <w:sz w:val="28"/>
          <w:szCs w:val="28"/>
          <w:rtl/>
          <w:lang w:bidi="yi-Hebr"/>
        </w:rPr>
        <w:t xml:space="preserve"> פֿון פֿערד און</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 xml:space="preserve">גאַנצע װאַנט פֿון שטױב, האָט זיך </w:t>
      </w:r>
      <w:r w:rsidR="00175BDD" w:rsidRPr="00175BDD">
        <w:rPr>
          <w:rFonts w:asciiTheme="majorBidi" w:hAnsiTheme="majorBidi" w:cstheme="majorBidi"/>
          <w:color w:val="FF0000"/>
          <w:sz w:val="28"/>
          <w:szCs w:val="28"/>
          <w:rtl/>
          <w:lang w:bidi="yi-Hebr"/>
        </w:rPr>
        <w:t>שמואל־אלי</w:t>
      </w:r>
      <w:r w:rsidRPr="00E8478B">
        <w:rPr>
          <w:rFonts w:asciiTheme="majorBidi" w:hAnsiTheme="majorBidi" w:cstheme="majorBidi"/>
          <w:sz w:val="28"/>
          <w:szCs w:val="28"/>
          <w:rtl/>
          <w:lang w:bidi="yi-Hebr"/>
        </w:rPr>
        <w:t xml:space="preserve"> </w:t>
      </w:r>
      <w:r w:rsidRPr="00E8478B">
        <w:rPr>
          <w:rFonts w:asciiTheme="majorBidi" w:hAnsiTheme="majorBidi" w:cstheme="majorBidi"/>
          <w:color w:val="008000"/>
          <w:sz w:val="28"/>
          <w:szCs w:val="28"/>
          <w:rtl/>
          <w:lang w:bidi="yi-Hebr"/>
        </w:rPr>
        <w:t>געכאַפּט</w:t>
      </w:r>
      <w:r w:rsidRPr="00E8478B">
        <w:rPr>
          <w:rFonts w:asciiTheme="majorBidi" w:hAnsiTheme="majorBidi" w:cstheme="majorBidi"/>
          <w:sz w:val="28"/>
          <w:szCs w:val="28"/>
          <w:rtl/>
          <w:lang w:bidi="yi-Hebr"/>
        </w:rPr>
        <w:t xml:space="preserve"> מיט בײדע הענט באַ די זײַטן און האָט אַזױ געלאַכט, זיך אַזױ גע</w:t>
      </w:r>
      <w:r w:rsidRPr="00E8478B">
        <w:rPr>
          <w:rFonts w:asciiTheme="majorBidi" w:hAnsiTheme="majorBidi" w:cstheme="majorBidi"/>
          <w:color w:val="008000"/>
          <w:sz w:val="28"/>
          <w:szCs w:val="28"/>
          <w:rtl/>
          <w:lang w:bidi="yi-Hebr"/>
        </w:rPr>
        <w:t>ק</w:t>
      </w:r>
      <w:r w:rsidRPr="00E8478B">
        <w:rPr>
          <w:rFonts w:asciiTheme="majorBidi" w:hAnsiTheme="majorBidi" w:cstheme="majorBidi" w:hint="cs"/>
          <w:color w:val="008000"/>
          <w:sz w:val="28"/>
          <w:szCs w:val="28"/>
          <w:rtl/>
          <w:lang w:bidi="yi-Hebr"/>
        </w:rPr>
        <w:t>אַ</w:t>
      </w:r>
      <w:r w:rsidRPr="00E8478B">
        <w:rPr>
          <w:rFonts w:asciiTheme="majorBidi" w:hAnsiTheme="majorBidi" w:cstheme="majorBidi"/>
          <w:color w:val="008000"/>
          <w:sz w:val="28"/>
          <w:szCs w:val="28"/>
          <w:rtl/>
          <w:lang w:bidi="yi-Hebr"/>
        </w:rPr>
        <w:t>טשעט</w:t>
      </w:r>
      <w:r w:rsidRPr="00E8478B">
        <w:rPr>
          <w:rFonts w:asciiTheme="majorBidi" w:hAnsiTheme="majorBidi" w:cstheme="majorBidi"/>
          <w:sz w:val="28"/>
          <w:szCs w:val="28"/>
          <w:rtl/>
          <w:lang w:bidi="yi-Hebr"/>
        </w:rPr>
        <w:t xml:space="preserve">, גלײַך װי צען טױזנט </w:t>
      </w:r>
      <w:r w:rsidR="0026719C" w:rsidRPr="0026719C">
        <w:rPr>
          <w:rFonts w:asciiTheme="majorBidi" w:hAnsiTheme="majorBidi" w:cstheme="majorBidi"/>
          <w:color w:val="FF0000"/>
          <w:sz w:val="28"/>
          <w:szCs w:val="28"/>
          <w:rtl/>
          <w:lang w:bidi="yi-Hebr"/>
        </w:rPr>
        <w:t>שדים</w:t>
      </w:r>
      <w:r w:rsidRPr="00E8478B">
        <w:rPr>
          <w:rFonts w:asciiTheme="majorBidi" w:hAnsiTheme="majorBidi" w:cstheme="majorBidi"/>
          <w:sz w:val="28"/>
          <w:szCs w:val="28"/>
          <w:rtl/>
          <w:lang w:bidi="yi-Hebr"/>
        </w:rPr>
        <w:t xml:space="preserve"> װ</w:t>
      </w:r>
      <w:r w:rsidRPr="00E8478B">
        <w:rPr>
          <w:rFonts w:asciiTheme="majorBidi" w:hAnsiTheme="majorBidi" w:cstheme="majorBidi" w:hint="cs"/>
          <w:sz w:val="28"/>
          <w:szCs w:val="28"/>
          <w:rtl/>
          <w:lang w:bidi="yi-Hebr"/>
        </w:rPr>
        <w:t>אָ</w:t>
      </w:r>
      <w:r w:rsidRPr="00E8478B">
        <w:rPr>
          <w:rFonts w:asciiTheme="majorBidi" w:hAnsiTheme="majorBidi" w:cstheme="majorBidi"/>
          <w:sz w:val="28"/>
          <w:szCs w:val="28"/>
          <w:rtl/>
          <w:lang w:bidi="yi-Hebr"/>
        </w:rPr>
        <w:t xml:space="preserve">לטן אים געקיצלט באַ די </w:t>
      </w:r>
      <w:r w:rsidRPr="00E8478B">
        <w:rPr>
          <w:rFonts w:asciiTheme="majorBidi" w:hAnsiTheme="majorBidi" w:cstheme="majorBidi"/>
          <w:color w:val="008000"/>
          <w:sz w:val="28"/>
          <w:szCs w:val="28"/>
          <w:rtl/>
          <w:lang w:bidi="yi-Hebr"/>
        </w:rPr>
        <w:t>פּי</w:t>
      </w:r>
      <w:r w:rsidRPr="00E8478B">
        <w:rPr>
          <w:rFonts w:asciiTheme="majorBidi" w:hAnsiTheme="majorBidi" w:cstheme="majorBidi" w:hint="cs"/>
          <w:color w:val="008000"/>
          <w:sz w:val="28"/>
          <w:szCs w:val="28"/>
          <w:rtl/>
          <w:lang w:bidi="yi-Hebr"/>
        </w:rPr>
        <w:t>אַ</w:t>
      </w:r>
      <w:r w:rsidRPr="00E8478B">
        <w:rPr>
          <w:rFonts w:asciiTheme="majorBidi" w:hAnsiTheme="majorBidi" w:cstheme="majorBidi"/>
          <w:color w:val="008000"/>
          <w:sz w:val="28"/>
          <w:szCs w:val="28"/>
          <w:rtl/>
          <w:lang w:bidi="yi-Hebr"/>
        </w:rPr>
        <w:t>טעס</w:t>
      </w:r>
      <w:r w:rsidRPr="00E8478B">
        <w:rPr>
          <w:rFonts w:asciiTheme="majorBidi" w:hAnsiTheme="majorBidi" w:cstheme="majorBidi"/>
          <w:sz w:val="28"/>
          <w:szCs w:val="28"/>
          <w:rtl/>
          <w:lang w:bidi="yi-Hebr"/>
        </w:rPr>
        <w:t>: ״כ</w:t>
      </w:r>
      <w:r w:rsidRPr="00E8478B">
        <w:rPr>
          <w:rFonts w:asciiTheme="majorBidi" w:hAnsiTheme="majorBidi" w:cstheme="majorBidi" w:hint="cs"/>
          <w:sz w:val="28"/>
          <w:szCs w:val="28"/>
          <w:rtl/>
          <w:lang w:bidi="yi-Hebr"/>
        </w:rPr>
        <w:t>אַ</w:t>
      </w:r>
      <w:r w:rsidRPr="00E8478B">
        <w:rPr>
          <w:rFonts w:asciiTheme="majorBidi" w:hAnsiTheme="majorBidi" w:cstheme="majorBidi"/>
          <w:sz w:val="28"/>
          <w:szCs w:val="28"/>
          <w:rtl/>
          <w:lang w:bidi="yi-Hebr"/>
        </w:rPr>
        <w:t>־כ</w:t>
      </w:r>
      <w:r w:rsidRPr="00E8478B">
        <w:rPr>
          <w:rFonts w:asciiTheme="majorBidi" w:hAnsiTheme="majorBidi" w:cstheme="majorBidi" w:hint="cs"/>
          <w:sz w:val="28"/>
          <w:szCs w:val="28"/>
          <w:rtl/>
          <w:lang w:bidi="yi-Hebr"/>
        </w:rPr>
        <w:t>אַ</w:t>
      </w:r>
      <w:r w:rsidRPr="00E8478B">
        <w:rPr>
          <w:rFonts w:asciiTheme="majorBidi" w:hAnsiTheme="majorBidi" w:cstheme="majorBidi"/>
          <w:sz w:val="28"/>
          <w:szCs w:val="28"/>
          <w:rtl/>
          <w:lang w:bidi="yi-Hebr"/>
        </w:rPr>
        <w:t xml:space="preserve">! קײן אָדעס פֿאָרט ער! צו </w:t>
      </w:r>
      <w:r w:rsidR="004B3CD9" w:rsidRPr="004B3CD9">
        <w:rPr>
          <w:rFonts w:asciiTheme="majorBidi" w:hAnsiTheme="majorBidi" w:cstheme="majorBidi"/>
          <w:color w:val="FF0000"/>
          <w:sz w:val="28"/>
          <w:szCs w:val="28"/>
          <w:rtl/>
          <w:lang w:bidi="yi-Hebr"/>
        </w:rPr>
        <w:t>אפֿרת</w:t>
      </w:r>
      <w:r w:rsidRPr="00E8478B">
        <w:rPr>
          <w:rFonts w:asciiTheme="majorBidi" w:hAnsiTheme="majorBidi" w:cstheme="majorBidi"/>
          <w:color w:val="FF0000"/>
          <w:sz w:val="28"/>
          <w:szCs w:val="28"/>
          <w:rtl/>
          <w:lang w:bidi="yi-Hebr"/>
        </w:rPr>
        <w:t>י</w:t>
      </w:r>
      <w:r w:rsidRPr="00E8478B">
        <w:rPr>
          <w:rFonts w:asciiTheme="majorBidi" w:hAnsiTheme="majorBidi" w:cstheme="majorBidi"/>
          <w:sz w:val="28"/>
          <w:szCs w:val="28"/>
          <w:rtl/>
          <w:lang w:bidi="yi-Hebr"/>
        </w:rPr>
        <w:t>ן, כ</w:t>
      </w:r>
      <w:r w:rsidRPr="00E8478B">
        <w:rPr>
          <w:rFonts w:asciiTheme="majorBidi" w:hAnsiTheme="majorBidi" w:cstheme="majorBidi" w:hint="cs"/>
          <w:sz w:val="28"/>
          <w:szCs w:val="28"/>
          <w:rtl/>
          <w:lang w:bidi="yi-Hebr"/>
        </w:rPr>
        <w:t>אַ</w:t>
      </w:r>
      <w:r w:rsidRPr="00E8478B">
        <w:rPr>
          <w:rFonts w:asciiTheme="majorBidi" w:hAnsiTheme="majorBidi" w:cstheme="majorBidi"/>
          <w:sz w:val="28"/>
          <w:szCs w:val="28"/>
          <w:rtl/>
          <w:lang w:bidi="yi-Hebr"/>
        </w:rPr>
        <w:t>־כ</w:t>
      </w:r>
      <w:r w:rsidRPr="00E8478B">
        <w:rPr>
          <w:rFonts w:asciiTheme="majorBidi" w:hAnsiTheme="majorBidi" w:cstheme="majorBidi" w:hint="cs"/>
          <w:sz w:val="28"/>
          <w:szCs w:val="28"/>
          <w:rtl/>
          <w:lang w:bidi="yi-Hebr"/>
        </w:rPr>
        <w:t>אַ</w:t>
      </w:r>
      <w:r w:rsidRPr="00E8478B">
        <w:rPr>
          <w:rFonts w:asciiTheme="majorBidi" w:hAnsiTheme="majorBidi" w:cstheme="majorBidi"/>
          <w:sz w:val="28"/>
          <w:szCs w:val="28"/>
          <w:rtl/>
          <w:lang w:bidi="yi-Hebr"/>
        </w:rPr>
        <w:t>־כ</w:t>
      </w:r>
      <w:r w:rsidRPr="00E8478B">
        <w:rPr>
          <w:rFonts w:asciiTheme="majorBidi" w:hAnsiTheme="majorBidi" w:cstheme="majorBidi" w:hint="cs"/>
          <w:sz w:val="28"/>
          <w:szCs w:val="28"/>
          <w:rtl/>
          <w:lang w:bidi="yi-Hebr"/>
        </w:rPr>
        <w:t>אַ</w:t>
      </w:r>
      <w:r w:rsidRPr="00E8478B">
        <w:rPr>
          <w:rFonts w:asciiTheme="majorBidi" w:hAnsiTheme="majorBidi" w:cstheme="majorBidi"/>
          <w:sz w:val="28"/>
          <w:szCs w:val="28"/>
          <w:rtl/>
          <w:lang w:bidi="yi-Hebr"/>
        </w:rPr>
        <w:t>!!!״...</w:t>
      </w:r>
    </w:p>
    <w:p w:rsidR="00FE52BE" w:rsidRPr="00E8478B" w:rsidRDefault="00FE52BE" w:rsidP="00FE52BE">
      <w:pPr>
        <w:widowControl w:val="0"/>
        <w:bidi/>
        <w:ind w:firstLine="284"/>
        <w:jc w:val="both"/>
        <w:rPr>
          <w:rFonts w:asciiTheme="majorBidi" w:hAnsiTheme="majorBidi" w:cstheme="majorBidi"/>
          <w:sz w:val="28"/>
          <w:szCs w:val="28"/>
          <w:rtl/>
          <w:lang w:bidi="yi-Hebr"/>
        </w:rPr>
      </w:pPr>
      <w:r w:rsidRPr="00E8478B">
        <w:rPr>
          <w:rFonts w:asciiTheme="majorBidi" w:hAnsiTheme="majorBidi" w:cstheme="majorBidi"/>
          <w:sz w:val="28"/>
          <w:szCs w:val="28"/>
          <w:rtl/>
          <w:lang w:bidi="yi-Hebr"/>
        </w:rPr>
        <w:t xml:space="preserve">אין דער מינוט האָט זיך דער פֿאַלשער </w:t>
      </w:r>
      <w:r w:rsidR="00175BDD" w:rsidRPr="00175BDD">
        <w:rPr>
          <w:rFonts w:asciiTheme="majorBidi" w:hAnsiTheme="majorBidi" w:cstheme="majorBidi"/>
          <w:color w:val="FF0000"/>
          <w:sz w:val="28"/>
          <w:szCs w:val="28"/>
          <w:rtl/>
          <w:lang w:bidi="yi-Hebr"/>
        </w:rPr>
        <w:t>שמואל־אלי</w:t>
      </w:r>
      <w:r w:rsidRPr="00E8478B">
        <w:rPr>
          <w:rFonts w:asciiTheme="majorBidi" w:hAnsiTheme="majorBidi" w:cstheme="majorBidi"/>
          <w:sz w:val="28"/>
          <w:szCs w:val="28"/>
          <w:rtl/>
          <w:lang w:bidi="yi-Hebr"/>
        </w:rPr>
        <w:t xml:space="preserve"> געקױפֿט</w:t>
      </w:r>
      <w:r w:rsidRPr="00E8478B">
        <w:rPr>
          <w:rFonts w:asciiTheme="majorBidi" w:hAnsiTheme="majorBidi" w:cstheme="majorBidi"/>
          <w:color w:val="auto"/>
          <w:sz w:val="28"/>
          <w:szCs w:val="28"/>
          <w:rtl/>
          <w:lang w:bidi="yi-Hebr"/>
        </w:rPr>
        <w:t xml:space="preserve"> אַ </w:t>
      </w:r>
      <w:r w:rsidR="004B5F1A" w:rsidRPr="004B5F1A">
        <w:rPr>
          <w:rFonts w:asciiTheme="majorBidi" w:hAnsiTheme="majorBidi" w:cstheme="majorBidi"/>
          <w:color w:val="FF0000"/>
          <w:sz w:val="28"/>
          <w:szCs w:val="28"/>
          <w:rtl/>
          <w:lang w:bidi="yi-Hebr"/>
        </w:rPr>
        <w:t>שׂונא</w:t>
      </w:r>
      <w:r w:rsidRPr="00E8478B">
        <w:rPr>
          <w:rFonts w:asciiTheme="majorBidi" w:hAnsiTheme="majorBidi" w:cstheme="majorBidi"/>
          <w:sz w:val="28"/>
          <w:szCs w:val="28"/>
          <w:rtl/>
          <w:lang w:bidi="yi-Hebr"/>
        </w:rPr>
        <w:t>,</w:t>
      </w:r>
      <w:r w:rsidRPr="00E8478B">
        <w:rPr>
          <w:rFonts w:asciiTheme="majorBidi" w:hAnsiTheme="majorBidi" w:cstheme="majorBidi"/>
          <w:color w:val="auto"/>
          <w:sz w:val="28"/>
          <w:szCs w:val="28"/>
          <w:rtl/>
          <w:lang w:bidi="yi-Hebr"/>
        </w:rPr>
        <w:t xml:space="preserve"> אַ </w:t>
      </w:r>
      <w:r w:rsidR="004B5F1A" w:rsidRPr="004B5F1A">
        <w:rPr>
          <w:rFonts w:asciiTheme="majorBidi" w:hAnsiTheme="majorBidi" w:cstheme="majorBidi"/>
          <w:color w:val="FF0000"/>
          <w:sz w:val="28"/>
          <w:szCs w:val="28"/>
          <w:rtl/>
          <w:lang w:bidi="yi-Hebr"/>
        </w:rPr>
        <w:t>דם</w:t>
      </w:r>
      <w:r w:rsidRPr="00E8478B">
        <w:rPr>
          <w:rFonts w:asciiTheme="majorBidi" w:hAnsiTheme="majorBidi" w:cstheme="majorBidi"/>
          <w:color w:val="FF0000"/>
          <w:sz w:val="28"/>
          <w:szCs w:val="28"/>
          <w:rtl/>
          <w:lang w:bidi="yi-Hebr"/>
        </w:rPr>
        <w:t>־</w:t>
      </w:r>
      <w:r w:rsidR="004B5F1A" w:rsidRPr="004B5F1A">
        <w:rPr>
          <w:rFonts w:asciiTheme="majorBidi" w:hAnsiTheme="majorBidi" w:cstheme="majorBidi"/>
          <w:color w:val="FF0000"/>
          <w:sz w:val="28"/>
          <w:szCs w:val="28"/>
          <w:rtl/>
          <w:lang w:bidi="yi-Hebr"/>
        </w:rPr>
        <w:t>שׂונא</w:t>
      </w:r>
      <w:r w:rsidRPr="00E8478B">
        <w:rPr>
          <w:rFonts w:asciiTheme="majorBidi" w:hAnsiTheme="majorBidi" w:cstheme="majorBidi"/>
          <w:sz w:val="28"/>
          <w:szCs w:val="28"/>
          <w:rtl/>
          <w:lang w:bidi="yi-Hebr"/>
        </w:rPr>
        <w:t xml:space="preserve">! דאָס איז געװען </w:t>
      </w:r>
      <w:r>
        <w:rPr>
          <w:rFonts w:asciiTheme="majorBidi" w:hAnsiTheme="majorBidi" w:cstheme="majorBidi"/>
          <w:color w:val="FF0000"/>
          <w:sz w:val="28"/>
          <w:szCs w:val="28"/>
          <w:rtl/>
          <w:lang w:bidi="yi-Hebr"/>
        </w:rPr>
        <w:t>שלום</w:t>
      </w:r>
      <w:r w:rsidRPr="00E8478B">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E8478B">
        <w:rPr>
          <w:rFonts w:asciiTheme="majorBidi" w:hAnsiTheme="majorBidi" w:cstheme="majorBidi"/>
          <w:sz w:val="28"/>
          <w:szCs w:val="28"/>
          <w:rtl/>
          <w:lang w:bidi="yi-Hebr"/>
        </w:rPr>
        <w:t xml:space="preserve"> װעװיקס: אים איז ניט געװען צום ל</w:t>
      </w:r>
      <w:r w:rsidRPr="00E8478B">
        <w:rPr>
          <w:rFonts w:asciiTheme="majorBidi" w:hAnsiTheme="majorBidi" w:cstheme="majorBidi" w:hint="cs"/>
          <w:sz w:val="28"/>
          <w:szCs w:val="28"/>
          <w:rtl/>
          <w:lang w:bidi="yi-Hebr"/>
        </w:rPr>
        <w:t>אַ</w:t>
      </w:r>
      <w:r w:rsidRPr="00E8478B">
        <w:rPr>
          <w:rFonts w:asciiTheme="majorBidi" w:hAnsiTheme="majorBidi" w:cstheme="majorBidi"/>
          <w:sz w:val="28"/>
          <w:szCs w:val="28"/>
          <w:rtl/>
          <w:lang w:bidi="yi-Hebr"/>
        </w:rPr>
        <w:t xml:space="preserve">כן. </w:t>
      </w:r>
      <w:r w:rsidR="00AD2812" w:rsidRPr="00AD2812">
        <w:rPr>
          <w:rFonts w:asciiTheme="majorBidi" w:hAnsiTheme="majorBidi" w:cstheme="majorBidi"/>
          <w:color w:val="FF0000"/>
          <w:sz w:val="28"/>
          <w:szCs w:val="28"/>
          <w:rtl/>
          <w:lang w:bidi="yi-Hebr"/>
        </w:rPr>
        <w:t>אַדרבא</w:t>
      </w:r>
      <w:r w:rsidRPr="00E8478B">
        <w:rPr>
          <w:rFonts w:asciiTheme="majorBidi" w:hAnsiTheme="majorBidi" w:cstheme="majorBidi"/>
          <w:sz w:val="28"/>
          <w:szCs w:val="28"/>
          <w:rtl/>
          <w:lang w:bidi="yi-Hebr"/>
        </w:rPr>
        <w:t>, אים האָט זיך געװאָלט װײנען. ערשטנס, פֿאַרלױרן</w:t>
      </w:r>
      <w:r w:rsidRPr="00E8478B">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חבֿר</w:t>
      </w:r>
      <w:r w:rsidRPr="00E8478B">
        <w:rPr>
          <w:rFonts w:asciiTheme="majorBidi" w:hAnsiTheme="majorBidi" w:cstheme="majorBidi"/>
          <w:sz w:val="28"/>
          <w:szCs w:val="28"/>
          <w:rtl/>
          <w:lang w:bidi="yi-Hebr"/>
        </w:rPr>
        <w:t xml:space="preserve"> – </w:t>
      </w:r>
      <w:r w:rsidRPr="00E8478B">
        <w:rPr>
          <w:rFonts w:asciiTheme="majorBidi" w:hAnsiTheme="majorBidi" w:cstheme="majorBidi"/>
          <w:color w:val="FF0000"/>
          <w:sz w:val="28"/>
          <w:szCs w:val="28"/>
          <w:rtl/>
          <w:lang w:bidi="yi-Hebr"/>
        </w:rPr>
        <w:t>פּינעלע</w:t>
      </w:r>
      <w:r w:rsidRPr="00E8478B">
        <w:rPr>
          <w:rFonts w:asciiTheme="majorBidi" w:hAnsiTheme="majorBidi" w:cstheme="majorBidi"/>
          <w:sz w:val="28"/>
          <w:szCs w:val="28"/>
          <w:rtl/>
          <w:lang w:bidi="yi-Hebr"/>
        </w:rPr>
        <w:t>ן. צ</w:t>
      </w:r>
      <w:r w:rsidR="00FA3A2B">
        <w:rPr>
          <w:rFonts w:asciiTheme="majorBidi" w:hAnsiTheme="majorBidi" w:cstheme="majorBidi"/>
          <w:sz w:val="28"/>
          <w:szCs w:val="28"/>
          <w:rtl/>
          <w:lang w:bidi="yi-Hebr"/>
        </w:rPr>
        <w:t>װײ</w:t>
      </w:r>
      <w:r w:rsidRPr="00E8478B">
        <w:rPr>
          <w:rFonts w:asciiTheme="majorBidi" w:hAnsiTheme="majorBidi" w:cstheme="majorBidi"/>
          <w:sz w:val="28"/>
          <w:szCs w:val="28"/>
          <w:rtl/>
          <w:lang w:bidi="yi-Hebr"/>
        </w:rPr>
        <w:t xml:space="preserve">טנס, די </w:t>
      </w:r>
      <w:r w:rsidR="00F65856">
        <w:rPr>
          <w:rFonts w:asciiTheme="majorBidi" w:hAnsiTheme="majorBidi" w:cstheme="majorBidi"/>
          <w:color w:val="FF0000"/>
          <w:sz w:val="28"/>
          <w:szCs w:val="28"/>
          <w:rtl/>
          <w:lang w:bidi="yi-Hebr"/>
        </w:rPr>
        <w:t>קינאה</w:t>
      </w:r>
      <w:r w:rsidRPr="00E8478B">
        <w:rPr>
          <w:rFonts w:asciiTheme="majorBidi" w:hAnsiTheme="majorBidi" w:cstheme="majorBidi"/>
          <w:sz w:val="28"/>
          <w:szCs w:val="28"/>
          <w:rtl/>
          <w:lang w:bidi="yi-Hebr"/>
        </w:rPr>
        <w:t>: יענער פֿאָרט אַװעק. און װוּהין? אַזױ װײַט!</w:t>
      </w:r>
      <w:r w:rsidRPr="00E8478B">
        <w:rPr>
          <w:rFonts w:asciiTheme="majorBidi" w:hAnsiTheme="majorBidi" w:cstheme="majorBidi"/>
          <w:color w:val="008000"/>
          <w:sz w:val="28"/>
          <w:szCs w:val="28"/>
          <w:rtl/>
          <w:lang w:bidi="yi-Hebr"/>
        </w:rPr>
        <w:t xml:space="preserve"> אַזש </w:t>
      </w:r>
      <w:r w:rsidRPr="00E8478B">
        <w:rPr>
          <w:rFonts w:asciiTheme="majorBidi" w:hAnsiTheme="majorBidi" w:cstheme="majorBidi"/>
          <w:sz w:val="28"/>
          <w:szCs w:val="28"/>
          <w:rtl/>
          <w:lang w:bidi="yi-Hebr"/>
        </w:rPr>
        <w:t xml:space="preserve">קײן אָדעס! און </w:t>
      </w:r>
      <w:r w:rsidR="004B5F1A" w:rsidRPr="004B5F1A">
        <w:rPr>
          <w:rFonts w:asciiTheme="majorBidi" w:hAnsiTheme="majorBidi" w:cstheme="majorBidi"/>
          <w:color w:val="FF0000"/>
          <w:sz w:val="28"/>
          <w:szCs w:val="28"/>
          <w:rtl/>
          <w:lang w:bidi="yi-Hebr"/>
        </w:rPr>
        <w:t>ועל</w:t>
      </w:r>
      <w:r w:rsidRPr="00E8478B">
        <w:rPr>
          <w:rFonts w:asciiTheme="majorBidi" w:hAnsiTheme="majorBidi" w:cstheme="majorBidi"/>
          <w:color w:val="FF0000"/>
          <w:sz w:val="28"/>
          <w:szCs w:val="28"/>
          <w:rtl/>
          <w:lang w:bidi="yi-Hebr"/>
        </w:rPr>
        <w:t xml:space="preserve"> </w:t>
      </w:r>
      <w:r w:rsidR="004B5F1A" w:rsidRPr="004B5F1A">
        <w:rPr>
          <w:rFonts w:asciiTheme="majorBidi" w:hAnsiTheme="majorBidi" w:cstheme="majorBidi"/>
          <w:color w:val="FF0000"/>
          <w:sz w:val="28"/>
          <w:szCs w:val="28"/>
          <w:rtl/>
          <w:lang w:bidi="yi-Hebr"/>
        </w:rPr>
        <w:t>כּולם</w:t>
      </w:r>
      <w:r w:rsidRPr="00E8478B">
        <w:rPr>
          <w:rFonts w:asciiTheme="majorBidi" w:hAnsiTheme="majorBidi" w:cstheme="majorBidi"/>
          <w:sz w:val="28"/>
          <w:szCs w:val="28"/>
          <w:vertAlign w:val="superscript"/>
          <w:rtl/>
          <w:lang w:bidi="yi-Hebr"/>
        </w:rPr>
        <w:t>2</w:t>
      </w:r>
      <w:r w:rsidRPr="00E8478B">
        <w:rPr>
          <w:rFonts w:asciiTheme="majorBidi" w:hAnsiTheme="majorBidi" w:cstheme="majorBidi"/>
          <w:sz w:val="28"/>
          <w:szCs w:val="28"/>
          <w:rtl/>
          <w:lang w:bidi="yi-Hebr"/>
        </w:rPr>
        <w:t xml:space="preserve"> – און דאָס איז דער </w:t>
      </w:r>
      <w:r w:rsidR="006965B2">
        <w:rPr>
          <w:rFonts w:asciiTheme="majorBidi" w:hAnsiTheme="majorBidi" w:cstheme="majorBidi"/>
          <w:color w:val="FF0000"/>
          <w:sz w:val="28"/>
          <w:szCs w:val="28"/>
          <w:rtl/>
          <w:lang w:bidi="yi-Hebr"/>
        </w:rPr>
        <w:t>עיקר</w:t>
      </w:r>
      <w:r w:rsidRPr="00E8478B">
        <w:rPr>
          <w:rFonts w:asciiTheme="majorBidi" w:hAnsiTheme="majorBidi" w:cstheme="majorBidi"/>
          <w:sz w:val="28"/>
          <w:szCs w:val="28"/>
          <w:rtl/>
          <w:lang w:bidi="yi-Hebr"/>
        </w:rPr>
        <w:t>, – װאָס דאָס אַמאָליקע ש</w:t>
      </w:r>
      <w:r w:rsidR="00B934E6">
        <w:rPr>
          <w:rFonts w:asciiTheme="majorBidi" w:hAnsiTheme="majorBidi" w:cstheme="majorBidi"/>
          <w:sz w:val="28"/>
          <w:szCs w:val="28"/>
          <w:rtl/>
          <w:lang w:bidi="yi-Hebr"/>
        </w:rPr>
        <w:t>ײ</w:t>
      </w:r>
      <w:r w:rsidRPr="00E8478B">
        <w:rPr>
          <w:rFonts w:asciiTheme="majorBidi" w:hAnsiTheme="majorBidi" w:cstheme="majorBidi"/>
          <w:sz w:val="28"/>
          <w:szCs w:val="28"/>
          <w:rtl/>
          <w:lang w:bidi="yi-Hebr"/>
        </w:rPr>
        <w:t xml:space="preserve">נע </w:t>
      </w:r>
      <w:r w:rsidR="008175D5" w:rsidRPr="008175D5">
        <w:rPr>
          <w:rFonts w:asciiTheme="majorBidi" w:hAnsiTheme="majorBidi" w:cstheme="majorBidi"/>
          <w:color w:val="FF0000"/>
          <w:sz w:val="28"/>
          <w:szCs w:val="28"/>
          <w:rtl/>
          <w:lang w:bidi="yi-Hebr"/>
        </w:rPr>
        <w:t>חנע</w:t>
      </w:r>
      <w:r w:rsidR="005A6B8C">
        <w:rPr>
          <w:rFonts w:asciiTheme="majorBidi" w:hAnsiTheme="majorBidi" w:cstheme="majorBidi"/>
          <w:color w:val="FF0000"/>
          <w:sz w:val="28"/>
          <w:szCs w:val="28"/>
          <w:rtl/>
          <w:lang w:bidi="yi-Hebr"/>
        </w:rPr>
        <w:t>װ</w:t>
      </w:r>
      <w:r w:rsidRPr="00E8478B">
        <w:rPr>
          <w:rFonts w:asciiTheme="majorBidi" w:hAnsiTheme="majorBidi" w:cstheme="majorBidi"/>
          <w:sz w:val="28"/>
          <w:szCs w:val="28"/>
          <w:rtl/>
          <w:lang w:bidi="yi-Hebr"/>
        </w:rPr>
        <w:t xml:space="preserve">דיקע שטעטל </w:t>
      </w:r>
      <w:r w:rsidRPr="00E8478B">
        <w:rPr>
          <w:rFonts w:asciiTheme="majorBidi" w:hAnsiTheme="majorBidi" w:cstheme="majorBidi"/>
          <w:color w:val="008000"/>
          <w:sz w:val="28"/>
          <w:szCs w:val="28"/>
          <w:rtl/>
          <w:lang w:bidi="yi-Hebr"/>
        </w:rPr>
        <w:t>װאָראָנקאָ</w:t>
      </w:r>
      <w:r w:rsidRPr="00E8478B">
        <w:rPr>
          <w:rFonts w:asciiTheme="majorBidi" w:hAnsiTheme="majorBidi" w:cstheme="majorBidi"/>
          <w:sz w:val="28"/>
          <w:szCs w:val="28"/>
          <w:rtl/>
          <w:lang w:bidi="yi-Hebr"/>
        </w:rPr>
        <w:t xml:space="preserve"> איז עפּעס װי קלענער געװאָרן, קלענער און נידעריקער און טונקעלער, און עס האָט מיט</w:t>
      </w:r>
      <w:r w:rsidRPr="00E8478B">
        <w:rPr>
          <w:rFonts w:asciiTheme="majorBidi" w:hAnsiTheme="majorBidi" w:cstheme="majorBidi" w:hint="cs"/>
          <w:sz w:val="28"/>
          <w:szCs w:val="28"/>
          <w:rtl/>
          <w:lang w:bidi="yi-Hebr"/>
        </w:rPr>
        <w:t>אַ</w:t>
      </w:r>
      <w:r w:rsidRPr="00E8478B">
        <w:rPr>
          <w:rFonts w:asciiTheme="majorBidi" w:hAnsiTheme="majorBidi" w:cstheme="majorBidi"/>
          <w:sz w:val="28"/>
          <w:szCs w:val="28"/>
          <w:rtl/>
          <w:lang w:bidi="yi-Hebr"/>
        </w:rPr>
        <w:t xml:space="preserve">מאָל אָנגעװױרן דעם גאַנצן </w:t>
      </w:r>
      <w:r w:rsidR="006555F5">
        <w:rPr>
          <w:rFonts w:asciiTheme="majorBidi" w:hAnsiTheme="majorBidi" w:cstheme="majorBidi"/>
          <w:color w:val="FF0000"/>
          <w:sz w:val="28"/>
          <w:szCs w:val="28"/>
          <w:rtl/>
          <w:lang w:bidi="yi-Hebr"/>
        </w:rPr>
        <w:t>חן</w:t>
      </w:r>
      <w:r w:rsidRPr="00E8478B">
        <w:rPr>
          <w:rFonts w:asciiTheme="majorBidi" w:hAnsiTheme="majorBidi" w:cstheme="majorBidi"/>
          <w:sz w:val="28"/>
          <w:szCs w:val="28"/>
          <w:rtl/>
          <w:lang w:bidi="yi-Hebr"/>
        </w:rPr>
        <w:t>, מיטן גאַנצן גל</w:t>
      </w:r>
      <w:r w:rsidRPr="00E8478B">
        <w:rPr>
          <w:rFonts w:asciiTheme="majorBidi" w:hAnsiTheme="majorBidi" w:cstheme="majorBidi" w:hint="cs"/>
          <w:sz w:val="28"/>
          <w:szCs w:val="28"/>
          <w:rtl/>
          <w:lang w:bidi="yi-Hebr"/>
        </w:rPr>
        <w:t>אַ</w:t>
      </w:r>
      <w:r w:rsidRPr="00E8478B">
        <w:rPr>
          <w:rFonts w:asciiTheme="majorBidi" w:hAnsiTheme="majorBidi" w:cstheme="majorBidi"/>
          <w:sz w:val="28"/>
          <w:szCs w:val="28"/>
          <w:rtl/>
          <w:lang w:bidi="yi-Hebr"/>
        </w:rPr>
        <w:t xml:space="preserve">נץ און מיטן גאַנצן </w:t>
      </w:r>
      <w:r w:rsidR="008175D5" w:rsidRPr="008175D5">
        <w:rPr>
          <w:rFonts w:asciiTheme="majorBidi" w:hAnsiTheme="majorBidi" w:cstheme="majorBidi"/>
          <w:color w:val="FF0000"/>
          <w:sz w:val="28"/>
          <w:szCs w:val="28"/>
          <w:rtl/>
          <w:lang w:bidi="yi-Hebr"/>
        </w:rPr>
        <w:t>כּישוף</w:t>
      </w:r>
      <w:r w:rsidRPr="00E8478B">
        <w:rPr>
          <w:rFonts w:asciiTheme="majorBidi" w:hAnsiTheme="majorBidi" w:cstheme="majorBidi"/>
          <w:sz w:val="28"/>
          <w:szCs w:val="28"/>
          <w:rtl/>
          <w:lang w:bidi="yi-Hebr"/>
        </w:rPr>
        <w:t xml:space="preserve">. און עס האָט אים פֿאַרקלעמט באַ דער </w:t>
      </w:r>
      <w:r w:rsidR="008175D5" w:rsidRPr="008175D5">
        <w:rPr>
          <w:rFonts w:asciiTheme="majorBidi" w:hAnsiTheme="majorBidi" w:cstheme="majorBidi"/>
          <w:color w:val="FF0000"/>
          <w:sz w:val="28"/>
          <w:szCs w:val="28"/>
          <w:rtl/>
          <w:lang w:bidi="yi-Hebr"/>
        </w:rPr>
        <w:t>נשמה</w:t>
      </w:r>
      <w:r w:rsidRPr="00E8478B">
        <w:rPr>
          <w:rFonts w:asciiTheme="majorBidi" w:hAnsiTheme="majorBidi" w:cstheme="majorBidi"/>
          <w:sz w:val="28"/>
          <w:szCs w:val="28"/>
          <w:rtl/>
          <w:lang w:bidi="yi-Hebr"/>
        </w:rPr>
        <w:t>, און ער איז,</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ב</w:t>
      </w:r>
      <w:r w:rsidRPr="00E8478B">
        <w:rPr>
          <w:rFonts w:asciiTheme="majorBidi" w:hAnsiTheme="majorBidi" w:cstheme="majorBidi" w:hint="cs"/>
          <w:sz w:val="28"/>
          <w:szCs w:val="28"/>
          <w:rtl/>
          <w:lang w:bidi="yi-Hebr"/>
        </w:rPr>
        <w:t>אַ</w:t>
      </w:r>
      <w:r w:rsidRPr="00E8478B">
        <w:rPr>
          <w:rFonts w:asciiTheme="majorBidi" w:hAnsiTheme="majorBidi" w:cstheme="majorBidi"/>
          <w:sz w:val="28"/>
          <w:szCs w:val="28"/>
          <w:rtl/>
          <w:lang w:bidi="yi-Hebr"/>
        </w:rPr>
        <w:t>טריבטער,</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פֿאַרביטערטער, מיט</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 xml:space="preserve">צעװײטעקט האַרץ, אַװעק אין </w:t>
      </w:r>
      <w:r w:rsidR="006555F5">
        <w:rPr>
          <w:rFonts w:asciiTheme="majorBidi" w:hAnsiTheme="majorBidi" w:cstheme="majorBidi"/>
          <w:color w:val="FF0000"/>
          <w:sz w:val="28"/>
          <w:szCs w:val="28"/>
          <w:rtl/>
          <w:lang w:bidi="yi-Hebr"/>
        </w:rPr>
        <w:t>חדר</w:t>
      </w:r>
      <w:r w:rsidRPr="00E8478B">
        <w:rPr>
          <w:rFonts w:asciiTheme="majorBidi" w:hAnsiTheme="majorBidi" w:cstheme="majorBidi"/>
          <w:sz w:val="28"/>
          <w:szCs w:val="28"/>
          <w:rtl/>
          <w:lang w:bidi="yi-Hebr"/>
        </w:rPr>
        <w:t xml:space="preserve"> אַרײַן...</w:t>
      </w:r>
    </w:p>
    <w:p w:rsidR="00FE52BE" w:rsidRPr="00E8478B" w:rsidRDefault="00FE52BE" w:rsidP="00FE52BE">
      <w:pPr>
        <w:widowControl w:val="0"/>
        <w:bidi/>
        <w:ind w:firstLine="284"/>
        <w:jc w:val="both"/>
        <w:rPr>
          <w:rFonts w:asciiTheme="majorBidi" w:hAnsiTheme="majorBidi" w:cstheme="majorBidi"/>
          <w:sz w:val="28"/>
          <w:szCs w:val="28"/>
          <w:lang w:bidi="yi-Hebr"/>
        </w:rPr>
      </w:pPr>
    </w:p>
    <w:p w:rsidR="00FE52BE" w:rsidRPr="00E8478B" w:rsidRDefault="00FE52BE" w:rsidP="00FE52BE">
      <w:pPr>
        <w:widowControl w:val="0"/>
        <w:bidi/>
        <w:ind w:firstLine="284"/>
        <w:jc w:val="both"/>
        <w:rPr>
          <w:rFonts w:asciiTheme="majorBidi" w:hAnsiTheme="majorBidi" w:cstheme="majorBidi"/>
          <w:sz w:val="28"/>
          <w:szCs w:val="28"/>
          <w:lang w:bidi="yi-Hebr"/>
        </w:rPr>
      </w:pPr>
      <w:r w:rsidRPr="00E8478B">
        <w:rPr>
          <w:rFonts w:asciiTheme="majorBidi" w:hAnsiTheme="majorBidi" w:cstheme="majorBidi" w:hint="cs"/>
          <w:sz w:val="28"/>
          <w:szCs w:val="28"/>
          <w:rtl/>
          <w:lang w:bidi="yi-Hebr"/>
        </w:rPr>
        <w:t>נ</w:t>
      </w:r>
      <w:r w:rsidRPr="00E8478B">
        <w:rPr>
          <w:rFonts w:asciiTheme="majorBidi" w:hAnsiTheme="majorBidi" w:cstheme="majorBidi"/>
          <w:sz w:val="28"/>
          <w:szCs w:val="28"/>
          <w:rtl/>
          <w:lang w:bidi="yi-Hebr"/>
        </w:rPr>
        <w:t>. ב. אין</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צײַט אַרום, עס זײַנען אַװעק יאָרן און יאָרן, האָט זיך אַרױסב</w:t>
      </w:r>
      <w:r w:rsidRPr="00E8478B">
        <w:rPr>
          <w:rFonts w:asciiTheme="majorBidi" w:hAnsiTheme="majorBidi" w:cstheme="majorBidi" w:hint="cs"/>
          <w:sz w:val="28"/>
          <w:szCs w:val="28"/>
          <w:rtl/>
          <w:lang w:bidi="yi-Hebr"/>
        </w:rPr>
        <w:t>אַ</w:t>
      </w:r>
      <w:r w:rsidR="00FA3A2B">
        <w:rPr>
          <w:rFonts w:asciiTheme="majorBidi" w:hAnsiTheme="majorBidi" w:cstheme="majorBidi"/>
          <w:sz w:val="28"/>
          <w:szCs w:val="28"/>
          <w:rtl/>
          <w:lang w:bidi="yi-Hebr"/>
        </w:rPr>
        <w:t>װי</w:t>
      </w:r>
      <w:r w:rsidRPr="00E8478B">
        <w:rPr>
          <w:rFonts w:asciiTheme="majorBidi" w:hAnsiTheme="majorBidi" w:cstheme="majorBidi"/>
          <w:sz w:val="28"/>
          <w:szCs w:val="28"/>
          <w:rtl/>
          <w:lang w:bidi="yi-Hebr"/>
        </w:rPr>
        <w:t xml:space="preserve">זן, אַז </w:t>
      </w:r>
      <w:r w:rsidR="00175BDD" w:rsidRPr="00175BDD">
        <w:rPr>
          <w:rFonts w:asciiTheme="majorBidi" w:hAnsiTheme="majorBidi" w:cstheme="majorBidi"/>
          <w:color w:val="FF0000"/>
          <w:sz w:val="28"/>
          <w:szCs w:val="28"/>
          <w:rtl/>
          <w:lang w:bidi="yi-Hebr"/>
        </w:rPr>
        <w:t>שמואל־אלי</w:t>
      </w:r>
      <w:r w:rsidRPr="00E8478B">
        <w:rPr>
          <w:rFonts w:asciiTheme="majorBidi" w:hAnsiTheme="majorBidi" w:cstheme="majorBidi"/>
          <w:sz w:val="28"/>
          <w:szCs w:val="28"/>
          <w:rtl/>
          <w:lang w:bidi="yi-Hebr"/>
        </w:rPr>
        <w:t xml:space="preserve"> דער </w:t>
      </w:r>
      <w:r w:rsidR="00F22F38">
        <w:rPr>
          <w:rFonts w:asciiTheme="majorBidi" w:hAnsiTheme="majorBidi" w:cstheme="majorBidi"/>
          <w:color w:val="FF0000"/>
          <w:sz w:val="28"/>
          <w:szCs w:val="28"/>
          <w:rtl/>
          <w:lang w:bidi="yi-Hebr"/>
        </w:rPr>
        <w:t>חזן</w:t>
      </w:r>
      <w:r w:rsidRPr="00E8478B">
        <w:rPr>
          <w:rFonts w:asciiTheme="majorBidi" w:hAnsiTheme="majorBidi" w:cstheme="majorBidi"/>
          <w:sz w:val="28"/>
          <w:szCs w:val="28"/>
          <w:rtl/>
          <w:lang w:bidi="yi-Hebr"/>
        </w:rPr>
        <w:t xml:space="preserve"> האָט ניט אומזיסט אַזױ</w:t>
      </w:r>
    </w:p>
    <w:p w:rsidR="00FE52BE" w:rsidRPr="00AC02FD" w:rsidRDefault="00FE52BE" w:rsidP="00FE52BE">
      <w:pPr>
        <w:widowControl w:val="0"/>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 xml:space="preserve">1  </w:t>
      </w:r>
      <w:r w:rsidRPr="00AC02FD">
        <w:rPr>
          <w:rFonts w:asciiTheme="majorBidi" w:hAnsiTheme="majorBidi" w:cstheme="majorBidi"/>
          <w:sz w:val="24"/>
          <w:szCs w:val="24"/>
          <w:rtl/>
          <w:lang w:bidi="yi-Hebr"/>
        </w:rPr>
        <w:t>געמײנט: אינגיכן.</w:t>
      </w:r>
    </w:p>
    <w:p w:rsidR="00FE52BE" w:rsidRDefault="00FE52BE" w:rsidP="00FE52BE">
      <w:pPr>
        <w:widowControl w:val="0"/>
        <w:bidi/>
        <w:ind w:firstLine="284"/>
        <w:jc w:val="both"/>
        <w:rPr>
          <w:rFonts w:asciiTheme="majorBidi" w:hAnsiTheme="majorBidi" w:cstheme="majorBidi"/>
          <w:sz w:val="24"/>
          <w:szCs w:val="24"/>
          <w:rtl/>
          <w:lang w:bidi="yi-Hebr"/>
        </w:rPr>
      </w:pPr>
      <w:r>
        <w:rPr>
          <w:rFonts w:asciiTheme="majorBidi" w:hAnsiTheme="majorBidi" w:cstheme="majorBidi" w:hint="cs"/>
          <w:sz w:val="24"/>
          <w:szCs w:val="24"/>
          <w:rtl/>
          <w:lang w:bidi="yi-Hebr"/>
        </w:rPr>
        <w:t xml:space="preserve">2  </w:t>
      </w:r>
      <w:r w:rsidRPr="00AC02FD">
        <w:rPr>
          <w:rFonts w:asciiTheme="majorBidi" w:hAnsiTheme="majorBidi" w:cstheme="majorBidi"/>
          <w:sz w:val="24"/>
          <w:szCs w:val="24"/>
          <w:rtl/>
          <w:lang w:bidi="yi-Hebr"/>
        </w:rPr>
        <w:t xml:space="preserve">דאָ׃ און מער פֿון </w:t>
      </w:r>
      <w:r>
        <w:rPr>
          <w:rFonts w:asciiTheme="majorBidi" w:hAnsiTheme="majorBidi" w:cstheme="majorBidi"/>
          <w:sz w:val="24"/>
          <w:szCs w:val="24"/>
          <w:rtl/>
          <w:lang w:bidi="yi-Hebr"/>
        </w:rPr>
        <w:t>אַלץ</w:t>
      </w:r>
      <w:r w:rsidRPr="00AC02FD">
        <w:rPr>
          <w:rFonts w:asciiTheme="majorBidi" w:hAnsiTheme="majorBidi" w:cstheme="majorBidi"/>
          <w:sz w:val="24"/>
          <w:szCs w:val="24"/>
          <w:rtl/>
          <w:lang w:bidi="yi-Hebr"/>
        </w:rPr>
        <w:t>.</w:t>
      </w:r>
    </w:p>
    <w:p w:rsidR="00FE52BE" w:rsidRPr="006723AC" w:rsidRDefault="00FE52BE" w:rsidP="00FE52BE">
      <w:pPr>
        <w:widowControl w:val="0"/>
        <w:bidi/>
        <w:ind w:firstLine="284"/>
        <w:jc w:val="both"/>
        <w:rPr>
          <w:rFonts w:asciiTheme="majorBidi" w:hAnsiTheme="majorBidi" w:cstheme="majorBidi"/>
          <w:sz w:val="32"/>
          <w:szCs w:val="32"/>
          <w:lang w:bidi="yi-Hebr"/>
        </w:rPr>
      </w:pPr>
      <w:r w:rsidRPr="006723AC">
        <w:rPr>
          <w:rFonts w:asciiTheme="majorBidi" w:hAnsiTheme="majorBidi" w:cstheme="majorBidi" w:hint="cs"/>
          <w:sz w:val="32"/>
          <w:szCs w:val="32"/>
          <w:rtl/>
          <w:lang w:bidi="yi-Hebr"/>
        </w:rPr>
        <w:t>80</w:t>
      </w:r>
    </w:p>
    <w:p w:rsidR="00FE52BE" w:rsidRPr="00E8478B" w:rsidRDefault="00FE52BE" w:rsidP="00F65856">
      <w:pPr>
        <w:widowControl w:val="0"/>
        <w:bidi/>
        <w:jc w:val="both"/>
        <w:rPr>
          <w:rFonts w:asciiTheme="majorBidi" w:hAnsiTheme="majorBidi" w:cstheme="majorBidi"/>
          <w:sz w:val="28"/>
          <w:szCs w:val="28"/>
          <w:rtl/>
          <w:lang w:bidi="yi-Hebr"/>
        </w:rPr>
      </w:pPr>
      <w:r w:rsidRPr="00E8478B">
        <w:rPr>
          <w:rFonts w:asciiTheme="majorBidi" w:hAnsiTheme="majorBidi" w:cstheme="majorBidi"/>
          <w:sz w:val="28"/>
          <w:szCs w:val="28"/>
          <w:rtl/>
          <w:lang w:bidi="yi-Hebr"/>
        </w:rPr>
        <w:t xml:space="preserve">געלאַכט: </w:t>
      </w:r>
      <w:r w:rsidRPr="00E8478B">
        <w:rPr>
          <w:rFonts w:asciiTheme="majorBidi" w:hAnsiTheme="majorBidi" w:cstheme="majorBidi"/>
          <w:color w:val="FF0000"/>
          <w:sz w:val="28"/>
          <w:szCs w:val="28"/>
          <w:rtl/>
          <w:lang w:bidi="yi-Hebr"/>
        </w:rPr>
        <w:t>שימעלע</w:t>
      </w:r>
      <w:r w:rsidRPr="00E8478B">
        <w:rPr>
          <w:rFonts w:asciiTheme="majorBidi" w:hAnsiTheme="majorBidi" w:cstheme="majorBidi"/>
          <w:sz w:val="28"/>
          <w:szCs w:val="28"/>
          <w:rtl/>
          <w:lang w:bidi="yi-Hebr"/>
        </w:rPr>
        <w:t xml:space="preserve"> איז אַריבערגעפֿאָרן מיט זײַן געזינדל ניט קײן אָדעס, נאָר קײן רזשישטשעװ,</w:t>
      </w:r>
      <w:r w:rsidRPr="00E8478B">
        <w:rPr>
          <w:rFonts w:asciiTheme="majorBidi" w:hAnsiTheme="majorBidi" w:cstheme="majorBidi"/>
          <w:color w:val="auto"/>
          <w:sz w:val="28"/>
          <w:szCs w:val="28"/>
          <w:rtl/>
          <w:lang w:bidi="yi-Hebr"/>
        </w:rPr>
        <w:t xml:space="preserve"> אַ </w:t>
      </w:r>
      <w:r w:rsidRPr="00E8478B">
        <w:rPr>
          <w:rFonts w:asciiTheme="majorBidi" w:hAnsiTheme="majorBidi" w:cstheme="majorBidi"/>
          <w:sz w:val="28"/>
          <w:szCs w:val="28"/>
          <w:rtl/>
          <w:lang w:bidi="yi-Hebr"/>
        </w:rPr>
        <w:t>קלײן שטעטל אין קיִעװער גובע</w:t>
      </w:r>
      <w:r w:rsidRPr="00E8478B">
        <w:rPr>
          <w:rFonts w:asciiTheme="majorBidi" w:hAnsiTheme="majorBidi" w:cstheme="majorBidi" w:hint="cs"/>
          <w:sz w:val="28"/>
          <w:szCs w:val="28"/>
          <w:rtl/>
          <w:lang w:bidi="yi-Hebr"/>
        </w:rPr>
        <w:t>ר</w:t>
      </w:r>
      <w:r w:rsidRPr="00E8478B">
        <w:rPr>
          <w:rFonts w:asciiTheme="majorBidi" w:hAnsiTheme="majorBidi" w:cstheme="majorBidi"/>
          <w:sz w:val="28"/>
          <w:szCs w:val="28"/>
          <w:rtl/>
          <w:lang w:bidi="yi-Hebr"/>
        </w:rPr>
        <w:t xml:space="preserve">ניע, גאָר ניט אַזױ שטאַרק װײַט פֿון </w:t>
      </w:r>
      <w:r w:rsidRPr="00E8478B">
        <w:rPr>
          <w:rFonts w:asciiTheme="majorBidi" w:hAnsiTheme="majorBidi" w:cstheme="majorBidi"/>
          <w:color w:val="008000"/>
          <w:sz w:val="28"/>
          <w:szCs w:val="28"/>
          <w:rtl/>
          <w:lang w:bidi="yi-Hebr"/>
        </w:rPr>
        <w:t>װאָראָנקאָ</w:t>
      </w:r>
      <w:r w:rsidRPr="00E8478B">
        <w:rPr>
          <w:rFonts w:asciiTheme="majorBidi" w:hAnsiTheme="majorBidi" w:cstheme="majorBidi"/>
          <w:sz w:val="28"/>
          <w:szCs w:val="28"/>
          <w:rtl/>
          <w:lang w:bidi="yi-Hebr"/>
        </w:rPr>
        <w:t xml:space="preserve">. צו װאָס האָט אים געטױגט דער אָנשטעל פֿון אָדעס און פֿון </w:t>
      </w:r>
      <w:r w:rsidR="004B3CD9" w:rsidRPr="004B3CD9">
        <w:rPr>
          <w:rFonts w:asciiTheme="majorBidi" w:hAnsiTheme="majorBidi" w:cstheme="majorBidi"/>
          <w:color w:val="FF0000"/>
          <w:sz w:val="28"/>
          <w:szCs w:val="28"/>
          <w:rtl/>
          <w:lang w:bidi="yi-Hebr"/>
        </w:rPr>
        <w:t>אפֿרת</w:t>
      </w:r>
      <w:r w:rsidRPr="00E8478B">
        <w:rPr>
          <w:rFonts w:asciiTheme="majorBidi" w:hAnsiTheme="majorBidi" w:cstheme="majorBidi"/>
          <w:color w:val="FF0000"/>
          <w:sz w:val="28"/>
          <w:szCs w:val="28"/>
          <w:rtl/>
          <w:lang w:bidi="yi-Hebr"/>
        </w:rPr>
        <w:t>י</w:t>
      </w:r>
      <w:r w:rsidRPr="00E8478B">
        <w:rPr>
          <w:rFonts w:asciiTheme="majorBidi" w:hAnsiTheme="majorBidi" w:cstheme="majorBidi"/>
          <w:sz w:val="28"/>
          <w:szCs w:val="28"/>
          <w:rtl/>
          <w:lang w:bidi="yi-Hebr"/>
        </w:rPr>
        <w:t xml:space="preserve">ן – דאַרף מען </w:t>
      </w:r>
      <w:r w:rsidRPr="00E8478B">
        <w:rPr>
          <w:rFonts w:asciiTheme="majorBidi" w:hAnsiTheme="majorBidi" w:cstheme="majorBidi" w:hint="cs"/>
          <w:sz w:val="28"/>
          <w:szCs w:val="28"/>
          <w:rtl/>
          <w:lang w:bidi="yi-Hebr"/>
        </w:rPr>
        <w:t>פֿ</w:t>
      </w:r>
      <w:r w:rsidRPr="00E8478B">
        <w:rPr>
          <w:rFonts w:asciiTheme="majorBidi" w:hAnsiTheme="majorBidi" w:cstheme="majorBidi"/>
          <w:sz w:val="28"/>
          <w:szCs w:val="28"/>
          <w:rtl/>
          <w:lang w:bidi="yi-Hebr"/>
        </w:rPr>
        <w:t xml:space="preserve">רעגן באַ זײַנע קינדער, װאָרעם </w:t>
      </w:r>
      <w:r w:rsidRPr="00E8478B">
        <w:rPr>
          <w:rFonts w:asciiTheme="majorBidi" w:hAnsiTheme="majorBidi" w:cstheme="majorBidi"/>
          <w:color w:val="FF0000"/>
          <w:sz w:val="28"/>
          <w:szCs w:val="28"/>
          <w:rtl/>
          <w:lang w:bidi="yi-Hebr"/>
        </w:rPr>
        <w:t>שימעלע</w:t>
      </w:r>
      <w:r w:rsidRPr="00E8478B">
        <w:rPr>
          <w:rFonts w:asciiTheme="majorBidi" w:hAnsiTheme="majorBidi" w:cstheme="majorBidi"/>
          <w:sz w:val="28"/>
          <w:szCs w:val="28"/>
          <w:rtl/>
          <w:lang w:bidi="yi-Hebr"/>
        </w:rPr>
        <w:t xml:space="preserve"> איז שױן לאַנג אַף</w:t>
      </w:r>
      <w:r w:rsidRPr="00E8478B">
        <w:rPr>
          <w:rFonts w:asciiTheme="majorBidi" w:hAnsiTheme="majorBidi" w:cstheme="majorBidi"/>
          <w:color w:val="auto"/>
          <w:sz w:val="28"/>
          <w:szCs w:val="28"/>
          <w:rtl/>
          <w:lang w:bidi="yi-Hebr"/>
        </w:rPr>
        <w:t xml:space="preserve"> </w:t>
      </w:r>
      <w:r w:rsidRPr="00E8478B">
        <w:rPr>
          <w:rFonts w:asciiTheme="majorBidi" w:hAnsiTheme="majorBidi" w:cstheme="majorBidi"/>
          <w:sz w:val="28"/>
          <w:szCs w:val="28"/>
          <w:rtl/>
          <w:lang w:bidi="yi-Hebr"/>
        </w:rPr>
        <w:t>דער װעלט ניטאָ.</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eastAsia="Arial Unicode MS" w:hAnsiTheme="majorBidi" w:cstheme="majorBidi"/>
          <w:sz w:val="32"/>
          <w:szCs w:val="32"/>
          <w:rtl/>
          <w:lang w:bidi="yi-Hebr"/>
        </w:rPr>
        <w:t>19</w:t>
      </w:r>
    </w:p>
    <w:p w:rsidR="00FE52BE" w:rsidRPr="002F416E" w:rsidRDefault="006E2687" w:rsidP="00FE52BE">
      <w:pPr>
        <w:widowControl w:val="0"/>
        <w:bidi/>
        <w:ind w:firstLine="284"/>
        <w:jc w:val="center"/>
        <w:outlineLvl w:val="0"/>
        <w:rPr>
          <w:rFonts w:asciiTheme="majorBidi" w:hAnsiTheme="majorBidi" w:cstheme="majorBidi"/>
          <w:sz w:val="32"/>
          <w:szCs w:val="32"/>
          <w:vertAlign w:val="superscript"/>
          <w:lang w:bidi="yi-Hebr"/>
        </w:rPr>
      </w:pPr>
      <w:r w:rsidRPr="006E2687">
        <w:rPr>
          <w:rFonts w:asciiTheme="majorBidi" w:hAnsiTheme="majorBidi" w:cstheme="majorBidi"/>
          <w:color w:val="FF0000"/>
          <w:sz w:val="32"/>
          <w:szCs w:val="32"/>
          <w:rtl/>
          <w:lang w:bidi="yi-Hebr"/>
        </w:rPr>
        <w:t>משנה</w:t>
      </w:r>
      <w:r w:rsidR="00FE52BE" w:rsidRPr="00AC02FD">
        <w:rPr>
          <w:rFonts w:asciiTheme="majorBidi" w:hAnsiTheme="majorBidi" w:cstheme="majorBidi"/>
          <w:color w:val="C00000"/>
          <w:sz w:val="32"/>
          <w:szCs w:val="32"/>
          <w:rtl/>
          <w:lang w:bidi="yi-Hebr"/>
        </w:rPr>
        <w:t xml:space="preserve"> </w:t>
      </w:r>
      <w:r w:rsidRPr="006E2687">
        <w:rPr>
          <w:rFonts w:asciiTheme="majorBidi" w:hAnsiTheme="majorBidi" w:cstheme="majorBidi"/>
          <w:color w:val="FF0000"/>
          <w:sz w:val="32"/>
          <w:szCs w:val="32"/>
          <w:rtl/>
          <w:lang w:bidi="yi-Hebr"/>
        </w:rPr>
        <w:t>מקום</w:t>
      </w:r>
      <w:r w:rsidR="00FE52BE" w:rsidRPr="00AC02FD">
        <w:rPr>
          <w:rFonts w:asciiTheme="majorBidi" w:hAnsiTheme="majorBidi" w:cstheme="majorBidi"/>
          <w:color w:val="C00000"/>
          <w:sz w:val="32"/>
          <w:szCs w:val="32"/>
          <w:rtl/>
          <w:lang w:bidi="yi-Hebr"/>
        </w:rPr>
        <w:t xml:space="preserve"> – </w:t>
      </w:r>
      <w:r w:rsidRPr="006E2687">
        <w:rPr>
          <w:rFonts w:asciiTheme="majorBidi" w:hAnsiTheme="majorBidi" w:cstheme="majorBidi"/>
          <w:color w:val="FF0000"/>
          <w:sz w:val="32"/>
          <w:szCs w:val="32"/>
          <w:rtl/>
          <w:lang w:bidi="yi-Hebr"/>
        </w:rPr>
        <w:t>משנה</w:t>
      </w:r>
      <w:r w:rsidR="00FE52BE" w:rsidRPr="00AC02FD">
        <w:rPr>
          <w:rFonts w:asciiTheme="majorBidi" w:hAnsiTheme="majorBidi" w:cstheme="majorBidi"/>
          <w:color w:val="C00000"/>
          <w:sz w:val="32"/>
          <w:szCs w:val="32"/>
          <w:rtl/>
          <w:lang w:bidi="yi-Hebr"/>
        </w:rPr>
        <w:t xml:space="preserve"> </w:t>
      </w:r>
      <w:r w:rsidR="00A95BEC">
        <w:rPr>
          <w:rFonts w:asciiTheme="majorBidi" w:hAnsiTheme="majorBidi" w:cstheme="majorBidi"/>
          <w:color w:val="FF0000"/>
          <w:sz w:val="32"/>
          <w:szCs w:val="32"/>
          <w:rtl/>
          <w:lang w:bidi="yi-Hebr"/>
        </w:rPr>
        <w:t>מזל</w:t>
      </w:r>
      <w:r w:rsidR="00FE52BE" w:rsidRPr="00AC02FD">
        <w:rPr>
          <w:rFonts w:asciiTheme="majorBidi" w:hAnsiTheme="majorBidi" w:cstheme="majorBidi"/>
          <w:sz w:val="32"/>
          <w:szCs w:val="32"/>
          <w:vertAlign w:val="superscript"/>
          <w:rtl/>
          <w:lang w:bidi="yi-Hebr"/>
        </w:rPr>
        <w:t>1</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עס </w:t>
      </w:r>
      <w:r>
        <w:rPr>
          <w:rFonts w:asciiTheme="majorBidi" w:hAnsiTheme="majorBidi" w:cstheme="majorBidi"/>
          <w:sz w:val="24"/>
          <w:szCs w:val="24"/>
          <w:rtl/>
          <w:lang w:bidi="yi-Hebr"/>
        </w:rPr>
        <w:t>האַלט באַ פֿאַ</w:t>
      </w:r>
      <w:r w:rsidRPr="00AC02FD">
        <w:rPr>
          <w:rFonts w:asciiTheme="majorBidi" w:hAnsiTheme="majorBidi" w:cstheme="majorBidi"/>
          <w:sz w:val="24"/>
          <w:szCs w:val="24"/>
          <w:rtl/>
          <w:lang w:bidi="yi-Hebr"/>
        </w:rPr>
        <w:t xml:space="preserve">רלאָזן </w:t>
      </w:r>
      <w:r w:rsidR="006555F5" w:rsidRPr="006E2687">
        <w:rPr>
          <w:rFonts w:asciiTheme="majorBidi" w:hAnsiTheme="majorBidi" w:cstheme="majorBidi"/>
          <w:color w:val="FF0000"/>
          <w:sz w:val="24"/>
          <w:szCs w:val="24"/>
          <w:rtl/>
          <w:lang w:bidi="yi-Hebr"/>
        </w:rPr>
        <w:t>כּת</w:t>
      </w:r>
      <w:r w:rsidR="006555F5">
        <w:rPr>
          <w:rFonts w:asciiTheme="majorBidi" w:hAnsiTheme="majorBidi" w:cstheme="majorBidi"/>
          <w:sz w:val="24"/>
          <w:szCs w:val="24"/>
          <w:rtl/>
          <w:lang w:bidi="yi-Hebr"/>
        </w:rPr>
        <w:t>רילעװקע</w:t>
      </w:r>
      <w:r w:rsidRPr="00AC02FD">
        <w:rPr>
          <w:rFonts w:asciiTheme="majorBidi" w:hAnsiTheme="majorBidi" w:cstheme="majorBidi"/>
          <w:sz w:val="24"/>
          <w:szCs w:val="24"/>
          <w:rtl/>
          <w:lang w:bidi="yi-Hebr"/>
        </w:rPr>
        <w:t xml:space="preserve">. – הערסל מיט דער </w:t>
      </w:r>
      <w:r w:rsidRPr="006723AC">
        <w:rPr>
          <w:rFonts w:asciiTheme="majorBidi" w:hAnsiTheme="majorBidi" w:cstheme="majorBidi"/>
          <w:color w:val="FF0000"/>
          <w:sz w:val="24"/>
          <w:szCs w:val="24"/>
          <w:rtl/>
          <w:lang w:bidi="yi-Hebr"/>
        </w:rPr>
        <w:t>סין</w:t>
      </w:r>
      <w:r w:rsidRPr="00AC02FD">
        <w:rPr>
          <w:rFonts w:asciiTheme="majorBidi" w:hAnsiTheme="majorBidi" w:cstheme="majorBidi"/>
          <w:sz w:val="24"/>
          <w:szCs w:val="24"/>
          <w:rtl/>
          <w:lang w:bidi="yi-Hebr"/>
        </w:rPr>
        <w:t xml:space="preserve"> טוט אָן דעם </w:t>
      </w:r>
      <w:r w:rsidR="006E2687" w:rsidRPr="006E2687">
        <w:rPr>
          <w:rFonts w:asciiTheme="majorBidi" w:hAnsiTheme="majorBidi" w:cstheme="majorBidi"/>
          <w:color w:val="FF0000"/>
          <w:sz w:val="24"/>
          <w:szCs w:val="24"/>
          <w:rtl/>
          <w:lang w:bidi="yi-Hebr"/>
        </w:rPr>
        <w:t>שותּף</w:t>
      </w:r>
      <w:r w:rsidRPr="00A0008E">
        <w:rPr>
          <w:rFonts w:asciiTheme="majorBidi" w:hAnsiTheme="majorBidi" w:cstheme="majorBidi"/>
          <w:color w:val="auto"/>
          <w:sz w:val="24"/>
          <w:szCs w:val="24"/>
          <w:rtl/>
          <w:lang w:bidi="yi-Hebr"/>
        </w:rPr>
        <w:t xml:space="preserve"> </w:t>
      </w:r>
      <w:r w:rsidRPr="005E3F16">
        <w:rPr>
          <w:rFonts w:asciiTheme="majorBidi" w:hAnsiTheme="majorBidi" w:cstheme="majorBidi"/>
          <w:color w:val="auto"/>
          <w:sz w:val="24"/>
          <w:szCs w:val="24"/>
          <w:rtl/>
          <w:lang w:bidi="yi-Hebr"/>
        </w:rPr>
        <w:t xml:space="preserve">אַ </w:t>
      </w:r>
      <w:r w:rsidRPr="006723AC">
        <w:rPr>
          <w:rFonts w:asciiTheme="majorBidi" w:hAnsiTheme="majorBidi" w:cstheme="majorBidi"/>
          <w:color w:val="008000"/>
          <w:sz w:val="24"/>
          <w:szCs w:val="24"/>
          <w:rtl/>
          <w:lang w:bidi="yi-Hebr"/>
        </w:rPr>
        <w:t>ספּאָדעק</w:t>
      </w:r>
      <w:r w:rsidRPr="00AC02FD">
        <w:rPr>
          <w:rFonts w:asciiTheme="majorBidi" w:hAnsiTheme="majorBidi" w:cstheme="majorBidi"/>
          <w:sz w:val="24"/>
          <w:szCs w:val="24"/>
          <w:rtl/>
          <w:lang w:bidi="yi-Hebr"/>
        </w:rPr>
        <w:t xml:space="preserve">. – דער </w:t>
      </w:r>
      <w:r w:rsidRPr="00095508">
        <w:rPr>
          <w:rFonts w:asciiTheme="majorBidi" w:hAnsiTheme="majorBidi" w:cstheme="majorBidi"/>
          <w:color w:val="008000"/>
          <w:sz w:val="24"/>
          <w:szCs w:val="24"/>
          <w:rtl/>
          <w:lang w:bidi="yi-Hebr"/>
        </w:rPr>
        <w:t>באָבע</w:t>
      </w:r>
      <w:r w:rsidRPr="00AC02FD">
        <w:rPr>
          <w:rFonts w:asciiTheme="majorBidi" w:hAnsiTheme="majorBidi" w:cstheme="majorBidi"/>
          <w:sz w:val="24"/>
          <w:szCs w:val="24"/>
          <w:rtl/>
          <w:lang w:bidi="yi-Hebr"/>
        </w:rPr>
        <w:t xml:space="preserve"> </w:t>
      </w:r>
      <w:r w:rsidRPr="006723AC">
        <w:rPr>
          <w:rFonts w:asciiTheme="majorBidi" w:hAnsiTheme="majorBidi" w:cstheme="majorBidi"/>
          <w:color w:val="FF0000"/>
          <w:sz w:val="24"/>
          <w:szCs w:val="24"/>
          <w:rtl/>
          <w:lang w:bidi="yi-Hebr"/>
        </w:rPr>
        <w:t>מינדעס</w:t>
      </w:r>
      <w:r w:rsidRPr="00AC02FD">
        <w:rPr>
          <w:rFonts w:asciiTheme="majorBidi" w:hAnsiTheme="majorBidi" w:cstheme="majorBidi"/>
          <w:sz w:val="24"/>
          <w:szCs w:val="24"/>
          <w:rtl/>
          <w:lang w:bidi="yi-Hebr"/>
        </w:rPr>
        <w:t xml:space="preserve"> </w:t>
      </w:r>
      <w:r w:rsidR="006555F5">
        <w:rPr>
          <w:rFonts w:asciiTheme="majorBidi" w:hAnsiTheme="majorBidi" w:cstheme="majorBidi"/>
          <w:color w:val="FF0000"/>
          <w:sz w:val="24"/>
          <w:szCs w:val="24"/>
          <w:rtl/>
          <w:lang w:bidi="yi-Hebr"/>
        </w:rPr>
        <w:t>תּכריכים</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5B5EA1" w:rsidRDefault="00FE52BE" w:rsidP="00FE52BE">
      <w:pPr>
        <w:widowControl w:val="0"/>
        <w:bidi/>
        <w:ind w:firstLine="284"/>
        <w:jc w:val="both"/>
        <w:rPr>
          <w:rFonts w:asciiTheme="majorBidi" w:hAnsiTheme="majorBidi" w:cstheme="majorBidi"/>
          <w:sz w:val="28"/>
          <w:szCs w:val="28"/>
          <w:lang w:bidi="yi-Hebr"/>
        </w:rPr>
      </w:pPr>
      <w:r w:rsidRPr="005B5EA1">
        <w:rPr>
          <w:rFonts w:asciiTheme="majorBidi" w:hAnsiTheme="majorBidi" w:cstheme="majorBidi"/>
          <w:sz w:val="28"/>
          <w:szCs w:val="28"/>
          <w:rtl/>
          <w:lang w:bidi="yi-Hebr"/>
        </w:rPr>
        <w:lastRenderedPageBreak/>
        <w:t xml:space="preserve">פֿונװאַנען דאָס האָט זיך גענומען – קאָן דער פֿאַרפֿאַסער פֿון די דאָזיקע באַשרײַבונגען ניט זאָגן. נאָר </w:t>
      </w:r>
      <w:r w:rsidRPr="005B5EA1">
        <w:rPr>
          <w:rFonts w:asciiTheme="majorBidi" w:hAnsiTheme="majorBidi" w:cstheme="majorBidi"/>
          <w:color w:val="FF0000"/>
          <w:sz w:val="28"/>
          <w:szCs w:val="28"/>
          <w:rtl/>
          <w:lang w:bidi="yi-Hebr"/>
        </w:rPr>
        <w:t>שימעלע</w:t>
      </w:r>
      <w:r w:rsidRPr="005B5EA1">
        <w:rPr>
          <w:rFonts w:asciiTheme="majorBidi" w:hAnsiTheme="majorBidi" w:cstheme="majorBidi"/>
          <w:sz w:val="28"/>
          <w:szCs w:val="28"/>
          <w:rtl/>
          <w:lang w:bidi="yi-Hebr"/>
        </w:rPr>
        <w:t xml:space="preserve"> האָט געמאַכט דעם ערשטן </w:t>
      </w:r>
      <w:r w:rsidRPr="005B5EA1">
        <w:rPr>
          <w:rFonts w:asciiTheme="majorBidi" w:hAnsiTheme="majorBidi" w:cstheme="majorBidi"/>
          <w:color w:val="008000"/>
          <w:sz w:val="28"/>
          <w:szCs w:val="28"/>
          <w:rtl/>
          <w:lang w:bidi="yi-Hebr"/>
        </w:rPr>
        <w:t>פּעטש</w:t>
      </w:r>
      <w:r w:rsidRPr="005B5EA1">
        <w:rPr>
          <w:rFonts w:asciiTheme="majorBidi" w:hAnsiTheme="majorBidi" w:cstheme="majorBidi" w:hint="cs"/>
          <w:color w:val="008000"/>
          <w:sz w:val="28"/>
          <w:szCs w:val="28"/>
          <w:rtl/>
          <w:lang w:bidi="yi-Hebr"/>
        </w:rPr>
        <w:t>אַ</w:t>
      </w:r>
      <w:r w:rsidRPr="005B5EA1">
        <w:rPr>
          <w:rFonts w:asciiTheme="majorBidi" w:hAnsiTheme="majorBidi" w:cstheme="majorBidi"/>
          <w:color w:val="008000"/>
          <w:sz w:val="28"/>
          <w:szCs w:val="28"/>
          <w:rtl/>
          <w:lang w:bidi="yi-Hebr"/>
        </w:rPr>
        <w:t>טעק</w:t>
      </w:r>
      <w:r w:rsidRPr="005B5EA1">
        <w:rPr>
          <w:rFonts w:asciiTheme="majorBidi" w:hAnsiTheme="majorBidi" w:cstheme="majorBidi"/>
          <w:sz w:val="28"/>
          <w:szCs w:val="28"/>
          <w:rtl/>
          <w:lang w:bidi="yi-Hebr"/>
        </w:rPr>
        <w:t xml:space="preserve">. </w:t>
      </w:r>
      <w:r w:rsidR="006E2687" w:rsidRPr="006E2687">
        <w:rPr>
          <w:rFonts w:asciiTheme="majorBidi" w:hAnsiTheme="majorBidi" w:cstheme="majorBidi"/>
          <w:color w:val="FF0000"/>
          <w:sz w:val="28"/>
          <w:szCs w:val="28"/>
          <w:rtl/>
          <w:lang w:bidi="yi-Hebr"/>
        </w:rPr>
        <w:t>תּיכּף</w:t>
      </w:r>
      <w:r w:rsidRPr="005B5EA1">
        <w:rPr>
          <w:rFonts w:asciiTheme="majorBidi" w:hAnsiTheme="majorBidi" w:cstheme="majorBidi"/>
          <w:color w:val="auto"/>
          <w:sz w:val="28"/>
          <w:szCs w:val="28"/>
          <w:rtl/>
          <w:lang w:bidi="yi-Hebr"/>
        </w:rPr>
        <w:t xml:space="preserve"> </w:t>
      </w:r>
      <w:r w:rsidRPr="005B5EA1">
        <w:rPr>
          <w:rFonts w:asciiTheme="majorBidi" w:hAnsiTheme="majorBidi" w:cstheme="majorBidi"/>
          <w:sz w:val="28"/>
          <w:szCs w:val="28"/>
          <w:rtl/>
          <w:lang w:bidi="yi-Hebr"/>
        </w:rPr>
        <w:t xml:space="preserve">נאָך זײַן אַרױספֿאָרן האָבן די איבעריקע </w:t>
      </w:r>
      <w:r w:rsidRPr="005B5EA1">
        <w:rPr>
          <w:rFonts w:asciiTheme="majorBidi" w:hAnsiTheme="majorBidi" w:cstheme="majorBidi"/>
          <w:color w:val="008000"/>
          <w:sz w:val="28"/>
          <w:szCs w:val="28"/>
          <w:rtl/>
          <w:lang w:bidi="yi-Hebr"/>
        </w:rPr>
        <w:t>װאָראָנקאָװ</w:t>
      </w:r>
      <w:r w:rsidRPr="005B5EA1">
        <w:rPr>
          <w:rFonts w:asciiTheme="majorBidi" w:hAnsiTheme="majorBidi" w:cstheme="majorBidi"/>
          <w:sz w:val="28"/>
          <w:szCs w:val="28"/>
          <w:rtl/>
          <w:lang w:bidi="yi-Hebr"/>
        </w:rPr>
        <w:t xml:space="preserve">ער </w:t>
      </w:r>
      <w:r w:rsidR="006555F5">
        <w:rPr>
          <w:rFonts w:asciiTheme="majorBidi" w:hAnsiTheme="majorBidi" w:cstheme="majorBidi"/>
          <w:color w:val="FF0000"/>
          <w:sz w:val="28"/>
          <w:szCs w:val="28"/>
          <w:rtl/>
          <w:lang w:bidi="yi-Hebr"/>
        </w:rPr>
        <w:t>בעלי־בתּים</w:t>
      </w:r>
      <w:r w:rsidRPr="005B5EA1">
        <w:rPr>
          <w:rFonts w:asciiTheme="majorBidi" w:hAnsiTheme="majorBidi" w:cstheme="majorBidi"/>
          <w:sz w:val="28"/>
          <w:szCs w:val="28"/>
          <w:rtl/>
          <w:lang w:bidi="yi-Hebr"/>
        </w:rPr>
        <w:t xml:space="preserve"> אױך גענומען </w:t>
      </w:r>
      <w:r w:rsidRPr="005B5EA1">
        <w:rPr>
          <w:rFonts w:asciiTheme="majorBidi" w:hAnsiTheme="majorBidi" w:cstheme="majorBidi"/>
          <w:color w:val="FF0000"/>
          <w:sz w:val="28"/>
          <w:szCs w:val="28"/>
          <w:rtl/>
          <w:lang w:bidi="yi-Hebr"/>
        </w:rPr>
        <w:t>שמועס</w:t>
      </w:r>
      <w:r w:rsidRPr="005B5EA1">
        <w:rPr>
          <w:rFonts w:asciiTheme="majorBidi" w:hAnsiTheme="majorBidi" w:cstheme="majorBidi"/>
          <w:sz w:val="28"/>
          <w:szCs w:val="28"/>
          <w:rtl/>
          <w:lang w:bidi="yi-Hebr"/>
        </w:rPr>
        <w:t>ן פֿון ״</w:t>
      </w:r>
      <w:r w:rsidR="006E2687" w:rsidRPr="006E2687">
        <w:rPr>
          <w:rFonts w:asciiTheme="majorBidi" w:hAnsiTheme="majorBidi" w:cstheme="majorBidi"/>
          <w:color w:val="FF0000"/>
          <w:sz w:val="28"/>
          <w:szCs w:val="28"/>
          <w:rtl/>
          <w:lang w:bidi="yi-Hebr"/>
        </w:rPr>
        <w:t>משנה</w:t>
      </w:r>
      <w:r w:rsidRPr="005B5EA1">
        <w:rPr>
          <w:rFonts w:asciiTheme="majorBidi" w:hAnsiTheme="majorBidi" w:cstheme="majorBidi"/>
          <w:color w:val="C00000"/>
          <w:sz w:val="28"/>
          <w:szCs w:val="28"/>
          <w:rtl/>
          <w:lang w:bidi="yi-Hebr"/>
        </w:rPr>
        <w:t xml:space="preserve"> </w:t>
      </w:r>
      <w:r w:rsidR="006E2687" w:rsidRPr="006E2687">
        <w:rPr>
          <w:rFonts w:asciiTheme="majorBidi" w:hAnsiTheme="majorBidi" w:cstheme="majorBidi"/>
          <w:color w:val="FF0000"/>
          <w:sz w:val="28"/>
          <w:szCs w:val="28"/>
          <w:rtl/>
          <w:lang w:bidi="yi-Hebr"/>
        </w:rPr>
        <w:t>מקום</w:t>
      </w:r>
      <w:r w:rsidRPr="005B5EA1">
        <w:rPr>
          <w:rFonts w:asciiTheme="majorBidi" w:hAnsiTheme="majorBidi" w:cstheme="majorBidi"/>
          <w:color w:val="C00000"/>
          <w:sz w:val="28"/>
          <w:szCs w:val="28"/>
          <w:rtl/>
          <w:lang w:bidi="yi-Hebr"/>
        </w:rPr>
        <w:t xml:space="preserve"> – </w:t>
      </w:r>
      <w:r w:rsidR="006E2687" w:rsidRPr="006E2687">
        <w:rPr>
          <w:rFonts w:asciiTheme="majorBidi" w:hAnsiTheme="majorBidi" w:cstheme="majorBidi"/>
          <w:color w:val="FF0000"/>
          <w:sz w:val="28"/>
          <w:szCs w:val="28"/>
          <w:rtl/>
          <w:lang w:bidi="yi-Hebr"/>
        </w:rPr>
        <w:t>משנה</w:t>
      </w:r>
      <w:r w:rsidRPr="005B5EA1">
        <w:rPr>
          <w:rFonts w:asciiTheme="majorBidi" w:hAnsiTheme="majorBidi" w:cstheme="majorBidi"/>
          <w:color w:val="C00000"/>
          <w:sz w:val="28"/>
          <w:szCs w:val="28"/>
          <w:rtl/>
          <w:lang w:bidi="yi-Hebr"/>
        </w:rPr>
        <w:t xml:space="preserve"> </w:t>
      </w:r>
      <w:r w:rsidR="00A95BEC">
        <w:rPr>
          <w:rFonts w:asciiTheme="majorBidi" w:hAnsiTheme="majorBidi" w:cstheme="majorBidi"/>
          <w:color w:val="FF0000"/>
          <w:sz w:val="28"/>
          <w:szCs w:val="28"/>
          <w:rtl/>
          <w:lang w:bidi="yi-Hebr"/>
        </w:rPr>
        <w:t>מזל</w:t>
      </w:r>
      <w:r w:rsidRPr="005B5EA1">
        <w:rPr>
          <w:rFonts w:asciiTheme="majorBidi" w:hAnsiTheme="majorBidi" w:cstheme="majorBidi"/>
          <w:sz w:val="28"/>
          <w:szCs w:val="28"/>
          <w:rtl/>
          <w:lang w:bidi="yi-Hebr"/>
        </w:rPr>
        <w:t xml:space="preserve">״ און פֿון אַריבערפּעקלען זיך אין אַנדערע גרעסערע שטעט: װער קײן </w:t>
      </w:r>
      <w:r w:rsidRPr="005B5EA1">
        <w:rPr>
          <w:rFonts w:asciiTheme="majorBidi" w:hAnsiTheme="majorBidi" w:cstheme="majorBidi"/>
          <w:color w:val="008000"/>
          <w:sz w:val="28"/>
          <w:szCs w:val="28"/>
          <w:rtl/>
          <w:lang w:bidi="yi-Hebr"/>
        </w:rPr>
        <w:t>ב</w:t>
      </w:r>
      <w:r w:rsidRPr="005B5EA1">
        <w:rPr>
          <w:rFonts w:asciiTheme="majorBidi" w:hAnsiTheme="majorBidi" w:cstheme="majorBidi" w:hint="cs"/>
          <w:color w:val="008000"/>
          <w:sz w:val="28"/>
          <w:szCs w:val="28"/>
          <w:rtl/>
          <w:lang w:bidi="yi-Hebr"/>
        </w:rPr>
        <w:t>אַ</w:t>
      </w:r>
      <w:r w:rsidRPr="005B5EA1">
        <w:rPr>
          <w:rFonts w:asciiTheme="majorBidi" w:hAnsiTheme="majorBidi" w:cstheme="majorBidi"/>
          <w:color w:val="008000"/>
          <w:sz w:val="28"/>
          <w:szCs w:val="28"/>
          <w:rtl/>
          <w:lang w:bidi="yi-Hebr"/>
        </w:rPr>
        <w:t>רישפּאָליע</w:t>
      </w:r>
      <w:r w:rsidRPr="005B5EA1">
        <w:rPr>
          <w:rFonts w:asciiTheme="majorBidi" w:hAnsiTheme="majorBidi" w:cstheme="majorBidi"/>
          <w:sz w:val="28"/>
          <w:szCs w:val="28"/>
          <w:rtl/>
          <w:lang w:bidi="yi-Hebr"/>
        </w:rPr>
        <w:t xml:space="preserve">, װער קײן </w:t>
      </w:r>
      <w:r w:rsidRPr="005B5EA1">
        <w:rPr>
          <w:rFonts w:asciiTheme="majorBidi" w:hAnsiTheme="majorBidi" w:cstheme="majorBidi"/>
          <w:color w:val="008000"/>
          <w:sz w:val="28"/>
          <w:szCs w:val="28"/>
          <w:rtl/>
          <w:lang w:bidi="yi-Hebr"/>
        </w:rPr>
        <w:t>רזשישטשעװ</w:t>
      </w:r>
      <w:r w:rsidRPr="005B5EA1">
        <w:rPr>
          <w:rFonts w:asciiTheme="majorBidi" w:hAnsiTheme="majorBidi" w:cstheme="majorBidi"/>
          <w:sz w:val="28"/>
          <w:szCs w:val="28"/>
          <w:rtl/>
          <w:lang w:bidi="yi-Hebr"/>
        </w:rPr>
        <w:t xml:space="preserve">, װער קײן </w:t>
      </w:r>
      <w:r w:rsidRPr="005B5EA1">
        <w:rPr>
          <w:rFonts w:asciiTheme="majorBidi" w:hAnsiTheme="majorBidi" w:cstheme="majorBidi"/>
          <w:color w:val="008000"/>
          <w:sz w:val="28"/>
          <w:szCs w:val="28"/>
          <w:rtl/>
          <w:lang w:bidi="yi-Hebr"/>
        </w:rPr>
        <w:t>װ</w:t>
      </w:r>
      <w:r w:rsidRPr="005B5EA1">
        <w:rPr>
          <w:rFonts w:asciiTheme="majorBidi" w:hAnsiTheme="majorBidi" w:cstheme="majorBidi" w:hint="cs"/>
          <w:color w:val="008000"/>
          <w:sz w:val="28"/>
          <w:szCs w:val="28"/>
          <w:rtl/>
          <w:lang w:bidi="yi-Hebr"/>
        </w:rPr>
        <w:t>אַ</w:t>
      </w:r>
      <w:r w:rsidRPr="005B5EA1">
        <w:rPr>
          <w:rFonts w:asciiTheme="majorBidi" w:hAnsiTheme="majorBidi" w:cstheme="majorBidi"/>
          <w:color w:val="008000"/>
          <w:sz w:val="28"/>
          <w:szCs w:val="28"/>
          <w:rtl/>
          <w:lang w:bidi="yi-Hebr"/>
        </w:rPr>
        <w:t>סילקאָװ</w:t>
      </w:r>
      <w:r w:rsidRPr="005B5EA1">
        <w:rPr>
          <w:rFonts w:asciiTheme="majorBidi" w:hAnsiTheme="majorBidi" w:cstheme="majorBidi"/>
          <w:sz w:val="28"/>
          <w:szCs w:val="28"/>
          <w:rtl/>
          <w:lang w:bidi="yi-Hebr"/>
        </w:rPr>
        <w:t xml:space="preserve"> און װער נאָך װ</w:t>
      </w:r>
      <w:r w:rsidRPr="005B5EA1">
        <w:rPr>
          <w:rFonts w:asciiTheme="majorBidi" w:hAnsiTheme="majorBidi" w:cstheme="majorBidi" w:hint="cs"/>
          <w:sz w:val="28"/>
          <w:szCs w:val="28"/>
          <w:rtl/>
          <w:lang w:bidi="yi-Hebr"/>
        </w:rPr>
        <w:t>ײַ</w:t>
      </w:r>
      <w:r w:rsidRPr="005B5EA1">
        <w:rPr>
          <w:rFonts w:asciiTheme="majorBidi" w:hAnsiTheme="majorBidi" w:cstheme="majorBidi"/>
          <w:sz w:val="28"/>
          <w:szCs w:val="28"/>
          <w:rtl/>
          <w:lang w:bidi="yi-Hebr"/>
        </w:rPr>
        <w:t>טער.</w:t>
      </w:r>
    </w:p>
    <w:p w:rsidR="00FE52BE" w:rsidRPr="005B5EA1" w:rsidRDefault="00FE52BE" w:rsidP="00F65856">
      <w:pPr>
        <w:widowControl w:val="0"/>
        <w:bidi/>
        <w:ind w:firstLine="284"/>
        <w:jc w:val="both"/>
        <w:rPr>
          <w:rFonts w:asciiTheme="majorBidi" w:hAnsiTheme="majorBidi" w:cstheme="majorBidi"/>
          <w:sz w:val="28"/>
          <w:szCs w:val="28"/>
          <w:lang w:bidi="yi-Hebr"/>
        </w:rPr>
      </w:pPr>
      <w:r w:rsidRPr="005B5EA1">
        <w:rPr>
          <w:rFonts w:asciiTheme="majorBidi" w:hAnsiTheme="majorBidi" w:cstheme="majorBidi"/>
          <w:sz w:val="28"/>
          <w:szCs w:val="28"/>
          <w:rtl/>
          <w:lang w:bidi="yi-Hebr"/>
        </w:rPr>
        <w:t>אױך אַף</w:t>
      </w:r>
      <w:r w:rsidRPr="005B5EA1">
        <w:rPr>
          <w:rFonts w:asciiTheme="majorBidi" w:hAnsiTheme="majorBidi" w:cstheme="majorBidi"/>
          <w:color w:val="auto"/>
          <w:sz w:val="28"/>
          <w:szCs w:val="28"/>
          <w:rtl/>
          <w:lang w:bidi="yi-Hebr"/>
        </w:rPr>
        <w:t xml:space="preserve"> </w:t>
      </w:r>
      <w:r w:rsidR="00F22F38">
        <w:rPr>
          <w:rFonts w:asciiTheme="majorBidi" w:hAnsiTheme="majorBidi" w:cstheme="majorBidi"/>
          <w:color w:val="FF0000"/>
          <w:sz w:val="28"/>
          <w:szCs w:val="28"/>
          <w:rtl/>
          <w:lang w:bidi="yi-Hebr"/>
        </w:rPr>
        <w:t>נחום</w:t>
      </w:r>
      <w:r w:rsidRPr="005B5EA1">
        <w:rPr>
          <w:rFonts w:asciiTheme="majorBidi" w:hAnsiTheme="majorBidi" w:cstheme="majorBidi"/>
          <w:sz w:val="28"/>
          <w:szCs w:val="28"/>
          <w:rtl/>
          <w:lang w:bidi="yi-Hebr"/>
        </w:rPr>
        <w:t xml:space="preserve"> װע</w:t>
      </w:r>
      <w:r w:rsidR="00FA3A2B">
        <w:rPr>
          <w:rFonts w:asciiTheme="majorBidi" w:hAnsiTheme="majorBidi" w:cstheme="majorBidi"/>
          <w:sz w:val="28"/>
          <w:szCs w:val="28"/>
          <w:rtl/>
          <w:lang w:bidi="yi-Hebr"/>
        </w:rPr>
        <w:t>װי</w:t>
      </w:r>
      <w:r w:rsidRPr="005B5EA1">
        <w:rPr>
          <w:rFonts w:asciiTheme="majorBidi" w:hAnsiTheme="majorBidi" w:cstheme="majorBidi"/>
          <w:sz w:val="28"/>
          <w:szCs w:val="28"/>
          <w:rtl/>
          <w:lang w:bidi="yi-Hebr"/>
        </w:rPr>
        <w:t xml:space="preserve">קס האָבן זײַנע קינדער געהערט דערצײלן </w:t>
      </w:r>
      <w:r w:rsidR="00680E55" w:rsidRPr="00680E55">
        <w:rPr>
          <w:rFonts w:asciiTheme="majorBidi" w:hAnsiTheme="majorBidi" w:cstheme="majorBidi"/>
          <w:color w:val="FF0000"/>
          <w:sz w:val="28"/>
          <w:szCs w:val="28"/>
          <w:rtl/>
          <w:lang w:bidi="yi-Hebr"/>
        </w:rPr>
        <w:t>בסוד</w:t>
      </w:r>
      <w:r w:rsidRPr="005B5EA1">
        <w:rPr>
          <w:rFonts w:asciiTheme="majorBidi" w:hAnsiTheme="majorBidi" w:cstheme="majorBidi"/>
          <w:color w:val="FF0000"/>
          <w:sz w:val="28"/>
          <w:szCs w:val="28"/>
          <w:rtl/>
          <w:lang w:bidi="yi-Hebr"/>
        </w:rPr>
        <w:t>־</w:t>
      </w:r>
      <w:r w:rsidR="00BD6834" w:rsidRPr="00BD6834">
        <w:rPr>
          <w:rFonts w:asciiTheme="majorBidi" w:hAnsiTheme="majorBidi" w:cstheme="majorBidi"/>
          <w:color w:val="FF0000"/>
          <w:sz w:val="28"/>
          <w:szCs w:val="28"/>
          <w:rtl/>
          <w:lang w:bidi="yi-Hebr"/>
        </w:rPr>
        <w:t>סודות</w:t>
      </w:r>
      <w:r w:rsidRPr="005B5EA1">
        <w:rPr>
          <w:rFonts w:asciiTheme="majorBidi" w:hAnsiTheme="majorBidi" w:cstheme="majorBidi"/>
          <w:sz w:val="28"/>
          <w:szCs w:val="28"/>
          <w:rtl/>
          <w:lang w:bidi="yi-Hebr"/>
        </w:rPr>
        <w:t>, אַז ער קל</w:t>
      </w:r>
      <w:r w:rsidRPr="005B5EA1">
        <w:rPr>
          <w:rFonts w:asciiTheme="majorBidi" w:hAnsiTheme="majorBidi" w:cstheme="majorBidi" w:hint="cs"/>
          <w:sz w:val="28"/>
          <w:szCs w:val="28"/>
          <w:rtl/>
          <w:lang w:bidi="yi-Hebr"/>
        </w:rPr>
        <w:t>ײַ</w:t>
      </w:r>
      <w:r w:rsidRPr="005B5EA1">
        <w:rPr>
          <w:rFonts w:asciiTheme="majorBidi" w:hAnsiTheme="majorBidi" w:cstheme="majorBidi"/>
          <w:sz w:val="28"/>
          <w:szCs w:val="28"/>
          <w:rtl/>
          <w:lang w:bidi="yi-Hebr"/>
        </w:rPr>
        <w:t xml:space="preserve">בט זיך אַריבער אינגיכן צוריק קײן </w:t>
      </w:r>
      <w:r w:rsidRPr="005B5EA1">
        <w:rPr>
          <w:rFonts w:asciiTheme="majorBidi" w:hAnsiTheme="majorBidi" w:cstheme="majorBidi"/>
          <w:color w:val="008000"/>
          <w:sz w:val="28"/>
          <w:szCs w:val="28"/>
          <w:rtl/>
          <w:lang w:bidi="yi-Hebr"/>
        </w:rPr>
        <w:t>פּערעיאַסלאַװ</w:t>
      </w:r>
      <w:r w:rsidRPr="005B5EA1">
        <w:rPr>
          <w:rFonts w:asciiTheme="majorBidi" w:hAnsiTheme="majorBidi" w:cstheme="majorBidi"/>
          <w:sz w:val="28"/>
          <w:szCs w:val="28"/>
          <w:rtl/>
          <w:lang w:bidi="yi-Hebr"/>
        </w:rPr>
        <w:t xml:space="preserve">, אין דער גרױסער שטאָט, פֿונװאַנען ער איז אַמאָל אַריבערגעפֿאָרן </w:t>
      </w:r>
      <w:r w:rsidRPr="005B5EA1">
        <w:rPr>
          <w:rFonts w:asciiTheme="majorBidi" w:hAnsiTheme="majorBidi" w:cstheme="majorBidi" w:hint="cs"/>
          <w:sz w:val="28"/>
          <w:szCs w:val="28"/>
          <w:rtl/>
          <w:lang w:bidi="yi-Hebr"/>
        </w:rPr>
        <w:t>אַ</w:t>
      </w:r>
      <w:r w:rsidRPr="005B5EA1">
        <w:rPr>
          <w:rFonts w:asciiTheme="majorBidi" w:hAnsiTheme="majorBidi" w:cstheme="majorBidi"/>
          <w:sz w:val="28"/>
          <w:szCs w:val="28"/>
          <w:rtl/>
          <w:lang w:bidi="yi-Hebr"/>
        </w:rPr>
        <w:t xml:space="preserve">הער, קײן </w:t>
      </w:r>
      <w:r w:rsidRPr="005B5EA1">
        <w:rPr>
          <w:rFonts w:asciiTheme="majorBidi" w:hAnsiTheme="majorBidi" w:cstheme="majorBidi"/>
          <w:color w:val="008000"/>
          <w:sz w:val="28"/>
          <w:szCs w:val="28"/>
          <w:rtl/>
          <w:lang w:bidi="yi-Hebr"/>
        </w:rPr>
        <w:t>װאָראָנקאָ</w:t>
      </w:r>
      <w:r w:rsidRPr="005B5EA1">
        <w:rPr>
          <w:rFonts w:asciiTheme="majorBidi" w:hAnsiTheme="majorBidi" w:cstheme="majorBidi"/>
          <w:sz w:val="28"/>
          <w:szCs w:val="28"/>
          <w:rtl/>
          <w:lang w:bidi="yi-Hebr"/>
        </w:rPr>
        <w:t xml:space="preserve">, </w:t>
      </w:r>
      <w:r w:rsidR="00A2577B" w:rsidRPr="00A2577B">
        <w:rPr>
          <w:rFonts w:asciiTheme="majorBidi" w:hAnsiTheme="majorBidi" w:cstheme="majorBidi"/>
          <w:color w:val="FF0000"/>
          <w:sz w:val="28"/>
          <w:szCs w:val="28"/>
          <w:rtl/>
          <w:lang w:bidi="yi-Hebr"/>
        </w:rPr>
        <w:t>בעת</w:t>
      </w:r>
      <w:r w:rsidRPr="005B5EA1">
        <w:rPr>
          <w:rFonts w:asciiTheme="majorBidi" w:hAnsiTheme="majorBidi" w:cstheme="majorBidi"/>
          <w:sz w:val="28"/>
          <w:szCs w:val="28"/>
          <w:rtl/>
          <w:lang w:bidi="yi-Hebr"/>
        </w:rPr>
        <w:t xml:space="preserve"> די קינדער זײַנען נאָך געװען גאָר קלײניטשקע, און אױסגעלאָזט האָט מען דעם </w:t>
      </w:r>
      <w:r w:rsidR="00A22FBF" w:rsidRPr="00A22FBF">
        <w:rPr>
          <w:rFonts w:asciiTheme="majorBidi" w:hAnsiTheme="majorBidi" w:cstheme="majorBidi"/>
          <w:color w:val="FF0000"/>
          <w:sz w:val="28"/>
          <w:szCs w:val="28"/>
          <w:rtl/>
          <w:lang w:bidi="yi-Hebr"/>
        </w:rPr>
        <w:t>סוד</w:t>
      </w:r>
      <w:r w:rsidRPr="005B5EA1">
        <w:rPr>
          <w:rFonts w:asciiTheme="majorBidi" w:hAnsiTheme="majorBidi" w:cstheme="majorBidi"/>
          <w:sz w:val="28"/>
          <w:szCs w:val="28"/>
          <w:rtl/>
          <w:lang w:bidi="yi-Hebr"/>
        </w:rPr>
        <w:t xml:space="preserve"> מיט די װערטער: ״</w:t>
      </w:r>
      <w:r w:rsidR="006E2687" w:rsidRPr="006E2687">
        <w:rPr>
          <w:rFonts w:asciiTheme="majorBidi" w:hAnsiTheme="majorBidi" w:cstheme="majorBidi"/>
          <w:color w:val="FF0000"/>
          <w:sz w:val="28"/>
          <w:szCs w:val="28"/>
          <w:rtl/>
          <w:lang w:bidi="yi-Hebr"/>
        </w:rPr>
        <w:t>משנה</w:t>
      </w:r>
      <w:r w:rsidRPr="005B5EA1">
        <w:rPr>
          <w:rFonts w:asciiTheme="majorBidi" w:hAnsiTheme="majorBidi" w:cstheme="majorBidi"/>
          <w:color w:val="C00000"/>
          <w:sz w:val="28"/>
          <w:szCs w:val="28"/>
          <w:rtl/>
          <w:lang w:bidi="yi-Hebr"/>
        </w:rPr>
        <w:t xml:space="preserve"> </w:t>
      </w:r>
      <w:r w:rsidR="006E2687" w:rsidRPr="006E2687">
        <w:rPr>
          <w:rFonts w:asciiTheme="majorBidi" w:hAnsiTheme="majorBidi" w:cstheme="majorBidi"/>
          <w:color w:val="FF0000"/>
          <w:sz w:val="28"/>
          <w:szCs w:val="28"/>
          <w:rtl/>
          <w:lang w:bidi="yi-Hebr"/>
        </w:rPr>
        <w:t>מקום</w:t>
      </w:r>
      <w:r w:rsidR="00F65856">
        <w:rPr>
          <w:rFonts w:asciiTheme="majorBidi" w:hAnsiTheme="majorBidi" w:cstheme="majorBidi" w:hint="cs"/>
          <w:color w:val="FF0000"/>
          <w:sz w:val="28"/>
          <w:szCs w:val="28"/>
          <w:rtl/>
          <w:lang w:bidi="yi-Hebr"/>
        </w:rPr>
        <w:t xml:space="preserve"> </w:t>
      </w:r>
      <w:r w:rsidR="00F65856">
        <w:rPr>
          <w:rFonts w:asciiTheme="majorBidi" w:hAnsiTheme="majorBidi" w:cstheme="majorBidi" w:hint="cs"/>
          <w:color w:val="C00000"/>
          <w:sz w:val="28"/>
          <w:szCs w:val="28"/>
          <w:rtl/>
          <w:lang w:bidi="yi-Hebr"/>
        </w:rPr>
        <w:t xml:space="preserve">– </w:t>
      </w:r>
      <w:r w:rsidR="006E2687" w:rsidRPr="006E2687">
        <w:rPr>
          <w:rFonts w:asciiTheme="majorBidi" w:hAnsiTheme="majorBidi" w:cstheme="majorBidi"/>
          <w:color w:val="FF0000"/>
          <w:sz w:val="28"/>
          <w:szCs w:val="28"/>
          <w:rtl/>
          <w:lang w:bidi="yi-Hebr"/>
        </w:rPr>
        <w:t>משנה</w:t>
      </w:r>
      <w:r w:rsidRPr="005B5EA1">
        <w:rPr>
          <w:rFonts w:asciiTheme="majorBidi" w:hAnsiTheme="majorBidi" w:cstheme="majorBidi"/>
          <w:color w:val="C00000"/>
          <w:sz w:val="28"/>
          <w:szCs w:val="28"/>
          <w:rtl/>
          <w:lang w:bidi="yi-Hebr"/>
        </w:rPr>
        <w:t xml:space="preserve"> </w:t>
      </w:r>
      <w:r w:rsidR="00A95BEC">
        <w:rPr>
          <w:rFonts w:asciiTheme="majorBidi" w:hAnsiTheme="majorBidi" w:cstheme="majorBidi"/>
          <w:color w:val="FF0000"/>
          <w:sz w:val="28"/>
          <w:szCs w:val="28"/>
          <w:rtl/>
          <w:lang w:bidi="yi-Hebr"/>
        </w:rPr>
        <w:t>מזל</w:t>
      </w:r>
      <w:r w:rsidRPr="005B5EA1">
        <w:rPr>
          <w:rFonts w:asciiTheme="majorBidi" w:hAnsiTheme="majorBidi" w:cstheme="majorBidi"/>
          <w:sz w:val="28"/>
          <w:szCs w:val="28"/>
          <w:rtl/>
          <w:lang w:bidi="yi-Hebr"/>
        </w:rPr>
        <w:t>״...</w:t>
      </w:r>
    </w:p>
    <w:p w:rsidR="00FE52BE" w:rsidRPr="005B5EA1" w:rsidRDefault="00FE52BE" w:rsidP="00FE52BE">
      <w:pPr>
        <w:widowControl w:val="0"/>
        <w:bidi/>
        <w:ind w:firstLine="284"/>
        <w:jc w:val="both"/>
        <w:rPr>
          <w:rFonts w:asciiTheme="majorBidi" w:hAnsiTheme="majorBidi" w:cstheme="majorBidi"/>
          <w:sz w:val="28"/>
          <w:szCs w:val="28"/>
          <w:lang w:bidi="yi-Hebr"/>
        </w:rPr>
      </w:pPr>
      <w:r w:rsidRPr="005B5EA1">
        <w:rPr>
          <w:rFonts w:asciiTheme="majorBidi" w:hAnsiTheme="majorBidi" w:cstheme="majorBidi"/>
          <w:sz w:val="28"/>
          <w:szCs w:val="28"/>
          <w:rtl/>
          <w:lang w:bidi="yi-Hebr"/>
        </w:rPr>
        <w:t>ב</w:t>
      </w:r>
      <w:r w:rsidRPr="005B5EA1">
        <w:rPr>
          <w:rFonts w:asciiTheme="majorBidi" w:hAnsiTheme="majorBidi" w:cstheme="majorBidi" w:hint="cs"/>
          <w:sz w:val="28"/>
          <w:szCs w:val="28"/>
          <w:rtl/>
          <w:lang w:bidi="yi-Hebr"/>
        </w:rPr>
        <w:t>אַ</w:t>
      </w:r>
      <w:r w:rsidRPr="005B5EA1">
        <w:rPr>
          <w:rFonts w:asciiTheme="majorBidi" w:hAnsiTheme="majorBidi" w:cstheme="majorBidi"/>
          <w:sz w:val="28"/>
          <w:szCs w:val="28"/>
          <w:rtl/>
          <w:lang w:bidi="yi-Hebr"/>
        </w:rPr>
        <w:t xml:space="preserve"> די קינדער האָט דאָס </w:t>
      </w:r>
      <w:r w:rsidRPr="005B5EA1">
        <w:rPr>
          <w:rFonts w:asciiTheme="majorBidi" w:hAnsiTheme="majorBidi" w:cstheme="majorBidi"/>
          <w:color w:val="008000"/>
          <w:sz w:val="28"/>
          <w:szCs w:val="28"/>
          <w:rtl/>
          <w:lang w:bidi="yi-Hebr"/>
        </w:rPr>
        <w:t>פּערעיאַסלאַװ</w:t>
      </w:r>
      <w:r w:rsidRPr="005B5EA1">
        <w:rPr>
          <w:rFonts w:asciiTheme="majorBidi" w:hAnsiTheme="majorBidi" w:cstheme="majorBidi"/>
          <w:sz w:val="28"/>
          <w:szCs w:val="28"/>
          <w:rtl/>
          <w:lang w:bidi="yi-Hebr"/>
        </w:rPr>
        <w:t xml:space="preserve"> אױסגעזען </w:t>
      </w:r>
      <w:r w:rsidR="000802DF" w:rsidRPr="000802DF">
        <w:rPr>
          <w:rFonts w:asciiTheme="majorBidi" w:hAnsiTheme="majorBidi" w:cstheme="majorBidi"/>
          <w:color w:val="FF0000"/>
          <w:sz w:val="28"/>
          <w:szCs w:val="28"/>
          <w:rtl/>
          <w:lang w:bidi="yi-Hebr"/>
        </w:rPr>
        <w:t>מורא</w:t>
      </w:r>
      <w:r w:rsidRPr="005B5EA1">
        <w:rPr>
          <w:rFonts w:asciiTheme="majorBidi" w:hAnsiTheme="majorBidi" w:cstheme="majorBidi"/>
          <w:sz w:val="28"/>
          <w:szCs w:val="28"/>
          <w:rtl/>
          <w:lang w:bidi="yi-Hebr"/>
        </w:rPr>
        <w:t xml:space="preserve">דיק גרױס און </w:t>
      </w:r>
      <w:r w:rsidRPr="005B5EA1">
        <w:rPr>
          <w:rFonts w:asciiTheme="majorBidi" w:hAnsiTheme="majorBidi" w:cstheme="majorBidi" w:hint="cs"/>
          <w:sz w:val="28"/>
          <w:szCs w:val="28"/>
          <w:rtl/>
          <w:lang w:bidi="yi-Hebr"/>
        </w:rPr>
        <w:t>פֿ</w:t>
      </w:r>
      <w:r w:rsidRPr="005B5EA1">
        <w:rPr>
          <w:rFonts w:asciiTheme="majorBidi" w:hAnsiTheme="majorBidi" w:cstheme="majorBidi"/>
          <w:sz w:val="28"/>
          <w:szCs w:val="28"/>
          <w:rtl/>
          <w:lang w:bidi="yi-Hebr"/>
        </w:rPr>
        <w:t xml:space="preserve">ול מיט </w:t>
      </w:r>
      <w:r w:rsidR="006555F5">
        <w:rPr>
          <w:rFonts w:asciiTheme="majorBidi" w:hAnsiTheme="majorBidi" w:cstheme="majorBidi"/>
          <w:color w:val="FF0000"/>
          <w:sz w:val="28"/>
          <w:szCs w:val="28"/>
          <w:rtl/>
          <w:lang w:bidi="yi-Hebr"/>
        </w:rPr>
        <w:t>חן</w:t>
      </w:r>
      <w:r w:rsidRPr="005B5EA1">
        <w:rPr>
          <w:rFonts w:asciiTheme="majorBidi" w:hAnsiTheme="majorBidi" w:cstheme="majorBidi"/>
          <w:sz w:val="28"/>
          <w:szCs w:val="28"/>
          <w:rtl/>
          <w:lang w:bidi="yi-Hebr"/>
        </w:rPr>
        <w:t xml:space="preserve"> און </w:t>
      </w:r>
      <w:r w:rsidRPr="005B5EA1">
        <w:rPr>
          <w:rFonts w:asciiTheme="majorBidi" w:hAnsiTheme="majorBidi" w:cstheme="majorBidi" w:hint="cs"/>
          <w:sz w:val="28"/>
          <w:szCs w:val="28"/>
          <w:rtl/>
          <w:lang w:bidi="yi-Hebr"/>
        </w:rPr>
        <w:t>פֿ</w:t>
      </w:r>
      <w:r w:rsidRPr="005B5EA1">
        <w:rPr>
          <w:rFonts w:asciiTheme="majorBidi" w:hAnsiTheme="majorBidi" w:cstheme="majorBidi"/>
          <w:sz w:val="28"/>
          <w:szCs w:val="28"/>
          <w:rtl/>
          <w:lang w:bidi="yi-Hebr"/>
        </w:rPr>
        <w:t xml:space="preserve">ול מיט </w:t>
      </w:r>
      <w:r w:rsidR="00A22FBF" w:rsidRPr="00A22FBF">
        <w:rPr>
          <w:rFonts w:asciiTheme="majorBidi" w:hAnsiTheme="majorBidi" w:cstheme="majorBidi"/>
          <w:color w:val="FF0000"/>
          <w:sz w:val="28"/>
          <w:szCs w:val="28"/>
          <w:rtl/>
          <w:lang w:bidi="yi-Hebr"/>
        </w:rPr>
        <w:t>סוד</w:t>
      </w:r>
      <w:r w:rsidRPr="005B5EA1">
        <w:rPr>
          <w:rFonts w:asciiTheme="majorBidi" w:hAnsiTheme="majorBidi" w:cstheme="majorBidi"/>
          <w:sz w:val="28"/>
          <w:szCs w:val="28"/>
          <w:rtl/>
          <w:lang w:bidi="yi-Hebr"/>
        </w:rPr>
        <w:t>. ״</w:t>
      </w:r>
      <w:r w:rsidRPr="005B5EA1">
        <w:rPr>
          <w:rFonts w:asciiTheme="majorBidi" w:hAnsiTheme="majorBidi" w:cstheme="majorBidi"/>
          <w:color w:val="008000"/>
          <w:sz w:val="28"/>
          <w:szCs w:val="28"/>
          <w:rtl/>
          <w:lang w:bidi="yi-Hebr"/>
        </w:rPr>
        <w:t>פּערעיאַסלאַװ</w:t>
      </w:r>
      <w:r w:rsidRPr="005B5EA1">
        <w:rPr>
          <w:rFonts w:asciiTheme="majorBidi" w:hAnsiTheme="majorBidi" w:cstheme="majorBidi"/>
          <w:sz w:val="28"/>
          <w:szCs w:val="28"/>
          <w:rtl/>
          <w:lang w:bidi="yi-Hebr"/>
        </w:rPr>
        <w:t xml:space="preserve"> איז</w:t>
      </w:r>
      <w:r w:rsidRPr="005B5EA1">
        <w:rPr>
          <w:rFonts w:asciiTheme="majorBidi" w:hAnsiTheme="majorBidi" w:cstheme="majorBidi"/>
          <w:color w:val="auto"/>
          <w:sz w:val="28"/>
          <w:szCs w:val="28"/>
          <w:rtl/>
          <w:lang w:bidi="yi-Hebr"/>
        </w:rPr>
        <w:t xml:space="preserve"> אַ </w:t>
      </w:r>
      <w:r w:rsidR="006E2687" w:rsidRPr="006E2687">
        <w:rPr>
          <w:rFonts w:asciiTheme="majorBidi" w:hAnsiTheme="majorBidi" w:cstheme="majorBidi"/>
          <w:color w:val="FF0000"/>
          <w:sz w:val="28"/>
          <w:szCs w:val="28"/>
          <w:rtl/>
          <w:lang w:bidi="yi-Hebr"/>
        </w:rPr>
        <w:t>מקום</w:t>
      </w:r>
      <w:r w:rsidRPr="005B5EA1">
        <w:rPr>
          <w:rFonts w:asciiTheme="majorBidi" w:hAnsiTheme="majorBidi" w:cstheme="majorBidi"/>
          <w:color w:val="C00000"/>
          <w:sz w:val="28"/>
          <w:szCs w:val="28"/>
          <w:rtl/>
          <w:lang w:bidi="yi-Hebr"/>
        </w:rPr>
        <w:t xml:space="preserve"> </w:t>
      </w:r>
      <w:r w:rsidR="006965B2">
        <w:rPr>
          <w:rFonts w:asciiTheme="majorBidi" w:hAnsiTheme="majorBidi" w:cstheme="majorBidi"/>
          <w:color w:val="FF0000"/>
          <w:sz w:val="28"/>
          <w:szCs w:val="28"/>
          <w:rtl/>
          <w:lang w:bidi="yi-Hebr"/>
        </w:rPr>
        <w:t>פּרנסה</w:t>
      </w:r>
      <w:r w:rsidRPr="005B5EA1">
        <w:rPr>
          <w:rFonts w:asciiTheme="majorBidi" w:hAnsiTheme="majorBidi" w:cstheme="majorBidi"/>
          <w:sz w:val="28"/>
          <w:szCs w:val="28"/>
          <w:rtl/>
          <w:lang w:bidi="yi-Hebr"/>
        </w:rPr>
        <w:t>״, – אַזױ האָבן צװישן זיך גע</w:t>
      </w:r>
      <w:r w:rsidRPr="005B5EA1">
        <w:rPr>
          <w:rFonts w:asciiTheme="majorBidi" w:hAnsiTheme="majorBidi" w:cstheme="majorBidi"/>
          <w:color w:val="FF0000"/>
          <w:sz w:val="28"/>
          <w:szCs w:val="28"/>
          <w:rtl/>
          <w:lang w:bidi="yi-Hebr"/>
        </w:rPr>
        <w:t>שמועס</w:t>
      </w:r>
      <w:r w:rsidRPr="005B5EA1">
        <w:rPr>
          <w:rFonts w:asciiTheme="majorBidi" w:hAnsiTheme="majorBidi" w:cstheme="majorBidi"/>
          <w:sz w:val="28"/>
          <w:szCs w:val="28"/>
          <w:rtl/>
          <w:lang w:bidi="yi-Hebr"/>
        </w:rPr>
        <w:t xml:space="preserve">ט די גרױסע, און קלײנװאַרג האָבן זיך צוגעהאָרכט צו די </w:t>
      </w:r>
      <w:r w:rsidRPr="005B5EA1">
        <w:rPr>
          <w:rFonts w:asciiTheme="majorBidi" w:hAnsiTheme="majorBidi" w:cstheme="majorBidi"/>
          <w:color w:val="FF0000"/>
          <w:sz w:val="28"/>
          <w:szCs w:val="28"/>
          <w:rtl/>
          <w:lang w:bidi="yi-Hebr"/>
        </w:rPr>
        <w:t>שמועס</w:t>
      </w:r>
      <w:r w:rsidRPr="005B5EA1">
        <w:rPr>
          <w:rFonts w:asciiTheme="majorBidi" w:hAnsiTheme="majorBidi" w:cstheme="majorBidi"/>
          <w:sz w:val="28"/>
          <w:szCs w:val="28"/>
          <w:rtl/>
          <w:lang w:bidi="yi-Hebr"/>
        </w:rPr>
        <w:t xml:space="preserve">ן, נאָך </w:t>
      </w:r>
      <w:r w:rsidR="00FA3A2B">
        <w:rPr>
          <w:rFonts w:asciiTheme="majorBidi" w:hAnsiTheme="majorBidi" w:cstheme="majorBidi"/>
          <w:sz w:val="28"/>
          <w:szCs w:val="28"/>
          <w:rtl/>
          <w:lang w:bidi="yi-Hebr"/>
        </w:rPr>
        <w:t>װי</w:t>
      </w:r>
      <w:r w:rsidRPr="005B5EA1">
        <w:rPr>
          <w:rFonts w:asciiTheme="majorBidi" w:hAnsiTheme="majorBidi" w:cstheme="majorBidi"/>
          <w:sz w:val="28"/>
          <w:szCs w:val="28"/>
          <w:rtl/>
          <w:lang w:bidi="yi-Hebr"/>
        </w:rPr>
        <w:t xml:space="preserve">נציק פֿאַרשטאַנען, נאָר געפֿילט האָבן זײ, אַז דאָס </w:t>
      </w:r>
      <w:r w:rsidRPr="005B5EA1">
        <w:rPr>
          <w:rFonts w:asciiTheme="majorBidi" w:hAnsiTheme="majorBidi" w:cstheme="majorBidi"/>
          <w:color w:val="008000"/>
          <w:sz w:val="28"/>
          <w:szCs w:val="28"/>
          <w:rtl/>
          <w:lang w:bidi="yi-Hebr"/>
        </w:rPr>
        <w:t>פּערעיאַסלאַװ</w:t>
      </w:r>
      <w:r w:rsidRPr="005B5EA1">
        <w:rPr>
          <w:rFonts w:asciiTheme="majorBidi" w:hAnsiTheme="majorBidi" w:cstheme="majorBidi"/>
          <w:sz w:val="28"/>
          <w:szCs w:val="28"/>
          <w:rtl/>
          <w:lang w:bidi="yi-Hebr"/>
        </w:rPr>
        <w:t xml:space="preserve"> איז עפּעס</w:t>
      </w:r>
      <w:r w:rsidRPr="005B5EA1">
        <w:rPr>
          <w:rFonts w:asciiTheme="majorBidi" w:hAnsiTheme="majorBidi" w:cstheme="majorBidi"/>
          <w:color w:val="auto"/>
          <w:sz w:val="28"/>
          <w:szCs w:val="28"/>
          <w:rtl/>
          <w:lang w:bidi="yi-Hebr"/>
        </w:rPr>
        <w:t xml:space="preserve"> אַ </w:t>
      </w:r>
      <w:r w:rsidRPr="005B5EA1">
        <w:rPr>
          <w:rFonts w:asciiTheme="majorBidi" w:hAnsiTheme="majorBidi" w:cstheme="majorBidi"/>
          <w:sz w:val="28"/>
          <w:szCs w:val="28"/>
          <w:rtl/>
          <w:lang w:bidi="yi-Hebr"/>
        </w:rPr>
        <w:t xml:space="preserve">גוטע זאַך, האָבן זײ געקליבן </w:t>
      </w:r>
      <w:r w:rsidR="00E012BC" w:rsidRPr="00E012BC">
        <w:rPr>
          <w:rFonts w:asciiTheme="majorBidi" w:hAnsiTheme="majorBidi" w:cstheme="majorBidi"/>
          <w:color w:val="FF0000"/>
          <w:sz w:val="28"/>
          <w:szCs w:val="28"/>
          <w:rtl/>
          <w:lang w:bidi="yi-Hebr"/>
        </w:rPr>
        <w:t>טענה</w:t>
      </w:r>
      <w:r w:rsidRPr="005B5EA1">
        <w:rPr>
          <w:rFonts w:asciiTheme="majorBidi" w:hAnsiTheme="majorBidi" w:cstheme="majorBidi"/>
          <w:sz w:val="28"/>
          <w:szCs w:val="28"/>
          <w:rtl/>
          <w:lang w:bidi="yi-Hebr"/>
        </w:rPr>
        <w:t>ן און צו גלײַכער צײַט האָט זײ ב</w:t>
      </w:r>
      <w:r w:rsidRPr="005B5EA1">
        <w:rPr>
          <w:rFonts w:asciiTheme="majorBidi" w:hAnsiTheme="majorBidi" w:cstheme="majorBidi" w:hint="cs"/>
          <w:sz w:val="28"/>
          <w:szCs w:val="28"/>
          <w:rtl/>
          <w:lang w:bidi="yi-Hebr"/>
        </w:rPr>
        <w:t>אַ</w:t>
      </w:r>
      <w:r w:rsidRPr="005B5EA1">
        <w:rPr>
          <w:rFonts w:asciiTheme="majorBidi" w:hAnsiTheme="majorBidi" w:cstheme="majorBidi"/>
          <w:sz w:val="28"/>
          <w:szCs w:val="28"/>
          <w:rtl/>
          <w:lang w:bidi="yi-Hebr"/>
        </w:rPr>
        <w:t>נק געטאָן זיך שײדן מיטן קלײנעם שטעטעלע, װוּ זײ האָבן פֿאַרבראַכט זײערע בעסטע קינדערשע יאָרן, די</w:t>
      </w:r>
      <w:r w:rsidRPr="005B5EA1">
        <w:rPr>
          <w:rFonts w:asciiTheme="majorBidi" w:hAnsiTheme="majorBidi" w:cstheme="majorBidi"/>
          <w:color w:val="008000"/>
          <w:sz w:val="28"/>
          <w:szCs w:val="28"/>
          <w:rtl/>
          <w:lang w:bidi="yi-Hebr"/>
        </w:rPr>
        <w:t xml:space="preserve"> סאַמע </w:t>
      </w:r>
      <w:r w:rsidRPr="005B5EA1">
        <w:rPr>
          <w:rFonts w:asciiTheme="majorBidi" w:hAnsiTheme="majorBidi" w:cstheme="majorBidi"/>
          <w:sz w:val="28"/>
          <w:szCs w:val="28"/>
          <w:rtl/>
          <w:lang w:bidi="yi-Hebr"/>
        </w:rPr>
        <w:t>גאָלדענע צײַט פֿון זײער יוגנט.</w:t>
      </w:r>
    </w:p>
    <w:p w:rsidR="00FE52BE" w:rsidRPr="00AC02FD" w:rsidRDefault="00FE52BE" w:rsidP="00FE52BE">
      <w:pPr>
        <w:widowControl w:val="0"/>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 xml:space="preserve">1 געענדערט דאָס אָרט –– געענדערט דאָס </w:t>
      </w:r>
      <w:r w:rsidR="00A95BEC">
        <w:rPr>
          <w:rFonts w:asciiTheme="majorBidi" w:hAnsiTheme="majorBidi" w:cstheme="majorBidi"/>
          <w:color w:val="FF0000"/>
          <w:sz w:val="24"/>
          <w:szCs w:val="24"/>
          <w:rtl/>
          <w:lang w:bidi="yi-Hebr"/>
        </w:rPr>
        <w:t>מזל</w:t>
      </w:r>
      <w:r w:rsidRPr="00AC02FD">
        <w:rPr>
          <w:rFonts w:asciiTheme="majorBidi" w:hAnsiTheme="majorBidi" w:cstheme="majorBidi"/>
          <w:sz w:val="24"/>
          <w:szCs w:val="24"/>
          <w:rtl/>
          <w:lang w:bidi="yi-Hebr"/>
        </w:rPr>
        <w:t>.</w:t>
      </w:r>
    </w:p>
    <w:p w:rsidR="00FE52BE" w:rsidRPr="00AC02FD" w:rsidRDefault="00DB57F9"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81</w:t>
      </w:r>
      <w:r w:rsidRPr="00AC02FD">
        <w:rPr>
          <w:rFonts w:asciiTheme="majorBidi" w:hAnsiTheme="majorBidi" w:cstheme="majorBidi"/>
          <w:sz w:val="32"/>
          <w:szCs w:val="32"/>
          <w:lang w:bidi="yi-Hebr"/>
        </w:rPr>
        <w:fldChar w:fldCharType="end"/>
      </w:r>
    </w:p>
    <w:p w:rsidR="00FE52BE" w:rsidRPr="005B5EA1" w:rsidRDefault="00FE52BE" w:rsidP="00357529">
      <w:pPr>
        <w:widowControl w:val="0"/>
        <w:bidi/>
        <w:ind w:firstLine="284"/>
        <w:jc w:val="both"/>
        <w:rPr>
          <w:rFonts w:asciiTheme="majorBidi" w:hAnsiTheme="majorBidi" w:cstheme="majorBidi"/>
          <w:sz w:val="28"/>
          <w:szCs w:val="28"/>
          <w:lang w:bidi="yi-Hebr"/>
        </w:rPr>
      </w:pPr>
      <w:r w:rsidRPr="005B5EA1">
        <w:rPr>
          <w:rFonts w:asciiTheme="majorBidi" w:hAnsiTheme="majorBidi" w:cstheme="majorBidi"/>
          <w:sz w:val="28"/>
          <w:szCs w:val="28"/>
          <w:rtl/>
          <w:lang w:bidi="yi-Hebr"/>
        </w:rPr>
        <w:t xml:space="preserve">״װאָס װעט זײַן – האָט זיך דער קלײנער </w:t>
      </w:r>
      <w:r>
        <w:rPr>
          <w:rFonts w:asciiTheme="majorBidi" w:hAnsiTheme="majorBidi" w:cstheme="majorBidi"/>
          <w:color w:val="FF0000"/>
          <w:sz w:val="28"/>
          <w:szCs w:val="28"/>
          <w:rtl/>
          <w:lang w:bidi="yi-Hebr"/>
        </w:rPr>
        <w:t>שלום</w:t>
      </w:r>
      <w:r w:rsidRPr="005B5EA1">
        <w:rPr>
          <w:rFonts w:asciiTheme="majorBidi" w:hAnsiTheme="majorBidi" w:cstheme="majorBidi"/>
          <w:sz w:val="28"/>
          <w:szCs w:val="28"/>
          <w:rtl/>
          <w:lang w:bidi="yi-Hebr"/>
        </w:rPr>
        <w:t xml:space="preserve"> געטראַכט – מיט דעם </w:t>
      </w:r>
      <w:r w:rsidRPr="005B5EA1">
        <w:rPr>
          <w:rFonts w:asciiTheme="majorBidi" w:hAnsiTheme="majorBidi" w:cstheme="majorBidi"/>
          <w:color w:val="008000"/>
          <w:sz w:val="28"/>
          <w:szCs w:val="28"/>
          <w:rtl/>
          <w:lang w:bidi="yi-Hebr"/>
        </w:rPr>
        <w:t>װאָראָנקאָ</w:t>
      </w:r>
      <w:r w:rsidRPr="005B5EA1">
        <w:rPr>
          <w:rFonts w:asciiTheme="majorBidi" w:hAnsiTheme="majorBidi" w:cstheme="majorBidi"/>
          <w:sz w:val="28"/>
          <w:szCs w:val="28"/>
          <w:rtl/>
          <w:lang w:bidi="yi-Hebr"/>
        </w:rPr>
        <w:t xml:space="preserve">װער אַלטן </w:t>
      </w:r>
      <w:r w:rsidR="006555F5">
        <w:rPr>
          <w:rFonts w:asciiTheme="majorBidi" w:hAnsiTheme="majorBidi" w:cstheme="majorBidi"/>
          <w:color w:val="FF0000"/>
          <w:sz w:val="28"/>
          <w:szCs w:val="28"/>
          <w:rtl/>
          <w:lang w:bidi="yi-Hebr"/>
        </w:rPr>
        <w:t>בית מדרש</w:t>
      </w:r>
      <w:r w:rsidRPr="005B5EA1">
        <w:rPr>
          <w:rFonts w:asciiTheme="majorBidi" w:hAnsiTheme="majorBidi" w:cstheme="majorBidi"/>
          <w:sz w:val="28"/>
          <w:szCs w:val="28"/>
          <w:rtl/>
          <w:lang w:bidi="yi-Hebr"/>
        </w:rPr>
        <w:t>, אַז אַלע ייִדן װעלן זיך צעפֿאָרן? װער װעט זיצן אַף</w:t>
      </w:r>
      <w:r w:rsidRPr="005B5EA1">
        <w:rPr>
          <w:rFonts w:asciiTheme="majorBidi" w:hAnsiTheme="majorBidi" w:cstheme="majorBidi"/>
          <w:color w:val="auto"/>
          <w:sz w:val="28"/>
          <w:szCs w:val="28"/>
          <w:rtl/>
          <w:lang w:bidi="yi-Hebr"/>
        </w:rPr>
        <w:t xml:space="preserve"> </w:t>
      </w:r>
      <w:r w:rsidRPr="005B5EA1">
        <w:rPr>
          <w:rFonts w:asciiTheme="majorBidi" w:hAnsiTheme="majorBidi" w:cstheme="majorBidi"/>
          <w:sz w:val="28"/>
          <w:szCs w:val="28"/>
          <w:rtl/>
          <w:lang w:bidi="yi-Hebr"/>
        </w:rPr>
        <w:t xml:space="preserve">זײערע ערטער אין </w:t>
      </w:r>
      <w:r w:rsidR="000D1415">
        <w:rPr>
          <w:rFonts w:asciiTheme="majorBidi" w:hAnsiTheme="majorBidi" w:cstheme="majorBidi"/>
          <w:color w:val="FF0000"/>
          <w:sz w:val="28"/>
          <w:szCs w:val="28"/>
          <w:rtl/>
          <w:lang w:bidi="yi-Hebr"/>
        </w:rPr>
        <w:t>מיזרח</w:t>
      </w:r>
      <w:r w:rsidRPr="005B5EA1">
        <w:rPr>
          <w:rFonts w:asciiTheme="majorBidi" w:hAnsiTheme="majorBidi" w:cstheme="majorBidi"/>
          <w:sz w:val="28"/>
          <w:szCs w:val="28"/>
          <w:rtl/>
          <w:lang w:bidi="yi-Hebr"/>
        </w:rPr>
        <w:t>־זײַט? און דער באַרג, װאָס אַף</w:t>
      </w:r>
      <w:r w:rsidRPr="005B5EA1">
        <w:rPr>
          <w:rFonts w:asciiTheme="majorBidi" w:hAnsiTheme="majorBidi" w:cstheme="majorBidi"/>
          <w:color w:val="auto"/>
          <w:sz w:val="28"/>
          <w:szCs w:val="28"/>
          <w:rtl/>
          <w:lang w:bidi="yi-Hebr"/>
        </w:rPr>
        <w:t xml:space="preserve"> </w:t>
      </w:r>
      <w:r w:rsidRPr="005B5EA1">
        <w:rPr>
          <w:rFonts w:asciiTheme="majorBidi" w:hAnsiTheme="majorBidi" w:cstheme="majorBidi"/>
          <w:sz w:val="28"/>
          <w:szCs w:val="28"/>
          <w:rtl/>
          <w:lang w:bidi="yi-Hebr"/>
        </w:rPr>
        <w:t xml:space="preserve">יענער זײַט </w:t>
      </w:r>
      <w:r w:rsidR="006555F5">
        <w:rPr>
          <w:rFonts w:asciiTheme="majorBidi" w:hAnsiTheme="majorBidi" w:cstheme="majorBidi"/>
          <w:color w:val="FF0000"/>
          <w:sz w:val="28"/>
          <w:szCs w:val="28"/>
          <w:rtl/>
          <w:lang w:bidi="yi-Hebr"/>
        </w:rPr>
        <w:t>בית מדרש</w:t>
      </w:r>
      <w:r w:rsidRPr="005B5EA1">
        <w:rPr>
          <w:rFonts w:asciiTheme="majorBidi" w:hAnsiTheme="majorBidi" w:cstheme="majorBidi"/>
          <w:sz w:val="28"/>
          <w:szCs w:val="28"/>
          <w:rtl/>
          <w:lang w:bidi="yi-Hebr"/>
        </w:rPr>
        <w:t xml:space="preserve">, װאָס װעט זײַן מיט אים? און מיט די ייִדישע קלײטן? און מיטן </w:t>
      </w:r>
      <w:r w:rsidR="006555F5">
        <w:rPr>
          <w:rFonts w:asciiTheme="majorBidi" w:hAnsiTheme="majorBidi" w:cstheme="majorBidi"/>
          <w:color w:val="FF0000"/>
          <w:sz w:val="28"/>
          <w:szCs w:val="28"/>
          <w:rtl/>
          <w:lang w:bidi="yi-Hebr"/>
        </w:rPr>
        <w:t>אוצר</w:t>
      </w:r>
      <w:r w:rsidRPr="005B5EA1">
        <w:rPr>
          <w:rFonts w:asciiTheme="majorBidi" w:hAnsiTheme="majorBidi" w:cstheme="majorBidi"/>
          <w:sz w:val="28"/>
          <w:szCs w:val="28"/>
          <w:rtl/>
          <w:lang w:bidi="yi-Hebr"/>
        </w:rPr>
        <w:t xml:space="preserve">?.. ניט שױן </w:t>
      </w:r>
      <w:r w:rsidRPr="005B5EA1">
        <w:rPr>
          <w:rFonts w:asciiTheme="majorBidi" w:hAnsiTheme="majorBidi" w:cstheme="majorBidi"/>
          <w:color w:val="008000"/>
          <w:sz w:val="28"/>
          <w:szCs w:val="28"/>
          <w:rtl/>
          <w:lang w:bidi="yi-Hebr"/>
        </w:rPr>
        <w:t xml:space="preserve">זשע </w:t>
      </w:r>
      <w:r w:rsidRPr="005B5EA1">
        <w:rPr>
          <w:rFonts w:asciiTheme="majorBidi" w:hAnsiTheme="majorBidi" w:cstheme="majorBidi"/>
          <w:sz w:val="28"/>
          <w:szCs w:val="28"/>
          <w:rtl/>
          <w:lang w:bidi="yi-Hebr"/>
        </w:rPr>
        <w:t xml:space="preserve">װעט פֿאַרלױרן גײן אַזאַ גוטס, װאָס ליגט אָנגעגרײט פֿון ייִדנס װעגן טיף אין דער ערד אַזױפֿיל יאָרן? ניט שױן </w:t>
      </w:r>
      <w:r w:rsidRPr="005B5EA1">
        <w:rPr>
          <w:rFonts w:asciiTheme="majorBidi" w:hAnsiTheme="majorBidi" w:cstheme="majorBidi"/>
          <w:color w:val="008000"/>
          <w:sz w:val="28"/>
          <w:szCs w:val="28"/>
          <w:rtl/>
          <w:lang w:bidi="yi-Hebr"/>
        </w:rPr>
        <w:t xml:space="preserve">זשע </w:t>
      </w:r>
      <w:r w:rsidRPr="005B5EA1">
        <w:rPr>
          <w:rFonts w:asciiTheme="majorBidi" w:hAnsiTheme="majorBidi" w:cstheme="majorBidi"/>
          <w:sz w:val="28"/>
          <w:szCs w:val="28"/>
          <w:rtl/>
          <w:lang w:bidi="yi-Hebr"/>
        </w:rPr>
        <w:t xml:space="preserve">װעט דאָס אַלצדינג אונטערגײן, </w:t>
      </w:r>
      <w:r w:rsidR="00357529" w:rsidRPr="00357529">
        <w:rPr>
          <w:rFonts w:asciiTheme="majorBidi" w:hAnsiTheme="majorBidi" w:cstheme="majorBidi" w:hint="cs"/>
          <w:color w:val="FF0000"/>
          <w:sz w:val="28"/>
          <w:szCs w:val="28"/>
          <w:rtl/>
          <w:lang w:bidi="yi-Hebr"/>
        </w:rPr>
        <w:t>כּלה</w:t>
      </w:r>
      <w:r w:rsidRPr="005B5EA1">
        <w:rPr>
          <w:rFonts w:asciiTheme="majorBidi" w:hAnsiTheme="majorBidi" w:cstheme="majorBidi"/>
          <w:color w:val="FF0000"/>
          <w:sz w:val="28"/>
          <w:szCs w:val="28"/>
          <w:rtl/>
          <w:lang w:bidi="yi-Hebr"/>
        </w:rPr>
        <w:t xml:space="preserve"> </w:t>
      </w:r>
      <w:r w:rsidR="00357529">
        <w:rPr>
          <w:rFonts w:asciiTheme="majorBidi" w:hAnsiTheme="majorBidi" w:cstheme="majorBidi" w:hint="cs"/>
          <w:color w:val="FF0000"/>
          <w:sz w:val="28"/>
          <w:szCs w:val="28"/>
          <w:rtl/>
          <w:lang w:bidi="yi-Hebr"/>
        </w:rPr>
        <w:t>ונאבֿד</w:t>
      </w:r>
      <w:r w:rsidRPr="005B5EA1">
        <w:rPr>
          <w:rFonts w:asciiTheme="majorBidi" w:hAnsiTheme="majorBidi" w:cstheme="majorBidi"/>
          <w:sz w:val="28"/>
          <w:szCs w:val="28"/>
          <w:rtl/>
          <w:lang w:bidi="yi-Hebr"/>
        </w:rPr>
        <w:t xml:space="preserve"> װערן</w:t>
      </w:r>
      <w:r w:rsidRPr="005B5EA1">
        <w:rPr>
          <w:rFonts w:asciiTheme="majorBidi" w:hAnsiTheme="majorBidi" w:cstheme="majorBidi"/>
          <w:sz w:val="28"/>
          <w:szCs w:val="28"/>
          <w:vertAlign w:val="superscript"/>
          <w:rtl/>
          <w:lang w:bidi="yi-Hebr"/>
        </w:rPr>
        <w:t>1</w:t>
      </w:r>
      <w:r w:rsidRPr="005B5EA1">
        <w:rPr>
          <w:rFonts w:asciiTheme="majorBidi" w:hAnsiTheme="majorBidi" w:cstheme="majorBidi"/>
          <w:sz w:val="28"/>
          <w:szCs w:val="28"/>
          <w:rtl/>
          <w:lang w:bidi="yi-Hebr"/>
        </w:rPr>
        <w:t>?״...</w:t>
      </w:r>
    </w:p>
    <w:p w:rsidR="00FE52BE" w:rsidRPr="005B5EA1" w:rsidRDefault="00FE52BE" w:rsidP="00FE52BE">
      <w:pPr>
        <w:widowControl w:val="0"/>
        <w:bidi/>
        <w:ind w:firstLine="284"/>
        <w:jc w:val="both"/>
        <w:rPr>
          <w:rFonts w:asciiTheme="majorBidi" w:hAnsiTheme="majorBidi" w:cstheme="majorBidi"/>
          <w:sz w:val="28"/>
          <w:szCs w:val="28"/>
          <w:lang w:bidi="yi-Hebr"/>
        </w:rPr>
      </w:pPr>
      <w:r w:rsidRPr="005B5EA1">
        <w:rPr>
          <w:rFonts w:asciiTheme="majorBidi" w:hAnsiTheme="majorBidi" w:cstheme="majorBidi"/>
          <w:sz w:val="28"/>
          <w:szCs w:val="28"/>
          <w:rtl/>
          <w:lang w:bidi="yi-Hebr"/>
        </w:rPr>
        <w:t xml:space="preserve">װיפֿל מע האָט זיך ניט געהיט פֿאַר די קינדער ניט צו רײדן אין שטוב פֿון ״אַזעלכע זאַכן״, האָבן זײ דאָך </w:t>
      </w:r>
      <w:r w:rsidRPr="005B5EA1">
        <w:rPr>
          <w:rFonts w:asciiTheme="majorBidi" w:hAnsiTheme="majorBidi" w:cstheme="majorBidi"/>
          <w:color w:val="008000"/>
          <w:sz w:val="28"/>
          <w:szCs w:val="28"/>
          <w:rtl/>
          <w:lang w:bidi="yi-Hebr"/>
        </w:rPr>
        <w:t>געכאַפּט</w:t>
      </w:r>
      <w:r w:rsidRPr="005B5EA1">
        <w:rPr>
          <w:rFonts w:asciiTheme="majorBidi" w:hAnsiTheme="majorBidi" w:cstheme="majorBidi"/>
          <w:sz w:val="28"/>
          <w:szCs w:val="28"/>
          <w:rtl/>
          <w:lang w:bidi="yi-Hebr"/>
        </w:rPr>
        <w:t xml:space="preserve"> װערטער: ״</w:t>
      </w:r>
      <w:r w:rsidR="006E2687" w:rsidRPr="006E2687">
        <w:rPr>
          <w:rFonts w:asciiTheme="majorBidi" w:hAnsiTheme="majorBidi" w:cstheme="majorBidi"/>
          <w:color w:val="FF0000"/>
          <w:sz w:val="28"/>
          <w:szCs w:val="28"/>
          <w:rtl/>
          <w:lang w:bidi="yi-Hebr"/>
        </w:rPr>
        <w:t>משנה</w:t>
      </w:r>
      <w:r w:rsidRPr="005B5EA1">
        <w:rPr>
          <w:rFonts w:asciiTheme="majorBidi" w:hAnsiTheme="majorBidi" w:cstheme="majorBidi"/>
          <w:color w:val="C00000"/>
          <w:sz w:val="28"/>
          <w:szCs w:val="28"/>
          <w:rtl/>
          <w:lang w:bidi="yi-Hebr"/>
        </w:rPr>
        <w:t xml:space="preserve"> </w:t>
      </w:r>
      <w:r w:rsidR="006E2687" w:rsidRPr="006E2687">
        <w:rPr>
          <w:rFonts w:asciiTheme="majorBidi" w:hAnsiTheme="majorBidi" w:cstheme="majorBidi"/>
          <w:color w:val="FF0000"/>
          <w:sz w:val="28"/>
          <w:szCs w:val="28"/>
          <w:rtl/>
          <w:lang w:bidi="yi-Hebr"/>
        </w:rPr>
        <w:t>מקום</w:t>
      </w:r>
      <w:r w:rsidRPr="005B5EA1">
        <w:rPr>
          <w:rFonts w:asciiTheme="majorBidi" w:hAnsiTheme="majorBidi" w:cstheme="majorBidi"/>
          <w:color w:val="C00000"/>
          <w:sz w:val="28"/>
          <w:szCs w:val="28"/>
          <w:rtl/>
          <w:lang w:bidi="yi-Hebr"/>
        </w:rPr>
        <w:t xml:space="preserve"> – </w:t>
      </w:r>
      <w:r w:rsidR="006E2687" w:rsidRPr="006E2687">
        <w:rPr>
          <w:rFonts w:asciiTheme="majorBidi" w:hAnsiTheme="majorBidi" w:cstheme="majorBidi"/>
          <w:color w:val="FF0000"/>
          <w:sz w:val="28"/>
          <w:szCs w:val="28"/>
          <w:rtl/>
          <w:lang w:bidi="yi-Hebr"/>
        </w:rPr>
        <w:t>משנה</w:t>
      </w:r>
      <w:r w:rsidRPr="005B5EA1">
        <w:rPr>
          <w:rFonts w:asciiTheme="majorBidi" w:hAnsiTheme="majorBidi" w:cstheme="majorBidi"/>
          <w:color w:val="C00000"/>
          <w:sz w:val="28"/>
          <w:szCs w:val="28"/>
          <w:rtl/>
          <w:lang w:bidi="yi-Hebr"/>
        </w:rPr>
        <w:t xml:space="preserve"> </w:t>
      </w:r>
      <w:r w:rsidR="00A95BEC">
        <w:rPr>
          <w:rFonts w:asciiTheme="majorBidi" w:hAnsiTheme="majorBidi" w:cstheme="majorBidi"/>
          <w:color w:val="FF0000"/>
          <w:sz w:val="28"/>
          <w:szCs w:val="28"/>
          <w:rtl/>
          <w:lang w:bidi="yi-Hebr"/>
        </w:rPr>
        <w:t>מזל</w:t>
      </w:r>
      <w:r w:rsidRPr="005B5EA1">
        <w:rPr>
          <w:rFonts w:asciiTheme="majorBidi" w:hAnsiTheme="majorBidi" w:cstheme="majorBidi"/>
          <w:sz w:val="28"/>
          <w:szCs w:val="28"/>
          <w:rtl/>
          <w:lang w:bidi="yi-Hebr"/>
        </w:rPr>
        <w:t>״... ״</w:t>
      </w:r>
      <w:r w:rsidR="006965B2">
        <w:rPr>
          <w:rFonts w:asciiTheme="majorBidi" w:hAnsiTheme="majorBidi" w:cstheme="majorBidi"/>
          <w:color w:val="FF0000"/>
          <w:sz w:val="28"/>
          <w:szCs w:val="28"/>
          <w:rtl/>
          <w:lang w:bidi="yi-Hebr"/>
        </w:rPr>
        <w:t>פּרנסה</w:t>
      </w:r>
      <w:r w:rsidRPr="005B5EA1">
        <w:rPr>
          <w:rFonts w:asciiTheme="majorBidi" w:hAnsiTheme="majorBidi" w:cstheme="majorBidi"/>
          <w:sz w:val="28"/>
          <w:szCs w:val="28"/>
          <w:rtl/>
          <w:lang w:bidi="yi-Hebr"/>
        </w:rPr>
        <w:t xml:space="preserve"> איז געשלאָגן״... פֿאַרװאָס, אַז מע איז </w:t>
      </w:r>
      <w:r w:rsidR="006E2687" w:rsidRPr="006E2687">
        <w:rPr>
          <w:rFonts w:asciiTheme="majorBidi" w:hAnsiTheme="majorBidi" w:cstheme="majorBidi"/>
          <w:color w:val="FF0000"/>
          <w:sz w:val="28"/>
          <w:szCs w:val="28"/>
          <w:rtl/>
          <w:lang w:bidi="yi-Hebr"/>
        </w:rPr>
        <w:t>משנה</w:t>
      </w:r>
      <w:r w:rsidRPr="005B5EA1">
        <w:rPr>
          <w:rFonts w:asciiTheme="majorBidi" w:hAnsiTheme="majorBidi" w:cstheme="majorBidi"/>
          <w:color w:val="C00000"/>
          <w:sz w:val="28"/>
          <w:szCs w:val="28"/>
          <w:rtl/>
          <w:lang w:bidi="yi-Hebr"/>
        </w:rPr>
        <w:t xml:space="preserve"> </w:t>
      </w:r>
      <w:r w:rsidRPr="005B5EA1">
        <w:rPr>
          <w:rFonts w:asciiTheme="majorBidi" w:hAnsiTheme="majorBidi" w:cstheme="majorBidi"/>
          <w:color w:val="auto"/>
          <w:sz w:val="28"/>
          <w:szCs w:val="28"/>
          <w:rtl/>
          <w:lang w:bidi="yi-Hebr"/>
        </w:rPr>
        <w:t>דעם</w:t>
      </w:r>
      <w:r w:rsidRPr="005B5EA1">
        <w:rPr>
          <w:rFonts w:asciiTheme="majorBidi" w:hAnsiTheme="majorBidi" w:cstheme="majorBidi"/>
          <w:color w:val="C00000"/>
          <w:sz w:val="28"/>
          <w:szCs w:val="28"/>
          <w:rtl/>
          <w:lang w:bidi="yi-Hebr"/>
        </w:rPr>
        <w:t xml:space="preserve"> </w:t>
      </w:r>
      <w:r w:rsidR="006E2687" w:rsidRPr="006E2687">
        <w:rPr>
          <w:rFonts w:asciiTheme="majorBidi" w:hAnsiTheme="majorBidi" w:cstheme="majorBidi"/>
          <w:color w:val="FF0000"/>
          <w:sz w:val="28"/>
          <w:szCs w:val="28"/>
          <w:rtl/>
          <w:lang w:bidi="yi-Hebr"/>
        </w:rPr>
        <w:t>מקום</w:t>
      </w:r>
      <w:r w:rsidRPr="005B5EA1">
        <w:rPr>
          <w:rFonts w:asciiTheme="majorBidi" w:hAnsiTheme="majorBidi" w:cstheme="majorBidi"/>
          <w:sz w:val="28"/>
          <w:szCs w:val="28"/>
          <w:rtl/>
          <w:lang w:bidi="yi-Hebr"/>
        </w:rPr>
        <w:t xml:space="preserve">, איז מען </w:t>
      </w:r>
      <w:r w:rsidR="006E2687" w:rsidRPr="006E2687">
        <w:rPr>
          <w:rFonts w:asciiTheme="majorBidi" w:hAnsiTheme="majorBidi" w:cstheme="majorBidi"/>
          <w:color w:val="FF0000"/>
          <w:sz w:val="28"/>
          <w:szCs w:val="28"/>
          <w:rtl/>
          <w:lang w:bidi="yi-Hebr"/>
        </w:rPr>
        <w:t>משנה</w:t>
      </w:r>
      <w:r w:rsidRPr="005B5EA1">
        <w:rPr>
          <w:rFonts w:asciiTheme="majorBidi" w:hAnsiTheme="majorBidi" w:cstheme="majorBidi"/>
          <w:sz w:val="28"/>
          <w:szCs w:val="28"/>
          <w:rtl/>
          <w:lang w:bidi="yi-Hebr"/>
        </w:rPr>
        <w:t xml:space="preserve"> דעם </w:t>
      </w:r>
      <w:r w:rsidR="00A95BEC">
        <w:rPr>
          <w:rFonts w:asciiTheme="majorBidi" w:hAnsiTheme="majorBidi" w:cstheme="majorBidi"/>
          <w:color w:val="FF0000"/>
          <w:sz w:val="28"/>
          <w:szCs w:val="28"/>
          <w:rtl/>
          <w:lang w:bidi="yi-Hebr"/>
        </w:rPr>
        <w:t>מזל</w:t>
      </w:r>
      <w:r w:rsidRPr="005B5EA1">
        <w:rPr>
          <w:rFonts w:asciiTheme="majorBidi" w:hAnsiTheme="majorBidi" w:cstheme="majorBidi"/>
          <w:sz w:val="28"/>
          <w:szCs w:val="28"/>
          <w:rtl/>
          <w:lang w:bidi="yi-Hebr"/>
        </w:rPr>
        <w:t>? און װאָס איז, אײגנטלעך, אַזעלכעס ״</w:t>
      </w:r>
      <w:r w:rsidR="006965B2">
        <w:rPr>
          <w:rFonts w:asciiTheme="majorBidi" w:hAnsiTheme="majorBidi" w:cstheme="majorBidi"/>
          <w:color w:val="FF0000"/>
          <w:sz w:val="28"/>
          <w:szCs w:val="28"/>
          <w:rtl/>
          <w:lang w:bidi="yi-Hebr"/>
        </w:rPr>
        <w:t>פּרנסה</w:t>
      </w:r>
      <w:r w:rsidRPr="005B5EA1">
        <w:rPr>
          <w:rFonts w:asciiTheme="majorBidi" w:hAnsiTheme="majorBidi" w:cstheme="majorBidi"/>
          <w:sz w:val="28"/>
          <w:szCs w:val="28"/>
          <w:rtl/>
          <w:lang w:bidi="yi-Hebr"/>
        </w:rPr>
        <w:t xml:space="preserve">״ און װיִאַזױ ״שלאָגט״ מען זי? – דאָס האָבן קלײנװאַרג נאָך ניט אַקוראַט פֿאַרשטאַנען. נאָר לױט דער מינע, װאָס די גרעסערע האָבן </w:t>
      </w:r>
      <w:r w:rsidR="00A2577B" w:rsidRPr="00A2577B">
        <w:rPr>
          <w:rFonts w:asciiTheme="majorBidi" w:hAnsiTheme="majorBidi" w:cstheme="majorBidi"/>
          <w:color w:val="FF0000"/>
          <w:sz w:val="28"/>
          <w:szCs w:val="28"/>
          <w:rtl/>
          <w:lang w:bidi="yi-Hebr"/>
        </w:rPr>
        <w:t>בעת</w:t>
      </w:r>
      <w:r w:rsidRPr="005B5EA1">
        <w:rPr>
          <w:rFonts w:asciiTheme="majorBidi" w:hAnsiTheme="majorBidi" w:cstheme="majorBidi"/>
          <w:color w:val="FF0000"/>
          <w:sz w:val="28"/>
          <w:szCs w:val="28"/>
          <w:rtl/>
          <w:lang w:bidi="yi-Hebr"/>
        </w:rPr>
        <w:t>־</w:t>
      </w:r>
      <w:r w:rsidR="008175D5" w:rsidRPr="008175D5">
        <w:rPr>
          <w:rFonts w:asciiTheme="majorBidi" w:hAnsiTheme="majorBidi" w:cstheme="majorBidi"/>
          <w:color w:val="FF0000"/>
          <w:sz w:val="28"/>
          <w:szCs w:val="28"/>
          <w:rtl/>
          <w:lang w:bidi="yi-Hebr"/>
        </w:rPr>
        <w:t>מעשׂה</w:t>
      </w:r>
      <w:r w:rsidRPr="005B5EA1">
        <w:rPr>
          <w:rFonts w:asciiTheme="majorBidi" w:hAnsiTheme="majorBidi" w:cstheme="majorBidi"/>
          <w:sz w:val="28"/>
          <w:szCs w:val="28"/>
          <w:rtl/>
          <w:lang w:bidi="yi-Hebr"/>
        </w:rPr>
        <w:t xml:space="preserve"> געמאַכט, האָבן די קלענערע זיך אָנגעשטױסן, אַז עפּעס טוט זיך, עפּעס קומט פאָר... שטענדיק</w:t>
      </w:r>
      <w:r w:rsidRPr="005B5EA1">
        <w:rPr>
          <w:rFonts w:asciiTheme="majorBidi" w:hAnsiTheme="majorBidi" w:cstheme="majorBidi"/>
          <w:color w:val="auto"/>
          <w:sz w:val="28"/>
          <w:szCs w:val="28"/>
          <w:rtl/>
          <w:lang w:bidi="yi-Hebr"/>
        </w:rPr>
        <w:t xml:space="preserve"> אַ </w:t>
      </w:r>
      <w:r w:rsidRPr="005B5EA1">
        <w:rPr>
          <w:rFonts w:asciiTheme="majorBidi" w:hAnsiTheme="majorBidi" w:cstheme="majorBidi"/>
          <w:sz w:val="28"/>
          <w:szCs w:val="28"/>
          <w:rtl/>
          <w:lang w:bidi="yi-Hebr"/>
        </w:rPr>
        <w:t>שטילער,</w:t>
      </w:r>
      <w:r w:rsidRPr="005B5EA1">
        <w:rPr>
          <w:rFonts w:asciiTheme="majorBidi" w:hAnsiTheme="majorBidi" w:cstheme="majorBidi"/>
          <w:color w:val="auto"/>
          <w:sz w:val="28"/>
          <w:szCs w:val="28"/>
          <w:rtl/>
          <w:lang w:bidi="yi-Hebr"/>
        </w:rPr>
        <w:t xml:space="preserve"> אַ </w:t>
      </w:r>
      <w:r w:rsidRPr="005B5EA1">
        <w:rPr>
          <w:rFonts w:asciiTheme="majorBidi" w:hAnsiTheme="majorBidi" w:cstheme="majorBidi"/>
          <w:sz w:val="28"/>
          <w:szCs w:val="28"/>
          <w:rtl/>
          <w:lang w:bidi="yi-Hebr"/>
        </w:rPr>
        <w:t>ר</w:t>
      </w:r>
      <w:r w:rsidRPr="005B5EA1">
        <w:rPr>
          <w:rFonts w:asciiTheme="majorBidi" w:hAnsiTheme="majorBidi" w:cstheme="majorBidi" w:hint="cs"/>
          <w:sz w:val="28"/>
          <w:szCs w:val="28"/>
          <w:rtl/>
          <w:lang w:bidi="yi-Hebr"/>
        </w:rPr>
        <w:t>ויִ</w:t>
      </w:r>
      <w:r w:rsidRPr="005B5EA1">
        <w:rPr>
          <w:rFonts w:asciiTheme="majorBidi" w:hAnsiTheme="majorBidi" w:cstheme="majorBidi"/>
          <w:sz w:val="28"/>
          <w:szCs w:val="28"/>
          <w:rtl/>
          <w:lang w:bidi="yi-Hebr"/>
        </w:rPr>
        <w:t>קער,</w:t>
      </w:r>
      <w:r w:rsidRPr="005B5EA1">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Pr="005B5EA1">
        <w:rPr>
          <w:rFonts w:asciiTheme="majorBidi" w:hAnsiTheme="majorBidi" w:cstheme="majorBidi"/>
          <w:color w:val="FF0000"/>
          <w:sz w:val="28"/>
          <w:szCs w:val="28"/>
          <w:rtl/>
          <w:lang w:bidi="yi-Hebr"/>
        </w:rPr>
        <w:t>־</w:t>
      </w:r>
      <w:r w:rsidR="00836166" w:rsidRPr="00836166">
        <w:rPr>
          <w:rFonts w:asciiTheme="majorBidi" w:hAnsiTheme="majorBidi" w:cstheme="majorBidi"/>
          <w:color w:val="FF0000"/>
          <w:sz w:val="28"/>
          <w:szCs w:val="28"/>
          <w:rtl/>
          <w:lang w:bidi="yi-Hebr"/>
        </w:rPr>
        <w:t>מרה־שחורה</w:t>
      </w:r>
      <w:r w:rsidRPr="005B5EA1">
        <w:rPr>
          <w:rFonts w:asciiTheme="majorBidi" w:hAnsiTheme="majorBidi" w:cstheme="majorBidi"/>
          <w:sz w:val="28"/>
          <w:szCs w:val="28"/>
          <w:rtl/>
          <w:lang w:bidi="yi-Hebr"/>
        </w:rPr>
        <w:t xml:space="preserve">, איז </w:t>
      </w:r>
      <w:r w:rsidR="00F22F38">
        <w:rPr>
          <w:rFonts w:asciiTheme="majorBidi" w:hAnsiTheme="majorBidi" w:cstheme="majorBidi"/>
          <w:color w:val="FF0000"/>
          <w:sz w:val="28"/>
          <w:szCs w:val="28"/>
          <w:rtl/>
          <w:lang w:bidi="yi-Hebr"/>
        </w:rPr>
        <w:t>נחום</w:t>
      </w:r>
      <w:r w:rsidRPr="005B5EA1">
        <w:rPr>
          <w:rFonts w:asciiTheme="majorBidi" w:hAnsiTheme="majorBidi" w:cstheme="majorBidi"/>
          <w:sz w:val="28"/>
          <w:szCs w:val="28"/>
          <w:rtl/>
          <w:lang w:bidi="yi-Hebr"/>
        </w:rPr>
        <w:t xml:space="preserve"> װעװיקס געװאָרן נאָך מער שטיל און נאָך מער </w:t>
      </w:r>
      <w:r w:rsidR="00836166" w:rsidRPr="00836166">
        <w:rPr>
          <w:rFonts w:asciiTheme="majorBidi" w:hAnsiTheme="majorBidi" w:cstheme="majorBidi"/>
          <w:color w:val="FF0000"/>
          <w:sz w:val="28"/>
          <w:szCs w:val="28"/>
          <w:rtl/>
          <w:lang w:bidi="yi-Hebr"/>
        </w:rPr>
        <w:t>מרה־שחורה</w:t>
      </w:r>
      <w:r w:rsidRPr="005B5EA1">
        <w:rPr>
          <w:rFonts w:asciiTheme="majorBidi" w:hAnsiTheme="majorBidi" w:cstheme="majorBidi"/>
          <w:color w:val="auto"/>
          <w:sz w:val="28"/>
          <w:szCs w:val="28"/>
          <w:rtl/>
          <w:lang w:bidi="yi-Hebr"/>
        </w:rPr>
        <w:t>דיק</w:t>
      </w:r>
      <w:r w:rsidRPr="005B5EA1">
        <w:rPr>
          <w:rFonts w:asciiTheme="majorBidi" w:hAnsiTheme="majorBidi" w:cstheme="majorBidi"/>
          <w:sz w:val="28"/>
          <w:szCs w:val="28"/>
          <w:rtl/>
          <w:lang w:bidi="yi-Hebr"/>
        </w:rPr>
        <w:t xml:space="preserve">. </w:t>
      </w:r>
      <w:r w:rsidR="00DE78E6" w:rsidRPr="00DE78E6">
        <w:rPr>
          <w:rFonts w:asciiTheme="majorBidi" w:hAnsiTheme="majorBidi" w:cstheme="majorBidi"/>
          <w:color w:val="FF0000"/>
          <w:sz w:val="28"/>
          <w:szCs w:val="28"/>
          <w:rtl/>
          <w:lang w:bidi="yi-Hebr"/>
        </w:rPr>
        <w:t>תּמיד</w:t>
      </w:r>
      <w:r w:rsidRPr="005B5EA1">
        <w:rPr>
          <w:rFonts w:asciiTheme="majorBidi" w:hAnsiTheme="majorBidi" w:cstheme="majorBidi"/>
          <w:sz w:val="28"/>
          <w:szCs w:val="28"/>
          <w:rtl/>
          <w:lang w:bidi="yi-Hebr"/>
        </w:rPr>
        <w:t xml:space="preserve"> אַן אײַנגעבױגענער, איז ער געװאָרן נאָך מער אײַנגעבױגן. אַפֿן הױכן װײַסן שטערן האָבן זיך אױסגעלײגט נאָכאַמאָל אַזױפֿיל קנײטשן, װי פֿריִער. אינצװײען פֿלעגט ער זיך פֿאַרשליסן מיטן ייִנגערן ברודער, מיטן פֿעטער ניסלען, רײ</w:t>
      </w:r>
      <w:r w:rsidRPr="005B5EA1">
        <w:rPr>
          <w:rFonts w:asciiTheme="majorBidi" w:hAnsiTheme="majorBidi" w:cstheme="majorBidi" w:hint="cs"/>
          <w:sz w:val="28"/>
          <w:szCs w:val="28"/>
          <w:rtl/>
          <w:lang w:bidi="yi-Hebr"/>
        </w:rPr>
        <w:t>כ</w:t>
      </w:r>
      <w:r w:rsidRPr="005B5EA1">
        <w:rPr>
          <w:rFonts w:asciiTheme="majorBidi" w:hAnsiTheme="majorBidi" w:cstheme="majorBidi"/>
          <w:sz w:val="28"/>
          <w:szCs w:val="28"/>
          <w:rtl/>
          <w:lang w:bidi="yi-Hebr"/>
        </w:rPr>
        <w:t>ערן</w:t>
      </w:r>
      <w:r w:rsidRPr="005B5EA1">
        <w:rPr>
          <w:rFonts w:asciiTheme="majorBidi" w:hAnsiTheme="majorBidi" w:cstheme="majorBidi"/>
          <w:color w:val="auto"/>
          <w:sz w:val="28"/>
          <w:szCs w:val="28"/>
          <w:rtl/>
          <w:lang w:bidi="yi-Hebr"/>
        </w:rPr>
        <w:t xml:space="preserve"> אַ </w:t>
      </w:r>
      <w:r w:rsidRPr="005B5EA1">
        <w:rPr>
          <w:rFonts w:asciiTheme="majorBidi" w:hAnsiTheme="majorBidi" w:cstheme="majorBidi"/>
          <w:sz w:val="28"/>
          <w:szCs w:val="28"/>
          <w:rtl/>
          <w:lang w:bidi="yi-Hebr"/>
        </w:rPr>
        <w:t>פּאַפּיראָס נאָך</w:t>
      </w:r>
      <w:r w:rsidRPr="005B5EA1">
        <w:rPr>
          <w:rFonts w:asciiTheme="majorBidi" w:hAnsiTheme="majorBidi" w:cstheme="majorBidi"/>
          <w:color w:val="auto"/>
          <w:sz w:val="28"/>
          <w:szCs w:val="28"/>
          <w:rtl/>
          <w:lang w:bidi="yi-Hebr"/>
        </w:rPr>
        <w:t xml:space="preserve"> אַ </w:t>
      </w:r>
      <w:r w:rsidRPr="005B5EA1">
        <w:rPr>
          <w:rFonts w:asciiTheme="majorBidi" w:hAnsiTheme="majorBidi" w:cstheme="majorBidi"/>
          <w:sz w:val="28"/>
          <w:szCs w:val="28"/>
          <w:rtl/>
          <w:lang w:bidi="yi-Hebr"/>
        </w:rPr>
        <w:t>פּאַפּיראָס און עפּעס נאָר גע</w:t>
      </w:r>
      <w:r w:rsidR="00357529" w:rsidRPr="00357529">
        <w:rPr>
          <w:rFonts w:asciiTheme="majorBidi" w:hAnsiTheme="majorBidi" w:cstheme="majorBidi"/>
          <w:color w:val="FF0000"/>
          <w:sz w:val="28"/>
          <w:szCs w:val="28"/>
          <w:rtl/>
          <w:lang w:bidi="yi-Hebr"/>
        </w:rPr>
        <w:t>סוד</w:t>
      </w:r>
      <w:r w:rsidR="00357529" w:rsidRPr="006A0860">
        <w:rPr>
          <w:rFonts w:asciiTheme="majorBidi" w:hAnsiTheme="majorBidi" w:cstheme="majorBidi"/>
          <w:color w:val="auto"/>
          <w:sz w:val="28"/>
          <w:szCs w:val="28"/>
          <w:rtl/>
          <w:lang w:bidi="yi-Hebr"/>
        </w:rPr>
        <w:t>ע</w:t>
      </w:r>
      <w:r w:rsidRPr="005B5EA1">
        <w:rPr>
          <w:rFonts w:asciiTheme="majorBidi" w:hAnsiTheme="majorBidi" w:cstheme="majorBidi"/>
          <w:sz w:val="28"/>
          <w:szCs w:val="28"/>
          <w:rtl/>
          <w:lang w:bidi="yi-Hebr"/>
        </w:rPr>
        <w:t xml:space="preserve">ט זיך און נאָר </w:t>
      </w:r>
      <w:r w:rsidRPr="00FA633B">
        <w:rPr>
          <w:rFonts w:asciiTheme="majorBidi" w:hAnsiTheme="majorBidi" w:cstheme="majorBidi"/>
          <w:color w:val="auto"/>
          <w:sz w:val="28"/>
          <w:szCs w:val="28"/>
          <w:rtl/>
          <w:lang w:bidi="yi-Hebr"/>
        </w:rPr>
        <w:t>געשטיקט זיך</w:t>
      </w:r>
      <w:r w:rsidRPr="005B5EA1">
        <w:rPr>
          <w:rFonts w:asciiTheme="majorBidi" w:hAnsiTheme="majorBidi" w:cstheme="majorBidi"/>
          <w:sz w:val="28"/>
          <w:szCs w:val="28"/>
          <w:rtl/>
          <w:lang w:bidi="yi-Hebr"/>
        </w:rPr>
        <w:t xml:space="preserve">... מע האָט דעם לעצטן </w:t>
      </w:r>
      <w:r w:rsidR="00FA3A2B">
        <w:rPr>
          <w:rFonts w:asciiTheme="majorBidi" w:hAnsiTheme="majorBidi" w:cstheme="majorBidi"/>
          <w:sz w:val="28"/>
          <w:szCs w:val="28"/>
          <w:rtl/>
          <w:lang w:bidi="yi-Hebr"/>
        </w:rPr>
        <w:t>װי</w:t>
      </w:r>
      <w:r w:rsidRPr="005B5EA1">
        <w:rPr>
          <w:rFonts w:asciiTheme="majorBidi" w:hAnsiTheme="majorBidi" w:cstheme="majorBidi"/>
          <w:sz w:val="28"/>
          <w:szCs w:val="28"/>
          <w:rtl/>
          <w:lang w:bidi="yi-Hebr"/>
        </w:rPr>
        <w:t xml:space="preserve">נטער אופֿגעהערט באַ די ראַבינאָװיטשעס </w:t>
      </w:r>
      <w:r w:rsidRPr="005B5EA1">
        <w:rPr>
          <w:rFonts w:asciiTheme="majorBidi" w:hAnsiTheme="majorBidi" w:cstheme="majorBidi" w:hint="cs"/>
          <w:color w:val="008000"/>
          <w:sz w:val="28"/>
          <w:szCs w:val="28"/>
          <w:rtl/>
          <w:lang w:bidi="yi-Hebr"/>
        </w:rPr>
        <w:t>פּ</w:t>
      </w:r>
      <w:r w:rsidRPr="005B5EA1">
        <w:rPr>
          <w:rFonts w:asciiTheme="majorBidi" w:hAnsiTheme="majorBidi" w:cstheme="majorBidi"/>
          <w:color w:val="008000"/>
          <w:sz w:val="28"/>
          <w:szCs w:val="28"/>
          <w:rtl/>
          <w:lang w:bidi="yi-Hebr"/>
        </w:rPr>
        <w:t>ר</w:t>
      </w:r>
      <w:r w:rsidRPr="005B5EA1">
        <w:rPr>
          <w:rFonts w:asciiTheme="majorBidi" w:hAnsiTheme="majorBidi" w:cstheme="majorBidi" w:hint="cs"/>
          <w:color w:val="008000"/>
          <w:sz w:val="28"/>
          <w:szCs w:val="28"/>
          <w:rtl/>
          <w:lang w:bidi="yi-Hebr"/>
        </w:rPr>
        <w:t>אַ</w:t>
      </w:r>
      <w:r w:rsidRPr="005B5EA1">
        <w:rPr>
          <w:rFonts w:asciiTheme="majorBidi" w:hAnsiTheme="majorBidi" w:cstheme="majorBidi"/>
          <w:color w:val="008000"/>
          <w:sz w:val="28"/>
          <w:szCs w:val="28"/>
          <w:rtl/>
          <w:lang w:bidi="yi-Hebr"/>
        </w:rPr>
        <w:t>װען</w:t>
      </w:r>
      <w:r w:rsidRPr="005B5EA1">
        <w:rPr>
          <w:rFonts w:asciiTheme="majorBidi" w:hAnsiTheme="majorBidi" w:cstheme="majorBidi"/>
          <w:sz w:val="28"/>
          <w:szCs w:val="28"/>
          <w:rtl/>
          <w:lang w:bidi="yi-Hebr"/>
        </w:rPr>
        <w:t xml:space="preserve"> </w:t>
      </w:r>
      <w:r w:rsidR="0037370C" w:rsidRPr="0037370C">
        <w:rPr>
          <w:rFonts w:asciiTheme="majorBidi" w:hAnsiTheme="majorBidi" w:cstheme="majorBidi"/>
          <w:color w:val="FF0000"/>
          <w:sz w:val="28"/>
          <w:szCs w:val="28"/>
          <w:rtl/>
          <w:lang w:bidi="yi-Hebr"/>
        </w:rPr>
        <w:t>מלװה</w:t>
      </w:r>
      <w:r w:rsidRPr="005B5EA1">
        <w:rPr>
          <w:rFonts w:asciiTheme="majorBidi" w:hAnsiTheme="majorBidi" w:cstheme="majorBidi"/>
          <w:color w:val="FF0000"/>
          <w:sz w:val="28"/>
          <w:szCs w:val="28"/>
          <w:rtl/>
          <w:lang w:bidi="yi-Hebr"/>
        </w:rPr>
        <w:t>־</w:t>
      </w:r>
      <w:r w:rsidR="004B3CD9" w:rsidRPr="004B3CD9">
        <w:rPr>
          <w:rFonts w:asciiTheme="majorBidi" w:hAnsiTheme="majorBidi" w:cstheme="majorBidi"/>
          <w:color w:val="FF0000"/>
          <w:sz w:val="28"/>
          <w:szCs w:val="28"/>
          <w:rtl/>
          <w:lang w:bidi="yi-Hebr"/>
        </w:rPr>
        <w:t>מלכּה</w:t>
      </w:r>
      <w:r w:rsidRPr="005B5EA1">
        <w:rPr>
          <w:rFonts w:asciiTheme="majorBidi" w:hAnsiTheme="majorBidi" w:cstheme="majorBidi"/>
          <w:color w:val="FF0000"/>
          <w:sz w:val="28"/>
          <w:szCs w:val="28"/>
          <w:rtl/>
          <w:lang w:bidi="yi-Hebr"/>
        </w:rPr>
        <w:t>ס</w:t>
      </w:r>
      <w:r w:rsidRPr="005B5EA1">
        <w:rPr>
          <w:rFonts w:asciiTheme="majorBidi" w:hAnsiTheme="majorBidi" w:cstheme="majorBidi"/>
          <w:sz w:val="28"/>
          <w:szCs w:val="28"/>
          <w:rtl/>
          <w:lang w:bidi="yi-Hebr"/>
        </w:rPr>
        <w:t xml:space="preserve"> פֿאַר דער גאַנצער שטאָט. דעם לעצטן </w:t>
      </w:r>
      <w:r w:rsidR="008D7B74" w:rsidRPr="008D7B74">
        <w:rPr>
          <w:rFonts w:asciiTheme="majorBidi" w:hAnsiTheme="majorBidi" w:cstheme="majorBidi"/>
          <w:color w:val="FF0000"/>
          <w:sz w:val="28"/>
          <w:szCs w:val="28"/>
          <w:rtl/>
          <w:lang w:bidi="yi-Hebr"/>
        </w:rPr>
        <w:t>שׂימחת־תּורה</w:t>
      </w:r>
      <w:r w:rsidRPr="005B5EA1">
        <w:rPr>
          <w:rFonts w:asciiTheme="majorBidi" w:hAnsiTheme="majorBidi" w:cstheme="majorBidi"/>
          <w:sz w:val="28"/>
          <w:szCs w:val="28"/>
          <w:rtl/>
          <w:lang w:bidi="yi-Hebr"/>
        </w:rPr>
        <w:t xml:space="preserve"> און </w:t>
      </w:r>
      <w:r w:rsidR="000467AA" w:rsidRPr="000467AA">
        <w:rPr>
          <w:rFonts w:asciiTheme="majorBidi" w:hAnsiTheme="majorBidi" w:cstheme="majorBidi"/>
          <w:color w:val="FF0000"/>
          <w:sz w:val="28"/>
          <w:szCs w:val="28"/>
          <w:rtl/>
          <w:lang w:bidi="yi-Hebr"/>
        </w:rPr>
        <w:t>שמיני־עצרת</w:t>
      </w:r>
      <w:r w:rsidRPr="005B5EA1">
        <w:rPr>
          <w:rFonts w:asciiTheme="majorBidi" w:hAnsiTheme="majorBidi" w:cstheme="majorBidi"/>
          <w:sz w:val="28"/>
          <w:szCs w:val="28"/>
          <w:vertAlign w:val="superscript"/>
          <w:rtl/>
          <w:lang w:bidi="yi-Hebr"/>
        </w:rPr>
        <w:t>2</w:t>
      </w:r>
      <w:r w:rsidRPr="005B5EA1">
        <w:rPr>
          <w:rFonts w:asciiTheme="majorBidi" w:hAnsiTheme="majorBidi" w:cstheme="majorBidi"/>
          <w:sz w:val="28"/>
          <w:szCs w:val="28"/>
          <w:rtl/>
          <w:lang w:bidi="yi-Hebr"/>
        </w:rPr>
        <w:t xml:space="preserve"> האָט מען </w:t>
      </w:r>
      <w:r w:rsidR="000C38B5">
        <w:rPr>
          <w:rFonts w:asciiTheme="majorBidi" w:hAnsiTheme="majorBidi" w:cstheme="majorBidi"/>
          <w:color w:val="FF0000"/>
          <w:sz w:val="28"/>
          <w:szCs w:val="28"/>
          <w:rtl/>
          <w:lang w:bidi="yi-Hebr"/>
        </w:rPr>
        <w:t>אַפֿילו</w:t>
      </w:r>
      <w:r w:rsidRPr="005B5EA1">
        <w:rPr>
          <w:rFonts w:asciiTheme="majorBidi" w:hAnsiTheme="majorBidi" w:cstheme="majorBidi"/>
          <w:sz w:val="28"/>
          <w:szCs w:val="28"/>
          <w:rtl/>
          <w:lang w:bidi="yi-Hebr"/>
        </w:rPr>
        <w:t xml:space="preserve"> נאָך גע</w:t>
      </w:r>
      <w:r w:rsidRPr="005B5EA1">
        <w:rPr>
          <w:rFonts w:asciiTheme="majorBidi" w:hAnsiTheme="majorBidi" w:cstheme="majorBidi"/>
          <w:color w:val="008000"/>
          <w:sz w:val="28"/>
          <w:szCs w:val="28"/>
          <w:rtl/>
          <w:lang w:bidi="yi-Hebr"/>
        </w:rPr>
        <w:t>הוליעט</w:t>
      </w:r>
      <w:r w:rsidRPr="005B5EA1">
        <w:rPr>
          <w:rFonts w:asciiTheme="majorBidi" w:hAnsiTheme="majorBidi" w:cstheme="majorBidi"/>
          <w:sz w:val="28"/>
          <w:szCs w:val="28"/>
          <w:rtl/>
          <w:lang w:bidi="yi-Hebr"/>
        </w:rPr>
        <w:t xml:space="preserve">, דער פֿעטער ניסל האָט </w:t>
      </w:r>
      <w:r w:rsidR="000C38B5">
        <w:rPr>
          <w:rFonts w:asciiTheme="majorBidi" w:hAnsiTheme="majorBidi" w:cstheme="majorBidi"/>
          <w:color w:val="FF0000"/>
          <w:sz w:val="28"/>
          <w:szCs w:val="28"/>
          <w:rtl/>
          <w:lang w:bidi="yi-Hebr"/>
        </w:rPr>
        <w:t>אַפֿילו</w:t>
      </w:r>
      <w:r w:rsidRPr="005B5EA1">
        <w:rPr>
          <w:rFonts w:asciiTheme="majorBidi" w:hAnsiTheme="majorBidi" w:cstheme="majorBidi"/>
          <w:sz w:val="28"/>
          <w:szCs w:val="28"/>
          <w:rtl/>
          <w:lang w:bidi="yi-Hebr"/>
        </w:rPr>
        <w:t xml:space="preserve"> זיך נאָך געביטן מיטן </w:t>
      </w:r>
      <w:r w:rsidRPr="005B5EA1">
        <w:rPr>
          <w:rFonts w:asciiTheme="majorBidi" w:hAnsiTheme="majorBidi" w:cstheme="majorBidi"/>
          <w:color w:val="008000"/>
          <w:sz w:val="28"/>
          <w:szCs w:val="28"/>
          <w:rtl/>
          <w:lang w:bidi="yi-Hebr"/>
        </w:rPr>
        <w:t>סט</w:t>
      </w:r>
      <w:r w:rsidRPr="005B5EA1">
        <w:rPr>
          <w:rFonts w:asciiTheme="majorBidi" w:hAnsiTheme="majorBidi" w:cstheme="majorBidi" w:hint="cs"/>
          <w:color w:val="008000"/>
          <w:sz w:val="28"/>
          <w:szCs w:val="28"/>
          <w:rtl/>
          <w:lang w:bidi="yi-Hebr"/>
        </w:rPr>
        <w:t>אַ</w:t>
      </w:r>
      <w:r w:rsidRPr="005B5EA1">
        <w:rPr>
          <w:rFonts w:asciiTheme="majorBidi" w:hAnsiTheme="majorBidi" w:cstheme="majorBidi"/>
          <w:color w:val="008000"/>
          <w:sz w:val="28"/>
          <w:szCs w:val="28"/>
          <w:rtl/>
          <w:lang w:bidi="yi-Hebr"/>
        </w:rPr>
        <w:t>נאָװאָי</w:t>
      </w:r>
      <w:r w:rsidRPr="005B5EA1">
        <w:rPr>
          <w:rFonts w:asciiTheme="majorBidi" w:hAnsiTheme="majorBidi" w:cstheme="majorBidi"/>
          <w:sz w:val="28"/>
          <w:szCs w:val="28"/>
          <w:rtl/>
          <w:lang w:bidi="yi-Hebr"/>
        </w:rPr>
        <w:t xml:space="preserve"> מיט די היטלען און </w:t>
      </w:r>
      <w:r w:rsidR="00DB6E8E" w:rsidRPr="00DB6E8E">
        <w:rPr>
          <w:rFonts w:asciiTheme="majorBidi" w:hAnsiTheme="majorBidi" w:cstheme="majorBidi"/>
          <w:color w:val="FF0000"/>
          <w:sz w:val="28"/>
          <w:szCs w:val="28"/>
          <w:rtl/>
          <w:lang w:bidi="yi-Hebr"/>
        </w:rPr>
        <w:t>כּלומרשט</w:t>
      </w:r>
      <w:r w:rsidRPr="005B5EA1">
        <w:rPr>
          <w:rFonts w:asciiTheme="majorBidi" w:hAnsiTheme="majorBidi" w:cstheme="majorBidi"/>
          <w:sz w:val="28"/>
          <w:szCs w:val="28"/>
          <w:rtl/>
          <w:lang w:bidi="yi-Hebr"/>
        </w:rPr>
        <w:t xml:space="preserve"> געטאַנצט מיט אים אַפֿן ד</w:t>
      </w:r>
      <w:r w:rsidRPr="005B5EA1">
        <w:rPr>
          <w:rFonts w:asciiTheme="majorBidi" w:hAnsiTheme="majorBidi" w:cstheme="majorBidi" w:hint="cs"/>
          <w:sz w:val="28"/>
          <w:szCs w:val="28"/>
          <w:rtl/>
          <w:lang w:bidi="yi-Hebr"/>
        </w:rPr>
        <w:t>אַ</w:t>
      </w:r>
      <w:r w:rsidRPr="005B5EA1">
        <w:rPr>
          <w:rFonts w:asciiTheme="majorBidi" w:hAnsiTheme="majorBidi" w:cstheme="majorBidi"/>
          <w:sz w:val="28"/>
          <w:szCs w:val="28"/>
          <w:rtl/>
          <w:lang w:bidi="yi-Hebr"/>
        </w:rPr>
        <w:t xml:space="preserve">ך אױך – נאָר ס׳איז שױן געװען ניט דאָס </w:t>
      </w:r>
      <w:r w:rsidRPr="005B5EA1">
        <w:rPr>
          <w:rFonts w:asciiTheme="majorBidi" w:hAnsiTheme="majorBidi" w:cstheme="majorBidi"/>
          <w:color w:val="008000"/>
          <w:sz w:val="28"/>
          <w:szCs w:val="28"/>
          <w:rtl/>
          <w:lang w:bidi="yi-Hebr"/>
        </w:rPr>
        <w:t>הוליען</w:t>
      </w:r>
      <w:r w:rsidRPr="005B5EA1">
        <w:rPr>
          <w:rFonts w:asciiTheme="majorBidi" w:hAnsiTheme="majorBidi" w:cstheme="majorBidi"/>
          <w:sz w:val="28"/>
          <w:szCs w:val="28"/>
          <w:rtl/>
          <w:lang w:bidi="yi-Hebr"/>
        </w:rPr>
        <w:t xml:space="preserve"> און ניט דאָס טאַנצן, װאָס פֿריִער. </w:t>
      </w:r>
      <w:r w:rsidR="000C38B5">
        <w:rPr>
          <w:rFonts w:asciiTheme="majorBidi" w:hAnsiTheme="majorBidi" w:cstheme="majorBidi"/>
          <w:color w:val="FF0000"/>
          <w:sz w:val="28"/>
          <w:szCs w:val="28"/>
          <w:rtl/>
          <w:lang w:bidi="yi-Hebr"/>
        </w:rPr>
        <w:t>אַפֿילו</w:t>
      </w:r>
      <w:r w:rsidRPr="005B5EA1">
        <w:rPr>
          <w:rFonts w:asciiTheme="majorBidi" w:hAnsiTheme="majorBidi" w:cstheme="majorBidi"/>
          <w:sz w:val="28"/>
          <w:szCs w:val="28"/>
          <w:rtl/>
          <w:lang w:bidi="yi-Hebr"/>
        </w:rPr>
        <w:t xml:space="preserve"> די מומע האָדל איז געװאָרן </w:t>
      </w:r>
      <w:r w:rsidRPr="00FA633B">
        <w:rPr>
          <w:rFonts w:asciiTheme="majorBidi" w:hAnsiTheme="majorBidi" w:cstheme="majorBidi"/>
          <w:color w:val="auto"/>
          <w:sz w:val="28"/>
          <w:szCs w:val="28"/>
          <w:rtl/>
          <w:lang w:bidi="yi-Hebr"/>
        </w:rPr>
        <w:t>געל</w:t>
      </w:r>
      <w:r w:rsidRPr="00FA633B">
        <w:rPr>
          <w:rFonts w:asciiTheme="majorBidi" w:hAnsiTheme="majorBidi" w:cstheme="majorBidi" w:hint="cs"/>
          <w:color w:val="auto"/>
          <w:sz w:val="28"/>
          <w:szCs w:val="28"/>
          <w:rtl/>
          <w:lang w:bidi="yi-Hebr"/>
        </w:rPr>
        <w:t>אַ</w:t>
      </w:r>
      <w:r w:rsidRPr="00FA633B">
        <w:rPr>
          <w:rFonts w:asciiTheme="majorBidi" w:hAnsiTheme="majorBidi" w:cstheme="majorBidi"/>
          <w:color w:val="auto"/>
          <w:sz w:val="28"/>
          <w:szCs w:val="28"/>
          <w:rtl/>
          <w:lang w:bidi="yi-Hebr"/>
        </w:rPr>
        <w:t>סן</w:t>
      </w:r>
      <w:r w:rsidRPr="005B5EA1">
        <w:rPr>
          <w:rFonts w:asciiTheme="majorBidi" w:hAnsiTheme="majorBidi" w:cstheme="majorBidi"/>
          <w:sz w:val="28"/>
          <w:szCs w:val="28"/>
          <w:rtl/>
          <w:lang w:bidi="yi-Hebr"/>
        </w:rPr>
        <w:t>, פֿאַרלאָרן</w:t>
      </w:r>
      <w:r w:rsidRPr="005B5EA1">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5B5EA1">
        <w:rPr>
          <w:rFonts w:asciiTheme="majorBidi" w:hAnsiTheme="majorBidi" w:cstheme="majorBidi"/>
          <w:sz w:val="28"/>
          <w:szCs w:val="28"/>
          <w:rtl/>
          <w:lang w:bidi="yi-Hebr"/>
        </w:rPr>
        <w:t xml:space="preserve"> פֿון איר גי</w:t>
      </w:r>
      <w:r w:rsidRPr="005B5EA1">
        <w:rPr>
          <w:rFonts w:asciiTheme="majorBidi" w:hAnsiTheme="majorBidi" w:cstheme="majorBidi" w:hint="cs"/>
          <w:sz w:val="28"/>
          <w:szCs w:val="28"/>
          <w:rtl/>
          <w:lang w:bidi="yi-Hebr"/>
        </w:rPr>
        <w:t>פֿ</w:t>
      </w:r>
      <w:r w:rsidRPr="005B5EA1">
        <w:rPr>
          <w:rFonts w:asciiTheme="majorBidi" w:hAnsiTheme="majorBidi" w:cstheme="majorBidi"/>
          <w:sz w:val="28"/>
          <w:szCs w:val="28"/>
          <w:rtl/>
          <w:lang w:bidi="yi-Hebr"/>
        </w:rPr>
        <w:t xml:space="preserve">ט... עפּעס איז די גאַנצע </w:t>
      </w:r>
      <w:r w:rsidR="000D1415">
        <w:rPr>
          <w:rFonts w:asciiTheme="majorBidi" w:hAnsiTheme="majorBidi" w:cstheme="majorBidi"/>
          <w:color w:val="FF0000"/>
          <w:sz w:val="28"/>
          <w:szCs w:val="28"/>
          <w:rtl/>
          <w:lang w:bidi="yi-Hebr"/>
        </w:rPr>
        <w:t>משפּחה</w:t>
      </w:r>
      <w:r w:rsidRPr="005B5EA1">
        <w:rPr>
          <w:rFonts w:asciiTheme="majorBidi" w:hAnsiTheme="majorBidi" w:cstheme="majorBidi"/>
          <w:sz w:val="28"/>
          <w:szCs w:val="28"/>
          <w:rtl/>
          <w:lang w:bidi="yi-Hebr"/>
        </w:rPr>
        <w:t xml:space="preserve"> געװאָרן װי צעשרױ</w:t>
      </w:r>
      <w:r w:rsidRPr="005B5EA1">
        <w:rPr>
          <w:rFonts w:asciiTheme="majorBidi" w:hAnsiTheme="majorBidi" w:cstheme="majorBidi" w:hint="cs"/>
          <w:sz w:val="28"/>
          <w:szCs w:val="28"/>
          <w:rtl/>
          <w:lang w:bidi="yi-Hebr"/>
        </w:rPr>
        <w:t>פֿ</w:t>
      </w:r>
      <w:r w:rsidRPr="005B5EA1">
        <w:rPr>
          <w:rFonts w:asciiTheme="majorBidi" w:hAnsiTheme="majorBidi" w:cstheme="majorBidi"/>
          <w:sz w:val="28"/>
          <w:szCs w:val="28"/>
          <w:rtl/>
          <w:lang w:bidi="yi-Hebr"/>
        </w:rPr>
        <w:t xml:space="preserve">ן. נאָר אײן </w:t>
      </w:r>
      <w:r w:rsidRPr="005B5EA1">
        <w:rPr>
          <w:rFonts w:asciiTheme="majorBidi" w:hAnsiTheme="majorBidi" w:cstheme="majorBidi"/>
          <w:color w:val="008000"/>
          <w:sz w:val="28"/>
          <w:szCs w:val="28"/>
          <w:rtl/>
          <w:lang w:bidi="yi-Hebr"/>
        </w:rPr>
        <w:t>באָבע</w:t>
      </w:r>
      <w:r w:rsidRPr="005B5EA1">
        <w:rPr>
          <w:rFonts w:asciiTheme="majorBidi" w:hAnsiTheme="majorBidi" w:cstheme="majorBidi"/>
          <w:sz w:val="28"/>
          <w:szCs w:val="28"/>
          <w:rtl/>
          <w:lang w:bidi="yi-Hebr"/>
        </w:rPr>
        <w:t xml:space="preserve"> </w:t>
      </w:r>
      <w:r w:rsidRPr="005B5EA1">
        <w:rPr>
          <w:rFonts w:asciiTheme="majorBidi" w:hAnsiTheme="majorBidi" w:cstheme="majorBidi"/>
          <w:color w:val="FF0000"/>
          <w:sz w:val="28"/>
          <w:szCs w:val="28"/>
          <w:rtl/>
          <w:lang w:bidi="yi-Hebr"/>
        </w:rPr>
        <w:t>מינדע</w:t>
      </w:r>
      <w:r w:rsidRPr="005B5EA1">
        <w:rPr>
          <w:rFonts w:asciiTheme="majorBidi" w:hAnsiTheme="majorBidi" w:cstheme="majorBidi"/>
          <w:sz w:val="28"/>
          <w:szCs w:val="28"/>
          <w:rtl/>
          <w:lang w:bidi="yi-Hebr"/>
        </w:rPr>
        <w:t xml:space="preserve"> האָט זיך נאָך געהאַלטן שטאָלץ,</w:t>
      </w:r>
    </w:p>
    <w:p w:rsidR="00FE52BE" w:rsidRPr="00AC02FD" w:rsidRDefault="00FE52BE" w:rsidP="00FE52BE">
      <w:pPr>
        <w:widowControl w:val="0"/>
        <w:tabs>
          <w:tab w:val="left" w:pos="630"/>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רלאָרן גײן.</w:t>
      </w:r>
    </w:p>
    <w:p w:rsidR="00FE52BE" w:rsidRPr="00AC02FD" w:rsidRDefault="00FE52BE" w:rsidP="00FE52BE">
      <w:pPr>
        <w:widowControl w:val="0"/>
        <w:tabs>
          <w:tab w:val="left" w:pos="645"/>
        </w:tabs>
        <w:bidi/>
        <w:ind w:firstLine="284"/>
        <w:jc w:val="both"/>
        <w:rPr>
          <w:rFonts w:asciiTheme="majorBidi" w:hAnsiTheme="majorBidi" w:cstheme="majorBidi"/>
          <w:sz w:val="32"/>
          <w:szCs w:val="32"/>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די לעצטע צװײ טעג </w:t>
      </w:r>
      <w:r>
        <w:rPr>
          <w:rFonts w:asciiTheme="majorBidi" w:hAnsiTheme="majorBidi" w:cstheme="majorBidi"/>
          <w:sz w:val="24"/>
          <w:szCs w:val="24"/>
          <w:rtl/>
          <w:lang w:bidi="yi-Hebr"/>
        </w:rPr>
        <w:t>פֿונע</w:t>
      </w:r>
      <w:r w:rsidRPr="00AC02FD">
        <w:rPr>
          <w:rFonts w:asciiTheme="majorBidi" w:hAnsiTheme="majorBidi" w:cstheme="majorBidi"/>
          <w:sz w:val="24"/>
          <w:szCs w:val="24"/>
          <w:rtl/>
          <w:lang w:bidi="yi-Hebr"/>
        </w:rPr>
        <w:t xml:space="preserve">ם רעליגיעזן </w:t>
      </w:r>
      <w:r w:rsidR="00427E44">
        <w:rPr>
          <w:rFonts w:asciiTheme="majorBidi" w:hAnsiTheme="majorBidi" w:cstheme="majorBidi"/>
          <w:color w:val="FF0000"/>
          <w:sz w:val="24"/>
          <w:szCs w:val="24"/>
          <w:rtl/>
          <w:lang w:bidi="yi-Hebr"/>
        </w:rPr>
        <w:t>יום־טובֿ</w:t>
      </w:r>
      <w:r w:rsidRPr="003572EF">
        <w:rPr>
          <w:rFonts w:asciiTheme="majorBidi" w:hAnsiTheme="majorBidi" w:cstheme="majorBidi"/>
          <w:color w:val="FF0000"/>
          <w:sz w:val="24"/>
          <w:szCs w:val="24"/>
          <w:rtl/>
          <w:lang w:bidi="yi-Hebr"/>
        </w:rPr>
        <w:t xml:space="preserve"> </w:t>
      </w:r>
      <w:r w:rsidR="00FE402B" w:rsidRPr="00FE402B">
        <w:rPr>
          <w:rFonts w:asciiTheme="majorBidi" w:hAnsiTheme="majorBidi" w:cstheme="majorBidi"/>
          <w:color w:val="FF0000"/>
          <w:sz w:val="24"/>
          <w:szCs w:val="24"/>
          <w:rtl/>
          <w:lang w:bidi="yi-Hebr"/>
        </w:rPr>
        <w:t>סוכּות</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82</w:t>
      </w:r>
      <w:r w:rsidR="00DB57F9" w:rsidRPr="00AC02FD">
        <w:rPr>
          <w:rFonts w:asciiTheme="majorBidi" w:hAnsiTheme="majorBidi" w:cstheme="majorBidi"/>
          <w:sz w:val="32"/>
          <w:szCs w:val="32"/>
          <w:lang w:bidi="yi-Hebr"/>
        </w:rPr>
        <w:fldChar w:fldCharType="begin"/>
      </w:r>
      <w:r w:rsidRPr="00AC02FD">
        <w:rPr>
          <w:rFonts w:asciiTheme="majorBidi" w:hAnsiTheme="majorBidi" w:cstheme="majorBidi"/>
          <w:sz w:val="32"/>
          <w:szCs w:val="32"/>
          <w:lang w:bidi="yi-Hebr"/>
        </w:rPr>
        <w:instrText xml:space="preserve"> PAGE \* MERGEFORMAT </w:instrText>
      </w:r>
      <w:r w:rsidR="00DB57F9" w:rsidRPr="00AC02FD">
        <w:rPr>
          <w:rFonts w:asciiTheme="majorBidi" w:hAnsiTheme="majorBidi" w:cstheme="majorBidi"/>
          <w:sz w:val="32"/>
          <w:szCs w:val="32"/>
          <w:lang w:bidi="yi-Hebr"/>
        </w:rPr>
        <w:fldChar w:fldCharType="end"/>
      </w:r>
    </w:p>
    <w:p w:rsidR="00FE52BE" w:rsidRPr="00FA633B" w:rsidRDefault="00FE52BE" w:rsidP="000467AA">
      <w:pPr>
        <w:widowControl w:val="0"/>
        <w:bidi/>
        <w:jc w:val="both"/>
        <w:rPr>
          <w:rFonts w:asciiTheme="majorBidi" w:hAnsiTheme="majorBidi" w:cstheme="majorBidi"/>
          <w:sz w:val="28"/>
          <w:szCs w:val="28"/>
          <w:lang w:bidi="yi-Hebr"/>
        </w:rPr>
      </w:pPr>
      <w:r w:rsidRPr="00FA633B">
        <w:rPr>
          <w:rFonts w:asciiTheme="majorBidi" w:hAnsiTheme="majorBidi" w:cstheme="majorBidi"/>
          <w:sz w:val="28"/>
          <w:szCs w:val="28"/>
          <w:rtl/>
          <w:lang w:bidi="yi-Hebr"/>
        </w:rPr>
        <w:t>װי</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color w:val="008000"/>
          <w:sz w:val="28"/>
          <w:szCs w:val="28"/>
          <w:rtl/>
          <w:lang w:bidi="yi-Hebr"/>
        </w:rPr>
        <w:t>דעמב</w:t>
      </w:r>
      <w:r w:rsidRPr="00FA633B">
        <w:rPr>
          <w:rFonts w:asciiTheme="majorBidi" w:hAnsiTheme="majorBidi" w:cstheme="majorBidi"/>
          <w:sz w:val="28"/>
          <w:szCs w:val="28"/>
          <w:rtl/>
          <w:lang w:bidi="yi-Hebr"/>
        </w:rPr>
        <w:t xml:space="preserve">, די אײגענע רײנקײַט און </w:t>
      </w:r>
      <w:r w:rsidRPr="00FA633B">
        <w:rPr>
          <w:rFonts w:asciiTheme="majorBidi" w:hAnsiTheme="majorBidi" w:cstheme="majorBidi"/>
          <w:color w:val="008000"/>
          <w:sz w:val="28"/>
          <w:szCs w:val="28"/>
          <w:rtl/>
          <w:lang w:bidi="yi-Hebr"/>
        </w:rPr>
        <w:t>טשעפּקע</w:t>
      </w:r>
      <w:r w:rsidRPr="00FA633B">
        <w:rPr>
          <w:rFonts w:asciiTheme="majorBidi" w:hAnsiTheme="majorBidi" w:cstheme="majorBidi"/>
          <w:sz w:val="28"/>
          <w:szCs w:val="28"/>
          <w:rtl/>
          <w:lang w:bidi="yi-Hebr"/>
        </w:rPr>
        <w:t xml:space="preserve">קײַט, װאָס פֿריִער. די אײגענע ציכטיקײַט און זױבערקײַט, װאָס אַלעמאָל. נאָר די </w:t>
      </w:r>
      <w:r w:rsidR="00AA3836">
        <w:rPr>
          <w:rFonts w:asciiTheme="majorBidi" w:hAnsiTheme="majorBidi" w:cstheme="majorBidi"/>
          <w:color w:val="FF0000"/>
          <w:sz w:val="28"/>
          <w:szCs w:val="28"/>
          <w:rtl/>
          <w:lang w:bidi="yi-Hebr"/>
        </w:rPr>
        <w:t>שבת</w:t>
      </w:r>
      <w:r w:rsidRPr="00FA633B">
        <w:rPr>
          <w:rFonts w:asciiTheme="majorBidi" w:hAnsiTheme="majorBidi" w:cstheme="majorBidi"/>
          <w:sz w:val="28"/>
          <w:szCs w:val="28"/>
          <w:rtl/>
          <w:lang w:bidi="yi-Hebr"/>
        </w:rPr>
        <w:t xml:space="preserve">־אױבסטן זײַנען געװען, דאַכט זיך, שױן ניט די, װאָס </w:t>
      </w:r>
      <w:r w:rsidR="00DE78E6" w:rsidRPr="00DE78E6">
        <w:rPr>
          <w:rFonts w:asciiTheme="majorBidi" w:hAnsiTheme="majorBidi" w:cstheme="majorBidi"/>
          <w:color w:val="FF0000"/>
          <w:sz w:val="28"/>
          <w:szCs w:val="28"/>
          <w:rtl/>
          <w:lang w:bidi="yi-Hebr"/>
        </w:rPr>
        <w:t>תּמיד</w:t>
      </w:r>
      <w:r w:rsidRPr="00FA633B">
        <w:rPr>
          <w:rFonts w:asciiTheme="majorBidi" w:hAnsiTheme="majorBidi" w:cstheme="majorBidi"/>
          <w:sz w:val="28"/>
          <w:szCs w:val="28"/>
          <w:rtl/>
          <w:lang w:bidi="yi-Hebr"/>
        </w:rPr>
        <w:t>. די עפּעלעך</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sz w:val="28"/>
          <w:szCs w:val="28"/>
          <w:rtl/>
          <w:lang w:bidi="yi-Hebr"/>
        </w:rPr>
        <w:t>ביסל צוגע</w:t>
      </w:r>
      <w:r w:rsidRPr="00FA633B">
        <w:rPr>
          <w:rFonts w:asciiTheme="majorBidi" w:hAnsiTheme="majorBidi" w:cstheme="majorBidi" w:hint="cs"/>
          <w:sz w:val="28"/>
          <w:szCs w:val="28"/>
          <w:rtl/>
          <w:lang w:bidi="yi-Hebr"/>
        </w:rPr>
        <w:t>פֿ</w:t>
      </w:r>
      <w:r w:rsidRPr="00FA633B">
        <w:rPr>
          <w:rFonts w:asciiTheme="majorBidi" w:hAnsiTheme="majorBidi" w:cstheme="majorBidi"/>
          <w:sz w:val="28"/>
          <w:szCs w:val="28"/>
          <w:rtl/>
          <w:lang w:bidi="yi-Hebr"/>
        </w:rPr>
        <w:t>רױרן און צוגעלעגערט און</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sz w:val="28"/>
          <w:szCs w:val="28"/>
          <w:rtl/>
          <w:lang w:bidi="yi-Hebr"/>
        </w:rPr>
        <w:t>ביסעלע װי אונטערגע</w:t>
      </w:r>
      <w:r w:rsidRPr="00FA633B">
        <w:rPr>
          <w:rFonts w:asciiTheme="majorBidi" w:hAnsiTheme="majorBidi" w:cstheme="majorBidi" w:hint="cs"/>
          <w:sz w:val="28"/>
          <w:szCs w:val="28"/>
          <w:rtl/>
          <w:lang w:bidi="yi-Hebr"/>
        </w:rPr>
        <w:t>פֿ</w:t>
      </w:r>
      <w:r w:rsidRPr="00FA633B">
        <w:rPr>
          <w:rFonts w:asciiTheme="majorBidi" w:hAnsiTheme="majorBidi" w:cstheme="majorBidi"/>
          <w:sz w:val="28"/>
          <w:szCs w:val="28"/>
          <w:rtl/>
          <w:lang w:bidi="yi-Hebr"/>
        </w:rPr>
        <w:t xml:space="preserve">ױלט, די ניסלעך </w:t>
      </w:r>
      <w:r w:rsidRPr="00FA633B">
        <w:rPr>
          <w:rFonts w:asciiTheme="majorBidi" w:hAnsiTheme="majorBidi" w:cstheme="majorBidi" w:hint="cs"/>
          <w:sz w:val="28"/>
          <w:szCs w:val="28"/>
          <w:rtl/>
          <w:lang w:bidi="yi-Hebr"/>
        </w:rPr>
        <w:t>פֿ</w:t>
      </w:r>
      <w:r w:rsidRPr="00FA633B">
        <w:rPr>
          <w:rFonts w:asciiTheme="majorBidi" w:hAnsiTheme="majorBidi" w:cstheme="majorBidi"/>
          <w:sz w:val="28"/>
          <w:szCs w:val="28"/>
          <w:rtl/>
          <w:lang w:bidi="yi-Hebr"/>
        </w:rPr>
        <w:t>ײַ</w:t>
      </w:r>
      <w:r w:rsidRPr="00FA633B">
        <w:rPr>
          <w:rFonts w:asciiTheme="majorBidi" w:hAnsiTheme="majorBidi" w:cstheme="majorBidi" w:hint="cs"/>
          <w:sz w:val="28"/>
          <w:szCs w:val="28"/>
          <w:rtl/>
          <w:lang w:bidi="yi-Hebr"/>
        </w:rPr>
        <w:t>פֿ</w:t>
      </w:r>
      <w:r w:rsidRPr="00FA633B">
        <w:rPr>
          <w:rFonts w:asciiTheme="majorBidi" w:hAnsiTheme="majorBidi" w:cstheme="majorBidi"/>
          <w:sz w:val="28"/>
          <w:szCs w:val="28"/>
          <w:rtl/>
          <w:lang w:bidi="yi-Hebr"/>
        </w:rPr>
        <w:t>עדיק, און אין די פֿײַגן האָבן זיך פֿאַר</w:t>
      </w:r>
      <w:r w:rsidRPr="00FA633B">
        <w:rPr>
          <w:rFonts w:asciiTheme="majorBidi" w:hAnsiTheme="majorBidi" w:cstheme="majorBidi"/>
          <w:color w:val="008000"/>
          <w:sz w:val="28"/>
          <w:szCs w:val="28"/>
          <w:rtl/>
          <w:lang w:bidi="yi-Hebr"/>
        </w:rPr>
        <w:t>פּלאָד</w:t>
      </w:r>
      <w:r w:rsidRPr="00FA633B">
        <w:rPr>
          <w:rFonts w:asciiTheme="majorBidi" w:hAnsiTheme="majorBidi" w:cstheme="majorBidi"/>
          <w:sz w:val="28"/>
          <w:szCs w:val="28"/>
          <w:rtl/>
          <w:lang w:bidi="yi-Hebr"/>
        </w:rPr>
        <w:t>עט װערעם... גע</w:t>
      </w:r>
      <w:r w:rsidRPr="00FA633B">
        <w:rPr>
          <w:rFonts w:asciiTheme="majorBidi" w:hAnsiTheme="majorBidi" w:cstheme="majorBidi"/>
          <w:color w:val="FF0000"/>
          <w:sz w:val="28"/>
          <w:szCs w:val="28"/>
          <w:rtl/>
          <w:lang w:bidi="yi-Hebr"/>
        </w:rPr>
        <w:t>דאַװנ</w:t>
      </w:r>
      <w:r w:rsidRPr="00FA633B">
        <w:rPr>
          <w:rFonts w:asciiTheme="majorBidi" w:hAnsiTheme="majorBidi" w:cstheme="majorBidi"/>
          <w:sz w:val="28"/>
          <w:szCs w:val="28"/>
          <w:rtl/>
          <w:lang w:bidi="yi-Hebr"/>
        </w:rPr>
        <w:t>ט און געבענטשט</w:t>
      </w:r>
      <w:r>
        <w:rPr>
          <w:rFonts w:asciiTheme="majorBidi" w:hAnsiTheme="majorBidi" w:cstheme="majorBidi" w:hint="cs"/>
          <w:sz w:val="28"/>
          <w:szCs w:val="28"/>
          <w:rtl/>
          <w:lang w:bidi="yi-Hebr"/>
        </w:rPr>
        <w:t xml:space="preserve"> האָט</w:t>
      </w:r>
      <w:r w:rsidRPr="00FA633B">
        <w:rPr>
          <w:rFonts w:asciiTheme="majorBidi" w:hAnsiTheme="majorBidi" w:cstheme="majorBidi"/>
          <w:sz w:val="28"/>
          <w:szCs w:val="28"/>
          <w:rtl/>
          <w:lang w:bidi="yi-Hebr"/>
        </w:rPr>
        <w:t xml:space="preserve"> די </w:t>
      </w:r>
      <w:r w:rsidRPr="00FA633B">
        <w:rPr>
          <w:rFonts w:asciiTheme="majorBidi" w:hAnsiTheme="majorBidi" w:cstheme="majorBidi"/>
          <w:color w:val="008000"/>
          <w:sz w:val="28"/>
          <w:szCs w:val="28"/>
          <w:rtl/>
          <w:lang w:bidi="yi-Hebr"/>
        </w:rPr>
        <w:t>באָבע</w:t>
      </w:r>
      <w:r w:rsidRPr="00FA633B">
        <w:rPr>
          <w:rFonts w:asciiTheme="majorBidi" w:hAnsiTheme="majorBidi" w:cstheme="majorBidi"/>
          <w:sz w:val="28"/>
          <w:szCs w:val="28"/>
          <w:rtl/>
          <w:lang w:bidi="yi-Hebr"/>
        </w:rPr>
        <w:t xml:space="preserve"> </w:t>
      </w:r>
      <w:r w:rsidRPr="00FA633B">
        <w:rPr>
          <w:rFonts w:asciiTheme="majorBidi" w:hAnsiTheme="majorBidi" w:cstheme="majorBidi"/>
          <w:color w:val="FF0000"/>
          <w:sz w:val="28"/>
          <w:szCs w:val="28"/>
          <w:rtl/>
          <w:lang w:bidi="yi-Hebr"/>
        </w:rPr>
        <w:t>מינדע</w:t>
      </w:r>
      <w:r w:rsidRPr="00FA633B">
        <w:rPr>
          <w:rFonts w:asciiTheme="majorBidi" w:hAnsiTheme="majorBidi" w:cstheme="majorBidi"/>
          <w:sz w:val="28"/>
          <w:szCs w:val="28"/>
          <w:rtl/>
          <w:lang w:bidi="yi-Hebr"/>
        </w:rPr>
        <w:t>, װי פֿריִער, געשמ</w:t>
      </w:r>
      <w:r w:rsidRPr="00FA633B">
        <w:rPr>
          <w:rFonts w:asciiTheme="majorBidi" w:hAnsiTheme="majorBidi" w:cstheme="majorBidi" w:hint="cs"/>
          <w:sz w:val="28"/>
          <w:szCs w:val="28"/>
          <w:rtl/>
          <w:lang w:bidi="yi-Hebr"/>
        </w:rPr>
        <w:t>אַ</w:t>
      </w:r>
      <w:r w:rsidRPr="00FA633B">
        <w:rPr>
          <w:rFonts w:asciiTheme="majorBidi" w:hAnsiTheme="majorBidi" w:cstheme="majorBidi"/>
          <w:sz w:val="28"/>
          <w:szCs w:val="28"/>
          <w:rtl/>
          <w:lang w:bidi="yi-Hebr"/>
        </w:rPr>
        <w:t>ק און הױך אַף</w:t>
      </w:r>
      <w:r w:rsidRPr="00FA633B">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FA633B">
        <w:rPr>
          <w:rFonts w:asciiTheme="majorBidi" w:hAnsiTheme="majorBidi" w:cstheme="majorBidi"/>
          <w:sz w:val="28"/>
          <w:szCs w:val="28"/>
          <w:rtl/>
          <w:lang w:bidi="yi-Hebr"/>
        </w:rPr>
        <w:t xml:space="preserve">, </w:t>
      </w:r>
      <w:r w:rsidR="00FA3A2B">
        <w:rPr>
          <w:rFonts w:asciiTheme="majorBidi" w:hAnsiTheme="majorBidi" w:cstheme="majorBidi"/>
          <w:sz w:val="28"/>
          <w:szCs w:val="28"/>
          <w:rtl/>
          <w:lang w:bidi="yi-Hebr"/>
        </w:rPr>
        <w:t>װי</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sz w:val="28"/>
          <w:szCs w:val="28"/>
          <w:rtl/>
          <w:lang w:bidi="yi-Hebr"/>
        </w:rPr>
        <w:t>מ</w:t>
      </w:r>
      <w:r w:rsidRPr="00FA633B">
        <w:rPr>
          <w:rFonts w:asciiTheme="majorBidi" w:hAnsiTheme="majorBidi" w:cstheme="majorBidi" w:hint="cs"/>
          <w:sz w:val="28"/>
          <w:szCs w:val="28"/>
          <w:rtl/>
          <w:lang w:bidi="yi-Hebr"/>
        </w:rPr>
        <w:t>אַ</w:t>
      </w:r>
      <w:r w:rsidRPr="00FA633B">
        <w:rPr>
          <w:rFonts w:asciiTheme="majorBidi" w:hAnsiTheme="majorBidi" w:cstheme="majorBidi"/>
          <w:sz w:val="28"/>
          <w:szCs w:val="28"/>
          <w:rtl/>
          <w:lang w:bidi="yi-Hebr"/>
        </w:rPr>
        <w:t xml:space="preserve">נצבל, פֿון איר גרױסן ציכטיקן </w:t>
      </w:r>
      <w:r w:rsidR="000467AA" w:rsidRPr="000467AA">
        <w:rPr>
          <w:rFonts w:asciiTheme="majorBidi" w:hAnsiTheme="majorBidi" w:cstheme="majorBidi"/>
          <w:color w:val="FF0000"/>
          <w:sz w:val="28"/>
          <w:szCs w:val="28"/>
          <w:rtl/>
          <w:lang w:bidi="yi-Hebr"/>
        </w:rPr>
        <w:t>קרבן</w:t>
      </w:r>
      <w:r w:rsidRPr="00FA633B">
        <w:rPr>
          <w:rFonts w:asciiTheme="majorBidi" w:hAnsiTheme="majorBidi" w:cstheme="majorBidi"/>
          <w:color w:val="FF0000"/>
          <w:sz w:val="28"/>
          <w:szCs w:val="28"/>
          <w:rtl/>
          <w:lang w:bidi="yi-Hebr"/>
        </w:rPr>
        <w:t>־</w:t>
      </w:r>
      <w:r w:rsidR="0022117B" w:rsidRPr="0022117B">
        <w:rPr>
          <w:rFonts w:asciiTheme="majorBidi" w:hAnsiTheme="majorBidi" w:cstheme="majorBidi"/>
          <w:color w:val="FF0000"/>
          <w:sz w:val="28"/>
          <w:szCs w:val="28"/>
          <w:rtl/>
          <w:lang w:bidi="yi-Hebr"/>
        </w:rPr>
        <w:t>מינחה</w:t>
      </w:r>
      <w:r w:rsidRPr="00FA633B">
        <w:rPr>
          <w:rFonts w:asciiTheme="majorBidi" w:hAnsiTheme="majorBidi" w:cstheme="majorBidi"/>
          <w:sz w:val="28"/>
          <w:szCs w:val="28"/>
          <w:vertAlign w:val="superscript"/>
          <w:rtl/>
          <w:lang w:bidi="yi-Hebr"/>
        </w:rPr>
        <w:t>1</w:t>
      </w:r>
      <w:r w:rsidRPr="00FA633B">
        <w:rPr>
          <w:rFonts w:asciiTheme="majorBidi" w:hAnsiTheme="majorBidi" w:cstheme="majorBidi"/>
          <w:sz w:val="28"/>
          <w:szCs w:val="28"/>
          <w:rtl/>
          <w:lang w:bidi="yi-Hebr"/>
        </w:rPr>
        <w:t xml:space="preserve"> אַרױס, און אױסגע</w:t>
      </w:r>
      <w:r w:rsidRPr="00FA633B">
        <w:rPr>
          <w:rFonts w:asciiTheme="majorBidi" w:hAnsiTheme="majorBidi" w:cstheme="majorBidi"/>
          <w:color w:val="FF0000"/>
          <w:sz w:val="28"/>
          <w:szCs w:val="28"/>
          <w:rtl/>
          <w:lang w:bidi="yi-Hebr"/>
        </w:rPr>
        <w:t>שמועס</w:t>
      </w:r>
      <w:r w:rsidRPr="00FA633B">
        <w:rPr>
          <w:rFonts w:asciiTheme="majorBidi" w:hAnsiTheme="majorBidi" w:cstheme="majorBidi"/>
          <w:sz w:val="28"/>
          <w:szCs w:val="28"/>
          <w:rtl/>
          <w:lang w:bidi="yi-Hebr"/>
        </w:rPr>
        <w:t xml:space="preserve">ט זיך מיטן </w:t>
      </w:r>
      <w:r w:rsidR="00CD7F9E" w:rsidRPr="00CD7F9E">
        <w:rPr>
          <w:rFonts w:asciiTheme="majorBidi" w:hAnsiTheme="majorBidi" w:cstheme="majorBidi"/>
          <w:color w:val="FF0000"/>
          <w:sz w:val="28"/>
          <w:szCs w:val="28"/>
          <w:rtl/>
          <w:lang w:bidi="yi-Hebr"/>
        </w:rPr>
        <w:t>רבונו־של־עולם</w:t>
      </w:r>
      <w:r w:rsidRPr="00FA633B">
        <w:rPr>
          <w:rFonts w:asciiTheme="majorBidi" w:hAnsiTheme="majorBidi" w:cstheme="majorBidi"/>
          <w:sz w:val="28"/>
          <w:szCs w:val="28"/>
          <w:rtl/>
          <w:lang w:bidi="yi-Hebr"/>
        </w:rPr>
        <w:t xml:space="preserve">, נאָר ס׳איז שױן געװען ניט דאָס </w:t>
      </w:r>
      <w:r w:rsidRPr="00FA633B">
        <w:rPr>
          <w:rFonts w:asciiTheme="majorBidi" w:hAnsiTheme="majorBidi" w:cstheme="majorBidi"/>
          <w:color w:val="FF0000"/>
          <w:sz w:val="28"/>
          <w:szCs w:val="28"/>
          <w:rtl/>
          <w:lang w:bidi="yi-Hebr"/>
        </w:rPr>
        <w:t>דאַװנ</w:t>
      </w:r>
      <w:r w:rsidRPr="00FA633B">
        <w:rPr>
          <w:rFonts w:asciiTheme="majorBidi" w:hAnsiTheme="majorBidi" w:cstheme="majorBidi"/>
          <w:sz w:val="28"/>
          <w:szCs w:val="28"/>
          <w:rtl/>
          <w:lang w:bidi="yi-Hebr"/>
        </w:rPr>
        <w:t>ען און ניט דאָס אױס</w:t>
      </w:r>
      <w:r w:rsidRPr="00FA633B">
        <w:rPr>
          <w:rFonts w:asciiTheme="majorBidi" w:hAnsiTheme="majorBidi" w:cstheme="majorBidi"/>
          <w:color w:val="FF0000"/>
          <w:sz w:val="28"/>
          <w:szCs w:val="28"/>
          <w:rtl/>
          <w:lang w:bidi="yi-Hebr"/>
        </w:rPr>
        <w:t>שמועס</w:t>
      </w:r>
      <w:r w:rsidRPr="00FA633B">
        <w:rPr>
          <w:rFonts w:asciiTheme="majorBidi" w:hAnsiTheme="majorBidi" w:cstheme="majorBidi"/>
          <w:sz w:val="28"/>
          <w:szCs w:val="28"/>
          <w:rtl/>
          <w:lang w:bidi="yi-Hebr"/>
        </w:rPr>
        <w:t xml:space="preserve">ן זיך מיט גאָט. עפּעס האָט זיך געטאָן אין דער </w:t>
      </w:r>
      <w:r w:rsidR="000D1415">
        <w:rPr>
          <w:rFonts w:asciiTheme="majorBidi" w:hAnsiTheme="majorBidi" w:cstheme="majorBidi"/>
          <w:color w:val="FF0000"/>
          <w:sz w:val="28"/>
          <w:szCs w:val="28"/>
          <w:rtl/>
          <w:lang w:bidi="yi-Hebr"/>
        </w:rPr>
        <w:t>משפּחה</w:t>
      </w:r>
      <w:r w:rsidRPr="00FA633B">
        <w:rPr>
          <w:rFonts w:asciiTheme="majorBidi" w:hAnsiTheme="majorBidi" w:cstheme="majorBidi"/>
          <w:sz w:val="28"/>
          <w:szCs w:val="28"/>
          <w:rtl/>
          <w:lang w:bidi="yi-Hebr"/>
        </w:rPr>
        <w:t>, עפּעס איז פֿאָרגעקומען באַ די ראַבינאָװיטשעס</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color w:val="FF0000"/>
          <w:sz w:val="28"/>
          <w:szCs w:val="28"/>
          <w:rtl/>
          <w:lang w:bidi="yi-Hebr"/>
        </w:rPr>
        <w:t>מין</w:t>
      </w:r>
      <w:r w:rsidRPr="00FA633B">
        <w:rPr>
          <w:rFonts w:asciiTheme="majorBidi" w:hAnsiTheme="majorBidi" w:cstheme="majorBidi"/>
          <w:sz w:val="28"/>
          <w:szCs w:val="28"/>
          <w:rtl/>
          <w:lang w:bidi="yi-Hebr"/>
        </w:rPr>
        <w:t xml:space="preserve"> </w:t>
      </w:r>
      <w:r w:rsidR="00A22FBF" w:rsidRPr="00A22FBF">
        <w:rPr>
          <w:rFonts w:asciiTheme="majorBidi" w:hAnsiTheme="majorBidi" w:cstheme="majorBidi"/>
          <w:color w:val="FF0000"/>
          <w:sz w:val="28"/>
          <w:szCs w:val="28"/>
          <w:rtl/>
          <w:lang w:bidi="yi-Hebr"/>
        </w:rPr>
        <w:t>סוד</w:t>
      </w:r>
      <w:r w:rsidRPr="00FA633B">
        <w:rPr>
          <w:rFonts w:asciiTheme="majorBidi" w:hAnsiTheme="majorBidi" w:cstheme="majorBidi"/>
          <w:sz w:val="28"/>
          <w:szCs w:val="28"/>
          <w:rtl/>
          <w:lang w:bidi="yi-Hebr"/>
        </w:rPr>
        <w:t>.</w:t>
      </w:r>
    </w:p>
    <w:p w:rsidR="00FE52BE" w:rsidRPr="00FA633B" w:rsidRDefault="00FE52BE" w:rsidP="006A0860">
      <w:pPr>
        <w:widowControl w:val="0"/>
        <w:bidi/>
        <w:ind w:firstLine="284"/>
        <w:jc w:val="both"/>
        <w:rPr>
          <w:rFonts w:asciiTheme="majorBidi" w:hAnsiTheme="majorBidi" w:cstheme="majorBidi"/>
          <w:sz w:val="28"/>
          <w:szCs w:val="28"/>
          <w:lang w:bidi="yi-Hebr"/>
        </w:rPr>
      </w:pPr>
      <w:r w:rsidRPr="00FA633B">
        <w:rPr>
          <w:rFonts w:asciiTheme="majorBidi" w:hAnsiTheme="majorBidi" w:cstheme="majorBidi"/>
          <w:sz w:val="28"/>
          <w:szCs w:val="28"/>
          <w:rtl/>
          <w:lang w:bidi="yi-Hebr"/>
        </w:rPr>
        <w:lastRenderedPageBreak/>
        <w:t>אַזױ האָט זיך עס געצױגן</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sz w:val="28"/>
          <w:szCs w:val="28"/>
          <w:rtl/>
          <w:lang w:bidi="yi-Hebr"/>
        </w:rPr>
        <w:t xml:space="preserve">גאַנץ װינטער, ביז עס האָט פּלוצעם אױסגעזעצט דער </w:t>
      </w:r>
      <w:r w:rsidRPr="006A0860">
        <w:rPr>
          <w:rFonts w:asciiTheme="majorBidi" w:hAnsiTheme="majorBidi" w:cstheme="majorBidi"/>
          <w:color w:val="auto"/>
          <w:sz w:val="28"/>
          <w:szCs w:val="28"/>
          <w:rtl/>
          <w:lang w:bidi="yi-Hebr"/>
        </w:rPr>
        <w:t>בלאָטער</w:t>
      </w:r>
      <w:r w:rsidRPr="00FA633B">
        <w:rPr>
          <w:rFonts w:asciiTheme="majorBidi" w:hAnsiTheme="majorBidi" w:cstheme="majorBidi"/>
          <w:sz w:val="28"/>
          <w:szCs w:val="28"/>
          <w:rtl/>
          <w:lang w:bidi="yi-Hebr"/>
        </w:rPr>
        <w:t>, דער</w:t>
      </w:r>
      <w:r w:rsidRPr="00FA633B">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FA633B">
        <w:rPr>
          <w:rFonts w:asciiTheme="majorBidi" w:hAnsiTheme="majorBidi" w:cstheme="majorBidi"/>
          <w:sz w:val="28"/>
          <w:szCs w:val="28"/>
          <w:rtl/>
          <w:lang w:bidi="yi-Hebr"/>
        </w:rPr>
        <w:t xml:space="preserve"> איז אַרוף</w:t>
      </w:r>
      <w:r w:rsidRPr="00FA633B">
        <w:rPr>
          <w:rFonts w:asciiTheme="majorBidi" w:hAnsiTheme="majorBidi" w:cstheme="majorBidi"/>
          <w:color w:val="auto"/>
          <w:sz w:val="28"/>
          <w:szCs w:val="28"/>
          <w:rtl/>
          <w:lang w:bidi="yi-Hebr"/>
        </w:rPr>
        <w:t xml:space="preserve"> </w:t>
      </w:r>
      <w:r w:rsidRPr="00FA633B">
        <w:rPr>
          <w:rFonts w:asciiTheme="majorBidi" w:hAnsiTheme="majorBidi" w:cstheme="majorBidi"/>
          <w:sz w:val="28"/>
          <w:szCs w:val="28"/>
          <w:rtl/>
          <w:lang w:bidi="yi-Hebr"/>
        </w:rPr>
        <w:t xml:space="preserve">װי בױמל </w:t>
      </w:r>
      <w:r>
        <w:rPr>
          <w:rFonts w:asciiTheme="majorBidi" w:hAnsiTheme="majorBidi" w:cstheme="majorBidi" w:hint="cs"/>
          <w:sz w:val="28"/>
          <w:szCs w:val="28"/>
          <w:rtl/>
          <w:lang w:bidi="yi-Hebr"/>
        </w:rPr>
        <w:t>אַ</w:t>
      </w:r>
      <w:r w:rsidRPr="00FA633B">
        <w:rPr>
          <w:rFonts w:asciiTheme="majorBidi" w:hAnsiTheme="majorBidi" w:cstheme="majorBidi"/>
          <w:sz w:val="28"/>
          <w:szCs w:val="28"/>
          <w:rtl/>
          <w:lang w:bidi="yi-Hebr"/>
        </w:rPr>
        <w:t>פֿן װ</w:t>
      </w:r>
      <w:r w:rsidRPr="00FA633B">
        <w:rPr>
          <w:rFonts w:asciiTheme="majorBidi" w:hAnsiTheme="majorBidi" w:cstheme="majorBidi" w:hint="cs"/>
          <w:sz w:val="28"/>
          <w:szCs w:val="28"/>
          <w:rtl/>
          <w:lang w:bidi="yi-Hebr"/>
        </w:rPr>
        <w:t>אַ</w:t>
      </w:r>
      <w:r w:rsidRPr="00FA633B">
        <w:rPr>
          <w:rFonts w:asciiTheme="majorBidi" w:hAnsiTheme="majorBidi" w:cstheme="majorBidi"/>
          <w:sz w:val="28"/>
          <w:szCs w:val="28"/>
          <w:rtl/>
          <w:lang w:bidi="yi-Hebr"/>
        </w:rPr>
        <w:t xml:space="preserve">סער, און די גאַנצע שטאָט איז געװױרע געװאָרן פֿונעם </w:t>
      </w:r>
      <w:r w:rsidR="00A22FBF" w:rsidRPr="00A22FBF">
        <w:rPr>
          <w:rFonts w:asciiTheme="majorBidi" w:hAnsiTheme="majorBidi" w:cstheme="majorBidi"/>
          <w:color w:val="FF0000"/>
          <w:sz w:val="28"/>
          <w:szCs w:val="28"/>
          <w:rtl/>
          <w:lang w:bidi="yi-Hebr"/>
        </w:rPr>
        <w:t>סוד</w:t>
      </w:r>
      <w:r w:rsidRPr="00FA633B">
        <w:rPr>
          <w:rFonts w:asciiTheme="majorBidi" w:hAnsiTheme="majorBidi" w:cstheme="majorBidi"/>
          <w:sz w:val="28"/>
          <w:szCs w:val="28"/>
          <w:rtl/>
          <w:lang w:bidi="yi-Hebr"/>
        </w:rPr>
        <w:t xml:space="preserve">, אַז </w:t>
      </w:r>
      <w:r w:rsidR="00F22F38">
        <w:rPr>
          <w:rFonts w:asciiTheme="majorBidi" w:hAnsiTheme="majorBidi" w:cstheme="majorBidi"/>
          <w:color w:val="FF0000"/>
          <w:sz w:val="28"/>
          <w:szCs w:val="28"/>
          <w:rtl/>
          <w:lang w:bidi="yi-Hebr"/>
        </w:rPr>
        <w:t>נחום</w:t>
      </w:r>
      <w:r w:rsidRPr="00FA633B">
        <w:rPr>
          <w:rFonts w:asciiTheme="majorBidi" w:hAnsiTheme="majorBidi" w:cstheme="majorBidi"/>
          <w:sz w:val="28"/>
          <w:szCs w:val="28"/>
          <w:rtl/>
          <w:lang w:bidi="yi-Hebr"/>
        </w:rPr>
        <w:t xml:space="preserve"> װעװיקס </w:t>
      </w:r>
      <w:r w:rsidR="006E2687" w:rsidRPr="006E2687">
        <w:rPr>
          <w:rFonts w:asciiTheme="majorBidi" w:hAnsiTheme="majorBidi" w:cstheme="majorBidi"/>
          <w:color w:val="FF0000"/>
          <w:sz w:val="28"/>
          <w:szCs w:val="28"/>
          <w:rtl/>
          <w:lang w:bidi="yi-Hebr"/>
        </w:rPr>
        <w:t>שותּף</w:t>
      </w:r>
      <w:r w:rsidRPr="00FA633B">
        <w:rPr>
          <w:rFonts w:asciiTheme="majorBidi" w:hAnsiTheme="majorBidi" w:cstheme="majorBidi"/>
          <w:color w:val="auto"/>
          <w:sz w:val="28"/>
          <w:szCs w:val="28"/>
          <w:rtl/>
          <w:lang w:bidi="yi-Hebr"/>
        </w:rPr>
        <w:t xml:space="preserve"> </w:t>
      </w:r>
      <w:r w:rsidRPr="00FA633B">
        <w:rPr>
          <w:rFonts w:asciiTheme="majorBidi" w:hAnsiTheme="majorBidi" w:cstheme="majorBidi"/>
          <w:sz w:val="28"/>
          <w:szCs w:val="28"/>
          <w:rtl/>
          <w:lang w:bidi="yi-Hebr"/>
        </w:rPr>
        <w:t xml:space="preserve">פֿון דער </w:t>
      </w:r>
      <w:r w:rsidRPr="00FA633B">
        <w:rPr>
          <w:rFonts w:asciiTheme="majorBidi" w:hAnsiTheme="majorBidi" w:cstheme="majorBidi"/>
          <w:color w:val="auto"/>
          <w:sz w:val="28"/>
          <w:szCs w:val="28"/>
          <w:rtl/>
          <w:lang w:bidi="yi-Hebr"/>
        </w:rPr>
        <w:t>פּאָסעסיע</w:t>
      </w:r>
      <w:r w:rsidRPr="00FA633B">
        <w:rPr>
          <w:rFonts w:asciiTheme="majorBidi" w:hAnsiTheme="majorBidi" w:cstheme="majorBidi"/>
          <w:sz w:val="28"/>
          <w:szCs w:val="28"/>
          <w:vertAlign w:val="superscript"/>
          <w:rtl/>
          <w:lang w:bidi="yi-Hebr"/>
        </w:rPr>
        <w:t>2</w:t>
      </w:r>
      <w:r w:rsidRPr="00FA633B">
        <w:rPr>
          <w:rFonts w:asciiTheme="majorBidi" w:hAnsiTheme="majorBidi" w:cstheme="majorBidi"/>
          <w:sz w:val="28"/>
          <w:szCs w:val="28"/>
          <w:rtl/>
          <w:lang w:bidi="yi-Hebr"/>
        </w:rPr>
        <w:t>,</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sz w:val="28"/>
          <w:szCs w:val="28"/>
          <w:rtl/>
          <w:lang w:bidi="yi-Hebr"/>
        </w:rPr>
        <w:t>ייִד אַן אָנגעפּעלצטער מיט</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sz w:val="28"/>
          <w:szCs w:val="28"/>
          <w:rtl/>
          <w:lang w:bidi="yi-Hebr"/>
        </w:rPr>
        <w:t>רױטער נאָז (הע</w:t>
      </w:r>
      <w:r>
        <w:rPr>
          <w:rFonts w:asciiTheme="majorBidi" w:hAnsiTheme="majorBidi" w:cstheme="majorBidi" w:hint="cs"/>
          <w:sz w:val="28"/>
          <w:szCs w:val="28"/>
          <w:rtl/>
          <w:lang w:bidi="yi-Hebr"/>
        </w:rPr>
        <w:t>ר</w:t>
      </w:r>
      <w:r w:rsidRPr="00FA633B">
        <w:rPr>
          <w:rFonts w:asciiTheme="majorBidi" w:hAnsiTheme="majorBidi" w:cstheme="majorBidi"/>
          <w:sz w:val="28"/>
          <w:szCs w:val="28"/>
          <w:rtl/>
          <w:lang w:bidi="yi-Hebr"/>
        </w:rPr>
        <w:t xml:space="preserve">של האָט ער געהײסן, נאָר װײַל ער האָט ניט געקאָנט אַרױסרײדן קײן </w:t>
      </w:r>
      <w:r w:rsidRPr="00FA633B">
        <w:rPr>
          <w:rFonts w:asciiTheme="majorBidi" w:hAnsiTheme="majorBidi" w:cstheme="majorBidi"/>
          <w:color w:val="FF0000"/>
          <w:sz w:val="28"/>
          <w:szCs w:val="28"/>
          <w:rtl/>
          <w:lang w:bidi="yi-Hebr"/>
        </w:rPr>
        <w:t>שין</w:t>
      </w:r>
      <w:r w:rsidRPr="00FA633B">
        <w:rPr>
          <w:rFonts w:asciiTheme="majorBidi" w:hAnsiTheme="majorBidi" w:cstheme="majorBidi"/>
          <w:sz w:val="28"/>
          <w:szCs w:val="28"/>
          <w:rtl/>
          <w:lang w:bidi="yi-Hebr"/>
        </w:rPr>
        <w:t>, נאָר</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color w:val="FF0000"/>
          <w:sz w:val="28"/>
          <w:szCs w:val="28"/>
          <w:rtl/>
          <w:lang w:bidi="yi-Hebr"/>
        </w:rPr>
        <w:t>סין</w:t>
      </w:r>
      <w:r w:rsidRPr="00FA633B">
        <w:rPr>
          <w:rFonts w:asciiTheme="majorBidi" w:hAnsiTheme="majorBidi" w:cstheme="majorBidi"/>
          <w:sz w:val="28"/>
          <w:szCs w:val="28"/>
          <w:rtl/>
          <w:lang w:bidi="yi-Hebr"/>
        </w:rPr>
        <w:t>, האָט מען אים</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sz w:val="28"/>
          <w:szCs w:val="28"/>
          <w:rtl/>
          <w:lang w:bidi="yi-Hebr"/>
        </w:rPr>
        <w:t xml:space="preserve">נאָמען געגעבן ״הערסל מיט דער </w:t>
      </w:r>
      <w:r w:rsidRPr="00FA633B">
        <w:rPr>
          <w:rFonts w:asciiTheme="majorBidi" w:hAnsiTheme="majorBidi" w:cstheme="majorBidi"/>
          <w:color w:val="FF0000"/>
          <w:sz w:val="28"/>
          <w:szCs w:val="28"/>
          <w:rtl/>
          <w:lang w:bidi="yi-Hebr"/>
        </w:rPr>
        <w:t>סין</w:t>
      </w:r>
      <w:r w:rsidRPr="00FA633B">
        <w:rPr>
          <w:rFonts w:asciiTheme="majorBidi" w:hAnsiTheme="majorBidi" w:cstheme="majorBidi"/>
          <w:sz w:val="28"/>
          <w:szCs w:val="28"/>
          <w:rtl/>
          <w:lang w:bidi="yi-Hebr"/>
        </w:rPr>
        <w:t xml:space="preserve">״), האָט זײַן </w:t>
      </w:r>
      <w:r w:rsidR="006E2687" w:rsidRPr="006E2687">
        <w:rPr>
          <w:rFonts w:asciiTheme="majorBidi" w:hAnsiTheme="majorBidi" w:cstheme="majorBidi"/>
          <w:color w:val="FF0000"/>
          <w:sz w:val="28"/>
          <w:szCs w:val="28"/>
          <w:rtl/>
          <w:lang w:bidi="yi-Hebr"/>
        </w:rPr>
        <w:t>שותּף</w:t>
      </w:r>
      <w:r w:rsidRPr="00FA633B">
        <w:rPr>
          <w:rFonts w:asciiTheme="majorBidi" w:hAnsiTheme="majorBidi" w:cstheme="majorBidi"/>
          <w:color w:val="auto"/>
          <w:sz w:val="28"/>
          <w:szCs w:val="28"/>
          <w:rtl/>
          <w:lang w:bidi="yi-Hebr"/>
        </w:rPr>
        <w:t xml:space="preserve"> </w:t>
      </w:r>
      <w:r w:rsidRPr="00FA633B">
        <w:rPr>
          <w:rFonts w:asciiTheme="majorBidi" w:hAnsiTheme="majorBidi" w:cstheme="majorBidi"/>
          <w:sz w:val="28"/>
          <w:szCs w:val="28"/>
          <w:rtl/>
          <w:lang w:bidi="yi-Hebr"/>
        </w:rPr>
        <w:t xml:space="preserve">נאָכעמען </w:t>
      </w:r>
      <w:r w:rsidR="000467AA" w:rsidRPr="000467AA">
        <w:rPr>
          <w:rFonts w:asciiTheme="majorBidi" w:hAnsiTheme="majorBidi" w:cstheme="majorBidi"/>
          <w:color w:val="FF0000"/>
          <w:sz w:val="28"/>
          <w:szCs w:val="28"/>
          <w:rtl/>
          <w:lang w:bidi="yi-Hebr"/>
        </w:rPr>
        <w:t>בדיל־הדל</w:t>
      </w:r>
      <w:r w:rsidRPr="00FA633B">
        <w:rPr>
          <w:rFonts w:asciiTheme="majorBidi" w:hAnsiTheme="majorBidi" w:cstheme="majorBidi"/>
          <w:sz w:val="28"/>
          <w:szCs w:val="28"/>
          <w:rtl/>
          <w:lang w:bidi="yi-Hebr"/>
        </w:rPr>
        <w:t xml:space="preserve"> געשטעלט, </w:t>
      </w:r>
      <w:r w:rsidR="00A84BDD" w:rsidRPr="00A84BDD">
        <w:rPr>
          <w:rFonts w:asciiTheme="majorBidi" w:hAnsiTheme="majorBidi" w:cstheme="majorBidi"/>
          <w:color w:val="FF0000"/>
          <w:sz w:val="28"/>
          <w:szCs w:val="28"/>
          <w:rtl/>
          <w:lang w:bidi="yi-Hebr"/>
        </w:rPr>
        <w:t>פּשוט</w:t>
      </w:r>
      <w:r w:rsidRPr="00FA633B">
        <w:rPr>
          <w:rFonts w:asciiTheme="majorBidi" w:hAnsiTheme="majorBidi" w:cstheme="majorBidi"/>
          <w:sz w:val="28"/>
          <w:szCs w:val="28"/>
          <w:rtl/>
          <w:lang w:bidi="yi-Hebr"/>
        </w:rPr>
        <w:t xml:space="preserve"> באַ</w:t>
      </w:r>
      <w:r w:rsidR="00A22FBF" w:rsidRPr="00A22FBF">
        <w:rPr>
          <w:rFonts w:asciiTheme="majorBidi" w:hAnsiTheme="majorBidi" w:cstheme="majorBidi"/>
          <w:color w:val="FF0000"/>
          <w:sz w:val="28"/>
          <w:szCs w:val="28"/>
          <w:rtl/>
          <w:lang w:bidi="yi-Hebr"/>
        </w:rPr>
        <w:t>גנבֿע</w:t>
      </w:r>
      <w:r w:rsidRPr="00FA633B">
        <w:rPr>
          <w:rFonts w:asciiTheme="majorBidi" w:hAnsiTheme="majorBidi" w:cstheme="majorBidi"/>
          <w:sz w:val="28"/>
          <w:szCs w:val="28"/>
          <w:rtl/>
          <w:lang w:bidi="yi-Hebr"/>
        </w:rPr>
        <w:t xml:space="preserve">ט, און </w:t>
      </w:r>
      <w:r w:rsidR="00DC3131" w:rsidRPr="00DC3131">
        <w:rPr>
          <w:rFonts w:asciiTheme="majorBidi" w:hAnsiTheme="majorBidi" w:cstheme="majorBidi"/>
          <w:color w:val="FF0000"/>
          <w:sz w:val="28"/>
          <w:szCs w:val="28"/>
          <w:rtl/>
          <w:lang w:bidi="yi-Hebr"/>
        </w:rPr>
        <w:t>חוץ</w:t>
      </w:r>
      <w:r w:rsidRPr="00FA633B">
        <w:rPr>
          <w:rFonts w:asciiTheme="majorBidi" w:hAnsiTheme="majorBidi" w:cstheme="majorBidi"/>
          <w:color w:val="FF0000"/>
          <w:sz w:val="28"/>
          <w:szCs w:val="28"/>
          <w:rtl/>
          <w:lang w:bidi="yi-Hebr"/>
        </w:rPr>
        <w:t>־</w:t>
      </w:r>
      <w:r w:rsidR="006A0860">
        <w:rPr>
          <w:rFonts w:asciiTheme="majorBidi" w:hAnsiTheme="majorBidi" w:cstheme="majorBidi"/>
          <w:color w:val="FF0000"/>
          <w:sz w:val="28"/>
          <w:szCs w:val="28"/>
          <w:rtl/>
          <w:lang w:bidi="yi-Hebr"/>
        </w:rPr>
        <w:t>לזה</w:t>
      </w:r>
      <w:r w:rsidRPr="00FA633B">
        <w:rPr>
          <w:rFonts w:asciiTheme="majorBidi" w:hAnsiTheme="majorBidi" w:cstheme="majorBidi"/>
          <w:sz w:val="28"/>
          <w:szCs w:val="28"/>
          <w:rtl/>
          <w:lang w:bidi="yi-Hebr"/>
        </w:rPr>
        <w:t xml:space="preserve"> האָט ער אים נאָך שטילערהײט </w:t>
      </w:r>
      <w:r w:rsidRPr="000467AA">
        <w:rPr>
          <w:rFonts w:asciiTheme="majorBidi" w:hAnsiTheme="majorBidi" w:cstheme="majorBidi"/>
          <w:color w:val="auto"/>
          <w:sz w:val="28"/>
          <w:szCs w:val="28"/>
          <w:rtl/>
          <w:lang w:bidi="yi-Hebr"/>
        </w:rPr>
        <w:t>אױסגעדונגען</w:t>
      </w:r>
      <w:r w:rsidRPr="00FA633B">
        <w:rPr>
          <w:rFonts w:asciiTheme="majorBidi" w:hAnsiTheme="majorBidi" w:cstheme="majorBidi"/>
          <w:sz w:val="28"/>
          <w:szCs w:val="28"/>
          <w:rtl/>
          <w:lang w:bidi="yi-Hebr"/>
        </w:rPr>
        <w:t xml:space="preserve"> פֿון דער פּאָסעסיע! איז געװאָרן</w:t>
      </w:r>
      <w:r w:rsidRPr="00FA633B">
        <w:rPr>
          <w:rFonts w:asciiTheme="majorBidi" w:hAnsiTheme="majorBidi" w:cstheme="majorBidi"/>
          <w:color w:val="auto"/>
          <w:sz w:val="28"/>
          <w:szCs w:val="28"/>
          <w:rtl/>
          <w:lang w:bidi="yi-Hebr"/>
        </w:rPr>
        <w:t xml:space="preserve"> אַ </w:t>
      </w:r>
      <w:r w:rsidR="000467AA" w:rsidRPr="000467AA">
        <w:rPr>
          <w:rFonts w:asciiTheme="majorBidi" w:hAnsiTheme="majorBidi" w:cstheme="majorBidi"/>
          <w:color w:val="FF0000"/>
          <w:sz w:val="28"/>
          <w:szCs w:val="28"/>
          <w:rtl/>
          <w:lang w:bidi="yi-Hebr"/>
        </w:rPr>
        <w:t>ויצעקו</w:t>
      </w:r>
      <w:r w:rsidRPr="00FA633B">
        <w:rPr>
          <w:rFonts w:asciiTheme="majorBidi" w:hAnsiTheme="majorBidi" w:cstheme="majorBidi"/>
          <w:sz w:val="28"/>
          <w:szCs w:val="28"/>
          <w:vertAlign w:val="superscript"/>
          <w:rtl/>
          <w:lang w:bidi="yi-Hebr"/>
        </w:rPr>
        <w:t>3</w:t>
      </w:r>
      <w:r w:rsidRPr="00FA633B">
        <w:rPr>
          <w:rFonts w:asciiTheme="majorBidi" w:hAnsiTheme="majorBidi" w:cstheme="majorBidi"/>
          <w:sz w:val="28"/>
          <w:szCs w:val="28"/>
          <w:rtl/>
          <w:lang w:bidi="yi-Hebr"/>
        </w:rPr>
        <w:t xml:space="preserve"> אין שטאָט: ״סטײַטש, </w:t>
      </w:r>
      <w:r w:rsidR="00F22F38">
        <w:rPr>
          <w:rFonts w:asciiTheme="majorBidi" w:hAnsiTheme="majorBidi" w:cstheme="majorBidi"/>
          <w:color w:val="FF0000"/>
          <w:sz w:val="28"/>
          <w:szCs w:val="28"/>
          <w:rtl/>
          <w:lang w:bidi="yi-Hebr"/>
        </w:rPr>
        <w:t>רב</w:t>
      </w:r>
      <w:r w:rsidRPr="00FA633B">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FA633B">
        <w:rPr>
          <w:rFonts w:asciiTheme="majorBidi" w:hAnsiTheme="majorBidi" w:cstheme="majorBidi"/>
          <w:sz w:val="28"/>
          <w:szCs w:val="28"/>
          <w:rtl/>
          <w:lang w:bidi="yi-Hebr"/>
        </w:rPr>
        <w:t xml:space="preserve">, װאָס שװײַגט איר אים? פֿאַרװאָס נעמט איר אים ניט צום </w:t>
      </w:r>
      <w:r w:rsidR="006555F5">
        <w:rPr>
          <w:rFonts w:asciiTheme="majorBidi" w:hAnsiTheme="majorBidi" w:cstheme="majorBidi"/>
          <w:color w:val="FF0000"/>
          <w:sz w:val="28"/>
          <w:szCs w:val="28"/>
          <w:rtl/>
          <w:lang w:bidi="yi-Hebr"/>
        </w:rPr>
        <w:t>רבֿ</w:t>
      </w:r>
      <w:r w:rsidRPr="00FA633B">
        <w:rPr>
          <w:rFonts w:asciiTheme="majorBidi" w:hAnsiTheme="majorBidi" w:cstheme="majorBidi"/>
          <w:sz w:val="28"/>
          <w:szCs w:val="28"/>
          <w:rtl/>
          <w:lang w:bidi="yi-Hebr"/>
        </w:rPr>
        <w:t>, צו מענטשן?״ נאָר אַז ס׳איז געקומען צום</w:t>
      </w:r>
      <w:r w:rsidRPr="00FA633B">
        <w:rPr>
          <w:rFonts w:asciiTheme="majorBidi" w:hAnsiTheme="majorBidi" w:cstheme="majorBidi"/>
          <w:color w:val="FF0000"/>
          <w:sz w:val="28"/>
          <w:szCs w:val="28"/>
          <w:rtl/>
          <w:lang w:bidi="yi-Hebr"/>
        </w:rPr>
        <w:t xml:space="preserve"> </w:t>
      </w:r>
      <w:r w:rsidR="006555F5">
        <w:rPr>
          <w:rFonts w:asciiTheme="majorBidi" w:hAnsiTheme="majorBidi" w:cstheme="majorBidi"/>
          <w:color w:val="FF0000"/>
          <w:sz w:val="28"/>
          <w:szCs w:val="28"/>
          <w:rtl/>
          <w:lang w:bidi="yi-Hebr"/>
        </w:rPr>
        <w:t>רבֿ</w:t>
      </w:r>
      <w:r w:rsidRPr="00FA633B">
        <w:rPr>
          <w:rFonts w:asciiTheme="majorBidi" w:hAnsiTheme="majorBidi" w:cstheme="majorBidi"/>
          <w:color w:val="FF0000"/>
          <w:sz w:val="28"/>
          <w:szCs w:val="28"/>
          <w:rtl/>
          <w:lang w:bidi="yi-Hebr"/>
        </w:rPr>
        <w:t xml:space="preserve"> </w:t>
      </w:r>
      <w:r w:rsidRPr="00FA633B">
        <w:rPr>
          <w:rFonts w:asciiTheme="majorBidi" w:hAnsiTheme="majorBidi" w:cstheme="majorBidi"/>
          <w:sz w:val="28"/>
          <w:szCs w:val="28"/>
          <w:rtl/>
          <w:lang w:bidi="yi-Hebr"/>
        </w:rPr>
        <w:t xml:space="preserve">און צו מענטשן, האָט דער דאָזיקער הערסל מיט דער </w:t>
      </w:r>
      <w:r w:rsidRPr="00FA633B">
        <w:rPr>
          <w:rFonts w:asciiTheme="majorBidi" w:hAnsiTheme="majorBidi" w:cstheme="majorBidi"/>
          <w:color w:val="FF0000"/>
          <w:sz w:val="28"/>
          <w:szCs w:val="28"/>
          <w:rtl/>
          <w:lang w:bidi="yi-Hebr"/>
        </w:rPr>
        <w:t>סין</w:t>
      </w:r>
      <w:r w:rsidRPr="00FA633B">
        <w:rPr>
          <w:rFonts w:asciiTheme="majorBidi" w:hAnsiTheme="majorBidi" w:cstheme="majorBidi"/>
          <w:sz w:val="28"/>
          <w:szCs w:val="28"/>
          <w:rtl/>
          <w:lang w:bidi="yi-Hebr"/>
        </w:rPr>
        <w:t xml:space="preserve"> זיך אױסגעלאַכט און אַרױסגערעדט זיך עפּעס </w:t>
      </w:r>
      <w:r w:rsidR="000802DF" w:rsidRPr="000802DF">
        <w:rPr>
          <w:rFonts w:asciiTheme="majorBidi" w:hAnsiTheme="majorBidi" w:cstheme="majorBidi"/>
          <w:color w:val="FF0000"/>
          <w:sz w:val="28"/>
          <w:szCs w:val="28"/>
          <w:rtl/>
          <w:lang w:bidi="yi-Hebr"/>
        </w:rPr>
        <w:t>מורא</w:t>
      </w:r>
      <w:r w:rsidRPr="00FA633B">
        <w:rPr>
          <w:rFonts w:asciiTheme="majorBidi" w:hAnsiTheme="majorBidi" w:cstheme="majorBidi"/>
          <w:sz w:val="28"/>
          <w:szCs w:val="28"/>
          <w:rtl/>
          <w:lang w:bidi="yi-Hebr"/>
        </w:rPr>
        <w:t xml:space="preserve">דיק גראָב (און </w:t>
      </w:r>
      <w:r w:rsidR="006555F5">
        <w:rPr>
          <w:rFonts w:asciiTheme="majorBidi" w:hAnsiTheme="majorBidi" w:cstheme="majorBidi"/>
          <w:color w:val="FF0000"/>
          <w:sz w:val="28"/>
          <w:szCs w:val="28"/>
          <w:rtl/>
          <w:lang w:bidi="yi-Hebr"/>
        </w:rPr>
        <w:t>דװקא</w:t>
      </w:r>
      <w:r w:rsidRPr="00FA633B">
        <w:rPr>
          <w:rFonts w:asciiTheme="majorBidi" w:hAnsiTheme="majorBidi" w:cstheme="majorBidi"/>
          <w:sz w:val="28"/>
          <w:szCs w:val="28"/>
          <w:rtl/>
          <w:lang w:bidi="yi-Hebr"/>
        </w:rPr>
        <w:t xml:space="preserve"> מיט דער </w:t>
      </w:r>
      <w:r w:rsidRPr="00FA633B">
        <w:rPr>
          <w:rFonts w:asciiTheme="majorBidi" w:hAnsiTheme="majorBidi" w:cstheme="majorBidi"/>
          <w:color w:val="FF0000"/>
          <w:sz w:val="28"/>
          <w:szCs w:val="28"/>
          <w:rtl/>
          <w:lang w:bidi="yi-Hebr"/>
        </w:rPr>
        <w:t>סין</w:t>
      </w:r>
      <w:r w:rsidRPr="00FA633B">
        <w:rPr>
          <w:rFonts w:asciiTheme="majorBidi" w:hAnsiTheme="majorBidi" w:cstheme="majorBidi"/>
          <w:sz w:val="28"/>
          <w:szCs w:val="28"/>
          <w:rtl/>
          <w:lang w:bidi="yi-Hebr"/>
        </w:rPr>
        <w:t>, װי זײַן שטײגער איז), אַז ס׳איז גאָר</w:t>
      </w:r>
      <w:r w:rsidRPr="00FA633B">
        <w:rPr>
          <w:rFonts w:asciiTheme="majorBidi" w:hAnsiTheme="majorBidi" w:cstheme="majorBidi"/>
          <w:color w:val="auto"/>
          <w:sz w:val="28"/>
          <w:szCs w:val="28"/>
          <w:rtl/>
          <w:lang w:bidi="yi-Hebr"/>
        </w:rPr>
        <w:t xml:space="preserve"> אַ </w:t>
      </w:r>
      <w:r w:rsidR="0095582B" w:rsidRPr="0095582B">
        <w:rPr>
          <w:rFonts w:asciiTheme="majorBidi" w:hAnsiTheme="majorBidi" w:cstheme="majorBidi"/>
          <w:color w:val="FF0000"/>
          <w:sz w:val="28"/>
          <w:szCs w:val="28"/>
          <w:rtl/>
          <w:lang w:bidi="yi-Hebr"/>
        </w:rPr>
        <w:t>ביזיון</w:t>
      </w:r>
      <w:r w:rsidRPr="00FA633B">
        <w:rPr>
          <w:rFonts w:asciiTheme="majorBidi" w:hAnsiTheme="majorBidi" w:cstheme="majorBidi"/>
          <w:sz w:val="28"/>
          <w:szCs w:val="28"/>
          <w:rtl/>
          <w:lang w:bidi="yi-Hebr"/>
        </w:rPr>
        <w:t xml:space="preserve"> דאָס פֿאַרן מױל צו ברענגען...</w:t>
      </w:r>
    </w:p>
    <w:p w:rsidR="00FE52BE" w:rsidRPr="00FA633B" w:rsidRDefault="00FE52BE" w:rsidP="00FE52BE">
      <w:pPr>
        <w:widowControl w:val="0"/>
        <w:bidi/>
        <w:ind w:firstLine="284"/>
        <w:jc w:val="both"/>
        <w:rPr>
          <w:rFonts w:asciiTheme="majorBidi" w:hAnsiTheme="majorBidi" w:cstheme="majorBidi"/>
          <w:sz w:val="28"/>
          <w:szCs w:val="28"/>
          <w:lang w:bidi="yi-Hebr"/>
        </w:rPr>
      </w:pPr>
      <w:r w:rsidRPr="00FA633B">
        <w:rPr>
          <w:rFonts w:asciiTheme="majorBidi" w:hAnsiTheme="majorBidi" w:cstheme="majorBidi"/>
          <w:sz w:val="28"/>
          <w:szCs w:val="28"/>
          <w:rtl/>
          <w:lang w:bidi="yi-Hebr"/>
        </w:rPr>
        <w:t>–</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sz w:val="28"/>
          <w:szCs w:val="28"/>
          <w:rtl/>
          <w:lang w:bidi="yi-Hebr"/>
        </w:rPr>
        <w:t>יונג</w:t>
      </w:r>
      <w:r w:rsidRPr="00FA633B">
        <w:rPr>
          <w:rFonts w:asciiTheme="majorBidi" w:hAnsiTheme="majorBidi" w:cstheme="majorBidi" w:hint="cs"/>
          <w:sz w:val="28"/>
          <w:szCs w:val="28"/>
          <w:rtl/>
          <w:lang w:bidi="yi-Hebr"/>
        </w:rPr>
        <w:t>אַ</w:t>
      </w:r>
      <w:r w:rsidRPr="00FA633B">
        <w:rPr>
          <w:rFonts w:asciiTheme="majorBidi" w:hAnsiTheme="majorBidi" w:cstheme="majorBidi"/>
          <w:sz w:val="28"/>
          <w:szCs w:val="28"/>
          <w:rtl/>
          <w:lang w:bidi="yi-Hebr"/>
        </w:rPr>
        <w:t>טש קאָן! – האָט דער פֿעטער ניסל גע</w:t>
      </w:r>
      <w:r w:rsidR="00E012BC" w:rsidRPr="00E012BC">
        <w:rPr>
          <w:rFonts w:asciiTheme="majorBidi" w:hAnsiTheme="majorBidi" w:cstheme="majorBidi"/>
          <w:color w:val="FF0000"/>
          <w:sz w:val="28"/>
          <w:szCs w:val="28"/>
          <w:rtl/>
          <w:lang w:bidi="yi-Hebr"/>
        </w:rPr>
        <w:t>טענה</w:t>
      </w:r>
      <w:r w:rsidRPr="00FA633B">
        <w:rPr>
          <w:rFonts w:asciiTheme="majorBidi" w:hAnsiTheme="majorBidi" w:cstheme="majorBidi"/>
          <w:sz w:val="28"/>
          <w:szCs w:val="28"/>
          <w:rtl/>
          <w:lang w:bidi="yi-Hebr"/>
        </w:rPr>
        <w:t xml:space="preserve">ט, געמאַכט מיט די הענט און גערײכערט </w:t>
      </w:r>
      <w:r w:rsidR="000802DF" w:rsidRPr="000802DF">
        <w:rPr>
          <w:rFonts w:asciiTheme="majorBidi" w:hAnsiTheme="majorBidi" w:cstheme="majorBidi"/>
          <w:color w:val="FF0000"/>
          <w:sz w:val="28"/>
          <w:szCs w:val="28"/>
          <w:rtl/>
          <w:lang w:bidi="yi-Hebr"/>
        </w:rPr>
        <w:t>מורא</w:t>
      </w:r>
      <w:r w:rsidRPr="00FA633B">
        <w:rPr>
          <w:rFonts w:asciiTheme="majorBidi" w:hAnsiTheme="majorBidi" w:cstheme="majorBidi"/>
          <w:sz w:val="28"/>
          <w:szCs w:val="28"/>
          <w:rtl/>
          <w:lang w:bidi="yi-Hebr"/>
        </w:rPr>
        <w:t>דיק גראָבע פּאַפּיראָסן, און ער האָט זיך געשװאָרן, אַז זײַן נאָמען װעט ניט הײסן ניסל, אױב ער װעט</w:t>
      </w:r>
      <w:r w:rsidRPr="00FA633B">
        <w:rPr>
          <w:rFonts w:asciiTheme="majorBidi" w:hAnsiTheme="majorBidi" w:cstheme="majorBidi"/>
          <w:color w:val="008000"/>
          <w:sz w:val="28"/>
          <w:szCs w:val="28"/>
          <w:rtl/>
          <w:lang w:bidi="yi-Hebr"/>
        </w:rPr>
        <w:t xml:space="preserve"> אָט </w:t>
      </w:r>
      <w:r w:rsidRPr="00FA633B">
        <w:rPr>
          <w:rFonts w:asciiTheme="majorBidi" w:hAnsiTheme="majorBidi" w:cstheme="majorBidi"/>
          <w:sz w:val="28"/>
          <w:szCs w:val="28"/>
          <w:rtl/>
          <w:lang w:bidi="yi-Hebr"/>
        </w:rPr>
        <w:t xml:space="preserve">דעם </w:t>
      </w:r>
      <w:r w:rsidRPr="00FA633B">
        <w:rPr>
          <w:rFonts w:asciiTheme="majorBidi" w:hAnsiTheme="majorBidi" w:cstheme="majorBidi"/>
          <w:color w:val="FF0000"/>
          <w:sz w:val="28"/>
          <w:szCs w:val="28"/>
          <w:rtl/>
          <w:lang w:bidi="yi-Hebr"/>
        </w:rPr>
        <w:t>שײגעץ</w:t>
      </w:r>
      <w:r w:rsidRPr="00FA633B">
        <w:rPr>
          <w:rFonts w:asciiTheme="majorBidi" w:hAnsiTheme="majorBidi" w:cstheme="majorBidi"/>
          <w:sz w:val="28"/>
          <w:szCs w:val="28"/>
          <w:rtl/>
          <w:lang w:bidi="yi-Hebr"/>
        </w:rPr>
        <w:t xml:space="preserve">, דעם </w:t>
      </w:r>
      <w:r w:rsidRPr="00FA633B">
        <w:rPr>
          <w:rFonts w:asciiTheme="majorBidi" w:hAnsiTheme="majorBidi" w:cstheme="majorBidi"/>
          <w:color w:val="008000"/>
          <w:sz w:val="28"/>
          <w:szCs w:val="28"/>
          <w:rtl/>
          <w:lang w:bidi="yi-Hebr"/>
        </w:rPr>
        <w:t>הולטײַ</w:t>
      </w:r>
      <w:r w:rsidRPr="00FA633B">
        <w:rPr>
          <w:rFonts w:asciiTheme="majorBidi" w:hAnsiTheme="majorBidi" w:cstheme="majorBidi"/>
          <w:sz w:val="28"/>
          <w:szCs w:val="28"/>
          <w:rtl/>
          <w:lang w:bidi="yi-Hebr"/>
        </w:rPr>
        <w:t xml:space="preserve">, דעם גראָבן יונג מיט דער </w:t>
      </w:r>
      <w:r w:rsidRPr="00FA633B">
        <w:rPr>
          <w:rFonts w:asciiTheme="majorBidi" w:hAnsiTheme="majorBidi" w:cstheme="majorBidi"/>
          <w:color w:val="FF0000"/>
          <w:sz w:val="28"/>
          <w:szCs w:val="28"/>
          <w:rtl/>
          <w:lang w:bidi="yi-Hebr"/>
        </w:rPr>
        <w:t>סין</w:t>
      </w:r>
    </w:p>
    <w:p w:rsidR="00FE52BE" w:rsidRPr="00AC02FD" w:rsidRDefault="00FE52BE" w:rsidP="000467AA">
      <w:pPr>
        <w:widowControl w:val="0"/>
        <w:tabs>
          <w:tab w:val="left" w:pos="930"/>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Pr>
          <w:rFonts w:asciiTheme="majorBidi" w:hAnsiTheme="majorBidi" w:cstheme="majorBidi" w:hint="cs"/>
          <w:sz w:val="24"/>
          <w:szCs w:val="24"/>
          <w:rtl/>
          <w:lang w:bidi="yi-Hebr"/>
        </w:rPr>
        <w:t xml:space="preserve">    </w:t>
      </w:r>
      <w:r w:rsidRPr="00AC02FD">
        <w:rPr>
          <w:rFonts w:asciiTheme="majorBidi" w:hAnsiTheme="majorBidi" w:cstheme="majorBidi"/>
          <w:sz w:val="24"/>
          <w:szCs w:val="24"/>
          <w:rtl/>
          <w:lang w:bidi="yi-Hebr"/>
        </w:rPr>
        <w:t xml:space="preserve">דאָ׃ </w:t>
      </w:r>
      <w:r w:rsidR="000467AA" w:rsidRPr="000467AA">
        <w:rPr>
          <w:rFonts w:asciiTheme="majorBidi" w:hAnsiTheme="majorBidi" w:cstheme="majorBidi"/>
          <w:color w:val="FF0000"/>
          <w:sz w:val="24"/>
          <w:szCs w:val="24"/>
          <w:rtl/>
          <w:lang w:bidi="yi-Hebr"/>
        </w:rPr>
        <w:t>סידור</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620"/>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w:t>
      </w:r>
      <w:r>
        <w:rPr>
          <w:rFonts w:asciiTheme="majorBidi" w:hAnsiTheme="majorBidi" w:cstheme="majorBidi"/>
          <w:sz w:val="24"/>
          <w:szCs w:val="24"/>
          <w:rtl/>
          <w:lang w:bidi="yi-Hebr"/>
        </w:rPr>
        <w:t>אַן</w:t>
      </w:r>
      <w:r w:rsidRPr="00AC02FD">
        <w:rPr>
          <w:rFonts w:asciiTheme="majorBidi" w:hAnsiTheme="majorBidi" w:cstheme="majorBidi"/>
          <w:sz w:val="24"/>
          <w:szCs w:val="24"/>
          <w:rtl/>
          <w:lang w:bidi="yi-Hebr"/>
        </w:rPr>
        <w:t xml:space="preserve"> </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רענדירט גוט.</w:t>
      </w:r>
    </w:p>
    <w:p w:rsidR="00FE52BE" w:rsidRPr="00AC02FD" w:rsidRDefault="00FE52BE" w:rsidP="00FE52BE">
      <w:pPr>
        <w:widowControl w:val="0"/>
        <w:tabs>
          <w:tab w:val="left" w:pos="613"/>
        </w:tabs>
        <w:bidi/>
        <w:ind w:firstLine="284"/>
        <w:jc w:val="both"/>
        <w:rPr>
          <w:rFonts w:asciiTheme="majorBidi" w:hAnsiTheme="majorBidi" w:cstheme="majorBidi"/>
          <w:sz w:val="32"/>
          <w:szCs w:val="32"/>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t xml:space="preserve"> געמײנט: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געשרײ.</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83</w:t>
      </w:r>
    </w:p>
    <w:p w:rsidR="00FE52BE" w:rsidRPr="00FA633B" w:rsidRDefault="00FE52BE" w:rsidP="006A0860">
      <w:pPr>
        <w:widowControl w:val="0"/>
        <w:bidi/>
        <w:jc w:val="both"/>
        <w:rPr>
          <w:rFonts w:asciiTheme="majorBidi" w:hAnsiTheme="majorBidi" w:cstheme="majorBidi"/>
          <w:sz w:val="28"/>
          <w:szCs w:val="28"/>
          <w:lang w:bidi="yi-Hebr"/>
        </w:rPr>
      </w:pPr>
      <w:r w:rsidRPr="00FA633B">
        <w:rPr>
          <w:rFonts w:asciiTheme="majorBidi" w:hAnsiTheme="majorBidi" w:cstheme="majorBidi"/>
          <w:sz w:val="28"/>
          <w:szCs w:val="28"/>
          <w:rtl/>
          <w:lang w:bidi="yi-Hebr"/>
        </w:rPr>
        <w:t xml:space="preserve">ניט אַרײַנפּאַקן אין </w:t>
      </w:r>
      <w:r w:rsidRPr="00FA633B">
        <w:rPr>
          <w:rFonts w:asciiTheme="majorBidi" w:hAnsiTheme="majorBidi" w:cstheme="majorBidi" w:hint="cs"/>
          <w:color w:val="008000"/>
          <w:sz w:val="28"/>
          <w:szCs w:val="28"/>
          <w:rtl/>
          <w:lang w:bidi="yi-Hebr"/>
        </w:rPr>
        <w:t>אַ</w:t>
      </w:r>
      <w:r w:rsidRPr="00FA633B">
        <w:rPr>
          <w:rFonts w:asciiTheme="majorBidi" w:hAnsiTheme="majorBidi" w:cstheme="majorBidi"/>
          <w:color w:val="008000"/>
          <w:sz w:val="28"/>
          <w:szCs w:val="28"/>
          <w:rtl/>
          <w:lang w:bidi="yi-Hebr"/>
        </w:rPr>
        <w:t>סטראָג</w:t>
      </w:r>
      <w:r w:rsidRPr="00FA633B">
        <w:rPr>
          <w:rFonts w:asciiTheme="majorBidi" w:hAnsiTheme="majorBidi" w:cstheme="majorBidi"/>
          <w:sz w:val="28"/>
          <w:szCs w:val="28"/>
          <w:rtl/>
          <w:lang w:bidi="yi-Hebr"/>
        </w:rPr>
        <w:t xml:space="preserve"> אַרײַן, װינציקסטנס, אַף</w:t>
      </w:r>
      <w:r w:rsidRPr="00FA633B">
        <w:rPr>
          <w:rFonts w:asciiTheme="majorBidi" w:hAnsiTheme="majorBidi" w:cstheme="majorBidi"/>
          <w:color w:val="auto"/>
          <w:sz w:val="28"/>
          <w:szCs w:val="28"/>
          <w:rtl/>
          <w:lang w:bidi="yi-Hebr"/>
        </w:rPr>
        <w:t xml:space="preserve"> </w:t>
      </w:r>
      <w:r w:rsidRPr="00FA633B">
        <w:rPr>
          <w:rFonts w:asciiTheme="majorBidi" w:hAnsiTheme="majorBidi" w:cstheme="majorBidi" w:hint="cs"/>
          <w:sz w:val="28"/>
          <w:szCs w:val="28"/>
          <w:rtl/>
          <w:lang w:bidi="yi-Hebr"/>
        </w:rPr>
        <w:t>פֿ</w:t>
      </w:r>
      <w:r w:rsidRPr="00FA633B">
        <w:rPr>
          <w:rFonts w:asciiTheme="majorBidi" w:hAnsiTheme="majorBidi" w:cstheme="majorBidi"/>
          <w:sz w:val="28"/>
          <w:szCs w:val="28"/>
          <w:rtl/>
          <w:lang w:bidi="yi-Hebr"/>
        </w:rPr>
        <w:t>ינ</w:t>
      </w:r>
      <w:r w:rsidRPr="00FA633B">
        <w:rPr>
          <w:rFonts w:asciiTheme="majorBidi" w:hAnsiTheme="majorBidi" w:cstheme="majorBidi"/>
          <w:color w:val="auto"/>
          <w:sz w:val="28"/>
          <w:szCs w:val="28"/>
          <w:rtl/>
          <w:lang w:bidi="yi-Hebr"/>
        </w:rPr>
        <w:t xml:space="preserve">ף </w:t>
      </w:r>
      <w:r w:rsidRPr="00FA633B">
        <w:rPr>
          <w:rFonts w:asciiTheme="majorBidi" w:hAnsiTheme="majorBidi" w:cstheme="majorBidi"/>
          <w:sz w:val="28"/>
          <w:szCs w:val="28"/>
          <w:rtl/>
          <w:lang w:bidi="yi-Hebr"/>
        </w:rPr>
        <w:t>און צװ</w:t>
      </w:r>
      <w:r w:rsidRPr="00FA633B">
        <w:rPr>
          <w:rFonts w:asciiTheme="majorBidi" w:hAnsiTheme="majorBidi" w:cstheme="majorBidi" w:hint="cs"/>
          <w:sz w:val="28"/>
          <w:szCs w:val="28"/>
          <w:rtl/>
          <w:lang w:bidi="yi-Hebr"/>
        </w:rPr>
        <w:t>אַ</w:t>
      </w:r>
      <w:r w:rsidRPr="00FA633B">
        <w:rPr>
          <w:rFonts w:asciiTheme="majorBidi" w:hAnsiTheme="majorBidi" w:cstheme="majorBidi"/>
          <w:sz w:val="28"/>
          <w:szCs w:val="28"/>
          <w:rtl/>
          <w:lang w:bidi="yi-Hebr"/>
        </w:rPr>
        <w:t>נציק יאָר!</w:t>
      </w:r>
    </w:p>
    <w:p w:rsidR="00FE52BE" w:rsidRPr="00FA633B" w:rsidRDefault="00FE52BE" w:rsidP="00FE52BE">
      <w:pPr>
        <w:widowControl w:val="0"/>
        <w:bidi/>
        <w:ind w:firstLine="284"/>
        <w:jc w:val="both"/>
        <w:rPr>
          <w:rFonts w:asciiTheme="majorBidi" w:hAnsiTheme="majorBidi" w:cstheme="majorBidi"/>
          <w:sz w:val="28"/>
          <w:szCs w:val="28"/>
          <w:lang w:bidi="yi-Hebr"/>
        </w:rPr>
      </w:pPr>
      <w:r w:rsidRPr="00FA633B">
        <w:rPr>
          <w:rFonts w:asciiTheme="majorBidi" w:hAnsiTheme="majorBidi" w:cstheme="majorBidi"/>
          <w:sz w:val="28"/>
          <w:szCs w:val="28"/>
          <w:rtl/>
          <w:lang w:bidi="yi-Hebr"/>
        </w:rPr>
        <w:t xml:space="preserve">– װאָסער פּאַקן? װאָסער </w:t>
      </w:r>
      <w:r w:rsidRPr="00FA633B">
        <w:rPr>
          <w:rFonts w:asciiTheme="majorBidi" w:hAnsiTheme="majorBidi" w:cstheme="majorBidi" w:hint="cs"/>
          <w:color w:val="008000"/>
          <w:sz w:val="28"/>
          <w:szCs w:val="28"/>
          <w:rtl/>
          <w:lang w:bidi="yi-Hebr"/>
        </w:rPr>
        <w:t>אַ</w:t>
      </w:r>
      <w:r w:rsidRPr="00FA633B">
        <w:rPr>
          <w:rFonts w:asciiTheme="majorBidi" w:hAnsiTheme="majorBidi" w:cstheme="majorBidi"/>
          <w:color w:val="008000"/>
          <w:sz w:val="28"/>
          <w:szCs w:val="28"/>
          <w:rtl/>
          <w:lang w:bidi="yi-Hebr"/>
        </w:rPr>
        <w:t>סטראָג</w:t>
      </w:r>
      <w:r w:rsidRPr="00FA633B">
        <w:rPr>
          <w:rFonts w:asciiTheme="majorBidi" w:hAnsiTheme="majorBidi" w:cstheme="majorBidi"/>
          <w:sz w:val="28"/>
          <w:szCs w:val="28"/>
          <w:rtl/>
          <w:lang w:bidi="yi-Hebr"/>
        </w:rPr>
        <w:t xml:space="preserve">? װאָסערע </w:t>
      </w:r>
      <w:r w:rsidRPr="00FA633B">
        <w:rPr>
          <w:rFonts w:asciiTheme="majorBidi" w:hAnsiTheme="majorBidi" w:cstheme="majorBidi" w:hint="cs"/>
          <w:sz w:val="28"/>
          <w:szCs w:val="28"/>
          <w:rtl/>
          <w:lang w:bidi="yi-Hebr"/>
        </w:rPr>
        <w:t>פֿ</w:t>
      </w:r>
      <w:r w:rsidRPr="00FA633B">
        <w:rPr>
          <w:rFonts w:asciiTheme="majorBidi" w:hAnsiTheme="majorBidi" w:cstheme="majorBidi"/>
          <w:sz w:val="28"/>
          <w:szCs w:val="28"/>
          <w:rtl/>
          <w:lang w:bidi="yi-Hebr"/>
        </w:rPr>
        <w:t>י</w:t>
      </w:r>
      <w:r w:rsidRPr="00FA633B">
        <w:rPr>
          <w:rFonts w:asciiTheme="majorBidi" w:hAnsiTheme="majorBidi" w:cstheme="majorBidi" w:hint="cs"/>
          <w:sz w:val="28"/>
          <w:szCs w:val="28"/>
          <w:rtl/>
          <w:lang w:bidi="yi-Hebr"/>
        </w:rPr>
        <w:t>נ</w:t>
      </w:r>
      <w:r w:rsidRPr="00FA633B">
        <w:rPr>
          <w:rFonts w:asciiTheme="majorBidi" w:hAnsiTheme="majorBidi" w:cstheme="majorBidi"/>
          <w:color w:val="auto"/>
          <w:sz w:val="28"/>
          <w:szCs w:val="28"/>
          <w:rtl/>
          <w:lang w:bidi="yi-Hebr"/>
        </w:rPr>
        <w:t xml:space="preserve">ף </w:t>
      </w:r>
      <w:r w:rsidRPr="00FA633B">
        <w:rPr>
          <w:rFonts w:asciiTheme="majorBidi" w:hAnsiTheme="majorBidi" w:cstheme="majorBidi"/>
          <w:sz w:val="28"/>
          <w:szCs w:val="28"/>
          <w:rtl/>
          <w:lang w:bidi="yi-Hebr"/>
        </w:rPr>
        <w:t>און צװ</w:t>
      </w:r>
      <w:r w:rsidRPr="00FA633B">
        <w:rPr>
          <w:rFonts w:asciiTheme="majorBidi" w:hAnsiTheme="majorBidi" w:cstheme="majorBidi" w:hint="cs"/>
          <w:sz w:val="28"/>
          <w:szCs w:val="28"/>
          <w:rtl/>
          <w:lang w:bidi="yi-Hebr"/>
        </w:rPr>
        <w:t>אַ</w:t>
      </w:r>
      <w:r w:rsidRPr="00FA633B">
        <w:rPr>
          <w:rFonts w:asciiTheme="majorBidi" w:hAnsiTheme="majorBidi" w:cstheme="majorBidi"/>
          <w:sz w:val="28"/>
          <w:szCs w:val="28"/>
          <w:rtl/>
          <w:lang w:bidi="yi-Hebr"/>
        </w:rPr>
        <w:t xml:space="preserve">נציקן יאָר? – אַזױ האָט אים דער עלטערער ברודער, </w:t>
      </w:r>
      <w:r w:rsidR="00F22F38">
        <w:rPr>
          <w:rFonts w:asciiTheme="majorBidi" w:hAnsiTheme="majorBidi" w:cstheme="majorBidi"/>
          <w:color w:val="FF0000"/>
          <w:sz w:val="28"/>
          <w:szCs w:val="28"/>
          <w:rtl/>
          <w:lang w:bidi="yi-Hebr"/>
        </w:rPr>
        <w:t>נחום</w:t>
      </w:r>
      <w:r w:rsidRPr="00FA633B">
        <w:rPr>
          <w:rFonts w:asciiTheme="majorBidi" w:hAnsiTheme="majorBidi" w:cstheme="majorBidi"/>
          <w:sz w:val="28"/>
          <w:szCs w:val="28"/>
          <w:rtl/>
          <w:lang w:bidi="yi-Hebr"/>
        </w:rPr>
        <w:t>, אָפּגעקילט מיט</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sz w:val="28"/>
          <w:szCs w:val="28"/>
          <w:rtl/>
          <w:lang w:bidi="yi-Hebr"/>
        </w:rPr>
        <w:t>ביטערן שמײכל און אױך פֿאַרײכערט</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sz w:val="28"/>
          <w:szCs w:val="28"/>
          <w:rtl/>
          <w:lang w:bidi="yi-Hebr"/>
        </w:rPr>
        <w:t>גראָבן פּאַפּיראָס. – מע האָט מיר אָנגעטאָן</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color w:val="008000"/>
          <w:sz w:val="28"/>
          <w:szCs w:val="28"/>
          <w:rtl/>
          <w:lang w:bidi="yi-Hebr"/>
        </w:rPr>
        <w:t>ספּאָדעק</w:t>
      </w:r>
      <w:r w:rsidRPr="00FA633B">
        <w:rPr>
          <w:rFonts w:asciiTheme="majorBidi" w:hAnsiTheme="majorBidi" w:cstheme="majorBidi"/>
          <w:sz w:val="28"/>
          <w:szCs w:val="28"/>
          <w:rtl/>
          <w:lang w:bidi="yi-Hebr"/>
        </w:rPr>
        <w:t xml:space="preserve">, און מע מוז איצטער פֿאָרן צוריק קײן </w:t>
      </w:r>
      <w:r w:rsidRPr="00FA633B">
        <w:rPr>
          <w:rFonts w:asciiTheme="majorBidi" w:hAnsiTheme="majorBidi" w:cstheme="majorBidi"/>
          <w:color w:val="008000"/>
          <w:sz w:val="28"/>
          <w:szCs w:val="28"/>
          <w:rtl/>
          <w:lang w:bidi="yi-Hebr"/>
        </w:rPr>
        <w:t>פּערעיאַסלאַװ</w:t>
      </w:r>
      <w:r w:rsidRPr="00FA633B">
        <w:rPr>
          <w:rFonts w:asciiTheme="majorBidi" w:hAnsiTheme="majorBidi" w:cstheme="majorBidi"/>
          <w:sz w:val="28"/>
          <w:szCs w:val="28"/>
          <w:rtl/>
          <w:lang w:bidi="yi-Hebr"/>
        </w:rPr>
        <w:t xml:space="preserve">. </w:t>
      </w:r>
      <w:r w:rsidR="006E2687" w:rsidRPr="006E2687">
        <w:rPr>
          <w:rFonts w:asciiTheme="majorBidi" w:hAnsiTheme="majorBidi" w:cstheme="majorBidi"/>
          <w:color w:val="FF0000"/>
          <w:sz w:val="28"/>
          <w:szCs w:val="28"/>
          <w:rtl/>
          <w:lang w:bidi="yi-Hebr"/>
        </w:rPr>
        <w:t>משנה</w:t>
      </w:r>
      <w:r w:rsidRPr="00FA633B">
        <w:rPr>
          <w:rFonts w:asciiTheme="majorBidi" w:hAnsiTheme="majorBidi" w:cstheme="majorBidi"/>
          <w:color w:val="C00000"/>
          <w:sz w:val="28"/>
          <w:szCs w:val="28"/>
          <w:rtl/>
          <w:lang w:bidi="yi-Hebr"/>
        </w:rPr>
        <w:t xml:space="preserve"> </w:t>
      </w:r>
      <w:r w:rsidR="006E2687" w:rsidRPr="006E2687">
        <w:rPr>
          <w:rFonts w:asciiTheme="majorBidi" w:hAnsiTheme="majorBidi" w:cstheme="majorBidi"/>
          <w:color w:val="FF0000"/>
          <w:sz w:val="28"/>
          <w:szCs w:val="28"/>
          <w:rtl/>
          <w:lang w:bidi="yi-Hebr"/>
        </w:rPr>
        <w:t>מקום</w:t>
      </w:r>
      <w:r w:rsidRPr="00FA633B">
        <w:rPr>
          <w:rFonts w:asciiTheme="majorBidi" w:hAnsiTheme="majorBidi" w:cstheme="majorBidi"/>
          <w:sz w:val="28"/>
          <w:szCs w:val="28"/>
          <w:rtl/>
          <w:lang w:bidi="yi-Hebr"/>
        </w:rPr>
        <w:t xml:space="preserve"> – </w:t>
      </w:r>
      <w:r w:rsidR="006E2687" w:rsidRPr="006E2687">
        <w:rPr>
          <w:rFonts w:asciiTheme="majorBidi" w:hAnsiTheme="majorBidi" w:cstheme="majorBidi"/>
          <w:color w:val="FF0000"/>
          <w:sz w:val="28"/>
          <w:szCs w:val="28"/>
          <w:rtl/>
          <w:lang w:bidi="yi-Hebr"/>
        </w:rPr>
        <w:t>משנה</w:t>
      </w:r>
      <w:r w:rsidRPr="00FA633B">
        <w:rPr>
          <w:rFonts w:asciiTheme="majorBidi" w:hAnsiTheme="majorBidi" w:cstheme="majorBidi"/>
          <w:color w:val="C00000"/>
          <w:sz w:val="28"/>
          <w:szCs w:val="28"/>
          <w:rtl/>
          <w:lang w:bidi="yi-Hebr"/>
        </w:rPr>
        <w:t xml:space="preserve"> </w:t>
      </w:r>
      <w:r w:rsidR="00A95BEC">
        <w:rPr>
          <w:rFonts w:asciiTheme="majorBidi" w:hAnsiTheme="majorBidi" w:cstheme="majorBidi"/>
          <w:color w:val="FF0000"/>
          <w:sz w:val="28"/>
          <w:szCs w:val="28"/>
          <w:rtl/>
          <w:lang w:bidi="yi-Hebr"/>
        </w:rPr>
        <w:t>מזל</w:t>
      </w:r>
      <w:r w:rsidRPr="00FA633B">
        <w:rPr>
          <w:rFonts w:asciiTheme="majorBidi" w:hAnsiTheme="majorBidi" w:cstheme="majorBidi"/>
          <w:sz w:val="28"/>
          <w:szCs w:val="28"/>
          <w:rtl/>
          <w:lang w:bidi="yi-Hebr"/>
        </w:rPr>
        <w:t>...</w:t>
      </w:r>
    </w:p>
    <w:p w:rsidR="00FE52BE" w:rsidRPr="00FA633B" w:rsidRDefault="00FE52BE" w:rsidP="00FE52BE">
      <w:pPr>
        <w:widowControl w:val="0"/>
        <w:bidi/>
        <w:ind w:firstLine="284"/>
        <w:jc w:val="both"/>
        <w:rPr>
          <w:rFonts w:asciiTheme="majorBidi" w:hAnsiTheme="majorBidi" w:cstheme="majorBidi"/>
          <w:sz w:val="28"/>
          <w:szCs w:val="28"/>
          <w:lang w:bidi="yi-Hebr"/>
        </w:rPr>
      </w:pPr>
      <w:r w:rsidRPr="00FA633B">
        <w:rPr>
          <w:rFonts w:asciiTheme="majorBidi" w:hAnsiTheme="majorBidi" w:cstheme="majorBidi"/>
          <w:sz w:val="28"/>
          <w:szCs w:val="28"/>
          <w:rtl/>
          <w:lang w:bidi="yi-Hebr"/>
        </w:rPr>
        <w:t xml:space="preserve">דאָס זײַנען געװען קלאָרע </w:t>
      </w:r>
      <w:r w:rsidRPr="00FA633B">
        <w:rPr>
          <w:rFonts w:asciiTheme="majorBidi" w:hAnsiTheme="majorBidi" w:cstheme="majorBidi"/>
          <w:color w:val="FF0000"/>
          <w:sz w:val="28"/>
          <w:szCs w:val="28"/>
          <w:rtl/>
          <w:lang w:bidi="yi-Hebr"/>
        </w:rPr>
        <w:t>דיבורים</w:t>
      </w:r>
      <w:r w:rsidRPr="00FA633B">
        <w:rPr>
          <w:rFonts w:asciiTheme="majorBidi" w:hAnsiTheme="majorBidi" w:cstheme="majorBidi"/>
          <w:sz w:val="28"/>
          <w:szCs w:val="28"/>
          <w:rtl/>
          <w:lang w:bidi="yi-Hebr"/>
        </w:rPr>
        <w:t xml:space="preserve">, װאָס </w:t>
      </w:r>
      <w:r w:rsidR="00AA3836">
        <w:rPr>
          <w:rFonts w:asciiTheme="majorBidi" w:hAnsiTheme="majorBidi" w:cstheme="majorBidi"/>
          <w:color w:val="FF0000"/>
          <w:sz w:val="28"/>
          <w:szCs w:val="28"/>
          <w:rtl/>
          <w:lang w:bidi="yi-Hebr"/>
        </w:rPr>
        <w:t>חבֿרה</w:t>
      </w:r>
      <w:r w:rsidRPr="00FA633B">
        <w:rPr>
          <w:rFonts w:asciiTheme="majorBidi" w:hAnsiTheme="majorBidi" w:cstheme="majorBidi"/>
          <w:sz w:val="28"/>
          <w:szCs w:val="28"/>
          <w:rtl/>
          <w:lang w:bidi="yi-Hebr"/>
        </w:rPr>
        <w:t xml:space="preserve"> האָבן פֿאַרשטאַנען, </w:t>
      </w:r>
      <w:r w:rsidRPr="00FA633B">
        <w:rPr>
          <w:rFonts w:asciiTheme="majorBidi" w:hAnsiTheme="majorBidi" w:cstheme="majorBidi"/>
          <w:color w:val="008000"/>
          <w:sz w:val="28"/>
          <w:szCs w:val="28"/>
          <w:rtl/>
          <w:lang w:bidi="yi-Hebr"/>
        </w:rPr>
        <w:t>כאָטש</w:t>
      </w:r>
      <w:r w:rsidRPr="00FA633B">
        <w:rPr>
          <w:rFonts w:asciiTheme="majorBidi" w:hAnsiTheme="majorBidi" w:cstheme="majorBidi"/>
          <w:sz w:val="28"/>
          <w:szCs w:val="28"/>
          <w:rtl/>
          <w:lang w:bidi="yi-Hebr"/>
        </w:rPr>
        <w:t xml:space="preserve"> אײן זאַך איז זײ נאָך געװען</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sz w:val="28"/>
          <w:szCs w:val="28"/>
          <w:rtl/>
          <w:lang w:bidi="yi-Hebr"/>
        </w:rPr>
        <w:t>ביסל ניט אַזױ פֿאַרשטענדלעך: פֿון װאָסער</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sz w:val="28"/>
          <w:szCs w:val="28"/>
          <w:rtl/>
          <w:lang w:bidi="yi-Hebr"/>
        </w:rPr>
        <w:t>״</w:t>
      </w:r>
      <w:r w:rsidRPr="00FA633B">
        <w:rPr>
          <w:rFonts w:asciiTheme="majorBidi" w:hAnsiTheme="majorBidi" w:cstheme="majorBidi"/>
          <w:color w:val="008000"/>
          <w:sz w:val="28"/>
          <w:szCs w:val="28"/>
          <w:rtl/>
          <w:lang w:bidi="yi-Hebr"/>
        </w:rPr>
        <w:t>ספּאָדעק</w:t>
      </w:r>
      <w:r w:rsidRPr="00FA633B">
        <w:rPr>
          <w:rFonts w:asciiTheme="majorBidi" w:hAnsiTheme="majorBidi" w:cstheme="majorBidi"/>
          <w:sz w:val="28"/>
          <w:szCs w:val="28"/>
          <w:rtl/>
          <w:lang w:bidi="yi-Hebr"/>
        </w:rPr>
        <w:t xml:space="preserve">״ האָט זיך דאָ גערעדט? צוגײן צום </w:t>
      </w:r>
      <w:r w:rsidR="004A7859" w:rsidRPr="004A7859">
        <w:rPr>
          <w:rFonts w:asciiTheme="majorBidi" w:hAnsiTheme="majorBidi" w:cstheme="majorBidi"/>
          <w:color w:val="008000"/>
          <w:sz w:val="28"/>
          <w:szCs w:val="28"/>
          <w:rtl/>
          <w:lang w:bidi="yi-Hebr"/>
        </w:rPr>
        <w:t>טאַטן</w:t>
      </w:r>
      <w:r w:rsidRPr="00FA633B">
        <w:rPr>
          <w:rFonts w:asciiTheme="majorBidi" w:hAnsiTheme="majorBidi" w:cstheme="majorBidi"/>
          <w:sz w:val="28"/>
          <w:szCs w:val="28"/>
          <w:rtl/>
          <w:lang w:bidi="yi-Hebr"/>
        </w:rPr>
        <w:t xml:space="preserve"> און </w:t>
      </w:r>
      <w:r w:rsidRPr="00FA633B">
        <w:rPr>
          <w:rFonts w:asciiTheme="majorBidi" w:hAnsiTheme="majorBidi" w:cstheme="majorBidi" w:hint="cs"/>
          <w:sz w:val="28"/>
          <w:szCs w:val="28"/>
          <w:rtl/>
          <w:lang w:bidi="yi-Hebr"/>
        </w:rPr>
        <w:t>פֿ</w:t>
      </w:r>
      <w:r w:rsidRPr="00FA633B">
        <w:rPr>
          <w:rFonts w:asciiTheme="majorBidi" w:hAnsiTheme="majorBidi" w:cstheme="majorBidi"/>
          <w:sz w:val="28"/>
          <w:szCs w:val="28"/>
          <w:rtl/>
          <w:lang w:bidi="yi-Hebr"/>
        </w:rPr>
        <w:t>רעגן – דערו</w:t>
      </w:r>
      <w:r w:rsidRPr="00FA633B">
        <w:rPr>
          <w:rFonts w:asciiTheme="majorBidi" w:hAnsiTheme="majorBidi" w:cstheme="majorBidi"/>
          <w:color w:val="auto"/>
          <w:sz w:val="28"/>
          <w:szCs w:val="28"/>
          <w:rtl/>
          <w:lang w:bidi="yi-Hebr"/>
        </w:rPr>
        <w:t xml:space="preserve">ף </w:t>
      </w:r>
      <w:r w:rsidRPr="000467AA">
        <w:rPr>
          <w:rFonts w:asciiTheme="majorBidi" w:hAnsiTheme="majorBidi" w:cstheme="majorBidi"/>
          <w:color w:val="auto"/>
          <w:sz w:val="28"/>
          <w:szCs w:val="28"/>
          <w:rtl/>
          <w:lang w:bidi="yi-Hebr"/>
        </w:rPr>
        <w:t>האָט</w:t>
      </w:r>
      <w:r w:rsidRPr="00FA633B">
        <w:rPr>
          <w:rFonts w:asciiTheme="majorBidi" w:hAnsiTheme="majorBidi" w:cstheme="majorBidi"/>
          <w:color w:val="FF0000"/>
          <w:sz w:val="28"/>
          <w:szCs w:val="28"/>
          <w:rtl/>
          <w:lang w:bidi="yi-Hebr"/>
        </w:rPr>
        <w:t xml:space="preserve"> </w:t>
      </w:r>
      <w:r w:rsidRPr="00FA633B">
        <w:rPr>
          <w:rFonts w:asciiTheme="majorBidi" w:hAnsiTheme="majorBidi" w:cstheme="majorBidi"/>
          <w:sz w:val="28"/>
          <w:szCs w:val="28"/>
          <w:rtl/>
          <w:lang w:bidi="yi-Hebr"/>
        </w:rPr>
        <w:t xml:space="preserve">קײנער ניט געװאַגט. צופֿיל </w:t>
      </w:r>
      <w:r w:rsidR="00175BDD" w:rsidRPr="00175BDD">
        <w:rPr>
          <w:rFonts w:asciiTheme="majorBidi" w:hAnsiTheme="majorBidi" w:cstheme="majorBidi"/>
          <w:color w:val="FF0000"/>
          <w:sz w:val="28"/>
          <w:szCs w:val="28"/>
          <w:rtl/>
          <w:lang w:bidi="yi-Hebr"/>
        </w:rPr>
        <w:t>דרך־ארץ</w:t>
      </w:r>
      <w:r w:rsidRPr="00FA633B">
        <w:rPr>
          <w:rFonts w:asciiTheme="majorBidi" w:hAnsiTheme="majorBidi" w:cstheme="majorBidi"/>
          <w:color w:val="FF0000"/>
          <w:sz w:val="28"/>
          <w:szCs w:val="28"/>
          <w:rtl/>
          <w:lang w:bidi="yi-Hebr"/>
        </w:rPr>
        <w:t xml:space="preserve"> </w:t>
      </w:r>
      <w:r w:rsidRPr="00FA633B">
        <w:rPr>
          <w:rFonts w:asciiTheme="majorBidi" w:hAnsiTheme="majorBidi" w:cstheme="majorBidi"/>
          <w:sz w:val="28"/>
          <w:szCs w:val="28"/>
          <w:rtl/>
          <w:lang w:bidi="yi-Hebr"/>
        </w:rPr>
        <w:t>האָט מען געהאַט פֿאַר</w:t>
      </w:r>
      <w:r w:rsidRPr="00FA633B">
        <w:rPr>
          <w:rFonts w:asciiTheme="majorBidi" w:hAnsiTheme="majorBidi" w:cstheme="majorBidi"/>
          <w:color w:val="auto"/>
          <w:sz w:val="28"/>
          <w:szCs w:val="28"/>
          <w:rtl/>
          <w:lang w:bidi="yi-Hebr"/>
        </w:rPr>
        <w:t xml:space="preserve"> אַ </w:t>
      </w:r>
      <w:r w:rsidR="004A7859" w:rsidRPr="004A7859">
        <w:rPr>
          <w:rFonts w:asciiTheme="majorBidi" w:hAnsiTheme="majorBidi" w:cstheme="majorBidi"/>
          <w:color w:val="008000"/>
          <w:sz w:val="28"/>
          <w:szCs w:val="28"/>
          <w:rtl/>
          <w:lang w:bidi="yi-Hebr"/>
        </w:rPr>
        <w:t>טאַטן</w:t>
      </w:r>
      <w:r w:rsidRPr="00FA633B">
        <w:rPr>
          <w:rFonts w:asciiTheme="majorBidi" w:hAnsiTheme="majorBidi" w:cstheme="majorBidi"/>
          <w:sz w:val="28"/>
          <w:szCs w:val="28"/>
          <w:rtl/>
          <w:lang w:bidi="yi-Hebr"/>
        </w:rPr>
        <w:t xml:space="preserve">, מע זאָל צוגײן צו אים </w:t>
      </w:r>
      <w:r w:rsidRPr="00FA633B">
        <w:rPr>
          <w:rFonts w:asciiTheme="majorBidi" w:hAnsiTheme="majorBidi" w:cstheme="majorBidi" w:hint="cs"/>
          <w:sz w:val="28"/>
          <w:szCs w:val="28"/>
          <w:rtl/>
          <w:lang w:bidi="yi-Hebr"/>
        </w:rPr>
        <w:t>פֿ</w:t>
      </w:r>
      <w:r w:rsidRPr="00FA633B">
        <w:rPr>
          <w:rFonts w:asciiTheme="majorBidi" w:hAnsiTheme="majorBidi" w:cstheme="majorBidi"/>
          <w:sz w:val="28"/>
          <w:szCs w:val="28"/>
          <w:rtl/>
          <w:lang w:bidi="yi-Hebr"/>
        </w:rPr>
        <w:t>רעגן׃ ״</w:t>
      </w:r>
      <w:r w:rsidRPr="00FA633B">
        <w:rPr>
          <w:rFonts w:asciiTheme="majorBidi" w:hAnsiTheme="majorBidi" w:cstheme="majorBidi"/>
          <w:color w:val="008000"/>
          <w:sz w:val="28"/>
          <w:szCs w:val="28"/>
          <w:rtl/>
          <w:lang w:bidi="yi-Hebr"/>
        </w:rPr>
        <w:t>טאַטע</w:t>
      </w:r>
      <w:r w:rsidRPr="00FA633B">
        <w:rPr>
          <w:rFonts w:asciiTheme="majorBidi" w:hAnsiTheme="majorBidi" w:cstheme="majorBidi"/>
          <w:sz w:val="28"/>
          <w:szCs w:val="28"/>
          <w:rtl/>
          <w:lang w:bidi="yi-Hebr"/>
        </w:rPr>
        <w:t>, װאָס פֿאַר</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color w:val="008000"/>
          <w:sz w:val="28"/>
          <w:szCs w:val="28"/>
          <w:rtl/>
          <w:lang w:bidi="yi-Hebr"/>
        </w:rPr>
        <w:t>ספּאָדעק</w:t>
      </w:r>
      <w:r w:rsidRPr="00FA633B">
        <w:rPr>
          <w:rFonts w:asciiTheme="majorBidi" w:hAnsiTheme="majorBidi" w:cstheme="majorBidi"/>
          <w:sz w:val="28"/>
          <w:szCs w:val="28"/>
          <w:rtl/>
          <w:lang w:bidi="yi-Hebr"/>
        </w:rPr>
        <w:t xml:space="preserve"> האָט מען דיר אָנגעטאָן?״ די קינדער האָבן נאָר געזען, אַז דער </w:t>
      </w:r>
      <w:r w:rsidRPr="00FA633B">
        <w:rPr>
          <w:rFonts w:asciiTheme="majorBidi" w:hAnsiTheme="majorBidi" w:cstheme="majorBidi"/>
          <w:color w:val="008000"/>
          <w:sz w:val="28"/>
          <w:szCs w:val="28"/>
          <w:rtl/>
          <w:lang w:bidi="yi-Hebr"/>
        </w:rPr>
        <w:t>טאַטע</w:t>
      </w:r>
      <w:r w:rsidRPr="00FA633B">
        <w:rPr>
          <w:rFonts w:asciiTheme="majorBidi" w:hAnsiTheme="majorBidi" w:cstheme="majorBidi"/>
          <w:sz w:val="28"/>
          <w:szCs w:val="28"/>
          <w:rtl/>
          <w:lang w:bidi="yi-Hebr"/>
        </w:rPr>
        <w:t xml:space="preserve"> צ</w:t>
      </w:r>
      <w:r w:rsidRPr="00FA633B">
        <w:rPr>
          <w:rFonts w:asciiTheme="majorBidi" w:hAnsiTheme="majorBidi" w:cstheme="majorBidi" w:hint="cs"/>
          <w:sz w:val="28"/>
          <w:szCs w:val="28"/>
          <w:rtl/>
          <w:lang w:bidi="yi-Hebr"/>
        </w:rPr>
        <w:t>אַ</w:t>
      </w:r>
      <w:r w:rsidRPr="00FA633B">
        <w:rPr>
          <w:rFonts w:asciiTheme="majorBidi" w:hAnsiTheme="majorBidi" w:cstheme="majorBidi"/>
          <w:sz w:val="28"/>
          <w:szCs w:val="28"/>
          <w:rtl/>
          <w:lang w:bidi="yi-Hebr"/>
        </w:rPr>
        <w:t>נקט, גײט אײַנגעבױגן, יעדער זי</w:t>
      </w:r>
      <w:r w:rsidRPr="00FA633B">
        <w:rPr>
          <w:rFonts w:asciiTheme="majorBidi" w:hAnsiTheme="majorBidi" w:cstheme="majorBidi" w:hint="cs"/>
          <w:sz w:val="28"/>
          <w:szCs w:val="28"/>
          <w:rtl/>
          <w:lang w:bidi="yi-Hebr"/>
        </w:rPr>
        <w:t>פֿ</w:t>
      </w:r>
      <w:r w:rsidRPr="00FA633B">
        <w:rPr>
          <w:rFonts w:asciiTheme="majorBidi" w:hAnsiTheme="majorBidi" w:cstheme="majorBidi"/>
          <w:sz w:val="28"/>
          <w:szCs w:val="28"/>
          <w:rtl/>
          <w:lang w:bidi="yi-Hebr"/>
        </w:rPr>
        <w:t>ץ און יעדער קרעכץ רײַסט אַרױס</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sz w:val="28"/>
          <w:szCs w:val="28"/>
          <w:rtl/>
          <w:lang w:bidi="yi-Hebr"/>
        </w:rPr>
        <w:t>שטיק האַרץ.</w:t>
      </w:r>
    </w:p>
    <w:p w:rsidR="00FE52BE" w:rsidRPr="00FA633B" w:rsidRDefault="00FE52BE" w:rsidP="00FE52BE">
      <w:pPr>
        <w:widowControl w:val="0"/>
        <w:bidi/>
        <w:ind w:firstLine="284"/>
        <w:jc w:val="both"/>
        <w:rPr>
          <w:rFonts w:asciiTheme="majorBidi" w:hAnsiTheme="majorBidi" w:cstheme="majorBidi"/>
          <w:sz w:val="28"/>
          <w:szCs w:val="28"/>
          <w:lang w:bidi="yi-Hebr"/>
        </w:rPr>
      </w:pPr>
      <w:r w:rsidRPr="00FA633B">
        <w:rPr>
          <w:rFonts w:asciiTheme="majorBidi" w:hAnsiTheme="majorBidi" w:cstheme="majorBidi"/>
          <w:sz w:val="28"/>
          <w:szCs w:val="28"/>
          <w:rtl/>
          <w:lang w:bidi="yi-Hebr"/>
        </w:rPr>
        <w:t xml:space="preserve">– איר װעט דאָ בלײַבן איבערן זומער לערנען, אַן </w:t>
      </w:r>
      <w:r w:rsidR="00E24F2C" w:rsidRPr="00E24F2C">
        <w:rPr>
          <w:rFonts w:asciiTheme="majorBidi" w:hAnsiTheme="majorBidi" w:cstheme="majorBidi"/>
          <w:color w:val="FF0000"/>
          <w:sz w:val="28"/>
          <w:szCs w:val="28"/>
          <w:rtl/>
          <w:lang w:bidi="yi-Hebr"/>
        </w:rPr>
        <w:t>עבֿירה</w:t>
      </w:r>
      <w:r w:rsidRPr="00FA633B">
        <w:rPr>
          <w:rFonts w:asciiTheme="majorBidi" w:hAnsiTheme="majorBidi" w:cstheme="majorBidi"/>
          <w:sz w:val="28"/>
          <w:szCs w:val="28"/>
          <w:rtl/>
          <w:lang w:bidi="yi-Hebr"/>
        </w:rPr>
        <w:t xml:space="preserve"> אינמיטן </w:t>
      </w:r>
      <w:r w:rsidR="000467AA" w:rsidRPr="000467AA">
        <w:rPr>
          <w:rFonts w:asciiTheme="majorBidi" w:hAnsiTheme="majorBidi" w:cstheme="majorBidi"/>
          <w:color w:val="FF0000"/>
          <w:sz w:val="28"/>
          <w:szCs w:val="28"/>
          <w:rtl/>
          <w:lang w:bidi="yi-Hebr"/>
        </w:rPr>
        <w:t>זמן</w:t>
      </w:r>
      <w:r w:rsidRPr="00FA633B">
        <w:rPr>
          <w:rFonts w:asciiTheme="majorBidi" w:hAnsiTheme="majorBidi" w:cstheme="majorBidi"/>
          <w:sz w:val="28"/>
          <w:szCs w:val="28"/>
          <w:vertAlign w:val="superscript"/>
          <w:rtl/>
          <w:lang w:bidi="yi-Hebr"/>
        </w:rPr>
        <w:t>1</w:t>
      </w:r>
      <w:r w:rsidRPr="00FA633B">
        <w:rPr>
          <w:rFonts w:asciiTheme="majorBidi" w:hAnsiTheme="majorBidi" w:cstheme="majorBidi"/>
          <w:sz w:val="28"/>
          <w:szCs w:val="28"/>
          <w:rtl/>
          <w:lang w:bidi="yi-Hebr"/>
        </w:rPr>
        <w:t xml:space="preserve"> אײַך אָפּצורײַסן, און </w:t>
      </w:r>
      <w:r w:rsidR="005B58E4" w:rsidRPr="005B58E4">
        <w:rPr>
          <w:rFonts w:asciiTheme="majorBidi" w:hAnsiTheme="majorBidi" w:cstheme="majorBidi"/>
          <w:color w:val="FF0000"/>
          <w:sz w:val="28"/>
          <w:szCs w:val="28"/>
          <w:rtl/>
          <w:lang w:bidi="yi-Hebr"/>
        </w:rPr>
        <w:t>אם־ירצה־השם</w:t>
      </w:r>
      <w:r w:rsidRPr="00FA633B">
        <w:rPr>
          <w:rFonts w:asciiTheme="majorBidi" w:hAnsiTheme="majorBidi" w:cstheme="majorBidi"/>
          <w:sz w:val="28"/>
          <w:szCs w:val="28"/>
          <w:rtl/>
          <w:lang w:bidi="yi-Hebr"/>
        </w:rPr>
        <w:t xml:space="preserve"> אַף</w:t>
      </w:r>
      <w:r w:rsidRPr="00FA633B">
        <w:rPr>
          <w:rFonts w:asciiTheme="majorBidi" w:hAnsiTheme="majorBidi" w:cstheme="majorBidi"/>
          <w:color w:val="auto"/>
          <w:sz w:val="28"/>
          <w:szCs w:val="28"/>
          <w:rtl/>
          <w:lang w:bidi="yi-Hebr"/>
        </w:rPr>
        <w:t xml:space="preserve"> </w:t>
      </w:r>
      <w:r w:rsidR="00FE402B" w:rsidRPr="00FE402B">
        <w:rPr>
          <w:rFonts w:asciiTheme="majorBidi" w:hAnsiTheme="majorBidi" w:cstheme="majorBidi"/>
          <w:color w:val="FF0000"/>
          <w:sz w:val="28"/>
          <w:szCs w:val="28"/>
          <w:rtl/>
          <w:lang w:bidi="yi-Hebr"/>
        </w:rPr>
        <w:t>סוכּות</w:t>
      </w:r>
      <w:r w:rsidRPr="00FA633B">
        <w:rPr>
          <w:rFonts w:asciiTheme="majorBidi" w:hAnsiTheme="majorBidi" w:cstheme="majorBidi"/>
          <w:sz w:val="28"/>
          <w:szCs w:val="28"/>
          <w:rtl/>
          <w:lang w:bidi="yi-Hebr"/>
        </w:rPr>
        <w:t xml:space="preserve"> װעט מען שיקן נאָך אײַך</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hint="cs"/>
          <w:sz w:val="28"/>
          <w:szCs w:val="28"/>
          <w:rtl/>
          <w:lang w:bidi="yi-Hebr"/>
        </w:rPr>
        <w:t>פֿ</w:t>
      </w:r>
      <w:r w:rsidRPr="00FA633B">
        <w:rPr>
          <w:rFonts w:asciiTheme="majorBidi" w:hAnsiTheme="majorBidi" w:cstheme="majorBidi"/>
          <w:sz w:val="28"/>
          <w:szCs w:val="28"/>
          <w:rtl/>
          <w:lang w:bidi="yi-Hebr"/>
        </w:rPr>
        <w:t>ור, װעט איר קומען צו פֿאָרן.</w:t>
      </w:r>
    </w:p>
    <w:p w:rsidR="00FE52BE" w:rsidRPr="00FA633B" w:rsidRDefault="00FE52BE" w:rsidP="008715FE">
      <w:pPr>
        <w:widowControl w:val="0"/>
        <w:bidi/>
        <w:ind w:firstLine="284"/>
        <w:jc w:val="both"/>
        <w:rPr>
          <w:rFonts w:asciiTheme="majorBidi" w:hAnsiTheme="majorBidi" w:cstheme="majorBidi"/>
          <w:sz w:val="28"/>
          <w:szCs w:val="28"/>
          <w:lang w:bidi="yi-Hebr"/>
        </w:rPr>
      </w:pPr>
      <w:r w:rsidRPr="00FA633B">
        <w:rPr>
          <w:rFonts w:asciiTheme="majorBidi" w:hAnsiTheme="majorBidi" w:cstheme="majorBidi"/>
          <w:sz w:val="28"/>
          <w:szCs w:val="28"/>
          <w:rtl/>
          <w:lang w:bidi="yi-Hebr"/>
        </w:rPr>
        <w:t xml:space="preserve">אַזױ האָט </w:t>
      </w:r>
      <w:r w:rsidR="00F22F38">
        <w:rPr>
          <w:rFonts w:asciiTheme="majorBidi" w:hAnsiTheme="majorBidi" w:cstheme="majorBidi"/>
          <w:color w:val="FF0000"/>
          <w:sz w:val="28"/>
          <w:szCs w:val="28"/>
          <w:rtl/>
          <w:lang w:bidi="yi-Hebr"/>
        </w:rPr>
        <w:t>נחום</w:t>
      </w:r>
      <w:r w:rsidRPr="00FA633B">
        <w:rPr>
          <w:rFonts w:asciiTheme="majorBidi" w:hAnsiTheme="majorBidi" w:cstheme="majorBidi"/>
          <w:sz w:val="28"/>
          <w:szCs w:val="28"/>
          <w:rtl/>
          <w:lang w:bidi="yi-Hebr"/>
        </w:rPr>
        <w:t xml:space="preserve"> װעװיקס געגעבן צו װיסן די קינדער אײנמאָל אין</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sz w:val="28"/>
          <w:szCs w:val="28"/>
          <w:rtl/>
          <w:lang w:bidi="yi-Hebr"/>
        </w:rPr>
        <w:t xml:space="preserve">זומערדיקן טאָג, און צו זײער שטוב זײַנען צוגעפֿאָרן צװײ בױדן, </w:t>
      </w:r>
      <w:r w:rsidRPr="00FA633B">
        <w:rPr>
          <w:rFonts w:asciiTheme="majorBidi" w:hAnsiTheme="majorBidi" w:cstheme="majorBidi" w:hint="cs"/>
          <w:sz w:val="28"/>
          <w:szCs w:val="28"/>
          <w:rtl/>
          <w:lang w:bidi="yi-Hebr"/>
        </w:rPr>
        <w:t>פּ</w:t>
      </w:r>
      <w:r w:rsidRPr="00FA633B">
        <w:rPr>
          <w:rFonts w:asciiTheme="majorBidi" w:hAnsiTheme="majorBidi" w:cstheme="majorBidi"/>
          <w:sz w:val="28"/>
          <w:szCs w:val="28"/>
          <w:rtl/>
          <w:lang w:bidi="yi-Hebr"/>
        </w:rPr>
        <w:t xml:space="preserve">ונקט אַזױ װי דעמלט צו </w:t>
      </w:r>
      <w:r w:rsidRPr="00FA633B">
        <w:rPr>
          <w:rFonts w:asciiTheme="majorBidi" w:hAnsiTheme="majorBidi" w:cstheme="majorBidi"/>
          <w:color w:val="FF0000"/>
          <w:sz w:val="28"/>
          <w:szCs w:val="28"/>
          <w:rtl/>
          <w:lang w:bidi="yi-Hebr"/>
        </w:rPr>
        <w:t>שימעלע</w:t>
      </w:r>
      <w:r w:rsidRPr="00FA633B">
        <w:rPr>
          <w:rFonts w:asciiTheme="majorBidi" w:hAnsiTheme="majorBidi" w:cstheme="majorBidi"/>
          <w:sz w:val="28"/>
          <w:szCs w:val="28"/>
          <w:rtl/>
          <w:lang w:bidi="yi-Hebr"/>
        </w:rPr>
        <w:t xml:space="preserve">ן, און מע האָט זיך גענומען פּאַקן אין װעג און געזעגענען זיך מיט דער שטאָט. ס׳איז אָבער געװען ניט דאָס פּאַקן זיך און ניט דאָס געזעגענען זיך און ניט די פֿרײלעכע </w:t>
      </w:r>
      <w:r w:rsidRPr="00FA633B">
        <w:rPr>
          <w:rFonts w:asciiTheme="majorBidi" w:hAnsiTheme="majorBidi" w:cstheme="majorBidi"/>
          <w:color w:val="008000"/>
          <w:sz w:val="28"/>
          <w:szCs w:val="28"/>
          <w:rtl/>
          <w:lang w:bidi="yi-Hebr"/>
        </w:rPr>
        <w:t>װאַרעניקעס</w:t>
      </w:r>
      <w:r w:rsidRPr="00FA633B">
        <w:rPr>
          <w:rFonts w:asciiTheme="majorBidi" w:hAnsiTheme="majorBidi" w:cstheme="majorBidi"/>
          <w:sz w:val="28"/>
          <w:szCs w:val="28"/>
          <w:rtl/>
          <w:lang w:bidi="yi-Hebr"/>
        </w:rPr>
        <w:t xml:space="preserve">, װאָס באַ </w:t>
      </w:r>
      <w:r w:rsidRPr="00FA633B">
        <w:rPr>
          <w:rFonts w:asciiTheme="majorBidi" w:hAnsiTheme="majorBidi" w:cstheme="majorBidi"/>
          <w:color w:val="FF0000"/>
          <w:sz w:val="28"/>
          <w:szCs w:val="28"/>
          <w:rtl/>
          <w:lang w:bidi="yi-Hebr"/>
        </w:rPr>
        <w:t>שימעלע</w:t>
      </w:r>
      <w:r w:rsidRPr="00FA633B">
        <w:rPr>
          <w:rFonts w:asciiTheme="majorBidi" w:hAnsiTheme="majorBidi" w:cstheme="majorBidi"/>
          <w:sz w:val="28"/>
          <w:szCs w:val="28"/>
          <w:rtl/>
          <w:lang w:bidi="yi-Hebr"/>
        </w:rPr>
        <w:t>ן. עפּעס האָט זיך</w:t>
      </w:r>
      <w:r w:rsidRPr="00FA633B">
        <w:rPr>
          <w:rFonts w:asciiTheme="majorBidi" w:hAnsiTheme="majorBidi" w:cstheme="majorBidi"/>
          <w:color w:val="auto"/>
          <w:sz w:val="28"/>
          <w:szCs w:val="28"/>
          <w:rtl/>
          <w:lang w:bidi="yi-Hebr"/>
        </w:rPr>
        <w:t xml:space="preserve"> אַ באַז</w:t>
      </w:r>
      <w:r w:rsidRPr="00FA633B">
        <w:rPr>
          <w:rFonts w:asciiTheme="majorBidi" w:hAnsiTheme="majorBidi" w:cstheme="majorBidi"/>
          <w:sz w:val="28"/>
          <w:szCs w:val="28"/>
          <w:rtl/>
          <w:lang w:bidi="yi-Hebr"/>
        </w:rPr>
        <w:t>ונדער טרױער אױסגעגאָסן אַף</w:t>
      </w:r>
      <w:r w:rsidRPr="00FA633B">
        <w:rPr>
          <w:rFonts w:asciiTheme="majorBidi" w:hAnsiTheme="majorBidi" w:cstheme="majorBidi"/>
          <w:color w:val="auto"/>
          <w:sz w:val="28"/>
          <w:szCs w:val="28"/>
          <w:rtl/>
          <w:lang w:bidi="yi-Hebr"/>
        </w:rPr>
        <w:t xml:space="preserve"> </w:t>
      </w:r>
      <w:r w:rsidRPr="00FA633B">
        <w:rPr>
          <w:rFonts w:asciiTheme="majorBidi" w:hAnsiTheme="majorBidi" w:cstheme="majorBidi"/>
          <w:sz w:val="28"/>
          <w:szCs w:val="28"/>
          <w:rtl/>
          <w:lang w:bidi="yi-Hebr"/>
        </w:rPr>
        <w:t>אַלעמען און</w:t>
      </w:r>
      <w:r w:rsidRPr="00FA633B">
        <w:rPr>
          <w:rFonts w:asciiTheme="majorBidi" w:hAnsiTheme="majorBidi" w:cstheme="majorBidi"/>
          <w:color w:val="auto"/>
          <w:sz w:val="28"/>
          <w:szCs w:val="28"/>
          <w:rtl/>
          <w:lang w:bidi="yi-Hebr"/>
        </w:rPr>
        <w:t xml:space="preserve"> אַ </w:t>
      </w:r>
      <w:r w:rsidR="00836166" w:rsidRPr="00836166">
        <w:rPr>
          <w:rFonts w:asciiTheme="majorBidi" w:hAnsiTheme="majorBidi" w:cstheme="majorBidi"/>
          <w:color w:val="FF0000"/>
          <w:sz w:val="28"/>
          <w:szCs w:val="28"/>
          <w:rtl/>
          <w:lang w:bidi="yi-Hebr"/>
        </w:rPr>
        <w:t>מרה־שחורה</w:t>
      </w:r>
      <w:r w:rsidRPr="00FA633B">
        <w:rPr>
          <w:rFonts w:asciiTheme="majorBidi" w:hAnsiTheme="majorBidi" w:cstheme="majorBidi"/>
          <w:sz w:val="28"/>
          <w:szCs w:val="28"/>
          <w:rtl/>
          <w:lang w:bidi="yi-Hebr"/>
        </w:rPr>
        <w:t xml:space="preserve"> איז געלעגן אַף</w:t>
      </w:r>
      <w:r w:rsidRPr="00FA633B">
        <w:rPr>
          <w:rFonts w:asciiTheme="majorBidi" w:hAnsiTheme="majorBidi" w:cstheme="majorBidi"/>
          <w:color w:val="auto"/>
          <w:sz w:val="28"/>
          <w:szCs w:val="28"/>
          <w:rtl/>
          <w:lang w:bidi="yi-Hebr"/>
        </w:rPr>
        <w:t xml:space="preserve"> </w:t>
      </w:r>
      <w:r w:rsidRPr="00FA633B">
        <w:rPr>
          <w:rFonts w:asciiTheme="majorBidi" w:hAnsiTheme="majorBidi" w:cstheme="majorBidi"/>
          <w:sz w:val="28"/>
          <w:szCs w:val="28"/>
          <w:rtl/>
          <w:lang w:bidi="yi-Hebr"/>
        </w:rPr>
        <w:t xml:space="preserve">אַלע </w:t>
      </w:r>
      <w:r w:rsidR="008175D5" w:rsidRPr="008175D5">
        <w:rPr>
          <w:rFonts w:asciiTheme="majorBidi" w:hAnsiTheme="majorBidi" w:cstheme="majorBidi"/>
          <w:color w:val="FF0000"/>
          <w:sz w:val="28"/>
          <w:szCs w:val="28"/>
          <w:rtl/>
          <w:lang w:bidi="yi-Hebr"/>
        </w:rPr>
        <w:t>פּנימער</w:t>
      </w:r>
      <w:r w:rsidRPr="00FA633B">
        <w:rPr>
          <w:rFonts w:asciiTheme="majorBidi" w:hAnsiTheme="majorBidi" w:cstheme="majorBidi"/>
          <w:sz w:val="28"/>
          <w:szCs w:val="28"/>
          <w:rtl/>
          <w:lang w:bidi="yi-Hebr"/>
        </w:rPr>
        <w:t xml:space="preserve">. די גאַנצע שטאָט האָט מיטגעפֿילט די ראַבינאָװיטשעס. ״זאָל זײ גאָט העלפֿן; </w:t>
      </w:r>
      <w:r w:rsidR="006E2687" w:rsidRPr="006E2687">
        <w:rPr>
          <w:rFonts w:asciiTheme="majorBidi" w:hAnsiTheme="majorBidi" w:cstheme="majorBidi"/>
          <w:color w:val="FF0000"/>
          <w:sz w:val="28"/>
          <w:szCs w:val="28"/>
          <w:rtl/>
          <w:lang w:bidi="yi-Hebr"/>
        </w:rPr>
        <w:t>משנה</w:t>
      </w:r>
      <w:r w:rsidRPr="00FA633B">
        <w:rPr>
          <w:rFonts w:asciiTheme="majorBidi" w:hAnsiTheme="majorBidi" w:cstheme="majorBidi"/>
          <w:color w:val="C00000"/>
          <w:sz w:val="28"/>
          <w:szCs w:val="28"/>
          <w:rtl/>
          <w:lang w:bidi="yi-Hebr"/>
        </w:rPr>
        <w:t xml:space="preserve"> </w:t>
      </w:r>
      <w:r w:rsidR="006E2687" w:rsidRPr="006E2687">
        <w:rPr>
          <w:rFonts w:asciiTheme="majorBidi" w:hAnsiTheme="majorBidi" w:cstheme="majorBidi"/>
          <w:color w:val="FF0000"/>
          <w:sz w:val="28"/>
          <w:szCs w:val="28"/>
          <w:rtl/>
          <w:lang w:bidi="yi-Hebr"/>
        </w:rPr>
        <w:t>מקום</w:t>
      </w:r>
      <w:r w:rsidRPr="00FA633B">
        <w:rPr>
          <w:rFonts w:asciiTheme="majorBidi" w:hAnsiTheme="majorBidi" w:cstheme="majorBidi"/>
          <w:sz w:val="28"/>
          <w:szCs w:val="28"/>
          <w:rtl/>
          <w:lang w:bidi="yi-Hebr"/>
        </w:rPr>
        <w:t xml:space="preserve"> – </w:t>
      </w:r>
      <w:r w:rsidR="006E2687" w:rsidRPr="006E2687">
        <w:rPr>
          <w:rFonts w:asciiTheme="majorBidi" w:hAnsiTheme="majorBidi" w:cstheme="majorBidi"/>
          <w:color w:val="FF0000"/>
          <w:sz w:val="28"/>
          <w:szCs w:val="28"/>
          <w:rtl/>
          <w:lang w:bidi="yi-Hebr"/>
        </w:rPr>
        <w:t>משנה</w:t>
      </w:r>
      <w:r w:rsidRPr="00FA633B">
        <w:rPr>
          <w:rFonts w:asciiTheme="majorBidi" w:hAnsiTheme="majorBidi" w:cstheme="majorBidi"/>
          <w:color w:val="C00000"/>
          <w:sz w:val="28"/>
          <w:szCs w:val="28"/>
          <w:rtl/>
          <w:lang w:bidi="yi-Hebr"/>
        </w:rPr>
        <w:t xml:space="preserve"> </w:t>
      </w:r>
      <w:r w:rsidR="00A95BEC">
        <w:rPr>
          <w:rFonts w:asciiTheme="majorBidi" w:hAnsiTheme="majorBidi" w:cstheme="majorBidi"/>
          <w:color w:val="FF0000"/>
          <w:sz w:val="28"/>
          <w:szCs w:val="28"/>
          <w:rtl/>
          <w:lang w:bidi="yi-Hebr"/>
        </w:rPr>
        <w:t>מזל</w:t>
      </w:r>
      <w:r w:rsidRPr="00FA633B">
        <w:rPr>
          <w:rFonts w:asciiTheme="majorBidi" w:hAnsiTheme="majorBidi" w:cstheme="majorBidi"/>
          <w:sz w:val="28"/>
          <w:szCs w:val="28"/>
          <w:rtl/>
          <w:lang w:bidi="yi-Hebr"/>
        </w:rPr>
        <w:t xml:space="preserve">; </w:t>
      </w:r>
      <w:r w:rsidRPr="00FA633B">
        <w:rPr>
          <w:rFonts w:asciiTheme="majorBidi" w:hAnsiTheme="majorBidi" w:cstheme="majorBidi"/>
          <w:color w:val="FF0000"/>
          <w:sz w:val="28"/>
          <w:szCs w:val="28"/>
          <w:rtl/>
          <w:lang w:bidi="yi-Hebr"/>
        </w:rPr>
        <w:t>נעבעך</w:t>
      </w:r>
      <w:r w:rsidRPr="00FA633B">
        <w:rPr>
          <w:rFonts w:asciiTheme="majorBidi" w:hAnsiTheme="majorBidi" w:cstheme="majorBidi"/>
          <w:color w:val="auto"/>
          <w:sz w:val="28"/>
          <w:szCs w:val="28"/>
          <w:rtl/>
          <w:lang w:bidi="yi-Hebr"/>
        </w:rPr>
        <w:t xml:space="preserve"> אַ </w:t>
      </w:r>
      <w:r w:rsidR="00042256" w:rsidRPr="00042256">
        <w:rPr>
          <w:rFonts w:asciiTheme="majorBidi" w:hAnsiTheme="majorBidi" w:cstheme="majorBidi"/>
          <w:color w:val="FF0000"/>
          <w:sz w:val="28"/>
          <w:szCs w:val="28"/>
          <w:rtl/>
          <w:lang w:bidi="yi-Hebr"/>
        </w:rPr>
        <w:t>רחמנות</w:t>
      </w:r>
      <w:r w:rsidRPr="00FA633B">
        <w:rPr>
          <w:rFonts w:asciiTheme="majorBidi" w:hAnsiTheme="majorBidi" w:cstheme="majorBidi"/>
          <w:sz w:val="28"/>
          <w:szCs w:val="28"/>
          <w:rtl/>
          <w:lang w:bidi="yi-Hebr"/>
        </w:rPr>
        <w:t>!״ – אַזױ האָט מען גע</w:t>
      </w:r>
      <w:r w:rsidRPr="00FA633B">
        <w:rPr>
          <w:rFonts w:asciiTheme="majorBidi" w:hAnsiTheme="majorBidi" w:cstheme="majorBidi"/>
          <w:color w:val="FF0000"/>
          <w:sz w:val="28"/>
          <w:szCs w:val="28"/>
          <w:rtl/>
          <w:lang w:bidi="yi-Hebr"/>
        </w:rPr>
        <w:t>שמועס</w:t>
      </w:r>
      <w:r w:rsidRPr="00FA633B">
        <w:rPr>
          <w:rFonts w:asciiTheme="majorBidi" w:hAnsiTheme="majorBidi" w:cstheme="majorBidi"/>
          <w:sz w:val="28"/>
          <w:szCs w:val="28"/>
          <w:rtl/>
          <w:lang w:bidi="yi-Hebr"/>
        </w:rPr>
        <w:t>ט הינטער די אױגן, און די קינדער האָבן נאָך װינציק־װאָס פֿאַרשטאַנען, פֿאַרװאָס און אַף</w:t>
      </w:r>
      <w:r w:rsidRPr="00FA633B">
        <w:rPr>
          <w:rFonts w:asciiTheme="majorBidi" w:hAnsiTheme="majorBidi" w:cstheme="majorBidi"/>
          <w:color w:val="auto"/>
          <w:sz w:val="28"/>
          <w:szCs w:val="28"/>
          <w:rtl/>
          <w:lang w:bidi="yi-Hebr"/>
        </w:rPr>
        <w:t xml:space="preserve"> </w:t>
      </w:r>
      <w:r w:rsidRPr="00FA633B">
        <w:rPr>
          <w:rFonts w:asciiTheme="majorBidi" w:hAnsiTheme="majorBidi" w:cstheme="majorBidi"/>
          <w:sz w:val="28"/>
          <w:szCs w:val="28"/>
          <w:rtl/>
          <w:lang w:bidi="yi-Hebr"/>
        </w:rPr>
        <w:t xml:space="preserve">װעמען איז עס אַזאַ </w:t>
      </w:r>
      <w:r w:rsidR="00042256" w:rsidRPr="00042256">
        <w:rPr>
          <w:rFonts w:asciiTheme="majorBidi" w:hAnsiTheme="majorBidi" w:cstheme="majorBidi"/>
          <w:color w:val="FF0000"/>
          <w:sz w:val="28"/>
          <w:szCs w:val="28"/>
          <w:rtl/>
          <w:lang w:bidi="yi-Hebr"/>
        </w:rPr>
        <w:t>רחמנות</w:t>
      </w:r>
      <w:r w:rsidRPr="00FA633B">
        <w:rPr>
          <w:rFonts w:asciiTheme="majorBidi" w:hAnsiTheme="majorBidi" w:cstheme="majorBidi"/>
          <w:sz w:val="28"/>
          <w:szCs w:val="28"/>
          <w:rtl/>
          <w:lang w:bidi="yi-Hebr"/>
        </w:rPr>
        <w:t>? אױב שױן יאָ</w:t>
      </w:r>
      <w:r w:rsidRPr="00FA633B">
        <w:rPr>
          <w:rFonts w:asciiTheme="majorBidi" w:hAnsiTheme="majorBidi" w:cstheme="majorBidi"/>
          <w:color w:val="auto"/>
          <w:sz w:val="28"/>
          <w:szCs w:val="28"/>
          <w:rtl/>
          <w:lang w:bidi="yi-Hebr"/>
        </w:rPr>
        <w:t xml:space="preserve"> אַ </w:t>
      </w:r>
      <w:r w:rsidR="00042256" w:rsidRPr="00042256">
        <w:rPr>
          <w:rFonts w:asciiTheme="majorBidi" w:hAnsiTheme="majorBidi" w:cstheme="majorBidi"/>
          <w:color w:val="FF0000"/>
          <w:sz w:val="28"/>
          <w:szCs w:val="28"/>
          <w:rtl/>
          <w:lang w:bidi="yi-Hebr"/>
        </w:rPr>
        <w:t>רחמנות</w:t>
      </w:r>
      <w:r w:rsidRPr="00FA633B">
        <w:rPr>
          <w:rFonts w:asciiTheme="majorBidi" w:hAnsiTheme="majorBidi" w:cstheme="majorBidi"/>
          <w:sz w:val="28"/>
          <w:szCs w:val="28"/>
          <w:rtl/>
          <w:lang w:bidi="yi-Hebr"/>
        </w:rPr>
        <w:t>, איז עס געװען אַף</w:t>
      </w:r>
      <w:r w:rsidRPr="00FA633B">
        <w:rPr>
          <w:rFonts w:asciiTheme="majorBidi" w:hAnsiTheme="majorBidi" w:cstheme="majorBidi"/>
          <w:color w:val="auto"/>
          <w:sz w:val="28"/>
          <w:szCs w:val="28"/>
          <w:rtl/>
          <w:lang w:bidi="yi-Hebr"/>
        </w:rPr>
        <w:t xml:space="preserve"> </w:t>
      </w:r>
      <w:r w:rsidRPr="00FA633B">
        <w:rPr>
          <w:rFonts w:asciiTheme="majorBidi" w:hAnsiTheme="majorBidi" w:cstheme="majorBidi"/>
          <w:sz w:val="28"/>
          <w:szCs w:val="28"/>
          <w:rtl/>
          <w:lang w:bidi="yi-Hebr"/>
        </w:rPr>
        <w:t xml:space="preserve">דער </w:t>
      </w:r>
      <w:r w:rsidRPr="00FA633B">
        <w:rPr>
          <w:rFonts w:asciiTheme="majorBidi" w:hAnsiTheme="majorBidi" w:cstheme="majorBidi"/>
          <w:color w:val="008000"/>
          <w:sz w:val="28"/>
          <w:szCs w:val="28"/>
          <w:rtl/>
          <w:lang w:bidi="yi-Hebr"/>
        </w:rPr>
        <w:t>באָבע</w:t>
      </w:r>
      <w:r w:rsidRPr="00FA633B">
        <w:rPr>
          <w:rFonts w:asciiTheme="majorBidi" w:hAnsiTheme="majorBidi" w:cstheme="majorBidi"/>
          <w:sz w:val="28"/>
          <w:szCs w:val="28"/>
          <w:rtl/>
          <w:lang w:bidi="yi-Hebr"/>
        </w:rPr>
        <w:t xml:space="preserve"> </w:t>
      </w:r>
      <w:r w:rsidRPr="00FA633B">
        <w:rPr>
          <w:rFonts w:asciiTheme="majorBidi" w:hAnsiTheme="majorBidi" w:cstheme="majorBidi"/>
          <w:color w:val="FF0000"/>
          <w:sz w:val="28"/>
          <w:szCs w:val="28"/>
          <w:rtl/>
          <w:lang w:bidi="yi-Hebr"/>
        </w:rPr>
        <w:t>מינדע</w:t>
      </w:r>
      <w:r w:rsidRPr="00FA633B">
        <w:rPr>
          <w:rFonts w:asciiTheme="majorBidi" w:hAnsiTheme="majorBidi" w:cstheme="majorBidi"/>
          <w:sz w:val="28"/>
          <w:szCs w:val="28"/>
          <w:rtl/>
          <w:lang w:bidi="yi-Hebr"/>
        </w:rPr>
        <w:t>, װאָס האָט אַף</w:t>
      </w:r>
      <w:r w:rsidRPr="00FA633B">
        <w:rPr>
          <w:rFonts w:asciiTheme="majorBidi" w:hAnsiTheme="majorBidi" w:cstheme="majorBidi"/>
          <w:color w:val="auto"/>
          <w:sz w:val="28"/>
          <w:szCs w:val="28"/>
          <w:rtl/>
          <w:lang w:bidi="yi-Hebr"/>
        </w:rPr>
        <w:t xml:space="preserve"> </w:t>
      </w:r>
      <w:r w:rsidRPr="00FA633B">
        <w:rPr>
          <w:rFonts w:asciiTheme="majorBidi" w:hAnsiTheme="majorBidi" w:cstheme="majorBidi"/>
          <w:sz w:val="28"/>
          <w:szCs w:val="28"/>
          <w:rtl/>
          <w:lang w:bidi="yi-Hebr"/>
        </w:rPr>
        <w:t>די עלטערע יאָרן באַדאַרפֿט צונױפֿלײגן איר ק</w:t>
      </w:r>
      <w:r w:rsidRPr="00FA633B">
        <w:rPr>
          <w:rFonts w:asciiTheme="majorBidi" w:hAnsiTheme="majorBidi" w:cstheme="majorBidi" w:hint="cs"/>
          <w:sz w:val="28"/>
          <w:szCs w:val="28"/>
          <w:rtl/>
          <w:lang w:bidi="yi-Hebr"/>
        </w:rPr>
        <w:t>אַ</w:t>
      </w:r>
      <w:r w:rsidRPr="00FA633B">
        <w:rPr>
          <w:rFonts w:asciiTheme="majorBidi" w:hAnsiTheme="majorBidi" w:cstheme="majorBidi"/>
          <w:sz w:val="28"/>
          <w:szCs w:val="28"/>
          <w:rtl/>
          <w:lang w:bidi="yi-Hebr"/>
        </w:rPr>
        <w:t>סטן, זיך פּאַקן אין װעג אַרײַן. יונ</w:t>
      </w:r>
      <w:r w:rsidR="00BE2F92" w:rsidRPr="008715FE">
        <w:rPr>
          <w:rFonts w:asciiTheme="majorBidi" w:hAnsiTheme="majorBidi" w:cstheme="majorBidi"/>
          <w:color w:val="auto"/>
          <w:sz w:val="28"/>
          <w:szCs w:val="28"/>
          <w:rtl/>
          <w:lang w:bidi="yi-Hebr"/>
        </w:rPr>
        <w:t>ג</w:t>
      </w:r>
      <w:r w:rsidR="008715FE" w:rsidRPr="008715FE">
        <w:rPr>
          <w:rFonts w:asciiTheme="majorBidi" w:hAnsiTheme="majorBidi" w:cstheme="majorBidi" w:hint="cs"/>
          <w:color w:val="auto"/>
          <w:sz w:val="28"/>
          <w:szCs w:val="28"/>
          <w:rtl/>
          <w:lang w:bidi="yi-Hebr"/>
        </w:rPr>
        <w:t>װאַר</w:t>
      </w:r>
      <w:r w:rsidRPr="00FA633B">
        <w:rPr>
          <w:rFonts w:asciiTheme="majorBidi" w:hAnsiTheme="majorBidi" w:cstheme="majorBidi"/>
          <w:sz w:val="28"/>
          <w:szCs w:val="28"/>
          <w:rtl/>
          <w:lang w:bidi="yi-Hebr"/>
        </w:rPr>
        <w:t>ג האָבן דערװײַל געהאַט</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sz w:val="28"/>
          <w:szCs w:val="28"/>
          <w:rtl/>
          <w:lang w:bidi="yi-Hebr"/>
        </w:rPr>
        <w:t xml:space="preserve">געלעגנהײַט </w:t>
      </w:r>
      <w:r w:rsidRPr="00FA633B">
        <w:rPr>
          <w:rFonts w:asciiTheme="majorBidi" w:hAnsiTheme="majorBidi" w:cstheme="majorBidi"/>
          <w:color w:val="008000"/>
          <w:sz w:val="28"/>
          <w:szCs w:val="28"/>
          <w:rtl/>
          <w:lang w:bidi="yi-Hebr"/>
        </w:rPr>
        <w:t>כאַפּ</w:t>
      </w:r>
      <w:r w:rsidRPr="00FA633B">
        <w:rPr>
          <w:rFonts w:asciiTheme="majorBidi" w:hAnsiTheme="majorBidi" w:cstheme="majorBidi"/>
          <w:sz w:val="28"/>
          <w:szCs w:val="28"/>
          <w:rtl/>
          <w:lang w:bidi="yi-Hebr"/>
        </w:rPr>
        <w:t>ן</w:t>
      </w:r>
      <w:r w:rsidRPr="00FA633B">
        <w:rPr>
          <w:rFonts w:asciiTheme="majorBidi" w:hAnsiTheme="majorBidi" w:cstheme="majorBidi"/>
          <w:color w:val="auto"/>
          <w:sz w:val="28"/>
          <w:szCs w:val="28"/>
          <w:rtl/>
          <w:lang w:bidi="yi-Hebr"/>
        </w:rPr>
        <w:t xml:space="preserve"> אַ </w:t>
      </w:r>
      <w:r w:rsidRPr="00FA633B">
        <w:rPr>
          <w:rFonts w:asciiTheme="majorBidi" w:hAnsiTheme="majorBidi" w:cstheme="majorBidi"/>
          <w:sz w:val="28"/>
          <w:szCs w:val="28"/>
          <w:rtl/>
          <w:lang w:bidi="yi-Hebr"/>
        </w:rPr>
        <w:t>קוק,</w:t>
      </w:r>
      <w:r w:rsidRPr="00FA633B">
        <w:rPr>
          <w:rFonts w:asciiTheme="majorBidi" w:hAnsiTheme="majorBidi" w:cstheme="majorBidi" w:hint="cs"/>
          <w:sz w:val="28"/>
          <w:szCs w:val="28"/>
          <w:rtl/>
          <w:lang w:bidi="yi-Hebr"/>
        </w:rPr>
        <w:t xml:space="preserve"> װאָס</w:t>
      </w:r>
    </w:p>
    <w:p w:rsidR="00FE52BE" w:rsidRPr="00AC02FD" w:rsidRDefault="00FE52BE" w:rsidP="00FE52BE">
      <w:pPr>
        <w:widowControl w:val="0"/>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דאָ:</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לער</w:t>
      </w:r>
      <w:r>
        <w:rPr>
          <w:rFonts w:asciiTheme="majorBidi" w:hAnsiTheme="majorBidi" w:cstheme="majorBidi"/>
          <w:sz w:val="24"/>
          <w:szCs w:val="24"/>
          <w:rtl/>
          <w:lang w:bidi="yi-Hebr"/>
        </w:rPr>
        <w:t>ן־</w:t>
      </w:r>
      <w:r w:rsidRPr="00AC02FD">
        <w:rPr>
          <w:rFonts w:asciiTheme="majorBidi" w:hAnsiTheme="majorBidi" w:cstheme="majorBidi"/>
          <w:sz w:val="24"/>
          <w:szCs w:val="24"/>
          <w:rtl/>
          <w:lang w:bidi="yi-Hebr"/>
        </w:rPr>
        <w:t xml:space="preserve">סעזאָן (סעמעסטער) אין </w:t>
      </w:r>
      <w:r w:rsidR="006555F5">
        <w:rPr>
          <w:rFonts w:asciiTheme="majorBidi" w:hAnsiTheme="majorBidi" w:cstheme="majorBidi"/>
          <w:color w:val="FF0000"/>
          <w:sz w:val="24"/>
          <w:szCs w:val="24"/>
          <w:rtl/>
          <w:lang w:bidi="yi-Hebr"/>
        </w:rPr>
        <w:t>חדר</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84</w:t>
      </w:r>
    </w:p>
    <w:p w:rsidR="00FE52BE" w:rsidRPr="008409E8" w:rsidRDefault="00FE52BE" w:rsidP="006D6A0C">
      <w:pPr>
        <w:widowControl w:val="0"/>
        <w:bidi/>
        <w:jc w:val="both"/>
        <w:rPr>
          <w:rFonts w:asciiTheme="majorBidi" w:hAnsiTheme="majorBidi" w:cstheme="majorBidi"/>
          <w:sz w:val="28"/>
          <w:szCs w:val="28"/>
          <w:lang w:bidi="yi-Hebr"/>
        </w:rPr>
      </w:pPr>
      <w:r w:rsidRPr="008409E8">
        <w:rPr>
          <w:rFonts w:asciiTheme="majorBidi" w:hAnsiTheme="majorBidi" w:cstheme="majorBidi"/>
          <w:sz w:val="28"/>
          <w:szCs w:val="28"/>
          <w:rtl/>
          <w:lang w:bidi="yi-Hebr"/>
        </w:rPr>
        <w:t>ב</w:t>
      </w:r>
      <w:r w:rsidRPr="008409E8">
        <w:rPr>
          <w:rFonts w:asciiTheme="majorBidi" w:hAnsiTheme="majorBidi" w:cstheme="majorBidi" w:hint="cs"/>
          <w:sz w:val="28"/>
          <w:szCs w:val="28"/>
          <w:rtl/>
          <w:lang w:bidi="yi-Hebr"/>
        </w:rPr>
        <w:t>אַ</w:t>
      </w:r>
      <w:r w:rsidRPr="008409E8">
        <w:rPr>
          <w:rFonts w:asciiTheme="majorBidi" w:hAnsiTheme="majorBidi" w:cstheme="majorBidi"/>
          <w:sz w:val="28"/>
          <w:szCs w:val="28"/>
          <w:rtl/>
          <w:lang w:bidi="yi-Hebr"/>
        </w:rPr>
        <w:t xml:space="preserve"> דער </w:t>
      </w:r>
      <w:r w:rsidRPr="008409E8">
        <w:rPr>
          <w:rFonts w:asciiTheme="majorBidi" w:hAnsiTheme="majorBidi" w:cstheme="majorBidi"/>
          <w:color w:val="008000"/>
          <w:sz w:val="28"/>
          <w:szCs w:val="28"/>
          <w:rtl/>
          <w:lang w:bidi="yi-Hebr"/>
        </w:rPr>
        <w:t>באָבע</w:t>
      </w:r>
      <w:r w:rsidRPr="008409E8">
        <w:rPr>
          <w:rFonts w:asciiTheme="majorBidi" w:hAnsiTheme="majorBidi" w:cstheme="majorBidi"/>
          <w:sz w:val="28"/>
          <w:szCs w:val="28"/>
          <w:rtl/>
          <w:lang w:bidi="yi-Hebr"/>
        </w:rPr>
        <w:t xml:space="preserve"> אין ק</w:t>
      </w:r>
      <w:r w:rsidRPr="008409E8">
        <w:rPr>
          <w:rFonts w:asciiTheme="majorBidi" w:hAnsiTheme="majorBidi" w:cstheme="majorBidi" w:hint="cs"/>
          <w:sz w:val="28"/>
          <w:szCs w:val="28"/>
          <w:rtl/>
          <w:lang w:bidi="yi-Hebr"/>
        </w:rPr>
        <w:t>אַ</w:t>
      </w:r>
      <w:r w:rsidRPr="008409E8">
        <w:rPr>
          <w:rFonts w:asciiTheme="majorBidi" w:hAnsiTheme="majorBidi" w:cstheme="majorBidi"/>
          <w:sz w:val="28"/>
          <w:szCs w:val="28"/>
          <w:rtl/>
          <w:lang w:bidi="yi-Hebr"/>
        </w:rPr>
        <w:t>סטן טוט זיך: אױסער די זײַדענע אױסגעפּרעסטע טיכעלעך, װאָס זײַנען געלעגן אױסגעלײגט צװישן די בלע</w:t>
      </w:r>
      <w:r w:rsidRPr="008409E8">
        <w:rPr>
          <w:rFonts w:asciiTheme="majorBidi" w:hAnsiTheme="majorBidi" w:cstheme="majorBidi" w:hint="cs"/>
          <w:sz w:val="28"/>
          <w:szCs w:val="28"/>
          <w:rtl/>
          <w:lang w:bidi="yi-Hebr"/>
        </w:rPr>
        <w:t>ט</w:t>
      </w:r>
      <w:r w:rsidRPr="008409E8">
        <w:rPr>
          <w:rFonts w:asciiTheme="majorBidi" w:hAnsiTheme="majorBidi" w:cstheme="majorBidi"/>
          <w:sz w:val="28"/>
          <w:szCs w:val="28"/>
          <w:rtl/>
          <w:lang w:bidi="yi-Hebr"/>
        </w:rPr>
        <w:t xml:space="preserve">ער פֿון </w:t>
      </w:r>
      <w:r w:rsidR="000467AA" w:rsidRPr="000467AA">
        <w:rPr>
          <w:rFonts w:asciiTheme="majorBidi" w:hAnsiTheme="majorBidi" w:cstheme="majorBidi"/>
          <w:color w:val="FF0000"/>
          <w:sz w:val="28"/>
          <w:szCs w:val="28"/>
          <w:rtl/>
          <w:lang w:bidi="yi-Hebr"/>
        </w:rPr>
        <w:t>קרבן</w:t>
      </w:r>
      <w:r w:rsidRPr="008409E8">
        <w:rPr>
          <w:rFonts w:asciiTheme="majorBidi" w:hAnsiTheme="majorBidi" w:cstheme="majorBidi"/>
          <w:color w:val="FF0000"/>
          <w:sz w:val="28"/>
          <w:szCs w:val="28"/>
          <w:rtl/>
          <w:lang w:bidi="yi-Hebr"/>
        </w:rPr>
        <w:t>־</w:t>
      </w:r>
      <w:r w:rsidR="0022117B" w:rsidRPr="0022117B">
        <w:rPr>
          <w:rFonts w:asciiTheme="majorBidi" w:hAnsiTheme="majorBidi" w:cstheme="majorBidi"/>
          <w:color w:val="FF0000"/>
          <w:sz w:val="28"/>
          <w:szCs w:val="28"/>
          <w:rtl/>
          <w:lang w:bidi="yi-Hebr"/>
        </w:rPr>
        <w:t>מינחה</w:t>
      </w:r>
      <w:r w:rsidRPr="008409E8">
        <w:rPr>
          <w:rFonts w:asciiTheme="majorBidi" w:hAnsiTheme="majorBidi" w:cstheme="majorBidi"/>
          <w:sz w:val="28"/>
          <w:szCs w:val="28"/>
          <w:rtl/>
          <w:lang w:bidi="yi-Hebr"/>
        </w:rPr>
        <w:t xml:space="preserve">, אױסער די </w:t>
      </w:r>
      <w:r w:rsidR="00427E44">
        <w:rPr>
          <w:rFonts w:asciiTheme="majorBidi" w:hAnsiTheme="majorBidi" w:cstheme="majorBidi"/>
          <w:color w:val="FF0000"/>
          <w:sz w:val="28"/>
          <w:szCs w:val="28"/>
          <w:rtl/>
          <w:lang w:bidi="yi-Hebr"/>
        </w:rPr>
        <w:t>יום־טובֿ</w:t>
      </w:r>
      <w:r w:rsidRPr="008409E8">
        <w:rPr>
          <w:rFonts w:asciiTheme="majorBidi" w:hAnsiTheme="majorBidi" w:cstheme="majorBidi"/>
          <w:sz w:val="28"/>
          <w:szCs w:val="28"/>
          <w:rtl/>
          <w:lang w:bidi="yi-Hebr"/>
        </w:rPr>
        <w:t xml:space="preserve">דיקע </w:t>
      </w:r>
      <w:r w:rsidRPr="008409E8">
        <w:rPr>
          <w:rFonts w:asciiTheme="majorBidi" w:hAnsiTheme="majorBidi" w:cstheme="majorBidi"/>
          <w:color w:val="008000"/>
          <w:sz w:val="28"/>
          <w:szCs w:val="28"/>
          <w:rtl/>
          <w:lang w:bidi="yi-Hebr"/>
        </w:rPr>
        <w:t>זײדע</w:t>
      </w:r>
      <w:r w:rsidRPr="008409E8">
        <w:rPr>
          <w:rFonts w:asciiTheme="majorBidi" w:hAnsiTheme="majorBidi" w:cstheme="majorBidi"/>
          <w:sz w:val="28"/>
          <w:szCs w:val="28"/>
          <w:rtl/>
          <w:lang w:bidi="yi-Hebr"/>
        </w:rPr>
        <w:t xml:space="preserve">נע </w:t>
      </w:r>
      <w:r w:rsidR="008D6898" w:rsidRPr="008D6898">
        <w:rPr>
          <w:rFonts w:asciiTheme="majorBidi" w:hAnsiTheme="majorBidi" w:cstheme="majorBidi"/>
          <w:color w:val="FF0000"/>
          <w:sz w:val="28"/>
          <w:szCs w:val="28"/>
          <w:rtl/>
          <w:lang w:bidi="yi-Hebr"/>
        </w:rPr>
        <w:t>מלבושים</w:t>
      </w:r>
      <w:r w:rsidRPr="008409E8">
        <w:rPr>
          <w:rFonts w:asciiTheme="majorBidi" w:hAnsiTheme="majorBidi" w:cstheme="majorBidi"/>
          <w:sz w:val="28"/>
          <w:szCs w:val="28"/>
          <w:rtl/>
          <w:lang w:bidi="yi-Hebr"/>
        </w:rPr>
        <w:t xml:space="preserve"> און סאַמעטענע </w:t>
      </w:r>
      <w:r w:rsidRPr="008409E8">
        <w:rPr>
          <w:rFonts w:asciiTheme="majorBidi" w:hAnsiTheme="majorBidi" w:cstheme="majorBidi"/>
          <w:color w:val="008000"/>
          <w:sz w:val="28"/>
          <w:szCs w:val="28"/>
          <w:rtl/>
          <w:lang w:bidi="yi-Hebr"/>
        </w:rPr>
        <w:t>רעזעװוּלקעס</w:t>
      </w:r>
      <w:r w:rsidRPr="008409E8">
        <w:rPr>
          <w:rFonts w:asciiTheme="majorBidi" w:hAnsiTheme="majorBidi" w:cstheme="majorBidi"/>
          <w:sz w:val="28"/>
          <w:szCs w:val="28"/>
          <w:rtl/>
          <w:lang w:bidi="yi-Hebr"/>
        </w:rPr>
        <w:t xml:space="preserve">, עפּעס מאָדנע גענײט, מיט קורצינקע </w:t>
      </w:r>
      <w:r w:rsidRPr="008409E8">
        <w:rPr>
          <w:rFonts w:asciiTheme="majorBidi" w:hAnsiTheme="majorBidi" w:cstheme="majorBidi" w:hint="cs"/>
          <w:sz w:val="28"/>
          <w:szCs w:val="28"/>
          <w:rtl/>
          <w:lang w:bidi="yi-Hebr"/>
        </w:rPr>
        <w:t>אַ</w:t>
      </w:r>
      <w:r w:rsidRPr="008409E8">
        <w:rPr>
          <w:rFonts w:asciiTheme="majorBidi" w:hAnsiTheme="majorBidi" w:cstheme="majorBidi"/>
          <w:sz w:val="28"/>
          <w:szCs w:val="28"/>
          <w:rtl/>
          <w:lang w:bidi="yi-Hebr"/>
        </w:rPr>
        <w:t xml:space="preserve">רבעלעך און </w:t>
      </w:r>
      <w:r w:rsidRPr="008409E8">
        <w:rPr>
          <w:rFonts w:asciiTheme="majorBidi" w:hAnsiTheme="majorBidi" w:cstheme="majorBidi" w:hint="cs"/>
          <w:sz w:val="28"/>
          <w:szCs w:val="28"/>
          <w:rtl/>
          <w:lang w:bidi="yi-Hebr"/>
        </w:rPr>
        <w:t>פֿ</w:t>
      </w:r>
      <w:r w:rsidRPr="008409E8">
        <w:rPr>
          <w:rFonts w:asciiTheme="majorBidi" w:hAnsiTheme="majorBidi" w:cstheme="majorBidi"/>
          <w:sz w:val="28"/>
          <w:szCs w:val="28"/>
          <w:rtl/>
          <w:lang w:bidi="yi-Hebr"/>
        </w:rPr>
        <w:t>ײענע עקלעך – אױסער דעם גוטס און האָב, איז דאָרט געלעגן װײַט־װײַט אין</w:t>
      </w:r>
      <w:r w:rsidRPr="008409E8">
        <w:rPr>
          <w:rFonts w:asciiTheme="majorBidi" w:hAnsiTheme="majorBidi" w:cstheme="majorBidi"/>
          <w:color w:val="auto"/>
          <w:sz w:val="28"/>
          <w:szCs w:val="28"/>
          <w:rtl/>
          <w:lang w:bidi="yi-Hebr"/>
        </w:rPr>
        <w:t xml:space="preserve"> אַ </w:t>
      </w:r>
      <w:r w:rsidRPr="008409E8">
        <w:rPr>
          <w:rFonts w:asciiTheme="majorBidi" w:hAnsiTheme="majorBidi" w:cstheme="majorBidi"/>
          <w:sz w:val="28"/>
          <w:szCs w:val="28"/>
          <w:rtl/>
          <w:lang w:bidi="yi-Hebr"/>
        </w:rPr>
        <w:t>װינקעלע זײער</w:t>
      </w:r>
      <w:r w:rsidRPr="008409E8">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8409E8">
        <w:rPr>
          <w:rFonts w:asciiTheme="majorBidi" w:hAnsiTheme="majorBidi" w:cstheme="majorBidi"/>
          <w:sz w:val="28"/>
          <w:szCs w:val="28"/>
          <w:rtl/>
          <w:lang w:bidi="yi-Hebr"/>
        </w:rPr>
        <w:t xml:space="preserve"> װ</w:t>
      </w:r>
      <w:r>
        <w:rPr>
          <w:rFonts w:asciiTheme="majorBidi" w:hAnsiTheme="majorBidi" w:cstheme="majorBidi" w:hint="cs"/>
          <w:sz w:val="28"/>
          <w:szCs w:val="28"/>
          <w:rtl/>
          <w:lang w:bidi="yi-Hebr"/>
        </w:rPr>
        <w:t>ײַ</w:t>
      </w:r>
      <w:r w:rsidRPr="008409E8">
        <w:rPr>
          <w:rFonts w:asciiTheme="majorBidi" w:hAnsiTheme="majorBidi" w:cstheme="majorBidi"/>
          <w:sz w:val="28"/>
          <w:szCs w:val="28"/>
          <w:rtl/>
          <w:lang w:bidi="yi-Hebr"/>
        </w:rPr>
        <w:t>ס־שטאָ</w:t>
      </w:r>
      <w:r w:rsidRPr="008409E8">
        <w:rPr>
          <w:rFonts w:asciiTheme="majorBidi" w:hAnsiTheme="majorBidi" w:cstheme="majorBidi"/>
          <w:color w:val="auto"/>
          <w:sz w:val="28"/>
          <w:szCs w:val="28"/>
          <w:rtl/>
          <w:lang w:bidi="yi-Hebr"/>
        </w:rPr>
        <w:t>ף.</w:t>
      </w:r>
      <w:r w:rsidRPr="008409E8">
        <w:rPr>
          <w:rFonts w:asciiTheme="majorBidi" w:hAnsiTheme="majorBidi" w:cstheme="majorBidi"/>
          <w:sz w:val="28"/>
          <w:szCs w:val="28"/>
          <w:rtl/>
          <w:lang w:bidi="yi-Hebr"/>
        </w:rPr>
        <w:t xml:space="preserve"> דאָס איז געװען דער אַלטערס </w:t>
      </w:r>
      <w:r w:rsidR="006555F5">
        <w:rPr>
          <w:rFonts w:asciiTheme="majorBidi" w:hAnsiTheme="majorBidi" w:cstheme="majorBidi"/>
          <w:color w:val="FF0000"/>
          <w:sz w:val="28"/>
          <w:szCs w:val="28"/>
          <w:rtl/>
          <w:lang w:bidi="yi-Hebr"/>
        </w:rPr>
        <w:t>תּכריכים</w:t>
      </w:r>
      <w:r w:rsidRPr="008409E8">
        <w:rPr>
          <w:rFonts w:asciiTheme="majorBidi" w:hAnsiTheme="majorBidi" w:cstheme="majorBidi"/>
          <w:sz w:val="28"/>
          <w:szCs w:val="28"/>
          <w:rtl/>
          <w:lang w:bidi="yi-Hebr"/>
        </w:rPr>
        <w:t>, װאָס זײַנען געלעגן באַ איר צוגעגרײט פֿון װײס איך װען אַף</w:t>
      </w:r>
      <w:r w:rsidRPr="008409E8">
        <w:rPr>
          <w:rFonts w:asciiTheme="majorBidi" w:hAnsiTheme="majorBidi" w:cstheme="majorBidi"/>
          <w:color w:val="auto"/>
          <w:sz w:val="28"/>
          <w:szCs w:val="28"/>
          <w:rtl/>
          <w:lang w:bidi="yi-Hebr"/>
        </w:rPr>
        <w:t xml:space="preserve"> </w:t>
      </w:r>
      <w:r w:rsidRPr="008409E8">
        <w:rPr>
          <w:rFonts w:asciiTheme="majorBidi" w:hAnsiTheme="majorBidi" w:cstheme="majorBidi"/>
          <w:sz w:val="28"/>
          <w:szCs w:val="28"/>
          <w:rtl/>
          <w:lang w:bidi="yi-Hebr"/>
        </w:rPr>
        <w:t xml:space="preserve">איבער הונדערט יאָר, אַז </w:t>
      </w:r>
      <w:r w:rsidRPr="008409E8">
        <w:rPr>
          <w:rFonts w:asciiTheme="majorBidi" w:hAnsiTheme="majorBidi" w:cstheme="majorBidi"/>
          <w:color w:val="FF0000"/>
          <w:sz w:val="28"/>
          <w:szCs w:val="28"/>
          <w:rtl/>
          <w:lang w:bidi="yi-Hebr"/>
        </w:rPr>
        <w:t>טאָמער</w:t>
      </w:r>
      <w:r w:rsidRPr="008409E8">
        <w:rPr>
          <w:rFonts w:asciiTheme="majorBidi" w:hAnsiTheme="majorBidi" w:cstheme="majorBidi"/>
          <w:sz w:val="28"/>
          <w:szCs w:val="28"/>
          <w:rtl/>
          <w:lang w:bidi="yi-Hebr"/>
        </w:rPr>
        <w:t xml:space="preserve"> װעט זי שטאַרבן, זאָל זי ניט דאַרפֿן אָנקומען צו</w:t>
      </w:r>
      <w:r w:rsidRPr="008409E8">
        <w:rPr>
          <w:rFonts w:asciiTheme="majorBidi" w:hAnsiTheme="majorBidi" w:cstheme="majorBidi"/>
          <w:color w:val="auto"/>
          <w:sz w:val="28"/>
          <w:szCs w:val="28"/>
          <w:rtl/>
          <w:lang w:bidi="yi-Hebr"/>
        </w:rPr>
        <w:t xml:space="preserve"> אַ </w:t>
      </w:r>
      <w:r w:rsidRPr="008409E8">
        <w:rPr>
          <w:rFonts w:asciiTheme="majorBidi" w:hAnsiTheme="majorBidi" w:cstheme="majorBidi"/>
          <w:sz w:val="28"/>
          <w:szCs w:val="28"/>
          <w:rtl/>
          <w:lang w:bidi="yi-Hebr"/>
        </w:rPr>
        <w:t xml:space="preserve">קינד... דאָס האָבן געװוּסט אַלע; פֿונדעסטװעגן האָבן </w:t>
      </w:r>
      <w:r w:rsidR="00AA3836">
        <w:rPr>
          <w:rFonts w:asciiTheme="majorBidi" w:hAnsiTheme="majorBidi" w:cstheme="majorBidi"/>
          <w:color w:val="FF0000"/>
          <w:sz w:val="28"/>
          <w:szCs w:val="28"/>
          <w:rtl/>
          <w:lang w:bidi="yi-Hebr"/>
        </w:rPr>
        <w:t>חבֿרה</w:t>
      </w:r>
      <w:r w:rsidRPr="008409E8">
        <w:rPr>
          <w:rFonts w:asciiTheme="majorBidi" w:hAnsiTheme="majorBidi" w:cstheme="majorBidi"/>
          <w:sz w:val="28"/>
          <w:szCs w:val="28"/>
          <w:rtl/>
          <w:lang w:bidi="yi-Hebr"/>
        </w:rPr>
        <w:t xml:space="preserve"> געהאַט</w:t>
      </w:r>
      <w:r w:rsidRPr="008409E8">
        <w:rPr>
          <w:rFonts w:asciiTheme="majorBidi" w:hAnsiTheme="majorBidi" w:cstheme="majorBidi"/>
          <w:color w:val="auto"/>
          <w:sz w:val="28"/>
          <w:szCs w:val="28"/>
          <w:rtl/>
          <w:lang w:bidi="yi-Hebr"/>
        </w:rPr>
        <w:t xml:space="preserve"> אַ </w:t>
      </w:r>
      <w:r w:rsidRPr="008409E8">
        <w:rPr>
          <w:rFonts w:asciiTheme="majorBidi" w:hAnsiTheme="majorBidi" w:cstheme="majorBidi"/>
          <w:sz w:val="28"/>
          <w:szCs w:val="28"/>
          <w:rtl/>
          <w:lang w:bidi="yi-Hebr"/>
        </w:rPr>
        <w:t>האַרץ</w:t>
      </w:r>
      <w:r w:rsidRPr="008409E8">
        <w:rPr>
          <w:rFonts w:asciiTheme="majorBidi" w:hAnsiTheme="majorBidi" w:cstheme="majorBidi"/>
          <w:color w:val="auto"/>
          <w:sz w:val="28"/>
          <w:szCs w:val="28"/>
          <w:rtl/>
          <w:lang w:bidi="yi-Hebr"/>
        </w:rPr>
        <w:t xml:space="preserve"> אַ </w:t>
      </w:r>
      <w:r w:rsidRPr="008409E8">
        <w:rPr>
          <w:rFonts w:asciiTheme="majorBidi" w:hAnsiTheme="majorBidi" w:cstheme="majorBidi" w:hint="cs"/>
          <w:sz w:val="28"/>
          <w:szCs w:val="28"/>
          <w:rtl/>
          <w:lang w:bidi="yi-Hebr"/>
        </w:rPr>
        <w:t>פֿ</w:t>
      </w:r>
      <w:r w:rsidRPr="008409E8">
        <w:rPr>
          <w:rFonts w:asciiTheme="majorBidi" w:hAnsiTheme="majorBidi" w:cstheme="majorBidi"/>
          <w:sz w:val="28"/>
          <w:szCs w:val="28"/>
          <w:rtl/>
          <w:lang w:bidi="yi-Hebr"/>
        </w:rPr>
        <w:t xml:space="preserve">רעג צו טאָן באַ דער </w:t>
      </w:r>
      <w:r w:rsidRPr="008409E8">
        <w:rPr>
          <w:rFonts w:asciiTheme="majorBidi" w:hAnsiTheme="majorBidi" w:cstheme="majorBidi"/>
          <w:color w:val="008000"/>
          <w:sz w:val="28"/>
          <w:szCs w:val="28"/>
          <w:rtl/>
          <w:lang w:bidi="yi-Hebr"/>
        </w:rPr>
        <w:t>באָבע</w:t>
      </w:r>
      <w:r w:rsidRPr="008409E8">
        <w:rPr>
          <w:rFonts w:asciiTheme="majorBidi" w:hAnsiTheme="majorBidi" w:cstheme="majorBidi"/>
          <w:sz w:val="28"/>
          <w:szCs w:val="28"/>
          <w:rtl/>
          <w:lang w:bidi="yi-Hebr"/>
        </w:rPr>
        <w:t>: ״צו װאָס באַדאַרף זי האָבן אַזױפֿיל װײַסע מ</w:t>
      </w:r>
      <w:r w:rsidRPr="008409E8">
        <w:rPr>
          <w:rFonts w:asciiTheme="majorBidi" w:hAnsiTheme="majorBidi" w:cstheme="majorBidi" w:hint="cs"/>
          <w:sz w:val="28"/>
          <w:szCs w:val="28"/>
          <w:rtl/>
          <w:lang w:bidi="yi-Hebr"/>
        </w:rPr>
        <w:t>אַ</w:t>
      </w:r>
      <w:r w:rsidRPr="008409E8">
        <w:rPr>
          <w:rFonts w:asciiTheme="majorBidi" w:hAnsiTheme="majorBidi" w:cstheme="majorBidi"/>
          <w:sz w:val="28"/>
          <w:szCs w:val="28"/>
          <w:rtl/>
          <w:lang w:bidi="yi-Hebr"/>
        </w:rPr>
        <w:t xml:space="preserve">טעריע?״... דער </w:t>
      </w:r>
      <w:r w:rsidRPr="008409E8">
        <w:rPr>
          <w:rFonts w:asciiTheme="majorBidi" w:hAnsiTheme="majorBidi" w:cstheme="majorBidi" w:hint="cs"/>
          <w:sz w:val="28"/>
          <w:szCs w:val="28"/>
          <w:rtl/>
          <w:lang w:bidi="yi-Hebr"/>
        </w:rPr>
        <w:t>פֿ</w:t>
      </w:r>
      <w:r w:rsidRPr="008409E8">
        <w:rPr>
          <w:rFonts w:asciiTheme="majorBidi" w:hAnsiTheme="majorBidi" w:cstheme="majorBidi"/>
          <w:sz w:val="28"/>
          <w:szCs w:val="28"/>
          <w:rtl/>
          <w:lang w:bidi="yi-Hebr"/>
        </w:rPr>
        <w:t xml:space="preserve">רעגער איז געװען ניט קײן אַנדערער, נאָר דער קלענסטער פֿון אַלע אין װוּקס און דער </w:t>
      </w:r>
      <w:r w:rsidRPr="008409E8">
        <w:rPr>
          <w:rFonts w:asciiTheme="majorBidi" w:hAnsiTheme="majorBidi" w:cstheme="majorBidi"/>
          <w:sz w:val="28"/>
          <w:szCs w:val="28"/>
          <w:rtl/>
          <w:lang w:bidi="yi-Hebr"/>
        </w:rPr>
        <w:lastRenderedPageBreak/>
        <w:t xml:space="preserve">גרעסטער פֿון אַלע אין </w:t>
      </w:r>
      <w:r w:rsidRPr="009C0E90">
        <w:rPr>
          <w:rFonts w:asciiTheme="majorBidi" w:hAnsiTheme="majorBidi" w:cstheme="majorBidi"/>
          <w:color w:val="FF0000"/>
          <w:sz w:val="28"/>
          <w:szCs w:val="28"/>
          <w:rtl/>
          <w:lang w:bidi="yi-Hebr"/>
        </w:rPr>
        <w:t>שקאָצ</w:t>
      </w:r>
      <w:r w:rsidRPr="008409E8">
        <w:rPr>
          <w:rFonts w:asciiTheme="majorBidi" w:hAnsiTheme="majorBidi" w:cstheme="majorBidi"/>
          <w:sz w:val="28"/>
          <w:szCs w:val="28"/>
          <w:rtl/>
          <w:lang w:bidi="yi-Hebr"/>
        </w:rPr>
        <w:t xml:space="preserve">ערײַ, דער שרײַבער פֿון די דאָזיקע </w:t>
      </w:r>
      <w:r w:rsidR="008715FE" w:rsidRPr="008715FE">
        <w:rPr>
          <w:rFonts w:asciiTheme="majorBidi" w:hAnsiTheme="majorBidi" w:cstheme="majorBidi"/>
          <w:color w:val="FF0000"/>
          <w:sz w:val="28"/>
          <w:szCs w:val="28"/>
          <w:rtl/>
          <w:lang w:bidi="yi-Hebr"/>
        </w:rPr>
        <w:t>זכרונות</w:t>
      </w:r>
      <w:r w:rsidRPr="008409E8">
        <w:rPr>
          <w:rFonts w:asciiTheme="majorBidi" w:hAnsiTheme="majorBidi" w:cstheme="majorBidi"/>
          <w:sz w:val="28"/>
          <w:szCs w:val="28"/>
          <w:rtl/>
          <w:lang w:bidi="yi-Hebr"/>
        </w:rPr>
        <w:t xml:space="preserve">. ער האָט דערפֿאַר באַקומען פֿון דער </w:t>
      </w:r>
      <w:r w:rsidRPr="008409E8">
        <w:rPr>
          <w:rFonts w:asciiTheme="majorBidi" w:hAnsiTheme="majorBidi" w:cstheme="majorBidi"/>
          <w:color w:val="008000"/>
          <w:sz w:val="28"/>
          <w:szCs w:val="28"/>
          <w:rtl/>
          <w:lang w:bidi="yi-Hebr"/>
        </w:rPr>
        <w:t>באָבע</w:t>
      </w:r>
      <w:r w:rsidRPr="008409E8">
        <w:rPr>
          <w:rFonts w:asciiTheme="majorBidi" w:hAnsiTheme="majorBidi" w:cstheme="majorBidi"/>
          <w:color w:val="auto"/>
          <w:sz w:val="28"/>
          <w:szCs w:val="28"/>
          <w:rtl/>
          <w:lang w:bidi="yi-Hebr"/>
        </w:rPr>
        <w:t xml:space="preserve"> אַ </w:t>
      </w:r>
      <w:r w:rsidRPr="008409E8">
        <w:rPr>
          <w:rFonts w:asciiTheme="majorBidi" w:hAnsiTheme="majorBidi" w:cstheme="majorBidi"/>
          <w:sz w:val="28"/>
          <w:szCs w:val="28"/>
          <w:rtl/>
          <w:lang w:bidi="yi-Hebr"/>
        </w:rPr>
        <w:t xml:space="preserve">שײן ביסל </w:t>
      </w:r>
      <w:r w:rsidR="00263E24" w:rsidRPr="00263E24">
        <w:rPr>
          <w:rFonts w:asciiTheme="majorBidi" w:hAnsiTheme="majorBidi" w:cstheme="majorBidi"/>
          <w:color w:val="FF0000"/>
          <w:sz w:val="28"/>
          <w:szCs w:val="28"/>
          <w:rtl/>
          <w:lang w:bidi="yi-Hebr"/>
        </w:rPr>
        <w:t>מוסר</w:t>
      </w:r>
      <w:r w:rsidRPr="008409E8">
        <w:rPr>
          <w:rFonts w:asciiTheme="majorBidi" w:hAnsiTheme="majorBidi" w:cstheme="majorBidi"/>
          <w:sz w:val="28"/>
          <w:szCs w:val="28"/>
          <w:rtl/>
          <w:lang w:bidi="yi-Hebr"/>
        </w:rPr>
        <w:t>, און זי האָט אים נאָך צוגעזאָגט צושטעלן</w:t>
      </w:r>
      <w:r w:rsidRPr="008409E8">
        <w:rPr>
          <w:rFonts w:asciiTheme="majorBidi" w:hAnsiTheme="majorBidi" w:cstheme="majorBidi"/>
          <w:color w:val="auto"/>
          <w:sz w:val="28"/>
          <w:szCs w:val="28"/>
          <w:rtl/>
          <w:lang w:bidi="yi-Hebr"/>
        </w:rPr>
        <w:t xml:space="preserve"> אַ </w:t>
      </w:r>
      <w:r w:rsidRPr="008409E8">
        <w:rPr>
          <w:rFonts w:asciiTheme="majorBidi" w:hAnsiTheme="majorBidi" w:cstheme="majorBidi"/>
          <w:sz w:val="28"/>
          <w:szCs w:val="28"/>
          <w:rtl/>
          <w:lang w:bidi="yi-Hebr"/>
        </w:rPr>
        <w:t xml:space="preserve">בענקעלע פֿאַרן </w:t>
      </w:r>
      <w:r w:rsidR="004A7859" w:rsidRPr="004A7859">
        <w:rPr>
          <w:rFonts w:asciiTheme="majorBidi" w:hAnsiTheme="majorBidi" w:cstheme="majorBidi"/>
          <w:color w:val="008000"/>
          <w:sz w:val="28"/>
          <w:szCs w:val="28"/>
          <w:rtl/>
          <w:lang w:bidi="yi-Hebr"/>
        </w:rPr>
        <w:t>טאַטן</w:t>
      </w:r>
      <w:r w:rsidRPr="008409E8">
        <w:rPr>
          <w:rFonts w:asciiTheme="majorBidi" w:hAnsiTheme="majorBidi" w:cstheme="majorBidi"/>
          <w:sz w:val="28"/>
          <w:szCs w:val="28"/>
          <w:rtl/>
          <w:lang w:bidi="yi-Hebr"/>
        </w:rPr>
        <w:t>. זי קלײַבט זיך שױן פֿון לאַנג, האָט זי געזאָגט, אַף</w:t>
      </w:r>
      <w:r w:rsidRPr="008409E8">
        <w:rPr>
          <w:rFonts w:asciiTheme="majorBidi" w:hAnsiTheme="majorBidi" w:cstheme="majorBidi"/>
          <w:color w:val="auto"/>
          <w:sz w:val="28"/>
          <w:szCs w:val="28"/>
          <w:rtl/>
          <w:lang w:bidi="yi-Hebr"/>
        </w:rPr>
        <w:t xml:space="preserve"> </w:t>
      </w:r>
      <w:r w:rsidRPr="008409E8">
        <w:rPr>
          <w:rFonts w:asciiTheme="majorBidi" w:hAnsiTheme="majorBidi" w:cstheme="majorBidi"/>
          <w:sz w:val="28"/>
          <w:szCs w:val="28"/>
          <w:rtl/>
          <w:lang w:bidi="yi-Hebr"/>
        </w:rPr>
        <w:t>דעם קלײנעם ״</w:t>
      </w:r>
      <w:r w:rsidR="00AA3836">
        <w:rPr>
          <w:rFonts w:asciiTheme="majorBidi" w:hAnsiTheme="majorBidi" w:cstheme="majorBidi"/>
          <w:color w:val="FF0000"/>
          <w:sz w:val="28"/>
          <w:szCs w:val="28"/>
          <w:rtl/>
          <w:lang w:bidi="yi-Hebr"/>
        </w:rPr>
        <w:t>לץ</w:t>
      </w:r>
      <w:r w:rsidRPr="008409E8">
        <w:rPr>
          <w:rFonts w:asciiTheme="majorBidi" w:hAnsiTheme="majorBidi" w:cstheme="majorBidi"/>
          <w:sz w:val="28"/>
          <w:szCs w:val="28"/>
          <w:rtl/>
          <w:lang w:bidi="yi-Hebr"/>
        </w:rPr>
        <w:t xml:space="preserve">״. זי װײסט, זאָגט זי, גאַנץ גוט, אַז ער מאַכט איר נאָך הינטער די </w:t>
      </w:r>
      <w:r w:rsidRPr="008409E8">
        <w:rPr>
          <w:rFonts w:asciiTheme="majorBidi" w:hAnsiTheme="majorBidi" w:cstheme="majorBidi"/>
          <w:color w:val="008000"/>
          <w:sz w:val="28"/>
          <w:szCs w:val="28"/>
          <w:rtl/>
          <w:lang w:bidi="yi-Hebr"/>
        </w:rPr>
        <w:t>פּלײצעס</w:t>
      </w:r>
      <w:r w:rsidRPr="008409E8">
        <w:rPr>
          <w:rFonts w:asciiTheme="majorBidi" w:hAnsiTheme="majorBidi" w:cstheme="majorBidi"/>
          <w:sz w:val="28"/>
          <w:szCs w:val="28"/>
          <w:rtl/>
          <w:lang w:bidi="yi-Hebr"/>
        </w:rPr>
        <w:t xml:space="preserve">, װיִאַזױ זי </w:t>
      </w:r>
      <w:r w:rsidRPr="008409E8">
        <w:rPr>
          <w:rFonts w:asciiTheme="majorBidi" w:hAnsiTheme="majorBidi" w:cstheme="majorBidi"/>
          <w:color w:val="FF0000"/>
          <w:sz w:val="28"/>
          <w:szCs w:val="28"/>
          <w:rtl/>
          <w:lang w:bidi="yi-Hebr"/>
        </w:rPr>
        <w:t>דאַװנ</w:t>
      </w:r>
      <w:r w:rsidRPr="008409E8">
        <w:rPr>
          <w:rFonts w:asciiTheme="majorBidi" w:hAnsiTheme="majorBidi" w:cstheme="majorBidi"/>
          <w:sz w:val="28"/>
          <w:szCs w:val="28"/>
          <w:rtl/>
          <w:lang w:bidi="yi-Hebr"/>
        </w:rPr>
        <w:t xml:space="preserve">ט און װיִאַזױ זי בענטשט (און דאָס איז </w:t>
      </w:r>
      <w:r w:rsidR="006555F5">
        <w:rPr>
          <w:rFonts w:asciiTheme="majorBidi" w:hAnsiTheme="majorBidi" w:cstheme="majorBidi"/>
          <w:color w:val="FF0000"/>
          <w:sz w:val="28"/>
          <w:szCs w:val="28"/>
          <w:rtl/>
          <w:lang w:bidi="yi-Hebr"/>
        </w:rPr>
        <w:t>דװקא</w:t>
      </w:r>
      <w:r w:rsidRPr="008409E8">
        <w:rPr>
          <w:rFonts w:asciiTheme="majorBidi" w:hAnsiTheme="majorBidi" w:cstheme="majorBidi"/>
          <w:sz w:val="28"/>
          <w:szCs w:val="28"/>
          <w:rtl/>
          <w:lang w:bidi="yi-Hebr"/>
        </w:rPr>
        <w:t xml:space="preserve"> געװען אַן</w:t>
      </w:r>
      <w:r w:rsidRPr="008409E8">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8409E8">
        <w:rPr>
          <w:rFonts w:asciiTheme="majorBidi" w:hAnsiTheme="majorBidi" w:cstheme="majorBidi"/>
          <w:sz w:val="28"/>
          <w:szCs w:val="28"/>
          <w:rtl/>
          <w:lang w:bidi="yi-Hebr"/>
        </w:rPr>
        <w:t xml:space="preserve">). זי װעט שױן דאָס אַלצדינג דערצײלן, אַלצדינג! זי װעט זיך שױן קילן דאָס האַרץ!.. צום </w:t>
      </w:r>
      <w:r w:rsidR="00EA0A7D">
        <w:rPr>
          <w:rFonts w:asciiTheme="majorBidi" w:hAnsiTheme="majorBidi" w:cstheme="majorBidi"/>
          <w:color w:val="FF0000"/>
          <w:sz w:val="28"/>
          <w:szCs w:val="28"/>
          <w:rtl/>
          <w:lang w:bidi="yi-Hebr"/>
        </w:rPr>
        <w:t>סוף</w:t>
      </w:r>
      <w:r w:rsidRPr="008409E8">
        <w:rPr>
          <w:rFonts w:asciiTheme="majorBidi" w:hAnsiTheme="majorBidi" w:cstheme="majorBidi"/>
          <w:color w:val="auto"/>
          <w:sz w:val="28"/>
          <w:szCs w:val="28"/>
          <w:rtl/>
          <w:lang w:bidi="yi-Hebr"/>
        </w:rPr>
        <w:t xml:space="preserve"> </w:t>
      </w:r>
      <w:r w:rsidRPr="008409E8">
        <w:rPr>
          <w:rFonts w:asciiTheme="majorBidi" w:hAnsiTheme="majorBidi" w:cstheme="majorBidi"/>
          <w:sz w:val="28"/>
          <w:szCs w:val="28"/>
          <w:rtl/>
          <w:lang w:bidi="yi-Hebr"/>
        </w:rPr>
        <w:t xml:space="preserve">האָט זיך אױסגעלאָזט, אַז װער־װאָס? די </w:t>
      </w:r>
      <w:r w:rsidRPr="008409E8">
        <w:rPr>
          <w:rFonts w:asciiTheme="majorBidi" w:hAnsiTheme="majorBidi" w:cstheme="majorBidi"/>
          <w:color w:val="008000"/>
          <w:sz w:val="28"/>
          <w:szCs w:val="28"/>
          <w:rtl/>
          <w:lang w:bidi="yi-Hebr"/>
        </w:rPr>
        <w:t>באָבע</w:t>
      </w:r>
      <w:r w:rsidRPr="008409E8">
        <w:rPr>
          <w:rFonts w:asciiTheme="majorBidi" w:hAnsiTheme="majorBidi" w:cstheme="majorBidi"/>
          <w:sz w:val="28"/>
          <w:szCs w:val="28"/>
          <w:rtl/>
          <w:lang w:bidi="yi-Hebr"/>
        </w:rPr>
        <w:t xml:space="preserve"> האָט </w:t>
      </w:r>
      <w:r w:rsidR="000C38B5">
        <w:rPr>
          <w:rFonts w:asciiTheme="majorBidi" w:hAnsiTheme="majorBidi" w:cstheme="majorBidi"/>
          <w:color w:val="FF0000"/>
          <w:sz w:val="28"/>
          <w:szCs w:val="28"/>
          <w:rtl/>
          <w:lang w:bidi="yi-Hebr"/>
        </w:rPr>
        <w:t>אַפֿילו</w:t>
      </w:r>
      <w:r w:rsidRPr="008409E8">
        <w:rPr>
          <w:rFonts w:asciiTheme="majorBidi" w:hAnsiTheme="majorBidi" w:cstheme="majorBidi"/>
          <w:sz w:val="28"/>
          <w:szCs w:val="28"/>
          <w:rtl/>
          <w:lang w:bidi="yi-Hebr"/>
        </w:rPr>
        <w:t xml:space="preserve"> ניט אָנגעהױבן צו דערצײלן. </w:t>
      </w:r>
      <w:r w:rsidR="00AD2812" w:rsidRPr="00AD2812">
        <w:rPr>
          <w:rFonts w:asciiTheme="majorBidi" w:hAnsiTheme="majorBidi" w:cstheme="majorBidi"/>
          <w:color w:val="FF0000"/>
          <w:sz w:val="28"/>
          <w:szCs w:val="28"/>
          <w:rtl/>
          <w:lang w:bidi="yi-Hebr"/>
        </w:rPr>
        <w:t>אַדרבא</w:t>
      </w:r>
      <w:r w:rsidRPr="008409E8">
        <w:rPr>
          <w:rFonts w:asciiTheme="majorBidi" w:hAnsiTheme="majorBidi" w:cstheme="majorBidi"/>
          <w:sz w:val="28"/>
          <w:szCs w:val="28"/>
          <w:rtl/>
          <w:lang w:bidi="yi-Hebr"/>
        </w:rPr>
        <w:t>, פֿאַרן אַװעקפֿאָרן, אַז ס׳איז געקומען צום געזעגענען זיך, האָט זי זיך צעק</w:t>
      </w:r>
      <w:r>
        <w:rPr>
          <w:rFonts w:asciiTheme="majorBidi" w:hAnsiTheme="majorBidi" w:cstheme="majorBidi" w:hint="cs"/>
          <w:sz w:val="28"/>
          <w:szCs w:val="28"/>
          <w:rtl/>
          <w:lang w:bidi="yi-Hebr"/>
        </w:rPr>
        <w:t>ו</w:t>
      </w:r>
      <w:r w:rsidRPr="008409E8">
        <w:rPr>
          <w:rFonts w:asciiTheme="majorBidi" w:hAnsiTheme="majorBidi" w:cstheme="majorBidi"/>
          <w:sz w:val="28"/>
          <w:szCs w:val="28"/>
          <w:rtl/>
          <w:lang w:bidi="yi-Hebr"/>
        </w:rPr>
        <w:t xml:space="preserve">שט מיט יעדן קינד </w:t>
      </w:r>
      <w:r w:rsidRPr="008409E8">
        <w:rPr>
          <w:rFonts w:asciiTheme="majorBidi" w:hAnsiTheme="majorBidi" w:cstheme="majorBidi"/>
          <w:color w:val="auto"/>
          <w:sz w:val="28"/>
          <w:szCs w:val="28"/>
          <w:rtl/>
          <w:lang w:bidi="yi-Hebr"/>
        </w:rPr>
        <w:t>באַז</w:t>
      </w:r>
      <w:r w:rsidRPr="008409E8">
        <w:rPr>
          <w:rFonts w:asciiTheme="majorBidi" w:hAnsiTheme="majorBidi" w:cstheme="majorBidi"/>
          <w:sz w:val="28"/>
          <w:szCs w:val="28"/>
          <w:rtl/>
          <w:lang w:bidi="yi-Hebr"/>
        </w:rPr>
        <w:t xml:space="preserve">ונדער, </w:t>
      </w:r>
      <w:r w:rsidR="00FA3A2B">
        <w:rPr>
          <w:rFonts w:asciiTheme="majorBidi" w:hAnsiTheme="majorBidi" w:cstheme="majorBidi"/>
          <w:sz w:val="28"/>
          <w:szCs w:val="28"/>
          <w:rtl/>
          <w:lang w:bidi="yi-Hebr"/>
        </w:rPr>
        <w:t>װי</w:t>
      </w:r>
      <w:r w:rsidRPr="008409E8">
        <w:rPr>
          <w:rFonts w:asciiTheme="majorBidi" w:hAnsiTheme="majorBidi" w:cstheme="majorBidi"/>
          <w:sz w:val="28"/>
          <w:szCs w:val="28"/>
          <w:rtl/>
          <w:lang w:bidi="yi-Hebr"/>
        </w:rPr>
        <w:t xml:space="preserve"> נאָר</w:t>
      </w:r>
      <w:r w:rsidRPr="008409E8">
        <w:rPr>
          <w:rFonts w:asciiTheme="majorBidi" w:hAnsiTheme="majorBidi" w:cstheme="majorBidi"/>
          <w:color w:val="auto"/>
          <w:sz w:val="28"/>
          <w:szCs w:val="28"/>
          <w:rtl/>
          <w:lang w:bidi="yi-Hebr"/>
        </w:rPr>
        <w:t xml:space="preserve"> אַ </w:t>
      </w:r>
      <w:r w:rsidRPr="008409E8">
        <w:rPr>
          <w:rFonts w:asciiTheme="majorBidi" w:hAnsiTheme="majorBidi" w:cstheme="majorBidi"/>
          <w:color w:val="008000"/>
          <w:sz w:val="28"/>
          <w:szCs w:val="28"/>
          <w:rtl/>
          <w:lang w:bidi="yi-Hebr"/>
        </w:rPr>
        <w:t>מאַמע</w:t>
      </w:r>
      <w:r w:rsidRPr="008409E8">
        <w:rPr>
          <w:rFonts w:asciiTheme="majorBidi" w:hAnsiTheme="majorBidi" w:cstheme="majorBidi"/>
          <w:sz w:val="28"/>
          <w:szCs w:val="28"/>
          <w:rtl/>
          <w:lang w:bidi="yi-Hebr"/>
        </w:rPr>
        <w:t xml:space="preserve"> קאָן זיך קושן, און געװײנט, װי נאָר</w:t>
      </w:r>
      <w:r w:rsidRPr="008409E8">
        <w:rPr>
          <w:rFonts w:asciiTheme="majorBidi" w:hAnsiTheme="majorBidi" w:cstheme="majorBidi"/>
          <w:color w:val="auto"/>
          <w:sz w:val="28"/>
          <w:szCs w:val="28"/>
          <w:rtl/>
          <w:lang w:bidi="yi-Hebr"/>
        </w:rPr>
        <w:t xml:space="preserve"> אַ </w:t>
      </w:r>
      <w:r w:rsidRPr="008409E8">
        <w:rPr>
          <w:rFonts w:asciiTheme="majorBidi" w:hAnsiTheme="majorBidi" w:cstheme="majorBidi"/>
          <w:color w:val="008000"/>
          <w:sz w:val="28"/>
          <w:szCs w:val="28"/>
          <w:rtl/>
          <w:lang w:bidi="yi-Hebr"/>
        </w:rPr>
        <w:t>מאַמע</w:t>
      </w:r>
      <w:r w:rsidRPr="008409E8">
        <w:rPr>
          <w:rFonts w:asciiTheme="majorBidi" w:hAnsiTheme="majorBidi" w:cstheme="majorBidi"/>
          <w:sz w:val="28"/>
          <w:szCs w:val="28"/>
          <w:rtl/>
          <w:lang w:bidi="yi-Hebr"/>
        </w:rPr>
        <w:t xml:space="preserve"> קאָן װײנען. און שפּעטער, אַז מע האָט שױן באַדאַרפֿט </w:t>
      </w:r>
      <w:r w:rsidRPr="008409E8">
        <w:rPr>
          <w:rFonts w:asciiTheme="majorBidi" w:hAnsiTheme="majorBidi" w:cstheme="majorBidi"/>
          <w:color w:val="008000"/>
          <w:sz w:val="28"/>
          <w:szCs w:val="28"/>
          <w:rtl/>
          <w:lang w:bidi="yi-Hebr"/>
        </w:rPr>
        <w:t>טאַקע</w:t>
      </w:r>
      <w:r w:rsidRPr="008409E8">
        <w:rPr>
          <w:rFonts w:asciiTheme="majorBidi" w:hAnsiTheme="majorBidi" w:cstheme="majorBidi"/>
          <w:sz w:val="28"/>
          <w:szCs w:val="28"/>
          <w:rtl/>
          <w:lang w:bidi="yi-Hebr"/>
        </w:rPr>
        <w:t xml:space="preserve"> זעצן זיך פֿאָרן, האָט זי צום לעצטן מאָל זיך אָפּגערופֿן צו די קינדער:</w:t>
      </w:r>
    </w:p>
    <w:p w:rsidR="00FE52BE" w:rsidRPr="008409E8" w:rsidRDefault="00FE52BE" w:rsidP="00FE52BE">
      <w:pPr>
        <w:widowControl w:val="0"/>
        <w:bidi/>
        <w:ind w:firstLine="284"/>
        <w:jc w:val="both"/>
        <w:rPr>
          <w:rFonts w:asciiTheme="majorBidi" w:hAnsiTheme="majorBidi" w:cstheme="majorBidi"/>
          <w:sz w:val="28"/>
          <w:szCs w:val="28"/>
          <w:rtl/>
          <w:lang w:bidi="yi-Hebr"/>
        </w:rPr>
      </w:pPr>
      <w:r w:rsidRPr="008409E8">
        <w:rPr>
          <w:rFonts w:asciiTheme="majorBidi" w:hAnsiTheme="majorBidi" w:cstheme="majorBidi"/>
          <w:sz w:val="28"/>
          <w:szCs w:val="28"/>
          <w:rtl/>
          <w:lang w:bidi="yi-Hebr"/>
        </w:rPr>
        <w:t xml:space="preserve">– זײַט </w:t>
      </w:r>
      <w:r w:rsidRPr="008409E8">
        <w:rPr>
          <w:rFonts w:asciiTheme="majorBidi" w:hAnsiTheme="majorBidi" w:cstheme="majorBidi"/>
          <w:color w:val="008000"/>
          <w:sz w:val="28"/>
          <w:szCs w:val="28"/>
          <w:rtl/>
          <w:lang w:bidi="yi-Hebr"/>
        </w:rPr>
        <w:t xml:space="preserve">זשע </w:t>
      </w:r>
      <w:r w:rsidRPr="008409E8">
        <w:rPr>
          <w:rFonts w:asciiTheme="majorBidi" w:hAnsiTheme="majorBidi" w:cstheme="majorBidi"/>
          <w:sz w:val="28"/>
          <w:szCs w:val="28"/>
          <w:rtl/>
          <w:lang w:bidi="yi-Hebr"/>
        </w:rPr>
        <w:t xml:space="preserve">געזונט, קינדערלעך! גאָט זאָל העלפֿן, איר זאָלט דערלעבן אַלע צו גײן נאָך מײַן </w:t>
      </w:r>
      <w:r w:rsidR="0022117B" w:rsidRPr="0022117B">
        <w:rPr>
          <w:rFonts w:asciiTheme="majorBidi" w:hAnsiTheme="majorBidi" w:cstheme="majorBidi"/>
          <w:color w:val="FF0000"/>
          <w:sz w:val="28"/>
          <w:szCs w:val="28"/>
          <w:rtl/>
          <w:lang w:bidi="yi-Hebr"/>
        </w:rPr>
        <w:t>לװיה</w:t>
      </w:r>
      <w:r w:rsidRPr="008409E8">
        <w:rPr>
          <w:rFonts w:asciiTheme="majorBidi" w:hAnsiTheme="majorBidi" w:cstheme="majorBidi"/>
          <w:sz w:val="28"/>
          <w:szCs w:val="28"/>
          <w:rtl/>
          <w:lang w:bidi="yi-Hebr"/>
        </w:rPr>
        <w:t>...</w:t>
      </w:r>
    </w:p>
    <w:p w:rsidR="00FE52BE" w:rsidRPr="008409E8" w:rsidRDefault="00FE52BE" w:rsidP="00FE52BE">
      <w:pPr>
        <w:widowControl w:val="0"/>
        <w:bidi/>
        <w:ind w:firstLine="284"/>
        <w:jc w:val="both"/>
        <w:rPr>
          <w:rFonts w:asciiTheme="majorBidi" w:hAnsiTheme="majorBidi" w:cstheme="majorBidi"/>
          <w:sz w:val="28"/>
          <w:szCs w:val="28"/>
          <w:lang w:bidi="yi-Hebr"/>
        </w:rPr>
      </w:pPr>
      <w:r w:rsidRPr="008409E8">
        <w:rPr>
          <w:rFonts w:asciiTheme="majorBidi" w:hAnsiTheme="majorBidi" w:cstheme="majorBidi"/>
          <w:sz w:val="28"/>
          <w:szCs w:val="28"/>
          <w:rtl/>
          <w:lang w:bidi="yi-Hebr"/>
        </w:rPr>
        <w:t xml:space="preserve"> אַזאַ </w:t>
      </w:r>
      <w:r w:rsidRPr="00A632D3">
        <w:rPr>
          <w:rFonts w:asciiTheme="majorBidi" w:hAnsiTheme="majorBidi" w:cstheme="majorBidi"/>
          <w:color w:val="FF0000"/>
          <w:sz w:val="28"/>
          <w:szCs w:val="28"/>
          <w:rtl/>
          <w:lang w:bidi="yi-Hebr"/>
        </w:rPr>
        <w:t>מין</w:t>
      </w:r>
      <w:r w:rsidRPr="008409E8">
        <w:rPr>
          <w:rFonts w:asciiTheme="majorBidi" w:hAnsiTheme="majorBidi" w:cstheme="majorBidi"/>
          <w:sz w:val="28"/>
          <w:szCs w:val="28"/>
          <w:rtl/>
          <w:lang w:bidi="yi-Hebr"/>
        </w:rPr>
        <w:t xml:space="preserve"> </w:t>
      </w:r>
      <w:r w:rsidR="00FA3A2B">
        <w:rPr>
          <w:rFonts w:asciiTheme="majorBidi" w:hAnsiTheme="majorBidi" w:cstheme="majorBidi"/>
          <w:sz w:val="28"/>
          <w:szCs w:val="28"/>
          <w:rtl/>
          <w:lang w:bidi="yi-Hebr"/>
        </w:rPr>
        <w:t>װי</w:t>
      </w:r>
      <w:r w:rsidRPr="008409E8">
        <w:rPr>
          <w:rFonts w:asciiTheme="majorBidi" w:hAnsiTheme="majorBidi" w:cstheme="majorBidi"/>
          <w:sz w:val="28"/>
          <w:szCs w:val="28"/>
          <w:rtl/>
          <w:lang w:bidi="yi-Hebr"/>
        </w:rPr>
        <w:t>נטשע</w:t>
      </w:r>
      <w:r w:rsidRPr="008409E8">
        <w:rPr>
          <w:rFonts w:asciiTheme="majorBidi" w:hAnsiTheme="majorBidi" w:cstheme="majorBidi"/>
          <w:color w:val="008000"/>
          <w:sz w:val="28"/>
          <w:szCs w:val="28"/>
          <w:rtl/>
          <w:lang w:bidi="yi-Hebr"/>
        </w:rPr>
        <w:t>װ</w:t>
      </w:r>
      <w:r w:rsidRPr="008409E8">
        <w:rPr>
          <w:rFonts w:asciiTheme="majorBidi" w:hAnsiTheme="majorBidi" w:cstheme="majorBidi" w:hint="cs"/>
          <w:color w:val="008000"/>
          <w:sz w:val="28"/>
          <w:szCs w:val="28"/>
          <w:rtl/>
          <w:lang w:bidi="yi-Hebr"/>
        </w:rPr>
        <w:t>אַ</w:t>
      </w:r>
      <w:r w:rsidRPr="008409E8">
        <w:rPr>
          <w:rFonts w:asciiTheme="majorBidi" w:hAnsiTheme="majorBidi" w:cstheme="majorBidi"/>
          <w:color w:val="008000"/>
          <w:sz w:val="28"/>
          <w:szCs w:val="28"/>
          <w:rtl/>
          <w:lang w:bidi="yi-Hebr"/>
        </w:rPr>
        <w:t>ניע</w:t>
      </w:r>
      <w:r w:rsidRPr="008409E8">
        <w:rPr>
          <w:rFonts w:asciiTheme="majorBidi" w:hAnsiTheme="majorBidi" w:cstheme="majorBidi"/>
          <w:sz w:val="28"/>
          <w:szCs w:val="28"/>
          <w:rtl/>
          <w:lang w:bidi="yi-Hebr"/>
        </w:rPr>
        <w:t>!</w:t>
      </w:r>
    </w:p>
    <w:p w:rsidR="00FE52BE" w:rsidRPr="00AC02FD" w:rsidRDefault="00DB57F9"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85</w:t>
      </w:r>
      <w:r w:rsidRPr="00AC02FD">
        <w:rPr>
          <w:rFonts w:asciiTheme="majorBidi" w:hAnsiTheme="majorBidi" w:cstheme="majorBidi"/>
          <w:sz w:val="32"/>
          <w:szCs w:val="32"/>
          <w:lang w:bidi="yi-Hebr"/>
        </w:rPr>
        <w:fldChar w:fldCharType="end"/>
      </w:r>
    </w:p>
    <w:p w:rsidR="00FE52BE" w:rsidRPr="00AC02FD" w:rsidRDefault="00FE52BE" w:rsidP="00FE52BE">
      <w:pPr>
        <w:widowControl w:val="0"/>
        <w:ind w:firstLine="284"/>
        <w:jc w:val="center"/>
        <w:rPr>
          <w:rFonts w:asciiTheme="majorBidi" w:hAnsiTheme="majorBidi" w:cstheme="majorBidi"/>
          <w:sz w:val="32"/>
          <w:szCs w:val="32"/>
          <w:lang w:bidi="he-IL"/>
        </w:rPr>
      </w:pPr>
      <w:r w:rsidRPr="00AC02FD">
        <w:rPr>
          <w:rFonts w:asciiTheme="majorBidi" w:hAnsiTheme="majorBidi" w:cstheme="majorBidi"/>
          <w:sz w:val="32"/>
          <w:szCs w:val="32"/>
          <w:rtl/>
          <w:lang w:bidi="yi-Hebr"/>
        </w:rPr>
        <w:t>20</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דער </w:t>
      </w:r>
      <w:r w:rsidR="00BA2FC4">
        <w:rPr>
          <w:rFonts w:asciiTheme="majorBidi" w:hAnsiTheme="majorBidi" w:cstheme="majorBidi"/>
          <w:color w:val="FF0000"/>
          <w:sz w:val="32"/>
          <w:szCs w:val="32"/>
          <w:rtl/>
          <w:lang w:bidi="yi-Hebr"/>
        </w:rPr>
        <w:t>עולם</w:t>
      </w:r>
      <w:r w:rsidRPr="00AC02FD">
        <w:rPr>
          <w:rFonts w:asciiTheme="majorBidi" w:hAnsiTheme="majorBidi" w:cstheme="majorBidi"/>
          <w:sz w:val="32"/>
          <w:szCs w:val="32"/>
          <w:rtl/>
          <w:lang w:bidi="yi-Hebr"/>
        </w:rPr>
        <w:t xml:space="preserve"> צעקריכט זיך</w:t>
      </w:r>
    </w:p>
    <w:p w:rsidR="00FE52BE" w:rsidRPr="00AC02FD" w:rsidRDefault="00175BDD" w:rsidP="00FE52BE">
      <w:pPr>
        <w:widowControl w:val="0"/>
        <w:bidi/>
        <w:ind w:firstLine="284"/>
        <w:jc w:val="center"/>
        <w:rPr>
          <w:rFonts w:asciiTheme="majorBidi" w:hAnsiTheme="majorBidi" w:cstheme="majorBidi"/>
          <w:sz w:val="24"/>
          <w:szCs w:val="24"/>
          <w:rtl/>
          <w:lang w:bidi="yi-Hebr"/>
        </w:rPr>
      </w:pPr>
      <w:r w:rsidRPr="00175BDD">
        <w:rPr>
          <w:rFonts w:asciiTheme="majorBidi" w:hAnsiTheme="majorBidi" w:cstheme="majorBidi"/>
          <w:color w:val="FF0000"/>
          <w:sz w:val="24"/>
          <w:szCs w:val="24"/>
          <w:rtl/>
          <w:lang w:bidi="yi-Hebr"/>
        </w:rPr>
        <w:t>שמואל־אלי</w:t>
      </w:r>
      <w:r w:rsidR="00FE52BE" w:rsidRPr="00AC02FD">
        <w:rPr>
          <w:rFonts w:asciiTheme="majorBidi" w:hAnsiTheme="majorBidi" w:cstheme="majorBidi"/>
          <w:sz w:val="24"/>
          <w:szCs w:val="24"/>
          <w:rtl/>
          <w:lang w:bidi="yi-Hebr"/>
        </w:rPr>
        <w:t xml:space="preserve"> </w:t>
      </w:r>
      <w:r w:rsidR="00FE52BE">
        <w:rPr>
          <w:rFonts w:asciiTheme="majorBidi" w:hAnsiTheme="majorBidi" w:cstheme="majorBidi"/>
          <w:sz w:val="24"/>
          <w:szCs w:val="24"/>
          <w:rtl/>
          <w:lang w:bidi="yi-Hebr"/>
        </w:rPr>
        <w:t>שפּיל</w:t>
      </w:r>
      <w:r w:rsidR="00FE52BE" w:rsidRPr="00AC02FD">
        <w:rPr>
          <w:rFonts w:asciiTheme="majorBidi" w:hAnsiTheme="majorBidi" w:cstheme="majorBidi"/>
          <w:sz w:val="24"/>
          <w:szCs w:val="24"/>
          <w:rtl/>
          <w:lang w:bidi="yi-Hebr"/>
        </w:rPr>
        <w:t xml:space="preserve">ט אין שאָך. – דער </w:t>
      </w:r>
      <w:r w:rsidR="00BA2FC4">
        <w:rPr>
          <w:rFonts w:asciiTheme="majorBidi" w:hAnsiTheme="majorBidi" w:cstheme="majorBidi"/>
          <w:color w:val="FF0000"/>
          <w:sz w:val="24"/>
          <w:szCs w:val="24"/>
          <w:rtl/>
          <w:lang w:bidi="yi-Hebr"/>
        </w:rPr>
        <w:t>עולם</w:t>
      </w:r>
      <w:r w:rsidR="00FE52BE" w:rsidRPr="00AC02FD">
        <w:rPr>
          <w:rFonts w:asciiTheme="majorBidi" w:hAnsiTheme="majorBidi" w:cstheme="majorBidi"/>
          <w:sz w:val="24"/>
          <w:szCs w:val="24"/>
          <w:rtl/>
          <w:lang w:bidi="yi-Hebr"/>
        </w:rPr>
        <w:t xml:space="preserve"> קומט זיך געזעגע</w:t>
      </w:r>
      <w:r w:rsidR="00FE52BE">
        <w:rPr>
          <w:rFonts w:asciiTheme="majorBidi" w:hAnsiTheme="majorBidi" w:cstheme="majorBidi" w:hint="cs"/>
          <w:sz w:val="24"/>
          <w:szCs w:val="24"/>
          <w:rtl/>
          <w:lang w:bidi="yi-Hebr"/>
        </w:rPr>
        <w:t>נ</w:t>
      </w:r>
      <w:r w:rsidR="00FE52BE" w:rsidRPr="00AC02FD">
        <w:rPr>
          <w:rFonts w:asciiTheme="majorBidi" w:hAnsiTheme="majorBidi" w:cstheme="majorBidi"/>
          <w:sz w:val="24"/>
          <w:szCs w:val="24"/>
          <w:rtl/>
          <w:lang w:bidi="yi-Hebr"/>
        </w:rPr>
        <w:t xml:space="preserve">ען. װײַבער מיט </w:t>
      </w:r>
      <w:r w:rsidR="00FE52BE">
        <w:rPr>
          <w:rFonts w:asciiTheme="majorBidi" w:hAnsiTheme="majorBidi" w:cstheme="majorBidi"/>
          <w:sz w:val="24"/>
          <w:szCs w:val="24"/>
          <w:rtl/>
          <w:lang w:bidi="yi-Hebr"/>
        </w:rPr>
        <w:t>פֿאַ</w:t>
      </w:r>
      <w:r w:rsidR="00FE52BE" w:rsidRPr="00AC02FD">
        <w:rPr>
          <w:rFonts w:asciiTheme="majorBidi" w:hAnsiTheme="majorBidi" w:cstheme="majorBidi"/>
          <w:sz w:val="24"/>
          <w:szCs w:val="24"/>
          <w:rtl/>
          <w:lang w:bidi="yi-Hebr"/>
        </w:rPr>
        <w:t>רװײ</w:t>
      </w:r>
      <w:r w:rsidR="00FE52BE">
        <w:rPr>
          <w:rFonts w:asciiTheme="majorBidi" w:hAnsiTheme="majorBidi" w:cstheme="majorBidi" w:hint="cs"/>
          <w:sz w:val="24"/>
          <w:szCs w:val="24"/>
          <w:rtl/>
          <w:lang w:bidi="yi-Hebr"/>
        </w:rPr>
        <w:t>נ</w:t>
      </w:r>
      <w:r w:rsidR="00FE52BE" w:rsidRPr="00AC02FD">
        <w:rPr>
          <w:rFonts w:asciiTheme="majorBidi" w:hAnsiTheme="majorBidi" w:cstheme="majorBidi"/>
          <w:sz w:val="24"/>
          <w:szCs w:val="24"/>
          <w:rtl/>
          <w:lang w:bidi="yi-Hebr"/>
        </w:rPr>
        <w:t xml:space="preserve">טע אױגן </w:t>
      </w:r>
      <w:r w:rsidR="00FE52BE" w:rsidRPr="00A632D3">
        <w:rPr>
          <w:rFonts w:asciiTheme="majorBidi" w:hAnsiTheme="majorBidi" w:cstheme="majorBidi"/>
          <w:color w:val="auto"/>
          <w:sz w:val="24"/>
          <w:szCs w:val="24"/>
          <w:rtl/>
          <w:lang w:bidi="yi-Hebr"/>
        </w:rPr>
        <w:t>פּיסקלען זיך</w:t>
      </w:r>
      <w:r w:rsidR="00FE52BE" w:rsidRPr="00AC02FD">
        <w:rPr>
          <w:rFonts w:asciiTheme="majorBidi" w:hAnsiTheme="majorBidi" w:cstheme="majorBidi"/>
          <w:sz w:val="24"/>
          <w:szCs w:val="24"/>
          <w:rtl/>
          <w:lang w:bidi="yi-Hebr"/>
        </w:rPr>
        <w:t xml:space="preserve">. – מע </w:t>
      </w:r>
      <w:r w:rsidR="00FE52BE">
        <w:rPr>
          <w:rFonts w:asciiTheme="majorBidi" w:hAnsiTheme="majorBidi" w:cstheme="majorBidi"/>
          <w:sz w:val="24"/>
          <w:szCs w:val="24"/>
          <w:rtl/>
          <w:lang w:bidi="yi-Hebr"/>
        </w:rPr>
        <w:t>דאַר</w:t>
      </w:r>
      <w:r w:rsidR="00FE52BE" w:rsidRPr="00AC02FD">
        <w:rPr>
          <w:rFonts w:asciiTheme="majorBidi" w:hAnsiTheme="majorBidi" w:cstheme="majorBidi"/>
          <w:sz w:val="24"/>
          <w:szCs w:val="24"/>
          <w:rtl/>
          <w:lang w:bidi="yi-Hebr"/>
        </w:rPr>
        <w:t xml:space="preserve">ף זײַן </w:t>
      </w:r>
      <w:r w:rsidR="00FE52BE">
        <w:rPr>
          <w:rFonts w:asciiTheme="majorBidi" w:hAnsiTheme="majorBidi" w:cstheme="majorBidi"/>
          <w:sz w:val="24"/>
          <w:szCs w:val="24"/>
          <w:rtl/>
          <w:lang w:bidi="yi-Hebr"/>
        </w:rPr>
        <w:t>פֿון</w:t>
      </w:r>
      <w:r w:rsidR="00FE52BE" w:rsidRPr="00AC02FD">
        <w:rPr>
          <w:rFonts w:asciiTheme="majorBidi" w:hAnsiTheme="majorBidi" w:cstheme="majorBidi"/>
          <w:sz w:val="24"/>
          <w:szCs w:val="24"/>
          <w:rtl/>
          <w:lang w:bidi="yi-Hebr"/>
        </w:rPr>
        <w:t xml:space="preserve"> אײַזן, מע זאָל ניט ל</w:t>
      </w:r>
      <w:r w:rsidR="00FE52BE">
        <w:rPr>
          <w:rFonts w:asciiTheme="majorBidi" w:hAnsiTheme="majorBidi" w:cstheme="majorBidi" w:hint="cs"/>
          <w:sz w:val="24"/>
          <w:szCs w:val="24"/>
          <w:rtl/>
          <w:lang w:bidi="yi-Hebr"/>
        </w:rPr>
        <w:t>אַ</w:t>
      </w:r>
      <w:r w:rsidR="00FE52BE" w:rsidRPr="00AC02FD">
        <w:rPr>
          <w:rFonts w:asciiTheme="majorBidi" w:hAnsiTheme="majorBidi" w:cstheme="majorBidi"/>
          <w:sz w:val="24"/>
          <w:szCs w:val="24"/>
          <w:rtl/>
          <w:lang w:bidi="yi-Hebr"/>
        </w:rPr>
        <w:t>כן.</w:t>
      </w:r>
    </w:p>
    <w:p w:rsidR="00FE52BE" w:rsidRPr="00AC02FD" w:rsidRDefault="00FE52BE" w:rsidP="00FE52BE">
      <w:pPr>
        <w:widowControl w:val="0"/>
        <w:bidi/>
        <w:ind w:firstLine="284"/>
        <w:jc w:val="both"/>
        <w:rPr>
          <w:rFonts w:asciiTheme="majorBidi" w:hAnsiTheme="majorBidi" w:cstheme="majorBidi"/>
          <w:sz w:val="24"/>
          <w:szCs w:val="24"/>
          <w:lang w:bidi="yi-Hebr"/>
        </w:rPr>
      </w:pPr>
    </w:p>
    <w:p w:rsidR="00FE52BE" w:rsidRPr="00A632D3" w:rsidRDefault="00FE52BE" w:rsidP="00FE52BE">
      <w:pPr>
        <w:widowControl w:val="0"/>
        <w:bidi/>
        <w:ind w:firstLine="284"/>
        <w:jc w:val="both"/>
        <w:rPr>
          <w:rFonts w:asciiTheme="majorBidi" w:hAnsiTheme="majorBidi" w:cstheme="majorBidi"/>
          <w:sz w:val="28"/>
          <w:szCs w:val="28"/>
          <w:lang w:bidi="yi-Hebr"/>
        </w:rPr>
      </w:pPr>
      <w:r w:rsidRPr="00A632D3">
        <w:rPr>
          <w:rFonts w:asciiTheme="majorBidi" w:hAnsiTheme="majorBidi" w:cstheme="majorBidi"/>
          <w:sz w:val="28"/>
          <w:szCs w:val="28"/>
          <w:rtl/>
          <w:lang w:bidi="yi-Hebr"/>
        </w:rPr>
        <w:t xml:space="preserve">דער טאָג פֿון </w:t>
      </w:r>
      <w:r w:rsidR="00F22F38">
        <w:rPr>
          <w:rFonts w:asciiTheme="majorBidi" w:hAnsiTheme="majorBidi" w:cstheme="majorBidi"/>
          <w:color w:val="FF0000"/>
          <w:sz w:val="28"/>
          <w:szCs w:val="28"/>
          <w:rtl/>
          <w:lang w:bidi="yi-Hebr"/>
        </w:rPr>
        <w:t>נחום</w:t>
      </w:r>
      <w:r w:rsidRPr="00A632D3">
        <w:rPr>
          <w:rFonts w:asciiTheme="majorBidi" w:hAnsiTheme="majorBidi" w:cstheme="majorBidi"/>
          <w:sz w:val="28"/>
          <w:szCs w:val="28"/>
          <w:rtl/>
          <w:lang w:bidi="yi-Hebr"/>
        </w:rPr>
        <w:t xml:space="preserve"> װעװיקס אַװעקפֿאָרן איז געװען פֿאַר דער שטאָט</w:t>
      </w:r>
      <w:r w:rsidRPr="00A632D3">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תּשעה באבֿ</w:t>
      </w:r>
      <w:r w:rsidRPr="00A632D3">
        <w:rPr>
          <w:rFonts w:asciiTheme="majorBidi" w:hAnsiTheme="majorBidi" w:cstheme="majorBidi"/>
          <w:sz w:val="28"/>
          <w:szCs w:val="28"/>
          <w:vertAlign w:val="superscript"/>
          <w:rtl/>
          <w:lang w:bidi="yi-Hebr"/>
        </w:rPr>
        <w:t>1</w:t>
      </w:r>
      <w:r w:rsidRPr="00A632D3">
        <w:rPr>
          <w:rFonts w:asciiTheme="majorBidi" w:hAnsiTheme="majorBidi" w:cstheme="majorBidi"/>
          <w:sz w:val="28"/>
          <w:szCs w:val="28"/>
          <w:rtl/>
          <w:lang w:bidi="yi-Hebr"/>
        </w:rPr>
        <w:t xml:space="preserve"> און פֿאַר די קינדער –</w:t>
      </w:r>
      <w:r w:rsidRPr="00A632D3">
        <w:rPr>
          <w:rFonts w:asciiTheme="majorBidi" w:hAnsiTheme="majorBidi" w:cstheme="majorBidi"/>
          <w:color w:val="auto"/>
          <w:sz w:val="28"/>
          <w:szCs w:val="28"/>
          <w:rtl/>
          <w:lang w:bidi="yi-Hebr"/>
        </w:rPr>
        <w:t xml:space="preserve"> אַ </w:t>
      </w:r>
      <w:r w:rsidR="008D7B74" w:rsidRPr="008D7B74">
        <w:rPr>
          <w:rFonts w:asciiTheme="majorBidi" w:hAnsiTheme="majorBidi" w:cstheme="majorBidi"/>
          <w:color w:val="FF0000"/>
          <w:sz w:val="28"/>
          <w:szCs w:val="28"/>
          <w:rtl/>
          <w:lang w:bidi="yi-Hebr"/>
        </w:rPr>
        <w:t>שׂימחת־תּורה</w:t>
      </w:r>
      <w:r w:rsidRPr="00A632D3">
        <w:rPr>
          <w:rFonts w:asciiTheme="majorBidi" w:hAnsiTheme="majorBidi" w:cstheme="majorBidi"/>
          <w:sz w:val="28"/>
          <w:szCs w:val="28"/>
          <w:vertAlign w:val="superscript"/>
          <w:rtl/>
          <w:lang w:bidi="yi-Hebr"/>
        </w:rPr>
        <w:t>2</w:t>
      </w:r>
      <w:r w:rsidRPr="00A632D3">
        <w:rPr>
          <w:rFonts w:asciiTheme="majorBidi" w:hAnsiTheme="majorBidi" w:cstheme="majorBidi"/>
          <w:sz w:val="28"/>
          <w:szCs w:val="28"/>
          <w:rtl/>
          <w:lang w:bidi="yi-Hebr"/>
        </w:rPr>
        <w:t>:</w:t>
      </w:r>
      <w:r w:rsidRPr="00A632D3">
        <w:rPr>
          <w:rFonts w:asciiTheme="majorBidi" w:hAnsiTheme="majorBidi" w:cstheme="majorBidi"/>
          <w:color w:val="auto"/>
          <w:sz w:val="28"/>
          <w:szCs w:val="28"/>
          <w:rtl/>
          <w:lang w:bidi="yi-Hebr"/>
        </w:rPr>
        <w:t xml:space="preserve"> אַ </w:t>
      </w:r>
      <w:r w:rsidRPr="00A632D3">
        <w:rPr>
          <w:rFonts w:asciiTheme="majorBidi" w:hAnsiTheme="majorBidi" w:cstheme="majorBidi"/>
          <w:sz w:val="28"/>
          <w:szCs w:val="28"/>
          <w:rtl/>
          <w:lang w:bidi="yi-Hebr"/>
        </w:rPr>
        <w:t xml:space="preserve">קלײניקײַט אַזאַ </w:t>
      </w:r>
      <w:r w:rsidR="00427E44">
        <w:rPr>
          <w:rFonts w:asciiTheme="majorBidi" w:hAnsiTheme="majorBidi" w:cstheme="majorBidi"/>
          <w:color w:val="FF0000"/>
          <w:sz w:val="28"/>
          <w:szCs w:val="28"/>
          <w:rtl/>
          <w:lang w:bidi="yi-Hebr"/>
        </w:rPr>
        <w:t>יום־טובֿ</w:t>
      </w:r>
      <w:r w:rsidRPr="00A632D3">
        <w:rPr>
          <w:rFonts w:asciiTheme="majorBidi" w:hAnsiTheme="majorBidi" w:cstheme="majorBidi"/>
          <w:sz w:val="28"/>
          <w:szCs w:val="28"/>
          <w:rtl/>
          <w:lang w:bidi="yi-Hebr"/>
        </w:rPr>
        <w:t xml:space="preserve">? ערשטנס, לערנט מען ניט. װער װעט דאָס גײן אין אַזאַ טאָג אין </w:t>
      </w:r>
      <w:r w:rsidR="006555F5">
        <w:rPr>
          <w:rFonts w:asciiTheme="majorBidi" w:hAnsiTheme="majorBidi" w:cstheme="majorBidi"/>
          <w:color w:val="FF0000"/>
          <w:sz w:val="28"/>
          <w:szCs w:val="28"/>
          <w:rtl/>
          <w:lang w:bidi="yi-Hebr"/>
        </w:rPr>
        <w:t>חדר</w:t>
      </w:r>
      <w:r w:rsidRPr="00A632D3">
        <w:rPr>
          <w:rFonts w:asciiTheme="majorBidi" w:hAnsiTheme="majorBidi" w:cstheme="majorBidi"/>
          <w:sz w:val="28"/>
          <w:szCs w:val="28"/>
          <w:rtl/>
          <w:lang w:bidi="yi-Hebr"/>
        </w:rPr>
        <w:t xml:space="preserve"> אַרײַן? און צװײטנס, איז גלאַט לעבעדיק – מע קלײַבט זיך, מע פּ</w:t>
      </w:r>
      <w:r w:rsidRPr="00A632D3">
        <w:rPr>
          <w:rFonts w:asciiTheme="majorBidi" w:hAnsiTheme="majorBidi" w:cstheme="majorBidi" w:hint="cs"/>
          <w:sz w:val="28"/>
          <w:szCs w:val="28"/>
          <w:rtl/>
          <w:lang w:bidi="yi-Hebr"/>
        </w:rPr>
        <w:t>אַ</w:t>
      </w:r>
      <w:r w:rsidRPr="00A632D3">
        <w:rPr>
          <w:rFonts w:asciiTheme="majorBidi" w:hAnsiTheme="majorBidi" w:cstheme="majorBidi"/>
          <w:sz w:val="28"/>
          <w:szCs w:val="28"/>
          <w:rtl/>
          <w:lang w:bidi="yi-Hebr"/>
        </w:rPr>
        <w:t>קט זיך, מע רוקט ש</w:t>
      </w:r>
      <w:r w:rsidRPr="00A632D3">
        <w:rPr>
          <w:rFonts w:asciiTheme="majorBidi" w:hAnsiTheme="majorBidi" w:cstheme="majorBidi" w:hint="cs"/>
          <w:sz w:val="28"/>
          <w:szCs w:val="28"/>
          <w:rtl/>
          <w:lang w:bidi="yi-Hebr"/>
        </w:rPr>
        <w:t>אַפֿ</w:t>
      </w:r>
      <w:r w:rsidRPr="00A632D3">
        <w:rPr>
          <w:rFonts w:asciiTheme="majorBidi" w:hAnsiTheme="majorBidi" w:cstheme="majorBidi"/>
          <w:sz w:val="28"/>
          <w:szCs w:val="28"/>
          <w:rtl/>
          <w:lang w:bidi="yi-Hebr"/>
        </w:rPr>
        <w:t xml:space="preserve">עס, עס קלינגען גלעזער, גאָפּל־מעסער, עס קומען בױדן, און עסן עסט מען װי </w:t>
      </w:r>
      <w:r w:rsidR="003235E8" w:rsidRPr="003235E8">
        <w:rPr>
          <w:rFonts w:asciiTheme="majorBidi" w:hAnsiTheme="majorBidi" w:cstheme="majorBidi"/>
          <w:color w:val="FF0000"/>
          <w:sz w:val="28"/>
          <w:szCs w:val="28"/>
          <w:rtl/>
          <w:lang w:bidi="yi-Hebr"/>
        </w:rPr>
        <w:t>ערבֿ</w:t>
      </w:r>
      <w:r w:rsidRPr="00A632D3">
        <w:rPr>
          <w:rFonts w:asciiTheme="majorBidi" w:hAnsiTheme="majorBidi" w:cstheme="majorBidi"/>
          <w:color w:val="FF0000"/>
          <w:sz w:val="28"/>
          <w:szCs w:val="28"/>
          <w:rtl/>
          <w:lang w:bidi="yi-Hebr"/>
        </w:rPr>
        <w:t>־</w:t>
      </w:r>
      <w:r w:rsidR="00E27D9F" w:rsidRPr="00E27D9F">
        <w:rPr>
          <w:rFonts w:asciiTheme="majorBidi" w:hAnsiTheme="majorBidi" w:cstheme="majorBidi"/>
          <w:color w:val="FF0000"/>
          <w:sz w:val="28"/>
          <w:szCs w:val="28"/>
          <w:rtl/>
          <w:lang w:bidi="yi-Hebr"/>
        </w:rPr>
        <w:t>פּסח</w:t>
      </w:r>
      <w:r w:rsidRPr="00A632D3">
        <w:rPr>
          <w:rFonts w:asciiTheme="majorBidi" w:hAnsiTheme="majorBidi" w:cstheme="majorBidi"/>
          <w:sz w:val="28"/>
          <w:szCs w:val="28"/>
          <w:rtl/>
          <w:lang w:bidi="yi-Hebr"/>
        </w:rPr>
        <w:t xml:space="preserve">, </w:t>
      </w:r>
      <w:r w:rsidR="008715FE" w:rsidRPr="008715FE">
        <w:rPr>
          <w:rFonts w:asciiTheme="majorBidi" w:hAnsiTheme="majorBidi" w:cstheme="majorBidi"/>
          <w:color w:val="FF0000"/>
          <w:sz w:val="28"/>
          <w:szCs w:val="28"/>
          <w:rtl/>
          <w:lang w:bidi="yi-Hebr"/>
        </w:rPr>
        <w:t>בחיפּזונ</w:t>
      </w:r>
      <w:r w:rsidRPr="00A632D3">
        <w:rPr>
          <w:rFonts w:asciiTheme="majorBidi" w:hAnsiTheme="majorBidi" w:cstheme="majorBidi"/>
          <w:color w:val="FF0000"/>
          <w:sz w:val="28"/>
          <w:szCs w:val="28"/>
          <w:rtl/>
          <w:lang w:bidi="yi-Hebr"/>
        </w:rPr>
        <w:t>דיק</w:t>
      </w:r>
      <w:r w:rsidRPr="00A632D3">
        <w:rPr>
          <w:rFonts w:asciiTheme="majorBidi" w:hAnsiTheme="majorBidi" w:cstheme="majorBidi"/>
          <w:sz w:val="28"/>
          <w:szCs w:val="28"/>
          <w:vertAlign w:val="superscript"/>
          <w:rtl/>
          <w:lang w:bidi="yi-Hebr"/>
        </w:rPr>
        <w:t>3</w:t>
      </w:r>
      <w:r>
        <w:rPr>
          <w:rFonts w:asciiTheme="majorBidi" w:hAnsiTheme="majorBidi" w:cstheme="majorBidi" w:hint="cs"/>
          <w:sz w:val="28"/>
          <w:szCs w:val="28"/>
          <w:rtl/>
          <w:lang w:bidi="yi-Hebr"/>
        </w:rPr>
        <w:t>!</w:t>
      </w:r>
      <w:r w:rsidRPr="00A632D3">
        <w:rPr>
          <w:rFonts w:asciiTheme="majorBidi" w:hAnsiTheme="majorBidi" w:cstheme="majorBidi"/>
          <w:sz w:val="28"/>
          <w:szCs w:val="28"/>
          <w:rtl/>
          <w:lang w:bidi="yi-Hebr"/>
        </w:rPr>
        <w:t xml:space="preserve"> הײַנט די פּאָר גראָשנס, װאָס מע װעט באַקומען ״</w:t>
      </w:r>
      <w:r w:rsidRPr="00A632D3">
        <w:rPr>
          <w:rFonts w:asciiTheme="majorBidi" w:hAnsiTheme="majorBidi" w:cstheme="majorBidi" w:hint="cs"/>
          <w:color w:val="008000"/>
          <w:sz w:val="28"/>
          <w:szCs w:val="28"/>
          <w:rtl/>
          <w:lang w:bidi="yi-Hebr"/>
        </w:rPr>
        <w:t>אָ</w:t>
      </w:r>
      <w:r w:rsidRPr="00A632D3">
        <w:rPr>
          <w:rFonts w:asciiTheme="majorBidi" w:hAnsiTheme="majorBidi" w:cstheme="majorBidi"/>
          <w:color w:val="008000"/>
          <w:sz w:val="28"/>
          <w:szCs w:val="28"/>
          <w:rtl/>
          <w:lang w:bidi="yi-Hebr"/>
        </w:rPr>
        <w:t>טיזנע</w:t>
      </w:r>
      <w:r w:rsidRPr="00A632D3">
        <w:rPr>
          <w:rFonts w:asciiTheme="majorBidi" w:hAnsiTheme="majorBidi" w:cstheme="majorBidi"/>
          <w:sz w:val="28"/>
          <w:szCs w:val="28"/>
          <w:rtl/>
          <w:lang w:bidi="yi-Hebr"/>
        </w:rPr>
        <w:t>״ (אָפּ</w:t>
      </w:r>
      <w:r w:rsidRPr="00A632D3">
        <w:rPr>
          <w:rFonts w:asciiTheme="majorBidi" w:hAnsiTheme="majorBidi" w:cstheme="majorBidi" w:hint="cs"/>
          <w:sz w:val="28"/>
          <w:szCs w:val="28"/>
          <w:rtl/>
          <w:lang w:bidi="yi-Hebr"/>
        </w:rPr>
        <w:t>פֿ</w:t>
      </w:r>
      <w:r w:rsidRPr="00A632D3">
        <w:rPr>
          <w:rFonts w:asciiTheme="majorBidi" w:hAnsiTheme="majorBidi" w:cstheme="majorBidi"/>
          <w:sz w:val="28"/>
          <w:szCs w:val="28"/>
          <w:rtl/>
          <w:lang w:bidi="yi-Hebr"/>
        </w:rPr>
        <w:t>אָר־געלט)? דערװײַל זעט מען עס נאָך ניט. דערװײַל קו</w:t>
      </w:r>
      <w:r w:rsidRPr="00A632D3">
        <w:rPr>
          <w:rFonts w:asciiTheme="majorBidi" w:hAnsiTheme="majorBidi" w:cstheme="majorBidi" w:hint="cs"/>
          <w:sz w:val="28"/>
          <w:szCs w:val="28"/>
          <w:rtl/>
          <w:lang w:bidi="yi-Hebr"/>
        </w:rPr>
        <w:t>מ</w:t>
      </w:r>
      <w:r w:rsidRPr="00A632D3">
        <w:rPr>
          <w:rFonts w:asciiTheme="majorBidi" w:hAnsiTheme="majorBidi" w:cstheme="majorBidi"/>
          <w:sz w:val="28"/>
          <w:szCs w:val="28"/>
          <w:rtl/>
          <w:lang w:bidi="yi-Hebr"/>
        </w:rPr>
        <w:t xml:space="preserve">ען נאָך </w:t>
      </w:r>
      <w:r w:rsidR="006555F5">
        <w:rPr>
          <w:rFonts w:asciiTheme="majorBidi" w:hAnsiTheme="majorBidi" w:cstheme="majorBidi"/>
          <w:color w:val="FF0000"/>
          <w:sz w:val="28"/>
          <w:szCs w:val="28"/>
          <w:rtl/>
          <w:lang w:bidi="yi-Hebr"/>
        </w:rPr>
        <w:t>בעלי־בתּים</w:t>
      </w:r>
      <w:r w:rsidRPr="00A632D3">
        <w:rPr>
          <w:rFonts w:asciiTheme="majorBidi" w:hAnsiTheme="majorBidi" w:cstheme="majorBidi"/>
          <w:sz w:val="28"/>
          <w:szCs w:val="28"/>
          <w:rtl/>
          <w:lang w:bidi="yi-Hebr"/>
        </w:rPr>
        <w:t xml:space="preserve"> זיך געזעגעגען. דאָס הײסט, זײ קומען, מע זאָל זײ זאָגן ״זײַט געזונט״, װעלן זײ זאָגן ״פֿאָרט געזונט״ און אָנװינטשן דערבײַ אָן</w:t>
      </w:r>
      <w:r w:rsidRPr="00A632D3">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שיעור</w:t>
      </w:r>
      <w:r w:rsidRPr="00A632D3">
        <w:rPr>
          <w:rFonts w:asciiTheme="majorBidi" w:hAnsiTheme="majorBidi" w:cstheme="majorBidi"/>
          <w:color w:val="FF0000"/>
          <w:sz w:val="28"/>
          <w:szCs w:val="28"/>
          <w:rtl/>
          <w:lang w:bidi="yi-Hebr"/>
        </w:rPr>
        <w:t xml:space="preserve"> </w:t>
      </w:r>
      <w:r w:rsidRPr="00A632D3">
        <w:rPr>
          <w:rFonts w:asciiTheme="majorBidi" w:hAnsiTheme="majorBidi" w:cstheme="majorBidi"/>
          <w:sz w:val="28"/>
          <w:szCs w:val="28"/>
          <w:rtl/>
          <w:lang w:bidi="yi-Hebr"/>
        </w:rPr>
        <w:t xml:space="preserve">גוטע זאַכן, װי געזונט און </w:t>
      </w:r>
      <w:r w:rsidR="008715FE" w:rsidRPr="008715FE">
        <w:rPr>
          <w:rFonts w:asciiTheme="majorBidi" w:hAnsiTheme="majorBidi" w:cstheme="majorBidi"/>
          <w:color w:val="FF0000"/>
          <w:sz w:val="28"/>
          <w:szCs w:val="28"/>
          <w:rtl/>
          <w:lang w:bidi="yi-Hebr"/>
        </w:rPr>
        <w:t>הצלחה</w:t>
      </w:r>
      <w:r w:rsidRPr="00A632D3">
        <w:rPr>
          <w:rFonts w:asciiTheme="majorBidi" w:hAnsiTheme="majorBidi" w:cstheme="majorBidi"/>
          <w:sz w:val="28"/>
          <w:szCs w:val="28"/>
          <w:rtl/>
          <w:lang w:bidi="yi-Hebr"/>
        </w:rPr>
        <w:t xml:space="preserve"> און </w:t>
      </w:r>
      <w:r w:rsidR="00A95BEC">
        <w:rPr>
          <w:rFonts w:asciiTheme="majorBidi" w:hAnsiTheme="majorBidi" w:cstheme="majorBidi"/>
          <w:color w:val="FF0000"/>
          <w:sz w:val="28"/>
          <w:szCs w:val="28"/>
          <w:rtl/>
          <w:lang w:bidi="yi-Hebr"/>
        </w:rPr>
        <w:t>מזל</w:t>
      </w:r>
      <w:r w:rsidRPr="00A632D3">
        <w:rPr>
          <w:rFonts w:asciiTheme="majorBidi" w:hAnsiTheme="majorBidi" w:cstheme="majorBidi"/>
          <w:sz w:val="28"/>
          <w:szCs w:val="28"/>
          <w:rtl/>
          <w:lang w:bidi="yi-Hebr"/>
        </w:rPr>
        <w:t xml:space="preserve"> און </w:t>
      </w:r>
      <w:r w:rsidRPr="00A632D3">
        <w:rPr>
          <w:rFonts w:asciiTheme="majorBidi" w:hAnsiTheme="majorBidi" w:cstheme="majorBidi" w:hint="cs"/>
          <w:sz w:val="28"/>
          <w:szCs w:val="28"/>
          <w:rtl/>
          <w:lang w:bidi="yi-Hebr"/>
        </w:rPr>
        <w:t>אַ</w:t>
      </w:r>
      <w:r w:rsidRPr="00A632D3">
        <w:rPr>
          <w:rFonts w:asciiTheme="majorBidi" w:hAnsiTheme="majorBidi" w:cstheme="majorBidi"/>
          <w:sz w:val="28"/>
          <w:szCs w:val="28"/>
          <w:rtl/>
          <w:lang w:bidi="yi-Hebr"/>
        </w:rPr>
        <w:t>לדאָס גוטס.</w:t>
      </w:r>
    </w:p>
    <w:p w:rsidR="00FE52BE" w:rsidRPr="00A632D3" w:rsidRDefault="00FE52BE" w:rsidP="00FE52BE">
      <w:pPr>
        <w:widowControl w:val="0"/>
        <w:bidi/>
        <w:ind w:firstLine="284"/>
        <w:jc w:val="both"/>
        <w:rPr>
          <w:rFonts w:asciiTheme="majorBidi" w:hAnsiTheme="majorBidi" w:cstheme="majorBidi"/>
          <w:sz w:val="28"/>
          <w:szCs w:val="28"/>
          <w:lang w:bidi="yi-Hebr"/>
        </w:rPr>
      </w:pPr>
      <w:r w:rsidRPr="00A632D3">
        <w:rPr>
          <w:rFonts w:asciiTheme="majorBidi" w:hAnsiTheme="majorBidi" w:cstheme="majorBidi"/>
          <w:sz w:val="28"/>
          <w:szCs w:val="28"/>
          <w:rtl/>
          <w:lang w:bidi="yi-Hebr"/>
        </w:rPr>
        <w:t xml:space="preserve">פֿריִער פֿון אַלע איז געקומען </w:t>
      </w:r>
      <w:r w:rsidR="00175BDD" w:rsidRPr="00175BDD">
        <w:rPr>
          <w:rFonts w:asciiTheme="majorBidi" w:hAnsiTheme="majorBidi" w:cstheme="majorBidi"/>
          <w:color w:val="FF0000"/>
          <w:sz w:val="28"/>
          <w:szCs w:val="28"/>
          <w:rtl/>
          <w:lang w:bidi="yi-Hebr"/>
        </w:rPr>
        <w:t>שמואל־אלי</w:t>
      </w:r>
      <w:r w:rsidRPr="00A632D3">
        <w:rPr>
          <w:rFonts w:asciiTheme="majorBidi" w:hAnsiTheme="majorBidi" w:cstheme="majorBidi"/>
          <w:sz w:val="28"/>
          <w:szCs w:val="28"/>
          <w:rtl/>
          <w:lang w:bidi="yi-Hebr"/>
        </w:rPr>
        <w:t xml:space="preserve"> דער</w:t>
      </w:r>
      <w:r w:rsidRPr="00A632D3">
        <w:rPr>
          <w:rFonts w:asciiTheme="majorBidi" w:hAnsiTheme="majorBidi" w:cstheme="majorBidi"/>
          <w:color w:val="FF0000"/>
          <w:sz w:val="28"/>
          <w:szCs w:val="28"/>
          <w:rtl/>
          <w:lang w:bidi="yi-Hebr"/>
        </w:rPr>
        <w:t xml:space="preserve"> </w:t>
      </w:r>
      <w:r w:rsidR="006555F5">
        <w:rPr>
          <w:rFonts w:asciiTheme="majorBidi" w:hAnsiTheme="majorBidi" w:cstheme="majorBidi"/>
          <w:color w:val="FF0000"/>
          <w:sz w:val="28"/>
          <w:szCs w:val="28"/>
          <w:rtl/>
          <w:lang w:bidi="yi-Hebr"/>
        </w:rPr>
        <w:t>רבֿ</w:t>
      </w:r>
      <w:r w:rsidRPr="00A632D3">
        <w:rPr>
          <w:rFonts w:asciiTheme="majorBidi" w:hAnsiTheme="majorBidi" w:cstheme="majorBidi"/>
          <w:color w:val="FF0000"/>
          <w:sz w:val="28"/>
          <w:szCs w:val="28"/>
          <w:rtl/>
          <w:lang w:bidi="yi-Hebr"/>
        </w:rPr>
        <w:t xml:space="preserve"> </w:t>
      </w:r>
      <w:r w:rsidRPr="00A632D3">
        <w:rPr>
          <w:rFonts w:asciiTheme="majorBidi" w:hAnsiTheme="majorBidi" w:cstheme="majorBidi"/>
          <w:sz w:val="28"/>
          <w:szCs w:val="28"/>
          <w:rtl/>
          <w:lang w:bidi="yi-Hebr"/>
        </w:rPr>
        <w:t xml:space="preserve">און </w:t>
      </w:r>
      <w:r w:rsidR="00F22F38">
        <w:rPr>
          <w:rFonts w:asciiTheme="majorBidi" w:hAnsiTheme="majorBidi" w:cstheme="majorBidi"/>
          <w:color w:val="FF0000"/>
          <w:sz w:val="28"/>
          <w:szCs w:val="28"/>
          <w:rtl/>
          <w:lang w:bidi="yi-Hebr"/>
        </w:rPr>
        <w:t>חזן</w:t>
      </w:r>
      <w:r w:rsidRPr="00A632D3">
        <w:rPr>
          <w:rFonts w:asciiTheme="majorBidi" w:hAnsiTheme="majorBidi" w:cstheme="majorBidi" w:hint="cs"/>
          <w:sz w:val="28"/>
          <w:szCs w:val="28"/>
          <w:rtl/>
          <w:lang w:bidi="yi-Hebr"/>
        </w:rPr>
        <w:t>.</w:t>
      </w:r>
      <w:r w:rsidRPr="00A632D3">
        <w:rPr>
          <w:rFonts w:asciiTheme="majorBidi" w:hAnsiTheme="majorBidi" w:cstheme="majorBidi"/>
          <w:sz w:val="28"/>
          <w:szCs w:val="28"/>
          <w:rtl/>
          <w:lang w:bidi="yi-Hebr"/>
        </w:rPr>
        <w:t xml:space="preserve"> </w:t>
      </w:r>
      <w:r w:rsidR="00175BDD" w:rsidRPr="00175BDD">
        <w:rPr>
          <w:rFonts w:asciiTheme="majorBidi" w:hAnsiTheme="majorBidi" w:cstheme="majorBidi"/>
          <w:color w:val="FF0000"/>
          <w:sz w:val="28"/>
          <w:szCs w:val="28"/>
          <w:rtl/>
          <w:lang w:bidi="yi-Hebr"/>
        </w:rPr>
        <w:t>שמואל־אלי</w:t>
      </w:r>
      <w:r w:rsidRPr="00A632D3">
        <w:rPr>
          <w:rFonts w:asciiTheme="majorBidi" w:hAnsiTheme="majorBidi" w:cstheme="majorBidi"/>
          <w:sz w:val="28"/>
          <w:szCs w:val="28"/>
          <w:rtl/>
          <w:lang w:bidi="yi-Hebr"/>
        </w:rPr>
        <w:t xml:space="preserve"> איז אַן אָ</w:t>
      </w:r>
      <w:r w:rsidRPr="00A632D3">
        <w:rPr>
          <w:rFonts w:asciiTheme="majorBidi" w:hAnsiTheme="majorBidi" w:cstheme="majorBidi" w:hint="cs"/>
          <w:sz w:val="28"/>
          <w:szCs w:val="28"/>
          <w:rtl/>
          <w:lang w:bidi="yi-Hebr"/>
        </w:rPr>
        <w:t>פֿ</w:t>
      </w:r>
      <w:r w:rsidRPr="00A632D3">
        <w:rPr>
          <w:rFonts w:asciiTheme="majorBidi" w:hAnsiTheme="majorBidi" w:cstheme="majorBidi"/>
          <w:sz w:val="28"/>
          <w:szCs w:val="28"/>
          <w:rtl/>
          <w:lang w:bidi="yi-Hebr"/>
        </w:rPr>
        <w:t xml:space="preserve">טער אײַנגײער צו די ראַבינאָװיטשעס. ער קומט אַלע טאָג. װי אַן ערלעכער ייִד לאָזט ניט דורך </w:t>
      </w:r>
      <w:r w:rsidRPr="00A632D3">
        <w:rPr>
          <w:rFonts w:asciiTheme="majorBidi" w:hAnsiTheme="majorBidi" w:cstheme="majorBidi"/>
          <w:color w:val="FF0000"/>
          <w:sz w:val="28"/>
          <w:szCs w:val="28"/>
          <w:rtl/>
          <w:lang w:bidi="yi-Hebr"/>
        </w:rPr>
        <w:t>דאַװנ</w:t>
      </w:r>
      <w:r w:rsidRPr="00A632D3">
        <w:rPr>
          <w:rFonts w:asciiTheme="majorBidi" w:hAnsiTheme="majorBidi" w:cstheme="majorBidi"/>
          <w:sz w:val="28"/>
          <w:szCs w:val="28"/>
          <w:rtl/>
          <w:lang w:bidi="yi-Hebr"/>
        </w:rPr>
        <w:t xml:space="preserve">ען, אַזױ לאָזט ער ניט דורך קײן שאָך־שפּילן מיט </w:t>
      </w:r>
      <w:r w:rsidR="00F22F38">
        <w:rPr>
          <w:rFonts w:asciiTheme="majorBidi" w:hAnsiTheme="majorBidi" w:cstheme="majorBidi"/>
          <w:color w:val="FF0000"/>
          <w:sz w:val="28"/>
          <w:szCs w:val="28"/>
          <w:rtl/>
          <w:lang w:bidi="yi-Hebr"/>
        </w:rPr>
        <w:t>רב</w:t>
      </w:r>
      <w:r w:rsidRPr="00A632D3">
        <w:rPr>
          <w:rFonts w:asciiTheme="majorBidi" w:hAnsiTheme="majorBidi" w:cstheme="majorBidi"/>
          <w:color w:val="FF0000"/>
          <w:sz w:val="28"/>
          <w:szCs w:val="28"/>
          <w:rtl/>
          <w:lang w:bidi="yi-Hebr"/>
        </w:rPr>
        <w:t xml:space="preserve"> </w:t>
      </w:r>
      <w:r w:rsidR="008715FE" w:rsidRPr="008715FE">
        <w:rPr>
          <w:rFonts w:asciiTheme="majorBidi" w:hAnsiTheme="majorBidi" w:cstheme="majorBidi"/>
          <w:color w:val="FF0000"/>
          <w:sz w:val="28"/>
          <w:szCs w:val="28"/>
          <w:rtl/>
          <w:lang w:bidi="yi-Hebr"/>
        </w:rPr>
        <w:t>נחומ</w:t>
      </w:r>
      <w:r w:rsidRPr="00A632D3">
        <w:rPr>
          <w:rFonts w:asciiTheme="majorBidi" w:hAnsiTheme="majorBidi" w:cstheme="majorBidi"/>
          <w:color w:val="FF0000"/>
          <w:sz w:val="28"/>
          <w:szCs w:val="28"/>
          <w:rtl/>
          <w:lang w:bidi="yi-Hebr"/>
        </w:rPr>
        <w:t>ען</w:t>
      </w:r>
      <w:r w:rsidRPr="00A632D3">
        <w:rPr>
          <w:rFonts w:asciiTheme="majorBidi" w:hAnsiTheme="majorBidi" w:cstheme="majorBidi"/>
          <w:sz w:val="28"/>
          <w:szCs w:val="28"/>
          <w:rtl/>
          <w:lang w:bidi="yi-Hebr"/>
        </w:rPr>
        <w:t>. שפּילן</w:t>
      </w:r>
      <w:r w:rsidRPr="00A632D3">
        <w:rPr>
          <w:rFonts w:asciiTheme="majorBidi" w:hAnsiTheme="majorBidi" w:cstheme="majorBidi"/>
          <w:color w:val="auto"/>
          <w:sz w:val="28"/>
          <w:szCs w:val="28"/>
          <w:rtl/>
          <w:lang w:bidi="yi-Hebr"/>
        </w:rPr>
        <w:t xml:space="preserve"> אַ </w:t>
      </w:r>
      <w:r w:rsidRPr="00A632D3">
        <w:rPr>
          <w:rFonts w:asciiTheme="majorBidi" w:hAnsiTheme="majorBidi" w:cstheme="majorBidi"/>
          <w:sz w:val="28"/>
          <w:szCs w:val="28"/>
          <w:rtl/>
          <w:lang w:bidi="yi-Hebr"/>
        </w:rPr>
        <w:t>שאָך איז באַ אים</w:t>
      </w:r>
      <w:r w:rsidRPr="00A632D3">
        <w:rPr>
          <w:rFonts w:asciiTheme="majorBidi" w:hAnsiTheme="majorBidi" w:cstheme="majorBidi"/>
          <w:color w:val="auto"/>
          <w:sz w:val="28"/>
          <w:szCs w:val="28"/>
          <w:rtl/>
          <w:lang w:bidi="yi-Hebr"/>
        </w:rPr>
        <w:t xml:space="preserve"> אַ </w:t>
      </w:r>
      <w:r w:rsidRPr="00A632D3">
        <w:rPr>
          <w:rFonts w:asciiTheme="majorBidi" w:hAnsiTheme="majorBidi" w:cstheme="majorBidi"/>
          <w:sz w:val="28"/>
          <w:szCs w:val="28"/>
          <w:rtl/>
          <w:lang w:bidi="yi-Hebr"/>
        </w:rPr>
        <w:t xml:space="preserve">פֿאַרגעניגן. געװינען באַ </w:t>
      </w:r>
      <w:r w:rsidR="00F22F38">
        <w:rPr>
          <w:rFonts w:asciiTheme="majorBidi" w:hAnsiTheme="majorBidi" w:cstheme="majorBidi"/>
          <w:color w:val="FF0000"/>
          <w:sz w:val="28"/>
          <w:szCs w:val="28"/>
          <w:rtl/>
          <w:lang w:bidi="yi-Hebr"/>
        </w:rPr>
        <w:t>רב</w:t>
      </w:r>
      <w:r w:rsidRPr="00A632D3">
        <w:rPr>
          <w:rFonts w:asciiTheme="majorBidi" w:hAnsiTheme="majorBidi" w:cstheme="majorBidi"/>
          <w:color w:val="FF0000"/>
          <w:sz w:val="28"/>
          <w:szCs w:val="28"/>
          <w:rtl/>
          <w:lang w:bidi="yi-Hebr"/>
        </w:rPr>
        <w:t xml:space="preserve"> </w:t>
      </w:r>
      <w:r w:rsidR="008715FE" w:rsidRPr="008715FE">
        <w:rPr>
          <w:rFonts w:asciiTheme="majorBidi" w:hAnsiTheme="majorBidi" w:cstheme="majorBidi"/>
          <w:color w:val="FF0000"/>
          <w:sz w:val="28"/>
          <w:szCs w:val="28"/>
          <w:rtl/>
          <w:lang w:bidi="yi-Hebr"/>
        </w:rPr>
        <w:t>נחומ</w:t>
      </w:r>
      <w:r w:rsidRPr="00A632D3">
        <w:rPr>
          <w:rFonts w:asciiTheme="majorBidi" w:hAnsiTheme="majorBidi" w:cstheme="majorBidi"/>
          <w:color w:val="FF0000"/>
          <w:sz w:val="28"/>
          <w:szCs w:val="28"/>
          <w:rtl/>
          <w:lang w:bidi="yi-Hebr"/>
        </w:rPr>
        <w:t>ען</w:t>
      </w:r>
      <w:r w:rsidRPr="00A632D3">
        <w:rPr>
          <w:rFonts w:asciiTheme="majorBidi" w:hAnsiTheme="majorBidi" w:cstheme="majorBidi"/>
          <w:color w:val="auto"/>
          <w:sz w:val="28"/>
          <w:szCs w:val="28"/>
          <w:rtl/>
          <w:lang w:bidi="yi-Hebr"/>
        </w:rPr>
        <w:t xml:space="preserve"> אַ </w:t>
      </w:r>
      <w:r w:rsidRPr="00A632D3">
        <w:rPr>
          <w:rFonts w:asciiTheme="majorBidi" w:hAnsiTheme="majorBidi" w:cstheme="majorBidi"/>
          <w:sz w:val="28"/>
          <w:szCs w:val="28"/>
          <w:rtl/>
          <w:lang w:bidi="yi-Hebr"/>
        </w:rPr>
        <w:t>שאָך איז באַ אים</w:t>
      </w:r>
      <w:r w:rsidRPr="00A632D3">
        <w:rPr>
          <w:rFonts w:asciiTheme="majorBidi" w:hAnsiTheme="majorBidi" w:cstheme="majorBidi"/>
          <w:color w:val="auto"/>
          <w:sz w:val="28"/>
          <w:szCs w:val="28"/>
          <w:rtl/>
          <w:lang w:bidi="yi-Hebr"/>
        </w:rPr>
        <w:t xml:space="preserve"> אַ </w:t>
      </w:r>
      <w:r w:rsidRPr="00A632D3">
        <w:rPr>
          <w:rFonts w:asciiTheme="majorBidi" w:hAnsiTheme="majorBidi" w:cstheme="majorBidi"/>
          <w:sz w:val="28"/>
          <w:szCs w:val="28"/>
          <w:rtl/>
          <w:lang w:bidi="yi-Hebr"/>
        </w:rPr>
        <w:t>גליק.</w:t>
      </w:r>
      <w:r w:rsidRPr="00A632D3">
        <w:rPr>
          <w:rFonts w:asciiTheme="majorBidi" w:hAnsiTheme="majorBidi" w:cstheme="majorBidi"/>
          <w:color w:val="auto"/>
          <w:sz w:val="28"/>
          <w:szCs w:val="28"/>
          <w:rtl/>
          <w:lang w:bidi="yi-Hebr"/>
        </w:rPr>
        <w:t xml:space="preserve"> אַ </w:t>
      </w:r>
      <w:r w:rsidRPr="00A632D3">
        <w:rPr>
          <w:rFonts w:asciiTheme="majorBidi" w:hAnsiTheme="majorBidi" w:cstheme="majorBidi"/>
          <w:sz w:val="28"/>
          <w:szCs w:val="28"/>
          <w:rtl/>
          <w:lang w:bidi="yi-Hebr"/>
        </w:rPr>
        <w:t xml:space="preserve">מאָדנע </w:t>
      </w:r>
      <w:r w:rsidR="00DB3A6F" w:rsidRPr="00DB3A6F">
        <w:rPr>
          <w:rFonts w:asciiTheme="majorBidi" w:hAnsiTheme="majorBidi" w:cstheme="majorBidi"/>
          <w:color w:val="FF0000"/>
          <w:sz w:val="28"/>
          <w:szCs w:val="28"/>
          <w:rtl/>
          <w:lang w:bidi="yi-Hebr"/>
        </w:rPr>
        <w:t>טבֿע</w:t>
      </w:r>
      <w:r w:rsidRPr="00A632D3">
        <w:rPr>
          <w:rFonts w:asciiTheme="majorBidi" w:hAnsiTheme="majorBidi" w:cstheme="majorBidi"/>
          <w:sz w:val="28"/>
          <w:szCs w:val="28"/>
          <w:rtl/>
          <w:lang w:bidi="yi-Hebr"/>
        </w:rPr>
        <w:t xml:space="preserve"> באַ דעם </w:t>
      </w:r>
      <w:r w:rsidR="00175BDD" w:rsidRPr="00175BDD">
        <w:rPr>
          <w:rFonts w:asciiTheme="majorBidi" w:hAnsiTheme="majorBidi" w:cstheme="majorBidi"/>
          <w:color w:val="FF0000"/>
          <w:sz w:val="28"/>
          <w:szCs w:val="28"/>
          <w:rtl/>
          <w:lang w:bidi="yi-Hebr"/>
        </w:rPr>
        <w:t>שמואל־אלי</w:t>
      </w:r>
      <w:r w:rsidRPr="00A632D3">
        <w:rPr>
          <w:rFonts w:asciiTheme="majorBidi" w:hAnsiTheme="majorBidi" w:cstheme="majorBidi"/>
          <w:sz w:val="28"/>
          <w:szCs w:val="28"/>
          <w:rtl/>
          <w:lang w:bidi="yi-Hebr"/>
        </w:rPr>
        <w:t>ן: פֿאַרשפּילט ער – שרײַט ער, געװינט ער – שרײַט ער. נאָר געװינען געװינט ער זעלטן. מערסטנטײלס פֿאַרשפּילט ער. און אַז ער פֿאַרשפּילט, שרײַט ער, אַז ער האָט געהאַט</w:t>
      </w:r>
      <w:r w:rsidRPr="00A632D3">
        <w:rPr>
          <w:rFonts w:asciiTheme="majorBidi" w:hAnsiTheme="majorBidi" w:cstheme="majorBidi"/>
          <w:color w:val="auto"/>
          <w:sz w:val="28"/>
          <w:szCs w:val="28"/>
          <w:rtl/>
          <w:lang w:bidi="yi-Hebr"/>
        </w:rPr>
        <w:t xml:space="preserve"> אַ </w:t>
      </w:r>
      <w:r w:rsidR="00A22FBF" w:rsidRPr="00A22FBF">
        <w:rPr>
          <w:rFonts w:asciiTheme="majorBidi" w:hAnsiTheme="majorBidi" w:cstheme="majorBidi"/>
          <w:color w:val="FF0000"/>
          <w:sz w:val="28"/>
          <w:szCs w:val="28"/>
          <w:rtl/>
          <w:lang w:bidi="yi-Hebr"/>
        </w:rPr>
        <w:t>טעות</w:t>
      </w:r>
      <w:r w:rsidRPr="00A632D3">
        <w:rPr>
          <w:rFonts w:asciiTheme="majorBidi" w:hAnsiTheme="majorBidi" w:cstheme="majorBidi"/>
          <w:sz w:val="28"/>
          <w:szCs w:val="28"/>
          <w:rtl/>
          <w:lang w:bidi="yi-Hebr"/>
        </w:rPr>
        <w:t>, אַז ער איז געגאַנגען ניט מיט דעם ציגל, װאָס ער האָט געװאָלט, און אַז ער זאָל געװען גײן אַנדערש, װאָלט דער אַנדערער פֿאַרשפּילט!..</w:t>
      </w:r>
    </w:p>
    <w:p w:rsidR="00FE52BE" w:rsidRPr="00A632D3" w:rsidRDefault="00FE52BE" w:rsidP="00FE52BE">
      <w:pPr>
        <w:widowControl w:val="0"/>
        <w:bidi/>
        <w:ind w:firstLine="284"/>
        <w:jc w:val="both"/>
        <w:rPr>
          <w:rFonts w:asciiTheme="majorBidi" w:hAnsiTheme="majorBidi" w:cstheme="majorBidi"/>
          <w:sz w:val="28"/>
          <w:szCs w:val="28"/>
          <w:lang w:bidi="yi-Hebr"/>
        </w:rPr>
      </w:pPr>
      <w:r w:rsidRPr="00A632D3">
        <w:rPr>
          <w:rFonts w:asciiTheme="majorBidi" w:hAnsiTheme="majorBidi" w:cstheme="majorBidi"/>
          <w:sz w:val="28"/>
          <w:szCs w:val="28"/>
          <w:rtl/>
          <w:lang w:bidi="yi-Hebr"/>
        </w:rPr>
        <w:t>ב</w:t>
      </w:r>
      <w:r w:rsidRPr="00A632D3">
        <w:rPr>
          <w:rFonts w:asciiTheme="majorBidi" w:hAnsiTheme="majorBidi" w:cstheme="majorBidi" w:hint="cs"/>
          <w:sz w:val="28"/>
          <w:szCs w:val="28"/>
          <w:rtl/>
          <w:lang w:bidi="yi-Hebr"/>
        </w:rPr>
        <w:t>אַ</w:t>
      </w:r>
      <w:r w:rsidRPr="00A632D3">
        <w:rPr>
          <w:rFonts w:asciiTheme="majorBidi" w:hAnsiTheme="majorBidi" w:cstheme="majorBidi"/>
          <w:sz w:val="28"/>
          <w:szCs w:val="28"/>
          <w:rtl/>
          <w:lang w:bidi="yi-Hebr"/>
        </w:rPr>
        <w:t xml:space="preserve"> אַזאַ שפּיל, אַז ס׳איז געזעסן דער פֿעטער ניסל, האָט ער</w:t>
      </w:r>
    </w:p>
    <w:p w:rsidR="00FE52BE" w:rsidRPr="00AC02FD" w:rsidRDefault="00FE52BE" w:rsidP="00FE52BE">
      <w:pPr>
        <w:widowControl w:val="0"/>
        <w:tabs>
          <w:tab w:val="left" w:pos="563"/>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דאָ:</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טרױער</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טאָג.</w:t>
      </w:r>
    </w:p>
    <w:p w:rsidR="00FE52BE" w:rsidRPr="00AC02FD" w:rsidRDefault="00FE52BE" w:rsidP="00FE52BE">
      <w:pPr>
        <w:widowControl w:val="0"/>
        <w:tabs>
          <w:tab w:val="left" w:pos="580"/>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דאָ געמײנט:</w:t>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פֿרײלע</w:t>
      </w:r>
      <w:r w:rsidRPr="00AC02FD">
        <w:rPr>
          <w:rFonts w:asciiTheme="majorBidi" w:hAnsiTheme="majorBidi" w:cstheme="majorBidi"/>
          <w:sz w:val="24"/>
          <w:szCs w:val="24"/>
          <w:rtl/>
          <w:lang w:bidi="yi-Hebr"/>
        </w:rPr>
        <w:t>כער טאָג.</w:t>
      </w:r>
    </w:p>
    <w:p w:rsidR="00FE52BE" w:rsidRPr="00AC02FD" w:rsidRDefault="00FE52BE" w:rsidP="00FE52BE">
      <w:pPr>
        <w:widowControl w:val="0"/>
        <w:tabs>
          <w:tab w:val="left" w:pos="578"/>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t xml:space="preserve"> אין אײַלעניש.</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86</w:t>
      </w:r>
    </w:p>
    <w:p w:rsidR="00FE52BE" w:rsidRPr="00A632D3" w:rsidRDefault="00FE52BE" w:rsidP="00E30735">
      <w:pPr>
        <w:widowControl w:val="0"/>
        <w:bidi/>
        <w:jc w:val="both"/>
        <w:rPr>
          <w:rFonts w:asciiTheme="majorBidi" w:hAnsiTheme="majorBidi" w:cstheme="majorBidi"/>
          <w:sz w:val="28"/>
          <w:szCs w:val="28"/>
          <w:lang w:bidi="yi-Hebr"/>
        </w:rPr>
      </w:pPr>
      <w:r w:rsidRPr="00A632D3">
        <w:rPr>
          <w:rFonts w:asciiTheme="majorBidi" w:hAnsiTheme="majorBidi" w:cstheme="majorBidi"/>
          <w:sz w:val="28"/>
          <w:szCs w:val="28"/>
          <w:rtl/>
          <w:lang w:bidi="yi-Hebr"/>
        </w:rPr>
        <w:t>ניט געקאָנט לײַדן. האָט ער גע</w:t>
      </w:r>
      <w:r w:rsidRPr="00A632D3">
        <w:rPr>
          <w:rFonts w:asciiTheme="majorBidi" w:hAnsiTheme="majorBidi" w:cstheme="majorBidi" w:hint="cs"/>
          <w:sz w:val="28"/>
          <w:szCs w:val="28"/>
          <w:rtl/>
          <w:lang w:bidi="yi-Hebr"/>
        </w:rPr>
        <w:t>פֿ</w:t>
      </w:r>
      <w:r w:rsidRPr="00A632D3">
        <w:rPr>
          <w:rFonts w:asciiTheme="majorBidi" w:hAnsiTheme="majorBidi" w:cstheme="majorBidi"/>
          <w:sz w:val="28"/>
          <w:szCs w:val="28"/>
          <w:rtl/>
          <w:lang w:bidi="yi-Hebr"/>
        </w:rPr>
        <w:t xml:space="preserve">רעגט </w:t>
      </w:r>
      <w:r w:rsidR="00175BDD" w:rsidRPr="00175BDD">
        <w:rPr>
          <w:rFonts w:asciiTheme="majorBidi" w:hAnsiTheme="majorBidi" w:cstheme="majorBidi"/>
          <w:color w:val="FF0000"/>
          <w:sz w:val="28"/>
          <w:szCs w:val="28"/>
          <w:rtl/>
          <w:lang w:bidi="yi-Hebr"/>
        </w:rPr>
        <w:t>שמואל־אלי</w:t>
      </w:r>
      <w:r w:rsidRPr="00A632D3">
        <w:rPr>
          <w:rFonts w:asciiTheme="majorBidi" w:hAnsiTheme="majorBidi" w:cstheme="majorBidi"/>
          <w:sz w:val="28"/>
          <w:szCs w:val="28"/>
          <w:rtl/>
          <w:lang w:bidi="yi-Hebr"/>
        </w:rPr>
        <w:t xml:space="preserve">ן: ״װאָס שרײַט איר?״ דער </w:t>
      </w:r>
      <w:r w:rsidRPr="00A632D3">
        <w:rPr>
          <w:rFonts w:asciiTheme="majorBidi" w:hAnsiTheme="majorBidi" w:cstheme="majorBidi"/>
          <w:color w:val="008000"/>
          <w:sz w:val="28"/>
          <w:szCs w:val="28"/>
          <w:rtl/>
          <w:lang w:bidi="yi-Hebr"/>
        </w:rPr>
        <w:t>טאַטע</w:t>
      </w:r>
      <w:r w:rsidRPr="00A632D3">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A632D3">
        <w:rPr>
          <w:rFonts w:asciiTheme="majorBidi" w:hAnsiTheme="majorBidi" w:cstheme="majorBidi"/>
          <w:sz w:val="28"/>
          <w:szCs w:val="28"/>
          <w:rtl/>
          <w:lang w:bidi="yi-Hebr"/>
        </w:rPr>
        <w:t xml:space="preserve"> איז אָבער ניט געװען אַזאַ מענטש. ער האָט ר</w:t>
      </w:r>
      <w:r w:rsidRPr="00A632D3">
        <w:rPr>
          <w:rFonts w:asciiTheme="majorBidi" w:hAnsiTheme="majorBidi" w:cstheme="majorBidi" w:hint="cs"/>
          <w:sz w:val="28"/>
          <w:szCs w:val="28"/>
          <w:rtl/>
          <w:lang w:bidi="yi-Hebr"/>
        </w:rPr>
        <w:t>ויִ</w:t>
      </w:r>
      <w:r w:rsidRPr="00A632D3">
        <w:rPr>
          <w:rFonts w:asciiTheme="majorBidi" w:hAnsiTheme="majorBidi" w:cstheme="majorBidi"/>
          <w:sz w:val="28"/>
          <w:szCs w:val="28"/>
          <w:rtl/>
          <w:lang w:bidi="yi-Hebr"/>
        </w:rPr>
        <w:t xml:space="preserve">ק אױסגעהערט </w:t>
      </w:r>
      <w:r w:rsidR="00175BDD" w:rsidRPr="00175BDD">
        <w:rPr>
          <w:rFonts w:asciiTheme="majorBidi" w:hAnsiTheme="majorBidi" w:cstheme="majorBidi"/>
          <w:color w:val="FF0000"/>
          <w:sz w:val="28"/>
          <w:szCs w:val="28"/>
          <w:rtl/>
          <w:lang w:bidi="yi-Hebr"/>
        </w:rPr>
        <w:t>שמואל־אלי</w:t>
      </w:r>
      <w:r w:rsidRPr="00A632D3">
        <w:rPr>
          <w:rFonts w:asciiTheme="majorBidi" w:hAnsiTheme="majorBidi" w:cstheme="majorBidi"/>
          <w:sz w:val="28"/>
          <w:szCs w:val="28"/>
          <w:rtl/>
          <w:lang w:bidi="yi-Hebr"/>
        </w:rPr>
        <w:t xml:space="preserve">ן, װי ער קאָכט זיך, </w:t>
      </w:r>
      <w:r w:rsidRPr="00A632D3">
        <w:rPr>
          <w:rFonts w:asciiTheme="majorBidi" w:hAnsiTheme="majorBidi" w:cstheme="majorBidi"/>
          <w:color w:val="008000"/>
          <w:sz w:val="28"/>
          <w:szCs w:val="28"/>
          <w:rtl/>
          <w:lang w:bidi="yi-Hebr"/>
        </w:rPr>
        <w:t>פּאַװאָלינקע</w:t>
      </w:r>
      <w:r w:rsidRPr="00A632D3">
        <w:rPr>
          <w:rFonts w:asciiTheme="majorBidi" w:hAnsiTheme="majorBidi" w:cstheme="majorBidi"/>
          <w:sz w:val="28"/>
          <w:szCs w:val="28"/>
          <w:rtl/>
          <w:lang w:bidi="yi-Hebr"/>
        </w:rPr>
        <w:t xml:space="preserve"> געשמײכלט זיך אין באָרד אַרײַן און געשפּילט װײַטער. די </w:t>
      </w:r>
      <w:r w:rsidRPr="00A632D3">
        <w:rPr>
          <w:rFonts w:asciiTheme="majorBidi" w:hAnsiTheme="majorBidi" w:cstheme="majorBidi"/>
          <w:color w:val="008000"/>
          <w:sz w:val="28"/>
          <w:szCs w:val="28"/>
          <w:rtl/>
          <w:lang w:bidi="yi-Hebr"/>
        </w:rPr>
        <w:t>מאַמע</w:t>
      </w:r>
      <w:r w:rsidRPr="00A632D3">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חיה־אסתּר</w:t>
      </w:r>
      <w:r w:rsidRPr="00A632D3">
        <w:rPr>
          <w:rFonts w:asciiTheme="majorBidi" w:hAnsiTheme="majorBidi" w:cstheme="majorBidi"/>
          <w:sz w:val="28"/>
          <w:szCs w:val="28"/>
          <w:rtl/>
          <w:lang w:bidi="yi-Hebr"/>
        </w:rPr>
        <w:t xml:space="preserve"> איז געװען אױסער זיך: אין אַזאַ צײַט,</w:t>
      </w:r>
      <w:r w:rsidRPr="00A632D3">
        <w:rPr>
          <w:rFonts w:asciiTheme="majorBidi" w:hAnsiTheme="majorBidi" w:cstheme="majorBidi"/>
          <w:color w:val="auto"/>
          <w:sz w:val="28"/>
          <w:szCs w:val="28"/>
          <w:rtl/>
          <w:lang w:bidi="yi-Hebr"/>
        </w:rPr>
        <w:t xml:space="preserve"> אַ </w:t>
      </w:r>
      <w:r w:rsidR="002E151B" w:rsidRPr="002E151B">
        <w:rPr>
          <w:rFonts w:asciiTheme="majorBidi" w:hAnsiTheme="majorBidi" w:cstheme="majorBidi"/>
          <w:color w:val="FF0000"/>
          <w:sz w:val="28"/>
          <w:szCs w:val="28"/>
          <w:rtl/>
          <w:lang w:bidi="yi-Hebr"/>
        </w:rPr>
        <w:t>שעה</w:t>
      </w:r>
      <w:r w:rsidRPr="00A632D3">
        <w:rPr>
          <w:rFonts w:asciiTheme="majorBidi" w:hAnsiTheme="majorBidi" w:cstheme="majorBidi"/>
          <w:color w:val="FF0000"/>
          <w:sz w:val="28"/>
          <w:szCs w:val="28"/>
          <w:rtl/>
          <w:lang w:bidi="yi-Hebr"/>
        </w:rPr>
        <w:t xml:space="preserve"> </w:t>
      </w:r>
      <w:r w:rsidRPr="00A632D3">
        <w:rPr>
          <w:rFonts w:asciiTheme="majorBidi" w:hAnsiTheme="majorBidi" w:cstheme="majorBidi"/>
          <w:sz w:val="28"/>
          <w:szCs w:val="28"/>
          <w:rtl/>
          <w:lang w:bidi="yi-Hebr"/>
        </w:rPr>
        <w:t xml:space="preserve">פֿאַרן אַװעקפֿאָר, זעצט מען זיך אַװעק שפּילן אין שאָך? ״דאָס לעצטע מאָל, </w:t>
      </w:r>
      <w:r w:rsidR="00AA3836">
        <w:rPr>
          <w:rFonts w:asciiTheme="majorBidi" w:hAnsiTheme="majorBidi" w:cstheme="majorBidi"/>
          <w:color w:val="FF0000"/>
          <w:sz w:val="28"/>
          <w:szCs w:val="28"/>
          <w:rtl/>
          <w:lang w:bidi="yi-Hebr"/>
        </w:rPr>
        <w:t>חיה־אסתּר</w:t>
      </w:r>
      <w:r w:rsidRPr="00A632D3">
        <w:rPr>
          <w:rFonts w:asciiTheme="majorBidi" w:hAnsiTheme="majorBidi" w:cstheme="majorBidi"/>
          <w:sz w:val="28"/>
          <w:szCs w:val="28"/>
          <w:rtl/>
          <w:lang w:bidi="yi-Hebr"/>
        </w:rPr>
        <w:t xml:space="preserve">, געזונט זאָלט איר זײַן! איר פֿאָרט אַװעק, דער </w:t>
      </w:r>
      <w:r w:rsidR="00BA2FC4">
        <w:rPr>
          <w:rFonts w:asciiTheme="majorBidi" w:hAnsiTheme="majorBidi" w:cstheme="majorBidi"/>
          <w:color w:val="FF0000"/>
          <w:sz w:val="28"/>
          <w:szCs w:val="28"/>
          <w:rtl/>
          <w:lang w:bidi="yi-Hebr"/>
        </w:rPr>
        <w:t>עולם</w:t>
      </w:r>
      <w:r w:rsidRPr="00A632D3">
        <w:rPr>
          <w:rFonts w:asciiTheme="majorBidi" w:hAnsiTheme="majorBidi" w:cstheme="majorBidi"/>
          <w:sz w:val="28"/>
          <w:szCs w:val="28"/>
          <w:rtl/>
          <w:lang w:bidi="yi-Hebr"/>
        </w:rPr>
        <w:t xml:space="preserve"> </w:t>
      </w:r>
      <w:r w:rsidRPr="00A632D3">
        <w:rPr>
          <w:rFonts w:asciiTheme="majorBidi" w:hAnsiTheme="majorBidi" w:cstheme="majorBidi"/>
          <w:color w:val="auto"/>
          <w:sz w:val="28"/>
          <w:szCs w:val="28"/>
          <w:rtl/>
          <w:lang w:bidi="yi-Hebr"/>
        </w:rPr>
        <w:t>צעקריכט זיך, קײנער בלײַבט ניט, מיט װעמען װעל איך שפּילן אין שאָך?״</w:t>
      </w:r>
    </w:p>
    <w:p w:rsidR="00FE52BE" w:rsidRPr="00A632D3" w:rsidRDefault="00FE52BE" w:rsidP="00FE52BE">
      <w:pPr>
        <w:widowControl w:val="0"/>
        <w:bidi/>
        <w:ind w:firstLine="284"/>
        <w:jc w:val="both"/>
        <w:rPr>
          <w:rFonts w:asciiTheme="majorBidi" w:hAnsiTheme="majorBidi" w:cstheme="majorBidi"/>
          <w:sz w:val="28"/>
          <w:szCs w:val="28"/>
          <w:lang w:bidi="yi-Hebr"/>
        </w:rPr>
      </w:pPr>
      <w:r w:rsidRPr="00A632D3">
        <w:rPr>
          <w:rFonts w:asciiTheme="majorBidi" w:hAnsiTheme="majorBidi" w:cstheme="majorBidi"/>
          <w:sz w:val="28"/>
          <w:szCs w:val="28"/>
          <w:rtl/>
          <w:lang w:bidi="yi-Hebr"/>
        </w:rPr>
        <w:t xml:space="preserve">אַזױ בעט זיך </w:t>
      </w:r>
      <w:r w:rsidR="00175BDD" w:rsidRPr="00175BDD">
        <w:rPr>
          <w:rFonts w:asciiTheme="majorBidi" w:hAnsiTheme="majorBidi" w:cstheme="majorBidi"/>
          <w:color w:val="FF0000"/>
          <w:sz w:val="28"/>
          <w:szCs w:val="28"/>
          <w:rtl/>
          <w:lang w:bidi="yi-Hebr"/>
        </w:rPr>
        <w:t>שמואל־אלי</w:t>
      </w:r>
      <w:r w:rsidRPr="00A632D3">
        <w:rPr>
          <w:rFonts w:asciiTheme="majorBidi" w:hAnsiTheme="majorBidi" w:cstheme="majorBidi"/>
          <w:sz w:val="28"/>
          <w:szCs w:val="28"/>
          <w:rtl/>
          <w:lang w:bidi="yi-Hebr"/>
        </w:rPr>
        <w:t xml:space="preserve"> דער </w:t>
      </w:r>
      <w:r w:rsidR="00F22F38">
        <w:rPr>
          <w:rFonts w:asciiTheme="majorBidi" w:hAnsiTheme="majorBidi" w:cstheme="majorBidi"/>
          <w:color w:val="FF0000"/>
          <w:sz w:val="28"/>
          <w:szCs w:val="28"/>
          <w:rtl/>
          <w:lang w:bidi="yi-Hebr"/>
        </w:rPr>
        <w:t>חזן</w:t>
      </w:r>
      <w:r w:rsidRPr="00A632D3">
        <w:rPr>
          <w:rFonts w:asciiTheme="majorBidi" w:hAnsiTheme="majorBidi" w:cstheme="majorBidi"/>
          <w:sz w:val="28"/>
          <w:szCs w:val="28"/>
          <w:rtl/>
          <w:lang w:bidi="yi-Hebr"/>
        </w:rPr>
        <w:t xml:space="preserve"> און פֿאַרשאַרט דאָס היטל אַרוף</w:t>
      </w:r>
      <w:r w:rsidRPr="00A632D3">
        <w:rPr>
          <w:rFonts w:asciiTheme="majorBidi" w:hAnsiTheme="majorBidi" w:cstheme="majorBidi"/>
          <w:color w:val="auto"/>
          <w:sz w:val="28"/>
          <w:szCs w:val="28"/>
          <w:rtl/>
          <w:lang w:bidi="yi-Hebr"/>
        </w:rPr>
        <w:t>,</w:t>
      </w:r>
      <w:r w:rsidRPr="00A632D3">
        <w:rPr>
          <w:rFonts w:asciiTheme="majorBidi" w:hAnsiTheme="majorBidi" w:cstheme="majorBidi"/>
          <w:sz w:val="28"/>
          <w:szCs w:val="28"/>
          <w:rtl/>
          <w:lang w:bidi="yi-Hebr"/>
        </w:rPr>
        <w:t xml:space="preserve"> נעמט זיך צו דער אַרבעט און הײבט שױן אָן צו לאַכן זיך און צו שרײַען, אַז ניט אַזױ איז ער געגאַנגען, װי ער האָט געװאָלט, און </w:t>
      </w:r>
      <w:r w:rsidR="00F22F38">
        <w:rPr>
          <w:rFonts w:asciiTheme="majorBidi" w:hAnsiTheme="majorBidi" w:cstheme="majorBidi"/>
          <w:color w:val="FF0000"/>
          <w:sz w:val="28"/>
          <w:szCs w:val="28"/>
          <w:rtl/>
          <w:lang w:bidi="yi-Hebr"/>
        </w:rPr>
        <w:t>נחום</w:t>
      </w:r>
      <w:r w:rsidRPr="00A632D3">
        <w:rPr>
          <w:rFonts w:asciiTheme="majorBidi" w:hAnsiTheme="majorBidi" w:cstheme="majorBidi"/>
          <w:sz w:val="28"/>
          <w:szCs w:val="28"/>
          <w:rtl/>
          <w:lang w:bidi="yi-Hebr"/>
        </w:rPr>
        <w:t xml:space="preserve"> שמײכלט און לאָזט אים גײן אַנדערש.</w:t>
      </w:r>
    </w:p>
    <w:p w:rsidR="00FE52BE" w:rsidRPr="00A632D3" w:rsidRDefault="00FE52BE" w:rsidP="00FE52BE">
      <w:pPr>
        <w:widowControl w:val="0"/>
        <w:bidi/>
        <w:ind w:firstLine="284"/>
        <w:jc w:val="both"/>
        <w:rPr>
          <w:rFonts w:asciiTheme="majorBidi" w:hAnsiTheme="majorBidi" w:cstheme="majorBidi"/>
          <w:sz w:val="28"/>
          <w:szCs w:val="28"/>
          <w:lang w:bidi="yi-Hebr"/>
        </w:rPr>
      </w:pPr>
      <w:r w:rsidRPr="00A632D3">
        <w:rPr>
          <w:rFonts w:asciiTheme="majorBidi" w:hAnsiTheme="majorBidi" w:cstheme="majorBidi"/>
          <w:sz w:val="28"/>
          <w:szCs w:val="28"/>
          <w:rtl/>
          <w:lang w:bidi="yi-Hebr"/>
        </w:rPr>
        <w:t xml:space="preserve">דאָס שפּילן גײט אָבער באַ זײ ניט װי אַלעמאָל. עס קומען אַלע מינוט צו גײן נײַע מענטשן זיך געזעגענען. </w:t>
      </w:r>
      <w:r w:rsidRPr="00A632D3">
        <w:rPr>
          <w:rFonts w:asciiTheme="majorBidi" w:hAnsiTheme="majorBidi" w:cstheme="majorBidi"/>
          <w:sz w:val="28"/>
          <w:szCs w:val="28"/>
          <w:rtl/>
          <w:lang w:bidi="yi-Hebr"/>
        </w:rPr>
        <w:lastRenderedPageBreak/>
        <w:t>מע קאָן ניט זײַן אַזױ גראָב און מע מוז איבערײַסן אינמיטן שפּילן, אַז עס קומט צו גײן אַזאַ ייִד</w:t>
      </w:r>
      <w:r w:rsidRPr="00A632D3">
        <w:rPr>
          <w:rFonts w:asciiTheme="majorBidi" w:hAnsiTheme="majorBidi" w:cstheme="majorBidi"/>
          <w:color w:val="auto"/>
          <w:sz w:val="28"/>
          <w:szCs w:val="28"/>
          <w:rtl/>
          <w:lang w:bidi="yi-Hebr"/>
        </w:rPr>
        <w:t xml:space="preserve"> אַ </w:t>
      </w:r>
      <w:r w:rsidR="008715FE" w:rsidRPr="008715FE">
        <w:rPr>
          <w:rFonts w:asciiTheme="majorBidi" w:hAnsiTheme="majorBidi" w:cstheme="majorBidi"/>
          <w:color w:val="FF0000"/>
          <w:sz w:val="28"/>
          <w:szCs w:val="28"/>
          <w:rtl/>
          <w:lang w:bidi="yi-Hebr"/>
        </w:rPr>
        <w:t>שכן</w:t>
      </w:r>
      <w:r w:rsidRPr="00A632D3">
        <w:rPr>
          <w:rFonts w:asciiTheme="majorBidi" w:hAnsiTheme="majorBidi" w:cstheme="majorBidi"/>
          <w:sz w:val="28"/>
          <w:szCs w:val="28"/>
          <w:rtl/>
          <w:lang w:bidi="yi-Hebr"/>
        </w:rPr>
        <w:t xml:space="preserve">, װי </w:t>
      </w:r>
      <w:r w:rsidR="00F22F38">
        <w:rPr>
          <w:rFonts w:asciiTheme="majorBidi" w:hAnsiTheme="majorBidi" w:cstheme="majorBidi"/>
          <w:color w:val="FF0000"/>
          <w:sz w:val="28"/>
          <w:szCs w:val="28"/>
          <w:rtl/>
          <w:lang w:bidi="yi-Hebr"/>
        </w:rPr>
        <w:t>רב</w:t>
      </w:r>
      <w:r w:rsidRPr="00A632D3">
        <w:rPr>
          <w:rFonts w:asciiTheme="majorBidi" w:hAnsiTheme="majorBidi" w:cstheme="majorBidi"/>
          <w:color w:val="FF0000"/>
          <w:sz w:val="28"/>
          <w:szCs w:val="28"/>
          <w:rtl/>
          <w:lang w:bidi="yi-Hebr"/>
        </w:rPr>
        <w:t xml:space="preserve"> אײַזיק</w:t>
      </w:r>
      <w:r w:rsidRPr="00A632D3">
        <w:rPr>
          <w:rFonts w:asciiTheme="majorBidi" w:hAnsiTheme="majorBidi" w:cstheme="majorBidi"/>
          <w:sz w:val="28"/>
          <w:szCs w:val="28"/>
          <w:rtl/>
          <w:lang w:bidi="yi-Hebr"/>
        </w:rPr>
        <w:t xml:space="preserve">. ער מעג </w:t>
      </w:r>
      <w:r w:rsidRPr="00A632D3">
        <w:rPr>
          <w:rFonts w:asciiTheme="majorBidi" w:hAnsiTheme="majorBidi" w:cstheme="majorBidi"/>
          <w:color w:val="008000"/>
          <w:sz w:val="28"/>
          <w:szCs w:val="28"/>
          <w:rtl/>
          <w:lang w:bidi="yi-Hebr"/>
        </w:rPr>
        <w:t>טאַקע</w:t>
      </w:r>
      <w:r w:rsidRPr="00A632D3">
        <w:rPr>
          <w:rFonts w:asciiTheme="majorBidi" w:hAnsiTheme="majorBidi" w:cstheme="majorBidi"/>
          <w:sz w:val="28"/>
          <w:szCs w:val="28"/>
          <w:rtl/>
          <w:lang w:bidi="yi-Hebr"/>
        </w:rPr>
        <w:t xml:space="preserve"> האָבן</w:t>
      </w:r>
      <w:r w:rsidRPr="00A632D3">
        <w:rPr>
          <w:rFonts w:asciiTheme="majorBidi" w:hAnsiTheme="majorBidi" w:cstheme="majorBidi"/>
          <w:color w:val="auto"/>
          <w:sz w:val="28"/>
          <w:szCs w:val="28"/>
          <w:rtl/>
          <w:lang w:bidi="yi-Hebr"/>
        </w:rPr>
        <w:t xml:space="preserve"> אַ </w:t>
      </w:r>
      <w:r w:rsidRPr="00A632D3">
        <w:rPr>
          <w:rFonts w:asciiTheme="majorBidi" w:hAnsiTheme="majorBidi" w:cstheme="majorBidi"/>
          <w:sz w:val="28"/>
          <w:szCs w:val="28"/>
          <w:rtl/>
          <w:lang w:bidi="yi-Hebr"/>
        </w:rPr>
        <w:t xml:space="preserve">ציגן בערדל און </w:t>
      </w:r>
      <w:r w:rsidRPr="00A632D3">
        <w:rPr>
          <w:rFonts w:asciiTheme="majorBidi" w:hAnsiTheme="majorBidi" w:cstheme="majorBidi"/>
          <w:color w:val="FF0000"/>
          <w:sz w:val="28"/>
          <w:szCs w:val="28"/>
          <w:rtl/>
          <w:lang w:bidi="yi-Hebr"/>
        </w:rPr>
        <w:t>דאַװנ</w:t>
      </w:r>
      <w:r w:rsidRPr="00A632D3">
        <w:rPr>
          <w:rFonts w:asciiTheme="majorBidi" w:hAnsiTheme="majorBidi" w:cstheme="majorBidi"/>
          <w:sz w:val="28"/>
          <w:szCs w:val="28"/>
          <w:rtl/>
          <w:lang w:bidi="yi-Hebr"/>
        </w:rPr>
        <w:t>ען אַף</w:t>
      </w:r>
      <w:r w:rsidRPr="00A632D3">
        <w:rPr>
          <w:rFonts w:asciiTheme="majorBidi" w:hAnsiTheme="majorBidi" w:cstheme="majorBidi"/>
          <w:color w:val="auto"/>
          <w:sz w:val="28"/>
          <w:szCs w:val="28"/>
          <w:rtl/>
          <w:lang w:bidi="yi-Hebr"/>
        </w:rPr>
        <w:t xml:space="preserve"> אַ </w:t>
      </w:r>
      <w:r w:rsidRPr="00A632D3">
        <w:rPr>
          <w:rFonts w:asciiTheme="majorBidi" w:hAnsiTheme="majorBidi" w:cstheme="majorBidi"/>
          <w:sz w:val="28"/>
          <w:szCs w:val="28"/>
          <w:rtl/>
          <w:lang w:bidi="yi-Hebr"/>
        </w:rPr>
        <w:t xml:space="preserve">דין </w:t>
      </w:r>
      <w:r w:rsidR="008715FE" w:rsidRPr="008715FE">
        <w:rPr>
          <w:rFonts w:asciiTheme="majorBidi" w:hAnsiTheme="majorBidi" w:cstheme="majorBidi"/>
          <w:color w:val="FF0000"/>
          <w:sz w:val="28"/>
          <w:szCs w:val="28"/>
          <w:rtl/>
          <w:lang w:bidi="yi-Hebr"/>
        </w:rPr>
        <w:t>קולכל</w:t>
      </w:r>
      <w:r w:rsidRPr="00A632D3">
        <w:rPr>
          <w:rFonts w:asciiTheme="majorBidi" w:hAnsiTheme="majorBidi" w:cstheme="majorBidi"/>
          <w:sz w:val="28"/>
          <w:szCs w:val="28"/>
          <w:rtl/>
          <w:lang w:bidi="yi-Hebr"/>
        </w:rPr>
        <w:t>, איז ער אָבער</w:t>
      </w:r>
      <w:r w:rsidRPr="00A632D3">
        <w:rPr>
          <w:rFonts w:asciiTheme="majorBidi" w:hAnsiTheme="majorBidi" w:cstheme="majorBidi"/>
          <w:color w:val="auto"/>
          <w:sz w:val="28"/>
          <w:szCs w:val="28"/>
          <w:rtl/>
          <w:lang w:bidi="yi-Hebr"/>
        </w:rPr>
        <w:t xml:space="preserve"> אַ </w:t>
      </w:r>
      <w:r w:rsidRPr="00A632D3">
        <w:rPr>
          <w:rFonts w:asciiTheme="majorBidi" w:hAnsiTheme="majorBidi" w:cstheme="majorBidi"/>
          <w:sz w:val="28"/>
          <w:szCs w:val="28"/>
          <w:rtl/>
          <w:lang w:bidi="yi-Hebr"/>
        </w:rPr>
        <w:t xml:space="preserve">ליבאַװיטשער </w:t>
      </w:r>
      <w:r w:rsidR="00244C3A">
        <w:rPr>
          <w:rFonts w:asciiTheme="majorBidi" w:hAnsiTheme="majorBidi" w:cstheme="majorBidi"/>
          <w:color w:val="FF0000"/>
          <w:sz w:val="28"/>
          <w:szCs w:val="28"/>
          <w:rtl/>
          <w:lang w:bidi="yi-Hebr"/>
        </w:rPr>
        <w:t>חסיד</w:t>
      </w:r>
      <w:r w:rsidRPr="00A632D3">
        <w:rPr>
          <w:rFonts w:asciiTheme="majorBidi" w:hAnsiTheme="majorBidi" w:cstheme="majorBidi"/>
          <w:sz w:val="28"/>
          <w:szCs w:val="28"/>
          <w:rtl/>
          <w:lang w:bidi="yi-Hebr"/>
        </w:rPr>
        <w:t xml:space="preserve"> און זײער אַן ערלעכער ייִד. צי, אַשטײגער, באַלד נאָך אים איז געקומען דאָן. דאָן איז</w:t>
      </w:r>
      <w:r w:rsidRPr="00A632D3">
        <w:rPr>
          <w:rFonts w:asciiTheme="majorBidi" w:hAnsiTheme="majorBidi" w:cstheme="majorBidi"/>
          <w:color w:val="auto"/>
          <w:sz w:val="28"/>
          <w:szCs w:val="28"/>
          <w:rtl/>
          <w:lang w:bidi="yi-Hebr"/>
        </w:rPr>
        <w:t xml:space="preserve"> אַ </w:t>
      </w:r>
      <w:r w:rsidRPr="00A632D3">
        <w:rPr>
          <w:rFonts w:asciiTheme="majorBidi" w:hAnsiTheme="majorBidi" w:cstheme="majorBidi"/>
          <w:sz w:val="28"/>
          <w:szCs w:val="28"/>
          <w:rtl/>
          <w:lang w:bidi="yi-Hebr"/>
        </w:rPr>
        <w:t xml:space="preserve">יונגערמאַן מיט װײַסע האָר, דאָס הײסט געל, נאָר געל, װי פֿלאַקס. ער איז </w:t>
      </w:r>
      <w:r w:rsidR="00836166" w:rsidRPr="00836166">
        <w:rPr>
          <w:rFonts w:asciiTheme="majorBidi" w:hAnsiTheme="majorBidi" w:cstheme="majorBidi"/>
          <w:color w:val="FF0000"/>
          <w:sz w:val="28"/>
          <w:szCs w:val="28"/>
          <w:rtl/>
          <w:lang w:bidi="yi-Hebr"/>
        </w:rPr>
        <w:t>בטבֿע</w:t>
      </w:r>
      <w:r w:rsidRPr="00A632D3">
        <w:rPr>
          <w:rFonts w:asciiTheme="majorBidi" w:hAnsiTheme="majorBidi" w:cstheme="majorBidi"/>
          <w:color w:val="auto"/>
          <w:sz w:val="28"/>
          <w:szCs w:val="28"/>
          <w:rtl/>
          <w:lang w:bidi="yi-Hebr"/>
        </w:rPr>
        <w:t xml:space="preserve"> אַ </w:t>
      </w:r>
      <w:r w:rsidRPr="00A632D3">
        <w:rPr>
          <w:rFonts w:asciiTheme="majorBidi" w:hAnsiTheme="majorBidi" w:cstheme="majorBidi"/>
          <w:sz w:val="28"/>
          <w:szCs w:val="28"/>
          <w:rtl/>
          <w:lang w:bidi="yi-Hebr"/>
        </w:rPr>
        <w:t xml:space="preserve">שװײַגער, רעדט ניט מיט קײנעם. נאָר איצט, אַז </w:t>
      </w:r>
      <w:r w:rsidR="00F22F38">
        <w:rPr>
          <w:rFonts w:asciiTheme="majorBidi" w:hAnsiTheme="majorBidi" w:cstheme="majorBidi"/>
          <w:color w:val="FF0000"/>
          <w:sz w:val="28"/>
          <w:szCs w:val="28"/>
          <w:rtl/>
          <w:lang w:bidi="yi-Hebr"/>
        </w:rPr>
        <w:t>רב</w:t>
      </w:r>
      <w:r w:rsidRPr="00A632D3">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A632D3">
        <w:rPr>
          <w:rFonts w:asciiTheme="majorBidi" w:hAnsiTheme="majorBidi" w:cstheme="majorBidi"/>
          <w:sz w:val="28"/>
          <w:szCs w:val="28"/>
          <w:rtl/>
          <w:lang w:bidi="yi-Hebr"/>
        </w:rPr>
        <w:t xml:space="preserve"> פֿאָרט אַרױס פֿון </w:t>
      </w:r>
      <w:r w:rsidRPr="00A632D3">
        <w:rPr>
          <w:rFonts w:asciiTheme="majorBidi" w:hAnsiTheme="majorBidi" w:cstheme="majorBidi"/>
          <w:color w:val="008000"/>
          <w:sz w:val="28"/>
          <w:szCs w:val="28"/>
          <w:rtl/>
          <w:lang w:bidi="yi-Hebr"/>
        </w:rPr>
        <w:t>װאָראָנקאָ</w:t>
      </w:r>
      <w:r w:rsidRPr="00A632D3">
        <w:rPr>
          <w:rFonts w:asciiTheme="majorBidi" w:hAnsiTheme="majorBidi" w:cstheme="majorBidi"/>
          <w:sz w:val="28"/>
          <w:szCs w:val="28"/>
          <w:rtl/>
          <w:lang w:bidi="yi-Hebr"/>
        </w:rPr>
        <w:t xml:space="preserve">, האָט זיך דאָן צערעדט. ער װאָלט </w:t>
      </w:r>
      <w:r w:rsidR="000C38B5">
        <w:rPr>
          <w:rFonts w:asciiTheme="majorBidi" w:hAnsiTheme="majorBidi" w:cstheme="majorBidi"/>
          <w:color w:val="FF0000"/>
          <w:sz w:val="28"/>
          <w:szCs w:val="28"/>
          <w:rtl/>
          <w:lang w:bidi="yi-Hebr"/>
        </w:rPr>
        <w:t>אַפֿילו</w:t>
      </w:r>
      <w:r w:rsidRPr="00A632D3">
        <w:rPr>
          <w:rFonts w:asciiTheme="majorBidi" w:hAnsiTheme="majorBidi" w:cstheme="majorBidi"/>
          <w:sz w:val="28"/>
          <w:szCs w:val="28"/>
          <w:rtl/>
          <w:lang w:bidi="yi-Hebr"/>
        </w:rPr>
        <w:t xml:space="preserve"> געװען, זאָגט ער, אױך אַרױספֿאָרן, ער זאָל האָבן װוּהין. </w:t>
      </w:r>
      <w:r w:rsidRPr="00A632D3">
        <w:rPr>
          <w:rFonts w:asciiTheme="majorBidi" w:hAnsiTheme="majorBidi" w:cstheme="majorBidi"/>
          <w:color w:val="008000"/>
          <w:sz w:val="28"/>
          <w:szCs w:val="28"/>
          <w:rtl/>
          <w:lang w:bidi="yi-Hebr"/>
        </w:rPr>
        <w:t>כאַפּט</w:t>
      </w:r>
      <w:r w:rsidRPr="00A632D3">
        <w:rPr>
          <w:rFonts w:asciiTheme="majorBidi" w:hAnsiTheme="majorBidi" w:cstheme="majorBidi"/>
          <w:sz w:val="28"/>
          <w:szCs w:val="28"/>
          <w:rtl/>
          <w:lang w:bidi="yi-Hebr"/>
        </w:rPr>
        <w:t xml:space="preserve"> דאָס דער </w:t>
      </w:r>
      <w:r w:rsidR="00D204E6" w:rsidRPr="00D204E6">
        <w:rPr>
          <w:rFonts w:asciiTheme="majorBidi" w:hAnsiTheme="majorBidi" w:cstheme="majorBidi"/>
          <w:color w:val="FF0000"/>
          <w:sz w:val="28"/>
          <w:szCs w:val="28"/>
          <w:rtl/>
          <w:lang w:bidi="yi-Hebr"/>
        </w:rPr>
        <w:t>רוח</w:t>
      </w:r>
      <w:r w:rsidRPr="00A632D3">
        <w:rPr>
          <w:rFonts w:asciiTheme="majorBidi" w:hAnsiTheme="majorBidi" w:cstheme="majorBidi"/>
          <w:sz w:val="28"/>
          <w:szCs w:val="28"/>
          <w:rtl/>
          <w:lang w:bidi="yi-Hebr"/>
        </w:rPr>
        <w:t>! ער װאָלט</w:t>
      </w:r>
      <w:r w:rsidRPr="00A632D3">
        <w:rPr>
          <w:rFonts w:asciiTheme="majorBidi" w:hAnsiTheme="majorBidi" w:cstheme="majorBidi"/>
          <w:color w:val="auto"/>
          <w:sz w:val="28"/>
          <w:szCs w:val="28"/>
          <w:rtl/>
          <w:lang w:bidi="yi-Hebr"/>
        </w:rPr>
        <w:t xml:space="preserve"> אַ </w:t>
      </w:r>
      <w:r w:rsidR="005502CD">
        <w:rPr>
          <w:rFonts w:asciiTheme="majorBidi" w:hAnsiTheme="majorBidi" w:cstheme="majorBidi"/>
          <w:color w:val="FF0000"/>
          <w:sz w:val="28"/>
          <w:szCs w:val="28"/>
          <w:rtl/>
          <w:lang w:bidi="yi-Hebr"/>
        </w:rPr>
        <w:t>בעלן</w:t>
      </w:r>
      <w:r w:rsidRPr="00A632D3">
        <w:rPr>
          <w:rFonts w:asciiTheme="majorBidi" w:hAnsiTheme="majorBidi" w:cstheme="majorBidi"/>
          <w:sz w:val="28"/>
          <w:szCs w:val="28"/>
          <w:rtl/>
          <w:lang w:bidi="yi-Hebr"/>
        </w:rPr>
        <w:t xml:space="preserve"> געװען פֿאַרקױפֿן זײַן געשעפֿט, ער זאָל האָבן װעמען. </w:t>
      </w:r>
      <w:r w:rsidRPr="00A632D3">
        <w:rPr>
          <w:rFonts w:asciiTheme="majorBidi" w:hAnsiTheme="majorBidi" w:cstheme="majorBidi"/>
          <w:color w:val="008000"/>
          <w:sz w:val="28"/>
          <w:szCs w:val="28"/>
          <w:rtl/>
          <w:lang w:bidi="yi-Hebr"/>
        </w:rPr>
        <w:t>כאַפּ</w:t>
      </w:r>
      <w:r w:rsidRPr="00A632D3">
        <w:rPr>
          <w:rFonts w:asciiTheme="majorBidi" w:hAnsiTheme="majorBidi" w:cstheme="majorBidi"/>
          <w:sz w:val="28"/>
          <w:szCs w:val="28"/>
          <w:rtl/>
          <w:lang w:bidi="yi-Hebr"/>
        </w:rPr>
        <w:t xml:space="preserve">ט דאָס דער </w:t>
      </w:r>
      <w:r w:rsidR="00D204E6" w:rsidRPr="00D204E6">
        <w:rPr>
          <w:rFonts w:asciiTheme="majorBidi" w:hAnsiTheme="majorBidi" w:cstheme="majorBidi"/>
          <w:color w:val="FF0000"/>
          <w:sz w:val="28"/>
          <w:szCs w:val="28"/>
          <w:rtl/>
          <w:lang w:bidi="yi-Hebr"/>
        </w:rPr>
        <w:t>רוח</w:t>
      </w:r>
      <w:r w:rsidRPr="00A632D3">
        <w:rPr>
          <w:rFonts w:asciiTheme="majorBidi" w:hAnsiTheme="majorBidi" w:cstheme="majorBidi"/>
          <w:sz w:val="28"/>
          <w:szCs w:val="28"/>
          <w:rtl/>
          <w:lang w:bidi="yi-Hebr"/>
        </w:rPr>
        <w:t xml:space="preserve">!.. </w:t>
      </w:r>
      <w:r w:rsidR="00175BDD" w:rsidRPr="00175BDD">
        <w:rPr>
          <w:rFonts w:asciiTheme="majorBidi" w:hAnsiTheme="majorBidi" w:cstheme="majorBidi"/>
          <w:color w:val="FF0000"/>
          <w:sz w:val="28"/>
          <w:szCs w:val="28"/>
          <w:rtl/>
          <w:lang w:bidi="yi-Hebr"/>
        </w:rPr>
        <w:t>שמואל־אלי</w:t>
      </w:r>
      <w:r w:rsidRPr="00A632D3">
        <w:rPr>
          <w:rFonts w:asciiTheme="majorBidi" w:hAnsiTheme="majorBidi" w:cstheme="majorBidi"/>
          <w:sz w:val="28"/>
          <w:szCs w:val="28"/>
          <w:rtl/>
          <w:lang w:bidi="yi-Hebr"/>
        </w:rPr>
        <w:t xml:space="preserve"> קוקט אַף</w:t>
      </w:r>
      <w:r w:rsidRPr="00A632D3">
        <w:rPr>
          <w:rFonts w:asciiTheme="majorBidi" w:hAnsiTheme="majorBidi" w:cstheme="majorBidi"/>
          <w:color w:val="auto"/>
          <w:sz w:val="28"/>
          <w:szCs w:val="28"/>
          <w:rtl/>
          <w:lang w:bidi="yi-Hebr"/>
        </w:rPr>
        <w:t xml:space="preserve"> </w:t>
      </w:r>
      <w:r w:rsidRPr="00A632D3">
        <w:rPr>
          <w:rFonts w:asciiTheme="majorBidi" w:hAnsiTheme="majorBidi" w:cstheme="majorBidi"/>
          <w:sz w:val="28"/>
          <w:szCs w:val="28"/>
          <w:rtl/>
          <w:lang w:bidi="yi-Hebr"/>
        </w:rPr>
        <w:t>אים, װי</w:t>
      </w:r>
      <w:r w:rsidRPr="00A632D3">
        <w:rPr>
          <w:rFonts w:asciiTheme="majorBidi" w:hAnsiTheme="majorBidi" w:cstheme="majorBidi"/>
          <w:color w:val="auto"/>
          <w:sz w:val="28"/>
          <w:szCs w:val="28"/>
          <w:rtl/>
          <w:lang w:bidi="yi-Hebr"/>
        </w:rPr>
        <w:t xml:space="preserve"> אַ </w:t>
      </w:r>
      <w:r w:rsidR="00297597" w:rsidRPr="00297597">
        <w:rPr>
          <w:rFonts w:asciiTheme="majorBidi" w:hAnsiTheme="majorBidi" w:cstheme="majorBidi"/>
          <w:color w:val="FF0000"/>
          <w:sz w:val="28"/>
          <w:szCs w:val="28"/>
          <w:rtl/>
          <w:lang w:bidi="yi-Hebr"/>
        </w:rPr>
        <w:t>גזלן</w:t>
      </w:r>
      <w:r w:rsidRPr="00A632D3">
        <w:rPr>
          <w:rFonts w:asciiTheme="majorBidi" w:hAnsiTheme="majorBidi" w:cstheme="majorBidi"/>
          <w:sz w:val="28"/>
          <w:szCs w:val="28"/>
          <w:rtl/>
          <w:lang w:bidi="yi-Hebr"/>
        </w:rPr>
        <w:t>, און דאָן הערט ניט או</w:t>
      </w:r>
      <w:r w:rsidRPr="00A632D3">
        <w:rPr>
          <w:rFonts w:asciiTheme="majorBidi" w:hAnsiTheme="majorBidi" w:cstheme="majorBidi"/>
          <w:color w:val="auto"/>
          <w:sz w:val="28"/>
          <w:szCs w:val="28"/>
          <w:rtl/>
          <w:lang w:bidi="yi-Hebr"/>
        </w:rPr>
        <w:t xml:space="preserve">ף </w:t>
      </w:r>
      <w:r w:rsidRPr="00A632D3">
        <w:rPr>
          <w:rFonts w:asciiTheme="majorBidi" w:hAnsiTheme="majorBidi" w:cstheme="majorBidi"/>
          <w:sz w:val="28"/>
          <w:szCs w:val="28"/>
          <w:rtl/>
          <w:lang w:bidi="yi-Hebr"/>
        </w:rPr>
        <w:t>צו שיטן מיט װערטער.</w:t>
      </w:r>
      <w:r w:rsidRPr="00A632D3">
        <w:rPr>
          <w:rFonts w:asciiTheme="majorBidi" w:hAnsiTheme="majorBidi" w:cstheme="majorBidi"/>
          <w:color w:val="auto"/>
          <w:sz w:val="28"/>
          <w:szCs w:val="28"/>
          <w:rtl/>
          <w:lang w:bidi="yi-Hebr"/>
        </w:rPr>
        <w:t xml:space="preserve"> אַ </w:t>
      </w:r>
      <w:r w:rsidRPr="00A632D3">
        <w:rPr>
          <w:rFonts w:asciiTheme="majorBidi" w:hAnsiTheme="majorBidi" w:cstheme="majorBidi"/>
          <w:sz w:val="28"/>
          <w:szCs w:val="28"/>
          <w:rtl/>
          <w:lang w:bidi="yi-Hebr"/>
        </w:rPr>
        <w:t>מענטש האָט זיך צערעדט! אַנשװיגן װערט ער ערשט דעמלט, װען עס קומען צו גײן אַנדערע זיך געזעגענען. און קומען קומט די גאַנצע שטאָט, אײנס נאָכס אַנדערע. פֿריִער ייִדן, דערנאָך װײַבער. אַלע אַראָפּגעלאָזט די נעז, אַלע פֿאַרזאָרגט. אַנדערע פֿאַרװײנט. אײן ייִדענע האָט געבראַכט צו טראָגן די קינדער מאָנפּ</w:t>
      </w:r>
      <w:r w:rsidRPr="00A632D3">
        <w:rPr>
          <w:rFonts w:asciiTheme="majorBidi" w:hAnsiTheme="majorBidi" w:cstheme="majorBidi" w:hint="cs"/>
          <w:sz w:val="28"/>
          <w:szCs w:val="28"/>
          <w:rtl/>
          <w:lang w:bidi="yi-Hebr"/>
        </w:rPr>
        <w:t>אַ</w:t>
      </w:r>
      <w:r w:rsidRPr="00A632D3">
        <w:rPr>
          <w:rFonts w:asciiTheme="majorBidi" w:hAnsiTheme="majorBidi" w:cstheme="majorBidi"/>
          <w:sz w:val="28"/>
          <w:szCs w:val="28"/>
          <w:rtl/>
          <w:lang w:bidi="yi-Hebr"/>
        </w:rPr>
        <w:t>סיע־קאָנפֿעקטן.</w:t>
      </w:r>
      <w:r w:rsidRPr="00A632D3">
        <w:rPr>
          <w:rFonts w:asciiTheme="majorBidi" w:hAnsiTheme="majorBidi" w:cstheme="majorBidi"/>
          <w:color w:val="auto"/>
          <w:sz w:val="28"/>
          <w:szCs w:val="28"/>
          <w:rtl/>
          <w:lang w:bidi="yi-Hebr"/>
        </w:rPr>
        <w:t xml:space="preserve"> אַ </w:t>
      </w:r>
      <w:r w:rsidRPr="00A632D3">
        <w:rPr>
          <w:rFonts w:asciiTheme="majorBidi" w:hAnsiTheme="majorBidi" w:cstheme="majorBidi"/>
          <w:sz w:val="28"/>
          <w:szCs w:val="28"/>
          <w:rtl/>
          <w:lang w:bidi="yi-Hebr"/>
        </w:rPr>
        <w:t>ייִדענע</w:t>
      </w:r>
      <w:r w:rsidRPr="00A632D3">
        <w:rPr>
          <w:rFonts w:asciiTheme="majorBidi" w:hAnsiTheme="majorBidi" w:cstheme="majorBidi"/>
          <w:color w:val="auto"/>
          <w:sz w:val="28"/>
          <w:szCs w:val="28"/>
          <w:rtl/>
          <w:lang w:bidi="yi-Hebr"/>
        </w:rPr>
        <w:t xml:space="preserve"> אַ </w:t>
      </w:r>
      <w:r w:rsidR="008715FE" w:rsidRPr="008715FE">
        <w:rPr>
          <w:rFonts w:asciiTheme="majorBidi" w:hAnsiTheme="majorBidi" w:cstheme="majorBidi"/>
          <w:color w:val="FF0000"/>
          <w:sz w:val="28"/>
          <w:szCs w:val="28"/>
          <w:rtl/>
          <w:lang w:bidi="yi-Hebr"/>
        </w:rPr>
        <w:t>צדקנית</w:t>
      </w:r>
      <w:r w:rsidRPr="00A632D3">
        <w:rPr>
          <w:rFonts w:asciiTheme="majorBidi" w:hAnsiTheme="majorBidi" w:cstheme="majorBidi"/>
          <w:sz w:val="28"/>
          <w:szCs w:val="28"/>
          <w:vertAlign w:val="superscript"/>
          <w:rtl/>
          <w:lang w:bidi="yi-Hebr"/>
        </w:rPr>
        <w:t>1</w:t>
      </w:r>
      <w:r w:rsidRPr="00A632D3">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זײער</w:t>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פֿרומ</w:t>
      </w:r>
      <w:r w:rsidRPr="00AC02FD">
        <w:rPr>
          <w:rFonts w:asciiTheme="majorBidi" w:hAnsiTheme="majorBidi" w:cstheme="majorBidi"/>
          <w:sz w:val="24"/>
          <w:szCs w:val="24"/>
          <w:rtl/>
          <w:lang w:bidi="yi-Hebr"/>
        </w:rPr>
        <w:t>ע ייִדענע.</w:t>
      </w:r>
    </w:p>
    <w:p w:rsidR="00FE52BE" w:rsidRPr="00AC02FD" w:rsidRDefault="00DB57F9"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87</w:t>
      </w:r>
      <w:r w:rsidRPr="00AC02FD">
        <w:rPr>
          <w:rFonts w:asciiTheme="majorBidi" w:hAnsiTheme="majorBidi" w:cstheme="majorBidi"/>
          <w:sz w:val="32"/>
          <w:szCs w:val="32"/>
          <w:lang w:bidi="yi-Hebr"/>
        </w:rPr>
        <w:fldChar w:fldCharType="end"/>
      </w:r>
    </w:p>
    <w:p w:rsidR="00FE52BE" w:rsidRPr="008B222B" w:rsidRDefault="00FE52BE" w:rsidP="00FE52BE">
      <w:pPr>
        <w:widowControl w:val="0"/>
        <w:bidi/>
        <w:ind w:firstLine="284"/>
        <w:jc w:val="both"/>
        <w:rPr>
          <w:rFonts w:asciiTheme="majorBidi" w:hAnsiTheme="majorBidi" w:cstheme="majorBidi"/>
          <w:sz w:val="28"/>
          <w:szCs w:val="28"/>
          <w:lang w:bidi="yi-Hebr"/>
        </w:rPr>
      </w:pPr>
      <w:r w:rsidRPr="008B222B">
        <w:rPr>
          <w:rFonts w:asciiTheme="majorBidi" w:hAnsiTheme="majorBidi" w:cstheme="majorBidi"/>
          <w:sz w:val="28"/>
          <w:szCs w:val="28"/>
          <w:rtl/>
          <w:lang w:bidi="yi-Hebr"/>
        </w:rPr>
        <w:t xml:space="preserve">שטאַרק פֿאַרװײנט זײַנען די צװײ װײַבער, װאָס האָבן </w:t>
      </w:r>
      <w:r w:rsidR="009634B2">
        <w:rPr>
          <w:rFonts w:asciiTheme="majorBidi" w:hAnsiTheme="majorBidi" w:cstheme="majorBidi"/>
          <w:color w:val="FF0000"/>
          <w:sz w:val="28"/>
          <w:szCs w:val="28"/>
          <w:rtl/>
          <w:lang w:bidi="yi-Hebr"/>
        </w:rPr>
        <w:t>חתונה</w:t>
      </w:r>
      <w:r w:rsidRPr="008B222B">
        <w:rPr>
          <w:rFonts w:asciiTheme="majorBidi" w:hAnsiTheme="majorBidi" w:cstheme="majorBidi"/>
          <w:sz w:val="28"/>
          <w:szCs w:val="28"/>
          <w:rtl/>
          <w:lang w:bidi="yi-Hebr"/>
        </w:rPr>
        <w:t xml:space="preserve"> געהאַט באַ די ראַבינאָװיטשעס אין שטוב. דאָס זײַנען ״פֿרומע די מױד״ מיטן בלינדן אײגל און ״פֿײגעלע־</w:t>
      </w:r>
      <w:r w:rsidR="00E012BC" w:rsidRPr="00E012BC">
        <w:rPr>
          <w:rFonts w:asciiTheme="majorBidi" w:hAnsiTheme="majorBidi" w:cstheme="majorBidi"/>
          <w:color w:val="FF0000"/>
          <w:sz w:val="28"/>
          <w:szCs w:val="28"/>
          <w:rtl/>
          <w:lang w:bidi="yi-Hebr"/>
        </w:rPr>
        <w:t>אַשמדאי</w:t>
      </w:r>
      <w:r w:rsidRPr="008B222B">
        <w:rPr>
          <w:rFonts w:asciiTheme="majorBidi" w:hAnsiTheme="majorBidi" w:cstheme="majorBidi"/>
          <w:sz w:val="28"/>
          <w:szCs w:val="28"/>
          <w:rtl/>
          <w:lang w:bidi="yi-Hebr"/>
        </w:rPr>
        <w:t>״. די צ</w:t>
      </w:r>
      <w:r w:rsidRPr="008B222B">
        <w:rPr>
          <w:rFonts w:asciiTheme="majorBidi" w:hAnsiTheme="majorBidi" w:cstheme="majorBidi" w:hint="cs"/>
          <w:sz w:val="28"/>
          <w:szCs w:val="28"/>
          <w:rtl/>
          <w:lang w:bidi="yi-Hebr"/>
        </w:rPr>
        <w:t>װ</w:t>
      </w:r>
      <w:r w:rsidRPr="008B222B">
        <w:rPr>
          <w:rFonts w:asciiTheme="majorBidi" w:hAnsiTheme="majorBidi" w:cstheme="majorBidi"/>
          <w:sz w:val="28"/>
          <w:szCs w:val="28"/>
          <w:rtl/>
          <w:lang w:bidi="yi-Hebr"/>
        </w:rPr>
        <w:t xml:space="preserve">ײ האָבן אַזױ שטאַרק געװישט די אױגן און געשנײַצט די נעז און געמאַכט אַזעלכע מאָדנע פּיסקעס, אַז </w:t>
      </w:r>
      <w:r>
        <w:rPr>
          <w:rFonts w:asciiTheme="majorBidi" w:hAnsiTheme="majorBidi" w:cstheme="majorBidi"/>
          <w:color w:val="FF0000"/>
          <w:sz w:val="28"/>
          <w:szCs w:val="28"/>
          <w:rtl/>
          <w:lang w:bidi="yi-Hebr"/>
        </w:rPr>
        <w:t>שלום</w:t>
      </w:r>
      <w:r w:rsidRPr="008B222B">
        <w:rPr>
          <w:rFonts w:asciiTheme="majorBidi" w:hAnsiTheme="majorBidi" w:cstheme="majorBidi"/>
          <w:sz w:val="28"/>
          <w:szCs w:val="28"/>
          <w:rtl/>
          <w:lang w:bidi="yi-Hebr"/>
        </w:rPr>
        <w:t>, דער קלײנער ״</w:t>
      </w:r>
      <w:r w:rsidR="00AA3836">
        <w:rPr>
          <w:rFonts w:asciiTheme="majorBidi" w:hAnsiTheme="majorBidi" w:cstheme="majorBidi"/>
          <w:color w:val="FF0000"/>
          <w:sz w:val="28"/>
          <w:szCs w:val="28"/>
          <w:rtl/>
          <w:lang w:bidi="yi-Hebr"/>
        </w:rPr>
        <w:t>לץ</w:t>
      </w:r>
      <w:r w:rsidRPr="008B222B">
        <w:rPr>
          <w:rFonts w:asciiTheme="majorBidi" w:hAnsiTheme="majorBidi" w:cstheme="majorBidi"/>
          <w:sz w:val="28"/>
          <w:szCs w:val="28"/>
          <w:rtl/>
          <w:lang w:bidi="yi-Hebr"/>
        </w:rPr>
        <w:t xml:space="preserve">״, האָט זיך ניט געקאָנט אײַנהאַלטן און האָט זײ בײדן, </w:t>
      </w:r>
      <w:r w:rsidRPr="008B222B">
        <w:rPr>
          <w:rFonts w:asciiTheme="majorBidi" w:hAnsiTheme="majorBidi" w:cstheme="majorBidi"/>
          <w:color w:val="008000"/>
          <w:sz w:val="28"/>
          <w:szCs w:val="28"/>
          <w:rtl/>
          <w:lang w:bidi="yi-Hebr"/>
        </w:rPr>
        <w:t>טאַקע</w:t>
      </w:r>
      <w:r w:rsidRPr="008B222B">
        <w:rPr>
          <w:rFonts w:asciiTheme="majorBidi" w:hAnsiTheme="majorBidi" w:cstheme="majorBidi"/>
          <w:sz w:val="28"/>
          <w:szCs w:val="28"/>
          <w:rtl/>
          <w:lang w:bidi="yi-Hebr"/>
        </w:rPr>
        <w:t xml:space="preserve"> דאָ אַפֿן אָרט, הינטער זײערע </w:t>
      </w:r>
      <w:r w:rsidRPr="008B222B">
        <w:rPr>
          <w:rFonts w:asciiTheme="majorBidi" w:hAnsiTheme="majorBidi" w:cstheme="majorBidi"/>
          <w:color w:val="008000"/>
          <w:sz w:val="28"/>
          <w:szCs w:val="28"/>
          <w:rtl/>
          <w:lang w:bidi="yi-Hebr"/>
        </w:rPr>
        <w:t>פּלײצע</w:t>
      </w:r>
      <w:r w:rsidRPr="008B222B">
        <w:rPr>
          <w:rFonts w:asciiTheme="majorBidi" w:hAnsiTheme="majorBidi" w:cstheme="majorBidi"/>
          <w:sz w:val="28"/>
          <w:szCs w:val="28"/>
          <w:rtl/>
          <w:lang w:bidi="yi-Hebr"/>
        </w:rPr>
        <w:t xml:space="preserve">ס, קונציק נאָכגעמאַכט מיט די זעלבע פּיסקעס און מיטן זעלבן שנײַצן די נאָז, און </w:t>
      </w:r>
      <w:r w:rsidR="00AA3836">
        <w:rPr>
          <w:rFonts w:asciiTheme="majorBidi" w:hAnsiTheme="majorBidi" w:cstheme="majorBidi"/>
          <w:color w:val="FF0000"/>
          <w:sz w:val="28"/>
          <w:szCs w:val="28"/>
          <w:rtl/>
          <w:lang w:bidi="yi-Hebr"/>
        </w:rPr>
        <w:t>חבֿרה</w:t>
      </w:r>
      <w:r w:rsidRPr="008B222B">
        <w:rPr>
          <w:rFonts w:asciiTheme="majorBidi" w:hAnsiTheme="majorBidi" w:cstheme="majorBidi"/>
          <w:sz w:val="28"/>
          <w:szCs w:val="28"/>
          <w:rtl/>
          <w:lang w:bidi="yi-Hebr"/>
        </w:rPr>
        <w:t xml:space="preserve"> קלײנװאַרג האָבן אַלעמאָל אױסגעשאָסן</w:t>
      </w:r>
      <w:r w:rsidRPr="008B222B">
        <w:rPr>
          <w:rFonts w:asciiTheme="majorBidi" w:hAnsiTheme="majorBidi" w:cstheme="majorBidi"/>
          <w:color w:val="auto"/>
          <w:sz w:val="28"/>
          <w:szCs w:val="28"/>
          <w:rtl/>
          <w:lang w:bidi="yi-Hebr"/>
        </w:rPr>
        <w:t xml:space="preserve"> אַ </w:t>
      </w:r>
      <w:r w:rsidRPr="008B222B">
        <w:rPr>
          <w:rFonts w:asciiTheme="majorBidi" w:hAnsiTheme="majorBidi" w:cstheme="majorBidi"/>
          <w:sz w:val="28"/>
          <w:szCs w:val="28"/>
          <w:rtl/>
          <w:lang w:bidi="yi-Hebr"/>
        </w:rPr>
        <w:t>הילכיקן געלעכטער. האָט זיך אָנגעהױבן</w:t>
      </w:r>
      <w:r w:rsidRPr="008B222B">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חתונה</w:t>
      </w:r>
      <w:r w:rsidRPr="008B222B">
        <w:rPr>
          <w:rFonts w:asciiTheme="majorBidi" w:hAnsiTheme="majorBidi" w:cstheme="majorBidi"/>
          <w:sz w:val="28"/>
          <w:szCs w:val="28"/>
          <w:rtl/>
          <w:lang w:bidi="yi-Hebr"/>
        </w:rPr>
        <w:t xml:space="preserve">: ״װאָס איז דער געלענדער?״ די </w:t>
      </w:r>
      <w:r w:rsidRPr="008B222B">
        <w:rPr>
          <w:rFonts w:asciiTheme="majorBidi" w:hAnsiTheme="majorBidi" w:cstheme="majorBidi"/>
          <w:color w:val="008000"/>
          <w:sz w:val="28"/>
          <w:szCs w:val="28"/>
          <w:rtl/>
          <w:lang w:bidi="yi-Hebr"/>
        </w:rPr>
        <w:t>מאַמע</w:t>
      </w:r>
      <w:r w:rsidRPr="008B222B">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חיה־אסתּר</w:t>
      </w:r>
      <w:r w:rsidRPr="008B222B">
        <w:rPr>
          <w:rFonts w:asciiTheme="majorBidi" w:hAnsiTheme="majorBidi" w:cstheme="majorBidi"/>
          <w:sz w:val="28"/>
          <w:szCs w:val="28"/>
          <w:rtl/>
          <w:lang w:bidi="yi-Hebr"/>
        </w:rPr>
        <w:t>,</w:t>
      </w:r>
      <w:r w:rsidRPr="008B222B">
        <w:rPr>
          <w:rFonts w:asciiTheme="majorBidi" w:hAnsiTheme="majorBidi" w:cstheme="majorBidi"/>
          <w:color w:val="auto"/>
          <w:sz w:val="28"/>
          <w:szCs w:val="28"/>
          <w:rtl/>
          <w:lang w:bidi="yi-Hebr"/>
        </w:rPr>
        <w:t xml:space="preserve"> אַ </w:t>
      </w:r>
      <w:r w:rsidRPr="008B222B">
        <w:rPr>
          <w:rFonts w:asciiTheme="majorBidi" w:hAnsiTheme="majorBidi" w:cstheme="majorBidi"/>
          <w:sz w:val="28"/>
          <w:szCs w:val="28"/>
          <w:rtl/>
          <w:lang w:bidi="yi-Hebr"/>
        </w:rPr>
        <w:t xml:space="preserve">ייִדענע </w:t>
      </w:r>
      <w:r w:rsidR="00E74E49" w:rsidRPr="00E74E49">
        <w:rPr>
          <w:rFonts w:asciiTheme="majorBidi" w:hAnsiTheme="majorBidi" w:cstheme="majorBidi"/>
          <w:color w:val="FF0000"/>
          <w:sz w:val="28"/>
          <w:szCs w:val="28"/>
          <w:rtl/>
          <w:lang w:bidi="yi-Hebr"/>
        </w:rPr>
        <w:t>בכלל</w:t>
      </w:r>
      <w:r w:rsidRPr="008B222B">
        <w:rPr>
          <w:rFonts w:asciiTheme="majorBidi" w:hAnsiTheme="majorBidi" w:cstheme="majorBidi"/>
          <w:color w:val="auto"/>
          <w:sz w:val="28"/>
          <w:szCs w:val="28"/>
          <w:rtl/>
          <w:lang w:bidi="yi-Hebr"/>
        </w:rPr>
        <w:t xml:space="preserve"> אַ </w:t>
      </w:r>
      <w:r w:rsidRPr="008B222B">
        <w:rPr>
          <w:rFonts w:asciiTheme="majorBidi" w:hAnsiTheme="majorBidi" w:cstheme="majorBidi"/>
          <w:sz w:val="28"/>
          <w:szCs w:val="28"/>
          <w:rtl/>
          <w:lang w:bidi="yi-Hebr"/>
        </w:rPr>
        <w:t xml:space="preserve">בײזע, און דערצו נאָך פֿאַרצאָרנט און פֿאַרטאַראַראַמט פֿונעם אַװעקפֿאָרן, האָט אַװעקגעװאָרפֿן אַלע אַרבעט און אױסגעלאָזט איר צעװײטעקט האַרץ צו די קינדער. זי האָט נאָר געװאָלט דערגײן דעם </w:t>
      </w:r>
      <w:r w:rsidR="008715FE" w:rsidRPr="008715FE">
        <w:rPr>
          <w:rFonts w:asciiTheme="majorBidi" w:hAnsiTheme="majorBidi" w:cstheme="majorBidi"/>
          <w:color w:val="FF0000"/>
          <w:sz w:val="28"/>
          <w:szCs w:val="28"/>
          <w:rtl/>
          <w:lang w:bidi="yi-Hebr"/>
        </w:rPr>
        <w:t>שׂכל</w:t>
      </w:r>
      <w:r w:rsidRPr="008B222B">
        <w:rPr>
          <w:rFonts w:asciiTheme="majorBidi" w:hAnsiTheme="majorBidi" w:cstheme="majorBidi"/>
          <w:sz w:val="28"/>
          <w:szCs w:val="28"/>
          <w:rtl/>
          <w:lang w:bidi="yi-Hebr"/>
        </w:rPr>
        <w:t xml:space="preserve">: ״װאָס איז דער געלענדער? און װאָס איז די </w:t>
      </w:r>
      <w:r w:rsidR="008715FE" w:rsidRPr="008715FE">
        <w:rPr>
          <w:rFonts w:asciiTheme="majorBidi" w:hAnsiTheme="majorBidi" w:cstheme="majorBidi"/>
          <w:color w:val="FF0000"/>
          <w:sz w:val="28"/>
          <w:szCs w:val="28"/>
          <w:rtl/>
          <w:lang w:bidi="yi-Hebr"/>
        </w:rPr>
        <w:t>גדולה</w:t>
      </w:r>
      <w:r w:rsidRPr="008B222B">
        <w:rPr>
          <w:rFonts w:asciiTheme="majorBidi" w:hAnsiTheme="majorBidi" w:cstheme="majorBidi"/>
          <w:sz w:val="28"/>
          <w:szCs w:val="28"/>
          <w:rtl/>
          <w:lang w:bidi="yi-Hebr"/>
        </w:rPr>
        <w:t>?״... איז פֿרומע די מױד איר געקומען צו היל</w:t>
      </w:r>
      <w:r w:rsidRPr="008B222B">
        <w:rPr>
          <w:rFonts w:asciiTheme="majorBidi" w:hAnsiTheme="majorBidi" w:cstheme="majorBidi"/>
          <w:color w:val="auto"/>
          <w:sz w:val="28"/>
          <w:szCs w:val="28"/>
          <w:rtl/>
          <w:lang w:bidi="yi-Hebr"/>
        </w:rPr>
        <w:t xml:space="preserve">ף </w:t>
      </w:r>
      <w:r w:rsidRPr="008B222B">
        <w:rPr>
          <w:rFonts w:asciiTheme="majorBidi" w:hAnsiTheme="majorBidi" w:cstheme="majorBidi"/>
          <w:sz w:val="28"/>
          <w:szCs w:val="28"/>
          <w:rtl/>
          <w:lang w:bidi="yi-Hebr"/>
        </w:rPr>
        <w:t>און געזאָגט, אַז זי װעט גײן שװערן באַ</w:t>
      </w:r>
      <w:r w:rsidRPr="008B222B">
        <w:rPr>
          <w:rFonts w:asciiTheme="majorBidi" w:hAnsiTheme="majorBidi" w:cstheme="majorBidi"/>
          <w:color w:val="auto"/>
          <w:sz w:val="28"/>
          <w:szCs w:val="28"/>
          <w:rtl/>
          <w:lang w:bidi="yi-Hebr"/>
        </w:rPr>
        <w:t xml:space="preserve"> אַ </w:t>
      </w:r>
      <w:r w:rsidRPr="008B222B">
        <w:rPr>
          <w:rFonts w:asciiTheme="majorBidi" w:hAnsiTheme="majorBidi" w:cstheme="majorBidi"/>
          <w:sz w:val="28"/>
          <w:szCs w:val="28"/>
          <w:rtl/>
          <w:lang w:bidi="yi-Hebr"/>
        </w:rPr>
        <w:t>״רײניקײַט״</w:t>
      </w:r>
      <w:r w:rsidRPr="008B222B">
        <w:rPr>
          <w:rFonts w:asciiTheme="majorBidi" w:hAnsiTheme="majorBidi" w:cstheme="majorBidi"/>
          <w:sz w:val="28"/>
          <w:szCs w:val="28"/>
          <w:vertAlign w:val="superscript"/>
          <w:rtl/>
          <w:lang w:bidi="yi-Hebr"/>
        </w:rPr>
        <w:t>1</w:t>
      </w:r>
      <w:r w:rsidRPr="008B222B">
        <w:rPr>
          <w:rFonts w:asciiTheme="majorBidi" w:hAnsiTheme="majorBidi" w:cstheme="majorBidi"/>
          <w:sz w:val="28"/>
          <w:szCs w:val="28"/>
          <w:rtl/>
          <w:lang w:bidi="yi-Hebr"/>
        </w:rPr>
        <w:t xml:space="preserve"> אַז דאָס שט</w:t>
      </w:r>
      <w:r w:rsidRPr="008B222B">
        <w:rPr>
          <w:rFonts w:asciiTheme="majorBidi" w:hAnsiTheme="majorBidi" w:cstheme="majorBidi" w:hint="cs"/>
          <w:sz w:val="28"/>
          <w:szCs w:val="28"/>
          <w:rtl/>
          <w:lang w:bidi="yi-Hebr"/>
        </w:rPr>
        <w:t>אַ</w:t>
      </w:r>
      <w:r w:rsidRPr="008B222B">
        <w:rPr>
          <w:rFonts w:asciiTheme="majorBidi" w:hAnsiTheme="majorBidi" w:cstheme="majorBidi"/>
          <w:sz w:val="28"/>
          <w:szCs w:val="28"/>
          <w:rtl/>
          <w:lang w:bidi="yi-Hebr"/>
        </w:rPr>
        <w:t>מט פֿון</w:t>
      </w:r>
      <w:r w:rsidRPr="008B222B">
        <w:rPr>
          <w:rFonts w:asciiTheme="majorBidi" w:hAnsiTheme="majorBidi" w:cstheme="majorBidi"/>
          <w:color w:val="008000"/>
          <w:sz w:val="28"/>
          <w:szCs w:val="28"/>
          <w:rtl/>
          <w:lang w:bidi="yi-Hebr"/>
        </w:rPr>
        <w:t xml:space="preserve"> אָט </w:t>
      </w:r>
      <w:r w:rsidRPr="008B222B">
        <w:rPr>
          <w:rFonts w:asciiTheme="majorBidi" w:hAnsiTheme="majorBidi" w:cstheme="majorBidi"/>
          <w:sz w:val="28"/>
          <w:szCs w:val="28"/>
          <w:rtl/>
          <w:lang w:bidi="yi-Hebr"/>
        </w:rPr>
        <w:t xml:space="preserve">דעם קלײנעם װעװריק, דעם </w:t>
      </w:r>
      <w:r w:rsidRPr="008B222B">
        <w:rPr>
          <w:rFonts w:asciiTheme="majorBidi" w:hAnsiTheme="majorBidi" w:cstheme="majorBidi"/>
          <w:color w:val="008000"/>
          <w:sz w:val="28"/>
          <w:szCs w:val="28"/>
          <w:rtl/>
          <w:lang w:bidi="yi-Hebr"/>
        </w:rPr>
        <w:t>סאַמאָװאָליעץ</w:t>
      </w:r>
      <w:r w:rsidRPr="008B222B">
        <w:rPr>
          <w:rFonts w:asciiTheme="majorBidi" w:hAnsiTheme="majorBidi" w:cstheme="majorBidi"/>
          <w:sz w:val="28"/>
          <w:szCs w:val="28"/>
          <w:rtl/>
          <w:lang w:bidi="yi-Hebr"/>
        </w:rPr>
        <w:t xml:space="preserve">, דעם </w:t>
      </w:r>
      <w:r w:rsidR="009634B2">
        <w:rPr>
          <w:rFonts w:asciiTheme="majorBidi" w:hAnsiTheme="majorBidi" w:cstheme="majorBidi"/>
          <w:color w:val="FF0000"/>
          <w:sz w:val="28"/>
          <w:szCs w:val="28"/>
          <w:rtl/>
          <w:lang w:bidi="yi-Hebr"/>
        </w:rPr>
        <w:t>זולל וסובֿאניק</w:t>
      </w:r>
      <w:r w:rsidRPr="008B222B">
        <w:rPr>
          <w:rFonts w:asciiTheme="majorBidi" w:hAnsiTheme="majorBidi" w:cstheme="majorBidi"/>
          <w:sz w:val="28"/>
          <w:szCs w:val="28"/>
          <w:rtl/>
          <w:lang w:bidi="yi-Hebr"/>
        </w:rPr>
        <w:t xml:space="preserve">, דעם </w:t>
      </w:r>
      <w:r w:rsidRPr="008B222B">
        <w:rPr>
          <w:rFonts w:asciiTheme="majorBidi" w:hAnsiTheme="majorBidi" w:cstheme="majorBidi"/>
          <w:color w:val="008000"/>
          <w:sz w:val="28"/>
          <w:szCs w:val="28"/>
          <w:rtl/>
          <w:lang w:bidi="yi-Hebr"/>
        </w:rPr>
        <w:t>איװאַן פּאָפּערילע</w:t>
      </w:r>
      <w:r w:rsidRPr="008B222B">
        <w:rPr>
          <w:rFonts w:asciiTheme="majorBidi" w:hAnsiTheme="majorBidi" w:cstheme="majorBidi"/>
          <w:sz w:val="28"/>
          <w:szCs w:val="28"/>
          <w:rtl/>
          <w:lang w:bidi="yi-Hebr"/>
        </w:rPr>
        <w:t xml:space="preserve">, דעם </w:t>
      </w:r>
      <w:r w:rsidR="008715FE" w:rsidRPr="008715FE">
        <w:rPr>
          <w:rFonts w:asciiTheme="majorBidi" w:hAnsiTheme="majorBidi" w:cstheme="majorBidi"/>
          <w:color w:val="FF0000"/>
          <w:sz w:val="28"/>
          <w:szCs w:val="28"/>
          <w:rtl/>
          <w:lang w:bidi="yi-Hebr"/>
        </w:rPr>
        <w:t>ימח־שמוניק</w:t>
      </w:r>
      <w:r w:rsidRPr="008B222B">
        <w:rPr>
          <w:rFonts w:asciiTheme="majorBidi" w:hAnsiTheme="majorBidi" w:cstheme="majorBidi"/>
          <w:sz w:val="28"/>
          <w:szCs w:val="28"/>
          <w:rtl/>
          <w:lang w:bidi="yi-Hebr"/>
        </w:rPr>
        <w:t xml:space="preserve">, דעם אױסװוּרפֿלינג, דעם </w:t>
      </w:r>
      <w:r w:rsidR="009634B2" w:rsidRPr="008715FE">
        <w:rPr>
          <w:rFonts w:asciiTheme="majorBidi" w:hAnsiTheme="majorBidi" w:cstheme="majorBidi"/>
          <w:color w:val="FF0000"/>
          <w:sz w:val="28"/>
          <w:szCs w:val="28"/>
          <w:rtl/>
          <w:lang w:bidi="yi-Hebr"/>
        </w:rPr>
        <w:t>כּל־בוניק</w:t>
      </w:r>
      <w:r w:rsidRPr="008B222B">
        <w:rPr>
          <w:rFonts w:asciiTheme="majorBidi" w:hAnsiTheme="majorBidi" w:cstheme="majorBidi"/>
          <w:sz w:val="28"/>
          <w:szCs w:val="28"/>
          <w:rtl/>
          <w:lang w:bidi="yi-Hebr"/>
        </w:rPr>
        <w:t xml:space="preserve">... דאָס האָט זי געמײנט ניט קײנעם, נאָר דעם </w:t>
      </w:r>
      <w:r w:rsidR="00EA0A7D">
        <w:rPr>
          <w:rFonts w:asciiTheme="majorBidi" w:hAnsiTheme="majorBidi" w:cstheme="majorBidi"/>
          <w:color w:val="FF0000"/>
          <w:sz w:val="28"/>
          <w:szCs w:val="28"/>
          <w:rtl/>
          <w:lang w:bidi="yi-Hebr"/>
        </w:rPr>
        <w:t>מחבר</w:t>
      </w:r>
      <w:r w:rsidRPr="008B222B">
        <w:rPr>
          <w:rFonts w:asciiTheme="majorBidi" w:hAnsiTheme="majorBidi" w:cstheme="majorBidi"/>
          <w:sz w:val="28"/>
          <w:szCs w:val="28"/>
          <w:rtl/>
          <w:lang w:bidi="yi-Hebr"/>
        </w:rPr>
        <w:t xml:space="preserve"> פֿונעם דאָזיקן בוך, װאָס איז געשטאַנען </w:t>
      </w:r>
      <w:r w:rsidR="00A2577B" w:rsidRPr="00A2577B">
        <w:rPr>
          <w:rFonts w:asciiTheme="majorBidi" w:hAnsiTheme="majorBidi" w:cstheme="majorBidi"/>
          <w:color w:val="FF0000"/>
          <w:sz w:val="28"/>
          <w:szCs w:val="28"/>
          <w:rtl/>
          <w:lang w:bidi="yi-Hebr"/>
        </w:rPr>
        <w:t>בעת</w:t>
      </w:r>
      <w:r w:rsidRPr="008B222B">
        <w:rPr>
          <w:rFonts w:asciiTheme="majorBidi" w:hAnsiTheme="majorBidi" w:cstheme="majorBidi"/>
          <w:color w:val="FF0000"/>
          <w:sz w:val="28"/>
          <w:szCs w:val="28"/>
          <w:rtl/>
          <w:lang w:bidi="yi-Hebr"/>
        </w:rPr>
        <w:t>־</w:t>
      </w:r>
      <w:r w:rsidR="008175D5" w:rsidRPr="008175D5">
        <w:rPr>
          <w:rFonts w:asciiTheme="majorBidi" w:hAnsiTheme="majorBidi" w:cstheme="majorBidi"/>
          <w:color w:val="FF0000"/>
          <w:sz w:val="28"/>
          <w:szCs w:val="28"/>
          <w:rtl/>
          <w:lang w:bidi="yi-Hebr"/>
        </w:rPr>
        <w:t>מעשׂה</w:t>
      </w:r>
      <w:r w:rsidRPr="008B222B">
        <w:rPr>
          <w:rFonts w:asciiTheme="majorBidi" w:hAnsiTheme="majorBidi" w:cstheme="majorBidi"/>
          <w:color w:val="auto"/>
          <w:sz w:val="28"/>
          <w:szCs w:val="28"/>
          <w:rtl/>
          <w:lang w:bidi="yi-Hebr"/>
        </w:rPr>
        <w:t xml:space="preserve"> אַ </w:t>
      </w:r>
      <w:r w:rsidRPr="00A034E4">
        <w:rPr>
          <w:rFonts w:asciiTheme="majorBidi" w:hAnsiTheme="majorBidi" w:cstheme="majorBidi"/>
          <w:color w:val="auto"/>
          <w:sz w:val="28"/>
          <w:szCs w:val="28"/>
          <w:rtl/>
          <w:lang w:bidi="yi-Hebr"/>
        </w:rPr>
        <w:t>נעבעכל</w:t>
      </w:r>
      <w:r w:rsidRPr="008B222B">
        <w:rPr>
          <w:rFonts w:asciiTheme="majorBidi" w:hAnsiTheme="majorBidi" w:cstheme="majorBidi"/>
          <w:sz w:val="28"/>
          <w:szCs w:val="28"/>
          <w:rtl/>
          <w:lang w:bidi="yi-Hebr"/>
        </w:rPr>
        <w:t xml:space="preserve">, גאָט די </w:t>
      </w:r>
      <w:r w:rsidR="008175D5" w:rsidRPr="008175D5">
        <w:rPr>
          <w:rFonts w:asciiTheme="majorBidi" w:hAnsiTheme="majorBidi" w:cstheme="majorBidi"/>
          <w:color w:val="FF0000"/>
          <w:sz w:val="28"/>
          <w:szCs w:val="28"/>
          <w:rtl/>
          <w:lang w:bidi="yi-Hebr"/>
        </w:rPr>
        <w:t>נשמה</w:t>
      </w:r>
      <w:r w:rsidRPr="008B222B">
        <w:rPr>
          <w:rFonts w:asciiTheme="majorBidi" w:hAnsiTheme="majorBidi" w:cstheme="majorBidi"/>
          <w:sz w:val="28"/>
          <w:szCs w:val="28"/>
          <w:rtl/>
          <w:lang w:bidi="yi-Hebr"/>
        </w:rPr>
        <w:t xml:space="preserve"> שולדיק. עס קאָן זײַן, אַז ער װאָלט </w:t>
      </w:r>
      <w:r w:rsidRPr="008B222B">
        <w:rPr>
          <w:rFonts w:asciiTheme="majorBidi" w:hAnsiTheme="majorBidi" w:cstheme="majorBidi"/>
          <w:color w:val="008000"/>
          <w:sz w:val="28"/>
          <w:szCs w:val="28"/>
          <w:rtl/>
          <w:lang w:bidi="yi-Hebr"/>
        </w:rPr>
        <w:t>געכאַפּט</w:t>
      </w:r>
      <w:r w:rsidRPr="008B222B">
        <w:rPr>
          <w:rFonts w:asciiTheme="majorBidi" w:hAnsiTheme="majorBidi" w:cstheme="majorBidi"/>
          <w:color w:val="auto"/>
          <w:sz w:val="28"/>
          <w:szCs w:val="28"/>
          <w:rtl/>
          <w:lang w:bidi="yi-Hebr"/>
        </w:rPr>
        <w:t xml:space="preserve"> אַ </w:t>
      </w:r>
      <w:r w:rsidRPr="008B222B">
        <w:rPr>
          <w:rFonts w:asciiTheme="majorBidi" w:hAnsiTheme="majorBidi" w:cstheme="majorBidi"/>
          <w:sz w:val="28"/>
          <w:szCs w:val="28"/>
          <w:rtl/>
          <w:lang w:bidi="yi-Hebr"/>
        </w:rPr>
        <w:t>רעכטע ״</w:t>
      </w:r>
      <w:r w:rsidRPr="008B222B">
        <w:rPr>
          <w:rFonts w:asciiTheme="majorBidi" w:hAnsiTheme="majorBidi" w:cstheme="majorBidi"/>
          <w:color w:val="008000"/>
          <w:sz w:val="28"/>
          <w:szCs w:val="28"/>
          <w:rtl/>
          <w:lang w:bidi="yi-Hebr"/>
        </w:rPr>
        <w:t>אָטיזנע</w:t>
      </w:r>
      <w:r w:rsidRPr="008B222B">
        <w:rPr>
          <w:rFonts w:asciiTheme="majorBidi" w:hAnsiTheme="majorBidi" w:cstheme="majorBidi"/>
          <w:sz w:val="28"/>
          <w:szCs w:val="28"/>
          <w:rtl/>
          <w:lang w:bidi="yi-Hebr"/>
        </w:rPr>
        <w:t xml:space="preserve">״ פֿון דער </w:t>
      </w:r>
      <w:r w:rsidRPr="008B222B">
        <w:rPr>
          <w:rFonts w:asciiTheme="majorBidi" w:hAnsiTheme="majorBidi" w:cstheme="majorBidi"/>
          <w:color w:val="008000"/>
          <w:sz w:val="28"/>
          <w:szCs w:val="28"/>
          <w:rtl/>
          <w:lang w:bidi="yi-Hebr"/>
        </w:rPr>
        <w:t>מאַמע</w:t>
      </w:r>
      <w:r w:rsidRPr="008B222B">
        <w:rPr>
          <w:rFonts w:asciiTheme="majorBidi" w:hAnsiTheme="majorBidi" w:cstheme="majorBidi"/>
          <w:sz w:val="28"/>
          <w:szCs w:val="28"/>
          <w:rtl/>
          <w:lang w:bidi="yi-Hebr"/>
        </w:rPr>
        <w:t xml:space="preserve">, װען עס מישט זיך ניט אַרײַן די אַלטע </w:t>
      </w:r>
      <w:r w:rsidRPr="008B222B">
        <w:rPr>
          <w:rFonts w:asciiTheme="majorBidi" w:hAnsiTheme="majorBidi" w:cstheme="majorBidi"/>
          <w:color w:val="008000"/>
          <w:sz w:val="28"/>
          <w:szCs w:val="28"/>
          <w:rtl/>
          <w:lang w:bidi="yi-Hebr"/>
        </w:rPr>
        <w:t>באָבע</w:t>
      </w:r>
      <w:r w:rsidRPr="008B222B">
        <w:rPr>
          <w:rFonts w:asciiTheme="majorBidi" w:hAnsiTheme="majorBidi" w:cstheme="majorBidi"/>
          <w:sz w:val="28"/>
          <w:szCs w:val="28"/>
          <w:rtl/>
          <w:lang w:bidi="yi-Hebr"/>
        </w:rPr>
        <w:t xml:space="preserve"> מינדע און לײזט אים ניט אױס פֿון </w:t>
      </w:r>
      <w:r w:rsidR="00F31E4E" w:rsidRPr="00F31E4E">
        <w:rPr>
          <w:rFonts w:asciiTheme="majorBidi" w:hAnsiTheme="majorBidi" w:cstheme="majorBidi"/>
          <w:color w:val="FF0000"/>
          <w:sz w:val="28"/>
          <w:szCs w:val="28"/>
          <w:rtl/>
          <w:lang w:bidi="yi-Hebr"/>
        </w:rPr>
        <w:t>מזומנ</w:t>
      </w:r>
      <w:r w:rsidRPr="008B222B">
        <w:rPr>
          <w:rFonts w:asciiTheme="majorBidi" w:hAnsiTheme="majorBidi" w:cstheme="majorBidi"/>
          <w:color w:val="FF0000"/>
          <w:sz w:val="28"/>
          <w:szCs w:val="28"/>
          <w:rtl/>
          <w:lang w:bidi="yi-Hebr"/>
        </w:rPr>
        <w:t>ע</w:t>
      </w:r>
      <w:r w:rsidRPr="008B222B">
        <w:rPr>
          <w:rFonts w:asciiTheme="majorBidi" w:hAnsiTheme="majorBidi" w:cstheme="majorBidi"/>
          <w:sz w:val="28"/>
          <w:szCs w:val="28"/>
          <w:rtl/>
          <w:lang w:bidi="yi-Hebr"/>
        </w:rPr>
        <w:t xml:space="preserve"> פּעטש. דערזען, אַז מיט איר אײניקל האַלט עס שמאָל, האָט זיך די </w:t>
      </w:r>
      <w:r w:rsidRPr="008B222B">
        <w:rPr>
          <w:rFonts w:asciiTheme="majorBidi" w:hAnsiTheme="majorBidi" w:cstheme="majorBidi"/>
          <w:color w:val="008000"/>
          <w:sz w:val="28"/>
          <w:szCs w:val="28"/>
          <w:rtl/>
          <w:lang w:bidi="yi-Hebr"/>
        </w:rPr>
        <w:t>באָבע</w:t>
      </w:r>
      <w:r w:rsidRPr="008B222B">
        <w:rPr>
          <w:rFonts w:asciiTheme="majorBidi" w:hAnsiTheme="majorBidi" w:cstheme="majorBidi"/>
          <w:sz w:val="28"/>
          <w:szCs w:val="28"/>
          <w:rtl/>
          <w:lang w:bidi="yi-Hebr"/>
        </w:rPr>
        <w:t xml:space="preserve"> מינדע אָנגערופֿן צום גאַנצן </w:t>
      </w:r>
      <w:r w:rsidR="00BA2FC4">
        <w:rPr>
          <w:rFonts w:asciiTheme="majorBidi" w:hAnsiTheme="majorBidi" w:cstheme="majorBidi"/>
          <w:color w:val="FF0000"/>
          <w:sz w:val="28"/>
          <w:szCs w:val="28"/>
          <w:rtl/>
          <w:lang w:bidi="yi-Hebr"/>
        </w:rPr>
        <w:t>עולם</w:t>
      </w:r>
      <w:r w:rsidRPr="008B222B">
        <w:rPr>
          <w:rFonts w:asciiTheme="majorBidi" w:hAnsiTheme="majorBidi" w:cstheme="majorBidi"/>
          <w:sz w:val="28"/>
          <w:szCs w:val="28"/>
          <w:rtl/>
          <w:lang w:bidi="yi-Hebr"/>
        </w:rPr>
        <w:t>:</w:t>
      </w:r>
    </w:p>
    <w:p w:rsidR="00FE52BE" w:rsidRPr="008B222B" w:rsidRDefault="00FE52BE" w:rsidP="00FE52BE">
      <w:pPr>
        <w:widowControl w:val="0"/>
        <w:bidi/>
        <w:ind w:firstLine="284"/>
        <w:jc w:val="both"/>
        <w:rPr>
          <w:rFonts w:asciiTheme="majorBidi" w:hAnsiTheme="majorBidi" w:cstheme="majorBidi"/>
          <w:sz w:val="28"/>
          <w:szCs w:val="28"/>
          <w:lang w:bidi="yi-Hebr"/>
        </w:rPr>
      </w:pPr>
      <w:r w:rsidRPr="008B222B">
        <w:rPr>
          <w:rFonts w:asciiTheme="majorBidi" w:hAnsiTheme="majorBidi" w:cstheme="majorBidi"/>
          <w:sz w:val="28"/>
          <w:szCs w:val="28"/>
          <w:rtl/>
          <w:lang w:bidi="yi-Hebr"/>
        </w:rPr>
        <w:t>– קינדערלעך! באַ אונדז איז</w:t>
      </w:r>
      <w:r w:rsidRPr="008B222B">
        <w:rPr>
          <w:rFonts w:asciiTheme="majorBidi" w:hAnsiTheme="majorBidi" w:cstheme="majorBidi"/>
          <w:color w:val="auto"/>
          <w:sz w:val="28"/>
          <w:szCs w:val="28"/>
          <w:rtl/>
          <w:lang w:bidi="yi-Hebr"/>
        </w:rPr>
        <w:t xml:space="preserve"> אַ </w:t>
      </w:r>
      <w:r w:rsidR="0022117B" w:rsidRPr="0022117B">
        <w:rPr>
          <w:rFonts w:asciiTheme="majorBidi" w:hAnsiTheme="majorBidi" w:cstheme="majorBidi"/>
          <w:color w:val="FF0000"/>
          <w:sz w:val="28"/>
          <w:szCs w:val="28"/>
          <w:rtl/>
          <w:lang w:bidi="yi-Hebr"/>
        </w:rPr>
        <w:t>מינהג</w:t>
      </w:r>
      <w:r w:rsidRPr="008B222B">
        <w:rPr>
          <w:rFonts w:asciiTheme="majorBidi" w:hAnsiTheme="majorBidi" w:cstheme="majorBidi"/>
          <w:sz w:val="28"/>
          <w:szCs w:val="28"/>
          <w:rtl/>
          <w:lang w:bidi="yi-Hebr"/>
        </w:rPr>
        <w:t xml:space="preserve"> פֿון </w:t>
      </w:r>
      <w:r w:rsidR="0074355E" w:rsidRPr="0074355E">
        <w:rPr>
          <w:rFonts w:asciiTheme="majorBidi" w:hAnsiTheme="majorBidi" w:cstheme="majorBidi"/>
          <w:color w:val="FF0000"/>
          <w:sz w:val="28"/>
          <w:szCs w:val="28"/>
          <w:rtl/>
          <w:lang w:bidi="yi-Hebr"/>
        </w:rPr>
        <w:t>קדמונים</w:t>
      </w:r>
      <w:r w:rsidRPr="008B222B">
        <w:rPr>
          <w:rFonts w:asciiTheme="majorBidi" w:hAnsiTheme="majorBidi" w:cstheme="majorBidi"/>
          <w:sz w:val="28"/>
          <w:szCs w:val="28"/>
          <w:rtl/>
          <w:lang w:bidi="yi-Hebr"/>
        </w:rPr>
        <w:t xml:space="preserve">, אַז אײדער מע געזעגנט זיך פֿאַרן אַװעקפֿאָרן, באַדאַרף מען זיך צוזעצן </w:t>
      </w:r>
      <w:r w:rsidRPr="008B222B">
        <w:rPr>
          <w:rFonts w:asciiTheme="majorBidi" w:hAnsiTheme="majorBidi" w:cstheme="majorBidi"/>
          <w:color w:val="008000"/>
          <w:sz w:val="28"/>
          <w:szCs w:val="28"/>
          <w:rtl/>
          <w:lang w:bidi="yi-Hebr"/>
        </w:rPr>
        <w:t>כאָטש</w:t>
      </w:r>
      <w:r w:rsidRPr="008B222B">
        <w:rPr>
          <w:rFonts w:asciiTheme="majorBidi" w:hAnsiTheme="majorBidi" w:cstheme="majorBidi"/>
          <w:sz w:val="28"/>
          <w:szCs w:val="28"/>
          <w:rtl/>
          <w:lang w:bidi="yi-Hebr"/>
        </w:rPr>
        <w:t xml:space="preserve"> אַף</w:t>
      </w:r>
      <w:r w:rsidRPr="008B222B">
        <w:rPr>
          <w:rFonts w:asciiTheme="majorBidi" w:hAnsiTheme="majorBidi" w:cstheme="majorBidi"/>
          <w:color w:val="auto"/>
          <w:sz w:val="28"/>
          <w:szCs w:val="28"/>
          <w:rtl/>
          <w:lang w:bidi="yi-Hebr"/>
        </w:rPr>
        <w:t xml:space="preserve"> </w:t>
      </w:r>
      <w:r w:rsidRPr="008B222B">
        <w:rPr>
          <w:rFonts w:asciiTheme="majorBidi" w:hAnsiTheme="majorBidi" w:cstheme="majorBidi"/>
          <w:sz w:val="28"/>
          <w:szCs w:val="28"/>
          <w:rtl/>
          <w:lang w:bidi="yi-Hebr"/>
        </w:rPr>
        <w:t>אײן מינוט...</w:t>
      </w:r>
    </w:p>
    <w:p w:rsidR="00FE52BE" w:rsidRPr="008B222B" w:rsidRDefault="00FE52BE" w:rsidP="00FE52BE">
      <w:pPr>
        <w:widowControl w:val="0"/>
        <w:bidi/>
        <w:ind w:firstLine="284"/>
        <w:jc w:val="both"/>
        <w:rPr>
          <w:rFonts w:asciiTheme="majorBidi" w:hAnsiTheme="majorBidi" w:cstheme="majorBidi"/>
          <w:sz w:val="28"/>
          <w:szCs w:val="28"/>
          <w:lang w:bidi="yi-Hebr"/>
        </w:rPr>
      </w:pPr>
      <w:r w:rsidRPr="008B222B">
        <w:rPr>
          <w:rFonts w:asciiTheme="majorBidi" w:hAnsiTheme="majorBidi" w:cstheme="majorBidi"/>
          <w:sz w:val="28"/>
          <w:szCs w:val="28"/>
          <w:rtl/>
          <w:lang w:bidi="yi-Hebr"/>
        </w:rPr>
        <w:t xml:space="preserve">די </w:t>
      </w:r>
      <w:r w:rsidRPr="008B222B">
        <w:rPr>
          <w:rFonts w:asciiTheme="majorBidi" w:hAnsiTheme="majorBidi" w:cstheme="majorBidi"/>
          <w:color w:val="008000"/>
          <w:sz w:val="28"/>
          <w:szCs w:val="28"/>
          <w:rtl/>
          <w:lang w:bidi="yi-Hebr"/>
        </w:rPr>
        <w:t>באָבע</w:t>
      </w:r>
      <w:r w:rsidRPr="008B222B">
        <w:rPr>
          <w:rFonts w:asciiTheme="majorBidi" w:hAnsiTheme="majorBidi" w:cstheme="majorBidi"/>
          <w:sz w:val="28"/>
          <w:szCs w:val="28"/>
          <w:rtl/>
          <w:lang w:bidi="yi-Hebr"/>
        </w:rPr>
        <w:t xml:space="preserve"> מינדע האָט זיך אַװעקגעזעצט אַף</w:t>
      </w:r>
      <w:r w:rsidRPr="008B222B">
        <w:rPr>
          <w:rFonts w:asciiTheme="majorBidi" w:hAnsiTheme="majorBidi" w:cstheme="majorBidi"/>
          <w:color w:val="auto"/>
          <w:sz w:val="28"/>
          <w:szCs w:val="28"/>
          <w:rtl/>
          <w:lang w:bidi="yi-Hebr"/>
        </w:rPr>
        <w:t xml:space="preserve"> </w:t>
      </w:r>
      <w:r w:rsidRPr="008B222B">
        <w:rPr>
          <w:rFonts w:asciiTheme="majorBidi" w:hAnsiTheme="majorBidi" w:cstheme="majorBidi"/>
          <w:sz w:val="28"/>
          <w:szCs w:val="28"/>
          <w:rtl/>
          <w:lang w:bidi="yi-Hebr"/>
        </w:rPr>
        <w:t>דער פֿאַר</w:t>
      </w:r>
      <w:r w:rsidR="00937027" w:rsidRPr="00937027">
        <w:rPr>
          <w:rFonts w:asciiTheme="majorBidi" w:hAnsiTheme="majorBidi" w:cstheme="majorBidi"/>
          <w:color w:val="FF0000"/>
          <w:sz w:val="28"/>
          <w:szCs w:val="28"/>
          <w:rtl/>
          <w:lang w:bidi="yi-Hebr"/>
        </w:rPr>
        <w:t>יתומ</w:t>
      </w:r>
      <w:r w:rsidRPr="008B222B">
        <w:rPr>
          <w:rFonts w:asciiTheme="majorBidi" w:hAnsiTheme="majorBidi" w:cstheme="majorBidi"/>
          <w:sz w:val="28"/>
          <w:szCs w:val="28"/>
          <w:rtl/>
          <w:lang w:bidi="yi-Hebr"/>
        </w:rPr>
        <w:t xml:space="preserve">טער קאַנאַפּע, װאָס צום איבערפֿירן איז זי געװען צו אַלט און פֿאַרקױפֿן איז ניט געװען װעמען, און דער גאַנצער </w:t>
      </w:r>
      <w:r w:rsidR="00BA2FC4">
        <w:rPr>
          <w:rFonts w:asciiTheme="majorBidi" w:hAnsiTheme="majorBidi" w:cstheme="majorBidi"/>
          <w:color w:val="FF0000"/>
          <w:sz w:val="28"/>
          <w:szCs w:val="28"/>
          <w:rtl/>
          <w:lang w:bidi="yi-Hebr"/>
        </w:rPr>
        <w:t>עולם</w:t>
      </w:r>
      <w:r w:rsidRPr="008B222B">
        <w:rPr>
          <w:rFonts w:asciiTheme="majorBidi" w:hAnsiTheme="majorBidi" w:cstheme="majorBidi"/>
          <w:sz w:val="28"/>
          <w:szCs w:val="28"/>
          <w:rtl/>
          <w:lang w:bidi="yi-Hebr"/>
        </w:rPr>
        <w:t xml:space="preserve"> האָט זיך אַװעקגעזעצט נאָך איר, און ס׳איז געװאָרן</w:t>
      </w:r>
      <w:r w:rsidRPr="008B222B">
        <w:rPr>
          <w:rFonts w:asciiTheme="majorBidi" w:hAnsiTheme="majorBidi" w:cstheme="majorBidi"/>
          <w:color w:val="auto"/>
          <w:sz w:val="28"/>
          <w:szCs w:val="28"/>
          <w:rtl/>
          <w:lang w:bidi="yi-Hebr"/>
        </w:rPr>
        <w:t xml:space="preserve"> אַ </w:t>
      </w:r>
      <w:r w:rsidRPr="008B222B">
        <w:rPr>
          <w:rFonts w:asciiTheme="majorBidi" w:hAnsiTheme="majorBidi" w:cstheme="majorBidi"/>
          <w:sz w:val="28"/>
          <w:szCs w:val="28"/>
          <w:rtl/>
          <w:lang w:bidi="yi-Hebr"/>
        </w:rPr>
        <w:t xml:space="preserve">װײַלע שטיל, </w:t>
      </w:r>
      <w:r w:rsidRPr="008B222B">
        <w:rPr>
          <w:rFonts w:asciiTheme="majorBidi" w:hAnsiTheme="majorBidi" w:cstheme="majorBidi"/>
          <w:color w:val="008000"/>
          <w:sz w:val="28"/>
          <w:szCs w:val="28"/>
          <w:rtl/>
          <w:lang w:bidi="yi-Hebr"/>
        </w:rPr>
        <w:t>כאָטש</w:t>
      </w:r>
      <w:r w:rsidRPr="008B222B">
        <w:rPr>
          <w:rFonts w:asciiTheme="majorBidi" w:hAnsiTheme="majorBidi" w:cstheme="majorBidi"/>
          <w:color w:val="auto"/>
          <w:sz w:val="28"/>
          <w:szCs w:val="28"/>
          <w:rtl/>
          <w:lang w:bidi="yi-Hebr"/>
        </w:rPr>
        <w:t xml:space="preserve"> אַ </w:t>
      </w:r>
      <w:r w:rsidRPr="008B222B">
        <w:rPr>
          <w:rFonts w:asciiTheme="majorBidi" w:hAnsiTheme="majorBidi" w:cstheme="majorBidi"/>
          <w:sz w:val="28"/>
          <w:szCs w:val="28"/>
          <w:rtl/>
          <w:lang w:bidi="yi-Hebr"/>
        </w:rPr>
        <w:t>פֿליג דורכצו</w:t>
      </w:r>
      <w:r w:rsidRPr="008B222B">
        <w:rPr>
          <w:rFonts w:asciiTheme="majorBidi" w:hAnsiTheme="majorBidi" w:cstheme="majorBidi" w:hint="cs"/>
          <w:sz w:val="28"/>
          <w:szCs w:val="28"/>
          <w:rtl/>
          <w:lang w:bidi="yi-Hebr"/>
        </w:rPr>
        <w:t>פֿ</w:t>
      </w:r>
      <w:r w:rsidRPr="008B222B">
        <w:rPr>
          <w:rFonts w:asciiTheme="majorBidi" w:hAnsiTheme="majorBidi" w:cstheme="majorBidi"/>
          <w:sz w:val="28"/>
          <w:szCs w:val="28"/>
          <w:rtl/>
          <w:lang w:bidi="yi-Hebr"/>
        </w:rPr>
        <w:t xml:space="preserve">ליִען. דערנאָך איז געקומען דער לעצטער </w:t>
      </w:r>
      <w:r w:rsidRPr="008B222B">
        <w:rPr>
          <w:rFonts w:asciiTheme="majorBidi" w:hAnsiTheme="majorBidi" w:cstheme="majorBidi" w:hint="cs"/>
          <w:sz w:val="28"/>
          <w:szCs w:val="28"/>
          <w:rtl/>
          <w:lang w:bidi="yi-Hebr"/>
        </w:rPr>
        <w:t>אַ</w:t>
      </w:r>
      <w:r w:rsidRPr="008B222B">
        <w:rPr>
          <w:rFonts w:asciiTheme="majorBidi" w:hAnsiTheme="majorBidi" w:cstheme="majorBidi"/>
          <w:sz w:val="28"/>
          <w:szCs w:val="28"/>
          <w:rtl/>
          <w:lang w:bidi="yi-Hebr"/>
        </w:rPr>
        <w:t xml:space="preserve">קט, דער </w:t>
      </w:r>
      <w:r w:rsidRPr="008715FE">
        <w:rPr>
          <w:rFonts w:asciiTheme="majorBidi" w:hAnsiTheme="majorBidi" w:cstheme="majorBidi"/>
          <w:color w:val="008000"/>
          <w:sz w:val="28"/>
          <w:szCs w:val="28"/>
          <w:rtl/>
          <w:lang w:bidi="yi-Hebr"/>
        </w:rPr>
        <w:t>סאַמע</w:t>
      </w:r>
    </w:p>
    <w:p w:rsidR="00FE52BE" w:rsidRPr="00AC02FD" w:rsidRDefault="00FE52BE" w:rsidP="00FE52BE">
      <w:pPr>
        <w:widowControl w:val="0"/>
        <w:bidi/>
        <w:ind w:firstLine="284"/>
        <w:jc w:val="both"/>
        <w:rPr>
          <w:rFonts w:asciiTheme="majorBidi" w:hAnsiTheme="majorBidi" w:cstheme="majorBidi"/>
          <w:sz w:val="24"/>
          <w:szCs w:val="24"/>
          <w:lang w:bidi="yi-Hebr"/>
        </w:rPr>
      </w:pPr>
      <w:r>
        <w:rPr>
          <w:rFonts w:asciiTheme="majorBidi" w:hAnsiTheme="majorBidi" w:cstheme="majorBidi" w:hint="cs"/>
          <w:color w:val="auto"/>
          <w:sz w:val="24"/>
          <w:szCs w:val="24"/>
          <w:rtl/>
          <w:lang w:bidi="yi-Hebr"/>
        </w:rPr>
        <w:t>1</w:t>
      </w:r>
      <w:r w:rsidRPr="005E3F16">
        <w:rPr>
          <w:rFonts w:asciiTheme="majorBidi" w:hAnsiTheme="majorBidi" w:cstheme="majorBidi"/>
          <w:color w:val="auto"/>
          <w:sz w:val="24"/>
          <w:szCs w:val="24"/>
          <w:rtl/>
          <w:lang w:bidi="yi-Hebr"/>
        </w:rPr>
        <w:t xml:space="preserve"> אַ </w:t>
      </w:r>
      <w:r w:rsidR="00E24F2C" w:rsidRPr="00E24F2C">
        <w:rPr>
          <w:rFonts w:asciiTheme="majorBidi" w:hAnsiTheme="majorBidi" w:cstheme="majorBidi"/>
          <w:color w:val="FF0000"/>
          <w:sz w:val="24"/>
          <w:szCs w:val="24"/>
          <w:rtl/>
          <w:lang w:bidi="yi-Hebr"/>
        </w:rPr>
        <w:t>תּורה</w:t>
      </w:r>
      <w:r w:rsidRPr="00AC02FD">
        <w:rPr>
          <w:rFonts w:asciiTheme="majorBidi" w:hAnsiTheme="majorBidi" w:cstheme="majorBidi"/>
          <w:sz w:val="24"/>
          <w:szCs w:val="24"/>
          <w:rtl/>
          <w:lang w:bidi="yi-Hebr"/>
        </w:rPr>
        <w:t>.</w:t>
      </w:r>
    </w:p>
    <w:p w:rsidR="00FE52BE" w:rsidRPr="00AC02FD" w:rsidRDefault="00DB57F9"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88</w:t>
      </w:r>
      <w:r w:rsidRPr="00AC02FD">
        <w:rPr>
          <w:rFonts w:asciiTheme="majorBidi" w:hAnsiTheme="majorBidi" w:cstheme="majorBidi"/>
          <w:sz w:val="32"/>
          <w:szCs w:val="32"/>
          <w:lang w:bidi="yi-Hebr"/>
        </w:rPr>
        <w:fldChar w:fldCharType="end"/>
      </w:r>
    </w:p>
    <w:p w:rsidR="00FE52BE" w:rsidRPr="005D2BC6" w:rsidRDefault="00FE52BE" w:rsidP="008715FE">
      <w:pPr>
        <w:widowControl w:val="0"/>
        <w:bidi/>
        <w:jc w:val="both"/>
        <w:rPr>
          <w:rFonts w:asciiTheme="majorBidi" w:hAnsiTheme="majorBidi" w:cstheme="majorBidi"/>
          <w:sz w:val="28"/>
          <w:szCs w:val="28"/>
          <w:rtl/>
          <w:lang w:bidi="yi-Hebr"/>
        </w:rPr>
      </w:pPr>
      <w:r w:rsidRPr="005D2BC6">
        <w:rPr>
          <w:rFonts w:asciiTheme="majorBidi" w:hAnsiTheme="majorBidi" w:cstheme="majorBidi"/>
          <w:sz w:val="28"/>
          <w:szCs w:val="28"/>
          <w:rtl/>
          <w:lang w:bidi="yi-Hebr"/>
        </w:rPr>
        <w:t>שװערסטער – דאָס געזעגענען זיך און דאָס קושן זיך, און דאַנקען גאָט – מע איז דאָס אױך איבערגעקומען. די בױדן זײַנען גרײט. נאָכאַמאָל ״זײַט געזונט!״ און נאָכאַמאָל ״פֿאָרט געזונט!״ און װירעראַמאָל</w:t>
      </w:r>
      <w:r w:rsidRPr="005D2BC6">
        <w:rPr>
          <w:rFonts w:asciiTheme="majorBidi" w:hAnsiTheme="majorBidi" w:cstheme="majorBidi"/>
          <w:color w:val="auto"/>
          <w:sz w:val="28"/>
          <w:szCs w:val="28"/>
          <w:rtl/>
          <w:lang w:bidi="yi-Hebr"/>
        </w:rPr>
        <w:t xml:space="preserve"> אַ </w:t>
      </w:r>
      <w:r w:rsidRPr="005D2BC6">
        <w:rPr>
          <w:rFonts w:asciiTheme="majorBidi" w:hAnsiTheme="majorBidi" w:cstheme="majorBidi"/>
          <w:sz w:val="28"/>
          <w:szCs w:val="28"/>
          <w:rtl/>
          <w:lang w:bidi="yi-Hebr"/>
        </w:rPr>
        <w:t>װישעניש פֿון אױגן און</w:t>
      </w:r>
      <w:r w:rsidRPr="005D2BC6">
        <w:rPr>
          <w:rFonts w:asciiTheme="majorBidi" w:hAnsiTheme="majorBidi" w:cstheme="majorBidi"/>
          <w:color w:val="auto"/>
          <w:sz w:val="28"/>
          <w:szCs w:val="28"/>
          <w:rtl/>
          <w:lang w:bidi="yi-Hebr"/>
        </w:rPr>
        <w:t xml:space="preserve"> אַ </w:t>
      </w:r>
      <w:r w:rsidRPr="005D2BC6">
        <w:rPr>
          <w:rFonts w:asciiTheme="majorBidi" w:hAnsiTheme="majorBidi" w:cstheme="majorBidi"/>
          <w:sz w:val="28"/>
          <w:szCs w:val="28"/>
          <w:rtl/>
          <w:lang w:bidi="yi-Hebr"/>
        </w:rPr>
        <w:t>שנײַצן פֿון נעז, און פּיסקעס, פּיסקעס! גװ</w:t>
      </w:r>
      <w:r w:rsidRPr="005D2BC6">
        <w:rPr>
          <w:rFonts w:asciiTheme="majorBidi" w:hAnsiTheme="majorBidi" w:cstheme="majorBidi" w:hint="cs"/>
          <w:sz w:val="28"/>
          <w:szCs w:val="28"/>
          <w:rtl/>
          <w:lang w:bidi="yi-Hebr"/>
        </w:rPr>
        <w:t>אַ</w:t>
      </w:r>
      <w:r w:rsidRPr="005D2BC6">
        <w:rPr>
          <w:rFonts w:asciiTheme="majorBidi" w:hAnsiTheme="majorBidi" w:cstheme="majorBidi"/>
          <w:sz w:val="28"/>
          <w:szCs w:val="28"/>
          <w:rtl/>
          <w:lang w:bidi="yi-Hebr"/>
        </w:rPr>
        <w:t>ל</w:t>
      </w:r>
      <w:r w:rsidRPr="005D2BC6">
        <w:rPr>
          <w:rFonts w:asciiTheme="majorBidi" w:hAnsiTheme="majorBidi" w:cstheme="majorBidi" w:hint="cs"/>
          <w:sz w:val="28"/>
          <w:szCs w:val="28"/>
          <w:rtl/>
          <w:lang w:bidi="yi-Hebr"/>
        </w:rPr>
        <w:t>ד</w:t>
      </w:r>
      <w:r w:rsidRPr="005D2BC6">
        <w:rPr>
          <w:rFonts w:asciiTheme="majorBidi" w:hAnsiTheme="majorBidi" w:cstheme="majorBidi"/>
          <w:sz w:val="28"/>
          <w:szCs w:val="28"/>
          <w:rtl/>
          <w:lang w:bidi="yi-Hebr"/>
        </w:rPr>
        <w:t xml:space="preserve">, </w:t>
      </w:r>
      <w:r w:rsidR="00CD7F9E" w:rsidRPr="00CD7F9E">
        <w:rPr>
          <w:rFonts w:asciiTheme="majorBidi" w:hAnsiTheme="majorBidi" w:cstheme="majorBidi"/>
          <w:color w:val="FF0000"/>
          <w:sz w:val="28"/>
          <w:szCs w:val="28"/>
          <w:rtl/>
          <w:lang w:bidi="yi-Hebr"/>
        </w:rPr>
        <w:t>רבונו־של־עולם</w:t>
      </w:r>
      <w:r w:rsidRPr="005D2BC6">
        <w:rPr>
          <w:rFonts w:asciiTheme="majorBidi" w:hAnsiTheme="majorBidi" w:cstheme="majorBidi"/>
          <w:sz w:val="28"/>
          <w:szCs w:val="28"/>
          <w:rtl/>
          <w:lang w:bidi="yi-Hebr"/>
        </w:rPr>
        <w:t>! גײ האַלט זיך אײַן און מ</w:t>
      </w:r>
      <w:r w:rsidRPr="005D2BC6">
        <w:rPr>
          <w:rFonts w:asciiTheme="majorBidi" w:hAnsiTheme="majorBidi" w:cstheme="majorBidi" w:hint="cs"/>
          <w:sz w:val="28"/>
          <w:szCs w:val="28"/>
          <w:rtl/>
          <w:lang w:bidi="yi-Hebr"/>
        </w:rPr>
        <w:t>אַ</w:t>
      </w:r>
      <w:r w:rsidRPr="005D2BC6">
        <w:rPr>
          <w:rFonts w:asciiTheme="majorBidi" w:hAnsiTheme="majorBidi" w:cstheme="majorBidi"/>
          <w:sz w:val="28"/>
          <w:szCs w:val="28"/>
          <w:rtl/>
          <w:lang w:bidi="yi-Hebr"/>
        </w:rPr>
        <w:t xml:space="preserve">ך ניט נאָך די װײַבער, װי זײ קרימען זיך, ציטערן מיט די גױדערס און מאַכן פּיסקעס!.. זײ לאָזן </w:t>
      </w:r>
      <w:r w:rsidR="000C38B5">
        <w:rPr>
          <w:rFonts w:asciiTheme="majorBidi" w:hAnsiTheme="majorBidi" w:cstheme="majorBidi"/>
          <w:color w:val="FF0000"/>
          <w:sz w:val="28"/>
          <w:szCs w:val="28"/>
          <w:rtl/>
          <w:lang w:bidi="yi-Hebr"/>
        </w:rPr>
        <w:t>אַפֿילו</w:t>
      </w:r>
      <w:r w:rsidRPr="005D2BC6">
        <w:rPr>
          <w:rFonts w:asciiTheme="majorBidi" w:hAnsiTheme="majorBidi" w:cstheme="majorBidi"/>
          <w:sz w:val="28"/>
          <w:szCs w:val="28"/>
          <w:rtl/>
          <w:lang w:bidi="yi-Hebr"/>
        </w:rPr>
        <w:t xml:space="preserve"> ניט געזעגענען זיך, װי עס געהער צו זײַן. עס װערט מיטאַמאָל שטאַרק אומעטיק אַפֿן האַרצן.</w:t>
      </w:r>
      <w:r w:rsidRPr="005D2BC6">
        <w:rPr>
          <w:rFonts w:asciiTheme="majorBidi" w:hAnsiTheme="majorBidi" w:cstheme="majorBidi"/>
          <w:color w:val="auto"/>
          <w:sz w:val="28"/>
          <w:szCs w:val="28"/>
          <w:rtl/>
          <w:lang w:bidi="yi-Hebr"/>
        </w:rPr>
        <w:t xml:space="preserve"> אַ </w:t>
      </w:r>
      <w:r w:rsidR="00042256" w:rsidRPr="00042256">
        <w:rPr>
          <w:rFonts w:asciiTheme="majorBidi" w:hAnsiTheme="majorBidi" w:cstheme="majorBidi"/>
          <w:color w:val="FF0000"/>
          <w:sz w:val="28"/>
          <w:szCs w:val="28"/>
          <w:rtl/>
          <w:lang w:bidi="yi-Hebr"/>
        </w:rPr>
        <w:t>רחמנות</w:t>
      </w:r>
      <w:r w:rsidRPr="005D2BC6">
        <w:rPr>
          <w:rFonts w:asciiTheme="majorBidi" w:hAnsiTheme="majorBidi" w:cstheme="majorBidi"/>
          <w:sz w:val="28"/>
          <w:szCs w:val="28"/>
          <w:rtl/>
          <w:lang w:bidi="yi-Hebr"/>
        </w:rPr>
        <w:t xml:space="preserve"> אַפֿן </w:t>
      </w:r>
      <w:r w:rsidR="004A7859" w:rsidRPr="004A7859">
        <w:rPr>
          <w:rFonts w:asciiTheme="majorBidi" w:hAnsiTheme="majorBidi" w:cstheme="majorBidi"/>
          <w:color w:val="008000"/>
          <w:sz w:val="28"/>
          <w:szCs w:val="28"/>
          <w:rtl/>
          <w:lang w:bidi="yi-Hebr"/>
        </w:rPr>
        <w:t>טאַטן</w:t>
      </w:r>
      <w:r w:rsidRPr="005D2BC6">
        <w:rPr>
          <w:rFonts w:asciiTheme="majorBidi" w:hAnsiTheme="majorBidi" w:cstheme="majorBidi"/>
          <w:sz w:val="28"/>
          <w:szCs w:val="28"/>
          <w:rtl/>
          <w:lang w:bidi="yi-Hebr"/>
        </w:rPr>
        <w:t>,</w:t>
      </w:r>
      <w:r w:rsidRPr="005D2BC6">
        <w:rPr>
          <w:rFonts w:asciiTheme="majorBidi" w:hAnsiTheme="majorBidi" w:cstheme="majorBidi"/>
          <w:color w:val="auto"/>
          <w:sz w:val="28"/>
          <w:szCs w:val="28"/>
          <w:rtl/>
          <w:lang w:bidi="yi-Hebr"/>
        </w:rPr>
        <w:t xml:space="preserve"> אַ </w:t>
      </w:r>
      <w:r w:rsidR="00042256" w:rsidRPr="00042256">
        <w:rPr>
          <w:rFonts w:asciiTheme="majorBidi" w:hAnsiTheme="majorBidi" w:cstheme="majorBidi"/>
          <w:color w:val="FF0000"/>
          <w:sz w:val="28"/>
          <w:szCs w:val="28"/>
          <w:rtl/>
          <w:lang w:bidi="yi-Hebr"/>
        </w:rPr>
        <w:t>רחמנות</w:t>
      </w:r>
      <w:r w:rsidRPr="005D2BC6">
        <w:rPr>
          <w:rFonts w:asciiTheme="majorBidi" w:hAnsiTheme="majorBidi" w:cstheme="majorBidi"/>
          <w:sz w:val="28"/>
          <w:szCs w:val="28"/>
          <w:rtl/>
          <w:lang w:bidi="yi-Hebr"/>
        </w:rPr>
        <w:t xml:space="preserve"> אַף</w:t>
      </w:r>
      <w:r w:rsidRPr="005D2BC6">
        <w:rPr>
          <w:rFonts w:asciiTheme="majorBidi" w:hAnsiTheme="majorBidi" w:cstheme="majorBidi"/>
          <w:color w:val="auto"/>
          <w:sz w:val="28"/>
          <w:szCs w:val="28"/>
          <w:rtl/>
          <w:lang w:bidi="yi-Hebr"/>
        </w:rPr>
        <w:t xml:space="preserve"> </w:t>
      </w:r>
      <w:r w:rsidRPr="005D2BC6">
        <w:rPr>
          <w:rFonts w:asciiTheme="majorBidi" w:hAnsiTheme="majorBidi" w:cstheme="majorBidi"/>
          <w:sz w:val="28"/>
          <w:szCs w:val="28"/>
          <w:rtl/>
          <w:lang w:bidi="yi-Hebr"/>
        </w:rPr>
        <w:t xml:space="preserve">דער </w:t>
      </w:r>
      <w:r w:rsidRPr="005D2BC6">
        <w:rPr>
          <w:rFonts w:asciiTheme="majorBidi" w:hAnsiTheme="majorBidi" w:cstheme="majorBidi"/>
          <w:color w:val="008000"/>
          <w:sz w:val="28"/>
          <w:szCs w:val="28"/>
          <w:rtl/>
          <w:lang w:bidi="yi-Hebr"/>
        </w:rPr>
        <w:t>מאַמע</w:t>
      </w:r>
      <w:r w:rsidRPr="005D2BC6">
        <w:rPr>
          <w:rFonts w:asciiTheme="majorBidi" w:hAnsiTheme="majorBidi" w:cstheme="majorBidi"/>
          <w:sz w:val="28"/>
          <w:szCs w:val="28"/>
          <w:rtl/>
          <w:lang w:bidi="yi-Hebr"/>
        </w:rPr>
        <w:t>,</w:t>
      </w:r>
      <w:r w:rsidRPr="005D2BC6">
        <w:rPr>
          <w:rFonts w:asciiTheme="majorBidi" w:hAnsiTheme="majorBidi" w:cstheme="majorBidi"/>
          <w:color w:val="auto"/>
          <w:sz w:val="28"/>
          <w:szCs w:val="28"/>
          <w:rtl/>
          <w:lang w:bidi="yi-Hebr"/>
        </w:rPr>
        <w:t xml:space="preserve"> אַ </w:t>
      </w:r>
      <w:r w:rsidR="00042256" w:rsidRPr="00042256">
        <w:rPr>
          <w:rFonts w:asciiTheme="majorBidi" w:hAnsiTheme="majorBidi" w:cstheme="majorBidi"/>
          <w:color w:val="FF0000"/>
          <w:sz w:val="28"/>
          <w:szCs w:val="28"/>
          <w:rtl/>
          <w:lang w:bidi="yi-Hebr"/>
        </w:rPr>
        <w:t>רחמנות</w:t>
      </w:r>
      <w:r w:rsidRPr="005D2BC6">
        <w:rPr>
          <w:rFonts w:asciiTheme="majorBidi" w:hAnsiTheme="majorBidi" w:cstheme="majorBidi"/>
          <w:sz w:val="28"/>
          <w:szCs w:val="28"/>
          <w:rtl/>
          <w:lang w:bidi="yi-Hebr"/>
        </w:rPr>
        <w:t xml:space="preserve"> אַף</w:t>
      </w:r>
      <w:r w:rsidRPr="005D2BC6">
        <w:rPr>
          <w:rFonts w:asciiTheme="majorBidi" w:hAnsiTheme="majorBidi" w:cstheme="majorBidi"/>
          <w:color w:val="auto"/>
          <w:sz w:val="28"/>
          <w:szCs w:val="28"/>
          <w:rtl/>
          <w:lang w:bidi="yi-Hebr"/>
        </w:rPr>
        <w:t xml:space="preserve"> </w:t>
      </w:r>
      <w:r w:rsidRPr="005D2BC6">
        <w:rPr>
          <w:rFonts w:asciiTheme="majorBidi" w:hAnsiTheme="majorBidi" w:cstheme="majorBidi"/>
          <w:sz w:val="28"/>
          <w:szCs w:val="28"/>
          <w:rtl/>
          <w:lang w:bidi="yi-Hebr"/>
        </w:rPr>
        <w:t xml:space="preserve">דער </w:t>
      </w:r>
      <w:r w:rsidRPr="005D2BC6">
        <w:rPr>
          <w:rFonts w:asciiTheme="majorBidi" w:hAnsiTheme="majorBidi" w:cstheme="majorBidi"/>
          <w:color w:val="008000"/>
          <w:sz w:val="28"/>
          <w:szCs w:val="28"/>
          <w:rtl/>
          <w:lang w:bidi="yi-Hebr"/>
        </w:rPr>
        <w:t>באָבע</w:t>
      </w:r>
      <w:r w:rsidRPr="005D2BC6">
        <w:rPr>
          <w:rFonts w:asciiTheme="majorBidi" w:hAnsiTheme="majorBidi" w:cstheme="majorBidi"/>
          <w:sz w:val="28"/>
          <w:szCs w:val="28"/>
          <w:rtl/>
          <w:lang w:bidi="yi-Hebr"/>
        </w:rPr>
        <w:t xml:space="preserve"> מינדע.</w:t>
      </w:r>
      <w:r w:rsidRPr="005D2BC6">
        <w:rPr>
          <w:rFonts w:asciiTheme="majorBidi" w:hAnsiTheme="majorBidi" w:cstheme="majorBidi"/>
          <w:color w:val="008000"/>
          <w:sz w:val="28"/>
          <w:szCs w:val="28"/>
          <w:rtl/>
          <w:lang w:bidi="yi-Hebr"/>
        </w:rPr>
        <w:t xml:space="preserve"> אָט </w:t>
      </w:r>
      <w:r w:rsidRPr="005D2BC6">
        <w:rPr>
          <w:rFonts w:asciiTheme="majorBidi" w:hAnsiTheme="majorBidi" w:cstheme="majorBidi"/>
          <w:sz w:val="28"/>
          <w:szCs w:val="28"/>
          <w:rtl/>
          <w:lang w:bidi="yi-Hebr"/>
        </w:rPr>
        <w:t>טראָגט מען איר אַלטן מיט אײַזן גע</w:t>
      </w:r>
      <w:r w:rsidRPr="005D2BC6">
        <w:rPr>
          <w:rFonts w:asciiTheme="majorBidi" w:hAnsiTheme="majorBidi" w:cstheme="majorBidi"/>
          <w:color w:val="008000"/>
          <w:sz w:val="28"/>
          <w:szCs w:val="28"/>
          <w:rtl/>
          <w:lang w:bidi="yi-Hebr"/>
        </w:rPr>
        <w:t>קאָװע</w:t>
      </w:r>
      <w:r w:rsidRPr="005D2BC6">
        <w:rPr>
          <w:rFonts w:asciiTheme="majorBidi" w:hAnsiTheme="majorBidi" w:cstheme="majorBidi"/>
          <w:sz w:val="28"/>
          <w:szCs w:val="28"/>
          <w:rtl/>
          <w:lang w:bidi="yi-Hebr"/>
        </w:rPr>
        <w:t>טן ק</w:t>
      </w:r>
      <w:r w:rsidRPr="005D2BC6">
        <w:rPr>
          <w:rFonts w:asciiTheme="majorBidi" w:hAnsiTheme="majorBidi" w:cstheme="majorBidi" w:hint="cs"/>
          <w:sz w:val="28"/>
          <w:szCs w:val="28"/>
          <w:rtl/>
          <w:lang w:bidi="yi-Hebr"/>
        </w:rPr>
        <w:t>אַ</w:t>
      </w:r>
      <w:r w:rsidRPr="005D2BC6">
        <w:rPr>
          <w:rFonts w:asciiTheme="majorBidi" w:hAnsiTheme="majorBidi" w:cstheme="majorBidi"/>
          <w:sz w:val="28"/>
          <w:szCs w:val="28"/>
          <w:rtl/>
          <w:lang w:bidi="yi-Hebr"/>
        </w:rPr>
        <w:t xml:space="preserve">סטן; דאָרט ליגן אירע </w:t>
      </w:r>
      <w:r w:rsidR="006555F5">
        <w:rPr>
          <w:rFonts w:asciiTheme="majorBidi" w:hAnsiTheme="majorBidi" w:cstheme="majorBidi"/>
          <w:color w:val="FF0000"/>
          <w:sz w:val="28"/>
          <w:szCs w:val="28"/>
          <w:rtl/>
          <w:lang w:bidi="yi-Hebr"/>
        </w:rPr>
        <w:t>תּכריכים</w:t>
      </w:r>
      <w:r w:rsidRPr="005D2BC6">
        <w:rPr>
          <w:rFonts w:asciiTheme="majorBidi" w:hAnsiTheme="majorBidi" w:cstheme="majorBidi"/>
          <w:sz w:val="28"/>
          <w:szCs w:val="28"/>
          <w:rtl/>
          <w:lang w:bidi="yi-Hebr"/>
        </w:rPr>
        <w:t>... עס טוט</w:t>
      </w:r>
      <w:r w:rsidRPr="005D2BC6">
        <w:rPr>
          <w:rFonts w:asciiTheme="majorBidi" w:hAnsiTheme="majorBidi" w:cstheme="majorBidi"/>
          <w:color w:val="auto"/>
          <w:sz w:val="28"/>
          <w:szCs w:val="28"/>
          <w:rtl/>
          <w:lang w:bidi="yi-Hebr"/>
        </w:rPr>
        <w:t xml:space="preserve"> אַ </w:t>
      </w:r>
      <w:r w:rsidRPr="005D2BC6">
        <w:rPr>
          <w:rFonts w:asciiTheme="majorBidi" w:hAnsiTheme="majorBidi" w:cstheme="majorBidi"/>
          <w:sz w:val="28"/>
          <w:szCs w:val="28"/>
          <w:rtl/>
          <w:lang w:bidi="yi-Hebr"/>
        </w:rPr>
        <w:t>צופּ,</w:t>
      </w:r>
      <w:r w:rsidRPr="005D2BC6">
        <w:rPr>
          <w:rFonts w:asciiTheme="majorBidi" w:hAnsiTheme="majorBidi" w:cstheme="majorBidi"/>
          <w:color w:val="auto"/>
          <w:sz w:val="28"/>
          <w:szCs w:val="28"/>
          <w:rtl/>
          <w:lang w:bidi="yi-Hebr"/>
        </w:rPr>
        <w:t xml:space="preserve"> אַ </w:t>
      </w:r>
      <w:r w:rsidRPr="005D2BC6">
        <w:rPr>
          <w:rFonts w:asciiTheme="majorBidi" w:hAnsiTheme="majorBidi" w:cstheme="majorBidi"/>
          <w:sz w:val="28"/>
          <w:szCs w:val="28"/>
          <w:rtl/>
          <w:lang w:bidi="yi-Hebr"/>
        </w:rPr>
        <w:t xml:space="preserve">נעם אָן באַ דער </w:t>
      </w:r>
      <w:r w:rsidR="008175D5" w:rsidRPr="008175D5">
        <w:rPr>
          <w:rFonts w:asciiTheme="majorBidi" w:hAnsiTheme="majorBidi" w:cstheme="majorBidi"/>
          <w:color w:val="FF0000"/>
          <w:sz w:val="28"/>
          <w:szCs w:val="28"/>
          <w:rtl/>
          <w:lang w:bidi="yi-Hebr"/>
        </w:rPr>
        <w:t>נשמה</w:t>
      </w:r>
      <w:r w:rsidRPr="005D2BC6">
        <w:rPr>
          <w:rFonts w:asciiTheme="majorBidi" w:hAnsiTheme="majorBidi" w:cstheme="majorBidi"/>
          <w:sz w:val="28"/>
          <w:szCs w:val="28"/>
          <w:rtl/>
          <w:lang w:bidi="yi-Hebr"/>
        </w:rPr>
        <w:t>. עס גלוסט זיך</w:t>
      </w:r>
      <w:r w:rsidRPr="005D2BC6">
        <w:rPr>
          <w:rFonts w:asciiTheme="majorBidi" w:hAnsiTheme="majorBidi" w:cstheme="majorBidi"/>
          <w:color w:val="auto"/>
          <w:sz w:val="28"/>
          <w:szCs w:val="28"/>
          <w:rtl/>
          <w:lang w:bidi="yi-Hebr"/>
        </w:rPr>
        <w:t xml:space="preserve"> אַ </w:t>
      </w:r>
      <w:r w:rsidRPr="005D2BC6">
        <w:rPr>
          <w:rFonts w:asciiTheme="majorBidi" w:hAnsiTheme="majorBidi" w:cstheme="majorBidi"/>
          <w:sz w:val="28"/>
          <w:szCs w:val="28"/>
          <w:rtl/>
          <w:lang w:bidi="yi-Hebr"/>
        </w:rPr>
        <w:t xml:space="preserve">װײן טאָן. </w:t>
      </w:r>
      <w:r w:rsidR="00BD6834" w:rsidRPr="00BD6834">
        <w:rPr>
          <w:rFonts w:asciiTheme="majorBidi" w:hAnsiTheme="majorBidi" w:cstheme="majorBidi"/>
          <w:color w:val="FF0000"/>
          <w:sz w:val="28"/>
          <w:szCs w:val="28"/>
          <w:rtl/>
          <w:lang w:bidi="yi-Hebr"/>
        </w:rPr>
        <w:t>ובפֿרט</w:t>
      </w:r>
      <w:r w:rsidRPr="005D2BC6">
        <w:rPr>
          <w:rFonts w:asciiTheme="majorBidi" w:hAnsiTheme="majorBidi" w:cstheme="majorBidi"/>
          <w:sz w:val="28"/>
          <w:szCs w:val="28"/>
          <w:rtl/>
          <w:lang w:bidi="yi-Hebr"/>
        </w:rPr>
        <w:t xml:space="preserve">, אַז מע זעט, אַז אַזאַ מענטש, װי דער פֿעטער ניסל, װישט אױך די אױגן, אַז קײנער זעט ניט... דער פֿעטער ניסל זאָל װײנען? װי קומט עס?.. דער </w:t>
      </w:r>
      <w:r w:rsidRPr="005D2BC6">
        <w:rPr>
          <w:rFonts w:asciiTheme="majorBidi" w:hAnsiTheme="majorBidi" w:cstheme="majorBidi"/>
          <w:color w:val="008000"/>
          <w:sz w:val="28"/>
          <w:szCs w:val="28"/>
          <w:rtl/>
          <w:lang w:bidi="yi-Hebr"/>
        </w:rPr>
        <w:t>טאַטע</w:t>
      </w:r>
      <w:r w:rsidRPr="005D2BC6">
        <w:rPr>
          <w:rFonts w:asciiTheme="majorBidi" w:hAnsiTheme="majorBidi" w:cstheme="majorBidi"/>
          <w:sz w:val="28"/>
          <w:szCs w:val="28"/>
          <w:rtl/>
          <w:lang w:bidi="yi-Hebr"/>
        </w:rPr>
        <w:t xml:space="preserve"> רופֿט צו די </w:t>
      </w:r>
      <w:r w:rsidR="00AA3836">
        <w:rPr>
          <w:rFonts w:asciiTheme="majorBidi" w:hAnsiTheme="majorBidi" w:cstheme="majorBidi"/>
          <w:color w:val="FF0000"/>
          <w:sz w:val="28"/>
          <w:szCs w:val="28"/>
          <w:rtl/>
          <w:lang w:bidi="yi-Hebr"/>
        </w:rPr>
        <w:t>חבֿרה</w:t>
      </w:r>
      <w:r w:rsidRPr="005D2BC6">
        <w:rPr>
          <w:rFonts w:asciiTheme="majorBidi" w:hAnsiTheme="majorBidi" w:cstheme="majorBidi"/>
          <w:sz w:val="28"/>
          <w:szCs w:val="28"/>
          <w:rtl/>
          <w:lang w:bidi="yi-Hebr"/>
        </w:rPr>
        <w:t xml:space="preserve"> אײנציקװײַז, נעמט אַרױס פֿון בײַטעלע צו זילבערנע </w:t>
      </w:r>
      <w:r w:rsidR="00F05B9C" w:rsidRPr="00F05B9C">
        <w:rPr>
          <w:rFonts w:asciiTheme="majorBidi" w:hAnsiTheme="majorBidi" w:cstheme="majorBidi"/>
          <w:color w:val="FF0000"/>
          <w:sz w:val="28"/>
          <w:szCs w:val="28"/>
          <w:rtl/>
          <w:lang w:bidi="yi-Hebr"/>
        </w:rPr>
        <w:t>מטבעות</w:t>
      </w:r>
      <w:r w:rsidRPr="005D2BC6">
        <w:rPr>
          <w:rFonts w:asciiTheme="majorBidi" w:hAnsiTheme="majorBidi" w:cstheme="majorBidi"/>
          <w:sz w:val="28"/>
          <w:szCs w:val="28"/>
          <w:rtl/>
          <w:lang w:bidi="yi-Hebr"/>
        </w:rPr>
        <w:t xml:space="preserve">. די </w:t>
      </w:r>
      <w:r w:rsidRPr="005D2BC6">
        <w:rPr>
          <w:rFonts w:asciiTheme="majorBidi" w:hAnsiTheme="majorBidi" w:cstheme="majorBidi"/>
          <w:color w:val="008000"/>
          <w:sz w:val="28"/>
          <w:szCs w:val="28"/>
          <w:rtl/>
          <w:lang w:bidi="yi-Hebr"/>
        </w:rPr>
        <w:t>מאַמע</w:t>
      </w:r>
      <w:r w:rsidRPr="005D2BC6">
        <w:rPr>
          <w:rFonts w:asciiTheme="majorBidi" w:hAnsiTheme="majorBidi" w:cstheme="majorBidi"/>
          <w:sz w:val="28"/>
          <w:szCs w:val="28"/>
          <w:rtl/>
          <w:lang w:bidi="yi-Hebr"/>
        </w:rPr>
        <w:t xml:space="preserve"> אױך. און די </w:t>
      </w:r>
      <w:r w:rsidRPr="005D2BC6">
        <w:rPr>
          <w:rFonts w:asciiTheme="majorBidi" w:hAnsiTheme="majorBidi" w:cstheme="majorBidi"/>
          <w:color w:val="008000"/>
          <w:sz w:val="28"/>
          <w:szCs w:val="28"/>
          <w:rtl/>
          <w:lang w:bidi="yi-Hebr"/>
        </w:rPr>
        <w:t>באָבע</w:t>
      </w:r>
      <w:r w:rsidRPr="005D2BC6">
        <w:rPr>
          <w:rFonts w:asciiTheme="majorBidi" w:hAnsiTheme="majorBidi" w:cstheme="majorBidi"/>
          <w:sz w:val="28"/>
          <w:szCs w:val="28"/>
          <w:rtl/>
          <w:lang w:bidi="yi-Hebr"/>
        </w:rPr>
        <w:t xml:space="preserve"> מינדע האָט נאָך פֿון פֿריִער אָנגעגרײט </w:t>
      </w:r>
      <w:r w:rsidRPr="005D2BC6">
        <w:rPr>
          <w:rFonts w:asciiTheme="majorBidi" w:hAnsiTheme="majorBidi" w:cstheme="majorBidi"/>
          <w:sz w:val="28"/>
          <w:szCs w:val="28"/>
          <w:rtl/>
          <w:lang w:bidi="yi-Hebr"/>
        </w:rPr>
        <w:lastRenderedPageBreak/>
        <w:t xml:space="preserve">איטלעכן </w:t>
      </w:r>
      <w:r w:rsidRPr="005D2BC6">
        <w:rPr>
          <w:rFonts w:asciiTheme="majorBidi" w:hAnsiTheme="majorBidi" w:cstheme="majorBidi"/>
          <w:color w:val="auto"/>
          <w:sz w:val="28"/>
          <w:szCs w:val="28"/>
          <w:rtl/>
          <w:lang w:bidi="yi-Hebr"/>
        </w:rPr>
        <w:t>באַז</w:t>
      </w:r>
      <w:r w:rsidRPr="005D2BC6">
        <w:rPr>
          <w:rFonts w:asciiTheme="majorBidi" w:hAnsiTheme="majorBidi" w:cstheme="majorBidi"/>
          <w:sz w:val="28"/>
          <w:szCs w:val="28"/>
          <w:rtl/>
          <w:lang w:bidi="yi-Hebr"/>
        </w:rPr>
        <w:t>ונדער אין</w:t>
      </w:r>
      <w:r w:rsidRPr="005D2BC6">
        <w:rPr>
          <w:rFonts w:asciiTheme="majorBidi" w:hAnsiTheme="majorBidi" w:cstheme="majorBidi"/>
          <w:color w:val="auto"/>
          <w:sz w:val="28"/>
          <w:szCs w:val="28"/>
          <w:rtl/>
          <w:lang w:bidi="yi-Hebr"/>
        </w:rPr>
        <w:t xml:space="preserve"> אַ </w:t>
      </w:r>
      <w:r w:rsidRPr="005D2BC6">
        <w:rPr>
          <w:rFonts w:asciiTheme="majorBidi" w:hAnsiTheme="majorBidi" w:cstheme="majorBidi"/>
          <w:sz w:val="28"/>
          <w:szCs w:val="28"/>
          <w:rtl/>
          <w:lang w:bidi="yi-Hebr"/>
        </w:rPr>
        <w:t xml:space="preserve">פּאַפּירל קלײנגעלט – </w:t>
      </w:r>
      <w:r w:rsidR="008175D5" w:rsidRPr="008175D5">
        <w:rPr>
          <w:rFonts w:asciiTheme="majorBidi" w:hAnsiTheme="majorBidi" w:cstheme="majorBidi"/>
          <w:color w:val="FF0000"/>
          <w:sz w:val="28"/>
          <w:szCs w:val="28"/>
          <w:rtl/>
          <w:lang w:bidi="yi-Hebr"/>
        </w:rPr>
        <w:t>אַחת</w:t>
      </w:r>
      <w:r w:rsidRPr="005D2BC6">
        <w:rPr>
          <w:rFonts w:asciiTheme="majorBidi" w:hAnsiTheme="majorBidi" w:cstheme="majorBidi"/>
          <w:color w:val="FF0000"/>
          <w:sz w:val="28"/>
          <w:szCs w:val="28"/>
          <w:rtl/>
          <w:lang w:bidi="yi-Hebr"/>
        </w:rPr>
        <w:t xml:space="preserve"> ל</w:t>
      </w:r>
      <w:r w:rsidR="008175D5" w:rsidRPr="008175D5">
        <w:rPr>
          <w:rFonts w:asciiTheme="majorBidi" w:hAnsiTheme="majorBidi" w:cstheme="majorBidi"/>
          <w:color w:val="FF0000"/>
          <w:sz w:val="28"/>
          <w:szCs w:val="28"/>
          <w:rtl/>
          <w:lang w:bidi="yi-Hebr"/>
        </w:rPr>
        <w:t>אַחת</w:t>
      </w:r>
      <w:r w:rsidRPr="005D2BC6">
        <w:rPr>
          <w:rFonts w:asciiTheme="majorBidi" w:hAnsiTheme="majorBidi" w:cstheme="majorBidi"/>
          <w:sz w:val="28"/>
          <w:szCs w:val="28"/>
          <w:vertAlign w:val="superscript"/>
          <w:rtl/>
          <w:lang w:bidi="yi-Hebr"/>
        </w:rPr>
        <w:t xml:space="preserve">1 </w:t>
      </w:r>
      <w:r w:rsidRPr="005D2BC6">
        <w:rPr>
          <w:rFonts w:asciiTheme="majorBidi" w:hAnsiTheme="majorBidi" w:cstheme="majorBidi"/>
          <w:sz w:val="28"/>
          <w:szCs w:val="28"/>
          <w:rtl/>
          <w:lang w:bidi="yi-Hebr"/>
        </w:rPr>
        <w:t>װעט דאָס זײַן</w:t>
      </w:r>
      <w:r w:rsidRPr="005D2BC6">
        <w:rPr>
          <w:rFonts w:asciiTheme="majorBidi" w:hAnsiTheme="majorBidi" w:cstheme="majorBidi"/>
          <w:color w:val="auto"/>
          <w:sz w:val="28"/>
          <w:szCs w:val="28"/>
          <w:rtl/>
          <w:lang w:bidi="yi-Hebr"/>
        </w:rPr>
        <w:t xml:space="preserve"> אַ </w:t>
      </w:r>
      <w:r w:rsidRPr="005D2BC6">
        <w:rPr>
          <w:rFonts w:asciiTheme="majorBidi" w:hAnsiTheme="majorBidi" w:cstheme="majorBidi"/>
          <w:sz w:val="28"/>
          <w:szCs w:val="28"/>
          <w:rtl/>
          <w:lang w:bidi="yi-Hebr"/>
        </w:rPr>
        <w:t xml:space="preserve">רעכטע </w:t>
      </w:r>
      <w:r w:rsidR="008715FE" w:rsidRPr="008715FE">
        <w:rPr>
          <w:rFonts w:asciiTheme="majorBidi" w:hAnsiTheme="majorBidi" w:cstheme="majorBidi"/>
          <w:color w:val="FF0000"/>
          <w:sz w:val="28"/>
          <w:szCs w:val="28"/>
          <w:rtl/>
          <w:lang w:bidi="yi-Hebr"/>
        </w:rPr>
        <w:t>מטבע</w:t>
      </w:r>
      <w:r w:rsidRPr="005D2BC6">
        <w:rPr>
          <w:rFonts w:asciiTheme="majorBidi" w:hAnsiTheme="majorBidi" w:cstheme="majorBidi"/>
          <w:sz w:val="28"/>
          <w:szCs w:val="28"/>
          <w:rtl/>
          <w:lang w:bidi="yi-Hebr"/>
        </w:rPr>
        <w:t>! גאָט זאָל העלפֿן, די בױדן זאָלן שױן רירן.</w:t>
      </w:r>
      <w:r w:rsidRPr="005D2BC6">
        <w:rPr>
          <w:rFonts w:asciiTheme="majorBidi" w:hAnsiTheme="majorBidi" w:cstheme="majorBidi"/>
          <w:color w:val="008000"/>
          <w:sz w:val="28"/>
          <w:szCs w:val="28"/>
          <w:rtl/>
          <w:lang w:bidi="yi-Hebr"/>
        </w:rPr>
        <w:t xml:space="preserve"> אָט </w:t>
      </w:r>
      <w:r w:rsidRPr="005D2BC6">
        <w:rPr>
          <w:rFonts w:asciiTheme="majorBidi" w:hAnsiTheme="majorBidi" w:cstheme="majorBidi"/>
          <w:sz w:val="28"/>
          <w:szCs w:val="28"/>
          <w:rtl/>
          <w:lang w:bidi="yi-Hebr"/>
        </w:rPr>
        <w:t xml:space="preserve">האָבן זײ גערירט. די רעדער קױקלען זיך. דער </w:t>
      </w:r>
      <w:r w:rsidR="00BA2FC4">
        <w:rPr>
          <w:rFonts w:asciiTheme="majorBidi" w:hAnsiTheme="majorBidi" w:cstheme="majorBidi"/>
          <w:color w:val="FF0000"/>
          <w:sz w:val="28"/>
          <w:szCs w:val="28"/>
          <w:rtl/>
          <w:lang w:bidi="yi-Hebr"/>
        </w:rPr>
        <w:t>עולם</w:t>
      </w:r>
      <w:r w:rsidRPr="005D2BC6">
        <w:rPr>
          <w:rFonts w:asciiTheme="majorBidi" w:hAnsiTheme="majorBidi" w:cstheme="majorBidi"/>
          <w:sz w:val="28"/>
          <w:szCs w:val="28"/>
          <w:rtl/>
          <w:lang w:bidi="yi-Hebr"/>
        </w:rPr>
        <w:t xml:space="preserve"> האָט זיך געגעבן מיטאַמאָל</w:t>
      </w:r>
      <w:r w:rsidRPr="005D2BC6">
        <w:rPr>
          <w:rFonts w:asciiTheme="majorBidi" w:hAnsiTheme="majorBidi" w:cstheme="majorBidi"/>
          <w:color w:val="auto"/>
          <w:sz w:val="28"/>
          <w:szCs w:val="28"/>
          <w:rtl/>
          <w:lang w:bidi="yi-Hebr"/>
        </w:rPr>
        <w:t xml:space="preserve"> אַ </w:t>
      </w:r>
      <w:r w:rsidRPr="005D2BC6">
        <w:rPr>
          <w:rFonts w:asciiTheme="majorBidi" w:hAnsiTheme="majorBidi" w:cstheme="majorBidi"/>
          <w:sz w:val="28"/>
          <w:szCs w:val="28"/>
          <w:rtl/>
          <w:lang w:bidi="yi-Hebr"/>
        </w:rPr>
        <w:t xml:space="preserve">שטופּ: ״פֿאָרט געזונט! זײַט </w:t>
      </w:r>
      <w:r w:rsidR="008715FE" w:rsidRPr="008715FE">
        <w:rPr>
          <w:rFonts w:asciiTheme="majorBidi" w:hAnsiTheme="majorBidi" w:cstheme="majorBidi"/>
          <w:color w:val="FF0000"/>
          <w:sz w:val="28"/>
          <w:szCs w:val="28"/>
          <w:rtl/>
          <w:lang w:bidi="yi-Hebr"/>
        </w:rPr>
        <w:t>מצליח</w:t>
      </w:r>
      <w:r w:rsidRPr="005D2BC6">
        <w:rPr>
          <w:rFonts w:asciiTheme="majorBidi" w:hAnsiTheme="majorBidi" w:cstheme="majorBidi"/>
          <w:sz w:val="28"/>
          <w:szCs w:val="28"/>
          <w:rtl/>
          <w:lang w:bidi="yi-Hebr"/>
        </w:rPr>
        <w:t xml:space="preserve">!״ פֿון דער בױד אַרױס קוקט זיך אום די </w:t>
      </w:r>
      <w:r w:rsidRPr="005D2BC6">
        <w:rPr>
          <w:rFonts w:asciiTheme="majorBidi" w:hAnsiTheme="majorBidi" w:cstheme="majorBidi"/>
          <w:color w:val="008000"/>
          <w:sz w:val="28"/>
          <w:szCs w:val="28"/>
          <w:rtl/>
          <w:lang w:bidi="yi-Hebr"/>
        </w:rPr>
        <w:t>באָבע</w:t>
      </w:r>
      <w:r w:rsidRPr="005D2BC6">
        <w:rPr>
          <w:rFonts w:asciiTheme="majorBidi" w:hAnsiTheme="majorBidi" w:cstheme="majorBidi"/>
          <w:sz w:val="28"/>
          <w:szCs w:val="28"/>
          <w:rtl/>
          <w:lang w:bidi="yi-Hebr"/>
        </w:rPr>
        <w:t xml:space="preserve"> מינדע, גלײַך װי זי װאָלט װעלן נאָכאַמאָל, צום לעצטן מאָל, געבן</w:t>
      </w:r>
      <w:r w:rsidRPr="005D2BC6">
        <w:rPr>
          <w:rFonts w:asciiTheme="majorBidi" w:hAnsiTheme="majorBidi" w:cstheme="majorBidi"/>
          <w:color w:val="auto"/>
          <w:sz w:val="28"/>
          <w:szCs w:val="28"/>
          <w:rtl/>
          <w:lang w:bidi="yi-Hebr"/>
        </w:rPr>
        <w:t xml:space="preserve"> אַ </w:t>
      </w:r>
      <w:r w:rsidRPr="005D2BC6">
        <w:rPr>
          <w:rFonts w:asciiTheme="majorBidi" w:hAnsiTheme="majorBidi" w:cstheme="majorBidi"/>
          <w:sz w:val="28"/>
          <w:szCs w:val="28"/>
          <w:rtl/>
          <w:lang w:bidi="yi-Hebr"/>
        </w:rPr>
        <w:t>קוק אַף</w:t>
      </w:r>
      <w:r w:rsidRPr="005D2BC6">
        <w:rPr>
          <w:rFonts w:asciiTheme="majorBidi" w:hAnsiTheme="majorBidi" w:cstheme="majorBidi"/>
          <w:color w:val="auto"/>
          <w:sz w:val="28"/>
          <w:szCs w:val="28"/>
          <w:rtl/>
          <w:lang w:bidi="yi-Hebr"/>
        </w:rPr>
        <w:t xml:space="preserve"> </w:t>
      </w:r>
      <w:r w:rsidRPr="005D2BC6">
        <w:rPr>
          <w:rFonts w:asciiTheme="majorBidi" w:hAnsiTheme="majorBidi" w:cstheme="majorBidi"/>
          <w:sz w:val="28"/>
          <w:szCs w:val="28"/>
          <w:rtl/>
          <w:lang w:bidi="yi-Hebr"/>
        </w:rPr>
        <w:t>דעם אָרט, װאָס זי האָט פֿאַרלאָזט אַף</w:t>
      </w:r>
      <w:r w:rsidRPr="005D2BC6">
        <w:rPr>
          <w:rFonts w:asciiTheme="majorBidi" w:hAnsiTheme="majorBidi" w:cstheme="majorBidi"/>
          <w:color w:val="auto"/>
          <w:sz w:val="28"/>
          <w:szCs w:val="28"/>
          <w:rtl/>
          <w:lang w:bidi="yi-Hebr"/>
        </w:rPr>
        <w:t xml:space="preserve"> </w:t>
      </w:r>
      <w:r w:rsidRPr="005D2BC6">
        <w:rPr>
          <w:rFonts w:asciiTheme="majorBidi" w:hAnsiTheme="majorBidi" w:cstheme="majorBidi"/>
          <w:sz w:val="28"/>
          <w:szCs w:val="28"/>
          <w:rtl/>
          <w:lang w:bidi="yi-Hebr"/>
        </w:rPr>
        <w:t>שטענדיק, אַף</w:t>
      </w:r>
      <w:r w:rsidRPr="005D2BC6">
        <w:rPr>
          <w:rFonts w:asciiTheme="majorBidi" w:hAnsiTheme="majorBidi" w:cstheme="majorBidi"/>
          <w:color w:val="auto"/>
          <w:sz w:val="28"/>
          <w:szCs w:val="28"/>
          <w:rtl/>
          <w:lang w:bidi="yi-Hebr"/>
        </w:rPr>
        <w:t xml:space="preserve"> </w:t>
      </w:r>
      <w:r w:rsidRPr="005D2BC6">
        <w:rPr>
          <w:rFonts w:asciiTheme="majorBidi" w:hAnsiTheme="majorBidi" w:cstheme="majorBidi"/>
          <w:sz w:val="28"/>
          <w:szCs w:val="28"/>
          <w:rtl/>
          <w:lang w:bidi="yi-Hebr"/>
        </w:rPr>
        <w:t xml:space="preserve">אײביק... עס נעמט זײ װידער אָן אַן אומעט און דאָס געפֿיל פֿון </w:t>
      </w:r>
      <w:r w:rsidR="00042256" w:rsidRPr="00042256">
        <w:rPr>
          <w:rFonts w:asciiTheme="majorBidi" w:hAnsiTheme="majorBidi" w:cstheme="majorBidi"/>
          <w:color w:val="FF0000"/>
          <w:sz w:val="28"/>
          <w:szCs w:val="28"/>
          <w:rtl/>
          <w:lang w:bidi="yi-Hebr"/>
        </w:rPr>
        <w:t>רחמנות</w:t>
      </w:r>
      <w:r w:rsidRPr="005D2BC6">
        <w:rPr>
          <w:rFonts w:asciiTheme="majorBidi" w:hAnsiTheme="majorBidi" w:cstheme="majorBidi"/>
          <w:sz w:val="28"/>
          <w:szCs w:val="28"/>
          <w:rtl/>
          <w:lang w:bidi="yi-Hebr"/>
        </w:rPr>
        <w:t xml:space="preserve"> </w:t>
      </w:r>
      <w:r w:rsidRPr="005D2BC6">
        <w:rPr>
          <w:rFonts w:asciiTheme="majorBidi" w:hAnsiTheme="majorBidi" w:cstheme="majorBidi"/>
          <w:color w:val="008000"/>
          <w:sz w:val="28"/>
          <w:szCs w:val="28"/>
          <w:rtl/>
          <w:lang w:bidi="yi-Hebr"/>
        </w:rPr>
        <w:t>כאַפּט</w:t>
      </w:r>
      <w:r w:rsidRPr="005D2BC6">
        <w:rPr>
          <w:rFonts w:asciiTheme="majorBidi" w:hAnsiTheme="majorBidi" w:cstheme="majorBidi"/>
          <w:sz w:val="28"/>
          <w:szCs w:val="28"/>
          <w:rtl/>
          <w:lang w:bidi="yi-Hebr"/>
        </w:rPr>
        <w:t xml:space="preserve"> זיך או</w:t>
      </w:r>
      <w:r w:rsidRPr="005D2BC6">
        <w:rPr>
          <w:rFonts w:asciiTheme="majorBidi" w:hAnsiTheme="majorBidi" w:cstheme="majorBidi"/>
          <w:color w:val="auto"/>
          <w:sz w:val="28"/>
          <w:szCs w:val="28"/>
          <w:rtl/>
          <w:lang w:bidi="yi-Hebr"/>
        </w:rPr>
        <w:t xml:space="preserve">ף </w:t>
      </w:r>
      <w:r w:rsidRPr="005D2BC6">
        <w:rPr>
          <w:rFonts w:asciiTheme="majorBidi" w:hAnsiTheme="majorBidi" w:cstheme="majorBidi"/>
          <w:sz w:val="28"/>
          <w:szCs w:val="28"/>
          <w:rtl/>
          <w:lang w:bidi="yi-Hebr"/>
        </w:rPr>
        <w:t>נאָכאַמאָל באַ זײ אַף</w:t>
      </w:r>
      <w:r w:rsidRPr="005D2BC6">
        <w:rPr>
          <w:rFonts w:asciiTheme="majorBidi" w:hAnsiTheme="majorBidi" w:cstheme="majorBidi"/>
          <w:color w:val="auto"/>
          <w:sz w:val="28"/>
          <w:szCs w:val="28"/>
          <w:rtl/>
          <w:lang w:bidi="yi-Hebr"/>
        </w:rPr>
        <w:t xml:space="preserve"> אַ </w:t>
      </w:r>
      <w:r w:rsidRPr="005D2BC6">
        <w:rPr>
          <w:rFonts w:asciiTheme="majorBidi" w:hAnsiTheme="majorBidi" w:cstheme="majorBidi"/>
          <w:sz w:val="28"/>
          <w:szCs w:val="28"/>
          <w:rtl/>
          <w:lang w:bidi="yi-Hebr"/>
        </w:rPr>
        <w:t xml:space="preserve">װײַלע און װערט </w:t>
      </w:r>
      <w:r w:rsidRPr="005D2BC6">
        <w:rPr>
          <w:rFonts w:asciiTheme="majorBidi" w:hAnsiTheme="majorBidi" w:cstheme="majorBidi"/>
          <w:color w:val="auto"/>
          <w:sz w:val="28"/>
          <w:szCs w:val="28"/>
          <w:rtl/>
          <w:lang w:bidi="yi-Hebr"/>
        </w:rPr>
        <w:t>פֿאַרלאָשן</w:t>
      </w:r>
      <w:r w:rsidRPr="005D2BC6">
        <w:rPr>
          <w:rFonts w:asciiTheme="majorBidi" w:hAnsiTheme="majorBidi" w:cstheme="majorBidi"/>
          <w:sz w:val="28"/>
          <w:szCs w:val="28"/>
          <w:rtl/>
          <w:lang w:bidi="yi-Hebr"/>
        </w:rPr>
        <w:t xml:space="preserve"> – עס װילט זיך איבערצײלן דאָס ביסל מינץ...</w:t>
      </w:r>
    </w:p>
    <w:p w:rsidR="00FE52BE" w:rsidRPr="005D2BC6" w:rsidRDefault="00FE52BE" w:rsidP="00FE52BE">
      <w:pPr>
        <w:widowControl w:val="0"/>
        <w:bidi/>
        <w:ind w:firstLine="284"/>
        <w:jc w:val="both"/>
        <w:rPr>
          <w:rFonts w:asciiTheme="majorBidi" w:hAnsiTheme="majorBidi" w:cstheme="majorBidi"/>
          <w:sz w:val="28"/>
          <w:szCs w:val="28"/>
          <w:lang w:bidi="yi-Hebr"/>
        </w:rPr>
      </w:pPr>
    </w:p>
    <w:p w:rsidR="00FE52BE" w:rsidRPr="005D2BC6" w:rsidRDefault="00FE52BE" w:rsidP="00FE52BE">
      <w:pPr>
        <w:widowControl w:val="0"/>
        <w:bidi/>
        <w:ind w:firstLine="284"/>
        <w:jc w:val="both"/>
        <w:rPr>
          <w:rFonts w:asciiTheme="majorBidi" w:hAnsiTheme="majorBidi" w:cstheme="majorBidi"/>
          <w:sz w:val="28"/>
          <w:szCs w:val="28"/>
          <w:lang w:bidi="yi-Hebr"/>
        </w:rPr>
      </w:pPr>
      <w:r w:rsidRPr="005D2BC6">
        <w:rPr>
          <w:rFonts w:asciiTheme="majorBidi" w:hAnsiTheme="majorBidi" w:cstheme="majorBidi"/>
          <w:sz w:val="28"/>
          <w:szCs w:val="28"/>
          <w:rtl/>
          <w:lang w:bidi="yi-Hebr"/>
        </w:rPr>
        <w:t>פֿונעם גאַנצן טאַראַראַ</w:t>
      </w:r>
      <w:r w:rsidRPr="005D2BC6">
        <w:rPr>
          <w:rFonts w:asciiTheme="majorBidi" w:hAnsiTheme="majorBidi" w:cstheme="majorBidi" w:hint="cs"/>
          <w:sz w:val="28"/>
          <w:szCs w:val="28"/>
          <w:rtl/>
          <w:lang w:bidi="yi-Hebr"/>
        </w:rPr>
        <w:t>ם</w:t>
      </w:r>
      <w:r w:rsidRPr="005D2BC6">
        <w:rPr>
          <w:rFonts w:asciiTheme="majorBidi" w:hAnsiTheme="majorBidi" w:cstheme="majorBidi"/>
          <w:sz w:val="28"/>
          <w:szCs w:val="28"/>
          <w:rtl/>
          <w:lang w:bidi="yi-Hebr"/>
        </w:rPr>
        <w:t xml:space="preserve"> מיטן גאַנצן ה</w:t>
      </w:r>
      <w:r w:rsidRPr="005D2BC6">
        <w:rPr>
          <w:rFonts w:asciiTheme="majorBidi" w:hAnsiTheme="majorBidi" w:cstheme="majorBidi" w:hint="cs"/>
          <w:sz w:val="28"/>
          <w:szCs w:val="28"/>
          <w:rtl/>
          <w:lang w:bidi="yi-Hebr"/>
        </w:rPr>
        <w:t>אַ</w:t>
      </w:r>
      <w:r w:rsidRPr="005D2BC6">
        <w:rPr>
          <w:rFonts w:asciiTheme="majorBidi" w:hAnsiTheme="majorBidi" w:cstheme="majorBidi"/>
          <w:sz w:val="28"/>
          <w:szCs w:val="28"/>
          <w:rtl/>
          <w:lang w:bidi="yi-Hebr"/>
        </w:rPr>
        <w:t xml:space="preserve">רמידער האָט זיך </w:t>
      </w:r>
      <w:r w:rsidR="008715FE" w:rsidRPr="008715FE">
        <w:rPr>
          <w:rFonts w:asciiTheme="majorBidi" w:hAnsiTheme="majorBidi" w:cstheme="majorBidi"/>
          <w:color w:val="FF0000"/>
          <w:sz w:val="28"/>
          <w:szCs w:val="28"/>
          <w:rtl/>
          <w:lang w:bidi="yi-Hebr"/>
        </w:rPr>
        <w:t>סוף־כּל־סוף</w:t>
      </w:r>
      <w:r w:rsidRPr="005D2BC6">
        <w:rPr>
          <w:rFonts w:asciiTheme="majorBidi" w:hAnsiTheme="majorBidi" w:cstheme="majorBidi"/>
          <w:color w:val="auto"/>
          <w:sz w:val="28"/>
          <w:szCs w:val="28"/>
          <w:rtl/>
          <w:lang w:bidi="yi-Hebr"/>
        </w:rPr>
        <w:t xml:space="preserve"> </w:t>
      </w:r>
      <w:r w:rsidRPr="005D2BC6">
        <w:rPr>
          <w:rFonts w:asciiTheme="majorBidi" w:hAnsiTheme="majorBidi" w:cstheme="majorBidi"/>
          <w:sz w:val="28"/>
          <w:szCs w:val="28"/>
          <w:rtl/>
          <w:lang w:bidi="yi-Hebr"/>
        </w:rPr>
        <w:t>אױסגעלאָזט</w:t>
      </w:r>
      <w:r w:rsidRPr="005D2BC6">
        <w:rPr>
          <w:rFonts w:asciiTheme="majorBidi" w:hAnsiTheme="majorBidi" w:cstheme="majorBidi"/>
          <w:color w:val="auto"/>
          <w:sz w:val="28"/>
          <w:szCs w:val="28"/>
          <w:rtl/>
          <w:lang w:bidi="yi-Hebr"/>
        </w:rPr>
        <w:t xml:space="preserve"> אַ </w:t>
      </w:r>
      <w:r w:rsidRPr="005D2BC6">
        <w:rPr>
          <w:rFonts w:asciiTheme="majorBidi" w:hAnsiTheme="majorBidi" w:cstheme="majorBidi"/>
          <w:sz w:val="28"/>
          <w:szCs w:val="28"/>
          <w:rtl/>
          <w:lang w:bidi="yi-Hebr"/>
        </w:rPr>
        <w:t>שטילשװײַגעניש. די בױדן זײַנען אַװעק, איבערגעלאָזט נאָך זיך</w:t>
      </w:r>
      <w:r w:rsidRPr="005D2BC6">
        <w:rPr>
          <w:rFonts w:asciiTheme="majorBidi" w:hAnsiTheme="majorBidi" w:cstheme="majorBidi"/>
          <w:color w:val="auto"/>
          <w:sz w:val="28"/>
          <w:szCs w:val="28"/>
          <w:rtl/>
          <w:lang w:bidi="yi-Hebr"/>
        </w:rPr>
        <w:t xml:space="preserve"> אַ </w:t>
      </w:r>
      <w:r w:rsidRPr="005D2BC6">
        <w:rPr>
          <w:rFonts w:asciiTheme="majorBidi" w:hAnsiTheme="majorBidi" w:cstheme="majorBidi"/>
          <w:sz w:val="28"/>
          <w:szCs w:val="28"/>
          <w:rtl/>
          <w:lang w:bidi="yi-Hebr"/>
        </w:rPr>
        <w:t>געדיכטן שטױב,</w:t>
      </w:r>
      <w:r w:rsidRPr="005D2BC6">
        <w:rPr>
          <w:rFonts w:asciiTheme="majorBidi" w:hAnsiTheme="majorBidi" w:cstheme="majorBidi"/>
          <w:color w:val="auto"/>
          <w:sz w:val="28"/>
          <w:szCs w:val="28"/>
          <w:rtl/>
          <w:lang w:bidi="yi-Hebr"/>
        </w:rPr>
        <w:t xml:space="preserve"> אַ </w:t>
      </w:r>
      <w:r w:rsidR="00DE78E6" w:rsidRPr="00DE78E6">
        <w:rPr>
          <w:rFonts w:asciiTheme="majorBidi" w:hAnsiTheme="majorBidi" w:cstheme="majorBidi"/>
          <w:color w:val="FF0000"/>
          <w:sz w:val="28"/>
          <w:szCs w:val="28"/>
          <w:rtl/>
          <w:lang w:bidi="yi-Hebr"/>
        </w:rPr>
        <w:t>ריח</w:t>
      </w:r>
      <w:r w:rsidRPr="005D2BC6">
        <w:rPr>
          <w:rFonts w:asciiTheme="majorBidi" w:hAnsiTheme="majorBidi" w:cstheme="majorBidi"/>
          <w:sz w:val="28"/>
          <w:szCs w:val="28"/>
          <w:rtl/>
          <w:lang w:bidi="yi-Hebr"/>
        </w:rPr>
        <w:t xml:space="preserve"> פֿון </w:t>
      </w:r>
      <w:r w:rsidRPr="005D2BC6">
        <w:rPr>
          <w:rFonts w:asciiTheme="majorBidi" w:hAnsiTheme="majorBidi" w:cstheme="majorBidi"/>
          <w:color w:val="008000"/>
          <w:sz w:val="28"/>
          <w:szCs w:val="28"/>
          <w:rtl/>
          <w:lang w:bidi="yi-Hebr"/>
        </w:rPr>
        <w:t>סמ</w:t>
      </w:r>
      <w:r w:rsidRPr="005D2BC6">
        <w:rPr>
          <w:rFonts w:asciiTheme="majorBidi" w:hAnsiTheme="majorBidi" w:cstheme="majorBidi" w:hint="cs"/>
          <w:color w:val="008000"/>
          <w:sz w:val="28"/>
          <w:szCs w:val="28"/>
          <w:rtl/>
          <w:lang w:bidi="yi-Hebr"/>
        </w:rPr>
        <w:t>אָ</w:t>
      </w:r>
      <w:r w:rsidRPr="005D2BC6">
        <w:rPr>
          <w:rFonts w:asciiTheme="majorBidi" w:hAnsiTheme="majorBidi" w:cstheme="majorBidi"/>
          <w:color w:val="008000"/>
          <w:sz w:val="28"/>
          <w:szCs w:val="28"/>
          <w:rtl/>
          <w:lang w:bidi="yi-Hebr"/>
        </w:rPr>
        <w:t>לע</w:t>
      </w:r>
      <w:r w:rsidRPr="005D2BC6">
        <w:rPr>
          <w:rFonts w:asciiTheme="majorBidi" w:hAnsiTheme="majorBidi" w:cstheme="majorBidi"/>
          <w:sz w:val="28"/>
          <w:szCs w:val="28"/>
          <w:rtl/>
          <w:lang w:bidi="yi-Hebr"/>
        </w:rPr>
        <w:t xml:space="preserve"> און</w:t>
      </w:r>
      <w:r w:rsidRPr="005D2BC6">
        <w:rPr>
          <w:rFonts w:asciiTheme="majorBidi" w:hAnsiTheme="majorBidi" w:cstheme="majorBidi"/>
          <w:color w:val="auto"/>
          <w:sz w:val="28"/>
          <w:szCs w:val="28"/>
          <w:rtl/>
          <w:lang w:bidi="yi-Hebr"/>
        </w:rPr>
        <w:t xml:space="preserve"> אַ </w:t>
      </w:r>
      <w:r w:rsidRPr="005D2BC6">
        <w:rPr>
          <w:rFonts w:asciiTheme="majorBidi" w:hAnsiTheme="majorBidi" w:cstheme="majorBidi"/>
          <w:sz w:val="28"/>
          <w:szCs w:val="28"/>
          <w:rtl/>
          <w:lang w:bidi="yi-Hebr"/>
        </w:rPr>
        <w:t xml:space="preserve">מאָדנע </w:t>
      </w:r>
      <w:r w:rsidRPr="005D2BC6">
        <w:rPr>
          <w:rFonts w:asciiTheme="majorBidi" w:hAnsiTheme="majorBidi" w:cstheme="majorBidi"/>
          <w:color w:val="008000"/>
          <w:sz w:val="28"/>
          <w:szCs w:val="28"/>
          <w:rtl/>
          <w:lang w:bidi="yi-Hebr"/>
        </w:rPr>
        <w:t>פּוסט</w:t>
      </w:r>
      <w:r w:rsidRPr="005D2BC6">
        <w:rPr>
          <w:rFonts w:asciiTheme="majorBidi" w:hAnsiTheme="majorBidi" w:cstheme="majorBidi"/>
          <w:sz w:val="28"/>
          <w:szCs w:val="28"/>
          <w:rtl/>
          <w:lang w:bidi="yi-Hebr"/>
        </w:rPr>
        <w:t xml:space="preserve">קײַט. דער </w:t>
      </w:r>
      <w:r w:rsidR="00BA2FC4">
        <w:rPr>
          <w:rFonts w:asciiTheme="majorBidi" w:hAnsiTheme="majorBidi" w:cstheme="majorBidi"/>
          <w:color w:val="FF0000"/>
          <w:sz w:val="28"/>
          <w:szCs w:val="28"/>
          <w:rtl/>
          <w:lang w:bidi="yi-Hebr"/>
        </w:rPr>
        <w:t>עולם</w:t>
      </w:r>
      <w:r w:rsidRPr="005D2BC6">
        <w:rPr>
          <w:rFonts w:asciiTheme="majorBidi" w:hAnsiTheme="majorBidi" w:cstheme="majorBidi"/>
          <w:sz w:val="28"/>
          <w:szCs w:val="28"/>
          <w:rtl/>
          <w:lang w:bidi="yi-Hebr"/>
        </w:rPr>
        <w:t xml:space="preserve"> האָט גענומען ביסלעכװײַז, אײנציקװײַז, </w:t>
      </w:r>
      <w:r w:rsidR="00FA3A2B">
        <w:rPr>
          <w:rFonts w:asciiTheme="majorBidi" w:hAnsiTheme="majorBidi" w:cstheme="majorBidi"/>
          <w:sz w:val="28"/>
          <w:szCs w:val="28"/>
          <w:rtl/>
          <w:lang w:bidi="yi-Hebr"/>
        </w:rPr>
        <w:t>װי</w:t>
      </w:r>
      <w:r w:rsidRPr="005D2BC6">
        <w:rPr>
          <w:rFonts w:asciiTheme="majorBidi" w:hAnsiTheme="majorBidi" w:cstheme="majorBidi"/>
          <w:sz w:val="28"/>
          <w:szCs w:val="28"/>
          <w:rtl/>
          <w:lang w:bidi="yi-Hebr"/>
        </w:rPr>
        <w:t xml:space="preserve"> פֿאַרשעמט, זיך צעגײן, דער </w:t>
      </w:r>
      <w:r w:rsidRPr="005D2BC6">
        <w:rPr>
          <w:rFonts w:asciiTheme="majorBidi" w:hAnsiTheme="majorBidi" w:cstheme="majorBidi" w:hint="cs"/>
          <w:sz w:val="28"/>
          <w:szCs w:val="28"/>
          <w:rtl/>
          <w:lang w:bidi="yi-Hebr"/>
        </w:rPr>
        <w:t>אַ</w:t>
      </w:r>
      <w:r w:rsidRPr="005D2BC6">
        <w:rPr>
          <w:rFonts w:asciiTheme="majorBidi" w:hAnsiTheme="majorBidi" w:cstheme="majorBidi"/>
          <w:sz w:val="28"/>
          <w:szCs w:val="28"/>
          <w:rtl/>
          <w:lang w:bidi="yi-Hebr"/>
        </w:rPr>
        <w:t>הער, דער אַהין, עפּעס גלײַך װי די אָפּגעשמיסענע. דער פֿעטער ניסל – יענער איז גאָר אַ</w:t>
      </w:r>
      <w:r w:rsidRPr="005D2BC6">
        <w:rPr>
          <w:rFonts w:asciiTheme="majorBidi" w:hAnsiTheme="majorBidi" w:cstheme="majorBidi" w:hint="cs"/>
          <w:sz w:val="28"/>
          <w:szCs w:val="28"/>
          <w:rtl/>
          <w:lang w:bidi="yi-Hebr"/>
        </w:rPr>
        <w:t>נ</w:t>
      </w:r>
      <w:r w:rsidRPr="005D2BC6">
        <w:rPr>
          <w:rFonts w:asciiTheme="majorBidi" w:hAnsiTheme="majorBidi" w:cstheme="majorBidi"/>
          <w:sz w:val="28"/>
          <w:szCs w:val="28"/>
          <w:rtl/>
          <w:lang w:bidi="yi-Hebr"/>
        </w:rPr>
        <w:t>־</w:t>
      </w:r>
    </w:p>
    <w:p w:rsidR="00FE52BE" w:rsidRPr="00AC02FD" w:rsidRDefault="00C6111F" w:rsidP="00FE52BE">
      <w:pPr>
        <w:widowControl w:val="0"/>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00FE52BE" w:rsidRPr="00AC02FD">
        <w:rPr>
          <w:rFonts w:asciiTheme="majorBidi" w:hAnsiTheme="majorBidi" w:cstheme="majorBidi"/>
          <w:sz w:val="24"/>
          <w:szCs w:val="24"/>
          <w:rtl/>
          <w:lang w:bidi="yi-Hebr"/>
        </w:rPr>
        <w:t xml:space="preserve"> אײנס צו אײנס, געמײנט: </w:t>
      </w:r>
      <w:r w:rsidR="00FE52BE">
        <w:rPr>
          <w:rFonts w:asciiTheme="majorBidi" w:hAnsiTheme="majorBidi" w:cstheme="majorBidi"/>
          <w:sz w:val="24"/>
          <w:szCs w:val="24"/>
          <w:rtl/>
          <w:lang w:bidi="yi-Hebr"/>
        </w:rPr>
        <w:t>אַלץ</w:t>
      </w:r>
      <w:r w:rsidR="00FE52BE" w:rsidRPr="00AC02FD">
        <w:rPr>
          <w:rFonts w:asciiTheme="majorBidi" w:hAnsiTheme="majorBidi" w:cstheme="majorBidi"/>
          <w:sz w:val="24"/>
          <w:szCs w:val="24"/>
          <w:rtl/>
          <w:lang w:bidi="yi-Hebr"/>
        </w:rPr>
        <w:t xml:space="preserve"> </w:t>
      </w:r>
      <w:r w:rsidR="00FE52BE">
        <w:rPr>
          <w:rFonts w:asciiTheme="majorBidi" w:hAnsiTheme="majorBidi" w:cstheme="majorBidi"/>
          <w:sz w:val="24"/>
          <w:szCs w:val="24"/>
          <w:rtl/>
          <w:lang w:bidi="yi-Hebr"/>
        </w:rPr>
        <w:t>צוזאַמען</w:t>
      </w:r>
      <w:r w:rsidR="00FE52BE" w:rsidRPr="00AC02FD">
        <w:rPr>
          <w:rFonts w:asciiTheme="majorBidi" w:hAnsiTheme="majorBidi" w:cstheme="majorBidi"/>
          <w:sz w:val="24"/>
          <w:szCs w:val="24"/>
          <w:rtl/>
          <w:lang w:bidi="yi-Hebr"/>
        </w:rPr>
        <w:t>.</w:t>
      </w:r>
    </w:p>
    <w:p w:rsidR="00FE52BE" w:rsidRPr="00AC02FD" w:rsidRDefault="00DB57F9"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89</w:t>
      </w:r>
      <w:r w:rsidRPr="00AC02FD">
        <w:rPr>
          <w:rFonts w:asciiTheme="majorBidi" w:hAnsiTheme="majorBidi" w:cstheme="majorBidi"/>
          <w:sz w:val="32"/>
          <w:szCs w:val="32"/>
          <w:lang w:bidi="yi-Hebr"/>
        </w:rPr>
        <w:fldChar w:fldCharType="end"/>
      </w:r>
    </w:p>
    <w:p w:rsidR="00FE52BE" w:rsidRPr="005D2BC6" w:rsidRDefault="00FE52BE" w:rsidP="008715FE">
      <w:pPr>
        <w:widowControl w:val="0"/>
        <w:bidi/>
        <w:jc w:val="both"/>
        <w:rPr>
          <w:rFonts w:asciiTheme="majorBidi" w:hAnsiTheme="majorBidi" w:cstheme="majorBidi"/>
          <w:sz w:val="28"/>
          <w:szCs w:val="28"/>
          <w:lang w:bidi="yi-Hebr"/>
        </w:rPr>
      </w:pPr>
      <w:r w:rsidRPr="005D2BC6">
        <w:rPr>
          <w:rFonts w:asciiTheme="majorBidi" w:hAnsiTheme="majorBidi" w:cstheme="majorBidi"/>
          <w:sz w:val="28"/>
          <w:szCs w:val="28"/>
          <w:rtl/>
          <w:lang w:bidi="yi-Hebr"/>
        </w:rPr>
        <w:t xml:space="preserve">טרונען געװאָרן. געבליבן שפּעטער פֿון אַלע איז </w:t>
      </w:r>
      <w:r w:rsidR="00175BDD" w:rsidRPr="00175BDD">
        <w:rPr>
          <w:rFonts w:asciiTheme="majorBidi" w:hAnsiTheme="majorBidi" w:cstheme="majorBidi"/>
          <w:color w:val="FF0000"/>
          <w:sz w:val="28"/>
          <w:szCs w:val="28"/>
          <w:rtl/>
          <w:lang w:bidi="yi-Hebr"/>
        </w:rPr>
        <w:t>שמואל־אלי</w:t>
      </w:r>
      <w:r w:rsidRPr="005D2BC6">
        <w:rPr>
          <w:rFonts w:asciiTheme="majorBidi" w:hAnsiTheme="majorBidi" w:cstheme="majorBidi"/>
          <w:sz w:val="28"/>
          <w:szCs w:val="28"/>
          <w:rtl/>
          <w:lang w:bidi="yi-Hebr"/>
        </w:rPr>
        <w:t xml:space="preserve"> דער </w:t>
      </w:r>
      <w:r w:rsidR="00F22F38">
        <w:rPr>
          <w:rFonts w:asciiTheme="majorBidi" w:hAnsiTheme="majorBidi" w:cstheme="majorBidi"/>
          <w:color w:val="FF0000"/>
          <w:sz w:val="28"/>
          <w:szCs w:val="28"/>
          <w:rtl/>
          <w:lang w:bidi="yi-Hebr"/>
        </w:rPr>
        <w:t>חזן</w:t>
      </w:r>
      <w:r w:rsidRPr="005D2BC6">
        <w:rPr>
          <w:rFonts w:asciiTheme="majorBidi" w:hAnsiTheme="majorBidi" w:cstheme="majorBidi"/>
          <w:sz w:val="28"/>
          <w:szCs w:val="28"/>
          <w:rtl/>
          <w:lang w:bidi="yi-Hebr"/>
        </w:rPr>
        <w:t xml:space="preserve">, ער איז נאָך לאַנג־לאַנג געשטאַנען און נאָכגעקוקט די אָפּגעפֿאָרענע, פֿאַרשטעלט מיט דער האַנט די אױגן פֿון דער זון, װאָס האָט </w:t>
      </w:r>
      <w:r w:rsidR="006555F5">
        <w:rPr>
          <w:rFonts w:asciiTheme="majorBidi" w:hAnsiTheme="majorBidi" w:cstheme="majorBidi"/>
          <w:color w:val="FF0000"/>
          <w:sz w:val="28"/>
          <w:szCs w:val="28"/>
          <w:rtl/>
          <w:lang w:bidi="yi-Hebr"/>
        </w:rPr>
        <w:t>באמת</w:t>
      </w:r>
      <w:r w:rsidRPr="005D2BC6">
        <w:rPr>
          <w:rFonts w:asciiTheme="majorBidi" w:hAnsiTheme="majorBidi" w:cstheme="majorBidi"/>
          <w:sz w:val="28"/>
          <w:szCs w:val="28"/>
          <w:rtl/>
          <w:lang w:bidi="yi-Hebr"/>
        </w:rPr>
        <w:t xml:space="preserve"> גאָר ניט אַזױ שטאַרק געבראָטן און גאָר ניט אַזױ שטאַרק געשײַנט, דערנאָך האָט ער מיט</w:t>
      </w:r>
      <w:r w:rsidRPr="005D2BC6">
        <w:rPr>
          <w:rFonts w:asciiTheme="majorBidi" w:hAnsiTheme="majorBidi" w:cstheme="majorBidi"/>
          <w:color w:val="auto"/>
          <w:sz w:val="28"/>
          <w:szCs w:val="28"/>
          <w:rtl/>
          <w:lang w:bidi="yi-Hebr"/>
        </w:rPr>
        <w:t xml:space="preserve"> אַ </w:t>
      </w:r>
      <w:r w:rsidRPr="005D2BC6">
        <w:rPr>
          <w:rFonts w:asciiTheme="majorBidi" w:hAnsiTheme="majorBidi" w:cstheme="majorBidi"/>
          <w:sz w:val="28"/>
          <w:szCs w:val="28"/>
          <w:rtl/>
          <w:lang w:bidi="yi-Hebr"/>
        </w:rPr>
        <w:t>ביטער שמײכעלע</w:t>
      </w:r>
      <w:r w:rsidRPr="005D2BC6">
        <w:rPr>
          <w:rFonts w:asciiTheme="majorBidi" w:hAnsiTheme="majorBidi" w:cstheme="majorBidi"/>
          <w:color w:val="auto"/>
          <w:sz w:val="28"/>
          <w:szCs w:val="28"/>
          <w:rtl/>
          <w:lang w:bidi="yi-Hebr"/>
        </w:rPr>
        <w:t xml:space="preserve"> אַ </w:t>
      </w:r>
      <w:r w:rsidRPr="005D2BC6">
        <w:rPr>
          <w:rFonts w:asciiTheme="majorBidi" w:hAnsiTheme="majorBidi" w:cstheme="majorBidi"/>
          <w:sz w:val="28"/>
          <w:szCs w:val="28"/>
          <w:rtl/>
          <w:lang w:bidi="yi-Hebr"/>
        </w:rPr>
        <w:t xml:space="preserve">זאָג געגעבן צו זיך אַלײן: ״דער </w:t>
      </w:r>
      <w:r w:rsidR="00BA2FC4">
        <w:rPr>
          <w:rFonts w:asciiTheme="majorBidi" w:hAnsiTheme="majorBidi" w:cstheme="majorBidi"/>
          <w:color w:val="FF0000"/>
          <w:sz w:val="28"/>
          <w:szCs w:val="28"/>
          <w:rtl/>
          <w:lang w:bidi="yi-Hebr"/>
        </w:rPr>
        <w:t>עולם</w:t>
      </w:r>
      <w:r w:rsidRPr="005D2BC6">
        <w:rPr>
          <w:rFonts w:asciiTheme="majorBidi" w:hAnsiTheme="majorBidi" w:cstheme="majorBidi"/>
          <w:sz w:val="28"/>
          <w:szCs w:val="28"/>
          <w:rtl/>
          <w:lang w:bidi="yi-Hebr"/>
        </w:rPr>
        <w:t xml:space="preserve"> צעקריכט זיך, אַזױ װי װערעם״...</w:t>
      </w:r>
    </w:p>
    <w:p w:rsidR="00FE52BE" w:rsidRPr="005D2BC6" w:rsidRDefault="00FE52BE" w:rsidP="00FE52BE">
      <w:pPr>
        <w:widowControl w:val="0"/>
        <w:bidi/>
        <w:ind w:firstLine="284"/>
        <w:jc w:val="both"/>
        <w:rPr>
          <w:rFonts w:asciiTheme="majorBidi" w:hAnsiTheme="majorBidi" w:cstheme="majorBidi"/>
          <w:sz w:val="28"/>
          <w:szCs w:val="28"/>
          <w:lang w:bidi="yi-Hebr"/>
        </w:rPr>
      </w:pPr>
      <w:r w:rsidRPr="005D2BC6">
        <w:rPr>
          <w:rFonts w:asciiTheme="majorBidi" w:hAnsiTheme="majorBidi" w:cstheme="majorBidi"/>
          <w:sz w:val="28"/>
          <w:szCs w:val="28"/>
          <w:rtl/>
          <w:lang w:bidi="yi-Hebr"/>
        </w:rPr>
        <w:t>און ער האָט אױסגעשפּיגן.</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21</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גערגעלע</w:t>
      </w:r>
      <w:r>
        <w:rPr>
          <w:rFonts w:asciiTheme="majorBidi" w:hAnsiTheme="majorBidi" w:cstheme="majorBidi"/>
          <w:sz w:val="32"/>
          <w:szCs w:val="32"/>
          <w:rtl/>
          <w:lang w:bidi="yi-Hebr"/>
        </w:rPr>
        <w:t>־</w:t>
      </w:r>
      <w:r w:rsidR="00427E44">
        <w:rPr>
          <w:rFonts w:asciiTheme="majorBidi" w:hAnsiTheme="majorBidi" w:cstheme="majorBidi"/>
          <w:color w:val="FF0000"/>
          <w:sz w:val="32"/>
          <w:szCs w:val="32"/>
          <w:rtl/>
          <w:lang w:bidi="yi-Hebr"/>
        </w:rPr>
        <w:t>גנבֿ</w:t>
      </w:r>
    </w:p>
    <w:p w:rsidR="00FE52BE" w:rsidRPr="00AC02FD" w:rsidRDefault="00991B31" w:rsidP="008715FE">
      <w:pPr>
        <w:widowControl w:val="0"/>
        <w:bidi/>
        <w:ind w:firstLine="284"/>
        <w:jc w:val="center"/>
        <w:rPr>
          <w:rFonts w:asciiTheme="majorBidi" w:hAnsiTheme="majorBidi" w:cstheme="majorBidi"/>
          <w:sz w:val="24"/>
          <w:szCs w:val="24"/>
          <w:lang w:bidi="yi-Hebr"/>
        </w:rPr>
      </w:pPr>
      <w:r w:rsidRPr="00991B31">
        <w:rPr>
          <w:rFonts w:asciiTheme="majorBidi" w:hAnsiTheme="majorBidi" w:cstheme="majorBidi"/>
          <w:color w:val="FF0000"/>
          <w:sz w:val="24"/>
          <w:szCs w:val="24"/>
          <w:rtl/>
          <w:lang w:bidi="yi-Hebr"/>
        </w:rPr>
        <w:t>משה</w:t>
      </w:r>
      <w:r w:rsidR="00FE52BE" w:rsidRPr="00AC02FD">
        <w:rPr>
          <w:rFonts w:asciiTheme="majorBidi" w:hAnsiTheme="majorBidi" w:cstheme="majorBidi"/>
          <w:sz w:val="24"/>
          <w:szCs w:val="24"/>
          <w:rtl/>
          <w:lang w:bidi="yi-Hebr"/>
        </w:rPr>
        <w:t xml:space="preserve"> דער </w:t>
      </w:r>
      <w:r w:rsidR="008715FE" w:rsidRPr="008715FE">
        <w:rPr>
          <w:rFonts w:asciiTheme="majorBidi" w:hAnsiTheme="majorBidi" w:cstheme="majorBidi"/>
          <w:color w:val="FF0000"/>
          <w:sz w:val="24"/>
          <w:szCs w:val="24"/>
          <w:rtl/>
          <w:lang w:bidi="yi-Hebr"/>
        </w:rPr>
        <w:t>שוחט</w:t>
      </w:r>
      <w:r w:rsidR="00FE52BE" w:rsidRPr="00AC02FD">
        <w:rPr>
          <w:rFonts w:asciiTheme="majorBidi" w:hAnsiTheme="majorBidi" w:cstheme="majorBidi"/>
          <w:sz w:val="24"/>
          <w:szCs w:val="24"/>
          <w:rtl/>
          <w:lang w:bidi="yi-Hebr"/>
        </w:rPr>
        <w:t xml:space="preserve"> –</w:t>
      </w:r>
      <w:r w:rsidR="00FE52BE" w:rsidRPr="005E3F16">
        <w:rPr>
          <w:rFonts w:asciiTheme="majorBidi" w:hAnsiTheme="majorBidi" w:cstheme="majorBidi"/>
          <w:color w:val="auto"/>
          <w:sz w:val="24"/>
          <w:szCs w:val="24"/>
          <w:rtl/>
          <w:lang w:bidi="yi-Hebr"/>
        </w:rPr>
        <w:t xml:space="preserve"> אַ </w:t>
      </w:r>
      <w:r w:rsidR="008715FE" w:rsidRPr="008715FE">
        <w:rPr>
          <w:rFonts w:asciiTheme="majorBidi" w:hAnsiTheme="majorBidi" w:cstheme="majorBidi"/>
          <w:color w:val="FF0000"/>
          <w:sz w:val="24"/>
          <w:szCs w:val="24"/>
          <w:rtl/>
          <w:lang w:bidi="yi-Hebr"/>
        </w:rPr>
        <w:t>צדיק</w:t>
      </w:r>
      <w:r w:rsidR="00FE52BE" w:rsidRPr="00AC02FD">
        <w:rPr>
          <w:rFonts w:asciiTheme="majorBidi" w:hAnsiTheme="majorBidi" w:cstheme="majorBidi"/>
          <w:sz w:val="24"/>
          <w:szCs w:val="24"/>
          <w:rtl/>
          <w:lang w:bidi="yi-Hebr"/>
        </w:rPr>
        <w:t>. גערגעלע –</w:t>
      </w:r>
      <w:r w:rsidR="00FE52BE" w:rsidRPr="005E3F16">
        <w:rPr>
          <w:rFonts w:asciiTheme="majorBidi" w:hAnsiTheme="majorBidi" w:cstheme="majorBidi"/>
          <w:color w:val="auto"/>
          <w:sz w:val="24"/>
          <w:szCs w:val="24"/>
          <w:rtl/>
          <w:lang w:bidi="yi-Hebr"/>
        </w:rPr>
        <w:t xml:space="preserve"> אַ </w:t>
      </w:r>
      <w:r w:rsidR="000C38B5">
        <w:rPr>
          <w:rFonts w:asciiTheme="majorBidi" w:hAnsiTheme="majorBidi" w:cstheme="majorBidi"/>
          <w:color w:val="FF0000"/>
          <w:sz w:val="24"/>
          <w:szCs w:val="24"/>
          <w:rtl/>
          <w:lang w:bidi="yi-Hebr"/>
        </w:rPr>
        <w:t>בחור</w:t>
      </w:r>
      <w:r w:rsidR="00FE52BE" w:rsidRPr="00AC02FD">
        <w:rPr>
          <w:rFonts w:asciiTheme="majorBidi" w:hAnsiTheme="majorBidi" w:cstheme="majorBidi"/>
          <w:sz w:val="24"/>
          <w:szCs w:val="24"/>
          <w:rtl/>
          <w:lang w:bidi="yi-Hebr"/>
        </w:rPr>
        <w:t xml:space="preserve"> מיט</w:t>
      </w:r>
      <w:r w:rsidR="00FE52BE" w:rsidRPr="005E3F16">
        <w:rPr>
          <w:rFonts w:asciiTheme="majorBidi" w:hAnsiTheme="majorBidi" w:cstheme="majorBidi"/>
          <w:color w:val="auto"/>
          <w:sz w:val="24"/>
          <w:szCs w:val="24"/>
          <w:rtl/>
          <w:lang w:bidi="yi-Hebr"/>
        </w:rPr>
        <w:t xml:space="preserve"> אַ </w:t>
      </w:r>
      <w:r w:rsidR="00FE52BE" w:rsidRPr="00AC02FD">
        <w:rPr>
          <w:rFonts w:asciiTheme="majorBidi" w:hAnsiTheme="majorBidi" w:cstheme="majorBidi"/>
          <w:sz w:val="24"/>
          <w:szCs w:val="24"/>
          <w:rtl/>
          <w:lang w:bidi="yi-Hebr"/>
        </w:rPr>
        <w:t xml:space="preserve">צעשפּאָלטענער ליפּ. – די קונסט </w:t>
      </w:r>
      <w:r w:rsidR="00FE52BE">
        <w:rPr>
          <w:rFonts w:asciiTheme="majorBidi" w:hAnsiTheme="majorBidi" w:cstheme="majorBidi"/>
          <w:sz w:val="24"/>
          <w:szCs w:val="24"/>
          <w:rtl/>
          <w:lang w:bidi="yi-Hebr"/>
        </w:rPr>
        <w:t>פֿון</w:t>
      </w:r>
      <w:r w:rsidR="00FE52BE" w:rsidRPr="00AC02FD">
        <w:rPr>
          <w:rFonts w:asciiTheme="majorBidi" w:hAnsiTheme="majorBidi" w:cstheme="majorBidi"/>
          <w:sz w:val="24"/>
          <w:szCs w:val="24"/>
          <w:rtl/>
          <w:lang w:bidi="yi-Hebr"/>
        </w:rPr>
        <w:t xml:space="preserve"> </w:t>
      </w:r>
      <w:r w:rsidR="00A22FBF" w:rsidRPr="00A22FBF">
        <w:rPr>
          <w:rFonts w:asciiTheme="majorBidi" w:hAnsiTheme="majorBidi" w:cstheme="majorBidi"/>
          <w:color w:val="FF0000"/>
          <w:sz w:val="24"/>
          <w:szCs w:val="24"/>
          <w:rtl/>
          <w:lang w:bidi="yi-Hebr"/>
        </w:rPr>
        <w:t>גנבֿע</w:t>
      </w:r>
      <w:r w:rsidR="00FE52BE" w:rsidRPr="00AC02FD">
        <w:rPr>
          <w:rFonts w:asciiTheme="majorBidi" w:hAnsiTheme="majorBidi" w:cstheme="majorBidi"/>
          <w:sz w:val="24"/>
          <w:szCs w:val="24"/>
          <w:rtl/>
          <w:lang w:bidi="yi-Hebr"/>
        </w:rPr>
        <w:t>נען עפּל. – געפּ</w:t>
      </w:r>
      <w:r w:rsidR="00FE52BE">
        <w:rPr>
          <w:rFonts w:asciiTheme="majorBidi" w:hAnsiTheme="majorBidi" w:cstheme="majorBidi" w:hint="cs"/>
          <w:sz w:val="24"/>
          <w:szCs w:val="24"/>
          <w:rtl/>
          <w:lang w:bidi="yi-Hebr"/>
        </w:rPr>
        <w:t>אַ</w:t>
      </w:r>
      <w:r w:rsidR="00FE52BE" w:rsidRPr="00AC02FD">
        <w:rPr>
          <w:rFonts w:asciiTheme="majorBidi" w:hAnsiTheme="majorBidi" w:cstheme="majorBidi"/>
          <w:sz w:val="24"/>
          <w:szCs w:val="24"/>
          <w:rtl/>
          <w:lang w:bidi="yi-Hebr"/>
        </w:rPr>
        <w:t>קט</w:t>
      </w:r>
      <w:r w:rsidR="00FE52BE">
        <w:rPr>
          <w:rFonts w:asciiTheme="majorBidi" w:hAnsiTheme="majorBidi" w:cstheme="majorBidi"/>
          <w:sz w:val="24"/>
          <w:szCs w:val="24"/>
          <w:rtl/>
          <w:lang w:bidi="yi-Hebr"/>
        </w:rPr>
        <w:t xml:space="preserve"> באַ </w:t>
      </w:r>
      <w:r w:rsidR="00FE52BE" w:rsidRPr="00AC02FD">
        <w:rPr>
          <w:rFonts w:asciiTheme="majorBidi" w:hAnsiTheme="majorBidi" w:cstheme="majorBidi"/>
          <w:sz w:val="24"/>
          <w:szCs w:val="24"/>
          <w:rtl/>
          <w:lang w:bidi="yi-Hebr"/>
        </w:rPr>
        <w:t>דער פּושקע ט</w:t>
      </w:r>
      <w:r w:rsidR="00FE52BE">
        <w:rPr>
          <w:rFonts w:asciiTheme="majorBidi" w:hAnsiTheme="majorBidi" w:cstheme="majorBidi" w:hint="cs"/>
          <w:sz w:val="24"/>
          <w:szCs w:val="24"/>
          <w:rtl/>
          <w:lang w:bidi="yi-Hebr"/>
        </w:rPr>
        <w:t>אַ</w:t>
      </w:r>
      <w:r w:rsidR="00FE52BE" w:rsidRPr="00AC02FD">
        <w:rPr>
          <w:rFonts w:asciiTheme="majorBidi" w:hAnsiTheme="majorBidi" w:cstheme="majorBidi"/>
          <w:sz w:val="24"/>
          <w:szCs w:val="24"/>
          <w:rtl/>
          <w:lang w:bidi="yi-Hebr"/>
        </w:rPr>
        <w:t xml:space="preserve">בעק. – דעם </w:t>
      </w:r>
      <w:r w:rsidR="00297597" w:rsidRPr="00297597">
        <w:rPr>
          <w:rFonts w:asciiTheme="majorBidi" w:hAnsiTheme="majorBidi" w:cstheme="majorBidi"/>
          <w:color w:val="FF0000"/>
          <w:sz w:val="24"/>
          <w:szCs w:val="24"/>
          <w:rtl/>
          <w:lang w:bidi="yi-Hebr"/>
        </w:rPr>
        <w:t>רבינס</w:t>
      </w:r>
      <w:r w:rsidR="00FE52BE" w:rsidRPr="00AC02FD">
        <w:rPr>
          <w:rFonts w:asciiTheme="majorBidi" w:hAnsiTheme="majorBidi" w:cstheme="majorBidi"/>
          <w:sz w:val="24"/>
          <w:szCs w:val="24"/>
          <w:rtl/>
          <w:lang w:bidi="yi-Hebr"/>
        </w:rPr>
        <w:t xml:space="preserve"> טױט.</w:t>
      </w:r>
    </w:p>
    <w:p w:rsidR="00FE52BE" w:rsidRPr="008715FE" w:rsidRDefault="00FE52BE" w:rsidP="00FE52BE">
      <w:pPr>
        <w:widowControl w:val="0"/>
        <w:bidi/>
        <w:ind w:firstLine="284"/>
        <w:jc w:val="both"/>
        <w:rPr>
          <w:rFonts w:asciiTheme="majorBidi" w:hAnsiTheme="majorBidi" w:cstheme="majorBidi"/>
          <w:sz w:val="32"/>
          <w:szCs w:val="32"/>
          <w:lang w:bidi="yi-Hebr"/>
        </w:rPr>
      </w:pPr>
    </w:p>
    <w:p w:rsidR="00FE52BE" w:rsidRPr="00E95963" w:rsidRDefault="00FE52BE" w:rsidP="00FE52BE">
      <w:pPr>
        <w:widowControl w:val="0"/>
        <w:bidi/>
        <w:ind w:firstLine="284"/>
        <w:jc w:val="both"/>
        <w:rPr>
          <w:rFonts w:asciiTheme="majorBidi" w:hAnsiTheme="majorBidi" w:cstheme="majorBidi"/>
          <w:sz w:val="28"/>
          <w:szCs w:val="28"/>
          <w:lang w:bidi="yi-Hebr"/>
        </w:rPr>
      </w:pPr>
      <w:r w:rsidRPr="00E95963">
        <w:rPr>
          <w:rFonts w:asciiTheme="majorBidi" w:hAnsiTheme="majorBidi" w:cstheme="majorBidi"/>
          <w:sz w:val="28"/>
          <w:szCs w:val="28"/>
          <w:rtl/>
          <w:lang w:bidi="yi-Hebr"/>
        </w:rPr>
        <w:t>דאָס דאַרף מען פֿאַרשטײן, אַז איבערגעלאָזט האָט מען קלײנװאַרג אין שטעטל עפּעס ניט גלאַט אַזױ אַף</w:t>
      </w:r>
      <w:r w:rsidRPr="00E95963">
        <w:rPr>
          <w:rFonts w:asciiTheme="majorBidi" w:hAnsiTheme="majorBidi" w:cstheme="majorBidi"/>
          <w:color w:val="auto"/>
          <w:sz w:val="28"/>
          <w:szCs w:val="28"/>
          <w:rtl/>
          <w:lang w:bidi="yi-Hebr"/>
        </w:rPr>
        <w:t xml:space="preserve"> </w:t>
      </w:r>
      <w:r w:rsidR="008715FE" w:rsidRPr="008715FE">
        <w:rPr>
          <w:rFonts w:asciiTheme="majorBidi" w:hAnsiTheme="majorBidi" w:cstheme="majorBidi"/>
          <w:color w:val="FF0000"/>
          <w:sz w:val="28"/>
          <w:szCs w:val="28"/>
          <w:rtl/>
          <w:lang w:bidi="yi-Hebr"/>
        </w:rPr>
        <w:t>הפֿקר</w:t>
      </w:r>
      <w:r w:rsidRPr="00E95963">
        <w:rPr>
          <w:rFonts w:asciiTheme="majorBidi" w:hAnsiTheme="majorBidi" w:cstheme="majorBidi"/>
          <w:sz w:val="28"/>
          <w:szCs w:val="28"/>
          <w:rtl/>
          <w:lang w:bidi="yi-Hebr"/>
        </w:rPr>
        <w:t>. דער פֿאָטער האָט פֿאַר זײ געזוכט</w:t>
      </w:r>
      <w:r w:rsidRPr="00E95963">
        <w:rPr>
          <w:rFonts w:asciiTheme="majorBidi" w:hAnsiTheme="majorBidi" w:cstheme="majorBidi"/>
          <w:color w:val="auto"/>
          <w:sz w:val="28"/>
          <w:szCs w:val="28"/>
          <w:rtl/>
          <w:lang w:bidi="yi-Hebr"/>
        </w:rPr>
        <w:t xml:space="preserve"> אַ </w:t>
      </w:r>
      <w:r w:rsidR="002E5578">
        <w:rPr>
          <w:rFonts w:asciiTheme="majorBidi" w:hAnsiTheme="majorBidi" w:cstheme="majorBidi"/>
          <w:color w:val="FF0000"/>
          <w:sz w:val="28"/>
          <w:szCs w:val="28"/>
          <w:rtl/>
          <w:lang w:bidi="yi-Hebr"/>
        </w:rPr>
        <w:t>מלמד</w:t>
      </w:r>
      <w:r w:rsidRPr="00E95963">
        <w:rPr>
          <w:rFonts w:asciiTheme="majorBidi" w:hAnsiTheme="majorBidi" w:cstheme="majorBidi"/>
          <w:sz w:val="28"/>
          <w:szCs w:val="28"/>
          <w:rtl/>
          <w:lang w:bidi="yi-Hebr"/>
        </w:rPr>
        <w:t xml:space="preserve"> מיט</w:t>
      </w:r>
      <w:r w:rsidRPr="00E95963">
        <w:rPr>
          <w:rFonts w:asciiTheme="majorBidi" w:hAnsiTheme="majorBidi" w:cstheme="majorBidi"/>
          <w:color w:val="auto"/>
          <w:sz w:val="28"/>
          <w:szCs w:val="28"/>
          <w:rtl/>
          <w:lang w:bidi="yi-Hebr"/>
        </w:rPr>
        <w:t xml:space="preserve"> אַ </w:t>
      </w:r>
      <w:r w:rsidR="008715FE" w:rsidRPr="008715FE">
        <w:rPr>
          <w:rFonts w:asciiTheme="majorBidi" w:hAnsiTheme="majorBidi" w:cstheme="majorBidi"/>
          <w:color w:val="FF0000"/>
          <w:sz w:val="28"/>
          <w:szCs w:val="28"/>
          <w:rtl/>
          <w:lang w:bidi="yi-Hebr"/>
        </w:rPr>
        <w:t>מדריך</w:t>
      </w:r>
      <w:r w:rsidRPr="00E95963">
        <w:rPr>
          <w:rFonts w:asciiTheme="majorBidi" w:hAnsiTheme="majorBidi" w:cstheme="majorBidi"/>
          <w:sz w:val="28"/>
          <w:szCs w:val="28"/>
          <w:rtl/>
          <w:lang w:bidi="yi-Hebr"/>
        </w:rPr>
        <w:t xml:space="preserve">, אַן </w:t>
      </w:r>
      <w:r w:rsidR="00263E24" w:rsidRPr="00263E24">
        <w:rPr>
          <w:rFonts w:asciiTheme="majorBidi" w:hAnsiTheme="majorBidi" w:cstheme="majorBidi" w:hint="cs"/>
          <w:color w:val="FF0000"/>
          <w:sz w:val="28"/>
          <w:szCs w:val="28"/>
          <w:rtl/>
          <w:lang w:bidi="yi-Hebr"/>
        </w:rPr>
        <w:t>אַפּוטרופּס</w:t>
      </w:r>
      <w:r w:rsidRPr="00E95963">
        <w:rPr>
          <w:rFonts w:asciiTheme="majorBidi" w:hAnsiTheme="majorBidi" w:cstheme="majorBidi"/>
          <w:sz w:val="28"/>
          <w:szCs w:val="28"/>
          <w:rtl/>
          <w:lang w:bidi="yi-Hebr"/>
        </w:rPr>
        <w:t xml:space="preserve">, אינײנעם. דאָס הײסט: די קינדער זאָלן באַ אים </w:t>
      </w:r>
      <w:r w:rsidRPr="0018460B">
        <w:rPr>
          <w:rFonts w:asciiTheme="majorBidi" w:hAnsiTheme="majorBidi" w:cstheme="majorBidi"/>
          <w:color w:val="008000"/>
          <w:sz w:val="28"/>
          <w:szCs w:val="28"/>
          <w:rtl/>
          <w:lang w:bidi="yi-Hebr"/>
        </w:rPr>
        <w:t>אי</w:t>
      </w:r>
      <w:r w:rsidRPr="00E95963">
        <w:rPr>
          <w:rFonts w:asciiTheme="majorBidi" w:hAnsiTheme="majorBidi" w:cstheme="majorBidi"/>
          <w:sz w:val="28"/>
          <w:szCs w:val="28"/>
          <w:rtl/>
          <w:lang w:bidi="yi-Hebr"/>
        </w:rPr>
        <w:t xml:space="preserve"> לערנען </w:t>
      </w:r>
      <w:r w:rsidRPr="0018460B">
        <w:rPr>
          <w:rFonts w:asciiTheme="majorBidi" w:hAnsiTheme="majorBidi" w:cstheme="majorBidi"/>
          <w:color w:val="008000"/>
          <w:sz w:val="28"/>
          <w:szCs w:val="28"/>
          <w:rtl/>
          <w:lang w:bidi="yi-Hebr"/>
        </w:rPr>
        <w:t>אי</w:t>
      </w:r>
      <w:r w:rsidRPr="00E95963">
        <w:rPr>
          <w:rFonts w:asciiTheme="majorBidi" w:hAnsiTheme="majorBidi" w:cstheme="majorBidi"/>
          <w:sz w:val="28"/>
          <w:szCs w:val="28"/>
          <w:rtl/>
          <w:lang w:bidi="yi-Hebr"/>
        </w:rPr>
        <w:t xml:space="preserve"> עסן קעסט, און דער </w:t>
      </w:r>
      <w:r w:rsidR="00AA3836">
        <w:rPr>
          <w:rFonts w:asciiTheme="majorBidi" w:hAnsiTheme="majorBidi" w:cstheme="majorBidi"/>
          <w:color w:val="FF0000"/>
          <w:sz w:val="28"/>
          <w:szCs w:val="28"/>
          <w:rtl/>
          <w:lang w:bidi="yi-Hebr"/>
        </w:rPr>
        <w:t>רבי</w:t>
      </w:r>
      <w:r w:rsidRPr="00E95963">
        <w:rPr>
          <w:rFonts w:asciiTheme="majorBidi" w:hAnsiTheme="majorBidi" w:cstheme="majorBidi"/>
          <w:sz w:val="28"/>
          <w:szCs w:val="28"/>
          <w:rtl/>
          <w:lang w:bidi="yi-Hebr"/>
        </w:rPr>
        <w:t xml:space="preserve"> זאָל אַף</w:t>
      </w:r>
      <w:r w:rsidRPr="00E95963">
        <w:rPr>
          <w:rFonts w:asciiTheme="majorBidi" w:hAnsiTheme="majorBidi" w:cstheme="majorBidi"/>
          <w:color w:val="auto"/>
          <w:sz w:val="28"/>
          <w:szCs w:val="28"/>
          <w:rtl/>
          <w:lang w:bidi="yi-Hebr"/>
        </w:rPr>
        <w:t xml:space="preserve"> </w:t>
      </w:r>
      <w:r w:rsidRPr="00E95963">
        <w:rPr>
          <w:rFonts w:asciiTheme="majorBidi" w:hAnsiTheme="majorBidi" w:cstheme="majorBidi"/>
          <w:sz w:val="28"/>
          <w:szCs w:val="28"/>
          <w:rtl/>
          <w:lang w:bidi="yi-Hebr"/>
        </w:rPr>
        <w:t xml:space="preserve">זײ </w:t>
      </w:r>
      <w:r w:rsidR="008715FE" w:rsidRPr="008715FE">
        <w:rPr>
          <w:rFonts w:asciiTheme="majorBidi" w:hAnsiTheme="majorBidi" w:cstheme="majorBidi"/>
          <w:color w:val="FF0000"/>
          <w:sz w:val="28"/>
          <w:szCs w:val="28"/>
          <w:rtl/>
          <w:lang w:bidi="yi-Hebr"/>
        </w:rPr>
        <w:t>השגחה</w:t>
      </w:r>
      <w:r w:rsidRPr="00E95963">
        <w:rPr>
          <w:rFonts w:asciiTheme="majorBidi" w:hAnsiTheme="majorBidi" w:cstheme="majorBidi"/>
          <w:sz w:val="28"/>
          <w:szCs w:val="28"/>
          <w:rtl/>
          <w:lang w:bidi="yi-Hebr"/>
        </w:rPr>
        <w:t xml:space="preserve"> געבן, און עס איז אים אָפּגעראָטן אַרום און אַרום. דער </w:t>
      </w:r>
      <w:r w:rsidR="00AA3836">
        <w:rPr>
          <w:rFonts w:asciiTheme="majorBidi" w:hAnsiTheme="majorBidi" w:cstheme="majorBidi"/>
          <w:color w:val="FF0000"/>
          <w:sz w:val="28"/>
          <w:szCs w:val="28"/>
          <w:rtl/>
          <w:lang w:bidi="yi-Hebr"/>
        </w:rPr>
        <w:t>רבי</w:t>
      </w:r>
      <w:r w:rsidRPr="00E95963">
        <w:rPr>
          <w:rFonts w:asciiTheme="majorBidi" w:hAnsiTheme="majorBidi" w:cstheme="majorBidi"/>
          <w:sz w:val="28"/>
          <w:szCs w:val="28"/>
          <w:rtl/>
          <w:lang w:bidi="yi-Hebr"/>
        </w:rPr>
        <w:t xml:space="preserve"> מיטן </w:t>
      </w:r>
      <w:r w:rsidR="00263E24" w:rsidRPr="00263E24">
        <w:rPr>
          <w:rFonts w:asciiTheme="majorBidi" w:hAnsiTheme="majorBidi" w:cstheme="majorBidi"/>
          <w:color w:val="FF0000"/>
          <w:sz w:val="28"/>
          <w:szCs w:val="28"/>
          <w:rtl/>
          <w:lang w:bidi="yi-Hebr"/>
        </w:rPr>
        <w:t>אַפּוטרופּס</w:t>
      </w:r>
      <w:r w:rsidRPr="00E95963">
        <w:rPr>
          <w:rFonts w:asciiTheme="majorBidi" w:hAnsiTheme="majorBidi" w:cstheme="majorBidi"/>
          <w:sz w:val="28"/>
          <w:szCs w:val="28"/>
          <w:rtl/>
          <w:lang w:bidi="yi-Hebr"/>
        </w:rPr>
        <w:t xml:space="preserve">, מיטן </w:t>
      </w:r>
      <w:r w:rsidR="000B3139">
        <w:rPr>
          <w:rFonts w:asciiTheme="majorBidi" w:hAnsiTheme="majorBidi" w:cstheme="majorBidi"/>
          <w:color w:val="FF0000"/>
          <w:sz w:val="28"/>
          <w:szCs w:val="28"/>
          <w:rtl/>
          <w:lang w:bidi="yi-Hebr"/>
        </w:rPr>
        <w:t>בעל</w:t>
      </w:r>
      <w:r w:rsidRPr="00E95963">
        <w:rPr>
          <w:rFonts w:asciiTheme="majorBidi" w:hAnsiTheme="majorBidi" w:cstheme="majorBidi"/>
          <w:color w:val="FF0000"/>
          <w:sz w:val="28"/>
          <w:szCs w:val="28"/>
          <w:rtl/>
          <w:lang w:bidi="yi-Hebr"/>
        </w:rPr>
        <w:t>־</w:t>
      </w:r>
      <w:r w:rsidR="008715FE" w:rsidRPr="008715FE">
        <w:rPr>
          <w:rFonts w:asciiTheme="majorBidi" w:hAnsiTheme="majorBidi" w:cstheme="majorBidi"/>
          <w:color w:val="FF0000"/>
          <w:sz w:val="28"/>
          <w:szCs w:val="28"/>
          <w:rtl/>
          <w:lang w:bidi="yi-Hebr"/>
        </w:rPr>
        <w:t>משגיח</w:t>
      </w:r>
      <w:r w:rsidRPr="00E95963">
        <w:rPr>
          <w:rFonts w:asciiTheme="majorBidi" w:hAnsiTheme="majorBidi" w:cstheme="majorBidi"/>
          <w:sz w:val="28"/>
          <w:szCs w:val="28"/>
          <w:rtl/>
          <w:lang w:bidi="yi-Hebr"/>
        </w:rPr>
        <w:t>, װאָס ער האָט געפֿונען פֿאַר זײַנע קינדער, איז געװען אַן אױסגעשפּילטער,</w:t>
      </w:r>
      <w:r w:rsidRPr="00E95963">
        <w:rPr>
          <w:rFonts w:asciiTheme="majorBidi" w:hAnsiTheme="majorBidi" w:cstheme="majorBidi"/>
          <w:color w:val="auto"/>
          <w:sz w:val="28"/>
          <w:szCs w:val="28"/>
          <w:rtl/>
          <w:lang w:bidi="yi-Hebr"/>
        </w:rPr>
        <w:t xml:space="preserve"> אַ </w:t>
      </w:r>
      <w:r w:rsidRPr="00E95963">
        <w:rPr>
          <w:rFonts w:asciiTheme="majorBidi" w:hAnsiTheme="majorBidi" w:cstheme="majorBidi"/>
          <w:sz w:val="28"/>
          <w:szCs w:val="28"/>
          <w:rtl/>
          <w:lang w:bidi="yi-Hebr"/>
        </w:rPr>
        <w:t xml:space="preserve">געראָטענער, </w:t>
      </w:r>
      <w:r w:rsidRPr="00E95963">
        <w:rPr>
          <w:rFonts w:asciiTheme="majorBidi" w:hAnsiTheme="majorBidi" w:cstheme="majorBidi"/>
          <w:color w:val="008000"/>
          <w:sz w:val="28"/>
          <w:szCs w:val="28"/>
          <w:rtl/>
          <w:lang w:bidi="yi-Hebr"/>
        </w:rPr>
        <w:t>טאַקע</w:t>
      </w:r>
      <w:r w:rsidRPr="00E95963">
        <w:rPr>
          <w:rFonts w:asciiTheme="majorBidi" w:hAnsiTheme="majorBidi" w:cstheme="majorBidi"/>
          <w:sz w:val="28"/>
          <w:szCs w:val="28"/>
          <w:rtl/>
          <w:lang w:bidi="yi-Hebr"/>
        </w:rPr>
        <w:t xml:space="preserve"> דעם אַלטן </w:t>
      </w:r>
      <w:r w:rsidRPr="00E95963">
        <w:rPr>
          <w:rFonts w:asciiTheme="majorBidi" w:hAnsiTheme="majorBidi" w:cstheme="majorBidi"/>
          <w:color w:val="008000"/>
          <w:sz w:val="28"/>
          <w:szCs w:val="28"/>
          <w:rtl/>
          <w:lang w:bidi="yi-Hebr"/>
        </w:rPr>
        <w:t>װאָראָנקאָ</w:t>
      </w:r>
      <w:r w:rsidRPr="00E95963">
        <w:rPr>
          <w:rFonts w:asciiTheme="majorBidi" w:hAnsiTheme="majorBidi" w:cstheme="majorBidi"/>
          <w:sz w:val="28"/>
          <w:szCs w:val="28"/>
          <w:rtl/>
          <w:lang w:bidi="yi-Hebr"/>
        </w:rPr>
        <w:t xml:space="preserve">װער </w:t>
      </w:r>
      <w:r w:rsidR="008715FE" w:rsidRPr="008715FE">
        <w:rPr>
          <w:rFonts w:asciiTheme="majorBidi" w:hAnsiTheme="majorBidi" w:cstheme="majorBidi"/>
          <w:color w:val="FF0000"/>
          <w:sz w:val="28"/>
          <w:szCs w:val="28"/>
          <w:rtl/>
          <w:lang w:bidi="yi-Hebr"/>
        </w:rPr>
        <w:t>שוחט</w:t>
      </w:r>
      <w:r w:rsidRPr="00E95963">
        <w:rPr>
          <w:rFonts w:asciiTheme="majorBidi" w:hAnsiTheme="majorBidi" w:cstheme="majorBidi"/>
          <w:color w:val="FF0000"/>
          <w:sz w:val="28"/>
          <w:szCs w:val="28"/>
          <w:rtl/>
          <w:lang w:bidi="yi-Hebr"/>
        </w:rPr>
        <w:t>ס</w:t>
      </w:r>
      <w:r w:rsidRPr="00E95963">
        <w:rPr>
          <w:rFonts w:asciiTheme="majorBidi" w:hAnsiTheme="majorBidi" w:cstheme="majorBidi"/>
          <w:color w:val="auto"/>
          <w:sz w:val="28"/>
          <w:szCs w:val="28"/>
          <w:rtl/>
          <w:lang w:bidi="yi-Hebr"/>
        </w:rPr>
        <w:t xml:space="preserve"> אַ </w:t>
      </w:r>
      <w:r w:rsidRPr="00E95963">
        <w:rPr>
          <w:rFonts w:asciiTheme="majorBidi" w:hAnsiTheme="majorBidi" w:cstheme="majorBidi"/>
          <w:sz w:val="28"/>
          <w:szCs w:val="28"/>
          <w:rtl/>
          <w:lang w:bidi="yi-Hebr"/>
        </w:rPr>
        <w:t xml:space="preserve">זון, </w:t>
      </w:r>
      <w:r w:rsidR="00991B31" w:rsidRPr="00991B31">
        <w:rPr>
          <w:rFonts w:asciiTheme="majorBidi" w:hAnsiTheme="majorBidi" w:cstheme="majorBidi"/>
          <w:color w:val="FF0000"/>
          <w:sz w:val="28"/>
          <w:szCs w:val="28"/>
          <w:rtl/>
          <w:lang w:bidi="yi-Hebr"/>
        </w:rPr>
        <w:t>משה</w:t>
      </w:r>
      <w:r w:rsidRPr="00E95963">
        <w:rPr>
          <w:rFonts w:asciiTheme="majorBidi" w:hAnsiTheme="majorBidi" w:cstheme="majorBidi"/>
          <w:sz w:val="28"/>
          <w:szCs w:val="28"/>
          <w:rtl/>
          <w:lang w:bidi="yi-Hebr"/>
        </w:rPr>
        <w:t xml:space="preserve"> דער </w:t>
      </w:r>
      <w:r w:rsidR="008715FE" w:rsidRPr="008715FE">
        <w:rPr>
          <w:rFonts w:asciiTheme="majorBidi" w:hAnsiTheme="majorBidi" w:cstheme="majorBidi"/>
          <w:color w:val="FF0000"/>
          <w:sz w:val="28"/>
          <w:szCs w:val="28"/>
          <w:rtl/>
          <w:lang w:bidi="yi-Hebr"/>
        </w:rPr>
        <w:t>שוחט</w:t>
      </w:r>
      <w:r w:rsidRPr="00E95963">
        <w:rPr>
          <w:rFonts w:asciiTheme="majorBidi" w:hAnsiTheme="majorBidi" w:cstheme="majorBidi"/>
          <w:sz w:val="28"/>
          <w:szCs w:val="28"/>
          <w:rtl/>
          <w:lang w:bidi="yi-Hebr"/>
        </w:rPr>
        <w:t>.</w:t>
      </w:r>
    </w:p>
    <w:p w:rsidR="00FE52BE" w:rsidRPr="00E95963" w:rsidRDefault="00FE52BE" w:rsidP="008715FE">
      <w:pPr>
        <w:widowControl w:val="0"/>
        <w:bidi/>
        <w:ind w:firstLine="284"/>
        <w:jc w:val="both"/>
        <w:rPr>
          <w:rFonts w:asciiTheme="majorBidi" w:hAnsiTheme="majorBidi" w:cstheme="majorBidi"/>
          <w:sz w:val="28"/>
          <w:szCs w:val="28"/>
          <w:lang w:bidi="yi-Hebr"/>
        </w:rPr>
      </w:pPr>
      <w:r w:rsidRPr="00E95963">
        <w:rPr>
          <w:rFonts w:asciiTheme="majorBidi" w:hAnsiTheme="majorBidi" w:cstheme="majorBidi"/>
          <w:sz w:val="28"/>
          <w:szCs w:val="28"/>
          <w:rtl/>
          <w:lang w:bidi="yi-Hebr"/>
        </w:rPr>
        <w:t>דאָס איז געװען</w:t>
      </w:r>
      <w:r w:rsidRPr="00E95963">
        <w:rPr>
          <w:rFonts w:asciiTheme="majorBidi" w:hAnsiTheme="majorBidi" w:cstheme="majorBidi"/>
          <w:color w:val="auto"/>
          <w:sz w:val="28"/>
          <w:szCs w:val="28"/>
          <w:rtl/>
          <w:lang w:bidi="yi-Hebr"/>
        </w:rPr>
        <w:t xml:space="preserve"> אַ ז</w:t>
      </w:r>
      <w:r w:rsidRPr="00E95963">
        <w:rPr>
          <w:rFonts w:asciiTheme="majorBidi" w:hAnsiTheme="majorBidi" w:cstheme="majorBidi" w:hint="cs"/>
          <w:color w:val="auto"/>
          <w:sz w:val="28"/>
          <w:szCs w:val="28"/>
          <w:rtl/>
          <w:lang w:bidi="yi-Hebr"/>
        </w:rPr>
        <w:t>ײַ</w:t>
      </w:r>
      <w:r w:rsidRPr="00E95963">
        <w:rPr>
          <w:rFonts w:asciiTheme="majorBidi" w:hAnsiTheme="majorBidi" w:cstheme="majorBidi"/>
          <w:color w:val="auto"/>
          <w:sz w:val="28"/>
          <w:szCs w:val="28"/>
          <w:rtl/>
          <w:lang w:bidi="yi-Hebr"/>
        </w:rPr>
        <w:t>דענער</w:t>
      </w:r>
      <w:r w:rsidRPr="00E95963">
        <w:rPr>
          <w:rFonts w:asciiTheme="majorBidi" w:hAnsiTheme="majorBidi" w:cstheme="majorBidi"/>
          <w:sz w:val="28"/>
          <w:szCs w:val="28"/>
          <w:rtl/>
          <w:lang w:bidi="yi-Hebr"/>
        </w:rPr>
        <w:t xml:space="preserve"> יונגערמאַן,</w:t>
      </w:r>
      <w:r w:rsidRPr="00E95963">
        <w:rPr>
          <w:rFonts w:asciiTheme="majorBidi" w:hAnsiTheme="majorBidi" w:cstheme="majorBidi"/>
          <w:color w:val="auto"/>
          <w:sz w:val="28"/>
          <w:szCs w:val="28"/>
          <w:rtl/>
          <w:lang w:bidi="yi-Hebr"/>
        </w:rPr>
        <w:t xml:space="preserve"> אַ </w:t>
      </w:r>
      <w:r w:rsidRPr="00E95963">
        <w:rPr>
          <w:rFonts w:asciiTheme="majorBidi" w:hAnsiTheme="majorBidi" w:cstheme="majorBidi"/>
          <w:sz w:val="28"/>
          <w:szCs w:val="28"/>
          <w:rtl/>
          <w:lang w:bidi="yi-Hebr"/>
        </w:rPr>
        <w:t>צ</w:t>
      </w:r>
      <w:r w:rsidRPr="00E95963">
        <w:rPr>
          <w:rFonts w:asciiTheme="majorBidi" w:hAnsiTheme="majorBidi" w:cstheme="majorBidi" w:hint="cs"/>
          <w:sz w:val="28"/>
          <w:szCs w:val="28"/>
          <w:rtl/>
          <w:lang w:bidi="yi-Hebr"/>
        </w:rPr>
        <w:t>אַ</w:t>
      </w:r>
      <w:r w:rsidRPr="00E95963">
        <w:rPr>
          <w:rFonts w:asciiTheme="majorBidi" w:hAnsiTheme="majorBidi" w:cstheme="majorBidi"/>
          <w:sz w:val="28"/>
          <w:szCs w:val="28"/>
          <w:rtl/>
          <w:lang w:bidi="yi-Hebr"/>
        </w:rPr>
        <w:t>צקע,</w:t>
      </w:r>
      <w:r w:rsidRPr="00E95963">
        <w:rPr>
          <w:rFonts w:asciiTheme="majorBidi" w:hAnsiTheme="majorBidi" w:cstheme="majorBidi"/>
          <w:color w:val="auto"/>
          <w:sz w:val="28"/>
          <w:szCs w:val="28"/>
          <w:rtl/>
          <w:lang w:bidi="yi-Hebr"/>
        </w:rPr>
        <w:t xml:space="preserve"> אַ </w:t>
      </w:r>
      <w:r w:rsidR="008715FE" w:rsidRPr="008715FE">
        <w:rPr>
          <w:rFonts w:asciiTheme="majorBidi" w:hAnsiTheme="majorBidi" w:cstheme="majorBidi"/>
          <w:color w:val="FF0000"/>
          <w:sz w:val="28"/>
          <w:szCs w:val="28"/>
          <w:rtl/>
          <w:lang w:bidi="yi-Hebr"/>
        </w:rPr>
        <w:t>מופֿלג</w:t>
      </w:r>
      <w:r w:rsidRPr="00E95963">
        <w:rPr>
          <w:rFonts w:asciiTheme="majorBidi" w:hAnsiTheme="majorBidi" w:cstheme="majorBidi"/>
          <w:color w:val="FF0000"/>
          <w:sz w:val="28"/>
          <w:szCs w:val="28"/>
          <w:rtl/>
          <w:lang w:bidi="yi-Hebr"/>
        </w:rPr>
        <w:t xml:space="preserve"> ב</w:t>
      </w:r>
      <w:r w:rsidR="00E24F2C" w:rsidRPr="00E24F2C">
        <w:rPr>
          <w:rFonts w:asciiTheme="majorBidi" w:hAnsiTheme="majorBidi" w:cstheme="majorBidi"/>
          <w:color w:val="FF0000"/>
          <w:sz w:val="28"/>
          <w:szCs w:val="28"/>
          <w:rtl/>
          <w:lang w:bidi="yi-Hebr"/>
        </w:rPr>
        <w:t>תּורה</w:t>
      </w:r>
      <w:r w:rsidRPr="00E95963">
        <w:rPr>
          <w:rFonts w:asciiTheme="majorBidi" w:hAnsiTheme="majorBidi" w:cstheme="majorBidi"/>
          <w:color w:val="FF0000"/>
          <w:sz w:val="28"/>
          <w:szCs w:val="28"/>
          <w:vertAlign w:val="superscript"/>
          <w:rtl/>
          <w:lang w:bidi="yi-Hebr"/>
        </w:rPr>
        <w:t>1</w:t>
      </w:r>
      <w:r w:rsidRPr="00E95963">
        <w:rPr>
          <w:rFonts w:asciiTheme="majorBidi" w:hAnsiTheme="majorBidi" w:cstheme="majorBidi"/>
          <w:sz w:val="28"/>
          <w:szCs w:val="28"/>
          <w:rtl/>
          <w:lang w:bidi="yi-Hebr"/>
        </w:rPr>
        <w:t xml:space="preserve"> און</w:t>
      </w:r>
      <w:r w:rsidRPr="00E95963">
        <w:rPr>
          <w:rFonts w:asciiTheme="majorBidi" w:hAnsiTheme="majorBidi" w:cstheme="majorBidi"/>
          <w:color w:val="auto"/>
          <w:sz w:val="28"/>
          <w:szCs w:val="28"/>
          <w:rtl/>
          <w:lang w:bidi="yi-Hebr"/>
        </w:rPr>
        <w:t xml:space="preserve"> אַ </w:t>
      </w:r>
      <w:r w:rsidRPr="00E95963">
        <w:rPr>
          <w:rFonts w:asciiTheme="majorBidi" w:hAnsiTheme="majorBidi" w:cstheme="majorBidi"/>
          <w:sz w:val="28"/>
          <w:szCs w:val="28"/>
          <w:rtl/>
          <w:lang w:bidi="yi-Hebr"/>
        </w:rPr>
        <w:t xml:space="preserve">שײנער </w:t>
      </w:r>
      <w:r w:rsidR="000B3139">
        <w:rPr>
          <w:rFonts w:asciiTheme="majorBidi" w:hAnsiTheme="majorBidi" w:cstheme="majorBidi"/>
          <w:color w:val="FF0000"/>
          <w:sz w:val="28"/>
          <w:szCs w:val="28"/>
          <w:rtl/>
          <w:lang w:bidi="yi-Hebr"/>
        </w:rPr>
        <w:t>בעל</w:t>
      </w:r>
      <w:r w:rsidRPr="00E95963">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E95963">
        <w:rPr>
          <w:rFonts w:asciiTheme="majorBidi" w:hAnsiTheme="majorBidi" w:cstheme="majorBidi"/>
          <w:sz w:val="28"/>
          <w:szCs w:val="28"/>
          <w:rtl/>
          <w:lang w:bidi="yi-Hebr"/>
        </w:rPr>
        <w:t>, און גלאַט</w:t>
      </w:r>
      <w:r w:rsidRPr="00E95963">
        <w:rPr>
          <w:rFonts w:asciiTheme="majorBidi" w:hAnsiTheme="majorBidi" w:cstheme="majorBidi"/>
          <w:color w:val="auto"/>
          <w:sz w:val="28"/>
          <w:szCs w:val="28"/>
          <w:rtl/>
          <w:lang w:bidi="yi-Hebr"/>
        </w:rPr>
        <w:t xml:space="preserve"> אַ </w:t>
      </w:r>
      <w:r w:rsidRPr="00E95963">
        <w:rPr>
          <w:rFonts w:asciiTheme="majorBidi" w:hAnsiTheme="majorBidi" w:cstheme="majorBidi"/>
          <w:sz w:val="28"/>
          <w:szCs w:val="28"/>
          <w:rtl/>
          <w:lang w:bidi="yi-Hebr"/>
        </w:rPr>
        <w:t>דימענט פֿון</w:t>
      </w:r>
      <w:r w:rsidRPr="00E95963">
        <w:rPr>
          <w:rFonts w:asciiTheme="majorBidi" w:hAnsiTheme="majorBidi" w:cstheme="majorBidi"/>
          <w:color w:val="auto"/>
          <w:sz w:val="28"/>
          <w:szCs w:val="28"/>
          <w:rtl/>
          <w:lang w:bidi="yi-Hebr"/>
        </w:rPr>
        <w:t xml:space="preserve"> אַ </w:t>
      </w:r>
      <w:r w:rsidRPr="00E95963">
        <w:rPr>
          <w:rFonts w:asciiTheme="majorBidi" w:hAnsiTheme="majorBidi" w:cstheme="majorBidi"/>
          <w:sz w:val="28"/>
          <w:szCs w:val="28"/>
          <w:rtl/>
          <w:lang w:bidi="yi-Hebr"/>
        </w:rPr>
        <w:t xml:space="preserve">מענטשן. דער </w:t>
      </w:r>
      <w:r w:rsidR="00DB3A6F" w:rsidRPr="00DB3A6F">
        <w:rPr>
          <w:rFonts w:asciiTheme="majorBidi" w:hAnsiTheme="majorBidi" w:cstheme="majorBidi"/>
          <w:color w:val="FF0000"/>
          <w:sz w:val="28"/>
          <w:szCs w:val="28"/>
          <w:rtl/>
          <w:lang w:bidi="yi-Hebr"/>
        </w:rPr>
        <w:t>חסרון</w:t>
      </w:r>
      <w:r w:rsidRPr="00E95963">
        <w:rPr>
          <w:rFonts w:asciiTheme="majorBidi" w:hAnsiTheme="majorBidi" w:cstheme="majorBidi"/>
          <w:sz w:val="28"/>
          <w:szCs w:val="28"/>
          <w:rtl/>
          <w:lang w:bidi="yi-Hebr"/>
        </w:rPr>
        <w:t xml:space="preserve"> איז אָבער געװען, װאָס</w:t>
      </w:r>
      <w:r w:rsidRPr="00E95963">
        <w:rPr>
          <w:rFonts w:asciiTheme="majorBidi" w:hAnsiTheme="majorBidi" w:cstheme="majorBidi"/>
          <w:color w:val="008000"/>
          <w:sz w:val="28"/>
          <w:szCs w:val="28"/>
          <w:rtl/>
          <w:lang w:bidi="yi-Hebr"/>
        </w:rPr>
        <w:t xml:space="preserve"> אָט </w:t>
      </w:r>
      <w:r w:rsidRPr="00E95963">
        <w:rPr>
          <w:rFonts w:asciiTheme="majorBidi" w:hAnsiTheme="majorBidi" w:cstheme="majorBidi"/>
          <w:sz w:val="28"/>
          <w:szCs w:val="28"/>
          <w:rtl/>
          <w:lang w:bidi="yi-Hebr"/>
        </w:rPr>
        <w:t xml:space="preserve">דער </w:t>
      </w:r>
      <w:r w:rsidR="00AA3836">
        <w:rPr>
          <w:rFonts w:asciiTheme="majorBidi" w:hAnsiTheme="majorBidi" w:cstheme="majorBidi"/>
          <w:color w:val="FF0000"/>
          <w:sz w:val="28"/>
          <w:szCs w:val="28"/>
          <w:rtl/>
          <w:lang w:bidi="yi-Hebr"/>
        </w:rPr>
        <w:t>רבי</w:t>
      </w:r>
      <w:r w:rsidRPr="00E95963">
        <w:rPr>
          <w:rFonts w:asciiTheme="majorBidi" w:hAnsiTheme="majorBidi" w:cstheme="majorBidi"/>
          <w:sz w:val="28"/>
          <w:szCs w:val="28"/>
          <w:rtl/>
          <w:lang w:bidi="yi-Hebr"/>
        </w:rPr>
        <w:t xml:space="preserve"> איז געװען ניט קײן געזונטער און </w:t>
      </w:r>
      <w:r w:rsidR="00836166" w:rsidRPr="00836166">
        <w:rPr>
          <w:rFonts w:asciiTheme="majorBidi" w:hAnsiTheme="majorBidi" w:cstheme="majorBidi"/>
          <w:color w:val="FF0000"/>
          <w:sz w:val="28"/>
          <w:szCs w:val="28"/>
          <w:rtl/>
          <w:lang w:bidi="yi-Hebr"/>
        </w:rPr>
        <w:t>בטבֿע</w:t>
      </w:r>
      <w:r w:rsidRPr="00E95963">
        <w:rPr>
          <w:rFonts w:asciiTheme="majorBidi" w:hAnsiTheme="majorBidi" w:cstheme="majorBidi"/>
          <w:sz w:val="28"/>
          <w:szCs w:val="28"/>
          <w:rtl/>
          <w:lang w:bidi="yi-Hebr"/>
        </w:rPr>
        <w:t xml:space="preserve"> שױן צו</w:t>
      </w:r>
      <w:r w:rsidRPr="00E95963">
        <w:rPr>
          <w:rFonts w:asciiTheme="majorBidi" w:hAnsiTheme="majorBidi" w:cstheme="majorBidi"/>
          <w:color w:val="auto"/>
          <w:sz w:val="28"/>
          <w:szCs w:val="28"/>
          <w:rtl/>
          <w:lang w:bidi="yi-Hebr"/>
        </w:rPr>
        <w:t xml:space="preserve"> אַ </w:t>
      </w:r>
      <w:r w:rsidRPr="00E95963">
        <w:rPr>
          <w:rFonts w:asciiTheme="majorBidi" w:hAnsiTheme="majorBidi" w:cstheme="majorBidi"/>
          <w:sz w:val="28"/>
          <w:szCs w:val="28"/>
          <w:rtl/>
          <w:lang w:bidi="yi-Hebr"/>
        </w:rPr>
        <w:t>גוטער, צו</w:t>
      </w:r>
      <w:r w:rsidRPr="00E95963">
        <w:rPr>
          <w:rFonts w:asciiTheme="majorBidi" w:hAnsiTheme="majorBidi" w:cstheme="majorBidi"/>
          <w:color w:val="auto"/>
          <w:sz w:val="28"/>
          <w:szCs w:val="28"/>
          <w:rtl/>
          <w:lang w:bidi="yi-Hebr"/>
        </w:rPr>
        <w:t xml:space="preserve"> אַ </w:t>
      </w:r>
      <w:r w:rsidRPr="00E95963">
        <w:rPr>
          <w:rFonts w:asciiTheme="majorBidi" w:hAnsiTheme="majorBidi" w:cstheme="majorBidi"/>
          <w:sz w:val="28"/>
          <w:szCs w:val="28"/>
          <w:rtl/>
          <w:lang w:bidi="yi-Hebr"/>
        </w:rPr>
        <w:t xml:space="preserve">װײכער, געגאַנגען מיט זײַנע </w:t>
      </w:r>
      <w:r w:rsidR="0095582B" w:rsidRPr="0095582B">
        <w:rPr>
          <w:rFonts w:asciiTheme="majorBidi" w:hAnsiTheme="majorBidi" w:cstheme="majorBidi"/>
          <w:color w:val="FF0000"/>
          <w:sz w:val="28"/>
          <w:szCs w:val="28"/>
          <w:rtl/>
          <w:lang w:bidi="yi-Hebr"/>
        </w:rPr>
        <w:t>תּלמיד</w:t>
      </w:r>
      <w:r w:rsidRPr="00E95963">
        <w:rPr>
          <w:rFonts w:asciiTheme="majorBidi" w:hAnsiTheme="majorBidi" w:cstheme="majorBidi"/>
          <w:color w:val="FF0000"/>
          <w:sz w:val="28"/>
          <w:szCs w:val="28"/>
          <w:rtl/>
          <w:lang w:bidi="yi-Hebr"/>
        </w:rPr>
        <w:t>ים</w:t>
      </w:r>
      <w:r w:rsidRPr="00E95963">
        <w:rPr>
          <w:rFonts w:asciiTheme="majorBidi" w:hAnsiTheme="majorBidi" w:cstheme="majorBidi"/>
          <w:sz w:val="28"/>
          <w:szCs w:val="28"/>
          <w:rtl/>
          <w:lang w:bidi="yi-Hebr"/>
        </w:rPr>
        <w:t xml:space="preserve"> אַף</w:t>
      </w:r>
      <w:r w:rsidRPr="00E95963">
        <w:rPr>
          <w:rFonts w:asciiTheme="majorBidi" w:hAnsiTheme="majorBidi" w:cstheme="majorBidi"/>
          <w:color w:val="auto"/>
          <w:sz w:val="28"/>
          <w:szCs w:val="28"/>
          <w:rtl/>
          <w:lang w:bidi="yi-Hebr"/>
        </w:rPr>
        <w:t xml:space="preserve"> אַ </w:t>
      </w:r>
      <w:r w:rsidRPr="00E95963">
        <w:rPr>
          <w:rFonts w:asciiTheme="majorBidi" w:hAnsiTheme="majorBidi" w:cstheme="majorBidi"/>
          <w:sz w:val="28"/>
          <w:szCs w:val="28"/>
          <w:rtl/>
          <w:lang w:bidi="yi-Hebr"/>
        </w:rPr>
        <w:t xml:space="preserve">נײַעם </w:t>
      </w:r>
      <w:r w:rsidR="008715FE" w:rsidRPr="008715FE">
        <w:rPr>
          <w:rFonts w:asciiTheme="majorBidi" w:hAnsiTheme="majorBidi" w:cstheme="majorBidi"/>
          <w:color w:val="FF0000"/>
          <w:sz w:val="28"/>
          <w:szCs w:val="28"/>
          <w:rtl/>
          <w:lang w:bidi="yi-Hebr"/>
        </w:rPr>
        <w:t>דרך</w:t>
      </w:r>
      <w:r w:rsidRPr="00E95963">
        <w:rPr>
          <w:rFonts w:asciiTheme="majorBidi" w:hAnsiTheme="majorBidi" w:cstheme="majorBidi"/>
          <w:sz w:val="28"/>
          <w:szCs w:val="28"/>
          <w:rtl/>
          <w:lang w:bidi="yi-Hebr"/>
        </w:rPr>
        <w:t xml:space="preserve"> – ניט מיט שמיץ, נאָר מיט גוטע װײכע װאַרעמע רײד, צו װעלכע די קינדער זײַנען גאָר ניט געװױנט געװאָרן, און דעריבער </w:t>
      </w:r>
      <w:r w:rsidRPr="00E95963">
        <w:rPr>
          <w:rFonts w:asciiTheme="majorBidi" w:hAnsiTheme="majorBidi" w:cstheme="majorBidi"/>
          <w:color w:val="008000"/>
          <w:sz w:val="28"/>
          <w:szCs w:val="28"/>
          <w:rtl/>
          <w:lang w:bidi="yi-Hebr"/>
        </w:rPr>
        <w:t>טאַקע</w:t>
      </w:r>
      <w:r w:rsidRPr="00E95963">
        <w:rPr>
          <w:rFonts w:asciiTheme="majorBidi" w:hAnsiTheme="majorBidi" w:cstheme="majorBidi"/>
          <w:sz w:val="28"/>
          <w:szCs w:val="28"/>
          <w:rtl/>
          <w:lang w:bidi="yi-Hebr"/>
        </w:rPr>
        <w:t xml:space="preserve"> האָבן זײ אָפּגענ</w:t>
      </w:r>
      <w:r w:rsidRPr="00E95963">
        <w:rPr>
          <w:rFonts w:asciiTheme="majorBidi" w:hAnsiTheme="majorBidi" w:cstheme="majorBidi" w:hint="cs"/>
          <w:sz w:val="28"/>
          <w:szCs w:val="28"/>
          <w:rtl/>
          <w:lang w:bidi="yi-Hebr"/>
        </w:rPr>
        <w:t>אַ</w:t>
      </w:r>
      <w:r w:rsidRPr="00E95963">
        <w:rPr>
          <w:rFonts w:asciiTheme="majorBidi" w:hAnsiTheme="majorBidi" w:cstheme="majorBidi"/>
          <w:sz w:val="28"/>
          <w:szCs w:val="28"/>
          <w:rtl/>
          <w:lang w:bidi="yi-Hebr"/>
        </w:rPr>
        <w:t xml:space="preserve">רט דעם </w:t>
      </w:r>
      <w:r w:rsidR="008C5804">
        <w:rPr>
          <w:rFonts w:asciiTheme="majorBidi" w:hAnsiTheme="majorBidi" w:cstheme="majorBidi"/>
          <w:color w:val="FF0000"/>
          <w:sz w:val="28"/>
          <w:szCs w:val="28"/>
          <w:rtl/>
          <w:lang w:bidi="yi-Hebr"/>
        </w:rPr>
        <w:t>רבין</w:t>
      </w:r>
      <w:r w:rsidRPr="00E95963">
        <w:rPr>
          <w:rFonts w:asciiTheme="majorBidi" w:hAnsiTheme="majorBidi" w:cstheme="majorBidi"/>
          <w:sz w:val="28"/>
          <w:szCs w:val="28"/>
          <w:rtl/>
          <w:lang w:bidi="yi-Hebr"/>
        </w:rPr>
        <w:t xml:space="preserve"> פֿון קאָפּ ביז די פֿיס, </w:t>
      </w:r>
      <w:r w:rsidR="005B58E4" w:rsidRPr="005B58E4">
        <w:rPr>
          <w:rFonts w:asciiTheme="majorBidi" w:hAnsiTheme="majorBidi" w:cstheme="majorBidi"/>
          <w:color w:val="FF0000"/>
          <w:sz w:val="28"/>
          <w:szCs w:val="28"/>
          <w:rtl/>
          <w:lang w:bidi="yi-Hebr"/>
        </w:rPr>
        <w:t>מחילה</w:t>
      </w:r>
      <w:r w:rsidRPr="00E95963">
        <w:rPr>
          <w:rFonts w:asciiTheme="majorBidi" w:hAnsiTheme="majorBidi" w:cstheme="majorBidi"/>
          <w:sz w:val="28"/>
          <w:szCs w:val="28"/>
          <w:rtl/>
          <w:lang w:bidi="yi-Hebr"/>
        </w:rPr>
        <w:t xml:space="preserve"> געפֿירט אים</w:t>
      </w:r>
    </w:p>
    <w:p w:rsidR="00FE52BE" w:rsidRPr="00AC02FD" w:rsidRDefault="00FE52BE" w:rsidP="00FE52BE">
      <w:pPr>
        <w:widowControl w:val="0"/>
        <w:bidi/>
        <w:ind w:firstLine="284"/>
        <w:jc w:val="both"/>
        <w:rPr>
          <w:rFonts w:asciiTheme="majorBidi" w:hAnsiTheme="majorBidi" w:cstheme="majorBidi"/>
          <w:sz w:val="24"/>
          <w:szCs w:val="24"/>
          <w:lang w:bidi="yi-Hebr"/>
        </w:rPr>
      </w:pPr>
      <w:r>
        <w:rPr>
          <w:rFonts w:asciiTheme="majorBidi" w:hAnsiTheme="majorBidi" w:cstheme="majorBidi" w:hint="cs"/>
          <w:color w:val="auto"/>
          <w:sz w:val="24"/>
          <w:szCs w:val="24"/>
          <w:rtl/>
          <w:lang w:bidi="yi-Hebr"/>
        </w:rPr>
        <w:t>1</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מענטש, װאָס קען זײער גוט די רעליגיעזע </w:t>
      </w:r>
      <w:r w:rsidR="00AF546A" w:rsidRPr="00AF546A">
        <w:rPr>
          <w:rFonts w:asciiTheme="majorBidi" w:hAnsiTheme="majorBidi" w:cstheme="majorBidi"/>
          <w:color w:val="FF0000"/>
          <w:sz w:val="24"/>
          <w:szCs w:val="24"/>
          <w:rtl/>
          <w:lang w:bidi="yi-Hebr"/>
        </w:rPr>
        <w:t>ספֿרים</w:t>
      </w:r>
      <w:r w:rsidRPr="00AC02FD">
        <w:rPr>
          <w:rFonts w:asciiTheme="majorBidi" w:hAnsiTheme="majorBidi" w:cstheme="majorBidi"/>
          <w:sz w:val="24"/>
          <w:szCs w:val="24"/>
          <w:rtl/>
          <w:lang w:bidi="yi-Hebr"/>
        </w:rPr>
        <w:t>.</w:t>
      </w:r>
    </w:p>
    <w:p w:rsidR="00FE52BE" w:rsidRPr="00AC02FD" w:rsidRDefault="00DB57F9"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90</w:t>
      </w:r>
      <w:r w:rsidRPr="00AC02FD">
        <w:rPr>
          <w:rFonts w:asciiTheme="majorBidi" w:hAnsiTheme="majorBidi" w:cstheme="majorBidi"/>
          <w:sz w:val="32"/>
          <w:szCs w:val="32"/>
          <w:lang w:bidi="yi-Hebr"/>
        </w:rPr>
        <w:fldChar w:fldCharType="end"/>
      </w:r>
    </w:p>
    <w:p w:rsidR="00FE52BE" w:rsidRPr="00632875" w:rsidRDefault="00FE52BE" w:rsidP="0018460B">
      <w:pPr>
        <w:widowControl w:val="0"/>
        <w:bidi/>
        <w:jc w:val="both"/>
        <w:rPr>
          <w:rFonts w:asciiTheme="majorBidi" w:hAnsiTheme="majorBidi" w:cstheme="majorBidi"/>
          <w:sz w:val="28"/>
          <w:szCs w:val="28"/>
          <w:lang w:bidi="yi-Hebr"/>
        </w:rPr>
      </w:pPr>
      <w:r w:rsidRPr="00632875">
        <w:rPr>
          <w:rFonts w:asciiTheme="majorBidi" w:hAnsiTheme="majorBidi" w:cstheme="majorBidi"/>
          <w:sz w:val="28"/>
          <w:szCs w:val="28"/>
          <w:rtl/>
          <w:lang w:bidi="yi-Hebr"/>
        </w:rPr>
        <w:t>אין באָד אַרײַן: ניט גע</w:t>
      </w:r>
      <w:r w:rsidRPr="00632875">
        <w:rPr>
          <w:rFonts w:asciiTheme="majorBidi" w:hAnsiTheme="majorBidi" w:cstheme="majorBidi"/>
          <w:color w:val="FF0000"/>
          <w:sz w:val="28"/>
          <w:szCs w:val="28"/>
          <w:rtl/>
          <w:lang w:bidi="yi-Hebr"/>
        </w:rPr>
        <w:t>דאַװנ</w:t>
      </w:r>
      <w:r w:rsidRPr="00632875">
        <w:rPr>
          <w:rFonts w:asciiTheme="majorBidi" w:hAnsiTheme="majorBidi" w:cstheme="majorBidi"/>
          <w:sz w:val="28"/>
          <w:szCs w:val="28"/>
          <w:rtl/>
          <w:lang w:bidi="yi-Hebr"/>
        </w:rPr>
        <w:t xml:space="preserve">ט און ניט געלערנט, און שפּעטער־צו, אַז </w:t>
      </w:r>
      <w:r w:rsidR="00991B31" w:rsidRPr="00991B31">
        <w:rPr>
          <w:rFonts w:asciiTheme="majorBidi" w:hAnsiTheme="majorBidi" w:cstheme="majorBidi"/>
          <w:color w:val="FF0000"/>
          <w:sz w:val="28"/>
          <w:szCs w:val="28"/>
          <w:rtl/>
          <w:lang w:bidi="yi-Hebr"/>
        </w:rPr>
        <w:t>משה</w:t>
      </w:r>
      <w:r w:rsidRPr="00632875">
        <w:rPr>
          <w:rFonts w:asciiTheme="majorBidi" w:hAnsiTheme="majorBidi" w:cstheme="majorBidi"/>
          <w:sz w:val="28"/>
          <w:szCs w:val="28"/>
          <w:rtl/>
          <w:lang w:bidi="yi-Hebr"/>
        </w:rPr>
        <w:t xml:space="preserve"> דער </w:t>
      </w:r>
      <w:r w:rsidR="008715FE" w:rsidRPr="008715FE">
        <w:rPr>
          <w:rFonts w:asciiTheme="majorBidi" w:hAnsiTheme="majorBidi" w:cstheme="majorBidi"/>
          <w:color w:val="FF0000"/>
          <w:sz w:val="28"/>
          <w:szCs w:val="28"/>
          <w:rtl/>
          <w:lang w:bidi="yi-Hebr"/>
        </w:rPr>
        <w:t>שוחט</w:t>
      </w:r>
      <w:r w:rsidRPr="00632875">
        <w:rPr>
          <w:rFonts w:asciiTheme="majorBidi" w:hAnsiTheme="majorBidi" w:cstheme="majorBidi"/>
          <w:sz w:val="28"/>
          <w:szCs w:val="28"/>
          <w:rtl/>
          <w:lang w:bidi="yi-Hebr"/>
        </w:rPr>
        <w:t xml:space="preserve"> איז שױן גאָר גוט קראַנק געװאָרן, באַקומען די ״</w:t>
      </w:r>
      <w:r w:rsidRPr="00632875">
        <w:rPr>
          <w:rFonts w:asciiTheme="majorBidi" w:hAnsiTheme="majorBidi" w:cstheme="majorBidi"/>
          <w:color w:val="FF0000"/>
          <w:sz w:val="28"/>
          <w:szCs w:val="28"/>
          <w:rtl/>
          <w:lang w:bidi="yi-Hebr"/>
        </w:rPr>
        <w:t>דאָר</w:t>
      </w:r>
      <w:r w:rsidRPr="00632875">
        <w:rPr>
          <w:rFonts w:asciiTheme="majorBidi" w:hAnsiTheme="majorBidi" w:cstheme="majorBidi"/>
          <w:sz w:val="28"/>
          <w:szCs w:val="28"/>
          <w:rtl/>
          <w:lang w:bidi="yi-Hebr"/>
        </w:rPr>
        <w:t>״</w:t>
      </w:r>
      <w:r w:rsidRPr="00632875">
        <w:rPr>
          <w:rFonts w:asciiTheme="majorBidi" w:hAnsiTheme="majorBidi" w:cstheme="majorBidi"/>
          <w:sz w:val="28"/>
          <w:szCs w:val="28"/>
          <w:vertAlign w:val="superscript"/>
          <w:rtl/>
          <w:lang w:bidi="yi-Hebr"/>
        </w:rPr>
        <w:t xml:space="preserve">1 </w:t>
      </w:r>
      <w:r w:rsidRPr="00632875">
        <w:rPr>
          <w:rFonts w:asciiTheme="majorBidi" w:hAnsiTheme="majorBidi" w:cstheme="majorBidi"/>
          <w:sz w:val="28"/>
          <w:szCs w:val="28"/>
          <w:rtl/>
          <w:lang w:bidi="yi-Hebr"/>
        </w:rPr>
        <w:t xml:space="preserve">און אַװעקגעלײגט זיך, האָבן </w:t>
      </w:r>
      <w:r w:rsidR="00AA3836">
        <w:rPr>
          <w:rFonts w:asciiTheme="majorBidi" w:hAnsiTheme="majorBidi" w:cstheme="majorBidi"/>
          <w:color w:val="FF0000"/>
          <w:sz w:val="28"/>
          <w:szCs w:val="28"/>
          <w:rtl/>
          <w:lang w:bidi="yi-Hebr"/>
        </w:rPr>
        <w:t>חבֿרה</w:t>
      </w:r>
      <w:r w:rsidRPr="00632875">
        <w:rPr>
          <w:rFonts w:asciiTheme="majorBidi" w:hAnsiTheme="majorBidi" w:cstheme="majorBidi"/>
          <w:sz w:val="28"/>
          <w:szCs w:val="28"/>
          <w:rtl/>
          <w:lang w:bidi="yi-Hebr"/>
        </w:rPr>
        <w:t xml:space="preserve"> אָנגע</w:t>
      </w:r>
      <w:r>
        <w:rPr>
          <w:rFonts w:asciiTheme="majorBidi" w:hAnsiTheme="majorBidi" w:cstheme="majorBidi" w:hint="cs"/>
          <w:sz w:val="28"/>
          <w:szCs w:val="28"/>
          <w:rtl/>
          <w:lang w:bidi="yi-Hebr"/>
        </w:rPr>
        <w:t>ה</w:t>
      </w:r>
      <w:r w:rsidRPr="00632875">
        <w:rPr>
          <w:rFonts w:asciiTheme="majorBidi" w:hAnsiTheme="majorBidi" w:cstheme="majorBidi"/>
          <w:sz w:val="28"/>
          <w:szCs w:val="28"/>
          <w:rtl/>
          <w:lang w:bidi="yi-Hebr"/>
        </w:rPr>
        <w:t xml:space="preserve">ױבן אַרומצוגײן </w:t>
      </w:r>
      <w:r w:rsidRPr="00632875">
        <w:rPr>
          <w:rFonts w:asciiTheme="majorBidi" w:hAnsiTheme="majorBidi" w:cstheme="majorBidi"/>
          <w:color w:val="008000"/>
          <w:sz w:val="28"/>
          <w:szCs w:val="28"/>
          <w:rtl/>
          <w:lang w:bidi="yi-Hebr"/>
        </w:rPr>
        <w:t>פּוסטע</w:t>
      </w:r>
      <w:r w:rsidRPr="00632875">
        <w:rPr>
          <w:rFonts w:asciiTheme="majorBidi" w:hAnsiTheme="majorBidi" w:cstheme="majorBidi"/>
          <w:sz w:val="28"/>
          <w:szCs w:val="28"/>
          <w:rtl/>
          <w:lang w:bidi="yi-Hebr"/>
        </w:rPr>
        <w:t>פּ</w:t>
      </w:r>
      <w:r w:rsidRPr="00632875">
        <w:rPr>
          <w:rFonts w:asciiTheme="majorBidi" w:hAnsiTheme="majorBidi" w:cstheme="majorBidi" w:hint="cs"/>
          <w:sz w:val="28"/>
          <w:szCs w:val="28"/>
          <w:rtl/>
          <w:lang w:bidi="yi-Hebr"/>
        </w:rPr>
        <w:t>אַ</w:t>
      </w:r>
      <w:r w:rsidRPr="00632875">
        <w:rPr>
          <w:rFonts w:asciiTheme="majorBidi" w:hAnsiTheme="majorBidi" w:cstheme="majorBidi"/>
          <w:sz w:val="28"/>
          <w:szCs w:val="28"/>
          <w:rtl/>
          <w:lang w:bidi="yi-Hebr"/>
        </w:rPr>
        <w:t xml:space="preserve">ס, שלאָגן </w:t>
      </w:r>
      <w:r w:rsidRPr="00632875">
        <w:rPr>
          <w:rFonts w:asciiTheme="majorBidi" w:hAnsiTheme="majorBidi" w:cstheme="majorBidi"/>
          <w:color w:val="008000"/>
          <w:sz w:val="28"/>
          <w:szCs w:val="28"/>
          <w:rtl/>
          <w:lang w:bidi="yi-Hebr"/>
        </w:rPr>
        <w:t>בײדעקע</w:t>
      </w:r>
      <w:r w:rsidRPr="00632875">
        <w:rPr>
          <w:rFonts w:asciiTheme="majorBidi" w:hAnsiTheme="majorBidi" w:cstheme="majorBidi"/>
          <w:sz w:val="28"/>
          <w:szCs w:val="28"/>
          <w:rtl/>
          <w:lang w:bidi="yi-Hebr"/>
        </w:rPr>
        <w:t xml:space="preserve">ס, זיך </w:t>
      </w:r>
      <w:r w:rsidR="008175D5" w:rsidRPr="008175D5">
        <w:rPr>
          <w:rFonts w:asciiTheme="majorBidi" w:hAnsiTheme="majorBidi" w:cstheme="majorBidi"/>
          <w:color w:val="FF0000"/>
          <w:sz w:val="28"/>
          <w:szCs w:val="28"/>
          <w:rtl/>
          <w:lang w:bidi="yi-Hebr"/>
        </w:rPr>
        <w:t>חבֿר</w:t>
      </w:r>
      <w:r w:rsidRPr="00632875">
        <w:rPr>
          <w:rFonts w:asciiTheme="majorBidi" w:hAnsiTheme="majorBidi" w:cstheme="majorBidi"/>
          <w:sz w:val="28"/>
          <w:szCs w:val="28"/>
          <w:rtl/>
          <w:lang w:bidi="yi-Hebr"/>
        </w:rPr>
        <w:t>ן מיט גערגעלע־</w:t>
      </w:r>
      <w:r w:rsidR="00427E44">
        <w:rPr>
          <w:rFonts w:asciiTheme="majorBidi" w:hAnsiTheme="majorBidi" w:cstheme="majorBidi"/>
          <w:color w:val="FF0000"/>
          <w:sz w:val="28"/>
          <w:szCs w:val="28"/>
          <w:rtl/>
          <w:lang w:bidi="yi-Hebr"/>
        </w:rPr>
        <w:t>גנבֿ</w:t>
      </w:r>
      <w:r w:rsidRPr="00632875">
        <w:rPr>
          <w:rFonts w:asciiTheme="majorBidi" w:hAnsiTheme="majorBidi" w:cstheme="majorBidi"/>
          <w:sz w:val="28"/>
          <w:szCs w:val="28"/>
          <w:rtl/>
          <w:lang w:bidi="yi-Hebr"/>
        </w:rPr>
        <w:t>,</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ייִנגל</w:t>
      </w:r>
      <w:r w:rsidRPr="00632875">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יתום</w:t>
      </w:r>
      <w:r w:rsidRPr="00632875">
        <w:rPr>
          <w:rFonts w:asciiTheme="majorBidi" w:hAnsiTheme="majorBidi" w:cstheme="majorBidi"/>
          <w:sz w:val="28"/>
          <w:szCs w:val="28"/>
          <w:rtl/>
          <w:lang w:bidi="yi-Hebr"/>
        </w:rPr>
        <w:t xml:space="preserve"> און</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 xml:space="preserve">באָרװעסער, מיט </w:t>
      </w:r>
      <w:r w:rsidR="0037370C" w:rsidRPr="0037370C">
        <w:rPr>
          <w:rFonts w:asciiTheme="majorBidi" w:hAnsiTheme="majorBidi" w:cstheme="majorBidi"/>
          <w:color w:val="FF0000"/>
          <w:sz w:val="28"/>
          <w:szCs w:val="28"/>
          <w:rtl/>
          <w:lang w:bidi="yi-Hebr"/>
        </w:rPr>
        <w:t>ממזר</w:t>
      </w:r>
      <w:r w:rsidRPr="00632875">
        <w:rPr>
          <w:rFonts w:asciiTheme="majorBidi" w:hAnsiTheme="majorBidi" w:cstheme="majorBidi"/>
          <w:color w:val="FF0000"/>
          <w:sz w:val="28"/>
          <w:szCs w:val="28"/>
          <w:rtl/>
          <w:lang w:bidi="yi-Hebr"/>
        </w:rPr>
        <w:t>ישע</w:t>
      </w:r>
      <w:r w:rsidRPr="00632875">
        <w:rPr>
          <w:rFonts w:asciiTheme="majorBidi" w:hAnsiTheme="majorBidi" w:cstheme="majorBidi"/>
          <w:sz w:val="28"/>
          <w:szCs w:val="28"/>
          <w:rtl/>
          <w:lang w:bidi="yi-Hebr"/>
        </w:rPr>
        <w:t xml:space="preserve"> אױגן, מיט</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צעשפּאָלטענער ליפּ –</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 xml:space="preserve">רעכטער </w:t>
      </w:r>
      <w:r w:rsidRPr="00632875">
        <w:rPr>
          <w:rFonts w:asciiTheme="majorBidi" w:hAnsiTheme="majorBidi" w:cstheme="majorBidi"/>
          <w:color w:val="008000"/>
          <w:sz w:val="28"/>
          <w:szCs w:val="28"/>
          <w:rtl/>
          <w:lang w:bidi="yi-Hebr"/>
        </w:rPr>
        <w:t>באָסי</w:t>
      </w:r>
      <w:r w:rsidRPr="00632875">
        <w:rPr>
          <w:rFonts w:asciiTheme="majorBidi" w:hAnsiTheme="majorBidi" w:cstheme="majorBidi" w:hint="cs"/>
          <w:color w:val="008000"/>
          <w:sz w:val="28"/>
          <w:szCs w:val="28"/>
          <w:rtl/>
          <w:lang w:bidi="yi-Hebr"/>
        </w:rPr>
        <w:t>אַ</w:t>
      </w:r>
      <w:r w:rsidRPr="00632875">
        <w:rPr>
          <w:rFonts w:asciiTheme="majorBidi" w:hAnsiTheme="majorBidi" w:cstheme="majorBidi"/>
          <w:color w:val="008000"/>
          <w:sz w:val="28"/>
          <w:szCs w:val="28"/>
          <w:rtl/>
          <w:lang w:bidi="yi-Hebr"/>
        </w:rPr>
        <w:t>ק</w:t>
      </w:r>
      <w:r w:rsidRPr="00632875">
        <w:rPr>
          <w:rFonts w:asciiTheme="majorBidi" w:hAnsiTheme="majorBidi" w:cstheme="majorBidi"/>
          <w:sz w:val="28"/>
          <w:szCs w:val="28"/>
          <w:rtl/>
          <w:lang w:bidi="yi-Hebr"/>
        </w:rPr>
        <w:t>! זײַן</w:t>
      </w:r>
      <w:r w:rsidRPr="00632875">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632875">
        <w:rPr>
          <w:rFonts w:asciiTheme="majorBidi" w:hAnsiTheme="majorBidi" w:cstheme="majorBidi"/>
          <w:color w:val="FF0000"/>
          <w:sz w:val="28"/>
          <w:szCs w:val="28"/>
          <w:rtl/>
          <w:lang w:bidi="yi-Hebr"/>
        </w:rPr>
        <w:t>ער</w:t>
      </w:r>
      <w:r w:rsidRPr="00632875">
        <w:rPr>
          <w:rFonts w:asciiTheme="majorBidi" w:hAnsiTheme="majorBidi" w:cstheme="majorBidi"/>
          <w:sz w:val="28"/>
          <w:szCs w:val="28"/>
          <w:rtl/>
          <w:lang w:bidi="yi-Hebr"/>
        </w:rPr>
        <w:t xml:space="preserve"> נאָמען איז געװען גערשן, נאָר דאָס האָט אים זײַן </w:t>
      </w:r>
      <w:r w:rsidRPr="00632875">
        <w:rPr>
          <w:rFonts w:asciiTheme="majorBidi" w:hAnsiTheme="majorBidi" w:cstheme="majorBidi"/>
          <w:color w:val="008000"/>
          <w:sz w:val="28"/>
          <w:szCs w:val="28"/>
          <w:rtl/>
          <w:lang w:bidi="yi-Hebr"/>
        </w:rPr>
        <w:t>מאַמע</w:t>
      </w:r>
      <w:r w:rsidRPr="00632875">
        <w:rPr>
          <w:rFonts w:asciiTheme="majorBidi" w:hAnsiTheme="majorBidi" w:cstheme="majorBidi"/>
          <w:sz w:val="28"/>
          <w:szCs w:val="28"/>
          <w:rtl/>
          <w:lang w:bidi="yi-Hebr"/>
        </w:rPr>
        <w:t xml:space="preserve">, </w:t>
      </w:r>
      <w:r w:rsidR="0018460B" w:rsidRPr="0018460B">
        <w:rPr>
          <w:rFonts w:asciiTheme="majorBidi" w:hAnsiTheme="majorBidi" w:cstheme="majorBidi" w:hint="cs"/>
          <w:color w:val="FF0000"/>
          <w:sz w:val="28"/>
          <w:szCs w:val="28"/>
          <w:rtl/>
          <w:lang w:bidi="yi-Hebr"/>
        </w:rPr>
        <w:t>שׂרה</w:t>
      </w:r>
      <w:r w:rsidRPr="0018460B">
        <w:rPr>
          <w:rFonts w:asciiTheme="majorBidi" w:hAnsiTheme="majorBidi" w:cstheme="majorBidi"/>
          <w:color w:val="FF0000"/>
          <w:sz w:val="28"/>
          <w:szCs w:val="28"/>
          <w:rtl/>
          <w:lang w:bidi="yi-Hebr"/>
        </w:rPr>
        <w:t>־</w:t>
      </w:r>
      <w:r w:rsidR="0092505E" w:rsidRPr="0092505E">
        <w:rPr>
          <w:rFonts w:asciiTheme="majorBidi" w:hAnsiTheme="majorBidi" w:cstheme="majorBidi"/>
          <w:color w:val="FF0000"/>
          <w:sz w:val="28"/>
          <w:szCs w:val="28"/>
          <w:rtl/>
          <w:lang w:bidi="yi-Hebr"/>
        </w:rPr>
        <w:t>פֿײגה</w:t>
      </w:r>
      <w:r w:rsidRPr="00632875">
        <w:rPr>
          <w:rFonts w:asciiTheme="majorBidi" w:hAnsiTheme="majorBidi" w:cstheme="majorBidi"/>
          <w:sz w:val="28"/>
          <w:szCs w:val="28"/>
          <w:rtl/>
          <w:lang w:bidi="yi-Hebr"/>
        </w:rPr>
        <w:t xml:space="preserve"> די קעכן, זאָגט ער, אַזױ פֿאַרצױגן, און דעם נאָמען ״</w:t>
      </w:r>
      <w:r w:rsidR="00427E44">
        <w:rPr>
          <w:rFonts w:asciiTheme="majorBidi" w:hAnsiTheme="majorBidi" w:cstheme="majorBidi"/>
          <w:color w:val="FF0000"/>
          <w:sz w:val="28"/>
          <w:szCs w:val="28"/>
          <w:rtl/>
          <w:lang w:bidi="yi-Hebr"/>
        </w:rPr>
        <w:t>גנבֿ</w:t>
      </w:r>
      <w:r w:rsidRPr="00632875">
        <w:rPr>
          <w:rFonts w:asciiTheme="majorBidi" w:hAnsiTheme="majorBidi" w:cstheme="majorBidi"/>
          <w:sz w:val="28"/>
          <w:szCs w:val="28"/>
          <w:rtl/>
          <w:lang w:bidi="yi-Hebr"/>
        </w:rPr>
        <w:t>״ האָט אים שױן צוגעלײגט, זאָגט ער, זײַן שטיפֿ</w:t>
      </w:r>
      <w:r w:rsidRPr="00632875">
        <w:rPr>
          <w:rFonts w:asciiTheme="majorBidi" w:hAnsiTheme="majorBidi" w:cstheme="majorBidi"/>
          <w:color w:val="008000"/>
          <w:sz w:val="28"/>
          <w:szCs w:val="28"/>
          <w:rtl/>
          <w:lang w:bidi="yi-Hebr"/>
        </w:rPr>
        <w:t>טאַטע</w:t>
      </w:r>
      <w:r w:rsidRPr="00632875">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יוסף</w:t>
      </w:r>
      <w:r w:rsidRPr="00632875">
        <w:rPr>
          <w:rFonts w:asciiTheme="majorBidi" w:hAnsiTheme="majorBidi" w:cstheme="majorBidi"/>
          <w:color w:val="FF0000"/>
          <w:sz w:val="28"/>
          <w:szCs w:val="28"/>
          <w:rtl/>
          <w:lang w:bidi="yi-Hebr"/>
        </w:rPr>
        <w:t>־</w:t>
      </w:r>
      <w:r w:rsidR="00C77F32" w:rsidRPr="00C77F32">
        <w:rPr>
          <w:rFonts w:asciiTheme="majorBidi" w:hAnsiTheme="majorBidi" w:cstheme="majorBidi"/>
          <w:color w:val="FF0000"/>
          <w:sz w:val="28"/>
          <w:szCs w:val="28"/>
          <w:rtl/>
          <w:lang w:bidi="yi-Hebr"/>
        </w:rPr>
        <w:t>מאיר</w:t>
      </w:r>
      <w:r w:rsidRPr="00632875">
        <w:rPr>
          <w:rFonts w:asciiTheme="majorBidi" w:hAnsiTheme="majorBidi" w:cstheme="majorBidi"/>
          <w:sz w:val="28"/>
          <w:szCs w:val="28"/>
          <w:rtl/>
          <w:lang w:bidi="yi-Hebr"/>
        </w:rPr>
        <w:t xml:space="preserve"> דער העקער, </w:t>
      </w:r>
      <w:r w:rsidRPr="00632875">
        <w:rPr>
          <w:rFonts w:asciiTheme="majorBidi" w:hAnsiTheme="majorBidi" w:cstheme="majorBidi"/>
          <w:color w:val="008000"/>
          <w:sz w:val="28"/>
          <w:szCs w:val="28"/>
          <w:rtl/>
          <w:lang w:bidi="yi-Hebr"/>
        </w:rPr>
        <w:t>כאָטש</w:t>
      </w:r>
      <w:r w:rsidRPr="00632875">
        <w:rPr>
          <w:rFonts w:asciiTheme="majorBidi" w:hAnsiTheme="majorBidi" w:cstheme="majorBidi"/>
          <w:sz w:val="28"/>
          <w:szCs w:val="28"/>
          <w:rtl/>
          <w:lang w:bidi="yi-Hebr"/>
        </w:rPr>
        <w:t xml:space="preserve"> ער האָט נאָך דעמלט, זאָגט ער, באַ קײנעם קײן זאַך ניט אַװעקגע</w:t>
      </w:r>
      <w:r w:rsidR="00A22FBF" w:rsidRPr="00A22FBF">
        <w:rPr>
          <w:rFonts w:asciiTheme="majorBidi" w:hAnsiTheme="majorBidi" w:cstheme="majorBidi"/>
          <w:color w:val="FF0000"/>
          <w:sz w:val="28"/>
          <w:szCs w:val="28"/>
          <w:rtl/>
          <w:lang w:bidi="yi-Hebr"/>
        </w:rPr>
        <w:t>גנבֿע</w:t>
      </w:r>
      <w:r w:rsidRPr="00632875">
        <w:rPr>
          <w:rFonts w:asciiTheme="majorBidi" w:hAnsiTheme="majorBidi" w:cstheme="majorBidi"/>
          <w:sz w:val="28"/>
          <w:szCs w:val="28"/>
          <w:rtl/>
          <w:lang w:bidi="yi-Hebr"/>
        </w:rPr>
        <w:t>ט. מע זאָל אים ניט געװען, זאָגט ער,</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 xml:space="preserve">נאָמען געבן </w:t>
      </w:r>
      <w:r w:rsidR="00427E44">
        <w:rPr>
          <w:rFonts w:asciiTheme="majorBidi" w:hAnsiTheme="majorBidi" w:cstheme="majorBidi"/>
          <w:color w:val="FF0000"/>
          <w:sz w:val="28"/>
          <w:szCs w:val="28"/>
          <w:rtl/>
          <w:lang w:bidi="yi-Hebr"/>
        </w:rPr>
        <w:t>גנבֿ</w:t>
      </w:r>
      <w:r w:rsidRPr="00632875">
        <w:rPr>
          <w:rFonts w:asciiTheme="majorBidi" w:hAnsiTheme="majorBidi" w:cstheme="majorBidi"/>
          <w:sz w:val="28"/>
          <w:szCs w:val="28"/>
          <w:rtl/>
          <w:lang w:bidi="yi-Hebr"/>
        </w:rPr>
        <w:t xml:space="preserve">, װאָלט ער </w:t>
      </w:r>
      <w:r w:rsidR="00BA2FC4">
        <w:rPr>
          <w:rFonts w:asciiTheme="majorBidi" w:hAnsiTheme="majorBidi" w:cstheme="majorBidi"/>
          <w:color w:val="FF0000"/>
          <w:sz w:val="28"/>
          <w:szCs w:val="28"/>
          <w:rtl/>
          <w:lang w:bidi="yi-Hebr"/>
        </w:rPr>
        <w:t>אפֿשר</w:t>
      </w:r>
      <w:r w:rsidRPr="00632875">
        <w:rPr>
          <w:rFonts w:asciiTheme="majorBidi" w:hAnsiTheme="majorBidi" w:cstheme="majorBidi"/>
          <w:sz w:val="28"/>
          <w:szCs w:val="28"/>
          <w:rtl/>
          <w:lang w:bidi="yi-Hebr"/>
        </w:rPr>
        <w:t xml:space="preserve"> קײן </w:t>
      </w:r>
      <w:r w:rsidR="00427E44">
        <w:rPr>
          <w:rFonts w:asciiTheme="majorBidi" w:hAnsiTheme="majorBidi" w:cstheme="majorBidi"/>
          <w:color w:val="FF0000"/>
          <w:sz w:val="28"/>
          <w:szCs w:val="28"/>
          <w:rtl/>
          <w:lang w:bidi="yi-Hebr"/>
        </w:rPr>
        <w:t>גנבֿ</w:t>
      </w:r>
      <w:r w:rsidRPr="00632875">
        <w:rPr>
          <w:rFonts w:asciiTheme="majorBidi" w:hAnsiTheme="majorBidi" w:cstheme="majorBidi"/>
          <w:sz w:val="28"/>
          <w:szCs w:val="28"/>
          <w:rtl/>
          <w:lang w:bidi="yi-Hebr"/>
        </w:rPr>
        <w:t xml:space="preserve"> קײנמאָל ניט געװאָרן. איצט װעט ער שױן, זאָגט ער, זײ אַף</w:t>
      </w:r>
      <w:r w:rsidRPr="00632875">
        <w:rPr>
          <w:rFonts w:asciiTheme="majorBidi" w:hAnsiTheme="majorBidi" w:cstheme="majorBidi"/>
          <w:color w:val="auto"/>
          <w:sz w:val="28"/>
          <w:szCs w:val="28"/>
          <w:rtl/>
          <w:lang w:bidi="yi-Hebr"/>
        </w:rPr>
        <w:t xml:space="preserve"> </w:t>
      </w:r>
      <w:r w:rsidR="002D3CA2" w:rsidRPr="002D3CA2">
        <w:rPr>
          <w:rFonts w:asciiTheme="majorBidi" w:hAnsiTheme="majorBidi" w:cstheme="majorBidi"/>
          <w:color w:val="FF0000"/>
          <w:sz w:val="28"/>
          <w:szCs w:val="28"/>
          <w:rtl/>
          <w:lang w:bidi="yi-Hebr"/>
        </w:rPr>
        <w:t>צו להכעיס</w:t>
      </w:r>
      <w:r w:rsidRPr="00632875">
        <w:rPr>
          <w:rFonts w:asciiTheme="majorBidi" w:hAnsiTheme="majorBidi" w:cstheme="majorBidi"/>
          <w:sz w:val="28"/>
          <w:szCs w:val="28"/>
          <w:rtl/>
          <w:lang w:bidi="yi-Hebr"/>
        </w:rPr>
        <w:t>, װערן</w:t>
      </w:r>
      <w:r w:rsidRPr="00632875">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Pr="00632875">
        <w:rPr>
          <w:rFonts w:asciiTheme="majorBidi" w:hAnsiTheme="majorBidi" w:cstheme="majorBidi"/>
          <w:sz w:val="28"/>
          <w:szCs w:val="28"/>
          <w:rtl/>
          <w:lang w:bidi="yi-Hebr"/>
        </w:rPr>
        <w:t xml:space="preserve"> – </w:t>
      </w:r>
      <w:r w:rsidR="008D7B74" w:rsidRPr="008D7B74">
        <w:rPr>
          <w:rFonts w:asciiTheme="majorBidi" w:hAnsiTheme="majorBidi" w:cstheme="majorBidi"/>
          <w:color w:val="FF0000"/>
          <w:sz w:val="28"/>
          <w:szCs w:val="28"/>
          <w:rtl/>
          <w:lang w:bidi="yi-Hebr"/>
        </w:rPr>
        <w:t>הלװאַי</w:t>
      </w:r>
      <w:r w:rsidRPr="00632875">
        <w:rPr>
          <w:rFonts w:asciiTheme="majorBidi" w:hAnsiTheme="majorBidi" w:cstheme="majorBidi"/>
          <w:sz w:val="28"/>
          <w:szCs w:val="28"/>
          <w:rtl/>
          <w:lang w:bidi="yi-Hebr"/>
        </w:rPr>
        <w:t xml:space="preserve"> עס זאָל נאָר זײַן װאָס צו </w:t>
      </w:r>
      <w:r w:rsidR="00A22FBF" w:rsidRPr="00A22FBF">
        <w:rPr>
          <w:rFonts w:asciiTheme="majorBidi" w:hAnsiTheme="majorBidi" w:cstheme="majorBidi"/>
          <w:color w:val="FF0000"/>
          <w:sz w:val="28"/>
          <w:szCs w:val="28"/>
          <w:rtl/>
          <w:lang w:bidi="yi-Hebr"/>
        </w:rPr>
        <w:t>גנבֿע</w:t>
      </w:r>
      <w:r w:rsidRPr="00632875">
        <w:rPr>
          <w:rFonts w:asciiTheme="majorBidi" w:hAnsiTheme="majorBidi" w:cstheme="majorBidi"/>
          <w:sz w:val="28"/>
          <w:szCs w:val="28"/>
          <w:rtl/>
          <w:lang w:bidi="yi-Hebr"/>
        </w:rPr>
        <w:t>נען!..</w:t>
      </w:r>
    </w:p>
    <w:p w:rsidR="00FE52BE" w:rsidRDefault="00FE52BE" w:rsidP="00FE52BE">
      <w:pPr>
        <w:widowControl w:val="0"/>
        <w:bidi/>
        <w:ind w:firstLine="284"/>
        <w:jc w:val="both"/>
        <w:rPr>
          <w:rFonts w:asciiTheme="majorBidi" w:hAnsiTheme="majorBidi" w:cstheme="majorBidi"/>
          <w:sz w:val="28"/>
          <w:szCs w:val="28"/>
          <w:rtl/>
          <w:lang w:bidi="yi-Hebr"/>
        </w:rPr>
      </w:pPr>
      <w:r w:rsidRPr="00632875">
        <w:rPr>
          <w:rFonts w:asciiTheme="majorBidi" w:hAnsiTheme="majorBidi" w:cstheme="majorBidi"/>
          <w:sz w:val="28"/>
          <w:szCs w:val="28"/>
          <w:rtl/>
          <w:lang w:bidi="yi-Hebr"/>
        </w:rPr>
        <w:t>אַזױ האָט זיך גערגעלע־</w:t>
      </w:r>
      <w:r w:rsidR="00427E44">
        <w:rPr>
          <w:rFonts w:asciiTheme="majorBidi" w:hAnsiTheme="majorBidi" w:cstheme="majorBidi"/>
          <w:color w:val="FF0000"/>
          <w:sz w:val="28"/>
          <w:szCs w:val="28"/>
          <w:rtl/>
          <w:lang w:bidi="yi-Hebr"/>
        </w:rPr>
        <w:t>גנבֿ</w:t>
      </w:r>
      <w:r w:rsidRPr="00632875">
        <w:rPr>
          <w:rFonts w:asciiTheme="majorBidi" w:hAnsiTheme="majorBidi" w:cstheme="majorBidi"/>
          <w:sz w:val="28"/>
          <w:szCs w:val="28"/>
          <w:rtl/>
          <w:lang w:bidi="yi-Hebr"/>
        </w:rPr>
        <w:t xml:space="preserve"> ב</w:t>
      </w:r>
      <w:r w:rsidRPr="00632875">
        <w:rPr>
          <w:rFonts w:asciiTheme="majorBidi" w:hAnsiTheme="majorBidi" w:cstheme="majorBidi" w:hint="cs"/>
          <w:sz w:val="28"/>
          <w:szCs w:val="28"/>
          <w:rtl/>
          <w:lang w:bidi="yi-Hebr"/>
        </w:rPr>
        <w:t>אַ</w:t>
      </w:r>
      <w:r w:rsidRPr="00632875">
        <w:rPr>
          <w:rFonts w:asciiTheme="majorBidi" w:hAnsiTheme="majorBidi" w:cstheme="majorBidi"/>
          <w:sz w:val="28"/>
          <w:szCs w:val="28"/>
          <w:rtl/>
          <w:lang w:bidi="yi-Hebr"/>
        </w:rPr>
        <w:t>רימט גאַנץ ערנסט און מיט</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מינע פֿון</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 xml:space="preserve">גרױסן פֿאַר </w:t>
      </w:r>
      <w:r>
        <w:rPr>
          <w:rFonts w:asciiTheme="majorBidi" w:hAnsiTheme="majorBidi" w:cstheme="majorBidi"/>
          <w:color w:val="FF0000"/>
          <w:sz w:val="28"/>
          <w:szCs w:val="28"/>
          <w:rtl/>
          <w:lang w:bidi="yi-Hebr"/>
        </w:rPr>
        <w:t>שלום</w:t>
      </w:r>
      <w:r w:rsidRPr="00632875">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632875">
        <w:rPr>
          <w:rFonts w:asciiTheme="majorBidi" w:hAnsiTheme="majorBidi" w:cstheme="majorBidi"/>
          <w:sz w:val="28"/>
          <w:szCs w:val="28"/>
          <w:rtl/>
          <w:lang w:bidi="yi-Hebr"/>
        </w:rPr>
        <w:t xml:space="preserve"> </w:t>
      </w:r>
      <w:r w:rsidRPr="00632875">
        <w:rPr>
          <w:rFonts w:asciiTheme="majorBidi" w:hAnsiTheme="majorBidi" w:cstheme="majorBidi"/>
          <w:sz w:val="28"/>
          <w:szCs w:val="28"/>
          <w:rtl/>
          <w:lang w:bidi="yi-Hebr"/>
        </w:rPr>
        <w:lastRenderedPageBreak/>
        <w:t>װעװיקס, װאָס איז געװען איבער</w:t>
      </w:r>
      <w:r w:rsidRPr="00632875">
        <w:rPr>
          <w:rFonts w:asciiTheme="majorBidi" w:hAnsiTheme="majorBidi" w:cstheme="majorBidi" w:hint="cs"/>
          <w:sz w:val="28"/>
          <w:szCs w:val="28"/>
          <w:rtl/>
          <w:lang w:bidi="yi-Hebr"/>
        </w:rPr>
        <w:t>אַ</w:t>
      </w:r>
      <w:r w:rsidRPr="00632875">
        <w:rPr>
          <w:rFonts w:asciiTheme="majorBidi" w:hAnsiTheme="majorBidi" w:cstheme="majorBidi"/>
          <w:sz w:val="28"/>
          <w:szCs w:val="28"/>
          <w:rtl/>
          <w:lang w:bidi="yi-Hebr"/>
        </w:rPr>
        <w:t xml:space="preserve">שט פֿונעם ייִנגל מיט די קלוגע אױגן און מיט דער צעשפּאָלטענער ליפּ. זײער באַקאַנטשאַפֿט האָבן זײ געשלאָסן </w:t>
      </w:r>
      <w:r w:rsidRPr="00632875">
        <w:rPr>
          <w:rFonts w:asciiTheme="majorBidi" w:hAnsiTheme="majorBidi" w:cstheme="majorBidi"/>
          <w:color w:val="008000"/>
          <w:sz w:val="28"/>
          <w:szCs w:val="28"/>
          <w:rtl/>
          <w:lang w:bidi="yi-Hebr"/>
        </w:rPr>
        <w:t>טאַקע</w:t>
      </w:r>
      <w:r w:rsidRPr="00632875">
        <w:rPr>
          <w:rFonts w:asciiTheme="majorBidi" w:hAnsiTheme="majorBidi" w:cstheme="majorBidi"/>
          <w:sz w:val="28"/>
          <w:szCs w:val="28"/>
          <w:rtl/>
          <w:lang w:bidi="yi-Hebr"/>
        </w:rPr>
        <w:t xml:space="preserve"> באַ </w:t>
      </w:r>
      <w:r w:rsidR="00991B31" w:rsidRPr="00991B31">
        <w:rPr>
          <w:rFonts w:asciiTheme="majorBidi" w:hAnsiTheme="majorBidi" w:cstheme="majorBidi"/>
          <w:color w:val="FF0000"/>
          <w:sz w:val="28"/>
          <w:szCs w:val="28"/>
          <w:rtl/>
          <w:lang w:bidi="yi-Hebr"/>
        </w:rPr>
        <w:t>משה</w:t>
      </w:r>
      <w:r w:rsidRPr="00632875">
        <w:rPr>
          <w:rFonts w:asciiTheme="majorBidi" w:hAnsiTheme="majorBidi" w:cstheme="majorBidi"/>
          <w:sz w:val="28"/>
          <w:szCs w:val="28"/>
          <w:rtl/>
          <w:lang w:bidi="yi-Hebr"/>
        </w:rPr>
        <w:t xml:space="preserve"> דעם </w:t>
      </w:r>
      <w:r w:rsidR="008715FE" w:rsidRPr="008715FE">
        <w:rPr>
          <w:rFonts w:asciiTheme="majorBidi" w:hAnsiTheme="majorBidi" w:cstheme="majorBidi"/>
          <w:color w:val="FF0000"/>
          <w:sz w:val="28"/>
          <w:szCs w:val="28"/>
          <w:rtl/>
          <w:lang w:bidi="yi-Hebr"/>
        </w:rPr>
        <w:t>שוחט</w:t>
      </w:r>
      <w:r w:rsidRPr="00632875">
        <w:rPr>
          <w:rFonts w:asciiTheme="majorBidi" w:hAnsiTheme="majorBidi" w:cstheme="majorBidi"/>
          <w:sz w:val="28"/>
          <w:szCs w:val="28"/>
          <w:rtl/>
          <w:lang w:bidi="yi-Hebr"/>
        </w:rPr>
        <w:t xml:space="preserve"> אין </w:t>
      </w:r>
      <w:r w:rsidR="006555F5">
        <w:rPr>
          <w:rFonts w:asciiTheme="majorBidi" w:hAnsiTheme="majorBidi" w:cstheme="majorBidi"/>
          <w:color w:val="FF0000"/>
          <w:sz w:val="28"/>
          <w:szCs w:val="28"/>
          <w:rtl/>
          <w:lang w:bidi="yi-Hebr"/>
        </w:rPr>
        <w:t>חדר</w:t>
      </w:r>
      <w:r w:rsidRPr="00632875">
        <w:rPr>
          <w:rFonts w:asciiTheme="majorBidi" w:hAnsiTheme="majorBidi" w:cstheme="majorBidi"/>
          <w:sz w:val="28"/>
          <w:szCs w:val="28"/>
          <w:rtl/>
          <w:lang w:bidi="yi-Hebr"/>
        </w:rPr>
        <w:t>.</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 xml:space="preserve">גאַנצע </w:t>
      </w:r>
      <w:r w:rsidR="005A6B8C">
        <w:rPr>
          <w:rFonts w:asciiTheme="majorBidi" w:hAnsiTheme="majorBidi" w:cstheme="majorBidi"/>
          <w:sz w:val="28"/>
          <w:szCs w:val="28"/>
          <w:rtl/>
          <w:lang w:bidi="yi-Hebr"/>
        </w:rPr>
        <w:t>װ</w:t>
      </w:r>
      <w:r w:rsidRPr="00632875">
        <w:rPr>
          <w:rFonts w:asciiTheme="majorBidi" w:hAnsiTheme="majorBidi" w:cstheme="majorBidi"/>
          <w:sz w:val="28"/>
          <w:szCs w:val="28"/>
          <w:rtl/>
          <w:lang w:bidi="yi-Hebr"/>
        </w:rPr>
        <w:t xml:space="preserve">אָך איז </w:t>
      </w:r>
      <w:r w:rsidR="00991B31" w:rsidRPr="00991B31">
        <w:rPr>
          <w:rFonts w:asciiTheme="majorBidi" w:hAnsiTheme="majorBidi" w:cstheme="majorBidi"/>
          <w:color w:val="FF0000"/>
          <w:sz w:val="28"/>
          <w:szCs w:val="28"/>
          <w:rtl/>
          <w:lang w:bidi="yi-Hebr"/>
        </w:rPr>
        <w:t>משה</w:t>
      </w:r>
      <w:r w:rsidRPr="00632875">
        <w:rPr>
          <w:rFonts w:asciiTheme="majorBidi" w:hAnsiTheme="majorBidi" w:cstheme="majorBidi"/>
          <w:sz w:val="28"/>
          <w:szCs w:val="28"/>
          <w:rtl/>
          <w:lang w:bidi="yi-Hebr"/>
        </w:rPr>
        <w:t xml:space="preserve"> דער </w:t>
      </w:r>
      <w:r w:rsidR="008715FE" w:rsidRPr="008715FE">
        <w:rPr>
          <w:rFonts w:asciiTheme="majorBidi" w:hAnsiTheme="majorBidi" w:cstheme="majorBidi"/>
          <w:color w:val="FF0000"/>
          <w:sz w:val="28"/>
          <w:szCs w:val="28"/>
          <w:rtl/>
          <w:lang w:bidi="yi-Hebr"/>
        </w:rPr>
        <w:t>שוחט</w:t>
      </w:r>
      <w:r w:rsidRPr="00632875">
        <w:rPr>
          <w:rFonts w:asciiTheme="majorBidi" w:hAnsiTheme="majorBidi" w:cstheme="majorBidi"/>
          <w:sz w:val="28"/>
          <w:szCs w:val="28"/>
          <w:rtl/>
          <w:lang w:bidi="yi-Hebr"/>
        </w:rPr>
        <w:t xml:space="preserve"> געװען</w:t>
      </w:r>
      <w:r w:rsidRPr="00632875">
        <w:rPr>
          <w:rFonts w:asciiTheme="majorBidi" w:hAnsiTheme="majorBidi" w:cstheme="majorBidi"/>
          <w:color w:val="auto"/>
          <w:sz w:val="28"/>
          <w:szCs w:val="28"/>
          <w:rtl/>
          <w:lang w:bidi="yi-Hebr"/>
        </w:rPr>
        <w:t xml:space="preserve"> אַ </w:t>
      </w:r>
      <w:r w:rsidR="002E5578">
        <w:rPr>
          <w:rFonts w:asciiTheme="majorBidi" w:hAnsiTheme="majorBidi" w:cstheme="majorBidi"/>
          <w:color w:val="FF0000"/>
          <w:sz w:val="28"/>
          <w:szCs w:val="28"/>
          <w:rtl/>
          <w:lang w:bidi="yi-Hebr"/>
        </w:rPr>
        <w:t>מלמד</w:t>
      </w:r>
      <w:r w:rsidRPr="00632875">
        <w:rPr>
          <w:rFonts w:asciiTheme="majorBidi" w:hAnsiTheme="majorBidi" w:cstheme="majorBidi"/>
          <w:sz w:val="28"/>
          <w:szCs w:val="28"/>
          <w:rtl/>
          <w:lang w:bidi="yi-Hebr"/>
        </w:rPr>
        <w:t>, נאָר דאָנערשטיק איז ער געװען</w:t>
      </w:r>
      <w:r w:rsidRPr="00632875">
        <w:rPr>
          <w:rFonts w:asciiTheme="majorBidi" w:hAnsiTheme="majorBidi" w:cstheme="majorBidi"/>
          <w:color w:val="auto"/>
          <w:sz w:val="28"/>
          <w:szCs w:val="28"/>
          <w:rtl/>
          <w:lang w:bidi="yi-Hebr"/>
        </w:rPr>
        <w:t xml:space="preserve"> אַ </w:t>
      </w:r>
      <w:r w:rsidR="008715FE" w:rsidRPr="008715FE">
        <w:rPr>
          <w:rFonts w:asciiTheme="majorBidi" w:hAnsiTheme="majorBidi" w:cstheme="majorBidi"/>
          <w:color w:val="FF0000"/>
          <w:sz w:val="28"/>
          <w:szCs w:val="28"/>
          <w:rtl/>
          <w:lang w:bidi="yi-Hebr"/>
        </w:rPr>
        <w:t>שוחט</w:t>
      </w:r>
      <w:r w:rsidRPr="00632875">
        <w:rPr>
          <w:rFonts w:asciiTheme="majorBidi" w:hAnsiTheme="majorBidi" w:cstheme="majorBidi"/>
          <w:sz w:val="28"/>
          <w:szCs w:val="28"/>
          <w:rtl/>
          <w:lang w:bidi="yi-Hebr"/>
        </w:rPr>
        <w:t>, און אַלע װײַבלעך און אַלע מײדלעך האָבן זיך דעם דאָנערשטיקדיקן טאָג דאָ צונױפֿגעז</w:t>
      </w:r>
      <w:r w:rsidRPr="00632875">
        <w:rPr>
          <w:rFonts w:asciiTheme="majorBidi" w:hAnsiTheme="majorBidi" w:cstheme="majorBidi" w:hint="cs"/>
          <w:sz w:val="28"/>
          <w:szCs w:val="28"/>
          <w:rtl/>
          <w:lang w:bidi="yi-Hebr"/>
        </w:rPr>
        <w:t>אַ</w:t>
      </w:r>
      <w:r w:rsidRPr="00632875">
        <w:rPr>
          <w:rFonts w:asciiTheme="majorBidi" w:hAnsiTheme="majorBidi" w:cstheme="majorBidi"/>
          <w:sz w:val="28"/>
          <w:szCs w:val="28"/>
          <w:rtl/>
          <w:lang w:bidi="yi-Hebr"/>
        </w:rPr>
        <w:t xml:space="preserve">מלט מיט זײערע </w:t>
      </w:r>
      <w:r w:rsidR="00E2733B" w:rsidRPr="00E2733B">
        <w:rPr>
          <w:rFonts w:asciiTheme="majorBidi" w:hAnsiTheme="majorBidi" w:cstheme="majorBidi"/>
          <w:color w:val="FF0000"/>
          <w:sz w:val="28"/>
          <w:szCs w:val="28"/>
          <w:rtl/>
          <w:lang w:bidi="yi-Hebr"/>
        </w:rPr>
        <w:t>עופֿות</w:t>
      </w:r>
      <w:r w:rsidRPr="00632875">
        <w:rPr>
          <w:rFonts w:asciiTheme="majorBidi" w:hAnsiTheme="majorBidi" w:cstheme="majorBidi"/>
          <w:sz w:val="28"/>
          <w:szCs w:val="28"/>
          <w:rtl/>
          <w:lang w:bidi="yi-Hebr"/>
        </w:rPr>
        <w:t xml:space="preserve">, גענדז און </w:t>
      </w:r>
      <w:r w:rsidRPr="00632875">
        <w:rPr>
          <w:rFonts w:asciiTheme="majorBidi" w:hAnsiTheme="majorBidi" w:cstheme="majorBidi"/>
          <w:color w:val="008000"/>
          <w:sz w:val="28"/>
          <w:szCs w:val="28"/>
          <w:rtl/>
          <w:lang w:bidi="yi-Hebr"/>
        </w:rPr>
        <w:t>קאַטשקע</w:t>
      </w:r>
      <w:r w:rsidRPr="00632875">
        <w:rPr>
          <w:rFonts w:asciiTheme="majorBidi" w:hAnsiTheme="majorBidi" w:cstheme="majorBidi"/>
          <w:sz w:val="28"/>
          <w:szCs w:val="28"/>
          <w:rtl/>
          <w:lang w:bidi="yi-Hebr"/>
        </w:rPr>
        <w:t>ס. צװישן זײ איז געװען אײנער</w:t>
      </w:r>
      <w:r w:rsidRPr="00632875">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632875">
        <w:rPr>
          <w:rFonts w:asciiTheme="majorBidi" w:hAnsiTheme="majorBidi" w:cstheme="majorBidi"/>
          <w:sz w:val="28"/>
          <w:szCs w:val="28"/>
          <w:rtl/>
          <w:lang w:bidi="yi-Hebr"/>
        </w:rPr>
        <w:t>ל מיט</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 xml:space="preserve">צעשפּאָלטענער ליפּ – דאָס איז געװען גערגעלע – אױך מיט אַן </w:t>
      </w:r>
      <w:r w:rsidR="00E2733B" w:rsidRPr="00E2733B">
        <w:rPr>
          <w:rFonts w:asciiTheme="majorBidi" w:hAnsiTheme="majorBidi" w:cstheme="majorBidi"/>
          <w:color w:val="FF0000"/>
          <w:sz w:val="28"/>
          <w:szCs w:val="28"/>
          <w:rtl/>
          <w:lang w:bidi="yi-Hebr"/>
        </w:rPr>
        <w:t>עוף</w:t>
      </w:r>
      <w:r w:rsidRPr="00632875">
        <w:rPr>
          <w:rFonts w:asciiTheme="majorBidi" w:hAnsiTheme="majorBidi" w:cstheme="majorBidi"/>
          <w:color w:val="auto"/>
          <w:sz w:val="28"/>
          <w:szCs w:val="28"/>
          <w:rtl/>
          <w:lang w:bidi="yi-Hebr"/>
        </w:rPr>
        <w:t>,</w:t>
      </w:r>
      <w:r w:rsidRPr="00632875">
        <w:rPr>
          <w:rFonts w:asciiTheme="majorBidi" w:hAnsiTheme="majorBidi" w:cstheme="majorBidi"/>
          <w:sz w:val="28"/>
          <w:szCs w:val="28"/>
          <w:rtl/>
          <w:lang w:bidi="yi-Hebr"/>
        </w:rPr>
        <w:t xml:space="preserve"> װאָס די </w:t>
      </w:r>
      <w:r w:rsidRPr="00632875">
        <w:rPr>
          <w:rFonts w:asciiTheme="majorBidi" w:hAnsiTheme="majorBidi" w:cstheme="majorBidi"/>
          <w:color w:val="008000"/>
          <w:sz w:val="28"/>
          <w:szCs w:val="28"/>
          <w:rtl/>
          <w:lang w:bidi="yi-Hebr"/>
        </w:rPr>
        <w:t>מאַמע</w:t>
      </w:r>
      <w:r w:rsidRPr="00632875">
        <w:rPr>
          <w:rFonts w:asciiTheme="majorBidi" w:hAnsiTheme="majorBidi" w:cstheme="majorBidi"/>
          <w:sz w:val="28"/>
          <w:szCs w:val="28"/>
          <w:rtl/>
          <w:lang w:bidi="yi-Hebr"/>
        </w:rPr>
        <w:t xml:space="preserve"> די קעכן האָט דורך אים געשיקט צום </w:t>
      </w:r>
      <w:r w:rsidR="008715FE" w:rsidRPr="008715FE">
        <w:rPr>
          <w:rFonts w:asciiTheme="majorBidi" w:hAnsiTheme="majorBidi" w:cstheme="majorBidi"/>
          <w:color w:val="FF0000"/>
          <w:sz w:val="28"/>
          <w:szCs w:val="28"/>
          <w:rtl/>
          <w:lang w:bidi="yi-Hebr"/>
        </w:rPr>
        <w:t>שוחט</w:t>
      </w:r>
      <w:r w:rsidRPr="00632875">
        <w:rPr>
          <w:rFonts w:asciiTheme="majorBidi" w:hAnsiTheme="majorBidi" w:cstheme="majorBidi"/>
          <w:sz w:val="28"/>
          <w:szCs w:val="28"/>
          <w:rtl/>
          <w:lang w:bidi="yi-Hebr"/>
        </w:rPr>
        <w:t xml:space="preserve"> קױלען אַף </w:t>
      </w:r>
      <w:r w:rsidR="00AA3836">
        <w:rPr>
          <w:rFonts w:asciiTheme="majorBidi" w:hAnsiTheme="majorBidi" w:cstheme="majorBidi"/>
          <w:color w:val="FF0000"/>
          <w:sz w:val="28"/>
          <w:szCs w:val="28"/>
          <w:rtl/>
          <w:lang w:bidi="yi-Hebr"/>
        </w:rPr>
        <w:t>שבת</w:t>
      </w:r>
      <w:r w:rsidRPr="00632875">
        <w:rPr>
          <w:rFonts w:asciiTheme="majorBidi" w:hAnsiTheme="majorBidi" w:cstheme="majorBidi"/>
          <w:sz w:val="28"/>
          <w:szCs w:val="28"/>
          <w:rtl/>
          <w:lang w:bidi="yi-Hebr"/>
        </w:rPr>
        <w:t>. זיצנדיק צװישן די װײַבלעך און װ</w:t>
      </w:r>
      <w:r w:rsidRPr="00632875">
        <w:rPr>
          <w:rFonts w:asciiTheme="majorBidi" w:hAnsiTheme="majorBidi" w:cstheme="majorBidi" w:hint="cs"/>
          <w:sz w:val="28"/>
          <w:szCs w:val="28"/>
          <w:rtl/>
          <w:lang w:bidi="yi-Hebr"/>
        </w:rPr>
        <w:t>אַ</w:t>
      </w:r>
      <w:r w:rsidRPr="00632875">
        <w:rPr>
          <w:rFonts w:asciiTheme="majorBidi" w:hAnsiTheme="majorBidi" w:cstheme="majorBidi"/>
          <w:sz w:val="28"/>
          <w:szCs w:val="28"/>
          <w:rtl/>
          <w:lang w:bidi="yi-Hebr"/>
        </w:rPr>
        <w:t xml:space="preserve">רטנדיק אַפֿן </w:t>
      </w:r>
      <w:r w:rsidR="008715FE" w:rsidRPr="008715FE">
        <w:rPr>
          <w:rFonts w:asciiTheme="majorBidi" w:hAnsiTheme="majorBidi" w:cstheme="majorBidi"/>
          <w:color w:val="FF0000"/>
          <w:sz w:val="28"/>
          <w:szCs w:val="28"/>
          <w:rtl/>
          <w:lang w:bidi="yi-Hebr"/>
        </w:rPr>
        <w:t>שוחט</w:t>
      </w:r>
      <w:r w:rsidRPr="00632875">
        <w:rPr>
          <w:rFonts w:asciiTheme="majorBidi" w:hAnsiTheme="majorBidi" w:cstheme="majorBidi"/>
          <w:sz w:val="28"/>
          <w:szCs w:val="28"/>
          <w:rtl/>
          <w:lang w:bidi="yi-Hebr"/>
        </w:rPr>
        <w:t>, האָט דערװײַל</w:t>
      </w:r>
      <w:r w:rsidRPr="00632875">
        <w:rPr>
          <w:rFonts w:asciiTheme="majorBidi" w:hAnsiTheme="majorBidi" w:cstheme="majorBidi"/>
          <w:color w:val="008000"/>
          <w:sz w:val="28"/>
          <w:szCs w:val="28"/>
          <w:rtl/>
          <w:lang w:bidi="yi-Hebr"/>
        </w:rPr>
        <w:t xml:space="preserve"> אָט </w:t>
      </w:r>
      <w:r w:rsidRPr="00632875">
        <w:rPr>
          <w:rFonts w:asciiTheme="majorBidi" w:hAnsiTheme="majorBidi" w:cstheme="majorBidi"/>
          <w:sz w:val="28"/>
          <w:szCs w:val="28"/>
          <w:rtl/>
          <w:lang w:bidi="yi-Hebr"/>
        </w:rPr>
        <w:t xml:space="preserve">דער גערגעלע געװײַלט דעם </w:t>
      </w:r>
      <w:r w:rsidR="00BA2FC4">
        <w:rPr>
          <w:rFonts w:asciiTheme="majorBidi" w:hAnsiTheme="majorBidi" w:cstheme="majorBidi"/>
          <w:color w:val="FF0000"/>
          <w:sz w:val="28"/>
          <w:szCs w:val="28"/>
          <w:rtl/>
          <w:lang w:bidi="yi-Hebr"/>
        </w:rPr>
        <w:t>עולם</w:t>
      </w:r>
      <w:r w:rsidRPr="00632875">
        <w:rPr>
          <w:rFonts w:asciiTheme="majorBidi" w:hAnsiTheme="majorBidi" w:cstheme="majorBidi"/>
          <w:sz w:val="28"/>
          <w:szCs w:val="28"/>
          <w:rtl/>
          <w:lang w:bidi="yi-Hebr"/>
        </w:rPr>
        <w:t xml:space="preserve">, דאָס הײסט, ער האָט געמאַכט אַזעלכע </w:t>
      </w:r>
      <w:r w:rsidR="00B16692" w:rsidRPr="00B16692">
        <w:rPr>
          <w:rFonts w:asciiTheme="majorBidi" w:hAnsiTheme="majorBidi" w:cstheme="majorBidi"/>
          <w:color w:val="FF0000"/>
          <w:sz w:val="28"/>
          <w:szCs w:val="28"/>
          <w:rtl/>
          <w:lang w:bidi="yi-Hebr"/>
        </w:rPr>
        <w:t>משונה</w:t>
      </w:r>
      <w:r w:rsidRPr="00632875">
        <w:rPr>
          <w:rFonts w:asciiTheme="majorBidi" w:hAnsiTheme="majorBidi" w:cstheme="majorBidi"/>
          <w:sz w:val="28"/>
          <w:szCs w:val="28"/>
          <w:rtl/>
          <w:lang w:bidi="yi-Hebr"/>
        </w:rPr>
        <w:t xml:space="preserve"> אָנשטעלן, אַזעלכע מאָדנע פּיסקעס און אַזעלכע </w:t>
      </w:r>
      <w:r w:rsidR="00427E44">
        <w:rPr>
          <w:rFonts w:asciiTheme="majorBidi" w:hAnsiTheme="majorBidi" w:cstheme="majorBidi"/>
          <w:color w:val="FF0000"/>
          <w:sz w:val="28"/>
          <w:szCs w:val="28"/>
          <w:rtl/>
          <w:lang w:bidi="yi-Hebr"/>
        </w:rPr>
        <w:t>משוגע</w:t>
      </w:r>
      <w:r w:rsidRPr="00632875">
        <w:rPr>
          <w:rFonts w:asciiTheme="majorBidi" w:hAnsiTheme="majorBidi" w:cstheme="majorBidi"/>
          <w:color w:val="FF0000"/>
          <w:sz w:val="28"/>
          <w:szCs w:val="28"/>
          <w:rtl/>
          <w:lang w:bidi="yi-Hebr"/>
        </w:rPr>
        <w:t xml:space="preserve">נע </w:t>
      </w:r>
      <w:r w:rsidR="00E2733B" w:rsidRPr="00E2733B">
        <w:rPr>
          <w:rFonts w:asciiTheme="majorBidi" w:hAnsiTheme="majorBidi" w:cstheme="majorBidi"/>
          <w:color w:val="FF0000"/>
          <w:sz w:val="28"/>
          <w:szCs w:val="28"/>
          <w:rtl/>
          <w:lang w:bidi="yi-Hebr"/>
        </w:rPr>
        <w:t>העװיות</w:t>
      </w:r>
      <w:r w:rsidRPr="00632875">
        <w:rPr>
          <w:rFonts w:asciiTheme="majorBidi" w:hAnsiTheme="majorBidi" w:cstheme="majorBidi"/>
          <w:sz w:val="28"/>
          <w:szCs w:val="28"/>
          <w:rtl/>
          <w:lang w:bidi="yi-Hebr"/>
        </w:rPr>
        <w:t>, אַז װיפֿל ס׳איז געװען װײַבלעך און מײדלעך, האָבן אים אַלע געש</w:t>
      </w:r>
      <w:r w:rsidRPr="00632875">
        <w:rPr>
          <w:rFonts w:asciiTheme="majorBidi" w:hAnsiTheme="majorBidi" w:cstheme="majorBidi" w:hint="cs"/>
          <w:sz w:val="28"/>
          <w:szCs w:val="28"/>
          <w:rtl/>
          <w:lang w:bidi="yi-Hebr"/>
        </w:rPr>
        <w:t>אָ</w:t>
      </w:r>
      <w:r w:rsidRPr="00632875">
        <w:rPr>
          <w:rFonts w:asciiTheme="majorBidi" w:hAnsiTheme="majorBidi" w:cstheme="majorBidi"/>
          <w:sz w:val="28"/>
          <w:szCs w:val="28"/>
          <w:rtl/>
          <w:lang w:bidi="yi-Hebr"/>
        </w:rPr>
        <w:t xml:space="preserve">לטן מיט טױטע </w:t>
      </w:r>
      <w:r w:rsidR="000D1415">
        <w:rPr>
          <w:rFonts w:asciiTheme="majorBidi" w:hAnsiTheme="majorBidi" w:cstheme="majorBidi"/>
          <w:color w:val="FF0000"/>
          <w:sz w:val="28"/>
          <w:szCs w:val="28"/>
          <w:rtl/>
          <w:lang w:bidi="yi-Hebr"/>
        </w:rPr>
        <w:t>קללות</w:t>
      </w:r>
      <w:r w:rsidRPr="00632875">
        <w:rPr>
          <w:rFonts w:asciiTheme="majorBidi" w:hAnsiTheme="majorBidi" w:cstheme="majorBidi"/>
          <w:sz w:val="28"/>
          <w:szCs w:val="28"/>
          <w:rtl/>
          <w:lang w:bidi="yi-Hebr"/>
        </w:rPr>
        <w:t>: ״</w:t>
      </w:r>
      <w:r w:rsidR="00427E44">
        <w:rPr>
          <w:rFonts w:asciiTheme="majorBidi" w:hAnsiTheme="majorBidi" w:cstheme="majorBidi"/>
          <w:color w:val="FF0000"/>
          <w:sz w:val="28"/>
          <w:szCs w:val="28"/>
          <w:rtl/>
          <w:lang w:bidi="yi-Hebr"/>
        </w:rPr>
        <w:t>גנבֿ</w:t>
      </w:r>
      <w:r w:rsidRPr="00632875">
        <w:rPr>
          <w:rFonts w:asciiTheme="majorBidi" w:hAnsiTheme="majorBidi" w:cstheme="majorBidi"/>
          <w:sz w:val="28"/>
          <w:szCs w:val="28"/>
          <w:rtl/>
          <w:lang w:bidi="yi-Hebr"/>
        </w:rPr>
        <w:t>״ און ״</w:t>
      </w:r>
      <w:r w:rsidR="009634B2">
        <w:rPr>
          <w:rFonts w:asciiTheme="majorBidi" w:hAnsiTheme="majorBidi" w:cstheme="majorBidi"/>
          <w:color w:val="FF0000"/>
          <w:sz w:val="28"/>
          <w:szCs w:val="28"/>
          <w:rtl/>
          <w:lang w:bidi="yi-Hebr"/>
        </w:rPr>
        <w:t>משומד</w:t>
      </w:r>
      <w:r w:rsidRPr="00632875">
        <w:rPr>
          <w:rFonts w:asciiTheme="majorBidi" w:hAnsiTheme="majorBidi" w:cstheme="majorBidi"/>
          <w:sz w:val="28"/>
          <w:szCs w:val="28"/>
          <w:rtl/>
          <w:lang w:bidi="yi-Hebr"/>
        </w:rPr>
        <w:t xml:space="preserve">״, און ״כאָליערע״, און װאָס אין דער קאָרט, און געלאַכט </w:t>
      </w:r>
      <w:r w:rsidR="00A2577B" w:rsidRPr="00A2577B">
        <w:rPr>
          <w:rFonts w:asciiTheme="majorBidi" w:hAnsiTheme="majorBidi" w:cstheme="majorBidi"/>
          <w:color w:val="FF0000"/>
          <w:sz w:val="28"/>
          <w:szCs w:val="28"/>
          <w:rtl/>
          <w:lang w:bidi="yi-Hebr"/>
        </w:rPr>
        <w:t>בעת</w:t>
      </w:r>
      <w:r w:rsidRPr="00632875">
        <w:rPr>
          <w:rFonts w:asciiTheme="majorBidi" w:hAnsiTheme="majorBidi" w:cstheme="majorBidi"/>
          <w:color w:val="FF0000"/>
          <w:sz w:val="28"/>
          <w:szCs w:val="28"/>
          <w:rtl/>
          <w:lang w:bidi="yi-Hebr"/>
        </w:rPr>
        <w:t>־</w:t>
      </w:r>
      <w:r w:rsidR="008175D5" w:rsidRPr="008175D5">
        <w:rPr>
          <w:rFonts w:asciiTheme="majorBidi" w:hAnsiTheme="majorBidi" w:cstheme="majorBidi"/>
          <w:color w:val="FF0000"/>
          <w:sz w:val="28"/>
          <w:szCs w:val="28"/>
          <w:rtl/>
          <w:lang w:bidi="yi-Hebr"/>
        </w:rPr>
        <w:t>מעשׂה</w:t>
      </w:r>
      <w:r w:rsidRPr="00632875">
        <w:rPr>
          <w:rFonts w:asciiTheme="majorBidi" w:hAnsiTheme="majorBidi" w:cstheme="majorBidi"/>
          <w:sz w:val="28"/>
          <w:szCs w:val="28"/>
          <w:rtl/>
          <w:lang w:bidi="yi-Hebr"/>
        </w:rPr>
        <w:t xml:space="preserve"> צום טױט! ״</w:t>
      </w:r>
      <w:r w:rsidRPr="00632875">
        <w:rPr>
          <w:rFonts w:asciiTheme="majorBidi" w:hAnsiTheme="majorBidi" w:cstheme="majorBidi"/>
          <w:color w:val="008000"/>
          <w:sz w:val="28"/>
          <w:szCs w:val="28"/>
          <w:rtl/>
          <w:lang w:bidi="yi-Hebr"/>
        </w:rPr>
        <w:t>אָט</w:t>
      </w:r>
      <w:r w:rsidRPr="00632875">
        <w:rPr>
          <w:rFonts w:asciiTheme="majorBidi" w:hAnsiTheme="majorBidi" w:cstheme="majorBidi"/>
          <w:sz w:val="28"/>
          <w:szCs w:val="28"/>
          <w:rtl/>
          <w:lang w:bidi="yi-Hebr"/>
        </w:rPr>
        <w:t xml:space="preserve"> דער איז פֿון מײַנע לײַט!״– האָט זיך געזאָגט </w:t>
      </w:r>
      <w:r>
        <w:rPr>
          <w:rFonts w:asciiTheme="majorBidi" w:hAnsiTheme="majorBidi" w:cstheme="majorBidi"/>
          <w:color w:val="FF0000"/>
          <w:sz w:val="28"/>
          <w:szCs w:val="28"/>
          <w:rtl/>
          <w:lang w:bidi="yi-Hebr"/>
        </w:rPr>
        <w:t>שלום</w:t>
      </w:r>
      <w:r w:rsidRPr="00632875">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632875">
        <w:rPr>
          <w:rFonts w:asciiTheme="majorBidi" w:hAnsiTheme="majorBidi" w:cstheme="majorBidi"/>
          <w:sz w:val="28"/>
          <w:szCs w:val="28"/>
          <w:rtl/>
          <w:lang w:bidi="yi-Hebr"/>
        </w:rPr>
        <w:t xml:space="preserve"> װע</w:t>
      </w:r>
      <w:r w:rsidR="00FA3A2B">
        <w:rPr>
          <w:rFonts w:asciiTheme="majorBidi" w:hAnsiTheme="majorBidi" w:cstheme="majorBidi"/>
          <w:sz w:val="28"/>
          <w:szCs w:val="28"/>
          <w:rtl/>
          <w:lang w:bidi="yi-Hebr"/>
        </w:rPr>
        <w:t>װי</w:t>
      </w:r>
      <w:r w:rsidRPr="00632875">
        <w:rPr>
          <w:rFonts w:asciiTheme="majorBidi" w:hAnsiTheme="majorBidi" w:cstheme="majorBidi"/>
          <w:sz w:val="28"/>
          <w:szCs w:val="28"/>
          <w:rtl/>
          <w:lang w:bidi="yi-Hebr"/>
        </w:rPr>
        <w:t>קס און איז געװאָרן מיט אים</w:t>
      </w:r>
    </w:p>
    <w:p w:rsidR="00FE52BE" w:rsidRPr="00632875"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sidRPr="00A7223C">
        <w:rPr>
          <w:rFonts w:asciiTheme="majorBidi" w:hAnsiTheme="majorBidi" w:cstheme="majorBidi"/>
          <w:color w:val="008000"/>
          <w:sz w:val="24"/>
          <w:szCs w:val="24"/>
          <w:rtl/>
          <w:lang w:bidi="yi-Hebr"/>
        </w:rPr>
        <w:t>טש</w:t>
      </w:r>
      <w:r w:rsidRPr="00A7223C">
        <w:rPr>
          <w:rFonts w:asciiTheme="majorBidi" w:hAnsiTheme="majorBidi" w:cstheme="majorBidi" w:hint="cs"/>
          <w:color w:val="008000"/>
          <w:sz w:val="24"/>
          <w:szCs w:val="24"/>
          <w:rtl/>
          <w:lang w:bidi="yi-Hebr"/>
        </w:rPr>
        <w:t>אַ</w:t>
      </w:r>
      <w:r w:rsidRPr="00A7223C">
        <w:rPr>
          <w:rFonts w:asciiTheme="majorBidi" w:hAnsiTheme="majorBidi" w:cstheme="majorBidi"/>
          <w:color w:val="008000"/>
          <w:sz w:val="24"/>
          <w:szCs w:val="24"/>
          <w:rtl/>
          <w:lang w:bidi="yi-Hebr"/>
        </w:rPr>
        <w:t>כאָטקע</w:t>
      </w:r>
      <w:r w:rsidRPr="00AC02FD">
        <w:rPr>
          <w:rFonts w:asciiTheme="majorBidi" w:hAnsiTheme="majorBidi" w:cstheme="majorBidi"/>
          <w:sz w:val="24"/>
          <w:szCs w:val="24"/>
          <w:rtl/>
          <w:lang w:bidi="yi-Hebr"/>
        </w:rPr>
        <w:t>, שװינדזוכט.</w:t>
      </w:r>
    </w:p>
    <w:p w:rsidR="00FE52BE" w:rsidRPr="00AC02FD" w:rsidRDefault="00DB57F9"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91</w:t>
      </w:r>
      <w:r w:rsidRPr="00AC02FD">
        <w:rPr>
          <w:rFonts w:asciiTheme="majorBidi" w:hAnsiTheme="majorBidi" w:cstheme="majorBidi"/>
          <w:sz w:val="32"/>
          <w:szCs w:val="32"/>
          <w:lang w:bidi="yi-Hebr"/>
        </w:rPr>
        <w:fldChar w:fldCharType="end"/>
      </w:r>
    </w:p>
    <w:p w:rsidR="00FE52BE" w:rsidRPr="00632875" w:rsidRDefault="008175D5" w:rsidP="00E2733B">
      <w:pPr>
        <w:widowControl w:val="0"/>
        <w:bidi/>
        <w:jc w:val="both"/>
        <w:rPr>
          <w:rFonts w:asciiTheme="majorBidi" w:hAnsiTheme="majorBidi" w:cstheme="majorBidi"/>
          <w:sz w:val="28"/>
          <w:szCs w:val="28"/>
          <w:lang w:bidi="yi-Hebr"/>
        </w:rPr>
      </w:pPr>
      <w:r w:rsidRPr="008175D5">
        <w:rPr>
          <w:rFonts w:asciiTheme="majorBidi" w:hAnsiTheme="majorBidi" w:cstheme="majorBidi"/>
          <w:color w:val="FF0000"/>
          <w:sz w:val="28"/>
          <w:szCs w:val="28"/>
          <w:rtl/>
          <w:lang w:bidi="yi-Hebr"/>
        </w:rPr>
        <w:t>חבֿר</w:t>
      </w:r>
      <w:r w:rsidR="00FE52BE" w:rsidRPr="00632875">
        <w:rPr>
          <w:rFonts w:asciiTheme="majorBidi" w:hAnsiTheme="majorBidi" w:cstheme="majorBidi"/>
          <w:sz w:val="28"/>
          <w:szCs w:val="28"/>
          <w:rtl/>
          <w:lang w:bidi="yi-Hebr"/>
        </w:rPr>
        <w:t xml:space="preserve">. פֿאַרשטײט זיך, </w:t>
      </w:r>
      <w:r w:rsidR="00680E55" w:rsidRPr="00680E55">
        <w:rPr>
          <w:rFonts w:asciiTheme="majorBidi" w:hAnsiTheme="majorBidi" w:cstheme="majorBidi"/>
          <w:color w:val="FF0000"/>
          <w:sz w:val="28"/>
          <w:szCs w:val="28"/>
          <w:rtl/>
          <w:lang w:bidi="yi-Hebr"/>
        </w:rPr>
        <w:t>בסוד</w:t>
      </w:r>
      <w:r w:rsidR="00FE52BE" w:rsidRPr="00632875">
        <w:rPr>
          <w:rFonts w:asciiTheme="majorBidi" w:hAnsiTheme="majorBidi" w:cstheme="majorBidi"/>
          <w:sz w:val="28"/>
          <w:szCs w:val="28"/>
          <w:rtl/>
          <w:lang w:bidi="yi-Hebr"/>
        </w:rPr>
        <w:t>, אַז קײנער זאָל ניט װיסן, װאָרעם</w:t>
      </w:r>
      <w:r w:rsidR="00FE52BE" w:rsidRPr="00632875">
        <w:rPr>
          <w:rFonts w:asciiTheme="majorBidi" w:hAnsiTheme="majorBidi" w:cstheme="majorBidi"/>
          <w:color w:val="auto"/>
          <w:sz w:val="28"/>
          <w:szCs w:val="28"/>
          <w:rtl/>
          <w:lang w:bidi="yi-Hebr"/>
        </w:rPr>
        <w:t xml:space="preserve"> אַ </w:t>
      </w:r>
      <w:r w:rsidR="00FE52BE" w:rsidRPr="00632875">
        <w:rPr>
          <w:rFonts w:asciiTheme="majorBidi" w:hAnsiTheme="majorBidi" w:cstheme="majorBidi"/>
          <w:sz w:val="28"/>
          <w:szCs w:val="28"/>
          <w:rtl/>
          <w:lang w:bidi="yi-Hebr"/>
        </w:rPr>
        <w:t>״טאַטנס</w:t>
      </w:r>
      <w:r w:rsidR="00FE52BE" w:rsidRPr="00632875">
        <w:rPr>
          <w:rFonts w:asciiTheme="majorBidi" w:hAnsiTheme="majorBidi" w:cstheme="majorBidi"/>
          <w:color w:val="auto"/>
          <w:sz w:val="28"/>
          <w:szCs w:val="28"/>
          <w:rtl/>
          <w:lang w:bidi="yi-Hebr"/>
        </w:rPr>
        <w:t xml:space="preserve"> אַ </w:t>
      </w:r>
      <w:r w:rsidR="00FE52BE" w:rsidRPr="00632875">
        <w:rPr>
          <w:rFonts w:asciiTheme="majorBidi" w:hAnsiTheme="majorBidi" w:cstheme="majorBidi"/>
          <w:sz w:val="28"/>
          <w:szCs w:val="28"/>
          <w:rtl/>
          <w:lang w:bidi="yi-Hebr"/>
        </w:rPr>
        <w:t>קינד״ װאָלט געקאָנט האָבן</w:t>
      </w:r>
      <w:r w:rsidR="00FE52BE" w:rsidRPr="00632875">
        <w:rPr>
          <w:rFonts w:asciiTheme="majorBidi" w:hAnsiTheme="majorBidi" w:cstheme="majorBidi"/>
          <w:color w:val="auto"/>
          <w:sz w:val="28"/>
          <w:szCs w:val="28"/>
          <w:rtl/>
          <w:lang w:bidi="yi-Hebr"/>
        </w:rPr>
        <w:t xml:space="preserve"> אַ </w:t>
      </w:r>
      <w:r w:rsidR="00680E55" w:rsidRPr="00680E55">
        <w:rPr>
          <w:rFonts w:asciiTheme="majorBidi" w:hAnsiTheme="majorBidi" w:cstheme="majorBidi"/>
          <w:color w:val="FF0000"/>
          <w:sz w:val="28"/>
          <w:szCs w:val="28"/>
          <w:rtl/>
          <w:lang w:bidi="yi-Hebr"/>
        </w:rPr>
        <w:t>מיאוס</w:t>
      </w:r>
      <w:r w:rsidR="00FE52BE" w:rsidRPr="00632875">
        <w:rPr>
          <w:rFonts w:asciiTheme="majorBidi" w:hAnsiTheme="majorBidi" w:cstheme="majorBidi"/>
          <w:color w:val="FF0000"/>
          <w:sz w:val="28"/>
          <w:szCs w:val="28"/>
          <w:rtl/>
          <w:lang w:bidi="yi-Hebr"/>
        </w:rPr>
        <w:t xml:space="preserve">ן </w:t>
      </w:r>
      <w:r w:rsidR="00680E55" w:rsidRPr="00680E55">
        <w:rPr>
          <w:rFonts w:asciiTheme="majorBidi" w:hAnsiTheme="majorBidi" w:cstheme="majorBidi" w:hint="cs"/>
          <w:color w:val="FF0000"/>
          <w:sz w:val="28"/>
          <w:szCs w:val="28"/>
          <w:rtl/>
          <w:lang w:bidi="yi-Hebr"/>
        </w:rPr>
        <w:t>פּסק</w:t>
      </w:r>
      <w:r w:rsidR="00FE52BE" w:rsidRPr="00632875">
        <w:rPr>
          <w:rFonts w:asciiTheme="majorBidi" w:hAnsiTheme="majorBidi" w:cstheme="majorBidi"/>
          <w:sz w:val="28"/>
          <w:szCs w:val="28"/>
          <w:rtl/>
          <w:lang w:bidi="yi-Hebr"/>
        </w:rPr>
        <w:t xml:space="preserve"> פֿאַר אַזאַ </w:t>
      </w:r>
      <w:r w:rsidRPr="008175D5">
        <w:rPr>
          <w:rFonts w:asciiTheme="majorBidi" w:hAnsiTheme="majorBidi" w:cstheme="majorBidi"/>
          <w:color w:val="FF0000"/>
          <w:sz w:val="28"/>
          <w:szCs w:val="28"/>
          <w:rtl/>
          <w:lang w:bidi="yi-Hebr"/>
        </w:rPr>
        <w:t>חבֿר</w:t>
      </w:r>
      <w:r w:rsidR="00FE52BE" w:rsidRPr="00632875">
        <w:rPr>
          <w:rFonts w:asciiTheme="majorBidi" w:hAnsiTheme="majorBidi" w:cstheme="majorBidi"/>
          <w:sz w:val="28"/>
          <w:szCs w:val="28"/>
          <w:rtl/>
          <w:lang w:bidi="yi-Hebr"/>
        </w:rPr>
        <w:t>ן זיך מיט</w:t>
      </w:r>
      <w:r w:rsidR="00FE52BE" w:rsidRPr="00632875">
        <w:rPr>
          <w:rFonts w:asciiTheme="majorBidi" w:hAnsiTheme="majorBidi" w:cstheme="majorBidi"/>
          <w:color w:val="auto"/>
          <w:sz w:val="28"/>
          <w:szCs w:val="28"/>
          <w:rtl/>
          <w:lang w:bidi="yi-Hebr"/>
        </w:rPr>
        <w:t xml:space="preserve"> אַ </w:t>
      </w:r>
      <w:r w:rsidR="00FE52BE" w:rsidRPr="00632875">
        <w:rPr>
          <w:rFonts w:asciiTheme="majorBidi" w:hAnsiTheme="majorBidi" w:cstheme="majorBidi"/>
          <w:sz w:val="28"/>
          <w:szCs w:val="28"/>
          <w:rtl/>
          <w:lang w:bidi="yi-Hebr"/>
        </w:rPr>
        <w:t>קעכנס</w:t>
      </w:r>
      <w:r w:rsidR="00FE52BE" w:rsidRPr="00632875">
        <w:rPr>
          <w:rFonts w:asciiTheme="majorBidi" w:hAnsiTheme="majorBidi" w:cstheme="majorBidi"/>
          <w:color w:val="auto"/>
          <w:sz w:val="28"/>
          <w:szCs w:val="28"/>
          <w:rtl/>
          <w:lang w:bidi="yi-Hebr"/>
        </w:rPr>
        <w:t xml:space="preserve"> אַ </w:t>
      </w:r>
      <w:r w:rsidR="00FE52BE" w:rsidRPr="00632875">
        <w:rPr>
          <w:rFonts w:asciiTheme="majorBidi" w:hAnsiTheme="majorBidi" w:cstheme="majorBidi"/>
          <w:sz w:val="28"/>
          <w:szCs w:val="28"/>
          <w:rtl/>
          <w:lang w:bidi="yi-Hebr"/>
        </w:rPr>
        <w:t>ייִנגל און</w:t>
      </w:r>
      <w:r w:rsidR="00FE52BE" w:rsidRPr="00632875">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00FE52BE" w:rsidRPr="00632875">
        <w:rPr>
          <w:rFonts w:asciiTheme="majorBidi" w:hAnsiTheme="majorBidi" w:cstheme="majorBidi"/>
          <w:sz w:val="28"/>
          <w:szCs w:val="28"/>
          <w:rtl/>
          <w:lang w:bidi="yi-Hebr"/>
        </w:rPr>
        <w:t xml:space="preserve"> דערצו.</w:t>
      </w:r>
    </w:p>
    <w:p w:rsidR="00FE52BE" w:rsidRPr="00632875" w:rsidRDefault="00FE52BE" w:rsidP="00DB5F63">
      <w:pPr>
        <w:widowControl w:val="0"/>
        <w:bidi/>
        <w:ind w:firstLine="284"/>
        <w:jc w:val="both"/>
        <w:rPr>
          <w:rFonts w:asciiTheme="majorBidi" w:hAnsiTheme="majorBidi" w:cstheme="majorBidi"/>
          <w:sz w:val="28"/>
          <w:szCs w:val="28"/>
          <w:lang w:bidi="yi-Hebr"/>
        </w:rPr>
      </w:pPr>
      <w:r w:rsidRPr="00632875">
        <w:rPr>
          <w:rFonts w:asciiTheme="majorBidi" w:hAnsiTheme="majorBidi" w:cstheme="majorBidi"/>
          <w:sz w:val="28"/>
          <w:szCs w:val="28"/>
          <w:rtl/>
          <w:lang w:bidi="yi-Hebr"/>
        </w:rPr>
        <w:t>עס איז אָבער געװען</w:t>
      </w:r>
      <w:r w:rsidRPr="00632875">
        <w:rPr>
          <w:rFonts w:asciiTheme="majorBidi" w:hAnsiTheme="majorBidi" w:cstheme="majorBidi"/>
          <w:color w:val="auto"/>
          <w:sz w:val="28"/>
          <w:szCs w:val="28"/>
          <w:rtl/>
          <w:lang w:bidi="yi-Hebr"/>
        </w:rPr>
        <w:t xml:space="preserve"> אַ באַז</w:t>
      </w:r>
      <w:r w:rsidRPr="00632875">
        <w:rPr>
          <w:rFonts w:asciiTheme="majorBidi" w:hAnsiTheme="majorBidi" w:cstheme="majorBidi"/>
          <w:sz w:val="28"/>
          <w:szCs w:val="28"/>
          <w:rtl/>
          <w:lang w:bidi="yi-Hebr"/>
        </w:rPr>
        <w:t xml:space="preserve">ונדער </w:t>
      </w:r>
      <w:r w:rsidRPr="00632875">
        <w:rPr>
          <w:rFonts w:asciiTheme="majorBidi" w:hAnsiTheme="majorBidi" w:cstheme="majorBidi"/>
          <w:color w:val="FF0000"/>
          <w:sz w:val="28"/>
          <w:szCs w:val="28"/>
          <w:rtl/>
          <w:lang w:bidi="yi-Hebr"/>
        </w:rPr>
        <w:t>מין</w:t>
      </w:r>
      <w:r w:rsidRPr="00632875">
        <w:rPr>
          <w:rFonts w:asciiTheme="majorBidi" w:hAnsiTheme="majorBidi" w:cstheme="majorBidi"/>
          <w:sz w:val="28"/>
          <w:szCs w:val="28"/>
          <w:rtl/>
          <w:lang w:bidi="yi-Hebr"/>
        </w:rPr>
        <w:t xml:space="preserve"> זיסקײַט אין דעם </w:t>
      </w:r>
      <w:r w:rsidR="008175D5" w:rsidRPr="008175D5">
        <w:rPr>
          <w:rFonts w:asciiTheme="majorBidi" w:hAnsiTheme="majorBidi" w:cstheme="majorBidi"/>
          <w:color w:val="FF0000"/>
          <w:sz w:val="28"/>
          <w:szCs w:val="28"/>
          <w:rtl/>
          <w:lang w:bidi="yi-Hebr"/>
        </w:rPr>
        <w:t>חבֿר</w:t>
      </w:r>
      <w:r w:rsidRPr="00632875">
        <w:rPr>
          <w:rFonts w:asciiTheme="majorBidi" w:hAnsiTheme="majorBidi" w:cstheme="majorBidi"/>
          <w:sz w:val="28"/>
          <w:szCs w:val="28"/>
          <w:rtl/>
          <w:lang w:bidi="yi-Hebr"/>
        </w:rPr>
        <w:t xml:space="preserve">ן זיך </w:t>
      </w:r>
      <w:r w:rsidR="006555F5">
        <w:rPr>
          <w:rFonts w:asciiTheme="majorBidi" w:hAnsiTheme="majorBidi" w:cstheme="majorBidi"/>
          <w:color w:val="FF0000"/>
          <w:sz w:val="28"/>
          <w:szCs w:val="28"/>
          <w:rtl/>
          <w:lang w:bidi="yi-Hebr"/>
        </w:rPr>
        <w:t>דװקא</w:t>
      </w:r>
      <w:r w:rsidRPr="00632875">
        <w:rPr>
          <w:rFonts w:asciiTheme="majorBidi" w:hAnsiTheme="majorBidi" w:cstheme="majorBidi"/>
          <w:sz w:val="28"/>
          <w:szCs w:val="28"/>
          <w:rtl/>
          <w:lang w:bidi="yi-Hebr"/>
        </w:rPr>
        <w:t xml:space="preserve"> מיט אַזאַ ייִנגל, מיט װעלכן מע קאָן זיך באַגעגענען נאָר פֿאַרנאַכטלעך, גײן </w:t>
      </w:r>
      <w:r w:rsidR="0022117B" w:rsidRPr="0022117B">
        <w:rPr>
          <w:rFonts w:asciiTheme="majorBidi" w:hAnsiTheme="majorBidi" w:cstheme="majorBidi"/>
          <w:color w:val="FF0000"/>
          <w:sz w:val="28"/>
          <w:szCs w:val="28"/>
          <w:rtl/>
          <w:lang w:bidi="yi-Hebr"/>
        </w:rPr>
        <w:t>מינחה</w:t>
      </w:r>
      <w:r w:rsidRPr="00632875">
        <w:rPr>
          <w:rFonts w:asciiTheme="majorBidi" w:hAnsiTheme="majorBidi" w:cstheme="majorBidi"/>
          <w:color w:val="FF0000"/>
          <w:sz w:val="28"/>
          <w:szCs w:val="28"/>
          <w:rtl/>
          <w:lang w:bidi="yi-Hebr"/>
        </w:rPr>
        <w:t xml:space="preserve"> </w:t>
      </w:r>
      <w:r w:rsidR="00E2733B" w:rsidRPr="00E2733B">
        <w:rPr>
          <w:rFonts w:asciiTheme="majorBidi" w:hAnsiTheme="majorBidi" w:cstheme="majorBidi"/>
          <w:color w:val="FF0000"/>
          <w:sz w:val="28"/>
          <w:szCs w:val="28"/>
          <w:rtl/>
          <w:lang w:bidi="yi-Hebr"/>
        </w:rPr>
        <w:t>למערבֿ</w:t>
      </w:r>
      <w:r w:rsidRPr="00632875">
        <w:rPr>
          <w:rFonts w:asciiTheme="majorBidi" w:hAnsiTheme="majorBidi" w:cstheme="majorBidi"/>
          <w:sz w:val="28"/>
          <w:szCs w:val="28"/>
          <w:rtl/>
          <w:lang w:bidi="yi-Hebr"/>
        </w:rPr>
        <w:t>, רײדן</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פּאָר װערטער, מאַכן</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פּאָר קונצן, זיך לאָזן לױפֿן בײדע אַראָפּ</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 xml:space="preserve">באַרג, </w:t>
      </w:r>
      <w:r w:rsidRPr="00632875">
        <w:rPr>
          <w:rFonts w:asciiTheme="majorBidi" w:hAnsiTheme="majorBidi" w:cstheme="majorBidi"/>
          <w:color w:val="FF0000"/>
          <w:sz w:val="28"/>
          <w:szCs w:val="28"/>
          <w:rtl/>
          <w:lang w:bidi="yi-Hebr"/>
        </w:rPr>
        <w:t>ו</w:t>
      </w:r>
      <w:r w:rsidR="00D3011A" w:rsidRPr="00D3011A">
        <w:rPr>
          <w:rFonts w:asciiTheme="majorBidi" w:hAnsiTheme="majorBidi" w:cstheme="majorBidi"/>
          <w:color w:val="FF0000"/>
          <w:sz w:val="28"/>
          <w:szCs w:val="28"/>
          <w:rtl/>
          <w:lang w:bidi="yi-Hebr"/>
        </w:rPr>
        <w:t>כּדומה</w:t>
      </w:r>
      <w:r w:rsidRPr="00632875">
        <w:rPr>
          <w:rFonts w:asciiTheme="majorBidi" w:hAnsiTheme="majorBidi" w:cstheme="majorBidi"/>
          <w:sz w:val="28"/>
          <w:szCs w:val="28"/>
          <w:rtl/>
          <w:lang w:bidi="yi-Hebr"/>
        </w:rPr>
        <w:t>. עס איז געװען</w:t>
      </w:r>
      <w:r w:rsidRPr="00632875">
        <w:rPr>
          <w:rFonts w:asciiTheme="majorBidi" w:hAnsiTheme="majorBidi" w:cstheme="majorBidi"/>
          <w:color w:val="auto"/>
          <w:sz w:val="28"/>
          <w:szCs w:val="28"/>
          <w:rtl/>
          <w:lang w:bidi="yi-Hebr"/>
        </w:rPr>
        <w:t xml:space="preserve"> אַ באַז</w:t>
      </w:r>
      <w:r w:rsidRPr="00632875">
        <w:rPr>
          <w:rFonts w:asciiTheme="majorBidi" w:hAnsiTheme="majorBidi" w:cstheme="majorBidi"/>
          <w:sz w:val="28"/>
          <w:szCs w:val="28"/>
          <w:rtl/>
          <w:lang w:bidi="yi-Hebr"/>
        </w:rPr>
        <w:t>ונדער פֿאַרגעניגן אַרײַנרוקן אים אין האַנט אַרײַן, אַז קײנער זעט ניט, אַמאָל</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גראָשן, אַמאָל</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צוקערקע און אַמאָל גלאַט</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 xml:space="preserve">שטיקל ברױט – גערגעלע האָט אַלצדינג גענומען </w:t>
      </w:r>
      <w:r w:rsidRPr="00632875">
        <w:rPr>
          <w:rFonts w:asciiTheme="majorBidi" w:hAnsiTheme="majorBidi" w:cstheme="majorBidi"/>
          <w:color w:val="FF0000"/>
          <w:sz w:val="28"/>
          <w:szCs w:val="28"/>
          <w:rtl/>
          <w:lang w:bidi="yi-Hebr"/>
        </w:rPr>
        <w:t>ב</w:t>
      </w:r>
      <w:r w:rsidR="00AA3836">
        <w:rPr>
          <w:rFonts w:asciiTheme="majorBidi" w:hAnsiTheme="majorBidi" w:cstheme="majorBidi"/>
          <w:color w:val="FF0000"/>
          <w:sz w:val="28"/>
          <w:szCs w:val="28"/>
          <w:rtl/>
          <w:lang w:bidi="yi-Hebr"/>
        </w:rPr>
        <w:t>שׂימחה</w:t>
      </w:r>
      <w:r w:rsidRPr="00632875">
        <w:rPr>
          <w:rFonts w:asciiTheme="majorBidi" w:hAnsiTheme="majorBidi" w:cstheme="majorBidi"/>
          <w:color w:val="FF0000"/>
          <w:sz w:val="28"/>
          <w:szCs w:val="28"/>
          <w:rtl/>
          <w:lang w:bidi="yi-Hebr"/>
        </w:rPr>
        <w:t>־רב</w:t>
      </w:r>
      <w:r w:rsidR="00E2733B">
        <w:rPr>
          <w:rFonts w:asciiTheme="majorBidi" w:hAnsiTheme="majorBidi" w:cstheme="majorBidi" w:hint="cs"/>
          <w:color w:val="FF0000"/>
          <w:sz w:val="28"/>
          <w:szCs w:val="28"/>
          <w:rtl/>
          <w:lang w:bidi="yi-Hebr"/>
        </w:rPr>
        <w:t>ה</w:t>
      </w:r>
      <w:r w:rsidRPr="00632875">
        <w:rPr>
          <w:rFonts w:asciiTheme="majorBidi" w:hAnsiTheme="majorBidi" w:cstheme="majorBidi"/>
          <w:sz w:val="28"/>
          <w:szCs w:val="28"/>
          <w:vertAlign w:val="superscript"/>
          <w:rtl/>
          <w:lang w:bidi="yi-Hebr"/>
        </w:rPr>
        <w:t>1</w:t>
      </w:r>
      <w:r w:rsidRPr="00632875">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חלילה</w:t>
      </w:r>
      <w:r w:rsidRPr="00632875">
        <w:rPr>
          <w:rFonts w:asciiTheme="majorBidi" w:hAnsiTheme="majorBidi" w:cstheme="majorBidi"/>
          <w:sz w:val="28"/>
          <w:szCs w:val="28"/>
          <w:rtl/>
          <w:lang w:bidi="yi-Hebr"/>
        </w:rPr>
        <w:t xml:space="preserve"> ניט װי</w:t>
      </w:r>
      <w:r w:rsidRPr="00632875">
        <w:rPr>
          <w:rFonts w:asciiTheme="majorBidi" w:hAnsiTheme="majorBidi" w:cstheme="majorBidi"/>
          <w:color w:val="auto"/>
          <w:sz w:val="28"/>
          <w:szCs w:val="28"/>
          <w:rtl/>
          <w:lang w:bidi="yi-Hebr"/>
        </w:rPr>
        <w:t xml:space="preserve"> אַ </w:t>
      </w:r>
      <w:r w:rsidR="00A2577B" w:rsidRPr="00A2577B">
        <w:rPr>
          <w:rFonts w:asciiTheme="majorBidi" w:hAnsiTheme="majorBidi" w:cstheme="majorBidi"/>
          <w:color w:val="FF0000"/>
          <w:sz w:val="28"/>
          <w:szCs w:val="28"/>
          <w:rtl/>
          <w:lang w:bidi="yi-Hebr"/>
        </w:rPr>
        <w:t>נדבֿה</w:t>
      </w:r>
      <w:r w:rsidRPr="00632875">
        <w:rPr>
          <w:rFonts w:asciiTheme="majorBidi" w:hAnsiTheme="majorBidi" w:cstheme="majorBidi"/>
          <w:sz w:val="28"/>
          <w:szCs w:val="28"/>
          <w:rtl/>
          <w:lang w:bidi="yi-Hebr"/>
        </w:rPr>
        <w:t xml:space="preserve">, און ניט געזאָגט קײן דאַנק </w:t>
      </w:r>
      <w:r w:rsidR="000C38B5">
        <w:rPr>
          <w:rFonts w:asciiTheme="majorBidi" w:hAnsiTheme="majorBidi" w:cstheme="majorBidi"/>
          <w:color w:val="FF0000"/>
          <w:sz w:val="28"/>
          <w:szCs w:val="28"/>
          <w:rtl/>
          <w:lang w:bidi="yi-Hebr"/>
        </w:rPr>
        <w:t>אַפֿילו</w:t>
      </w:r>
      <w:r w:rsidRPr="00632875">
        <w:rPr>
          <w:rFonts w:asciiTheme="majorBidi" w:hAnsiTheme="majorBidi" w:cstheme="majorBidi"/>
          <w:sz w:val="28"/>
          <w:szCs w:val="28"/>
          <w:rtl/>
          <w:lang w:bidi="yi-Hebr"/>
        </w:rPr>
        <w:t>, נאָר צוגענומע</w:t>
      </w:r>
      <w:r w:rsidR="00DB5F63">
        <w:rPr>
          <w:rFonts w:asciiTheme="majorBidi" w:hAnsiTheme="majorBidi" w:cstheme="majorBidi" w:hint="cs"/>
          <w:sz w:val="28"/>
          <w:szCs w:val="28"/>
          <w:rtl/>
          <w:lang w:bidi="yi-Hebr"/>
        </w:rPr>
        <w:t>ן</w:t>
      </w:r>
      <w:r w:rsidRPr="00632875">
        <w:rPr>
          <w:rFonts w:asciiTheme="majorBidi" w:hAnsiTheme="majorBidi" w:cstheme="majorBidi"/>
          <w:sz w:val="28"/>
          <w:szCs w:val="28"/>
          <w:rtl/>
          <w:lang w:bidi="yi-Hebr"/>
        </w:rPr>
        <w:t xml:space="preserve"> מיט בײדע הענט, װי</w:t>
      </w:r>
      <w:r w:rsidRPr="00632875">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חובֿ</w:t>
      </w:r>
      <w:r w:rsidRPr="00632875">
        <w:rPr>
          <w:rFonts w:asciiTheme="majorBidi" w:hAnsiTheme="majorBidi" w:cstheme="majorBidi"/>
          <w:sz w:val="28"/>
          <w:szCs w:val="28"/>
          <w:rtl/>
          <w:lang w:bidi="yi-Hebr"/>
        </w:rPr>
        <w:t xml:space="preserve">, װאָס קומט אים, און געהײסן זיך ברענגען מאָרגן נאָכאַמאָל, געגעבן </w:t>
      </w:r>
      <w:r w:rsidR="00F22F38">
        <w:rPr>
          <w:rFonts w:asciiTheme="majorBidi" w:hAnsiTheme="majorBidi" w:cstheme="majorBidi"/>
          <w:color w:val="FF0000"/>
          <w:sz w:val="28"/>
          <w:szCs w:val="28"/>
          <w:rtl/>
          <w:lang w:bidi="yi-Hebr"/>
        </w:rPr>
        <w:t>עצות</w:t>
      </w:r>
      <w:r w:rsidRPr="00632875">
        <w:rPr>
          <w:rFonts w:asciiTheme="majorBidi" w:hAnsiTheme="majorBidi" w:cstheme="majorBidi"/>
          <w:sz w:val="28"/>
          <w:szCs w:val="28"/>
          <w:rtl/>
          <w:lang w:bidi="yi-Hebr"/>
        </w:rPr>
        <w:t xml:space="preserve">, װיִאַזױ מע זאָל פֿון זײַנטװעגן ״קריגן״, דאָס הײסט, </w:t>
      </w:r>
      <w:r w:rsidR="005B58E4" w:rsidRPr="005B58E4">
        <w:rPr>
          <w:rFonts w:asciiTheme="majorBidi" w:hAnsiTheme="majorBidi" w:cstheme="majorBidi"/>
          <w:color w:val="FF0000"/>
          <w:sz w:val="28"/>
          <w:szCs w:val="28"/>
          <w:rtl/>
          <w:lang w:bidi="yi-Hebr"/>
        </w:rPr>
        <w:t>מחילה</w:t>
      </w:r>
      <w:r w:rsidRPr="00632875">
        <w:rPr>
          <w:rFonts w:asciiTheme="majorBidi" w:hAnsiTheme="majorBidi" w:cstheme="majorBidi"/>
          <w:sz w:val="28"/>
          <w:szCs w:val="28"/>
          <w:rtl/>
          <w:lang w:bidi="yi-Hebr"/>
        </w:rPr>
        <w:t xml:space="preserve">, </w:t>
      </w:r>
      <w:r w:rsidR="00A22FBF" w:rsidRPr="00A22FBF">
        <w:rPr>
          <w:rFonts w:asciiTheme="majorBidi" w:hAnsiTheme="majorBidi" w:cstheme="majorBidi"/>
          <w:color w:val="FF0000"/>
          <w:sz w:val="28"/>
          <w:szCs w:val="28"/>
          <w:rtl/>
          <w:lang w:bidi="yi-Hebr"/>
        </w:rPr>
        <w:t>גנבֿע</w:t>
      </w:r>
      <w:r w:rsidRPr="00632875">
        <w:rPr>
          <w:rFonts w:asciiTheme="majorBidi" w:hAnsiTheme="majorBidi" w:cstheme="majorBidi"/>
          <w:sz w:val="28"/>
          <w:szCs w:val="28"/>
          <w:rtl/>
          <w:lang w:bidi="yi-Hebr"/>
        </w:rPr>
        <w:t xml:space="preserve">נען. ניט אַפֿן גראָבן </w:t>
      </w:r>
      <w:r w:rsidRPr="00632875">
        <w:rPr>
          <w:rFonts w:asciiTheme="majorBidi" w:hAnsiTheme="majorBidi" w:cstheme="majorBidi" w:hint="cs"/>
          <w:sz w:val="28"/>
          <w:szCs w:val="28"/>
          <w:rtl/>
          <w:lang w:bidi="yi-Hebr"/>
        </w:rPr>
        <w:t>אַ</w:t>
      </w:r>
      <w:r w:rsidRPr="00632875">
        <w:rPr>
          <w:rFonts w:asciiTheme="majorBidi" w:hAnsiTheme="majorBidi" w:cstheme="majorBidi"/>
          <w:sz w:val="28"/>
          <w:szCs w:val="28"/>
          <w:rtl/>
          <w:lang w:bidi="yi-Hebr"/>
        </w:rPr>
        <w:t xml:space="preserve">רט </w:t>
      </w:r>
      <w:r w:rsidR="000C38B5">
        <w:rPr>
          <w:rFonts w:asciiTheme="majorBidi" w:hAnsiTheme="majorBidi" w:cstheme="majorBidi"/>
          <w:color w:val="FF0000"/>
          <w:sz w:val="28"/>
          <w:szCs w:val="28"/>
          <w:rtl/>
          <w:lang w:bidi="yi-Hebr"/>
        </w:rPr>
        <w:t>חלילה</w:t>
      </w:r>
      <w:r w:rsidRPr="00632875">
        <w:rPr>
          <w:rFonts w:asciiTheme="majorBidi" w:hAnsiTheme="majorBidi" w:cstheme="majorBidi"/>
          <w:sz w:val="28"/>
          <w:szCs w:val="28"/>
          <w:rtl/>
          <w:lang w:bidi="yi-Hebr"/>
        </w:rPr>
        <w:t xml:space="preserve">, נאָר אײדל. </w:t>
      </w:r>
      <w:r w:rsidR="005502CD">
        <w:rPr>
          <w:rFonts w:asciiTheme="majorBidi" w:hAnsiTheme="majorBidi" w:cstheme="majorBidi"/>
          <w:color w:val="FF0000"/>
          <w:sz w:val="28"/>
          <w:szCs w:val="28"/>
          <w:rtl/>
          <w:lang w:bidi="yi-Hebr"/>
        </w:rPr>
        <w:t>למשל</w:t>
      </w:r>
      <w:r w:rsidRPr="00632875">
        <w:rPr>
          <w:rFonts w:asciiTheme="majorBidi" w:hAnsiTheme="majorBidi" w:cstheme="majorBidi"/>
          <w:sz w:val="28"/>
          <w:szCs w:val="28"/>
          <w:rtl/>
          <w:lang w:bidi="yi-Hebr"/>
        </w:rPr>
        <w:t xml:space="preserve">, דער אײגענער גערגעלע האָט אױסגעלערנט זײַנע </w:t>
      </w:r>
      <w:r w:rsidR="0026719C" w:rsidRPr="0026719C">
        <w:rPr>
          <w:rFonts w:asciiTheme="majorBidi" w:hAnsiTheme="majorBidi" w:cstheme="majorBidi"/>
          <w:color w:val="FF0000"/>
          <w:sz w:val="28"/>
          <w:szCs w:val="28"/>
          <w:rtl/>
          <w:lang w:bidi="yi-Hebr"/>
        </w:rPr>
        <w:t>חבֿרים</w:t>
      </w:r>
      <w:r w:rsidRPr="00632875">
        <w:rPr>
          <w:rFonts w:asciiTheme="majorBidi" w:hAnsiTheme="majorBidi" w:cstheme="majorBidi"/>
          <w:sz w:val="28"/>
          <w:szCs w:val="28"/>
          <w:rtl/>
          <w:lang w:bidi="yi-Hebr"/>
        </w:rPr>
        <w:t xml:space="preserve">, און </w:t>
      </w:r>
      <w:r w:rsidR="006555F5">
        <w:rPr>
          <w:rFonts w:asciiTheme="majorBidi" w:hAnsiTheme="majorBidi" w:cstheme="majorBidi"/>
          <w:color w:val="FF0000"/>
          <w:sz w:val="28"/>
          <w:szCs w:val="28"/>
          <w:rtl/>
          <w:lang w:bidi="yi-Hebr"/>
        </w:rPr>
        <w:t>דװקא</w:t>
      </w:r>
      <w:r w:rsidRPr="00632875">
        <w:rPr>
          <w:rFonts w:asciiTheme="majorBidi" w:hAnsiTheme="majorBidi" w:cstheme="majorBidi"/>
          <w:sz w:val="28"/>
          <w:szCs w:val="28"/>
          <w:rtl/>
          <w:lang w:bidi="yi-Hebr"/>
        </w:rPr>
        <w:t xml:space="preserve"> אין</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גאָר קורצער צײַט, װיִאַזױ מע קאָן קריגן אומזיסט עפּל אין מ</w:t>
      </w:r>
      <w:r w:rsidRPr="00632875">
        <w:rPr>
          <w:rFonts w:asciiTheme="majorBidi" w:hAnsiTheme="majorBidi" w:cstheme="majorBidi" w:hint="cs"/>
          <w:sz w:val="28"/>
          <w:szCs w:val="28"/>
          <w:rtl/>
          <w:lang w:bidi="yi-Hebr"/>
        </w:rPr>
        <w:t>אַ</w:t>
      </w:r>
      <w:r w:rsidRPr="00632875">
        <w:rPr>
          <w:rFonts w:asciiTheme="majorBidi" w:hAnsiTheme="majorBidi" w:cstheme="majorBidi"/>
          <w:sz w:val="28"/>
          <w:szCs w:val="28"/>
          <w:rtl/>
          <w:lang w:bidi="yi-Hebr"/>
        </w:rPr>
        <w:t xml:space="preserve">רק, אָדער באַרן. מע מײנט ניט פֿון פֿרעמדע גערטנער, </w:t>
      </w:r>
      <w:r w:rsidR="000C38B5">
        <w:rPr>
          <w:rFonts w:asciiTheme="majorBidi" w:hAnsiTheme="majorBidi" w:cstheme="majorBidi"/>
          <w:color w:val="FF0000"/>
          <w:sz w:val="28"/>
          <w:szCs w:val="28"/>
          <w:rtl/>
          <w:lang w:bidi="yi-Hebr"/>
        </w:rPr>
        <w:t>חלילה</w:t>
      </w:r>
      <w:r w:rsidRPr="00632875">
        <w:rPr>
          <w:rFonts w:asciiTheme="majorBidi" w:hAnsiTheme="majorBidi" w:cstheme="majorBidi"/>
          <w:sz w:val="28"/>
          <w:szCs w:val="28"/>
          <w:rtl/>
          <w:lang w:bidi="yi-Hebr"/>
        </w:rPr>
        <w:t>. װאָרעם װאָס פֿאַר</w:t>
      </w:r>
      <w:r w:rsidRPr="00632875">
        <w:rPr>
          <w:rFonts w:asciiTheme="majorBidi" w:hAnsiTheme="majorBidi" w:cstheme="majorBidi"/>
          <w:color w:val="auto"/>
          <w:sz w:val="28"/>
          <w:szCs w:val="28"/>
          <w:rtl/>
          <w:lang w:bidi="yi-Hebr"/>
        </w:rPr>
        <w:t xml:space="preserve"> אַ </w:t>
      </w:r>
      <w:r w:rsidRPr="004D0E4A">
        <w:rPr>
          <w:rFonts w:asciiTheme="majorBidi" w:hAnsiTheme="majorBidi" w:cstheme="majorBidi"/>
          <w:color w:val="008000"/>
          <w:sz w:val="28"/>
          <w:szCs w:val="28"/>
          <w:rtl/>
          <w:lang w:bidi="yi-Hebr"/>
        </w:rPr>
        <w:t>טאַטנס</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קינד װעט זיך עס אײַנשטעלן אַריבערקריכן, װי</w:t>
      </w:r>
      <w:r w:rsidRPr="00632875">
        <w:rPr>
          <w:rFonts w:asciiTheme="majorBidi" w:hAnsiTheme="majorBidi" w:cstheme="majorBidi"/>
          <w:color w:val="auto"/>
          <w:sz w:val="28"/>
          <w:szCs w:val="28"/>
          <w:rtl/>
          <w:lang w:bidi="yi-Hebr"/>
        </w:rPr>
        <w:t xml:space="preserve"> אַ </w:t>
      </w:r>
      <w:r w:rsidRPr="00264AA8">
        <w:rPr>
          <w:rFonts w:asciiTheme="majorBidi" w:hAnsiTheme="majorBidi" w:cstheme="majorBidi"/>
          <w:color w:val="FF0000"/>
          <w:sz w:val="28"/>
          <w:szCs w:val="28"/>
          <w:rtl/>
          <w:lang w:bidi="yi-Hebr"/>
        </w:rPr>
        <w:t>גױ</w:t>
      </w:r>
      <w:r w:rsidRPr="00632875">
        <w:rPr>
          <w:rFonts w:asciiTheme="majorBidi" w:hAnsiTheme="majorBidi" w:cstheme="majorBidi"/>
          <w:sz w:val="28"/>
          <w:szCs w:val="28"/>
          <w:rtl/>
          <w:lang w:bidi="yi-Hebr"/>
        </w:rPr>
        <w:t>, איבער</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color w:val="008000"/>
          <w:sz w:val="28"/>
          <w:szCs w:val="28"/>
          <w:rtl/>
          <w:lang w:bidi="yi-Hebr"/>
        </w:rPr>
        <w:t>פּלױט</w:t>
      </w:r>
      <w:r w:rsidRPr="00632875">
        <w:rPr>
          <w:rFonts w:asciiTheme="majorBidi" w:hAnsiTheme="majorBidi" w:cstheme="majorBidi"/>
          <w:sz w:val="28"/>
          <w:szCs w:val="28"/>
          <w:rtl/>
          <w:lang w:bidi="yi-Hebr"/>
        </w:rPr>
        <w:t>, אַרײַנשפּרינגען אין</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פֿרעמדן גאָרטן, װוּ עס געפֿינט זיך</w:t>
      </w:r>
      <w:r w:rsidRPr="00632875">
        <w:rPr>
          <w:rFonts w:asciiTheme="majorBidi" w:hAnsiTheme="majorBidi" w:cstheme="majorBidi"/>
          <w:color w:val="auto"/>
          <w:sz w:val="28"/>
          <w:szCs w:val="28"/>
          <w:rtl/>
          <w:lang w:bidi="yi-Hebr"/>
        </w:rPr>
        <w:t xml:space="preserve"> אַ </w:t>
      </w:r>
      <w:r w:rsidR="008D7B74" w:rsidRPr="008D7B74">
        <w:rPr>
          <w:rFonts w:asciiTheme="majorBidi" w:hAnsiTheme="majorBidi" w:cstheme="majorBidi"/>
          <w:color w:val="FF0000"/>
          <w:sz w:val="28"/>
          <w:szCs w:val="28"/>
          <w:rtl/>
          <w:lang w:bidi="yi-Hebr"/>
        </w:rPr>
        <w:t>שומר</w:t>
      </w:r>
      <w:r w:rsidRPr="00632875">
        <w:rPr>
          <w:rFonts w:asciiTheme="majorBidi" w:hAnsiTheme="majorBidi" w:cstheme="majorBidi"/>
          <w:sz w:val="28"/>
          <w:szCs w:val="28"/>
          <w:rtl/>
          <w:lang w:bidi="yi-Hebr"/>
        </w:rPr>
        <w:t>, װאָס קאָן ברעכן</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בײן, און</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הונט אַף</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 xml:space="preserve">קײט, װאָס קאָן </w:t>
      </w:r>
      <w:r w:rsidR="006555F5">
        <w:rPr>
          <w:rFonts w:asciiTheme="majorBidi" w:hAnsiTheme="majorBidi" w:cstheme="majorBidi"/>
          <w:color w:val="FF0000"/>
          <w:sz w:val="28"/>
          <w:szCs w:val="28"/>
          <w:rtl/>
          <w:lang w:bidi="yi-Hebr"/>
        </w:rPr>
        <w:t>דור</w:t>
      </w:r>
      <w:r w:rsidR="002C7093">
        <w:rPr>
          <w:rFonts w:asciiTheme="majorBidi" w:hAnsiTheme="majorBidi" w:cstheme="majorBidi" w:hint="cs"/>
          <w:color w:val="FF0000"/>
          <w:sz w:val="28"/>
          <w:szCs w:val="28"/>
          <w:rtl/>
          <w:lang w:bidi="yi-Hebr"/>
        </w:rPr>
        <w:t>ס</w:t>
      </w:r>
      <w:r w:rsidRPr="00632875">
        <w:rPr>
          <w:rFonts w:asciiTheme="majorBidi" w:hAnsiTheme="majorBidi" w:cstheme="majorBidi"/>
          <w:sz w:val="28"/>
          <w:szCs w:val="28"/>
          <w:vertAlign w:val="superscript"/>
          <w:rtl/>
          <w:lang w:bidi="yi-Hebr"/>
        </w:rPr>
        <w:t>2</w:t>
      </w:r>
      <w:r w:rsidRPr="00632875">
        <w:rPr>
          <w:rFonts w:asciiTheme="majorBidi" w:hAnsiTheme="majorBidi" w:cstheme="majorBidi"/>
          <w:sz w:val="28"/>
          <w:szCs w:val="28"/>
          <w:rtl/>
          <w:lang w:bidi="yi-Hebr"/>
        </w:rPr>
        <w:t xml:space="preserve"> זײַן</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מענטשן? קריגן אומזיסטע עפּל װיפֿל מע װיל האָט זײ גערגעלע־</w:t>
      </w:r>
      <w:r w:rsidR="00427E44">
        <w:rPr>
          <w:rFonts w:asciiTheme="majorBidi" w:hAnsiTheme="majorBidi" w:cstheme="majorBidi"/>
          <w:color w:val="FF0000"/>
          <w:sz w:val="28"/>
          <w:szCs w:val="28"/>
          <w:rtl/>
          <w:lang w:bidi="yi-Hebr"/>
        </w:rPr>
        <w:t>גנבֿ</w:t>
      </w:r>
      <w:r w:rsidRPr="00632875">
        <w:rPr>
          <w:rFonts w:asciiTheme="majorBidi" w:hAnsiTheme="majorBidi" w:cstheme="majorBidi"/>
          <w:sz w:val="28"/>
          <w:szCs w:val="28"/>
          <w:rtl/>
          <w:lang w:bidi="yi-Hebr"/>
        </w:rPr>
        <w:t xml:space="preserve"> אױסגעלערנט גאָר שפּילנדיק זיך, און </w:t>
      </w:r>
      <w:r w:rsidR="000C38B5">
        <w:rPr>
          <w:rFonts w:asciiTheme="majorBidi" w:hAnsiTheme="majorBidi" w:cstheme="majorBidi"/>
          <w:color w:val="FF0000"/>
          <w:sz w:val="28"/>
          <w:szCs w:val="28"/>
          <w:rtl/>
          <w:lang w:bidi="yi-Hebr"/>
        </w:rPr>
        <w:t>אַפֿילו</w:t>
      </w:r>
      <w:r w:rsidRPr="00632875">
        <w:rPr>
          <w:rFonts w:asciiTheme="majorBidi" w:hAnsiTheme="majorBidi" w:cstheme="majorBidi"/>
          <w:sz w:val="28"/>
          <w:szCs w:val="28"/>
          <w:rtl/>
          <w:lang w:bidi="yi-Hebr"/>
        </w:rPr>
        <w:t xml:space="preserve"> ניט </w:t>
      </w:r>
      <w:r w:rsidR="00D204E6" w:rsidRPr="00D204E6">
        <w:rPr>
          <w:rFonts w:asciiTheme="majorBidi" w:hAnsiTheme="majorBidi" w:cstheme="majorBidi"/>
          <w:color w:val="FF0000"/>
          <w:sz w:val="28"/>
          <w:szCs w:val="28"/>
          <w:rtl/>
          <w:lang w:bidi="yi-Hebr"/>
        </w:rPr>
        <w:t>עובֿר</w:t>
      </w:r>
      <w:r w:rsidRPr="00632875">
        <w:rPr>
          <w:rFonts w:asciiTheme="majorBidi" w:hAnsiTheme="majorBidi" w:cstheme="majorBidi"/>
          <w:sz w:val="28"/>
          <w:szCs w:val="28"/>
          <w:rtl/>
          <w:lang w:bidi="yi-Hebr"/>
        </w:rPr>
        <w:t xml:space="preserve"> צו זײַן אַפֿן </w:t>
      </w:r>
      <w:r w:rsidRPr="00632875">
        <w:rPr>
          <w:rFonts w:asciiTheme="majorBidi" w:hAnsiTheme="majorBidi" w:cstheme="majorBidi"/>
          <w:color w:val="FF0000"/>
          <w:sz w:val="28"/>
          <w:szCs w:val="28"/>
          <w:rtl/>
          <w:lang w:bidi="yi-Hebr"/>
        </w:rPr>
        <w:t>ל</w:t>
      </w:r>
      <w:r w:rsidRPr="00632875">
        <w:rPr>
          <w:rFonts w:asciiTheme="majorBidi" w:hAnsiTheme="majorBidi" w:cstheme="majorBidi" w:hint="cs"/>
          <w:color w:val="FF0000"/>
          <w:sz w:val="28"/>
          <w:szCs w:val="28"/>
          <w:rtl/>
          <w:lang w:bidi="yi-Hebr"/>
        </w:rPr>
        <w:t>אַ</w:t>
      </w:r>
      <w:r w:rsidRPr="00632875">
        <w:rPr>
          <w:rFonts w:asciiTheme="majorBidi" w:hAnsiTheme="majorBidi" w:cstheme="majorBidi"/>
          <w:color w:val="FF0000"/>
          <w:sz w:val="28"/>
          <w:szCs w:val="28"/>
          <w:rtl/>
          <w:lang w:bidi="yi-Hebr"/>
        </w:rPr>
        <w:t>װ</w:t>
      </w:r>
      <w:r w:rsidRPr="00632875">
        <w:rPr>
          <w:rFonts w:asciiTheme="majorBidi" w:hAnsiTheme="majorBidi" w:cstheme="majorBidi"/>
          <w:sz w:val="28"/>
          <w:szCs w:val="28"/>
          <w:rtl/>
          <w:lang w:bidi="yi-Hebr"/>
        </w:rPr>
        <w:t xml:space="preserve"> פֿון ״</w:t>
      </w:r>
      <w:r w:rsidR="007819C5" w:rsidRPr="007819C5">
        <w:rPr>
          <w:rFonts w:asciiTheme="majorBidi" w:hAnsiTheme="majorBidi" w:cstheme="majorBidi"/>
          <w:color w:val="FF0000"/>
          <w:sz w:val="28"/>
          <w:szCs w:val="28"/>
          <w:rtl/>
          <w:lang w:bidi="yi-Hebr"/>
        </w:rPr>
        <w:t>לא</w:t>
      </w:r>
      <w:r w:rsidRPr="00632875">
        <w:rPr>
          <w:rFonts w:asciiTheme="majorBidi" w:hAnsiTheme="majorBidi" w:cstheme="majorBidi"/>
          <w:color w:val="FF0000"/>
          <w:sz w:val="28"/>
          <w:szCs w:val="28"/>
          <w:rtl/>
          <w:lang w:bidi="yi-Hebr"/>
        </w:rPr>
        <w:t xml:space="preserve"> </w:t>
      </w:r>
      <w:r w:rsidR="002C7093" w:rsidRPr="002C7093">
        <w:rPr>
          <w:rFonts w:asciiTheme="majorBidi" w:hAnsiTheme="majorBidi" w:cstheme="majorBidi"/>
          <w:color w:val="FF0000"/>
          <w:sz w:val="28"/>
          <w:szCs w:val="28"/>
          <w:rtl/>
          <w:lang w:bidi="yi-Hebr"/>
        </w:rPr>
        <w:t>תגנובֿ</w:t>
      </w:r>
      <w:r w:rsidRPr="00632875">
        <w:rPr>
          <w:rFonts w:asciiTheme="majorBidi" w:hAnsiTheme="majorBidi" w:cstheme="majorBidi"/>
          <w:sz w:val="28"/>
          <w:szCs w:val="28"/>
          <w:rtl/>
          <w:lang w:bidi="yi-Hebr"/>
        </w:rPr>
        <w:t>״</w:t>
      </w:r>
      <w:r w:rsidRPr="00632875">
        <w:rPr>
          <w:rFonts w:asciiTheme="majorBidi" w:hAnsiTheme="majorBidi" w:cstheme="majorBidi"/>
          <w:sz w:val="28"/>
          <w:szCs w:val="28"/>
          <w:vertAlign w:val="superscript"/>
          <w:rtl/>
          <w:lang w:bidi="yi-Hebr"/>
        </w:rPr>
        <w:t>3</w:t>
      </w:r>
      <w:r w:rsidRPr="00632875">
        <w:rPr>
          <w:rFonts w:asciiTheme="majorBidi" w:hAnsiTheme="majorBidi" w:cstheme="majorBidi"/>
          <w:sz w:val="28"/>
          <w:szCs w:val="28"/>
          <w:rtl/>
          <w:lang w:bidi="yi-Hebr"/>
        </w:rPr>
        <w:t xml:space="preserve"> װיִאַזױ איז דאָס מעגלעך?</w:t>
      </w:r>
      <w:r w:rsidRPr="00632875">
        <w:rPr>
          <w:rFonts w:asciiTheme="majorBidi" w:hAnsiTheme="majorBidi" w:cstheme="majorBidi"/>
          <w:color w:val="008000"/>
          <w:sz w:val="28"/>
          <w:szCs w:val="28"/>
          <w:rtl/>
          <w:lang w:bidi="yi-Hebr"/>
        </w:rPr>
        <w:t xml:space="preserve"> אָט </w:t>
      </w:r>
      <w:r w:rsidRPr="00632875">
        <w:rPr>
          <w:rFonts w:asciiTheme="majorBidi" w:hAnsiTheme="majorBidi" w:cstheme="majorBidi"/>
          <w:sz w:val="28"/>
          <w:szCs w:val="28"/>
          <w:rtl/>
          <w:lang w:bidi="yi-Hebr"/>
        </w:rPr>
        <w:t>װעט איר האָרכן – און זאָגט איר, אױב דאָס הײסט גע</w:t>
      </w:r>
      <w:r w:rsidR="00A22FBF" w:rsidRPr="00A22FBF">
        <w:rPr>
          <w:rFonts w:asciiTheme="majorBidi" w:hAnsiTheme="majorBidi" w:cstheme="majorBidi"/>
          <w:color w:val="FF0000"/>
          <w:sz w:val="28"/>
          <w:szCs w:val="28"/>
          <w:rtl/>
          <w:lang w:bidi="yi-Hebr"/>
        </w:rPr>
        <w:t>גנבֿע</w:t>
      </w:r>
      <w:r w:rsidRPr="00632875">
        <w:rPr>
          <w:rFonts w:asciiTheme="majorBidi" w:hAnsiTheme="majorBidi" w:cstheme="majorBidi"/>
          <w:sz w:val="28"/>
          <w:szCs w:val="28"/>
          <w:rtl/>
          <w:lang w:bidi="yi-Hebr"/>
        </w:rPr>
        <w:t>ט.</w:t>
      </w:r>
    </w:p>
    <w:p w:rsidR="00FE52BE" w:rsidRPr="00632875" w:rsidRDefault="00FE52BE" w:rsidP="00FE52BE">
      <w:pPr>
        <w:widowControl w:val="0"/>
        <w:bidi/>
        <w:ind w:firstLine="284"/>
        <w:jc w:val="both"/>
        <w:rPr>
          <w:rFonts w:asciiTheme="majorBidi" w:hAnsiTheme="majorBidi" w:cstheme="majorBidi"/>
          <w:sz w:val="28"/>
          <w:szCs w:val="28"/>
          <w:lang w:bidi="yi-Hebr"/>
        </w:rPr>
      </w:pPr>
      <w:r w:rsidRPr="00632875">
        <w:rPr>
          <w:rFonts w:asciiTheme="majorBidi" w:hAnsiTheme="majorBidi" w:cstheme="majorBidi"/>
          <w:sz w:val="28"/>
          <w:szCs w:val="28"/>
          <w:rtl/>
          <w:lang w:bidi="yi-Hebr"/>
        </w:rPr>
        <w:t>זומער־לעבן. נאָרװאָס אופֿגעקומען עפּל און ב</w:t>
      </w:r>
      <w:r w:rsidRPr="00632875">
        <w:rPr>
          <w:rFonts w:asciiTheme="majorBidi" w:hAnsiTheme="majorBidi" w:cstheme="majorBidi" w:hint="cs"/>
          <w:sz w:val="28"/>
          <w:szCs w:val="28"/>
          <w:rtl/>
          <w:lang w:bidi="yi-Hebr"/>
        </w:rPr>
        <w:t>אַ</w:t>
      </w:r>
      <w:r w:rsidRPr="00632875">
        <w:rPr>
          <w:rFonts w:asciiTheme="majorBidi" w:hAnsiTheme="majorBidi" w:cstheme="majorBidi"/>
          <w:sz w:val="28"/>
          <w:szCs w:val="28"/>
          <w:rtl/>
          <w:lang w:bidi="yi-Hebr"/>
        </w:rPr>
        <w:t xml:space="preserve">רן. שױן פֿאַרנאַכטלעך. װײַבער זיצן נאָך, אױסגעלײגט מיט זײער </w:t>
      </w:r>
      <w:r w:rsidR="002C7093" w:rsidRPr="002C7093">
        <w:rPr>
          <w:rFonts w:asciiTheme="majorBidi" w:hAnsiTheme="majorBidi" w:cstheme="majorBidi"/>
          <w:color w:val="FF0000"/>
          <w:sz w:val="28"/>
          <w:szCs w:val="28"/>
          <w:rtl/>
          <w:lang w:bidi="yi-Hebr"/>
        </w:rPr>
        <w:t>סחורה</w:t>
      </w:r>
      <w:r w:rsidRPr="00632875">
        <w:rPr>
          <w:rFonts w:asciiTheme="majorBidi" w:hAnsiTheme="majorBidi" w:cstheme="majorBidi"/>
          <w:sz w:val="28"/>
          <w:szCs w:val="28"/>
          <w:rtl/>
          <w:lang w:bidi="yi-Hebr"/>
        </w:rPr>
        <w:t xml:space="preserve"> אַף</w:t>
      </w:r>
      <w:r w:rsidRPr="00632875">
        <w:rPr>
          <w:rFonts w:asciiTheme="majorBidi" w:hAnsiTheme="majorBidi" w:cstheme="majorBidi"/>
          <w:color w:val="auto"/>
          <w:sz w:val="28"/>
          <w:szCs w:val="28"/>
          <w:rtl/>
          <w:lang w:bidi="yi-Hebr"/>
        </w:rPr>
        <w:t xml:space="preserve"> </w:t>
      </w:r>
      <w:r w:rsidRPr="00632875">
        <w:rPr>
          <w:rFonts w:asciiTheme="majorBidi" w:hAnsiTheme="majorBidi" w:cstheme="majorBidi"/>
          <w:sz w:val="28"/>
          <w:szCs w:val="28"/>
          <w:rtl/>
          <w:lang w:bidi="yi-Hebr"/>
        </w:rPr>
        <w:t>די טישלעך, אָדער גאָר אַף</w:t>
      </w:r>
      <w:r w:rsidRPr="00632875">
        <w:rPr>
          <w:rFonts w:asciiTheme="majorBidi" w:hAnsiTheme="majorBidi" w:cstheme="majorBidi"/>
          <w:color w:val="auto"/>
          <w:sz w:val="28"/>
          <w:szCs w:val="28"/>
          <w:rtl/>
          <w:lang w:bidi="yi-Hebr"/>
        </w:rPr>
        <w:t xml:space="preserve"> </w:t>
      </w:r>
      <w:r w:rsidRPr="00632875">
        <w:rPr>
          <w:rFonts w:asciiTheme="majorBidi" w:hAnsiTheme="majorBidi" w:cstheme="majorBidi"/>
          <w:sz w:val="28"/>
          <w:szCs w:val="28"/>
          <w:rtl/>
          <w:lang w:bidi="yi-Hebr"/>
        </w:rPr>
        <w:t>דער ערד, רײדן פֿונעם גערעטעניש, װאָס הײַנטיקס יאָר איז אַף</w:t>
      </w:r>
      <w:r w:rsidRPr="00632875">
        <w:rPr>
          <w:rFonts w:asciiTheme="majorBidi" w:hAnsiTheme="majorBidi" w:cstheme="majorBidi"/>
          <w:color w:val="auto"/>
          <w:sz w:val="28"/>
          <w:szCs w:val="28"/>
          <w:rtl/>
          <w:lang w:bidi="yi-Hebr"/>
        </w:rPr>
        <w:t xml:space="preserve"> </w:t>
      </w:r>
      <w:r w:rsidRPr="00632875">
        <w:rPr>
          <w:rFonts w:asciiTheme="majorBidi" w:hAnsiTheme="majorBidi" w:cstheme="majorBidi"/>
          <w:sz w:val="28"/>
          <w:szCs w:val="28"/>
          <w:rtl/>
          <w:lang w:bidi="yi-Hebr"/>
        </w:rPr>
        <w:t>אױבסטן, פֿון דעם, װאָס קײן רעגן גײט ניט, און אַז עס גײט ניט קײן רעגן, איז</w:t>
      </w:r>
      <w:r w:rsidRPr="00632875">
        <w:rPr>
          <w:rFonts w:asciiTheme="majorBidi" w:hAnsiTheme="majorBidi" w:cstheme="majorBidi"/>
          <w:color w:val="auto"/>
          <w:sz w:val="28"/>
          <w:szCs w:val="28"/>
          <w:rtl/>
          <w:lang w:bidi="yi-Hebr"/>
        </w:rPr>
        <w:t xml:space="preserve"> אַ </w:t>
      </w:r>
      <w:r w:rsidRPr="00632875">
        <w:rPr>
          <w:rFonts w:asciiTheme="majorBidi" w:hAnsiTheme="majorBidi" w:cstheme="majorBidi"/>
          <w:sz w:val="28"/>
          <w:szCs w:val="28"/>
          <w:rtl/>
          <w:lang w:bidi="yi-Hebr"/>
        </w:rPr>
        <w:t xml:space="preserve">שטױב, און אַז ס׳איז </w:t>
      </w:r>
      <w:r w:rsidRPr="00632875">
        <w:rPr>
          <w:rFonts w:asciiTheme="majorBidi" w:hAnsiTheme="majorBidi" w:cstheme="majorBidi" w:hint="cs"/>
          <w:sz w:val="28"/>
          <w:szCs w:val="28"/>
          <w:rtl/>
          <w:lang w:bidi="yi-Hebr"/>
        </w:rPr>
        <w:t>אַ</w:t>
      </w:r>
    </w:p>
    <w:p w:rsidR="00FE52BE" w:rsidRPr="00AC02FD" w:rsidRDefault="00FE52BE" w:rsidP="00FE52BE">
      <w:pPr>
        <w:widowControl w:val="0"/>
        <w:tabs>
          <w:tab w:val="left" w:pos="566"/>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מיט גרױס פֿרײד.</w:t>
      </w:r>
    </w:p>
    <w:p w:rsidR="00FE52BE" w:rsidRPr="00AC02FD" w:rsidRDefault="00FE52BE" w:rsidP="00FE52BE">
      <w:pPr>
        <w:widowControl w:val="0"/>
        <w:tabs>
          <w:tab w:val="left" w:pos="580"/>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צערײַסן.</w:t>
      </w:r>
    </w:p>
    <w:p w:rsidR="00FE52BE" w:rsidRPr="00AC02FD" w:rsidRDefault="00FE52BE" w:rsidP="00FE52BE">
      <w:pPr>
        <w:widowControl w:val="0"/>
        <w:tabs>
          <w:tab w:val="left" w:pos="580"/>
        </w:tabs>
        <w:bidi/>
        <w:ind w:firstLine="284"/>
        <w:jc w:val="both"/>
        <w:rPr>
          <w:rFonts w:asciiTheme="majorBidi" w:hAnsiTheme="majorBidi" w:cstheme="majorBidi"/>
          <w:sz w:val="32"/>
          <w:szCs w:val="32"/>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t xml:space="preserve"> ברעכן דעם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 xml:space="preserve">רבאָט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דער </w:t>
      </w:r>
      <w:r w:rsidR="00E24F2C" w:rsidRPr="00E24F2C">
        <w:rPr>
          <w:rFonts w:asciiTheme="majorBidi" w:hAnsiTheme="majorBidi" w:cstheme="majorBidi"/>
          <w:color w:val="FF0000"/>
          <w:sz w:val="24"/>
          <w:szCs w:val="24"/>
          <w:rtl/>
          <w:lang w:bidi="yi-Hebr"/>
        </w:rPr>
        <w:t>תּורה</w:t>
      </w:r>
      <w:r w:rsidRPr="00AC02FD">
        <w:rPr>
          <w:rFonts w:asciiTheme="majorBidi" w:hAnsiTheme="majorBidi" w:cstheme="majorBidi"/>
          <w:sz w:val="24"/>
          <w:szCs w:val="24"/>
          <w:rtl/>
          <w:lang w:bidi="yi-Hebr"/>
        </w:rPr>
        <w:t>: ״</w:t>
      </w:r>
      <w:r>
        <w:rPr>
          <w:rFonts w:asciiTheme="majorBidi" w:hAnsiTheme="majorBidi" w:cstheme="majorBidi"/>
          <w:sz w:val="24"/>
          <w:szCs w:val="24"/>
          <w:rtl/>
          <w:lang w:bidi="yi-Hebr"/>
        </w:rPr>
        <w:t>זאָלסט</w:t>
      </w:r>
      <w:r w:rsidRPr="00AC02FD">
        <w:rPr>
          <w:rFonts w:asciiTheme="majorBidi" w:hAnsiTheme="majorBidi" w:cstheme="majorBidi"/>
          <w:sz w:val="24"/>
          <w:szCs w:val="24"/>
          <w:rtl/>
          <w:lang w:bidi="yi-Hebr"/>
        </w:rPr>
        <w:t xml:space="preserve"> ניט </w:t>
      </w:r>
      <w:r w:rsidR="002C7093" w:rsidRPr="002C7093">
        <w:rPr>
          <w:rFonts w:asciiTheme="majorBidi" w:hAnsiTheme="majorBidi" w:cstheme="majorBidi"/>
          <w:color w:val="FF0000"/>
          <w:sz w:val="24"/>
          <w:szCs w:val="24"/>
          <w:rtl/>
          <w:lang w:bidi="yi-Hebr"/>
        </w:rPr>
        <w:t>גנבֿ</w:t>
      </w:r>
      <w:r w:rsidRPr="005D5238">
        <w:rPr>
          <w:rFonts w:asciiTheme="majorBidi" w:hAnsiTheme="majorBidi" w:cstheme="majorBidi"/>
          <w:color w:val="FF0000"/>
          <w:sz w:val="24"/>
          <w:szCs w:val="24"/>
          <w:rtl/>
          <w:lang w:bidi="yi-Hebr"/>
        </w:rPr>
        <w:t>ע</w:t>
      </w:r>
      <w:r w:rsidRPr="00AC02FD">
        <w:rPr>
          <w:rFonts w:asciiTheme="majorBidi" w:hAnsiTheme="majorBidi" w:cstheme="majorBidi"/>
          <w:sz w:val="24"/>
          <w:szCs w:val="24"/>
          <w:rtl/>
          <w:lang w:bidi="yi-Hebr"/>
        </w:rPr>
        <w:t>נען״.</w:t>
      </w:r>
    </w:p>
    <w:p w:rsidR="00FE52BE" w:rsidRPr="00AC02FD" w:rsidRDefault="00DB57F9"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92</w:t>
      </w:r>
      <w:r w:rsidRPr="00AC02FD">
        <w:rPr>
          <w:rFonts w:asciiTheme="majorBidi" w:hAnsiTheme="majorBidi" w:cstheme="majorBidi"/>
          <w:sz w:val="32"/>
          <w:szCs w:val="32"/>
          <w:lang w:bidi="yi-Hebr"/>
        </w:rPr>
        <w:fldChar w:fldCharType="end"/>
      </w:r>
    </w:p>
    <w:p w:rsidR="00FE52BE" w:rsidRPr="00036F8E" w:rsidRDefault="00FE52BE" w:rsidP="003D7C9B">
      <w:pPr>
        <w:widowControl w:val="0"/>
        <w:bidi/>
        <w:jc w:val="both"/>
        <w:rPr>
          <w:rFonts w:asciiTheme="majorBidi" w:hAnsiTheme="majorBidi" w:cstheme="majorBidi"/>
          <w:sz w:val="28"/>
          <w:szCs w:val="28"/>
          <w:lang w:bidi="yi-Hebr"/>
        </w:rPr>
      </w:pPr>
      <w:r w:rsidRPr="00036F8E">
        <w:rPr>
          <w:rFonts w:asciiTheme="majorBidi" w:hAnsiTheme="majorBidi" w:cstheme="majorBidi"/>
          <w:sz w:val="28"/>
          <w:szCs w:val="28"/>
          <w:rtl/>
          <w:lang w:bidi="yi-Hebr"/>
        </w:rPr>
        <w:t>שטױב, איז דאָ</w:t>
      </w:r>
      <w:r w:rsidRPr="00036F8E">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036F8E">
        <w:rPr>
          <w:rFonts w:asciiTheme="majorBidi" w:hAnsiTheme="majorBidi" w:cstheme="majorBidi"/>
          <w:sz w:val="28"/>
          <w:szCs w:val="28"/>
          <w:rtl/>
          <w:lang w:bidi="yi-Hebr"/>
        </w:rPr>
        <w:t xml:space="preserve"> פֿל</w:t>
      </w:r>
      <w:r w:rsidR="00B934E6">
        <w:rPr>
          <w:rFonts w:asciiTheme="majorBidi" w:hAnsiTheme="majorBidi" w:cstheme="majorBidi"/>
          <w:sz w:val="28"/>
          <w:szCs w:val="28"/>
          <w:rtl/>
          <w:lang w:bidi="yi-Hebr"/>
        </w:rPr>
        <w:t>ײ</w:t>
      </w:r>
      <w:r w:rsidRPr="00036F8E">
        <w:rPr>
          <w:rFonts w:asciiTheme="majorBidi" w:hAnsiTheme="majorBidi" w:cstheme="majorBidi"/>
          <w:sz w:val="28"/>
          <w:szCs w:val="28"/>
          <w:rtl/>
          <w:lang w:bidi="yi-Hebr"/>
        </w:rPr>
        <w:t>... די מ</w:t>
      </w:r>
      <w:r w:rsidRPr="00036F8E">
        <w:rPr>
          <w:rFonts w:asciiTheme="majorBidi" w:hAnsiTheme="majorBidi" w:cstheme="majorBidi" w:hint="cs"/>
          <w:sz w:val="28"/>
          <w:szCs w:val="28"/>
          <w:rtl/>
          <w:lang w:bidi="yi-Hebr"/>
        </w:rPr>
        <w:t>אַ</w:t>
      </w:r>
      <w:r w:rsidRPr="00036F8E">
        <w:rPr>
          <w:rFonts w:asciiTheme="majorBidi" w:hAnsiTheme="majorBidi" w:cstheme="majorBidi"/>
          <w:sz w:val="28"/>
          <w:szCs w:val="28"/>
          <w:rtl/>
          <w:lang w:bidi="yi-Hebr"/>
        </w:rPr>
        <w:t xml:space="preserve">נען פֿון די װײַבער זײַנען אין </w:t>
      </w:r>
      <w:r w:rsidR="006555F5">
        <w:rPr>
          <w:rFonts w:asciiTheme="majorBidi" w:hAnsiTheme="majorBidi" w:cstheme="majorBidi"/>
          <w:color w:val="FF0000"/>
          <w:sz w:val="28"/>
          <w:szCs w:val="28"/>
          <w:rtl/>
          <w:lang w:bidi="yi-Hebr"/>
        </w:rPr>
        <w:t>בית מדרש</w:t>
      </w:r>
      <w:r w:rsidRPr="00036F8E">
        <w:rPr>
          <w:rFonts w:asciiTheme="majorBidi" w:hAnsiTheme="majorBidi" w:cstheme="majorBidi"/>
          <w:sz w:val="28"/>
          <w:szCs w:val="28"/>
          <w:rtl/>
          <w:lang w:bidi="yi-Hebr"/>
        </w:rPr>
        <w:t xml:space="preserve">, </w:t>
      </w:r>
      <w:r w:rsidRPr="00036F8E">
        <w:rPr>
          <w:rFonts w:asciiTheme="majorBidi" w:hAnsiTheme="majorBidi" w:cstheme="majorBidi"/>
          <w:color w:val="008000"/>
          <w:sz w:val="28"/>
          <w:szCs w:val="28"/>
          <w:rtl/>
          <w:lang w:bidi="yi-Hebr"/>
        </w:rPr>
        <w:t>כאַפּ</w:t>
      </w:r>
      <w:r w:rsidRPr="00036F8E">
        <w:rPr>
          <w:rFonts w:asciiTheme="majorBidi" w:hAnsiTheme="majorBidi" w:cstheme="majorBidi"/>
          <w:sz w:val="28"/>
          <w:szCs w:val="28"/>
          <w:rtl/>
          <w:lang w:bidi="yi-Hebr"/>
        </w:rPr>
        <w:t>ן אַרײַן</w:t>
      </w:r>
      <w:r w:rsidRPr="00036F8E">
        <w:rPr>
          <w:rFonts w:asciiTheme="majorBidi" w:hAnsiTheme="majorBidi" w:cstheme="majorBidi"/>
          <w:color w:val="auto"/>
          <w:sz w:val="28"/>
          <w:szCs w:val="28"/>
          <w:rtl/>
          <w:lang w:bidi="yi-Hebr"/>
        </w:rPr>
        <w:t xml:space="preserve"> אַ </w:t>
      </w:r>
      <w:r w:rsidR="0022117B" w:rsidRPr="0022117B">
        <w:rPr>
          <w:rFonts w:asciiTheme="majorBidi" w:hAnsiTheme="majorBidi" w:cstheme="majorBidi"/>
          <w:color w:val="FF0000"/>
          <w:sz w:val="28"/>
          <w:szCs w:val="28"/>
          <w:rtl/>
          <w:lang w:bidi="yi-Hebr"/>
        </w:rPr>
        <w:t>מינחה</w:t>
      </w:r>
      <w:r w:rsidRPr="00036F8E">
        <w:rPr>
          <w:rFonts w:asciiTheme="majorBidi" w:hAnsiTheme="majorBidi" w:cstheme="majorBidi"/>
          <w:color w:val="FF0000"/>
          <w:sz w:val="28"/>
          <w:szCs w:val="28"/>
          <w:rtl/>
          <w:lang w:bidi="yi-Hebr"/>
        </w:rPr>
        <w:t>־</w:t>
      </w:r>
      <w:r w:rsidR="002C7093" w:rsidRPr="002C7093">
        <w:rPr>
          <w:rFonts w:asciiTheme="majorBidi" w:hAnsiTheme="majorBidi" w:cstheme="majorBidi"/>
          <w:color w:val="FF0000"/>
          <w:sz w:val="28"/>
          <w:szCs w:val="28"/>
          <w:rtl/>
          <w:lang w:bidi="yi-Hebr"/>
        </w:rPr>
        <w:t>מערבֿ</w:t>
      </w:r>
      <w:r w:rsidRPr="00036F8E">
        <w:rPr>
          <w:rFonts w:asciiTheme="majorBidi" w:hAnsiTheme="majorBidi" w:cstheme="majorBidi"/>
          <w:sz w:val="28"/>
          <w:szCs w:val="28"/>
          <w:rtl/>
          <w:lang w:bidi="yi-Hebr"/>
        </w:rPr>
        <w:t xml:space="preserve"> דעמלט איז די בעסטע צײַט. דעמלט לאָזן זיך </w:t>
      </w:r>
      <w:r w:rsidRPr="003D7C9B">
        <w:rPr>
          <w:rFonts w:asciiTheme="majorBidi" w:hAnsiTheme="majorBidi" w:cstheme="majorBidi"/>
          <w:color w:val="auto"/>
          <w:sz w:val="28"/>
          <w:szCs w:val="28"/>
          <w:rtl/>
          <w:lang w:bidi="yi-Hebr"/>
        </w:rPr>
        <w:t>װײַסע</w:t>
      </w:r>
      <w:r w:rsidRPr="00036F8E">
        <w:rPr>
          <w:rFonts w:asciiTheme="majorBidi" w:hAnsiTheme="majorBidi" w:cstheme="majorBidi"/>
          <w:color w:val="FF0000"/>
          <w:sz w:val="28"/>
          <w:szCs w:val="28"/>
          <w:rtl/>
          <w:lang w:bidi="yi-Hebr"/>
        </w:rPr>
        <w:t>־</w:t>
      </w:r>
      <w:r w:rsidR="00AA3836">
        <w:rPr>
          <w:rFonts w:asciiTheme="majorBidi" w:hAnsiTheme="majorBidi" w:cstheme="majorBidi"/>
          <w:color w:val="FF0000"/>
          <w:sz w:val="28"/>
          <w:szCs w:val="28"/>
          <w:rtl/>
          <w:lang w:bidi="yi-Hebr"/>
        </w:rPr>
        <w:t>חבֿרה</w:t>
      </w:r>
      <w:r w:rsidRPr="00036F8E">
        <w:rPr>
          <w:rFonts w:asciiTheme="majorBidi" w:hAnsiTheme="majorBidi" w:cstheme="majorBidi"/>
          <w:color w:val="FF0000"/>
          <w:sz w:val="28"/>
          <w:szCs w:val="28"/>
          <w:rtl/>
          <w:lang w:bidi="yi-Hebr"/>
        </w:rPr>
        <w:t>ניקעס</w:t>
      </w:r>
      <w:r w:rsidRPr="00036F8E">
        <w:rPr>
          <w:rFonts w:asciiTheme="majorBidi" w:hAnsiTheme="majorBidi" w:cstheme="majorBidi"/>
          <w:sz w:val="28"/>
          <w:szCs w:val="28"/>
          <w:rtl/>
          <w:lang w:bidi="yi-Hebr"/>
        </w:rPr>
        <w:t xml:space="preserve"> אַף</w:t>
      </w:r>
      <w:r w:rsidRPr="00036F8E">
        <w:rPr>
          <w:rFonts w:asciiTheme="majorBidi" w:hAnsiTheme="majorBidi" w:cstheme="majorBidi"/>
          <w:color w:val="auto"/>
          <w:sz w:val="28"/>
          <w:szCs w:val="28"/>
          <w:rtl/>
          <w:lang w:bidi="yi-Hebr"/>
        </w:rPr>
        <w:t xml:space="preserve"> </w:t>
      </w:r>
      <w:r w:rsidRPr="00036F8E">
        <w:rPr>
          <w:rFonts w:asciiTheme="majorBidi" w:hAnsiTheme="majorBidi" w:cstheme="majorBidi"/>
          <w:sz w:val="28"/>
          <w:szCs w:val="28"/>
          <w:rtl/>
          <w:lang w:bidi="yi-Hebr"/>
        </w:rPr>
        <w:t>דער אַרבעט – צו קריגן א</w:t>
      </w:r>
      <w:r w:rsidRPr="00036F8E">
        <w:rPr>
          <w:rFonts w:asciiTheme="majorBidi" w:hAnsiTheme="majorBidi" w:cstheme="majorBidi" w:hint="cs"/>
          <w:sz w:val="28"/>
          <w:szCs w:val="28"/>
          <w:rtl/>
          <w:lang w:bidi="yi-Hebr"/>
        </w:rPr>
        <w:t>ו</w:t>
      </w:r>
      <w:r w:rsidRPr="00036F8E">
        <w:rPr>
          <w:rFonts w:asciiTheme="majorBidi" w:hAnsiTheme="majorBidi" w:cstheme="majorBidi"/>
          <w:sz w:val="28"/>
          <w:szCs w:val="28"/>
          <w:rtl/>
          <w:lang w:bidi="yi-Hebr"/>
        </w:rPr>
        <w:t xml:space="preserve">מזיסטע עפּל, </w:t>
      </w:r>
      <w:r w:rsidR="00AA3836">
        <w:rPr>
          <w:rFonts w:asciiTheme="majorBidi" w:hAnsiTheme="majorBidi" w:cstheme="majorBidi"/>
          <w:color w:val="FF0000"/>
          <w:sz w:val="28"/>
          <w:szCs w:val="28"/>
          <w:rtl/>
          <w:lang w:bidi="yi-Hebr"/>
        </w:rPr>
        <w:t>חבֿרה</w:t>
      </w:r>
      <w:r w:rsidRPr="00036F8E">
        <w:rPr>
          <w:rFonts w:asciiTheme="majorBidi" w:hAnsiTheme="majorBidi" w:cstheme="majorBidi"/>
          <w:sz w:val="28"/>
          <w:szCs w:val="28"/>
          <w:rtl/>
          <w:lang w:bidi="yi-Hebr"/>
        </w:rPr>
        <w:t xml:space="preserve"> גײען באָרװעס און אַלע אָנגעװאָפֿנט מיט שטעקלעך, און אַף</w:t>
      </w:r>
      <w:r w:rsidRPr="00036F8E">
        <w:rPr>
          <w:rFonts w:asciiTheme="majorBidi" w:hAnsiTheme="majorBidi" w:cstheme="majorBidi"/>
          <w:color w:val="auto"/>
          <w:sz w:val="28"/>
          <w:szCs w:val="28"/>
          <w:rtl/>
          <w:lang w:bidi="yi-Hebr"/>
        </w:rPr>
        <w:t xml:space="preserve"> </w:t>
      </w:r>
      <w:r w:rsidRPr="00036F8E">
        <w:rPr>
          <w:rFonts w:asciiTheme="majorBidi" w:hAnsiTheme="majorBidi" w:cstheme="majorBidi"/>
          <w:sz w:val="28"/>
          <w:szCs w:val="28"/>
          <w:rtl/>
          <w:lang w:bidi="yi-Hebr"/>
        </w:rPr>
        <w:t>די שטעקלעך טשװעקלעך, אױסגעבױגן װי ה</w:t>
      </w:r>
      <w:r w:rsidRPr="00036F8E">
        <w:rPr>
          <w:rFonts w:asciiTheme="majorBidi" w:hAnsiTheme="majorBidi" w:cstheme="majorBidi" w:hint="cs"/>
          <w:sz w:val="28"/>
          <w:szCs w:val="28"/>
          <w:rtl/>
          <w:lang w:bidi="yi-Hebr"/>
        </w:rPr>
        <w:t>אַ</w:t>
      </w:r>
      <w:r w:rsidRPr="00036F8E">
        <w:rPr>
          <w:rFonts w:asciiTheme="majorBidi" w:hAnsiTheme="majorBidi" w:cstheme="majorBidi"/>
          <w:sz w:val="28"/>
          <w:szCs w:val="28"/>
          <w:rtl/>
          <w:lang w:bidi="yi-Hebr"/>
        </w:rPr>
        <w:t>טשקעלעך, און מע לאָזט זיך לױפֿן – דאָס װערט אָנגערופֿן ״פּאָטשט״. אײנער איז דאָס פֿערד, און די איבעריקע זײַנען פּאַרשױנדלעך, װאָס האַלטן אים באַם צױמל, טרײַבן אים, הוקען אונטער און פֿײַפֿן און שרײַען: ״</w:t>
      </w:r>
      <w:r w:rsidRPr="00036F8E">
        <w:rPr>
          <w:rFonts w:asciiTheme="majorBidi" w:hAnsiTheme="majorBidi" w:cstheme="majorBidi"/>
          <w:color w:val="008000"/>
          <w:sz w:val="28"/>
          <w:szCs w:val="28"/>
          <w:rtl/>
          <w:lang w:bidi="yi-Hebr"/>
        </w:rPr>
        <w:t>פּאָשאָל</w:t>
      </w:r>
      <w:r w:rsidRPr="00036F8E">
        <w:rPr>
          <w:rFonts w:asciiTheme="majorBidi" w:hAnsiTheme="majorBidi" w:cstheme="majorBidi"/>
          <w:sz w:val="28"/>
          <w:szCs w:val="28"/>
          <w:rtl/>
          <w:lang w:bidi="yi-Hebr"/>
        </w:rPr>
        <w:t>!״ און אַקוראַט אַז עס קומט צו דער קופּע עפּעלעך אָדער ב</w:t>
      </w:r>
      <w:r w:rsidRPr="00036F8E">
        <w:rPr>
          <w:rFonts w:asciiTheme="majorBidi" w:hAnsiTheme="majorBidi" w:cstheme="majorBidi" w:hint="cs"/>
          <w:sz w:val="28"/>
          <w:szCs w:val="28"/>
          <w:rtl/>
          <w:lang w:bidi="yi-Hebr"/>
        </w:rPr>
        <w:t>אַ</w:t>
      </w:r>
      <w:r w:rsidRPr="00036F8E">
        <w:rPr>
          <w:rFonts w:asciiTheme="majorBidi" w:hAnsiTheme="majorBidi" w:cstheme="majorBidi"/>
          <w:sz w:val="28"/>
          <w:szCs w:val="28"/>
          <w:rtl/>
          <w:lang w:bidi="yi-Hebr"/>
        </w:rPr>
        <w:t>רלעך, טוט גערגעלע</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קאָמ</w:t>
      </w:r>
      <w:r w:rsidRPr="00036F8E">
        <w:rPr>
          <w:rFonts w:asciiTheme="majorBidi" w:hAnsiTheme="majorBidi" w:cstheme="majorBidi" w:hint="cs"/>
          <w:sz w:val="28"/>
          <w:szCs w:val="28"/>
          <w:rtl/>
          <w:lang w:bidi="yi-Hebr"/>
        </w:rPr>
        <w:t>אַ</w:t>
      </w:r>
      <w:r w:rsidRPr="00036F8E">
        <w:rPr>
          <w:rFonts w:asciiTheme="majorBidi" w:hAnsiTheme="majorBidi" w:cstheme="majorBidi"/>
          <w:sz w:val="28"/>
          <w:szCs w:val="28"/>
          <w:rtl/>
          <w:lang w:bidi="yi-Hebr"/>
        </w:rPr>
        <w:t>נדע: ״</w:t>
      </w:r>
      <w:r w:rsidRPr="00036F8E">
        <w:rPr>
          <w:rFonts w:asciiTheme="majorBidi" w:hAnsiTheme="majorBidi" w:cstheme="majorBidi"/>
          <w:color w:val="008000"/>
          <w:sz w:val="28"/>
          <w:szCs w:val="28"/>
          <w:rtl/>
          <w:lang w:bidi="yi-Hebr"/>
        </w:rPr>
        <w:t>פּאַלקי דאָלאָי</w:t>
      </w:r>
      <w:r w:rsidRPr="00036F8E">
        <w:rPr>
          <w:rFonts w:asciiTheme="majorBidi" w:hAnsiTheme="majorBidi" w:cstheme="majorBidi"/>
          <w:sz w:val="28"/>
          <w:szCs w:val="28"/>
          <w:rtl/>
          <w:lang w:bidi="yi-Hebr"/>
        </w:rPr>
        <w:t xml:space="preserve">.״ – טוען </w:t>
      </w:r>
      <w:r w:rsidR="00AA3836">
        <w:rPr>
          <w:rFonts w:asciiTheme="majorBidi" w:hAnsiTheme="majorBidi" w:cstheme="majorBidi"/>
          <w:color w:val="FF0000"/>
          <w:sz w:val="28"/>
          <w:szCs w:val="28"/>
          <w:rtl/>
          <w:lang w:bidi="yi-Hebr"/>
        </w:rPr>
        <w:t>חבֿרה</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ש</w:t>
      </w:r>
      <w:r w:rsidRPr="00036F8E">
        <w:rPr>
          <w:rFonts w:asciiTheme="majorBidi" w:hAnsiTheme="majorBidi" w:cstheme="majorBidi" w:hint="cs"/>
          <w:sz w:val="28"/>
          <w:szCs w:val="28"/>
          <w:rtl/>
          <w:lang w:bidi="yi-Hebr"/>
        </w:rPr>
        <w:t>אַ</w:t>
      </w:r>
      <w:r w:rsidRPr="00036F8E">
        <w:rPr>
          <w:rFonts w:asciiTheme="majorBidi" w:hAnsiTheme="majorBidi" w:cstheme="majorBidi"/>
          <w:sz w:val="28"/>
          <w:szCs w:val="28"/>
          <w:rtl/>
          <w:lang w:bidi="yi-Hebr"/>
        </w:rPr>
        <w:t>ר מיט די ה</w:t>
      </w:r>
      <w:r w:rsidRPr="00036F8E">
        <w:rPr>
          <w:rFonts w:asciiTheme="majorBidi" w:hAnsiTheme="majorBidi" w:cstheme="majorBidi" w:hint="cs"/>
          <w:sz w:val="28"/>
          <w:szCs w:val="28"/>
          <w:rtl/>
          <w:lang w:bidi="yi-Hebr"/>
        </w:rPr>
        <w:t>אַ</w:t>
      </w:r>
      <w:r w:rsidRPr="00036F8E">
        <w:rPr>
          <w:rFonts w:asciiTheme="majorBidi" w:hAnsiTheme="majorBidi" w:cstheme="majorBidi"/>
          <w:sz w:val="28"/>
          <w:szCs w:val="28"/>
          <w:rtl/>
          <w:lang w:bidi="yi-Hebr"/>
        </w:rPr>
        <w:t xml:space="preserve">טשקעװאַטע שטעקלעך, און </w:t>
      </w:r>
      <w:r w:rsidR="009634B2">
        <w:rPr>
          <w:rFonts w:asciiTheme="majorBidi" w:hAnsiTheme="majorBidi" w:cstheme="majorBidi"/>
          <w:color w:val="FF0000"/>
          <w:sz w:val="28"/>
          <w:szCs w:val="28"/>
          <w:rtl/>
          <w:lang w:bidi="yi-Hebr"/>
        </w:rPr>
        <w:t>מחמת</w:t>
      </w:r>
      <w:r w:rsidRPr="00036F8E">
        <w:rPr>
          <w:rFonts w:asciiTheme="majorBidi" w:hAnsiTheme="majorBidi" w:cstheme="majorBidi"/>
          <w:sz w:val="28"/>
          <w:szCs w:val="28"/>
          <w:rtl/>
          <w:lang w:bidi="yi-Hebr"/>
        </w:rPr>
        <w:t xml:space="preserve"> דער שטױב איז פֿונעם לױפֿן זײער גרױס, ב</w:t>
      </w:r>
      <w:r w:rsidRPr="00036F8E">
        <w:rPr>
          <w:rFonts w:asciiTheme="majorBidi" w:hAnsiTheme="majorBidi" w:cstheme="majorBidi" w:hint="cs"/>
          <w:sz w:val="28"/>
          <w:szCs w:val="28"/>
          <w:rtl/>
          <w:lang w:bidi="yi-Hebr"/>
        </w:rPr>
        <w:t>אַ</w:t>
      </w:r>
      <w:r w:rsidRPr="00036F8E">
        <w:rPr>
          <w:rFonts w:asciiTheme="majorBidi" w:hAnsiTheme="majorBidi" w:cstheme="majorBidi"/>
          <w:sz w:val="28"/>
          <w:szCs w:val="28"/>
          <w:rtl/>
          <w:lang w:bidi="yi-Hebr"/>
        </w:rPr>
        <w:t>מערק</w:t>
      </w:r>
      <w:r w:rsidRPr="00036F8E">
        <w:rPr>
          <w:rFonts w:asciiTheme="majorBidi" w:hAnsiTheme="majorBidi" w:cstheme="majorBidi" w:hint="cs"/>
          <w:sz w:val="28"/>
          <w:szCs w:val="28"/>
          <w:rtl/>
          <w:lang w:bidi="yi-Hebr"/>
        </w:rPr>
        <w:t>ט</w:t>
      </w:r>
      <w:r w:rsidRPr="00036F8E">
        <w:rPr>
          <w:rFonts w:asciiTheme="majorBidi" w:hAnsiTheme="majorBidi" w:cstheme="majorBidi"/>
          <w:sz w:val="28"/>
          <w:szCs w:val="28"/>
          <w:rtl/>
          <w:lang w:bidi="yi-Hebr"/>
        </w:rPr>
        <w:t xml:space="preserve"> מען ניט, װי עס ק</w:t>
      </w:r>
      <w:r w:rsidRPr="00036F8E">
        <w:rPr>
          <w:rFonts w:asciiTheme="majorBidi" w:hAnsiTheme="majorBidi" w:cstheme="majorBidi" w:hint="cs"/>
          <w:sz w:val="28"/>
          <w:szCs w:val="28"/>
          <w:rtl/>
          <w:lang w:bidi="yi-Hebr"/>
        </w:rPr>
        <w:t>אַ</w:t>
      </w:r>
      <w:r w:rsidRPr="00036F8E">
        <w:rPr>
          <w:rFonts w:asciiTheme="majorBidi" w:hAnsiTheme="majorBidi" w:cstheme="majorBidi"/>
          <w:sz w:val="28"/>
          <w:szCs w:val="28"/>
          <w:rtl/>
          <w:lang w:bidi="yi-Hebr"/>
        </w:rPr>
        <w:t>טשען זיך עטלעכע אָנ</w:t>
      </w:r>
      <w:r w:rsidRPr="00036F8E">
        <w:rPr>
          <w:rFonts w:asciiTheme="majorBidi" w:hAnsiTheme="majorBidi" w:cstheme="majorBidi"/>
          <w:color w:val="008000"/>
          <w:sz w:val="28"/>
          <w:szCs w:val="28"/>
          <w:rtl/>
          <w:lang w:bidi="yi-Hebr"/>
        </w:rPr>
        <w:t>געכאַפּט</w:t>
      </w:r>
      <w:r w:rsidRPr="00036F8E">
        <w:rPr>
          <w:rFonts w:asciiTheme="majorBidi" w:hAnsiTheme="majorBidi" w:cstheme="majorBidi"/>
          <w:sz w:val="28"/>
          <w:szCs w:val="28"/>
          <w:rtl/>
          <w:lang w:bidi="yi-Hebr"/>
        </w:rPr>
        <w:t>ע עפּעלעך אָדער ב</w:t>
      </w:r>
      <w:r w:rsidRPr="00036F8E">
        <w:rPr>
          <w:rFonts w:asciiTheme="majorBidi" w:hAnsiTheme="majorBidi" w:cstheme="majorBidi" w:hint="cs"/>
          <w:sz w:val="28"/>
          <w:szCs w:val="28"/>
          <w:rtl/>
          <w:lang w:bidi="yi-Hebr"/>
        </w:rPr>
        <w:t>אַ</w:t>
      </w:r>
      <w:r w:rsidRPr="00036F8E">
        <w:rPr>
          <w:rFonts w:asciiTheme="majorBidi" w:hAnsiTheme="majorBidi" w:cstheme="majorBidi"/>
          <w:sz w:val="28"/>
          <w:szCs w:val="28"/>
          <w:rtl/>
          <w:lang w:bidi="yi-Hebr"/>
        </w:rPr>
        <w:t>רלעך. אָפּגעלאָפֿן</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ביסל, ציט זיך גערגעלע אױס, און נאָך אים – די װײַסע־</w:t>
      </w:r>
      <w:r w:rsidR="00AA3836">
        <w:rPr>
          <w:rFonts w:asciiTheme="majorBidi" w:hAnsiTheme="majorBidi" w:cstheme="majorBidi"/>
          <w:color w:val="FF0000"/>
          <w:sz w:val="28"/>
          <w:szCs w:val="28"/>
          <w:rtl/>
          <w:lang w:bidi="yi-Hebr"/>
        </w:rPr>
        <w:t>חבֿרה</w:t>
      </w:r>
      <w:r w:rsidRPr="00036F8E">
        <w:rPr>
          <w:rFonts w:asciiTheme="majorBidi" w:hAnsiTheme="majorBidi" w:cstheme="majorBidi"/>
          <w:sz w:val="28"/>
          <w:szCs w:val="28"/>
          <w:rtl/>
          <w:lang w:bidi="yi-Hebr"/>
        </w:rPr>
        <w:t>ניקעס, אַף</w:t>
      </w:r>
      <w:r w:rsidRPr="00036F8E">
        <w:rPr>
          <w:rFonts w:asciiTheme="majorBidi" w:hAnsiTheme="majorBidi" w:cstheme="majorBidi"/>
          <w:color w:val="auto"/>
          <w:sz w:val="28"/>
          <w:szCs w:val="28"/>
          <w:rtl/>
          <w:lang w:bidi="yi-Hebr"/>
        </w:rPr>
        <w:t xml:space="preserve"> </w:t>
      </w:r>
      <w:r w:rsidRPr="00036F8E">
        <w:rPr>
          <w:rFonts w:asciiTheme="majorBidi" w:hAnsiTheme="majorBidi" w:cstheme="majorBidi"/>
          <w:sz w:val="28"/>
          <w:szCs w:val="28"/>
          <w:rtl/>
          <w:lang w:bidi="yi-Hebr"/>
        </w:rPr>
        <w:t xml:space="preserve">דער </w:t>
      </w:r>
      <w:r w:rsidRPr="00036F8E">
        <w:rPr>
          <w:rFonts w:asciiTheme="majorBidi" w:hAnsiTheme="majorBidi" w:cstheme="majorBidi"/>
          <w:sz w:val="28"/>
          <w:szCs w:val="28"/>
          <w:rtl/>
          <w:lang w:bidi="yi-Hebr"/>
        </w:rPr>
        <w:lastRenderedPageBreak/>
        <w:t>ערד און מע נעמט זיך צום ״רױב״, צו די אָנ</w:t>
      </w:r>
      <w:r w:rsidRPr="00036F8E">
        <w:rPr>
          <w:rFonts w:asciiTheme="majorBidi" w:hAnsiTheme="majorBidi" w:cstheme="majorBidi"/>
          <w:color w:val="008000"/>
          <w:sz w:val="28"/>
          <w:szCs w:val="28"/>
          <w:rtl/>
          <w:lang w:bidi="yi-Hebr"/>
        </w:rPr>
        <w:t>געכאַפּט</w:t>
      </w:r>
      <w:r w:rsidRPr="00036F8E">
        <w:rPr>
          <w:rFonts w:asciiTheme="majorBidi" w:hAnsiTheme="majorBidi" w:cstheme="majorBidi"/>
          <w:sz w:val="28"/>
          <w:szCs w:val="28"/>
          <w:rtl/>
          <w:lang w:bidi="yi-Hebr"/>
        </w:rPr>
        <w:t xml:space="preserve">ע עפּעלעך. מע שטופּט װער אין די קעשענעס, װער גלײַך אין מױל אַרײַן – כײַ געלעבט! ס׳איז ניט אַזױ זיס די </w:t>
      </w:r>
      <w:r w:rsidR="00AD2812" w:rsidRPr="00AD2812">
        <w:rPr>
          <w:rFonts w:asciiTheme="majorBidi" w:hAnsiTheme="majorBidi" w:cstheme="majorBidi"/>
          <w:color w:val="FF0000"/>
          <w:sz w:val="28"/>
          <w:szCs w:val="28"/>
          <w:rtl/>
          <w:lang w:bidi="yi-Hebr"/>
        </w:rPr>
        <w:t>גנבֿה</w:t>
      </w:r>
      <w:r w:rsidRPr="00036F8E">
        <w:rPr>
          <w:rFonts w:asciiTheme="majorBidi" w:hAnsiTheme="majorBidi" w:cstheme="majorBidi"/>
          <w:sz w:val="28"/>
          <w:szCs w:val="28"/>
          <w:rtl/>
          <w:lang w:bidi="yi-Hebr"/>
        </w:rPr>
        <w:t>, ס׳א</w:t>
      </w:r>
      <w:r w:rsidRPr="00036F8E">
        <w:rPr>
          <w:rFonts w:asciiTheme="majorBidi" w:hAnsiTheme="majorBidi" w:cstheme="majorBidi" w:hint="cs"/>
          <w:sz w:val="28"/>
          <w:szCs w:val="28"/>
          <w:rtl/>
          <w:lang w:bidi="yi-Hebr"/>
        </w:rPr>
        <w:t>י</w:t>
      </w:r>
      <w:r w:rsidRPr="00036F8E">
        <w:rPr>
          <w:rFonts w:asciiTheme="majorBidi" w:hAnsiTheme="majorBidi" w:cstheme="majorBidi"/>
          <w:sz w:val="28"/>
          <w:szCs w:val="28"/>
          <w:rtl/>
          <w:lang w:bidi="yi-Hebr"/>
        </w:rPr>
        <w:t>ז ניט אַזױ אָנגעלײגט די עפּעלעך</w:t>
      </w:r>
      <w:r w:rsidRPr="00036F8E">
        <w:rPr>
          <w:rFonts w:asciiTheme="majorBidi" w:hAnsiTheme="majorBidi" w:cstheme="majorBidi" w:hint="cs"/>
          <w:sz w:val="28"/>
          <w:szCs w:val="28"/>
          <w:rtl/>
          <w:lang w:bidi="yi-Hebr"/>
        </w:rPr>
        <w:t>,</w:t>
      </w:r>
      <w:r w:rsidRPr="00036F8E">
        <w:rPr>
          <w:rFonts w:asciiTheme="majorBidi" w:hAnsiTheme="majorBidi" w:cstheme="majorBidi"/>
          <w:sz w:val="28"/>
          <w:szCs w:val="28"/>
          <w:rtl/>
          <w:lang w:bidi="yi-Hebr"/>
        </w:rPr>
        <w:t xml:space="preserve"> װי ס׳איז גלאַט פֿרײלעך!</w:t>
      </w:r>
    </w:p>
    <w:p w:rsidR="00FE52BE" w:rsidRPr="00036F8E" w:rsidRDefault="00FE52BE" w:rsidP="004C08A8">
      <w:pPr>
        <w:widowControl w:val="0"/>
        <w:bidi/>
        <w:ind w:firstLine="284"/>
        <w:jc w:val="both"/>
        <w:rPr>
          <w:rFonts w:asciiTheme="majorBidi" w:hAnsiTheme="majorBidi" w:cstheme="majorBidi"/>
          <w:sz w:val="28"/>
          <w:szCs w:val="28"/>
          <w:lang w:bidi="yi-Hebr"/>
        </w:rPr>
      </w:pPr>
      <w:r w:rsidRPr="00036F8E">
        <w:rPr>
          <w:rFonts w:asciiTheme="majorBidi" w:hAnsiTheme="majorBidi" w:cstheme="majorBidi"/>
          <w:sz w:val="28"/>
          <w:szCs w:val="28"/>
          <w:rtl/>
          <w:lang w:bidi="yi-Hebr"/>
        </w:rPr>
        <w:t>גערגעלע איז איבערהױפּט</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 xml:space="preserve">פֿרײלעכער יונג, </w:t>
      </w:r>
      <w:r w:rsidRPr="00036F8E">
        <w:rPr>
          <w:rFonts w:asciiTheme="majorBidi" w:hAnsiTheme="majorBidi" w:cstheme="majorBidi"/>
          <w:color w:val="008000"/>
          <w:sz w:val="28"/>
          <w:szCs w:val="28"/>
          <w:rtl/>
          <w:lang w:bidi="yi-Hebr"/>
        </w:rPr>
        <w:t>כאָטש</w:t>
      </w:r>
      <w:r w:rsidRPr="00036F8E">
        <w:rPr>
          <w:rFonts w:asciiTheme="majorBidi" w:hAnsiTheme="majorBidi" w:cstheme="majorBidi"/>
          <w:sz w:val="28"/>
          <w:szCs w:val="28"/>
          <w:rtl/>
          <w:lang w:bidi="yi-Hebr"/>
        </w:rPr>
        <w:t xml:space="preserve"> װער עס האָט גאָט אין האַרצן – דער לײגט אין אים אַרײַן װיפֿל ער װיל. אַן </w:t>
      </w:r>
      <w:r w:rsidRPr="00036F8E">
        <w:rPr>
          <w:rFonts w:asciiTheme="majorBidi" w:hAnsiTheme="majorBidi" w:cstheme="majorBidi" w:hint="cs"/>
          <w:sz w:val="28"/>
          <w:szCs w:val="28"/>
          <w:rtl/>
          <w:lang w:bidi="yi-Hebr"/>
        </w:rPr>
        <w:t>אָ</w:t>
      </w:r>
      <w:r w:rsidRPr="00036F8E">
        <w:rPr>
          <w:rFonts w:asciiTheme="majorBidi" w:hAnsiTheme="majorBidi" w:cstheme="majorBidi"/>
          <w:sz w:val="28"/>
          <w:szCs w:val="28"/>
          <w:rtl/>
          <w:lang w:bidi="yi-Hebr"/>
        </w:rPr>
        <w:t>רעם ייִנגל און</w:t>
      </w:r>
      <w:r w:rsidRPr="00036F8E">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יתום</w:t>
      </w:r>
      <w:r w:rsidRPr="00036F8E">
        <w:rPr>
          <w:rFonts w:asciiTheme="majorBidi" w:hAnsiTheme="majorBidi" w:cstheme="majorBidi"/>
          <w:sz w:val="28"/>
          <w:szCs w:val="28"/>
          <w:rtl/>
          <w:lang w:bidi="yi-Hebr"/>
        </w:rPr>
        <w:t xml:space="preserve"> – װער װעט זיך פֿאַר אים אָנעמען? און דערצו נאָך</w:t>
      </w:r>
      <w:r w:rsidRPr="00036F8E">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Pr="00036F8E">
        <w:rPr>
          <w:rFonts w:asciiTheme="majorBidi" w:hAnsiTheme="majorBidi" w:cstheme="majorBidi"/>
          <w:sz w:val="28"/>
          <w:szCs w:val="28"/>
          <w:rtl/>
          <w:lang w:bidi="yi-Hebr"/>
        </w:rPr>
        <w:t xml:space="preserve">! נאָטע דער </w:t>
      </w:r>
      <w:r w:rsidR="00263E24" w:rsidRPr="00263E24">
        <w:rPr>
          <w:rFonts w:asciiTheme="majorBidi" w:hAnsiTheme="majorBidi" w:cstheme="majorBidi"/>
          <w:color w:val="FF0000"/>
          <w:sz w:val="28"/>
          <w:szCs w:val="28"/>
          <w:rtl/>
          <w:lang w:bidi="yi-Hebr"/>
        </w:rPr>
        <w:t>שמשׂ</w:t>
      </w:r>
      <w:r w:rsidRPr="00036F8E">
        <w:rPr>
          <w:rFonts w:asciiTheme="majorBidi" w:hAnsiTheme="majorBidi" w:cstheme="majorBidi"/>
          <w:sz w:val="28"/>
          <w:szCs w:val="28"/>
          <w:rtl/>
          <w:lang w:bidi="yi-Hebr"/>
        </w:rPr>
        <w:t xml:space="preserve"> פֿון </w:t>
      </w:r>
      <w:r w:rsidR="006555F5">
        <w:rPr>
          <w:rFonts w:asciiTheme="majorBidi" w:hAnsiTheme="majorBidi" w:cstheme="majorBidi"/>
          <w:color w:val="FF0000"/>
          <w:sz w:val="28"/>
          <w:szCs w:val="28"/>
          <w:rtl/>
          <w:lang w:bidi="yi-Hebr"/>
        </w:rPr>
        <w:t>בית מדרש</w:t>
      </w:r>
      <w:r w:rsidRPr="00036F8E">
        <w:rPr>
          <w:rFonts w:asciiTheme="majorBidi" w:hAnsiTheme="majorBidi" w:cstheme="majorBidi"/>
          <w:sz w:val="28"/>
          <w:szCs w:val="28"/>
          <w:rtl/>
          <w:lang w:bidi="yi-Hebr"/>
        </w:rPr>
        <w:t xml:space="preserve"> האָט אים </w:t>
      </w:r>
      <w:r w:rsidRPr="00036F8E">
        <w:rPr>
          <w:rFonts w:asciiTheme="majorBidi" w:hAnsiTheme="majorBidi" w:cstheme="majorBidi"/>
          <w:color w:val="008000"/>
          <w:sz w:val="28"/>
          <w:szCs w:val="28"/>
          <w:rtl/>
          <w:lang w:bidi="yi-Hebr"/>
        </w:rPr>
        <w:t>געכאַפּט</w:t>
      </w:r>
      <w:r w:rsidRPr="00036F8E">
        <w:rPr>
          <w:rFonts w:asciiTheme="majorBidi" w:hAnsiTheme="majorBidi" w:cstheme="majorBidi"/>
          <w:sz w:val="28"/>
          <w:szCs w:val="28"/>
          <w:rtl/>
          <w:lang w:bidi="yi-Hebr"/>
        </w:rPr>
        <w:t xml:space="preserve"> אײנמאָל מיט</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 xml:space="preserve">פֿרעמדן </w:t>
      </w:r>
      <w:r w:rsidR="000467AA" w:rsidRPr="000467AA">
        <w:rPr>
          <w:rFonts w:asciiTheme="majorBidi" w:hAnsiTheme="majorBidi" w:cstheme="majorBidi"/>
          <w:color w:val="FF0000"/>
          <w:sz w:val="28"/>
          <w:szCs w:val="28"/>
          <w:rtl/>
          <w:lang w:bidi="yi-Hebr"/>
        </w:rPr>
        <w:t>סידור</w:t>
      </w:r>
      <w:r w:rsidRPr="00036F8E">
        <w:rPr>
          <w:rFonts w:asciiTheme="majorBidi" w:hAnsiTheme="majorBidi" w:cstheme="majorBidi"/>
          <w:sz w:val="28"/>
          <w:szCs w:val="28"/>
          <w:rtl/>
          <w:lang w:bidi="yi-Hebr"/>
        </w:rPr>
        <w:t xml:space="preserve">, און </w:t>
      </w:r>
      <w:r w:rsidRPr="004C08A8">
        <w:rPr>
          <w:rFonts w:asciiTheme="majorBidi" w:hAnsiTheme="majorBidi" w:cstheme="majorBidi"/>
          <w:color w:val="FF0000"/>
          <w:sz w:val="28"/>
          <w:szCs w:val="28"/>
          <w:rtl/>
          <w:lang w:bidi="yi-Hebr"/>
        </w:rPr>
        <w:t>רודע־ב</w:t>
      </w:r>
      <w:r w:rsidR="004C08A8" w:rsidRPr="004C08A8">
        <w:rPr>
          <w:rFonts w:asciiTheme="majorBidi" w:hAnsiTheme="majorBidi" w:cstheme="majorBidi" w:hint="cs"/>
          <w:color w:val="FF0000"/>
          <w:sz w:val="28"/>
          <w:szCs w:val="28"/>
          <w:rtl/>
          <w:lang w:bidi="yi-Hebr"/>
        </w:rPr>
        <w:t>תיה</w:t>
      </w:r>
      <w:r w:rsidRPr="00036F8E">
        <w:rPr>
          <w:rFonts w:asciiTheme="majorBidi" w:hAnsiTheme="majorBidi" w:cstheme="majorBidi"/>
          <w:sz w:val="28"/>
          <w:szCs w:val="28"/>
          <w:rtl/>
          <w:lang w:bidi="yi-Hebr"/>
        </w:rPr>
        <w:t xml:space="preserve">, װאָס באַקט בײגל און </w:t>
      </w:r>
      <w:r w:rsidRPr="003D7C9B">
        <w:rPr>
          <w:rFonts w:asciiTheme="majorBidi" w:hAnsiTheme="majorBidi" w:cstheme="majorBidi"/>
          <w:color w:val="008000"/>
          <w:sz w:val="28"/>
          <w:szCs w:val="28"/>
          <w:rtl/>
          <w:lang w:bidi="yi-Hebr"/>
        </w:rPr>
        <w:t>בלינעס</w:t>
      </w:r>
      <w:r w:rsidRPr="00036F8E">
        <w:rPr>
          <w:rFonts w:asciiTheme="majorBidi" w:hAnsiTheme="majorBidi" w:cstheme="majorBidi"/>
          <w:sz w:val="28"/>
          <w:szCs w:val="28"/>
          <w:rtl/>
          <w:lang w:bidi="yi-Hebr"/>
        </w:rPr>
        <w:t>, האָט באַ אים אױסגע</w:t>
      </w:r>
      <w:r w:rsidRPr="00036F8E">
        <w:rPr>
          <w:rFonts w:asciiTheme="majorBidi" w:hAnsiTheme="majorBidi" w:cstheme="majorBidi"/>
          <w:color w:val="008000"/>
          <w:sz w:val="28"/>
          <w:szCs w:val="28"/>
          <w:rtl/>
          <w:lang w:bidi="yi-Hebr"/>
        </w:rPr>
        <w:t>טרײסל</w:t>
      </w:r>
      <w:r w:rsidRPr="00036F8E">
        <w:rPr>
          <w:rFonts w:asciiTheme="majorBidi" w:hAnsiTheme="majorBidi" w:cstheme="majorBidi"/>
          <w:sz w:val="28"/>
          <w:szCs w:val="28"/>
          <w:rtl/>
          <w:lang w:bidi="yi-Hebr"/>
        </w:rPr>
        <w:t>ט</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 xml:space="preserve">האַלבן </w:t>
      </w:r>
      <w:r w:rsidRPr="00036F8E">
        <w:rPr>
          <w:rFonts w:asciiTheme="majorBidi" w:hAnsiTheme="majorBidi" w:cstheme="majorBidi"/>
          <w:color w:val="008000"/>
          <w:sz w:val="28"/>
          <w:szCs w:val="28"/>
          <w:rtl/>
          <w:lang w:bidi="yi-Hebr"/>
        </w:rPr>
        <w:t>קאָרזש</w:t>
      </w:r>
      <w:r w:rsidRPr="00036F8E">
        <w:rPr>
          <w:rFonts w:asciiTheme="majorBidi" w:hAnsiTheme="majorBidi" w:cstheme="majorBidi"/>
          <w:sz w:val="28"/>
          <w:szCs w:val="28"/>
          <w:rtl/>
          <w:lang w:bidi="yi-Hebr"/>
        </w:rPr>
        <w:t xml:space="preserve"> פֿון בוזעם – אַזעלכן איז</w:t>
      </w:r>
      <w:r w:rsidRPr="00036F8E">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מיצװה</w:t>
      </w:r>
      <w:r w:rsidRPr="00036F8E">
        <w:rPr>
          <w:rFonts w:asciiTheme="majorBidi" w:hAnsiTheme="majorBidi" w:cstheme="majorBidi"/>
          <w:sz w:val="28"/>
          <w:szCs w:val="28"/>
          <w:rtl/>
          <w:lang w:bidi="yi-Hebr"/>
        </w:rPr>
        <w:t xml:space="preserve"> צו ברעכן די בײנער! דערצו האָט ער</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 xml:space="preserve">מױל – </w:t>
      </w:r>
      <w:r w:rsidR="00AA3836">
        <w:rPr>
          <w:rFonts w:asciiTheme="majorBidi" w:hAnsiTheme="majorBidi" w:cstheme="majorBidi"/>
          <w:color w:val="FF0000"/>
          <w:sz w:val="28"/>
          <w:szCs w:val="28"/>
          <w:rtl/>
          <w:lang w:bidi="yi-Hebr"/>
        </w:rPr>
        <w:t>סכּנת־נפֿשות</w:t>
      </w:r>
      <w:r w:rsidRPr="00036F8E">
        <w:rPr>
          <w:rFonts w:asciiTheme="majorBidi" w:hAnsiTheme="majorBidi" w:cstheme="majorBidi"/>
          <w:sz w:val="28"/>
          <w:szCs w:val="28"/>
          <w:rtl/>
          <w:lang w:bidi="yi-Hebr"/>
        </w:rPr>
        <w:t>! אַף</w:t>
      </w:r>
      <w:r w:rsidRPr="00036F8E">
        <w:rPr>
          <w:rFonts w:asciiTheme="majorBidi" w:hAnsiTheme="majorBidi" w:cstheme="majorBidi"/>
          <w:color w:val="auto"/>
          <w:sz w:val="28"/>
          <w:szCs w:val="28"/>
          <w:rtl/>
          <w:lang w:bidi="yi-Hebr"/>
        </w:rPr>
        <w:t xml:space="preserve"> </w:t>
      </w:r>
      <w:r w:rsidRPr="00036F8E">
        <w:rPr>
          <w:rFonts w:asciiTheme="majorBidi" w:hAnsiTheme="majorBidi" w:cstheme="majorBidi"/>
          <w:sz w:val="28"/>
          <w:szCs w:val="28"/>
          <w:rtl/>
          <w:lang w:bidi="yi-Hebr"/>
        </w:rPr>
        <w:t xml:space="preserve">אַלעמען האָט ער אײַך אַן אַנדער </w:t>
      </w:r>
      <w:r w:rsidR="00DB3A6F" w:rsidRPr="00DB3A6F">
        <w:rPr>
          <w:rFonts w:asciiTheme="majorBidi" w:hAnsiTheme="majorBidi" w:cstheme="majorBidi"/>
          <w:color w:val="FF0000"/>
          <w:sz w:val="28"/>
          <w:szCs w:val="28"/>
          <w:rtl/>
          <w:lang w:bidi="yi-Hebr"/>
        </w:rPr>
        <w:t>חסרון</w:t>
      </w:r>
      <w:r w:rsidRPr="00036F8E">
        <w:rPr>
          <w:rFonts w:asciiTheme="majorBidi" w:hAnsiTheme="majorBidi" w:cstheme="majorBidi"/>
          <w:sz w:val="28"/>
          <w:szCs w:val="28"/>
          <w:rtl/>
          <w:lang w:bidi="yi-Hebr"/>
        </w:rPr>
        <w:t>, און אַף</w:t>
      </w:r>
      <w:r w:rsidRPr="00036F8E">
        <w:rPr>
          <w:rFonts w:asciiTheme="majorBidi" w:hAnsiTheme="majorBidi" w:cstheme="majorBidi"/>
          <w:color w:val="auto"/>
          <w:sz w:val="28"/>
          <w:szCs w:val="28"/>
          <w:rtl/>
          <w:lang w:bidi="yi-Hebr"/>
        </w:rPr>
        <w:t xml:space="preserve"> </w:t>
      </w:r>
      <w:r w:rsidRPr="00036F8E">
        <w:rPr>
          <w:rFonts w:asciiTheme="majorBidi" w:hAnsiTheme="majorBidi" w:cstheme="majorBidi"/>
          <w:sz w:val="28"/>
          <w:szCs w:val="28"/>
          <w:rtl/>
          <w:lang w:bidi="yi-Hebr"/>
        </w:rPr>
        <w:t>יעדן –</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 xml:space="preserve">צונעמעניש, און װײַל אַלײן איז ער </w:t>
      </w:r>
      <w:r w:rsidR="008715FE" w:rsidRPr="008715FE">
        <w:rPr>
          <w:rFonts w:asciiTheme="majorBidi" w:hAnsiTheme="majorBidi" w:cstheme="majorBidi"/>
          <w:color w:val="FF0000"/>
          <w:sz w:val="28"/>
          <w:szCs w:val="28"/>
          <w:rtl/>
          <w:lang w:bidi="yi-Hebr"/>
        </w:rPr>
        <w:t>הפֿקר</w:t>
      </w:r>
      <w:r w:rsidRPr="00036F8E">
        <w:rPr>
          <w:rFonts w:asciiTheme="majorBidi" w:hAnsiTheme="majorBidi" w:cstheme="majorBidi"/>
          <w:sz w:val="28"/>
          <w:szCs w:val="28"/>
          <w:rtl/>
          <w:lang w:bidi="yi-Hebr"/>
        </w:rPr>
        <w:t xml:space="preserve"> און אײַנצושטעלן האָט ער ניט װאָס, האָט ער ליב איטלעכן </w:t>
      </w:r>
      <w:r w:rsidRPr="00036F8E">
        <w:rPr>
          <w:rFonts w:asciiTheme="majorBidi" w:hAnsiTheme="majorBidi" w:cstheme="majorBidi"/>
          <w:color w:val="auto"/>
          <w:sz w:val="28"/>
          <w:szCs w:val="28"/>
          <w:rtl/>
          <w:lang w:bidi="yi-Hebr"/>
        </w:rPr>
        <w:t>באַז</w:t>
      </w:r>
      <w:r w:rsidRPr="00036F8E">
        <w:rPr>
          <w:rFonts w:asciiTheme="majorBidi" w:hAnsiTheme="majorBidi" w:cstheme="majorBidi"/>
          <w:sz w:val="28"/>
          <w:szCs w:val="28"/>
          <w:rtl/>
          <w:lang w:bidi="yi-Hebr"/>
        </w:rPr>
        <w:t xml:space="preserve">ונדער אונטערשטעלן זײַן באָרװעסן פֿוס, </w:t>
      </w:r>
      <w:r w:rsidR="00FA3A2B">
        <w:rPr>
          <w:rFonts w:asciiTheme="majorBidi" w:hAnsiTheme="majorBidi" w:cstheme="majorBidi"/>
          <w:sz w:val="28"/>
          <w:szCs w:val="28"/>
          <w:rtl/>
          <w:lang w:bidi="yi-Hebr"/>
        </w:rPr>
        <w:t>װי</w:t>
      </w:r>
      <w:r w:rsidRPr="00036F8E">
        <w:rPr>
          <w:rFonts w:asciiTheme="majorBidi" w:hAnsiTheme="majorBidi" w:cstheme="majorBidi"/>
          <w:color w:val="auto"/>
          <w:sz w:val="28"/>
          <w:szCs w:val="28"/>
          <w:rtl/>
          <w:lang w:bidi="yi-Hebr"/>
        </w:rPr>
        <w:t xml:space="preserve"> אַ </w:t>
      </w:r>
      <w:r w:rsidRPr="003D7C9B">
        <w:rPr>
          <w:rFonts w:asciiTheme="majorBidi" w:hAnsiTheme="majorBidi" w:cstheme="majorBidi"/>
          <w:color w:val="008000"/>
          <w:sz w:val="28"/>
          <w:szCs w:val="28"/>
          <w:rtl/>
          <w:lang w:bidi="yi-Hebr"/>
        </w:rPr>
        <w:t>קאָטשערע</w:t>
      </w:r>
      <w:r w:rsidRPr="00036F8E">
        <w:rPr>
          <w:rFonts w:asciiTheme="majorBidi" w:hAnsiTheme="majorBidi" w:cstheme="majorBidi"/>
          <w:sz w:val="28"/>
          <w:szCs w:val="28"/>
          <w:rtl/>
          <w:lang w:bidi="yi-Hebr"/>
        </w:rPr>
        <w:t>, אַזױ אַז יענער זאָל זיך אױסציען, װי לאַנג ער איז – מעג עס זײַן דער</w:t>
      </w:r>
      <w:r w:rsidRPr="00036F8E">
        <w:rPr>
          <w:rFonts w:asciiTheme="majorBidi" w:hAnsiTheme="majorBidi" w:cstheme="majorBidi"/>
          <w:color w:val="FF0000"/>
          <w:sz w:val="28"/>
          <w:szCs w:val="28"/>
          <w:rtl/>
          <w:lang w:bidi="yi-Hebr"/>
        </w:rPr>
        <w:t xml:space="preserve"> </w:t>
      </w:r>
      <w:r w:rsidR="006555F5">
        <w:rPr>
          <w:rFonts w:asciiTheme="majorBidi" w:hAnsiTheme="majorBidi" w:cstheme="majorBidi"/>
          <w:color w:val="FF0000"/>
          <w:sz w:val="28"/>
          <w:szCs w:val="28"/>
          <w:rtl/>
          <w:lang w:bidi="yi-Hebr"/>
        </w:rPr>
        <w:t>רבֿ</w:t>
      </w:r>
      <w:r w:rsidRPr="00036F8E">
        <w:rPr>
          <w:rFonts w:asciiTheme="majorBidi" w:hAnsiTheme="majorBidi" w:cstheme="majorBidi"/>
          <w:color w:val="FF0000"/>
          <w:sz w:val="28"/>
          <w:szCs w:val="28"/>
          <w:rtl/>
          <w:lang w:bidi="yi-Hebr"/>
        </w:rPr>
        <w:t xml:space="preserve"> </w:t>
      </w:r>
      <w:r w:rsidRPr="00036F8E">
        <w:rPr>
          <w:rFonts w:asciiTheme="majorBidi" w:hAnsiTheme="majorBidi" w:cstheme="majorBidi"/>
          <w:sz w:val="28"/>
          <w:szCs w:val="28"/>
          <w:rtl/>
          <w:lang w:bidi="yi-Hebr"/>
        </w:rPr>
        <w:t xml:space="preserve">אַלײן, די </w:t>
      </w:r>
      <w:r w:rsidR="00AA3836">
        <w:rPr>
          <w:rFonts w:asciiTheme="majorBidi" w:hAnsiTheme="majorBidi" w:cstheme="majorBidi"/>
          <w:color w:val="FF0000"/>
          <w:sz w:val="28"/>
          <w:szCs w:val="28"/>
          <w:rtl/>
          <w:lang w:bidi="yi-Hebr"/>
        </w:rPr>
        <w:t>רביצין</w:t>
      </w:r>
      <w:r w:rsidRPr="00036F8E">
        <w:rPr>
          <w:rFonts w:asciiTheme="majorBidi" w:hAnsiTheme="majorBidi" w:cstheme="majorBidi"/>
          <w:sz w:val="28"/>
          <w:szCs w:val="28"/>
          <w:rtl/>
          <w:lang w:bidi="yi-Hebr"/>
        </w:rPr>
        <w:t xml:space="preserve"> אָדער די </w:t>
      </w:r>
      <w:r w:rsidR="008715FE" w:rsidRPr="008715FE">
        <w:rPr>
          <w:rFonts w:asciiTheme="majorBidi" w:hAnsiTheme="majorBidi" w:cstheme="majorBidi"/>
          <w:color w:val="FF0000"/>
          <w:sz w:val="28"/>
          <w:szCs w:val="28"/>
          <w:rtl/>
          <w:lang w:bidi="yi-Hebr"/>
        </w:rPr>
        <w:t>שוחט</w:t>
      </w:r>
      <w:r w:rsidRPr="004C08A8">
        <w:rPr>
          <w:rFonts w:asciiTheme="majorBidi" w:hAnsiTheme="majorBidi" w:cstheme="majorBidi"/>
          <w:color w:val="008000"/>
          <w:sz w:val="28"/>
          <w:szCs w:val="28"/>
          <w:rtl/>
          <w:lang w:bidi="yi-Hebr"/>
        </w:rPr>
        <w:t>קע</w:t>
      </w:r>
      <w:r w:rsidRPr="00036F8E">
        <w:rPr>
          <w:rFonts w:asciiTheme="majorBidi" w:hAnsiTheme="majorBidi" w:cstheme="majorBidi"/>
          <w:sz w:val="28"/>
          <w:szCs w:val="28"/>
          <w:rtl/>
          <w:lang w:bidi="yi-Hebr"/>
        </w:rPr>
        <w:t xml:space="preserve"> – פּוץ אין דער ערד אַרײַן! דאָס איז דעם קלײנעם </w:t>
      </w:r>
      <w:r w:rsidR="008D6898" w:rsidRPr="008D6898">
        <w:rPr>
          <w:rFonts w:asciiTheme="majorBidi" w:hAnsiTheme="majorBidi" w:cstheme="majorBidi"/>
          <w:color w:val="FF0000"/>
          <w:sz w:val="28"/>
          <w:szCs w:val="28"/>
          <w:rtl/>
          <w:lang w:bidi="yi-Hebr"/>
        </w:rPr>
        <w:t>שלומ</w:t>
      </w:r>
      <w:r w:rsidRPr="00036F8E">
        <w:rPr>
          <w:rFonts w:asciiTheme="majorBidi" w:hAnsiTheme="majorBidi" w:cstheme="majorBidi"/>
          <w:sz w:val="28"/>
          <w:szCs w:val="28"/>
          <w:rtl/>
          <w:lang w:bidi="yi-Hebr"/>
        </w:rPr>
        <w:t xml:space="preserve">ען שטאַרק געפֿעלן, און מיט דער צײַט האָט ער אים אַזױ ליב געקריגן, אַז ער האָט אים געטראָגן גאַנצע שטיקער ברױט פֿון דער </w:t>
      </w:r>
      <w:r w:rsidR="008715FE" w:rsidRPr="008715FE">
        <w:rPr>
          <w:rFonts w:asciiTheme="majorBidi" w:hAnsiTheme="majorBidi" w:cstheme="majorBidi"/>
          <w:color w:val="FF0000"/>
          <w:sz w:val="28"/>
          <w:szCs w:val="28"/>
          <w:rtl/>
          <w:lang w:bidi="yi-Hebr"/>
        </w:rPr>
        <w:t>שוחט</w:t>
      </w:r>
      <w:r w:rsidRPr="004C08A8">
        <w:rPr>
          <w:rFonts w:asciiTheme="majorBidi" w:hAnsiTheme="majorBidi" w:cstheme="majorBidi"/>
          <w:color w:val="008000"/>
          <w:sz w:val="28"/>
          <w:szCs w:val="28"/>
          <w:rtl/>
          <w:lang w:bidi="yi-Hebr"/>
        </w:rPr>
        <w:t>קע</w:t>
      </w:r>
      <w:r w:rsidRPr="00036F8E">
        <w:rPr>
          <w:rFonts w:asciiTheme="majorBidi" w:hAnsiTheme="majorBidi" w:cstheme="majorBidi"/>
          <w:sz w:val="28"/>
          <w:szCs w:val="28"/>
          <w:rtl/>
          <w:lang w:bidi="yi-Hebr"/>
        </w:rPr>
        <w:t xml:space="preserve">ס </w:t>
      </w:r>
      <w:r w:rsidRPr="00036F8E">
        <w:rPr>
          <w:rFonts w:asciiTheme="majorBidi" w:hAnsiTheme="majorBidi" w:cstheme="majorBidi" w:hint="cs"/>
          <w:sz w:val="28"/>
          <w:szCs w:val="28"/>
          <w:rtl/>
          <w:lang w:bidi="yi-Hebr"/>
        </w:rPr>
        <w:t>ט</w:t>
      </w:r>
      <w:r w:rsidRPr="00036F8E">
        <w:rPr>
          <w:rFonts w:asciiTheme="majorBidi" w:hAnsiTheme="majorBidi" w:cstheme="majorBidi"/>
          <w:sz w:val="28"/>
          <w:szCs w:val="28"/>
          <w:rtl/>
          <w:lang w:bidi="yi-Hebr"/>
        </w:rPr>
        <w:t xml:space="preserve">יש אין קעשענע, </w:t>
      </w:r>
      <w:r w:rsidR="005B58E4" w:rsidRPr="005B58E4">
        <w:rPr>
          <w:rFonts w:asciiTheme="majorBidi" w:hAnsiTheme="majorBidi" w:cstheme="majorBidi"/>
          <w:color w:val="FF0000"/>
          <w:sz w:val="28"/>
          <w:szCs w:val="28"/>
          <w:rtl/>
          <w:lang w:bidi="yi-Hebr"/>
        </w:rPr>
        <w:t>מחילה</w:t>
      </w:r>
      <w:r w:rsidRPr="00036F8E">
        <w:rPr>
          <w:rFonts w:asciiTheme="majorBidi" w:hAnsiTheme="majorBidi" w:cstheme="majorBidi"/>
          <w:color w:val="FF0000"/>
          <w:sz w:val="28"/>
          <w:szCs w:val="28"/>
          <w:rtl/>
          <w:lang w:bidi="yi-Hebr"/>
        </w:rPr>
        <w:t xml:space="preserve"> ב</w:t>
      </w:r>
      <w:r w:rsidR="00AD2812" w:rsidRPr="00AD2812">
        <w:rPr>
          <w:rFonts w:asciiTheme="majorBidi" w:hAnsiTheme="majorBidi" w:cstheme="majorBidi"/>
          <w:color w:val="FF0000"/>
          <w:sz w:val="28"/>
          <w:szCs w:val="28"/>
          <w:rtl/>
          <w:lang w:bidi="yi-Hebr"/>
        </w:rPr>
        <w:t>גנבֿה</w:t>
      </w:r>
      <w:r w:rsidRPr="00036F8E">
        <w:rPr>
          <w:rFonts w:asciiTheme="majorBidi" w:hAnsiTheme="majorBidi" w:cstheme="majorBidi"/>
          <w:sz w:val="28"/>
          <w:szCs w:val="28"/>
          <w:rtl/>
          <w:lang w:bidi="yi-Hebr"/>
        </w:rPr>
        <w:t xml:space="preserve">, און אַמאָל </w:t>
      </w:r>
      <w:r w:rsidRPr="00036F8E">
        <w:rPr>
          <w:rFonts w:asciiTheme="majorBidi" w:hAnsiTheme="majorBidi" w:cstheme="majorBidi"/>
          <w:color w:val="008000"/>
          <w:sz w:val="28"/>
          <w:szCs w:val="28"/>
          <w:rtl/>
          <w:lang w:bidi="yi-Hebr"/>
        </w:rPr>
        <w:t>טאַקע</w:t>
      </w:r>
      <w:r w:rsidRPr="00036F8E">
        <w:rPr>
          <w:rFonts w:asciiTheme="majorBidi" w:hAnsiTheme="majorBidi" w:cstheme="majorBidi"/>
          <w:sz w:val="28"/>
          <w:szCs w:val="28"/>
          <w:rtl/>
          <w:lang w:bidi="yi-Hebr"/>
        </w:rPr>
        <w:t xml:space="preserve"> אַװעקגע</w:t>
      </w:r>
      <w:r w:rsidR="005B58E4" w:rsidRPr="005B58E4">
        <w:rPr>
          <w:rFonts w:asciiTheme="majorBidi" w:hAnsiTheme="majorBidi" w:cstheme="majorBidi"/>
          <w:color w:val="FF0000"/>
          <w:sz w:val="28"/>
          <w:szCs w:val="28"/>
          <w:rtl/>
          <w:lang w:bidi="yi-Hebr"/>
        </w:rPr>
        <w:t>לקח</w:t>
      </w:r>
      <w:r w:rsidRPr="00036F8E">
        <w:rPr>
          <w:rFonts w:asciiTheme="majorBidi" w:hAnsiTheme="majorBidi" w:cstheme="majorBidi"/>
          <w:sz w:val="28"/>
          <w:szCs w:val="28"/>
          <w:rtl/>
          <w:lang w:bidi="yi-Hebr"/>
        </w:rPr>
        <w:t>נט</w:t>
      </w:r>
    </w:p>
    <w:p w:rsidR="00FE52BE" w:rsidRPr="00AC02FD" w:rsidRDefault="00DB57F9"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93</w:t>
      </w:r>
      <w:r w:rsidRPr="00AC02FD">
        <w:rPr>
          <w:rFonts w:asciiTheme="majorBidi" w:hAnsiTheme="majorBidi" w:cstheme="majorBidi"/>
          <w:sz w:val="32"/>
          <w:szCs w:val="32"/>
          <w:lang w:bidi="yi-Hebr"/>
        </w:rPr>
        <w:fldChar w:fldCharType="end"/>
      </w:r>
    </w:p>
    <w:p w:rsidR="00FE52BE" w:rsidRPr="00036F8E" w:rsidRDefault="00FE52BE" w:rsidP="004C08A8">
      <w:pPr>
        <w:widowControl w:val="0"/>
        <w:bidi/>
        <w:jc w:val="both"/>
        <w:rPr>
          <w:rFonts w:asciiTheme="majorBidi" w:hAnsiTheme="majorBidi" w:cstheme="majorBidi"/>
          <w:sz w:val="28"/>
          <w:szCs w:val="28"/>
          <w:lang w:bidi="yi-Hebr"/>
        </w:rPr>
      </w:pPr>
      <w:r w:rsidRPr="00036F8E">
        <w:rPr>
          <w:rFonts w:asciiTheme="majorBidi" w:hAnsiTheme="majorBidi" w:cstheme="majorBidi"/>
          <w:sz w:val="28"/>
          <w:szCs w:val="28"/>
          <w:rtl/>
          <w:lang w:bidi="yi-Hebr"/>
        </w:rPr>
        <w:t>פֿון דער צוקער־פּושקע</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שטיקל צוקער אױך, ער האָט ליב געהאַט צוקער. מער פֿון אַלץ האָט אָבער גערגעלע ליב געהאַט</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ציג</w:t>
      </w:r>
      <w:r w:rsidRPr="00036F8E">
        <w:rPr>
          <w:rFonts w:asciiTheme="majorBidi" w:hAnsiTheme="majorBidi" w:cstheme="majorBidi" w:hint="cs"/>
          <w:sz w:val="28"/>
          <w:szCs w:val="28"/>
          <w:rtl/>
          <w:lang w:bidi="yi-Hebr"/>
        </w:rPr>
        <w:t>אַ</w:t>
      </w:r>
      <w:r w:rsidRPr="00036F8E">
        <w:rPr>
          <w:rFonts w:asciiTheme="majorBidi" w:hAnsiTheme="majorBidi" w:cstheme="majorBidi"/>
          <w:sz w:val="28"/>
          <w:szCs w:val="28"/>
          <w:rtl/>
          <w:lang w:bidi="yi-Hebr"/>
        </w:rPr>
        <w:t xml:space="preserve">ר </w:t>
      </w:r>
      <w:r w:rsidRPr="00036F8E">
        <w:rPr>
          <w:rFonts w:asciiTheme="majorBidi" w:hAnsiTheme="majorBidi" w:cstheme="majorBidi"/>
          <w:color w:val="auto"/>
          <w:sz w:val="28"/>
          <w:szCs w:val="28"/>
          <w:rtl/>
          <w:lang w:bidi="yi-Hebr"/>
        </w:rPr>
        <w:t>טיטון</w:t>
      </w:r>
      <w:r w:rsidRPr="00036F8E">
        <w:rPr>
          <w:rFonts w:asciiTheme="majorBidi" w:hAnsiTheme="majorBidi" w:cstheme="majorBidi"/>
          <w:sz w:val="28"/>
          <w:szCs w:val="28"/>
          <w:rtl/>
          <w:lang w:bidi="yi-Hebr"/>
        </w:rPr>
        <w:t>, אױסגעגאַנגען נאָך</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 xml:space="preserve">פּאַפּיראָסל! גאָר װוּ קריגט מען אַזאַ זאַך, אַז דער </w:t>
      </w:r>
      <w:r w:rsidR="00AA3836">
        <w:rPr>
          <w:rFonts w:asciiTheme="majorBidi" w:hAnsiTheme="majorBidi" w:cstheme="majorBidi"/>
          <w:color w:val="FF0000"/>
          <w:sz w:val="28"/>
          <w:szCs w:val="28"/>
          <w:rtl/>
          <w:lang w:bidi="yi-Hebr"/>
        </w:rPr>
        <w:t>רבי</w:t>
      </w:r>
      <w:r w:rsidRPr="00036F8E">
        <w:rPr>
          <w:rFonts w:asciiTheme="majorBidi" w:hAnsiTheme="majorBidi" w:cstheme="majorBidi"/>
          <w:sz w:val="28"/>
          <w:szCs w:val="28"/>
          <w:rtl/>
          <w:lang w:bidi="yi-Hebr"/>
        </w:rPr>
        <w:t xml:space="preserve"> איז קראַנק און רײכערט ניט, און דער </w:t>
      </w:r>
      <w:r w:rsidRPr="00036F8E">
        <w:rPr>
          <w:rFonts w:asciiTheme="majorBidi" w:hAnsiTheme="majorBidi" w:cstheme="majorBidi"/>
          <w:color w:val="008000"/>
          <w:sz w:val="28"/>
          <w:szCs w:val="28"/>
          <w:rtl/>
          <w:lang w:bidi="yi-Hebr"/>
        </w:rPr>
        <w:t>טאַטע</w:t>
      </w:r>
      <w:r w:rsidRPr="00036F8E">
        <w:rPr>
          <w:rFonts w:asciiTheme="majorBidi" w:hAnsiTheme="majorBidi" w:cstheme="majorBidi"/>
          <w:sz w:val="28"/>
          <w:szCs w:val="28"/>
          <w:rtl/>
          <w:lang w:bidi="yi-Hebr"/>
        </w:rPr>
        <w:t xml:space="preserve"> איז </w:t>
      </w:r>
      <w:r w:rsidRPr="00036F8E">
        <w:rPr>
          <w:rFonts w:asciiTheme="majorBidi" w:hAnsiTheme="majorBidi" w:cstheme="majorBidi"/>
          <w:color w:val="008000"/>
          <w:sz w:val="28"/>
          <w:szCs w:val="28"/>
          <w:rtl/>
          <w:lang w:bidi="yi-Hebr"/>
        </w:rPr>
        <w:t>ניטאָ</w:t>
      </w:r>
      <w:r w:rsidRPr="00036F8E">
        <w:rPr>
          <w:rFonts w:asciiTheme="majorBidi" w:hAnsiTheme="majorBidi" w:cstheme="majorBidi"/>
          <w:sz w:val="28"/>
          <w:szCs w:val="28"/>
          <w:rtl/>
          <w:lang w:bidi="yi-Hebr"/>
        </w:rPr>
        <w:t xml:space="preserve">? האָט אים גערגעלע געגעבן אַן </w:t>
      </w:r>
      <w:r w:rsidR="00F22F38">
        <w:rPr>
          <w:rFonts w:asciiTheme="majorBidi" w:hAnsiTheme="majorBidi" w:cstheme="majorBidi"/>
          <w:color w:val="FF0000"/>
          <w:sz w:val="28"/>
          <w:szCs w:val="28"/>
          <w:rtl/>
          <w:lang w:bidi="yi-Hebr"/>
        </w:rPr>
        <w:t>עצה</w:t>
      </w:r>
      <w:r w:rsidRPr="00036F8E">
        <w:rPr>
          <w:rFonts w:asciiTheme="majorBidi" w:hAnsiTheme="majorBidi" w:cstheme="majorBidi"/>
          <w:sz w:val="28"/>
          <w:szCs w:val="28"/>
          <w:rtl/>
          <w:lang w:bidi="yi-Hebr"/>
        </w:rPr>
        <w:t>, ער זאָל זיך אָפֿטער</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ביסל אַרײַנ</w:t>
      </w:r>
      <w:r w:rsidRPr="00036F8E">
        <w:rPr>
          <w:rFonts w:asciiTheme="majorBidi" w:hAnsiTheme="majorBidi" w:cstheme="majorBidi"/>
          <w:color w:val="008000"/>
          <w:sz w:val="28"/>
          <w:szCs w:val="28"/>
          <w:rtl/>
          <w:lang w:bidi="yi-Hebr"/>
        </w:rPr>
        <w:t>כאַ</w:t>
      </w:r>
      <w:r w:rsidR="004C08A8">
        <w:rPr>
          <w:rFonts w:asciiTheme="majorBidi" w:hAnsiTheme="majorBidi" w:cstheme="majorBidi" w:hint="cs"/>
          <w:color w:val="008000"/>
          <w:sz w:val="28"/>
          <w:szCs w:val="28"/>
          <w:rtl/>
          <w:lang w:bidi="yi-Hebr"/>
        </w:rPr>
        <w:t>פּ</w:t>
      </w:r>
      <w:r w:rsidRPr="00036F8E">
        <w:rPr>
          <w:rFonts w:asciiTheme="majorBidi" w:hAnsiTheme="majorBidi" w:cstheme="majorBidi"/>
          <w:color w:val="008000"/>
          <w:sz w:val="28"/>
          <w:szCs w:val="28"/>
          <w:rtl/>
          <w:lang w:bidi="yi-Hebr"/>
        </w:rPr>
        <w:t>ן</w:t>
      </w:r>
      <w:r w:rsidRPr="00036F8E">
        <w:rPr>
          <w:rFonts w:asciiTheme="majorBidi" w:hAnsiTheme="majorBidi" w:cstheme="majorBidi"/>
          <w:sz w:val="28"/>
          <w:szCs w:val="28"/>
          <w:rtl/>
          <w:lang w:bidi="yi-Hebr"/>
        </w:rPr>
        <w:t xml:space="preserve"> צום פֿעטער ניסלען – יענער רײכערט דאָך ״</w:t>
      </w:r>
      <w:r w:rsidRPr="00036F8E">
        <w:rPr>
          <w:rFonts w:asciiTheme="majorBidi" w:hAnsiTheme="majorBidi" w:cstheme="majorBidi"/>
          <w:color w:val="008000"/>
          <w:sz w:val="28"/>
          <w:szCs w:val="28"/>
          <w:rtl/>
          <w:lang w:bidi="yi-Hebr"/>
        </w:rPr>
        <w:t>פּערװע דיובעק</w:t>
      </w:r>
      <w:r w:rsidRPr="00036F8E">
        <w:rPr>
          <w:rFonts w:asciiTheme="majorBidi" w:hAnsiTheme="majorBidi" w:cstheme="majorBidi"/>
          <w:sz w:val="28"/>
          <w:szCs w:val="28"/>
          <w:rtl/>
          <w:lang w:bidi="yi-Hebr"/>
        </w:rPr>
        <w:t>״!</w:t>
      </w:r>
    </w:p>
    <w:p w:rsidR="00FE52BE" w:rsidRPr="00036F8E" w:rsidRDefault="00FE52BE" w:rsidP="005A6B8C">
      <w:pPr>
        <w:widowControl w:val="0"/>
        <w:bidi/>
        <w:ind w:firstLine="284"/>
        <w:jc w:val="both"/>
        <w:rPr>
          <w:rFonts w:asciiTheme="majorBidi" w:hAnsiTheme="majorBidi" w:cstheme="majorBidi"/>
          <w:sz w:val="28"/>
          <w:szCs w:val="28"/>
          <w:lang w:bidi="yi-Hebr"/>
        </w:rPr>
      </w:pPr>
      <w:r w:rsidRPr="00036F8E">
        <w:rPr>
          <w:rFonts w:asciiTheme="majorBidi" w:hAnsiTheme="majorBidi" w:cstheme="majorBidi"/>
          <w:sz w:val="28"/>
          <w:szCs w:val="28"/>
          <w:rtl/>
          <w:lang w:bidi="yi-Hebr"/>
        </w:rPr>
        <w:t>דאָס איז געװען</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 xml:space="preserve">װױלע </w:t>
      </w:r>
      <w:r w:rsidR="00F22F38">
        <w:rPr>
          <w:rFonts w:asciiTheme="majorBidi" w:hAnsiTheme="majorBidi" w:cstheme="majorBidi"/>
          <w:color w:val="FF0000"/>
          <w:sz w:val="28"/>
          <w:szCs w:val="28"/>
          <w:rtl/>
          <w:lang w:bidi="yi-Hebr"/>
        </w:rPr>
        <w:t>עצה</w:t>
      </w:r>
      <w:r w:rsidRPr="00036F8E">
        <w:rPr>
          <w:rFonts w:asciiTheme="majorBidi" w:hAnsiTheme="majorBidi" w:cstheme="majorBidi"/>
          <w:sz w:val="28"/>
          <w:szCs w:val="28"/>
          <w:rtl/>
          <w:lang w:bidi="yi-Hebr"/>
        </w:rPr>
        <w:t>. דער פֿעטער ניסל האָט געהאַט</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 xml:space="preserve">ברײטע האַנט. די פּושקע טיטון איז באַ אים געשטאַנען </w:t>
      </w:r>
      <w:r w:rsidRPr="00036F8E">
        <w:rPr>
          <w:rFonts w:asciiTheme="majorBidi" w:hAnsiTheme="majorBidi" w:cstheme="majorBidi" w:hint="cs"/>
          <w:sz w:val="28"/>
          <w:szCs w:val="28"/>
          <w:rtl/>
          <w:lang w:bidi="yi-Hebr"/>
        </w:rPr>
        <w:t>אָ</w:t>
      </w:r>
      <w:r w:rsidRPr="00036F8E">
        <w:rPr>
          <w:rFonts w:asciiTheme="majorBidi" w:hAnsiTheme="majorBidi" w:cstheme="majorBidi"/>
          <w:sz w:val="28"/>
          <w:szCs w:val="28"/>
          <w:rtl/>
          <w:lang w:bidi="yi-Hebr"/>
        </w:rPr>
        <w:t xml:space="preserve">פֿן, </w:t>
      </w:r>
      <w:r w:rsidRPr="00036F8E">
        <w:rPr>
          <w:rFonts w:asciiTheme="majorBidi" w:hAnsiTheme="majorBidi" w:cstheme="majorBidi" w:hint="cs"/>
          <w:sz w:val="28"/>
          <w:szCs w:val="28"/>
          <w:rtl/>
          <w:lang w:bidi="yi-Hebr"/>
        </w:rPr>
        <w:t>פֿ</w:t>
      </w:r>
      <w:r w:rsidRPr="00036F8E">
        <w:rPr>
          <w:rFonts w:asciiTheme="majorBidi" w:hAnsiTheme="majorBidi" w:cstheme="majorBidi"/>
          <w:sz w:val="28"/>
          <w:szCs w:val="28"/>
          <w:rtl/>
          <w:lang w:bidi="yi-Hebr"/>
        </w:rPr>
        <w:t>ר</w:t>
      </w:r>
      <w:r w:rsidRPr="00036F8E">
        <w:rPr>
          <w:rFonts w:asciiTheme="majorBidi" w:hAnsiTheme="majorBidi" w:cstheme="majorBidi" w:hint="cs"/>
          <w:sz w:val="28"/>
          <w:szCs w:val="28"/>
          <w:rtl/>
          <w:lang w:bidi="yi-Hebr"/>
        </w:rPr>
        <w:t>אַ</w:t>
      </w:r>
      <w:r w:rsidRPr="00036F8E">
        <w:rPr>
          <w:rFonts w:asciiTheme="majorBidi" w:hAnsiTheme="majorBidi" w:cstheme="majorBidi"/>
          <w:sz w:val="28"/>
          <w:szCs w:val="28"/>
          <w:rtl/>
          <w:lang w:bidi="yi-Hebr"/>
        </w:rPr>
        <w:t xml:space="preserve">נק און </w:t>
      </w:r>
      <w:r>
        <w:rPr>
          <w:rFonts w:asciiTheme="majorBidi" w:hAnsiTheme="majorBidi" w:cstheme="majorBidi"/>
          <w:sz w:val="28"/>
          <w:szCs w:val="28"/>
          <w:rtl/>
          <w:lang w:bidi="yi-Hebr"/>
        </w:rPr>
        <w:t>פֿר</w:t>
      </w:r>
      <w:r w:rsidRPr="00036F8E">
        <w:rPr>
          <w:rFonts w:asciiTheme="majorBidi" w:hAnsiTheme="majorBidi" w:cstheme="majorBidi"/>
          <w:sz w:val="28"/>
          <w:szCs w:val="28"/>
          <w:rtl/>
          <w:lang w:bidi="yi-Hebr"/>
        </w:rPr>
        <w:t xml:space="preserve">ײַ, אין </w:t>
      </w:r>
      <w:r w:rsidRPr="003D7C9B">
        <w:rPr>
          <w:rFonts w:asciiTheme="majorBidi" w:hAnsiTheme="majorBidi" w:cstheme="majorBidi"/>
          <w:color w:val="auto"/>
          <w:sz w:val="28"/>
          <w:szCs w:val="28"/>
          <w:rtl/>
          <w:lang w:bidi="yi-Hebr"/>
        </w:rPr>
        <w:t>געזימס</w:t>
      </w:r>
      <w:r w:rsidRPr="00036F8E">
        <w:rPr>
          <w:rFonts w:asciiTheme="majorBidi" w:hAnsiTheme="majorBidi" w:cstheme="majorBidi"/>
          <w:sz w:val="28"/>
          <w:szCs w:val="28"/>
          <w:rtl/>
          <w:lang w:bidi="yi-Hebr"/>
        </w:rPr>
        <w:t xml:space="preserve">, אונטערן שפּיגל. אַהין האָט זיך דער קלײנער </w:t>
      </w:r>
      <w:r>
        <w:rPr>
          <w:rFonts w:asciiTheme="majorBidi" w:hAnsiTheme="majorBidi" w:cstheme="majorBidi"/>
          <w:color w:val="FF0000"/>
          <w:sz w:val="28"/>
          <w:szCs w:val="28"/>
          <w:rtl/>
          <w:lang w:bidi="yi-Hebr"/>
        </w:rPr>
        <w:t>שלום</w:t>
      </w:r>
      <w:r w:rsidRPr="00036F8E">
        <w:rPr>
          <w:rFonts w:asciiTheme="majorBidi" w:hAnsiTheme="majorBidi" w:cstheme="majorBidi"/>
          <w:sz w:val="28"/>
          <w:szCs w:val="28"/>
          <w:rtl/>
          <w:lang w:bidi="yi-Hebr"/>
        </w:rPr>
        <w:t xml:space="preserve"> אָנגעהױבן אָ</w:t>
      </w:r>
      <w:r w:rsidRPr="00036F8E">
        <w:rPr>
          <w:rFonts w:asciiTheme="majorBidi" w:hAnsiTheme="majorBidi" w:cstheme="majorBidi" w:hint="cs"/>
          <w:sz w:val="28"/>
          <w:szCs w:val="28"/>
          <w:rtl/>
          <w:lang w:bidi="yi-Hebr"/>
        </w:rPr>
        <w:t>פֿ</w:t>
      </w:r>
      <w:r w:rsidRPr="00036F8E">
        <w:rPr>
          <w:rFonts w:asciiTheme="majorBidi" w:hAnsiTheme="majorBidi" w:cstheme="majorBidi"/>
          <w:sz w:val="28"/>
          <w:szCs w:val="28"/>
          <w:rtl/>
          <w:lang w:bidi="yi-Hebr"/>
        </w:rPr>
        <w:t>טלעך אַרײַנ</w:t>
      </w:r>
      <w:r w:rsidRPr="00036F8E">
        <w:rPr>
          <w:rFonts w:asciiTheme="majorBidi" w:hAnsiTheme="majorBidi" w:cstheme="majorBidi"/>
          <w:color w:val="008000"/>
          <w:sz w:val="28"/>
          <w:szCs w:val="28"/>
          <w:rtl/>
          <w:lang w:bidi="yi-Hebr"/>
        </w:rPr>
        <w:t>כאַפּן</w:t>
      </w:r>
      <w:r w:rsidRPr="00036F8E">
        <w:rPr>
          <w:rFonts w:asciiTheme="majorBidi" w:hAnsiTheme="majorBidi" w:cstheme="majorBidi"/>
          <w:sz w:val="28"/>
          <w:szCs w:val="28"/>
          <w:rtl/>
          <w:lang w:bidi="yi-Hebr"/>
        </w:rPr>
        <w:t xml:space="preserve">, אַרײַנשטעקן די </w:t>
      </w:r>
      <w:r w:rsidRPr="00036F8E">
        <w:rPr>
          <w:rFonts w:asciiTheme="majorBidi" w:hAnsiTheme="majorBidi" w:cstheme="majorBidi"/>
          <w:color w:val="FF0000"/>
          <w:sz w:val="28"/>
          <w:szCs w:val="28"/>
          <w:rtl/>
          <w:lang w:bidi="yi-Hebr"/>
        </w:rPr>
        <w:t>יד</w:t>
      </w:r>
      <w:r w:rsidRPr="00036F8E">
        <w:rPr>
          <w:rFonts w:asciiTheme="majorBidi" w:hAnsiTheme="majorBidi" w:cstheme="majorBidi"/>
          <w:sz w:val="28"/>
          <w:szCs w:val="28"/>
          <w:rtl/>
          <w:lang w:bidi="yi-Hebr"/>
        </w:rPr>
        <w:t>, אָנעמען</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 xml:space="preserve">פֿולע </w:t>
      </w:r>
      <w:r w:rsidRPr="00036F8E">
        <w:rPr>
          <w:rFonts w:asciiTheme="majorBidi" w:hAnsiTheme="majorBidi" w:cstheme="majorBidi"/>
          <w:color w:val="008000"/>
          <w:sz w:val="28"/>
          <w:szCs w:val="28"/>
          <w:rtl/>
          <w:lang w:bidi="yi-Hebr"/>
        </w:rPr>
        <w:t>זשמעניע</w:t>
      </w:r>
      <w:r w:rsidRPr="00036F8E">
        <w:rPr>
          <w:rFonts w:asciiTheme="majorBidi" w:hAnsiTheme="majorBidi" w:cstheme="majorBidi"/>
          <w:sz w:val="28"/>
          <w:szCs w:val="28"/>
          <w:rtl/>
          <w:lang w:bidi="yi-Hebr"/>
        </w:rPr>
        <w:t xml:space="preserve"> </w:t>
      </w:r>
      <w:r w:rsidRPr="00036F8E">
        <w:rPr>
          <w:rFonts w:asciiTheme="majorBidi" w:hAnsiTheme="majorBidi" w:cstheme="majorBidi"/>
          <w:color w:val="008000"/>
          <w:sz w:val="28"/>
          <w:szCs w:val="28"/>
          <w:rtl/>
          <w:lang w:bidi="yi-Hebr"/>
        </w:rPr>
        <w:t>דיובעק</w:t>
      </w:r>
      <w:r w:rsidRPr="00036F8E">
        <w:rPr>
          <w:rFonts w:asciiTheme="majorBidi" w:hAnsiTheme="majorBidi" w:cstheme="majorBidi"/>
          <w:sz w:val="28"/>
          <w:szCs w:val="28"/>
          <w:rtl/>
          <w:lang w:bidi="yi-Hebr"/>
        </w:rPr>
        <w:t xml:space="preserve"> און אַרײַן אין די הױזן־קעשענעס. באַדאַרף זיך טרע</w:t>
      </w:r>
      <w:r w:rsidRPr="00036F8E">
        <w:rPr>
          <w:rFonts w:asciiTheme="majorBidi" w:hAnsiTheme="majorBidi" w:cstheme="majorBidi" w:hint="cs"/>
          <w:sz w:val="28"/>
          <w:szCs w:val="28"/>
          <w:rtl/>
          <w:lang w:bidi="yi-Hebr"/>
        </w:rPr>
        <w:t>פֿ</w:t>
      </w:r>
      <w:r w:rsidRPr="00036F8E">
        <w:rPr>
          <w:rFonts w:asciiTheme="majorBidi" w:hAnsiTheme="majorBidi" w:cstheme="majorBidi"/>
          <w:sz w:val="28"/>
          <w:szCs w:val="28"/>
          <w:rtl/>
          <w:lang w:bidi="yi-Hebr"/>
        </w:rPr>
        <w:t xml:space="preserve">ן, </w:t>
      </w:r>
      <w:r w:rsidR="008175D5" w:rsidRPr="008175D5">
        <w:rPr>
          <w:rFonts w:asciiTheme="majorBidi" w:hAnsiTheme="majorBidi" w:cstheme="majorBidi"/>
          <w:color w:val="FF0000"/>
          <w:sz w:val="28"/>
          <w:szCs w:val="28"/>
          <w:rtl/>
          <w:lang w:bidi="yi-Hebr"/>
        </w:rPr>
        <w:t>מעשׂה</w:t>
      </w:r>
      <w:r w:rsidRPr="00036F8E">
        <w:rPr>
          <w:rFonts w:asciiTheme="majorBidi" w:hAnsiTheme="majorBidi" w:cstheme="majorBidi"/>
          <w:sz w:val="28"/>
          <w:szCs w:val="28"/>
          <w:rtl/>
          <w:lang w:bidi="yi-Hebr"/>
        </w:rPr>
        <w:t xml:space="preserve"> </w:t>
      </w:r>
      <w:r w:rsidR="0074355E" w:rsidRPr="0074355E">
        <w:rPr>
          <w:rFonts w:asciiTheme="majorBidi" w:hAnsiTheme="majorBidi" w:cstheme="majorBidi"/>
          <w:color w:val="FF0000"/>
          <w:sz w:val="28"/>
          <w:szCs w:val="28"/>
          <w:rtl/>
          <w:lang w:bidi="yi-Hebr"/>
        </w:rPr>
        <w:t>שׂטן</w:t>
      </w:r>
      <w:r w:rsidRPr="00036F8E">
        <w:rPr>
          <w:rFonts w:asciiTheme="majorBidi" w:hAnsiTheme="majorBidi" w:cstheme="majorBidi"/>
          <w:sz w:val="28"/>
          <w:szCs w:val="28"/>
          <w:rtl/>
          <w:lang w:bidi="yi-Hebr"/>
        </w:rPr>
        <w:t xml:space="preserve">, אַז די מומע האָדל דערזעט עס (און </w:t>
      </w:r>
      <w:r w:rsidR="006555F5">
        <w:rPr>
          <w:rFonts w:asciiTheme="majorBidi" w:hAnsiTheme="majorBidi" w:cstheme="majorBidi"/>
          <w:color w:val="FF0000"/>
          <w:sz w:val="28"/>
          <w:szCs w:val="28"/>
          <w:rtl/>
          <w:lang w:bidi="yi-Hebr"/>
        </w:rPr>
        <w:t>דװקא</w:t>
      </w:r>
      <w:r w:rsidRPr="00036F8E">
        <w:rPr>
          <w:rFonts w:asciiTheme="majorBidi" w:hAnsiTheme="majorBidi" w:cstheme="majorBidi"/>
          <w:sz w:val="28"/>
          <w:szCs w:val="28"/>
          <w:rtl/>
          <w:lang w:bidi="yi-Hebr"/>
        </w:rPr>
        <w:t xml:space="preserve"> זי דאַרף דערזען, ניט קײן אַנדערער!). דאָ האָט זיך אַראָפּגעלאָזט דער הימל אַף</w:t>
      </w:r>
      <w:r w:rsidRPr="00036F8E">
        <w:rPr>
          <w:rFonts w:asciiTheme="majorBidi" w:hAnsiTheme="majorBidi" w:cstheme="majorBidi"/>
          <w:color w:val="auto"/>
          <w:sz w:val="28"/>
          <w:szCs w:val="28"/>
          <w:rtl/>
          <w:lang w:bidi="yi-Hebr"/>
        </w:rPr>
        <w:t xml:space="preserve"> </w:t>
      </w:r>
      <w:r w:rsidRPr="00036F8E">
        <w:rPr>
          <w:rFonts w:asciiTheme="majorBidi" w:hAnsiTheme="majorBidi" w:cstheme="majorBidi"/>
          <w:sz w:val="28"/>
          <w:szCs w:val="28"/>
          <w:rtl/>
          <w:lang w:bidi="yi-Hebr"/>
        </w:rPr>
        <w:t>דער ערד. עק װעלט! ס׳איז גאָר ניט געװען אַזאַ שטראָ</w:t>
      </w:r>
      <w:r w:rsidR="005A6B8C">
        <w:rPr>
          <w:rFonts w:asciiTheme="majorBidi" w:hAnsiTheme="majorBidi" w:cstheme="majorBidi" w:hint="cs"/>
          <w:sz w:val="28"/>
          <w:szCs w:val="28"/>
          <w:rtl/>
          <w:lang w:bidi="yi-Hebr"/>
        </w:rPr>
        <w:t>ף</w:t>
      </w:r>
      <w:r w:rsidRPr="00036F8E">
        <w:rPr>
          <w:rFonts w:asciiTheme="majorBidi" w:hAnsiTheme="majorBidi" w:cstheme="majorBidi"/>
          <w:sz w:val="28"/>
          <w:szCs w:val="28"/>
          <w:rtl/>
          <w:lang w:bidi="yi-Hebr"/>
        </w:rPr>
        <w:t xml:space="preserve">, װאָס דער קלײנער פֿאַרברעכער זאָל דאָס ניט האָבן פֿאַרדינט. </w:t>
      </w:r>
      <w:r w:rsidRPr="00036F8E">
        <w:rPr>
          <w:rFonts w:asciiTheme="majorBidi" w:hAnsiTheme="majorBidi" w:cstheme="majorBidi" w:hint="cs"/>
          <w:color w:val="FF0000"/>
          <w:sz w:val="28"/>
          <w:szCs w:val="28"/>
          <w:rtl/>
          <w:lang w:bidi="yi-Hebr"/>
        </w:rPr>
        <w:t>אַ</w:t>
      </w:r>
      <w:r w:rsidRPr="00036F8E">
        <w:rPr>
          <w:rFonts w:asciiTheme="majorBidi" w:hAnsiTheme="majorBidi" w:cstheme="majorBidi"/>
          <w:color w:val="FF0000"/>
          <w:sz w:val="28"/>
          <w:szCs w:val="28"/>
          <w:rtl/>
          <w:lang w:bidi="yi-Hebr"/>
        </w:rPr>
        <w:t xml:space="preserve">רבע </w:t>
      </w:r>
      <w:r w:rsidR="003D7C9B" w:rsidRPr="003D7C9B">
        <w:rPr>
          <w:rFonts w:asciiTheme="majorBidi" w:hAnsiTheme="majorBidi" w:cstheme="majorBidi"/>
          <w:color w:val="FF0000"/>
          <w:sz w:val="28"/>
          <w:szCs w:val="28"/>
          <w:rtl/>
          <w:lang w:bidi="yi-Hebr"/>
        </w:rPr>
        <w:t>מיתות</w:t>
      </w:r>
      <w:r w:rsidRPr="00036F8E">
        <w:rPr>
          <w:rFonts w:asciiTheme="majorBidi" w:hAnsiTheme="majorBidi" w:cstheme="majorBidi"/>
          <w:color w:val="FF0000"/>
          <w:sz w:val="28"/>
          <w:szCs w:val="28"/>
          <w:rtl/>
          <w:lang w:bidi="yi-Hebr"/>
        </w:rPr>
        <w:t xml:space="preserve"> </w:t>
      </w:r>
      <w:r w:rsidR="003D7C9B" w:rsidRPr="003D7C9B">
        <w:rPr>
          <w:rFonts w:asciiTheme="majorBidi" w:hAnsiTheme="majorBidi" w:cstheme="majorBidi"/>
          <w:color w:val="FF0000"/>
          <w:sz w:val="28"/>
          <w:szCs w:val="28"/>
          <w:rtl/>
          <w:lang w:bidi="yi-Hebr"/>
        </w:rPr>
        <w:t>בית־דין</w:t>
      </w:r>
      <w:r w:rsidRPr="00036F8E">
        <w:rPr>
          <w:rFonts w:asciiTheme="majorBidi" w:hAnsiTheme="majorBidi" w:cstheme="majorBidi"/>
          <w:sz w:val="28"/>
          <w:szCs w:val="28"/>
          <w:vertAlign w:val="superscript"/>
          <w:rtl/>
          <w:lang w:bidi="yi-Hebr"/>
        </w:rPr>
        <w:t>1</w:t>
      </w:r>
      <w:r w:rsidRPr="00036F8E">
        <w:rPr>
          <w:rFonts w:asciiTheme="majorBidi" w:hAnsiTheme="majorBidi" w:cstheme="majorBidi"/>
          <w:sz w:val="28"/>
          <w:szCs w:val="28"/>
          <w:rtl/>
          <w:lang w:bidi="yi-Hebr"/>
        </w:rPr>
        <w:t xml:space="preserve">! עס האָט זיך אים אױסגעדאַכט, אַז װאָס שטרענגער און װאָס גיכער דער </w:t>
      </w:r>
      <w:r w:rsidR="00680E55" w:rsidRPr="00680E55">
        <w:rPr>
          <w:rFonts w:asciiTheme="majorBidi" w:hAnsiTheme="majorBidi" w:cstheme="majorBidi"/>
          <w:color w:val="FF0000"/>
          <w:sz w:val="28"/>
          <w:szCs w:val="28"/>
          <w:rtl/>
          <w:lang w:bidi="yi-Hebr"/>
        </w:rPr>
        <w:t>פּסק</w:t>
      </w:r>
      <w:r w:rsidRPr="00036F8E">
        <w:rPr>
          <w:rFonts w:asciiTheme="majorBidi" w:hAnsiTheme="majorBidi" w:cstheme="majorBidi"/>
          <w:sz w:val="28"/>
          <w:szCs w:val="28"/>
          <w:rtl/>
          <w:lang w:bidi="yi-Hebr"/>
        </w:rPr>
        <w:t xml:space="preserve"> זאָל שױן זײַן, װאָלט געװען בעסער. האָט גאָט געטאָן</w:t>
      </w:r>
      <w:r w:rsidRPr="00036F8E">
        <w:rPr>
          <w:rFonts w:asciiTheme="majorBidi" w:hAnsiTheme="majorBidi" w:cstheme="majorBidi"/>
          <w:color w:val="auto"/>
          <w:sz w:val="28"/>
          <w:szCs w:val="28"/>
          <w:rtl/>
          <w:lang w:bidi="yi-Hebr"/>
        </w:rPr>
        <w:t xml:space="preserve"> אַ </w:t>
      </w:r>
      <w:r w:rsidR="003D7C9B" w:rsidRPr="003D7C9B">
        <w:rPr>
          <w:rFonts w:asciiTheme="majorBidi" w:hAnsiTheme="majorBidi" w:cstheme="majorBidi"/>
          <w:color w:val="FF0000"/>
          <w:sz w:val="28"/>
          <w:szCs w:val="28"/>
          <w:rtl/>
          <w:lang w:bidi="yi-Hebr"/>
        </w:rPr>
        <w:t>נס</w:t>
      </w:r>
      <w:r w:rsidRPr="00036F8E">
        <w:rPr>
          <w:rFonts w:asciiTheme="majorBidi" w:hAnsiTheme="majorBidi" w:cstheme="majorBidi"/>
          <w:sz w:val="28"/>
          <w:szCs w:val="28"/>
          <w:rtl/>
          <w:lang w:bidi="yi-Hebr"/>
        </w:rPr>
        <w:t>. עס האָט זיך געטראָפֿן</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גליק, װאָס איז געװען, אײגנטלעך, אַן אומגליק,</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 xml:space="preserve">גרױסער אומגליק: מע איז געקומען צו לױפֿן פּלוצעם צום פֿעטער ניסלען, אַז ער זאָל גײן װאָס גיכער, </w:t>
      </w:r>
      <w:r w:rsidR="005A6B8C">
        <w:rPr>
          <w:rFonts w:asciiTheme="majorBidi" w:hAnsiTheme="majorBidi" w:cstheme="majorBidi"/>
          <w:sz w:val="28"/>
          <w:szCs w:val="28"/>
          <w:rtl/>
          <w:lang w:bidi="yi-Hebr"/>
        </w:rPr>
        <w:t>װ</w:t>
      </w:r>
      <w:r w:rsidRPr="00036F8E">
        <w:rPr>
          <w:rFonts w:asciiTheme="majorBidi" w:hAnsiTheme="majorBidi" w:cstheme="majorBidi"/>
          <w:sz w:val="28"/>
          <w:szCs w:val="28"/>
          <w:rtl/>
          <w:lang w:bidi="yi-Hebr"/>
        </w:rPr>
        <w:t xml:space="preserve">אָרעם </w:t>
      </w:r>
      <w:r w:rsidR="00991B31" w:rsidRPr="00991B31">
        <w:rPr>
          <w:rFonts w:asciiTheme="majorBidi" w:hAnsiTheme="majorBidi" w:cstheme="majorBidi"/>
          <w:color w:val="FF0000"/>
          <w:sz w:val="28"/>
          <w:szCs w:val="28"/>
          <w:rtl/>
          <w:lang w:bidi="yi-Hebr"/>
        </w:rPr>
        <w:t>משה</w:t>
      </w:r>
      <w:r w:rsidRPr="00036F8E">
        <w:rPr>
          <w:rFonts w:asciiTheme="majorBidi" w:hAnsiTheme="majorBidi" w:cstheme="majorBidi"/>
          <w:sz w:val="28"/>
          <w:szCs w:val="28"/>
          <w:rtl/>
          <w:lang w:bidi="yi-Hebr"/>
        </w:rPr>
        <w:t xml:space="preserve"> דער </w:t>
      </w:r>
      <w:r w:rsidR="008715FE" w:rsidRPr="008715FE">
        <w:rPr>
          <w:rFonts w:asciiTheme="majorBidi" w:hAnsiTheme="majorBidi" w:cstheme="majorBidi"/>
          <w:color w:val="FF0000"/>
          <w:sz w:val="28"/>
          <w:szCs w:val="28"/>
          <w:rtl/>
          <w:lang w:bidi="yi-Hebr"/>
        </w:rPr>
        <w:t>שוחט</w:t>
      </w:r>
      <w:r w:rsidRPr="00036F8E">
        <w:rPr>
          <w:rFonts w:asciiTheme="majorBidi" w:hAnsiTheme="majorBidi" w:cstheme="majorBidi"/>
          <w:sz w:val="28"/>
          <w:szCs w:val="28"/>
          <w:rtl/>
          <w:lang w:bidi="yi-Hebr"/>
        </w:rPr>
        <w:t xml:space="preserve"> איז פֿאַרבײַ, די גאַנצע שטאָט איז דאָרט, ער </w:t>
      </w:r>
      <w:r w:rsidR="003D7C9B" w:rsidRPr="003D7C9B">
        <w:rPr>
          <w:rFonts w:asciiTheme="majorBidi" w:hAnsiTheme="majorBidi" w:cstheme="majorBidi"/>
          <w:color w:val="FF0000"/>
          <w:sz w:val="28"/>
          <w:szCs w:val="28"/>
          <w:rtl/>
          <w:lang w:bidi="yi-Hebr"/>
        </w:rPr>
        <w:t>גוסס</w:t>
      </w:r>
      <w:r w:rsidRPr="00036F8E">
        <w:rPr>
          <w:rFonts w:asciiTheme="majorBidi" w:hAnsiTheme="majorBidi" w:cstheme="majorBidi"/>
          <w:color w:val="FF0000"/>
          <w:sz w:val="28"/>
          <w:szCs w:val="28"/>
          <w:rtl/>
          <w:lang w:bidi="yi-Hebr"/>
        </w:rPr>
        <w:t>ט</w:t>
      </w:r>
      <w:r w:rsidRPr="00036F8E">
        <w:rPr>
          <w:rFonts w:asciiTheme="majorBidi" w:hAnsiTheme="majorBidi" w:cstheme="majorBidi"/>
          <w:sz w:val="28"/>
          <w:szCs w:val="28"/>
          <w:rtl/>
          <w:lang w:bidi="yi-Hebr"/>
        </w:rPr>
        <w:t xml:space="preserve"> שױן...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036F8E">
        <w:rPr>
          <w:rFonts w:asciiTheme="majorBidi" w:hAnsiTheme="majorBidi" w:cstheme="majorBidi"/>
          <w:sz w:val="28"/>
          <w:szCs w:val="28"/>
          <w:rtl/>
          <w:lang w:bidi="yi-Hebr"/>
        </w:rPr>
        <w:t>דאָס איז געװען פֿאַרן קלײנעם פֿאַרברעכער</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נײַער קל</w:t>
      </w:r>
      <w:r w:rsidRPr="00036F8E">
        <w:rPr>
          <w:rFonts w:asciiTheme="majorBidi" w:hAnsiTheme="majorBidi" w:cstheme="majorBidi" w:hint="cs"/>
          <w:sz w:val="28"/>
          <w:szCs w:val="28"/>
          <w:rtl/>
          <w:lang w:bidi="yi-Hebr"/>
        </w:rPr>
        <w:t>אַ</w:t>
      </w:r>
      <w:r w:rsidRPr="00036F8E">
        <w:rPr>
          <w:rFonts w:asciiTheme="majorBidi" w:hAnsiTheme="majorBidi" w:cstheme="majorBidi"/>
          <w:sz w:val="28"/>
          <w:szCs w:val="28"/>
          <w:rtl/>
          <w:lang w:bidi="yi-Hebr"/>
        </w:rPr>
        <w:t xml:space="preserve">פּ, </w:t>
      </w:r>
      <w:r w:rsidR="00BA2FC4">
        <w:rPr>
          <w:rFonts w:asciiTheme="majorBidi" w:hAnsiTheme="majorBidi" w:cstheme="majorBidi"/>
          <w:color w:val="FF0000"/>
          <w:sz w:val="28"/>
          <w:szCs w:val="28"/>
          <w:rtl/>
          <w:lang w:bidi="yi-Hebr"/>
        </w:rPr>
        <w:t>אפֿשר</w:t>
      </w:r>
      <w:r w:rsidRPr="00036F8E">
        <w:rPr>
          <w:rFonts w:asciiTheme="majorBidi" w:hAnsiTheme="majorBidi" w:cstheme="majorBidi"/>
          <w:sz w:val="28"/>
          <w:szCs w:val="28"/>
          <w:rtl/>
          <w:lang w:bidi="yi-Hebr"/>
        </w:rPr>
        <w:t xml:space="preserve"> נאָך</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 xml:space="preserve">גרעסערער פֿונעם ערשטן. קײן אַנדער </w:t>
      </w:r>
      <w:r w:rsidR="008C5804">
        <w:rPr>
          <w:rFonts w:asciiTheme="majorBidi" w:hAnsiTheme="majorBidi" w:cstheme="majorBidi"/>
          <w:color w:val="FF0000"/>
          <w:sz w:val="28"/>
          <w:szCs w:val="28"/>
          <w:rtl/>
          <w:lang w:bidi="yi-Hebr"/>
        </w:rPr>
        <w:t>רבין</w:t>
      </w:r>
      <w:r w:rsidRPr="00036F8E">
        <w:rPr>
          <w:rFonts w:asciiTheme="majorBidi" w:hAnsiTheme="majorBidi" w:cstheme="majorBidi"/>
          <w:sz w:val="28"/>
          <w:szCs w:val="28"/>
          <w:rtl/>
          <w:lang w:bidi="yi-Hebr"/>
        </w:rPr>
        <w:t xml:space="preserve"> האָבן די </w:t>
      </w:r>
      <w:r w:rsidR="0095582B" w:rsidRPr="0095582B">
        <w:rPr>
          <w:rFonts w:asciiTheme="majorBidi" w:hAnsiTheme="majorBidi" w:cstheme="majorBidi"/>
          <w:color w:val="FF0000"/>
          <w:sz w:val="28"/>
          <w:szCs w:val="28"/>
          <w:rtl/>
          <w:lang w:bidi="yi-Hebr"/>
        </w:rPr>
        <w:t>תּלמיד</w:t>
      </w:r>
      <w:r w:rsidRPr="00036F8E">
        <w:rPr>
          <w:rFonts w:asciiTheme="majorBidi" w:hAnsiTheme="majorBidi" w:cstheme="majorBidi"/>
          <w:color w:val="FF0000"/>
          <w:sz w:val="28"/>
          <w:szCs w:val="28"/>
          <w:rtl/>
          <w:lang w:bidi="yi-Hebr"/>
        </w:rPr>
        <w:t>ים</w:t>
      </w:r>
      <w:r w:rsidRPr="00036F8E">
        <w:rPr>
          <w:rFonts w:asciiTheme="majorBidi" w:hAnsiTheme="majorBidi" w:cstheme="majorBidi"/>
          <w:sz w:val="28"/>
          <w:szCs w:val="28"/>
          <w:rtl/>
          <w:lang w:bidi="yi-Hebr"/>
        </w:rPr>
        <w:t xml:space="preserve"> אַזױ ניט ליב געהאַט, װי</w:t>
      </w:r>
      <w:r w:rsidRPr="00036F8E">
        <w:rPr>
          <w:rFonts w:asciiTheme="majorBidi" w:hAnsiTheme="majorBidi" w:cstheme="majorBidi"/>
          <w:color w:val="008000"/>
          <w:sz w:val="28"/>
          <w:szCs w:val="28"/>
          <w:rtl/>
          <w:lang w:bidi="yi-Hebr"/>
        </w:rPr>
        <w:t xml:space="preserve"> אָט </w:t>
      </w:r>
      <w:r w:rsidRPr="00036F8E">
        <w:rPr>
          <w:rFonts w:asciiTheme="majorBidi" w:hAnsiTheme="majorBidi" w:cstheme="majorBidi"/>
          <w:sz w:val="28"/>
          <w:szCs w:val="28"/>
          <w:rtl/>
          <w:lang w:bidi="yi-Hebr"/>
        </w:rPr>
        <w:t xml:space="preserve">דעם </w:t>
      </w:r>
      <w:r w:rsidR="008C5804">
        <w:rPr>
          <w:rFonts w:asciiTheme="majorBidi" w:hAnsiTheme="majorBidi" w:cstheme="majorBidi"/>
          <w:color w:val="FF0000"/>
          <w:sz w:val="28"/>
          <w:szCs w:val="28"/>
          <w:rtl/>
          <w:lang w:bidi="yi-Hebr"/>
        </w:rPr>
        <w:t>רבין</w:t>
      </w:r>
      <w:r w:rsidRPr="00036F8E">
        <w:rPr>
          <w:rFonts w:asciiTheme="majorBidi" w:hAnsiTheme="majorBidi" w:cstheme="majorBidi"/>
          <w:sz w:val="28"/>
          <w:szCs w:val="28"/>
          <w:rtl/>
          <w:lang w:bidi="yi-Hebr"/>
        </w:rPr>
        <w:t>. דאָס איז געװען עפּעס</w:t>
      </w:r>
      <w:r w:rsidRPr="00036F8E">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מלאך</w:t>
      </w:r>
      <w:r w:rsidRPr="00036F8E">
        <w:rPr>
          <w:rFonts w:asciiTheme="majorBidi" w:hAnsiTheme="majorBidi" w:cstheme="majorBidi"/>
          <w:sz w:val="28"/>
          <w:szCs w:val="28"/>
          <w:rtl/>
          <w:lang w:bidi="yi-Hebr"/>
        </w:rPr>
        <w:t xml:space="preserve">, ניט קײן </w:t>
      </w:r>
      <w:r w:rsidR="00AA3836">
        <w:rPr>
          <w:rFonts w:asciiTheme="majorBidi" w:hAnsiTheme="majorBidi" w:cstheme="majorBidi"/>
          <w:color w:val="FF0000"/>
          <w:sz w:val="28"/>
          <w:szCs w:val="28"/>
          <w:rtl/>
          <w:lang w:bidi="yi-Hebr"/>
        </w:rPr>
        <w:t>רבי</w:t>
      </w:r>
      <w:r w:rsidRPr="00036F8E">
        <w:rPr>
          <w:rFonts w:asciiTheme="majorBidi" w:hAnsiTheme="majorBidi" w:cstheme="majorBidi"/>
          <w:sz w:val="28"/>
          <w:szCs w:val="28"/>
          <w:rtl/>
          <w:lang w:bidi="yi-Hebr"/>
        </w:rPr>
        <w:t xml:space="preserve">! ערשט דעמלט, װען </w:t>
      </w:r>
      <w:r w:rsidR="00AA3836">
        <w:rPr>
          <w:rFonts w:asciiTheme="majorBidi" w:hAnsiTheme="majorBidi" w:cstheme="majorBidi"/>
          <w:color w:val="FF0000"/>
          <w:sz w:val="28"/>
          <w:szCs w:val="28"/>
          <w:rtl/>
          <w:lang w:bidi="yi-Hebr"/>
        </w:rPr>
        <w:t>חבֿרה</w:t>
      </w:r>
      <w:r w:rsidRPr="00036F8E">
        <w:rPr>
          <w:rFonts w:asciiTheme="majorBidi" w:hAnsiTheme="majorBidi" w:cstheme="majorBidi"/>
          <w:sz w:val="28"/>
          <w:szCs w:val="28"/>
          <w:rtl/>
          <w:lang w:bidi="yi-Hebr"/>
        </w:rPr>
        <w:t xml:space="preserve"> </w:t>
      </w:r>
      <w:r w:rsidR="00BD6834" w:rsidRPr="00BD6834">
        <w:rPr>
          <w:rFonts w:asciiTheme="majorBidi" w:hAnsiTheme="majorBidi" w:cstheme="majorBidi"/>
          <w:color w:val="FF0000"/>
          <w:sz w:val="28"/>
          <w:szCs w:val="28"/>
          <w:rtl/>
          <w:lang w:bidi="yi-Hebr"/>
        </w:rPr>
        <w:t>נושׂא</w:t>
      </w:r>
      <w:r w:rsidR="003D7C9B">
        <w:rPr>
          <w:rFonts w:asciiTheme="majorBidi" w:hAnsiTheme="majorBidi" w:cstheme="majorBidi" w:hint="cs"/>
          <w:color w:val="FF0000"/>
          <w:sz w:val="28"/>
          <w:szCs w:val="28"/>
          <w:rtl/>
          <w:lang w:bidi="yi-Hebr"/>
        </w:rPr>
        <w:t>י</w:t>
      </w:r>
      <w:r w:rsidRPr="00036F8E">
        <w:rPr>
          <w:rFonts w:asciiTheme="majorBidi" w:hAnsiTheme="majorBidi" w:cstheme="majorBidi"/>
          <w:color w:val="FF0000"/>
          <w:sz w:val="28"/>
          <w:szCs w:val="28"/>
          <w:rtl/>
          <w:lang w:bidi="yi-Hebr"/>
        </w:rPr>
        <w:t>־</w:t>
      </w:r>
      <w:r w:rsidR="003D7C9B" w:rsidRPr="003D7C9B">
        <w:rPr>
          <w:rFonts w:asciiTheme="majorBidi" w:hAnsiTheme="majorBidi" w:cstheme="majorBidi"/>
          <w:color w:val="FF0000"/>
          <w:sz w:val="28"/>
          <w:szCs w:val="28"/>
          <w:rtl/>
          <w:lang w:bidi="yi-Hebr"/>
        </w:rPr>
        <w:t>המיטה</w:t>
      </w:r>
      <w:r w:rsidRPr="00036F8E">
        <w:rPr>
          <w:rFonts w:asciiTheme="majorBidi" w:hAnsiTheme="majorBidi" w:cstheme="majorBidi"/>
          <w:sz w:val="28"/>
          <w:szCs w:val="28"/>
          <w:vertAlign w:val="superscript"/>
          <w:rtl/>
          <w:lang w:bidi="yi-Hebr"/>
        </w:rPr>
        <w:t>2</w:t>
      </w:r>
      <w:r w:rsidRPr="00036F8E">
        <w:rPr>
          <w:rFonts w:asciiTheme="majorBidi" w:hAnsiTheme="majorBidi" w:cstheme="majorBidi"/>
          <w:sz w:val="28"/>
          <w:szCs w:val="28"/>
          <w:rtl/>
          <w:lang w:bidi="yi-Hebr"/>
        </w:rPr>
        <w:t xml:space="preserve"> האָבן אים, אַן איבערגעדעקטן מיט שװאַרצן, געגעבן</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color w:val="008000"/>
          <w:sz w:val="28"/>
          <w:szCs w:val="28"/>
          <w:rtl/>
          <w:lang w:bidi="yi-Hebr"/>
        </w:rPr>
        <w:t>כאַפּ</w:t>
      </w:r>
      <w:r w:rsidRPr="00036F8E">
        <w:rPr>
          <w:rFonts w:asciiTheme="majorBidi" w:hAnsiTheme="majorBidi" w:cstheme="majorBidi"/>
          <w:sz w:val="28"/>
          <w:szCs w:val="28"/>
          <w:rtl/>
          <w:lang w:bidi="yi-Hebr"/>
        </w:rPr>
        <w:t xml:space="preserve"> אַף</w:t>
      </w:r>
      <w:r w:rsidRPr="00036F8E">
        <w:rPr>
          <w:rFonts w:asciiTheme="majorBidi" w:hAnsiTheme="majorBidi" w:cstheme="majorBidi"/>
          <w:color w:val="auto"/>
          <w:sz w:val="28"/>
          <w:szCs w:val="28"/>
          <w:rtl/>
          <w:lang w:bidi="yi-Hebr"/>
        </w:rPr>
        <w:t xml:space="preserve"> </w:t>
      </w:r>
      <w:r w:rsidRPr="00036F8E">
        <w:rPr>
          <w:rFonts w:asciiTheme="majorBidi" w:hAnsiTheme="majorBidi" w:cstheme="majorBidi"/>
          <w:sz w:val="28"/>
          <w:szCs w:val="28"/>
          <w:rtl/>
          <w:lang w:bidi="yi-Hebr"/>
        </w:rPr>
        <w:t xml:space="preserve">די </w:t>
      </w:r>
      <w:r w:rsidRPr="00036F8E">
        <w:rPr>
          <w:rFonts w:asciiTheme="majorBidi" w:hAnsiTheme="majorBidi" w:cstheme="majorBidi"/>
          <w:color w:val="008000"/>
          <w:sz w:val="28"/>
          <w:szCs w:val="28"/>
          <w:rtl/>
          <w:lang w:bidi="yi-Hebr"/>
        </w:rPr>
        <w:t>פּלײצעס</w:t>
      </w:r>
      <w:r w:rsidRPr="00036F8E">
        <w:rPr>
          <w:rFonts w:asciiTheme="majorBidi" w:hAnsiTheme="majorBidi" w:cstheme="majorBidi"/>
          <w:sz w:val="28"/>
          <w:szCs w:val="28"/>
          <w:rtl/>
          <w:lang w:bidi="yi-Hebr"/>
        </w:rPr>
        <w:t xml:space="preserve"> און</w:t>
      </w:r>
      <w:r w:rsidRPr="00036F8E">
        <w:rPr>
          <w:rFonts w:asciiTheme="majorBidi" w:hAnsiTheme="majorBidi" w:cstheme="majorBidi"/>
          <w:color w:val="auto"/>
          <w:sz w:val="28"/>
          <w:szCs w:val="28"/>
          <w:rtl/>
          <w:lang w:bidi="yi-Hebr"/>
        </w:rPr>
        <w:t xml:space="preserve"> אַ </w:t>
      </w:r>
      <w:r w:rsidRPr="00036F8E">
        <w:rPr>
          <w:rFonts w:asciiTheme="majorBidi" w:hAnsiTheme="majorBidi" w:cstheme="majorBidi"/>
          <w:sz w:val="28"/>
          <w:szCs w:val="28"/>
          <w:rtl/>
          <w:lang w:bidi="yi-Hebr"/>
        </w:rPr>
        <w:t xml:space="preserve">טראָג אַװעק אַפֿן הײליקן אָרט און די גאַנצע שטאָט איז נאָכגעגאַנגען נאָך דער </w:t>
      </w:r>
      <w:r w:rsidR="0022117B" w:rsidRPr="0022117B">
        <w:rPr>
          <w:rFonts w:asciiTheme="majorBidi" w:hAnsiTheme="majorBidi" w:cstheme="majorBidi"/>
          <w:color w:val="FF0000"/>
          <w:sz w:val="28"/>
          <w:szCs w:val="28"/>
          <w:rtl/>
          <w:lang w:bidi="yi-Hebr"/>
        </w:rPr>
        <w:t>לװיה</w:t>
      </w:r>
      <w:r w:rsidRPr="00036F8E">
        <w:rPr>
          <w:rFonts w:asciiTheme="majorBidi" w:hAnsiTheme="majorBidi" w:cstheme="majorBidi"/>
          <w:sz w:val="28"/>
          <w:szCs w:val="28"/>
          <w:rtl/>
          <w:lang w:bidi="yi-Hebr"/>
        </w:rPr>
        <w:t xml:space="preserve">, האָבן </w:t>
      </w:r>
      <w:r w:rsidR="00F22F38">
        <w:rPr>
          <w:rFonts w:asciiTheme="majorBidi" w:hAnsiTheme="majorBidi" w:cstheme="majorBidi"/>
          <w:color w:val="FF0000"/>
          <w:sz w:val="28"/>
          <w:szCs w:val="28"/>
          <w:rtl/>
          <w:lang w:bidi="yi-Hebr"/>
        </w:rPr>
        <w:t>נחום</w:t>
      </w:r>
    </w:p>
    <w:p w:rsidR="00FE52BE" w:rsidRPr="00AC02FD" w:rsidRDefault="00FE52BE" w:rsidP="00FE52BE">
      <w:pPr>
        <w:widowControl w:val="0"/>
        <w:tabs>
          <w:tab w:val="left" w:pos="597"/>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w:t>
      </w:r>
      <w:r>
        <w:rPr>
          <w:rFonts w:asciiTheme="majorBidi" w:hAnsiTheme="majorBidi" w:cstheme="majorBidi"/>
          <w:sz w:val="24"/>
          <w:szCs w:val="24"/>
          <w:rtl/>
          <w:lang w:bidi="yi-Hebr"/>
        </w:rPr>
        <w:t>פֿיר</w:t>
      </w:r>
      <w:r w:rsidRPr="00AC02FD">
        <w:rPr>
          <w:rFonts w:asciiTheme="majorBidi" w:hAnsiTheme="majorBidi" w:cstheme="majorBidi"/>
          <w:sz w:val="24"/>
          <w:szCs w:val="24"/>
          <w:rtl/>
          <w:lang w:bidi="yi-Hebr"/>
        </w:rPr>
        <w:t>ערלײ טױט</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שטר</w:t>
      </w:r>
      <w:r>
        <w:rPr>
          <w:rFonts w:asciiTheme="majorBidi" w:hAnsiTheme="majorBidi" w:cstheme="majorBidi" w:hint="cs"/>
          <w:sz w:val="24"/>
          <w:szCs w:val="24"/>
          <w:rtl/>
          <w:lang w:bidi="yi-Hebr"/>
        </w:rPr>
        <w:t>אָ</w:t>
      </w:r>
      <w:r>
        <w:rPr>
          <w:rFonts w:asciiTheme="majorBidi" w:hAnsiTheme="majorBidi" w:cstheme="majorBidi"/>
          <w:sz w:val="24"/>
          <w:szCs w:val="24"/>
          <w:rtl/>
          <w:lang w:bidi="yi-Hebr"/>
        </w:rPr>
        <w:t>פֿן</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 xml:space="preserve">רשטײנערן,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רברענען, אָפּ</w:t>
      </w:r>
      <w:r>
        <w:rPr>
          <w:rFonts w:asciiTheme="majorBidi" w:hAnsiTheme="majorBidi" w:cstheme="majorBidi"/>
          <w:sz w:val="24"/>
          <w:szCs w:val="24"/>
          <w:rtl/>
          <w:lang w:bidi="yi-Hebr"/>
        </w:rPr>
        <w:t>האַק</w:t>
      </w:r>
      <w:r w:rsidRPr="00AC02FD">
        <w:rPr>
          <w:rFonts w:asciiTheme="majorBidi" w:hAnsiTheme="majorBidi" w:cstheme="majorBidi"/>
          <w:sz w:val="24"/>
          <w:szCs w:val="24"/>
          <w:rtl/>
          <w:lang w:bidi="yi-Hebr"/>
        </w:rPr>
        <w:t xml:space="preserve">ן דעם קאָפּ, דערװערגן), װאָס </w:t>
      </w:r>
      <w:r>
        <w:rPr>
          <w:rFonts w:asciiTheme="majorBidi" w:hAnsiTheme="majorBidi" w:cstheme="majorBidi"/>
          <w:sz w:val="24"/>
          <w:szCs w:val="24"/>
          <w:rtl/>
          <w:lang w:bidi="yi-Hebr"/>
        </w:rPr>
        <w:t>פֿלעג</w:t>
      </w:r>
      <w:r w:rsidRPr="00AC02FD">
        <w:rPr>
          <w:rFonts w:asciiTheme="majorBidi" w:hAnsiTheme="majorBidi" w:cstheme="majorBidi"/>
          <w:sz w:val="24"/>
          <w:szCs w:val="24"/>
          <w:rtl/>
          <w:lang w:bidi="yi-Hebr"/>
        </w:rPr>
        <w:t xml:space="preserve">ן אָנגעװענדט װערן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 xml:space="preserve">ר </w:t>
      </w:r>
      <w:r>
        <w:rPr>
          <w:rFonts w:asciiTheme="majorBidi" w:hAnsiTheme="majorBidi" w:cstheme="majorBidi"/>
          <w:sz w:val="24"/>
          <w:szCs w:val="24"/>
          <w:rtl/>
          <w:lang w:bidi="yi-Hebr"/>
        </w:rPr>
        <w:t>פֿאַרשײד</w:t>
      </w:r>
      <w:r w:rsidRPr="00AC02FD">
        <w:rPr>
          <w:rFonts w:asciiTheme="majorBidi" w:hAnsiTheme="majorBidi" w:cstheme="majorBidi"/>
          <w:sz w:val="24"/>
          <w:szCs w:val="24"/>
          <w:rtl/>
          <w:lang w:bidi="yi-Hebr"/>
        </w:rPr>
        <w:t xml:space="preserve">ענע רעליגיעזע און קרימינעלע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 xml:space="preserve">רברעכנס לױט די געזעצן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ביבל און </w:t>
      </w:r>
      <w:r w:rsidR="00E74E49" w:rsidRPr="00E74E49">
        <w:rPr>
          <w:rFonts w:asciiTheme="majorBidi" w:hAnsiTheme="majorBidi" w:cstheme="majorBidi"/>
          <w:color w:val="FF0000"/>
          <w:sz w:val="24"/>
          <w:szCs w:val="24"/>
          <w:rtl/>
          <w:lang w:bidi="yi-Hebr"/>
        </w:rPr>
        <w:t>תּלמוד</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74"/>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רעליגיעזע געזעל</w:t>
      </w:r>
      <w:r>
        <w:rPr>
          <w:rFonts w:asciiTheme="majorBidi" w:hAnsiTheme="majorBidi" w:cstheme="majorBidi"/>
          <w:sz w:val="24"/>
          <w:szCs w:val="24"/>
          <w:rtl/>
          <w:lang w:bidi="yi-Hebr"/>
        </w:rPr>
        <w:t>שאַפֿט</w:t>
      </w:r>
      <w:r w:rsidRPr="00AC02FD">
        <w:rPr>
          <w:rFonts w:asciiTheme="majorBidi" w:hAnsiTheme="majorBidi" w:cstheme="majorBidi"/>
          <w:sz w:val="24"/>
          <w:szCs w:val="24"/>
          <w:rtl/>
          <w:lang w:bidi="yi-Hebr"/>
        </w:rPr>
        <w:t xml:space="preserve">, װאָס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 xml:space="preserve">רנעמט זיך מיט </w:t>
      </w:r>
      <w:r>
        <w:rPr>
          <w:rFonts w:asciiTheme="majorBidi" w:hAnsiTheme="majorBidi" w:cstheme="majorBidi"/>
          <w:sz w:val="24"/>
          <w:szCs w:val="24"/>
          <w:rtl/>
          <w:lang w:bidi="yi-Hebr"/>
        </w:rPr>
        <w:t>אַװעק</w:t>
      </w:r>
      <w:r w:rsidRPr="00AC02FD">
        <w:rPr>
          <w:rFonts w:asciiTheme="majorBidi" w:hAnsiTheme="majorBidi" w:cstheme="majorBidi"/>
          <w:sz w:val="24"/>
          <w:szCs w:val="24"/>
          <w:rtl/>
          <w:lang w:bidi="yi-Hebr"/>
        </w:rPr>
        <w:t xml:space="preserve">טראָגן דעם געשטאָרבענעם </w:t>
      </w:r>
      <w:r>
        <w:rPr>
          <w:rFonts w:asciiTheme="majorBidi" w:hAnsiTheme="majorBidi" w:cstheme="majorBidi"/>
          <w:sz w:val="24"/>
          <w:szCs w:val="24"/>
          <w:rtl/>
          <w:lang w:bidi="yi-Hebr"/>
        </w:rPr>
        <w:t>אַפֿן</w:t>
      </w:r>
      <w:r w:rsidRPr="00AC02FD">
        <w:rPr>
          <w:rFonts w:asciiTheme="majorBidi" w:hAnsiTheme="majorBidi" w:cstheme="majorBidi"/>
          <w:sz w:val="24"/>
          <w:szCs w:val="24"/>
          <w:rtl/>
          <w:lang w:bidi="yi-Hebr"/>
        </w:rPr>
        <w:t xml:space="preserve"> </w:t>
      </w:r>
      <w:r w:rsidR="006555F5">
        <w:rPr>
          <w:rFonts w:asciiTheme="majorBidi" w:hAnsiTheme="majorBidi" w:cstheme="majorBidi"/>
          <w:color w:val="FF0000"/>
          <w:sz w:val="24"/>
          <w:szCs w:val="24"/>
          <w:rtl/>
          <w:lang w:bidi="yi-Hebr"/>
        </w:rPr>
        <w:t>בית־עולם</w:t>
      </w:r>
      <w:r w:rsidRPr="00AC02FD">
        <w:rPr>
          <w:rFonts w:asciiTheme="majorBidi" w:hAnsiTheme="majorBidi" w:cstheme="majorBidi"/>
          <w:sz w:val="24"/>
          <w:szCs w:val="24"/>
          <w:rtl/>
          <w:lang w:bidi="yi-Hebr"/>
        </w:rPr>
        <w:t>.</w:t>
      </w:r>
    </w:p>
    <w:p w:rsidR="00FE52BE" w:rsidRPr="00AC02FD" w:rsidRDefault="00DB57F9"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94</w:t>
      </w:r>
      <w:r w:rsidRPr="00AC02FD">
        <w:rPr>
          <w:rFonts w:asciiTheme="majorBidi" w:hAnsiTheme="majorBidi" w:cstheme="majorBidi"/>
          <w:sz w:val="32"/>
          <w:szCs w:val="32"/>
          <w:lang w:bidi="yi-Hebr"/>
        </w:rPr>
        <w:fldChar w:fldCharType="end"/>
      </w:r>
    </w:p>
    <w:p w:rsidR="00FE52BE" w:rsidRPr="00B371EE" w:rsidRDefault="00FE52BE" w:rsidP="003D7C9B">
      <w:pPr>
        <w:widowControl w:val="0"/>
        <w:bidi/>
        <w:jc w:val="both"/>
        <w:rPr>
          <w:rFonts w:asciiTheme="majorBidi" w:hAnsiTheme="majorBidi" w:cstheme="majorBidi"/>
          <w:sz w:val="28"/>
          <w:szCs w:val="28"/>
          <w:lang w:bidi="yi-Hebr"/>
        </w:rPr>
      </w:pPr>
      <w:r w:rsidRPr="00B371EE">
        <w:rPr>
          <w:rFonts w:asciiTheme="majorBidi" w:hAnsiTheme="majorBidi" w:cstheme="majorBidi"/>
          <w:sz w:val="28"/>
          <w:szCs w:val="28"/>
          <w:rtl/>
          <w:lang w:bidi="yi-Hebr"/>
        </w:rPr>
        <w:t>װעװיקס קינדער זיך דערמאָנט, װאָס פֿאַר</w:t>
      </w:r>
      <w:r w:rsidRPr="00B371EE">
        <w:rPr>
          <w:rFonts w:asciiTheme="majorBidi" w:hAnsiTheme="majorBidi" w:cstheme="majorBidi"/>
          <w:color w:val="auto"/>
          <w:sz w:val="28"/>
          <w:szCs w:val="28"/>
          <w:rtl/>
          <w:lang w:bidi="yi-Hebr"/>
        </w:rPr>
        <w:t xml:space="preserve"> אַ </w:t>
      </w:r>
      <w:r w:rsidRPr="00B371EE">
        <w:rPr>
          <w:rFonts w:asciiTheme="majorBidi" w:hAnsiTheme="majorBidi" w:cstheme="majorBidi"/>
          <w:sz w:val="28"/>
          <w:szCs w:val="28"/>
          <w:rtl/>
          <w:lang w:bidi="yi-Hebr"/>
        </w:rPr>
        <w:t xml:space="preserve">בריליאַנטענער </w:t>
      </w:r>
      <w:r w:rsidR="00AA3836">
        <w:rPr>
          <w:rFonts w:asciiTheme="majorBidi" w:hAnsiTheme="majorBidi" w:cstheme="majorBidi"/>
          <w:color w:val="FF0000"/>
          <w:sz w:val="28"/>
          <w:szCs w:val="28"/>
          <w:rtl/>
          <w:lang w:bidi="yi-Hebr"/>
        </w:rPr>
        <w:t>רבי</w:t>
      </w:r>
      <w:r w:rsidRPr="00B371EE">
        <w:rPr>
          <w:rFonts w:asciiTheme="majorBidi" w:hAnsiTheme="majorBidi" w:cstheme="majorBidi"/>
          <w:sz w:val="28"/>
          <w:szCs w:val="28"/>
          <w:rtl/>
          <w:lang w:bidi="yi-Hebr"/>
        </w:rPr>
        <w:t xml:space="preserve"> דאָס איז געװען, און </w:t>
      </w:r>
      <w:r w:rsidR="00FA3A2B">
        <w:rPr>
          <w:rFonts w:asciiTheme="majorBidi" w:hAnsiTheme="majorBidi" w:cstheme="majorBidi"/>
          <w:sz w:val="28"/>
          <w:szCs w:val="28"/>
          <w:rtl/>
          <w:lang w:bidi="yi-Hebr"/>
        </w:rPr>
        <w:t>װי</w:t>
      </w:r>
      <w:r w:rsidRPr="00B371EE">
        <w:rPr>
          <w:rFonts w:asciiTheme="majorBidi" w:hAnsiTheme="majorBidi" w:cstheme="majorBidi"/>
          <w:sz w:val="28"/>
          <w:szCs w:val="28"/>
          <w:rtl/>
          <w:lang w:bidi="yi-Hebr"/>
        </w:rPr>
        <w:t xml:space="preserve"> װײַט זײ האָבן ניט געװוּסט אים צו ש</w:t>
      </w:r>
      <w:r w:rsidRPr="00B371EE">
        <w:rPr>
          <w:rFonts w:asciiTheme="majorBidi" w:hAnsiTheme="majorBidi" w:cstheme="majorBidi" w:hint="cs"/>
          <w:sz w:val="28"/>
          <w:szCs w:val="28"/>
          <w:rtl/>
          <w:lang w:bidi="yi-Hebr"/>
        </w:rPr>
        <w:t>אַ</w:t>
      </w:r>
      <w:r w:rsidRPr="00B371EE">
        <w:rPr>
          <w:rFonts w:asciiTheme="majorBidi" w:hAnsiTheme="majorBidi" w:cstheme="majorBidi"/>
          <w:sz w:val="28"/>
          <w:szCs w:val="28"/>
          <w:rtl/>
          <w:lang w:bidi="yi-Hebr"/>
        </w:rPr>
        <w:t>נעװען – און</w:t>
      </w:r>
      <w:r w:rsidRPr="00B371EE">
        <w:rPr>
          <w:rFonts w:asciiTheme="majorBidi" w:hAnsiTheme="majorBidi" w:cstheme="majorBidi"/>
          <w:color w:val="auto"/>
          <w:sz w:val="28"/>
          <w:szCs w:val="28"/>
          <w:rtl/>
          <w:lang w:bidi="yi-Hebr"/>
        </w:rPr>
        <w:t xml:space="preserve"> אַ </w:t>
      </w:r>
      <w:r w:rsidRPr="00B371EE">
        <w:rPr>
          <w:rFonts w:asciiTheme="majorBidi" w:hAnsiTheme="majorBidi" w:cstheme="majorBidi"/>
          <w:sz w:val="28"/>
          <w:szCs w:val="28"/>
          <w:rtl/>
          <w:lang w:bidi="yi-Hebr"/>
        </w:rPr>
        <w:t>קװאַל פֿון טרערן האָט זיך אופֿגעע</w:t>
      </w:r>
      <w:r w:rsidRPr="00B371EE">
        <w:rPr>
          <w:rFonts w:asciiTheme="majorBidi" w:hAnsiTheme="majorBidi" w:cstheme="majorBidi" w:hint="cs"/>
          <w:sz w:val="28"/>
          <w:szCs w:val="28"/>
          <w:rtl/>
          <w:lang w:bidi="yi-Hebr"/>
        </w:rPr>
        <w:t>פֿ</w:t>
      </w:r>
      <w:r w:rsidRPr="00B371EE">
        <w:rPr>
          <w:rFonts w:asciiTheme="majorBidi" w:hAnsiTheme="majorBidi" w:cstheme="majorBidi"/>
          <w:sz w:val="28"/>
          <w:szCs w:val="28"/>
          <w:rtl/>
          <w:lang w:bidi="yi-Hebr"/>
        </w:rPr>
        <w:t xml:space="preserve">נט באַ זײ. נאָך אַן אײגענעם ברודער באַדאַרף מען אַזױ ניט װײנען, </w:t>
      </w:r>
      <w:r w:rsidR="00FA3A2B">
        <w:rPr>
          <w:rFonts w:asciiTheme="majorBidi" w:hAnsiTheme="majorBidi" w:cstheme="majorBidi"/>
          <w:sz w:val="28"/>
          <w:szCs w:val="28"/>
          <w:rtl/>
          <w:lang w:bidi="yi-Hebr"/>
        </w:rPr>
        <w:t>װי</w:t>
      </w:r>
      <w:r w:rsidRPr="00B371EE">
        <w:rPr>
          <w:rFonts w:asciiTheme="majorBidi" w:hAnsiTheme="majorBidi" w:cstheme="majorBidi"/>
          <w:sz w:val="28"/>
          <w:szCs w:val="28"/>
          <w:rtl/>
          <w:lang w:bidi="yi-Hebr"/>
        </w:rPr>
        <w:t xml:space="preserve"> די האָבן גע</w:t>
      </w:r>
      <w:r w:rsidR="00FA3A2B">
        <w:rPr>
          <w:rFonts w:asciiTheme="majorBidi" w:hAnsiTheme="majorBidi" w:cstheme="majorBidi"/>
          <w:sz w:val="28"/>
          <w:szCs w:val="28"/>
          <w:rtl/>
          <w:lang w:bidi="yi-Hebr"/>
        </w:rPr>
        <w:t>װײ</w:t>
      </w:r>
      <w:r w:rsidRPr="00B371EE">
        <w:rPr>
          <w:rFonts w:asciiTheme="majorBidi" w:hAnsiTheme="majorBidi" w:cstheme="majorBidi"/>
          <w:sz w:val="28"/>
          <w:szCs w:val="28"/>
          <w:rtl/>
          <w:lang w:bidi="yi-Hebr"/>
        </w:rPr>
        <w:t xml:space="preserve">נט נאָך זײער יונגן </w:t>
      </w:r>
      <w:r w:rsidR="008C5804">
        <w:rPr>
          <w:rFonts w:asciiTheme="majorBidi" w:hAnsiTheme="majorBidi" w:cstheme="majorBidi"/>
          <w:color w:val="FF0000"/>
          <w:sz w:val="28"/>
          <w:szCs w:val="28"/>
          <w:rtl/>
          <w:lang w:bidi="yi-Hebr"/>
        </w:rPr>
        <w:t>רבין</w:t>
      </w:r>
      <w:r w:rsidRPr="00B371EE">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B371EE">
        <w:rPr>
          <w:rFonts w:asciiTheme="majorBidi" w:hAnsiTheme="majorBidi" w:cstheme="majorBidi"/>
          <w:sz w:val="28"/>
          <w:szCs w:val="28"/>
          <w:rtl/>
          <w:lang w:bidi="yi-Hebr"/>
        </w:rPr>
        <w:t xml:space="preserve"> דעם </w:t>
      </w:r>
      <w:r w:rsidR="008715FE" w:rsidRPr="008715FE">
        <w:rPr>
          <w:rFonts w:asciiTheme="majorBidi" w:hAnsiTheme="majorBidi" w:cstheme="majorBidi"/>
          <w:color w:val="FF0000"/>
          <w:sz w:val="28"/>
          <w:szCs w:val="28"/>
          <w:rtl/>
          <w:lang w:bidi="yi-Hebr"/>
        </w:rPr>
        <w:t>שוחט</w:t>
      </w:r>
      <w:r w:rsidRPr="00B371EE">
        <w:rPr>
          <w:rFonts w:asciiTheme="majorBidi" w:hAnsiTheme="majorBidi" w:cstheme="majorBidi"/>
          <w:sz w:val="28"/>
          <w:szCs w:val="28"/>
          <w:rtl/>
          <w:lang w:bidi="yi-Hebr"/>
        </w:rPr>
        <w:t>.</w:t>
      </w:r>
    </w:p>
    <w:p w:rsidR="00FE52BE" w:rsidRPr="00B371EE" w:rsidRDefault="00FE52BE" w:rsidP="00FE52BE">
      <w:pPr>
        <w:widowControl w:val="0"/>
        <w:bidi/>
        <w:ind w:firstLine="284"/>
        <w:jc w:val="both"/>
        <w:rPr>
          <w:rFonts w:asciiTheme="majorBidi" w:hAnsiTheme="majorBidi" w:cstheme="majorBidi"/>
          <w:sz w:val="28"/>
          <w:szCs w:val="28"/>
          <w:lang w:bidi="yi-Hebr"/>
        </w:rPr>
      </w:pPr>
      <w:r w:rsidRPr="00B371EE">
        <w:rPr>
          <w:rFonts w:asciiTheme="majorBidi" w:hAnsiTheme="majorBidi" w:cstheme="majorBidi"/>
          <w:sz w:val="28"/>
          <w:szCs w:val="28"/>
          <w:rtl/>
          <w:lang w:bidi="yi-Hebr"/>
        </w:rPr>
        <w:t>מער פֿון אַלע און װ</w:t>
      </w:r>
      <w:r w:rsidRPr="00B371EE">
        <w:rPr>
          <w:rFonts w:asciiTheme="majorBidi" w:hAnsiTheme="majorBidi" w:cstheme="majorBidi" w:hint="cs"/>
          <w:sz w:val="28"/>
          <w:szCs w:val="28"/>
          <w:rtl/>
          <w:lang w:bidi="yi-Hebr"/>
        </w:rPr>
        <w:t>אַ</w:t>
      </w:r>
      <w:r w:rsidRPr="00B371EE">
        <w:rPr>
          <w:rFonts w:asciiTheme="majorBidi" w:hAnsiTheme="majorBidi" w:cstheme="majorBidi"/>
          <w:sz w:val="28"/>
          <w:szCs w:val="28"/>
          <w:rtl/>
          <w:lang w:bidi="yi-Hebr"/>
        </w:rPr>
        <w:t xml:space="preserve">רעמער פֿון אַלע האָט געװײנט </w:t>
      </w:r>
      <w:r>
        <w:rPr>
          <w:rFonts w:asciiTheme="majorBidi" w:hAnsiTheme="majorBidi" w:cstheme="majorBidi"/>
          <w:color w:val="FF0000"/>
          <w:sz w:val="28"/>
          <w:szCs w:val="28"/>
          <w:rtl/>
          <w:lang w:bidi="yi-Hebr"/>
        </w:rPr>
        <w:t>שלום</w:t>
      </w:r>
      <w:r w:rsidRPr="00B371EE">
        <w:rPr>
          <w:rFonts w:asciiTheme="majorBidi" w:hAnsiTheme="majorBidi" w:cstheme="majorBidi"/>
          <w:sz w:val="28"/>
          <w:szCs w:val="28"/>
          <w:rtl/>
          <w:lang w:bidi="yi-Hebr"/>
        </w:rPr>
        <w:t>. דער האָט זיך געפֿילט קעגן אים</w:t>
      </w:r>
      <w:r w:rsidRPr="00B371EE">
        <w:rPr>
          <w:rFonts w:asciiTheme="majorBidi" w:hAnsiTheme="majorBidi" w:cstheme="majorBidi"/>
          <w:color w:val="auto"/>
          <w:sz w:val="28"/>
          <w:szCs w:val="28"/>
          <w:rtl/>
          <w:lang w:bidi="yi-Hebr"/>
        </w:rPr>
        <w:t xml:space="preserve"> אַ </w:t>
      </w:r>
      <w:r w:rsidRPr="00B371EE">
        <w:rPr>
          <w:rFonts w:asciiTheme="majorBidi" w:hAnsiTheme="majorBidi" w:cstheme="majorBidi"/>
          <w:sz w:val="28"/>
          <w:szCs w:val="28"/>
          <w:rtl/>
          <w:lang w:bidi="yi-Hebr"/>
        </w:rPr>
        <w:t>פֿאַרזינדיקטער,</w:t>
      </w:r>
      <w:r w:rsidRPr="00B371EE">
        <w:rPr>
          <w:rFonts w:asciiTheme="majorBidi" w:hAnsiTheme="majorBidi" w:cstheme="majorBidi"/>
          <w:color w:val="auto"/>
          <w:sz w:val="28"/>
          <w:szCs w:val="28"/>
          <w:rtl/>
          <w:lang w:bidi="yi-Hebr"/>
        </w:rPr>
        <w:t xml:space="preserve"> אַ </w:t>
      </w:r>
      <w:r w:rsidR="00B6139C" w:rsidRPr="00B6139C">
        <w:rPr>
          <w:rFonts w:asciiTheme="majorBidi" w:hAnsiTheme="majorBidi" w:cstheme="majorBidi"/>
          <w:color w:val="FF0000"/>
          <w:sz w:val="28"/>
          <w:szCs w:val="28"/>
          <w:rtl/>
          <w:lang w:bidi="yi-Hebr"/>
        </w:rPr>
        <w:t>חוטא</w:t>
      </w:r>
      <w:r w:rsidRPr="00B371EE">
        <w:rPr>
          <w:rFonts w:asciiTheme="majorBidi" w:hAnsiTheme="majorBidi" w:cstheme="majorBidi"/>
          <w:color w:val="FF0000"/>
          <w:sz w:val="28"/>
          <w:szCs w:val="28"/>
          <w:rtl/>
          <w:lang w:bidi="yi-Hebr"/>
        </w:rPr>
        <w:t xml:space="preserve"> </w:t>
      </w:r>
      <w:r w:rsidR="00B6139C" w:rsidRPr="00B6139C">
        <w:rPr>
          <w:rFonts w:asciiTheme="majorBidi" w:hAnsiTheme="majorBidi" w:cstheme="majorBidi"/>
          <w:color w:val="FF0000"/>
          <w:sz w:val="28"/>
          <w:szCs w:val="28"/>
          <w:rtl/>
          <w:lang w:bidi="yi-Hebr"/>
        </w:rPr>
        <w:t>גמור</w:t>
      </w:r>
      <w:r w:rsidRPr="00B371EE">
        <w:rPr>
          <w:rFonts w:asciiTheme="majorBidi" w:hAnsiTheme="majorBidi" w:cstheme="majorBidi"/>
          <w:sz w:val="28"/>
          <w:szCs w:val="28"/>
          <w:vertAlign w:val="superscript"/>
          <w:rtl/>
          <w:lang w:bidi="yi-Hebr"/>
        </w:rPr>
        <w:t>1</w:t>
      </w:r>
      <w:r w:rsidRPr="00B371EE">
        <w:rPr>
          <w:rFonts w:asciiTheme="majorBidi" w:hAnsiTheme="majorBidi" w:cstheme="majorBidi"/>
          <w:sz w:val="28"/>
          <w:szCs w:val="28"/>
          <w:rtl/>
          <w:lang w:bidi="yi-Hebr"/>
        </w:rPr>
        <w:t xml:space="preserve">. ערשטנס, האָט אים דער </w:t>
      </w:r>
      <w:r w:rsidR="00AA3836">
        <w:rPr>
          <w:rFonts w:asciiTheme="majorBidi" w:hAnsiTheme="majorBidi" w:cstheme="majorBidi"/>
          <w:color w:val="FF0000"/>
          <w:sz w:val="28"/>
          <w:szCs w:val="28"/>
          <w:rtl/>
          <w:lang w:bidi="yi-Hebr"/>
        </w:rPr>
        <w:t>רבי</w:t>
      </w:r>
      <w:r w:rsidRPr="00B371EE">
        <w:rPr>
          <w:rFonts w:asciiTheme="majorBidi" w:hAnsiTheme="majorBidi" w:cstheme="majorBidi"/>
          <w:sz w:val="28"/>
          <w:szCs w:val="28"/>
          <w:rtl/>
          <w:lang w:bidi="yi-Hebr"/>
        </w:rPr>
        <w:t xml:space="preserve"> געהאַלטן פֿאַרן בעסטן און פֿאַ</w:t>
      </w:r>
      <w:r w:rsidRPr="00B371EE">
        <w:rPr>
          <w:rFonts w:asciiTheme="majorBidi" w:hAnsiTheme="majorBidi" w:cstheme="majorBidi" w:hint="cs"/>
          <w:sz w:val="28"/>
          <w:szCs w:val="28"/>
          <w:rtl/>
          <w:lang w:bidi="yi-Hebr"/>
        </w:rPr>
        <w:t>ר</w:t>
      </w:r>
      <w:r w:rsidRPr="00B371EE">
        <w:rPr>
          <w:rFonts w:asciiTheme="majorBidi" w:hAnsiTheme="majorBidi" w:cstheme="majorBidi"/>
          <w:sz w:val="28"/>
          <w:szCs w:val="28"/>
          <w:rtl/>
          <w:lang w:bidi="yi-Hebr"/>
        </w:rPr>
        <w:t xml:space="preserve">ן ערלעכסטן, צום </w:t>
      </w:r>
      <w:r w:rsidR="00EA0A7D">
        <w:rPr>
          <w:rFonts w:asciiTheme="majorBidi" w:hAnsiTheme="majorBidi" w:cstheme="majorBidi"/>
          <w:color w:val="FF0000"/>
          <w:sz w:val="28"/>
          <w:szCs w:val="28"/>
          <w:rtl/>
          <w:lang w:bidi="yi-Hebr"/>
        </w:rPr>
        <w:t>סוף</w:t>
      </w:r>
      <w:r w:rsidRPr="00B371EE">
        <w:rPr>
          <w:rFonts w:asciiTheme="majorBidi" w:hAnsiTheme="majorBidi" w:cstheme="majorBidi"/>
          <w:color w:val="auto"/>
          <w:sz w:val="28"/>
          <w:szCs w:val="28"/>
          <w:rtl/>
          <w:lang w:bidi="yi-Hebr"/>
        </w:rPr>
        <w:t xml:space="preserve"> </w:t>
      </w:r>
      <w:r w:rsidRPr="00B371EE">
        <w:rPr>
          <w:rFonts w:asciiTheme="majorBidi" w:hAnsiTheme="majorBidi" w:cstheme="majorBidi"/>
          <w:sz w:val="28"/>
          <w:szCs w:val="28"/>
          <w:rtl/>
          <w:lang w:bidi="yi-Hebr"/>
        </w:rPr>
        <w:t>האָט ער זעלטן געװוּסט דאָנערשטיק דאָס לײענען. ער האָט זיך נאָר געמאַכט, אַז ער װײסט, געשאָקלט זיך און געזונגען און געדרײט מיט דער האַנט – אָפּגענ</w:t>
      </w:r>
      <w:r w:rsidRPr="00B371EE">
        <w:rPr>
          <w:rFonts w:asciiTheme="majorBidi" w:hAnsiTheme="majorBidi" w:cstheme="majorBidi" w:hint="cs"/>
          <w:sz w:val="28"/>
          <w:szCs w:val="28"/>
          <w:rtl/>
          <w:lang w:bidi="yi-Hebr"/>
        </w:rPr>
        <w:t>אַ</w:t>
      </w:r>
      <w:r w:rsidRPr="00B371EE">
        <w:rPr>
          <w:rFonts w:asciiTheme="majorBidi" w:hAnsiTheme="majorBidi" w:cstheme="majorBidi"/>
          <w:sz w:val="28"/>
          <w:szCs w:val="28"/>
          <w:rtl/>
          <w:lang w:bidi="yi-Hebr"/>
        </w:rPr>
        <w:t>רט, אָפּגענ</w:t>
      </w:r>
      <w:r w:rsidRPr="00B371EE">
        <w:rPr>
          <w:rFonts w:asciiTheme="majorBidi" w:hAnsiTheme="majorBidi" w:cstheme="majorBidi" w:hint="cs"/>
          <w:sz w:val="28"/>
          <w:szCs w:val="28"/>
          <w:rtl/>
          <w:lang w:bidi="yi-Hebr"/>
        </w:rPr>
        <w:t>אַ</w:t>
      </w:r>
      <w:r w:rsidRPr="00B371EE">
        <w:rPr>
          <w:rFonts w:asciiTheme="majorBidi" w:hAnsiTheme="majorBidi" w:cstheme="majorBidi"/>
          <w:sz w:val="28"/>
          <w:szCs w:val="28"/>
          <w:rtl/>
          <w:lang w:bidi="yi-Hebr"/>
        </w:rPr>
        <w:t>רט, אָפּגענ</w:t>
      </w:r>
      <w:r w:rsidRPr="00B371EE">
        <w:rPr>
          <w:rFonts w:asciiTheme="majorBidi" w:hAnsiTheme="majorBidi" w:cstheme="majorBidi" w:hint="cs"/>
          <w:sz w:val="28"/>
          <w:szCs w:val="28"/>
          <w:rtl/>
          <w:lang w:bidi="yi-Hebr"/>
        </w:rPr>
        <w:t>אַ</w:t>
      </w:r>
      <w:r w:rsidRPr="00B371EE">
        <w:rPr>
          <w:rFonts w:asciiTheme="majorBidi" w:hAnsiTheme="majorBidi" w:cstheme="majorBidi"/>
          <w:sz w:val="28"/>
          <w:szCs w:val="28"/>
          <w:rtl/>
          <w:lang w:bidi="yi-Hebr"/>
        </w:rPr>
        <w:t xml:space="preserve">רט! הײַנט װיפֿל מאָל האָט ער איבערגעהיפּט העכער האַלב </w:t>
      </w:r>
      <w:r w:rsidRPr="00B371EE">
        <w:rPr>
          <w:rFonts w:asciiTheme="majorBidi" w:hAnsiTheme="majorBidi" w:cstheme="majorBidi"/>
          <w:color w:val="FF0000"/>
          <w:sz w:val="28"/>
          <w:szCs w:val="28"/>
          <w:rtl/>
          <w:lang w:bidi="yi-Hebr"/>
        </w:rPr>
        <w:t>דאַװנ</w:t>
      </w:r>
      <w:r w:rsidRPr="00B371EE">
        <w:rPr>
          <w:rFonts w:asciiTheme="majorBidi" w:hAnsiTheme="majorBidi" w:cstheme="majorBidi"/>
          <w:sz w:val="28"/>
          <w:szCs w:val="28"/>
          <w:rtl/>
          <w:lang w:bidi="yi-Hebr"/>
        </w:rPr>
        <w:t xml:space="preserve">ען! און </w:t>
      </w:r>
      <w:r w:rsidRPr="00B371EE">
        <w:rPr>
          <w:rFonts w:asciiTheme="majorBidi" w:hAnsiTheme="majorBidi" w:cstheme="majorBidi"/>
          <w:color w:val="008000"/>
          <w:sz w:val="28"/>
          <w:szCs w:val="28"/>
          <w:rtl/>
          <w:lang w:bidi="yi-Hebr"/>
        </w:rPr>
        <w:t>טאַקע</w:t>
      </w:r>
      <w:r w:rsidRPr="00B371EE">
        <w:rPr>
          <w:rFonts w:asciiTheme="majorBidi" w:hAnsiTheme="majorBidi" w:cstheme="majorBidi"/>
          <w:sz w:val="28"/>
          <w:szCs w:val="28"/>
          <w:rtl/>
          <w:lang w:bidi="yi-Hebr"/>
        </w:rPr>
        <w:t xml:space="preserve"> גלאַט ניט גע</w:t>
      </w:r>
      <w:r w:rsidRPr="00B371EE">
        <w:rPr>
          <w:rFonts w:asciiTheme="majorBidi" w:hAnsiTheme="majorBidi" w:cstheme="majorBidi"/>
          <w:color w:val="FF0000"/>
          <w:sz w:val="28"/>
          <w:szCs w:val="28"/>
          <w:rtl/>
          <w:lang w:bidi="yi-Hebr"/>
        </w:rPr>
        <w:t>דאַװנ</w:t>
      </w:r>
      <w:r w:rsidRPr="00B371EE">
        <w:rPr>
          <w:rFonts w:asciiTheme="majorBidi" w:hAnsiTheme="majorBidi" w:cstheme="majorBidi"/>
          <w:sz w:val="28"/>
          <w:szCs w:val="28"/>
          <w:rtl/>
          <w:lang w:bidi="yi-Hebr"/>
        </w:rPr>
        <w:t xml:space="preserve">ט ניט קײן </w:t>
      </w:r>
      <w:r w:rsidR="0022117B" w:rsidRPr="0022117B">
        <w:rPr>
          <w:rFonts w:asciiTheme="majorBidi" w:hAnsiTheme="majorBidi" w:cstheme="majorBidi"/>
          <w:color w:val="FF0000"/>
          <w:sz w:val="28"/>
          <w:szCs w:val="28"/>
          <w:rtl/>
          <w:lang w:bidi="yi-Hebr"/>
        </w:rPr>
        <w:t>מינחה</w:t>
      </w:r>
      <w:r w:rsidRPr="00B371EE">
        <w:rPr>
          <w:rFonts w:asciiTheme="majorBidi" w:hAnsiTheme="majorBidi" w:cstheme="majorBidi"/>
          <w:sz w:val="28"/>
          <w:szCs w:val="28"/>
          <w:rtl/>
          <w:lang w:bidi="yi-Hebr"/>
        </w:rPr>
        <w:t xml:space="preserve">, ניט קײן </w:t>
      </w:r>
      <w:r w:rsidR="002C7093" w:rsidRPr="002C7093">
        <w:rPr>
          <w:rFonts w:asciiTheme="majorBidi" w:hAnsiTheme="majorBidi" w:cstheme="majorBidi"/>
          <w:color w:val="FF0000"/>
          <w:sz w:val="28"/>
          <w:szCs w:val="28"/>
          <w:rtl/>
          <w:lang w:bidi="yi-Hebr"/>
        </w:rPr>
        <w:t>מערבֿ</w:t>
      </w:r>
      <w:r w:rsidRPr="00B371EE">
        <w:rPr>
          <w:rFonts w:asciiTheme="majorBidi" w:hAnsiTheme="majorBidi" w:cstheme="majorBidi"/>
          <w:sz w:val="28"/>
          <w:szCs w:val="28"/>
          <w:rtl/>
          <w:lang w:bidi="yi-Hebr"/>
        </w:rPr>
        <w:t xml:space="preserve">, נאָר </w:t>
      </w:r>
      <w:r w:rsidRPr="00B371EE">
        <w:rPr>
          <w:rFonts w:asciiTheme="majorBidi" w:hAnsiTheme="majorBidi" w:cstheme="majorBidi" w:hint="cs"/>
          <w:sz w:val="28"/>
          <w:szCs w:val="28"/>
          <w:rtl/>
          <w:lang w:bidi="yi-Hebr"/>
        </w:rPr>
        <w:t>אַ</w:t>
      </w:r>
      <w:r w:rsidRPr="00B371EE">
        <w:rPr>
          <w:rFonts w:asciiTheme="majorBidi" w:hAnsiTheme="majorBidi" w:cstheme="majorBidi"/>
          <w:sz w:val="28"/>
          <w:szCs w:val="28"/>
          <w:rtl/>
          <w:lang w:bidi="yi-Hebr"/>
        </w:rPr>
        <w:t>רומגעלאָפֿן מיט גערגעלע־</w:t>
      </w:r>
      <w:r w:rsidR="00427E44">
        <w:rPr>
          <w:rFonts w:asciiTheme="majorBidi" w:hAnsiTheme="majorBidi" w:cstheme="majorBidi"/>
          <w:color w:val="FF0000"/>
          <w:sz w:val="28"/>
          <w:szCs w:val="28"/>
          <w:rtl/>
          <w:lang w:bidi="yi-Hebr"/>
        </w:rPr>
        <w:t>גנבֿ</w:t>
      </w:r>
      <w:r w:rsidRPr="00B371EE">
        <w:rPr>
          <w:rFonts w:asciiTheme="majorBidi" w:hAnsiTheme="majorBidi" w:cstheme="majorBidi"/>
          <w:sz w:val="28"/>
          <w:szCs w:val="28"/>
          <w:rtl/>
          <w:lang w:bidi="yi-Hebr"/>
        </w:rPr>
        <w:t xml:space="preserve">, גערײצט דעם </w:t>
      </w:r>
      <w:r w:rsidR="00175BDD" w:rsidRPr="00175BDD">
        <w:rPr>
          <w:rFonts w:asciiTheme="majorBidi" w:hAnsiTheme="majorBidi" w:cstheme="majorBidi"/>
          <w:color w:val="FF0000"/>
          <w:sz w:val="28"/>
          <w:szCs w:val="28"/>
          <w:rtl/>
          <w:lang w:bidi="yi-Hebr"/>
        </w:rPr>
        <w:t>גלח</w:t>
      </w:r>
      <w:r w:rsidRPr="00B371EE">
        <w:rPr>
          <w:rFonts w:asciiTheme="majorBidi" w:hAnsiTheme="majorBidi" w:cstheme="majorBidi"/>
          <w:color w:val="FF0000"/>
          <w:sz w:val="28"/>
          <w:szCs w:val="28"/>
          <w:rtl/>
          <w:lang w:bidi="yi-Hebr"/>
        </w:rPr>
        <w:t>ס</w:t>
      </w:r>
      <w:r w:rsidRPr="00B371EE">
        <w:rPr>
          <w:rFonts w:asciiTheme="majorBidi" w:hAnsiTheme="majorBidi" w:cstheme="majorBidi"/>
          <w:sz w:val="28"/>
          <w:szCs w:val="28"/>
          <w:rtl/>
          <w:lang w:bidi="yi-Hebr"/>
        </w:rPr>
        <w:t xml:space="preserve"> הינט דורך די גר</w:t>
      </w:r>
      <w:r w:rsidRPr="00B371EE">
        <w:rPr>
          <w:rFonts w:asciiTheme="majorBidi" w:hAnsiTheme="majorBidi" w:cstheme="majorBidi" w:hint="cs"/>
          <w:sz w:val="28"/>
          <w:szCs w:val="28"/>
          <w:rtl/>
          <w:lang w:bidi="yi-Hebr"/>
        </w:rPr>
        <w:t>אַ</w:t>
      </w:r>
      <w:r w:rsidRPr="00B371EE">
        <w:rPr>
          <w:rFonts w:asciiTheme="majorBidi" w:hAnsiTheme="majorBidi" w:cstheme="majorBidi"/>
          <w:sz w:val="28"/>
          <w:szCs w:val="28"/>
          <w:rtl/>
          <w:lang w:bidi="yi-Hebr"/>
        </w:rPr>
        <w:t>טעס, אָדער גע</w:t>
      </w:r>
      <w:r w:rsidR="00A22FBF" w:rsidRPr="00A22FBF">
        <w:rPr>
          <w:rFonts w:asciiTheme="majorBidi" w:hAnsiTheme="majorBidi" w:cstheme="majorBidi"/>
          <w:color w:val="FF0000"/>
          <w:sz w:val="28"/>
          <w:szCs w:val="28"/>
          <w:rtl/>
          <w:lang w:bidi="yi-Hebr"/>
        </w:rPr>
        <w:t>גנבֿע</w:t>
      </w:r>
      <w:r w:rsidRPr="00B371EE">
        <w:rPr>
          <w:rFonts w:asciiTheme="majorBidi" w:hAnsiTheme="majorBidi" w:cstheme="majorBidi"/>
          <w:sz w:val="28"/>
          <w:szCs w:val="28"/>
          <w:rtl/>
          <w:lang w:bidi="yi-Hebr"/>
        </w:rPr>
        <w:t xml:space="preserve">ט </w:t>
      </w:r>
      <w:r w:rsidRPr="00B371EE">
        <w:rPr>
          <w:rFonts w:asciiTheme="majorBidi" w:hAnsiTheme="majorBidi" w:cstheme="majorBidi"/>
          <w:sz w:val="28"/>
          <w:szCs w:val="28"/>
          <w:rtl/>
          <w:lang w:bidi="yi-Hebr"/>
        </w:rPr>
        <w:lastRenderedPageBreak/>
        <w:t>עפּעלעך אין מ</w:t>
      </w:r>
      <w:r w:rsidRPr="00B371EE">
        <w:rPr>
          <w:rFonts w:asciiTheme="majorBidi" w:hAnsiTheme="majorBidi" w:cstheme="majorBidi" w:hint="cs"/>
          <w:sz w:val="28"/>
          <w:szCs w:val="28"/>
          <w:rtl/>
          <w:lang w:bidi="yi-Hebr"/>
        </w:rPr>
        <w:t>אַ</w:t>
      </w:r>
      <w:r w:rsidRPr="00B371EE">
        <w:rPr>
          <w:rFonts w:asciiTheme="majorBidi" w:hAnsiTheme="majorBidi" w:cstheme="majorBidi"/>
          <w:sz w:val="28"/>
          <w:szCs w:val="28"/>
          <w:rtl/>
          <w:lang w:bidi="yi-Hebr"/>
        </w:rPr>
        <w:t>רק. דאָ, אַף</w:t>
      </w:r>
      <w:r w:rsidRPr="00B371EE">
        <w:rPr>
          <w:rFonts w:asciiTheme="majorBidi" w:hAnsiTheme="majorBidi" w:cstheme="majorBidi"/>
          <w:color w:val="auto"/>
          <w:sz w:val="28"/>
          <w:szCs w:val="28"/>
          <w:rtl/>
          <w:lang w:bidi="yi-Hebr"/>
        </w:rPr>
        <w:t xml:space="preserve"> </w:t>
      </w:r>
      <w:r w:rsidRPr="00B371EE">
        <w:rPr>
          <w:rFonts w:asciiTheme="majorBidi" w:hAnsiTheme="majorBidi" w:cstheme="majorBidi"/>
          <w:sz w:val="28"/>
          <w:szCs w:val="28"/>
          <w:rtl/>
          <w:lang w:bidi="yi-Hebr"/>
        </w:rPr>
        <w:t xml:space="preserve">דער װעלט, האָט דאָס דער </w:t>
      </w:r>
      <w:r w:rsidR="00AA3836">
        <w:rPr>
          <w:rFonts w:asciiTheme="majorBidi" w:hAnsiTheme="majorBidi" w:cstheme="majorBidi"/>
          <w:color w:val="FF0000"/>
          <w:sz w:val="28"/>
          <w:szCs w:val="28"/>
          <w:rtl/>
          <w:lang w:bidi="yi-Hebr"/>
        </w:rPr>
        <w:t>רבי</w:t>
      </w:r>
      <w:r w:rsidRPr="00B371EE">
        <w:rPr>
          <w:rFonts w:asciiTheme="majorBidi" w:hAnsiTheme="majorBidi" w:cstheme="majorBidi"/>
          <w:sz w:val="28"/>
          <w:szCs w:val="28"/>
          <w:rtl/>
          <w:lang w:bidi="yi-Hebr"/>
        </w:rPr>
        <w:t xml:space="preserve"> ניט געװוּסט, ער װאָלט זיך עס גאָר אַף</w:t>
      </w:r>
      <w:r w:rsidRPr="00B371EE">
        <w:rPr>
          <w:rFonts w:asciiTheme="majorBidi" w:hAnsiTheme="majorBidi" w:cstheme="majorBidi"/>
          <w:color w:val="auto"/>
          <w:sz w:val="28"/>
          <w:szCs w:val="28"/>
          <w:rtl/>
          <w:lang w:bidi="yi-Hebr"/>
        </w:rPr>
        <w:t xml:space="preserve"> </w:t>
      </w:r>
      <w:r w:rsidRPr="00B371EE">
        <w:rPr>
          <w:rFonts w:asciiTheme="majorBidi" w:hAnsiTheme="majorBidi" w:cstheme="majorBidi"/>
          <w:sz w:val="28"/>
          <w:szCs w:val="28"/>
          <w:rtl/>
          <w:lang w:bidi="yi-Hebr"/>
        </w:rPr>
        <w:t>אים ניט געגלײבט. אָבער דאָרט, אַף</w:t>
      </w:r>
      <w:r w:rsidRPr="00B371EE">
        <w:rPr>
          <w:rFonts w:asciiTheme="majorBidi" w:hAnsiTheme="majorBidi" w:cstheme="majorBidi"/>
          <w:color w:val="auto"/>
          <w:sz w:val="28"/>
          <w:szCs w:val="28"/>
          <w:rtl/>
          <w:lang w:bidi="yi-Hebr"/>
        </w:rPr>
        <w:t xml:space="preserve"> </w:t>
      </w:r>
      <w:r w:rsidRPr="00B371EE">
        <w:rPr>
          <w:rFonts w:asciiTheme="majorBidi" w:hAnsiTheme="majorBidi" w:cstheme="majorBidi"/>
          <w:sz w:val="28"/>
          <w:szCs w:val="28"/>
          <w:rtl/>
          <w:lang w:bidi="yi-Hebr"/>
        </w:rPr>
        <w:t>יענער װעלט, װוּ ער װײסט שױן אַלץ, אַלץ, אַלץ?..</w:t>
      </w:r>
      <w:r>
        <w:rPr>
          <w:rFonts w:asciiTheme="majorBidi" w:hAnsiTheme="majorBidi" w:cstheme="majorBidi" w:hint="cs"/>
          <w:sz w:val="28"/>
          <w:szCs w:val="28"/>
          <w:rtl/>
          <w:lang w:bidi="yi-Hebr"/>
        </w:rPr>
        <w:br/>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22</w:t>
      </w:r>
    </w:p>
    <w:p w:rsidR="00FE52BE" w:rsidRPr="00AC02FD" w:rsidRDefault="00C77F32" w:rsidP="00FE52BE">
      <w:pPr>
        <w:widowControl w:val="0"/>
        <w:bidi/>
        <w:ind w:firstLine="284"/>
        <w:jc w:val="center"/>
        <w:outlineLvl w:val="0"/>
        <w:rPr>
          <w:rFonts w:asciiTheme="majorBidi" w:hAnsiTheme="majorBidi" w:cstheme="majorBidi"/>
          <w:sz w:val="32"/>
          <w:szCs w:val="32"/>
          <w:lang w:bidi="yi-Hebr"/>
        </w:rPr>
      </w:pPr>
      <w:r w:rsidRPr="00C77F32">
        <w:rPr>
          <w:rFonts w:asciiTheme="majorBidi" w:hAnsiTheme="majorBidi" w:cstheme="majorBidi"/>
          <w:color w:val="FF0000"/>
          <w:sz w:val="32"/>
          <w:szCs w:val="32"/>
          <w:rtl/>
          <w:lang w:bidi="yi-Hebr"/>
        </w:rPr>
        <w:t>מאיר</w:t>
      </w:r>
      <w:r w:rsidR="00FE52BE">
        <w:rPr>
          <w:rFonts w:asciiTheme="majorBidi" w:hAnsiTheme="majorBidi" w:cstheme="majorBidi"/>
          <w:sz w:val="32"/>
          <w:szCs w:val="32"/>
          <w:rtl/>
          <w:lang w:bidi="yi-Hebr"/>
        </w:rPr>
        <w:t>־</w:t>
      </w:r>
      <w:r w:rsidR="00FE52BE" w:rsidRPr="00AC02FD">
        <w:rPr>
          <w:rFonts w:asciiTheme="majorBidi" w:hAnsiTheme="majorBidi" w:cstheme="majorBidi"/>
          <w:sz w:val="32"/>
          <w:szCs w:val="32"/>
          <w:rtl/>
          <w:lang w:bidi="yi-Hebr"/>
        </w:rPr>
        <w:t xml:space="preserve">װעלװל </w:t>
      </w:r>
      <w:r w:rsidR="005502CD">
        <w:rPr>
          <w:rFonts w:asciiTheme="majorBidi" w:hAnsiTheme="majorBidi" w:cstheme="majorBidi"/>
          <w:color w:val="FF0000"/>
          <w:sz w:val="32"/>
          <w:szCs w:val="32"/>
          <w:rtl/>
          <w:lang w:bidi="yi-Hebr"/>
        </w:rPr>
        <w:t>בעל־עגלה</w:t>
      </w:r>
      <w:r w:rsidR="00FE52BE" w:rsidRPr="00AC02FD">
        <w:rPr>
          <w:rFonts w:asciiTheme="majorBidi" w:hAnsiTheme="majorBidi" w:cstheme="majorBidi"/>
          <w:sz w:val="32"/>
          <w:szCs w:val="32"/>
          <w:rtl/>
          <w:lang w:bidi="yi-Hebr"/>
        </w:rPr>
        <w:t xml:space="preserve"> מיט זײַנע ״</w:t>
      </w:r>
      <w:r w:rsidR="00FE52BE" w:rsidRPr="00AC02FD">
        <w:rPr>
          <w:rFonts w:asciiTheme="majorBidi" w:hAnsiTheme="majorBidi" w:cstheme="majorBidi"/>
          <w:color w:val="FF0000"/>
          <w:sz w:val="32"/>
          <w:szCs w:val="32"/>
          <w:rtl/>
          <w:lang w:bidi="yi-Hebr"/>
        </w:rPr>
        <w:t>סוסים</w:t>
      </w:r>
      <w:r w:rsidR="00FE52BE" w:rsidRPr="00AC02FD">
        <w:rPr>
          <w:rFonts w:asciiTheme="majorBidi" w:hAnsiTheme="majorBidi" w:cstheme="majorBidi"/>
          <w:sz w:val="32"/>
          <w:szCs w:val="32"/>
          <w:rtl/>
          <w:lang w:bidi="yi-Hebr"/>
        </w:rPr>
        <w:t>״</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דער </w:t>
      </w:r>
      <w:r>
        <w:rPr>
          <w:rFonts w:asciiTheme="majorBidi" w:hAnsiTheme="majorBidi" w:cstheme="majorBidi"/>
          <w:sz w:val="24"/>
          <w:szCs w:val="24"/>
          <w:rtl/>
          <w:lang w:bidi="yi-Hebr"/>
        </w:rPr>
        <w:t>פֿעטער</w:t>
      </w:r>
      <w:r w:rsidRPr="00AC02FD">
        <w:rPr>
          <w:rFonts w:asciiTheme="majorBidi" w:hAnsiTheme="majorBidi" w:cstheme="majorBidi"/>
          <w:sz w:val="24"/>
          <w:szCs w:val="24"/>
          <w:rtl/>
          <w:lang w:bidi="yi-Hebr"/>
        </w:rPr>
        <w:t xml:space="preserve"> ניסל – מיט װײַסע</w:t>
      </w:r>
      <w:r>
        <w:rPr>
          <w:rFonts w:asciiTheme="majorBidi" w:hAnsiTheme="majorBidi" w:cstheme="majorBidi"/>
          <w:sz w:val="24"/>
          <w:szCs w:val="24"/>
          <w:rtl/>
          <w:lang w:bidi="yi-Hebr"/>
        </w:rPr>
        <w:t>־</w:t>
      </w:r>
      <w:r w:rsidR="00AA3836">
        <w:rPr>
          <w:rFonts w:asciiTheme="majorBidi" w:hAnsiTheme="majorBidi" w:cstheme="majorBidi"/>
          <w:color w:val="FF0000"/>
          <w:sz w:val="24"/>
          <w:szCs w:val="24"/>
          <w:rtl/>
          <w:lang w:bidi="yi-Hebr"/>
        </w:rPr>
        <w:t>חבֿרה</w:t>
      </w:r>
      <w:r w:rsidRPr="00AC02FD">
        <w:rPr>
          <w:rFonts w:asciiTheme="majorBidi" w:hAnsiTheme="majorBidi" w:cstheme="majorBidi"/>
          <w:sz w:val="24"/>
          <w:szCs w:val="24"/>
          <w:rtl/>
          <w:lang w:bidi="yi-Hebr"/>
        </w:rPr>
        <w:t>ניקעס</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װײַסער</w:t>
      </w:r>
      <w:r>
        <w:rPr>
          <w:rFonts w:asciiTheme="majorBidi" w:hAnsiTheme="majorBidi" w:cstheme="majorBidi"/>
          <w:sz w:val="24"/>
          <w:szCs w:val="24"/>
          <w:rtl/>
          <w:lang w:bidi="yi-Hebr"/>
        </w:rPr>
        <w:t>־</w:t>
      </w:r>
      <w:r w:rsidR="00AA3836">
        <w:rPr>
          <w:rFonts w:asciiTheme="majorBidi" w:hAnsiTheme="majorBidi" w:cstheme="majorBidi"/>
          <w:color w:val="FF0000"/>
          <w:sz w:val="24"/>
          <w:szCs w:val="24"/>
          <w:rtl/>
          <w:lang w:bidi="yi-Hebr"/>
        </w:rPr>
        <w:t>חבֿרה</w:t>
      </w:r>
      <w:r w:rsidRPr="00AC02FD">
        <w:rPr>
          <w:rFonts w:asciiTheme="majorBidi" w:hAnsiTheme="majorBidi" w:cstheme="majorBidi"/>
          <w:sz w:val="24"/>
          <w:szCs w:val="24"/>
          <w:rtl/>
          <w:lang w:bidi="yi-Hebr"/>
        </w:rPr>
        <w:t xml:space="preserve">ניק. – </w:t>
      </w:r>
      <w:r w:rsidR="00C77F32" w:rsidRPr="00C77F32">
        <w:rPr>
          <w:rFonts w:asciiTheme="majorBidi" w:hAnsiTheme="majorBidi" w:cstheme="majorBidi"/>
          <w:color w:val="FF0000"/>
          <w:sz w:val="24"/>
          <w:szCs w:val="24"/>
          <w:rtl/>
          <w:lang w:bidi="yi-Hebr"/>
        </w:rPr>
        <w:t>מאיר</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װעלװלס בױד מיט די דרײַ </w:t>
      </w:r>
      <w:r w:rsidRPr="00986DEA">
        <w:rPr>
          <w:rFonts w:asciiTheme="majorBidi" w:hAnsiTheme="majorBidi" w:cstheme="majorBidi"/>
          <w:color w:val="FF0000"/>
          <w:sz w:val="24"/>
          <w:szCs w:val="24"/>
          <w:rtl/>
          <w:lang w:bidi="yi-Hebr"/>
        </w:rPr>
        <w:t>סוסים</w:t>
      </w:r>
      <w:r w:rsidRPr="00AC02FD">
        <w:rPr>
          <w:rFonts w:asciiTheme="majorBidi" w:hAnsiTheme="majorBidi" w:cstheme="majorBidi"/>
          <w:sz w:val="24"/>
          <w:szCs w:val="24"/>
          <w:rtl/>
          <w:lang w:bidi="yi-Hebr"/>
        </w:rPr>
        <w:t>. ״</w:t>
      </w:r>
      <w:r w:rsidRPr="00986DEA">
        <w:rPr>
          <w:rFonts w:asciiTheme="majorBidi" w:hAnsiTheme="majorBidi" w:cstheme="majorBidi"/>
          <w:color w:val="008000"/>
          <w:sz w:val="24"/>
          <w:szCs w:val="24"/>
          <w:rtl/>
          <w:lang w:bidi="yi-Hebr"/>
        </w:rPr>
        <w:t>מודריק</w:t>
      </w:r>
      <w:r w:rsidRPr="00AC02FD">
        <w:rPr>
          <w:rFonts w:asciiTheme="majorBidi" w:hAnsiTheme="majorBidi" w:cstheme="majorBidi"/>
          <w:sz w:val="24"/>
          <w:szCs w:val="24"/>
          <w:rtl/>
          <w:lang w:bidi="yi-Hebr"/>
        </w:rPr>
        <w:t>״, ״טענצער״ און די ״</w:t>
      </w:r>
      <w:r w:rsidR="00550C05" w:rsidRPr="00550C05">
        <w:rPr>
          <w:rFonts w:asciiTheme="majorBidi" w:hAnsiTheme="majorBidi" w:cstheme="majorBidi"/>
          <w:color w:val="FF0000"/>
          <w:sz w:val="24"/>
          <w:szCs w:val="24"/>
          <w:rtl/>
          <w:lang w:bidi="yi-Hebr"/>
        </w:rPr>
        <w:t>יחסנ</w:t>
      </w:r>
      <w:r w:rsidRPr="00986DEA">
        <w:rPr>
          <w:rFonts w:asciiTheme="majorBidi" w:hAnsiTheme="majorBidi" w:cstheme="majorBidi"/>
          <w:color w:val="FF0000"/>
          <w:sz w:val="24"/>
          <w:szCs w:val="24"/>
          <w:rtl/>
          <w:lang w:bidi="yi-Hebr"/>
        </w:rPr>
        <w:t>טע</w:t>
      </w:r>
      <w:r w:rsidRPr="00AC02FD">
        <w:rPr>
          <w:rFonts w:asciiTheme="majorBidi" w:hAnsiTheme="majorBidi" w:cstheme="majorBidi"/>
          <w:sz w:val="24"/>
          <w:szCs w:val="24"/>
          <w:rtl/>
          <w:lang w:bidi="yi-Hebr"/>
        </w:rPr>
        <w:t xml:space="preserve">״. – דער </w:t>
      </w:r>
      <w:r w:rsidR="005502CD">
        <w:rPr>
          <w:rFonts w:asciiTheme="majorBidi" w:hAnsiTheme="majorBidi" w:cstheme="majorBidi"/>
          <w:color w:val="FF0000"/>
          <w:sz w:val="24"/>
          <w:szCs w:val="24"/>
          <w:rtl/>
          <w:lang w:bidi="yi-Hebr"/>
        </w:rPr>
        <w:t>בעל־עגלה</w:t>
      </w:r>
      <w:r w:rsidRPr="00AC02FD">
        <w:rPr>
          <w:rFonts w:asciiTheme="majorBidi" w:hAnsiTheme="majorBidi" w:cstheme="majorBidi"/>
          <w:sz w:val="24"/>
          <w:szCs w:val="24"/>
          <w:rtl/>
          <w:lang w:bidi="yi-Hebr"/>
        </w:rPr>
        <w:t xml:space="preserve"> דערצײלט זײַן ביִאָ</w:t>
      </w:r>
      <w:r>
        <w:rPr>
          <w:rFonts w:asciiTheme="majorBidi" w:hAnsiTheme="majorBidi" w:cstheme="majorBidi"/>
          <w:sz w:val="24"/>
          <w:szCs w:val="24"/>
          <w:rtl/>
          <w:lang w:bidi="yi-Hebr"/>
        </w:rPr>
        <w:t>גראַפֿ</w:t>
      </w:r>
      <w:r w:rsidRPr="00AC02FD">
        <w:rPr>
          <w:rFonts w:asciiTheme="majorBidi" w:hAnsiTheme="majorBidi" w:cstheme="majorBidi"/>
          <w:sz w:val="24"/>
          <w:szCs w:val="24"/>
          <w:rtl/>
          <w:lang w:bidi="yi-Hebr"/>
        </w:rPr>
        <w:t>יע.</w:t>
      </w:r>
    </w:p>
    <w:p w:rsidR="00FE52BE" w:rsidRPr="00AC02FD" w:rsidRDefault="00FE52BE" w:rsidP="00FE52BE">
      <w:pPr>
        <w:widowControl w:val="0"/>
        <w:bidi/>
        <w:ind w:firstLine="284"/>
        <w:jc w:val="both"/>
        <w:rPr>
          <w:rFonts w:asciiTheme="majorBidi" w:hAnsiTheme="majorBidi" w:cstheme="majorBidi"/>
          <w:sz w:val="24"/>
          <w:szCs w:val="24"/>
          <w:lang w:bidi="yi-Hebr"/>
        </w:rPr>
      </w:pPr>
    </w:p>
    <w:p w:rsidR="00FE52BE" w:rsidRPr="004503A5" w:rsidRDefault="00EA0A7D"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סוף</w:t>
      </w:r>
      <w:r w:rsidR="00FE52BE" w:rsidRPr="004503A5">
        <w:rPr>
          <w:rFonts w:asciiTheme="majorBidi" w:hAnsiTheme="majorBidi" w:cstheme="majorBidi"/>
          <w:color w:val="auto"/>
          <w:sz w:val="28"/>
          <w:szCs w:val="28"/>
          <w:rtl/>
          <w:lang w:bidi="yi-Hebr"/>
        </w:rPr>
        <w:t xml:space="preserve"> </w:t>
      </w:r>
      <w:r w:rsidR="00FE52BE" w:rsidRPr="004503A5">
        <w:rPr>
          <w:rFonts w:asciiTheme="majorBidi" w:hAnsiTheme="majorBidi" w:cstheme="majorBidi"/>
          <w:sz w:val="28"/>
          <w:szCs w:val="28"/>
          <w:rtl/>
          <w:lang w:bidi="yi-Hebr"/>
        </w:rPr>
        <w:t>זומער (אין דרױסן איז נאָך געװען רעכט װ</w:t>
      </w:r>
      <w:r w:rsidR="00FE52BE" w:rsidRPr="004503A5">
        <w:rPr>
          <w:rFonts w:asciiTheme="majorBidi" w:hAnsiTheme="majorBidi" w:cstheme="majorBidi" w:hint="cs"/>
          <w:sz w:val="28"/>
          <w:szCs w:val="28"/>
          <w:rtl/>
          <w:lang w:bidi="yi-Hebr"/>
        </w:rPr>
        <w:t>אַ</w:t>
      </w:r>
      <w:r w:rsidR="00FE52BE" w:rsidRPr="004503A5">
        <w:rPr>
          <w:rFonts w:asciiTheme="majorBidi" w:hAnsiTheme="majorBidi" w:cstheme="majorBidi"/>
          <w:sz w:val="28"/>
          <w:szCs w:val="28"/>
          <w:rtl/>
          <w:lang w:bidi="yi-Hebr"/>
        </w:rPr>
        <w:t xml:space="preserve">רעם, נאָר געשמעקט האָט שױן מיט </w:t>
      </w:r>
      <w:r w:rsidR="00FE52BE" w:rsidRPr="004503A5">
        <w:rPr>
          <w:rFonts w:asciiTheme="majorBidi" w:hAnsiTheme="majorBidi" w:cstheme="majorBidi"/>
          <w:color w:val="FF0000"/>
          <w:sz w:val="28"/>
          <w:szCs w:val="28"/>
          <w:rtl/>
          <w:lang w:bidi="yi-Hebr"/>
        </w:rPr>
        <w:t>ראָש</w:t>
      </w:r>
      <w:r w:rsidR="00A22FBF" w:rsidRPr="00A22FBF">
        <w:rPr>
          <w:rFonts w:asciiTheme="majorBidi" w:hAnsiTheme="majorBidi" w:cstheme="majorBidi"/>
          <w:color w:val="FF0000"/>
          <w:sz w:val="28"/>
          <w:szCs w:val="28"/>
          <w:rtl/>
          <w:lang w:bidi="yi-Hebr"/>
        </w:rPr>
        <w:t>חודש</w:t>
      </w:r>
      <w:r w:rsidR="00FE52BE" w:rsidRPr="004503A5">
        <w:rPr>
          <w:rFonts w:asciiTheme="majorBidi" w:hAnsiTheme="majorBidi" w:cstheme="majorBidi"/>
          <w:color w:val="FF0000"/>
          <w:sz w:val="28"/>
          <w:szCs w:val="28"/>
          <w:rtl/>
          <w:lang w:bidi="yi-Hebr"/>
        </w:rPr>
        <w:t xml:space="preserve"> </w:t>
      </w:r>
      <w:r w:rsidR="002D1471" w:rsidRPr="002D1471">
        <w:rPr>
          <w:rFonts w:asciiTheme="majorBidi" w:hAnsiTheme="majorBidi" w:cstheme="majorBidi"/>
          <w:color w:val="FF0000"/>
          <w:sz w:val="28"/>
          <w:szCs w:val="28"/>
          <w:rtl/>
          <w:lang w:bidi="yi-Hebr"/>
        </w:rPr>
        <w:t>אלול</w:t>
      </w:r>
      <w:r w:rsidR="00FE52BE" w:rsidRPr="004503A5">
        <w:rPr>
          <w:rFonts w:asciiTheme="majorBidi" w:hAnsiTheme="majorBidi" w:cstheme="majorBidi"/>
          <w:sz w:val="28"/>
          <w:szCs w:val="28"/>
          <w:rtl/>
          <w:lang w:bidi="yi-Hebr"/>
        </w:rPr>
        <w:t>) איז אָנגעקומען</w:t>
      </w:r>
      <w:r w:rsidR="00FE52BE" w:rsidRPr="004503A5">
        <w:rPr>
          <w:rFonts w:asciiTheme="majorBidi" w:hAnsiTheme="majorBidi" w:cstheme="majorBidi"/>
          <w:color w:val="auto"/>
          <w:sz w:val="28"/>
          <w:szCs w:val="28"/>
          <w:rtl/>
          <w:lang w:bidi="yi-Hebr"/>
        </w:rPr>
        <w:t xml:space="preserve"> אַ </w:t>
      </w:r>
      <w:r w:rsidR="00FE52BE" w:rsidRPr="004503A5">
        <w:rPr>
          <w:rFonts w:asciiTheme="majorBidi" w:hAnsiTheme="majorBidi" w:cstheme="majorBidi"/>
          <w:sz w:val="28"/>
          <w:szCs w:val="28"/>
          <w:rtl/>
          <w:lang w:bidi="yi-Hebr"/>
        </w:rPr>
        <w:t xml:space="preserve">בױד מיט דרײַ פֿערד פֿון דער גרױסער שטאָט, פֿון </w:t>
      </w:r>
      <w:r w:rsidR="00FE52BE" w:rsidRPr="004503A5">
        <w:rPr>
          <w:rFonts w:asciiTheme="majorBidi" w:hAnsiTheme="majorBidi" w:cstheme="majorBidi"/>
          <w:color w:val="008000"/>
          <w:sz w:val="28"/>
          <w:szCs w:val="28"/>
          <w:rtl/>
          <w:lang w:bidi="yi-Hebr"/>
        </w:rPr>
        <w:t>פּערעיאַסלאַװ</w:t>
      </w:r>
      <w:r w:rsidR="00FE52BE" w:rsidRPr="004503A5">
        <w:rPr>
          <w:rFonts w:asciiTheme="majorBidi" w:hAnsiTheme="majorBidi" w:cstheme="majorBidi"/>
          <w:sz w:val="28"/>
          <w:szCs w:val="28"/>
          <w:rtl/>
          <w:lang w:bidi="yi-Hebr"/>
        </w:rPr>
        <w:t xml:space="preserve">. צוגעפֿאָרן צום פֿעטער ניסלס שטוב, האָט דער </w:t>
      </w:r>
      <w:r w:rsidR="005502CD">
        <w:rPr>
          <w:rFonts w:asciiTheme="majorBidi" w:hAnsiTheme="majorBidi" w:cstheme="majorBidi"/>
          <w:color w:val="FF0000"/>
          <w:sz w:val="28"/>
          <w:szCs w:val="28"/>
          <w:rtl/>
          <w:lang w:bidi="yi-Hebr"/>
        </w:rPr>
        <w:t>בעל־עגלה</w:t>
      </w:r>
      <w:r w:rsidR="00FE52BE" w:rsidRPr="004503A5">
        <w:rPr>
          <w:rFonts w:asciiTheme="majorBidi" w:hAnsiTheme="majorBidi" w:cstheme="majorBidi"/>
          <w:sz w:val="28"/>
          <w:szCs w:val="28"/>
          <w:rtl/>
          <w:lang w:bidi="yi-Hebr"/>
        </w:rPr>
        <w:t>,</w:t>
      </w:r>
      <w:r w:rsidR="00FE52BE" w:rsidRPr="004503A5">
        <w:rPr>
          <w:rFonts w:asciiTheme="majorBidi" w:hAnsiTheme="majorBidi" w:cstheme="majorBidi"/>
          <w:color w:val="auto"/>
          <w:sz w:val="28"/>
          <w:szCs w:val="28"/>
          <w:rtl/>
          <w:lang w:bidi="yi-Hebr"/>
        </w:rPr>
        <w:t xml:space="preserve"> אַ </w:t>
      </w:r>
      <w:r w:rsidR="00FE52BE" w:rsidRPr="004503A5">
        <w:rPr>
          <w:rFonts w:asciiTheme="majorBidi" w:hAnsiTheme="majorBidi" w:cstheme="majorBidi"/>
          <w:sz w:val="28"/>
          <w:szCs w:val="28"/>
          <w:rtl/>
          <w:lang w:bidi="yi-Hebr"/>
        </w:rPr>
        <w:t>ב</w:t>
      </w:r>
      <w:r w:rsidR="00FE52BE" w:rsidRPr="004503A5">
        <w:rPr>
          <w:rFonts w:asciiTheme="majorBidi" w:hAnsiTheme="majorBidi" w:cstheme="majorBidi" w:hint="cs"/>
          <w:sz w:val="28"/>
          <w:szCs w:val="28"/>
          <w:rtl/>
          <w:lang w:bidi="yi-Hebr"/>
        </w:rPr>
        <w:t>אַ</w:t>
      </w:r>
      <w:r w:rsidR="00FE52BE" w:rsidRPr="004503A5">
        <w:rPr>
          <w:rFonts w:asciiTheme="majorBidi" w:hAnsiTheme="majorBidi" w:cstheme="majorBidi"/>
          <w:sz w:val="28"/>
          <w:szCs w:val="28"/>
          <w:rtl/>
          <w:lang w:bidi="yi-Hebr"/>
        </w:rPr>
        <w:t xml:space="preserve">רײדעװדיקער ייִד מיטן נאָמען </w:t>
      </w:r>
      <w:r w:rsidR="00C77F32" w:rsidRPr="00C77F32">
        <w:rPr>
          <w:rFonts w:asciiTheme="majorBidi" w:hAnsiTheme="majorBidi" w:cstheme="majorBidi"/>
          <w:color w:val="FF0000"/>
          <w:sz w:val="28"/>
          <w:szCs w:val="28"/>
          <w:rtl/>
          <w:lang w:bidi="yi-Hebr"/>
        </w:rPr>
        <w:t>מאיר</w:t>
      </w:r>
      <w:r w:rsidR="00FE52BE" w:rsidRPr="004503A5">
        <w:rPr>
          <w:rFonts w:asciiTheme="majorBidi" w:hAnsiTheme="majorBidi" w:cstheme="majorBidi"/>
          <w:sz w:val="28"/>
          <w:szCs w:val="28"/>
          <w:rtl/>
          <w:lang w:bidi="yi-Hebr"/>
        </w:rPr>
        <w:t>־װעלװל, זיך צעשפּיליעט און אַרױסבאַקומען ערגעץ פֿון</w:t>
      </w:r>
      <w:r w:rsidR="00FE52BE" w:rsidRPr="004503A5">
        <w:rPr>
          <w:rFonts w:asciiTheme="majorBidi" w:hAnsiTheme="majorBidi" w:cstheme="majorBidi"/>
          <w:color w:val="auto"/>
          <w:sz w:val="28"/>
          <w:szCs w:val="28"/>
          <w:rtl/>
          <w:lang w:bidi="yi-Hebr"/>
        </w:rPr>
        <w:t xml:space="preserve"> אַ </w:t>
      </w:r>
      <w:r w:rsidR="00FE52BE" w:rsidRPr="004503A5">
        <w:rPr>
          <w:rFonts w:asciiTheme="majorBidi" w:hAnsiTheme="majorBidi" w:cstheme="majorBidi"/>
          <w:sz w:val="28"/>
          <w:szCs w:val="28"/>
          <w:rtl/>
          <w:lang w:bidi="yi-Hebr"/>
        </w:rPr>
        <w:t>װײַטער קעשענע</w:t>
      </w:r>
      <w:r w:rsidR="00FE52BE" w:rsidRPr="004503A5">
        <w:rPr>
          <w:rFonts w:asciiTheme="majorBidi" w:hAnsiTheme="majorBidi" w:cstheme="majorBidi"/>
          <w:color w:val="auto"/>
          <w:sz w:val="28"/>
          <w:szCs w:val="28"/>
          <w:rtl/>
          <w:lang w:bidi="yi-Hebr"/>
        </w:rPr>
        <w:t xml:space="preserve"> אַ </w:t>
      </w:r>
      <w:r w:rsidR="00FE52BE" w:rsidRPr="004503A5">
        <w:rPr>
          <w:rFonts w:asciiTheme="majorBidi" w:hAnsiTheme="majorBidi" w:cstheme="majorBidi"/>
          <w:sz w:val="28"/>
          <w:szCs w:val="28"/>
          <w:rtl/>
          <w:lang w:bidi="yi-Hebr"/>
        </w:rPr>
        <w:t xml:space="preserve">בריװל, געשריבן פֿון </w:t>
      </w:r>
      <w:r w:rsidR="00F22F38">
        <w:rPr>
          <w:rFonts w:asciiTheme="majorBidi" w:hAnsiTheme="majorBidi" w:cstheme="majorBidi"/>
          <w:color w:val="FF0000"/>
          <w:sz w:val="28"/>
          <w:szCs w:val="28"/>
          <w:rtl/>
          <w:lang w:bidi="yi-Hebr"/>
        </w:rPr>
        <w:t>נחום</w:t>
      </w:r>
      <w:r w:rsidR="00FE52BE" w:rsidRPr="004503A5">
        <w:rPr>
          <w:rFonts w:asciiTheme="majorBidi" w:hAnsiTheme="majorBidi" w:cstheme="majorBidi"/>
          <w:sz w:val="28"/>
          <w:szCs w:val="28"/>
          <w:rtl/>
          <w:lang w:bidi="yi-Hebr"/>
        </w:rPr>
        <w:t xml:space="preserve"> װעװיקס צו זײַן ברודער ניסל ראַבינאָװיטש. אין בריװל איז געשטאַנען, אַז מע שיקט נאָך די קינדער, ערשטנס,</w:t>
      </w:r>
      <w:r w:rsidR="00FE52BE" w:rsidRPr="004503A5">
        <w:rPr>
          <w:rFonts w:asciiTheme="majorBidi" w:hAnsiTheme="majorBidi" w:cstheme="majorBidi"/>
          <w:color w:val="auto"/>
          <w:sz w:val="28"/>
          <w:szCs w:val="28"/>
          <w:rtl/>
          <w:lang w:bidi="yi-Hebr"/>
        </w:rPr>
        <w:t xml:space="preserve"> אַ </w:t>
      </w:r>
      <w:r w:rsidR="00FE52BE" w:rsidRPr="004503A5">
        <w:rPr>
          <w:rFonts w:asciiTheme="majorBidi" w:hAnsiTheme="majorBidi" w:cstheme="majorBidi"/>
          <w:sz w:val="28"/>
          <w:szCs w:val="28"/>
          <w:rtl/>
          <w:lang w:bidi="yi-Hebr"/>
        </w:rPr>
        <w:t>פֿור, צװײטנס,</w:t>
      </w:r>
    </w:p>
    <w:p w:rsidR="00FE52BE" w:rsidRPr="00AC02FD" w:rsidRDefault="00FE52BE" w:rsidP="00FE52BE">
      <w:pPr>
        <w:widowControl w:val="0"/>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געמײנט:</w:t>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שטאַרק</w:t>
      </w:r>
      <w:r w:rsidRPr="00AC02FD">
        <w:rPr>
          <w:rFonts w:asciiTheme="majorBidi" w:hAnsiTheme="majorBidi" w:cstheme="majorBidi"/>
          <w:sz w:val="24"/>
          <w:szCs w:val="24"/>
          <w:rtl/>
          <w:lang w:bidi="yi-Hebr"/>
        </w:rPr>
        <w:t xml:space="preserve"> זינדיקער.</w:t>
      </w:r>
    </w:p>
    <w:p w:rsidR="00FE52BE" w:rsidRPr="00AC02FD" w:rsidRDefault="00DB57F9"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95</w:t>
      </w:r>
      <w:r w:rsidRPr="00AC02FD">
        <w:rPr>
          <w:rFonts w:asciiTheme="majorBidi" w:hAnsiTheme="majorBidi" w:cstheme="majorBidi"/>
          <w:sz w:val="32"/>
          <w:szCs w:val="32"/>
          <w:lang w:bidi="yi-Hebr"/>
        </w:rPr>
        <w:fldChar w:fldCharType="end"/>
      </w:r>
    </w:p>
    <w:p w:rsidR="00FE52BE" w:rsidRPr="004503A5" w:rsidRDefault="00FE52BE" w:rsidP="007D055C">
      <w:pPr>
        <w:widowControl w:val="0"/>
        <w:bidi/>
        <w:jc w:val="both"/>
        <w:rPr>
          <w:rFonts w:asciiTheme="majorBidi" w:hAnsiTheme="majorBidi" w:cstheme="majorBidi"/>
          <w:sz w:val="28"/>
          <w:szCs w:val="28"/>
          <w:lang w:bidi="yi-Hebr"/>
        </w:rPr>
      </w:pPr>
      <w:r w:rsidRPr="004503A5">
        <w:rPr>
          <w:rFonts w:asciiTheme="majorBidi" w:hAnsiTheme="majorBidi" w:cstheme="majorBidi"/>
          <w:sz w:val="28"/>
          <w:szCs w:val="28"/>
          <w:rtl/>
          <w:lang w:bidi="yi-Hebr"/>
        </w:rPr>
        <w:t>דרײַ פּאָר שטיװעלעך, און, דריטנס, עסנװאַרג: קיכלעך, האַרטע אײַער און ב</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רן – דאָס איז ״</w:t>
      </w:r>
      <w:r w:rsidR="00FC16E6">
        <w:rPr>
          <w:rFonts w:asciiTheme="majorBidi" w:hAnsiTheme="majorBidi" w:cstheme="majorBidi"/>
          <w:color w:val="FF0000"/>
          <w:sz w:val="28"/>
          <w:szCs w:val="28"/>
          <w:rtl/>
          <w:lang w:bidi="yi-Hebr"/>
        </w:rPr>
        <w:t>צדה־לדרך</w:t>
      </w:r>
      <w:r w:rsidRPr="004503A5">
        <w:rPr>
          <w:rFonts w:asciiTheme="majorBidi" w:hAnsiTheme="majorBidi" w:cstheme="majorBidi"/>
          <w:sz w:val="28"/>
          <w:szCs w:val="28"/>
          <w:rtl/>
          <w:lang w:bidi="yi-Hebr"/>
        </w:rPr>
        <w:t>״</w:t>
      </w:r>
      <w:r w:rsidRPr="004503A5">
        <w:rPr>
          <w:rFonts w:asciiTheme="majorBidi" w:hAnsiTheme="majorBidi" w:cstheme="majorBidi"/>
          <w:sz w:val="28"/>
          <w:szCs w:val="28"/>
          <w:vertAlign w:val="superscript"/>
          <w:rtl/>
          <w:lang w:bidi="yi-Hebr"/>
        </w:rPr>
        <w:t>1</w:t>
      </w:r>
      <w:r w:rsidRPr="004503A5">
        <w:rPr>
          <w:rFonts w:asciiTheme="majorBidi" w:hAnsiTheme="majorBidi" w:cstheme="majorBidi"/>
          <w:sz w:val="28"/>
          <w:szCs w:val="28"/>
          <w:rtl/>
          <w:lang w:bidi="yi-Hebr"/>
        </w:rPr>
        <w:t xml:space="preserve"> אַף</w:t>
      </w:r>
      <w:r w:rsidRPr="004503A5">
        <w:rPr>
          <w:rFonts w:asciiTheme="majorBidi" w:hAnsiTheme="majorBidi" w:cstheme="majorBidi"/>
          <w:color w:val="auto"/>
          <w:sz w:val="28"/>
          <w:szCs w:val="28"/>
          <w:rtl/>
          <w:lang w:bidi="yi-Hebr"/>
        </w:rPr>
        <w:t xml:space="preserve"> </w:t>
      </w:r>
      <w:r w:rsidRPr="004503A5">
        <w:rPr>
          <w:rFonts w:asciiTheme="majorBidi" w:hAnsiTheme="majorBidi" w:cstheme="majorBidi"/>
          <w:sz w:val="28"/>
          <w:szCs w:val="28"/>
          <w:rtl/>
          <w:lang w:bidi="yi-Hebr"/>
        </w:rPr>
        <w:t xml:space="preserve">צװײ טאָג. און </w:t>
      </w:r>
      <w:r w:rsidR="00FC16E6">
        <w:rPr>
          <w:rFonts w:asciiTheme="majorBidi" w:hAnsiTheme="majorBidi" w:cstheme="majorBidi"/>
          <w:color w:val="FF0000"/>
          <w:sz w:val="28"/>
          <w:szCs w:val="28"/>
          <w:rtl/>
          <w:lang w:bidi="yi-Hebr"/>
        </w:rPr>
        <w:t>חוץ־לזה</w:t>
      </w:r>
      <w:r w:rsidRPr="004503A5">
        <w:rPr>
          <w:rFonts w:asciiTheme="majorBidi" w:hAnsiTheme="majorBidi" w:cstheme="majorBidi"/>
          <w:sz w:val="28"/>
          <w:szCs w:val="28"/>
          <w:rtl/>
          <w:lang w:bidi="yi-Hebr"/>
        </w:rPr>
        <w:t xml:space="preserve">, עקסטרע פֿון דער </w:t>
      </w:r>
      <w:r w:rsidRPr="004503A5">
        <w:rPr>
          <w:rFonts w:asciiTheme="majorBidi" w:hAnsiTheme="majorBidi" w:cstheme="majorBidi"/>
          <w:color w:val="008000"/>
          <w:sz w:val="28"/>
          <w:szCs w:val="28"/>
          <w:rtl/>
          <w:lang w:bidi="yi-Hebr"/>
        </w:rPr>
        <w:t>באָבע</w:t>
      </w:r>
      <w:r w:rsidRPr="004503A5">
        <w:rPr>
          <w:rFonts w:asciiTheme="majorBidi" w:hAnsiTheme="majorBidi" w:cstheme="majorBidi"/>
          <w:sz w:val="28"/>
          <w:szCs w:val="28"/>
          <w:rtl/>
          <w:lang w:bidi="yi-Hebr"/>
        </w:rPr>
        <w:t xml:space="preserve"> מינדע,</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װ</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רעמע קאָלדרע מיט אַן אַלטן ש</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ל אַף</w:t>
      </w:r>
      <w:r w:rsidRPr="004503A5">
        <w:rPr>
          <w:rFonts w:asciiTheme="majorBidi" w:hAnsiTheme="majorBidi" w:cstheme="majorBidi"/>
          <w:color w:val="auto"/>
          <w:sz w:val="28"/>
          <w:szCs w:val="28"/>
          <w:rtl/>
          <w:lang w:bidi="yi-Hebr"/>
        </w:rPr>
        <w:t xml:space="preserve"> </w:t>
      </w:r>
      <w:r w:rsidRPr="004503A5">
        <w:rPr>
          <w:rFonts w:asciiTheme="majorBidi" w:hAnsiTheme="majorBidi" w:cstheme="majorBidi"/>
          <w:sz w:val="28"/>
          <w:szCs w:val="28"/>
          <w:rtl/>
          <w:lang w:bidi="yi-Hebr"/>
        </w:rPr>
        <w:t xml:space="preserve">אײַנצוהילן די קינדער, </w:t>
      </w:r>
      <w:r w:rsidRPr="00757DC8">
        <w:rPr>
          <w:rFonts w:asciiTheme="majorBidi" w:hAnsiTheme="majorBidi" w:cstheme="majorBidi"/>
          <w:color w:val="auto"/>
          <w:sz w:val="28"/>
          <w:szCs w:val="28"/>
          <w:rtl/>
          <w:lang w:bidi="yi-Hebr"/>
        </w:rPr>
        <w:t>טאָמער</w:t>
      </w:r>
      <w:r w:rsidRPr="004503A5">
        <w:rPr>
          <w:rFonts w:asciiTheme="majorBidi" w:hAnsiTheme="majorBidi" w:cstheme="majorBidi"/>
          <w:sz w:val="28"/>
          <w:szCs w:val="28"/>
          <w:rtl/>
          <w:lang w:bidi="yi-Hebr"/>
        </w:rPr>
        <w:t xml:space="preserve"> װערט </w:t>
      </w:r>
      <w:r w:rsidR="000C38B5">
        <w:rPr>
          <w:rFonts w:asciiTheme="majorBidi" w:hAnsiTheme="majorBidi" w:cstheme="majorBidi"/>
          <w:color w:val="FF0000"/>
          <w:sz w:val="28"/>
          <w:szCs w:val="28"/>
          <w:rtl/>
          <w:lang w:bidi="yi-Hebr"/>
        </w:rPr>
        <w:t>חלילה</w:t>
      </w:r>
      <w:r w:rsidRPr="004503A5">
        <w:rPr>
          <w:rFonts w:asciiTheme="majorBidi" w:hAnsiTheme="majorBidi" w:cstheme="majorBidi"/>
          <w:sz w:val="28"/>
          <w:szCs w:val="28"/>
          <w:rtl/>
          <w:lang w:bidi="yi-Hebr"/>
        </w:rPr>
        <w:t xml:space="preserve"> קאַלט, אָדער עס גײט</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 xml:space="preserve">רעגן. דעם </w:t>
      </w:r>
      <w:r w:rsidR="005502CD">
        <w:rPr>
          <w:rFonts w:asciiTheme="majorBidi" w:hAnsiTheme="majorBidi" w:cstheme="majorBidi"/>
          <w:color w:val="FF0000"/>
          <w:sz w:val="28"/>
          <w:szCs w:val="28"/>
          <w:rtl/>
          <w:lang w:bidi="yi-Hebr"/>
        </w:rPr>
        <w:t>בעל־עגלה</w:t>
      </w:r>
      <w:r w:rsidRPr="004503A5">
        <w:rPr>
          <w:rFonts w:asciiTheme="majorBidi" w:hAnsiTheme="majorBidi" w:cstheme="majorBidi"/>
          <w:sz w:val="28"/>
          <w:szCs w:val="28"/>
          <w:rtl/>
          <w:lang w:bidi="yi-Hebr"/>
        </w:rPr>
        <w:t xml:space="preserve"> האָט מען אָנגעזאָגט, אַז ער זאָל, </w:t>
      </w:r>
      <w:r w:rsidR="002E151B" w:rsidRPr="002E151B">
        <w:rPr>
          <w:rFonts w:asciiTheme="majorBidi" w:hAnsiTheme="majorBidi" w:cstheme="majorBidi"/>
          <w:color w:val="FF0000"/>
          <w:sz w:val="28"/>
          <w:szCs w:val="28"/>
          <w:rtl/>
          <w:lang w:bidi="yi-Hebr"/>
        </w:rPr>
        <w:t>למען השם</w:t>
      </w:r>
      <w:r w:rsidRPr="004503A5">
        <w:rPr>
          <w:rFonts w:asciiTheme="majorBidi" w:hAnsiTheme="majorBidi" w:cstheme="majorBidi"/>
          <w:sz w:val="28"/>
          <w:szCs w:val="28"/>
          <w:rtl/>
          <w:lang w:bidi="yi-Hebr"/>
        </w:rPr>
        <w:t xml:space="preserve">, אופֿזעצן די קינדער אַפֿן אַנדערן טאָג אינדערפֿרי באַלד נאָכן </w:t>
      </w:r>
      <w:r w:rsidRPr="004503A5">
        <w:rPr>
          <w:rFonts w:asciiTheme="majorBidi" w:hAnsiTheme="majorBidi" w:cstheme="majorBidi"/>
          <w:color w:val="FF0000"/>
          <w:sz w:val="28"/>
          <w:szCs w:val="28"/>
          <w:rtl/>
          <w:lang w:bidi="yi-Hebr"/>
        </w:rPr>
        <w:t>דאַװנ</w:t>
      </w:r>
      <w:r w:rsidRPr="004503A5">
        <w:rPr>
          <w:rFonts w:asciiTheme="majorBidi" w:hAnsiTheme="majorBidi" w:cstheme="majorBidi"/>
          <w:sz w:val="28"/>
          <w:szCs w:val="28"/>
          <w:rtl/>
          <w:lang w:bidi="yi-Hebr"/>
        </w:rPr>
        <w:t xml:space="preserve">ען, און אַז נעכטיקן זאָל ער מיט זײ אין באַרישפּאָליע, װעלן זײ קאָנען קומען, </w:t>
      </w:r>
      <w:r w:rsidR="005B58E4" w:rsidRPr="005B58E4">
        <w:rPr>
          <w:rFonts w:asciiTheme="majorBidi" w:hAnsiTheme="majorBidi" w:cstheme="majorBidi"/>
          <w:color w:val="FF0000"/>
          <w:sz w:val="28"/>
          <w:szCs w:val="28"/>
          <w:rtl/>
          <w:lang w:bidi="yi-Hebr"/>
        </w:rPr>
        <w:t>אם־ירצה־השם</w:t>
      </w:r>
      <w:r w:rsidRPr="004503A5">
        <w:rPr>
          <w:rFonts w:asciiTheme="majorBidi" w:hAnsiTheme="majorBidi" w:cstheme="majorBidi"/>
          <w:sz w:val="28"/>
          <w:szCs w:val="28"/>
          <w:rtl/>
          <w:lang w:bidi="yi-Hebr"/>
        </w:rPr>
        <w:t xml:space="preserve">, אַפֿן אַנדערן טאָג אַרום </w:t>
      </w:r>
      <w:r w:rsidR="0022117B" w:rsidRPr="0022117B">
        <w:rPr>
          <w:rFonts w:asciiTheme="majorBidi" w:hAnsiTheme="majorBidi" w:cstheme="majorBidi"/>
          <w:color w:val="FF0000"/>
          <w:sz w:val="28"/>
          <w:szCs w:val="28"/>
          <w:rtl/>
          <w:lang w:bidi="yi-Hebr"/>
        </w:rPr>
        <w:t>מינחה</w:t>
      </w:r>
      <w:r w:rsidRPr="004503A5">
        <w:rPr>
          <w:rFonts w:asciiTheme="majorBidi" w:hAnsiTheme="majorBidi" w:cstheme="majorBidi"/>
          <w:sz w:val="28"/>
          <w:szCs w:val="28"/>
          <w:rtl/>
          <w:lang w:bidi="yi-Hebr"/>
        </w:rPr>
        <w:t xml:space="preserve">־צײַט אַהײם, קײן </w:t>
      </w:r>
      <w:r w:rsidRPr="004503A5">
        <w:rPr>
          <w:rFonts w:asciiTheme="majorBidi" w:hAnsiTheme="majorBidi" w:cstheme="majorBidi"/>
          <w:color w:val="008000"/>
          <w:sz w:val="28"/>
          <w:szCs w:val="28"/>
          <w:rtl/>
          <w:lang w:bidi="yi-Hebr"/>
        </w:rPr>
        <w:t>פּערעיאַסלאַװ</w:t>
      </w:r>
      <w:r w:rsidRPr="004503A5">
        <w:rPr>
          <w:rFonts w:asciiTheme="majorBidi" w:hAnsiTheme="majorBidi" w:cstheme="majorBidi"/>
          <w:sz w:val="28"/>
          <w:szCs w:val="28"/>
          <w:rtl/>
          <w:lang w:bidi="yi-Hebr"/>
        </w:rPr>
        <w:t>.</w:t>
      </w:r>
    </w:p>
    <w:p w:rsidR="00FE52BE" w:rsidRPr="004503A5" w:rsidRDefault="00FE52BE" w:rsidP="00FE52BE">
      <w:pPr>
        <w:widowControl w:val="0"/>
        <w:bidi/>
        <w:ind w:firstLine="284"/>
        <w:jc w:val="both"/>
        <w:rPr>
          <w:rFonts w:asciiTheme="majorBidi" w:hAnsiTheme="majorBidi" w:cstheme="majorBidi"/>
          <w:sz w:val="28"/>
          <w:szCs w:val="28"/>
          <w:lang w:bidi="yi-Hebr"/>
        </w:rPr>
      </w:pPr>
      <w:r w:rsidRPr="004503A5">
        <w:rPr>
          <w:rFonts w:asciiTheme="majorBidi" w:hAnsiTheme="majorBidi" w:cstheme="majorBidi"/>
          <w:sz w:val="28"/>
          <w:szCs w:val="28"/>
          <w:rtl/>
          <w:lang w:bidi="yi-Hebr"/>
        </w:rPr>
        <w:t>װוּ נעמט מען פֿאַרב אַף</w:t>
      </w:r>
      <w:r w:rsidRPr="004503A5">
        <w:rPr>
          <w:rFonts w:asciiTheme="majorBidi" w:hAnsiTheme="majorBidi" w:cstheme="majorBidi"/>
          <w:color w:val="auto"/>
          <w:sz w:val="28"/>
          <w:szCs w:val="28"/>
          <w:rtl/>
          <w:lang w:bidi="yi-Hebr"/>
        </w:rPr>
        <w:t xml:space="preserve"> </w:t>
      </w:r>
      <w:r w:rsidRPr="004503A5">
        <w:rPr>
          <w:rFonts w:asciiTheme="majorBidi" w:hAnsiTheme="majorBidi" w:cstheme="majorBidi"/>
          <w:sz w:val="28"/>
          <w:szCs w:val="28"/>
          <w:rtl/>
          <w:lang w:bidi="yi-Hebr"/>
        </w:rPr>
        <w:t xml:space="preserve">צו באַשרײַבן די </w:t>
      </w:r>
      <w:r w:rsidR="00AA3836">
        <w:rPr>
          <w:rFonts w:asciiTheme="majorBidi" w:hAnsiTheme="majorBidi" w:cstheme="majorBidi"/>
          <w:color w:val="FF0000"/>
          <w:sz w:val="28"/>
          <w:szCs w:val="28"/>
          <w:rtl/>
          <w:lang w:bidi="yi-Hebr"/>
        </w:rPr>
        <w:t>שׂימחה</w:t>
      </w:r>
      <w:r w:rsidRPr="004503A5">
        <w:rPr>
          <w:rFonts w:asciiTheme="majorBidi" w:hAnsiTheme="majorBidi" w:cstheme="majorBidi"/>
          <w:sz w:val="28"/>
          <w:szCs w:val="28"/>
          <w:rtl/>
          <w:lang w:bidi="yi-Hebr"/>
        </w:rPr>
        <w:t xml:space="preserve"> פֿון </w:t>
      </w:r>
      <w:r w:rsidR="00F22F38">
        <w:rPr>
          <w:rFonts w:asciiTheme="majorBidi" w:hAnsiTheme="majorBidi" w:cstheme="majorBidi"/>
          <w:color w:val="FF0000"/>
          <w:sz w:val="28"/>
          <w:szCs w:val="28"/>
          <w:rtl/>
          <w:lang w:bidi="yi-Hebr"/>
        </w:rPr>
        <w:t>נחום</w:t>
      </w:r>
      <w:r w:rsidRPr="004503A5">
        <w:rPr>
          <w:rFonts w:asciiTheme="majorBidi" w:hAnsiTheme="majorBidi" w:cstheme="majorBidi"/>
          <w:sz w:val="28"/>
          <w:szCs w:val="28"/>
          <w:rtl/>
          <w:lang w:bidi="yi-Hebr"/>
        </w:rPr>
        <w:t xml:space="preserve"> װעװיקס קינדער, אַז מע האָט זײ איבערגעגעבן דעם אינהאַלט פֿון דעם דאָזיקן בריװ </w:t>
      </w:r>
      <w:r w:rsidRPr="004503A5">
        <w:rPr>
          <w:rFonts w:asciiTheme="majorBidi" w:hAnsiTheme="majorBidi" w:cstheme="majorBidi"/>
          <w:color w:val="008000"/>
          <w:sz w:val="28"/>
          <w:szCs w:val="28"/>
          <w:rtl/>
          <w:lang w:bidi="yi-Hebr"/>
        </w:rPr>
        <w:t>טאַקע</w:t>
      </w:r>
      <w:r w:rsidRPr="004503A5">
        <w:rPr>
          <w:rFonts w:asciiTheme="majorBidi" w:hAnsiTheme="majorBidi" w:cstheme="majorBidi"/>
          <w:sz w:val="28"/>
          <w:szCs w:val="28"/>
          <w:rtl/>
          <w:lang w:bidi="yi-Hebr"/>
        </w:rPr>
        <w:t xml:space="preserve"> אינײנעם מיט דרײַ </w:t>
      </w:r>
      <w:r w:rsidRPr="004503A5">
        <w:rPr>
          <w:rFonts w:asciiTheme="majorBidi" w:hAnsiTheme="majorBidi" w:cstheme="majorBidi" w:hint="cs"/>
          <w:sz w:val="28"/>
          <w:szCs w:val="28"/>
          <w:rtl/>
          <w:lang w:bidi="yi-Hebr"/>
        </w:rPr>
        <w:t>פּ</w:t>
      </w:r>
      <w:r w:rsidRPr="004503A5">
        <w:rPr>
          <w:rFonts w:asciiTheme="majorBidi" w:hAnsiTheme="majorBidi" w:cstheme="majorBidi"/>
          <w:sz w:val="28"/>
          <w:szCs w:val="28"/>
          <w:rtl/>
          <w:lang w:bidi="yi-Hebr"/>
        </w:rPr>
        <w:t>אָר שטיװעלעך? אַף</w:t>
      </w:r>
      <w:r w:rsidRPr="004503A5">
        <w:rPr>
          <w:rFonts w:asciiTheme="majorBidi" w:hAnsiTheme="majorBidi" w:cstheme="majorBidi"/>
          <w:color w:val="auto"/>
          <w:sz w:val="28"/>
          <w:szCs w:val="28"/>
          <w:rtl/>
          <w:lang w:bidi="yi-Hebr"/>
        </w:rPr>
        <w:t xml:space="preserve"> </w:t>
      </w:r>
      <w:r w:rsidRPr="004503A5">
        <w:rPr>
          <w:rFonts w:asciiTheme="majorBidi" w:hAnsiTheme="majorBidi" w:cstheme="majorBidi"/>
          <w:sz w:val="28"/>
          <w:szCs w:val="28"/>
          <w:rtl/>
          <w:lang w:bidi="yi-Hebr"/>
        </w:rPr>
        <w:t>װאָס זאָל מען זיך פֿריִער פֿרײען: אַף</w:t>
      </w:r>
      <w:r w:rsidRPr="004503A5">
        <w:rPr>
          <w:rFonts w:asciiTheme="majorBidi" w:hAnsiTheme="majorBidi" w:cstheme="majorBidi"/>
          <w:color w:val="auto"/>
          <w:sz w:val="28"/>
          <w:szCs w:val="28"/>
          <w:rtl/>
          <w:lang w:bidi="yi-Hebr"/>
        </w:rPr>
        <w:t xml:space="preserve"> </w:t>
      </w:r>
      <w:r w:rsidRPr="004503A5">
        <w:rPr>
          <w:rFonts w:asciiTheme="majorBidi" w:hAnsiTheme="majorBidi" w:cstheme="majorBidi"/>
          <w:sz w:val="28"/>
          <w:szCs w:val="28"/>
          <w:rtl/>
          <w:lang w:bidi="yi-Hebr"/>
        </w:rPr>
        <w:t>די נײַע שטיװעלעך? אָדער אַף</w:t>
      </w:r>
      <w:r w:rsidRPr="004503A5">
        <w:rPr>
          <w:rFonts w:asciiTheme="majorBidi" w:hAnsiTheme="majorBidi" w:cstheme="majorBidi"/>
          <w:color w:val="auto"/>
          <w:sz w:val="28"/>
          <w:szCs w:val="28"/>
          <w:rtl/>
          <w:lang w:bidi="yi-Hebr"/>
        </w:rPr>
        <w:t xml:space="preserve"> </w:t>
      </w:r>
      <w:r w:rsidRPr="004503A5">
        <w:rPr>
          <w:rFonts w:asciiTheme="majorBidi" w:hAnsiTheme="majorBidi" w:cstheme="majorBidi"/>
          <w:sz w:val="28"/>
          <w:szCs w:val="28"/>
          <w:rtl/>
          <w:lang w:bidi="yi-Hebr"/>
        </w:rPr>
        <w:t>דעם, װאָס מע װעט צװײ טעג נאָכאַנאַנד פֿאָרן אין</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בױד מיט דרײַ פֿערד, צי אַף</w:t>
      </w:r>
      <w:r w:rsidRPr="004503A5">
        <w:rPr>
          <w:rFonts w:asciiTheme="majorBidi" w:hAnsiTheme="majorBidi" w:cstheme="majorBidi"/>
          <w:color w:val="auto"/>
          <w:sz w:val="28"/>
          <w:szCs w:val="28"/>
          <w:rtl/>
          <w:lang w:bidi="yi-Hebr"/>
        </w:rPr>
        <w:t xml:space="preserve"> </w:t>
      </w:r>
      <w:r w:rsidRPr="004503A5">
        <w:rPr>
          <w:rFonts w:asciiTheme="majorBidi" w:hAnsiTheme="majorBidi" w:cstheme="majorBidi"/>
          <w:sz w:val="28"/>
          <w:szCs w:val="28"/>
          <w:rtl/>
          <w:lang w:bidi="yi-Hebr"/>
        </w:rPr>
        <w:t xml:space="preserve">דעם, װאָס מע װעט איבערמאָרגן אַפֿדערנאַכט שױן זײַן אין דער גרױסער שטאָט, אין </w:t>
      </w:r>
      <w:r w:rsidRPr="004503A5">
        <w:rPr>
          <w:rFonts w:asciiTheme="majorBidi" w:hAnsiTheme="majorBidi" w:cstheme="majorBidi"/>
          <w:color w:val="008000"/>
          <w:sz w:val="28"/>
          <w:szCs w:val="28"/>
          <w:rtl/>
          <w:lang w:bidi="yi-Hebr"/>
        </w:rPr>
        <w:t>פּערעיאַסלאַװ</w:t>
      </w:r>
      <w:r w:rsidRPr="004503A5">
        <w:rPr>
          <w:rFonts w:asciiTheme="majorBidi" w:hAnsiTheme="majorBidi" w:cstheme="majorBidi"/>
          <w:sz w:val="28"/>
          <w:szCs w:val="28"/>
          <w:rtl/>
          <w:lang w:bidi="yi-Hebr"/>
        </w:rPr>
        <w:t>?</w:t>
      </w:r>
    </w:p>
    <w:p w:rsidR="00FE52BE" w:rsidRPr="004503A5" w:rsidRDefault="00FE52BE" w:rsidP="00FE52BE">
      <w:pPr>
        <w:widowControl w:val="0"/>
        <w:bidi/>
        <w:ind w:firstLine="284"/>
        <w:jc w:val="both"/>
        <w:rPr>
          <w:rFonts w:asciiTheme="majorBidi" w:hAnsiTheme="majorBidi" w:cstheme="majorBidi"/>
          <w:sz w:val="28"/>
          <w:szCs w:val="28"/>
          <w:lang w:bidi="yi-Hebr"/>
        </w:rPr>
      </w:pPr>
      <w:r w:rsidRPr="004503A5">
        <w:rPr>
          <w:rFonts w:asciiTheme="majorBidi" w:hAnsiTheme="majorBidi" w:cstheme="majorBidi"/>
          <w:sz w:val="28"/>
          <w:szCs w:val="28"/>
          <w:rtl/>
          <w:lang w:bidi="yi-Hebr"/>
        </w:rPr>
        <w:t xml:space="preserve">– קומט אַהער, </w:t>
      </w:r>
      <w:r w:rsidR="006555F5">
        <w:rPr>
          <w:rFonts w:asciiTheme="majorBidi" w:hAnsiTheme="majorBidi" w:cstheme="majorBidi"/>
          <w:color w:val="FF0000"/>
          <w:sz w:val="28"/>
          <w:szCs w:val="28"/>
          <w:rtl/>
          <w:lang w:bidi="yi-Hebr"/>
        </w:rPr>
        <w:t>שקצים</w:t>
      </w:r>
      <w:r w:rsidRPr="004503A5">
        <w:rPr>
          <w:rFonts w:asciiTheme="majorBidi" w:hAnsiTheme="majorBidi" w:cstheme="majorBidi"/>
          <w:sz w:val="28"/>
          <w:szCs w:val="28"/>
          <w:rtl/>
          <w:lang w:bidi="yi-Hebr"/>
        </w:rPr>
        <w:t xml:space="preserve">, </w:t>
      </w:r>
      <w:r w:rsidR="001F27A2">
        <w:rPr>
          <w:rFonts w:asciiTheme="majorBidi" w:hAnsiTheme="majorBidi" w:cstheme="majorBidi" w:hint="cs"/>
          <w:color w:val="FF0000"/>
          <w:sz w:val="28"/>
          <w:szCs w:val="28"/>
          <w:rtl/>
          <w:lang w:bidi="yi-Hebr"/>
        </w:rPr>
        <w:t>עכברושים</w:t>
      </w:r>
      <w:r w:rsidRPr="004503A5">
        <w:rPr>
          <w:rFonts w:asciiTheme="majorBidi" w:hAnsiTheme="majorBidi" w:cstheme="majorBidi"/>
          <w:sz w:val="28"/>
          <w:szCs w:val="28"/>
          <w:rtl/>
          <w:lang w:bidi="yi-Hebr"/>
        </w:rPr>
        <w:t>, װײַסע־</w:t>
      </w:r>
      <w:r w:rsidR="00AA3836">
        <w:rPr>
          <w:rFonts w:asciiTheme="majorBidi" w:hAnsiTheme="majorBidi" w:cstheme="majorBidi"/>
          <w:color w:val="FF0000"/>
          <w:sz w:val="28"/>
          <w:szCs w:val="28"/>
          <w:rtl/>
          <w:lang w:bidi="yi-Hebr"/>
        </w:rPr>
        <w:t>חבֿרה</w:t>
      </w:r>
      <w:r w:rsidRPr="004503A5">
        <w:rPr>
          <w:rFonts w:asciiTheme="majorBidi" w:hAnsiTheme="majorBidi" w:cstheme="majorBidi"/>
          <w:sz w:val="28"/>
          <w:szCs w:val="28"/>
          <w:rtl/>
          <w:lang w:bidi="yi-Hebr"/>
        </w:rPr>
        <w:t>ניקעס, זעצט אײַך קאָרשט אַװעקעט און מעסט אָן</w:t>
      </w:r>
      <w:r w:rsidRPr="004503A5">
        <w:rPr>
          <w:rFonts w:asciiTheme="majorBidi" w:hAnsiTheme="majorBidi" w:cstheme="majorBidi"/>
          <w:color w:val="008000"/>
          <w:sz w:val="28"/>
          <w:szCs w:val="28"/>
          <w:rtl/>
          <w:lang w:bidi="yi-Hebr"/>
        </w:rPr>
        <w:t xml:space="preserve"> אָט </w:t>
      </w:r>
      <w:r w:rsidRPr="004503A5">
        <w:rPr>
          <w:rFonts w:asciiTheme="majorBidi" w:hAnsiTheme="majorBidi" w:cstheme="majorBidi"/>
          <w:sz w:val="28"/>
          <w:szCs w:val="28"/>
          <w:rtl/>
          <w:lang w:bidi="yi-Hebr"/>
        </w:rPr>
        <w:t xml:space="preserve">די שטיװעלעך! – אַזױ האָט געקאָמאַנדעװעט דער פֿעטער ניסל, געשענקט אַלע דרײַ צו </w:t>
      </w:r>
      <w:r w:rsidRPr="004503A5">
        <w:rPr>
          <w:rFonts w:asciiTheme="majorBidi" w:hAnsiTheme="majorBidi" w:cstheme="majorBidi"/>
          <w:color w:val="auto"/>
          <w:sz w:val="28"/>
          <w:szCs w:val="28"/>
          <w:rtl/>
          <w:lang w:bidi="yi-Hebr"/>
        </w:rPr>
        <w:t>שנעל</w:t>
      </w:r>
      <w:r w:rsidRPr="004503A5">
        <w:rPr>
          <w:rFonts w:asciiTheme="majorBidi" w:hAnsiTheme="majorBidi" w:cstheme="majorBidi"/>
          <w:sz w:val="28"/>
          <w:szCs w:val="28"/>
          <w:rtl/>
          <w:lang w:bidi="yi-Hebr"/>
        </w:rPr>
        <w:t>, װעמען אין נאָז אַרײַן און װעמען אין אַן אױער.</w:t>
      </w:r>
    </w:p>
    <w:p w:rsidR="00FE52BE" w:rsidRPr="004503A5" w:rsidRDefault="00FE52BE" w:rsidP="00FE52BE">
      <w:pPr>
        <w:widowControl w:val="0"/>
        <w:bidi/>
        <w:ind w:firstLine="284"/>
        <w:jc w:val="both"/>
        <w:rPr>
          <w:rFonts w:asciiTheme="majorBidi" w:hAnsiTheme="majorBidi" w:cstheme="majorBidi"/>
          <w:sz w:val="28"/>
          <w:szCs w:val="28"/>
          <w:lang w:bidi="yi-Hebr"/>
        </w:rPr>
      </w:pPr>
      <w:r w:rsidRPr="004503A5">
        <w:rPr>
          <w:rFonts w:asciiTheme="majorBidi" w:hAnsiTheme="majorBidi" w:cstheme="majorBidi"/>
          <w:sz w:val="28"/>
          <w:szCs w:val="28"/>
          <w:rtl/>
          <w:lang w:bidi="yi-Hebr"/>
        </w:rPr>
        <w:t>דער פֿעטער ניסל האָט ליב געהאַט קינדער: אײגענע, פֿרעמדע – אַלצײנס, און דעריבער איז באַקומען פֿון אים</w:t>
      </w:r>
      <w:r w:rsidRPr="004503A5">
        <w:rPr>
          <w:rFonts w:asciiTheme="majorBidi" w:hAnsiTheme="majorBidi" w:cstheme="majorBidi"/>
          <w:color w:val="auto"/>
          <w:sz w:val="28"/>
          <w:szCs w:val="28"/>
          <w:rtl/>
          <w:lang w:bidi="yi-Hebr"/>
        </w:rPr>
        <w:t xml:space="preserve"> אַ </w:t>
      </w:r>
      <w:r w:rsidRPr="000B38BB">
        <w:rPr>
          <w:rFonts w:asciiTheme="majorBidi" w:hAnsiTheme="majorBidi" w:cstheme="majorBidi"/>
          <w:color w:val="auto"/>
          <w:sz w:val="28"/>
          <w:szCs w:val="28"/>
          <w:rtl/>
          <w:lang w:bidi="yi-Hebr"/>
        </w:rPr>
        <w:t>שנעל</w:t>
      </w:r>
      <w:r w:rsidRPr="004503A5">
        <w:rPr>
          <w:rFonts w:asciiTheme="majorBidi" w:hAnsiTheme="majorBidi" w:cstheme="majorBidi"/>
          <w:sz w:val="28"/>
          <w:szCs w:val="28"/>
          <w:rtl/>
          <w:lang w:bidi="yi-Hebr"/>
        </w:rPr>
        <w:t xml:space="preserve"> געװען ניט קײן שטראָ</w:t>
      </w:r>
      <w:r w:rsidRPr="004503A5">
        <w:rPr>
          <w:rFonts w:asciiTheme="majorBidi" w:hAnsiTheme="majorBidi" w:cstheme="majorBidi" w:hint="cs"/>
          <w:sz w:val="28"/>
          <w:szCs w:val="28"/>
          <w:rtl/>
          <w:lang w:bidi="yi-Hebr"/>
        </w:rPr>
        <w:t>ף</w:t>
      </w:r>
      <w:r w:rsidRPr="004503A5">
        <w:rPr>
          <w:rFonts w:asciiTheme="majorBidi" w:hAnsiTheme="majorBidi" w:cstheme="majorBidi"/>
          <w:sz w:val="28"/>
          <w:szCs w:val="28"/>
          <w:rtl/>
          <w:lang w:bidi="yi-Hebr"/>
        </w:rPr>
        <w:t>, נ</w:t>
      </w:r>
      <w:r>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ר</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 xml:space="preserve">פֿאַרגעניגן, עס האָט געמעגט </w:t>
      </w:r>
      <w:r w:rsidR="000C38B5">
        <w:rPr>
          <w:rFonts w:asciiTheme="majorBidi" w:hAnsiTheme="majorBidi" w:cstheme="majorBidi"/>
          <w:color w:val="FF0000"/>
          <w:sz w:val="28"/>
          <w:szCs w:val="28"/>
          <w:rtl/>
          <w:lang w:bidi="yi-Hebr"/>
        </w:rPr>
        <w:t>אַפֿילו</w:t>
      </w:r>
      <w:r w:rsidRPr="004503A5">
        <w:rPr>
          <w:rFonts w:asciiTheme="majorBidi" w:hAnsiTheme="majorBidi" w:cstheme="majorBidi"/>
          <w:sz w:val="28"/>
          <w:szCs w:val="28"/>
          <w:rtl/>
          <w:lang w:bidi="yi-Hebr"/>
        </w:rPr>
        <w:t xml:space="preserve"> שמ</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רצן דערנאָך</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האַלבע</w:t>
      </w:r>
      <w:r w:rsidR="000D1415">
        <w:rPr>
          <w:rFonts w:asciiTheme="majorBidi" w:hAnsiTheme="majorBidi" w:cstheme="majorBidi"/>
          <w:color w:val="FF0000"/>
          <w:sz w:val="28"/>
          <w:szCs w:val="28"/>
          <w:rtl/>
          <w:lang w:bidi="yi-Hebr"/>
        </w:rPr>
        <w:t xml:space="preserve"> שעה</w:t>
      </w:r>
      <w:r w:rsidRPr="004503A5">
        <w:rPr>
          <w:rFonts w:asciiTheme="majorBidi" w:hAnsiTheme="majorBidi" w:cstheme="majorBidi"/>
          <w:color w:val="FF0000"/>
          <w:sz w:val="28"/>
          <w:szCs w:val="28"/>
          <w:rtl/>
          <w:lang w:bidi="yi-Hebr"/>
        </w:rPr>
        <w:t xml:space="preserve"> </w:t>
      </w:r>
      <w:r w:rsidR="007E2087" w:rsidRPr="007E2087">
        <w:rPr>
          <w:rFonts w:asciiTheme="majorBidi" w:hAnsiTheme="majorBidi" w:cstheme="majorBidi"/>
          <w:color w:val="FF0000"/>
          <w:sz w:val="28"/>
          <w:szCs w:val="28"/>
          <w:rtl/>
          <w:lang w:bidi="yi-Hebr"/>
        </w:rPr>
        <w:t>כּסדר</w:t>
      </w:r>
      <w:r w:rsidRPr="004503A5">
        <w:rPr>
          <w:rFonts w:asciiTheme="majorBidi" w:hAnsiTheme="majorBidi" w:cstheme="majorBidi"/>
          <w:sz w:val="28"/>
          <w:szCs w:val="28"/>
          <w:rtl/>
          <w:lang w:bidi="yi-Hebr"/>
        </w:rPr>
        <w:t>. פֿון דעם, װאָס מע האָט ליב, איז</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פּ</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טש אױך</w:t>
      </w:r>
      <w:r w:rsidRPr="004503A5">
        <w:rPr>
          <w:rFonts w:asciiTheme="majorBidi" w:hAnsiTheme="majorBidi" w:cstheme="majorBidi"/>
          <w:color w:val="auto"/>
          <w:sz w:val="28"/>
          <w:szCs w:val="28"/>
          <w:rtl/>
          <w:lang w:bidi="yi-Hebr"/>
        </w:rPr>
        <w:t xml:space="preserve"> אַ </w:t>
      </w:r>
      <w:r w:rsidR="001F27A2">
        <w:rPr>
          <w:rFonts w:asciiTheme="majorBidi" w:hAnsiTheme="majorBidi" w:cstheme="majorBidi"/>
          <w:color w:val="FF0000"/>
          <w:sz w:val="28"/>
          <w:szCs w:val="28"/>
          <w:rtl/>
          <w:lang w:bidi="yi-Hebr"/>
        </w:rPr>
        <w:t>מתּנה</w:t>
      </w:r>
      <w:r w:rsidRPr="004503A5">
        <w:rPr>
          <w:rFonts w:asciiTheme="majorBidi" w:hAnsiTheme="majorBidi" w:cstheme="majorBidi"/>
          <w:sz w:val="28"/>
          <w:szCs w:val="28"/>
          <w:rtl/>
          <w:lang w:bidi="yi-Hebr"/>
        </w:rPr>
        <w:t xml:space="preserve">. און ליב האָבן אים די קינדער געהאַט דערפֿאַר שױן אַלײן, װאָס ער איז געװען </w:t>
      </w:r>
      <w:r w:rsidR="000C38B5">
        <w:rPr>
          <w:rFonts w:asciiTheme="majorBidi" w:hAnsiTheme="majorBidi" w:cstheme="majorBidi"/>
          <w:color w:val="FF0000"/>
          <w:sz w:val="28"/>
          <w:szCs w:val="28"/>
          <w:rtl/>
          <w:lang w:bidi="yi-Hebr"/>
        </w:rPr>
        <w:t>כּמעט</w:t>
      </w:r>
      <w:r w:rsidRPr="004503A5">
        <w:rPr>
          <w:rFonts w:asciiTheme="majorBidi" w:hAnsiTheme="majorBidi" w:cstheme="majorBidi"/>
          <w:sz w:val="28"/>
          <w:szCs w:val="28"/>
          <w:rtl/>
          <w:lang w:bidi="yi-Hebr"/>
        </w:rPr>
        <w:t xml:space="preserve"> דער אײנציקער אין דער </w:t>
      </w:r>
      <w:r w:rsidR="000D1415">
        <w:rPr>
          <w:rFonts w:asciiTheme="majorBidi" w:hAnsiTheme="majorBidi" w:cstheme="majorBidi"/>
          <w:color w:val="FF0000"/>
          <w:sz w:val="28"/>
          <w:szCs w:val="28"/>
          <w:rtl/>
          <w:lang w:bidi="yi-Hebr"/>
        </w:rPr>
        <w:t>משפּחה</w:t>
      </w:r>
      <w:r w:rsidRPr="004503A5">
        <w:rPr>
          <w:rFonts w:asciiTheme="majorBidi" w:hAnsiTheme="majorBidi" w:cstheme="majorBidi"/>
          <w:sz w:val="28"/>
          <w:szCs w:val="28"/>
          <w:rtl/>
          <w:lang w:bidi="yi-Hebr"/>
        </w:rPr>
        <w:t xml:space="preserve">, װאָס האָט קײנמאָל קײנעם ניט געשטראָפֿט, קײן </w:t>
      </w:r>
      <w:r w:rsidR="00263E24" w:rsidRPr="00263E24">
        <w:rPr>
          <w:rFonts w:asciiTheme="majorBidi" w:hAnsiTheme="majorBidi" w:cstheme="majorBidi"/>
          <w:color w:val="FF0000"/>
          <w:sz w:val="28"/>
          <w:szCs w:val="28"/>
          <w:rtl/>
          <w:lang w:bidi="yi-Hebr"/>
        </w:rPr>
        <w:t>מוסר</w:t>
      </w:r>
      <w:r w:rsidRPr="004503A5">
        <w:rPr>
          <w:rFonts w:asciiTheme="majorBidi" w:hAnsiTheme="majorBidi" w:cstheme="majorBidi"/>
          <w:sz w:val="28"/>
          <w:szCs w:val="28"/>
          <w:rtl/>
          <w:lang w:bidi="yi-Hebr"/>
        </w:rPr>
        <w:t xml:space="preserve"> ניט געזאָגט און ניט אַכטונג געגעבן, װי אַנדערע, מע זאָל לערנען אָדער </w:t>
      </w:r>
      <w:r w:rsidRPr="004503A5">
        <w:rPr>
          <w:rFonts w:asciiTheme="majorBidi" w:hAnsiTheme="majorBidi" w:cstheme="majorBidi"/>
          <w:color w:val="FF0000"/>
          <w:sz w:val="28"/>
          <w:szCs w:val="28"/>
          <w:rtl/>
          <w:lang w:bidi="yi-Hebr"/>
        </w:rPr>
        <w:t>דאַװנ</w:t>
      </w:r>
      <w:r w:rsidRPr="004503A5">
        <w:rPr>
          <w:rFonts w:asciiTheme="majorBidi" w:hAnsiTheme="majorBidi" w:cstheme="majorBidi"/>
          <w:sz w:val="28"/>
          <w:szCs w:val="28"/>
          <w:rtl/>
          <w:lang w:bidi="yi-Hebr"/>
        </w:rPr>
        <w:t xml:space="preserve">ען. </w:t>
      </w:r>
      <w:r w:rsidR="00AD2812" w:rsidRPr="00AD2812">
        <w:rPr>
          <w:rFonts w:asciiTheme="majorBidi" w:hAnsiTheme="majorBidi" w:cstheme="majorBidi"/>
          <w:color w:val="FF0000"/>
          <w:sz w:val="28"/>
          <w:szCs w:val="28"/>
          <w:rtl/>
          <w:lang w:bidi="yi-Hebr"/>
        </w:rPr>
        <w:t>אַדרבא</w:t>
      </w:r>
      <w:r w:rsidRPr="004503A5">
        <w:rPr>
          <w:rFonts w:asciiTheme="majorBidi" w:hAnsiTheme="majorBidi" w:cstheme="majorBidi"/>
          <w:sz w:val="28"/>
          <w:szCs w:val="28"/>
          <w:rtl/>
          <w:lang w:bidi="yi-Hebr"/>
        </w:rPr>
        <w:t xml:space="preserve">, מיט קינדער </w:t>
      </w:r>
      <w:r w:rsidR="00C77F32" w:rsidRPr="00C77F32">
        <w:rPr>
          <w:rFonts w:asciiTheme="majorBidi" w:hAnsiTheme="majorBidi" w:cstheme="majorBidi"/>
          <w:color w:val="FF0000"/>
          <w:sz w:val="28"/>
          <w:szCs w:val="28"/>
          <w:rtl/>
          <w:lang w:bidi="yi-Hebr"/>
        </w:rPr>
        <w:t>קונדסים</w:t>
      </w:r>
      <w:r w:rsidRPr="004503A5">
        <w:rPr>
          <w:rFonts w:asciiTheme="majorBidi" w:hAnsiTheme="majorBidi" w:cstheme="majorBidi"/>
          <w:sz w:val="28"/>
          <w:szCs w:val="28"/>
          <w:rtl/>
          <w:lang w:bidi="yi-Hebr"/>
        </w:rPr>
        <w:t xml:space="preserve"> איז ער אַלײן אױך געװען</w:t>
      </w:r>
      <w:r w:rsidRPr="004503A5">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קונדס</w:t>
      </w:r>
      <w:r w:rsidRPr="004503A5">
        <w:rPr>
          <w:rFonts w:asciiTheme="majorBidi" w:hAnsiTheme="majorBidi" w:cstheme="majorBidi"/>
          <w:sz w:val="28"/>
          <w:szCs w:val="28"/>
          <w:rtl/>
          <w:lang w:bidi="yi-Hebr"/>
        </w:rPr>
        <w:t>, ליב געהאַט</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ל</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ך צו טאָן און</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שטיף טאָן, אינײנעם מיט זײ אַרײַנלאָזן</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 xml:space="preserve">רעכטע פּאָרציע שמעק טאַבעקע אין נאָז אַרײַן אַן אַלטן ייִדן, װאָס איז אַנשלאָפֿן געװאָרן, זיצנדיק אין </w:t>
      </w:r>
      <w:r w:rsidR="006555F5">
        <w:rPr>
          <w:rFonts w:asciiTheme="majorBidi" w:hAnsiTheme="majorBidi" w:cstheme="majorBidi"/>
          <w:color w:val="FF0000"/>
          <w:sz w:val="28"/>
          <w:szCs w:val="28"/>
          <w:rtl/>
          <w:lang w:bidi="yi-Hebr"/>
        </w:rPr>
        <w:t>בית מדרש</w:t>
      </w:r>
      <w:r w:rsidRPr="004503A5">
        <w:rPr>
          <w:rFonts w:asciiTheme="majorBidi" w:hAnsiTheme="majorBidi" w:cstheme="majorBidi"/>
          <w:sz w:val="28"/>
          <w:szCs w:val="28"/>
          <w:rtl/>
          <w:lang w:bidi="yi-Hebr"/>
        </w:rPr>
        <w:t>, און װינטשעװען אים נאָכדעם ״צו גע־</w:t>
      </w:r>
    </w:p>
    <w:p w:rsidR="00FE52BE" w:rsidRPr="00AC02FD" w:rsidRDefault="00FE52BE" w:rsidP="00FE52BE">
      <w:pPr>
        <w:widowControl w:val="0"/>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שפּײַז אין װעג.</w:t>
      </w:r>
    </w:p>
    <w:p w:rsidR="00FE52BE" w:rsidRPr="00AC02FD" w:rsidRDefault="00DB57F9"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96</w:t>
      </w:r>
      <w:r w:rsidRPr="00AC02FD">
        <w:rPr>
          <w:rFonts w:asciiTheme="majorBidi" w:hAnsiTheme="majorBidi" w:cstheme="majorBidi"/>
          <w:sz w:val="32"/>
          <w:szCs w:val="32"/>
          <w:lang w:bidi="yi-Hebr"/>
        </w:rPr>
        <w:fldChar w:fldCharType="end"/>
      </w:r>
    </w:p>
    <w:p w:rsidR="00FE52BE" w:rsidRPr="004503A5" w:rsidRDefault="00FE52BE" w:rsidP="0015453C">
      <w:pPr>
        <w:widowControl w:val="0"/>
        <w:bidi/>
        <w:jc w:val="both"/>
        <w:rPr>
          <w:rFonts w:asciiTheme="majorBidi" w:hAnsiTheme="majorBidi" w:cstheme="majorBidi"/>
          <w:sz w:val="28"/>
          <w:szCs w:val="28"/>
          <w:lang w:bidi="yi-Hebr"/>
        </w:rPr>
      </w:pPr>
      <w:r w:rsidRPr="004503A5">
        <w:rPr>
          <w:rFonts w:asciiTheme="majorBidi" w:hAnsiTheme="majorBidi" w:cstheme="majorBidi"/>
          <w:sz w:val="28"/>
          <w:szCs w:val="28"/>
          <w:rtl/>
          <w:lang w:bidi="yi-Hebr"/>
        </w:rPr>
        <w:t>זונט״, אַז יענער האָט זיך אופֿנע</w:t>
      </w:r>
      <w:r w:rsidRPr="004503A5">
        <w:rPr>
          <w:rFonts w:asciiTheme="majorBidi" w:hAnsiTheme="majorBidi" w:cstheme="majorBidi"/>
          <w:color w:val="008000"/>
          <w:sz w:val="28"/>
          <w:szCs w:val="28"/>
          <w:rtl/>
          <w:lang w:bidi="yi-Hebr"/>
        </w:rPr>
        <w:t>כאַפּט</w:t>
      </w:r>
      <w:r w:rsidRPr="004503A5">
        <w:rPr>
          <w:rFonts w:asciiTheme="majorBidi" w:hAnsiTheme="majorBidi" w:cstheme="majorBidi"/>
          <w:sz w:val="28"/>
          <w:szCs w:val="28"/>
          <w:rtl/>
          <w:lang w:bidi="yi-Hebr"/>
        </w:rPr>
        <w:t xml:space="preserve"> מיט</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ניסערײַ און מיט</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 xml:space="preserve">הוסטערײַ. און װער </w:t>
      </w:r>
      <w:r w:rsidRPr="004503A5">
        <w:rPr>
          <w:rFonts w:asciiTheme="majorBidi" w:hAnsiTheme="majorBidi" w:cstheme="majorBidi"/>
          <w:color w:val="FF0000"/>
          <w:sz w:val="28"/>
          <w:szCs w:val="28"/>
          <w:rtl/>
          <w:lang w:bidi="yi-Hebr"/>
        </w:rPr>
        <w:t>שמועסט</w:t>
      </w:r>
      <w:r w:rsidRPr="004503A5">
        <w:rPr>
          <w:rFonts w:asciiTheme="majorBidi" w:hAnsiTheme="majorBidi" w:cstheme="majorBidi"/>
          <w:sz w:val="28"/>
          <w:szCs w:val="28"/>
          <w:rtl/>
          <w:lang w:bidi="yi-Hebr"/>
        </w:rPr>
        <w:t xml:space="preserve"> </w:t>
      </w:r>
      <w:r w:rsidR="008D7B74" w:rsidRPr="008D7B74">
        <w:rPr>
          <w:rFonts w:asciiTheme="majorBidi" w:hAnsiTheme="majorBidi" w:cstheme="majorBidi"/>
          <w:color w:val="FF0000"/>
          <w:sz w:val="28"/>
          <w:szCs w:val="28"/>
          <w:rtl/>
          <w:lang w:bidi="yi-Hebr"/>
        </w:rPr>
        <w:t>שׂימחת־תּורה</w:t>
      </w:r>
      <w:r w:rsidRPr="004503A5">
        <w:rPr>
          <w:rFonts w:asciiTheme="majorBidi" w:hAnsiTheme="majorBidi" w:cstheme="majorBidi"/>
          <w:sz w:val="28"/>
          <w:szCs w:val="28"/>
          <w:rtl/>
          <w:lang w:bidi="yi-Hebr"/>
        </w:rPr>
        <w:t xml:space="preserve"> – דעמלט איז ער געװען מער װײַסע־</w:t>
      </w:r>
      <w:r w:rsidR="00AA3836">
        <w:rPr>
          <w:rFonts w:asciiTheme="majorBidi" w:hAnsiTheme="majorBidi" w:cstheme="majorBidi"/>
          <w:color w:val="FF0000"/>
          <w:sz w:val="28"/>
          <w:szCs w:val="28"/>
          <w:rtl/>
          <w:lang w:bidi="yi-Hebr"/>
        </w:rPr>
        <w:t>חבֿרה</w:t>
      </w:r>
      <w:r w:rsidRPr="004503A5">
        <w:rPr>
          <w:rFonts w:asciiTheme="majorBidi" w:hAnsiTheme="majorBidi" w:cstheme="majorBidi"/>
          <w:sz w:val="28"/>
          <w:szCs w:val="28"/>
          <w:rtl/>
          <w:lang w:bidi="yi-Hebr"/>
        </w:rPr>
        <w:t>ניק פֿון אַלע װײַסע־</w:t>
      </w:r>
      <w:r w:rsidR="00AA3836">
        <w:rPr>
          <w:rFonts w:asciiTheme="majorBidi" w:hAnsiTheme="majorBidi" w:cstheme="majorBidi"/>
          <w:color w:val="FF0000"/>
          <w:sz w:val="28"/>
          <w:szCs w:val="28"/>
          <w:rtl/>
          <w:lang w:bidi="yi-Hebr"/>
        </w:rPr>
        <w:t>חבֿרה</w:t>
      </w:r>
      <w:r w:rsidRPr="004503A5">
        <w:rPr>
          <w:rFonts w:asciiTheme="majorBidi" w:hAnsiTheme="majorBidi" w:cstheme="majorBidi"/>
          <w:sz w:val="28"/>
          <w:szCs w:val="28"/>
          <w:rtl/>
          <w:lang w:bidi="yi-Hebr"/>
        </w:rPr>
        <w:t>ניקעס; ער אַלײן האָט אָנגעטרונקען געד</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 xml:space="preserve">ליע דעם </w:t>
      </w:r>
      <w:r w:rsidR="006555F5">
        <w:rPr>
          <w:rFonts w:asciiTheme="majorBidi" w:hAnsiTheme="majorBidi" w:cstheme="majorBidi"/>
          <w:color w:val="FF0000"/>
          <w:sz w:val="28"/>
          <w:szCs w:val="28"/>
          <w:rtl/>
          <w:lang w:bidi="yi-Hebr"/>
        </w:rPr>
        <w:t>שיכּור</w:t>
      </w:r>
      <w:r w:rsidRPr="004503A5">
        <w:rPr>
          <w:rFonts w:asciiTheme="majorBidi" w:hAnsiTheme="majorBidi" w:cstheme="majorBidi"/>
          <w:sz w:val="28"/>
          <w:szCs w:val="28"/>
          <w:rtl/>
          <w:lang w:bidi="yi-Hebr"/>
        </w:rPr>
        <w:t xml:space="preserve"> מיט בר</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נפֿן און געהאָלפֿן די קינדער, זײ זאָלן בינדן געד</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ליען הענט און פֿיס, װי</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ב</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ראַן, פֿאַרשליסן אים אין ק</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מער און דאָרטן צוקרעמפּעװען זײַן האַנט דורך</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 xml:space="preserve">לאַנגן שטריק צום </w:t>
      </w:r>
      <w:r w:rsidRPr="0015453C">
        <w:rPr>
          <w:rFonts w:asciiTheme="majorBidi" w:hAnsiTheme="majorBidi" w:cstheme="majorBidi"/>
          <w:color w:val="008000"/>
          <w:sz w:val="28"/>
          <w:szCs w:val="28"/>
          <w:rtl/>
          <w:lang w:bidi="yi-Hebr"/>
        </w:rPr>
        <w:t>ס</w:t>
      </w:r>
      <w:r w:rsidR="005A6B8C" w:rsidRPr="0015453C">
        <w:rPr>
          <w:rFonts w:asciiTheme="majorBidi" w:hAnsiTheme="majorBidi" w:cstheme="majorBidi"/>
          <w:color w:val="008000"/>
          <w:sz w:val="28"/>
          <w:szCs w:val="28"/>
          <w:rtl/>
          <w:lang w:bidi="yi-Hebr"/>
        </w:rPr>
        <w:t>װ</w:t>
      </w:r>
      <w:r w:rsidR="0015453C" w:rsidRPr="0015453C">
        <w:rPr>
          <w:rFonts w:asciiTheme="majorBidi" w:hAnsiTheme="majorBidi" w:cstheme="majorBidi" w:hint="cs"/>
          <w:color w:val="008000"/>
          <w:sz w:val="28"/>
          <w:szCs w:val="28"/>
          <w:rtl/>
          <w:lang w:bidi="yi-Hebr"/>
        </w:rPr>
        <w:t>אָ</w:t>
      </w:r>
      <w:r w:rsidRPr="0015453C">
        <w:rPr>
          <w:rFonts w:asciiTheme="majorBidi" w:hAnsiTheme="majorBidi" w:cstheme="majorBidi"/>
          <w:color w:val="008000"/>
          <w:sz w:val="28"/>
          <w:szCs w:val="28"/>
          <w:rtl/>
          <w:lang w:bidi="yi-Hebr"/>
        </w:rPr>
        <w:t>לעק</w:t>
      </w:r>
      <w:r w:rsidRPr="004503A5">
        <w:rPr>
          <w:rFonts w:asciiTheme="majorBidi" w:hAnsiTheme="majorBidi" w:cstheme="majorBidi"/>
          <w:sz w:val="28"/>
          <w:szCs w:val="28"/>
          <w:vertAlign w:val="superscript"/>
          <w:rtl/>
          <w:lang w:bidi="yi-Hebr"/>
        </w:rPr>
        <w:t>1</w:t>
      </w:r>
      <w:r w:rsidRPr="004503A5">
        <w:rPr>
          <w:rFonts w:asciiTheme="majorBidi" w:hAnsiTheme="majorBidi" w:cstheme="majorBidi"/>
          <w:sz w:val="28"/>
          <w:szCs w:val="28"/>
          <w:rtl/>
          <w:lang w:bidi="yi-Hebr"/>
        </w:rPr>
        <w:t xml:space="preserve"> מיט</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גלאָק, אַזױ, אַז ער װעט זיך אױסניכטערן און װעט װעלן אופֿשטײן, זאָל ער ניט װילנדיק אָנהײבן קלינגען, װי אַף</w:t>
      </w:r>
      <w:r w:rsidRPr="004503A5">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שׂרפֿה</w:t>
      </w:r>
      <w:r w:rsidRPr="004503A5">
        <w:rPr>
          <w:rFonts w:asciiTheme="majorBidi" w:hAnsiTheme="majorBidi" w:cstheme="majorBidi"/>
          <w:sz w:val="28"/>
          <w:szCs w:val="28"/>
          <w:rtl/>
          <w:lang w:bidi="yi-Hebr"/>
        </w:rPr>
        <w:t>, און די גאַנצע שטאָט זאָל זיך צונױפֿלױפֿן מיט</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לי</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רעם און</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געפּילדער: ״װער ברענט?״...</w:t>
      </w:r>
    </w:p>
    <w:p w:rsidR="00FE52BE" w:rsidRPr="004503A5" w:rsidRDefault="00FE52BE" w:rsidP="00FE52BE">
      <w:pPr>
        <w:widowControl w:val="0"/>
        <w:bidi/>
        <w:ind w:firstLine="284"/>
        <w:jc w:val="both"/>
        <w:rPr>
          <w:rFonts w:asciiTheme="majorBidi" w:hAnsiTheme="majorBidi" w:cstheme="majorBidi"/>
          <w:sz w:val="28"/>
          <w:szCs w:val="28"/>
          <w:lang w:bidi="yi-Hebr"/>
        </w:rPr>
      </w:pPr>
      <w:r w:rsidRPr="004503A5">
        <w:rPr>
          <w:rFonts w:asciiTheme="majorBidi" w:hAnsiTheme="majorBidi" w:cstheme="majorBidi"/>
          <w:sz w:val="28"/>
          <w:szCs w:val="28"/>
          <w:rtl/>
          <w:lang w:bidi="yi-Hebr"/>
        </w:rPr>
        <w:t xml:space="preserve">פֿון דעם איז צו פֿאַרשטײן, װי שװער ס׳איז געװען מיט אַזאַ פֿעטער זיך צעשײדן! באַם געזעגענען זיך </w:t>
      </w:r>
      <w:r w:rsidRPr="004503A5">
        <w:rPr>
          <w:rFonts w:asciiTheme="majorBidi" w:hAnsiTheme="majorBidi" w:cstheme="majorBidi"/>
          <w:sz w:val="28"/>
          <w:szCs w:val="28"/>
          <w:rtl/>
          <w:lang w:bidi="yi-Hebr"/>
        </w:rPr>
        <w:lastRenderedPageBreak/>
        <w:t xml:space="preserve">האָט ער די </w:t>
      </w:r>
      <w:r w:rsidR="00AA3836">
        <w:rPr>
          <w:rFonts w:asciiTheme="majorBidi" w:hAnsiTheme="majorBidi" w:cstheme="majorBidi"/>
          <w:color w:val="FF0000"/>
          <w:sz w:val="28"/>
          <w:szCs w:val="28"/>
          <w:rtl/>
          <w:lang w:bidi="yi-Hebr"/>
        </w:rPr>
        <w:t>חבֿרה</w:t>
      </w:r>
      <w:r w:rsidRPr="004503A5">
        <w:rPr>
          <w:rFonts w:asciiTheme="majorBidi" w:hAnsiTheme="majorBidi" w:cstheme="majorBidi"/>
          <w:sz w:val="28"/>
          <w:szCs w:val="28"/>
          <w:rtl/>
          <w:lang w:bidi="yi-Hebr"/>
        </w:rPr>
        <w:t xml:space="preserve"> געטרײסט מיט װערטער און מיט</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 xml:space="preserve">זעץ אין די </w:t>
      </w:r>
      <w:r w:rsidRPr="004503A5">
        <w:rPr>
          <w:rFonts w:asciiTheme="majorBidi" w:hAnsiTheme="majorBidi" w:cstheme="majorBidi"/>
          <w:color w:val="008000"/>
          <w:sz w:val="28"/>
          <w:szCs w:val="28"/>
          <w:rtl/>
          <w:lang w:bidi="yi-Hebr"/>
        </w:rPr>
        <w:t>פּלײצעס</w:t>
      </w:r>
      <w:r w:rsidRPr="004503A5">
        <w:rPr>
          <w:rFonts w:asciiTheme="majorBidi" w:hAnsiTheme="majorBidi" w:cstheme="majorBidi"/>
          <w:sz w:val="28"/>
          <w:szCs w:val="28"/>
          <w:rtl/>
          <w:lang w:bidi="yi-Hebr"/>
        </w:rPr>
        <w:t>: ״</w:t>
      </w:r>
      <w:r w:rsidR="00E24F2C" w:rsidRPr="00E24F2C">
        <w:rPr>
          <w:rFonts w:asciiTheme="majorBidi" w:hAnsiTheme="majorBidi" w:cstheme="majorBidi"/>
          <w:color w:val="FF0000"/>
          <w:sz w:val="28"/>
          <w:szCs w:val="28"/>
          <w:rtl/>
          <w:lang w:bidi="yi-Hebr"/>
        </w:rPr>
        <w:t>נישקשה</w:t>
      </w:r>
      <w:r w:rsidRPr="004503A5">
        <w:rPr>
          <w:rFonts w:asciiTheme="majorBidi" w:hAnsiTheme="majorBidi" w:cstheme="majorBidi"/>
          <w:sz w:val="28"/>
          <w:szCs w:val="28"/>
          <w:rtl/>
          <w:lang w:bidi="yi-Hebr"/>
        </w:rPr>
        <w:t xml:space="preserve">, </w:t>
      </w:r>
      <w:r w:rsidRPr="004503A5">
        <w:rPr>
          <w:rFonts w:asciiTheme="majorBidi" w:hAnsiTheme="majorBidi" w:cstheme="majorBidi"/>
          <w:color w:val="008000"/>
          <w:sz w:val="28"/>
          <w:szCs w:val="28"/>
          <w:rtl/>
          <w:lang w:bidi="yi-Hebr"/>
        </w:rPr>
        <w:t>ניטשעװאָ</w:t>
      </w:r>
      <w:r w:rsidRPr="004503A5">
        <w:rPr>
          <w:rFonts w:asciiTheme="majorBidi" w:hAnsiTheme="majorBidi" w:cstheme="majorBidi"/>
          <w:sz w:val="28"/>
          <w:szCs w:val="28"/>
          <w:rtl/>
          <w:lang w:bidi="yi-Hebr"/>
        </w:rPr>
        <w:t>, מירן זיך נאָך זען! איך װעל דאָ אױך לאַנג ני</w:t>
      </w:r>
      <w:r w:rsidRPr="004503A5">
        <w:rPr>
          <w:rFonts w:asciiTheme="majorBidi" w:hAnsiTheme="majorBidi" w:cstheme="majorBidi" w:hint="cs"/>
          <w:sz w:val="28"/>
          <w:szCs w:val="28"/>
          <w:rtl/>
          <w:lang w:bidi="yi-Hebr"/>
        </w:rPr>
        <w:t>ט</w:t>
      </w:r>
      <w:r w:rsidRPr="004503A5">
        <w:rPr>
          <w:rFonts w:asciiTheme="majorBidi" w:hAnsiTheme="majorBidi" w:cstheme="majorBidi"/>
          <w:sz w:val="28"/>
          <w:szCs w:val="28"/>
          <w:rtl/>
          <w:lang w:bidi="yi-Hebr"/>
        </w:rPr>
        <w:t xml:space="preserve"> פֿאַרבלײַבן!״... אַזױ װי דאָס האַרץ האָט אים געזאָגט – װי דער לעזער װײסט שױן פֿון די פֿריִערדיקע באַשרײַבונגען.</w:t>
      </w:r>
    </w:p>
    <w:p w:rsidR="00FE52BE" w:rsidRPr="004503A5" w:rsidRDefault="00FE52BE" w:rsidP="00FE52BE">
      <w:pPr>
        <w:widowControl w:val="0"/>
        <w:bidi/>
        <w:ind w:firstLine="284"/>
        <w:jc w:val="both"/>
        <w:rPr>
          <w:rFonts w:asciiTheme="majorBidi" w:hAnsiTheme="majorBidi" w:cstheme="majorBidi"/>
          <w:sz w:val="28"/>
          <w:szCs w:val="28"/>
          <w:lang w:bidi="yi-Hebr"/>
        </w:rPr>
      </w:pPr>
      <w:r w:rsidRPr="004503A5">
        <w:rPr>
          <w:rFonts w:asciiTheme="majorBidi" w:hAnsiTheme="majorBidi" w:cstheme="majorBidi"/>
          <w:sz w:val="28"/>
          <w:szCs w:val="28"/>
          <w:rtl/>
          <w:lang w:bidi="yi-Hebr"/>
        </w:rPr>
        <w:t xml:space="preserve">אָנגעטאָן די נײַע שטיװעלעך און געפֿילט זיך אין זײ </w:t>
      </w:r>
      <w:r w:rsidR="00DE78E6" w:rsidRPr="00DE78E6">
        <w:rPr>
          <w:rFonts w:asciiTheme="majorBidi" w:hAnsiTheme="majorBidi" w:cstheme="majorBidi"/>
          <w:color w:val="FF0000"/>
          <w:sz w:val="28"/>
          <w:szCs w:val="28"/>
          <w:rtl/>
          <w:lang w:bidi="yi-Hebr"/>
        </w:rPr>
        <w:t>מחיה</w:t>
      </w:r>
      <w:r w:rsidRPr="004503A5">
        <w:rPr>
          <w:rFonts w:asciiTheme="majorBidi" w:hAnsiTheme="majorBidi" w:cstheme="majorBidi"/>
          <w:sz w:val="28"/>
          <w:szCs w:val="28"/>
          <w:rtl/>
          <w:lang w:bidi="yi-Hebr"/>
        </w:rPr>
        <w:t xml:space="preserve">דיק גוט, װי אױסגעװאַקסן, האָבן </w:t>
      </w:r>
      <w:r w:rsidR="00AA3836">
        <w:rPr>
          <w:rFonts w:asciiTheme="majorBidi" w:hAnsiTheme="majorBidi" w:cstheme="majorBidi"/>
          <w:color w:val="FF0000"/>
          <w:sz w:val="28"/>
          <w:szCs w:val="28"/>
          <w:rtl/>
          <w:lang w:bidi="yi-Hebr"/>
        </w:rPr>
        <w:t>חבֿרה</w:t>
      </w:r>
      <w:r w:rsidRPr="004503A5">
        <w:rPr>
          <w:rFonts w:asciiTheme="majorBidi" w:hAnsiTheme="majorBidi" w:cstheme="majorBidi"/>
          <w:sz w:val="28"/>
          <w:szCs w:val="28"/>
          <w:rtl/>
          <w:lang w:bidi="yi-Hebr"/>
        </w:rPr>
        <w:t xml:space="preserve"> </w:t>
      </w:r>
      <w:r w:rsidR="001F27A2">
        <w:rPr>
          <w:rFonts w:asciiTheme="majorBidi" w:hAnsiTheme="majorBidi" w:cstheme="majorBidi"/>
          <w:color w:val="FF0000"/>
          <w:sz w:val="28"/>
          <w:szCs w:val="28"/>
          <w:rtl/>
          <w:lang w:bidi="yi-Hebr"/>
        </w:rPr>
        <w:t>קודם־כּל</w:t>
      </w:r>
      <w:r w:rsidRPr="004503A5">
        <w:rPr>
          <w:rFonts w:asciiTheme="majorBidi" w:hAnsiTheme="majorBidi" w:cstheme="majorBidi"/>
          <w:color w:val="FF0000"/>
          <w:sz w:val="28"/>
          <w:szCs w:val="28"/>
          <w:rtl/>
          <w:lang w:bidi="yi-Hebr"/>
        </w:rPr>
        <w:t xml:space="preserve"> </w:t>
      </w:r>
      <w:r w:rsidRPr="004503A5">
        <w:rPr>
          <w:rFonts w:asciiTheme="majorBidi" w:hAnsiTheme="majorBidi" w:cstheme="majorBidi"/>
          <w:sz w:val="28"/>
          <w:szCs w:val="28"/>
          <w:rtl/>
          <w:lang w:bidi="yi-Hebr"/>
        </w:rPr>
        <w:t xml:space="preserve">באַקאַנט זיך מיט דער בױד, מיט אַלע דרײַ פֿערדלעך און מיטן </w:t>
      </w:r>
      <w:r w:rsidR="005502CD">
        <w:rPr>
          <w:rFonts w:asciiTheme="majorBidi" w:hAnsiTheme="majorBidi" w:cstheme="majorBidi"/>
          <w:color w:val="FF0000"/>
          <w:sz w:val="28"/>
          <w:szCs w:val="28"/>
          <w:rtl/>
          <w:lang w:bidi="yi-Hebr"/>
        </w:rPr>
        <w:t>בעל־עגלה</w:t>
      </w:r>
      <w:r w:rsidRPr="004503A5">
        <w:rPr>
          <w:rFonts w:asciiTheme="majorBidi" w:hAnsiTheme="majorBidi" w:cstheme="majorBidi"/>
          <w:sz w:val="28"/>
          <w:szCs w:val="28"/>
          <w:rtl/>
          <w:lang w:bidi="yi-Hebr"/>
        </w:rPr>
        <w:t>, װאָס װעט זײ פֿירן פֿונד</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נען אין דער גרױסער שטאָט אַרײַן.</w:t>
      </w:r>
    </w:p>
    <w:p w:rsidR="00FE52BE" w:rsidRPr="004503A5" w:rsidRDefault="00FE52BE" w:rsidP="00FE52BE">
      <w:pPr>
        <w:widowControl w:val="0"/>
        <w:bidi/>
        <w:ind w:firstLine="284"/>
        <w:jc w:val="both"/>
        <w:rPr>
          <w:rFonts w:asciiTheme="majorBidi" w:hAnsiTheme="majorBidi" w:cstheme="majorBidi"/>
          <w:sz w:val="28"/>
          <w:szCs w:val="28"/>
          <w:lang w:bidi="yi-Hebr"/>
        </w:rPr>
      </w:pPr>
      <w:r w:rsidRPr="004503A5">
        <w:rPr>
          <w:rFonts w:asciiTheme="majorBidi" w:hAnsiTheme="majorBidi" w:cstheme="majorBidi"/>
          <w:sz w:val="28"/>
          <w:szCs w:val="28"/>
          <w:rtl/>
          <w:lang w:bidi="yi-Hebr"/>
        </w:rPr>
        <w:t>די בױד –</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בױד װי אַלע בױדן, אױבן מיט</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גרױען געל</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 xml:space="preserve">טעטן דעקטוך, גוט אױסגעבעט מיט הײ און מיט </w:t>
      </w:r>
      <w:r w:rsidRPr="004503A5">
        <w:rPr>
          <w:rFonts w:asciiTheme="majorBidi" w:hAnsiTheme="majorBidi" w:cstheme="majorBidi"/>
          <w:color w:val="008000"/>
          <w:sz w:val="28"/>
          <w:szCs w:val="28"/>
          <w:rtl/>
          <w:lang w:bidi="yi-Hebr"/>
        </w:rPr>
        <w:t>ראָגאָזשע</w:t>
      </w:r>
      <w:r w:rsidRPr="004503A5">
        <w:rPr>
          <w:rFonts w:asciiTheme="majorBidi" w:hAnsiTheme="majorBidi" w:cstheme="majorBidi"/>
          <w:sz w:val="28"/>
          <w:szCs w:val="28"/>
          <w:rtl/>
          <w:lang w:bidi="yi-Hebr"/>
        </w:rPr>
        <w:t>ס, דאַכט זיך, װײך, דאַרף זײַן</w:t>
      </w:r>
      <w:r w:rsidRPr="004503A5">
        <w:rPr>
          <w:rFonts w:asciiTheme="majorBidi" w:hAnsiTheme="majorBidi" w:cstheme="majorBidi"/>
          <w:color w:val="auto"/>
          <w:sz w:val="28"/>
          <w:szCs w:val="28"/>
          <w:rtl/>
          <w:lang w:bidi="yi-Hebr"/>
        </w:rPr>
        <w:t xml:space="preserve"> אַ </w:t>
      </w:r>
      <w:r w:rsidR="001F27A2">
        <w:rPr>
          <w:rFonts w:asciiTheme="majorBidi" w:hAnsiTheme="majorBidi" w:cstheme="majorBidi"/>
          <w:color w:val="FF0000"/>
          <w:sz w:val="28"/>
          <w:szCs w:val="28"/>
          <w:rtl/>
          <w:lang w:bidi="yi-Hebr"/>
        </w:rPr>
        <w:t>תּענוג</w:t>
      </w:r>
      <w:r w:rsidRPr="004503A5">
        <w:rPr>
          <w:rFonts w:asciiTheme="majorBidi" w:hAnsiTheme="majorBidi" w:cstheme="majorBidi"/>
          <w:sz w:val="28"/>
          <w:szCs w:val="28"/>
          <w:rtl/>
          <w:lang w:bidi="yi-Hebr"/>
        </w:rPr>
        <w:t xml:space="preserve"> צו זיצן. דעם ״</w:t>
      </w:r>
      <w:r w:rsidR="001F27A2">
        <w:rPr>
          <w:rFonts w:asciiTheme="majorBidi" w:hAnsiTheme="majorBidi" w:cstheme="majorBidi"/>
          <w:color w:val="FF0000"/>
          <w:sz w:val="28"/>
          <w:szCs w:val="28"/>
          <w:rtl/>
          <w:lang w:bidi="yi-Hebr"/>
        </w:rPr>
        <w:t>תּענוג</w:t>
      </w:r>
      <w:r w:rsidRPr="004503A5">
        <w:rPr>
          <w:rFonts w:asciiTheme="majorBidi" w:hAnsiTheme="majorBidi" w:cstheme="majorBidi"/>
          <w:sz w:val="28"/>
          <w:szCs w:val="28"/>
          <w:rtl/>
          <w:lang w:bidi="yi-Hebr"/>
        </w:rPr>
        <w:t xml:space="preserve">״ זײַנען </w:t>
      </w:r>
      <w:r w:rsidR="00AA3836">
        <w:rPr>
          <w:rFonts w:asciiTheme="majorBidi" w:hAnsiTheme="majorBidi" w:cstheme="majorBidi"/>
          <w:color w:val="FF0000"/>
          <w:sz w:val="28"/>
          <w:szCs w:val="28"/>
          <w:rtl/>
          <w:lang w:bidi="yi-Hebr"/>
        </w:rPr>
        <w:t>חבֿרה</w:t>
      </w:r>
      <w:r w:rsidRPr="004503A5">
        <w:rPr>
          <w:rFonts w:asciiTheme="majorBidi" w:hAnsiTheme="majorBidi" w:cstheme="majorBidi"/>
          <w:sz w:val="28"/>
          <w:szCs w:val="28"/>
          <w:rtl/>
          <w:lang w:bidi="yi-Hebr"/>
        </w:rPr>
        <w:t xml:space="preserve"> געװױרע געװאָרן נאָכדעם, אַפֿן אַנדערן טאָג פֿון דער </w:t>
      </w:r>
      <w:r w:rsidR="00FA3614" w:rsidRPr="00FA3614">
        <w:rPr>
          <w:rFonts w:asciiTheme="majorBidi" w:hAnsiTheme="majorBidi" w:cstheme="majorBidi"/>
          <w:color w:val="FF0000"/>
          <w:sz w:val="28"/>
          <w:szCs w:val="28"/>
          <w:rtl/>
          <w:lang w:bidi="yi-Hebr"/>
        </w:rPr>
        <w:t>נסיעה</w:t>
      </w:r>
      <w:r w:rsidRPr="004503A5">
        <w:rPr>
          <w:rFonts w:asciiTheme="majorBidi" w:hAnsiTheme="majorBidi" w:cstheme="majorBidi"/>
          <w:sz w:val="28"/>
          <w:szCs w:val="28"/>
          <w:rtl/>
          <w:lang w:bidi="yi-Hebr"/>
        </w:rPr>
        <w:t>, אַז זײ האָבן שױן ניט געפֿילט אײן בײן</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גאַנצן. דאָס איז די בױד. און די פֿערדלעך – זײ פֿ</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 xml:space="preserve">רדינען באַשריבן צו װערן </w:t>
      </w:r>
      <w:r w:rsidRPr="004503A5">
        <w:rPr>
          <w:rFonts w:asciiTheme="majorBidi" w:hAnsiTheme="majorBidi" w:cstheme="majorBidi"/>
          <w:color w:val="008000"/>
          <w:sz w:val="28"/>
          <w:szCs w:val="28"/>
          <w:rtl/>
          <w:lang w:bidi="yi-Hebr"/>
        </w:rPr>
        <w:t>כאָטש</w:t>
      </w:r>
      <w:r w:rsidRPr="004503A5">
        <w:rPr>
          <w:rFonts w:asciiTheme="majorBidi" w:hAnsiTheme="majorBidi" w:cstheme="majorBidi"/>
          <w:sz w:val="28"/>
          <w:szCs w:val="28"/>
          <w:rtl/>
          <w:lang w:bidi="yi-Hebr"/>
        </w:rPr>
        <w:t xml:space="preserve"> אין קורצע װערטער, נאָר יעדעס פֿערדל </w:t>
      </w:r>
      <w:r w:rsidRPr="004503A5">
        <w:rPr>
          <w:rFonts w:asciiTheme="majorBidi" w:hAnsiTheme="majorBidi" w:cstheme="majorBidi"/>
          <w:color w:val="auto"/>
          <w:sz w:val="28"/>
          <w:szCs w:val="28"/>
          <w:rtl/>
          <w:lang w:bidi="yi-Hebr"/>
        </w:rPr>
        <w:t>באַז</w:t>
      </w:r>
      <w:r w:rsidRPr="004503A5">
        <w:rPr>
          <w:rFonts w:asciiTheme="majorBidi" w:hAnsiTheme="majorBidi" w:cstheme="majorBidi"/>
          <w:sz w:val="28"/>
          <w:szCs w:val="28"/>
          <w:rtl/>
          <w:lang w:bidi="yi-Hebr"/>
        </w:rPr>
        <w:t>ונדער, װאָרעם די דרײַ פֿערדלעך (ב</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 xml:space="preserve"> </w:t>
      </w:r>
      <w:r w:rsidR="00C77F32" w:rsidRPr="00C77F32">
        <w:rPr>
          <w:rFonts w:asciiTheme="majorBidi" w:hAnsiTheme="majorBidi" w:cstheme="majorBidi"/>
          <w:color w:val="FF0000"/>
          <w:sz w:val="28"/>
          <w:szCs w:val="28"/>
          <w:rtl/>
          <w:lang w:bidi="yi-Hebr"/>
        </w:rPr>
        <w:t>מאיר</w:t>
      </w:r>
      <w:r w:rsidRPr="004503A5">
        <w:rPr>
          <w:rFonts w:asciiTheme="majorBidi" w:hAnsiTheme="majorBidi" w:cstheme="majorBidi"/>
          <w:sz w:val="28"/>
          <w:szCs w:val="28"/>
          <w:rtl/>
          <w:lang w:bidi="yi-Hebr"/>
        </w:rPr>
        <w:t xml:space="preserve">־װעלװל </w:t>
      </w:r>
      <w:r w:rsidR="005502CD">
        <w:rPr>
          <w:rFonts w:asciiTheme="majorBidi" w:hAnsiTheme="majorBidi" w:cstheme="majorBidi"/>
          <w:color w:val="FF0000"/>
          <w:sz w:val="28"/>
          <w:szCs w:val="28"/>
          <w:rtl/>
          <w:lang w:bidi="yi-Hebr"/>
        </w:rPr>
        <w:t>בעל־עגלה</w:t>
      </w:r>
      <w:r w:rsidRPr="004503A5">
        <w:rPr>
          <w:rFonts w:asciiTheme="majorBidi" w:hAnsiTheme="majorBidi" w:cstheme="majorBidi"/>
          <w:sz w:val="28"/>
          <w:szCs w:val="28"/>
          <w:rtl/>
          <w:lang w:bidi="yi-Hebr"/>
        </w:rPr>
        <w:t xml:space="preserve"> האָבן זײ געהײסן ״</w:t>
      </w:r>
      <w:r w:rsidRPr="004503A5">
        <w:rPr>
          <w:rFonts w:asciiTheme="majorBidi" w:hAnsiTheme="majorBidi" w:cstheme="majorBidi"/>
          <w:color w:val="FF0000"/>
          <w:sz w:val="28"/>
          <w:szCs w:val="28"/>
          <w:rtl/>
          <w:lang w:bidi="yi-Hebr"/>
        </w:rPr>
        <w:t>סוסים</w:t>
      </w:r>
      <w:r w:rsidRPr="004503A5">
        <w:rPr>
          <w:rFonts w:asciiTheme="majorBidi" w:hAnsiTheme="majorBidi" w:cstheme="majorBidi"/>
          <w:sz w:val="28"/>
          <w:szCs w:val="28"/>
          <w:rtl/>
          <w:lang w:bidi="yi-Hebr"/>
        </w:rPr>
        <w:t xml:space="preserve">״) האָבן זיך אַזױ אָנגעקערט אײנס מיט דאָס אַנדערע, אַזױ </w:t>
      </w:r>
      <w:r w:rsidR="00FA3A2B">
        <w:rPr>
          <w:rFonts w:asciiTheme="majorBidi" w:hAnsiTheme="majorBidi" w:cstheme="majorBidi"/>
          <w:sz w:val="28"/>
          <w:szCs w:val="28"/>
          <w:rtl/>
          <w:lang w:bidi="yi-Hebr"/>
        </w:rPr>
        <w:t>װי</w:t>
      </w:r>
      <w:r w:rsidRPr="004503A5">
        <w:rPr>
          <w:rFonts w:asciiTheme="majorBidi" w:hAnsiTheme="majorBidi" w:cstheme="majorBidi"/>
          <w:sz w:val="28"/>
          <w:szCs w:val="28"/>
          <w:rtl/>
          <w:lang w:bidi="yi-Hebr"/>
        </w:rPr>
        <w:t xml:space="preserve"> עס קערט זיך אָן, </w:t>
      </w:r>
      <w:r w:rsidR="005502CD">
        <w:rPr>
          <w:rFonts w:asciiTheme="majorBidi" w:hAnsiTheme="majorBidi" w:cstheme="majorBidi"/>
          <w:color w:val="FF0000"/>
          <w:sz w:val="28"/>
          <w:szCs w:val="28"/>
          <w:rtl/>
          <w:lang w:bidi="yi-Hebr"/>
        </w:rPr>
        <w:t>למשל</w:t>
      </w:r>
      <w:r w:rsidRPr="004503A5">
        <w:rPr>
          <w:rFonts w:asciiTheme="majorBidi" w:hAnsiTheme="majorBidi" w:cstheme="majorBidi"/>
          <w:sz w:val="28"/>
          <w:szCs w:val="28"/>
          <w:rtl/>
          <w:lang w:bidi="yi-Hebr"/>
        </w:rPr>
        <w:t>,</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שטרױענער ד</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ך מיט</w:t>
      </w:r>
      <w:r w:rsidRPr="004503A5">
        <w:rPr>
          <w:rFonts w:asciiTheme="majorBidi" w:hAnsiTheme="majorBidi" w:cstheme="majorBidi"/>
          <w:color w:val="auto"/>
          <w:sz w:val="28"/>
          <w:szCs w:val="28"/>
          <w:rtl/>
          <w:lang w:bidi="yi-Hebr"/>
        </w:rPr>
        <w:t xml:space="preserve"> אַ </w:t>
      </w:r>
      <w:r w:rsidR="00F05B9C" w:rsidRPr="00F05B9C">
        <w:rPr>
          <w:rFonts w:asciiTheme="majorBidi" w:hAnsiTheme="majorBidi" w:cstheme="majorBidi"/>
          <w:color w:val="FF0000"/>
          <w:sz w:val="28"/>
          <w:szCs w:val="28"/>
          <w:rtl/>
          <w:lang w:bidi="yi-Hebr"/>
        </w:rPr>
        <w:t>פּדיון</w:t>
      </w:r>
      <w:r w:rsidRPr="004503A5">
        <w:rPr>
          <w:rFonts w:asciiTheme="majorBidi" w:hAnsiTheme="majorBidi" w:cstheme="majorBidi"/>
          <w:color w:val="FF0000"/>
          <w:sz w:val="28"/>
          <w:szCs w:val="28"/>
          <w:rtl/>
          <w:lang w:bidi="yi-Hebr"/>
        </w:rPr>
        <w:t>־</w:t>
      </w:r>
      <w:r w:rsidR="001F27A2">
        <w:rPr>
          <w:rFonts w:asciiTheme="majorBidi" w:hAnsiTheme="majorBidi" w:cstheme="majorBidi"/>
          <w:color w:val="FF0000"/>
          <w:sz w:val="28"/>
          <w:szCs w:val="28"/>
          <w:rtl/>
          <w:lang w:bidi="yi-Hebr"/>
        </w:rPr>
        <w:t>הבן</w:t>
      </w:r>
      <w:r w:rsidRPr="004503A5">
        <w:rPr>
          <w:rFonts w:asciiTheme="majorBidi" w:hAnsiTheme="majorBidi" w:cstheme="majorBidi"/>
          <w:sz w:val="28"/>
          <w:szCs w:val="28"/>
          <w:vertAlign w:val="superscript"/>
          <w:rtl/>
          <w:lang w:bidi="yi-Hebr"/>
        </w:rPr>
        <w:t>2</w:t>
      </w:r>
      <w:r w:rsidRPr="004503A5">
        <w:rPr>
          <w:rFonts w:asciiTheme="majorBidi" w:hAnsiTheme="majorBidi" w:cstheme="majorBidi"/>
          <w:sz w:val="28"/>
          <w:szCs w:val="28"/>
          <w:rtl/>
          <w:lang w:bidi="yi-Hebr"/>
        </w:rPr>
        <w:t>, דאָס איז געװען</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 xml:space="preserve">ייִדישע </w:t>
      </w:r>
      <w:r w:rsidRPr="004503A5">
        <w:rPr>
          <w:rFonts w:asciiTheme="majorBidi" w:hAnsiTheme="majorBidi" w:cstheme="majorBidi"/>
          <w:color w:val="008000"/>
          <w:sz w:val="28"/>
          <w:szCs w:val="28"/>
          <w:rtl/>
          <w:lang w:bidi="yi-Hebr"/>
        </w:rPr>
        <w:t>טראָיקע</w:t>
      </w:r>
      <w:r w:rsidRPr="004503A5">
        <w:rPr>
          <w:rFonts w:asciiTheme="majorBidi" w:hAnsiTheme="majorBidi" w:cstheme="majorBidi"/>
          <w:sz w:val="28"/>
          <w:szCs w:val="28"/>
          <w:rtl/>
          <w:lang w:bidi="yi-Hebr"/>
        </w:rPr>
        <w:t>.</w:t>
      </w:r>
    </w:p>
    <w:p w:rsidR="00FE52BE" w:rsidRPr="00AC02FD" w:rsidRDefault="00FE52BE" w:rsidP="00FE52BE">
      <w:pPr>
        <w:widowControl w:val="0"/>
        <w:tabs>
          <w:tab w:val="left" w:pos="493"/>
        </w:tabs>
        <w:bidi/>
        <w:ind w:firstLine="284"/>
        <w:jc w:val="both"/>
        <w:rPr>
          <w:rFonts w:asciiTheme="majorBidi" w:hAnsiTheme="majorBidi" w:cstheme="majorBidi"/>
          <w:sz w:val="24"/>
          <w:szCs w:val="24"/>
          <w:lang w:bidi="yi-Hebr"/>
        </w:rPr>
      </w:pPr>
      <w:r>
        <w:rPr>
          <w:rFonts w:asciiTheme="majorBidi" w:hAnsiTheme="majorBidi" w:cstheme="majorBidi" w:hint="cs"/>
          <w:color w:val="auto"/>
          <w:sz w:val="24"/>
          <w:szCs w:val="24"/>
          <w:rtl/>
          <w:lang w:bidi="yi-Hebr"/>
        </w:rPr>
        <w:t>1</w:t>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באַל</w:t>
      </w:r>
      <w:r w:rsidRPr="00AC02FD">
        <w:rPr>
          <w:rFonts w:asciiTheme="majorBidi" w:hAnsiTheme="majorBidi" w:cstheme="majorBidi"/>
          <w:sz w:val="24"/>
          <w:szCs w:val="24"/>
          <w:rtl/>
          <w:lang w:bidi="yi-Hebr"/>
        </w:rPr>
        <w:t>קן.</w:t>
      </w:r>
    </w:p>
    <w:p w:rsidR="00FE52BE" w:rsidRPr="00AC02FD" w:rsidRDefault="00FE52BE" w:rsidP="00FE52BE">
      <w:pPr>
        <w:widowControl w:val="0"/>
        <w:tabs>
          <w:tab w:val="left" w:pos="504"/>
        </w:tabs>
        <w:bidi/>
        <w:ind w:firstLine="284"/>
        <w:jc w:val="both"/>
        <w:rPr>
          <w:rFonts w:asciiTheme="majorBidi" w:hAnsiTheme="majorBidi" w:cstheme="majorBidi"/>
          <w:sz w:val="32"/>
          <w:szCs w:val="32"/>
          <w:lang w:bidi="yi-Hebr"/>
        </w:rPr>
      </w:pPr>
      <w:r>
        <w:rPr>
          <w:rFonts w:asciiTheme="majorBidi" w:hAnsiTheme="majorBidi" w:cstheme="majorBidi" w:hint="cs"/>
          <w:sz w:val="24"/>
          <w:szCs w:val="24"/>
          <w:rtl/>
          <w:lang w:bidi="yi-Hebr"/>
        </w:rPr>
        <w:t>2</w:t>
      </w:r>
      <w:r w:rsidRPr="00AC02FD">
        <w:rPr>
          <w:rFonts w:asciiTheme="majorBidi" w:hAnsiTheme="majorBidi" w:cstheme="majorBidi"/>
          <w:sz w:val="24"/>
          <w:szCs w:val="24"/>
          <w:rtl/>
          <w:lang w:bidi="yi-Hebr"/>
        </w:rPr>
        <w:t xml:space="preserve"> אױסלײזן דעם זון.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רעליגיעזער </w:t>
      </w:r>
      <w:r w:rsidR="0022117B" w:rsidRPr="0022117B">
        <w:rPr>
          <w:rFonts w:asciiTheme="majorBidi" w:hAnsiTheme="majorBidi" w:cstheme="majorBidi"/>
          <w:color w:val="FF0000"/>
          <w:sz w:val="24"/>
          <w:szCs w:val="24"/>
          <w:rtl/>
          <w:lang w:bidi="yi-Hebr"/>
        </w:rPr>
        <w:t>מינהג</w:t>
      </w:r>
      <w:r w:rsidRPr="00AC02FD">
        <w:rPr>
          <w:rFonts w:asciiTheme="majorBidi" w:hAnsiTheme="majorBidi" w:cstheme="majorBidi"/>
          <w:sz w:val="24"/>
          <w:szCs w:val="24"/>
          <w:rtl/>
          <w:lang w:bidi="yi-Hebr"/>
        </w:rPr>
        <w:t xml:space="preserve">: װען עס װערט געבױרן </w:t>
      </w:r>
      <w:r>
        <w:rPr>
          <w:rFonts w:asciiTheme="majorBidi" w:hAnsiTheme="majorBidi" w:cstheme="majorBidi"/>
          <w:sz w:val="24"/>
          <w:szCs w:val="24"/>
          <w:rtl/>
          <w:lang w:bidi="yi-Hebr"/>
        </w:rPr>
        <w:t>אַן</w:t>
      </w:r>
      <w:r w:rsidRPr="00AC02FD">
        <w:rPr>
          <w:rFonts w:asciiTheme="majorBidi" w:hAnsiTheme="majorBidi" w:cstheme="majorBidi"/>
          <w:sz w:val="24"/>
          <w:szCs w:val="24"/>
          <w:rtl/>
          <w:lang w:bidi="yi-Hebr"/>
        </w:rPr>
        <w:t xml:space="preserve"> ערשטלינג</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ייִנגל, געבן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 אים אױסלײז</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געלט.</w:t>
      </w:r>
    </w:p>
    <w:p w:rsidR="00FE52BE" w:rsidRPr="00AC02FD" w:rsidRDefault="00DB57F9"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97</w:t>
      </w:r>
      <w:r w:rsidRPr="00AC02FD">
        <w:rPr>
          <w:rFonts w:asciiTheme="majorBidi" w:hAnsiTheme="majorBidi" w:cstheme="majorBidi"/>
          <w:sz w:val="32"/>
          <w:szCs w:val="32"/>
          <w:lang w:bidi="yi-Hebr"/>
        </w:rPr>
        <w:fldChar w:fldCharType="end"/>
      </w:r>
    </w:p>
    <w:p w:rsidR="00FE52BE" w:rsidRPr="004503A5" w:rsidRDefault="00FE52BE" w:rsidP="00FE52BE">
      <w:pPr>
        <w:widowControl w:val="0"/>
        <w:bidi/>
        <w:ind w:firstLine="284"/>
        <w:jc w:val="both"/>
        <w:rPr>
          <w:rFonts w:asciiTheme="majorBidi" w:hAnsiTheme="majorBidi" w:cstheme="majorBidi"/>
          <w:sz w:val="28"/>
          <w:szCs w:val="28"/>
          <w:lang w:bidi="yi-Hebr"/>
        </w:rPr>
      </w:pPr>
      <w:r w:rsidRPr="004503A5">
        <w:rPr>
          <w:rFonts w:asciiTheme="majorBidi" w:hAnsiTheme="majorBidi" w:cstheme="majorBidi"/>
          <w:sz w:val="28"/>
          <w:szCs w:val="28"/>
          <w:rtl/>
          <w:lang w:bidi="yi-Hebr"/>
        </w:rPr>
        <w:t>מיר הײבן אָן פֿונעם מיטלסטן, פֿונעם ״</w:t>
      </w:r>
      <w:r w:rsidRPr="004503A5">
        <w:rPr>
          <w:rFonts w:asciiTheme="majorBidi" w:hAnsiTheme="majorBidi" w:cstheme="majorBidi"/>
          <w:color w:val="008000"/>
          <w:sz w:val="28"/>
          <w:szCs w:val="28"/>
          <w:rtl/>
          <w:lang w:bidi="yi-Hebr"/>
        </w:rPr>
        <w:t>קאָרענאָי</w:t>
      </w:r>
      <w:r w:rsidRPr="004503A5">
        <w:rPr>
          <w:rFonts w:asciiTheme="majorBidi" w:hAnsiTheme="majorBidi" w:cstheme="majorBidi"/>
          <w:sz w:val="28"/>
          <w:szCs w:val="28"/>
          <w:rtl/>
          <w:lang w:bidi="yi-Hebr"/>
        </w:rPr>
        <w:t xml:space="preserve">״. באַ </w:t>
      </w:r>
      <w:r w:rsidR="00C77F32" w:rsidRPr="00C77F32">
        <w:rPr>
          <w:rFonts w:asciiTheme="majorBidi" w:hAnsiTheme="majorBidi" w:cstheme="majorBidi"/>
          <w:color w:val="FF0000"/>
          <w:sz w:val="28"/>
          <w:szCs w:val="28"/>
          <w:rtl/>
          <w:lang w:bidi="yi-Hebr"/>
        </w:rPr>
        <w:t>מאיר</w:t>
      </w:r>
      <w:r w:rsidRPr="004503A5">
        <w:rPr>
          <w:rFonts w:asciiTheme="majorBidi" w:hAnsiTheme="majorBidi" w:cstheme="majorBidi"/>
          <w:sz w:val="28"/>
          <w:szCs w:val="28"/>
          <w:rtl/>
          <w:lang w:bidi="yi-Hebr"/>
        </w:rPr>
        <w:t xml:space="preserve">־װעלװל דעם </w:t>
      </w:r>
      <w:r w:rsidR="005502CD">
        <w:rPr>
          <w:rFonts w:asciiTheme="majorBidi" w:hAnsiTheme="majorBidi" w:cstheme="majorBidi"/>
          <w:color w:val="FF0000"/>
          <w:sz w:val="28"/>
          <w:szCs w:val="28"/>
          <w:rtl/>
          <w:lang w:bidi="yi-Hebr"/>
        </w:rPr>
        <w:t>בעל־עגלה</w:t>
      </w:r>
      <w:r w:rsidRPr="004503A5">
        <w:rPr>
          <w:rFonts w:asciiTheme="majorBidi" w:hAnsiTheme="majorBidi" w:cstheme="majorBidi"/>
          <w:sz w:val="28"/>
          <w:szCs w:val="28"/>
          <w:rtl/>
          <w:lang w:bidi="yi-Hebr"/>
        </w:rPr>
        <w:t xml:space="preserve"> האָט ער געהײסן מיטן נאָמען ״</w:t>
      </w:r>
      <w:r w:rsidRPr="004503A5">
        <w:rPr>
          <w:rFonts w:asciiTheme="majorBidi" w:hAnsiTheme="majorBidi" w:cstheme="majorBidi"/>
          <w:color w:val="008000"/>
          <w:sz w:val="28"/>
          <w:szCs w:val="28"/>
          <w:rtl/>
          <w:lang w:bidi="yi-Hebr"/>
        </w:rPr>
        <w:t>מודריק</w:t>
      </w:r>
      <w:r w:rsidRPr="004503A5">
        <w:rPr>
          <w:rFonts w:asciiTheme="majorBidi" w:hAnsiTheme="majorBidi" w:cstheme="majorBidi"/>
          <w:sz w:val="28"/>
          <w:szCs w:val="28"/>
          <w:rtl/>
          <w:lang w:bidi="yi-Hebr"/>
        </w:rPr>
        <w:t xml:space="preserve">״. פֿאַרװאָס </w:t>
      </w:r>
      <w:r w:rsidRPr="004503A5">
        <w:rPr>
          <w:rFonts w:asciiTheme="majorBidi" w:hAnsiTheme="majorBidi" w:cstheme="majorBidi"/>
          <w:color w:val="008000"/>
          <w:sz w:val="28"/>
          <w:szCs w:val="28"/>
          <w:rtl/>
          <w:lang w:bidi="yi-Hebr"/>
        </w:rPr>
        <w:t>מודריק</w:t>
      </w:r>
      <w:r w:rsidRPr="004503A5">
        <w:rPr>
          <w:rFonts w:asciiTheme="majorBidi" w:hAnsiTheme="majorBidi" w:cstheme="majorBidi"/>
          <w:sz w:val="28"/>
          <w:szCs w:val="28"/>
          <w:rtl/>
          <w:lang w:bidi="yi-Hebr"/>
        </w:rPr>
        <w:t xml:space="preserve">? װײסט מען ניט. </w:t>
      </w:r>
      <w:r w:rsidR="00BA2FC4">
        <w:rPr>
          <w:rFonts w:asciiTheme="majorBidi" w:hAnsiTheme="majorBidi" w:cstheme="majorBidi"/>
          <w:color w:val="FF0000"/>
          <w:sz w:val="28"/>
          <w:szCs w:val="28"/>
          <w:rtl/>
          <w:lang w:bidi="yi-Hebr"/>
        </w:rPr>
        <w:t>אפֿשר</w:t>
      </w:r>
      <w:r w:rsidRPr="004503A5">
        <w:rPr>
          <w:rFonts w:asciiTheme="majorBidi" w:hAnsiTheme="majorBidi" w:cstheme="majorBidi"/>
          <w:sz w:val="28"/>
          <w:szCs w:val="28"/>
          <w:rtl/>
          <w:lang w:bidi="yi-Hebr"/>
        </w:rPr>
        <w:t xml:space="preserve"> דערפֿאַר, װײַל </w:t>
      </w:r>
      <w:r w:rsidRPr="004503A5">
        <w:rPr>
          <w:rFonts w:asciiTheme="majorBidi" w:hAnsiTheme="majorBidi" w:cstheme="majorBidi"/>
          <w:color w:val="008000"/>
          <w:sz w:val="28"/>
          <w:szCs w:val="28"/>
          <w:rtl/>
          <w:lang w:bidi="yi-Hebr"/>
        </w:rPr>
        <w:t>מודריק</w:t>
      </w:r>
      <w:r w:rsidRPr="004503A5">
        <w:rPr>
          <w:rFonts w:asciiTheme="majorBidi" w:hAnsiTheme="majorBidi" w:cstheme="majorBidi"/>
          <w:sz w:val="28"/>
          <w:szCs w:val="28"/>
          <w:rtl/>
          <w:lang w:bidi="yi-Hebr"/>
        </w:rPr>
        <w:t xml:space="preserve"> נעמט זיך פֿונעם װאָרט </w:t>
      </w:r>
      <w:r w:rsidRPr="004503A5">
        <w:rPr>
          <w:rFonts w:asciiTheme="majorBidi" w:hAnsiTheme="majorBidi" w:cstheme="majorBidi"/>
          <w:color w:val="008000"/>
          <w:sz w:val="28"/>
          <w:szCs w:val="28"/>
          <w:rtl/>
          <w:lang w:bidi="yi-Hebr"/>
        </w:rPr>
        <w:t>מודרי</w:t>
      </w:r>
      <w:r w:rsidRPr="004503A5">
        <w:rPr>
          <w:rFonts w:asciiTheme="majorBidi" w:hAnsiTheme="majorBidi" w:cstheme="majorBidi"/>
          <w:sz w:val="28"/>
          <w:szCs w:val="28"/>
          <w:rtl/>
          <w:lang w:bidi="yi-Hebr"/>
        </w:rPr>
        <w:t xml:space="preserve">, און </w:t>
      </w:r>
      <w:r w:rsidRPr="004503A5">
        <w:rPr>
          <w:rFonts w:asciiTheme="majorBidi" w:hAnsiTheme="majorBidi" w:cstheme="majorBidi"/>
          <w:color w:val="008000"/>
          <w:sz w:val="28"/>
          <w:szCs w:val="28"/>
          <w:rtl/>
          <w:lang w:bidi="yi-Hebr"/>
        </w:rPr>
        <w:t>מודרי</w:t>
      </w:r>
      <w:r w:rsidRPr="004503A5">
        <w:rPr>
          <w:rFonts w:asciiTheme="majorBidi" w:hAnsiTheme="majorBidi" w:cstheme="majorBidi"/>
          <w:sz w:val="28"/>
          <w:szCs w:val="28"/>
          <w:rtl/>
          <w:lang w:bidi="yi-Hebr"/>
        </w:rPr>
        <w:t xml:space="preserve"> איז דער טײַטש </w:t>
      </w:r>
      <w:r w:rsidR="00DE78E6" w:rsidRPr="00DE78E6">
        <w:rPr>
          <w:rFonts w:asciiTheme="majorBidi" w:hAnsiTheme="majorBidi" w:cstheme="majorBidi"/>
          <w:color w:val="FF0000"/>
          <w:sz w:val="28"/>
          <w:szCs w:val="28"/>
          <w:rtl/>
          <w:lang w:bidi="yi-Hebr"/>
        </w:rPr>
        <w:t>חכם</w:t>
      </w:r>
      <w:r w:rsidRPr="004503A5">
        <w:rPr>
          <w:rFonts w:asciiTheme="majorBidi" w:hAnsiTheme="majorBidi" w:cstheme="majorBidi"/>
          <w:sz w:val="28"/>
          <w:szCs w:val="28"/>
          <w:rtl/>
          <w:lang w:bidi="yi-Hebr"/>
        </w:rPr>
        <w:t xml:space="preserve">, </w:t>
      </w:r>
      <w:r w:rsidRPr="004503A5">
        <w:rPr>
          <w:rFonts w:asciiTheme="majorBidi" w:hAnsiTheme="majorBidi" w:cstheme="majorBidi"/>
          <w:color w:val="008000"/>
          <w:sz w:val="28"/>
          <w:szCs w:val="28"/>
          <w:rtl/>
          <w:lang w:bidi="yi-Hebr"/>
        </w:rPr>
        <w:t>כאָטש</w:t>
      </w:r>
      <w:r w:rsidRPr="004503A5">
        <w:rPr>
          <w:rFonts w:asciiTheme="majorBidi" w:hAnsiTheme="majorBidi" w:cstheme="majorBidi"/>
          <w:sz w:val="28"/>
          <w:szCs w:val="28"/>
          <w:rtl/>
          <w:lang w:bidi="yi-Hebr"/>
        </w:rPr>
        <w:t xml:space="preserve"> קײן גרױסער </w:t>
      </w:r>
      <w:r w:rsidR="00DE78E6" w:rsidRPr="00DE78E6">
        <w:rPr>
          <w:rFonts w:asciiTheme="majorBidi" w:hAnsiTheme="majorBidi" w:cstheme="majorBidi"/>
          <w:color w:val="FF0000"/>
          <w:sz w:val="28"/>
          <w:szCs w:val="28"/>
          <w:rtl/>
          <w:lang w:bidi="yi-Hebr"/>
        </w:rPr>
        <w:t>חכם</w:t>
      </w:r>
      <w:r w:rsidRPr="004503A5">
        <w:rPr>
          <w:rFonts w:asciiTheme="majorBidi" w:hAnsiTheme="majorBidi" w:cstheme="majorBidi"/>
          <w:sz w:val="28"/>
          <w:szCs w:val="28"/>
          <w:rtl/>
          <w:lang w:bidi="yi-Hebr"/>
        </w:rPr>
        <w:t>, דאַרף מען זאָגן דעם</w:t>
      </w:r>
      <w:r w:rsidRPr="004503A5">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4503A5">
        <w:rPr>
          <w:rFonts w:asciiTheme="majorBidi" w:hAnsiTheme="majorBidi" w:cstheme="majorBidi"/>
          <w:sz w:val="28"/>
          <w:szCs w:val="28"/>
          <w:rtl/>
          <w:lang w:bidi="yi-Hebr"/>
        </w:rPr>
        <w:t xml:space="preserve">, איז דער דאָזיקער </w:t>
      </w:r>
      <w:r w:rsidRPr="004503A5">
        <w:rPr>
          <w:rFonts w:asciiTheme="majorBidi" w:hAnsiTheme="majorBidi" w:cstheme="majorBidi"/>
          <w:color w:val="008000"/>
          <w:sz w:val="28"/>
          <w:szCs w:val="28"/>
          <w:rtl/>
          <w:lang w:bidi="yi-Hebr"/>
        </w:rPr>
        <w:t>מודריק</w:t>
      </w:r>
      <w:r w:rsidRPr="004503A5">
        <w:rPr>
          <w:rFonts w:asciiTheme="majorBidi" w:hAnsiTheme="majorBidi" w:cstheme="majorBidi"/>
          <w:sz w:val="28"/>
          <w:szCs w:val="28"/>
          <w:rtl/>
          <w:lang w:bidi="yi-Hebr"/>
        </w:rPr>
        <w:t xml:space="preserve"> ניט געװען. ער איז נאָר געװען אָנגעשטאָפּט מיט יאָרן – דאָס יאָ. דאָס האָט מען געקאָנט אַרױסזען פֿון זײַן אַלטער מאָרדע מיט די רינענדיקע אױגן און פֿון זײַן אױסגע</w:t>
      </w:r>
      <w:r w:rsidRPr="004503A5">
        <w:rPr>
          <w:rFonts w:asciiTheme="majorBidi" w:hAnsiTheme="majorBidi" w:cstheme="majorBidi"/>
          <w:color w:val="008000"/>
          <w:sz w:val="28"/>
          <w:szCs w:val="28"/>
          <w:rtl/>
          <w:lang w:bidi="yi-Hebr"/>
        </w:rPr>
        <w:t>טריפּע</w:t>
      </w:r>
      <w:r w:rsidRPr="004503A5">
        <w:rPr>
          <w:rFonts w:asciiTheme="majorBidi" w:hAnsiTheme="majorBidi" w:cstheme="majorBidi"/>
          <w:sz w:val="28"/>
          <w:szCs w:val="28"/>
          <w:rtl/>
          <w:lang w:bidi="yi-Hebr"/>
        </w:rPr>
        <w:t>טן עק און פֿון די הױכע בײנער, װאָס האָבן אַרױסגע</w:t>
      </w:r>
      <w:r w:rsidRPr="004503A5">
        <w:rPr>
          <w:rFonts w:asciiTheme="majorBidi" w:hAnsiTheme="majorBidi" w:cstheme="majorBidi"/>
          <w:color w:val="008000"/>
          <w:sz w:val="28"/>
          <w:szCs w:val="28"/>
          <w:rtl/>
          <w:lang w:bidi="yi-Hebr"/>
        </w:rPr>
        <w:t>סט</w:t>
      </w:r>
      <w:r w:rsidRPr="004503A5">
        <w:rPr>
          <w:rFonts w:asciiTheme="majorBidi" w:hAnsiTheme="majorBidi" w:cstheme="majorBidi" w:hint="cs"/>
          <w:color w:val="008000"/>
          <w:sz w:val="28"/>
          <w:szCs w:val="28"/>
          <w:rtl/>
          <w:lang w:bidi="yi-Hebr"/>
        </w:rPr>
        <w:t>אַ</w:t>
      </w:r>
      <w:r w:rsidRPr="004503A5">
        <w:rPr>
          <w:rFonts w:asciiTheme="majorBidi" w:hAnsiTheme="majorBidi" w:cstheme="majorBidi"/>
          <w:color w:val="008000"/>
          <w:sz w:val="28"/>
          <w:szCs w:val="28"/>
          <w:rtl/>
          <w:lang w:bidi="yi-Hebr"/>
        </w:rPr>
        <w:t>רטש</w:t>
      </w:r>
      <w:r w:rsidRPr="004503A5">
        <w:rPr>
          <w:rFonts w:asciiTheme="majorBidi" w:hAnsiTheme="majorBidi" w:cstheme="majorBidi"/>
          <w:sz w:val="28"/>
          <w:szCs w:val="28"/>
          <w:rtl/>
          <w:lang w:bidi="yi-Hebr"/>
        </w:rPr>
        <w:t>עט פֿון זײַן אַמאָליקן ברײטן הינטן. און פֿונדעסטװעגן, ניט קוקנדיק אַף</w:t>
      </w:r>
      <w:r w:rsidRPr="004503A5">
        <w:rPr>
          <w:rFonts w:asciiTheme="majorBidi" w:hAnsiTheme="majorBidi" w:cstheme="majorBidi"/>
          <w:color w:val="auto"/>
          <w:sz w:val="28"/>
          <w:szCs w:val="28"/>
          <w:rtl/>
          <w:lang w:bidi="yi-Hebr"/>
        </w:rPr>
        <w:t xml:space="preserve"> </w:t>
      </w:r>
      <w:r w:rsidRPr="004503A5">
        <w:rPr>
          <w:rFonts w:asciiTheme="majorBidi" w:hAnsiTheme="majorBidi" w:cstheme="majorBidi"/>
          <w:sz w:val="28"/>
          <w:szCs w:val="28"/>
          <w:rtl/>
          <w:lang w:bidi="yi-Hebr"/>
        </w:rPr>
        <w:t xml:space="preserve">זײַן עלטער, איז דער גאַנצער װאָגן מיט דער גאַנצער </w:t>
      </w:r>
      <w:r w:rsidR="001F27A2">
        <w:rPr>
          <w:rFonts w:asciiTheme="majorBidi" w:hAnsiTheme="majorBidi" w:cstheme="majorBidi"/>
          <w:color w:val="FF0000"/>
          <w:sz w:val="28"/>
          <w:szCs w:val="28"/>
          <w:rtl/>
          <w:lang w:bidi="yi-Hebr"/>
        </w:rPr>
        <w:t>משׂא</w:t>
      </w:r>
      <w:r w:rsidRPr="004503A5">
        <w:rPr>
          <w:rFonts w:asciiTheme="majorBidi" w:hAnsiTheme="majorBidi" w:cstheme="majorBidi"/>
          <w:sz w:val="28"/>
          <w:szCs w:val="28"/>
          <w:rtl/>
          <w:lang w:bidi="yi-Hebr"/>
        </w:rPr>
        <w:t xml:space="preserve"> געלעגן </w:t>
      </w:r>
      <w:r w:rsidR="000C38B5">
        <w:rPr>
          <w:rFonts w:asciiTheme="majorBidi" w:hAnsiTheme="majorBidi" w:cstheme="majorBidi"/>
          <w:color w:val="FF0000"/>
          <w:sz w:val="28"/>
          <w:szCs w:val="28"/>
          <w:rtl/>
          <w:lang w:bidi="yi-Hebr"/>
        </w:rPr>
        <w:t>כּמעט</w:t>
      </w:r>
      <w:r w:rsidRPr="004503A5">
        <w:rPr>
          <w:rFonts w:asciiTheme="majorBidi" w:hAnsiTheme="majorBidi" w:cstheme="majorBidi"/>
          <w:sz w:val="28"/>
          <w:szCs w:val="28"/>
          <w:rtl/>
          <w:lang w:bidi="yi-Hebr"/>
        </w:rPr>
        <w:t xml:space="preserve"> נאָר אַף</w:t>
      </w:r>
      <w:r w:rsidRPr="004503A5">
        <w:rPr>
          <w:rFonts w:asciiTheme="majorBidi" w:hAnsiTheme="majorBidi" w:cstheme="majorBidi"/>
          <w:color w:val="auto"/>
          <w:sz w:val="28"/>
          <w:szCs w:val="28"/>
          <w:rtl/>
          <w:lang w:bidi="yi-Hebr"/>
        </w:rPr>
        <w:t xml:space="preserve"> </w:t>
      </w:r>
      <w:r w:rsidRPr="004503A5">
        <w:rPr>
          <w:rFonts w:asciiTheme="majorBidi" w:hAnsiTheme="majorBidi" w:cstheme="majorBidi"/>
          <w:sz w:val="28"/>
          <w:szCs w:val="28"/>
          <w:rtl/>
          <w:lang w:bidi="yi-Hebr"/>
        </w:rPr>
        <w:t xml:space="preserve">אים, </w:t>
      </w:r>
      <w:r w:rsidR="009634B2">
        <w:rPr>
          <w:rFonts w:asciiTheme="majorBidi" w:hAnsiTheme="majorBidi" w:cstheme="majorBidi"/>
          <w:color w:val="FF0000"/>
          <w:sz w:val="28"/>
          <w:szCs w:val="28"/>
          <w:rtl/>
          <w:lang w:bidi="yi-Hebr"/>
        </w:rPr>
        <w:t>מחמת</w:t>
      </w:r>
      <w:r w:rsidRPr="004503A5">
        <w:rPr>
          <w:rFonts w:asciiTheme="majorBidi" w:hAnsiTheme="majorBidi" w:cstheme="majorBidi"/>
          <w:sz w:val="28"/>
          <w:szCs w:val="28"/>
          <w:rtl/>
          <w:lang w:bidi="yi-Hebr"/>
        </w:rPr>
        <w:t xml:space="preserve"> יענע, די צװײ ״</w:t>
      </w:r>
      <w:r w:rsidRPr="004503A5">
        <w:rPr>
          <w:rFonts w:asciiTheme="majorBidi" w:hAnsiTheme="majorBidi" w:cstheme="majorBidi"/>
          <w:color w:val="008000"/>
          <w:sz w:val="28"/>
          <w:szCs w:val="28"/>
          <w:rtl/>
          <w:lang w:bidi="yi-Hebr"/>
        </w:rPr>
        <w:t>פּריסטי</w:t>
      </w:r>
      <w:r w:rsidRPr="004503A5">
        <w:rPr>
          <w:rFonts w:asciiTheme="majorBidi" w:hAnsiTheme="majorBidi" w:cstheme="majorBidi" w:hint="cs"/>
          <w:color w:val="008000"/>
          <w:sz w:val="28"/>
          <w:szCs w:val="28"/>
          <w:rtl/>
          <w:lang w:bidi="yi-Hebr"/>
        </w:rPr>
        <w:t>אַ</w:t>
      </w:r>
      <w:r w:rsidRPr="004503A5">
        <w:rPr>
          <w:rFonts w:asciiTheme="majorBidi" w:hAnsiTheme="majorBidi" w:cstheme="majorBidi"/>
          <w:color w:val="008000"/>
          <w:sz w:val="28"/>
          <w:szCs w:val="28"/>
          <w:rtl/>
          <w:lang w:bidi="yi-Hebr"/>
        </w:rPr>
        <w:t>זשנע</w:t>
      </w:r>
      <w:r w:rsidRPr="004503A5">
        <w:rPr>
          <w:rFonts w:asciiTheme="majorBidi" w:hAnsiTheme="majorBidi" w:cstheme="majorBidi"/>
          <w:sz w:val="28"/>
          <w:szCs w:val="28"/>
          <w:rtl/>
          <w:lang w:bidi="yi-Hebr"/>
        </w:rPr>
        <w:t>״, האָבן זיך נאָר געמאַכט װי זײ שלעפּן.</w:t>
      </w:r>
    </w:p>
    <w:p w:rsidR="00FE52BE" w:rsidRDefault="00FE52BE" w:rsidP="00FE52BE">
      <w:pPr>
        <w:widowControl w:val="0"/>
        <w:bidi/>
        <w:ind w:firstLine="284"/>
        <w:jc w:val="both"/>
        <w:rPr>
          <w:rFonts w:asciiTheme="majorBidi" w:hAnsiTheme="majorBidi" w:cstheme="majorBidi"/>
          <w:sz w:val="28"/>
          <w:szCs w:val="28"/>
          <w:rtl/>
          <w:lang w:bidi="yi-Hebr"/>
        </w:rPr>
      </w:pPr>
      <w:r w:rsidRPr="004503A5">
        <w:rPr>
          <w:rFonts w:asciiTheme="majorBidi" w:hAnsiTheme="majorBidi" w:cstheme="majorBidi"/>
          <w:sz w:val="28"/>
          <w:szCs w:val="28"/>
          <w:rtl/>
          <w:lang w:bidi="yi-Hebr"/>
        </w:rPr>
        <w:t>די דאָזיקע צװײ ״</w:t>
      </w:r>
      <w:r w:rsidRPr="004503A5">
        <w:rPr>
          <w:rFonts w:asciiTheme="majorBidi" w:hAnsiTheme="majorBidi" w:cstheme="majorBidi"/>
          <w:color w:val="FF0000"/>
          <w:sz w:val="28"/>
          <w:szCs w:val="28"/>
          <w:rtl/>
          <w:lang w:bidi="yi-Hebr"/>
        </w:rPr>
        <w:t>סוסים</w:t>
      </w:r>
      <w:r w:rsidRPr="004503A5">
        <w:rPr>
          <w:rFonts w:asciiTheme="majorBidi" w:hAnsiTheme="majorBidi" w:cstheme="majorBidi"/>
          <w:sz w:val="28"/>
          <w:szCs w:val="28"/>
          <w:rtl/>
          <w:lang w:bidi="yi-Hebr"/>
        </w:rPr>
        <w:t>״ האָבן אױך געהאַט נעמען. אײנס האָט מען גערופֿן מיטן נאָמען ״טענצער״, װײַל דער גאַנג זײַנער איז געװען מיט</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 xml:space="preserve">טענצל. ער האָט געהאַלטן אין אײן טאַנצן. אַלע פֿיר פֿיס האָבן באַ אים געטאַנצט, נאָר יעדער פֿוס האָט געטאַנצט </w:t>
      </w:r>
      <w:r w:rsidRPr="004503A5">
        <w:rPr>
          <w:rFonts w:asciiTheme="majorBidi" w:hAnsiTheme="majorBidi" w:cstheme="majorBidi"/>
          <w:color w:val="auto"/>
          <w:sz w:val="28"/>
          <w:szCs w:val="28"/>
          <w:rtl/>
          <w:lang w:bidi="yi-Hebr"/>
        </w:rPr>
        <w:t>באַז</w:t>
      </w:r>
      <w:r w:rsidRPr="004503A5">
        <w:rPr>
          <w:rFonts w:asciiTheme="majorBidi" w:hAnsiTheme="majorBidi" w:cstheme="majorBidi"/>
          <w:sz w:val="28"/>
          <w:szCs w:val="28"/>
          <w:rtl/>
          <w:lang w:bidi="yi-Hebr"/>
        </w:rPr>
        <w:t xml:space="preserve">ונדער. זײ האָבן זיך ניט </w:t>
      </w:r>
      <w:r w:rsidRPr="000947E2">
        <w:rPr>
          <w:rFonts w:asciiTheme="majorBidi" w:hAnsiTheme="majorBidi" w:cstheme="majorBidi"/>
          <w:color w:val="auto"/>
          <w:sz w:val="28"/>
          <w:szCs w:val="28"/>
          <w:rtl/>
          <w:lang w:bidi="yi-Hebr"/>
        </w:rPr>
        <w:t>אופֿגערעדט</w:t>
      </w:r>
      <w:r w:rsidRPr="004503A5">
        <w:rPr>
          <w:rFonts w:asciiTheme="majorBidi" w:hAnsiTheme="majorBidi" w:cstheme="majorBidi"/>
          <w:sz w:val="28"/>
          <w:szCs w:val="28"/>
          <w:rtl/>
          <w:lang w:bidi="yi-Hebr"/>
        </w:rPr>
        <w:t xml:space="preserve">. און דערפֿאַר איז פֿון זײַן טאַנצן קײן גוטס ניט אַרױסגעקומען. ער האָט נאָר געשטערט </w:t>
      </w:r>
      <w:r w:rsidRPr="004503A5">
        <w:rPr>
          <w:rFonts w:asciiTheme="majorBidi" w:hAnsiTheme="majorBidi" w:cstheme="majorBidi"/>
          <w:color w:val="008000"/>
          <w:sz w:val="28"/>
          <w:szCs w:val="28"/>
          <w:rtl/>
          <w:lang w:bidi="yi-Hebr"/>
        </w:rPr>
        <w:t>מודריקן</w:t>
      </w:r>
      <w:r w:rsidRPr="004503A5">
        <w:rPr>
          <w:rFonts w:asciiTheme="majorBidi" w:hAnsiTheme="majorBidi" w:cstheme="majorBidi"/>
          <w:sz w:val="28"/>
          <w:szCs w:val="28"/>
          <w:rtl/>
          <w:lang w:bidi="yi-Hebr"/>
        </w:rPr>
        <w:t xml:space="preserve"> – איז אײנס; און װידער האָט ער אַזױ געטרײסלט דעם װאָגן, אַז ס׳האָט אַרױסגעטרײסלט די </w:t>
      </w:r>
      <w:r w:rsidR="008175D5" w:rsidRPr="008175D5">
        <w:rPr>
          <w:rFonts w:asciiTheme="majorBidi" w:hAnsiTheme="majorBidi" w:cstheme="majorBidi"/>
          <w:color w:val="FF0000"/>
          <w:sz w:val="28"/>
          <w:szCs w:val="28"/>
          <w:rtl/>
          <w:lang w:bidi="yi-Hebr"/>
        </w:rPr>
        <w:t>נשמה</w:t>
      </w:r>
      <w:r w:rsidRPr="004503A5">
        <w:rPr>
          <w:rFonts w:asciiTheme="majorBidi" w:hAnsiTheme="majorBidi" w:cstheme="majorBidi"/>
          <w:sz w:val="28"/>
          <w:szCs w:val="28"/>
          <w:rtl/>
          <w:lang w:bidi="yi-Hebr"/>
        </w:rPr>
        <w:t xml:space="preserve">. מאָלט אײַך, </w:t>
      </w:r>
      <w:r w:rsidR="00C77F32" w:rsidRPr="00C77F32">
        <w:rPr>
          <w:rFonts w:asciiTheme="majorBidi" w:hAnsiTheme="majorBidi" w:cstheme="majorBidi"/>
          <w:color w:val="FF0000"/>
          <w:sz w:val="28"/>
          <w:szCs w:val="28"/>
          <w:rtl/>
          <w:lang w:bidi="yi-Hebr"/>
        </w:rPr>
        <w:t>מאיר</w:t>
      </w:r>
      <w:r w:rsidRPr="004503A5">
        <w:rPr>
          <w:rFonts w:asciiTheme="majorBidi" w:hAnsiTheme="majorBidi" w:cstheme="majorBidi"/>
          <w:sz w:val="28"/>
          <w:szCs w:val="28"/>
          <w:rtl/>
          <w:lang w:bidi="yi-Hebr"/>
        </w:rPr>
        <w:t xml:space="preserve">־װעלװל האָט זיך מיט אים אָפּגערעכנט: ״װעסט באַ מיר טאַנצן!״– האָט ער אים געזאָגט און אײַנגעטײַטשט אַמאָל מיט דער בײַטש און אַמאָל מיטן שטעקל פֿון דער בײַטש. דעם גאַנצן װעג האָט ער אים געהאַלטן אין אײן שלאָגן, געלערנט מיט אים </w:t>
      </w:r>
      <w:r w:rsidR="008D7A55">
        <w:rPr>
          <w:rFonts w:asciiTheme="majorBidi" w:hAnsiTheme="majorBidi" w:cstheme="majorBidi"/>
          <w:color w:val="FF0000"/>
          <w:sz w:val="28"/>
          <w:szCs w:val="28"/>
          <w:rtl/>
          <w:lang w:bidi="yi-Hebr"/>
        </w:rPr>
        <w:t>בלק</w:t>
      </w:r>
      <w:r w:rsidRPr="004503A5">
        <w:rPr>
          <w:rFonts w:asciiTheme="majorBidi" w:hAnsiTheme="majorBidi" w:cstheme="majorBidi"/>
          <w:sz w:val="28"/>
          <w:szCs w:val="28"/>
          <w:vertAlign w:val="superscript"/>
          <w:rtl/>
          <w:lang w:bidi="yi-Hebr"/>
        </w:rPr>
        <w:t>1</w:t>
      </w:r>
      <w:r w:rsidRPr="004503A5">
        <w:rPr>
          <w:rFonts w:asciiTheme="majorBidi" w:hAnsiTheme="majorBidi" w:cstheme="majorBidi"/>
          <w:sz w:val="28"/>
          <w:szCs w:val="28"/>
          <w:rtl/>
          <w:lang w:bidi="yi-Hebr"/>
        </w:rPr>
        <w:t xml:space="preserve">. דאָס האָט אָבער </w:t>
      </w:r>
      <w:r w:rsidR="00FA3A2B">
        <w:rPr>
          <w:rFonts w:asciiTheme="majorBidi" w:hAnsiTheme="majorBidi" w:cstheme="majorBidi"/>
          <w:sz w:val="28"/>
          <w:szCs w:val="28"/>
          <w:rtl/>
          <w:lang w:bidi="yi-Hebr"/>
        </w:rPr>
        <w:t>װי</w:t>
      </w:r>
      <w:r w:rsidRPr="004503A5">
        <w:rPr>
          <w:rFonts w:asciiTheme="majorBidi" w:hAnsiTheme="majorBidi" w:cstheme="majorBidi"/>
          <w:sz w:val="28"/>
          <w:szCs w:val="28"/>
          <w:rtl/>
          <w:lang w:bidi="yi-Hebr"/>
        </w:rPr>
        <w:t xml:space="preserve">נציק־װאָס געהאָלפֿן. טענצער איז ניט </w:t>
      </w:r>
      <w:r w:rsidR="008D7A55">
        <w:rPr>
          <w:rFonts w:asciiTheme="majorBidi" w:hAnsiTheme="majorBidi" w:cstheme="majorBidi"/>
          <w:color w:val="FF0000"/>
          <w:sz w:val="28"/>
          <w:szCs w:val="28"/>
          <w:rtl/>
          <w:lang w:bidi="yi-Hebr"/>
        </w:rPr>
        <w:t>נתפּעל</w:t>
      </w:r>
      <w:r w:rsidRPr="004503A5">
        <w:rPr>
          <w:rFonts w:asciiTheme="majorBidi" w:hAnsiTheme="majorBidi" w:cstheme="majorBidi"/>
          <w:color w:val="FF0000"/>
          <w:sz w:val="28"/>
          <w:szCs w:val="28"/>
          <w:rtl/>
          <w:lang w:bidi="yi-Hebr"/>
        </w:rPr>
        <w:t xml:space="preserve"> </w:t>
      </w:r>
      <w:r w:rsidRPr="004503A5">
        <w:rPr>
          <w:rFonts w:asciiTheme="majorBidi" w:hAnsiTheme="majorBidi" w:cstheme="majorBidi"/>
          <w:sz w:val="28"/>
          <w:szCs w:val="28"/>
          <w:rtl/>
          <w:lang w:bidi="yi-Hebr"/>
        </w:rPr>
        <w:t xml:space="preserve">געװאָרן און ניט אופֿגעהערט צו טאַנצן. </w:t>
      </w:r>
      <w:r w:rsidR="00AD2812" w:rsidRPr="00AD2812">
        <w:rPr>
          <w:rFonts w:asciiTheme="majorBidi" w:hAnsiTheme="majorBidi" w:cstheme="majorBidi"/>
          <w:color w:val="FF0000"/>
          <w:sz w:val="28"/>
          <w:szCs w:val="28"/>
          <w:rtl/>
          <w:lang w:bidi="yi-Hebr"/>
        </w:rPr>
        <w:t>אַדרבא</w:t>
      </w:r>
      <w:r w:rsidRPr="004503A5">
        <w:rPr>
          <w:rFonts w:asciiTheme="majorBidi" w:hAnsiTheme="majorBidi" w:cstheme="majorBidi"/>
          <w:sz w:val="28"/>
          <w:szCs w:val="28"/>
          <w:rtl/>
          <w:lang w:bidi="yi-Hebr"/>
        </w:rPr>
        <w:t>, אַז מע האָט אים גוט דערלאַנגט, איז נאָך געװען ערגער: ער האָט אָפּגעענטפֿערט מיט בײדע הינטערשטע פֿיס, װי אײנער רעדט: ״</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 xml:space="preserve">ז דו </w:t>
      </w:r>
      <w:r w:rsidR="00FA3A2B">
        <w:rPr>
          <w:rFonts w:asciiTheme="majorBidi" w:hAnsiTheme="majorBidi" w:cstheme="majorBidi"/>
          <w:sz w:val="28"/>
          <w:szCs w:val="28"/>
          <w:rtl/>
          <w:lang w:bidi="yi-Hebr"/>
        </w:rPr>
        <w:t>װי</w:t>
      </w:r>
      <w:r w:rsidRPr="004503A5">
        <w:rPr>
          <w:rFonts w:asciiTheme="majorBidi" w:hAnsiTheme="majorBidi" w:cstheme="majorBidi"/>
          <w:sz w:val="28"/>
          <w:szCs w:val="28"/>
          <w:rtl/>
          <w:lang w:bidi="yi-Hebr"/>
        </w:rPr>
        <w:t xml:space="preserve">לסט, </w:t>
      </w:r>
      <w:r w:rsidRPr="004503A5">
        <w:rPr>
          <w:rFonts w:asciiTheme="majorBidi" w:hAnsiTheme="majorBidi" w:cstheme="majorBidi"/>
          <w:color w:val="008000"/>
          <w:sz w:val="28"/>
          <w:szCs w:val="28"/>
          <w:rtl/>
          <w:lang w:bidi="yi-Hebr"/>
        </w:rPr>
        <w:t>נ</w:t>
      </w:r>
      <w:r w:rsidRPr="004503A5">
        <w:rPr>
          <w:rFonts w:asciiTheme="majorBidi" w:hAnsiTheme="majorBidi" w:cstheme="majorBidi" w:hint="cs"/>
          <w:color w:val="008000"/>
          <w:sz w:val="28"/>
          <w:szCs w:val="28"/>
          <w:rtl/>
          <w:lang w:bidi="yi-Hebr"/>
        </w:rPr>
        <w:t>אַ</w:t>
      </w:r>
      <w:r w:rsidRPr="004503A5">
        <w:rPr>
          <w:rFonts w:asciiTheme="majorBidi" w:hAnsiTheme="majorBidi" w:cstheme="majorBidi"/>
          <w:sz w:val="28"/>
          <w:szCs w:val="28"/>
          <w:rtl/>
          <w:lang w:bidi="yi-Hebr"/>
        </w:rPr>
        <w:t xml:space="preserve"> דיר!..״ אין װוּקס איז ער געװען</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קלײנער,</w:t>
      </w:r>
      <w:r w:rsidRPr="004503A5">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4503A5">
        <w:rPr>
          <w:rFonts w:asciiTheme="majorBidi" w:hAnsiTheme="majorBidi" w:cstheme="majorBidi"/>
          <w:sz w:val="28"/>
          <w:szCs w:val="28"/>
          <w:rtl/>
          <w:lang w:bidi="yi-Hebr"/>
        </w:rPr>
        <w:t xml:space="preserve"> קלענער פֿון </w:t>
      </w:r>
      <w:r w:rsidRPr="004503A5">
        <w:rPr>
          <w:rFonts w:asciiTheme="majorBidi" w:hAnsiTheme="majorBidi" w:cstheme="majorBidi"/>
          <w:color w:val="008000"/>
          <w:sz w:val="28"/>
          <w:szCs w:val="28"/>
          <w:rtl/>
          <w:lang w:bidi="yi-Hebr"/>
        </w:rPr>
        <w:t>מודריקן</w:t>
      </w:r>
      <w:r w:rsidRPr="004503A5">
        <w:rPr>
          <w:rFonts w:asciiTheme="majorBidi" w:hAnsiTheme="majorBidi" w:cstheme="majorBidi"/>
          <w:sz w:val="28"/>
          <w:szCs w:val="28"/>
          <w:rtl/>
          <w:lang w:bidi="yi-Hebr"/>
        </w:rPr>
        <w:t>, נאָר</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color w:val="008000"/>
          <w:sz w:val="28"/>
          <w:szCs w:val="28"/>
          <w:rtl/>
          <w:lang w:bidi="yi-Hebr"/>
        </w:rPr>
        <w:t>מאָרדע</w:t>
      </w:r>
      <w:r w:rsidRPr="004503A5">
        <w:rPr>
          <w:rFonts w:asciiTheme="majorBidi" w:hAnsiTheme="majorBidi" w:cstheme="majorBidi"/>
          <w:sz w:val="28"/>
          <w:szCs w:val="28"/>
          <w:rtl/>
          <w:lang w:bidi="yi-Hebr"/>
        </w:rPr>
        <w:t xml:space="preserve"> האָט ער געהאַט</w:t>
      </w:r>
      <w:r w:rsidRPr="004503A5">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4503A5">
        <w:rPr>
          <w:rFonts w:asciiTheme="majorBidi" w:hAnsiTheme="majorBidi" w:cstheme="majorBidi"/>
          <w:color w:val="auto"/>
          <w:sz w:val="28"/>
          <w:szCs w:val="28"/>
          <w:rtl/>
          <w:lang w:bidi="yi-Hebr"/>
        </w:rPr>
        <w:t xml:space="preserve"> אַ </w:t>
      </w:r>
      <w:r w:rsidRPr="004503A5">
        <w:rPr>
          <w:rFonts w:asciiTheme="majorBidi" w:hAnsiTheme="majorBidi" w:cstheme="majorBidi"/>
          <w:sz w:val="28"/>
          <w:szCs w:val="28"/>
          <w:rtl/>
          <w:lang w:bidi="yi-Hebr"/>
        </w:rPr>
        <w:t xml:space="preserve">קליגערע פֿון </w:t>
      </w:r>
      <w:r w:rsidRPr="004503A5">
        <w:rPr>
          <w:rFonts w:asciiTheme="majorBidi" w:hAnsiTheme="majorBidi" w:cstheme="majorBidi"/>
          <w:color w:val="008000"/>
          <w:sz w:val="28"/>
          <w:szCs w:val="28"/>
          <w:rtl/>
          <w:lang w:bidi="yi-Hebr"/>
        </w:rPr>
        <w:t>מודריקן</w:t>
      </w:r>
      <w:r w:rsidRPr="004503A5">
        <w:rPr>
          <w:rFonts w:asciiTheme="majorBidi" w:hAnsiTheme="majorBidi" w:cstheme="majorBidi"/>
          <w:sz w:val="28"/>
          <w:szCs w:val="28"/>
          <w:rtl/>
          <w:lang w:bidi="yi-Hebr"/>
        </w:rPr>
        <w:t xml:space="preserve">. גאָר קײן </w:t>
      </w:r>
      <w:r w:rsidR="0095582B" w:rsidRPr="0095582B">
        <w:rPr>
          <w:rFonts w:asciiTheme="majorBidi" w:hAnsiTheme="majorBidi" w:cstheme="majorBidi"/>
          <w:color w:val="FF0000"/>
          <w:sz w:val="28"/>
          <w:szCs w:val="28"/>
          <w:rtl/>
          <w:lang w:bidi="yi-Hebr"/>
        </w:rPr>
        <w:t>ערך</w:t>
      </w:r>
      <w:r w:rsidRPr="004503A5">
        <w:rPr>
          <w:rFonts w:asciiTheme="majorBidi" w:hAnsiTheme="majorBidi" w:cstheme="majorBidi"/>
          <w:sz w:val="28"/>
          <w:szCs w:val="28"/>
          <w:rtl/>
          <w:lang w:bidi="yi-Hebr"/>
        </w:rPr>
        <w:t xml:space="preserve"> ניט. ס׳איז מעגלעך, אַז </w:t>
      </w:r>
      <w:r w:rsidR="00C77F32" w:rsidRPr="00C77F32">
        <w:rPr>
          <w:rFonts w:asciiTheme="majorBidi" w:hAnsiTheme="majorBidi" w:cstheme="majorBidi"/>
          <w:color w:val="FF0000"/>
          <w:sz w:val="28"/>
          <w:szCs w:val="28"/>
          <w:rtl/>
          <w:lang w:bidi="yi-Hebr"/>
        </w:rPr>
        <w:t>מאיר</w:t>
      </w:r>
      <w:r w:rsidRPr="004503A5">
        <w:rPr>
          <w:rFonts w:asciiTheme="majorBidi" w:hAnsiTheme="majorBidi" w:cstheme="majorBidi"/>
          <w:sz w:val="28"/>
          <w:szCs w:val="28"/>
          <w:rtl/>
          <w:lang w:bidi="yi-Hebr"/>
        </w:rPr>
        <w:t xml:space="preserve">־װעלװל האָט ניט </w:t>
      </w:r>
      <w:r w:rsidR="008D7A55">
        <w:rPr>
          <w:rFonts w:asciiTheme="majorBidi" w:hAnsiTheme="majorBidi" w:cstheme="majorBidi"/>
          <w:color w:val="FF0000"/>
          <w:sz w:val="28"/>
          <w:szCs w:val="28"/>
          <w:rtl/>
          <w:lang w:bidi="yi-Hebr"/>
        </w:rPr>
        <w:t>מגזם</w:t>
      </w:r>
      <w:r w:rsidRPr="004503A5">
        <w:rPr>
          <w:rFonts w:asciiTheme="majorBidi" w:hAnsiTheme="majorBidi" w:cstheme="majorBidi"/>
          <w:sz w:val="28"/>
          <w:szCs w:val="28"/>
          <w:rtl/>
          <w:lang w:bidi="yi-Hebr"/>
        </w:rPr>
        <w:t xml:space="preserve"> געװען דערמיט, װאָס ער האָט זיך ב</w:t>
      </w:r>
      <w:r w:rsidRPr="004503A5">
        <w:rPr>
          <w:rFonts w:asciiTheme="majorBidi" w:hAnsiTheme="majorBidi" w:cstheme="majorBidi" w:hint="cs"/>
          <w:sz w:val="28"/>
          <w:szCs w:val="28"/>
          <w:rtl/>
          <w:lang w:bidi="yi-Hebr"/>
        </w:rPr>
        <w:t>אַ</w:t>
      </w:r>
      <w:r w:rsidRPr="004503A5">
        <w:rPr>
          <w:rFonts w:asciiTheme="majorBidi" w:hAnsiTheme="majorBidi" w:cstheme="majorBidi"/>
          <w:sz w:val="28"/>
          <w:szCs w:val="28"/>
          <w:rtl/>
          <w:lang w:bidi="yi-Hebr"/>
        </w:rPr>
        <w:t>רימט, אַז טענצער איז געװען</w:t>
      </w:r>
    </w:p>
    <w:p w:rsidR="00FE52BE" w:rsidRPr="004503A5"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דאָ געמײנט: ער</w:t>
      </w:r>
      <w:r>
        <w:rPr>
          <w:rFonts w:asciiTheme="majorBidi" w:hAnsiTheme="majorBidi" w:cstheme="majorBidi"/>
          <w:sz w:val="24"/>
          <w:szCs w:val="24"/>
          <w:rtl/>
          <w:lang w:bidi="yi-Hebr"/>
        </w:rPr>
        <w:t xml:space="preserve"> האָט </w:t>
      </w:r>
      <w:r w:rsidRPr="00AC02FD">
        <w:rPr>
          <w:rFonts w:asciiTheme="majorBidi" w:hAnsiTheme="majorBidi" w:cstheme="majorBidi"/>
          <w:sz w:val="24"/>
          <w:szCs w:val="24"/>
          <w:rtl/>
          <w:lang w:bidi="yi-Hebr"/>
        </w:rPr>
        <w:t xml:space="preserve">אים </w:t>
      </w:r>
      <w:r>
        <w:rPr>
          <w:rFonts w:asciiTheme="majorBidi" w:hAnsiTheme="majorBidi" w:cstheme="majorBidi"/>
          <w:sz w:val="24"/>
          <w:szCs w:val="24"/>
          <w:rtl/>
          <w:lang w:bidi="yi-Hebr"/>
        </w:rPr>
        <w:t>שטאַרק</w:t>
      </w:r>
      <w:r w:rsidRPr="00AC02FD">
        <w:rPr>
          <w:rFonts w:asciiTheme="majorBidi" w:hAnsiTheme="majorBidi" w:cstheme="majorBidi"/>
          <w:sz w:val="24"/>
          <w:szCs w:val="24"/>
          <w:rtl/>
          <w:lang w:bidi="yi-Hebr"/>
        </w:rPr>
        <w:t xml:space="preserve"> געשלאָגן.</w:t>
      </w:r>
    </w:p>
    <w:p w:rsidR="00FE52BE" w:rsidRPr="00FB6109" w:rsidRDefault="00DB57F9"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98</w:t>
      </w:r>
      <w:r w:rsidRPr="00AC02FD">
        <w:rPr>
          <w:rFonts w:asciiTheme="majorBidi" w:hAnsiTheme="majorBidi" w:cstheme="majorBidi"/>
          <w:sz w:val="32"/>
          <w:szCs w:val="32"/>
          <w:lang w:bidi="yi-Hebr"/>
        </w:rPr>
        <w:fldChar w:fldCharType="end"/>
      </w:r>
    </w:p>
    <w:p w:rsidR="00FE52BE" w:rsidRPr="000947E2" w:rsidRDefault="00FE52BE" w:rsidP="008D7A55">
      <w:pPr>
        <w:widowControl w:val="0"/>
        <w:bidi/>
        <w:rPr>
          <w:rFonts w:asciiTheme="majorBidi" w:hAnsiTheme="majorBidi" w:cstheme="majorBidi"/>
          <w:sz w:val="28"/>
          <w:szCs w:val="28"/>
          <w:lang w:bidi="yi-Hebr"/>
        </w:rPr>
      </w:pPr>
      <w:r w:rsidRPr="000947E2">
        <w:rPr>
          <w:rFonts w:asciiTheme="majorBidi" w:hAnsiTheme="majorBidi" w:cstheme="majorBidi"/>
          <w:sz w:val="28"/>
          <w:szCs w:val="28"/>
          <w:rtl/>
          <w:lang w:bidi="yi-Hebr"/>
        </w:rPr>
        <w:t xml:space="preserve">אַמאָל גאָר פֿון די ״געהױבענע </w:t>
      </w:r>
      <w:r w:rsidRPr="000947E2">
        <w:rPr>
          <w:rFonts w:asciiTheme="majorBidi" w:hAnsiTheme="majorBidi" w:cstheme="majorBidi"/>
          <w:color w:val="FF0000"/>
          <w:sz w:val="28"/>
          <w:szCs w:val="28"/>
          <w:rtl/>
          <w:lang w:bidi="yi-Hebr"/>
        </w:rPr>
        <w:t>סוסים</w:t>
      </w:r>
      <w:r w:rsidRPr="000947E2">
        <w:rPr>
          <w:rFonts w:asciiTheme="majorBidi" w:hAnsiTheme="majorBidi" w:cstheme="majorBidi"/>
          <w:sz w:val="28"/>
          <w:szCs w:val="28"/>
          <w:rtl/>
          <w:lang w:bidi="yi-Hebr"/>
        </w:rPr>
        <w:t>״, נאָר װײַל ער איז פֿון</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 xml:space="preserve">גוט אױג </w:t>
      </w:r>
      <w:r w:rsidRPr="000947E2">
        <w:rPr>
          <w:rFonts w:asciiTheme="majorBidi" w:hAnsiTheme="majorBidi" w:cstheme="majorBidi"/>
          <w:color w:val="008000"/>
          <w:sz w:val="28"/>
          <w:szCs w:val="28"/>
          <w:rtl/>
          <w:lang w:bidi="yi-Hebr"/>
        </w:rPr>
        <w:t>געכאַפּט</w:t>
      </w:r>
      <w:r w:rsidRPr="000947E2">
        <w:rPr>
          <w:rFonts w:asciiTheme="majorBidi" w:hAnsiTheme="majorBidi" w:cstheme="majorBidi"/>
          <w:sz w:val="28"/>
          <w:szCs w:val="28"/>
          <w:rtl/>
          <w:lang w:bidi="yi-Hebr"/>
        </w:rPr>
        <w:t xml:space="preserve"> געװאָרן אַף</w:t>
      </w:r>
      <w:r w:rsidRPr="000947E2">
        <w:rPr>
          <w:rFonts w:asciiTheme="majorBidi" w:hAnsiTheme="majorBidi" w:cstheme="majorBidi"/>
          <w:color w:val="auto"/>
          <w:sz w:val="28"/>
          <w:szCs w:val="28"/>
          <w:rtl/>
          <w:lang w:bidi="yi-Hebr"/>
        </w:rPr>
        <w:t xml:space="preserve"> </w:t>
      </w:r>
      <w:r w:rsidRPr="000947E2">
        <w:rPr>
          <w:rFonts w:asciiTheme="majorBidi" w:hAnsiTheme="majorBidi" w:cstheme="majorBidi"/>
          <w:sz w:val="28"/>
          <w:szCs w:val="28"/>
          <w:rtl/>
          <w:lang w:bidi="yi-Hebr"/>
        </w:rPr>
        <w:t xml:space="preserve">די </w:t>
      </w:r>
      <w:r w:rsidR="008D7A55">
        <w:rPr>
          <w:rFonts w:asciiTheme="majorBidi" w:hAnsiTheme="majorBidi" w:cstheme="majorBidi"/>
          <w:color w:val="FF0000"/>
          <w:sz w:val="28"/>
          <w:szCs w:val="28"/>
          <w:rtl/>
          <w:lang w:bidi="yi-Hebr"/>
        </w:rPr>
        <w:t>רגלים</w:t>
      </w:r>
      <w:r w:rsidRPr="000947E2">
        <w:rPr>
          <w:rFonts w:asciiTheme="majorBidi" w:hAnsiTheme="majorBidi" w:cstheme="majorBidi"/>
          <w:sz w:val="28"/>
          <w:szCs w:val="28"/>
          <w:rtl/>
          <w:lang w:bidi="yi-Hebr"/>
        </w:rPr>
        <w:t xml:space="preserve"> און מע האָט מיט</w:t>
      </w:r>
      <w:r>
        <w:rPr>
          <w:rFonts w:asciiTheme="majorBidi" w:hAnsiTheme="majorBidi" w:cstheme="majorBidi" w:hint="cs"/>
          <w:sz w:val="28"/>
          <w:szCs w:val="28"/>
          <w:rtl/>
          <w:lang w:bidi="yi-Hebr"/>
        </w:rPr>
        <w:t xml:space="preserve"> אים</w:t>
      </w:r>
      <w:r w:rsidRPr="000947E2">
        <w:rPr>
          <w:rFonts w:asciiTheme="majorBidi" w:hAnsiTheme="majorBidi" w:cstheme="majorBidi"/>
          <w:sz w:val="28"/>
          <w:szCs w:val="28"/>
          <w:rtl/>
          <w:lang w:bidi="yi-Hebr"/>
        </w:rPr>
        <w:t xml:space="preserve"> גאָרנישט געקאָנט מאַכן, איז ער אַרײַנגעפֿאַלן צו אים אין די הענט אַרײַן און ער לערנט מיט אים פֿון דעמלט אָן </w:t>
      </w:r>
      <w:r w:rsidR="008D7A55">
        <w:rPr>
          <w:rFonts w:asciiTheme="majorBidi" w:hAnsiTheme="majorBidi" w:cstheme="majorBidi"/>
          <w:color w:val="FF0000"/>
          <w:sz w:val="28"/>
          <w:szCs w:val="28"/>
          <w:rtl/>
          <w:lang w:bidi="yi-Hebr"/>
        </w:rPr>
        <w:t>בלק</w:t>
      </w:r>
      <w:r w:rsidRPr="000947E2">
        <w:rPr>
          <w:rFonts w:asciiTheme="majorBidi" w:hAnsiTheme="majorBidi" w:cstheme="majorBidi"/>
          <w:sz w:val="28"/>
          <w:szCs w:val="28"/>
          <w:rtl/>
          <w:lang w:bidi="yi-Hebr"/>
        </w:rPr>
        <w:t>.</w:t>
      </w:r>
    </w:p>
    <w:p w:rsidR="00FE52BE" w:rsidRPr="000947E2" w:rsidRDefault="00FE52BE" w:rsidP="00FE52BE">
      <w:pPr>
        <w:widowControl w:val="0"/>
        <w:bidi/>
        <w:ind w:firstLine="284"/>
        <w:jc w:val="both"/>
        <w:rPr>
          <w:rFonts w:asciiTheme="majorBidi" w:hAnsiTheme="majorBidi" w:cstheme="majorBidi"/>
          <w:sz w:val="28"/>
          <w:szCs w:val="28"/>
          <w:lang w:bidi="yi-Hebr"/>
        </w:rPr>
      </w:pPr>
      <w:r w:rsidRPr="000947E2">
        <w:rPr>
          <w:rFonts w:asciiTheme="majorBidi" w:hAnsiTheme="majorBidi" w:cstheme="majorBidi"/>
          <w:sz w:val="28"/>
          <w:szCs w:val="28"/>
          <w:rtl/>
          <w:lang w:bidi="yi-Hebr"/>
        </w:rPr>
        <w:t xml:space="preserve">דערפֿאַר האָט </w:t>
      </w:r>
      <w:r w:rsidR="00C77F32" w:rsidRPr="00C77F32">
        <w:rPr>
          <w:rFonts w:asciiTheme="majorBidi" w:hAnsiTheme="majorBidi" w:cstheme="majorBidi"/>
          <w:color w:val="FF0000"/>
          <w:sz w:val="28"/>
          <w:szCs w:val="28"/>
          <w:rtl/>
          <w:lang w:bidi="yi-Hebr"/>
        </w:rPr>
        <w:t>מאיר</w:t>
      </w:r>
      <w:r w:rsidRPr="000947E2">
        <w:rPr>
          <w:rFonts w:asciiTheme="majorBidi" w:hAnsiTheme="majorBidi" w:cstheme="majorBidi"/>
          <w:sz w:val="28"/>
          <w:szCs w:val="28"/>
          <w:rtl/>
          <w:lang w:bidi="yi-Hebr"/>
        </w:rPr>
        <w:t xml:space="preserve">־װעלװל דעם דריטן </w:t>
      </w:r>
      <w:r w:rsidRPr="000947E2">
        <w:rPr>
          <w:rFonts w:asciiTheme="majorBidi" w:hAnsiTheme="majorBidi" w:cstheme="majorBidi"/>
          <w:color w:val="FF0000"/>
          <w:sz w:val="28"/>
          <w:szCs w:val="28"/>
          <w:rtl/>
          <w:lang w:bidi="yi-Hebr"/>
        </w:rPr>
        <w:t>סוס</w:t>
      </w:r>
      <w:r w:rsidRPr="000947E2">
        <w:rPr>
          <w:rFonts w:asciiTheme="majorBidi" w:hAnsiTheme="majorBidi" w:cstheme="majorBidi"/>
          <w:sz w:val="28"/>
          <w:szCs w:val="28"/>
          <w:rtl/>
          <w:lang w:bidi="yi-Hebr"/>
        </w:rPr>
        <w:t xml:space="preserve"> געלאָזט צורו, זעלטן, פֿון </w:t>
      </w:r>
      <w:r w:rsidR="008D7A55">
        <w:rPr>
          <w:rFonts w:asciiTheme="majorBidi" w:hAnsiTheme="majorBidi" w:cstheme="majorBidi"/>
          <w:color w:val="FF0000"/>
          <w:sz w:val="28"/>
          <w:szCs w:val="28"/>
          <w:rtl/>
          <w:lang w:bidi="yi-Hebr"/>
        </w:rPr>
        <w:t>יוצא</w:t>
      </w:r>
      <w:r w:rsidRPr="000947E2">
        <w:rPr>
          <w:rFonts w:asciiTheme="majorBidi" w:hAnsiTheme="majorBidi" w:cstheme="majorBidi"/>
          <w:sz w:val="28"/>
          <w:szCs w:val="28"/>
          <w:rtl/>
          <w:lang w:bidi="yi-Hebr"/>
        </w:rPr>
        <w:t xml:space="preserve"> װעגן, דערלאַנגט</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שמיצל. געװען איז דאָס</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שק</w:t>
      </w:r>
      <w:r w:rsidRPr="000947E2">
        <w:rPr>
          <w:rFonts w:asciiTheme="majorBidi" w:hAnsiTheme="majorBidi" w:cstheme="majorBidi" w:hint="cs"/>
          <w:sz w:val="28"/>
          <w:szCs w:val="28"/>
          <w:rtl/>
          <w:lang w:bidi="yi-Hebr"/>
        </w:rPr>
        <w:t>אַ</w:t>
      </w:r>
      <w:r w:rsidRPr="000947E2">
        <w:rPr>
          <w:rFonts w:asciiTheme="majorBidi" w:hAnsiTheme="majorBidi" w:cstheme="majorBidi"/>
          <w:sz w:val="28"/>
          <w:szCs w:val="28"/>
          <w:rtl/>
          <w:lang w:bidi="yi-Hebr"/>
        </w:rPr>
        <w:t>פּקע,</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נידעריקע און</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 xml:space="preserve">גראָבע, מיט </w:t>
      </w:r>
      <w:r w:rsidRPr="000947E2">
        <w:rPr>
          <w:rFonts w:asciiTheme="majorBidi" w:hAnsiTheme="majorBidi" w:cstheme="majorBidi"/>
          <w:color w:val="008000"/>
          <w:sz w:val="28"/>
          <w:szCs w:val="28"/>
          <w:rtl/>
          <w:lang w:bidi="yi-Hebr"/>
        </w:rPr>
        <w:t>מאָכנ</w:t>
      </w:r>
      <w:r w:rsidRPr="000947E2">
        <w:rPr>
          <w:rFonts w:asciiTheme="majorBidi" w:hAnsiTheme="majorBidi" w:cstheme="majorBidi" w:hint="cs"/>
          <w:color w:val="008000"/>
          <w:sz w:val="28"/>
          <w:szCs w:val="28"/>
          <w:rtl/>
          <w:lang w:bidi="yi-Hebr"/>
        </w:rPr>
        <w:t>אַ</w:t>
      </w:r>
      <w:r w:rsidRPr="000947E2">
        <w:rPr>
          <w:rFonts w:asciiTheme="majorBidi" w:hAnsiTheme="majorBidi" w:cstheme="majorBidi"/>
          <w:color w:val="008000"/>
          <w:sz w:val="28"/>
          <w:szCs w:val="28"/>
          <w:rtl/>
          <w:lang w:bidi="yi-Hebr"/>
        </w:rPr>
        <w:t>טע</w:t>
      </w:r>
      <w:r w:rsidRPr="000947E2">
        <w:rPr>
          <w:rFonts w:asciiTheme="majorBidi" w:hAnsiTheme="majorBidi" w:cstheme="majorBidi"/>
          <w:sz w:val="28"/>
          <w:szCs w:val="28"/>
          <w:rtl/>
          <w:lang w:bidi="yi-Hebr"/>
        </w:rPr>
        <w:t xml:space="preserve"> פֿיס, און געהײסן האָט זי באַ אים די ״</w:t>
      </w:r>
      <w:r w:rsidR="00550C05" w:rsidRPr="00550C05">
        <w:rPr>
          <w:rFonts w:asciiTheme="majorBidi" w:hAnsiTheme="majorBidi" w:cstheme="majorBidi"/>
          <w:color w:val="FF0000"/>
          <w:sz w:val="28"/>
          <w:szCs w:val="28"/>
          <w:rtl/>
          <w:lang w:bidi="yi-Hebr"/>
        </w:rPr>
        <w:t>יחסנ</w:t>
      </w:r>
      <w:r w:rsidRPr="000947E2">
        <w:rPr>
          <w:rFonts w:asciiTheme="majorBidi" w:hAnsiTheme="majorBidi" w:cstheme="majorBidi"/>
          <w:color w:val="FF0000"/>
          <w:sz w:val="28"/>
          <w:szCs w:val="28"/>
          <w:rtl/>
          <w:lang w:bidi="yi-Hebr"/>
        </w:rPr>
        <w:t>טע</w:t>
      </w:r>
      <w:r w:rsidRPr="000947E2">
        <w:rPr>
          <w:rFonts w:asciiTheme="majorBidi" w:hAnsiTheme="majorBidi" w:cstheme="majorBidi"/>
          <w:sz w:val="28"/>
          <w:szCs w:val="28"/>
          <w:rtl/>
          <w:lang w:bidi="yi-Hebr"/>
        </w:rPr>
        <w:t>״, דערפֿאַר, װאָס זי קומט אַרױס פֿון</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 xml:space="preserve">גרױסן </w:t>
      </w:r>
      <w:r w:rsidR="002E151B" w:rsidRPr="002E151B">
        <w:rPr>
          <w:rFonts w:asciiTheme="majorBidi" w:hAnsiTheme="majorBidi" w:cstheme="majorBidi"/>
          <w:color w:val="FF0000"/>
          <w:sz w:val="28"/>
          <w:szCs w:val="28"/>
          <w:rtl/>
          <w:lang w:bidi="yi-Hebr"/>
        </w:rPr>
        <w:t>ייִחוס</w:t>
      </w:r>
      <w:r w:rsidRPr="000947E2">
        <w:rPr>
          <w:rFonts w:asciiTheme="majorBidi" w:hAnsiTheme="majorBidi" w:cstheme="majorBidi"/>
          <w:sz w:val="28"/>
          <w:szCs w:val="28"/>
          <w:rtl/>
          <w:lang w:bidi="yi-Hebr"/>
        </w:rPr>
        <w:t xml:space="preserve">: זי איז געװען אַמאָל – אַזױ האָט דעדצײלט </w:t>
      </w:r>
      <w:r w:rsidR="00C77F32" w:rsidRPr="00C77F32">
        <w:rPr>
          <w:rFonts w:asciiTheme="majorBidi" w:hAnsiTheme="majorBidi" w:cstheme="majorBidi"/>
          <w:color w:val="FF0000"/>
          <w:sz w:val="28"/>
          <w:szCs w:val="28"/>
          <w:rtl/>
          <w:lang w:bidi="yi-Hebr"/>
        </w:rPr>
        <w:t>מאיר</w:t>
      </w:r>
      <w:r w:rsidRPr="000947E2">
        <w:rPr>
          <w:rFonts w:asciiTheme="majorBidi" w:hAnsiTheme="majorBidi" w:cstheme="majorBidi"/>
          <w:sz w:val="28"/>
          <w:szCs w:val="28"/>
          <w:rtl/>
          <w:lang w:bidi="yi-Hebr"/>
        </w:rPr>
        <w:t>־װעלװל, פֿאָרנדיק אין װעג, –</w:t>
      </w:r>
      <w:r w:rsidRPr="000947E2">
        <w:rPr>
          <w:rFonts w:asciiTheme="majorBidi" w:hAnsiTheme="majorBidi" w:cstheme="majorBidi"/>
          <w:color w:val="auto"/>
          <w:sz w:val="28"/>
          <w:szCs w:val="28"/>
          <w:rtl/>
          <w:lang w:bidi="yi-Hebr"/>
        </w:rPr>
        <w:t xml:space="preserve"> אַ </w:t>
      </w:r>
      <w:r w:rsidR="00175BDD" w:rsidRPr="00175BDD">
        <w:rPr>
          <w:rFonts w:asciiTheme="majorBidi" w:hAnsiTheme="majorBidi" w:cstheme="majorBidi"/>
          <w:color w:val="FF0000"/>
          <w:sz w:val="28"/>
          <w:szCs w:val="28"/>
          <w:rtl/>
          <w:lang w:bidi="yi-Hebr"/>
        </w:rPr>
        <w:t>גלח</w:t>
      </w:r>
      <w:r w:rsidRPr="000947E2">
        <w:rPr>
          <w:rFonts w:asciiTheme="majorBidi" w:hAnsiTheme="majorBidi" w:cstheme="majorBidi"/>
          <w:color w:val="FF0000"/>
          <w:sz w:val="28"/>
          <w:szCs w:val="28"/>
          <w:rtl/>
          <w:lang w:bidi="yi-Hebr"/>
        </w:rPr>
        <w:t>ס</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פֿערד. װי קומט זי צו אים? איז דערינען</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 xml:space="preserve">גאַנצע </w:t>
      </w:r>
      <w:r w:rsidR="008175D5" w:rsidRPr="008175D5">
        <w:rPr>
          <w:rFonts w:asciiTheme="majorBidi" w:hAnsiTheme="majorBidi" w:cstheme="majorBidi"/>
          <w:color w:val="FF0000"/>
          <w:sz w:val="28"/>
          <w:szCs w:val="28"/>
          <w:rtl/>
          <w:lang w:bidi="yi-Hebr"/>
        </w:rPr>
        <w:t>מעשׂה</w:t>
      </w:r>
      <w:r w:rsidRPr="000947E2">
        <w:rPr>
          <w:rFonts w:asciiTheme="majorBidi" w:hAnsiTheme="majorBidi" w:cstheme="majorBidi"/>
          <w:sz w:val="28"/>
          <w:szCs w:val="28"/>
          <w:rtl/>
          <w:lang w:bidi="yi-Hebr"/>
        </w:rPr>
        <w:t xml:space="preserve">, </w:t>
      </w:r>
      <w:r w:rsidRPr="000947E2">
        <w:rPr>
          <w:rFonts w:asciiTheme="majorBidi" w:hAnsiTheme="majorBidi" w:cstheme="majorBidi"/>
          <w:sz w:val="28"/>
          <w:szCs w:val="28"/>
          <w:rtl/>
          <w:lang w:bidi="yi-Hebr"/>
        </w:rPr>
        <w:lastRenderedPageBreak/>
        <w:t xml:space="preserve">װאָס מע קאָן זי ניט איבערדערצײלן מיט אַלע </w:t>
      </w:r>
      <w:r w:rsidRPr="000947E2">
        <w:rPr>
          <w:rFonts w:asciiTheme="majorBidi" w:hAnsiTheme="majorBidi" w:cstheme="majorBidi"/>
          <w:color w:val="008000"/>
          <w:sz w:val="28"/>
          <w:szCs w:val="28"/>
          <w:rtl/>
          <w:lang w:bidi="yi-Hebr"/>
        </w:rPr>
        <w:t>פּישטשעװקעס</w:t>
      </w:r>
      <w:r w:rsidRPr="000947E2">
        <w:rPr>
          <w:rFonts w:asciiTheme="majorBidi" w:hAnsiTheme="majorBidi" w:cstheme="majorBidi"/>
          <w:sz w:val="28"/>
          <w:szCs w:val="28"/>
          <w:rtl/>
          <w:lang w:bidi="yi-Hebr"/>
        </w:rPr>
        <w:t xml:space="preserve">: ערשטנס, איז דאָס שױן זײער לאַנג – </w:t>
      </w:r>
      <w:r w:rsidR="00FA3A2B">
        <w:rPr>
          <w:rFonts w:asciiTheme="majorBidi" w:hAnsiTheme="majorBidi" w:cstheme="majorBidi"/>
          <w:sz w:val="28"/>
          <w:szCs w:val="28"/>
          <w:rtl/>
          <w:lang w:bidi="yi-Hebr"/>
        </w:rPr>
        <w:t>װי</w:t>
      </w:r>
      <w:r w:rsidRPr="000947E2">
        <w:rPr>
          <w:rFonts w:asciiTheme="majorBidi" w:hAnsiTheme="majorBidi" w:cstheme="majorBidi"/>
          <w:sz w:val="28"/>
          <w:szCs w:val="28"/>
          <w:rtl/>
          <w:lang w:bidi="yi-Hebr"/>
        </w:rPr>
        <w:t xml:space="preserve"> קאָן מען זיך אָנגעדענקען? און, צ</w:t>
      </w:r>
      <w:r w:rsidR="00FA3A2B">
        <w:rPr>
          <w:rFonts w:asciiTheme="majorBidi" w:hAnsiTheme="majorBidi" w:cstheme="majorBidi"/>
          <w:sz w:val="28"/>
          <w:szCs w:val="28"/>
          <w:rtl/>
          <w:lang w:bidi="yi-Hebr"/>
        </w:rPr>
        <w:t>װײ</w:t>
      </w:r>
      <w:r w:rsidRPr="000947E2">
        <w:rPr>
          <w:rFonts w:asciiTheme="majorBidi" w:hAnsiTheme="majorBidi" w:cstheme="majorBidi"/>
          <w:sz w:val="28"/>
          <w:szCs w:val="28"/>
          <w:rtl/>
          <w:lang w:bidi="yi-Hebr"/>
        </w:rPr>
        <w:t xml:space="preserve">טנס, האָט זיך די </w:t>
      </w:r>
      <w:r w:rsidR="008175D5" w:rsidRPr="008175D5">
        <w:rPr>
          <w:rFonts w:asciiTheme="majorBidi" w:hAnsiTheme="majorBidi" w:cstheme="majorBidi"/>
          <w:color w:val="FF0000"/>
          <w:sz w:val="28"/>
          <w:szCs w:val="28"/>
          <w:rtl/>
          <w:lang w:bidi="yi-Hebr"/>
        </w:rPr>
        <w:t>מעשׂה</w:t>
      </w:r>
      <w:r w:rsidRPr="000947E2">
        <w:rPr>
          <w:rFonts w:asciiTheme="majorBidi" w:hAnsiTheme="majorBidi" w:cstheme="majorBidi"/>
          <w:sz w:val="28"/>
          <w:szCs w:val="28"/>
          <w:rtl/>
          <w:lang w:bidi="yi-Hebr"/>
        </w:rPr>
        <w:t xml:space="preserve"> נאָך דעמלט באַ </w:t>
      </w:r>
      <w:r w:rsidR="00C77F32" w:rsidRPr="00C77F32">
        <w:rPr>
          <w:rFonts w:asciiTheme="majorBidi" w:hAnsiTheme="majorBidi" w:cstheme="majorBidi"/>
          <w:color w:val="FF0000"/>
          <w:sz w:val="28"/>
          <w:szCs w:val="28"/>
          <w:rtl/>
          <w:lang w:bidi="yi-Hebr"/>
        </w:rPr>
        <w:t>מאיר</w:t>
      </w:r>
      <w:r w:rsidRPr="000947E2">
        <w:rPr>
          <w:rFonts w:asciiTheme="majorBidi" w:hAnsiTheme="majorBidi" w:cstheme="majorBidi"/>
          <w:sz w:val="28"/>
          <w:szCs w:val="28"/>
          <w:rtl/>
          <w:lang w:bidi="yi-Hebr"/>
        </w:rPr>
        <w:t xml:space="preserve">־װעלװלען ניט געקלעפּט אַקוראַט. עס געדענקט זיך נאָר, אַז די </w:t>
      </w:r>
      <w:r w:rsidR="00550C05" w:rsidRPr="00550C05">
        <w:rPr>
          <w:rFonts w:asciiTheme="majorBidi" w:hAnsiTheme="majorBidi" w:cstheme="majorBidi"/>
          <w:color w:val="FF0000"/>
          <w:sz w:val="28"/>
          <w:szCs w:val="28"/>
          <w:rtl/>
          <w:lang w:bidi="yi-Hebr"/>
        </w:rPr>
        <w:t>יחסנ</w:t>
      </w:r>
      <w:r w:rsidRPr="000947E2">
        <w:rPr>
          <w:rFonts w:asciiTheme="majorBidi" w:hAnsiTheme="majorBidi" w:cstheme="majorBidi"/>
          <w:color w:val="FF0000"/>
          <w:sz w:val="28"/>
          <w:szCs w:val="28"/>
          <w:rtl/>
          <w:lang w:bidi="yi-Hebr"/>
        </w:rPr>
        <w:t>טע</w:t>
      </w:r>
      <w:r w:rsidRPr="000947E2">
        <w:rPr>
          <w:rFonts w:asciiTheme="majorBidi" w:hAnsiTheme="majorBidi" w:cstheme="majorBidi"/>
          <w:sz w:val="28"/>
          <w:szCs w:val="28"/>
          <w:rtl/>
          <w:lang w:bidi="yi-Hebr"/>
        </w:rPr>
        <w:t xml:space="preserve"> איז געװען, װי </w:t>
      </w:r>
      <w:r w:rsidR="00C77F32" w:rsidRPr="00C77F32">
        <w:rPr>
          <w:rFonts w:asciiTheme="majorBidi" w:hAnsiTheme="majorBidi" w:cstheme="majorBidi"/>
          <w:color w:val="FF0000"/>
          <w:sz w:val="28"/>
          <w:szCs w:val="28"/>
          <w:rtl/>
          <w:lang w:bidi="yi-Hebr"/>
        </w:rPr>
        <w:t>מאיר</w:t>
      </w:r>
      <w:r w:rsidRPr="000947E2">
        <w:rPr>
          <w:rFonts w:asciiTheme="majorBidi" w:hAnsiTheme="majorBidi" w:cstheme="majorBidi"/>
          <w:sz w:val="28"/>
          <w:szCs w:val="28"/>
          <w:rtl/>
          <w:lang w:bidi="yi-Hebr"/>
        </w:rPr>
        <w:t>־װעלװל דערצײלט מיט</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שמײכל,</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גע</w:t>
      </w:r>
      <w:r w:rsidR="00A22FBF" w:rsidRPr="00A22FBF">
        <w:rPr>
          <w:rFonts w:asciiTheme="majorBidi" w:hAnsiTheme="majorBidi" w:cstheme="majorBidi"/>
          <w:color w:val="FF0000"/>
          <w:sz w:val="28"/>
          <w:szCs w:val="28"/>
          <w:rtl/>
          <w:lang w:bidi="yi-Hebr"/>
        </w:rPr>
        <w:t>גנבֿע</w:t>
      </w:r>
      <w:r w:rsidRPr="000947E2">
        <w:rPr>
          <w:rFonts w:asciiTheme="majorBidi" w:hAnsiTheme="majorBidi" w:cstheme="majorBidi"/>
          <w:sz w:val="28"/>
          <w:szCs w:val="28"/>
          <w:rtl/>
          <w:lang w:bidi="yi-Hebr"/>
        </w:rPr>
        <w:t xml:space="preserve">טע. דאָס הײסט, ניט ער, </w:t>
      </w:r>
      <w:r w:rsidR="000C38B5">
        <w:rPr>
          <w:rFonts w:asciiTheme="majorBidi" w:hAnsiTheme="majorBidi" w:cstheme="majorBidi"/>
          <w:color w:val="FF0000"/>
          <w:sz w:val="28"/>
          <w:szCs w:val="28"/>
          <w:rtl/>
          <w:lang w:bidi="yi-Hebr"/>
        </w:rPr>
        <w:t>חלילה</w:t>
      </w:r>
      <w:r w:rsidRPr="000947E2">
        <w:rPr>
          <w:rFonts w:asciiTheme="majorBidi" w:hAnsiTheme="majorBidi" w:cstheme="majorBidi"/>
          <w:sz w:val="28"/>
          <w:szCs w:val="28"/>
          <w:rtl/>
          <w:lang w:bidi="yi-Hebr"/>
        </w:rPr>
        <w:t>, האָט זי גע</w:t>
      </w:r>
      <w:r w:rsidR="00A22FBF" w:rsidRPr="00A22FBF">
        <w:rPr>
          <w:rFonts w:asciiTheme="majorBidi" w:hAnsiTheme="majorBidi" w:cstheme="majorBidi"/>
          <w:color w:val="FF0000"/>
          <w:sz w:val="28"/>
          <w:szCs w:val="28"/>
          <w:rtl/>
          <w:lang w:bidi="yi-Hebr"/>
        </w:rPr>
        <w:t>גנבֿע</w:t>
      </w:r>
      <w:r w:rsidRPr="000947E2">
        <w:rPr>
          <w:rFonts w:asciiTheme="majorBidi" w:hAnsiTheme="majorBidi" w:cstheme="majorBidi"/>
          <w:sz w:val="28"/>
          <w:szCs w:val="28"/>
          <w:rtl/>
          <w:lang w:bidi="yi-Hebr"/>
        </w:rPr>
        <w:t>ט; גע</w:t>
      </w:r>
      <w:r w:rsidR="00A22FBF" w:rsidRPr="00A22FBF">
        <w:rPr>
          <w:rFonts w:asciiTheme="majorBidi" w:hAnsiTheme="majorBidi" w:cstheme="majorBidi"/>
          <w:color w:val="FF0000"/>
          <w:sz w:val="28"/>
          <w:szCs w:val="28"/>
          <w:rtl/>
          <w:lang w:bidi="yi-Hebr"/>
        </w:rPr>
        <w:t>גנבֿע</w:t>
      </w:r>
      <w:r w:rsidRPr="000947E2">
        <w:rPr>
          <w:rFonts w:asciiTheme="majorBidi" w:hAnsiTheme="majorBidi" w:cstheme="majorBidi"/>
          <w:sz w:val="28"/>
          <w:szCs w:val="28"/>
          <w:rtl/>
          <w:lang w:bidi="yi-Hebr"/>
        </w:rPr>
        <w:t xml:space="preserve">ט האָבן אַנדערע, נאָר ער האָט זי אַװעקגעקױפֿט </w:t>
      </w:r>
      <w:r w:rsidR="008D7A55">
        <w:rPr>
          <w:rFonts w:asciiTheme="majorBidi" w:hAnsiTheme="majorBidi" w:cstheme="majorBidi"/>
          <w:color w:val="FF0000"/>
          <w:sz w:val="28"/>
          <w:szCs w:val="28"/>
          <w:rtl/>
          <w:lang w:bidi="yi-Hebr"/>
        </w:rPr>
        <w:t>בחצי־חינם</w:t>
      </w:r>
      <w:r w:rsidRPr="000947E2">
        <w:rPr>
          <w:rFonts w:asciiTheme="majorBidi" w:hAnsiTheme="majorBidi" w:cstheme="majorBidi"/>
          <w:sz w:val="28"/>
          <w:szCs w:val="28"/>
          <w:vertAlign w:val="superscript"/>
          <w:rtl/>
          <w:lang w:bidi="yi-Hebr"/>
        </w:rPr>
        <w:t>1</w:t>
      </w:r>
      <w:r w:rsidRPr="000947E2">
        <w:rPr>
          <w:rFonts w:asciiTheme="majorBidi" w:hAnsiTheme="majorBidi" w:cstheme="majorBidi"/>
          <w:sz w:val="28"/>
          <w:szCs w:val="28"/>
          <w:rtl/>
          <w:lang w:bidi="yi-Hebr"/>
        </w:rPr>
        <w:t xml:space="preserve"> , און </w:t>
      </w:r>
      <w:r w:rsidR="00A2577B" w:rsidRPr="00A2577B">
        <w:rPr>
          <w:rFonts w:asciiTheme="majorBidi" w:hAnsiTheme="majorBidi" w:cstheme="majorBidi"/>
          <w:color w:val="FF0000"/>
          <w:sz w:val="28"/>
          <w:szCs w:val="28"/>
          <w:rtl/>
          <w:lang w:bidi="yi-Hebr"/>
        </w:rPr>
        <w:t>בעת</w:t>
      </w:r>
      <w:r w:rsidRPr="000947E2">
        <w:rPr>
          <w:rFonts w:asciiTheme="majorBidi" w:hAnsiTheme="majorBidi" w:cstheme="majorBidi"/>
          <w:sz w:val="28"/>
          <w:szCs w:val="28"/>
          <w:rtl/>
          <w:lang w:bidi="yi-Hebr"/>
        </w:rPr>
        <w:t xml:space="preserve"> ער האָט זי געקױפֿט, האָט ער ניט אָנגעהױבן צו װיסן, ער זאָל אַזױ ניט </w:t>
      </w:r>
      <w:r w:rsidR="00FA3A2B">
        <w:rPr>
          <w:rFonts w:asciiTheme="majorBidi" w:hAnsiTheme="majorBidi" w:cstheme="majorBidi"/>
          <w:sz w:val="28"/>
          <w:szCs w:val="28"/>
          <w:rtl/>
          <w:lang w:bidi="yi-Hebr"/>
        </w:rPr>
        <w:t>װי</w:t>
      </w:r>
      <w:r w:rsidRPr="000947E2">
        <w:rPr>
          <w:rFonts w:asciiTheme="majorBidi" w:hAnsiTheme="majorBidi" w:cstheme="majorBidi"/>
          <w:sz w:val="28"/>
          <w:szCs w:val="28"/>
          <w:rtl/>
          <w:lang w:bidi="yi-Hebr"/>
        </w:rPr>
        <w:t xml:space="preserve">סן פֿון קײן </w:t>
      </w:r>
      <w:r w:rsidR="008B598D" w:rsidRPr="008B598D">
        <w:rPr>
          <w:rFonts w:asciiTheme="majorBidi" w:hAnsiTheme="majorBidi" w:cstheme="majorBidi"/>
          <w:color w:val="FF0000"/>
          <w:sz w:val="28"/>
          <w:szCs w:val="28"/>
          <w:rtl/>
          <w:lang w:bidi="yi-Hebr"/>
        </w:rPr>
        <w:t>צער</w:t>
      </w:r>
      <w:r w:rsidRPr="000947E2">
        <w:rPr>
          <w:rFonts w:asciiTheme="majorBidi" w:hAnsiTheme="majorBidi" w:cstheme="majorBidi"/>
          <w:sz w:val="28"/>
          <w:szCs w:val="28"/>
          <w:rtl/>
          <w:lang w:bidi="yi-Hebr"/>
        </w:rPr>
        <w:t xml:space="preserve"> און פֿון קײן </w:t>
      </w:r>
      <w:r w:rsidR="008D7A55">
        <w:rPr>
          <w:rFonts w:asciiTheme="majorBidi" w:hAnsiTheme="majorBidi" w:cstheme="majorBidi"/>
          <w:color w:val="FF0000"/>
          <w:sz w:val="28"/>
          <w:szCs w:val="28"/>
          <w:rtl/>
          <w:lang w:bidi="yi-Hebr"/>
        </w:rPr>
        <w:t>דלות</w:t>
      </w:r>
      <w:r w:rsidRPr="000947E2">
        <w:rPr>
          <w:rFonts w:asciiTheme="majorBidi" w:hAnsiTheme="majorBidi" w:cstheme="majorBidi"/>
          <w:sz w:val="28"/>
          <w:szCs w:val="28"/>
          <w:rtl/>
          <w:lang w:bidi="yi-Hebr"/>
        </w:rPr>
        <w:t>, אַז זי איז</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גע</w:t>
      </w:r>
      <w:r w:rsidR="00A22FBF" w:rsidRPr="00A22FBF">
        <w:rPr>
          <w:rFonts w:asciiTheme="majorBidi" w:hAnsiTheme="majorBidi" w:cstheme="majorBidi"/>
          <w:color w:val="FF0000"/>
          <w:sz w:val="28"/>
          <w:szCs w:val="28"/>
          <w:rtl/>
          <w:lang w:bidi="yi-Hebr"/>
        </w:rPr>
        <w:t>גנבֿע</w:t>
      </w:r>
      <w:r w:rsidRPr="000947E2">
        <w:rPr>
          <w:rFonts w:asciiTheme="majorBidi" w:hAnsiTheme="majorBidi" w:cstheme="majorBidi"/>
          <w:sz w:val="28"/>
          <w:szCs w:val="28"/>
          <w:rtl/>
          <w:lang w:bidi="yi-Hebr"/>
        </w:rPr>
        <w:t xml:space="preserve">טע, װאָרעם װען ער זאָל </w:t>
      </w:r>
      <w:r w:rsidR="00FA3A2B">
        <w:rPr>
          <w:rFonts w:asciiTheme="majorBidi" w:hAnsiTheme="majorBidi" w:cstheme="majorBidi"/>
          <w:sz w:val="28"/>
          <w:szCs w:val="28"/>
          <w:rtl/>
          <w:lang w:bidi="yi-Hebr"/>
        </w:rPr>
        <w:t>װי</w:t>
      </w:r>
      <w:r w:rsidRPr="000947E2">
        <w:rPr>
          <w:rFonts w:asciiTheme="majorBidi" w:hAnsiTheme="majorBidi" w:cstheme="majorBidi"/>
          <w:sz w:val="28"/>
          <w:szCs w:val="28"/>
          <w:rtl/>
          <w:lang w:bidi="yi-Hebr"/>
        </w:rPr>
        <w:t>סן, אַז זי איז</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גע</w:t>
      </w:r>
      <w:r w:rsidR="00A22FBF" w:rsidRPr="00A22FBF">
        <w:rPr>
          <w:rFonts w:asciiTheme="majorBidi" w:hAnsiTheme="majorBidi" w:cstheme="majorBidi"/>
          <w:color w:val="FF0000"/>
          <w:sz w:val="28"/>
          <w:szCs w:val="28"/>
          <w:rtl/>
          <w:lang w:bidi="yi-Hebr"/>
        </w:rPr>
        <w:t>גנבֿע</w:t>
      </w:r>
      <w:r w:rsidRPr="000947E2">
        <w:rPr>
          <w:rFonts w:asciiTheme="majorBidi" w:hAnsiTheme="majorBidi" w:cstheme="majorBidi"/>
          <w:sz w:val="28"/>
          <w:szCs w:val="28"/>
          <w:rtl/>
          <w:lang w:bidi="yi-Hebr"/>
        </w:rPr>
        <w:t>טע, און נאָך באַ</w:t>
      </w:r>
      <w:r w:rsidRPr="000947E2">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גלח</w:t>
      </w:r>
      <w:r w:rsidRPr="000947E2">
        <w:rPr>
          <w:rFonts w:asciiTheme="majorBidi" w:hAnsiTheme="majorBidi" w:cstheme="majorBidi"/>
          <w:sz w:val="28"/>
          <w:szCs w:val="28"/>
          <w:rtl/>
          <w:lang w:bidi="yi-Hebr"/>
        </w:rPr>
        <w:t xml:space="preserve"> דערצו, װאָלט ער זיך ניט צוגערירט צו איר, מע זאָל אים אָפּגילטן (דערבײַ מאַכט שױן </w:t>
      </w:r>
      <w:r w:rsidR="00C77F32" w:rsidRPr="00C77F32">
        <w:rPr>
          <w:rFonts w:asciiTheme="majorBidi" w:hAnsiTheme="majorBidi" w:cstheme="majorBidi"/>
          <w:color w:val="FF0000"/>
          <w:sz w:val="28"/>
          <w:szCs w:val="28"/>
          <w:rtl/>
          <w:lang w:bidi="yi-Hebr"/>
        </w:rPr>
        <w:t>מאיר</w:t>
      </w:r>
      <w:r w:rsidRPr="000947E2">
        <w:rPr>
          <w:rFonts w:asciiTheme="majorBidi" w:hAnsiTheme="majorBidi" w:cstheme="majorBidi"/>
          <w:sz w:val="28"/>
          <w:szCs w:val="28"/>
          <w:rtl/>
          <w:lang w:bidi="yi-Hebr"/>
        </w:rPr>
        <w:t xml:space="preserve">־װעלװל אַן ערנסטע מינע), </w:t>
      </w:r>
      <w:r w:rsidRPr="000947E2">
        <w:rPr>
          <w:rFonts w:asciiTheme="majorBidi" w:hAnsiTheme="majorBidi" w:cstheme="majorBidi"/>
          <w:color w:val="008000"/>
          <w:sz w:val="28"/>
          <w:szCs w:val="28"/>
          <w:rtl/>
          <w:lang w:bidi="yi-Hebr"/>
        </w:rPr>
        <w:t>טאַקע</w:t>
      </w:r>
      <w:r w:rsidRPr="000947E2">
        <w:rPr>
          <w:rFonts w:asciiTheme="majorBidi" w:hAnsiTheme="majorBidi" w:cstheme="majorBidi"/>
          <w:sz w:val="28"/>
          <w:szCs w:val="28"/>
          <w:rtl/>
          <w:lang w:bidi="yi-Hebr"/>
        </w:rPr>
        <w:t xml:space="preserve"> </w:t>
      </w:r>
      <w:r w:rsidR="00DB6E8E" w:rsidRPr="00DB6E8E">
        <w:rPr>
          <w:rFonts w:asciiTheme="majorBidi" w:hAnsiTheme="majorBidi" w:cstheme="majorBidi"/>
          <w:color w:val="FF0000"/>
          <w:sz w:val="28"/>
          <w:szCs w:val="28"/>
          <w:rtl/>
          <w:lang w:bidi="yi-Hebr"/>
        </w:rPr>
        <w:t>ממש</w:t>
      </w:r>
      <w:r w:rsidRPr="000947E2">
        <w:rPr>
          <w:rFonts w:asciiTheme="majorBidi" w:hAnsiTheme="majorBidi" w:cstheme="majorBidi"/>
          <w:sz w:val="28"/>
          <w:szCs w:val="28"/>
          <w:rtl/>
          <w:lang w:bidi="yi-Hebr"/>
        </w:rPr>
        <w:t xml:space="preserve"> אָפּגילטן! ניט </w:t>
      </w:r>
      <w:r w:rsidR="009634B2">
        <w:rPr>
          <w:rFonts w:asciiTheme="majorBidi" w:hAnsiTheme="majorBidi" w:cstheme="majorBidi"/>
          <w:color w:val="FF0000"/>
          <w:sz w:val="28"/>
          <w:szCs w:val="28"/>
          <w:rtl/>
          <w:lang w:bidi="yi-Hebr"/>
        </w:rPr>
        <w:t>מחמת</w:t>
      </w:r>
      <w:r w:rsidRPr="000947E2">
        <w:rPr>
          <w:rFonts w:asciiTheme="majorBidi" w:hAnsiTheme="majorBidi" w:cstheme="majorBidi"/>
          <w:sz w:val="28"/>
          <w:szCs w:val="28"/>
          <w:rtl/>
          <w:lang w:bidi="yi-Hebr"/>
        </w:rPr>
        <w:t xml:space="preserve"> ער איז אַזאַ </w:t>
      </w:r>
      <w:r w:rsidR="008715FE" w:rsidRPr="008715FE">
        <w:rPr>
          <w:rFonts w:asciiTheme="majorBidi" w:hAnsiTheme="majorBidi" w:cstheme="majorBidi"/>
          <w:color w:val="FF0000"/>
          <w:sz w:val="28"/>
          <w:szCs w:val="28"/>
          <w:rtl/>
          <w:lang w:bidi="yi-Hebr"/>
        </w:rPr>
        <w:t>צדיק</w:t>
      </w:r>
      <w:r w:rsidRPr="000947E2">
        <w:rPr>
          <w:rFonts w:asciiTheme="majorBidi" w:hAnsiTheme="majorBidi" w:cstheme="majorBidi"/>
          <w:sz w:val="28"/>
          <w:szCs w:val="28"/>
          <w:rtl/>
          <w:lang w:bidi="yi-Hebr"/>
        </w:rPr>
        <w:t xml:space="preserve"> אין פּעלץ און האָט </w:t>
      </w:r>
      <w:r w:rsidR="000802DF" w:rsidRPr="000802DF">
        <w:rPr>
          <w:rFonts w:asciiTheme="majorBidi" w:hAnsiTheme="majorBidi" w:cstheme="majorBidi"/>
          <w:color w:val="FF0000"/>
          <w:sz w:val="28"/>
          <w:szCs w:val="28"/>
          <w:rtl/>
          <w:lang w:bidi="yi-Hebr"/>
        </w:rPr>
        <w:t>מורא</w:t>
      </w:r>
      <w:r w:rsidRPr="000947E2">
        <w:rPr>
          <w:rFonts w:asciiTheme="majorBidi" w:hAnsiTheme="majorBidi" w:cstheme="majorBidi"/>
          <w:sz w:val="28"/>
          <w:szCs w:val="28"/>
          <w:rtl/>
          <w:lang w:bidi="yi-Hebr"/>
        </w:rPr>
        <w:t xml:space="preserve"> זיך צורירן צו</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גע</w:t>
      </w:r>
      <w:r w:rsidR="00A22FBF" w:rsidRPr="00A22FBF">
        <w:rPr>
          <w:rFonts w:asciiTheme="majorBidi" w:hAnsiTheme="majorBidi" w:cstheme="majorBidi"/>
          <w:color w:val="FF0000"/>
          <w:sz w:val="28"/>
          <w:szCs w:val="28"/>
          <w:rtl/>
          <w:lang w:bidi="yi-Hebr"/>
        </w:rPr>
        <w:t>גנבֿע</w:t>
      </w:r>
      <w:r w:rsidRPr="000947E2">
        <w:rPr>
          <w:rFonts w:asciiTheme="majorBidi" w:hAnsiTheme="majorBidi" w:cstheme="majorBidi"/>
          <w:sz w:val="28"/>
          <w:szCs w:val="28"/>
          <w:rtl/>
          <w:lang w:bidi="yi-Hebr"/>
        </w:rPr>
        <w:t>ט פֿערד. װאָס גײט אים אָן, אַז יענער איז</w:t>
      </w:r>
      <w:r w:rsidRPr="000947E2">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Pr="000947E2">
        <w:rPr>
          <w:rFonts w:asciiTheme="majorBidi" w:hAnsiTheme="majorBidi" w:cstheme="majorBidi"/>
          <w:sz w:val="28"/>
          <w:szCs w:val="28"/>
          <w:rtl/>
          <w:lang w:bidi="yi-Hebr"/>
        </w:rPr>
        <w:t>? ביסטו</w:t>
      </w:r>
      <w:r w:rsidRPr="000947E2">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Pr="000947E2">
        <w:rPr>
          <w:rFonts w:asciiTheme="majorBidi" w:hAnsiTheme="majorBidi" w:cstheme="majorBidi"/>
          <w:sz w:val="28"/>
          <w:szCs w:val="28"/>
          <w:rtl/>
          <w:lang w:bidi="yi-Hebr"/>
        </w:rPr>
        <w:t>, װעט מען דיך שמײַסן .אַף</w:t>
      </w:r>
      <w:r w:rsidRPr="000947E2">
        <w:rPr>
          <w:rFonts w:asciiTheme="majorBidi" w:hAnsiTheme="majorBidi" w:cstheme="majorBidi"/>
          <w:color w:val="auto"/>
          <w:sz w:val="28"/>
          <w:szCs w:val="28"/>
          <w:rtl/>
          <w:lang w:bidi="yi-Hebr"/>
        </w:rPr>
        <w:t xml:space="preserve"> </w:t>
      </w:r>
      <w:r w:rsidRPr="000947E2">
        <w:rPr>
          <w:rFonts w:asciiTheme="majorBidi" w:hAnsiTheme="majorBidi" w:cstheme="majorBidi"/>
          <w:sz w:val="28"/>
          <w:szCs w:val="28"/>
          <w:rtl/>
          <w:lang w:bidi="yi-Hebr"/>
        </w:rPr>
        <w:t xml:space="preserve">יענער װעלט, נאָר ער װאָלט זי ניט געקױפֿט איבער אַן אַנדער זאַך. ער האָט פֿײַנט פּאָליציע, אַזױ װי </w:t>
      </w:r>
      <w:r w:rsidR="003235E8" w:rsidRPr="003235E8">
        <w:rPr>
          <w:rFonts w:asciiTheme="majorBidi" w:hAnsiTheme="majorBidi" w:cstheme="majorBidi"/>
          <w:color w:val="FF0000"/>
          <w:sz w:val="28"/>
          <w:szCs w:val="28"/>
          <w:rtl/>
          <w:lang w:bidi="yi-Hebr"/>
        </w:rPr>
        <w:t>חזיר</w:t>
      </w:r>
      <w:r w:rsidRPr="000947E2">
        <w:rPr>
          <w:rFonts w:asciiTheme="majorBidi" w:hAnsiTheme="majorBidi" w:cstheme="majorBidi"/>
          <w:sz w:val="28"/>
          <w:szCs w:val="28"/>
          <w:rtl/>
          <w:lang w:bidi="yi-Hebr"/>
        </w:rPr>
        <w:t xml:space="preserve">. ער װיל ניט האָבן קײן </w:t>
      </w:r>
      <w:r w:rsidRPr="00F322C6">
        <w:rPr>
          <w:rFonts w:asciiTheme="majorBidi" w:hAnsiTheme="majorBidi" w:cstheme="majorBidi"/>
          <w:color w:val="FF0000"/>
          <w:sz w:val="28"/>
          <w:szCs w:val="28"/>
          <w:rtl/>
          <w:lang w:bidi="yi-Hebr"/>
        </w:rPr>
        <w:t>שום</w:t>
      </w:r>
      <w:r w:rsidRPr="000947E2">
        <w:rPr>
          <w:rFonts w:asciiTheme="majorBidi" w:hAnsiTheme="majorBidi" w:cstheme="majorBidi"/>
          <w:sz w:val="28"/>
          <w:szCs w:val="28"/>
          <w:rtl/>
          <w:lang w:bidi="yi-Hebr"/>
        </w:rPr>
        <w:t xml:space="preserve"> ״</w:t>
      </w:r>
      <w:r w:rsidRPr="000947E2">
        <w:rPr>
          <w:rFonts w:asciiTheme="majorBidi" w:hAnsiTheme="majorBidi" w:cstheme="majorBidi"/>
          <w:color w:val="008000"/>
          <w:sz w:val="28"/>
          <w:szCs w:val="28"/>
          <w:rtl/>
          <w:lang w:bidi="yi-Hebr"/>
        </w:rPr>
        <w:t>דאָטשיניעניעס</w:t>
      </w:r>
      <w:r w:rsidRPr="000947E2">
        <w:rPr>
          <w:rFonts w:asciiTheme="majorBidi" w:hAnsiTheme="majorBidi" w:cstheme="majorBidi"/>
          <w:sz w:val="28"/>
          <w:szCs w:val="28"/>
          <w:rtl/>
          <w:lang w:bidi="yi-Hebr"/>
        </w:rPr>
        <w:t>״</w:t>
      </w:r>
      <w:r w:rsidRPr="000947E2">
        <w:rPr>
          <w:rFonts w:asciiTheme="majorBidi" w:hAnsiTheme="majorBidi" w:cstheme="majorBidi"/>
          <w:sz w:val="28"/>
          <w:szCs w:val="28"/>
          <w:vertAlign w:val="superscript"/>
          <w:rtl/>
          <w:lang w:bidi="yi-Hebr"/>
        </w:rPr>
        <w:t>2</w:t>
      </w:r>
      <w:r w:rsidRPr="000947E2">
        <w:rPr>
          <w:rFonts w:asciiTheme="majorBidi" w:hAnsiTheme="majorBidi" w:cstheme="majorBidi"/>
          <w:sz w:val="28"/>
          <w:szCs w:val="28"/>
          <w:rtl/>
          <w:lang w:bidi="yi-Hebr"/>
        </w:rPr>
        <w:t xml:space="preserve"> מיט פּאָליציע! </w:t>
      </w:r>
      <w:r w:rsidR="008D7A55">
        <w:rPr>
          <w:rFonts w:asciiTheme="majorBidi" w:hAnsiTheme="majorBidi" w:cstheme="majorBidi"/>
          <w:color w:val="FF0000"/>
          <w:sz w:val="28"/>
          <w:szCs w:val="28"/>
          <w:rtl/>
          <w:lang w:bidi="yi-Hebr"/>
        </w:rPr>
        <w:t>והאָ־ראיה</w:t>
      </w:r>
      <w:r w:rsidRPr="000947E2">
        <w:rPr>
          <w:rFonts w:asciiTheme="majorBidi" w:hAnsiTheme="majorBidi" w:cstheme="majorBidi"/>
          <w:sz w:val="28"/>
          <w:szCs w:val="28"/>
          <w:rtl/>
          <w:lang w:bidi="yi-Hebr"/>
        </w:rPr>
        <w:t>, ער האָט אַמאָל געהאַט אַף זיך</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פּעקל, אַן אומגליק,</w:t>
      </w:r>
      <w:r w:rsidRPr="000947E2">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בילבול</w:t>
      </w:r>
      <w:r w:rsidRPr="000947E2">
        <w:rPr>
          <w:rFonts w:asciiTheme="majorBidi" w:hAnsiTheme="majorBidi" w:cstheme="majorBidi"/>
          <w:sz w:val="28"/>
          <w:szCs w:val="28"/>
          <w:rtl/>
          <w:lang w:bidi="yi-Hebr"/>
        </w:rPr>
        <w:t xml:space="preserve">. </w:t>
      </w:r>
      <w:r w:rsidR="00BE2F92" w:rsidRPr="00BE2F92">
        <w:rPr>
          <w:rFonts w:asciiTheme="majorBidi" w:hAnsiTheme="majorBidi" w:cstheme="majorBidi"/>
          <w:color w:val="FF0000"/>
          <w:sz w:val="28"/>
          <w:szCs w:val="28"/>
          <w:rtl/>
          <w:lang w:bidi="yi-Hebr"/>
        </w:rPr>
        <w:t>שׂונאים</w:t>
      </w:r>
      <w:r w:rsidRPr="000947E2">
        <w:rPr>
          <w:rFonts w:asciiTheme="majorBidi" w:hAnsiTheme="majorBidi" w:cstheme="majorBidi"/>
          <w:sz w:val="28"/>
          <w:szCs w:val="28"/>
          <w:rtl/>
          <w:lang w:bidi="yi-Hebr"/>
        </w:rPr>
        <w:t xml:space="preserve"> </w:t>
      </w:r>
      <w:r w:rsidR="005502CD">
        <w:rPr>
          <w:rFonts w:asciiTheme="majorBidi" w:hAnsiTheme="majorBidi" w:cstheme="majorBidi"/>
          <w:color w:val="FF0000"/>
          <w:sz w:val="28"/>
          <w:szCs w:val="28"/>
          <w:rtl/>
          <w:lang w:bidi="yi-Hebr"/>
        </w:rPr>
        <w:t>בעל־עגלות</w:t>
      </w:r>
      <w:r w:rsidRPr="000947E2">
        <w:rPr>
          <w:rFonts w:asciiTheme="majorBidi" w:hAnsiTheme="majorBidi" w:cstheme="majorBidi"/>
          <w:sz w:val="28"/>
          <w:szCs w:val="28"/>
          <w:rtl/>
          <w:lang w:bidi="yi-Hebr"/>
        </w:rPr>
        <w:t xml:space="preserve"> האָבן אים אונטערגעשטעלט</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 xml:space="preserve">פֿיסל, </w:t>
      </w:r>
      <w:r w:rsidR="00712868" w:rsidRPr="00712868">
        <w:rPr>
          <w:rFonts w:asciiTheme="majorBidi" w:hAnsiTheme="majorBidi" w:cstheme="majorBidi"/>
          <w:color w:val="FF0000"/>
          <w:sz w:val="28"/>
          <w:szCs w:val="28"/>
          <w:rtl/>
          <w:lang w:bidi="yi-Hebr"/>
        </w:rPr>
        <w:t>יענקל</w:t>
      </w:r>
      <w:r w:rsidRPr="000947E2">
        <w:rPr>
          <w:rFonts w:asciiTheme="majorBidi" w:hAnsiTheme="majorBidi" w:cstheme="majorBidi"/>
          <w:sz w:val="28"/>
          <w:szCs w:val="28"/>
          <w:rtl/>
          <w:lang w:bidi="yi-Hebr"/>
        </w:rPr>
        <w:t xml:space="preserve"> </w:t>
      </w:r>
      <w:r w:rsidRPr="000947E2">
        <w:rPr>
          <w:rFonts w:asciiTheme="majorBidi" w:hAnsiTheme="majorBidi" w:cstheme="majorBidi"/>
          <w:color w:val="008000"/>
          <w:sz w:val="28"/>
          <w:szCs w:val="28"/>
          <w:rtl/>
          <w:lang w:bidi="yi-Hebr"/>
        </w:rPr>
        <w:t>בולג</w:t>
      </w:r>
      <w:r w:rsidRPr="000947E2">
        <w:rPr>
          <w:rFonts w:asciiTheme="majorBidi" w:hAnsiTheme="majorBidi" w:cstheme="majorBidi" w:hint="cs"/>
          <w:color w:val="008000"/>
          <w:sz w:val="28"/>
          <w:szCs w:val="28"/>
          <w:rtl/>
          <w:lang w:bidi="yi-Hebr"/>
        </w:rPr>
        <w:t>אַ</w:t>
      </w:r>
      <w:r w:rsidRPr="000947E2">
        <w:rPr>
          <w:rFonts w:asciiTheme="majorBidi" w:hAnsiTheme="majorBidi" w:cstheme="majorBidi"/>
          <w:color w:val="008000"/>
          <w:sz w:val="28"/>
          <w:szCs w:val="28"/>
          <w:rtl/>
          <w:lang w:bidi="yi-Hebr"/>
        </w:rPr>
        <w:t>טש</w:t>
      </w:r>
      <w:r w:rsidRPr="000947E2">
        <w:rPr>
          <w:rFonts w:asciiTheme="majorBidi" w:hAnsiTheme="majorBidi" w:cstheme="majorBidi"/>
          <w:sz w:val="28"/>
          <w:szCs w:val="28"/>
          <w:rtl/>
          <w:lang w:bidi="yi-Hebr"/>
        </w:rPr>
        <w:t>,</w:t>
      </w:r>
      <w:r w:rsidRPr="000947E2">
        <w:rPr>
          <w:rFonts w:asciiTheme="majorBidi" w:hAnsiTheme="majorBidi" w:cstheme="majorBidi"/>
          <w:color w:val="auto"/>
          <w:sz w:val="28"/>
          <w:szCs w:val="28"/>
          <w:rtl/>
          <w:lang w:bidi="yi-Hebr"/>
        </w:rPr>
        <w:t xml:space="preserve"> אַ </w:t>
      </w:r>
      <w:r w:rsidR="00D204E6" w:rsidRPr="00D204E6">
        <w:rPr>
          <w:rFonts w:asciiTheme="majorBidi" w:hAnsiTheme="majorBidi" w:cstheme="majorBidi"/>
          <w:color w:val="FF0000"/>
          <w:sz w:val="28"/>
          <w:szCs w:val="28"/>
          <w:rtl/>
          <w:lang w:bidi="yi-Hebr"/>
        </w:rPr>
        <w:t>רוח</w:t>
      </w:r>
      <w:r w:rsidRPr="000947E2">
        <w:rPr>
          <w:rFonts w:asciiTheme="majorBidi" w:hAnsiTheme="majorBidi" w:cstheme="majorBidi"/>
          <w:sz w:val="28"/>
          <w:szCs w:val="28"/>
          <w:rtl/>
          <w:lang w:bidi="yi-Hebr"/>
        </w:rPr>
        <w:t xml:space="preserve"> אין זײַן </w:t>
      </w:r>
      <w:r w:rsidRPr="000947E2">
        <w:rPr>
          <w:rFonts w:asciiTheme="majorBidi" w:hAnsiTheme="majorBidi" w:cstheme="majorBidi"/>
          <w:color w:val="008000"/>
          <w:sz w:val="28"/>
          <w:szCs w:val="28"/>
          <w:rtl/>
          <w:lang w:bidi="yi-Hebr"/>
        </w:rPr>
        <w:t>קוטשמע</w:t>
      </w:r>
      <w:r w:rsidRPr="000947E2">
        <w:rPr>
          <w:rFonts w:asciiTheme="majorBidi" w:hAnsiTheme="majorBidi" w:cstheme="majorBidi"/>
          <w:sz w:val="28"/>
          <w:szCs w:val="28"/>
          <w:rtl/>
          <w:lang w:bidi="yi-Hebr"/>
        </w:rPr>
        <w:t>!..</w:t>
      </w:r>
    </w:p>
    <w:p w:rsidR="00FE52BE" w:rsidRPr="00AC02FD" w:rsidRDefault="00FE52BE" w:rsidP="00FE52BE">
      <w:pPr>
        <w:widowControl w:val="0"/>
        <w:tabs>
          <w:tab w:val="left" w:pos="593"/>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w:t>
      </w:r>
      <w:r>
        <w:rPr>
          <w:rFonts w:asciiTheme="majorBidi" w:hAnsiTheme="majorBidi" w:cstheme="majorBidi"/>
          <w:sz w:val="24"/>
          <w:szCs w:val="24"/>
          <w:rtl/>
          <w:lang w:bidi="yi-Hebr"/>
        </w:rPr>
        <w:t>האַלב</w:t>
      </w:r>
      <w:r w:rsidRPr="00AC02FD">
        <w:rPr>
          <w:rFonts w:asciiTheme="majorBidi" w:hAnsiTheme="majorBidi" w:cstheme="majorBidi"/>
          <w:sz w:val="24"/>
          <w:szCs w:val="24"/>
          <w:rtl/>
          <w:lang w:bidi="yi-Hebr"/>
        </w:rPr>
        <w:t xml:space="preserve"> אומזיסט.</w:t>
      </w:r>
    </w:p>
    <w:p w:rsidR="00FE52BE" w:rsidRPr="00AC02FD" w:rsidRDefault="00FE52BE" w:rsidP="00FE52BE">
      <w:pPr>
        <w:widowControl w:val="0"/>
        <w:tabs>
          <w:tab w:val="left" w:pos="600"/>
        </w:tabs>
        <w:bidi/>
        <w:ind w:firstLine="284"/>
        <w:rPr>
          <w:rFonts w:asciiTheme="majorBidi" w:hAnsiTheme="majorBidi" w:cstheme="majorBidi"/>
          <w:sz w:val="32"/>
          <w:szCs w:val="32"/>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געמײנט</w:t>
      </w:r>
      <w:r>
        <w:rPr>
          <w:rFonts w:asciiTheme="majorBidi" w:hAnsiTheme="majorBidi" w:cstheme="majorBidi" w:hint="cs"/>
          <w:sz w:val="24"/>
          <w:szCs w:val="24"/>
          <w:rtl/>
          <w:lang w:bidi="yi-Hebr"/>
        </w:rPr>
        <w:t>:</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געשעפֿ</w:t>
      </w:r>
      <w:r w:rsidRPr="00AC02FD">
        <w:rPr>
          <w:rFonts w:asciiTheme="majorBidi" w:hAnsiTheme="majorBidi" w:cstheme="majorBidi"/>
          <w:sz w:val="24"/>
          <w:szCs w:val="24"/>
          <w:rtl/>
          <w:lang w:bidi="yi-Hebr"/>
        </w:rPr>
        <w:t>טן.</w:t>
      </w:r>
    </w:p>
    <w:p w:rsidR="00FE52BE" w:rsidRPr="00AC02FD" w:rsidRDefault="00DB57F9"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99</w:t>
      </w:r>
      <w:r w:rsidRPr="00AC02FD">
        <w:rPr>
          <w:rFonts w:asciiTheme="majorBidi" w:hAnsiTheme="majorBidi" w:cstheme="majorBidi"/>
          <w:sz w:val="32"/>
          <w:szCs w:val="32"/>
          <w:lang w:bidi="yi-Hebr"/>
        </w:rPr>
        <w:fldChar w:fldCharType="end"/>
      </w:r>
    </w:p>
    <w:p w:rsidR="00FE52BE" w:rsidRPr="000947E2" w:rsidRDefault="00FE52BE" w:rsidP="00655F39">
      <w:pPr>
        <w:widowControl w:val="0"/>
        <w:bidi/>
        <w:ind w:firstLine="284"/>
        <w:jc w:val="both"/>
        <w:rPr>
          <w:rFonts w:asciiTheme="majorBidi" w:hAnsiTheme="majorBidi" w:cstheme="majorBidi"/>
          <w:sz w:val="28"/>
          <w:szCs w:val="28"/>
          <w:lang w:bidi="yi-Hebr"/>
        </w:rPr>
      </w:pPr>
      <w:r w:rsidRPr="000947E2">
        <w:rPr>
          <w:rFonts w:asciiTheme="majorBidi" w:hAnsiTheme="majorBidi" w:cstheme="majorBidi"/>
          <w:sz w:val="28"/>
          <w:szCs w:val="28"/>
          <w:rtl/>
          <w:lang w:bidi="yi-Hebr"/>
        </w:rPr>
        <w:t xml:space="preserve">און דאָ גײט אַװעק באַ </w:t>
      </w:r>
      <w:r w:rsidR="00C77F32" w:rsidRPr="00C77F32">
        <w:rPr>
          <w:rFonts w:asciiTheme="majorBidi" w:hAnsiTheme="majorBidi" w:cstheme="majorBidi"/>
          <w:color w:val="FF0000"/>
          <w:sz w:val="28"/>
          <w:szCs w:val="28"/>
          <w:rtl/>
          <w:lang w:bidi="yi-Hebr"/>
        </w:rPr>
        <w:t>מאיר</w:t>
      </w:r>
      <w:r w:rsidRPr="000947E2">
        <w:rPr>
          <w:rFonts w:asciiTheme="majorBidi" w:hAnsiTheme="majorBidi" w:cstheme="majorBidi"/>
          <w:sz w:val="28"/>
          <w:szCs w:val="28"/>
          <w:rtl/>
          <w:lang w:bidi="yi-Hebr"/>
        </w:rPr>
        <w:t>־װעלװלען</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 xml:space="preserve">זײַטיקע </w:t>
      </w:r>
      <w:r w:rsidR="008175D5" w:rsidRPr="008175D5">
        <w:rPr>
          <w:rFonts w:asciiTheme="majorBidi" w:hAnsiTheme="majorBidi" w:cstheme="majorBidi"/>
          <w:color w:val="FF0000"/>
          <w:sz w:val="28"/>
          <w:szCs w:val="28"/>
          <w:rtl/>
          <w:lang w:bidi="yi-Hebr"/>
        </w:rPr>
        <w:t>מעשׂה</w:t>
      </w:r>
      <w:r w:rsidRPr="000947E2">
        <w:rPr>
          <w:rFonts w:asciiTheme="majorBidi" w:hAnsiTheme="majorBidi" w:cstheme="majorBidi"/>
          <w:sz w:val="28"/>
          <w:szCs w:val="28"/>
          <w:rtl/>
          <w:lang w:bidi="yi-Hebr"/>
        </w:rPr>
        <w:t>, און נאָך</w:t>
      </w:r>
      <w:r w:rsidRPr="000947E2">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0947E2">
        <w:rPr>
          <w:rFonts w:asciiTheme="majorBidi" w:hAnsiTheme="majorBidi" w:cstheme="majorBidi"/>
          <w:sz w:val="28"/>
          <w:szCs w:val="28"/>
          <w:rtl/>
          <w:lang w:bidi="yi-Hebr"/>
        </w:rPr>
        <w:t>, און נאָך</w:t>
      </w:r>
      <w:r w:rsidRPr="000947E2">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0947E2">
        <w:rPr>
          <w:rFonts w:asciiTheme="majorBidi" w:hAnsiTheme="majorBidi" w:cstheme="majorBidi"/>
          <w:sz w:val="28"/>
          <w:szCs w:val="28"/>
          <w:rtl/>
          <w:lang w:bidi="yi-Hebr"/>
        </w:rPr>
        <w:t xml:space="preserve">, און פֿון די אַלע </w:t>
      </w:r>
      <w:r w:rsidR="000C38B5">
        <w:rPr>
          <w:rFonts w:asciiTheme="majorBidi" w:hAnsiTheme="majorBidi" w:cstheme="majorBidi"/>
          <w:color w:val="FF0000"/>
          <w:sz w:val="28"/>
          <w:szCs w:val="28"/>
          <w:rtl/>
          <w:lang w:bidi="yi-Hebr"/>
        </w:rPr>
        <w:t>מעשׂיות</w:t>
      </w:r>
      <w:r w:rsidRPr="000947E2">
        <w:rPr>
          <w:rFonts w:asciiTheme="majorBidi" w:hAnsiTheme="majorBidi" w:cstheme="majorBidi"/>
          <w:sz w:val="28"/>
          <w:szCs w:val="28"/>
          <w:rtl/>
          <w:lang w:bidi="yi-Hebr"/>
        </w:rPr>
        <w:t xml:space="preserve"> האָט מען געקאָנט שטאַרק </w:t>
      </w:r>
      <w:r w:rsidR="003235E8" w:rsidRPr="003235E8">
        <w:rPr>
          <w:rFonts w:asciiTheme="majorBidi" w:hAnsiTheme="majorBidi" w:cstheme="majorBidi"/>
          <w:color w:val="FF0000"/>
          <w:sz w:val="28"/>
          <w:szCs w:val="28"/>
          <w:rtl/>
          <w:lang w:bidi="yi-Hebr"/>
        </w:rPr>
        <w:t>חוש</w:t>
      </w:r>
      <w:r w:rsidR="00655F39">
        <w:rPr>
          <w:rFonts w:asciiTheme="majorBidi" w:hAnsiTheme="majorBidi" w:cstheme="majorBidi" w:hint="cs"/>
          <w:color w:val="FF0000"/>
          <w:sz w:val="28"/>
          <w:szCs w:val="28"/>
          <w:rtl/>
          <w:lang w:bidi="yi-Hebr"/>
        </w:rPr>
        <w:t>ד</w:t>
      </w:r>
      <w:r w:rsidRPr="000947E2">
        <w:rPr>
          <w:rFonts w:asciiTheme="majorBidi" w:hAnsiTheme="majorBidi" w:cstheme="majorBidi"/>
          <w:sz w:val="28"/>
          <w:szCs w:val="28"/>
          <w:rtl/>
          <w:lang w:bidi="yi-Hebr"/>
        </w:rPr>
        <w:t xml:space="preserve"> זײַן, אַז </w:t>
      </w:r>
      <w:r w:rsidR="00C77F32" w:rsidRPr="00C77F32">
        <w:rPr>
          <w:rFonts w:asciiTheme="majorBidi" w:hAnsiTheme="majorBidi" w:cstheme="majorBidi"/>
          <w:color w:val="FF0000"/>
          <w:sz w:val="28"/>
          <w:szCs w:val="28"/>
          <w:rtl/>
          <w:lang w:bidi="yi-Hebr"/>
        </w:rPr>
        <w:t>מאיר</w:t>
      </w:r>
      <w:r w:rsidRPr="000947E2">
        <w:rPr>
          <w:rFonts w:asciiTheme="majorBidi" w:hAnsiTheme="majorBidi" w:cstheme="majorBidi"/>
          <w:sz w:val="28"/>
          <w:szCs w:val="28"/>
          <w:rtl/>
          <w:lang w:bidi="yi-Hebr"/>
        </w:rPr>
        <w:t>־װעלװל האָט שטאַרקע ״</w:t>
      </w:r>
      <w:r w:rsidRPr="000947E2">
        <w:rPr>
          <w:rFonts w:asciiTheme="majorBidi" w:hAnsiTheme="majorBidi" w:cstheme="majorBidi"/>
          <w:color w:val="008000"/>
          <w:sz w:val="28"/>
          <w:szCs w:val="28"/>
          <w:rtl/>
          <w:lang w:bidi="yi-Hebr"/>
        </w:rPr>
        <w:t>דאָטשיניעניעס</w:t>
      </w:r>
      <w:r w:rsidRPr="000947E2">
        <w:rPr>
          <w:rFonts w:asciiTheme="majorBidi" w:hAnsiTheme="majorBidi" w:cstheme="majorBidi"/>
          <w:sz w:val="28"/>
          <w:szCs w:val="28"/>
          <w:rtl/>
          <w:lang w:bidi="yi-Hebr"/>
        </w:rPr>
        <w:t>״ מיט פֿערד־</w:t>
      </w:r>
      <w:r w:rsidR="00F05B9C" w:rsidRPr="00F05B9C">
        <w:rPr>
          <w:rFonts w:asciiTheme="majorBidi" w:hAnsiTheme="majorBidi" w:cstheme="majorBidi"/>
          <w:color w:val="FF0000"/>
          <w:sz w:val="28"/>
          <w:szCs w:val="28"/>
          <w:rtl/>
          <w:lang w:bidi="yi-Hebr"/>
        </w:rPr>
        <w:t>גנבֿים</w:t>
      </w:r>
      <w:r w:rsidRPr="000947E2">
        <w:rPr>
          <w:rFonts w:asciiTheme="majorBidi" w:hAnsiTheme="majorBidi" w:cstheme="majorBidi"/>
          <w:sz w:val="28"/>
          <w:szCs w:val="28"/>
          <w:rtl/>
          <w:lang w:bidi="yi-Hebr"/>
        </w:rPr>
        <w:t xml:space="preserve"> און מיט פּאָליציע...</w:t>
      </w:r>
    </w:p>
    <w:p w:rsidR="00FE52BE" w:rsidRPr="000947E2" w:rsidRDefault="00FE52BE" w:rsidP="002B7DD5">
      <w:pPr>
        <w:widowControl w:val="0"/>
        <w:bidi/>
        <w:ind w:firstLine="284"/>
        <w:jc w:val="both"/>
        <w:rPr>
          <w:rFonts w:asciiTheme="majorBidi" w:hAnsiTheme="majorBidi" w:cstheme="majorBidi"/>
          <w:sz w:val="28"/>
          <w:szCs w:val="28"/>
          <w:lang w:bidi="yi-Hebr"/>
        </w:rPr>
      </w:pPr>
      <w:r w:rsidRPr="000947E2">
        <w:rPr>
          <w:rFonts w:asciiTheme="majorBidi" w:hAnsiTheme="majorBidi" w:cstheme="majorBidi"/>
          <w:sz w:val="28"/>
          <w:szCs w:val="28"/>
          <w:rtl/>
          <w:lang w:bidi="yi-Hebr"/>
        </w:rPr>
        <w:t>דערפֿאַר האָט ער אָבער געהאַט</w:t>
      </w:r>
      <w:r w:rsidRPr="000947E2">
        <w:rPr>
          <w:rFonts w:asciiTheme="majorBidi" w:hAnsiTheme="majorBidi" w:cstheme="majorBidi"/>
          <w:color w:val="auto"/>
          <w:sz w:val="28"/>
          <w:szCs w:val="28"/>
          <w:rtl/>
          <w:lang w:bidi="yi-Hebr"/>
        </w:rPr>
        <w:t xml:space="preserve"> אַ </w:t>
      </w:r>
      <w:r w:rsidR="00DB3A6F" w:rsidRPr="00DB3A6F">
        <w:rPr>
          <w:rFonts w:asciiTheme="majorBidi" w:hAnsiTheme="majorBidi" w:cstheme="majorBidi"/>
          <w:color w:val="FF0000"/>
          <w:sz w:val="28"/>
          <w:szCs w:val="28"/>
          <w:rtl/>
          <w:lang w:bidi="yi-Hebr"/>
        </w:rPr>
        <w:t>מעלה</w:t>
      </w:r>
      <w:r w:rsidRPr="000947E2">
        <w:rPr>
          <w:rFonts w:asciiTheme="majorBidi" w:hAnsiTheme="majorBidi" w:cstheme="majorBidi"/>
          <w:sz w:val="28"/>
          <w:szCs w:val="28"/>
          <w:rtl/>
          <w:lang w:bidi="yi-Hebr"/>
        </w:rPr>
        <w:t xml:space="preserve"> – ער איז געװען, װי מיר האָבן שױן אױבן געזאָגט,</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ב</w:t>
      </w:r>
      <w:r w:rsidRPr="000947E2">
        <w:rPr>
          <w:rFonts w:asciiTheme="majorBidi" w:hAnsiTheme="majorBidi" w:cstheme="majorBidi" w:hint="cs"/>
          <w:sz w:val="28"/>
          <w:szCs w:val="28"/>
          <w:rtl/>
          <w:lang w:bidi="yi-Hebr"/>
        </w:rPr>
        <w:t>אַ</w:t>
      </w:r>
      <w:r w:rsidRPr="000947E2">
        <w:rPr>
          <w:rFonts w:asciiTheme="majorBidi" w:hAnsiTheme="majorBidi" w:cstheme="majorBidi"/>
          <w:sz w:val="28"/>
          <w:szCs w:val="28"/>
          <w:rtl/>
          <w:lang w:bidi="yi-Hebr"/>
        </w:rPr>
        <w:t xml:space="preserve">רײדעװדיקער און האָט מיט זײַנע נײַן מאָס רײד זײער גוט אונטערגעהאַלטן די יונגע פּאַרשױנדלעך דעם גאַנצן װעג פֿון </w:t>
      </w:r>
      <w:r w:rsidRPr="000947E2">
        <w:rPr>
          <w:rFonts w:asciiTheme="majorBidi" w:hAnsiTheme="majorBidi" w:cstheme="majorBidi"/>
          <w:color w:val="008000"/>
          <w:sz w:val="28"/>
          <w:szCs w:val="28"/>
          <w:rtl/>
          <w:lang w:bidi="yi-Hebr"/>
        </w:rPr>
        <w:t>װאָראָנקאָ</w:t>
      </w:r>
      <w:r w:rsidRPr="000947E2">
        <w:rPr>
          <w:rFonts w:asciiTheme="majorBidi" w:hAnsiTheme="majorBidi" w:cstheme="majorBidi"/>
          <w:sz w:val="28"/>
          <w:szCs w:val="28"/>
          <w:rtl/>
          <w:lang w:bidi="yi-Hebr"/>
        </w:rPr>
        <w:t xml:space="preserve"> קײן באַרישפּאָליע און פֿון ב</w:t>
      </w:r>
      <w:r w:rsidRPr="000947E2">
        <w:rPr>
          <w:rFonts w:asciiTheme="majorBidi" w:hAnsiTheme="majorBidi" w:cstheme="majorBidi" w:hint="cs"/>
          <w:sz w:val="28"/>
          <w:szCs w:val="28"/>
          <w:rtl/>
          <w:lang w:bidi="yi-Hebr"/>
        </w:rPr>
        <w:t>אַ</w:t>
      </w:r>
      <w:r w:rsidRPr="000947E2">
        <w:rPr>
          <w:rFonts w:asciiTheme="majorBidi" w:hAnsiTheme="majorBidi" w:cstheme="majorBidi"/>
          <w:sz w:val="28"/>
          <w:szCs w:val="28"/>
          <w:rtl/>
          <w:lang w:bidi="yi-Hebr"/>
        </w:rPr>
        <w:t xml:space="preserve">רישפּאָליע קײן </w:t>
      </w:r>
      <w:r w:rsidRPr="000947E2">
        <w:rPr>
          <w:rFonts w:asciiTheme="majorBidi" w:hAnsiTheme="majorBidi" w:cstheme="majorBidi"/>
          <w:color w:val="008000"/>
          <w:sz w:val="28"/>
          <w:szCs w:val="28"/>
          <w:rtl/>
          <w:lang w:bidi="yi-Hebr"/>
        </w:rPr>
        <w:t>פּערעיאַסלאַװ</w:t>
      </w:r>
      <w:r w:rsidRPr="000947E2">
        <w:rPr>
          <w:rFonts w:asciiTheme="majorBidi" w:hAnsiTheme="majorBidi" w:cstheme="majorBidi"/>
          <w:sz w:val="28"/>
          <w:szCs w:val="28"/>
          <w:rtl/>
          <w:lang w:bidi="yi-Hebr"/>
        </w:rPr>
        <w:t xml:space="preserve"> – דאָס מױל האָט זיך אים ניט צוגעמאַכט אַף</w:t>
      </w:r>
      <w:r w:rsidRPr="000947E2">
        <w:rPr>
          <w:rFonts w:asciiTheme="majorBidi" w:hAnsiTheme="majorBidi" w:cstheme="majorBidi"/>
          <w:color w:val="auto"/>
          <w:sz w:val="28"/>
          <w:szCs w:val="28"/>
          <w:rtl/>
          <w:lang w:bidi="yi-Hebr"/>
        </w:rPr>
        <w:t xml:space="preserve"> </w:t>
      </w:r>
      <w:r w:rsidRPr="000947E2">
        <w:rPr>
          <w:rFonts w:asciiTheme="majorBidi" w:hAnsiTheme="majorBidi" w:cstheme="majorBidi"/>
          <w:sz w:val="28"/>
          <w:szCs w:val="28"/>
          <w:rtl/>
          <w:lang w:bidi="yi-Hebr"/>
        </w:rPr>
        <w:t xml:space="preserve">קײן מינוט </w:t>
      </w:r>
      <w:r w:rsidR="000C38B5">
        <w:rPr>
          <w:rFonts w:asciiTheme="majorBidi" w:hAnsiTheme="majorBidi" w:cstheme="majorBidi"/>
          <w:color w:val="FF0000"/>
          <w:sz w:val="28"/>
          <w:szCs w:val="28"/>
          <w:rtl/>
          <w:lang w:bidi="yi-Hebr"/>
        </w:rPr>
        <w:t>אַפֿילו</w:t>
      </w:r>
      <w:r w:rsidRPr="000947E2">
        <w:rPr>
          <w:rFonts w:asciiTheme="majorBidi" w:hAnsiTheme="majorBidi" w:cstheme="majorBidi"/>
          <w:sz w:val="28"/>
          <w:szCs w:val="28"/>
          <w:rtl/>
          <w:lang w:bidi="yi-Hebr"/>
        </w:rPr>
        <w:t>. אַלצדינג זײַנען פֿון אים די קינדער געװױרע געװאָרן, פֿון זינט ער איז געװען</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ייִנגל</w:t>
      </w:r>
      <w:r w:rsidRPr="000947E2">
        <w:rPr>
          <w:rFonts w:asciiTheme="majorBidi" w:hAnsiTheme="majorBidi" w:cstheme="majorBidi"/>
          <w:color w:val="auto"/>
          <w:sz w:val="28"/>
          <w:szCs w:val="28"/>
          <w:rtl/>
          <w:lang w:bidi="yi-Hebr"/>
        </w:rPr>
        <w:t xml:space="preserve"> אַ ש</w:t>
      </w:r>
      <w:r w:rsidR="008175D5" w:rsidRPr="002B7DD5">
        <w:rPr>
          <w:rFonts w:asciiTheme="majorBidi" w:hAnsiTheme="majorBidi" w:cstheme="majorBidi"/>
          <w:color w:val="auto"/>
          <w:sz w:val="28"/>
          <w:szCs w:val="28"/>
          <w:rtl/>
          <w:lang w:bidi="yi-Hebr"/>
        </w:rPr>
        <w:t>מ</w:t>
      </w:r>
      <w:r w:rsidR="002B7DD5" w:rsidRPr="002B7DD5">
        <w:rPr>
          <w:rFonts w:asciiTheme="majorBidi" w:hAnsiTheme="majorBidi" w:cstheme="majorBidi" w:hint="cs"/>
          <w:color w:val="auto"/>
          <w:sz w:val="28"/>
          <w:szCs w:val="28"/>
          <w:rtl/>
          <w:lang w:val="en-US" w:bidi="he-IL"/>
        </w:rPr>
        <w:t>ײַסע</w:t>
      </w:r>
      <w:r w:rsidRPr="000947E2">
        <w:rPr>
          <w:rFonts w:asciiTheme="majorBidi" w:hAnsiTheme="majorBidi" w:cstheme="majorBidi"/>
          <w:color w:val="auto"/>
          <w:sz w:val="28"/>
          <w:szCs w:val="28"/>
          <w:rtl/>
          <w:lang w:bidi="yi-Hebr"/>
        </w:rPr>
        <w:t>ר</w:t>
      </w:r>
      <w:r w:rsidRPr="000947E2">
        <w:rPr>
          <w:rFonts w:asciiTheme="majorBidi" w:hAnsiTheme="majorBidi" w:cstheme="majorBidi"/>
          <w:sz w:val="28"/>
          <w:szCs w:val="28"/>
          <w:rtl/>
          <w:lang w:bidi="yi-Hebr"/>
        </w:rPr>
        <w:t xml:space="preserve"> באַ </w:t>
      </w:r>
      <w:r w:rsidR="00712868" w:rsidRPr="00712868">
        <w:rPr>
          <w:rFonts w:asciiTheme="majorBidi" w:hAnsiTheme="majorBidi" w:cstheme="majorBidi"/>
          <w:color w:val="FF0000"/>
          <w:sz w:val="28"/>
          <w:szCs w:val="28"/>
          <w:rtl/>
          <w:lang w:bidi="yi-Hebr"/>
        </w:rPr>
        <w:t>יענקל</w:t>
      </w:r>
      <w:r w:rsidRPr="000947E2">
        <w:rPr>
          <w:rFonts w:asciiTheme="majorBidi" w:hAnsiTheme="majorBidi" w:cstheme="majorBidi"/>
          <w:sz w:val="28"/>
          <w:szCs w:val="28"/>
          <w:rtl/>
          <w:lang w:bidi="yi-Hebr"/>
        </w:rPr>
        <w:t xml:space="preserve"> </w:t>
      </w:r>
      <w:r w:rsidRPr="000947E2">
        <w:rPr>
          <w:rFonts w:asciiTheme="majorBidi" w:hAnsiTheme="majorBidi" w:cstheme="majorBidi"/>
          <w:color w:val="008000"/>
          <w:sz w:val="28"/>
          <w:szCs w:val="28"/>
          <w:rtl/>
          <w:lang w:bidi="yi-Hebr"/>
        </w:rPr>
        <w:t>בולג</w:t>
      </w:r>
      <w:r w:rsidRPr="000947E2">
        <w:rPr>
          <w:rFonts w:asciiTheme="majorBidi" w:hAnsiTheme="majorBidi" w:cstheme="majorBidi" w:hint="cs"/>
          <w:color w:val="008000"/>
          <w:sz w:val="28"/>
          <w:szCs w:val="28"/>
          <w:rtl/>
          <w:lang w:bidi="yi-Hebr"/>
        </w:rPr>
        <w:t>אַ</w:t>
      </w:r>
      <w:r w:rsidRPr="000947E2">
        <w:rPr>
          <w:rFonts w:asciiTheme="majorBidi" w:hAnsiTheme="majorBidi" w:cstheme="majorBidi"/>
          <w:color w:val="008000"/>
          <w:sz w:val="28"/>
          <w:szCs w:val="28"/>
          <w:rtl/>
          <w:lang w:bidi="yi-Hebr"/>
        </w:rPr>
        <w:t>טש</w:t>
      </w:r>
      <w:r w:rsidRPr="000947E2">
        <w:rPr>
          <w:rFonts w:asciiTheme="majorBidi" w:hAnsiTheme="majorBidi" w:cstheme="majorBidi"/>
          <w:sz w:val="28"/>
          <w:szCs w:val="28"/>
          <w:rtl/>
          <w:lang w:bidi="yi-Hebr"/>
        </w:rPr>
        <w:t xml:space="preserve">, און דערנאָך, װיאַזױ ער האָט </w:t>
      </w:r>
      <w:r w:rsidR="009634B2">
        <w:rPr>
          <w:rFonts w:asciiTheme="majorBidi" w:hAnsiTheme="majorBidi" w:cstheme="majorBidi"/>
          <w:color w:val="FF0000"/>
          <w:sz w:val="28"/>
          <w:szCs w:val="28"/>
          <w:rtl/>
          <w:lang w:bidi="yi-Hebr"/>
        </w:rPr>
        <w:t>חתונה</w:t>
      </w:r>
      <w:r w:rsidRPr="000947E2">
        <w:rPr>
          <w:rFonts w:asciiTheme="majorBidi" w:hAnsiTheme="majorBidi" w:cstheme="majorBidi"/>
          <w:sz w:val="28"/>
          <w:szCs w:val="28"/>
          <w:rtl/>
          <w:lang w:bidi="yi-Hebr"/>
        </w:rPr>
        <w:t xml:space="preserve"> געהאַט און אַלײן געװאָרן פֿאַר זיך</w:t>
      </w:r>
      <w:r w:rsidRPr="000947E2">
        <w:rPr>
          <w:rFonts w:asciiTheme="majorBidi" w:hAnsiTheme="majorBidi" w:cstheme="majorBidi"/>
          <w:color w:val="auto"/>
          <w:sz w:val="28"/>
          <w:szCs w:val="28"/>
          <w:rtl/>
          <w:lang w:bidi="yi-Hebr"/>
        </w:rPr>
        <w:t xml:space="preserve"> אַ </w:t>
      </w:r>
      <w:r w:rsidR="005502CD">
        <w:rPr>
          <w:rFonts w:asciiTheme="majorBidi" w:hAnsiTheme="majorBidi" w:cstheme="majorBidi"/>
          <w:color w:val="FF0000"/>
          <w:sz w:val="28"/>
          <w:szCs w:val="28"/>
          <w:rtl/>
          <w:lang w:bidi="yi-Hebr"/>
        </w:rPr>
        <w:t>בעל־עגלה</w:t>
      </w:r>
      <w:r w:rsidRPr="000947E2">
        <w:rPr>
          <w:rFonts w:asciiTheme="majorBidi" w:hAnsiTheme="majorBidi" w:cstheme="majorBidi"/>
          <w:sz w:val="28"/>
          <w:szCs w:val="28"/>
          <w:rtl/>
          <w:lang w:bidi="yi-Hebr"/>
        </w:rPr>
        <w:t xml:space="preserve">, האָט אים </w:t>
      </w:r>
      <w:r w:rsidR="00712868" w:rsidRPr="00712868">
        <w:rPr>
          <w:rFonts w:asciiTheme="majorBidi" w:hAnsiTheme="majorBidi" w:cstheme="majorBidi"/>
          <w:color w:val="FF0000"/>
          <w:sz w:val="28"/>
          <w:szCs w:val="28"/>
          <w:rtl/>
          <w:lang w:bidi="yi-Hebr"/>
        </w:rPr>
        <w:t>יענקל</w:t>
      </w:r>
      <w:r w:rsidRPr="000947E2">
        <w:rPr>
          <w:rFonts w:asciiTheme="majorBidi" w:hAnsiTheme="majorBidi" w:cstheme="majorBidi"/>
          <w:sz w:val="28"/>
          <w:szCs w:val="28"/>
          <w:rtl/>
          <w:lang w:bidi="yi-Hebr"/>
        </w:rPr>
        <w:t xml:space="preserve"> </w:t>
      </w:r>
      <w:r w:rsidRPr="000947E2">
        <w:rPr>
          <w:rFonts w:asciiTheme="majorBidi" w:hAnsiTheme="majorBidi" w:cstheme="majorBidi"/>
          <w:color w:val="008000"/>
          <w:sz w:val="28"/>
          <w:szCs w:val="28"/>
          <w:rtl/>
          <w:lang w:bidi="yi-Hebr"/>
        </w:rPr>
        <w:t>בולג</w:t>
      </w:r>
      <w:r w:rsidRPr="000947E2">
        <w:rPr>
          <w:rFonts w:asciiTheme="majorBidi" w:hAnsiTheme="majorBidi" w:cstheme="majorBidi" w:hint="cs"/>
          <w:color w:val="008000"/>
          <w:sz w:val="28"/>
          <w:szCs w:val="28"/>
          <w:rtl/>
          <w:lang w:bidi="yi-Hebr"/>
        </w:rPr>
        <w:t>אַ</w:t>
      </w:r>
      <w:r w:rsidRPr="000947E2">
        <w:rPr>
          <w:rFonts w:asciiTheme="majorBidi" w:hAnsiTheme="majorBidi" w:cstheme="majorBidi"/>
          <w:color w:val="008000"/>
          <w:sz w:val="28"/>
          <w:szCs w:val="28"/>
          <w:rtl/>
          <w:lang w:bidi="yi-Hebr"/>
        </w:rPr>
        <w:t>טש</w:t>
      </w:r>
      <w:r w:rsidRPr="000947E2">
        <w:rPr>
          <w:rFonts w:asciiTheme="majorBidi" w:hAnsiTheme="majorBidi" w:cstheme="majorBidi"/>
          <w:sz w:val="28"/>
          <w:szCs w:val="28"/>
          <w:rtl/>
          <w:lang w:bidi="yi-Hebr"/>
        </w:rPr>
        <w:t xml:space="preserve"> </w:t>
      </w:r>
      <w:r w:rsidRPr="000947E2">
        <w:rPr>
          <w:rFonts w:asciiTheme="majorBidi" w:hAnsiTheme="majorBidi" w:cstheme="majorBidi"/>
          <w:color w:val="FF0000"/>
          <w:sz w:val="28"/>
          <w:szCs w:val="28"/>
          <w:rtl/>
          <w:lang w:bidi="yi-Hebr"/>
        </w:rPr>
        <w:t>גע</w:t>
      </w:r>
      <w:r w:rsidR="008D7A55">
        <w:rPr>
          <w:rFonts w:asciiTheme="majorBidi" w:hAnsiTheme="majorBidi" w:cstheme="majorBidi"/>
          <w:color w:val="FF0000"/>
          <w:sz w:val="28"/>
          <w:szCs w:val="28"/>
          <w:rtl/>
          <w:lang w:bidi="yi-Hebr"/>
        </w:rPr>
        <w:t>רודפֿ</w:t>
      </w:r>
      <w:r w:rsidRPr="000947E2">
        <w:rPr>
          <w:rFonts w:asciiTheme="majorBidi" w:hAnsiTheme="majorBidi" w:cstheme="majorBidi"/>
          <w:color w:val="FF0000"/>
          <w:sz w:val="28"/>
          <w:szCs w:val="28"/>
          <w:rtl/>
          <w:lang w:bidi="yi-Hebr"/>
        </w:rPr>
        <w:t>ט</w:t>
      </w:r>
      <w:r w:rsidRPr="000947E2">
        <w:rPr>
          <w:rFonts w:asciiTheme="majorBidi" w:hAnsiTheme="majorBidi" w:cstheme="majorBidi"/>
          <w:sz w:val="28"/>
          <w:szCs w:val="28"/>
          <w:rtl/>
          <w:lang w:bidi="yi-Hebr"/>
        </w:rPr>
        <w:t>, געגראָבן, נאָר ער האָט אים אין דער ערד! און פֿון זײַן װײַב האָט ער דערצײלט, װיִאַזױ זי איז געװען אַמאָל</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 xml:space="preserve">מײדל, און </w:t>
      </w:r>
      <w:r w:rsidR="006555F5">
        <w:rPr>
          <w:rFonts w:asciiTheme="majorBidi" w:hAnsiTheme="majorBidi" w:cstheme="majorBidi"/>
          <w:color w:val="FF0000"/>
          <w:sz w:val="28"/>
          <w:szCs w:val="28"/>
          <w:rtl/>
          <w:lang w:bidi="yi-Hebr"/>
        </w:rPr>
        <w:t>דװקא</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שײנע,</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color w:val="008000"/>
          <w:sz w:val="28"/>
          <w:szCs w:val="28"/>
          <w:rtl/>
          <w:lang w:bidi="yi-Hebr"/>
        </w:rPr>
        <w:t>קר</w:t>
      </w:r>
      <w:r w:rsidRPr="000947E2">
        <w:rPr>
          <w:rFonts w:asciiTheme="majorBidi" w:hAnsiTheme="majorBidi" w:cstheme="majorBidi" w:hint="cs"/>
          <w:color w:val="008000"/>
          <w:sz w:val="28"/>
          <w:szCs w:val="28"/>
          <w:rtl/>
          <w:lang w:bidi="yi-Hebr"/>
        </w:rPr>
        <w:t>אַ</w:t>
      </w:r>
      <w:r w:rsidRPr="000947E2">
        <w:rPr>
          <w:rFonts w:asciiTheme="majorBidi" w:hAnsiTheme="majorBidi" w:cstheme="majorBidi"/>
          <w:color w:val="008000"/>
          <w:sz w:val="28"/>
          <w:szCs w:val="28"/>
          <w:rtl/>
          <w:lang w:bidi="yi-Hebr"/>
        </w:rPr>
        <w:t>ס</w:t>
      </w:r>
      <w:r w:rsidRPr="000947E2">
        <w:rPr>
          <w:rFonts w:asciiTheme="majorBidi" w:hAnsiTheme="majorBidi" w:cstheme="majorBidi" w:hint="cs"/>
          <w:color w:val="008000"/>
          <w:sz w:val="28"/>
          <w:szCs w:val="28"/>
          <w:rtl/>
          <w:lang w:bidi="yi-Hebr"/>
        </w:rPr>
        <w:t>אַ</w:t>
      </w:r>
      <w:r w:rsidRPr="000947E2">
        <w:rPr>
          <w:rFonts w:asciiTheme="majorBidi" w:hAnsiTheme="majorBidi" w:cstheme="majorBidi"/>
          <w:color w:val="008000"/>
          <w:sz w:val="28"/>
          <w:szCs w:val="28"/>
          <w:rtl/>
          <w:lang w:bidi="yi-Hebr"/>
        </w:rPr>
        <w:t>װיצע</w:t>
      </w:r>
      <w:r w:rsidRPr="000947E2">
        <w:rPr>
          <w:rFonts w:asciiTheme="majorBidi" w:hAnsiTheme="majorBidi" w:cstheme="majorBidi"/>
          <w:sz w:val="28"/>
          <w:szCs w:val="28"/>
          <w:rtl/>
          <w:lang w:bidi="yi-Hebr"/>
        </w:rPr>
        <w:t xml:space="preserve">! און װיִאַזױ ער איז געװען נאָך איר די </w:t>
      </w:r>
      <w:r w:rsidR="00DB3A6F" w:rsidRPr="00DB3A6F">
        <w:rPr>
          <w:rFonts w:asciiTheme="majorBidi" w:hAnsiTheme="majorBidi" w:cstheme="majorBidi"/>
          <w:color w:val="FF0000"/>
          <w:sz w:val="28"/>
          <w:szCs w:val="28"/>
          <w:rtl/>
          <w:lang w:bidi="yi-Hebr"/>
        </w:rPr>
        <w:t>כּפּרה</w:t>
      </w:r>
      <w:r w:rsidRPr="000947E2">
        <w:rPr>
          <w:rFonts w:asciiTheme="majorBidi" w:hAnsiTheme="majorBidi" w:cstheme="majorBidi"/>
          <w:sz w:val="28"/>
          <w:szCs w:val="28"/>
          <w:rtl/>
          <w:lang w:bidi="yi-Hebr"/>
        </w:rPr>
        <w:t xml:space="preserve">: </w:t>
      </w:r>
      <w:r w:rsidR="00BA2FC4">
        <w:rPr>
          <w:rFonts w:asciiTheme="majorBidi" w:hAnsiTheme="majorBidi" w:cstheme="majorBidi"/>
          <w:color w:val="FF0000"/>
          <w:sz w:val="28"/>
          <w:szCs w:val="28"/>
          <w:rtl/>
          <w:lang w:bidi="yi-Hebr"/>
        </w:rPr>
        <w:t>שיִער</w:t>
      </w:r>
      <w:r w:rsidRPr="000947E2">
        <w:rPr>
          <w:rFonts w:asciiTheme="majorBidi" w:hAnsiTheme="majorBidi" w:cstheme="majorBidi"/>
          <w:color w:val="FF0000"/>
          <w:sz w:val="28"/>
          <w:szCs w:val="28"/>
          <w:rtl/>
          <w:lang w:bidi="yi-Hebr"/>
        </w:rPr>
        <w:t>־</w:t>
      </w:r>
      <w:r w:rsidR="00BA2FC4">
        <w:rPr>
          <w:rFonts w:asciiTheme="majorBidi" w:hAnsiTheme="majorBidi" w:cstheme="majorBidi"/>
          <w:color w:val="FF0000"/>
          <w:sz w:val="28"/>
          <w:szCs w:val="28"/>
          <w:rtl/>
          <w:lang w:bidi="yi-Hebr"/>
        </w:rPr>
        <w:t>שיִער</w:t>
      </w:r>
      <w:r w:rsidRPr="000947E2">
        <w:rPr>
          <w:rFonts w:asciiTheme="majorBidi" w:hAnsiTheme="majorBidi" w:cstheme="majorBidi"/>
          <w:sz w:val="28"/>
          <w:szCs w:val="28"/>
          <w:rtl/>
          <w:lang w:bidi="yi-Hebr"/>
        </w:rPr>
        <w:t xml:space="preserve"> ניט אײַנגענומען</w:t>
      </w:r>
      <w:r w:rsidRPr="000947E2">
        <w:rPr>
          <w:rFonts w:asciiTheme="majorBidi" w:hAnsiTheme="majorBidi" w:cstheme="majorBidi"/>
          <w:color w:val="auto"/>
          <w:sz w:val="28"/>
          <w:szCs w:val="28"/>
          <w:rtl/>
          <w:lang w:bidi="yi-Hebr"/>
        </w:rPr>
        <w:t xml:space="preserve"> אַ </w:t>
      </w:r>
      <w:r w:rsidR="0070239B">
        <w:rPr>
          <w:rFonts w:asciiTheme="majorBidi" w:hAnsiTheme="majorBidi" w:cstheme="majorBidi"/>
          <w:color w:val="FF0000"/>
          <w:sz w:val="28"/>
          <w:szCs w:val="28"/>
          <w:rtl/>
          <w:lang w:bidi="yi-Hebr"/>
        </w:rPr>
        <w:t>מיתה</w:t>
      </w:r>
      <w:r w:rsidRPr="000947E2">
        <w:rPr>
          <w:rFonts w:asciiTheme="majorBidi" w:hAnsiTheme="majorBidi" w:cstheme="majorBidi"/>
          <w:color w:val="FF0000"/>
          <w:sz w:val="28"/>
          <w:szCs w:val="28"/>
          <w:rtl/>
          <w:lang w:bidi="yi-Hebr"/>
        </w:rPr>
        <w:t>־</w:t>
      </w:r>
      <w:r w:rsidR="00B16692" w:rsidRPr="00B16692">
        <w:rPr>
          <w:rFonts w:asciiTheme="majorBidi" w:hAnsiTheme="majorBidi" w:cstheme="majorBidi"/>
          <w:color w:val="FF0000"/>
          <w:sz w:val="28"/>
          <w:szCs w:val="28"/>
          <w:rtl/>
          <w:lang w:bidi="yi-Hebr"/>
        </w:rPr>
        <w:t>משונה</w:t>
      </w:r>
      <w:r w:rsidRPr="000947E2">
        <w:rPr>
          <w:rFonts w:asciiTheme="majorBidi" w:hAnsiTheme="majorBidi" w:cstheme="majorBidi"/>
          <w:sz w:val="28"/>
          <w:szCs w:val="28"/>
          <w:rtl/>
          <w:lang w:bidi="yi-Hebr"/>
        </w:rPr>
        <w:t xml:space="preserve"> – אַזאַ </w:t>
      </w:r>
      <w:r w:rsidRPr="000947E2">
        <w:rPr>
          <w:rFonts w:asciiTheme="majorBidi" w:hAnsiTheme="majorBidi" w:cstheme="majorBidi"/>
          <w:color w:val="008000"/>
          <w:sz w:val="28"/>
          <w:szCs w:val="28"/>
          <w:rtl/>
          <w:lang w:bidi="yi-Hebr"/>
        </w:rPr>
        <w:t>קר</w:t>
      </w:r>
      <w:r w:rsidRPr="000947E2">
        <w:rPr>
          <w:rFonts w:asciiTheme="majorBidi" w:hAnsiTheme="majorBidi" w:cstheme="majorBidi" w:hint="cs"/>
          <w:color w:val="008000"/>
          <w:sz w:val="28"/>
          <w:szCs w:val="28"/>
          <w:rtl/>
          <w:lang w:bidi="yi-Hebr"/>
        </w:rPr>
        <w:t>אַ</w:t>
      </w:r>
      <w:r w:rsidRPr="000947E2">
        <w:rPr>
          <w:rFonts w:asciiTheme="majorBidi" w:hAnsiTheme="majorBidi" w:cstheme="majorBidi"/>
          <w:color w:val="008000"/>
          <w:sz w:val="28"/>
          <w:szCs w:val="28"/>
          <w:rtl/>
          <w:lang w:bidi="yi-Hebr"/>
        </w:rPr>
        <w:t>סאַװיצע</w:t>
      </w:r>
      <w:r w:rsidRPr="000947E2">
        <w:rPr>
          <w:rFonts w:asciiTheme="majorBidi" w:hAnsiTheme="majorBidi" w:cstheme="majorBidi"/>
          <w:sz w:val="28"/>
          <w:szCs w:val="28"/>
          <w:rtl/>
          <w:lang w:bidi="yi-Hebr"/>
        </w:rPr>
        <w:t xml:space="preserve"> איז דאָס געװען! הײַנט, װען ער װערט צוריק</w:t>
      </w:r>
      <w:r w:rsidRPr="000947E2">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0947E2">
        <w:rPr>
          <w:rFonts w:asciiTheme="majorBidi" w:hAnsiTheme="majorBidi" w:cstheme="majorBidi"/>
          <w:sz w:val="28"/>
          <w:szCs w:val="28"/>
          <w:rtl/>
          <w:lang w:bidi="yi-Hebr"/>
        </w:rPr>
        <w:t xml:space="preserve">, װאָלט ער </w:t>
      </w:r>
      <w:r w:rsidR="000C38B5">
        <w:rPr>
          <w:rFonts w:asciiTheme="majorBidi" w:hAnsiTheme="majorBidi" w:cstheme="majorBidi"/>
          <w:color w:val="FF0000"/>
          <w:sz w:val="28"/>
          <w:szCs w:val="28"/>
          <w:rtl/>
          <w:lang w:bidi="yi-Hebr"/>
        </w:rPr>
        <w:t>אַפֿילו</w:t>
      </w:r>
      <w:r w:rsidRPr="000947E2">
        <w:rPr>
          <w:rFonts w:asciiTheme="majorBidi" w:hAnsiTheme="majorBidi" w:cstheme="majorBidi"/>
          <w:sz w:val="28"/>
          <w:szCs w:val="28"/>
          <w:rtl/>
          <w:lang w:bidi="yi-Hebr"/>
        </w:rPr>
        <w:t xml:space="preserve"> ניט געװאָלט קוקן אַף</w:t>
      </w:r>
      <w:r w:rsidRPr="000947E2">
        <w:rPr>
          <w:rFonts w:asciiTheme="majorBidi" w:hAnsiTheme="majorBidi" w:cstheme="majorBidi"/>
          <w:color w:val="auto"/>
          <w:sz w:val="28"/>
          <w:szCs w:val="28"/>
          <w:rtl/>
          <w:lang w:bidi="yi-Hebr"/>
        </w:rPr>
        <w:t xml:space="preserve"> </w:t>
      </w:r>
      <w:r w:rsidRPr="000947E2">
        <w:rPr>
          <w:rFonts w:asciiTheme="majorBidi" w:hAnsiTheme="majorBidi" w:cstheme="majorBidi"/>
          <w:sz w:val="28"/>
          <w:szCs w:val="28"/>
          <w:rtl/>
          <w:lang w:bidi="yi-Hebr"/>
        </w:rPr>
        <w:t>איר, נאָר דעמלט איז ער נאָך געװען</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w:t>
      </w:r>
      <w:r w:rsidRPr="000947E2">
        <w:rPr>
          <w:rFonts w:asciiTheme="majorBidi" w:hAnsiTheme="majorBidi" w:cstheme="majorBidi"/>
          <w:color w:val="FF0000"/>
          <w:sz w:val="28"/>
          <w:szCs w:val="28"/>
          <w:rtl/>
          <w:lang w:bidi="yi-Hebr"/>
        </w:rPr>
        <w:t>י</w:t>
      </w:r>
      <w:r w:rsidRPr="000947E2">
        <w:rPr>
          <w:rFonts w:asciiTheme="majorBidi" w:hAnsiTheme="majorBidi" w:cstheme="majorBidi" w:hint="cs"/>
          <w:color w:val="FF0000"/>
          <w:sz w:val="28"/>
          <w:szCs w:val="28"/>
          <w:rtl/>
          <w:lang w:bidi="yi-Hebr"/>
        </w:rPr>
        <w:t>אַ</w:t>
      </w:r>
      <w:r w:rsidRPr="000947E2">
        <w:rPr>
          <w:rFonts w:asciiTheme="majorBidi" w:hAnsiTheme="majorBidi" w:cstheme="majorBidi"/>
          <w:color w:val="FF0000"/>
          <w:sz w:val="28"/>
          <w:szCs w:val="28"/>
          <w:rtl/>
          <w:lang w:bidi="yi-Hebr"/>
        </w:rPr>
        <w:t>ט</w:t>
      </w:r>
      <w:r w:rsidRPr="000947E2">
        <w:rPr>
          <w:rFonts w:asciiTheme="majorBidi" w:hAnsiTheme="majorBidi" w:cstheme="majorBidi"/>
          <w:sz w:val="28"/>
          <w:szCs w:val="28"/>
          <w:rtl/>
          <w:lang w:bidi="yi-Hebr"/>
        </w:rPr>
        <w:t>״...</w:t>
      </w:r>
    </w:p>
    <w:p w:rsidR="00FE52BE" w:rsidRPr="000947E2" w:rsidRDefault="00FE52BE" w:rsidP="00FE52BE">
      <w:pPr>
        <w:widowControl w:val="0"/>
        <w:bidi/>
        <w:ind w:firstLine="284"/>
        <w:jc w:val="both"/>
        <w:rPr>
          <w:rFonts w:asciiTheme="majorBidi" w:hAnsiTheme="majorBidi" w:cstheme="majorBidi"/>
          <w:sz w:val="28"/>
          <w:szCs w:val="28"/>
          <w:lang w:bidi="yi-Hebr"/>
        </w:rPr>
      </w:pPr>
      <w:r w:rsidRPr="000947E2">
        <w:rPr>
          <w:rFonts w:asciiTheme="majorBidi" w:hAnsiTheme="majorBidi" w:cstheme="majorBidi"/>
          <w:sz w:val="28"/>
          <w:szCs w:val="28"/>
          <w:rtl/>
          <w:lang w:bidi="yi-Hebr"/>
        </w:rPr>
        <w:t>דאָס װאָרט ״</w:t>
      </w:r>
      <w:r w:rsidRPr="000947E2">
        <w:rPr>
          <w:rFonts w:asciiTheme="majorBidi" w:hAnsiTheme="majorBidi" w:cstheme="majorBidi"/>
          <w:color w:val="FF0000"/>
          <w:sz w:val="28"/>
          <w:szCs w:val="28"/>
          <w:rtl/>
          <w:lang w:bidi="yi-Hebr"/>
        </w:rPr>
        <w:t>י</w:t>
      </w:r>
      <w:r w:rsidRPr="000947E2">
        <w:rPr>
          <w:rFonts w:asciiTheme="majorBidi" w:hAnsiTheme="majorBidi" w:cstheme="majorBidi" w:hint="cs"/>
          <w:color w:val="FF0000"/>
          <w:sz w:val="28"/>
          <w:szCs w:val="28"/>
          <w:rtl/>
          <w:lang w:bidi="yi-Hebr"/>
        </w:rPr>
        <w:t>אַ</w:t>
      </w:r>
      <w:r w:rsidRPr="000947E2">
        <w:rPr>
          <w:rFonts w:asciiTheme="majorBidi" w:hAnsiTheme="majorBidi" w:cstheme="majorBidi"/>
          <w:color w:val="FF0000"/>
          <w:sz w:val="28"/>
          <w:szCs w:val="28"/>
          <w:rtl/>
          <w:lang w:bidi="yi-Hebr"/>
        </w:rPr>
        <w:t>ט</w:t>
      </w:r>
      <w:r w:rsidRPr="000947E2">
        <w:rPr>
          <w:rFonts w:asciiTheme="majorBidi" w:hAnsiTheme="majorBidi" w:cstheme="majorBidi"/>
          <w:sz w:val="28"/>
          <w:szCs w:val="28"/>
          <w:rtl/>
          <w:lang w:bidi="yi-Hebr"/>
        </w:rPr>
        <w:t xml:space="preserve">״ האָבן </w:t>
      </w:r>
      <w:r w:rsidR="00AA3836">
        <w:rPr>
          <w:rFonts w:asciiTheme="majorBidi" w:hAnsiTheme="majorBidi" w:cstheme="majorBidi"/>
          <w:color w:val="FF0000"/>
          <w:sz w:val="28"/>
          <w:szCs w:val="28"/>
          <w:rtl/>
          <w:lang w:bidi="yi-Hebr"/>
        </w:rPr>
        <w:t>חבֿרה</w:t>
      </w:r>
      <w:r w:rsidRPr="000947E2">
        <w:rPr>
          <w:rFonts w:asciiTheme="majorBidi" w:hAnsiTheme="majorBidi" w:cstheme="majorBidi"/>
          <w:sz w:val="28"/>
          <w:szCs w:val="28"/>
          <w:rtl/>
          <w:lang w:bidi="yi-Hebr"/>
        </w:rPr>
        <w:t xml:space="preserve"> ניט רעכט פֿאַרשטאַנען; נאָר אַז </w:t>
      </w:r>
      <w:r w:rsidR="00C77F32" w:rsidRPr="00C77F32">
        <w:rPr>
          <w:rFonts w:asciiTheme="majorBidi" w:hAnsiTheme="majorBidi" w:cstheme="majorBidi"/>
          <w:color w:val="FF0000"/>
          <w:sz w:val="28"/>
          <w:szCs w:val="28"/>
          <w:rtl/>
          <w:lang w:bidi="yi-Hebr"/>
        </w:rPr>
        <w:t>מאיר</w:t>
      </w:r>
      <w:r w:rsidRPr="000947E2">
        <w:rPr>
          <w:rFonts w:asciiTheme="majorBidi" w:hAnsiTheme="majorBidi" w:cstheme="majorBidi"/>
          <w:sz w:val="28"/>
          <w:szCs w:val="28"/>
          <w:rtl/>
          <w:lang w:bidi="yi-Hebr"/>
        </w:rPr>
        <w:t>־װעלװל האָט גענומען דערצײלן אין זײַן װײַטערדיקער ביִאָגראַפֿיע, װיִאַזױ זײַן װײַב האָט אים קאַרגער</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 xml:space="preserve">יאָר נאָך דער </w:t>
      </w:r>
      <w:r w:rsidR="009634B2">
        <w:rPr>
          <w:rFonts w:asciiTheme="majorBidi" w:hAnsiTheme="majorBidi" w:cstheme="majorBidi"/>
          <w:color w:val="FF0000"/>
          <w:sz w:val="28"/>
          <w:szCs w:val="28"/>
          <w:rtl/>
          <w:lang w:bidi="yi-Hebr"/>
        </w:rPr>
        <w:t>חתונה</w:t>
      </w:r>
      <w:r w:rsidRPr="000947E2">
        <w:rPr>
          <w:rFonts w:asciiTheme="majorBidi" w:hAnsiTheme="majorBidi" w:cstheme="majorBidi"/>
          <w:sz w:val="28"/>
          <w:szCs w:val="28"/>
          <w:rtl/>
          <w:lang w:bidi="yi-Hebr"/>
        </w:rPr>
        <w:t xml:space="preserve"> געבױרן</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color w:val="FF0000"/>
          <w:sz w:val="28"/>
          <w:szCs w:val="28"/>
          <w:rtl/>
          <w:lang w:bidi="yi-Hebr"/>
        </w:rPr>
        <w:t>י</w:t>
      </w:r>
      <w:r w:rsidRPr="000947E2">
        <w:rPr>
          <w:rFonts w:asciiTheme="majorBidi" w:hAnsiTheme="majorBidi" w:cstheme="majorBidi" w:hint="cs"/>
          <w:color w:val="FF0000"/>
          <w:sz w:val="28"/>
          <w:szCs w:val="28"/>
          <w:rtl/>
          <w:lang w:bidi="yi-Hebr"/>
        </w:rPr>
        <w:t>אַ</w:t>
      </w:r>
      <w:r w:rsidRPr="000947E2">
        <w:rPr>
          <w:rFonts w:asciiTheme="majorBidi" w:hAnsiTheme="majorBidi" w:cstheme="majorBidi"/>
          <w:color w:val="FF0000"/>
          <w:sz w:val="28"/>
          <w:szCs w:val="28"/>
          <w:rtl/>
          <w:lang w:bidi="yi-Hebr"/>
        </w:rPr>
        <w:t>טל</w:t>
      </w:r>
      <w:r w:rsidRPr="000947E2">
        <w:rPr>
          <w:rFonts w:asciiTheme="majorBidi" w:hAnsiTheme="majorBidi" w:cstheme="majorBidi"/>
          <w:sz w:val="28"/>
          <w:szCs w:val="28"/>
          <w:rtl/>
          <w:lang w:bidi="yi-Hebr"/>
        </w:rPr>
        <w:t>, און שפּעטער מיט</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sz w:val="28"/>
          <w:szCs w:val="28"/>
          <w:rtl/>
          <w:lang w:bidi="yi-Hebr"/>
        </w:rPr>
        <w:t>יאָר נאָך</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color w:val="FF0000"/>
          <w:sz w:val="28"/>
          <w:szCs w:val="28"/>
          <w:rtl/>
          <w:lang w:bidi="yi-Hebr"/>
        </w:rPr>
        <w:t>י</w:t>
      </w:r>
      <w:r w:rsidRPr="000947E2">
        <w:rPr>
          <w:rFonts w:asciiTheme="majorBidi" w:hAnsiTheme="majorBidi" w:cstheme="majorBidi" w:hint="cs"/>
          <w:color w:val="FF0000"/>
          <w:sz w:val="28"/>
          <w:szCs w:val="28"/>
          <w:rtl/>
          <w:lang w:bidi="yi-Hebr"/>
        </w:rPr>
        <w:t>אַ</w:t>
      </w:r>
      <w:r w:rsidRPr="000947E2">
        <w:rPr>
          <w:rFonts w:asciiTheme="majorBidi" w:hAnsiTheme="majorBidi" w:cstheme="majorBidi"/>
          <w:color w:val="FF0000"/>
          <w:sz w:val="28"/>
          <w:szCs w:val="28"/>
          <w:rtl/>
          <w:lang w:bidi="yi-Hebr"/>
        </w:rPr>
        <w:t>טל</w:t>
      </w:r>
      <w:r w:rsidRPr="000947E2">
        <w:rPr>
          <w:rFonts w:asciiTheme="majorBidi" w:hAnsiTheme="majorBidi" w:cstheme="majorBidi"/>
          <w:sz w:val="28"/>
          <w:szCs w:val="28"/>
          <w:rtl/>
          <w:lang w:bidi="yi-Hebr"/>
        </w:rPr>
        <w:t>, און נאָך</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color w:val="FF0000"/>
          <w:sz w:val="28"/>
          <w:szCs w:val="28"/>
          <w:rtl/>
          <w:lang w:bidi="yi-Hebr"/>
        </w:rPr>
        <w:t>י</w:t>
      </w:r>
      <w:r w:rsidRPr="000947E2">
        <w:rPr>
          <w:rFonts w:asciiTheme="majorBidi" w:hAnsiTheme="majorBidi" w:cstheme="majorBidi" w:hint="cs"/>
          <w:color w:val="FF0000"/>
          <w:sz w:val="28"/>
          <w:szCs w:val="28"/>
          <w:rtl/>
          <w:lang w:bidi="yi-Hebr"/>
        </w:rPr>
        <w:t>אַ</w:t>
      </w:r>
      <w:r w:rsidRPr="000947E2">
        <w:rPr>
          <w:rFonts w:asciiTheme="majorBidi" w:hAnsiTheme="majorBidi" w:cstheme="majorBidi"/>
          <w:color w:val="FF0000"/>
          <w:sz w:val="28"/>
          <w:szCs w:val="28"/>
          <w:rtl/>
          <w:lang w:bidi="yi-Hebr"/>
        </w:rPr>
        <w:t>טל</w:t>
      </w:r>
      <w:r w:rsidRPr="000947E2">
        <w:rPr>
          <w:rFonts w:asciiTheme="majorBidi" w:hAnsiTheme="majorBidi" w:cstheme="majorBidi"/>
          <w:sz w:val="28"/>
          <w:szCs w:val="28"/>
          <w:rtl/>
          <w:lang w:bidi="yi-Hebr"/>
        </w:rPr>
        <w:t>, און נאָך</w:t>
      </w:r>
      <w:r w:rsidRPr="000947E2">
        <w:rPr>
          <w:rFonts w:asciiTheme="majorBidi" w:hAnsiTheme="majorBidi" w:cstheme="majorBidi"/>
          <w:color w:val="auto"/>
          <w:sz w:val="28"/>
          <w:szCs w:val="28"/>
          <w:rtl/>
          <w:lang w:bidi="yi-Hebr"/>
        </w:rPr>
        <w:t xml:space="preserve"> אַ </w:t>
      </w:r>
      <w:r w:rsidRPr="000947E2">
        <w:rPr>
          <w:rFonts w:asciiTheme="majorBidi" w:hAnsiTheme="majorBidi" w:cstheme="majorBidi"/>
          <w:color w:val="FF0000"/>
          <w:sz w:val="28"/>
          <w:szCs w:val="28"/>
          <w:rtl/>
          <w:lang w:bidi="yi-Hebr"/>
        </w:rPr>
        <w:t>י</w:t>
      </w:r>
      <w:r w:rsidRPr="000947E2">
        <w:rPr>
          <w:rFonts w:asciiTheme="majorBidi" w:hAnsiTheme="majorBidi" w:cstheme="majorBidi" w:hint="cs"/>
          <w:color w:val="FF0000"/>
          <w:sz w:val="28"/>
          <w:szCs w:val="28"/>
          <w:rtl/>
          <w:lang w:bidi="yi-Hebr"/>
        </w:rPr>
        <w:t>אַ</w:t>
      </w:r>
      <w:r w:rsidRPr="000947E2">
        <w:rPr>
          <w:rFonts w:asciiTheme="majorBidi" w:hAnsiTheme="majorBidi" w:cstheme="majorBidi"/>
          <w:color w:val="FF0000"/>
          <w:sz w:val="28"/>
          <w:szCs w:val="28"/>
          <w:rtl/>
          <w:lang w:bidi="yi-Hebr"/>
        </w:rPr>
        <w:t>טל</w:t>
      </w:r>
      <w:r w:rsidRPr="000947E2">
        <w:rPr>
          <w:rFonts w:asciiTheme="majorBidi" w:hAnsiTheme="majorBidi" w:cstheme="majorBidi"/>
          <w:sz w:val="28"/>
          <w:szCs w:val="28"/>
          <w:rtl/>
          <w:lang w:bidi="yi-Hebr"/>
        </w:rPr>
        <w:t xml:space="preserve"> – האָבן זיך </w:t>
      </w:r>
      <w:r w:rsidR="00AA3836">
        <w:rPr>
          <w:rFonts w:asciiTheme="majorBidi" w:hAnsiTheme="majorBidi" w:cstheme="majorBidi"/>
          <w:color w:val="FF0000"/>
          <w:sz w:val="28"/>
          <w:szCs w:val="28"/>
          <w:rtl/>
          <w:lang w:bidi="yi-Hebr"/>
        </w:rPr>
        <w:t>חבֿרה</w:t>
      </w:r>
      <w:r w:rsidRPr="000947E2">
        <w:rPr>
          <w:rFonts w:asciiTheme="majorBidi" w:hAnsiTheme="majorBidi" w:cstheme="majorBidi"/>
          <w:sz w:val="28"/>
          <w:szCs w:val="28"/>
          <w:rtl/>
          <w:lang w:bidi="yi-Hebr"/>
        </w:rPr>
        <w:t xml:space="preserve"> אָנגעשטױסן װאָס דאָס איז.</w:t>
      </w:r>
    </w:p>
    <w:p w:rsidR="00FE52BE" w:rsidRPr="000947E2" w:rsidRDefault="00FE52BE" w:rsidP="00FE52BE">
      <w:pPr>
        <w:widowControl w:val="0"/>
        <w:bidi/>
        <w:ind w:firstLine="284"/>
        <w:jc w:val="both"/>
        <w:rPr>
          <w:rFonts w:asciiTheme="majorBidi" w:hAnsiTheme="majorBidi" w:cstheme="majorBidi"/>
          <w:sz w:val="28"/>
          <w:szCs w:val="28"/>
          <w:lang w:bidi="yi-Hebr"/>
        </w:rPr>
      </w:pPr>
      <w:r w:rsidRPr="000947E2">
        <w:rPr>
          <w:rFonts w:asciiTheme="majorBidi" w:hAnsiTheme="majorBidi" w:cstheme="majorBidi"/>
          <w:sz w:val="28"/>
          <w:szCs w:val="28"/>
          <w:rtl/>
          <w:lang w:bidi="yi-Hebr"/>
        </w:rPr>
        <w:t xml:space="preserve">געענדיקט דערצײלן זײַן אײגענע געשיכטע, איז </w:t>
      </w:r>
      <w:r w:rsidR="00C77F32" w:rsidRPr="00C77F32">
        <w:rPr>
          <w:rFonts w:asciiTheme="majorBidi" w:hAnsiTheme="majorBidi" w:cstheme="majorBidi"/>
          <w:color w:val="FF0000"/>
          <w:sz w:val="28"/>
          <w:szCs w:val="28"/>
          <w:rtl/>
          <w:lang w:bidi="yi-Hebr"/>
        </w:rPr>
        <w:t>מאיר</w:t>
      </w:r>
      <w:r w:rsidRPr="000947E2">
        <w:rPr>
          <w:rFonts w:asciiTheme="majorBidi" w:hAnsiTheme="majorBidi" w:cstheme="majorBidi"/>
          <w:sz w:val="28"/>
          <w:szCs w:val="28"/>
          <w:rtl/>
          <w:lang w:bidi="yi-Hebr"/>
        </w:rPr>
        <w:t xml:space="preserve">־װעלװל </w:t>
      </w:r>
      <w:r w:rsidR="005502CD">
        <w:rPr>
          <w:rFonts w:asciiTheme="majorBidi" w:hAnsiTheme="majorBidi" w:cstheme="majorBidi"/>
          <w:color w:val="FF0000"/>
          <w:sz w:val="28"/>
          <w:szCs w:val="28"/>
          <w:rtl/>
          <w:lang w:bidi="yi-Hebr"/>
        </w:rPr>
        <w:t>בעל־עגלה</w:t>
      </w:r>
      <w:r w:rsidRPr="000947E2">
        <w:rPr>
          <w:rFonts w:asciiTheme="majorBidi" w:hAnsiTheme="majorBidi" w:cstheme="majorBidi"/>
          <w:sz w:val="28"/>
          <w:szCs w:val="28"/>
          <w:rtl/>
          <w:lang w:bidi="yi-Hebr"/>
        </w:rPr>
        <w:t xml:space="preserve"> אַריבער צו דער געשיכטע פֿון </w:t>
      </w:r>
      <w:r w:rsidR="00712868" w:rsidRPr="00712868">
        <w:rPr>
          <w:rFonts w:asciiTheme="majorBidi" w:hAnsiTheme="majorBidi" w:cstheme="majorBidi"/>
          <w:color w:val="FF0000"/>
          <w:sz w:val="28"/>
          <w:szCs w:val="28"/>
          <w:rtl/>
          <w:lang w:bidi="yi-Hebr"/>
        </w:rPr>
        <w:t>יענקל</w:t>
      </w:r>
      <w:r w:rsidRPr="000947E2">
        <w:rPr>
          <w:rFonts w:asciiTheme="majorBidi" w:hAnsiTheme="majorBidi" w:cstheme="majorBidi"/>
          <w:sz w:val="28"/>
          <w:szCs w:val="28"/>
          <w:rtl/>
          <w:lang w:bidi="yi-Hebr"/>
        </w:rPr>
        <w:t xml:space="preserve"> </w:t>
      </w:r>
      <w:r w:rsidRPr="000947E2">
        <w:rPr>
          <w:rFonts w:asciiTheme="majorBidi" w:hAnsiTheme="majorBidi" w:cstheme="majorBidi"/>
          <w:color w:val="008000"/>
          <w:sz w:val="28"/>
          <w:szCs w:val="28"/>
          <w:rtl/>
          <w:lang w:bidi="yi-Hebr"/>
        </w:rPr>
        <w:t>בולג</w:t>
      </w:r>
      <w:r w:rsidRPr="000947E2">
        <w:rPr>
          <w:rFonts w:asciiTheme="majorBidi" w:hAnsiTheme="majorBidi" w:cstheme="majorBidi" w:hint="cs"/>
          <w:color w:val="008000"/>
          <w:sz w:val="28"/>
          <w:szCs w:val="28"/>
          <w:rtl/>
          <w:lang w:bidi="yi-Hebr"/>
        </w:rPr>
        <w:t>אַ</w:t>
      </w:r>
      <w:r w:rsidRPr="000947E2">
        <w:rPr>
          <w:rFonts w:asciiTheme="majorBidi" w:hAnsiTheme="majorBidi" w:cstheme="majorBidi"/>
          <w:color w:val="008000"/>
          <w:sz w:val="28"/>
          <w:szCs w:val="28"/>
          <w:rtl/>
          <w:lang w:bidi="yi-Hebr"/>
        </w:rPr>
        <w:t>טש</w:t>
      </w:r>
      <w:r w:rsidRPr="000947E2">
        <w:rPr>
          <w:rFonts w:asciiTheme="majorBidi" w:hAnsiTheme="majorBidi" w:cstheme="majorBidi"/>
          <w:sz w:val="28"/>
          <w:szCs w:val="28"/>
          <w:rtl/>
          <w:lang w:bidi="yi-Hebr"/>
        </w:rPr>
        <w:t xml:space="preserve"> און פֿון אַנדערע </w:t>
      </w:r>
      <w:r w:rsidR="005502CD">
        <w:rPr>
          <w:rFonts w:asciiTheme="majorBidi" w:hAnsiTheme="majorBidi" w:cstheme="majorBidi"/>
          <w:color w:val="FF0000"/>
          <w:sz w:val="28"/>
          <w:szCs w:val="28"/>
          <w:rtl/>
          <w:lang w:bidi="yi-Hebr"/>
        </w:rPr>
        <w:t>בעל־עגלות</w:t>
      </w:r>
      <w:r w:rsidRPr="000947E2">
        <w:rPr>
          <w:rFonts w:asciiTheme="majorBidi" w:hAnsiTheme="majorBidi" w:cstheme="majorBidi"/>
          <w:sz w:val="28"/>
          <w:szCs w:val="28"/>
          <w:rtl/>
          <w:lang w:bidi="yi-Hebr"/>
        </w:rPr>
        <w:t xml:space="preserve">, אָנגערופֿן אַלעמען באַ די נעמען און באַקאַנט געמאַכט, װיפֿל און װאָסערע פֿערד יעדער האָט, װער עס האָט פֿערד </w:t>
      </w:r>
      <w:r w:rsidRPr="000947E2">
        <w:rPr>
          <w:rFonts w:asciiTheme="majorBidi" w:hAnsiTheme="majorBidi" w:cstheme="majorBidi"/>
          <w:color w:val="008000"/>
          <w:sz w:val="28"/>
          <w:szCs w:val="28"/>
          <w:rtl/>
          <w:lang w:bidi="yi-Hebr"/>
        </w:rPr>
        <w:t>טאַקע</w:t>
      </w:r>
      <w:r w:rsidRPr="000947E2">
        <w:rPr>
          <w:rFonts w:asciiTheme="majorBidi" w:hAnsiTheme="majorBidi" w:cstheme="majorBidi"/>
          <w:sz w:val="28"/>
          <w:szCs w:val="28"/>
          <w:rtl/>
          <w:lang w:bidi="yi-Hebr"/>
        </w:rPr>
        <w:t xml:space="preserve"> ״</w:t>
      </w:r>
      <w:r w:rsidRPr="000947E2">
        <w:rPr>
          <w:rFonts w:asciiTheme="majorBidi" w:hAnsiTheme="majorBidi" w:cstheme="majorBidi"/>
          <w:color w:val="FF0000"/>
          <w:sz w:val="28"/>
          <w:szCs w:val="28"/>
          <w:rtl/>
          <w:lang w:bidi="yi-Hebr"/>
        </w:rPr>
        <w:t>סוסים</w:t>
      </w:r>
      <w:r w:rsidRPr="000947E2">
        <w:rPr>
          <w:rFonts w:asciiTheme="majorBidi" w:hAnsiTheme="majorBidi" w:cstheme="majorBidi"/>
          <w:sz w:val="28"/>
          <w:szCs w:val="28"/>
          <w:rtl/>
          <w:lang w:bidi="yi-Hebr"/>
        </w:rPr>
        <w:t>״, און װער עס האָט ״</w:t>
      </w:r>
      <w:r w:rsidR="0070239B">
        <w:rPr>
          <w:rFonts w:asciiTheme="majorBidi" w:hAnsiTheme="majorBidi" w:cstheme="majorBidi"/>
          <w:color w:val="FF0000"/>
          <w:sz w:val="28"/>
          <w:szCs w:val="28"/>
          <w:rtl/>
          <w:lang w:bidi="yi-Hebr"/>
        </w:rPr>
        <w:t>פּגירות</w:t>
      </w:r>
      <w:r w:rsidRPr="000947E2">
        <w:rPr>
          <w:rFonts w:asciiTheme="majorBidi" w:hAnsiTheme="majorBidi" w:cstheme="majorBidi"/>
          <w:sz w:val="28"/>
          <w:szCs w:val="28"/>
          <w:rtl/>
          <w:lang w:bidi="yi-Hebr"/>
        </w:rPr>
        <w:t xml:space="preserve">, </w:t>
      </w:r>
      <w:r w:rsidR="0070239B">
        <w:rPr>
          <w:rFonts w:asciiTheme="majorBidi" w:hAnsiTheme="majorBidi" w:cstheme="majorBidi"/>
          <w:color w:val="FF0000"/>
          <w:sz w:val="28"/>
          <w:szCs w:val="28"/>
          <w:rtl/>
          <w:lang w:bidi="yi-Hebr"/>
        </w:rPr>
        <w:t>נבֿלות</w:t>
      </w:r>
      <w:r w:rsidRPr="000947E2">
        <w:rPr>
          <w:rFonts w:asciiTheme="majorBidi" w:hAnsiTheme="majorBidi" w:cstheme="majorBidi"/>
          <w:sz w:val="28"/>
          <w:szCs w:val="28"/>
          <w:rtl/>
          <w:lang w:bidi="yi-Hebr"/>
        </w:rPr>
        <w:t>, פֿעל״.</w:t>
      </w:r>
    </w:p>
    <w:p w:rsidR="00FE52BE" w:rsidRPr="000947E2" w:rsidRDefault="00FE52BE" w:rsidP="00FE52BE">
      <w:pPr>
        <w:widowControl w:val="0"/>
        <w:bidi/>
        <w:ind w:firstLine="284"/>
        <w:jc w:val="both"/>
        <w:rPr>
          <w:rFonts w:asciiTheme="majorBidi" w:hAnsiTheme="majorBidi" w:cstheme="majorBidi"/>
          <w:sz w:val="28"/>
          <w:szCs w:val="28"/>
          <w:rtl/>
          <w:lang w:bidi="yi-Hebr"/>
        </w:rPr>
      </w:pPr>
      <w:r w:rsidRPr="000947E2">
        <w:rPr>
          <w:rFonts w:asciiTheme="majorBidi" w:hAnsiTheme="majorBidi" w:cstheme="majorBidi"/>
          <w:sz w:val="28"/>
          <w:szCs w:val="28"/>
          <w:rtl/>
          <w:lang w:bidi="yi-Hebr"/>
        </w:rPr>
        <w:t xml:space="preserve">פֿון </w:t>
      </w:r>
      <w:r w:rsidR="005502CD">
        <w:rPr>
          <w:rFonts w:asciiTheme="majorBidi" w:hAnsiTheme="majorBidi" w:cstheme="majorBidi"/>
          <w:color w:val="FF0000"/>
          <w:sz w:val="28"/>
          <w:szCs w:val="28"/>
          <w:rtl/>
          <w:lang w:bidi="yi-Hebr"/>
        </w:rPr>
        <w:t>בעל־עגלות</w:t>
      </w:r>
      <w:r w:rsidRPr="000947E2">
        <w:rPr>
          <w:rFonts w:asciiTheme="majorBidi" w:hAnsiTheme="majorBidi" w:cstheme="majorBidi"/>
          <w:sz w:val="28"/>
          <w:szCs w:val="28"/>
          <w:rtl/>
          <w:lang w:bidi="yi-Hebr"/>
        </w:rPr>
        <w:t xml:space="preserve"> איז </w:t>
      </w:r>
      <w:r w:rsidR="00C77F32" w:rsidRPr="00C77F32">
        <w:rPr>
          <w:rFonts w:asciiTheme="majorBidi" w:hAnsiTheme="majorBidi" w:cstheme="majorBidi"/>
          <w:color w:val="FF0000"/>
          <w:sz w:val="28"/>
          <w:szCs w:val="28"/>
          <w:rtl/>
          <w:lang w:bidi="yi-Hebr"/>
        </w:rPr>
        <w:t>מאיר</w:t>
      </w:r>
      <w:r w:rsidRPr="000947E2">
        <w:rPr>
          <w:rFonts w:asciiTheme="majorBidi" w:hAnsiTheme="majorBidi" w:cstheme="majorBidi"/>
          <w:sz w:val="28"/>
          <w:szCs w:val="28"/>
          <w:rtl/>
          <w:lang w:bidi="yi-Hebr"/>
        </w:rPr>
        <w:t>־װעלװל אַריבער אַף</w:t>
      </w:r>
      <w:r w:rsidRPr="000947E2">
        <w:rPr>
          <w:rFonts w:asciiTheme="majorBidi" w:hAnsiTheme="majorBidi" w:cstheme="majorBidi"/>
          <w:color w:val="auto"/>
          <w:sz w:val="28"/>
          <w:szCs w:val="28"/>
          <w:rtl/>
          <w:lang w:bidi="yi-Hebr"/>
        </w:rPr>
        <w:t xml:space="preserve"> </w:t>
      </w:r>
      <w:r w:rsidRPr="000947E2">
        <w:rPr>
          <w:rFonts w:asciiTheme="majorBidi" w:hAnsiTheme="majorBidi" w:cstheme="majorBidi"/>
          <w:sz w:val="28"/>
          <w:szCs w:val="28"/>
          <w:rtl/>
          <w:lang w:bidi="yi-Hebr"/>
        </w:rPr>
        <w:t>פֿערד־הענדלער און אַף</w:t>
      </w:r>
      <w:r w:rsidRPr="000947E2">
        <w:rPr>
          <w:rFonts w:asciiTheme="majorBidi" w:hAnsiTheme="majorBidi" w:cstheme="majorBidi"/>
          <w:color w:val="auto"/>
          <w:sz w:val="28"/>
          <w:szCs w:val="28"/>
          <w:rtl/>
          <w:lang w:bidi="yi-Hebr"/>
        </w:rPr>
        <w:t xml:space="preserve"> </w:t>
      </w:r>
      <w:r w:rsidRPr="000947E2">
        <w:rPr>
          <w:rFonts w:asciiTheme="majorBidi" w:hAnsiTheme="majorBidi" w:cstheme="majorBidi"/>
          <w:sz w:val="28"/>
          <w:szCs w:val="28"/>
          <w:rtl/>
          <w:lang w:bidi="yi-Hebr"/>
        </w:rPr>
        <w:t>ציגײַנערס און אַף</w:t>
      </w:r>
      <w:r w:rsidRPr="000947E2">
        <w:rPr>
          <w:rFonts w:asciiTheme="majorBidi" w:hAnsiTheme="majorBidi" w:cstheme="majorBidi"/>
          <w:color w:val="auto"/>
          <w:sz w:val="28"/>
          <w:szCs w:val="28"/>
          <w:rtl/>
          <w:lang w:bidi="yi-Hebr"/>
        </w:rPr>
        <w:t xml:space="preserve"> </w:t>
      </w:r>
      <w:r w:rsidR="0070239B">
        <w:rPr>
          <w:rFonts w:asciiTheme="majorBidi" w:hAnsiTheme="majorBidi" w:cstheme="majorBidi"/>
          <w:color w:val="FF0000"/>
          <w:sz w:val="28"/>
          <w:szCs w:val="28"/>
          <w:rtl/>
          <w:lang w:bidi="yi-Hebr"/>
        </w:rPr>
        <w:t>גנבֿים</w:t>
      </w:r>
      <w:r w:rsidRPr="000947E2">
        <w:rPr>
          <w:rFonts w:asciiTheme="majorBidi" w:hAnsiTheme="majorBidi" w:cstheme="majorBidi"/>
          <w:sz w:val="28"/>
          <w:szCs w:val="28"/>
          <w:rtl/>
          <w:lang w:bidi="yi-Hebr"/>
        </w:rPr>
        <w:t xml:space="preserve"> און אַף</w:t>
      </w:r>
      <w:r w:rsidRPr="000947E2">
        <w:rPr>
          <w:rFonts w:asciiTheme="majorBidi" w:hAnsiTheme="majorBidi" w:cstheme="majorBidi"/>
          <w:color w:val="auto"/>
          <w:sz w:val="28"/>
          <w:szCs w:val="28"/>
          <w:rtl/>
          <w:lang w:bidi="yi-Hebr"/>
        </w:rPr>
        <w:t xml:space="preserve"> </w:t>
      </w:r>
      <w:r w:rsidRPr="000947E2">
        <w:rPr>
          <w:rFonts w:asciiTheme="majorBidi" w:hAnsiTheme="majorBidi" w:cstheme="majorBidi"/>
          <w:sz w:val="28"/>
          <w:szCs w:val="28"/>
          <w:rtl/>
          <w:lang w:bidi="yi-Hebr"/>
        </w:rPr>
        <w:t>״</w:t>
      </w:r>
      <w:r w:rsidR="0070239B">
        <w:rPr>
          <w:rFonts w:asciiTheme="majorBidi" w:hAnsiTheme="majorBidi" w:cstheme="majorBidi"/>
          <w:color w:val="FF0000"/>
          <w:sz w:val="28"/>
          <w:szCs w:val="28"/>
          <w:rtl/>
          <w:lang w:bidi="yi-Hebr"/>
        </w:rPr>
        <w:t>נבֿיאים</w:t>
      </w:r>
      <w:r w:rsidRPr="000947E2">
        <w:rPr>
          <w:rFonts w:asciiTheme="majorBidi" w:hAnsiTheme="majorBidi" w:cstheme="majorBidi"/>
          <w:sz w:val="28"/>
          <w:szCs w:val="28"/>
          <w:rtl/>
          <w:lang w:bidi="yi-Hebr"/>
        </w:rPr>
        <w:t xml:space="preserve">״. דער </w:t>
      </w:r>
      <w:r w:rsidR="000802DF" w:rsidRPr="000802DF">
        <w:rPr>
          <w:rFonts w:asciiTheme="majorBidi" w:hAnsiTheme="majorBidi" w:cstheme="majorBidi"/>
          <w:color w:val="FF0000"/>
          <w:sz w:val="28"/>
          <w:szCs w:val="28"/>
          <w:rtl/>
          <w:lang w:bidi="yi-Hebr"/>
        </w:rPr>
        <w:t>חילוק</w:t>
      </w:r>
      <w:r w:rsidRPr="000947E2">
        <w:rPr>
          <w:rFonts w:asciiTheme="majorBidi" w:hAnsiTheme="majorBidi" w:cstheme="majorBidi"/>
          <w:sz w:val="28"/>
          <w:szCs w:val="28"/>
          <w:rtl/>
          <w:lang w:bidi="yi-Hebr"/>
        </w:rPr>
        <w:t xml:space="preserve"> </w:t>
      </w:r>
      <w:r>
        <w:rPr>
          <w:rFonts w:asciiTheme="majorBidi" w:hAnsiTheme="majorBidi" w:cstheme="majorBidi" w:hint="cs"/>
          <w:sz w:val="28"/>
          <w:szCs w:val="28"/>
          <w:rtl/>
          <w:lang w:bidi="yi-Hebr"/>
        </w:rPr>
        <w:t>פֿ</w:t>
      </w:r>
      <w:r w:rsidRPr="000947E2">
        <w:rPr>
          <w:rFonts w:asciiTheme="majorBidi" w:hAnsiTheme="majorBidi" w:cstheme="majorBidi"/>
          <w:sz w:val="28"/>
          <w:szCs w:val="28"/>
          <w:rtl/>
          <w:lang w:bidi="yi-Hebr"/>
        </w:rPr>
        <w:t>ון</w:t>
      </w:r>
      <w:r w:rsidRPr="000947E2">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Pr="000947E2">
        <w:rPr>
          <w:rFonts w:asciiTheme="majorBidi" w:hAnsiTheme="majorBidi" w:cstheme="majorBidi"/>
          <w:sz w:val="28"/>
          <w:szCs w:val="28"/>
          <w:rtl/>
          <w:lang w:bidi="yi-Hebr"/>
        </w:rPr>
        <w:t xml:space="preserve"> ביז</w:t>
      </w:r>
      <w:r w:rsidRPr="000947E2">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נבֿיא</w:t>
      </w:r>
      <w:r w:rsidRPr="000947E2">
        <w:rPr>
          <w:rFonts w:asciiTheme="majorBidi" w:hAnsiTheme="majorBidi" w:cstheme="majorBidi"/>
          <w:sz w:val="28"/>
          <w:szCs w:val="28"/>
          <w:rtl/>
          <w:lang w:bidi="yi-Hebr"/>
        </w:rPr>
        <w:t xml:space="preserve"> איז דער – אַזױ האָט </w:t>
      </w:r>
      <w:r w:rsidR="00C77F32" w:rsidRPr="00C77F32">
        <w:rPr>
          <w:rFonts w:asciiTheme="majorBidi" w:hAnsiTheme="majorBidi" w:cstheme="majorBidi"/>
          <w:color w:val="FF0000"/>
          <w:sz w:val="28"/>
          <w:szCs w:val="28"/>
          <w:rtl/>
          <w:lang w:bidi="yi-Hebr"/>
        </w:rPr>
        <w:t>מאיר</w:t>
      </w:r>
      <w:r w:rsidRPr="000947E2">
        <w:rPr>
          <w:rFonts w:asciiTheme="majorBidi" w:hAnsiTheme="majorBidi" w:cstheme="majorBidi"/>
          <w:sz w:val="28"/>
          <w:szCs w:val="28"/>
          <w:rtl/>
          <w:lang w:bidi="yi-Hebr"/>
        </w:rPr>
        <w:t>־װע</w:t>
      </w:r>
      <w:r w:rsidRPr="000947E2">
        <w:rPr>
          <w:rFonts w:asciiTheme="majorBidi" w:hAnsiTheme="majorBidi" w:cstheme="majorBidi" w:hint="cs"/>
          <w:sz w:val="28"/>
          <w:szCs w:val="28"/>
          <w:rtl/>
          <w:lang w:bidi="yi-Hebr"/>
        </w:rPr>
        <w:t>ל</w:t>
      </w:r>
      <w:r w:rsidRPr="000947E2">
        <w:rPr>
          <w:rFonts w:asciiTheme="majorBidi" w:hAnsiTheme="majorBidi" w:cstheme="majorBidi"/>
          <w:sz w:val="28"/>
          <w:szCs w:val="28"/>
          <w:rtl/>
          <w:lang w:bidi="yi-Hebr"/>
        </w:rPr>
        <w:t xml:space="preserve">װל געגעבן צו פֿאַרשטײן, – װאָס דער </w:t>
      </w:r>
      <w:r w:rsidR="00427E44">
        <w:rPr>
          <w:rFonts w:asciiTheme="majorBidi" w:hAnsiTheme="majorBidi" w:cstheme="majorBidi"/>
          <w:color w:val="FF0000"/>
          <w:sz w:val="28"/>
          <w:szCs w:val="28"/>
          <w:rtl/>
          <w:lang w:bidi="yi-Hebr"/>
        </w:rPr>
        <w:t>גנבֿ</w:t>
      </w:r>
      <w:r w:rsidRPr="000947E2">
        <w:rPr>
          <w:rFonts w:asciiTheme="majorBidi" w:hAnsiTheme="majorBidi" w:cstheme="majorBidi"/>
          <w:sz w:val="28"/>
          <w:szCs w:val="28"/>
          <w:rtl/>
          <w:lang w:bidi="yi-Hebr"/>
        </w:rPr>
        <w:t xml:space="preserve"> פֿירט אַרױס דעם </w:t>
      </w:r>
      <w:r w:rsidRPr="000947E2">
        <w:rPr>
          <w:rFonts w:asciiTheme="majorBidi" w:hAnsiTheme="majorBidi" w:cstheme="majorBidi"/>
          <w:color w:val="FF0000"/>
          <w:sz w:val="28"/>
          <w:szCs w:val="28"/>
          <w:rtl/>
          <w:lang w:bidi="yi-Hebr"/>
        </w:rPr>
        <w:t>סוס</w:t>
      </w:r>
      <w:r w:rsidRPr="000947E2">
        <w:rPr>
          <w:rFonts w:asciiTheme="majorBidi" w:hAnsiTheme="majorBidi" w:cstheme="majorBidi"/>
          <w:sz w:val="28"/>
          <w:szCs w:val="28"/>
          <w:rtl/>
          <w:lang w:bidi="yi-Hebr"/>
        </w:rPr>
        <w:t xml:space="preserve"> פֿון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100</w:t>
      </w:r>
    </w:p>
    <w:p w:rsidR="00FE52BE" w:rsidRPr="00F322C6" w:rsidRDefault="00FE52BE" w:rsidP="002B7DD5">
      <w:pPr>
        <w:widowControl w:val="0"/>
        <w:bidi/>
        <w:jc w:val="both"/>
        <w:rPr>
          <w:rFonts w:asciiTheme="majorBidi" w:hAnsiTheme="majorBidi" w:cstheme="majorBidi"/>
          <w:sz w:val="28"/>
          <w:szCs w:val="28"/>
          <w:lang w:bidi="yi-Hebr"/>
        </w:rPr>
      </w:pPr>
      <w:r w:rsidRPr="00F322C6">
        <w:rPr>
          <w:rFonts w:asciiTheme="majorBidi" w:hAnsiTheme="majorBidi" w:cstheme="majorBidi"/>
          <w:sz w:val="28"/>
          <w:szCs w:val="28"/>
          <w:rtl/>
          <w:lang w:bidi="yi-Hebr"/>
        </w:rPr>
        <w:t>שטאַל, און דער ״</w:t>
      </w:r>
      <w:r w:rsidR="0070239B">
        <w:rPr>
          <w:rFonts w:asciiTheme="majorBidi" w:hAnsiTheme="majorBidi" w:cstheme="majorBidi"/>
          <w:color w:val="FF0000"/>
          <w:sz w:val="28"/>
          <w:szCs w:val="28"/>
          <w:rtl/>
          <w:lang w:bidi="yi-Hebr"/>
        </w:rPr>
        <w:t>נבֿיא</w:t>
      </w:r>
      <w:r w:rsidRPr="00F322C6">
        <w:rPr>
          <w:rFonts w:asciiTheme="majorBidi" w:hAnsiTheme="majorBidi" w:cstheme="majorBidi"/>
          <w:sz w:val="28"/>
          <w:szCs w:val="28"/>
          <w:rtl/>
          <w:lang w:bidi="yi-Hebr"/>
        </w:rPr>
        <w:t>״– דער טרע</w:t>
      </w:r>
      <w:r w:rsidRPr="00F322C6">
        <w:rPr>
          <w:rFonts w:asciiTheme="majorBidi" w:hAnsiTheme="majorBidi" w:cstheme="majorBidi" w:hint="cs"/>
          <w:sz w:val="28"/>
          <w:szCs w:val="28"/>
          <w:rtl/>
          <w:lang w:bidi="yi-Hebr"/>
        </w:rPr>
        <w:t>פֿ</w:t>
      </w:r>
      <w:r w:rsidRPr="00F322C6">
        <w:rPr>
          <w:rFonts w:asciiTheme="majorBidi" w:hAnsiTheme="majorBidi" w:cstheme="majorBidi"/>
          <w:sz w:val="28"/>
          <w:szCs w:val="28"/>
          <w:rtl/>
          <w:lang w:bidi="yi-Hebr"/>
        </w:rPr>
        <w:t xml:space="preserve">ט און װײַזט אָן, װוּ דער </w:t>
      </w:r>
      <w:r w:rsidRPr="00F322C6">
        <w:rPr>
          <w:rFonts w:asciiTheme="majorBidi" w:hAnsiTheme="majorBidi" w:cstheme="majorBidi"/>
          <w:color w:val="FF0000"/>
          <w:sz w:val="28"/>
          <w:szCs w:val="28"/>
          <w:rtl/>
          <w:lang w:bidi="yi-Hebr"/>
        </w:rPr>
        <w:t>סוס</w:t>
      </w:r>
      <w:r w:rsidRPr="00F322C6">
        <w:rPr>
          <w:rFonts w:asciiTheme="majorBidi" w:hAnsiTheme="majorBidi" w:cstheme="majorBidi"/>
          <w:sz w:val="28"/>
          <w:szCs w:val="28"/>
          <w:rtl/>
          <w:lang w:bidi="yi-Hebr"/>
        </w:rPr>
        <w:t xml:space="preserve"> געפֿינט זיך. דעריבער מוז מען מיט די </w:t>
      </w:r>
      <w:r w:rsidR="0070239B">
        <w:rPr>
          <w:rFonts w:asciiTheme="majorBidi" w:hAnsiTheme="majorBidi" w:cstheme="majorBidi"/>
          <w:color w:val="FF0000"/>
          <w:sz w:val="28"/>
          <w:szCs w:val="28"/>
          <w:rtl/>
          <w:lang w:bidi="yi-Hebr"/>
        </w:rPr>
        <w:t>נבֿיאים</w:t>
      </w:r>
      <w:r w:rsidRPr="00F322C6">
        <w:rPr>
          <w:rFonts w:asciiTheme="majorBidi" w:hAnsiTheme="majorBidi" w:cstheme="majorBidi"/>
          <w:sz w:val="28"/>
          <w:szCs w:val="28"/>
          <w:rtl/>
          <w:lang w:bidi="yi-Hebr"/>
        </w:rPr>
        <w:t xml:space="preserve"> שלאָגן בלאַט נאָך מער װי מיט די </w:t>
      </w:r>
      <w:r w:rsidR="00F05B9C" w:rsidRPr="00F05B9C">
        <w:rPr>
          <w:rFonts w:asciiTheme="majorBidi" w:hAnsiTheme="majorBidi" w:cstheme="majorBidi"/>
          <w:color w:val="FF0000"/>
          <w:sz w:val="28"/>
          <w:szCs w:val="28"/>
          <w:rtl/>
          <w:lang w:bidi="yi-Hebr"/>
        </w:rPr>
        <w:t>גנבֿים</w:t>
      </w:r>
      <w:r w:rsidRPr="00F322C6">
        <w:rPr>
          <w:rFonts w:asciiTheme="majorBidi" w:hAnsiTheme="majorBidi" w:cstheme="majorBidi"/>
          <w:sz w:val="28"/>
          <w:szCs w:val="28"/>
          <w:rtl/>
          <w:lang w:bidi="yi-Hebr"/>
        </w:rPr>
        <w:t xml:space="preserve">... נײן, די קינדער װעלן דאָס אין צװײ יאָר ניט געװױרע װערן, װאָס זײ זײַנען געװױרע געװאָרן פֿון </w:t>
      </w:r>
      <w:r w:rsidR="00C77F32" w:rsidRPr="00C77F32">
        <w:rPr>
          <w:rFonts w:asciiTheme="majorBidi" w:hAnsiTheme="majorBidi" w:cstheme="majorBidi"/>
          <w:color w:val="FF0000"/>
          <w:sz w:val="28"/>
          <w:szCs w:val="28"/>
          <w:rtl/>
          <w:lang w:bidi="yi-Hebr"/>
        </w:rPr>
        <w:t>מאיר</w:t>
      </w:r>
      <w:r w:rsidRPr="00F322C6">
        <w:rPr>
          <w:rFonts w:asciiTheme="majorBidi" w:hAnsiTheme="majorBidi" w:cstheme="majorBidi"/>
          <w:sz w:val="28"/>
          <w:szCs w:val="28"/>
          <w:rtl/>
          <w:lang w:bidi="yi-Hebr"/>
        </w:rPr>
        <w:t>־</w:t>
      </w:r>
      <w:r w:rsidR="005A6B8C">
        <w:rPr>
          <w:rFonts w:asciiTheme="majorBidi" w:hAnsiTheme="majorBidi" w:cstheme="majorBidi"/>
          <w:sz w:val="28"/>
          <w:szCs w:val="28"/>
          <w:rtl/>
          <w:lang w:bidi="yi-Hebr"/>
        </w:rPr>
        <w:t>װ</w:t>
      </w:r>
      <w:r w:rsidRPr="00F322C6">
        <w:rPr>
          <w:rFonts w:asciiTheme="majorBidi" w:hAnsiTheme="majorBidi" w:cstheme="majorBidi"/>
          <w:sz w:val="28"/>
          <w:szCs w:val="28"/>
          <w:rtl/>
          <w:lang w:bidi="yi-Hebr"/>
        </w:rPr>
        <w:t xml:space="preserve">עלװל </w:t>
      </w:r>
      <w:r w:rsidR="005502CD">
        <w:rPr>
          <w:rFonts w:asciiTheme="majorBidi" w:hAnsiTheme="majorBidi" w:cstheme="majorBidi"/>
          <w:color w:val="FF0000"/>
          <w:sz w:val="28"/>
          <w:szCs w:val="28"/>
          <w:rtl/>
          <w:lang w:bidi="yi-Hebr"/>
        </w:rPr>
        <w:t>בעל־עגלה</w:t>
      </w:r>
      <w:r w:rsidRPr="00F322C6">
        <w:rPr>
          <w:rFonts w:asciiTheme="majorBidi" w:hAnsiTheme="majorBidi" w:cstheme="majorBidi"/>
          <w:sz w:val="28"/>
          <w:szCs w:val="28"/>
          <w:rtl/>
          <w:lang w:bidi="yi-Hebr"/>
        </w:rPr>
        <w:t xml:space="preserve"> אין די צװײ טעג פֿון זײער </w:t>
      </w:r>
      <w:r w:rsidR="00FA3614" w:rsidRPr="00FA3614">
        <w:rPr>
          <w:rFonts w:asciiTheme="majorBidi" w:hAnsiTheme="majorBidi" w:cstheme="majorBidi"/>
          <w:color w:val="FF0000"/>
          <w:sz w:val="28"/>
          <w:szCs w:val="28"/>
          <w:rtl/>
          <w:lang w:bidi="yi-Hebr"/>
        </w:rPr>
        <w:t>נסיעה</w:t>
      </w:r>
      <w:r w:rsidRPr="00F322C6">
        <w:rPr>
          <w:rFonts w:asciiTheme="majorBidi" w:hAnsiTheme="majorBidi" w:cstheme="majorBidi"/>
          <w:sz w:val="28"/>
          <w:szCs w:val="28"/>
          <w:rtl/>
          <w:lang w:bidi="yi-Hebr"/>
        </w:rPr>
        <w:t>.</w:t>
      </w:r>
    </w:p>
    <w:p w:rsidR="00FE52BE" w:rsidRPr="00F322C6" w:rsidRDefault="00FE52BE" w:rsidP="00FE52BE">
      <w:pPr>
        <w:widowControl w:val="0"/>
        <w:bidi/>
        <w:ind w:firstLine="284"/>
        <w:jc w:val="both"/>
        <w:rPr>
          <w:rFonts w:asciiTheme="majorBidi" w:hAnsiTheme="majorBidi" w:cstheme="majorBidi"/>
          <w:sz w:val="28"/>
          <w:szCs w:val="28"/>
          <w:rtl/>
          <w:lang w:bidi="yi-Hebr"/>
        </w:rPr>
      </w:pPr>
      <w:r w:rsidRPr="00F322C6">
        <w:rPr>
          <w:rFonts w:asciiTheme="majorBidi" w:hAnsiTheme="majorBidi" w:cstheme="majorBidi"/>
          <w:sz w:val="28"/>
          <w:szCs w:val="28"/>
          <w:rtl/>
          <w:lang w:bidi="yi-Hebr"/>
        </w:rPr>
        <w:t xml:space="preserve">אַצינד, אַז מיר זײַנען שױן באַקאַנט מיטן </w:t>
      </w:r>
      <w:r w:rsidR="005502CD">
        <w:rPr>
          <w:rFonts w:asciiTheme="majorBidi" w:hAnsiTheme="majorBidi" w:cstheme="majorBidi"/>
          <w:color w:val="FF0000"/>
          <w:sz w:val="28"/>
          <w:szCs w:val="28"/>
          <w:rtl/>
          <w:lang w:bidi="yi-Hebr"/>
        </w:rPr>
        <w:t>בעל־עגלה</w:t>
      </w:r>
      <w:r w:rsidRPr="00F322C6">
        <w:rPr>
          <w:rFonts w:asciiTheme="majorBidi" w:hAnsiTheme="majorBidi" w:cstheme="majorBidi"/>
          <w:sz w:val="28"/>
          <w:szCs w:val="28"/>
          <w:rtl/>
          <w:lang w:bidi="yi-Hebr"/>
        </w:rPr>
        <w:t xml:space="preserve">, מיט זײַן בױד און מיט זײַנע דרײַ </w:t>
      </w:r>
      <w:r w:rsidRPr="00F322C6">
        <w:rPr>
          <w:rFonts w:asciiTheme="majorBidi" w:hAnsiTheme="majorBidi" w:cstheme="majorBidi"/>
          <w:color w:val="FF0000"/>
          <w:sz w:val="28"/>
          <w:szCs w:val="28"/>
          <w:rtl/>
          <w:lang w:bidi="yi-Hebr"/>
        </w:rPr>
        <w:t>סוסים</w:t>
      </w:r>
      <w:r w:rsidRPr="00F322C6">
        <w:rPr>
          <w:rFonts w:asciiTheme="majorBidi" w:hAnsiTheme="majorBidi" w:cstheme="majorBidi"/>
          <w:sz w:val="28"/>
          <w:szCs w:val="28"/>
          <w:rtl/>
          <w:lang w:bidi="yi-Hebr"/>
        </w:rPr>
        <w:t>, מעגן מיר זיך אומקערן אַף</w:t>
      </w:r>
      <w:r w:rsidRPr="00F322C6">
        <w:rPr>
          <w:rFonts w:asciiTheme="majorBidi" w:hAnsiTheme="majorBidi" w:cstheme="majorBidi"/>
          <w:color w:val="auto"/>
          <w:sz w:val="28"/>
          <w:szCs w:val="28"/>
          <w:rtl/>
          <w:lang w:bidi="yi-Hebr"/>
        </w:rPr>
        <w:t xml:space="preserve"> אַ </w:t>
      </w:r>
      <w:r w:rsidRPr="00F322C6">
        <w:rPr>
          <w:rFonts w:asciiTheme="majorBidi" w:hAnsiTheme="majorBidi" w:cstheme="majorBidi"/>
          <w:sz w:val="28"/>
          <w:szCs w:val="28"/>
          <w:rtl/>
          <w:lang w:bidi="yi-Hebr"/>
        </w:rPr>
        <w:t>קו</w:t>
      </w:r>
      <w:r>
        <w:rPr>
          <w:rFonts w:asciiTheme="majorBidi" w:hAnsiTheme="majorBidi" w:cstheme="majorBidi" w:hint="cs"/>
          <w:sz w:val="28"/>
          <w:szCs w:val="28"/>
          <w:rtl/>
          <w:lang w:bidi="yi-Hebr"/>
        </w:rPr>
        <w:t>ר</w:t>
      </w:r>
      <w:r w:rsidRPr="00F322C6">
        <w:rPr>
          <w:rFonts w:asciiTheme="majorBidi" w:hAnsiTheme="majorBidi" w:cstheme="majorBidi"/>
          <w:sz w:val="28"/>
          <w:szCs w:val="28"/>
          <w:rtl/>
          <w:lang w:bidi="yi-Hebr"/>
        </w:rPr>
        <w:t xml:space="preserve">צע װײַלע צוריק קײן </w:t>
      </w:r>
      <w:r w:rsidRPr="00F322C6">
        <w:rPr>
          <w:rFonts w:asciiTheme="majorBidi" w:hAnsiTheme="majorBidi" w:cstheme="majorBidi"/>
          <w:color w:val="008000"/>
          <w:sz w:val="28"/>
          <w:szCs w:val="28"/>
          <w:rtl/>
          <w:lang w:bidi="yi-Hebr"/>
        </w:rPr>
        <w:t>װאָראָנקאָ</w:t>
      </w:r>
      <w:r w:rsidRPr="00F322C6">
        <w:rPr>
          <w:rFonts w:asciiTheme="majorBidi" w:hAnsiTheme="majorBidi" w:cstheme="majorBidi"/>
          <w:sz w:val="28"/>
          <w:szCs w:val="28"/>
          <w:rtl/>
          <w:lang w:bidi="yi-Hebr"/>
        </w:rPr>
        <w:t xml:space="preserve"> און דערצײלן, װיִאַזױ דער העלד פֿון דער דאָזיקער ביִאָגראַפֿיע האָט זיך אָפּגעזעגנט מיט זײַן שטעטעלע, אײדער ער האָט דאָס פֿאַרלאָזן אַף</w:t>
      </w:r>
      <w:r w:rsidRPr="00F322C6">
        <w:rPr>
          <w:rFonts w:asciiTheme="majorBidi" w:hAnsiTheme="majorBidi" w:cstheme="majorBidi"/>
          <w:color w:val="auto"/>
          <w:sz w:val="28"/>
          <w:szCs w:val="28"/>
          <w:rtl/>
          <w:lang w:bidi="yi-Hebr"/>
        </w:rPr>
        <w:t xml:space="preserve"> </w:t>
      </w:r>
      <w:r w:rsidRPr="00F322C6">
        <w:rPr>
          <w:rFonts w:asciiTheme="majorBidi" w:hAnsiTheme="majorBidi" w:cstheme="majorBidi"/>
          <w:sz w:val="28"/>
          <w:szCs w:val="28"/>
          <w:rtl/>
          <w:lang w:bidi="yi-Hebr"/>
        </w:rPr>
        <w:t>שטענדיק.</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23   </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זײַ געזונט, </w:t>
      </w:r>
      <w:r w:rsidRPr="00583BE5">
        <w:rPr>
          <w:rFonts w:asciiTheme="majorBidi" w:hAnsiTheme="majorBidi" w:cstheme="majorBidi"/>
          <w:color w:val="008000"/>
          <w:sz w:val="32"/>
          <w:szCs w:val="32"/>
          <w:rtl/>
          <w:lang w:bidi="yi-Hebr"/>
        </w:rPr>
        <w:t>װאָראָנקאָ</w:t>
      </w:r>
      <w:r w:rsidRPr="00AC02FD">
        <w:rPr>
          <w:rFonts w:asciiTheme="majorBidi" w:hAnsiTheme="majorBidi" w:cstheme="majorBidi"/>
          <w:sz w:val="32"/>
          <w:szCs w:val="32"/>
          <w:rtl/>
          <w:lang w:bidi="yi-Hebr"/>
        </w:rPr>
        <w:t>!</w:t>
      </w:r>
    </w:p>
    <w:p w:rsidR="00FE52BE" w:rsidRPr="00AC02FD" w:rsidRDefault="00FE52BE" w:rsidP="00D97D73">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דער העלד געזעגנט זיך אָפּ מיט זײַן שטעטעלע. – ער שװערמט</w:t>
      </w:r>
      <w:r w:rsidRPr="00AC02FD">
        <w:rPr>
          <w:rFonts w:asciiTheme="majorBidi" w:hAnsiTheme="majorBidi" w:cstheme="majorBidi"/>
          <w:sz w:val="24"/>
          <w:szCs w:val="24"/>
          <w:vertAlign w:val="superscript"/>
          <w:rtl/>
          <w:lang w:bidi="yi-Hebr"/>
        </w:rPr>
        <w:t>1</w:t>
      </w:r>
      <w:r w:rsidRPr="005E3F16">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 xml:space="preserve">װעגן </w:t>
      </w:r>
      <w:r w:rsidR="006555F5">
        <w:rPr>
          <w:rFonts w:asciiTheme="majorBidi" w:hAnsiTheme="majorBidi" w:cstheme="majorBidi"/>
          <w:color w:val="FF0000"/>
          <w:sz w:val="24"/>
          <w:szCs w:val="24"/>
          <w:rtl/>
          <w:lang w:bidi="yi-Hebr"/>
        </w:rPr>
        <w:t>אוצר</w:t>
      </w:r>
      <w:r w:rsidRPr="00AC02FD">
        <w:rPr>
          <w:rFonts w:asciiTheme="majorBidi" w:hAnsiTheme="majorBidi" w:cstheme="majorBidi"/>
          <w:sz w:val="24"/>
          <w:szCs w:val="24"/>
          <w:rtl/>
          <w:lang w:bidi="yi-Hebr"/>
        </w:rPr>
        <w:t xml:space="preserve">. – ער איז גרײט </w:t>
      </w:r>
      <w:r>
        <w:rPr>
          <w:rFonts w:asciiTheme="majorBidi" w:hAnsiTheme="majorBidi" w:cstheme="majorBidi"/>
          <w:sz w:val="24"/>
          <w:szCs w:val="24"/>
          <w:rtl/>
          <w:lang w:bidi="yi-Hebr"/>
        </w:rPr>
        <w:t>אַװעק</w:t>
      </w:r>
      <w:r w:rsidRPr="00AC02FD">
        <w:rPr>
          <w:rFonts w:asciiTheme="majorBidi" w:hAnsiTheme="majorBidi" w:cstheme="majorBidi"/>
          <w:sz w:val="24"/>
          <w:szCs w:val="24"/>
          <w:rtl/>
          <w:lang w:bidi="yi-Hebr"/>
        </w:rPr>
        <w:t xml:space="preserve">צושענקען גערגעלען זײַנע </w:t>
      </w:r>
      <w:r>
        <w:rPr>
          <w:rFonts w:asciiTheme="majorBidi" w:hAnsiTheme="majorBidi" w:cstheme="majorBidi"/>
          <w:sz w:val="24"/>
          <w:szCs w:val="24"/>
          <w:rtl/>
          <w:lang w:bidi="yi-Hebr"/>
        </w:rPr>
        <w:t>אַלט</w:t>
      </w:r>
      <w:r w:rsidRPr="00AC02FD">
        <w:rPr>
          <w:rFonts w:asciiTheme="majorBidi" w:hAnsiTheme="majorBidi" w:cstheme="majorBidi"/>
          <w:sz w:val="24"/>
          <w:szCs w:val="24"/>
          <w:rtl/>
          <w:lang w:bidi="yi-Hebr"/>
        </w:rPr>
        <w:t>ע שיך.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נ</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רישער אינצידענט מיט ״</w:t>
      </w:r>
      <w:r>
        <w:rPr>
          <w:rFonts w:asciiTheme="majorBidi" w:hAnsiTheme="majorBidi" w:cstheme="majorBidi"/>
          <w:sz w:val="24"/>
          <w:szCs w:val="24"/>
          <w:rtl/>
          <w:lang w:bidi="yi-Hebr"/>
        </w:rPr>
        <w:t>פֿרומ</w:t>
      </w:r>
      <w:r w:rsidRPr="00AC02FD">
        <w:rPr>
          <w:rFonts w:asciiTheme="majorBidi" w:hAnsiTheme="majorBidi" w:cstheme="majorBidi"/>
          <w:sz w:val="24"/>
          <w:szCs w:val="24"/>
          <w:rtl/>
          <w:lang w:bidi="yi-Hebr"/>
        </w:rPr>
        <w:t>ע די מױ</w:t>
      </w:r>
      <w:r w:rsidR="00D97D73">
        <w:rPr>
          <w:rFonts w:asciiTheme="majorBidi" w:hAnsiTheme="majorBidi" w:cstheme="majorBidi" w:hint="cs"/>
          <w:sz w:val="24"/>
          <w:szCs w:val="24"/>
          <w:rtl/>
          <w:lang w:bidi="he-IL"/>
        </w:rPr>
        <w:t>ד</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24"/>
          <w:szCs w:val="24"/>
          <w:lang w:bidi="yi-Hebr"/>
        </w:rPr>
      </w:pPr>
    </w:p>
    <w:p w:rsidR="00FE52BE" w:rsidRPr="005E20BA" w:rsidRDefault="00FE52BE" w:rsidP="00FE52BE">
      <w:pPr>
        <w:widowControl w:val="0"/>
        <w:bidi/>
        <w:ind w:firstLine="284"/>
        <w:jc w:val="both"/>
        <w:rPr>
          <w:rFonts w:asciiTheme="majorBidi" w:hAnsiTheme="majorBidi" w:cstheme="majorBidi"/>
          <w:sz w:val="28"/>
          <w:szCs w:val="28"/>
          <w:lang w:bidi="yi-Hebr"/>
        </w:rPr>
      </w:pPr>
      <w:r w:rsidRPr="005E20BA">
        <w:rPr>
          <w:rFonts w:asciiTheme="majorBidi" w:hAnsiTheme="majorBidi" w:cstheme="majorBidi"/>
          <w:sz w:val="28"/>
          <w:szCs w:val="28"/>
          <w:rtl/>
          <w:lang w:bidi="yi-Hebr"/>
        </w:rPr>
        <w:t xml:space="preserve">װיפֿל דאָס שטעטל האָט זיך ניט צוגעגעסן, װיפֿל די מענטשן זײַנען ניט </w:t>
      </w:r>
      <w:r w:rsidR="0070239B">
        <w:rPr>
          <w:rFonts w:asciiTheme="majorBidi" w:hAnsiTheme="majorBidi" w:cstheme="majorBidi"/>
          <w:color w:val="FF0000"/>
          <w:sz w:val="28"/>
          <w:szCs w:val="28"/>
          <w:rtl/>
          <w:lang w:bidi="yi-Hebr"/>
        </w:rPr>
        <w:t>נמאס</w:t>
      </w:r>
      <w:r w:rsidRPr="005E20BA">
        <w:rPr>
          <w:rFonts w:asciiTheme="majorBidi" w:hAnsiTheme="majorBidi" w:cstheme="majorBidi"/>
          <w:sz w:val="28"/>
          <w:szCs w:val="28"/>
          <w:rtl/>
          <w:lang w:bidi="yi-Hebr"/>
        </w:rPr>
        <w:t xml:space="preserve"> געװאָרן, און </w:t>
      </w:r>
      <w:r w:rsidR="00FA3A2B">
        <w:rPr>
          <w:rFonts w:asciiTheme="majorBidi" w:hAnsiTheme="majorBidi" w:cstheme="majorBidi"/>
          <w:sz w:val="28"/>
          <w:szCs w:val="28"/>
          <w:rtl/>
          <w:lang w:bidi="yi-Hebr"/>
        </w:rPr>
        <w:t>װי</w:t>
      </w:r>
      <w:r w:rsidRPr="005E20BA">
        <w:rPr>
          <w:rFonts w:asciiTheme="majorBidi" w:hAnsiTheme="majorBidi" w:cstheme="majorBidi" w:hint="cs"/>
          <w:sz w:val="28"/>
          <w:szCs w:val="28"/>
          <w:rtl/>
          <w:lang w:bidi="yi-Hebr"/>
        </w:rPr>
        <w:t>פֿ</w:t>
      </w:r>
      <w:r w:rsidRPr="005E20BA">
        <w:rPr>
          <w:rFonts w:asciiTheme="majorBidi" w:hAnsiTheme="majorBidi" w:cstheme="majorBidi"/>
          <w:sz w:val="28"/>
          <w:szCs w:val="28"/>
          <w:rtl/>
          <w:lang w:bidi="yi-Hebr"/>
        </w:rPr>
        <w:t xml:space="preserve">ל </w:t>
      </w:r>
      <w:r w:rsidRPr="005E20BA">
        <w:rPr>
          <w:rFonts w:asciiTheme="majorBidi" w:hAnsiTheme="majorBidi" w:cstheme="majorBidi"/>
          <w:color w:val="FF0000"/>
          <w:sz w:val="28"/>
          <w:szCs w:val="28"/>
          <w:rtl/>
          <w:lang w:bidi="yi-Hebr"/>
        </w:rPr>
        <w:t>פּינעלע</w:t>
      </w:r>
      <w:r w:rsidRPr="005E20BA">
        <w:rPr>
          <w:rFonts w:asciiTheme="majorBidi" w:hAnsiTheme="majorBidi" w:cstheme="majorBidi"/>
          <w:sz w:val="28"/>
          <w:szCs w:val="28"/>
          <w:rtl/>
          <w:lang w:bidi="yi-Hebr"/>
        </w:rPr>
        <w:t xml:space="preserve"> </w:t>
      </w:r>
      <w:r w:rsidRPr="005E20BA">
        <w:rPr>
          <w:rFonts w:asciiTheme="majorBidi" w:hAnsiTheme="majorBidi" w:cstheme="majorBidi"/>
          <w:color w:val="FF0000"/>
          <w:sz w:val="28"/>
          <w:szCs w:val="28"/>
          <w:rtl/>
          <w:lang w:bidi="yi-Hebr"/>
        </w:rPr>
        <w:t>שימעלעס</w:t>
      </w:r>
      <w:r w:rsidRPr="005E20BA">
        <w:rPr>
          <w:rFonts w:asciiTheme="majorBidi" w:hAnsiTheme="majorBidi" w:cstheme="majorBidi"/>
          <w:sz w:val="28"/>
          <w:szCs w:val="28"/>
          <w:rtl/>
          <w:lang w:bidi="yi-Hebr"/>
        </w:rPr>
        <w:t xml:space="preserve"> האָט אין זײַן צײַט ניט געמאַכט עס צו קלײנגעלט, האָט </w:t>
      </w:r>
      <w:r w:rsidRPr="005E20BA">
        <w:rPr>
          <w:rFonts w:asciiTheme="majorBidi" w:hAnsiTheme="majorBidi" w:cstheme="majorBidi"/>
          <w:color w:val="008000"/>
          <w:sz w:val="28"/>
          <w:szCs w:val="28"/>
          <w:rtl/>
          <w:lang w:bidi="yi-Hebr"/>
        </w:rPr>
        <w:t>װאָראָנקאָ</w:t>
      </w:r>
      <w:r w:rsidRPr="005E20BA">
        <w:rPr>
          <w:rFonts w:asciiTheme="majorBidi" w:hAnsiTheme="majorBidi" w:cstheme="majorBidi"/>
          <w:sz w:val="28"/>
          <w:szCs w:val="28"/>
          <w:rtl/>
          <w:lang w:bidi="yi-Hebr"/>
        </w:rPr>
        <w:t xml:space="preserve"> פֿאַרן אַװעקפֿאָר פֿון </w:t>
      </w:r>
      <w:r w:rsidR="00F22F38">
        <w:rPr>
          <w:rFonts w:asciiTheme="majorBidi" w:hAnsiTheme="majorBidi" w:cstheme="majorBidi"/>
          <w:color w:val="FF0000"/>
          <w:sz w:val="28"/>
          <w:szCs w:val="28"/>
          <w:rtl/>
          <w:lang w:bidi="yi-Hebr"/>
        </w:rPr>
        <w:t>נחום</w:t>
      </w:r>
      <w:r w:rsidRPr="005E20BA">
        <w:rPr>
          <w:rFonts w:asciiTheme="majorBidi" w:hAnsiTheme="majorBidi" w:cstheme="majorBidi"/>
          <w:sz w:val="28"/>
          <w:szCs w:val="28"/>
          <w:rtl/>
          <w:lang w:bidi="yi-Hebr"/>
        </w:rPr>
        <w:t xml:space="preserve"> װע</w:t>
      </w:r>
      <w:r w:rsidR="00FA3A2B">
        <w:rPr>
          <w:rFonts w:asciiTheme="majorBidi" w:hAnsiTheme="majorBidi" w:cstheme="majorBidi"/>
          <w:sz w:val="28"/>
          <w:szCs w:val="28"/>
          <w:rtl/>
          <w:lang w:bidi="yi-Hebr"/>
        </w:rPr>
        <w:t>װי</w:t>
      </w:r>
      <w:r w:rsidRPr="005E20BA">
        <w:rPr>
          <w:rFonts w:asciiTheme="majorBidi" w:hAnsiTheme="majorBidi" w:cstheme="majorBidi"/>
          <w:sz w:val="28"/>
          <w:szCs w:val="28"/>
          <w:rtl/>
          <w:lang w:bidi="yi-Hebr"/>
        </w:rPr>
        <w:t xml:space="preserve">קס קינדער אין דער גרױסער שטאָט אַרײַן צוריק באַקומען באַ זײ אין די אױגן דעם אַמאָליקן </w:t>
      </w:r>
      <w:r w:rsidR="006555F5">
        <w:rPr>
          <w:rFonts w:asciiTheme="majorBidi" w:hAnsiTheme="majorBidi" w:cstheme="majorBidi"/>
          <w:color w:val="FF0000"/>
          <w:sz w:val="28"/>
          <w:szCs w:val="28"/>
          <w:rtl/>
          <w:lang w:bidi="yi-Hebr"/>
        </w:rPr>
        <w:t>חן</w:t>
      </w:r>
      <w:r w:rsidRPr="005E20BA">
        <w:rPr>
          <w:rFonts w:asciiTheme="majorBidi" w:hAnsiTheme="majorBidi" w:cstheme="majorBidi"/>
          <w:sz w:val="28"/>
          <w:szCs w:val="28"/>
          <w:rtl/>
          <w:lang w:bidi="yi-Hebr"/>
        </w:rPr>
        <w:t xml:space="preserve"> מיטן אַמאָליקן גל</w:t>
      </w:r>
      <w:r w:rsidRPr="005E20BA">
        <w:rPr>
          <w:rFonts w:asciiTheme="majorBidi" w:hAnsiTheme="majorBidi" w:cstheme="majorBidi" w:hint="cs"/>
          <w:sz w:val="28"/>
          <w:szCs w:val="28"/>
          <w:rtl/>
          <w:lang w:bidi="yi-Hebr"/>
        </w:rPr>
        <w:t>אַ</w:t>
      </w:r>
      <w:r w:rsidRPr="005E20BA">
        <w:rPr>
          <w:rFonts w:asciiTheme="majorBidi" w:hAnsiTheme="majorBidi" w:cstheme="majorBidi"/>
          <w:sz w:val="28"/>
          <w:szCs w:val="28"/>
          <w:rtl/>
          <w:lang w:bidi="yi-Hebr"/>
        </w:rPr>
        <w:t>נץ,</w:t>
      </w:r>
      <w:r w:rsidRPr="005E20BA">
        <w:rPr>
          <w:rFonts w:asciiTheme="majorBidi" w:hAnsiTheme="majorBidi" w:cstheme="majorBidi"/>
          <w:sz w:val="28"/>
          <w:szCs w:val="28"/>
          <w:vertAlign w:val="subscript"/>
          <w:rtl/>
          <w:lang w:bidi="yi-Hebr"/>
        </w:rPr>
        <w:t xml:space="preserve"> </w:t>
      </w:r>
      <w:r w:rsidRPr="005E20BA">
        <w:rPr>
          <w:rFonts w:asciiTheme="majorBidi" w:hAnsiTheme="majorBidi" w:cstheme="majorBidi"/>
          <w:sz w:val="28"/>
          <w:szCs w:val="28"/>
          <w:rtl/>
          <w:lang w:bidi="yi-Hebr"/>
        </w:rPr>
        <w:t xml:space="preserve">און עס האָט </w:t>
      </w:r>
      <w:r w:rsidR="006555F5">
        <w:rPr>
          <w:rFonts w:asciiTheme="majorBidi" w:hAnsiTheme="majorBidi" w:cstheme="majorBidi"/>
          <w:color w:val="FF0000"/>
          <w:sz w:val="28"/>
          <w:szCs w:val="28"/>
          <w:rtl/>
          <w:lang w:bidi="yi-Hebr"/>
        </w:rPr>
        <w:t>באמת</w:t>
      </w:r>
      <w:r w:rsidRPr="005E20BA">
        <w:rPr>
          <w:rFonts w:asciiTheme="majorBidi" w:hAnsiTheme="majorBidi" w:cstheme="majorBidi"/>
          <w:sz w:val="28"/>
          <w:szCs w:val="28"/>
          <w:rtl/>
          <w:lang w:bidi="yi-Hebr"/>
        </w:rPr>
        <w:t xml:space="preserve"> האַרצעדיק ב</w:t>
      </w:r>
      <w:r w:rsidRPr="005E20BA">
        <w:rPr>
          <w:rFonts w:asciiTheme="majorBidi" w:hAnsiTheme="majorBidi" w:cstheme="majorBidi" w:hint="cs"/>
          <w:sz w:val="28"/>
          <w:szCs w:val="28"/>
          <w:rtl/>
          <w:lang w:bidi="yi-Hebr"/>
        </w:rPr>
        <w:t>אַ</w:t>
      </w:r>
      <w:r w:rsidRPr="005E20BA">
        <w:rPr>
          <w:rFonts w:asciiTheme="majorBidi" w:hAnsiTheme="majorBidi" w:cstheme="majorBidi"/>
          <w:sz w:val="28"/>
          <w:szCs w:val="28"/>
          <w:rtl/>
          <w:lang w:bidi="yi-Hebr"/>
        </w:rPr>
        <w:t>נק געטאָן מיט דעם זיך צו שײדן.</w:t>
      </w:r>
    </w:p>
    <w:p w:rsidR="00FE52BE" w:rsidRPr="005E20BA" w:rsidRDefault="00FE52BE" w:rsidP="00FE52BE">
      <w:pPr>
        <w:widowControl w:val="0"/>
        <w:bidi/>
        <w:ind w:firstLine="284"/>
        <w:jc w:val="both"/>
        <w:rPr>
          <w:rFonts w:asciiTheme="majorBidi" w:hAnsiTheme="majorBidi" w:cstheme="majorBidi"/>
          <w:sz w:val="28"/>
          <w:szCs w:val="28"/>
          <w:lang w:bidi="yi-Hebr"/>
        </w:rPr>
      </w:pPr>
      <w:r w:rsidRPr="005E20BA">
        <w:rPr>
          <w:rFonts w:asciiTheme="majorBidi" w:hAnsiTheme="majorBidi" w:cstheme="majorBidi"/>
          <w:sz w:val="28"/>
          <w:szCs w:val="28"/>
          <w:rtl/>
          <w:lang w:bidi="yi-Hebr"/>
        </w:rPr>
        <w:t>גלײַך װי מיט עפּעס</w:t>
      </w:r>
      <w:r w:rsidRPr="005E20BA">
        <w:rPr>
          <w:rFonts w:asciiTheme="majorBidi" w:hAnsiTheme="majorBidi" w:cstheme="majorBidi"/>
          <w:color w:val="auto"/>
          <w:sz w:val="28"/>
          <w:szCs w:val="28"/>
          <w:rtl/>
          <w:lang w:bidi="yi-Hebr"/>
        </w:rPr>
        <w:t xml:space="preserve"> אַ </w:t>
      </w:r>
      <w:r w:rsidRPr="005E20BA">
        <w:rPr>
          <w:rFonts w:asciiTheme="majorBidi" w:hAnsiTheme="majorBidi" w:cstheme="majorBidi"/>
          <w:sz w:val="28"/>
          <w:szCs w:val="28"/>
          <w:rtl/>
          <w:lang w:bidi="yi-Hebr"/>
        </w:rPr>
        <w:t>לעבעדיקער זאַך, גלײַך װי מיט</w:t>
      </w:r>
      <w:r w:rsidRPr="005E20BA">
        <w:rPr>
          <w:rFonts w:asciiTheme="majorBidi" w:hAnsiTheme="majorBidi" w:cstheme="majorBidi"/>
          <w:color w:val="auto"/>
          <w:sz w:val="28"/>
          <w:szCs w:val="28"/>
          <w:rtl/>
          <w:lang w:bidi="yi-Hebr"/>
        </w:rPr>
        <w:t xml:space="preserve"> אַ </w:t>
      </w:r>
      <w:r w:rsidRPr="005E20BA">
        <w:rPr>
          <w:rFonts w:asciiTheme="majorBidi" w:hAnsiTheme="majorBidi" w:cstheme="majorBidi"/>
          <w:sz w:val="28"/>
          <w:szCs w:val="28"/>
          <w:rtl/>
          <w:lang w:bidi="yi-Hebr"/>
        </w:rPr>
        <w:t xml:space="preserve">ליבן און געטרײַען </w:t>
      </w:r>
      <w:r w:rsidR="008175D5" w:rsidRPr="008175D5">
        <w:rPr>
          <w:rFonts w:asciiTheme="majorBidi" w:hAnsiTheme="majorBidi" w:cstheme="majorBidi"/>
          <w:color w:val="FF0000"/>
          <w:sz w:val="28"/>
          <w:szCs w:val="28"/>
          <w:rtl/>
          <w:lang w:bidi="yi-Hebr"/>
        </w:rPr>
        <w:t>חבֿר</w:t>
      </w:r>
      <w:r w:rsidRPr="005E20BA">
        <w:rPr>
          <w:rFonts w:asciiTheme="majorBidi" w:hAnsiTheme="majorBidi" w:cstheme="majorBidi"/>
          <w:sz w:val="28"/>
          <w:szCs w:val="28"/>
          <w:rtl/>
          <w:lang w:bidi="yi-Hebr"/>
        </w:rPr>
        <w:t xml:space="preserve"> – אַזױ האָט זיך </w:t>
      </w:r>
      <w:r>
        <w:rPr>
          <w:rFonts w:asciiTheme="majorBidi" w:hAnsiTheme="majorBidi" w:cstheme="majorBidi"/>
          <w:color w:val="FF0000"/>
          <w:sz w:val="28"/>
          <w:szCs w:val="28"/>
          <w:rtl/>
          <w:lang w:bidi="yi-Hebr"/>
        </w:rPr>
        <w:t>שלום</w:t>
      </w:r>
      <w:r w:rsidRPr="005E20BA">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5E20BA">
        <w:rPr>
          <w:rFonts w:asciiTheme="majorBidi" w:hAnsiTheme="majorBidi" w:cstheme="majorBidi"/>
          <w:sz w:val="28"/>
          <w:szCs w:val="28"/>
          <w:rtl/>
          <w:lang w:bidi="yi-Hebr"/>
        </w:rPr>
        <w:t xml:space="preserve"> װעװיקס געזעגנט מיטן שטעטל, אָנגעהױבן פֿון דעם הױף מיטן גאָרטן און מיט איטלעכס בײמעלע, װאָס האָבן שױן איצטער געהערט צו אַן אַנדערן, און אױסגעלאָזט מיטן באַרג, װאָס אַף</w:t>
      </w:r>
      <w:r w:rsidRPr="005E20BA">
        <w:rPr>
          <w:rFonts w:asciiTheme="majorBidi" w:hAnsiTheme="majorBidi" w:cstheme="majorBidi"/>
          <w:color w:val="auto"/>
          <w:sz w:val="28"/>
          <w:szCs w:val="28"/>
          <w:rtl/>
          <w:lang w:bidi="yi-Hebr"/>
        </w:rPr>
        <w:t xml:space="preserve"> </w:t>
      </w:r>
      <w:r w:rsidRPr="005E20BA">
        <w:rPr>
          <w:rFonts w:asciiTheme="majorBidi" w:hAnsiTheme="majorBidi" w:cstheme="majorBidi"/>
          <w:sz w:val="28"/>
          <w:szCs w:val="28"/>
          <w:rtl/>
          <w:lang w:bidi="yi-Hebr"/>
        </w:rPr>
        <w:t xml:space="preserve">יענער זײַט </w:t>
      </w:r>
      <w:r w:rsidR="006555F5">
        <w:rPr>
          <w:rFonts w:asciiTheme="majorBidi" w:hAnsiTheme="majorBidi" w:cstheme="majorBidi"/>
          <w:color w:val="FF0000"/>
          <w:sz w:val="28"/>
          <w:szCs w:val="28"/>
          <w:rtl/>
          <w:lang w:bidi="yi-Hebr"/>
        </w:rPr>
        <w:t>בית מדרש</w:t>
      </w:r>
      <w:r w:rsidRPr="005E20BA">
        <w:rPr>
          <w:rFonts w:asciiTheme="majorBidi" w:hAnsiTheme="majorBidi" w:cstheme="majorBidi"/>
          <w:sz w:val="28"/>
          <w:szCs w:val="28"/>
          <w:rtl/>
          <w:lang w:bidi="yi-Hebr"/>
        </w:rPr>
        <w:t>, און מיט דער ״לעװ</w:t>
      </w:r>
      <w:r w:rsidRPr="005E20BA">
        <w:rPr>
          <w:rFonts w:asciiTheme="majorBidi" w:hAnsiTheme="majorBidi" w:cstheme="majorBidi" w:hint="cs"/>
          <w:sz w:val="28"/>
          <w:szCs w:val="28"/>
          <w:rtl/>
          <w:lang w:bidi="yi-Hebr"/>
        </w:rPr>
        <w:t>אַ</w:t>
      </w:r>
      <w:r w:rsidRPr="005E20BA">
        <w:rPr>
          <w:rFonts w:asciiTheme="majorBidi" w:hAnsiTheme="majorBidi" w:cstheme="majorBidi"/>
          <w:sz w:val="28"/>
          <w:szCs w:val="28"/>
          <w:rtl/>
          <w:lang w:bidi="yi-Hebr"/>
        </w:rPr>
        <w:t>דע״</w:t>
      </w:r>
      <w:r w:rsidRPr="005E20BA">
        <w:rPr>
          <w:rFonts w:asciiTheme="majorBidi" w:hAnsiTheme="majorBidi" w:cstheme="majorBidi"/>
          <w:sz w:val="28"/>
          <w:szCs w:val="28"/>
          <w:vertAlign w:val="superscript"/>
          <w:rtl/>
          <w:lang w:bidi="yi-Hebr"/>
        </w:rPr>
        <w:t>2</w:t>
      </w:r>
      <w:r w:rsidRPr="005E20BA">
        <w:rPr>
          <w:rFonts w:asciiTheme="majorBidi" w:hAnsiTheme="majorBidi" w:cstheme="majorBidi"/>
          <w:sz w:val="28"/>
          <w:szCs w:val="28"/>
          <w:rtl/>
          <w:lang w:bidi="yi-Hebr"/>
        </w:rPr>
        <w:t>, װאָס אַף</w:t>
      </w:r>
      <w:r w:rsidRPr="005E20BA">
        <w:rPr>
          <w:rFonts w:asciiTheme="majorBidi" w:hAnsiTheme="majorBidi" w:cstheme="majorBidi"/>
          <w:color w:val="auto"/>
          <w:sz w:val="28"/>
          <w:szCs w:val="28"/>
          <w:rtl/>
          <w:lang w:bidi="yi-Hebr"/>
        </w:rPr>
        <w:t xml:space="preserve"> </w:t>
      </w:r>
      <w:r w:rsidRPr="005E20BA">
        <w:rPr>
          <w:rFonts w:asciiTheme="majorBidi" w:hAnsiTheme="majorBidi" w:cstheme="majorBidi"/>
          <w:sz w:val="28"/>
          <w:szCs w:val="28"/>
          <w:rtl/>
          <w:lang w:bidi="yi-Hebr"/>
        </w:rPr>
        <w:t>יענער זײַט שטאָט, –</w:t>
      </w:r>
    </w:p>
    <w:p w:rsidR="00FE52BE" w:rsidRPr="00AC02FD" w:rsidRDefault="00FE52BE" w:rsidP="00FE52BE">
      <w:pPr>
        <w:widowControl w:val="0"/>
        <w:tabs>
          <w:tab w:val="left" w:pos="610"/>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טרױמט.</w:t>
      </w:r>
    </w:p>
    <w:p w:rsidR="00FE52BE" w:rsidRPr="00AC02FD" w:rsidRDefault="00FE52BE" w:rsidP="00FE52BE">
      <w:pPr>
        <w:widowControl w:val="0"/>
        <w:tabs>
          <w:tab w:val="left" w:pos="636"/>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לאָנקע.</w:t>
      </w:r>
    </w:p>
    <w:p w:rsidR="00FE52BE" w:rsidRPr="00AC02FD" w:rsidRDefault="00FE52BE" w:rsidP="00FE52BE">
      <w:pPr>
        <w:widowControl w:val="0"/>
        <w:ind w:firstLine="284"/>
        <w:rPr>
          <w:rFonts w:asciiTheme="majorBidi" w:hAnsiTheme="majorBidi" w:cstheme="majorBidi"/>
          <w:sz w:val="32"/>
          <w:szCs w:val="32"/>
          <w:lang w:bidi="yi-Hebr"/>
        </w:rPr>
      </w:pPr>
      <w:r w:rsidRPr="00AC02FD">
        <w:rPr>
          <w:rFonts w:asciiTheme="majorBidi" w:eastAsia="Arial Unicode MS" w:hAnsiTheme="majorBidi" w:cstheme="majorBidi"/>
          <w:sz w:val="32"/>
          <w:szCs w:val="32"/>
          <w:rtl/>
          <w:lang w:bidi="yi-Hebr"/>
        </w:rPr>
        <w:t>101</w:t>
      </w:r>
    </w:p>
    <w:p w:rsidR="00FE52BE" w:rsidRPr="005E20BA" w:rsidRDefault="00FE52BE" w:rsidP="00D97D73">
      <w:pPr>
        <w:widowControl w:val="0"/>
        <w:bidi/>
        <w:jc w:val="both"/>
        <w:rPr>
          <w:rFonts w:asciiTheme="majorBidi" w:hAnsiTheme="majorBidi" w:cstheme="majorBidi"/>
          <w:sz w:val="28"/>
          <w:szCs w:val="28"/>
          <w:lang w:bidi="yi-Hebr"/>
        </w:rPr>
      </w:pPr>
      <w:r w:rsidRPr="005E20BA">
        <w:rPr>
          <w:rFonts w:asciiTheme="majorBidi" w:hAnsiTheme="majorBidi" w:cstheme="majorBidi"/>
          <w:sz w:val="28"/>
          <w:szCs w:val="28"/>
          <w:rtl/>
          <w:lang w:bidi="yi-Hebr"/>
        </w:rPr>
        <w:t xml:space="preserve">די ערטער, װוּ ער האָט פֿאַרבראַכט מיט זײַנע בעסטע </w:t>
      </w:r>
      <w:r w:rsidR="0026719C" w:rsidRPr="0026719C">
        <w:rPr>
          <w:rFonts w:asciiTheme="majorBidi" w:hAnsiTheme="majorBidi" w:cstheme="majorBidi"/>
          <w:color w:val="FF0000"/>
          <w:sz w:val="28"/>
          <w:szCs w:val="28"/>
          <w:rtl/>
          <w:lang w:bidi="yi-Hebr"/>
        </w:rPr>
        <w:t>חבֿרים</w:t>
      </w:r>
      <w:r w:rsidRPr="005E20BA">
        <w:rPr>
          <w:rFonts w:asciiTheme="majorBidi" w:hAnsiTheme="majorBidi" w:cstheme="majorBidi"/>
          <w:sz w:val="28"/>
          <w:szCs w:val="28"/>
          <w:rtl/>
          <w:lang w:bidi="yi-Hebr"/>
        </w:rPr>
        <w:t xml:space="preserve">, רעכענענדיק פֿון דעם ערשטן, פֿון </w:t>
      </w:r>
      <w:r w:rsidR="008175D5" w:rsidRPr="008175D5">
        <w:rPr>
          <w:rFonts w:asciiTheme="majorBidi" w:hAnsiTheme="majorBidi" w:cstheme="majorBidi"/>
          <w:color w:val="FF0000"/>
          <w:sz w:val="28"/>
          <w:szCs w:val="28"/>
          <w:rtl/>
          <w:lang w:bidi="yi-Hebr"/>
        </w:rPr>
        <w:t>שמואליק</w:t>
      </w:r>
      <w:r w:rsidRPr="005E20BA">
        <w:rPr>
          <w:rFonts w:asciiTheme="majorBidi" w:hAnsiTheme="majorBidi" w:cstheme="majorBidi"/>
          <w:sz w:val="28"/>
          <w:szCs w:val="28"/>
          <w:rtl/>
          <w:lang w:bidi="yi-Hebr"/>
        </w:rPr>
        <w:t xml:space="preserve"> דעם </w:t>
      </w:r>
      <w:r w:rsidR="008175D5" w:rsidRPr="008175D5">
        <w:rPr>
          <w:rFonts w:asciiTheme="majorBidi" w:hAnsiTheme="majorBidi" w:cstheme="majorBidi"/>
          <w:color w:val="FF0000"/>
          <w:sz w:val="28"/>
          <w:szCs w:val="28"/>
          <w:rtl/>
          <w:lang w:bidi="yi-Hebr"/>
        </w:rPr>
        <w:t>יתום</w:t>
      </w:r>
      <w:r w:rsidRPr="005E20BA">
        <w:rPr>
          <w:rFonts w:asciiTheme="majorBidi" w:hAnsiTheme="majorBidi" w:cstheme="majorBidi"/>
          <w:sz w:val="28"/>
          <w:szCs w:val="28"/>
          <w:rtl/>
          <w:lang w:bidi="yi-Hebr"/>
        </w:rPr>
        <w:t>, ביזן לעצטן – ביז גערגעלע־</w:t>
      </w:r>
      <w:r w:rsidR="00427E44">
        <w:rPr>
          <w:rFonts w:asciiTheme="majorBidi" w:hAnsiTheme="majorBidi" w:cstheme="majorBidi"/>
          <w:color w:val="FF0000"/>
          <w:sz w:val="28"/>
          <w:szCs w:val="28"/>
          <w:rtl/>
          <w:lang w:bidi="yi-Hebr"/>
        </w:rPr>
        <w:t>גנבֿ</w:t>
      </w:r>
      <w:r w:rsidRPr="005E20BA">
        <w:rPr>
          <w:rFonts w:asciiTheme="majorBidi" w:hAnsiTheme="majorBidi" w:cstheme="majorBidi"/>
          <w:sz w:val="28"/>
          <w:szCs w:val="28"/>
          <w:rtl/>
          <w:lang w:bidi="yi-Hebr"/>
        </w:rPr>
        <w:t>.</w:t>
      </w:r>
    </w:p>
    <w:p w:rsidR="00FE52BE" w:rsidRPr="005E20BA" w:rsidRDefault="00FE52BE" w:rsidP="000702E9">
      <w:pPr>
        <w:widowControl w:val="0"/>
        <w:bidi/>
        <w:ind w:firstLine="284"/>
        <w:jc w:val="both"/>
        <w:rPr>
          <w:rFonts w:asciiTheme="majorBidi" w:hAnsiTheme="majorBidi" w:cstheme="majorBidi"/>
          <w:sz w:val="28"/>
          <w:szCs w:val="28"/>
          <w:rtl/>
          <w:lang w:bidi="yi-Hebr"/>
        </w:rPr>
      </w:pPr>
      <w:r w:rsidRPr="005E20BA">
        <w:rPr>
          <w:rFonts w:asciiTheme="majorBidi" w:hAnsiTheme="majorBidi" w:cstheme="majorBidi"/>
          <w:sz w:val="28"/>
          <w:szCs w:val="28"/>
          <w:rtl/>
          <w:lang w:bidi="yi-Hebr"/>
        </w:rPr>
        <w:t>גאַנץ באַזונדער האָט ער זיך אָפּגעשטעלט אַף</w:t>
      </w:r>
      <w:r w:rsidRPr="005E20BA">
        <w:rPr>
          <w:rFonts w:asciiTheme="majorBidi" w:hAnsiTheme="majorBidi" w:cstheme="majorBidi"/>
          <w:color w:val="auto"/>
          <w:sz w:val="28"/>
          <w:szCs w:val="28"/>
          <w:rtl/>
          <w:lang w:bidi="yi-Hebr"/>
        </w:rPr>
        <w:t xml:space="preserve"> </w:t>
      </w:r>
      <w:r w:rsidRPr="005E20BA">
        <w:rPr>
          <w:rFonts w:asciiTheme="majorBidi" w:hAnsiTheme="majorBidi" w:cstheme="majorBidi"/>
          <w:sz w:val="28"/>
          <w:szCs w:val="28"/>
          <w:rtl/>
          <w:lang w:bidi="yi-Hebr"/>
        </w:rPr>
        <w:t xml:space="preserve">יענעם אָרט, װוּ עס איז געלעגן, װעדליק </w:t>
      </w:r>
      <w:r w:rsidR="008175D5" w:rsidRPr="008175D5">
        <w:rPr>
          <w:rFonts w:asciiTheme="majorBidi" w:hAnsiTheme="majorBidi" w:cstheme="majorBidi"/>
          <w:color w:val="FF0000"/>
          <w:sz w:val="28"/>
          <w:szCs w:val="28"/>
          <w:rtl/>
          <w:lang w:bidi="yi-Hebr"/>
        </w:rPr>
        <w:t>שמואליק</w:t>
      </w:r>
      <w:r w:rsidRPr="005E20BA">
        <w:rPr>
          <w:rFonts w:asciiTheme="majorBidi" w:hAnsiTheme="majorBidi" w:cstheme="majorBidi"/>
          <w:sz w:val="28"/>
          <w:szCs w:val="28"/>
          <w:rtl/>
          <w:lang w:bidi="yi-Hebr"/>
        </w:rPr>
        <w:t xml:space="preserve"> האָט געװוּסט </w:t>
      </w:r>
      <w:r w:rsidR="000C38B5">
        <w:rPr>
          <w:rFonts w:asciiTheme="majorBidi" w:hAnsiTheme="majorBidi" w:cstheme="majorBidi"/>
          <w:color w:val="FF0000"/>
          <w:sz w:val="28"/>
          <w:szCs w:val="28"/>
          <w:rtl/>
          <w:lang w:bidi="yi-Hebr"/>
        </w:rPr>
        <w:t>כּמעט</w:t>
      </w:r>
      <w:r w:rsidRPr="005E20BA">
        <w:rPr>
          <w:rFonts w:asciiTheme="majorBidi" w:hAnsiTheme="majorBidi" w:cstheme="majorBidi"/>
          <w:sz w:val="28"/>
          <w:szCs w:val="28"/>
          <w:rtl/>
          <w:lang w:bidi="yi-Hebr"/>
        </w:rPr>
        <w:t xml:space="preserve"> פֿאַר געװיס, באַהאַלטן דער </w:t>
      </w:r>
      <w:r w:rsidR="006555F5">
        <w:rPr>
          <w:rFonts w:asciiTheme="majorBidi" w:hAnsiTheme="majorBidi" w:cstheme="majorBidi"/>
          <w:color w:val="FF0000"/>
          <w:sz w:val="28"/>
          <w:szCs w:val="28"/>
          <w:rtl/>
          <w:lang w:bidi="yi-Hebr"/>
        </w:rPr>
        <w:t>אוצר</w:t>
      </w:r>
      <w:r w:rsidRPr="005E20BA">
        <w:rPr>
          <w:rFonts w:asciiTheme="majorBidi" w:hAnsiTheme="majorBidi" w:cstheme="majorBidi"/>
          <w:sz w:val="28"/>
          <w:szCs w:val="28"/>
          <w:rtl/>
          <w:lang w:bidi="yi-Hebr"/>
        </w:rPr>
        <w:t>; װי</w:t>
      </w:r>
      <w:r w:rsidRPr="005E20BA">
        <w:rPr>
          <w:rFonts w:asciiTheme="majorBidi" w:hAnsiTheme="majorBidi" w:cstheme="majorBidi"/>
          <w:color w:val="auto"/>
          <w:sz w:val="28"/>
          <w:szCs w:val="28"/>
          <w:rtl/>
          <w:lang w:bidi="yi-Hebr"/>
        </w:rPr>
        <w:t xml:space="preserve"> אַ </w:t>
      </w:r>
      <w:r w:rsidRPr="005E20BA">
        <w:rPr>
          <w:rFonts w:asciiTheme="majorBidi" w:hAnsiTheme="majorBidi" w:cstheme="majorBidi"/>
          <w:sz w:val="28"/>
          <w:szCs w:val="28"/>
          <w:rtl/>
          <w:lang w:bidi="yi-Hebr"/>
        </w:rPr>
        <w:t>פֿאַר</w:t>
      </w:r>
      <w:r w:rsidR="008175D5" w:rsidRPr="008175D5">
        <w:rPr>
          <w:rFonts w:asciiTheme="majorBidi" w:hAnsiTheme="majorBidi" w:cstheme="majorBidi"/>
          <w:color w:val="FF0000"/>
          <w:sz w:val="28"/>
          <w:szCs w:val="28"/>
          <w:rtl/>
          <w:lang w:bidi="yi-Hebr"/>
        </w:rPr>
        <w:t>כּישופֿ</w:t>
      </w:r>
      <w:r w:rsidRPr="005E20BA">
        <w:rPr>
          <w:rFonts w:asciiTheme="majorBidi" w:hAnsiTheme="majorBidi" w:cstheme="majorBidi"/>
          <w:sz w:val="28"/>
          <w:szCs w:val="28"/>
          <w:rtl/>
          <w:lang w:bidi="yi-Hebr"/>
        </w:rPr>
        <w:t>טער איז ער געשטאַנען אײנער אַלײן אין</w:t>
      </w:r>
      <w:r w:rsidRPr="005E20BA">
        <w:rPr>
          <w:rFonts w:asciiTheme="majorBidi" w:hAnsiTheme="majorBidi" w:cstheme="majorBidi"/>
          <w:color w:val="auto"/>
          <w:sz w:val="28"/>
          <w:szCs w:val="28"/>
          <w:rtl/>
          <w:lang w:bidi="yi-Hebr"/>
        </w:rPr>
        <w:t xml:space="preserve"> אַ </w:t>
      </w:r>
      <w:r w:rsidRPr="005E20BA">
        <w:rPr>
          <w:rFonts w:asciiTheme="majorBidi" w:hAnsiTheme="majorBidi" w:cstheme="majorBidi"/>
          <w:sz w:val="28"/>
          <w:szCs w:val="28"/>
          <w:rtl/>
          <w:lang w:bidi="yi-Hebr"/>
        </w:rPr>
        <w:t>הײליקער שטילקײַט, און</w:t>
      </w:r>
      <w:r w:rsidRPr="005E20BA">
        <w:rPr>
          <w:rFonts w:asciiTheme="majorBidi" w:hAnsiTheme="majorBidi" w:cstheme="majorBidi"/>
          <w:color w:val="auto"/>
          <w:sz w:val="28"/>
          <w:szCs w:val="28"/>
          <w:rtl/>
          <w:lang w:bidi="yi-Hebr"/>
        </w:rPr>
        <w:t xml:space="preserve"> אַ </w:t>
      </w:r>
      <w:r w:rsidRPr="005E20BA">
        <w:rPr>
          <w:rFonts w:asciiTheme="majorBidi" w:hAnsiTheme="majorBidi" w:cstheme="majorBidi"/>
          <w:sz w:val="28"/>
          <w:szCs w:val="28"/>
          <w:rtl/>
          <w:lang w:bidi="yi-Hebr"/>
        </w:rPr>
        <w:t xml:space="preserve">גאַנצע רײ פֿון </w:t>
      </w:r>
      <w:r w:rsidR="00F27C7F" w:rsidRPr="00F27C7F">
        <w:rPr>
          <w:rFonts w:asciiTheme="majorBidi" w:hAnsiTheme="majorBidi" w:cstheme="majorBidi"/>
          <w:color w:val="FF0000"/>
          <w:sz w:val="28"/>
          <w:szCs w:val="28"/>
          <w:rtl/>
          <w:lang w:bidi="yi-Hebr"/>
        </w:rPr>
        <w:t>מחשבֿות</w:t>
      </w:r>
      <w:r w:rsidRPr="005E20BA">
        <w:rPr>
          <w:rFonts w:asciiTheme="majorBidi" w:hAnsiTheme="majorBidi" w:cstheme="majorBidi"/>
          <w:sz w:val="28"/>
          <w:szCs w:val="28"/>
          <w:rtl/>
          <w:lang w:bidi="yi-Hebr"/>
        </w:rPr>
        <w:t xml:space="preserve"> האָבן זיך דורכגעטר</w:t>
      </w:r>
      <w:r>
        <w:rPr>
          <w:rFonts w:asciiTheme="majorBidi" w:hAnsiTheme="majorBidi" w:cstheme="majorBidi" w:hint="cs"/>
          <w:sz w:val="28"/>
          <w:szCs w:val="28"/>
          <w:rtl/>
          <w:lang w:bidi="yi-Hebr"/>
        </w:rPr>
        <w:t>אָ</w:t>
      </w:r>
      <w:r w:rsidRPr="005E20BA">
        <w:rPr>
          <w:rFonts w:asciiTheme="majorBidi" w:hAnsiTheme="majorBidi" w:cstheme="majorBidi"/>
          <w:sz w:val="28"/>
          <w:szCs w:val="28"/>
          <w:rtl/>
          <w:lang w:bidi="yi-Hebr"/>
        </w:rPr>
        <w:t xml:space="preserve">גן אין זײַן קאָפּ: װאָס װעט זײַן מיטן דאָזיקן </w:t>
      </w:r>
      <w:r w:rsidR="006555F5">
        <w:rPr>
          <w:rFonts w:asciiTheme="majorBidi" w:hAnsiTheme="majorBidi" w:cstheme="majorBidi"/>
          <w:color w:val="FF0000"/>
          <w:sz w:val="28"/>
          <w:szCs w:val="28"/>
          <w:rtl/>
          <w:lang w:bidi="yi-Hebr"/>
        </w:rPr>
        <w:t>אוצר</w:t>
      </w:r>
      <w:r w:rsidRPr="005E20BA">
        <w:rPr>
          <w:rFonts w:asciiTheme="majorBidi" w:hAnsiTheme="majorBidi" w:cstheme="majorBidi"/>
          <w:sz w:val="28"/>
          <w:szCs w:val="28"/>
          <w:rtl/>
          <w:lang w:bidi="yi-Hebr"/>
        </w:rPr>
        <w:t xml:space="preserve">, </w:t>
      </w:r>
      <w:r w:rsidRPr="005E20BA">
        <w:rPr>
          <w:rFonts w:asciiTheme="majorBidi" w:hAnsiTheme="majorBidi" w:cstheme="majorBidi"/>
          <w:color w:val="FF0000"/>
          <w:sz w:val="28"/>
          <w:szCs w:val="28"/>
          <w:rtl/>
          <w:lang w:bidi="yi-Hebr"/>
        </w:rPr>
        <w:t>טאָמער</w:t>
      </w:r>
      <w:r w:rsidRPr="005E20BA">
        <w:rPr>
          <w:rFonts w:asciiTheme="majorBidi" w:hAnsiTheme="majorBidi" w:cstheme="majorBidi"/>
          <w:sz w:val="28"/>
          <w:szCs w:val="28"/>
          <w:rtl/>
          <w:lang w:bidi="yi-Hebr"/>
        </w:rPr>
        <w:t xml:space="preserve"> </w:t>
      </w:r>
      <w:r w:rsidR="002E5578">
        <w:rPr>
          <w:rFonts w:asciiTheme="majorBidi" w:hAnsiTheme="majorBidi" w:cstheme="majorBidi"/>
          <w:color w:val="FF0000"/>
          <w:sz w:val="28"/>
          <w:szCs w:val="28"/>
          <w:rtl/>
          <w:lang w:bidi="yi-Hebr"/>
        </w:rPr>
        <w:t>חס ושלום</w:t>
      </w:r>
      <w:r w:rsidRPr="005E20BA">
        <w:rPr>
          <w:rFonts w:asciiTheme="majorBidi" w:hAnsiTheme="majorBidi" w:cstheme="majorBidi"/>
          <w:sz w:val="28"/>
          <w:szCs w:val="28"/>
          <w:rtl/>
          <w:lang w:bidi="yi-Hebr"/>
        </w:rPr>
        <w:t xml:space="preserve"> געפֿינט אים</w:t>
      </w:r>
      <w:r w:rsidRPr="005E20BA">
        <w:rPr>
          <w:rFonts w:asciiTheme="majorBidi" w:hAnsiTheme="majorBidi" w:cstheme="majorBidi"/>
          <w:color w:val="auto"/>
          <w:sz w:val="28"/>
          <w:szCs w:val="28"/>
          <w:rtl/>
          <w:lang w:bidi="yi-Hebr"/>
        </w:rPr>
        <w:t xml:space="preserve"> אַ </w:t>
      </w:r>
      <w:r w:rsidRPr="005E20BA">
        <w:rPr>
          <w:rFonts w:asciiTheme="majorBidi" w:hAnsiTheme="majorBidi" w:cstheme="majorBidi"/>
          <w:color w:val="FF0000"/>
          <w:sz w:val="28"/>
          <w:szCs w:val="28"/>
          <w:rtl/>
          <w:lang w:bidi="yi-Hebr"/>
        </w:rPr>
        <w:t>גױ</w:t>
      </w:r>
      <w:r w:rsidRPr="005E20BA">
        <w:rPr>
          <w:rFonts w:asciiTheme="majorBidi" w:hAnsiTheme="majorBidi" w:cstheme="majorBidi"/>
          <w:sz w:val="28"/>
          <w:szCs w:val="28"/>
          <w:rtl/>
          <w:lang w:bidi="yi-Hebr"/>
        </w:rPr>
        <w:t>, ני</w:t>
      </w:r>
      <w:r w:rsidRPr="005E20BA">
        <w:rPr>
          <w:rFonts w:asciiTheme="majorBidi" w:hAnsiTheme="majorBidi" w:cstheme="majorBidi" w:hint="cs"/>
          <w:sz w:val="28"/>
          <w:szCs w:val="28"/>
          <w:rtl/>
          <w:lang w:bidi="yi-Hebr"/>
        </w:rPr>
        <w:t>ט</w:t>
      </w:r>
      <w:r w:rsidRPr="005E20BA">
        <w:rPr>
          <w:rFonts w:asciiTheme="majorBidi" w:hAnsiTheme="majorBidi" w:cstheme="majorBidi"/>
          <w:sz w:val="28"/>
          <w:szCs w:val="28"/>
          <w:rtl/>
          <w:lang w:bidi="yi-Hebr"/>
        </w:rPr>
        <w:t xml:space="preserve"> קײן ייִד?.. און צי איז דאָס מעגלעך, אַז</w:t>
      </w:r>
      <w:r w:rsidRPr="005E20BA">
        <w:rPr>
          <w:rFonts w:asciiTheme="majorBidi" w:hAnsiTheme="majorBidi" w:cstheme="majorBidi"/>
          <w:color w:val="auto"/>
          <w:sz w:val="28"/>
          <w:szCs w:val="28"/>
          <w:rtl/>
          <w:lang w:bidi="yi-Hebr"/>
        </w:rPr>
        <w:t xml:space="preserve"> אַ </w:t>
      </w:r>
      <w:r w:rsidRPr="005E20BA">
        <w:rPr>
          <w:rFonts w:asciiTheme="majorBidi" w:hAnsiTheme="majorBidi" w:cstheme="majorBidi"/>
          <w:color w:val="FF0000"/>
          <w:sz w:val="28"/>
          <w:szCs w:val="28"/>
          <w:rtl/>
          <w:lang w:bidi="yi-Hebr"/>
        </w:rPr>
        <w:t>גױ</w:t>
      </w:r>
      <w:r w:rsidRPr="005E20BA">
        <w:rPr>
          <w:rFonts w:asciiTheme="majorBidi" w:hAnsiTheme="majorBidi" w:cstheme="majorBidi"/>
          <w:sz w:val="28"/>
          <w:szCs w:val="28"/>
          <w:rtl/>
          <w:lang w:bidi="yi-Hebr"/>
        </w:rPr>
        <w:t xml:space="preserve"> זאָל אים געפֿינען? – דאָס קאָן </w:t>
      </w:r>
      <w:r w:rsidR="00FA3A2B">
        <w:rPr>
          <w:rFonts w:asciiTheme="majorBidi" w:hAnsiTheme="majorBidi" w:cstheme="majorBidi"/>
          <w:sz w:val="28"/>
          <w:szCs w:val="28"/>
          <w:rtl/>
          <w:lang w:bidi="yi-Hebr"/>
        </w:rPr>
        <w:t>װי</w:t>
      </w:r>
      <w:r w:rsidRPr="005E20BA">
        <w:rPr>
          <w:rFonts w:asciiTheme="majorBidi" w:hAnsiTheme="majorBidi" w:cstheme="majorBidi"/>
          <w:sz w:val="28"/>
          <w:szCs w:val="28"/>
          <w:rtl/>
          <w:lang w:bidi="yi-Hebr"/>
        </w:rPr>
        <w:t xml:space="preserve">סן נאָר אַזאַ מענטש, װי זײַן </w:t>
      </w:r>
      <w:r w:rsidR="008175D5" w:rsidRPr="008175D5">
        <w:rPr>
          <w:rFonts w:asciiTheme="majorBidi" w:hAnsiTheme="majorBidi" w:cstheme="majorBidi"/>
          <w:color w:val="FF0000"/>
          <w:sz w:val="28"/>
          <w:szCs w:val="28"/>
          <w:rtl/>
          <w:lang w:bidi="yi-Hebr"/>
        </w:rPr>
        <w:t>חבֿר</w:t>
      </w:r>
      <w:r w:rsidRPr="005E20BA">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שמואליק</w:t>
      </w:r>
      <w:r w:rsidRPr="005E20BA">
        <w:rPr>
          <w:rFonts w:asciiTheme="majorBidi" w:hAnsiTheme="majorBidi" w:cstheme="majorBidi"/>
          <w:sz w:val="28"/>
          <w:szCs w:val="28"/>
          <w:rtl/>
          <w:lang w:bidi="yi-Hebr"/>
        </w:rPr>
        <w:t xml:space="preserve">... װוּ קאָן זײַן איצטער </w:t>
      </w:r>
      <w:r w:rsidR="008175D5" w:rsidRPr="008175D5">
        <w:rPr>
          <w:rFonts w:asciiTheme="majorBidi" w:hAnsiTheme="majorBidi" w:cstheme="majorBidi"/>
          <w:color w:val="FF0000"/>
          <w:sz w:val="28"/>
          <w:szCs w:val="28"/>
          <w:rtl/>
          <w:lang w:bidi="yi-Hebr"/>
        </w:rPr>
        <w:t>שמואליק</w:t>
      </w:r>
      <w:r w:rsidRPr="005E20BA">
        <w:rPr>
          <w:rFonts w:asciiTheme="majorBidi" w:hAnsiTheme="majorBidi" w:cstheme="majorBidi"/>
          <w:sz w:val="28"/>
          <w:szCs w:val="28"/>
          <w:rtl/>
          <w:lang w:bidi="yi-Hebr"/>
        </w:rPr>
        <w:t xml:space="preserve">? צי װעט ער זיך באַגעגענען אַמאָל מים </w:t>
      </w:r>
      <w:r w:rsidR="008175D5" w:rsidRPr="008175D5">
        <w:rPr>
          <w:rFonts w:asciiTheme="majorBidi" w:hAnsiTheme="majorBidi" w:cstheme="majorBidi"/>
          <w:color w:val="FF0000"/>
          <w:sz w:val="28"/>
          <w:szCs w:val="28"/>
          <w:rtl/>
          <w:lang w:bidi="yi-Hebr"/>
        </w:rPr>
        <w:t>שמואליק</w:t>
      </w:r>
      <w:r w:rsidRPr="005E20BA">
        <w:rPr>
          <w:rFonts w:asciiTheme="majorBidi" w:hAnsiTheme="majorBidi" w:cstheme="majorBidi"/>
          <w:sz w:val="28"/>
          <w:szCs w:val="28"/>
          <w:rtl/>
          <w:lang w:bidi="yi-Hebr"/>
        </w:rPr>
        <w:t>ן? און װאָס װעט זײַן, אױב זײ װעלן זיך באַגעגענען? – אַז זײ װעלן זיך באַגעגענען ערגע</w:t>
      </w:r>
      <w:r w:rsidRPr="005E20BA">
        <w:rPr>
          <w:rFonts w:asciiTheme="majorBidi" w:hAnsiTheme="majorBidi" w:cstheme="majorBidi" w:hint="cs"/>
          <w:sz w:val="28"/>
          <w:szCs w:val="28"/>
          <w:rtl/>
          <w:lang w:bidi="yi-Hebr"/>
        </w:rPr>
        <w:t>ץ</w:t>
      </w:r>
      <w:r w:rsidRPr="005E20BA">
        <w:rPr>
          <w:rFonts w:asciiTheme="majorBidi" w:hAnsiTheme="majorBidi" w:cstheme="majorBidi"/>
          <w:sz w:val="28"/>
          <w:szCs w:val="28"/>
          <w:rtl/>
          <w:lang w:bidi="yi-Hebr"/>
        </w:rPr>
        <w:t xml:space="preserve">־װוּ, איז דאָס ערשטע װעלן זײ </w:t>
      </w:r>
      <w:r w:rsidR="009634B2">
        <w:rPr>
          <w:rFonts w:asciiTheme="majorBidi" w:hAnsiTheme="majorBidi" w:cstheme="majorBidi"/>
          <w:color w:val="FF0000"/>
          <w:sz w:val="28"/>
          <w:szCs w:val="28"/>
          <w:rtl/>
          <w:lang w:bidi="yi-Hebr"/>
        </w:rPr>
        <w:t>מסתּמא</w:t>
      </w:r>
      <w:r w:rsidRPr="005E20BA">
        <w:rPr>
          <w:rFonts w:asciiTheme="majorBidi" w:hAnsiTheme="majorBidi" w:cstheme="majorBidi"/>
          <w:sz w:val="28"/>
          <w:szCs w:val="28"/>
          <w:rtl/>
          <w:lang w:bidi="yi-Hebr"/>
        </w:rPr>
        <w:t xml:space="preserve"> בײדע קומען צו פֿאָרן אַהער אַף</w:t>
      </w:r>
      <w:r w:rsidRPr="005E20BA">
        <w:rPr>
          <w:rFonts w:asciiTheme="majorBidi" w:hAnsiTheme="majorBidi" w:cstheme="majorBidi"/>
          <w:color w:val="auto"/>
          <w:sz w:val="28"/>
          <w:szCs w:val="28"/>
          <w:rtl/>
          <w:lang w:bidi="yi-Hebr"/>
        </w:rPr>
        <w:t xml:space="preserve"> אַ </w:t>
      </w:r>
      <w:r w:rsidRPr="005E20BA">
        <w:rPr>
          <w:rFonts w:asciiTheme="majorBidi" w:hAnsiTheme="majorBidi" w:cstheme="majorBidi"/>
          <w:sz w:val="28"/>
          <w:szCs w:val="28"/>
          <w:rtl/>
          <w:lang w:bidi="yi-Hebr"/>
        </w:rPr>
        <w:t>קורצע צײַט, בײדע אינײנעם, באַקוקן נאָכאַמאָל די אַלע ערטער, װוּ זײ האָבן אינײנעם פֿאַרבראַכט זײערע בעסטע ייִנגלשע יאָרן. און דערנאָך װעלן זײ זיך</w:t>
      </w:r>
      <w:r w:rsidRPr="005E20BA">
        <w:rPr>
          <w:rFonts w:asciiTheme="majorBidi" w:hAnsiTheme="majorBidi" w:cstheme="majorBidi"/>
          <w:color w:val="auto"/>
          <w:sz w:val="28"/>
          <w:szCs w:val="28"/>
          <w:rtl/>
          <w:lang w:bidi="yi-Hebr"/>
        </w:rPr>
        <w:t xml:space="preserve"> אַ </w:t>
      </w:r>
      <w:r w:rsidRPr="005E20BA">
        <w:rPr>
          <w:rFonts w:asciiTheme="majorBidi" w:hAnsiTheme="majorBidi" w:cstheme="majorBidi"/>
          <w:sz w:val="28"/>
          <w:szCs w:val="28"/>
          <w:rtl/>
          <w:lang w:bidi="yi-Hebr"/>
        </w:rPr>
        <w:t xml:space="preserve">נעם טאָן צום </w:t>
      </w:r>
      <w:r w:rsidR="006555F5">
        <w:rPr>
          <w:rFonts w:asciiTheme="majorBidi" w:hAnsiTheme="majorBidi" w:cstheme="majorBidi"/>
          <w:color w:val="FF0000"/>
          <w:sz w:val="28"/>
          <w:szCs w:val="28"/>
          <w:rtl/>
          <w:lang w:bidi="yi-Hebr"/>
        </w:rPr>
        <w:t>אוצר</w:t>
      </w:r>
      <w:r w:rsidRPr="005E20BA">
        <w:rPr>
          <w:rFonts w:asciiTheme="majorBidi" w:hAnsiTheme="majorBidi" w:cstheme="majorBidi"/>
          <w:sz w:val="28"/>
          <w:szCs w:val="28"/>
          <w:rtl/>
          <w:lang w:bidi="yi-Hebr"/>
        </w:rPr>
        <w:t xml:space="preserve"> אַף</w:t>
      </w:r>
      <w:r w:rsidRPr="005E20BA">
        <w:rPr>
          <w:rFonts w:asciiTheme="majorBidi" w:hAnsiTheme="majorBidi" w:cstheme="majorBidi"/>
          <w:color w:val="auto"/>
          <w:sz w:val="28"/>
          <w:szCs w:val="28"/>
          <w:rtl/>
          <w:lang w:bidi="yi-Hebr"/>
        </w:rPr>
        <w:t xml:space="preserve"> </w:t>
      </w:r>
      <w:r w:rsidRPr="005E20BA">
        <w:rPr>
          <w:rFonts w:asciiTheme="majorBidi" w:hAnsiTheme="majorBidi" w:cstheme="majorBidi"/>
          <w:sz w:val="28"/>
          <w:szCs w:val="28"/>
          <w:rtl/>
          <w:lang w:bidi="yi-Hebr"/>
        </w:rPr>
        <w:t xml:space="preserve">אַלע </w:t>
      </w:r>
      <w:r w:rsidR="000702E9">
        <w:rPr>
          <w:rFonts w:asciiTheme="majorBidi" w:hAnsiTheme="majorBidi" w:cstheme="majorBidi"/>
          <w:color w:val="FF0000"/>
          <w:sz w:val="28"/>
          <w:szCs w:val="28"/>
          <w:rtl/>
          <w:lang w:bidi="yi-Hebr"/>
        </w:rPr>
        <w:t>כּלים</w:t>
      </w:r>
      <w:r w:rsidRPr="005E20BA">
        <w:rPr>
          <w:rFonts w:asciiTheme="majorBidi" w:hAnsiTheme="majorBidi" w:cstheme="majorBidi"/>
          <w:sz w:val="28"/>
          <w:szCs w:val="28"/>
          <w:rtl/>
          <w:lang w:bidi="yi-Hebr"/>
        </w:rPr>
        <w:t xml:space="preserve">: פֿריִער װעט אײנער פֿאַסטן </w:t>
      </w:r>
      <w:r w:rsidR="00A22FBF" w:rsidRPr="00A22FBF">
        <w:rPr>
          <w:rFonts w:asciiTheme="majorBidi" w:hAnsiTheme="majorBidi" w:cstheme="majorBidi"/>
          <w:color w:val="FF0000"/>
          <w:sz w:val="28"/>
          <w:szCs w:val="28"/>
          <w:rtl/>
          <w:lang w:bidi="yi-Hebr"/>
        </w:rPr>
        <w:t>תּעניתים</w:t>
      </w:r>
      <w:r w:rsidRPr="005E20BA">
        <w:rPr>
          <w:rFonts w:asciiTheme="majorBidi" w:hAnsiTheme="majorBidi" w:cstheme="majorBidi"/>
          <w:sz w:val="28"/>
          <w:szCs w:val="28"/>
          <w:rtl/>
          <w:lang w:bidi="yi-Hebr"/>
        </w:rPr>
        <w:t xml:space="preserve">, דערנאָך דער אַנדערער, און אַז זײ װעלן פֿאַרטיק װערן מיט די </w:t>
      </w:r>
      <w:r w:rsidR="00A22FBF" w:rsidRPr="00A22FBF">
        <w:rPr>
          <w:rFonts w:asciiTheme="majorBidi" w:hAnsiTheme="majorBidi" w:cstheme="majorBidi"/>
          <w:color w:val="FF0000"/>
          <w:sz w:val="28"/>
          <w:szCs w:val="28"/>
          <w:rtl/>
          <w:lang w:bidi="yi-Hebr"/>
        </w:rPr>
        <w:t>תּעניתים</w:t>
      </w:r>
      <w:r w:rsidRPr="005E20BA">
        <w:rPr>
          <w:rFonts w:asciiTheme="majorBidi" w:hAnsiTheme="majorBidi" w:cstheme="majorBidi"/>
          <w:sz w:val="28"/>
          <w:szCs w:val="28"/>
          <w:rtl/>
          <w:lang w:bidi="yi-Hebr"/>
        </w:rPr>
        <w:t xml:space="preserve"> און מיטן </w:t>
      </w:r>
      <w:r w:rsidR="006555F5">
        <w:rPr>
          <w:rFonts w:asciiTheme="majorBidi" w:hAnsiTheme="majorBidi" w:cstheme="majorBidi"/>
          <w:color w:val="FF0000"/>
          <w:sz w:val="28"/>
          <w:szCs w:val="28"/>
          <w:rtl/>
          <w:lang w:bidi="yi-Hebr"/>
        </w:rPr>
        <w:t>תּהילים</w:t>
      </w:r>
      <w:r w:rsidRPr="005E20BA">
        <w:rPr>
          <w:rFonts w:asciiTheme="majorBidi" w:hAnsiTheme="majorBidi" w:cstheme="majorBidi"/>
          <w:sz w:val="28"/>
          <w:szCs w:val="28"/>
          <w:rtl/>
          <w:lang w:bidi="yi-Hebr"/>
        </w:rPr>
        <w:t>־ז</w:t>
      </w:r>
      <w:r w:rsidRPr="005E20BA">
        <w:rPr>
          <w:rFonts w:asciiTheme="majorBidi" w:hAnsiTheme="majorBidi" w:cstheme="majorBidi" w:hint="cs"/>
          <w:sz w:val="28"/>
          <w:szCs w:val="28"/>
          <w:rtl/>
          <w:lang w:bidi="yi-Hebr"/>
        </w:rPr>
        <w:t>אָ</w:t>
      </w:r>
      <w:r w:rsidRPr="005E20BA">
        <w:rPr>
          <w:rFonts w:asciiTheme="majorBidi" w:hAnsiTheme="majorBidi" w:cstheme="majorBidi"/>
          <w:sz w:val="28"/>
          <w:szCs w:val="28"/>
          <w:rtl/>
          <w:lang w:bidi="yi-Hebr"/>
        </w:rPr>
        <w:t xml:space="preserve">גן, װעלן זײ נעמען זוכן דעם </w:t>
      </w:r>
      <w:r w:rsidR="006555F5">
        <w:rPr>
          <w:rFonts w:asciiTheme="majorBidi" w:hAnsiTheme="majorBidi" w:cstheme="majorBidi"/>
          <w:color w:val="FF0000"/>
          <w:sz w:val="28"/>
          <w:szCs w:val="28"/>
          <w:rtl/>
          <w:lang w:bidi="yi-Hebr"/>
        </w:rPr>
        <w:t>אוצר</w:t>
      </w:r>
      <w:r w:rsidRPr="005E20BA">
        <w:rPr>
          <w:rFonts w:asciiTheme="majorBidi" w:hAnsiTheme="majorBidi" w:cstheme="majorBidi"/>
          <w:sz w:val="28"/>
          <w:szCs w:val="28"/>
          <w:rtl/>
          <w:lang w:bidi="yi-Hebr"/>
        </w:rPr>
        <w:t>. און אַז זײ װעלן גע</w:t>
      </w:r>
      <w:r w:rsidRPr="005E20BA">
        <w:rPr>
          <w:rFonts w:asciiTheme="majorBidi" w:hAnsiTheme="majorBidi" w:cstheme="majorBidi" w:hint="cs"/>
          <w:sz w:val="28"/>
          <w:szCs w:val="28"/>
          <w:rtl/>
          <w:lang w:bidi="yi-Hebr"/>
        </w:rPr>
        <w:t>פֿ</w:t>
      </w:r>
      <w:r w:rsidRPr="005E20BA">
        <w:rPr>
          <w:rFonts w:asciiTheme="majorBidi" w:hAnsiTheme="majorBidi" w:cstheme="majorBidi"/>
          <w:sz w:val="28"/>
          <w:szCs w:val="28"/>
          <w:rtl/>
          <w:lang w:bidi="yi-Hebr"/>
        </w:rPr>
        <w:t>י</w:t>
      </w:r>
      <w:r w:rsidRPr="005E20BA">
        <w:rPr>
          <w:rFonts w:asciiTheme="majorBidi" w:hAnsiTheme="majorBidi" w:cstheme="majorBidi" w:hint="cs"/>
          <w:sz w:val="28"/>
          <w:szCs w:val="28"/>
          <w:rtl/>
          <w:lang w:bidi="yi-Hebr"/>
        </w:rPr>
        <w:t>נ</w:t>
      </w:r>
      <w:r w:rsidRPr="005E20BA">
        <w:rPr>
          <w:rFonts w:asciiTheme="majorBidi" w:hAnsiTheme="majorBidi" w:cstheme="majorBidi"/>
          <w:sz w:val="28"/>
          <w:szCs w:val="28"/>
          <w:rtl/>
          <w:lang w:bidi="yi-Hebr"/>
        </w:rPr>
        <w:t xml:space="preserve">ען דעם </w:t>
      </w:r>
      <w:r w:rsidR="006555F5">
        <w:rPr>
          <w:rFonts w:asciiTheme="majorBidi" w:hAnsiTheme="majorBidi" w:cstheme="majorBidi"/>
          <w:color w:val="FF0000"/>
          <w:sz w:val="28"/>
          <w:szCs w:val="28"/>
          <w:rtl/>
          <w:lang w:bidi="yi-Hebr"/>
        </w:rPr>
        <w:t>אוצר</w:t>
      </w:r>
      <w:r w:rsidRPr="005E20BA">
        <w:rPr>
          <w:rFonts w:asciiTheme="majorBidi" w:hAnsiTheme="majorBidi" w:cstheme="majorBidi"/>
          <w:sz w:val="28"/>
          <w:szCs w:val="28"/>
          <w:rtl/>
          <w:lang w:bidi="yi-Hebr"/>
        </w:rPr>
        <w:t>, װעלן זײ זיך מיט אים צעטײלן אַף</w:t>
      </w:r>
      <w:r w:rsidRPr="005E20BA">
        <w:rPr>
          <w:rFonts w:asciiTheme="majorBidi" w:hAnsiTheme="majorBidi" w:cstheme="majorBidi"/>
          <w:color w:val="auto"/>
          <w:sz w:val="28"/>
          <w:szCs w:val="28"/>
          <w:rtl/>
          <w:lang w:bidi="yi-Hebr"/>
        </w:rPr>
        <w:t xml:space="preserve"> </w:t>
      </w:r>
      <w:r w:rsidRPr="005E20BA">
        <w:rPr>
          <w:rFonts w:asciiTheme="majorBidi" w:hAnsiTheme="majorBidi" w:cstheme="majorBidi"/>
          <w:sz w:val="28"/>
          <w:szCs w:val="28"/>
          <w:rtl/>
          <w:lang w:bidi="yi-Hebr"/>
        </w:rPr>
        <w:t xml:space="preserve">דער האַלב, </w:t>
      </w:r>
      <w:r w:rsidR="000702E9">
        <w:rPr>
          <w:rFonts w:asciiTheme="majorBidi" w:hAnsiTheme="majorBidi" w:cstheme="majorBidi"/>
          <w:color w:val="FF0000"/>
          <w:sz w:val="28"/>
          <w:szCs w:val="28"/>
          <w:rtl/>
          <w:lang w:bidi="yi-Hebr"/>
        </w:rPr>
        <w:t>חלק</w:t>
      </w:r>
      <w:r w:rsidRPr="005E20BA">
        <w:rPr>
          <w:rFonts w:asciiTheme="majorBidi" w:hAnsiTheme="majorBidi" w:cstheme="majorBidi"/>
          <w:color w:val="FF0000"/>
          <w:sz w:val="28"/>
          <w:szCs w:val="28"/>
          <w:rtl/>
          <w:lang w:bidi="yi-Hebr"/>
        </w:rPr>
        <w:t xml:space="preserve"> </w:t>
      </w:r>
      <w:r w:rsidR="000702E9">
        <w:rPr>
          <w:rFonts w:asciiTheme="majorBidi" w:hAnsiTheme="majorBidi" w:cstheme="majorBidi" w:hint="cs"/>
          <w:color w:val="FF0000"/>
          <w:sz w:val="28"/>
          <w:szCs w:val="28"/>
          <w:rtl/>
          <w:lang w:bidi="yi-Hebr"/>
        </w:rPr>
        <w:t>כּ</w:t>
      </w:r>
      <w:r w:rsidR="000702E9">
        <w:rPr>
          <w:rFonts w:asciiTheme="majorBidi" w:hAnsiTheme="majorBidi" w:cstheme="majorBidi"/>
          <w:color w:val="FF0000"/>
          <w:sz w:val="28"/>
          <w:szCs w:val="28"/>
          <w:rtl/>
          <w:lang w:bidi="yi-Hebr"/>
        </w:rPr>
        <w:t>חלק</w:t>
      </w:r>
      <w:r w:rsidRPr="005E20BA">
        <w:rPr>
          <w:rFonts w:asciiTheme="majorBidi" w:hAnsiTheme="majorBidi" w:cstheme="majorBidi"/>
          <w:sz w:val="28"/>
          <w:szCs w:val="28"/>
          <w:rtl/>
          <w:lang w:bidi="yi-Hebr"/>
        </w:rPr>
        <w:t xml:space="preserve"> – און </w:t>
      </w:r>
      <w:r w:rsidRPr="005E20BA">
        <w:rPr>
          <w:rFonts w:asciiTheme="majorBidi" w:hAnsiTheme="majorBidi" w:cstheme="majorBidi" w:hint="cs"/>
          <w:sz w:val="28"/>
          <w:szCs w:val="28"/>
          <w:rtl/>
          <w:lang w:bidi="yi-Hebr"/>
        </w:rPr>
        <w:t>אַ</w:t>
      </w:r>
      <w:r w:rsidRPr="005E20BA">
        <w:rPr>
          <w:rFonts w:asciiTheme="majorBidi" w:hAnsiTheme="majorBidi" w:cstheme="majorBidi"/>
          <w:sz w:val="28"/>
          <w:szCs w:val="28"/>
          <w:rtl/>
          <w:lang w:bidi="yi-Hebr"/>
        </w:rPr>
        <w:t>ך! ס׳</w:t>
      </w:r>
      <w:r w:rsidRPr="005E20BA">
        <w:rPr>
          <w:rFonts w:asciiTheme="majorBidi" w:hAnsiTheme="majorBidi" w:cstheme="majorBidi" w:hint="cs"/>
          <w:sz w:val="28"/>
          <w:szCs w:val="28"/>
          <w:rtl/>
          <w:lang w:bidi="yi-Hebr"/>
        </w:rPr>
        <w:t>אַ</w:t>
      </w:r>
      <w:r w:rsidRPr="005E20BA">
        <w:rPr>
          <w:rFonts w:asciiTheme="majorBidi" w:hAnsiTheme="majorBidi" w:cstheme="majorBidi"/>
          <w:sz w:val="28"/>
          <w:szCs w:val="28"/>
          <w:rtl/>
          <w:lang w:bidi="yi-Hebr"/>
        </w:rPr>
        <w:t>ר</w:t>
      </w:r>
      <w:r w:rsidRPr="005E20BA">
        <w:rPr>
          <w:rFonts w:asciiTheme="majorBidi" w:hAnsiTheme="majorBidi" w:cstheme="majorBidi" w:hint="cs"/>
          <w:sz w:val="28"/>
          <w:szCs w:val="28"/>
          <w:rtl/>
          <w:lang w:bidi="yi-Hebr"/>
        </w:rPr>
        <w:t>אַ</w:t>
      </w:r>
      <w:r w:rsidRPr="005E20BA">
        <w:rPr>
          <w:rFonts w:asciiTheme="majorBidi" w:hAnsiTheme="majorBidi" w:cstheme="majorBidi"/>
          <w:sz w:val="28"/>
          <w:szCs w:val="28"/>
          <w:rtl/>
          <w:lang w:bidi="yi-Hebr"/>
        </w:rPr>
        <w:t xml:space="preserve"> </w:t>
      </w:r>
      <w:r w:rsidR="00427E44">
        <w:rPr>
          <w:rFonts w:asciiTheme="majorBidi" w:hAnsiTheme="majorBidi" w:cstheme="majorBidi"/>
          <w:color w:val="FF0000"/>
          <w:sz w:val="28"/>
          <w:szCs w:val="28"/>
          <w:rtl/>
          <w:lang w:bidi="yi-Hebr"/>
        </w:rPr>
        <w:t>יום־טובֿ</w:t>
      </w:r>
      <w:r w:rsidRPr="005E20BA">
        <w:rPr>
          <w:rFonts w:asciiTheme="majorBidi" w:hAnsiTheme="majorBidi" w:cstheme="majorBidi"/>
          <w:sz w:val="28"/>
          <w:szCs w:val="28"/>
          <w:rtl/>
          <w:lang w:bidi="yi-Hebr"/>
        </w:rPr>
        <w:t xml:space="preserve"> דאָס װעט זײַן! דעם גרעסטן </w:t>
      </w:r>
      <w:r w:rsidR="000702E9">
        <w:rPr>
          <w:rFonts w:asciiTheme="majorBidi" w:hAnsiTheme="majorBidi" w:cstheme="majorBidi"/>
          <w:color w:val="FF0000"/>
          <w:sz w:val="28"/>
          <w:szCs w:val="28"/>
          <w:rtl/>
          <w:lang w:bidi="yi-Hebr"/>
        </w:rPr>
        <w:t>חלק</w:t>
      </w:r>
      <w:r w:rsidRPr="005E20BA">
        <w:rPr>
          <w:rFonts w:asciiTheme="majorBidi" w:hAnsiTheme="majorBidi" w:cstheme="majorBidi"/>
          <w:sz w:val="28"/>
          <w:szCs w:val="28"/>
          <w:rtl/>
          <w:lang w:bidi="yi-Hebr"/>
        </w:rPr>
        <w:t xml:space="preserve">, פֿאַרשטײט זיך, װעט באַקומען דער </w:t>
      </w:r>
      <w:r w:rsidRPr="005E20BA">
        <w:rPr>
          <w:rFonts w:asciiTheme="majorBidi" w:hAnsiTheme="majorBidi" w:cstheme="majorBidi"/>
          <w:color w:val="008000"/>
          <w:sz w:val="28"/>
          <w:szCs w:val="28"/>
          <w:rtl/>
          <w:lang w:bidi="yi-Hebr"/>
        </w:rPr>
        <w:t>טאַטע</w:t>
      </w:r>
      <w:r w:rsidRPr="005E20BA">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5E20BA">
        <w:rPr>
          <w:rFonts w:asciiTheme="majorBidi" w:hAnsiTheme="majorBidi" w:cstheme="majorBidi"/>
          <w:sz w:val="28"/>
          <w:szCs w:val="28"/>
          <w:rtl/>
          <w:lang w:bidi="yi-Hebr"/>
        </w:rPr>
        <w:t xml:space="preserve"> װעװיקס. דערנאָך דער פֿעטער ניסל – אױך</w:t>
      </w:r>
      <w:r w:rsidRPr="005E20BA">
        <w:rPr>
          <w:rFonts w:asciiTheme="majorBidi" w:hAnsiTheme="majorBidi" w:cstheme="majorBidi"/>
          <w:color w:val="auto"/>
          <w:sz w:val="28"/>
          <w:szCs w:val="28"/>
          <w:rtl/>
          <w:lang w:bidi="yi-Hebr"/>
        </w:rPr>
        <w:t xml:space="preserve"> אַ </w:t>
      </w:r>
      <w:r w:rsidRPr="005E20BA">
        <w:rPr>
          <w:rFonts w:asciiTheme="majorBidi" w:hAnsiTheme="majorBidi" w:cstheme="majorBidi"/>
          <w:sz w:val="28"/>
          <w:szCs w:val="28"/>
          <w:rtl/>
          <w:lang w:bidi="yi-Hebr"/>
        </w:rPr>
        <w:t xml:space="preserve">היפּשן </w:t>
      </w:r>
      <w:r w:rsidR="000702E9">
        <w:rPr>
          <w:rFonts w:asciiTheme="majorBidi" w:hAnsiTheme="majorBidi" w:cstheme="majorBidi"/>
          <w:color w:val="FF0000"/>
          <w:sz w:val="28"/>
          <w:szCs w:val="28"/>
          <w:rtl/>
          <w:lang w:bidi="yi-Hebr"/>
        </w:rPr>
        <w:t>חלק</w:t>
      </w:r>
      <w:r w:rsidRPr="005E20BA">
        <w:rPr>
          <w:rFonts w:asciiTheme="majorBidi" w:hAnsiTheme="majorBidi" w:cstheme="majorBidi"/>
          <w:sz w:val="28"/>
          <w:szCs w:val="28"/>
          <w:rtl/>
          <w:lang w:bidi="yi-Hebr"/>
        </w:rPr>
        <w:t xml:space="preserve">. דענאָך דער פֿעטער </w:t>
      </w:r>
      <w:r w:rsidRPr="005E20BA">
        <w:rPr>
          <w:rFonts w:asciiTheme="majorBidi" w:hAnsiTheme="majorBidi" w:cstheme="majorBidi"/>
          <w:color w:val="FF0000"/>
          <w:sz w:val="28"/>
          <w:szCs w:val="28"/>
          <w:rtl/>
          <w:lang w:bidi="yi-Hebr"/>
        </w:rPr>
        <w:t>פּיניע</w:t>
      </w:r>
      <w:r w:rsidRPr="005E20BA">
        <w:rPr>
          <w:rFonts w:asciiTheme="majorBidi" w:hAnsiTheme="majorBidi" w:cstheme="majorBidi"/>
          <w:sz w:val="28"/>
          <w:szCs w:val="28"/>
          <w:rtl/>
          <w:lang w:bidi="yi-Hebr"/>
        </w:rPr>
        <w:t xml:space="preserve"> און די איבעריקע </w:t>
      </w:r>
      <w:r w:rsidR="00FE402B" w:rsidRPr="00FE402B">
        <w:rPr>
          <w:rFonts w:asciiTheme="majorBidi" w:hAnsiTheme="majorBidi" w:cstheme="majorBidi"/>
          <w:color w:val="FF0000"/>
          <w:sz w:val="28"/>
          <w:szCs w:val="28"/>
          <w:rtl/>
          <w:lang w:bidi="yi-Hebr"/>
        </w:rPr>
        <w:t>קרובֿים</w:t>
      </w:r>
      <w:r w:rsidRPr="005E20BA">
        <w:rPr>
          <w:rFonts w:asciiTheme="majorBidi" w:hAnsiTheme="majorBidi" w:cstheme="majorBidi"/>
          <w:sz w:val="28"/>
          <w:szCs w:val="28"/>
          <w:rtl/>
          <w:lang w:bidi="yi-Hebr"/>
        </w:rPr>
        <w:t xml:space="preserve"> פֿון דער </w:t>
      </w:r>
      <w:r w:rsidR="000D1415">
        <w:rPr>
          <w:rFonts w:asciiTheme="majorBidi" w:hAnsiTheme="majorBidi" w:cstheme="majorBidi"/>
          <w:color w:val="FF0000"/>
          <w:sz w:val="28"/>
          <w:szCs w:val="28"/>
          <w:rtl/>
          <w:lang w:bidi="yi-Hebr"/>
        </w:rPr>
        <w:t>משפּחה</w:t>
      </w:r>
      <w:r w:rsidRPr="005E20BA">
        <w:rPr>
          <w:rFonts w:asciiTheme="majorBidi" w:hAnsiTheme="majorBidi" w:cstheme="majorBidi"/>
          <w:sz w:val="28"/>
          <w:szCs w:val="28"/>
          <w:rtl/>
          <w:lang w:bidi="yi-Hebr"/>
        </w:rPr>
        <w:t>. גאָר</w:t>
      </w:r>
      <w:r w:rsidRPr="005E20BA">
        <w:rPr>
          <w:rFonts w:asciiTheme="majorBidi" w:hAnsiTheme="majorBidi" w:cstheme="majorBidi"/>
          <w:color w:val="auto"/>
          <w:sz w:val="28"/>
          <w:szCs w:val="28"/>
          <w:rtl/>
          <w:lang w:bidi="yi-Hebr"/>
        </w:rPr>
        <w:t xml:space="preserve"> אַ </w:t>
      </w:r>
      <w:r w:rsidRPr="005E20BA">
        <w:rPr>
          <w:rFonts w:asciiTheme="majorBidi" w:hAnsiTheme="majorBidi" w:cstheme="majorBidi"/>
          <w:sz w:val="28"/>
          <w:szCs w:val="28"/>
          <w:rtl/>
          <w:lang w:bidi="yi-Hebr"/>
        </w:rPr>
        <w:t xml:space="preserve">גרױסער טײל פֿוגעם </w:t>
      </w:r>
      <w:r w:rsidR="006555F5">
        <w:rPr>
          <w:rFonts w:asciiTheme="majorBidi" w:hAnsiTheme="majorBidi" w:cstheme="majorBidi"/>
          <w:color w:val="FF0000"/>
          <w:sz w:val="28"/>
          <w:szCs w:val="28"/>
          <w:rtl/>
          <w:lang w:bidi="yi-Hebr"/>
        </w:rPr>
        <w:t>אוצר</w:t>
      </w:r>
      <w:r w:rsidRPr="005E20BA">
        <w:rPr>
          <w:rFonts w:asciiTheme="majorBidi" w:hAnsiTheme="majorBidi" w:cstheme="majorBidi"/>
          <w:sz w:val="28"/>
          <w:szCs w:val="28"/>
          <w:rtl/>
          <w:lang w:bidi="yi-Hebr"/>
        </w:rPr>
        <w:t xml:space="preserve"> װעט אַרײַנפֿאַלן </w:t>
      </w:r>
      <w:r w:rsidRPr="005E20BA">
        <w:rPr>
          <w:rFonts w:asciiTheme="majorBidi" w:hAnsiTheme="majorBidi" w:cstheme="majorBidi"/>
          <w:color w:val="008000"/>
          <w:sz w:val="28"/>
          <w:szCs w:val="28"/>
          <w:rtl/>
          <w:lang w:bidi="yi-Hebr"/>
        </w:rPr>
        <w:t>טאַקע</w:t>
      </w:r>
      <w:r w:rsidRPr="005E20BA">
        <w:rPr>
          <w:rFonts w:asciiTheme="majorBidi" w:hAnsiTheme="majorBidi" w:cstheme="majorBidi"/>
          <w:sz w:val="28"/>
          <w:szCs w:val="28"/>
          <w:rtl/>
          <w:lang w:bidi="yi-Hebr"/>
        </w:rPr>
        <w:t xml:space="preserve"> דאָ </w:t>
      </w:r>
      <w:r w:rsidR="000702E9">
        <w:rPr>
          <w:rFonts w:asciiTheme="majorBidi" w:hAnsiTheme="majorBidi" w:cstheme="majorBidi"/>
          <w:color w:val="FF0000"/>
          <w:sz w:val="28"/>
          <w:szCs w:val="28"/>
          <w:rtl/>
          <w:lang w:bidi="yi-Hebr"/>
        </w:rPr>
        <w:t>גופֿא</w:t>
      </w:r>
      <w:r w:rsidRPr="005E20BA">
        <w:rPr>
          <w:rFonts w:asciiTheme="majorBidi" w:hAnsiTheme="majorBidi" w:cstheme="majorBidi"/>
          <w:sz w:val="28"/>
          <w:szCs w:val="28"/>
          <w:rtl/>
          <w:lang w:bidi="yi-Hebr"/>
        </w:rPr>
        <w:t xml:space="preserve">, צו די </w:t>
      </w:r>
      <w:r w:rsidRPr="005E20BA">
        <w:rPr>
          <w:rFonts w:asciiTheme="majorBidi" w:hAnsiTheme="majorBidi" w:cstheme="majorBidi"/>
          <w:color w:val="008000"/>
          <w:sz w:val="28"/>
          <w:szCs w:val="28"/>
          <w:rtl/>
          <w:lang w:bidi="yi-Hebr"/>
        </w:rPr>
        <w:t>װאָראָנקאָ</w:t>
      </w:r>
      <w:r w:rsidRPr="005E20BA">
        <w:rPr>
          <w:rFonts w:asciiTheme="majorBidi" w:hAnsiTheme="majorBidi" w:cstheme="majorBidi"/>
          <w:sz w:val="28"/>
          <w:szCs w:val="28"/>
          <w:rtl/>
          <w:lang w:bidi="yi-Hebr"/>
        </w:rPr>
        <w:t xml:space="preserve">װער ייִדן. </w:t>
      </w:r>
      <w:r w:rsidR="00991B31" w:rsidRPr="00991B31">
        <w:rPr>
          <w:rFonts w:asciiTheme="majorBidi" w:hAnsiTheme="majorBidi" w:cstheme="majorBidi"/>
          <w:color w:val="FF0000"/>
          <w:sz w:val="28"/>
          <w:szCs w:val="28"/>
          <w:rtl/>
          <w:lang w:bidi="yi-Hebr"/>
        </w:rPr>
        <w:t>משה</w:t>
      </w:r>
      <w:r w:rsidRPr="005E20BA">
        <w:rPr>
          <w:rFonts w:asciiTheme="majorBidi" w:hAnsiTheme="majorBidi" w:cstheme="majorBidi"/>
          <w:sz w:val="28"/>
          <w:szCs w:val="28"/>
          <w:rtl/>
          <w:lang w:bidi="yi-Hebr"/>
        </w:rPr>
        <w:t xml:space="preserve"> דעם </w:t>
      </w:r>
      <w:r w:rsidR="008715FE" w:rsidRPr="008715FE">
        <w:rPr>
          <w:rFonts w:asciiTheme="majorBidi" w:hAnsiTheme="majorBidi" w:cstheme="majorBidi"/>
          <w:color w:val="FF0000"/>
          <w:sz w:val="28"/>
          <w:szCs w:val="28"/>
          <w:rtl/>
          <w:lang w:bidi="yi-Hebr"/>
        </w:rPr>
        <w:t>שוחט</w:t>
      </w:r>
      <w:r w:rsidRPr="005E20BA">
        <w:rPr>
          <w:rFonts w:asciiTheme="majorBidi" w:hAnsiTheme="majorBidi" w:cstheme="majorBidi"/>
          <w:color w:val="FF0000"/>
          <w:sz w:val="28"/>
          <w:szCs w:val="28"/>
          <w:rtl/>
          <w:lang w:bidi="yi-Hebr"/>
        </w:rPr>
        <w:t>ס</w:t>
      </w:r>
      <w:r w:rsidRPr="005E20BA">
        <w:rPr>
          <w:rFonts w:asciiTheme="majorBidi" w:hAnsiTheme="majorBidi" w:cstheme="majorBidi"/>
          <w:sz w:val="28"/>
          <w:szCs w:val="28"/>
          <w:rtl/>
          <w:lang w:bidi="yi-Hebr"/>
        </w:rPr>
        <w:t xml:space="preserve"> װײַב, די </w:t>
      </w:r>
      <w:r w:rsidR="00680E55" w:rsidRPr="00680E55">
        <w:rPr>
          <w:rFonts w:asciiTheme="majorBidi" w:hAnsiTheme="majorBidi" w:cstheme="majorBidi"/>
          <w:color w:val="FF0000"/>
          <w:sz w:val="28"/>
          <w:szCs w:val="28"/>
          <w:rtl/>
          <w:lang w:bidi="yi-Hebr"/>
        </w:rPr>
        <w:t>אַלמנה</w:t>
      </w:r>
      <w:r w:rsidRPr="005E20BA">
        <w:rPr>
          <w:rFonts w:asciiTheme="majorBidi" w:hAnsiTheme="majorBidi" w:cstheme="majorBidi"/>
          <w:sz w:val="28"/>
          <w:szCs w:val="28"/>
          <w:rtl/>
          <w:lang w:bidi="yi-Hebr"/>
        </w:rPr>
        <w:t xml:space="preserve"> </w:t>
      </w:r>
      <w:r w:rsidRPr="00721968">
        <w:rPr>
          <w:rFonts w:asciiTheme="majorBidi" w:hAnsiTheme="majorBidi" w:cstheme="majorBidi"/>
          <w:color w:val="auto"/>
          <w:sz w:val="28"/>
          <w:szCs w:val="28"/>
          <w:rtl/>
          <w:lang w:bidi="yi-Hebr"/>
        </w:rPr>
        <w:t xml:space="preserve">נעבעך </w:t>
      </w:r>
      <w:r w:rsidRPr="005E20BA">
        <w:rPr>
          <w:rFonts w:asciiTheme="majorBidi" w:hAnsiTheme="majorBidi" w:cstheme="majorBidi"/>
          <w:sz w:val="28"/>
          <w:szCs w:val="28"/>
          <w:rtl/>
          <w:lang w:bidi="yi-Hebr"/>
        </w:rPr>
        <w:t xml:space="preserve">– איר דאַרף מען געבן אַזױפֿיל, אַז זי זאָל ניט רײדן פֿון </w:t>
      </w:r>
      <w:r w:rsidR="009634B2">
        <w:rPr>
          <w:rFonts w:asciiTheme="majorBidi" w:hAnsiTheme="majorBidi" w:cstheme="majorBidi"/>
          <w:color w:val="FF0000"/>
          <w:sz w:val="28"/>
          <w:szCs w:val="28"/>
          <w:rtl/>
          <w:lang w:bidi="yi-Hebr"/>
        </w:rPr>
        <w:t>חתונה</w:t>
      </w:r>
      <w:r w:rsidRPr="005E20BA">
        <w:rPr>
          <w:rFonts w:asciiTheme="majorBidi" w:hAnsiTheme="majorBidi" w:cstheme="majorBidi"/>
          <w:sz w:val="28"/>
          <w:szCs w:val="28"/>
          <w:rtl/>
          <w:lang w:bidi="yi-Hebr"/>
        </w:rPr>
        <w:t xml:space="preserve"> האָבן נאָכאַמאָל און זאָל פֿ</w:t>
      </w:r>
      <w:r w:rsidRPr="005E20BA">
        <w:rPr>
          <w:rFonts w:asciiTheme="majorBidi" w:hAnsiTheme="majorBidi" w:cstheme="majorBidi" w:hint="cs"/>
          <w:sz w:val="28"/>
          <w:szCs w:val="28"/>
          <w:rtl/>
          <w:lang w:bidi="yi-Hebr"/>
        </w:rPr>
        <w:t>אַ</w:t>
      </w:r>
      <w:r w:rsidRPr="005E20BA">
        <w:rPr>
          <w:rFonts w:asciiTheme="majorBidi" w:hAnsiTheme="majorBidi" w:cstheme="majorBidi"/>
          <w:sz w:val="28"/>
          <w:szCs w:val="28"/>
          <w:rtl/>
          <w:lang w:bidi="yi-Hebr"/>
        </w:rPr>
        <w:t xml:space="preserve">רשפּאָרן זיך שלעפּן קײן </w:t>
      </w:r>
      <w:r w:rsidRPr="005E20BA">
        <w:rPr>
          <w:rFonts w:asciiTheme="majorBidi" w:hAnsiTheme="majorBidi" w:cstheme="majorBidi"/>
          <w:color w:val="008000"/>
          <w:sz w:val="28"/>
          <w:szCs w:val="28"/>
          <w:rtl/>
          <w:lang w:bidi="yi-Hebr"/>
        </w:rPr>
        <w:t>כװאַסטעװ</w:t>
      </w:r>
      <w:r w:rsidRPr="005E20BA">
        <w:rPr>
          <w:rFonts w:asciiTheme="majorBidi" w:hAnsiTheme="majorBidi" w:cstheme="majorBidi"/>
          <w:sz w:val="28"/>
          <w:szCs w:val="28"/>
          <w:rtl/>
          <w:lang w:bidi="yi-Hebr"/>
        </w:rPr>
        <w:t xml:space="preserve"> צו אירע אָרעמע </w:t>
      </w:r>
      <w:r w:rsidR="00FE402B" w:rsidRPr="00FE402B">
        <w:rPr>
          <w:rFonts w:asciiTheme="majorBidi" w:hAnsiTheme="majorBidi" w:cstheme="majorBidi"/>
          <w:color w:val="FF0000"/>
          <w:sz w:val="28"/>
          <w:szCs w:val="28"/>
          <w:rtl/>
          <w:lang w:bidi="yi-Hebr"/>
        </w:rPr>
        <w:t>קרובֿים</w:t>
      </w:r>
      <w:r w:rsidRPr="005E20BA">
        <w:rPr>
          <w:rFonts w:asciiTheme="majorBidi" w:hAnsiTheme="majorBidi" w:cstheme="majorBidi"/>
          <w:sz w:val="28"/>
          <w:szCs w:val="28"/>
          <w:rtl/>
          <w:lang w:bidi="yi-Hebr"/>
        </w:rPr>
        <w:t>. װאָס האָבן אַלײן קױם</w:t>
      </w:r>
      <w:r w:rsidRPr="005E20BA">
        <w:rPr>
          <w:rFonts w:asciiTheme="majorBidi" w:hAnsiTheme="majorBidi" w:cstheme="majorBidi"/>
          <w:color w:val="auto"/>
          <w:sz w:val="28"/>
          <w:szCs w:val="28"/>
          <w:rtl/>
          <w:lang w:bidi="yi-Hebr"/>
        </w:rPr>
        <w:t xml:space="preserve"> אַ </w:t>
      </w:r>
      <w:r w:rsidRPr="005E20BA">
        <w:rPr>
          <w:rFonts w:asciiTheme="majorBidi" w:hAnsiTheme="majorBidi" w:cstheme="majorBidi"/>
          <w:sz w:val="28"/>
          <w:szCs w:val="28"/>
          <w:rtl/>
          <w:lang w:bidi="yi-Hebr"/>
        </w:rPr>
        <w:t>טאָג איבערצוקומען. די צ</w:t>
      </w:r>
      <w:r w:rsidR="00FA3A2B">
        <w:rPr>
          <w:rFonts w:asciiTheme="majorBidi" w:hAnsiTheme="majorBidi" w:cstheme="majorBidi"/>
          <w:sz w:val="28"/>
          <w:szCs w:val="28"/>
          <w:rtl/>
          <w:lang w:bidi="yi-Hebr"/>
        </w:rPr>
        <w:t>װײ</w:t>
      </w:r>
      <w:r w:rsidRPr="005E20BA">
        <w:rPr>
          <w:rFonts w:asciiTheme="majorBidi" w:hAnsiTheme="majorBidi" w:cstheme="majorBidi"/>
          <w:sz w:val="28"/>
          <w:szCs w:val="28"/>
          <w:rtl/>
          <w:lang w:bidi="yi-Hebr"/>
        </w:rPr>
        <w:t xml:space="preserve"> </w:t>
      </w:r>
      <w:r w:rsidR="00861553" w:rsidRPr="00861553">
        <w:rPr>
          <w:rFonts w:asciiTheme="majorBidi" w:hAnsiTheme="majorBidi" w:cstheme="majorBidi"/>
          <w:color w:val="FF0000"/>
          <w:sz w:val="28"/>
          <w:szCs w:val="28"/>
          <w:rtl/>
          <w:lang w:bidi="yi-Hebr"/>
        </w:rPr>
        <w:t>גבאיטע</w:t>
      </w:r>
      <w:r w:rsidRPr="005E20BA">
        <w:rPr>
          <w:rFonts w:asciiTheme="majorBidi" w:hAnsiTheme="majorBidi" w:cstheme="majorBidi"/>
          <w:color w:val="FF0000"/>
          <w:sz w:val="28"/>
          <w:szCs w:val="28"/>
          <w:rtl/>
          <w:lang w:bidi="yi-Hebr"/>
        </w:rPr>
        <w:t>ס</w:t>
      </w:r>
      <w:r w:rsidRPr="005E20BA">
        <w:rPr>
          <w:rFonts w:asciiTheme="majorBidi" w:hAnsiTheme="majorBidi" w:cstheme="majorBidi"/>
          <w:sz w:val="28"/>
          <w:szCs w:val="28"/>
          <w:rtl/>
          <w:lang w:bidi="yi-Hebr"/>
        </w:rPr>
        <w:t>, ״פֿרומע די מױד״ און ״פֿײגעלע־</w:t>
      </w:r>
      <w:r w:rsidR="00E012BC" w:rsidRPr="00E012BC">
        <w:rPr>
          <w:rFonts w:asciiTheme="majorBidi" w:hAnsiTheme="majorBidi" w:cstheme="majorBidi"/>
          <w:color w:val="FF0000"/>
          <w:sz w:val="28"/>
          <w:szCs w:val="28"/>
          <w:rtl/>
          <w:lang w:bidi="yi-Hebr"/>
        </w:rPr>
        <w:t>אַשמדאי</w:t>
      </w:r>
      <w:r w:rsidRPr="005E20BA">
        <w:rPr>
          <w:rFonts w:asciiTheme="majorBidi" w:hAnsiTheme="majorBidi" w:cstheme="majorBidi"/>
          <w:sz w:val="28"/>
          <w:szCs w:val="28"/>
          <w:rtl/>
          <w:lang w:bidi="yi-Hebr"/>
        </w:rPr>
        <w:t xml:space="preserve">״, </w:t>
      </w:r>
      <w:r w:rsidRPr="005E20BA">
        <w:rPr>
          <w:rFonts w:asciiTheme="majorBidi" w:hAnsiTheme="majorBidi" w:cstheme="majorBidi"/>
          <w:color w:val="008000"/>
          <w:sz w:val="28"/>
          <w:szCs w:val="28"/>
          <w:rtl/>
          <w:lang w:bidi="yi-Hebr"/>
        </w:rPr>
        <w:t>כאָטש</w:t>
      </w:r>
      <w:r w:rsidRPr="005E20BA">
        <w:rPr>
          <w:rFonts w:asciiTheme="majorBidi" w:hAnsiTheme="majorBidi" w:cstheme="majorBidi"/>
          <w:sz w:val="28"/>
          <w:szCs w:val="28"/>
          <w:rtl/>
          <w:lang w:bidi="yi-Hebr"/>
        </w:rPr>
        <w:t xml:space="preserve"> זײ האָבן דאָס ניט פֿאַרדינט, װעלן אױך פֿונדעסטװעגן באַקומען אַזױפֿיל, װאָס זײערע מ</w:t>
      </w:r>
      <w:r w:rsidRPr="005E20BA">
        <w:rPr>
          <w:rFonts w:asciiTheme="majorBidi" w:hAnsiTheme="majorBidi" w:cstheme="majorBidi" w:hint="cs"/>
          <w:sz w:val="28"/>
          <w:szCs w:val="28"/>
          <w:rtl/>
          <w:lang w:bidi="yi-Hebr"/>
        </w:rPr>
        <w:t>אַ</w:t>
      </w:r>
      <w:r w:rsidRPr="005E20BA">
        <w:rPr>
          <w:rFonts w:asciiTheme="majorBidi" w:hAnsiTheme="majorBidi" w:cstheme="majorBidi"/>
          <w:sz w:val="28"/>
          <w:szCs w:val="28"/>
          <w:rtl/>
          <w:lang w:bidi="yi-Hebr"/>
        </w:rPr>
        <w:t xml:space="preserve">נען האָבן עס </w:t>
      </w:r>
      <w:r w:rsidR="000C38B5">
        <w:rPr>
          <w:rFonts w:asciiTheme="majorBidi" w:hAnsiTheme="majorBidi" w:cstheme="majorBidi"/>
          <w:color w:val="FF0000"/>
          <w:sz w:val="28"/>
          <w:szCs w:val="28"/>
          <w:rtl/>
          <w:lang w:bidi="yi-Hebr"/>
        </w:rPr>
        <w:t>אַפֿילו</w:t>
      </w:r>
      <w:r w:rsidRPr="005E20BA">
        <w:rPr>
          <w:rFonts w:asciiTheme="majorBidi" w:hAnsiTheme="majorBidi" w:cstheme="majorBidi"/>
          <w:sz w:val="28"/>
          <w:szCs w:val="28"/>
          <w:rtl/>
          <w:lang w:bidi="yi-Hebr"/>
        </w:rPr>
        <w:t xml:space="preserve"> אין </w:t>
      </w:r>
      <w:r w:rsidR="00A2577B" w:rsidRPr="00A2577B">
        <w:rPr>
          <w:rFonts w:asciiTheme="majorBidi" w:hAnsiTheme="majorBidi" w:cstheme="majorBidi"/>
          <w:color w:val="FF0000"/>
          <w:sz w:val="28"/>
          <w:szCs w:val="28"/>
          <w:rtl/>
          <w:lang w:bidi="yi-Hebr"/>
        </w:rPr>
        <w:t>חלום</w:t>
      </w:r>
      <w:r w:rsidRPr="005E20BA">
        <w:rPr>
          <w:rFonts w:asciiTheme="majorBidi" w:hAnsiTheme="majorBidi" w:cstheme="majorBidi"/>
          <w:sz w:val="28"/>
          <w:szCs w:val="28"/>
          <w:rtl/>
          <w:lang w:bidi="yi-Hebr"/>
        </w:rPr>
        <w:t xml:space="preserve"> ניט געזען. די אַלטע </w:t>
      </w:r>
      <w:r w:rsidRPr="00721968">
        <w:rPr>
          <w:rFonts w:asciiTheme="majorBidi" w:hAnsiTheme="majorBidi" w:cstheme="majorBidi"/>
          <w:color w:val="FF0000"/>
          <w:sz w:val="28"/>
          <w:szCs w:val="28"/>
          <w:rtl/>
          <w:lang w:bidi="yi-Hebr"/>
        </w:rPr>
        <w:t>רודע־</w:t>
      </w:r>
      <w:r w:rsidR="00721968">
        <w:rPr>
          <w:rFonts w:asciiTheme="majorBidi" w:hAnsiTheme="majorBidi" w:cstheme="majorBidi"/>
          <w:color w:val="FF0000"/>
          <w:sz w:val="28"/>
          <w:szCs w:val="28"/>
          <w:rtl/>
          <w:lang w:bidi="yi-Hebr"/>
        </w:rPr>
        <w:t>בתיה</w:t>
      </w:r>
      <w:r w:rsidRPr="005E20BA">
        <w:rPr>
          <w:rFonts w:asciiTheme="majorBidi" w:hAnsiTheme="majorBidi" w:cstheme="majorBidi"/>
          <w:sz w:val="28"/>
          <w:szCs w:val="28"/>
          <w:rtl/>
          <w:lang w:bidi="yi-Hebr"/>
        </w:rPr>
        <w:t xml:space="preserve">, װאָס באַקט בײגל, </w:t>
      </w:r>
      <w:r w:rsidRPr="005E20BA">
        <w:rPr>
          <w:rFonts w:asciiTheme="majorBidi" w:hAnsiTheme="majorBidi" w:cstheme="majorBidi"/>
          <w:color w:val="008000"/>
          <w:sz w:val="28"/>
          <w:szCs w:val="28"/>
          <w:rtl/>
          <w:lang w:bidi="yi-Hebr"/>
        </w:rPr>
        <w:t>בלינעס</w:t>
      </w:r>
      <w:r w:rsidRPr="005E20BA">
        <w:rPr>
          <w:rFonts w:asciiTheme="majorBidi" w:hAnsiTheme="majorBidi" w:cstheme="majorBidi"/>
          <w:sz w:val="28"/>
          <w:szCs w:val="28"/>
          <w:rtl/>
          <w:lang w:bidi="yi-Hebr"/>
        </w:rPr>
        <w:t xml:space="preserve"> און </w:t>
      </w:r>
      <w:r w:rsidRPr="005E20BA">
        <w:rPr>
          <w:rFonts w:asciiTheme="majorBidi" w:hAnsiTheme="majorBidi" w:cstheme="majorBidi"/>
          <w:color w:val="008000"/>
          <w:sz w:val="28"/>
          <w:szCs w:val="28"/>
          <w:rtl/>
          <w:lang w:bidi="yi-Hebr"/>
        </w:rPr>
        <w:t>קאָרזשעס</w:t>
      </w:r>
      <w:r w:rsidRPr="005E20BA">
        <w:rPr>
          <w:rFonts w:asciiTheme="majorBidi" w:hAnsiTheme="majorBidi" w:cstheme="majorBidi"/>
          <w:sz w:val="28"/>
          <w:szCs w:val="28"/>
          <w:rtl/>
          <w:lang w:bidi="yi-Hebr"/>
        </w:rPr>
        <w:t xml:space="preserve"> און האַלט אױס</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w:t>
      </w:r>
      <w:r w:rsidRPr="00AC02FD">
        <w:rPr>
          <w:rFonts w:asciiTheme="majorBidi" w:eastAsia="Arial Unicode MS" w:hAnsiTheme="majorBidi" w:cstheme="majorBidi"/>
          <w:sz w:val="32"/>
          <w:szCs w:val="32"/>
          <w:rtl/>
          <w:lang w:bidi="yi-Hebr"/>
        </w:rPr>
        <w:t>102</w:t>
      </w:r>
    </w:p>
    <w:p w:rsidR="00FE52BE" w:rsidRPr="00D84C04" w:rsidRDefault="00FE52BE" w:rsidP="0070239B">
      <w:pPr>
        <w:widowControl w:val="0"/>
        <w:bidi/>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מיט אירע געשװ</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לענע הענט</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 xml:space="preserve">גאַנצע </w:t>
      </w:r>
      <w:r w:rsidR="000D1415">
        <w:rPr>
          <w:rFonts w:asciiTheme="majorBidi" w:hAnsiTheme="majorBidi" w:cstheme="majorBidi"/>
          <w:color w:val="FF0000"/>
          <w:sz w:val="28"/>
          <w:szCs w:val="28"/>
          <w:rtl/>
          <w:lang w:bidi="yi-Hebr"/>
        </w:rPr>
        <w:t>משפּחה</w:t>
      </w:r>
      <w:r w:rsidRPr="00D84C04">
        <w:rPr>
          <w:rFonts w:asciiTheme="majorBidi" w:hAnsiTheme="majorBidi" w:cstheme="majorBidi"/>
          <w:sz w:val="28"/>
          <w:szCs w:val="28"/>
          <w:rtl/>
          <w:lang w:bidi="yi-Hebr"/>
        </w:rPr>
        <w:t>, װאָלט שױן געמעגט אַף</w:t>
      </w:r>
      <w:r w:rsidRPr="00D84C04">
        <w:rPr>
          <w:rFonts w:asciiTheme="majorBidi" w:hAnsiTheme="majorBidi" w:cstheme="majorBidi"/>
          <w:color w:val="auto"/>
          <w:sz w:val="28"/>
          <w:szCs w:val="28"/>
          <w:rtl/>
          <w:lang w:bidi="yi-Hebr"/>
        </w:rPr>
        <w:t xml:space="preserve"> </w:t>
      </w:r>
      <w:r w:rsidRPr="00D84C04">
        <w:rPr>
          <w:rFonts w:asciiTheme="majorBidi" w:hAnsiTheme="majorBidi" w:cstheme="majorBidi"/>
          <w:sz w:val="28"/>
          <w:szCs w:val="28"/>
          <w:rtl/>
          <w:lang w:bidi="yi-Hebr"/>
        </w:rPr>
        <w:t xml:space="preserve">דער עלטער, </w:t>
      </w:r>
      <w:r w:rsidR="00E24F2C" w:rsidRPr="00E24F2C">
        <w:rPr>
          <w:rFonts w:asciiTheme="majorBidi" w:hAnsiTheme="majorBidi" w:cstheme="majorBidi"/>
          <w:color w:val="FF0000"/>
          <w:sz w:val="28"/>
          <w:szCs w:val="28"/>
          <w:rtl/>
          <w:lang w:bidi="yi-Hebr"/>
        </w:rPr>
        <w:t>נישקשה</w:t>
      </w:r>
      <w:r w:rsidRPr="00D84C04">
        <w:rPr>
          <w:rFonts w:asciiTheme="majorBidi" w:hAnsiTheme="majorBidi" w:cstheme="majorBidi"/>
          <w:sz w:val="28"/>
          <w:szCs w:val="28"/>
          <w:rtl/>
          <w:lang w:bidi="yi-Hebr"/>
        </w:rPr>
        <w:t>, זיך</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 xml:space="preserve">ביסל אָפּרוען. און </w:t>
      </w:r>
      <w:r w:rsidR="00D204E6" w:rsidRPr="00D204E6">
        <w:rPr>
          <w:rFonts w:asciiTheme="majorBidi" w:hAnsiTheme="majorBidi" w:cstheme="majorBidi"/>
          <w:color w:val="FF0000"/>
          <w:sz w:val="28"/>
          <w:szCs w:val="28"/>
          <w:rtl/>
          <w:lang w:bidi="yi-Hebr"/>
        </w:rPr>
        <w:t>מלך</w:t>
      </w:r>
      <w:r w:rsidRPr="00D84C04">
        <w:rPr>
          <w:rFonts w:asciiTheme="majorBidi" w:hAnsiTheme="majorBidi" w:cstheme="majorBidi"/>
          <w:sz w:val="28"/>
          <w:szCs w:val="28"/>
          <w:rtl/>
          <w:lang w:bidi="yi-Hebr"/>
        </w:rPr>
        <w:t xml:space="preserve"> דער </w:t>
      </w:r>
      <w:r w:rsidR="00263E24" w:rsidRPr="00263E24">
        <w:rPr>
          <w:rFonts w:asciiTheme="majorBidi" w:hAnsiTheme="majorBidi" w:cstheme="majorBidi"/>
          <w:color w:val="FF0000"/>
          <w:sz w:val="28"/>
          <w:szCs w:val="28"/>
          <w:rtl/>
          <w:lang w:bidi="yi-Hebr"/>
        </w:rPr>
        <w:t>שמשׂ</w:t>
      </w:r>
      <w:r w:rsidRPr="00D84C04">
        <w:rPr>
          <w:rFonts w:asciiTheme="majorBidi" w:hAnsiTheme="majorBidi" w:cstheme="majorBidi"/>
          <w:sz w:val="28"/>
          <w:szCs w:val="28"/>
          <w:rtl/>
          <w:lang w:bidi="yi-Hebr"/>
        </w:rPr>
        <w:t>, און געד</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 xml:space="preserve">ליע דער </w:t>
      </w:r>
      <w:r w:rsidR="006555F5">
        <w:rPr>
          <w:rFonts w:asciiTheme="majorBidi" w:hAnsiTheme="majorBidi" w:cstheme="majorBidi"/>
          <w:color w:val="FF0000"/>
          <w:sz w:val="28"/>
          <w:szCs w:val="28"/>
          <w:rtl/>
          <w:lang w:bidi="yi-Hebr"/>
        </w:rPr>
        <w:t>שיכּור</w:t>
      </w:r>
      <w:r w:rsidRPr="00D84C04">
        <w:rPr>
          <w:rFonts w:asciiTheme="majorBidi" w:hAnsiTheme="majorBidi" w:cstheme="majorBidi"/>
          <w:sz w:val="28"/>
          <w:szCs w:val="28"/>
          <w:rtl/>
          <w:lang w:bidi="yi-Hebr"/>
        </w:rPr>
        <w:t xml:space="preserve"> – פֿאַרװאָס זאָל מען זײ דורכלאָזן? צי, אַשטײגער, </w:t>
      </w:r>
      <w:r w:rsidR="00175BDD" w:rsidRPr="00175BDD">
        <w:rPr>
          <w:rFonts w:asciiTheme="majorBidi" w:hAnsiTheme="majorBidi" w:cstheme="majorBidi"/>
          <w:color w:val="FF0000"/>
          <w:sz w:val="28"/>
          <w:szCs w:val="28"/>
          <w:rtl/>
          <w:lang w:bidi="yi-Hebr"/>
        </w:rPr>
        <w:t>שמואל־אלי</w:t>
      </w:r>
      <w:r w:rsidRPr="00D84C04">
        <w:rPr>
          <w:rFonts w:asciiTheme="majorBidi" w:hAnsiTheme="majorBidi" w:cstheme="majorBidi"/>
          <w:sz w:val="28"/>
          <w:szCs w:val="28"/>
          <w:rtl/>
          <w:lang w:bidi="yi-Hebr"/>
        </w:rPr>
        <w:t xml:space="preserve"> דער </w:t>
      </w:r>
      <w:r w:rsidR="00F22F38">
        <w:rPr>
          <w:rFonts w:asciiTheme="majorBidi" w:hAnsiTheme="majorBidi" w:cstheme="majorBidi"/>
          <w:color w:val="FF0000"/>
          <w:sz w:val="28"/>
          <w:szCs w:val="28"/>
          <w:rtl/>
          <w:lang w:bidi="yi-Hebr"/>
        </w:rPr>
        <w:t>חזן</w:t>
      </w:r>
      <w:r w:rsidRPr="00D84C04">
        <w:rPr>
          <w:rFonts w:asciiTheme="majorBidi" w:hAnsiTheme="majorBidi" w:cstheme="majorBidi"/>
          <w:sz w:val="28"/>
          <w:szCs w:val="28"/>
          <w:rtl/>
          <w:lang w:bidi="yi-Hebr"/>
        </w:rPr>
        <w:t xml:space="preserve"> קלאָגט זיך, אַז ס׳איז אים דאָ ענג, ער האָט</w:t>
      </w:r>
      <w:r w:rsidRPr="00D84C04">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D84C04">
        <w:rPr>
          <w:rFonts w:asciiTheme="majorBidi" w:hAnsiTheme="majorBidi" w:cstheme="majorBidi"/>
          <w:sz w:val="28"/>
          <w:szCs w:val="28"/>
          <w:rtl/>
          <w:lang w:bidi="yi-Hebr"/>
        </w:rPr>
        <w:t xml:space="preserve"> און װאָלט געקאָנט זינגען</w:t>
      </w:r>
      <w:r w:rsidRPr="00D84C04">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D84C04">
        <w:rPr>
          <w:rFonts w:asciiTheme="majorBidi" w:hAnsiTheme="majorBidi" w:cstheme="majorBidi"/>
          <w:sz w:val="28"/>
          <w:szCs w:val="28"/>
          <w:rtl/>
          <w:lang w:bidi="yi-Hebr"/>
        </w:rPr>
        <w:t xml:space="preserve"> בעסער פֿון די גרעסטע </w:t>
      </w:r>
      <w:r w:rsidR="00C24CAF" w:rsidRPr="00C24CAF">
        <w:rPr>
          <w:rFonts w:asciiTheme="majorBidi" w:hAnsiTheme="majorBidi" w:cstheme="majorBidi"/>
          <w:color w:val="FF0000"/>
          <w:sz w:val="28"/>
          <w:szCs w:val="28"/>
          <w:rtl/>
          <w:lang w:bidi="yi-Hebr"/>
        </w:rPr>
        <w:t>חזנ</w:t>
      </w:r>
      <w:r w:rsidRPr="00D84C04">
        <w:rPr>
          <w:rFonts w:asciiTheme="majorBidi" w:hAnsiTheme="majorBidi" w:cstheme="majorBidi"/>
          <w:color w:val="FF0000"/>
          <w:sz w:val="28"/>
          <w:szCs w:val="28"/>
          <w:rtl/>
          <w:lang w:bidi="yi-Hebr"/>
        </w:rPr>
        <w:t>ים</w:t>
      </w:r>
      <w:r w:rsidRPr="00D84C04">
        <w:rPr>
          <w:rFonts w:asciiTheme="majorBidi" w:hAnsiTheme="majorBidi" w:cstheme="majorBidi"/>
          <w:sz w:val="28"/>
          <w:szCs w:val="28"/>
          <w:rtl/>
          <w:lang w:bidi="yi-Hebr"/>
        </w:rPr>
        <w:t xml:space="preserve"> אין דער װעלט, װען ער זאָל האָבן נאָטן – באַדאַרף מען זען, אַז ער זאָל האָבן נאָטן. בלײַבט איבער איצטער נאָר אײן גערגעלע־</w:t>
      </w:r>
      <w:r w:rsidR="00427E44">
        <w:rPr>
          <w:rFonts w:asciiTheme="majorBidi" w:hAnsiTheme="majorBidi" w:cstheme="majorBidi"/>
          <w:color w:val="FF0000"/>
          <w:sz w:val="28"/>
          <w:szCs w:val="28"/>
          <w:rtl/>
          <w:lang w:bidi="yi-Hebr"/>
        </w:rPr>
        <w:t>גנבֿ</w:t>
      </w:r>
      <w:r w:rsidRPr="00D84C04">
        <w:rPr>
          <w:rFonts w:asciiTheme="majorBidi" w:hAnsiTheme="majorBidi" w:cstheme="majorBidi"/>
          <w:sz w:val="28"/>
          <w:szCs w:val="28"/>
          <w:rtl/>
          <w:lang w:bidi="yi-Hebr"/>
        </w:rPr>
        <w:t xml:space="preserve"> װאָס טוט מען מיט דעם יונג, אַז ער זאָל װערן אױס </w:t>
      </w:r>
      <w:r w:rsidR="00427E44">
        <w:rPr>
          <w:rFonts w:asciiTheme="majorBidi" w:hAnsiTheme="majorBidi" w:cstheme="majorBidi"/>
          <w:color w:val="FF0000"/>
          <w:sz w:val="28"/>
          <w:szCs w:val="28"/>
          <w:rtl/>
          <w:lang w:bidi="yi-Hebr"/>
        </w:rPr>
        <w:t>גנבֿ</w:t>
      </w:r>
      <w:r w:rsidRPr="00D84C04">
        <w:rPr>
          <w:rFonts w:asciiTheme="majorBidi" w:hAnsiTheme="majorBidi" w:cstheme="majorBidi"/>
          <w:sz w:val="28"/>
          <w:szCs w:val="28"/>
          <w:rtl/>
          <w:lang w:bidi="yi-Hebr"/>
        </w:rPr>
        <w:t xml:space="preserve">? </w:t>
      </w:r>
      <w:r w:rsidR="00DB6E8E" w:rsidRPr="00DB6E8E">
        <w:rPr>
          <w:rFonts w:asciiTheme="majorBidi" w:hAnsiTheme="majorBidi" w:cstheme="majorBidi"/>
          <w:color w:val="FF0000"/>
          <w:sz w:val="28"/>
          <w:szCs w:val="28"/>
          <w:rtl/>
          <w:lang w:bidi="yi-Hebr"/>
        </w:rPr>
        <w:t>קודם</w:t>
      </w:r>
      <w:r w:rsidRPr="00D84C04">
        <w:rPr>
          <w:rFonts w:asciiTheme="majorBidi" w:hAnsiTheme="majorBidi" w:cstheme="majorBidi"/>
          <w:sz w:val="28"/>
          <w:szCs w:val="28"/>
          <w:rtl/>
          <w:lang w:bidi="yi-Hebr"/>
        </w:rPr>
        <w:t xml:space="preserve"> דאַרף מען זען, אַז זײַן </w:t>
      </w:r>
      <w:r w:rsidRPr="00D84C04">
        <w:rPr>
          <w:rFonts w:asciiTheme="majorBidi" w:hAnsiTheme="majorBidi" w:cstheme="majorBidi"/>
          <w:color w:val="008000"/>
          <w:sz w:val="28"/>
          <w:szCs w:val="28"/>
          <w:rtl/>
          <w:lang w:bidi="yi-Hebr"/>
        </w:rPr>
        <w:t>מאַמע</w:t>
      </w:r>
      <w:r w:rsidRPr="00D84C04">
        <w:rPr>
          <w:rFonts w:asciiTheme="majorBidi" w:hAnsiTheme="majorBidi" w:cstheme="majorBidi"/>
          <w:sz w:val="28"/>
          <w:szCs w:val="28"/>
          <w:rtl/>
          <w:lang w:bidi="yi-Hebr"/>
        </w:rPr>
        <w:t xml:space="preserve"> זאָל װערן אױס קעכן, און זײַן שטיפֿ</w:t>
      </w:r>
      <w:r w:rsidR="004A7859" w:rsidRPr="004A7859">
        <w:rPr>
          <w:rFonts w:asciiTheme="majorBidi" w:hAnsiTheme="majorBidi" w:cstheme="majorBidi"/>
          <w:color w:val="008000"/>
          <w:sz w:val="28"/>
          <w:szCs w:val="28"/>
          <w:rtl/>
          <w:lang w:bidi="yi-Hebr"/>
        </w:rPr>
        <w:t>טאַטן</w:t>
      </w:r>
      <w:r w:rsidRPr="00D84C04">
        <w:rPr>
          <w:rFonts w:asciiTheme="majorBidi" w:hAnsiTheme="majorBidi" w:cstheme="majorBidi"/>
          <w:sz w:val="28"/>
          <w:szCs w:val="28"/>
          <w:rtl/>
          <w:lang w:bidi="yi-Hebr"/>
        </w:rPr>
        <w:t xml:space="preserve"> דעם העקער באַדאַרף</w:t>
      </w:r>
      <w:r w:rsidRPr="00D84C04">
        <w:rPr>
          <w:rFonts w:asciiTheme="majorBidi" w:hAnsiTheme="majorBidi" w:cstheme="majorBidi"/>
          <w:color w:val="auto"/>
          <w:sz w:val="28"/>
          <w:szCs w:val="28"/>
          <w:rtl/>
          <w:lang w:bidi="yi-Hebr"/>
        </w:rPr>
        <w:t xml:space="preserve"> </w:t>
      </w:r>
      <w:r w:rsidRPr="00D84C04">
        <w:rPr>
          <w:rFonts w:asciiTheme="majorBidi" w:hAnsiTheme="majorBidi" w:cstheme="majorBidi"/>
          <w:sz w:val="28"/>
          <w:szCs w:val="28"/>
          <w:rtl/>
          <w:lang w:bidi="yi-Hebr"/>
        </w:rPr>
        <w:t>מען קױפֿן</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 xml:space="preserve">שטוב אַן אײגענע, און געלט באַדאַרף מען אים אָנשיטן פֿולע קעשענעס, און זאָגן אים </w:t>
      </w:r>
      <w:r w:rsidR="000702E9">
        <w:rPr>
          <w:rFonts w:asciiTheme="majorBidi" w:hAnsiTheme="majorBidi" w:cstheme="majorBidi"/>
          <w:color w:val="FF0000"/>
          <w:sz w:val="28"/>
          <w:szCs w:val="28"/>
          <w:rtl/>
          <w:lang w:bidi="yi-Hebr"/>
        </w:rPr>
        <w:t>בפֿירוש</w:t>
      </w:r>
      <w:r w:rsidRPr="00D84C04">
        <w:rPr>
          <w:rFonts w:asciiTheme="majorBidi" w:hAnsiTheme="majorBidi" w:cstheme="majorBidi"/>
          <w:sz w:val="28"/>
          <w:szCs w:val="28"/>
          <w:rtl/>
          <w:lang w:bidi="yi-Hebr"/>
        </w:rPr>
        <w:t xml:space="preserve">, אַז </w:t>
      </w:r>
      <w:r w:rsidRPr="00D84C04">
        <w:rPr>
          <w:rFonts w:asciiTheme="majorBidi" w:hAnsiTheme="majorBidi" w:cstheme="majorBidi"/>
          <w:sz w:val="28"/>
          <w:szCs w:val="28"/>
          <w:rtl/>
          <w:lang w:bidi="yi-Hebr"/>
        </w:rPr>
        <w:lastRenderedPageBreak/>
        <w:t xml:space="preserve">דאָס איז ניט צוליב אים, נאָר צוליב זײַן שטיפֿזון גערגעלע – ער זאָל אים אופֿהערן צו שלאָגן און צו רופֿן </w:t>
      </w:r>
      <w:r w:rsidR="00427E44">
        <w:rPr>
          <w:rFonts w:asciiTheme="majorBidi" w:hAnsiTheme="majorBidi" w:cstheme="majorBidi"/>
          <w:color w:val="FF0000"/>
          <w:sz w:val="28"/>
          <w:szCs w:val="28"/>
          <w:rtl/>
          <w:lang w:bidi="yi-Hebr"/>
        </w:rPr>
        <w:t>גנבֿ</w:t>
      </w:r>
      <w:r w:rsidRPr="00D84C04">
        <w:rPr>
          <w:rFonts w:asciiTheme="majorBidi" w:hAnsiTheme="majorBidi" w:cstheme="majorBidi"/>
          <w:sz w:val="28"/>
          <w:szCs w:val="28"/>
          <w:rtl/>
          <w:lang w:bidi="yi-Hebr"/>
        </w:rPr>
        <w:t>...</w:t>
      </w:r>
    </w:p>
    <w:p w:rsidR="00FE52BE" w:rsidRPr="00D84C04" w:rsidRDefault="00FE52BE" w:rsidP="00FE52BE">
      <w:pPr>
        <w:widowControl w:val="0"/>
        <w:bidi/>
        <w:ind w:firstLine="284"/>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ב</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 xml:space="preserve"> די געדאַנקען װאַקסט אױס גערגעלע־</w:t>
      </w:r>
      <w:r w:rsidR="00427E44">
        <w:rPr>
          <w:rFonts w:asciiTheme="majorBidi" w:hAnsiTheme="majorBidi" w:cstheme="majorBidi"/>
          <w:color w:val="FF0000"/>
          <w:sz w:val="28"/>
          <w:szCs w:val="28"/>
          <w:rtl/>
          <w:lang w:bidi="yi-Hebr"/>
        </w:rPr>
        <w:t>גנבֿ</w:t>
      </w:r>
      <w:r w:rsidRPr="00D84C04">
        <w:rPr>
          <w:rFonts w:asciiTheme="majorBidi" w:hAnsiTheme="majorBidi" w:cstheme="majorBidi"/>
          <w:sz w:val="28"/>
          <w:szCs w:val="28"/>
          <w:rtl/>
          <w:lang w:bidi="yi-Hebr"/>
        </w:rPr>
        <w:t>!</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באָרװעסער, װי אַלעמאָל, און אַן אָפּגעריסענער.</w:t>
      </w:r>
    </w:p>
    <w:p w:rsidR="00FE52BE" w:rsidRPr="00D84C04" w:rsidRDefault="00FE52BE" w:rsidP="00FE52BE">
      <w:pPr>
        <w:widowControl w:val="0"/>
        <w:bidi/>
        <w:ind w:firstLine="284"/>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  װי קומסטו אַהער?</w:t>
      </w:r>
    </w:p>
    <w:p w:rsidR="00FE52BE" w:rsidRPr="00D84C04" w:rsidRDefault="00FE52BE" w:rsidP="00FE52BE">
      <w:pPr>
        <w:widowControl w:val="0"/>
        <w:bidi/>
        <w:ind w:firstLine="284"/>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 און דו?</w:t>
      </w:r>
    </w:p>
    <w:p w:rsidR="00FE52BE" w:rsidRPr="00D84C04" w:rsidRDefault="00FE52BE" w:rsidP="00FE52BE">
      <w:pPr>
        <w:widowControl w:val="0"/>
        <w:bidi/>
        <w:ind w:firstLine="284"/>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 xml:space="preserve">זײ צערײדן זיך און לאָזן זיך גײן. </w:t>
      </w:r>
      <w:r>
        <w:rPr>
          <w:rFonts w:asciiTheme="majorBidi" w:hAnsiTheme="majorBidi" w:cstheme="majorBidi"/>
          <w:color w:val="FF0000"/>
          <w:sz w:val="28"/>
          <w:szCs w:val="28"/>
          <w:rtl/>
          <w:lang w:bidi="yi-Hebr"/>
        </w:rPr>
        <w:t>שלום</w:t>
      </w:r>
      <w:r w:rsidRPr="00D84C04">
        <w:rPr>
          <w:rFonts w:asciiTheme="majorBidi" w:hAnsiTheme="majorBidi" w:cstheme="majorBidi"/>
          <w:sz w:val="28"/>
          <w:szCs w:val="28"/>
          <w:rtl/>
          <w:lang w:bidi="yi-Hebr"/>
        </w:rPr>
        <w:t xml:space="preserve"> איז אים </w:t>
      </w:r>
      <w:r w:rsidR="000702E9">
        <w:rPr>
          <w:rFonts w:asciiTheme="majorBidi" w:hAnsiTheme="majorBidi" w:cstheme="majorBidi"/>
          <w:color w:val="FF0000"/>
          <w:sz w:val="28"/>
          <w:szCs w:val="28"/>
          <w:rtl/>
          <w:lang w:bidi="yi-Hebr"/>
        </w:rPr>
        <w:t>מודיע</w:t>
      </w:r>
      <w:r w:rsidRPr="00D84C04">
        <w:rPr>
          <w:rFonts w:asciiTheme="majorBidi" w:hAnsiTheme="majorBidi" w:cstheme="majorBidi"/>
          <w:sz w:val="28"/>
          <w:szCs w:val="28"/>
          <w:rtl/>
          <w:lang w:bidi="yi-Hebr"/>
        </w:rPr>
        <w:t xml:space="preserve">, אַז ער פֿאָרט אַװעק. גערגעלע װײסט עס. ער האָט שױן געהערט און געזען </w:t>
      </w:r>
      <w:r w:rsidR="000C38B5">
        <w:rPr>
          <w:rFonts w:asciiTheme="majorBidi" w:hAnsiTheme="majorBidi" w:cstheme="majorBidi"/>
          <w:color w:val="FF0000"/>
          <w:sz w:val="28"/>
          <w:szCs w:val="28"/>
          <w:rtl/>
          <w:lang w:bidi="yi-Hebr"/>
        </w:rPr>
        <w:t>אַפֿילו</w:t>
      </w:r>
      <w:r w:rsidRPr="00D84C04">
        <w:rPr>
          <w:rFonts w:asciiTheme="majorBidi" w:hAnsiTheme="majorBidi" w:cstheme="majorBidi"/>
          <w:sz w:val="28"/>
          <w:szCs w:val="28"/>
          <w:rtl/>
          <w:lang w:bidi="yi-Hebr"/>
        </w:rPr>
        <w:t xml:space="preserve"> די בױד מיט די דרײַ פֿערד.</w:t>
      </w:r>
    </w:p>
    <w:p w:rsidR="00FE52BE" w:rsidRPr="00D84C04" w:rsidRDefault="00721968" w:rsidP="00721968">
      <w:pPr>
        <w:widowControl w:val="0"/>
        <w:tabs>
          <w:tab w:val="left" w:pos="727"/>
        </w:tabs>
        <w:bidi/>
        <w:ind w:left="284"/>
        <w:jc w:val="both"/>
        <w:rPr>
          <w:rFonts w:asciiTheme="majorBidi" w:hAnsiTheme="majorBidi" w:cstheme="majorBidi"/>
          <w:sz w:val="28"/>
          <w:szCs w:val="28"/>
          <w:rtl/>
          <w:lang w:bidi="yi-Hebr"/>
        </w:rPr>
      </w:pPr>
      <w:r>
        <w:rPr>
          <w:rFonts w:asciiTheme="majorBidi" w:hAnsiTheme="majorBidi" w:cstheme="majorBidi" w:hint="eastAsia"/>
          <w:sz w:val="28"/>
          <w:szCs w:val="28"/>
          <w:rtl/>
          <w:lang w:bidi="yi-Hebr"/>
        </w:rPr>
        <w:t xml:space="preserve">– </w:t>
      </w:r>
      <w:r w:rsidR="00FE52BE" w:rsidRPr="00D84C04">
        <w:rPr>
          <w:rFonts w:asciiTheme="majorBidi" w:hAnsiTheme="majorBidi" w:cstheme="majorBidi"/>
          <w:sz w:val="28"/>
          <w:szCs w:val="28"/>
          <w:rtl/>
          <w:lang w:bidi="yi-Hebr"/>
        </w:rPr>
        <w:t>געזען? װאָס זאָגסטו אַף</w:t>
      </w:r>
      <w:r w:rsidR="00FE52BE" w:rsidRPr="00D84C04">
        <w:rPr>
          <w:rFonts w:asciiTheme="majorBidi" w:hAnsiTheme="majorBidi" w:cstheme="majorBidi"/>
          <w:color w:val="auto"/>
          <w:sz w:val="28"/>
          <w:szCs w:val="28"/>
          <w:rtl/>
          <w:lang w:bidi="yi-Hebr"/>
        </w:rPr>
        <w:t xml:space="preserve"> </w:t>
      </w:r>
      <w:r w:rsidR="00FE52BE" w:rsidRPr="00D84C04">
        <w:rPr>
          <w:rFonts w:asciiTheme="majorBidi" w:hAnsiTheme="majorBidi" w:cstheme="majorBidi"/>
          <w:sz w:val="28"/>
          <w:szCs w:val="28"/>
          <w:rtl/>
          <w:lang w:bidi="yi-Hebr"/>
        </w:rPr>
        <w:t>זײ?</w:t>
      </w:r>
    </w:p>
    <w:p w:rsidR="00FE52BE" w:rsidRPr="00D84C04" w:rsidRDefault="00FE52BE" w:rsidP="00FE52BE">
      <w:pPr>
        <w:widowControl w:val="0"/>
        <w:bidi/>
        <w:ind w:firstLine="284"/>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 אַף</w:t>
      </w:r>
      <w:r w:rsidRPr="00D84C04">
        <w:rPr>
          <w:rFonts w:asciiTheme="majorBidi" w:hAnsiTheme="majorBidi" w:cstheme="majorBidi"/>
          <w:color w:val="auto"/>
          <w:sz w:val="28"/>
          <w:szCs w:val="28"/>
          <w:rtl/>
          <w:lang w:bidi="yi-Hebr"/>
        </w:rPr>
        <w:t xml:space="preserve"> </w:t>
      </w:r>
      <w:r w:rsidRPr="00D84C04">
        <w:rPr>
          <w:rFonts w:asciiTheme="majorBidi" w:hAnsiTheme="majorBidi" w:cstheme="majorBidi"/>
          <w:sz w:val="28"/>
          <w:szCs w:val="28"/>
          <w:rtl/>
          <w:lang w:bidi="yi-Hebr"/>
        </w:rPr>
        <w:t>װעמען?</w:t>
      </w:r>
    </w:p>
    <w:p w:rsidR="00FE52BE" w:rsidRPr="00D84C04" w:rsidRDefault="00FE52BE" w:rsidP="00FE52BE">
      <w:pPr>
        <w:widowControl w:val="0"/>
        <w:bidi/>
        <w:ind w:firstLine="284"/>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 אַף</w:t>
      </w:r>
      <w:r w:rsidRPr="00D84C04">
        <w:rPr>
          <w:rFonts w:asciiTheme="majorBidi" w:hAnsiTheme="majorBidi" w:cstheme="majorBidi"/>
          <w:color w:val="auto"/>
          <w:sz w:val="28"/>
          <w:szCs w:val="28"/>
          <w:rtl/>
          <w:lang w:bidi="yi-Hebr"/>
        </w:rPr>
        <w:t xml:space="preserve"> </w:t>
      </w:r>
      <w:r w:rsidRPr="00D84C04">
        <w:rPr>
          <w:rFonts w:asciiTheme="majorBidi" w:hAnsiTheme="majorBidi" w:cstheme="majorBidi"/>
          <w:sz w:val="28"/>
          <w:szCs w:val="28"/>
          <w:rtl/>
          <w:lang w:bidi="yi-Hebr"/>
        </w:rPr>
        <w:t>די פֿערד.</w:t>
      </w:r>
    </w:p>
    <w:p w:rsidR="00FE52BE" w:rsidRPr="00D84C04" w:rsidRDefault="00FE52BE" w:rsidP="00FE52BE">
      <w:pPr>
        <w:widowControl w:val="0"/>
        <w:numPr>
          <w:ilvl w:val="0"/>
          <w:numId w:val="1"/>
        </w:numPr>
        <w:tabs>
          <w:tab w:val="left" w:pos="727"/>
        </w:tabs>
        <w:bidi/>
        <w:ind w:firstLine="284"/>
        <w:jc w:val="both"/>
        <w:rPr>
          <w:rFonts w:asciiTheme="majorBidi" w:hAnsiTheme="majorBidi" w:cstheme="majorBidi"/>
          <w:sz w:val="28"/>
          <w:szCs w:val="28"/>
          <w:rtl/>
          <w:lang w:bidi="yi-Hebr"/>
        </w:rPr>
      </w:pPr>
      <w:r w:rsidRPr="00D84C04">
        <w:rPr>
          <w:rFonts w:asciiTheme="majorBidi" w:hAnsiTheme="majorBidi" w:cstheme="majorBidi"/>
          <w:sz w:val="28"/>
          <w:szCs w:val="28"/>
          <w:rtl/>
          <w:lang w:bidi="yi-Hebr"/>
        </w:rPr>
        <w:t>װאָס זאָל איך זאָגן? פֿערד...</w:t>
      </w:r>
    </w:p>
    <w:p w:rsidR="00FE52BE" w:rsidRPr="00D84C04" w:rsidRDefault="00FE52BE" w:rsidP="00FE52BE">
      <w:pPr>
        <w:widowControl w:val="0"/>
        <w:numPr>
          <w:ilvl w:val="0"/>
          <w:numId w:val="1"/>
        </w:numPr>
        <w:tabs>
          <w:tab w:val="left" w:pos="720"/>
        </w:tabs>
        <w:bidi/>
        <w:ind w:firstLine="284"/>
        <w:jc w:val="both"/>
        <w:rPr>
          <w:rFonts w:asciiTheme="majorBidi" w:hAnsiTheme="majorBidi" w:cstheme="majorBidi"/>
          <w:sz w:val="28"/>
          <w:szCs w:val="28"/>
          <w:rtl/>
          <w:lang w:bidi="yi-Hebr"/>
        </w:rPr>
      </w:pPr>
      <w:r w:rsidRPr="00D84C04">
        <w:rPr>
          <w:rFonts w:asciiTheme="majorBidi" w:hAnsiTheme="majorBidi" w:cstheme="majorBidi"/>
          <w:sz w:val="28"/>
          <w:szCs w:val="28"/>
          <w:rtl/>
          <w:lang w:bidi="yi-Hebr"/>
        </w:rPr>
        <w:t>און די בױד װי געפֿעלט דיר?</w:t>
      </w:r>
    </w:p>
    <w:p w:rsidR="00FE52BE" w:rsidRPr="00D84C04" w:rsidRDefault="00FE52BE" w:rsidP="00FE52BE">
      <w:pPr>
        <w:widowControl w:val="0"/>
        <w:bidi/>
        <w:ind w:firstLine="284"/>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בױד...</w:t>
      </w:r>
    </w:p>
    <w:p w:rsidR="00FE52BE" w:rsidRPr="00D84C04" w:rsidRDefault="00FE52BE" w:rsidP="00FE52BE">
      <w:pPr>
        <w:widowControl w:val="0"/>
        <w:bidi/>
        <w:ind w:firstLine="284"/>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 xml:space="preserve">גערגעלע איז ניט אופֿגעלײגט, ניט גוט געלױנט. זײַן </w:t>
      </w:r>
      <w:r w:rsidR="008175D5" w:rsidRPr="008175D5">
        <w:rPr>
          <w:rFonts w:asciiTheme="majorBidi" w:hAnsiTheme="majorBidi" w:cstheme="majorBidi"/>
          <w:color w:val="FF0000"/>
          <w:sz w:val="28"/>
          <w:szCs w:val="28"/>
          <w:rtl/>
          <w:lang w:bidi="yi-Hebr"/>
        </w:rPr>
        <w:t>חבֿר</w:t>
      </w:r>
      <w:r w:rsidRPr="00D84C04">
        <w:rPr>
          <w:rFonts w:asciiTheme="majorBidi" w:hAnsiTheme="majorBidi" w:cstheme="majorBidi"/>
          <w:sz w:val="28"/>
          <w:szCs w:val="28"/>
          <w:rtl/>
          <w:lang w:bidi="yi-Hebr"/>
        </w:rPr>
        <w:t xml:space="preserve"> </w:t>
      </w:r>
      <w:r w:rsidR="00FA3A2B">
        <w:rPr>
          <w:rFonts w:asciiTheme="majorBidi" w:hAnsiTheme="majorBidi" w:cstheme="majorBidi"/>
          <w:sz w:val="28"/>
          <w:szCs w:val="28"/>
          <w:rtl/>
          <w:lang w:bidi="yi-Hebr"/>
        </w:rPr>
        <w:t>װי</w:t>
      </w:r>
      <w:r w:rsidRPr="00D84C04">
        <w:rPr>
          <w:rFonts w:asciiTheme="majorBidi" w:hAnsiTheme="majorBidi" w:cstheme="majorBidi"/>
          <w:sz w:val="28"/>
          <w:szCs w:val="28"/>
          <w:rtl/>
          <w:lang w:bidi="yi-Hebr"/>
        </w:rPr>
        <w:t>ל אים מאַכן פֿרײלעכער.</w:t>
      </w:r>
    </w:p>
    <w:p w:rsidR="00FE52BE" w:rsidRPr="00D84C04" w:rsidRDefault="00FE52BE" w:rsidP="00FE52BE">
      <w:pPr>
        <w:widowControl w:val="0"/>
        <w:numPr>
          <w:ilvl w:val="0"/>
          <w:numId w:val="1"/>
        </w:numPr>
        <w:tabs>
          <w:tab w:val="left" w:pos="697"/>
        </w:tabs>
        <w:bidi/>
        <w:ind w:firstLine="284"/>
        <w:jc w:val="both"/>
        <w:rPr>
          <w:rFonts w:asciiTheme="majorBidi" w:hAnsiTheme="majorBidi" w:cstheme="majorBidi"/>
          <w:sz w:val="28"/>
          <w:szCs w:val="28"/>
          <w:rtl/>
          <w:lang w:bidi="yi-Hebr"/>
        </w:rPr>
      </w:pPr>
      <w:r w:rsidRPr="00D84C04">
        <w:rPr>
          <w:rFonts w:asciiTheme="majorBidi" w:hAnsiTheme="majorBidi" w:cstheme="majorBidi"/>
          <w:sz w:val="28"/>
          <w:szCs w:val="28"/>
          <w:rtl/>
          <w:lang w:bidi="yi-Hebr"/>
        </w:rPr>
        <w:t>דו װײסט? איך האָב נאָרװאָס פֿון דיר געטראַכט, ביסטו אָנגעקומען אַקוראַט אינמיטן...</w:t>
      </w:r>
    </w:p>
    <w:p w:rsidR="00FE52BE" w:rsidRPr="00D84C04" w:rsidRDefault="00FE52BE" w:rsidP="00FE52BE">
      <w:pPr>
        <w:widowControl w:val="0"/>
        <w:bidi/>
        <w:ind w:firstLine="284"/>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 xml:space="preserve">– </w:t>
      </w:r>
      <w:r w:rsidRPr="00D84C04">
        <w:rPr>
          <w:rFonts w:asciiTheme="majorBidi" w:hAnsiTheme="majorBidi" w:cstheme="majorBidi"/>
          <w:color w:val="008000"/>
          <w:sz w:val="28"/>
          <w:szCs w:val="28"/>
          <w:rtl/>
          <w:lang w:bidi="yi-Hebr"/>
        </w:rPr>
        <w:t>טאַקע</w:t>
      </w:r>
      <w:r w:rsidRPr="00D84C04">
        <w:rPr>
          <w:rFonts w:asciiTheme="majorBidi" w:hAnsiTheme="majorBidi" w:cstheme="majorBidi"/>
          <w:sz w:val="28"/>
          <w:szCs w:val="28"/>
          <w:rtl/>
          <w:lang w:bidi="yi-Hebr"/>
        </w:rPr>
        <w:t>? װאָס האָסטו געטראַכט, אַשטײגער?</w:t>
      </w:r>
    </w:p>
    <w:p w:rsidR="00FE52BE" w:rsidRPr="00D84C04" w:rsidRDefault="00FE52BE" w:rsidP="00FE52BE">
      <w:pPr>
        <w:widowControl w:val="0"/>
        <w:numPr>
          <w:ilvl w:val="0"/>
          <w:numId w:val="1"/>
        </w:numPr>
        <w:tabs>
          <w:tab w:val="left" w:pos="692"/>
        </w:tabs>
        <w:bidi/>
        <w:ind w:firstLine="284"/>
        <w:jc w:val="both"/>
        <w:rPr>
          <w:rFonts w:asciiTheme="majorBidi" w:hAnsiTheme="majorBidi" w:cstheme="majorBidi"/>
          <w:sz w:val="28"/>
          <w:szCs w:val="28"/>
          <w:rtl/>
          <w:lang w:bidi="yi-Hebr"/>
        </w:rPr>
      </w:pPr>
      <w:r w:rsidRPr="00D84C04">
        <w:rPr>
          <w:rFonts w:asciiTheme="majorBidi" w:hAnsiTheme="majorBidi" w:cstheme="majorBidi"/>
          <w:sz w:val="28"/>
          <w:szCs w:val="28"/>
          <w:rtl/>
          <w:lang w:bidi="yi-Hebr"/>
        </w:rPr>
        <w:t>איך האָב געטר</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כ</w:t>
      </w:r>
      <w:r w:rsidRPr="00D84C04">
        <w:rPr>
          <w:rFonts w:asciiTheme="majorBidi" w:hAnsiTheme="majorBidi" w:cstheme="majorBidi" w:hint="cs"/>
          <w:sz w:val="28"/>
          <w:szCs w:val="28"/>
          <w:rtl/>
          <w:lang w:bidi="yi-Hebr"/>
        </w:rPr>
        <w:t>ט</w:t>
      </w:r>
      <w:r w:rsidRPr="00D84C04">
        <w:rPr>
          <w:rFonts w:asciiTheme="majorBidi" w:hAnsiTheme="majorBidi" w:cstheme="majorBidi"/>
          <w:sz w:val="28"/>
          <w:szCs w:val="28"/>
          <w:rtl/>
          <w:lang w:bidi="yi-Hebr"/>
        </w:rPr>
        <w:t xml:space="preserve">... איך האָב דיך אינזינען געהאַט באַם </w:t>
      </w:r>
      <w:r w:rsidR="006555F5">
        <w:rPr>
          <w:rFonts w:asciiTheme="majorBidi" w:hAnsiTheme="majorBidi" w:cstheme="majorBidi"/>
          <w:color w:val="FF0000"/>
          <w:sz w:val="28"/>
          <w:szCs w:val="28"/>
          <w:rtl/>
          <w:lang w:bidi="yi-Hebr"/>
        </w:rPr>
        <w:t>אוצר</w:t>
      </w:r>
      <w:r w:rsidRPr="00D84C04">
        <w:rPr>
          <w:rFonts w:asciiTheme="majorBidi" w:hAnsiTheme="majorBidi" w:cstheme="majorBidi"/>
          <w:sz w:val="28"/>
          <w:szCs w:val="28"/>
          <w:rtl/>
          <w:lang w:bidi="yi-Hebr"/>
        </w:rPr>
        <w:t>...</w:t>
      </w:r>
    </w:p>
    <w:p w:rsidR="00FE52BE" w:rsidRPr="00D84C04" w:rsidRDefault="00FE52BE" w:rsidP="00FE52BE">
      <w:pPr>
        <w:widowControl w:val="0"/>
        <w:numPr>
          <w:ilvl w:val="0"/>
          <w:numId w:val="1"/>
        </w:numPr>
        <w:tabs>
          <w:tab w:val="left" w:pos="720"/>
        </w:tabs>
        <w:bidi/>
        <w:ind w:firstLine="284"/>
        <w:jc w:val="both"/>
        <w:rPr>
          <w:rFonts w:asciiTheme="majorBidi" w:hAnsiTheme="majorBidi" w:cstheme="majorBidi"/>
          <w:sz w:val="28"/>
          <w:szCs w:val="28"/>
          <w:rtl/>
          <w:lang w:bidi="yi-Hebr"/>
        </w:rPr>
      </w:pPr>
      <w:r w:rsidRPr="00D84C04">
        <w:rPr>
          <w:rFonts w:asciiTheme="majorBidi" w:hAnsiTheme="majorBidi" w:cstheme="majorBidi"/>
          <w:sz w:val="28"/>
          <w:szCs w:val="28"/>
          <w:rtl/>
          <w:lang w:bidi="yi-Hebr"/>
        </w:rPr>
        <w:t>ב</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 xml:space="preserve"> </w:t>
      </w:r>
      <w:r w:rsidR="005A6B8C">
        <w:rPr>
          <w:rFonts w:asciiTheme="majorBidi" w:hAnsiTheme="majorBidi" w:cstheme="majorBidi"/>
          <w:sz w:val="28"/>
          <w:szCs w:val="28"/>
          <w:rtl/>
          <w:lang w:bidi="yi-Hebr"/>
        </w:rPr>
        <w:t>װ</w:t>
      </w:r>
      <w:r w:rsidRPr="00D84C04">
        <w:rPr>
          <w:rFonts w:asciiTheme="majorBidi" w:hAnsiTheme="majorBidi" w:cstheme="majorBidi"/>
          <w:sz w:val="28"/>
          <w:szCs w:val="28"/>
          <w:rtl/>
          <w:lang w:bidi="yi-Hebr"/>
        </w:rPr>
        <w:t xml:space="preserve">אָסער </w:t>
      </w:r>
      <w:r w:rsidR="006555F5">
        <w:rPr>
          <w:rFonts w:asciiTheme="majorBidi" w:hAnsiTheme="majorBidi" w:cstheme="majorBidi"/>
          <w:color w:val="FF0000"/>
          <w:sz w:val="28"/>
          <w:szCs w:val="28"/>
          <w:rtl/>
          <w:lang w:bidi="yi-Hebr"/>
        </w:rPr>
        <w:t>אוצר</w:t>
      </w:r>
      <w:r w:rsidRPr="00D84C04">
        <w:rPr>
          <w:rFonts w:asciiTheme="majorBidi" w:hAnsiTheme="majorBidi" w:cstheme="majorBidi"/>
          <w:sz w:val="28"/>
          <w:szCs w:val="28"/>
          <w:rtl/>
          <w:lang w:bidi="yi-Hebr"/>
        </w:rPr>
        <w:t>?</w:t>
      </w:r>
    </w:p>
    <w:p w:rsidR="00FE52BE" w:rsidRPr="00AC02FD" w:rsidRDefault="00DB57F9"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103</w:t>
      </w:r>
      <w:r w:rsidRPr="00AC02FD">
        <w:rPr>
          <w:rFonts w:asciiTheme="majorBidi" w:hAnsiTheme="majorBidi" w:cstheme="majorBidi"/>
          <w:sz w:val="32"/>
          <w:szCs w:val="32"/>
          <w:lang w:bidi="yi-Hebr"/>
        </w:rPr>
        <w:fldChar w:fldCharType="end"/>
      </w:r>
    </w:p>
    <w:p w:rsidR="00FE52BE" w:rsidRPr="00D84C04" w:rsidRDefault="008D6898" w:rsidP="00FE52BE">
      <w:pPr>
        <w:widowControl w:val="0"/>
        <w:bidi/>
        <w:ind w:firstLine="284"/>
        <w:jc w:val="both"/>
        <w:rPr>
          <w:rFonts w:asciiTheme="majorBidi" w:hAnsiTheme="majorBidi" w:cstheme="majorBidi"/>
          <w:sz w:val="28"/>
          <w:szCs w:val="28"/>
          <w:lang w:bidi="yi-Hebr"/>
        </w:rPr>
      </w:pPr>
      <w:r w:rsidRPr="008D6898">
        <w:rPr>
          <w:rFonts w:asciiTheme="majorBidi" w:hAnsiTheme="majorBidi" w:cstheme="majorBidi"/>
          <w:color w:val="FF0000"/>
          <w:sz w:val="28"/>
          <w:szCs w:val="28"/>
          <w:rtl/>
          <w:lang w:bidi="yi-Hebr"/>
        </w:rPr>
        <w:t>שלומ</w:t>
      </w:r>
      <w:r w:rsidR="00FE52BE" w:rsidRPr="00D84C04">
        <w:rPr>
          <w:rFonts w:asciiTheme="majorBidi" w:hAnsiTheme="majorBidi" w:cstheme="majorBidi"/>
          <w:sz w:val="28"/>
          <w:szCs w:val="28"/>
          <w:rtl/>
          <w:lang w:bidi="yi-Hebr"/>
        </w:rPr>
        <w:t>ען װערט שלעכט: זאָל ער אים זאָגן, צי זאָל ער אים ניט זאָגן? גערגעלע פֿרעגט נאָכ</w:t>
      </w:r>
      <w:r w:rsidR="00FE52BE">
        <w:rPr>
          <w:rFonts w:asciiTheme="majorBidi" w:hAnsiTheme="majorBidi" w:cstheme="majorBidi"/>
          <w:sz w:val="28"/>
          <w:szCs w:val="28"/>
          <w:rtl/>
          <w:lang w:bidi="yi-Hebr"/>
        </w:rPr>
        <w:t>אַמ</w:t>
      </w:r>
      <w:r w:rsidR="00FE52BE" w:rsidRPr="00D84C04">
        <w:rPr>
          <w:rFonts w:asciiTheme="majorBidi" w:hAnsiTheme="majorBidi" w:cstheme="majorBidi"/>
          <w:sz w:val="28"/>
          <w:szCs w:val="28"/>
          <w:rtl/>
          <w:lang w:bidi="yi-Hebr"/>
        </w:rPr>
        <w:t xml:space="preserve">אָל: ״װאָסער </w:t>
      </w:r>
      <w:r w:rsidR="006555F5">
        <w:rPr>
          <w:rFonts w:asciiTheme="majorBidi" w:hAnsiTheme="majorBidi" w:cstheme="majorBidi"/>
          <w:color w:val="FF0000"/>
          <w:sz w:val="28"/>
          <w:szCs w:val="28"/>
          <w:rtl/>
          <w:lang w:bidi="yi-Hebr"/>
        </w:rPr>
        <w:t>אוצר</w:t>
      </w:r>
      <w:r w:rsidR="00FE52BE" w:rsidRPr="00D84C04">
        <w:rPr>
          <w:rFonts w:asciiTheme="majorBidi" w:hAnsiTheme="majorBidi" w:cstheme="majorBidi"/>
          <w:sz w:val="28"/>
          <w:szCs w:val="28"/>
          <w:rtl/>
          <w:lang w:bidi="yi-Hebr"/>
        </w:rPr>
        <w:t>?״ עס העל</w:t>
      </w:r>
      <w:r w:rsidR="00FE52BE" w:rsidRPr="00D84C04">
        <w:rPr>
          <w:rFonts w:asciiTheme="majorBidi" w:hAnsiTheme="majorBidi" w:cstheme="majorBidi" w:hint="cs"/>
          <w:sz w:val="28"/>
          <w:szCs w:val="28"/>
          <w:rtl/>
          <w:lang w:bidi="yi-Hebr"/>
        </w:rPr>
        <w:t>פֿ</w:t>
      </w:r>
      <w:r w:rsidR="00FE52BE" w:rsidRPr="00D84C04">
        <w:rPr>
          <w:rFonts w:asciiTheme="majorBidi" w:hAnsiTheme="majorBidi" w:cstheme="majorBidi"/>
          <w:sz w:val="28"/>
          <w:szCs w:val="28"/>
          <w:rtl/>
          <w:lang w:bidi="yi-Hebr"/>
        </w:rPr>
        <w:t xml:space="preserve">ט ניט – מע מוז אים זאָגן. און ער דערצײלט אױס װעגן </w:t>
      </w:r>
      <w:r w:rsidR="006555F5">
        <w:rPr>
          <w:rFonts w:asciiTheme="majorBidi" w:hAnsiTheme="majorBidi" w:cstheme="majorBidi"/>
          <w:color w:val="FF0000"/>
          <w:sz w:val="28"/>
          <w:szCs w:val="28"/>
          <w:rtl/>
          <w:lang w:bidi="yi-Hebr"/>
        </w:rPr>
        <w:t>אוצר</w:t>
      </w:r>
      <w:r w:rsidR="00FE52BE" w:rsidRPr="00D84C04">
        <w:rPr>
          <w:rFonts w:asciiTheme="majorBidi" w:hAnsiTheme="majorBidi" w:cstheme="majorBidi"/>
          <w:sz w:val="28"/>
          <w:szCs w:val="28"/>
          <w:rtl/>
          <w:lang w:bidi="yi-Hebr"/>
        </w:rPr>
        <w:t xml:space="preserve">. גערגעלע װערט נײַגעריק: ״װוּ </w:t>
      </w:r>
      <w:r w:rsidR="00FE52BE" w:rsidRPr="00D84C04">
        <w:rPr>
          <w:rFonts w:asciiTheme="majorBidi" w:hAnsiTheme="majorBidi" w:cstheme="majorBidi"/>
          <w:color w:val="008000"/>
          <w:sz w:val="28"/>
          <w:szCs w:val="28"/>
          <w:rtl/>
          <w:lang w:bidi="yi-Hebr"/>
        </w:rPr>
        <w:t xml:space="preserve">זשע </w:t>
      </w:r>
      <w:r w:rsidR="00FE52BE" w:rsidRPr="00D84C04">
        <w:rPr>
          <w:rFonts w:asciiTheme="majorBidi" w:hAnsiTheme="majorBidi" w:cstheme="majorBidi"/>
          <w:sz w:val="28"/>
          <w:szCs w:val="28"/>
          <w:rtl/>
          <w:lang w:bidi="yi-Hebr"/>
        </w:rPr>
        <w:t xml:space="preserve">געפֿינט ער זיך, דער </w:t>
      </w:r>
      <w:r w:rsidR="006555F5">
        <w:rPr>
          <w:rFonts w:asciiTheme="majorBidi" w:hAnsiTheme="majorBidi" w:cstheme="majorBidi"/>
          <w:color w:val="FF0000"/>
          <w:sz w:val="28"/>
          <w:szCs w:val="28"/>
          <w:rtl/>
          <w:lang w:bidi="yi-Hebr"/>
        </w:rPr>
        <w:t>אוצר</w:t>
      </w:r>
      <w:r w:rsidR="00FE52BE" w:rsidRPr="00D84C04">
        <w:rPr>
          <w:rFonts w:asciiTheme="majorBidi" w:hAnsiTheme="majorBidi" w:cstheme="majorBidi"/>
          <w:sz w:val="28"/>
          <w:szCs w:val="28"/>
          <w:rtl/>
          <w:lang w:bidi="yi-Hebr"/>
        </w:rPr>
        <w:t xml:space="preserve">?״ זײַן </w:t>
      </w:r>
      <w:r w:rsidR="008175D5" w:rsidRPr="008175D5">
        <w:rPr>
          <w:rFonts w:asciiTheme="majorBidi" w:hAnsiTheme="majorBidi" w:cstheme="majorBidi"/>
          <w:color w:val="FF0000"/>
          <w:sz w:val="28"/>
          <w:szCs w:val="28"/>
          <w:rtl/>
          <w:lang w:bidi="yi-Hebr"/>
        </w:rPr>
        <w:t>חבֿר</w:t>
      </w:r>
      <w:r w:rsidR="00FE52BE" w:rsidRPr="00D84C04">
        <w:rPr>
          <w:rFonts w:asciiTheme="majorBidi" w:hAnsiTheme="majorBidi" w:cstheme="majorBidi"/>
          <w:sz w:val="28"/>
          <w:szCs w:val="28"/>
          <w:rtl/>
          <w:lang w:bidi="yi-Hebr"/>
        </w:rPr>
        <w:t xml:space="preserve"> װערט נאָך ערגער: זאָל ער אים זאָגן, צי זאָל ער אים ניט זאָגן? אין גערגעלעס אױגן צינדט זיך אָן</w:t>
      </w:r>
      <w:r w:rsidR="00FE52BE" w:rsidRPr="00D84C04">
        <w:rPr>
          <w:rFonts w:asciiTheme="majorBidi" w:hAnsiTheme="majorBidi" w:cstheme="majorBidi"/>
          <w:color w:val="auto"/>
          <w:sz w:val="28"/>
          <w:szCs w:val="28"/>
          <w:rtl/>
          <w:lang w:bidi="yi-Hebr"/>
        </w:rPr>
        <w:t xml:space="preserve"> אַ </w:t>
      </w:r>
      <w:r w:rsidR="00FE52BE" w:rsidRPr="00D84C04">
        <w:rPr>
          <w:rFonts w:asciiTheme="majorBidi" w:hAnsiTheme="majorBidi" w:cstheme="majorBidi"/>
          <w:sz w:val="28"/>
          <w:szCs w:val="28"/>
          <w:rtl/>
          <w:lang w:bidi="yi-Hebr"/>
        </w:rPr>
        <w:t xml:space="preserve">פֿײַערל: ״װאָס האָסטו </w:t>
      </w:r>
      <w:r w:rsidR="000802DF" w:rsidRPr="000802DF">
        <w:rPr>
          <w:rFonts w:asciiTheme="majorBidi" w:hAnsiTheme="majorBidi" w:cstheme="majorBidi"/>
          <w:color w:val="FF0000"/>
          <w:sz w:val="28"/>
          <w:szCs w:val="28"/>
          <w:rtl/>
          <w:lang w:bidi="yi-Hebr"/>
        </w:rPr>
        <w:t>מורא</w:t>
      </w:r>
      <w:r w:rsidR="00FE52BE" w:rsidRPr="00D84C04">
        <w:rPr>
          <w:rFonts w:asciiTheme="majorBidi" w:hAnsiTheme="majorBidi" w:cstheme="majorBidi"/>
          <w:sz w:val="28"/>
          <w:szCs w:val="28"/>
          <w:rtl/>
          <w:lang w:bidi="yi-Hebr"/>
        </w:rPr>
        <w:t xml:space="preserve"> זאָגן – איך װעל אים אױס</w:t>
      </w:r>
      <w:r w:rsidR="00FE52BE" w:rsidRPr="00D84C04">
        <w:rPr>
          <w:rFonts w:asciiTheme="majorBidi" w:hAnsiTheme="majorBidi" w:cstheme="majorBidi"/>
          <w:color w:val="008000"/>
          <w:sz w:val="28"/>
          <w:szCs w:val="28"/>
          <w:rtl/>
          <w:lang w:bidi="yi-Hebr"/>
        </w:rPr>
        <w:t>כאַפּן</w:t>
      </w:r>
      <w:r w:rsidR="00FE52BE" w:rsidRPr="00D84C04">
        <w:rPr>
          <w:rFonts w:asciiTheme="majorBidi" w:hAnsiTheme="majorBidi" w:cstheme="majorBidi"/>
          <w:sz w:val="28"/>
          <w:szCs w:val="28"/>
          <w:rtl/>
          <w:lang w:bidi="yi-Hebr"/>
        </w:rPr>
        <w:t>?..״</w:t>
      </w:r>
      <w:r w:rsidR="00FE52BE">
        <w:rPr>
          <w:rFonts w:asciiTheme="majorBidi" w:hAnsiTheme="majorBidi" w:cstheme="majorBidi"/>
          <w:color w:val="FF0000"/>
          <w:sz w:val="28"/>
          <w:szCs w:val="28"/>
          <w:rtl/>
          <w:lang w:bidi="yi-Hebr"/>
        </w:rPr>
        <w:t>שלום</w:t>
      </w:r>
      <w:r w:rsidR="00FE52BE" w:rsidRPr="00D84C04">
        <w:rPr>
          <w:rFonts w:asciiTheme="majorBidi" w:hAnsiTheme="majorBidi" w:cstheme="majorBidi"/>
          <w:sz w:val="28"/>
          <w:szCs w:val="28"/>
          <w:rtl/>
          <w:lang w:bidi="yi-Hebr"/>
        </w:rPr>
        <w:t xml:space="preserve"> האָט שױן </w:t>
      </w:r>
      <w:r w:rsidR="00FE52BE" w:rsidRPr="00D84C04">
        <w:rPr>
          <w:rFonts w:asciiTheme="majorBidi" w:hAnsiTheme="majorBidi" w:cstheme="majorBidi"/>
          <w:color w:val="008000"/>
          <w:sz w:val="28"/>
          <w:szCs w:val="28"/>
          <w:rtl/>
          <w:lang w:bidi="yi-Hebr"/>
        </w:rPr>
        <w:t>כ</w:t>
      </w:r>
      <w:r w:rsidR="00FE52BE" w:rsidRPr="00D84C04">
        <w:rPr>
          <w:rFonts w:asciiTheme="majorBidi" w:hAnsiTheme="majorBidi" w:cstheme="majorBidi" w:hint="cs"/>
          <w:color w:val="008000"/>
          <w:sz w:val="28"/>
          <w:szCs w:val="28"/>
          <w:rtl/>
          <w:lang w:bidi="yi-Hebr"/>
        </w:rPr>
        <w:t>אַ</w:t>
      </w:r>
      <w:r w:rsidR="00FE52BE" w:rsidRPr="00D84C04">
        <w:rPr>
          <w:rFonts w:asciiTheme="majorBidi" w:hAnsiTheme="majorBidi" w:cstheme="majorBidi"/>
          <w:color w:val="008000"/>
          <w:sz w:val="28"/>
          <w:szCs w:val="28"/>
          <w:rtl/>
          <w:lang w:bidi="yi-Hebr"/>
        </w:rPr>
        <w:t>ראָטע</w:t>
      </w:r>
      <w:r w:rsidR="00FE52BE" w:rsidRPr="00D84C04">
        <w:rPr>
          <w:rFonts w:asciiTheme="majorBidi" w:hAnsiTheme="majorBidi" w:cstheme="majorBidi"/>
          <w:sz w:val="28"/>
          <w:szCs w:val="28"/>
          <w:rtl/>
          <w:lang w:bidi="yi-Hebr"/>
        </w:rPr>
        <w:t xml:space="preserve">, װאָס ער האָט גאָר אָנגעהױבן, און ער רעדט צו אים מיט דעם אײגענעם טאָן, װי </w:t>
      </w:r>
      <w:r w:rsidR="00FE52BE" w:rsidRPr="00D84C04">
        <w:rPr>
          <w:rFonts w:asciiTheme="majorBidi" w:hAnsiTheme="majorBidi" w:cstheme="majorBidi"/>
          <w:color w:val="FF0000"/>
          <w:sz w:val="28"/>
          <w:szCs w:val="28"/>
          <w:rtl/>
          <w:lang w:bidi="yi-Hebr"/>
        </w:rPr>
        <w:t>פּינעלע</w:t>
      </w:r>
      <w:r w:rsidR="00FE52BE" w:rsidRPr="00D84C04">
        <w:rPr>
          <w:rFonts w:asciiTheme="majorBidi" w:hAnsiTheme="majorBidi" w:cstheme="majorBidi"/>
          <w:sz w:val="28"/>
          <w:szCs w:val="28"/>
          <w:rtl/>
          <w:lang w:bidi="yi-Hebr"/>
        </w:rPr>
        <w:t xml:space="preserve"> </w:t>
      </w:r>
      <w:r w:rsidR="00FE52BE" w:rsidRPr="00D84C04">
        <w:rPr>
          <w:rFonts w:asciiTheme="majorBidi" w:hAnsiTheme="majorBidi" w:cstheme="majorBidi"/>
          <w:color w:val="FF0000"/>
          <w:sz w:val="28"/>
          <w:szCs w:val="28"/>
          <w:rtl/>
          <w:lang w:bidi="yi-Hebr"/>
        </w:rPr>
        <w:t>שימעלעס</w:t>
      </w:r>
      <w:r w:rsidR="00FE52BE" w:rsidRPr="00D84C04">
        <w:rPr>
          <w:rFonts w:asciiTheme="majorBidi" w:hAnsiTheme="majorBidi" w:cstheme="majorBidi"/>
          <w:sz w:val="28"/>
          <w:szCs w:val="28"/>
          <w:rtl/>
          <w:lang w:bidi="yi-Hebr"/>
        </w:rPr>
        <w:t xml:space="preserve"> האָט אַמאָל מיט אים – גערעדט – פֿון אױבן אַראָפּ.</w:t>
      </w:r>
    </w:p>
    <w:p w:rsidR="00FE52BE" w:rsidRPr="00D84C04" w:rsidRDefault="00FE52BE" w:rsidP="00FE52BE">
      <w:pPr>
        <w:widowControl w:val="0"/>
        <w:numPr>
          <w:ilvl w:val="0"/>
          <w:numId w:val="1"/>
        </w:numPr>
        <w:tabs>
          <w:tab w:val="left" w:pos="743"/>
        </w:tabs>
        <w:bidi/>
        <w:ind w:firstLine="284"/>
        <w:jc w:val="both"/>
        <w:rPr>
          <w:rFonts w:asciiTheme="majorBidi" w:hAnsiTheme="majorBidi" w:cstheme="majorBidi"/>
          <w:sz w:val="28"/>
          <w:szCs w:val="28"/>
          <w:rtl/>
          <w:lang w:bidi="yi-Hebr"/>
        </w:rPr>
      </w:pPr>
      <w:r w:rsidRPr="00D84C04">
        <w:rPr>
          <w:rFonts w:asciiTheme="majorBidi" w:hAnsiTheme="majorBidi" w:cstheme="majorBidi"/>
          <w:sz w:val="28"/>
          <w:szCs w:val="28"/>
          <w:rtl/>
          <w:lang w:bidi="yi-Hebr"/>
        </w:rPr>
        <w:t xml:space="preserve">נאַרעלע, און אַז איך װעל דיר </w:t>
      </w:r>
      <w:r w:rsidR="000C38B5">
        <w:rPr>
          <w:rFonts w:asciiTheme="majorBidi" w:hAnsiTheme="majorBidi" w:cstheme="majorBidi"/>
          <w:color w:val="FF0000"/>
          <w:sz w:val="28"/>
          <w:szCs w:val="28"/>
          <w:rtl/>
          <w:lang w:bidi="yi-Hebr"/>
        </w:rPr>
        <w:t>אַפֿילו</w:t>
      </w:r>
      <w:r w:rsidRPr="00D84C04">
        <w:rPr>
          <w:rFonts w:asciiTheme="majorBidi" w:hAnsiTheme="majorBidi" w:cstheme="majorBidi"/>
          <w:sz w:val="28"/>
          <w:szCs w:val="28"/>
          <w:rtl/>
          <w:lang w:bidi="yi-Hebr"/>
        </w:rPr>
        <w:t xml:space="preserve"> זאָגן װוּ, װעסטו אױך אַהין ניט קאָנען צוקומען, װאָרעם מע דאַרף דערצו קענען </w:t>
      </w:r>
      <w:r w:rsidR="008175D5" w:rsidRPr="008175D5">
        <w:rPr>
          <w:rFonts w:asciiTheme="majorBidi" w:hAnsiTheme="majorBidi" w:cstheme="majorBidi"/>
          <w:color w:val="FF0000"/>
          <w:sz w:val="28"/>
          <w:szCs w:val="28"/>
          <w:rtl/>
          <w:lang w:bidi="yi-Hebr"/>
        </w:rPr>
        <w:t>קבלה</w:t>
      </w:r>
      <w:r w:rsidRPr="00D84C04">
        <w:rPr>
          <w:rFonts w:asciiTheme="majorBidi" w:hAnsiTheme="majorBidi" w:cstheme="majorBidi"/>
          <w:sz w:val="28"/>
          <w:szCs w:val="28"/>
          <w:rtl/>
          <w:lang w:bidi="yi-Hebr"/>
        </w:rPr>
        <w:t xml:space="preserve"> – איז אײנס; און צװײטנס, באַדאַרף מען פֿאַסטן פֿערציק </w:t>
      </w:r>
      <w:r w:rsidR="00A22FBF" w:rsidRPr="00A22FBF">
        <w:rPr>
          <w:rFonts w:asciiTheme="majorBidi" w:hAnsiTheme="majorBidi" w:cstheme="majorBidi"/>
          <w:color w:val="FF0000"/>
          <w:sz w:val="28"/>
          <w:szCs w:val="28"/>
          <w:rtl/>
          <w:lang w:bidi="yi-Hebr"/>
        </w:rPr>
        <w:t>תּעניתים</w:t>
      </w:r>
      <w:r w:rsidRPr="00D84C04">
        <w:rPr>
          <w:rFonts w:asciiTheme="majorBidi" w:hAnsiTheme="majorBidi" w:cstheme="majorBidi"/>
          <w:sz w:val="28"/>
          <w:szCs w:val="28"/>
          <w:rtl/>
          <w:lang w:bidi="yi-Hebr"/>
        </w:rPr>
        <w:t xml:space="preserve"> און </w:t>
      </w:r>
      <w:r>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פֿן אײן־און־פֿערציקסטן טאָג...</w:t>
      </w:r>
    </w:p>
    <w:p w:rsidR="00FE52BE" w:rsidRPr="00D84C04" w:rsidRDefault="00FE52BE" w:rsidP="00FE52BE">
      <w:pPr>
        <w:widowControl w:val="0"/>
        <w:numPr>
          <w:ilvl w:val="0"/>
          <w:numId w:val="1"/>
        </w:numPr>
        <w:tabs>
          <w:tab w:val="left" w:pos="731"/>
        </w:tabs>
        <w:bidi/>
        <w:ind w:firstLine="284"/>
        <w:jc w:val="both"/>
        <w:rPr>
          <w:rFonts w:asciiTheme="majorBidi" w:hAnsiTheme="majorBidi" w:cstheme="majorBidi"/>
          <w:sz w:val="28"/>
          <w:szCs w:val="28"/>
          <w:rtl/>
          <w:lang w:bidi="yi-Hebr"/>
        </w:rPr>
      </w:pPr>
      <w:r w:rsidRPr="00D84C04">
        <w:rPr>
          <w:rFonts w:asciiTheme="majorBidi" w:hAnsiTheme="majorBidi" w:cstheme="majorBidi"/>
          <w:sz w:val="28"/>
          <w:szCs w:val="28"/>
          <w:rtl/>
          <w:lang w:bidi="yi-Hebr"/>
        </w:rPr>
        <w:t>און אַפֿן אײן־און־פֿערציקסטן טאָג ביסטו</w:t>
      </w:r>
      <w:r w:rsidRPr="00D84C04">
        <w:rPr>
          <w:rFonts w:asciiTheme="majorBidi" w:hAnsiTheme="majorBidi" w:cstheme="majorBidi"/>
          <w:color w:val="auto"/>
          <w:sz w:val="28"/>
          <w:szCs w:val="28"/>
          <w:rtl/>
          <w:lang w:bidi="yi-Hebr"/>
        </w:rPr>
        <w:t xml:space="preserve"> אַ </w:t>
      </w:r>
      <w:r w:rsidR="000702E9">
        <w:rPr>
          <w:rFonts w:asciiTheme="majorBidi" w:hAnsiTheme="majorBidi" w:cstheme="majorBidi"/>
          <w:color w:val="FF0000"/>
          <w:sz w:val="28"/>
          <w:szCs w:val="28"/>
          <w:rtl/>
          <w:lang w:bidi="yi-Hebr"/>
        </w:rPr>
        <w:t>שוטה</w:t>
      </w:r>
      <w:r w:rsidRPr="00D84C04">
        <w:rPr>
          <w:rFonts w:asciiTheme="majorBidi" w:hAnsiTheme="majorBidi" w:cstheme="majorBidi"/>
          <w:sz w:val="28"/>
          <w:szCs w:val="28"/>
          <w:rtl/>
          <w:lang w:bidi="yi-Hebr"/>
        </w:rPr>
        <w:t xml:space="preserve">! – שלאָגט אים איבער גערגעלע און </w:t>
      </w:r>
      <w:r w:rsidRPr="00D84C04">
        <w:rPr>
          <w:rFonts w:asciiTheme="majorBidi" w:hAnsiTheme="majorBidi" w:cstheme="majorBidi"/>
          <w:color w:val="008000"/>
          <w:sz w:val="28"/>
          <w:szCs w:val="28"/>
          <w:rtl/>
          <w:lang w:bidi="yi-Hebr"/>
        </w:rPr>
        <w:t>כאַפּט</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קוק אַראָפּ אַף</w:t>
      </w:r>
      <w:r w:rsidRPr="00D84C04">
        <w:rPr>
          <w:rFonts w:asciiTheme="majorBidi" w:hAnsiTheme="majorBidi" w:cstheme="majorBidi"/>
          <w:color w:val="auto"/>
          <w:sz w:val="28"/>
          <w:szCs w:val="28"/>
          <w:rtl/>
          <w:lang w:bidi="yi-Hebr"/>
        </w:rPr>
        <w:t xml:space="preserve"> </w:t>
      </w:r>
      <w:r w:rsidRPr="00D84C04">
        <w:rPr>
          <w:rFonts w:asciiTheme="majorBidi" w:hAnsiTheme="majorBidi" w:cstheme="majorBidi"/>
          <w:sz w:val="28"/>
          <w:szCs w:val="28"/>
          <w:rtl/>
          <w:lang w:bidi="yi-Hebr"/>
        </w:rPr>
        <w:t xml:space="preserve">זײַן </w:t>
      </w:r>
      <w:r w:rsidR="008175D5" w:rsidRPr="008175D5">
        <w:rPr>
          <w:rFonts w:asciiTheme="majorBidi" w:hAnsiTheme="majorBidi" w:cstheme="majorBidi"/>
          <w:color w:val="FF0000"/>
          <w:sz w:val="28"/>
          <w:szCs w:val="28"/>
          <w:rtl/>
          <w:lang w:bidi="yi-Hebr"/>
        </w:rPr>
        <w:t>חבֿר</w:t>
      </w:r>
      <w:r w:rsidRPr="00D84C04">
        <w:rPr>
          <w:rFonts w:asciiTheme="majorBidi" w:hAnsiTheme="majorBidi" w:cstheme="majorBidi"/>
          <w:color w:val="FF0000"/>
          <w:sz w:val="28"/>
          <w:szCs w:val="28"/>
          <w:rtl/>
          <w:lang w:bidi="yi-Hebr"/>
        </w:rPr>
        <w:t>ס</w:t>
      </w:r>
      <w:r w:rsidRPr="00D84C04">
        <w:rPr>
          <w:rFonts w:asciiTheme="majorBidi" w:hAnsiTheme="majorBidi" w:cstheme="majorBidi"/>
          <w:sz w:val="28"/>
          <w:szCs w:val="28"/>
          <w:rtl/>
          <w:lang w:bidi="yi-Hebr"/>
        </w:rPr>
        <w:t xml:space="preserve"> שטיװעלעך. </w:t>
      </w:r>
      <w:r w:rsidRPr="00D84C04">
        <w:rPr>
          <w:rFonts w:asciiTheme="majorBidi" w:hAnsiTheme="majorBidi" w:cstheme="majorBidi" w:hint="cs"/>
          <w:color w:val="FF0000"/>
          <w:sz w:val="28"/>
          <w:szCs w:val="28"/>
          <w:rtl/>
          <w:lang w:bidi="yi-Hebr"/>
        </w:rPr>
        <w:t>אַ</w:t>
      </w:r>
      <w:r w:rsidR="00EA0A7D">
        <w:rPr>
          <w:rFonts w:asciiTheme="majorBidi" w:hAnsiTheme="majorBidi" w:cstheme="majorBidi"/>
          <w:color w:val="FF0000"/>
          <w:sz w:val="28"/>
          <w:szCs w:val="28"/>
          <w:rtl/>
          <w:lang w:bidi="yi-Hebr"/>
        </w:rPr>
        <w:t>פּנים</w:t>
      </w:r>
      <w:r w:rsidRPr="00D84C04">
        <w:rPr>
          <w:rFonts w:asciiTheme="majorBidi" w:hAnsiTheme="majorBidi" w:cstheme="majorBidi"/>
          <w:sz w:val="28"/>
          <w:szCs w:val="28"/>
          <w:rtl/>
          <w:lang w:bidi="yi-Hebr"/>
        </w:rPr>
        <w:t>, זײ זײַנען אים געפֿעלן.</w:t>
      </w:r>
    </w:p>
    <w:p w:rsidR="00FE52BE" w:rsidRPr="00D84C04" w:rsidRDefault="00FE52BE" w:rsidP="00FE52BE">
      <w:pPr>
        <w:widowControl w:val="0"/>
        <w:bidi/>
        <w:ind w:firstLine="284"/>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 נײַע?</w:t>
      </w:r>
    </w:p>
    <w:p w:rsidR="00FE52BE" w:rsidRPr="00D84C04" w:rsidRDefault="00FE52BE" w:rsidP="00FE52BE">
      <w:pPr>
        <w:widowControl w:val="0"/>
        <w:bidi/>
        <w:ind w:firstLine="284"/>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 xml:space="preserve">זײַן </w:t>
      </w:r>
      <w:r w:rsidR="008175D5" w:rsidRPr="008175D5">
        <w:rPr>
          <w:rFonts w:asciiTheme="majorBidi" w:hAnsiTheme="majorBidi" w:cstheme="majorBidi"/>
          <w:color w:val="FF0000"/>
          <w:sz w:val="28"/>
          <w:szCs w:val="28"/>
          <w:rtl/>
          <w:lang w:bidi="yi-Hebr"/>
        </w:rPr>
        <w:t>חבֿר</w:t>
      </w:r>
      <w:r w:rsidRPr="00D84C04">
        <w:rPr>
          <w:rFonts w:asciiTheme="majorBidi" w:hAnsiTheme="majorBidi" w:cstheme="majorBidi"/>
          <w:sz w:val="28"/>
          <w:szCs w:val="28"/>
          <w:rtl/>
          <w:lang w:bidi="yi-Hebr"/>
        </w:rPr>
        <w:t xml:space="preserve"> װערט װי פֿאַרשעמט: שפּאָגל־נײַע שטיװעלעך אין דער צײַט, װען גערגעלע איז</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באָרװעסער! און ער רופֿט זיך אָן צו גערגעלען:</w:t>
      </w:r>
    </w:p>
    <w:p w:rsidR="00FE52BE" w:rsidRPr="00D84C04" w:rsidRDefault="00FE52BE" w:rsidP="00FE52BE">
      <w:pPr>
        <w:widowControl w:val="0"/>
        <w:numPr>
          <w:ilvl w:val="0"/>
          <w:numId w:val="1"/>
        </w:numPr>
        <w:tabs>
          <w:tab w:val="left" w:pos="705"/>
        </w:tabs>
        <w:bidi/>
        <w:ind w:firstLine="284"/>
        <w:jc w:val="both"/>
        <w:rPr>
          <w:rFonts w:asciiTheme="majorBidi" w:hAnsiTheme="majorBidi" w:cstheme="majorBidi"/>
          <w:sz w:val="28"/>
          <w:szCs w:val="28"/>
          <w:rtl/>
          <w:lang w:bidi="yi-Hebr"/>
        </w:rPr>
      </w:pPr>
      <w:r w:rsidRPr="00D84C04">
        <w:rPr>
          <w:rFonts w:asciiTheme="majorBidi" w:hAnsiTheme="majorBidi" w:cstheme="majorBidi"/>
          <w:sz w:val="28"/>
          <w:szCs w:val="28"/>
          <w:rtl/>
          <w:lang w:bidi="yi-Hebr"/>
        </w:rPr>
        <w:t>אױב דו װילסט, קום מיט מיר צום פֿעטער ניסלען, װעל איך דיר עפּעס שענקען...</w:t>
      </w:r>
    </w:p>
    <w:p w:rsidR="00FE52BE" w:rsidRPr="00D84C04" w:rsidRDefault="00FE52BE" w:rsidP="00FE52BE">
      <w:pPr>
        <w:widowControl w:val="0"/>
        <w:bidi/>
        <w:ind w:firstLine="284"/>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 עפּעס שענקען? פֿאַרװאָס ניט?..– גערגעלע איז גאַנץ צופֿרידן, און בײדע מאַכן זײ גיכע טריט. געקומען אַהײם צום פֿעטער ניסלען, טרעפֿן זײ דאָרט</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 xml:space="preserve">גאַנצע </w:t>
      </w:r>
      <w:r w:rsidRPr="00D84C04">
        <w:rPr>
          <w:rFonts w:asciiTheme="majorBidi" w:hAnsiTheme="majorBidi" w:cstheme="majorBidi"/>
          <w:color w:val="008000"/>
          <w:sz w:val="28"/>
          <w:szCs w:val="28"/>
          <w:rtl/>
          <w:lang w:bidi="yi-Hebr"/>
        </w:rPr>
        <w:t>כאַליאַסטרע</w:t>
      </w:r>
      <w:r w:rsidRPr="00D84C04">
        <w:rPr>
          <w:rFonts w:asciiTheme="majorBidi" w:hAnsiTheme="majorBidi" w:cstheme="majorBidi"/>
          <w:sz w:val="28"/>
          <w:szCs w:val="28"/>
          <w:rtl/>
          <w:lang w:bidi="yi-Hebr"/>
        </w:rPr>
        <w:t xml:space="preserve"> פֿרײַנט און גוטע־פֿרײַנט, װאָס האָבן דערהערט, אַז</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hint="cs"/>
          <w:sz w:val="28"/>
          <w:szCs w:val="28"/>
          <w:rtl/>
          <w:lang w:bidi="yi-Hebr"/>
        </w:rPr>
        <w:t>פֿ</w:t>
      </w:r>
      <w:r w:rsidRPr="00D84C04">
        <w:rPr>
          <w:rFonts w:asciiTheme="majorBidi" w:hAnsiTheme="majorBidi" w:cstheme="majorBidi"/>
          <w:sz w:val="28"/>
          <w:szCs w:val="28"/>
          <w:rtl/>
          <w:lang w:bidi="yi-Hebr"/>
        </w:rPr>
        <w:t xml:space="preserve">ור איז געקומען צו פֿאָרן נאָך </w:t>
      </w:r>
      <w:r w:rsidR="00F22F38">
        <w:rPr>
          <w:rFonts w:asciiTheme="majorBidi" w:hAnsiTheme="majorBidi" w:cstheme="majorBidi"/>
          <w:color w:val="FF0000"/>
          <w:sz w:val="28"/>
          <w:szCs w:val="28"/>
          <w:rtl/>
          <w:lang w:bidi="yi-Hebr"/>
        </w:rPr>
        <w:t>נחום</w:t>
      </w:r>
      <w:r w:rsidRPr="00D84C04">
        <w:rPr>
          <w:rFonts w:asciiTheme="majorBidi" w:hAnsiTheme="majorBidi" w:cstheme="majorBidi"/>
          <w:sz w:val="28"/>
          <w:szCs w:val="28"/>
          <w:rtl/>
          <w:lang w:bidi="yi-Hebr"/>
        </w:rPr>
        <w:t xml:space="preserve"> װעװיקס קינדער, זײַנען זײ דאָס געקומען זיך געזעגענען און לאָזן גריסן זײערע </w:t>
      </w:r>
      <w:r w:rsidRPr="00D84C04">
        <w:rPr>
          <w:rFonts w:asciiTheme="majorBidi" w:hAnsiTheme="majorBidi" w:cstheme="majorBidi"/>
          <w:color w:val="008000"/>
          <w:sz w:val="28"/>
          <w:szCs w:val="28"/>
          <w:rtl/>
          <w:lang w:bidi="yi-Hebr"/>
        </w:rPr>
        <w:t>טאַטע</w:t>
      </w:r>
      <w:r w:rsidRPr="00470E5F">
        <w:rPr>
          <w:rFonts w:asciiTheme="majorBidi" w:hAnsiTheme="majorBidi" w:cstheme="majorBidi"/>
          <w:color w:val="008000"/>
          <w:sz w:val="28"/>
          <w:szCs w:val="28"/>
          <w:rtl/>
          <w:lang w:bidi="yi-Hebr"/>
        </w:rPr>
        <w:t>־</w:t>
      </w:r>
      <w:r w:rsidRPr="00D84C04">
        <w:rPr>
          <w:rFonts w:asciiTheme="majorBidi" w:hAnsiTheme="majorBidi" w:cstheme="majorBidi"/>
          <w:color w:val="008000"/>
          <w:sz w:val="28"/>
          <w:szCs w:val="28"/>
          <w:rtl/>
          <w:lang w:bidi="yi-Hebr"/>
        </w:rPr>
        <w:t>מאַמע</w:t>
      </w:r>
      <w:r w:rsidRPr="00D84C04">
        <w:rPr>
          <w:rFonts w:asciiTheme="majorBidi" w:hAnsiTheme="majorBidi" w:cstheme="majorBidi"/>
          <w:sz w:val="28"/>
          <w:szCs w:val="28"/>
          <w:rtl/>
          <w:lang w:bidi="yi-Hebr"/>
        </w:rPr>
        <w:t xml:space="preserve"> גאָר פֿרײַנטלעך...</w:t>
      </w:r>
    </w:p>
    <w:p w:rsidR="00FE52BE" w:rsidRPr="00D84C04" w:rsidRDefault="00FE52BE" w:rsidP="00FE52BE">
      <w:pPr>
        <w:widowControl w:val="0"/>
        <w:bidi/>
        <w:ind w:firstLine="284"/>
        <w:jc w:val="both"/>
        <w:rPr>
          <w:rFonts w:asciiTheme="majorBidi" w:hAnsiTheme="majorBidi" w:cstheme="majorBidi"/>
          <w:sz w:val="28"/>
          <w:szCs w:val="28"/>
          <w:rtl/>
          <w:lang w:bidi="yi-Hebr"/>
        </w:rPr>
      </w:pPr>
      <w:r w:rsidRPr="00D84C04">
        <w:rPr>
          <w:rFonts w:asciiTheme="majorBidi" w:hAnsiTheme="majorBidi" w:cstheme="majorBidi"/>
          <w:sz w:val="28"/>
          <w:szCs w:val="28"/>
          <w:rtl/>
          <w:lang w:bidi="yi-Hebr"/>
        </w:rPr>
        <w:t>צ</w:t>
      </w:r>
      <w:r w:rsidR="00FA3A2B">
        <w:rPr>
          <w:rFonts w:asciiTheme="majorBidi" w:hAnsiTheme="majorBidi" w:cstheme="majorBidi"/>
          <w:sz w:val="28"/>
          <w:szCs w:val="28"/>
          <w:rtl/>
          <w:lang w:bidi="yi-Hebr"/>
        </w:rPr>
        <w:t>װי</w:t>
      </w:r>
      <w:r w:rsidRPr="00D84C04">
        <w:rPr>
          <w:rFonts w:asciiTheme="majorBidi" w:hAnsiTheme="majorBidi" w:cstheme="majorBidi"/>
          <w:sz w:val="28"/>
          <w:szCs w:val="28"/>
          <w:rtl/>
          <w:lang w:bidi="yi-Hebr"/>
        </w:rPr>
        <w:t xml:space="preserve">שן דער </w:t>
      </w:r>
      <w:r w:rsidRPr="00D84C04">
        <w:rPr>
          <w:rFonts w:asciiTheme="majorBidi" w:hAnsiTheme="majorBidi" w:cstheme="majorBidi"/>
          <w:color w:val="008000"/>
          <w:sz w:val="28"/>
          <w:szCs w:val="28"/>
          <w:rtl/>
          <w:lang w:bidi="yi-Hebr"/>
        </w:rPr>
        <w:t>כאַליאַסטרע</w:t>
      </w:r>
      <w:r w:rsidRPr="00D84C04">
        <w:rPr>
          <w:rFonts w:asciiTheme="majorBidi" w:hAnsiTheme="majorBidi" w:cstheme="majorBidi"/>
          <w:sz w:val="28"/>
          <w:szCs w:val="28"/>
          <w:rtl/>
          <w:lang w:bidi="yi-Hebr"/>
        </w:rPr>
        <w:t xml:space="preserve"> האָבן זיך געפֿונען אױך די צװײ </w:t>
      </w:r>
      <w:r w:rsidR="00861553" w:rsidRPr="00861553">
        <w:rPr>
          <w:rFonts w:asciiTheme="majorBidi" w:hAnsiTheme="majorBidi" w:cstheme="majorBidi"/>
          <w:color w:val="FF0000"/>
          <w:sz w:val="28"/>
          <w:szCs w:val="28"/>
          <w:rtl/>
          <w:lang w:bidi="yi-Hebr"/>
        </w:rPr>
        <w:t>גבאיטע</w:t>
      </w:r>
      <w:r w:rsidRPr="00D84C04">
        <w:rPr>
          <w:rFonts w:asciiTheme="majorBidi" w:hAnsiTheme="majorBidi" w:cstheme="majorBidi"/>
          <w:color w:val="FF0000"/>
          <w:sz w:val="28"/>
          <w:szCs w:val="28"/>
          <w:rtl/>
          <w:lang w:bidi="yi-Hebr"/>
        </w:rPr>
        <w:t>ס</w:t>
      </w:r>
      <w:r w:rsidRPr="00D84C04">
        <w:rPr>
          <w:rFonts w:asciiTheme="majorBidi" w:hAnsiTheme="majorBidi" w:cstheme="majorBidi"/>
          <w:sz w:val="28"/>
          <w:szCs w:val="28"/>
          <w:rtl/>
          <w:lang w:bidi="yi-Hebr"/>
        </w:rPr>
        <w:t>, ״פֿרומע די מױד״ און ״פֿײגעלע־</w:t>
      </w:r>
      <w:r w:rsidR="00E012BC" w:rsidRPr="00E012BC">
        <w:rPr>
          <w:rFonts w:asciiTheme="majorBidi" w:hAnsiTheme="majorBidi" w:cstheme="majorBidi"/>
          <w:color w:val="FF0000"/>
          <w:sz w:val="28"/>
          <w:szCs w:val="28"/>
          <w:rtl/>
          <w:lang w:bidi="yi-Hebr"/>
        </w:rPr>
        <w:t>אַשמדאי</w:t>
      </w:r>
      <w:r w:rsidRPr="00D84C04">
        <w:rPr>
          <w:rFonts w:asciiTheme="majorBidi" w:hAnsiTheme="majorBidi" w:cstheme="majorBidi"/>
          <w:sz w:val="28"/>
          <w:szCs w:val="28"/>
          <w:rtl/>
          <w:lang w:bidi="yi-Hebr"/>
        </w:rPr>
        <w:t>״, דערװײַלע אַלײן, אָן זײערע מ</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נען. שפּעטער</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ביסל װעלן קומען די מ</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נען אױך זיך צו געזעגענען און צו לאָזן גריסן. אַלע קוקן אַף</w:t>
      </w:r>
      <w:r w:rsidRPr="00D84C04">
        <w:rPr>
          <w:rFonts w:asciiTheme="majorBidi" w:hAnsiTheme="majorBidi" w:cstheme="majorBidi"/>
          <w:color w:val="auto"/>
          <w:sz w:val="28"/>
          <w:szCs w:val="28"/>
          <w:rtl/>
          <w:lang w:bidi="yi-Hebr"/>
        </w:rPr>
        <w:t xml:space="preserve"> </w:t>
      </w:r>
      <w:r w:rsidRPr="00D84C04">
        <w:rPr>
          <w:rFonts w:asciiTheme="majorBidi" w:hAnsiTheme="majorBidi" w:cstheme="majorBidi"/>
          <w:sz w:val="28"/>
          <w:szCs w:val="28"/>
          <w:rtl/>
          <w:lang w:bidi="yi-Hebr"/>
        </w:rPr>
        <w:t>די קינדער מיט רעספּעקט – מענטשן פֿאָרן אין</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 xml:space="preserve">גרױסער שטאָט, קײן </w:t>
      </w:r>
      <w:r w:rsidRPr="00D84C04">
        <w:rPr>
          <w:rFonts w:asciiTheme="majorBidi" w:hAnsiTheme="majorBidi" w:cstheme="majorBidi"/>
          <w:color w:val="008000"/>
          <w:sz w:val="28"/>
          <w:szCs w:val="28"/>
          <w:rtl/>
          <w:lang w:bidi="yi-Hebr"/>
        </w:rPr>
        <w:t>פּערעיאַסלאַװ</w:t>
      </w:r>
      <w:r w:rsidRPr="00D84C04">
        <w:rPr>
          <w:rFonts w:asciiTheme="majorBidi" w:hAnsiTheme="majorBidi" w:cstheme="majorBidi"/>
          <w:sz w:val="28"/>
          <w:szCs w:val="28"/>
          <w:rtl/>
          <w:lang w:bidi="yi-Hebr"/>
        </w:rPr>
        <w:t xml:space="preserve">! מע רעדט שױן צו זײ גאָר מיט אַן אַנדער </w:t>
      </w:r>
      <w:r w:rsidR="00C77F32" w:rsidRPr="00C77F32">
        <w:rPr>
          <w:rFonts w:asciiTheme="majorBidi" w:hAnsiTheme="majorBidi" w:cstheme="majorBidi"/>
          <w:color w:val="FF0000"/>
          <w:sz w:val="28"/>
          <w:szCs w:val="28"/>
          <w:rtl/>
          <w:lang w:bidi="yi-Hebr"/>
        </w:rPr>
        <w:t>לשון</w:t>
      </w:r>
      <w:r w:rsidRPr="00D84C04">
        <w:rPr>
          <w:rFonts w:asciiTheme="majorBidi" w:hAnsiTheme="majorBidi" w:cstheme="majorBidi"/>
          <w:sz w:val="28"/>
          <w:szCs w:val="28"/>
          <w:rtl/>
          <w:lang w:bidi="yi-Hebr"/>
        </w:rPr>
        <w:t xml:space="preserve">. מע גיט </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104</w:t>
      </w:r>
    </w:p>
    <w:p w:rsidR="00FE52BE" w:rsidRPr="00D84C04" w:rsidRDefault="00FE52BE" w:rsidP="000702E9">
      <w:pPr>
        <w:widowControl w:val="0"/>
        <w:bidi/>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 xml:space="preserve">זײ </w:t>
      </w:r>
      <w:r w:rsidR="00F22F38">
        <w:rPr>
          <w:rFonts w:asciiTheme="majorBidi" w:hAnsiTheme="majorBidi" w:cstheme="majorBidi"/>
          <w:color w:val="FF0000"/>
          <w:sz w:val="28"/>
          <w:szCs w:val="28"/>
          <w:rtl/>
          <w:lang w:bidi="yi-Hebr"/>
        </w:rPr>
        <w:t>עצות</w:t>
      </w:r>
      <w:r w:rsidRPr="00D84C04">
        <w:rPr>
          <w:rFonts w:asciiTheme="majorBidi" w:hAnsiTheme="majorBidi" w:cstheme="majorBidi"/>
          <w:sz w:val="28"/>
          <w:szCs w:val="28"/>
          <w:rtl/>
          <w:lang w:bidi="yi-Hebr"/>
        </w:rPr>
        <w:t xml:space="preserve">, װיִאַזױ זײ זאָלן פֿאָרן און װוּ זײ זאָלן זיך אָפּשטעלן אין </w:t>
      </w:r>
      <w:r w:rsidRPr="00D84C04">
        <w:rPr>
          <w:rFonts w:asciiTheme="majorBidi" w:hAnsiTheme="majorBidi" w:cstheme="majorBidi"/>
          <w:color w:val="008000"/>
          <w:sz w:val="28"/>
          <w:szCs w:val="28"/>
          <w:rtl/>
          <w:lang w:bidi="yi-Hebr"/>
        </w:rPr>
        <w:t>באַרישפּאָליע</w:t>
      </w:r>
      <w:r w:rsidRPr="00D84C04">
        <w:rPr>
          <w:rFonts w:asciiTheme="majorBidi" w:hAnsiTheme="majorBidi" w:cstheme="majorBidi"/>
          <w:sz w:val="28"/>
          <w:szCs w:val="28"/>
          <w:rtl/>
          <w:lang w:bidi="yi-Hebr"/>
        </w:rPr>
        <w:t xml:space="preserve">. דער פֿעטער ניסל שענקט זײ צו </w:t>
      </w:r>
      <w:r w:rsidRPr="005F2B59">
        <w:rPr>
          <w:rFonts w:asciiTheme="majorBidi" w:hAnsiTheme="majorBidi" w:cstheme="majorBidi"/>
          <w:color w:val="000000" w:themeColor="text1"/>
          <w:sz w:val="28"/>
          <w:szCs w:val="28"/>
          <w:rtl/>
          <w:lang w:bidi="yi-Hebr"/>
        </w:rPr>
        <w:t>שנעל</w:t>
      </w:r>
      <w:r w:rsidRPr="00D84C04">
        <w:rPr>
          <w:rFonts w:asciiTheme="majorBidi" w:hAnsiTheme="majorBidi" w:cstheme="majorBidi"/>
          <w:sz w:val="28"/>
          <w:szCs w:val="28"/>
          <w:rtl/>
          <w:lang w:bidi="yi-Hebr"/>
        </w:rPr>
        <w:t xml:space="preserve">, װי זײַן שטײגער איז, און פֿרעגט די </w:t>
      </w:r>
      <w:r w:rsidR="006555F5">
        <w:rPr>
          <w:rFonts w:asciiTheme="majorBidi" w:hAnsiTheme="majorBidi" w:cstheme="majorBidi"/>
          <w:color w:val="FF0000"/>
          <w:sz w:val="28"/>
          <w:szCs w:val="28"/>
          <w:rtl/>
          <w:lang w:bidi="yi-Hebr"/>
        </w:rPr>
        <w:t>שקצים</w:t>
      </w:r>
      <w:r w:rsidRPr="00D84C04">
        <w:rPr>
          <w:rFonts w:asciiTheme="majorBidi" w:hAnsiTheme="majorBidi" w:cstheme="majorBidi"/>
          <w:sz w:val="28"/>
          <w:szCs w:val="28"/>
          <w:rtl/>
          <w:lang w:bidi="yi-Hebr"/>
        </w:rPr>
        <w:t>, אױב זײ װעלן אַמאָל צושרײַבן</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בריװל? –</w:t>
      </w:r>
      <w:r w:rsidRPr="00D84C04">
        <w:rPr>
          <w:rFonts w:asciiTheme="majorBidi" w:hAnsiTheme="majorBidi" w:cstheme="majorBidi"/>
          <w:color w:val="auto"/>
          <w:sz w:val="28"/>
          <w:szCs w:val="28"/>
          <w:rtl/>
          <w:lang w:bidi="yi-Hebr"/>
        </w:rPr>
        <w:t xml:space="preserve"> אַ </w:t>
      </w:r>
      <w:r w:rsidR="00470E5F">
        <w:rPr>
          <w:rFonts w:asciiTheme="majorBidi" w:hAnsiTheme="majorBidi" w:cstheme="majorBidi"/>
          <w:color w:val="FF0000"/>
          <w:sz w:val="28"/>
          <w:szCs w:val="28"/>
          <w:rtl/>
          <w:lang w:bidi="yi-Hebr"/>
        </w:rPr>
        <w:t>שאלה</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ביסל! זײ װעלן שרײַבן אַלע װאָך, צװײ מאָל</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 xml:space="preserve">װאָך, אַלע טאָג!.. </w:t>
      </w:r>
      <w:r w:rsidR="00175BDD" w:rsidRPr="00175BDD">
        <w:rPr>
          <w:rFonts w:asciiTheme="majorBidi" w:hAnsiTheme="majorBidi" w:cstheme="majorBidi"/>
          <w:color w:val="FF0000"/>
          <w:sz w:val="28"/>
          <w:szCs w:val="28"/>
          <w:rtl/>
          <w:lang w:bidi="yi-Hebr"/>
        </w:rPr>
        <w:t>שמואל־אלי</w:t>
      </w:r>
      <w:r w:rsidRPr="00D84C04">
        <w:rPr>
          <w:rFonts w:asciiTheme="majorBidi" w:hAnsiTheme="majorBidi" w:cstheme="majorBidi"/>
          <w:sz w:val="28"/>
          <w:szCs w:val="28"/>
          <w:rtl/>
          <w:lang w:bidi="yi-Hebr"/>
        </w:rPr>
        <w:t xml:space="preserve"> דער </w:t>
      </w:r>
      <w:r w:rsidR="00F22F38">
        <w:rPr>
          <w:rFonts w:asciiTheme="majorBidi" w:hAnsiTheme="majorBidi" w:cstheme="majorBidi"/>
          <w:color w:val="FF0000"/>
          <w:sz w:val="28"/>
          <w:szCs w:val="28"/>
          <w:rtl/>
          <w:lang w:bidi="yi-Hebr"/>
        </w:rPr>
        <w:t>חזן</w:t>
      </w:r>
      <w:r w:rsidRPr="00D84C04">
        <w:rPr>
          <w:rFonts w:asciiTheme="majorBidi" w:hAnsiTheme="majorBidi" w:cstheme="majorBidi"/>
          <w:sz w:val="28"/>
          <w:szCs w:val="28"/>
          <w:rtl/>
          <w:lang w:bidi="yi-Hebr"/>
        </w:rPr>
        <w:t xml:space="preserve"> בעט, זײ </w:t>
      </w:r>
      <w:r w:rsidRPr="00D84C04">
        <w:rPr>
          <w:rFonts w:asciiTheme="majorBidi" w:hAnsiTheme="majorBidi" w:cstheme="majorBidi"/>
          <w:sz w:val="28"/>
          <w:szCs w:val="28"/>
          <w:rtl/>
          <w:lang w:bidi="yi-Hebr"/>
        </w:rPr>
        <w:lastRenderedPageBreak/>
        <w:t>זאָלן איבערגעבן פֿון אים גאָר</w:t>
      </w:r>
      <w:r w:rsidRPr="00D84C04">
        <w:rPr>
          <w:rFonts w:asciiTheme="majorBidi" w:hAnsiTheme="majorBidi" w:cstheme="majorBidi"/>
          <w:color w:val="auto"/>
          <w:sz w:val="28"/>
          <w:szCs w:val="28"/>
          <w:rtl/>
          <w:lang w:bidi="yi-Hebr"/>
        </w:rPr>
        <w:t xml:space="preserve"> אַ באַז</w:t>
      </w:r>
      <w:r w:rsidRPr="00D84C04">
        <w:rPr>
          <w:rFonts w:asciiTheme="majorBidi" w:hAnsiTheme="majorBidi" w:cstheme="majorBidi"/>
          <w:sz w:val="28"/>
          <w:szCs w:val="28"/>
          <w:rtl/>
          <w:lang w:bidi="yi-Hebr"/>
        </w:rPr>
        <w:t xml:space="preserve">ונדערן גרוס דעם </w:t>
      </w:r>
      <w:r w:rsidR="004A7859" w:rsidRPr="004A7859">
        <w:rPr>
          <w:rFonts w:asciiTheme="majorBidi" w:hAnsiTheme="majorBidi" w:cstheme="majorBidi"/>
          <w:color w:val="008000"/>
          <w:sz w:val="28"/>
          <w:szCs w:val="28"/>
          <w:rtl/>
          <w:lang w:bidi="yi-Hebr"/>
        </w:rPr>
        <w:t>טאַטן</w:t>
      </w:r>
      <w:r w:rsidRPr="00D84C04">
        <w:rPr>
          <w:rFonts w:asciiTheme="majorBidi" w:hAnsiTheme="majorBidi" w:cstheme="majorBidi"/>
          <w:sz w:val="28"/>
          <w:szCs w:val="28"/>
          <w:rtl/>
          <w:lang w:bidi="yi-Hebr"/>
        </w:rPr>
        <w:t xml:space="preserve"> און זאָגן, אַז זינט יענער איז אַרױסגעפֿאָרן פֿונד</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 xml:space="preserve">נען, האָט ער, </w:t>
      </w:r>
      <w:r w:rsidR="00175BDD" w:rsidRPr="00175BDD">
        <w:rPr>
          <w:rFonts w:asciiTheme="majorBidi" w:hAnsiTheme="majorBidi" w:cstheme="majorBidi"/>
          <w:color w:val="FF0000"/>
          <w:sz w:val="28"/>
          <w:szCs w:val="28"/>
          <w:rtl/>
          <w:lang w:bidi="yi-Hebr"/>
        </w:rPr>
        <w:t>שמואל־אלי</w:t>
      </w:r>
      <w:r w:rsidRPr="00D84C04">
        <w:rPr>
          <w:rFonts w:asciiTheme="majorBidi" w:hAnsiTheme="majorBidi" w:cstheme="majorBidi"/>
          <w:sz w:val="28"/>
          <w:szCs w:val="28"/>
          <w:rtl/>
          <w:lang w:bidi="yi-Hebr"/>
        </w:rPr>
        <w:t xml:space="preserve">, נאָך אײן שאָך </w:t>
      </w:r>
      <w:r w:rsidR="000C38B5">
        <w:rPr>
          <w:rFonts w:asciiTheme="majorBidi" w:hAnsiTheme="majorBidi" w:cstheme="majorBidi"/>
          <w:color w:val="FF0000"/>
          <w:sz w:val="28"/>
          <w:szCs w:val="28"/>
          <w:rtl/>
          <w:lang w:bidi="yi-Hebr"/>
        </w:rPr>
        <w:t>אַפֿילו</w:t>
      </w:r>
      <w:r w:rsidRPr="00D84C04">
        <w:rPr>
          <w:rFonts w:asciiTheme="majorBidi" w:hAnsiTheme="majorBidi" w:cstheme="majorBidi"/>
          <w:sz w:val="28"/>
          <w:szCs w:val="28"/>
          <w:rtl/>
          <w:lang w:bidi="yi-Hebr"/>
        </w:rPr>
        <w:t xml:space="preserve"> ניט געשפּילט, װאָרעם </w:t>
      </w:r>
      <w:r w:rsidRPr="00D84C04">
        <w:rPr>
          <w:rFonts w:asciiTheme="majorBidi" w:hAnsiTheme="majorBidi" w:cstheme="majorBidi"/>
          <w:color w:val="008000"/>
          <w:sz w:val="28"/>
          <w:szCs w:val="28"/>
          <w:rtl/>
          <w:lang w:bidi="yi-Hebr"/>
        </w:rPr>
        <w:t>װאָראָנקאָ</w:t>
      </w:r>
      <w:r w:rsidRPr="00D84C04">
        <w:rPr>
          <w:rFonts w:asciiTheme="majorBidi" w:hAnsiTheme="majorBidi" w:cstheme="majorBidi"/>
          <w:sz w:val="28"/>
          <w:szCs w:val="28"/>
          <w:rtl/>
          <w:lang w:bidi="yi-Hebr"/>
        </w:rPr>
        <w:t xml:space="preserve"> איז</w:t>
      </w:r>
      <w:r w:rsidRPr="00D84C04">
        <w:rPr>
          <w:rFonts w:asciiTheme="majorBidi" w:hAnsiTheme="majorBidi" w:cstheme="majorBidi"/>
          <w:color w:val="auto"/>
          <w:sz w:val="28"/>
          <w:szCs w:val="28"/>
          <w:rtl/>
          <w:lang w:bidi="yi-Hebr"/>
        </w:rPr>
        <w:t xml:space="preserve"> אַ </w:t>
      </w:r>
      <w:r w:rsidRPr="005F2B59">
        <w:rPr>
          <w:rFonts w:asciiTheme="majorBidi" w:hAnsiTheme="majorBidi" w:cstheme="majorBidi"/>
          <w:color w:val="008000"/>
          <w:sz w:val="28"/>
          <w:szCs w:val="28"/>
          <w:rtl/>
          <w:lang w:bidi="yi-Hebr"/>
        </w:rPr>
        <w:t>פּוסטקע</w:t>
      </w:r>
      <w:r w:rsidRPr="00D84C04">
        <w:rPr>
          <w:rFonts w:asciiTheme="majorBidi" w:hAnsiTheme="majorBidi" w:cstheme="majorBidi"/>
          <w:sz w:val="28"/>
          <w:szCs w:val="28"/>
          <w:rtl/>
          <w:lang w:bidi="yi-Hebr"/>
        </w:rPr>
        <w:t xml:space="preserve">! די מומע האָדל איז מיטאַמאָל געװאָרן גוט, </w:t>
      </w:r>
      <w:r w:rsidRPr="00D84C04">
        <w:rPr>
          <w:rFonts w:asciiTheme="majorBidi" w:hAnsiTheme="majorBidi" w:cstheme="majorBidi"/>
          <w:color w:val="008000"/>
          <w:sz w:val="28"/>
          <w:szCs w:val="28"/>
          <w:rtl/>
          <w:lang w:bidi="yi-Hebr"/>
        </w:rPr>
        <w:t>כאָטש</w:t>
      </w:r>
      <w:r w:rsidRPr="00D84C04">
        <w:rPr>
          <w:rFonts w:asciiTheme="majorBidi" w:hAnsiTheme="majorBidi" w:cstheme="majorBidi"/>
          <w:sz w:val="28"/>
          <w:szCs w:val="28"/>
          <w:rtl/>
          <w:lang w:bidi="yi-Hebr"/>
        </w:rPr>
        <w:t xml:space="preserve"> לײג זי צו צו</w:t>
      </w:r>
      <w:r w:rsidRPr="00D84C04">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מכּה</w:t>
      </w:r>
      <w:r w:rsidRPr="00D84C04">
        <w:rPr>
          <w:rFonts w:asciiTheme="majorBidi" w:hAnsiTheme="majorBidi" w:cstheme="majorBidi"/>
          <w:sz w:val="28"/>
          <w:szCs w:val="28"/>
          <w:rtl/>
          <w:lang w:bidi="yi-Hebr"/>
        </w:rPr>
        <w:t>. זי האָט געזאָגט, אַז זי פֿאַרשטײש ניט, װיִאַזױ שיקט מען דאָס אַרױס קינדער הונגעריקע? און װאָס איז דאָס פֿאַר</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שפּײַז אין װעג אַף</w:t>
      </w:r>
      <w:r w:rsidRPr="00D84C04">
        <w:rPr>
          <w:rFonts w:asciiTheme="majorBidi" w:hAnsiTheme="majorBidi" w:cstheme="majorBidi"/>
          <w:color w:val="auto"/>
          <w:sz w:val="28"/>
          <w:szCs w:val="28"/>
          <w:rtl/>
          <w:lang w:bidi="yi-Hebr"/>
        </w:rPr>
        <w:t xml:space="preserve"> </w:t>
      </w:r>
      <w:r w:rsidRPr="00D84C04">
        <w:rPr>
          <w:rFonts w:asciiTheme="majorBidi" w:hAnsiTheme="majorBidi" w:cstheme="majorBidi"/>
          <w:sz w:val="28"/>
          <w:szCs w:val="28"/>
          <w:rtl/>
          <w:lang w:bidi="yi-Hebr"/>
        </w:rPr>
        <w:t>צ</w:t>
      </w:r>
      <w:r w:rsidR="00FA3A2B">
        <w:rPr>
          <w:rFonts w:asciiTheme="majorBidi" w:hAnsiTheme="majorBidi" w:cstheme="majorBidi"/>
          <w:sz w:val="28"/>
          <w:szCs w:val="28"/>
          <w:rtl/>
          <w:lang w:bidi="yi-Hebr"/>
        </w:rPr>
        <w:t>װײ</w:t>
      </w:r>
      <w:r w:rsidRPr="00D84C04">
        <w:rPr>
          <w:rFonts w:asciiTheme="majorBidi" w:hAnsiTheme="majorBidi" w:cstheme="majorBidi"/>
          <w:sz w:val="28"/>
          <w:szCs w:val="28"/>
          <w:rtl/>
          <w:lang w:bidi="yi-Hebr"/>
        </w:rPr>
        <w:t xml:space="preserve"> </w:t>
      </w:r>
      <w:r w:rsidR="000702E9">
        <w:rPr>
          <w:rFonts w:asciiTheme="majorBidi" w:hAnsiTheme="majorBidi" w:cstheme="majorBidi"/>
          <w:color w:val="FF0000"/>
          <w:sz w:val="28"/>
          <w:szCs w:val="28"/>
          <w:rtl/>
          <w:lang w:bidi="yi-Hebr"/>
        </w:rPr>
        <w:t>מעתלעת</w:t>
      </w:r>
      <w:r w:rsidRPr="00D84C04">
        <w:rPr>
          <w:rFonts w:asciiTheme="majorBidi" w:hAnsiTheme="majorBidi" w:cstheme="majorBidi"/>
          <w:sz w:val="28"/>
          <w:szCs w:val="28"/>
          <w:rtl/>
          <w:lang w:bidi="yi-Hebr"/>
        </w:rPr>
        <w:t xml:space="preserve"> קיכלעך, האַרטע אײער און באַרן? די קינדער װעלן דאָך אױסגײן פֿון הונגער! און זי האָט גענומען פּאַקן זײ אין װעג אַרײַן װאָס זי האָט געקאָנט: שמאַלץ אין</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קלײן טעפּעלע,</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color w:val="008000"/>
          <w:sz w:val="28"/>
          <w:szCs w:val="28"/>
          <w:rtl/>
          <w:lang w:bidi="yi-Hebr"/>
        </w:rPr>
        <w:t>סלױעקל</w:t>
      </w:r>
      <w:r w:rsidRPr="00D84C04">
        <w:rPr>
          <w:rFonts w:asciiTheme="majorBidi" w:hAnsiTheme="majorBidi" w:cstheme="majorBidi"/>
          <w:sz w:val="28"/>
          <w:szCs w:val="28"/>
          <w:rtl/>
          <w:lang w:bidi="yi-Hebr"/>
        </w:rPr>
        <w:t xml:space="preserve"> פֿאַרצוקערטן אײַנגעמאַכטס, </w:t>
      </w:r>
      <w:r w:rsidRPr="00D84C04">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D84C04">
        <w:rPr>
          <w:rFonts w:asciiTheme="majorBidi" w:hAnsiTheme="majorBidi" w:cstheme="majorBidi"/>
          <w:sz w:val="28"/>
          <w:szCs w:val="28"/>
          <w:rtl/>
          <w:lang w:bidi="yi-Hebr"/>
        </w:rPr>
        <w:t>, פֿון פֿאַר</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 xml:space="preserve">יאָרן זומער, און </w:t>
      </w:r>
      <w:r w:rsidRPr="00D84C04">
        <w:rPr>
          <w:rFonts w:asciiTheme="majorBidi" w:hAnsiTheme="majorBidi" w:cstheme="majorBidi"/>
          <w:color w:val="008000"/>
          <w:sz w:val="28"/>
          <w:szCs w:val="28"/>
          <w:rtl/>
          <w:lang w:bidi="yi-Hebr"/>
        </w:rPr>
        <w:t>פּאָװידלע</w:t>
      </w:r>
      <w:r w:rsidRPr="00D84C04">
        <w:rPr>
          <w:rFonts w:asciiTheme="majorBidi" w:hAnsiTheme="majorBidi" w:cstheme="majorBidi"/>
          <w:sz w:val="28"/>
          <w:szCs w:val="28"/>
          <w:rtl/>
          <w:lang w:bidi="yi-Hebr"/>
        </w:rPr>
        <w:t>, נאָר אַזאַ זױערע, װאָס מע קאָן דערזען קראָקע מיט לעמבערג!</w:t>
      </w:r>
    </w:p>
    <w:p w:rsidR="00FE52BE" w:rsidRPr="00D84C04" w:rsidRDefault="00FE52BE" w:rsidP="00FE52BE">
      <w:pPr>
        <w:widowControl w:val="0"/>
        <w:bidi/>
        <w:ind w:firstLine="284"/>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אין דער צײַט, װאָס די מומע האָדל האָט געפּאַקט אין װעג אַרײַן און די קינדער זײַנען געװען פֿאַרנומען מיטן געזעגענען זיך, האָט זיך דערװײַל אָפּגעשפּילט</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קלײנע טר</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געדיע צװישן ״פֿרומע די מױד״ און גערגעלע־</w:t>
      </w:r>
      <w:r w:rsidR="00427E44">
        <w:rPr>
          <w:rFonts w:asciiTheme="majorBidi" w:hAnsiTheme="majorBidi" w:cstheme="majorBidi"/>
          <w:color w:val="FF0000"/>
          <w:sz w:val="28"/>
          <w:szCs w:val="28"/>
          <w:rtl/>
          <w:lang w:bidi="yi-Hebr"/>
        </w:rPr>
        <w:t>גנבֿ</w:t>
      </w:r>
      <w:r w:rsidRPr="00D84C04">
        <w:rPr>
          <w:rFonts w:asciiTheme="majorBidi" w:hAnsiTheme="majorBidi" w:cstheme="majorBidi"/>
          <w:sz w:val="28"/>
          <w:szCs w:val="28"/>
          <w:rtl/>
          <w:lang w:bidi="yi-Hebr"/>
        </w:rPr>
        <w:t>. פֿרומע האָט דערזען גערגעלען, האָט זי</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קוק געגעבן אַף אים מיטן בלינדן אײגל און</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פֿרעג געטאָן באַ פֿײגעלע־</w:t>
      </w:r>
      <w:r w:rsidR="00E012BC" w:rsidRPr="00E012BC">
        <w:rPr>
          <w:rFonts w:asciiTheme="majorBidi" w:hAnsiTheme="majorBidi" w:cstheme="majorBidi"/>
          <w:color w:val="FF0000"/>
          <w:sz w:val="28"/>
          <w:szCs w:val="28"/>
          <w:rtl/>
          <w:lang w:bidi="yi-Hebr"/>
        </w:rPr>
        <w:t>אַשמדאי</w:t>
      </w:r>
      <w:r w:rsidRPr="00D84C04">
        <w:rPr>
          <w:rFonts w:asciiTheme="majorBidi" w:hAnsiTheme="majorBidi" w:cstheme="majorBidi"/>
          <w:sz w:val="28"/>
          <w:szCs w:val="28"/>
          <w:rtl/>
          <w:lang w:bidi="yi-Hebr"/>
        </w:rPr>
        <w:t xml:space="preserve">: ״װאָס טוט דאָ דער </w:t>
      </w:r>
      <w:r w:rsidR="00427E44">
        <w:rPr>
          <w:rFonts w:asciiTheme="majorBidi" w:hAnsiTheme="majorBidi" w:cstheme="majorBidi"/>
          <w:color w:val="FF0000"/>
          <w:sz w:val="28"/>
          <w:szCs w:val="28"/>
          <w:rtl/>
          <w:lang w:bidi="yi-Hebr"/>
        </w:rPr>
        <w:t>גנבֿ</w:t>
      </w:r>
      <w:r w:rsidRPr="00D84C04">
        <w:rPr>
          <w:rFonts w:asciiTheme="majorBidi" w:hAnsiTheme="majorBidi" w:cstheme="majorBidi"/>
          <w:sz w:val="28"/>
          <w:szCs w:val="28"/>
          <w:rtl/>
          <w:lang w:bidi="yi-Hebr"/>
        </w:rPr>
        <w:t>?..״ האָט גערגעלע ניט געװ</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רט, ביז יענע װעט ענטפֿערן, און האָט פֿון זײַן זײַט</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פֿרעג געגעבן: ״װאָס טוט דאָ די בלינדע?..״עס װאָלט געקאָנט אַרױס דערפֿון</w:t>
      </w:r>
      <w:r w:rsidRPr="00D84C04">
        <w:rPr>
          <w:rFonts w:asciiTheme="majorBidi" w:hAnsiTheme="majorBidi" w:cstheme="majorBidi"/>
          <w:color w:val="auto"/>
          <w:sz w:val="28"/>
          <w:szCs w:val="28"/>
          <w:rtl/>
          <w:lang w:bidi="yi-Hebr"/>
        </w:rPr>
        <w:t xml:space="preserve"> אַ </w:t>
      </w:r>
      <w:r w:rsidR="000702E9">
        <w:rPr>
          <w:rFonts w:asciiTheme="majorBidi" w:hAnsiTheme="majorBidi" w:cstheme="majorBidi"/>
          <w:color w:val="FF0000"/>
          <w:sz w:val="28"/>
          <w:szCs w:val="28"/>
          <w:rtl/>
          <w:lang w:bidi="yi-Hebr"/>
        </w:rPr>
        <w:t>מיאוס</w:t>
      </w:r>
      <w:r w:rsidRPr="00D84C04">
        <w:rPr>
          <w:rFonts w:asciiTheme="majorBidi" w:hAnsiTheme="majorBidi" w:cstheme="majorBidi"/>
          <w:color w:val="FF0000"/>
          <w:sz w:val="28"/>
          <w:szCs w:val="28"/>
          <w:rtl/>
          <w:lang w:bidi="yi-Hebr"/>
        </w:rPr>
        <w:t>ער</w:t>
      </w:r>
      <w:r w:rsidRPr="00D84C04">
        <w:rPr>
          <w:rFonts w:asciiTheme="majorBidi" w:hAnsiTheme="majorBidi" w:cstheme="majorBidi"/>
          <w:sz w:val="28"/>
          <w:szCs w:val="28"/>
          <w:rtl/>
          <w:lang w:bidi="yi-Hebr"/>
        </w:rPr>
        <w:t xml:space="preserve"> סק</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נד</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 xml:space="preserve">ל, װען </w:t>
      </w:r>
      <w:r>
        <w:rPr>
          <w:rFonts w:asciiTheme="majorBidi" w:hAnsiTheme="majorBidi" w:cstheme="majorBidi"/>
          <w:color w:val="FF0000"/>
          <w:sz w:val="28"/>
          <w:szCs w:val="28"/>
          <w:rtl/>
          <w:lang w:bidi="yi-Hebr"/>
        </w:rPr>
        <w:t>שלום</w:t>
      </w:r>
      <w:r w:rsidRPr="00D84C04">
        <w:rPr>
          <w:rFonts w:asciiTheme="majorBidi" w:hAnsiTheme="majorBidi" w:cstheme="majorBidi"/>
          <w:sz w:val="28"/>
          <w:szCs w:val="28"/>
          <w:rtl/>
          <w:lang w:bidi="yi-Hebr"/>
        </w:rPr>
        <w:t xml:space="preserve"> נעמט ניט זײַן </w:t>
      </w:r>
      <w:r w:rsidR="008175D5" w:rsidRPr="008175D5">
        <w:rPr>
          <w:rFonts w:asciiTheme="majorBidi" w:hAnsiTheme="majorBidi" w:cstheme="majorBidi"/>
          <w:color w:val="FF0000"/>
          <w:sz w:val="28"/>
          <w:szCs w:val="28"/>
          <w:rtl/>
          <w:lang w:bidi="yi-Hebr"/>
        </w:rPr>
        <w:t>חבֿר</w:t>
      </w:r>
      <w:r w:rsidRPr="00D84C04">
        <w:rPr>
          <w:rFonts w:asciiTheme="majorBidi" w:hAnsiTheme="majorBidi" w:cstheme="majorBidi"/>
          <w:sz w:val="28"/>
          <w:szCs w:val="28"/>
          <w:rtl/>
          <w:lang w:bidi="yi-Hebr"/>
        </w:rPr>
        <w:t xml:space="preserve"> גערגעלע פֿאַר</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האַנט און פֿירט אים ניט אַרױס אין הױ</w:t>
      </w:r>
      <w:r w:rsidRPr="00D84C04">
        <w:rPr>
          <w:rFonts w:asciiTheme="majorBidi" w:hAnsiTheme="majorBidi" w:cstheme="majorBidi"/>
          <w:color w:val="auto"/>
          <w:sz w:val="28"/>
          <w:szCs w:val="28"/>
          <w:rtl/>
          <w:lang w:bidi="yi-Hebr"/>
        </w:rPr>
        <w:t xml:space="preserve">ף </w:t>
      </w:r>
      <w:r w:rsidRPr="00D84C04">
        <w:rPr>
          <w:rFonts w:asciiTheme="majorBidi" w:hAnsiTheme="majorBidi" w:cstheme="majorBidi"/>
          <w:sz w:val="28"/>
          <w:szCs w:val="28"/>
          <w:rtl/>
          <w:lang w:bidi="yi-Hebr"/>
        </w:rPr>
        <w:t xml:space="preserve">אַרײַן (אין אַזאַ טאָג מעג מען אַלצדינג, </w:t>
      </w:r>
      <w:r w:rsidR="000C38B5">
        <w:rPr>
          <w:rFonts w:asciiTheme="majorBidi" w:hAnsiTheme="majorBidi" w:cstheme="majorBidi"/>
          <w:color w:val="FF0000"/>
          <w:sz w:val="28"/>
          <w:szCs w:val="28"/>
          <w:rtl/>
          <w:lang w:bidi="yi-Hebr"/>
        </w:rPr>
        <w:t>אַפֿילו</w:t>
      </w:r>
      <w:r w:rsidRPr="00D84C04">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חבֿר</w:t>
      </w:r>
      <w:r w:rsidRPr="00D84C04">
        <w:rPr>
          <w:rFonts w:asciiTheme="majorBidi" w:hAnsiTheme="majorBidi" w:cstheme="majorBidi"/>
          <w:sz w:val="28"/>
          <w:szCs w:val="28"/>
          <w:rtl/>
          <w:lang w:bidi="yi-Hebr"/>
        </w:rPr>
        <w:t>ן זיך מיט גערגעלע־</w:t>
      </w:r>
      <w:r w:rsidR="00427E44">
        <w:rPr>
          <w:rFonts w:asciiTheme="majorBidi" w:hAnsiTheme="majorBidi" w:cstheme="majorBidi"/>
          <w:color w:val="FF0000"/>
          <w:sz w:val="28"/>
          <w:szCs w:val="28"/>
          <w:rtl/>
          <w:lang w:bidi="yi-Hebr"/>
        </w:rPr>
        <w:t>גנבֿ</w:t>
      </w:r>
      <w:r w:rsidRPr="00D84C04">
        <w:rPr>
          <w:rFonts w:asciiTheme="majorBidi" w:hAnsiTheme="majorBidi" w:cstheme="majorBidi"/>
          <w:sz w:val="28"/>
          <w:szCs w:val="28"/>
          <w:rtl/>
          <w:lang w:bidi="yi-Hebr"/>
        </w:rPr>
        <w:t>).</w:t>
      </w:r>
    </w:p>
    <w:p w:rsidR="00FE52BE" w:rsidRPr="00D84C04" w:rsidRDefault="00FE52BE" w:rsidP="00FE52BE">
      <w:pPr>
        <w:widowControl w:val="0"/>
        <w:bidi/>
        <w:ind w:firstLine="284"/>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 איך האָב געזאָגט, איכ׳ל דיר עפּעס שענקען</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 xml:space="preserve">זאַך? </w:t>
      </w:r>
      <w:r w:rsidRPr="00D84C04">
        <w:rPr>
          <w:rFonts w:asciiTheme="majorBidi" w:hAnsiTheme="majorBidi" w:cstheme="majorBidi"/>
          <w:color w:val="008000"/>
          <w:sz w:val="28"/>
          <w:szCs w:val="28"/>
          <w:rtl/>
          <w:lang w:bidi="yi-Hebr"/>
        </w:rPr>
        <w:t>נ</w:t>
      </w:r>
      <w:r w:rsidRPr="00D84C04">
        <w:rPr>
          <w:rFonts w:asciiTheme="majorBidi" w:hAnsiTheme="majorBidi" w:cstheme="majorBidi" w:hint="cs"/>
          <w:color w:val="008000"/>
          <w:sz w:val="28"/>
          <w:szCs w:val="28"/>
          <w:rtl/>
          <w:lang w:bidi="yi-Hebr"/>
        </w:rPr>
        <w:t>אַ</w:t>
      </w:r>
      <w:r w:rsidRPr="00D84C04">
        <w:rPr>
          <w:rFonts w:asciiTheme="majorBidi" w:hAnsiTheme="majorBidi" w:cstheme="majorBidi"/>
          <w:sz w:val="28"/>
          <w:szCs w:val="28"/>
          <w:rtl/>
          <w:lang w:bidi="yi-Hebr"/>
        </w:rPr>
        <w:t xml:space="preserve">!.. און </w:t>
      </w:r>
      <w:r>
        <w:rPr>
          <w:rFonts w:asciiTheme="majorBidi" w:hAnsiTheme="majorBidi" w:cstheme="majorBidi"/>
          <w:color w:val="FF0000"/>
          <w:sz w:val="28"/>
          <w:szCs w:val="28"/>
          <w:rtl/>
          <w:lang w:bidi="yi-Hebr"/>
        </w:rPr>
        <w:t>שלום</w:t>
      </w:r>
      <w:r w:rsidRPr="00D84C04">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D84C04">
        <w:rPr>
          <w:rFonts w:asciiTheme="majorBidi" w:hAnsiTheme="majorBidi" w:cstheme="majorBidi"/>
          <w:sz w:val="28"/>
          <w:szCs w:val="28"/>
          <w:rtl/>
          <w:lang w:bidi="yi-Hebr"/>
        </w:rPr>
        <w:t xml:space="preserve"> װעװיקס, צופֿרידן פֿון זײַן פֿילאַנטראָפּיע, שטרעקט אױס זײַן </w:t>
      </w:r>
      <w:r w:rsidR="008175D5" w:rsidRPr="008175D5">
        <w:rPr>
          <w:rFonts w:asciiTheme="majorBidi" w:hAnsiTheme="majorBidi" w:cstheme="majorBidi"/>
          <w:color w:val="FF0000"/>
          <w:sz w:val="28"/>
          <w:szCs w:val="28"/>
          <w:rtl/>
          <w:lang w:bidi="yi-Hebr"/>
        </w:rPr>
        <w:t>חבֿר</w:t>
      </w:r>
      <w:r w:rsidRPr="00D84C04">
        <w:rPr>
          <w:rFonts w:asciiTheme="majorBidi" w:hAnsiTheme="majorBidi" w:cstheme="majorBidi"/>
          <w:sz w:val="28"/>
          <w:szCs w:val="28"/>
          <w:rtl/>
          <w:lang w:bidi="yi-Hebr"/>
        </w:rPr>
        <w:t xml:space="preserve"> גערגעלע־</w:t>
      </w:r>
      <w:r w:rsidR="00427E44">
        <w:rPr>
          <w:rFonts w:asciiTheme="majorBidi" w:hAnsiTheme="majorBidi" w:cstheme="majorBidi"/>
          <w:color w:val="FF0000"/>
          <w:sz w:val="28"/>
          <w:szCs w:val="28"/>
          <w:rtl/>
          <w:lang w:bidi="yi-Hebr"/>
        </w:rPr>
        <w:t>גנבֿ</w:t>
      </w:r>
      <w:r w:rsidRPr="00D84C04">
        <w:rPr>
          <w:rFonts w:asciiTheme="majorBidi" w:hAnsiTheme="majorBidi" w:cstheme="majorBidi"/>
          <w:sz w:val="28"/>
          <w:szCs w:val="28"/>
          <w:rtl/>
          <w:lang w:bidi="yi-Hebr"/>
        </w:rPr>
        <w:t xml:space="preserve"> זײַנע אַלטע שטיװעלעך, אַרױסגענומען פֿון אונטער דער פּ</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 xml:space="preserve">לע. גערגעלע, </w:t>
      </w:r>
      <w:r w:rsidRPr="00D84C04">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D84C04">
        <w:rPr>
          <w:rFonts w:asciiTheme="majorBidi" w:hAnsiTheme="majorBidi" w:cstheme="majorBidi"/>
          <w:sz w:val="28"/>
          <w:szCs w:val="28"/>
          <w:rtl/>
          <w:lang w:bidi="yi-Hebr"/>
        </w:rPr>
        <w:t xml:space="preserve">, האָט זיך </w:t>
      </w:r>
      <w:r>
        <w:rPr>
          <w:rFonts w:asciiTheme="majorBidi" w:hAnsiTheme="majorBidi" w:cstheme="majorBidi" w:hint="cs"/>
          <w:sz w:val="28"/>
          <w:szCs w:val="28"/>
          <w:rtl/>
          <w:lang w:bidi="yi-Hebr"/>
        </w:rPr>
        <w:t>ג</w:t>
      </w:r>
      <w:r w:rsidRPr="00D84C04">
        <w:rPr>
          <w:rFonts w:asciiTheme="majorBidi" w:hAnsiTheme="majorBidi" w:cstheme="majorBidi"/>
          <w:sz w:val="28"/>
          <w:szCs w:val="28"/>
          <w:rtl/>
          <w:lang w:bidi="yi-Hebr"/>
        </w:rPr>
        <w:t>עריכט אַף</w:t>
      </w:r>
      <w:r w:rsidRPr="00D84C04">
        <w:rPr>
          <w:rFonts w:asciiTheme="majorBidi" w:hAnsiTheme="majorBidi" w:cstheme="majorBidi"/>
          <w:color w:val="auto"/>
          <w:sz w:val="28"/>
          <w:szCs w:val="28"/>
          <w:rtl/>
          <w:lang w:bidi="yi-Hebr"/>
        </w:rPr>
        <w:t xml:space="preserve"> </w:t>
      </w:r>
      <w:r w:rsidRPr="00D84C04">
        <w:rPr>
          <w:rFonts w:asciiTheme="majorBidi" w:hAnsiTheme="majorBidi" w:cstheme="majorBidi"/>
          <w:sz w:val="28"/>
          <w:szCs w:val="28"/>
          <w:rtl/>
          <w:lang w:bidi="yi-Hebr"/>
        </w:rPr>
        <w:t xml:space="preserve">אַן אַנדער </w:t>
      </w:r>
      <w:r w:rsidRPr="008A0BED">
        <w:rPr>
          <w:rFonts w:asciiTheme="majorBidi" w:hAnsiTheme="majorBidi" w:cstheme="majorBidi"/>
          <w:color w:val="FF0000"/>
          <w:sz w:val="28"/>
          <w:szCs w:val="28"/>
          <w:rtl/>
          <w:lang w:bidi="yi-Hebr"/>
        </w:rPr>
        <w:t>מין</w:t>
      </w:r>
      <w:r w:rsidRPr="00D84C04">
        <w:rPr>
          <w:rFonts w:asciiTheme="majorBidi" w:hAnsiTheme="majorBidi" w:cstheme="majorBidi"/>
          <w:sz w:val="28"/>
          <w:szCs w:val="28"/>
          <w:rtl/>
          <w:lang w:bidi="yi-Hebr"/>
        </w:rPr>
        <w:t xml:space="preserve"> </w:t>
      </w:r>
      <w:r w:rsidR="001F27A2">
        <w:rPr>
          <w:rFonts w:asciiTheme="majorBidi" w:hAnsiTheme="majorBidi" w:cstheme="majorBidi"/>
          <w:color w:val="FF0000"/>
          <w:sz w:val="28"/>
          <w:szCs w:val="28"/>
          <w:rtl/>
          <w:lang w:bidi="yi-Hebr"/>
        </w:rPr>
        <w:t>מתּנה</w:t>
      </w:r>
      <w:r w:rsidRPr="00D84C04">
        <w:rPr>
          <w:rFonts w:asciiTheme="majorBidi" w:hAnsiTheme="majorBidi" w:cstheme="majorBidi"/>
          <w:sz w:val="28"/>
          <w:szCs w:val="28"/>
          <w:rtl/>
          <w:lang w:bidi="yi-Hebr"/>
        </w:rPr>
        <w:t>, ניט אַף</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פּאָר אַלטע שטיװעלעך. און דערצו איז ער געװען צעקאָכט פֿונעם אינצידענט מיט</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105</w:t>
      </w:r>
    </w:p>
    <w:p w:rsidR="00FE52BE" w:rsidRPr="00D84C04" w:rsidRDefault="00FE52BE" w:rsidP="000702E9">
      <w:pPr>
        <w:widowControl w:val="0"/>
        <w:bidi/>
        <w:jc w:val="both"/>
        <w:rPr>
          <w:rFonts w:asciiTheme="majorBidi" w:hAnsiTheme="majorBidi" w:cstheme="majorBidi"/>
          <w:sz w:val="28"/>
          <w:szCs w:val="28"/>
          <w:rtl/>
          <w:lang w:bidi="yi-Hebr"/>
        </w:rPr>
      </w:pPr>
      <w:r w:rsidRPr="00D84C04">
        <w:rPr>
          <w:rFonts w:asciiTheme="majorBidi" w:hAnsiTheme="majorBidi" w:cstheme="majorBidi"/>
          <w:sz w:val="28"/>
          <w:szCs w:val="28"/>
          <w:rtl/>
          <w:lang w:bidi="yi-Hebr"/>
        </w:rPr>
        <w:t xml:space="preserve">דער בלינדער פֿרומע און ניט צופֿרידן מיט דעם, װאָס זײַן </w:t>
      </w:r>
      <w:r w:rsidR="008175D5" w:rsidRPr="008175D5">
        <w:rPr>
          <w:rFonts w:asciiTheme="majorBidi" w:hAnsiTheme="majorBidi" w:cstheme="majorBidi"/>
          <w:color w:val="FF0000"/>
          <w:sz w:val="28"/>
          <w:szCs w:val="28"/>
          <w:rtl/>
          <w:lang w:bidi="yi-Hebr"/>
        </w:rPr>
        <w:t>חבֿר</w:t>
      </w:r>
      <w:r w:rsidRPr="00D84C04">
        <w:rPr>
          <w:rFonts w:asciiTheme="majorBidi" w:hAnsiTheme="majorBidi" w:cstheme="majorBidi"/>
          <w:sz w:val="28"/>
          <w:szCs w:val="28"/>
          <w:rtl/>
          <w:lang w:bidi="yi-Hebr"/>
        </w:rPr>
        <w:t xml:space="preserve"> האָט פֿון אים פֿאַרלײקנט דעם אָרט פֿונעם </w:t>
      </w:r>
      <w:r w:rsidR="006555F5">
        <w:rPr>
          <w:rFonts w:asciiTheme="majorBidi" w:hAnsiTheme="majorBidi" w:cstheme="majorBidi"/>
          <w:color w:val="FF0000"/>
          <w:sz w:val="28"/>
          <w:szCs w:val="28"/>
          <w:rtl/>
          <w:lang w:bidi="yi-Hebr"/>
        </w:rPr>
        <w:t>אוצר</w:t>
      </w:r>
      <w:r w:rsidRPr="00D84C04">
        <w:rPr>
          <w:rFonts w:asciiTheme="majorBidi" w:hAnsiTheme="majorBidi" w:cstheme="majorBidi"/>
          <w:sz w:val="28"/>
          <w:szCs w:val="28"/>
          <w:rtl/>
          <w:lang w:bidi="yi-Hebr"/>
        </w:rPr>
        <w:t xml:space="preserve">, און גלאַט ניט אופֿגעלײגט דעם טאָג, האָט ער די שטיװעלעך באַ זײַן </w:t>
      </w:r>
      <w:r w:rsidR="008175D5" w:rsidRPr="008175D5">
        <w:rPr>
          <w:rFonts w:asciiTheme="majorBidi" w:hAnsiTheme="majorBidi" w:cstheme="majorBidi"/>
          <w:color w:val="FF0000"/>
          <w:sz w:val="28"/>
          <w:szCs w:val="28"/>
          <w:rtl/>
          <w:lang w:bidi="yi-Hebr"/>
        </w:rPr>
        <w:t>חבֿר</w:t>
      </w:r>
      <w:r w:rsidRPr="00D84C04">
        <w:rPr>
          <w:rFonts w:asciiTheme="majorBidi" w:hAnsiTheme="majorBidi" w:cstheme="majorBidi"/>
          <w:sz w:val="28"/>
          <w:szCs w:val="28"/>
          <w:rtl/>
          <w:lang w:bidi="yi-Hebr"/>
        </w:rPr>
        <w:t xml:space="preserve"> צוגענומען, נאָר ער האָט זײ באַלד געגעבן</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 xml:space="preserve">שמײַס אַװעק פֿון זיך מיט </w:t>
      </w:r>
      <w:r w:rsidR="00B16692" w:rsidRPr="00B16692">
        <w:rPr>
          <w:rFonts w:asciiTheme="majorBidi" w:hAnsiTheme="majorBidi" w:cstheme="majorBidi"/>
          <w:color w:val="FF0000"/>
          <w:sz w:val="28"/>
          <w:szCs w:val="28"/>
          <w:rtl/>
          <w:lang w:bidi="yi-Hebr"/>
        </w:rPr>
        <w:t>כּעס</w:t>
      </w:r>
      <w:r w:rsidRPr="00D84C04">
        <w:rPr>
          <w:rFonts w:asciiTheme="majorBidi" w:hAnsiTheme="majorBidi" w:cstheme="majorBidi"/>
          <w:sz w:val="28"/>
          <w:szCs w:val="28"/>
          <w:rtl/>
          <w:lang w:bidi="yi-Hebr"/>
        </w:rPr>
        <w:t>, און ער איז</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באָרװעסער אַװעק פֿון הױ</w:t>
      </w:r>
      <w:r w:rsidRPr="00D84C04">
        <w:rPr>
          <w:rFonts w:asciiTheme="majorBidi" w:hAnsiTheme="majorBidi" w:cstheme="majorBidi"/>
          <w:color w:val="auto"/>
          <w:sz w:val="28"/>
          <w:szCs w:val="28"/>
          <w:rtl/>
          <w:lang w:bidi="yi-Hebr"/>
        </w:rPr>
        <w:t>ף,</w:t>
      </w:r>
      <w:r w:rsidRPr="00D84C04">
        <w:rPr>
          <w:rFonts w:asciiTheme="majorBidi" w:hAnsiTheme="majorBidi" w:cstheme="majorBidi"/>
          <w:sz w:val="28"/>
          <w:szCs w:val="28"/>
          <w:rtl/>
          <w:lang w:bidi="yi-Hebr"/>
        </w:rPr>
        <w:t xml:space="preserve"> זיך געלאָזט לױפֿן – און איז פֿאַרשװוּנדן געװאָרן.</w:t>
      </w:r>
    </w:p>
    <w:p w:rsidR="00FE52BE" w:rsidRPr="00D84C04" w:rsidRDefault="00FE52BE" w:rsidP="00FE52BE">
      <w:pPr>
        <w:widowControl w:val="0"/>
        <w:bidi/>
        <w:ind w:firstLine="284"/>
        <w:jc w:val="both"/>
        <w:rPr>
          <w:rFonts w:asciiTheme="majorBidi" w:hAnsiTheme="majorBidi" w:cstheme="majorBidi"/>
          <w:sz w:val="28"/>
          <w:szCs w:val="28"/>
          <w:lang w:bidi="yi-Hebr"/>
        </w:rPr>
      </w:pPr>
      <w:r w:rsidRPr="00D84C04">
        <w:rPr>
          <w:rFonts w:asciiTheme="majorBidi" w:hAnsiTheme="majorBidi" w:cstheme="majorBidi" w:hint="cs"/>
          <w:sz w:val="28"/>
          <w:szCs w:val="28"/>
          <w:rtl/>
          <w:lang w:bidi="yi-Hebr"/>
        </w:rPr>
        <w:t>............................................................................................................................</w:t>
      </w:r>
    </w:p>
    <w:p w:rsidR="00FE52BE" w:rsidRPr="00D84C04" w:rsidRDefault="00FE52BE"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 xml:space="preserve"> נ</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 xml:space="preserve">רישער אינצידענט – נאָר װיפֿל געזונט האָט ער געקאָסט! גערגעלעס אַנטרונען װערן האָט פֿאַרביטערט זײַן </w:t>
      </w:r>
      <w:r w:rsidR="008175D5" w:rsidRPr="008175D5">
        <w:rPr>
          <w:rFonts w:asciiTheme="majorBidi" w:hAnsiTheme="majorBidi" w:cstheme="majorBidi"/>
          <w:color w:val="FF0000"/>
          <w:sz w:val="28"/>
          <w:szCs w:val="28"/>
          <w:rtl/>
          <w:lang w:bidi="yi-Hebr"/>
        </w:rPr>
        <w:t>חבֿר</w:t>
      </w:r>
      <w:r w:rsidRPr="00D84C04">
        <w:rPr>
          <w:rFonts w:asciiTheme="majorBidi" w:hAnsiTheme="majorBidi" w:cstheme="majorBidi"/>
          <w:sz w:val="28"/>
          <w:szCs w:val="28"/>
          <w:rtl/>
          <w:lang w:bidi="yi-Hebr"/>
        </w:rPr>
        <w:t>ס געזעגענען זיך מיטן שטעטעלע און אָפּגע</w:t>
      </w:r>
      <w:r w:rsidR="000702E9">
        <w:rPr>
          <w:rFonts w:asciiTheme="majorBidi" w:hAnsiTheme="majorBidi" w:cstheme="majorBidi"/>
          <w:color w:val="FF0000"/>
          <w:sz w:val="28"/>
          <w:szCs w:val="28"/>
          <w:rtl/>
          <w:lang w:bidi="yi-Hebr"/>
        </w:rPr>
        <w:t>סמ</w:t>
      </w:r>
      <w:r w:rsidRPr="00D84C04">
        <w:rPr>
          <w:rFonts w:asciiTheme="majorBidi" w:hAnsiTheme="majorBidi" w:cstheme="majorBidi"/>
          <w:sz w:val="28"/>
          <w:szCs w:val="28"/>
          <w:rtl/>
          <w:lang w:bidi="yi-Hebr"/>
        </w:rPr>
        <w:t>ט אים די גאַנצע זיסקײַט פֿון דער ערשטער גרױסער שײנער װײַ</w:t>
      </w:r>
      <w:r w:rsidRPr="00D84C04">
        <w:rPr>
          <w:rFonts w:asciiTheme="majorBidi" w:hAnsiTheme="majorBidi" w:cstheme="majorBidi" w:hint="cs"/>
          <w:sz w:val="28"/>
          <w:szCs w:val="28"/>
          <w:rtl/>
          <w:lang w:bidi="yi-Hebr"/>
        </w:rPr>
        <w:t>ט</w:t>
      </w:r>
      <w:r w:rsidRPr="00D84C04">
        <w:rPr>
          <w:rFonts w:asciiTheme="majorBidi" w:hAnsiTheme="majorBidi" w:cstheme="majorBidi"/>
          <w:sz w:val="28"/>
          <w:szCs w:val="28"/>
          <w:rtl/>
          <w:lang w:bidi="yi-Hebr"/>
        </w:rPr>
        <w:t xml:space="preserve">ער </w:t>
      </w:r>
      <w:r w:rsidR="00FA3614" w:rsidRPr="00FA3614">
        <w:rPr>
          <w:rFonts w:asciiTheme="majorBidi" w:hAnsiTheme="majorBidi" w:cstheme="majorBidi"/>
          <w:color w:val="FF0000"/>
          <w:sz w:val="28"/>
          <w:szCs w:val="28"/>
          <w:rtl/>
          <w:lang w:bidi="yi-Hebr"/>
        </w:rPr>
        <w:t>נסיעה</w:t>
      </w:r>
      <w:r w:rsidRPr="00D84C04">
        <w:rPr>
          <w:rFonts w:asciiTheme="majorBidi" w:hAnsiTheme="majorBidi" w:cstheme="majorBidi"/>
          <w:sz w:val="28"/>
          <w:szCs w:val="28"/>
          <w:rtl/>
          <w:lang w:bidi="yi-Hebr"/>
        </w:rPr>
        <w:t xml:space="preserve">. װיפֿל ער האָט ניט געװאָלט נאָכדעם אָפּטרײַבן פֿון זיך דאָס טרױעריקע בילד פֿון זײַן באַלײדיקטן </w:t>
      </w:r>
      <w:r w:rsidR="008175D5" w:rsidRPr="008175D5">
        <w:rPr>
          <w:rFonts w:asciiTheme="majorBidi" w:hAnsiTheme="majorBidi" w:cstheme="majorBidi"/>
          <w:color w:val="FF0000"/>
          <w:sz w:val="28"/>
          <w:szCs w:val="28"/>
          <w:rtl/>
          <w:lang w:bidi="yi-Hebr"/>
        </w:rPr>
        <w:t>חבֿר</w:t>
      </w:r>
      <w:r w:rsidRPr="00D84C04">
        <w:rPr>
          <w:rFonts w:asciiTheme="majorBidi" w:hAnsiTheme="majorBidi" w:cstheme="majorBidi"/>
          <w:sz w:val="28"/>
          <w:szCs w:val="28"/>
          <w:rtl/>
          <w:lang w:bidi="yi-Hebr"/>
        </w:rPr>
        <w:t xml:space="preserve">, איז עס </w:t>
      </w:r>
      <w:r w:rsidR="006555F5">
        <w:rPr>
          <w:rFonts w:asciiTheme="majorBidi" w:hAnsiTheme="majorBidi" w:cstheme="majorBidi"/>
          <w:color w:val="FF0000"/>
          <w:sz w:val="28"/>
          <w:szCs w:val="28"/>
          <w:rtl/>
          <w:lang w:bidi="yi-Hebr"/>
        </w:rPr>
        <w:t>דװקא</w:t>
      </w:r>
      <w:r w:rsidRPr="00D84C04">
        <w:rPr>
          <w:rFonts w:asciiTheme="majorBidi" w:hAnsiTheme="majorBidi" w:cstheme="majorBidi"/>
          <w:sz w:val="28"/>
          <w:szCs w:val="28"/>
          <w:rtl/>
          <w:lang w:bidi="yi-Hebr"/>
        </w:rPr>
        <w:t xml:space="preserve"> געקראָכן אים אין </w:t>
      </w:r>
      <w:r w:rsidR="00EA0A7D">
        <w:rPr>
          <w:rFonts w:asciiTheme="majorBidi" w:hAnsiTheme="majorBidi" w:cstheme="majorBidi"/>
          <w:color w:val="FF0000"/>
          <w:sz w:val="28"/>
          <w:szCs w:val="28"/>
          <w:rtl/>
          <w:lang w:bidi="yi-Hebr"/>
        </w:rPr>
        <w:t>פּנים</w:t>
      </w:r>
      <w:r w:rsidRPr="00D84C04">
        <w:rPr>
          <w:rFonts w:asciiTheme="majorBidi" w:hAnsiTheme="majorBidi" w:cstheme="majorBidi"/>
          <w:sz w:val="28"/>
          <w:szCs w:val="28"/>
          <w:rtl/>
          <w:lang w:bidi="yi-Hebr"/>
        </w:rPr>
        <w:t xml:space="preserve"> אַרײַן, געשטאַנען פֿאַר די אױגן און גענאָגט דאָס האַר</w:t>
      </w:r>
      <w:r w:rsidRPr="00D84C04">
        <w:rPr>
          <w:rFonts w:asciiTheme="majorBidi" w:hAnsiTheme="majorBidi" w:cstheme="majorBidi" w:hint="cs"/>
          <w:sz w:val="28"/>
          <w:szCs w:val="28"/>
          <w:rtl/>
          <w:lang w:bidi="yi-Hebr"/>
        </w:rPr>
        <w:t>ץ</w:t>
      </w:r>
      <w:r w:rsidRPr="00D84C04">
        <w:rPr>
          <w:rFonts w:asciiTheme="majorBidi" w:hAnsiTheme="majorBidi" w:cstheme="majorBidi"/>
          <w:sz w:val="28"/>
          <w:szCs w:val="28"/>
          <w:rtl/>
          <w:lang w:bidi="yi-Hebr"/>
        </w:rPr>
        <w:t xml:space="preserve">: ״האָסט באַלײדיקט, באַלײדיקט אַן אָרעמען </w:t>
      </w:r>
      <w:r w:rsidR="008175D5" w:rsidRPr="008175D5">
        <w:rPr>
          <w:rFonts w:asciiTheme="majorBidi" w:hAnsiTheme="majorBidi" w:cstheme="majorBidi"/>
          <w:color w:val="FF0000"/>
          <w:sz w:val="28"/>
          <w:szCs w:val="28"/>
          <w:rtl/>
          <w:lang w:bidi="yi-Hebr"/>
        </w:rPr>
        <w:t>חבֿר</w:t>
      </w:r>
      <w:r w:rsidRPr="00D84C04">
        <w:rPr>
          <w:rFonts w:asciiTheme="majorBidi" w:hAnsiTheme="majorBidi" w:cstheme="majorBidi"/>
          <w:sz w:val="28"/>
          <w:szCs w:val="28"/>
          <w:rtl/>
          <w:lang w:bidi="yi-Hebr"/>
        </w:rPr>
        <w:t>!״...</w:t>
      </w:r>
    </w:p>
    <w:p w:rsidR="00FE52BE" w:rsidRPr="00D84C04" w:rsidRDefault="00FE52BE" w:rsidP="00FE52BE">
      <w:pPr>
        <w:widowControl w:val="0"/>
        <w:bidi/>
        <w:ind w:firstLine="284"/>
        <w:jc w:val="both"/>
        <w:rPr>
          <w:rFonts w:asciiTheme="majorBidi" w:hAnsiTheme="majorBidi" w:cstheme="majorBidi"/>
          <w:sz w:val="28"/>
          <w:szCs w:val="28"/>
          <w:lang w:bidi="yi-Hebr"/>
        </w:rPr>
      </w:pPr>
      <w:r w:rsidRPr="00D84C04">
        <w:rPr>
          <w:rFonts w:asciiTheme="majorBidi" w:hAnsiTheme="majorBidi" w:cstheme="majorBidi"/>
          <w:sz w:val="28"/>
          <w:szCs w:val="28"/>
          <w:rtl/>
          <w:lang w:bidi="yi-Hebr"/>
        </w:rPr>
        <w:t>אַרױסגעפֿאָרן פֿון מ</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 xml:space="preserve">רק, </w:t>
      </w:r>
      <w:r w:rsidRPr="008A0BED">
        <w:rPr>
          <w:rFonts w:asciiTheme="majorBidi" w:hAnsiTheme="majorBidi" w:cstheme="majorBidi"/>
          <w:color w:val="FF0000"/>
          <w:sz w:val="28"/>
          <w:szCs w:val="28"/>
          <w:rtl/>
          <w:lang w:bidi="yi-Hebr"/>
        </w:rPr>
        <w:t>גע</w:t>
      </w:r>
      <w:r w:rsidR="000702E9">
        <w:rPr>
          <w:rFonts w:asciiTheme="majorBidi" w:hAnsiTheme="majorBidi" w:cstheme="majorBidi"/>
          <w:color w:val="FF0000"/>
          <w:sz w:val="28"/>
          <w:szCs w:val="28"/>
          <w:rtl/>
          <w:lang w:bidi="yi-Hebr"/>
        </w:rPr>
        <w:t>פּטר</w:t>
      </w:r>
      <w:r w:rsidRPr="008A0BED">
        <w:rPr>
          <w:rFonts w:asciiTheme="majorBidi" w:hAnsiTheme="majorBidi" w:cstheme="majorBidi"/>
          <w:color w:val="FF0000"/>
          <w:sz w:val="28"/>
          <w:szCs w:val="28"/>
          <w:rtl/>
          <w:lang w:bidi="yi-Hebr"/>
        </w:rPr>
        <w:t>ט</w:t>
      </w:r>
      <w:r w:rsidRPr="00D84C04">
        <w:rPr>
          <w:rFonts w:asciiTheme="majorBidi" w:hAnsiTheme="majorBidi" w:cstheme="majorBidi"/>
          <w:sz w:val="28"/>
          <w:szCs w:val="28"/>
          <w:rtl/>
          <w:lang w:bidi="yi-Hebr"/>
        </w:rPr>
        <w:t xml:space="preserve"> די קלײטן, די הײַזלעך, דעם </w:t>
      </w:r>
      <w:r w:rsidR="006555F5">
        <w:rPr>
          <w:rFonts w:asciiTheme="majorBidi" w:hAnsiTheme="majorBidi" w:cstheme="majorBidi"/>
          <w:color w:val="FF0000"/>
          <w:sz w:val="28"/>
          <w:szCs w:val="28"/>
          <w:rtl/>
          <w:lang w:bidi="yi-Hebr"/>
        </w:rPr>
        <w:t>בית־עולם</w:t>
      </w:r>
      <w:r w:rsidRPr="00D84C04">
        <w:rPr>
          <w:rFonts w:asciiTheme="majorBidi" w:hAnsiTheme="majorBidi" w:cstheme="majorBidi"/>
          <w:sz w:val="28"/>
          <w:szCs w:val="28"/>
          <w:rtl/>
          <w:lang w:bidi="yi-Hebr"/>
        </w:rPr>
        <w:t xml:space="preserve"> און, </w:t>
      </w:r>
      <w:r w:rsidR="005502CD">
        <w:rPr>
          <w:rFonts w:asciiTheme="majorBidi" w:hAnsiTheme="majorBidi" w:cstheme="majorBidi"/>
          <w:color w:val="FF0000"/>
          <w:sz w:val="28"/>
          <w:szCs w:val="28"/>
          <w:rtl/>
          <w:lang w:bidi="yi-Hebr"/>
        </w:rPr>
        <w:t>להבֿדיל</w:t>
      </w:r>
      <w:r w:rsidRPr="00D84C04">
        <w:rPr>
          <w:rFonts w:asciiTheme="majorBidi" w:hAnsiTheme="majorBidi" w:cstheme="majorBidi"/>
          <w:sz w:val="28"/>
          <w:szCs w:val="28"/>
          <w:rtl/>
          <w:lang w:bidi="yi-Hebr"/>
        </w:rPr>
        <w:t xml:space="preserve">, דעם </w:t>
      </w:r>
      <w:r w:rsidRPr="00D84C04">
        <w:rPr>
          <w:rFonts w:asciiTheme="majorBidi" w:hAnsiTheme="majorBidi" w:cstheme="majorBidi"/>
          <w:color w:val="FF0000"/>
          <w:sz w:val="28"/>
          <w:szCs w:val="28"/>
          <w:rtl/>
          <w:lang w:bidi="yi-Hebr"/>
        </w:rPr>
        <w:t>גױיִש</w:t>
      </w:r>
      <w:r w:rsidRPr="00D84C04">
        <w:rPr>
          <w:rFonts w:asciiTheme="majorBidi" w:hAnsiTheme="majorBidi" w:cstheme="majorBidi"/>
          <w:sz w:val="28"/>
          <w:szCs w:val="28"/>
          <w:rtl/>
          <w:lang w:bidi="yi-Hebr"/>
        </w:rPr>
        <w:t>ן ״צװינטער״, א</w:t>
      </w:r>
      <w:r>
        <w:rPr>
          <w:rFonts w:asciiTheme="majorBidi" w:hAnsiTheme="majorBidi" w:cstheme="majorBidi" w:hint="cs"/>
          <w:sz w:val="28"/>
          <w:szCs w:val="28"/>
          <w:rtl/>
          <w:lang w:bidi="yi-Hebr"/>
        </w:rPr>
        <w:t>ו</w:t>
      </w:r>
      <w:r w:rsidRPr="00D84C04">
        <w:rPr>
          <w:rFonts w:asciiTheme="majorBidi" w:hAnsiTheme="majorBidi" w:cstheme="majorBidi"/>
          <w:sz w:val="28"/>
          <w:szCs w:val="28"/>
          <w:rtl/>
          <w:lang w:bidi="yi-Hebr"/>
        </w:rPr>
        <w:t>ן אַריבערגעפֿאָרן דאָס בריקל און געלאָזט הינטער זיך שױן די לעװ</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 xml:space="preserve">דע אױך – אױס </w:t>
      </w:r>
      <w:r w:rsidRPr="00D84C04">
        <w:rPr>
          <w:rFonts w:asciiTheme="majorBidi" w:hAnsiTheme="majorBidi" w:cstheme="majorBidi"/>
          <w:color w:val="008000"/>
          <w:sz w:val="28"/>
          <w:szCs w:val="28"/>
          <w:rtl/>
          <w:lang w:bidi="yi-Hebr"/>
        </w:rPr>
        <w:t>װאָראָנקאָ</w:t>
      </w:r>
      <w:r w:rsidRPr="00D84C04">
        <w:rPr>
          <w:rFonts w:asciiTheme="majorBidi" w:hAnsiTheme="majorBidi" w:cstheme="majorBidi"/>
          <w:sz w:val="28"/>
          <w:szCs w:val="28"/>
          <w:rtl/>
          <w:lang w:bidi="yi-Hebr"/>
        </w:rPr>
        <w:t>! דעמלט האָט דער העלד פֿון דער דאָזיקער ביִאָגראַפֿיע מיטאַמאָל דערפֿילט עפּעס</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מאָדנע ענגשאַפֿט אין האַלדז, און</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װ</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 xml:space="preserve">רעם געפֿיל פֿון </w:t>
      </w:r>
      <w:r w:rsidR="00042256" w:rsidRPr="00042256">
        <w:rPr>
          <w:rFonts w:asciiTheme="majorBidi" w:hAnsiTheme="majorBidi" w:cstheme="majorBidi"/>
          <w:color w:val="FF0000"/>
          <w:sz w:val="28"/>
          <w:szCs w:val="28"/>
          <w:rtl/>
          <w:lang w:bidi="yi-Hebr"/>
        </w:rPr>
        <w:t>רחמנות</w:t>
      </w:r>
      <w:r w:rsidRPr="00D84C04">
        <w:rPr>
          <w:rFonts w:asciiTheme="majorBidi" w:hAnsiTheme="majorBidi" w:cstheme="majorBidi"/>
          <w:sz w:val="28"/>
          <w:szCs w:val="28"/>
          <w:rtl/>
          <w:lang w:bidi="yi-Hebr"/>
        </w:rPr>
        <w:t xml:space="preserve"> צום קלײנעם שטעטעלע האָט אים דורכגענומען דורך און דורך, גלײַך װי דאָס שטעטעלע װאָלט געבליבן</w:t>
      </w:r>
      <w:r w:rsidRPr="00D84C04">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יתום</w:t>
      </w:r>
      <w:r w:rsidRPr="00D84C04">
        <w:rPr>
          <w:rFonts w:asciiTheme="majorBidi" w:hAnsiTheme="majorBidi" w:cstheme="majorBidi"/>
          <w:sz w:val="28"/>
          <w:szCs w:val="28"/>
          <w:rtl/>
          <w:lang w:bidi="yi-Hebr"/>
        </w:rPr>
        <w:t>... דאָס דאָזיקע געפֿיל אינײנעם מיטן פֿאַרדראָס פֿון גערגעלעס אַנטרונען װערן האָבן װײך געמאַכט זײַן האַרץ און ב</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נעצט זײַנע אױגן. אָפּגעקערעװעט דעם קאָפּ אַף</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 xml:space="preserve">זײַט, </w:t>
      </w:r>
      <w:r w:rsidR="00991B31" w:rsidRPr="00991B31">
        <w:rPr>
          <w:rFonts w:asciiTheme="majorBidi" w:hAnsiTheme="majorBidi" w:cstheme="majorBidi"/>
          <w:color w:val="FF0000"/>
          <w:sz w:val="28"/>
          <w:szCs w:val="28"/>
          <w:rtl/>
          <w:lang w:bidi="yi-Hebr"/>
        </w:rPr>
        <w:t>בכדי</w:t>
      </w:r>
      <w:r w:rsidRPr="00D84C04">
        <w:rPr>
          <w:rFonts w:asciiTheme="majorBidi" w:hAnsiTheme="majorBidi" w:cstheme="majorBidi"/>
          <w:sz w:val="28"/>
          <w:szCs w:val="28"/>
          <w:rtl/>
          <w:lang w:bidi="yi-Hebr"/>
        </w:rPr>
        <w:t xml:space="preserve"> זײַנע ברידער זאָלן עס ניט ב</w:t>
      </w:r>
      <w:r w:rsidRPr="00D84C04">
        <w:rPr>
          <w:rFonts w:asciiTheme="majorBidi" w:hAnsiTheme="majorBidi" w:cstheme="majorBidi" w:hint="cs"/>
          <w:sz w:val="28"/>
          <w:szCs w:val="28"/>
          <w:rtl/>
          <w:lang w:bidi="yi-Hebr"/>
        </w:rPr>
        <w:t>אַ</w:t>
      </w:r>
      <w:r w:rsidRPr="00D84C04">
        <w:rPr>
          <w:rFonts w:asciiTheme="majorBidi" w:hAnsiTheme="majorBidi" w:cstheme="majorBidi"/>
          <w:sz w:val="28"/>
          <w:szCs w:val="28"/>
          <w:rtl/>
          <w:lang w:bidi="yi-Hebr"/>
        </w:rPr>
        <w:t>מערקן, האָט ער אָפּגעװישט</w:t>
      </w:r>
      <w:r w:rsidRPr="00D84C04">
        <w:rPr>
          <w:rFonts w:asciiTheme="majorBidi" w:hAnsiTheme="majorBidi" w:cstheme="majorBidi"/>
          <w:color w:val="auto"/>
          <w:sz w:val="28"/>
          <w:szCs w:val="28"/>
          <w:rtl/>
          <w:lang w:bidi="yi-Hebr"/>
        </w:rPr>
        <w:t xml:space="preserve"> אַ </w:t>
      </w:r>
      <w:r w:rsidRPr="00D84C04">
        <w:rPr>
          <w:rFonts w:asciiTheme="majorBidi" w:hAnsiTheme="majorBidi" w:cstheme="majorBidi"/>
          <w:sz w:val="28"/>
          <w:szCs w:val="28"/>
          <w:rtl/>
          <w:lang w:bidi="yi-Hebr"/>
        </w:rPr>
        <w:t xml:space="preserve">טרער און האָט שטילערהײט זיך אָפּגעזעגנט דאָס לעצטע מאָל מיטן שטעטעלע: ״זײַ געזונט, </w:t>
      </w:r>
      <w:r w:rsidRPr="00D84C04">
        <w:rPr>
          <w:rFonts w:asciiTheme="majorBidi" w:hAnsiTheme="majorBidi" w:cstheme="majorBidi"/>
          <w:color w:val="008000"/>
          <w:sz w:val="28"/>
          <w:szCs w:val="28"/>
          <w:rtl/>
          <w:lang w:bidi="yi-Hebr"/>
        </w:rPr>
        <w:t>װאָראָנקאָ</w:t>
      </w:r>
      <w:r w:rsidRPr="00D84C04">
        <w:rPr>
          <w:rFonts w:asciiTheme="majorBidi" w:hAnsiTheme="majorBidi" w:cstheme="majorBidi"/>
          <w:sz w:val="28"/>
          <w:szCs w:val="28"/>
          <w:rtl/>
          <w:lang w:bidi="yi-Hebr"/>
        </w:rPr>
        <w:t>, זײַ געזונט!״...</w:t>
      </w:r>
    </w:p>
    <w:p w:rsidR="00FE52BE" w:rsidRPr="00AC02FD" w:rsidRDefault="00DB57F9"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106</w:t>
      </w:r>
      <w:r w:rsidRPr="00AC02FD">
        <w:rPr>
          <w:rFonts w:asciiTheme="majorBidi" w:hAnsiTheme="majorBidi" w:cstheme="majorBidi"/>
          <w:sz w:val="32"/>
          <w:szCs w:val="32"/>
          <w:lang w:bidi="yi-Hebr"/>
        </w:rPr>
        <w:fldChar w:fldCharType="end"/>
      </w:r>
    </w:p>
    <w:p w:rsidR="00FE52BE" w:rsidRPr="00AC02FD" w:rsidRDefault="00F82D72" w:rsidP="00FE52BE">
      <w:pPr>
        <w:widowControl w:val="0"/>
        <w:ind w:firstLine="284"/>
        <w:jc w:val="center"/>
        <w:rPr>
          <w:rFonts w:asciiTheme="majorBidi" w:hAnsiTheme="majorBidi" w:cstheme="majorBidi"/>
          <w:sz w:val="32"/>
          <w:szCs w:val="32"/>
          <w:lang w:bidi="yi-Hebr"/>
        </w:rPr>
      </w:pPr>
      <w:r>
        <w:rPr>
          <w:rFonts w:asciiTheme="majorBidi" w:eastAsia="Arial Unicode MS" w:hAnsiTheme="majorBidi" w:cstheme="majorBidi" w:hint="cs"/>
          <w:sz w:val="32"/>
          <w:szCs w:val="32"/>
          <w:rtl/>
          <w:lang w:bidi="yi-Hebr"/>
        </w:rPr>
        <w:t>24</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די </w:t>
      </w:r>
      <w:r w:rsidR="000702E9">
        <w:rPr>
          <w:rFonts w:asciiTheme="majorBidi" w:hAnsiTheme="majorBidi" w:cstheme="majorBidi"/>
          <w:color w:val="FF0000"/>
          <w:sz w:val="32"/>
          <w:szCs w:val="32"/>
          <w:rtl/>
          <w:lang w:bidi="yi-Hebr"/>
        </w:rPr>
        <w:t>נסיעה</w:t>
      </w:r>
    </w:p>
    <w:p w:rsidR="00FE52BE" w:rsidRPr="00AC02FD" w:rsidRDefault="00FE52BE" w:rsidP="00627BEC">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די רײַזע</w:t>
      </w:r>
      <w:r>
        <w:rPr>
          <w:rFonts w:asciiTheme="majorBidi" w:hAnsiTheme="majorBidi" w:cstheme="majorBidi"/>
          <w:sz w:val="24"/>
          <w:szCs w:val="24"/>
          <w:rtl/>
          <w:lang w:bidi="yi-Hebr"/>
        </w:rPr>
        <w:t xml:space="preserve"> באַ </w:t>
      </w:r>
      <w:r w:rsidR="00C77F32" w:rsidRPr="00C77F32">
        <w:rPr>
          <w:rFonts w:asciiTheme="majorBidi" w:hAnsiTheme="majorBidi" w:cstheme="majorBidi"/>
          <w:color w:val="FF0000"/>
          <w:sz w:val="24"/>
          <w:szCs w:val="24"/>
          <w:rtl/>
          <w:lang w:bidi="yi-Hebr"/>
        </w:rPr>
        <w:t>מאיר</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װעלװ</w:t>
      </w:r>
      <w:r w:rsidR="00627BEC">
        <w:rPr>
          <w:rFonts w:asciiTheme="majorBidi" w:hAnsiTheme="majorBidi" w:cstheme="majorBidi" w:hint="cs"/>
          <w:sz w:val="24"/>
          <w:szCs w:val="24"/>
          <w:rtl/>
          <w:lang w:bidi="he-IL"/>
        </w:rPr>
        <w:t>ל</w:t>
      </w:r>
      <w:r w:rsidRPr="00AC02FD">
        <w:rPr>
          <w:rFonts w:asciiTheme="majorBidi" w:hAnsiTheme="majorBidi" w:cstheme="majorBidi"/>
          <w:sz w:val="24"/>
          <w:szCs w:val="24"/>
          <w:rtl/>
          <w:lang w:bidi="yi-Hebr"/>
        </w:rPr>
        <w:t xml:space="preserve"> </w:t>
      </w:r>
      <w:r w:rsidR="005502CD">
        <w:rPr>
          <w:rFonts w:asciiTheme="majorBidi" w:hAnsiTheme="majorBidi" w:cstheme="majorBidi"/>
          <w:color w:val="FF0000"/>
          <w:sz w:val="24"/>
          <w:szCs w:val="24"/>
          <w:rtl/>
          <w:lang w:bidi="yi-Hebr"/>
        </w:rPr>
        <w:t>בעל־עגלה</w:t>
      </w:r>
      <w:r w:rsidRPr="00AC02FD">
        <w:rPr>
          <w:rFonts w:asciiTheme="majorBidi" w:hAnsiTheme="majorBidi" w:cstheme="majorBidi"/>
          <w:sz w:val="24"/>
          <w:szCs w:val="24"/>
          <w:rtl/>
          <w:lang w:bidi="yi-Hebr"/>
        </w:rPr>
        <w:t xml:space="preserve"> אין בױד. – </w:t>
      </w:r>
      <w:r>
        <w:rPr>
          <w:rFonts w:asciiTheme="majorBidi" w:hAnsiTheme="majorBidi" w:cstheme="majorBidi"/>
          <w:sz w:val="24"/>
          <w:szCs w:val="24"/>
          <w:rtl/>
          <w:lang w:bidi="yi-Hebr"/>
        </w:rPr>
        <w:t>פֿיל</w:t>
      </w:r>
      <w:r>
        <w:rPr>
          <w:rFonts w:asciiTheme="majorBidi" w:hAnsiTheme="majorBidi" w:cstheme="majorBidi" w:hint="cs"/>
          <w:sz w:val="24"/>
          <w:szCs w:val="24"/>
          <w:rtl/>
          <w:lang w:bidi="yi-Hebr"/>
        </w:rPr>
        <w:t>אָ</w:t>
      </w:r>
      <w:r>
        <w:rPr>
          <w:rFonts w:asciiTheme="majorBidi" w:hAnsiTheme="majorBidi" w:cstheme="majorBidi"/>
          <w:sz w:val="24"/>
          <w:szCs w:val="24"/>
          <w:rtl/>
          <w:lang w:bidi="yi-Hebr"/>
        </w:rPr>
        <w:t>ז</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פֿישע גע</w:t>
      </w:r>
      <w:r>
        <w:rPr>
          <w:rFonts w:asciiTheme="majorBidi" w:hAnsiTheme="majorBidi" w:cstheme="majorBidi"/>
          <w:sz w:val="24"/>
          <w:szCs w:val="24"/>
          <w:rtl/>
          <w:lang w:bidi="yi-Hebr"/>
        </w:rPr>
        <w:t>דאַנק</w:t>
      </w:r>
      <w:r w:rsidRPr="00AC02FD">
        <w:rPr>
          <w:rFonts w:asciiTheme="majorBidi" w:hAnsiTheme="majorBidi" w:cstheme="majorBidi"/>
          <w:sz w:val="24"/>
          <w:szCs w:val="24"/>
          <w:rtl/>
          <w:lang w:bidi="yi-Hebr"/>
        </w:rPr>
        <w:t>ען. – די ערשטע ס</w:t>
      </w:r>
      <w:r>
        <w:rPr>
          <w:rFonts w:asciiTheme="majorBidi" w:hAnsiTheme="majorBidi" w:cstheme="majorBidi"/>
          <w:sz w:val="24"/>
          <w:szCs w:val="24"/>
          <w:rtl/>
          <w:lang w:bidi="yi-Hebr"/>
        </w:rPr>
        <w:t>טאַנצ</w:t>
      </w:r>
      <w:r w:rsidRPr="00AC02FD">
        <w:rPr>
          <w:rFonts w:asciiTheme="majorBidi" w:hAnsiTheme="majorBidi" w:cstheme="majorBidi"/>
          <w:sz w:val="24"/>
          <w:szCs w:val="24"/>
          <w:rtl/>
          <w:lang w:bidi="yi-Hebr"/>
        </w:rPr>
        <w:t>יע אין װעג. – ב</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רישפּאָליע. – ״נעזיקע״ </w:t>
      </w:r>
      <w:r w:rsidR="006555F5">
        <w:rPr>
          <w:rFonts w:asciiTheme="majorBidi" w:hAnsiTheme="majorBidi" w:cstheme="majorBidi"/>
          <w:color w:val="FF0000"/>
          <w:sz w:val="24"/>
          <w:szCs w:val="24"/>
          <w:rtl/>
          <w:lang w:bidi="yi-Hebr"/>
        </w:rPr>
        <w:t>בעלי־בתּים</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דער </w:t>
      </w:r>
      <w:r w:rsidR="00F82D72">
        <w:rPr>
          <w:rFonts w:asciiTheme="majorBidi" w:hAnsiTheme="majorBidi" w:cstheme="majorBidi" w:hint="cs"/>
          <w:color w:val="FF0000"/>
          <w:sz w:val="24"/>
          <w:szCs w:val="24"/>
          <w:rtl/>
          <w:lang w:bidi="yi-Hebr"/>
        </w:rPr>
        <w:t>אַכסניה</w:t>
      </w:r>
      <w:r w:rsidRPr="00AC02FD">
        <w:rPr>
          <w:rFonts w:asciiTheme="majorBidi" w:hAnsiTheme="majorBidi" w:cstheme="majorBidi"/>
          <w:sz w:val="24"/>
          <w:szCs w:val="24"/>
          <w:rtl/>
          <w:lang w:bidi="yi-Hebr"/>
        </w:rPr>
        <w:t>״ –</w:t>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נאַכט</w:t>
      </w:r>
      <w:r w:rsidRPr="00AC02FD">
        <w:rPr>
          <w:rFonts w:asciiTheme="majorBidi" w:hAnsiTheme="majorBidi" w:cstheme="majorBidi"/>
          <w:sz w:val="24"/>
          <w:szCs w:val="24"/>
          <w:rtl/>
          <w:lang w:bidi="yi-Hebr"/>
        </w:rPr>
        <w:t xml:space="preserve">לעגער </w:t>
      </w:r>
      <w:r>
        <w:rPr>
          <w:rFonts w:asciiTheme="majorBidi" w:hAnsiTheme="majorBidi" w:cstheme="majorBidi"/>
          <w:sz w:val="24"/>
          <w:szCs w:val="24"/>
          <w:rtl/>
          <w:lang w:bidi="yi-Hebr"/>
        </w:rPr>
        <w:t>אַף</w:t>
      </w:r>
      <w:r w:rsidRPr="00AC02FD">
        <w:rPr>
          <w:rFonts w:asciiTheme="majorBidi" w:hAnsiTheme="majorBidi" w:cstheme="majorBidi"/>
          <w:sz w:val="24"/>
          <w:szCs w:val="24"/>
          <w:rtl/>
          <w:lang w:bidi="yi-Hebr"/>
        </w:rPr>
        <w:t xml:space="preserve"> דער ערד. – דער העלד געזעגנט זיך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 xml:space="preserve">שטענדיק מיט </w:t>
      </w:r>
      <w:r w:rsidRPr="00583BE5">
        <w:rPr>
          <w:rFonts w:asciiTheme="majorBidi" w:hAnsiTheme="majorBidi" w:cstheme="majorBidi"/>
          <w:color w:val="008000"/>
          <w:sz w:val="24"/>
          <w:szCs w:val="24"/>
          <w:rtl/>
          <w:lang w:bidi="yi-Hebr"/>
        </w:rPr>
        <w:t>װאָראָנקאָ</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24"/>
          <w:szCs w:val="24"/>
          <w:lang w:bidi="yi-Hebr"/>
        </w:rPr>
      </w:pPr>
    </w:p>
    <w:p w:rsidR="00FE52BE" w:rsidRDefault="00FE52BE" w:rsidP="00627BEC">
      <w:pPr>
        <w:widowControl w:val="0"/>
        <w:bidi/>
        <w:ind w:firstLine="284"/>
        <w:jc w:val="both"/>
        <w:rPr>
          <w:rFonts w:asciiTheme="majorBidi" w:hAnsiTheme="majorBidi" w:cstheme="majorBidi"/>
          <w:sz w:val="28"/>
          <w:szCs w:val="28"/>
          <w:rtl/>
          <w:lang w:bidi="yi-Hebr"/>
        </w:rPr>
      </w:pPr>
      <w:r w:rsidRPr="008A0BED">
        <w:rPr>
          <w:rFonts w:asciiTheme="majorBidi" w:hAnsiTheme="majorBidi" w:cstheme="majorBidi"/>
          <w:sz w:val="28"/>
          <w:szCs w:val="28"/>
          <w:rtl/>
          <w:lang w:bidi="yi-Hebr"/>
        </w:rPr>
        <w:t>נאָר דער, װאָס איז אַלײן אױסגעװאַקסן אין</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קלײן שטעטל און איז דאָס ערשטע מאָל אַף זײַן לעבן אַרױסגעפֿאָרן פֿונעם קלײנעם שטעטל אַף</w:t>
      </w:r>
      <w:r w:rsidRPr="008A0BED">
        <w:rPr>
          <w:rFonts w:asciiTheme="majorBidi" w:hAnsiTheme="majorBidi" w:cstheme="majorBidi"/>
          <w:color w:val="auto"/>
          <w:sz w:val="28"/>
          <w:szCs w:val="28"/>
          <w:rtl/>
          <w:lang w:bidi="yi-Hebr"/>
        </w:rPr>
        <w:t xml:space="preserve"> </w:t>
      </w:r>
      <w:r w:rsidRPr="008A0BED">
        <w:rPr>
          <w:rFonts w:asciiTheme="majorBidi" w:hAnsiTheme="majorBidi" w:cstheme="majorBidi"/>
          <w:sz w:val="28"/>
          <w:szCs w:val="28"/>
          <w:rtl/>
          <w:lang w:bidi="yi-Hebr"/>
        </w:rPr>
        <w:t xml:space="preserve">גאָטס װעלט, יענער װעט פֿאַרשטײן און װעט </w:t>
      </w:r>
      <w:r w:rsidR="00627BEC">
        <w:rPr>
          <w:rFonts w:asciiTheme="majorBidi" w:hAnsiTheme="majorBidi" w:cstheme="majorBidi"/>
          <w:sz w:val="28"/>
          <w:szCs w:val="28"/>
          <w:rtl/>
          <w:lang w:bidi="yi-Hebr"/>
        </w:rPr>
        <w:t>מיטפֿילן</w:t>
      </w:r>
      <w:r w:rsidRPr="008A0BED">
        <w:rPr>
          <w:rFonts w:asciiTheme="majorBidi" w:hAnsiTheme="majorBidi" w:cstheme="majorBidi"/>
          <w:sz w:val="28"/>
          <w:szCs w:val="28"/>
          <w:rtl/>
          <w:lang w:bidi="yi-Hebr"/>
        </w:rPr>
        <w:t xml:space="preserve"> דעם גליק </w:t>
      </w:r>
      <w:r w:rsidRPr="008A0BED">
        <w:rPr>
          <w:rFonts w:asciiTheme="majorBidi" w:hAnsiTheme="majorBidi" w:cstheme="majorBidi"/>
          <w:sz w:val="28"/>
          <w:szCs w:val="28"/>
          <w:rtl/>
          <w:lang w:bidi="yi-Hebr"/>
        </w:rPr>
        <w:lastRenderedPageBreak/>
        <w:t xml:space="preserve">מיט דעם פֿאַרגעניגן מיט דעם </w:t>
      </w:r>
      <w:r w:rsidR="00F82D72">
        <w:rPr>
          <w:rFonts w:asciiTheme="majorBidi" w:hAnsiTheme="majorBidi" w:cstheme="majorBidi"/>
          <w:color w:val="FF0000"/>
          <w:sz w:val="28"/>
          <w:szCs w:val="28"/>
          <w:rtl/>
          <w:lang w:bidi="yi-Hebr"/>
        </w:rPr>
        <w:t>רחבֿות</w:t>
      </w:r>
      <w:r w:rsidRPr="008A0BED">
        <w:rPr>
          <w:rFonts w:asciiTheme="majorBidi" w:hAnsiTheme="majorBidi" w:cstheme="majorBidi"/>
          <w:color w:val="FF0000"/>
          <w:sz w:val="28"/>
          <w:szCs w:val="28"/>
          <w:rtl/>
          <w:lang w:bidi="yi-Hebr"/>
        </w:rPr>
        <w:t>־</w:t>
      </w:r>
      <w:r w:rsidR="007819C5" w:rsidRPr="007819C5">
        <w:rPr>
          <w:rFonts w:asciiTheme="majorBidi" w:hAnsiTheme="majorBidi" w:cstheme="majorBidi"/>
          <w:color w:val="FF0000"/>
          <w:sz w:val="28"/>
          <w:szCs w:val="28"/>
          <w:rtl/>
          <w:lang w:bidi="yi-Hebr"/>
        </w:rPr>
        <w:t>הנפֿש</w:t>
      </w:r>
      <w:r w:rsidRPr="008A0BED">
        <w:rPr>
          <w:rFonts w:asciiTheme="majorBidi" w:hAnsiTheme="majorBidi" w:cstheme="majorBidi"/>
          <w:sz w:val="28"/>
          <w:szCs w:val="28"/>
          <w:vertAlign w:val="superscript"/>
          <w:rtl/>
          <w:lang w:bidi="yi-Hebr"/>
        </w:rPr>
        <w:t>1</w:t>
      </w:r>
      <w:r w:rsidRPr="008A0BED">
        <w:rPr>
          <w:rFonts w:asciiTheme="majorBidi" w:hAnsiTheme="majorBidi" w:cstheme="majorBidi"/>
          <w:sz w:val="28"/>
          <w:szCs w:val="28"/>
          <w:rtl/>
          <w:lang w:bidi="yi-Hebr"/>
        </w:rPr>
        <w:t xml:space="preserve">, װאָס קלײנװאַרג האָט געפֿילט פֿון דער דאָזיקער ערשטער אָנגעלײגטער </w:t>
      </w:r>
      <w:r w:rsidR="00FA3614" w:rsidRPr="00FA3614">
        <w:rPr>
          <w:rFonts w:asciiTheme="majorBidi" w:hAnsiTheme="majorBidi" w:cstheme="majorBidi"/>
          <w:color w:val="FF0000"/>
          <w:sz w:val="28"/>
          <w:szCs w:val="28"/>
          <w:rtl/>
          <w:lang w:bidi="yi-Hebr"/>
        </w:rPr>
        <w:t>נסיעה</w:t>
      </w:r>
      <w:r w:rsidRPr="008A0BED">
        <w:rPr>
          <w:rFonts w:asciiTheme="majorBidi" w:hAnsiTheme="majorBidi" w:cstheme="majorBidi"/>
          <w:sz w:val="28"/>
          <w:szCs w:val="28"/>
          <w:rtl/>
          <w:lang w:bidi="yi-Hebr"/>
        </w:rPr>
        <w:t xml:space="preserve">. די ערשטע צײַט האָט מען זיך אין בױד גאָר קײן אָרט ניט געקענט געפֿינען. האָט מען זיך אָנגעלענט, װי דער </w:t>
      </w:r>
      <w:r w:rsidRPr="008A0BED">
        <w:rPr>
          <w:rFonts w:asciiTheme="majorBidi" w:hAnsiTheme="majorBidi" w:cstheme="majorBidi"/>
          <w:color w:val="008000"/>
          <w:sz w:val="28"/>
          <w:szCs w:val="28"/>
          <w:rtl/>
          <w:lang w:bidi="yi-Hebr"/>
        </w:rPr>
        <w:t>טאַטע</w:t>
      </w:r>
      <w:r w:rsidRPr="008A0BED">
        <w:rPr>
          <w:rFonts w:asciiTheme="majorBidi" w:hAnsiTheme="majorBidi" w:cstheme="majorBidi"/>
          <w:sz w:val="28"/>
          <w:szCs w:val="28"/>
          <w:rtl/>
          <w:lang w:bidi="yi-Hebr"/>
        </w:rPr>
        <w:t xml:space="preserve"> צום </w:t>
      </w:r>
      <w:r w:rsidR="00F82D72">
        <w:rPr>
          <w:rFonts w:asciiTheme="majorBidi" w:hAnsiTheme="majorBidi" w:cstheme="majorBidi"/>
          <w:color w:val="FF0000"/>
          <w:sz w:val="28"/>
          <w:szCs w:val="28"/>
          <w:rtl/>
          <w:lang w:bidi="yi-Hebr"/>
        </w:rPr>
        <w:t>סדר</w:t>
      </w:r>
      <w:r w:rsidRPr="008A0BED">
        <w:rPr>
          <w:rFonts w:asciiTheme="majorBidi" w:hAnsiTheme="majorBidi" w:cstheme="majorBidi"/>
          <w:sz w:val="28"/>
          <w:szCs w:val="28"/>
          <w:rtl/>
          <w:lang w:bidi="yi-Hebr"/>
        </w:rPr>
        <w:t xml:space="preserve"> אַף</w:t>
      </w:r>
      <w:r w:rsidRPr="008A0BED">
        <w:rPr>
          <w:rFonts w:asciiTheme="majorBidi" w:hAnsiTheme="majorBidi" w:cstheme="majorBidi"/>
          <w:color w:val="auto"/>
          <w:sz w:val="28"/>
          <w:szCs w:val="28"/>
          <w:rtl/>
          <w:lang w:bidi="yi-Hebr"/>
        </w:rPr>
        <w:t xml:space="preserve"> </w:t>
      </w:r>
      <w:r w:rsidRPr="008A0BED">
        <w:rPr>
          <w:rFonts w:asciiTheme="majorBidi" w:hAnsiTheme="majorBidi" w:cstheme="majorBidi"/>
          <w:sz w:val="28"/>
          <w:szCs w:val="28"/>
          <w:rtl/>
          <w:lang w:bidi="yi-Hebr"/>
        </w:rPr>
        <w:t xml:space="preserve">דעם </w:t>
      </w:r>
      <w:r w:rsidR="00703640">
        <w:rPr>
          <w:rFonts w:asciiTheme="majorBidi" w:hAnsiTheme="majorBidi" w:cstheme="majorBidi"/>
          <w:color w:val="FF0000"/>
          <w:sz w:val="28"/>
          <w:szCs w:val="28"/>
          <w:rtl/>
          <w:lang w:bidi="yi-Hebr"/>
        </w:rPr>
        <w:t>הסב־בעט</w:t>
      </w:r>
      <w:r w:rsidRPr="008A0BED">
        <w:rPr>
          <w:rFonts w:asciiTheme="majorBidi" w:hAnsiTheme="majorBidi" w:cstheme="majorBidi"/>
          <w:sz w:val="28"/>
          <w:szCs w:val="28"/>
          <w:vertAlign w:val="superscript"/>
          <w:rtl/>
          <w:lang w:bidi="yi-Hebr"/>
        </w:rPr>
        <w:t>2</w:t>
      </w:r>
      <w:r w:rsidRPr="008A0BED">
        <w:rPr>
          <w:rFonts w:asciiTheme="majorBidi" w:hAnsiTheme="majorBidi" w:cstheme="majorBidi"/>
          <w:sz w:val="28"/>
          <w:szCs w:val="28"/>
          <w:rtl/>
          <w:lang w:bidi="yi-Hebr"/>
        </w:rPr>
        <w:t>, אָדער מע האָט אַרײַנגעלײגט די הענט אין די קעשענעס און אױסגעצױגן זיך אין דער לענג, אָדער מע האָט זיך גאָר אופֿגעשטעלט, אָנגעהאַלטן זיך מיט די הענט אין די רײ</w:t>
      </w:r>
      <w:r w:rsidRPr="008A0BED">
        <w:rPr>
          <w:rFonts w:asciiTheme="majorBidi" w:hAnsiTheme="majorBidi" w:cstheme="majorBidi" w:hint="cs"/>
          <w:sz w:val="28"/>
          <w:szCs w:val="28"/>
          <w:rtl/>
          <w:lang w:bidi="yi-Hebr"/>
        </w:rPr>
        <w:t>פֿ</w:t>
      </w:r>
      <w:r w:rsidRPr="008A0BED">
        <w:rPr>
          <w:rFonts w:asciiTheme="majorBidi" w:hAnsiTheme="majorBidi" w:cstheme="majorBidi"/>
          <w:sz w:val="28"/>
          <w:szCs w:val="28"/>
          <w:rtl/>
          <w:lang w:bidi="yi-Hebr"/>
        </w:rPr>
        <w:t xml:space="preserve">ן פֿונעם </w:t>
      </w:r>
      <w:r w:rsidRPr="00703640">
        <w:rPr>
          <w:rFonts w:asciiTheme="majorBidi" w:hAnsiTheme="majorBidi" w:cstheme="majorBidi"/>
          <w:color w:val="auto"/>
          <w:sz w:val="28"/>
          <w:szCs w:val="28"/>
          <w:rtl/>
          <w:lang w:bidi="yi-Hebr"/>
        </w:rPr>
        <w:t>בײַדל</w:t>
      </w:r>
      <w:r w:rsidRPr="008A0BED">
        <w:rPr>
          <w:rFonts w:asciiTheme="majorBidi" w:hAnsiTheme="majorBidi" w:cstheme="majorBidi"/>
          <w:sz w:val="28"/>
          <w:szCs w:val="28"/>
          <w:rtl/>
          <w:lang w:bidi="yi-Hebr"/>
        </w:rPr>
        <w:t xml:space="preserve">. דאָס האָט שױן </w:t>
      </w:r>
      <w:r w:rsidR="00C77F32" w:rsidRPr="00C77F32">
        <w:rPr>
          <w:rFonts w:asciiTheme="majorBidi" w:hAnsiTheme="majorBidi" w:cstheme="majorBidi"/>
          <w:color w:val="FF0000"/>
          <w:sz w:val="28"/>
          <w:szCs w:val="28"/>
          <w:rtl/>
          <w:lang w:bidi="yi-Hebr"/>
        </w:rPr>
        <w:t>מאיר</w:t>
      </w:r>
      <w:r w:rsidRPr="008A0BED">
        <w:rPr>
          <w:rFonts w:asciiTheme="majorBidi" w:hAnsiTheme="majorBidi" w:cstheme="majorBidi"/>
          <w:sz w:val="28"/>
          <w:szCs w:val="28"/>
          <w:rtl/>
          <w:lang w:bidi="yi-Hebr"/>
        </w:rPr>
        <w:t xml:space="preserve">־װעלװל </w:t>
      </w:r>
      <w:r w:rsidR="005502CD">
        <w:rPr>
          <w:rFonts w:asciiTheme="majorBidi" w:hAnsiTheme="majorBidi" w:cstheme="majorBidi"/>
          <w:color w:val="FF0000"/>
          <w:sz w:val="28"/>
          <w:szCs w:val="28"/>
          <w:rtl/>
          <w:lang w:bidi="yi-Hebr"/>
        </w:rPr>
        <w:t>בעל־עגלה</w:t>
      </w:r>
      <w:r w:rsidRPr="008A0BED">
        <w:rPr>
          <w:rFonts w:asciiTheme="majorBidi" w:hAnsiTheme="majorBidi" w:cstheme="majorBidi"/>
          <w:sz w:val="28"/>
          <w:szCs w:val="28"/>
          <w:rtl/>
          <w:lang w:bidi="yi-Hebr"/>
        </w:rPr>
        <w:t xml:space="preserve"> ניט געװאָלט לײַדן. און </w:t>
      </w:r>
      <w:r w:rsidRPr="008A0BED">
        <w:rPr>
          <w:rFonts w:asciiTheme="majorBidi" w:hAnsiTheme="majorBidi" w:cstheme="majorBidi"/>
          <w:color w:val="008000"/>
          <w:sz w:val="28"/>
          <w:szCs w:val="28"/>
          <w:rtl/>
          <w:lang w:bidi="yi-Hebr"/>
        </w:rPr>
        <w:t>כאָטש</w:t>
      </w:r>
      <w:r w:rsidRPr="008A0BED">
        <w:rPr>
          <w:rFonts w:asciiTheme="majorBidi" w:hAnsiTheme="majorBidi" w:cstheme="majorBidi"/>
          <w:sz w:val="28"/>
          <w:szCs w:val="28"/>
          <w:rtl/>
          <w:lang w:bidi="yi-Hebr"/>
        </w:rPr>
        <w:t xml:space="preserve"> ער האָט געשלאָגן מיט </w:t>
      </w:r>
      <w:r w:rsidR="00AA3836">
        <w:rPr>
          <w:rFonts w:asciiTheme="majorBidi" w:hAnsiTheme="majorBidi" w:cstheme="majorBidi"/>
          <w:color w:val="FF0000"/>
          <w:sz w:val="28"/>
          <w:szCs w:val="28"/>
          <w:rtl/>
          <w:lang w:bidi="yi-Hebr"/>
        </w:rPr>
        <w:t>חבֿרה</w:t>
      </w:r>
      <w:r w:rsidRPr="008A0BED">
        <w:rPr>
          <w:rFonts w:asciiTheme="majorBidi" w:hAnsiTheme="majorBidi" w:cstheme="majorBidi"/>
          <w:sz w:val="28"/>
          <w:szCs w:val="28"/>
          <w:rtl/>
          <w:lang w:bidi="yi-Hebr"/>
        </w:rPr>
        <w:t xml:space="preserve"> בל</w:t>
      </w:r>
      <w:r w:rsidRPr="008A0BED">
        <w:rPr>
          <w:rFonts w:asciiTheme="majorBidi" w:hAnsiTheme="majorBidi" w:cstheme="majorBidi" w:hint="cs"/>
          <w:sz w:val="28"/>
          <w:szCs w:val="28"/>
          <w:rtl/>
          <w:lang w:bidi="yi-Hebr"/>
        </w:rPr>
        <w:t>אַ</w:t>
      </w:r>
      <w:r w:rsidRPr="008A0BED">
        <w:rPr>
          <w:rFonts w:asciiTheme="majorBidi" w:hAnsiTheme="majorBidi" w:cstheme="majorBidi"/>
          <w:sz w:val="28"/>
          <w:szCs w:val="28"/>
          <w:rtl/>
          <w:lang w:bidi="yi-Hebr"/>
        </w:rPr>
        <w:t>ט און</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 xml:space="preserve">גאַנצן װעג דערצײלט זײ </w:t>
      </w:r>
      <w:r w:rsidR="005502CD">
        <w:rPr>
          <w:rFonts w:asciiTheme="majorBidi" w:hAnsiTheme="majorBidi" w:cstheme="majorBidi"/>
          <w:color w:val="FF0000"/>
          <w:sz w:val="28"/>
          <w:szCs w:val="28"/>
          <w:rtl/>
          <w:lang w:bidi="yi-Hebr"/>
        </w:rPr>
        <w:t>בעל־עגלה</w:t>
      </w:r>
      <w:r w:rsidRPr="00627BEC">
        <w:rPr>
          <w:rFonts w:asciiTheme="majorBidi" w:hAnsiTheme="majorBidi" w:cstheme="majorBidi"/>
          <w:color w:val="FF0000"/>
          <w:sz w:val="28"/>
          <w:szCs w:val="28"/>
          <w:rtl/>
          <w:lang w:bidi="yi-Hebr"/>
        </w:rPr>
        <w:t>־</w:t>
      </w:r>
      <w:r w:rsidR="000C38B5">
        <w:rPr>
          <w:rFonts w:asciiTheme="majorBidi" w:hAnsiTheme="majorBidi" w:cstheme="majorBidi"/>
          <w:color w:val="FF0000"/>
          <w:sz w:val="28"/>
          <w:szCs w:val="28"/>
          <w:rtl/>
          <w:lang w:bidi="yi-Hebr"/>
        </w:rPr>
        <w:t>מעשׂיות</w:t>
      </w:r>
      <w:r w:rsidRPr="008A0BED">
        <w:rPr>
          <w:rFonts w:asciiTheme="majorBidi" w:hAnsiTheme="majorBidi" w:cstheme="majorBidi"/>
          <w:sz w:val="28"/>
          <w:szCs w:val="28"/>
          <w:rtl/>
          <w:lang w:bidi="yi-Hebr"/>
        </w:rPr>
        <w:t>, פֿונדעסטװעגן האָט דאָס אים ניט געש</w:t>
      </w:r>
      <w:r w:rsidRPr="008A0BED">
        <w:rPr>
          <w:rFonts w:asciiTheme="majorBidi" w:hAnsiTheme="majorBidi" w:cstheme="majorBidi" w:hint="cs"/>
          <w:sz w:val="28"/>
          <w:szCs w:val="28"/>
          <w:rtl/>
          <w:lang w:bidi="yi-Hebr"/>
        </w:rPr>
        <w:t>אַ</w:t>
      </w:r>
      <w:r w:rsidRPr="008A0BED">
        <w:rPr>
          <w:rFonts w:asciiTheme="majorBidi" w:hAnsiTheme="majorBidi" w:cstheme="majorBidi"/>
          <w:sz w:val="28"/>
          <w:szCs w:val="28"/>
          <w:rtl/>
          <w:lang w:bidi="yi-Hebr"/>
        </w:rPr>
        <w:t xml:space="preserve">ט </w:t>
      </w:r>
      <w:r w:rsidR="00703640">
        <w:rPr>
          <w:rFonts w:asciiTheme="majorBidi" w:hAnsiTheme="majorBidi" w:cstheme="majorBidi"/>
          <w:color w:val="FF0000"/>
          <w:sz w:val="28"/>
          <w:szCs w:val="28"/>
          <w:rtl/>
          <w:lang w:bidi="yi-Hebr"/>
        </w:rPr>
        <w:t>מבֿטיח</w:t>
      </w:r>
      <w:r w:rsidRPr="008A0BED">
        <w:rPr>
          <w:rFonts w:asciiTheme="majorBidi" w:hAnsiTheme="majorBidi" w:cstheme="majorBidi"/>
          <w:sz w:val="28"/>
          <w:szCs w:val="28"/>
          <w:rtl/>
          <w:lang w:bidi="yi-Hebr"/>
        </w:rPr>
        <w:t xml:space="preserve"> צו זײַן</w:t>
      </w:r>
      <w:r w:rsidRPr="008A0BED">
        <w:rPr>
          <w:rFonts w:asciiTheme="majorBidi" w:hAnsiTheme="majorBidi" w:cstheme="majorBidi"/>
          <w:sz w:val="28"/>
          <w:szCs w:val="28"/>
          <w:vertAlign w:val="superscript"/>
          <w:rtl/>
          <w:lang w:bidi="yi-Hebr"/>
        </w:rPr>
        <w:t>3</w:t>
      </w:r>
      <w:r w:rsidRPr="008A0BED">
        <w:rPr>
          <w:rFonts w:asciiTheme="majorBidi" w:hAnsiTheme="majorBidi" w:cstheme="majorBidi"/>
          <w:sz w:val="28"/>
          <w:szCs w:val="28"/>
          <w:rtl/>
          <w:lang w:bidi="yi-Hebr"/>
        </w:rPr>
        <w:t>,</w:t>
      </w:r>
      <w:r w:rsidRPr="008A0BED">
        <w:rPr>
          <w:rFonts w:asciiTheme="majorBidi" w:hAnsiTheme="majorBidi" w:cstheme="majorBidi" w:hint="cs"/>
          <w:sz w:val="28"/>
          <w:szCs w:val="28"/>
          <w:rtl/>
          <w:lang w:bidi="yi-Hebr"/>
        </w:rPr>
        <w:t>אַ</w:t>
      </w:r>
      <w:r w:rsidRPr="008A0BED">
        <w:rPr>
          <w:rFonts w:asciiTheme="majorBidi" w:hAnsiTheme="majorBidi" w:cstheme="majorBidi"/>
          <w:sz w:val="28"/>
          <w:szCs w:val="28"/>
          <w:rtl/>
          <w:lang w:bidi="yi-Hebr"/>
        </w:rPr>
        <w:t xml:space="preserve">ז </w:t>
      </w:r>
      <w:r w:rsidRPr="008A0BED">
        <w:rPr>
          <w:rFonts w:asciiTheme="majorBidi" w:hAnsiTheme="majorBidi" w:cstheme="majorBidi"/>
          <w:color w:val="FF0000"/>
          <w:sz w:val="28"/>
          <w:szCs w:val="28"/>
          <w:rtl/>
          <w:lang w:bidi="yi-Hebr"/>
        </w:rPr>
        <w:t>טאָמער</w:t>
      </w:r>
      <w:r w:rsidRPr="008A0BED">
        <w:rPr>
          <w:rFonts w:asciiTheme="majorBidi" w:hAnsiTheme="majorBidi" w:cstheme="majorBidi"/>
          <w:sz w:val="28"/>
          <w:szCs w:val="28"/>
          <w:rtl/>
          <w:lang w:bidi="yi-Hebr"/>
        </w:rPr>
        <w:t xml:space="preserve"> װעלן זײ אים אַרױסרײַסן</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 xml:space="preserve">שטיקל בױד, װעט ער זײ אַרױסרײַסן די </w:t>
      </w:r>
      <w:r w:rsidRPr="008A0BED">
        <w:rPr>
          <w:rFonts w:asciiTheme="majorBidi" w:hAnsiTheme="majorBidi" w:cstheme="majorBidi"/>
          <w:color w:val="008000"/>
          <w:sz w:val="28"/>
          <w:szCs w:val="28"/>
          <w:rtl/>
          <w:lang w:bidi="yi-Hebr"/>
        </w:rPr>
        <w:t>קישקעס</w:t>
      </w:r>
      <w:r w:rsidRPr="008A0BED">
        <w:rPr>
          <w:rFonts w:asciiTheme="majorBidi" w:hAnsiTheme="majorBidi" w:cstheme="majorBidi"/>
          <w:sz w:val="28"/>
          <w:szCs w:val="28"/>
          <w:rtl/>
          <w:lang w:bidi="yi-Hebr"/>
        </w:rPr>
        <w:t xml:space="preserve">. </w:t>
      </w:r>
      <w:r w:rsidR="00C77F32" w:rsidRPr="00C77F32">
        <w:rPr>
          <w:rFonts w:asciiTheme="majorBidi" w:hAnsiTheme="majorBidi" w:cstheme="majorBidi"/>
          <w:color w:val="FF0000"/>
          <w:sz w:val="28"/>
          <w:szCs w:val="28"/>
          <w:rtl/>
          <w:lang w:bidi="yi-Hebr"/>
        </w:rPr>
        <w:t>מאיר</w:t>
      </w:r>
      <w:r w:rsidRPr="008A0BED">
        <w:rPr>
          <w:rFonts w:asciiTheme="majorBidi" w:hAnsiTheme="majorBidi" w:cstheme="majorBidi"/>
          <w:sz w:val="28"/>
          <w:szCs w:val="28"/>
          <w:rtl/>
          <w:lang w:bidi="yi-Hebr"/>
        </w:rPr>
        <w:t>־װעלװל האָט דאָס אָפּגעזאָגט,</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שמיץ געגעבן די ״</w:t>
      </w:r>
      <w:r w:rsidRPr="008A0BED">
        <w:rPr>
          <w:rFonts w:asciiTheme="majorBidi" w:hAnsiTheme="majorBidi" w:cstheme="majorBidi"/>
          <w:color w:val="FF0000"/>
          <w:sz w:val="28"/>
          <w:szCs w:val="28"/>
          <w:rtl/>
          <w:lang w:bidi="yi-Hebr"/>
        </w:rPr>
        <w:t>סוסים</w:t>
      </w:r>
      <w:r w:rsidRPr="008A0BED">
        <w:rPr>
          <w:rFonts w:asciiTheme="majorBidi" w:hAnsiTheme="majorBidi" w:cstheme="majorBidi"/>
          <w:sz w:val="28"/>
          <w:szCs w:val="28"/>
          <w:rtl/>
          <w:lang w:bidi="yi-Hebr"/>
        </w:rPr>
        <w:t xml:space="preserve">״ און געפֿאָרן װײַטער. </w:t>
      </w:r>
      <w:r w:rsidR="005A6B8C">
        <w:rPr>
          <w:rFonts w:asciiTheme="majorBidi" w:hAnsiTheme="majorBidi" w:cstheme="majorBidi"/>
          <w:sz w:val="28"/>
          <w:szCs w:val="28"/>
          <w:rtl/>
          <w:lang w:bidi="yi-Hebr"/>
        </w:rPr>
        <w:t>װ</w:t>
      </w:r>
      <w:r w:rsidRPr="008A0BED">
        <w:rPr>
          <w:rFonts w:asciiTheme="majorBidi" w:hAnsiTheme="majorBidi" w:cstheme="majorBidi"/>
          <w:sz w:val="28"/>
          <w:szCs w:val="28"/>
          <w:rtl/>
          <w:lang w:bidi="yi-Hebr"/>
        </w:rPr>
        <w:t>ער עס געדענקט דעם</w:t>
      </w:r>
      <w:r w:rsidRPr="008A0BED">
        <w:rPr>
          <w:rFonts w:asciiTheme="majorBidi" w:hAnsiTheme="majorBidi" w:cstheme="majorBidi"/>
          <w:color w:val="FF0000"/>
          <w:sz w:val="28"/>
          <w:szCs w:val="28"/>
          <w:rtl/>
          <w:lang w:bidi="yi-Hebr"/>
        </w:rPr>
        <w:t xml:space="preserve"> </w:t>
      </w:r>
      <w:r w:rsidR="00DE78E6" w:rsidRPr="00DE78E6">
        <w:rPr>
          <w:rFonts w:asciiTheme="majorBidi" w:hAnsiTheme="majorBidi" w:cstheme="majorBidi"/>
          <w:color w:val="FF0000"/>
          <w:sz w:val="28"/>
          <w:szCs w:val="28"/>
          <w:rtl/>
          <w:lang w:bidi="yi-Hebr"/>
        </w:rPr>
        <w:t>טעם</w:t>
      </w:r>
      <w:r w:rsidRPr="008A0BED">
        <w:rPr>
          <w:rFonts w:asciiTheme="majorBidi" w:hAnsiTheme="majorBidi" w:cstheme="majorBidi"/>
          <w:sz w:val="28"/>
          <w:szCs w:val="28"/>
          <w:rtl/>
          <w:lang w:bidi="yi-Hebr"/>
        </w:rPr>
        <w:t xml:space="preserve"> פֿון פֿאָרן דעם ערשטן מאָל, דער װײסט, װיִאַזױ דער װעג לױפֿט, װיִאַזױ די ערד װערט פֿאַרשװוּנדן אונטער די רעדער און אונטער די פֿיס פֿון די פֿערד, װיִאַזױ אַלץ שװעבט פֿאַר די אױגן, װיִאַזױ סע שמעקט</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פֿאַרשפּעטיקט גרעזל, אָדער</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 xml:space="preserve">פֿאַרטשעפּעטע צװײַג פֿון אַן עלנטן בױם, װיִאַזױ די פֿרישע לופֿט </w:t>
      </w:r>
      <w:r w:rsidRPr="008A0BED">
        <w:rPr>
          <w:rFonts w:asciiTheme="majorBidi" w:hAnsiTheme="majorBidi" w:cstheme="majorBidi"/>
          <w:color w:val="008000"/>
          <w:sz w:val="28"/>
          <w:szCs w:val="28"/>
          <w:rtl/>
          <w:lang w:bidi="yi-Hebr"/>
        </w:rPr>
        <w:t>כאַפּט</w:t>
      </w:r>
      <w:r w:rsidRPr="008A0BED">
        <w:rPr>
          <w:rFonts w:asciiTheme="majorBidi" w:hAnsiTheme="majorBidi" w:cstheme="majorBidi"/>
          <w:sz w:val="28"/>
          <w:szCs w:val="28"/>
          <w:rtl/>
          <w:lang w:bidi="yi-Hebr"/>
        </w:rPr>
        <w:t xml:space="preserve"> זיך אַרײַן דורך דער נאָז און דורך דעם האַלדז אינװײניק אַרײַן און גלעט, גלעט –</w:t>
      </w:r>
      <w:r w:rsidRPr="008A0BED">
        <w:rPr>
          <w:rFonts w:asciiTheme="majorBidi" w:hAnsiTheme="majorBidi" w:cstheme="majorBidi"/>
          <w:color w:val="auto"/>
          <w:sz w:val="28"/>
          <w:szCs w:val="28"/>
          <w:rtl/>
          <w:lang w:bidi="yi-Hebr"/>
        </w:rPr>
        <w:t xml:space="preserve"> אַ </w:t>
      </w:r>
      <w:r w:rsidR="00DE78E6" w:rsidRPr="00DE78E6">
        <w:rPr>
          <w:rFonts w:asciiTheme="majorBidi" w:hAnsiTheme="majorBidi" w:cstheme="majorBidi"/>
          <w:color w:val="FF0000"/>
          <w:sz w:val="28"/>
          <w:szCs w:val="28"/>
          <w:rtl/>
          <w:lang w:bidi="yi-Hebr"/>
        </w:rPr>
        <w:t>מחיה</w:t>
      </w:r>
      <w:r w:rsidRPr="008A0BED">
        <w:rPr>
          <w:rFonts w:asciiTheme="majorBidi" w:hAnsiTheme="majorBidi" w:cstheme="majorBidi"/>
          <w:sz w:val="28"/>
          <w:szCs w:val="28"/>
          <w:rtl/>
          <w:lang w:bidi="yi-Hebr"/>
        </w:rPr>
        <w:t>! און עס הײבט אײַך,</w:t>
      </w:r>
    </w:p>
    <w:p w:rsidR="00FE52BE" w:rsidRPr="008A0BED"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633"/>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געמײנט: דאָס גוט </w:t>
      </w:r>
      <w:r>
        <w:rPr>
          <w:rFonts w:asciiTheme="majorBidi" w:hAnsiTheme="majorBidi" w:cstheme="majorBidi"/>
          <w:sz w:val="24"/>
          <w:szCs w:val="24"/>
          <w:rtl/>
          <w:lang w:bidi="yi-Hebr"/>
        </w:rPr>
        <w:t>פֿיל</w:t>
      </w:r>
      <w:r w:rsidRPr="00AC02FD">
        <w:rPr>
          <w:rFonts w:asciiTheme="majorBidi" w:hAnsiTheme="majorBidi" w:cstheme="majorBidi"/>
          <w:sz w:val="24"/>
          <w:szCs w:val="24"/>
          <w:rtl/>
          <w:lang w:bidi="yi-Hebr"/>
        </w:rPr>
        <w:t>ן זיך.</w:t>
      </w:r>
    </w:p>
    <w:p w:rsidR="00FE52BE" w:rsidRPr="00AC02FD" w:rsidRDefault="00FE52BE" w:rsidP="00FE52BE">
      <w:pPr>
        <w:widowControl w:val="0"/>
        <w:tabs>
          <w:tab w:val="left" w:pos="605"/>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ספּעציִעל אױסגעבעטער שטול, װאָס װערט ב</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נוצט </w:t>
      </w:r>
      <w:r w:rsidR="00E27D9F" w:rsidRPr="00E27D9F">
        <w:rPr>
          <w:rFonts w:asciiTheme="majorBidi" w:hAnsiTheme="majorBidi" w:cstheme="majorBidi"/>
          <w:color w:val="FF0000"/>
          <w:sz w:val="24"/>
          <w:szCs w:val="24"/>
          <w:rtl/>
          <w:lang w:bidi="yi-Hebr"/>
        </w:rPr>
        <w:t>פּסח</w:t>
      </w:r>
      <w:r w:rsidRPr="00AC02FD">
        <w:rPr>
          <w:rFonts w:asciiTheme="majorBidi" w:hAnsiTheme="majorBidi" w:cstheme="majorBidi"/>
          <w:sz w:val="24"/>
          <w:szCs w:val="24"/>
          <w:rtl/>
          <w:lang w:bidi="yi-Hebr"/>
        </w:rPr>
        <w:t xml:space="preserve"> צום </w:t>
      </w:r>
      <w:r w:rsidR="00F82D72">
        <w:rPr>
          <w:rFonts w:asciiTheme="majorBidi" w:hAnsiTheme="majorBidi" w:cstheme="majorBidi" w:hint="cs"/>
          <w:color w:val="FF0000"/>
          <w:sz w:val="24"/>
          <w:szCs w:val="24"/>
          <w:rtl/>
          <w:lang w:bidi="yi-Hebr"/>
        </w:rPr>
        <w:t>סדר</w:t>
      </w:r>
      <w:r w:rsidRPr="00F716AA">
        <w:rPr>
          <w:rFonts w:asciiTheme="majorBidi" w:hAnsiTheme="majorBidi" w:cstheme="majorBidi" w:hint="cs"/>
          <w:color w:val="auto"/>
          <w:sz w:val="24"/>
          <w:szCs w:val="24"/>
          <w:rtl/>
          <w:lang w:bidi="yi-Hebr"/>
        </w:rPr>
        <w:t>.</w:t>
      </w:r>
    </w:p>
    <w:p w:rsidR="00FE52BE" w:rsidRPr="00AC02FD" w:rsidRDefault="00FE52BE" w:rsidP="00FE52BE">
      <w:pPr>
        <w:widowControl w:val="0"/>
        <w:tabs>
          <w:tab w:val="left" w:pos="590"/>
        </w:tabs>
        <w:bidi/>
        <w:ind w:firstLine="284"/>
        <w:rPr>
          <w:rFonts w:asciiTheme="majorBidi" w:hAnsiTheme="majorBidi" w:cstheme="majorBidi"/>
          <w:sz w:val="32"/>
          <w:szCs w:val="32"/>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t xml:space="preserve"> צוזאָגן.</w:t>
      </w:r>
    </w:p>
    <w:p w:rsidR="00FE52BE" w:rsidRPr="00AC02FD" w:rsidRDefault="00DB57F9"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107</w:t>
      </w:r>
      <w:r w:rsidRPr="00AC02FD">
        <w:rPr>
          <w:rFonts w:asciiTheme="majorBidi" w:hAnsiTheme="majorBidi" w:cstheme="majorBidi"/>
          <w:sz w:val="32"/>
          <w:szCs w:val="32"/>
          <w:lang w:bidi="yi-Hebr"/>
        </w:rPr>
        <w:fldChar w:fldCharType="end"/>
      </w:r>
    </w:p>
    <w:p w:rsidR="00FE52BE" w:rsidRPr="008A0BED" w:rsidRDefault="00FE52BE" w:rsidP="008E11B0">
      <w:pPr>
        <w:widowControl w:val="0"/>
        <w:bidi/>
        <w:jc w:val="both"/>
        <w:rPr>
          <w:rFonts w:asciiTheme="majorBidi" w:hAnsiTheme="majorBidi" w:cstheme="majorBidi"/>
          <w:sz w:val="28"/>
          <w:szCs w:val="28"/>
          <w:lang w:bidi="yi-Hebr"/>
        </w:rPr>
      </w:pPr>
      <w:r w:rsidRPr="008A0BED">
        <w:rPr>
          <w:rFonts w:asciiTheme="majorBidi" w:hAnsiTheme="majorBidi" w:cstheme="majorBidi"/>
          <w:sz w:val="28"/>
          <w:szCs w:val="28"/>
          <w:rtl/>
          <w:lang w:bidi="yi-Hebr"/>
        </w:rPr>
        <w:t>און עס זינגט זיך אײַך – ס׳איז אײַך גוט אָן אַן עק און אָן</w:t>
      </w:r>
      <w:r w:rsidRPr="008A0BED">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שיעור</w:t>
      </w:r>
      <w:r w:rsidRPr="008A0BED">
        <w:rPr>
          <w:rFonts w:asciiTheme="majorBidi" w:hAnsiTheme="majorBidi" w:cstheme="majorBidi"/>
          <w:sz w:val="28"/>
          <w:szCs w:val="28"/>
          <w:rtl/>
          <w:lang w:bidi="yi-Hebr"/>
        </w:rPr>
        <w:t>! דורכגעלאָזט אַלע הײַזער מיטן בריקל, מיט דער לעװ</w:t>
      </w:r>
      <w:r w:rsidRPr="008A0BED">
        <w:rPr>
          <w:rFonts w:asciiTheme="majorBidi" w:hAnsiTheme="majorBidi" w:cstheme="majorBidi" w:hint="cs"/>
          <w:sz w:val="28"/>
          <w:szCs w:val="28"/>
          <w:rtl/>
          <w:lang w:bidi="yi-Hebr"/>
        </w:rPr>
        <w:t>אַ</w:t>
      </w:r>
      <w:r w:rsidRPr="008A0BED">
        <w:rPr>
          <w:rFonts w:asciiTheme="majorBidi" w:hAnsiTheme="majorBidi" w:cstheme="majorBidi"/>
          <w:sz w:val="28"/>
          <w:szCs w:val="28"/>
          <w:rtl/>
          <w:lang w:bidi="yi-Hebr"/>
        </w:rPr>
        <w:t xml:space="preserve">דע, מיטן </w:t>
      </w:r>
      <w:r w:rsidR="006555F5">
        <w:rPr>
          <w:rFonts w:asciiTheme="majorBidi" w:hAnsiTheme="majorBidi" w:cstheme="majorBidi"/>
          <w:color w:val="FF0000"/>
          <w:sz w:val="28"/>
          <w:szCs w:val="28"/>
          <w:rtl/>
          <w:lang w:bidi="yi-Hebr"/>
        </w:rPr>
        <w:t>בית־עולם</w:t>
      </w:r>
      <w:r w:rsidRPr="008A0BED">
        <w:rPr>
          <w:rFonts w:asciiTheme="majorBidi" w:hAnsiTheme="majorBidi" w:cstheme="majorBidi"/>
          <w:sz w:val="28"/>
          <w:szCs w:val="28"/>
          <w:rtl/>
          <w:lang w:bidi="yi-Hebr"/>
        </w:rPr>
        <w:t xml:space="preserve">, פֿליט איר װײַטער און װײַטער, און איר דערזעט הױכע ״לעבעדיקע </w:t>
      </w:r>
      <w:r w:rsidR="00703640">
        <w:rPr>
          <w:rFonts w:asciiTheme="majorBidi" w:hAnsiTheme="majorBidi" w:cstheme="majorBidi"/>
          <w:color w:val="FF0000"/>
          <w:sz w:val="28"/>
          <w:szCs w:val="28"/>
          <w:rtl/>
          <w:lang w:bidi="yi-Hebr"/>
        </w:rPr>
        <w:t>מתים</w:t>
      </w:r>
      <w:r w:rsidRPr="008A0BED">
        <w:rPr>
          <w:rFonts w:asciiTheme="majorBidi" w:hAnsiTheme="majorBidi" w:cstheme="majorBidi"/>
          <w:sz w:val="28"/>
          <w:szCs w:val="28"/>
          <w:rtl/>
          <w:lang w:bidi="yi-Hebr"/>
        </w:rPr>
        <w:t>״, װאָס דרײען מיט די הענט אַרוף</w:t>
      </w:r>
      <w:r w:rsidRPr="008A0BED">
        <w:rPr>
          <w:rFonts w:asciiTheme="majorBidi" w:hAnsiTheme="majorBidi" w:cstheme="majorBidi"/>
          <w:color w:val="auto"/>
          <w:sz w:val="28"/>
          <w:szCs w:val="28"/>
          <w:rtl/>
          <w:lang w:bidi="yi-Hebr"/>
        </w:rPr>
        <w:t xml:space="preserve"> </w:t>
      </w:r>
      <w:r w:rsidRPr="008A0BED">
        <w:rPr>
          <w:rFonts w:asciiTheme="majorBidi" w:hAnsiTheme="majorBidi" w:cstheme="majorBidi"/>
          <w:sz w:val="28"/>
          <w:szCs w:val="28"/>
          <w:rtl/>
          <w:lang w:bidi="yi-Hebr"/>
        </w:rPr>
        <w:t>און אַראָפּ, אַרוף</w:t>
      </w:r>
      <w:r w:rsidRPr="008A0BED">
        <w:rPr>
          <w:rFonts w:asciiTheme="majorBidi" w:hAnsiTheme="majorBidi" w:cstheme="majorBidi"/>
          <w:color w:val="auto"/>
          <w:sz w:val="28"/>
          <w:szCs w:val="28"/>
          <w:rtl/>
          <w:lang w:bidi="yi-Hebr"/>
        </w:rPr>
        <w:t xml:space="preserve"> </w:t>
      </w:r>
      <w:r w:rsidRPr="008A0BED">
        <w:rPr>
          <w:rFonts w:asciiTheme="majorBidi" w:hAnsiTheme="majorBidi" w:cstheme="majorBidi"/>
          <w:sz w:val="28"/>
          <w:szCs w:val="28"/>
          <w:rtl/>
          <w:lang w:bidi="yi-Hebr"/>
        </w:rPr>
        <w:t>און אַראָפּ, עס נעמט</w:t>
      </w:r>
      <w:r w:rsidRPr="008A0BED">
        <w:rPr>
          <w:rFonts w:asciiTheme="majorBidi" w:hAnsiTheme="majorBidi" w:cstheme="majorBidi"/>
          <w:color w:val="008000"/>
          <w:sz w:val="28"/>
          <w:szCs w:val="28"/>
          <w:rtl/>
          <w:lang w:bidi="yi-Hebr"/>
        </w:rPr>
        <w:t xml:space="preserve"> אַזש </w:t>
      </w:r>
      <w:r w:rsidRPr="008A0BED">
        <w:rPr>
          <w:rFonts w:asciiTheme="majorBidi" w:hAnsiTheme="majorBidi" w:cstheme="majorBidi"/>
          <w:sz w:val="28"/>
          <w:szCs w:val="28"/>
          <w:rtl/>
          <w:lang w:bidi="yi-Hebr"/>
        </w:rPr>
        <w:t>אָן</w:t>
      </w:r>
      <w:r w:rsidRPr="008A0BED">
        <w:rPr>
          <w:rFonts w:asciiTheme="majorBidi" w:hAnsiTheme="majorBidi" w:cstheme="majorBidi"/>
          <w:color w:val="auto"/>
          <w:sz w:val="28"/>
          <w:szCs w:val="28"/>
          <w:rtl/>
          <w:lang w:bidi="yi-Hebr"/>
        </w:rPr>
        <w:t xml:space="preserve"> אַ </w:t>
      </w:r>
      <w:r w:rsidR="00DB6E8E" w:rsidRPr="00DB6E8E">
        <w:rPr>
          <w:rFonts w:asciiTheme="majorBidi" w:hAnsiTheme="majorBidi" w:cstheme="majorBidi"/>
          <w:color w:val="FF0000"/>
          <w:sz w:val="28"/>
          <w:szCs w:val="28"/>
          <w:rtl/>
          <w:lang w:bidi="yi-Hebr"/>
        </w:rPr>
        <w:t>פּחד</w:t>
      </w:r>
      <w:r w:rsidRPr="008A0BED">
        <w:rPr>
          <w:rFonts w:asciiTheme="majorBidi" w:hAnsiTheme="majorBidi" w:cstheme="majorBidi"/>
          <w:sz w:val="28"/>
          <w:szCs w:val="28"/>
          <w:rtl/>
          <w:lang w:bidi="yi-Hebr"/>
        </w:rPr>
        <w:t xml:space="preserve">. צום </w:t>
      </w:r>
      <w:r w:rsidR="00EA0A7D">
        <w:rPr>
          <w:rFonts w:asciiTheme="majorBidi" w:hAnsiTheme="majorBidi" w:cstheme="majorBidi"/>
          <w:color w:val="FF0000"/>
          <w:sz w:val="28"/>
          <w:szCs w:val="28"/>
          <w:rtl/>
          <w:lang w:bidi="yi-Hebr"/>
        </w:rPr>
        <w:t>סוף</w:t>
      </w:r>
      <w:r w:rsidRPr="008A0BED">
        <w:rPr>
          <w:rFonts w:asciiTheme="majorBidi" w:hAnsiTheme="majorBidi" w:cstheme="majorBidi"/>
          <w:sz w:val="28"/>
          <w:szCs w:val="28"/>
          <w:rtl/>
          <w:lang w:bidi="yi-Hebr"/>
        </w:rPr>
        <w:t xml:space="preserve">, אַז מע קומט צו נאָענט, זעט מען, אַז ס׳איז גאָר </w:t>
      </w:r>
      <w:r w:rsidR="00FA3A2B">
        <w:rPr>
          <w:rFonts w:asciiTheme="majorBidi" w:hAnsiTheme="majorBidi" w:cstheme="majorBidi"/>
          <w:sz w:val="28"/>
          <w:szCs w:val="28"/>
          <w:rtl/>
          <w:lang w:bidi="yi-Hebr"/>
        </w:rPr>
        <w:t>װי</w:t>
      </w:r>
      <w:r w:rsidRPr="008A0BED">
        <w:rPr>
          <w:rFonts w:asciiTheme="majorBidi" w:hAnsiTheme="majorBidi" w:cstheme="majorBidi"/>
          <w:sz w:val="28"/>
          <w:szCs w:val="28"/>
          <w:rtl/>
          <w:lang w:bidi="yi-Hebr"/>
        </w:rPr>
        <w:t>נטמילן. נאָר</w:t>
      </w:r>
      <w:r w:rsidRPr="008A0BED">
        <w:rPr>
          <w:rFonts w:asciiTheme="majorBidi" w:hAnsiTheme="majorBidi" w:cstheme="majorBidi"/>
          <w:color w:val="008000"/>
          <w:sz w:val="28"/>
          <w:szCs w:val="28"/>
          <w:rtl/>
          <w:lang w:bidi="yi-Hebr"/>
        </w:rPr>
        <w:t xml:space="preserve"> אָט </w:t>
      </w:r>
      <w:r w:rsidRPr="008A0BED">
        <w:rPr>
          <w:rFonts w:asciiTheme="majorBidi" w:hAnsiTheme="majorBidi" w:cstheme="majorBidi"/>
          <w:sz w:val="28"/>
          <w:szCs w:val="28"/>
          <w:rtl/>
          <w:lang w:bidi="yi-Hebr"/>
        </w:rPr>
        <w:t>באַלד װערן זײ אױך פֿאַרש</w:t>
      </w:r>
      <w:r w:rsidR="00FA3A2B">
        <w:rPr>
          <w:rFonts w:asciiTheme="majorBidi" w:hAnsiTheme="majorBidi" w:cstheme="majorBidi"/>
          <w:sz w:val="28"/>
          <w:szCs w:val="28"/>
          <w:rtl/>
          <w:lang w:bidi="yi-Hebr"/>
        </w:rPr>
        <w:t>װי</w:t>
      </w:r>
      <w:r w:rsidRPr="008A0BED">
        <w:rPr>
          <w:rFonts w:asciiTheme="majorBidi" w:hAnsiTheme="majorBidi" w:cstheme="majorBidi"/>
          <w:sz w:val="28"/>
          <w:szCs w:val="28"/>
          <w:rtl/>
          <w:lang w:bidi="yi-Hebr"/>
        </w:rPr>
        <w:t xml:space="preserve">נדן, און איר זעט מער ניט, נאָר הימל און פֿעלד, פֿעלד און הימל, און עס גלוסט זיך אײַך אַראָפּשפּרינגען פֿון װאָגן, אָדער בעסער אַרױספֿליִען פֿון װאָגן און אַרײַנשװימען אין דער דאָזיקער בלױקײַט, װאָס האָט ניט קײן אָנהײב און האָט ניט קײן </w:t>
      </w:r>
      <w:r w:rsidR="00EA0A7D">
        <w:rPr>
          <w:rFonts w:asciiTheme="majorBidi" w:hAnsiTheme="majorBidi" w:cstheme="majorBidi"/>
          <w:color w:val="FF0000"/>
          <w:sz w:val="28"/>
          <w:szCs w:val="28"/>
          <w:rtl/>
          <w:lang w:bidi="yi-Hebr"/>
        </w:rPr>
        <w:t>סוף</w:t>
      </w:r>
      <w:r w:rsidRPr="008A0BED">
        <w:rPr>
          <w:rFonts w:asciiTheme="majorBidi" w:hAnsiTheme="majorBidi" w:cstheme="majorBidi"/>
          <w:sz w:val="28"/>
          <w:szCs w:val="28"/>
          <w:rtl/>
          <w:lang w:bidi="yi-Hebr"/>
        </w:rPr>
        <w:t>. ניט װילנדיק קומען געדאַנקען, װי קלײן דער מענטש איז און װי גדױס איז דער, װאָס האָט באַשאַפֿן</w:t>
      </w:r>
      <w:r w:rsidRPr="008A0BED">
        <w:rPr>
          <w:rFonts w:asciiTheme="majorBidi" w:hAnsiTheme="majorBidi" w:cstheme="majorBidi"/>
          <w:color w:val="008000"/>
          <w:sz w:val="28"/>
          <w:szCs w:val="28"/>
          <w:rtl/>
          <w:lang w:bidi="yi-Hebr"/>
        </w:rPr>
        <w:t xml:space="preserve"> אָט </w:t>
      </w:r>
      <w:r w:rsidRPr="008A0BED">
        <w:rPr>
          <w:rFonts w:asciiTheme="majorBidi" w:hAnsiTheme="majorBidi" w:cstheme="majorBidi"/>
          <w:sz w:val="28"/>
          <w:szCs w:val="28"/>
          <w:rtl/>
          <w:lang w:bidi="yi-Hebr"/>
        </w:rPr>
        <w:t>די דאָזיקע שײנע גרױסע װעלט, און</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פֿאַרװיגטער פֿון די געדאַנקען, הײבט זיך אײַך אָן צו דרעמלען. נאָר</w:t>
      </w:r>
      <w:r w:rsidRPr="008A0BED">
        <w:rPr>
          <w:rFonts w:asciiTheme="majorBidi" w:hAnsiTheme="majorBidi" w:cstheme="majorBidi"/>
          <w:color w:val="008000"/>
          <w:sz w:val="28"/>
          <w:szCs w:val="28"/>
          <w:rtl/>
          <w:lang w:bidi="yi-Hebr"/>
        </w:rPr>
        <w:t xml:space="preserve"> אָט </w:t>
      </w:r>
      <w:r w:rsidRPr="008A0BED">
        <w:rPr>
          <w:rFonts w:asciiTheme="majorBidi" w:hAnsiTheme="majorBidi" w:cstheme="majorBidi"/>
          <w:sz w:val="28"/>
          <w:szCs w:val="28"/>
          <w:rtl/>
          <w:lang w:bidi="yi-Hebr"/>
        </w:rPr>
        <w:t>שנ</w:t>
      </w:r>
      <w:r w:rsidRPr="008A0BED">
        <w:rPr>
          <w:rFonts w:asciiTheme="majorBidi" w:hAnsiTheme="majorBidi" w:cstheme="majorBidi" w:hint="cs"/>
          <w:sz w:val="28"/>
          <w:szCs w:val="28"/>
          <w:rtl/>
          <w:lang w:bidi="yi-Hebr"/>
        </w:rPr>
        <w:t>ײַ</w:t>
      </w:r>
      <w:r w:rsidRPr="008A0BED">
        <w:rPr>
          <w:rFonts w:asciiTheme="majorBidi" w:hAnsiTheme="majorBidi" w:cstheme="majorBidi"/>
          <w:sz w:val="28"/>
          <w:szCs w:val="28"/>
          <w:rtl/>
          <w:lang w:bidi="yi-Hebr"/>
        </w:rPr>
        <w:t>דט זיך אױס פֿאַר די אױגן עפּעס</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hint="cs"/>
          <w:sz w:val="28"/>
          <w:szCs w:val="28"/>
          <w:rtl/>
          <w:lang w:bidi="yi-Hebr"/>
        </w:rPr>
        <w:t>ג</w:t>
      </w:r>
      <w:r w:rsidRPr="008A0BED">
        <w:rPr>
          <w:rFonts w:asciiTheme="majorBidi" w:hAnsiTheme="majorBidi" w:cstheme="majorBidi"/>
          <w:sz w:val="28"/>
          <w:szCs w:val="28"/>
          <w:rtl/>
          <w:lang w:bidi="yi-Hebr"/>
        </w:rPr>
        <w:t xml:space="preserve">רױסע </w:t>
      </w:r>
      <w:r w:rsidRPr="008A0BED">
        <w:rPr>
          <w:rFonts w:asciiTheme="majorBidi" w:hAnsiTheme="majorBidi" w:cstheme="majorBidi" w:hint="cs"/>
          <w:sz w:val="28"/>
          <w:szCs w:val="28"/>
          <w:rtl/>
          <w:lang w:bidi="yi-Hebr"/>
        </w:rPr>
        <w:t>פֿ</w:t>
      </w:r>
      <w:r w:rsidRPr="008A0BED">
        <w:rPr>
          <w:rFonts w:asciiTheme="majorBidi" w:hAnsiTheme="majorBidi" w:cstheme="majorBidi"/>
          <w:sz w:val="28"/>
          <w:szCs w:val="28"/>
          <w:rtl/>
          <w:lang w:bidi="yi-Hebr"/>
        </w:rPr>
        <w:t>ור, מיט</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פּאָר גרױסע אָקסן מיט גרױסע הערנער, און</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color w:val="FF0000"/>
          <w:sz w:val="28"/>
          <w:szCs w:val="28"/>
          <w:rtl/>
          <w:lang w:bidi="yi-Hebr"/>
        </w:rPr>
        <w:t>גױ</w:t>
      </w:r>
      <w:r w:rsidRPr="008A0BED">
        <w:rPr>
          <w:rFonts w:asciiTheme="majorBidi" w:hAnsiTheme="majorBidi" w:cstheme="majorBidi"/>
          <w:sz w:val="28"/>
          <w:szCs w:val="28"/>
          <w:rtl/>
          <w:lang w:bidi="yi-Hebr"/>
        </w:rPr>
        <w:t>,</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באָרװעסער, מיט</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 xml:space="preserve">גרױס היטל, גײט צופֿוס, און </w:t>
      </w:r>
      <w:r w:rsidR="00C77F32" w:rsidRPr="00C77F32">
        <w:rPr>
          <w:rFonts w:asciiTheme="majorBidi" w:hAnsiTheme="majorBidi" w:cstheme="majorBidi"/>
          <w:color w:val="FF0000"/>
          <w:sz w:val="28"/>
          <w:szCs w:val="28"/>
          <w:rtl/>
          <w:lang w:bidi="yi-Hebr"/>
        </w:rPr>
        <w:t>מאיר</w:t>
      </w:r>
      <w:r w:rsidRPr="008A0BED">
        <w:rPr>
          <w:rFonts w:asciiTheme="majorBidi" w:hAnsiTheme="majorBidi" w:cstheme="majorBidi"/>
          <w:sz w:val="28"/>
          <w:szCs w:val="28"/>
          <w:rtl/>
          <w:lang w:bidi="yi-Hebr"/>
        </w:rPr>
        <w:t xml:space="preserve">־װעלװל גריסט זיך מיטן </w:t>
      </w:r>
      <w:r w:rsidRPr="008A0BED">
        <w:rPr>
          <w:rFonts w:asciiTheme="majorBidi" w:hAnsiTheme="majorBidi" w:cstheme="majorBidi"/>
          <w:color w:val="FF0000"/>
          <w:sz w:val="28"/>
          <w:szCs w:val="28"/>
          <w:rtl/>
          <w:lang w:bidi="yi-Hebr"/>
        </w:rPr>
        <w:t>גױ</w:t>
      </w:r>
      <w:r w:rsidRPr="008A0BED">
        <w:rPr>
          <w:rFonts w:asciiTheme="majorBidi" w:hAnsiTheme="majorBidi" w:cstheme="majorBidi"/>
          <w:sz w:val="28"/>
          <w:szCs w:val="28"/>
          <w:rtl/>
          <w:lang w:bidi="yi-Hebr"/>
        </w:rPr>
        <w:t xml:space="preserve"> האַלב אַף</w:t>
      </w:r>
      <w:r w:rsidRPr="008A0BED">
        <w:rPr>
          <w:rFonts w:asciiTheme="majorBidi" w:hAnsiTheme="majorBidi" w:cstheme="majorBidi"/>
          <w:color w:val="auto"/>
          <w:sz w:val="28"/>
          <w:szCs w:val="28"/>
          <w:rtl/>
          <w:lang w:bidi="yi-Hebr"/>
        </w:rPr>
        <w:t xml:space="preserve"> </w:t>
      </w:r>
      <w:r w:rsidRPr="008A0BED">
        <w:rPr>
          <w:rFonts w:asciiTheme="majorBidi" w:hAnsiTheme="majorBidi" w:cstheme="majorBidi"/>
          <w:color w:val="FF0000"/>
          <w:sz w:val="28"/>
          <w:szCs w:val="28"/>
          <w:rtl/>
          <w:lang w:bidi="yi-Hebr"/>
        </w:rPr>
        <w:t>גױיִש</w:t>
      </w:r>
      <w:r w:rsidRPr="008A0BED">
        <w:rPr>
          <w:rFonts w:asciiTheme="majorBidi" w:hAnsiTheme="majorBidi" w:cstheme="majorBidi"/>
          <w:sz w:val="28"/>
          <w:szCs w:val="28"/>
          <w:rtl/>
          <w:lang w:bidi="yi-Hebr"/>
        </w:rPr>
        <w:t xml:space="preserve"> און האַלב אַף</w:t>
      </w:r>
      <w:r w:rsidRPr="008A0BED">
        <w:rPr>
          <w:rFonts w:asciiTheme="majorBidi" w:hAnsiTheme="majorBidi" w:cstheme="majorBidi"/>
          <w:color w:val="auto"/>
          <w:sz w:val="28"/>
          <w:szCs w:val="28"/>
          <w:rtl/>
          <w:lang w:bidi="yi-Hebr"/>
        </w:rPr>
        <w:t xml:space="preserve"> </w:t>
      </w:r>
      <w:r w:rsidRPr="008A0BED">
        <w:rPr>
          <w:rFonts w:asciiTheme="majorBidi" w:hAnsiTheme="majorBidi" w:cstheme="majorBidi"/>
          <w:sz w:val="28"/>
          <w:szCs w:val="28"/>
          <w:rtl/>
          <w:lang w:bidi="yi-Hebr"/>
        </w:rPr>
        <w:t>ייִדיש: ״</w:t>
      </w:r>
      <w:r w:rsidRPr="008A0BED">
        <w:rPr>
          <w:rFonts w:asciiTheme="majorBidi" w:hAnsiTheme="majorBidi" w:cstheme="majorBidi"/>
          <w:color w:val="008000"/>
          <w:sz w:val="28"/>
          <w:szCs w:val="28"/>
          <w:rtl/>
          <w:lang w:bidi="yi-Hebr"/>
        </w:rPr>
        <w:t>זדאָראָװע</w:t>
      </w:r>
      <w:r w:rsidRPr="008A0BED">
        <w:rPr>
          <w:rFonts w:asciiTheme="majorBidi" w:hAnsiTheme="majorBidi" w:cstheme="majorBidi"/>
          <w:sz w:val="28"/>
          <w:szCs w:val="28"/>
          <w:rtl/>
          <w:lang w:bidi="yi-Hebr"/>
        </w:rPr>
        <w:t xml:space="preserve">, </w:t>
      </w:r>
      <w:r w:rsidRPr="008A0BED">
        <w:rPr>
          <w:rFonts w:asciiTheme="majorBidi" w:hAnsiTheme="majorBidi" w:cstheme="majorBidi"/>
          <w:color w:val="008000"/>
          <w:sz w:val="28"/>
          <w:szCs w:val="28"/>
          <w:rtl/>
          <w:lang w:bidi="yi-Hebr"/>
        </w:rPr>
        <w:t>טש</w:t>
      </w:r>
      <w:r w:rsidRPr="008A0BED">
        <w:rPr>
          <w:rFonts w:asciiTheme="majorBidi" w:hAnsiTheme="majorBidi" w:cstheme="majorBidi" w:hint="cs"/>
          <w:color w:val="008000"/>
          <w:sz w:val="28"/>
          <w:szCs w:val="28"/>
          <w:rtl/>
          <w:lang w:bidi="yi-Hebr"/>
        </w:rPr>
        <w:t>אָ</w:t>
      </w:r>
      <w:r w:rsidRPr="008A0BED">
        <w:rPr>
          <w:rFonts w:asciiTheme="majorBidi" w:hAnsiTheme="majorBidi" w:cstheme="majorBidi"/>
          <w:color w:val="008000"/>
          <w:sz w:val="28"/>
          <w:szCs w:val="28"/>
          <w:rtl/>
          <w:lang w:bidi="yi-Hebr"/>
        </w:rPr>
        <w:t>לאָװיטשע</w:t>
      </w:r>
      <w:r w:rsidRPr="008A0BED">
        <w:rPr>
          <w:rFonts w:asciiTheme="majorBidi" w:hAnsiTheme="majorBidi" w:cstheme="majorBidi"/>
          <w:sz w:val="28"/>
          <w:szCs w:val="28"/>
          <w:rtl/>
          <w:lang w:bidi="yi-Hebr"/>
        </w:rPr>
        <w:t xml:space="preserve">, האַרצװײטעק אין בױך </w:t>
      </w:r>
      <w:r w:rsidRPr="008A0BED">
        <w:rPr>
          <w:rFonts w:asciiTheme="majorBidi" w:hAnsiTheme="majorBidi" w:cstheme="majorBidi"/>
          <w:color w:val="008000"/>
          <w:sz w:val="28"/>
          <w:szCs w:val="28"/>
          <w:rtl/>
          <w:lang w:bidi="yi-Hebr"/>
        </w:rPr>
        <w:t>נעכײַ טובי בודע</w:t>
      </w:r>
      <w:r w:rsidRPr="008A0BED">
        <w:rPr>
          <w:rFonts w:asciiTheme="majorBidi" w:hAnsiTheme="majorBidi" w:cstheme="majorBidi"/>
          <w:sz w:val="28"/>
          <w:szCs w:val="28"/>
          <w:rtl/>
          <w:lang w:bidi="yi-Hebr"/>
        </w:rPr>
        <w:t xml:space="preserve">, און בױכװײטעק </w:t>
      </w:r>
      <w:r w:rsidRPr="008A0BED">
        <w:rPr>
          <w:rFonts w:asciiTheme="majorBidi" w:hAnsiTheme="majorBidi" w:cstheme="majorBidi"/>
          <w:color w:val="008000"/>
          <w:sz w:val="28"/>
          <w:szCs w:val="28"/>
          <w:rtl/>
          <w:lang w:bidi="yi-Hebr"/>
        </w:rPr>
        <w:t>אוהאָלעװוּ</w:t>
      </w:r>
      <w:r w:rsidRPr="008A0BED">
        <w:rPr>
          <w:rFonts w:asciiTheme="majorBidi" w:hAnsiTheme="majorBidi" w:cstheme="majorBidi"/>
          <w:sz w:val="28"/>
          <w:szCs w:val="28"/>
          <w:rtl/>
          <w:lang w:bidi="yi-Hebr"/>
        </w:rPr>
        <w:t xml:space="preserve">...״ דער </w:t>
      </w:r>
      <w:r w:rsidRPr="008A0BED">
        <w:rPr>
          <w:rFonts w:asciiTheme="majorBidi" w:hAnsiTheme="majorBidi" w:cstheme="majorBidi"/>
          <w:color w:val="FF0000"/>
          <w:sz w:val="28"/>
          <w:szCs w:val="28"/>
          <w:rtl/>
          <w:lang w:bidi="yi-Hebr"/>
        </w:rPr>
        <w:t>גױ</w:t>
      </w:r>
      <w:r w:rsidRPr="008A0BED">
        <w:rPr>
          <w:rFonts w:asciiTheme="majorBidi" w:hAnsiTheme="majorBidi" w:cstheme="majorBidi"/>
          <w:sz w:val="28"/>
          <w:szCs w:val="28"/>
          <w:rtl/>
          <w:lang w:bidi="yi-Hebr"/>
        </w:rPr>
        <w:t xml:space="preserve"> װײסט ניט, װאָס דער ייִד זאָגט צו אים, צי גוטס, צי שלעכטס, שטײט ער</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װײַלע</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פֿאַרטומלטער; דערנאָך טוט ער</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מ</w:t>
      </w:r>
      <w:r w:rsidRPr="008A0BED">
        <w:rPr>
          <w:rFonts w:asciiTheme="majorBidi" w:hAnsiTheme="majorBidi" w:cstheme="majorBidi" w:hint="cs"/>
          <w:sz w:val="28"/>
          <w:szCs w:val="28"/>
          <w:rtl/>
          <w:lang w:bidi="yi-Hebr"/>
        </w:rPr>
        <w:t>אַ</w:t>
      </w:r>
      <w:r w:rsidRPr="008A0BED">
        <w:rPr>
          <w:rFonts w:asciiTheme="majorBidi" w:hAnsiTheme="majorBidi" w:cstheme="majorBidi"/>
          <w:sz w:val="28"/>
          <w:szCs w:val="28"/>
          <w:rtl/>
          <w:lang w:bidi="yi-Hebr"/>
        </w:rPr>
        <w:t>ך מיטן קאָפּ און</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color w:val="008000"/>
          <w:sz w:val="28"/>
          <w:szCs w:val="28"/>
          <w:rtl/>
          <w:lang w:bidi="yi-Hebr"/>
        </w:rPr>
        <w:t>מורקע</w:t>
      </w:r>
      <w:r w:rsidRPr="008A0BED">
        <w:rPr>
          <w:rFonts w:asciiTheme="majorBidi" w:hAnsiTheme="majorBidi" w:cstheme="majorBidi"/>
          <w:sz w:val="28"/>
          <w:szCs w:val="28"/>
          <w:rtl/>
          <w:lang w:bidi="yi-Hebr"/>
        </w:rPr>
        <w:t xml:space="preserve"> אונטער דער נאָז</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 xml:space="preserve">דאַנק און פֿאָרט װײַטער, און </w:t>
      </w:r>
      <w:r w:rsidR="00AA3836">
        <w:rPr>
          <w:rFonts w:asciiTheme="majorBidi" w:hAnsiTheme="majorBidi" w:cstheme="majorBidi"/>
          <w:color w:val="FF0000"/>
          <w:sz w:val="28"/>
          <w:szCs w:val="28"/>
          <w:rtl/>
          <w:lang w:bidi="yi-Hebr"/>
        </w:rPr>
        <w:t>חבֿרה</w:t>
      </w:r>
      <w:r w:rsidRPr="008A0BED">
        <w:rPr>
          <w:rFonts w:asciiTheme="majorBidi" w:hAnsiTheme="majorBidi" w:cstheme="majorBidi"/>
          <w:sz w:val="28"/>
          <w:szCs w:val="28"/>
          <w:rtl/>
          <w:lang w:bidi="yi-Hebr"/>
        </w:rPr>
        <w:t xml:space="preserve"> קלײנװאַרג שיסן אױס</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 xml:space="preserve">געלעכטער. </w:t>
      </w:r>
      <w:r w:rsidR="00C77F32" w:rsidRPr="00C77F32">
        <w:rPr>
          <w:rFonts w:asciiTheme="majorBidi" w:hAnsiTheme="majorBidi" w:cstheme="majorBidi"/>
          <w:color w:val="FF0000"/>
          <w:sz w:val="28"/>
          <w:szCs w:val="28"/>
          <w:rtl/>
          <w:lang w:bidi="yi-Hebr"/>
        </w:rPr>
        <w:t>מאיר</w:t>
      </w:r>
      <w:r w:rsidRPr="008A0BED">
        <w:rPr>
          <w:rFonts w:asciiTheme="majorBidi" w:hAnsiTheme="majorBidi" w:cstheme="majorBidi"/>
          <w:sz w:val="28"/>
          <w:szCs w:val="28"/>
          <w:rtl/>
          <w:lang w:bidi="yi-Hebr"/>
        </w:rPr>
        <w:t xml:space="preserve">־װעלװל, װאָס האָט </w:t>
      </w:r>
      <w:r w:rsidR="000C38B5">
        <w:rPr>
          <w:rFonts w:asciiTheme="majorBidi" w:hAnsiTheme="majorBidi" w:cstheme="majorBidi"/>
          <w:color w:val="FF0000"/>
          <w:sz w:val="28"/>
          <w:szCs w:val="28"/>
          <w:rtl/>
          <w:lang w:bidi="yi-Hebr"/>
        </w:rPr>
        <w:t>אַפֿילו</w:t>
      </w:r>
      <w:r w:rsidRPr="008A0BED">
        <w:rPr>
          <w:rFonts w:asciiTheme="majorBidi" w:hAnsiTheme="majorBidi" w:cstheme="majorBidi"/>
          <w:sz w:val="28"/>
          <w:szCs w:val="28"/>
          <w:rtl/>
          <w:lang w:bidi="yi-Hebr"/>
        </w:rPr>
        <w:t xml:space="preserve"> קײן שמײכל ניט געטאָן, דרײט אױס דעם קאָפּ צו זײַנע יונגע פּאַרשױנדלעך: ״װאָס פֿאַר</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געלעכטער אַף</w:t>
      </w:r>
      <w:r w:rsidRPr="008A0BED">
        <w:rPr>
          <w:rFonts w:asciiTheme="majorBidi" w:hAnsiTheme="majorBidi" w:cstheme="majorBidi"/>
          <w:color w:val="auto"/>
          <w:sz w:val="28"/>
          <w:szCs w:val="28"/>
          <w:rtl/>
          <w:lang w:bidi="yi-Hebr"/>
        </w:rPr>
        <w:t xml:space="preserve"> </w:t>
      </w:r>
      <w:r w:rsidRPr="008A0BED">
        <w:rPr>
          <w:rFonts w:asciiTheme="majorBidi" w:hAnsiTheme="majorBidi" w:cstheme="majorBidi"/>
          <w:sz w:val="28"/>
          <w:szCs w:val="28"/>
          <w:rtl/>
          <w:lang w:bidi="yi-Hebr"/>
        </w:rPr>
        <w:t xml:space="preserve">אײַך, </w:t>
      </w:r>
      <w:r w:rsidR="00D204E6" w:rsidRPr="00D204E6">
        <w:rPr>
          <w:rFonts w:asciiTheme="majorBidi" w:hAnsiTheme="majorBidi" w:cstheme="majorBidi"/>
          <w:color w:val="FF0000"/>
          <w:sz w:val="28"/>
          <w:szCs w:val="28"/>
          <w:rtl/>
          <w:lang w:bidi="yi-Hebr"/>
        </w:rPr>
        <w:t>ממזרים</w:t>
      </w:r>
      <w:r w:rsidRPr="008A0BED">
        <w:rPr>
          <w:rFonts w:asciiTheme="majorBidi" w:hAnsiTheme="majorBidi" w:cstheme="majorBidi"/>
          <w:sz w:val="28"/>
          <w:szCs w:val="28"/>
          <w:rtl/>
          <w:lang w:bidi="yi-Hebr"/>
        </w:rPr>
        <w:t>?״</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 xml:space="preserve">שײנע </w:t>
      </w:r>
      <w:r w:rsidR="008175D5" w:rsidRPr="008175D5">
        <w:rPr>
          <w:rFonts w:asciiTheme="majorBidi" w:hAnsiTheme="majorBidi" w:cstheme="majorBidi"/>
          <w:color w:val="FF0000"/>
          <w:sz w:val="28"/>
          <w:szCs w:val="28"/>
          <w:rtl/>
          <w:lang w:bidi="yi-Hebr"/>
        </w:rPr>
        <w:t>מעשׂה</w:t>
      </w:r>
      <w:r w:rsidRPr="008A0BED">
        <w:rPr>
          <w:rFonts w:asciiTheme="majorBidi" w:hAnsiTheme="majorBidi" w:cstheme="majorBidi"/>
          <w:sz w:val="28"/>
          <w:szCs w:val="28"/>
          <w:rtl/>
          <w:lang w:bidi="yi-Hebr"/>
        </w:rPr>
        <w:t>, נאָר</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קו</w:t>
      </w:r>
      <w:r w:rsidRPr="008A0BED">
        <w:rPr>
          <w:rFonts w:asciiTheme="majorBidi" w:hAnsiTheme="majorBidi" w:cstheme="majorBidi" w:hint="cs"/>
          <w:sz w:val="28"/>
          <w:szCs w:val="28"/>
          <w:rtl/>
          <w:lang w:bidi="yi-Hebr"/>
        </w:rPr>
        <w:t>ר</w:t>
      </w:r>
      <w:r w:rsidRPr="008A0BED">
        <w:rPr>
          <w:rFonts w:asciiTheme="majorBidi" w:hAnsiTheme="majorBidi" w:cstheme="majorBidi"/>
          <w:sz w:val="28"/>
          <w:szCs w:val="28"/>
          <w:rtl/>
          <w:lang w:bidi="yi-Hebr"/>
        </w:rPr>
        <w:t>צע – ער פֿרעגט גאָר, װאָס פֿאַר</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 xml:space="preserve">געלעכטער!.. און אַזױ גײט עס װײַטער דעם גאַנצן טאָג, דעם ערשטן טאָג פֿון דער דאָזיקער גליקלעכער </w:t>
      </w:r>
      <w:r w:rsidR="00FA3614" w:rsidRPr="00FA3614">
        <w:rPr>
          <w:rFonts w:asciiTheme="majorBidi" w:hAnsiTheme="majorBidi" w:cstheme="majorBidi"/>
          <w:color w:val="FF0000"/>
          <w:sz w:val="28"/>
          <w:szCs w:val="28"/>
          <w:rtl/>
          <w:lang w:bidi="yi-Hebr"/>
        </w:rPr>
        <w:t>נסיעה</w:t>
      </w:r>
      <w:r w:rsidRPr="008A0BED">
        <w:rPr>
          <w:rFonts w:asciiTheme="majorBidi" w:hAnsiTheme="majorBidi" w:cstheme="majorBidi"/>
          <w:sz w:val="28"/>
          <w:szCs w:val="28"/>
          <w:rtl/>
          <w:lang w:bidi="yi-Hebr"/>
        </w:rPr>
        <w:t xml:space="preserve"> אין </w:t>
      </w:r>
      <w:r w:rsidR="00EA0A7D">
        <w:rPr>
          <w:rFonts w:asciiTheme="majorBidi" w:hAnsiTheme="majorBidi" w:cstheme="majorBidi"/>
          <w:color w:val="FF0000"/>
          <w:sz w:val="28"/>
          <w:szCs w:val="28"/>
          <w:rtl/>
          <w:lang w:bidi="yi-Hebr"/>
        </w:rPr>
        <w:t>סוף</w:t>
      </w:r>
      <w:r w:rsidRPr="008A0BED">
        <w:rPr>
          <w:rFonts w:asciiTheme="majorBidi" w:hAnsiTheme="majorBidi" w:cstheme="majorBidi"/>
          <w:color w:val="auto"/>
          <w:sz w:val="28"/>
          <w:szCs w:val="28"/>
          <w:rtl/>
          <w:lang w:bidi="yi-Hebr"/>
        </w:rPr>
        <w:t xml:space="preserve"> </w:t>
      </w:r>
      <w:r w:rsidRPr="008A0BED">
        <w:rPr>
          <w:rFonts w:asciiTheme="majorBidi" w:hAnsiTheme="majorBidi" w:cstheme="majorBidi"/>
          <w:sz w:val="28"/>
          <w:szCs w:val="28"/>
          <w:rtl/>
          <w:lang w:bidi="yi-Hebr"/>
        </w:rPr>
        <w:t>זומער.</w:t>
      </w:r>
    </w:p>
    <w:p w:rsidR="00FE52BE" w:rsidRPr="008A0BED" w:rsidRDefault="00FE52BE" w:rsidP="00FE52BE">
      <w:pPr>
        <w:widowControl w:val="0"/>
        <w:bidi/>
        <w:ind w:firstLine="284"/>
        <w:jc w:val="both"/>
        <w:rPr>
          <w:rFonts w:asciiTheme="majorBidi" w:hAnsiTheme="majorBidi" w:cstheme="majorBidi"/>
          <w:sz w:val="28"/>
          <w:szCs w:val="28"/>
          <w:rtl/>
          <w:lang w:bidi="yi-Hebr"/>
        </w:rPr>
      </w:pPr>
      <w:r w:rsidRPr="008A0BED">
        <w:rPr>
          <w:rFonts w:asciiTheme="majorBidi" w:hAnsiTheme="majorBidi" w:cstheme="majorBidi"/>
          <w:sz w:val="28"/>
          <w:szCs w:val="28"/>
          <w:rtl/>
          <w:lang w:bidi="yi-Hebr"/>
        </w:rPr>
        <w:t>די לעצטע טעג פֿון זומער – װי ש</w:t>
      </w:r>
      <w:r w:rsidR="00B934E6">
        <w:rPr>
          <w:rFonts w:asciiTheme="majorBidi" w:hAnsiTheme="majorBidi" w:cstheme="majorBidi"/>
          <w:sz w:val="28"/>
          <w:szCs w:val="28"/>
          <w:rtl/>
          <w:lang w:bidi="yi-Hebr"/>
        </w:rPr>
        <w:t>ײ</w:t>
      </w:r>
      <w:r w:rsidRPr="008A0BED">
        <w:rPr>
          <w:rFonts w:asciiTheme="majorBidi" w:hAnsiTheme="majorBidi" w:cstheme="majorBidi"/>
          <w:sz w:val="28"/>
          <w:szCs w:val="28"/>
          <w:rtl/>
          <w:lang w:bidi="yi-Hebr"/>
        </w:rPr>
        <w:t>ן זײ זײַנען! די פֿעלדער נ</w:t>
      </w:r>
      <w:r w:rsidRPr="008A0BED">
        <w:rPr>
          <w:rFonts w:asciiTheme="majorBidi" w:hAnsiTheme="majorBidi" w:cstheme="majorBidi" w:hint="cs"/>
          <w:sz w:val="28"/>
          <w:szCs w:val="28"/>
          <w:rtl/>
          <w:lang w:bidi="yi-Hebr"/>
        </w:rPr>
        <w:t>אַ</w:t>
      </w:r>
      <w:r w:rsidRPr="008A0BED">
        <w:rPr>
          <w:rFonts w:asciiTheme="majorBidi" w:hAnsiTheme="majorBidi" w:cstheme="majorBidi"/>
          <w:sz w:val="28"/>
          <w:szCs w:val="28"/>
          <w:rtl/>
          <w:lang w:bidi="yi-Hebr"/>
        </w:rPr>
        <w:t>קעט, ערטערװײַז צע</w:t>
      </w:r>
      <w:r w:rsidRPr="008A0BED">
        <w:rPr>
          <w:rFonts w:asciiTheme="majorBidi" w:hAnsiTheme="majorBidi" w:cstheme="majorBidi" w:hint="cs"/>
          <w:sz w:val="28"/>
          <w:szCs w:val="28"/>
          <w:rtl/>
          <w:lang w:bidi="yi-Hebr"/>
        </w:rPr>
        <w:t>אַ</w:t>
      </w:r>
      <w:r w:rsidRPr="008A0BED">
        <w:rPr>
          <w:rFonts w:asciiTheme="majorBidi" w:hAnsiTheme="majorBidi" w:cstheme="majorBidi"/>
          <w:sz w:val="28"/>
          <w:szCs w:val="28"/>
          <w:rtl/>
          <w:lang w:bidi="yi-Hebr"/>
        </w:rPr>
        <w:t>קערט, דאָס ברױט שױ</w:t>
      </w:r>
      <w:r w:rsidRPr="008A0BED">
        <w:rPr>
          <w:rFonts w:asciiTheme="majorBidi" w:hAnsiTheme="majorBidi" w:cstheme="majorBidi" w:hint="cs"/>
          <w:sz w:val="28"/>
          <w:szCs w:val="28"/>
          <w:rtl/>
          <w:lang w:bidi="yi-Hebr"/>
        </w:rPr>
        <w:t>ן</w:t>
      </w:r>
      <w:r w:rsidRPr="008A0BED">
        <w:rPr>
          <w:rFonts w:asciiTheme="majorBidi" w:hAnsiTheme="majorBidi" w:cstheme="majorBidi"/>
          <w:sz w:val="28"/>
          <w:szCs w:val="28"/>
          <w:rtl/>
          <w:lang w:bidi="yi-Hebr"/>
        </w:rPr>
        <w:t xml:space="preserve"> לאַנג אַראָפּגענומען, נאָר װוּ־ניט־װוּ װאַרפֿט זיך דורך</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בלימל,</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ז</w:t>
      </w:r>
      <w:r w:rsidRPr="008A0BED">
        <w:rPr>
          <w:rFonts w:asciiTheme="majorBidi" w:hAnsiTheme="majorBidi" w:cstheme="majorBidi" w:hint="cs"/>
          <w:sz w:val="28"/>
          <w:szCs w:val="28"/>
          <w:rtl/>
          <w:lang w:bidi="yi-Hebr"/>
        </w:rPr>
        <w:t>אַ</w:t>
      </w:r>
      <w:r w:rsidRPr="008A0BED">
        <w:rPr>
          <w:rFonts w:asciiTheme="majorBidi" w:hAnsiTheme="majorBidi" w:cstheme="majorBidi"/>
          <w:sz w:val="28"/>
          <w:szCs w:val="28"/>
          <w:rtl/>
          <w:lang w:bidi="yi-Hebr"/>
        </w:rPr>
        <w:t>נג,</w:t>
      </w:r>
      <w:r w:rsidRPr="008A0BED">
        <w:rPr>
          <w:rFonts w:asciiTheme="majorBidi" w:hAnsiTheme="majorBidi" w:cstheme="majorBidi"/>
          <w:color w:val="auto"/>
          <w:sz w:val="28"/>
          <w:szCs w:val="28"/>
          <w:rtl/>
          <w:lang w:bidi="yi-Hebr"/>
        </w:rPr>
        <w:t xml:space="preserve"> אַ </w:t>
      </w:r>
      <w:r w:rsidRPr="008A0BED">
        <w:rPr>
          <w:rFonts w:asciiTheme="majorBidi" w:hAnsiTheme="majorBidi" w:cstheme="majorBidi"/>
          <w:sz w:val="28"/>
          <w:szCs w:val="28"/>
          <w:rtl/>
          <w:lang w:bidi="yi-Hebr"/>
        </w:rPr>
        <w:t xml:space="preserve">קװײטל. אין די </w:t>
      </w:r>
      <w:r w:rsidRPr="008A0BED">
        <w:rPr>
          <w:rFonts w:asciiTheme="majorBidi" w:hAnsiTheme="majorBidi" w:cstheme="majorBidi"/>
          <w:color w:val="FF0000"/>
          <w:sz w:val="28"/>
          <w:szCs w:val="28"/>
          <w:rtl/>
          <w:lang w:bidi="yi-Hebr"/>
        </w:rPr>
        <w:t>גױיִש</w:t>
      </w:r>
      <w:r w:rsidRPr="008A0BED">
        <w:rPr>
          <w:rFonts w:asciiTheme="majorBidi" w:hAnsiTheme="majorBidi" w:cstheme="majorBidi"/>
          <w:sz w:val="28"/>
          <w:szCs w:val="28"/>
          <w:rtl/>
          <w:lang w:bidi="yi-Hebr"/>
        </w:rPr>
        <w:t>ע גערטנער ליגן נאָך די ק</w:t>
      </w:r>
      <w:r w:rsidRPr="008A0BED">
        <w:rPr>
          <w:rFonts w:asciiTheme="majorBidi" w:hAnsiTheme="majorBidi" w:cstheme="majorBidi" w:hint="cs"/>
          <w:sz w:val="28"/>
          <w:szCs w:val="28"/>
          <w:rtl/>
          <w:lang w:bidi="yi-Hebr"/>
        </w:rPr>
        <w:t>אַ</w:t>
      </w:r>
      <w:r w:rsidRPr="008A0BED">
        <w:rPr>
          <w:rFonts w:asciiTheme="majorBidi" w:hAnsiTheme="majorBidi" w:cstheme="majorBidi"/>
          <w:sz w:val="28"/>
          <w:szCs w:val="28"/>
          <w:rtl/>
          <w:lang w:bidi="yi-Hebr"/>
        </w:rPr>
        <w:t xml:space="preserve">װענעס און </w:t>
      </w:r>
      <w:r w:rsidRPr="008A0BED">
        <w:rPr>
          <w:rFonts w:asciiTheme="majorBidi" w:hAnsiTheme="majorBidi" w:cstheme="majorBidi" w:hint="cs"/>
          <w:color w:val="008000"/>
          <w:sz w:val="28"/>
          <w:szCs w:val="28"/>
          <w:rtl/>
          <w:lang w:bidi="yi-Hebr"/>
        </w:rPr>
        <w:t>אַ</w:t>
      </w:r>
      <w:r w:rsidRPr="008A0BED">
        <w:rPr>
          <w:rFonts w:asciiTheme="majorBidi" w:hAnsiTheme="majorBidi" w:cstheme="majorBidi"/>
          <w:color w:val="008000"/>
          <w:sz w:val="28"/>
          <w:szCs w:val="28"/>
          <w:rtl/>
          <w:lang w:bidi="yi-Hebr"/>
        </w:rPr>
        <w:t>רבוזעס</w:t>
      </w:r>
      <w:r w:rsidRPr="008A0BED">
        <w:rPr>
          <w:rFonts w:asciiTheme="majorBidi" w:hAnsiTheme="majorBidi" w:cstheme="majorBidi"/>
          <w:sz w:val="28"/>
          <w:szCs w:val="28"/>
          <w:rtl/>
          <w:lang w:bidi="yi-Hebr"/>
        </w:rPr>
        <w:t>, װאָס דאַרפֿן פֿ</w:t>
      </w:r>
      <w:r w:rsidRPr="008A0BED">
        <w:rPr>
          <w:rFonts w:asciiTheme="majorBidi" w:hAnsiTheme="majorBidi" w:cstheme="majorBidi" w:hint="cs"/>
          <w:sz w:val="28"/>
          <w:szCs w:val="28"/>
          <w:rtl/>
          <w:lang w:bidi="yi-Hebr"/>
        </w:rPr>
        <w:t>אַ</w:t>
      </w:r>
      <w:r w:rsidRPr="008A0BED">
        <w:rPr>
          <w:rFonts w:asciiTheme="majorBidi" w:hAnsiTheme="majorBidi" w:cstheme="majorBidi"/>
          <w:sz w:val="28"/>
          <w:szCs w:val="28"/>
          <w:rtl/>
          <w:lang w:bidi="yi-Hebr"/>
        </w:rPr>
        <w:t xml:space="preserve">רטיק װערן, אױך לאַנגע </w:t>
      </w:r>
      <w:r w:rsidRPr="008A0BED">
        <w:rPr>
          <w:rFonts w:asciiTheme="majorBidi" w:hAnsiTheme="majorBidi" w:cstheme="majorBidi"/>
          <w:color w:val="008000"/>
          <w:sz w:val="28"/>
          <w:szCs w:val="28"/>
          <w:rtl/>
          <w:lang w:bidi="yi-Hebr"/>
        </w:rPr>
        <w:t>טיקװעס</w:t>
      </w:r>
      <w:r w:rsidRPr="008A0BED">
        <w:rPr>
          <w:rFonts w:asciiTheme="majorBidi" w:hAnsiTheme="majorBidi" w:cstheme="majorBidi"/>
          <w:sz w:val="28"/>
          <w:szCs w:val="28"/>
          <w:rtl/>
          <w:lang w:bidi="yi-Hebr"/>
        </w:rPr>
        <w:t>, װאָס נעמען זיך אָן מיט ז</w:t>
      </w:r>
      <w:r w:rsidRPr="008A0BED">
        <w:rPr>
          <w:rFonts w:asciiTheme="majorBidi" w:hAnsiTheme="majorBidi" w:cstheme="majorBidi" w:hint="cs"/>
          <w:sz w:val="28"/>
          <w:szCs w:val="28"/>
          <w:rtl/>
          <w:lang w:bidi="yi-Hebr"/>
        </w:rPr>
        <w:t>אַפֿ</w:t>
      </w:r>
      <w:r w:rsidRPr="008A0BED">
        <w:rPr>
          <w:rFonts w:asciiTheme="majorBidi" w:hAnsiTheme="majorBidi" w:cstheme="majorBidi"/>
          <w:sz w:val="28"/>
          <w:szCs w:val="28"/>
          <w:rtl/>
          <w:lang w:bidi="yi-Hebr"/>
        </w:rPr>
        <w:t xml:space="preserve">ט, און די הױכע </w:t>
      </w:r>
      <w:r w:rsidRPr="008A0BED">
        <w:rPr>
          <w:rFonts w:asciiTheme="majorBidi" w:hAnsiTheme="majorBidi" w:cstheme="majorBidi"/>
          <w:color w:val="008000"/>
          <w:sz w:val="28"/>
          <w:szCs w:val="28"/>
          <w:rtl/>
          <w:lang w:bidi="yi-Hebr"/>
        </w:rPr>
        <w:t>סאָנישניקעס</w:t>
      </w:r>
      <w:r w:rsidRPr="008A0BED">
        <w:rPr>
          <w:rFonts w:asciiTheme="majorBidi" w:hAnsiTheme="majorBidi" w:cstheme="majorBidi"/>
          <w:sz w:val="28"/>
          <w:szCs w:val="28"/>
          <w:rtl/>
          <w:lang w:bidi="yi-Hebr"/>
        </w:rPr>
        <w:t xml:space="preserve">, װאָס האָבן זיך אױסגעצױגן מיט שטאָלץ, באַװײַזן זײערע געלע רײַכע </w:t>
      </w:r>
      <w:r w:rsidRPr="008A0BED">
        <w:rPr>
          <w:rFonts w:asciiTheme="majorBidi" w:hAnsiTheme="majorBidi" w:cstheme="majorBidi"/>
          <w:color w:val="008000"/>
          <w:sz w:val="28"/>
          <w:szCs w:val="28"/>
          <w:rtl/>
          <w:lang w:bidi="yi-Hebr"/>
        </w:rPr>
        <w:t>קוטשמעס</w:t>
      </w:r>
      <w:r w:rsidRPr="008A0BED">
        <w:rPr>
          <w:rFonts w:asciiTheme="majorBidi" w:hAnsiTheme="majorBidi" w:cstheme="majorBidi"/>
          <w:sz w:val="28"/>
          <w:szCs w:val="28"/>
          <w:rtl/>
          <w:lang w:bidi="yi-Hebr"/>
        </w:rPr>
        <w:t>. און די גאַנצע װעלט איז</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108</w:t>
      </w:r>
    </w:p>
    <w:p w:rsidR="00FE52BE" w:rsidRPr="00F716AA" w:rsidRDefault="00FE52BE" w:rsidP="00703640">
      <w:pPr>
        <w:widowControl w:val="0"/>
        <w:bidi/>
        <w:jc w:val="both"/>
        <w:rPr>
          <w:rFonts w:asciiTheme="majorBidi" w:hAnsiTheme="majorBidi" w:cstheme="majorBidi"/>
          <w:sz w:val="28"/>
          <w:szCs w:val="28"/>
          <w:lang w:bidi="yi-Hebr"/>
        </w:rPr>
      </w:pPr>
      <w:r w:rsidRPr="00F716AA">
        <w:rPr>
          <w:rFonts w:asciiTheme="majorBidi" w:hAnsiTheme="majorBidi" w:cstheme="majorBidi"/>
          <w:sz w:val="28"/>
          <w:szCs w:val="28"/>
          <w:rtl/>
          <w:lang w:bidi="yi-Hebr"/>
        </w:rPr>
        <w:t xml:space="preserve">נאָך פֿול מיט פֿליגעלעך און </w:t>
      </w:r>
      <w:r w:rsidRPr="00F716AA">
        <w:rPr>
          <w:rFonts w:asciiTheme="majorBidi" w:hAnsiTheme="majorBidi" w:cstheme="majorBidi"/>
          <w:color w:val="008000"/>
          <w:sz w:val="28"/>
          <w:szCs w:val="28"/>
          <w:rtl/>
          <w:lang w:bidi="yi-Hebr"/>
        </w:rPr>
        <w:t>מורעשקעס</w:t>
      </w:r>
      <w:r w:rsidRPr="00F716AA">
        <w:rPr>
          <w:rFonts w:asciiTheme="majorBidi" w:hAnsiTheme="majorBidi" w:cstheme="majorBidi"/>
          <w:sz w:val="28"/>
          <w:szCs w:val="28"/>
          <w:rtl/>
          <w:lang w:bidi="yi-Hebr"/>
        </w:rPr>
        <w:t xml:space="preserve">, װאָס </w:t>
      </w:r>
      <w:r w:rsidRPr="00F716AA">
        <w:rPr>
          <w:rFonts w:asciiTheme="majorBidi" w:hAnsiTheme="majorBidi" w:cstheme="majorBidi"/>
          <w:color w:val="008000"/>
          <w:sz w:val="28"/>
          <w:szCs w:val="28"/>
          <w:rtl/>
          <w:lang w:bidi="yi-Hebr"/>
        </w:rPr>
        <w:t>זשומען</w:t>
      </w:r>
      <w:r w:rsidRPr="00F716AA">
        <w:rPr>
          <w:rFonts w:asciiTheme="majorBidi" w:hAnsiTheme="majorBidi" w:cstheme="majorBidi"/>
          <w:sz w:val="28"/>
          <w:szCs w:val="28"/>
          <w:rtl/>
          <w:lang w:bidi="yi-Hebr"/>
        </w:rPr>
        <w:t xml:space="preserve"> און </w:t>
      </w:r>
      <w:r w:rsidRPr="00F716AA">
        <w:rPr>
          <w:rFonts w:asciiTheme="majorBidi" w:hAnsiTheme="majorBidi" w:cstheme="majorBidi"/>
          <w:color w:val="008000"/>
          <w:sz w:val="28"/>
          <w:szCs w:val="28"/>
          <w:rtl/>
          <w:lang w:bidi="yi-Hebr"/>
        </w:rPr>
        <w:t>הודען</w:t>
      </w:r>
      <w:r w:rsidRPr="00F716AA">
        <w:rPr>
          <w:rFonts w:asciiTheme="majorBidi" w:hAnsiTheme="majorBidi" w:cstheme="majorBidi"/>
          <w:sz w:val="28"/>
          <w:szCs w:val="28"/>
          <w:rtl/>
          <w:lang w:bidi="yi-Hebr"/>
        </w:rPr>
        <w:t xml:space="preserve">, מיט הײשעריקלעך, װאָס שפּרינגען, מיט </w:t>
      </w:r>
      <w:r w:rsidRPr="008E11B0">
        <w:rPr>
          <w:rFonts w:asciiTheme="majorBidi" w:hAnsiTheme="majorBidi" w:cstheme="majorBidi"/>
          <w:color w:val="auto"/>
          <w:sz w:val="28"/>
          <w:szCs w:val="28"/>
          <w:rtl/>
          <w:lang w:bidi="yi-Hebr"/>
        </w:rPr>
        <w:t>פּערכלעך</w:t>
      </w:r>
      <w:r w:rsidRPr="00F716AA">
        <w:rPr>
          <w:rFonts w:asciiTheme="majorBidi" w:hAnsiTheme="majorBidi" w:cstheme="majorBidi"/>
          <w:sz w:val="28"/>
          <w:szCs w:val="28"/>
          <w:rtl/>
          <w:lang w:bidi="yi-Hebr"/>
        </w:rPr>
        <w:t xml:space="preserve"> און פֿליטערלעך, װאָס טראָגן זיך און </w:t>
      </w:r>
      <w:r w:rsidR="00FA3A2B">
        <w:rPr>
          <w:rFonts w:asciiTheme="majorBidi" w:hAnsiTheme="majorBidi" w:cstheme="majorBidi"/>
          <w:sz w:val="28"/>
          <w:szCs w:val="28"/>
          <w:rtl/>
          <w:lang w:bidi="yi-Hebr"/>
        </w:rPr>
        <w:t>װי</w:t>
      </w:r>
      <w:r w:rsidRPr="00F716AA">
        <w:rPr>
          <w:rFonts w:asciiTheme="majorBidi" w:hAnsiTheme="majorBidi" w:cstheme="majorBidi"/>
          <w:sz w:val="28"/>
          <w:szCs w:val="28"/>
          <w:rtl/>
          <w:lang w:bidi="yi-Hebr"/>
        </w:rPr>
        <w:t xml:space="preserve">גן זיך </w:t>
      </w:r>
      <w:r w:rsidR="00427E44">
        <w:rPr>
          <w:rFonts w:asciiTheme="majorBidi" w:hAnsiTheme="majorBidi" w:cstheme="majorBidi"/>
          <w:color w:val="FF0000"/>
          <w:sz w:val="28"/>
          <w:szCs w:val="28"/>
          <w:rtl/>
          <w:lang w:bidi="yi-Hebr"/>
        </w:rPr>
        <w:t>יום־טובֿ</w:t>
      </w:r>
      <w:r w:rsidRPr="00F716AA">
        <w:rPr>
          <w:rFonts w:asciiTheme="majorBidi" w:hAnsiTheme="majorBidi" w:cstheme="majorBidi"/>
          <w:color w:val="FF0000"/>
          <w:sz w:val="28"/>
          <w:szCs w:val="28"/>
          <w:rtl/>
          <w:lang w:bidi="yi-Hebr"/>
        </w:rPr>
        <w:t>דיק</w:t>
      </w:r>
      <w:r w:rsidRPr="00F716AA">
        <w:rPr>
          <w:rFonts w:asciiTheme="majorBidi" w:hAnsiTheme="majorBidi" w:cstheme="majorBidi"/>
          <w:sz w:val="28"/>
          <w:szCs w:val="28"/>
          <w:rtl/>
          <w:lang w:bidi="yi-Hebr"/>
        </w:rPr>
        <w:t xml:space="preserve"> אין דער לופֿטן. און דער </w:t>
      </w:r>
      <w:r w:rsidR="00DE78E6" w:rsidRPr="00DE78E6">
        <w:rPr>
          <w:rFonts w:asciiTheme="majorBidi" w:hAnsiTheme="majorBidi" w:cstheme="majorBidi"/>
          <w:color w:val="FF0000"/>
          <w:sz w:val="28"/>
          <w:szCs w:val="28"/>
          <w:rtl/>
          <w:lang w:bidi="yi-Hebr"/>
        </w:rPr>
        <w:t>ריח</w:t>
      </w:r>
      <w:r w:rsidRPr="00F716AA">
        <w:rPr>
          <w:rFonts w:asciiTheme="majorBidi" w:hAnsiTheme="majorBidi" w:cstheme="majorBidi"/>
          <w:sz w:val="28"/>
          <w:szCs w:val="28"/>
          <w:rtl/>
          <w:lang w:bidi="yi-Hebr"/>
        </w:rPr>
        <w:t xml:space="preserve"> פֿון פֿעלד פֿאַרטראָגט אין נאָז אַרײַן, און די װעלט אַרום און אַרום זעט אױס אַזױ גרױס, און דער הימל אױבן אַזױ </w:t>
      </w:r>
      <w:r w:rsidRPr="008E11B0">
        <w:rPr>
          <w:rFonts w:asciiTheme="majorBidi" w:hAnsiTheme="majorBidi" w:cstheme="majorBidi"/>
          <w:color w:val="auto"/>
          <w:sz w:val="28"/>
          <w:szCs w:val="28"/>
          <w:rtl/>
          <w:lang w:bidi="yi-Hebr"/>
        </w:rPr>
        <w:t>קײַלעכ</w:t>
      </w:r>
      <w:r w:rsidRPr="00F716AA">
        <w:rPr>
          <w:rFonts w:asciiTheme="majorBidi" w:hAnsiTheme="majorBidi" w:cstheme="majorBidi"/>
          <w:sz w:val="28"/>
          <w:szCs w:val="28"/>
          <w:rtl/>
          <w:lang w:bidi="yi-Hebr"/>
        </w:rPr>
        <w:t>יק, און צום צװײטן מאָל קומט אַף</w:t>
      </w:r>
      <w:r w:rsidRPr="00F716AA">
        <w:rPr>
          <w:rFonts w:asciiTheme="majorBidi" w:hAnsiTheme="majorBidi" w:cstheme="majorBidi"/>
          <w:color w:val="auto"/>
          <w:sz w:val="28"/>
          <w:szCs w:val="28"/>
          <w:rtl/>
          <w:lang w:bidi="yi-Hebr"/>
        </w:rPr>
        <w:t xml:space="preserve"> </w:t>
      </w:r>
      <w:r w:rsidRPr="00F716AA">
        <w:rPr>
          <w:rFonts w:asciiTheme="majorBidi" w:hAnsiTheme="majorBidi" w:cstheme="majorBidi"/>
          <w:sz w:val="28"/>
          <w:szCs w:val="28"/>
          <w:rtl/>
          <w:lang w:bidi="yi-Hebr"/>
        </w:rPr>
        <w:t xml:space="preserve">די געדאַנקען, אַז די מענטשן זײַנען צו קלײן, צו קלײן פֿאַר אַזאַ גרױסער װעלט, און אַז נאָר גאָט, װאָס איז </w:t>
      </w:r>
      <w:r w:rsidRPr="00F716AA">
        <w:rPr>
          <w:rFonts w:asciiTheme="majorBidi" w:hAnsiTheme="majorBidi" w:cstheme="majorBidi"/>
          <w:color w:val="FF0000"/>
          <w:sz w:val="28"/>
          <w:szCs w:val="28"/>
          <w:rtl/>
          <w:lang w:bidi="yi-Hebr"/>
        </w:rPr>
        <w:t>מל</w:t>
      </w:r>
      <w:r w:rsidR="00703640">
        <w:rPr>
          <w:rFonts w:asciiTheme="majorBidi" w:hAnsiTheme="majorBidi" w:cstheme="majorBidi" w:hint="cs"/>
          <w:color w:val="FF0000"/>
          <w:sz w:val="28"/>
          <w:szCs w:val="28"/>
          <w:rtl/>
          <w:lang w:bidi="yi-Hebr"/>
        </w:rPr>
        <w:t>וא</w:t>
      </w:r>
      <w:r w:rsidRPr="00F716AA">
        <w:rPr>
          <w:rFonts w:asciiTheme="majorBidi" w:hAnsiTheme="majorBidi" w:cstheme="majorBidi"/>
          <w:color w:val="FF0000"/>
          <w:sz w:val="28"/>
          <w:szCs w:val="28"/>
          <w:rtl/>
          <w:lang w:bidi="yi-Hebr"/>
        </w:rPr>
        <w:t xml:space="preserve"> </w:t>
      </w:r>
      <w:r w:rsidR="00703640">
        <w:rPr>
          <w:rFonts w:asciiTheme="majorBidi" w:hAnsiTheme="majorBidi" w:cstheme="majorBidi" w:hint="cs"/>
          <w:color w:val="FF0000"/>
          <w:sz w:val="28"/>
          <w:szCs w:val="28"/>
          <w:rtl/>
          <w:lang w:bidi="yi-Hebr"/>
        </w:rPr>
        <w:t>כּל</w:t>
      </w:r>
      <w:r w:rsidRPr="00F716AA">
        <w:rPr>
          <w:rFonts w:asciiTheme="majorBidi" w:hAnsiTheme="majorBidi" w:cstheme="majorBidi"/>
          <w:color w:val="FF0000"/>
          <w:sz w:val="28"/>
          <w:szCs w:val="28"/>
          <w:rtl/>
          <w:lang w:bidi="yi-Hebr"/>
        </w:rPr>
        <w:t xml:space="preserve"> האָרץ </w:t>
      </w:r>
      <w:r w:rsidR="00703640">
        <w:rPr>
          <w:rFonts w:asciiTheme="majorBidi" w:hAnsiTheme="majorBidi" w:cstheme="majorBidi" w:hint="cs"/>
          <w:color w:val="FF0000"/>
          <w:sz w:val="28"/>
          <w:szCs w:val="28"/>
          <w:rtl/>
          <w:lang w:bidi="yi-Hebr"/>
        </w:rPr>
        <w:t>כּבֿו</w:t>
      </w:r>
      <w:r w:rsidRPr="00F716AA">
        <w:rPr>
          <w:rFonts w:asciiTheme="majorBidi" w:hAnsiTheme="majorBidi" w:cstheme="majorBidi"/>
          <w:color w:val="FF0000"/>
          <w:sz w:val="28"/>
          <w:szCs w:val="28"/>
          <w:rtl/>
          <w:lang w:bidi="yi-Hebr"/>
        </w:rPr>
        <w:t>ד</w:t>
      </w:r>
      <w:r w:rsidR="00703640">
        <w:rPr>
          <w:rFonts w:asciiTheme="majorBidi" w:hAnsiTheme="majorBidi" w:cstheme="majorBidi" w:hint="cs"/>
          <w:color w:val="FF0000"/>
          <w:sz w:val="28"/>
          <w:szCs w:val="28"/>
          <w:rtl/>
          <w:lang w:bidi="yi-Hebr"/>
        </w:rPr>
        <w:t>ו</w:t>
      </w:r>
      <w:r w:rsidRPr="00F716AA">
        <w:rPr>
          <w:rFonts w:asciiTheme="majorBidi" w:hAnsiTheme="majorBidi" w:cstheme="majorBidi"/>
          <w:sz w:val="28"/>
          <w:szCs w:val="28"/>
          <w:vertAlign w:val="superscript"/>
          <w:rtl/>
          <w:lang w:bidi="yi-Hebr"/>
        </w:rPr>
        <w:t>1</w:t>
      </w:r>
      <w:r w:rsidRPr="00F716AA">
        <w:rPr>
          <w:rFonts w:asciiTheme="majorBidi" w:hAnsiTheme="majorBidi" w:cstheme="majorBidi"/>
          <w:sz w:val="28"/>
          <w:szCs w:val="28"/>
          <w:rtl/>
          <w:lang w:bidi="yi-Hebr"/>
        </w:rPr>
        <w:t>,</w:t>
      </w:r>
      <w:r w:rsidRPr="00F716AA">
        <w:rPr>
          <w:rFonts w:asciiTheme="majorBidi" w:hAnsiTheme="majorBidi" w:cstheme="majorBidi" w:hint="cs"/>
          <w:sz w:val="28"/>
          <w:szCs w:val="28"/>
          <w:rtl/>
          <w:lang w:bidi="yi-Hebr"/>
        </w:rPr>
        <w:t xml:space="preserve"> </w:t>
      </w:r>
      <w:r w:rsidRPr="00F716AA">
        <w:rPr>
          <w:rFonts w:asciiTheme="majorBidi" w:hAnsiTheme="majorBidi" w:cstheme="majorBidi"/>
          <w:sz w:val="28"/>
          <w:szCs w:val="28"/>
          <w:rtl/>
          <w:lang w:bidi="yi-Hebr"/>
        </w:rPr>
        <w:t>– ער איז אָנגעמאָסטן פֿאַר אַזאַ װעלט...</w:t>
      </w:r>
    </w:p>
    <w:p w:rsidR="00FE52BE" w:rsidRPr="00F716AA" w:rsidRDefault="00FE52BE" w:rsidP="008E11B0">
      <w:pPr>
        <w:widowControl w:val="0"/>
        <w:bidi/>
        <w:ind w:firstLine="284"/>
        <w:jc w:val="both"/>
        <w:rPr>
          <w:rFonts w:asciiTheme="majorBidi" w:hAnsiTheme="majorBidi" w:cstheme="majorBidi"/>
          <w:sz w:val="28"/>
          <w:szCs w:val="28"/>
          <w:lang w:bidi="yi-Hebr"/>
        </w:rPr>
      </w:pPr>
      <w:r w:rsidRPr="00F716AA">
        <w:rPr>
          <w:rFonts w:asciiTheme="majorBidi" w:hAnsiTheme="majorBidi" w:cstheme="majorBidi"/>
          <w:sz w:val="28"/>
          <w:szCs w:val="28"/>
          <w:rtl/>
          <w:lang w:bidi="yi-Hebr"/>
        </w:rPr>
        <w:t xml:space="preserve">– קריכט אַראָפּ, </w:t>
      </w:r>
      <w:r w:rsidR="00D204E6" w:rsidRPr="00D204E6">
        <w:rPr>
          <w:rFonts w:asciiTheme="majorBidi" w:hAnsiTheme="majorBidi" w:cstheme="majorBidi"/>
          <w:color w:val="FF0000"/>
          <w:sz w:val="28"/>
          <w:szCs w:val="28"/>
          <w:rtl/>
          <w:lang w:bidi="yi-Hebr"/>
        </w:rPr>
        <w:t>ממזרים</w:t>
      </w:r>
      <w:r w:rsidRPr="00F716AA">
        <w:rPr>
          <w:rFonts w:asciiTheme="majorBidi" w:hAnsiTheme="majorBidi" w:cstheme="majorBidi"/>
          <w:sz w:val="28"/>
          <w:szCs w:val="28"/>
          <w:rtl/>
          <w:lang w:bidi="yi-Hebr"/>
        </w:rPr>
        <w:t>, מי</w:t>
      </w:r>
      <w:r w:rsidR="008E11B0">
        <w:rPr>
          <w:rFonts w:asciiTheme="majorBidi" w:hAnsiTheme="majorBidi" w:cstheme="majorBidi" w:hint="cs"/>
          <w:sz w:val="28"/>
          <w:szCs w:val="28"/>
          <w:rtl/>
          <w:lang w:bidi="yi-Hebr"/>
        </w:rPr>
        <w:t>ר</w:t>
      </w:r>
      <w:r w:rsidRPr="00F716AA">
        <w:rPr>
          <w:rFonts w:asciiTheme="majorBidi" w:hAnsiTheme="majorBidi" w:cstheme="majorBidi"/>
          <w:sz w:val="28"/>
          <w:szCs w:val="28"/>
          <w:rtl/>
          <w:lang w:bidi="yi-Hebr"/>
        </w:rPr>
        <w:t xml:space="preserve"> זײַנען שױן אין ב</w:t>
      </w:r>
      <w:r w:rsidRPr="00F716AA">
        <w:rPr>
          <w:rFonts w:asciiTheme="majorBidi" w:hAnsiTheme="majorBidi" w:cstheme="majorBidi" w:hint="cs"/>
          <w:sz w:val="28"/>
          <w:szCs w:val="28"/>
          <w:rtl/>
          <w:lang w:bidi="yi-Hebr"/>
        </w:rPr>
        <w:t>אַ</w:t>
      </w:r>
      <w:r w:rsidRPr="00F716AA">
        <w:rPr>
          <w:rFonts w:asciiTheme="majorBidi" w:hAnsiTheme="majorBidi" w:cstheme="majorBidi"/>
          <w:sz w:val="28"/>
          <w:szCs w:val="28"/>
          <w:rtl/>
          <w:lang w:bidi="yi-Hebr"/>
        </w:rPr>
        <w:t xml:space="preserve">רישפּאָליע, דאָ נעכטיקן מיר אונטער, און </w:t>
      </w:r>
      <w:r w:rsidRPr="00F716AA">
        <w:rPr>
          <w:rFonts w:asciiTheme="majorBidi" w:hAnsiTheme="majorBidi" w:cstheme="majorBidi"/>
          <w:sz w:val="28"/>
          <w:szCs w:val="28"/>
          <w:rtl/>
          <w:lang w:bidi="yi-Hebr"/>
        </w:rPr>
        <w:lastRenderedPageBreak/>
        <w:t>״</w:t>
      </w:r>
      <w:r w:rsidRPr="00F716AA">
        <w:rPr>
          <w:rFonts w:asciiTheme="majorBidi" w:hAnsiTheme="majorBidi" w:cstheme="majorBidi"/>
          <w:color w:val="FF0000"/>
          <w:sz w:val="28"/>
          <w:szCs w:val="28"/>
          <w:rtl/>
          <w:lang w:bidi="yi-Hebr"/>
        </w:rPr>
        <w:t>מירטשע</w:t>
      </w:r>
      <w:r w:rsidRPr="00703640">
        <w:rPr>
          <w:rFonts w:asciiTheme="majorBidi" w:hAnsiTheme="majorBidi" w:cstheme="majorBidi"/>
          <w:color w:val="auto"/>
          <w:sz w:val="28"/>
          <w:szCs w:val="28"/>
          <w:rtl/>
          <w:lang w:bidi="yi-Hebr"/>
        </w:rPr>
        <w:t>מאָרגן</w:t>
      </w:r>
      <w:r w:rsidRPr="00F716AA">
        <w:rPr>
          <w:rFonts w:asciiTheme="majorBidi" w:hAnsiTheme="majorBidi" w:cstheme="majorBidi"/>
          <w:sz w:val="28"/>
          <w:szCs w:val="28"/>
          <w:rtl/>
          <w:lang w:bidi="yi-Hebr"/>
        </w:rPr>
        <w:t>״ פֿאָרן מיר װײַטער. באַרישפּאָליע –</w:t>
      </w:r>
      <w:r w:rsidRPr="00F716AA">
        <w:rPr>
          <w:rFonts w:asciiTheme="majorBidi" w:hAnsiTheme="majorBidi" w:cstheme="majorBidi"/>
          <w:color w:val="auto"/>
          <w:sz w:val="28"/>
          <w:szCs w:val="28"/>
          <w:rtl/>
          <w:lang w:bidi="yi-Hebr"/>
        </w:rPr>
        <w:t xml:space="preserve"> אַ </w:t>
      </w:r>
      <w:r w:rsidRPr="00F716AA">
        <w:rPr>
          <w:rFonts w:asciiTheme="majorBidi" w:hAnsiTheme="majorBidi" w:cstheme="majorBidi"/>
          <w:sz w:val="28"/>
          <w:szCs w:val="28"/>
          <w:rtl/>
          <w:lang w:bidi="yi-Hebr"/>
        </w:rPr>
        <w:t>נײַע שטאָט. בעסער װעט זײַן, אַז מיר װעלן זאָגן –</w:t>
      </w:r>
      <w:r w:rsidRPr="00F716AA">
        <w:rPr>
          <w:rFonts w:asciiTheme="majorBidi" w:hAnsiTheme="majorBidi" w:cstheme="majorBidi"/>
          <w:color w:val="auto"/>
          <w:sz w:val="28"/>
          <w:szCs w:val="28"/>
          <w:rtl/>
          <w:lang w:bidi="yi-Hebr"/>
        </w:rPr>
        <w:t xml:space="preserve"> אַ </w:t>
      </w:r>
      <w:r w:rsidRPr="00F716AA">
        <w:rPr>
          <w:rFonts w:asciiTheme="majorBidi" w:hAnsiTheme="majorBidi" w:cstheme="majorBidi"/>
          <w:sz w:val="28"/>
          <w:szCs w:val="28"/>
          <w:rtl/>
          <w:lang w:bidi="yi-Hebr"/>
        </w:rPr>
        <w:t>נײַ דאָר</w:t>
      </w:r>
      <w:r w:rsidRPr="00F716AA">
        <w:rPr>
          <w:rFonts w:asciiTheme="majorBidi" w:hAnsiTheme="majorBidi" w:cstheme="majorBidi"/>
          <w:color w:val="auto"/>
          <w:sz w:val="28"/>
          <w:szCs w:val="28"/>
          <w:rtl/>
          <w:lang w:bidi="yi-Hebr"/>
        </w:rPr>
        <w:t xml:space="preserve">ף, אַ </w:t>
      </w:r>
      <w:r w:rsidRPr="00F716AA">
        <w:rPr>
          <w:rFonts w:asciiTheme="majorBidi" w:hAnsiTheme="majorBidi" w:cstheme="majorBidi"/>
          <w:sz w:val="28"/>
          <w:szCs w:val="28"/>
          <w:rtl/>
          <w:lang w:bidi="yi-Hebr"/>
        </w:rPr>
        <w:t>גרױס דאָר</w:t>
      </w:r>
      <w:r w:rsidRPr="00F716AA">
        <w:rPr>
          <w:rFonts w:asciiTheme="majorBidi" w:hAnsiTheme="majorBidi" w:cstheme="majorBidi"/>
          <w:color w:val="auto"/>
          <w:sz w:val="28"/>
          <w:szCs w:val="28"/>
          <w:rtl/>
          <w:lang w:bidi="yi-Hebr"/>
        </w:rPr>
        <w:t>ף.</w:t>
      </w:r>
      <w:r w:rsidRPr="00F716AA">
        <w:rPr>
          <w:rFonts w:asciiTheme="majorBidi" w:hAnsiTheme="majorBidi" w:cstheme="majorBidi"/>
          <w:sz w:val="28"/>
          <w:szCs w:val="28"/>
          <w:rtl/>
          <w:lang w:bidi="yi-Hebr"/>
        </w:rPr>
        <w:t xml:space="preserve"> הײַזלעך די זעלבע, װאָס אין </w:t>
      </w:r>
      <w:r w:rsidR="005A6B8C">
        <w:rPr>
          <w:rFonts w:asciiTheme="majorBidi" w:hAnsiTheme="majorBidi" w:cstheme="majorBidi"/>
          <w:sz w:val="28"/>
          <w:szCs w:val="28"/>
          <w:rtl/>
          <w:lang w:bidi="yi-Hebr"/>
        </w:rPr>
        <w:t>װ</w:t>
      </w:r>
      <w:r w:rsidRPr="00F716AA">
        <w:rPr>
          <w:rFonts w:asciiTheme="majorBidi" w:hAnsiTheme="majorBidi" w:cstheme="majorBidi"/>
          <w:sz w:val="28"/>
          <w:szCs w:val="28"/>
          <w:rtl/>
          <w:lang w:bidi="yi-Hebr"/>
        </w:rPr>
        <w:t>אָראָנקאָ, מענטשן אױך די אײגענע, נאָר נעזער אַנדערע.</w:t>
      </w:r>
      <w:r w:rsidRPr="00F716AA">
        <w:rPr>
          <w:rFonts w:asciiTheme="majorBidi" w:hAnsiTheme="majorBidi" w:cstheme="majorBidi"/>
          <w:color w:val="auto"/>
          <w:sz w:val="28"/>
          <w:szCs w:val="28"/>
          <w:rtl/>
          <w:lang w:bidi="yi-Hebr"/>
        </w:rPr>
        <w:t xml:space="preserve"> אַ </w:t>
      </w:r>
      <w:r w:rsidRPr="00F716AA">
        <w:rPr>
          <w:rFonts w:asciiTheme="majorBidi" w:hAnsiTheme="majorBidi" w:cstheme="majorBidi"/>
          <w:sz w:val="28"/>
          <w:szCs w:val="28"/>
          <w:rtl/>
          <w:lang w:bidi="yi-Hebr"/>
        </w:rPr>
        <w:t xml:space="preserve">צופֿאַל, אָדער ס׳איז </w:t>
      </w:r>
      <w:r w:rsidRPr="00F716AA">
        <w:rPr>
          <w:rFonts w:asciiTheme="majorBidi" w:hAnsiTheme="majorBidi" w:cstheme="majorBidi"/>
          <w:color w:val="008000"/>
          <w:sz w:val="28"/>
          <w:szCs w:val="28"/>
          <w:rtl/>
          <w:lang w:bidi="yi-Hebr"/>
        </w:rPr>
        <w:t>טאַקע</w:t>
      </w:r>
      <w:r w:rsidRPr="00F716AA">
        <w:rPr>
          <w:rFonts w:asciiTheme="majorBidi" w:hAnsiTheme="majorBidi" w:cstheme="majorBidi"/>
          <w:sz w:val="28"/>
          <w:szCs w:val="28"/>
          <w:rtl/>
          <w:lang w:bidi="yi-Hebr"/>
        </w:rPr>
        <w:t xml:space="preserve"> אַזױ, נאָר די </w:t>
      </w:r>
      <w:r w:rsidR="00AA3836">
        <w:rPr>
          <w:rFonts w:asciiTheme="majorBidi" w:hAnsiTheme="majorBidi" w:cstheme="majorBidi"/>
          <w:color w:val="FF0000"/>
          <w:sz w:val="28"/>
          <w:szCs w:val="28"/>
          <w:rtl/>
          <w:lang w:bidi="yi-Hebr"/>
        </w:rPr>
        <w:t>חבֿרה</w:t>
      </w:r>
      <w:r w:rsidRPr="00F716AA">
        <w:rPr>
          <w:rFonts w:asciiTheme="majorBidi" w:hAnsiTheme="majorBidi" w:cstheme="majorBidi"/>
          <w:sz w:val="28"/>
          <w:szCs w:val="28"/>
          <w:rtl/>
          <w:lang w:bidi="yi-Hebr"/>
        </w:rPr>
        <w:t xml:space="preserve"> זײַנען געװען איבער</w:t>
      </w:r>
      <w:r w:rsidRPr="00F716AA">
        <w:rPr>
          <w:rFonts w:asciiTheme="majorBidi" w:hAnsiTheme="majorBidi" w:cstheme="majorBidi" w:hint="cs"/>
          <w:sz w:val="28"/>
          <w:szCs w:val="28"/>
          <w:rtl/>
          <w:lang w:bidi="yi-Hebr"/>
        </w:rPr>
        <w:t>אַ</w:t>
      </w:r>
      <w:r w:rsidRPr="00F716AA">
        <w:rPr>
          <w:rFonts w:asciiTheme="majorBidi" w:hAnsiTheme="majorBidi" w:cstheme="majorBidi"/>
          <w:sz w:val="28"/>
          <w:szCs w:val="28"/>
          <w:rtl/>
          <w:lang w:bidi="yi-Hebr"/>
        </w:rPr>
        <w:t xml:space="preserve">שט פֿון דעם, װאָס דער </w:t>
      </w:r>
      <w:r w:rsidR="000B3139">
        <w:rPr>
          <w:rFonts w:asciiTheme="majorBidi" w:hAnsiTheme="majorBidi" w:cstheme="majorBidi"/>
          <w:color w:val="FF0000"/>
          <w:sz w:val="28"/>
          <w:szCs w:val="28"/>
          <w:rtl/>
          <w:lang w:bidi="yi-Hebr"/>
        </w:rPr>
        <w:t>בעל־הבית</w:t>
      </w:r>
      <w:r w:rsidRPr="00F716AA">
        <w:rPr>
          <w:rFonts w:asciiTheme="majorBidi" w:hAnsiTheme="majorBidi" w:cstheme="majorBidi"/>
          <w:sz w:val="28"/>
          <w:szCs w:val="28"/>
          <w:rtl/>
          <w:lang w:bidi="yi-Hebr"/>
        </w:rPr>
        <w:t xml:space="preserve"> פֿון דער סטאַנציע, די </w:t>
      </w:r>
      <w:r w:rsidR="000B3139">
        <w:rPr>
          <w:rFonts w:asciiTheme="majorBidi" w:hAnsiTheme="majorBidi" w:cstheme="majorBidi"/>
          <w:color w:val="FF0000"/>
          <w:sz w:val="28"/>
          <w:szCs w:val="28"/>
          <w:rtl/>
          <w:lang w:bidi="yi-Hebr"/>
        </w:rPr>
        <w:t>בעל־הבית</w:t>
      </w:r>
      <w:r w:rsidRPr="00F716AA">
        <w:rPr>
          <w:rFonts w:asciiTheme="majorBidi" w:hAnsiTheme="majorBidi" w:cstheme="majorBidi"/>
          <w:sz w:val="28"/>
          <w:szCs w:val="28"/>
          <w:rtl/>
          <w:lang w:bidi="yi-Hebr"/>
        </w:rPr>
        <w:t xml:space="preserve">טע און זײערע פֿיר דערװאַקסענע טעכטער – אַלע זײַנען זײ געװען מיט לאַנגע נעז, און </w:t>
      </w:r>
      <w:r w:rsidRPr="008E11B0">
        <w:rPr>
          <w:rFonts w:asciiTheme="majorBidi" w:hAnsiTheme="majorBidi" w:cstheme="majorBidi"/>
          <w:color w:val="auto"/>
          <w:sz w:val="28"/>
          <w:szCs w:val="28"/>
          <w:rtl/>
          <w:lang w:bidi="yi-Hebr"/>
        </w:rPr>
        <w:t>טאָמער</w:t>
      </w:r>
      <w:r w:rsidRPr="00F716AA">
        <w:rPr>
          <w:rFonts w:asciiTheme="majorBidi" w:hAnsiTheme="majorBidi" w:cstheme="majorBidi"/>
          <w:sz w:val="28"/>
          <w:szCs w:val="28"/>
          <w:rtl/>
          <w:lang w:bidi="yi-Hebr"/>
        </w:rPr>
        <w:t xml:space="preserve"> איז קאַרג, האָט די דינסט נאָך</w:t>
      </w:r>
      <w:r w:rsidRPr="00F716AA">
        <w:rPr>
          <w:rFonts w:asciiTheme="majorBidi" w:hAnsiTheme="majorBidi" w:cstheme="majorBidi"/>
          <w:color w:val="auto"/>
          <w:sz w:val="28"/>
          <w:szCs w:val="28"/>
          <w:rtl/>
          <w:lang w:bidi="yi-Hebr"/>
        </w:rPr>
        <w:t xml:space="preserve"> אַ </w:t>
      </w:r>
      <w:r w:rsidRPr="00F716AA">
        <w:rPr>
          <w:rFonts w:asciiTheme="majorBidi" w:hAnsiTheme="majorBidi" w:cstheme="majorBidi"/>
          <w:sz w:val="28"/>
          <w:szCs w:val="28"/>
          <w:rtl/>
          <w:lang w:bidi="yi-Hebr"/>
        </w:rPr>
        <w:t xml:space="preserve">לענגערע נאָז פֿון זײ אַלע. דערהערט פֿונעם </w:t>
      </w:r>
      <w:r w:rsidR="005502CD">
        <w:rPr>
          <w:rFonts w:asciiTheme="majorBidi" w:hAnsiTheme="majorBidi" w:cstheme="majorBidi"/>
          <w:color w:val="FF0000"/>
          <w:sz w:val="28"/>
          <w:szCs w:val="28"/>
          <w:rtl/>
          <w:lang w:bidi="yi-Hebr"/>
        </w:rPr>
        <w:t>בעל־עגלה</w:t>
      </w:r>
      <w:r w:rsidRPr="00F716AA">
        <w:rPr>
          <w:rFonts w:asciiTheme="majorBidi" w:hAnsiTheme="majorBidi" w:cstheme="majorBidi"/>
          <w:sz w:val="28"/>
          <w:szCs w:val="28"/>
          <w:rtl/>
          <w:lang w:bidi="yi-Hebr"/>
        </w:rPr>
        <w:t>, װער די פּ</w:t>
      </w:r>
      <w:r w:rsidR="006604E6">
        <w:rPr>
          <w:rFonts w:asciiTheme="majorBidi" w:hAnsiTheme="majorBidi" w:cstheme="majorBidi"/>
          <w:sz w:val="28"/>
          <w:szCs w:val="28"/>
          <w:rtl/>
          <w:lang w:bidi="yi-Hebr"/>
        </w:rPr>
        <w:t>אַר</w:t>
      </w:r>
      <w:r w:rsidRPr="00F716AA">
        <w:rPr>
          <w:rFonts w:asciiTheme="majorBidi" w:hAnsiTheme="majorBidi" w:cstheme="majorBidi"/>
          <w:sz w:val="28"/>
          <w:szCs w:val="28"/>
          <w:rtl/>
          <w:lang w:bidi="yi-Hebr"/>
        </w:rPr>
        <w:t xml:space="preserve">שױנדלעך זײַנען, האָט דער לאַנגנאָזיקער </w:t>
      </w:r>
      <w:r w:rsidR="000B3139">
        <w:rPr>
          <w:rFonts w:asciiTheme="majorBidi" w:hAnsiTheme="majorBidi" w:cstheme="majorBidi"/>
          <w:color w:val="FF0000"/>
          <w:sz w:val="28"/>
          <w:szCs w:val="28"/>
          <w:rtl/>
          <w:lang w:bidi="yi-Hebr"/>
        </w:rPr>
        <w:t>בעל־הבית</w:t>
      </w:r>
      <w:r w:rsidRPr="00F716AA">
        <w:rPr>
          <w:rFonts w:asciiTheme="majorBidi" w:hAnsiTheme="majorBidi" w:cstheme="majorBidi"/>
          <w:sz w:val="28"/>
          <w:szCs w:val="28"/>
          <w:rtl/>
          <w:lang w:bidi="yi-Hebr"/>
        </w:rPr>
        <w:t xml:space="preserve"> זײ אופֿגענומען מיט </w:t>
      </w:r>
      <w:r w:rsidR="0022117B" w:rsidRPr="0022117B">
        <w:rPr>
          <w:rFonts w:asciiTheme="majorBidi" w:hAnsiTheme="majorBidi" w:cstheme="majorBidi"/>
          <w:color w:val="FF0000"/>
          <w:sz w:val="28"/>
          <w:szCs w:val="28"/>
          <w:rtl/>
          <w:lang w:bidi="yi-Hebr"/>
        </w:rPr>
        <w:t>כּבֿוד</w:t>
      </w:r>
      <w:r w:rsidRPr="00F716AA">
        <w:rPr>
          <w:rFonts w:asciiTheme="majorBidi" w:hAnsiTheme="majorBidi" w:cstheme="majorBidi"/>
          <w:sz w:val="28"/>
          <w:szCs w:val="28"/>
          <w:rtl/>
          <w:lang w:bidi="yi-Hebr"/>
        </w:rPr>
        <w:t xml:space="preserve">, זײ אָפּגעגעבן </w:t>
      </w:r>
      <w:r>
        <w:rPr>
          <w:rFonts w:asciiTheme="majorBidi" w:hAnsiTheme="majorBidi" w:cstheme="majorBidi"/>
          <w:color w:val="FF0000"/>
          <w:sz w:val="28"/>
          <w:szCs w:val="28"/>
          <w:rtl/>
          <w:lang w:bidi="yi-Hebr"/>
        </w:rPr>
        <w:t>שלום</w:t>
      </w:r>
      <w:r w:rsidRPr="00F716AA">
        <w:rPr>
          <w:rFonts w:asciiTheme="majorBidi" w:hAnsiTheme="majorBidi" w:cstheme="majorBidi"/>
          <w:color w:val="FF0000"/>
          <w:sz w:val="28"/>
          <w:szCs w:val="28"/>
          <w:rtl/>
          <w:lang w:bidi="yi-Hebr"/>
        </w:rPr>
        <w:t>־</w:t>
      </w:r>
      <w:r>
        <w:rPr>
          <w:rFonts w:asciiTheme="majorBidi" w:hAnsiTheme="majorBidi" w:cstheme="majorBidi"/>
          <w:color w:val="FF0000"/>
          <w:sz w:val="28"/>
          <w:szCs w:val="28"/>
          <w:rtl/>
          <w:lang w:bidi="yi-Hebr"/>
        </w:rPr>
        <w:t>עליכם</w:t>
      </w:r>
      <w:r w:rsidRPr="00F716AA">
        <w:rPr>
          <w:rFonts w:asciiTheme="majorBidi" w:hAnsiTheme="majorBidi" w:cstheme="majorBidi"/>
          <w:sz w:val="28"/>
          <w:szCs w:val="28"/>
          <w:rtl/>
          <w:lang w:bidi="yi-Hebr"/>
        </w:rPr>
        <w:t xml:space="preserve">, געהײסן דער לאַנגנאָזיקער דינסט, זי זאָל שטעלן דעם </w:t>
      </w:r>
      <w:r w:rsidRPr="000702E9">
        <w:rPr>
          <w:rFonts w:asciiTheme="majorBidi" w:hAnsiTheme="majorBidi" w:cstheme="majorBidi"/>
          <w:color w:val="008000"/>
          <w:sz w:val="28"/>
          <w:szCs w:val="28"/>
          <w:rtl/>
          <w:lang w:bidi="yi-Hebr"/>
        </w:rPr>
        <w:t>סאַמאָװ</w:t>
      </w:r>
      <w:r w:rsidRPr="000702E9">
        <w:rPr>
          <w:rFonts w:asciiTheme="majorBidi" w:hAnsiTheme="majorBidi" w:cstheme="majorBidi" w:hint="cs"/>
          <w:color w:val="008000"/>
          <w:sz w:val="28"/>
          <w:szCs w:val="28"/>
          <w:rtl/>
          <w:lang w:bidi="yi-Hebr"/>
        </w:rPr>
        <w:t>אַ</w:t>
      </w:r>
      <w:r w:rsidRPr="000702E9">
        <w:rPr>
          <w:rFonts w:asciiTheme="majorBidi" w:hAnsiTheme="majorBidi" w:cstheme="majorBidi"/>
          <w:color w:val="008000"/>
          <w:sz w:val="28"/>
          <w:szCs w:val="28"/>
          <w:rtl/>
          <w:lang w:bidi="yi-Hebr"/>
        </w:rPr>
        <w:t>ר</w:t>
      </w:r>
      <w:r w:rsidRPr="00F716AA">
        <w:rPr>
          <w:rFonts w:asciiTheme="majorBidi" w:hAnsiTheme="majorBidi" w:cstheme="majorBidi"/>
          <w:sz w:val="28"/>
          <w:szCs w:val="28"/>
          <w:rtl/>
          <w:lang w:bidi="yi-Hebr"/>
        </w:rPr>
        <w:t>,</w:t>
      </w:r>
      <w:r w:rsidRPr="00F716AA">
        <w:rPr>
          <w:rFonts w:asciiTheme="majorBidi" w:hAnsiTheme="majorBidi" w:cstheme="majorBidi"/>
          <w:color w:val="auto"/>
          <w:sz w:val="28"/>
          <w:szCs w:val="28"/>
          <w:rtl/>
          <w:lang w:bidi="yi-Hebr"/>
        </w:rPr>
        <w:t xml:space="preserve"> אַ </w:t>
      </w:r>
      <w:r w:rsidRPr="00F716AA">
        <w:rPr>
          <w:rFonts w:asciiTheme="majorBidi" w:hAnsiTheme="majorBidi" w:cstheme="majorBidi"/>
          <w:sz w:val="28"/>
          <w:szCs w:val="28"/>
          <w:rtl/>
          <w:lang w:bidi="yi-Hebr"/>
        </w:rPr>
        <w:t xml:space="preserve">װוּנק געגעבן צו דער לאַנגנאָזיקער </w:t>
      </w:r>
      <w:r w:rsidR="000B3139">
        <w:rPr>
          <w:rFonts w:asciiTheme="majorBidi" w:hAnsiTheme="majorBidi" w:cstheme="majorBidi"/>
          <w:color w:val="FF0000"/>
          <w:sz w:val="28"/>
          <w:szCs w:val="28"/>
          <w:rtl/>
          <w:lang w:bidi="yi-Hebr"/>
        </w:rPr>
        <w:t>בעל־הבית</w:t>
      </w:r>
      <w:r w:rsidRPr="00F716AA">
        <w:rPr>
          <w:rFonts w:asciiTheme="majorBidi" w:hAnsiTheme="majorBidi" w:cstheme="majorBidi"/>
          <w:sz w:val="28"/>
          <w:szCs w:val="28"/>
          <w:rtl/>
          <w:lang w:bidi="yi-Hebr"/>
        </w:rPr>
        <w:t>טע, זי זאָל דערלאַנגען פֿאַרבײַסן, און</w:t>
      </w:r>
      <w:r w:rsidRPr="00F716AA">
        <w:rPr>
          <w:rFonts w:asciiTheme="majorBidi" w:hAnsiTheme="majorBidi" w:cstheme="majorBidi"/>
          <w:color w:val="auto"/>
          <w:sz w:val="28"/>
          <w:szCs w:val="28"/>
          <w:rtl/>
          <w:lang w:bidi="yi-Hebr"/>
        </w:rPr>
        <w:t xml:space="preserve"> אַ </w:t>
      </w:r>
      <w:r w:rsidRPr="00F716AA">
        <w:rPr>
          <w:rFonts w:asciiTheme="majorBidi" w:hAnsiTheme="majorBidi" w:cstheme="majorBidi"/>
          <w:sz w:val="28"/>
          <w:szCs w:val="28"/>
          <w:rtl/>
          <w:lang w:bidi="yi-Hebr"/>
        </w:rPr>
        <w:t>קאָמ</w:t>
      </w:r>
      <w:r w:rsidRPr="00F716AA">
        <w:rPr>
          <w:rFonts w:asciiTheme="majorBidi" w:hAnsiTheme="majorBidi" w:cstheme="majorBidi" w:hint="cs"/>
          <w:sz w:val="28"/>
          <w:szCs w:val="28"/>
          <w:rtl/>
          <w:lang w:bidi="yi-Hebr"/>
        </w:rPr>
        <w:t>אַ</w:t>
      </w:r>
      <w:r w:rsidRPr="00F716AA">
        <w:rPr>
          <w:rFonts w:asciiTheme="majorBidi" w:hAnsiTheme="majorBidi" w:cstheme="majorBidi"/>
          <w:sz w:val="28"/>
          <w:szCs w:val="28"/>
          <w:rtl/>
          <w:lang w:bidi="yi-Hebr"/>
        </w:rPr>
        <w:t xml:space="preserve">נדעװע געגעגן צו די לאַנגנאָזיקע טעכטער, זײ זאָלן </w:t>
      </w:r>
      <w:r w:rsidRPr="00F716AA">
        <w:rPr>
          <w:rFonts w:asciiTheme="majorBidi" w:hAnsiTheme="majorBidi" w:cstheme="majorBidi" w:hint="cs"/>
          <w:sz w:val="28"/>
          <w:szCs w:val="28"/>
          <w:rtl/>
          <w:lang w:bidi="yi-Hebr"/>
        </w:rPr>
        <w:t>אָ</w:t>
      </w:r>
      <w:r w:rsidRPr="00F716AA">
        <w:rPr>
          <w:rFonts w:asciiTheme="majorBidi" w:hAnsiTheme="majorBidi" w:cstheme="majorBidi"/>
          <w:sz w:val="28"/>
          <w:szCs w:val="28"/>
          <w:rtl/>
          <w:lang w:bidi="yi-Hebr"/>
        </w:rPr>
        <w:t>נטאָן די שיך – זײ זײַנען געגאַנגען באָרװעס.</w:t>
      </w:r>
    </w:p>
    <w:p w:rsidR="00FE52BE" w:rsidRDefault="00FE52BE" w:rsidP="00FE52BE">
      <w:pPr>
        <w:widowControl w:val="0"/>
        <w:bidi/>
        <w:ind w:firstLine="284"/>
        <w:jc w:val="both"/>
        <w:rPr>
          <w:rFonts w:asciiTheme="majorBidi" w:hAnsiTheme="majorBidi" w:cstheme="majorBidi"/>
          <w:sz w:val="28"/>
          <w:szCs w:val="28"/>
          <w:rtl/>
          <w:lang w:bidi="yi-Hebr"/>
        </w:rPr>
      </w:pPr>
      <w:r w:rsidRPr="00F716AA">
        <w:rPr>
          <w:rFonts w:asciiTheme="majorBidi" w:hAnsiTheme="majorBidi" w:cstheme="majorBidi"/>
          <w:sz w:val="28"/>
          <w:szCs w:val="28"/>
          <w:rtl/>
          <w:lang w:bidi="yi-Hebr"/>
        </w:rPr>
        <w:t>מיט די דאָזיקע באָרװעסע מײדלעך זײַנען די יונגע רײַזנדע געװאָרן</w:t>
      </w:r>
      <w:r w:rsidRPr="00F716AA">
        <w:rPr>
          <w:rFonts w:asciiTheme="majorBidi" w:hAnsiTheme="majorBidi" w:cstheme="majorBidi"/>
          <w:color w:val="auto"/>
          <w:sz w:val="28"/>
          <w:szCs w:val="28"/>
          <w:rtl/>
          <w:lang w:bidi="yi-Hebr"/>
        </w:rPr>
        <w:t xml:space="preserve"> אַ </w:t>
      </w:r>
      <w:r w:rsidRPr="00F716AA">
        <w:rPr>
          <w:rFonts w:asciiTheme="majorBidi" w:hAnsiTheme="majorBidi" w:cstheme="majorBidi"/>
          <w:sz w:val="28"/>
          <w:szCs w:val="28"/>
          <w:rtl/>
          <w:lang w:bidi="yi-Hebr"/>
        </w:rPr>
        <w:t>ביסל שפּעטער גאַנץ הײמיש. מיט גרױס נײַגעריקײַט האָבן די מ</w:t>
      </w:r>
      <w:r w:rsidR="00B934E6">
        <w:rPr>
          <w:rFonts w:asciiTheme="majorBidi" w:hAnsiTheme="majorBidi" w:cstheme="majorBidi"/>
          <w:sz w:val="28"/>
          <w:szCs w:val="28"/>
          <w:rtl/>
          <w:lang w:bidi="yi-Hebr"/>
        </w:rPr>
        <w:t>ײ</w:t>
      </w:r>
      <w:r w:rsidRPr="00F716AA">
        <w:rPr>
          <w:rFonts w:asciiTheme="majorBidi" w:hAnsiTheme="majorBidi" w:cstheme="majorBidi"/>
          <w:sz w:val="28"/>
          <w:szCs w:val="28"/>
          <w:rtl/>
          <w:lang w:bidi="yi-Hebr"/>
        </w:rPr>
        <w:t>דלעך זיך אױסגעפֿרעגט באַ די ייִנגלעך, פֿונװאַנען און װוּהין זײ פֿאָרן, און װיִאַזױ זײ הײסן, און װי געפֿעלט זײ ב</w:t>
      </w:r>
      <w:r w:rsidRPr="00F716AA">
        <w:rPr>
          <w:rFonts w:asciiTheme="majorBidi" w:hAnsiTheme="majorBidi" w:cstheme="majorBidi" w:hint="cs"/>
          <w:sz w:val="28"/>
          <w:szCs w:val="28"/>
          <w:rtl/>
          <w:lang w:bidi="yi-Hebr"/>
        </w:rPr>
        <w:t>אַ</w:t>
      </w:r>
      <w:r w:rsidRPr="00F716AA">
        <w:rPr>
          <w:rFonts w:asciiTheme="majorBidi" w:hAnsiTheme="majorBidi" w:cstheme="majorBidi"/>
          <w:sz w:val="28"/>
          <w:szCs w:val="28"/>
          <w:rtl/>
          <w:lang w:bidi="yi-Hebr"/>
        </w:rPr>
        <w:t xml:space="preserve">רישפּאָליע – אַלצדינג האָבן זײ געװאָלט װיסן, </w:t>
      </w:r>
      <w:r w:rsidR="000C38B5">
        <w:rPr>
          <w:rFonts w:asciiTheme="majorBidi" w:hAnsiTheme="majorBidi" w:cstheme="majorBidi"/>
          <w:color w:val="FF0000"/>
          <w:sz w:val="28"/>
          <w:szCs w:val="28"/>
          <w:rtl/>
          <w:lang w:bidi="yi-Hebr"/>
        </w:rPr>
        <w:t>אַפֿילו</w:t>
      </w:r>
      <w:r w:rsidRPr="00F716AA">
        <w:rPr>
          <w:rFonts w:asciiTheme="majorBidi" w:hAnsiTheme="majorBidi" w:cstheme="majorBidi"/>
          <w:sz w:val="28"/>
          <w:szCs w:val="28"/>
          <w:rtl/>
          <w:lang w:bidi="yi-Hebr"/>
        </w:rPr>
        <w:t xml:space="preserve"> װיפֿל יעדער איז אַלט. דערנאָך האָבן אַלע א</w:t>
      </w:r>
      <w:r w:rsidRPr="00F716AA">
        <w:rPr>
          <w:rFonts w:asciiTheme="majorBidi" w:hAnsiTheme="majorBidi" w:cstheme="majorBidi" w:hint="cs"/>
          <w:sz w:val="28"/>
          <w:szCs w:val="28"/>
          <w:rtl/>
          <w:lang w:bidi="yi-Hebr"/>
        </w:rPr>
        <w:t>י</w:t>
      </w:r>
      <w:r w:rsidRPr="00F716AA">
        <w:rPr>
          <w:rFonts w:asciiTheme="majorBidi" w:hAnsiTheme="majorBidi" w:cstheme="majorBidi"/>
          <w:sz w:val="28"/>
          <w:szCs w:val="28"/>
          <w:rtl/>
          <w:lang w:bidi="yi-Hebr"/>
        </w:rPr>
        <w:t>נײנעם, די ייִנגלעך מיט די מײדלעך, פֿאַרזוכט פֿון דער זױערער פּאָ</w:t>
      </w:r>
      <w:r w:rsidR="00FA3A2B">
        <w:rPr>
          <w:rFonts w:asciiTheme="majorBidi" w:hAnsiTheme="majorBidi" w:cstheme="majorBidi"/>
          <w:sz w:val="28"/>
          <w:szCs w:val="28"/>
          <w:rtl/>
          <w:lang w:bidi="yi-Hebr"/>
        </w:rPr>
        <w:t>װי</w:t>
      </w:r>
      <w:r w:rsidRPr="00F716AA">
        <w:rPr>
          <w:rFonts w:asciiTheme="majorBidi" w:hAnsiTheme="majorBidi" w:cstheme="majorBidi"/>
          <w:sz w:val="28"/>
          <w:szCs w:val="28"/>
          <w:rtl/>
          <w:lang w:bidi="yi-Hebr"/>
        </w:rPr>
        <w:t>דלע, װאָס די מומע האָדל האָט געגעבן, און די געלעכטערן זײַנען געגאַנגען ביזן הימל אַרײַן.</w:t>
      </w:r>
    </w:p>
    <w:p w:rsidR="00FE52BE" w:rsidRPr="00F716AA"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װאָס די װעלט איז </w:t>
      </w:r>
      <w:r>
        <w:rPr>
          <w:rFonts w:asciiTheme="majorBidi" w:hAnsiTheme="majorBidi" w:cstheme="majorBidi"/>
          <w:sz w:val="24"/>
          <w:szCs w:val="24"/>
          <w:rtl/>
          <w:lang w:bidi="yi-Hebr"/>
        </w:rPr>
        <w:t>פֿול</w:t>
      </w:r>
      <w:r w:rsidRPr="00AC02FD">
        <w:rPr>
          <w:rFonts w:asciiTheme="majorBidi" w:hAnsiTheme="majorBidi" w:cstheme="majorBidi"/>
          <w:sz w:val="24"/>
          <w:szCs w:val="24"/>
          <w:rtl/>
          <w:lang w:bidi="yi-Hebr"/>
        </w:rPr>
        <w:t xml:space="preserve"> מיט זײַן פּר</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כט.</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109</w:t>
      </w:r>
    </w:p>
    <w:p w:rsidR="00FE52BE" w:rsidRPr="00F716AA" w:rsidRDefault="00FE52BE" w:rsidP="00FE52BE">
      <w:pPr>
        <w:widowControl w:val="0"/>
        <w:bidi/>
        <w:ind w:firstLine="284"/>
        <w:jc w:val="both"/>
        <w:rPr>
          <w:rFonts w:asciiTheme="majorBidi" w:hAnsiTheme="majorBidi" w:cstheme="majorBidi"/>
          <w:sz w:val="28"/>
          <w:szCs w:val="28"/>
          <w:lang w:bidi="yi-Hebr"/>
        </w:rPr>
      </w:pPr>
      <w:r w:rsidRPr="00F716AA">
        <w:rPr>
          <w:rFonts w:asciiTheme="majorBidi" w:hAnsiTheme="majorBidi" w:cstheme="majorBidi"/>
          <w:sz w:val="28"/>
          <w:szCs w:val="28"/>
          <w:rtl/>
          <w:lang w:bidi="yi-Hebr"/>
        </w:rPr>
        <w:t>דערנאָך האָט מען גענומען שפּילן ״</w:t>
      </w:r>
      <w:r w:rsidRPr="00F716AA">
        <w:rPr>
          <w:rFonts w:asciiTheme="majorBidi" w:hAnsiTheme="majorBidi" w:cstheme="majorBidi"/>
          <w:color w:val="008000"/>
          <w:sz w:val="28"/>
          <w:szCs w:val="28"/>
          <w:rtl/>
          <w:lang w:bidi="yi-Hebr"/>
        </w:rPr>
        <w:t>קוציב</w:t>
      </w:r>
      <w:r w:rsidRPr="00F716AA">
        <w:rPr>
          <w:rFonts w:asciiTheme="majorBidi" w:hAnsiTheme="majorBidi" w:cstheme="majorBidi" w:hint="cs"/>
          <w:color w:val="008000"/>
          <w:sz w:val="28"/>
          <w:szCs w:val="28"/>
          <w:rtl/>
          <w:lang w:bidi="yi-Hebr"/>
        </w:rPr>
        <w:t>אַ</w:t>
      </w:r>
      <w:r w:rsidRPr="00F716AA">
        <w:rPr>
          <w:rFonts w:asciiTheme="majorBidi" w:hAnsiTheme="majorBidi" w:cstheme="majorBidi"/>
          <w:color w:val="008000"/>
          <w:sz w:val="28"/>
          <w:szCs w:val="28"/>
          <w:rtl/>
          <w:lang w:bidi="yi-Hebr"/>
        </w:rPr>
        <w:t>בע</w:t>
      </w:r>
      <w:r w:rsidRPr="00F716AA">
        <w:rPr>
          <w:rFonts w:asciiTheme="majorBidi" w:hAnsiTheme="majorBidi" w:cstheme="majorBidi"/>
          <w:sz w:val="28"/>
          <w:szCs w:val="28"/>
          <w:rtl/>
          <w:lang w:bidi="yi-Hebr"/>
        </w:rPr>
        <w:t>״ אָדער אין ״</w:t>
      </w:r>
      <w:r w:rsidRPr="00F716AA">
        <w:rPr>
          <w:rFonts w:asciiTheme="majorBidi" w:hAnsiTheme="majorBidi" w:cstheme="majorBidi"/>
          <w:color w:val="008000"/>
          <w:sz w:val="28"/>
          <w:szCs w:val="28"/>
          <w:rtl/>
          <w:lang w:bidi="yi-Hebr"/>
        </w:rPr>
        <w:t>זשמורקעס</w:t>
      </w:r>
      <w:r w:rsidRPr="00F716AA">
        <w:rPr>
          <w:rFonts w:asciiTheme="majorBidi" w:hAnsiTheme="majorBidi" w:cstheme="majorBidi"/>
          <w:sz w:val="28"/>
          <w:szCs w:val="28"/>
          <w:rtl/>
          <w:lang w:bidi="yi-Hebr"/>
        </w:rPr>
        <w:t>״ –</w:t>
      </w:r>
      <w:r w:rsidRPr="00F716AA">
        <w:rPr>
          <w:rFonts w:asciiTheme="majorBidi" w:hAnsiTheme="majorBidi" w:cstheme="majorBidi"/>
          <w:color w:val="auto"/>
          <w:sz w:val="28"/>
          <w:szCs w:val="28"/>
          <w:rtl/>
          <w:lang w:bidi="yi-Hebr"/>
        </w:rPr>
        <w:t xml:space="preserve"> אַ </w:t>
      </w:r>
      <w:r w:rsidRPr="00F716AA">
        <w:rPr>
          <w:rFonts w:asciiTheme="majorBidi" w:hAnsiTheme="majorBidi" w:cstheme="majorBidi"/>
          <w:sz w:val="28"/>
          <w:szCs w:val="28"/>
          <w:rtl/>
          <w:lang w:bidi="yi-Hebr"/>
        </w:rPr>
        <w:t xml:space="preserve">שפּיל, װאָס מע פֿאַרבינדט אײנעם די אױגן און מע לאָזט אים, ער זאָל </w:t>
      </w:r>
      <w:r w:rsidRPr="00F716AA">
        <w:rPr>
          <w:rFonts w:asciiTheme="majorBidi" w:hAnsiTheme="majorBidi" w:cstheme="majorBidi"/>
          <w:color w:val="008000"/>
          <w:sz w:val="28"/>
          <w:szCs w:val="28"/>
          <w:rtl/>
          <w:lang w:bidi="yi-Hebr"/>
        </w:rPr>
        <w:t>כאַפּן</w:t>
      </w:r>
      <w:r w:rsidRPr="00F716AA">
        <w:rPr>
          <w:rFonts w:asciiTheme="majorBidi" w:hAnsiTheme="majorBidi" w:cstheme="majorBidi"/>
          <w:sz w:val="28"/>
          <w:szCs w:val="28"/>
          <w:rtl/>
          <w:lang w:bidi="yi-Hebr"/>
        </w:rPr>
        <w:t xml:space="preserve"> װעמען ער </w:t>
      </w:r>
      <w:r w:rsidR="00FA3A2B">
        <w:rPr>
          <w:rFonts w:asciiTheme="majorBidi" w:hAnsiTheme="majorBidi" w:cstheme="majorBidi"/>
          <w:sz w:val="28"/>
          <w:szCs w:val="28"/>
          <w:rtl/>
          <w:lang w:bidi="yi-Hebr"/>
        </w:rPr>
        <w:t>װי</w:t>
      </w:r>
      <w:r w:rsidRPr="00F716AA">
        <w:rPr>
          <w:rFonts w:asciiTheme="majorBidi" w:hAnsiTheme="majorBidi" w:cstheme="majorBidi"/>
          <w:sz w:val="28"/>
          <w:szCs w:val="28"/>
          <w:rtl/>
          <w:lang w:bidi="yi-Hebr"/>
        </w:rPr>
        <w:t xml:space="preserve">ל. די מײדלעך האָבן זיך שטאַרק צעהיצט, און אַז ס׳איז זײ געראָטן צו </w:t>
      </w:r>
      <w:r w:rsidRPr="00F716AA">
        <w:rPr>
          <w:rFonts w:asciiTheme="majorBidi" w:hAnsiTheme="majorBidi" w:cstheme="majorBidi"/>
          <w:color w:val="008000"/>
          <w:sz w:val="28"/>
          <w:szCs w:val="28"/>
          <w:rtl/>
          <w:lang w:bidi="yi-Hebr"/>
        </w:rPr>
        <w:t>כאַפּ</w:t>
      </w:r>
      <w:r w:rsidRPr="00F716AA">
        <w:rPr>
          <w:rFonts w:asciiTheme="majorBidi" w:hAnsiTheme="majorBidi" w:cstheme="majorBidi"/>
          <w:sz w:val="28"/>
          <w:szCs w:val="28"/>
          <w:rtl/>
          <w:lang w:bidi="yi-Hebr"/>
        </w:rPr>
        <w:t>ן עמעצן פֿון די ייִנגלעך, האָבן זײ אים אַזױ שטאַרק געקװעטשט צו דער ברוסט, אַז ס׳איז יענעם</w:t>
      </w:r>
      <w:r w:rsidRPr="00F716AA">
        <w:rPr>
          <w:rFonts w:asciiTheme="majorBidi" w:hAnsiTheme="majorBidi" w:cstheme="majorBidi"/>
          <w:color w:val="FF0000"/>
          <w:sz w:val="28"/>
          <w:szCs w:val="28"/>
          <w:rtl/>
          <w:lang w:bidi="yi-Hebr"/>
        </w:rPr>
        <w:t xml:space="preserve"> </w:t>
      </w:r>
      <w:r w:rsidR="00BA2FC4">
        <w:rPr>
          <w:rFonts w:asciiTheme="majorBidi" w:hAnsiTheme="majorBidi" w:cstheme="majorBidi"/>
          <w:color w:val="FF0000"/>
          <w:sz w:val="28"/>
          <w:szCs w:val="28"/>
          <w:rtl/>
          <w:lang w:bidi="yi-Hebr"/>
        </w:rPr>
        <w:t>שיִער</w:t>
      </w:r>
      <w:r w:rsidRPr="00F716AA">
        <w:rPr>
          <w:rFonts w:asciiTheme="majorBidi" w:hAnsiTheme="majorBidi" w:cstheme="majorBidi"/>
          <w:color w:val="FF0000"/>
          <w:sz w:val="28"/>
          <w:szCs w:val="28"/>
          <w:rtl/>
          <w:lang w:bidi="yi-Hebr"/>
        </w:rPr>
        <w:t xml:space="preserve"> </w:t>
      </w:r>
      <w:r w:rsidRPr="00F716AA">
        <w:rPr>
          <w:rFonts w:asciiTheme="majorBidi" w:hAnsiTheme="majorBidi" w:cstheme="majorBidi"/>
          <w:sz w:val="28"/>
          <w:szCs w:val="28"/>
          <w:rtl/>
          <w:lang w:bidi="yi-Hebr"/>
        </w:rPr>
        <w:t xml:space="preserve">די </w:t>
      </w:r>
      <w:r w:rsidR="008175D5" w:rsidRPr="008175D5">
        <w:rPr>
          <w:rFonts w:asciiTheme="majorBidi" w:hAnsiTheme="majorBidi" w:cstheme="majorBidi"/>
          <w:color w:val="FF0000"/>
          <w:sz w:val="28"/>
          <w:szCs w:val="28"/>
          <w:rtl/>
          <w:lang w:bidi="yi-Hebr"/>
        </w:rPr>
        <w:t>נשמה</w:t>
      </w:r>
      <w:r w:rsidRPr="00F716AA">
        <w:rPr>
          <w:rFonts w:asciiTheme="majorBidi" w:hAnsiTheme="majorBidi" w:cstheme="majorBidi"/>
          <w:sz w:val="28"/>
          <w:szCs w:val="28"/>
          <w:rtl/>
          <w:lang w:bidi="yi-Hebr"/>
        </w:rPr>
        <w:t xml:space="preserve"> ניט אַרױס...</w:t>
      </w:r>
    </w:p>
    <w:p w:rsidR="00FE52BE" w:rsidRPr="00F716AA" w:rsidRDefault="00FE52BE" w:rsidP="00FE52BE">
      <w:pPr>
        <w:widowControl w:val="0"/>
        <w:bidi/>
        <w:ind w:firstLine="284"/>
        <w:jc w:val="both"/>
        <w:rPr>
          <w:rFonts w:asciiTheme="majorBidi" w:hAnsiTheme="majorBidi" w:cstheme="majorBidi"/>
          <w:sz w:val="28"/>
          <w:szCs w:val="28"/>
          <w:lang w:bidi="yi-Hebr"/>
        </w:rPr>
      </w:pPr>
      <w:r w:rsidRPr="00F716AA">
        <w:rPr>
          <w:rFonts w:asciiTheme="majorBidi" w:hAnsiTheme="majorBidi" w:cstheme="majorBidi"/>
          <w:sz w:val="28"/>
          <w:szCs w:val="28"/>
          <w:rtl/>
          <w:lang w:bidi="yi-Hebr"/>
        </w:rPr>
        <w:t>באַנאַכט האָט מען די געסט באַלײגט אַף</w:t>
      </w:r>
      <w:r w:rsidRPr="00F716AA">
        <w:rPr>
          <w:rFonts w:asciiTheme="majorBidi" w:hAnsiTheme="majorBidi" w:cstheme="majorBidi"/>
          <w:color w:val="auto"/>
          <w:sz w:val="28"/>
          <w:szCs w:val="28"/>
          <w:rtl/>
          <w:lang w:bidi="yi-Hebr"/>
        </w:rPr>
        <w:t xml:space="preserve"> </w:t>
      </w:r>
      <w:r w:rsidRPr="00F716AA">
        <w:rPr>
          <w:rFonts w:asciiTheme="majorBidi" w:hAnsiTheme="majorBidi" w:cstheme="majorBidi"/>
          <w:sz w:val="28"/>
          <w:szCs w:val="28"/>
          <w:rtl/>
          <w:lang w:bidi="yi-Hebr"/>
        </w:rPr>
        <w:t xml:space="preserve">דער ערד, מיט הײ אױסגעבעט, און </w:t>
      </w:r>
      <w:r w:rsidR="00991B31" w:rsidRPr="00991B31">
        <w:rPr>
          <w:rFonts w:asciiTheme="majorBidi" w:hAnsiTheme="majorBidi" w:cstheme="majorBidi"/>
          <w:color w:val="FF0000"/>
          <w:sz w:val="28"/>
          <w:szCs w:val="28"/>
          <w:rtl/>
          <w:lang w:bidi="yi-Hebr"/>
        </w:rPr>
        <w:t>בכדי</w:t>
      </w:r>
      <w:r w:rsidRPr="00F716AA">
        <w:rPr>
          <w:rFonts w:asciiTheme="majorBidi" w:hAnsiTheme="majorBidi" w:cstheme="majorBidi"/>
          <w:sz w:val="28"/>
          <w:szCs w:val="28"/>
          <w:rtl/>
          <w:lang w:bidi="yi-Hebr"/>
        </w:rPr>
        <w:t xml:space="preserve"> זײ זאָלן זיך ניט געפֿינען באַלײדיקט, האָט זײ די לאַנגנאָזיקע </w:t>
      </w:r>
      <w:r w:rsidR="000B3139">
        <w:rPr>
          <w:rFonts w:asciiTheme="majorBidi" w:hAnsiTheme="majorBidi" w:cstheme="majorBidi"/>
          <w:color w:val="FF0000"/>
          <w:sz w:val="28"/>
          <w:szCs w:val="28"/>
          <w:rtl/>
          <w:lang w:bidi="yi-Hebr"/>
        </w:rPr>
        <w:t>בעל־הבית</w:t>
      </w:r>
      <w:r w:rsidRPr="00F716AA">
        <w:rPr>
          <w:rFonts w:asciiTheme="majorBidi" w:hAnsiTheme="majorBidi" w:cstheme="majorBidi"/>
          <w:sz w:val="28"/>
          <w:szCs w:val="28"/>
          <w:rtl/>
          <w:lang w:bidi="yi-Hebr"/>
        </w:rPr>
        <w:t xml:space="preserve">טע באַװיזן, אַז אינעם צװײטן װינקל פֿונעם זעלבן </w:t>
      </w:r>
      <w:r w:rsidR="006555F5">
        <w:rPr>
          <w:rFonts w:asciiTheme="majorBidi" w:hAnsiTheme="majorBidi" w:cstheme="majorBidi"/>
          <w:color w:val="FF0000"/>
          <w:sz w:val="28"/>
          <w:szCs w:val="28"/>
          <w:rtl/>
          <w:lang w:bidi="yi-Hebr"/>
        </w:rPr>
        <w:t>חדר</w:t>
      </w:r>
      <w:r w:rsidRPr="00F716AA">
        <w:rPr>
          <w:rFonts w:asciiTheme="majorBidi" w:hAnsiTheme="majorBidi" w:cstheme="majorBidi"/>
          <w:sz w:val="28"/>
          <w:szCs w:val="28"/>
          <w:rtl/>
          <w:lang w:bidi="yi-Hebr"/>
        </w:rPr>
        <w:t xml:space="preserve"> ליגן אירע טעכטער אױך אַף</w:t>
      </w:r>
      <w:r w:rsidRPr="00F716AA">
        <w:rPr>
          <w:rFonts w:asciiTheme="majorBidi" w:hAnsiTheme="majorBidi" w:cstheme="majorBidi"/>
          <w:color w:val="auto"/>
          <w:sz w:val="28"/>
          <w:szCs w:val="28"/>
          <w:rtl/>
          <w:lang w:bidi="yi-Hebr"/>
        </w:rPr>
        <w:t xml:space="preserve"> </w:t>
      </w:r>
      <w:r w:rsidRPr="00F716AA">
        <w:rPr>
          <w:rFonts w:asciiTheme="majorBidi" w:hAnsiTheme="majorBidi" w:cstheme="majorBidi"/>
          <w:sz w:val="28"/>
          <w:szCs w:val="28"/>
          <w:rtl/>
          <w:lang w:bidi="yi-Hebr"/>
        </w:rPr>
        <w:t xml:space="preserve">דער ערד, ״און װאַקסן פֿונדעסטװעגן, קײן </w:t>
      </w:r>
      <w:r w:rsidR="00BE2F92" w:rsidRPr="00BE2F92">
        <w:rPr>
          <w:rFonts w:asciiTheme="majorBidi" w:hAnsiTheme="majorBidi" w:cstheme="majorBidi"/>
          <w:color w:val="FF0000"/>
          <w:sz w:val="28"/>
          <w:szCs w:val="28"/>
          <w:rtl/>
          <w:lang w:bidi="yi-Hebr"/>
        </w:rPr>
        <w:t>עין־הרע</w:t>
      </w:r>
      <w:r w:rsidRPr="00F716AA">
        <w:rPr>
          <w:rFonts w:asciiTheme="majorBidi" w:hAnsiTheme="majorBidi" w:cstheme="majorBidi"/>
          <w:sz w:val="28"/>
          <w:szCs w:val="28"/>
          <w:rtl/>
          <w:lang w:bidi="yi-Hebr"/>
        </w:rPr>
        <w:t xml:space="preserve">, גאַנץ </w:t>
      </w:r>
      <w:r w:rsidR="00E24F2C" w:rsidRPr="00E24F2C">
        <w:rPr>
          <w:rFonts w:asciiTheme="majorBidi" w:hAnsiTheme="majorBidi" w:cstheme="majorBidi"/>
          <w:color w:val="FF0000"/>
          <w:sz w:val="28"/>
          <w:szCs w:val="28"/>
          <w:rtl/>
          <w:lang w:bidi="yi-Hebr"/>
        </w:rPr>
        <w:t>נישקשה</w:t>
      </w:r>
      <w:r w:rsidRPr="00F716AA">
        <w:rPr>
          <w:rFonts w:asciiTheme="majorBidi" w:hAnsiTheme="majorBidi" w:cstheme="majorBidi"/>
          <w:sz w:val="28"/>
          <w:szCs w:val="28"/>
          <w:rtl/>
          <w:lang w:bidi="yi-Hebr"/>
        </w:rPr>
        <w:t xml:space="preserve">דיק״, – האָט זי צוגעלײגט און אױסגעשנײַצט די לאַנגע נאָז. </w:t>
      </w:r>
      <w:r w:rsidR="00AA3836">
        <w:rPr>
          <w:rFonts w:asciiTheme="majorBidi" w:hAnsiTheme="majorBidi" w:cstheme="majorBidi"/>
          <w:color w:val="FF0000"/>
          <w:sz w:val="28"/>
          <w:szCs w:val="28"/>
          <w:rtl/>
          <w:lang w:bidi="yi-Hebr"/>
        </w:rPr>
        <w:t>חבֿרה</w:t>
      </w:r>
      <w:r w:rsidRPr="00F716AA">
        <w:rPr>
          <w:rFonts w:asciiTheme="majorBidi" w:hAnsiTheme="majorBidi" w:cstheme="majorBidi"/>
          <w:sz w:val="28"/>
          <w:szCs w:val="28"/>
          <w:rtl/>
          <w:lang w:bidi="yi-Hebr"/>
        </w:rPr>
        <w:t xml:space="preserve"> װ</w:t>
      </w:r>
      <w:r w:rsidRPr="00F716AA">
        <w:rPr>
          <w:rFonts w:asciiTheme="majorBidi" w:hAnsiTheme="majorBidi" w:cstheme="majorBidi" w:hint="cs"/>
          <w:sz w:val="28"/>
          <w:szCs w:val="28"/>
          <w:rtl/>
          <w:lang w:bidi="yi-Hebr"/>
        </w:rPr>
        <w:t>אָ</w:t>
      </w:r>
      <w:r w:rsidRPr="00F716AA">
        <w:rPr>
          <w:rFonts w:asciiTheme="majorBidi" w:hAnsiTheme="majorBidi" w:cstheme="majorBidi"/>
          <w:sz w:val="28"/>
          <w:szCs w:val="28"/>
          <w:rtl/>
          <w:lang w:bidi="yi-Hebr"/>
        </w:rPr>
        <w:t xml:space="preserve">לטן דעם דאָזיקן געלעגער אָנגענומען מיט פֿאַרגעניגן, װען זײ זאָלן זיך ניט שעמען פֿאַר די מײדלעך אױסצוטאָן. און די מײדלעך האָבן זיך </w:t>
      </w:r>
      <w:r w:rsidR="006555F5">
        <w:rPr>
          <w:rFonts w:asciiTheme="majorBidi" w:hAnsiTheme="majorBidi" w:cstheme="majorBidi"/>
          <w:color w:val="FF0000"/>
          <w:sz w:val="28"/>
          <w:szCs w:val="28"/>
          <w:rtl/>
          <w:lang w:bidi="yi-Hebr"/>
        </w:rPr>
        <w:t>דװקא</w:t>
      </w:r>
      <w:r w:rsidRPr="00F716AA">
        <w:rPr>
          <w:rFonts w:asciiTheme="majorBidi" w:hAnsiTheme="majorBidi" w:cstheme="majorBidi"/>
          <w:sz w:val="28"/>
          <w:szCs w:val="28"/>
          <w:rtl/>
          <w:lang w:bidi="yi-Hebr"/>
        </w:rPr>
        <w:t xml:space="preserve"> ניט געשעמט און האָבן גאַנץ גרינג אַראָפּגעװאָרפֿן פֿון זיך די קאָ</w:t>
      </w:r>
      <w:r w:rsidRPr="00F716AA">
        <w:rPr>
          <w:rFonts w:asciiTheme="majorBidi" w:hAnsiTheme="majorBidi" w:cstheme="majorBidi" w:hint="cs"/>
          <w:sz w:val="28"/>
          <w:szCs w:val="28"/>
          <w:rtl/>
          <w:lang w:bidi="yi-Hebr"/>
        </w:rPr>
        <w:t>פֿ</w:t>
      </w:r>
      <w:r w:rsidRPr="00F716AA">
        <w:rPr>
          <w:rFonts w:asciiTheme="majorBidi" w:hAnsiTheme="majorBidi" w:cstheme="majorBidi"/>
          <w:sz w:val="28"/>
          <w:szCs w:val="28"/>
          <w:rtl/>
          <w:lang w:bidi="yi-Hebr"/>
        </w:rPr>
        <w:t>טלעך, געבליבן באָרװעסע און אין אײנע קלײדלעך, מיט נ</w:t>
      </w:r>
      <w:r w:rsidRPr="00F716AA">
        <w:rPr>
          <w:rFonts w:asciiTheme="majorBidi" w:hAnsiTheme="majorBidi" w:cstheme="majorBidi" w:hint="cs"/>
          <w:sz w:val="28"/>
          <w:szCs w:val="28"/>
          <w:rtl/>
          <w:lang w:bidi="yi-Hebr"/>
        </w:rPr>
        <w:t>אַ</w:t>
      </w:r>
      <w:r w:rsidRPr="00F716AA">
        <w:rPr>
          <w:rFonts w:asciiTheme="majorBidi" w:hAnsiTheme="majorBidi" w:cstheme="majorBidi"/>
          <w:sz w:val="28"/>
          <w:szCs w:val="28"/>
          <w:rtl/>
          <w:lang w:bidi="yi-Hebr"/>
        </w:rPr>
        <w:t>קעטע העלדזער, האָבן זײ צעלאָזט די האָר און מאָדנע איבערגעקוקט זיך. געװאָרפֿן אַף</w:t>
      </w:r>
      <w:r w:rsidRPr="00F716AA">
        <w:rPr>
          <w:rFonts w:asciiTheme="majorBidi" w:hAnsiTheme="majorBidi" w:cstheme="majorBidi"/>
          <w:color w:val="auto"/>
          <w:sz w:val="28"/>
          <w:szCs w:val="28"/>
          <w:rtl/>
          <w:lang w:bidi="yi-Hebr"/>
        </w:rPr>
        <w:t xml:space="preserve"> </w:t>
      </w:r>
      <w:r w:rsidRPr="00F716AA">
        <w:rPr>
          <w:rFonts w:asciiTheme="majorBidi" w:hAnsiTheme="majorBidi" w:cstheme="majorBidi"/>
          <w:sz w:val="28"/>
          <w:szCs w:val="28"/>
          <w:rtl/>
          <w:lang w:bidi="yi-Hebr"/>
        </w:rPr>
        <w:t>די ייִנגלעך מיט די אױגן און געלאַכט, געלאַכט, געלאַכט.</w:t>
      </w:r>
    </w:p>
    <w:p w:rsidR="00FE52BE" w:rsidRPr="00F716AA" w:rsidRDefault="00FE52BE" w:rsidP="00FE52BE">
      <w:pPr>
        <w:widowControl w:val="0"/>
        <w:bidi/>
        <w:ind w:firstLine="284"/>
        <w:jc w:val="both"/>
        <w:rPr>
          <w:rFonts w:asciiTheme="majorBidi" w:hAnsiTheme="majorBidi" w:cstheme="majorBidi"/>
          <w:sz w:val="28"/>
          <w:szCs w:val="28"/>
          <w:lang w:bidi="yi-Hebr"/>
        </w:rPr>
      </w:pPr>
      <w:r w:rsidRPr="00F716AA">
        <w:rPr>
          <w:rFonts w:asciiTheme="majorBidi" w:hAnsiTheme="majorBidi" w:cstheme="majorBidi"/>
          <w:sz w:val="28"/>
          <w:szCs w:val="28"/>
          <w:rtl/>
          <w:lang w:bidi="yi-Hebr"/>
        </w:rPr>
        <w:t xml:space="preserve">– לאָז זײַן שטיל! – האָט אױסגעקאָמאַנדעװעט דער </w:t>
      </w:r>
      <w:r w:rsidR="000B3139">
        <w:rPr>
          <w:rFonts w:asciiTheme="majorBidi" w:hAnsiTheme="majorBidi" w:cstheme="majorBidi"/>
          <w:color w:val="FF0000"/>
          <w:sz w:val="28"/>
          <w:szCs w:val="28"/>
          <w:rtl/>
          <w:lang w:bidi="yi-Hebr"/>
        </w:rPr>
        <w:t>בעל־הבית</w:t>
      </w:r>
      <w:r w:rsidRPr="00F716AA">
        <w:rPr>
          <w:rFonts w:asciiTheme="majorBidi" w:hAnsiTheme="majorBidi" w:cstheme="majorBidi"/>
          <w:sz w:val="28"/>
          <w:szCs w:val="28"/>
          <w:rtl/>
          <w:lang w:bidi="yi-Hebr"/>
        </w:rPr>
        <w:t xml:space="preserve"> און האָט אױסגע</w:t>
      </w:r>
      <w:r w:rsidRPr="008E105C">
        <w:rPr>
          <w:rFonts w:asciiTheme="majorBidi" w:hAnsiTheme="majorBidi" w:cstheme="majorBidi"/>
          <w:color w:val="auto"/>
          <w:sz w:val="28"/>
          <w:szCs w:val="28"/>
          <w:rtl/>
          <w:lang w:bidi="yi-Hebr"/>
        </w:rPr>
        <w:t>לאָשן</w:t>
      </w:r>
      <w:r w:rsidRPr="00F716AA">
        <w:rPr>
          <w:rFonts w:asciiTheme="majorBidi" w:hAnsiTheme="majorBidi" w:cstheme="majorBidi"/>
          <w:sz w:val="28"/>
          <w:szCs w:val="28"/>
          <w:rtl/>
          <w:lang w:bidi="yi-Hebr"/>
        </w:rPr>
        <w:t xml:space="preserve"> דעם הענגלאָמפּ. עס האָט זיך אָבער אין דער פֿינצטער נאָך געהערט</w:t>
      </w:r>
      <w:r w:rsidRPr="00F716AA">
        <w:rPr>
          <w:rFonts w:asciiTheme="majorBidi" w:hAnsiTheme="majorBidi" w:cstheme="majorBidi"/>
          <w:color w:val="auto"/>
          <w:sz w:val="28"/>
          <w:szCs w:val="28"/>
          <w:rtl/>
          <w:lang w:bidi="yi-Hebr"/>
        </w:rPr>
        <w:t xml:space="preserve"> אַ </w:t>
      </w:r>
      <w:r w:rsidRPr="00F716AA">
        <w:rPr>
          <w:rFonts w:asciiTheme="majorBidi" w:hAnsiTheme="majorBidi" w:cstheme="majorBidi"/>
          <w:sz w:val="28"/>
          <w:szCs w:val="28"/>
          <w:rtl/>
          <w:lang w:bidi="yi-Hebr"/>
        </w:rPr>
        <w:t xml:space="preserve">פֿאַרשטיקטער געלעכטער פֿון בײדע </w:t>
      </w:r>
      <w:r w:rsidR="00BD6834" w:rsidRPr="00BD6834">
        <w:rPr>
          <w:rFonts w:asciiTheme="majorBidi" w:hAnsiTheme="majorBidi" w:cstheme="majorBidi"/>
          <w:color w:val="FF0000"/>
          <w:sz w:val="28"/>
          <w:szCs w:val="28"/>
          <w:rtl/>
          <w:lang w:bidi="yi-Hebr"/>
        </w:rPr>
        <w:t>צדדים</w:t>
      </w:r>
      <w:r w:rsidRPr="00F716AA">
        <w:rPr>
          <w:rFonts w:asciiTheme="majorBidi" w:hAnsiTheme="majorBidi" w:cstheme="majorBidi"/>
          <w:sz w:val="28"/>
          <w:szCs w:val="28"/>
          <w:rtl/>
          <w:lang w:bidi="yi-Hebr"/>
        </w:rPr>
        <w:t xml:space="preserve"> און</w:t>
      </w:r>
      <w:r w:rsidRPr="00F716AA">
        <w:rPr>
          <w:rFonts w:asciiTheme="majorBidi" w:hAnsiTheme="majorBidi" w:cstheme="majorBidi"/>
          <w:color w:val="auto"/>
          <w:sz w:val="28"/>
          <w:szCs w:val="28"/>
          <w:rtl/>
          <w:lang w:bidi="yi-Hebr"/>
        </w:rPr>
        <w:t xml:space="preserve"> אַ </w:t>
      </w:r>
      <w:r w:rsidRPr="00F716AA">
        <w:rPr>
          <w:rFonts w:asciiTheme="majorBidi" w:hAnsiTheme="majorBidi" w:cstheme="majorBidi"/>
          <w:color w:val="008000"/>
          <w:sz w:val="28"/>
          <w:szCs w:val="28"/>
          <w:rtl/>
          <w:lang w:bidi="yi-Hebr"/>
        </w:rPr>
        <w:t>שאָראָך</w:t>
      </w:r>
      <w:r w:rsidRPr="00F716AA">
        <w:rPr>
          <w:rFonts w:asciiTheme="majorBidi" w:hAnsiTheme="majorBidi" w:cstheme="majorBidi"/>
          <w:sz w:val="28"/>
          <w:szCs w:val="28"/>
          <w:rtl/>
          <w:lang w:bidi="yi-Hebr"/>
        </w:rPr>
        <w:t xml:space="preserve"> פֿון הײ. אָבער ניט לאַנג, װאָרעם ס׳איז געקומען דער געזונטער יונגער אומשולדיקער שלאָף און האָט צוגעשלאָסן די געזונטע יונגע אומשולדיקע אױגן.</w:t>
      </w:r>
    </w:p>
    <w:p w:rsidR="00FE52BE" w:rsidRPr="00F716AA" w:rsidRDefault="00FE52BE" w:rsidP="002A7611">
      <w:pPr>
        <w:widowControl w:val="0"/>
        <w:bidi/>
        <w:ind w:firstLine="284"/>
        <w:jc w:val="both"/>
        <w:rPr>
          <w:rFonts w:asciiTheme="majorBidi" w:hAnsiTheme="majorBidi" w:cstheme="majorBidi"/>
          <w:sz w:val="28"/>
          <w:szCs w:val="28"/>
          <w:rtl/>
          <w:lang w:bidi="yi-Hebr"/>
        </w:rPr>
      </w:pPr>
      <w:r w:rsidRPr="00F716AA">
        <w:rPr>
          <w:rFonts w:asciiTheme="majorBidi" w:hAnsiTheme="majorBidi" w:cstheme="majorBidi"/>
          <w:sz w:val="28"/>
          <w:szCs w:val="28"/>
          <w:rtl/>
          <w:lang w:bidi="yi-Hebr"/>
        </w:rPr>
        <w:t>די ״</w:t>
      </w:r>
      <w:r w:rsidR="00427E44">
        <w:rPr>
          <w:rFonts w:asciiTheme="majorBidi" w:hAnsiTheme="majorBidi" w:cstheme="majorBidi"/>
          <w:color w:val="FF0000"/>
          <w:sz w:val="28"/>
          <w:szCs w:val="28"/>
          <w:rtl/>
          <w:lang w:bidi="yi-Hebr"/>
        </w:rPr>
        <w:t>ברכות</w:t>
      </w:r>
      <w:r w:rsidRPr="00F716AA">
        <w:rPr>
          <w:rFonts w:asciiTheme="majorBidi" w:hAnsiTheme="majorBidi" w:cstheme="majorBidi"/>
          <w:sz w:val="28"/>
          <w:szCs w:val="28"/>
          <w:rtl/>
          <w:lang w:bidi="yi-Hebr"/>
        </w:rPr>
        <w:t xml:space="preserve">״ </w:t>
      </w:r>
      <w:r>
        <w:rPr>
          <w:rFonts w:asciiTheme="majorBidi" w:hAnsiTheme="majorBidi" w:cstheme="majorBidi" w:hint="cs"/>
          <w:sz w:val="28"/>
          <w:szCs w:val="28"/>
          <w:rtl/>
          <w:lang w:bidi="yi-Hebr"/>
        </w:rPr>
        <w:t>פֿו</w:t>
      </w:r>
      <w:r w:rsidRPr="00F716AA">
        <w:rPr>
          <w:rFonts w:asciiTheme="majorBidi" w:hAnsiTheme="majorBidi" w:cstheme="majorBidi"/>
          <w:sz w:val="28"/>
          <w:szCs w:val="28"/>
          <w:rtl/>
          <w:lang w:bidi="yi-Hebr"/>
        </w:rPr>
        <w:t xml:space="preserve">ן אינדערפֿרי, װאָס דער </w:t>
      </w:r>
      <w:r w:rsidR="000B3139">
        <w:rPr>
          <w:rFonts w:asciiTheme="majorBidi" w:hAnsiTheme="majorBidi" w:cstheme="majorBidi"/>
          <w:color w:val="FF0000"/>
          <w:sz w:val="28"/>
          <w:szCs w:val="28"/>
          <w:rtl/>
          <w:lang w:bidi="yi-Hebr"/>
        </w:rPr>
        <w:t>בעל־הבית</w:t>
      </w:r>
      <w:r w:rsidRPr="00F716AA">
        <w:rPr>
          <w:rFonts w:asciiTheme="majorBidi" w:hAnsiTheme="majorBidi" w:cstheme="majorBidi"/>
          <w:sz w:val="28"/>
          <w:szCs w:val="28"/>
          <w:rtl/>
          <w:lang w:bidi="yi-Hebr"/>
        </w:rPr>
        <w:t xml:space="preserve"> האָט געזונגען מיטן געװיסן </w:t>
      </w:r>
      <w:r w:rsidR="0076122B">
        <w:rPr>
          <w:rFonts w:asciiTheme="majorBidi" w:hAnsiTheme="majorBidi" w:cstheme="majorBidi"/>
          <w:color w:val="FF0000"/>
          <w:sz w:val="28"/>
          <w:szCs w:val="28"/>
          <w:rtl/>
          <w:lang w:bidi="yi-Hebr"/>
        </w:rPr>
        <w:t>ניגון</w:t>
      </w:r>
      <w:r w:rsidRPr="00F716AA">
        <w:rPr>
          <w:rFonts w:asciiTheme="majorBidi" w:hAnsiTheme="majorBidi" w:cstheme="majorBidi"/>
          <w:sz w:val="28"/>
          <w:szCs w:val="28"/>
          <w:rtl/>
          <w:lang w:bidi="yi-Hebr"/>
        </w:rPr>
        <w:t xml:space="preserve">, האָבן אָגעזאָגט די קינדער, אַז ס׳איז שױן טאָג און אַז מע דאַרף פֿאָרן קײן </w:t>
      </w:r>
      <w:r w:rsidRPr="00F716AA">
        <w:rPr>
          <w:rFonts w:asciiTheme="majorBidi" w:hAnsiTheme="majorBidi" w:cstheme="majorBidi"/>
          <w:color w:val="008000"/>
          <w:sz w:val="28"/>
          <w:szCs w:val="28"/>
          <w:rtl/>
          <w:lang w:bidi="yi-Hebr"/>
        </w:rPr>
        <w:t>פּערעיאַסלאַװ</w:t>
      </w:r>
      <w:r w:rsidRPr="00F716AA">
        <w:rPr>
          <w:rFonts w:asciiTheme="majorBidi" w:hAnsiTheme="majorBidi" w:cstheme="majorBidi"/>
          <w:sz w:val="28"/>
          <w:szCs w:val="28"/>
          <w:rtl/>
          <w:lang w:bidi="yi-Hebr"/>
        </w:rPr>
        <w:t>. דאָס לעצטע װאָרט האָט װי</w:t>
      </w:r>
      <w:r w:rsidRPr="00F716AA">
        <w:rPr>
          <w:rFonts w:asciiTheme="majorBidi" w:hAnsiTheme="majorBidi" w:cstheme="majorBidi"/>
          <w:color w:val="auto"/>
          <w:sz w:val="28"/>
          <w:szCs w:val="28"/>
          <w:rtl/>
          <w:lang w:bidi="yi-Hebr"/>
        </w:rPr>
        <w:t xml:space="preserve"> אַ </w:t>
      </w:r>
      <w:r w:rsidRPr="00F716AA">
        <w:rPr>
          <w:rFonts w:asciiTheme="majorBidi" w:hAnsiTheme="majorBidi" w:cstheme="majorBidi"/>
          <w:sz w:val="28"/>
          <w:szCs w:val="28"/>
          <w:rtl/>
          <w:lang w:bidi="yi-Hebr"/>
        </w:rPr>
        <w:t xml:space="preserve">ברי געגעבן און אָנגעפֿילט דאָס האַרץ מיט </w:t>
      </w:r>
      <w:r w:rsidR="00AA3836">
        <w:rPr>
          <w:rFonts w:asciiTheme="majorBidi" w:hAnsiTheme="majorBidi" w:cstheme="majorBidi"/>
          <w:color w:val="FF0000"/>
          <w:sz w:val="28"/>
          <w:szCs w:val="28"/>
          <w:rtl/>
          <w:lang w:bidi="yi-Hebr"/>
        </w:rPr>
        <w:t>שׂימחה</w:t>
      </w:r>
      <w:r w:rsidRPr="00F716AA">
        <w:rPr>
          <w:rFonts w:asciiTheme="majorBidi" w:hAnsiTheme="majorBidi" w:cstheme="majorBidi"/>
          <w:sz w:val="28"/>
          <w:szCs w:val="28"/>
          <w:rtl/>
          <w:lang w:bidi="yi-Hebr"/>
        </w:rPr>
        <w:t xml:space="preserve"> און מיט </w:t>
      </w:r>
      <w:r w:rsidR="001F27A2">
        <w:rPr>
          <w:rFonts w:asciiTheme="majorBidi" w:hAnsiTheme="majorBidi" w:cstheme="majorBidi"/>
          <w:color w:val="FF0000"/>
          <w:sz w:val="28"/>
          <w:szCs w:val="28"/>
          <w:rtl/>
          <w:lang w:bidi="yi-Hebr"/>
        </w:rPr>
        <w:t>תּענוג</w:t>
      </w:r>
      <w:r w:rsidRPr="00F716AA">
        <w:rPr>
          <w:rFonts w:asciiTheme="majorBidi" w:hAnsiTheme="majorBidi" w:cstheme="majorBidi"/>
          <w:sz w:val="28"/>
          <w:szCs w:val="28"/>
          <w:rtl/>
          <w:lang w:bidi="yi-Hebr"/>
        </w:rPr>
        <w:t xml:space="preserve">. </w:t>
      </w:r>
      <w:r w:rsidR="00C77F32" w:rsidRPr="00C77F32">
        <w:rPr>
          <w:rFonts w:asciiTheme="majorBidi" w:hAnsiTheme="majorBidi" w:cstheme="majorBidi"/>
          <w:color w:val="FF0000"/>
          <w:sz w:val="28"/>
          <w:szCs w:val="28"/>
          <w:rtl/>
          <w:lang w:bidi="yi-Hebr"/>
        </w:rPr>
        <w:t>מאיר</w:t>
      </w:r>
      <w:r w:rsidRPr="00F716AA">
        <w:rPr>
          <w:rFonts w:asciiTheme="majorBidi" w:hAnsiTheme="majorBidi" w:cstheme="majorBidi"/>
          <w:sz w:val="28"/>
          <w:szCs w:val="28"/>
          <w:rtl/>
          <w:lang w:bidi="yi-Hebr"/>
        </w:rPr>
        <w:t xml:space="preserve">־װעלװל </w:t>
      </w:r>
      <w:r w:rsidR="005502CD">
        <w:rPr>
          <w:rFonts w:asciiTheme="majorBidi" w:hAnsiTheme="majorBidi" w:cstheme="majorBidi"/>
          <w:color w:val="FF0000"/>
          <w:sz w:val="28"/>
          <w:szCs w:val="28"/>
          <w:rtl/>
          <w:lang w:bidi="yi-Hebr"/>
        </w:rPr>
        <w:t>בעל־עגלה</w:t>
      </w:r>
      <w:r w:rsidRPr="00F716AA">
        <w:rPr>
          <w:rFonts w:asciiTheme="majorBidi" w:hAnsiTheme="majorBidi" w:cstheme="majorBidi"/>
          <w:sz w:val="28"/>
          <w:szCs w:val="28"/>
          <w:rtl/>
          <w:lang w:bidi="yi-Hebr"/>
        </w:rPr>
        <w:t xml:space="preserve"> האָט צונױפֿגעלײגט דעם </w:t>
      </w:r>
      <w:r w:rsidR="006555F5">
        <w:rPr>
          <w:rFonts w:asciiTheme="majorBidi" w:hAnsiTheme="majorBidi" w:cstheme="majorBidi"/>
          <w:color w:val="FF0000"/>
          <w:sz w:val="28"/>
          <w:szCs w:val="28"/>
          <w:rtl/>
          <w:lang w:bidi="yi-Hebr"/>
        </w:rPr>
        <w:t>טלית</w:t>
      </w:r>
      <w:r w:rsidRPr="00F716AA">
        <w:rPr>
          <w:rFonts w:asciiTheme="majorBidi" w:hAnsiTheme="majorBidi" w:cstheme="majorBidi"/>
          <w:sz w:val="28"/>
          <w:szCs w:val="28"/>
          <w:rtl/>
          <w:lang w:bidi="yi-Hebr"/>
        </w:rPr>
        <w:t>־און־</w:t>
      </w:r>
      <w:r w:rsidR="006555F5">
        <w:rPr>
          <w:rFonts w:asciiTheme="majorBidi" w:hAnsiTheme="majorBidi" w:cstheme="majorBidi"/>
          <w:color w:val="FF0000"/>
          <w:sz w:val="28"/>
          <w:szCs w:val="28"/>
          <w:rtl/>
          <w:lang w:bidi="yi-Hebr"/>
        </w:rPr>
        <w:t>תּפֿילין</w:t>
      </w:r>
      <w:r w:rsidRPr="00F716AA">
        <w:rPr>
          <w:rFonts w:asciiTheme="majorBidi" w:hAnsiTheme="majorBidi" w:cstheme="majorBidi"/>
          <w:sz w:val="28"/>
          <w:szCs w:val="28"/>
          <w:rtl/>
          <w:lang w:bidi="yi-Hebr"/>
        </w:rPr>
        <w:t xml:space="preserve"> און דאָס </w:t>
      </w:r>
      <w:r w:rsidR="00EA0A7D">
        <w:rPr>
          <w:rFonts w:asciiTheme="majorBidi" w:hAnsiTheme="majorBidi" w:cstheme="majorBidi"/>
          <w:color w:val="FF0000"/>
          <w:sz w:val="28"/>
          <w:szCs w:val="28"/>
          <w:rtl/>
          <w:lang w:bidi="yi-Hebr"/>
        </w:rPr>
        <w:t>פּנים</w:t>
      </w:r>
      <w:r w:rsidRPr="00F716AA">
        <w:rPr>
          <w:rFonts w:asciiTheme="majorBidi" w:hAnsiTheme="majorBidi" w:cstheme="majorBidi"/>
          <w:sz w:val="28"/>
          <w:szCs w:val="28"/>
          <w:rtl/>
          <w:lang w:bidi="yi-Hebr"/>
        </w:rPr>
        <w:t xml:space="preserve"> האָט אים געשײַנט, װי באַ</w:t>
      </w:r>
      <w:r w:rsidRPr="00F716AA">
        <w:rPr>
          <w:rFonts w:asciiTheme="majorBidi" w:hAnsiTheme="majorBidi" w:cstheme="majorBidi"/>
          <w:color w:val="auto"/>
          <w:sz w:val="28"/>
          <w:szCs w:val="28"/>
          <w:rtl/>
          <w:lang w:bidi="yi-Hebr"/>
        </w:rPr>
        <w:t xml:space="preserve"> אַ </w:t>
      </w:r>
      <w:r w:rsidR="008715FE" w:rsidRPr="008715FE">
        <w:rPr>
          <w:rFonts w:asciiTheme="majorBidi" w:hAnsiTheme="majorBidi" w:cstheme="majorBidi"/>
          <w:color w:val="FF0000"/>
          <w:sz w:val="28"/>
          <w:szCs w:val="28"/>
          <w:rtl/>
          <w:lang w:bidi="yi-Hebr"/>
        </w:rPr>
        <w:t>צדיק</w:t>
      </w:r>
      <w:r w:rsidRPr="00F716AA">
        <w:rPr>
          <w:rFonts w:asciiTheme="majorBidi" w:hAnsiTheme="majorBidi" w:cstheme="majorBidi"/>
          <w:sz w:val="28"/>
          <w:szCs w:val="28"/>
          <w:rtl/>
          <w:lang w:bidi="yi-Hebr"/>
        </w:rPr>
        <w:t>. דערנאָך איז ער אַװעק שפּאַנען די ״</w:t>
      </w:r>
      <w:r w:rsidRPr="00F716AA">
        <w:rPr>
          <w:rFonts w:asciiTheme="majorBidi" w:hAnsiTheme="majorBidi" w:cstheme="majorBidi"/>
          <w:color w:val="FF0000"/>
          <w:sz w:val="28"/>
          <w:szCs w:val="28"/>
          <w:rtl/>
          <w:lang w:bidi="yi-Hebr"/>
        </w:rPr>
        <w:t>סוסים</w:t>
      </w:r>
      <w:r w:rsidRPr="00F716AA">
        <w:rPr>
          <w:rFonts w:asciiTheme="majorBidi" w:hAnsiTheme="majorBidi" w:cstheme="majorBidi"/>
          <w:sz w:val="28"/>
          <w:szCs w:val="28"/>
          <w:rtl/>
          <w:lang w:bidi="yi-Hebr"/>
        </w:rPr>
        <w:t>״. דאָרט האָט ער זיך אױסגע</w:t>
      </w:r>
      <w:r w:rsidR="00E012BC" w:rsidRPr="00E012BC">
        <w:rPr>
          <w:rFonts w:asciiTheme="majorBidi" w:hAnsiTheme="majorBidi" w:cstheme="majorBidi"/>
          <w:color w:val="FF0000"/>
          <w:sz w:val="28"/>
          <w:szCs w:val="28"/>
          <w:rtl/>
          <w:lang w:bidi="yi-Hebr"/>
        </w:rPr>
        <w:t>טענה</w:t>
      </w:r>
      <w:r w:rsidRPr="00F716AA">
        <w:rPr>
          <w:rFonts w:asciiTheme="majorBidi" w:hAnsiTheme="majorBidi" w:cstheme="majorBidi"/>
          <w:sz w:val="28"/>
          <w:szCs w:val="28"/>
          <w:rtl/>
          <w:lang w:bidi="yi-Hebr"/>
        </w:rPr>
        <w:t>ט מיט ״</w:t>
      </w:r>
      <w:r w:rsidRPr="00F716AA">
        <w:rPr>
          <w:rFonts w:asciiTheme="majorBidi" w:hAnsiTheme="majorBidi" w:cstheme="majorBidi"/>
          <w:color w:val="008000"/>
          <w:sz w:val="28"/>
          <w:szCs w:val="28"/>
          <w:rtl/>
          <w:lang w:bidi="yi-Hebr"/>
        </w:rPr>
        <w:t>מודריק</w:t>
      </w:r>
      <w:r w:rsidRPr="00F716AA">
        <w:rPr>
          <w:rFonts w:asciiTheme="majorBidi" w:hAnsiTheme="majorBidi" w:cstheme="majorBidi"/>
          <w:sz w:val="28"/>
          <w:szCs w:val="28"/>
          <w:rtl/>
          <w:lang w:bidi="yi-Hebr"/>
        </w:rPr>
        <w:t>ן״, מיט ״טענצערן״ און מיט דער ״</w:t>
      </w:r>
      <w:r w:rsidR="00550C05" w:rsidRPr="00550C05">
        <w:rPr>
          <w:rFonts w:asciiTheme="majorBidi" w:hAnsiTheme="majorBidi" w:cstheme="majorBidi"/>
          <w:color w:val="FF0000"/>
          <w:sz w:val="28"/>
          <w:szCs w:val="28"/>
          <w:rtl/>
          <w:lang w:bidi="yi-Hebr"/>
        </w:rPr>
        <w:t>יחסנ</w:t>
      </w:r>
      <w:r w:rsidRPr="00F716AA">
        <w:rPr>
          <w:rFonts w:asciiTheme="majorBidi" w:hAnsiTheme="majorBidi" w:cstheme="majorBidi"/>
          <w:color w:val="FF0000"/>
          <w:sz w:val="28"/>
          <w:szCs w:val="28"/>
          <w:rtl/>
          <w:lang w:bidi="yi-Hebr"/>
        </w:rPr>
        <w:t>טע</w:t>
      </w:r>
      <w:r w:rsidRPr="00F716AA">
        <w:rPr>
          <w:rFonts w:asciiTheme="majorBidi" w:hAnsiTheme="majorBidi" w:cstheme="majorBidi"/>
          <w:sz w:val="28"/>
          <w:szCs w:val="28"/>
          <w:rtl/>
          <w:lang w:bidi="yi-Hebr"/>
        </w:rPr>
        <w:t>״ אַף</w:t>
      </w:r>
      <w:r w:rsidRPr="00F716AA">
        <w:rPr>
          <w:rFonts w:asciiTheme="majorBidi" w:hAnsiTheme="majorBidi" w:cstheme="majorBidi"/>
          <w:color w:val="auto"/>
          <w:sz w:val="28"/>
          <w:szCs w:val="28"/>
          <w:rtl/>
          <w:lang w:bidi="yi-Hebr"/>
        </w:rPr>
        <w:t xml:space="preserve"> </w:t>
      </w:r>
      <w:r w:rsidRPr="00F716AA">
        <w:rPr>
          <w:rFonts w:asciiTheme="majorBidi" w:hAnsiTheme="majorBidi" w:cstheme="majorBidi"/>
          <w:sz w:val="28"/>
          <w:szCs w:val="28"/>
          <w:rtl/>
          <w:lang w:bidi="yi-Hebr"/>
        </w:rPr>
        <w:t xml:space="preserve">זײַן </w:t>
      </w:r>
      <w:r w:rsidR="00C77F32" w:rsidRPr="00C77F32">
        <w:rPr>
          <w:rFonts w:asciiTheme="majorBidi" w:hAnsiTheme="majorBidi" w:cstheme="majorBidi"/>
          <w:color w:val="FF0000"/>
          <w:sz w:val="28"/>
          <w:szCs w:val="28"/>
          <w:rtl/>
          <w:lang w:bidi="yi-Hebr"/>
        </w:rPr>
        <w:t>לשון</w:t>
      </w:r>
      <w:r w:rsidRPr="00F716AA">
        <w:rPr>
          <w:rFonts w:asciiTheme="majorBidi" w:hAnsiTheme="majorBidi" w:cstheme="majorBidi"/>
          <w:sz w:val="28"/>
          <w:szCs w:val="28"/>
          <w:rtl/>
          <w:lang w:bidi="yi-Hebr"/>
        </w:rPr>
        <w:t xml:space="preserve">, אײַנגעטײלט יעדן </w:t>
      </w:r>
      <w:r w:rsidRPr="00F716AA">
        <w:rPr>
          <w:rFonts w:asciiTheme="majorBidi" w:hAnsiTheme="majorBidi" w:cstheme="majorBidi"/>
          <w:color w:val="auto"/>
          <w:sz w:val="28"/>
          <w:szCs w:val="28"/>
          <w:rtl/>
          <w:lang w:bidi="yi-Hebr"/>
        </w:rPr>
        <w:t>באַז</w:t>
      </w:r>
      <w:r w:rsidRPr="00F716AA">
        <w:rPr>
          <w:rFonts w:asciiTheme="majorBidi" w:hAnsiTheme="majorBidi" w:cstheme="majorBidi"/>
          <w:sz w:val="28"/>
          <w:szCs w:val="28"/>
          <w:rtl/>
          <w:lang w:bidi="yi-Hebr"/>
        </w:rPr>
        <w:t xml:space="preserve">ונדער, נאָר דעם גרעסטן </w:t>
      </w:r>
      <w:r w:rsidR="000702E9">
        <w:rPr>
          <w:rFonts w:asciiTheme="majorBidi" w:hAnsiTheme="majorBidi" w:cstheme="majorBidi"/>
          <w:color w:val="FF0000"/>
          <w:sz w:val="28"/>
          <w:szCs w:val="28"/>
          <w:rtl/>
          <w:lang w:bidi="yi-Hebr"/>
        </w:rPr>
        <w:t>חלק</w:t>
      </w:r>
      <w:r w:rsidRPr="00F716AA">
        <w:rPr>
          <w:rFonts w:asciiTheme="majorBidi" w:hAnsiTheme="majorBidi" w:cstheme="majorBidi"/>
          <w:sz w:val="28"/>
          <w:szCs w:val="28"/>
          <w:rtl/>
          <w:lang w:bidi="yi-Hebr"/>
        </w:rPr>
        <w:t xml:space="preserve"> האָט באַקומען ״טענצער״, דערפֿאַר, ער זאָל ני</w:t>
      </w:r>
      <w:r w:rsidR="002A7611">
        <w:rPr>
          <w:rFonts w:asciiTheme="majorBidi" w:hAnsiTheme="majorBidi" w:cstheme="majorBidi" w:hint="cs"/>
          <w:sz w:val="28"/>
          <w:szCs w:val="28"/>
          <w:rtl/>
          <w:lang w:bidi="yi-Hebr"/>
        </w:rPr>
        <w:t>ט</w:t>
      </w:r>
      <w:r w:rsidRPr="00F716AA">
        <w:rPr>
          <w:rFonts w:asciiTheme="majorBidi" w:hAnsiTheme="majorBidi" w:cstheme="majorBidi"/>
          <w:sz w:val="28"/>
          <w:szCs w:val="28"/>
          <w:rtl/>
          <w:lang w:bidi="yi-Hebr"/>
        </w:rPr>
        <w:t xml:space="preserve"> טאַנצן דעמלט, װען מע שפּילט ניט...</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110</w:t>
      </w:r>
    </w:p>
    <w:p w:rsidR="00FE52BE" w:rsidRPr="008E105C" w:rsidRDefault="00FE52BE" w:rsidP="002A7611">
      <w:pPr>
        <w:widowControl w:val="0"/>
        <w:bidi/>
        <w:ind w:firstLine="284"/>
        <w:jc w:val="both"/>
        <w:rPr>
          <w:rFonts w:asciiTheme="majorBidi" w:hAnsiTheme="majorBidi" w:cstheme="majorBidi"/>
          <w:sz w:val="28"/>
          <w:szCs w:val="28"/>
          <w:lang w:bidi="yi-Hebr"/>
        </w:rPr>
      </w:pPr>
      <w:r w:rsidRPr="008E105C">
        <w:rPr>
          <w:rFonts w:asciiTheme="majorBidi" w:hAnsiTheme="majorBidi" w:cstheme="majorBidi"/>
          <w:sz w:val="28"/>
          <w:szCs w:val="28"/>
          <w:rtl/>
          <w:lang w:bidi="yi-Hebr"/>
        </w:rPr>
        <w:t>די זון האָט אַראָפּגעשײַנט, און דער גאַנצער הױ</w:t>
      </w:r>
      <w:r w:rsidRPr="008E105C">
        <w:rPr>
          <w:rFonts w:asciiTheme="majorBidi" w:hAnsiTheme="majorBidi" w:cstheme="majorBidi"/>
          <w:color w:val="auto"/>
          <w:sz w:val="28"/>
          <w:szCs w:val="28"/>
          <w:rtl/>
          <w:lang w:bidi="yi-Hebr"/>
        </w:rPr>
        <w:t xml:space="preserve">ף </w:t>
      </w:r>
      <w:r w:rsidRPr="008E105C">
        <w:rPr>
          <w:rFonts w:asciiTheme="majorBidi" w:hAnsiTheme="majorBidi" w:cstheme="majorBidi"/>
          <w:sz w:val="28"/>
          <w:szCs w:val="28"/>
          <w:rtl/>
          <w:lang w:bidi="yi-Hebr"/>
        </w:rPr>
        <w:t xml:space="preserve">איז געװען װי אײַנגעטונקען אין גין־גאָלד, און בריליאַנטן האָבן געפֿינקלט און געשפּילט זיך </w:t>
      </w:r>
      <w:r w:rsidRPr="0076122B">
        <w:rPr>
          <w:rFonts w:asciiTheme="majorBidi" w:hAnsiTheme="majorBidi" w:cstheme="majorBidi"/>
          <w:color w:val="auto"/>
          <w:sz w:val="28"/>
          <w:szCs w:val="28"/>
          <w:rtl/>
          <w:lang w:bidi="yi-Hebr"/>
        </w:rPr>
        <w:t>אומעטום</w:t>
      </w:r>
      <w:r w:rsidRPr="008E105C">
        <w:rPr>
          <w:rFonts w:asciiTheme="majorBidi" w:hAnsiTheme="majorBidi" w:cstheme="majorBidi"/>
          <w:sz w:val="28"/>
          <w:szCs w:val="28"/>
          <w:rtl/>
          <w:lang w:bidi="yi-Hebr"/>
        </w:rPr>
        <w:t xml:space="preserve"> – בריליאַנטן, דימענטן! </w:t>
      </w:r>
      <w:r w:rsidR="000C38B5">
        <w:rPr>
          <w:rFonts w:asciiTheme="majorBidi" w:hAnsiTheme="majorBidi" w:cstheme="majorBidi"/>
          <w:color w:val="FF0000"/>
          <w:sz w:val="28"/>
          <w:szCs w:val="28"/>
          <w:rtl/>
          <w:lang w:bidi="yi-Hebr"/>
        </w:rPr>
        <w:t>אַפֿילו</w:t>
      </w:r>
      <w:r w:rsidRPr="008E105C">
        <w:rPr>
          <w:rFonts w:asciiTheme="majorBidi" w:hAnsiTheme="majorBidi" w:cstheme="majorBidi"/>
          <w:sz w:val="28"/>
          <w:szCs w:val="28"/>
          <w:rtl/>
          <w:lang w:bidi="yi-Hebr"/>
        </w:rPr>
        <w:t xml:space="preserve"> די קופּע מיסט, װאָס האָט זיך אָנגעז</w:t>
      </w:r>
      <w:r w:rsidRPr="008E105C">
        <w:rPr>
          <w:rFonts w:asciiTheme="majorBidi" w:hAnsiTheme="majorBidi" w:cstheme="majorBidi" w:hint="cs"/>
          <w:sz w:val="28"/>
          <w:szCs w:val="28"/>
          <w:rtl/>
          <w:lang w:bidi="yi-Hebr"/>
        </w:rPr>
        <w:t>אַ</w:t>
      </w:r>
      <w:r w:rsidRPr="008E105C">
        <w:rPr>
          <w:rFonts w:asciiTheme="majorBidi" w:hAnsiTheme="majorBidi" w:cstheme="majorBidi"/>
          <w:sz w:val="28"/>
          <w:szCs w:val="28"/>
          <w:rtl/>
          <w:lang w:bidi="yi-Hebr"/>
        </w:rPr>
        <w:t xml:space="preserve">מלט דורכן גאַנצן זומער, און </w:t>
      </w:r>
      <w:r w:rsidR="00BA2FC4">
        <w:rPr>
          <w:rFonts w:asciiTheme="majorBidi" w:hAnsiTheme="majorBidi" w:cstheme="majorBidi"/>
          <w:color w:val="FF0000"/>
          <w:sz w:val="28"/>
          <w:szCs w:val="28"/>
          <w:rtl/>
          <w:lang w:bidi="yi-Hebr"/>
        </w:rPr>
        <w:t>אפֿשר</w:t>
      </w:r>
      <w:r w:rsidRPr="008E105C">
        <w:rPr>
          <w:rFonts w:asciiTheme="majorBidi" w:hAnsiTheme="majorBidi" w:cstheme="majorBidi"/>
          <w:sz w:val="28"/>
          <w:szCs w:val="28"/>
          <w:rtl/>
          <w:lang w:bidi="yi-Hebr"/>
        </w:rPr>
        <w:t xml:space="preserve"> דורך צװײ זומערן, איז געװען מיט גאָלד ב</w:t>
      </w:r>
      <w:r w:rsidRPr="008E105C">
        <w:rPr>
          <w:rFonts w:asciiTheme="majorBidi" w:hAnsiTheme="majorBidi" w:cstheme="majorBidi" w:hint="cs"/>
          <w:sz w:val="28"/>
          <w:szCs w:val="28"/>
          <w:rtl/>
          <w:lang w:bidi="yi-Hebr"/>
        </w:rPr>
        <w:t>אַ</w:t>
      </w:r>
      <w:r w:rsidRPr="008E105C">
        <w:rPr>
          <w:rFonts w:asciiTheme="majorBidi" w:hAnsiTheme="majorBidi" w:cstheme="majorBidi"/>
          <w:sz w:val="28"/>
          <w:szCs w:val="28"/>
          <w:rtl/>
          <w:lang w:bidi="yi-Hebr"/>
        </w:rPr>
        <w:t xml:space="preserve">דעקט. און װער </w:t>
      </w:r>
      <w:r w:rsidRPr="008E105C">
        <w:rPr>
          <w:rFonts w:asciiTheme="majorBidi" w:hAnsiTheme="majorBidi" w:cstheme="majorBidi"/>
          <w:color w:val="FF0000"/>
          <w:sz w:val="28"/>
          <w:szCs w:val="28"/>
          <w:rtl/>
          <w:lang w:bidi="yi-Hebr"/>
        </w:rPr>
        <w:t>שמועס</w:t>
      </w:r>
      <w:r w:rsidRPr="008E105C">
        <w:rPr>
          <w:rFonts w:asciiTheme="majorBidi" w:hAnsiTheme="majorBidi" w:cstheme="majorBidi" w:hint="cs"/>
          <w:sz w:val="28"/>
          <w:szCs w:val="28"/>
          <w:rtl/>
          <w:lang w:bidi="yi-Hebr"/>
        </w:rPr>
        <w:t>ט</w:t>
      </w:r>
      <w:r w:rsidRPr="008E105C">
        <w:rPr>
          <w:rFonts w:asciiTheme="majorBidi" w:hAnsiTheme="majorBidi" w:cstheme="majorBidi"/>
          <w:sz w:val="28"/>
          <w:szCs w:val="28"/>
          <w:rtl/>
          <w:lang w:bidi="yi-Hebr"/>
        </w:rPr>
        <w:t xml:space="preserve">, דער האָן מיט די הינער, װאָס האָבן זיך דאָ </w:t>
      </w:r>
      <w:r w:rsidRPr="0076122B">
        <w:rPr>
          <w:rFonts w:asciiTheme="majorBidi" w:hAnsiTheme="majorBidi" w:cstheme="majorBidi"/>
          <w:color w:val="auto"/>
          <w:sz w:val="28"/>
          <w:szCs w:val="28"/>
          <w:rtl/>
          <w:lang w:bidi="yi-Hebr"/>
        </w:rPr>
        <w:t>געפּאָרעט</w:t>
      </w:r>
      <w:r w:rsidRPr="008E105C">
        <w:rPr>
          <w:rFonts w:asciiTheme="majorBidi" w:hAnsiTheme="majorBidi" w:cstheme="majorBidi"/>
          <w:sz w:val="28"/>
          <w:szCs w:val="28"/>
          <w:rtl/>
          <w:lang w:bidi="yi-Hebr"/>
        </w:rPr>
        <w:t xml:space="preserve"> אַף דער קופּע, די האָבן אױסגעזען ביזן לעצטן פֿעדערל </w:t>
      </w:r>
      <w:r w:rsidR="0076122B">
        <w:rPr>
          <w:rFonts w:asciiTheme="majorBidi" w:hAnsiTheme="majorBidi" w:cstheme="majorBidi"/>
          <w:color w:val="FF0000"/>
          <w:sz w:val="28"/>
          <w:szCs w:val="28"/>
          <w:rtl/>
          <w:lang w:bidi="yi-Hebr"/>
        </w:rPr>
        <w:t>זהבֿ</w:t>
      </w:r>
      <w:r w:rsidRPr="008E105C">
        <w:rPr>
          <w:rFonts w:asciiTheme="majorBidi" w:hAnsiTheme="majorBidi" w:cstheme="majorBidi"/>
          <w:color w:val="FF0000"/>
          <w:sz w:val="28"/>
          <w:szCs w:val="28"/>
          <w:rtl/>
          <w:lang w:bidi="yi-Hebr"/>
        </w:rPr>
        <w:t xml:space="preserve"> </w:t>
      </w:r>
      <w:r w:rsidR="0076122B">
        <w:rPr>
          <w:rFonts w:asciiTheme="majorBidi" w:hAnsiTheme="majorBidi" w:cstheme="majorBidi"/>
          <w:color w:val="FF0000"/>
          <w:sz w:val="28"/>
          <w:szCs w:val="28"/>
          <w:rtl/>
          <w:lang w:bidi="yi-Hebr"/>
        </w:rPr>
        <w:t>טהור</w:t>
      </w:r>
      <w:r w:rsidRPr="008E105C">
        <w:rPr>
          <w:rFonts w:asciiTheme="majorBidi" w:hAnsiTheme="majorBidi" w:cstheme="majorBidi"/>
          <w:sz w:val="28"/>
          <w:szCs w:val="28"/>
          <w:vertAlign w:val="superscript"/>
          <w:rtl/>
          <w:lang w:bidi="yi-Hebr"/>
        </w:rPr>
        <w:t>1</w:t>
      </w:r>
      <w:r w:rsidRPr="008E105C">
        <w:rPr>
          <w:rFonts w:asciiTheme="majorBidi" w:hAnsiTheme="majorBidi" w:cstheme="majorBidi"/>
          <w:sz w:val="28"/>
          <w:szCs w:val="28"/>
          <w:rtl/>
          <w:lang w:bidi="yi-Hebr"/>
        </w:rPr>
        <w:t xml:space="preserve">. זײער </w:t>
      </w:r>
      <w:r w:rsidRPr="008E105C">
        <w:rPr>
          <w:rFonts w:asciiTheme="majorBidi" w:hAnsiTheme="majorBidi" w:cstheme="majorBidi"/>
          <w:color w:val="008000"/>
          <w:sz w:val="28"/>
          <w:szCs w:val="28"/>
          <w:rtl/>
          <w:lang w:bidi="yi-Hebr"/>
        </w:rPr>
        <w:t>ק</w:t>
      </w:r>
      <w:r w:rsidR="005A6B8C">
        <w:rPr>
          <w:rFonts w:asciiTheme="majorBidi" w:hAnsiTheme="majorBidi" w:cstheme="majorBidi"/>
          <w:color w:val="008000"/>
          <w:sz w:val="28"/>
          <w:szCs w:val="28"/>
          <w:rtl/>
          <w:lang w:bidi="yi-Hebr"/>
        </w:rPr>
        <w:t>װ</w:t>
      </w:r>
      <w:r w:rsidRPr="008E105C">
        <w:rPr>
          <w:rFonts w:asciiTheme="majorBidi" w:hAnsiTheme="majorBidi" w:cstheme="majorBidi"/>
          <w:color w:val="008000"/>
          <w:sz w:val="28"/>
          <w:szCs w:val="28"/>
          <w:rtl/>
          <w:lang w:bidi="yi-Hebr"/>
        </w:rPr>
        <w:t>אָק</w:t>
      </w:r>
      <w:r w:rsidRPr="008E105C">
        <w:rPr>
          <w:rFonts w:asciiTheme="majorBidi" w:hAnsiTheme="majorBidi" w:cstheme="majorBidi"/>
          <w:sz w:val="28"/>
          <w:szCs w:val="28"/>
          <w:rtl/>
          <w:lang w:bidi="yi-Hebr"/>
        </w:rPr>
        <w:t xml:space="preserve">ען האָט געגלעט. זײער שאַרן מיט די </w:t>
      </w:r>
      <w:r w:rsidRPr="008E105C">
        <w:rPr>
          <w:rFonts w:asciiTheme="majorBidi" w:hAnsiTheme="majorBidi" w:cstheme="majorBidi" w:hint="cs"/>
          <w:sz w:val="28"/>
          <w:szCs w:val="28"/>
          <w:rtl/>
          <w:lang w:bidi="yi-Hebr"/>
        </w:rPr>
        <w:t>פֿיס</w:t>
      </w:r>
      <w:r w:rsidRPr="008E105C">
        <w:rPr>
          <w:rFonts w:asciiTheme="majorBidi" w:hAnsiTheme="majorBidi" w:cstheme="majorBidi"/>
          <w:sz w:val="28"/>
          <w:szCs w:val="28"/>
          <w:rtl/>
          <w:lang w:bidi="yi-Hebr"/>
        </w:rPr>
        <w:t xml:space="preserve">לעך האָט געהאַט דעם </w:t>
      </w:r>
      <w:r w:rsidRPr="008E105C">
        <w:rPr>
          <w:rFonts w:asciiTheme="majorBidi" w:hAnsiTheme="majorBidi" w:cstheme="majorBidi"/>
          <w:sz w:val="28"/>
          <w:szCs w:val="28"/>
          <w:rtl/>
          <w:lang w:bidi="yi-Hebr"/>
        </w:rPr>
        <w:lastRenderedPageBreak/>
        <w:t xml:space="preserve">זיבעטן </w:t>
      </w:r>
      <w:r w:rsidR="006555F5">
        <w:rPr>
          <w:rFonts w:asciiTheme="majorBidi" w:hAnsiTheme="majorBidi" w:cstheme="majorBidi"/>
          <w:color w:val="FF0000"/>
          <w:sz w:val="28"/>
          <w:szCs w:val="28"/>
          <w:rtl/>
          <w:lang w:bidi="yi-Hebr"/>
        </w:rPr>
        <w:t>חן</w:t>
      </w:r>
      <w:r w:rsidRPr="008E105C">
        <w:rPr>
          <w:rFonts w:asciiTheme="majorBidi" w:hAnsiTheme="majorBidi" w:cstheme="majorBidi"/>
          <w:sz w:val="28"/>
          <w:szCs w:val="28"/>
          <w:rtl/>
          <w:lang w:bidi="yi-Hebr"/>
        </w:rPr>
        <w:t>. און אַז דער געלער האָן איז אַרוף</w:t>
      </w:r>
      <w:r w:rsidRPr="008E105C">
        <w:rPr>
          <w:rFonts w:asciiTheme="majorBidi" w:hAnsiTheme="majorBidi" w:cstheme="majorBidi"/>
          <w:color w:val="auto"/>
          <w:sz w:val="28"/>
          <w:szCs w:val="28"/>
          <w:rtl/>
          <w:lang w:bidi="yi-Hebr"/>
        </w:rPr>
        <w:t xml:space="preserve"> </w:t>
      </w:r>
      <w:r w:rsidRPr="008E105C">
        <w:rPr>
          <w:rFonts w:asciiTheme="majorBidi" w:hAnsiTheme="majorBidi" w:cstheme="majorBidi"/>
          <w:sz w:val="28"/>
          <w:szCs w:val="28"/>
          <w:rtl/>
          <w:lang w:bidi="yi-Hebr"/>
        </w:rPr>
        <w:t>אַף</w:t>
      </w:r>
      <w:r w:rsidRPr="008E105C">
        <w:rPr>
          <w:rFonts w:asciiTheme="majorBidi" w:hAnsiTheme="majorBidi" w:cstheme="majorBidi"/>
          <w:color w:val="auto"/>
          <w:sz w:val="28"/>
          <w:szCs w:val="28"/>
          <w:rtl/>
          <w:lang w:bidi="yi-Hebr"/>
        </w:rPr>
        <w:t xml:space="preserve"> </w:t>
      </w:r>
      <w:r w:rsidRPr="008E105C">
        <w:rPr>
          <w:rFonts w:asciiTheme="majorBidi" w:hAnsiTheme="majorBidi" w:cstheme="majorBidi"/>
          <w:sz w:val="28"/>
          <w:szCs w:val="28"/>
          <w:rtl/>
          <w:lang w:bidi="yi-Hebr"/>
        </w:rPr>
        <w:t xml:space="preserve">דער קופּע און האָט צוגעמאַכט די אײגעלעך און האָט אױסגעצױגן דעם לאַנגן, שײנעם, </w:t>
      </w:r>
      <w:r w:rsidR="0076122B">
        <w:rPr>
          <w:rFonts w:asciiTheme="majorBidi" w:hAnsiTheme="majorBidi" w:cstheme="majorBidi"/>
          <w:color w:val="FF0000"/>
          <w:sz w:val="28"/>
          <w:szCs w:val="28"/>
          <w:rtl/>
          <w:lang w:bidi="yi-Hebr"/>
        </w:rPr>
        <w:t>כּפֿול־שמונהדיק</w:t>
      </w:r>
      <w:r w:rsidRPr="008E105C">
        <w:rPr>
          <w:rFonts w:asciiTheme="majorBidi" w:hAnsiTheme="majorBidi" w:cstheme="majorBidi"/>
          <w:color w:val="FF0000"/>
          <w:sz w:val="28"/>
          <w:szCs w:val="28"/>
          <w:rtl/>
          <w:lang w:bidi="yi-Hebr"/>
        </w:rPr>
        <w:t>ן</w:t>
      </w:r>
      <w:r w:rsidRPr="008E105C">
        <w:rPr>
          <w:rFonts w:asciiTheme="majorBidi" w:hAnsiTheme="majorBidi" w:cstheme="majorBidi"/>
          <w:sz w:val="28"/>
          <w:szCs w:val="28"/>
          <w:vertAlign w:val="superscript"/>
          <w:rtl/>
          <w:lang w:bidi="yi-Hebr"/>
        </w:rPr>
        <w:t>2</w:t>
      </w:r>
      <w:r w:rsidRPr="008E105C">
        <w:rPr>
          <w:rFonts w:asciiTheme="majorBidi" w:hAnsiTheme="majorBidi" w:cstheme="majorBidi"/>
          <w:sz w:val="28"/>
          <w:szCs w:val="28"/>
          <w:rtl/>
          <w:lang w:bidi="yi-Hebr"/>
        </w:rPr>
        <w:t xml:space="preserve"> קוק</w:t>
      </w:r>
      <w:r w:rsidRPr="008E105C">
        <w:rPr>
          <w:rFonts w:asciiTheme="majorBidi" w:hAnsiTheme="majorBidi" w:cstheme="majorBidi" w:hint="cs"/>
          <w:sz w:val="28"/>
          <w:szCs w:val="28"/>
          <w:rtl/>
          <w:lang w:bidi="yi-Hebr"/>
        </w:rPr>
        <w:t>אַ</w:t>
      </w:r>
      <w:r w:rsidRPr="008E105C">
        <w:rPr>
          <w:rFonts w:asciiTheme="majorBidi" w:hAnsiTheme="majorBidi" w:cstheme="majorBidi"/>
          <w:sz w:val="28"/>
          <w:szCs w:val="28"/>
          <w:rtl/>
          <w:lang w:bidi="yi-Hebr"/>
        </w:rPr>
        <w:t>רעקו אַ</w:t>
      </w:r>
      <w:r w:rsidRPr="008E105C">
        <w:rPr>
          <w:rFonts w:asciiTheme="majorBidi" w:hAnsiTheme="majorBidi" w:cstheme="majorBidi"/>
          <w:color w:val="auto"/>
          <w:sz w:val="28"/>
          <w:szCs w:val="28"/>
          <w:rtl/>
          <w:lang w:bidi="yi-Hebr"/>
        </w:rPr>
        <w:t xml:space="preserve">ף </w:t>
      </w:r>
      <w:r w:rsidRPr="008E105C">
        <w:rPr>
          <w:rFonts w:asciiTheme="majorBidi" w:hAnsiTheme="majorBidi" w:cstheme="majorBidi"/>
          <w:sz w:val="28"/>
          <w:szCs w:val="28"/>
          <w:rtl/>
          <w:lang w:bidi="yi-Hebr"/>
        </w:rPr>
        <w:t xml:space="preserve">זײַן </w:t>
      </w:r>
      <w:r w:rsidR="00C24CAF" w:rsidRPr="00C24CAF">
        <w:rPr>
          <w:rFonts w:asciiTheme="majorBidi" w:hAnsiTheme="majorBidi" w:cstheme="majorBidi"/>
          <w:color w:val="FF0000"/>
          <w:sz w:val="28"/>
          <w:szCs w:val="28"/>
          <w:rtl/>
          <w:lang w:bidi="yi-Hebr"/>
        </w:rPr>
        <w:t>חזנ</w:t>
      </w:r>
      <w:r w:rsidRPr="008E105C">
        <w:rPr>
          <w:rFonts w:asciiTheme="majorBidi" w:hAnsiTheme="majorBidi" w:cstheme="majorBidi"/>
          <w:sz w:val="28"/>
          <w:szCs w:val="28"/>
          <w:rtl/>
          <w:lang w:bidi="yi-Hebr"/>
        </w:rPr>
        <w:t>ישן שטײגער, האָט זיך דערפֿילט די שײנקײַט פֿון דער װעלט און װידער</w:t>
      </w:r>
      <w:r w:rsidRPr="008E105C">
        <w:rPr>
          <w:rFonts w:asciiTheme="majorBidi" w:hAnsiTheme="majorBidi" w:cstheme="majorBidi" w:hint="cs"/>
          <w:sz w:val="28"/>
          <w:szCs w:val="28"/>
          <w:rtl/>
          <w:lang w:bidi="yi-Hebr"/>
        </w:rPr>
        <w:t>אַ</w:t>
      </w:r>
      <w:r w:rsidRPr="008E105C">
        <w:rPr>
          <w:rFonts w:asciiTheme="majorBidi" w:hAnsiTheme="majorBidi" w:cstheme="majorBidi"/>
          <w:sz w:val="28"/>
          <w:szCs w:val="28"/>
          <w:rtl/>
          <w:lang w:bidi="yi-Hebr"/>
        </w:rPr>
        <w:t>מ</w:t>
      </w:r>
      <w:r w:rsidRPr="008E105C">
        <w:rPr>
          <w:rFonts w:asciiTheme="majorBidi" w:hAnsiTheme="majorBidi" w:cstheme="majorBidi" w:hint="cs"/>
          <w:sz w:val="28"/>
          <w:szCs w:val="28"/>
          <w:rtl/>
          <w:lang w:bidi="yi-Hebr"/>
        </w:rPr>
        <w:t>אָ</w:t>
      </w:r>
      <w:r w:rsidRPr="008E105C">
        <w:rPr>
          <w:rFonts w:asciiTheme="majorBidi" w:hAnsiTheme="majorBidi" w:cstheme="majorBidi"/>
          <w:sz w:val="28"/>
          <w:szCs w:val="28"/>
          <w:rtl/>
          <w:lang w:bidi="yi-Hebr"/>
        </w:rPr>
        <w:t>ל די גרױסקײַט פֿון דעם, װאָס האָט באַשאַפֿן די װעלט. און עס האָט זיך געגלוסט אים אָפּגעבן</w:t>
      </w:r>
      <w:r w:rsidRPr="008E105C">
        <w:rPr>
          <w:rFonts w:asciiTheme="majorBidi" w:hAnsiTheme="majorBidi" w:cstheme="majorBidi"/>
          <w:color w:val="auto"/>
          <w:sz w:val="28"/>
          <w:szCs w:val="28"/>
          <w:rtl/>
          <w:lang w:bidi="yi-Hebr"/>
        </w:rPr>
        <w:t xml:space="preserve"> אַ </w:t>
      </w:r>
      <w:r w:rsidRPr="002A7611">
        <w:rPr>
          <w:rFonts w:asciiTheme="majorBidi" w:hAnsiTheme="majorBidi" w:cstheme="majorBidi"/>
          <w:color w:val="FF0000"/>
          <w:sz w:val="28"/>
          <w:szCs w:val="28"/>
          <w:rtl/>
          <w:lang w:bidi="yi-Hebr"/>
        </w:rPr>
        <w:t>ש</w:t>
      </w:r>
      <w:r w:rsidR="002A7611" w:rsidRPr="002A7611">
        <w:rPr>
          <w:rFonts w:asciiTheme="majorBidi" w:hAnsiTheme="majorBidi" w:cstheme="majorBidi" w:hint="cs"/>
          <w:color w:val="FF0000"/>
          <w:sz w:val="28"/>
          <w:szCs w:val="28"/>
          <w:rtl/>
          <w:lang w:bidi="yi-Hebr"/>
        </w:rPr>
        <w:t>בֿח</w:t>
      </w:r>
      <w:r w:rsidRPr="008E105C">
        <w:rPr>
          <w:rFonts w:asciiTheme="majorBidi" w:hAnsiTheme="majorBidi" w:cstheme="majorBidi"/>
          <w:sz w:val="28"/>
          <w:szCs w:val="28"/>
          <w:rtl/>
          <w:lang w:bidi="yi-Hebr"/>
        </w:rPr>
        <w:t xml:space="preserve"> – ניט </w:t>
      </w:r>
      <w:r w:rsidR="000C38B5">
        <w:rPr>
          <w:rFonts w:asciiTheme="majorBidi" w:hAnsiTheme="majorBidi" w:cstheme="majorBidi"/>
          <w:color w:val="FF0000"/>
          <w:sz w:val="28"/>
          <w:szCs w:val="28"/>
          <w:rtl/>
          <w:lang w:bidi="yi-Hebr"/>
        </w:rPr>
        <w:t>חלילה</w:t>
      </w:r>
      <w:r w:rsidRPr="008E105C">
        <w:rPr>
          <w:rFonts w:asciiTheme="majorBidi" w:hAnsiTheme="majorBidi" w:cstheme="majorBidi"/>
          <w:sz w:val="28"/>
          <w:szCs w:val="28"/>
          <w:rtl/>
          <w:lang w:bidi="yi-Hebr"/>
        </w:rPr>
        <w:t xml:space="preserve"> אַװעקשטעלן זיך </w:t>
      </w:r>
      <w:r w:rsidRPr="008E105C">
        <w:rPr>
          <w:rFonts w:asciiTheme="majorBidi" w:hAnsiTheme="majorBidi" w:cstheme="majorBidi"/>
          <w:color w:val="FF0000"/>
          <w:sz w:val="28"/>
          <w:szCs w:val="28"/>
          <w:rtl/>
          <w:lang w:bidi="yi-Hebr"/>
        </w:rPr>
        <w:t>דאַװנ</w:t>
      </w:r>
      <w:r w:rsidRPr="008E105C">
        <w:rPr>
          <w:rFonts w:asciiTheme="majorBidi" w:hAnsiTheme="majorBidi" w:cstheme="majorBidi"/>
          <w:sz w:val="28"/>
          <w:szCs w:val="28"/>
          <w:rtl/>
          <w:lang w:bidi="yi-Hebr"/>
        </w:rPr>
        <w:t xml:space="preserve">ען, װי דער </w:t>
      </w:r>
      <w:r w:rsidR="000B3139">
        <w:rPr>
          <w:rFonts w:asciiTheme="majorBidi" w:hAnsiTheme="majorBidi" w:cstheme="majorBidi"/>
          <w:color w:val="FF0000"/>
          <w:sz w:val="28"/>
          <w:szCs w:val="28"/>
          <w:rtl/>
          <w:lang w:bidi="yi-Hebr"/>
        </w:rPr>
        <w:t>בעל־הבית</w:t>
      </w:r>
      <w:r w:rsidRPr="008E105C">
        <w:rPr>
          <w:rFonts w:asciiTheme="majorBidi" w:hAnsiTheme="majorBidi" w:cstheme="majorBidi"/>
          <w:sz w:val="28"/>
          <w:szCs w:val="28"/>
          <w:rtl/>
          <w:lang w:bidi="yi-Hebr"/>
        </w:rPr>
        <w:t xml:space="preserve"> פֿון דער ב</w:t>
      </w:r>
      <w:r w:rsidRPr="008E105C">
        <w:rPr>
          <w:rFonts w:asciiTheme="majorBidi" w:hAnsiTheme="majorBidi" w:cstheme="majorBidi" w:hint="cs"/>
          <w:sz w:val="28"/>
          <w:szCs w:val="28"/>
          <w:rtl/>
          <w:lang w:bidi="yi-Hebr"/>
        </w:rPr>
        <w:t>אַר</w:t>
      </w:r>
      <w:r w:rsidRPr="008E105C">
        <w:rPr>
          <w:rFonts w:asciiTheme="majorBidi" w:hAnsiTheme="majorBidi" w:cstheme="majorBidi"/>
          <w:sz w:val="28"/>
          <w:szCs w:val="28"/>
          <w:rtl/>
          <w:lang w:bidi="yi-Hebr"/>
        </w:rPr>
        <w:t xml:space="preserve">ישפּאָליער </w:t>
      </w:r>
      <w:r w:rsidRPr="008E105C">
        <w:rPr>
          <w:rFonts w:asciiTheme="majorBidi" w:hAnsiTheme="majorBidi" w:cstheme="majorBidi" w:hint="cs"/>
          <w:sz w:val="28"/>
          <w:szCs w:val="28"/>
          <w:rtl/>
          <w:lang w:bidi="yi-Hebr"/>
        </w:rPr>
        <w:t>ס</w:t>
      </w:r>
      <w:r w:rsidRPr="008E105C">
        <w:rPr>
          <w:rFonts w:asciiTheme="majorBidi" w:hAnsiTheme="majorBidi" w:cstheme="majorBidi"/>
          <w:sz w:val="28"/>
          <w:szCs w:val="28"/>
          <w:rtl/>
          <w:lang w:bidi="yi-Hebr"/>
        </w:rPr>
        <w:t xml:space="preserve">טאַנציע, אָדער װי </w:t>
      </w:r>
      <w:r w:rsidR="00C77F32" w:rsidRPr="00C77F32">
        <w:rPr>
          <w:rFonts w:asciiTheme="majorBidi" w:hAnsiTheme="majorBidi" w:cstheme="majorBidi"/>
          <w:color w:val="FF0000"/>
          <w:sz w:val="28"/>
          <w:szCs w:val="28"/>
          <w:rtl/>
          <w:lang w:bidi="yi-Hebr"/>
        </w:rPr>
        <w:t>מאיר</w:t>
      </w:r>
      <w:r w:rsidRPr="008E105C">
        <w:rPr>
          <w:rFonts w:asciiTheme="majorBidi" w:hAnsiTheme="majorBidi" w:cstheme="majorBidi"/>
          <w:sz w:val="28"/>
          <w:szCs w:val="28"/>
          <w:rtl/>
          <w:lang w:bidi="yi-Hebr"/>
        </w:rPr>
        <w:t xml:space="preserve">־װעלװל </w:t>
      </w:r>
      <w:r w:rsidR="005502CD">
        <w:rPr>
          <w:rFonts w:asciiTheme="majorBidi" w:hAnsiTheme="majorBidi" w:cstheme="majorBidi"/>
          <w:color w:val="FF0000"/>
          <w:sz w:val="28"/>
          <w:szCs w:val="28"/>
          <w:rtl/>
          <w:lang w:bidi="yi-Hebr"/>
        </w:rPr>
        <w:t>בעל־עגלה</w:t>
      </w:r>
      <w:r w:rsidRPr="008E105C">
        <w:rPr>
          <w:rFonts w:asciiTheme="majorBidi" w:hAnsiTheme="majorBidi" w:cstheme="majorBidi"/>
          <w:sz w:val="28"/>
          <w:szCs w:val="28"/>
          <w:rtl/>
          <w:lang w:bidi="yi-Hebr"/>
        </w:rPr>
        <w:t>, – נײן, דע</w:t>
      </w:r>
      <w:r w:rsidRPr="008E105C">
        <w:rPr>
          <w:rFonts w:asciiTheme="majorBidi" w:hAnsiTheme="majorBidi" w:cstheme="majorBidi" w:hint="cs"/>
          <w:sz w:val="28"/>
          <w:szCs w:val="28"/>
          <w:rtl/>
          <w:lang w:bidi="yi-Hebr"/>
        </w:rPr>
        <w:t>רו</w:t>
      </w:r>
      <w:r w:rsidRPr="008E105C">
        <w:rPr>
          <w:rFonts w:asciiTheme="majorBidi" w:hAnsiTheme="majorBidi" w:cstheme="majorBidi"/>
          <w:color w:val="auto"/>
          <w:sz w:val="28"/>
          <w:szCs w:val="28"/>
          <w:rtl/>
          <w:lang w:bidi="yi-Hebr"/>
        </w:rPr>
        <w:t xml:space="preserve">ף </w:t>
      </w:r>
      <w:r w:rsidRPr="008E105C">
        <w:rPr>
          <w:rFonts w:asciiTheme="majorBidi" w:hAnsiTheme="majorBidi" w:cstheme="majorBidi"/>
          <w:sz w:val="28"/>
          <w:szCs w:val="28"/>
          <w:rtl/>
          <w:lang w:bidi="yi-Hebr"/>
        </w:rPr>
        <w:t xml:space="preserve">האָבן </w:t>
      </w:r>
      <w:r w:rsidR="00AA3836">
        <w:rPr>
          <w:rFonts w:asciiTheme="majorBidi" w:hAnsiTheme="majorBidi" w:cstheme="majorBidi"/>
          <w:color w:val="FF0000"/>
          <w:sz w:val="28"/>
          <w:szCs w:val="28"/>
          <w:rtl/>
          <w:lang w:bidi="yi-Hebr"/>
        </w:rPr>
        <w:t>חבֿרה</w:t>
      </w:r>
      <w:r w:rsidRPr="008E105C">
        <w:rPr>
          <w:rFonts w:asciiTheme="majorBidi" w:hAnsiTheme="majorBidi" w:cstheme="majorBidi"/>
          <w:sz w:val="28"/>
          <w:szCs w:val="28"/>
          <w:rtl/>
          <w:lang w:bidi="yi-Hebr"/>
        </w:rPr>
        <w:t xml:space="preserve"> קײן </w:t>
      </w:r>
      <w:r w:rsidR="006555F5">
        <w:rPr>
          <w:rFonts w:asciiTheme="majorBidi" w:hAnsiTheme="majorBidi" w:cstheme="majorBidi"/>
          <w:color w:val="FF0000"/>
          <w:sz w:val="28"/>
          <w:szCs w:val="28"/>
          <w:rtl/>
          <w:lang w:bidi="yi-Hebr"/>
        </w:rPr>
        <w:t>חשק</w:t>
      </w:r>
      <w:r w:rsidRPr="008E105C">
        <w:rPr>
          <w:rFonts w:asciiTheme="majorBidi" w:hAnsiTheme="majorBidi" w:cstheme="majorBidi"/>
          <w:sz w:val="28"/>
          <w:szCs w:val="28"/>
          <w:rtl/>
          <w:lang w:bidi="yi-Hebr"/>
        </w:rPr>
        <w:t xml:space="preserve"> ניט געהאַט, דאָס האָט זיך זײ שױן לאַנג צוגעגעסן, נאָר אינװײניק באַ זיך אין האַרצן דאַנקען און לױבן גאָט – דאָס יאָ.</w:t>
      </w:r>
    </w:p>
    <w:p w:rsidR="00FE52BE" w:rsidRDefault="00FE52BE" w:rsidP="00FE52BE">
      <w:pPr>
        <w:widowControl w:val="0"/>
        <w:bidi/>
        <w:ind w:firstLine="284"/>
        <w:jc w:val="both"/>
        <w:rPr>
          <w:rFonts w:asciiTheme="majorBidi" w:hAnsiTheme="majorBidi" w:cstheme="majorBidi"/>
          <w:sz w:val="28"/>
          <w:szCs w:val="28"/>
          <w:rtl/>
          <w:lang w:bidi="yi-Hebr"/>
        </w:rPr>
      </w:pPr>
      <w:r w:rsidRPr="008E105C">
        <w:rPr>
          <w:rFonts w:asciiTheme="majorBidi" w:hAnsiTheme="majorBidi" w:cstheme="majorBidi"/>
          <w:sz w:val="28"/>
          <w:szCs w:val="28"/>
          <w:rtl/>
          <w:lang w:bidi="yi-Hebr"/>
        </w:rPr>
        <w:t xml:space="preserve">– קריכט אין װאָגן אַרײַן, </w:t>
      </w:r>
      <w:r w:rsidR="00D204E6" w:rsidRPr="00D204E6">
        <w:rPr>
          <w:rFonts w:asciiTheme="majorBidi" w:hAnsiTheme="majorBidi" w:cstheme="majorBidi"/>
          <w:color w:val="FF0000"/>
          <w:sz w:val="28"/>
          <w:szCs w:val="28"/>
          <w:rtl/>
          <w:lang w:bidi="yi-Hebr"/>
        </w:rPr>
        <w:t>ממזרים</w:t>
      </w:r>
      <w:r w:rsidRPr="008E105C">
        <w:rPr>
          <w:rFonts w:asciiTheme="majorBidi" w:hAnsiTheme="majorBidi" w:cstheme="majorBidi"/>
          <w:sz w:val="28"/>
          <w:szCs w:val="28"/>
          <w:rtl/>
          <w:lang w:bidi="yi-Hebr"/>
        </w:rPr>
        <w:t>, מיר האָבן נאָך</w:t>
      </w:r>
      <w:r w:rsidRPr="008E105C">
        <w:rPr>
          <w:rFonts w:asciiTheme="majorBidi" w:hAnsiTheme="majorBidi" w:cstheme="majorBidi"/>
          <w:color w:val="auto"/>
          <w:sz w:val="28"/>
          <w:szCs w:val="28"/>
          <w:rtl/>
          <w:lang w:bidi="yi-Hebr"/>
        </w:rPr>
        <w:t xml:space="preserve"> אַ </w:t>
      </w:r>
      <w:r w:rsidRPr="008E105C">
        <w:rPr>
          <w:rFonts w:asciiTheme="majorBidi" w:hAnsiTheme="majorBidi" w:cstheme="majorBidi"/>
          <w:sz w:val="28"/>
          <w:szCs w:val="28"/>
          <w:rtl/>
          <w:lang w:bidi="yi-Hebr"/>
        </w:rPr>
        <w:t xml:space="preserve">טאָג צו פֿאָרן! – האָט </w:t>
      </w:r>
      <w:r w:rsidR="00C77F32" w:rsidRPr="00C77F32">
        <w:rPr>
          <w:rFonts w:asciiTheme="majorBidi" w:hAnsiTheme="majorBidi" w:cstheme="majorBidi"/>
          <w:color w:val="FF0000"/>
          <w:sz w:val="28"/>
          <w:szCs w:val="28"/>
          <w:rtl/>
          <w:lang w:bidi="yi-Hebr"/>
        </w:rPr>
        <w:t>מאיר</w:t>
      </w:r>
      <w:r w:rsidRPr="008E105C">
        <w:rPr>
          <w:rFonts w:asciiTheme="majorBidi" w:hAnsiTheme="majorBidi" w:cstheme="majorBidi"/>
          <w:sz w:val="28"/>
          <w:szCs w:val="28"/>
          <w:rtl/>
          <w:lang w:bidi="yi-Hebr"/>
        </w:rPr>
        <w:t>־</w:t>
      </w:r>
      <w:r w:rsidR="005A6B8C">
        <w:rPr>
          <w:rFonts w:asciiTheme="majorBidi" w:hAnsiTheme="majorBidi" w:cstheme="majorBidi"/>
          <w:sz w:val="28"/>
          <w:szCs w:val="28"/>
          <w:rtl/>
          <w:lang w:bidi="yi-Hebr"/>
        </w:rPr>
        <w:t>װ</w:t>
      </w:r>
      <w:r w:rsidRPr="008E105C">
        <w:rPr>
          <w:rFonts w:asciiTheme="majorBidi" w:hAnsiTheme="majorBidi" w:cstheme="majorBidi"/>
          <w:sz w:val="28"/>
          <w:szCs w:val="28"/>
          <w:rtl/>
          <w:lang w:bidi="yi-Hebr"/>
        </w:rPr>
        <w:t>עלװל זײ צוגעטריבן, ב</w:t>
      </w:r>
      <w:r w:rsidRPr="008E105C">
        <w:rPr>
          <w:rFonts w:asciiTheme="majorBidi" w:hAnsiTheme="majorBidi" w:cstheme="majorBidi" w:hint="cs"/>
          <w:sz w:val="28"/>
          <w:szCs w:val="28"/>
          <w:rtl/>
          <w:lang w:bidi="yi-Hebr"/>
        </w:rPr>
        <w:t>אַ</w:t>
      </w:r>
      <w:r w:rsidRPr="008E105C">
        <w:rPr>
          <w:rFonts w:asciiTheme="majorBidi" w:hAnsiTheme="majorBidi" w:cstheme="majorBidi"/>
          <w:sz w:val="28"/>
          <w:szCs w:val="28"/>
          <w:rtl/>
          <w:lang w:bidi="yi-Hebr"/>
        </w:rPr>
        <w:t xml:space="preserve">צאָלט פֿאַר הײ און האָבער און געזעגנט זיך מיט די </w:t>
      </w:r>
      <w:r w:rsidR="006555F5">
        <w:rPr>
          <w:rFonts w:asciiTheme="majorBidi" w:hAnsiTheme="majorBidi" w:cstheme="majorBidi"/>
          <w:color w:val="FF0000"/>
          <w:sz w:val="28"/>
          <w:szCs w:val="28"/>
          <w:rtl/>
          <w:lang w:bidi="yi-Hebr"/>
        </w:rPr>
        <w:t>בעלי־בתּים</w:t>
      </w:r>
      <w:r w:rsidRPr="008E105C">
        <w:rPr>
          <w:rFonts w:asciiTheme="majorBidi" w:hAnsiTheme="majorBidi" w:cstheme="majorBidi"/>
          <w:sz w:val="28"/>
          <w:szCs w:val="28"/>
          <w:rtl/>
          <w:lang w:bidi="yi-Hebr"/>
        </w:rPr>
        <w:t xml:space="preserve"> פֿון דער סטאַנציע. </w:t>
      </w:r>
      <w:r w:rsidR="00AA3836">
        <w:rPr>
          <w:rFonts w:asciiTheme="majorBidi" w:hAnsiTheme="majorBidi" w:cstheme="majorBidi"/>
          <w:color w:val="FF0000"/>
          <w:sz w:val="28"/>
          <w:szCs w:val="28"/>
          <w:rtl/>
          <w:lang w:bidi="yi-Hebr"/>
        </w:rPr>
        <w:t>חבֿרה</w:t>
      </w:r>
      <w:r w:rsidRPr="008E105C">
        <w:rPr>
          <w:rFonts w:asciiTheme="majorBidi" w:hAnsiTheme="majorBidi" w:cstheme="majorBidi"/>
          <w:sz w:val="28"/>
          <w:szCs w:val="28"/>
          <w:rtl/>
          <w:lang w:bidi="yi-Hebr"/>
        </w:rPr>
        <w:t xml:space="preserve"> האָבן זיך אױך גאַנץ </w:t>
      </w:r>
      <w:r>
        <w:rPr>
          <w:rFonts w:asciiTheme="majorBidi" w:hAnsiTheme="majorBidi" w:cstheme="majorBidi" w:hint="cs"/>
          <w:sz w:val="28"/>
          <w:szCs w:val="28"/>
          <w:rtl/>
          <w:lang w:bidi="yi-Hebr"/>
        </w:rPr>
        <w:t>פֿ</w:t>
      </w:r>
      <w:r w:rsidRPr="008E105C">
        <w:rPr>
          <w:rFonts w:asciiTheme="majorBidi" w:hAnsiTheme="majorBidi" w:cstheme="majorBidi"/>
          <w:sz w:val="28"/>
          <w:szCs w:val="28"/>
          <w:rtl/>
          <w:lang w:bidi="yi-Hebr"/>
        </w:rPr>
        <w:t xml:space="preserve">ײַן אָפּגעזעגנט מיט דער לאַנגנעזיקער </w:t>
      </w:r>
      <w:r w:rsidR="000D1415">
        <w:rPr>
          <w:rFonts w:asciiTheme="majorBidi" w:hAnsiTheme="majorBidi" w:cstheme="majorBidi"/>
          <w:color w:val="FF0000"/>
          <w:sz w:val="28"/>
          <w:szCs w:val="28"/>
          <w:rtl/>
          <w:lang w:bidi="yi-Hebr"/>
        </w:rPr>
        <w:t>משפּחה</w:t>
      </w:r>
      <w:r w:rsidRPr="008E105C">
        <w:rPr>
          <w:rFonts w:asciiTheme="majorBidi" w:hAnsiTheme="majorBidi" w:cstheme="majorBidi"/>
          <w:sz w:val="28"/>
          <w:szCs w:val="28"/>
          <w:rtl/>
          <w:lang w:bidi="yi-Hebr"/>
        </w:rPr>
        <w:t>, אַרײַן אין בױד אַרײַן, אין</w:t>
      </w:r>
      <w:r w:rsidRPr="008E105C">
        <w:rPr>
          <w:rFonts w:asciiTheme="majorBidi" w:hAnsiTheme="majorBidi" w:cstheme="majorBidi"/>
          <w:color w:val="auto"/>
          <w:sz w:val="28"/>
          <w:szCs w:val="28"/>
          <w:rtl/>
          <w:lang w:bidi="yi-Hebr"/>
        </w:rPr>
        <w:t xml:space="preserve"> אַ </w:t>
      </w:r>
      <w:r w:rsidRPr="008E105C">
        <w:rPr>
          <w:rFonts w:asciiTheme="majorBidi" w:hAnsiTheme="majorBidi" w:cstheme="majorBidi"/>
          <w:sz w:val="28"/>
          <w:szCs w:val="28"/>
          <w:rtl/>
          <w:lang w:bidi="yi-Hebr"/>
        </w:rPr>
        <w:t>נײַע פֿרישקײַט,</w:t>
      </w:r>
      <w:r w:rsidRPr="008E105C">
        <w:rPr>
          <w:rFonts w:asciiTheme="majorBidi" w:hAnsiTheme="majorBidi" w:cstheme="majorBidi"/>
          <w:color w:val="auto"/>
          <w:sz w:val="28"/>
          <w:szCs w:val="28"/>
          <w:rtl/>
          <w:lang w:bidi="yi-Hebr"/>
        </w:rPr>
        <w:t xml:space="preserve"> אַ </w:t>
      </w:r>
      <w:r w:rsidRPr="008E105C">
        <w:rPr>
          <w:rFonts w:asciiTheme="majorBidi" w:hAnsiTheme="majorBidi" w:cstheme="majorBidi"/>
          <w:sz w:val="28"/>
          <w:szCs w:val="28"/>
          <w:rtl/>
          <w:lang w:bidi="yi-Hebr"/>
        </w:rPr>
        <w:t>נײַע זיסקײַט,</w:t>
      </w:r>
      <w:r w:rsidRPr="008E105C">
        <w:rPr>
          <w:rFonts w:asciiTheme="majorBidi" w:hAnsiTheme="majorBidi" w:cstheme="majorBidi"/>
          <w:color w:val="auto"/>
          <w:sz w:val="28"/>
          <w:szCs w:val="28"/>
          <w:rtl/>
          <w:lang w:bidi="yi-Hebr"/>
        </w:rPr>
        <w:t xml:space="preserve"> אַ </w:t>
      </w:r>
      <w:r w:rsidRPr="008E105C">
        <w:rPr>
          <w:rFonts w:asciiTheme="majorBidi" w:hAnsiTheme="majorBidi" w:cstheme="majorBidi"/>
          <w:sz w:val="28"/>
          <w:szCs w:val="28"/>
          <w:rtl/>
          <w:lang w:bidi="yi-Hebr"/>
        </w:rPr>
        <w:t xml:space="preserve">נײַע </w:t>
      </w:r>
      <w:r w:rsidR="00F82D72">
        <w:rPr>
          <w:rFonts w:asciiTheme="majorBidi" w:hAnsiTheme="majorBidi" w:cstheme="majorBidi"/>
          <w:color w:val="FF0000"/>
          <w:sz w:val="28"/>
          <w:szCs w:val="28"/>
          <w:rtl/>
          <w:lang w:bidi="yi-Hebr"/>
        </w:rPr>
        <w:t>רחבֿות</w:t>
      </w:r>
      <w:r w:rsidRPr="008E105C">
        <w:rPr>
          <w:rFonts w:asciiTheme="majorBidi" w:hAnsiTheme="majorBidi" w:cstheme="majorBidi"/>
          <w:sz w:val="28"/>
          <w:szCs w:val="28"/>
          <w:rtl/>
          <w:lang w:bidi="yi-Hebr"/>
        </w:rPr>
        <w:t xml:space="preserve"> האָט זײ אונטער</w:t>
      </w:r>
      <w:r w:rsidRPr="008E105C">
        <w:rPr>
          <w:rFonts w:asciiTheme="majorBidi" w:hAnsiTheme="majorBidi" w:cstheme="majorBidi"/>
          <w:color w:val="008000"/>
          <w:sz w:val="28"/>
          <w:szCs w:val="28"/>
          <w:rtl/>
          <w:lang w:bidi="yi-Hebr"/>
        </w:rPr>
        <w:t>געכאַפּט</w:t>
      </w:r>
      <w:r w:rsidRPr="008E105C">
        <w:rPr>
          <w:rFonts w:asciiTheme="majorBidi" w:hAnsiTheme="majorBidi" w:cstheme="majorBidi"/>
          <w:sz w:val="28"/>
          <w:szCs w:val="28"/>
          <w:rtl/>
          <w:lang w:bidi="yi-Hebr"/>
        </w:rPr>
        <w:t xml:space="preserve"> און אַרומגענומען פֿון אַלע זײַטן, באַלד נאָך דעם, װי דער װאָגן האָט טרײסלענדיק זיך אַרױסגע</w:t>
      </w:r>
      <w:r w:rsidRPr="008E105C">
        <w:rPr>
          <w:rFonts w:asciiTheme="majorBidi" w:hAnsiTheme="majorBidi" w:cstheme="majorBidi"/>
          <w:color w:val="008000"/>
          <w:sz w:val="28"/>
          <w:szCs w:val="28"/>
          <w:rtl/>
          <w:lang w:bidi="yi-Hebr"/>
        </w:rPr>
        <w:t>ק</w:t>
      </w:r>
      <w:r w:rsidRPr="008E105C">
        <w:rPr>
          <w:rFonts w:asciiTheme="majorBidi" w:hAnsiTheme="majorBidi" w:cstheme="majorBidi" w:hint="cs"/>
          <w:color w:val="008000"/>
          <w:sz w:val="28"/>
          <w:szCs w:val="28"/>
          <w:rtl/>
          <w:lang w:bidi="yi-Hebr"/>
        </w:rPr>
        <w:t>אַ</w:t>
      </w:r>
      <w:r w:rsidRPr="008E105C">
        <w:rPr>
          <w:rFonts w:asciiTheme="majorBidi" w:hAnsiTheme="majorBidi" w:cstheme="majorBidi"/>
          <w:color w:val="008000"/>
          <w:sz w:val="28"/>
          <w:szCs w:val="28"/>
          <w:rtl/>
          <w:lang w:bidi="yi-Hebr"/>
        </w:rPr>
        <w:t>טש</w:t>
      </w:r>
      <w:r w:rsidRPr="008E105C">
        <w:rPr>
          <w:rFonts w:asciiTheme="majorBidi" w:hAnsiTheme="majorBidi" w:cstheme="majorBidi"/>
          <w:sz w:val="28"/>
          <w:szCs w:val="28"/>
          <w:rtl/>
          <w:lang w:bidi="yi-Hebr"/>
        </w:rPr>
        <w:t xml:space="preserve">עט </w:t>
      </w:r>
      <w:r>
        <w:rPr>
          <w:rFonts w:asciiTheme="majorBidi" w:hAnsiTheme="majorBidi" w:cstheme="majorBidi"/>
          <w:sz w:val="28"/>
          <w:szCs w:val="28"/>
          <w:rtl/>
          <w:lang w:bidi="yi-Hebr"/>
        </w:rPr>
        <w:t>פֿון</w:t>
      </w:r>
      <w:r w:rsidRPr="008E105C">
        <w:rPr>
          <w:rFonts w:asciiTheme="majorBidi" w:hAnsiTheme="majorBidi" w:cstheme="majorBidi"/>
          <w:sz w:val="28"/>
          <w:szCs w:val="28"/>
          <w:rtl/>
          <w:lang w:bidi="yi-Hebr"/>
        </w:rPr>
        <w:t xml:space="preserve"> באַרישפּאָליע און אַרױסגעפֿאָרן </w:t>
      </w:r>
      <w:r w:rsidR="00FA3A2B">
        <w:rPr>
          <w:rFonts w:asciiTheme="majorBidi" w:hAnsiTheme="majorBidi" w:cstheme="majorBidi"/>
          <w:sz w:val="28"/>
          <w:szCs w:val="28"/>
          <w:rtl/>
          <w:lang w:bidi="yi-Hebr"/>
        </w:rPr>
        <w:t>װי</w:t>
      </w:r>
      <w:r w:rsidRPr="008E105C">
        <w:rPr>
          <w:rFonts w:asciiTheme="majorBidi" w:hAnsiTheme="majorBidi" w:cstheme="majorBidi"/>
          <w:sz w:val="28"/>
          <w:szCs w:val="28"/>
          <w:rtl/>
          <w:lang w:bidi="yi-Hebr"/>
        </w:rPr>
        <w:t>דער אַף</w:t>
      </w:r>
      <w:r w:rsidRPr="008E105C">
        <w:rPr>
          <w:rFonts w:asciiTheme="majorBidi" w:hAnsiTheme="majorBidi" w:cstheme="majorBidi"/>
          <w:color w:val="auto"/>
          <w:sz w:val="28"/>
          <w:szCs w:val="28"/>
          <w:rtl/>
          <w:lang w:bidi="yi-Hebr"/>
        </w:rPr>
        <w:t xml:space="preserve"> </w:t>
      </w:r>
      <w:r w:rsidRPr="008E105C">
        <w:rPr>
          <w:rFonts w:asciiTheme="majorBidi" w:hAnsiTheme="majorBidi" w:cstheme="majorBidi"/>
          <w:sz w:val="28"/>
          <w:szCs w:val="28"/>
          <w:rtl/>
          <w:lang w:bidi="yi-Hebr"/>
        </w:rPr>
        <w:t>דער ברײטער װעלט פֿון פֿעלדער און גערטנער, פֿון זאַמד און פֿון װאַלד און פֿון הימל און װײַטער הימל. עס האָט שױן אָנגעהױבן װערן</w:t>
      </w:r>
      <w:r w:rsidRPr="008E105C">
        <w:rPr>
          <w:rFonts w:asciiTheme="majorBidi" w:hAnsiTheme="majorBidi" w:cstheme="majorBidi"/>
          <w:color w:val="auto"/>
          <w:sz w:val="28"/>
          <w:szCs w:val="28"/>
          <w:rtl/>
          <w:lang w:bidi="yi-Hebr"/>
        </w:rPr>
        <w:t xml:space="preserve"> אַ </w:t>
      </w:r>
      <w:r w:rsidRPr="008E105C">
        <w:rPr>
          <w:rFonts w:asciiTheme="majorBidi" w:hAnsiTheme="majorBidi" w:cstheme="majorBidi"/>
          <w:sz w:val="28"/>
          <w:szCs w:val="28"/>
          <w:rtl/>
          <w:lang w:bidi="yi-Hebr"/>
        </w:rPr>
        <w:t>ביסל צופֿיל הימל. עס האָט שױן אָנגעהױבן</w:t>
      </w:r>
      <w:r w:rsidRPr="008E105C">
        <w:rPr>
          <w:rFonts w:asciiTheme="majorBidi" w:hAnsiTheme="majorBidi" w:cstheme="majorBidi"/>
          <w:color w:val="auto"/>
          <w:sz w:val="28"/>
          <w:szCs w:val="28"/>
          <w:rtl/>
          <w:lang w:bidi="yi-Hebr"/>
        </w:rPr>
        <w:t xml:space="preserve"> אַ </w:t>
      </w:r>
      <w:r w:rsidRPr="008E105C">
        <w:rPr>
          <w:rFonts w:asciiTheme="majorBidi" w:hAnsiTheme="majorBidi" w:cstheme="majorBidi"/>
          <w:sz w:val="28"/>
          <w:szCs w:val="28"/>
          <w:rtl/>
          <w:lang w:bidi="yi-Hebr"/>
        </w:rPr>
        <w:t xml:space="preserve">ביסל צועסן זיך – ניט אַזױ דער הימל, װי דאָס פֿאָרן, און ניט אַזױ דאָס פֿאָרן, װי דער </w:t>
      </w:r>
      <w:r w:rsidR="005502CD">
        <w:rPr>
          <w:rFonts w:asciiTheme="majorBidi" w:hAnsiTheme="majorBidi" w:cstheme="majorBidi"/>
          <w:color w:val="FF0000"/>
          <w:sz w:val="28"/>
          <w:szCs w:val="28"/>
          <w:rtl/>
          <w:lang w:bidi="yi-Hebr"/>
        </w:rPr>
        <w:t>בעל־עגלה</w:t>
      </w:r>
      <w:r w:rsidRPr="008E105C">
        <w:rPr>
          <w:rFonts w:asciiTheme="majorBidi" w:hAnsiTheme="majorBidi" w:cstheme="majorBidi"/>
          <w:sz w:val="28"/>
          <w:szCs w:val="28"/>
          <w:rtl/>
          <w:lang w:bidi="yi-Hebr"/>
        </w:rPr>
        <w:t xml:space="preserve"> </w:t>
      </w:r>
      <w:r w:rsidR="00C77F32" w:rsidRPr="00C77F32">
        <w:rPr>
          <w:rFonts w:asciiTheme="majorBidi" w:hAnsiTheme="majorBidi" w:cstheme="majorBidi"/>
          <w:color w:val="FF0000"/>
          <w:sz w:val="28"/>
          <w:szCs w:val="28"/>
          <w:rtl/>
          <w:lang w:bidi="yi-Hebr"/>
        </w:rPr>
        <w:t>מאיר</w:t>
      </w:r>
      <w:r w:rsidRPr="008E105C">
        <w:rPr>
          <w:rFonts w:asciiTheme="majorBidi" w:hAnsiTheme="majorBidi" w:cstheme="majorBidi"/>
          <w:sz w:val="28"/>
          <w:szCs w:val="28"/>
          <w:rtl/>
          <w:lang w:bidi="yi-Hebr"/>
        </w:rPr>
        <w:t xml:space="preserve">־װעלװל מיט זײַנע </w:t>
      </w:r>
      <w:r w:rsidR="000C38B5">
        <w:rPr>
          <w:rFonts w:asciiTheme="majorBidi" w:hAnsiTheme="majorBidi" w:cstheme="majorBidi"/>
          <w:color w:val="FF0000"/>
          <w:sz w:val="28"/>
          <w:szCs w:val="28"/>
          <w:rtl/>
          <w:lang w:bidi="yi-Hebr"/>
        </w:rPr>
        <w:t>מעשׂיות</w:t>
      </w:r>
      <w:r w:rsidRPr="008E105C">
        <w:rPr>
          <w:rFonts w:asciiTheme="majorBidi" w:hAnsiTheme="majorBidi" w:cstheme="majorBidi"/>
          <w:sz w:val="28"/>
          <w:szCs w:val="28"/>
          <w:rtl/>
          <w:lang w:bidi="yi-Hebr"/>
        </w:rPr>
        <w:t xml:space="preserve">. און </w:t>
      </w:r>
      <w:r w:rsidR="00AA3836">
        <w:rPr>
          <w:rFonts w:asciiTheme="majorBidi" w:hAnsiTheme="majorBidi" w:cstheme="majorBidi" w:hint="cs"/>
          <w:color w:val="FF0000"/>
          <w:sz w:val="28"/>
          <w:szCs w:val="28"/>
          <w:rtl/>
          <w:lang w:bidi="yi-Hebr"/>
        </w:rPr>
        <w:t>אגבֿ</w:t>
      </w:r>
      <w:r w:rsidRPr="008E105C">
        <w:rPr>
          <w:rFonts w:asciiTheme="majorBidi" w:hAnsiTheme="majorBidi" w:cstheme="majorBidi"/>
          <w:sz w:val="28"/>
          <w:szCs w:val="28"/>
          <w:rtl/>
          <w:lang w:bidi="yi-Hebr"/>
        </w:rPr>
        <w:t xml:space="preserve"> האָט אָנגעהױבן פּױקן אין קאָפּ, שװינדלען אין די אױגן און שטעכן</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tabs>
          <w:tab w:val="left" w:pos="573"/>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רײן גאָלד.</w:t>
      </w:r>
    </w:p>
    <w:p w:rsidR="00FE52BE" w:rsidRPr="00AC02FD" w:rsidRDefault="00FE52BE" w:rsidP="00FE52BE">
      <w:pPr>
        <w:widowControl w:val="0"/>
        <w:tabs>
          <w:tab w:val="left" w:pos="558"/>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דאָ געמײנט: </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כטגאָרנדיקן.</w:t>
      </w:r>
    </w:p>
    <w:p w:rsidR="00FE52BE" w:rsidRPr="00AC02FD" w:rsidRDefault="00FE52BE"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111</w:t>
      </w:r>
    </w:p>
    <w:p w:rsidR="00FE52BE" w:rsidRPr="008E105C" w:rsidRDefault="00FE52BE" w:rsidP="0076122B">
      <w:pPr>
        <w:widowControl w:val="0"/>
        <w:bidi/>
        <w:jc w:val="both"/>
        <w:rPr>
          <w:rFonts w:asciiTheme="majorBidi" w:hAnsiTheme="majorBidi" w:cstheme="majorBidi"/>
          <w:sz w:val="28"/>
          <w:szCs w:val="28"/>
          <w:lang w:bidi="yi-Hebr"/>
        </w:rPr>
      </w:pPr>
      <w:r w:rsidRPr="008E105C">
        <w:rPr>
          <w:rFonts w:asciiTheme="majorBidi" w:hAnsiTheme="majorBidi" w:cstheme="majorBidi"/>
          <w:sz w:val="28"/>
          <w:szCs w:val="28"/>
          <w:rtl/>
          <w:lang w:bidi="yi-Hebr"/>
        </w:rPr>
        <w:t>אין די זײַטן פֿונעם טרײסלען, װאָס ס׳האָט געטרײסלט, און פֿונעם װ</w:t>
      </w:r>
      <w:r w:rsidRPr="008E105C">
        <w:rPr>
          <w:rFonts w:asciiTheme="majorBidi" w:hAnsiTheme="majorBidi" w:cstheme="majorBidi" w:hint="cs"/>
          <w:sz w:val="28"/>
          <w:szCs w:val="28"/>
          <w:rtl/>
          <w:lang w:bidi="yi-Hebr"/>
        </w:rPr>
        <w:t>אַ</w:t>
      </w:r>
      <w:r w:rsidRPr="008E105C">
        <w:rPr>
          <w:rFonts w:asciiTheme="majorBidi" w:hAnsiTheme="majorBidi" w:cstheme="majorBidi"/>
          <w:sz w:val="28"/>
          <w:szCs w:val="28"/>
          <w:rtl/>
          <w:lang w:bidi="yi-Hebr"/>
        </w:rPr>
        <w:t>ר</w:t>
      </w:r>
      <w:r w:rsidRPr="008E105C">
        <w:rPr>
          <w:rFonts w:asciiTheme="majorBidi" w:hAnsiTheme="majorBidi" w:cstheme="majorBidi" w:hint="cs"/>
          <w:sz w:val="28"/>
          <w:szCs w:val="28"/>
          <w:rtl/>
          <w:lang w:bidi="yi-Hebr"/>
        </w:rPr>
        <w:t>פֿ</w:t>
      </w:r>
      <w:r w:rsidRPr="008E105C">
        <w:rPr>
          <w:rFonts w:asciiTheme="majorBidi" w:hAnsiTheme="majorBidi" w:cstheme="majorBidi"/>
          <w:sz w:val="28"/>
          <w:szCs w:val="28"/>
          <w:rtl/>
          <w:lang w:bidi="yi-Hebr"/>
        </w:rPr>
        <w:t xml:space="preserve">ן, װאָס ס׳האָט געװאָרפֿן. טער־טער־טער־טער! עס האָט אױסגעװיזן, אַז ס׳װעט אײביק אַזױ </w:t>
      </w:r>
      <w:r w:rsidRPr="008E105C">
        <w:rPr>
          <w:rFonts w:asciiTheme="majorBidi" w:hAnsiTheme="majorBidi" w:cstheme="majorBidi"/>
          <w:color w:val="008000"/>
          <w:sz w:val="28"/>
          <w:szCs w:val="28"/>
          <w:rtl/>
          <w:lang w:bidi="yi-Hebr"/>
        </w:rPr>
        <w:t>טערק</w:t>
      </w:r>
      <w:r w:rsidRPr="008E105C">
        <w:rPr>
          <w:rFonts w:asciiTheme="majorBidi" w:hAnsiTheme="majorBidi" w:cstheme="majorBidi"/>
          <w:sz w:val="28"/>
          <w:szCs w:val="28"/>
          <w:rtl/>
          <w:lang w:bidi="yi-Hebr"/>
        </w:rPr>
        <w:t xml:space="preserve">ען, עס װעט גאָר קײנמאָל ניט אופֿהערן. און עס האָט זיך אָנגעהױבן װעלן </w:t>
      </w:r>
      <w:r w:rsidRPr="008E105C">
        <w:rPr>
          <w:rFonts w:asciiTheme="majorBidi" w:hAnsiTheme="majorBidi" w:cstheme="majorBidi" w:hint="cs"/>
          <w:sz w:val="28"/>
          <w:szCs w:val="28"/>
          <w:rtl/>
          <w:lang w:bidi="yi-Hebr"/>
        </w:rPr>
        <w:t>אַ</w:t>
      </w:r>
      <w:r w:rsidRPr="008E105C">
        <w:rPr>
          <w:rFonts w:asciiTheme="majorBidi" w:hAnsiTheme="majorBidi" w:cstheme="majorBidi"/>
          <w:sz w:val="28"/>
          <w:szCs w:val="28"/>
          <w:rtl/>
          <w:lang w:bidi="yi-Hebr"/>
        </w:rPr>
        <w:t>ראָ</w:t>
      </w:r>
      <w:r w:rsidRPr="008E105C">
        <w:rPr>
          <w:rFonts w:asciiTheme="majorBidi" w:hAnsiTheme="majorBidi" w:cstheme="majorBidi" w:hint="cs"/>
          <w:sz w:val="28"/>
          <w:szCs w:val="28"/>
          <w:rtl/>
          <w:lang w:bidi="yi-Hebr"/>
        </w:rPr>
        <w:t>פּ</w:t>
      </w:r>
      <w:r w:rsidRPr="008E105C">
        <w:rPr>
          <w:rFonts w:asciiTheme="majorBidi" w:hAnsiTheme="majorBidi" w:cstheme="majorBidi"/>
          <w:sz w:val="28"/>
          <w:szCs w:val="28"/>
          <w:rtl/>
          <w:lang w:bidi="yi-Hebr"/>
        </w:rPr>
        <w:t xml:space="preserve">קריכן, און עס האָט זיך אָנגעהױבן בענקען נאָך דער ערד. בענקען </w:t>
      </w:r>
      <w:r w:rsidRPr="008E105C">
        <w:rPr>
          <w:rFonts w:asciiTheme="majorBidi" w:hAnsiTheme="majorBidi" w:cstheme="majorBidi" w:hint="cs"/>
          <w:sz w:val="28"/>
          <w:szCs w:val="28"/>
          <w:rtl/>
          <w:lang w:bidi="yi-Hebr"/>
        </w:rPr>
        <w:t>אַ</w:t>
      </w:r>
      <w:r w:rsidRPr="008E105C">
        <w:rPr>
          <w:rFonts w:asciiTheme="majorBidi" w:hAnsiTheme="majorBidi" w:cstheme="majorBidi"/>
          <w:sz w:val="28"/>
          <w:szCs w:val="28"/>
          <w:rtl/>
          <w:lang w:bidi="yi-Hebr"/>
        </w:rPr>
        <w:t xml:space="preserve">הײם, בענקען נאָכן שטעטעלע, נאָך </w:t>
      </w:r>
      <w:r w:rsidRPr="008E105C">
        <w:rPr>
          <w:rFonts w:asciiTheme="majorBidi" w:hAnsiTheme="majorBidi" w:cstheme="majorBidi"/>
          <w:color w:val="008000"/>
          <w:sz w:val="28"/>
          <w:szCs w:val="28"/>
          <w:rtl/>
          <w:lang w:bidi="yi-Hebr"/>
        </w:rPr>
        <w:t>װאָראָנקאָ</w:t>
      </w:r>
      <w:r w:rsidRPr="008E105C">
        <w:rPr>
          <w:rFonts w:asciiTheme="majorBidi" w:hAnsiTheme="majorBidi" w:cstheme="majorBidi"/>
          <w:sz w:val="28"/>
          <w:szCs w:val="28"/>
          <w:rtl/>
          <w:lang w:bidi="yi-Hebr"/>
        </w:rPr>
        <w:t>. און דער העלד פֿון דער דאָזיקער ביִאָגראַפֿיע האָט זיך פֿאַרשלאָגן אין</w:t>
      </w:r>
      <w:r w:rsidRPr="008E105C">
        <w:rPr>
          <w:rFonts w:asciiTheme="majorBidi" w:hAnsiTheme="majorBidi" w:cstheme="majorBidi"/>
          <w:color w:val="auto"/>
          <w:sz w:val="28"/>
          <w:szCs w:val="28"/>
          <w:rtl/>
          <w:lang w:bidi="yi-Hebr"/>
        </w:rPr>
        <w:t xml:space="preserve"> אַ </w:t>
      </w:r>
      <w:r w:rsidRPr="008E105C">
        <w:rPr>
          <w:rFonts w:asciiTheme="majorBidi" w:hAnsiTheme="majorBidi" w:cstheme="majorBidi"/>
          <w:sz w:val="28"/>
          <w:szCs w:val="28"/>
          <w:rtl/>
          <w:lang w:bidi="yi-Hebr"/>
        </w:rPr>
        <w:t xml:space="preserve">װינקעלע באַ </w:t>
      </w:r>
      <w:r w:rsidR="00C77F32" w:rsidRPr="00C77F32">
        <w:rPr>
          <w:rFonts w:asciiTheme="majorBidi" w:hAnsiTheme="majorBidi" w:cstheme="majorBidi"/>
          <w:color w:val="FF0000"/>
          <w:sz w:val="28"/>
          <w:szCs w:val="28"/>
          <w:rtl/>
          <w:lang w:bidi="yi-Hebr"/>
        </w:rPr>
        <w:t>מאיר</w:t>
      </w:r>
      <w:r w:rsidRPr="008E105C">
        <w:rPr>
          <w:rFonts w:asciiTheme="majorBidi" w:hAnsiTheme="majorBidi" w:cstheme="majorBidi"/>
          <w:sz w:val="28"/>
          <w:szCs w:val="28"/>
          <w:rtl/>
          <w:lang w:bidi="yi-Hebr"/>
        </w:rPr>
        <w:t>־װעלװלען אין בױד, אָפּגעזי</w:t>
      </w:r>
      <w:r w:rsidRPr="008E105C">
        <w:rPr>
          <w:rFonts w:asciiTheme="majorBidi" w:hAnsiTheme="majorBidi" w:cstheme="majorBidi" w:hint="cs"/>
          <w:sz w:val="28"/>
          <w:szCs w:val="28"/>
          <w:rtl/>
          <w:lang w:bidi="yi-Hebr"/>
        </w:rPr>
        <w:t>פֿ</w:t>
      </w:r>
      <w:r w:rsidRPr="008E105C">
        <w:rPr>
          <w:rFonts w:asciiTheme="majorBidi" w:hAnsiTheme="majorBidi" w:cstheme="majorBidi"/>
          <w:sz w:val="28"/>
          <w:szCs w:val="28"/>
          <w:rtl/>
          <w:lang w:bidi="yi-Hebr"/>
        </w:rPr>
        <w:t>צט פֿון דער גרינג און מיט האַרץ געזעגנט זיך מיט דעם נאָכאַמאָל און נאָכאַמאָל און גע</w:t>
      </w:r>
      <w:r w:rsidRPr="008E105C">
        <w:rPr>
          <w:rFonts w:asciiTheme="majorBidi" w:hAnsiTheme="majorBidi" w:cstheme="majorBidi"/>
          <w:color w:val="008000"/>
          <w:sz w:val="28"/>
          <w:szCs w:val="28"/>
          <w:rtl/>
          <w:lang w:bidi="yi-Hebr"/>
        </w:rPr>
        <w:t>שע</w:t>
      </w:r>
      <w:r w:rsidRPr="008E105C">
        <w:rPr>
          <w:rFonts w:asciiTheme="majorBidi" w:hAnsiTheme="majorBidi" w:cstheme="majorBidi" w:hint="cs"/>
          <w:color w:val="008000"/>
          <w:sz w:val="28"/>
          <w:szCs w:val="28"/>
          <w:rtl/>
          <w:lang w:bidi="yi-Hebr"/>
        </w:rPr>
        <w:t>פּ</w:t>
      </w:r>
      <w:r w:rsidRPr="008E105C">
        <w:rPr>
          <w:rFonts w:asciiTheme="majorBidi" w:hAnsiTheme="majorBidi" w:cstheme="majorBidi"/>
          <w:color w:val="008000"/>
          <w:sz w:val="28"/>
          <w:szCs w:val="28"/>
          <w:rtl/>
          <w:lang w:bidi="yi-Hebr"/>
        </w:rPr>
        <w:t>טש</w:t>
      </w:r>
      <w:r w:rsidRPr="008E105C">
        <w:rPr>
          <w:rFonts w:asciiTheme="majorBidi" w:hAnsiTheme="majorBidi" w:cstheme="majorBidi"/>
          <w:sz w:val="28"/>
          <w:szCs w:val="28"/>
          <w:rtl/>
          <w:lang w:bidi="yi-Hebr"/>
        </w:rPr>
        <w:t>עט שטילערהײט, זײַנע ברידער זאָלן עס ניט הערן:</w:t>
      </w:r>
    </w:p>
    <w:p w:rsidR="00FE52BE" w:rsidRPr="008E105C" w:rsidRDefault="00FE52BE" w:rsidP="00FE52BE">
      <w:pPr>
        <w:widowControl w:val="0"/>
        <w:bidi/>
        <w:ind w:firstLine="284"/>
        <w:jc w:val="both"/>
        <w:rPr>
          <w:rFonts w:asciiTheme="majorBidi" w:hAnsiTheme="majorBidi" w:cstheme="majorBidi"/>
          <w:sz w:val="28"/>
          <w:szCs w:val="28"/>
          <w:rtl/>
          <w:lang w:bidi="yi-Hebr"/>
        </w:rPr>
      </w:pPr>
      <w:r w:rsidRPr="008E105C">
        <w:rPr>
          <w:rFonts w:asciiTheme="majorBidi" w:hAnsiTheme="majorBidi" w:cstheme="majorBidi"/>
          <w:sz w:val="28"/>
          <w:szCs w:val="28"/>
          <w:rtl/>
          <w:lang w:bidi="yi-Hebr"/>
        </w:rPr>
        <w:t xml:space="preserve">– זײַ געזונט, </w:t>
      </w:r>
      <w:r w:rsidRPr="008E105C">
        <w:rPr>
          <w:rFonts w:asciiTheme="majorBidi" w:hAnsiTheme="majorBidi" w:cstheme="majorBidi"/>
          <w:color w:val="008000"/>
          <w:sz w:val="28"/>
          <w:szCs w:val="28"/>
          <w:rtl/>
          <w:lang w:bidi="yi-Hebr"/>
        </w:rPr>
        <w:t>װאָראָנקאָ</w:t>
      </w:r>
      <w:r w:rsidRPr="008E105C">
        <w:rPr>
          <w:rFonts w:asciiTheme="majorBidi" w:hAnsiTheme="majorBidi" w:cstheme="majorBidi"/>
          <w:sz w:val="28"/>
          <w:szCs w:val="28"/>
          <w:rtl/>
          <w:lang w:bidi="yi-Hebr"/>
        </w:rPr>
        <w:t>! זײַ געזונט, זײַ געזונט!..</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25</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אין דער נײַער הײם</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583BE5">
        <w:rPr>
          <w:rFonts w:asciiTheme="majorBidi" w:hAnsiTheme="majorBidi" w:cstheme="majorBidi"/>
          <w:color w:val="008000"/>
          <w:sz w:val="24"/>
          <w:szCs w:val="24"/>
          <w:rtl/>
          <w:lang w:bidi="yi-Hebr"/>
        </w:rPr>
        <w:t>פּערעיאַסלאַװ</w:t>
      </w:r>
      <w:r w:rsidRPr="005E3F16">
        <w:rPr>
          <w:rFonts w:asciiTheme="majorBidi" w:hAnsiTheme="majorBidi" w:cstheme="majorBidi"/>
          <w:color w:val="auto"/>
          <w:sz w:val="24"/>
          <w:szCs w:val="24"/>
          <w:rtl/>
          <w:lang w:bidi="yi-Hebr"/>
        </w:rPr>
        <w:t xml:space="preserve"> אַ </w:t>
      </w:r>
      <w:r w:rsidR="002B7ABB" w:rsidRPr="002B7ABB">
        <w:rPr>
          <w:rFonts w:asciiTheme="majorBidi" w:hAnsiTheme="majorBidi" w:cstheme="majorBidi"/>
          <w:color w:val="FF0000"/>
          <w:sz w:val="24"/>
          <w:szCs w:val="24"/>
          <w:rtl/>
          <w:lang w:bidi="yi-Hebr"/>
        </w:rPr>
        <w:t>כּרך</w:t>
      </w:r>
      <w:r w:rsidRPr="00AC02FD">
        <w:rPr>
          <w:rFonts w:asciiTheme="majorBidi" w:hAnsiTheme="majorBidi" w:cstheme="majorBidi"/>
          <w:sz w:val="24"/>
          <w:szCs w:val="24"/>
          <w:vertAlign w:val="superscript"/>
          <w:rtl/>
          <w:lang w:bidi="yi-Hebr"/>
        </w:rPr>
        <w:t>1</w:t>
      </w:r>
      <w:r w:rsidRPr="00AC02FD">
        <w:rPr>
          <w:rFonts w:asciiTheme="majorBidi" w:hAnsiTheme="majorBidi" w:cstheme="majorBidi"/>
          <w:sz w:val="24"/>
          <w:szCs w:val="24"/>
          <w:rtl/>
          <w:lang w:bidi="yi-Hebr"/>
        </w:rPr>
        <w:t xml:space="preserve"> .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ק</w:t>
      </w:r>
      <w:r>
        <w:rPr>
          <w:rFonts w:asciiTheme="majorBidi" w:hAnsiTheme="majorBidi" w:cstheme="majorBidi"/>
          <w:sz w:val="24"/>
          <w:szCs w:val="24"/>
          <w:rtl/>
          <w:lang w:bidi="yi-Hebr"/>
        </w:rPr>
        <w:t>אַלט</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באַג</w:t>
      </w:r>
      <w:r w:rsidRPr="00AC02FD">
        <w:rPr>
          <w:rFonts w:asciiTheme="majorBidi" w:hAnsiTheme="majorBidi" w:cstheme="majorBidi"/>
          <w:sz w:val="24"/>
          <w:szCs w:val="24"/>
          <w:rtl/>
          <w:lang w:bidi="yi-Hebr"/>
        </w:rPr>
        <w:t xml:space="preserve">עגעניש. – דאָס זילבער איז </w:t>
      </w:r>
      <w:r>
        <w:rPr>
          <w:rFonts w:asciiTheme="majorBidi" w:hAnsiTheme="majorBidi" w:cstheme="majorBidi"/>
          <w:sz w:val="24"/>
          <w:szCs w:val="24"/>
          <w:rtl/>
          <w:lang w:bidi="yi-Hebr"/>
        </w:rPr>
        <w:t>פֿאַרז</w:t>
      </w:r>
      <w:r w:rsidRPr="00AC02FD">
        <w:rPr>
          <w:rFonts w:asciiTheme="majorBidi" w:hAnsiTheme="majorBidi" w:cstheme="majorBidi"/>
          <w:sz w:val="24"/>
          <w:szCs w:val="24"/>
          <w:rtl/>
          <w:lang w:bidi="yi-Hebr"/>
        </w:rPr>
        <w:t xml:space="preserve">עצט, </w:t>
      </w:r>
      <w:r w:rsidR="006965B2">
        <w:rPr>
          <w:rFonts w:asciiTheme="majorBidi" w:hAnsiTheme="majorBidi" w:cstheme="majorBidi"/>
          <w:color w:val="FF0000"/>
          <w:sz w:val="24"/>
          <w:szCs w:val="24"/>
          <w:rtl/>
          <w:lang w:bidi="yi-Hebr"/>
        </w:rPr>
        <w:t>פּרנסה</w:t>
      </w:r>
      <w:r w:rsidRPr="00AC02FD">
        <w:rPr>
          <w:rFonts w:asciiTheme="majorBidi" w:hAnsiTheme="majorBidi" w:cstheme="majorBidi"/>
          <w:sz w:val="24"/>
          <w:szCs w:val="24"/>
          <w:rtl/>
          <w:lang w:bidi="yi-Hebr"/>
        </w:rPr>
        <w:t xml:space="preserve"> געשלאָגן. – דער </w:t>
      </w:r>
      <w:r>
        <w:rPr>
          <w:rFonts w:asciiTheme="majorBidi" w:hAnsiTheme="majorBidi" w:cstheme="majorBidi"/>
          <w:color w:val="008000"/>
          <w:sz w:val="24"/>
          <w:szCs w:val="24"/>
          <w:rtl/>
          <w:lang w:bidi="yi-Hebr"/>
        </w:rPr>
        <w:t>טאַטע</w:t>
      </w:r>
      <w:r w:rsidRPr="00AC02FD">
        <w:rPr>
          <w:rFonts w:asciiTheme="majorBidi" w:hAnsiTheme="majorBidi" w:cstheme="majorBidi"/>
          <w:sz w:val="24"/>
          <w:szCs w:val="24"/>
          <w:rtl/>
          <w:lang w:bidi="yi-Hebr"/>
        </w:rPr>
        <w:t xml:space="preserve"> איז </w:t>
      </w:r>
      <w:r>
        <w:rPr>
          <w:rFonts w:asciiTheme="majorBidi" w:hAnsiTheme="majorBidi" w:cstheme="majorBidi"/>
          <w:sz w:val="24"/>
          <w:szCs w:val="24"/>
          <w:rtl/>
          <w:lang w:bidi="yi-Hebr"/>
        </w:rPr>
        <w:t>פֿאַרז</w:t>
      </w:r>
      <w:r w:rsidRPr="00AC02FD">
        <w:rPr>
          <w:rFonts w:asciiTheme="majorBidi" w:hAnsiTheme="majorBidi" w:cstheme="majorBidi"/>
          <w:sz w:val="24"/>
          <w:szCs w:val="24"/>
          <w:rtl/>
          <w:lang w:bidi="yi-Hebr"/>
        </w:rPr>
        <w:t>אָרגט.</w:t>
      </w:r>
    </w:p>
    <w:p w:rsidR="00FE52BE" w:rsidRPr="00AC02FD" w:rsidRDefault="00FE52BE" w:rsidP="00FE52BE">
      <w:pPr>
        <w:widowControl w:val="0"/>
        <w:bidi/>
        <w:ind w:firstLine="284"/>
        <w:jc w:val="center"/>
        <w:rPr>
          <w:rFonts w:asciiTheme="majorBidi" w:hAnsiTheme="majorBidi" w:cstheme="majorBidi"/>
          <w:sz w:val="32"/>
          <w:szCs w:val="32"/>
          <w:lang w:bidi="yi-Hebr"/>
        </w:rPr>
      </w:pPr>
    </w:p>
    <w:p w:rsidR="00FE52BE" w:rsidRPr="00F32736" w:rsidRDefault="00FE52BE" w:rsidP="00FE52BE">
      <w:pPr>
        <w:widowControl w:val="0"/>
        <w:bidi/>
        <w:ind w:firstLine="284"/>
        <w:jc w:val="both"/>
        <w:rPr>
          <w:rFonts w:asciiTheme="majorBidi" w:hAnsiTheme="majorBidi" w:cstheme="majorBidi"/>
          <w:sz w:val="28"/>
          <w:szCs w:val="28"/>
          <w:rtl/>
          <w:lang w:bidi="yi-Hebr"/>
        </w:rPr>
      </w:pPr>
      <w:r w:rsidRPr="00F32736">
        <w:rPr>
          <w:rFonts w:asciiTheme="majorBidi" w:hAnsiTheme="majorBidi" w:cstheme="majorBidi"/>
          <w:sz w:val="28"/>
          <w:szCs w:val="28"/>
          <w:rtl/>
          <w:lang w:bidi="yi-Hebr"/>
        </w:rPr>
        <w:t xml:space="preserve">נאָך צװײ טעג </w:t>
      </w:r>
      <w:r w:rsidRPr="00F32736">
        <w:rPr>
          <w:rFonts w:asciiTheme="majorBidi" w:hAnsiTheme="majorBidi" w:cstheme="majorBidi"/>
          <w:color w:val="008000"/>
          <w:sz w:val="28"/>
          <w:szCs w:val="28"/>
          <w:rtl/>
          <w:lang w:bidi="yi-Hebr"/>
        </w:rPr>
        <w:t>טרײסל</w:t>
      </w:r>
      <w:r w:rsidRPr="00F32736">
        <w:rPr>
          <w:rFonts w:asciiTheme="majorBidi" w:hAnsiTheme="majorBidi" w:cstheme="majorBidi"/>
          <w:sz w:val="28"/>
          <w:szCs w:val="28"/>
          <w:rtl/>
          <w:lang w:bidi="yi-Hebr"/>
        </w:rPr>
        <w:t>ען זיך א</w:t>
      </w:r>
      <w:r>
        <w:rPr>
          <w:rFonts w:asciiTheme="majorBidi" w:hAnsiTheme="majorBidi" w:cstheme="majorBidi" w:hint="cs"/>
          <w:sz w:val="28"/>
          <w:szCs w:val="28"/>
          <w:rtl/>
          <w:lang w:bidi="yi-Hebr"/>
        </w:rPr>
        <w:t>ו</w:t>
      </w:r>
      <w:r w:rsidRPr="00F32736">
        <w:rPr>
          <w:rFonts w:asciiTheme="majorBidi" w:hAnsiTheme="majorBidi" w:cstheme="majorBidi"/>
          <w:sz w:val="28"/>
          <w:szCs w:val="28"/>
          <w:rtl/>
          <w:lang w:bidi="yi-Hebr"/>
        </w:rPr>
        <w:t>ן העצקען זיך, װ</w:t>
      </w:r>
      <w:r w:rsidRPr="00F32736">
        <w:rPr>
          <w:rFonts w:asciiTheme="majorBidi" w:hAnsiTheme="majorBidi" w:cstheme="majorBidi" w:hint="cs"/>
          <w:sz w:val="28"/>
          <w:szCs w:val="28"/>
          <w:rtl/>
          <w:lang w:bidi="yi-Hebr"/>
        </w:rPr>
        <w:t>אַ</w:t>
      </w:r>
      <w:r w:rsidRPr="00F32736">
        <w:rPr>
          <w:rFonts w:asciiTheme="majorBidi" w:hAnsiTheme="majorBidi" w:cstheme="majorBidi"/>
          <w:sz w:val="28"/>
          <w:szCs w:val="28"/>
          <w:rtl/>
          <w:lang w:bidi="yi-Hebr"/>
        </w:rPr>
        <w:t>ר</w:t>
      </w:r>
      <w:r w:rsidRPr="00F32736">
        <w:rPr>
          <w:rFonts w:asciiTheme="majorBidi" w:hAnsiTheme="majorBidi" w:cstheme="majorBidi" w:hint="cs"/>
          <w:sz w:val="28"/>
          <w:szCs w:val="28"/>
          <w:rtl/>
          <w:lang w:bidi="yi-Hebr"/>
        </w:rPr>
        <w:t>פֿ</w:t>
      </w:r>
      <w:r w:rsidRPr="00F32736">
        <w:rPr>
          <w:rFonts w:asciiTheme="majorBidi" w:hAnsiTheme="majorBidi" w:cstheme="majorBidi"/>
          <w:sz w:val="28"/>
          <w:szCs w:val="28"/>
          <w:rtl/>
          <w:lang w:bidi="yi-Hebr"/>
        </w:rPr>
        <w:t>ן זיך און ק</w:t>
      </w:r>
      <w:r w:rsidRPr="00F32736">
        <w:rPr>
          <w:rFonts w:asciiTheme="majorBidi" w:hAnsiTheme="majorBidi" w:cstheme="majorBidi" w:hint="cs"/>
          <w:sz w:val="28"/>
          <w:szCs w:val="28"/>
          <w:rtl/>
          <w:lang w:bidi="yi-Hebr"/>
        </w:rPr>
        <w:t>אַ</w:t>
      </w:r>
      <w:r w:rsidRPr="00F32736">
        <w:rPr>
          <w:rFonts w:asciiTheme="majorBidi" w:hAnsiTheme="majorBidi" w:cstheme="majorBidi"/>
          <w:sz w:val="28"/>
          <w:szCs w:val="28"/>
          <w:rtl/>
          <w:lang w:bidi="yi-Hebr"/>
        </w:rPr>
        <w:t xml:space="preserve">טשען זיך, און אָנגעגעסן זיך מיט שטױב, און אָנגעהערט זיך מיט </w:t>
      </w:r>
      <w:r w:rsidR="005502CD">
        <w:rPr>
          <w:rFonts w:asciiTheme="majorBidi" w:hAnsiTheme="majorBidi" w:cstheme="majorBidi"/>
          <w:color w:val="FF0000"/>
          <w:sz w:val="28"/>
          <w:szCs w:val="28"/>
          <w:rtl/>
          <w:lang w:bidi="yi-Hebr"/>
        </w:rPr>
        <w:t>בעל־עגלה</w:t>
      </w:r>
      <w:r w:rsidRPr="00570E76">
        <w:rPr>
          <w:rFonts w:asciiTheme="majorBidi" w:hAnsiTheme="majorBidi" w:cstheme="majorBidi"/>
          <w:color w:val="FF0000"/>
          <w:sz w:val="28"/>
          <w:szCs w:val="28"/>
          <w:rtl/>
          <w:lang w:bidi="yi-Hebr"/>
        </w:rPr>
        <w:t>־</w:t>
      </w:r>
      <w:r w:rsidR="000C38B5">
        <w:rPr>
          <w:rFonts w:asciiTheme="majorBidi" w:hAnsiTheme="majorBidi" w:cstheme="majorBidi"/>
          <w:color w:val="FF0000"/>
          <w:sz w:val="28"/>
          <w:szCs w:val="28"/>
          <w:rtl/>
          <w:lang w:bidi="yi-Hebr"/>
        </w:rPr>
        <w:t>מעשׂיות</w:t>
      </w:r>
      <w:r w:rsidRPr="00F32736">
        <w:rPr>
          <w:rFonts w:asciiTheme="majorBidi" w:hAnsiTheme="majorBidi" w:cstheme="majorBidi"/>
          <w:sz w:val="28"/>
          <w:szCs w:val="28"/>
          <w:rtl/>
          <w:lang w:bidi="yi-Hebr"/>
        </w:rPr>
        <w:t>, האָבן די יונגע רײַזנדע אַפֿן צװײטן טאָג פֿאַרנאַכט דערפֿילט, אַז זײ זײַנען שױן</w:t>
      </w:r>
      <w:r w:rsidRPr="00F32736">
        <w:rPr>
          <w:rFonts w:asciiTheme="majorBidi" w:hAnsiTheme="majorBidi" w:cstheme="majorBidi"/>
          <w:color w:val="008000"/>
          <w:sz w:val="28"/>
          <w:szCs w:val="28"/>
          <w:rtl/>
          <w:lang w:bidi="yi-Hebr"/>
        </w:rPr>
        <w:t xml:space="preserve"> אָט</w:t>
      </w:r>
      <w:r w:rsidRPr="00F32736">
        <w:rPr>
          <w:rFonts w:asciiTheme="majorBidi" w:hAnsiTheme="majorBidi" w:cstheme="majorBidi" w:hint="cs"/>
          <w:color w:val="008000"/>
          <w:sz w:val="28"/>
          <w:szCs w:val="28"/>
          <w:rtl/>
          <w:lang w:bidi="yi-Hebr"/>
        </w:rPr>
        <w:t>־</w:t>
      </w:r>
      <w:r w:rsidRPr="00F32736">
        <w:rPr>
          <w:rFonts w:asciiTheme="majorBidi" w:hAnsiTheme="majorBidi" w:cstheme="majorBidi"/>
          <w:color w:val="008000"/>
          <w:sz w:val="28"/>
          <w:szCs w:val="28"/>
          <w:rtl/>
          <w:lang w:bidi="yi-Hebr"/>
        </w:rPr>
        <w:t>אָט</w:t>
      </w:r>
      <w:r w:rsidRPr="00F32736">
        <w:rPr>
          <w:rFonts w:asciiTheme="majorBidi" w:hAnsiTheme="majorBidi" w:cstheme="majorBidi"/>
          <w:sz w:val="28"/>
          <w:szCs w:val="28"/>
          <w:rtl/>
          <w:lang w:bidi="yi-Hebr"/>
        </w:rPr>
        <w:t xml:space="preserve"> אין זער הײם, נאָך</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 xml:space="preserve">ביסעלע, און עס האָבן זיך אין דער פֿינצטערער נאַכט אָנגעהױבן באַװײַזן קלײנע פֿײַערלעך – </w:t>
      </w:r>
      <w:r w:rsidR="00B16692" w:rsidRPr="00B16692">
        <w:rPr>
          <w:rFonts w:asciiTheme="majorBidi" w:hAnsiTheme="majorBidi" w:cstheme="majorBidi"/>
          <w:color w:val="FF0000"/>
          <w:sz w:val="28"/>
          <w:szCs w:val="28"/>
          <w:rtl/>
          <w:lang w:bidi="yi-Hebr"/>
        </w:rPr>
        <w:t>סימנים</w:t>
      </w:r>
      <w:r w:rsidRPr="00F32736">
        <w:rPr>
          <w:rFonts w:asciiTheme="majorBidi" w:hAnsiTheme="majorBidi" w:cstheme="majorBidi"/>
          <w:sz w:val="28"/>
          <w:szCs w:val="28"/>
          <w:rtl/>
          <w:lang w:bidi="yi-Hebr"/>
        </w:rPr>
        <w:t xml:space="preserve"> פֿון</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שטאָט. דערנאָך האָבן די רעדער גענומען קלאַפּן איבער שטײנער, און די בױד האָט גע</w:t>
      </w:r>
      <w:r w:rsidRPr="00F32736">
        <w:rPr>
          <w:rFonts w:asciiTheme="majorBidi" w:hAnsiTheme="majorBidi" w:cstheme="majorBidi"/>
          <w:color w:val="008000"/>
          <w:sz w:val="28"/>
          <w:szCs w:val="28"/>
          <w:rtl/>
          <w:lang w:bidi="yi-Hebr"/>
        </w:rPr>
        <w:t>טר</w:t>
      </w:r>
      <w:r w:rsidRPr="00F32736">
        <w:rPr>
          <w:rFonts w:asciiTheme="majorBidi" w:hAnsiTheme="majorBidi" w:cstheme="majorBidi" w:hint="cs"/>
          <w:color w:val="008000"/>
          <w:sz w:val="28"/>
          <w:szCs w:val="28"/>
          <w:rtl/>
          <w:lang w:bidi="yi-Hebr"/>
        </w:rPr>
        <w:t>אַ</w:t>
      </w:r>
      <w:r w:rsidRPr="00F32736">
        <w:rPr>
          <w:rFonts w:asciiTheme="majorBidi" w:hAnsiTheme="majorBidi" w:cstheme="majorBidi"/>
          <w:color w:val="008000"/>
          <w:sz w:val="28"/>
          <w:szCs w:val="28"/>
          <w:rtl/>
          <w:lang w:bidi="yi-Hebr"/>
        </w:rPr>
        <w:t>סק</w:t>
      </w:r>
      <w:r w:rsidRPr="00F32736">
        <w:rPr>
          <w:rFonts w:asciiTheme="majorBidi" w:hAnsiTheme="majorBidi" w:cstheme="majorBidi"/>
          <w:sz w:val="28"/>
          <w:szCs w:val="28"/>
          <w:rtl/>
          <w:lang w:bidi="yi-Hebr"/>
        </w:rPr>
        <w:t>עט נאָך ערגער װי פֿריִער. דאָס איז שױן געװען די</w:t>
      </w:r>
      <w:r w:rsidRPr="00F32736">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F32736">
        <w:rPr>
          <w:rFonts w:asciiTheme="majorBidi" w:hAnsiTheme="majorBidi" w:cstheme="majorBidi"/>
          <w:color w:val="FF0000"/>
          <w:sz w:val="28"/>
          <w:szCs w:val="28"/>
          <w:rtl/>
          <w:lang w:bidi="yi-Hebr"/>
        </w:rPr>
        <w:t>ע</w:t>
      </w:r>
      <w:r w:rsidRPr="00F32736">
        <w:rPr>
          <w:rFonts w:asciiTheme="majorBidi" w:hAnsiTheme="majorBidi" w:cstheme="majorBidi"/>
          <w:sz w:val="28"/>
          <w:szCs w:val="28"/>
          <w:rtl/>
          <w:lang w:bidi="yi-Hebr"/>
        </w:rPr>
        <w:t xml:space="preserve"> שטאָט, די גרױסע שטאָט </w:t>
      </w:r>
      <w:r w:rsidRPr="00F32736">
        <w:rPr>
          <w:rFonts w:asciiTheme="majorBidi" w:hAnsiTheme="majorBidi" w:cstheme="majorBidi"/>
          <w:color w:val="008000"/>
          <w:sz w:val="28"/>
          <w:szCs w:val="28"/>
          <w:rtl/>
          <w:lang w:bidi="yi-Hebr"/>
        </w:rPr>
        <w:t>פּערעיאַסלאַװ</w:t>
      </w:r>
      <w:r w:rsidRPr="00F32736">
        <w:rPr>
          <w:rFonts w:asciiTheme="majorBidi" w:hAnsiTheme="majorBidi" w:cstheme="majorBidi"/>
          <w:sz w:val="28"/>
          <w:szCs w:val="28"/>
          <w:rtl/>
          <w:lang w:bidi="yi-Hebr"/>
        </w:rPr>
        <w:t>. מיט</w:t>
      </w:r>
      <w:r w:rsidRPr="00F32736">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רעש</w:t>
      </w:r>
      <w:r w:rsidRPr="00F32736">
        <w:rPr>
          <w:rFonts w:asciiTheme="majorBidi" w:hAnsiTheme="majorBidi" w:cstheme="majorBidi"/>
          <w:sz w:val="28"/>
          <w:szCs w:val="28"/>
          <w:rtl/>
          <w:lang w:bidi="yi-Hebr"/>
        </w:rPr>
        <w:t xml:space="preserve"> און מיט</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ה</w:t>
      </w:r>
      <w:r w:rsidRPr="00F32736">
        <w:rPr>
          <w:rFonts w:asciiTheme="majorBidi" w:hAnsiTheme="majorBidi" w:cstheme="majorBidi" w:hint="cs"/>
          <w:sz w:val="28"/>
          <w:szCs w:val="28"/>
          <w:rtl/>
          <w:lang w:bidi="yi-Hebr"/>
        </w:rPr>
        <w:t>אַ</w:t>
      </w:r>
      <w:r w:rsidRPr="00F32736">
        <w:rPr>
          <w:rFonts w:asciiTheme="majorBidi" w:hAnsiTheme="majorBidi" w:cstheme="majorBidi"/>
          <w:sz w:val="28"/>
          <w:szCs w:val="28"/>
          <w:rtl/>
          <w:lang w:bidi="yi-Hebr"/>
        </w:rPr>
        <w:t xml:space="preserve">רמידער האָט זיך </w:t>
      </w:r>
      <w:r w:rsidR="00C77F32" w:rsidRPr="00C77F32">
        <w:rPr>
          <w:rFonts w:asciiTheme="majorBidi" w:hAnsiTheme="majorBidi" w:cstheme="majorBidi"/>
          <w:color w:val="FF0000"/>
          <w:sz w:val="28"/>
          <w:szCs w:val="28"/>
          <w:rtl/>
          <w:lang w:bidi="yi-Hebr"/>
        </w:rPr>
        <w:t>מאיר</w:t>
      </w:r>
      <w:r w:rsidRPr="00F32736">
        <w:rPr>
          <w:rFonts w:asciiTheme="majorBidi" w:hAnsiTheme="majorBidi" w:cstheme="majorBidi"/>
          <w:sz w:val="28"/>
          <w:szCs w:val="28"/>
          <w:rtl/>
          <w:lang w:bidi="yi-Hebr"/>
        </w:rPr>
        <w:t>־װעל</w:t>
      </w:r>
      <w:r w:rsidR="005A6B8C">
        <w:rPr>
          <w:rFonts w:asciiTheme="majorBidi" w:hAnsiTheme="majorBidi" w:cstheme="majorBidi"/>
          <w:sz w:val="28"/>
          <w:szCs w:val="28"/>
          <w:rtl/>
          <w:lang w:bidi="yi-Hebr"/>
        </w:rPr>
        <w:t>װ</w:t>
      </w:r>
      <w:r w:rsidRPr="00F32736">
        <w:rPr>
          <w:rFonts w:asciiTheme="majorBidi" w:hAnsiTheme="majorBidi" w:cstheme="majorBidi"/>
          <w:sz w:val="28"/>
          <w:szCs w:val="28"/>
          <w:rtl/>
          <w:lang w:bidi="yi-Hebr"/>
        </w:rPr>
        <w:t>לס בױד צוגע</w:t>
      </w:r>
      <w:r w:rsidRPr="00F32736">
        <w:rPr>
          <w:rFonts w:asciiTheme="majorBidi" w:hAnsiTheme="majorBidi" w:cstheme="majorBidi"/>
          <w:color w:val="008000"/>
          <w:sz w:val="28"/>
          <w:szCs w:val="28"/>
          <w:rtl/>
          <w:lang w:bidi="yi-Hebr"/>
        </w:rPr>
        <w:t>ק</w:t>
      </w:r>
      <w:r w:rsidRPr="00F32736">
        <w:rPr>
          <w:rFonts w:asciiTheme="majorBidi" w:hAnsiTheme="majorBidi" w:cstheme="majorBidi" w:hint="cs"/>
          <w:color w:val="008000"/>
          <w:sz w:val="28"/>
          <w:szCs w:val="28"/>
          <w:rtl/>
          <w:lang w:bidi="yi-Hebr"/>
        </w:rPr>
        <w:t>אַ</w:t>
      </w:r>
      <w:r w:rsidRPr="00F32736">
        <w:rPr>
          <w:rFonts w:asciiTheme="majorBidi" w:hAnsiTheme="majorBidi" w:cstheme="majorBidi"/>
          <w:color w:val="008000"/>
          <w:sz w:val="28"/>
          <w:szCs w:val="28"/>
          <w:rtl/>
          <w:lang w:bidi="yi-Hebr"/>
        </w:rPr>
        <w:t>טש</w:t>
      </w:r>
      <w:r w:rsidRPr="00F32736">
        <w:rPr>
          <w:rFonts w:asciiTheme="majorBidi" w:hAnsiTheme="majorBidi" w:cstheme="majorBidi"/>
          <w:sz w:val="28"/>
          <w:szCs w:val="28"/>
          <w:rtl/>
          <w:lang w:bidi="yi-Hebr"/>
        </w:rPr>
        <w:t>עט צו</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פֿינצטערן הױ</w:t>
      </w:r>
      <w:r w:rsidRPr="00F32736">
        <w:rPr>
          <w:rFonts w:asciiTheme="majorBidi" w:hAnsiTheme="majorBidi" w:cstheme="majorBidi"/>
          <w:color w:val="auto"/>
          <w:sz w:val="28"/>
          <w:szCs w:val="28"/>
          <w:rtl/>
          <w:lang w:bidi="yi-Hebr"/>
        </w:rPr>
        <w:t>ף,</w:t>
      </w:r>
      <w:r w:rsidRPr="00F32736">
        <w:rPr>
          <w:rFonts w:asciiTheme="majorBidi" w:hAnsiTheme="majorBidi" w:cstheme="majorBidi"/>
          <w:sz w:val="28"/>
          <w:szCs w:val="28"/>
          <w:rtl/>
          <w:lang w:bidi="yi-Hebr"/>
        </w:rPr>
        <w:t xml:space="preserve"> װוּ ס׳איז געהאַנגען איבערן טױער</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פֿאַרױכערטע לאַמטערנע מיט</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בעזעמל פֿון הײ –</w:t>
      </w:r>
      <w:r w:rsidRPr="00F32736">
        <w:rPr>
          <w:rFonts w:asciiTheme="majorBidi" w:hAnsiTheme="majorBidi" w:cstheme="majorBidi"/>
          <w:color w:val="auto"/>
          <w:sz w:val="28"/>
          <w:szCs w:val="28"/>
          <w:rtl/>
          <w:lang w:bidi="yi-Hebr"/>
        </w:rPr>
        <w:t xml:space="preserve"> אַ </w:t>
      </w:r>
      <w:r w:rsidR="00AF546A" w:rsidRPr="00AF546A">
        <w:rPr>
          <w:rFonts w:asciiTheme="majorBidi" w:hAnsiTheme="majorBidi" w:cstheme="majorBidi"/>
          <w:color w:val="FF0000"/>
          <w:sz w:val="28"/>
          <w:szCs w:val="28"/>
          <w:rtl/>
          <w:lang w:bidi="yi-Hebr"/>
        </w:rPr>
        <w:t>סימן</w:t>
      </w:r>
      <w:r w:rsidRPr="00F32736">
        <w:rPr>
          <w:rFonts w:asciiTheme="majorBidi" w:hAnsiTheme="majorBidi" w:cstheme="majorBidi"/>
          <w:sz w:val="28"/>
          <w:szCs w:val="28"/>
          <w:rtl/>
          <w:lang w:bidi="yi-Hebr"/>
        </w:rPr>
        <w:t xml:space="preserve"> אַף</w:t>
      </w:r>
      <w:r w:rsidRPr="00F32736">
        <w:rPr>
          <w:rFonts w:asciiTheme="majorBidi" w:hAnsiTheme="majorBidi" w:cstheme="majorBidi"/>
          <w:color w:val="auto"/>
          <w:sz w:val="28"/>
          <w:szCs w:val="28"/>
          <w:rtl/>
          <w:lang w:bidi="yi-Hebr"/>
        </w:rPr>
        <w:t xml:space="preserve"> </w:t>
      </w:r>
      <w:r w:rsidRPr="00F32736">
        <w:rPr>
          <w:rFonts w:asciiTheme="majorBidi" w:hAnsiTheme="majorBidi" w:cstheme="majorBidi"/>
          <w:sz w:val="28"/>
          <w:szCs w:val="28"/>
          <w:rtl/>
          <w:lang w:bidi="yi-Hebr"/>
        </w:rPr>
        <w:t>אַן אײַנפֿאָר־הױז.</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F32736">
        <w:rPr>
          <w:rFonts w:asciiTheme="majorBidi" w:hAnsiTheme="majorBidi" w:cstheme="majorBidi" w:hint="cs"/>
          <w:sz w:val="28"/>
          <w:szCs w:val="28"/>
          <w:rtl/>
          <w:lang w:bidi="yi-Hebr"/>
        </w:rPr>
        <w:t>אַ</w:t>
      </w:r>
      <w:r w:rsidRPr="00F32736">
        <w:rPr>
          <w:rFonts w:asciiTheme="majorBidi" w:hAnsiTheme="majorBidi" w:cstheme="majorBidi"/>
          <w:sz w:val="28"/>
          <w:szCs w:val="28"/>
          <w:rtl/>
          <w:lang w:bidi="yi-Hebr"/>
        </w:rPr>
        <w:t xml:space="preserve">ז זײערע עלטערנס </w:t>
      </w:r>
      <w:r w:rsidR="006965B2">
        <w:rPr>
          <w:rFonts w:asciiTheme="majorBidi" w:hAnsiTheme="majorBidi" w:cstheme="majorBidi"/>
          <w:color w:val="FF0000"/>
          <w:sz w:val="28"/>
          <w:szCs w:val="28"/>
          <w:rtl/>
          <w:lang w:bidi="yi-Hebr"/>
        </w:rPr>
        <w:t>פּרנסה</w:t>
      </w:r>
      <w:r w:rsidRPr="00F32736">
        <w:rPr>
          <w:rFonts w:asciiTheme="majorBidi" w:hAnsiTheme="majorBidi" w:cstheme="majorBidi"/>
          <w:sz w:val="28"/>
          <w:szCs w:val="28"/>
          <w:rtl/>
          <w:lang w:bidi="yi-Hebr"/>
        </w:rPr>
        <w:t xml:space="preserve"> איז איצט אַן אײַנפֿאָר־הױז – דאָס איז פֿאַר די קינדער געװען</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סורפּריז און</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 xml:space="preserve">באַלײדיקונג סטײַטש, זײער </w:t>
      </w:r>
      <w:r w:rsidRPr="00F32736">
        <w:rPr>
          <w:rFonts w:asciiTheme="majorBidi" w:hAnsiTheme="majorBidi" w:cstheme="majorBidi"/>
          <w:color w:val="008000"/>
          <w:sz w:val="28"/>
          <w:szCs w:val="28"/>
          <w:rtl/>
          <w:lang w:bidi="yi-Hebr"/>
        </w:rPr>
        <w:t>טאַטע</w:t>
      </w:r>
      <w:r w:rsidRPr="00F32736">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F32736">
        <w:rPr>
          <w:rFonts w:asciiTheme="majorBidi" w:hAnsiTheme="majorBidi" w:cstheme="majorBidi"/>
          <w:sz w:val="28"/>
          <w:szCs w:val="28"/>
          <w:rtl/>
          <w:lang w:bidi="yi-Hebr"/>
        </w:rPr>
        <w:t xml:space="preserve"> װעט אופֿנעמען געסט? זײער </w:t>
      </w:r>
      <w:r w:rsidRPr="00F32736">
        <w:rPr>
          <w:rFonts w:asciiTheme="majorBidi" w:hAnsiTheme="majorBidi" w:cstheme="majorBidi"/>
          <w:color w:val="008000"/>
          <w:sz w:val="28"/>
          <w:szCs w:val="28"/>
          <w:rtl/>
          <w:lang w:bidi="yi-Hebr"/>
        </w:rPr>
        <w:t>מאַמע</w:t>
      </w:r>
      <w:r w:rsidRPr="00F32736">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חיה־אסתּר</w:t>
      </w:r>
      <w:r w:rsidRPr="00F32736">
        <w:rPr>
          <w:rFonts w:asciiTheme="majorBidi" w:hAnsiTheme="majorBidi" w:cstheme="majorBidi"/>
          <w:sz w:val="28"/>
          <w:szCs w:val="28"/>
          <w:rtl/>
          <w:lang w:bidi="yi-Hebr"/>
        </w:rPr>
        <w:t xml:space="preserve"> װעט קאָכן פֿאַר זײ </w:t>
      </w:r>
      <w:r w:rsidRPr="00F32736">
        <w:rPr>
          <w:rFonts w:asciiTheme="majorBidi" w:hAnsiTheme="majorBidi" w:cstheme="majorBidi"/>
          <w:color w:val="008000"/>
          <w:sz w:val="28"/>
          <w:szCs w:val="28"/>
          <w:rtl/>
          <w:lang w:bidi="yi-Hebr"/>
        </w:rPr>
        <w:t>װאַרעמעס</w:t>
      </w:r>
      <w:r w:rsidRPr="00F32736">
        <w:rPr>
          <w:rFonts w:asciiTheme="majorBidi" w:hAnsiTheme="majorBidi" w:cstheme="majorBidi"/>
          <w:sz w:val="28"/>
          <w:szCs w:val="28"/>
          <w:rtl/>
          <w:lang w:bidi="yi-Hebr"/>
        </w:rPr>
        <w:t xml:space="preserve">? זײער </w:t>
      </w:r>
      <w:r w:rsidRPr="00F32736">
        <w:rPr>
          <w:rFonts w:asciiTheme="majorBidi" w:hAnsiTheme="majorBidi" w:cstheme="majorBidi"/>
          <w:color w:val="008000"/>
          <w:sz w:val="28"/>
          <w:szCs w:val="28"/>
          <w:rtl/>
          <w:lang w:bidi="yi-Hebr"/>
        </w:rPr>
        <w:t>באָבע</w:t>
      </w:r>
      <w:r w:rsidRPr="00F32736">
        <w:rPr>
          <w:rFonts w:asciiTheme="majorBidi" w:hAnsiTheme="majorBidi" w:cstheme="majorBidi"/>
          <w:sz w:val="28"/>
          <w:szCs w:val="28"/>
          <w:rtl/>
          <w:lang w:bidi="yi-Hebr"/>
        </w:rPr>
        <w:t xml:space="preserve"> מינדע װעט</w:t>
      </w:r>
    </w:p>
    <w:p w:rsidR="00FE52BE" w:rsidRPr="00AC02FD" w:rsidRDefault="00FE52BE" w:rsidP="00FE52BE">
      <w:pPr>
        <w:widowControl w:val="0"/>
        <w:bidi/>
        <w:ind w:firstLine="284"/>
        <w:rPr>
          <w:rFonts w:asciiTheme="majorBidi" w:hAnsiTheme="majorBidi" w:cstheme="majorBidi"/>
          <w:sz w:val="24"/>
          <w:szCs w:val="24"/>
          <w:lang w:bidi="yi-Hebr"/>
        </w:rPr>
      </w:pPr>
      <w:r>
        <w:rPr>
          <w:rFonts w:asciiTheme="majorBidi" w:hAnsiTheme="majorBidi" w:cstheme="majorBidi" w:hint="cs"/>
          <w:color w:val="auto"/>
          <w:sz w:val="24"/>
          <w:szCs w:val="24"/>
          <w:rtl/>
          <w:lang w:bidi="yi-Hebr"/>
        </w:rPr>
        <w:t>1</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גרױסע שטאָט.</w:t>
      </w:r>
    </w:p>
    <w:p w:rsidR="00FE52BE" w:rsidRPr="00AC02FD" w:rsidRDefault="00FE52BE" w:rsidP="00FE52BE">
      <w:pPr>
        <w:widowControl w:val="0"/>
        <w:bidi/>
        <w:ind w:firstLine="284"/>
        <w:rPr>
          <w:rFonts w:asciiTheme="majorBidi" w:hAnsiTheme="majorBidi" w:cstheme="majorBidi"/>
          <w:sz w:val="32"/>
          <w:szCs w:val="32"/>
          <w:lang w:val="en-US" w:bidi="yi-Hebr"/>
        </w:rPr>
      </w:pPr>
      <w:r w:rsidRPr="00AC02FD">
        <w:rPr>
          <w:rFonts w:asciiTheme="majorBidi" w:hAnsiTheme="majorBidi" w:cstheme="majorBidi"/>
          <w:sz w:val="32"/>
          <w:szCs w:val="32"/>
          <w:rtl/>
          <w:lang w:bidi="yi-Hebr"/>
        </w:rPr>
        <w:lastRenderedPageBreak/>
        <w:t>112</w:t>
      </w:r>
    </w:p>
    <w:p w:rsidR="00FE52BE" w:rsidRPr="00F32736" w:rsidRDefault="00FE52BE" w:rsidP="00DE7ECA">
      <w:pPr>
        <w:widowControl w:val="0"/>
        <w:bidi/>
        <w:jc w:val="both"/>
        <w:rPr>
          <w:rFonts w:asciiTheme="majorBidi" w:hAnsiTheme="majorBidi" w:cstheme="majorBidi"/>
          <w:color w:val="auto"/>
          <w:sz w:val="28"/>
          <w:szCs w:val="28"/>
          <w:rtl/>
          <w:lang w:bidi="yi-Hebr"/>
        </w:rPr>
      </w:pPr>
      <w:r w:rsidRPr="00F32736">
        <w:rPr>
          <w:rFonts w:asciiTheme="majorBidi" w:hAnsiTheme="majorBidi" w:cstheme="majorBidi"/>
          <w:color w:val="auto"/>
          <w:sz w:val="28"/>
          <w:szCs w:val="28"/>
          <w:rtl/>
          <w:lang w:bidi="yi-Hebr"/>
        </w:rPr>
        <w:t>זײ באַדינען? קײן שטאַרקערן אַראָפּפֿאַל, קײן גרעסערן</w:t>
      </w:r>
      <w:r w:rsidRPr="00F32736">
        <w:rPr>
          <w:rFonts w:asciiTheme="majorBidi" w:hAnsiTheme="majorBidi" w:cstheme="majorBidi"/>
          <w:color w:val="FF0000"/>
          <w:sz w:val="28"/>
          <w:szCs w:val="28"/>
          <w:rtl/>
          <w:lang w:bidi="yi-Hebr"/>
        </w:rPr>
        <w:t xml:space="preserve"> </w:t>
      </w:r>
      <w:r w:rsidR="0095582B" w:rsidRPr="0095582B">
        <w:rPr>
          <w:rFonts w:asciiTheme="majorBidi" w:hAnsiTheme="majorBidi" w:cstheme="majorBidi"/>
          <w:color w:val="FF0000"/>
          <w:sz w:val="28"/>
          <w:szCs w:val="28"/>
          <w:rtl/>
          <w:lang w:bidi="yi-Hebr"/>
        </w:rPr>
        <w:t>ביזיון</w:t>
      </w:r>
      <w:r w:rsidRPr="00F32736">
        <w:rPr>
          <w:rFonts w:asciiTheme="majorBidi" w:hAnsiTheme="majorBidi" w:cstheme="majorBidi"/>
          <w:color w:val="0070C0"/>
          <w:sz w:val="28"/>
          <w:szCs w:val="28"/>
          <w:rtl/>
          <w:lang w:bidi="yi-Hebr"/>
        </w:rPr>
        <w:t xml:space="preserve"> </w:t>
      </w:r>
      <w:r w:rsidRPr="00F32736">
        <w:rPr>
          <w:rFonts w:asciiTheme="majorBidi" w:hAnsiTheme="majorBidi" w:cstheme="majorBidi"/>
          <w:color w:val="auto"/>
          <w:sz w:val="28"/>
          <w:szCs w:val="28"/>
          <w:rtl/>
          <w:lang w:bidi="yi-Hebr"/>
        </w:rPr>
        <w:t xml:space="preserve">האָבן זײ זיך ניט געקאָנט </w:t>
      </w:r>
      <w:r>
        <w:rPr>
          <w:rFonts w:asciiTheme="majorBidi" w:hAnsiTheme="majorBidi" w:cstheme="majorBidi"/>
          <w:color w:val="auto"/>
          <w:sz w:val="28"/>
          <w:szCs w:val="28"/>
          <w:rtl/>
          <w:lang w:bidi="yi-Hebr"/>
        </w:rPr>
        <w:t>פֿאָ</w:t>
      </w:r>
      <w:r w:rsidRPr="00F32736">
        <w:rPr>
          <w:rFonts w:asciiTheme="majorBidi" w:hAnsiTheme="majorBidi" w:cstheme="majorBidi"/>
          <w:color w:val="auto"/>
          <w:sz w:val="28"/>
          <w:szCs w:val="28"/>
          <w:rtl/>
          <w:lang w:bidi="yi-Hebr"/>
        </w:rPr>
        <w:t>רשטעלן. און דער טרױמער</w:t>
      </w:r>
      <w:r w:rsidRPr="00F32736">
        <w:rPr>
          <w:rFonts w:asciiTheme="majorBidi" w:hAnsiTheme="majorBidi" w:cstheme="majorBidi"/>
          <w:color w:val="0070C0"/>
          <w:sz w:val="28"/>
          <w:szCs w:val="28"/>
          <w:rtl/>
          <w:lang w:bidi="yi-Hebr"/>
        </w:rPr>
        <w:t xml:space="preserve"> </w:t>
      </w:r>
      <w:r>
        <w:rPr>
          <w:rFonts w:asciiTheme="majorBidi" w:hAnsiTheme="majorBidi" w:cstheme="majorBidi"/>
          <w:color w:val="FF0000"/>
          <w:sz w:val="28"/>
          <w:szCs w:val="28"/>
          <w:rtl/>
          <w:lang w:bidi="yi-Hebr"/>
        </w:rPr>
        <w:t>שלום</w:t>
      </w:r>
      <w:r w:rsidRPr="00F32736">
        <w:rPr>
          <w:rFonts w:asciiTheme="majorBidi" w:hAnsiTheme="majorBidi" w:cstheme="majorBidi"/>
          <w:color w:val="auto"/>
          <w:sz w:val="28"/>
          <w:szCs w:val="28"/>
          <w:rtl/>
          <w:lang w:bidi="yi-Hebr"/>
        </w:rPr>
        <w:t>, װאָס האָט שטענדיק</w:t>
      </w:r>
      <w:r w:rsidRPr="00F32736">
        <w:rPr>
          <w:rFonts w:asciiTheme="majorBidi" w:hAnsiTheme="majorBidi" w:cstheme="majorBidi"/>
          <w:color w:val="0070C0"/>
          <w:sz w:val="28"/>
          <w:szCs w:val="28"/>
          <w:rtl/>
          <w:lang w:bidi="yi-Hebr"/>
        </w:rPr>
        <w:t xml:space="preserve"> </w:t>
      </w:r>
      <w:r w:rsidRPr="00F32736">
        <w:rPr>
          <w:rFonts w:asciiTheme="majorBidi" w:hAnsiTheme="majorBidi" w:cstheme="majorBidi"/>
          <w:color w:val="FF0000"/>
          <w:sz w:val="28"/>
          <w:szCs w:val="28"/>
          <w:rtl/>
          <w:lang w:bidi="yi-Hebr"/>
        </w:rPr>
        <w:t>גע</w:t>
      </w:r>
      <w:r w:rsidR="0026719C" w:rsidRPr="0026719C">
        <w:rPr>
          <w:rFonts w:asciiTheme="majorBidi" w:hAnsiTheme="majorBidi" w:cstheme="majorBidi"/>
          <w:color w:val="FF0000"/>
          <w:sz w:val="28"/>
          <w:szCs w:val="28"/>
          <w:rtl/>
          <w:lang w:bidi="yi-Hebr"/>
        </w:rPr>
        <w:t>חלומ</w:t>
      </w:r>
      <w:r w:rsidRPr="00F32736">
        <w:rPr>
          <w:rFonts w:asciiTheme="majorBidi" w:hAnsiTheme="majorBidi" w:cstheme="majorBidi"/>
          <w:color w:val="FF0000"/>
          <w:sz w:val="28"/>
          <w:szCs w:val="28"/>
          <w:rtl/>
          <w:lang w:bidi="yi-Hebr"/>
        </w:rPr>
        <w:t>ט</w:t>
      </w:r>
      <w:r w:rsidRPr="00F32736">
        <w:rPr>
          <w:rFonts w:asciiTheme="majorBidi" w:hAnsiTheme="majorBidi" w:cstheme="majorBidi"/>
          <w:color w:val="0070C0"/>
          <w:sz w:val="28"/>
          <w:szCs w:val="28"/>
          <w:rtl/>
          <w:lang w:bidi="yi-Hebr"/>
        </w:rPr>
        <w:t xml:space="preserve"> </w:t>
      </w:r>
      <w:r w:rsidRPr="00F32736">
        <w:rPr>
          <w:rFonts w:asciiTheme="majorBidi" w:hAnsiTheme="majorBidi" w:cstheme="majorBidi"/>
          <w:color w:val="auto"/>
          <w:sz w:val="28"/>
          <w:szCs w:val="28"/>
          <w:rtl/>
          <w:lang w:bidi="yi-Hebr"/>
        </w:rPr>
        <w:t>פֿון בעסערע צײַטן, װאָס האָט זיך אַרומגעטראָגן מיט זײַן</w:t>
      </w:r>
      <w:r w:rsidRPr="00F32736">
        <w:rPr>
          <w:rFonts w:asciiTheme="majorBidi" w:hAnsiTheme="majorBidi" w:cstheme="majorBidi"/>
          <w:color w:val="0070C0"/>
          <w:sz w:val="28"/>
          <w:szCs w:val="28"/>
          <w:rtl/>
          <w:lang w:bidi="yi-Hebr"/>
        </w:rPr>
        <w:t xml:space="preserve"> </w:t>
      </w:r>
      <w:r w:rsidR="006555F5">
        <w:rPr>
          <w:rFonts w:asciiTheme="majorBidi" w:hAnsiTheme="majorBidi" w:cstheme="majorBidi"/>
          <w:color w:val="FF0000"/>
          <w:sz w:val="28"/>
          <w:szCs w:val="28"/>
          <w:rtl/>
          <w:lang w:bidi="yi-Hebr"/>
        </w:rPr>
        <w:t>אוצר</w:t>
      </w:r>
      <w:r w:rsidRPr="00F32736">
        <w:rPr>
          <w:rFonts w:asciiTheme="majorBidi" w:hAnsiTheme="majorBidi" w:cstheme="majorBidi"/>
          <w:color w:val="auto"/>
          <w:sz w:val="28"/>
          <w:szCs w:val="28"/>
          <w:rtl/>
          <w:lang w:bidi="yi-Hebr"/>
        </w:rPr>
        <w:t>, האָט דערנאָך אין דער שטיל געטרױערט, געװײנט אין דע</w:t>
      </w:r>
      <w:r w:rsidRPr="00F32736">
        <w:rPr>
          <w:rFonts w:asciiTheme="majorBidi" w:hAnsiTheme="majorBidi" w:cstheme="majorBidi" w:hint="cs"/>
          <w:color w:val="auto"/>
          <w:sz w:val="28"/>
          <w:szCs w:val="28"/>
          <w:rtl/>
          <w:lang w:bidi="yi-Hebr"/>
        </w:rPr>
        <w:t>ר</w:t>
      </w:r>
      <w:r w:rsidRPr="00F32736">
        <w:rPr>
          <w:rFonts w:asciiTheme="majorBidi" w:hAnsiTheme="majorBidi" w:cstheme="majorBidi"/>
          <w:color w:val="auto"/>
          <w:sz w:val="28"/>
          <w:szCs w:val="28"/>
          <w:rtl/>
          <w:lang w:bidi="yi-Hebr"/>
        </w:rPr>
        <w:t xml:space="preserve"> פֿאַרבאָרגעניש און שטאַרק געבענקט צוריק צום ליבן קלײנעם</w:t>
      </w:r>
      <w:r w:rsidRPr="00F32736">
        <w:rPr>
          <w:rFonts w:asciiTheme="majorBidi" w:hAnsiTheme="majorBidi" w:cstheme="majorBidi"/>
          <w:color w:val="0070C0"/>
          <w:sz w:val="28"/>
          <w:szCs w:val="28"/>
          <w:rtl/>
          <w:lang w:bidi="yi-Hebr"/>
        </w:rPr>
        <w:t xml:space="preserve"> </w:t>
      </w:r>
      <w:r w:rsidRPr="00F32736">
        <w:rPr>
          <w:rFonts w:asciiTheme="majorBidi" w:hAnsiTheme="majorBidi" w:cstheme="majorBidi"/>
          <w:color w:val="008000"/>
          <w:sz w:val="28"/>
          <w:szCs w:val="28"/>
          <w:rtl/>
          <w:lang w:bidi="yi-Hebr"/>
        </w:rPr>
        <w:t>װאָראָנקאָ</w:t>
      </w:r>
      <w:r w:rsidRPr="00F32736">
        <w:rPr>
          <w:rFonts w:asciiTheme="majorBidi" w:hAnsiTheme="majorBidi" w:cstheme="majorBidi"/>
          <w:color w:val="auto"/>
          <w:sz w:val="28"/>
          <w:szCs w:val="28"/>
          <w:rtl/>
          <w:lang w:bidi="yi-Hebr"/>
        </w:rPr>
        <w:t>. ער האָט ניט פֿאַרשטאַנען, פֿאַרװאָס האָבן די גרױסע געהאַט געזאָגט:</w:t>
      </w:r>
      <w:r w:rsidRPr="00F32736">
        <w:rPr>
          <w:rFonts w:asciiTheme="majorBidi" w:hAnsiTheme="majorBidi" w:cstheme="majorBidi"/>
          <w:color w:val="0070C0"/>
          <w:sz w:val="28"/>
          <w:szCs w:val="28"/>
          <w:rtl/>
          <w:lang w:bidi="yi-Hebr"/>
        </w:rPr>
        <w:t xml:space="preserve"> </w:t>
      </w:r>
      <w:r w:rsidR="006E2687" w:rsidRPr="006E2687">
        <w:rPr>
          <w:rFonts w:asciiTheme="majorBidi" w:hAnsiTheme="majorBidi" w:cstheme="majorBidi"/>
          <w:color w:val="FF0000"/>
          <w:sz w:val="28"/>
          <w:szCs w:val="28"/>
          <w:rtl/>
          <w:lang w:bidi="yi-Hebr"/>
        </w:rPr>
        <w:t>משנה</w:t>
      </w:r>
      <w:r w:rsidRPr="00F32736">
        <w:rPr>
          <w:rFonts w:asciiTheme="majorBidi" w:hAnsiTheme="majorBidi" w:cstheme="majorBidi"/>
          <w:color w:val="FF0000"/>
          <w:sz w:val="28"/>
          <w:szCs w:val="28"/>
          <w:rtl/>
          <w:lang w:bidi="yi-Hebr"/>
        </w:rPr>
        <w:t xml:space="preserve"> </w:t>
      </w:r>
      <w:r w:rsidR="006E2687" w:rsidRPr="006E2687">
        <w:rPr>
          <w:rFonts w:asciiTheme="majorBidi" w:hAnsiTheme="majorBidi" w:cstheme="majorBidi"/>
          <w:color w:val="FF0000"/>
          <w:sz w:val="28"/>
          <w:szCs w:val="28"/>
          <w:rtl/>
          <w:lang w:bidi="yi-Hebr"/>
        </w:rPr>
        <w:t>מקום</w:t>
      </w:r>
      <w:r w:rsidRPr="00F32736">
        <w:rPr>
          <w:rFonts w:asciiTheme="majorBidi" w:hAnsiTheme="majorBidi" w:cstheme="majorBidi"/>
          <w:color w:val="FF0000"/>
          <w:sz w:val="28"/>
          <w:szCs w:val="28"/>
          <w:rtl/>
          <w:lang w:bidi="yi-Hebr"/>
        </w:rPr>
        <w:t xml:space="preserve"> </w:t>
      </w:r>
      <w:r w:rsidRPr="00F32736">
        <w:rPr>
          <w:rFonts w:asciiTheme="majorBidi" w:hAnsiTheme="majorBidi" w:cstheme="majorBidi" w:hint="cs"/>
          <w:color w:val="FF0000"/>
          <w:sz w:val="28"/>
          <w:szCs w:val="28"/>
          <w:rtl/>
          <w:lang w:bidi="yi-Hebr"/>
        </w:rPr>
        <w:t>–</w:t>
      </w:r>
      <w:r w:rsidRPr="00F32736">
        <w:rPr>
          <w:rFonts w:asciiTheme="majorBidi" w:hAnsiTheme="majorBidi" w:cstheme="majorBidi"/>
          <w:color w:val="FF0000"/>
          <w:sz w:val="28"/>
          <w:szCs w:val="28"/>
          <w:rtl/>
          <w:lang w:bidi="yi-Hebr"/>
        </w:rPr>
        <w:t xml:space="preserve"> </w:t>
      </w:r>
      <w:r w:rsidR="006E2687" w:rsidRPr="006E2687">
        <w:rPr>
          <w:rFonts w:asciiTheme="majorBidi" w:hAnsiTheme="majorBidi" w:cstheme="majorBidi"/>
          <w:color w:val="FF0000"/>
          <w:sz w:val="28"/>
          <w:szCs w:val="28"/>
          <w:rtl/>
          <w:lang w:bidi="yi-Hebr"/>
        </w:rPr>
        <w:t>משנה</w:t>
      </w:r>
      <w:r w:rsidRPr="00F32736">
        <w:rPr>
          <w:rFonts w:asciiTheme="majorBidi" w:hAnsiTheme="majorBidi" w:cstheme="majorBidi"/>
          <w:color w:val="FF0000"/>
          <w:sz w:val="28"/>
          <w:szCs w:val="28"/>
          <w:rtl/>
          <w:lang w:bidi="yi-Hebr"/>
        </w:rPr>
        <w:t xml:space="preserve"> </w:t>
      </w:r>
      <w:r w:rsidR="00A95BEC">
        <w:rPr>
          <w:rFonts w:asciiTheme="majorBidi" w:hAnsiTheme="majorBidi" w:cstheme="majorBidi"/>
          <w:color w:val="FF0000"/>
          <w:sz w:val="28"/>
          <w:szCs w:val="28"/>
          <w:rtl/>
          <w:lang w:bidi="yi-Hebr"/>
        </w:rPr>
        <w:t>מזל</w:t>
      </w:r>
      <w:r w:rsidRPr="00F32736">
        <w:rPr>
          <w:rFonts w:asciiTheme="majorBidi" w:hAnsiTheme="majorBidi" w:cstheme="majorBidi"/>
          <w:color w:val="auto"/>
          <w:sz w:val="28"/>
          <w:szCs w:val="28"/>
          <w:rtl/>
          <w:lang w:bidi="yi-Hebr"/>
        </w:rPr>
        <w:t xml:space="preserve">? אַ שײנער </w:t>
      </w:r>
      <w:r w:rsidR="00DE7ECA">
        <w:rPr>
          <w:rFonts w:asciiTheme="majorBidi" w:hAnsiTheme="majorBidi" w:cstheme="majorBidi"/>
          <w:color w:val="auto"/>
          <w:sz w:val="28"/>
          <w:szCs w:val="28"/>
          <w:rtl/>
          <w:lang w:bidi="yi-Hebr"/>
        </w:rPr>
        <w:t>״</w:t>
      </w:r>
      <w:r w:rsidR="006E2687" w:rsidRPr="006E2687">
        <w:rPr>
          <w:rFonts w:asciiTheme="majorBidi" w:hAnsiTheme="majorBidi" w:cstheme="majorBidi"/>
          <w:color w:val="FF0000"/>
          <w:sz w:val="28"/>
          <w:szCs w:val="28"/>
          <w:rtl/>
          <w:lang w:bidi="yi-Hebr"/>
        </w:rPr>
        <w:t>משנה</w:t>
      </w:r>
      <w:r w:rsidRPr="00F32736">
        <w:rPr>
          <w:rFonts w:asciiTheme="majorBidi" w:hAnsiTheme="majorBidi" w:cstheme="majorBidi"/>
          <w:color w:val="FF0000"/>
          <w:sz w:val="28"/>
          <w:szCs w:val="28"/>
          <w:rtl/>
          <w:lang w:bidi="yi-Hebr"/>
        </w:rPr>
        <w:t xml:space="preserve"> </w:t>
      </w:r>
      <w:r w:rsidR="006E2687" w:rsidRPr="006E2687">
        <w:rPr>
          <w:rFonts w:asciiTheme="majorBidi" w:hAnsiTheme="majorBidi" w:cstheme="majorBidi"/>
          <w:color w:val="FF0000"/>
          <w:sz w:val="28"/>
          <w:szCs w:val="28"/>
          <w:rtl/>
          <w:lang w:bidi="yi-Hebr"/>
        </w:rPr>
        <w:t>מקום</w:t>
      </w:r>
      <w:r w:rsidRPr="00F32736">
        <w:rPr>
          <w:rFonts w:asciiTheme="majorBidi" w:hAnsiTheme="majorBidi" w:cstheme="majorBidi"/>
          <w:color w:val="FF0000"/>
          <w:sz w:val="28"/>
          <w:szCs w:val="28"/>
          <w:rtl/>
          <w:lang w:bidi="yi-Hebr"/>
        </w:rPr>
        <w:t xml:space="preserve"> </w:t>
      </w:r>
      <w:r w:rsidRPr="00F32736">
        <w:rPr>
          <w:rFonts w:asciiTheme="majorBidi" w:hAnsiTheme="majorBidi" w:cstheme="majorBidi" w:hint="cs"/>
          <w:color w:val="FF0000"/>
          <w:sz w:val="28"/>
          <w:szCs w:val="28"/>
          <w:rtl/>
          <w:lang w:bidi="yi-Hebr"/>
        </w:rPr>
        <w:t>–</w:t>
      </w:r>
      <w:r w:rsidRPr="00F32736">
        <w:rPr>
          <w:rFonts w:asciiTheme="majorBidi" w:hAnsiTheme="majorBidi" w:cstheme="majorBidi"/>
          <w:color w:val="FF0000"/>
          <w:sz w:val="28"/>
          <w:szCs w:val="28"/>
          <w:rtl/>
          <w:lang w:bidi="yi-Hebr"/>
        </w:rPr>
        <w:t xml:space="preserve"> </w:t>
      </w:r>
      <w:r w:rsidR="006E2687" w:rsidRPr="006E2687">
        <w:rPr>
          <w:rFonts w:asciiTheme="majorBidi" w:hAnsiTheme="majorBidi" w:cstheme="majorBidi"/>
          <w:color w:val="FF0000"/>
          <w:sz w:val="28"/>
          <w:szCs w:val="28"/>
          <w:rtl/>
          <w:lang w:bidi="yi-Hebr"/>
        </w:rPr>
        <w:t>משנה</w:t>
      </w:r>
      <w:r w:rsidRPr="00F32736">
        <w:rPr>
          <w:rFonts w:asciiTheme="majorBidi" w:hAnsiTheme="majorBidi" w:cstheme="majorBidi"/>
          <w:color w:val="FF0000"/>
          <w:sz w:val="28"/>
          <w:szCs w:val="28"/>
          <w:rtl/>
          <w:lang w:bidi="yi-Hebr"/>
        </w:rPr>
        <w:t xml:space="preserve"> </w:t>
      </w:r>
      <w:r w:rsidR="00A95BEC">
        <w:rPr>
          <w:rFonts w:asciiTheme="majorBidi" w:hAnsiTheme="majorBidi" w:cstheme="majorBidi"/>
          <w:color w:val="FF0000"/>
          <w:sz w:val="28"/>
          <w:szCs w:val="28"/>
          <w:rtl/>
          <w:lang w:bidi="yi-Hebr"/>
        </w:rPr>
        <w:t>מזל</w:t>
      </w:r>
      <w:r w:rsidRPr="00F32736">
        <w:rPr>
          <w:rFonts w:asciiTheme="majorBidi" w:hAnsiTheme="majorBidi" w:cstheme="majorBidi"/>
          <w:color w:val="auto"/>
          <w:sz w:val="28"/>
          <w:szCs w:val="28"/>
          <w:rtl/>
          <w:lang w:bidi="yi-Hebr"/>
        </w:rPr>
        <w:t>״</w:t>
      </w:r>
      <w:r w:rsidRPr="00F32736">
        <w:rPr>
          <w:rFonts w:asciiTheme="majorBidi" w:hAnsiTheme="majorBidi" w:cstheme="majorBidi" w:hint="cs"/>
          <w:color w:val="auto"/>
          <w:sz w:val="28"/>
          <w:szCs w:val="28"/>
          <w:rtl/>
          <w:lang w:bidi="yi-Hebr"/>
        </w:rPr>
        <w:t xml:space="preserve"> –</w:t>
      </w:r>
      <w:r w:rsidRPr="00F32736">
        <w:rPr>
          <w:rFonts w:asciiTheme="majorBidi" w:hAnsiTheme="majorBidi" w:cstheme="majorBidi"/>
          <w:color w:val="auto"/>
          <w:sz w:val="28"/>
          <w:szCs w:val="28"/>
          <w:rtl/>
          <w:lang w:bidi="yi-Hebr"/>
        </w:rPr>
        <w:t xml:space="preserve"> </w:t>
      </w:r>
      <w:r w:rsidRPr="00F32736">
        <w:rPr>
          <w:rFonts w:asciiTheme="majorBidi" w:hAnsiTheme="majorBidi" w:cstheme="majorBidi"/>
          <w:color w:val="008000"/>
          <w:sz w:val="28"/>
          <w:szCs w:val="28"/>
          <w:rtl/>
          <w:lang w:bidi="yi-Hebr"/>
        </w:rPr>
        <w:t>ניטאָ</w:t>
      </w:r>
      <w:r w:rsidRPr="00F32736">
        <w:rPr>
          <w:rFonts w:asciiTheme="majorBidi" w:hAnsiTheme="majorBidi" w:cstheme="majorBidi"/>
          <w:color w:val="auto"/>
          <w:sz w:val="28"/>
          <w:szCs w:val="28"/>
          <w:rtl/>
          <w:lang w:bidi="yi-Hebr"/>
        </w:rPr>
        <w:t xml:space="preserve"> װאָס צו רײדן!.. </w:t>
      </w:r>
    </w:p>
    <w:p w:rsidR="00FE52BE" w:rsidRPr="00F32736" w:rsidRDefault="00FE52BE" w:rsidP="00FE52BE">
      <w:pPr>
        <w:widowControl w:val="0"/>
        <w:bidi/>
        <w:ind w:firstLine="284"/>
        <w:jc w:val="both"/>
        <w:rPr>
          <w:rFonts w:asciiTheme="majorBidi" w:hAnsiTheme="majorBidi" w:cstheme="majorBidi"/>
          <w:color w:val="auto"/>
          <w:sz w:val="28"/>
          <w:szCs w:val="28"/>
          <w:rtl/>
          <w:lang w:bidi="yi-Hebr"/>
        </w:rPr>
      </w:pPr>
      <w:r w:rsidRPr="00F32736">
        <w:rPr>
          <w:rFonts w:asciiTheme="majorBidi" w:hAnsiTheme="majorBidi" w:cstheme="majorBidi" w:hint="cs"/>
          <w:color w:val="auto"/>
          <w:sz w:val="28"/>
          <w:szCs w:val="28"/>
          <w:rtl/>
          <w:lang w:bidi="yi-Hebr"/>
        </w:rPr>
        <w:t>–</w:t>
      </w:r>
      <w:r w:rsidRPr="00F32736">
        <w:rPr>
          <w:rFonts w:asciiTheme="majorBidi" w:hAnsiTheme="majorBidi" w:cstheme="majorBidi"/>
          <w:color w:val="auto"/>
          <w:sz w:val="28"/>
          <w:szCs w:val="28"/>
          <w:rtl/>
          <w:lang w:bidi="yi-Hebr"/>
        </w:rPr>
        <w:t xml:space="preserve"> קריכט אַרױס,</w:t>
      </w:r>
      <w:r w:rsidRPr="00F32736">
        <w:rPr>
          <w:rFonts w:asciiTheme="majorBidi" w:hAnsiTheme="majorBidi" w:cstheme="majorBidi"/>
          <w:color w:val="0070C0"/>
          <w:sz w:val="28"/>
          <w:szCs w:val="28"/>
          <w:rtl/>
          <w:lang w:bidi="yi-Hebr"/>
        </w:rPr>
        <w:t xml:space="preserve"> </w:t>
      </w:r>
      <w:r w:rsidR="00D204E6" w:rsidRPr="00D204E6">
        <w:rPr>
          <w:rFonts w:asciiTheme="majorBidi" w:hAnsiTheme="majorBidi" w:cstheme="majorBidi"/>
          <w:color w:val="FF0000"/>
          <w:sz w:val="28"/>
          <w:szCs w:val="28"/>
          <w:rtl/>
          <w:lang w:bidi="yi-Hebr"/>
        </w:rPr>
        <w:t>ממזרים</w:t>
      </w:r>
      <w:r w:rsidRPr="00F32736">
        <w:rPr>
          <w:rFonts w:asciiTheme="majorBidi" w:hAnsiTheme="majorBidi" w:cstheme="majorBidi"/>
          <w:color w:val="auto"/>
          <w:sz w:val="28"/>
          <w:szCs w:val="28"/>
          <w:rtl/>
          <w:lang w:bidi="yi-Hebr"/>
        </w:rPr>
        <w:t xml:space="preserve">, מיר זײַנען שױן געקומען </w:t>
      </w:r>
      <w:r w:rsidRPr="00F32736">
        <w:rPr>
          <w:rFonts w:asciiTheme="majorBidi" w:hAnsiTheme="majorBidi" w:cstheme="majorBidi" w:hint="cs"/>
          <w:color w:val="auto"/>
          <w:sz w:val="28"/>
          <w:szCs w:val="28"/>
          <w:rtl/>
          <w:lang w:bidi="yi-Hebr"/>
        </w:rPr>
        <w:t>–</w:t>
      </w:r>
      <w:r w:rsidRPr="00F32736">
        <w:rPr>
          <w:rFonts w:asciiTheme="majorBidi" w:hAnsiTheme="majorBidi" w:cstheme="majorBidi"/>
          <w:color w:val="auto"/>
          <w:sz w:val="28"/>
          <w:szCs w:val="28"/>
          <w:rtl/>
          <w:lang w:bidi="yi-Hebr"/>
        </w:rPr>
        <w:t xml:space="preserve"> אַזױ האָט</w:t>
      </w:r>
      <w:r w:rsidRPr="00F32736">
        <w:rPr>
          <w:rFonts w:asciiTheme="majorBidi" w:hAnsiTheme="majorBidi" w:cstheme="majorBidi"/>
          <w:color w:val="0070C0"/>
          <w:sz w:val="28"/>
          <w:szCs w:val="28"/>
          <w:rtl/>
          <w:lang w:bidi="yi-Hebr"/>
        </w:rPr>
        <w:t xml:space="preserve"> </w:t>
      </w:r>
      <w:r w:rsidR="00C77F32" w:rsidRPr="00C77F32">
        <w:rPr>
          <w:rFonts w:asciiTheme="majorBidi" w:hAnsiTheme="majorBidi" w:cstheme="majorBidi"/>
          <w:color w:val="FF0000"/>
          <w:sz w:val="28"/>
          <w:szCs w:val="28"/>
          <w:rtl/>
          <w:lang w:bidi="yi-Hebr"/>
        </w:rPr>
        <w:t>מאיר</w:t>
      </w:r>
      <w:r w:rsidRPr="00F32736">
        <w:rPr>
          <w:rFonts w:asciiTheme="majorBidi" w:hAnsiTheme="majorBidi" w:cstheme="majorBidi"/>
          <w:color w:val="auto"/>
          <w:sz w:val="28"/>
          <w:szCs w:val="28"/>
          <w:rtl/>
          <w:lang w:bidi="yi-Hebr"/>
        </w:rPr>
        <w:t>־װעלװל אָנגעזאָגט די</w:t>
      </w:r>
      <w:r w:rsidRPr="00F32736">
        <w:rPr>
          <w:rFonts w:asciiTheme="majorBidi" w:hAnsiTheme="majorBidi" w:cstheme="majorBidi"/>
          <w:color w:val="0070C0"/>
          <w:sz w:val="28"/>
          <w:szCs w:val="28"/>
          <w:rtl/>
          <w:lang w:bidi="yi-Hebr"/>
        </w:rPr>
        <w:t xml:space="preserve"> </w:t>
      </w:r>
      <w:r w:rsidR="0076122B">
        <w:rPr>
          <w:rFonts w:asciiTheme="majorBidi" w:hAnsiTheme="majorBidi" w:cstheme="majorBidi"/>
          <w:color w:val="FF0000"/>
          <w:sz w:val="28"/>
          <w:szCs w:val="28"/>
          <w:rtl/>
          <w:lang w:bidi="yi-Hebr"/>
        </w:rPr>
        <w:t>בשׂורה</w:t>
      </w:r>
      <w:r w:rsidRPr="00F32736">
        <w:rPr>
          <w:rFonts w:asciiTheme="majorBidi" w:hAnsiTheme="majorBidi" w:cstheme="majorBidi"/>
          <w:color w:val="0070C0"/>
          <w:sz w:val="28"/>
          <w:szCs w:val="28"/>
          <w:rtl/>
          <w:lang w:bidi="yi-Hebr"/>
        </w:rPr>
        <w:t xml:space="preserve"> </w:t>
      </w:r>
      <w:r w:rsidRPr="00F32736">
        <w:rPr>
          <w:rFonts w:asciiTheme="majorBidi" w:hAnsiTheme="majorBidi" w:cstheme="majorBidi"/>
          <w:color w:val="auto"/>
          <w:sz w:val="28"/>
          <w:szCs w:val="28"/>
          <w:rtl/>
          <w:lang w:bidi="yi-Hebr"/>
        </w:rPr>
        <w:t>נאָך דעם, װי ער האָט מיט אַ לאַנגן ״טפּרררו״ זיך אָפּגעשטעלט באַם גאַנעק פֿונעם אײַנ</w:t>
      </w:r>
      <w:r>
        <w:rPr>
          <w:rFonts w:asciiTheme="majorBidi" w:hAnsiTheme="majorBidi" w:cstheme="majorBidi"/>
          <w:color w:val="auto"/>
          <w:sz w:val="28"/>
          <w:szCs w:val="28"/>
          <w:rtl/>
          <w:lang w:bidi="yi-Hebr"/>
        </w:rPr>
        <w:t>פֿאָ</w:t>
      </w:r>
      <w:r w:rsidRPr="00F32736">
        <w:rPr>
          <w:rFonts w:asciiTheme="majorBidi" w:hAnsiTheme="majorBidi" w:cstheme="majorBidi"/>
          <w:color w:val="auto"/>
          <w:sz w:val="28"/>
          <w:szCs w:val="28"/>
          <w:rtl/>
          <w:lang w:bidi="yi-Hebr"/>
        </w:rPr>
        <w:t xml:space="preserve">ר־הױז. </w:t>
      </w:r>
    </w:p>
    <w:p w:rsidR="00FE52BE" w:rsidRPr="00F32736" w:rsidRDefault="00FE52BE" w:rsidP="00FE52BE">
      <w:pPr>
        <w:widowControl w:val="0"/>
        <w:bidi/>
        <w:ind w:firstLine="284"/>
        <w:jc w:val="both"/>
        <w:rPr>
          <w:rFonts w:asciiTheme="majorBidi" w:hAnsiTheme="majorBidi" w:cstheme="majorBidi"/>
          <w:sz w:val="28"/>
          <w:szCs w:val="28"/>
          <w:lang w:bidi="yi-Hebr"/>
        </w:rPr>
      </w:pPr>
      <w:r w:rsidRPr="00F32736">
        <w:rPr>
          <w:rFonts w:asciiTheme="majorBidi" w:hAnsiTheme="majorBidi" w:cstheme="majorBidi"/>
          <w:sz w:val="28"/>
          <w:szCs w:val="28"/>
          <w:rtl/>
          <w:lang w:bidi="yi-Hebr"/>
        </w:rPr>
        <w:t>צע</w:t>
      </w:r>
      <w:r w:rsidR="00B34375">
        <w:rPr>
          <w:rFonts w:asciiTheme="majorBidi" w:hAnsiTheme="majorBidi" w:cstheme="majorBidi"/>
          <w:sz w:val="28"/>
          <w:szCs w:val="28"/>
          <w:rtl/>
          <w:lang w:bidi="yi-Hebr"/>
        </w:rPr>
        <w:t>בראָכע</w:t>
      </w:r>
      <w:r w:rsidRPr="00F32736">
        <w:rPr>
          <w:rFonts w:asciiTheme="majorBidi" w:hAnsiTheme="majorBidi" w:cstheme="majorBidi"/>
          <w:sz w:val="28"/>
          <w:szCs w:val="28"/>
          <w:rtl/>
          <w:lang w:bidi="yi-Hebr"/>
        </w:rPr>
        <w:t xml:space="preserve">נע, צעלאָמעטע און הונגעריקע, האָבן </w:t>
      </w:r>
      <w:r w:rsidR="00AA3836">
        <w:rPr>
          <w:rFonts w:asciiTheme="majorBidi" w:hAnsiTheme="majorBidi" w:cstheme="majorBidi"/>
          <w:color w:val="FF0000"/>
          <w:sz w:val="28"/>
          <w:szCs w:val="28"/>
          <w:rtl/>
          <w:lang w:bidi="yi-Hebr"/>
        </w:rPr>
        <w:t>חבֿרה</w:t>
      </w:r>
      <w:r w:rsidRPr="00F32736">
        <w:rPr>
          <w:rFonts w:asciiTheme="majorBidi" w:hAnsiTheme="majorBidi" w:cstheme="majorBidi"/>
          <w:sz w:val="28"/>
          <w:szCs w:val="28"/>
          <w:rtl/>
          <w:lang w:bidi="yi-Hebr"/>
        </w:rPr>
        <w:t xml:space="preserve"> גענומען אײנציקװײַז אַרױסקריכן פֿון בױד און אױסגעגלײַכט זיך די בײנער. גיך האָט זיך געע</w:t>
      </w:r>
      <w:r w:rsidRPr="00F32736">
        <w:rPr>
          <w:rFonts w:asciiTheme="majorBidi" w:hAnsiTheme="majorBidi" w:cstheme="majorBidi" w:hint="cs"/>
          <w:sz w:val="28"/>
          <w:szCs w:val="28"/>
          <w:rtl/>
          <w:lang w:bidi="yi-Hebr"/>
        </w:rPr>
        <w:t>פֿ</w:t>
      </w:r>
      <w:r w:rsidRPr="00F32736">
        <w:rPr>
          <w:rFonts w:asciiTheme="majorBidi" w:hAnsiTheme="majorBidi" w:cstheme="majorBidi"/>
          <w:sz w:val="28"/>
          <w:szCs w:val="28"/>
          <w:rtl/>
          <w:lang w:bidi="yi-Hebr"/>
        </w:rPr>
        <w:t xml:space="preserve">נט די שטוב־טיר און עס האָבן זיך אָנגעהױבן באַװײַזן אַפֿן פֿינצטערן גאַנעק פֿיגורן, אײנע נאָך דער אַנדערער, װאָס מע האָט זײ אין דער פֿינצטלרניש פֿון דער נאַכט געקאָנט דערקענען נאָר נאָכן </w:t>
      </w:r>
      <w:r w:rsidR="000802DF" w:rsidRPr="000802DF">
        <w:rPr>
          <w:rFonts w:asciiTheme="majorBidi" w:hAnsiTheme="majorBidi" w:cstheme="majorBidi"/>
          <w:color w:val="FF0000"/>
          <w:sz w:val="28"/>
          <w:szCs w:val="28"/>
          <w:rtl/>
          <w:lang w:bidi="yi-Hebr"/>
        </w:rPr>
        <w:t>קול</w:t>
      </w:r>
      <w:r w:rsidRPr="00F32736">
        <w:rPr>
          <w:rFonts w:asciiTheme="majorBidi" w:hAnsiTheme="majorBidi" w:cstheme="majorBidi"/>
          <w:sz w:val="28"/>
          <w:szCs w:val="28"/>
          <w:rtl/>
          <w:lang w:bidi="yi-Hebr"/>
        </w:rPr>
        <w:t xml:space="preserve">. די ערשטע </w:t>
      </w:r>
      <w:r w:rsidRPr="00F32736">
        <w:rPr>
          <w:rFonts w:asciiTheme="majorBidi" w:hAnsiTheme="majorBidi" w:cstheme="majorBidi" w:hint="cs"/>
          <w:sz w:val="28"/>
          <w:szCs w:val="28"/>
          <w:rtl/>
          <w:lang w:bidi="yi-Hebr"/>
        </w:rPr>
        <w:t>פֿ</w:t>
      </w:r>
      <w:r w:rsidRPr="00F32736">
        <w:rPr>
          <w:rFonts w:asciiTheme="majorBidi" w:hAnsiTheme="majorBidi" w:cstheme="majorBidi"/>
          <w:sz w:val="28"/>
          <w:szCs w:val="28"/>
          <w:rtl/>
          <w:lang w:bidi="yi-Hebr"/>
        </w:rPr>
        <w:t>יגור איז געװען</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הױכע און</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 xml:space="preserve">ברײטע. דאָס איז געװען די </w:t>
      </w:r>
      <w:r w:rsidRPr="00F32736">
        <w:rPr>
          <w:rFonts w:asciiTheme="majorBidi" w:hAnsiTheme="majorBidi" w:cstheme="majorBidi"/>
          <w:color w:val="008000"/>
          <w:sz w:val="28"/>
          <w:szCs w:val="28"/>
          <w:rtl/>
          <w:lang w:bidi="yi-Hebr"/>
        </w:rPr>
        <w:t>באָבע</w:t>
      </w:r>
      <w:r w:rsidRPr="00F32736">
        <w:rPr>
          <w:rFonts w:asciiTheme="majorBidi" w:hAnsiTheme="majorBidi" w:cstheme="majorBidi"/>
          <w:sz w:val="28"/>
          <w:szCs w:val="28"/>
          <w:rtl/>
          <w:lang w:bidi="yi-Hebr"/>
        </w:rPr>
        <w:t xml:space="preserve"> מינדע. זי האָט אױסגעצױגן דעם אַלטן קאָפּ און</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זאָג געגעבן: ״אָ! געלױבט ביסטו גאָט, זײ זײַנען שױן געקומען״. די צװײטע פֿיגור איז געװען</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קלײניטשקע,</w:t>
      </w:r>
      <w:r w:rsidRPr="00F32736">
        <w:rPr>
          <w:rFonts w:asciiTheme="majorBidi" w:hAnsiTheme="majorBidi" w:cstheme="majorBidi"/>
          <w:color w:val="auto"/>
          <w:sz w:val="28"/>
          <w:szCs w:val="28"/>
          <w:rtl/>
          <w:lang w:bidi="yi-Hebr"/>
        </w:rPr>
        <w:t xml:space="preserve"> אַ </w:t>
      </w:r>
      <w:r w:rsidRPr="00DC759D">
        <w:rPr>
          <w:rFonts w:asciiTheme="majorBidi" w:hAnsiTheme="majorBidi" w:cstheme="majorBidi"/>
          <w:color w:val="008000"/>
          <w:sz w:val="28"/>
          <w:szCs w:val="28"/>
          <w:rtl/>
          <w:lang w:bidi="yi-Hebr"/>
        </w:rPr>
        <w:t>זשװ</w:t>
      </w:r>
      <w:r w:rsidRPr="00DC759D">
        <w:rPr>
          <w:rFonts w:asciiTheme="majorBidi" w:hAnsiTheme="majorBidi" w:cstheme="majorBidi" w:hint="cs"/>
          <w:color w:val="008000"/>
          <w:sz w:val="28"/>
          <w:szCs w:val="28"/>
          <w:rtl/>
          <w:lang w:bidi="yi-Hebr"/>
        </w:rPr>
        <w:t>אַ</w:t>
      </w:r>
      <w:r w:rsidRPr="00DC759D">
        <w:rPr>
          <w:rFonts w:asciiTheme="majorBidi" w:hAnsiTheme="majorBidi" w:cstheme="majorBidi"/>
          <w:color w:val="008000"/>
          <w:sz w:val="28"/>
          <w:szCs w:val="28"/>
          <w:rtl/>
          <w:lang w:bidi="yi-Hebr"/>
        </w:rPr>
        <w:t>װע</w:t>
      </w:r>
      <w:r w:rsidRPr="00F32736">
        <w:rPr>
          <w:rFonts w:asciiTheme="majorBidi" w:hAnsiTheme="majorBidi" w:cstheme="majorBidi"/>
          <w:sz w:val="28"/>
          <w:szCs w:val="28"/>
          <w:rtl/>
          <w:lang w:bidi="yi-Hebr"/>
        </w:rPr>
        <w:t>.</w:t>
      </w:r>
      <w:r w:rsidRPr="00F32736">
        <w:rPr>
          <w:rFonts w:asciiTheme="majorBidi" w:hAnsiTheme="majorBidi" w:cstheme="majorBidi"/>
          <w:color w:val="0070C0"/>
          <w:sz w:val="28"/>
          <w:szCs w:val="28"/>
          <w:rtl/>
          <w:lang w:bidi="yi-Hebr"/>
        </w:rPr>
        <w:t xml:space="preserve"> </w:t>
      </w:r>
      <w:r w:rsidRPr="00F32736">
        <w:rPr>
          <w:rFonts w:asciiTheme="majorBidi" w:hAnsiTheme="majorBidi" w:cstheme="majorBidi"/>
          <w:sz w:val="28"/>
          <w:szCs w:val="28"/>
          <w:rtl/>
          <w:lang w:bidi="yi-Hebr"/>
        </w:rPr>
        <w:t>דאָס</w:t>
      </w:r>
      <w:r w:rsidRPr="00F32736">
        <w:rPr>
          <w:rFonts w:asciiTheme="majorBidi" w:hAnsiTheme="majorBidi" w:cstheme="majorBidi"/>
          <w:color w:val="0070C0"/>
          <w:sz w:val="28"/>
          <w:szCs w:val="28"/>
          <w:rtl/>
          <w:lang w:bidi="yi-Hebr"/>
        </w:rPr>
        <w:t xml:space="preserve"> </w:t>
      </w:r>
      <w:r w:rsidRPr="00F32736">
        <w:rPr>
          <w:rFonts w:asciiTheme="majorBidi" w:hAnsiTheme="majorBidi" w:cstheme="majorBidi"/>
          <w:sz w:val="28"/>
          <w:szCs w:val="28"/>
          <w:rtl/>
          <w:lang w:bidi="yi-Hebr"/>
        </w:rPr>
        <w:t xml:space="preserve">איז געװען די </w:t>
      </w:r>
      <w:r w:rsidRPr="00F32736">
        <w:rPr>
          <w:rFonts w:asciiTheme="majorBidi" w:hAnsiTheme="majorBidi" w:cstheme="majorBidi"/>
          <w:color w:val="008000"/>
          <w:sz w:val="28"/>
          <w:szCs w:val="28"/>
          <w:rtl/>
          <w:lang w:bidi="yi-Hebr"/>
        </w:rPr>
        <w:t>מאַמע</w:t>
      </w:r>
      <w:r w:rsidRPr="00F32736">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חיה־אסתּר</w:t>
      </w:r>
      <w:r w:rsidRPr="00F32736">
        <w:rPr>
          <w:rFonts w:asciiTheme="majorBidi" w:hAnsiTheme="majorBidi" w:cstheme="majorBidi"/>
          <w:sz w:val="28"/>
          <w:szCs w:val="28"/>
          <w:rtl/>
          <w:lang w:bidi="yi-Hebr"/>
        </w:rPr>
        <w:t>. זי האָט װי</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פֿרעג געגעבן עמעצן</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דריטן: ״שױן געקומען?״</w:t>
      </w:r>
      <w:r w:rsidRPr="00F32736">
        <w:rPr>
          <w:rFonts w:asciiTheme="majorBidi" w:hAnsiTheme="majorBidi" w:cstheme="majorBidi" w:hint="cs"/>
          <w:sz w:val="28"/>
          <w:szCs w:val="28"/>
          <w:rtl/>
          <w:lang w:bidi="yi-Hebr"/>
        </w:rPr>
        <w:t xml:space="preserve"> –</w:t>
      </w:r>
      <w:r w:rsidRPr="00F32736">
        <w:rPr>
          <w:rFonts w:asciiTheme="majorBidi" w:hAnsiTheme="majorBidi" w:cstheme="majorBidi"/>
          <w:sz w:val="28"/>
          <w:szCs w:val="28"/>
          <w:rtl/>
          <w:lang w:bidi="yi-Hebr"/>
        </w:rPr>
        <w:t xml:space="preserve"> ״שױן געקומען!״</w:t>
      </w:r>
      <w:r w:rsidRPr="00F32736">
        <w:rPr>
          <w:rFonts w:asciiTheme="majorBidi" w:hAnsiTheme="majorBidi" w:cstheme="majorBidi" w:hint="cs"/>
          <w:sz w:val="28"/>
          <w:szCs w:val="28"/>
          <w:rtl/>
          <w:lang w:bidi="yi-Hebr"/>
        </w:rPr>
        <w:t xml:space="preserve"> –</w:t>
      </w:r>
      <w:r w:rsidRPr="00F32736">
        <w:rPr>
          <w:rFonts w:asciiTheme="majorBidi" w:hAnsiTheme="majorBidi" w:cstheme="majorBidi"/>
          <w:sz w:val="28"/>
          <w:szCs w:val="28"/>
          <w:rtl/>
          <w:lang w:bidi="yi-Hebr"/>
        </w:rPr>
        <w:t xml:space="preserve"> האָט איר אָפּגעענטפֿערט מיט פֿרײד</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דריטע פֿיגור,</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לאַנגע און</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 xml:space="preserve">דינע. דאָס איז געװען דער </w:t>
      </w:r>
      <w:r w:rsidRPr="00F32736">
        <w:rPr>
          <w:rFonts w:asciiTheme="majorBidi" w:hAnsiTheme="majorBidi" w:cstheme="majorBidi"/>
          <w:color w:val="008000"/>
          <w:sz w:val="28"/>
          <w:szCs w:val="28"/>
          <w:rtl/>
          <w:lang w:bidi="yi-Hebr"/>
        </w:rPr>
        <w:t>טאַטע</w:t>
      </w:r>
      <w:r w:rsidRPr="00F32736">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רב</w:t>
      </w:r>
      <w:r w:rsidRPr="00F32736">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F32736">
        <w:rPr>
          <w:rFonts w:asciiTheme="majorBidi" w:hAnsiTheme="majorBidi" w:cstheme="majorBidi"/>
          <w:sz w:val="28"/>
          <w:szCs w:val="28"/>
          <w:rtl/>
          <w:lang w:bidi="yi-Hebr"/>
        </w:rPr>
        <w:t xml:space="preserve"> װעװיקס, איצט שױן </w:t>
      </w:r>
      <w:r w:rsidR="00F22F38">
        <w:rPr>
          <w:rFonts w:asciiTheme="majorBidi" w:hAnsiTheme="majorBidi" w:cstheme="majorBidi"/>
          <w:color w:val="FF0000"/>
          <w:sz w:val="28"/>
          <w:szCs w:val="28"/>
          <w:rtl/>
          <w:lang w:bidi="yi-Hebr"/>
        </w:rPr>
        <w:t>רב</w:t>
      </w:r>
      <w:r w:rsidRPr="00F32736">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F32736">
        <w:rPr>
          <w:rFonts w:asciiTheme="majorBidi" w:hAnsiTheme="majorBidi" w:cstheme="majorBidi"/>
          <w:sz w:val="28"/>
          <w:szCs w:val="28"/>
          <w:rtl/>
          <w:lang w:bidi="yi-Hebr"/>
        </w:rPr>
        <w:t xml:space="preserve"> ראַבינאָ</w:t>
      </w:r>
      <w:r w:rsidR="00FA3A2B">
        <w:rPr>
          <w:rFonts w:asciiTheme="majorBidi" w:hAnsiTheme="majorBidi" w:cstheme="majorBidi"/>
          <w:sz w:val="28"/>
          <w:szCs w:val="28"/>
          <w:rtl/>
          <w:lang w:bidi="yi-Hebr"/>
        </w:rPr>
        <w:t>װי</w:t>
      </w:r>
      <w:r w:rsidRPr="00F32736">
        <w:rPr>
          <w:rFonts w:asciiTheme="majorBidi" w:hAnsiTheme="majorBidi" w:cstheme="majorBidi"/>
          <w:sz w:val="28"/>
          <w:szCs w:val="28"/>
          <w:rtl/>
          <w:lang w:bidi="yi-Hebr"/>
        </w:rPr>
        <w:t xml:space="preserve">טש (אין דער גרױסער שטאָט האָט מען דעם </w:t>
      </w:r>
      <w:r w:rsidRPr="00DC759D">
        <w:rPr>
          <w:rFonts w:asciiTheme="majorBidi" w:hAnsiTheme="majorBidi" w:cstheme="majorBidi"/>
          <w:color w:val="008000"/>
          <w:sz w:val="28"/>
          <w:szCs w:val="28"/>
          <w:rtl/>
          <w:lang w:bidi="yi-Hebr"/>
        </w:rPr>
        <w:t>זײדן</w:t>
      </w:r>
      <w:r w:rsidRPr="00F32736">
        <w:rPr>
          <w:rFonts w:asciiTheme="majorBidi" w:hAnsiTheme="majorBidi" w:cstheme="majorBidi"/>
          <w:sz w:val="28"/>
          <w:szCs w:val="28"/>
          <w:rtl/>
          <w:lang w:bidi="yi-Hebr"/>
        </w:rPr>
        <w:t xml:space="preserve"> װעװיק געגעבן דעמיסיע).</w:t>
      </w:r>
    </w:p>
    <w:p w:rsidR="00FE52BE" w:rsidRPr="00F32736" w:rsidRDefault="00FE52BE" w:rsidP="00FE52BE">
      <w:pPr>
        <w:widowControl w:val="0"/>
        <w:bidi/>
        <w:ind w:firstLine="284"/>
        <w:jc w:val="both"/>
        <w:rPr>
          <w:rFonts w:asciiTheme="majorBidi" w:hAnsiTheme="majorBidi" w:cstheme="majorBidi"/>
          <w:sz w:val="28"/>
          <w:szCs w:val="28"/>
          <w:lang w:bidi="yi-Hebr"/>
        </w:rPr>
      </w:pPr>
      <w:r w:rsidRPr="00F32736">
        <w:rPr>
          <w:rFonts w:asciiTheme="majorBidi" w:hAnsiTheme="majorBidi" w:cstheme="majorBidi" w:hint="cs"/>
          <w:sz w:val="28"/>
          <w:szCs w:val="28"/>
          <w:rtl/>
          <w:lang w:bidi="yi-Hebr"/>
        </w:rPr>
        <w:t>אַ</w:t>
      </w:r>
      <w:r w:rsidRPr="00F32736">
        <w:rPr>
          <w:rFonts w:asciiTheme="majorBidi" w:hAnsiTheme="majorBidi" w:cstheme="majorBidi"/>
          <w:sz w:val="28"/>
          <w:szCs w:val="28"/>
          <w:rtl/>
          <w:lang w:bidi="yi-Hebr"/>
        </w:rPr>
        <w:t xml:space="preserve"> באַגעגעניש איז דאָס געװען ניט אַזאַ, װי די קינדער האָבן געװ</w:t>
      </w:r>
      <w:r w:rsidRPr="00F32736">
        <w:rPr>
          <w:rFonts w:asciiTheme="majorBidi" w:hAnsiTheme="majorBidi" w:cstheme="majorBidi" w:hint="cs"/>
          <w:sz w:val="28"/>
          <w:szCs w:val="28"/>
          <w:rtl/>
          <w:lang w:bidi="yi-Hebr"/>
        </w:rPr>
        <w:t>אַ</w:t>
      </w:r>
      <w:r w:rsidRPr="00F32736">
        <w:rPr>
          <w:rFonts w:asciiTheme="majorBidi" w:hAnsiTheme="majorBidi" w:cstheme="majorBidi"/>
          <w:sz w:val="28"/>
          <w:szCs w:val="28"/>
          <w:rtl/>
          <w:lang w:bidi="yi-Hebr"/>
        </w:rPr>
        <w:t xml:space="preserve">רט. מע האָט זיך </w:t>
      </w:r>
      <w:r w:rsidR="000C38B5">
        <w:rPr>
          <w:rFonts w:asciiTheme="majorBidi" w:hAnsiTheme="majorBidi" w:cstheme="majorBidi"/>
          <w:color w:val="FF0000"/>
          <w:sz w:val="28"/>
          <w:szCs w:val="28"/>
          <w:rtl/>
          <w:lang w:bidi="yi-Hebr"/>
        </w:rPr>
        <w:t>אַפֿילו</w:t>
      </w:r>
      <w:r w:rsidRPr="00F32736">
        <w:rPr>
          <w:rFonts w:asciiTheme="majorBidi" w:hAnsiTheme="majorBidi" w:cstheme="majorBidi"/>
          <w:sz w:val="28"/>
          <w:szCs w:val="28"/>
          <w:rtl/>
          <w:lang w:bidi="yi-Hebr"/>
        </w:rPr>
        <w:t xml:space="preserve"> צעקושט, נאָר קאַלטלעך. דערנאָך האָט מען זײ</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פֿרעג געגעבן: ״ס׳מאַכט איר?״ װאָס קאָן מען ענטפֿערן דערו</w:t>
      </w:r>
      <w:r w:rsidRPr="00F32736">
        <w:rPr>
          <w:rFonts w:asciiTheme="majorBidi" w:hAnsiTheme="majorBidi" w:cstheme="majorBidi"/>
          <w:color w:val="auto"/>
          <w:sz w:val="28"/>
          <w:szCs w:val="28"/>
          <w:rtl/>
          <w:lang w:bidi="yi-Hebr"/>
        </w:rPr>
        <w:t>ף?</w:t>
      </w:r>
      <w:r w:rsidRPr="00F32736">
        <w:rPr>
          <w:rFonts w:asciiTheme="majorBidi" w:hAnsiTheme="majorBidi" w:cstheme="majorBidi"/>
          <w:sz w:val="28"/>
          <w:szCs w:val="28"/>
          <w:rtl/>
          <w:lang w:bidi="yi-Hebr"/>
        </w:rPr>
        <w:t xml:space="preserve"> ״גאָרנישט...״ די ערשטע איז געװען די </w:t>
      </w:r>
      <w:r w:rsidRPr="00F32736">
        <w:rPr>
          <w:rFonts w:asciiTheme="majorBidi" w:hAnsiTheme="majorBidi" w:cstheme="majorBidi"/>
          <w:color w:val="008000"/>
          <w:sz w:val="28"/>
          <w:szCs w:val="28"/>
          <w:rtl/>
          <w:lang w:bidi="yi-Hebr"/>
        </w:rPr>
        <w:t>באָבע</w:t>
      </w:r>
      <w:r w:rsidRPr="00F32736">
        <w:rPr>
          <w:rFonts w:asciiTheme="majorBidi" w:hAnsiTheme="majorBidi" w:cstheme="majorBidi"/>
          <w:sz w:val="28"/>
          <w:szCs w:val="28"/>
          <w:rtl/>
          <w:lang w:bidi="yi-Hebr"/>
        </w:rPr>
        <w:t xml:space="preserve"> מינדע, װאָס האָט זיך דערמאָנט, אַז די קינדער קאָנען װעלן עסן. ״איר זײַט הונגעריק?״ נאָך</w:t>
      </w:r>
      <w:r w:rsidRPr="00F32736">
        <w:rPr>
          <w:rFonts w:asciiTheme="majorBidi" w:hAnsiTheme="majorBidi" w:cstheme="majorBidi"/>
          <w:color w:val="auto"/>
          <w:sz w:val="28"/>
          <w:szCs w:val="28"/>
          <w:rtl/>
          <w:lang w:bidi="yi-Hebr"/>
        </w:rPr>
        <w:t xml:space="preserve"> אַ </w:t>
      </w:r>
      <w:r w:rsidRPr="00DC759D">
        <w:rPr>
          <w:rFonts w:asciiTheme="majorBidi" w:hAnsiTheme="majorBidi" w:cstheme="majorBidi"/>
          <w:color w:val="FF0000"/>
          <w:sz w:val="28"/>
          <w:szCs w:val="28"/>
          <w:rtl/>
          <w:lang w:bidi="yi-Hebr"/>
        </w:rPr>
        <w:t>מין</w:t>
      </w:r>
      <w:r w:rsidRPr="00F32736">
        <w:rPr>
          <w:rFonts w:asciiTheme="majorBidi" w:hAnsiTheme="majorBidi" w:cstheme="majorBidi"/>
          <w:sz w:val="28"/>
          <w:szCs w:val="28"/>
          <w:rtl/>
          <w:lang w:bidi="yi-Hebr"/>
        </w:rPr>
        <w:t xml:space="preserve"> הונגעריק! ״איר׳ט עפּעס עסן?״ נאָך</w:t>
      </w:r>
      <w:r w:rsidRPr="00F32736">
        <w:rPr>
          <w:rFonts w:asciiTheme="majorBidi" w:hAnsiTheme="majorBidi" w:cstheme="majorBidi"/>
          <w:color w:val="auto"/>
          <w:sz w:val="28"/>
          <w:szCs w:val="28"/>
          <w:rtl/>
          <w:lang w:bidi="yi-Hebr"/>
        </w:rPr>
        <w:t xml:space="preserve"> אַ </w:t>
      </w:r>
      <w:r w:rsidRPr="00DC759D">
        <w:rPr>
          <w:rFonts w:asciiTheme="majorBidi" w:hAnsiTheme="majorBidi" w:cstheme="majorBidi"/>
          <w:color w:val="FF0000"/>
          <w:sz w:val="28"/>
          <w:szCs w:val="28"/>
          <w:rtl/>
          <w:lang w:bidi="yi-Hebr"/>
        </w:rPr>
        <w:t>מין</w:t>
      </w:r>
      <w:r w:rsidRPr="00F32736">
        <w:rPr>
          <w:rFonts w:asciiTheme="majorBidi" w:hAnsiTheme="majorBidi" w:cstheme="majorBidi"/>
          <w:sz w:val="28"/>
          <w:szCs w:val="28"/>
          <w:rtl/>
          <w:lang w:bidi="yi-Hebr"/>
        </w:rPr>
        <w:t xml:space="preserve"> עסן! ״</w:t>
      </w:r>
      <w:r w:rsidR="0022117B" w:rsidRPr="0022117B">
        <w:rPr>
          <w:rFonts w:asciiTheme="majorBidi" w:hAnsiTheme="majorBidi" w:cstheme="majorBidi"/>
          <w:color w:val="FF0000"/>
          <w:sz w:val="28"/>
          <w:szCs w:val="28"/>
          <w:rtl/>
          <w:lang w:bidi="yi-Hebr"/>
        </w:rPr>
        <w:t>מינחה</w:t>
      </w:r>
      <w:r w:rsidRPr="00F32736">
        <w:rPr>
          <w:rFonts w:asciiTheme="majorBidi" w:hAnsiTheme="majorBidi" w:cstheme="majorBidi"/>
          <w:color w:val="FF0000"/>
          <w:sz w:val="28"/>
          <w:szCs w:val="28"/>
          <w:rtl/>
          <w:lang w:bidi="yi-Hebr"/>
        </w:rPr>
        <w:t>־</w:t>
      </w:r>
      <w:r w:rsidR="002C7093" w:rsidRPr="002C7093">
        <w:rPr>
          <w:rFonts w:asciiTheme="majorBidi" w:hAnsiTheme="majorBidi" w:cstheme="majorBidi"/>
          <w:color w:val="FF0000"/>
          <w:sz w:val="28"/>
          <w:szCs w:val="28"/>
          <w:rtl/>
          <w:lang w:bidi="yi-Hebr"/>
        </w:rPr>
        <w:t>מערבֿ</w:t>
      </w:r>
      <w:r w:rsidRPr="00F32736">
        <w:rPr>
          <w:rFonts w:asciiTheme="majorBidi" w:hAnsiTheme="majorBidi" w:cstheme="majorBidi"/>
          <w:sz w:val="28"/>
          <w:szCs w:val="28"/>
          <w:rtl/>
          <w:lang w:bidi="yi-Hebr"/>
        </w:rPr>
        <w:t xml:space="preserve"> גע</w:t>
      </w:r>
      <w:r w:rsidRPr="00F32736">
        <w:rPr>
          <w:rFonts w:asciiTheme="majorBidi" w:hAnsiTheme="majorBidi" w:cstheme="majorBidi"/>
          <w:color w:val="FF0000"/>
          <w:sz w:val="28"/>
          <w:szCs w:val="28"/>
          <w:rtl/>
          <w:lang w:bidi="yi-Hebr"/>
        </w:rPr>
        <w:t>דאַװנ</w:t>
      </w:r>
      <w:r w:rsidRPr="00F32736">
        <w:rPr>
          <w:rFonts w:asciiTheme="majorBidi" w:hAnsiTheme="majorBidi" w:cstheme="majorBidi"/>
          <w:sz w:val="28"/>
          <w:szCs w:val="28"/>
          <w:rtl/>
          <w:lang w:bidi="yi-Hebr"/>
        </w:rPr>
        <w:t>ט?״ נאָך</w:t>
      </w:r>
      <w:r w:rsidRPr="00F32736">
        <w:rPr>
          <w:rFonts w:asciiTheme="majorBidi" w:hAnsiTheme="majorBidi" w:cstheme="majorBidi"/>
          <w:color w:val="auto"/>
          <w:sz w:val="28"/>
          <w:szCs w:val="28"/>
          <w:rtl/>
          <w:lang w:bidi="yi-Hebr"/>
        </w:rPr>
        <w:t xml:space="preserve"> אַ </w:t>
      </w:r>
      <w:r w:rsidRPr="00DC759D">
        <w:rPr>
          <w:rFonts w:asciiTheme="majorBidi" w:hAnsiTheme="majorBidi" w:cstheme="majorBidi"/>
          <w:color w:val="FF0000"/>
          <w:sz w:val="28"/>
          <w:szCs w:val="28"/>
          <w:rtl/>
          <w:lang w:bidi="yi-Hebr"/>
        </w:rPr>
        <w:t xml:space="preserve">מין </w:t>
      </w:r>
      <w:r w:rsidRPr="00F32736">
        <w:rPr>
          <w:rFonts w:asciiTheme="majorBidi" w:hAnsiTheme="majorBidi" w:cstheme="majorBidi"/>
          <w:color w:val="FF0000"/>
          <w:sz w:val="28"/>
          <w:szCs w:val="28"/>
          <w:rtl/>
          <w:lang w:bidi="yi-Hebr"/>
        </w:rPr>
        <w:t>דאַװנ</w:t>
      </w:r>
      <w:r w:rsidRPr="00F32736">
        <w:rPr>
          <w:rFonts w:asciiTheme="majorBidi" w:hAnsiTheme="majorBidi" w:cstheme="majorBidi"/>
          <w:sz w:val="28"/>
          <w:szCs w:val="28"/>
          <w:rtl/>
          <w:lang w:bidi="yi-Hebr"/>
        </w:rPr>
        <w:t>ען!..</w:t>
      </w:r>
    </w:p>
    <w:p w:rsidR="00FE52BE" w:rsidRPr="00F32736" w:rsidRDefault="00FE52BE" w:rsidP="00FE52BE">
      <w:pPr>
        <w:widowControl w:val="0"/>
        <w:bidi/>
        <w:ind w:firstLine="284"/>
        <w:jc w:val="both"/>
        <w:rPr>
          <w:rFonts w:asciiTheme="majorBidi" w:hAnsiTheme="majorBidi" w:cstheme="majorBidi"/>
          <w:sz w:val="28"/>
          <w:szCs w:val="28"/>
          <w:lang w:bidi="yi-Hebr"/>
        </w:rPr>
      </w:pPr>
      <w:r w:rsidRPr="00F32736">
        <w:rPr>
          <w:rFonts w:asciiTheme="majorBidi" w:hAnsiTheme="majorBidi" w:cstheme="majorBidi"/>
          <w:sz w:val="28"/>
          <w:szCs w:val="28"/>
          <w:rtl/>
          <w:lang w:bidi="yi-Hebr"/>
        </w:rPr>
        <w:t xml:space="preserve">די </w:t>
      </w:r>
      <w:r w:rsidRPr="00F32736">
        <w:rPr>
          <w:rFonts w:asciiTheme="majorBidi" w:hAnsiTheme="majorBidi" w:cstheme="majorBidi"/>
          <w:color w:val="008000"/>
          <w:sz w:val="28"/>
          <w:szCs w:val="28"/>
          <w:rtl/>
          <w:lang w:bidi="yi-Hebr"/>
        </w:rPr>
        <w:t>מאַמע</w:t>
      </w:r>
      <w:r w:rsidRPr="00F32736">
        <w:rPr>
          <w:rFonts w:asciiTheme="majorBidi" w:hAnsiTheme="majorBidi" w:cstheme="majorBidi"/>
          <w:sz w:val="28"/>
          <w:szCs w:val="28"/>
          <w:rtl/>
          <w:lang w:bidi="yi-Hebr"/>
        </w:rPr>
        <w:t xml:space="preserve"> האָט זיך</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װאָר</w:t>
      </w:r>
      <w:r w:rsidRPr="00F32736">
        <w:rPr>
          <w:rFonts w:asciiTheme="majorBidi" w:hAnsiTheme="majorBidi" w:cstheme="majorBidi"/>
          <w:color w:val="auto"/>
          <w:sz w:val="28"/>
          <w:szCs w:val="28"/>
          <w:rtl/>
          <w:lang w:bidi="yi-Hebr"/>
        </w:rPr>
        <w:t xml:space="preserve">ף </w:t>
      </w:r>
      <w:r w:rsidRPr="00F32736">
        <w:rPr>
          <w:rFonts w:asciiTheme="majorBidi" w:hAnsiTheme="majorBidi" w:cstheme="majorBidi"/>
          <w:sz w:val="28"/>
          <w:szCs w:val="28"/>
          <w:rtl/>
          <w:lang w:bidi="yi-Hebr"/>
        </w:rPr>
        <w:t xml:space="preserve">געגעבן אין קיך מאַכן עפּעס עסן, און דער </w:t>
      </w:r>
      <w:r w:rsidRPr="00F32736">
        <w:rPr>
          <w:rFonts w:asciiTheme="majorBidi" w:hAnsiTheme="majorBidi" w:cstheme="majorBidi"/>
          <w:color w:val="008000"/>
          <w:sz w:val="28"/>
          <w:szCs w:val="28"/>
          <w:rtl/>
          <w:lang w:bidi="yi-Hebr"/>
        </w:rPr>
        <w:t>טאַטע</w:t>
      </w:r>
      <w:r w:rsidRPr="00F32736">
        <w:rPr>
          <w:rFonts w:asciiTheme="majorBidi" w:hAnsiTheme="majorBidi" w:cstheme="majorBidi"/>
          <w:sz w:val="28"/>
          <w:szCs w:val="28"/>
          <w:rtl/>
          <w:lang w:bidi="yi-Hebr"/>
        </w:rPr>
        <w:t xml:space="preserve"> האָט דערװײַל פֿאַרהערט די קינדער, װוּ זײ האַלטן</w:t>
      </w:r>
      <w:r w:rsidRPr="00F32736">
        <w:rPr>
          <w:rFonts w:asciiTheme="majorBidi" w:hAnsiTheme="majorBidi" w:cstheme="majorBidi" w:hint="cs"/>
          <w:sz w:val="28"/>
          <w:szCs w:val="28"/>
          <w:rtl/>
          <w:lang w:bidi="yi-Hebr"/>
        </w:rPr>
        <w:t xml:space="preserve"> </w:t>
      </w:r>
    </w:p>
    <w:p w:rsidR="00FE52BE" w:rsidRPr="00AC02FD" w:rsidRDefault="00FE52BE" w:rsidP="00FE52BE">
      <w:pPr>
        <w:widowControl w:val="0"/>
        <w:bidi/>
        <w:ind w:firstLine="284"/>
        <w:jc w:val="both"/>
        <w:rPr>
          <w:rFonts w:asciiTheme="majorBidi" w:hAnsiTheme="majorBidi" w:cstheme="majorBidi"/>
          <w:color w:val="7030A0"/>
          <w:sz w:val="32"/>
          <w:szCs w:val="32"/>
          <w:lang w:bidi="yi-Hebr"/>
        </w:rPr>
      </w:pP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113</w:t>
      </w:r>
    </w:p>
    <w:p w:rsidR="0076122B" w:rsidRDefault="00FE52BE" w:rsidP="0076122B">
      <w:pPr>
        <w:widowControl w:val="0"/>
        <w:bidi/>
        <w:jc w:val="both"/>
        <w:rPr>
          <w:rFonts w:asciiTheme="majorBidi" w:hAnsiTheme="majorBidi" w:cstheme="majorBidi"/>
          <w:sz w:val="28"/>
          <w:szCs w:val="28"/>
          <w:rtl/>
          <w:lang w:bidi="yi-Hebr"/>
        </w:rPr>
      </w:pPr>
      <w:r w:rsidRPr="00F32736">
        <w:rPr>
          <w:rFonts w:asciiTheme="majorBidi" w:hAnsiTheme="majorBidi" w:cstheme="majorBidi"/>
          <w:sz w:val="28"/>
          <w:szCs w:val="28"/>
          <w:rtl/>
          <w:lang w:bidi="yi-Hebr"/>
        </w:rPr>
        <w:t>אין לערנען. אָ, זײ האַלטן װײַט! נאָר װאָס דרײט מען זײ</w:t>
      </w:r>
      <w:r w:rsidRPr="00F32736">
        <w:rPr>
          <w:rFonts w:asciiTheme="majorBidi" w:hAnsiTheme="majorBidi" w:cstheme="majorBidi"/>
          <w:color w:val="auto"/>
          <w:sz w:val="28"/>
          <w:szCs w:val="28"/>
          <w:rtl/>
          <w:lang w:bidi="yi-Hebr"/>
        </w:rPr>
        <w:t xml:space="preserve"> אַ </w:t>
      </w:r>
      <w:r w:rsidR="0074355E" w:rsidRPr="0074355E">
        <w:rPr>
          <w:rFonts w:asciiTheme="majorBidi" w:hAnsiTheme="majorBidi" w:cstheme="majorBidi"/>
          <w:color w:val="FF0000"/>
          <w:sz w:val="28"/>
          <w:szCs w:val="28"/>
          <w:rtl/>
          <w:lang w:bidi="yi-Hebr"/>
        </w:rPr>
        <w:t>מוח</w:t>
      </w:r>
      <w:r w:rsidRPr="00F32736">
        <w:rPr>
          <w:rFonts w:asciiTheme="majorBidi" w:hAnsiTheme="majorBidi" w:cstheme="majorBidi"/>
          <w:sz w:val="28"/>
          <w:szCs w:val="28"/>
          <w:rtl/>
          <w:lang w:bidi="yi-Hebr"/>
        </w:rPr>
        <w:t>, אַז עס װילט זיך גאָר ב</w:t>
      </w:r>
      <w:r w:rsidRPr="00F32736">
        <w:rPr>
          <w:rFonts w:asciiTheme="majorBidi" w:hAnsiTheme="majorBidi" w:cstheme="majorBidi" w:hint="cs"/>
          <w:sz w:val="28"/>
          <w:szCs w:val="28"/>
          <w:rtl/>
          <w:lang w:bidi="yi-Hebr"/>
        </w:rPr>
        <w:t>אַ</w:t>
      </w:r>
      <w:r w:rsidRPr="00F32736">
        <w:rPr>
          <w:rFonts w:asciiTheme="majorBidi" w:hAnsiTheme="majorBidi" w:cstheme="majorBidi"/>
          <w:sz w:val="28"/>
          <w:szCs w:val="28"/>
          <w:rtl/>
          <w:lang w:bidi="yi-Hebr"/>
        </w:rPr>
        <w:t xml:space="preserve">טראַכטן די נײַע הײם, די נײַע שטוב? </w:t>
      </w:r>
    </w:p>
    <w:p w:rsidR="00FE52BE" w:rsidRDefault="00FE52BE" w:rsidP="0076122B">
      <w:pPr>
        <w:widowControl w:val="0"/>
        <w:bidi/>
        <w:ind w:firstLine="284"/>
        <w:jc w:val="both"/>
        <w:rPr>
          <w:rFonts w:asciiTheme="majorBidi" w:hAnsiTheme="majorBidi" w:cstheme="majorBidi"/>
          <w:sz w:val="28"/>
          <w:szCs w:val="28"/>
          <w:rtl/>
          <w:lang w:bidi="yi-Hebr"/>
        </w:rPr>
      </w:pPr>
      <w:r w:rsidRPr="00F32736">
        <w:rPr>
          <w:rFonts w:asciiTheme="majorBidi" w:hAnsiTheme="majorBidi" w:cstheme="majorBidi"/>
          <w:sz w:val="28"/>
          <w:szCs w:val="28"/>
          <w:rtl/>
          <w:lang w:bidi="yi-Hebr"/>
        </w:rPr>
        <w:t>און זײ בײגן דעם קאָפּ אַף</w:t>
      </w:r>
      <w:r w:rsidRPr="00F32736">
        <w:rPr>
          <w:rFonts w:asciiTheme="majorBidi" w:hAnsiTheme="majorBidi" w:cstheme="majorBidi"/>
          <w:color w:val="auto"/>
          <w:sz w:val="28"/>
          <w:szCs w:val="28"/>
          <w:rtl/>
          <w:lang w:bidi="yi-Hebr"/>
        </w:rPr>
        <w:t xml:space="preserve"> </w:t>
      </w:r>
      <w:r w:rsidRPr="00F32736">
        <w:rPr>
          <w:rFonts w:asciiTheme="majorBidi" w:hAnsiTheme="majorBidi" w:cstheme="majorBidi"/>
          <w:sz w:val="28"/>
          <w:szCs w:val="28"/>
          <w:rtl/>
          <w:lang w:bidi="yi-Hebr"/>
        </w:rPr>
        <w:t>אַלע זײַטן און קוקן זיך אַרום, װוּ זײ זײַנען אין דער װעלט. זײ דערזעען פֿאַר זיך</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גרױסע, נאָר</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color w:val="008000"/>
          <w:sz w:val="28"/>
          <w:szCs w:val="28"/>
          <w:rtl/>
          <w:lang w:bidi="yi-Hebr"/>
        </w:rPr>
        <w:t>סומנע</w:t>
      </w:r>
      <w:r w:rsidRPr="00F32736">
        <w:rPr>
          <w:rFonts w:asciiTheme="majorBidi" w:hAnsiTheme="majorBidi" w:cstheme="majorBidi"/>
          <w:sz w:val="28"/>
          <w:szCs w:val="28"/>
          <w:rtl/>
          <w:lang w:bidi="yi-Hebr"/>
        </w:rPr>
        <w:t>,</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נ</w:t>
      </w:r>
      <w:r w:rsidRPr="00F32736">
        <w:rPr>
          <w:rFonts w:asciiTheme="majorBidi" w:hAnsiTheme="majorBidi" w:cstheme="majorBidi" w:hint="cs"/>
          <w:sz w:val="28"/>
          <w:szCs w:val="28"/>
          <w:rtl/>
          <w:lang w:bidi="yi-Hebr"/>
        </w:rPr>
        <w:t>אַ</w:t>
      </w:r>
      <w:r w:rsidRPr="00F32736">
        <w:rPr>
          <w:rFonts w:asciiTheme="majorBidi" w:hAnsiTheme="majorBidi" w:cstheme="majorBidi"/>
          <w:sz w:val="28"/>
          <w:szCs w:val="28"/>
          <w:rtl/>
          <w:lang w:bidi="yi-Hebr"/>
        </w:rPr>
        <w:t>ריש</w:t>
      </w:r>
      <w:r w:rsidRPr="00F32736">
        <w:rPr>
          <w:rFonts w:asciiTheme="majorBidi" w:hAnsiTheme="majorBidi" w:cstheme="majorBidi"/>
          <w:color w:val="008000"/>
          <w:sz w:val="28"/>
          <w:szCs w:val="28"/>
          <w:rtl/>
          <w:lang w:bidi="yi-Hebr"/>
        </w:rPr>
        <w:t>עװ</w:t>
      </w:r>
      <w:r w:rsidRPr="00F32736">
        <w:rPr>
          <w:rFonts w:asciiTheme="majorBidi" w:hAnsiTheme="majorBidi" w:cstheme="majorBidi" w:hint="cs"/>
          <w:color w:val="008000"/>
          <w:sz w:val="28"/>
          <w:szCs w:val="28"/>
          <w:rtl/>
          <w:lang w:bidi="yi-Hebr"/>
        </w:rPr>
        <w:t>אַ</w:t>
      </w:r>
      <w:r w:rsidRPr="00F32736">
        <w:rPr>
          <w:rFonts w:asciiTheme="majorBidi" w:hAnsiTheme="majorBidi" w:cstheme="majorBidi"/>
          <w:color w:val="008000"/>
          <w:sz w:val="28"/>
          <w:szCs w:val="28"/>
          <w:rtl/>
          <w:lang w:bidi="yi-Hebr"/>
        </w:rPr>
        <w:t>טע</w:t>
      </w:r>
      <w:r w:rsidRPr="00F32736">
        <w:rPr>
          <w:rFonts w:asciiTheme="majorBidi" w:hAnsiTheme="majorBidi" w:cstheme="majorBidi"/>
          <w:sz w:val="28"/>
          <w:szCs w:val="28"/>
          <w:rtl/>
          <w:lang w:bidi="yi-Hebr"/>
        </w:rPr>
        <w:t xml:space="preserve"> שטוב מיט</w:t>
      </w:r>
      <w:r w:rsidRPr="00F32736">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F32736">
        <w:rPr>
          <w:rFonts w:asciiTheme="majorBidi" w:hAnsiTheme="majorBidi" w:cstheme="majorBidi"/>
          <w:sz w:val="28"/>
          <w:szCs w:val="28"/>
          <w:rtl/>
          <w:lang w:bidi="yi-Hebr"/>
        </w:rPr>
        <w:t xml:space="preserve"> </w:t>
      </w:r>
      <w:r w:rsidR="0076122B">
        <w:rPr>
          <w:rFonts w:asciiTheme="majorBidi" w:hAnsiTheme="majorBidi" w:cstheme="majorBidi"/>
          <w:color w:val="FF0000"/>
          <w:sz w:val="28"/>
          <w:szCs w:val="28"/>
          <w:rtl/>
          <w:lang w:bidi="yi-Hebr"/>
        </w:rPr>
        <w:t>חדרימ</w:t>
      </w:r>
      <w:r w:rsidRPr="00DC759D">
        <w:rPr>
          <w:rFonts w:asciiTheme="majorBidi" w:hAnsiTheme="majorBidi" w:cstheme="majorBidi"/>
          <w:color w:val="FF0000"/>
          <w:sz w:val="28"/>
          <w:szCs w:val="28"/>
          <w:rtl/>
          <w:lang w:bidi="yi-Hebr"/>
        </w:rPr>
        <w:t>לעך</w:t>
      </w:r>
      <w:r w:rsidRPr="00F32736">
        <w:rPr>
          <w:rFonts w:asciiTheme="majorBidi" w:hAnsiTheme="majorBidi" w:cstheme="majorBidi"/>
          <w:sz w:val="28"/>
          <w:szCs w:val="28"/>
          <w:rtl/>
          <w:lang w:bidi="yi-Hebr"/>
        </w:rPr>
        <w:t xml:space="preserve">, איבערגעצױמט מיט דינע ברעטלעך. דאָס זײַנען </w:t>
      </w:r>
      <w:r w:rsidR="0022117B" w:rsidRPr="0022117B">
        <w:rPr>
          <w:rFonts w:asciiTheme="majorBidi" w:hAnsiTheme="majorBidi" w:cstheme="majorBidi"/>
          <w:color w:val="FF0000"/>
          <w:sz w:val="28"/>
          <w:szCs w:val="28"/>
          <w:rtl/>
          <w:lang w:bidi="yi-Hebr"/>
        </w:rPr>
        <w:t>חדרים</w:t>
      </w:r>
      <w:r w:rsidRPr="00F32736">
        <w:rPr>
          <w:rFonts w:asciiTheme="majorBidi" w:hAnsiTheme="majorBidi" w:cstheme="majorBidi"/>
          <w:sz w:val="28"/>
          <w:szCs w:val="28"/>
          <w:rtl/>
          <w:lang w:bidi="yi-Hebr"/>
        </w:rPr>
        <w:t xml:space="preserve"> פֿאַר </w:t>
      </w:r>
      <w:r w:rsidR="0076122B">
        <w:rPr>
          <w:rFonts w:asciiTheme="majorBidi" w:hAnsiTheme="majorBidi" w:cstheme="majorBidi"/>
          <w:color w:val="FF0000"/>
          <w:sz w:val="28"/>
          <w:szCs w:val="28"/>
          <w:rtl/>
          <w:lang w:bidi="yi-Hebr"/>
        </w:rPr>
        <w:t>אורחים</w:t>
      </w:r>
      <w:r w:rsidRPr="00F32736">
        <w:rPr>
          <w:rFonts w:asciiTheme="majorBidi" w:hAnsiTheme="majorBidi" w:cstheme="majorBidi"/>
          <w:sz w:val="28"/>
          <w:szCs w:val="28"/>
          <w:rtl/>
          <w:lang w:bidi="yi-Hebr"/>
        </w:rPr>
        <w:t xml:space="preserve">, און </w:t>
      </w:r>
      <w:r w:rsidR="0076122B">
        <w:rPr>
          <w:rFonts w:asciiTheme="majorBidi" w:hAnsiTheme="majorBidi" w:cstheme="majorBidi"/>
          <w:color w:val="FF0000"/>
          <w:sz w:val="28"/>
          <w:szCs w:val="28"/>
          <w:rtl/>
          <w:lang w:bidi="yi-Hebr"/>
        </w:rPr>
        <w:t>אורחים</w:t>
      </w:r>
      <w:r w:rsidRPr="00F32736">
        <w:rPr>
          <w:rFonts w:asciiTheme="majorBidi" w:hAnsiTheme="majorBidi" w:cstheme="majorBidi"/>
          <w:sz w:val="28"/>
          <w:szCs w:val="28"/>
          <w:rtl/>
          <w:lang w:bidi="yi-Hebr"/>
        </w:rPr>
        <w:t xml:space="preserve"> – ניט אײנער. אינמיטן שטוב איז</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ז</w:t>
      </w:r>
      <w:r w:rsidRPr="00F32736">
        <w:rPr>
          <w:rFonts w:asciiTheme="majorBidi" w:hAnsiTheme="majorBidi" w:cstheme="majorBidi" w:hint="cs"/>
          <w:sz w:val="28"/>
          <w:szCs w:val="28"/>
          <w:rtl/>
          <w:lang w:bidi="yi-Hebr"/>
        </w:rPr>
        <w:t>אַ</w:t>
      </w:r>
      <w:r w:rsidRPr="00F32736">
        <w:rPr>
          <w:rFonts w:asciiTheme="majorBidi" w:hAnsiTheme="majorBidi" w:cstheme="majorBidi"/>
          <w:sz w:val="28"/>
          <w:szCs w:val="28"/>
          <w:rtl/>
          <w:lang w:bidi="yi-Hebr"/>
        </w:rPr>
        <w:t>ל. אין ז</w:t>
      </w:r>
      <w:r w:rsidRPr="00F32736">
        <w:rPr>
          <w:rFonts w:asciiTheme="majorBidi" w:hAnsiTheme="majorBidi" w:cstheme="majorBidi" w:hint="cs"/>
          <w:sz w:val="28"/>
          <w:szCs w:val="28"/>
          <w:rtl/>
          <w:lang w:bidi="yi-Hebr"/>
        </w:rPr>
        <w:t>אַ</w:t>
      </w:r>
      <w:r w:rsidRPr="00F32736">
        <w:rPr>
          <w:rFonts w:asciiTheme="majorBidi" w:hAnsiTheme="majorBidi" w:cstheme="majorBidi"/>
          <w:sz w:val="28"/>
          <w:szCs w:val="28"/>
          <w:rtl/>
          <w:lang w:bidi="yi-Hebr"/>
        </w:rPr>
        <w:t xml:space="preserve">ל האָבן </w:t>
      </w:r>
      <w:r w:rsidR="00AA3836">
        <w:rPr>
          <w:rFonts w:asciiTheme="majorBidi" w:hAnsiTheme="majorBidi" w:cstheme="majorBidi"/>
          <w:color w:val="FF0000"/>
          <w:sz w:val="28"/>
          <w:szCs w:val="28"/>
          <w:rtl/>
          <w:lang w:bidi="yi-Hebr"/>
        </w:rPr>
        <w:t>חבֿרה</w:t>
      </w:r>
      <w:r w:rsidRPr="00F32736">
        <w:rPr>
          <w:rFonts w:asciiTheme="majorBidi" w:hAnsiTheme="majorBidi" w:cstheme="majorBidi"/>
          <w:sz w:val="28"/>
          <w:szCs w:val="28"/>
          <w:rtl/>
          <w:lang w:bidi="yi-Hebr"/>
        </w:rPr>
        <w:t xml:space="preserve"> דערקענט דאָס גאַנצע </w:t>
      </w:r>
      <w:r w:rsidRPr="00F32736">
        <w:rPr>
          <w:rFonts w:asciiTheme="majorBidi" w:hAnsiTheme="majorBidi" w:cstheme="majorBidi"/>
          <w:color w:val="008000"/>
          <w:sz w:val="28"/>
          <w:szCs w:val="28"/>
          <w:rtl/>
          <w:lang w:bidi="yi-Hebr"/>
        </w:rPr>
        <w:t>װאָראָנקאָ</w:t>
      </w:r>
      <w:r w:rsidRPr="00F32736">
        <w:rPr>
          <w:rFonts w:asciiTheme="majorBidi" w:hAnsiTheme="majorBidi" w:cstheme="majorBidi"/>
          <w:sz w:val="28"/>
          <w:szCs w:val="28"/>
          <w:rtl/>
          <w:lang w:bidi="yi-Hebr"/>
        </w:rPr>
        <w:t xml:space="preserve">װער מעבל: דעם </w:t>
      </w:r>
      <w:r w:rsidRPr="009C35B0">
        <w:rPr>
          <w:rFonts w:asciiTheme="majorBidi" w:hAnsiTheme="majorBidi" w:cstheme="majorBidi"/>
          <w:color w:val="auto"/>
          <w:sz w:val="28"/>
          <w:szCs w:val="28"/>
          <w:rtl/>
          <w:lang w:bidi="yi-Hebr"/>
        </w:rPr>
        <w:t>קײַלעכ</w:t>
      </w:r>
      <w:r w:rsidRPr="00F32736">
        <w:rPr>
          <w:rFonts w:asciiTheme="majorBidi" w:hAnsiTheme="majorBidi" w:cstheme="majorBidi"/>
          <w:sz w:val="28"/>
          <w:szCs w:val="28"/>
          <w:rtl/>
          <w:lang w:bidi="yi-Hebr"/>
        </w:rPr>
        <w:t>דיקן רױטן טיש אַף</w:t>
      </w:r>
      <w:r w:rsidRPr="00F32736">
        <w:rPr>
          <w:rFonts w:asciiTheme="majorBidi" w:hAnsiTheme="majorBidi" w:cstheme="majorBidi"/>
          <w:color w:val="auto"/>
          <w:sz w:val="28"/>
          <w:szCs w:val="28"/>
          <w:rtl/>
          <w:lang w:bidi="yi-Hebr"/>
        </w:rPr>
        <w:t xml:space="preserve"> </w:t>
      </w:r>
      <w:r w:rsidRPr="00F32736">
        <w:rPr>
          <w:rFonts w:asciiTheme="majorBidi" w:hAnsiTheme="majorBidi" w:cstheme="majorBidi"/>
          <w:sz w:val="28"/>
          <w:szCs w:val="28"/>
          <w:rtl/>
          <w:lang w:bidi="yi-Hebr"/>
        </w:rPr>
        <w:t xml:space="preserve">דרײַ </w:t>
      </w:r>
      <w:r w:rsidRPr="00F32736">
        <w:rPr>
          <w:rFonts w:asciiTheme="majorBidi" w:hAnsiTheme="majorBidi" w:cstheme="majorBidi"/>
          <w:color w:val="008000"/>
          <w:sz w:val="28"/>
          <w:szCs w:val="28"/>
          <w:rtl/>
          <w:lang w:bidi="yi-Hebr"/>
        </w:rPr>
        <w:t>לאַפּעס</w:t>
      </w:r>
      <w:r w:rsidRPr="00F32736">
        <w:rPr>
          <w:rFonts w:asciiTheme="majorBidi" w:hAnsiTheme="majorBidi" w:cstheme="majorBidi"/>
          <w:sz w:val="28"/>
          <w:szCs w:val="28"/>
          <w:rtl/>
          <w:lang w:bidi="yi-Hebr"/>
        </w:rPr>
        <w:t>, די אַלטע פֿאַנירטע רױטע קאַנ</w:t>
      </w:r>
      <w:r w:rsidRPr="00F32736">
        <w:rPr>
          <w:rFonts w:asciiTheme="majorBidi" w:hAnsiTheme="majorBidi" w:cstheme="majorBidi" w:hint="cs"/>
          <w:sz w:val="28"/>
          <w:szCs w:val="28"/>
          <w:rtl/>
          <w:lang w:bidi="yi-Hebr"/>
        </w:rPr>
        <w:t>אַ</w:t>
      </w:r>
      <w:r w:rsidRPr="00F32736">
        <w:rPr>
          <w:rFonts w:asciiTheme="majorBidi" w:hAnsiTheme="majorBidi" w:cstheme="majorBidi"/>
          <w:sz w:val="28"/>
          <w:szCs w:val="28"/>
          <w:rtl/>
          <w:lang w:bidi="yi-Hebr"/>
        </w:rPr>
        <w:t>פּע מיטן אױסגע</w:t>
      </w:r>
      <w:r w:rsidRPr="00F32736">
        <w:rPr>
          <w:rFonts w:asciiTheme="majorBidi" w:hAnsiTheme="majorBidi" w:cstheme="majorBidi"/>
          <w:color w:val="008000"/>
          <w:sz w:val="28"/>
          <w:szCs w:val="28"/>
          <w:rtl/>
          <w:lang w:bidi="yi-Hebr"/>
        </w:rPr>
        <w:t>טריפּעט</w:t>
      </w:r>
      <w:r w:rsidRPr="00F32736">
        <w:rPr>
          <w:rFonts w:asciiTheme="majorBidi" w:hAnsiTheme="majorBidi" w:cstheme="majorBidi"/>
          <w:sz w:val="28"/>
          <w:szCs w:val="28"/>
          <w:rtl/>
          <w:lang w:bidi="yi-Hebr"/>
        </w:rPr>
        <w:t xml:space="preserve">ן געזעס, דעם </w:t>
      </w:r>
      <w:r w:rsidRPr="009C35B0">
        <w:rPr>
          <w:rFonts w:asciiTheme="majorBidi" w:hAnsiTheme="majorBidi" w:cstheme="majorBidi"/>
          <w:color w:val="auto"/>
          <w:sz w:val="28"/>
          <w:szCs w:val="28"/>
          <w:rtl/>
          <w:lang w:bidi="yi-Hebr"/>
        </w:rPr>
        <w:t>קײַלעכי</w:t>
      </w:r>
      <w:r w:rsidRPr="00F32736">
        <w:rPr>
          <w:rFonts w:asciiTheme="majorBidi" w:hAnsiTheme="majorBidi" w:cstheme="majorBidi"/>
          <w:sz w:val="28"/>
          <w:szCs w:val="28"/>
          <w:rtl/>
          <w:lang w:bidi="yi-Hebr"/>
        </w:rPr>
        <w:t xml:space="preserve">קן פֿאַנירטן רױטן שפּיגל מיט די צװײ אױסגעשניצטע הענט פֿון אױבן, װי באַ </w:t>
      </w:r>
      <w:r w:rsidR="0076122B">
        <w:rPr>
          <w:rFonts w:asciiTheme="majorBidi" w:hAnsiTheme="majorBidi" w:cstheme="majorBidi"/>
          <w:color w:val="FF0000"/>
          <w:sz w:val="28"/>
          <w:szCs w:val="28"/>
          <w:rtl/>
          <w:lang w:bidi="yi-Hebr"/>
        </w:rPr>
        <w:t>כּהנים</w:t>
      </w:r>
      <w:r w:rsidRPr="00F32736">
        <w:rPr>
          <w:rFonts w:asciiTheme="majorBidi" w:hAnsiTheme="majorBidi" w:cstheme="majorBidi"/>
          <w:sz w:val="28"/>
          <w:szCs w:val="28"/>
          <w:rtl/>
          <w:lang w:bidi="yi-Hebr"/>
        </w:rPr>
        <w:t xml:space="preserve"> צום דוכענען</w:t>
      </w:r>
      <w:r w:rsidRPr="00F32736">
        <w:rPr>
          <w:rFonts w:asciiTheme="majorBidi" w:hAnsiTheme="majorBidi" w:cstheme="majorBidi"/>
          <w:sz w:val="28"/>
          <w:szCs w:val="28"/>
          <w:vertAlign w:val="superscript"/>
          <w:rtl/>
          <w:lang w:bidi="yi-Hebr"/>
        </w:rPr>
        <w:t>1</w:t>
      </w:r>
      <w:r w:rsidRPr="00F32736">
        <w:rPr>
          <w:rFonts w:asciiTheme="majorBidi" w:hAnsiTheme="majorBidi" w:cstheme="majorBidi"/>
          <w:sz w:val="28"/>
          <w:szCs w:val="28"/>
          <w:rtl/>
          <w:lang w:bidi="yi-Hebr"/>
        </w:rPr>
        <w:t>, און די גלעזערנע ש</w:t>
      </w:r>
      <w:r w:rsidRPr="00F32736">
        <w:rPr>
          <w:rFonts w:asciiTheme="majorBidi" w:hAnsiTheme="majorBidi" w:cstheme="majorBidi" w:hint="cs"/>
          <w:sz w:val="28"/>
          <w:szCs w:val="28"/>
          <w:rtl/>
          <w:lang w:bidi="yi-Hebr"/>
        </w:rPr>
        <w:t>אַפֿ</w:t>
      </w:r>
      <w:r w:rsidRPr="00F32736">
        <w:rPr>
          <w:rFonts w:asciiTheme="majorBidi" w:hAnsiTheme="majorBidi" w:cstheme="majorBidi"/>
          <w:sz w:val="28"/>
          <w:szCs w:val="28"/>
          <w:rtl/>
          <w:lang w:bidi="yi-Hebr"/>
        </w:rPr>
        <w:t xml:space="preserve">ע, פֿונװאַנען עס האָבן אַרױסגעקוקט נאָר די </w:t>
      </w:r>
      <w:r w:rsidR="0076122B">
        <w:rPr>
          <w:rFonts w:asciiTheme="majorBidi" w:hAnsiTheme="majorBidi" w:cstheme="majorBidi"/>
          <w:color w:val="FF0000"/>
          <w:sz w:val="28"/>
          <w:szCs w:val="28"/>
          <w:rtl/>
          <w:lang w:bidi="yi-Hebr"/>
        </w:rPr>
        <w:t>פּסח</w:t>
      </w:r>
      <w:r w:rsidRPr="00F32736">
        <w:rPr>
          <w:rFonts w:asciiTheme="majorBidi" w:hAnsiTheme="majorBidi" w:cstheme="majorBidi"/>
          <w:sz w:val="28"/>
          <w:szCs w:val="28"/>
          <w:rtl/>
          <w:lang w:bidi="yi-Hebr"/>
        </w:rPr>
        <w:t xml:space="preserve">דיקע פֿילפֿאַרביקע טעלער, דאָס זילבערנע </w:t>
      </w:r>
      <w:r w:rsidR="00AD2812" w:rsidRPr="00AD2812">
        <w:rPr>
          <w:rFonts w:asciiTheme="majorBidi" w:hAnsiTheme="majorBidi" w:cstheme="majorBidi"/>
          <w:color w:val="FF0000"/>
          <w:sz w:val="28"/>
          <w:szCs w:val="28"/>
          <w:rtl/>
          <w:lang w:bidi="yi-Hebr"/>
        </w:rPr>
        <w:t>חנוכּה</w:t>
      </w:r>
      <w:r w:rsidRPr="00F32736">
        <w:rPr>
          <w:rFonts w:asciiTheme="majorBidi" w:hAnsiTheme="majorBidi" w:cstheme="majorBidi"/>
          <w:sz w:val="28"/>
          <w:szCs w:val="28"/>
          <w:rtl/>
          <w:lang w:bidi="yi-Hebr"/>
        </w:rPr>
        <w:t>־לעמפּל</w:t>
      </w:r>
      <w:r w:rsidRPr="00F32736">
        <w:rPr>
          <w:rFonts w:asciiTheme="majorBidi" w:hAnsiTheme="majorBidi" w:cstheme="majorBidi"/>
          <w:sz w:val="28"/>
          <w:szCs w:val="28"/>
          <w:vertAlign w:val="superscript"/>
          <w:rtl/>
          <w:lang w:bidi="yi-Hebr"/>
        </w:rPr>
        <w:t>2</w:t>
      </w:r>
      <w:r w:rsidRPr="00F32736">
        <w:rPr>
          <w:rFonts w:asciiTheme="majorBidi" w:hAnsiTheme="majorBidi" w:cstheme="majorBidi"/>
          <w:sz w:val="28"/>
          <w:szCs w:val="28"/>
          <w:rtl/>
          <w:lang w:bidi="yi-Hebr"/>
        </w:rPr>
        <w:t xml:space="preserve"> מיטן אַלטן זילבערנעם </w:t>
      </w:r>
      <w:r w:rsidR="0076122B">
        <w:rPr>
          <w:rFonts w:asciiTheme="majorBidi" w:hAnsiTheme="majorBidi" w:cstheme="majorBidi"/>
          <w:color w:val="FF0000"/>
          <w:sz w:val="28"/>
          <w:szCs w:val="28"/>
          <w:rtl/>
          <w:lang w:bidi="yi-Hebr"/>
        </w:rPr>
        <w:t>חדס</w:t>
      </w:r>
      <w:r w:rsidRPr="00F32736">
        <w:rPr>
          <w:rFonts w:asciiTheme="majorBidi" w:hAnsiTheme="majorBidi" w:cstheme="majorBidi"/>
          <w:sz w:val="28"/>
          <w:szCs w:val="28"/>
          <w:rtl/>
          <w:lang w:bidi="yi-Hebr"/>
        </w:rPr>
        <w:t>־בעכער</w:t>
      </w:r>
      <w:r w:rsidRPr="00F32736">
        <w:rPr>
          <w:rFonts w:asciiTheme="majorBidi" w:hAnsiTheme="majorBidi" w:cstheme="majorBidi"/>
          <w:sz w:val="28"/>
          <w:szCs w:val="28"/>
          <w:vertAlign w:val="superscript"/>
          <w:rtl/>
          <w:lang w:bidi="yi-Hebr"/>
        </w:rPr>
        <w:t>3</w:t>
      </w:r>
      <w:r w:rsidRPr="00F32736">
        <w:rPr>
          <w:rFonts w:asciiTheme="majorBidi" w:hAnsiTheme="majorBidi" w:cstheme="majorBidi"/>
          <w:sz w:val="28"/>
          <w:szCs w:val="28"/>
          <w:rtl/>
          <w:lang w:bidi="yi-Hebr"/>
        </w:rPr>
        <w:t xml:space="preserve"> װאָס איז געמאַכט געװאָרן װי אַן עפּל אַף</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 xml:space="preserve">גרױסער צװײַג מיט בלעטלעך. די אַלע איבעריקע זילבערנע־געגילטע </w:t>
      </w:r>
      <w:r w:rsidR="0076122B">
        <w:rPr>
          <w:rFonts w:asciiTheme="majorBidi" w:hAnsiTheme="majorBidi" w:cstheme="majorBidi"/>
          <w:color w:val="FF0000"/>
          <w:sz w:val="28"/>
          <w:szCs w:val="28"/>
          <w:rtl/>
          <w:lang w:bidi="yi-Hebr"/>
        </w:rPr>
        <w:t>כּוסות</w:t>
      </w:r>
      <w:r w:rsidRPr="00F32736">
        <w:rPr>
          <w:rFonts w:asciiTheme="majorBidi" w:hAnsiTheme="majorBidi" w:cstheme="majorBidi"/>
          <w:sz w:val="28"/>
          <w:szCs w:val="28"/>
          <w:rtl/>
          <w:lang w:bidi="yi-Hebr"/>
        </w:rPr>
        <w:t>, בעכער, בעכערלעך, גאָפּלען, מעסערס און לע</w:t>
      </w:r>
      <w:r w:rsidRPr="00F32736">
        <w:rPr>
          <w:rFonts w:asciiTheme="majorBidi" w:hAnsiTheme="majorBidi" w:cstheme="majorBidi" w:hint="cs"/>
          <w:sz w:val="28"/>
          <w:szCs w:val="28"/>
          <w:rtl/>
          <w:lang w:bidi="yi-Hebr"/>
        </w:rPr>
        <w:t>פֿ</w:t>
      </w:r>
      <w:r w:rsidRPr="00F32736">
        <w:rPr>
          <w:rFonts w:asciiTheme="majorBidi" w:hAnsiTheme="majorBidi" w:cstheme="majorBidi"/>
          <w:sz w:val="28"/>
          <w:szCs w:val="28"/>
          <w:rtl/>
          <w:lang w:bidi="yi-Hebr"/>
        </w:rPr>
        <w:t xml:space="preserve">ל און דאָס גאַנצע זילבער – איז ניט געװען שױן מער. װוּ איז דאָס </w:t>
      </w:r>
      <w:r>
        <w:rPr>
          <w:rFonts w:asciiTheme="majorBidi" w:hAnsiTheme="majorBidi" w:cstheme="majorBidi"/>
          <w:sz w:val="28"/>
          <w:szCs w:val="28"/>
          <w:rtl/>
          <w:lang w:bidi="yi-Hebr"/>
        </w:rPr>
        <w:t>אַה</w:t>
      </w:r>
      <w:r w:rsidRPr="00F32736">
        <w:rPr>
          <w:rFonts w:asciiTheme="majorBidi" w:hAnsiTheme="majorBidi" w:cstheme="majorBidi"/>
          <w:sz w:val="28"/>
          <w:szCs w:val="28"/>
          <w:rtl/>
          <w:lang w:bidi="yi-Hebr"/>
        </w:rPr>
        <w:t>ינגעקומען? ערשט העט־שפּעטער, אין</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 xml:space="preserve">צײַט אַרום, זײַנען זײ געװױרע געװאָרן, אַז </w:t>
      </w:r>
      <w:r w:rsidRPr="00F32736">
        <w:rPr>
          <w:rFonts w:asciiTheme="majorBidi" w:hAnsiTheme="majorBidi" w:cstheme="majorBidi"/>
          <w:color w:val="008000"/>
          <w:sz w:val="28"/>
          <w:szCs w:val="28"/>
          <w:rtl/>
          <w:lang w:bidi="yi-Hebr"/>
        </w:rPr>
        <w:t>טאַטע</w:t>
      </w:r>
      <w:r w:rsidRPr="00F32736">
        <w:rPr>
          <w:rFonts w:asciiTheme="majorBidi" w:hAnsiTheme="majorBidi" w:cstheme="majorBidi"/>
          <w:sz w:val="28"/>
          <w:szCs w:val="28"/>
          <w:rtl/>
          <w:lang w:bidi="yi-Hebr"/>
        </w:rPr>
        <w:t>־</w:t>
      </w:r>
      <w:r w:rsidRPr="00F32736">
        <w:rPr>
          <w:rFonts w:asciiTheme="majorBidi" w:hAnsiTheme="majorBidi" w:cstheme="majorBidi"/>
          <w:color w:val="008000"/>
          <w:sz w:val="28"/>
          <w:szCs w:val="28"/>
          <w:rtl/>
          <w:lang w:bidi="yi-Hebr"/>
        </w:rPr>
        <w:t>מאַמע</w:t>
      </w:r>
      <w:r w:rsidRPr="00F32736">
        <w:rPr>
          <w:rFonts w:asciiTheme="majorBidi" w:hAnsiTheme="majorBidi" w:cstheme="majorBidi"/>
          <w:sz w:val="28"/>
          <w:szCs w:val="28"/>
          <w:rtl/>
          <w:lang w:bidi="yi-Hebr"/>
        </w:rPr>
        <w:t xml:space="preserve"> האָבן עס אינײנעם מיט דער </w:t>
      </w:r>
      <w:r w:rsidRPr="00F32736">
        <w:rPr>
          <w:rFonts w:asciiTheme="majorBidi" w:hAnsiTheme="majorBidi" w:cstheme="majorBidi"/>
          <w:color w:val="008000"/>
          <w:sz w:val="28"/>
          <w:szCs w:val="28"/>
          <w:rtl/>
          <w:lang w:bidi="yi-Hebr"/>
        </w:rPr>
        <w:t>מאַמע</w:t>
      </w:r>
      <w:r w:rsidRPr="00F32736">
        <w:rPr>
          <w:rFonts w:asciiTheme="majorBidi" w:hAnsiTheme="majorBidi" w:cstheme="majorBidi"/>
          <w:sz w:val="28"/>
          <w:szCs w:val="28"/>
          <w:rtl/>
          <w:lang w:bidi="yi-Hebr"/>
        </w:rPr>
        <w:t>ס פּערל און צירונג פֿאַרזעצט באַ</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color w:val="008000"/>
          <w:sz w:val="28"/>
          <w:szCs w:val="28"/>
          <w:rtl/>
          <w:lang w:bidi="yi-Hebr"/>
        </w:rPr>
        <w:t>פּערעיאַסלאַװ</w:t>
      </w:r>
      <w:r w:rsidRPr="00F32736">
        <w:rPr>
          <w:rFonts w:asciiTheme="majorBidi" w:hAnsiTheme="majorBidi" w:cstheme="majorBidi"/>
          <w:sz w:val="28"/>
          <w:szCs w:val="28"/>
          <w:rtl/>
          <w:lang w:bidi="yi-Hebr"/>
        </w:rPr>
        <w:t xml:space="preserve">ער </w:t>
      </w:r>
      <w:r w:rsidR="000D1415">
        <w:rPr>
          <w:rFonts w:asciiTheme="majorBidi" w:hAnsiTheme="majorBidi" w:cstheme="majorBidi"/>
          <w:color w:val="FF0000"/>
          <w:sz w:val="28"/>
          <w:szCs w:val="28"/>
          <w:rtl/>
          <w:lang w:bidi="yi-Hebr"/>
        </w:rPr>
        <w:t>נגיד</w:t>
      </w:r>
      <w:r w:rsidRPr="00F32736">
        <w:rPr>
          <w:rFonts w:asciiTheme="majorBidi" w:hAnsiTheme="majorBidi" w:cstheme="majorBidi"/>
          <w:sz w:val="28"/>
          <w:szCs w:val="28"/>
          <w:rtl/>
          <w:lang w:bidi="yi-Hebr"/>
        </w:rPr>
        <w:t xml:space="preserve"> און ניט געקאָנט שױן מער אױסקױפֿן קײנמאָל. </w:t>
      </w:r>
    </w:p>
    <w:p w:rsidR="00FE52BE" w:rsidRDefault="00FE52BE" w:rsidP="00FE52BE">
      <w:pPr>
        <w:widowControl w:val="0"/>
        <w:bidi/>
        <w:ind w:firstLine="284"/>
        <w:jc w:val="both"/>
        <w:rPr>
          <w:rFonts w:asciiTheme="majorBidi" w:hAnsiTheme="majorBidi" w:cstheme="majorBidi"/>
          <w:sz w:val="28"/>
          <w:szCs w:val="28"/>
          <w:rtl/>
          <w:lang w:bidi="yi-Hebr"/>
        </w:rPr>
      </w:pPr>
      <w:r w:rsidRPr="00F32736">
        <w:rPr>
          <w:rFonts w:asciiTheme="majorBidi" w:hAnsiTheme="majorBidi" w:cstheme="majorBidi"/>
          <w:sz w:val="28"/>
          <w:szCs w:val="28"/>
          <w:rtl/>
          <w:lang w:bidi="yi-Hebr"/>
        </w:rPr>
        <w:t>– גײט װ</w:t>
      </w:r>
      <w:r w:rsidRPr="00F32736">
        <w:rPr>
          <w:rFonts w:asciiTheme="majorBidi" w:hAnsiTheme="majorBidi" w:cstheme="majorBidi" w:hint="cs"/>
          <w:sz w:val="28"/>
          <w:szCs w:val="28"/>
          <w:rtl/>
          <w:lang w:bidi="yi-Hebr"/>
        </w:rPr>
        <w:t>אַ</w:t>
      </w:r>
      <w:r w:rsidRPr="00F32736">
        <w:rPr>
          <w:rFonts w:asciiTheme="majorBidi" w:hAnsiTheme="majorBidi" w:cstheme="majorBidi"/>
          <w:sz w:val="28"/>
          <w:szCs w:val="28"/>
          <w:rtl/>
          <w:lang w:bidi="yi-Hebr"/>
        </w:rPr>
        <w:t xml:space="preserve">שט אײַך! – זאָגט די </w:t>
      </w:r>
      <w:r w:rsidRPr="00F32736">
        <w:rPr>
          <w:rFonts w:asciiTheme="majorBidi" w:hAnsiTheme="majorBidi" w:cstheme="majorBidi"/>
          <w:color w:val="008000"/>
          <w:sz w:val="28"/>
          <w:szCs w:val="28"/>
          <w:rtl/>
          <w:lang w:bidi="yi-Hebr"/>
        </w:rPr>
        <w:t>באָבע</w:t>
      </w:r>
      <w:r w:rsidRPr="00F32736">
        <w:rPr>
          <w:rFonts w:asciiTheme="majorBidi" w:hAnsiTheme="majorBidi" w:cstheme="majorBidi"/>
          <w:sz w:val="28"/>
          <w:szCs w:val="28"/>
          <w:rtl/>
          <w:lang w:bidi="yi-Hebr"/>
        </w:rPr>
        <w:t xml:space="preserve"> מינדע נאָך דעם, װי די </w:t>
      </w:r>
      <w:r w:rsidRPr="00F32736">
        <w:rPr>
          <w:rFonts w:asciiTheme="majorBidi" w:hAnsiTheme="majorBidi" w:cstheme="majorBidi"/>
          <w:color w:val="008000"/>
          <w:sz w:val="28"/>
          <w:szCs w:val="28"/>
          <w:rtl/>
          <w:lang w:bidi="yi-Hebr"/>
        </w:rPr>
        <w:t>מאַמע</w:t>
      </w:r>
      <w:r w:rsidRPr="00F32736">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חיה־אסתּר</w:t>
      </w:r>
      <w:r w:rsidRPr="00F32736">
        <w:rPr>
          <w:rFonts w:asciiTheme="majorBidi" w:hAnsiTheme="majorBidi" w:cstheme="majorBidi"/>
          <w:sz w:val="28"/>
          <w:szCs w:val="28"/>
          <w:rtl/>
          <w:lang w:bidi="yi-Hebr"/>
        </w:rPr>
        <w:t xml:space="preserve"> האָט געבראַכט צו טראָגן פֿון קיך עפּעס ניט אַזאַ געהױבענע </w:t>
      </w:r>
      <w:r w:rsidRPr="00F32736">
        <w:rPr>
          <w:rFonts w:asciiTheme="majorBidi" w:hAnsiTheme="majorBidi" w:cstheme="majorBidi"/>
          <w:color w:val="008000"/>
          <w:sz w:val="28"/>
          <w:szCs w:val="28"/>
          <w:rtl/>
          <w:lang w:bidi="yi-Hebr"/>
        </w:rPr>
        <w:t>װעטשערע</w:t>
      </w:r>
      <w:r w:rsidRPr="00F32736">
        <w:rPr>
          <w:rFonts w:asciiTheme="majorBidi" w:hAnsiTheme="majorBidi" w:cstheme="majorBidi"/>
          <w:sz w:val="28"/>
          <w:szCs w:val="28"/>
          <w:rtl/>
          <w:lang w:bidi="yi-Hebr"/>
        </w:rPr>
        <w:t>: צוגעװ</w:t>
      </w:r>
      <w:r w:rsidRPr="00F32736">
        <w:rPr>
          <w:rFonts w:asciiTheme="majorBidi" w:hAnsiTheme="majorBidi" w:cstheme="majorBidi" w:hint="cs"/>
          <w:sz w:val="28"/>
          <w:szCs w:val="28"/>
          <w:rtl/>
          <w:lang w:bidi="yi-Hebr"/>
        </w:rPr>
        <w:t>אַ</w:t>
      </w:r>
      <w:r w:rsidRPr="00F32736">
        <w:rPr>
          <w:rFonts w:asciiTheme="majorBidi" w:hAnsiTheme="majorBidi" w:cstheme="majorBidi"/>
          <w:sz w:val="28"/>
          <w:szCs w:val="28"/>
          <w:rtl/>
          <w:lang w:bidi="yi-Hebr"/>
        </w:rPr>
        <w:t xml:space="preserve">רעמטע </w:t>
      </w:r>
      <w:r w:rsidRPr="00F32736">
        <w:rPr>
          <w:rFonts w:asciiTheme="majorBidi" w:hAnsiTheme="majorBidi" w:cstheme="majorBidi"/>
          <w:color w:val="008000"/>
          <w:sz w:val="28"/>
          <w:szCs w:val="28"/>
          <w:rtl/>
          <w:lang w:bidi="yi-Hebr"/>
        </w:rPr>
        <w:t>ק</w:t>
      </w:r>
      <w:r w:rsidRPr="00F32736">
        <w:rPr>
          <w:rFonts w:asciiTheme="majorBidi" w:hAnsiTheme="majorBidi" w:cstheme="majorBidi" w:hint="cs"/>
          <w:color w:val="008000"/>
          <w:sz w:val="28"/>
          <w:szCs w:val="28"/>
          <w:rtl/>
          <w:lang w:bidi="yi-Hebr"/>
        </w:rPr>
        <w:t>אַ</w:t>
      </w:r>
      <w:r w:rsidRPr="00F32736">
        <w:rPr>
          <w:rFonts w:asciiTheme="majorBidi" w:hAnsiTheme="majorBidi" w:cstheme="majorBidi"/>
          <w:color w:val="008000"/>
          <w:sz w:val="28"/>
          <w:szCs w:val="28"/>
          <w:rtl/>
          <w:lang w:bidi="yi-Hebr"/>
        </w:rPr>
        <w:t>שע</w:t>
      </w:r>
      <w:r w:rsidRPr="00F32736">
        <w:rPr>
          <w:rFonts w:asciiTheme="majorBidi" w:hAnsiTheme="majorBidi" w:cstheme="majorBidi"/>
          <w:sz w:val="28"/>
          <w:szCs w:val="28"/>
          <w:rtl/>
          <w:lang w:bidi="yi-Hebr"/>
        </w:rPr>
        <w:t xml:space="preserve"> מיט </w:t>
      </w:r>
      <w:r w:rsidRPr="00F32736">
        <w:rPr>
          <w:rFonts w:asciiTheme="majorBidi" w:hAnsiTheme="majorBidi" w:cstheme="majorBidi"/>
          <w:color w:val="008000"/>
          <w:sz w:val="28"/>
          <w:szCs w:val="28"/>
          <w:rtl/>
          <w:lang w:bidi="yi-Hebr"/>
        </w:rPr>
        <w:t>פֿאַסאָליע</w:t>
      </w:r>
      <w:r w:rsidRPr="00F32736">
        <w:rPr>
          <w:rFonts w:asciiTheme="majorBidi" w:hAnsiTheme="majorBidi" w:cstheme="majorBidi"/>
          <w:sz w:val="28"/>
          <w:szCs w:val="28"/>
          <w:rtl/>
          <w:lang w:bidi="yi-Hebr"/>
        </w:rPr>
        <w:t xml:space="preserve">ס, און דאָס דאַרף מען עסן מיט ברױט, און דאָס ברױט איז אַלטגעבאַקן! די </w:t>
      </w:r>
      <w:r w:rsidRPr="00F32736">
        <w:rPr>
          <w:rFonts w:asciiTheme="majorBidi" w:hAnsiTheme="majorBidi" w:cstheme="majorBidi"/>
          <w:color w:val="008000"/>
          <w:sz w:val="28"/>
          <w:szCs w:val="28"/>
          <w:rtl/>
          <w:lang w:bidi="yi-Hebr"/>
        </w:rPr>
        <w:t>מאַמע</w:t>
      </w:r>
      <w:r w:rsidRPr="00F32736">
        <w:rPr>
          <w:rFonts w:asciiTheme="majorBidi" w:hAnsiTheme="majorBidi" w:cstheme="majorBidi"/>
          <w:sz w:val="28"/>
          <w:szCs w:val="28"/>
          <w:rtl/>
          <w:lang w:bidi="yi-Hebr"/>
        </w:rPr>
        <w:t xml:space="preserve"> אַלײן שנײַדט דאָס מיט</w:t>
      </w:r>
      <w:r w:rsidRPr="00F32736">
        <w:rPr>
          <w:rFonts w:asciiTheme="majorBidi" w:hAnsiTheme="majorBidi" w:cstheme="majorBidi"/>
          <w:color w:val="auto"/>
          <w:sz w:val="28"/>
          <w:szCs w:val="28"/>
          <w:rtl/>
          <w:lang w:bidi="yi-Hebr"/>
        </w:rPr>
        <w:t xml:space="preserve"> אַ </w:t>
      </w:r>
      <w:r w:rsidRPr="00F32736">
        <w:rPr>
          <w:rFonts w:asciiTheme="majorBidi" w:hAnsiTheme="majorBidi" w:cstheme="majorBidi"/>
          <w:sz w:val="28"/>
          <w:szCs w:val="28"/>
          <w:rtl/>
          <w:lang w:bidi="yi-Hebr"/>
        </w:rPr>
        <w:t xml:space="preserve">מעסער און טײלט אױס יעדן זײַן </w:t>
      </w:r>
      <w:r w:rsidR="000702E9">
        <w:rPr>
          <w:rFonts w:asciiTheme="majorBidi" w:hAnsiTheme="majorBidi" w:cstheme="majorBidi"/>
          <w:color w:val="FF0000"/>
          <w:sz w:val="28"/>
          <w:szCs w:val="28"/>
          <w:rtl/>
          <w:lang w:bidi="yi-Hebr"/>
        </w:rPr>
        <w:t>חלק</w:t>
      </w:r>
      <w:r w:rsidRPr="00F32736">
        <w:rPr>
          <w:rFonts w:asciiTheme="majorBidi" w:hAnsiTheme="majorBidi" w:cstheme="majorBidi"/>
          <w:sz w:val="28"/>
          <w:szCs w:val="28"/>
          <w:rtl/>
          <w:lang w:bidi="yi-Hebr"/>
        </w:rPr>
        <w:t xml:space="preserve"> – דאָס איז באַ זײ קײנמאָל ניט געװען.</w:t>
      </w:r>
      <w:r w:rsidRPr="00F32736">
        <w:rPr>
          <w:rFonts w:asciiTheme="majorBidi" w:hAnsiTheme="majorBidi" w:cstheme="majorBidi"/>
          <w:color w:val="auto"/>
          <w:sz w:val="28"/>
          <w:szCs w:val="28"/>
          <w:rtl/>
          <w:lang w:bidi="yi-Hebr"/>
        </w:rPr>
        <w:t xml:space="preserve"> אַ </w:t>
      </w:r>
      <w:r w:rsidR="00103998">
        <w:rPr>
          <w:rFonts w:asciiTheme="majorBidi" w:hAnsiTheme="majorBidi" w:cstheme="majorBidi"/>
          <w:color w:val="FF0000"/>
          <w:sz w:val="28"/>
          <w:szCs w:val="28"/>
          <w:rtl/>
          <w:lang w:bidi="yi-Hebr"/>
        </w:rPr>
        <w:t>קבצנ</w:t>
      </w:r>
      <w:r w:rsidRPr="00F32736">
        <w:rPr>
          <w:rFonts w:asciiTheme="majorBidi" w:hAnsiTheme="majorBidi" w:cstheme="majorBidi"/>
          <w:sz w:val="28"/>
          <w:szCs w:val="28"/>
          <w:rtl/>
          <w:lang w:bidi="yi-Hebr"/>
        </w:rPr>
        <w:t xml:space="preserve">ישער </w:t>
      </w:r>
      <w:r w:rsidR="0022117B" w:rsidRPr="0022117B">
        <w:rPr>
          <w:rFonts w:asciiTheme="majorBidi" w:hAnsiTheme="majorBidi" w:cstheme="majorBidi"/>
          <w:color w:val="FF0000"/>
          <w:sz w:val="28"/>
          <w:szCs w:val="28"/>
          <w:rtl/>
          <w:lang w:bidi="yi-Hebr"/>
        </w:rPr>
        <w:t>מינהג</w:t>
      </w:r>
      <w:r w:rsidRPr="00F32736">
        <w:rPr>
          <w:rFonts w:asciiTheme="majorBidi" w:hAnsiTheme="majorBidi" w:cstheme="majorBidi"/>
          <w:sz w:val="28"/>
          <w:szCs w:val="28"/>
          <w:rtl/>
          <w:lang w:bidi="yi-Hebr"/>
        </w:rPr>
        <w:t xml:space="preserve">!.. און דער </w:t>
      </w:r>
      <w:r w:rsidRPr="00F32736">
        <w:rPr>
          <w:rFonts w:asciiTheme="majorBidi" w:hAnsiTheme="majorBidi" w:cstheme="majorBidi"/>
          <w:color w:val="008000"/>
          <w:sz w:val="28"/>
          <w:szCs w:val="28"/>
          <w:rtl/>
          <w:lang w:bidi="yi-Hebr"/>
        </w:rPr>
        <w:t>טאַטע</w:t>
      </w:r>
      <w:r w:rsidRPr="00F32736">
        <w:rPr>
          <w:rFonts w:asciiTheme="majorBidi" w:hAnsiTheme="majorBidi" w:cstheme="majorBidi"/>
          <w:sz w:val="28"/>
          <w:szCs w:val="28"/>
          <w:rtl/>
          <w:lang w:bidi="yi-Hebr"/>
        </w:rPr>
        <w:t xml:space="preserve"> זיצט באַ דער זײַט און הערט ניט או</w:t>
      </w:r>
      <w:r w:rsidRPr="00F32736">
        <w:rPr>
          <w:rFonts w:asciiTheme="majorBidi" w:hAnsiTheme="majorBidi" w:cstheme="majorBidi"/>
          <w:color w:val="auto"/>
          <w:sz w:val="28"/>
          <w:szCs w:val="28"/>
          <w:rtl/>
          <w:lang w:bidi="yi-Hebr"/>
        </w:rPr>
        <w:t xml:space="preserve">ף </w:t>
      </w:r>
      <w:r w:rsidRPr="00F32736">
        <w:rPr>
          <w:rFonts w:asciiTheme="majorBidi" w:hAnsiTheme="majorBidi" w:cstheme="majorBidi"/>
          <w:sz w:val="28"/>
          <w:szCs w:val="28"/>
          <w:rtl/>
          <w:lang w:bidi="yi-Hebr"/>
        </w:rPr>
        <w:t>צו</w:t>
      </w:r>
    </w:p>
    <w:p w:rsidR="00FE52BE" w:rsidRPr="00F32736"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564"/>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רעליגיעזע צערעמ</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ניע אין </w:t>
      </w:r>
      <w:r w:rsidR="006555F5">
        <w:rPr>
          <w:rFonts w:asciiTheme="majorBidi" w:hAnsiTheme="majorBidi" w:cstheme="majorBidi"/>
          <w:color w:val="FF0000"/>
          <w:sz w:val="24"/>
          <w:szCs w:val="24"/>
          <w:rtl/>
          <w:lang w:bidi="yi-Hebr"/>
        </w:rPr>
        <w:t>בית מדרש</w:t>
      </w:r>
      <w:r w:rsidRPr="00AC02FD">
        <w:rPr>
          <w:rFonts w:asciiTheme="majorBidi" w:hAnsiTheme="majorBidi" w:cstheme="majorBidi"/>
          <w:sz w:val="24"/>
          <w:szCs w:val="24"/>
          <w:rtl/>
          <w:lang w:bidi="yi-Hebr"/>
        </w:rPr>
        <w:t>: די ״</w:t>
      </w:r>
      <w:r w:rsidR="0076122B">
        <w:rPr>
          <w:rFonts w:asciiTheme="majorBidi" w:hAnsiTheme="majorBidi" w:cstheme="majorBidi"/>
          <w:color w:val="FF0000"/>
          <w:sz w:val="24"/>
          <w:szCs w:val="24"/>
          <w:rtl/>
          <w:lang w:bidi="yi-Hebr"/>
        </w:rPr>
        <w:t>כּהנים</w:t>
      </w:r>
      <w:r w:rsidRPr="00AC02FD">
        <w:rPr>
          <w:rFonts w:asciiTheme="majorBidi" w:hAnsiTheme="majorBidi" w:cstheme="majorBidi"/>
          <w:sz w:val="24"/>
          <w:szCs w:val="24"/>
          <w:rtl/>
          <w:lang w:bidi="yi-Hebr"/>
        </w:rPr>
        <w:t>״ (</w:t>
      </w:r>
      <w:r>
        <w:rPr>
          <w:rFonts w:asciiTheme="majorBidi" w:hAnsiTheme="majorBidi" w:cstheme="majorBidi" w:hint="cs"/>
          <w:sz w:val="24"/>
          <w:szCs w:val="24"/>
          <w:rtl/>
          <w:lang w:bidi="yi-Hebr"/>
        </w:rPr>
        <w:t>ד</w:t>
      </w:r>
      <w:r w:rsidRPr="00AC02FD">
        <w:rPr>
          <w:rFonts w:asciiTheme="majorBidi" w:hAnsiTheme="majorBidi" w:cstheme="majorBidi"/>
          <w:sz w:val="24"/>
          <w:szCs w:val="24"/>
          <w:rtl/>
          <w:lang w:bidi="yi-Hebr"/>
        </w:rPr>
        <w:t>י, װאָס שט</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מען, לױט דער לעגענדע, </w:t>
      </w:r>
      <w:r w:rsidR="00DB6E8E" w:rsidRPr="00DB6E8E">
        <w:rPr>
          <w:rFonts w:asciiTheme="majorBidi" w:hAnsiTheme="majorBidi" w:cstheme="majorBidi"/>
          <w:color w:val="FF0000"/>
          <w:sz w:val="24"/>
          <w:szCs w:val="24"/>
          <w:rtl/>
          <w:lang w:bidi="yi-Hebr"/>
        </w:rPr>
        <w:t>כּלומרשט</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די </w:t>
      </w:r>
      <w:r>
        <w:rPr>
          <w:rFonts w:asciiTheme="majorBidi" w:hAnsiTheme="majorBidi" w:cstheme="majorBidi"/>
          <w:sz w:val="24"/>
          <w:szCs w:val="24"/>
          <w:rtl/>
          <w:lang w:bidi="yi-Hebr"/>
        </w:rPr>
        <w:t>אַמאָליק</w:t>
      </w:r>
      <w:r w:rsidRPr="00AC02FD">
        <w:rPr>
          <w:rFonts w:asciiTheme="majorBidi" w:hAnsiTheme="majorBidi" w:cstheme="majorBidi"/>
          <w:sz w:val="24"/>
          <w:szCs w:val="24"/>
          <w:rtl/>
          <w:lang w:bidi="yi-Hebr"/>
        </w:rPr>
        <w:t xml:space="preserve">ע ייִדישע פּריסטער)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 xml:space="preserve">רדעקן זיך מיט </w:t>
      </w:r>
      <w:r>
        <w:rPr>
          <w:rFonts w:asciiTheme="majorBidi" w:hAnsiTheme="majorBidi" w:cstheme="majorBidi"/>
          <w:color w:val="FF0000"/>
          <w:sz w:val="24"/>
          <w:szCs w:val="24"/>
          <w:rtl/>
          <w:lang w:bidi="yi-Hebr"/>
        </w:rPr>
        <w:t>טאַל</w:t>
      </w:r>
      <w:r w:rsidRPr="00AC02FD">
        <w:rPr>
          <w:rFonts w:asciiTheme="majorBidi" w:hAnsiTheme="majorBidi" w:cstheme="majorBidi"/>
          <w:color w:val="FF0000"/>
          <w:sz w:val="24"/>
          <w:szCs w:val="24"/>
          <w:rtl/>
          <w:lang w:bidi="yi-Hebr"/>
        </w:rPr>
        <w:t>ײסים</w:t>
      </w:r>
      <w:r w:rsidRPr="00AC02FD">
        <w:rPr>
          <w:rFonts w:asciiTheme="majorBidi" w:hAnsiTheme="majorBidi" w:cstheme="majorBidi"/>
          <w:sz w:val="24"/>
          <w:szCs w:val="24"/>
          <w:rtl/>
          <w:lang w:bidi="yi-Hebr"/>
        </w:rPr>
        <w:t xml:space="preserve">, מיט </w:t>
      </w:r>
      <w:r>
        <w:rPr>
          <w:rFonts w:asciiTheme="majorBidi" w:hAnsiTheme="majorBidi" w:cstheme="majorBidi"/>
          <w:sz w:val="24"/>
          <w:szCs w:val="24"/>
          <w:rtl/>
          <w:lang w:bidi="yi-Hebr"/>
        </w:rPr>
        <w:t>אופֿגע</w:t>
      </w:r>
      <w:r w:rsidRPr="00AC02FD">
        <w:rPr>
          <w:rFonts w:asciiTheme="majorBidi" w:hAnsiTheme="majorBidi" w:cstheme="majorBidi"/>
          <w:sz w:val="24"/>
          <w:szCs w:val="24"/>
          <w:rtl/>
          <w:lang w:bidi="yi-Hebr"/>
        </w:rPr>
        <w:t xml:space="preserve">הױבענע הענט בענטשן זײ דעם איבעריקן </w:t>
      </w:r>
      <w:r w:rsidR="00BA2FC4">
        <w:rPr>
          <w:rFonts w:asciiTheme="majorBidi" w:hAnsiTheme="majorBidi" w:cstheme="majorBidi"/>
          <w:color w:val="FF0000"/>
          <w:sz w:val="24"/>
          <w:szCs w:val="24"/>
          <w:rtl/>
          <w:lang w:bidi="yi-Hebr"/>
        </w:rPr>
        <w:t>עולם</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64"/>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ספּעציִעלער לײַכ</w:t>
      </w:r>
      <w:r>
        <w:rPr>
          <w:rFonts w:asciiTheme="majorBidi" w:hAnsiTheme="majorBidi" w:cstheme="majorBidi" w:hint="cs"/>
          <w:sz w:val="24"/>
          <w:szCs w:val="24"/>
          <w:rtl/>
          <w:lang w:bidi="yi-Hebr"/>
        </w:rPr>
        <w:t>ט</w:t>
      </w:r>
      <w:r w:rsidRPr="00AC02FD">
        <w:rPr>
          <w:rFonts w:asciiTheme="majorBidi" w:hAnsiTheme="majorBidi" w:cstheme="majorBidi"/>
          <w:sz w:val="24"/>
          <w:szCs w:val="24"/>
          <w:rtl/>
          <w:lang w:bidi="yi-Hebr"/>
        </w:rPr>
        <w:t xml:space="preserve">ער מיט </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כט רערלעך, װאָס רעליגיעזע ייִדן ב</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נוצן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אױסצו</w:t>
      </w:r>
      <w:r>
        <w:rPr>
          <w:rFonts w:asciiTheme="majorBidi" w:hAnsiTheme="majorBidi" w:cstheme="majorBidi"/>
          <w:sz w:val="24"/>
          <w:szCs w:val="24"/>
          <w:rtl/>
          <w:lang w:bidi="yi-Hebr"/>
        </w:rPr>
        <w:t>פֿיל</w:t>
      </w:r>
      <w:r w:rsidRPr="00AC02FD">
        <w:rPr>
          <w:rFonts w:asciiTheme="majorBidi" w:hAnsiTheme="majorBidi" w:cstheme="majorBidi"/>
          <w:sz w:val="24"/>
          <w:szCs w:val="24"/>
          <w:rtl/>
          <w:lang w:bidi="yi-Hebr"/>
        </w:rPr>
        <w:t>ן דעם ריטו</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ל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בענטשן ״</w:t>
      </w:r>
      <w:r w:rsidR="00AD2812" w:rsidRPr="00AD2812">
        <w:rPr>
          <w:rFonts w:asciiTheme="majorBidi" w:hAnsiTheme="majorBidi" w:cstheme="majorBidi"/>
          <w:color w:val="FF0000"/>
          <w:sz w:val="24"/>
          <w:szCs w:val="24"/>
          <w:rtl/>
          <w:lang w:bidi="yi-Hebr"/>
        </w:rPr>
        <w:t>חנוכּה</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ליכטלעך״.</w:t>
      </w:r>
    </w:p>
    <w:p w:rsidR="00FE52BE" w:rsidRPr="00AC02FD" w:rsidRDefault="00FE52BE" w:rsidP="00FE52BE">
      <w:pPr>
        <w:widowControl w:val="0"/>
        <w:tabs>
          <w:tab w:val="left" w:pos="569"/>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t xml:space="preserve"> </w:t>
      </w:r>
      <w:r>
        <w:rPr>
          <w:rFonts w:asciiTheme="majorBidi" w:hAnsiTheme="majorBidi" w:cstheme="majorBidi"/>
          <w:sz w:val="24"/>
          <w:szCs w:val="24"/>
          <w:rtl/>
          <w:lang w:bidi="yi-Hebr"/>
        </w:rPr>
        <w:t>אַזאַ</w:t>
      </w:r>
      <w:r w:rsidRPr="00AC02FD">
        <w:rPr>
          <w:rFonts w:asciiTheme="majorBidi" w:hAnsiTheme="majorBidi" w:cstheme="majorBidi"/>
          <w:sz w:val="24"/>
          <w:szCs w:val="24"/>
          <w:rtl/>
          <w:lang w:bidi="yi-Hebr"/>
        </w:rPr>
        <w:t xml:space="preserve"> פּושקעלע, אין װעלכן מע </w:t>
      </w:r>
      <w:r>
        <w:rPr>
          <w:rFonts w:asciiTheme="majorBidi" w:hAnsiTheme="majorBidi" w:cstheme="majorBidi"/>
          <w:sz w:val="24"/>
          <w:szCs w:val="24"/>
          <w:rtl/>
          <w:lang w:bidi="yi-Hebr"/>
        </w:rPr>
        <w:t>האַלט</w:t>
      </w:r>
      <w:r w:rsidRPr="00AC02FD">
        <w:rPr>
          <w:rFonts w:asciiTheme="majorBidi" w:hAnsiTheme="majorBidi" w:cstheme="majorBidi"/>
          <w:sz w:val="24"/>
          <w:szCs w:val="24"/>
          <w:rtl/>
          <w:lang w:bidi="yi-Hebr"/>
        </w:rPr>
        <w:t xml:space="preserve"> שמעקנדיקע געװירצן. װערט געברױכט</w:t>
      </w:r>
      <w:r>
        <w:rPr>
          <w:rFonts w:asciiTheme="majorBidi" w:hAnsiTheme="majorBidi" w:cstheme="majorBidi"/>
          <w:sz w:val="24"/>
          <w:szCs w:val="24"/>
          <w:rtl/>
          <w:lang w:bidi="yi-Hebr"/>
        </w:rPr>
        <w:t xml:space="preserve"> באַ </w:t>
      </w:r>
      <w:r w:rsidRPr="00AC02FD">
        <w:rPr>
          <w:rFonts w:asciiTheme="majorBidi" w:hAnsiTheme="majorBidi" w:cstheme="majorBidi"/>
          <w:sz w:val="24"/>
          <w:szCs w:val="24"/>
          <w:rtl/>
          <w:lang w:bidi="yi-Hebr"/>
        </w:rPr>
        <w:t xml:space="preserve">רעליגיעזע ייִדן </w:t>
      </w:r>
      <w:r w:rsidR="00AA3836">
        <w:rPr>
          <w:rFonts w:asciiTheme="majorBidi" w:hAnsiTheme="majorBidi" w:cstheme="majorBidi"/>
          <w:color w:val="FF0000"/>
          <w:sz w:val="24"/>
          <w:szCs w:val="24"/>
          <w:rtl/>
          <w:lang w:bidi="yi-Hebr"/>
        </w:rPr>
        <w:t>שבת</w:t>
      </w:r>
      <w:r w:rsidRPr="00AC02FD">
        <w:rPr>
          <w:rFonts w:asciiTheme="majorBidi" w:hAnsiTheme="majorBidi" w:cstheme="majorBidi"/>
          <w:sz w:val="24"/>
          <w:szCs w:val="24"/>
          <w:rtl/>
          <w:lang w:bidi="yi-Hebr"/>
        </w:rPr>
        <w:t>צו</w:t>
      </w:r>
      <w:r>
        <w:rPr>
          <w:rFonts w:asciiTheme="majorBidi" w:hAnsiTheme="majorBidi" w:cstheme="majorBidi"/>
          <w:sz w:val="24"/>
          <w:szCs w:val="24"/>
          <w:rtl/>
          <w:lang w:bidi="yi-Hebr"/>
        </w:rPr>
        <w:t>נאַכט</w:t>
      </w:r>
      <w:r w:rsidRPr="00AC02FD">
        <w:rPr>
          <w:rFonts w:asciiTheme="majorBidi" w:hAnsiTheme="majorBidi" w:cstheme="majorBidi"/>
          <w:sz w:val="24"/>
          <w:szCs w:val="24"/>
          <w:rtl/>
          <w:lang w:bidi="yi-Hebr"/>
        </w:rPr>
        <w:t>ס</w:t>
      </w:r>
      <w:r>
        <w:rPr>
          <w:rFonts w:asciiTheme="majorBidi" w:hAnsiTheme="majorBidi" w:cstheme="majorBidi"/>
          <w:sz w:val="24"/>
          <w:szCs w:val="24"/>
          <w:rtl/>
          <w:lang w:bidi="yi-Hebr"/>
        </w:rPr>
        <w:t xml:space="preserve"> באַ </w:t>
      </w:r>
      <w:r w:rsidRPr="00AC02FD">
        <w:rPr>
          <w:rFonts w:asciiTheme="majorBidi" w:hAnsiTheme="majorBidi" w:cstheme="majorBidi"/>
          <w:sz w:val="24"/>
          <w:szCs w:val="24"/>
          <w:rtl/>
          <w:lang w:bidi="yi-Hebr"/>
        </w:rPr>
        <w:t xml:space="preserve">דער </w:t>
      </w:r>
      <w:r w:rsidR="000B3139">
        <w:rPr>
          <w:rFonts w:asciiTheme="majorBidi" w:hAnsiTheme="majorBidi" w:cstheme="majorBidi"/>
          <w:color w:val="FF0000"/>
          <w:sz w:val="24"/>
          <w:szCs w:val="24"/>
          <w:rtl/>
          <w:lang w:bidi="yi-Hebr"/>
        </w:rPr>
        <w:t>תּפֿילה</w:t>
      </w:r>
      <w:r w:rsidRPr="00AC02FD">
        <w:rPr>
          <w:rFonts w:asciiTheme="majorBidi" w:hAnsiTheme="majorBidi" w:cstheme="majorBidi"/>
          <w:sz w:val="24"/>
          <w:szCs w:val="24"/>
          <w:rtl/>
          <w:lang w:bidi="yi-Hebr"/>
        </w:rPr>
        <w:t xml:space="preserve"> ״</w:t>
      </w:r>
      <w:r w:rsidR="00103998">
        <w:rPr>
          <w:rFonts w:asciiTheme="majorBidi" w:hAnsiTheme="majorBidi" w:cstheme="majorBidi"/>
          <w:color w:val="FF0000"/>
          <w:sz w:val="24"/>
          <w:szCs w:val="24"/>
          <w:rtl/>
          <w:lang w:bidi="yi-Hebr"/>
        </w:rPr>
        <w:t>הבֿדלה</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114</w:t>
      </w:r>
    </w:p>
    <w:p w:rsidR="00FE52BE" w:rsidRPr="006B4217" w:rsidRDefault="00FE52BE" w:rsidP="00D23EF9">
      <w:pPr>
        <w:widowControl w:val="0"/>
        <w:bidi/>
        <w:jc w:val="both"/>
        <w:rPr>
          <w:rFonts w:asciiTheme="majorBidi" w:hAnsiTheme="majorBidi" w:cstheme="majorBidi"/>
          <w:sz w:val="28"/>
          <w:szCs w:val="28"/>
          <w:lang w:bidi="yi-Hebr"/>
        </w:rPr>
      </w:pPr>
      <w:r w:rsidRPr="006B4217">
        <w:rPr>
          <w:rFonts w:asciiTheme="majorBidi" w:hAnsiTheme="majorBidi" w:cstheme="majorBidi"/>
          <w:sz w:val="28"/>
          <w:szCs w:val="28"/>
          <w:rtl/>
          <w:lang w:bidi="yi-Hebr"/>
        </w:rPr>
        <w:t xml:space="preserve">עקזאַמענירן, װוּ האַלט מען אין </w:t>
      </w:r>
      <w:r w:rsidR="000B3139">
        <w:rPr>
          <w:rFonts w:asciiTheme="majorBidi" w:hAnsiTheme="majorBidi" w:cstheme="majorBidi"/>
          <w:color w:val="FF0000"/>
          <w:sz w:val="28"/>
          <w:szCs w:val="28"/>
          <w:rtl/>
          <w:lang w:bidi="yi-Hebr"/>
        </w:rPr>
        <w:t>תּנך</w:t>
      </w:r>
      <w:r w:rsidRPr="006B4217">
        <w:rPr>
          <w:rFonts w:asciiTheme="majorBidi" w:hAnsiTheme="majorBidi" w:cstheme="majorBidi"/>
          <w:sz w:val="28"/>
          <w:szCs w:val="28"/>
          <w:rtl/>
          <w:lang w:bidi="yi-Hebr"/>
        </w:rPr>
        <w:t xml:space="preserve">. דער </w:t>
      </w:r>
      <w:r w:rsidRPr="006B4217">
        <w:rPr>
          <w:rFonts w:asciiTheme="majorBidi" w:hAnsiTheme="majorBidi" w:cstheme="majorBidi"/>
          <w:color w:val="008000"/>
          <w:sz w:val="28"/>
          <w:szCs w:val="28"/>
          <w:rtl/>
          <w:lang w:bidi="yi-Hebr"/>
        </w:rPr>
        <w:t>טאַטע</w:t>
      </w:r>
      <w:r w:rsidRPr="006B4217">
        <w:rPr>
          <w:rFonts w:asciiTheme="majorBidi" w:hAnsiTheme="majorBidi" w:cstheme="majorBidi"/>
          <w:sz w:val="28"/>
          <w:szCs w:val="28"/>
          <w:rtl/>
          <w:lang w:bidi="yi-Hebr"/>
        </w:rPr>
        <w:t xml:space="preserve"> זעט אױס צופֿרידן. די קינדער האַלטן װײַט. און װער </w:t>
      </w:r>
      <w:r w:rsidRPr="006B4217">
        <w:rPr>
          <w:rFonts w:asciiTheme="majorBidi" w:hAnsiTheme="majorBidi" w:cstheme="majorBidi"/>
          <w:color w:val="FF0000"/>
          <w:sz w:val="28"/>
          <w:szCs w:val="28"/>
          <w:rtl/>
          <w:lang w:bidi="yi-Hebr"/>
        </w:rPr>
        <w:t>שמועס</w:t>
      </w:r>
      <w:r w:rsidRPr="006B4217">
        <w:rPr>
          <w:rFonts w:asciiTheme="majorBidi" w:hAnsiTheme="majorBidi" w:cstheme="majorBidi"/>
          <w:sz w:val="28"/>
          <w:szCs w:val="28"/>
          <w:rtl/>
          <w:lang w:bidi="yi-Hebr"/>
        </w:rPr>
        <w:t xml:space="preserve">ט, דער מיטלסטער, </w:t>
      </w:r>
      <w:r>
        <w:rPr>
          <w:rFonts w:asciiTheme="majorBidi" w:hAnsiTheme="majorBidi" w:cstheme="majorBidi"/>
          <w:color w:val="FF0000"/>
          <w:sz w:val="28"/>
          <w:szCs w:val="28"/>
          <w:rtl/>
          <w:lang w:bidi="yi-Hebr"/>
        </w:rPr>
        <w:t>שלום</w:t>
      </w:r>
      <w:r w:rsidRPr="006B4217">
        <w:rPr>
          <w:rFonts w:asciiTheme="majorBidi" w:hAnsiTheme="majorBidi" w:cstheme="majorBidi"/>
          <w:sz w:val="28"/>
          <w:szCs w:val="28"/>
          <w:rtl/>
          <w:lang w:bidi="yi-Hebr"/>
        </w:rPr>
        <w:t xml:space="preserve">, דער איז קלאָר </w:t>
      </w:r>
      <w:r w:rsidR="00711C44">
        <w:rPr>
          <w:rFonts w:asciiTheme="majorBidi" w:hAnsiTheme="majorBidi" w:cstheme="majorBidi"/>
          <w:color w:val="FF0000"/>
          <w:sz w:val="28"/>
          <w:szCs w:val="28"/>
          <w:rtl/>
          <w:lang w:bidi="yi-Hebr"/>
        </w:rPr>
        <w:t>בעל־פּה</w:t>
      </w:r>
      <w:r w:rsidRPr="006B4217">
        <w:rPr>
          <w:rFonts w:asciiTheme="majorBidi" w:hAnsiTheme="majorBidi" w:cstheme="majorBidi"/>
          <w:sz w:val="28"/>
          <w:szCs w:val="28"/>
          <w:vertAlign w:val="superscript"/>
          <w:rtl/>
          <w:lang w:bidi="yi-Hebr"/>
        </w:rPr>
        <w:t>1</w:t>
      </w:r>
      <w:r w:rsidRPr="006B4217">
        <w:rPr>
          <w:rFonts w:asciiTheme="majorBidi" w:hAnsiTheme="majorBidi" w:cstheme="majorBidi"/>
          <w:sz w:val="28"/>
          <w:szCs w:val="28"/>
          <w:rtl/>
          <w:lang w:bidi="yi-Hebr"/>
        </w:rPr>
        <w:t xml:space="preserve">. קאָן זאָגן גאַנצע קאַפּיטלעך </w:t>
      </w:r>
      <w:r w:rsidR="00711C44">
        <w:rPr>
          <w:rFonts w:asciiTheme="majorBidi" w:hAnsiTheme="majorBidi" w:cstheme="majorBidi"/>
          <w:color w:val="FF0000"/>
          <w:sz w:val="28"/>
          <w:szCs w:val="28"/>
          <w:rtl/>
          <w:lang w:bidi="yi-Hebr"/>
        </w:rPr>
        <w:t>ישעיה</w:t>
      </w:r>
      <w:r w:rsidRPr="006B4217">
        <w:rPr>
          <w:rFonts w:asciiTheme="majorBidi" w:hAnsiTheme="majorBidi" w:cstheme="majorBidi"/>
          <w:sz w:val="28"/>
          <w:szCs w:val="28"/>
          <w:vertAlign w:val="superscript"/>
          <w:rtl/>
          <w:lang w:bidi="yi-Hebr"/>
        </w:rPr>
        <w:t>2</w:t>
      </w:r>
      <w:r w:rsidRPr="006B4217">
        <w:rPr>
          <w:rFonts w:asciiTheme="majorBidi" w:hAnsiTheme="majorBidi" w:cstheme="majorBidi"/>
          <w:sz w:val="28"/>
          <w:szCs w:val="28"/>
          <w:rtl/>
          <w:lang w:bidi="yi-Hebr"/>
        </w:rPr>
        <w:t xml:space="preserve"> אַף</w:t>
      </w:r>
      <w:r w:rsidRPr="006B4217">
        <w:rPr>
          <w:rFonts w:asciiTheme="majorBidi" w:hAnsiTheme="majorBidi" w:cstheme="majorBidi"/>
          <w:color w:val="auto"/>
          <w:sz w:val="28"/>
          <w:szCs w:val="28"/>
          <w:rtl/>
          <w:lang w:bidi="yi-Hebr"/>
        </w:rPr>
        <w:t xml:space="preserve"> </w:t>
      </w:r>
      <w:r w:rsidRPr="006B4217">
        <w:rPr>
          <w:rFonts w:asciiTheme="majorBidi" w:hAnsiTheme="majorBidi" w:cstheme="majorBidi"/>
          <w:sz w:val="28"/>
          <w:szCs w:val="28"/>
          <w:rtl/>
          <w:lang w:bidi="yi-Hebr"/>
        </w:rPr>
        <w:t>אױסװײניק, װי</w:t>
      </w:r>
      <w:r w:rsidRPr="006B4217">
        <w:rPr>
          <w:rFonts w:asciiTheme="majorBidi" w:hAnsiTheme="majorBidi" w:cstheme="majorBidi"/>
          <w:color w:val="auto"/>
          <w:sz w:val="28"/>
          <w:szCs w:val="28"/>
          <w:rtl/>
          <w:lang w:bidi="yi-Hebr"/>
        </w:rPr>
        <w:t xml:space="preserve"> אַ </w:t>
      </w:r>
      <w:r w:rsidRPr="006B4217">
        <w:rPr>
          <w:rFonts w:asciiTheme="majorBidi" w:hAnsiTheme="majorBidi" w:cstheme="majorBidi"/>
          <w:sz w:val="28"/>
          <w:szCs w:val="28"/>
          <w:rtl/>
          <w:lang w:bidi="yi-Hebr"/>
        </w:rPr>
        <w:t>װ</w:t>
      </w:r>
      <w:r w:rsidRPr="006B4217">
        <w:rPr>
          <w:rFonts w:asciiTheme="majorBidi" w:hAnsiTheme="majorBidi" w:cstheme="majorBidi" w:hint="cs"/>
          <w:sz w:val="28"/>
          <w:szCs w:val="28"/>
          <w:rtl/>
          <w:lang w:bidi="yi-Hebr"/>
        </w:rPr>
        <w:t>אַ</w:t>
      </w:r>
      <w:r w:rsidRPr="006B4217">
        <w:rPr>
          <w:rFonts w:asciiTheme="majorBidi" w:hAnsiTheme="majorBidi" w:cstheme="majorBidi"/>
          <w:sz w:val="28"/>
          <w:szCs w:val="28"/>
          <w:rtl/>
          <w:lang w:bidi="yi-Hebr"/>
        </w:rPr>
        <w:t>סער.</w:t>
      </w:r>
    </w:p>
    <w:p w:rsidR="00FE52BE" w:rsidRPr="006B4217" w:rsidRDefault="00FE52BE" w:rsidP="00FE52BE">
      <w:pPr>
        <w:widowControl w:val="0"/>
        <w:bidi/>
        <w:ind w:firstLine="284"/>
        <w:jc w:val="both"/>
        <w:rPr>
          <w:rFonts w:asciiTheme="majorBidi" w:hAnsiTheme="majorBidi" w:cstheme="majorBidi"/>
          <w:sz w:val="28"/>
          <w:szCs w:val="28"/>
          <w:lang w:bidi="yi-Hebr"/>
        </w:rPr>
      </w:pPr>
      <w:r w:rsidRPr="006B4217">
        <w:rPr>
          <w:rFonts w:asciiTheme="majorBidi" w:hAnsiTheme="majorBidi" w:cstheme="majorBidi"/>
          <w:sz w:val="28"/>
          <w:szCs w:val="28"/>
          <w:rtl/>
          <w:lang w:bidi="yi-Hebr"/>
        </w:rPr>
        <w:t xml:space="preserve">– נו, גענוג שױן, לאָזן זײ גײן שלאָפֿן! – זאָגט די </w:t>
      </w:r>
      <w:r w:rsidRPr="006B4217">
        <w:rPr>
          <w:rFonts w:asciiTheme="majorBidi" w:hAnsiTheme="majorBidi" w:cstheme="majorBidi"/>
          <w:color w:val="008000"/>
          <w:sz w:val="28"/>
          <w:szCs w:val="28"/>
          <w:rtl/>
          <w:lang w:bidi="yi-Hebr"/>
        </w:rPr>
        <w:t>מאַמע</w:t>
      </w:r>
      <w:r w:rsidRPr="006B4217">
        <w:rPr>
          <w:rFonts w:asciiTheme="majorBidi" w:hAnsiTheme="majorBidi" w:cstheme="majorBidi"/>
          <w:sz w:val="28"/>
          <w:szCs w:val="28"/>
          <w:rtl/>
          <w:lang w:bidi="yi-Hebr"/>
        </w:rPr>
        <w:t xml:space="preserve"> און נעמט צו דאָס איבערגעבליבענע ברױט פֿון טיש און פֿאַרשליסט דאָס אין ש</w:t>
      </w:r>
      <w:r w:rsidRPr="006B4217">
        <w:rPr>
          <w:rFonts w:asciiTheme="majorBidi" w:hAnsiTheme="majorBidi" w:cstheme="majorBidi" w:hint="cs"/>
          <w:sz w:val="28"/>
          <w:szCs w:val="28"/>
          <w:rtl/>
          <w:lang w:bidi="yi-Hebr"/>
        </w:rPr>
        <w:t>אַפֿ</w:t>
      </w:r>
      <w:r w:rsidRPr="006B4217">
        <w:rPr>
          <w:rFonts w:asciiTheme="majorBidi" w:hAnsiTheme="majorBidi" w:cstheme="majorBidi"/>
          <w:sz w:val="28"/>
          <w:szCs w:val="28"/>
          <w:rtl/>
          <w:lang w:bidi="yi-Hebr"/>
        </w:rPr>
        <w:t xml:space="preserve">ע. דאָס איז אױך ניט געװען באַ זײ דאָרטן אין </w:t>
      </w:r>
      <w:r w:rsidRPr="006B4217">
        <w:rPr>
          <w:rFonts w:asciiTheme="majorBidi" w:hAnsiTheme="majorBidi" w:cstheme="majorBidi"/>
          <w:color w:val="008000"/>
          <w:sz w:val="28"/>
          <w:szCs w:val="28"/>
          <w:rtl/>
          <w:lang w:bidi="yi-Hebr"/>
        </w:rPr>
        <w:t>װאָראָנקאָ</w:t>
      </w:r>
      <w:r w:rsidRPr="006B4217">
        <w:rPr>
          <w:rFonts w:asciiTheme="majorBidi" w:hAnsiTheme="majorBidi" w:cstheme="majorBidi"/>
          <w:sz w:val="28"/>
          <w:szCs w:val="28"/>
          <w:rtl/>
          <w:lang w:bidi="yi-Hebr"/>
        </w:rPr>
        <w:t>, דאָס איז גאָר</w:t>
      </w:r>
      <w:r w:rsidRPr="006B4217">
        <w:rPr>
          <w:rFonts w:asciiTheme="majorBidi" w:hAnsiTheme="majorBidi" w:cstheme="majorBidi"/>
          <w:color w:val="auto"/>
          <w:sz w:val="28"/>
          <w:szCs w:val="28"/>
          <w:rtl/>
          <w:lang w:bidi="yi-Hebr"/>
        </w:rPr>
        <w:t xml:space="preserve"> אַ </w:t>
      </w:r>
      <w:r w:rsidR="00680E55" w:rsidRPr="00680E55">
        <w:rPr>
          <w:rFonts w:asciiTheme="majorBidi" w:hAnsiTheme="majorBidi" w:cstheme="majorBidi"/>
          <w:color w:val="FF0000"/>
          <w:sz w:val="28"/>
          <w:szCs w:val="28"/>
          <w:rtl/>
          <w:lang w:bidi="yi-Hebr"/>
        </w:rPr>
        <w:t>מיאוס</w:t>
      </w:r>
      <w:r w:rsidRPr="006B4217">
        <w:rPr>
          <w:rFonts w:asciiTheme="majorBidi" w:hAnsiTheme="majorBidi" w:cstheme="majorBidi"/>
          <w:color w:val="FF0000"/>
          <w:sz w:val="28"/>
          <w:szCs w:val="28"/>
          <w:rtl/>
          <w:lang w:bidi="yi-Hebr"/>
        </w:rPr>
        <w:t>ער</w:t>
      </w:r>
      <w:r w:rsidRPr="006B4217">
        <w:rPr>
          <w:rFonts w:asciiTheme="majorBidi" w:hAnsiTheme="majorBidi" w:cstheme="majorBidi"/>
          <w:sz w:val="28"/>
          <w:szCs w:val="28"/>
          <w:rtl/>
          <w:lang w:bidi="yi-Hebr"/>
        </w:rPr>
        <w:t xml:space="preserve"> </w:t>
      </w:r>
      <w:r w:rsidR="0022117B" w:rsidRPr="0022117B">
        <w:rPr>
          <w:rFonts w:asciiTheme="majorBidi" w:hAnsiTheme="majorBidi" w:cstheme="majorBidi"/>
          <w:color w:val="FF0000"/>
          <w:sz w:val="28"/>
          <w:szCs w:val="28"/>
          <w:rtl/>
          <w:lang w:bidi="yi-Hebr"/>
        </w:rPr>
        <w:t>מינהג</w:t>
      </w:r>
      <w:r w:rsidRPr="006B4217">
        <w:rPr>
          <w:rFonts w:asciiTheme="majorBidi" w:hAnsiTheme="majorBidi" w:cstheme="majorBidi"/>
          <w:sz w:val="28"/>
          <w:szCs w:val="28"/>
          <w:rtl/>
          <w:lang w:bidi="yi-Hebr"/>
        </w:rPr>
        <w:t>!..</w:t>
      </w:r>
    </w:p>
    <w:p w:rsidR="00FE52BE" w:rsidRPr="006B4217" w:rsidRDefault="00FE52BE" w:rsidP="00FE52BE">
      <w:pPr>
        <w:widowControl w:val="0"/>
        <w:bidi/>
        <w:ind w:firstLine="284"/>
        <w:jc w:val="both"/>
        <w:rPr>
          <w:rFonts w:asciiTheme="majorBidi" w:hAnsiTheme="majorBidi" w:cstheme="majorBidi"/>
          <w:sz w:val="28"/>
          <w:szCs w:val="28"/>
          <w:rtl/>
          <w:lang w:bidi="yi-Hebr"/>
        </w:rPr>
      </w:pPr>
      <w:r w:rsidRPr="006B4217">
        <w:rPr>
          <w:rFonts w:asciiTheme="majorBidi" w:hAnsiTheme="majorBidi" w:cstheme="majorBidi"/>
          <w:sz w:val="28"/>
          <w:szCs w:val="28"/>
          <w:rtl/>
          <w:lang w:bidi="yi-Hebr"/>
        </w:rPr>
        <w:t>עס איז שװער צו זאָגן: צי װײַל דער װעג איז געװען</w:t>
      </w:r>
      <w:r w:rsidRPr="006B4217">
        <w:rPr>
          <w:rFonts w:asciiTheme="majorBidi" w:hAnsiTheme="majorBidi" w:cstheme="majorBidi"/>
          <w:color w:val="auto"/>
          <w:sz w:val="28"/>
          <w:szCs w:val="28"/>
          <w:rtl/>
          <w:lang w:bidi="yi-Hebr"/>
        </w:rPr>
        <w:t xml:space="preserve"> אַ </w:t>
      </w:r>
      <w:r w:rsidRPr="006B4217">
        <w:rPr>
          <w:rFonts w:asciiTheme="majorBidi" w:hAnsiTheme="majorBidi" w:cstheme="majorBidi"/>
          <w:sz w:val="28"/>
          <w:szCs w:val="28"/>
          <w:rtl/>
          <w:lang w:bidi="yi-Hebr"/>
        </w:rPr>
        <w:t>ל</w:t>
      </w:r>
      <w:r>
        <w:rPr>
          <w:rFonts w:asciiTheme="majorBidi" w:hAnsiTheme="majorBidi" w:cstheme="majorBidi" w:hint="cs"/>
          <w:sz w:val="28"/>
          <w:szCs w:val="28"/>
          <w:rtl/>
          <w:lang w:bidi="yi-Hebr"/>
        </w:rPr>
        <w:t>אַ</w:t>
      </w:r>
      <w:r w:rsidRPr="006B4217">
        <w:rPr>
          <w:rFonts w:asciiTheme="majorBidi" w:hAnsiTheme="majorBidi" w:cstheme="majorBidi"/>
          <w:sz w:val="28"/>
          <w:szCs w:val="28"/>
          <w:rtl/>
          <w:lang w:bidi="yi-Hebr"/>
        </w:rPr>
        <w:t>נגער,</w:t>
      </w:r>
      <w:r w:rsidRPr="006B4217">
        <w:rPr>
          <w:rFonts w:asciiTheme="majorBidi" w:hAnsiTheme="majorBidi" w:cstheme="majorBidi"/>
          <w:color w:val="auto"/>
          <w:sz w:val="28"/>
          <w:szCs w:val="28"/>
          <w:rtl/>
          <w:lang w:bidi="yi-Hebr"/>
        </w:rPr>
        <w:t xml:space="preserve"> אַ </w:t>
      </w:r>
      <w:r w:rsidRPr="006B4217">
        <w:rPr>
          <w:rFonts w:asciiTheme="majorBidi" w:hAnsiTheme="majorBidi" w:cstheme="majorBidi"/>
          <w:sz w:val="28"/>
          <w:szCs w:val="28"/>
          <w:rtl/>
          <w:lang w:bidi="yi-Hebr"/>
        </w:rPr>
        <w:t>שװערער און מע איז געװען צעבר</w:t>
      </w:r>
      <w:r w:rsidRPr="006B4217">
        <w:rPr>
          <w:rFonts w:asciiTheme="majorBidi" w:hAnsiTheme="majorBidi" w:cstheme="majorBidi" w:hint="cs"/>
          <w:sz w:val="28"/>
          <w:szCs w:val="28"/>
          <w:rtl/>
          <w:lang w:bidi="yi-Hebr"/>
        </w:rPr>
        <w:t>אָ</w:t>
      </w:r>
      <w:r w:rsidRPr="006B4217">
        <w:rPr>
          <w:rFonts w:asciiTheme="majorBidi" w:hAnsiTheme="majorBidi" w:cstheme="majorBidi"/>
          <w:sz w:val="28"/>
          <w:szCs w:val="28"/>
          <w:rtl/>
          <w:lang w:bidi="yi-Hebr"/>
        </w:rPr>
        <w:t>כן אַף</w:t>
      </w:r>
      <w:r w:rsidRPr="006B4217">
        <w:rPr>
          <w:rFonts w:asciiTheme="majorBidi" w:hAnsiTheme="majorBidi" w:cstheme="majorBidi"/>
          <w:color w:val="auto"/>
          <w:sz w:val="28"/>
          <w:szCs w:val="28"/>
          <w:rtl/>
          <w:lang w:bidi="yi-Hebr"/>
        </w:rPr>
        <w:t xml:space="preserve"> </w:t>
      </w:r>
      <w:r w:rsidRPr="006B4217">
        <w:rPr>
          <w:rFonts w:asciiTheme="majorBidi" w:hAnsiTheme="majorBidi" w:cstheme="majorBidi"/>
          <w:sz w:val="28"/>
          <w:szCs w:val="28"/>
          <w:rtl/>
          <w:lang w:bidi="yi-Hebr"/>
        </w:rPr>
        <w:t xml:space="preserve">שטיק־שטיקלעך, אָדער </w:t>
      </w:r>
      <w:r w:rsidR="00BA2FC4">
        <w:rPr>
          <w:rFonts w:asciiTheme="majorBidi" w:hAnsiTheme="majorBidi" w:cstheme="majorBidi"/>
          <w:color w:val="FF0000"/>
          <w:sz w:val="28"/>
          <w:szCs w:val="28"/>
          <w:rtl/>
          <w:lang w:bidi="yi-Hebr"/>
        </w:rPr>
        <w:t>אפֿשר</w:t>
      </w:r>
      <w:r w:rsidRPr="006B4217">
        <w:rPr>
          <w:rFonts w:asciiTheme="majorBidi" w:hAnsiTheme="majorBidi" w:cstheme="majorBidi"/>
          <w:sz w:val="28"/>
          <w:szCs w:val="28"/>
          <w:rtl/>
          <w:lang w:bidi="yi-Hebr"/>
        </w:rPr>
        <w:t xml:space="preserve"> דערפֿאַר, װאָס דאָס באַגעגעניש איז געװען עפּעס ניט איבעריק פֿרײַנטלעך און די אופֿנ</w:t>
      </w:r>
      <w:r w:rsidRPr="006B4217">
        <w:rPr>
          <w:rFonts w:asciiTheme="majorBidi" w:hAnsiTheme="majorBidi" w:cstheme="majorBidi" w:hint="cs"/>
          <w:sz w:val="28"/>
          <w:szCs w:val="28"/>
          <w:rtl/>
          <w:lang w:bidi="yi-Hebr"/>
        </w:rPr>
        <w:t>אַ</w:t>
      </w:r>
      <w:r w:rsidRPr="006B4217">
        <w:rPr>
          <w:rFonts w:asciiTheme="majorBidi" w:hAnsiTheme="majorBidi" w:cstheme="majorBidi"/>
          <w:sz w:val="28"/>
          <w:szCs w:val="28"/>
          <w:rtl/>
          <w:lang w:bidi="yi-Hebr"/>
        </w:rPr>
        <w:t xml:space="preserve">מע </w:t>
      </w:r>
      <w:r w:rsidR="00103998">
        <w:rPr>
          <w:rFonts w:asciiTheme="majorBidi" w:hAnsiTheme="majorBidi" w:cstheme="majorBidi"/>
          <w:color w:val="FF0000"/>
          <w:sz w:val="28"/>
          <w:szCs w:val="28"/>
          <w:rtl/>
          <w:lang w:bidi="yi-Hebr"/>
        </w:rPr>
        <w:t>קבצנ</w:t>
      </w:r>
      <w:r w:rsidRPr="006B4217">
        <w:rPr>
          <w:rFonts w:asciiTheme="majorBidi" w:hAnsiTheme="majorBidi" w:cstheme="majorBidi"/>
          <w:sz w:val="28"/>
          <w:szCs w:val="28"/>
          <w:rtl/>
          <w:lang w:bidi="yi-Hebr"/>
        </w:rPr>
        <w:t xml:space="preserve">ישדיק – נאָר די נײַע הײם, װאָס </w:t>
      </w:r>
      <w:r w:rsidR="00AA3836">
        <w:rPr>
          <w:rFonts w:asciiTheme="majorBidi" w:hAnsiTheme="majorBidi" w:cstheme="majorBidi"/>
          <w:color w:val="FF0000"/>
          <w:sz w:val="28"/>
          <w:szCs w:val="28"/>
          <w:rtl/>
          <w:lang w:bidi="yi-Hebr"/>
        </w:rPr>
        <w:t>חבֿרה</w:t>
      </w:r>
      <w:r w:rsidRPr="006B4217">
        <w:rPr>
          <w:rFonts w:asciiTheme="majorBidi" w:hAnsiTheme="majorBidi" w:cstheme="majorBidi"/>
          <w:sz w:val="28"/>
          <w:szCs w:val="28"/>
          <w:rtl/>
          <w:lang w:bidi="yi-Hebr"/>
        </w:rPr>
        <w:t xml:space="preserve"> האָבן װעגן איר אַזױפֿיל גע</w:t>
      </w:r>
      <w:r w:rsidR="0026719C" w:rsidRPr="0026719C">
        <w:rPr>
          <w:rFonts w:asciiTheme="majorBidi" w:hAnsiTheme="majorBidi" w:cstheme="majorBidi"/>
          <w:color w:val="FF0000"/>
          <w:sz w:val="28"/>
          <w:szCs w:val="28"/>
          <w:rtl/>
          <w:lang w:bidi="yi-Hebr"/>
        </w:rPr>
        <w:t>חלומ</w:t>
      </w:r>
      <w:r w:rsidRPr="006B4217">
        <w:rPr>
          <w:rFonts w:asciiTheme="majorBidi" w:hAnsiTheme="majorBidi" w:cstheme="majorBidi"/>
          <w:sz w:val="28"/>
          <w:szCs w:val="28"/>
          <w:rtl/>
          <w:lang w:bidi="yi-Hebr"/>
        </w:rPr>
        <w:t xml:space="preserve">ט, האָט ניט געפֿונען באַ זײ אין די אױגן יענעם </w:t>
      </w:r>
      <w:r w:rsidR="006555F5">
        <w:rPr>
          <w:rFonts w:asciiTheme="majorBidi" w:hAnsiTheme="majorBidi" w:cstheme="majorBidi"/>
          <w:color w:val="FF0000"/>
          <w:sz w:val="28"/>
          <w:szCs w:val="28"/>
          <w:rtl/>
          <w:lang w:bidi="yi-Hebr"/>
        </w:rPr>
        <w:t>חן</w:t>
      </w:r>
      <w:r w:rsidRPr="006B4217">
        <w:rPr>
          <w:rFonts w:asciiTheme="majorBidi" w:hAnsiTheme="majorBidi" w:cstheme="majorBidi"/>
          <w:sz w:val="28"/>
          <w:szCs w:val="28"/>
          <w:rtl/>
          <w:lang w:bidi="yi-Hebr"/>
        </w:rPr>
        <w:t xml:space="preserve">, װאָס זײ האָבן געמײנט און געװאָלט. צופֿיל האָבן זײ, </w:t>
      </w:r>
      <w:r w:rsidRPr="006B4217">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6B4217">
        <w:rPr>
          <w:rFonts w:asciiTheme="majorBidi" w:hAnsiTheme="majorBidi" w:cstheme="majorBidi"/>
          <w:sz w:val="28"/>
          <w:szCs w:val="28"/>
          <w:rtl/>
          <w:lang w:bidi="yi-Hebr"/>
        </w:rPr>
        <w:t>, געװ</w:t>
      </w:r>
      <w:r w:rsidRPr="006B4217">
        <w:rPr>
          <w:rFonts w:asciiTheme="majorBidi" w:hAnsiTheme="majorBidi" w:cstheme="majorBidi" w:hint="cs"/>
          <w:sz w:val="28"/>
          <w:szCs w:val="28"/>
          <w:rtl/>
          <w:lang w:bidi="yi-Hebr"/>
        </w:rPr>
        <w:t>אַ</w:t>
      </w:r>
      <w:r w:rsidRPr="006B4217">
        <w:rPr>
          <w:rFonts w:asciiTheme="majorBidi" w:hAnsiTheme="majorBidi" w:cstheme="majorBidi"/>
          <w:sz w:val="28"/>
          <w:szCs w:val="28"/>
          <w:rtl/>
          <w:lang w:bidi="yi-Hebr"/>
        </w:rPr>
        <w:t xml:space="preserve">רט פֿון דעם – דעריבער האָבן זײ זיך געפֿילט </w:t>
      </w:r>
      <w:r w:rsidR="00FA3A2B">
        <w:rPr>
          <w:rFonts w:asciiTheme="majorBidi" w:hAnsiTheme="majorBidi" w:cstheme="majorBidi"/>
          <w:sz w:val="28"/>
          <w:szCs w:val="28"/>
          <w:rtl/>
          <w:lang w:bidi="yi-Hebr"/>
        </w:rPr>
        <w:t>װי</w:t>
      </w:r>
      <w:r w:rsidRPr="006B4217">
        <w:rPr>
          <w:rFonts w:asciiTheme="majorBidi" w:hAnsiTheme="majorBidi" w:cstheme="majorBidi"/>
          <w:sz w:val="28"/>
          <w:szCs w:val="28"/>
          <w:rtl/>
          <w:lang w:bidi="yi-Hebr"/>
        </w:rPr>
        <w:t xml:space="preserve"> אָפּגעשמיסענע און זײַנען געװען צופֿרידן, אַז מע האָט זײ געהײסן לײענען </w:t>
      </w:r>
      <w:r w:rsidR="00427E44">
        <w:rPr>
          <w:rFonts w:asciiTheme="majorBidi" w:hAnsiTheme="majorBidi" w:cstheme="majorBidi"/>
          <w:color w:val="FF0000"/>
          <w:sz w:val="28"/>
          <w:szCs w:val="28"/>
          <w:rtl/>
          <w:lang w:bidi="yi-Hebr"/>
        </w:rPr>
        <w:t>קריאת־שמע</w:t>
      </w:r>
      <w:r w:rsidRPr="006B4217">
        <w:rPr>
          <w:rFonts w:asciiTheme="majorBidi" w:hAnsiTheme="majorBidi" w:cstheme="majorBidi"/>
          <w:sz w:val="28"/>
          <w:szCs w:val="28"/>
          <w:rtl/>
          <w:lang w:bidi="yi-Hebr"/>
        </w:rPr>
        <w:t xml:space="preserve"> און גײן שלאָפֿן.</w:t>
      </w:r>
    </w:p>
    <w:p w:rsidR="00FE52BE" w:rsidRPr="006B4217" w:rsidRDefault="00FE52BE" w:rsidP="00D23EF9">
      <w:pPr>
        <w:widowControl w:val="0"/>
        <w:bidi/>
        <w:ind w:firstLine="284"/>
        <w:jc w:val="both"/>
        <w:rPr>
          <w:rFonts w:asciiTheme="majorBidi" w:hAnsiTheme="majorBidi" w:cstheme="majorBidi"/>
          <w:sz w:val="28"/>
          <w:szCs w:val="28"/>
          <w:lang w:bidi="yi-Hebr"/>
        </w:rPr>
      </w:pPr>
      <w:r w:rsidRPr="006B4217">
        <w:rPr>
          <w:rFonts w:asciiTheme="majorBidi" w:hAnsiTheme="majorBidi" w:cstheme="majorBidi"/>
          <w:sz w:val="28"/>
          <w:szCs w:val="28"/>
          <w:rtl/>
          <w:lang w:bidi="yi-Hebr"/>
        </w:rPr>
        <w:t>ליגנדיק דערנאָך אַף</w:t>
      </w:r>
      <w:r w:rsidRPr="006B4217">
        <w:rPr>
          <w:rFonts w:asciiTheme="majorBidi" w:hAnsiTheme="majorBidi" w:cstheme="majorBidi"/>
          <w:color w:val="auto"/>
          <w:sz w:val="28"/>
          <w:szCs w:val="28"/>
          <w:rtl/>
          <w:lang w:bidi="yi-Hebr"/>
        </w:rPr>
        <w:t xml:space="preserve"> </w:t>
      </w:r>
      <w:r w:rsidRPr="006B4217">
        <w:rPr>
          <w:rFonts w:asciiTheme="majorBidi" w:hAnsiTheme="majorBidi" w:cstheme="majorBidi"/>
          <w:sz w:val="28"/>
          <w:szCs w:val="28"/>
          <w:rtl/>
          <w:lang w:bidi="yi-Hebr"/>
        </w:rPr>
        <w:t>שטרױענע זעק, אױסגעבעט אַף</w:t>
      </w:r>
      <w:r w:rsidRPr="006B4217">
        <w:rPr>
          <w:rFonts w:asciiTheme="majorBidi" w:hAnsiTheme="majorBidi" w:cstheme="majorBidi"/>
          <w:color w:val="auto"/>
          <w:sz w:val="28"/>
          <w:szCs w:val="28"/>
          <w:rtl/>
          <w:lang w:bidi="yi-Hebr"/>
        </w:rPr>
        <w:t xml:space="preserve"> </w:t>
      </w:r>
      <w:r w:rsidRPr="006B4217">
        <w:rPr>
          <w:rFonts w:asciiTheme="majorBidi" w:hAnsiTheme="majorBidi" w:cstheme="majorBidi"/>
          <w:sz w:val="28"/>
          <w:szCs w:val="28"/>
          <w:rtl/>
          <w:lang w:bidi="yi-Hebr"/>
        </w:rPr>
        <w:t>דער ערד, אַלע קינדער אינײנעם, אין</w:t>
      </w:r>
      <w:r w:rsidRPr="006B4217">
        <w:rPr>
          <w:rFonts w:asciiTheme="majorBidi" w:hAnsiTheme="majorBidi" w:cstheme="majorBidi"/>
          <w:color w:val="auto"/>
          <w:sz w:val="28"/>
          <w:szCs w:val="28"/>
          <w:rtl/>
          <w:lang w:bidi="yi-Hebr"/>
        </w:rPr>
        <w:t xml:space="preserve"> אַ </w:t>
      </w:r>
      <w:r w:rsidRPr="006B4217">
        <w:rPr>
          <w:rFonts w:asciiTheme="majorBidi" w:hAnsiTheme="majorBidi" w:cstheme="majorBidi"/>
          <w:sz w:val="28"/>
          <w:szCs w:val="28"/>
          <w:rtl/>
          <w:lang w:bidi="yi-Hebr"/>
        </w:rPr>
        <w:t xml:space="preserve">גרױסן פֿינצטערן </w:t>
      </w:r>
      <w:r w:rsidR="006555F5">
        <w:rPr>
          <w:rFonts w:asciiTheme="majorBidi" w:hAnsiTheme="majorBidi" w:cstheme="majorBidi"/>
          <w:color w:val="FF0000"/>
          <w:sz w:val="28"/>
          <w:szCs w:val="28"/>
          <w:rtl/>
          <w:lang w:bidi="yi-Hebr"/>
        </w:rPr>
        <w:t>חדר</w:t>
      </w:r>
      <w:r w:rsidRPr="006B4217">
        <w:rPr>
          <w:rFonts w:asciiTheme="majorBidi" w:hAnsiTheme="majorBidi" w:cstheme="majorBidi"/>
          <w:sz w:val="28"/>
          <w:szCs w:val="28"/>
          <w:rtl/>
          <w:lang w:bidi="yi-Hebr"/>
        </w:rPr>
        <w:t xml:space="preserve"> </w:t>
      </w:r>
      <w:r w:rsidRPr="006B4217">
        <w:rPr>
          <w:rFonts w:asciiTheme="majorBidi" w:hAnsiTheme="majorBidi" w:cstheme="majorBidi" w:hint="cs"/>
          <w:sz w:val="28"/>
          <w:szCs w:val="28"/>
          <w:rtl/>
          <w:lang w:bidi="yi-Hebr"/>
        </w:rPr>
        <w:t>אָ</w:t>
      </w:r>
      <w:r w:rsidRPr="006B4217">
        <w:rPr>
          <w:rFonts w:asciiTheme="majorBidi" w:hAnsiTheme="majorBidi" w:cstheme="majorBidi"/>
          <w:sz w:val="28"/>
          <w:szCs w:val="28"/>
          <w:rtl/>
          <w:lang w:bidi="yi-Hebr"/>
        </w:rPr>
        <w:t>ן</w:t>
      </w:r>
      <w:r w:rsidRPr="006B4217">
        <w:rPr>
          <w:rFonts w:asciiTheme="majorBidi" w:hAnsiTheme="majorBidi" w:cstheme="majorBidi"/>
          <w:color w:val="auto"/>
          <w:sz w:val="28"/>
          <w:szCs w:val="28"/>
          <w:rtl/>
          <w:lang w:bidi="yi-Hebr"/>
        </w:rPr>
        <w:t xml:space="preserve"> אַ </w:t>
      </w:r>
      <w:r w:rsidRPr="006B4217">
        <w:rPr>
          <w:rFonts w:asciiTheme="majorBidi" w:hAnsiTheme="majorBidi" w:cstheme="majorBidi"/>
          <w:color w:val="FF0000"/>
          <w:sz w:val="28"/>
          <w:szCs w:val="28"/>
          <w:rtl/>
          <w:lang w:bidi="yi-Hebr"/>
        </w:rPr>
        <w:t>שום</w:t>
      </w:r>
      <w:r w:rsidRPr="006B4217">
        <w:rPr>
          <w:rFonts w:asciiTheme="majorBidi" w:hAnsiTheme="majorBidi" w:cstheme="majorBidi"/>
          <w:sz w:val="28"/>
          <w:szCs w:val="28"/>
          <w:rtl/>
          <w:lang w:bidi="yi-Hebr"/>
        </w:rPr>
        <w:t xml:space="preserve"> מעבל –</w:t>
      </w:r>
      <w:r w:rsidRPr="006B4217">
        <w:rPr>
          <w:rFonts w:asciiTheme="majorBidi" w:hAnsiTheme="majorBidi" w:cstheme="majorBidi"/>
          <w:color w:val="auto"/>
          <w:sz w:val="28"/>
          <w:szCs w:val="28"/>
          <w:rtl/>
          <w:lang w:bidi="yi-Hebr"/>
        </w:rPr>
        <w:t xml:space="preserve"> אַ </w:t>
      </w:r>
      <w:r w:rsidRPr="006B4217">
        <w:rPr>
          <w:rFonts w:asciiTheme="majorBidi" w:hAnsiTheme="majorBidi" w:cstheme="majorBidi"/>
          <w:color w:val="FF0000"/>
          <w:sz w:val="28"/>
          <w:szCs w:val="28"/>
          <w:rtl/>
          <w:lang w:bidi="yi-Hebr"/>
        </w:rPr>
        <w:t>מין</w:t>
      </w:r>
      <w:r w:rsidRPr="006B4217">
        <w:rPr>
          <w:rFonts w:asciiTheme="majorBidi" w:hAnsiTheme="majorBidi" w:cstheme="majorBidi"/>
          <w:sz w:val="28"/>
          <w:szCs w:val="28"/>
          <w:rtl/>
          <w:lang w:bidi="yi-Hebr"/>
        </w:rPr>
        <w:t xml:space="preserve"> דורכגאַנגס־</w:t>
      </w:r>
      <w:r w:rsidR="006555F5">
        <w:rPr>
          <w:rFonts w:asciiTheme="majorBidi" w:hAnsiTheme="majorBidi" w:cstheme="majorBidi"/>
          <w:color w:val="FF0000"/>
          <w:sz w:val="28"/>
          <w:szCs w:val="28"/>
          <w:rtl/>
          <w:lang w:bidi="yi-Hebr"/>
        </w:rPr>
        <w:t>חדר</w:t>
      </w:r>
      <w:r w:rsidRPr="006B4217">
        <w:rPr>
          <w:rFonts w:asciiTheme="majorBidi" w:hAnsiTheme="majorBidi" w:cstheme="majorBidi"/>
          <w:sz w:val="28"/>
          <w:szCs w:val="28"/>
          <w:rtl/>
          <w:lang w:bidi="yi-Hebr"/>
        </w:rPr>
        <w:t xml:space="preserve"> פֿון ז</w:t>
      </w:r>
      <w:r w:rsidRPr="006B4217">
        <w:rPr>
          <w:rFonts w:asciiTheme="majorBidi" w:hAnsiTheme="majorBidi" w:cstheme="majorBidi" w:hint="cs"/>
          <w:sz w:val="28"/>
          <w:szCs w:val="28"/>
          <w:rtl/>
          <w:lang w:bidi="yi-Hebr"/>
        </w:rPr>
        <w:t>אַ</w:t>
      </w:r>
      <w:r w:rsidRPr="006B4217">
        <w:rPr>
          <w:rFonts w:asciiTheme="majorBidi" w:hAnsiTheme="majorBidi" w:cstheme="majorBidi"/>
          <w:sz w:val="28"/>
          <w:szCs w:val="28"/>
          <w:rtl/>
          <w:lang w:bidi="yi-Hebr"/>
        </w:rPr>
        <w:t xml:space="preserve">ל אין קיך אַרײַן, – האָט דער העלד פֿון דער דאָזיקער ביִאָגראַפֿיע לאַנג ניט געקאָנט אַנשלאָפֿן װערן. אין זײַן קאָפּ האָבן זיך געבאָמבלט אַלערלײ </w:t>
      </w:r>
      <w:r w:rsidR="00F27C7F" w:rsidRPr="00F27C7F">
        <w:rPr>
          <w:rFonts w:asciiTheme="majorBidi" w:hAnsiTheme="majorBidi" w:cstheme="majorBidi"/>
          <w:color w:val="FF0000"/>
          <w:sz w:val="28"/>
          <w:szCs w:val="28"/>
          <w:rtl/>
          <w:lang w:bidi="yi-Hebr"/>
        </w:rPr>
        <w:t>מחשבֿות</w:t>
      </w:r>
      <w:r w:rsidRPr="006B4217">
        <w:rPr>
          <w:rFonts w:asciiTheme="majorBidi" w:hAnsiTheme="majorBidi" w:cstheme="majorBidi"/>
          <w:sz w:val="28"/>
          <w:szCs w:val="28"/>
          <w:rtl/>
          <w:lang w:bidi="yi-Hebr"/>
        </w:rPr>
        <w:t xml:space="preserve"> און געדאַנקען מיט </w:t>
      </w:r>
      <w:r w:rsidR="00711C44">
        <w:rPr>
          <w:rFonts w:asciiTheme="majorBidi" w:hAnsiTheme="majorBidi" w:cstheme="majorBidi"/>
          <w:color w:val="FF0000"/>
          <w:sz w:val="28"/>
          <w:szCs w:val="28"/>
          <w:rtl/>
          <w:lang w:bidi="yi-Hebr"/>
        </w:rPr>
        <w:t>קשיאות</w:t>
      </w:r>
      <w:r w:rsidRPr="006B4217">
        <w:rPr>
          <w:rFonts w:asciiTheme="majorBidi" w:hAnsiTheme="majorBidi" w:cstheme="majorBidi"/>
          <w:sz w:val="28"/>
          <w:szCs w:val="28"/>
          <w:rtl/>
          <w:lang w:bidi="yi-Hebr"/>
        </w:rPr>
        <w:t xml:space="preserve">, </w:t>
      </w:r>
      <w:r w:rsidR="00711C44">
        <w:rPr>
          <w:rFonts w:asciiTheme="majorBidi" w:hAnsiTheme="majorBidi" w:cstheme="majorBidi"/>
          <w:color w:val="FF0000"/>
          <w:sz w:val="28"/>
          <w:szCs w:val="28"/>
          <w:rtl/>
          <w:lang w:bidi="yi-Hebr"/>
        </w:rPr>
        <w:t>קשיאות</w:t>
      </w:r>
      <w:r w:rsidRPr="006B4217">
        <w:rPr>
          <w:rFonts w:asciiTheme="majorBidi" w:hAnsiTheme="majorBidi" w:cstheme="majorBidi"/>
          <w:sz w:val="28"/>
          <w:szCs w:val="28"/>
          <w:rtl/>
          <w:lang w:bidi="yi-Hebr"/>
        </w:rPr>
        <w:t xml:space="preserve"> און</w:t>
      </w:r>
      <w:r w:rsidRPr="006B4217">
        <w:rPr>
          <w:rFonts w:asciiTheme="majorBidi" w:hAnsiTheme="majorBidi" w:cstheme="majorBidi"/>
          <w:color w:val="FF0000"/>
          <w:sz w:val="28"/>
          <w:szCs w:val="28"/>
          <w:rtl/>
          <w:lang w:bidi="yi-Hebr"/>
        </w:rPr>
        <w:t xml:space="preserve"> </w:t>
      </w:r>
      <w:r w:rsidR="00711C44">
        <w:rPr>
          <w:rFonts w:asciiTheme="majorBidi" w:hAnsiTheme="majorBidi" w:cstheme="majorBidi"/>
          <w:color w:val="FF0000"/>
          <w:sz w:val="28"/>
          <w:szCs w:val="28"/>
          <w:rtl/>
          <w:lang w:bidi="yi-Hebr"/>
        </w:rPr>
        <w:t>קשיאות</w:t>
      </w:r>
      <w:r w:rsidRPr="006B4217">
        <w:rPr>
          <w:rFonts w:asciiTheme="majorBidi" w:hAnsiTheme="majorBidi" w:cstheme="majorBidi"/>
          <w:sz w:val="28"/>
          <w:szCs w:val="28"/>
          <w:rtl/>
          <w:lang w:bidi="yi-Hebr"/>
        </w:rPr>
        <w:t>: פֿאַרװאָס איז דאָ אַזױ פֿינצטער א</w:t>
      </w:r>
      <w:r w:rsidRPr="006B4217">
        <w:rPr>
          <w:rFonts w:asciiTheme="majorBidi" w:hAnsiTheme="majorBidi" w:cstheme="majorBidi" w:hint="cs"/>
          <w:sz w:val="28"/>
          <w:szCs w:val="28"/>
          <w:rtl/>
          <w:lang w:bidi="yi-Hebr"/>
        </w:rPr>
        <w:t>ו</w:t>
      </w:r>
      <w:r w:rsidRPr="006B4217">
        <w:rPr>
          <w:rFonts w:asciiTheme="majorBidi" w:hAnsiTheme="majorBidi" w:cstheme="majorBidi"/>
          <w:sz w:val="28"/>
          <w:szCs w:val="28"/>
          <w:rtl/>
          <w:lang w:bidi="yi-Hebr"/>
        </w:rPr>
        <w:t xml:space="preserve">ן אומעטיק? פֿאַרװאָס זײַנען דאָ אַלע אַזױ פֿאַרזאָרגט? װאָס איז דאָס מיט דער </w:t>
      </w:r>
      <w:r w:rsidRPr="006B4217">
        <w:rPr>
          <w:rFonts w:asciiTheme="majorBidi" w:hAnsiTheme="majorBidi" w:cstheme="majorBidi"/>
          <w:color w:val="008000"/>
          <w:sz w:val="28"/>
          <w:szCs w:val="28"/>
          <w:rtl/>
          <w:lang w:bidi="yi-Hebr"/>
        </w:rPr>
        <w:t>מאַמע</w:t>
      </w:r>
      <w:r w:rsidRPr="006B4217">
        <w:rPr>
          <w:rFonts w:asciiTheme="majorBidi" w:hAnsiTheme="majorBidi" w:cstheme="majorBidi"/>
          <w:sz w:val="28"/>
          <w:szCs w:val="28"/>
          <w:rtl/>
          <w:lang w:bidi="yi-Hebr"/>
        </w:rPr>
        <w:t xml:space="preserve">ן, װאָס זי איז געװאָרן אַזױ קאַרג מיט </w:t>
      </w:r>
      <w:r w:rsidR="00711C44">
        <w:rPr>
          <w:rFonts w:asciiTheme="majorBidi" w:hAnsiTheme="majorBidi" w:cstheme="majorBidi" w:hint="cs"/>
          <w:color w:val="FF0000"/>
          <w:sz w:val="28"/>
          <w:szCs w:val="28"/>
          <w:rtl/>
          <w:lang w:bidi="yi-Hebr"/>
        </w:rPr>
        <w:t>סכּנות</w:t>
      </w:r>
      <w:r w:rsidRPr="006B4217">
        <w:rPr>
          <w:rFonts w:asciiTheme="majorBidi" w:hAnsiTheme="majorBidi" w:cstheme="majorBidi"/>
          <w:sz w:val="28"/>
          <w:szCs w:val="28"/>
          <w:rtl/>
          <w:lang w:bidi="yi-Hebr"/>
        </w:rPr>
        <w:t xml:space="preserve">? װאָס איז דאָס מיטן </w:t>
      </w:r>
      <w:r w:rsidR="004A7859" w:rsidRPr="004A7859">
        <w:rPr>
          <w:rFonts w:asciiTheme="majorBidi" w:hAnsiTheme="majorBidi" w:cstheme="majorBidi"/>
          <w:color w:val="008000"/>
          <w:sz w:val="28"/>
          <w:szCs w:val="28"/>
          <w:rtl/>
          <w:lang w:bidi="yi-Hebr"/>
        </w:rPr>
        <w:t>טאַטן</w:t>
      </w:r>
      <w:r w:rsidRPr="006B4217">
        <w:rPr>
          <w:rFonts w:asciiTheme="majorBidi" w:hAnsiTheme="majorBidi" w:cstheme="majorBidi"/>
          <w:sz w:val="28"/>
          <w:szCs w:val="28"/>
          <w:rtl/>
          <w:lang w:bidi="yi-Hebr"/>
        </w:rPr>
        <w:t xml:space="preserve">, װאָס ער איז געװאָרן אַזױ אײַנגעבױגן, </w:t>
      </w:r>
      <w:r w:rsidRPr="006B4217">
        <w:rPr>
          <w:rFonts w:asciiTheme="majorBidi" w:hAnsiTheme="majorBidi" w:cstheme="majorBidi"/>
          <w:color w:val="008000"/>
          <w:sz w:val="28"/>
          <w:szCs w:val="28"/>
          <w:rtl/>
          <w:lang w:bidi="yi-Hebr"/>
        </w:rPr>
        <w:t>סוטולעװ</w:t>
      </w:r>
      <w:r w:rsidRPr="006B4217">
        <w:rPr>
          <w:rFonts w:asciiTheme="majorBidi" w:hAnsiTheme="majorBidi" w:cstheme="majorBidi" w:hint="cs"/>
          <w:color w:val="008000"/>
          <w:sz w:val="28"/>
          <w:szCs w:val="28"/>
          <w:rtl/>
          <w:lang w:bidi="yi-Hebr"/>
        </w:rPr>
        <w:t>אַ</w:t>
      </w:r>
      <w:r w:rsidRPr="006B4217">
        <w:rPr>
          <w:rFonts w:asciiTheme="majorBidi" w:hAnsiTheme="majorBidi" w:cstheme="majorBidi"/>
          <w:color w:val="008000"/>
          <w:sz w:val="28"/>
          <w:szCs w:val="28"/>
          <w:rtl/>
          <w:lang w:bidi="yi-Hebr"/>
        </w:rPr>
        <w:t>טע</w:t>
      </w:r>
      <w:r w:rsidRPr="006B4217">
        <w:rPr>
          <w:rFonts w:asciiTheme="majorBidi" w:hAnsiTheme="majorBidi" w:cstheme="majorBidi"/>
          <w:sz w:val="28"/>
          <w:szCs w:val="28"/>
          <w:rtl/>
          <w:lang w:bidi="yi-Hebr"/>
        </w:rPr>
        <w:t xml:space="preserve"> און אַזױ שטאַרק פֿאַרעלטערט, אַז עס קלעמט דאָס האַרץ קוקנדיק אַף</w:t>
      </w:r>
      <w:r w:rsidRPr="006B4217">
        <w:rPr>
          <w:rFonts w:asciiTheme="majorBidi" w:hAnsiTheme="majorBidi" w:cstheme="majorBidi"/>
          <w:color w:val="auto"/>
          <w:sz w:val="28"/>
          <w:szCs w:val="28"/>
          <w:rtl/>
          <w:lang w:bidi="yi-Hebr"/>
        </w:rPr>
        <w:t xml:space="preserve"> </w:t>
      </w:r>
      <w:r w:rsidRPr="006B4217">
        <w:rPr>
          <w:rFonts w:asciiTheme="majorBidi" w:hAnsiTheme="majorBidi" w:cstheme="majorBidi"/>
          <w:sz w:val="28"/>
          <w:szCs w:val="28"/>
          <w:rtl/>
          <w:lang w:bidi="yi-Hebr"/>
        </w:rPr>
        <w:t xml:space="preserve">זײַן געל געקנײטשט </w:t>
      </w:r>
      <w:r w:rsidR="00EA0A7D">
        <w:rPr>
          <w:rFonts w:asciiTheme="majorBidi" w:hAnsiTheme="majorBidi" w:cstheme="majorBidi"/>
          <w:color w:val="FF0000"/>
          <w:sz w:val="28"/>
          <w:szCs w:val="28"/>
          <w:rtl/>
          <w:lang w:bidi="yi-Hebr"/>
        </w:rPr>
        <w:t>פּנים</w:t>
      </w:r>
      <w:r w:rsidRPr="006B4217">
        <w:rPr>
          <w:rFonts w:asciiTheme="majorBidi" w:hAnsiTheme="majorBidi" w:cstheme="majorBidi"/>
          <w:sz w:val="28"/>
          <w:szCs w:val="28"/>
          <w:rtl/>
          <w:lang w:bidi="yi-Hebr"/>
        </w:rPr>
        <w:t xml:space="preserve">? ניט שױן </w:t>
      </w:r>
      <w:r w:rsidRPr="006B4217">
        <w:rPr>
          <w:rFonts w:asciiTheme="majorBidi" w:hAnsiTheme="majorBidi" w:cstheme="majorBidi"/>
          <w:color w:val="008000"/>
          <w:sz w:val="28"/>
          <w:szCs w:val="28"/>
          <w:rtl/>
          <w:lang w:bidi="yi-Hebr"/>
        </w:rPr>
        <w:t xml:space="preserve">זשע </w:t>
      </w:r>
      <w:r w:rsidRPr="006B4217">
        <w:rPr>
          <w:rFonts w:asciiTheme="majorBidi" w:hAnsiTheme="majorBidi" w:cstheme="majorBidi"/>
          <w:sz w:val="28"/>
          <w:szCs w:val="28"/>
          <w:rtl/>
          <w:lang w:bidi="yi-Hebr"/>
        </w:rPr>
        <w:t xml:space="preserve">איז דאָס אַלצדינג נאָר צוליב דעם, װאָס מע האָט געזאָגט אין </w:t>
      </w:r>
      <w:r w:rsidRPr="006B4217">
        <w:rPr>
          <w:rFonts w:asciiTheme="majorBidi" w:hAnsiTheme="majorBidi" w:cstheme="majorBidi"/>
          <w:color w:val="008000"/>
          <w:sz w:val="28"/>
          <w:szCs w:val="28"/>
          <w:rtl/>
          <w:lang w:bidi="yi-Hebr"/>
        </w:rPr>
        <w:t>װאָראָנקאָ</w:t>
      </w:r>
      <w:r w:rsidRPr="006B4217">
        <w:rPr>
          <w:rFonts w:asciiTheme="majorBidi" w:hAnsiTheme="majorBidi" w:cstheme="majorBidi"/>
          <w:sz w:val="28"/>
          <w:szCs w:val="28"/>
          <w:rtl/>
          <w:lang w:bidi="yi-Hebr"/>
        </w:rPr>
        <w:t xml:space="preserve">, אַז די </w:t>
      </w:r>
      <w:r w:rsidR="006965B2">
        <w:rPr>
          <w:rFonts w:asciiTheme="majorBidi" w:hAnsiTheme="majorBidi" w:cstheme="majorBidi"/>
          <w:color w:val="FF0000"/>
          <w:sz w:val="28"/>
          <w:szCs w:val="28"/>
          <w:rtl/>
          <w:lang w:bidi="yi-Hebr"/>
        </w:rPr>
        <w:t>פּרנסה</w:t>
      </w:r>
      <w:r w:rsidRPr="006B4217">
        <w:rPr>
          <w:rFonts w:asciiTheme="majorBidi" w:hAnsiTheme="majorBidi" w:cstheme="majorBidi"/>
          <w:sz w:val="28"/>
          <w:szCs w:val="28"/>
          <w:rtl/>
          <w:lang w:bidi="yi-Hebr"/>
        </w:rPr>
        <w:t xml:space="preserve"> איז געשלאָגן? ניט שױן </w:t>
      </w:r>
      <w:r w:rsidRPr="006B4217">
        <w:rPr>
          <w:rFonts w:asciiTheme="majorBidi" w:hAnsiTheme="majorBidi" w:cstheme="majorBidi"/>
          <w:color w:val="008000"/>
          <w:sz w:val="28"/>
          <w:szCs w:val="28"/>
          <w:rtl/>
          <w:lang w:bidi="yi-Hebr"/>
        </w:rPr>
        <w:t xml:space="preserve">זשע </w:t>
      </w:r>
      <w:r w:rsidRPr="006B4217">
        <w:rPr>
          <w:rFonts w:asciiTheme="majorBidi" w:hAnsiTheme="majorBidi" w:cstheme="majorBidi"/>
          <w:sz w:val="28"/>
          <w:szCs w:val="28"/>
          <w:rtl/>
          <w:lang w:bidi="yi-Hebr"/>
        </w:rPr>
        <w:t>איז</w:t>
      </w:r>
      <w:r w:rsidRPr="006B4217">
        <w:rPr>
          <w:rFonts w:asciiTheme="majorBidi" w:hAnsiTheme="majorBidi" w:cstheme="majorBidi"/>
          <w:color w:val="008000"/>
          <w:sz w:val="28"/>
          <w:szCs w:val="28"/>
          <w:rtl/>
          <w:lang w:bidi="yi-Hebr"/>
        </w:rPr>
        <w:t xml:space="preserve"> אָט </w:t>
      </w:r>
      <w:r w:rsidRPr="006B4217">
        <w:rPr>
          <w:rFonts w:asciiTheme="majorBidi" w:hAnsiTheme="majorBidi" w:cstheme="majorBidi"/>
          <w:sz w:val="28"/>
          <w:szCs w:val="28"/>
          <w:rtl/>
          <w:lang w:bidi="yi-Hebr"/>
        </w:rPr>
        <w:t>דאָס דער ״</w:t>
      </w:r>
      <w:r w:rsidR="006E2687" w:rsidRPr="006E2687">
        <w:rPr>
          <w:rFonts w:asciiTheme="majorBidi" w:hAnsiTheme="majorBidi" w:cstheme="majorBidi"/>
          <w:color w:val="FF0000"/>
          <w:sz w:val="28"/>
          <w:szCs w:val="28"/>
          <w:rtl/>
          <w:lang w:bidi="yi-Hebr"/>
        </w:rPr>
        <w:t>משנה</w:t>
      </w:r>
      <w:r w:rsidRPr="006B4217">
        <w:rPr>
          <w:rFonts w:asciiTheme="majorBidi" w:hAnsiTheme="majorBidi" w:cstheme="majorBidi"/>
          <w:color w:val="FF0000"/>
          <w:sz w:val="28"/>
          <w:szCs w:val="28"/>
          <w:rtl/>
          <w:lang w:bidi="yi-Hebr"/>
        </w:rPr>
        <w:t xml:space="preserve"> </w:t>
      </w:r>
      <w:r w:rsidR="006E2687" w:rsidRPr="006E2687">
        <w:rPr>
          <w:rFonts w:asciiTheme="majorBidi" w:hAnsiTheme="majorBidi" w:cstheme="majorBidi"/>
          <w:color w:val="FF0000"/>
          <w:sz w:val="28"/>
          <w:szCs w:val="28"/>
          <w:rtl/>
          <w:lang w:bidi="yi-Hebr"/>
        </w:rPr>
        <w:t>מקום</w:t>
      </w:r>
      <w:r w:rsidR="00D23EF9">
        <w:rPr>
          <w:rFonts w:asciiTheme="majorBidi" w:hAnsiTheme="majorBidi" w:cstheme="majorBidi"/>
          <w:color w:val="FF0000"/>
          <w:sz w:val="28"/>
          <w:szCs w:val="28"/>
          <w:lang w:val="en-US" w:bidi="yi-Hebr"/>
        </w:rPr>
        <w:t xml:space="preserve"> – </w:t>
      </w:r>
      <w:r w:rsidR="006E2687" w:rsidRPr="006E2687">
        <w:rPr>
          <w:rFonts w:asciiTheme="majorBidi" w:hAnsiTheme="majorBidi" w:cstheme="majorBidi"/>
          <w:color w:val="FF0000"/>
          <w:sz w:val="28"/>
          <w:szCs w:val="28"/>
          <w:rtl/>
          <w:lang w:bidi="yi-Hebr"/>
        </w:rPr>
        <w:t>משנה</w:t>
      </w:r>
      <w:r w:rsidRPr="006B4217">
        <w:rPr>
          <w:rFonts w:asciiTheme="majorBidi" w:hAnsiTheme="majorBidi" w:cstheme="majorBidi"/>
          <w:color w:val="FF0000"/>
          <w:sz w:val="28"/>
          <w:szCs w:val="28"/>
          <w:rtl/>
          <w:lang w:bidi="yi-Hebr"/>
        </w:rPr>
        <w:t xml:space="preserve"> </w:t>
      </w:r>
      <w:r w:rsidR="00A95BEC">
        <w:rPr>
          <w:rFonts w:asciiTheme="majorBidi" w:hAnsiTheme="majorBidi" w:cstheme="majorBidi"/>
          <w:color w:val="FF0000"/>
          <w:sz w:val="28"/>
          <w:szCs w:val="28"/>
          <w:rtl/>
          <w:lang w:bidi="yi-Hebr"/>
        </w:rPr>
        <w:t>מזל</w:t>
      </w:r>
      <w:r w:rsidRPr="006B4217">
        <w:rPr>
          <w:rFonts w:asciiTheme="majorBidi" w:hAnsiTheme="majorBidi" w:cstheme="majorBidi"/>
          <w:sz w:val="28"/>
          <w:szCs w:val="28"/>
          <w:rtl/>
          <w:lang w:bidi="yi-Hebr"/>
        </w:rPr>
        <w:t xml:space="preserve">״? װאָס טוט מען דערצו? דערצו איז – דער </w:t>
      </w:r>
      <w:r w:rsidR="006555F5">
        <w:rPr>
          <w:rFonts w:asciiTheme="majorBidi" w:hAnsiTheme="majorBidi" w:cstheme="majorBidi"/>
          <w:color w:val="FF0000"/>
          <w:sz w:val="28"/>
          <w:szCs w:val="28"/>
          <w:rtl/>
          <w:lang w:bidi="yi-Hebr"/>
        </w:rPr>
        <w:t>אוצר</w:t>
      </w:r>
      <w:r w:rsidRPr="006B4217">
        <w:rPr>
          <w:rFonts w:asciiTheme="majorBidi" w:hAnsiTheme="majorBidi" w:cstheme="majorBidi"/>
          <w:sz w:val="28"/>
          <w:szCs w:val="28"/>
          <w:rtl/>
          <w:lang w:bidi="yi-Hebr"/>
        </w:rPr>
        <w:t>. אַך! װען ער</w:t>
      </w:r>
    </w:p>
    <w:p w:rsidR="00FE52BE" w:rsidRPr="00AC02FD" w:rsidRDefault="00FE52BE" w:rsidP="00FE52BE">
      <w:pPr>
        <w:widowControl w:val="0"/>
        <w:tabs>
          <w:tab w:val="left" w:pos="600"/>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אױסװײניק.</w:t>
      </w:r>
    </w:p>
    <w:p w:rsidR="00FE52BE" w:rsidRPr="00AC02FD" w:rsidRDefault="00FE52BE" w:rsidP="00FE52BE">
      <w:pPr>
        <w:widowControl w:val="0"/>
        <w:tabs>
          <w:tab w:val="left" w:pos="598"/>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 xml:space="preserve">2 </w:t>
      </w:r>
      <w:r w:rsidRPr="00AC02FD">
        <w:rPr>
          <w:rFonts w:asciiTheme="majorBidi" w:hAnsiTheme="majorBidi" w:cstheme="majorBidi"/>
          <w:sz w:val="24"/>
          <w:szCs w:val="24"/>
          <w:rtl/>
          <w:lang w:bidi="yi-Hebr"/>
        </w:rPr>
        <w:tab/>
        <w:t xml:space="preserve">דאָ: דער נאָמען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אײנעם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די ביבלישע ביכער.</w:t>
      </w:r>
    </w:p>
    <w:p w:rsidR="00FE52BE" w:rsidRPr="00AC02FD" w:rsidRDefault="00DB57F9"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1</w:t>
      </w:r>
      <w:r w:rsidR="00FE52BE" w:rsidRPr="00AC02FD">
        <w:rPr>
          <w:rFonts w:asciiTheme="majorBidi" w:hAnsiTheme="majorBidi" w:cstheme="majorBidi"/>
          <w:sz w:val="32"/>
          <w:szCs w:val="32"/>
          <w:lang w:val="en-US" w:bidi="yi-Hebr"/>
        </w:rPr>
        <w:t>1</w:t>
      </w:r>
      <w:r w:rsidR="00FE52BE" w:rsidRPr="00AC02FD">
        <w:rPr>
          <w:rFonts w:asciiTheme="majorBidi" w:hAnsiTheme="majorBidi" w:cstheme="majorBidi"/>
          <w:sz w:val="32"/>
          <w:szCs w:val="32"/>
          <w:rtl/>
          <w:lang w:bidi="yi-Hebr"/>
        </w:rPr>
        <w:t>5</w:t>
      </w:r>
      <w:r w:rsidRPr="00AC02FD">
        <w:rPr>
          <w:rFonts w:asciiTheme="majorBidi" w:hAnsiTheme="majorBidi" w:cstheme="majorBidi"/>
          <w:sz w:val="32"/>
          <w:szCs w:val="32"/>
          <w:lang w:bidi="yi-Hebr"/>
        </w:rPr>
        <w:fldChar w:fldCharType="end"/>
      </w:r>
    </w:p>
    <w:p w:rsidR="00FE52BE" w:rsidRPr="006B4217" w:rsidRDefault="00FE52BE" w:rsidP="00711C44">
      <w:pPr>
        <w:widowControl w:val="0"/>
        <w:bidi/>
        <w:jc w:val="both"/>
        <w:rPr>
          <w:rFonts w:asciiTheme="majorBidi" w:hAnsiTheme="majorBidi" w:cstheme="majorBidi"/>
          <w:sz w:val="28"/>
          <w:szCs w:val="28"/>
          <w:lang w:bidi="yi-Hebr"/>
        </w:rPr>
      </w:pPr>
      <w:r w:rsidRPr="006B4217">
        <w:rPr>
          <w:rFonts w:asciiTheme="majorBidi" w:hAnsiTheme="majorBidi" w:cstheme="majorBidi"/>
          <w:sz w:val="28"/>
          <w:szCs w:val="28"/>
          <w:rtl/>
          <w:lang w:bidi="yi-Hebr"/>
        </w:rPr>
        <w:t xml:space="preserve">ברענגט מיט זיך </w:t>
      </w:r>
      <w:r w:rsidRPr="006B4217">
        <w:rPr>
          <w:rFonts w:asciiTheme="majorBidi" w:hAnsiTheme="majorBidi" w:cstheme="majorBidi"/>
          <w:color w:val="008000"/>
          <w:sz w:val="28"/>
          <w:szCs w:val="28"/>
          <w:rtl/>
          <w:lang w:bidi="yi-Hebr"/>
        </w:rPr>
        <w:t>כאָטש</w:t>
      </w:r>
      <w:r w:rsidRPr="006B4217">
        <w:rPr>
          <w:rFonts w:asciiTheme="majorBidi" w:hAnsiTheme="majorBidi" w:cstheme="majorBidi"/>
          <w:color w:val="auto"/>
          <w:sz w:val="28"/>
          <w:szCs w:val="28"/>
          <w:rtl/>
          <w:lang w:bidi="yi-Hebr"/>
        </w:rPr>
        <w:t xml:space="preserve"> אַ </w:t>
      </w:r>
      <w:r w:rsidRPr="006B4217">
        <w:rPr>
          <w:rFonts w:asciiTheme="majorBidi" w:hAnsiTheme="majorBidi" w:cstheme="majorBidi"/>
          <w:sz w:val="28"/>
          <w:szCs w:val="28"/>
          <w:rtl/>
          <w:lang w:bidi="yi-Hebr"/>
        </w:rPr>
        <w:t xml:space="preserve">קלײנעם </w:t>
      </w:r>
      <w:r w:rsidR="000702E9">
        <w:rPr>
          <w:rFonts w:asciiTheme="majorBidi" w:hAnsiTheme="majorBidi" w:cstheme="majorBidi"/>
          <w:color w:val="FF0000"/>
          <w:sz w:val="28"/>
          <w:szCs w:val="28"/>
          <w:rtl/>
          <w:lang w:bidi="yi-Hebr"/>
        </w:rPr>
        <w:t>חלק</w:t>
      </w:r>
      <w:r w:rsidRPr="006B4217">
        <w:rPr>
          <w:rFonts w:asciiTheme="majorBidi" w:hAnsiTheme="majorBidi" w:cstheme="majorBidi"/>
          <w:sz w:val="28"/>
          <w:szCs w:val="28"/>
          <w:rtl/>
          <w:lang w:bidi="yi-Hebr"/>
        </w:rPr>
        <w:t xml:space="preserve"> פֿון יענעם </w:t>
      </w:r>
      <w:r w:rsidR="006555F5">
        <w:rPr>
          <w:rFonts w:asciiTheme="majorBidi" w:hAnsiTheme="majorBidi" w:cstheme="majorBidi"/>
          <w:color w:val="FF0000"/>
          <w:sz w:val="28"/>
          <w:szCs w:val="28"/>
          <w:rtl/>
          <w:lang w:bidi="yi-Hebr"/>
        </w:rPr>
        <w:t>אוצר</w:t>
      </w:r>
      <w:r w:rsidRPr="006B4217">
        <w:rPr>
          <w:rFonts w:asciiTheme="majorBidi" w:hAnsiTheme="majorBidi" w:cstheme="majorBidi"/>
          <w:sz w:val="28"/>
          <w:szCs w:val="28"/>
          <w:rtl/>
          <w:lang w:bidi="yi-Hebr"/>
        </w:rPr>
        <w:t xml:space="preserve">, װאָס ליגט באַהאַלטן אין </w:t>
      </w:r>
      <w:r w:rsidRPr="006B4217">
        <w:rPr>
          <w:rFonts w:asciiTheme="majorBidi" w:hAnsiTheme="majorBidi" w:cstheme="majorBidi"/>
          <w:color w:val="008000"/>
          <w:sz w:val="28"/>
          <w:szCs w:val="28"/>
          <w:rtl/>
          <w:lang w:bidi="yi-Hebr"/>
        </w:rPr>
        <w:t>װאָראָנקאָ</w:t>
      </w:r>
      <w:r w:rsidRPr="006B4217">
        <w:rPr>
          <w:rFonts w:asciiTheme="majorBidi" w:hAnsiTheme="majorBidi" w:cstheme="majorBidi"/>
          <w:sz w:val="28"/>
          <w:szCs w:val="28"/>
          <w:rtl/>
          <w:lang w:bidi="yi-Hebr"/>
        </w:rPr>
        <w:t>!..</w:t>
      </w:r>
    </w:p>
    <w:p w:rsidR="00FE52BE" w:rsidRPr="006B4217" w:rsidRDefault="00FE52BE" w:rsidP="00FE52BE">
      <w:pPr>
        <w:widowControl w:val="0"/>
        <w:bidi/>
        <w:ind w:firstLine="284"/>
        <w:jc w:val="both"/>
        <w:rPr>
          <w:rFonts w:asciiTheme="majorBidi" w:hAnsiTheme="majorBidi" w:cstheme="majorBidi"/>
          <w:sz w:val="28"/>
          <w:szCs w:val="28"/>
          <w:lang w:bidi="yi-Hebr"/>
        </w:rPr>
      </w:pPr>
      <w:r w:rsidRPr="006B4217">
        <w:rPr>
          <w:rFonts w:asciiTheme="majorBidi" w:hAnsiTheme="majorBidi" w:cstheme="majorBidi"/>
          <w:sz w:val="28"/>
          <w:szCs w:val="28"/>
          <w:rtl/>
          <w:lang w:bidi="yi-Hebr"/>
        </w:rPr>
        <w:t xml:space="preserve">דערמאָנט זיך אינעם </w:t>
      </w:r>
      <w:r w:rsidR="006555F5">
        <w:rPr>
          <w:rFonts w:asciiTheme="majorBidi" w:hAnsiTheme="majorBidi" w:cstheme="majorBidi"/>
          <w:color w:val="FF0000"/>
          <w:sz w:val="28"/>
          <w:szCs w:val="28"/>
          <w:rtl/>
          <w:lang w:bidi="yi-Hebr"/>
        </w:rPr>
        <w:t>אוצר</w:t>
      </w:r>
      <w:r w:rsidRPr="006B4217">
        <w:rPr>
          <w:rFonts w:asciiTheme="majorBidi" w:hAnsiTheme="majorBidi" w:cstheme="majorBidi"/>
          <w:sz w:val="28"/>
          <w:szCs w:val="28"/>
          <w:rtl/>
          <w:lang w:bidi="yi-Hebr"/>
        </w:rPr>
        <w:t xml:space="preserve">, קומט אים אַפֿן זינען זײַן </w:t>
      </w:r>
      <w:r w:rsidR="008175D5" w:rsidRPr="008175D5">
        <w:rPr>
          <w:rFonts w:asciiTheme="majorBidi" w:hAnsiTheme="majorBidi" w:cstheme="majorBidi"/>
          <w:color w:val="FF0000"/>
          <w:sz w:val="28"/>
          <w:szCs w:val="28"/>
          <w:rtl/>
          <w:lang w:bidi="yi-Hebr"/>
        </w:rPr>
        <w:t>חבֿר</w:t>
      </w:r>
      <w:r w:rsidRPr="006B4217">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שמואליק</w:t>
      </w:r>
      <w:r w:rsidRPr="006B4217">
        <w:rPr>
          <w:rFonts w:asciiTheme="majorBidi" w:hAnsiTheme="majorBidi" w:cstheme="majorBidi"/>
          <w:sz w:val="28"/>
          <w:szCs w:val="28"/>
          <w:rtl/>
          <w:lang w:bidi="yi-Hebr"/>
        </w:rPr>
        <w:t xml:space="preserve"> דער</w:t>
      </w:r>
      <w:r w:rsidRPr="006B4217">
        <w:rPr>
          <w:rFonts w:asciiTheme="majorBidi" w:hAnsiTheme="majorBidi" w:cstheme="majorBidi"/>
          <w:color w:val="0070C0"/>
          <w:sz w:val="28"/>
          <w:szCs w:val="28"/>
          <w:rtl/>
          <w:lang w:bidi="yi-Hebr"/>
        </w:rPr>
        <w:t xml:space="preserve"> </w:t>
      </w:r>
      <w:r w:rsidR="008175D5" w:rsidRPr="008175D5">
        <w:rPr>
          <w:rFonts w:asciiTheme="majorBidi" w:hAnsiTheme="majorBidi" w:cstheme="majorBidi"/>
          <w:color w:val="FF0000"/>
          <w:sz w:val="28"/>
          <w:szCs w:val="28"/>
          <w:rtl/>
          <w:lang w:bidi="yi-Hebr"/>
        </w:rPr>
        <w:t>יתום</w:t>
      </w:r>
      <w:r w:rsidRPr="006B4217">
        <w:rPr>
          <w:rFonts w:asciiTheme="majorBidi" w:hAnsiTheme="majorBidi" w:cstheme="majorBidi"/>
          <w:color w:val="0070C0"/>
          <w:sz w:val="28"/>
          <w:szCs w:val="28"/>
          <w:rtl/>
          <w:lang w:bidi="yi-Hebr"/>
        </w:rPr>
        <w:t xml:space="preserve"> </w:t>
      </w:r>
      <w:r w:rsidRPr="006B4217">
        <w:rPr>
          <w:rFonts w:asciiTheme="majorBidi" w:hAnsiTheme="majorBidi" w:cstheme="majorBidi"/>
          <w:sz w:val="28"/>
          <w:szCs w:val="28"/>
          <w:rtl/>
          <w:lang w:bidi="yi-Hebr"/>
        </w:rPr>
        <w:t>מיט ז</w:t>
      </w:r>
      <w:r w:rsidRPr="006B4217">
        <w:rPr>
          <w:rFonts w:asciiTheme="majorBidi" w:hAnsiTheme="majorBidi" w:cstheme="majorBidi" w:hint="cs"/>
          <w:sz w:val="28"/>
          <w:szCs w:val="28"/>
          <w:rtl/>
          <w:lang w:bidi="yi-Hebr"/>
        </w:rPr>
        <w:t>ײַ</w:t>
      </w:r>
      <w:r w:rsidRPr="006B4217">
        <w:rPr>
          <w:rFonts w:asciiTheme="majorBidi" w:hAnsiTheme="majorBidi" w:cstheme="majorBidi"/>
          <w:sz w:val="28"/>
          <w:szCs w:val="28"/>
          <w:rtl/>
          <w:lang w:bidi="yi-Hebr"/>
        </w:rPr>
        <w:t xml:space="preserve">נע װוּנדערלעכע </w:t>
      </w:r>
      <w:r w:rsidR="000C38B5">
        <w:rPr>
          <w:rFonts w:asciiTheme="majorBidi" w:hAnsiTheme="majorBidi" w:cstheme="majorBidi"/>
          <w:color w:val="FF0000"/>
          <w:sz w:val="28"/>
          <w:szCs w:val="28"/>
          <w:rtl/>
          <w:lang w:bidi="yi-Hebr"/>
        </w:rPr>
        <w:t>מעשׂיות</w:t>
      </w:r>
      <w:r w:rsidRPr="006B4217">
        <w:rPr>
          <w:rFonts w:asciiTheme="majorBidi" w:hAnsiTheme="majorBidi" w:cstheme="majorBidi"/>
          <w:sz w:val="28"/>
          <w:szCs w:val="28"/>
          <w:rtl/>
          <w:lang w:bidi="yi-Hebr"/>
        </w:rPr>
        <w:t xml:space="preserve"> װעגן שײנע </w:t>
      </w:r>
      <w:r w:rsidR="00A22FBF" w:rsidRPr="00A22FBF">
        <w:rPr>
          <w:rFonts w:asciiTheme="majorBidi" w:hAnsiTheme="majorBidi" w:cstheme="majorBidi"/>
          <w:color w:val="FF0000"/>
          <w:sz w:val="28"/>
          <w:szCs w:val="28"/>
          <w:rtl/>
          <w:lang w:bidi="yi-Hebr"/>
        </w:rPr>
        <w:t>אוצרות</w:t>
      </w:r>
      <w:r w:rsidRPr="006B4217">
        <w:rPr>
          <w:rFonts w:asciiTheme="majorBidi" w:hAnsiTheme="majorBidi" w:cstheme="majorBidi"/>
          <w:sz w:val="28"/>
          <w:szCs w:val="28"/>
          <w:rtl/>
          <w:lang w:bidi="yi-Hebr"/>
        </w:rPr>
        <w:t xml:space="preserve"> פֿון גאָלד און זילבער, דימענטן און בריליאַנטן, װאָס געפֿינען זיך אין </w:t>
      </w:r>
      <w:r w:rsidR="005B58E4" w:rsidRPr="005B58E4">
        <w:rPr>
          <w:rFonts w:asciiTheme="majorBidi" w:hAnsiTheme="majorBidi" w:cstheme="majorBidi"/>
          <w:color w:val="FF0000"/>
          <w:sz w:val="28"/>
          <w:szCs w:val="28"/>
          <w:rtl/>
          <w:lang w:bidi="yi-Hebr"/>
        </w:rPr>
        <w:t>גן־עדן</w:t>
      </w:r>
      <w:r w:rsidRPr="006B4217">
        <w:rPr>
          <w:rFonts w:asciiTheme="majorBidi" w:hAnsiTheme="majorBidi" w:cstheme="majorBidi"/>
          <w:color w:val="FF0000"/>
          <w:sz w:val="28"/>
          <w:szCs w:val="28"/>
          <w:rtl/>
          <w:lang w:bidi="yi-Hebr"/>
        </w:rPr>
        <w:t>־</w:t>
      </w:r>
      <w:r w:rsidR="005B58E4" w:rsidRPr="005B58E4">
        <w:rPr>
          <w:rFonts w:asciiTheme="majorBidi" w:hAnsiTheme="majorBidi" w:cstheme="majorBidi"/>
          <w:color w:val="FF0000"/>
          <w:sz w:val="28"/>
          <w:szCs w:val="28"/>
          <w:rtl/>
          <w:lang w:bidi="yi-Hebr"/>
        </w:rPr>
        <w:t>התּחתּון</w:t>
      </w:r>
      <w:r w:rsidRPr="006B4217">
        <w:rPr>
          <w:rFonts w:asciiTheme="majorBidi" w:hAnsiTheme="majorBidi" w:cstheme="majorBidi"/>
          <w:sz w:val="28"/>
          <w:szCs w:val="28"/>
          <w:rtl/>
          <w:lang w:bidi="yi-Hebr"/>
        </w:rPr>
        <w:t xml:space="preserve">, און װעגן יענעם </w:t>
      </w:r>
      <w:r w:rsidR="006555F5">
        <w:rPr>
          <w:rFonts w:asciiTheme="majorBidi" w:hAnsiTheme="majorBidi" w:cstheme="majorBidi"/>
          <w:color w:val="FF0000"/>
          <w:sz w:val="28"/>
          <w:szCs w:val="28"/>
          <w:rtl/>
          <w:lang w:bidi="yi-Hebr"/>
        </w:rPr>
        <w:t>אוצר</w:t>
      </w:r>
      <w:r w:rsidRPr="006B4217">
        <w:rPr>
          <w:rFonts w:asciiTheme="majorBidi" w:hAnsiTheme="majorBidi" w:cstheme="majorBidi"/>
          <w:sz w:val="28"/>
          <w:szCs w:val="28"/>
          <w:rtl/>
          <w:lang w:bidi="yi-Hebr"/>
        </w:rPr>
        <w:t>, װאָס געפֿינט זיך אַף</w:t>
      </w:r>
      <w:r w:rsidRPr="006B4217">
        <w:rPr>
          <w:rFonts w:asciiTheme="majorBidi" w:hAnsiTheme="majorBidi" w:cstheme="majorBidi"/>
          <w:color w:val="auto"/>
          <w:sz w:val="28"/>
          <w:szCs w:val="28"/>
          <w:rtl/>
          <w:lang w:bidi="yi-Hebr"/>
        </w:rPr>
        <w:t xml:space="preserve"> </w:t>
      </w:r>
      <w:r w:rsidRPr="006B4217">
        <w:rPr>
          <w:rFonts w:asciiTheme="majorBidi" w:hAnsiTheme="majorBidi" w:cstheme="majorBidi"/>
          <w:sz w:val="28"/>
          <w:szCs w:val="28"/>
          <w:rtl/>
          <w:lang w:bidi="yi-Hebr"/>
        </w:rPr>
        <w:t xml:space="preserve">יענער זײַט </w:t>
      </w:r>
      <w:r w:rsidRPr="006B4217">
        <w:rPr>
          <w:rFonts w:asciiTheme="majorBidi" w:hAnsiTheme="majorBidi" w:cstheme="majorBidi"/>
          <w:color w:val="008000"/>
          <w:sz w:val="28"/>
          <w:szCs w:val="28"/>
          <w:rtl/>
          <w:lang w:bidi="yi-Hebr"/>
        </w:rPr>
        <w:t>װאָראָנקאָ</w:t>
      </w:r>
      <w:r w:rsidRPr="006B4217">
        <w:rPr>
          <w:rFonts w:asciiTheme="majorBidi" w:hAnsiTheme="majorBidi" w:cstheme="majorBidi"/>
          <w:sz w:val="28"/>
          <w:szCs w:val="28"/>
          <w:rtl/>
          <w:lang w:bidi="yi-Hebr"/>
        </w:rPr>
        <w:t xml:space="preserve">װער </w:t>
      </w:r>
      <w:r w:rsidR="006555F5">
        <w:rPr>
          <w:rFonts w:asciiTheme="majorBidi" w:hAnsiTheme="majorBidi" w:cstheme="majorBidi"/>
          <w:color w:val="FF0000"/>
          <w:sz w:val="28"/>
          <w:szCs w:val="28"/>
          <w:rtl/>
          <w:lang w:bidi="yi-Hebr"/>
        </w:rPr>
        <w:t>בית מדרש</w:t>
      </w:r>
      <w:r w:rsidRPr="006B4217">
        <w:rPr>
          <w:rFonts w:asciiTheme="majorBidi" w:hAnsiTheme="majorBidi" w:cstheme="majorBidi"/>
          <w:sz w:val="28"/>
          <w:szCs w:val="28"/>
          <w:rtl/>
          <w:lang w:bidi="yi-Hebr"/>
        </w:rPr>
        <w:t xml:space="preserve"> נאָך פֿון כמעלניצקיס צײַטן... און עס </w:t>
      </w:r>
      <w:r w:rsidR="0026719C" w:rsidRPr="0026719C">
        <w:rPr>
          <w:rFonts w:asciiTheme="majorBidi" w:hAnsiTheme="majorBidi" w:cstheme="majorBidi"/>
          <w:color w:val="FF0000"/>
          <w:sz w:val="28"/>
          <w:szCs w:val="28"/>
          <w:rtl/>
          <w:lang w:bidi="yi-Hebr"/>
        </w:rPr>
        <w:t>חלומ</w:t>
      </w:r>
      <w:r w:rsidRPr="006B4217">
        <w:rPr>
          <w:rFonts w:asciiTheme="majorBidi" w:hAnsiTheme="majorBidi" w:cstheme="majorBidi"/>
          <w:sz w:val="28"/>
          <w:szCs w:val="28"/>
          <w:rtl/>
          <w:lang w:bidi="yi-Hebr"/>
        </w:rPr>
        <w:t xml:space="preserve">ען זיך אים </w:t>
      </w:r>
      <w:r w:rsidR="00A22FBF" w:rsidRPr="00A22FBF">
        <w:rPr>
          <w:rFonts w:asciiTheme="majorBidi" w:hAnsiTheme="majorBidi" w:cstheme="majorBidi"/>
          <w:color w:val="FF0000"/>
          <w:sz w:val="28"/>
          <w:szCs w:val="28"/>
          <w:rtl/>
          <w:lang w:bidi="yi-Hebr"/>
        </w:rPr>
        <w:t>אוצרות</w:t>
      </w:r>
      <w:r w:rsidRPr="006B4217">
        <w:rPr>
          <w:rFonts w:asciiTheme="majorBidi" w:hAnsiTheme="majorBidi" w:cstheme="majorBidi"/>
          <w:sz w:val="28"/>
          <w:szCs w:val="28"/>
          <w:rtl/>
          <w:lang w:bidi="yi-Hebr"/>
        </w:rPr>
        <w:t xml:space="preserve">, גאָלד אַון זילבער, דימענטן און בריליאַנטן. און זײַן </w:t>
      </w:r>
      <w:r w:rsidR="008175D5" w:rsidRPr="008175D5">
        <w:rPr>
          <w:rFonts w:asciiTheme="majorBidi" w:hAnsiTheme="majorBidi" w:cstheme="majorBidi"/>
          <w:color w:val="FF0000"/>
          <w:sz w:val="28"/>
          <w:szCs w:val="28"/>
          <w:rtl/>
          <w:lang w:bidi="yi-Hebr"/>
        </w:rPr>
        <w:t>חבֿר</w:t>
      </w:r>
      <w:r w:rsidRPr="006B4217">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שמואליק</w:t>
      </w:r>
      <w:r w:rsidRPr="006B4217">
        <w:rPr>
          <w:rFonts w:asciiTheme="majorBidi" w:hAnsiTheme="majorBidi" w:cstheme="majorBidi"/>
          <w:sz w:val="28"/>
          <w:szCs w:val="28"/>
          <w:rtl/>
          <w:lang w:bidi="yi-Hebr"/>
        </w:rPr>
        <w:t xml:space="preserve"> קומט אים צו </w:t>
      </w:r>
      <w:r w:rsidR="00A2577B" w:rsidRPr="00A2577B">
        <w:rPr>
          <w:rFonts w:asciiTheme="majorBidi" w:hAnsiTheme="majorBidi" w:cstheme="majorBidi"/>
          <w:color w:val="FF0000"/>
          <w:sz w:val="28"/>
          <w:szCs w:val="28"/>
          <w:rtl/>
          <w:lang w:bidi="yi-Hebr"/>
        </w:rPr>
        <w:t>חלום</w:t>
      </w:r>
      <w:r w:rsidRPr="006B4217">
        <w:rPr>
          <w:rFonts w:asciiTheme="majorBidi" w:hAnsiTheme="majorBidi" w:cstheme="majorBidi"/>
          <w:sz w:val="28"/>
          <w:szCs w:val="28"/>
          <w:rtl/>
          <w:lang w:bidi="yi-Hebr"/>
        </w:rPr>
        <w:t xml:space="preserve">, דער ליבער </w:t>
      </w:r>
      <w:r w:rsidR="008175D5" w:rsidRPr="008175D5">
        <w:rPr>
          <w:rFonts w:asciiTheme="majorBidi" w:hAnsiTheme="majorBidi" w:cstheme="majorBidi"/>
          <w:color w:val="FF0000"/>
          <w:sz w:val="28"/>
          <w:szCs w:val="28"/>
          <w:rtl/>
          <w:lang w:bidi="yi-Hebr"/>
        </w:rPr>
        <w:t>שמואליק</w:t>
      </w:r>
      <w:r w:rsidRPr="006B4217">
        <w:rPr>
          <w:rFonts w:asciiTheme="majorBidi" w:hAnsiTheme="majorBidi" w:cstheme="majorBidi"/>
          <w:sz w:val="28"/>
          <w:szCs w:val="28"/>
          <w:rtl/>
          <w:lang w:bidi="yi-Hebr"/>
        </w:rPr>
        <w:t xml:space="preserve"> מיט זײַן </w:t>
      </w:r>
      <w:r w:rsidR="008175D5" w:rsidRPr="008175D5">
        <w:rPr>
          <w:rFonts w:asciiTheme="majorBidi" w:hAnsiTheme="majorBidi" w:cstheme="majorBidi"/>
          <w:color w:val="FF0000"/>
          <w:sz w:val="28"/>
          <w:szCs w:val="28"/>
          <w:rtl/>
          <w:lang w:bidi="yi-Hebr"/>
        </w:rPr>
        <w:t>חנע</w:t>
      </w:r>
      <w:r w:rsidR="005A6B8C">
        <w:rPr>
          <w:rFonts w:asciiTheme="majorBidi" w:hAnsiTheme="majorBidi" w:cstheme="majorBidi"/>
          <w:color w:val="FF0000"/>
          <w:sz w:val="28"/>
          <w:szCs w:val="28"/>
          <w:rtl/>
          <w:lang w:bidi="yi-Hebr"/>
        </w:rPr>
        <w:t>װ</w:t>
      </w:r>
      <w:r w:rsidRPr="006B4217">
        <w:rPr>
          <w:rFonts w:asciiTheme="majorBidi" w:hAnsiTheme="majorBidi" w:cstheme="majorBidi"/>
          <w:sz w:val="28"/>
          <w:szCs w:val="28"/>
          <w:rtl/>
          <w:lang w:bidi="yi-Hebr"/>
        </w:rPr>
        <w:t xml:space="preserve">דיקן </w:t>
      </w:r>
      <w:r w:rsidR="00EA0A7D">
        <w:rPr>
          <w:rFonts w:asciiTheme="majorBidi" w:hAnsiTheme="majorBidi" w:cstheme="majorBidi"/>
          <w:color w:val="FF0000"/>
          <w:sz w:val="28"/>
          <w:szCs w:val="28"/>
          <w:rtl/>
          <w:lang w:bidi="yi-Hebr"/>
        </w:rPr>
        <w:t>פּנים</w:t>
      </w:r>
      <w:r w:rsidRPr="006B4217">
        <w:rPr>
          <w:rFonts w:asciiTheme="majorBidi" w:hAnsiTheme="majorBidi" w:cstheme="majorBidi"/>
          <w:sz w:val="28"/>
          <w:szCs w:val="28"/>
          <w:rtl/>
          <w:lang w:bidi="yi-Hebr"/>
        </w:rPr>
        <w:t xml:space="preserve">, מיט זײַנע גלאַנצנדיקע, מיט </w:t>
      </w:r>
      <w:r w:rsidRPr="006B4217">
        <w:rPr>
          <w:rFonts w:asciiTheme="majorBidi" w:hAnsiTheme="majorBidi" w:cstheme="majorBidi" w:hint="cs"/>
          <w:sz w:val="28"/>
          <w:szCs w:val="28"/>
          <w:rtl/>
          <w:lang w:bidi="yi-Hebr"/>
        </w:rPr>
        <w:t>פֿ</w:t>
      </w:r>
      <w:r w:rsidRPr="006B4217">
        <w:rPr>
          <w:rFonts w:asciiTheme="majorBidi" w:hAnsiTheme="majorBidi" w:cstheme="majorBidi"/>
          <w:sz w:val="28"/>
          <w:szCs w:val="28"/>
          <w:rtl/>
          <w:lang w:bidi="yi-Hebr"/>
        </w:rPr>
        <w:t xml:space="preserve">עטן אָנגעשמירטע האָר. און עס מאָלט זיך אים אױס, אַז ער הערט זײַן װײך־הײזעריק </w:t>
      </w:r>
      <w:r w:rsidR="000802DF" w:rsidRPr="000802DF">
        <w:rPr>
          <w:rFonts w:asciiTheme="majorBidi" w:hAnsiTheme="majorBidi" w:cstheme="majorBidi"/>
          <w:color w:val="FF0000"/>
          <w:sz w:val="28"/>
          <w:szCs w:val="28"/>
          <w:rtl/>
          <w:lang w:bidi="yi-Hebr"/>
        </w:rPr>
        <w:t>קול</w:t>
      </w:r>
      <w:r w:rsidRPr="006B4217">
        <w:rPr>
          <w:rFonts w:asciiTheme="majorBidi" w:hAnsiTheme="majorBidi" w:cstheme="majorBidi"/>
          <w:sz w:val="28"/>
          <w:szCs w:val="28"/>
          <w:rtl/>
          <w:lang w:bidi="yi-Hebr"/>
        </w:rPr>
        <w:t xml:space="preserve">, װי ער רעדט צו אים זיס־פֿרײַנטלעך, װי אַן אַלטער, און װי ער טרײסט אים מיט גוטע װערטער: ״זאָרג ניט, </w:t>
      </w:r>
      <w:r w:rsidR="008D6898" w:rsidRPr="008D6898">
        <w:rPr>
          <w:rFonts w:asciiTheme="majorBidi" w:hAnsiTheme="majorBidi" w:cstheme="majorBidi"/>
          <w:color w:val="FF0000"/>
          <w:sz w:val="28"/>
          <w:szCs w:val="28"/>
          <w:rtl/>
          <w:lang w:bidi="yi-Hebr"/>
        </w:rPr>
        <w:t>שלומ</w:t>
      </w:r>
      <w:r w:rsidRPr="006B4217">
        <w:rPr>
          <w:rFonts w:asciiTheme="majorBidi" w:hAnsiTheme="majorBidi" w:cstheme="majorBidi"/>
          <w:color w:val="FF0000"/>
          <w:sz w:val="28"/>
          <w:szCs w:val="28"/>
          <w:rtl/>
          <w:lang w:bidi="yi-Hebr"/>
        </w:rPr>
        <w:t>אָני</w:t>
      </w:r>
      <w:r w:rsidRPr="006B4217">
        <w:rPr>
          <w:rFonts w:asciiTheme="majorBidi" w:hAnsiTheme="majorBidi" w:cstheme="majorBidi"/>
          <w:sz w:val="28"/>
          <w:szCs w:val="28"/>
          <w:rtl/>
          <w:lang w:bidi="yi-Hebr"/>
        </w:rPr>
        <w:t xml:space="preserve"> טײַערער,</w:t>
      </w:r>
      <w:r w:rsidRPr="006B4217">
        <w:rPr>
          <w:rFonts w:asciiTheme="majorBidi" w:hAnsiTheme="majorBidi" w:cstheme="majorBidi"/>
          <w:color w:val="008000"/>
          <w:sz w:val="28"/>
          <w:szCs w:val="28"/>
          <w:rtl/>
          <w:lang w:bidi="yi-Hebr"/>
        </w:rPr>
        <w:t xml:space="preserve"> אָט </w:t>
      </w:r>
      <w:r w:rsidRPr="006B4217">
        <w:rPr>
          <w:rFonts w:asciiTheme="majorBidi" w:hAnsiTheme="majorBidi" w:cstheme="majorBidi"/>
          <w:sz w:val="28"/>
          <w:szCs w:val="28"/>
          <w:rtl/>
          <w:lang w:bidi="yi-Hebr"/>
        </w:rPr>
        <w:t>האָסטו פֿון מיר</w:t>
      </w:r>
      <w:r w:rsidRPr="006B4217">
        <w:rPr>
          <w:rFonts w:asciiTheme="majorBidi" w:hAnsiTheme="majorBidi" w:cstheme="majorBidi"/>
          <w:color w:val="auto"/>
          <w:sz w:val="28"/>
          <w:szCs w:val="28"/>
          <w:rtl/>
          <w:lang w:bidi="yi-Hebr"/>
        </w:rPr>
        <w:t xml:space="preserve"> אַ </w:t>
      </w:r>
      <w:r w:rsidR="001F27A2">
        <w:rPr>
          <w:rFonts w:asciiTheme="majorBidi" w:hAnsiTheme="majorBidi" w:cstheme="majorBidi"/>
          <w:color w:val="FF0000"/>
          <w:sz w:val="28"/>
          <w:szCs w:val="28"/>
          <w:rtl/>
          <w:lang w:bidi="yi-Hebr"/>
        </w:rPr>
        <w:t>מתּנה</w:t>
      </w:r>
      <w:r w:rsidRPr="006B4217">
        <w:rPr>
          <w:rFonts w:asciiTheme="majorBidi" w:hAnsiTheme="majorBidi" w:cstheme="majorBidi"/>
          <w:sz w:val="28"/>
          <w:szCs w:val="28"/>
          <w:rtl/>
          <w:lang w:bidi="yi-Hebr"/>
        </w:rPr>
        <w:t xml:space="preserve"> </w:t>
      </w:r>
      <w:r w:rsidRPr="006B4217">
        <w:rPr>
          <w:rFonts w:asciiTheme="majorBidi" w:hAnsiTheme="majorBidi" w:cstheme="majorBidi" w:hint="cs"/>
          <w:sz w:val="28"/>
          <w:szCs w:val="28"/>
          <w:rtl/>
          <w:lang w:bidi="yi-Hebr"/>
        </w:rPr>
        <w:t>–</w:t>
      </w:r>
      <w:r w:rsidRPr="006B4217">
        <w:rPr>
          <w:rFonts w:asciiTheme="majorBidi" w:hAnsiTheme="majorBidi" w:cstheme="majorBidi"/>
          <w:color w:val="auto"/>
          <w:sz w:val="28"/>
          <w:szCs w:val="28"/>
          <w:rtl/>
          <w:lang w:bidi="yi-Hebr"/>
        </w:rPr>
        <w:t xml:space="preserve"> אַ </w:t>
      </w:r>
      <w:r w:rsidRPr="006B4217">
        <w:rPr>
          <w:rFonts w:asciiTheme="majorBidi" w:hAnsiTheme="majorBidi" w:cstheme="majorBidi"/>
          <w:sz w:val="28"/>
          <w:szCs w:val="28"/>
          <w:rtl/>
          <w:lang w:bidi="yi-Hebr"/>
        </w:rPr>
        <w:t xml:space="preserve">שטײן פֿון יענע צװײ שטײנער; קלײַב דיר אױס װעלכן דו װילסט </w:t>
      </w:r>
      <w:r w:rsidRPr="006B4217">
        <w:rPr>
          <w:rFonts w:asciiTheme="majorBidi" w:hAnsiTheme="majorBidi" w:cstheme="majorBidi" w:hint="cs"/>
          <w:sz w:val="28"/>
          <w:szCs w:val="28"/>
          <w:rtl/>
          <w:lang w:bidi="yi-Hebr"/>
        </w:rPr>
        <w:t>–</w:t>
      </w:r>
      <w:r w:rsidRPr="006B4217">
        <w:rPr>
          <w:rFonts w:asciiTheme="majorBidi" w:hAnsiTheme="majorBidi" w:cstheme="majorBidi"/>
          <w:sz w:val="28"/>
          <w:szCs w:val="28"/>
          <w:rtl/>
          <w:lang w:bidi="yi-Hebr"/>
        </w:rPr>
        <w:t xml:space="preserve"> דעם שטײן, װאָס הײסט ״</w:t>
      </w:r>
      <w:r w:rsidR="00711C44">
        <w:rPr>
          <w:rFonts w:asciiTheme="majorBidi" w:hAnsiTheme="majorBidi" w:cstheme="majorBidi"/>
          <w:color w:val="FF0000"/>
          <w:sz w:val="28"/>
          <w:szCs w:val="28"/>
          <w:rtl/>
          <w:lang w:bidi="yi-Hebr"/>
        </w:rPr>
        <w:t>ישפּה</w:t>
      </w:r>
      <w:r w:rsidRPr="006B4217">
        <w:rPr>
          <w:rFonts w:asciiTheme="majorBidi" w:hAnsiTheme="majorBidi" w:cstheme="majorBidi"/>
          <w:sz w:val="28"/>
          <w:szCs w:val="28"/>
          <w:rtl/>
          <w:lang w:bidi="yi-Hebr"/>
        </w:rPr>
        <w:t>״, אָדער דעם שטײן, װאָס הײסט ״</w:t>
      </w:r>
      <w:r w:rsidR="00711C44">
        <w:rPr>
          <w:rFonts w:asciiTheme="majorBidi" w:hAnsiTheme="majorBidi" w:cstheme="majorBidi"/>
          <w:color w:val="FF0000"/>
          <w:sz w:val="28"/>
          <w:szCs w:val="28"/>
          <w:rtl/>
          <w:lang w:bidi="yi-Hebr"/>
        </w:rPr>
        <w:t>כּדכּד</w:t>
      </w:r>
      <w:r w:rsidRPr="006B4217">
        <w:rPr>
          <w:rFonts w:asciiTheme="majorBidi" w:hAnsiTheme="majorBidi" w:cstheme="majorBidi"/>
          <w:sz w:val="28"/>
          <w:szCs w:val="28"/>
          <w:rtl/>
          <w:lang w:bidi="yi-Hebr"/>
        </w:rPr>
        <w:t xml:space="preserve">״... </w:t>
      </w:r>
      <w:r>
        <w:rPr>
          <w:rFonts w:asciiTheme="majorBidi" w:hAnsiTheme="majorBidi" w:cstheme="majorBidi"/>
          <w:color w:val="FF0000"/>
          <w:sz w:val="28"/>
          <w:szCs w:val="28"/>
          <w:rtl/>
          <w:lang w:bidi="yi-Hebr"/>
        </w:rPr>
        <w:t>שלום</w:t>
      </w:r>
      <w:r w:rsidRPr="006B4217">
        <w:rPr>
          <w:rFonts w:asciiTheme="majorBidi" w:hAnsiTheme="majorBidi" w:cstheme="majorBidi"/>
          <w:sz w:val="28"/>
          <w:szCs w:val="28"/>
          <w:rtl/>
          <w:lang w:bidi="yi-Hebr"/>
        </w:rPr>
        <w:t xml:space="preserve"> איז אין פֿאַרלעגנהײַט. ער װײסט ניט, ער האָט פֿאַרגעסן, װעלכער שטײן איז בעסער </w:t>
      </w:r>
      <w:r w:rsidRPr="006B4217">
        <w:rPr>
          <w:rFonts w:asciiTheme="majorBidi" w:hAnsiTheme="majorBidi" w:cstheme="majorBidi" w:hint="cs"/>
          <w:sz w:val="28"/>
          <w:szCs w:val="28"/>
          <w:rtl/>
          <w:lang w:bidi="yi-Hebr"/>
        </w:rPr>
        <w:t>–</w:t>
      </w:r>
      <w:r w:rsidRPr="006B4217">
        <w:rPr>
          <w:rFonts w:asciiTheme="majorBidi" w:hAnsiTheme="majorBidi" w:cstheme="majorBidi"/>
          <w:sz w:val="28"/>
          <w:szCs w:val="28"/>
          <w:rtl/>
          <w:lang w:bidi="yi-Hebr"/>
        </w:rPr>
        <w:t xml:space="preserve"> דער שטײן, װאָס הײסט ״</w:t>
      </w:r>
      <w:r w:rsidR="00711C44">
        <w:rPr>
          <w:rFonts w:asciiTheme="majorBidi" w:hAnsiTheme="majorBidi" w:cstheme="majorBidi"/>
          <w:color w:val="FF0000"/>
          <w:sz w:val="28"/>
          <w:szCs w:val="28"/>
          <w:rtl/>
          <w:lang w:bidi="yi-Hebr"/>
        </w:rPr>
        <w:t>ישפּה</w:t>
      </w:r>
      <w:r w:rsidRPr="006B4217">
        <w:rPr>
          <w:rFonts w:asciiTheme="majorBidi" w:hAnsiTheme="majorBidi" w:cstheme="majorBidi"/>
          <w:sz w:val="28"/>
          <w:szCs w:val="28"/>
          <w:rtl/>
          <w:lang w:bidi="yi-Hebr"/>
        </w:rPr>
        <w:t>׳׳, אָדער דער שטײן, װאָס הײסט ״</w:t>
      </w:r>
      <w:r w:rsidR="00711C44">
        <w:rPr>
          <w:rFonts w:asciiTheme="majorBidi" w:hAnsiTheme="majorBidi" w:cstheme="majorBidi"/>
          <w:color w:val="FF0000"/>
          <w:sz w:val="28"/>
          <w:szCs w:val="28"/>
          <w:rtl/>
          <w:lang w:bidi="yi-Hebr"/>
        </w:rPr>
        <w:t>כּדכּד</w:t>
      </w:r>
      <w:r w:rsidRPr="006B4217">
        <w:rPr>
          <w:rFonts w:asciiTheme="majorBidi" w:hAnsiTheme="majorBidi" w:cstheme="majorBidi"/>
          <w:sz w:val="28"/>
          <w:szCs w:val="28"/>
          <w:rtl/>
          <w:lang w:bidi="yi-Hebr"/>
        </w:rPr>
        <w:t>״? און אַזױ װי ער טראַכט דאָ אַזױ, שפּרינגט אונטער גערגעלע־</w:t>
      </w:r>
      <w:r w:rsidR="00427E44">
        <w:rPr>
          <w:rFonts w:asciiTheme="majorBidi" w:hAnsiTheme="majorBidi" w:cstheme="majorBidi"/>
          <w:color w:val="FF0000"/>
          <w:sz w:val="28"/>
          <w:szCs w:val="28"/>
          <w:rtl/>
          <w:lang w:bidi="yi-Hebr"/>
        </w:rPr>
        <w:t>גנבֿ</w:t>
      </w:r>
      <w:r w:rsidRPr="006B4217">
        <w:rPr>
          <w:rFonts w:asciiTheme="majorBidi" w:hAnsiTheme="majorBidi" w:cstheme="majorBidi"/>
          <w:sz w:val="28"/>
          <w:szCs w:val="28"/>
          <w:rtl/>
          <w:lang w:bidi="yi-Hebr"/>
        </w:rPr>
        <w:t xml:space="preserve">, </w:t>
      </w:r>
      <w:r w:rsidRPr="006B4217">
        <w:rPr>
          <w:rFonts w:asciiTheme="majorBidi" w:hAnsiTheme="majorBidi" w:cstheme="majorBidi"/>
          <w:color w:val="008000"/>
          <w:sz w:val="28"/>
          <w:szCs w:val="28"/>
          <w:rtl/>
          <w:lang w:bidi="yi-Hebr"/>
        </w:rPr>
        <w:t>כאַפּט</w:t>
      </w:r>
      <w:r w:rsidRPr="006B4217">
        <w:rPr>
          <w:rFonts w:asciiTheme="majorBidi" w:hAnsiTheme="majorBidi" w:cstheme="majorBidi"/>
          <w:sz w:val="28"/>
          <w:szCs w:val="28"/>
          <w:rtl/>
          <w:lang w:bidi="yi-Hebr"/>
        </w:rPr>
        <w:t xml:space="preserve"> אױס בײדע שטײנער און װערט מיט זײ פֿאַרשװוּנדן. און </w:t>
      </w:r>
      <w:r w:rsidRPr="006B4217">
        <w:rPr>
          <w:rFonts w:asciiTheme="majorBidi" w:hAnsiTheme="majorBidi" w:cstheme="majorBidi"/>
          <w:color w:val="FF0000"/>
          <w:sz w:val="28"/>
          <w:szCs w:val="28"/>
          <w:rtl/>
          <w:lang w:bidi="yi-Hebr"/>
        </w:rPr>
        <w:t>פּינעלע</w:t>
      </w:r>
      <w:r w:rsidRPr="006B4217">
        <w:rPr>
          <w:rFonts w:asciiTheme="majorBidi" w:hAnsiTheme="majorBidi" w:cstheme="majorBidi"/>
          <w:sz w:val="28"/>
          <w:szCs w:val="28"/>
          <w:rtl/>
          <w:lang w:bidi="yi-Hebr"/>
        </w:rPr>
        <w:t xml:space="preserve"> </w:t>
      </w:r>
      <w:r w:rsidRPr="006B4217">
        <w:rPr>
          <w:rFonts w:asciiTheme="majorBidi" w:hAnsiTheme="majorBidi" w:cstheme="majorBidi"/>
          <w:color w:val="FF0000"/>
          <w:sz w:val="28"/>
          <w:szCs w:val="28"/>
          <w:rtl/>
          <w:lang w:bidi="yi-Hebr"/>
        </w:rPr>
        <w:t>שימעלעס</w:t>
      </w:r>
      <w:r w:rsidRPr="006B4217">
        <w:rPr>
          <w:rFonts w:asciiTheme="majorBidi" w:hAnsiTheme="majorBidi" w:cstheme="majorBidi"/>
          <w:sz w:val="28"/>
          <w:szCs w:val="28"/>
          <w:rtl/>
          <w:lang w:bidi="yi-Hebr"/>
        </w:rPr>
        <w:t xml:space="preserve"> </w:t>
      </w:r>
      <w:r w:rsidRPr="006B4217">
        <w:rPr>
          <w:rFonts w:asciiTheme="majorBidi" w:hAnsiTheme="majorBidi" w:cstheme="majorBidi" w:hint="cs"/>
          <w:sz w:val="28"/>
          <w:szCs w:val="28"/>
          <w:rtl/>
          <w:lang w:bidi="yi-Hebr"/>
        </w:rPr>
        <w:t>–</w:t>
      </w:r>
      <w:r w:rsidRPr="006B4217">
        <w:rPr>
          <w:rFonts w:asciiTheme="majorBidi" w:hAnsiTheme="majorBidi" w:cstheme="majorBidi"/>
          <w:sz w:val="28"/>
          <w:szCs w:val="28"/>
          <w:rtl/>
          <w:lang w:bidi="yi-Hebr"/>
        </w:rPr>
        <w:t xml:space="preserve"> פֿונװאַנען האָט דער זיך גענומען אַהער? </w:t>
      </w:r>
      <w:r w:rsidRPr="006B4217">
        <w:rPr>
          <w:rFonts w:asciiTheme="majorBidi" w:hAnsiTheme="majorBidi" w:cstheme="majorBidi" w:hint="cs"/>
          <w:sz w:val="28"/>
          <w:szCs w:val="28"/>
          <w:rtl/>
          <w:lang w:bidi="yi-Hebr"/>
        </w:rPr>
        <w:t>–</w:t>
      </w:r>
      <w:r w:rsidRPr="006B4217">
        <w:rPr>
          <w:rFonts w:asciiTheme="majorBidi" w:hAnsiTheme="majorBidi" w:cstheme="majorBidi"/>
          <w:sz w:val="28"/>
          <w:szCs w:val="28"/>
          <w:rtl/>
          <w:lang w:bidi="yi-Hebr"/>
        </w:rPr>
        <w:t xml:space="preserve"> האַלט די הענט אין די קעשענעס און </w:t>
      </w:r>
      <w:r w:rsidRPr="006B4217">
        <w:rPr>
          <w:rFonts w:asciiTheme="majorBidi" w:hAnsiTheme="majorBidi" w:cstheme="majorBidi"/>
          <w:color w:val="008000"/>
          <w:sz w:val="28"/>
          <w:szCs w:val="28"/>
          <w:rtl/>
          <w:lang w:bidi="yi-Hebr"/>
        </w:rPr>
        <w:t>ק</w:t>
      </w:r>
      <w:r w:rsidRPr="006B4217">
        <w:rPr>
          <w:rFonts w:asciiTheme="majorBidi" w:hAnsiTheme="majorBidi" w:cstheme="majorBidi" w:hint="cs"/>
          <w:color w:val="008000"/>
          <w:sz w:val="28"/>
          <w:szCs w:val="28"/>
          <w:rtl/>
          <w:lang w:bidi="yi-Hebr"/>
        </w:rPr>
        <w:t>אַ</w:t>
      </w:r>
      <w:r w:rsidRPr="006B4217">
        <w:rPr>
          <w:rFonts w:asciiTheme="majorBidi" w:hAnsiTheme="majorBidi" w:cstheme="majorBidi"/>
          <w:color w:val="008000"/>
          <w:sz w:val="28"/>
          <w:szCs w:val="28"/>
          <w:rtl/>
          <w:lang w:bidi="yi-Hebr"/>
        </w:rPr>
        <w:t>טש</w:t>
      </w:r>
      <w:r w:rsidRPr="006B4217">
        <w:rPr>
          <w:rFonts w:asciiTheme="majorBidi" w:hAnsiTheme="majorBidi" w:cstheme="majorBidi"/>
          <w:sz w:val="28"/>
          <w:szCs w:val="28"/>
          <w:rtl/>
          <w:lang w:bidi="yi-Hebr"/>
        </w:rPr>
        <w:t xml:space="preserve">עט זיך פֿאַר </w:t>
      </w:r>
      <w:r w:rsidRPr="006B4217">
        <w:rPr>
          <w:rFonts w:asciiTheme="majorBidi" w:hAnsiTheme="majorBidi" w:cstheme="majorBidi"/>
          <w:sz w:val="28"/>
          <w:szCs w:val="28"/>
          <w:rtl/>
          <w:lang w:bidi="yi-Hebr"/>
        </w:rPr>
        <w:lastRenderedPageBreak/>
        <w:t>געלעכטער. ״</w:t>
      </w:r>
      <w:r w:rsidRPr="006B4217">
        <w:rPr>
          <w:rFonts w:asciiTheme="majorBidi" w:hAnsiTheme="majorBidi" w:cstheme="majorBidi"/>
          <w:color w:val="FF0000"/>
          <w:sz w:val="28"/>
          <w:szCs w:val="28"/>
          <w:rtl/>
          <w:lang w:bidi="yi-Hebr"/>
        </w:rPr>
        <w:t>פּינעלע</w:t>
      </w:r>
      <w:r w:rsidRPr="006B4217">
        <w:rPr>
          <w:rFonts w:asciiTheme="majorBidi" w:hAnsiTheme="majorBidi" w:cstheme="majorBidi"/>
          <w:sz w:val="28"/>
          <w:szCs w:val="28"/>
          <w:rtl/>
          <w:lang w:bidi="yi-Hebr"/>
        </w:rPr>
        <w:t>, װאָס ל</w:t>
      </w:r>
      <w:r w:rsidRPr="006B4217">
        <w:rPr>
          <w:rFonts w:asciiTheme="majorBidi" w:hAnsiTheme="majorBidi" w:cstheme="majorBidi" w:hint="cs"/>
          <w:sz w:val="28"/>
          <w:szCs w:val="28"/>
          <w:rtl/>
          <w:lang w:bidi="yi-Hebr"/>
        </w:rPr>
        <w:t>אַ</w:t>
      </w:r>
      <w:r w:rsidRPr="006B4217">
        <w:rPr>
          <w:rFonts w:asciiTheme="majorBidi" w:hAnsiTheme="majorBidi" w:cstheme="majorBidi"/>
          <w:sz w:val="28"/>
          <w:szCs w:val="28"/>
          <w:rtl/>
          <w:lang w:bidi="yi-Hebr"/>
        </w:rPr>
        <w:t>כ</w:t>
      </w:r>
      <w:r>
        <w:rPr>
          <w:rFonts w:asciiTheme="majorBidi" w:hAnsiTheme="majorBidi" w:cstheme="majorBidi" w:hint="cs"/>
          <w:sz w:val="28"/>
          <w:szCs w:val="28"/>
          <w:rtl/>
          <w:lang w:bidi="yi-Hebr"/>
        </w:rPr>
        <w:t>ס</w:t>
      </w:r>
      <w:r w:rsidRPr="006B4217">
        <w:rPr>
          <w:rFonts w:asciiTheme="majorBidi" w:hAnsiTheme="majorBidi" w:cstheme="majorBidi"/>
          <w:sz w:val="28"/>
          <w:szCs w:val="28"/>
          <w:rtl/>
          <w:lang w:bidi="yi-Hebr"/>
        </w:rPr>
        <w:t xml:space="preserve">טו?״ ״פֿון דײַן מומע האָדל מיט איר </w:t>
      </w:r>
      <w:r w:rsidRPr="006B4217">
        <w:rPr>
          <w:rFonts w:asciiTheme="majorBidi" w:hAnsiTheme="majorBidi" w:cstheme="majorBidi" w:hint="cs"/>
          <w:color w:val="008000"/>
          <w:sz w:val="28"/>
          <w:szCs w:val="28"/>
          <w:rtl/>
          <w:lang w:bidi="yi-Hebr"/>
        </w:rPr>
        <w:t>פּ</w:t>
      </w:r>
      <w:r w:rsidRPr="006B4217">
        <w:rPr>
          <w:rFonts w:asciiTheme="majorBidi" w:hAnsiTheme="majorBidi" w:cstheme="majorBidi"/>
          <w:color w:val="008000"/>
          <w:sz w:val="28"/>
          <w:szCs w:val="28"/>
          <w:rtl/>
          <w:lang w:bidi="yi-Hebr"/>
        </w:rPr>
        <w:t>אָװידלע</w:t>
      </w:r>
      <w:r w:rsidRPr="006B4217">
        <w:rPr>
          <w:rFonts w:asciiTheme="majorBidi" w:hAnsiTheme="majorBidi" w:cstheme="majorBidi"/>
          <w:sz w:val="28"/>
          <w:szCs w:val="28"/>
          <w:rtl/>
          <w:lang w:bidi="yi-Hebr"/>
        </w:rPr>
        <w:t xml:space="preserve"> </w:t>
      </w:r>
      <w:r w:rsidRPr="006B4217">
        <w:rPr>
          <w:rFonts w:asciiTheme="majorBidi" w:hAnsiTheme="majorBidi" w:cstheme="majorBidi" w:hint="cs"/>
          <w:sz w:val="28"/>
          <w:szCs w:val="28"/>
          <w:rtl/>
          <w:lang w:bidi="yi-Hebr"/>
        </w:rPr>
        <w:t>–</w:t>
      </w:r>
      <w:r w:rsidRPr="006B4217">
        <w:rPr>
          <w:rFonts w:asciiTheme="majorBidi" w:hAnsiTheme="majorBidi" w:cstheme="majorBidi"/>
          <w:sz w:val="28"/>
          <w:szCs w:val="28"/>
          <w:rtl/>
          <w:lang w:bidi="yi-Hebr"/>
        </w:rPr>
        <w:t xml:space="preserve"> כ</w:t>
      </w:r>
      <w:r w:rsidRPr="006B4217">
        <w:rPr>
          <w:rFonts w:asciiTheme="majorBidi" w:hAnsiTheme="majorBidi" w:cstheme="majorBidi" w:hint="cs"/>
          <w:sz w:val="28"/>
          <w:szCs w:val="28"/>
          <w:rtl/>
          <w:lang w:bidi="yi-Hebr"/>
        </w:rPr>
        <w:t>אַ</w:t>
      </w:r>
      <w:r w:rsidRPr="006B4217">
        <w:rPr>
          <w:rFonts w:asciiTheme="majorBidi" w:hAnsiTheme="majorBidi" w:cstheme="majorBidi"/>
          <w:sz w:val="28"/>
          <w:szCs w:val="28"/>
          <w:rtl/>
          <w:lang w:bidi="yi-Hebr"/>
        </w:rPr>
        <w:t>־כ</w:t>
      </w:r>
      <w:r w:rsidRPr="006B4217">
        <w:rPr>
          <w:rFonts w:asciiTheme="majorBidi" w:hAnsiTheme="majorBidi" w:cstheme="majorBidi" w:hint="cs"/>
          <w:sz w:val="28"/>
          <w:szCs w:val="28"/>
          <w:rtl/>
          <w:lang w:bidi="yi-Hebr"/>
        </w:rPr>
        <w:t>אַ</w:t>
      </w:r>
      <w:r w:rsidRPr="006B4217">
        <w:rPr>
          <w:rFonts w:asciiTheme="majorBidi" w:hAnsiTheme="majorBidi" w:cstheme="majorBidi"/>
          <w:sz w:val="28"/>
          <w:szCs w:val="28"/>
          <w:rtl/>
          <w:lang w:bidi="yi-Hebr"/>
        </w:rPr>
        <w:t>־כ</w:t>
      </w:r>
      <w:r w:rsidRPr="006B4217">
        <w:rPr>
          <w:rFonts w:asciiTheme="majorBidi" w:hAnsiTheme="majorBidi" w:cstheme="majorBidi" w:hint="cs"/>
          <w:sz w:val="28"/>
          <w:szCs w:val="28"/>
          <w:rtl/>
          <w:lang w:bidi="yi-Hebr"/>
        </w:rPr>
        <w:t>אַ</w:t>
      </w:r>
      <w:r w:rsidRPr="006B4217">
        <w:rPr>
          <w:rFonts w:asciiTheme="majorBidi" w:hAnsiTheme="majorBidi" w:cstheme="majorBidi"/>
          <w:sz w:val="28"/>
          <w:szCs w:val="28"/>
          <w:rtl/>
          <w:lang w:bidi="yi-Hebr"/>
        </w:rPr>
        <w:t>!..״</w:t>
      </w:r>
    </w:p>
    <w:p w:rsidR="00FE52BE" w:rsidRPr="006B4217" w:rsidRDefault="00FE52BE" w:rsidP="00FE52BE">
      <w:pPr>
        <w:widowControl w:val="0"/>
        <w:numPr>
          <w:ilvl w:val="0"/>
          <w:numId w:val="1"/>
        </w:numPr>
        <w:tabs>
          <w:tab w:val="left" w:pos="711"/>
        </w:tabs>
        <w:bidi/>
        <w:ind w:firstLine="284"/>
        <w:jc w:val="both"/>
        <w:rPr>
          <w:rFonts w:asciiTheme="majorBidi" w:hAnsiTheme="majorBidi" w:cstheme="majorBidi"/>
          <w:sz w:val="28"/>
          <w:szCs w:val="28"/>
          <w:rtl/>
          <w:lang w:bidi="yi-Hebr"/>
        </w:rPr>
      </w:pPr>
      <w:r w:rsidRPr="006B4217">
        <w:rPr>
          <w:rFonts w:asciiTheme="majorBidi" w:hAnsiTheme="majorBidi" w:cstheme="majorBidi"/>
          <w:sz w:val="28"/>
          <w:szCs w:val="28"/>
          <w:rtl/>
          <w:lang w:bidi="yi-Hebr"/>
        </w:rPr>
        <w:t>שטײט או</w:t>
      </w:r>
      <w:r w:rsidRPr="006B4217">
        <w:rPr>
          <w:rFonts w:asciiTheme="majorBidi" w:hAnsiTheme="majorBidi" w:cstheme="majorBidi"/>
          <w:color w:val="auto"/>
          <w:sz w:val="28"/>
          <w:szCs w:val="28"/>
          <w:rtl/>
          <w:lang w:bidi="yi-Hebr"/>
        </w:rPr>
        <w:t>ף,</w:t>
      </w:r>
      <w:r w:rsidRPr="006B4217">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חבֿרה</w:t>
      </w:r>
      <w:r w:rsidRPr="006B4217">
        <w:rPr>
          <w:rFonts w:asciiTheme="majorBidi" w:hAnsiTheme="majorBidi" w:cstheme="majorBidi"/>
          <w:sz w:val="28"/>
          <w:szCs w:val="28"/>
          <w:rtl/>
          <w:lang w:bidi="yi-Hebr"/>
        </w:rPr>
        <w:t xml:space="preserve"> פּלעצל! זע נאָר, ס׳איז זײ גאָר ניט צו דערװעקן! מע דאַר</w:t>
      </w:r>
      <w:r w:rsidRPr="006B4217">
        <w:rPr>
          <w:rFonts w:asciiTheme="majorBidi" w:hAnsiTheme="majorBidi" w:cstheme="majorBidi"/>
          <w:color w:val="auto"/>
          <w:sz w:val="28"/>
          <w:szCs w:val="28"/>
          <w:rtl/>
          <w:lang w:bidi="yi-Hebr"/>
        </w:rPr>
        <w:t xml:space="preserve">ף </w:t>
      </w:r>
      <w:r w:rsidRPr="006B4217">
        <w:rPr>
          <w:rFonts w:asciiTheme="majorBidi" w:hAnsiTheme="majorBidi" w:cstheme="majorBidi"/>
          <w:sz w:val="28"/>
          <w:szCs w:val="28"/>
          <w:rtl/>
          <w:lang w:bidi="yi-Hebr"/>
        </w:rPr>
        <w:t xml:space="preserve">אַרױסטראָגן דעם </w:t>
      </w:r>
      <w:r w:rsidR="00711C44">
        <w:rPr>
          <w:rFonts w:asciiTheme="majorBidi" w:hAnsiTheme="majorBidi" w:cstheme="majorBidi"/>
          <w:color w:val="FF0000"/>
          <w:sz w:val="28"/>
          <w:szCs w:val="28"/>
          <w:rtl/>
          <w:lang w:bidi="yi-Hebr"/>
        </w:rPr>
        <w:t>הקדש</w:t>
      </w:r>
      <w:r w:rsidRPr="006B4217">
        <w:rPr>
          <w:rFonts w:asciiTheme="majorBidi" w:hAnsiTheme="majorBidi" w:cstheme="majorBidi"/>
          <w:sz w:val="28"/>
          <w:szCs w:val="28"/>
          <w:rtl/>
          <w:lang w:bidi="yi-Hebr"/>
        </w:rPr>
        <w:t>! מע דאַר</w:t>
      </w:r>
      <w:r w:rsidRPr="006B4217">
        <w:rPr>
          <w:rFonts w:asciiTheme="majorBidi" w:hAnsiTheme="majorBidi" w:cstheme="majorBidi"/>
          <w:color w:val="auto"/>
          <w:sz w:val="28"/>
          <w:szCs w:val="28"/>
          <w:rtl/>
          <w:lang w:bidi="yi-Hebr"/>
        </w:rPr>
        <w:t xml:space="preserve">ף </w:t>
      </w:r>
      <w:r w:rsidRPr="006B4217">
        <w:rPr>
          <w:rFonts w:asciiTheme="majorBidi" w:hAnsiTheme="majorBidi" w:cstheme="majorBidi"/>
          <w:sz w:val="28"/>
          <w:szCs w:val="28"/>
          <w:rtl/>
          <w:lang w:bidi="yi-Hebr"/>
        </w:rPr>
        <w:t xml:space="preserve">קאָכן </w:t>
      </w:r>
      <w:r w:rsidRPr="006B4217">
        <w:rPr>
          <w:rFonts w:asciiTheme="majorBidi" w:hAnsiTheme="majorBidi" w:cstheme="majorBidi"/>
          <w:color w:val="008000"/>
          <w:sz w:val="28"/>
          <w:szCs w:val="28"/>
          <w:rtl/>
          <w:lang w:bidi="yi-Hebr"/>
        </w:rPr>
        <w:t>װאַרעמעס</w:t>
      </w:r>
      <w:r w:rsidRPr="006B4217">
        <w:rPr>
          <w:rFonts w:asciiTheme="majorBidi" w:hAnsiTheme="majorBidi" w:cstheme="majorBidi"/>
          <w:sz w:val="28"/>
          <w:szCs w:val="28"/>
          <w:rtl/>
          <w:lang w:bidi="yi-Hebr"/>
        </w:rPr>
        <w:t xml:space="preserve">! און זײ שלאָפֿן </w:t>
      </w:r>
      <w:r w:rsidRPr="006B4217">
        <w:rPr>
          <w:rFonts w:asciiTheme="majorBidi" w:hAnsiTheme="majorBidi" w:cstheme="majorBidi" w:hint="cs"/>
          <w:sz w:val="28"/>
          <w:szCs w:val="28"/>
          <w:rtl/>
          <w:lang w:bidi="yi-Hebr"/>
        </w:rPr>
        <w:t>–</w:t>
      </w:r>
      <w:r w:rsidRPr="006B4217">
        <w:rPr>
          <w:rFonts w:asciiTheme="majorBidi" w:hAnsiTheme="majorBidi" w:cstheme="majorBidi"/>
          <w:color w:val="auto"/>
          <w:sz w:val="28"/>
          <w:szCs w:val="28"/>
          <w:rtl/>
          <w:lang w:bidi="yi-Hebr"/>
        </w:rPr>
        <w:t xml:space="preserve"> אַ </w:t>
      </w:r>
      <w:r w:rsidRPr="006B4217">
        <w:rPr>
          <w:rFonts w:asciiTheme="majorBidi" w:hAnsiTheme="majorBidi" w:cstheme="majorBidi"/>
          <w:sz w:val="28"/>
          <w:szCs w:val="28"/>
          <w:rtl/>
          <w:lang w:bidi="yi-Hebr"/>
        </w:rPr>
        <w:t>זיסער שלאָ</w:t>
      </w:r>
      <w:r w:rsidRPr="006B4217">
        <w:rPr>
          <w:rFonts w:asciiTheme="majorBidi" w:hAnsiTheme="majorBidi" w:cstheme="majorBidi"/>
          <w:color w:val="auto"/>
          <w:sz w:val="28"/>
          <w:szCs w:val="28"/>
          <w:rtl/>
          <w:lang w:bidi="yi-Hebr"/>
        </w:rPr>
        <w:t xml:space="preserve">ף </w:t>
      </w:r>
      <w:r w:rsidRPr="006B4217">
        <w:rPr>
          <w:rFonts w:asciiTheme="majorBidi" w:hAnsiTheme="majorBidi" w:cstheme="majorBidi"/>
          <w:sz w:val="28"/>
          <w:szCs w:val="28"/>
          <w:rtl/>
          <w:lang w:bidi="yi-Hebr"/>
        </w:rPr>
        <w:t>אַף</w:t>
      </w:r>
      <w:r w:rsidRPr="006B4217">
        <w:rPr>
          <w:rFonts w:asciiTheme="majorBidi" w:hAnsiTheme="majorBidi" w:cstheme="majorBidi"/>
          <w:color w:val="auto"/>
          <w:sz w:val="28"/>
          <w:szCs w:val="28"/>
          <w:rtl/>
          <w:lang w:bidi="yi-Hebr"/>
        </w:rPr>
        <w:t xml:space="preserve"> </w:t>
      </w:r>
      <w:r w:rsidRPr="006B4217">
        <w:rPr>
          <w:rFonts w:asciiTheme="majorBidi" w:hAnsiTheme="majorBidi" w:cstheme="majorBidi"/>
          <w:sz w:val="28"/>
          <w:szCs w:val="28"/>
          <w:rtl/>
          <w:lang w:bidi="yi-Hebr"/>
        </w:rPr>
        <w:t xml:space="preserve">זײ! </w:t>
      </w:r>
      <w:r w:rsidRPr="006B4217">
        <w:rPr>
          <w:rFonts w:asciiTheme="majorBidi" w:hAnsiTheme="majorBidi" w:cstheme="majorBidi" w:hint="cs"/>
          <w:sz w:val="28"/>
          <w:szCs w:val="28"/>
          <w:rtl/>
          <w:lang w:bidi="yi-Hebr"/>
        </w:rPr>
        <w:t>–</w:t>
      </w:r>
      <w:r w:rsidRPr="006B4217">
        <w:rPr>
          <w:rFonts w:asciiTheme="majorBidi" w:hAnsiTheme="majorBidi" w:cstheme="majorBidi"/>
          <w:sz w:val="28"/>
          <w:szCs w:val="28"/>
          <w:rtl/>
          <w:lang w:bidi="yi-Hebr"/>
        </w:rPr>
        <w:t xml:space="preserve"> קלאָגט זיך די </w:t>
      </w:r>
      <w:r w:rsidRPr="006B4217">
        <w:rPr>
          <w:rFonts w:asciiTheme="majorBidi" w:hAnsiTheme="majorBidi" w:cstheme="majorBidi"/>
          <w:color w:val="008000"/>
          <w:sz w:val="28"/>
          <w:szCs w:val="28"/>
          <w:rtl/>
          <w:lang w:bidi="yi-Hebr"/>
        </w:rPr>
        <w:t>מאַמע</w:t>
      </w:r>
      <w:r w:rsidRPr="006B4217">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חיה־אסתּר</w:t>
      </w:r>
      <w:r w:rsidRPr="006B4217">
        <w:rPr>
          <w:rFonts w:asciiTheme="majorBidi" w:hAnsiTheme="majorBidi" w:cstheme="majorBidi"/>
          <w:sz w:val="28"/>
          <w:szCs w:val="28"/>
          <w:rtl/>
          <w:lang w:bidi="yi-Hebr"/>
        </w:rPr>
        <w:t>,</w:t>
      </w:r>
      <w:r w:rsidRPr="006B4217">
        <w:rPr>
          <w:rFonts w:asciiTheme="majorBidi" w:hAnsiTheme="majorBidi" w:cstheme="majorBidi"/>
          <w:color w:val="auto"/>
          <w:sz w:val="28"/>
          <w:szCs w:val="28"/>
          <w:rtl/>
          <w:lang w:bidi="yi-Hebr"/>
        </w:rPr>
        <w:t xml:space="preserve"> אַ </w:t>
      </w:r>
      <w:r w:rsidRPr="006B4217">
        <w:rPr>
          <w:rFonts w:asciiTheme="majorBidi" w:hAnsiTheme="majorBidi" w:cstheme="majorBidi"/>
          <w:sz w:val="28"/>
          <w:szCs w:val="28"/>
          <w:rtl/>
          <w:lang w:bidi="yi-Hebr"/>
        </w:rPr>
        <w:t>קלײנ</w:t>
      </w:r>
      <w:r w:rsidRPr="006B4217">
        <w:rPr>
          <w:rFonts w:asciiTheme="majorBidi" w:hAnsiTheme="majorBidi" w:cstheme="majorBidi"/>
          <w:color w:val="008000"/>
          <w:sz w:val="28"/>
          <w:szCs w:val="28"/>
          <w:rtl/>
          <w:lang w:bidi="yi-Hebr"/>
        </w:rPr>
        <w:t>יטשק</w:t>
      </w:r>
      <w:r w:rsidRPr="006B4217">
        <w:rPr>
          <w:rFonts w:asciiTheme="majorBidi" w:hAnsiTheme="majorBidi" w:cstheme="majorBidi"/>
          <w:sz w:val="28"/>
          <w:szCs w:val="28"/>
          <w:rtl/>
          <w:lang w:bidi="yi-Hebr"/>
        </w:rPr>
        <w:t>ע,</w:t>
      </w:r>
      <w:r w:rsidRPr="006B4217">
        <w:rPr>
          <w:rFonts w:asciiTheme="majorBidi" w:hAnsiTheme="majorBidi" w:cstheme="majorBidi"/>
          <w:color w:val="auto"/>
          <w:sz w:val="28"/>
          <w:szCs w:val="28"/>
          <w:rtl/>
          <w:lang w:bidi="yi-Hebr"/>
        </w:rPr>
        <w:t xml:space="preserve"> אַ </w:t>
      </w:r>
      <w:r w:rsidRPr="006B4217">
        <w:rPr>
          <w:rFonts w:asciiTheme="majorBidi" w:hAnsiTheme="majorBidi" w:cstheme="majorBidi"/>
          <w:color w:val="008000"/>
          <w:sz w:val="28"/>
          <w:szCs w:val="28"/>
          <w:rtl/>
          <w:lang w:bidi="yi-Hebr"/>
        </w:rPr>
        <w:t>זשװ</w:t>
      </w:r>
      <w:r w:rsidRPr="006B4217">
        <w:rPr>
          <w:rFonts w:asciiTheme="majorBidi" w:hAnsiTheme="majorBidi" w:cstheme="majorBidi" w:hint="cs"/>
          <w:color w:val="008000"/>
          <w:sz w:val="28"/>
          <w:szCs w:val="28"/>
          <w:rtl/>
          <w:lang w:bidi="yi-Hebr"/>
        </w:rPr>
        <w:t>אַ</w:t>
      </w:r>
      <w:r w:rsidRPr="006B4217">
        <w:rPr>
          <w:rFonts w:asciiTheme="majorBidi" w:hAnsiTheme="majorBidi" w:cstheme="majorBidi"/>
          <w:color w:val="008000"/>
          <w:sz w:val="28"/>
          <w:szCs w:val="28"/>
          <w:rtl/>
          <w:lang w:bidi="yi-Hebr"/>
        </w:rPr>
        <w:t>װע</w:t>
      </w:r>
      <w:r w:rsidRPr="006B4217">
        <w:rPr>
          <w:rFonts w:asciiTheme="majorBidi" w:hAnsiTheme="majorBidi" w:cstheme="majorBidi"/>
          <w:sz w:val="28"/>
          <w:szCs w:val="28"/>
          <w:rtl/>
          <w:lang w:bidi="yi-Hebr"/>
        </w:rPr>
        <w:t>,</w:t>
      </w:r>
      <w:r w:rsidRPr="006B4217">
        <w:rPr>
          <w:rFonts w:asciiTheme="majorBidi" w:hAnsiTheme="majorBidi" w:cstheme="majorBidi"/>
          <w:color w:val="auto"/>
          <w:sz w:val="28"/>
          <w:szCs w:val="28"/>
          <w:rtl/>
          <w:lang w:bidi="yi-Hebr"/>
        </w:rPr>
        <w:t xml:space="preserve"> אַ </w:t>
      </w:r>
      <w:r w:rsidRPr="006B4217">
        <w:rPr>
          <w:rFonts w:asciiTheme="majorBidi" w:hAnsiTheme="majorBidi" w:cstheme="majorBidi"/>
          <w:sz w:val="28"/>
          <w:szCs w:val="28"/>
          <w:rtl/>
          <w:lang w:bidi="yi-Hebr"/>
        </w:rPr>
        <w:t>פֿאַרפּאָרעטע,</w:t>
      </w:r>
      <w:r w:rsidRPr="006B4217">
        <w:rPr>
          <w:rFonts w:asciiTheme="majorBidi" w:hAnsiTheme="majorBidi" w:cstheme="majorBidi"/>
          <w:color w:val="auto"/>
          <w:sz w:val="28"/>
          <w:szCs w:val="28"/>
          <w:rtl/>
          <w:lang w:bidi="yi-Hebr"/>
        </w:rPr>
        <w:t xml:space="preserve"> אַ </w:t>
      </w:r>
      <w:r w:rsidRPr="006B4217">
        <w:rPr>
          <w:rFonts w:asciiTheme="majorBidi" w:hAnsiTheme="majorBidi" w:cstheme="majorBidi"/>
          <w:sz w:val="28"/>
          <w:szCs w:val="28"/>
          <w:rtl/>
          <w:lang w:bidi="yi-Hebr"/>
        </w:rPr>
        <w:t>פֿאַרטאַראַראַמטע פֿון דער אַרבעט אין שטוב און אין קיך – אײן מענטש אַלײן.</w:t>
      </w:r>
    </w:p>
    <w:p w:rsidR="00FE52BE" w:rsidRPr="00AC02FD" w:rsidRDefault="00FE52BE" w:rsidP="00FE52BE">
      <w:pPr>
        <w:widowControl w:val="0"/>
        <w:numPr>
          <w:ilvl w:val="0"/>
          <w:numId w:val="1"/>
        </w:numPr>
        <w:tabs>
          <w:tab w:val="left" w:pos="702"/>
        </w:tabs>
        <w:bidi/>
        <w:ind w:firstLine="284"/>
        <w:jc w:val="both"/>
        <w:rPr>
          <w:rFonts w:asciiTheme="majorBidi" w:hAnsiTheme="majorBidi" w:cstheme="majorBidi"/>
          <w:sz w:val="32"/>
          <w:szCs w:val="32"/>
          <w:rtl/>
          <w:lang w:bidi="yi-Hebr"/>
        </w:rPr>
      </w:pPr>
      <w:r w:rsidRPr="006B4217">
        <w:rPr>
          <w:rFonts w:asciiTheme="majorBidi" w:hAnsiTheme="majorBidi" w:cstheme="majorBidi"/>
          <w:sz w:val="28"/>
          <w:szCs w:val="28"/>
          <w:rtl/>
          <w:lang w:bidi="yi-Hebr"/>
        </w:rPr>
        <w:t xml:space="preserve">אי־אָ־נו, </w:t>
      </w:r>
      <w:r w:rsidRPr="006B4217">
        <w:rPr>
          <w:rFonts w:asciiTheme="majorBidi" w:hAnsiTheme="majorBidi" w:cstheme="majorBidi"/>
          <w:color w:val="FF0000"/>
          <w:sz w:val="28"/>
          <w:szCs w:val="28"/>
          <w:rtl/>
          <w:lang w:bidi="yi-Hebr"/>
        </w:rPr>
        <w:t>דאַװנ</w:t>
      </w:r>
      <w:r w:rsidRPr="006B4217">
        <w:rPr>
          <w:rFonts w:asciiTheme="majorBidi" w:hAnsiTheme="majorBidi" w:cstheme="majorBidi"/>
          <w:sz w:val="28"/>
          <w:szCs w:val="28"/>
          <w:rtl/>
          <w:lang w:bidi="yi-Hebr"/>
        </w:rPr>
        <w:t>ען! – העל</w:t>
      </w:r>
      <w:r w:rsidRPr="006B4217">
        <w:rPr>
          <w:rFonts w:asciiTheme="majorBidi" w:hAnsiTheme="majorBidi" w:cstheme="majorBidi" w:hint="cs"/>
          <w:sz w:val="28"/>
          <w:szCs w:val="28"/>
          <w:rtl/>
          <w:lang w:bidi="yi-Hebr"/>
        </w:rPr>
        <w:t>פֿ</w:t>
      </w:r>
      <w:r w:rsidRPr="006B4217">
        <w:rPr>
          <w:rFonts w:asciiTheme="majorBidi" w:hAnsiTheme="majorBidi" w:cstheme="majorBidi"/>
          <w:sz w:val="28"/>
          <w:szCs w:val="28"/>
          <w:rtl/>
          <w:lang w:bidi="yi-Hebr"/>
        </w:rPr>
        <w:t xml:space="preserve">ט איר אונטער די </w:t>
      </w:r>
      <w:r w:rsidRPr="006B4217">
        <w:rPr>
          <w:rFonts w:asciiTheme="majorBidi" w:hAnsiTheme="majorBidi" w:cstheme="majorBidi"/>
          <w:color w:val="008000"/>
          <w:sz w:val="28"/>
          <w:szCs w:val="28"/>
          <w:rtl/>
          <w:lang w:bidi="yi-Hebr"/>
        </w:rPr>
        <w:t>באָבע</w:t>
      </w:r>
      <w:r w:rsidRPr="006B4217">
        <w:rPr>
          <w:rFonts w:asciiTheme="majorBidi" w:hAnsiTheme="majorBidi" w:cstheme="majorBidi"/>
          <w:sz w:val="28"/>
          <w:szCs w:val="28"/>
          <w:rtl/>
          <w:lang w:bidi="yi-Hebr"/>
        </w:rPr>
        <w:t xml:space="preserve"> מינדע, האַלט</w:t>
      </w:r>
      <w:r w:rsidRPr="006B4217">
        <w:rPr>
          <w:rFonts w:asciiTheme="majorBidi" w:hAnsiTheme="majorBidi" w:cstheme="majorBidi"/>
          <w:color w:val="auto"/>
          <w:sz w:val="28"/>
          <w:szCs w:val="28"/>
          <w:rtl/>
          <w:lang w:bidi="yi-Hebr"/>
        </w:rPr>
        <w:t xml:space="preserve"> אַ </w:t>
      </w:r>
      <w:r w:rsidR="000467AA" w:rsidRPr="000467AA">
        <w:rPr>
          <w:rFonts w:asciiTheme="majorBidi" w:hAnsiTheme="majorBidi" w:cstheme="majorBidi"/>
          <w:color w:val="FF0000"/>
          <w:sz w:val="28"/>
          <w:szCs w:val="28"/>
          <w:rtl/>
          <w:lang w:bidi="yi-Hebr"/>
        </w:rPr>
        <w:t>קרבן</w:t>
      </w:r>
      <w:r w:rsidRPr="006B4217">
        <w:rPr>
          <w:rFonts w:asciiTheme="majorBidi" w:hAnsiTheme="majorBidi" w:cstheme="majorBidi"/>
          <w:color w:val="FF0000"/>
          <w:sz w:val="28"/>
          <w:szCs w:val="28"/>
          <w:rtl/>
          <w:lang w:bidi="yi-Hebr"/>
        </w:rPr>
        <w:t>־</w:t>
      </w:r>
      <w:r w:rsidR="0022117B" w:rsidRPr="0022117B">
        <w:rPr>
          <w:rFonts w:asciiTheme="majorBidi" w:hAnsiTheme="majorBidi" w:cstheme="majorBidi"/>
          <w:color w:val="FF0000"/>
          <w:sz w:val="28"/>
          <w:szCs w:val="28"/>
          <w:rtl/>
          <w:lang w:bidi="yi-Hebr"/>
        </w:rPr>
        <w:t>מינחה</w:t>
      </w:r>
      <w:r w:rsidRPr="006B4217">
        <w:rPr>
          <w:rFonts w:asciiTheme="majorBidi" w:hAnsiTheme="majorBidi" w:cstheme="majorBidi"/>
          <w:sz w:val="28"/>
          <w:szCs w:val="28"/>
          <w:rtl/>
          <w:lang w:bidi="yi-Hebr"/>
        </w:rPr>
        <w:t xml:space="preserve"> אין האַנט און מישט</w:t>
      </w:r>
      <w:r w:rsidRPr="006B4217">
        <w:rPr>
          <w:rFonts w:asciiTheme="majorBidi" w:hAnsiTheme="majorBidi" w:cstheme="majorBidi"/>
          <w:color w:val="auto"/>
          <w:sz w:val="28"/>
          <w:szCs w:val="28"/>
          <w:rtl/>
          <w:lang w:bidi="yi-Hebr"/>
        </w:rPr>
        <w:t xml:space="preserve"> אַ </w:t>
      </w:r>
      <w:r w:rsidRPr="006B4217">
        <w:rPr>
          <w:rFonts w:asciiTheme="majorBidi" w:hAnsiTheme="majorBidi" w:cstheme="majorBidi"/>
          <w:sz w:val="28"/>
          <w:szCs w:val="28"/>
          <w:rtl/>
          <w:lang w:bidi="yi-Hebr"/>
        </w:rPr>
        <w:t>בלעטל נאָך</w:t>
      </w:r>
      <w:r w:rsidRPr="006B4217">
        <w:rPr>
          <w:rFonts w:asciiTheme="majorBidi" w:hAnsiTheme="majorBidi" w:cstheme="majorBidi"/>
          <w:color w:val="auto"/>
          <w:sz w:val="28"/>
          <w:szCs w:val="28"/>
          <w:rtl/>
          <w:lang w:bidi="yi-Hebr"/>
        </w:rPr>
        <w:t xml:space="preserve"> אַ </w:t>
      </w:r>
      <w:r w:rsidRPr="006B4217">
        <w:rPr>
          <w:rFonts w:asciiTheme="majorBidi" w:hAnsiTheme="majorBidi" w:cstheme="majorBidi"/>
          <w:sz w:val="28"/>
          <w:szCs w:val="28"/>
          <w:rtl/>
          <w:lang w:bidi="yi-Hebr"/>
        </w:rPr>
        <w:t xml:space="preserve">בלעטל און זאָגט מיט </w:t>
      </w:r>
      <w:r w:rsidR="0095582B" w:rsidRPr="0095582B">
        <w:rPr>
          <w:rFonts w:asciiTheme="majorBidi" w:hAnsiTheme="majorBidi" w:cstheme="majorBidi"/>
          <w:color w:val="FF0000"/>
          <w:sz w:val="28"/>
          <w:szCs w:val="28"/>
          <w:rtl/>
          <w:lang w:bidi="yi-Hebr"/>
        </w:rPr>
        <w:t>כּװנה</w:t>
      </w:r>
      <w:r w:rsidRPr="006B4217">
        <w:rPr>
          <w:rFonts w:asciiTheme="majorBidi" w:hAnsiTheme="majorBidi" w:cstheme="majorBidi"/>
          <w:sz w:val="28"/>
          <w:szCs w:val="28"/>
          <w:rtl/>
          <w:lang w:bidi="yi-Hebr"/>
        </w:rPr>
        <w:t xml:space="preserve">, טאָר ניט </w:t>
      </w:r>
      <w:r w:rsidR="00711C44">
        <w:rPr>
          <w:rFonts w:asciiTheme="majorBidi" w:hAnsiTheme="majorBidi" w:cstheme="majorBidi"/>
          <w:color w:val="FF0000"/>
          <w:sz w:val="28"/>
          <w:szCs w:val="28"/>
          <w:rtl/>
          <w:lang w:bidi="yi-Hebr"/>
        </w:rPr>
        <w:t>מפֿסיק</w:t>
      </w:r>
      <w:r w:rsidRPr="006B4217">
        <w:rPr>
          <w:rFonts w:asciiTheme="majorBidi" w:hAnsiTheme="majorBidi" w:cstheme="majorBidi"/>
          <w:sz w:val="28"/>
          <w:szCs w:val="28"/>
          <w:rtl/>
          <w:lang w:bidi="yi-Hebr"/>
        </w:rPr>
        <w:t xml:space="preserve"> זײַן</w:t>
      </w:r>
      <w:r w:rsidRPr="006B4217">
        <w:rPr>
          <w:rFonts w:asciiTheme="majorBidi" w:hAnsiTheme="majorBidi" w:cstheme="majorBidi"/>
          <w:sz w:val="28"/>
          <w:szCs w:val="28"/>
          <w:vertAlign w:val="superscript"/>
          <w:rtl/>
          <w:lang w:bidi="yi-Hebr"/>
        </w:rPr>
        <w:t>1</w:t>
      </w:r>
      <w:r w:rsidRPr="006B4217">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 xml:space="preserve">1 טאָר ניט איבערײַסן אינמיטן </w:t>
      </w:r>
      <w:r w:rsidRPr="00570752">
        <w:rPr>
          <w:rFonts w:asciiTheme="majorBidi" w:hAnsiTheme="majorBidi" w:cstheme="majorBidi"/>
          <w:color w:val="FF0000"/>
          <w:sz w:val="24"/>
          <w:szCs w:val="24"/>
          <w:rtl/>
          <w:lang w:bidi="yi-Hebr"/>
        </w:rPr>
        <w:t>דאַװנ</w:t>
      </w:r>
      <w:r w:rsidRPr="00AC02FD">
        <w:rPr>
          <w:rFonts w:asciiTheme="majorBidi" w:hAnsiTheme="majorBidi" w:cstheme="majorBidi"/>
          <w:sz w:val="24"/>
          <w:szCs w:val="24"/>
          <w:rtl/>
          <w:lang w:bidi="yi-Hebr"/>
        </w:rPr>
        <w:t>ען.</w:t>
      </w:r>
    </w:p>
    <w:p w:rsidR="00FE52BE" w:rsidRPr="00AC02FD" w:rsidRDefault="00FE52BE" w:rsidP="00FE52BE">
      <w:pPr>
        <w:widowControl w:val="0"/>
        <w:bidi/>
        <w:ind w:firstLine="284"/>
        <w:jc w:val="both"/>
        <w:rPr>
          <w:rFonts w:asciiTheme="majorBidi" w:hAnsiTheme="majorBidi" w:cstheme="majorBidi"/>
          <w:color w:val="7030A0"/>
          <w:sz w:val="32"/>
          <w:szCs w:val="32"/>
          <w:lang w:bidi="yi-Hebr"/>
        </w:rPr>
      </w:pPr>
      <w:r w:rsidRPr="00AC02FD">
        <w:rPr>
          <w:rFonts w:asciiTheme="majorBidi" w:hAnsiTheme="majorBidi" w:cstheme="majorBidi"/>
          <w:color w:val="7030A0"/>
          <w:sz w:val="32"/>
          <w:szCs w:val="32"/>
          <w:rtl/>
          <w:lang w:bidi="yi-Hebr"/>
        </w:rPr>
        <w:t>116</w:t>
      </w:r>
    </w:p>
    <w:p w:rsidR="00FE52BE" w:rsidRPr="00730E42" w:rsidRDefault="00FE52BE" w:rsidP="00FE52BE">
      <w:pPr>
        <w:widowControl w:val="0"/>
        <w:bidi/>
        <w:ind w:firstLine="284"/>
        <w:jc w:val="both"/>
        <w:rPr>
          <w:rFonts w:asciiTheme="majorBidi" w:hAnsiTheme="majorBidi" w:cstheme="majorBidi"/>
          <w:sz w:val="28"/>
          <w:szCs w:val="28"/>
          <w:lang w:bidi="yi-Hebr"/>
        </w:rPr>
      </w:pPr>
      <w:r w:rsidRPr="00730E42">
        <w:rPr>
          <w:rFonts w:asciiTheme="majorBidi" w:hAnsiTheme="majorBidi" w:cstheme="majorBidi"/>
          <w:sz w:val="28"/>
          <w:szCs w:val="28"/>
          <w:rtl/>
          <w:lang w:bidi="yi-Hebr"/>
        </w:rPr>
        <w:t xml:space="preserve">– נאָכן </w:t>
      </w:r>
      <w:r w:rsidRPr="00730E42">
        <w:rPr>
          <w:rFonts w:asciiTheme="majorBidi" w:hAnsiTheme="majorBidi" w:cstheme="majorBidi"/>
          <w:color w:val="FF0000"/>
          <w:sz w:val="28"/>
          <w:szCs w:val="28"/>
          <w:rtl/>
          <w:lang w:bidi="yi-Hebr"/>
        </w:rPr>
        <w:t>דאַװנ</w:t>
      </w:r>
      <w:r w:rsidRPr="00730E42">
        <w:rPr>
          <w:rFonts w:asciiTheme="majorBidi" w:hAnsiTheme="majorBidi" w:cstheme="majorBidi"/>
          <w:sz w:val="28"/>
          <w:szCs w:val="28"/>
          <w:rtl/>
          <w:lang w:bidi="yi-Hebr"/>
        </w:rPr>
        <w:t xml:space="preserve">ען װעט איר זיך דורכגײן צו דער </w:t>
      </w:r>
      <w:r w:rsidR="000D1415">
        <w:rPr>
          <w:rFonts w:asciiTheme="majorBidi" w:hAnsiTheme="majorBidi" w:cstheme="majorBidi"/>
          <w:color w:val="FF0000"/>
          <w:sz w:val="28"/>
          <w:szCs w:val="28"/>
          <w:rtl/>
          <w:lang w:bidi="yi-Hebr"/>
        </w:rPr>
        <w:t>משפּחה</w:t>
      </w:r>
      <w:r w:rsidRPr="00730E42">
        <w:rPr>
          <w:rFonts w:asciiTheme="majorBidi" w:hAnsiTheme="majorBidi" w:cstheme="majorBidi"/>
          <w:sz w:val="28"/>
          <w:szCs w:val="28"/>
          <w:rtl/>
          <w:lang w:bidi="yi-Hebr"/>
        </w:rPr>
        <w:t xml:space="preserve"> אָפּגעבן אַלעמען </w:t>
      </w:r>
      <w:r>
        <w:rPr>
          <w:rFonts w:asciiTheme="majorBidi" w:hAnsiTheme="majorBidi" w:cstheme="majorBidi"/>
          <w:color w:val="FF0000"/>
          <w:sz w:val="28"/>
          <w:szCs w:val="28"/>
          <w:rtl/>
          <w:lang w:bidi="yi-Hebr"/>
        </w:rPr>
        <w:t>שלום</w:t>
      </w:r>
      <w:r w:rsidRPr="00730E42">
        <w:rPr>
          <w:rFonts w:asciiTheme="majorBidi" w:hAnsiTheme="majorBidi" w:cstheme="majorBidi"/>
          <w:sz w:val="28"/>
          <w:szCs w:val="28"/>
          <w:rtl/>
          <w:lang w:bidi="yi-Hebr"/>
        </w:rPr>
        <w:t>־</w:t>
      </w:r>
      <w:r>
        <w:rPr>
          <w:rFonts w:asciiTheme="majorBidi" w:hAnsiTheme="majorBidi" w:cstheme="majorBidi"/>
          <w:color w:val="FF0000"/>
          <w:sz w:val="28"/>
          <w:szCs w:val="28"/>
          <w:rtl/>
          <w:lang w:bidi="yi-Hebr"/>
        </w:rPr>
        <w:t>עליכם</w:t>
      </w:r>
      <w:r w:rsidRPr="00730E42">
        <w:rPr>
          <w:rFonts w:asciiTheme="majorBidi" w:hAnsiTheme="majorBidi" w:cstheme="majorBidi"/>
          <w:sz w:val="28"/>
          <w:szCs w:val="28"/>
          <w:rtl/>
          <w:lang w:bidi="yi-Hebr"/>
        </w:rPr>
        <w:t xml:space="preserve">, און אין </w:t>
      </w:r>
      <w:r w:rsidR="006555F5">
        <w:rPr>
          <w:rFonts w:asciiTheme="majorBidi" w:hAnsiTheme="majorBidi" w:cstheme="majorBidi"/>
          <w:color w:val="FF0000"/>
          <w:sz w:val="28"/>
          <w:szCs w:val="28"/>
          <w:rtl/>
          <w:lang w:bidi="yi-Hebr"/>
        </w:rPr>
        <w:t>חדר</w:t>
      </w:r>
      <w:r w:rsidRPr="00730E42">
        <w:rPr>
          <w:rFonts w:asciiTheme="majorBidi" w:hAnsiTheme="majorBidi" w:cstheme="majorBidi"/>
          <w:sz w:val="28"/>
          <w:szCs w:val="28"/>
          <w:rtl/>
          <w:lang w:bidi="yi-Hebr"/>
        </w:rPr>
        <w:t xml:space="preserve"> װעט איר שױן אָנהײבן גײן, </w:t>
      </w:r>
      <w:r w:rsidR="005B58E4" w:rsidRPr="005B58E4">
        <w:rPr>
          <w:rFonts w:asciiTheme="majorBidi" w:hAnsiTheme="majorBidi" w:cstheme="majorBidi"/>
          <w:color w:val="FF0000"/>
          <w:sz w:val="28"/>
          <w:szCs w:val="28"/>
          <w:rtl/>
          <w:lang w:bidi="yi-Hebr"/>
        </w:rPr>
        <w:t>אם־ירצה־השם</w:t>
      </w:r>
      <w:r w:rsidRPr="00730E42">
        <w:rPr>
          <w:rFonts w:asciiTheme="majorBidi" w:hAnsiTheme="majorBidi" w:cstheme="majorBidi"/>
          <w:sz w:val="28"/>
          <w:szCs w:val="28"/>
          <w:rtl/>
          <w:lang w:bidi="yi-Hebr"/>
        </w:rPr>
        <w:t xml:space="preserve">, נאָך </w:t>
      </w:r>
      <w:r w:rsidR="00427E44">
        <w:rPr>
          <w:rFonts w:asciiTheme="majorBidi" w:hAnsiTheme="majorBidi" w:cstheme="majorBidi"/>
          <w:color w:val="FF0000"/>
          <w:sz w:val="28"/>
          <w:szCs w:val="28"/>
          <w:rtl/>
          <w:lang w:bidi="yi-Hebr"/>
        </w:rPr>
        <w:t>יום־טובֿ</w:t>
      </w:r>
      <w:r w:rsidRPr="00730E42">
        <w:rPr>
          <w:rFonts w:asciiTheme="majorBidi" w:hAnsiTheme="majorBidi" w:cstheme="majorBidi"/>
          <w:sz w:val="28"/>
          <w:szCs w:val="28"/>
          <w:rtl/>
          <w:lang w:bidi="yi-Hebr"/>
        </w:rPr>
        <w:t>.</w:t>
      </w:r>
    </w:p>
    <w:p w:rsidR="00FE52BE" w:rsidRPr="00730E42" w:rsidRDefault="00FE52BE" w:rsidP="00FE52BE">
      <w:pPr>
        <w:widowControl w:val="0"/>
        <w:bidi/>
        <w:ind w:firstLine="284"/>
        <w:jc w:val="both"/>
        <w:rPr>
          <w:rFonts w:asciiTheme="majorBidi" w:hAnsiTheme="majorBidi" w:cstheme="majorBidi"/>
          <w:sz w:val="28"/>
          <w:szCs w:val="28"/>
          <w:rtl/>
          <w:lang w:bidi="yi-Hebr"/>
        </w:rPr>
      </w:pPr>
      <w:r w:rsidRPr="00730E42">
        <w:rPr>
          <w:rFonts w:asciiTheme="majorBidi" w:hAnsiTheme="majorBidi" w:cstheme="majorBidi"/>
          <w:sz w:val="28"/>
          <w:szCs w:val="28"/>
          <w:rtl/>
          <w:lang w:bidi="yi-Hebr"/>
        </w:rPr>
        <w:t xml:space="preserve">אַזױ לײגט צו דער </w:t>
      </w:r>
      <w:r w:rsidRPr="00730E42">
        <w:rPr>
          <w:rFonts w:asciiTheme="majorBidi" w:hAnsiTheme="majorBidi" w:cstheme="majorBidi"/>
          <w:color w:val="008000"/>
          <w:sz w:val="28"/>
          <w:szCs w:val="28"/>
          <w:rtl/>
          <w:lang w:bidi="yi-Hebr"/>
        </w:rPr>
        <w:t>טאַטע</w:t>
      </w:r>
      <w:r w:rsidRPr="00730E42">
        <w:rPr>
          <w:rFonts w:asciiTheme="majorBidi" w:hAnsiTheme="majorBidi" w:cstheme="majorBidi"/>
          <w:sz w:val="28"/>
          <w:szCs w:val="28"/>
          <w:rtl/>
          <w:lang w:bidi="yi-Hebr"/>
        </w:rPr>
        <w:t xml:space="preserve"> װײכער פֿון אַלע. ער גײט אָנגעטאָן אין עפּעס</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מאָדנע כ</w:t>
      </w:r>
      <w:r w:rsidRPr="00730E42">
        <w:rPr>
          <w:rFonts w:asciiTheme="majorBidi" w:hAnsiTheme="majorBidi" w:cstheme="majorBidi" w:hint="cs"/>
          <w:sz w:val="28"/>
          <w:szCs w:val="28"/>
          <w:rtl/>
          <w:lang w:bidi="yi-Hebr"/>
        </w:rPr>
        <w:t>אַ</w:t>
      </w:r>
      <w:r w:rsidRPr="00730E42">
        <w:rPr>
          <w:rFonts w:asciiTheme="majorBidi" w:hAnsiTheme="majorBidi" w:cstheme="majorBidi"/>
          <w:sz w:val="28"/>
          <w:szCs w:val="28"/>
          <w:rtl/>
          <w:lang w:bidi="yi-Hebr"/>
        </w:rPr>
        <w:t>ל</w:t>
      </w:r>
      <w:r w:rsidRPr="00730E42">
        <w:rPr>
          <w:rFonts w:asciiTheme="majorBidi" w:hAnsiTheme="majorBidi" w:cstheme="majorBidi" w:hint="cs"/>
          <w:sz w:val="28"/>
          <w:szCs w:val="28"/>
          <w:rtl/>
          <w:lang w:bidi="yi-Hebr"/>
        </w:rPr>
        <w:t>אַ</w:t>
      </w:r>
      <w:r w:rsidRPr="00730E42">
        <w:rPr>
          <w:rFonts w:asciiTheme="majorBidi" w:hAnsiTheme="majorBidi" w:cstheme="majorBidi"/>
          <w:sz w:val="28"/>
          <w:szCs w:val="28"/>
          <w:rtl/>
          <w:lang w:bidi="yi-Hebr"/>
        </w:rPr>
        <w:t>טל, אַף</w:t>
      </w:r>
      <w:r w:rsidRPr="00730E42">
        <w:rPr>
          <w:rFonts w:asciiTheme="majorBidi" w:hAnsiTheme="majorBidi" w:cstheme="majorBidi"/>
          <w:color w:val="auto"/>
          <w:sz w:val="28"/>
          <w:szCs w:val="28"/>
          <w:rtl/>
          <w:lang w:bidi="yi-Hebr"/>
        </w:rPr>
        <w:t xml:space="preserve"> </w:t>
      </w:r>
      <w:r w:rsidRPr="00730E42">
        <w:rPr>
          <w:rFonts w:asciiTheme="majorBidi" w:hAnsiTheme="majorBidi" w:cstheme="majorBidi"/>
          <w:sz w:val="28"/>
          <w:szCs w:val="28"/>
          <w:rtl/>
          <w:lang w:bidi="yi-Hebr"/>
        </w:rPr>
        <w:t xml:space="preserve">קעץ אונטערגעשלאָגן, </w:t>
      </w:r>
      <w:r w:rsidRPr="00730E42">
        <w:rPr>
          <w:rFonts w:asciiTheme="majorBidi" w:hAnsiTheme="majorBidi" w:cstheme="majorBidi"/>
          <w:color w:val="008000"/>
          <w:sz w:val="28"/>
          <w:szCs w:val="28"/>
          <w:rtl/>
          <w:lang w:bidi="yi-Hebr"/>
        </w:rPr>
        <w:t>כאָטש</w:t>
      </w:r>
      <w:r w:rsidRPr="00730E42">
        <w:rPr>
          <w:rFonts w:asciiTheme="majorBidi" w:hAnsiTheme="majorBidi" w:cstheme="majorBidi"/>
          <w:sz w:val="28"/>
          <w:szCs w:val="28"/>
          <w:rtl/>
          <w:lang w:bidi="yi-Hebr"/>
        </w:rPr>
        <w:t xml:space="preserve"> ס׳איז נאָך װ</w:t>
      </w:r>
      <w:r w:rsidRPr="00730E42">
        <w:rPr>
          <w:rFonts w:asciiTheme="majorBidi" w:hAnsiTheme="majorBidi" w:cstheme="majorBidi" w:hint="cs"/>
          <w:sz w:val="28"/>
          <w:szCs w:val="28"/>
          <w:rtl/>
          <w:lang w:bidi="yi-Hebr"/>
        </w:rPr>
        <w:t>אַ</w:t>
      </w:r>
      <w:r w:rsidRPr="00730E42">
        <w:rPr>
          <w:rFonts w:asciiTheme="majorBidi" w:hAnsiTheme="majorBidi" w:cstheme="majorBidi"/>
          <w:sz w:val="28"/>
          <w:szCs w:val="28"/>
          <w:rtl/>
          <w:lang w:bidi="yi-Hebr"/>
        </w:rPr>
        <w:t>רעם אין דרױסן, און אַן אײַנגעהױקערטער,</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פֿאַרזאָרגטער, פֿאַרציט ער זיך מיט</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שטאַרקן פּאַפּיראָס און זי</w:t>
      </w:r>
      <w:r w:rsidRPr="00730E42">
        <w:rPr>
          <w:rFonts w:asciiTheme="majorBidi" w:hAnsiTheme="majorBidi" w:cstheme="majorBidi" w:hint="cs"/>
          <w:sz w:val="28"/>
          <w:szCs w:val="28"/>
          <w:rtl/>
          <w:lang w:bidi="yi-Hebr"/>
        </w:rPr>
        <w:t>פֿ</w:t>
      </w:r>
      <w:r w:rsidRPr="00730E42">
        <w:rPr>
          <w:rFonts w:asciiTheme="majorBidi" w:hAnsiTheme="majorBidi" w:cstheme="majorBidi"/>
          <w:sz w:val="28"/>
          <w:szCs w:val="28"/>
          <w:rtl/>
          <w:lang w:bidi="yi-Hebr"/>
        </w:rPr>
        <w:t>צט אַזױ טי</w:t>
      </w:r>
      <w:r w:rsidRPr="00730E42">
        <w:rPr>
          <w:rFonts w:asciiTheme="majorBidi" w:hAnsiTheme="majorBidi" w:cstheme="majorBidi"/>
          <w:color w:val="auto"/>
          <w:sz w:val="28"/>
          <w:szCs w:val="28"/>
          <w:rtl/>
          <w:lang w:bidi="yi-Hebr"/>
        </w:rPr>
        <w:t>ף,</w:t>
      </w:r>
      <w:r w:rsidRPr="00730E42">
        <w:rPr>
          <w:rFonts w:asciiTheme="majorBidi" w:hAnsiTheme="majorBidi" w:cstheme="majorBidi"/>
          <w:sz w:val="28"/>
          <w:szCs w:val="28"/>
          <w:rtl/>
          <w:lang w:bidi="yi-Hebr"/>
        </w:rPr>
        <w:t xml:space="preserve"> אַז עס רײַסט אױס</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שטיק האַרץ. עפּעס דאַכט זיך אױס, אַז ער איז גאָר קלענער געװאָרן, עלטער און קלענער</w:t>
      </w:r>
      <w:r w:rsidRPr="00730E42">
        <w:rPr>
          <w:rFonts w:asciiTheme="majorBidi" w:hAnsiTheme="majorBidi" w:cstheme="majorBidi" w:hint="cs"/>
          <w:sz w:val="28"/>
          <w:szCs w:val="28"/>
          <w:rtl/>
          <w:lang w:bidi="yi-Hebr"/>
        </w:rPr>
        <w:t>..</w:t>
      </w:r>
      <w:r w:rsidRPr="00730E42">
        <w:rPr>
          <w:rFonts w:asciiTheme="majorBidi" w:hAnsiTheme="majorBidi" w:cstheme="majorBidi"/>
          <w:sz w:val="28"/>
          <w:szCs w:val="28"/>
          <w:rtl/>
          <w:lang w:bidi="yi-Hebr"/>
        </w:rPr>
        <w:t xml:space="preserve">. און עס װילט זיך לױפֿן פֿון שטוב אַרױס װאָס גיכער, לױפֿן אין דרױסן אַרױס, אָנקוקן די שטאָט, זיך באַקענען מיט דער </w:t>
      </w:r>
      <w:r w:rsidR="000D1415">
        <w:rPr>
          <w:rFonts w:asciiTheme="majorBidi" w:hAnsiTheme="majorBidi" w:cstheme="majorBidi"/>
          <w:color w:val="FF0000"/>
          <w:sz w:val="28"/>
          <w:szCs w:val="28"/>
          <w:rtl/>
          <w:lang w:bidi="yi-Hebr"/>
        </w:rPr>
        <w:t>משפּחה</w:t>
      </w:r>
      <w:r w:rsidRPr="00730E42">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26</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sidRPr="00AC02FD">
        <w:rPr>
          <w:rFonts w:asciiTheme="majorBidi" w:hAnsiTheme="majorBidi" w:cstheme="majorBidi"/>
          <w:sz w:val="32"/>
          <w:szCs w:val="32"/>
          <w:rtl/>
          <w:lang w:bidi="yi-Hebr"/>
        </w:rPr>
        <w:t>די גר</w:t>
      </w:r>
      <w:r>
        <w:rPr>
          <w:rFonts w:asciiTheme="majorBidi" w:hAnsiTheme="majorBidi" w:cstheme="majorBidi"/>
          <w:sz w:val="32"/>
          <w:szCs w:val="32"/>
          <w:rtl/>
          <w:lang w:bidi="yi-Hebr"/>
        </w:rPr>
        <w:t>ױ</w:t>
      </w:r>
      <w:r w:rsidRPr="00AC02FD">
        <w:rPr>
          <w:rFonts w:asciiTheme="majorBidi" w:hAnsiTheme="majorBidi" w:cstheme="majorBidi"/>
          <w:sz w:val="32"/>
          <w:szCs w:val="32"/>
          <w:rtl/>
          <w:lang w:bidi="yi-Hebr"/>
        </w:rPr>
        <w:t>סע שטאָט</w:t>
      </w:r>
    </w:p>
    <w:p w:rsidR="00FE52BE" w:rsidRPr="00AC02FD" w:rsidRDefault="00FE52BE" w:rsidP="00257C22">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מע גײט </w:t>
      </w:r>
      <w:r>
        <w:rPr>
          <w:rFonts w:asciiTheme="majorBidi" w:hAnsiTheme="majorBidi" w:cstheme="majorBidi"/>
          <w:sz w:val="24"/>
          <w:szCs w:val="24"/>
          <w:rtl/>
          <w:lang w:bidi="yi-Hebr"/>
        </w:rPr>
        <w:t>באַק</w:t>
      </w:r>
      <w:r w:rsidRPr="00AC02FD">
        <w:rPr>
          <w:rFonts w:asciiTheme="majorBidi" w:hAnsiTheme="majorBidi" w:cstheme="majorBidi"/>
          <w:sz w:val="24"/>
          <w:szCs w:val="24"/>
          <w:rtl/>
          <w:lang w:bidi="yi-Hebr"/>
        </w:rPr>
        <w:t xml:space="preserve">ענען זיך מיט דער </w:t>
      </w:r>
      <w:r w:rsidR="000D1415">
        <w:rPr>
          <w:rFonts w:asciiTheme="majorBidi" w:hAnsiTheme="majorBidi" w:cstheme="majorBidi"/>
          <w:color w:val="FF0000"/>
          <w:sz w:val="24"/>
          <w:szCs w:val="24"/>
          <w:rtl/>
          <w:lang w:bidi="yi-Hebr"/>
        </w:rPr>
        <w:t>משפּחה</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 די מומע </w:t>
      </w:r>
      <w:r w:rsidR="00711C44">
        <w:rPr>
          <w:rFonts w:asciiTheme="majorBidi" w:hAnsiTheme="majorBidi" w:cstheme="majorBidi"/>
          <w:color w:val="FF0000"/>
          <w:sz w:val="24"/>
          <w:szCs w:val="24"/>
          <w:rtl/>
          <w:lang w:bidi="yi-Hebr"/>
        </w:rPr>
        <w:t>חנה</w:t>
      </w:r>
      <w:r w:rsidRPr="00AC02FD">
        <w:rPr>
          <w:rFonts w:asciiTheme="majorBidi" w:hAnsiTheme="majorBidi" w:cstheme="majorBidi"/>
          <w:sz w:val="24"/>
          <w:szCs w:val="24"/>
          <w:rtl/>
          <w:lang w:bidi="yi-Hebr"/>
        </w:rPr>
        <w:t xml:space="preserve"> </w:t>
      </w:r>
      <w:r w:rsidR="00257C22">
        <w:rPr>
          <w:rFonts w:asciiTheme="majorBidi" w:hAnsiTheme="majorBidi"/>
          <w:sz w:val="24"/>
          <w:szCs w:val="24"/>
          <w:rtl/>
          <w:lang w:val="en-US" w:bidi="yi-Hebr"/>
        </w:rPr>
        <w:t>מ</w:t>
      </w:r>
      <w:r w:rsidRPr="00AC02FD">
        <w:rPr>
          <w:rFonts w:asciiTheme="majorBidi" w:hAnsiTheme="majorBidi" w:cstheme="majorBidi"/>
          <w:sz w:val="24"/>
          <w:szCs w:val="24"/>
          <w:rtl/>
          <w:lang w:bidi="yi-Hebr"/>
        </w:rPr>
        <w:t>יט אירע קינדער.</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 </w:t>
      </w:r>
      <w:r w:rsidR="00E012BC" w:rsidRPr="00E012BC">
        <w:rPr>
          <w:rFonts w:asciiTheme="majorBidi" w:hAnsiTheme="majorBidi" w:cstheme="majorBidi"/>
          <w:color w:val="FF0000"/>
          <w:sz w:val="24"/>
          <w:szCs w:val="24"/>
          <w:rtl/>
          <w:lang w:bidi="yi-Hebr"/>
        </w:rPr>
        <w:t>אלי</w:t>
      </w:r>
      <w:r w:rsidRPr="00AC02FD">
        <w:rPr>
          <w:rFonts w:asciiTheme="majorBidi" w:hAnsiTheme="majorBidi" w:cstheme="majorBidi"/>
          <w:sz w:val="24"/>
          <w:szCs w:val="24"/>
          <w:rtl/>
          <w:lang w:bidi="yi-Hebr"/>
        </w:rPr>
        <w:t xml:space="preserve"> און </w:t>
      </w:r>
      <w:r w:rsidR="00E24F2C" w:rsidRPr="00E24F2C">
        <w:rPr>
          <w:rFonts w:asciiTheme="majorBidi" w:hAnsiTheme="majorBidi" w:cstheme="majorBidi"/>
          <w:color w:val="FF0000"/>
          <w:sz w:val="24"/>
          <w:szCs w:val="24"/>
          <w:rtl/>
          <w:lang w:bidi="yi-Hebr"/>
        </w:rPr>
        <w:t>אַבֿרהמל</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רהערן דעם העלד, װוּ ער</w:t>
      </w:r>
      <w:r>
        <w:rPr>
          <w:rFonts w:asciiTheme="majorBidi" w:hAnsiTheme="majorBidi" w:cstheme="majorBidi"/>
          <w:sz w:val="24"/>
          <w:szCs w:val="24"/>
          <w:rtl/>
          <w:lang w:bidi="yi-Hebr"/>
        </w:rPr>
        <w:t xml:space="preserve"> האַלט</w:t>
      </w:r>
      <w:r w:rsidRPr="00AC02FD">
        <w:rPr>
          <w:rFonts w:asciiTheme="majorBidi" w:hAnsiTheme="majorBidi" w:cstheme="majorBidi"/>
          <w:sz w:val="24"/>
          <w:szCs w:val="24"/>
          <w:rtl/>
          <w:lang w:bidi="yi-Hebr"/>
        </w:rPr>
        <w:t xml:space="preserve"> אין </w:t>
      </w:r>
      <w:r w:rsidR="000B3139">
        <w:rPr>
          <w:rFonts w:asciiTheme="majorBidi" w:hAnsiTheme="majorBidi" w:cstheme="majorBidi"/>
          <w:color w:val="FF0000"/>
          <w:sz w:val="24"/>
          <w:szCs w:val="24"/>
          <w:rtl/>
          <w:lang w:bidi="yi-Hebr"/>
        </w:rPr>
        <w:t>תּנך</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באַם פֿעטער</w:t>
      </w:r>
      <w:r w:rsidRPr="00AC02FD">
        <w:rPr>
          <w:rFonts w:asciiTheme="majorBidi" w:hAnsiTheme="majorBidi" w:cstheme="majorBidi"/>
          <w:sz w:val="24"/>
          <w:szCs w:val="24"/>
          <w:rtl/>
          <w:lang w:bidi="yi-Hebr"/>
        </w:rPr>
        <w:t xml:space="preserve"> </w:t>
      </w:r>
      <w:r w:rsidRPr="001C1758">
        <w:rPr>
          <w:rFonts w:asciiTheme="majorBidi" w:hAnsiTheme="majorBidi" w:cstheme="majorBidi"/>
          <w:color w:val="FF0000"/>
          <w:sz w:val="24"/>
          <w:szCs w:val="24"/>
          <w:rtl/>
          <w:lang w:bidi="yi-Hebr"/>
        </w:rPr>
        <w:t>פּיניע</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רהערט מען אים אין שרײַבן.</w:t>
      </w:r>
    </w:p>
    <w:p w:rsidR="00FE52BE" w:rsidRPr="00AC02FD" w:rsidRDefault="00FE52BE" w:rsidP="00FE52BE">
      <w:pPr>
        <w:widowControl w:val="0"/>
        <w:bidi/>
        <w:ind w:firstLine="284"/>
        <w:jc w:val="both"/>
        <w:rPr>
          <w:rFonts w:asciiTheme="majorBidi" w:hAnsiTheme="majorBidi" w:cstheme="majorBidi"/>
          <w:sz w:val="24"/>
          <w:szCs w:val="24"/>
          <w:lang w:bidi="yi-Hebr"/>
        </w:rPr>
      </w:pPr>
    </w:p>
    <w:p w:rsidR="00FE52BE" w:rsidRPr="00730E42" w:rsidRDefault="00FE52BE" w:rsidP="00FE52BE">
      <w:pPr>
        <w:widowControl w:val="0"/>
        <w:bidi/>
        <w:ind w:firstLine="284"/>
        <w:jc w:val="both"/>
        <w:rPr>
          <w:rFonts w:asciiTheme="majorBidi" w:hAnsiTheme="majorBidi" w:cstheme="majorBidi"/>
          <w:sz w:val="28"/>
          <w:szCs w:val="28"/>
          <w:lang w:bidi="yi-Hebr"/>
        </w:rPr>
      </w:pPr>
      <w:r w:rsidRPr="00730E42">
        <w:rPr>
          <w:rFonts w:asciiTheme="majorBidi" w:hAnsiTheme="majorBidi" w:cstheme="majorBidi"/>
          <w:sz w:val="28"/>
          <w:szCs w:val="28"/>
          <w:rtl/>
          <w:lang w:bidi="yi-Hebr"/>
        </w:rPr>
        <w:t>אַף</w:t>
      </w:r>
      <w:r w:rsidRPr="00730E42">
        <w:rPr>
          <w:rFonts w:asciiTheme="majorBidi" w:hAnsiTheme="majorBidi" w:cstheme="majorBidi"/>
          <w:color w:val="auto"/>
          <w:sz w:val="28"/>
          <w:szCs w:val="28"/>
          <w:rtl/>
          <w:lang w:bidi="yi-Hebr"/>
        </w:rPr>
        <w:t xml:space="preserve"> </w:t>
      </w:r>
      <w:r w:rsidRPr="00730E42">
        <w:rPr>
          <w:rFonts w:asciiTheme="majorBidi" w:hAnsiTheme="majorBidi" w:cstheme="majorBidi"/>
          <w:sz w:val="28"/>
          <w:szCs w:val="28"/>
          <w:rtl/>
          <w:lang w:bidi="yi-Hebr"/>
        </w:rPr>
        <w:t>װיפֿל די שטאָט האָט באַנאַכט אױסגעװיזן װיסט און פֿינצטער, אַף</w:t>
      </w:r>
      <w:r w:rsidRPr="00730E42">
        <w:rPr>
          <w:rFonts w:asciiTheme="majorBidi" w:hAnsiTheme="majorBidi" w:cstheme="majorBidi"/>
          <w:color w:val="auto"/>
          <w:sz w:val="28"/>
          <w:szCs w:val="28"/>
          <w:rtl/>
          <w:lang w:bidi="yi-Hebr"/>
        </w:rPr>
        <w:t xml:space="preserve"> </w:t>
      </w:r>
      <w:r w:rsidRPr="00730E42">
        <w:rPr>
          <w:rFonts w:asciiTheme="majorBidi" w:hAnsiTheme="majorBidi" w:cstheme="majorBidi"/>
          <w:sz w:val="28"/>
          <w:szCs w:val="28"/>
          <w:rtl/>
          <w:lang w:bidi="yi-Hebr"/>
        </w:rPr>
        <w:t>אַזױפֿיל האָט זי אינדערפֿרי געשײַנט און גע</w:t>
      </w:r>
      <w:r w:rsidRPr="00730E42">
        <w:rPr>
          <w:rFonts w:asciiTheme="majorBidi" w:hAnsiTheme="majorBidi" w:cstheme="majorBidi"/>
          <w:color w:val="008000"/>
          <w:sz w:val="28"/>
          <w:szCs w:val="28"/>
          <w:rtl/>
          <w:lang w:bidi="yi-Hebr"/>
        </w:rPr>
        <w:t>בלישטש</w:t>
      </w:r>
      <w:r w:rsidRPr="00730E42">
        <w:rPr>
          <w:rFonts w:asciiTheme="majorBidi" w:hAnsiTheme="majorBidi" w:cstheme="majorBidi"/>
          <w:sz w:val="28"/>
          <w:szCs w:val="28"/>
          <w:rtl/>
          <w:lang w:bidi="yi-Hebr"/>
        </w:rPr>
        <w:t xml:space="preserve">עט און געפֿונען </w:t>
      </w:r>
      <w:r w:rsidR="006555F5">
        <w:rPr>
          <w:rFonts w:asciiTheme="majorBidi" w:hAnsiTheme="majorBidi" w:cstheme="majorBidi"/>
          <w:color w:val="FF0000"/>
          <w:sz w:val="28"/>
          <w:szCs w:val="28"/>
          <w:rtl/>
          <w:lang w:bidi="yi-Hebr"/>
        </w:rPr>
        <w:t>חן</w:t>
      </w:r>
      <w:r w:rsidRPr="00730E42">
        <w:rPr>
          <w:rFonts w:asciiTheme="majorBidi" w:hAnsiTheme="majorBidi" w:cstheme="majorBidi"/>
          <w:sz w:val="28"/>
          <w:szCs w:val="28"/>
          <w:rtl/>
          <w:lang w:bidi="yi-Hebr"/>
        </w:rPr>
        <w:t xml:space="preserve"> און לײַטזעליקײַט אין די אױגן פֿון די </w:t>
      </w:r>
      <w:r w:rsidRPr="00730E42">
        <w:rPr>
          <w:rFonts w:asciiTheme="majorBidi" w:hAnsiTheme="majorBidi" w:cstheme="majorBidi"/>
          <w:color w:val="008000"/>
          <w:sz w:val="28"/>
          <w:szCs w:val="28"/>
          <w:rtl/>
          <w:lang w:bidi="yi-Hebr"/>
        </w:rPr>
        <w:t>װאָראָנקאָ</w:t>
      </w:r>
      <w:r w:rsidRPr="00730E42">
        <w:rPr>
          <w:rFonts w:asciiTheme="majorBidi" w:hAnsiTheme="majorBidi" w:cstheme="majorBidi"/>
          <w:sz w:val="28"/>
          <w:szCs w:val="28"/>
          <w:rtl/>
          <w:lang w:bidi="yi-Hebr"/>
        </w:rPr>
        <w:t xml:space="preserve">װער ייִנגלעך, די קלײנשטעטלדיקע קינדער, װאָס האָבן </w:t>
      </w:r>
      <w:r w:rsidRPr="00730E42">
        <w:rPr>
          <w:rFonts w:asciiTheme="majorBidi" w:hAnsiTheme="majorBidi" w:cstheme="majorBidi"/>
          <w:color w:val="008000"/>
          <w:sz w:val="28"/>
          <w:szCs w:val="28"/>
          <w:rtl/>
          <w:lang w:bidi="yi-Hebr"/>
        </w:rPr>
        <w:t>געכאַפּט</w:t>
      </w:r>
      <w:r w:rsidRPr="00730E42">
        <w:rPr>
          <w:rFonts w:asciiTheme="majorBidi" w:hAnsiTheme="majorBidi" w:cstheme="majorBidi"/>
          <w:sz w:val="28"/>
          <w:szCs w:val="28"/>
          <w:rtl/>
          <w:lang w:bidi="yi-Hebr"/>
        </w:rPr>
        <w:t xml:space="preserve"> </w:t>
      </w:r>
      <w:r w:rsidR="00AF546A" w:rsidRPr="00AF546A">
        <w:rPr>
          <w:rFonts w:asciiTheme="majorBidi" w:hAnsiTheme="majorBidi" w:cstheme="majorBidi"/>
          <w:color w:val="FF0000"/>
          <w:sz w:val="28"/>
          <w:szCs w:val="28"/>
          <w:rtl/>
          <w:lang w:bidi="yi-Hebr"/>
        </w:rPr>
        <w:t>התפּעלות</w:t>
      </w:r>
      <w:r w:rsidRPr="00730E42">
        <w:rPr>
          <w:rFonts w:asciiTheme="majorBidi" w:hAnsiTheme="majorBidi" w:cstheme="majorBidi"/>
          <w:sz w:val="28"/>
          <w:szCs w:val="28"/>
          <w:rtl/>
          <w:lang w:bidi="yi-Hebr"/>
        </w:rPr>
        <w:t xml:space="preserve"> פֿון איטלעכס ברעקל </w:t>
      </w:r>
      <w:r w:rsidRPr="00730E42">
        <w:rPr>
          <w:rFonts w:asciiTheme="majorBidi" w:hAnsiTheme="majorBidi" w:cstheme="majorBidi"/>
          <w:color w:val="auto"/>
          <w:sz w:val="28"/>
          <w:szCs w:val="28"/>
          <w:rtl/>
          <w:lang w:bidi="yi-Hebr"/>
        </w:rPr>
        <w:t>באַז</w:t>
      </w:r>
      <w:r w:rsidRPr="00730E42">
        <w:rPr>
          <w:rFonts w:asciiTheme="majorBidi" w:hAnsiTheme="majorBidi" w:cstheme="majorBidi"/>
          <w:sz w:val="28"/>
          <w:szCs w:val="28"/>
          <w:rtl/>
          <w:lang w:bidi="yi-Hebr"/>
        </w:rPr>
        <w:t>ונדער. זײ האָבן נאָך קײנמאָל אַף</w:t>
      </w:r>
      <w:r w:rsidRPr="00730E42">
        <w:rPr>
          <w:rFonts w:asciiTheme="majorBidi" w:hAnsiTheme="majorBidi" w:cstheme="majorBidi"/>
          <w:color w:val="auto"/>
          <w:sz w:val="28"/>
          <w:szCs w:val="28"/>
          <w:rtl/>
          <w:lang w:bidi="yi-Hebr"/>
        </w:rPr>
        <w:t xml:space="preserve"> </w:t>
      </w:r>
      <w:r w:rsidRPr="00730E42">
        <w:rPr>
          <w:rFonts w:asciiTheme="majorBidi" w:hAnsiTheme="majorBidi" w:cstheme="majorBidi"/>
          <w:sz w:val="28"/>
          <w:szCs w:val="28"/>
          <w:rtl/>
          <w:lang w:bidi="yi-Hebr"/>
        </w:rPr>
        <w:t>זײער לעבן ניט געזען, אַז ג</w:t>
      </w:r>
      <w:r w:rsidRPr="00730E42">
        <w:rPr>
          <w:rFonts w:asciiTheme="majorBidi" w:hAnsiTheme="majorBidi" w:cstheme="majorBidi" w:hint="cs"/>
          <w:sz w:val="28"/>
          <w:szCs w:val="28"/>
          <w:rtl/>
          <w:lang w:bidi="yi-Hebr"/>
        </w:rPr>
        <w:t>אַ</w:t>
      </w:r>
      <w:r w:rsidRPr="00730E42">
        <w:rPr>
          <w:rFonts w:asciiTheme="majorBidi" w:hAnsiTheme="majorBidi" w:cstheme="majorBidi"/>
          <w:sz w:val="28"/>
          <w:szCs w:val="28"/>
          <w:rtl/>
          <w:lang w:bidi="yi-Hebr"/>
        </w:rPr>
        <w:t>סן ז</w:t>
      </w:r>
      <w:r w:rsidRPr="00730E42">
        <w:rPr>
          <w:rFonts w:asciiTheme="majorBidi" w:hAnsiTheme="majorBidi" w:cstheme="majorBidi" w:hint="cs"/>
          <w:sz w:val="28"/>
          <w:szCs w:val="28"/>
          <w:rtl/>
          <w:lang w:bidi="yi-Hebr"/>
        </w:rPr>
        <w:t>אָ</w:t>
      </w:r>
      <w:r w:rsidRPr="00730E42">
        <w:rPr>
          <w:rFonts w:asciiTheme="majorBidi" w:hAnsiTheme="majorBidi" w:cstheme="majorBidi"/>
          <w:sz w:val="28"/>
          <w:szCs w:val="28"/>
          <w:rtl/>
          <w:lang w:bidi="yi-Hebr"/>
        </w:rPr>
        <w:t>לן זײַן אַזױ ברײט און לאַנג און האָבן פֿון בײדע זײַטן הילצערנע ״</w:t>
      </w:r>
      <w:r w:rsidRPr="00730E42">
        <w:rPr>
          <w:rFonts w:asciiTheme="majorBidi" w:hAnsiTheme="majorBidi" w:cstheme="majorBidi"/>
          <w:color w:val="008000"/>
          <w:sz w:val="28"/>
          <w:szCs w:val="28"/>
          <w:rtl/>
          <w:lang w:bidi="yi-Hebr"/>
        </w:rPr>
        <w:t>פּעשעכאָדן</w:t>
      </w:r>
      <w:r w:rsidRPr="00730E42">
        <w:rPr>
          <w:rFonts w:asciiTheme="majorBidi" w:hAnsiTheme="majorBidi" w:cstheme="majorBidi"/>
          <w:sz w:val="28"/>
          <w:szCs w:val="28"/>
          <w:rtl/>
          <w:lang w:bidi="yi-Hebr"/>
        </w:rPr>
        <w:t>״ (טראָטו</w:t>
      </w:r>
      <w:r w:rsidRPr="00730E42">
        <w:rPr>
          <w:rFonts w:asciiTheme="majorBidi" w:hAnsiTheme="majorBidi" w:cstheme="majorBidi" w:hint="cs"/>
          <w:sz w:val="28"/>
          <w:szCs w:val="28"/>
          <w:rtl/>
          <w:lang w:bidi="yi-Hebr"/>
        </w:rPr>
        <w:t>אַ</w:t>
      </w:r>
      <w:r w:rsidRPr="00730E42">
        <w:rPr>
          <w:rFonts w:asciiTheme="majorBidi" w:hAnsiTheme="majorBidi" w:cstheme="majorBidi"/>
          <w:sz w:val="28"/>
          <w:szCs w:val="28"/>
          <w:rtl/>
          <w:lang w:bidi="yi-Hebr"/>
        </w:rPr>
        <w:t>רן); אַז שטיבער זאָלן זײַן געדעקט מיט בלעך; אַז פֿענצטער זאָלן זײַן פֿון דרױסן מיט געפֿאַרבטע גרינע, בלױע און רױטע לאָדן; אַז קלײטן זאָלן זײַן געמױערטע פֿון ציגל און האָבן אײַזערנע טירן. הײַנט דער מ</w:t>
      </w:r>
      <w:r w:rsidRPr="00730E42">
        <w:rPr>
          <w:rFonts w:asciiTheme="majorBidi" w:hAnsiTheme="majorBidi" w:cstheme="majorBidi" w:hint="cs"/>
          <w:sz w:val="28"/>
          <w:szCs w:val="28"/>
          <w:rtl/>
          <w:lang w:bidi="yi-Hebr"/>
        </w:rPr>
        <w:t>אַ</w:t>
      </w:r>
      <w:r w:rsidRPr="00730E42">
        <w:rPr>
          <w:rFonts w:asciiTheme="majorBidi" w:hAnsiTheme="majorBidi" w:cstheme="majorBidi"/>
          <w:sz w:val="28"/>
          <w:szCs w:val="28"/>
          <w:rtl/>
          <w:lang w:bidi="yi-Hebr"/>
        </w:rPr>
        <w:t xml:space="preserve">רק, די קלױסטערס, און, </w:t>
      </w:r>
      <w:r w:rsidR="005502CD">
        <w:rPr>
          <w:rFonts w:asciiTheme="majorBidi" w:hAnsiTheme="majorBidi" w:cstheme="majorBidi"/>
          <w:color w:val="FF0000"/>
          <w:sz w:val="28"/>
          <w:szCs w:val="28"/>
          <w:rtl/>
          <w:lang w:bidi="yi-Hebr"/>
        </w:rPr>
        <w:t>להבֿדיל</w:t>
      </w:r>
      <w:r w:rsidRPr="00730E42">
        <w:rPr>
          <w:rFonts w:asciiTheme="majorBidi" w:hAnsiTheme="majorBidi" w:cstheme="majorBidi"/>
          <w:sz w:val="28"/>
          <w:szCs w:val="28"/>
          <w:rtl/>
          <w:lang w:bidi="yi-Hebr"/>
        </w:rPr>
        <w:t xml:space="preserve">, די </w:t>
      </w:r>
      <w:r w:rsidR="00711C44" w:rsidRPr="00711C44">
        <w:rPr>
          <w:rFonts w:asciiTheme="majorBidi" w:hAnsiTheme="majorBidi" w:cstheme="majorBidi"/>
          <w:color w:val="FF0000"/>
          <w:sz w:val="28"/>
          <w:szCs w:val="28"/>
          <w:rtl/>
          <w:lang w:bidi="yi-Hebr"/>
        </w:rPr>
        <w:t>בתּי מדרשים</w:t>
      </w:r>
      <w:r w:rsidRPr="00730E42">
        <w:rPr>
          <w:rFonts w:asciiTheme="majorBidi" w:hAnsiTheme="majorBidi" w:cstheme="majorBidi"/>
          <w:sz w:val="28"/>
          <w:szCs w:val="28"/>
          <w:rtl/>
          <w:lang w:bidi="yi-Hebr"/>
        </w:rPr>
        <w:t xml:space="preserve"> מיט די שולן, און </w:t>
      </w:r>
      <w:r w:rsidR="000C38B5">
        <w:rPr>
          <w:rFonts w:asciiTheme="majorBidi" w:hAnsiTheme="majorBidi" w:cstheme="majorBidi"/>
          <w:color w:val="FF0000"/>
          <w:sz w:val="28"/>
          <w:szCs w:val="28"/>
          <w:rtl/>
          <w:lang w:bidi="yi-Hebr"/>
        </w:rPr>
        <w:t>אַפֿילו</w:t>
      </w:r>
      <w:r w:rsidRPr="00730E42">
        <w:rPr>
          <w:rFonts w:asciiTheme="majorBidi" w:hAnsiTheme="majorBidi" w:cstheme="majorBidi"/>
          <w:sz w:val="28"/>
          <w:szCs w:val="28"/>
          <w:rtl/>
          <w:lang w:bidi="yi-Hebr"/>
        </w:rPr>
        <w:t xml:space="preserve"> די מענטשן – אַלע און אַלץ איז אַזױ גרױס און אַזױ שײן און אַזױ רײן און אַזױ </w:t>
      </w:r>
      <w:r w:rsidR="00427E44">
        <w:rPr>
          <w:rFonts w:asciiTheme="majorBidi" w:hAnsiTheme="majorBidi" w:cstheme="majorBidi"/>
          <w:color w:val="FF0000"/>
          <w:sz w:val="28"/>
          <w:szCs w:val="28"/>
          <w:rtl/>
          <w:lang w:bidi="yi-Hebr"/>
        </w:rPr>
        <w:t>יום־טובֿ</w:t>
      </w:r>
      <w:r w:rsidRPr="00730E42">
        <w:rPr>
          <w:rFonts w:asciiTheme="majorBidi" w:hAnsiTheme="majorBidi" w:cstheme="majorBidi"/>
          <w:sz w:val="28"/>
          <w:szCs w:val="28"/>
          <w:rtl/>
          <w:lang w:bidi="yi-Hebr"/>
        </w:rPr>
        <w:t xml:space="preserve">דיק־פֿרײלעך! נײן, </w:t>
      </w:r>
      <w:r w:rsidRPr="00730E42">
        <w:rPr>
          <w:rFonts w:asciiTheme="majorBidi" w:hAnsiTheme="majorBidi" w:cstheme="majorBidi"/>
          <w:color w:val="FF0000"/>
          <w:sz w:val="28"/>
          <w:szCs w:val="28"/>
          <w:rtl/>
          <w:lang w:bidi="yi-Hebr"/>
        </w:rPr>
        <w:t>פּינעלע</w:t>
      </w:r>
      <w:r w:rsidRPr="00730E42">
        <w:rPr>
          <w:rFonts w:asciiTheme="majorBidi" w:hAnsiTheme="majorBidi" w:cstheme="majorBidi"/>
          <w:sz w:val="28"/>
          <w:szCs w:val="28"/>
          <w:rtl/>
          <w:lang w:bidi="yi-Hebr"/>
        </w:rPr>
        <w:t xml:space="preserve"> </w:t>
      </w:r>
      <w:r w:rsidRPr="00730E42">
        <w:rPr>
          <w:rFonts w:asciiTheme="majorBidi" w:hAnsiTheme="majorBidi" w:cstheme="majorBidi"/>
          <w:color w:val="FF0000"/>
          <w:sz w:val="28"/>
          <w:szCs w:val="28"/>
          <w:rtl/>
          <w:lang w:bidi="yi-Hebr"/>
        </w:rPr>
        <w:t>שימעלעס</w:t>
      </w:r>
      <w:r w:rsidRPr="00730E42">
        <w:rPr>
          <w:rFonts w:asciiTheme="majorBidi" w:hAnsiTheme="majorBidi" w:cstheme="majorBidi"/>
          <w:sz w:val="28"/>
          <w:szCs w:val="28"/>
          <w:rtl/>
          <w:lang w:bidi="yi-Hebr"/>
        </w:rPr>
        <w:t xml:space="preserve"> האָט ניט </w:t>
      </w:r>
      <w:r w:rsidR="008D7A55">
        <w:rPr>
          <w:rFonts w:asciiTheme="majorBidi" w:hAnsiTheme="majorBidi" w:cstheme="majorBidi"/>
          <w:color w:val="FF0000"/>
          <w:sz w:val="28"/>
          <w:szCs w:val="28"/>
          <w:rtl/>
          <w:lang w:bidi="yi-Hebr"/>
        </w:rPr>
        <w:t>מגזם</w:t>
      </w:r>
      <w:r w:rsidRPr="00730E42">
        <w:rPr>
          <w:rFonts w:asciiTheme="majorBidi" w:hAnsiTheme="majorBidi" w:cstheme="majorBidi"/>
          <w:sz w:val="28"/>
          <w:szCs w:val="28"/>
          <w:rtl/>
          <w:lang w:bidi="yi-Hebr"/>
        </w:rPr>
        <w:t xml:space="preserve"> געװען, אַז ער האָט דערצײלט ״װוּנדײרים״ פֿון דער דאָזיקער גרױסער שטאָט. אַזױ װי אַף</w:t>
      </w:r>
      <w:r w:rsidRPr="00730E42">
        <w:rPr>
          <w:rFonts w:asciiTheme="majorBidi" w:hAnsiTheme="majorBidi" w:cstheme="majorBidi"/>
          <w:color w:val="auto"/>
          <w:sz w:val="28"/>
          <w:szCs w:val="28"/>
          <w:rtl/>
          <w:lang w:bidi="yi-Hebr"/>
        </w:rPr>
        <w:t xml:space="preserve"> </w:t>
      </w:r>
      <w:r w:rsidRPr="00730E42">
        <w:rPr>
          <w:rFonts w:asciiTheme="majorBidi" w:hAnsiTheme="majorBidi" w:cstheme="majorBidi"/>
          <w:sz w:val="28"/>
          <w:szCs w:val="28"/>
          <w:rtl/>
          <w:lang w:bidi="yi-Hebr"/>
        </w:rPr>
        <w:t>רעדלעך האָבן זיך געגליטשט זײערע פֿיס איבער די הילצערנע ״פּעשעכאָדן״,</w:t>
      </w:r>
    </w:p>
    <w:p w:rsidR="00FE52BE" w:rsidRPr="00AC02FD" w:rsidRDefault="00FE52BE" w:rsidP="00FE52BE">
      <w:pPr>
        <w:widowControl w:val="0"/>
        <w:bidi/>
        <w:ind w:firstLine="284"/>
        <w:rPr>
          <w:rFonts w:asciiTheme="majorBidi" w:hAnsiTheme="majorBidi" w:cstheme="majorBidi"/>
          <w:sz w:val="24"/>
          <w:szCs w:val="24"/>
          <w:lang w:bidi="yi-Hebr"/>
        </w:rPr>
      </w:pPr>
      <w:r w:rsidRPr="00AC02FD">
        <w:rPr>
          <w:rFonts w:asciiTheme="majorBidi" w:hAnsiTheme="majorBidi" w:cstheme="majorBidi"/>
          <w:sz w:val="32"/>
          <w:szCs w:val="32"/>
          <w:rtl/>
          <w:lang w:bidi="yi-Hebr"/>
        </w:rPr>
        <w:t>117</w:t>
      </w:r>
    </w:p>
    <w:p w:rsidR="00FE52BE" w:rsidRPr="00730E42" w:rsidRDefault="00FE52BE" w:rsidP="00257C22">
      <w:pPr>
        <w:widowControl w:val="0"/>
        <w:bidi/>
        <w:jc w:val="both"/>
        <w:rPr>
          <w:rFonts w:asciiTheme="majorBidi" w:hAnsiTheme="majorBidi" w:cstheme="majorBidi"/>
          <w:sz w:val="28"/>
          <w:szCs w:val="28"/>
          <w:lang w:bidi="yi-Hebr"/>
        </w:rPr>
      </w:pPr>
      <w:r w:rsidRPr="00730E42">
        <w:rPr>
          <w:rFonts w:asciiTheme="majorBidi" w:hAnsiTheme="majorBidi" w:cstheme="majorBidi"/>
          <w:sz w:val="28"/>
          <w:szCs w:val="28"/>
          <w:rtl/>
          <w:lang w:bidi="yi-Hebr"/>
        </w:rPr>
        <w:t xml:space="preserve">גײענדיק מיטן </w:t>
      </w:r>
      <w:r w:rsidR="004A7859" w:rsidRPr="004A7859">
        <w:rPr>
          <w:rFonts w:asciiTheme="majorBidi" w:hAnsiTheme="majorBidi" w:cstheme="majorBidi"/>
          <w:color w:val="008000"/>
          <w:sz w:val="28"/>
          <w:szCs w:val="28"/>
          <w:rtl/>
          <w:lang w:bidi="yi-Hebr"/>
        </w:rPr>
        <w:t>טאַטן</w:t>
      </w:r>
      <w:r w:rsidRPr="00730E42">
        <w:rPr>
          <w:rFonts w:asciiTheme="majorBidi" w:hAnsiTheme="majorBidi" w:cstheme="majorBidi"/>
          <w:sz w:val="28"/>
          <w:szCs w:val="28"/>
          <w:rtl/>
          <w:lang w:bidi="yi-Hebr"/>
        </w:rPr>
        <w:t xml:space="preserve"> צו דער </w:t>
      </w:r>
      <w:r w:rsidR="000D1415">
        <w:rPr>
          <w:rFonts w:asciiTheme="majorBidi" w:hAnsiTheme="majorBidi" w:cstheme="majorBidi"/>
          <w:color w:val="FF0000"/>
          <w:sz w:val="28"/>
          <w:szCs w:val="28"/>
          <w:rtl/>
          <w:lang w:bidi="yi-Hebr"/>
        </w:rPr>
        <w:t>משפּחה</w:t>
      </w:r>
      <w:r w:rsidRPr="00730E42">
        <w:rPr>
          <w:rFonts w:asciiTheme="majorBidi" w:hAnsiTheme="majorBidi" w:cstheme="majorBidi"/>
          <w:sz w:val="28"/>
          <w:szCs w:val="28"/>
          <w:rtl/>
          <w:lang w:bidi="yi-Hebr"/>
        </w:rPr>
        <w:t xml:space="preserve">, זיך באַקענען און אָפּגעבן </w:t>
      </w:r>
      <w:r>
        <w:rPr>
          <w:rFonts w:asciiTheme="majorBidi" w:hAnsiTheme="majorBidi" w:cstheme="majorBidi"/>
          <w:color w:val="FF0000"/>
          <w:sz w:val="28"/>
          <w:szCs w:val="28"/>
          <w:rtl/>
          <w:lang w:bidi="yi-Hebr"/>
        </w:rPr>
        <w:t>שלום</w:t>
      </w:r>
      <w:r w:rsidRPr="00730E42">
        <w:rPr>
          <w:rFonts w:asciiTheme="majorBidi" w:hAnsiTheme="majorBidi" w:cstheme="majorBidi"/>
          <w:sz w:val="28"/>
          <w:szCs w:val="28"/>
          <w:rtl/>
          <w:lang w:bidi="yi-Hebr"/>
        </w:rPr>
        <w:t xml:space="preserve">. און נאָר װײַל דאָ איז געװען דער </w:t>
      </w:r>
      <w:r w:rsidRPr="00730E42">
        <w:rPr>
          <w:rFonts w:asciiTheme="majorBidi" w:hAnsiTheme="majorBidi" w:cstheme="majorBidi"/>
          <w:color w:val="008000"/>
          <w:sz w:val="28"/>
          <w:szCs w:val="28"/>
          <w:rtl/>
          <w:lang w:bidi="yi-Hebr"/>
        </w:rPr>
        <w:t>טאַטע</w:t>
      </w:r>
      <w:r w:rsidRPr="00730E42">
        <w:rPr>
          <w:rFonts w:asciiTheme="majorBidi" w:hAnsiTheme="majorBidi" w:cstheme="majorBidi"/>
          <w:sz w:val="28"/>
          <w:szCs w:val="28"/>
          <w:rtl/>
          <w:lang w:bidi="yi-Hebr"/>
        </w:rPr>
        <w:t xml:space="preserve">, האָבן זײ פֿאַר </w:t>
      </w:r>
      <w:r w:rsidR="00175BDD" w:rsidRPr="00175BDD">
        <w:rPr>
          <w:rFonts w:asciiTheme="majorBidi" w:hAnsiTheme="majorBidi" w:cstheme="majorBidi"/>
          <w:color w:val="FF0000"/>
          <w:sz w:val="28"/>
          <w:szCs w:val="28"/>
          <w:rtl/>
          <w:lang w:bidi="yi-Hebr"/>
        </w:rPr>
        <w:t>דרך־ארץ</w:t>
      </w:r>
      <w:r w:rsidRPr="00730E42">
        <w:rPr>
          <w:rFonts w:asciiTheme="majorBidi" w:hAnsiTheme="majorBidi" w:cstheme="majorBidi"/>
          <w:color w:val="FF0000"/>
          <w:sz w:val="28"/>
          <w:szCs w:val="28"/>
          <w:rtl/>
          <w:lang w:bidi="yi-Hebr"/>
        </w:rPr>
        <w:t xml:space="preserve"> </w:t>
      </w:r>
      <w:r w:rsidRPr="00730E42">
        <w:rPr>
          <w:rFonts w:asciiTheme="majorBidi" w:hAnsiTheme="majorBidi" w:cstheme="majorBidi"/>
          <w:sz w:val="28"/>
          <w:szCs w:val="28"/>
          <w:rtl/>
          <w:lang w:bidi="yi-Hebr"/>
        </w:rPr>
        <w:t>ניט געקאָנט זיך אָפּשטעלן אַף</w:t>
      </w:r>
      <w:r w:rsidRPr="00730E42">
        <w:rPr>
          <w:rFonts w:asciiTheme="majorBidi" w:hAnsiTheme="majorBidi" w:cstheme="majorBidi"/>
          <w:color w:val="auto"/>
          <w:sz w:val="28"/>
          <w:szCs w:val="28"/>
          <w:rtl/>
          <w:lang w:bidi="yi-Hebr"/>
        </w:rPr>
        <w:t xml:space="preserve"> </w:t>
      </w:r>
      <w:r w:rsidRPr="00730E42">
        <w:rPr>
          <w:rFonts w:asciiTheme="majorBidi" w:hAnsiTheme="majorBidi" w:cstheme="majorBidi"/>
          <w:sz w:val="28"/>
          <w:szCs w:val="28"/>
          <w:rtl/>
          <w:lang w:bidi="yi-Hebr"/>
        </w:rPr>
        <w:t xml:space="preserve">יעדן טריט און באַװוּנדערן די </w:t>
      </w:r>
      <w:r w:rsidR="006555F5">
        <w:rPr>
          <w:rFonts w:asciiTheme="majorBidi" w:hAnsiTheme="majorBidi" w:cstheme="majorBidi"/>
          <w:color w:val="FF0000"/>
          <w:sz w:val="28"/>
          <w:szCs w:val="28"/>
          <w:rtl/>
          <w:lang w:bidi="yi-Hebr"/>
        </w:rPr>
        <w:t>חידושים</w:t>
      </w:r>
      <w:r w:rsidRPr="00730E42">
        <w:rPr>
          <w:rFonts w:asciiTheme="majorBidi" w:hAnsiTheme="majorBidi" w:cstheme="majorBidi"/>
          <w:sz w:val="28"/>
          <w:szCs w:val="28"/>
          <w:rtl/>
          <w:lang w:bidi="yi-Hebr"/>
        </w:rPr>
        <w:t xml:space="preserve"> </w:t>
      </w:r>
      <w:r w:rsidR="002858E0" w:rsidRPr="002858E0">
        <w:rPr>
          <w:rFonts w:asciiTheme="majorBidi" w:hAnsiTheme="majorBidi" w:cstheme="majorBidi"/>
          <w:color w:val="FF0000"/>
          <w:sz w:val="28"/>
          <w:szCs w:val="28"/>
          <w:rtl/>
          <w:lang w:bidi="yi-Hebr"/>
        </w:rPr>
        <w:t>ונפֿלאָות</w:t>
      </w:r>
      <w:r w:rsidRPr="00730E42">
        <w:rPr>
          <w:rFonts w:asciiTheme="majorBidi" w:hAnsiTheme="majorBidi" w:cstheme="majorBidi"/>
          <w:sz w:val="28"/>
          <w:szCs w:val="28"/>
          <w:rtl/>
          <w:lang w:bidi="yi-Hebr"/>
        </w:rPr>
        <w:t xml:space="preserve">, װאָס זײערע אױגן האָבן דערזען, װי דער שטײגער איז, איז </w:t>
      </w:r>
      <w:r w:rsidRPr="00730E42">
        <w:rPr>
          <w:rFonts w:asciiTheme="majorBidi" w:hAnsiTheme="majorBidi" w:cstheme="majorBidi" w:hint="cs"/>
          <w:sz w:val="28"/>
          <w:szCs w:val="28"/>
          <w:rtl/>
          <w:lang w:bidi="yi-Hebr"/>
        </w:rPr>
        <w:t>אַפֿ</w:t>
      </w:r>
      <w:r w:rsidRPr="00730E42">
        <w:rPr>
          <w:rFonts w:asciiTheme="majorBidi" w:hAnsiTheme="majorBidi" w:cstheme="majorBidi"/>
          <w:sz w:val="28"/>
          <w:szCs w:val="28"/>
          <w:rtl/>
          <w:lang w:bidi="yi-Hebr"/>
        </w:rPr>
        <w:t>צו</w:t>
      </w:r>
      <w:r w:rsidRPr="00730E42">
        <w:rPr>
          <w:rFonts w:asciiTheme="majorBidi" w:hAnsiTheme="majorBidi" w:cstheme="majorBidi" w:hint="cs"/>
          <w:sz w:val="28"/>
          <w:szCs w:val="28"/>
          <w:rtl/>
          <w:lang w:bidi="yi-Hebr"/>
        </w:rPr>
        <w:t>פֿ</w:t>
      </w:r>
      <w:r w:rsidRPr="00730E42">
        <w:rPr>
          <w:rFonts w:asciiTheme="majorBidi" w:hAnsiTheme="majorBidi" w:cstheme="majorBidi"/>
          <w:sz w:val="28"/>
          <w:szCs w:val="28"/>
          <w:rtl/>
          <w:lang w:bidi="yi-Hebr"/>
        </w:rPr>
        <w:t>ריִ</w:t>
      </w:r>
      <w:r w:rsidRPr="00730E42">
        <w:rPr>
          <w:rFonts w:asciiTheme="majorBidi" w:hAnsiTheme="majorBidi" w:cstheme="majorBidi" w:hint="cs"/>
          <w:sz w:val="28"/>
          <w:szCs w:val="28"/>
          <w:rtl/>
          <w:lang w:bidi="yi-Hebr"/>
        </w:rPr>
        <w:t>ע</w:t>
      </w:r>
      <w:r w:rsidRPr="00730E42">
        <w:rPr>
          <w:rFonts w:asciiTheme="majorBidi" w:hAnsiTheme="majorBidi" w:cstheme="majorBidi"/>
          <w:sz w:val="28"/>
          <w:szCs w:val="28"/>
          <w:rtl/>
          <w:lang w:bidi="yi-Hebr"/>
        </w:rPr>
        <w:t xml:space="preserve">ר געגאַנגען דער </w:t>
      </w:r>
      <w:r w:rsidRPr="00730E42">
        <w:rPr>
          <w:rFonts w:asciiTheme="majorBidi" w:hAnsiTheme="majorBidi" w:cstheme="majorBidi"/>
          <w:color w:val="008000"/>
          <w:sz w:val="28"/>
          <w:szCs w:val="28"/>
          <w:rtl/>
          <w:lang w:bidi="yi-Hebr"/>
        </w:rPr>
        <w:t>טאַטע</w:t>
      </w:r>
      <w:r w:rsidRPr="00730E42">
        <w:rPr>
          <w:rFonts w:asciiTheme="majorBidi" w:hAnsiTheme="majorBidi" w:cstheme="majorBidi"/>
          <w:sz w:val="28"/>
          <w:szCs w:val="28"/>
          <w:rtl/>
          <w:lang w:bidi="yi-Hebr"/>
        </w:rPr>
        <w:t>, און די קינדער האָבן זיך נאָכגעשלעפּט נאָך אים, פֿון הינטן.</w:t>
      </w:r>
    </w:p>
    <w:p w:rsidR="00FE52BE" w:rsidRPr="00730E42" w:rsidRDefault="00FE52BE" w:rsidP="00FE52BE">
      <w:pPr>
        <w:widowControl w:val="0"/>
        <w:bidi/>
        <w:ind w:firstLine="284"/>
        <w:jc w:val="both"/>
        <w:rPr>
          <w:rFonts w:asciiTheme="majorBidi" w:hAnsiTheme="majorBidi" w:cstheme="majorBidi"/>
          <w:sz w:val="28"/>
          <w:szCs w:val="28"/>
          <w:lang w:bidi="yi-Hebr"/>
        </w:rPr>
      </w:pPr>
      <w:r w:rsidRPr="00730E42">
        <w:rPr>
          <w:rFonts w:asciiTheme="majorBidi" w:hAnsiTheme="majorBidi" w:cstheme="majorBidi"/>
          <w:sz w:val="28"/>
          <w:szCs w:val="28"/>
          <w:rtl/>
          <w:lang w:bidi="yi-Hebr"/>
        </w:rPr>
        <w:t>אַרײַנגעטראָטן אין</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גרױסן הױ</w:t>
      </w:r>
      <w:r w:rsidRPr="00730E42">
        <w:rPr>
          <w:rFonts w:asciiTheme="majorBidi" w:hAnsiTheme="majorBidi" w:cstheme="majorBidi"/>
          <w:color w:val="auto"/>
          <w:sz w:val="28"/>
          <w:szCs w:val="28"/>
          <w:rtl/>
          <w:lang w:bidi="yi-Hebr"/>
        </w:rPr>
        <w:t xml:space="preserve">ף </w:t>
      </w:r>
      <w:r w:rsidRPr="00730E42">
        <w:rPr>
          <w:rFonts w:asciiTheme="majorBidi" w:hAnsiTheme="majorBidi" w:cstheme="majorBidi"/>
          <w:sz w:val="28"/>
          <w:szCs w:val="28"/>
          <w:rtl/>
          <w:lang w:bidi="yi-Hebr"/>
        </w:rPr>
        <w:t>און דורכגעשפּאַנט דורך</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גרױסן גלעזערנעם ליכטיקן קאָרידאָר, איז מען אַרײַנגעקומען אין</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 xml:space="preserve">רײַכער </w:t>
      </w:r>
      <w:r w:rsidRPr="00730E42">
        <w:rPr>
          <w:rFonts w:asciiTheme="majorBidi" w:hAnsiTheme="majorBidi" w:cstheme="majorBidi"/>
          <w:color w:val="FF0000"/>
          <w:sz w:val="28"/>
          <w:szCs w:val="28"/>
          <w:rtl/>
          <w:lang w:bidi="yi-Hebr"/>
        </w:rPr>
        <w:t>פּריצ</w:t>
      </w:r>
      <w:r w:rsidRPr="00730E42">
        <w:rPr>
          <w:rFonts w:asciiTheme="majorBidi" w:hAnsiTheme="majorBidi" w:cstheme="majorBidi"/>
          <w:sz w:val="28"/>
          <w:szCs w:val="28"/>
          <w:rtl/>
          <w:lang w:bidi="yi-Hebr"/>
        </w:rPr>
        <w:t xml:space="preserve">ישער שטוב מיט געװעקסלטע </w:t>
      </w:r>
      <w:r w:rsidRPr="00730E42">
        <w:rPr>
          <w:rFonts w:asciiTheme="majorBidi" w:hAnsiTheme="majorBidi" w:cstheme="majorBidi"/>
          <w:color w:val="008000"/>
          <w:sz w:val="28"/>
          <w:szCs w:val="28"/>
          <w:rtl/>
          <w:lang w:bidi="yi-Hebr"/>
        </w:rPr>
        <w:t>פּאָדלאָגעס</w:t>
      </w:r>
      <w:r w:rsidRPr="00730E42">
        <w:rPr>
          <w:rFonts w:asciiTheme="majorBidi" w:hAnsiTheme="majorBidi" w:cstheme="majorBidi"/>
          <w:sz w:val="28"/>
          <w:szCs w:val="28"/>
          <w:rtl/>
          <w:lang w:bidi="yi-Hebr"/>
        </w:rPr>
        <w:t xml:space="preserve">, װײכע קאַנאַפּעס און שטולן, הױכע ביז דער </w:t>
      </w:r>
      <w:r w:rsidRPr="00730E42">
        <w:rPr>
          <w:rFonts w:asciiTheme="majorBidi" w:hAnsiTheme="majorBidi" w:cstheme="majorBidi"/>
          <w:color w:val="008000"/>
          <w:sz w:val="28"/>
          <w:szCs w:val="28"/>
          <w:rtl/>
          <w:lang w:bidi="yi-Hebr"/>
        </w:rPr>
        <w:t>סטעליע</w:t>
      </w:r>
      <w:r w:rsidRPr="00730E42">
        <w:rPr>
          <w:rFonts w:asciiTheme="majorBidi" w:hAnsiTheme="majorBidi" w:cstheme="majorBidi"/>
          <w:sz w:val="28"/>
          <w:szCs w:val="28"/>
          <w:rtl/>
          <w:lang w:bidi="yi-Hebr"/>
        </w:rPr>
        <w:t xml:space="preserve"> שפּיגלען, געשניצטע ש</w:t>
      </w:r>
      <w:r w:rsidRPr="00730E42">
        <w:rPr>
          <w:rFonts w:asciiTheme="majorBidi" w:hAnsiTheme="majorBidi" w:cstheme="majorBidi" w:hint="cs"/>
          <w:sz w:val="28"/>
          <w:szCs w:val="28"/>
          <w:rtl/>
          <w:lang w:bidi="yi-Hebr"/>
        </w:rPr>
        <w:t>אַפֿ</w:t>
      </w:r>
      <w:r w:rsidRPr="00730E42">
        <w:rPr>
          <w:rFonts w:asciiTheme="majorBidi" w:hAnsiTheme="majorBidi" w:cstheme="majorBidi"/>
          <w:sz w:val="28"/>
          <w:szCs w:val="28"/>
          <w:rtl/>
          <w:lang w:bidi="yi-Hebr"/>
        </w:rPr>
        <w:t>עס, גלעזערנע ק</w:t>
      </w:r>
      <w:r w:rsidRPr="00730E42">
        <w:rPr>
          <w:rFonts w:asciiTheme="majorBidi" w:hAnsiTheme="majorBidi" w:cstheme="majorBidi" w:hint="cs"/>
          <w:sz w:val="28"/>
          <w:szCs w:val="28"/>
          <w:rtl/>
          <w:lang w:bidi="yi-Hebr"/>
        </w:rPr>
        <w:t>אַ</w:t>
      </w:r>
      <w:r w:rsidRPr="00730E42">
        <w:rPr>
          <w:rFonts w:asciiTheme="majorBidi" w:hAnsiTheme="majorBidi" w:cstheme="majorBidi"/>
          <w:sz w:val="28"/>
          <w:szCs w:val="28"/>
          <w:rtl/>
          <w:lang w:bidi="yi-Hebr"/>
        </w:rPr>
        <w:t>נדעלי</w:t>
      </w:r>
      <w:r w:rsidRPr="00730E42">
        <w:rPr>
          <w:rFonts w:asciiTheme="majorBidi" w:hAnsiTheme="majorBidi" w:cstheme="majorBidi" w:hint="cs"/>
          <w:sz w:val="28"/>
          <w:szCs w:val="28"/>
          <w:rtl/>
          <w:lang w:bidi="yi-Hebr"/>
        </w:rPr>
        <w:t>אַ</w:t>
      </w:r>
      <w:r w:rsidRPr="00730E42">
        <w:rPr>
          <w:rFonts w:asciiTheme="majorBidi" w:hAnsiTheme="majorBidi" w:cstheme="majorBidi"/>
          <w:sz w:val="28"/>
          <w:szCs w:val="28"/>
          <w:rtl/>
          <w:lang w:bidi="yi-Hebr"/>
        </w:rPr>
        <w:t>ברעס אַף</w:t>
      </w:r>
      <w:r w:rsidRPr="00730E42">
        <w:rPr>
          <w:rFonts w:asciiTheme="majorBidi" w:hAnsiTheme="majorBidi" w:cstheme="majorBidi"/>
          <w:color w:val="auto"/>
          <w:sz w:val="28"/>
          <w:szCs w:val="28"/>
          <w:rtl/>
          <w:lang w:bidi="yi-Hebr"/>
        </w:rPr>
        <w:t xml:space="preserve"> </w:t>
      </w:r>
      <w:r w:rsidRPr="00730E42">
        <w:rPr>
          <w:rFonts w:asciiTheme="majorBidi" w:hAnsiTheme="majorBidi" w:cstheme="majorBidi"/>
          <w:sz w:val="28"/>
          <w:szCs w:val="28"/>
          <w:rtl/>
          <w:lang w:bidi="yi-Hebr"/>
        </w:rPr>
        <w:t xml:space="preserve">דער סטעליע, </w:t>
      </w:r>
      <w:r w:rsidRPr="00711C44">
        <w:rPr>
          <w:rFonts w:asciiTheme="majorBidi" w:hAnsiTheme="majorBidi" w:cstheme="majorBidi"/>
          <w:color w:val="auto"/>
          <w:sz w:val="28"/>
          <w:szCs w:val="28"/>
          <w:rtl/>
          <w:lang w:bidi="yi-Hebr"/>
        </w:rPr>
        <w:t>מעשענע</w:t>
      </w:r>
      <w:r w:rsidRPr="00730E42">
        <w:rPr>
          <w:rFonts w:asciiTheme="majorBidi" w:hAnsiTheme="majorBidi" w:cstheme="majorBidi"/>
          <w:color w:val="FF0000"/>
          <w:sz w:val="28"/>
          <w:szCs w:val="28"/>
          <w:rtl/>
          <w:lang w:bidi="yi-Hebr"/>
        </w:rPr>
        <w:t xml:space="preserve"> העסעס</w:t>
      </w:r>
      <w:r w:rsidRPr="00730E42">
        <w:rPr>
          <w:rFonts w:asciiTheme="majorBidi" w:hAnsiTheme="majorBidi" w:cstheme="majorBidi"/>
          <w:sz w:val="28"/>
          <w:szCs w:val="28"/>
          <w:vertAlign w:val="superscript"/>
          <w:rtl/>
          <w:lang w:bidi="yi-Hebr"/>
        </w:rPr>
        <w:t>1</w:t>
      </w:r>
      <w:r w:rsidRPr="00730E42">
        <w:rPr>
          <w:rFonts w:asciiTheme="majorBidi" w:hAnsiTheme="majorBidi" w:cstheme="majorBidi"/>
          <w:sz w:val="28"/>
          <w:szCs w:val="28"/>
          <w:rtl/>
          <w:lang w:bidi="yi-Hebr"/>
        </w:rPr>
        <w:t xml:space="preserve"> אַף</w:t>
      </w:r>
      <w:r w:rsidRPr="00730E42">
        <w:rPr>
          <w:rFonts w:asciiTheme="majorBidi" w:hAnsiTheme="majorBidi" w:cstheme="majorBidi"/>
          <w:color w:val="auto"/>
          <w:sz w:val="28"/>
          <w:szCs w:val="28"/>
          <w:rtl/>
          <w:lang w:bidi="yi-Hebr"/>
        </w:rPr>
        <w:t xml:space="preserve"> </w:t>
      </w:r>
      <w:r w:rsidRPr="00730E42">
        <w:rPr>
          <w:rFonts w:asciiTheme="majorBidi" w:hAnsiTheme="majorBidi" w:cstheme="majorBidi"/>
          <w:sz w:val="28"/>
          <w:szCs w:val="28"/>
          <w:rtl/>
          <w:lang w:bidi="yi-Hebr"/>
        </w:rPr>
        <w:t>די װענט – אַן</w:t>
      </w:r>
      <w:r w:rsidRPr="00730E42">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730E42">
        <w:rPr>
          <w:rFonts w:asciiTheme="majorBidi" w:hAnsiTheme="majorBidi" w:cstheme="majorBidi"/>
          <w:color w:val="FF0000"/>
          <w:sz w:val="28"/>
          <w:szCs w:val="28"/>
          <w:rtl/>
          <w:lang w:bidi="yi-Hebr"/>
        </w:rPr>
        <w:t>ער</w:t>
      </w:r>
      <w:r w:rsidRPr="00730E42">
        <w:rPr>
          <w:rFonts w:asciiTheme="majorBidi" w:hAnsiTheme="majorBidi" w:cstheme="majorBidi"/>
          <w:sz w:val="28"/>
          <w:szCs w:val="28"/>
          <w:rtl/>
          <w:lang w:bidi="yi-Hebr"/>
        </w:rPr>
        <w:t xml:space="preserve"> ״פּאַלאַ</w:t>
      </w:r>
      <w:r w:rsidRPr="00730E42">
        <w:rPr>
          <w:rFonts w:asciiTheme="majorBidi" w:hAnsiTheme="majorBidi" w:cstheme="majorBidi" w:hint="cs"/>
          <w:sz w:val="28"/>
          <w:szCs w:val="28"/>
          <w:rtl/>
          <w:lang w:bidi="yi-Hebr"/>
        </w:rPr>
        <w:t>ץ</w:t>
      </w:r>
      <w:r w:rsidRPr="00730E42">
        <w:rPr>
          <w:rFonts w:asciiTheme="majorBidi" w:hAnsiTheme="majorBidi" w:cstheme="majorBidi"/>
          <w:sz w:val="28"/>
          <w:szCs w:val="28"/>
          <w:rtl/>
          <w:lang w:bidi="yi-Hebr"/>
        </w:rPr>
        <w:t>״,</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w:t>
      </w:r>
      <w:r w:rsidR="002D3CA2" w:rsidRPr="002D3CA2">
        <w:rPr>
          <w:rFonts w:asciiTheme="majorBidi" w:hAnsiTheme="majorBidi" w:cstheme="majorBidi"/>
          <w:color w:val="FF0000"/>
          <w:sz w:val="28"/>
          <w:szCs w:val="28"/>
          <w:rtl/>
          <w:lang w:bidi="yi-Hebr"/>
        </w:rPr>
        <w:t>דירה</w:t>
      </w:r>
      <w:r w:rsidRPr="00730E42">
        <w:rPr>
          <w:rFonts w:asciiTheme="majorBidi" w:hAnsiTheme="majorBidi" w:cstheme="majorBidi"/>
          <w:color w:val="FF0000"/>
          <w:sz w:val="28"/>
          <w:szCs w:val="28"/>
          <w:rtl/>
          <w:lang w:bidi="yi-Hebr"/>
        </w:rPr>
        <w:t>־</w:t>
      </w:r>
      <w:r>
        <w:rPr>
          <w:rFonts w:asciiTheme="majorBidi" w:hAnsiTheme="majorBidi" w:cstheme="majorBidi"/>
          <w:color w:val="FF0000"/>
          <w:sz w:val="28"/>
          <w:szCs w:val="28"/>
          <w:rtl/>
          <w:lang w:bidi="yi-Hebr"/>
        </w:rPr>
        <w:t>מלוכה</w:t>
      </w:r>
      <w:r w:rsidRPr="00730E42">
        <w:rPr>
          <w:rFonts w:asciiTheme="majorBidi" w:hAnsiTheme="majorBidi" w:cstheme="majorBidi"/>
          <w:sz w:val="28"/>
          <w:szCs w:val="28"/>
          <w:rtl/>
          <w:lang w:bidi="yi-Hebr"/>
        </w:rPr>
        <w:t>״!</w:t>
      </w:r>
    </w:p>
    <w:p w:rsidR="00FE52BE" w:rsidRPr="00730E42" w:rsidRDefault="00FE52BE" w:rsidP="00FE52BE">
      <w:pPr>
        <w:widowControl w:val="0"/>
        <w:bidi/>
        <w:ind w:firstLine="284"/>
        <w:jc w:val="both"/>
        <w:rPr>
          <w:rFonts w:asciiTheme="majorBidi" w:hAnsiTheme="majorBidi" w:cstheme="majorBidi"/>
          <w:sz w:val="28"/>
          <w:szCs w:val="28"/>
          <w:lang w:bidi="yi-Hebr"/>
        </w:rPr>
      </w:pPr>
      <w:r w:rsidRPr="00730E42">
        <w:rPr>
          <w:rFonts w:asciiTheme="majorBidi" w:hAnsiTheme="majorBidi" w:cstheme="majorBidi"/>
          <w:sz w:val="28"/>
          <w:szCs w:val="28"/>
          <w:rtl/>
          <w:lang w:bidi="yi-Hebr"/>
        </w:rPr>
        <w:t xml:space="preserve">דאָס איז געװען דער מומע </w:t>
      </w:r>
      <w:r w:rsidR="00711C44" w:rsidRPr="00711C44">
        <w:rPr>
          <w:rFonts w:asciiTheme="majorBidi" w:hAnsiTheme="majorBidi" w:cstheme="majorBidi"/>
          <w:color w:val="FF0000"/>
          <w:sz w:val="28"/>
          <w:szCs w:val="28"/>
          <w:rtl/>
          <w:lang w:bidi="yi-Hebr"/>
        </w:rPr>
        <w:t>חנה</w:t>
      </w:r>
      <w:r w:rsidRPr="00730E42">
        <w:rPr>
          <w:rFonts w:asciiTheme="majorBidi" w:hAnsiTheme="majorBidi" w:cstheme="majorBidi"/>
          <w:sz w:val="28"/>
          <w:szCs w:val="28"/>
          <w:rtl/>
          <w:lang w:bidi="yi-Hebr"/>
        </w:rPr>
        <w:t>ס שטוב –</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מאָדנע שטוב.</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שטוב אָן</w:t>
      </w:r>
      <w:r w:rsidRPr="00730E42">
        <w:rPr>
          <w:rFonts w:asciiTheme="majorBidi" w:hAnsiTheme="majorBidi" w:cstheme="majorBidi"/>
          <w:color w:val="auto"/>
          <w:sz w:val="28"/>
          <w:szCs w:val="28"/>
          <w:rtl/>
          <w:lang w:bidi="yi-Hebr"/>
        </w:rPr>
        <w:t xml:space="preserve"> אַ </w:t>
      </w:r>
      <w:r w:rsidR="004A7859" w:rsidRPr="004A7859">
        <w:rPr>
          <w:rFonts w:asciiTheme="majorBidi" w:hAnsiTheme="majorBidi" w:cstheme="majorBidi"/>
          <w:color w:val="008000"/>
          <w:sz w:val="28"/>
          <w:szCs w:val="28"/>
          <w:rtl/>
          <w:lang w:bidi="yi-Hebr"/>
        </w:rPr>
        <w:t>טאַטן</w:t>
      </w:r>
      <w:r w:rsidRPr="00730E42">
        <w:rPr>
          <w:rFonts w:asciiTheme="majorBidi" w:hAnsiTheme="majorBidi" w:cstheme="majorBidi"/>
          <w:sz w:val="28"/>
          <w:szCs w:val="28"/>
          <w:rtl/>
          <w:lang w:bidi="yi-Hebr"/>
        </w:rPr>
        <w:t xml:space="preserve"> (די מומע </w:t>
      </w:r>
      <w:r w:rsidR="00711C44" w:rsidRPr="00711C44">
        <w:rPr>
          <w:rFonts w:asciiTheme="majorBidi" w:hAnsiTheme="majorBidi" w:cstheme="majorBidi"/>
          <w:color w:val="FF0000"/>
          <w:sz w:val="28"/>
          <w:szCs w:val="28"/>
          <w:rtl/>
          <w:lang w:bidi="yi-Hebr"/>
        </w:rPr>
        <w:t>חנה</w:t>
      </w:r>
      <w:r w:rsidRPr="00730E42">
        <w:rPr>
          <w:rFonts w:asciiTheme="majorBidi" w:hAnsiTheme="majorBidi" w:cstheme="majorBidi"/>
          <w:sz w:val="28"/>
          <w:szCs w:val="28"/>
          <w:rtl/>
          <w:lang w:bidi="yi-Hebr"/>
        </w:rPr>
        <w:t xml:space="preserve"> איז אַן </w:t>
      </w:r>
      <w:r w:rsidR="00680E55" w:rsidRPr="00680E55">
        <w:rPr>
          <w:rFonts w:asciiTheme="majorBidi" w:hAnsiTheme="majorBidi" w:cstheme="majorBidi"/>
          <w:color w:val="FF0000"/>
          <w:sz w:val="28"/>
          <w:szCs w:val="28"/>
          <w:rtl/>
          <w:lang w:bidi="yi-Hebr"/>
        </w:rPr>
        <w:t>אַלמנה</w:t>
      </w:r>
      <w:r w:rsidRPr="00730E42">
        <w:rPr>
          <w:rFonts w:asciiTheme="majorBidi" w:hAnsiTheme="majorBidi" w:cstheme="majorBidi"/>
          <w:sz w:val="28"/>
          <w:szCs w:val="28"/>
          <w:rtl/>
          <w:lang w:bidi="yi-Hebr"/>
        </w:rPr>
        <w:t xml:space="preserve">). די קינדער האָבן ניט געהערט זײער </w:t>
      </w:r>
      <w:r w:rsidRPr="00730E42">
        <w:rPr>
          <w:rFonts w:asciiTheme="majorBidi" w:hAnsiTheme="majorBidi" w:cstheme="majorBidi"/>
          <w:color w:val="008000"/>
          <w:sz w:val="28"/>
          <w:szCs w:val="28"/>
          <w:rtl/>
          <w:lang w:bidi="yi-Hebr"/>
        </w:rPr>
        <w:t>מאַמע</w:t>
      </w:r>
      <w:r w:rsidRPr="00730E42">
        <w:rPr>
          <w:rFonts w:asciiTheme="majorBidi" w:hAnsiTheme="majorBidi" w:cstheme="majorBidi"/>
          <w:sz w:val="28"/>
          <w:szCs w:val="28"/>
          <w:rtl/>
          <w:lang w:bidi="yi-Hebr"/>
        </w:rPr>
        <w:t xml:space="preserve">, ניט זײער </w:t>
      </w:r>
      <w:r w:rsidR="008C5804">
        <w:rPr>
          <w:rFonts w:asciiTheme="majorBidi" w:hAnsiTheme="majorBidi" w:cstheme="majorBidi"/>
          <w:color w:val="FF0000"/>
          <w:sz w:val="28"/>
          <w:szCs w:val="28"/>
          <w:rtl/>
          <w:lang w:bidi="yi-Hebr"/>
        </w:rPr>
        <w:t>רבין</w:t>
      </w:r>
      <w:r w:rsidRPr="00730E42">
        <w:rPr>
          <w:rFonts w:asciiTheme="majorBidi" w:hAnsiTheme="majorBidi" w:cstheme="majorBidi"/>
          <w:sz w:val="28"/>
          <w:szCs w:val="28"/>
          <w:rtl/>
          <w:lang w:bidi="yi-Hebr"/>
        </w:rPr>
        <w:t>, ניט קײנעם.</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קלײנע אַנ</w:t>
      </w:r>
      <w:r w:rsidRPr="00730E42">
        <w:rPr>
          <w:rFonts w:asciiTheme="majorBidi" w:hAnsiTheme="majorBidi" w:cstheme="majorBidi" w:hint="cs"/>
          <w:sz w:val="28"/>
          <w:szCs w:val="28"/>
          <w:rtl/>
          <w:lang w:bidi="yi-Hebr"/>
        </w:rPr>
        <w:t>אַ</w:t>
      </w:r>
      <w:r w:rsidRPr="00730E42">
        <w:rPr>
          <w:rFonts w:asciiTheme="majorBidi" w:hAnsiTheme="majorBidi" w:cstheme="majorBidi"/>
          <w:sz w:val="28"/>
          <w:szCs w:val="28"/>
          <w:rtl/>
          <w:lang w:bidi="yi-Hebr"/>
        </w:rPr>
        <w:t xml:space="preserve">רכיע. איטלעכער האָט זיך געטאָן, װאָס ער האָט געװאָלט. און אַלע צװישן זיך האָבן געהאַלטן אין אײן קריגן זיך, געגעבן זיך אײנס דאָס אַנדערע </w:t>
      </w:r>
      <w:r w:rsidRPr="00730E42">
        <w:rPr>
          <w:rFonts w:asciiTheme="majorBidi" w:hAnsiTheme="majorBidi" w:cstheme="majorBidi"/>
          <w:color w:val="auto"/>
          <w:sz w:val="28"/>
          <w:szCs w:val="28"/>
          <w:rtl/>
          <w:lang w:bidi="yi-Hebr"/>
        </w:rPr>
        <w:t>צונעמענישן</w:t>
      </w:r>
      <w:r w:rsidRPr="00730E42">
        <w:rPr>
          <w:rFonts w:asciiTheme="majorBidi" w:hAnsiTheme="majorBidi" w:cstheme="majorBidi"/>
          <w:sz w:val="28"/>
          <w:szCs w:val="28"/>
          <w:rtl/>
          <w:lang w:bidi="yi-Hebr"/>
        </w:rPr>
        <w:t>, און געלאַכט האָט מען הילכיק, און גערעדט האָבן אַלע אינײנעם, און געטומלט אַזױ שטאַרק,</w:t>
      </w:r>
      <w:r w:rsidRPr="00730E42">
        <w:rPr>
          <w:rFonts w:asciiTheme="majorBidi" w:hAnsiTheme="majorBidi" w:cstheme="majorBidi"/>
          <w:color w:val="008000"/>
          <w:sz w:val="28"/>
          <w:szCs w:val="28"/>
          <w:rtl/>
          <w:lang w:bidi="yi-Hebr"/>
        </w:rPr>
        <w:t xml:space="preserve"> אַזש </w:t>
      </w:r>
      <w:r w:rsidRPr="00730E42">
        <w:rPr>
          <w:rFonts w:asciiTheme="majorBidi" w:hAnsiTheme="majorBidi" w:cstheme="majorBidi"/>
          <w:sz w:val="28"/>
          <w:szCs w:val="28"/>
          <w:rtl/>
          <w:lang w:bidi="yi-Hebr"/>
        </w:rPr>
        <w:t>דער קאָפּ האָט זיך אײַך געדרײט.</w:t>
      </w:r>
    </w:p>
    <w:p w:rsidR="00FE52BE" w:rsidRPr="00730E42" w:rsidRDefault="00FE52BE" w:rsidP="0008116E">
      <w:pPr>
        <w:widowControl w:val="0"/>
        <w:bidi/>
        <w:ind w:firstLine="284"/>
        <w:jc w:val="both"/>
        <w:rPr>
          <w:rFonts w:asciiTheme="majorBidi" w:hAnsiTheme="majorBidi" w:cstheme="majorBidi"/>
          <w:sz w:val="28"/>
          <w:szCs w:val="28"/>
          <w:lang w:bidi="yi-Hebr"/>
        </w:rPr>
      </w:pPr>
      <w:r w:rsidRPr="00730E42">
        <w:rPr>
          <w:rFonts w:asciiTheme="majorBidi" w:hAnsiTheme="majorBidi" w:cstheme="majorBidi"/>
          <w:sz w:val="28"/>
          <w:szCs w:val="28"/>
          <w:rtl/>
          <w:lang w:bidi="yi-Hebr"/>
        </w:rPr>
        <w:lastRenderedPageBreak/>
        <w:t xml:space="preserve">די מומע </w:t>
      </w:r>
      <w:r w:rsidR="00711C44" w:rsidRPr="00711C44">
        <w:rPr>
          <w:rFonts w:asciiTheme="majorBidi" w:hAnsiTheme="majorBidi" w:cstheme="majorBidi"/>
          <w:color w:val="FF0000"/>
          <w:sz w:val="28"/>
          <w:szCs w:val="28"/>
          <w:rtl/>
          <w:lang w:bidi="yi-Hebr"/>
        </w:rPr>
        <w:t>חנה</w:t>
      </w:r>
      <w:r w:rsidRPr="00730E42">
        <w:rPr>
          <w:rFonts w:asciiTheme="majorBidi" w:hAnsiTheme="majorBidi" w:cstheme="majorBidi"/>
          <w:sz w:val="28"/>
          <w:szCs w:val="28"/>
          <w:rtl/>
          <w:lang w:bidi="yi-Hebr"/>
        </w:rPr>
        <w:t xml:space="preserve"> אַלײן –</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ייִדענע</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הױכע,</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גרױס</w:t>
      </w:r>
      <w:r w:rsidRPr="00730E42">
        <w:rPr>
          <w:rFonts w:asciiTheme="majorBidi" w:hAnsiTheme="majorBidi" w:cstheme="majorBidi" w:hint="cs"/>
          <w:sz w:val="28"/>
          <w:szCs w:val="28"/>
          <w:rtl/>
          <w:lang w:bidi="yi-Hebr"/>
        </w:rPr>
        <w:t>אַ</w:t>
      </w:r>
      <w:r w:rsidRPr="00730E42">
        <w:rPr>
          <w:rFonts w:asciiTheme="majorBidi" w:hAnsiTheme="majorBidi" w:cstheme="majorBidi"/>
          <w:sz w:val="28"/>
          <w:szCs w:val="28"/>
          <w:rtl/>
          <w:lang w:bidi="yi-Hebr"/>
        </w:rPr>
        <w:t>רטיקע. עס װאָלט איר אָנגעשטאַנען זײַן</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גר</w:t>
      </w:r>
      <w:r w:rsidRPr="00730E42">
        <w:rPr>
          <w:rFonts w:asciiTheme="majorBidi" w:hAnsiTheme="majorBidi" w:cstheme="majorBidi" w:hint="cs"/>
          <w:sz w:val="28"/>
          <w:szCs w:val="28"/>
          <w:rtl/>
          <w:lang w:bidi="yi-Hebr"/>
        </w:rPr>
        <w:t>אַ</w:t>
      </w:r>
      <w:r w:rsidRPr="00730E42">
        <w:rPr>
          <w:rFonts w:asciiTheme="majorBidi" w:hAnsiTheme="majorBidi" w:cstheme="majorBidi"/>
          <w:sz w:val="28"/>
          <w:szCs w:val="28"/>
          <w:rtl/>
          <w:lang w:bidi="yi-Hebr"/>
        </w:rPr>
        <w:t>נד־ד</w:t>
      </w:r>
      <w:r w:rsidRPr="00730E42">
        <w:rPr>
          <w:rFonts w:asciiTheme="majorBidi" w:hAnsiTheme="majorBidi" w:cstheme="majorBidi" w:hint="cs"/>
          <w:sz w:val="28"/>
          <w:szCs w:val="28"/>
          <w:rtl/>
          <w:lang w:bidi="yi-Hebr"/>
        </w:rPr>
        <w:t>אַ</w:t>
      </w:r>
      <w:r w:rsidRPr="00730E42">
        <w:rPr>
          <w:rFonts w:asciiTheme="majorBidi" w:hAnsiTheme="majorBidi" w:cstheme="majorBidi"/>
          <w:sz w:val="28"/>
          <w:szCs w:val="28"/>
          <w:rtl/>
          <w:lang w:bidi="yi-Hebr"/>
        </w:rPr>
        <w:t>מע, פֿון די, װאָס שמעקן טאַבעקע פֿון</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גאָלדן פּושקעלע, אַף</w:t>
      </w:r>
      <w:r w:rsidRPr="00730E42">
        <w:rPr>
          <w:rFonts w:asciiTheme="majorBidi" w:hAnsiTheme="majorBidi" w:cstheme="majorBidi"/>
          <w:color w:val="auto"/>
          <w:sz w:val="28"/>
          <w:szCs w:val="28"/>
          <w:rtl/>
          <w:lang w:bidi="yi-Hebr"/>
        </w:rPr>
        <w:t xml:space="preserve"> </w:t>
      </w:r>
      <w:r w:rsidRPr="00730E42">
        <w:rPr>
          <w:rFonts w:asciiTheme="majorBidi" w:hAnsiTheme="majorBidi" w:cstheme="majorBidi"/>
          <w:sz w:val="28"/>
          <w:szCs w:val="28"/>
          <w:rtl/>
          <w:lang w:bidi="yi-Hebr"/>
        </w:rPr>
        <w:t>װעלכן סע שטײט אױסגעמאָלט</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פּרינץ פֿון די אַמאָליקע פּרינצן, מיט</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 xml:space="preserve">גרױ צעפּל און מיט </w:t>
      </w:r>
      <w:r w:rsidRPr="00730E42">
        <w:rPr>
          <w:rFonts w:asciiTheme="majorBidi" w:hAnsiTheme="majorBidi" w:cstheme="majorBidi"/>
          <w:color w:val="auto"/>
          <w:sz w:val="28"/>
          <w:szCs w:val="28"/>
          <w:rtl/>
          <w:lang w:bidi="yi-Hebr"/>
        </w:rPr>
        <w:t>זײדענ</w:t>
      </w:r>
      <w:r w:rsidRPr="00730E42">
        <w:rPr>
          <w:rFonts w:asciiTheme="majorBidi" w:hAnsiTheme="majorBidi" w:cstheme="majorBidi"/>
          <w:sz w:val="28"/>
          <w:szCs w:val="28"/>
          <w:rtl/>
          <w:lang w:bidi="yi-Hebr"/>
        </w:rPr>
        <w:t xml:space="preserve">ע </w:t>
      </w:r>
      <w:r w:rsidRPr="00A2577B">
        <w:rPr>
          <w:rFonts w:asciiTheme="majorBidi" w:hAnsiTheme="majorBidi" w:cstheme="majorBidi"/>
          <w:color w:val="auto"/>
          <w:sz w:val="28"/>
          <w:szCs w:val="28"/>
          <w:rtl/>
          <w:lang w:bidi="yi-Hebr"/>
        </w:rPr>
        <w:t>זאָקן</w:t>
      </w:r>
      <w:r w:rsidRPr="00730E42">
        <w:rPr>
          <w:rFonts w:asciiTheme="majorBidi" w:hAnsiTheme="majorBidi" w:cstheme="majorBidi"/>
          <w:sz w:val="28"/>
          <w:szCs w:val="28"/>
          <w:rtl/>
          <w:lang w:bidi="yi-Hebr"/>
        </w:rPr>
        <w:t xml:space="preserve">. די מומע </w:t>
      </w:r>
      <w:r w:rsidR="00711C44" w:rsidRPr="00711C44">
        <w:rPr>
          <w:rFonts w:asciiTheme="majorBidi" w:hAnsiTheme="majorBidi" w:cstheme="majorBidi"/>
          <w:color w:val="FF0000"/>
          <w:sz w:val="28"/>
          <w:szCs w:val="28"/>
          <w:rtl/>
          <w:lang w:bidi="yi-Hebr"/>
        </w:rPr>
        <w:t>חנה</w:t>
      </w:r>
      <w:r w:rsidRPr="00730E42">
        <w:rPr>
          <w:rFonts w:asciiTheme="majorBidi" w:hAnsiTheme="majorBidi" w:cstheme="majorBidi"/>
          <w:sz w:val="28"/>
          <w:szCs w:val="28"/>
          <w:rtl/>
          <w:lang w:bidi="yi-Hebr"/>
        </w:rPr>
        <w:t xml:space="preserve"> איז געװען, װײַזט אױס, אַמאָל</w:t>
      </w:r>
      <w:r w:rsidRPr="00730E42">
        <w:rPr>
          <w:rFonts w:asciiTheme="majorBidi" w:hAnsiTheme="majorBidi" w:cstheme="majorBidi"/>
          <w:color w:val="auto"/>
          <w:sz w:val="28"/>
          <w:szCs w:val="28"/>
          <w:rtl/>
          <w:lang w:bidi="yi-Hebr"/>
        </w:rPr>
        <w:t xml:space="preserve"> אַ </w:t>
      </w:r>
      <w:r w:rsidR="0008116E">
        <w:rPr>
          <w:rFonts w:asciiTheme="majorBidi" w:hAnsiTheme="majorBidi" w:cstheme="majorBidi" w:hint="cs"/>
          <w:color w:val="FF0000"/>
          <w:sz w:val="28"/>
          <w:szCs w:val="28"/>
          <w:rtl/>
          <w:lang w:bidi="yi-Hebr"/>
        </w:rPr>
        <w:t>י</w:t>
      </w:r>
      <w:r w:rsidR="003B44C7" w:rsidRPr="003B44C7">
        <w:rPr>
          <w:rFonts w:asciiTheme="majorBidi" w:hAnsiTheme="majorBidi" w:cstheme="majorBidi"/>
          <w:color w:val="FF0000"/>
          <w:sz w:val="28"/>
          <w:szCs w:val="28"/>
          <w:rtl/>
          <w:lang w:bidi="yi-Hebr"/>
        </w:rPr>
        <w:t>פֿת־תּואַר</w:t>
      </w:r>
      <w:r w:rsidRPr="00730E42">
        <w:rPr>
          <w:rFonts w:asciiTheme="majorBidi" w:hAnsiTheme="majorBidi" w:cstheme="majorBidi"/>
          <w:sz w:val="28"/>
          <w:szCs w:val="28"/>
          <w:rtl/>
          <w:lang w:bidi="yi-Hebr"/>
        </w:rPr>
        <w:t>. דאָס איז צו זען נאָך די טעכטער: זעלטענע־זעלטענע שײנהײַטן. װי נאָר קלײנװאַרג זײַנען אַרײַנגעקומען, אַזױ איז געװאָרן</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טומל,</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געשרײ און</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גע</w:t>
      </w:r>
      <w:r w:rsidRPr="00730E42">
        <w:rPr>
          <w:rFonts w:asciiTheme="majorBidi" w:hAnsiTheme="majorBidi" w:cstheme="majorBidi" w:hint="cs"/>
          <w:sz w:val="28"/>
          <w:szCs w:val="28"/>
          <w:rtl/>
          <w:lang w:bidi="yi-Hebr"/>
        </w:rPr>
        <w:t>פּ</w:t>
      </w:r>
      <w:r w:rsidRPr="00730E42">
        <w:rPr>
          <w:rFonts w:asciiTheme="majorBidi" w:hAnsiTheme="majorBidi" w:cstheme="majorBidi"/>
          <w:sz w:val="28"/>
          <w:szCs w:val="28"/>
          <w:rtl/>
          <w:lang w:bidi="yi-Hebr"/>
        </w:rPr>
        <w:t>ילדער:</w:t>
      </w:r>
    </w:p>
    <w:p w:rsidR="00FE52BE" w:rsidRPr="00730E42" w:rsidRDefault="00FE52BE" w:rsidP="00FE52BE">
      <w:pPr>
        <w:widowControl w:val="0"/>
        <w:bidi/>
        <w:ind w:firstLine="284"/>
        <w:jc w:val="both"/>
        <w:rPr>
          <w:rFonts w:asciiTheme="majorBidi" w:hAnsiTheme="majorBidi" w:cstheme="majorBidi"/>
          <w:sz w:val="28"/>
          <w:szCs w:val="28"/>
          <w:lang w:bidi="yi-Hebr"/>
        </w:rPr>
      </w:pPr>
      <w:r w:rsidRPr="00730E42">
        <w:rPr>
          <w:rFonts w:asciiTheme="majorBidi" w:hAnsiTheme="majorBidi" w:cstheme="majorBidi"/>
          <w:sz w:val="28"/>
          <w:szCs w:val="28"/>
          <w:rtl/>
          <w:lang w:bidi="yi-Hebr"/>
        </w:rPr>
        <w:t>–</w:t>
      </w:r>
      <w:r w:rsidRPr="00730E42">
        <w:rPr>
          <w:rFonts w:asciiTheme="majorBidi" w:hAnsiTheme="majorBidi" w:cstheme="majorBidi"/>
          <w:color w:val="008000"/>
          <w:sz w:val="28"/>
          <w:szCs w:val="28"/>
          <w:rtl/>
          <w:lang w:bidi="yi-Hebr"/>
        </w:rPr>
        <w:t xml:space="preserve"> אָט </w:t>
      </w:r>
      <w:r w:rsidRPr="00730E42">
        <w:rPr>
          <w:rFonts w:asciiTheme="majorBidi" w:hAnsiTheme="majorBidi" w:cstheme="majorBidi"/>
          <w:sz w:val="28"/>
          <w:szCs w:val="28"/>
          <w:rtl/>
          <w:lang w:bidi="yi-Hebr"/>
        </w:rPr>
        <w:t>דאָס זײַנען זײ?</w:t>
      </w:r>
      <w:r w:rsidRPr="00730E42">
        <w:rPr>
          <w:rFonts w:asciiTheme="majorBidi" w:hAnsiTheme="majorBidi" w:cstheme="majorBidi"/>
          <w:color w:val="008000"/>
          <w:sz w:val="28"/>
          <w:szCs w:val="28"/>
          <w:rtl/>
          <w:lang w:bidi="yi-Hebr"/>
        </w:rPr>
        <w:t xml:space="preserve"> אָט </w:t>
      </w:r>
      <w:r w:rsidRPr="00730E42">
        <w:rPr>
          <w:rFonts w:asciiTheme="majorBidi" w:hAnsiTheme="majorBidi" w:cstheme="majorBidi"/>
          <w:sz w:val="28"/>
          <w:szCs w:val="28"/>
          <w:rtl/>
          <w:lang w:bidi="yi-Hebr"/>
        </w:rPr>
        <w:t xml:space="preserve">דאָס איז ער, דער </w:t>
      </w:r>
      <w:r w:rsidR="000B3139">
        <w:rPr>
          <w:rFonts w:asciiTheme="majorBidi" w:hAnsiTheme="majorBidi" w:cstheme="majorBidi"/>
          <w:color w:val="FF0000"/>
          <w:sz w:val="28"/>
          <w:szCs w:val="28"/>
          <w:rtl/>
          <w:lang w:bidi="yi-Hebr"/>
        </w:rPr>
        <w:t>בעל</w:t>
      </w:r>
      <w:r w:rsidRPr="00730E42">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730E42">
        <w:rPr>
          <w:rFonts w:asciiTheme="majorBidi" w:hAnsiTheme="majorBidi" w:cstheme="majorBidi"/>
          <w:sz w:val="28"/>
          <w:szCs w:val="28"/>
          <w:rtl/>
          <w:lang w:bidi="yi-Hebr"/>
        </w:rPr>
        <w:t>? אַנו, קום נאָר אַהער, שעם זיך ניט! זעט נאָר, װי ער שעמט זיך דאָס</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ביסל, כ</w:t>
      </w:r>
      <w:r w:rsidRPr="00730E42">
        <w:rPr>
          <w:rFonts w:asciiTheme="majorBidi" w:hAnsiTheme="majorBidi" w:cstheme="majorBidi" w:hint="cs"/>
          <w:sz w:val="28"/>
          <w:szCs w:val="28"/>
          <w:rtl/>
          <w:lang w:bidi="yi-Hebr"/>
        </w:rPr>
        <w:t>אַ</w:t>
      </w:r>
      <w:r w:rsidRPr="00730E42">
        <w:rPr>
          <w:rFonts w:asciiTheme="majorBidi" w:hAnsiTheme="majorBidi" w:cstheme="majorBidi"/>
          <w:sz w:val="28"/>
          <w:szCs w:val="28"/>
          <w:rtl/>
          <w:lang w:bidi="yi-Hebr"/>
        </w:rPr>
        <w:t>־כ</w:t>
      </w:r>
      <w:r w:rsidRPr="00730E42">
        <w:rPr>
          <w:rFonts w:asciiTheme="majorBidi" w:hAnsiTheme="majorBidi" w:cstheme="majorBidi" w:hint="cs"/>
          <w:sz w:val="28"/>
          <w:szCs w:val="28"/>
          <w:rtl/>
          <w:lang w:bidi="yi-Hebr"/>
        </w:rPr>
        <w:t>אַ</w:t>
      </w:r>
      <w:r w:rsidRPr="00730E42">
        <w:rPr>
          <w:rFonts w:asciiTheme="majorBidi" w:hAnsiTheme="majorBidi" w:cstheme="majorBidi"/>
          <w:sz w:val="28"/>
          <w:szCs w:val="28"/>
          <w:rtl/>
          <w:lang w:bidi="yi-Hebr"/>
        </w:rPr>
        <w:t>־כ</w:t>
      </w:r>
      <w:r w:rsidRPr="00730E42">
        <w:rPr>
          <w:rFonts w:asciiTheme="majorBidi" w:hAnsiTheme="majorBidi" w:cstheme="majorBidi" w:hint="cs"/>
          <w:sz w:val="28"/>
          <w:szCs w:val="28"/>
          <w:rtl/>
          <w:lang w:bidi="yi-Hebr"/>
        </w:rPr>
        <w:t>אַ</w:t>
      </w:r>
      <w:r w:rsidRPr="00730E42">
        <w:rPr>
          <w:rFonts w:asciiTheme="majorBidi" w:hAnsiTheme="majorBidi" w:cstheme="majorBidi"/>
          <w:sz w:val="28"/>
          <w:szCs w:val="28"/>
          <w:rtl/>
          <w:lang w:bidi="yi-Hebr"/>
        </w:rPr>
        <w:t>!</w:t>
      </w:r>
    </w:p>
    <w:p w:rsidR="00FE52BE" w:rsidRPr="00730E42" w:rsidRDefault="00FE52BE" w:rsidP="00FE52BE">
      <w:pPr>
        <w:widowControl w:val="0"/>
        <w:bidi/>
        <w:ind w:firstLine="284"/>
        <w:jc w:val="both"/>
        <w:rPr>
          <w:rFonts w:asciiTheme="majorBidi" w:hAnsiTheme="majorBidi" w:cstheme="majorBidi"/>
          <w:sz w:val="28"/>
          <w:szCs w:val="28"/>
          <w:lang w:bidi="yi-Hebr"/>
        </w:rPr>
      </w:pPr>
      <w:r w:rsidRPr="00730E42">
        <w:rPr>
          <w:rFonts w:asciiTheme="majorBidi" w:hAnsiTheme="majorBidi" w:cstheme="majorBidi"/>
          <w:sz w:val="28"/>
          <w:szCs w:val="28"/>
          <w:rtl/>
          <w:lang w:bidi="yi-Hebr"/>
        </w:rPr>
        <w:t xml:space="preserve">דער </w:t>
      </w:r>
      <w:r w:rsidRPr="00730E42">
        <w:rPr>
          <w:rFonts w:asciiTheme="majorBidi" w:hAnsiTheme="majorBidi" w:cstheme="majorBidi"/>
          <w:color w:val="008000"/>
          <w:sz w:val="28"/>
          <w:szCs w:val="28"/>
          <w:rtl/>
          <w:lang w:bidi="yi-Hebr"/>
        </w:rPr>
        <w:t>טאַטע</w:t>
      </w:r>
      <w:r w:rsidRPr="00730E42">
        <w:rPr>
          <w:rFonts w:asciiTheme="majorBidi" w:hAnsiTheme="majorBidi" w:cstheme="majorBidi"/>
          <w:sz w:val="28"/>
          <w:szCs w:val="28"/>
          <w:rtl/>
          <w:lang w:bidi="yi-Hebr"/>
        </w:rPr>
        <w:t xml:space="preserve"> האָט זיך, </w:t>
      </w:r>
      <w:r w:rsidRPr="00730E42">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730E42">
        <w:rPr>
          <w:rFonts w:asciiTheme="majorBidi" w:hAnsiTheme="majorBidi" w:cstheme="majorBidi"/>
          <w:sz w:val="28"/>
          <w:szCs w:val="28"/>
          <w:rtl/>
          <w:lang w:bidi="yi-Hebr"/>
        </w:rPr>
        <w:t>, ניט געקאָנט אײַנהאַלטן פֿון צו געבן זיך</w:t>
      </w:r>
      <w:r w:rsidRPr="00730E42">
        <w:rPr>
          <w:rFonts w:asciiTheme="majorBidi" w:hAnsiTheme="majorBidi" w:cstheme="majorBidi"/>
          <w:color w:val="auto"/>
          <w:sz w:val="28"/>
          <w:szCs w:val="28"/>
          <w:rtl/>
          <w:lang w:bidi="yi-Hebr"/>
        </w:rPr>
        <w:t xml:space="preserve"> אַ </w:t>
      </w:r>
      <w:r w:rsidRPr="003B44C7">
        <w:rPr>
          <w:rFonts w:asciiTheme="majorBidi" w:hAnsiTheme="majorBidi" w:cstheme="majorBidi"/>
          <w:color w:val="auto"/>
          <w:sz w:val="28"/>
          <w:szCs w:val="28"/>
          <w:rtl/>
          <w:lang w:bidi="yi-Hebr"/>
        </w:rPr>
        <w:t>ב</w:t>
      </w:r>
      <w:r w:rsidRPr="003B44C7">
        <w:rPr>
          <w:rFonts w:asciiTheme="majorBidi" w:hAnsiTheme="majorBidi" w:cstheme="majorBidi" w:hint="cs"/>
          <w:color w:val="auto"/>
          <w:sz w:val="28"/>
          <w:szCs w:val="28"/>
          <w:rtl/>
          <w:lang w:bidi="yi-Hebr"/>
        </w:rPr>
        <w:t>אַ</w:t>
      </w:r>
      <w:r w:rsidRPr="003B44C7">
        <w:rPr>
          <w:rFonts w:asciiTheme="majorBidi" w:hAnsiTheme="majorBidi" w:cstheme="majorBidi"/>
          <w:color w:val="auto"/>
          <w:sz w:val="28"/>
          <w:szCs w:val="28"/>
          <w:rtl/>
          <w:lang w:bidi="yi-Hebr"/>
        </w:rPr>
        <w:t>רים</w:t>
      </w:r>
      <w:r w:rsidRPr="00730E42">
        <w:rPr>
          <w:rFonts w:asciiTheme="majorBidi" w:hAnsiTheme="majorBidi" w:cstheme="majorBidi"/>
          <w:sz w:val="28"/>
          <w:szCs w:val="28"/>
          <w:rtl/>
          <w:lang w:bidi="yi-Hebr"/>
        </w:rPr>
        <w:t xml:space="preserve"> מיט זײַן זון, אַז ער איז</w:t>
      </w:r>
      <w:r w:rsidRPr="00730E42">
        <w:rPr>
          <w:rFonts w:asciiTheme="majorBidi" w:hAnsiTheme="majorBidi" w:cstheme="majorBidi"/>
          <w:color w:val="auto"/>
          <w:sz w:val="28"/>
          <w:szCs w:val="28"/>
          <w:rtl/>
          <w:lang w:bidi="yi-Hebr"/>
        </w:rPr>
        <w:t xml:space="preserve"> אַ </w:t>
      </w:r>
      <w:r w:rsidRPr="00730E42">
        <w:rPr>
          <w:rFonts w:asciiTheme="majorBidi" w:hAnsiTheme="majorBidi" w:cstheme="majorBidi"/>
          <w:sz w:val="28"/>
          <w:szCs w:val="28"/>
          <w:rtl/>
          <w:lang w:bidi="yi-Hebr"/>
        </w:rPr>
        <w:t xml:space="preserve">גוטער </w:t>
      </w:r>
      <w:r w:rsidR="000B3139">
        <w:rPr>
          <w:rFonts w:asciiTheme="majorBidi" w:hAnsiTheme="majorBidi" w:cstheme="majorBidi"/>
          <w:color w:val="FF0000"/>
          <w:sz w:val="28"/>
          <w:szCs w:val="28"/>
          <w:rtl/>
          <w:lang w:bidi="yi-Hebr"/>
        </w:rPr>
        <w:t>בעל</w:t>
      </w:r>
      <w:r w:rsidRPr="00730E42">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730E42">
        <w:rPr>
          <w:rFonts w:asciiTheme="majorBidi" w:hAnsiTheme="majorBidi" w:cstheme="majorBidi"/>
          <w:sz w:val="28"/>
          <w:szCs w:val="28"/>
          <w:rtl/>
          <w:lang w:bidi="yi-Hebr"/>
        </w:rPr>
        <w:t>, האָט מען</w:t>
      </w:r>
    </w:p>
    <w:p w:rsidR="00FE52BE" w:rsidRPr="00AC02FD" w:rsidRDefault="00FE52BE" w:rsidP="00FE52BE">
      <w:pPr>
        <w:widowControl w:val="0"/>
        <w:bidi/>
        <w:ind w:firstLine="284"/>
        <w:rPr>
          <w:rFonts w:asciiTheme="majorBidi" w:hAnsiTheme="majorBidi" w:cstheme="majorBidi"/>
          <w:sz w:val="24"/>
          <w:szCs w:val="24"/>
          <w:lang w:bidi="yi-Hebr"/>
        </w:rPr>
      </w:pPr>
      <w:r>
        <w:rPr>
          <w:rFonts w:asciiTheme="majorBidi" w:hAnsiTheme="majorBidi" w:cstheme="majorBidi" w:hint="cs"/>
          <w:color w:val="auto"/>
          <w:sz w:val="24"/>
          <w:szCs w:val="24"/>
          <w:rtl/>
          <w:lang w:bidi="yi-Hebr"/>
        </w:rPr>
        <w:t>1</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װ</w:t>
      </w:r>
      <w:r>
        <w:rPr>
          <w:rFonts w:asciiTheme="majorBidi" w:hAnsiTheme="majorBidi" w:cstheme="majorBidi"/>
          <w:sz w:val="24"/>
          <w:szCs w:val="24"/>
          <w:rtl/>
          <w:lang w:bidi="yi-Hebr"/>
        </w:rPr>
        <w:t>אַנט־</w:t>
      </w:r>
      <w:r w:rsidRPr="00AC02FD">
        <w:rPr>
          <w:rFonts w:asciiTheme="majorBidi" w:hAnsiTheme="majorBidi" w:cstheme="majorBidi"/>
          <w:sz w:val="24"/>
          <w:szCs w:val="24"/>
          <w:rtl/>
          <w:lang w:bidi="yi-Hebr"/>
        </w:rPr>
        <w:t>לײַכטער.</w:t>
      </w:r>
    </w:p>
    <w:p w:rsidR="00FE52BE" w:rsidRPr="00AC02FD" w:rsidRDefault="00FE52BE" w:rsidP="00FE52BE">
      <w:pPr>
        <w:widowControl w:val="0"/>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118</w:t>
      </w:r>
    </w:p>
    <w:p w:rsidR="00FE52BE" w:rsidRPr="00CC15E5" w:rsidRDefault="00FE52BE" w:rsidP="003B44C7">
      <w:pPr>
        <w:widowControl w:val="0"/>
        <w:bidi/>
        <w:jc w:val="both"/>
        <w:rPr>
          <w:rFonts w:asciiTheme="majorBidi" w:hAnsiTheme="majorBidi" w:cstheme="majorBidi"/>
          <w:sz w:val="28"/>
          <w:szCs w:val="28"/>
          <w:lang w:bidi="yi-Hebr"/>
        </w:rPr>
      </w:pPr>
      <w:r w:rsidRPr="00CC15E5">
        <w:rPr>
          <w:rFonts w:asciiTheme="majorBidi" w:hAnsiTheme="majorBidi" w:cstheme="majorBidi"/>
          <w:sz w:val="28"/>
          <w:szCs w:val="28"/>
          <w:rtl/>
          <w:lang w:bidi="yi-Hebr"/>
        </w:rPr>
        <w:t xml:space="preserve">אים געקרױנט דאָ </w:t>
      </w:r>
      <w:r w:rsidRPr="00CC15E5">
        <w:rPr>
          <w:rFonts w:asciiTheme="majorBidi" w:hAnsiTheme="majorBidi" w:cstheme="majorBidi"/>
          <w:color w:val="008000"/>
          <w:sz w:val="28"/>
          <w:szCs w:val="28"/>
          <w:rtl/>
          <w:lang w:bidi="yi-Hebr"/>
        </w:rPr>
        <w:t>טאַקע</w:t>
      </w:r>
      <w:r w:rsidRPr="00CC15E5">
        <w:rPr>
          <w:rFonts w:asciiTheme="majorBidi" w:hAnsiTheme="majorBidi" w:cstheme="majorBidi"/>
          <w:sz w:val="28"/>
          <w:szCs w:val="28"/>
          <w:rtl/>
          <w:lang w:bidi="yi-Hebr"/>
        </w:rPr>
        <w:t xml:space="preserve"> באַלד אַפֿן אָרט מימן נאָמען׃ ״</w:t>
      </w:r>
      <w:r w:rsidR="000B3139">
        <w:rPr>
          <w:rFonts w:asciiTheme="majorBidi" w:hAnsiTheme="majorBidi" w:cstheme="majorBidi"/>
          <w:color w:val="FF0000"/>
          <w:sz w:val="28"/>
          <w:szCs w:val="28"/>
          <w:rtl/>
          <w:lang w:bidi="yi-Hebr"/>
        </w:rPr>
        <w:t>בעל</w:t>
      </w:r>
      <w:r w:rsidRPr="00CC15E5">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CC15E5">
        <w:rPr>
          <w:rFonts w:asciiTheme="majorBidi" w:hAnsiTheme="majorBidi" w:cstheme="majorBidi"/>
          <w:sz w:val="28"/>
          <w:szCs w:val="28"/>
          <w:rtl/>
          <w:lang w:bidi="yi-Hebr"/>
        </w:rPr>
        <w:t>״.</w:t>
      </w:r>
    </w:p>
    <w:p w:rsidR="00FE52BE" w:rsidRPr="00CC15E5" w:rsidRDefault="00FE52BE" w:rsidP="00FE52BE">
      <w:pPr>
        <w:widowControl w:val="0"/>
        <w:numPr>
          <w:ilvl w:val="0"/>
          <w:numId w:val="1"/>
        </w:numPr>
        <w:tabs>
          <w:tab w:val="left" w:pos="726"/>
        </w:tabs>
        <w:bidi/>
        <w:ind w:firstLine="284"/>
        <w:jc w:val="both"/>
        <w:rPr>
          <w:rFonts w:asciiTheme="majorBidi" w:hAnsiTheme="majorBidi" w:cstheme="majorBidi"/>
          <w:sz w:val="28"/>
          <w:szCs w:val="28"/>
          <w:rtl/>
          <w:lang w:bidi="yi-Hebr"/>
        </w:rPr>
      </w:pPr>
      <w:r w:rsidRPr="00CC15E5">
        <w:rPr>
          <w:rFonts w:asciiTheme="majorBidi" w:hAnsiTheme="majorBidi" w:cstheme="majorBidi"/>
          <w:sz w:val="28"/>
          <w:szCs w:val="28"/>
          <w:rtl/>
          <w:lang w:bidi="yi-Hebr"/>
        </w:rPr>
        <w:t xml:space="preserve">גיס </w:t>
      </w:r>
      <w:r w:rsidRPr="00CC15E5">
        <w:rPr>
          <w:rFonts w:asciiTheme="majorBidi" w:hAnsiTheme="majorBidi" w:cstheme="majorBidi" w:hint="cs"/>
          <w:sz w:val="28"/>
          <w:szCs w:val="28"/>
          <w:rtl/>
          <w:lang w:bidi="yi-Hebr"/>
        </w:rPr>
        <w:t>אָ</w:t>
      </w:r>
      <w:r w:rsidRPr="00CC15E5">
        <w:rPr>
          <w:rFonts w:asciiTheme="majorBidi" w:hAnsiTheme="majorBidi" w:cstheme="majorBidi"/>
          <w:sz w:val="28"/>
          <w:szCs w:val="28"/>
          <w:rtl/>
          <w:lang w:bidi="yi-Hebr"/>
        </w:rPr>
        <w:t xml:space="preserve">ן דעם </w:t>
      </w:r>
      <w:r w:rsidR="000B3139">
        <w:rPr>
          <w:rFonts w:asciiTheme="majorBidi" w:hAnsiTheme="majorBidi" w:cstheme="majorBidi"/>
          <w:color w:val="FF0000"/>
          <w:sz w:val="28"/>
          <w:szCs w:val="28"/>
          <w:rtl/>
          <w:lang w:bidi="yi-Hebr"/>
        </w:rPr>
        <w:t>בעל</w:t>
      </w:r>
      <w:r w:rsidRPr="00CC15E5">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CC15E5">
        <w:rPr>
          <w:rFonts w:asciiTheme="majorBidi" w:hAnsiTheme="majorBidi" w:cstheme="majorBidi"/>
          <w:color w:val="auto"/>
          <w:sz w:val="28"/>
          <w:szCs w:val="28"/>
          <w:rtl/>
          <w:lang w:bidi="yi-Hebr"/>
        </w:rPr>
        <w:t xml:space="preserve"> אַ </w:t>
      </w:r>
      <w:r w:rsidRPr="00CC15E5">
        <w:rPr>
          <w:rFonts w:asciiTheme="majorBidi" w:hAnsiTheme="majorBidi" w:cstheme="majorBidi"/>
          <w:sz w:val="28"/>
          <w:szCs w:val="28"/>
          <w:rtl/>
          <w:lang w:bidi="yi-Hebr"/>
        </w:rPr>
        <w:t>גלעזל טײ און גיב אים אַן עפּל מיט</w:t>
      </w:r>
      <w:r w:rsidRPr="00CC15E5">
        <w:rPr>
          <w:rFonts w:asciiTheme="majorBidi" w:hAnsiTheme="majorBidi" w:cstheme="majorBidi"/>
          <w:color w:val="auto"/>
          <w:sz w:val="28"/>
          <w:szCs w:val="28"/>
          <w:rtl/>
          <w:lang w:bidi="yi-Hebr"/>
        </w:rPr>
        <w:t xml:space="preserve"> אַ </w:t>
      </w:r>
      <w:r w:rsidRPr="00CC15E5">
        <w:rPr>
          <w:rFonts w:asciiTheme="majorBidi" w:hAnsiTheme="majorBidi" w:cstheme="majorBidi"/>
          <w:sz w:val="28"/>
          <w:szCs w:val="28"/>
          <w:rtl/>
          <w:lang w:bidi="yi-Hebr"/>
        </w:rPr>
        <w:t>ב</w:t>
      </w:r>
      <w:r w:rsidRPr="00CC15E5">
        <w:rPr>
          <w:rFonts w:asciiTheme="majorBidi" w:hAnsiTheme="majorBidi" w:cstheme="majorBidi" w:hint="cs"/>
          <w:sz w:val="28"/>
          <w:szCs w:val="28"/>
          <w:rtl/>
          <w:lang w:bidi="yi-Hebr"/>
        </w:rPr>
        <w:t>אַ</w:t>
      </w:r>
      <w:r w:rsidRPr="00CC15E5">
        <w:rPr>
          <w:rFonts w:asciiTheme="majorBidi" w:hAnsiTheme="majorBidi" w:cstheme="majorBidi"/>
          <w:sz w:val="28"/>
          <w:szCs w:val="28"/>
          <w:rtl/>
          <w:lang w:bidi="yi-Hebr"/>
        </w:rPr>
        <w:t xml:space="preserve">ר, לאָז ער פֿאַרזוכן, דער </w:t>
      </w:r>
      <w:r w:rsidR="000B3139">
        <w:rPr>
          <w:rFonts w:asciiTheme="majorBidi" w:hAnsiTheme="majorBidi" w:cstheme="majorBidi"/>
          <w:color w:val="FF0000"/>
          <w:sz w:val="28"/>
          <w:szCs w:val="28"/>
          <w:rtl/>
          <w:lang w:bidi="yi-Hebr"/>
        </w:rPr>
        <w:t>בעל</w:t>
      </w:r>
      <w:r w:rsidRPr="00CC15E5">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CC15E5">
        <w:rPr>
          <w:rFonts w:asciiTheme="majorBidi" w:hAnsiTheme="majorBidi" w:cstheme="majorBidi"/>
          <w:sz w:val="28"/>
          <w:szCs w:val="28"/>
          <w:rtl/>
          <w:lang w:bidi="yi-Hebr"/>
        </w:rPr>
        <w:t xml:space="preserve">, אונדזערע </w:t>
      </w:r>
      <w:r w:rsidRPr="00CC15E5">
        <w:rPr>
          <w:rFonts w:asciiTheme="majorBidi" w:hAnsiTheme="majorBidi" w:cstheme="majorBidi"/>
          <w:color w:val="008000"/>
          <w:sz w:val="28"/>
          <w:szCs w:val="28"/>
          <w:rtl/>
          <w:lang w:bidi="yi-Hebr"/>
        </w:rPr>
        <w:t>פּערעיאַסלאַװ</w:t>
      </w:r>
      <w:r w:rsidRPr="00CC15E5">
        <w:rPr>
          <w:rFonts w:asciiTheme="majorBidi" w:hAnsiTheme="majorBidi" w:cstheme="majorBidi"/>
          <w:sz w:val="28"/>
          <w:szCs w:val="28"/>
          <w:rtl/>
          <w:lang w:bidi="yi-Hebr"/>
        </w:rPr>
        <w:t>ער אױבסטן.</w:t>
      </w:r>
    </w:p>
    <w:p w:rsidR="00FE52BE" w:rsidRPr="00CC15E5" w:rsidRDefault="00FE52BE" w:rsidP="00FE52BE">
      <w:pPr>
        <w:widowControl w:val="0"/>
        <w:numPr>
          <w:ilvl w:val="0"/>
          <w:numId w:val="1"/>
        </w:numPr>
        <w:tabs>
          <w:tab w:val="left" w:pos="702"/>
        </w:tabs>
        <w:bidi/>
        <w:ind w:firstLine="284"/>
        <w:jc w:val="both"/>
        <w:rPr>
          <w:rFonts w:asciiTheme="majorBidi" w:hAnsiTheme="majorBidi" w:cstheme="majorBidi"/>
          <w:sz w:val="28"/>
          <w:szCs w:val="28"/>
          <w:rtl/>
          <w:lang w:bidi="yi-Hebr"/>
        </w:rPr>
      </w:pPr>
      <w:r w:rsidRPr="00CC15E5">
        <w:rPr>
          <w:rFonts w:asciiTheme="majorBidi" w:hAnsiTheme="majorBidi" w:cstheme="majorBidi"/>
          <w:sz w:val="28"/>
          <w:szCs w:val="28"/>
          <w:rtl/>
          <w:lang w:bidi="yi-Hebr"/>
        </w:rPr>
        <w:t>ש</w:t>
      </w:r>
      <w:r w:rsidRPr="00CC15E5">
        <w:rPr>
          <w:rFonts w:asciiTheme="majorBidi" w:hAnsiTheme="majorBidi" w:cstheme="majorBidi" w:hint="cs"/>
          <w:sz w:val="28"/>
          <w:szCs w:val="28"/>
          <w:rtl/>
          <w:lang w:bidi="yi-Hebr"/>
        </w:rPr>
        <w:t>אַ</w:t>
      </w:r>
      <w:r w:rsidRPr="00CC15E5">
        <w:rPr>
          <w:rFonts w:asciiTheme="majorBidi" w:hAnsiTheme="majorBidi" w:cstheme="majorBidi"/>
          <w:sz w:val="28"/>
          <w:szCs w:val="28"/>
          <w:rtl/>
          <w:lang w:bidi="yi-Hebr"/>
        </w:rPr>
        <w:t xml:space="preserve">ט, װײסט איר װאָס? לאָז מען אַרײַנרופֿן אַהערצו </w:t>
      </w:r>
      <w:r w:rsidR="00E012BC" w:rsidRPr="00E012BC">
        <w:rPr>
          <w:rFonts w:asciiTheme="majorBidi" w:hAnsiTheme="majorBidi" w:cstheme="majorBidi"/>
          <w:color w:val="FF0000"/>
          <w:sz w:val="28"/>
          <w:szCs w:val="28"/>
          <w:rtl/>
          <w:lang w:bidi="yi-Hebr"/>
        </w:rPr>
        <w:t>אלי</w:t>
      </w:r>
      <w:r w:rsidRPr="008A4AD3">
        <w:rPr>
          <w:rFonts w:asciiTheme="majorBidi" w:hAnsiTheme="majorBidi" w:cstheme="majorBidi"/>
          <w:color w:val="FF0000"/>
          <w:sz w:val="28"/>
          <w:szCs w:val="28"/>
          <w:rtl/>
          <w:lang w:bidi="yi-Hebr"/>
        </w:rPr>
        <w:t>ן</w:t>
      </w:r>
      <w:r w:rsidRPr="00CC15E5">
        <w:rPr>
          <w:rFonts w:asciiTheme="majorBidi" w:hAnsiTheme="majorBidi" w:cstheme="majorBidi"/>
          <w:sz w:val="28"/>
          <w:szCs w:val="28"/>
          <w:rtl/>
          <w:lang w:bidi="yi-Hebr"/>
        </w:rPr>
        <w:t xml:space="preserve"> מיט </w:t>
      </w:r>
      <w:r w:rsidR="00E24F2C" w:rsidRPr="00E24F2C">
        <w:rPr>
          <w:rFonts w:asciiTheme="majorBidi" w:hAnsiTheme="majorBidi" w:cstheme="majorBidi"/>
          <w:color w:val="FF0000"/>
          <w:sz w:val="28"/>
          <w:szCs w:val="28"/>
          <w:rtl/>
          <w:lang w:bidi="yi-Hebr"/>
        </w:rPr>
        <w:t>אַבֿרהמל</w:t>
      </w:r>
      <w:r w:rsidRPr="00CC15E5">
        <w:rPr>
          <w:rFonts w:asciiTheme="majorBidi" w:hAnsiTheme="majorBidi" w:cstheme="majorBidi"/>
          <w:sz w:val="28"/>
          <w:szCs w:val="28"/>
          <w:rtl/>
          <w:lang w:bidi="yi-Hebr"/>
        </w:rPr>
        <w:t>ען, װעלן זײ אים פֿאַרהערן.</w:t>
      </w:r>
    </w:p>
    <w:p w:rsidR="00FE52BE" w:rsidRPr="00CC15E5" w:rsidRDefault="00FE52BE" w:rsidP="00FE52BE">
      <w:pPr>
        <w:widowControl w:val="0"/>
        <w:bidi/>
        <w:ind w:firstLine="284"/>
        <w:jc w:val="both"/>
        <w:rPr>
          <w:rFonts w:asciiTheme="majorBidi" w:hAnsiTheme="majorBidi" w:cstheme="majorBidi"/>
          <w:sz w:val="28"/>
          <w:szCs w:val="28"/>
          <w:lang w:bidi="yi-Hebr"/>
        </w:rPr>
      </w:pPr>
      <w:r w:rsidRPr="00CC15E5">
        <w:rPr>
          <w:rFonts w:asciiTheme="majorBidi" w:hAnsiTheme="majorBidi" w:cstheme="majorBidi"/>
          <w:sz w:val="28"/>
          <w:szCs w:val="28"/>
          <w:rtl/>
          <w:lang w:bidi="yi-Hebr"/>
        </w:rPr>
        <w:t xml:space="preserve">און מע האָט אַרײַנגערופֿן </w:t>
      </w:r>
      <w:r w:rsidR="00E012BC" w:rsidRPr="00E012BC">
        <w:rPr>
          <w:rFonts w:asciiTheme="majorBidi" w:hAnsiTheme="majorBidi" w:cstheme="majorBidi"/>
          <w:color w:val="FF0000"/>
          <w:sz w:val="28"/>
          <w:szCs w:val="28"/>
          <w:rtl/>
          <w:lang w:bidi="yi-Hebr"/>
        </w:rPr>
        <w:t>אלי</w:t>
      </w:r>
      <w:r w:rsidRPr="008A4AD3">
        <w:rPr>
          <w:rFonts w:asciiTheme="majorBidi" w:hAnsiTheme="majorBidi" w:cstheme="majorBidi"/>
          <w:color w:val="FF0000"/>
          <w:sz w:val="28"/>
          <w:szCs w:val="28"/>
          <w:rtl/>
          <w:lang w:bidi="yi-Hebr"/>
        </w:rPr>
        <w:t>ן</w:t>
      </w:r>
      <w:r w:rsidRPr="00CC15E5">
        <w:rPr>
          <w:rFonts w:asciiTheme="majorBidi" w:hAnsiTheme="majorBidi" w:cstheme="majorBidi"/>
          <w:sz w:val="28"/>
          <w:szCs w:val="28"/>
          <w:rtl/>
          <w:lang w:bidi="yi-Hebr"/>
        </w:rPr>
        <w:t xml:space="preserve"> מיט </w:t>
      </w:r>
      <w:r w:rsidR="00E24F2C" w:rsidRPr="00E24F2C">
        <w:rPr>
          <w:rFonts w:asciiTheme="majorBidi" w:hAnsiTheme="majorBidi" w:cstheme="majorBidi"/>
          <w:color w:val="FF0000"/>
          <w:sz w:val="28"/>
          <w:szCs w:val="28"/>
          <w:rtl/>
          <w:lang w:bidi="yi-Hebr"/>
        </w:rPr>
        <w:t>אַבֿרהמל</w:t>
      </w:r>
      <w:r w:rsidRPr="00CC15E5">
        <w:rPr>
          <w:rFonts w:asciiTheme="majorBidi" w:hAnsiTheme="majorBidi" w:cstheme="majorBidi"/>
          <w:sz w:val="28"/>
          <w:szCs w:val="28"/>
          <w:rtl/>
          <w:lang w:bidi="yi-Hebr"/>
        </w:rPr>
        <w:t xml:space="preserve">ען. </w:t>
      </w:r>
      <w:r w:rsidR="00E012BC" w:rsidRPr="00E012BC">
        <w:rPr>
          <w:rFonts w:asciiTheme="majorBidi" w:hAnsiTheme="majorBidi" w:cstheme="majorBidi"/>
          <w:color w:val="FF0000"/>
          <w:sz w:val="28"/>
          <w:szCs w:val="28"/>
          <w:rtl/>
          <w:lang w:bidi="yi-Hebr"/>
        </w:rPr>
        <w:t>אלי</w:t>
      </w:r>
      <w:r w:rsidRPr="00CC15E5">
        <w:rPr>
          <w:rFonts w:asciiTheme="majorBidi" w:hAnsiTheme="majorBidi" w:cstheme="majorBidi"/>
          <w:sz w:val="28"/>
          <w:szCs w:val="28"/>
          <w:rtl/>
          <w:lang w:bidi="yi-Hebr"/>
        </w:rPr>
        <w:t xml:space="preserve"> און </w:t>
      </w:r>
      <w:r w:rsidR="00E24F2C" w:rsidRPr="00E24F2C">
        <w:rPr>
          <w:rFonts w:asciiTheme="majorBidi" w:hAnsiTheme="majorBidi" w:cstheme="majorBidi"/>
          <w:color w:val="FF0000"/>
          <w:sz w:val="28"/>
          <w:szCs w:val="28"/>
          <w:rtl/>
          <w:lang w:bidi="yi-Hebr"/>
        </w:rPr>
        <w:t>אַבֿרהמל</w:t>
      </w:r>
      <w:r w:rsidRPr="00CC15E5">
        <w:rPr>
          <w:rFonts w:asciiTheme="majorBidi" w:hAnsiTheme="majorBidi" w:cstheme="majorBidi"/>
          <w:sz w:val="28"/>
          <w:szCs w:val="28"/>
          <w:rtl/>
          <w:lang w:bidi="yi-Hebr"/>
        </w:rPr>
        <w:t xml:space="preserve"> זײַנען שױן היפּשע </w:t>
      </w:r>
      <w:r w:rsidR="000C38B5">
        <w:rPr>
          <w:rFonts w:asciiTheme="majorBidi" w:hAnsiTheme="majorBidi" w:cstheme="majorBidi"/>
          <w:color w:val="FF0000"/>
          <w:sz w:val="28"/>
          <w:szCs w:val="28"/>
          <w:rtl/>
          <w:lang w:bidi="yi-Hebr"/>
        </w:rPr>
        <w:t>בחור</w:t>
      </w:r>
      <w:r w:rsidRPr="00CC15E5">
        <w:rPr>
          <w:rFonts w:asciiTheme="majorBidi" w:hAnsiTheme="majorBidi" w:cstheme="majorBidi"/>
          <w:color w:val="FF0000"/>
          <w:sz w:val="28"/>
          <w:szCs w:val="28"/>
          <w:rtl/>
          <w:lang w:bidi="yi-Hebr"/>
        </w:rPr>
        <w:t>ים</w:t>
      </w:r>
      <w:r w:rsidRPr="00CC15E5">
        <w:rPr>
          <w:rFonts w:asciiTheme="majorBidi" w:hAnsiTheme="majorBidi" w:cstheme="majorBidi"/>
          <w:sz w:val="28"/>
          <w:szCs w:val="28"/>
          <w:rtl/>
          <w:lang w:bidi="yi-Hebr"/>
        </w:rPr>
        <w:t xml:space="preserve"> מיט פֿײַנע בערדלעך און קערן זיך אָן צו דער מומע </w:t>
      </w:r>
      <w:r w:rsidR="00711C44" w:rsidRPr="00711C44">
        <w:rPr>
          <w:rFonts w:asciiTheme="majorBidi" w:hAnsiTheme="majorBidi" w:cstheme="majorBidi"/>
          <w:color w:val="FF0000"/>
          <w:sz w:val="28"/>
          <w:szCs w:val="28"/>
          <w:rtl/>
          <w:lang w:bidi="yi-Hebr"/>
        </w:rPr>
        <w:t>חנה</w:t>
      </w:r>
      <w:r w:rsidRPr="00CC15E5">
        <w:rPr>
          <w:rFonts w:asciiTheme="majorBidi" w:hAnsiTheme="majorBidi" w:cstheme="majorBidi"/>
          <w:sz w:val="28"/>
          <w:szCs w:val="28"/>
          <w:rtl/>
          <w:lang w:bidi="yi-Hebr"/>
        </w:rPr>
        <w:t xml:space="preserve">ס </w:t>
      </w:r>
      <w:r w:rsidR="000D1415">
        <w:rPr>
          <w:rFonts w:asciiTheme="majorBidi" w:hAnsiTheme="majorBidi" w:cstheme="majorBidi"/>
          <w:color w:val="FF0000"/>
          <w:sz w:val="28"/>
          <w:szCs w:val="28"/>
          <w:rtl/>
          <w:lang w:bidi="yi-Hebr"/>
        </w:rPr>
        <w:t>משפּחה</w:t>
      </w:r>
      <w:r w:rsidRPr="00CC15E5">
        <w:rPr>
          <w:rFonts w:asciiTheme="majorBidi" w:hAnsiTheme="majorBidi" w:cstheme="majorBidi"/>
          <w:sz w:val="28"/>
          <w:szCs w:val="28"/>
          <w:rtl/>
          <w:lang w:bidi="yi-Hebr"/>
        </w:rPr>
        <w:t xml:space="preserve"> פֿון איר מ</w:t>
      </w:r>
      <w:r w:rsidRPr="00CC15E5">
        <w:rPr>
          <w:rFonts w:asciiTheme="majorBidi" w:hAnsiTheme="majorBidi" w:cstheme="majorBidi" w:hint="cs"/>
          <w:sz w:val="28"/>
          <w:szCs w:val="28"/>
          <w:rtl/>
          <w:lang w:bidi="yi-Hebr"/>
        </w:rPr>
        <w:t>אַ</w:t>
      </w:r>
      <w:r w:rsidRPr="00CC15E5">
        <w:rPr>
          <w:rFonts w:asciiTheme="majorBidi" w:hAnsiTheme="majorBidi" w:cstheme="majorBidi"/>
          <w:sz w:val="28"/>
          <w:szCs w:val="28"/>
          <w:rtl/>
          <w:lang w:bidi="yi-Hebr"/>
        </w:rPr>
        <w:t xml:space="preserve">נס </w:t>
      </w:r>
      <w:r w:rsidR="004B3CD9" w:rsidRPr="004B3CD9">
        <w:rPr>
          <w:rFonts w:asciiTheme="majorBidi" w:hAnsiTheme="majorBidi" w:cstheme="majorBidi"/>
          <w:color w:val="FF0000"/>
          <w:sz w:val="28"/>
          <w:szCs w:val="28"/>
          <w:rtl/>
          <w:lang w:bidi="yi-Hebr"/>
        </w:rPr>
        <w:t>צד</w:t>
      </w:r>
      <w:r w:rsidRPr="00CC15E5">
        <w:rPr>
          <w:rFonts w:asciiTheme="majorBidi" w:hAnsiTheme="majorBidi" w:cstheme="majorBidi"/>
          <w:sz w:val="28"/>
          <w:szCs w:val="28"/>
          <w:rtl/>
          <w:lang w:bidi="yi-Hebr"/>
        </w:rPr>
        <w:t>. זיצן</w:t>
      </w:r>
      <w:r w:rsidRPr="00CC15E5">
        <w:rPr>
          <w:rFonts w:asciiTheme="majorBidi" w:hAnsiTheme="majorBidi" w:cstheme="majorBidi"/>
          <w:color w:val="auto"/>
          <w:sz w:val="28"/>
          <w:szCs w:val="28"/>
          <w:rtl/>
          <w:lang w:bidi="yi-Hebr"/>
        </w:rPr>
        <w:t xml:space="preserve"> אַ </w:t>
      </w:r>
      <w:r w:rsidRPr="00CC15E5">
        <w:rPr>
          <w:rFonts w:asciiTheme="majorBidi" w:hAnsiTheme="majorBidi" w:cstheme="majorBidi"/>
          <w:sz w:val="28"/>
          <w:szCs w:val="28"/>
          <w:rtl/>
          <w:lang w:bidi="yi-Hebr"/>
        </w:rPr>
        <w:t>הױ</w:t>
      </w:r>
      <w:r w:rsidRPr="00CC15E5">
        <w:rPr>
          <w:rFonts w:asciiTheme="majorBidi" w:hAnsiTheme="majorBidi" w:cstheme="majorBidi"/>
          <w:color w:val="auto"/>
          <w:sz w:val="28"/>
          <w:szCs w:val="28"/>
          <w:rtl/>
          <w:lang w:bidi="yi-Hebr"/>
        </w:rPr>
        <w:t xml:space="preserve">ף </w:t>
      </w:r>
      <w:r w:rsidRPr="00CC15E5">
        <w:rPr>
          <w:rFonts w:asciiTheme="majorBidi" w:hAnsiTheme="majorBidi" w:cstheme="majorBidi"/>
          <w:sz w:val="28"/>
          <w:szCs w:val="28"/>
          <w:rtl/>
          <w:lang w:bidi="yi-Hebr"/>
        </w:rPr>
        <w:t>קעגן</w:t>
      </w:r>
      <w:r w:rsidRPr="00CC15E5">
        <w:rPr>
          <w:rFonts w:asciiTheme="majorBidi" w:hAnsiTheme="majorBidi" w:cstheme="majorBidi"/>
          <w:color w:val="auto"/>
          <w:sz w:val="28"/>
          <w:szCs w:val="28"/>
          <w:rtl/>
          <w:lang w:bidi="yi-Hebr"/>
        </w:rPr>
        <w:t xml:space="preserve"> אַ </w:t>
      </w:r>
      <w:r w:rsidRPr="00CC15E5">
        <w:rPr>
          <w:rFonts w:asciiTheme="majorBidi" w:hAnsiTheme="majorBidi" w:cstheme="majorBidi"/>
          <w:sz w:val="28"/>
          <w:szCs w:val="28"/>
          <w:rtl/>
          <w:lang w:bidi="yi-Hebr"/>
        </w:rPr>
        <w:t>הױ</w:t>
      </w:r>
      <w:r w:rsidRPr="00CC15E5">
        <w:rPr>
          <w:rFonts w:asciiTheme="majorBidi" w:hAnsiTheme="majorBidi" w:cstheme="majorBidi"/>
          <w:color w:val="auto"/>
          <w:sz w:val="28"/>
          <w:szCs w:val="28"/>
          <w:rtl/>
          <w:lang w:bidi="yi-Hebr"/>
        </w:rPr>
        <w:t>ף.</w:t>
      </w:r>
      <w:r w:rsidRPr="00CC15E5">
        <w:rPr>
          <w:rFonts w:asciiTheme="majorBidi" w:hAnsiTheme="majorBidi" w:cstheme="majorBidi"/>
          <w:sz w:val="28"/>
          <w:szCs w:val="28"/>
          <w:rtl/>
          <w:lang w:bidi="yi-Hebr"/>
        </w:rPr>
        <w:t xml:space="preserve"> זײער פֿאָטער, </w:t>
      </w:r>
      <w:r w:rsidR="00991B31" w:rsidRPr="00991B31">
        <w:rPr>
          <w:rFonts w:asciiTheme="majorBidi" w:hAnsiTheme="majorBidi" w:cstheme="majorBidi"/>
          <w:color w:val="FF0000"/>
          <w:sz w:val="28"/>
          <w:szCs w:val="28"/>
          <w:rtl/>
          <w:lang w:bidi="yi-Hebr"/>
        </w:rPr>
        <w:t>יצחק</w:t>
      </w:r>
      <w:r w:rsidRPr="00CC15E5">
        <w:rPr>
          <w:rFonts w:asciiTheme="majorBidi" w:hAnsiTheme="majorBidi" w:cstheme="majorBidi"/>
          <w:sz w:val="28"/>
          <w:szCs w:val="28"/>
          <w:rtl/>
          <w:lang w:bidi="yi-Hebr"/>
        </w:rPr>
        <w:t>־</w:t>
      </w:r>
      <w:r w:rsidR="00712868" w:rsidRPr="00712868">
        <w:rPr>
          <w:rFonts w:asciiTheme="majorBidi" w:hAnsiTheme="majorBidi" w:cstheme="majorBidi"/>
          <w:color w:val="FF0000"/>
          <w:sz w:val="28"/>
          <w:szCs w:val="28"/>
          <w:rtl/>
          <w:lang w:bidi="yi-Hebr"/>
        </w:rPr>
        <w:t>יענקל</w:t>
      </w:r>
      <w:r w:rsidRPr="00CC15E5">
        <w:rPr>
          <w:rFonts w:asciiTheme="majorBidi" w:hAnsiTheme="majorBidi" w:cstheme="majorBidi"/>
          <w:sz w:val="28"/>
          <w:szCs w:val="28"/>
          <w:rtl/>
          <w:lang w:bidi="yi-Hebr"/>
        </w:rPr>
        <w:t xml:space="preserve">, איז אַן אָפּגעקומענער </w:t>
      </w:r>
      <w:r w:rsidR="000D1415">
        <w:rPr>
          <w:rFonts w:asciiTheme="majorBidi" w:hAnsiTheme="majorBidi" w:cstheme="majorBidi"/>
          <w:color w:val="FF0000"/>
          <w:sz w:val="28"/>
          <w:szCs w:val="28"/>
          <w:rtl/>
          <w:lang w:bidi="yi-Hebr"/>
        </w:rPr>
        <w:t>נגיד</w:t>
      </w:r>
      <w:r w:rsidRPr="00CC15E5">
        <w:rPr>
          <w:rFonts w:asciiTheme="majorBidi" w:hAnsiTheme="majorBidi" w:cstheme="majorBidi"/>
          <w:sz w:val="28"/>
          <w:szCs w:val="28"/>
          <w:rtl/>
          <w:lang w:bidi="yi-Hebr"/>
        </w:rPr>
        <w:t xml:space="preserve">, לאָדט זיך </w:t>
      </w:r>
      <w:r w:rsidR="003B44C7" w:rsidRPr="003B44C7">
        <w:rPr>
          <w:rFonts w:asciiTheme="majorBidi" w:hAnsiTheme="majorBidi" w:cstheme="majorBidi"/>
          <w:color w:val="FF0000"/>
          <w:sz w:val="28"/>
          <w:szCs w:val="28"/>
          <w:rtl/>
          <w:lang w:bidi="yi-Hebr"/>
        </w:rPr>
        <w:t>כּל־ימיו</w:t>
      </w:r>
      <w:r w:rsidRPr="00CC15E5">
        <w:rPr>
          <w:rFonts w:asciiTheme="majorBidi" w:hAnsiTheme="majorBidi" w:cstheme="majorBidi"/>
          <w:sz w:val="28"/>
          <w:szCs w:val="28"/>
          <w:vertAlign w:val="superscript"/>
          <w:rtl/>
          <w:lang w:bidi="yi-Hebr"/>
        </w:rPr>
        <w:t>1</w:t>
      </w:r>
      <w:r w:rsidRPr="00CC15E5">
        <w:rPr>
          <w:rFonts w:asciiTheme="majorBidi" w:hAnsiTheme="majorBidi" w:cstheme="majorBidi"/>
          <w:sz w:val="28"/>
          <w:szCs w:val="28"/>
          <w:rtl/>
          <w:lang w:bidi="yi-Hebr"/>
        </w:rPr>
        <w:t xml:space="preserve"> מים ״</w:t>
      </w:r>
      <w:r w:rsidRPr="00CC15E5">
        <w:rPr>
          <w:rFonts w:asciiTheme="majorBidi" w:hAnsiTheme="majorBidi" w:cstheme="majorBidi"/>
          <w:color w:val="008000"/>
          <w:sz w:val="28"/>
          <w:szCs w:val="28"/>
          <w:rtl/>
          <w:lang w:bidi="yi-Hebr"/>
        </w:rPr>
        <w:t>קאַזנאַ</w:t>
      </w:r>
      <w:r w:rsidRPr="00CC15E5">
        <w:rPr>
          <w:rFonts w:asciiTheme="majorBidi" w:hAnsiTheme="majorBidi" w:cstheme="majorBidi"/>
          <w:sz w:val="28"/>
          <w:szCs w:val="28"/>
          <w:rtl/>
          <w:lang w:bidi="yi-Hebr"/>
        </w:rPr>
        <w:t>״, טראָגט אַן אױרינגל אין לינקן אױער,</w:t>
      </w:r>
      <w:r w:rsidRPr="00CC15E5">
        <w:rPr>
          <w:rFonts w:asciiTheme="majorBidi" w:hAnsiTheme="majorBidi" w:cstheme="majorBidi"/>
          <w:color w:val="auto"/>
          <w:sz w:val="28"/>
          <w:szCs w:val="28"/>
          <w:rtl/>
          <w:lang w:bidi="yi-Hebr"/>
        </w:rPr>
        <w:t xml:space="preserve"> אַ </w:t>
      </w:r>
      <w:r w:rsidRPr="00CC15E5">
        <w:rPr>
          <w:rFonts w:asciiTheme="majorBidi" w:hAnsiTheme="majorBidi" w:cstheme="majorBidi"/>
          <w:sz w:val="28"/>
          <w:szCs w:val="28"/>
          <w:rtl/>
          <w:lang w:bidi="yi-Hebr"/>
        </w:rPr>
        <w:t>שײנע קײַלעכיקע באָרד, קוקט ניט אַף</w:t>
      </w:r>
      <w:r w:rsidRPr="00CC15E5">
        <w:rPr>
          <w:rFonts w:asciiTheme="majorBidi" w:hAnsiTheme="majorBidi" w:cstheme="majorBidi"/>
          <w:color w:val="auto"/>
          <w:sz w:val="28"/>
          <w:szCs w:val="28"/>
          <w:rtl/>
          <w:lang w:bidi="yi-Hebr"/>
        </w:rPr>
        <w:t xml:space="preserve"> </w:t>
      </w:r>
      <w:r w:rsidRPr="00CC15E5">
        <w:rPr>
          <w:rFonts w:asciiTheme="majorBidi" w:hAnsiTheme="majorBidi" w:cstheme="majorBidi"/>
          <w:sz w:val="28"/>
          <w:szCs w:val="28"/>
          <w:rtl/>
          <w:lang w:bidi="yi-Hebr"/>
        </w:rPr>
        <w:t xml:space="preserve">קײנעם, רעדט ניט מיט קײנעם, און שטענדיק שמײכלט ער מיט אַזאַ מינע, װי אײנער רעדט: ״װאָס האָב איך מים אײַך צו </w:t>
      </w:r>
      <w:r w:rsidRPr="00CC15E5">
        <w:rPr>
          <w:rFonts w:asciiTheme="majorBidi" w:hAnsiTheme="majorBidi" w:cstheme="majorBidi"/>
          <w:color w:val="FF0000"/>
          <w:sz w:val="28"/>
          <w:szCs w:val="28"/>
          <w:rtl/>
          <w:lang w:bidi="yi-Hebr"/>
        </w:rPr>
        <w:t>שמועס</w:t>
      </w:r>
      <w:r w:rsidRPr="00CC15E5">
        <w:rPr>
          <w:rFonts w:asciiTheme="majorBidi" w:hAnsiTheme="majorBidi" w:cstheme="majorBidi"/>
          <w:sz w:val="28"/>
          <w:szCs w:val="28"/>
          <w:rtl/>
          <w:lang w:bidi="yi-Hebr"/>
        </w:rPr>
        <w:t xml:space="preserve">ן, אַז איר זײַט אַלע </w:t>
      </w:r>
      <w:r w:rsidR="00042256" w:rsidRPr="00042256">
        <w:rPr>
          <w:rFonts w:asciiTheme="majorBidi" w:hAnsiTheme="majorBidi" w:cstheme="majorBidi"/>
          <w:color w:val="FF0000"/>
          <w:sz w:val="28"/>
          <w:szCs w:val="28"/>
          <w:rtl/>
          <w:lang w:bidi="yi-Hebr"/>
        </w:rPr>
        <w:t>בהמות</w:t>
      </w:r>
      <w:r w:rsidRPr="00CC15E5">
        <w:rPr>
          <w:rFonts w:asciiTheme="majorBidi" w:hAnsiTheme="majorBidi" w:cstheme="majorBidi"/>
          <w:sz w:val="28"/>
          <w:szCs w:val="28"/>
          <w:rtl/>
          <w:lang w:bidi="yi-Hebr"/>
        </w:rPr>
        <w:t>?״</w:t>
      </w:r>
    </w:p>
    <w:p w:rsidR="00FE52BE" w:rsidRPr="00CC15E5" w:rsidRDefault="00FE52BE" w:rsidP="00FE52BE">
      <w:pPr>
        <w:widowControl w:val="0"/>
        <w:bidi/>
        <w:ind w:firstLine="284"/>
        <w:jc w:val="both"/>
        <w:rPr>
          <w:rFonts w:asciiTheme="majorBidi" w:hAnsiTheme="majorBidi" w:cstheme="majorBidi"/>
          <w:sz w:val="28"/>
          <w:szCs w:val="28"/>
          <w:lang w:bidi="yi-Hebr"/>
        </w:rPr>
      </w:pPr>
      <w:r w:rsidRPr="00CC15E5">
        <w:rPr>
          <w:rFonts w:asciiTheme="majorBidi" w:hAnsiTheme="majorBidi" w:cstheme="majorBidi"/>
          <w:sz w:val="28"/>
          <w:szCs w:val="28"/>
          <w:rtl/>
          <w:lang w:bidi="yi-Hebr"/>
        </w:rPr>
        <w:t xml:space="preserve">די אַרײַנגעקומענע </w:t>
      </w:r>
      <w:r w:rsidR="000C38B5">
        <w:rPr>
          <w:rFonts w:asciiTheme="majorBidi" w:hAnsiTheme="majorBidi" w:cstheme="majorBidi"/>
          <w:color w:val="FF0000"/>
          <w:sz w:val="28"/>
          <w:szCs w:val="28"/>
          <w:rtl/>
          <w:lang w:bidi="yi-Hebr"/>
        </w:rPr>
        <w:t>בחור</w:t>
      </w:r>
      <w:r w:rsidRPr="00CC15E5">
        <w:rPr>
          <w:rFonts w:asciiTheme="majorBidi" w:hAnsiTheme="majorBidi" w:cstheme="majorBidi"/>
          <w:color w:val="FF0000"/>
          <w:sz w:val="28"/>
          <w:szCs w:val="28"/>
          <w:rtl/>
          <w:lang w:bidi="yi-Hebr"/>
        </w:rPr>
        <w:t>ים</w:t>
      </w:r>
      <w:r w:rsidRPr="00CC15E5">
        <w:rPr>
          <w:rFonts w:asciiTheme="majorBidi" w:hAnsiTheme="majorBidi" w:cstheme="majorBidi"/>
          <w:sz w:val="28"/>
          <w:szCs w:val="28"/>
          <w:rtl/>
          <w:lang w:bidi="yi-Hebr"/>
        </w:rPr>
        <w:t xml:space="preserve"> האָבן גלײַך, אָן צערעמאָניעס,</w:t>
      </w:r>
      <w:r w:rsidRPr="00CC15E5">
        <w:rPr>
          <w:rFonts w:asciiTheme="majorBidi" w:hAnsiTheme="majorBidi" w:cstheme="majorBidi"/>
          <w:color w:val="auto"/>
          <w:sz w:val="28"/>
          <w:szCs w:val="28"/>
          <w:rtl/>
          <w:lang w:bidi="yi-Hebr"/>
        </w:rPr>
        <w:t xml:space="preserve"> אַ </w:t>
      </w:r>
      <w:r w:rsidRPr="00CC15E5">
        <w:rPr>
          <w:rFonts w:asciiTheme="majorBidi" w:hAnsiTheme="majorBidi" w:cstheme="majorBidi"/>
          <w:sz w:val="28"/>
          <w:szCs w:val="28"/>
          <w:rtl/>
          <w:lang w:bidi="yi-Hebr"/>
        </w:rPr>
        <w:t xml:space="preserve">נעם געגעבן דאָס </w:t>
      </w:r>
      <w:r w:rsidRPr="00CC15E5">
        <w:rPr>
          <w:rFonts w:asciiTheme="majorBidi" w:hAnsiTheme="majorBidi" w:cstheme="majorBidi"/>
          <w:color w:val="008000"/>
          <w:sz w:val="28"/>
          <w:szCs w:val="28"/>
          <w:rtl/>
          <w:lang w:bidi="yi-Hebr"/>
        </w:rPr>
        <w:t>װאָראָנקאָ</w:t>
      </w:r>
      <w:r w:rsidRPr="00CC15E5">
        <w:rPr>
          <w:rFonts w:asciiTheme="majorBidi" w:hAnsiTheme="majorBidi" w:cstheme="majorBidi"/>
          <w:sz w:val="28"/>
          <w:szCs w:val="28"/>
          <w:rtl/>
          <w:lang w:bidi="yi-Hebr"/>
        </w:rPr>
        <w:t xml:space="preserve">װער </w:t>
      </w:r>
      <w:r w:rsidR="000C38B5">
        <w:rPr>
          <w:rFonts w:asciiTheme="majorBidi" w:hAnsiTheme="majorBidi" w:cstheme="majorBidi"/>
          <w:color w:val="FF0000"/>
          <w:sz w:val="28"/>
          <w:szCs w:val="28"/>
          <w:rtl/>
          <w:lang w:bidi="yi-Hebr"/>
        </w:rPr>
        <w:t>בחור</w:t>
      </w:r>
      <w:r w:rsidRPr="00CC15E5">
        <w:rPr>
          <w:rFonts w:asciiTheme="majorBidi" w:hAnsiTheme="majorBidi" w:cstheme="majorBidi"/>
          <w:sz w:val="28"/>
          <w:szCs w:val="28"/>
          <w:rtl/>
          <w:lang w:bidi="yi-Hebr"/>
        </w:rPr>
        <w:t xml:space="preserve">ל צום עקזאַמען, אים פֿאַרהערט אין </w:t>
      </w:r>
      <w:r w:rsidR="000B3139">
        <w:rPr>
          <w:rFonts w:asciiTheme="majorBidi" w:hAnsiTheme="majorBidi" w:cstheme="majorBidi"/>
          <w:color w:val="FF0000"/>
          <w:sz w:val="28"/>
          <w:szCs w:val="28"/>
          <w:rtl/>
          <w:lang w:bidi="yi-Hebr"/>
        </w:rPr>
        <w:t>תּנך</w:t>
      </w:r>
      <w:r w:rsidRPr="00CC15E5">
        <w:rPr>
          <w:rFonts w:asciiTheme="majorBidi" w:hAnsiTheme="majorBidi" w:cstheme="majorBidi"/>
          <w:sz w:val="28"/>
          <w:szCs w:val="28"/>
          <w:rtl/>
          <w:lang w:bidi="yi-Hebr"/>
        </w:rPr>
        <w:t xml:space="preserve"> אַף</w:t>
      </w:r>
      <w:r w:rsidRPr="00CC15E5">
        <w:rPr>
          <w:rFonts w:asciiTheme="majorBidi" w:hAnsiTheme="majorBidi" w:cstheme="majorBidi"/>
          <w:color w:val="auto"/>
          <w:sz w:val="28"/>
          <w:szCs w:val="28"/>
          <w:rtl/>
          <w:lang w:bidi="yi-Hebr"/>
        </w:rPr>
        <w:t xml:space="preserve"> </w:t>
      </w:r>
      <w:r w:rsidRPr="00CC15E5">
        <w:rPr>
          <w:rFonts w:asciiTheme="majorBidi" w:hAnsiTheme="majorBidi" w:cstheme="majorBidi"/>
          <w:sz w:val="28"/>
          <w:szCs w:val="28"/>
          <w:rtl/>
          <w:lang w:bidi="yi-Hebr"/>
        </w:rPr>
        <w:t xml:space="preserve">אױסװײניק פֿון אײן עק ביזן אַנדערן. און מע דאַרף </w:t>
      </w:r>
      <w:r w:rsidR="006555F5">
        <w:rPr>
          <w:rFonts w:asciiTheme="majorBidi" w:hAnsiTheme="majorBidi" w:cstheme="majorBidi"/>
          <w:color w:val="FF0000"/>
          <w:sz w:val="28"/>
          <w:szCs w:val="28"/>
          <w:rtl/>
          <w:lang w:bidi="yi-Hebr"/>
        </w:rPr>
        <w:t>מודה</w:t>
      </w:r>
      <w:r w:rsidRPr="00CC15E5">
        <w:rPr>
          <w:rFonts w:asciiTheme="majorBidi" w:hAnsiTheme="majorBidi" w:cstheme="majorBidi"/>
          <w:sz w:val="28"/>
          <w:szCs w:val="28"/>
          <w:rtl/>
          <w:lang w:bidi="yi-Hebr"/>
        </w:rPr>
        <w:t xml:space="preserve"> זײַן, אַז דאָס </w:t>
      </w:r>
      <w:r w:rsidRPr="00CC15E5">
        <w:rPr>
          <w:rFonts w:asciiTheme="majorBidi" w:hAnsiTheme="majorBidi" w:cstheme="majorBidi"/>
          <w:color w:val="008000"/>
          <w:sz w:val="28"/>
          <w:szCs w:val="28"/>
          <w:rtl/>
          <w:lang w:bidi="yi-Hebr"/>
        </w:rPr>
        <w:t>װאָראָנקאָ</w:t>
      </w:r>
      <w:r w:rsidRPr="00CC15E5">
        <w:rPr>
          <w:rFonts w:asciiTheme="majorBidi" w:hAnsiTheme="majorBidi" w:cstheme="majorBidi"/>
          <w:sz w:val="28"/>
          <w:szCs w:val="28"/>
          <w:rtl/>
          <w:lang w:bidi="yi-Hebr"/>
        </w:rPr>
        <w:t xml:space="preserve">װער </w:t>
      </w:r>
      <w:r w:rsidR="000C38B5">
        <w:rPr>
          <w:rFonts w:asciiTheme="majorBidi" w:hAnsiTheme="majorBidi" w:cstheme="majorBidi"/>
          <w:color w:val="FF0000"/>
          <w:sz w:val="28"/>
          <w:szCs w:val="28"/>
          <w:rtl/>
          <w:lang w:bidi="yi-Hebr"/>
        </w:rPr>
        <w:t>בחור</w:t>
      </w:r>
      <w:r w:rsidRPr="00CC15E5">
        <w:rPr>
          <w:rFonts w:asciiTheme="majorBidi" w:hAnsiTheme="majorBidi" w:cstheme="majorBidi"/>
          <w:sz w:val="28"/>
          <w:szCs w:val="28"/>
          <w:rtl/>
          <w:lang w:bidi="yi-Hebr"/>
        </w:rPr>
        <w:t>ל האָט דעם עקזאַמען אױסגעהאַלטן גאָר־גאָר גלענצנדיק. ער האָט ניט נאָר געטראָפֿן איטלעכס װאָרט װוּ עס שטײט, אין װאָסער</w:t>
      </w:r>
      <w:r w:rsidRPr="00CC15E5">
        <w:rPr>
          <w:rFonts w:asciiTheme="majorBidi" w:hAnsiTheme="majorBidi" w:cstheme="majorBidi"/>
          <w:color w:val="auto"/>
          <w:sz w:val="28"/>
          <w:szCs w:val="28"/>
          <w:rtl/>
          <w:lang w:bidi="yi-Hebr"/>
        </w:rPr>
        <w:t xml:space="preserve"> אַ </w:t>
      </w:r>
      <w:r w:rsidRPr="00CC15E5">
        <w:rPr>
          <w:rFonts w:asciiTheme="majorBidi" w:hAnsiTheme="majorBidi" w:cstheme="majorBidi"/>
          <w:sz w:val="28"/>
          <w:szCs w:val="28"/>
          <w:rtl/>
          <w:lang w:bidi="yi-Hebr"/>
        </w:rPr>
        <w:t xml:space="preserve">קאַפּיטל, אין </w:t>
      </w:r>
      <w:r w:rsidR="005A6B8C">
        <w:rPr>
          <w:rFonts w:asciiTheme="majorBidi" w:hAnsiTheme="majorBidi" w:cstheme="majorBidi"/>
          <w:sz w:val="28"/>
          <w:szCs w:val="28"/>
          <w:rtl/>
          <w:lang w:bidi="yi-Hebr"/>
        </w:rPr>
        <w:t>װ</w:t>
      </w:r>
      <w:r w:rsidRPr="00CC15E5">
        <w:rPr>
          <w:rFonts w:asciiTheme="majorBidi" w:hAnsiTheme="majorBidi" w:cstheme="majorBidi"/>
          <w:sz w:val="28"/>
          <w:szCs w:val="28"/>
          <w:rtl/>
          <w:lang w:bidi="yi-Hebr"/>
        </w:rPr>
        <w:t xml:space="preserve">אָסער </w:t>
      </w:r>
      <w:r w:rsidR="002E5578">
        <w:rPr>
          <w:rFonts w:asciiTheme="majorBidi" w:hAnsiTheme="majorBidi" w:cstheme="majorBidi"/>
          <w:color w:val="FF0000"/>
          <w:sz w:val="28"/>
          <w:szCs w:val="28"/>
          <w:rtl/>
          <w:lang w:bidi="yi-Hebr"/>
        </w:rPr>
        <w:t>פּסוק</w:t>
      </w:r>
      <w:r w:rsidRPr="00CC15E5">
        <w:rPr>
          <w:rFonts w:asciiTheme="majorBidi" w:hAnsiTheme="majorBidi" w:cstheme="majorBidi"/>
          <w:sz w:val="28"/>
          <w:szCs w:val="28"/>
          <w:rtl/>
          <w:lang w:bidi="yi-Hebr"/>
        </w:rPr>
        <w:t xml:space="preserve">, נאָר </w:t>
      </w:r>
      <w:r w:rsidR="000C38B5">
        <w:rPr>
          <w:rFonts w:asciiTheme="majorBidi" w:hAnsiTheme="majorBidi" w:cstheme="majorBidi"/>
          <w:color w:val="FF0000"/>
          <w:sz w:val="28"/>
          <w:szCs w:val="28"/>
          <w:rtl/>
          <w:lang w:bidi="yi-Hebr"/>
        </w:rPr>
        <w:t>אַפֿילו</w:t>
      </w:r>
      <w:r w:rsidRPr="00CC15E5">
        <w:rPr>
          <w:rFonts w:asciiTheme="majorBidi" w:hAnsiTheme="majorBidi" w:cstheme="majorBidi"/>
          <w:sz w:val="28"/>
          <w:szCs w:val="28"/>
          <w:rtl/>
          <w:lang w:bidi="yi-Hebr"/>
        </w:rPr>
        <w:t xml:space="preserve"> געזאָגט, װוּ סע געפֿינען זיך אַלע איבעריקע װערטער פֿונעם זעלבן </w:t>
      </w:r>
      <w:r w:rsidR="003B44C7" w:rsidRPr="003B44C7">
        <w:rPr>
          <w:rFonts w:asciiTheme="majorBidi" w:hAnsiTheme="majorBidi" w:cstheme="majorBidi"/>
          <w:color w:val="FF0000"/>
          <w:sz w:val="28"/>
          <w:szCs w:val="28"/>
          <w:rtl/>
          <w:lang w:bidi="yi-Hebr"/>
        </w:rPr>
        <w:t>שורש</w:t>
      </w:r>
      <w:r w:rsidRPr="00CC15E5">
        <w:rPr>
          <w:rFonts w:asciiTheme="majorBidi" w:hAnsiTheme="majorBidi" w:cstheme="majorBidi"/>
          <w:sz w:val="28"/>
          <w:szCs w:val="28"/>
          <w:rtl/>
          <w:lang w:bidi="yi-Hebr"/>
        </w:rPr>
        <w:t xml:space="preserve">. דער </w:t>
      </w:r>
      <w:r w:rsidRPr="00CC15E5">
        <w:rPr>
          <w:rFonts w:asciiTheme="majorBidi" w:hAnsiTheme="majorBidi" w:cstheme="majorBidi"/>
          <w:color w:val="008000"/>
          <w:sz w:val="28"/>
          <w:szCs w:val="28"/>
          <w:rtl/>
          <w:lang w:bidi="yi-Hebr"/>
        </w:rPr>
        <w:t>טאַטע</w:t>
      </w:r>
      <w:r w:rsidRPr="00CC15E5">
        <w:rPr>
          <w:rFonts w:asciiTheme="majorBidi" w:hAnsiTheme="majorBidi" w:cstheme="majorBidi"/>
          <w:sz w:val="28"/>
          <w:szCs w:val="28"/>
          <w:rtl/>
          <w:lang w:bidi="yi-Hebr"/>
        </w:rPr>
        <w:t xml:space="preserve"> האָט געקװאָלן, געקליבן </w:t>
      </w:r>
      <w:r w:rsidR="001F27A2">
        <w:rPr>
          <w:rFonts w:asciiTheme="majorBidi" w:hAnsiTheme="majorBidi" w:cstheme="majorBidi"/>
          <w:color w:val="FF0000"/>
          <w:sz w:val="28"/>
          <w:szCs w:val="28"/>
          <w:rtl/>
          <w:lang w:bidi="yi-Hebr"/>
        </w:rPr>
        <w:t>תּענוג</w:t>
      </w:r>
      <w:r w:rsidRPr="00CC15E5">
        <w:rPr>
          <w:rFonts w:asciiTheme="majorBidi" w:hAnsiTheme="majorBidi" w:cstheme="majorBidi"/>
          <w:sz w:val="28"/>
          <w:szCs w:val="28"/>
          <w:rtl/>
          <w:lang w:bidi="yi-Hebr"/>
        </w:rPr>
        <w:t xml:space="preserve">, </w:t>
      </w:r>
      <w:r w:rsidR="00DB6E8E" w:rsidRPr="00DB6E8E">
        <w:rPr>
          <w:rFonts w:asciiTheme="majorBidi" w:hAnsiTheme="majorBidi" w:cstheme="majorBidi"/>
          <w:color w:val="FF0000"/>
          <w:sz w:val="28"/>
          <w:szCs w:val="28"/>
          <w:rtl/>
          <w:lang w:bidi="yi-Hebr"/>
        </w:rPr>
        <w:t>ממש</w:t>
      </w:r>
      <w:r w:rsidRPr="00CC15E5">
        <w:rPr>
          <w:rFonts w:asciiTheme="majorBidi" w:hAnsiTheme="majorBidi" w:cstheme="majorBidi"/>
          <w:sz w:val="28"/>
          <w:szCs w:val="28"/>
          <w:rtl/>
          <w:lang w:bidi="yi-Hebr"/>
        </w:rPr>
        <w:t xml:space="preserve"> געװאָרן ברײטער װי לענגער. דאָס </w:t>
      </w:r>
      <w:r w:rsidR="00EA0A7D">
        <w:rPr>
          <w:rFonts w:asciiTheme="majorBidi" w:hAnsiTheme="majorBidi" w:cstheme="majorBidi"/>
          <w:color w:val="FF0000"/>
          <w:sz w:val="28"/>
          <w:szCs w:val="28"/>
          <w:rtl/>
          <w:lang w:bidi="yi-Hebr"/>
        </w:rPr>
        <w:t>פּנים</w:t>
      </w:r>
      <w:r w:rsidRPr="00CC15E5">
        <w:rPr>
          <w:rFonts w:asciiTheme="majorBidi" w:hAnsiTheme="majorBidi" w:cstheme="majorBidi"/>
          <w:sz w:val="28"/>
          <w:szCs w:val="28"/>
          <w:rtl/>
          <w:lang w:bidi="yi-Hebr"/>
        </w:rPr>
        <w:t xml:space="preserve"> זײַנס האָט געשײַנט. די קנײטשן, װאָס אַפֿן שטערן, האָבן זיך אױסגעגלײַכט, און אַלײן האָט ער זיך עפּעס װי אױסגעגלײַכט, געװאָרן גאָר אַן אַנדער מענטש.</w:t>
      </w:r>
    </w:p>
    <w:p w:rsidR="00FE52BE" w:rsidRPr="00CC15E5" w:rsidRDefault="00FE52BE" w:rsidP="003B44C7">
      <w:pPr>
        <w:widowControl w:val="0"/>
        <w:bidi/>
        <w:ind w:firstLine="284"/>
        <w:jc w:val="both"/>
        <w:rPr>
          <w:rFonts w:asciiTheme="majorBidi" w:hAnsiTheme="majorBidi" w:cstheme="majorBidi"/>
          <w:sz w:val="28"/>
          <w:szCs w:val="28"/>
          <w:lang w:bidi="yi-Hebr"/>
        </w:rPr>
      </w:pPr>
      <w:r w:rsidRPr="00CC15E5">
        <w:rPr>
          <w:rFonts w:asciiTheme="majorBidi" w:hAnsiTheme="majorBidi" w:cstheme="majorBidi"/>
          <w:sz w:val="28"/>
          <w:szCs w:val="28"/>
          <w:rtl/>
          <w:lang w:bidi="yi-Hebr"/>
        </w:rPr>
        <w:t xml:space="preserve">– אַז ס׳איז יאָ אַזױ, לאָז מען געבן דעם </w:t>
      </w:r>
      <w:r w:rsidR="000B3139">
        <w:rPr>
          <w:rFonts w:asciiTheme="majorBidi" w:hAnsiTheme="majorBidi" w:cstheme="majorBidi"/>
          <w:color w:val="FF0000"/>
          <w:sz w:val="28"/>
          <w:szCs w:val="28"/>
          <w:rtl/>
          <w:lang w:bidi="yi-Hebr"/>
        </w:rPr>
        <w:t>בעל</w:t>
      </w:r>
      <w:r w:rsidRPr="00CC15E5">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CC15E5">
        <w:rPr>
          <w:rFonts w:asciiTheme="majorBidi" w:hAnsiTheme="majorBidi" w:cstheme="majorBidi"/>
          <w:sz w:val="28"/>
          <w:szCs w:val="28"/>
          <w:rtl/>
          <w:lang w:bidi="yi-Hebr"/>
        </w:rPr>
        <w:t xml:space="preserve"> נאָך אַן עפּל און נאָך</w:t>
      </w:r>
      <w:r w:rsidRPr="00CC15E5">
        <w:rPr>
          <w:rFonts w:asciiTheme="majorBidi" w:hAnsiTheme="majorBidi" w:cstheme="majorBidi"/>
          <w:color w:val="auto"/>
          <w:sz w:val="28"/>
          <w:szCs w:val="28"/>
          <w:rtl/>
          <w:lang w:bidi="yi-Hebr"/>
        </w:rPr>
        <w:t xml:space="preserve"> אַ </w:t>
      </w:r>
      <w:r w:rsidRPr="00CC15E5">
        <w:rPr>
          <w:rFonts w:asciiTheme="majorBidi" w:hAnsiTheme="majorBidi" w:cstheme="majorBidi"/>
          <w:sz w:val="28"/>
          <w:szCs w:val="28"/>
          <w:rtl/>
          <w:lang w:bidi="yi-Hebr"/>
        </w:rPr>
        <w:t>ב</w:t>
      </w:r>
      <w:r w:rsidRPr="00CC15E5">
        <w:rPr>
          <w:rFonts w:asciiTheme="majorBidi" w:hAnsiTheme="majorBidi" w:cstheme="majorBidi" w:hint="cs"/>
          <w:sz w:val="28"/>
          <w:szCs w:val="28"/>
          <w:rtl/>
          <w:lang w:bidi="yi-Hebr"/>
        </w:rPr>
        <w:t>אַ</w:t>
      </w:r>
      <w:r w:rsidRPr="00CC15E5">
        <w:rPr>
          <w:rFonts w:asciiTheme="majorBidi" w:hAnsiTheme="majorBidi" w:cstheme="majorBidi"/>
          <w:sz w:val="28"/>
          <w:szCs w:val="28"/>
          <w:rtl/>
          <w:lang w:bidi="yi-Hebr"/>
        </w:rPr>
        <w:t xml:space="preserve">ר און נאָך ניס, און קאָנפֿעקטן, קאָנפֿעקטן! – האָבן דער מומע </w:t>
      </w:r>
      <w:r w:rsidR="00711C44" w:rsidRPr="00711C44">
        <w:rPr>
          <w:rFonts w:asciiTheme="majorBidi" w:hAnsiTheme="majorBidi" w:cstheme="majorBidi"/>
          <w:color w:val="FF0000"/>
          <w:sz w:val="28"/>
          <w:szCs w:val="28"/>
          <w:rtl/>
          <w:lang w:bidi="yi-Hebr"/>
        </w:rPr>
        <w:t>חנה</w:t>
      </w:r>
      <w:r w:rsidRPr="00CC15E5">
        <w:rPr>
          <w:rFonts w:asciiTheme="majorBidi" w:hAnsiTheme="majorBidi" w:cstheme="majorBidi"/>
          <w:sz w:val="28"/>
          <w:szCs w:val="28"/>
          <w:rtl/>
          <w:lang w:bidi="yi-Hebr"/>
        </w:rPr>
        <w:t xml:space="preserve">ס טעכטער די </w:t>
      </w:r>
      <w:r w:rsidR="00F06044">
        <w:rPr>
          <w:rFonts w:asciiTheme="majorBidi" w:hAnsiTheme="majorBidi" w:cstheme="majorBidi"/>
          <w:color w:val="FF0000"/>
          <w:sz w:val="28"/>
          <w:szCs w:val="28"/>
          <w:rtl/>
          <w:lang w:bidi="yi-Hebr"/>
        </w:rPr>
        <w:t>יפֿת</w:t>
      </w:r>
      <w:r w:rsidR="003B44C7" w:rsidRPr="003B44C7">
        <w:rPr>
          <w:rFonts w:asciiTheme="majorBidi" w:hAnsiTheme="majorBidi" w:cstheme="majorBidi"/>
          <w:color w:val="FF0000"/>
          <w:sz w:val="28"/>
          <w:szCs w:val="28"/>
          <w:rtl/>
          <w:lang w:bidi="yi-Hebr"/>
        </w:rPr>
        <w:t>־תּואַר</w:t>
      </w:r>
      <w:r w:rsidRPr="00CC15E5">
        <w:rPr>
          <w:rFonts w:asciiTheme="majorBidi" w:hAnsiTheme="majorBidi" w:cstheme="majorBidi"/>
          <w:color w:val="FF0000"/>
          <w:sz w:val="28"/>
          <w:szCs w:val="28"/>
          <w:rtl/>
          <w:lang w:bidi="yi-Hebr"/>
        </w:rPr>
        <w:t>ס</w:t>
      </w:r>
      <w:r w:rsidRPr="00CC15E5">
        <w:rPr>
          <w:rFonts w:asciiTheme="majorBidi" w:hAnsiTheme="majorBidi" w:cstheme="majorBidi"/>
          <w:sz w:val="28"/>
          <w:szCs w:val="28"/>
          <w:rtl/>
          <w:lang w:bidi="yi-Hebr"/>
        </w:rPr>
        <w:t xml:space="preserve"> געקאָמאַנדעװעט</w:t>
      </w:r>
      <w:r w:rsidRPr="00CC15E5">
        <w:rPr>
          <w:rFonts w:asciiTheme="majorBidi" w:hAnsiTheme="majorBidi" w:cstheme="majorBidi"/>
          <w:sz w:val="28"/>
          <w:szCs w:val="28"/>
          <w:vertAlign w:val="subscript"/>
          <w:rtl/>
          <w:lang w:bidi="yi-Hebr"/>
        </w:rPr>
        <w:t>י</w:t>
      </w:r>
      <w:r w:rsidRPr="00CC15E5">
        <w:rPr>
          <w:rFonts w:asciiTheme="majorBidi" w:hAnsiTheme="majorBidi" w:cstheme="majorBidi"/>
          <w:sz w:val="28"/>
          <w:szCs w:val="28"/>
          <w:rtl/>
          <w:lang w:bidi="yi-Hebr"/>
        </w:rPr>
        <w:t xml:space="preserve"> און דער נאָמען ״</w:t>
      </w:r>
      <w:r w:rsidR="000B3139">
        <w:rPr>
          <w:rFonts w:asciiTheme="majorBidi" w:hAnsiTheme="majorBidi" w:cstheme="majorBidi"/>
          <w:color w:val="FF0000"/>
          <w:sz w:val="28"/>
          <w:szCs w:val="28"/>
          <w:rtl/>
          <w:lang w:bidi="yi-Hebr"/>
        </w:rPr>
        <w:t>בעל</w:t>
      </w:r>
      <w:r w:rsidRPr="00CC15E5">
        <w:rPr>
          <w:rFonts w:asciiTheme="majorBidi" w:hAnsiTheme="majorBidi" w:cstheme="majorBidi"/>
          <w:color w:val="FF0000"/>
          <w:sz w:val="28"/>
          <w:szCs w:val="28"/>
          <w:rtl/>
          <w:lang w:bidi="yi-Hebr"/>
        </w:rPr>
        <w:t>־</w:t>
      </w:r>
      <w:r w:rsidR="000B3139">
        <w:rPr>
          <w:rFonts w:asciiTheme="majorBidi" w:hAnsiTheme="majorBidi" w:cstheme="majorBidi" w:hint="cs"/>
          <w:color w:val="FF0000"/>
          <w:sz w:val="28"/>
          <w:szCs w:val="28"/>
          <w:rtl/>
          <w:lang w:bidi="yi-Hebr"/>
        </w:rPr>
        <w:t>תּ</w:t>
      </w:r>
      <w:r w:rsidRPr="00CC15E5">
        <w:rPr>
          <w:rFonts w:asciiTheme="majorBidi" w:hAnsiTheme="majorBidi" w:cstheme="majorBidi"/>
          <w:color w:val="FF0000"/>
          <w:sz w:val="28"/>
          <w:szCs w:val="28"/>
          <w:rtl/>
          <w:lang w:bidi="yi-Hebr"/>
        </w:rPr>
        <w:t>נך</w:t>
      </w:r>
      <w:r w:rsidRPr="00CC15E5">
        <w:rPr>
          <w:rFonts w:asciiTheme="majorBidi" w:hAnsiTheme="majorBidi" w:cstheme="majorBidi"/>
          <w:sz w:val="28"/>
          <w:szCs w:val="28"/>
          <w:rtl/>
          <w:lang w:bidi="yi-Hebr"/>
        </w:rPr>
        <w:t>״ איז אים פֿאַרבליבן אַף</w:t>
      </w:r>
      <w:r w:rsidRPr="00CC15E5">
        <w:rPr>
          <w:rFonts w:asciiTheme="majorBidi" w:hAnsiTheme="majorBidi" w:cstheme="majorBidi"/>
          <w:color w:val="auto"/>
          <w:sz w:val="28"/>
          <w:szCs w:val="28"/>
          <w:rtl/>
          <w:lang w:bidi="yi-Hebr"/>
        </w:rPr>
        <w:t xml:space="preserve"> אַ </w:t>
      </w:r>
      <w:r w:rsidRPr="00CC15E5">
        <w:rPr>
          <w:rFonts w:asciiTheme="majorBidi" w:hAnsiTheme="majorBidi" w:cstheme="majorBidi"/>
          <w:sz w:val="28"/>
          <w:szCs w:val="28"/>
          <w:rtl/>
          <w:lang w:bidi="yi-Hebr"/>
        </w:rPr>
        <w:t xml:space="preserve">לאַנגע צײַט ניט נאָר אין דער </w:t>
      </w:r>
      <w:r w:rsidR="000D1415">
        <w:rPr>
          <w:rFonts w:asciiTheme="majorBidi" w:hAnsiTheme="majorBidi" w:cstheme="majorBidi"/>
          <w:color w:val="FF0000"/>
          <w:sz w:val="28"/>
          <w:szCs w:val="28"/>
          <w:rtl/>
          <w:lang w:bidi="yi-Hebr"/>
        </w:rPr>
        <w:t>משפּחה</w:t>
      </w:r>
      <w:r w:rsidRPr="00CC15E5">
        <w:rPr>
          <w:rFonts w:asciiTheme="majorBidi" w:hAnsiTheme="majorBidi" w:cstheme="majorBidi"/>
          <w:sz w:val="28"/>
          <w:szCs w:val="28"/>
          <w:rtl/>
          <w:lang w:bidi="yi-Hebr"/>
        </w:rPr>
        <w:t xml:space="preserve"> – מע האָט אים שױן דערנאָך אין </w:t>
      </w:r>
      <w:r w:rsidRPr="00CC15E5">
        <w:rPr>
          <w:rFonts w:asciiTheme="majorBidi" w:hAnsiTheme="majorBidi" w:cstheme="majorBidi"/>
          <w:color w:val="FF0000"/>
          <w:sz w:val="28"/>
          <w:szCs w:val="28"/>
          <w:rtl/>
          <w:lang w:bidi="yi-Hebr"/>
        </w:rPr>
        <w:t>ב</w:t>
      </w:r>
      <w:r w:rsidR="003B44C7">
        <w:rPr>
          <w:rFonts w:asciiTheme="majorBidi" w:hAnsiTheme="majorBidi" w:cstheme="majorBidi" w:hint="cs"/>
          <w:color w:val="FF0000"/>
          <w:sz w:val="28"/>
          <w:szCs w:val="28"/>
          <w:rtl/>
          <w:lang w:bidi="yi-Hebr"/>
        </w:rPr>
        <w:t>ית־</w:t>
      </w:r>
    </w:p>
    <w:p w:rsidR="00FE52BE" w:rsidRPr="00AC02FD" w:rsidRDefault="00FE52BE" w:rsidP="00FE52BE">
      <w:pPr>
        <w:widowControl w:val="0"/>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אַלע</w:t>
      </w:r>
      <w:r w:rsidRPr="00AC02FD">
        <w:rPr>
          <w:rFonts w:asciiTheme="majorBidi" w:hAnsiTheme="majorBidi" w:cstheme="majorBidi"/>
          <w:sz w:val="24"/>
          <w:szCs w:val="24"/>
          <w:rtl/>
          <w:lang w:bidi="yi-Hebr"/>
        </w:rPr>
        <w:t xml:space="preserve"> זײַנע יאָרן.</w:t>
      </w:r>
    </w:p>
    <w:p w:rsidR="00FE52BE" w:rsidRPr="00AC02FD" w:rsidRDefault="00FE52BE" w:rsidP="00FE52BE">
      <w:pPr>
        <w:widowControl w:val="0"/>
        <w:ind w:firstLine="284"/>
        <w:jc w:val="both"/>
        <w:rPr>
          <w:rFonts w:asciiTheme="majorBidi" w:hAnsiTheme="majorBidi" w:cstheme="majorBidi"/>
          <w:sz w:val="32"/>
          <w:szCs w:val="32"/>
          <w:lang w:val="en-US" w:bidi="yi-Hebr"/>
        </w:rPr>
      </w:pPr>
      <w:r w:rsidRPr="00AC02FD">
        <w:rPr>
          <w:rFonts w:asciiTheme="majorBidi" w:hAnsiTheme="majorBidi" w:cstheme="majorBidi"/>
          <w:sz w:val="32"/>
          <w:szCs w:val="32"/>
          <w:rtl/>
          <w:lang w:bidi="yi-Hebr"/>
        </w:rPr>
        <w:t>119</w:t>
      </w:r>
    </w:p>
    <w:p w:rsidR="00FE52BE" w:rsidRPr="00CC15E5" w:rsidRDefault="00FE52BE" w:rsidP="003B44C7">
      <w:pPr>
        <w:widowControl w:val="0"/>
        <w:bidi/>
        <w:jc w:val="both"/>
        <w:rPr>
          <w:rFonts w:asciiTheme="majorBidi" w:eastAsia="Arial Unicode MS" w:hAnsiTheme="majorBidi" w:cstheme="majorBidi"/>
          <w:sz w:val="28"/>
          <w:szCs w:val="28"/>
          <w:rtl/>
          <w:lang w:bidi="yi-Hebr"/>
        </w:rPr>
      </w:pPr>
      <w:r w:rsidRPr="00CC15E5">
        <w:rPr>
          <w:rFonts w:asciiTheme="majorBidi" w:eastAsia="Arial Unicode MS" w:hAnsiTheme="majorBidi" w:cstheme="majorBidi"/>
          <w:color w:val="FF0000"/>
          <w:sz w:val="28"/>
          <w:szCs w:val="28"/>
          <w:rtl/>
          <w:lang w:bidi="yi-Hebr"/>
        </w:rPr>
        <w:t>מדרש</w:t>
      </w:r>
      <w:r w:rsidRPr="00CC15E5">
        <w:rPr>
          <w:rFonts w:asciiTheme="majorBidi" w:eastAsia="Arial Unicode MS" w:hAnsiTheme="majorBidi" w:cstheme="majorBidi"/>
          <w:sz w:val="28"/>
          <w:szCs w:val="28"/>
          <w:rtl/>
          <w:lang w:bidi="yi-Hebr"/>
        </w:rPr>
        <w:t xml:space="preserve">, צװישן ייִנגלעך </w:t>
      </w:r>
      <w:r w:rsidR="00C77F32" w:rsidRPr="00C77F32">
        <w:rPr>
          <w:rFonts w:asciiTheme="majorBidi" w:eastAsia="Arial Unicode MS" w:hAnsiTheme="majorBidi" w:cstheme="majorBidi"/>
          <w:color w:val="FF0000"/>
          <w:sz w:val="28"/>
          <w:szCs w:val="28"/>
          <w:rtl/>
          <w:lang w:bidi="yi-Hebr"/>
        </w:rPr>
        <w:t>קונדסים</w:t>
      </w:r>
      <w:r w:rsidRPr="00CC15E5">
        <w:rPr>
          <w:rFonts w:asciiTheme="majorBidi" w:eastAsia="Arial Unicode MS" w:hAnsiTheme="majorBidi" w:cstheme="majorBidi"/>
          <w:sz w:val="28"/>
          <w:szCs w:val="28"/>
          <w:rtl/>
          <w:lang w:bidi="yi-Hebr"/>
        </w:rPr>
        <w:t xml:space="preserve">, אַנדערש ניט גערופֿן, װי דער </w:t>
      </w:r>
      <w:r w:rsidR="005A6B8C">
        <w:rPr>
          <w:rFonts w:asciiTheme="majorBidi" w:eastAsia="Arial Unicode MS" w:hAnsiTheme="majorBidi" w:cstheme="majorBidi"/>
          <w:color w:val="008000"/>
          <w:sz w:val="28"/>
          <w:szCs w:val="28"/>
          <w:rtl/>
          <w:lang w:bidi="yi-Hebr"/>
        </w:rPr>
        <w:t>װ</w:t>
      </w:r>
      <w:r w:rsidRPr="005A04F7">
        <w:rPr>
          <w:rFonts w:asciiTheme="majorBidi" w:eastAsia="Arial Unicode MS" w:hAnsiTheme="majorBidi" w:cstheme="majorBidi"/>
          <w:color w:val="008000"/>
          <w:sz w:val="28"/>
          <w:szCs w:val="28"/>
          <w:rtl/>
          <w:lang w:bidi="yi-Hebr"/>
        </w:rPr>
        <w:t>אָראָנקאָ</w:t>
      </w:r>
      <w:r w:rsidRPr="00CC15E5">
        <w:rPr>
          <w:rFonts w:asciiTheme="majorBidi" w:eastAsia="Arial Unicode MS" w:hAnsiTheme="majorBidi" w:cstheme="majorBidi"/>
          <w:sz w:val="28"/>
          <w:szCs w:val="28"/>
          <w:rtl/>
          <w:lang w:bidi="yi-Hebr"/>
        </w:rPr>
        <w:t>װער ״</w:t>
      </w:r>
      <w:r w:rsidR="000B3139">
        <w:rPr>
          <w:rFonts w:asciiTheme="majorBidi" w:eastAsia="Arial Unicode MS" w:hAnsiTheme="majorBidi" w:cstheme="majorBidi"/>
          <w:color w:val="FF0000"/>
          <w:sz w:val="28"/>
          <w:szCs w:val="28"/>
          <w:rtl/>
          <w:lang w:bidi="yi-Hebr"/>
        </w:rPr>
        <w:t>בעל</w:t>
      </w:r>
      <w:r w:rsidRPr="00CC15E5">
        <w:rPr>
          <w:rFonts w:asciiTheme="majorBidi" w:eastAsia="Arial Unicode MS" w:hAnsiTheme="majorBidi" w:cstheme="majorBidi"/>
          <w:color w:val="FF0000"/>
          <w:sz w:val="28"/>
          <w:szCs w:val="28"/>
          <w:rtl/>
          <w:lang w:bidi="yi-Hebr"/>
        </w:rPr>
        <w:t>־</w:t>
      </w:r>
      <w:r w:rsidR="000B3139">
        <w:rPr>
          <w:rFonts w:asciiTheme="majorBidi" w:eastAsia="Arial Unicode MS" w:hAnsiTheme="majorBidi" w:cstheme="majorBidi"/>
          <w:color w:val="FF0000"/>
          <w:sz w:val="28"/>
          <w:szCs w:val="28"/>
          <w:rtl/>
          <w:lang w:bidi="yi-Hebr"/>
        </w:rPr>
        <w:t>תּנך</w:t>
      </w:r>
      <w:r w:rsidRPr="00CC15E5">
        <w:rPr>
          <w:rFonts w:asciiTheme="majorBidi" w:eastAsia="Arial Unicode MS" w:hAnsiTheme="majorBidi" w:cstheme="majorBidi"/>
          <w:sz w:val="28"/>
          <w:szCs w:val="28"/>
          <w:rtl/>
          <w:lang w:bidi="yi-Hebr"/>
        </w:rPr>
        <w:t xml:space="preserve">״. אױך די גרױסע, װער עס האָט נאָר געהאַט גאָט אין האַרצן, דער האָט אים </w:t>
      </w:r>
      <w:r w:rsidRPr="00CC15E5">
        <w:rPr>
          <w:rFonts w:asciiTheme="majorBidi" w:eastAsia="Arial Unicode MS" w:hAnsiTheme="majorBidi" w:cstheme="majorBidi"/>
          <w:color w:val="008000"/>
          <w:sz w:val="28"/>
          <w:szCs w:val="28"/>
          <w:rtl/>
          <w:lang w:bidi="yi-Hebr"/>
        </w:rPr>
        <w:t>געכאַפּט</w:t>
      </w:r>
      <w:r w:rsidRPr="00CC15E5">
        <w:rPr>
          <w:rFonts w:asciiTheme="majorBidi" w:eastAsia="Arial Unicode MS" w:hAnsiTheme="majorBidi" w:cstheme="majorBidi"/>
          <w:sz w:val="28"/>
          <w:szCs w:val="28"/>
          <w:rtl/>
          <w:lang w:bidi="yi-Hebr"/>
        </w:rPr>
        <w:t xml:space="preserve"> פֿאַר אַן אױער: </w:t>
      </w:r>
      <w:r w:rsidRPr="00CC15E5">
        <w:rPr>
          <w:rFonts w:asciiTheme="majorBidi" w:hAnsiTheme="majorBidi" w:cstheme="majorBidi"/>
          <w:sz w:val="28"/>
          <w:szCs w:val="28"/>
          <w:rtl/>
          <w:lang w:bidi="yi-Hebr"/>
        </w:rPr>
        <w:t>״</w:t>
      </w:r>
      <w:r w:rsidRPr="00CC15E5">
        <w:rPr>
          <w:rFonts w:asciiTheme="majorBidi" w:eastAsia="Arial Unicode MS" w:hAnsiTheme="majorBidi" w:cstheme="majorBidi"/>
          <w:sz w:val="28"/>
          <w:szCs w:val="28"/>
          <w:rtl/>
          <w:lang w:bidi="yi-Hebr"/>
        </w:rPr>
        <w:t xml:space="preserve">זאָג נאָר, דו קלײנער </w:t>
      </w:r>
      <w:r w:rsidR="000B3139">
        <w:rPr>
          <w:rFonts w:asciiTheme="majorBidi" w:eastAsia="Arial Unicode MS" w:hAnsiTheme="majorBidi" w:cstheme="majorBidi"/>
          <w:color w:val="FF0000"/>
          <w:sz w:val="28"/>
          <w:szCs w:val="28"/>
          <w:rtl/>
          <w:lang w:bidi="yi-Hebr"/>
        </w:rPr>
        <w:t>בעל</w:t>
      </w:r>
      <w:r w:rsidRPr="00CC15E5">
        <w:rPr>
          <w:rFonts w:asciiTheme="majorBidi" w:eastAsia="Arial Unicode MS" w:hAnsiTheme="majorBidi" w:cstheme="majorBidi"/>
          <w:color w:val="FF0000"/>
          <w:sz w:val="28"/>
          <w:szCs w:val="28"/>
          <w:rtl/>
          <w:lang w:bidi="yi-Hebr"/>
        </w:rPr>
        <w:t>־</w:t>
      </w:r>
      <w:r w:rsidR="000B3139">
        <w:rPr>
          <w:rFonts w:asciiTheme="majorBidi" w:eastAsia="Arial Unicode MS" w:hAnsiTheme="majorBidi" w:cstheme="majorBidi"/>
          <w:color w:val="FF0000"/>
          <w:sz w:val="28"/>
          <w:szCs w:val="28"/>
          <w:rtl/>
          <w:lang w:bidi="yi-Hebr"/>
        </w:rPr>
        <w:t>תּנך</w:t>
      </w:r>
      <w:r w:rsidRPr="00CC15E5">
        <w:rPr>
          <w:rFonts w:asciiTheme="majorBidi" w:eastAsia="Arial Unicode MS" w:hAnsiTheme="majorBidi" w:cstheme="majorBidi"/>
          <w:sz w:val="28"/>
          <w:szCs w:val="28"/>
          <w:rtl/>
          <w:lang w:bidi="yi-Hebr"/>
        </w:rPr>
        <w:t>, װוּ שטײט ערגעץ</w:t>
      </w:r>
      <w:r w:rsidRPr="00CC15E5">
        <w:rPr>
          <w:rFonts w:asciiTheme="majorBidi" w:eastAsia="Arial Unicode MS" w:hAnsiTheme="majorBidi" w:cstheme="majorBidi"/>
          <w:color w:val="008000"/>
          <w:sz w:val="28"/>
          <w:szCs w:val="28"/>
          <w:rtl/>
          <w:lang w:bidi="yi-Hebr"/>
        </w:rPr>
        <w:t xml:space="preserve"> אָט </w:t>
      </w:r>
      <w:r w:rsidRPr="00CC15E5">
        <w:rPr>
          <w:rFonts w:asciiTheme="majorBidi" w:eastAsia="Arial Unicode MS" w:hAnsiTheme="majorBidi" w:cstheme="majorBidi"/>
          <w:sz w:val="28"/>
          <w:szCs w:val="28"/>
          <w:rtl/>
          <w:lang w:bidi="yi-Hebr"/>
        </w:rPr>
        <w:t xml:space="preserve">דער און דער </w:t>
      </w:r>
      <w:r w:rsidR="002E5578">
        <w:rPr>
          <w:rFonts w:asciiTheme="majorBidi" w:eastAsia="Arial Unicode MS" w:hAnsiTheme="majorBidi" w:cstheme="majorBidi"/>
          <w:color w:val="FF0000"/>
          <w:sz w:val="28"/>
          <w:szCs w:val="28"/>
          <w:rtl/>
          <w:lang w:bidi="yi-Hebr"/>
        </w:rPr>
        <w:t>פּסוק</w:t>
      </w:r>
      <w:r w:rsidRPr="00CC15E5">
        <w:rPr>
          <w:rFonts w:asciiTheme="majorBidi" w:eastAsia="Arial Unicode MS" w:hAnsiTheme="majorBidi" w:cstheme="majorBidi"/>
          <w:sz w:val="28"/>
          <w:szCs w:val="28"/>
          <w:rtl/>
          <w:lang w:bidi="yi-Hebr"/>
        </w:rPr>
        <w:t xml:space="preserve">?״ </w:t>
      </w:r>
    </w:p>
    <w:p w:rsidR="00FE52BE" w:rsidRPr="00CC15E5" w:rsidRDefault="00FE52BE" w:rsidP="00FE52BE">
      <w:pPr>
        <w:widowControl w:val="0"/>
        <w:bidi/>
        <w:ind w:firstLine="284"/>
        <w:jc w:val="both"/>
        <w:rPr>
          <w:rFonts w:asciiTheme="majorBidi" w:eastAsia="Arial Unicode MS" w:hAnsiTheme="majorBidi" w:cstheme="majorBidi"/>
          <w:sz w:val="28"/>
          <w:szCs w:val="28"/>
          <w:rtl/>
          <w:lang w:bidi="yi-Hebr"/>
        </w:rPr>
      </w:pPr>
      <w:r w:rsidRPr="00CC15E5">
        <w:rPr>
          <w:rFonts w:asciiTheme="majorBidi" w:eastAsia="Arial Unicode MS" w:hAnsiTheme="majorBidi" w:cstheme="majorBidi"/>
          <w:sz w:val="28"/>
          <w:szCs w:val="28"/>
          <w:rtl/>
          <w:lang w:bidi="yi-Hebr"/>
        </w:rPr>
        <w:t xml:space="preserve">דעם </w:t>
      </w:r>
      <w:r w:rsidR="000B3139">
        <w:rPr>
          <w:rFonts w:asciiTheme="majorBidi" w:eastAsia="Arial Unicode MS" w:hAnsiTheme="majorBidi" w:cstheme="majorBidi"/>
          <w:color w:val="FF0000"/>
          <w:sz w:val="28"/>
          <w:szCs w:val="28"/>
          <w:rtl/>
          <w:lang w:bidi="yi-Hebr"/>
        </w:rPr>
        <w:t>בעל</w:t>
      </w:r>
      <w:r w:rsidRPr="00CC15E5">
        <w:rPr>
          <w:rFonts w:asciiTheme="majorBidi" w:eastAsia="Arial Unicode MS" w:hAnsiTheme="majorBidi" w:cstheme="majorBidi"/>
          <w:color w:val="FF0000"/>
          <w:sz w:val="28"/>
          <w:szCs w:val="28"/>
          <w:rtl/>
          <w:lang w:bidi="yi-Hebr"/>
        </w:rPr>
        <w:t>־</w:t>
      </w:r>
      <w:r w:rsidR="000B3139">
        <w:rPr>
          <w:rFonts w:asciiTheme="majorBidi" w:eastAsia="Arial Unicode MS" w:hAnsiTheme="majorBidi" w:cstheme="majorBidi"/>
          <w:color w:val="FF0000"/>
          <w:sz w:val="28"/>
          <w:szCs w:val="28"/>
          <w:rtl/>
          <w:lang w:bidi="yi-Hebr"/>
        </w:rPr>
        <w:t>תּנך</w:t>
      </w:r>
      <w:r w:rsidRPr="00CC15E5">
        <w:rPr>
          <w:rFonts w:asciiTheme="majorBidi" w:eastAsia="Arial Unicode MS" w:hAnsiTheme="majorBidi" w:cstheme="majorBidi"/>
          <w:sz w:val="28"/>
          <w:szCs w:val="28"/>
          <w:rtl/>
          <w:lang w:bidi="yi-Hebr"/>
        </w:rPr>
        <w:t xml:space="preserve"> איז שטאַרק געפֿעלן געװאָרן דער מומע </w:t>
      </w:r>
      <w:r w:rsidR="00711C44" w:rsidRPr="00711C44">
        <w:rPr>
          <w:rFonts w:asciiTheme="majorBidi" w:eastAsia="Arial Unicode MS" w:hAnsiTheme="majorBidi" w:cstheme="majorBidi"/>
          <w:color w:val="FF0000"/>
          <w:sz w:val="28"/>
          <w:szCs w:val="28"/>
          <w:rtl/>
          <w:lang w:bidi="yi-Hebr"/>
        </w:rPr>
        <w:t>חנה</w:t>
      </w:r>
      <w:r w:rsidRPr="005A04F7">
        <w:rPr>
          <w:rFonts w:asciiTheme="majorBidi" w:eastAsia="Arial Unicode MS" w:hAnsiTheme="majorBidi" w:cstheme="majorBidi"/>
          <w:color w:val="FF0000"/>
          <w:sz w:val="28"/>
          <w:szCs w:val="28"/>
          <w:rtl/>
          <w:lang w:bidi="yi-Hebr"/>
        </w:rPr>
        <w:t>ס</w:t>
      </w:r>
      <w:r w:rsidRPr="00CC15E5">
        <w:rPr>
          <w:rFonts w:asciiTheme="majorBidi" w:eastAsia="Arial Unicode MS" w:hAnsiTheme="majorBidi" w:cstheme="majorBidi"/>
          <w:sz w:val="28"/>
          <w:szCs w:val="28"/>
          <w:rtl/>
          <w:lang w:bidi="yi-Hebr"/>
        </w:rPr>
        <w:t xml:space="preserve"> שטוב מיט דער מומע </w:t>
      </w:r>
      <w:r w:rsidR="00711C44" w:rsidRPr="00711C44">
        <w:rPr>
          <w:rFonts w:asciiTheme="majorBidi" w:eastAsia="Arial Unicode MS" w:hAnsiTheme="majorBidi" w:cstheme="majorBidi"/>
          <w:color w:val="FF0000"/>
          <w:sz w:val="28"/>
          <w:szCs w:val="28"/>
          <w:rtl/>
          <w:lang w:bidi="yi-Hebr"/>
        </w:rPr>
        <w:t>חנה</w:t>
      </w:r>
      <w:r w:rsidRPr="005A04F7">
        <w:rPr>
          <w:rFonts w:asciiTheme="majorBidi" w:eastAsia="Arial Unicode MS" w:hAnsiTheme="majorBidi" w:cstheme="majorBidi"/>
          <w:color w:val="FF0000"/>
          <w:sz w:val="28"/>
          <w:szCs w:val="28"/>
          <w:rtl/>
          <w:lang w:bidi="yi-Hebr"/>
        </w:rPr>
        <w:t>ס</w:t>
      </w:r>
      <w:r w:rsidRPr="00CC15E5">
        <w:rPr>
          <w:rFonts w:asciiTheme="majorBidi" w:eastAsia="Arial Unicode MS" w:hAnsiTheme="majorBidi" w:cstheme="majorBidi"/>
          <w:sz w:val="28"/>
          <w:szCs w:val="28"/>
          <w:rtl/>
          <w:lang w:bidi="yi-Hebr"/>
        </w:rPr>
        <w:t xml:space="preserve"> קינדער, </w:t>
      </w:r>
      <w:r w:rsidRPr="00CC15E5">
        <w:rPr>
          <w:rFonts w:asciiTheme="majorBidi" w:eastAsia="Arial Unicode MS" w:hAnsiTheme="majorBidi" w:cstheme="majorBidi"/>
          <w:color w:val="FF0000"/>
          <w:sz w:val="28"/>
          <w:szCs w:val="28"/>
          <w:rtl/>
          <w:lang w:bidi="yi-Hebr"/>
        </w:rPr>
        <w:t>פּיניע</w:t>
      </w:r>
      <w:r w:rsidRPr="00CC15E5">
        <w:rPr>
          <w:rFonts w:asciiTheme="majorBidi" w:eastAsia="Arial Unicode MS" w:hAnsiTheme="majorBidi" w:cstheme="majorBidi"/>
          <w:sz w:val="28"/>
          <w:szCs w:val="28"/>
          <w:rtl/>
          <w:lang w:bidi="yi-Hebr"/>
        </w:rPr>
        <w:t xml:space="preserve"> מיט מאָכען, צװײ ייִנגלעך </w:t>
      </w:r>
      <w:r w:rsidR="006555F5">
        <w:rPr>
          <w:rFonts w:asciiTheme="majorBidi" w:eastAsia="Arial Unicode MS" w:hAnsiTheme="majorBidi" w:cstheme="majorBidi"/>
          <w:color w:val="FF0000"/>
          <w:sz w:val="28"/>
          <w:szCs w:val="28"/>
          <w:rtl/>
          <w:lang w:bidi="yi-Hebr"/>
        </w:rPr>
        <w:t>שקצים</w:t>
      </w:r>
      <w:r w:rsidRPr="00CC15E5">
        <w:rPr>
          <w:rFonts w:asciiTheme="majorBidi" w:eastAsia="Arial Unicode MS" w:hAnsiTheme="majorBidi" w:cstheme="majorBidi"/>
          <w:sz w:val="28"/>
          <w:szCs w:val="28"/>
          <w:rtl/>
          <w:lang w:bidi="yi-Hebr"/>
        </w:rPr>
        <w:t xml:space="preserve">, מיט װעלכע ער איז גיך געװאָרן </w:t>
      </w:r>
      <w:r w:rsidR="008175D5" w:rsidRPr="008175D5">
        <w:rPr>
          <w:rFonts w:asciiTheme="majorBidi" w:eastAsia="Arial Unicode MS" w:hAnsiTheme="majorBidi" w:cstheme="majorBidi"/>
          <w:color w:val="FF0000"/>
          <w:sz w:val="28"/>
          <w:szCs w:val="28"/>
          <w:rtl/>
          <w:lang w:bidi="yi-Hebr"/>
        </w:rPr>
        <w:t>חבֿר</w:t>
      </w:r>
      <w:r w:rsidRPr="00CC15E5">
        <w:rPr>
          <w:rFonts w:asciiTheme="majorBidi" w:eastAsia="Arial Unicode MS" w:hAnsiTheme="majorBidi" w:cstheme="majorBidi"/>
          <w:sz w:val="28"/>
          <w:szCs w:val="28"/>
          <w:rtl/>
          <w:lang w:bidi="yi-Hebr"/>
        </w:rPr>
        <w:t xml:space="preserve">. עס האָט זיך אים אױסגעװיזן, אַז קײן שענערע און קײן רײכערע שטוב, װי דער מומע </w:t>
      </w:r>
      <w:r w:rsidR="00711C44" w:rsidRPr="00711C44">
        <w:rPr>
          <w:rFonts w:asciiTheme="majorBidi" w:eastAsia="Arial Unicode MS" w:hAnsiTheme="majorBidi" w:cstheme="majorBidi"/>
          <w:color w:val="FF0000"/>
          <w:sz w:val="28"/>
          <w:szCs w:val="28"/>
          <w:rtl/>
          <w:lang w:bidi="yi-Hebr"/>
        </w:rPr>
        <w:t>חנה</w:t>
      </w:r>
      <w:r w:rsidRPr="00CC15E5">
        <w:rPr>
          <w:rFonts w:asciiTheme="majorBidi" w:eastAsia="Arial Unicode MS" w:hAnsiTheme="majorBidi" w:cstheme="majorBidi"/>
          <w:sz w:val="28"/>
          <w:szCs w:val="28"/>
          <w:rtl/>
          <w:lang w:bidi="yi-Hebr"/>
        </w:rPr>
        <w:t xml:space="preserve">ס, איז </w:t>
      </w:r>
      <w:r w:rsidRPr="00CC15E5">
        <w:rPr>
          <w:rFonts w:asciiTheme="majorBidi" w:eastAsia="Arial Unicode MS" w:hAnsiTheme="majorBidi" w:cstheme="majorBidi"/>
          <w:color w:val="008000"/>
          <w:sz w:val="28"/>
          <w:szCs w:val="28"/>
          <w:rtl/>
          <w:lang w:bidi="yi-Hebr"/>
        </w:rPr>
        <w:t>ניטאָ</w:t>
      </w:r>
      <w:r w:rsidRPr="00CC15E5">
        <w:rPr>
          <w:rFonts w:asciiTheme="majorBidi" w:eastAsia="Arial Unicode MS" w:hAnsiTheme="majorBidi" w:cstheme="majorBidi"/>
          <w:sz w:val="28"/>
          <w:szCs w:val="28"/>
          <w:rtl/>
          <w:lang w:bidi="yi-Hebr"/>
        </w:rPr>
        <w:t xml:space="preserve"> ניט נאָר אין </w:t>
      </w:r>
      <w:r w:rsidRPr="00CC15E5">
        <w:rPr>
          <w:rFonts w:asciiTheme="majorBidi" w:eastAsia="Arial Unicode MS" w:hAnsiTheme="majorBidi" w:cstheme="majorBidi"/>
          <w:color w:val="008000"/>
          <w:sz w:val="28"/>
          <w:szCs w:val="28"/>
          <w:rtl/>
          <w:lang w:bidi="yi-Hebr"/>
        </w:rPr>
        <w:t>פּערעיאַסלאַװ</w:t>
      </w:r>
      <w:r w:rsidRPr="00CC15E5">
        <w:rPr>
          <w:rFonts w:asciiTheme="majorBidi" w:eastAsia="Arial Unicode MS" w:hAnsiTheme="majorBidi" w:cstheme="majorBidi"/>
          <w:sz w:val="28"/>
          <w:szCs w:val="28"/>
          <w:rtl/>
          <w:lang w:bidi="yi-Hebr"/>
        </w:rPr>
        <w:t>, נאָר אַף</w:t>
      </w:r>
      <w:r w:rsidRPr="00CC15E5">
        <w:rPr>
          <w:rFonts w:asciiTheme="majorBidi" w:eastAsia="Arial Unicode MS" w:hAnsiTheme="majorBidi" w:cstheme="majorBidi"/>
          <w:color w:val="auto"/>
          <w:sz w:val="28"/>
          <w:szCs w:val="28"/>
          <w:rtl/>
          <w:lang w:bidi="yi-Hebr"/>
        </w:rPr>
        <w:t xml:space="preserve"> </w:t>
      </w:r>
      <w:r w:rsidRPr="00CC15E5">
        <w:rPr>
          <w:rFonts w:asciiTheme="majorBidi" w:eastAsia="Arial Unicode MS" w:hAnsiTheme="majorBidi" w:cstheme="majorBidi"/>
          <w:sz w:val="28"/>
          <w:szCs w:val="28"/>
          <w:rtl/>
          <w:lang w:bidi="yi-Hebr"/>
        </w:rPr>
        <w:t>דער גאַנצער װעלט. װאָרעם װוּ האָט איר געזען, אַז עפּל זאָל מען שלעפּן פֿון</w:t>
      </w:r>
      <w:r w:rsidRPr="00CC15E5">
        <w:rPr>
          <w:rFonts w:asciiTheme="majorBidi" w:eastAsia="Arial Unicode MS" w:hAnsiTheme="majorBidi" w:cstheme="majorBidi"/>
          <w:color w:val="auto"/>
          <w:sz w:val="28"/>
          <w:szCs w:val="28"/>
          <w:rtl/>
          <w:lang w:bidi="yi-Hebr"/>
        </w:rPr>
        <w:t xml:space="preserve"> אַ </w:t>
      </w:r>
      <w:r w:rsidRPr="00CC15E5">
        <w:rPr>
          <w:rFonts w:asciiTheme="majorBidi" w:eastAsia="Arial Unicode MS" w:hAnsiTheme="majorBidi" w:cstheme="majorBidi"/>
          <w:sz w:val="28"/>
          <w:szCs w:val="28"/>
          <w:rtl/>
          <w:lang w:bidi="yi-Hebr"/>
        </w:rPr>
        <w:t>פֿאַס, ניסלעך פֿון</w:t>
      </w:r>
      <w:r w:rsidRPr="00CC15E5">
        <w:rPr>
          <w:rFonts w:asciiTheme="majorBidi" w:eastAsia="Arial Unicode MS" w:hAnsiTheme="majorBidi" w:cstheme="majorBidi"/>
          <w:color w:val="auto"/>
          <w:sz w:val="28"/>
          <w:szCs w:val="28"/>
          <w:rtl/>
          <w:lang w:bidi="yi-Hebr"/>
        </w:rPr>
        <w:t xml:space="preserve"> אַ </w:t>
      </w:r>
      <w:r w:rsidRPr="00CC15E5">
        <w:rPr>
          <w:rFonts w:asciiTheme="majorBidi" w:eastAsia="Arial Unicode MS" w:hAnsiTheme="majorBidi" w:cstheme="majorBidi"/>
          <w:sz w:val="28"/>
          <w:szCs w:val="28"/>
          <w:rtl/>
          <w:lang w:bidi="yi-Hebr"/>
        </w:rPr>
        <w:t>ז</w:t>
      </w:r>
      <w:r w:rsidRPr="00CC15E5">
        <w:rPr>
          <w:rFonts w:asciiTheme="majorBidi" w:eastAsia="Arial Unicode MS" w:hAnsiTheme="majorBidi" w:cstheme="majorBidi" w:hint="cs"/>
          <w:sz w:val="28"/>
          <w:szCs w:val="28"/>
          <w:rtl/>
          <w:lang w:bidi="yi-Hebr"/>
        </w:rPr>
        <w:t>אַ</w:t>
      </w:r>
      <w:r w:rsidRPr="00CC15E5">
        <w:rPr>
          <w:rFonts w:asciiTheme="majorBidi" w:eastAsia="Arial Unicode MS" w:hAnsiTheme="majorBidi" w:cstheme="majorBidi"/>
          <w:sz w:val="28"/>
          <w:szCs w:val="28"/>
          <w:rtl/>
          <w:lang w:bidi="yi-Hebr"/>
        </w:rPr>
        <w:t>ק און קאָנפֿעקטן פֿון</w:t>
      </w:r>
      <w:r w:rsidRPr="00CC15E5">
        <w:rPr>
          <w:rFonts w:asciiTheme="majorBidi" w:eastAsia="Arial Unicode MS" w:hAnsiTheme="majorBidi" w:cstheme="majorBidi"/>
          <w:color w:val="auto"/>
          <w:sz w:val="28"/>
          <w:szCs w:val="28"/>
          <w:rtl/>
          <w:lang w:bidi="yi-Hebr"/>
        </w:rPr>
        <w:t xml:space="preserve"> אַ </w:t>
      </w:r>
      <w:r w:rsidRPr="00CC15E5">
        <w:rPr>
          <w:rFonts w:asciiTheme="majorBidi" w:eastAsia="Arial Unicode MS" w:hAnsiTheme="majorBidi" w:cstheme="majorBidi"/>
          <w:sz w:val="28"/>
          <w:szCs w:val="28"/>
          <w:rtl/>
          <w:lang w:bidi="yi-Hebr"/>
        </w:rPr>
        <w:t xml:space="preserve">טאָרבע?.. </w:t>
      </w:r>
    </w:p>
    <w:p w:rsidR="00FE52BE" w:rsidRPr="00CC15E5" w:rsidRDefault="00FE52BE" w:rsidP="00FE52BE">
      <w:pPr>
        <w:widowControl w:val="0"/>
        <w:bidi/>
        <w:ind w:firstLine="284"/>
        <w:jc w:val="both"/>
        <w:rPr>
          <w:rFonts w:asciiTheme="majorBidi" w:hAnsiTheme="majorBidi" w:cstheme="majorBidi"/>
          <w:sz w:val="28"/>
          <w:szCs w:val="28"/>
          <w:lang w:bidi="yi-Hebr"/>
        </w:rPr>
      </w:pPr>
      <w:r w:rsidRPr="00CC15E5">
        <w:rPr>
          <w:rFonts w:asciiTheme="majorBidi" w:eastAsia="Arial Unicode MS" w:hAnsiTheme="majorBidi" w:cstheme="majorBidi"/>
          <w:sz w:val="28"/>
          <w:szCs w:val="28"/>
          <w:rtl/>
          <w:lang w:bidi="yi-Hebr"/>
        </w:rPr>
        <w:t xml:space="preserve">גאַנץ אַנדערש האָט אױסגעזען דעם פֿעטער </w:t>
      </w:r>
      <w:r w:rsidRPr="00CC15E5">
        <w:rPr>
          <w:rFonts w:asciiTheme="majorBidi" w:eastAsia="Arial Unicode MS" w:hAnsiTheme="majorBidi" w:cstheme="majorBidi"/>
          <w:color w:val="FF0000"/>
          <w:sz w:val="28"/>
          <w:szCs w:val="28"/>
          <w:rtl/>
          <w:lang w:bidi="yi-Hebr"/>
        </w:rPr>
        <w:t>פּיניע</w:t>
      </w:r>
      <w:r w:rsidRPr="00CC15E5">
        <w:rPr>
          <w:rFonts w:asciiTheme="majorBidi" w:eastAsia="Arial Unicode MS" w:hAnsiTheme="majorBidi" w:cstheme="majorBidi"/>
          <w:sz w:val="28"/>
          <w:szCs w:val="28"/>
          <w:rtl/>
          <w:lang w:bidi="yi-Hebr"/>
        </w:rPr>
        <w:t>ס שטוב.</w:t>
      </w:r>
      <w:r w:rsidRPr="00CC15E5">
        <w:rPr>
          <w:rFonts w:asciiTheme="majorBidi" w:eastAsia="Arial Unicode MS" w:hAnsiTheme="majorBidi" w:cstheme="majorBidi"/>
          <w:color w:val="auto"/>
          <w:sz w:val="28"/>
          <w:szCs w:val="28"/>
          <w:rtl/>
          <w:lang w:bidi="yi-Hebr"/>
        </w:rPr>
        <w:t xml:space="preserve"> אַ </w:t>
      </w:r>
      <w:r w:rsidRPr="00CC15E5">
        <w:rPr>
          <w:rFonts w:asciiTheme="majorBidi" w:eastAsia="Arial Unicode MS" w:hAnsiTheme="majorBidi" w:cstheme="majorBidi"/>
          <w:sz w:val="28"/>
          <w:szCs w:val="28"/>
          <w:rtl/>
          <w:lang w:bidi="yi-Hebr"/>
        </w:rPr>
        <w:t>שטוב</w:t>
      </w:r>
      <w:r w:rsidRPr="00CC15E5">
        <w:rPr>
          <w:rFonts w:asciiTheme="majorBidi" w:eastAsia="Arial Unicode MS" w:hAnsiTheme="majorBidi" w:cstheme="majorBidi"/>
          <w:color w:val="auto"/>
          <w:sz w:val="28"/>
          <w:szCs w:val="28"/>
          <w:rtl/>
          <w:lang w:bidi="yi-Hebr"/>
        </w:rPr>
        <w:t xml:space="preserve"> אַ </w:t>
      </w:r>
      <w:r w:rsidRPr="00CC15E5">
        <w:rPr>
          <w:rFonts w:asciiTheme="majorBidi" w:eastAsia="Arial Unicode MS" w:hAnsiTheme="majorBidi" w:cstheme="majorBidi"/>
          <w:sz w:val="28"/>
          <w:szCs w:val="28"/>
          <w:rtl/>
          <w:lang w:bidi="yi-Hebr"/>
        </w:rPr>
        <w:t>ייִדישע, מיט</w:t>
      </w:r>
      <w:r w:rsidRPr="00CC15E5">
        <w:rPr>
          <w:rFonts w:asciiTheme="majorBidi" w:eastAsia="Arial Unicode MS" w:hAnsiTheme="majorBidi" w:cstheme="majorBidi"/>
          <w:color w:val="auto"/>
          <w:sz w:val="28"/>
          <w:szCs w:val="28"/>
          <w:rtl/>
          <w:lang w:bidi="yi-Hebr"/>
        </w:rPr>
        <w:t xml:space="preserve"> אַ </w:t>
      </w:r>
      <w:r w:rsidR="003B44C7" w:rsidRPr="003B44C7">
        <w:rPr>
          <w:rFonts w:asciiTheme="majorBidi" w:eastAsia="Arial Unicode MS" w:hAnsiTheme="majorBidi" w:cstheme="majorBidi"/>
          <w:color w:val="FF0000"/>
          <w:sz w:val="28"/>
          <w:szCs w:val="28"/>
          <w:rtl/>
          <w:lang w:bidi="yi-Hebr"/>
        </w:rPr>
        <w:t>סוכּה</w:t>
      </w:r>
      <w:r w:rsidRPr="00CC15E5">
        <w:rPr>
          <w:rFonts w:asciiTheme="majorBidi" w:eastAsia="Arial Unicode MS" w:hAnsiTheme="majorBidi" w:cstheme="majorBidi"/>
          <w:sz w:val="28"/>
          <w:szCs w:val="28"/>
          <w:rtl/>
          <w:lang w:bidi="yi-Hebr"/>
        </w:rPr>
        <w:t>, מיט</w:t>
      </w:r>
      <w:r w:rsidRPr="00CC15E5">
        <w:rPr>
          <w:rFonts w:asciiTheme="majorBidi" w:eastAsia="Arial Unicode MS" w:hAnsiTheme="majorBidi" w:cstheme="majorBidi"/>
          <w:color w:val="auto"/>
          <w:sz w:val="28"/>
          <w:szCs w:val="28"/>
          <w:rtl/>
          <w:lang w:bidi="yi-Hebr"/>
        </w:rPr>
        <w:t xml:space="preserve"> אַ </w:t>
      </w:r>
      <w:r w:rsidR="00BA2FC4">
        <w:rPr>
          <w:rFonts w:asciiTheme="majorBidi" w:eastAsia="Arial Unicode MS" w:hAnsiTheme="majorBidi" w:cstheme="majorBidi"/>
          <w:color w:val="FF0000"/>
          <w:sz w:val="28"/>
          <w:szCs w:val="28"/>
          <w:rtl/>
          <w:lang w:bidi="yi-Hebr"/>
        </w:rPr>
        <w:t>סך</w:t>
      </w:r>
      <w:r w:rsidRPr="00CC15E5">
        <w:rPr>
          <w:rFonts w:asciiTheme="majorBidi" w:eastAsia="Arial Unicode MS" w:hAnsiTheme="majorBidi" w:cstheme="majorBidi"/>
          <w:sz w:val="28"/>
          <w:szCs w:val="28"/>
          <w:rtl/>
          <w:lang w:bidi="yi-Hebr"/>
        </w:rPr>
        <w:t xml:space="preserve"> </w:t>
      </w:r>
      <w:r w:rsidR="00AF546A" w:rsidRPr="00AF546A">
        <w:rPr>
          <w:rFonts w:asciiTheme="majorBidi" w:eastAsia="Arial Unicode MS" w:hAnsiTheme="majorBidi" w:cstheme="majorBidi"/>
          <w:color w:val="FF0000"/>
          <w:sz w:val="28"/>
          <w:szCs w:val="28"/>
          <w:rtl/>
          <w:lang w:bidi="yi-Hebr"/>
        </w:rPr>
        <w:t>ספֿרים</w:t>
      </w:r>
      <w:r w:rsidRPr="00CC15E5">
        <w:rPr>
          <w:rFonts w:asciiTheme="majorBidi" w:eastAsia="Arial Unicode MS" w:hAnsiTheme="majorBidi" w:cstheme="majorBidi"/>
          <w:sz w:val="28"/>
          <w:szCs w:val="28"/>
          <w:rtl/>
          <w:lang w:bidi="yi-Hebr"/>
        </w:rPr>
        <w:t xml:space="preserve">, גאַנץ </w:t>
      </w:r>
      <w:r w:rsidR="003B44C7" w:rsidRPr="003B44C7">
        <w:rPr>
          <w:rFonts w:asciiTheme="majorBidi" w:eastAsia="Arial Unicode MS" w:hAnsiTheme="majorBidi" w:cstheme="majorBidi"/>
          <w:color w:val="FF0000"/>
          <w:sz w:val="28"/>
          <w:szCs w:val="28"/>
          <w:rtl/>
          <w:lang w:bidi="yi-Hebr"/>
        </w:rPr>
        <w:t>ש״ס</w:t>
      </w:r>
      <w:r w:rsidRPr="00CC15E5">
        <w:rPr>
          <w:rFonts w:asciiTheme="majorBidi" w:eastAsia="Arial Unicode MS" w:hAnsiTheme="majorBidi" w:cstheme="majorBidi"/>
          <w:sz w:val="28"/>
          <w:szCs w:val="28"/>
          <w:vertAlign w:val="superscript"/>
          <w:rtl/>
          <w:lang w:bidi="yi-Hebr"/>
        </w:rPr>
        <w:t>1</w:t>
      </w:r>
      <w:r w:rsidRPr="00CC15E5">
        <w:rPr>
          <w:rFonts w:asciiTheme="majorBidi" w:eastAsia="Arial Unicode MS" w:hAnsiTheme="majorBidi" w:cstheme="majorBidi"/>
          <w:sz w:val="28"/>
          <w:szCs w:val="28"/>
          <w:rtl/>
          <w:lang w:bidi="yi-Hebr"/>
        </w:rPr>
        <w:t>,</w:t>
      </w:r>
      <w:r w:rsidRPr="00CC15E5">
        <w:rPr>
          <w:rFonts w:asciiTheme="majorBidi" w:eastAsia="Arial Unicode MS" w:hAnsiTheme="majorBidi" w:cstheme="majorBidi"/>
          <w:color w:val="auto"/>
          <w:sz w:val="28"/>
          <w:szCs w:val="28"/>
          <w:rtl/>
          <w:lang w:bidi="yi-Hebr"/>
        </w:rPr>
        <w:t xml:space="preserve"> אַ </w:t>
      </w:r>
      <w:r w:rsidRPr="00CC15E5">
        <w:rPr>
          <w:rFonts w:asciiTheme="majorBidi" w:eastAsia="Arial Unicode MS" w:hAnsiTheme="majorBidi" w:cstheme="majorBidi"/>
          <w:sz w:val="28"/>
          <w:szCs w:val="28"/>
          <w:rtl/>
          <w:lang w:bidi="yi-Hebr"/>
        </w:rPr>
        <w:t xml:space="preserve">זילבערן </w:t>
      </w:r>
      <w:r w:rsidR="00AD2812" w:rsidRPr="00AD2812">
        <w:rPr>
          <w:rFonts w:asciiTheme="majorBidi" w:eastAsia="Arial Unicode MS" w:hAnsiTheme="majorBidi" w:cstheme="majorBidi"/>
          <w:color w:val="FF0000"/>
          <w:sz w:val="28"/>
          <w:szCs w:val="28"/>
          <w:rtl/>
          <w:lang w:bidi="yi-Hebr"/>
        </w:rPr>
        <w:t>חנוכּה</w:t>
      </w:r>
      <w:r w:rsidRPr="00CC15E5">
        <w:rPr>
          <w:rFonts w:asciiTheme="majorBidi" w:eastAsia="Arial Unicode MS" w:hAnsiTheme="majorBidi" w:cstheme="majorBidi"/>
          <w:sz w:val="28"/>
          <w:szCs w:val="28"/>
          <w:rtl/>
          <w:lang w:bidi="yi-Hebr"/>
        </w:rPr>
        <w:t>־לעמפּל,</w:t>
      </w:r>
      <w:r w:rsidRPr="00CC15E5">
        <w:rPr>
          <w:rFonts w:asciiTheme="majorBidi" w:eastAsia="Arial Unicode MS" w:hAnsiTheme="majorBidi" w:cstheme="majorBidi"/>
          <w:color w:val="auto"/>
          <w:sz w:val="28"/>
          <w:szCs w:val="28"/>
          <w:rtl/>
          <w:lang w:bidi="yi-Hebr"/>
        </w:rPr>
        <w:t xml:space="preserve"> אַ </w:t>
      </w:r>
      <w:r w:rsidRPr="00CC15E5">
        <w:rPr>
          <w:rFonts w:asciiTheme="majorBidi" w:eastAsia="Arial Unicode MS" w:hAnsiTheme="majorBidi" w:cstheme="majorBidi"/>
          <w:sz w:val="28"/>
          <w:szCs w:val="28"/>
          <w:rtl/>
          <w:lang w:bidi="yi-Hebr"/>
        </w:rPr>
        <w:t xml:space="preserve">לאַנגע װאַקסענע </w:t>
      </w:r>
      <w:r w:rsidR="00103998">
        <w:rPr>
          <w:rFonts w:asciiTheme="majorBidi" w:eastAsia="Arial Unicode MS" w:hAnsiTheme="majorBidi" w:cstheme="majorBidi"/>
          <w:color w:val="FF0000"/>
          <w:sz w:val="28"/>
          <w:szCs w:val="28"/>
          <w:rtl/>
          <w:lang w:bidi="yi-Hebr"/>
        </w:rPr>
        <w:t>הבֿדלה</w:t>
      </w:r>
      <w:r w:rsidRPr="00CC15E5">
        <w:rPr>
          <w:rFonts w:asciiTheme="majorBidi" w:eastAsia="Arial Unicode MS" w:hAnsiTheme="majorBidi" w:cstheme="majorBidi"/>
          <w:sz w:val="28"/>
          <w:szCs w:val="28"/>
          <w:rtl/>
          <w:lang w:bidi="yi-Hebr"/>
        </w:rPr>
        <w:t xml:space="preserve">. נאָר װי קומט עס צו דער מומע </w:t>
      </w:r>
      <w:r w:rsidR="00711C44" w:rsidRPr="00711C44">
        <w:rPr>
          <w:rFonts w:asciiTheme="majorBidi" w:eastAsia="Arial Unicode MS" w:hAnsiTheme="majorBidi" w:cstheme="majorBidi"/>
          <w:color w:val="FF0000"/>
          <w:sz w:val="28"/>
          <w:szCs w:val="28"/>
          <w:rtl/>
          <w:lang w:bidi="yi-Hebr"/>
        </w:rPr>
        <w:t>חנה</w:t>
      </w:r>
      <w:r w:rsidRPr="00CC15E5">
        <w:rPr>
          <w:rFonts w:asciiTheme="majorBidi" w:eastAsia="Arial Unicode MS" w:hAnsiTheme="majorBidi" w:cstheme="majorBidi"/>
          <w:sz w:val="28"/>
          <w:szCs w:val="28"/>
          <w:rtl/>
          <w:lang w:bidi="yi-Hebr"/>
        </w:rPr>
        <w:t>?</w:t>
      </w:r>
      <w:r w:rsidRPr="00CC15E5">
        <w:rPr>
          <w:rFonts w:asciiTheme="majorBidi" w:eastAsia="Arial Unicode MS" w:hAnsiTheme="majorBidi" w:cstheme="majorBidi"/>
          <w:color w:val="auto"/>
          <w:sz w:val="28"/>
          <w:szCs w:val="28"/>
          <w:rtl/>
          <w:lang w:bidi="yi-Hebr"/>
        </w:rPr>
        <w:t xml:space="preserve"> אַ </w:t>
      </w:r>
      <w:r w:rsidRPr="00CC15E5">
        <w:rPr>
          <w:rFonts w:asciiTheme="majorBidi" w:eastAsia="Arial Unicode MS" w:hAnsiTheme="majorBidi" w:cstheme="majorBidi"/>
          <w:sz w:val="28"/>
          <w:szCs w:val="28"/>
          <w:rtl/>
          <w:lang w:bidi="yi-Hebr"/>
        </w:rPr>
        <w:t xml:space="preserve">פֿרומע שטוב. אַלע זײַנען דאָרטן פֿרום. אַזױ </w:t>
      </w:r>
      <w:r w:rsidR="00FA3A2B">
        <w:rPr>
          <w:rFonts w:asciiTheme="majorBidi" w:eastAsia="Arial Unicode MS" w:hAnsiTheme="majorBidi" w:cstheme="majorBidi"/>
          <w:sz w:val="28"/>
          <w:szCs w:val="28"/>
          <w:rtl/>
          <w:lang w:bidi="yi-Hebr"/>
        </w:rPr>
        <w:t>װי</w:t>
      </w:r>
      <w:r w:rsidRPr="00CC15E5">
        <w:rPr>
          <w:rFonts w:asciiTheme="majorBidi" w:eastAsia="Arial Unicode MS" w:hAnsiTheme="majorBidi" w:cstheme="majorBidi"/>
          <w:sz w:val="28"/>
          <w:szCs w:val="28"/>
          <w:rtl/>
          <w:lang w:bidi="yi-Hebr"/>
        </w:rPr>
        <w:t xml:space="preserve"> דער פֿעטער </w:t>
      </w:r>
      <w:r w:rsidRPr="00CC15E5">
        <w:rPr>
          <w:rFonts w:asciiTheme="majorBidi" w:eastAsia="Arial Unicode MS" w:hAnsiTheme="majorBidi" w:cstheme="majorBidi"/>
          <w:color w:val="FF0000"/>
          <w:sz w:val="28"/>
          <w:szCs w:val="28"/>
          <w:rtl/>
          <w:lang w:bidi="yi-Hebr"/>
        </w:rPr>
        <w:t>פּיניע</w:t>
      </w:r>
      <w:r w:rsidRPr="00CC15E5">
        <w:rPr>
          <w:rFonts w:asciiTheme="majorBidi" w:eastAsia="Arial Unicode MS" w:hAnsiTheme="majorBidi" w:cstheme="majorBidi"/>
          <w:sz w:val="28"/>
          <w:szCs w:val="28"/>
          <w:rtl/>
          <w:lang w:bidi="yi-Hebr"/>
        </w:rPr>
        <w:t>, אַזױ זײַנע קינדער. די זין אין לאַנגע ק</w:t>
      </w:r>
      <w:r w:rsidRPr="00CC15E5">
        <w:rPr>
          <w:rFonts w:asciiTheme="majorBidi" w:eastAsia="Arial Unicode MS" w:hAnsiTheme="majorBidi" w:cstheme="majorBidi" w:hint="cs"/>
          <w:sz w:val="28"/>
          <w:szCs w:val="28"/>
          <w:rtl/>
          <w:lang w:bidi="yi-Hebr"/>
        </w:rPr>
        <w:t>אַ</w:t>
      </w:r>
      <w:r w:rsidRPr="00CC15E5">
        <w:rPr>
          <w:rFonts w:asciiTheme="majorBidi" w:eastAsia="Arial Unicode MS" w:hAnsiTheme="majorBidi" w:cstheme="majorBidi"/>
          <w:sz w:val="28"/>
          <w:szCs w:val="28"/>
          <w:rtl/>
          <w:lang w:bidi="yi-Hebr"/>
        </w:rPr>
        <w:t xml:space="preserve">פּאָטקעלעך ביז צו דער ערד, מיט </w:t>
      </w:r>
      <w:r w:rsidR="0097376B" w:rsidRPr="0097376B">
        <w:rPr>
          <w:rFonts w:asciiTheme="majorBidi" w:eastAsia="Arial Unicode MS" w:hAnsiTheme="majorBidi" w:cstheme="majorBidi"/>
          <w:color w:val="FF0000"/>
          <w:sz w:val="28"/>
          <w:szCs w:val="28"/>
          <w:rtl/>
          <w:lang w:bidi="yi-Hebr"/>
        </w:rPr>
        <w:t>אַרבע־כּנפֿות</w:t>
      </w:r>
      <w:r w:rsidRPr="00CC15E5">
        <w:rPr>
          <w:rFonts w:asciiTheme="majorBidi" w:eastAsia="Arial Unicode MS" w:hAnsiTheme="majorBidi" w:cstheme="majorBidi"/>
          <w:color w:val="FF0000"/>
          <w:sz w:val="28"/>
          <w:szCs w:val="28"/>
          <w:rtl/>
          <w:lang w:bidi="yi-Hebr"/>
        </w:rPr>
        <w:t>ן</w:t>
      </w:r>
      <w:r w:rsidRPr="00CC15E5">
        <w:rPr>
          <w:rFonts w:asciiTheme="majorBidi" w:eastAsia="Arial Unicode MS" w:hAnsiTheme="majorBidi" w:cstheme="majorBidi"/>
          <w:sz w:val="28"/>
          <w:szCs w:val="28"/>
          <w:rtl/>
          <w:lang w:bidi="yi-Hebr"/>
        </w:rPr>
        <w:t xml:space="preserve"> לאַנגע ביז די קניִעס. די טעכטער </w:t>
      </w:r>
      <w:r w:rsidRPr="00CC15E5">
        <w:rPr>
          <w:rFonts w:asciiTheme="majorBidi" w:eastAsia="Arial Unicode MS" w:hAnsiTheme="majorBidi" w:cstheme="majorBidi" w:hint="cs"/>
          <w:sz w:val="28"/>
          <w:szCs w:val="28"/>
          <w:rtl/>
          <w:lang w:bidi="yi-Hebr"/>
        </w:rPr>
        <w:t>–</w:t>
      </w:r>
      <w:r w:rsidRPr="00CC15E5">
        <w:rPr>
          <w:rFonts w:asciiTheme="majorBidi" w:eastAsia="Arial Unicode MS" w:hAnsiTheme="majorBidi" w:cstheme="majorBidi"/>
          <w:sz w:val="28"/>
          <w:szCs w:val="28"/>
          <w:rtl/>
          <w:lang w:bidi="yi-Hebr"/>
        </w:rPr>
        <w:t xml:space="preserve"> </w:t>
      </w:r>
      <w:r w:rsidR="0097376B" w:rsidRPr="0097376B">
        <w:rPr>
          <w:rFonts w:asciiTheme="majorBidi" w:eastAsia="Arial Unicode MS" w:hAnsiTheme="majorBidi" w:cstheme="majorBidi"/>
          <w:color w:val="FF0000"/>
          <w:sz w:val="28"/>
          <w:szCs w:val="28"/>
          <w:rtl/>
          <w:lang w:bidi="yi-Hebr"/>
        </w:rPr>
        <w:t>צניעות</w:t>
      </w:r>
      <w:r w:rsidRPr="00CC15E5">
        <w:rPr>
          <w:rFonts w:asciiTheme="majorBidi" w:eastAsia="Arial Unicode MS" w:hAnsiTheme="majorBidi" w:cstheme="majorBidi"/>
          <w:sz w:val="28"/>
          <w:szCs w:val="28"/>
          <w:rtl/>
          <w:lang w:bidi="yi-Hebr"/>
        </w:rPr>
        <w:t xml:space="preserve">דיק אָנגערוקט די פֿאַטשײלעס איבערן </w:t>
      </w:r>
      <w:r w:rsidR="00EA0A7D">
        <w:rPr>
          <w:rFonts w:asciiTheme="majorBidi" w:eastAsia="Arial Unicode MS" w:hAnsiTheme="majorBidi" w:cstheme="majorBidi"/>
          <w:color w:val="FF0000"/>
          <w:sz w:val="28"/>
          <w:szCs w:val="28"/>
          <w:rtl/>
          <w:lang w:bidi="yi-Hebr"/>
        </w:rPr>
        <w:t>פּנים</w:t>
      </w:r>
      <w:r w:rsidRPr="00CC15E5">
        <w:rPr>
          <w:rFonts w:asciiTheme="majorBidi" w:eastAsia="Arial Unicode MS" w:hAnsiTheme="majorBidi" w:cstheme="majorBidi"/>
          <w:sz w:val="28"/>
          <w:szCs w:val="28"/>
          <w:rtl/>
          <w:lang w:bidi="yi-Hebr"/>
        </w:rPr>
        <w:t>, קוקן ניט קײן פֿרעמדן גלײַך אין די אױגן אַרײַן, נאָר אַז מע דערזעט</w:t>
      </w:r>
      <w:r w:rsidRPr="00CC15E5">
        <w:rPr>
          <w:rFonts w:asciiTheme="majorBidi" w:eastAsia="Arial Unicode MS" w:hAnsiTheme="majorBidi" w:cstheme="majorBidi"/>
          <w:color w:val="auto"/>
          <w:sz w:val="28"/>
          <w:szCs w:val="28"/>
          <w:rtl/>
          <w:lang w:bidi="yi-Hebr"/>
        </w:rPr>
        <w:t xml:space="preserve"> </w:t>
      </w:r>
      <w:r w:rsidRPr="00CC15E5">
        <w:rPr>
          <w:rFonts w:asciiTheme="majorBidi" w:eastAsia="Arial Unicode MS" w:hAnsiTheme="majorBidi" w:cstheme="majorBidi"/>
          <w:color w:val="auto"/>
          <w:sz w:val="28"/>
          <w:szCs w:val="28"/>
          <w:rtl/>
          <w:lang w:bidi="yi-Hebr"/>
        </w:rPr>
        <w:lastRenderedPageBreak/>
        <w:t xml:space="preserve">אַ </w:t>
      </w:r>
      <w:r w:rsidRPr="00CC15E5">
        <w:rPr>
          <w:rFonts w:asciiTheme="majorBidi" w:eastAsia="Arial Unicode MS" w:hAnsiTheme="majorBidi" w:cstheme="majorBidi"/>
          <w:sz w:val="28"/>
          <w:szCs w:val="28"/>
          <w:rtl/>
          <w:lang w:bidi="yi-Hebr"/>
        </w:rPr>
        <w:t xml:space="preserve">פֿרעמדן, װערט מען רױט, </w:t>
      </w:r>
      <w:r w:rsidR="00FA3A2B">
        <w:rPr>
          <w:rFonts w:asciiTheme="majorBidi" w:eastAsia="Arial Unicode MS" w:hAnsiTheme="majorBidi" w:cstheme="majorBidi"/>
          <w:sz w:val="28"/>
          <w:szCs w:val="28"/>
          <w:rtl/>
          <w:lang w:bidi="yi-Hebr"/>
        </w:rPr>
        <w:t>װי</w:t>
      </w:r>
      <w:r w:rsidRPr="00CC15E5">
        <w:rPr>
          <w:rFonts w:asciiTheme="majorBidi" w:eastAsia="Arial Unicode MS" w:hAnsiTheme="majorBidi" w:cstheme="majorBidi"/>
          <w:color w:val="auto"/>
          <w:sz w:val="28"/>
          <w:szCs w:val="28"/>
          <w:rtl/>
          <w:lang w:bidi="yi-Hebr"/>
        </w:rPr>
        <w:t xml:space="preserve"> אַ </w:t>
      </w:r>
      <w:r w:rsidRPr="00EC6D8B">
        <w:rPr>
          <w:rFonts w:asciiTheme="majorBidi" w:eastAsia="Arial Unicode MS" w:hAnsiTheme="majorBidi" w:cstheme="majorBidi"/>
          <w:color w:val="auto"/>
          <w:sz w:val="28"/>
          <w:szCs w:val="28"/>
          <w:rtl/>
          <w:lang w:bidi="yi-Hebr"/>
        </w:rPr>
        <w:t>צװיק</w:t>
      </w:r>
      <w:r w:rsidRPr="00CC15E5">
        <w:rPr>
          <w:rFonts w:asciiTheme="majorBidi" w:eastAsia="Arial Unicode MS" w:hAnsiTheme="majorBidi" w:cstheme="majorBidi"/>
          <w:sz w:val="28"/>
          <w:szCs w:val="28"/>
          <w:rtl/>
          <w:lang w:bidi="yi-Hebr"/>
        </w:rPr>
        <w:t>, און מע לאַכט אַף</w:t>
      </w:r>
      <w:r w:rsidRPr="00CC15E5">
        <w:rPr>
          <w:rFonts w:asciiTheme="majorBidi" w:eastAsia="Arial Unicode MS" w:hAnsiTheme="majorBidi" w:cstheme="majorBidi"/>
          <w:color w:val="auto"/>
          <w:sz w:val="28"/>
          <w:szCs w:val="28"/>
          <w:rtl/>
          <w:lang w:bidi="yi-Hebr"/>
        </w:rPr>
        <w:t xml:space="preserve"> </w:t>
      </w:r>
      <w:r w:rsidRPr="00CC15E5">
        <w:rPr>
          <w:rFonts w:asciiTheme="majorBidi" w:eastAsia="Arial Unicode MS" w:hAnsiTheme="majorBidi" w:cstheme="majorBidi"/>
          <w:sz w:val="28"/>
          <w:szCs w:val="28"/>
          <w:rtl/>
          <w:lang w:bidi="yi-Hebr"/>
        </w:rPr>
        <w:t>קרעדיט. די מומע טעמע,</w:t>
      </w:r>
      <w:r w:rsidRPr="00CC15E5">
        <w:rPr>
          <w:rFonts w:asciiTheme="majorBidi" w:eastAsia="Arial Unicode MS" w:hAnsiTheme="majorBidi" w:cstheme="majorBidi"/>
          <w:color w:val="auto"/>
          <w:sz w:val="28"/>
          <w:szCs w:val="28"/>
          <w:rtl/>
          <w:lang w:bidi="yi-Hebr"/>
        </w:rPr>
        <w:t xml:space="preserve"> אַ </w:t>
      </w:r>
      <w:r w:rsidRPr="00CC15E5">
        <w:rPr>
          <w:rFonts w:asciiTheme="majorBidi" w:eastAsia="Arial Unicode MS" w:hAnsiTheme="majorBidi" w:cstheme="majorBidi"/>
          <w:sz w:val="28"/>
          <w:szCs w:val="28"/>
          <w:rtl/>
          <w:lang w:bidi="yi-Hebr"/>
        </w:rPr>
        <w:t>ייִדענע</w:t>
      </w:r>
      <w:r w:rsidRPr="00CC15E5">
        <w:rPr>
          <w:rFonts w:asciiTheme="majorBidi" w:eastAsia="Arial Unicode MS" w:hAnsiTheme="majorBidi" w:cstheme="majorBidi"/>
          <w:color w:val="auto"/>
          <w:sz w:val="28"/>
          <w:szCs w:val="28"/>
          <w:rtl/>
          <w:lang w:bidi="yi-Hebr"/>
        </w:rPr>
        <w:t xml:space="preserve"> אַ </w:t>
      </w:r>
      <w:r w:rsidRPr="00CC15E5">
        <w:rPr>
          <w:rFonts w:asciiTheme="majorBidi" w:eastAsia="Arial Unicode MS" w:hAnsiTheme="majorBidi" w:cstheme="majorBidi"/>
          <w:sz w:val="28"/>
          <w:szCs w:val="28"/>
          <w:rtl/>
          <w:lang w:bidi="yi-Hebr"/>
        </w:rPr>
        <w:t xml:space="preserve">פֿרומע מיט װײַסע ברעמען, און באַ דער זײַט איר </w:t>
      </w:r>
      <w:r w:rsidRPr="00CC15E5">
        <w:rPr>
          <w:rFonts w:asciiTheme="majorBidi" w:eastAsia="Arial Unicode MS" w:hAnsiTheme="majorBidi" w:cstheme="majorBidi"/>
          <w:color w:val="008000"/>
          <w:sz w:val="28"/>
          <w:szCs w:val="28"/>
          <w:rtl/>
          <w:lang w:bidi="yi-Hebr"/>
        </w:rPr>
        <w:t>מאַמע</w:t>
      </w:r>
      <w:r w:rsidRPr="00CC15E5">
        <w:rPr>
          <w:rFonts w:asciiTheme="majorBidi" w:eastAsia="Arial Unicode MS" w:hAnsiTheme="majorBidi" w:cstheme="majorBidi"/>
          <w:sz w:val="28"/>
          <w:szCs w:val="28"/>
          <w:rtl/>
          <w:lang w:bidi="yi-Hebr"/>
        </w:rPr>
        <w:t xml:space="preserve"> </w:t>
      </w:r>
      <w:r w:rsidRPr="00CC15E5">
        <w:rPr>
          <w:rFonts w:asciiTheme="majorBidi" w:eastAsia="Arial Unicode MS" w:hAnsiTheme="majorBidi" w:cstheme="majorBidi" w:hint="cs"/>
          <w:sz w:val="28"/>
          <w:szCs w:val="28"/>
          <w:rtl/>
          <w:lang w:bidi="yi-Hebr"/>
        </w:rPr>
        <w:t>–</w:t>
      </w:r>
      <w:r w:rsidRPr="00CC15E5">
        <w:rPr>
          <w:rFonts w:asciiTheme="majorBidi" w:eastAsia="Arial Unicode MS" w:hAnsiTheme="majorBidi" w:cstheme="majorBidi"/>
          <w:sz w:val="28"/>
          <w:szCs w:val="28"/>
          <w:rtl/>
          <w:lang w:bidi="yi-Hebr"/>
        </w:rPr>
        <w:t xml:space="preserve"> צװײ טראָפּנס װ</w:t>
      </w:r>
      <w:r w:rsidRPr="00CC15E5">
        <w:rPr>
          <w:rFonts w:asciiTheme="majorBidi" w:eastAsia="Arial Unicode MS" w:hAnsiTheme="majorBidi" w:cstheme="majorBidi" w:hint="cs"/>
          <w:sz w:val="28"/>
          <w:szCs w:val="28"/>
          <w:rtl/>
          <w:lang w:bidi="yi-Hebr"/>
        </w:rPr>
        <w:t>אַ</w:t>
      </w:r>
      <w:r w:rsidRPr="00CC15E5">
        <w:rPr>
          <w:rFonts w:asciiTheme="majorBidi" w:eastAsia="Arial Unicode MS" w:hAnsiTheme="majorBidi" w:cstheme="majorBidi"/>
          <w:sz w:val="28"/>
          <w:szCs w:val="28"/>
          <w:rtl/>
          <w:lang w:bidi="yi-Hebr"/>
        </w:rPr>
        <w:t xml:space="preserve">סער די מומע טעמע, גאָר ניט צו דערקענען, װער ס׳א </w:t>
      </w:r>
      <w:r w:rsidRPr="00CC15E5">
        <w:rPr>
          <w:rFonts w:asciiTheme="majorBidi" w:eastAsia="Arial Unicode MS" w:hAnsiTheme="majorBidi" w:cstheme="majorBidi"/>
          <w:color w:val="008000"/>
          <w:sz w:val="28"/>
          <w:szCs w:val="28"/>
          <w:rtl/>
          <w:lang w:bidi="yi-Hebr"/>
        </w:rPr>
        <w:t>מאַמע</w:t>
      </w:r>
      <w:r w:rsidRPr="00CC15E5">
        <w:rPr>
          <w:rFonts w:asciiTheme="majorBidi" w:eastAsia="Arial Unicode MS" w:hAnsiTheme="majorBidi" w:cstheme="majorBidi"/>
          <w:sz w:val="28"/>
          <w:szCs w:val="28"/>
          <w:rtl/>
          <w:lang w:bidi="yi-Hebr"/>
        </w:rPr>
        <w:t xml:space="preserve">, װער ס׳א טאָכטער, װען די </w:t>
      </w:r>
      <w:r w:rsidRPr="00CC15E5">
        <w:rPr>
          <w:rFonts w:asciiTheme="majorBidi" w:eastAsia="Arial Unicode MS" w:hAnsiTheme="majorBidi" w:cstheme="majorBidi"/>
          <w:color w:val="008000"/>
          <w:sz w:val="28"/>
          <w:szCs w:val="28"/>
          <w:rtl/>
          <w:lang w:bidi="yi-Hebr"/>
        </w:rPr>
        <w:t>מאַמע</w:t>
      </w:r>
      <w:r w:rsidRPr="00CC15E5">
        <w:rPr>
          <w:rFonts w:asciiTheme="majorBidi" w:eastAsia="Arial Unicode MS" w:hAnsiTheme="majorBidi" w:cstheme="majorBidi"/>
          <w:sz w:val="28"/>
          <w:szCs w:val="28"/>
          <w:rtl/>
          <w:lang w:bidi="yi-Hebr"/>
        </w:rPr>
        <w:t xml:space="preserve"> זאָל ניט טרײסלען מיטן קאָפּ: נײן־נײן.</w:t>
      </w:r>
    </w:p>
    <w:p w:rsidR="00FE52BE" w:rsidRPr="00CC15E5" w:rsidRDefault="00FE52BE" w:rsidP="00FE52BE">
      <w:pPr>
        <w:widowControl w:val="0"/>
        <w:bidi/>
        <w:ind w:firstLine="284"/>
        <w:jc w:val="both"/>
        <w:rPr>
          <w:rFonts w:asciiTheme="majorBidi" w:hAnsiTheme="majorBidi" w:cstheme="majorBidi"/>
          <w:sz w:val="28"/>
          <w:szCs w:val="28"/>
          <w:lang w:bidi="yi-Hebr"/>
        </w:rPr>
      </w:pPr>
      <w:r w:rsidRPr="00CC15E5">
        <w:rPr>
          <w:rFonts w:asciiTheme="majorBidi" w:eastAsia="Arial Unicode MS" w:hAnsiTheme="majorBidi" w:cstheme="majorBidi"/>
          <w:sz w:val="28"/>
          <w:szCs w:val="28"/>
          <w:rtl/>
          <w:lang w:bidi="yi-Hebr"/>
        </w:rPr>
        <w:t xml:space="preserve">דאָ, באַם פֿעטער </w:t>
      </w:r>
      <w:r w:rsidRPr="00CC15E5">
        <w:rPr>
          <w:rFonts w:asciiTheme="majorBidi" w:eastAsia="Arial Unicode MS" w:hAnsiTheme="majorBidi" w:cstheme="majorBidi"/>
          <w:color w:val="FF0000"/>
          <w:sz w:val="28"/>
          <w:szCs w:val="28"/>
          <w:rtl/>
          <w:lang w:bidi="yi-Hebr"/>
        </w:rPr>
        <w:t>פּיניע</w:t>
      </w:r>
      <w:r w:rsidRPr="00CC15E5">
        <w:rPr>
          <w:rFonts w:asciiTheme="majorBidi" w:eastAsia="Arial Unicode MS" w:hAnsiTheme="majorBidi" w:cstheme="majorBidi"/>
          <w:sz w:val="28"/>
          <w:szCs w:val="28"/>
          <w:rtl/>
          <w:lang w:bidi="yi-Hebr"/>
        </w:rPr>
        <w:t xml:space="preserve">ן, האָט דער </w:t>
      </w:r>
      <w:r w:rsidRPr="00CC15E5">
        <w:rPr>
          <w:rFonts w:asciiTheme="majorBidi" w:eastAsia="Arial Unicode MS" w:hAnsiTheme="majorBidi" w:cstheme="majorBidi"/>
          <w:color w:val="008000"/>
          <w:sz w:val="28"/>
          <w:szCs w:val="28"/>
          <w:rtl/>
          <w:lang w:bidi="yi-Hebr"/>
        </w:rPr>
        <w:t>טאַטע</w:t>
      </w:r>
      <w:r w:rsidRPr="00CC15E5">
        <w:rPr>
          <w:rFonts w:asciiTheme="majorBidi" w:eastAsia="Arial Unicode MS" w:hAnsiTheme="majorBidi" w:cstheme="majorBidi"/>
          <w:sz w:val="28"/>
          <w:szCs w:val="28"/>
          <w:rtl/>
          <w:lang w:bidi="yi-Hebr"/>
        </w:rPr>
        <w:t xml:space="preserve"> </w:t>
      </w:r>
      <w:r w:rsidR="00F22F38">
        <w:rPr>
          <w:rFonts w:asciiTheme="majorBidi" w:eastAsia="Arial Unicode MS" w:hAnsiTheme="majorBidi" w:cstheme="majorBidi"/>
          <w:color w:val="FF0000"/>
          <w:sz w:val="28"/>
          <w:szCs w:val="28"/>
          <w:rtl/>
          <w:lang w:bidi="yi-Hebr"/>
        </w:rPr>
        <w:t>נחום</w:t>
      </w:r>
      <w:r w:rsidRPr="00CC15E5">
        <w:rPr>
          <w:rFonts w:asciiTheme="majorBidi" w:eastAsia="Arial Unicode MS" w:hAnsiTheme="majorBidi" w:cstheme="majorBidi"/>
          <w:sz w:val="28"/>
          <w:szCs w:val="28"/>
          <w:rtl/>
          <w:lang w:bidi="yi-Hebr"/>
        </w:rPr>
        <w:t xml:space="preserve"> שױן ניט ב</w:t>
      </w:r>
      <w:r w:rsidRPr="00CC15E5">
        <w:rPr>
          <w:rFonts w:asciiTheme="majorBidi" w:eastAsia="Arial Unicode MS" w:hAnsiTheme="majorBidi" w:cstheme="majorBidi" w:hint="cs"/>
          <w:sz w:val="28"/>
          <w:szCs w:val="28"/>
          <w:rtl/>
          <w:lang w:bidi="yi-Hebr"/>
        </w:rPr>
        <w:t>אַ</w:t>
      </w:r>
      <w:r w:rsidRPr="00CC15E5">
        <w:rPr>
          <w:rFonts w:asciiTheme="majorBidi" w:eastAsia="Arial Unicode MS" w:hAnsiTheme="majorBidi" w:cstheme="majorBidi"/>
          <w:sz w:val="28"/>
          <w:szCs w:val="28"/>
          <w:rtl/>
          <w:lang w:bidi="yi-Hebr"/>
        </w:rPr>
        <w:t>רימט זיך מיט זײַן ״</w:t>
      </w:r>
      <w:r w:rsidR="000B3139">
        <w:rPr>
          <w:rFonts w:asciiTheme="majorBidi" w:eastAsia="Arial Unicode MS" w:hAnsiTheme="majorBidi" w:cstheme="majorBidi"/>
          <w:color w:val="FF0000"/>
          <w:sz w:val="28"/>
          <w:szCs w:val="28"/>
          <w:rtl/>
          <w:lang w:bidi="yi-Hebr"/>
        </w:rPr>
        <w:t>בעל</w:t>
      </w:r>
      <w:r w:rsidRPr="00CC15E5">
        <w:rPr>
          <w:rFonts w:asciiTheme="majorBidi" w:eastAsia="Arial Unicode MS" w:hAnsiTheme="majorBidi" w:cstheme="majorBidi"/>
          <w:color w:val="FF0000"/>
          <w:sz w:val="28"/>
          <w:szCs w:val="28"/>
          <w:rtl/>
          <w:lang w:bidi="yi-Hebr"/>
        </w:rPr>
        <w:t>־</w:t>
      </w:r>
      <w:r w:rsidR="000B3139">
        <w:rPr>
          <w:rFonts w:asciiTheme="majorBidi" w:eastAsia="Arial Unicode MS" w:hAnsiTheme="majorBidi" w:cstheme="majorBidi"/>
          <w:color w:val="FF0000"/>
          <w:sz w:val="28"/>
          <w:szCs w:val="28"/>
          <w:rtl/>
          <w:lang w:bidi="yi-Hebr"/>
        </w:rPr>
        <w:t>תּנך</w:t>
      </w:r>
      <w:r w:rsidRPr="00CC15E5">
        <w:rPr>
          <w:rFonts w:asciiTheme="majorBidi" w:eastAsia="Arial Unicode MS" w:hAnsiTheme="majorBidi" w:cstheme="majorBidi"/>
          <w:sz w:val="28"/>
          <w:szCs w:val="28"/>
          <w:rtl/>
          <w:lang w:bidi="yi-Hebr"/>
        </w:rPr>
        <w:t xml:space="preserve">״. אין דער דאָזיקער שטוב האַלט מען ניט פֿונעם </w:t>
      </w:r>
      <w:r w:rsidR="000B3139">
        <w:rPr>
          <w:rFonts w:asciiTheme="majorBidi" w:eastAsia="Arial Unicode MS" w:hAnsiTheme="majorBidi" w:cstheme="majorBidi"/>
          <w:color w:val="FF0000"/>
          <w:sz w:val="28"/>
          <w:szCs w:val="28"/>
          <w:rtl/>
          <w:lang w:bidi="yi-Hebr"/>
        </w:rPr>
        <w:t>תּנך</w:t>
      </w:r>
      <w:r w:rsidRPr="00CC15E5">
        <w:rPr>
          <w:rFonts w:asciiTheme="majorBidi" w:eastAsia="Arial Unicode MS" w:hAnsiTheme="majorBidi" w:cstheme="majorBidi"/>
          <w:sz w:val="28"/>
          <w:szCs w:val="28"/>
          <w:rtl/>
          <w:lang w:bidi="yi-Hebr"/>
        </w:rPr>
        <w:t xml:space="preserve">. װער לערנט </w:t>
      </w:r>
      <w:r w:rsidR="000B3139">
        <w:rPr>
          <w:rFonts w:asciiTheme="majorBidi" w:eastAsia="Arial Unicode MS" w:hAnsiTheme="majorBidi" w:cstheme="majorBidi"/>
          <w:color w:val="FF0000"/>
          <w:sz w:val="28"/>
          <w:szCs w:val="28"/>
          <w:rtl/>
          <w:lang w:bidi="yi-Hebr"/>
        </w:rPr>
        <w:t>תּנך</w:t>
      </w:r>
      <w:r w:rsidRPr="00CC15E5">
        <w:rPr>
          <w:rFonts w:asciiTheme="majorBidi" w:eastAsia="Arial Unicode MS" w:hAnsiTheme="majorBidi" w:cstheme="majorBidi"/>
          <w:sz w:val="28"/>
          <w:szCs w:val="28"/>
          <w:rtl/>
          <w:lang w:bidi="yi-Hebr"/>
        </w:rPr>
        <w:t xml:space="preserve">? </w:t>
      </w:r>
      <w:r w:rsidR="000B3139">
        <w:rPr>
          <w:rFonts w:asciiTheme="majorBidi" w:eastAsia="Arial Unicode MS" w:hAnsiTheme="majorBidi" w:cstheme="majorBidi"/>
          <w:color w:val="FF0000"/>
          <w:sz w:val="28"/>
          <w:szCs w:val="28"/>
          <w:rtl/>
          <w:lang w:bidi="yi-Hebr"/>
        </w:rPr>
        <w:t>תּנך</w:t>
      </w:r>
      <w:r w:rsidRPr="00CC15E5">
        <w:rPr>
          <w:rFonts w:asciiTheme="majorBidi" w:eastAsia="Arial Unicode MS" w:hAnsiTheme="majorBidi" w:cstheme="majorBidi"/>
          <w:sz w:val="28"/>
          <w:szCs w:val="28"/>
          <w:rtl/>
          <w:lang w:bidi="yi-Hebr"/>
        </w:rPr>
        <w:t xml:space="preserve"> לערנען </w:t>
      </w:r>
      <w:r w:rsidR="0097376B" w:rsidRPr="0097376B">
        <w:rPr>
          <w:rFonts w:asciiTheme="majorBidi" w:eastAsia="Arial Unicode MS" w:hAnsiTheme="majorBidi" w:cstheme="majorBidi" w:hint="cs"/>
          <w:color w:val="FF0000"/>
          <w:sz w:val="28"/>
          <w:szCs w:val="28"/>
          <w:rtl/>
          <w:lang w:bidi="yi-Hebr"/>
        </w:rPr>
        <w:t>אַפּיקורסים</w:t>
      </w:r>
      <w:r w:rsidRPr="00CC15E5">
        <w:rPr>
          <w:rFonts w:asciiTheme="majorBidi" w:eastAsia="Arial Unicode MS" w:hAnsiTheme="majorBidi" w:cstheme="majorBidi"/>
          <w:sz w:val="28"/>
          <w:szCs w:val="28"/>
          <w:rtl/>
          <w:lang w:bidi="yi-Hebr"/>
        </w:rPr>
        <w:t>. דערפֿאַר האָט ער זיך ניט געקאָנט אײַנהאַלטן פֿון ב</w:t>
      </w:r>
      <w:r w:rsidRPr="00CC15E5">
        <w:rPr>
          <w:rFonts w:asciiTheme="majorBidi" w:eastAsia="Arial Unicode MS" w:hAnsiTheme="majorBidi" w:cstheme="majorBidi" w:hint="cs"/>
          <w:sz w:val="28"/>
          <w:szCs w:val="28"/>
          <w:rtl/>
          <w:lang w:bidi="yi-Hebr"/>
        </w:rPr>
        <w:t>אַ</w:t>
      </w:r>
      <w:r w:rsidRPr="00CC15E5">
        <w:rPr>
          <w:rFonts w:asciiTheme="majorBidi" w:eastAsia="Arial Unicode MS" w:hAnsiTheme="majorBidi" w:cstheme="majorBidi"/>
          <w:sz w:val="28"/>
          <w:szCs w:val="28"/>
          <w:rtl/>
          <w:lang w:bidi="yi-Hebr"/>
        </w:rPr>
        <w:t xml:space="preserve">רימען זיך מיט זײַנע קינדערס </w:t>
      </w:r>
      <w:r w:rsidR="0097376B" w:rsidRPr="0097376B">
        <w:rPr>
          <w:rFonts w:asciiTheme="majorBidi" w:eastAsia="Arial Unicode MS" w:hAnsiTheme="majorBidi" w:cstheme="majorBidi"/>
          <w:color w:val="FF0000"/>
          <w:sz w:val="28"/>
          <w:szCs w:val="28"/>
          <w:rtl/>
          <w:lang w:bidi="yi-Hebr"/>
        </w:rPr>
        <w:t>כּתבֿ</w:t>
      </w:r>
      <w:r w:rsidRPr="00CC15E5">
        <w:rPr>
          <w:rFonts w:asciiTheme="majorBidi" w:eastAsia="Arial Unicode MS" w:hAnsiTheme="majorBidi" w:cstheme="majorBidi"/>
          <w:sz w:val="28"/>
          <w:szCs w:val="28"/>
          <w:rtl/>
          <w:lang w:bidi="yi-Hebr"/>
        </w:rPr>
        <w:t>. זײַנע קינדער, האָט ער געזאָגט, שרײַבן, אַז עס לאָזט זיך אױס די װעלט.</w:t>
      </w:r>
    </w:p>
    <w:p w:rsidR="00FE52BE" w:rsidRPr="00CC15E5" w:rsidRDefault="00FE52BE" w:rsidP="00FE52BE">
      <w:pPr>
        <w:widowControl w:val="0"/>
        <w:bidi/>
        <w:ind w:firstLine="284"/>
        <w:jc w:val="both"/>
        <w:rPr>
          <w:rFonts w:asciiTheme="majorBidi" w:hAnsiTheme="majorBidi" w:cstheme="majorBidi"/>
          <w:sz w:val="28"/>
          <w:szCs w:val="28"/>
          <w:lang w:bidi="yi-Hebr"/>
        </w:rPr>
      </w:pPr>
      <w:r w:rsidRPr="00CC15E5">
        <w:rPr>
          <w:rFonts w:asciiTheme="majorBidi" w:eastAsia="Arial Unicode MS" w:hAnsiTheme="majorBidi" w:cstheme="majorBidi" w:hint="cs"/>
          <w:sz w:val="28"/>
          <w:szCs w:val="28"/>
          <w:rtl/>
          <w:lang w:bidi="yi-Hebr"/>
        </w:rPr>
        <w:t>–</w:t>
      </w:r>
      <w:r w:rsidRPr="00CC15E5">
        <w:rPr>
          <w:rFonts w:asciiTheme="majorBidi" w:eastAsia="Arial Unicode MS" w:hAnsiTheme="majorBidi" w:cstheme="majorBidi"/>
          <w:color w:val="008000"/>
          <w:sz w:val="28"/>
          <w:szCs w:val="28"/>
          <w:rtl/>
          <w:lang w:bidi="yi-Hebr"/>
        </w:rPr>
        <w:t xml:space="preserve"> אָט </w:t>
      </w:r>
      <w:r w:rsidRPr="00CC15E5">
        <w:rPr>
          <w:rFonts w:asciiTheme="majorBidi" w:eastAsia="Arial Unicode MS" w:hAnsiTheme="majorBidi" w:cstheme="majorBidi"/>
          <w:sz w:val="28"/>
          <w:szCs w:val="28"/>
          <w:rtl/>
          <w:lang w:bidi="yi-Hebr"/>
        </w:rPr>
        <w:t>דער קלײנער</w:t>
      </w:r>
      <w:r w:rsidRPr="00CC15E5">
        <w:rPr>
          <w:rFonts w:asciiTheme="majorBidi" w:eastAsia="Arial Unicode MS" w:hAnsiTheme="majorBidi" w:cstheme="majorBidi" w:hint="cs"/>
          <w:sz w:val="28"/>
          <w:szCs w:val="28"/>
          <w:rtl/>
          <w:lang w:bidi="yi-Hebr"/>
        </w:rPr>
        <w:t xml:space="preserve"> –</w:t>
      </w:r>
      <w:r w:rsidRPr="00CC15E5">
        <w:rPr>
          <w:rFonts w:asciiTheme="majorBidi" w:eastAsia="Arial Unicode MS" w:hAnsiTheme="majorBidi" w:cstheme="majorBidi"/>
          <w:sz w:val="28"/>
          <w:szCs w:val="28"/>
          <w:rtl/>
          <w:lang w:bidi="yi-Hebr"/>
        </w:rPr>
        <w:t xml:space="preserve"> האָט ער</w:t>
      </w:r>
      <w:r w:rsidRPr="00CC15E5">
        <w:rPr>
          <w:rFonts w:asciiTheme="majorBidi" w:eastAsia="Arial Unicode MS" w:hAnsiTheme="majorBidi" w:cstheme="majorBidi"/>
          <w:color w:val="auto"/>
          <w:sz w:val="28"/>
          <w:szCs w:val="28"/>
          <w:rtl/>
          <w:lang w:bidi="yi-Hebr"/>
        </w:rPr>
        <w:t xml:space="preserve"> אַ </w:t>
      </w:r>
      <w:r w:rsidRPr="00CC15E5">
        <w:rPr>
          <w:rFonts w:asciiTheme="majorBidi" w:eastAsia="Arial Unicode MS" w:hAnsiTheme="majorBidi" w:cstheme="majorBidi"/>
          <w:sz w:val="28"/>
          <w:szCs w:val="28"/>
          <w:rtl/>
          <w:lang w:bidi="yi-Hebr"/>
        </w:rPr>
        <w:t xml:space="preserve">װײַז געגעבן אַפֿן </w:t>
      </w:r>
      <w:r w:rsidR="000B3139">
        <w:rPr>
          <w:rFonts w:asciiTheme="majorBidi" w:eastAsia="Arial Unicode MS" w:hAnsiTheme="majorBidi" w:cstheme="majorBidi"/>
          <w:color w:val="FF0000"/>
          <w:sz w:val="28"/>
          <w:szCs w:val="28"/>
          <w:rtl/>
          <w:lang w:bidi="yi-Hebr"/>
        </w:rPr>
        <w:t>בעל</w:t>
      </w:r>
      <w:r w:rsidRPr="00CC15E5">
        <w:rPr>
          <w:rFonts w:asciiTheme="majorBidi" w:eastAsia="Arial Unicode MS" w:hAnsiTheme="majorBidi" w:cstheme="majorBidi"/>
          <w:color w:val="FF0000"/>
          <w:sz w:val="28"/>
          <w:szCs w:val="28"/>
          <w:rtl/>
          <w:lang w:bidi="yi-Hebr"/>
        </w:rPr>
        <w:t>־</w:t>
      </w:r>
      <w:r w:rsidR="000B3139">
        <w:rPr>
          <w:rFonts w:asciiTheme="majorBidi" w:eastAsia="Arial Unicode MS" w:hAnsiTheme="majorBidi" w:cstheme="majorBidi"/>
          <w:color w:val="FF0000"/>
          <w:sz w:val="28"/>
          <w:szCs w:val="28"/>
          <w:rtl/>
          <w:lang w:bidi="yi-Hebr"/>
        </w:rPr>
        <w:t>תּנך</w:t>
      </w:r>
      <w:r w:rsidRPr="00CC15E5">
        <w:rPr>
          <w:rFonts w:asciiTheme="majorBidi" w:eastAsia="Arial Unicode MS" w:hAnsiTheme="majorBidi" w:cstheme="majorBidi"/>
          <w:sz w:val="28"/>
          <w:szCs w:val="28"/>
          <w:rtl/>
          <w:lang w:bidi="yi-Hebr"/>
        </w:rPr>
        <w:t xml:space="preserve"> – האָט</w:t>
      </w:r>
      <w:r w:rsidRPr="00CC15E5">
        <w:rPr>
          <w:rFonts w:asciiTheme="majorBidi" w:eastAsia="Arial Unicode MS" w:hAnsiTheme="majorBidi" w:cstheme="majorBidi"/>
          <w:color w:val="auto"/>
          <w:sz w:val="28"/>
          <w:szCs w:val="28"/>
          <w:rtl/>
          <w:lang w:bidi="yi-Hebr"/>
        </w:rPr>
        <w:t xml:space="preserve"> אַ </w:t>
      </w:r>
      <w:r w:rsidRPr="00CC15E5">
        <w:rPr>
          <w:rFonts w:asciiTheme="majorBidi" w:eastAsia="Arial Unicode MS" w:hAnsiTheme="majorBidi" w:cstheme="majorBidi"/>
          <w:sz w:val="28"/>
          <w:szCs w:val="28"/>
          <w:rtl/>
          <w:lang w:bidi="yi-Hebr"/>
        </w:rPr>
        <w:t>הענטל,</w:t>
      </w:r>
      <w:r w:rsidRPr="00CC15E5">
        <w:rPr>
          <w:rFonts w:asciiTheme="majorBidi" w:eastAsia="Arial Unicode MS" w:hAnsiTheme="majorBidi" w:cstheme="majorBidi"/>
          <w:color w:val="auto"/>
          <w:sz w:val="28"/>
          <w:szCs w:val="28"/>
          <w:rtl/>
          <w:lang w:bidi="yi-Hebr"/>
        </w:rPr>
        <w:t xml:space="preserve"> אַ </w:t>
      </w:r>
      <w:r w:rsidR="00E27D9F" w:rsidRPr="00E27D9F">
        <w:rPr>
          <w:rFonts w:asciiTheme="majorBidi" w:eastAsia="Arial Unicode MS" w:hAnsiTheme="majorBidi" w:cstheme="majorBidi"/>
          <w:color w:val="FF0000"/>
          <w:sz w:val="28"/>
          <w:szCs w:val="28"/>
          <w:rtl/>
          <w:lang w:bidi="yi-Hebr"/>
        </w:rPr>
        <w:t>כּתבֿא־רבא</w:t>
      </w:r>
      <w:r w:rsidRPr="00CC15E5">
        <w:rPr>
          <w:rFonts w:asciiTheme="majorBidi" w:eastAsia="Arial Unicode MS" w:hAnsiTheme="majorBidi" w:cstheme="majorBidi"/>
          <w:sz w:val="28"/>
          <w:szCs w:val="28"/>
          <w:vertAlign w:val="superscript"/>
          <w:rtl/>
          <w:lang w:bidi="yi-Hebr"/>
        </w:rPr>
        <w:t>2</w:t>
      </w:r>
      <w:r w:rsidRPr="00CC15E5">
        <w:rPr>
          <w:rFonts w:asciiTheme="majorBidi" w:eastAsia="Arial Unicode MS" w:hAnsiTheme="majorBidi" w:cstheme="majorBidi"/>
          <w:sz w:val="28"/>
          <w:szCs w:val="28"/>
          <w:rtl/>
          <w:lang w:bidi="yi-Hebr"/>
        </w:rPr>
        <w:t>!</w:t>
      </w:r>
    </w:p>
    <w:p w:rsidR="00FE52BE" w:rsidRPr="00AC02FD" w:rsidRDefault="00FE52BE" w:rsidP="00FE52BE">
      <w:pPr>
        <w:widowControl w:val="0"/>
        <w:tabs>
          <w:tab w:val="left" w:pos="508"/>
        </w:tabs>
        <w:bidi/>
        <w:ind w:firstLine="284"/>
        <w:rPr>
          <w:rFonts w:asciiTheme="majorBidi" w:hAnsiTheme="majorBidi" w:cstheme="majorBidi"/>
          <w:sz w:val="24"/>
          <w:szCs w:val="24"/>
          <w:lang w:bidi="yi-Hebr"/>
        </w:rPr>
      </w:pPr>
      <w:r>
        <w:rPr>
          <w:rFonts w:asciiTheme="majorBidi" w:eastAsia="Arial Unicode MS" w:hAnsiTheme="majorBidi" w:cstheme="majorBidi" w:hint="cs"/>
          <w:sz w:val="24"/>
          <w:szCs w:val="24"/>
          <w:rtl/>
          <w:lang w:bidi="yi-Hebr"/>
        </w:rPr>
        <w:t>1</w:t>
      </w:r>
      <w:r w:rsidRPr="00AC02FD">
        <w:rPr>
          <w:rFonts w:asciiTheme="majorBidi" w:eastAsia="Arial Unicode MS" w:hAnsiTheme="majorBidi" w:cstheme="majorBidi"/>
          <w:sz w:val="24"/>
          <w:szCs w:val="24"/>
          <w:rtl/>
          <w:lang w:bidi="yi-Hebr"/>
        </w:rPr>
        <w:tab/>
        <w:t xml:space="preserve"> </w:t>
      </w:r>
      <w:r w:rsidR="00E74E49" w:rsidRPr="00E74E49">
        <w:rPr>
          <w:rFonts w:asciiTheme="majorBidi" w:eastAsia="Arial Unicode MS" w:hAnsiTheme="majorBidi" w:cstheme="majorBidi"/>
          <w:color w:val="FF0000"/>
          <w:sz w:val="24"/>
          <w:szCs w:val="24"/>
          <w:rtl/>
          <w:lang w:bidi="yi-Hebr"/>
        </w:rPr>
        <w:t>תּלמוד</w:t>
      </w:r>
      <w:r w:rsidRPr="00AC02FD">
        <w:rPr>
          <w:rFonts w:asciiTheme="majorBidi" w:eastAsia="Arial Unicode MS" w:hAnsiTheme="majorBidi" w:cstheme="majorBidi"/>
          <w:sz w:val="24"/>
          <w:szCs w:val="24"/>
          <w:rtl/>
          <w:lang w:bidi="yi-Hebr"/>
        </w:rPr>
        <w:t>.</w:t>
      </w:r>
    </w:p>
    <w:p w:rsidR="00FE52BE" w:rsidRPr="00AC02FD" w:rsidRDefault="00FE52BE" w:rsidP="00FE52BE">
      <w:pPr>
        <w:widowControl w:val="0"/>
        <w:tabs>
          <w:tab w:val="left" w:pos="513"/>
        </w:tabs>
        <w:bidi/>
        <w:ind w:firstLine="284"/>
        <w:rPr>
          <w:rFonts w:asciiTheme="majorBidi" w:hAnsiTheme="majorBidi" w:cstheme="majorBidi"/>
          <w:color w:val="0070C0"/>
          <w:sz w:val="32"/>
          <w:szCs w:val="32"/>
          <w:lang w:bidi="yi-Hebr"/>
        </w:rPr>
      </w:pPr>
      <w:r w:rsidRPr="00AC02FD">
        <w:rPr>
          <w:rFonts w:asciiTheme="majorBidi" w:eastAsia="Arial Unicode MS" w:hAnsiTheme="majorBidi" w:cstheme="majorBidi"/>
          <w:sz w:val="24"/>
          <w:szCs w:val="24"/>
          <w:rtl/>
          <w:lang w:bidi="yi-Hebr"/>
        </w:rPr>
        <w:t>2</w:t>
      </w:r>
      <w:r w:rsidRPr="00AC02FD">
        <w:rPr>
          <w:rFonts w:asciiTheme="majorBidi" w:eastAsia="Arial Unicode MS" w:hAnsiTheme="majorBidi" w:cstheme="majorBidi"/>
          <w:sz w:val="24"/>
          <w:szCs w:val="24"/>
          <w:rtl/>
          <w:lang w:bidi="yi-Hebr"/>
        </w:rPr>
        <w:tab/>
        <w:t xml:space="preserve"> געמײנט:</w:t>
      </w:r>
      <w:r w:rsidRPr="005E3F16">
        <w:rPr>
          <w:rFonts w:asciiTheme="majorBidi" w:eastAsia="Arial Unicode MS" w:hAnsiTheme="majorBidi" w:cstheme="majorBidi"/>
          <w:color w:val="auto"/>
          <w:sz w:val="24"/>
          <w:szCs w:val="24"/>
          <w:rtl/>
          <w:lang w:bidi="yi-Hebr"/>
        </w:rPr>
        <w:t xml:space="preserve"> אַ </w:t>
      </w:r>
      <w:r w:rsidRPr="00AC02FD">
        <w:rPr>
          <w:rFonts w:asciiTheme="majorBidi" w:eastAsia="Arial Unicode MS" w:hAnsiTheme="majorBidi" w:cstheme="majorBidi"/>
          <w:sz w:val="24"/>
          <w:szCs w:val="24"/>
          <w:rtl/>
          <w:lang w:bidi="yi-Hebr"/>
        </w:rPr>
        <w:t>שײנע ה</w:t>
      </w:r>
      <w:r>
        <w:rPr>
          <w:rFonts w:asciiTheme="majorBidi" w:eastAsia="Arial Unicode MS" w:hAnsiTheme="majorBidi" w:cstheme="majorBidi"/>
          <w:sz w:val="24"/>
          <w:szCs w:val="24"/>
          <w:rtl/>
          <w:lang w:bidi="yi-Hebr"/>
        </w:rPr>
        <w:t>אַנטשריפֿט</w:t>
      </w:r>
      <w:r w:rsidRPr="00AC02FD">
        <w:rPr>
          <w:rFonts w:asciiTheme="majorBidi" w:eastAsia="Arial Unicode MS" w:hAnsiTheme="majorBidi" w:cstheme="majorBidi"/>
          <w:sz w:val="24"/>
          <w:szCs w:val="24"/>
          <w:rtl/>
          <w:lang w:bidi="yi-Hebr"/>
        </w:rPr>
        <w:t>.</w:t>
      </w:r>
    </w:p>
    <w:p w:rsidR="00FE52BE" w:rsidRPr="00AC02FD" w:rsidRDefault="00DB57F9" w:rsidP="00FE52BE">
      <w:pPr>
        <w:widowControl w:val="0"/>
        <w:bidi/>
        <w:ind w:firstLine="284"/>
        <w:rPr>
          <w:rFonts w:asciiTheme="majorBidi" w:hAnsiTheme="majorBidi" w:cstheme="majorBidi"/>
          <w:sz w:val="32"/>
          <w:szCs w:val="32"/>
          <w:lang w:val="en-US" w:bidi="yi-Hebr"/>
        </w:rPr>
      </w:pPr>
      <w:r w:rsidRPr="00AC02FD">
        <w:rPr>
          <w:rFonts w:asciiTheme="majorBidi" w:hAnsiTheme="majorBidi" w:cstheme="majorBidi"/>
          <w:sz w:val="32"/>
          <w:szCs w:val="32"/>
          <w:lang w:bidi="yi-Hebr"/>
        </w:rPr>
        <w:fldChar w:fldCharType="begin"/>
      </w:r>
      <w:r w:rsidR="00FE52BE" w:rsidRPr="00AC02FD">
        <w:rPr>
          <w:rFonts w:asciiTheme="majorBidi" w:hAnsiTheme="majorBidi" w:cstheme="majorBidi"/>
          <w:sz w:val="32"/>
          <w:szCs w:val="32"/>
          <w:lang w:bidi="yi-Hebr"/>
        </w:rPr>
        <w:instrText xml:space="preserve"> PAGE \* MERGEFORMAT </w:instrText>
      </w:r>
      <w:r w:rsidRPr="00AC02FD">
        <w:rPr>
          <w:rFonts w:asciiTheme="majorBidi" w:hAnsiTheme="majorBidi" w:cstheme="majorBidi"/>
          <w:sz w:val="32"/>
          <w:szCs w:val="32"/>
          <w:lang w:bidi="yi-Hebr"/>
        </w:rPr>
        <w:fldChar w:fldCharType="separate"/>
      </w:r>
      <w:r w:rsidR="00FE52BE" w:rsidRPr="00AC02FD">
        <w:rPr>
          <w:rFonts w:asciiTheme="majorBidi" w:hAnsiTheme="majorBidi" w:cstheme="majorBidi"/>
          <w:sz w:val="32"/>
          <w:szCs w:val="32"/>
          <w:rtl/>
          <w:lang w:bidi="yi-Hebr"/>
        </w:rPr>
        <w:t>120</w:t>
      </w:r>
      <w:r w:rsidRPr="00AC02FD">
        <w:rPr>
          <w:rFonts w:asciiTheme="majorBidi" w:hAnsiTheme="majorBidi" w:cstheme="majorBidi"/>
          <w:sz w:val="32"/>
          <w:szCs w:val="32"/>
          <w:lang w:bidi="yi-Hebr"/>
        </w:rPr>
        <w:fldChar w:fldCharType="end"/>
      </w:r>
    </w:p>
    <w:p w:rsidR="00FE52BE" w:rsidRPr="00EC6D8B" w:rsidRDefault="00FE52BE" w:rsidP="00FE52BE">
      <w:pPr>
        <w:widowControl w:val="0"/>
        <w:numPr>
          <w:ilvl w:val="0"/>
          <w:numId w:val="1"/>
        </w:numPr>
        <w:tabs>
          <w:tab w:val="left" w:pos="711"/>
        </w:tabs>
        <w:bidi/>
        <w:ind w:firstLine="284"/>
        <w:jc w:val="both"/>
        <w:rPr>
          <w:rFonts w:asciiTheme="majorBidi" w:eastAsia="Arial Unicode MS" w:hAnsiTheme="majorBidi" w:cstheme="majorBidi"/>
          <w:sz w:val="28"/>
          <w:szCs w:val="28"/>
          <w:rtl/>
          <w:lang w:bidi="yi-Hebr"/>
        </w:rPr>
      </w:pPr>
      <w:r w:rsidRPr="00EC6D8B">
        <w:rPr>
          <w:rFonts w:asciiTheme="majorBidi" w:eastAsia="Arial Unicode MS" w:hAnsiTheme="majorBidi" w:cstheme="majorBidi" w:hint="cs"/>
          <w:sz w:val="28"/>
          <w:szCs w:val="28"/>
          <w:rtl/>
          <w:lang w:bidi="yi-Hebr"/>
        </w:rPr>
        <w:t>אַ</w:t>
      </w:r>
      <w:r w:rsidRPr="00EC6D8B">
        <w:rPr>
          <w:rFonts w:asciiTheme="majorBidi" w:eastAsia="Arial Unicode MS" w:hAnsiTheme="majorBidi" w:cstheme="majorBidi"/>
          <w:sz w:val="28"/>
          <w:szCs w:val="28"/>
          <w:rtl/>
          <w:lang w:bidi="yi-Hebr"/>
        </w:rPr>
        <w:t xml:space="preserve">נו, װײַזט נאָר </w:t>
      </w:r>
      <w:r w:rsidRPr="00EC6D8B">
        <w:rPr>
          <w:rFonts w:asciiTheme="majorBidi" w:eastAsia="Arial Unicode MS" w:hAnsiTheme="majorBidi" w:cstheme="majorBidi" w:hint="cs"/>
          <w:sz w:val="28"/>
          <w:szCs w:val="28"/>
          <w:rtl/>
          <w:lang w:bidi="yi-Hebr"/>
        </w:rPr>
        <w:t>אַ</w:t>
      </w:r>
      <w:r w:rsidRPr="00EC6D8B">
        <w:rPr>
          <w:rFonts w:asciiTheme="majorBidi" w:eastAsia="Arial Unicode MS" w:hAnsiTheme="majorBidi" w:cstheme="majorBidi"/>
          <w:sz w:val="28"/>
          <w:szCs w:val="28"/>
          <w:rtl/>
          <w:lang w:bidi="yi-Hebr"/>
        </w:rPr>
        <w:t>הער</w:t>
      </w:r>
      <w:r w:rsidRPr="00EC6D8B">
        <w:rPr>
          <w:rFonts w:asciiTheme="majorBidi" w:eastAsia="Arial Unicode MS" w:hAnsiTheme="majorBidi" w:cstheme="majorBidi"/>
          <w:color w:val="auto"/>
          <w:sz w:val="28"/>
          <w:szCs w:val="28"/>
          <w:rtl/>
          <w:lang w:bidi="yi-Hebr"/>
        </w:rPr>
        <w:t xml:space="preserve"> אַ </w:t>
      </w:r>
      <w:r w:rsidRPr="00EC6D8B">
        <w:rPr>
          <w:rFonts w:asciiTheme="majorBidi" w:eastAsia="Arial Unicode MS" w:hAnsiTheme="majorBidi" w:cstheme="majorBidi"/>
          <w:sz w:val="28"/>
          <w:szCs w:val="28"/>
          <w:rtl/>
          <w:lang w:bidi="yi-Hebr"/>
        </w:rPr>
        <w:t xml:space="preserve">טינט און </w:t>
      </w:r>
      <w:r w:rsidRPr="00EC6D8B">
        <w:rPr>
          <w:rFonts w:asciiTheme="majorBidi" w:eastAsia="Arial Unicode MS" w:hAnsiTheme="majorBidi" w:cstheme="majorBidi" w:hint="cs"/>
          <w:sz w:val="28"/>
          <w:szCs w:val="28"/>
          <w:rtl/>
          <w:lang w:bidi="yi-Hebr"/>
        </w:rPr>
        <w:t>פּ</w:t>
      </w:r>
      <w:r w:rsidRPr="00EC6D8B">
        <w:rPr>
          <w:rFonts w:asciiTheme="majorBidi" w:eastAsia="Arial Unicode MS" w:hAnsiTheme="majorBidi" w:cstheme="majorBidi"/>
          <w:sz w:val="28"/>
          <w:szCs w:val="28"/>
          <w:rtl/>
          <w:lang w:bidi="yi-Hebr"/>
        </w:rPr>
        <w:t>ע</w:t>
      </w:r>
      <w:r w:rsidRPr="00EC6D8B">
        <w:rPr>
          <w:rFonts w:asciiTheme="majorBidi" w:eastAsia="Arial Unicode MS" w:hAnsiTheme="majorBidi" w:cstheme="majorBidi" w:hint="cs"/>
          <w:sz w:val="28"/>
          <w:szCs w:val="28"/>
          <w:rtl/>
          <w:lang w:bidi="yi-Hebr"/>
        </w:rPr>
        <w:t>ן</w:t>
      </w:r>
      <w:r w:rsidRPr="00EC6D8B">
        <w:rPr>
          <w:rFonts w:asciiTheme="majorBidi" w:eastAsia="Arial Unicode MS" w:hAnsiTheme="majorBidi" w:cstheme="majorBidi"/>
          <w:sz w:val="28"/>
          <w:szCs w:val="28"/>
          <w:rtl/>
          <w:lang w:bidi="yi-Hebr"/>
        </w:rPr>
        <w:t xml:space="preserve">! – האָט דער פֿעטער </w:t>
      </w:r>
      <w:r w:rsidRPr="00EC6D8B">
        <w:rPr>
          <w:rFonts w:asciiTheme="majorBidi" w:eastAsia="Arial Unicode MS" w:hAnsiTheme="majorBidi" w:cstheme="majorBidi"/>
          <w:color w:val="FF0000"/>
          <w:sz w:val="28"/>
          <w:szCs w:val="28"/>
          <w:rtl/>
          <w:lang w:bidi="yi-Hebr"/>
        </w:rPr>
        <w:t>פּיניע</w:t>
      </w:r>
      <w:r w:rsidRPr="00EC6D8B">
        <w:rPr>
          <w:rFonts w:asciiTheme="majorBidi" w:eastAsia="Arial Unicode MS" w:hAnsiTheme="majorBidi" w:cstheme="majorBidi"/>
          <w:color w:val="auto"/>
          <w:sz w:val="28"/>
          <w:szCs w:val="28"/>
          <w:rtl/>
          <w:lang w:bidi="yi-Hebr"/>
        </w:rPr>
        <w:t xml:space="preserve"> אַ </w:t>
      </w:r>
      <w:r w:rsidRPr="00EC6D8B">
        <w:rPr>
          <w:rFonts w:asciiTheme="majorBidi" w:eastAsia="Arial Unicode MS" w:hAnsiTheme="majorBidi" w:cstheme="majorBidi"/>
          <w:sz w:val="28"/>
          <w:szCs w:val="28"/>
          <w:rtl/>
          <w:lang w:bidi="yi-Hebr"/>
        </w:rPr>
        <w:t>שאַף</w:t>
      </w:r>
      <w:r w:rsidRPr="00EC6D8B">
        <w:rPr>
          <w:rFonts w:asciiTheme="majorBidi" w:eastAsia="Arial Unicode MS" w:hAnsiTheme="majorBidi" w:cstheme="majorBidi"/>
          <w:color w:val="auto"/>
          <w:sz w:val="28"/>
          <w:szCs w:val="28"/>
          <w:rtl/>
          <w:lang w:bidi="yi-Hebr"/>
        </w:rPr>
        <w:t xml:space="preserve"> </w:t>
      </w:r>
      <w:r w:rsidRPr="00EC6D8B">
        <w:rPr>
          <w:rFonts w:asciiTheme="majorBidi" w:eastAsia="Arial Unicode MS" w:hAnsiTheme="majorBidi" w:cstheme="majorBidi"/>
          <w:sz w:val="28"/>
          <w:szCs w:val="28"/>
          <w:rtl/>
          <w:lang w:bidi="yi-Hebr"/>
        </w:rPr>
        <w:t>געגעבן און האָט פֿאַר</w:t>
      </w:r>
      <w:r w:rsidRPr="00EC6D8B">
        <w:rPr>
          <w:rFonts w:asciiTheme="majorBidi" w:eastAsia="Arial Unicode MS" w:hAnsiTheme="majorBidi" w:cstheme="majorBidi"/>
          <w:color w:val="008000"/>
          <w:sz w:val="28"/>
          <w:szCs w:val="28"/>
          <w:rtl/>
          <w:lang w:bidi="yi-Hebr"/>
        </w:rPr>
        <w:t>ק</w:t>
      </w:r>
      <w:r w:rsidRPr="00EC6D8B">
        <w:rPr>
          <w:rFonts w:asciiTheme="majorBidi" w:eastAsia="Arial Unicode MS" w:hAnsiTheme="majorBidi" w:cstheme="majorBidi" w:hint="cs"/>
          <w:color w:val="008000"/>
          <w:sz w:val="28"/>
          <w:szCs w:val="28"/>
          <w:rtl/>
          <w:lang w:bidi="yi-Hebr"/>
        </w:rPr>
        <w:t>אַ</w:t>
      </w:r>
      <w:r w:rsidRPr="00EC6D8B">
        <w:rPr>
          <w:rFonts w:asciiTheme="majorBidi" w:eastAsia="Arial Unicode MS" w:hAnsiTheme="majorBidi" w:cstheme="majorBidi"/>
          <w:color w:val="008000"/>
          <w:sz w:val="28"/>
          <w:szCs w:val="28"/>
          <w:rtl/>
          <w:lang w:bidi="yi-Hebr"/>
        </w:rPr>
        <w:t>טש</w:t>
      </w:r>
      <w:r w:rsidRPr="00EC6D8B">
        <w:rPr>
          <w:rFonts w:asciiTheme="majorBidi" w:eastAsia="Arial Unicode MS" w:hAnsiTheme="majorBidi" w:cstheme="majorBidi"/>
          <w:sz w:val="28"/>
          <w:szCs w:val="28"/>
          <w:rtl/>
          <w:lang w:bidi="yi-Hebr"/>
        </w:rPr>
        <w:t>עט די אַרבל פֿון בײדע הענט, גלײַך װי ער אַלײן באַדאַרף</w:t>
      </w:r>
      <w:r w:rsidRPr="00EC6D8B">
        <w:rPr>
          <w:rFonts w:asciiTheme="majorBidi" w:eastAsia="Arial Unicode MS" w:hAnsiTheme="majorBidi" w:cstheme="majorBidi"/>
          <w:color w:val="auto"/>
          <w:sz w:val="28"/>
          <w:szCs w:val="28"/>
          <w:rtl/>
          <w:lang w:bidi="yi-Hebr"/>
        </w:rPr>
        <w:t xml:space="preserve"> </w:t>
      </w:r>
      <w:r w:rsidRPr="00EC6D8B">
        <w:rPr>
          <w:rFonts w:asciiTheme="majorBidi" w:eastAsia="Arial Unicode MS" w:hAnsiTheme="majorBidi" w:cstheme="majorBidi"/>
          <w:sz w:val="28"/>
          <w:szCs w:val="28"/>
          <w:rtl/>
          <w:lang w:bidi="yi-Hebr"/>
        </w:rPr>
        <w:t>עפּעס טאָן אַן אַרבעט.</w:t>
      </w:r>
      <w:r w:rsidRPr="00EC6D8B">
        <w:rPr>
          <w:rFonts w:asciiTheme="majorBidi" w:eastAsia="Arial Unicode MS" w:hAnsiTheme="majorBidi" w:cstheme="majorBidi" w:hint="cs"/>
          <w:sz w:val="28"/>
          <w:szCs w:val="28"/>
          <w:rtl/>
          <w:lang w:bidi="yi-Hebr"/>
        </w:rPr>
        <w:t xml:space="preserve"> </w:t>
      </w:r>
      <w:r w:rsidRPr="00EC6D8B">
        <w:rPr>
          <w:rFonts w:asciiTheme="majorBidi" w:eastAsia="Arial Unicode MS" w:hAnsiTheme="majorBidi" w:cstheme="majorBidi"/>
          <w:sz w:val="28"/>
          <w:szCs w:val="28"/>
          <w:rtl/>
          <w:lang w:bidi="yi-Hebr"/>
        </w:rPr>
        <w:t>–</w:t>
      </w:r>
      <w:r w:rsidRPr="00EC6D8B">
        <w:rPr>
          <w:rFonts w:asciiTheme="majorBidi" w:eastAsia="Arial Unicode MS" w:hAnsiTheme="majorBidi" w:cstheme="majorBidi"/>
          <w:color w:val="auto"/>
          <w:sz w:val="28"/>
          <w:szCs w:val="28"/>
          <w:rtl/>
          <w:lang w:bidi="yi-Hebr"/>
        </w:rPr>
        <w:t xml:space="preserve"> אַ </w:t>
      </w:r>
      <w:r w:rsidRPr="00EC6D8B">
        <w:rPr>
          <w:rFonts w:asciiTheme="majorBidi" w:eastAsia="Arial Unicode MS" w:hAnsiTheme="majorBidi" w:cstheme="majorBidi"/>
          <w:sz w:val="28"/>
          <w:szCs w:val="28"/>
          <w:rtl/>
          <w:lang w:bidi="yi-Hebr"/>
        </w:rPr>
        <w:t>טינט און פּען זאָל מיר באַשאַפֿן װערן, װעלן מיר אים פֿאַרהערן שרײַבן,</w:t>
      </w:r>
      <w:r w:rsidRPr="00EC6D8B">
        <w:rPr>
          <w:rFonts w:asciiTheme="majorBidi" w:eastAsia="Arial Unicode MS" w:hAnsiTheme="majorBidi" w:cstheme="majorBidi"/>
          <w:color w:val="008000"/>
          <w:sz w:val="28"/>
          <w:szCs w:val="28"/>
          <w:rtl/>
          <w:lang w:bidi="yi-Hebr"/>
        </w:rPr>
        <w:t xml:space="preserve"> אָט </w:t>
      </w:r>
      <w:r w:rsidRPr="00EC6D8B">
        <w:rPr>
          <w:rFonts w:asciiTheme="majorBidi" w:eastAsia="Arial Unicode MS" w:hAnsiTheme="majorBidi" w:cstheme="majorBidi"/>
          <w:sz w:val="28"/>
          <w:szCs w:val="28"/>
          <w:rtl/>
          <w:lang w:bidi="yi-Hebr"/>
        </w:rPr>
        <w:t xml:space="preserve">דעם </w:t>
      </w:r>
      <w:r w:rsidRPr="00EC6D8B">
        <w:rPr>
          <w:rFonts w:asciiTheme="majorBidi" w:hAnsiTheme="majorBidi" w:cstheme="majorBidi"/>
          <w:sz w:val="28"/>
          <w:szCs w:val="28"/>
          <w:rtl/>
          <w:lang w:bidi="yi-Hebr"/>
        </w:rPr>
        <w:t>״</w:t>
      </w:r>
      <w:r w:rsidR="00E27D9F" w:rsidRPr="00E27D9F">
        <w:rPr>
          <w:rFonts w:asciiTheme="majorBidi" w:eastAsia="Arial Unicode MS" w:hAnsiTheme="majorBidi" w:cstheme="majorBidi"/>
          <w:color w:val="FF0000"/>
          <w:sz w:val="28"/>
          <w:szCs w:val="28"/>
          <w:rtl/>
          <w:lang w:bidi="yi-Hebr"/>
        </w:rPr>
        <w:t>כּתבֿא־רבא</w:t>
      </w:r>
      <w:r w:rsidRPr="00EC6D8B">
        <w:rPr>
          <w:rFonts w:asciiTheme="majorBidi" w:eastAsia="Arial Unicode MS" w:hAnsiTheme="majorBidi" w:cstheme="majorBidi"/>
          <w:sz w:val="28"/>
          <w:szCs w:val="28"/>
          <w:rtl/>
          <w:lang w:bidi="yi-Hebr"/>
        </w:rPr>
        <w:t>״. אָבער גיך! און באַלד!</w:t>
      </w:r>
    </w:p>
    <w:p w:rsidR="00FE52BE" w:rsidRPr="00EC6D8B" w:rsidRDefault="00FE52BE" w:rsidP="00FE52BE">
      <w:pPr>
        <w:widowControl w:val="0"/>
        <w:bidi/>
        <w:ind w:firstLine="284"/>
        <w:jc w:val="both"/>
        <w:rPr>
          <w:rFonts w:asciiTheme="majorBidi" w:hAnsiTheme="majorBidi" w:cstheme="majorBidi"/>
          <w:sz w:val="28"/>
          <w:szCs w:val="28"/>
          <w:lang w:bidi="yi-Hebr"/>
        </w:rPr>
      </w:pPr>
      <w:r w:rsidRPr="00EC6D8B">
        <w:rPr>
          <w:rFonts w:asciiTheme="majorBidi" w:eastAsia="Arial Unicode MS" w:hAnsiTheme="majorBidi" w:cstheme="majorBidi"/>
          <w:sz w:val="28"/>
          <w:szCs w:val="28"/>
          <w:rtl/>
          <w:lang w:bidi="yi-Hebr"/>
        </w:rPr>
        <w:t xml:space="preserve">דעם פֿעטער </w:t>
      </w:r>
      <w:r w:rsidRPr="00EC6D8B">
        <w:rPr>
          <w:rFonts w:asciiTheme="majorBidi" w:eastAsia="Arial Unicode MS" w:hAnsiTheme="majorBidi" w:cstheme="majorBidi"/>
          <w:color w:val="FF0000"/>
          <w:sz w:val="28"/>
          <w:szCs w:val="28"/>
          <w:rtl/>
          <w:lang w:bidi="yi-Hebr"/>
        </w:rPr>
        <w:t>פּיניע</w:t>
      </w:r>
      <w:r w:rsidRPr="00EC6D8B">
        <w:rPr>
          <w:rFonts w:asciiTheme="majorBidi" w:eastAsia="Arial Unicode MS" w:hAnsiTheme="majorBidi" w:cstheme="majorBidi"/>
          <w:sz w:val="28"/>
          <w:szCs w:val="28"/>
          <w:rtl/>
          <w:lang w:bidi="yi-Hebr"/>
        </w:rPr>
        <w:t>ס באַפֿעל איז געװען</w:t>
      </w:r>
      <w:r w:rsidRPr="00EC6D8B">
        <w:rPr>
          <w:rFonts w:asciiTheme="majorBidi" w:eastAsia="Arial Unicode MS" w:hAnsiTheme="majorBidi" w:cstheme="majorBidi"/>
          <w:color w:val="auto"/>
          <w:sz w:val="28"/>
          <w:szCs w:val="28"/>
          <w:rtl/>
          <w:lang w:bidi="yi-Hebr"/>
        </w:rPr>
        <w:t xml:space="preserve"> אַ </w:t>
      </w:r>
      <w:r w:rsidRPr="00EC6D8B">
        <w:rPr>
          <w:rFonts w:asciiTheme="majorBidi" w:eastAsia="Arial Unicode MS" w:hAnsiTheme="majorBidi" w:cstheme="majorBidi"/>
          <w:sz w:val="28"/>
          <w:szCs w:val="28"/>
          <w:rtl/>
          <w:lang w:bidi="yi-Hebr"/>
        </w:rPr>
        <w:t>באַפֿעל פֿון</w:t>
      </w:r>
      <w:r w:rsidRPr="00EC6D8B">
        <w:rPr>
          <w:rFonts w:asciiTheme="majorBidi" w:eastAsia="Arial Unicode MS" w:hAnsiTheme="majorBidi" w:cstheme="majorBidi"/>
          <w:color w:val="auto"/>
          <w:sz w:val="28"/>
          <w:szCs w:val="28"/>
          <w:rtl/>
          <w:lang w:bidi="yi-Hebr"/>
        </w:rPr>
        <w:t xml:space="preserve"> אַ </w:t>
      </w:r>
      <w:r w:rsidRPr="00EC6D8B">
        <w:rPr>
          <w:rFonts w:asciiTheme="majorBidi" w:eastAsia="Arial Unicode MS" w:hAnsiTheme="majorBidi" w:cstheme="majorBidi"/>
          <w:sz w:val="28"/>
          <w:szCs w:val="28"/>
          <w:rtl/>
          <w:lang w:bidi="yi-Hebr"/>
        </w:rPr>
        <w:t>שטרענגן גענעראַל, און אַלע קינדער, די ייִנגלעך מיט די מײדלעך, האָבן זיך</w:t>
      </w:r>
      <w:r w:rsidRPr="00EC6D8B">
        <w:rPr>
          <w:rFonts w:asciiTheme="majorBidi" w:eastAsia="Arial Unicode MS" w:hAnsiTheme="majorBidi" w:cstheme="majorBidi"/>
          <w:color w:val="auto"/>
          <w:sz w:val="28"/>
          <w:szCs w:val="28"/>
          <w:rtl/>
          <w:lang w:bidi="yi-Hebr"/>
        </w:rPr>
        <w:t xml:space="preserve"> אַ </w:t>
      </w:r>
      <w:r w:rsidR="005A6B8C">
        <w:rPr>
          <w:rFonts w:asciiTheme="majorBidi" w:eastAsia="Arial Unicode MS" w:hAnsiTheme="majorBidi" w:cstheme="majorBidi"/>
          <w:sz w:val="28"/>
          <w:szCs w:val="28"/>
          <w:rtl/>
          <w:lang w:bidi="yi-Hebr"/>
        </w:rPr>
        <w:t>װ</w:t>
      </w:r>
      <w:r w:rsidRPr="00EC6D8B">
        <w:rPr>
          <w:rFonts w:asciiTheme="majorBidi" w:eastAsia="Arial Unicode MS" w:hAnsiTheme="majorBidi" w:cstheme="majorBidi"/>
          <w:sz w:val="28"/>
          <w:szCs w:val="28"/>
          <w:rtl/>
          <w:lang w:bidi="yi-Hebr"/>
        </w:rPr>
        <w:t>אָר</w:t>
      </w:r>
      <w:r w:rsidRPr="00EC6D8B">
        <w:rPr>
          <w:rFonts w:asciiTheme="majorBidi" w:eastAsia="Arial Unicode MS" w:hAnsiTheme="majorBidi" w:cstheme="majorBidi"/>
          <w:color w:val="auto"/>
          <w:sz w:val="28"/>
          <w:szCs w:val="28"/>
          <w:rtl/>
          <w:lang w:bidi="yi-Hebr"/>
        </w:rPr>
        <w:t xml:space="preserve">ף </w:t>
      </w:r>
      <w:r w:rsidRPr="00EC6D8B">
        <w:rPr>
          <w:rFonts w:asciiTheme="majorBidi" w:eastAsia="Arial Unicode MS" w:hAnsiTheme="majorBidi" w:cstheme="majorBidi"/>
          <w:sz w:val="28"/>
          <w:szCs w:val="28"/>
          <w:rtl/>
          <w:lang w:bidi="yi-Hebr"/>
        </w:rPr>
        <w:t>געגעבן אין אַלע װינקעלעך נאָך</w:t>
      </w:r>
      <w:r w:rsidRPr="00EC6D8B">
        <w:rPr>
          <w:rFonts w:asciiTheme="majorBidi" w:eastAsia="Arial Unicode MS" w:hAnsiTheme="majorBidi" w:cstheme="majorBidi"/>
          <w:color w:val="auto"/>
          <w:sz w:val="28"/>
          <w:szCs w:val="28"/>
          <w:rtl/>
          <w:lang w:bidi="yi-Hebr"/>
        </w:rPr>
        <w:t xml:space="preserve"> אַ </w:t>
      </w:r>
      <w:r w:rsidRPr="00EC6D8B">
        <w:rPr>
          <w:rFonts w:asciiTheme="majorBidi" w:eastAsia="Arial Unicode MS" w:hAnsiTheme="majorBidi" w:cstheme="majorBidi"/>
          <w:sz w:val="28"/>
          <w:szCs w:val="28"/>
          <w:rtl/>
          <w:lang w:bidi="yi-Hebr"/>
        </w:rPr>
        <w:t>טינט און פּען.</w:t>
      </w:r>
    </w:p>
    <w:p w:rsidR="00FE52BE" w:rsidRPr="00EC6D8B" w:rsidRDefault="006832EB" w:rsidP="00FE52BE">
      <w:pPr>
        <w:widowControl w:val="0"/>
        <w:numPr>
          <w:ilvl w:val="0"/>
          <w:numId w:val="1"/>
        </w:numPr>
        <w:tabs>
          <w:tab w:val="left" w:pos="721"/>
        </w:tabs>
        <w:bidi/>
        <w:ind w:firstLine="284"/>
        <w:jc w:val="both"/>
        <w:rPr>
          <w:rFonts w:asciiTheme="majorBidi" w:eastAsia="Arial Unicode MS" w:hAnsiTheme="majorBidi" w:cstheme="majorBidi"/>
          <w:sz w:val="28"/>
          <w:szCs w:val="28"/>
          <w:rtl/>
          <w:lang w:bidi="yi-Hebr"/>
        </w:rPr>
      </w:pPr>
      <w:r>
        <w:rPr>
          <w:rFonts w:asciiTheme="majorBidi" w:eastAsia="Arial Unicode MS" w:hAnsiTheme="majorBidi" w:cstheme="majorBidi" w:hint="cs"/>
          <w:sz w:val="28"/>
          <w:szCs w:val="28"/>
          <w:rtl/>
          <w:lang w:bidi="yi-Hebr"/>
        </w:rPr>
        <w:t>אַ</w:t>
      </w:r>
      <w:r w:rsidR="00FE52BE" w:rsidRPr="00EC6D8B">
        <w:rPr>
          <w:rFonts w:asciiTheme="majorBidi" w:eastAsia="Arial Unicode MS" w:hAnsiTheme="majorBidi" w:cstheme="majorBidi"/>
          <w:sz w:val="28"/>
          <w:szCs w:val="28"/>
          <w:rtl/>
          <w:lang w:bidi="yi-Hebr"/>
        </w:rPr>
        <w:t xml:space="preserve"> שטיקל פּאַפּיר!– האָט אױסגעקאָמ</w:t>
      </w:r>
      <w:r w:rsidR="00FE52BE" w:rsidRPr="00EC6D8B">
        <w:rPr>
          <w:rFonts w:asciiTheme="majorBidi" w:eastAsia="Arial Unicode MS" w:hAnsiTheme="majorBidi" w:cstheme="majorBidi" w:hint="cs"/>
          <w:sz w:val="28"/>
          <w:szCs w:val="28"/>
          <w:rtl/>
          <w:lang w:bidi="yi-Hebr"/>
        </w:rPr>
        <w:t>אַ</w:t>
      </w:r>
      <w:r w:rsidR="00FE52BE" w:rsidRPr="00EC6D8B">
        <w:rPr>
          <w:rFonts w:asciiTheme="majorBidi" w:eastAsia="Arial Unicode MS" w:hAnsiTheme="majorBidi" w:cstheme="majorBidi"/>
          <w:sz w:val="28"/>
          <w:szCs w:val="28"/>
          <w:rtl/>
          <w:lang w:bidi="yi-Hebr"/>
        </w:rPr>
        <w:t>נדעװעט װידער דער גענעראַל. ס׳איז אָבער ניט געװען אינערגעץ קײן איבעריק שטיקל פּאַפּיר.</w:t>
      </w:r>
    </w:p>
    <w:p w:rsidR="00FE52BE" w:rsidRPr="00EC6D8B" w:rsidRDefault="00FE52BE" w:rsidP="0097376B">
      <w:pPr>
        <w:widowControl w:val="0"/>
        <w:numPr>
          <w:ilvl w:val="0"/>
          <w:numId w:val="1"/>
        </w:numPr>
        <w:tabs>
          <w:tab w:val="left" w:pos="716"/>
        </w:tabs>
        <w:bidi/>
        <w:ind w:firstLine="284"/>
        <w:jc w:val="both"/>
        <w:rPr>
          <w:rFonts w:asciiTheme="majorBidi" w:eastAsia="Arial Unicode MS" w:hAnsiTheme="majorBidi" w:cstheme="majorBidi"/>
          <w:sz w:val="28"/>
          <w:szCs w:val="28"/>
          <w:rtl/>
          <w:lang w:bidi="yi-Hebr"/>
        </w:rPr>
      </w:pPr>
      <w:r w:rsidRPr="00EC6D8B">
        <w:rPr>
          <w:rFonts w:asciiTheme="majorBidi" w:eastAsia="Arial Unicode MS" w:hAnsiTheme="majorBidi" w:cstheme="majorBidi"/>
          <w:sz w:val="28"/>
          <w:szCs w:val="28"/>
          <w:rtl/>
          <w:lang w:bidi="yi-Hebr"/>
        </w:rPr>
        <w:t>ש</w:t>
      </w:r>
      <w:r w:rsidRPr="00EC6D8B">
        <w:rPr>
          <w:rFonts w:asciiTheme="majorBidi" w:eastAsia="Arial Unicode MS" w:hAnsiTheme="majorBidi" w:cstheme="majorBidi" w:hint="cs"/>
          <w:sz w:val="28"/>
          <w:szCs w:val="28"/>
          <w:rtl/>
          <w:lang w:bidi="yi-Hebr"/>
        </w:rPr>
        <w:t>אַ</w:t>
      </w:r>
      <w:r w:rsidRPr="00EC6D8B">
        <w:rPr>
          <w:rFonts w:asciiTheme="majorBidi" w:eastAsia="Arial Unicode MS" w:hAnsiTheme="majorBidi" w:cstheme="majorBidi"/>
          <w:sz w:val="28"/>
          <w:szCs w:val="28"/>
          <w:rtl/>
          <w:lang w:bidi="yi-Hebr"/>
        </w:rPr>
        <w:t>ט! װײסט איר װאָס? לאָז ער אָנשרײַבן</w:t>
      </w:r>
      <w:r w:rsidRPr="00EC6D8B">
        <w:rPr>
          <w:rFonts w:asciiTheme="majorBidi" w:eastAsia="Arial Unicode MS" w:hAnsiTheme="majorBidi" w:cstheme="majorBidi"/>
          <w:color w:val="008000"/>
          <w:sz w:val="28"/>
          <w:szCs w:val="28"/>
          <w:rtl/>
          <w:lang w:bidi="yi-Hebr"/>
        </w:rPr>
        <w:t xml:space="preserve"> אָט </w:t>
      </w:r>
      <w:r w:rsidRPr="00EC6D8B">
        <w:rPr>
          <w:rFonts w:asciiTheme="majorBidi" w:eastAsia="Arial Unicode MS" w:hAnsiTheme="majorBidi" w:cstheme="majorBidi"/>
          <w:sz w:val="28"/>
          <w:szCs w:val="28"/>
          <w:rtl/>
          <w:lang w:bidi="yi-Hebr"/>
        </w:rPr>
        <w:t>דאָ אַף</w:t>
      </w:r>
      <w:r w:rsidRPr="00EC6D8B">
        <w:rPr>
          <w:rFonts w:asciiTheme="majorBidi" w:eastAsia="Arial Unicode MS" w:hAnsiTheme="majorBidi" w:cstheme="majorBidi"/>
          <w:color w:val="auto"/>
          <w:sz w:val="28"/>
          <w:szCs w:val="28"/>
          <w:rtl/>
          <w:lang w:bidi="yi-Hebr"/>
        </w:rPr>
        <w:t xml:space="preserve"> </w:t>
      </w:r>
      <w:r w:rsidRPr="00EC6D8B">
        <w:rPr>
          <w:rFonts w:asciiTheme="majorBidi" w:eastAsia="Arial Unicode MS" w:hAnsiTheme="majorBidi" w:cstheme="majorBidi"/>
          <w:sz w:val="28"/>
          <w:szCs w:val="28"/>
          <w:rtl/>
          <w:lang w:bidi="yi-Hebr"/>
        </w:rPr>
        <w:t xml:space="preserve">מײַן </w:t>
      </w:r>
      <w:r w:rsidR="0097376B" w:rsidRPr="0097376B">
        <w:rPr>
          <w:rFonts w:asciiTheme="majorBidi" w:eastAsia="Arial Unicode MS" w:hAnsiTheme="majorBidi" w:cstheme="majorBidi"/>
          <w:color w:val="FF0000"/>
          <w:sz w:val="28"/>
          <w:szCs w:val="28"/>
          <w:rtl/>
          <w:lang w:bidi="yi-Hebr"/>
        </w:rPr>
        <w:t>סידור</w:t>
      </w:r>
      <w:r w:rsidRPr="00EF64C9">
        <w:rPr>
          <w:rFonts w:asciiTheme="majorBidi" w:eastAsia="Arial Unicode MS" w:hAnsiTheme="majorBidi" w:cstheme="majorBidi"/>
          <w:color w:val="FF0000"/>
          <w:sz w:val="28"/>
          <w:szCs w:val="28"/>
          <w:rtl/>
          <w:lang w:bidi="yi-Hebr"/>
        </w:rPr>
        <w:t>ל</w:t>
      </w:r>
      <w:r w:rsidRPr="00EC6D8B">
        <w:rPr>
          <w:rFonts w:asciiTheme="majorBidi" w:eastAsia="Arial Unicode MS" w:hAnsiTheme="majorBidi" w:cstheme="majorBidi"/>
          <w:sz w:val="28"/>
          <w:szCs w:val="28"/>
          <w:rtl/>
          <w:lang w:bidi="yi-Hebr"/>
        </w:rPr>
        <w:t>.</w:t>
      </w:r>
    </w:p>
    <w:p w:rsidR="00FE52BE" w:rsidRPr="00EC6D8B" w:rsidRDefault="00FE52BE" w:rsidP="00FE52BE">
      <w:pPr>
        <w:widowControl w:val="0"/>
        <w:bidi/>
        <w:ind w:firstLine="284"/>
        <w:jc w:val="both"/>
        <w:rPr>
          <w:rFonts w:asciiTheme="majorBidi" w:hAnsiTheme="majorBidi" w:cstheme="majorBidi"/>
          <w:sz w:val="28"/>
          <w:szCs w:val="28"/>
          <w:lang w:bidi="yi-Hebr"/>
        </w:rPr>
      </w:pPr>
      <w:r w:rsidRPr="00EC6D8B">
        <w:rPr>
          <w:rFonts w:asciiTheme="majorBidi" w:eastAsia="Arial Unicode MS" w:hAnsiTheme="majorBidi" w:cstheme="majorBidi"/>
          <w:sz w:val="28"/>
          <w:szCs w:val="28"/>
          <w:rtl/>
          <w:lang w:bidi="yi-Hebr"/>
        </w:rPr>
        <w:t>אַף</w:t>
      </w:r>
      <w:r w:rsidRPr="00EC6D8B">
        <w:rPr>
          <w:rFonts w:asciiTheme="majorBidi" w:eastAsia="Arial Unicode MS" w:hAnsiTheme="majorBidi" w:cstheme="majorBidi"/>
          <w:color w:val="auto"/>
          <w:sz w:val="28"/>
          <w:szCs w:val="28"/>
          <w:rtl/>
          <w:lang w:bidi="yi-Hebr"/>
        </w:rPr>
        <w:t xml:space="preserve"> </w:t>
      </w:r>
      <w:r w:rsidRPr="00EC6D8B">
        <w:rPr>
          <w:rFonts w:asciiTheme="majorBidi" w:eastAsia="Arial Unicode MS" w:hAnsiTheme="majorBidi" w:cstheme="majorBidi"/>
          <w:sz w:val="28"/>
          <w:szCs w:val="28"/>
          <w:rtl/>
          <w:lang w:bidi="yi-Hebr"/>
        </w:rPr>
        <w:t xml:space="preserve">דער דאָזיקער </w:t>
      </w:r>
      <w:r w:rsidR="00C83869" w:rsidRPr="00C83869">
        <w:rPr>
          <w:rFonts w:asciiTheme="majorBidi" w:eastAsia="Arial Unicode MS" w:hAnsiTheme="majorBidi" w:cstheme="majorBidi"/>
          <w:color w:val="FF0000"/>
          <w:sz w:val="28"/>
          <w:szCs w:val="28"/>
          <w:rtl/>
          <w:lang w:bidi="yi-Hebr"/>
        </w:rPr>
        <w:t>המצאה</w:t>
      </w:r>
      <w:r w:rsidRPr="00EC6D8B">
        <w:rPr>
          <w:rFonts w:asciiTheme="majorBidi" w:eastAsia="Arial Unicode MS" w:hAnsiTheme="majorBidi" w:cstheme="majorBidi"/>
          <w:sz w:val="28"/>
          <w:szCs w:val="28"/>
          <w:rtl/>
          <w:lang w:bidi="yi-Hebr"/>
        </w:rPr>
        <w:t xml:space="preserve"> איז געפֿאַלן דעם פֿעטער </w:t>
      </w:r>
      <w:r w:rsidRPr="00EC6D8B">
        <w:rPr>
          <w:rFonts w:asciiTheme="majorBidi" w:eastAsia="Arial Unicode MS" w:hAnsiTheme="majorBidi" w:cstheme="majorBidi"/>
          <w:color w:val="FF0000"/>
          <w:sz w:val="28"/>
          <w:szCs w:val="28"/>
          <w:rtl/>
          <w:lang w:bidi="yi-Hebr"/>
        </w:rPr>
        <w:t>פּיניע</w:t>
      </w:r>
      <w:r w:rsidRPr="00EC6D8B">
        <w:rPr>
          <w:rFonts w:asciiTheme="majorBidi" w:eastAsia="Arial Unicode MS" w:hAnsiTheme="majorBidi" w:cstheme="majorBidi"/>
          <w:sz w:val="28"/>
          <w:szCs w:val="28"/>
          <w:rtl/>
          <w:lang w:bidi="yi-Hebr"/>
        </w:rPr>
        <w:t>ס ייִנגערער זון, איצל,</w:t>
      </w:r>
      <w:r w:rsidRPr="00EC6D8B">
        <w:rPr>
          <w:rFonts w:asciiTheme="majorBidi" w:eastAsia="Arial Unicode MS" w:hAnsiTheme="majorBidi" w:cstheme="majorBidi"/>
          <w:color w:val="auto"/>
          <w:sz w:val="28"/>
          <w:szCs w:val="28"/>
          <w:rtl/>
          <w:lang w:bidi="yi-Hebr"/>
        </w:rPr>
        <w:t xml:space="preserve"> אַ </w:t>
      </w:r>
      <w:r w:rsidRPr="00EC6D8B">
        <w:rPr>
          <w:rFonts w:asciiTheme="majorBidi" w:eastAsia="Arial Unicode MS" w:hAnsiTheme="majorBidi" w:cstheme="majorBidi"/>
          <w:color w:val="008000"/>
          <w:sz w:val="28"/>
          <w:szCs w:val="28"/>
          <w:rtl/>
          <w:lang w:bidi="yi-Hebr"/>
        </w:rPr>
        <w:t>טשיקאַװע</w:t>
      </w:r>
      <w:r w:rsidRPr="00EC6D8B">
        <w:rPr>
          <w:rFonts w:asciiTheme="majorBidi" w:eastAsia="Arial Unicode MS" w:hAnsiTheme="majorBidi" w:cstheme="majorBidi"/>
          <w:sz w:val="28"/>
          <w:szCs w:val="28"/>
          <w:rtl/>
          <w:lang w:bidi="yi-Hebr"/>
        </w:rPr>
        <w:t xml:space="preserve"> </w:t>
      </w:r>
      <w:r w:rsidR="000C38B5">
        <w:rPr>
          <w:rFonts w:asciiTheme="majorBidi" w:eastAsia="Arial Unicode MS" w:hAnsiTheme="majorBidi" w:cstheme="majorBidi"/>
          <w:color w:val="FF0000"/>
          <w:sz w:val="28"/>
          <w:szCs w:val="28"/>
          <w:rtl/>
          <w:lang w:bidi="yi-Hebr"/>
        </w:rPr>
        <w:t>בחור</w:t>
      </w:r>
      <w:r w:rsidRPr="00EC6D8B">
        <w:rPr>
          <w:rFonts w:asciiTheme="majorBidi" w:eastAsia="Arial Unicode MS" w:hAnsiTheme="majorBidi" w:cstheme="majorBidi"/>
          <w:sz w:val="28"/>
          <w:szCs w:val="28"/>
          <w:rtl/>
          <w:lang w:bidi="yi-Hebr"/>
        </w:rPr>
        <w:t>ל מיט</w:t>
      </w:r>
      <w:r w:rsidRPr="00EC6D8B">
        <w:rPr>
          <w:rFonts w:asciiTheme="majorBidi" w:eastAsia="Arial Unicode MS" w:hAnsiTheme="majorBidi" w:cstheme="majorBidi"/>
          <w:color w:val="auto"/>
          <w:sz w:val="28"/>
          <w:szCs w:val="28"/>
          <w:rtl/>
          <w:lang w:bidi="yi-Hebr"/>
        </w:rPr>
        <w:t xml:space="preserve"> אַ </w:t>
      </w:r>
      <w:r w:rsidRPr="00EC6D8B">
        <w:rPr>
          <w:rFonts w:asciiTheme="majorBidi" w:eastAsia="Arial Unicode MS" w:hAnsiTheme="majorBidi" w:cstheme="majorBidi"/>
          <w:sz w:val="28"/>
          <w:szCs w:val="28"/>
          <w:rtl/>
          <w:lang w:bidi="yi-Hebr"/>
        </w:rPr>
        <w:t>שפּיצעכיק קעפּל און מיט</w:t>
      </w:r>
      <w:r w:rsidRPr="00EC6D8B">
        <w:rPr>
          <w:rFonts w:asciiTheme="majorBidi" w:eastAsia="Arial Unicode MS" w:hAnsiTheme="majorBidi" w:cstheme="majorBidi"/>
          <w:color w:val="auto"/>
          <w:sz w:val="28"/>
          <w:szCs w:val="28"/>
          <w:rtl/>
          <w:lang w:bidi="yi-Hebr"/>
        </w:rPr>
        <w:t xml:space="preserve"> אַ </w:t>
      </w:r>
      <w:r w:rsidRPr="00EC6D8B">
        <w:rPr>
          <w:rFonts w:asciiTheme="majorBidi" w:eastAsia="Arial Unicode MS" w:hAnsiTheme="majorBidi" w:cstheme="majorBidi"/>
          <w:sz w:val="28"/>
          <w:szCs w:val="28"/>
          <w:rtl/>
          <w:lang w:bidi="yi-Hebr"/>
        </w:rPr>
        <w:t>לאַנג נעזל.</w:t>
      </w:r>
    </w:p>
    <w:p w:rsidR="00FE52BE" w:rsidRPr="00EC6D8B" w:rsidRDefault="00FE52BE" w:rsidP="00FE52BE">
      <w:pPr>
        <w:widowControl w:val="0"/>
        <w:numPr>
          <w:ilvl w:val="0"/>
          <w:numId w:val="1"/>
        </w:numPr>
        <w:tabs>
          <w:tab w:val="left" w:pos="698"/>
        </w:tabs>
        <w:bidi/>
        <w:ind w:firstLine="284"/>
        <w:jc w:val="both"/>
        <w:rPr>
          <w:rFonts w:asciiTheme="majorBidi" w:eastAsia="Arial Unicode MS" w:hAnsiTheme="majorBidi" w:cstheme="majorBidi"/>
          <w:sz w:val="28"/>
          <w:szCs w:val="28"/>
          <w:rtl/>
          <w:lang w:bidi="yi-Hebr"/>
        </w:rPr>
      </w:pPr>
      <w:r w:rsidRPr="00EC6D8B">
        <w:rPr>
          <w:rFonts w:asciiTheme="majorBidi" w:eastAsia="Arial Unicode MS" w:hAnsiTheme="majorBidi" w:cstheme="majorBidi"/>
          <w:sz w:val="28"/>
          <w:szCs w:val="28"/>
          <w:rtl/>
          <w:lang w:bidi="yi-Hebr"/>
        </w:rPr>
        <w:t xml:space="preserve">נעם שרײַב! – האָט דער </w:t>
      </w:r>
      <w:r w:rsidRPr="00EC6D8B">
        <w:rPr>
          <w:rFonts w:asciiTheme="majorBidi" w:eastAsia="Arial Unicode MS" w:hAnsiTheme="majorBidi" w:cstheme="majorBidi"/>
          <w:color w:val="008000"/>
          <w:sz w:val="28"/>
          <w:szCs w:val="28"/>
          <w:rtl/>
          <w:lang w:bidi="yi-Hebr"/>
        </w:rPr>
        <w:t>טאַטע</w:t>
      </w:r>
      <w:r w:rsidRPr="00EC6D8B">
        <w:rPr>
          <w:rFonts w:asciiTheme="majorBidi" w:eastAsia="Arial Unicode MS" w:hAnsiTheme="majorBidi" w:cstheme="majorBidi"/>
          <w:sz w:val="28"/>
          <w:szCs w:val="28"/>
          <w:rtl/>
          <w:lang w:bidi="yi-Hebr"/>
        </w:rPr>
        <w:t xml:space="preserve"> ב</w:t>
      </w:r>
      <w:r w:rsidRPr="00EC6D8B">
        <w:rPr>
          <w:rFonts w:asciiTheme="majorBidi" w:eastAsia="Arial Unicode MS" w:hAnsiTheme="majorBidi" w:cstheme="majorBidi" w:hint="cs"/>
          <w:sz w:val="28"/>
          <w:szCs w:val="28"/>
          <w:rtl/>
          <w:lang w:bidi="yi-Hebr"/>
        </w:rPr>
        <w:t>אַ</w:t>
      </w:r>
      <w:r w:rsidRPr="00EC6D8B">
        <w:rPr>
          <w:rFonts w:asciiTheme="majorBidi" w:eastAsia="Arial Unicode MS" w:hAnsiTheme="majorBidi" w:cstheme="majorBidi"/>
          <w:sz w:val="28"/>
          <w:szCs w:val="28"/>
          <w:rtl/>
          <w:lang w:bidi="yi-Hebr"/>
        </w:rPr>
        <w:t xml:space="preserve">פֿױלן צו זײַן </w:t>
      </w:r>
      <w:r w:rsidRPr="00EC6D8B">
        <w:rPr>
          <w:rFonts w:asciiTheme="majorBidi" w:hAnsiTheme="majorBidi" w:cstheme="majorBidi"/>
          <w:color w:val="auto"/>
          <w:sz w:val="28"/>
          <w:szCs w:val="28"/>
          <w:rtl/>
          <w:lang w:bidi="yi-Hebr"/>
        </w:rPr>
        <w:t>״</w:t>
      </w:r>
      <w:r w:rsidR="000B3139">
        <w:rPr>
          <w:rFonts w:asciiTheme="majorBidi" w:eastAsia="Arial Unicode MS" w:hAnsiTheme="majorBidi" w:cstheme="majorBidi"/>
          <w:color w:val="FF0000"/>
          <w:sz w:val="28"/>
          <w:szCs w:val="28"/>
          <w:rtl/>
          <w:lang w:bidi="yi-Hebr"/>
        </w:rPr>
        <w:t>בעל</w:t>
      </w:r>
      <w:r w:rsidRPr="00EC6D8B">
        <w:rPr>
          <w:rFonts w:asciiTheme="majorBidi" w:eastAsia="Arial Unicode MS" w:hAnsiTheme="majorBidi" w:cstheme="majorBidi"/>
          <w:color w:val="FF0000"/>
          <w:sz w:val="28"/>
          <w:szCs w:val="28"/>
          <w:rtl/>
          <w:lang w:bidi="yi-Hebr"/>
        </w:rPr>
        <w:t>־</w:t>
      </w:r>
      <w:r w:rsidR="000B3139">
        <w:rPr>
          <w:rFonts w:asciiTheme="majorBidi" w:eastAsia="Arial Unicode MS" w:hAnsiTheme="majorBidi" w:cstheme="majorBidi"/>
          <w:color w:val="FF0000"/>
          <w:sz w:val="28"/>
          <w:szCs w:val="28"/>
          <w:rtl/>
          <w:lang w:bidi="yi-Hebr"/>
        </w:rPr>
        <w:t>תּנך</w:t>
      </w:r>
      <w:r w:rsidRPr="00EC6D8B">
        <w:rPr>
          <w:rFonts w:asciiTheme="majorBidi" w:eastAsia="Arial Unicode MS" w:hAnsiTheme="majorBidi" w:cstheme="majorBidi"/>
          <w:sz w:val="28"/>
          <w:szCs w:val="28"/>
          <w:rtl/>
          <w:lang w:bidi="yi-Hebr"/>
        </w:rPr>
        <w:t>״.</w:t>
      </w:r>
    </w:p>
    <w:p w:rsidR="00FE52BE" w:rsidRPr="00EC6D8B" w:rsidRDefault="00FE52BE" w:rsidP="00FE52BE">
      <w:pPr>
        <w:widowControl w:val="0"/>
        <w:numPr>
          <w:ilvl w:val="0"/>
          <w:numId w:val="1"/>
        </w:numPr>
        <w:tabs>
          <w:tab w:val="left" w:pos="698"/>
        </w:tabs>
        <w:bidi/>
        <w:ind w:firstLine="284"/>
        <w:jc w:val="both"/>
        <w:rPr>
          <w:rFonts w:asciiTheme="majorBidi" w:eastAsia="Arial Unicode MS" w:hAnsiTheme="majorBidi" w:cstheme="majorBidi"/>
          <w:sz w:val="28"/>
          <w:szCs w:val="28"/>
          <w:rtl/>
          <w:lang w:bidi="yi-Hebr"/>
        </w:rPr>
      </w:pPr>
      <w:r w:rsidRPr="00EC6D8B">
        <w:rPr>
          <w:rFonts w:asciiTheme="majorBidi" w:eastAsia="Arial Unicode MS" w:hAnsiTheme="majorBidi" w:cstheme="majorBidi"/>
          <w:sz w:val="28"/>
          <w:szCs w:val="28"/>
          <w:rtl/>
          <w:lang w:bidi="yi-Hebr"/>
        </w:rPr>
        <w:t>װאָס זאָל איך שרײַבן?</w:t>
      </w:r>
    </w:p>
    <w:p w:rsidR="00FE52BE" w:rsidRPr="00EC6D8B" w:rsidRDefault="00FE52BE" w:rsidP="00FE52BE">
      <w:pPr>
        <w:widowControl w:val="0"/>
        <w:numPr>
          <w:ilvl w:val="0"/>
          <w:numId w:val="1"/>
        </w:numPr>
        <w:tabs>
          <w:tab w:val="left" w:pos="712"/>
        </w:tabs>
        <w:bidi/>
        <w:ind w:firstLine="284"/>
        <w:jc w:val="both"/>
        <w:rPr>
          <w:rFonts w:asciiTheme="majorBidi" w:eastAsia="Arial Unicode MS" w:hAnsiTheme="majorBidi" w:cstheme="majorBidi"/>
          <w:sz w:val="28"/>
          <w:szCs w:val="28"/>
          <w:rtl/>
          <w:lang w:bidi="yi-Hebr"/>
        </w:rPr>
      </w:pPr>
      <w:r w:rsidRPr="00EC6D8B">
        <w:rPr>
          <w:rFonts w:asciiTheme="majorBidi" w:eastAsia="Arial Unicode MS" w:hAnsiTheme="majorBidi" w:cstheme="majorBidi"/>
          <w:sz w:val="28"/>
          <w:szCs w:val="28"/>
          <w:rtl/>
          <w:lang w:bidi="yi-Hebr"/>
        </w:rPr>
        <w:t>שרײַב װאָס דו װילסט.</w:t>
      </w:r>
    </w:p>
    <w:p w:rsidR="00FE52BE" w:rsidRPr="00EC6D8B" w:rsidRDefault="00FE52BE" w:rsidP="00FE52BE">
      <w:pPr>
        <w:widowControl w:val="0"/>
        <w:bidi/>
        <w:ind w:firstLine="284"/>
        <w:jc w:val="both"/>
        <w:rPr>
          <w:rFonts w:asciiTheme="majorBidi" w:hAnsiTheme="majorBidi" w:cstheme="majorBidi"/>
          <w:sz w:val="28"/>
          <w:szCs w:val="28"/>
          <w:lang w:bidi="yi-Hebr"/>
        </w:rPr>
      </w:pPr>
      <w:r w:rsidRPr="00EC6D8B">
        <w:rPr>
          <w:rFonts w:asciiTheme="majorBidi" w:eastAsia="Arial Unicode MS" w:hAnsiTheme="majorBidi" w:cstheme="majorBidi"/>
          <w:sz w:val="28"/>
          <w:szCs w:val="28"/>
          <w:rtl/>
          <w:lang w:bidi="yi-Hebr"/>
        </w:rPr>
        <w:t xml:space="preserve">אײַנגעטונקען די פּען, האָט דער </w:t>
      </w:r>
      <w:r w:rsidR="000B3139">
        <w:rPr>
          <w:rFonts w:asciiTheme="majorBidi" w:eastAsia="Arial Unicode MS" w:hAnsiTheme="majorBidi" w:cstheme="majorBidi"/>
          <w:color w:val="FF0000"/>
          <w:sz w:val="28"/>
          <w:szCs w:val="28"/>
          <w:rtl/>
          <w:lang w:bidi="yi-Hebr"/>
        </w:rPr>
        <w:t>בעל</w:t>
      </w:r>
      <w:r w:rsidRPr="00EC6D8B">
        <w:rPr>
          <w:rFonts w:asciiTheme="majorBidi" w:eastAsia="Arial Unicode MS" w:hAnsiTheme="majorBidi" w:cstheme="majorBidi"/>
          <w:color w:val="FF0000"/>
          <w:sz w:val="28"/>
          <w:szCs w:val="28"/>
          <w:rtl/>
          <w:lang w:bidi="yi-Hebr"/>
        </w:rPr>
        <w:t>־</w:t>
      </w:r>
      <w:r w:rsidR="000B3139">
        <w:rPr>
          <w:rFonts w:asciiTheme="majorBidi" w:eastAsia="Arial Unicode MS" w:hAnsiTheme="majorBidi" w:cstheme="majorBidi"/>
          <w:color w:val="FF0000"/>
          <w:sz w:val="28"/>
          <w:szCs w:val="28"/>
          <w:rtl/>
          <w:lang w:bidi="yi-Hebr"/>
        </w:rPr>
        <w:t>תּנך</w:t>
      </w:r>
      <w:r w:rsidRPr="00EC6D8B">
        <w:rPr>
          <w:rFonts w:asciiTheme="majorBidi" w:eastAsia="Arial Unicode MS" w:hAnsiTheme="majorBidi" w:cstheme="majorBidi"/>
          <w:sz w:val="28"/>
          <w:szCs w:val="28"/>
          <w:rtl/>
          <w:lang w:bidi="yi-Hebr"/>
        </w:rPr>
        <w:t>, אָדער דער ״</w:t>
      </w:r>
      <w:r w:rsidR="00E27D9F" w:rsidRPr="00E27D9F">
        <w:rPr>
          <w:rFonts w:asciiTheme="majorBidi" w:eastAsia="Arial Unicode MS" w:hAnsiTheme="majorBidi" w:cstheme="majorBidi"/>
          <w:color w:val="FF0000"/>
          <w:sz w:val="28"/>
          <w:szCs w:val="28"/>
          <w:rtl/>
          <w:lang w:bidi="yi-Hebr"/>
        </w:rPr>
        <w:t>כּתבֿא־רבא</w:t>
      </w:r>
      <w:r w:rsidRPr="00EC6D8B">
        <w:rPr>
          <w:rFonts w:asciiTheme="majorBidi" w:eastAsia="Arial Unicode MS" w:hAnsiTheme="majorBidi" w:cstheme="majorBidi"/>
          <w:sz w:val="28"/>
          <w:szCs w:val="28"/>
          <w:rtl/>
          <w:lang w:bidi="yi-Hebr"/>
        </w:rPr>
        <w:t>״,</w:t>
      </w:r>
      <w:r w:rsidRPr="00EC6D8B">
        <w:rPr>
          <w:rFonts w:asciiTheme="majorBidi" w:eastAsia="Arial Unicode MS" w:hAnsiTheme="majorBidi" w:cstheme="majorBidi"/>
          <w:color w:val="auto"/>
          <w:sz w:val="28"/>
          <w:szCs w:val="28"/>
          <w:rtl/>
          <w:lang w:bidi="yi-Hebr"/>
        </w:rPr>
        <w:t xml:space="preserve"> אַ </w:t>
      </w:r>
      <w:r w:rsidRPr="00EC6D8B">
        <w:rPr>
          <w:rFonts w:asciiTheme="majorBidi" w:eastAsia="Arial Unicode MS" w:hAnsiTheme="majorBidi" w:cstheme="majorBidi"/>
          <w:sz w:val="28"/>
          <w:szCs w:val="28"/>
          <w:rtl/>
          <w:lang w:bidi="yi-Hebr"/>
        </w:rPr>
        <w:t>ביסל</w:t>
      </w:r>
      <w:r w:rsidRPr="00EC6D8B">
        <w:rPr>
          <w:rFonts w:asciiTheme="majorBidi" w:eastAsia="Arial Unicode MS" w:hAnsiTheme="majorBidi" w:cstheme="majorBidi"/>
          <w:color w:val="auto"/>
          <w:sz w:val="28"/>
          <w:szCs w:val="28"/>
          <w:rtl/>
          <w:lang w:bidi="yi-Hebr"/>
        </w:rPr>
        <w:t xml:space="preserve"> אַ </w:t>
      </w:r>
      <w:r w:rsidRPr="00EC6D8B">
        <w:rPr>
          <w:rFonts w:asciiTheme="majorBidi" w:eastAsia="Arial Unicode MS" w:hAnsiTheme="majorBidi" w:cstheme="majorBidi"/>
          <w:sz w:val="28"/>
          <w:szCs w:val="28"/>
          <w:rtl/>
          <w:lang w:bidi="yi-Hebr"/>
        </w:rPr>
        <w:t xml:space="preserve">טראַכט געגעבן, ניט געהאַט װאָס צו שרײַבן, </w:t>
      </w:r>
      <w:r w:rsidRPr="00EC6D8B">
        <w:rPr>
          <w:rFonts w:asciiTheme="majorBidi" w:eastAsia="Arial Unicode MS" w:hAnsiTheme="majorBidi" w:cstheme="majorBidi"/>
          <w:color w:val="008000"/>
          <w:sz w:val="28"/>
          <w:szCs w:val="28"/>
          <w:rtl/>
          <w:lang w:bidi="yi-Hebr"/>
        </w:rPr>
        <w:t>כאָטש</w:t>
      </w:r>
      <w:r w:rsidRPr="00EC6D8B">
        <w:rPr>
          <w:rFonts w:asciiTheme="majorBidi" w:eastAsia="Arial Unicode MS" w:hAnsiTheme="majorBidi" w:cstheme="majorBidi"/>
          <w:sz w:val="28"/>
          <w:szCs w:val="28"/>
          <w:rtl/>
          <w:lang w:bidi="yi-Hebr"/>
        </w:rPr>
        <w:t xml:space="preserve"> טו זיך אָן</w:t>
      </w:r>
      <w:r w:rsidRPr="00EC6D8B">
        <w:rPr>
          <w:rFonts w:asciiTheme="majorBidi" w:eastAsia="Arial Unicode MS" w:hAnsiTheme="majorBidi" w:cstheme="majorBidi"/>
          <w:color w:val="auto"/>
          <w:sz w:val="28"/>
          <w:szCs w:val="28"/>
          <w:rtl/>
          <w:lang w:bidi="yi-Hebr"/>
        </w:rPr>
        <w:t xml:space="preserve"> אַ </w:t>
      </w:r>
      <w:r w:rsidR="008175D5" w:rsidRPr="008175D5">
        <w:rPr>
          <w:rFonts w:asciiTheme="majorBidi" w:eastAsia="Arial Unicode MS" w:hAnsiTheme="majorBidi" w:cstheme="majorBidi"/>
          <w:color w:val="FF0000"/>
          <w:sz w:val="28"/>
          <w:szCs w:val="28"/>
          <w:rtl/>
          <w:lang w:bidi="yi-Hebr"/>
        </w:rPr>
        <w:t>מעשׂה</w:t>
      </w:r>
      <w:r w:rsidRPr="00EC6D8B">
        <w:rPr>
          <w:rFonts w:asciiTheme="majorBidi" w:eastAsia="Arial Unicode MS" w:hAnsiTheme="majorBidi" w:cstheme="majorBidi"/>
          <w:sz w:val="28"/>
          <w:szCs w:val="28"/>
          <w:rtl/>
          <w:lang w:bidi="yi-Hebr"/>
        </w:rPr>
        <w:t xml:space="preserve">! דעם פֿעטער </w:t>
      </w:r>
      <w:r w:rsidRPr="00EC6D8B">
        <w:rPr>
          <w:rFonts w:asciiTheme="majorBidi" w:eastAsia="Arial Unicode MS" w:hAnsiTheme="majorBidi" w:cstheme="majorBidi"/>
          <w:color w:val="FF0000"/>
          <w:sz w:val="28"/>
          <w:szCs w:val="28"/>
          <w:rtl/>
          <w:lang w:bidi="yi-Hebr"/>
        </w:rPr>
        <w:t>פּיניע</w:t>
      </w:r>
      <w:r w:rsidRPr="00EC6D8B">
        <w:rPr>
          <w:rFonts w:asciiTheme="majorBidi" w:eastAsia="Arial Unicode MS" w:hAnsiTheme="majorBidi" w:cstheme="majorBidi"/>
          <w:sz w:val="28"/>
          <w:szCs w:val="28"/>
          <w:rtl/>
          <w:lang w:bidi="yi-Hebr"/>
        </w:rPr>
        <w:t xml:space="preserve">ס הױזגעזינד האָט שױן </w:t>
      </w:r>
      <w:r w:rsidR="009634B2">
        <w:rPr>
          <w:rFonts w:asciiTheme="majorBidi" w:eastAsia="Arial Unicode MS" w:hAnsiTheme="majorBidi" w:cstheme="majorBidi"/>
          <w:color w:val="FF0000"/>
          <w:sz w:val="28"/>
          <w:szCs w:val="28"/>
          <w:rtl/>
          <w:lang w:bidi="yi-Hebr"/>
        </w:rPr>
        <w:t>מסתּמא</w:t>
      </w:r>
      <w:r w:rsidRPr="00EC6D8B">
        <w:rPr>
          <w:rFonts w:asciiTheme="majorBidi" w:eastAsia="Arial Unicode MS" w:hAnsiTheme="majorBidi" w:cstheme="majorBidi"/>
          <w:sz w:val="28"/>
          <w:szCs w:val="28"/>
          <w:rtl/>
          <w:lang w:bidi="yi-Hebr"/>
        </w:rPr>
        <w:t xml:space="preserve"> איבערגעטראַכט, אַז דער ״</w:t>
      </w:r>
      <w:r w:rsidR="00E27D9F" w:rsidRPr="00E27D9F">
        <w:rPr>
          <w:rFonts w:asciiTheme="majorBidi" w:eastAsia="Arial Unicode MS" w:hAnsiTheme="majorBidi" w:cstheme="majorBidi"/>
          <w:color w:val="FF0000"/>
          <w:sz w:val="28"/>
          <w:szCs w:val="28"/>
          <w:rtl/>
          <w:lang w:bidi="yi-Hebr"/>
        </w:rPr>
        <w:t>כּתבֿא־רבא</w:t>
      </w:r>
      <w:r w:rsidRPr="00EC6D8B">
        <w:rPr>
          <w:rFonts w:asciiTheme="majorBidi" w:eastAsia="Arial Unicode MS" w:hAnsiTheme="majorBidi" w:cstheme="majorBidi"/>
          <w:sz w:val="28"/>
          <w:szCs w:val="28"/>
          <w:rtl/>
          <w:lang w:bidi="yi-Hebr"/>
        </w:rPr>
        <w:t xml:space="preserve">״ קאָן שרײַבן נאָר דעמלט, װען מע זעט ניט. נאָר דאָ איז אים געקומען אַפֿן </w:t>
      </w:r>
      <w:r w:rsidR="006555F5">
        <w:rPr>
          <w:rFonts w:asciiTheme="majorBidi" w:eastAsia="Arial Unicode MS" w:hAnsiTheme="majorBidi" w:cstheme="majorBidi"/>
          <w:color w:val="FF0000"/>
          <w:sz w:val="28"/>
          <w:szCs w:val="28"/>
          <w:rtl/>
          <w:lang w:bidi="yi-Hebr"/>
        </w:rPr>
        <w:t>זכּרון</w:t>
      </w:r>
      <w:r w:rsidRPr="00EC6D8B">
        <w:rPr>
          <w:rFonts w:asciiTheme="majorBidi" w:eastAsia="Arial Unicode MS" w:hAnsiTheme="majorBidi" w:cstheme="majorBidi"/>
          <w:sz w:val="28"/>
          <w:szCs w:val="28"/>
          <w:rtl/>
          <w:lang w:bidi="yi-Hebr"/>
        </w:rPr>
        <w:t xml:space="preserve"> דאָס, װאָס </w:t>
      </w:r>
      <w:r w:rsidR="000C38B5">
        <w:rPr>
          <w:rFonts w:asciiTheme="majorBidi" w:eastAsia="Arial Unicode MS" w:hAnsiTheme="majorBidi" w:cstheme="majorBidi"/>
          <w:color w:val="FF0000"/>
          <w:sz w:val="28"/>
          <w:szCs w:val="28"/>
          <w:rtl/>
          <w:lang w:bidi="yi-Hebr"/>
        </w:rPr>
        <w:t>כּמעט</w:t>
      </w:r>
      <w:r w:rsidRPr="00EC6D8B">
        <w:rPr>
          <w:rFonts w:asciiTheme="majorBidi" w:eastAsia="Arial Unicode MS" w:hAnsiTheme="majorBidi" w:cstheme="majorBidi"/>
          <w:sz w:val="28"/>
          <w:szCs w:val="28"/>
          <w:rtl/>
          <w:lang w:bidi="yi-Hebr"/>
        </w:rPr>
        <w:t xml:space="preserve"> אַף</w:t>
      </w:r>
      <w:r w:rsidRPr="00EC6D8B">
        <w:rPr>
          <w:rFonts w:asciiTheme="majorBidi" w:eastAsia="Arial Unicode MS" w:hAnsiTheme="majorBidi" w:cstheme="majorBidi"/>
          <w:color w:val="auto"/>
          <w:sz w:val="28"/>
          <w:szCs w:val="28"/>
          <w:rtl/>
          <w:lang w:bidi="yi-Hebr"/>
        </w:rPr>
        <w:t xml:space="preserve"> </w:t>
      </w:r>
      <w:r w:rsidRPr="00EC6D8B">
        <w:rPr>
          <w:rFonts w:asciiTheme="majorBidi" w:eastAsia="Arial Unicode MS" w:hAnsiTheme="majorBidi" w:cstheme="majorBidi"/>
          <w:sz w:val="28"/>
          <w:szCs w:val="28"/>
          <w:rtl/>
          <w:lang w:bidi="yi-Hebr"/>
        </w:rPr>
        <w:t xml:space="preserve">יעדן ייִדישן </w:t>
      </w:r>
      <w:r w:rsidR="0097376B" w:rsidRPr="0097376B">
        <w:rPr>
          <w:rFonts w:asciiTheme="majorBidi" w:eastAsia="Arial Unicode MS" w:hAnsiTheme="majorBidi" w:cstheme="majorBidi"/>
          <w:color w:val="FF0000"/>
          <w:sz w:val="28"/>
          <w:szCs w:val="28"/>
          <w:rtl/>
          <w:lang w:bidi="yi-Hebr"/>
        </w:rPr>
        <w:t>ספֿר</w:t>
      </w:r>
      <w:r w:rsidRPr="00EC6D8B">
        <w:rPr>
          <w:rFonts w:asciiTheme="majorBidi" w:eastAsia="Arial Unicode MS" w:hAnsiTheme="majorBidi" w:cstheme="majorBidi"/>
          <w:sz w:val="28"/>
          <w:szCs w:val="28"/>
          <w:rtl/>
          <w:lang w:bidi="yi-Hebr"/>
        </w:rPr>
        <w:t xml:space="preserve"> פֿלעגט יענע יאָרן שטײן געשריבן, און </w:t>
      </w:r>
      <w:r>
        <w:rPr>
          <w:rFonts w:asciiTheme="majorBidi" w:eastAsia="Arial Unicode MS" w:hAnsiTheme="majorBidi" w:cstheme="majorBidi"/>
          <w:color w:val="FF0000"/>
          <w:sz w:val="28"/>
          <w:szCs w:val="28"/>
          <w:rtl/>
          <w:lang w:bidi="yi-Hebr"/>
        </w:rPr>
        <w:t>שלום</w:t>
      </w:r>
      <w:r w:rsidRPr="00EC6D8B">
        <w:rPr>
          <w:rFonts w:asciiTheme="majorBidi" w:eastAsia="Arial Unicode MS" w:hAnsiTheme="majorBidi" w:cstheme="majorBidi"/>
          <w:sz w:val="28"/>
          <w:szCs w:val="28"/>
          <w:rtl/>
          <w:lang w:bidi="yi-Hebr"/>
        </w:rPr>
        <w:t xml:space="preserve"> האָט פֿאַרק</w:t>
      </w:r>
      <w:r>
        <w:rPr>
          <w:rFonts w:asciiTheme="majorBidi" w:eastAsia="Arial Unicode MS" w:hAnsiTheme="majorBidi" w:cstheme="majorBidi"/>
          <w:sz w:val="28"/>
          <w:szCs w:val="28"/>
          <w:rtl/>
          <w:lang w:bidi="yi-Hebr"/>
        </w:rPr>
        <w:t>אַט</w:t>
      </w:r>
      <w:r w:rsidRPr="00EC6D8B">
        <w:rPr>
          <w:rFonts w:asciiTheme="majorBidi" w:eastAsia="Arial Unicode MS" w:hAnsiTheme="majorBidi" w:cstheme="majorBidi"/>
          <w:sz w:val="28"/>
          <w:szCs w:val="28"/>
          <w:rtl/>
          <w:lang w:bidi="yi-Hebr"/>
        </w:rPr>
        <w:t>שעט דעם אַרבל, געגעבן</w:t>
      </w:r>
      <w:r w:rsidRPr="00EC6D8B">
        <w:rPr>
          <w:rFonts w:asciiTheme="majorBidi" w:eastAsia="Arial Unicode MS" w:hAnsiTheme="majorBidi" w:cstheme="majorBidi"/>
          <w:color w:val="auto"/>
          <w:sz w:val="28"/>
          <w:szCs w:val="28"/>
          <w:rtl/>
          <w:lang w:bidi="yi-Hebr"/>
        </w:rPr>
        <w:t xml:space="preserve"> אַ </w:t>
      </w:r>
      <w:r w:rsidRPr="00EC6D8B">
        <w:rPr>
          <w:rFonts w:asciiTheme="majorBidi" w:eastAsia="Arial Unicode MS" w:hAnsiTheme="majorBidi" w:cstheme="majorBidi"/>
          <w:sz w:val="28"/>
          <w:szCs w:val="28"/>
          <w:rtl/>
          <w:lang w:bidi="yi-Hebr"/>
        </w:rPr>
        <w:t>דרײ מיט דער האַנט, אײַנגעטונקען נאָכאַמאָל די פּען און אין עטלעכע מינוט אַרום איז געװען אָנגעשריבן</w:t>
      </w:r>
      <w:r w:rsidRPr="00EC6D8B">
        <w:rPr>
          <w:rFonts w:asciiTheme="majorBidi" w:eastAsia="Arial Unicode MS" w:hAnsiTheme="majorBidi" w:cstheme="majorBidi"/>
          <w:color w:val="008000"/>
          <w:sz w:val="28"/>
          <w:szCs w:val="28"/>
          <w:rtl/>
          <w:lang w:bidi="yi-Hebr"/>
        </w:rPr>
        <w:t xml:space="preserve"> אָט </w:t>
      </w:r>
      <w:r w:rsidRPr="00EC6D8B">
        <w:rPr>
          <w:rFonts w:asciiTheme="majorBidi" w:eastAsia="Arial Unicode MS" w:hAnsiTheme="majorBidi" w:cstheme="majorBidi"/>
          <w:sz w:val="28"/>
          <w:szCs w:val="28"/>
          <w:rtl/>
          <w:lang w:bidi="yi-Hebr"/>
        </w:rPr>
        <w:t>װיִאַזױ:</w:t>
      </w:r>
    </w:p>
    <w:p w:rsidR="00FE52BE" w:rsidRPr="00EC6D8B" w:rsidRDefault="00FE52BE" w:rsidP="0097376B">
      <w:pPr>
        <w:widowControl w:val="0"/>
        <w:bidi/>
        <w:ind w:firstLine="284"/>
        <w:jc w:val="both"/>
        <w:rPr>
          <w:rFonts w:asciiTheme="majorBidi" w:hAnsiTheme="majorBidi" w:cstheme="majorBidi"/>
          <w:sz w:val="28"/>
          <w:szCs w:val="28"/>
          <w:lang w:bidi="yi-Hebr"/>
        </w:rPr>
      </w:pPr>
      <w:r w:rsidRPr="00EC6D8B">
        <w:rPr>
          <w:rFonts w:asciiTheme="majorBidi" w:eastAsia="Arial Unicode MS" w:hAnsiTheme="majorBidi" w:cstheme="majorBidi"/>
          <w:color w:val="FF0000"/>
          <w:sz w:val="28"/>
          <w:szCs w:val="28"/>
          <w:rtl/>
          <w:lang w:bidi="yi-Hebr"/>
        </w:rPr>
        <w:t>״אעפּ״י (אַף</w:t>
      </w:r>
      <w:r w:rsidRPr="00EC6D8B">
        <w:rPr>
          <w:rFonts w:asciiTheme="majorBidi" w:eastAsia="Arial Unicode MS" w:hAnsiTheme="majorBidi" w:cstheme="majorBidi"/>
          <w:color w:val="auto"/>
          <w:sz w:val="28"/>
          <w:szCs w:val="28"/>
          <w:rtl/>
          <w:lang w:bidi="yi-Hebr"/>
        </w:rPr>
        <w:t xml:space="preserve"> </w:t>
      </w:r>
      <w:r w:rsidR="0097376B" w:rsidRPr="0097376B">
        <w:rPr>
          <w:rFonts w:asciiTheme="majorBidi" w:eastAsia="Arial Unicode MS" w:hAnsiTheme="majorBidi" w:cstheme="majorBidi" w:hint="cs"/>
          <w:color w:val="FF0000"/>
          <w:sz w:val="28"/>
          <w:szCs w:val="28"/>
          <w:rtl/>
          <w:lang w:bidi="yi-Hebr"/>
        </w:rPr>
        <w:t>ע</w:t>
      </w:r>
      <w:r w:rsidRPr="00EC6D8B">
        <w:rPr>
          <w:rFonts w:asciiTheme="majorBidi" w:eastAsia="Arial Unicode MS" w:hAnsiTheme="majorBidi" w:cstheme="majorBidi"/>
          <w:color w:val="FF0000"/>
          <w:sz w:val="28"/>
          <w:szCs w:val="28"/>
          <w:rtl/>
          <w:lang w:bidi="yi-Hebr"/>
        </w:rPr>
        <w:t xml:space="preserve">ל פּי) שאָסרו </w:t>
      </w:r>
      <w:r w:rsidR="0097376B" w:rsidRPr="0097376B">
        <w:rPr>
          <w:rFonts w:asciiTheme="majorBidi" w:eastAsia="Arial Unicode MS" w:hAnsiTheme="majorBidi" w:cstheme="majorBidi"/>
          <w:color w:val="FF0000"/>
          <w:sz w:val="28"/>
          <w:szCs w:val="28"/>
          <w:rtl/>
          <w:lang w:bidi="yi-Hebr"/>
        </w:rPr>
        <w:t>חכמים</w:t>
      </w:r>
      <w:r w:rsidRPr="00EC6D8B">
        <w:rPr>
          <w:rFonts w:asciiTheme="majorBidi" w:eastAsia="Arial Unicode MS" w:hAnsiTheme="majorBidi" w:cstheme="majorBidi"/>
          <w:color w:val="FF0000"/>
          <w:sz w:val="28"/>
          <w:szCs w:val="28"/>
          <w:rtl/>
          <w:lang w:bidi="yi-Hebr"/>
        </w:rPr>
        <w:t xml:space="preserve"> לכ</w:t>
      </w:r>
      <w:r w:rsidR="0097376B">
        <w:rPr>
          <w:rFonts w:asciiTheme="majorBidi" w:eastAsia="Arial Unicode MS" w:hAnsiTheme="majorBidi" w:cstheme="majorBidi" w:hint="cs"/>
          <w:color w:val="FF0000"/>
          <w:sz w:val="28"/>
          <w:szCs w:val="28"/>
          <w:rtl/>
          <w:lang w:bidi="yi-Hebr"/>
        </w:rPr>
        <w:t>תּובֿ</w:t>
      </w:r>
      <w:r w:rsidRPr="00EC6D8B">
        <w:rPr>
          <w:rFonts w:asciiTheme="majorBidi" w:eastAsia="Arial Unicode MS" w:hAnsiTheme="majorBidi" w:cstheme="majorBidi"/>
          <w:color w:val="FF0000"/>
          <w:sz w:val="28"/>
          <w:szCs w:val="28"/>
          <w:rtl/>
          <w:lang w:bidi="yi-Hebr"/>
        </w:rPr>
        <w:t xml:space="preserve"> </w:t>
      </w:r>
      <w:r w:rsidR="0097376B">
        <w:rPr>
          <w:rFonts w:asciiTheme="majorBidi" w:eastAsia="Arial Unicode MS" w:hAnsiTheme="majorBidi" w:cstheme="majorBidi" w:hint="cs"/>
          <w:color w:val="FF0000"/>
          <w:sz w:val="28"/>
          <w:szCs w:val="28"/>
          <w:rtl/>
          <w:lang w:bidi="yi-Hebr"/>
        </w:rPr>
        <w:t>ע</w:t>
      </w:r>
      <w:r w:rsidRPr="00EC6D8B">
        <w:rPr>
          <w:rFonts w:asciiTheme="majorBidi" w:eastAsia="Arial Unicode MS" w:hAnsiTheme="majorBidi" w:cstheme="majorBidi"/>
          <w:color w:val="FF0000"/>
          <w:sz w:val="28"/>
          <w:szCs w:val="28"/>
          <w:rtl/>
          <w:lang w:bidi="yi-Hebr"/>
        </w:rPr>
        <w:t xml:space="preserve">ל </w:t>
      </w:r>
      <w:r w:rsidR="0097376B" w:rsidRPr="0097376B">
        <w:rPr>
          <w:rFonts w:asciiTheme="majorBidi" w:eastAsia="Arial Unicode MS" w:hAnsiTheme="majorBidi" w:cstheme="majorBidi"/>
          <w:color w:val="FF0000"/>
          <w:sz w:val="28"/>
          <w:szCs w:val="28"/>
          <w:rtl/>
          <w:lang w:bidi="yi-Hebr"/>
        </w:rPr>
        <w:t>הספֿר</w:t>
      </w:r>
      <w:r w:rsidRPr="00EC6D8B">
        <w:rPr>
          <w:rFonts w:asciiTheme="majorBidi" w:eastAsia="Arial Unicode MS" w:hAnsiTheme="majorBidi" w:cstheme="majorBidi"/>
          <w:color w:val="FF0000"/>
          <w:sz w:val="28"/>
          <w:szCs w:val="28"/>
          <w:rtl/>
          <w:lang w:bidi="yi-Hebr"/>
        </w:rPr>
        <w:t xml:space="preserve">, </w:t>
      </w:r>
      <w:r w:rsidR="0097376B">
        <w:rPr>
          <w:rFonts w:asciiTheme="majorBidi" w:eastAsia="Arial Unicode MS" w:hAnsiTheme="majorBidi" w:cstheme="majorBidi" w:hint="cs"/>
          <w:color w:val="FF0000"/>
          <w:sz w:val="28"/>
          <w:szCs w:val="28"/>
          <w:rtl/>
          <w:lang w:bidi="yi-Hebr"/>
        </w:rPr>
        <w:t>א</w:t>
      </w:r>
      <w:r w:rsidR="0097376B">
        <w:rPr>
          <w:rFonts w:asciiTheme="majorBidi" w:eastAsia="Arial Unicode MS" w:hAnsiTheme="majorBidi" w:cstheme="majorBidi"/>
          <w:color w:val="FF0000"/>
          <w:sz w:val="28"/>
          <w:szCs w:val="28"/>
          <w:rtl/>
          <w:lang w:bidi="yi-Hebr"/>
        </w:rPr>
        <w:t>לא</w:t>
      </w:r>
      <w:r w:rsidRPr="00EC6D8B">
        <w:rPr>
          <w:rFonts w:asciiTheme="majorBidi" w:eastAsia="Arial Unicode MS" w:hAnsiTheme="majorBidi" w:cstheme="majorBidi"/>
          <w:color w:val="FF0000"/>
          <w:sz w:val="28"/>
          <w:szCs w:val="28"/>
          <w:rtl/>
          <w:lang w:bidi="yi-Hebr"/>
        </w:rPr>
        <w:t xml:space="preserve"> משום סימן בע</w:t>
      </w:r>
      <w:r w:rsidR="0097376B">
        <w:rPr>
          <w:rFonts w:asciiTheme="majorBidi" w:eastAsia="Arial Unicode MS" w:hAnsiTheme="majorBidi" w:cstheme="majorBidi"/>
          <w:color w:val="FF0000"/>
          <w:sz w:val="28"/>
          <w:szCs w:val="28"/>
          <w:rtl/>
          <w:lang w:bidi="yi-Hebr"/>
        </w:rPr>
        <w:t>למא</w:t>
      </w:r>
      <w:r w:rsidRPr="00EC6D8B">
        <w:rPr>
          <w:rFonts w:asciiTheme="majorBidi" w:eastAsia="Arial Unicode MS" w:hAnsiTheme="majorBidi" w:cstheme="majorBidi"/>
          <w:color w:val="FF0000"/>
          <w:sz w:val="28"/>
          <w:szCs w:val="28"/>
          <w:rtl/>
          <w:lang w:bidi="yi-Hebr"/>
        </w:rPr>
        <w:t xml:space="preserve"> מו</w:t>
      </w:r>
      <w:r w:rsidR="0097376B">
        <w:rPr>
          <w:rFonts w:asciiTheme="majorBidi" w:eastAsia="Arial Unicode MS" w:hAnsiTheme="majorBidi" w:cstheme="majorBidi" w:hint="cs"/>
          <w:color w:val="FF0000"/>
          <w:sz w:val="28"/>
          <w:szCs w:val="28"/>
          <w:rtl/>
          <w:lang w:bidi="yi-Hebr"/>
        </w:rPr>
        <w:t>תּ</w:t>
      </w:r>
      <w:r w:rsidRPr="00EC6D8B">
        <w:rPr>
          <w:rFonts w:asciiTheme="majorBidi" w:eastAsia="Arial Unicode MS" w:hAnsiTheme="majorBidi" w:cstheme="majorBidi"/>
          <w:color w:val="FF0000"/>
          <w:sz w:val="28"/>
          <w:szCs w:val="28"/>
          <w:rtl/>
          <w:lang w:bidi="yi-Hebr"/>
        </w:rPr>
        <w:t>ר״</w:t>
      </w:r>
      <w:r w:rsidRPr="00EC6D8B">
        <w:rPr>
          <w:rFonts w:asciiTheme="majorBidi" w:eastAsia="Arial Unicode MS" w:hAnsiTheme="majorBidi" w:cstheme="majorBidi"/>
          <w:sz w:val="28"/>
          <w:szCs w:val="28"/>
          <w:rtl/>
          <w:lang w:bidi="yi-Hebr"/>
        </w:rPr>
        <w:t>. אַף</w:t>
      </w:r>
      <w:r w:rsidRPr="00EC6D8B">
        <w:rPr>
          <w:rFonts w:asciiTheme="majorBidi" w:eastAsia="Arial Unicode MS" w:hAnsiTheme="majorBidi" w:cstheme="majorBidi"/>
          <w:color w:val="auto"/>
          <w:sz w:val="28"/>
          <w:szCs w:val="28"/>
          <w:rtl/>
          <w:lang w:bidi="yi-Hebr"/>
        </w:rPr>
        <w:t xml:space="preserve"> </w:t>
      </w:r>
      <w:r w:rsidRPr="00EC6D8B">
        <w:rPr>
          <w:rFonts w:asciiTheme="majorBidi" w:eastAsia="Arial Unicode MS" w:hAnsiTheme="majorBidi" w:cstheme="majorBidi"/>
          <w:sz w:val="28"/>
          <w:szCs w:val="28"/>
          <w:rtl/>
          <w:lang w:bidi="yi-Hebr"/>
        </w:rPr>
        <w:t>ייִדיש װעט דאָס הײסן אַזױ גוט װי:</w:t>
      </w:r>
    </w:p>
    <w:p w:rsidR="00FE52BE" w:rsidRPr="00EC6D8B" w:rsidRDefault="00FE52BE" w:rsidP="00FE52BE">
      <w:pPr>
        <w:widowControl w:val="0"/>
        <w:bidi/>
        <w:ind w:firstLine="284"/>
        <w:jc w:val="both"/>
        <w:rPr>
          <w:rFonts w:asciiTheme="majorBidi" w:hAnsiTheme="majorBidi" w:cstheme="majorBidi"/>
          <w:sz w:val="28"/>
          <w:szCs w:val="28"/>
          <w:lang w:bidi="yi-Hebr"/>
        </w:rPr>
      </w:pPr>
      <w:r w:rsidRPr="00EC6D8B">
        <w:rPr>
          <w:rFonts w:asciiTheme="majorBidi" w:eastAsia="Arial Unicode MS" w:hAnsiTheme="majorBidi" w:cstheme="majorBidi"/>
          <w:color w:val="008000"/>
          <w:sz w:val="28"/>
          <w:szCs w:val="28"/>
          <w:rtl/>
          <w:lang w:bidi="yi-Hebr"/>
        </w:rPr>
        <w:t>כאָטש</w:t>
      </w:r>
      <w:r w:rsidRPr="00EC6D8B">
        <w:rPr>
          <w:rFonts w:asciiTheme="majorBidi" w:eastAsia="Arial Unicode MS" w:hAnsiTheme="majorBidi" w:cstheme="majorBidi"/>
          <w:sz w:val="28"/>
          <w:szCs w:val="28"/>
          <w:rtl/>
          <w:lang w:bidi="yi-Hebr"/>
        </w:rPr>
        <w:t xml:space="preserve"> </w:t>
      </w:r>
      <w:r w:rsidR="000C38B5">
        <w:rPr>
          <w:rFonts w:asciiTheme="majorBidi" w:eastAsia="Arial Unicode MS" w:hAnsiTheme="majorBidi" w:cstheme="majorBidi"/>
          <w:color w:val="FF0000"/>
          <w:sz w:val="28"/>
          <w:szCs w:val="28"/>
          <w:rtl/>
          <w:lang w:bidi="yi-Hebr"/>
        </w:rPr>
        <w:t>אַפֿילו</w:t>
      </w:r>
      <w:r w:rsidRPr="00EC6D8B">
        <w:rPr>
          <w:rFonts w:asciiTheme="majorBidi" w:eastAsia="Arial Unicode MS" w:hAnsiTheme="majorBidi" w:cstheme="majorBidi"/>
          <w:sz w:val="28"/>
          <w:szCs w:val="28"/>
          <w:rtl/>
          <w:lang w:bidi="yi-Hebr"/>
        </w:rPr>
        <w:t xml:space="preserve"> אַף</w:t>
      </w:r>
      <w:r w:rsidRPr="00EC6D8B">
        <w:rPr>
          <w:rFonts w:asciiTheme="majorBidi" w:eastAsia="Arial Unicode MS" w:hAnsiTheme="majorBidi" w:cstheme="majorBidi"/>
          <w:color w:val="auto"/>
          <w:sz w:val="28"/>
          <w:szCs w:val="28"/>
          <w:rtl/>
          <w:lang w:bidi="yi-Hebr"/>
        </w:rPr>
        <w:t xml:space="preserve"> אַ </w:t>
      </w:r>
      <w:r w:rsidR="0097376B" w:rsidRPr="0097376B">
        <w:rPr>
          <w:rFonts w:asciiTheme="majorBidi" w:eastAsia="Arial Unicode MS" w:hAnsiTheme="majorBidi" w:cstheme="majorBidi"/>
          <w:color w:val="FF0000"/>
          <w:sz w:val="28"/>
          <w:szCs w:val="28"/>
          <w:rtl/>
          <w:lang w:bidi="yi-Hebr"/>
        </w:rPr>
        <w:t>ספֿר</w:t>
      </w:r>
      <w:r w:rsidRPr="00EC6D8B">
        <w:rPr>
          <w:rFonts w:asciiTheme="majorBidi" w:eastAsia="Arial Unicode MS" w:hAnsiTheme="majorBidi" w:cstheme="majorBidi"/>
          <w:sz w:val="28"/>
          <w:szCs w:val="28"/>
          <w:rtl/>
          <w:lang w:bidi="yi-Hebr"/>
        </w:rPr>
        <w:t xml:space="preserve"> שרײַבן טאָר מען ניט, נאָר צוליב</w:t>
      </w:r>
      <w:r w:rsidRPr="00EC6D8B">
        <w:rPr>
          <w:rFonts w:asciiTheme="majorBidi" w:eastAsia="Arial Unicode MS" w:hAnsiTheme="majorBidi" w:cstheme="majorBidi"/>
          <w:color w:val="auto"/>
          <w:sz w:val="28"/>
          <w:szCs w:val="28"/>
          <w:rtl/>
          <w:lang w:bidi="yi-Hebr"/>
        </w:rPr>
        <w:t xml:space="preserve"> אַ </w:t>
      </w:r>
      <w:r w:rsidR="00AF546A" w:rsidRPr="00AF546A">
        <w:rPr>
          <w:rFonts w:asciiTheme="majorBidi" w:eastAsia="Arial Unicode MS" w:hAnsiTheme="majorBidi" w:cstheme="majorBidi"/>
          <w:color w:val="FF0000"/>
          <w:sz w:val="28"/>
          <w:szCs w:val="28"/>
          <w:rtl/>
          <w:lang w:bidi="yi-Hebr"/>
        </w:rPr>
        <w:t>סימן</w:t>
      </w:r>
      <w:r w:rsidRPr="00EC6D8B">
        <w:rPr>
          <w:rFonts w:asciiTheme="majorBidi" w:eastAsia="Arial Unicode MS" w:hAnsiTheme="majorBidi" w:cstheme="majorBidi"/>
          <w:sz w:val="28"/>
          <w:szCs w:val="28"/>
          <w:rtl/>
          <w:lang w:bidi="yi-Hebr"/>
        </w:rPr>
        <w:t xml:space="preserve"> מעג מען.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EC6D8B">
        <w:rPr>
          <w:rFonts w:asciiTheme="majorBidi" w:eastAsia="Arial Unicode MS" w:hAnsiTheme="majorBidi" w:cstheme="majorBidi"/>
          <w:sz w:val="28"/>
          <w:szCs w:val="28"/>
          <w:rtl/>
          <w:lang w:bidi="yi-Hebr"/>
        </w:rPr>
        <w:t>דאָס איז געװען</w:t>
      </w:r>
      <w:r w:rsidRPr="00EC6D8B">
        <w:rPr>
          <w:rFonts w:asciiTheme="majorBidi" w:eastAsia="Arial Unicode MS" w:hAnsiTheme="majorBidi" w:cstheme="majorBidi"/>
          <w:color w:val="auto"/>
          <w:sz w:val="28"/>
          <w:szCs w:val="28"/>
          <w:rtl/>
          <w:lang w:bidi="yi-Hebr"/>
        </w:rPr>
        <w:t xml:space="preserve"> אַ </w:t>
      </w:r>
      <w:r w:rsidRPr="00EF64C9">
        <w:rPr>
          <w:rFonts w:asciiTheme="majorBidi" w:eastAsia="Arial Unicode MS" w:hAnsiTheme="majorBidi" w:cstheme="majorBidi"/>
          <w:color w:val="FF0000"/>
          <w:sz w:val="28"/>
          <w:szCs w:val="28"/>
          <w:rtl/>
          <w:lang w:bidi="yi-Hebr"/>
        </w:rPr>
        <w:t>מין</w:t>
      </w:r>
      <w:r w:rsidRPr="00EC6D8B">
        <w:rPr>
          <w:rFonts w:asciiTheme="majorBidi" w:eastAsia="Arial Unicode MS" w:hAnsiTheme="majorBidi" w:cstheme="majorBidi"/>
          <w:sz w:val="28"/>
          <w:szCs w:val="28"/>
          <w:rtl/>
          <w:lang w:bidi="yi-Hebr"/>
        </w:rPr>
        <w:t xml:space="preserve"> </w:t>
      </w:r>
      <w:r w:rsidR="00EA0A7D">
        <w:rPr>
          <w:rFonts w:asciiTheme="majorBidi" w:eastAsia="Arial Unicode MS" w:hAnsiTheme="majorBidi" w:cstheme="majorBidi"/>
          <w:color w:val="FF0000"/>
          <w:sz w:val="28"/>
          <w:szCs w:val="28"/>
          <w:rtl/>
          <w:lang w:bidi="yi-Hebr"/>
        </w:rPr>
        <w:t>הקדמה</w:t>
      </w:r>
      <w:r w:rsidRPr="00EC6D8B">
        <w:rPr>
          <w:rFonts w:asciiTheme="majorBidi" w:eastAsia="Arial Unicode MS" w:hAnsiTheme="majorBidi" w:cstheme="majorBidi"/>
          <w:sz w:val="28"/>
          <w:szCs w:val="28"/>
          <w:rtl/>
          <w:lang w:bidi="yi-Hebr"/>
        </w:rPr>
        <w:t>, נאָך װעלכער עס קומט די דאָזיקע באַקאַנטע אופֿשריפֿט:</w:t>
      </w:r>
    </w:p>
    <w:p w:rsidR="00FE52BE" w:rsidRPr="00AC02FD" w:rsidRDefault="00FE52BE" w:rsidP="00FE52BE">
      <w:pPr>
        <w:widowControl w:val="0"/>
        <w:bidi/>
        <w:ind w:firstLine="284"/>
        <w:jc w:val="both"/>
        <w:rPr>
          <w:rFonts w:asciiTheme="majorBidi" w:hAnsiTheme="majorBidi" w:cstheme="majorBidi"/>
          <w:color w:val="7030A0"/>
          <w:sz w:val="32"/>
          <w:szCs w:val="32"/>
          <w:lang w:bidi="yi-Hebr"/>
        </w:rPr>
      </w:pPr>
      <w:r w:rsidRPr="00AC02FD">
        <w:rPr>
          <w:rFonts w:asciiTheme="majorBidi" w:hAnsiTheme="majorBidi" w:cstheme="majorBidi"/>
          <w:color w:val="7030A0"/>
          <w:sz w:val="32"/>
          <w:szCs w:val="32"/>
          <w:rtl/>
          <w:lang w:bidi="yi-Hebr"/>
        </w:rPr>
        <w:t>121</w:t>
      </w:r>
    </w:p>
    <w:p w:rsidR="00FE52BE" w:rsidRPr="00EF64C9" w:rsidRDefault="00FE52BE" w:rsidP="00E176F8">
      <w:pPr>
        <w:widowControl w:val="0"/>
        <w:bidi/>
        <w:ind w:firstLine="284"/>
        <w:jc w:val="both"/>
        <w:rPr>
          <w:rFonts w:asciiTheme="majorBidi" w:hAnsiTheme="majorBidi" w:cstheme="majorBidi"/>
          <w:color w:val="FF0000"/>
          <w:sz w:val="28"/>
          <w:szCs w:val="28"/>
          <w:lang w:bidi="yi-Hebr"/>
        </w:rPr>
      </w:pPr>
      <w:r w:rsidRPr="00EF64C9">
        <w:rPr>
          <w:rFonts w:asciiTheme="majorBidi" w:hAnsiTheme="majorBidi" w:cstheme="majorBidi"/>
          <w:color w:val="FF0000"/>
          <w:sz w:val="28"/>
          <w:szCs w:val="28"/>
          <w:rtl/>
          <w:lang w:bidi="yi-Hebr"/>
        </w:rPr>
        <w:t>״ז</w:t>
      </w:r>
      <w:r w:rsidR="0097376B">
        <w:rPr>
          <w:rFonts w:asciiTheme="majorBidi" w:hAnsiTheme="majorBidi" w:cstheme="majorBidi" w:hint="cs"/>
          <w:color w:val="FF0000"/>
          <w:sz w:val="28"/>
          <w:szCs w:val="28"/>
          <w:rtl/>
          <w:lang w:bidi="yi-Hebr"/>
        </w:rPr>
        <w:t>ה</w:t>
      </w:r>
      <w:r w:rsidRPr="00EF64C9">
        <w:rPr>
          <w:rFonts w:asciiTheme="majorBidi" w:hAnsiTheme="majorBidi" w:cstheme="majorBidi"/>
          <w:color w:val="FF0000"/>
          <w:sz w:val="28"/>
          <w:szCs w:val="28"/>
          <w:rtl/>
          <w:lang w:bidi="yi-Hebr"/>
        </w:rPr>
        <w:t xml:space="preserve"> ה</w:t>
      </w:r>
      <w:r w:rsidR="000467AA" w:rsidRPr="000467AA">
        <w:rPr>
          <w:rFonts w:asciiTheme="majorBidi" w:hAnsiTheme="majorBidi" w:cstheme="majorBidi"/>
          <w:color w:val="FF0000"/>
          <w:sz w:val="28"/>
          <w:szCs w:val="28"/>
          <w:rtl/>
          <w:lang w:bidi="yi-Hebr"/>
        </w:rPr>
        <w:t>סידור</w:t>
      </w:r>
      <w:r w:rsidRPr="00EF64C9">
        <w:rPr>
          <w:rFonts w:asciiTheme="majorBidi" w:hAnsiTheme="majorBidi" w:cstheme="majorBidi"/>
          <w:color w:val="FF0000"/>
          <w:sz w:val="28"/>
          <w:szCs w:val="28"/>
          <w:rtl/>
          <w:lang w:bidi="yi-Hebr"/>
        </w:rPr>
        <w:t xml:space="preserve"> </w:t>
      </w:r>
      <w:r w:rsidR="00861553" w:rsidRPr="00861553">
        <w:rPr>
          <w:rFonts w:asciiTheme="majorBidi" w:hAnsiTheme="majorBidi" w:cstheme="majorBidi"/>
          <w:color w:val="FF0000"/>
          <w:sz w:val="28"/>
          <w:szCs w:val="28"/>
          <w:rtl/>
          <w:lang w:bidi="yi-Hebr"/>
        </w:rPr>
        <w:t>שייך</w:t>
      </w:r>
      <w:r w:rsidRPr="00EF64C9">
        <w:rPr>
          <w:rFonts w:asciiTheme="majorBidi" w:hAnsiTheme="majorBidi" w:cstheme="majorBidi"/>
          <w:color w:val="FF0000"/>
          <w:sz w:val="28"/>
          <w:szCs w:val="28"/>
          <w:rtl/>
          <w:lang w:bidi="yi-Hebr"/>
        </w:rPr>
        <w:t xml:space="preserve">. למי </w:t>
      </w:r>
      <w:r w:rsidR="00861553" w:rsidRPr="00861553">
        <w:rPr>
          <w:rFonts w:asciiTheme="majorBidi" w:hAnsiTheme="majorBidi" w:cstheme="majorBidi"/>
          <w:color w:val="FF0000"/>
          <w:sz w:val="28"/>
          <w:szCs w:val="28"/>
          <w:rtl/>
          <w:lang w:bidi="yi-Hebr"/>
        </w:rPr>
        <w:t>שייך</w:t>
      </w:r>
      <w:r w:rsidRPr="00EF64C9">
        <w:rPr>
          <w:rFonts w:asciiTheme="majorBidi" w:hAnsiTheme="majorBidi" w:cstheme="majorBidi"/>
          <w:color w:val="FF0000"/>
          <w:sz w:val="28"/>
          <w:szCs w:val="28"/>
          <w:rtl/>
          <w:lang w:bidi="yi-Hebr"/>
        </w:rPr>
        <w:t xml:space="preserve">? </w:t>
      </w:r>
      <w:r w:rsidR="0097376B" w:rsidRPr="0097376B">
        <w:rPr>
          <w:rFonts w:asciiTheme="majorBidi" w:hAnsiTheme="majorBidi" w:cstheme="majorBidi"/>
          <w:color w:val="FF0000"/>
          <w:sz w:val="28"/>
          <w:szCs w:val="28"/>
          <w:rtl/>
          <w:lang w:bidi="yi-Hebr"/>
        </w:rPr>
        <w:t>למי</w:t>
      </w:r>
      <w:r w:rsidRPr="00EF64C9">
        <w:rPr>
          <w:rFonts w:asciiTheme="majorBidi" w:hAnsiTheme="majorBidi" w:cstheme="majorBidi"/>
          <w:color w:val="FF0000"/>
          <w:sz w:val="28"/>
          <w:szCs w:val="28"/>
          <w:rtl/>
          <w:lang w:bidi="yi-Hebr"/>
        </w:rPr>
        <w:t xml:space="preserve"> ש</w:t>
      </w:r>
      <w:r w:rsidR="00861553" w:rsidRPr="00861553">
        <w:rPr>
          <w:rFonts w:asciiTheme="majorBidi" w:hAnsiTheme="majorBidi" w:cstheme="majorBidi"/>
          <w:color w:val="FF0000"/>
          <w:sz w:val="28"/>
          <w:szCs w:val="28"/>
          <w:rtl/>
          <w:lang w:bidi="yi-Hebr"/>
        </w:rPr>
        <w:t>שייך</w:t>
      </w:r>
      <w:r w:rsidRPr="00EF64C9">
        <w:rPr>
          <w:rFonts w:asciiTheme="majorBidi" w:hAnsiTheme="majorBidi" w:cstheme="majorBidi"/>
          <w:color w:val="FF0000"/>
          <w:sz w:val="28"/>
          <w:szCs w:val="28"/>
          <w:rtl/>
          <w:lang w:bidi="yi-Hebr"/>
        </w:rPr>
        <w:t xml:space="preserve"> </w:t>
      </w:r>
      <w:r w:rsidR="00861553" w:rsidRPr="00861553">
        <w:rPr>
          <w:rFonts w:asciiTheme="majorBidi" w:hAnsiTheme="majorBidi" w:cstheme="majorBidi"/>
          <w:color w:val="FF0000"/>
          <w:sz w:val="28"/>
          <w:szCs w:val="28"/>
          <w:rtl/>
          <w:lang w:bidi="yi-Hebr"/>
        </w:rPr>
        <w:t>שייך</w:t>
      </w:r>
      <w:r w:rsidRPr="00EF64C9">
        <w:rPr>
          <w:rFonts w:asciiTheme="majorBidi" w:hAnsiTheme="majorBidi" w:cstheme="majorBidi"/>
          <w:color w:val="FF0000"/>
          <w:sz w:val="28"/>
          <w:szCs w:val="28"/>
          <w:rtl/>
          <w:lang w:bidi="yi-Hebr"/>
        </w:rPr>
        <w:t xml:space="preserve">. פֿאָרט </w:t>
      </w:r>
      <w:r w:rsidR="0097376B" w:rsidRPr="0097376B">
        <w:rPr>
          <w:rFonts w:asciiTheme="majorBidi" w:hAnsiTheme="majorBidi" w:cstheme="majorBidi"/>
          <w:color w:val="FF0000"/>
          <w:sz w:val="28"/>
          <w:szCs w:val="28"/>
          <w:rtl/>
          <w:lang w:bidi="yi-Hebr"/>
        </w:rPr>
        <w:t>למי</w:t>
      </w:r>
      <w:r w:rsidRPr="00EF64C9">
        <w:rPr>
          <w:rFonts w:asciiTheme="majorBidi" w:hAnsiTheme="majorBidi" w:cstheme="majorBidi"/>
          <w:color w:val="FF0000"/>
          <w:sz w:val="28"/>
          <w:szCs w:val="28"/>
          <w:rtl/>
          <w:lang w:bidi="yi-Hebr"/>
        </w:rPr>
        <w:t xml:space="preserve"> </w:t>
      </w:r>
      <w:r w:rsidR="00861553" w:rsidRPr="00861553">
        <w:rPr>
          <w:rFonts w:asciiTheme="majorBidi" w:hAnsiTheme="majorBidi" w:cstheme="majorBidi"/>
          <w:color w:val="FF0000"/>
          <w:sz w:val="28"/>
          <w:szCs w:val="28"/>
          <w:rtl/>
          <w:lang w:bidi="yi-Hebr"/>
        </w:rPr>
        <w:t>שייך</w:t>
      </w:r>
      <w:r w:rsidRPr="00EF64C9">
        <w:rPr>
          <w:rFonts w:asciiTheme="majorBidi" w:hAnsiTheme="majorBidi" w:cstheme="majorBidi"/>
          <w:color w:val="FF0000"/>
          <w:sz w:val="28"/>
          <w:szCs w:val="28"/>
          <w:rtl/>
          <w:lang w:bidi="yi-Hebr"/>
        </w:rPr>
        <w:t xml:space="preserve">? </w:t>
      </w:r>
      <w:r w:rsidR="0097376B" w:rsidRPr="0097376B">
        <w:rPr>
          <w:rFonts w:asciiTheme="majorBidi" w:hAnsiTheme="majorBidi" w:cstheme="majorBidi"/>
          <w:color w:val="FF0000"/>
          <w:sz w:val="28"/>
          <w:szCs w:val="28"/>
          <w:rtl/>
          <w:lang w:bidi="yi-Hebr"/>
        </w:rPr>
        <w:t>למי</w:t>
      </w:r>
      <w:r w:rsidRPr="00EF64C9">
        <w:rPr>
          <w:rFonts w:asciiTheme="majorBidi" w:hAnsiTheme="majorBidi" w:cstheme="majorBidi"/>
          <w:color w:val="FF0000"/>
          <w:sz w:val="28"/>
          <w:szCs w:val="28"/>
          <w:rtl/>
          <w:lang w:bidi="yi-Hebr"/>
        </w:rPr>
        <w:t xml:space="preserve"> שקנ</w:t>
      </w:r>
      <w:r w:rsidR="0097376B">
        <w:rPr>
          <w:rFonts w:asciiTheme="majorBidi" w:hAnsiTheme="majorBidi" w:cstheme="majorBidi" w:hint="cs"/>
          <w:color w:val="FF0000"/>
          <w:sz w:val="28"/>
          <w:szCs w:val="28"/>
          <w:rtl/>
          <w:lang w:bidi="yi-Hebr"/>
        </w:rPr>
        <w:t>ה</w:t>
      </w:r>
      <w:r w:rsidRPr="00EF64C9">
        <w:rPr>
          <w:rFonts w:asciiTheme="majorBidi" w:hAnsiTheme="majorBidi" w:cstheme="majorBidi"/>
          <w:color w:val="FF0000"/>
          <w:sz w:val="28"/>
          <w:szCs w:val="28"/>
          <w:rtl/>
          <w:lang w:bidi="yi-Hebr"/>
        </w:rPr>
        <w:t>. מי קנ</w:t>
      </w:r>
      <w:r w:rsidR="0097376B">
        <w:rPr>
          <w:rFonts w:asciiTheme="majorBidi" w:hAnsiTheme="majorBidi" w:cstheme="majorBidi" w:hint="cs"/>
          <w:color w:val="FF0000"/>
          <w:sz w:val="28"/>
          <w:szCs w:val="28"/>
          <w:rtl/>
          <w:lang w:bidi="yi-Hebr"/>
        </w:rPr>
        <w:t>ה</w:t>
      </w:r>
      <w:r w:rsidRPr="00EF64C9">
        <w:rPr>
          <w:rFonts w:asciiTheme="majorBidi" w:hAnsiTheme="majorBidi" w:cstheme="majorBidi"/>
          <w:color w:val="FF0000"/>
          <w:sz w:val="28"/>
          <w:szCs w:val="28"/>
          <w:rtl/>
          <w:lang w:bidi="yi-Hebr"/>
        </w:rPr>
        <w:t>? מי שקנ</w:t>
      </w:r>
      <w:r w:rsidR="00E176F8">
        <w:rPr>
          <w:rFonts w:asciiTheme="majorBidi" w:hAnsiTheme="majorBidi" w:cstheme="majorBidi" w:hint="cs"/>
          <w:color w:val="FF0000"/>
          <w:sz w:val="28"/>
          <w:szCs w:val="28"/>
          <w:rtl/>
          <w:lang w:bidi="yi-Hebr"/>
        </w:rPr>
        <w:t>ה</w:t>
      </w:r>
      <w:r w:rsidRPr="00EF64C9">
        <w:rPr>
          <w:rFonts w:asciiTheme="majorBidi" w:hAnsiTheme="majorBidi" w:cstheme="majorBidi"/>
          <w:color w:val="FF0000"/>
          <w:sz w:val="28"/>
          <w:szCs w:val="28"/>
          <w:rtl/>
          <w:lang w:bidi="yi-Hebr"/>
        </w:rPr>
        <w:t xml:space="preserve"> קנ</w:t>
      </w:r>
      <w:r w:rsidR="00E176F8">
        <w:rPr>
          <w:rFonts w:asciiTheme="majorBidi" w:hAnsiTheme="majorBidi" w:cstheme="majorBidi" w:hint="cs"/>
          <w:color w:val="FF0000"/>
          <w:sz w:val="28"/>
          <w:szCs w:val="28"/>
          <w:rtl/>
          <w:lang w:bidi="yi-Hebr"/>
        </w:rPr>
        <w:t>ה</w:t>
      </w:r>
      <w:r w:rsidRPr="00EF64C9">
        <w:rPr>
          <w:rFonts w:asciiTheme="majorBidi" w:hAnsiTheme="majorBidi" w:cstheme="majorBidi"/>
          <w:color w:val="FF0000"/>
          <w:sz w:val="28"/>
          <w:szCs w:val="28"/>
          <w:rtl/>
          <w:lang w:bidi="yi-Hebr"/>
        </w:rPr>
        <w:t>. פֿאָרט מי קנ</w:t>
      </w:r>
      <w:r w:rsidR="00E176F8">
        <w:rPr>
          <w:rFonts w:asciiTheme="majorBidi" w:hAnsiTheme="majorBidi" w:cstheme="majorBidi" w:hint="cs"/>
          <w:color w:val="FF0000"/>
          <w:sz w:val="28"/>
          <w:szCs w:val="28"/>
          <w:rtl/>
          <w:lang w:bidi="yi-Hebr"/>
        </w:rPr>
        <w:t>ה</w:t>
      </w:r>
      <w:r w:rsidRPr="00EF64C9">
        <w:rPr>
          <w:rFonts w:asciiTheme="majorBidi" w:hAnsiTheme="majorBidi" w:cstheme="majorBidi"/>
          <w:color w:val="FF0000"/>
          <w:sz w:val="28"/>
          <w:szCs w:val="28"/>
          <w:rtl/>
          <w:lang w:bidi="yi-Hebr"/>
        </w:rPr>
        <w:t>? מי ש</w:t>
      </w:r>
      <w:r w:rsidR="00E176F8" w:rsidRPr="00E176F8">
        <w:rPr>
          <w:rFonts w:asciiTheme="majorBidi" w:hAnsiTheme="majorBidi" w:cstheme="majorBidi"/>
          <w:color w:val="FF0000"/>
          <w:sz w:val="28"/>
          <w:szCs w:val="28"/>
          <w:rtl/>
          <w:lang w:bidi="yi-Hebr"/>
        </w:rPr>
        <w:t>נתן</w:t>
      </w:r>
      <w:r w:rsidRPr="00EF64C9">
        <w:rPr>
          <w:rFonts w:asciiTheme="majorBidi" w:hAnsiTheme="majorBidi" w:cstheme="majorBidi"/>
          <w:color w:val="FF0000"/>
          <w:sz w:val="28"/>
          <w:szCs w:val="28"/>
          <w:rtl/>
          <w:lang w:bidi="yi-Hebr"/>
        </w:rPr>
        <w:t xml:space="preserve"> </w:t>
      </w:r>
      <w:r w:rsidR="00E176F8" w:rsidRPr="00E176F8">
        <w:rPr>
          <w:rFonts w:asciiTheme="majorBidi" w:hAnsiTheme="majorBidi" w:cstheme="majorBidi"/>
          <w:color w:val="FF0000"/>
          <w:sz w:val="28"/>
          <w:szCs w:val="28"/>
          <w:rtl/>
          <w:lang w:bidi="yi-Hebr"/>
        </w:rPr>
        <w:t>מעות</w:t>
      </w:r>
      <w:r w:rsidRPr="00EF64C9">
        <w:rPr>
          <w:rFonts w:asciiTheme="majorBidi" w:hAnsiTheme="majorBidi" w:cstheme="majorBidi"/>
          <w:color w:val="FF0000"/>
          <w:sz w:val="28"/>
          <w:szCs w:val="28"/>
          <w:rtl/>
          <w:lang w:bidi="yi-Hebr"/>
        </w:rPr>
        <w:t xml:space="preserve">. מי </w:t>
      </w:r>
      <w:r w:rsidR="009634B2">
        <w:rPr>
          <w:rFonts w:asciiTheme="majorBidi" w:hAnsiTheme="majorBidi" w:cstheme="majorBidi"/>
          <w:color w:val="FF0000"/>
          <w:sz w:val="28"/>
          <w:szCs w:val="28"/>
          <w:rtl/>
          <w:lang w:bidi="yi-Hebr"/>
        </w:rPr>
        <w:t>נתן</w:t>
      </w:r>
      <w:r w:rsidRPr="00EF64C9">
        <w:rPr>
          <w:rFonts w:asciiTheme="majorBidi" w:hAnsiTheme="majorBidi" w:cstheme="majorBidi"/>
          <w:color w:val="FF0000"/>
          <w:sz w:val="28"/>
          <w:szCs w:val="28"/>
          <w:rtl/>
          <w:lang w:bidi="yi-Hebr"/>
        </w:rPr>
        <w:t xml:space="preserve"> </w:t>
      </w:r>
      <w:r w:rsidR="00E176F8" w:rsidRPr="00E176F8">
        <w:rPr>
          <w:rFonts w:asciiTheme="majorBidi" w:hAnsiTheme="majorBidi" w:cstheme="majorBidi"/>
          <w:color w:val="FF0000"/>
          <w:sz w:val="28"/>
          <w:szCs w:val="28"/>
          <w:rtl/>
          <w:lang w:bidi="yi-Hebr"/>
        </w:rPr>
        <w:t>מעות</w:t>
      </w:r>
      <w:r w:rsidRPr="00EF64C9">
        <w:rPr>
          <w:rFonts w:asciiTheme="majorBidi" w:hAnsiTheme="majorBidi" w:cstheme="majorBidi"/>
          <w:color w:val="FF0000"/>
          <w:sz w:val="28"/>
          <w:szCs w:val="28"/>
          <w:rtl/>
          <w:lang w:bidi="yi-Hebr"/>
        </w:rPr>
        <w:t>? מי ש</w:t>
      </w:r>
      <w:r w:rsidR="00E176F8" w:rsidRPr="00E176F8">
        <w:rPr>
          <w:rFonts w:asciiTheme="majorBidi" w:hAnsiTheme="majorBidi" w:cstheme="majorBidi"/>
          <w:color w:val="FF0000"/>
          <w:sz w:val="28"/>
          <w:szCs w:val="28"/>
          <w:rtl/>
          <w:lang w:bidi="yi-Hebr"/>
        </w:rPr>
        <w:t>נתן</w:t>
      </w:r>
      <w:r w:rsidRPr="00EF64C9">
        <w:rPr>
          <w:rFonts w:asciiTheme="majorBidi" w:hAnsiTheme="majorBidi" w:cstheme="majorBidi"/>
          <w:color w:val="FF0000"/>
          <w:sz w:val="28"/>
          <w:szCs w:val="28"/>
          <w:rtl/>
          <w:lang w:bidi="yi-Hebr"/>
        </w:rPr>
        <w:t xml:space="preserve"> </w:t>
      </w:r>
      <w:r w:rsidR="009634B2">
        <w:rPr>
          <w:rFonts w:asciiTheme="majorBidi" w:hAnsiTheme="majorBidi" w:cstheme="majorBidi"/>
          <w:color w:val="FF0000"/>
          <w:sz w:val="28"/>
          <w:szCs w:val="28"/>
          <w:rtl/>
          <w:lang w:bidi="yi-Hebr"/>
        </w:rPr>
        <w:t>נתן</w:t>
      </w:r>
      <w:r w:rsidRPr="00EF64C9">
        <w:rPr>
          <w:rFonts w:asciiTheme="majorBidi" w:hAnsiTheme="majorBidi" w:cstheme="majorBidi"/>
          <w:color w:val="FF0000"/>
          <w:sz w:val="28"/>
          <w:szCs w:val="28"/>
          <w:rtl/>
          <w:lang w:bidi="yi-Hebr"/>
        </w:rPr>
        <w:t xml:space="preserve">. פֿאָרט מי </w:t>
      </w:r>
      <w:r w:rsidR="009634B2">
        <w:rPr>
          <w:rFonts w:asciiTheme="majorBidi" w:hAnsiTheme="majorBidi" w:cstheme="majorBidi"/>
          <w:color w:val="FF0000"/>
          <w:sz w:val="28"/>
          <w:szCs w:val="28"/>
          <w:rtl/>
          <w:lang w:bidi="yi-Hebr"/>
        </w:rPr>
        <w:t>נתן</w:t>
      </w:r>
      <w:r w:rsidRPr="00EF64C9">
        <w:rPr>
          <w:rFonts w:asciiTheme="majorBidi" w:hAnsiTheme="majorBidi" w:cstheme="majorBidi"/>
          <w:color w:val="FF0000"/>
          <w:sz w:val="28"/>
          <w:szCs w:val="28"/>
          <w:rtl/>
          <w:lang w:bidi="yi-Hebr"/>
        </w:rPr>
        <w:t xml:space="preserve">? מי </w:t>
      </w:r>
      <w:r w:rsidR="00E176F8" w:rsidRPr="00E176F8">
        <w:rPr>
          <w:rFonts w:asciiTheme="majorBidi" w:hAnsiTheme="majorBidi" w:cstheme="majorBidi"/>
          <w:color w:val="FF0000"/>
          <w:sz w:val="28"/>
          <w:szCs w:val="28"/>
          <w:rtl/>
          <w:lang w:bidi="yi-Hebr"/>
        </w:rPr>
        <w:t>שהוא</w:t>
      </w:r>
      <w:r w:rsidRPr="00EF64C9">
        <w:rPr>
          <w:rFonts w:asciiTheme="majorBidi" w:hAnsiTheme="majorBidi" w:cstheme="majorBidi"/>
          <w:color w:val="FF0000"/>
          <w:sz w:val="28"/>
          <w:szCs w:val="28"/>
          <w:rtl/>
          <w:lang w:bidi="yi-Hebr"/>
        </w:rPr>
        <w:t xml:space="preserve"> </w:t>
      </w:r>
      <w:r w:rsidR="000D1415">
        <w:rPr>
          <w:rFonts w:asciiTheme="majorBidi" w:hAnsiTheme="majorBidi" w:cstheme="majorBidi"/>
          <w:color w:val="FF0000"/>
          <w:sz w:val="28"/>
          <w:szCs w:val="28"/>
          <w:rtl/>
          <w:lang w:bidi="yi-Hebr"/>
        </w:rPr>
        <w:t>נגיד</w:t>
      </w:r>
      <w:r w:rsidRPr="00EF64C9">
        <w:rPr>
          <w:rFonts w:asciiTheme="majorBidi" w:hAnsiTheme="majorBidi" w:cstheme="majorBidi"/>
          <w:color w:val="FF0000"/>
          <w:sz w:val="28"/>
          <w:szCs w:val="28"/>
          <w:rtl/>
          <w:lang w:bidi="yi-Hebr"/>
        </w:rPr>
        <w:t xml:space="preserve">. מי </w:t>
      </w:r>
      <w:r w:rsidR="000D1415">
        <w:rPr>
          <w:rFonts w:asciiTheme="majorBidi" w:hAnsiTheme="majorBidi" w:cstheme="majorBidi"/>
          <w:color w:val="FF0000"/>
          <w:sz w:val="28"/>
          <w:szCs w:val="28"/>
          <w:rtl/>
          <w:lang w:bidi="yi-Hebr"/>
        </w:rPr>
        <w:t>נגיד</w:t>
      </w:r>
      <w:r w:rsidRPr="00EF64C9">
        <w:rPr>
          <w:rFonts w:asciiTheme="majorBidi" w:hAnsiTheme="majorBidi" w:cstheme="majorBidi"/>
          <w:color w:val="FF0000"/>
          <w:sz w:val="28"/>
          <w:szCs w:val="28"/>
          <w:rtl/>
          <w:lang w:bidi="yi-Hebr"/>
        </w:rPr>
        <w:t xml:space="preserve">? מי </w:t>
      </w:r>
      <w:r w:rsidR="00E176F8" w:rsidRPr="00E176F8">
        <w:rPr>
          <w:rFonts w:asciiTheme="majorBidi" w:hAnsiTheme="majorBidi" w:cstheme="majorBidi"/>
          <w:color w:val="FF0000"/>
          <w:sz w:val="28"/>
          <w:szCs w:val="28"/>
          <w:rtl/>
          <w:lang w:bidi="yi-Hebr"/>
        </w:rPr>
        <w:t>שהוא</w:t>
      </w:r>
      <w:r w:rsidRPr="00EF64C9">
        <w:rPr>
          <w:rFonts w:asciiTheme="majorBidi" w:hAnsiTheme="majorBidi" w:cstheme="majorBidi"/>
          <w:color w:val="FF0000"/>
          <w:sz w:val="28"/>
          <w:szCs w:val="28"/>
          <w:rtl/>
          <w:lang w:bidi="yi-Hebr"/>
        </w:rPr>
        <w:t xml:space="preserve"> </w:t>
      </w:r>
      <w:r w:rsidR="000D1415">
        <w:rPr>
          <w:rFonts w:asciiTheme="majorBidi" w:hAnsiTheme="majorBidi" w:cstheme="majorBidi"/>
          <w:color w:val="FF0000"/>
          <w:sz w:val="28"/>
          <w:szCs w:val="28"/>
          <w:rtl/>
          <w:lang w:bidi="yi-Hebr"/>
        </w:rPr>
        <w:t>נגיד</w:t>
      </w:r>
      <w:r w:rsidRPr="00EF64C9">
        <w:rPr>
          <w:rFonts w:asciiTheme="majorBidi" w:hAnsiTheme="majorBidi" w:cstheme="majorBidi"/>
          <w:color w:val="FF0000"/>
          <w:sz w:val="28"/>
          <w:szCs w:val="28"/>
          <w:rtl/>
          <w:lang w:bidi="yi-Hebr"/>
        </w:rPr>
        <w:t xml:space="preserve"> </w:t>
      </w:r>
      <w:r w:rsidR="000D1415">
        <w:rPr>
          <w:rFonts w:asciiTheme="majorBidi" w:hAnsiTheme="majorBidi" w:cstheme="majorBidi"/>
          <w:color w:val="FF0000"/>
          <w:sz w:val="28"/>
          <w:szCs w:val="28"/>
          <w:rtl/>
          <w:lang w:bidi="yi-Hebr"/>
        </w:rPr>
        <w:t>נגיד</w:t>
      </w:r>
      <w:r w:rsidRPr="00EF64C9">
        <w:rPr>
          <w:rFonts w:asciiTheme="majorBidi" w:hAnsiTheme="majorBidi" w:cstheme="majorBidi"/>
          <w:color w:val="FF0000"/>
          <w:sz w:val="28"/>
          <w:szCs w:val="28"/>
          <w:rtl/>
          <w:lang w:bidi="yi-Hebr"/>
        </w:rPr>
        <w:t xml:space="preserve">. פֿאָרט מי </w:t>
      </w:r>
      <w:r w:rsidR="000D1415">
        <w:rPr>
          <w:rFonts w:asciiTheme="majorBidi" w:hAnsiTheme="majorBidi" w:cstheme="majorBidi"/>
          <w:color w:val="FF0000"/>
          <w:sz w:val="28"/>
          <w:szCs w:val="28"/>
          <w:rtl/>
          <w:lang w:bidi="yi-Hebr"/>
        </w:rPr>
        <w:t>נגיד</w:t>
      </w:r>
      <w:r w:rsidRPr="00EF64C9">
        <w:rPr>
          <w:rFonts w:asciiTheme="majorBidi" w:hAnsiTheme="majorBidi" w:cstheme="majorBidi"/>
          <w:color w:val="FF0000"/>
          <w:sz w:val="28"/>
          <w:szCs w:val="28"/>
          <w:rtl/>
          <w:lang w:bidi="yi-Hebr"/>
        </w:rPr>
        <w:t>? ה</w:t>
      </w:r>
      <w:r w:rsidR="000D1415">
        <w:rPr>
          <w:rFonts w:asciiTheme="majorBidi" w:hAnsiTheme="majorBidi" w:cstheme="majorBidi"/>
          <w:color w:val="FF0000"/>
          <w:sz w:val="28"/>
          <w:szCs w:val="28"/>
          <w:rtl/>
          <w:lang w:bidi="yi-Hebr"/>
        </w:rPr>
        <w:t>נגיד</w:t>
      </w:r>
      <w:r w:rsidRPr="00EF64C9">
        <w:rPr>
          <w:rFonts w:asciiTheme="majorBidi" w:hAnsiTheme="majorBidi" w:cstheme="majorBidi"/>
          <w:color w:val="FF0000"/>
          <w:sz w:val="28"/>
          <w:szCs w:val="28"/>
          <w:rtl/>
          <w:lang w:bidi="yi-Hebr"/>
        </w:rPr>
        <w:t xml:space="preserve"> ה״ה ה</w:t>
      </w:r>
      <w:r w:rsidR="000C38B5">
        <w:rPr>
          <w:rFonts w:asciiTheme="majorBidi" w:hAnsiTheme="majorBidi" w:cstheme="majorBidi"/>
          <w:color w:val="FF0000"/>
          <w:sz w:val="28"/>
          <w:szCs w:val="28"/>
          <w:rtl/>
          <w:lang w:bidi="yi-Hebr"/>
        </w:rPr>
        <w:t>בחור</w:t>
      </w:r>
      <w:r w:rsidRPr="00EF64C9">
        <w:rPr>
          <w:rFonts w:asciiTheme="majorBidi" w:hAnsiTheme="majorBidi" w:cstheme="majorBidi"/>
          <w:color w:val="FF0000"/>
          <w:sz w:val="28"/>
          <w:szCs w:val="28"/>
          <w:rtl/>
          <w:lang w:bidi="yi-Hebr"/>
        </w:rPr>
        <w:t xml:space="preserve"> ה</w:t>
      </w:r>
      <w:r w:rsidR="00E176F8" w:rsidRPr="00E176F8">
        <w:rPr>
          <w:rFonts w:asciiTheme="majorBidi" w:hAnsiTheme="majorBidi" w:cstheme="majorBidi"/>
          <w:color w:val="FF0000"/>
          <w:sz w:val="28"/>
          <w:szCs w:val="28"/>
          <w:rtl/>
          <w:lang w:bidi="yi-Hebr"/>
        </w:rPr>
        <w:t>מפֿורסם</w:t>
      </w:r>
      <w:r w:rsidRPr="00EF64C9">
        <w:rPr>
          <w:rFonts w:asciiTheme="majorBidi" w:hAnsiTheme="majorBidi" w:cstheme="majorBidi"/>
          <w:color w:val="FF0000"/>
          <w:sz w:val="28"/>
          <w:szCs w:val="28"/>
          <w:rtl/>
          <w:lang w:bidi="yi-Hebr"/>
        </w:rPr>
        <w:t xml:space="preserve"> מוהר״ר </w:t>
      </w:r>
      <w:r w:rsidR="00991B31" w:rsidRPr="00991B31">
        <w:rPr>
          <w:rFonts w:asciiTheme="majorBidi" w:hAnsiTheme="majorBidi" w:cstheme="majorBidi"/>
          <w:color w:val="FF0000"/>
          <w:sz w:val="28"/>
          <w:szCs w:val="28"/>
          <w:rtl/>
          <w:lang w:bidi="yi-Hebr"/>
        </w:rPr>
        <w:t>יצחק</w:t>
      </w:r>
      <w:r w:rsidRPr="00EF64C9">
        <w:rPr>
          <w:rFonts w:asciiTheme="majorBidi" w:hAnsiTheme="majorBidi" w:cstheme="majorBidi"/>
          <w:color w:val="FF0000"/>
          <w:sz w:val="28"/>
          <w:szCs w:val="28"/>
          <w:rtl/>
          <w:lang w:bidi="yi-Hebr"/>
        </w:rPr>
        <w:t xml:space="preserve"> בהר</w:t>
      </w:r>
      <w:r w:rsidR="00E176F8">
        <w:rPr>
          <w:rFonts w:asciiTheme="majorBidi" w:hAnsiTheme="majorBidi" w:cstheme="majorBidi" w:hint="cs"/>
          <w:color w:val="FF0000"/>
          <w:sz w:val="28"/>
          <w:szCs w:val="28"/>
          <w:rtl/>
          <w:lang w:bidi="yi-Hebr"/>
        </w:rPr>
        <w:t>בֿ</w:t>
      </w:r>
      <w:r w:rsidRPr="00EF64C9">
        <w:rPr>
          <w:rFonts w:asciiTheme="majorBidi" w:hAnsiTheme="majorBidi" w:cstheme="majorBidi"/>
          <w:color w:val="FF0000"/>
          <w:sz w:val="28"/>
          <w:szCs w:val="28"/>
          <w:rtl/>
          <w:lang w:bidi="yi-Hebr"/>
        </w:rPr>
        <w:t xml:space="preserve"> ה</w:t>
      </w:r>
      <w:r w:rsidR="000D1415">
        <w:rPr>
          <w:rFonts w:asciiTheme="majorBidi" w:hAnsiTheme="majorBidi" w:cstheme="majorBidi"/>
          <w:color w:val="FF0000"/>
          <w:sz w:val="28"/>
          <w:szCs w:val="28"/>
          <w:rtl/>
          <w:lang w:bidi="yi-Hebr"/>
        </w:rPr>
        <w:t>נגיד</w:t>
      </w:r>
      <w:r w:rsidRPr="00EF64C9">
        <w:rPr>
          <w:rFonts w:asciiTheme="majorBidi" w:hAnsiTheme="majorBidi" w:cstheme="majorBidi"/>
          <w:color w:val="FF0000"/>
          <w:sz w:val="28"/>
          <w:szCs w:val="28"/>
          <w:rtl/>
          <w:lang w:bidi="yi-Hebr"/>
        </w:rPr>
        <w:t xml:space="preserve"> ה</w:t>
      </w:r>
      <w:r w:rsidR="00E176F8" w:rsidRPr="00E176F8">
        <w:rPr>
          <w:rFonts w:asciiTheme="majorBidi" w:hAnsiTheme="majorBidi" w:cstheme="majorBidi"/>
          <w:color w:val="FF0000"/>
          <w:sz w:val="28"/>
          <w:szCs w:val="28"/>
          <w:rtl/>
          <w:lang w:bidi="yi-Hebr"/>
        </w:rPr>
        <w:t>מפֿורסם</w:t>
      </w:r>
      <w:r w:rsidRPr="00EF64C9">
        <w:rPr>
          <w:rFonts w:asciiTheme="majorBidi" w:hAnsiTheme="majorBidi" w:cstheme="majorBidi"/>
          <w:color w:val="FF0000"/>
          <w:sz w:val="28"/>
          <w:szCs w:val="28"/>
          <w:rtl/>
          <w:lang w:bidi="yi-Hebr"/>
        </w:rPr>
        <w:t xml:space="preserve"> מוהר״ר </w:t>
      </w:r>
      <w:r w:rsidR="00E176F8" w:rsidRPr="00E176F8">
        <w:rPr>
          <w:rFonts w:asciiTheme="majorBidi" w:hAnsiTheme="majorBidi" w:cstheme="majorBidi"/>
          <w:color w:val="FF0000"/>
          <w:sz w:val="28"/>
          <w:szCs w:val="28"/>
          <w:rtl/>
          <w:lang w:bidi="yi-Hebr"/>
        </w:rPr>
        <w:t>פּינחס</w:t>
      </w:r>
      <w:r w:rsidRPr="00EF64C9">
        <w:rPr>
          <w:rFonts w:asciiTheme="majorBidi" w:hAnsiTheme="majorBidi" w:cstheme="majorBidi"/>
          <w:color w:val="FF0000"/>
          <w:sz w:val="28"/>
          <w:szCs w:val="28"/>
          <w:rtl/>
          <w:lang w:bidi="yi-Hebr"/>
        </w:rPr>
        <w:t xml:space="preserve"> ראַבינאָװיטש בק״ק </w:t>
      </w:r>
      <w:r w:rsidRPr="00EF64C9">
        <w:rPr>
          <w:rFonts w:asciiTheme="majorBidi" w:hAnsiTheme="majorBidi" w:cstheme="majorBidi"/>
          <w:color w:val="008000"/>
          <w:sz w:val="28"/>
          <w:szCs w:val="28"/>
          <w:rtl/>
          <w:lang w:bidi="yi-Hebr"/>
        </w:rPr>
        <w:t>פּערעיאַסלאַװ</w:t>
      </w:r>
      <w:r w:rsidRPr="00EF64C9">
        <w:rPr>
          <w:rFonts w:asciiTheme="majorBidi" w:hAnsiTheme="majorBidi" w:cstheme="majorBidi"/>
          <w:color w:val="FF0000"/>
          <w:sz w:val="28"/>
          <w:szCs w:val="28"/>
          <w:rtl/>
          <w:lang w:bidi="yi-Hebr"/>
        </w:rPr>
        <w:t>״.</w:t>
      </w:r>
    </w:p>
    <w:p w:rsidR="00FE52BE" w:rsidRPr="00EF64C9" w:rsidRDefault="00FE52BE" w:rsidP="00FE52BE">
      <w:pPr>
        <w:widowControl w:val="0"/>
        <w:bidi/>
        <w:ind w:firstLine="284"/>
        <w:jc w:val="both"/>
        <w:rPr>
          <w:rFonts w:asciiTheme="majorBidi" w:hAnsiTheme="majorBidi" w:cstheme="majorBidi"/>
          <w:sz w:val="28"/>
          <w:szCs w:val="28"/>
          <w:rtl/>
          <w:lang w:bidi="yi-Hebr"/>
        </w:rPr>
      </w:pPr>
      <w:r w:rsidRPr="00EF64C9">
        <w:rPr>
          <w:rFonts w:asciiTheme="majorBidi" w:hAnsiTheme="majorBidi" w:cstheme="majorBidi"/>
          <w:sz w:val="28"/>
          <w:szCs w:val="28"/>
          <w:rtl/>
          <w:lang w:bidi="yi-Hebr"/>
        </w:rPr>
        <w:t>איבערזעצט אַף</w:t>
      </w:r>
      <w:r w:rsidRPr="00EF64C9">
        <w:rPr>
          <w:rFonts w:asciiTheme="majorBidi" w:hAnsiTheme="majorBidi" w:cstheme="majorBidi"/>
          <w:color w:val="auto"/>
          <w:sz w:val="28"/>
          <w:szCs w:val="28"/>
          <w:rtl/>
          <w:lang w:bidi="yi-Hebr"/>
        </w:rPr>
        <w:t xml:space="preserve"> </w:t>
      </w:r>
      <w:r w:rsidRPr="00EF64C9">
        <w:rPr>
          <w:rFonts w:asciiTheme="majorBidi" w:hAnsiTheme="majorBidi" w:cstheme="majorBidi"/>
          <w:sz w:val="28"/>
          <w:szCs w:val="28"/>
          <w:rtl/>
          <w:lang w:bidi="yi-Hebr"/>
        </w:rPr>
        <w:t xml:space="preserve">ייִדיש װעט דאָס אױסקומען אַזױ: ״דאָס דאָזיקע </w:t>
      </w:r>
      <w:r w:rsidR="000467AA" w:rsidRPr="000467AA">
        <w:rPr>
          <w:rFonts w:asciiTheme="majorBidi" w:hAnsiTheme="majorBidi" w:cstheme="majorBidi"/>
          <w:color w:val="FF0000"/>
          <w:sz w:val="28"/>
          <w:szCs w:val="28"/>
          <w:rtl/>
          <w:lang w:bidi="yi-Hebr"/>
        </w:rPr>
        <w:t>סידור</w:t>
      </w:r>
      <w:r w:rsidRPr="00EF64C9">
        <w:rPr>
          <w:rFonts w:asciiTheme="majorBidi" w:hAnsiTheme="majorBidi" w:cstheme="majorBidi"/>
          <w:color w:val="FF0000"/>
          <w:sz w:val="28"/>
          <w:szCs w:val="28"/>
          <w:rtl/>
          <w:lang w:bidi="yi-Hebr"/>
        </w:rPr>
        <w:t>ל</w:t>
      </w:r>
      <w:r w:rsidRPr="00EF64C9">
        <w:rPr>
          <w:rFonts w:asciiTheme="majorBidi" w:hAnsiTheme="majorBidi" w:cstheme="majorBidi"/>
          <w:sz w:val="28"/>
          <w:szCs w:val="28"/>
          <w:rtl/>
          <w:lang w:bidi="yi-Hebr"/>
        </w:rPr>
        <w:t xml:space="preserve"> געהערט. צו װעמען געהערט דאָס </w:t>
      </w:r>
      <w:r w:rsidR="000467AA" w:rsidRPr="000467AA">
        <w:rPr>
          <w:rFonts w:asciiTheme="majorBidi" w:hAnsiTheme="majorBidi" w:cstheme="majorBidi"/>
          <w:color w:val="FF0000"/>
          <w:sz w:val="28"/>
          <w:szCs w:val="28"/>
          <w:rtl/>
          <w:lang w:bidi="yi-Hebr"/>
        </w:rPr>
        <w:t>סידור</w:t>
      </w:r>
      <w:r w:rsidRPr="00EF64C9">
        <w:rPr>
          <w:rFonts w:asciiTheme="majorBidi" w:hAnsiTheme="majorBidi" w:cstheme="majorBidi"/>
          <w:color w:val="FF0000"/>
          <w:sz w:val="28"/>
          <w:szCs w:val="28"/>
          <w:rtl/>
          <w:lang w:bidi="yi-Hebr"/>
        </w:rPr>
        <w:t>ל</w:t>
      </w:r>
      <w:r w:rsidRPr="00EF64C9">
        <w:rPr>
          <w:rFonts w:asciiTheme="majorBidi" w:hAnsiTheme="majorBidi" w:cstheme="majorBidi"/>
          <w:sz w:val="28"/>
          <w:szCs w:val="28"/>
          <w:rtl/>
          <w:lang w:bidi="yi-Hebr"/>
        </w:rPr>
        <w:t>? צו װעמען עס געהערט געהערט עס. פֿאָרט צו װעמען? צו דעם, װאָס האָט געקױפֿט. װער האָט דאָס געקױפֿט? װער עס האָט געקױ</w:t>
      </w:r>
      <w:r w:rsidRPr="00EF64C9">
        <w:rPr>
          <w:rFonts w:asciiTheme="majorBidi" w:hAnsiTheme="majorBidi" w:cstheme="majorBidi" w:hint="cs"/>
          <w:sz w:val="28"/>
          <w:szCs w:val="28"/>
          <w:rtl/>
          <w:lang w:bidi="yi-Hebr"/>
        </w:rPr>
        <w:t>פֿ</w:t>
      </w:r>
      <w:r w:rsidRPr="00EF64C9">
        <w:rPr>
          <w:rFonts w:asciiTheme="majorBidi" w:hAnsiTheme="majorBidi" w:cstheme="majorBidi"/>
          <w:sz w:val="28"/>
          <w:szCs w:val="28"/>
          <w:rtl/>
          <w:lang w:bidi="yi-Hebr"/>
        </w:rPr>
        <w:t>ט האָט דאָס געקױפֿט. פֿאָרט װער האָט דאָס געקױפֿט? װער עס האָט געגעבן געלט. װער האָט געגעבן געלט? װער עס האָט געגעבן האָט געגעבן. פֿאָרט װער האָט געגעבן? װער ס׳איז</w:t>
      </w:r>
      <w:r w:rsidRPr="00EF64C9">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נגיד</w:t>
      </w:r>
      <w:r w:rsidRPr="00EF64C9">
        <w:rPr>
          <w:rFonts w:asciiTheme="majorBidi" w:hAnsiTheme="majorBidi" w:cstheme="majorBidi"/>
          <w:sz w:val="28"/>
          <w:szCs w:val="28"/>
          <w:rtl/>
          <w:lang w:bidi="yi-Hebr"/>
        </w:rPr>
        <w:t>. װער איז</w:t>
      </w:r>
      <w:r w:rsidRPr="00EF64C9">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נגיד</w:t>
      </w:r>
      <w:r w:rsidRPr="00EF64C9">
        <w:rPr>
          <w:rFonts w:asciiTheme="majorBidi" w:hAnsiTheme="majorBidi" w:cstheme="majorBidi"/>
          <w:sz w:val="28"/>
          <w:szCs w:val="28"/>
          <w:rtl/>
          <w:lang w:bidi="yi-Hebr"/>
        </w:rPr>
        <w:t>? װער ס׳איז</w:t>
      </w:r>
      <w:r w:rsidRPr="00EF64C9">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נגיד</w:t>
      </w:r>
      <w:r w:rsidRPr="00EF64C9">
        <w:rPr>
          <w:rFonts w:asciiTheme="majorBidi" w:hAnsiTheme="majorBidi" w:cstheme="majorBidi"/>
          <w:sz w:val="28"/>
          <w:szCs w:val="28"/>
          <w:rtl/>
          <w:lang w:bidi="yi-Hebr"/>
        </w:rPr>
        <w:t xml:space="preserve"> איז</w:t>
      </w:r>
      <w:r w:rsidRPr="00EF64C9">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נגיד</w:t>
      </w:r>
      <w:r w:rsidRPr="00EF64C9">
        <w:rPr>
          <w:rFonts w:asciiTheme="majorBidi" w:hAnsiTheme="majorBidi" w:cstheme="majorBidi"/>
          <w:sz w:val="28"/>
          <w:szCs w:val="28"/>
          <w:rtl/>
          <w:lang w:bidi="yi-Hebr"/>
        </w:rPr>
        <w:t>. פֿאָרט װער איז</w:t>
      </w:r>
      <w:r w:rsidRPr="00EF64C9">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נגיד</w:t>
      </w:r>
      <w:r w:rsidRPr="00EF64C9">
        <w:rPr>
          <w:rFonts w:asciiTheme="majorBidi" w:hAnsiTheme="majorBidi" w:cstheme="majorBidi"/>
          <w:sz w:val="28"/>
          <w:szCs w:val="28"/>
          <w:rtl/>
          <w:lang w:bidi="yi-Hebr"/>
        </w:rPr>
        <w:t>?</w:t>
      </w:r>
      <w:r w:rsidRPr="00EF64C9">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נגיד</w:t>
      </w:r>
      <w:r w:rsidRPr="00EF64C9">
        <w:rPr>
          <w:rFonts w:asciiTheme="majorBidi" w:hAnsiTheme="majorBidi" w:cstheme="majorBidi"/>
          <w:sz w:val="28"/>
          <w:szCs w:val="28"/>
          <w:rtl/>
          <w:lang w:bidi="yi-Hebr"/>
        </w:rPr>
        <w:t xml:space="preserve"> איז דער ב</w:t>
      </w:r>
      <w:r w:rsidRPr="00EF64C9">
        <w:rPr>
          <w:rFonts w:asciiTheme="majorBidi" w:hAnsiTheme="majorBidi" w:cstheme="majorBidi" w:hint="cs"/>
          <w:sz w:val="28"/>
          <w:szCs w:val="28"/>
          <w:rtl/>
          <w:lang w:bidi="yi-Hebr"/>
        </w:rPr>
        <w:t>אַ</w:t>
      </w:r>
      <w:r w:rsidRPr="00EF64C9">
        <w:rPr>
          <w:rFonts w:asciiTheme="majorBidi" w:hAnsiTheme="majorBidi" w:cstheme="majorBidi"/>
          <w:sz w:val="28"/>
          <w:szCs w:val="28"/>
          <w:rtl/>
          <w:lang w:bidi="yi-Hebr"/>
        </w:rPr>
        <w:t xml:space="preserve">רימטער </w:t>
      </w:r>
      <w:r w:rsidR="000C38B5">
        <w:rPr>
          <w:rFonts w:asciiTheme="majorBidi" w:hAnsiTheme="majorBidi" w:cstheme="majorBidi"/>
          <w:color w:val="FF0000"/>
          <w:sz w:val="28"/>
          <w:szCs w:val="28"/>
          <w:rtl/>
          <w:lang w:bidi="yi-Hebr"/>
        </w:rPr>
        <w:t>בחור</w:t>
      </w:r>
      <w:r w:rsidRPr="00EF64C9">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יצחק</w:t>
      </w:r>
      <w:r w:rsidRPr="00EF64C9">
        <w:rPr>
          <w:rFonts w:asciiTheme="majorBidi" w:hAnsiTheme="majorBidi" w:cstheme="majorBidi"/>
          <w:sz w:val="28"/>
          <w:szCs w:val="28"/>
          <w:rtl/>
          <w:lang w:bidi="yi-Hebr"/>
        </w:rPr>
        <w:t xml:space="preserve"> דער זון פֿונעם ב</w:t>
      </w:r>
      <w:r w:rsidRPr="00EF64C9">
        <w:rPr>
          <w:rFonts w:asciiTheme="majorBidi" w:hAnsiTheme="majorBidi" w:cstheme="majorBidi" w:hint="cs"/>
          <w:sz w:val="28"/>
          <w:szCs w:val="28"/>
          <w:rtl/>
          <w:lang w:bidi="yi-Hebr"/>
        </w:rPr>
        <w:t>אַ</w:t>
      </w:r>
      <w:r w:rsidRPr="00EF64C9">
        <w:rPr>
          <w:rFonts w:asciiTheme="majorBidi" w:hAnsiTheme="majorBidi" w:cstheme="majorBidi"/>
          <w:sz w:val="28"/>
          <w:szCs w:val="28"/>
          <w:rtl/>
          <w:lang w:bidi="yi-Hebr"/>
        </w:rPr>
        <w:t xml:space="preserve">רימטן </w:t>
      </w:r>
      <w:r w:rsidR="000D1415">
        <w:rPr>
          <w:rFonts w:asciiTheme="majorBidi" w:hAnsiTheme="majorBidi" w:cstheme="majorBidi"/>
          <w:color w:val="FF0000"/>
          <w:sz w:val="28"/>
          <w:szCs w:val="28"/>
          <w:rtl/>
          <w:lang w:bidi="yi-Hebr"/>
        </w:rPr>
        <w:t>נגיד</w:t>
      </w:r>
      <w:r w:rsidRPr="00EF64C9">
        <w:rPr>
          <w:rFonts w:asciiTheme="majorBidi" w:hAnsiTheme="majorBidi" w:cstheme="majorBidi"/>
          <w:sz w:val="28"/>
          <w:szCs w:val="28"/>
          <w:rtl/>
          <w:lang w:bidi="yi-Hebr"/>
        </w:rPr>
        <w:t xml:space="preserve"> </w:t>
      </w:r>
      <w:r w:rsidR="00E176F8" w:rsidRPr="00E176F8">
        <w:rPr>
          <w:rFonts w:asciiTheme="majorBidi" w:hAnsiTheme="majorBidi" w:cstheme="majorBidi"/>
          <w:color w:val="FF0000"/>
          <w:sz w:val="28"/>
          <w:szCs w:val="28"/>
          <w:rtl/>
          <w:lang w:bidi="yi-Hebr"/>
        </w:rPr>
        <w:t>פּינחס</w:t>
      </w:r>
      <w:r w:rsidRPr="00EF64C9">
        <w:rPr>
          <w:rFonts w:asciiTheme="majorBidi" w:hAnsiTheme="majorBidi" w:cstheme="majorBidi"/>
          <w:color w:val="FF0000"/>
          <w:sz w:val="28"/>
          <w:szCs w:val="28"/>
          <w:rtl/>
          <w:lang w:bidi="yi-Hebr"/>
        </w:rPr>
        <w:t xml:space="preserve"> </w:t>
      </w:r>
      <w:r w:rsidRPr="00EF64C9">
        <w:rPr>
          <w:rFonts w:asciiTheme="majorBidi" w:hAnsiTheme="majorBidi" w:cstheme="majorBidi"/>
          <w:sz w:val="28"/>
          <w:szCs w:val="28"/>
          <w:rtl/>
          <w:lang w:bidi="yi-Hebr"/>
        </w:rPr>
        <w:t xml:space="preserve">ראַבינאָװיטש אין דער שטאָט </w:t>
      </w:r>
      <w:r w:rsidRPr="00EF64C9">
        <w:rPr>
          <w:rFonts w:asciiTheme="majorBidi" w:hAnsiTheme="majorBidi" w:cstheme="majorBidi"/>
          <w:color w:val="008000"/>
          <w:sz w:val="28"/>
          <w:szCs w:val="28"/>
          <w:rtl/>
          <w:lang w:bidi="yi-Hebr"/>
        </w:rPr>
        <w:t>פּערעיאַסלאַװ</w:t>
      </w:r>
      <w:r w:rsidRPr="00EF64C9">
        <w:rPr>
          <w:rFonts w:asciiTheme="majorBidi" w:hAnsiTheme="majorBidi" w:cstheme="majorBidi"/>
          <w:sz w:val="28"/>
          <w:szCs w:val="28"/>
          <w:rtl/>
          <w:lang w:bidi="yi-Hebr"/>
        </w:rPr>
        <w:t>״.</w:t>
      </w:r>
    </w:p>
    <w:p w:rsidR="00FE52BE" w:rsidRPr="00EF64C9" w:rsidRDefault="00FE52BE" w:rsidP="009153F9">
      <w:pPr>
        <w:widowControl w:val="0"/>
        <w:bidi/>
        <w:ind w:firstLine="284"/>
        <w:jc w:val="both"/>
        <w:rPr>
          <w:rFonts w:asciiTheme="majorBidi" w:hAnsiTheme="majorBidi" w:cstheme="majorBidi"/>
          <w:sz w:val="28"/>
          <w:szCs w:val="28"/>
          <w:lang w:bidi="yi-Hebr"/>
        </w:rPr>
      </w:pPr>
      <w:r w:rsidRPr="00EF64C9">
        <w:rPr>
          <w:rFonts w:asciiTheme="majorBidi" w:hAnsiTheme="majorBidi" w:cstheme="majorBidi"/>
          <w:sz w:val="28"/>
          <w:szCs w:val="28"/>
          <w:rtl/>
          <w:lang w:bidi="yi-Hebr"/>
        </w:rPr>
        <w:t>עס איז שװער צו באַשרײַבן, װאָס פֿאַר</w:t>
      </w:r>
      <w:r w:rsidRPr="00EF64C9">
        <w:rPr>
          <w:rFonts w:asciiTheme="majorBidi" w:hAnsiTheme="majorBidi" w:cstheme="majorBidi"/>
          <w:color w:val="auto"/>
          <w:sz w:val="28"/>
          <w:szCs w:val="28"/>
          <w:rtl/>
          <w:lang w:bidi="yi-Hebr"/>
        </w:rPr>
        <w:t xml:space="preserve"> אַ </w:t>
      </w:r>
      <w:r w:rsidRPr="00EF64C9">
        <w:rPr>
          <w:rFonts w:asciiTheme="majorBidi" w:hAnsiTheme="majorBidi" w:cstheme="majorBidi" w:hint="cs"/>
          <w:sz w:val="28"/>
          <w:szCs w:val="28"/>
          <w:rtl/>
          <w:lang w:bidi="yi-Hebr"/>
        </w:rPr>
        <w:t>פֿ</w:t>
      </w:r>
      <w:r w:rsidRPr="00EF64C9">
        <w:rPr>
          <w:rFonts w:asciiTheme="majorBidi" w:hAnsiTheme="majorBidi" w:cstheme="majorBidi"/>
          <w:sz w:val="28"/>
          <w:szCs w:val="28"/>
          <w:rtl/>
          <w:lang w:bidi="yi-Hebr"/>
        </w:rPr>
        <w:t xml:space="preserve">וראָר דאָס האָט געמאַכט, </w:t>
      </w:r>
      <w:r w:rsidRPr="00EF64C9">
        <w:rPr>
          <w:rFonts w:asciiTheme="majorBidi" w:hAnsiTheme="majorBidi" w:cstheme="majorBidi"/>
          <w:color w:val="FF0000"/>
          <w:sz w:val="28"/>
          <w:szCs w:val="28"/>
          <w:rtl/>
          <w:lang w:bidi="yi-Hebr"/>
        </w:rPr>
        <w:t>הן מי</w:t>
      </w:r>
      <w:r w:rsidR="004B3CD9" w:rsidRPr="004B3CD9">
        <w:rPr>
          <w:rFonts w:asciiTheme="majorBidi" w:hAnsiTheme="majorBidi" w:cstheme="majorBidi"/>
          <w:color w:val="FF0000"/>
          <w:sz w:val="28"/>
          <w:szCs w:val="28"/>
          <w:rtl/>
          <w:lang w:bidi="yi-Hebr"/>
        </w:rPr>
        <w:t>צד</w:t>
      </w:r>
      <w:r w:rsidRPr="00EF64C9">
        <w:rPr>
          <w:rFonts w:asciiTheme="majorBidi" w:hAnsiTheme="majorBidi" w:cstheme="majorBidi"/>
          <w:color w:val="FF0000"/>
          <w:sz w:val="28"/>
          <w:szCs w:val="28"/>
          <w:rtl/>
          <w:lang w:bidi="yi-Hebr"/>
        </w:rPr>
        <w:t xml:space="preserve"> ה</w:t>
      </w:r>
      <w:r w:rsidR="00C77F32" w:rsidRPr="00C77F32">
        <w:rPr>
          <w:rFonts w:asciiTheme="majorBidi" w:hAnsiTheme="majorBidi" w:cstheme="majorBidi"/>
          <w:color w:val="FF0000"/>
          <w:sz w:val="28"/>
          <w:szCs w:val="28"/>
          <w:rtl/>
          <w:lang w:bidi="yi-Hebr"/>
        </w:rPr>
        <w:t>לשון</w:t>
      </w:r>
      <w:r w:rsidRPr="00EF64C9">
        <w:rPr>
          <w:rFonts w:asciiTheme="majorBidi" w:hAnsiTheme="majorBidi" w:cstheme="majorBidi"/>
          <w:sz w:val="28"/>
          <w:szCs w:val="28"/>
          <w:rtl/>
          <w:lang w:bidi="yi-Hebr"/>
        </w:rPr>
        <w:t xml:space="preserve"> </w:t>
      </w:r>
      <w:r w:rsidR="00E176F8" w:rsidRPr="00E176F8">
        <w:rPr>
          <w:rFonts w:asciiTheme="majorBidi" w:hAnsiTheme="majorBidi" w:cstheme="majorBidi" w:hint="cs"/>
          <w:color w:val="FF0000"/>
          <w:sz w:val="28"/>
          <w:szCs w:val="28"/>
          <w:rtl/>
          <w:lang w:bidi="yi-Hebr"/>
        </w:rPr>
        <w:t>ו</w:t>
      </w:r>
      <w:r w:rsidRPr="00EF64C9">
        <w:rPr>
          <w:rFonts w:asciiTheme="majorBidi" w:hAnsiTheme="majorBidi" w:cstheme="majorBidi"/>
          <w:color w:val="FF0000"/>
          <w:sz w:val="28"/>
          <w:szCs w:val="28"/>
          <w:rtl/>
          <w:lang w:bidi="yi-Hebr"/>
        </w:rPr>
        <w:t>הן מי</w:t>
      </w:r>
      <w:r w:rsidR="004B3CD9" w:rsidRPr="004B3CD9">
        <w:rPr>
          <w:rFonts w:asciiTheme="majorBidi" w:hAnsiTheme="majorBidi" w:cstheme="majorBidi"/>
          <w:color w:val="FF0000"/>
          <w:sz w:val="28"/>
          <w:szCs w:val="28"/>
          <w:rtl/>
          <w:lang w:bidi="yi-Hebr"/>
        </w:rPr>
        <w:t>צד</w:t>
      </w:r>
      <w:r w:rsidRPr="00EF64C9">
        <w:rPr>
          <w:rFonts w:asciiTheme="majorBidi" w:hAnsiTheme="majorBidi" w:cstheme="majorBidi"/>
          <w:color w:val="FF0000"/>
          <w:sz w:val="28"/>
          <w:szCs w:val="28"/>
          <w:rtl/>
          <w:lang w:bidi="yi-Hebr"/>
        </w:rPr>
        <w:t xml:space="preserve"> ה</w:t>
      </w:r>
      <w:r w:rsidR="0097376B" w:rsidRPr="0097376B">
        <w:rPr>
          <w:rFonts w:asciiTheme="majorBidi" w:hAnsiTheme="majorBidi" w:cstheme="majorBidi"/>
          <w:color w:val="FF0000"/>
          <w:sz w:val="28"/>
          <w:szCs w:val="28"/>
          <w:rtl/>
          <w:lang w:bidi="yi-Hebr"/>
        </w:rPr>
        <w:t>כּתבֿ</w:t>
      </w:r>
      <w:r w:rsidRPr="00EF64C9">
        <w:rPr>
          <w:rFonts w:asciiTheme="majorBidi" w:hAnsiTheme="majorBidi" w:cstheme="majorBidi"/>
          <w:sz w:val="28"/>
          <w:szCs w:val="28"/>
          <w:vertAlign w:val="superscript"/>
          <w:rtl/>
          <w:lang w:bidi="yi-Hebr"/>
        </w:rPr>
        <w:t>1</w:t>
      </w:r>
      <w:r w:rsidRPr="00EF64C9">
        <w:rPr>
          <w:rFonts w:asciiTheme="majorBidi" w:hAnsiTheme="majorBidi" w:cstheme="majorBidi"/>
          <w:sz w:val="28"/>
          <w:szCs w:val="28"/>
          <w:rtl/>
          <w:lang w:bidi="yi-Hebr"/>
        </w:rPr>
        <w:t xml:space="preserve">! </w:t>
      </w:r>
      <w:r w:rsidRPr="00EF64C9">
        <w:rPr>
          <w:rFonts w:asciiTheme="majorBidi" w:hAnsiTheme="majorBidi" w:cstheme="majorBidi"/>
          <w:sz w:val="28"/>
          <w:szCs w:val="28"/>
          <w:rtl/>
          <w:lang w:bidi="yi-Hebr"/>
        </w:rPr>
        <w:lastRenderedPageBreak/>
        <w:t xml:space="preserve">און דער </w:t>
      </w:r>
      <w:r w:rsidR="006965B2">
        <w:rPr>
          <w:rFonts w:asciiTheme="majorBidi" w:hAnsiTheme="majorBidi" w:cstheme="majorBidi"/>
          <w:color w:val="FF0000"/>
          <w:sz w:val="28"/>
          <w:szCs w:val="28"/>
          <w:rtl/>
          <w:lang w:bidi="yi-Hebr"/>
        </w:rPr>
        <w:t>עיקר</w:t>
      </w:r>
      <w:r w:rsidRPr="00EF64C9">
        <w:rPr>
          <w:rFonts w:asciiTheme="majorBidi" w:hAnsiTheme="majorBidi" w:cstheme="majorBidi"/>
          <w:sz w:val="28"/>
          <w:szCs w:val="28"/>
          <w:rtl/>
          <w:lang w:bidi="yi-Hebr"/>
        </w:rPr>
        <w:t xml:space="preserve"> – דאָס </w:t>
      </w:r>
      <w:r w:rsidR="0097376B" w:rsidRPr="0097376B">
        <w:rPr>
          <w:rFonts w:asciiTheme="majorBidi" w:hAnsiTheme="majorBidi" w:cstheme="majorBidi"/>
          <w:color w:val="FF0000"/>
          <w:sz w:val="28"/>
          <w:szCs w:val="28"/>
          <w:rtl/>
          <w:lang w:bidi="yi-Hebr"/>
        </w:rPr>
        <w:t>כּתבֿ</w:t>
      </w:r>
      <w:r w:rsidRPr="00EF64C9">
        <w:rPr>
          <w:rFonts w:asciiTheme="majorBidi" w:hAnsiTheme="majorBidi" w:cstheme="majorBidi"/>
          <w:sz w:val="28"/>
          <w:szCs w:val="28"/>
          <w:rtl/>
          <w:lang w:bidi="yi-Hebr"/>
        </w:rPr>
        <w:t>! דער ״</w:t>
      </w:r>
      <w:r w:rsidR="00E27D9F" w:rsidRPr="00E27D9F">
        <w:rPr>
          <w:rFonts w:asciiTheme="majorBidi" w:hAnsiTheme="majorBidi" w:cstheme="majorBidi"/>
          <w:color w:val="FF0000"/>
          <w:sz w:val="28"/>
          <w:szCs w:val="28"/>
          <w:rtl/>
          <w:lang w:bidi="yi-Hebr"/>
        </w:rPr>
        <w:t>כּתבֿא־רבא</w:t>
      </w:r>
      <w:r w:rsidRPr="00EF64C9">
        <w:rPr>
          <w:rFonts w:asciiTheme="majorBidi" w:hAnsiTheme="majorBidi" w:cstheme="majorBidi"/>
          <w:sz w:val="28"/>
          <w:szCs w:val="28"/>
          <w:rtl/>
          <w:lang w:bidi="yi-Hebr"/>
        </w:rPr>
        <w:t xml:space="preserve">״ האָט זיך שױן גוט געפֿלײַסט, אַז דער </w:t>
      </w:r>
      <w:r w:rsidRPr="00EF64C9">
        <w:rPr>
          <w:rFonts w:asciiTheme="majorBidi" w:hAnsiTheme="majorBidi" w:cstheme="majorBidi"/>
          <w:color w:val="008000"/>
          <w:sz w:val="28"/>
          <w:szCs w:val="28"/>
          <w:rtl/>
          <w:lang w:bidi="yi-Hebr"/>
        </w:rPr>
        <w:t>טאַטע</w:t>
      </w:r>
      <w:r w:rsidRPr="00EF64C9">
        <w:rPr>
          <w:rFonts w:asciiTheme="majorBidi" w:hAnsiTheme="majorBidi" w:cstheme="majorBidi"/>
          <w:sz w:val="28"/>
          <w:szCs w:val="28"/>
          <w:rtl/>
          <w:lang w:bidi="yi-Hebr"/>
        </w:rPr>
        <w:t xml:space="preserve"> זײַנער זאָל </w:t>
      </w:r>
      <w:r w:rsidR="000C38B5">
        <w:rPr>
          <w:rFonts w:asciiTheme="majorBidi" w:hAnsiTheme="majorBidi" w:cstheme="majorBidi"/>
          <w:color w:val="FF0000"/>
          <w:sz w:val="28"/>
          <w:szCs w:val="28"/>
          <w:rtl/>
          <w:lang w:bidi="yi-Hebr"/>
        </w:rPr>
        <w:t>חלילה</w:t>
      </w:r>
      <w:r w:rsidRPr="00EF64C9">
        <w:rPr>
          <w:rFonts w:asciiTheme="majorBidi" w:hAnsiTheme="majorBidi" w:cstheme="majorBidi"/>
          <w:sz w:val="28"/>
          <w:szCs w:val="28"/>
          <w:rtl/>
          <w:lang w:bidi="yi-Hebr"/>
        </w:rPr>
        <w:t xml:space="preserve"> ניט פֿאַרשעמט װערן. ער האָט אָנגעשטרענגט אַלע </w:t>
      </w:r>
      <w:r w:rsidR="00BE2F92" w:rsidRPr="00BE2F92">
        <w:rPr>
          <w:rFonts w:asciiTheme="majorBidi" w:hAnsiTheme="majorBidi" w:cstheme="majorBidi"/>
          <w:color w:val="FF0000"/>
          <w:sz w:val="28"/>
          <w:szCs w:val="28"/>
          <w:rtl/>
          <w:lang w:bidi="yi-Hebr"/>
        </w:rPr>
        <w:t>כּוחות</w:t>
      </w:r>
      <w:r w:rsidRPr="00EF64C9">
        <w:rPr>
          <w:rFonts w:asciiTheme="majorBidi" w:hAnsiTheme="majorBidi" w:cstheme="majorBidi"/>
          <w:sz w:val="28"/>
          <w:szCs w:val="28"/>
          <w:rtl/>
          <w:lang w:bidi="yi-Hebr"/>
        </w:rPr>
        <w:t>. ער האָט געשװיצט, װי</w:t>
      </w:r>
      <w:r w:rsidRPr="00EF64C9">
        <w:rPr>
          <w:rFonts w:asciiTheme="majorBidi" w:hAnsiTheme="majorBidi" w:cstheme="majorBidi"/>
          <w:color w:val="auto"/>
          <w:sz w:val="28"/>
          <w:szCs w:val="28"/>
          <w:rtl/>
          <w:lang w:bidi="yi-Hebr"/>
        </w:rPr>
        <w:t xml:space="preserve"> אַ </w:t>
      </w:r>
      <w:r w:rsidRPr="00EF64C9">
        <w:rPr>
          <w:rFonts w:asciiTheme="majorBidi" w:hAnsiTheme="majorBidi" w:cstheme="majorBidi"/>
          <w:sz w:val="28"/>
          <w:szCs w:val="28"/>
          <w:rtl/>
          <w:lang w:bidi="yi-Hebr"/>
        </w:rPr>
        <w:t>ביבער, ער האָט אױסגעקליבן דאָס</w:t>
      </w:r>
      <w:r w:rsidRPr="00EF64C9">
        <w:rPr>
          <w:rFonts w:asciiTheme="majorBidi" w:hAnsiTheme="majorBidi" w:cstheme="majorBidi"/>
          <w:color w:val="008000"/>
          <w:sz w:val="28"/>
          <w:szCs w:val="28"/>
          <w:rtl/>
          <w:lang w:bidi="yi-Hebr"/>
        </w:rPr>
        <w:t xml:space="preserve"> סאַמע </w:t>
      </w:r>
      <w:r w:rsidRPr="00EF64C9">
        <w:rPr>
          <w:rFonts w:asciiTheme="majorBidi" w:hAnsiTheme="majorBidi" w:cstheme="majorBidi"/>
          <w:sz w:val="28"/>
          <w:szCs w:val="28"/>
          <w:rtl/>
          <w:lang w:bidi="yi-Hebr"/>
        </w:rPr>
        <w:t>שענסטע און</w:t>
      </w:r>
      <w:r w:rsidRPr="00EF64C9">
        <w:rPr>
          <w:rFonts w:asciiTheme="majorBidi" w:hAnsiTheme="majorBidi" w:cstheme="majorBidi"/>
          <w:color w:val="008000"/>
          <w:sz w:val="28"/>
          <w:szCs w:val="28"/>
          <w:rtl/>
          <w:lang w:bidi="yi-Hebr"/>
        </w:rPr>
        <w:t xml:space="preserve"> סאַמע </w:t>
      </w:r>
      <w:r w:rsidRPr="00EF64C9">
        <w:rPr>
          <w:rFonts w:asciiTheme="majorBidi" w:hAnsiTheme="majorBidi" w:cstheme="majorBidi"/>
          <w:sz w:val="28"/>
          <w:szCs w:val="28"/>
          <w:rtl/>
          <w:lang w:bidi="yi-Hebr"/>
        </w:rPr>
        <w:t>קלענסטע פּערל־</w:t>
      </w:r>
      <w:r w:rsidR="0097376B" w:rsidRPr="0097376B">
        <w:rPr>
          <w:rFonts w:asciiTheme="majorBidi" w:hAnsiTheme="majorBidi" w:cstheme="majorBidi"/>
          <w:color w:val="FF0000"/>
          <w:sz w:val="28"/>
          <w:szCs w:val="28"/>
          <w:rtl/>
          <w:lang w:bidi="yi-Hebr"/>
        </w:rPr>
        <w:t>כּתבֿ</w:t>
      </w:r>
      <w:r w:rsidRPr="00EF64C9">
        <w:rPr>
          <w:rFonts w:asciiTheme="majorBidi" w:hAnsiTheme="majorBidi" w:cstheme="majorBidi"/>
          <w:sz w:val="28"/>
          <w:szCs w:val="28"/>
          <w:rtl/>
          <w:lang w:bidi="yi-Hebr"/>
        </w:rPr>
        <w:t xml:space="preserve">, װאָס מע דאַרף </w:t>
      </w:r>
      <w:r w:rsidRPr="00EF64C9">
        <w:rPr>
          <w:rFonts w:asciiTheme="majorBidi" w:hAnsiTheme="majorBidi" w:cstheme="majorBidi" w:hint="cs"/>
          <w:sz w:val="28"/>
          <w:szCs w:val="28"/>
          <w:rtl/>
          <w:lang w:bidi="yi-Hebr"/>
        </w:rPr>
        <w:t>אָ</w:t>
      </w:r>
      <w:r w:rsidRPr="00EF64C9">
        <w:rPr>
          <w:rFonts w:asciiTheme="majorBidi" w:hAnsiTheme="majorBidi" w:cstheme="majorBidi"/>
          <w:sz w:val="28"/>
          <w:szCs w:val="28"/>
          <w:rtl/>
          <w:lang w:bidi="yi-Hebr"/>
        </w:rPr>
        <w:t>נטאָן דערצו</w:t>
      </w:r>
      <w:r w:rsidRPr="00EF64C9">
        <w:rPr>
          <w:rFonts w:asciiTheme="majorBidi" w:hAnsiTheme="majorBidi" w:cstheme="majorBidi"/>
          <w:color w:val="auto"/>
          <w:sz w:val="28"/>
          <w:szCs w:val="28"/>
          <w:rtl/>
          <w:lang w:bidi="yi-Hebr"/>
        </w:rPr>
        <w:t xml:space="preserve"> אַ </w:t>
      </w:r>
      <w:r w:rsidRPr="0068082C">
        <w:rPr>
          <w:rFonts w:asciiTheme="majorBidi" w:hAnsiTheme="majorBidi" w:cstheme="majorBidi"/>
          <w:color w:val="auto"/>
          <w:sz w:val="28"/>
          <w:szCs w:val="28"/>
          <w:rtl/>
          <w:lang w:bidi="yi-Hebr"/>
        </w:rPr>
        <w:t>שפּ</w:t>
      </w:r>
      <w:r w:rsidRPr="0068082C">
        <w:rPr>
          <w:rFonts w:asciiTheme="majorBidi" w:hAnsiTheme="majorBidi" w:cstheme="majorBidi" w:hint="cs"/>
          <w:color w:val="auto"/>
          <w:sz w:val="28"/>
          <w:szCs w:val="28"/>
          <w:rtl/>
          <w:lang w:bidi="yi-Hebr"/>
        </w:rPr>
        <w:t>אַ</w:t>
      </w:r>
      <w:r w:rsidRPr="0068082C">
        <w:rPr>
          <w:rFonts w:asciiTheme="majorBidi" w:hAnsiTheme="majorBidi" w:cstheme="majorBidi"/>
          <w:color w:val="auto"/>
          <w:sz w:val="28"/>
          <w:szCs w:val="28"/>
          <w:rtl/>
          <w:lang w:bidi="yi-Hebr"/>
        </w:rPr>
        <w:t>קטיװ</w:t>
      </w:r>
      <w:r w:rsidRPr="00EF64C9">
        <w:rPr>
          <w:rFonts w:asciiTheme="majorBidi" w:hAnsiTheme="majorBidi" w:cstheme="majorBidi"/>
          <w:sz w:val="28"/>
          <w:szCs w:val="28"/>
          <w:rtl/>
          <w:lang w:bidi="yi-Hebr"/>
        </w:rPr>
        <w:t xml:space="preserve">, מע זאָל דערזען די </w:t>
      </w:r>
      <w:r w:rsidR="00F31E4E" w:rsidRPr="00F31E4E">
        <w:rPr>
          <w:rFonts w:asciiTheme="majorBidi" w:hAnsiTheme="majorBidi" w:cstheme="majorBidi"/>
          <w:color w:val="FF0000"/>
          <w:sz w:val="28"/>
          <w:szCs w:val="28"/>
          <w:rtl/>
          <w:lang w:bidi="yi-Hebr"/>
        </w:rPr>
        <w:t>אותיות</w:t>
      </w:r>
      <w:r w:rsidRPr="00EF64C9">
        <w:rPr>
          <w:rFonts w:asciiTheme="majorBidi" w:hAnsiTheme="majorBidi" w:cstheme="majorBidi"/>
          <w:sz w:val="28"/>
          <w:szCs w:val="28"/>
          <w:rtl/>
          <w:lang w:bidi="yi-Hebr"/>
        </w:rPr>
        <w:t xml:space="preserve">לעך. ער האָט אָנגעװענדט דערצו דעם גאַנצן </w:t>
      </w:r>
      <w:r w:rsidR="000802DF" w:rsidRPr="000802DF">
        <w:rPr>
          <w:rFonts w:asciiTheme="majorBidi" w:hAnsiTheme="majorBidi" w:cstheme="majorBidi"/>
          <w:color w:val="FF0000"/>
          <w:sz w:val="28"/>
          <w:szCs w:val="28"/>
          <w:rtl/>
          <w:lang w:bidi="yi-Hebr"/>
        </w:rPr>
        <w:t>כּוח</w:t>
      </w:r>
      <w:r w:rsidRPr="00EF64C9">
        <w:rPr>
          <w:rFonts w:asciiTheme="majorBidi" w:hAnsiTheme="majorBidi" w:cstheme="majorBidi"/>
          <w:sz w:val="28"/>
          <w:szCs w:val="28"/>
          <w:rtl/>
          <w:lang w:bidi="yi-Hebr"/>
        </w:rPr>
        <w:t xml:space="preserve"> פֿון ק</w:t>
      </w:r>
      <w:r w:rsidRPr="00EF64C9">
        <w:rPr>
          <w:rFonts w:asciiTheme="majorBidi" w:hAnsiTheme="majorBidi" w:cstheme="majorBidi" w:hint="cs"/>
          <w:sz w:val="28"/>
          <w:szCs w:val="28"/>
          <w:rtl/>
          <w:lang w:bidi="yi-Hebr"/>
        </w:rPr>
        <w:t>אַ</w:t>
      </w:r>
      <w:r w:rsidRPr="00EF64C9">
        <w:rPr>
          <w:rFonts w:asciiTheme="majorBidi" w:hAnsiTheme="majorBidi" w:cstheme="majorBidi"/>
          <w:sz w:val="28"/>
          <w:szCs w:val="28"/>
          <w:rtl/>
          <w:lang w:bidi="yi-Hebr"/>
        </w:rPr>
        <w:t xml:space="preserve">ליגראַפֿיע, װאָס ער האָט אַרױסגעפֿירט </w:t>
      </w:r>
      <w:r w:rsidR="00E176F8" w:rsidRPr="00E176F8">
        <w:rPr>
          <w:rFonts w:asciiTheme="majorBidi" w:hAnsiTheme="majorBidi" w:cstheme="majorBidi"/>
          <w:color w:val="FF0000"/>
          <w:sz w:val="28"/>
          <w:szCs w:val="28"/>
          <w:rtl/>
          <w:lang w:bidi="yi-Hebr"/>
        </w:rPr>
        <w:t>בירושה</w:t>
      </w:r>
      <w:r w:rsidRPr="00EF64C9">
        <w:rPr>
          <w:rFonts w:asciiTheme="majorBidi" w:hAnsiTheme="majorBidi" w:cstheme="majorBidi"/>
          <w:sz w:val="28"/>
          <w:szCs w:val="28"/>
          <w:rtl/>
          <w:lang w:bidi="yi-Hebr"/>
        </w:rPr>
        <w:t xml:space="preserve"> פֿון זײַן </w:t>
      </w:r>
      <w:r w:rsidRPr="00EF64C9">
        <w:rPr>
          <w:rFonts w:asciiTheme="majorBidi" w:hAnsiTheme="majorBidi" w:cstheme="majorBidi"/>
          <w:color w:val="008000"/>
          <w:sz w:val="28"/>
          <w:szCs w:val="28"/>
          <w:rtl/>
          <w:lang w:bidi="yi-Hebr"/>
        </w:rPr>
        <w:t>װאָראָנקאָ</w:t>
      </w:r>
      <w:r w:rsidRPr="00EF64C9">
        <w:rPr>
          <w:rFonts w:asciiTheme="majorBidi" w:hAnsiTheme="majorBidi" w:cstheme="majorBidi"/>
          <w:sz w:val="28"/>
          <w:szCs w:val="28"/>
          <w:rtl/>
          <w:lang w:bidi="yi-Hebr"/>
        </w:rPr>
        <w:t xml:space="preserve">װער </w:t>
      </w:r>
      <w:r w:rsidR="008C5804">
        <w:rPr>
          <w:rFonts w:asciiTheme="majorBidi" w:hAnsiTheme="majorBidi" w:cstheme="majorBidi"/>
          <w:color w:val="FF0000"/>
          <w:sz w:val="28"/>
          <w:szCs w:val="28"/>
          <w:rtl/>
          <w:lang w:bidi="yi-Hebr"/>
        </w:rPr>
        <w:t>רבין</w:t>
      </w:r>
      <w:r w:rsidRPr="00EF64C9">
        <w:rPr>
          <w:rFonts w:asciiTheme="majorBidi" w:hAnsiTheme="majorBidi" w:cstheme="majorBidi"/>
          <w:sz w:val="28"/>
          <w:szCs w:val="28"/>
          <w:rtl/>
          <w:lang w:bidi="yi-Hebr"/>
        </w:rPr>
        <w:t xml:space="preserve"> </w:t>
      </w:r>
      <w:r w:rsidRPr="009153F9">
        <w:rPr>
          <w:rFonts w:asciiTheme="majorBidi" w:hAnsiTheme="majorBidi" w:cstheme="majorBidi" w:hint="cs"/>
          <w:color w:val="FF0000"/>
          <w:sz w:val="28"/>
          <w:szCs w:val="28"/>
          <w:rtl/>
          <w:lang w:bidi="yi-Hebr"/>
        </w:rPr>
        <w:t>ר</w:t>
      </w:r>
      <w:r w:rsidRPr="009153F9">
        <w:rPr>
          <w:rFonts w:asciiTheme="majorBidi" w:hAnsiTheme="majorBidi" w:cstheme="majorBidi"/>
          <w:color w:val="FF0000"/>
          <w:sz w:val="28"/>
          <w:szCs w:val="28"/>
          <w:rtl/>
          <w:lang w:bidi="yi-Hebr"/>
        </w:rPr>
        <w:t>׳</w:t>
      </w:r>
      <w:r w:rsidRPr="00EF64C9">
        <w:rPr>
          <w:rFonts w:asciiTheme="majorBidi" w:hAnsiTheme="majorBidi" w:cstheme="majorBidi"/>
          <w:sz w:val="28"/>
          <w:szCs w:val="28"/>
          <w:rtl/>
          <w:lang w:bidi="yi-Hebr"/>
        </w:rPr>
        <w:t xml:space="preserve"> </w:t>
      </w:r>
      <w:r w:rsidR="002E5578">
        <w:rPr>
          <w:rFonts w:asciiTheme="majorBidi" w:hAnsiTheme="majorBidi" w:cstheme="majorBidi"/>
          <w:color w:val="FF0000"/>
          <w:sz w:val="28"/>
          <w:szCs w:val="28"/>
          <w:rtl/>
          <w:lang w:bidi="yi-Hebr"/>
        </w:rPr>
        <w:t>זרח</w:t>
      </w:r>
      <w:r w:rsidRPr="00EF64C9">
        <w:rPr>
          <w:rFonts w:asciiTheme="majorBidi" w:hAnsiTheme="majorBidi" w:cstheme="majorBidi"/>
          <w:color w:val="FF0000"/>
          <w:sz w:val="28"/>
          <w:szCs w:val="28"/>
          <w:rtl/>
          <w:lang w:bidi="yi-Hebr"/>
        </w:rPr>
        <w:t>ל</w:t>
      </w:r>
      <w:r w:rsidRPr="00EF64C9">
        <w:rPr>
          <w:rFonts w:asciiTheme="majorBidi" w:hAnsiTheme="majorBidi" w:cstheme="majorBidi"/>
          <w:sz w:val="28"/>
          <w:szCs w:val="28"/>
          <w:rtl/>
          <w:lang w:bidi="yi-Hebr"/>
        </w:rPr>
        <w:t>, װעלכער האָט באַשאַפֿן אין יענעם שטעטעלע, קאָן מען זאָגן,</w:t>
      </w:r>
      <w:r w:rsidRPr="00EF64C9">
        <w:rPr>
          <w:rFonts w:asciiTheme="majorBidi" w:hAnsiTheme="majorBidi" w:cstheme="majorBidi"/>
          <w:color w:val="auto"/>
          <w:sz w:val="28"/>
          <w:szCs w:val="28"/>
          <w:rtl/>
          <w:lang w:bidi="yi-Hebr"/>
        </w:rPr>
        <w:t xml:space="preserve"> אַ </w:t>
      </w:r>
      <w:r w:rsidRPr="00EF64C9">
        <w:rPr>
          <w:rFonts w:asciiTheme="majorBidi" w:hAnsiTheme="majorBidi" w:cstheme="majorBidi"/>
          <w:sz w:val="28"/>
          <w:szCs w:val="28"/>
          <w:rtl/>
          <w:lang w:bidi="yi-Hebr"/>
        </w:rPr>
        <w:t xml:space="preserve">גאַנצן </w:t>
      </w:r>
      <w:r w:rsidR="009153F9">
        <w:rPr>
          <w:rFonts w:asciiTheme="majorBidi" w:hAnsiTheme="majorBidi" w:cstheme="majorBidi"/>
          <w:color w:val="FF0000"/>
          <w:sz w:val="28"/>
          <w:szCs w:val="28"/>
          <w:rtl/>
          <w:lang w:bidi="yi-Hebr"/>
        </w:rPr>
        <w:t>דור</w:t>
      </w:r>
      <w:r w:rsidRPr="00EF64C9">
        <w:rPr>
          <w:rFonts w:asciiTheme="majorBidi" w:hAnsiTheme="majorBidi" w:cstheme="majorBidi"/>
          <w:sz w:val="28"/>
          <w:szCs w:val="28"/>
          <w:rtl/>
          <w:lang w:bidi="yi-Hebr"/>
        </w:rPr>
        <w:t xml:space="preserve"> פֿון ק</w:t>
      </w:r>
      <w:r w:rsidRPr="00EF64C9">
        <w:rPr>
          <w:rFonts w:asciiTheme="majorBidi" w:hAnsiTheme="majorBidi" w:cstheme="majorBidi" w:hint="cs"/>
          <w:sz w:val="28"/>
          <w:szCs w:val="28"/>
          <w:rtl/>
          <w:lang w:bidi="yi-Hebr"/>
        </w:rPr>
        <w:t>אַ</w:t>
      </w:r>
      <w:r w:rsidRPr="00EF64C9">
        <w:rPr>
          <w:rFonts w:asciiTheme="majorBidi" w:hAnsiTheme="majorBidi" w:cstheme="majorBidi"/>
          <w:sz w:val="28"/>
          <w:szCs w:val="28"/>
          <w:rtl/>
          <w:lang w:bidi="yi-Hebr"/>
        </w:rPr>
        <w:t>ליג</w:t>
      </w:r>
      <w:r w:rsidRPr="00EF64C9">
        <w:rPr>
          <w:rFonts w:asciiTheme="majorBidi" w:hAnsiTheme="majorBidi" w:cstheme="majorBidi" w:hint="cs"/>
          <w:sz w:val="28"/>
          <w:szCs w:val="28"/>
          <w:rtl/>
          <w:lang w:bidi="yi-Hebr"/>
        </w:rPr>
        <w:t>ר</w:t>
      </w:r>
      <w:r w:rsidRPr="00EF64C9">
        <w:rPr>
          <w:rFonts w:asciiTheme="majorBidi" w:hAnsiTheme="majorBidi" w:cstheme="majorBidi"/>
          <w:sz w:val="28"/>
          <w:szCs w:val="28"/>
          <w:rtl/>
          <w:lang w:bidi="yi-Hebr"/>
        </w:rPr>
        <w:t xml:space="preserve">אַפֿן, װאָס האָבן זיך צעקראָכן איבער דער װעלט און װאָס צײכענען זיך אױס </w:t>
      </w:r>
      <w:r w:rsidR="000C38B5">
        <w:rPr>
          <w:rFonts w:asciiTheme="majorBidi" w:hAnsiTheme="majorBidi" w:cstheme="majorBidi"/>
          <w:color w:val="FF0000"/>
          <w:sz w:val="28"/>
          <w:szCs w:val="28"/>
          <w:rtl/>
          <w:lang w:bidi="yi-Hebr"/>
        </w:rPr>
        <w:t>כּמעט</w:t>
      </w:r>
      <w:r w:rsidRPr="00EF64C9">
        <w:rPr>
          <w:rFonts w:asciiTheme="majorBidi" w:hAnsiTheme="majorBidi" w:cstheme="majorBidi"/>
          <w:sz w:val="28"/>
          <w:szCs w:val="28"/>
          <w:rtl/>
          <w:lang w:bidi="yi-Hebr"/>
        </w:rPr>
        <w:t xml:space="preserve"> אַלע מיט זײער שײן־שרײַבן </w:t>
      </w:r>
      <w:r w:rsidR="0078132A" w:rsidRPr="0078132A">
        <w:rPr>
          <w:rFonts w:asciiTheme="majorBidi" w:hAnsiTheme="majorBidi" w:cstheme="majorBidi" w:hint="cs"/>
          <w:color w:val="FF0000"/>
          <w:sz w:val="28"/>
          <w:szCs w:val="28"/>
          <w:rtl/>
          <w:lang w:bidi="yi-Hebr"/>
        </w:rPr>
        <w:t>עד היום</w:t>
      </w:r>
      <w:r w:rsidRPr="00EF64C9">
        <w:rPr>
          <w:rFonts w:asciiTheme="majorBidi" w:hAnsiTheme="majorBidi" w:cstheme="majorBidi"/>
          <w:color w:val="FF0000"/>
          <w:sz w:val="28"/>
          <w:szCs w:val="28"/>
          <w:rtl/>
          <w:lang w:bidi="yi-Hebr"/>
        </w:rPr>
        <w:t xml:space="preserve"> הז</w:t>
      </w:r>
      <w:r w:rsidR="0078132A">
        <w:rPr>
          <w:rFonts w:asciiTheme="majorBidi" w:hAnsiTheme="majorBidi" w:cstheme="majorBidi" w:hint="cs"/>
          <w:color w:val="FF0000"/>
          <w:sz w:val="28"/>
          <w:szCs w:val="28"/>
          <w:rtl/>
          <w:lang w:bidi="yi-Hebr"/>
        </w:rPr>
        <w:t>ה</w:t>
      </w:r>
      <w:r w:rsidRPr="00EF64C9">
        <w:rPr>
          <w:rFonts w:asciiTheme="majorBidi" w:hAnsiTheme="majorBidi" w:cstheme="majorBidi"/>
          <w:sz w:val="28"/>
          <w:szCs w:val="28"/>
          <w:vertAlign w:val="superscript"/>
          <w:rtl/>
          <w:lang w:bidi="yi-Hebr"/>
        </w:rPr>
        <w:t>2</w:t>
      </w:r>
      <w:r w:rsidRPr="00EF64C9">
        <w:rPr>
          <w:rFonts w:asciiTheme="majorBidi" w:hAnsiTheme="majorBidi" w:cstheme="majorBidi"/>
          <w:sz w:val="28"/>
          <w:szCs w:val="28"/>
          <w:rtl/>
          <w:lang w:bidi="yi-Hebr"/>
        </w:rPr>
        <w:t>.</w:t>
      </w:r>
    </w:p>
    <w:p w:rsidR="00FE52BE" w:rsidRPr="00AC02FD" w:rsidRDefault="00FE52BE" w:rsidP="00FE52BE">
      <w:pPr>
        <w:widowControl w:val="0"/>
        <w:tabs>
          <w:tab w:val="left" w:pos="570"/>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סײַ </w:t>
      </w:r>
      <w:r w:rsidRPr="00A02F41">
        <w:rPr>
          <w:rFonts w:asciiTheme="majorBidi" w:hAnsiTheme="majorBidi" w:cstheme="majorBidi"/>
          <w:color w:val="FF0000"/>
          <w:sz w:val="24"/>
          <w:szCs w:val="24"/>
          <w:rtl/>
          <w:lang w:bidi="yi-Hebr"/>
        </w:rPr>
        <w:t>מי</w:t>
      </w:r>
      <w:r w:rsidR="004B3CD9" w:rsidRPr="004B3CD9">
        <w:rPr>
          <w:rFonts w:asciiTheme="majorBidi" w:hAnsiTheme="majorBidi" w:cstheme="majorBidi"/>
          <w:color w:val="FF0000"/>
          <w:sz w:val="24"/>
          <w:szCs w:val="24"/>
          <w:rtl/>
          <w:lang w:bidi="yi-Hebr"/>
        </w:rPr>
        <w:t>צד</w:t>
      </w:r>
      <w:r w:rsidRPr="00AC02FD">
        <w:rPr>
          <w:rFonts w:asciiTheme="majorBidi" w:hAnsiTheme="majorBidi" w:cstheme="majorBidi"/>
          <w:sz w:val="24"/>
          <w:szCs w:val="24"/>
          <w:rtl/>
          <w:lang w:bidi="yi-Hebr"/>
        </w:rPr>
        <w:t xml:space="preserve"> דער </w:t>
      </w:r>
      <w:r>
        <w:rPr>
          <w:rFonts w:asciiTheme="majorBidi" w:hAnsiTheme="majorBidi" w:cstheme="majorBidi"/>
          <w:sz w:val="24"/>
          <w:szCs w:val="24"/>
          <w:rtl/>
          <w:lang w:bidi="yi-Hebr"/>
        </w:rPr>
        <w:t>שפּראַך</w:t>
      </w:r>
      <w:r w:rsidRPr="00AC02FD">
        <w:rPr>
          <w:rFonts w:asciiTheme="majorBidi" w:hAnsiTheme="majorBidi" w:cstheme="majorBidi"/>
          <w:sz w:val="24"/>
          <w:szCs w:val="24"/>
          <w:rtl/>
          <w:lang w:bidi="yi-Hebr"/>
        </w:rPr>
        <w:t xml:space="preserve"> סײַ </w:t>
      </w:r>
      <w:r w:rsidRPr="00A02F41">
        <w:rPr>
          <w:rFonts w:asciiTheme="majorBidi" w:hAnsiTheme="majorBidi" w:cstheme="majorBidi"/>
          <w:color w:val="FF0000"/>
          <w:sz w:val="24"/>
          <w:szCs w:val="24"/>
          <w:rtl/>
          <w:lang w:bidi="yi-Hebr"/>
        </w:rPr>
        <w:t>מי</w:t>
      </w:r>
      <w:r w:rsidR="004B3CD9" w:rsidRPr="004B3CD9">
        <w:rPr>
          <w:rFonts w:asciiTheme="majorBidi" w:hAnsiTheme="majorBidi" w:cstheme="majorBidi"/>
          <w:color w:val="FF0000"/>
          <w:sz w:val="24"/>
          <w:szCs w:val="24"/>
          <w:rtl/>
          <w:lang w:bidi="yi-Hebr"/>
        </w:rPr>
        <w:t>צד</w:t>
      </w:r>
      <w:r w:rsidRPr="00AC02FD">
        <w:rPr>
          <w:rFonts w:asciiTheme="majorBidi" w:hAnsiTheme="majorBidi" w:cstheme="majorBidi"/>
          <w:sz w:val="24"/>
          <w:szCs w:val="24"/>
          <w:rtl/>
          <w:lang w:bidi="yi-Hebr"/>
        </w:rPr>
        <w:t xml:space="preserve"> דער ה</w:t>
      </w:r>
      <w:r>
        <w:rPr>
          <w:rFonts w:asciiTheme="majorBidi" w:hAnsiTheme="majorBidi" w:cstheme="majorBidi"/>
          <w:sz w:val="24"/>
          <w:szCs w:val="24"/>
          <w:rtl/>
          <w:lang w:bidi="yi-Hebr"/>
        </w:rPr>
        <w:t>אַנטשריפֿט</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73"/>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ביז הײַנטיקן טאָג. </w:t>
      </w:r>
    </w:p>
    <w:p w:rsidR="00FE52BE" w:rsidRPr="00C1670B" w:rsidRDefault="00FE52BE" w:rsidP="00FE52BE">
      <w:pPr>
        <w:widowControl w:val="0"/>
        <w:tabs>
          <w:tab w:val="left" w:pos="573"/>
        </w:tabs>
        <w:bidi/>
        <w:ind w:firstLine="284"/>
        <w:rPr>
          <w:rFonts w:asciiTheme="majorBidi" w:hAnsiTheme="majorBidi" w:cstheme="majorBidi"/>
          <w:sz w:val="28"/>
          <w:szCs w:val="28"/>
          <w:rtl/>
          <w:lang w:bidi="yi-Hebr"/>
        </w:rPr>
      </w:pPr>
      <w:r w:rsidRPr="00C1670B">
        <w:rPr>
          <w:rFonts w:asciiTheme="majorBidi" w:hAnsiTheme="majorBidi" w:cstheme="majorBidi"/>
          <w:sz w:val="28"/>
          <w:szCs w:val="28"/>
          <w:rtl/>
          <w:lang w:bidi="yi-Hebr"/>
        </w:rPr>
        <w:t>122</w:t>
      </w:r>
    </w:p>
    <w:p w:rsidR="00FE52BE" w:rsidRPr="00AC02FD" w:rsidRDefault="00FE52BE" w:rsidP="00FE52BE">
      <w:pPr>
        <w:widowControl w:val="0"/>
        <w:tabs>
          <w:tab w:val="left" w:pos="573"/>
        </w:tabs>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27</w:t>
      </w:r>
    </w:p>
    <w:p w:rsidR="00FE52BE" w:rsidRPr="0012332E" w:rsidRDefault="0078132A" w:rsidP="00FE52BE">
      <w:pPr>
        <w:widowControl w:val="0"/>
        <w:bidi/>
        <w:ind w:firstLine="284"/>
        <w:jc w:val="center"/>
        <w:outlineLvl w:val="0"/>
        <w:rPr>
          <w:rFonts w:asciiTheme="majorBidi" w:hAnsiTheme="majorBidi" w:cstheme="majorBidi"/>
          <w:color w:val="FF0000"/>
          <w:sz w:val="32"/>
          <w:szCs w:val="32"/>
          <w:lang w:bidi="yi-Hebr"/>
        </w:rPr>
      </w:pPr>
      <w:r w:rsidRPr="0078132A">
        <w:rPr>
          <w:rFonts w:asciiTheme="majorBidi" w:hAnsiTheme="majorBidi" w:cstheme="majorBidi"/>
          <w:color w:val="FF0000"/>
          <w:sz w:val="32"/>
          <w:szCs w:val="32"/>
          <w:rtl/>
          <w:lang w:bidi="yi-Hebr"/>
        </w:rPr>
        <w:t>בין־הזמנים</w:t>
      </w:r>
    </w:p>
    <w:p w:rsidR="00FE52BE" w:rsidRDefault="00FE52BE" w:rsidP="00FE52BE">
      <w:pPr>
        <w:widowControl w:val="0"/>
        <w:bidi/>
        <w:ind w:firstLine="284"/>
        <w:jc w:val="center"/>
        <w:rPr>
          <w:rFonts w:asciiTheme="majorBidi" w:hAnsiTheme="majorBidi" w:cstheme="majorBidi"/>
          <w:sz w:val="24"/>
          <w:szCs w:val="24"/>
          <w:rtl/>
          <w:lang w:bidi="yi-Hebr"/>
        </w:rPr>
      </w:pPr>
      <w:r>
        <w:rPr>
          <w:rFonts w:asciiTheme="majorBidi" w:hAnsiTheme="majorBidi" w:cstheme="majorBidi"/>
          <w:sz w:val="24"/>
          <w:szCs w:val="24"/>
          <w:rtl/>
          <w:lang w:bidi="yi-Hebr"/>
        </w:rPr>
        <w:t>אַרנאָלד</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די </w:t>
      </w:r>
      <w:r w:rsidRPr="0012332E">
        <w:rPr>
          <w:rFonts w:asciiTheme="majorBidi" w:hAnsiTheme="majorBidi" w:cstheme="majorBidi"/>
          <w:color w:val="008000"/>
          <w:sz w:val="24"/>
          <w:szCs w:val="24"/>
          <w:rtl/>
          <w:lang w:bidi="yi-Hebr"/>
        </w:rPr>
        <w:t>פּידװאָרקע</w:t>
      </w:r>
      <w:r w:rsidRPr="00AC02FD">
        <w:rPr>
          <w:rFonts w:asciiTheme="majorBidi" w:hAnsiTheme="majorBidi" w:cstheme="majorBidi"/>
          <w:sz w:val="24"/>
          <w:szCs w:val="24"/>
          <w:rtl/>
          <w:lang w:bidi="yi-Hebr"/>
        </w:rPr>
        <w:t>ס.</w:t>
      </w:r>
      <w:r>
        <w:rPr>
          <w:rFonts w:asciiTheme="majorBidi" w:hAnsiTheme="majorBidi" w:cstheme="majorBidi" w:hint="cs"/>
          <w:sz w:val="24"/>
          <w:szCs w:val="24"/>
          <w:rtl/>
          <w:lang w:bidi="yi-Hebr"/>
        </w:rPr>
        <w:t xml:space="preserve"> </w:t>
      </w:r>
      <w:r w:rsidRPr="00AC02FD">
        <w:rPr>
          <w:rFonts w:asciiTheme="majorBidi" w:hAnsiTheme="majorBidi" w:cstheme="majorBidi"/>
          <w:sz w:val="24"/>
          <w:szCs w:val="24"/>
          <w:rtl/>
          <w:lang w:bidi="yi-Hebr"/>
        </w:rPr>
        <w:t xml:space="preserve">– נײַע </w:t>
      </w:r>
      <w:r w:rsidR="0026719C" w:rsidRPr="0026719C">
        <w:rPr>
          <w:rFonts w:asciiTheme="majorBidi" w:hAnsiTheme="majorBidi" w:cstheme="majorBidi"/>
          <w:color w:val="FF0000"/>
          <w:sz w:val="24"/>
          <w:szCs w:val="24"/>
          <w:rtl/>
          <w:lang w:bidi="yi-Hebr"/>
        </w:rPr>
        <w:t>חבֿרים</w:t>
      </w:r>
      <w:r w:rsidRPr="00AC02FD">
        <w:rPr>
          <w:rFonts w:asciiTheme="majorBidi" w:hAnsiTheme="majorBidi" w:cstheme="majorBidi"/>
          <w:sz w:val="24"/>
          <w:szCs w:val="24"/>
          <w:rtl/>
          <w:lang w:bidi="yi-Hebr"/>
        </w:rPr>
        <w:t xml:space="preserve">. – </w:t>
      </w:r>
      <w:r w:rsidR="00722D46" w:rsidRPr="00722D46">
        <w:rPr>
          <w:rFonts w:asciiTheme="majorBidi" w:hAnsiTheme="majorBidi" w:cstheme="majorBidi"/>
          <w:color w:val="FF0000"/>
          <w:sz w:val="24"/>
          <w:szCs w:val="24"/>
          <w:rtl/>
          <w:lang w:bidi="yi-Hebr"/>
        </w:rPr>
        <w:t>גרמיזאָ</w:t>
      </w:r>
      <w:r w:rsidRPr="00AC02FD">
        <w:rPr>
          <w:rFonts w:asciiTheme="majorBidi" w:hAnsiTheme="majorBidi" w:cstheme="majorBidi"/>
          <w:sz w:val="24"/>
          <w:szCs w:val="24"/>
          <w:rtl/>
          <w:lang w:bidi="yi-Hebr"/>
        </w:rPr>
        <w:t xml:space="preserve"> דער </w:t>
      </w:r>
      <w:r w:rsidR="002E5578">
        <w:rPr>
          <w:rFonts w:asciiTheme="majorBidi" w:hAnsiTheme="majorBidi" w:cstheme="majorBidi"/>
          <w:color w:val="FF0000"/>
          <w:sz w:val="24"/>
          <w:szCs w:val="24"/>
          <w:rtl/>
          <w:lang w:bidi="yi-Hebr"/>
        </w:rPr>
        <w:t>מלמד</w:t>
      </w:r>
      <w:r w:rsidRPr="005E3F16">
        <w:rPr>
          <w:rFonts w:asciiTheme="majorBidi" w:hAnsiTheme="majorBidi" w:cstheme="majorBidi"/>
          <w:color w:val="auto"/>
          <w:sz w:val="24"/>
          <w:szCs w:val="24"/>
          <w:rtl/>
          <w:lang w:bidi="yi-Hebr"/>
        </w:rPr>
        <w:t xml:space="preserve"> אַ </w:t>
      </w:r>
      <w:r w:rsidR="000B3139">
        <w:rPr>
          <w:rFonts w:asciiTheme="majorBidi" w:hAnsiTheme="majorBidi" w:cstheme="majorBidi"/>
          <w:color w:val="FF0000"/>
          <w:sz w:val="24"/>
          <w:szCs w:val="24"/>
          <w:rtl/>
          <w:lang w:bidi="yi-Hebr"/>
        </w:rPr>
        <w:t>בעל</w:t>
      </w:r>
      <w:r>
        <w:rPr>
          <w:rFonts w:asciiTheme="majorBidi" w:hAnsiTheme="majorBidi" w:cstheme="majorBidi"/>
          <w:color w:val="FF0000"/>
          <w:sz w:val="24"/>
          <w:szCs w:val="24"/>
          <w:rtl/>
          <w:lang w:bidi="yi-Hebr"/>
        </w:rPr>
        <w:t>־</w:t>
      </w:r>
      <w:r w:rsidR="00A95BEC">
        <w:rPr>
          <w:rFonts w:asciiTheme="majorBidi" w:hAnsiTheme="majorBidi" w:cstheme="majorBidi"/>
          <w:color w:val="FF0000"/>
          <w:sz w:val="24"/>
          <w:szCs w:val="24"/>
          <w:rtl/>
          <w:lang w:bidi="yi-Hebr"/>
        </w:rPr>
        <w:t>קורא</w:t>
      </w:r>
      <w:r w:rsidRPr="00AC02FD">
        <w:rPr>
          <w:rFonts w:asciiTheme="majorBidi" w:hAnsiTheme="majorBidi" w:cstheme="majorBidi"/>
          <w:sz w:val="24"/>
          <w:szCs w:val="24"/>
          <w:rtl/>
          <w:lang w:bidi="yi-Hebr"/>
        </w:rPr>
        <w:t xml:space="preserve">. – די </w:t>
      </w:r>
      <w:r w:rsidRPr="00583BE5">
        <w:rPr>
          <w:rFonts w:asciiTheme="majorBidi" w:hAnsiTheme="majorBidi" w:cstheme="majorBidi"/>
          <w:color w:val="008000"/>
          <w:sz w:val="24"/>
          <w:szCs w:val="24"/>
          <w:rtl/>
          <w:lang w:bidi="yi-Hebr"/>
        </w:rPr>
        <w:t>װאָראָנקאָ</w:t>
      </w:r>
      <w:r w:rsidRPr="00AC02FD">
        <w:rPr>
          <w:rFonts w:asciiTheme="majorBidi" w:hAnsiTheme="majorBidi" w:cstheme="majorBidi"/>
          <w:sz w:val="24"/>
          <w:szCs w:val="24"/>
          <w:rtl/>
          <w:lang w:bidi="yi-Hebr"/>
        </w:rPr>
        <w:t>װער װײַסע</w:t>
      </w:r>
      <w:r>
        <w:rPr>
          <w:rFonts w:asciiTheme="majorBidi" w:hAnsiTheme="majorBidi" w:cstheme="majorBidi"/>
          <w:sz w:val="24"/>
          <w:szCs w:val="24"/>
          <w:rtl/>
          <w:lang w:bidi="yi-Hebr"/>
        </w:rPr>
        <w:t>־</w:t>
      </w:r>
      <w:r w:rsidR="00AA3836">
        <w:rPr>
          <w:rFonts w:asciiTheme="majorBidi" w:hAnsiTheme="majorBidi" w:cstheme="majorBidi"/>
          <w:color w:val="FF0000"/>
          <w:sz w:val="24"/>
          <w:szCs w:val="24"/>
          <w:rtl/>
          <w:lang w:bidi="yi-Hebr"/>
        </w:rPr>
        <w:t>חבֿרה</w:t>
      </w:r>
      <w:r w:rsidRPr="0012332E">
        <w:rPr>
          <w:rFonts w:asciiTheme="majorBidi" w:hAnsiTheme="majorBidi" w:cstheme="majorBidi"/>
          <w:color w:val="008000"/>
          <w:sz w:val="24"/>
          <w:szCs w:val="24"/>
          <w:rtl/>
          <w:lang w:bidi="yi-Hebr"/>
        </w:rPr>
        <w:t>ניק</w:t>
      </w:r>
      <w:r w:rsidRPr="00AC02FD">
        <w:rPr>
          <w:rFonts w:asciiTheme="majorBidi" w:hAnsiTheme="majorBidi" w:cstheme="majorBidi"/>
          <w:sz w:val="24"/>
          <w:szCs w:val="24"/>
          <w:rtl/>
          <w:lang w:bidi="yi-Hebr"/>
        </w:rPr>
        <w:t xml:space="preserve">עס </w:t>
      </w:r>
      <w:r>
        <w:rPr>
          <w:rFonts w:asciiTheme="majorBidi" w:hAnsiTheme="majorBidi" w:cstheme="majorBidi"/>
          <w:sz w:val="24"/>
          <w:szCs w:val="24"/>
          <w:rtl/>
          <w:lang w:bidi="yi-Hebr"/>
        </w:rPr>
        <w:t>באַװ</w:t>
      </w:r>
      <w:r w:rsidRPr="00AC02FD">
        <w:rPr>
          <w:rFonts w:asciiTheme="majorBidi" w:hAnsiTheme="majorBidi" w:cstheme="majorBidi"/>
          <w:sz w:val="24"/>
          <w:szCs w:val="24"/>
          <w:rtl/>
          <w:lang w:bidi="yi-Hebr"/>
        </w:rPr>
        <w:t>ײַזן װאָס זײ קענען.</w:t>
      </w:r>
    </w:p>
    <w:p w:rsidR="00FE52BE" w:rsidRPr="00AC02FD" w:rsidRDefault="00FE52BE" w:rsidP="00FE52BE">
      <w:pPr>
        <w:widowControl w:val="0"/>
        <w:bidi/>
        <w:ind w:firstLine="284"/>
        <w:jc w:val="center"/>
        <w:rPr>
          <w:rFonts w:asciiTheme="majorBidi" w:hAnsiTheme="majorBidi" w:cstheme="majorBidi"/>
          <w:sz w:val="24"/>
          <w:szCs w:val="24"/>
          <w:lang w:bidi="yi-Hebr"/>
        </w:rPr>
      </w:pPr>
    </w:p>
    <w:p w:rsidR="00FE52BE" w:rsidRPr="0068082C" w:rsidRDefault="0078132A" w:rsidP="00FE52BE">
      <w:pPr>
        <w:widowControl w:val="0"/>
        <w:bidi/>
        <w:ind w:firstLine="284"/>
        <w:jc w:val="both"/>
        <w:rPr>
          <w:rFonts w:asciiTheme="majorBidi" w:hAnsiTheme="majorBidi" w:cstheme="majorBidi"/>
          <w:sz w:val="28"/>
          <w:szCs w:val="28"/>
          <w:lang w:bidi="yi-Hebr"/>
        </w:rPr>
      </w:pPr>
      <w:r w:rsidRPr="0078132A">
        <w:rPr>
          <w:rFonts w:asciiTheme="majorBidi" w:hAnsiTheme="majorBidi" w:cstheme="majorBidi"/>
          <w:color w:val="FF0000"/>
          <w:sz w:val="28"/>
          <w:szCs w:val="28"/>
          <w:rtl/>
          <w:lang w:bidi="yi-Hebr"/>
        </w:rPr>
        <w:t>בין־הזמנים</w:t>
      </w:r>
      <w:r w:rsidR="00FE52BE" w:rsidRPr="0068082C">
        <w:rPr>
          <w:rFonts w:asciiTheme="majorBidi" w:hAnsiTheme="majorBidi" w:cstheme="majorBidi"/>
          <w:sz w:val="28"/>
          <w:szCs w:val="28"/>
          <w:rtl/>
          <w:lang w:bidi="yi-Hebr"/>
        </w:rPr>
        <w:t xml:space="preserve"> – װער װעט דאָס פֿאַרשטײן? װ</w:t>
      </w:r>
      <w:r w:rsidR="00FE52BE" w:rsidRPr="0068082C">
        <w:rPr>
          <w:rFonts w:asciiTheme="majorBidi" w:hAnsiTheme="majorBidi" w:cstheme="majorBidi" w:hint="cs"/>
          <w:sz w:val="28"/>
          <w:szCs w:val="28"/>
          <w:rtl/>
          <w:lang w:bidi="yi-Hebr"/>
        </w:rPr>
        <w:t>אַ</w:t>
      </w:r>
      <w:r w:rsidR="00FE52BE" w:rsidRPr="0068082C">
        <w:rPr>
          <w:rFonts w:asciiTheme="majorBidi" w:hAnsiTheme="majorBidi" w:cstheme="majorBidi"/>
          <w:sz w:val="28"/>
          <w:szCs w:val="28"/>
          <w:rtl/>
          <w:lang w:bidi="yi-Hebr"/>
        </w:rPr>
        <w:t>ק</w:t>
      </w:r>
      <w:r w:rsidR="00FE52BE" w:rsidRPr="0068082C">
        <w:rPr>
          <w:rFonts w:asciiTheme="majorBidi" w:hAnsiTheme="majorBidi" w:cstheme="majorBidi" w:hint="cs"/>
          <w:sz w:val="28"/>
          <w:szCs w:val="28"/>
          <w:rtl/>
          <w:lang w:bidi="yi-Hebr"/>
        </w:rPr>
        <w:t>אַ</w:t>
      </w:r>
      <w:r w:rsidR="00FE52BE" w:rsidRPr="0068082C">
        <w:rPr>
          <w:rFonts w:asciiTheme="majorBidi" w:hAnsiTheme="majorBidi" w:cstheme="majorBidi"/>
          <w:sz w:val="28"/>
          <w:szCs w:val="28"/>
          <w:rtl/>
          <w:lang w:bidi="yi-Hebr"/>
        </w:rPr>
        <w:t>ציע, װ</w:t>
      </w:r>
      <w:r w:rsidR="00FE52BE" w:rsidRPr="0068082C">
        <w:rPr>
          <w:rFonts w:asciiTheme="majorBidi" w:hAnsiTheme="majorBidi" w:cstheme="majorBidi" w:hint="cs"/>
          <w:sz w:val="28"/>
          <w:szCs w:val="28"/>
          <w:rtl/>
          <w:lang w:bidi="yi-Hebr"/>
        </w:rPr>
        <w:t>אַ</w:t>
      </w:r>
      <w:r w:rsidR="00FE52BE" w:rsidRPr="0068082C">
        <w:rPr>
          <w:rFonts w:asciiTheme="majorBidi" w:hAnsiTheme="majorBidi" w:cstheme="majorBidi"/>
          <w:sz w:val="28"/>
          <w:szCs w:val="28"/>
          <w:rtl/>
          <w:lang w:bidi="yi-Hebr"/>
        </w:rPr>
        <w:t>קײשאָן, פֿעריען, ק</w:t>
      </w:r>
      <w:r w:rsidR="00FE52BE" w:rsidRPr="0068082C">
        <w:rPr>
          <w:rFonts w:asciiTheme="majorBidi" w:hAnsiTheme="majorBidi" w:cstheme="majorBidi" w:hint="cs"/>
          <w:sz w:val="28"/>
          <w:szCs w:val="28"/>
          <w:rtl/>
          <w:lang w:bidi="yi-Hebr"/>
        </w:rPr>
        <w:t>אַ</w:t>
      </w:r>
      <w:r w:rsidR="00FE52BE" w:rsidRPr="0068082C">
        <w:rPr>
          <w:rFonts w:asciiTheme="majorBidi" w:hAnsiTheme="majorBidi" w:cstheme="majorBidi"/>
          <w:sz w:val="28"/>
          <w:szCs w:val="28"/>
          <w:rtl/>
          <w:lang w:bidi="yi-Hebr"/>
        </w:rPr>
        <w:t>ניקולעס – דאָס זײַנען אַלץ װערטער פֿונעם זעלבן באַג</w:t>
      </w:r>
      <w:r w:rsidR="00FE52BE" w:rsidRPr="0068082C">
        <w:rPr>
          <w:rFonts w:asciiTheme="majorBidi" w:hAnsiTheme="majorBidi" w:cstheme="majorBidi" w:hint="cs"/>
          <w:sz w:val="28"/>
          <w:szCs w:val="28"/>
          <w:rtl/>
          <w:lang w:bidi="yi-Hebr"/>
        </w:rPr>
        <w:t>ר</w:t>
      </w:r>
      <w:r w:rsidR="00FE52BE" w:rsidRPr="0068082C">
        <w:rPr>
          <w:rFonts w:asciiTheme="majorBidi" w:hAnsiTheme="majorBidi" w:cstheme="majorBidi"/>
          <w:sz w:val="28"/>
          <w:szCs w:val="28"/>
          <w:rtl/>
          <w:lang w:bidi="yi-Hebr"/>
        </w:rPr>
        <w:t>י</w:t>
      </w:r>
      <w:r w:rsidR="00FE52BE" w:rsidRPr="0068082C">
        <w:rPr>
          <w:rFonts w:asciiTheme="majorBidi" w:hAnsiTheme="majorBidi" w:cstheme="majorBidi"/>
          <w:color w:val="auto"/>
          <w:sz w:val="28"/>
          <w:szCs w:val="28"/>
          <w:rtl/>
          <w:lang w:bidi="yi-Hebr"/>
        </w:rPr>
        <w:t>ף.</w:t>
      </w:r>
      <w:r w:rsidR="00FE52BE" w:rsidRPr="0068082C">
        <w:rPr>
          <w:rFonts w:asciiTheme="majorBidi" w:hAnsiTheme="majorBidi" w:cstheme="majorBidi"/>
          <w:sz w:val="28"/>
          <w:szCs w:val="28"/>
          <w:rtl/>
          <w:lang w:bidi="yi-Hebr"/>
        </w:rPr>
        <w:t xml:space="preserve"> זײ זאָגן אָבער ניט דאָס, װאָס דאָס װאָרט ״</w:t>
      </w:r>
      <w:r w:rsidRPr="0078132A">
        <w:rPr>
          <w:rFonts w:asciiTheme="majorBidi" w:hAnsiTheme="majorBidi" w:cstheme="majorBidi"/>
          <w:color w:val="FF0000"/>
          <w:sz w:val="28"/>
          <w:szCs w:val="28"/>
          <w:rtl/>
          <w:lang w:bidi="yi-Hebr"/>
        </w:rPr>
        <w:t>בין־הזמנים</w:t>
      </w:r>
      <w:r w:rsidR="00FE52BE" w:rsidRPr="0068082C">
        <w:rPr>
          <w:rFonts w:asciiTheme="majorBidi" w:hAnsiTheme="majorBidi" w:cstheme="majorBidi"/>
          <w:sz w:val="28"/>
          <w:szCs w:val="28"/>
          <w:rtl/>
          <w:lang w:bidi="yi-Hebr"/>
        </w:rPr>
        <w:t>״ זאָגט דעם ייִדישן ייִנגל.</w:t>
      </w:r>
    </w:p>
    <w:p w:rsidR="00FE52BE" w:rsidRPr="0068082C" w:rsidRDefault="00FE52BE" w:rsidP="00FE52BE">
      <w:pPr>
        <w:widowControl w:val="0"/>
        <w:bidi/>
        <w:ind w:firstLine="284"/>
        <w:jc w:val="both"/>
        <w:rPr>
          <w:rFonts w:asciiTheme="majorBidi" w:hAnsiTheme="majorBidi" w:cstheme="majorBidi"/>
          <w:sz w:val="28"/>
          <w:szCs w:val="28"/>
          <w:lang w:bidi="yi-Hebr"/>
        </w:rPr>
      </w:pPr>
      <w:r w:rsidRPr="0068082C">
        <w:rPr>
          <w:rFonts w:asciiTheme="majorBidi" w:hAnsiTheme="majorBidi" w:cstheme="majorBidi"/>
          <w:sz w:val="28"/>
          <w:szCs w:val="28"/>
          <w:rtl/>
          <w:lang w:bidi="yi-Hebr"/>
        </w:rPr>
        <w:t>דאָס קינד, װאָס קומט פֿון דער שול, אָדער פֿון גימנאַזיע, אַף</w:t>
      </w:r>
      <w:r w:rsidRPr="0068082C">
        <w:rPr>
          <w:rFonts w:asciiTheme="majorBidi" w:hAnsiTheme="majorBidi" w:cstheme="majorBidi"/>
          <w:color w:val="auto"/>
          <w:sz w:val="28"/>
          <w:szCs w:val="28"/>
          <w:rtl/>
          <w:lang w:bidi="yi-Hebr"/>
        </w:rPr>
        <w:t xml:space="preserve"> </w:t>
      </w:r>
      <w:r w:rsidRPr="0068082C">
        <w:rPr>
          <w:rFonts w:asciiTheme="majorBidi" w:hAnsiTheme="majorBidi" w:cstheme="majorBidi"/>
          <w:sz w:val="28"/>
          <w:szCs w:val="28"/>
          <w:rtl/>
          <w:lang w:bidi="yi-Hebr"/>
        </w:rPr>
        <w:t>װ</w:t>
      </w:r>
      <w:r w:rsidRPr="0068082C">
        <w:rPr>
          <w:rFonts w:asciiTheme="majorBidi" w:hAnsiTheme="majorBidi" w:cstheme="majorBidi" w:hint="cs"/>
          <w:sz w:val="28"/>
          <w:szCs w:val="28"/>
          <w:rtl/>
          <w:lang w:bidi="yi-Hebr"/>
        </w:rPr>
        <w:t>אַ</w:t>
      </w:r>
      <w:r w:rsidRPr="0068082C">
        <w:rPr>
          <w:rFonts w:asciiTheme="majorBidi" w:hAnsiTheme="majorBidi" w:cstheme="majorBidi"/>
          <w:sz w:val="28"/>
          <w:szCs w:val="28"/>
          <w:rtl/>
          <w:lang w:bidi="yi-Hebr"/>
        </w:rPr>
        <w:t>ק</w:t>
      </w:r>
      <w:r w:rsidRPr="0068082C">
        <w:rPr>
          <w:rFonts w:asciiTheme="majorBidi" w:hAnsiTheme="majorBidi" w:cstheme="majorBidi" w:hint="cs"/>
          <w:sz w:val="28"/>
          <w:szCs w:val="28"/>
          <w:rtl/>
          <w:lang w:bidi="yi-Hebr"/>
        </w:rPr>
        <w:t>אַ</w:t>
      </w:r>
      <w:r w:rsidRPr="0068082C">
        <w:rPr>
          <w:rFonts w:asciiTheme="majorBidi" w:hAnsiTheme="majorBidi" w:cstheme="majorBidi"/>
          <w:sz w:val="28"/>
          <w:szCs w:val="28"/>
          <w:rtl/>
          <w:lang w:bidi="yi-Hebr"/>
        </w:rPr>
        <w:t xml:space="preserve">ציע </w:t>
      </w:r>
      <w:r w:rsidRPr="0068082C">
        <w:rPr>
          <w:rFonts w:asciiTheme="majorBidi" w:hAnsiTheme="majorBidi" w:cstheme="majorBidi" w:hint="cs"/>
          <w:sz w:val="28"/>
          <w:szCs w:val="28"/>
          <w:rtl/>
          <w:lang w:bidi="yi-Hebr"/>
        </w:rPr>
        <w:t>אַ</w:t>
      </w:r>
      <w:r w:rsidRPr="0068082C">
        <w:rPr>
          <w:rFonts w:asciiTheme="majorBidi" w:hAnsiTheme="majorBidi" w:cstheme="majorBidi"/>
          <w:sz w:val="28"/>
          <w:szCs w:val="28"/>
          <w:rtl/>
          <w:lang w:bidi="yi-Hebr"/>
        </w:rPr>
        <w:t>הײם, האָט זיך גענוג אָנגעשפּילט דאָרטן, װוּ מע לערנט, גענוג אָנגעטאַנצט און אָנגע</w:t>
      </w:r>
      <w:r w:rsidRPr="0068082C">
        <w:rPr>
          <w:rFonts w:asciiTheme="majorBidi" w:hAnsiTheme="majorBidi" w:cstheme="majorBidi"/>
          <w:color w:val="008000"/>
          <w:sz w:val="28"/>
          <w:szCs w:val="28"/>
          <w:rtl/>
          <w:lang w:bidi="yi-Hebr"/>
        </w:rPr>
        <w:t>הוליע</w:t>
      </w:r>
      <w:r w:rsidRPr="0068082C">
        <w:rPr>
          <w:rFonts w:asciiTheme="majorBidi" w:hAnsiTheme="majorBidi" w:cstheme="majorBidi"/>
          <w:sz w:val="28"/>
          <w:szCs w:val="28"/>
          <w:rtl/>
          <w:lang w:bidi="yi-Hebr"/>
        </w:rPr>
        <w:t>ט, גענוג אָנגעל</w:t>
      </w:r>
      <w:r w:rsidRPr="0068082C">
        <w:rPr>
          <w:rFonts w:asciiTheme="majorBidi" w:hAnsiTheme="majorBidi" w:cstheme="majorBidi" w:hint="cs"/>
          <w:sz w:val="28"/>
          <w:szCs w:val="28"/>
          <w:rtl/>
          <w:lang w:bidi="yi-Hebr"/>
        </w:rPr>
        <w:t>אָ</w:t>
      </w:r>
      <w:r w:rsidRPr="0068082C">
        <w:rPr>
          <w:rFonts w:asciiTheme="majorBidi" w:hAnsiTheme="majorBidi" w:cstheme="majorBidi"/>
          <w:sz w:val="28"/>
          <w:szCs w:val="28"/>
          <w:rtl/>
          <w:lang w:bidi="yi-Hebr"/>
        </w:rPr>
        <w:t xml:space="preserve">פֿן זיך און גענוג אָנגעשטיפֿט זיך מיט די </w:t>
      </w:r>
      <w:r w:rsidR="0026719C" w:rsidRPr="0026719C">
        <w:rPr>
          <w:rFonts w:asciiTheme="majorBidi" w:hAnsiTheme="majorBidi" w:cstheme="majorBidi"/>
          <w:color w:val="FF0000"/>
          <w:sz w:val="28"/>
          <w:szCs w:val="28"/>
          <w:rtl/>
          <w:lang w:bidi="yi-Hebr"/>
        </w:rPr>
        <w:t>חבֿרים</w:t>
      </w:r>
      <w:r w:rsidRPr="0068082C">
        <w:rPr>
          <w:rFonts w:asciiTheme="majorBidi" w:hAnsiTheme="majorBidi" w:cstheme="majorBidi"/>
          <w:sz w:val="28"/>
          <w:szCs w:val="28"/>
          <w:rtl/>
          <w:lang w:bidi="yi-Hebr"/>
        </w:rPr>
        <w:t xml:space="preserve"> דורכן יאָר – עס קאָן זײַן, מער געשטיפֿט, װי געלערנט. דאָס ייִדישע </w:t>
      </w:r>
      <w:r w:rsidR="006555F5">
        <w:rPr>
          <w:rFonts w:asciiTheme="majorBidi" w:hAnsiTheme="majorBidi" w:cstheme="majorBidi"/>
          <w:color w:val="FF0000"/>
          <w:sz w:val="28"/>
          <w:szCs w:val="28"/>
          <w:rtl/>
          <w:lang w:bidi="yi-Hebr"/>
        </w:rPr>
        <w:t>חדר</w:t>
      </w:r>
      <w:r w:rsidRPr="0068082C">
        <w:rPr>
          <w:rFonts w:asciiTheme="majorBidi" w:hAnsiTheme="majorBidi" w:cstheme="majorBidi"/>
          <w:sz w:val="28"/>
          <w:szCs w:val="28"/>
          <w:rtl/>
          <w:lang w:bidi="yi-Hebr"/>
        </w:rPr>
        <w:t xml:space="preserve">־ייִנגל – דער האָט </w:t>
      </w:r>
      <w:r w:rsidRPr="009153F9">
        <w:rPr>
          <w:rFonts w:asciiTheme="majorBidi" w:hAnsiTheme="majorBidi" w:cstheme="majorBidi"/>
          <w:color w:val="auto"/>
          <w:sz w:val="28"/>
          <w:szCs w:val="28"/>
          <w:rtl/>
          <w:lang w:bidi="yi-Hebr"/>
        </w:rPr>
        <w:t>נעבעך</w:t>
      </w:r>
      <w:r w:rsidRPr="0068082C">
        <w:rPr>
          <w:rFonts w:asciiTheme="majorBidi" w:hAnsiTheme="majorBidi" w:cstheme="majorBidi"/>
          <w:sz w:val="28"/>
          <w:szCs w:val="28"/>
          <w:rtl/>
          <w:lang w:bidi="yi-Hebr"/>
        </w:rPr>
        <w:t xml:space="preserve"> דאָס גאַנצע יאָר גע</w:t>
      </w:r>
      <w:r w:rsidRPr="0068082C">
        <w:rPr>
          <w:rFonts w:asciiTheme="majorBidi" w:hAnsiTheme="majorBidi" w:cstheme="majorBidi"/>
          <w:color w:val="008000"/>
          <w:sz w:val="28"/>
          <w:szCs w:val="28"/>
          <w:rtl/>
          <w:lang w:bidi="yi-Hebr"/>
        </w:rPr>
        <w:t>האָרעװ</w:t>
      </w:r>
      <w:r w:rsidRPr="0068082C">
        <w:rPr>
          <w:rFonts w:asciiTheme="majorBidi" w:hAnsiTheme="majorBidi" w:cstheme="majorBidi"/>
          <w:sz w:val="28"/>
          <w:szCs w:val="28"/>
          <w:rtl/>
          <w:lang w:bidi="yi-Hebr"/>
        </w:rPr>
        <w:t xml:space="preserve">עט, געזעסן ביז שפּעט אין דער נאַכט און געלערנט – געלערנט, געלערנט און געלערנט! און מיטאַמאָל – </w:t>
      </w:r>
      <w:r w:rsidR="0078132A" w:rsidRPr="0078132A">
        <w:rPr>
          <w:rFonts w:asciiTheme="majorBidi" w:hAnsiTheme="majorBidi" w:cstheme="majorBidi"/>
          <w:color w:val="FF0000"/>
          <w:sz w:val="28"/>
          <w:szCs w:val="28"/>
          <w:rtl/>
          <w:lang w:bidi="yi-Hebr"/>
        </w:rPr>
        <w:t>בין־הזמנים</w:t>
      </w:r>
      <w:r w:rsidRPr="0068082C">
        <w:rPr>
          <w:rFonts w:asciiTheme="majorBidi" w:hAnsiTheme="majorBidi" w:cstheme="majorBidi"/>
          <w:sz w:val="28"/>
          <w:szCs w:val="28"/>
          <w:rtl/>
          <w:lang w:bidi="yi-Hebr"/>
        </w:rPr>
        <w:t xml:space="preserve">! אָנדערהאַלבן </w:t>
      </w:r>
      <w:r w:rsidR="0078132A" w:rsidRPr="0078132A">
        <w:rPr>
          <w:rFonts w:asciiTheme="majorBidi" w:hAnsiTheme="majorBidi" w:cstheme="majorBidi"/>
          <w:color w:val="FF0000"/>
          <w:sz w:val="28"/>
          <w:szCs w:val="28"/>
          <w:rtl/>
          <w:lang w:bidi="yi-Hebr"/>
        </w:rPr>
        <w:t>חדשים</w:t>
      </w:r>
      <w:r w:rsidRPr="0068082C">
        <w:rPr>
          <w:rFonts w:asciiTheme="majorBidi" w:hAnsiTheme="majorBidi" w:cstheme="majorBidi"/>
          <w:sz w:val="28"/>
          <w:szCs w:val="28"/>
          <w:rtl/>
          <w:lang w:bidi="yi-Hebr"/>
        </w:rPr>
        <w:t xml:space="preserve"> דורכאַנאַנד, פֿון </w:t>
      </w:r>
      <w:r w:rsidR="0078132A" w:rsidRPr="0078132A">
        <w:rPr>
          <w:rFonts w:asciiTheme="majorBidi" w:hAnsiTheme="majorBidi" w:cstheme="majorBidi"/>
          <w:color w:val="FF0000"/>
          <w:sz w:val="28"/>
          <w:szCs w:val="28"/>
          <w:rtl/>
          <w:lang w:bidi="yi-Hebr"/>
        </w:rPr>
        <w:t>חצי</w:t>
      </w:r>
      <w:r w:rsidRPr="0068082C">
        <w:rPr>
          <w:rFonts w:asciiTheme="majorBidi" w:hAnsiTheme="majorBidi" w:cstheme="majorBidi"/>
          <w:color w:val="FF0000"/>
          <w:sz w:val="28"/>
          <w:szCs w:val="28"/>
          <w:rtl/>
          <w:lang w:bidi="yi-Hebr"/>
        </w:rPr>
        <w:t xml:space="preserve"> </w:t>
      </w:r>
      <w:r w:rsidR="002D1471" w:rsidRPr="002D1471">
        <w:rPr>
          <w:rFonts w:asciiTheme="majorBidi" w:hAnsiTheme="majorBidi" w:cstheme="majorBidi"/>
          <w:color w:val="FF0000"/>
          <w:sz w:val="28"/>
          <w:szCs w:val="28"/>
          <w:rtl/>
          <w:lang w:bidi="yi-Hebr"/>
        </w:rPr>
        <w:t>אלול</w:t>
      </w:r>
      <w:r w:rsidRPr="0068082C">
        <w:rPr>
          <w:rFonts w:asciiTheme="majorBidi" w:hAnsiTheme="majorBidi" w:cstheme="majorBidi"/>
          <w:sz w:val="28"/>
          <w:szCs w:val="28"/>
          <w:rtl/>
          <w:lang w:bidi="yi-Hebr"/>
        </w:rPr>
        <w:t xml:space="preserve"> ביז </w:t>
      </w:r>
      <w:r w:rsidR="00EA0A7D">
        <w:rPr>
          <w:rFonts w:asciiTheme="majorBidi" w:hAnsiTheme="majorBidi" w:cstheme="majorBidi"/>
          <w:color w:val="FF0000"/>
          <w:sz w:val="28"/>
          <w:szCs w:val="28"/>
          <w:rtl/>
          <w:lang w:bidi="yi-Hebr"/>
        </w:rPr>
        <w:t>סוף</w:t>
      </w:r>
      <w:r w:rsidRPr="0068082C">
        <w:rPr>
          <w:rFonts w:asciiTheme="majorBidi" w:hAnsiTheme="majorBidi" w:cstheme="majorBidi"/>
          <w:color w:val="auto"/>
          <w:sz w:val="28"/>
          <w:szCs w:val="28"/>
          <w:rtl/>
          <w:lang w:bidi="yi-Hebr"/>
        </w:rPr>
        <w:t xml:space="preserve"> </w:t>
      </w:r>
      <w:r w:rsidR="0078132A" w:rsidRPr="0078132A">
        <w:rPr>
          <w:rFonts w:asciiTheme="majorBidi" w:hAnsiTheme="majorBidi" w:cstheme="majorBidi"/>
          <w:color w:val="FF0000"/>
          <w:sz w:val="28"/>
          <w:szCs w:val="28"/>
          <w:rtl/>
          <w:lang w:bidi="yi-Hebr"/>
        </w:rPr>
        <w:t>תּישרי</w:t>
      </w:r>
      <w:r w:rsidRPr="0068082C">
        <w:rPr>
          <w:rFonts w:asciiTheme="majorBidi" w:hAnsiTheme="majorBidi" w:cstheme="majorBidi"/>
          <w:sz w:val="28"/>
          <w:szCs w:val="28"/>
          <w:rtl/>
          <w:lang w:bidi="yi-Hebr"/>
        </w:rPr>
        <w:t xml:space="preserve">, װעט מען ניט גײן אין </w:t>
      </w:r>
      <w:r w:rsidR="006555F5">
        <w:rPr>
          <w:rFonts w:asciiTheme="majorBidi" w:hAnsiTheme="majorBidi" w:cstheme="majorBidi"/>
          <w:color w:val="FF0000"/>
          <w:sz w:val="28"/>
          <w:szCs w:val="28"/>
          <w:rtl/>
          <w:lang w:bidi="yi-Hebr"/>
        </w:rPr>
        <w:t>חדר</w:t>
      </w:r>
      <w:r w:rsidRPr="0068082C">
        <w:rPr>
          <w:rFonts w:asciiTheme="majorBidi" w:hAnsiTheme="majorBidi" w:cstheme="majorBidi"/>
          <w:sz w:val="28"/>
          <w:szCs w:val="28"/>
          <w:rtl/>
          <w:lang w:bidi="yi-Hebr"/>
        </w:rPr>
        <w:t xml:space="preserve"> – װאָס קאָן זײַן</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 xml:space="preserve">גרעסערער </w:t>
      </w:r>
      <w:r w:rsidR="00427E44">
        <w:rPr>
          <w:rFonts w:asciiTheme="majorBidi" w:hAnsiTheme="majorBidi" w:cstheme="majorBidi"/>
          <w:color w:val="FF0000"/>
          <w:sz w:val="28"/>
          <w:szCs w:val="28"/>
          <w:rtl/>
          <w:lang w:bidi="yi-Hebr"/>
        </w:rPr>
        <w:t>יום־טובֿ</w:t>
      </w:r>
      <w:r w:rsidRPr="0068082C">
        <w:rPr>
          <w:rFonts w:asciiTheme="majorBidi" w:hAnsiTheme="majorBidi" w:cstheme="majorBidi"/>
          <w:sz w:val="28"/>
          <w:szCs w:val="28"/>
          <w:rtl/>
          <w:lang w:bidi="yi-Hebr"/>
        </w:rPr>
        <w:t xml:space="preserve">? און דערצו גײען נאָך די </w:t>
      </w:r>
      <w:r w:rsidR="00E74E49" w:rsidRPr="00E74E49">
        <w:rPr>
          <w:rFonts w:asciiTheme="majorBidi" w:hAnsiTheme="majorBidi" w:cstheme="majorBidi"/>
          <w:color w:val="FF0000"/>
          <w:sz w:val="28"/>
          <w:szCs w:val="28"/>
          <w:rtl/>
          <w:lang w:bidi="yi-Hebr"/>
        </w:rPr>
        <w:t>יום־טובֿים</w:t>
      </w:r>
      <w:r w:rsidRPr="0068082C">
        <w:rPr>
          <w:rFonts w:asciiTheme="majorBidi" w:hAnsiTheme="majorBidi" w:cstheme="majorBidi"/>
          <w:sz w:val="28"/>
          <w:szCs w:val="28"/>
          <w:rtl/>
          <w:lang w:bidi="yi-Hebr"/>
        </w:rPr>
        <w:t xml:space="preserve"> אױ</w:t>
      </w:r>
      <w:r w:rsidRPr="0068082C">
        <w:rPr>
          <w:rFonts w:asciiTheme="majorBidi" w:hAnsiTheme="majorBidi" w:cstheme="majorBidi" w:hint="cs"/>
          <w:sz w:val="28"/>
          <w:szCs w:val="28"/>
          <w:rtl/>
          <w:lang w:bidi="yi-Hebr"/>
        </w:rPr>
        <w:t>ך</w:t>
      </w:r>
      <w:r w:rsidRPr="0068082C">
        <w:rPr>
          <w:rFonts w:asciiTheme="majorBidi" w:hAnsiTheme="majorBidi" w:cstheme="majorBidi"/>
          <w:sz w:val="28"/>
          <w:szCs w:val="28"/>
          <w:rtl/>
          <w:lang w:bidi="yi-Hebr"/>
        </w:rPr>
        <w:t xml:space="preserve">: </w:t>
      </w:r>
      <w:r w:rsidR="00E74E49" w:rsidRPr="00E74E49">
        <w:rPr>
          <w:rFonts w:asciiTheme="majorBidi" w:hAnsiTheme="majorBidi" w:cstheme="majorBidi"/>
          <w:color w:val="FF0000"/>
          <w:sz w:val="28"/>
          <w:szCs w:val="28"/>
          <w:rtl/>
          <w:lang w:bidi="yi-Hebr"/>
        </w:rPr>
        <w:t>ימים נוראָים</w:t>
      </w:r>
      <w:r w:rsidRPr="0068082C">
        <w:rPr>
          <w:rFonts w:asciiTheme="majorBidi" w:hAnsiTheme="majorBidi" w:cstheme="majorBidi"/>
          <w:sz w:val="28"/>
          <w:szCs w:val="28"/>
          <w:rtl/>
          <w:lang w:bidi="yi-Hebr"/>
        </w:rPr>
        <w:t xml:space="preserve">! </w:t>
      </w:r>
      <w:r w:rsidR="00FE402B" w:rsidRPr="00FE402B">
        <w:rPr>
          <w:rFonts w:asciiTheme="majorBidi" w:hAnsiTheme="majorBidi" w:cstheme="majorBidi"/>
          <w:color w:val="FF0000"/>
          <w:sz w:val="28"/>
          <w:szCs w:val="28"/>
          <w:rtl/>
          <w:lang w:bidi="yi-Hebr"/>
        </w:rPr>
        <w:t>סוכּות</w:t>
      </w:r>
      <w:r w:rsidRPr="0068082C">
        <w:rPr>
          <w:rFonts w:asciiTheme="majorBidi" w:hAnsiTheme="majorBidi" w:cstheme="majorBidi"/>
          <w:sz w:val="28"/>
          <w:szCs w:val="28"/>
          <w:rtl/>
          <w:lang w:bidi="yi-Hebr"/>
        </w:rPr>
        <w:t xml:space="preserve">! </w:t>
      </w:r>
      <w:r w:rsidR="008D7B74" w:rsidRPr="008D7B74">
        <w:rPr>
          <w:rFonts w:asciiTheme="majorBidi" w:hAnsiTheme="majorBidi" w:cstheme="majorBidi"/>
          <w:color w:val="FF0000"/>
          <w:sz w:val="28"/>
          <w:szCs w:val="28"/>
          <w:rtl/>
          <w:lang w:bidi="yi-Hebr"/>
        </w:rPr>
        <w:t>שׂימחת־תּורה</w:t>
      </w:r>
      <w:r w:rsidRPr="0068082C">
        <w:rPr>
          <w:rFonts w:asciiTheme="majorBidi" w:hAnsiTheme="majorBidi" w:cstheme="majorBidi"/>
          <w:sz w:val="28"/>
          <w:szCs w:val="28"/>
          <w:rtl/>
          <w:lang w:bidi="yi-Hebr"/>
        </w:rPr>
        <w:t>! און דאָס אַלצדינג אינײנעם גענומען – אַף</w:t>
      </w:r>
      <w:r w:rsidRPr="0068082C">
        <w:rPr>
          <w:rFonts w:asciiTheme="majorBidi" w:hAnsiTheme="majorBidi" w:cstheme="majorBidi"/>
          <w:color w:val="auto"/>
          <w:sz w:val="28"/>
          <w:szCs w:val="28"/>
          <w:rtl/>
          <w:lang w:bidi="yi-Hebr"/>
        </w:rPr>
        <w:t xml:space="preserve"> </w:t>
      </w:r>
      <w:r w:rsidRPr="0068082C">
        <w:rPr>
          <w:rFonts w:asciiTheme="majorBidi" w:hAnsiTheme="majorBidi" w:cstheme="majorBidi"/>
          <w:sz w:val="28"/>
          <w:szCs w:val="28"/>
          <w:rtl/>
          <w:lang w:bidi="yi-Hebr"/>
        </w:rPr>
        <w:t xml:space="preserve">נײַ אָרט, אין דער גרױסער שטאָט, אין </w:t>
      </w:r>
      <w:r w:rsidRPr="0068082C">
        <w:rPr>
          <w:rFonts w:asciiTheme="majorBidi" w:hAnsiTheme="majorBidi" w:cstheme="majorBidi"/>
          <w:color w:val="008000"/>
          <w:sz w:val="28"/>
          <w:szCs w:val="28"/>
          <w:rtl/>
          <w:lang w:bidi="yi-Hebr"/>
        </w:rPr>
        <w:t>פּערעיאַסלאַװ</w:t>
      </w:r>
      <w:r w:rsidRPr="0068082C">
        <w:rPr>
          <w:rFonts w:asciiTheme="majorBidi" w:hAnsiTheme="majorBidi" w:cstheme="majorBidi"/>
          <w:sz w:val="28"/>
          <w:szCs w:val="28"/>
          <w:rtl/>
          <w:lang w:bidi="yi-Hebr"/>
        </w:rPr>
        <w:t xml:space="preserve">! </w:t>
      </w:r>
      <w:r w:rsidR="001F27A2">
        <w:rPr>
          <w:rFonts w:asciiTheme="majorBidi" w:hAnsiTheme="majorBidi" w:cstheme="majorBidi"/>
          <w:color w:val="FF0000"/>
          <w:sz w:val="28"/>
          <w:szCs w:val="28"/>
          <w:rtl/>
          <w:lang w:bidi="yi-Hebr"/>
        </w:rPr>
        <w:t>קודם־כּל</w:t>
      </w:r>
      <w:r w:rsidRPr="0068082C">
        <w:rPr>
          <w:rFonts w:asciiTheme="majorBidi" w:hAnsiTheme="majorBidi" w:cstheme="majorBidi"/>
          <w:sz w:val="28"/>
          <w:szCs w:val="28"/>
          <w:rtl/>
          <w:lang w:bidi="yi-Hebr"/>
        </w:rPr>
        <w:t xml:space="preserve"> באַדאַרף מען אָנקוקן די שטאָט. </w:t>
      </w:r>
      <w:r w:rsidR="00AA3836">
        <w:rPr>
          <w:rFonts w:asciiTheme="majorBidi" w:hAnsiTheme="majorBidi" w:cstheme="majorBidi"/>
          <w:color w:val="FF0000"/>
          <w:sz w:val="28"/>
          <w:szCs w:val="28"/>
          <w:rtl/>
          <w:lang w:bidi="yi-Hebr"/>
        </w:rPr>
        <w:t>חבֿרה</w:t>
      </w:r>
      <w:r w:rsidRPr="0068082C">
        <w:rPr>
          <w:rFonts w:asciiTheme="majorBidi" w:hAnsiTheme="majorBidi" w:cstheme="majorBidi"/>
          <w:sz w:val="28"/>
          <w:szCs w:val="28"/>
          <w:rtl/>
          <w:lang w:bidi="yi-Hebr"/>
        </w:rPr>
        <w:t xml:space="preserve"> האָבן זי נאָך </w:t>
      </w:r>
      <w:r w:rsidR="000C38B5">
        <w:rPr>
          <w:rFonts w:asciiTheme="majorBidi" w:hAnsiTheme="majorBidi" w:cstheme="majorBidi"/>
          <w:color w:val="FF0000"/>
          <w:sz w:val="28"/>
          <w:szCs w:val="28"/>
          <w:rtl/>
          <w:lang w:bidi="yi-Hebr"/>
        </w:rPr>
        <w:t>כּמעט</w:t>
      </w:r>
      <w:r w:rsidRPr="0068082C">
        <w:rPr>
          <w:rFonts w:asciiTheme="majorBidi" w:hAnsiTheme="majorBidi" w:cstheme="majorBidi"/>
          <w:sz w:val="28"/>
          <w:szCs w:val="28"/>
          <w:rtl/>
          <w:lang w:bidi="yi-Hebr"/>
        </w:rPr>
        <w:t xml:space="preserve"> גאָר ניט געזען. </w:t>
      </w:r>
      <w:r w:rsidRPr="0068082C">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68082C">
        <w:rPr>
          <w:rFonts w:asciiTheme="majorBidi" w:hAnsiTheme="majorBidi" w:cstheme="majorBidi"/>
          <w:sz w:val="28"/>
          <w:szCs w:val="28"/>
          <w:rtl/>
          <w:lang w:bidi="yi-Hebr"/>
        </w:rPr>
        <w:t xml:space="preserve"> װי באַ דער מומע </w:t>
      </w:r>
      <w:r w:rsidR="00711C44" w:rsidRPr="00711C44">
        <w:rPr>
          <w:rFonts w:asciiTheme="majorBidi" w:hAnsiTheme="majorBidi" w:cstheme="majorBidi"/>
          <w:color w:val="FF0000"/>
          <w:sz w:val="28"/>
          <w:szCs w:val="28"/>
          <w:rtl/>
          <w:lang w:bidi="yi-Hebr"/>
        </w:rPr>
        <w:t>חנה</w:t>
      </w:r>
      <w:r w:rsidRPr="0068082C">
        <w:rPr>
          <w:rFonts w:asciiTheme="majorBidi" w:hAnsiTheme="majorBidi" w:cstheme="majorBidi"/>
          <w:color w:val="FF0000"/>
          <w:sz w:val="28"/>
          <w:szCs w:val="28"/>
          <w:rtl/>
          <w:lang w:bidi="yi-Hebr"/>
        </w:rPr>
        <w:t>ן</w:t>
      </w:r>
      <w:r w:rsidRPr="0068082C">
        <w:rPr>
          <w:rFonts w:asciiTheme="majorBidi" w:hAnsiTheme="majorBidi" w:cstheme="majorBidi"/>
          <w:sz w:val="28"/>
          <w:szCs w:val="28"/>
          <w:rtl/>
          <w:lang w:bidi="yi-Hebr"/>
        </w:rPr>
        <w:t xml:space="preserve"> און באַם פֿעטער </w:t>
      </w:r>
      <w:r w:rsidRPr="0068082C">
        <w:rPr>
          <w:rFonts w:asciiTheme="majorBidi" w:hAnsiTheme="majorBidi" w:cstheme="majorBidi"/>
          <w:color w:val="FF0000"/>
          <w:sz w:val="28"/>
          <w:szCs w:val="28"/>
          <w:rtl/>
          <w:lang w:bidi="yi-Hebr"/>
        </w:rPr>
        <w:t>פּיניע</w:t>
      </w:r>
      <w:r w:rsidRPr="0068082C">
        <w:rPr>
          <w:rFonts w:asciiTheme="majorBidi" w:hAnsiTheme="majorBidi" w:cstheme="majorBidi"/>
          <w:sz w:val="28"/>
          <w:szCs w:val="28"/>
          <w:rtl/>
          <w:lang w:bidi="yi-Hebr"/>
        </w:rPr>
        <w:t xml:space="preserve">ן און </w:t>
      </w:r>
      <w:r w:rsidRPr="0068082C">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68082C">
        <w:rPr>
          <w:rFonts w:asciiTheme="majorBidi" w:hAnsiTheme="majorBidi" w:cstheme="majorBidi"/>
          <w:sz w:val="28"/>
          <w:szCs w:val="28"/>
          <w:rtl/>
          <w:lang w:bidi="yi-Hebr"/>
        </w:rPr>
        <w:t xml:space="preserve"> װי אין גרױסן </w:t>
      </w:r>
      <w:r w:rsidR="006555F5">
        <w:rPr>
          <w:rFonts w:asciiTheme="majorBidi" w:hAnsiTheme="majorBidi" w:cstheme="majorBidi"/>
          <w:color w:val="FF0000"/>
          <w:sz w:val="28"/>
          <w:szCs w:val="28"/>
          <w:rtl/>
          <w:lang w:bidi="yi-Hebr"/>
        </w:rPr>
        <w:t>בית מדרש</w:t>
      </w:r>
      <w:r w:rsidRPr="0068082C">
        <w:rPr>
          <w:rFonts w:asciiTheme="majorBidi" w:hAnsiTheme="majorBidi" w:cstheme="majorBidi"/>
          <w:sz w:val="28"/>
          <w:szCs w:val="28"/>
          <w:rtl/>
          <w:lang w:bidi="yi-Hebr"/>
        </w:rPr>
        <w:t xml:space="preserve">, אין אַלטן </w:t>
      </w:r>
      <w:r w:rsidR="006555F5">
        <w:rPr>
          <w:rFonts w:asciiTheme="majorBidi" w:hAnsiTheme="majorBidi" w:cstheme="majorBidi"/>
          <w:color w:val="FF0000"/>
          <w:sz w:val="28"/>
          <w:szCs w:val="28"/>
          <w:rtl/>
          <w:lang w:bidi="yi-Hebr"/>
        </w:rPr>
        <w:t>בית מדרש</w:t>
      </w:r>
      <w:r w:rsidRPr="0068082C">
        <w:rPr>
          <w:rFonts w:asciiTheme="majorBidi" w:hAnsiTheme="majorBidi" w:cstheme="majorBidi"/>
          <w:sz w:val="28"/>
          <w:szCs w:val="28"/>
          <w:rtl/>
          <w:lang w:bidi="yi-Hebr"/>
        </w:rPr>
        <w:t xml:space="preserve"> און אין דער קאַלטער שול, דאָרט, װוּ </w:t>
      </w:r>
      <w:r w:rsidRPr="0068082C">
        <w:rPr>
          <w:rFonts w:asciiTheme="majorBidi" w:hAnsiTheme="majorBidi" w:cstheme="majorBidi"/>
          <w:color w:val="FF0000"/>
          <w:sz w:val="28"/>
          <w:szCs w:val="28"/>
          <w:rtl/>
          <w:lang w:bidi="yi-Hebr"/>
        </w:rPr>
        <w:t>צ</w:t>
      </w:r>
      <w:r w:rsidRPr="0068082C">
        <w:rPr>
          <w:rFonts w:asciiTheme="majorBidi" w:hAnsiTheme="majorBidi" w:cstheme="majorBidi" w:hint="cs"/>
          <w:color w:val="FF0000"/>
          <w:sz w:val="28"/>
          <w:szCs w:val="28"/>
          <w:rtl/>
          <w:lang w:bidi="yi-Hebr"/>
        </w:rPr>
        <w:t>אַ</w:t>
      </w:r>
      <w:r w:rsidRPr="0068082C">
        <w:rPr>
          <w:rFonts w:asciiTheme="majorBidi" w:hAnsiTheme="majorBidi" w:cstheme="majorBidi"/>
          <w:color w:val="FF0000"/>
          <w:sz w:val="28"/>
          <w:szCs w:val="28"/>
          <w:rtl/>
          <w:lang w:bidi="yi-Hebr"/>
        </w:rPr>
        <w:t>לי</w:t>
      </w:r>
      <w:r w:rsidRPr="0068082C">
        <w:rPr>
          <w:rFonts w:asciiTheme="majorBidi" w:hAnsiTheme="majorBidi" w:cstheme="majorBidi"/>
          <w:sz w:val="28"/>
          <w:szCs w:val="28"/>
          <w:rtl/>
          <w:lang w:bidi="yi-Hebr"/>
        </w:rPr>
        <w:t xml:space="preserve"> דער </w:t>
      </w:r>
      <w:r w:rsidR="00F22F38">
        <w:rPr>
          <w:rFonts w:asciiTheme="majorBidi" w:hAnsiTheme="majorBidi" w:cstheme="majorBidi"/>
          <w:color w:val="FF0000"/>
          <w:sz w:val="28"/>
          <w:szCs w:val="28"/>
          <w:rtl/>
          <w:lang w:bidi="yi-Hebr"/>
        </w:rPr>
        <w:t>חזן</w:t>
      </w:r>
      <w:r w:rsidRPr="0068082C">
        <w:rPr>
          <w:rFonts w:asciiTheme="majorBidi" w:hAnsiTheme="majorBidi" w:cstheme="majorBidi"/>
          <w:sz w:val="28"/>
          <w:szCs w:val="28"/>
          <w:rtl/>
          <w:lang w:bidi="yi-Hebr"/>
        </w:rPr>
        <w:t xml:space="preserve"> </w:t>
      </w:r>
      <w:r w:rsidRPr="0068082C">
        <w:rPr>
          <w:rFonts w:asciiTheme="majorBidi" w:hAnsiTheme="majorBidi" w:cstheme="majorBidi"/>
          <w:color w:val="FF0000"/>
          <w:sz w:val="28"/>
          <w:szCs w:val="28"/>
          <w:rtl/>
          <w:lang w:bidi="yi-Hebr"/>
        </w:rPr>
        <w:t>דאַװנ</w:t>
      </w:r>
      <w:r w:rsidRPr="0068082C">
        <w:rPr>
          <w:rFonts w:asciiTheme="majorBidi" w:hAnsiTheme="majorBidi" w:cstheme="majorBidi"/>
          <w:sz w:val="28"/>
          <w:szCs w:val="28"/>
          <w:rtl/>
          <w:lang w:bidi="yi-Hebr"/>
        </w:rPr>
        <w:t xml:space="preserve">ט, זײַנען די </w:t>
      </w:r>
      <w:r w:rsidRPr="0068082C">
        <w:rPr>
          <w:rFonts w:asciiTheme="majorBidi" w:hAnsiTheme="majorBidi" w:cstheme="majorBidi"/>
          <w:color w:val="008000"/>
          <w:sz w:val="28"/>
          <w:szCs w:val="28"/>
          <w:rtl/>
          <w:lang w:bidi="yi-Hebr"/>
        </w:rPr>
        <w:t>װאָראָנקאָ</w:t>
      </w:r>
      <w:r w:rsidRPr="0068082C">
        <w:rPr>
          <w:rFonts w:asciiTheme="majorBidi" w:hAnsiTheme="majorBidi" w:cstheme="majorBidi"/>
          <w:sz w:val="28"/>
          <w:szCs w:val="28"/>
          <w:rtl/>
          <w:lang w:bidi="yi-Hebr"/>
        </w:rPr>
        <w:t xml:space="preserve">װער קינדער </w:t>
      </w:r>
      <w:r w:rsidR="000C38B5">
        <w:rPr>
          <w:rFonts w:asciiTheme="majorBidi" w:hAnsiTheme="majorBidi" w:cstheme="majorBidi"/>
          <w:color w:val="FF0000"/>
          <w:sz w:val="28"/>
          <w:szCs w:val="28"/>
          <w:rtl/>
          <w:lang w:bidi="yi-Hebr"/>
        </w:rPr>
        <w:t>כּמעט</w:t>
      </w:r>
      <w:r w:rsidRPr="0068082C">
        <w:rPr>
          <w:rFonts w:asciiTheme="majorBidi" w:hAnsiTheme="majorBidi" w:cstheme="majorBidi"/>
          <w:sz w:val="28"/>
          <w:szCs w:val="28"/>
          <w:rtl/>
          <w:lang w:bidi="yi-Hebr"/>
        </w:rPr>
        <w:t xml:space="preserve"> אינערגעץ ניט געװען. נאָך פֿאַראַן גענוג ג</w:t>
      </w:r>
      <w:r w:rsidRPr="0068082C">
        <w:rPr>
          <w:rFonts w:asciiTheme="majorBidi" w:hAnsiTheme="majorBidi" w:cstheme="majorBidi" w:hint="cs"/>
          <w:sz w:val="28"/>
          <w:szCs w:val="28"/>
          <w:rtl/>
          <w:lang w:bidi="yi-Hebr"/>
        </w:rPr>
        <w:t>אַ</w:t>
      </w:r>
      <w:r w:rsidRPr="0068082C">
        <w:rPr>
          <w:rFonts w:asciiTheme="majorBidi" w:hAnsiTheme="majorBidi" w:cstheme="majorBidi"/>
          <w:sz w:val="28"/>
          <w:szCs w:val="28"/>
          <w:rtl/>
          <w:lang w:bidi="yi-Hebr"/>
        </w:rPr>
        <w:t>סן און גענוג ערטער. פֿאַראַן די ״אַלטיצע״, און פֿאַראַן די ״טרובײל</w:t>
      </w:r>
      <w:r w:rsidRPr="0068082C">
        <w:rPr>
          <w:rFonts w:asciiTheme="majorBidi" w:hAnsiTheme="majorBidi" w:cstheme="majorBidi" w:hint="cs"/>
          <w:sz w:val="28"/>
          <w:szCs w:val="28"/>
          <w:rtl/>
          <w:lang w:bidi="yi-Hebr"/>
        </w:rPr>
        <w:t>אַ</w:t>
      </w:r>
      <w:r w:rsidRPr="0068082C">
        <w:rPr>
          <w:rFonts w:asciiTheme="majorBidi" w:hAnsiTheme="majorBidi" w:cstheme="majorBidi"/>
          <w:sz w:val="28"/>
          <w:szCs w:val="28"/>
          <w:rtl/>
          <w:lang w:bidi="yi-Hebr"/>
        </w:rPr>
        <w:t>״ (טײַכן אַזעלכע), און פֿאַראַן די לאַנגע בריק, און װוּ זײַנען די ״</w:t>
      </w:r>
      <w:r w:rsidRPr="0068082C">
        <w:rPr>
          <w:rFonts w:asciiTheme="majorBidi" w:hAnsiTheme="majorBidi" w:cstheme="majorBidi"/>
          <w:color w:val="008000"/>
          <w:sz w:val="28"/>
          <w:szCs w:val="28"/>
          <w:rtl/>
          <w:lang w:bidi="yi-Hebr"/>
        </w:rPr>
        <w:t>פּידװאָרקעס</w:t>
      </w:r>
      <w:r w:rsidRPr="0068082C">
        <w:rPr>
          <w:rFonts w:asciiTheme="majorBidi" w:hAnsiTheme="majorBidi" w:cstheme="majorBidi"/>
          <w:sz w:val="28"/>
          <w:szCs w:val="28"/>
          <w:rtl/>
          <w:lang w:bidi="yi-Hebr"/>
        </w:rPr>
        <w:t>״, װאָס אַף</w:t>
      </w:r>
      <w:r w:rsidRPr="0068082C">
        <w:rPr>
          <w:rFonts w:asciiTheme="majorBidi" w:hAnsiTheme="majorBidi" w:cstheme="majorBidi"/>
          <w:color w:val="auto"/>
          <w:sz w:val="28"/>
          <w:szCs w:val="28"/>
          <w:rtl/>
          <w:lang w:bidi="yi-Hebr"/>
        </w:rPr>
        <w:t xml:space="preserve"> </w:t>
      </w:r>
      <w:r w:rsidRPr="0068082C">
        <w:rPr>
          <w:rFonts w:asciiTheme="majorBidi" w:hAnsiTheme="majorBidi" w:cstheme="majorBidi"/>
          <w:sz w:val="28"/>
          <w:szCs w:val="28"/>
          <w:rtl/>
          <w:lang w:bidi="yi-Hebr"/>
        </w:rPr>
        <w:t>יענער זײַט בריק? די ״</w:t>
      </w:r>
      <w:r w:rsidRPr="0068082C">
        <w:rPr>
          <w:rFonts w:asciiTheme="majorBidi" w:hAnsiTheme="majorBidi" w:cstheme="majorBidi" w:hint="cs"/>
          <w:color w:val="008000"/>
          <w:sz w:val="28"/>
          <w:szCs w:val="28"/>
          <w:rtl/>
          <w:lang w:bidi="yi-Hebr"/>
        </w:rPr>
        <w:t>פּ</w:t>
      </w:r>
      <w:r w:rsidRPr="0068082C">
        <w:rPr>
          <w:rFonts w:asciiTheme="majorBidi" w:hAnsiTheme="majorBidi" w:cstheme="majorBidi"/>
          <w:color w:val="008000"/>
          <w:sz w:val="28"/>
          <w:szCs w:val="28"/>
          <w:rtl/>
          <w:lang w:bidi="yi-Hebr"/>
        </w:rPr>
        <w:t>ידװאָרקעס</w:t>
      </w:r>
      <w:r w:rsidRPr="0068082C">
        <w:rPr>
          <w:rFonts w:asciiTheme="majorBidi" w:hAnsiTheme="majorBidi" w:cstheme="majorBidi"/>
          <w:sz w:val="28"/>
          <w:szCs w:val="28"/>
          <w:rtl/>
          <w:lang w:bidi="yi-Hebr"/>
        </w:rPr>
        <w:t>״ – דאָס איז</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 xml:space="preserve">באַזונדערער </w:t>
      </w:r>
      <w:r w:rsidRPr="00D458C8">
        <w:rPr>
          <w:rFonts w:asciiTheme="majorBidi" w:hAnsiTheme="majorBidi" w:cstheme="majorBidi"/>
          <w:color w:val="FF0000"/>
          <w:sz w:val="28"/>
          <w:szCs w:val="28"/>
          <w:rtl/>
          <w:lang w:bidi="yi-Hebr"/>
        </w:rPr>
        <w:t>מין</w:t>
      </w:r>
      <w:r w:rsidRPr="0068082C">
        <w:rPr>
          <w:rFonts w:asciiTheme="majorBidi" w:hAnsiTheme="majorBidi" w:cstheme="majorBidi"/>
          <w:sz w:val="28"/>
          <w:szCs w:val="28"/>
          <w:rtl/>
          <w:lang w:bidi="yi-Hebr"/>
        </w:rPr>
        <w:t xml:space="preserve"> שטאָט, װאָס געהערט פֿונדעסטװעגן צו </w:t>
      </w:r>
      <w:r w:rsidRPr="0068082C">
        <w:rPr>
          <w:rFonts w:asciiTheme="majorBidi" w:hAnsiTheme="majorBidi" w:cstheme="majorBidi"/>
          <w:color w:val="008000"/>
          <w:sz w:val="28"/>
          <w:szCs w:val="28"/>
          <w:rtl/>
          <w:lang w:bidi="yi-Hebr"/>
        </w:rPr>
        <w:t>פּערעיאַסלאַװ</w:t>
      </w:r>
      <w:r w:rsidRPr="0068082C">
        <w:rPr>
          <w:rFonts w:asciiTheme="majorBidi" w:hAnsiTheme="majorBidi" w:cstheme="majorBidi"/>
          <w:sz w:val="28"/>
          <w:szCs w:val="28"/>
          <w:rtl/>
          <w:lang w:bidi="yi-Hebr"/>
        </w:rPr>
        <w:t xml:space="preserve">. ״אַרנאָלד פֿון די </w:t>
      </w:r>
      <w:r w:rsidRPr="009153F9">
        <w:rPr>
          <w:rFonts w:asciiTheme="majorBidi" w:hAnsiTheme="majorBidi" w:cstheme="majorBidi"/>
          <w:color w:val="008000"/>
          <w:sz w:val="28"/>
          <w:szCs w:val="28"/>
          <w:rtl/>
          <w:lang w:bidi="yi-Hebr"/>
        </w:rPr>
        <w:t>פּידװאָרקעס</w:t>
      </w:r>
      <w:r w:rsidRPr="0068082C">
        <w:rPr>
          <w:rFonts w:asciiTheme="majorBidi" w:hAnsiTheme="majorBidi" w:cstheme="majorBidi"/>
          <w:sz w:val="28"/>
          <w:szCs w:val="28"/>
          <w:rtl/>
          <w:lang w:bidi="yi-Hebr"/>
        </w:rPr>
        <w:t>״ שט</w:t>
      </w:r>
      <w:r w:rsidRPr="0068082C">
        <w:rPr>
          <w:rFonts w:asciiTheme="majorBidi" w:hAnsiTheme="majorBidi" w:cstheme="majorBidi" w:hint="cs"/>
          <w:sz w:val="28"/>
          <w:szCs w:val="28"/>
          <w:rtl/>
          <w:lang w:bidi="yi-Hebr"/>
        </w:rPr>
        <w:t>אַ</w:t>
      </w:r>
      <w:r w:rsidRPr="0068082C">
        <w:rPr>
          <w:rFonts w:asciiTheme="majorBidi" w:hAnsiTheme="majorBidi" w:cstheme="majorBidi"/>
          <w:sz w:val="28"/>
          <w:szCs w:val="28"/>
          <w:rtl/>
          <w:lang w:bidi="yi-Hebr"/>
        </w:rPr>
        <w:t xml:space="preserve">מט פֿון דאָרט. אַרנאָלד קומט אָפֿט אַרײַן צו </w:t>
      </w:r>
      <w:r w:rsidR="00F22F38">
        <w:rPr>
          <w:rFonts w:asciiTheme="majorBidi" w:hAnsiTheme="majorBidi" w:cstheme="majorBidi"/>
          <w:color w:val="FF0000"/>
          <w:sz w:val="28"/>
          <w:szCs w:val="28"/>
          <w:rtl/>
          <w:lang w:bidi="yi-Hebr"/>
        </w:rPr>
        <w:t>נחום</w:t>
      </w:r>
      <w:r w:rsidRPr="0068082C">
        <w:rPr>
          <w:rFonts w:asciiTheme="majorBidi" w:hAnsiTheme="majorBidi" w:cstheme="majorBidi"/>
          <w:sz w:val="28"/>
          <w:szCs w:val="28"/>
          <w:rtl/>
          <w:lang w:bidi="yi-Hebr"/>
        </w:rPr>
        <w:t xml:space="preserve"> ראַבינאָװיטשן</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ביסל פֿאַרברענגען, רײדן פֿונעם</w:t>
      </w:r>
    </w:p>
    <w:p w:rsidR="00FE52BE" w:rsidRPr="00AC02FD" w:rsidRDefault="00FE52BE" w:rsidP="00FE52BE">
      <w:pPr>
        <w:widowControl w:val="0"/>
        <w:bidi/>
        <w:ind w:firstLine="284"/>
        <w:rPr>
          <w:rFonts w:asciiTheme="majorBidi" w:hAnsiTheme="majorBidi" w:cstheme="majorBidi"/>
          <w:sz w:val="32"/>
          <w:szCs w:val="32"/>
          <w:lang w:val="en-US" w:bidi="yi-Hebr"/>
        </w:rPr>
      </w:pPr>
      <w:r w:rsidRPr="00AC02FD">
        <w:rPr>
          <w:rFonts w:asciiTheme="majorBidi" w:hAnsiTheme="majorBidi" w:cstheme="majorBidi"/>
          <w:sz w:val="32"/>
          <w:szCs w:val="32"/>
          <w:rtl/>
          <w:lang w:bidi="yi-Hebr"/>
        </w:rPr>
        <w:t>123</w:t>
      </w:r>
    </w:p>
    <w:p w:rsidR="00FE52BE" w:rsidRPr="0068082C" w:rsidRDefault="00991B31" w:rsidP="0078132A">
      <w:pPr>
        <w:widowControl w:val="0"/>
        <w:bidi/>
        <w:jc w:val="both"/>
        <w:rPr>
          <w:rFonts w:asciiTheme="majorBidi" w:hAnsiTheme="majorBidi" w:cstheme="majorBidi"/>
          <w:sz w:val="28"/>
          <w:szCs w:val="28"/>
          <w:lang w:bidi="yi-Hebr"/>
        </w:rPr>
      </w:pPr>
      <w:r w:rsidRPr="00991B31">
        <w:rPr>
          <w:rFonts w:asciiTheme="majorBidi" w:hAnsiTheme="majorBidi" w:cstheme="majorBidi"/>
          <w:color w:val="FF0000"/>
          <w:sz w:val="28"/>
          <w:szCs w:val="28"/>
          <w:rtl/>
          <w:lang w:bidi="yi-Hebr"/>
        </w:rPr>
        <w:t>רמב״ם</w:t>
      </w:r>
      <w:r w:rsidR="00FE52BE" w:rsidRPr="0068082C">
        <w:rPr>
          <w:rFonts w:asciiTheme="majorBidi" w:hAnsiTheme="majorBidi" w:cstheme="majorBidi"/>
          <w:sz w:val="28"/>
          <w:szCs w:val="28"/>
          <w:vertAlign w:val="superscript"/>
          <w:rtl/>
          <w:lang w:bidi="yi-Hebr"/>
        </w:rPr>
        <w:t>1</w:t>
      </w:r>
      <w:r w:rsidR="00FE52BE" w:rsidRPr="0068082C">
        <w:rPr>
          <w:rFonts w:asciiTheme="majorBidi" w:hAnsiTheme="majorBidi" w:cstheme="majorBidi"/>
          <w:sz w:val="28"/>
          <w:szCs w:val="28"/>
          <w:rtl/>
          <w:lang w:bidi="yi-Hebr"/>
        </w:rPr>
        <w:t xml:space="preserve"> און פֿונעם </w:t>
      </w:r>
      <w:r w:rsidR="0078132A">
        <w:rPr>
          <w:rFonts w:asciiTheme="majorBidi" w:hAnsiTheme="majorBidi" w:cstheme="majorBidi" w:hint="cs"/>
          <w:color w:val="FF0000"/>
          <w:sz w:val="28"/>
          <w:szCs w:val="28"/>
          <w:rtl/>
          <w:lang w:bidi="yi-Hebr"/>
        </w:rPr>
        <w:t>כּ</w:t>
      </w:r>
      <w:r w:rsidR="00FE52BE" w:rsidRPr="0068082C">
        <w:rPr>
          <w:rFonts w:asciiTheme="majorBidi" w:hAnsiTheme="majorBidi" w:cstheme="majorBidi"/>
          <w:color w:val="FF0000"/>
          <w:sz w:val="28"/>
          <w:szCs w:val="28"/>
          <w:rtl/>
          <w:lang w:bidi="yi-Hebr"/>
        </w:rPr>
        <w:t>וזרי</w:t>
      </w:r>
      <w:r w:rsidR="00FE52BE" w:rsidRPr="0068082C">
        <w:rPr>
          <w:rFonts w:asciiTheme="majorBidi" w:hAnsiTheme="majorBidi" w:cstheme="majorBidi"/>
          <w:sz w:val="28"/>
          <w:szCs w:val="28"/>
          <w:vertAlign w:val="superscript"/>
          <w:rtl/>
          <w:lang w:bidi="yi-Hebr"/>
        </w:rPr>
        <w:t>2</w:t>
      </w:r>
      <w:r w:rsidR="00FE52BE" w:rsidRPr="0068082C">
        <w:rPr>
          <w:rFonts w:asciiTheme="majorBidi" w:hAnsiTheme="majorBidi" w:cstheme="majorBidi"/>
          <w:sz w:val="28"/>
          <w:szCs w:val="28"/>
          <w:rtl/>
          <w:lang w:bidi="yi-Hebr"/>
        </w:rPr>
        <w:t xml:space="preserve"> און פֿון </w:t>
      </w:r>
      <w:r w:rsidR="0078132A" w:rsidRPr="0078132A">
        <w:rPr>
          <w:rFonts w:asciiTheme="majorBidi" w:hAnsiTheme="majorBidi" w:cstheme="majorBidi"/>
          <w:color w:val="FF0000"/>
          <w:sz w:val="28"/>
          <w:szCs w:val="28"/>
          <w:rtl/>
          <w:lang w:bidi="yi-Hebr"/>
        </w:rPr>
        <w:t>ברוך</w:t>
      </w:r>
      <w:r w:rsidR="00FE52BE" w:rsidRPr="0068082C">
        <w:rPr>
          <w:rFonts w:asciiTheme="majorBidi" w:hAnsiTheme="majorBidi" w:cstheme="majorBidi"/>
          <w:sz w:val="28"/>
          <w:szCs w:val="28"/>
          <w:rtl/>
          <w:lang w:bidi="yi-Hebr"/>
        </w:rPr>
        <w:t xml:space="preserve"> שפּינ</w:t>
      </w:r>
      <w:r w:rsidR="00FE52BE">
        <w:rPr>
          <w:rFonts w:asciiTheme="majorBidi" w:hAnsiTheme="majorBidi" w:cstheme="majorBidi" w:hint="cs"/>
          <w:sz w:val="28"/>
          <w:szCs w:val="28"/>
          <w:rtl/>
          <w:lang w:bidi="yi-Hebr"/>
        </w:rPr>
        <w:t>אָ</w:t>
      </w:r>
      <w:r w:rsidR="00FE52BE" w:rsidRPr="0068082C">
        <w:rPr>
          <w:rFonts w:asciiTheme="majorBidi" w:hAnsiTheme="majorBidi" w:cstheme="majorBidi"/>
          <w:sz w:val="28"/>
          <w:szCs w:val="28"/>
          <w:rtl/>
          <w:lang w:bidi="yi-Hebr"/>
        </w:rPr>
        <w:t xml:space="preserve">זאַ און פֿון </w:t>
      </w:r>
      <w:r w:rsidRPr="00991B31">
        <w:rPr>
          <w:rFonts w:asciiTheme="majorBidi" w:hAnsiTheme="majorBidi" w:cstheme="majorBidi"/>
          <w:color w:val="FF0000"/>
          <w:sz w:val="28"/>
          <w:szCs w:val="28"/>
          <w:rtl/>
          <w:lang w:bidi="yi-Hebr"/>
        </w:rPr>
        <w:t>משה</w:t>
      </w:r>
      <w:r w:rsidR="00FE52BE" w:rsidRPr="0068082C">
        <w:rPr>
          <w:rFonts w:asciiTheme="majorBidi" w:hAnsiTheme="majorBidi" w:cstheme="majorBidi"/>
          <w:sz w:val="28"/>
          <w:szCs w:val="28"/>
          <w:rtl/>
          <w:lang w:bidi="yi-Hebr"/>
        </w:rPr>
        <w:t xml:space="preserve"> מענדעלסאָן און פֿון נאָך אַזעלכע גרױסע מענטשן, װעלכע </w:t>
      </w:r>
      <w:r w:rsidR="00FE52BE">
        <w:rPr>
          <w:rFonts w:asciiTheme="majorBidi" w:hAnsiTheme="majorBidi" w:cstheme="majorBidi"/>
          <w:color w:val="FF0000"/>
          <w:sz w:val="28"/>
          <w:szCs w:val="28"/>
          <w:rtl/>
          <w:lang w:bidi="yi-Hebr"/>
        </w:rPr>
        <w:t>שלום</w:t>
      </w:r>
      <w:r w:rsidR="00FE52BE" w:rsidRPr="0068082C">
        <w:rPr>
          <w:rFonts w:asciiTheme="majorBidi" w:hAnsiTheme="majorBidi" w:cstheme="majorBidi"/>
          <w:sz w:val="28"/>
          <w:szCs w:val="28"/>
          <w:rtl/>
          <w:lang w:bidi="yi-Hebr"/>
        </w:rPr>
        <w:t xml:space="preserve"> האָט ניט געקאָנט זיך אָנגעדענקען, </w:t>
      </w:r>
      <w:r w:rsidR="00DC3131" w:rsidRPr="00DC3131">
        <w:rPr>
          <w:rFonts w:asciiTheme="majorBidi" w:hAnsiTheme="majorBidi" w:cstheme="majorBidi"/>
          <w:color w:val="FF0000"/>
          <w:sz w:val="28"/>
          <w:szCs w:val="28"/>
          <w:rtl/>
          <w:lang w:bidi="yi-Hebr"/>
        </w:rPr>
        <w:t>חוץ</w:t>
      </w:r>
      <w:r w:rsidR="00FE52BE" w:rsidRPr="0068082C">
        <w:rPr>
          <w:rFonts w:asciiTheme="majorBidi" w:hAnsiTheme="majorBidi" w:cstheme="majorBidi"/>
          <w:sz w:val="28"/>
          <w:szCs w:val="28"/>
          <w:rtl/>
          <w:lang w:bidi="yi-Hebr"/>
        </w:rPr>
        <w:t xml:space="preserve"> אײנעם מיטן נאָמען דרעפּער</w:t>
      </w:r>
      <w:r w:rsidR="00FE52BE" w:rsidRPr="0068082C">
        <w:rPr>
          <w:rFonts w:asciiTheme="majorBidi" w:hAnsiTheme="majorBidi" w:cstheme="majorBidi"/>
          <w:sz w:val="28"/>
          <w:szCs w:val="28"/>
          <w:vertAlign w:val="superscript"/>
          <w:rtl/>
          <w:lang w:bidi="yi-Hebr"/>
        </w:rPr>
        <w:t>3</w:t>
      </w:r>
      <w:r w:rsidR="00FE52BE" w:rsidRPr="0068082C">
        <w:rPr>
          <w:rFonts w:asciiTheme="majorBidi" w:hAnsiTheme="majorBidi" w:cstheme="majorBidi"/>
          <w:sz w:val="28"/>
          <w:szCs w:val="28"/>
          <w:rtl/>
          <w:lang w:bidi="yi-Hebr"/>
        </w:rPr>
        <w:t xml:space="preserve"> – דער האָט זיך אײַנגעפֿונדעװעט באַ אים אין </w:t>
      </w:r>
      <w:r w:rsidR="006555F5">
        <w:rPr>
          <w:rFonts w:asciiTheme="majorBidi" w:hAnsiTheme="majorBidi" w:cstheme="majorBidi"/>
          <w:color w:val="FF0000"/>
          <w:sz w:val="28"/>
          <w:szCs w:val="28"/>
          <w:rtl/>
          <w:lang w:bidi="yi-Hebr"/>
        </w:rPr>
        <w:t>זכּרון</w:t>
      </w:r>
      <w:r w:rsidR="00FE52BE" w:rsidRPr="0068082C">
        <w:rPr>
          <w:rFonts w:asciiTheme="majorBidi" w:hAnsiTheme="majorBidi" w:cstheme="majorBidi"/>
          <w:sz w:val="28"/>
          <w:szCs w:val="28"/>
          <w:rtl/>
          <w:lang w:bidi="yi-Hebr"/>
        </w:rPr>
        <w:t xml:space="preserve">: דרעפּער... </w:t>
      </w:r>
      <w:r w:rsidR="00FE52BE" w:rsidRPr="0068082C">
        <w:rPr>
          <w:rFonts w:asciiTheme="majorBidi" w:eastAsia="Arial Unicode MS" w:hAnsiTheme="majorBidi" w:cstheme="majorBidi"/>
          <w:sz w:val="28"/>
          <w:szCs w:val="28"/>
          <w:rtl/>
          <w:lang w:bidi="yi-Hebr"/>
        </w:rPr>
        <w:t>״</w:t>
      </w:r>
      <w:r w:rsidR="00FE52BE" w:rsidRPr="0068082C">
        <w:rPr>
          <w:rFonts w:asciiTheme="majorBidi" w:hAnsiTheme="majorBidi" w:cstheme="majorBidi"/>
          <w:sz w:val="28"/>
          <w:szCs w:val="28"/>
          <w:rtl/>
          <w:lang w:bidi="yi-Hebr"/>
        </w:rPr>
        <w:t>אַרנאָלד איז שטאַרק געלערנט. – זאָגט אַף</w:t>
      </w:r>
      <w:r w:rsidR="00FE52BE" w:rsidRPr="0068082C">
        <w:rPr>
          <w:rFonts w:asciiTheme="majorBidi" w:hAnsiTheme="majorBidi" w:cstheme="majorBidi"/>
          <w:color w:val="auto"/>
          <w:sz w:val="28"/>
          <w:szCs w:val="28"/>
          <w:rtl/>
          <w:lang w:bidi="yi-Hebr"/>
        </w:rPr>
        <w:t xml:space="preserve"> </w:t>
      </w:r>
      <w:r w:rsidR="00FE52BE" w:rsidRPr="0068082C">
        <w:rPr>
          <w:rFonts w:asciiTheme="majorBidi" w:hAnsiTheme="majorBidi" w:cstheme="majorBidi"/>
          <w:sz w:val="28"/>
          <w:szCs w:val="28"/>
          <w:rtl/>
          <w:lang w:bidi="yi-Hebr"/>
        </w:rPr>
        <w:t xml:space="preserve">אים דער </w:t>
      </w:r>
      <w:r w:rsidR="00FE52BE" w:rsidRPr="0068082C">
        <w:rPr>
          <w:rFonts w:asciiTheme="majorBidi" w:hAnsiTheme="majorBidi" w:cstheme="majorBidi"/>
          <w:color w:val="008000"/>
          <w:sz w:val="28"/>
          <w:szCs w:val="28"/>
          <w:rtl/>
          <w:lang w:bidi="yi-Hebr"/>
        </w:rPr>
        <w:t>טאַטע</w:t>
      </w:r>
      <w:r w:rsidR="00FE52BE" w:rsidRPr="0068082C">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00FE52BE" w:rsidRPr="0068082C">
        <w:rPr>
          <w:rFonts w:asciiTheme="majorBidi" w:hAnsiTheme="majorBidi" w:cstheme="majorBidi"/>
          <w:sz w:val="28"/>
          <w:szCs w:val="28"/>
          <w:rtl/>
          <w:lang w:bidi="yi-Hebr"/>
        </w:rPr>
        <w:t xml:space="preserve">, װאָס האַלט פֿון אים אַן </w:t>
      </w:r>
      <w:r w:rsidR="00BA2FC4">
        <w:rPr>
          <w:rFonts w:asciiTheme="majorBidi" w:hAnsiTheme="majorBidi" w:cstheme="majorBidi"/>
          <w:color w:val="FF0000"/>
          <w:sz w:val="28"/>
          <w:szCs w:val="28"/>
          <w:rtl/>
          <w:lang w:bidi="yi-Hebr"/>
        </w:rPr>
        <w:t>עולם</w:t>
      </w:r>
      <w:r w:rsidR="00FE52BE" w:rsidRPr="0068082C">
        <w:rPr>
          <w:rFonts w:asciiTheme="majorBidi" w:hAnsiTheme="majorBidi" w:cstheme="majorBidi"/>
          <w:color w:val="FF0000"/>
          <w:sz w:val="28"/>
          <w:szCs w:val="28"/>
          <w:rtl/>
          <w:lang w:bidi="yi-Hebr"/>
        </w:rPr>
        <w:t>־</w:t>
      </w:r>
      <w:r w:rsidR="00ED0BE7" w:rsidRPr="00ED0BE7">
        <w:rPr>
          <w:rFonts w:asciiTheme="majorBidi" w:hAnsiTheme="majorBidi" w:cstheme="majorBidi"/>
          <w:color w:val="FF0000"/>
          <w:sz w:val="28"/>
          <w:szCs w:val="28"/>
          <w:rtl/>
          <w:lang w:bidi="yi-Hebr"/>
        </w:rPr>
        <w:t>ומלואו</w:t>
      </w:r>
      <w:r w:rsidR="00FE52BE" w:rsidRPr="0068082C">
        <w:rPr>
          <w:rFonts w:asciiTheme="majorBidi" w:hAnsiTheme="majorBidi" w:cstheme="majorBidi"/>
          <w:sz w:val="28"/>
          <w:szCs w:val="28"/>
          <w:vertAlign w:val="superscript"/>
          <w:rtl/>
          <w:lang w:bidi="yi-Hebr"/>
        </w:rPr>
        <w:t>4</w:t>
      </w:r>
      <w:r w:rsidR="00FE52BE" w:rsidRPr="0068082C">
        <w:rPr>
          <w:rFonts w:asciiTheme="majorBidi" w:hAnsiTheme="majorBidi" w:cstheme="majorBidi"/>
          <w:sz w:val="28"/>
          <w:szCs w:val="28"/>
          <w:rtl/>
          <w:lang w:bidi="yi-Hebr"/>
        </w:rPr>
        <w:t>. – אַרנאָלד זאָל ניט זײַן קײן ייִד, װאָלט ער געקאָנט זײַן</w:t>
      </w:r>
      <w:r w:rsidR="00FE52BE" w:rsidRPr="0068082C">
        <w:rPr>
          <w:rFonts w:asciiTheme="majorBidi" w:hAnsiTheme="majorBidi" w:cstheme="majorBidi"/>
          <w:color w:val="auto"/>
          <w:sz w:val="28"/>
          <w:szCs w:val="28"/>
          <w:rtl/>
          <w:lang w:bidi="yi-Hebr"/>
        </w:rPr>
        <w:t xml:space="preserve"> אַ </w:t>
      </w:r>
      <w:r w:rsidR="00FE52BE" w:rsidRPr="0068082C">
        <w:rPr>
          <w:rFonts w:asciiTheme="majorBidi" w:hAnsiTheme="majorBidi" w:cstheme="majorBidi"/>
          <w:sz w:val="28"/>
          <w:szCs w:val="28"/>
          <w:rtl/>
          <w:lang w:bidi="yi-Hebr"/>
        </w:rPr>
        <w:t>פּראָקוראָר״. פֿאַרװאָס ע</w:t>
      </w:r>
      <w:r w:rsidR="00FE52BE" w:rsidRPr="0068082C">
        <w:rPr>
          <w:rFonts w:asciiTheme="majorBidi" w:hAnsiTheme="majorBidi" w:cstheme="majorBidi" w:hint="cs"/>
          <w:sz w:val="28"/>
          <w:szCs w:val="28"/>
          <w:rtl/>
          <w:lang w:bidi="yi-Hebr"/>
        </w:rPr>
        <w:t>פּ</w:t>
      </w:r>
      <w:r w:rsidR="00FE52BE" w:rsidRPr="0068082C">
        <w:rPr>
          <w:rFonts w:asciiTheme="majorBidi" w:hAnsiTheme="majorBidi" w:cstheme="majorBidi"/>
          <w:sz w:val="28"/>
          <w:szCs w:val="28"/>
          <w:rtl/>
          <w:lang w:bidi="yi-Hebr"/>
        </w:rPr>
        <w:t>ע</w:t>
      </w:r>
      <w:r w:rsidR="00FE52BE" w:rsidRPr="0068082C">
        <w:rPr>
          <w:rFonts w:asciiTheme="majorBidi" w:hAnsiTheme="majorBidi" w:cstheme="majorBidi" w:hint="cs"/>
          <w:sz w:val="28"/>
          <w:szCs w:val="28"/>
          <w:rtl/>
          <w:lang w:bidi="yi-Hebr"/>
        </w:rPr>
        <w:t>ס</w:t>
      </w:r>
      <w:r w:rsidR="00FE52BE" w:rsidRPr="0068082C">
        <w:rPr>
          <w:rFonts w:asciiTheme="majorBidi" w:hAnsiTheme="majorBidi" w:cstheme="majorBidi"/>
          <w:color w:val="auto"/>
          <w:sz w:val="28"/>
          <w:szCs w:val="28"/>
          <w:rtl/>
          <w:lang w:bidi="yi-Hebr"/>
        </w:rPr>
        <w:t xml:space="preserve"> אַ </w:t>
      </w:r>
      <w:r w:rsidR="00FE52BE" w:rsidRPr="0068082C">
        <w:rPr>
          <w:rFonts w:asciiTheme="majorBidi" w:hAnsiTheme="majorBidi" w:cstheme="majorBidi"/>
          <w:sz w:val="28"/>
          <w:szCs w:val="28"/>
          <w:rtl/>
          <w:lang w:bidi="yi-Hebr"/>
        </w:rPr>
        <w:t>פּראָקוראָר? און פֿאַרװאָס זאָל</w:t>
      </w:r>
      <w:r w:rsidR="00FE52BE" w:rsidRPr="0068082C">
        <w:rPr>
          <w:rFonts w:asciiTheme="majorBidi" w:hAnsiTheme="majorBidi" w:cstheme="majorBidi"/>
          <w:color w:val="auto"/>
          <w:sz w:val="28"/>
          <w:szCs w:val="28"/>
          <w:rtl/>
          <w:lang w:bidi="yi-Hebr"/>
        </w:rPr>
        <w:t xml:space="preserve"> אַ </w:t>
      </w:r>
      <w:r w:rsidR="00FE52BE" w:rsidRPr="0068082C">
        <w:rPr>
          <w:rFonts w:asciiTheme="majorBidi" w:hAnsiTheme="majorBidi" w:cstheme="majorBidi"/>
          <w:sz w:val="28"/>
          <w:szCs w:val="28"/>
          <w:rtl/>
          <w:lang w:bidi="yi-Hebr"/>
        </w:rPr>
        <w:t xml:space="preserve">ייִד ניט קאָנען זײַן? – דאָס האָט נאָך </w:t>
      </w:r>
      <w:r w:rsidR="00FE52BE">
        <w:rPr>
          <w:rFonts w:asciiTheme="majorBidi" w:hAnsiTheme="majorBidi" w:cstheme="majorBidi"/>
          <w:color w:val="FF0000"/>
          <w:sz w:val="28"/>
          <w:szCs w:val="28"/>
          <w:rtl/>
          <w:lang w:bidi="yi-Hebr"/>
        </w:rPr>
        <w:t>שלום</w:t>
      </w:r>
      <w:r w:rsidR="00FE52BE" w:rsidRPr="0068082C">
        <w:rPr>
          <w:rFonts w:asciiTheme="majorBidi" w:hAnsiTheme="majorBidi" w:cstheme="majorBidi"/>
          <w:sz w:val="28"/>
          <w:szCs w:val="28"/>
          <w:rtl/>
          <w:lang w:bidi="yi-Hebr"/>
        </w:rPr>
        <w:t xml:space="preserve"> ניט געקאָנט פֿאַרשטײן. פֿון אַנטיסעמיטיזם האָט ער געװוּסט נאָר אײן זאַך: הינט. דורך זײַן אײגענעם דערפֿאַרן. אין </w:t>
      </w:r>
      <w:r w:rsidR="00FE52BE" w:rsidRPr="0068082C">
        <w:rPr>
          <w:rFonts w:asciiTheme="majorBidi" w:hAnsiTheme="majorBidi" w:cstheme="majorBidi"/>
          <w:color w:val="008000"/>
          <w:sz w:val="28"/>
          <w:szCs w:val="28"/>
          <w:rtl/>
          <w:lang w:bidi="yi-Hebr"/>
        </w:rPr>
        <w:t>װאָראָנקאָ</w:t>
      </w:r>
      <w:r w:rsidR="00FE52BE" w:rsidRPr="0068082C">
        <w:rPr>
          <w:rFonts w:asciiTheme="majorBidi" w:hAnsiTheme="majorBidi" w:cstheme="majorBidi"/>
          <w:sz w:val="28"/>
          <w:szCs w:val="28"/>
          <w:rtl/>
          <w:lang w:bidi="yi-Hebr"/>
        </w:rPr>
        <w:t xml:space="preserve"> האָבן </w:t>
      </w:r>
      <w:r w:rsidR="00ED0BE7" w:rsidRPr="00ED0BE7">
        <w:rPr>
          <w:rFonts w:asciiTheme="majorBidi" w:hAnsiTheme="majorBidi" w:cstheme="majorBidi"/>
          <w:color w:val="FF0000"/>
          <w:sz w:val="28"/>
          <w:szCs w:val="28"/>
          <w:rtl/>
          <w:lang w:bidi="yi-Hebr"/>
        </w:rPr>
        <w:t>שקצימ</w:t>
      </w:r>
      <w:r w:rsidR="00FE52BE" w:rsidRPr="00D458C8">
        <w:rPr>
          <w:rFonts w:asciiTheme="majorBidi" w:hAnsiTheme="majorBidi" w:cstheme="majorBidi"/>
          <w:color w:val="FF0000"/>
          <w:sz w:val="28"/>
          <w:szCs w:val="28"/>
          <w:rtl/>
          <w:lang w:bidi="yi-Hebr"/>
        </w:rPr>
        <w:t>לעך</w:t>
      </w:r>
      <w:r w:rsidR="00FE52BE" w:rsidRPr="0068082C">
        <w:rPr>
          <w:rFonts w:asciiTheme="majorBidi" w:hAnsiTheme="majorBidi" w:cstheme="majorBidi"/>
          <w:sz w:val="28"/>
          <w:szCs w:val="28"/>
          <w:rtl/>
          <w:lang w:bidi="yi-Hebr"/>
        </w:rPr>
        <w:t xml:space="preserve"> אָנגערײצט אַף</w:t>
      </w:r>
      <w:r w:rsidR="00FE52BE" w:rsidRPr="0068082C">
        <w:rPr>
          <w:rFonts w:asciiTheme="majorBidi" w:hAnsiTheme="majorBidi" w:cstheme="majorBidi"/>
          <w:color w:val="auto"/>
          <w:sz w:val="28"/>
          <w:szCs w:val="28"/>
          <w:rtl/>
          <w:lang w:bidi="yi-Hebr"/>
        </w:rPr>
        <w:t xml:space="preserve"> </w:t>
      </w:r>
      <w:r w:rsidR="00FE52BE" w:rsidRPr="0068082C">
        <w:rPr>
          <w:rFonts w:asciiTheme="majorBidi" w:hAnsiTheme="majorBidi" w:cstheme="majorBidi"/>
          <w:sz w:val="28"/>
          <w:szCs w:val="28"/>
          <w:rtl/>
          <w:lang w:bidi="yi-Hebr"/>
        </w:rPr>
        <w:t>אים הינט, װאָס האָבן אים אַװעקגעלײגט און צעביסן, איבערגעלאָזט</w:t>
      </w:r>
      <w:r w:rsidR="00FE52BE" w:rsidRPr="0068082C">
        <w:rPr>
          <w:rFonts w:asciiTheme="majorBidi" w:hAnsiTheme="majorBidi" w:cstheme="majorBidi"/>
          <w:color w:val="auto"/>
          <w:sz w:val="28"/>
          <w:szCs w:val="28"/>
          <w:rtl/>
          <w:lang w:bidi="yi-Hebr"/>
        </w:rPr>
        <w:t xml:space="preserve"> אַ </w:t>
      </w:r>
      <w:r w:rsidR="00AF546A" w:rsidRPr="00AF546A">
        <w:rPr>
          <w:rFonts w:asciiTheme="majorBidi" w:hAnsiTheme="majorBidi" w:cstheme="majorBidi"/>
          <w:color w:val="FF0000"/>
          <w:sz w:val="28"/>
          <w:szCs w:val="28"/>
          <w:rtl/>
          <w:lang w:bidi="yi-Hebr"/>
        </w:rPr>
        <w:t>סימן</w:t>
      </w:r>
      <w:r w:rsidR="00FE52BE" w:rsidRPr="0068082C">
        <w:rPr>
          <w:rFonts w:asciiTheme="majorBidi" w:hAnsiTheme="majorBidi" w:cstheme="majorBidi"/>
          <w:sz w:val="28"/>
          <w:szCs w:val="28"/>
          <w:rtl/>
          <w:lang w:bidi="yi-Hebr"/>
        </w:rPr>
        <w:t xml:space="preserve"> ביז צו הײַנטיקן טאָג.</w:t>
      </w:r>
    </w:p>
    <w:p w:rsidR="00FE52BE" w:rsidRPr="0068082C" w:rsidRDefault="00FE52BE" w:rsidP="00FE52BE">
      <w:pPr>
        <w:widowControl w:val="0"/>
        <w:bidi/>
        <w:ind w:firstLine="284"/>
        <w:jc w:val="both"/>
        <w:rPr>
          <w:rFonts w:asciiTheme="majorBidi" w:hAnsiTheme="majorBidi" w:cstheme="majorBidi"/>
          <w:sz w:val="28"/>
          <w:szCs w:val="28"/>
          <w:lang w:bidi="yi-Hebr"/>
        </w:rPr>
      </w:pPr>
      <w:r w:rsidRPr="0068082C">
        <w:rPr>
          <w:rFonts w:asciiTheme="majorBidi" w:hAnsiTheme="majorBidi" w:cstheme="majorBidi"/>
          <w:sz w:val="28"/>
          <w:szCs w:val="28"/>
          <w:rtl/>
          <w:lang w:bidi="yi-Hebr"/>
        </w:rPr>
        <w:t xml:space="preserve">אָט דעם ״אַרנאָלד פֿון די </w:t>
      </w:r>
      <w:r w:rsidRPr="0068082C">
        <w:rPr>
          <w:rFonts w:asciiTheme="majorBidi" w:hAnsiTheme="majorBidi" w:cstheme="majorBidi"/>
          <w:color w:val="008000"/>
          <w:sz w:val="28"/>
          <w:szCs w:val="28"/>
          <w:rtl/>
          <w:lang w:bidi="yi-Hebr"/>
        </w:rPr>
        <w:t>פּיד</w:t>
      </w:r>
      <w:r w:rsidR="005A6B8C">
        <w:rPr>
          <w:rFonts w:asciiTheme="majorBidi" w:hAnsiTheme="majorBidi" w:cstheme="majorBidi"/>
          <w:color w:val="008000"/>
          <w:sz w:val="28"/>
          <w:szCs w:val="28"/>
          <w:rtl/>
          <w:lang w:bidi="yi-Hebr"/>
        </w:rPr>
        <w:t>װ</w:t>
      </w:r>
      <w:r w:rsidRPr="0068082C">
        <w:rPr>
          <w:rFonts w:asciiTheme="majorBidi" w:hAnsiTheme="majorBidi" w:cstheme="majorBidi"/>
          <w:color w:val="008000"/>
          <w:sz w:val="28"/>
          <w:szCs w:val="28"/>
          <w:rtl/>
          <w:lang w:bidi="yi-Hebr"/>
        </w:rPr>
        <w:t>אָרקעס</w:t>
      </w:r>
      <w:r w:rsidRPr="0068082C">
        <w:rPr>
          <w:rFonts w:asciiTheme="majorBidi" w:hAnsiTheme="majorBidi" w:cstheme="majorBidi"/>
          <w:sz w:val="28"/>
          <w:szCs w:val="28"/>
          <w:rtl/>
          <w:lang w:bidi="yi-Hebr"/>
        </w:rPr>
        <w:t>״ האָט דער העלד פֿון דער דאָזיקער ביִאָגראַ</w:t>
      </w:r>
      <w:r w:rsidRPr="0068082C">
        <w:rPr>
          <w:rFonts w:asciiTheme="majorBidi" w:hAnsiTheme="majorBidi" w:cstheme="majorBidi" w:hint="cs"/>
          <w:sz w:val="28"/>
          <w:szCs w:val="28"/>
          <w:rtl/>
          <w:lang w:bidi="yi-Hebr"/>
        </w:rPr>
        <w:t>פֿ</w:t>
      </w:r>
      <w:r w:rsidRPr="0068082C">
        <w:rPr>
          <w:rFonts w:asciiTheme="majorBidi" w:hAnsiTheme="majorBidi" w:cstheme="majorBidi"/>
          <w:sz w:val="28"/>
          <w:szCs w:val="28"/>
          <w:rtl/>
          <w:lang w:bidi="yi-Hebr"/>
        </w:rPr>
        <w:t>יע</w:t>
      </w:r>
      <w:r w:rsidRPr="0068082C">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68082C">
        <w:rPr>
          <w:rFonts w:asciiTheme="majorBidi" w:hAnsiTheme="majorBidi" w:cstheme="majorBidi"/>
          <w:sz w:val="28"/>
          <w:szCs w:val="28"/>
          <w:rtl/>
          <w:lang w:bidi="yi-Hebr"/>
        </w:rPr>
        <w:t xml:space="preserve"> צו פֿאַרדאַנקען אין זײַן שפּעטערדיקן שטודירן, און מיר װעלן זיך דעריבער מיט אים נאָך באַגעגענען. דערװײַל איז </w:t>
      </w:r>
      <w:r w:rsidR="0078132A" w:rsidRPr="0078132A">
        <w:rPr>
          <w:rFonts w:asciiTheme="majorBidi" w:hAnsiTheme="majorBidi" w:cstheme="majorBidi"/>
          <w:color w:val="FF0000"/>
          <w:sz w:val="28"/>
          <w:szCs w:val="28"/>
          <w:rtl/>
          <w:lang w:bidi="yi-Hebr"/>
        </w:rPr>
        <w:t>בין־הזמנים</w:t>
      </w:r>
      <w:r w:rsidRPr="0068082C">
        <w:rPr>
          <w:rFonts w:asciiTheme="majorBidi" w:hAnsiTheme="majorBidi" w:cstheme="majorBidi"/>
          <w:sz w:val="28"/>
          <w:szCs w:val="28"/>
          <w:rtl/>
          <w:lang w:bidi="yi-Hebr"/>
        </w:rPr>
        <w:t xml:space="preserve"> און </w:t>
      </w:r>
      <w:r w:rsidR="003235E8" w:rsidRPr="003235E8">
        <w:rPr>
          <w:rFonts w:asciiTheme="majorBidi" w:hAnsiTheme="majorBidi" w:cstheme="majorBidi"/>
          <w:color w:val="FF0000"/>
          <w:sz w:val="28"/>
          <w:szCs w:val="28"/>
          <w:rtl/>
          <w:lang w:bidi="yi-Hebr"/>
        </w:rPr>
        <w:t>ערבֿ</w:t>
      </w:r>
      <w:r w:rsidRPr="00C65995">
        <w:rPr>
          <w:rFonts w:asciiTheme="majorBidi" w:hAnsiTheme="majorBidi" w:cstheme="majorBidi"/>
          <w:color w:val="FF0000"/>
          <w:sz w:val="28"/>
          <w:szCs w:val="28"/>
          <w:rtl/>
          <w:lang w:bidi="yi-Hebr"/>
        </w:rPr>
        <w:t>־</w:t>
      </w:r>
      <w:r w:rsidR="00427E44">
        <w:rPr>
          <w:rFonts w:asciiTheme="majorBidi" w:hAnsiTheme="majorBidi" w:cstheme="majorBidi"/>
          <w:color w:val="FF0000"/>
          <w:sz w:val="28"/>
          <w:szCs w:val="28"/>
          <w:rtl/>
          <w:lang w:bidi="yi-Hebr"/>
        </w:rPr>
        <w:t>יום־טובֿ</w:t>
      </w:r>
      <w:r w:rsidRPr="0068082C">
        <w:rPr>
          <w:rFonts w:asciiTheme="majorBidi" w:hAnsiTheme="majorBidi" w:cstheme="majorBidi"/>
          <w:sz w:val="28"/>
          <w:szCs w:val="28"/>
          <w:rtl/>
          <w:lang w:bidi="yi-Hebr"/>
        </w:rPr>
        <w:t xml:space="preserve">. צײַט צו שליסן באַקאַנטשאַפֿט מיט נײַע </w:t>
      </w:r>
      <w:r w:rsidR="0026719C" w:rsidRPr="0026719C">
        <w:rPr>
          <w:rFonts w:asciiTheme="majorBidi" w:hAnsiTheme="majorBidi" w:cstheme="majorBidi"/>
          <w:color w:val="FF0000"/>
          <w:sz w:val="28"/>
          <w:szCs w:val="28"/>
          <w:rtl/>
          <w:lang w:bidi="yi-Hebr"/>
        </w:rPr>
        <w:t>חבֿרים</w:t>
      </w:r>
      <w:r w:rsidRPr="0068082C">
        <w:rPr>
          <w:rFonts w:asciiTheme="majorBidi" w:hAnsiTheme="majorBidi" w:cstheme="majorBidi"/>
          <w:sz w:val="28"/>
          <w:szCs w:val="28"/>
          <w:rtl/>
          <w:lang w:bidi="yi-Hebr"/>
        </w:rPr>
        <w:t xml:space="preserve"> און גלאַט ייִנגלעך.</w:t>
      </w:r>
    </w:p>
    <w:p w:rsidR="00FE52BE" w:rsidRDefault="00FE52BE" w:rsidP="00C65995">
      <w:pPr>
        <w:widowControl w:val="0"/>
        <w:bidi/>
        <w:ind w:firstLine="284"/>
        <w:jc w:val="both"/>
        <w:rPr>
          <w:rFonts w:asciiTheme="majorBidi" w:hAnsiTheme="majorBidi" w:cstheme="majorBidi"/>
          <w:sz w:val="28"/>
          <w:szCs w:val="28"/>
          <w:rtl/>
          <w:lang w:bidi="yi-Hebr"/>
        </w:rPr>
      </w:pPr>
      <w:r w:rsidRPr="0068082C">
        <w:rPr>
          <w:rFonts w:asciiTheme="majorBidi" w:hAnsiTheme="majorBidi" w:cstheme="majorBidi"/>
          <w:sz w:val="28"/>
          <w:szCs w:val="28"/>
          <w:rtl/>
          <w:lang w:bidi="yi-Hebr"/>
        </w:rPr>
        <w:t xml:space="preserve">פֿון די </w:t>
      </w:r>
      <w:r w:rsidR="0038451B" w:rsidRPr="0038451B">
        <w:rPr>
          <w:rFonts w:asciiTheme="majorBidi" w:hAnsiTheme="majorBidi" w:cstheme="majorBidi"/>
          <w:color w:val="FF0000"/>
          <w:sz w:val="28"/>
          <w:szCs w:val="28"/>
          <w:rtl/>
          <w:lang w:bidi="yi-Hebr"/>
        </w:rPr>
        <w:t>חשובֿ</w:t>
      </w:r>
      <w:r w:rsidRPr="0068082C">
        <w:rPr>
          <w:rFonts w:asciiTheme="majorBidi" w:hAnsiTheme="majorBidi" w:cstheme="majorBidi"/>
          <w:sz w:val="28"/>
          <w:szCs w:val="28"/>
          <w:rtl/>
          <w:lang w:bidi="yi-Hebr"/>
        </w:rPr>
        <w:t xml:space="preserve">ע </w:t>
      </w:r>
      <w:r w:rsidR="000D1415">
        <w:rPr>
          <w:rFonts w:asciiTheme="majorBidi" w:hAnsiTheme="majorBidi" w:cstheme="majorBidi"/>
          <w:color w:val="FF0000"/>
          <w:sz w:val="28"/>
          <w:szCs w:val="28"/>
          <w:rtl/>
          <w:lang w:bidi="yi-Hebr"/>
        </w:rPr>
        <w:t>בעל־הבתּיש</w:t>
      </w:r>
      <w:r w:rsidRPr="0068082C">
        <w:rPr>
          <w:rFonts w:asciiTheme="majorBidi" w:hAnsiTheme="majorBidi" w:cstheme="majorBidi"/>
          <w:sz w:val="28"/>
          <w:szCs w:val="28"/>
          <w:rtl/>
          <w:lang w:bidi="yi-Hebr"/>
        </w:rPr>
        <w:t xml:space="preserve">ע ייִנגלעך פֿאַרנעמען דעם אױבנאָן </w:t>
      </w:r>
      <w:r w:rsidR="00C65995" w:rsidRPr="00C65995">
        <w:rPr>
          <w:rFonts w:asciiTheme="majorBidi" w:hAnsiTheme="majorBidi" w:cstheme="majorBidi"/>
          <w:color w:val="FF0000"/>
          <w:sz w:val="28"/>
          <w:szCs w:val="28"/>
          <w:rtl/>
          <w:lang w:bidi="yi-Hebr"/>
        </w:rPr>
        <w:t>משהל</w:t>
      </w:r>
      <w:r w:rsidRPr="0068082C">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יצחק</w:t>
      </w:r>
      <w:r w:rsidRPr="009A1984">
        <w:rPr>
          <w:rFonts w:asciiTheme="majorBidi" w:hAnsiTheme="majorBidi" w:cstheme="majorBidi"/>
          <w:color w:val="FF0000"/>
          <w:sz w:val="28"/>
          <w:szCs w:val="28"/>
          <w:rtl/>
          <w:lang w:bidi="yi-Hebr"/>
        </w:rPr>
        <w:t>־</w:t>
      </w:r>
      <w:r w:rsidR="009A1984" w:rsidRPr="009A1984">
        <w:rPr>
          <w:rFonts w:asciiTheme="majorBidi" w:hAnsiTheme="majorBidi" w:cstheme="majorBidi"/>
          <w:color w:val="FF0000"/>
          <w:sz w:val="28"/>
          <w:szCs w:val="28"/>
          <w:rtl/>
          <w:lang w:bidi="yi-Hebr"/>
        </w:rPr>
        <w:t>בֿיגדור</w:t>
      </w:r>
      <w:r w:rsidRPr="0068082C">
        <w:rPr>
          <w:rFonts w:asciiTheme="majorBidi" w:hAnsiTheme="majorBidi" w:cstheme="majorBidi"/>
          <w:sz w:val="28"/>
          <w:szCs w:val="28"/>
          <w:rtl/>
          <w:lang w:bidi="yi-Hebr"/>
        </w:rPr>
        <w:t>ס,</w:t>
      </w:r>
      <w:r w:rsidRPr="0068082C">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68082C">
        <w:rPr>
          <w:rFonts w:asciiTheme="majorBidi" w:hAnsiTheme="majorBidi" w:cstheme="majorBidi"/>
          <w:sz w:val="28"/>
          <w:szCs w:val="28"/>
          <w:rtl/>
          <w:lang w:bidi="yi-Hebr"/>
        </w:rPr>
        <w:t>ל</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 xml:space="preserve">געלס, אַן אױסגעצװאָגנס, מיט אַן </w:t>
      </w:r>
      <w:r w:rsidRPr="0068082C">
        <w:rPr>
          <w:rFonts w:asciiTheme="majorBidi" w:hAnsiTheme="majorBidi" w:cstheme="majorBidi" w:hint="cs"/>
          <w:sz w:val="28"/>
          <w:szCs w:val="28"/>
          <w:rtl/>
          <w:lang w:bidi="yi-Hebr"/>
        </w:rPr>
        <w:t>אַ</w:t>
      </w:r>
      <w:r w:rsidRPr="0068082C">
        <w:rPr>
          <w:rFonts w:asciiTheme="majorBidi" w:hAnsiTheme="majorBidi" w:cstheme="majorBidi"/>
          <w:sz w:val="28"/>
          <w:szCs w:val="28"/>
          <w:rtl/>
          <w:lang w:bidi="yi-Hebr"/>
        </w:rPr>
        <w:t>לפּ</w:t>
      </w:r>
      <w:r w:rsidR="00C65995">
        <w:rPr>
          <w:rFonts w:asciiTheme="majorBidi" w:hAnsiTheme="majorBidi" w:cstheme="majorBidi" w:hint="cs"/>
          <w:sz w:val="28"/>
          <w:szCs w:val="28"/>
          <w:rtl/>
          <w:lang w:bidi="yi-Hebr"/>
        </w:rPr>
        <w:t>אַ</w:t>
      </w:r>
      <w:r w:rsidR="00AA3836">
        <w:rPr>
          <w:rFonts w:asciiTheme="majorBidi" w:hAnsiTheme="majorBidi" w:cstheme="majorBidi" w:hint="cs"/>
          <w:sz w:val="28"/>
          <w:szCs w:val="28"/>
          <w:rtl/>
          <w:lang w:bidi="yi-Hebr"/>
        </w:rPr>
        <w:t>ג</w:t>
      </w:r>
      <w:r w:rsidR="00C65995">
        <w:rPr>
          <w:rFonts w:asciiTheme="majorBidi" w:hAnsiTheme="majorBidi" w:cstheme="majorBidi" w:hint="cs"/>
          <w:sz w:val="28"/>
          <w:szCs w:val="28"/>
          <w:rtl/>
          <w:lang w:bidi="yi-Hebr"/>
        </w:rPr>
        <w:t>עװ</w:t>
      </w:r>
      <w:r w:rsidRPr="0068082C">
        <w:rPr>
          <w:rFonts w:asciiTheme="majorBidi" w:hAnsiTheme="majorBidi" w:cstheme="majorBidi"/>
          <w:sz w:val="28"/>
          <w:szCs w:val="28"/>
          <w:rtl/>
          <w:lang w:bidi="yi-Hebr"/>
        </w:rPr>
        <w:t>ע ק</w:t>
      </w:r>
      <w:r w:rsidRPr="0068082C">
        <w:rPr>
          <w:rFonts w:asciiTheme="majorBidi" w:hAnsiTheme="majorBidi" w:cstheme="majorBidi" w:hint="cs"/>
          <w:sz w:val="28"/>
          <w:szCs w:val="28"/>
          <w:rtl/>
          <w:lang w:bidi="yi-Hebr"/>
        </w:rPr>
        <w:t>אַ</w:t>
      </w:r>
      <w:r w:rsidRPr="0068082C">
        <w:rPr>
          <w:rFonts w:asciiTheme="majorBidi" w:hAnsiTheme="majorBidi" w:cstheme="majorBidi"/>
          <w:sz w:val="28"/>
          <w:szCs w:val="28"/>
          <w:rtl/>
          <w:lang w:bidi="yi-Hebr"/>
        </w:rPr>
        <w:t>פּאָטקעלע, און</w:t>
      </w:r>
      <w:r w:rsidRPr="0068082C">
        <w:rPr>
          <w:rFonts w:asciiTheme="majorBidi" w:hAnsiTheme="majorBidi" w:cstheme="majorBidi"/>
          <w:color w:val="auto"/>
          <w:sz w:val="28"/>
          <w:szCs w:val="28"/>
          <w:rtl/>
          <w:lang w:bidi="yi-Hebr"/>
        </w:rPr>
        <w:t xml:space="preserve"> אַ </w:t>
      </w:r>
      <w:r w:rsidR="00A44282" w:rsidRPr="00A44282">
        <w:rPr>
          <w:rFonts w:asciiTheme="majorBidi" w:hAnsiTheme="majorBidi" w:cstheme="majorBidi"/>
          <w:color w:val="FF0000"/>
          <w:sz w:val="28"/>
          <w:szCs w:val="28"/>
          <w:rtl/>
          <w:lang w:bidi="yi-Hebr"/>
        </w:rPr>
        <w:t>גדלן</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 xml:space="preserve">יונג, װאָס סע שטײט אים ניט אָן מיט זיך </w:t>
      </w:r>
      <w:r w:rsidRPr="0068082C">
        <w:rPr>
          <w:rFonts w:asciiTheme="majorBidi" w:hAnsiTheme="majorBidi" w:cstheme="majorBidi"/>
          <w:sz w:val="28"/>
          <w:szCs w:val="28"/>
          <w:rtl/>
          <w:lang w:bidi="yi-Hebr"/>
        </w:rPr>
        <w:lastRenderedPageBreak/>
        <w:t xml:space="preserve">אַלײן צו רײדן – און איז גערעכט. ערשטנס, האָט זײַן </w:t>
      </w:r>
      <w:r w:rsidRPr="0068082C">
        <w:rPr>
          <w:rFonts w:asciiTheme="majorBidi" w:hAnsiTheme="majorBidi" w:cstheme="majorBidi"/>
          <w:color w:val="008000"/>
          <w:sz w:val="28"/>
          <w:szCs w:val="28"/>
          <w:rtl/>
          <w:lang w:bidi="yi-Hebr"/>
        </w:rPr>
        <w:t>טאַטע</w:t>
      </w:r>
      <w:r w:rsidRPr="0068082C">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יצחק</w:t>
      </w:r>
      <w:r w:rsidRPr="009A1984">
        <w:rPr>
          <w:rFonts w:asciiTheme="majorBidi" w:hAnsiTheme="majorBidi" w:cstheme="majorBidi"/>
          <w:color w:val="FF0000"/>
          <w:sz w:val="28"/>
          <w:szCs w:val="28"/>
          <w:rtl/>
          <w:lang w:bidi="yi-Hebr"/>
        </w:rPr>
        <w:t>־</w:t>
      </w:r>
      <w:r w:rsidR="009A1984" w:rsidRPr="009A1984">
        <w:rPr>
          <w:rFonts w:asciiTheme="majorBidi" w:hAnsiTheme="majorBidi" w:cstheme="majorBidi"/>
          <w:color w:val="FF0000"/>
          <w:sz w:val="28"/>
          <w:szCs w:val="28"/>
          <w:rtl/>
          <w:lang w:bidi="yi-Hebr"/>
        </w:rPr>
        <w:t>בֿיגדור</w:t>
      </w:r>
      <w:r w:rsidRPr="0068082C">
        <w:rPr>
          <w:rFonts w:asciiTheme="majorBidi" w:hAnsiTheme="majorBidi" w:cstheme="majorBidi"/>
          <w:sz w:val="28"/>
          <w:szCs w:val="28"/>
          <w:rtl/>
          <w:lang w:bidi="yi-Hebr"/>
        </w:rPr>
        <w:t xml:space="preserve"> אַן אײגענע שטוב מיט</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 xml:space="preserve">װײַסן </w:t>
      </w:r>
      <w:r w:rsidRPr="00D458C8">
        <w:rPr>
          <w:rFonts w:asciiTheme="majorBidi" w:hAnsiTheme="majorBidi" w:cstheme="majorBidi"/>
          <w:color w:val="008000"/>
          <w:sz w:val="28"/>
          <w:szCs w:val="28"/>
          <w:rtl/>
          <w:lang w:bidi="yi-Hebr"/>
        </w:rPr>
        <w:t>גאַנעק</w:t>
      </w:r>
      <w:r w:rsidRPr="0068082C">
        <w:rPr>
          <w:rFonts w:asciiTheme="majorBidi" w:hAnsiTheme="majorBidi" w:cstheme="majorBidi"/>
          <w:sz w:val="28"/>
          <w:szCs w:val="28"/>
          <w:rtl/>
          <w:lang w:bidi="yi-Hebr"/>
        </w:rPr>
        <w:t xml:space="preserve">. הײַנט איז דאָ באַ דעם </w:t>
      </w:r>
      <w:r w:rsidR="00991B31" w:rsidRPr="00991B31">
        <w:rPr>
          <w:rFonts w:asciiTheme="majorBidi" w:hAnsiTheme="majorBidi" w:cstheme="majorBidi"/>
          <w:color w:val="FF0000"/>
          <w:sz w:val="28"/>
          <w:szCs w:val="28"/>
          <w:rtl/>
          <w:lang w:bidi="yi-Hebr"/>
        </w:rPr>
        <w:t>יצחק</w:t>
      </w:r>
      <w:r w:rsidRPr="009A1984">
        <w:rPr>
          <w:rFonts w:asciiTheme="majorBidi" w:hAnsiTheme="majorBidi" w:cstheme="majorBidi"/>
          <w:color w:val="FF0000"/>
          <w:sz w:val="28"/>
          <w:szCs w:val="28"/>
          <w:rtl/>
          <w:lang w:bidi="yi-Hebr"/>
        </w:rPr>
        <w:t>־</w:t>
      </w:r>
      <w:r w:rsidR="009A1984" w:rsidRPr="009A1984">
        <w:rPr>
          <w:rFonts w:asciiTheme="majorBidi" w:hAnsiTheme="majorBidi" w:cstheme="majorBidi"/>
          <w:color w:val="FF0000"/>
          <w:sz w:val="28"/>
          <w:szCs w:val="28"/>
          <w:rtl/>
          <w:lang w:bidi="yi-Hebr"/>
        </w:rPr>
        <w:t>בֿיגדור</w:t>
      </w:r>
      <w:r w:rsidRPr="0068082C">
        <w:rPr>
          <w:rFonts w:asciiTheme="majorBidi" w:hAnsiTheme="majorBidi" w:cstheme="majorBidi"/>
          <w:sz w:val="28"/>
          <w:szCs w:val="28"/>
          <w:rtl/>
          <w:lang w:bidi="yi-Hebr"/>
        </w:rPr>
        <w:t>ן זײגערס אין שטוב מיט זײגערלעך אָן</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צאָל און אָן</w:t>
      </w:r>
      <w:r w:rsidRPr="0068082C">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שיעור</w:t>
      </w:r>
      <w:r w:rsidRPr="0068082C">
        <w:rPr>
          <w:rFonts w:asciiTheme="majorBidi" w:hAnsiTheme="majorBidi" w:cstheme="majorBidi"/>
          <w:sz w:val="28"/>
          <w:szCs w:val="28"/>
          <w:rtl/>
          <w:lang w:bidi="yi-Hebr"/>
        </w:rPr>
        <w:t>. אַז עס קומט זײגער צװעל</w:t>
      </w:r>
      <w:r w:rsidRPr="0068082C">
        <w:rPr>
          <w:rFonts w:asciiTheme="majorBidi" w:hAnsiTheme="majorBidi" w:cstheme="majorBidi"/>
          <w:color w:val="auto"/>
          <w:sz w:val="28"/>
          <w:szCs w:val="28"/>
          <w:rtl/>
          <w:lang w:bidi="yi-Hebr"/>
        </w:rPr>
        <w:t xml:space="preserve">ף </w:t>
      </w:r>
      <w:r w:rsidRPr="0068082C">
        <w:rPr>
          <w:rFonts w:asciiTheme="majorBidi" w:hAnsiTheme="majorBidi" w:cstheme="majorBidi"/>
          <w:sz w:val="28"/>
          <w:szCs w:val="28"/>
          <w:rtl/>
          <w:lang w:bidi="yi-Hebr"/>
        </w:rPr>
        <w:t xml:space="preserve">און די זײגערס הײבן אָן שלאָגן, קאָן מען פֿאַרטױבט װערן. אַלײן איז דער </w:t>
      </w:r>
      <w:r w:rsidR="00991B31" w:rsidRPr="00991B31">
        <w:rPr>
          <w:rFonts w:asciiTheme="majorBidi" w:hAnsiTheme="majorBidi" w:cstheme="majorBidi"/>
          <w:color w:val="FF0000"/>
          <w:sz w:val="28"/>
          <w:szCs w:val="28"/>
          <w:rtl/>
          <w:lang w:bidi="yi-Hebr"/>
        </w:rPr>
        <w:t>יצחק</w:t>
      </w:r>
      <w:r w:rsidRPr="009A1984">
        <w:rPr>
          <w:rFonts w:asciiTheme="majorBidi" w:hAnsiTheme="majorBidi" w:cstheme="majorBidi"/>
          <w:color w:val="FF0000"/>
          <w:sz w:val="28"/>
          <w:szCs w:val="28"/>
          <w:rtl/>
          <w:lang w:bidi="yi-Hebr"/>
        </w:rPr>
        <w:t>־</w:t>
      </w:r>
      <w:r w:rsidR="009A1984" w:rsidRPr="009A1984">
        <w:rPr>
          <w:rFonts w:asciiTheme="majorBidi" w:hAnsiTheme="majorBidi" w:cstheme="majorBidi"/>
          <w:color w:val="FF0000"/>
          <w:sz w:val="28"/>
          <w:szCs w:val="28"/>
          <w:rtl/>
          <w:lang w:bidi="yi-Hebr"/>
        </w:rPr>
        <w:t>בֿיגדור</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ייִד, װאָס לאָדט זיך מיט דער גאַנצער װעלט און האָט אױגן פֿון</w:t>
      </w:r>
      <w:r w:rsidRPr="0068082C">
        <w:rPr>
          <w:rFonts w:asciiTheme="majorBidi" w:hAnsiTheme="majorBidi" w:cstheme="majorBidi"/>
          <w:color w:val="auto"/>
          <w:sz w:val="28"/>
          <w:szCs w:val="28"/>
          <w:rtl/>
          <w:lang w:bidi="yi-Hebr"/>
        </w:rPr>
        <w:t xml:space="preserve"> אַ </w:t>
      </w:r>
      <w:r w:rsidR="00297597" w:rsidRPr="00297597">
        <w:rPr>
          <w:rFonts w:asciiTheme="majorBidi" w:hAnsiTheme="majorBidi" w:cstheme="majorBidi"/>
          <w:color w:val="FF0000"/>
          <w:sz w:val="28"/>
          <w:szCs w:val="28"/>
          <w:rtl/>
          <w:lang w:bidi="yi-Hebr"/>
        </w:rPr>
        <w:t>גזלן</w:t>
      </w:r>
      <w:r w:rsidRPr="0068082C">
        <w:rPr>
          <w:rFonts w:asciiTheme="majorBidi" w:hAnsiTheme="majorBidi" w:cstheme="majorBidi"/>
          <w:sz w:val="28"/>
          <w:szCs w:val="28"/>
          <w:rtl/>
          <w:lang w:bidi="yi-Hebr"/>
        </w:rPr>
        <w:t xml:space="preserve">. אַלע ייִנגלעך פֿון </w:t>
      </w:r>
      <w:r w:rsidR="006555F5">
        <w:rPr>
          <w:rFonts w:asciiTheme="majorBidi" w:hAnsiTheme="majorBidi" w:cstheme="majorBidi"/>
          <w:color w:val="FF0000"/>
          <w:sz w:val="28"/>
          <w:szCs w:val="28"/>
          <w:rtl/>
          <w:lang w:bidi="yi-Hebr"/>
        </w:rPr>
        <w:t>בית מדרש</w:t>
      </w:r>
      <w:r w:rsidRPr="0068082C">
        <w:rPr>
          <w:rFonts w:asciiTheme="majorBidi" w:hAnsiTheme="majorBidi" w:cstheme="majorBidi"/>
          <w:sz w:val="28"/>
          <w:szCs w:val="28"/>
          <w:rtl/>
          <w:lang w:bidi="yi-Hebr"/>
        </w:rPr>
        <w:t xml:space="preserve"> ציטערן פֿאַר זײַן קוק.</w:t>
      </w:r>
    </w:p>
    <w:p w:rsidR="00FE52BE" w:rsidRPr="0068082C"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C65995">
      <w:pPr>
        <w:widowControl w:val="0"/>
        <w:tabs>
          <w:tab w:val="left" w:pos="593"/>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ברעװי</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ציע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00991B31" w:rsidRPr="00991B31">
        <w:rPr>
          <w:rFonts w:asciiTheme="majorBidi" w:hAnsiTheme="majorBidi" w:cstheme="majorBidi"/>
          <w:color w:val="FF0000"/>
          <w:sz w:val="24"/>
          <w:szCs w:val="24"/>
          <w:rtl/>
          <w:lang w:bidi="yi-Hebr"/>
        </w:rPr>
        <w:t>משה</w:t>
      </w:r>
      <w:r w:rsidRPr="00AC02FD">
        <w:rPr>
          <w:rFonts w:asciiTheme="majorBidi" w:hAnsiTheme="majorBidi" w:cstheme="majorBidi"/>
          <w:sz w:val="24"/>
          <w:szCs w:val="24"/>
          <w:rtl/>
          <w:lang w:bidi="yi-Hebr"/>
        </w:rPr>
        <w:t xml:space="preserve"> </w:t>
      </w:r>
      <w:r w:rsidRPr="00080D85">
        <w:rPr>
          <w:rFonts w:asciiTheme="majorBidi" w:hAnsiTheme="majorBidi" w:cstheme="majorBidi"/>
          <w:color w:val="FF0000"/>
          <w:sz w:val="24"/>
          <w:szCs w:val="24"/>
          <w:rtl/>
          <w:lang w:bidi="yi-Hebr"/>
        </w:rPr>
        <w:t>בן מ</w:t>
      </w:r>
      <w:r w:rsidR="00C65995">
        <w:rPr>
          <w:rFonts w:asciiTheme="majorBidi" w:hAnsiTheme="majorBidi" w:cstheme="majorBidi" w:hint="cs"/>
          <w:color w:val="FF0000"/>
          <w:sz w:val="24"/>
          <w:szCs w:val="24"/>
          <w:rtl/>
          <w:lang w:bidi="yi-Hebr"/>
        </w:rPr>
        <w:t>י</w:t>
      </w:r>
      <w:r w:rsidRPr="00080D85">
        <w:rPr>
          <w:rFonts w:asciiTheme="majorBidi" w:hAnsiTheme="majorBidi" w:cstheme="majorBidi"/>
          <w:color w:val="FF0000"/>
          <w:sz w:val="24"/>
          <w:szCs w:val="24"/>
          <w:rtl/>
          <w:lang w:bidi="yi-Hebr"/>
        </w:rPr>
        <w:t>מ</w:t>
      </w:r>
      <w:r w:rsidR="00C65995">
        <w:rPr>
          <w:rFonts w:asciiTheme="majorBidi" w:hAnsiTheme="majorBidi" w:cstheme="majorBidi" w:hint="cs"/>
          <w:color w:val="FF0000"/>
          <w:sz w:val="24"/>
          <w:szCs w:val="24"/>
          <w:rtl/>
          <w:lang w:bidi="yi-Hebr"/>
        </w:rPr>
        <w:t>ו</w:t>
      </w:r>
      <w:r w:rsidRPr="00080D85">
        <w:rPr>
          <w:rFonts w:asciiTheme="majorBidi" w:hAnsiTheme="majorBidi" w:cstheme="majorBidi"/>
          <w:color w:val="FF0000"/>
          <w:sz w:val="24"/>
          <w:szCs w:val="24"/>
          <w:rtl/>
          <w:lang w:bidi="yi-Hebr"/>
        </w:rPr>
        <w:t>ן</w:t>
      </w:r>
      <w:r w:rsidRPr="00AC02FD">
        <w:rPr>
          <w:rFonts w:asciiTheme="majorBidi" w:hAnsiTheme="majorBidi" w:cstheme="majorBidi"/>
          <w:sz w:val="24"/>
          <w:szCs w:val="24"/>
          <w:rtl/>
          <w:lang w:bidi="yi-Hebr"/>
        </w:rPr>
        <w:t xml:space="preserve"> (1135</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1204), </w:t>
      </w:r>
      <w:r>
        <w:rPr>
          <w:rFonts w:asciiTheme="majorBidi" w:hAnsiTheme="majorBidi" w:cstheme="majorBidi"/>
          <w:sz w:val="24"/>
          <w:szCs w:val="24"/>
          <w:rtl/>
          <w:lang w:bidi="yi-Hebr"/>
        </w:rPr>
        <w:t>אַװטאָ</w:t>
      </w:r>
      <w:r w:rsidRPr="00AC02FD">
        <w:rPr>
          <w:rFonts w:asciiTheme="majorBidi" w:hAnsiTheme="majorBidi" w:cstheme="majorBidi"/>
          <w:sz w:val="24"/>
          <w:szCs w:val="24"/>
          <w:rtl/>
          <w:lang w:bidi="yi-Hebr"/>
        </w:rPr>
        <w:t xml:space="preserve">ר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ייִדישע רעליגיעז</w:t>
      </w:r>
      <w:r>
        <w:rPr>
          <w:rFonts w:asciiTheme="majorBidi" w:hAnsiTheme="majorBidi" w:cstheme="majorBidi"/>
          <w:sz w:val="24"/>
          <w:szCs w:val="24"/>
          <w:rtl/>
          <w:lang w:bidi="yi-Hebr"/>
        </w:rPr>
        <w:t>־פֿיל</w:t>
      </w:r>
      <w:r w:rsidRPr="00AC02FD">
        <w:rPr>
          <w:rFonts w:asciiTheme="majorBidi" w:hAnsiTheme="majorBidi" w:cstheme="majorBidi"/>
          <w:sz w:val="24"/>
          <w:szCs w:val="24"/>
          <w:rtl/>
          <w:lang w:bidi="yi-Hebr"/>
        </w:rPr>
        <w:t>אָס</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פֿישע און ר</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ביניסטישע װערק.</w:t>
      </w:r>
    </w:p>
    <w:p w:rsidR="00FE52BE" w:rsidRPr="00AC02FD" w:rsidRDefault="00FE52BE" w:rsidP="0084162A">
      <w:pPr>
        <w:widowControl w:val="0"/>
        <w:tabs>
          <w:tab w:val="left" w:pos="632"/>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lang w:val="de-DE" w:bidi="yi-Hebr"/>
        </w:rPr>
        <w:t>2</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val="de-DE" w:bidi="yi-Hebr"/>
        </w:rPr>
        <w:t xml:space="preserve">אַ </w:t>
      </w:r>
      <w:r w:rsidRPr="00AC02FD">
        <w:rPr>
          <w:rFonts w:asciiTheme="majorBidi" w:hAnsiTheme="majorBidi" w:cstheme="majorBidi"/>
          <w:sz w:val="24"/>
          <w:szCs w:val="24"/>
          <w:rtl/>
          <w:lang w:bidi="yi-Hebr"/>
        </w:rPr>
        <w:t>רעליגיעז</w:t>
      </w:r>
      <w:r>
        <w:rPr>
          <w:rFonts w:asciiTheme="majorBidi" w:hAnsiTheme="majorBidi" w:cstheme="majorBidi"/>
          <w:sz w:val="24"/>
          <w:szCs w:val="24"/>
          <w:rtl/>
          <w:lang w:bidi="yi-Hebr"/>
        </w:rPr>
        <w:t>־פֿיל</w:t>
      </w:r>
      <w:r w:rsidRPr="00AC02FD">
        <w:rPr>
          <w:rFonts w:asciiTheme="majorBidi" w:hAnsiTheme="majorBidi" w:cstheme="majorBidi"/>
          <w:sz w:val="24"/>
          <w:szCs w:val="24"/>
          <w:rtl/>
          <w:lang w:bidi="yi-Hebr"/>
        </w:rPr>
        <w:t xml:space="preserve">אָסאָפֿישער בוך </w:t>
      </w:r>
      <w:r>
        <w:rPr>
          <w:rFonts w:asciiTheme="majorBidi" w:hAnsiTheme="majorBidi" w:cstheme="majorBidi"/>
          <w:sz w:val="24"/>
          <w:szCs w:val="24"/>
          <w:rtl/>
          <w:lang w:bidi="yi-Hebr"/>
        </w:rPr>
        <w:t>פֿונע</w:t>
      </w:r>
      <w:r w:rsidRPr="00AC02FD">
        <w:rPr>
          <w:rFonts w:asciiTheme="majorBidi" w:hAnsiTheme="majorBidi" w:cstheme="majorBidi"/>
          <w:sz w:val="24"/>
          <w:szCs w:val="24"/>
          <w:rtl/>
          <w:lang w:bidi="yi-Hebr"/>
        </w:rPr>
        <w:t xml:space="preserve">ם </w:t>
      </w:r>
      <w:r>
        <w:rPr>
          <w:rFonts w:asciiTheme="majorBidi" w:hAnsiTheme="majorBidi" w:cstheme="majorBidi"/>
          <w:sz w:val="24"/>
          <w:szCs w:val="24"/>
          <w:rtl/>
          <w:lang w:bidi="yi-Hebr"/>
        </w:rPr>
        <w:t>באַװ</w:t>
      </w:r>
      <w:r w:rsidRPr="00AC02FD">
        <w:rPr>
          <w:rFonts w:asciiTheme="majorBidi" w:hAnsiTheme="majorBidi" w:cstheme="majorBidi"/>
          <w:sz w:val="24"/>
          <w:szCs w:val="24"/>
          <w:rtl/>
          <w:lang w:bidi="yi-Hebr"/>
        </w:rPr>
        <w:t xml:space="preserve">וּסטן העברעיִשן פּאָעט </w:t>
      </w:r>
      <w:r w:rsidR="0084162A" w:rsidRPr="0084162A">
        <w:rPr>
          <w:rFonts w:asciiTheme="majorBidi" w:hAnsiTheme="majorBidi" w:cstheme="majorBidi"/>
          <w:color w:val="FF0000"/>
          <w:sz w:val="24"/>
          <w:szCs w:val="24"/>
          <w:shd w:val="clear" w:color="auto" w:fill="FFFFFF"/>
          <w:rtl/>
          <w:lang w:bidi="he-IL"/>
        </w:rPr>
        <w:t>יהודה הלוי</w:t>
      </w:r>
      <w:r w:rsidRPr="00AC02FD">
        <w:rPr>
          <w:rFonts w:asciiTheme="majorBidi" w:hAnsiTheme="majorBidi" w:cstheme="majorBidi"/>
          <w:sz w:val="24"/>
          <w:szCs w:val="24"/>
          <w:rtl/>
          <w:lang w:bidi="yi-Hebr"/>
        </w:rPr>
        <w:t xml:space="preserve"> (געלעבט </w:t>
      </w:r>
      <w:r w:rsidR="00EA0A7D">
        <w:rPr>
          <w:rFonts w:asciiTheme="majorBidi" w:hAnsiTheme="majorBidi" w:cstheme="majorBidi"/>
          <w:color w:val="FF0000"/>
          <w:sz w:val="24"/>
          <w:szCs w:val="24"/>
          <w:rtl/>
          <w:lang w:bidi="yi-Hebr"/>
        </w:rPr>
        <w:t>סוף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lang w:val="de-DE" w:bidi="yi-Hebr"/>
        </w:rPr>
        <w:t xml:space="preserve"> XI –</w:t>
      </w:r>
      <w:r w:rsidRPr="00AC02FD">
        <w:rPr>
          <w:rFonts w:asciiTheme="majorBidi" w:hAnsiTheme="majorBidi" w:cstheme="majorBidi"/>
          <w:sz w:val="24"/>
          <w:szCs w:val="24"/>
          <w:rtl/>
          <w:lang w:bidi="yi-Hebr"/>
        </w:rPr>
        <w:t>אָנהײב</w:t>
      </w:r>
      <w:r>
        <w:rPr>
          <w:rFonts w:asciiTheme="majorBidi" w:hAnsiTheme="majorBidi" w:cstheme="majorBidi"/>
          <w:sz w:val="24"/>
          <w:szCs w:val="24"/>
          <w:rtl/>
          <w:lang w:bidi="yi-Hebr"/>
        </w:rPr>
        <w:t xml:space="preserve"> </w:t>
      </w:r>
      <w:r w:rsidRPr="00AC02FD">
        <w:rPr>
          <w:rFonts w:asciiTheme="majorBidi" w:hAnsiTheme="majorBidi" w:cstheme="majorBidi"/>
          <w:sz w:val="24"/>
          <w:szCs w:val="24"/>
          <w:rtl/>
          <w:lang w:val="de-DE" w:bidi="yi-Hebr"/>
        </w:rPr>
        <w:t xml:space="preserve"> </w:t>
      </w:r>
      <w:r w:rsidRPr="00AC02FD">
        <w:rPr>
          <w:rFonts w:asciiTheme="majorBidi" w:hAnsiTheme="majorBidi" w:cstheme="majorBidi"/>
          <w:sz w:val="24"/>
          <w:szCs w:val="24"/>
          <w:lang w:val="de-DE" w:bidi="yi-Hebr"/>
        </w:rPr>
        <w:t>XII</w:t>
      </w:r>
      <w:r w:rsidRPr="00AC02FD">
        <w:rPr>
          <w:rFonts w:asciiTheme="majorBidi" w:hAnsiTheme="majorBidi" w:cstheme="majorBidi"/>
          <w:sz w:val="24"/>
          <w:szCs w:val="24"/>
          <w:rtl/>
          <w:lang w:val="de-DE" w:bidi="yi-Hebr"/>
        </w:rPr>
        <w:t xml:space="preserve"> </w:t>
      </w:r>
      <w:r w:rsidRPr="00AC02FD">
        <w:rPr>
          <w:rFonts w:asciiTheme="majorBidi" w:hAnsiTheme="majorBidi" w:cstheme="majorBidi"/>
          <w:sz w:val="24"/>
          <w:szCs w:val="24"/>
          <w:rtl/>
          <w:lang w:bidi="yi-Hebr"/>
        </w:rPr>
        <w:t>יה.).</w:t>
      </w:r>
    </w:p>
    <w:p w:rsidR="00FE52BE" w:rsidRPr="00AC02FD" w:rsidRDefault="00FE52BE" w:rsidP="0084162A">
      <w:pPr>
        <w:widowControl w:val="0"/>
        <w:tabs>
          <w:tab w:val="left" w:pos="666"/>
          <w:tab w:val="left" w:pos="2922"/>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lang w:val="de-DE" w:bidi="yi-Hebr"/>
        </w:rPr>
        <w:t>3</w:t>
      </w:r>
      <w:r w:rsidRPr="00AC02FD">
        <w:rPr>
          <w:rFonts w:asciiTheme="majorBidi" w:hAnsiTheme="majorBidi" w:cstheme="majorBidi"/>
          <w:sz w:val="24"/>
          <w:szCs w:val="24"/>
          <w:rtl/>
          <w:lang w:bidi="yi-Hebr"/>
        </w:rPr>
        <w:tab/>
      </w:r>
      <w:r>
        <w:rPr>
          <w:rFonts w:asciiTheme="majorBidi" w:hAnsiTheme="majorBidi" w:cstheme="majorBidi"/>
          <w:sz w:val="24"/>
          <w:szCs w:val="24"/>
          <w:rtl/>
          <w:lang w:bidi="yi-Hebr"/>
        </w:rPr>
        <w:t>אַן</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אַמעריק</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נישער בורזשו</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זער</w:t>
      </w:r>
      <w:r>
        <w:rPr>
          <w:rFonts w:asciiTheme="majorBidi" w:hAnsiTheme="majorBidi" w:cstheme="majorBidi" w:hint="cs"/>
          <w:sz w:val="24"/>
          <w:szCs w:val="24"/>
          <w:rtl/>
          <w:lang w:bidi="yi-Hebr"/>
        </w:rPr>
        <w:t xml:space="preserve"> </w:t>
      </w:r>
      <w:r w:rsidRPr="00AC02FD">
        <w:rPr>
          <w:rFonts w:asciiTheme="majorBidi" w:hAnsiTheme="majorBidi" w:cstheme="majorBidi"/>
          <w:sz w:val="24"/>
          <w:szCs w:val="24"/>
          <w:rtl/>
          <w:lang w:bidi="yi-Hebr"/>
        </w:rPr>
        <w:t>נ</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טור</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רשער און קולטור</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היסטאָריקער (1811</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1882).</w:t>
      </w:r>
    </w:p>
    <w:p w:rsidR="00FE52BE" w:rsidRPr="00080D85" w:rsidRDefault="00FE52BE" w:rsidP="0084162A">
      <w:pPr>
        <w:widowControl w:val="0"/>
        <w:tabs>
          <w:tab w:val="left" w:pos="633"/>
          <w:tab w:val="left" w:pos="2927"/>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4</w:t>
      </w:r>
      <w:r w:rsidRPr="00AC02FD">
        <w:rPr>
          <w:rFonts w:asciiTheme="majorBidi" w:hAnsiTheme="majorBidi" w:cstheme="majorBidi"/>
          <w:sz w:val="24"/>
          <w:szCs w:val="24"/>
          <w:rtl/>
          <w:lang w:bidi="yi-Hebr"/>
        </w:rPr>
        <w:tab/>
        <w:t xml:space="preserve">געמײנט: ער </w:t>
      </w:r>
      <w:r>
        <w:rPr>
          <w:rFonts w:asciiTheme="majorBidi" w:hAnsiTheme="majorBidi" w:cstheme="majorBidi"/>
          <w:sz w:val="24"/>
          <w:szCs w:val="24"/>
          <w:rtl/>
          <w:lang w:bidi="yi-Hebr"/>
        </w:rPr>
        <w:t>האַלט</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אי</w:t>
      </w:r>
      <w:r w:rsidR="0084162A">
        <w:rPr>
          <w:rFonts w:asciiTheme="majorBidi" w:hAnsiTheme="majorBidi" w:cstheme="majorBidi" w:hint="cs"/>
          <w:sz w:val="24"/>
          <w:szCs w:val="24"/>
          <w:rtl/>
          <w:lang w:bidi="yi-Hebr"/>
        </w:rPr>
        <w:t>ם</w:t>
      </w:r>
      <w:r w:rsidRPr="00AC02FD">
        <w:rPr>
          <w:rFonts w:asciiTheme="majorBidi" w:hAnsiTheme="majorBidi" w:cstheme="majorBidi"/>
          <w:sz w:val="24"/>
          <w:szCs w:val="24"/>
          <w:rtl/>
          <w:lang w:bidi="yi-Hebr"/>
        </w:rPr>
        <w:t xml:space="preserve"> זײער</w:t>
      </w:r>
      <w:r>
        <w:rPr>
          <w:rFonts w:asciiTheme="majorBidi" w:hAnsiTheme="majorBidi" w:cstheme="majorBidi" w:hint="cs"/>
          <w:sz w:val="24"/>
          <w:szCs w:val="24"/>
          <w:rtl/>
          <w:lang w:bidi="yi-Hebr"/>
        </w:rPr>
        <w:t xml:space="preserve"> </w:t>
      </w:r>
      <w:r>
        <w:rPr>
          <w:rFonts w:asciiTheme="majorBidi" w:hAnsiTheme="majorBidi" w:cstheme="majorBidi"/>
          <w:sz w:val="24"/>
          <w:szCs w:val="24"/>
          <w:rtl/>
          <w:lang w:bidi="yi-Hebr"/>
        </w:rPr>
        <w:t>שטאַרק</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613"/>
          <w:tab w:val="left" w:pos="2917"/>
        </w:tabs>
        <w:bidi/>
        <w:ind w:firstLine="284"/>
        <w:rPr>
          <w:rFonts w:asciiTheme="majorBidi" w:hAnsiTheme="majorBidi" w:cstheme="majorBidi"/>
          <w:color w:val="7030A0"/>
          <w:sz w:val="32"/>
          <w:szCs w:val="32"/>
          <w:lang w:val="en-US" w:bidi="yi-Hebr"/>
        </w:rPr>
      </w:pPr>
      <w:r w:rsidRPr="00AC02FD">
        <w:rPr>
          <w:rFonts w:asciiTheme="majorBidi" w:hAnsiTheme="majorBidi" w:cstheme="majorBidi"/>
          <w:color w:val="7030A0"/>
          <w:sz w:val="32"/>
          <w:szCs w:val="32"/>
          <w:rtl/>
          <w:lang w:bidi="yi-Hebr"/>
        </w:rPr>
        <w:t>124</w:t>
      </w:r>
    </w:p>
    <w:p w:rsidR="00FE52BE" w:rsidRPr="0068082C" w:rsidRDefault="00FE52BE" w:rsidP="00FE52BE">
      <w:pPr>
        <w:widowControl w:val="0"/>
        <w:bidi/>
        <w:ind w:firstLine="284"/>
        <w:jc w:val="both"/>
        <w:rPr>
          <w:rFonts w:asciiTheme="majorBidi" w:hAnsiTheme="majorBidi" w:cstheme="majorBidi"/>
          <w:sz w:val="28"/>
          <w:szCs w:val="28"/>
          <w:rtl/>
          <w:lang w:bidi="yi-Hebr"/>
        </w:rPr>
      </w:pPr>
      <w:r w:rsidRPr="0068082C">
        <w:rPr>
          <w:rFonts w:asciiTheme="majorBidi" w:hAnsiTheme="majorBidi" w:cstheme="majorBidi"/>
          <w:sz w:val="28"/>
          <w:szCs w:val="28"/>
          <w:rtl/>
          <w:lang w:bidi="yi-Hebr"/>
        </w:rPr>
        <w:t xml:space="preserve">דער צװײטער נאָך </w:t>
      </w:r>
      <w:r w:rsidR="00991B31" w:rsidRPr="00991B31">
        <w:rPr>
          <w:rFonts w:asciiTheme="majorBidi" w:hAnsiTheme="majorBidi" w:cstheme="majorBidi"/>
          <w:color w:val="FF0000"/>
          <w:sz w:val="28"/>
          <w:szCs w:val="28"/>
          <w:rtl/>
          <w:lang w:bidi="yi-Hebr"/>
        </w:rPr>
        <w:t>משה</w:t>
      </w:r>
      <w:r w:rsidRPr="0068082C">
        <w:rPr>
          <w:rFonts w:asciiTheme="majorBidi" w:hAnsiTheme="majorBidi" w:cstheme="majorBidi"/>
          <w:sz w:val="28"/>
          <w:szCs w:val="28"/>
          <w:rtl/>
          <w:lang w:bidi="yi-Hebr"/>
        </w:rPr>
        <w:t xml:space="preserve">לען גײט </w:t>
      </w:r>
      <w:r w:rsidRPr="00890E5B">
        <w:rPr>
          <w:rFonts w:asciiTheme="majorBidi" w:hAnsiTheme="majorBidi" w:cstheme="majorBidi"/>
          <w:color w:val="FF0000"/>
          <w:sz w:val="28"/>
          <w:szCs w:val="28"/>
          <w:rtl/>
          <w:lang w:bidi="yi-Hebr"/>
        </w:rPr>
        <w:t>זי</w:t>
      </w:r>
      <w:r w:rsidRPr="00890E5B">
        <w:rPr>
          <w:rFonts w:asciiTheme="majorBidi" w:hAnsiTheme="majorBidi" w:cstheme="majorBidi" w:hint="cs"/>
          <w:color w:val="FF0000"/>
          <w:sz w:val="28"/>
          <w:szCs w:val="28"/>
          <w:rtl/>
          <w:lang w:bidi="yi-Hebr"/>
        </w:rPr>
        <w:t>אַ</w:t>
      </w:r>
      <w:r w:rsidRPr="00890E5B">
        <w:rPr>
          <w:rFonts w:asciiTheme="majorBidi" w:hAnsiTheme="majorBidi" w:cstheme="majorBidi"/>
          <w:color w:val="FF0000"/>
          <w:sz w:val="28"/>
          <w:szCs w:val="28"/>
          <w:rtl/>
          <w:lang w:bidi="yi-Hebr"/>
        </w:rPr>
        <w:t>מע</w:t>
      </w:r>
      <w:r w:rsidRPr="0068082C">
        <w:rPr>
          <w:rFonts w:asciiTheme="majorBidi" w:hAnsiTheme="majorBidi" w:cstheme="majorBidi"/>
          <w:sz w:val="28"/>
          <w:szCs w:val="28"/>
          <w:rtl/>
          <w:lang w:bidi="yi-Hebr"/>
        </w:rPr>
        <w:t xml:space="preserve"> קאָרעצקי –</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 xml:space="preserve">ייִנגל פֿון די גאָר גרױסע </w:t>
      </w:r>
      <w:r w:rsidR="006555F5">
        <w:rPr>
          <w:rFonts w:asciiTheme="majorBidi" w:hAnsiTheme="majorBidi" w:cstheme="majorBidi"/>
          <w:color w:val="FF0000"/>
          <w:sz w:val="28"/>
          <w:szCs w:val="28"/>
          <w:rtl/>
          <w:lang w:bidi="yi-Hebr"/>
        </w:rPr>
        <w:t>שקצים</w:t>
      </w:r>
      <w:r w:rsidRPr="0068082C">
        <w:rPr>
          <w:rFonts w:asciiTheme="majorBidi" w:hAnsiTheme="majorBidi" w:cstheme="majorBidi"/>
          <w:sz w:val="28"/>
          <w:szCs w:val="28"/>
          <w:rtl/>
          <w:lang w:bidi="yi-Hebr"/>
        </w:rPr>
        <w:t>,</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ביסל</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color w:val="008000"/>
          <w:sz w:val="28"/>
          <w:szCs w:val="28"/>
          <w:rtl/>
          <w:lang w:bidi="yi-Hebr"/>
        </w:rPr>
        <w:t>סוטולעװ</w:t>
      </w:r>
      <w:r w:rsidRPr="0068082C">
        <w:rPr>
          <w:rFonts w:asciiTheme="majorBidi" w:hAnsiTheme="majorBidi" w:cstheme="majorBidi" w:hint="cs"/>
          <w:color w:val="008000"/>
          <w:sz w:val="28"/>
          <w:szCs w:val="28"/>
          <w:rtl/>
          <w:lang w:bidi="yi-Hebr"/>
        </w:rPr>
        <w:t>אַ</w:t>
      </w:r>
      <w:r w:rsidRPr="0068082C">
        <w:rPr>
          <w:rFonts w:asciiTheme="majorBidi" w:hAnsiTheme="majorBidi" w:cstheme="majorBidi"/>
          <w:color w:val="008000"/>
          <w:sz w:val="28"/>
          <w:szCs w:val="28"/>
          <w:rtl/>
          <w:lang w:bidi="yi-Hebr"/>
        </w:rPr>
        <w:t>טער</w:t>
      </w:r>
      <w:r w:rsidRPr="0068082C">
        <w:rPr>
          <w:rFonts w:asciiTheme="majorBidi" w:hAnsiTheme="majorBidi" w:cstheme="majorBidi"/>
          <w:sz w:val="28"/>
          <w:szCs w:val="28"/>
          <w:rtl/>
          <w:lang w:bidi="yi-Hebr"/>
        </w:rPr>
        <w:t>, ניט מיט יעדן איז ער</w:t>
      </w:r>
      <w:r w:rsidRPr="0068082C">
        <w:rPr>
          <w:rFonts w:asciiTheme="majorBidi" w:hAnsiTheme="majorBidi" w:cstheme="majorBidi"/>
          <w:color w:val="auto"/>
          <w:sz w:val="28"/>
          <w:szCs w:val="28"/>
          <w:rtl/>
          <w:lang w:bidi="yi-Hebr"/>
        </w:rPr>
        <w:t xml:space="preserve"> אַ </w:t>
      </w:r>
      <w:r w:rsidR="002E151B" w:rsidRPr="002E151B">
        <w:rPr>
          <w:rFonts w:asciiTheme="majorBidi" w:hAnsiTheme="majorBidi" w:cstheme="majorBidi"/>
          <w:color w:val="FF0000"/>
          <w:sz w:val="28"/>
          <w:szCs w:val="28"/>
          <w:rtl/>
          <w:lang w:bidi="yi-Hebr"/>
        </w:rPr>
        <w:t>מחותּן</w:t>
      </w:r>
      <w:r w:rsidRPr="0068082C">
        <w:rPr>
          <w:rFonts w:asciiTheme="majorBidi" w:hAnsiTheme="majorBidi" w:cstheme="majorBidi"/>
          <w:sz w:val="28"/>
          <w:szCs w:val="28"/>
          <w:rtl/>
          <w:lang w:bidi="yi-Hebr"/>
        </w:rPr>
        <w:t xml:space="preserve"> און ניט יעדער איז מיט אים</w:t>
      </w:r>
      <w:r w:rsidRPr="0068082C">
        <w:rPr>
          <w:rFonts w:asciiTheme="majorBidi" w:hAnsiTheme="majorBidi" w:cstheme="majorBidi"/>
          <w:color w:val="auto"/>
          <w:sz w:val="28"/>
          <w:szCs w:val="28"/>
          <w:rtl/>
          <w:lang w:bidi="yi-Hebr"/>
        </w:rPr>
        <w:t xml:space="preserve"> אַ </w:t>
      </w:r>
      <w:r w:rsidR="002E151B" w:rsidRPr="002E151B">
        <w:rPr>
          <w:rFonts w:asciiTheme="majorBidi" w:hAnsiTheme="majorBidi" w:cstheme="majorBidi"/>
          <w:color w:val="FF0000"/>
          <w:sz w:val="28"/>
          <w:szCs w:val="28"/>
          <w:rtl/>
          <w:lang w:bidi="yi-Hebr"/>
        </w:rPr>
        <w:t>מחותּן</w:t>
      </w:r>
      <w:r w:rsidRPr="0068082C">
        <w:rPr>
          <w:rFonts w:asciiTheme="majorBidi" w:hAnsiTheme="majorBidi" w:cstheme="majorBidi"/>
          <w:sz w:val="28"/>
          <w:szCs w:val="28"/>
          <w:rtl/>
          <w:lang w:bidi="yi-Hebr"/>
        </w:rPr>
        <w:t xml:space="preserve">, װאָרעם זײַן </w:t>
      </w:r>
      <w:r w:rsidRPr="0068082C">
        <w:rPr>
          <w:rFonts w:asciiTheme="majorBidi" w:hAnsiTheme="majorBidi" w:cstheme="majorBidi"/>
          <w:color w:val="008000"/>
          <w:sz w:val="28"/>
          <w:szCs w:val="28"/>
          <w:rtl/>
          <w:lang w:bidi="yi-Hebr"/>
        </w:rPr>
        <w:t>טאַטע</w:t>
      </w:r>
      <w:r w:rsidRPr="0068082C">
        <w:rPr>
          <w:rFonts w:asciiTheme="majorBidi" w:hAnsiTheme="majorBidi" w:cstheme="majorBidi"/>
          <w:sz w:val="28"/>
          <w:szCs w:val="28"/>
          <w:rtl/>
          <w:lang w:bidi="yi-Hebr"/>
        </w:rPr>
        <w:t xml:space="preserve"> איז</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w:t>
      </w:r>
      <w:r w:rsidR="00A44282" w:rsidRPr="00A44282">
        <w:rPr>
          <w:rFonts w:asciiTheme="majorBidi" w:hAnsiTheme="majorBidi" w:cstheme="majorBidi"/>
          <w:color w:val="FF0000"/>
          <w:sz w:val="28"/>
          <w:szCs w:val="28"/>
          <w:rtl/>
          <w:lang w:bidi="yi-Hebr"/>
        </w:rPr>
        <w:t>גלוח</w:t>
      </w:r>
      <w:r w:rsidRPr="0068082C">
        <w:rPr>
          <w:rFonts w:asciiTheme="majorBidi" w:hAnsiTheme="majorBidi" w:cstheme="majorBidi"/>
          <w:sz w:val="28"/>
          <w:szCs w:val="28"/>
          <w:rtl/>
          <w:lang w:bidi="yi-Hebr"/>
        </w:rPr>
        <w:t>״ מיט אַן אונטערגעשאָרענער באָרד, אַן אַדװאָקאַט אין פּעטערבורג, און טראָגט מאָדנע ברילן אַף</w:t>
      </w:r>
      <w:r w:rsidRPr="0068082C">
        <w:rPr>
          <w:rFonts w:asciiTheme="majorBidi" w:hAnsiTheme="majorBidi" w:cstheme="majorBidi"/>
          <w:color w:val="auto"/>
          <w:sz w:val="28"/>
          <w:szCs w:val="28"/>
          <w:rtl/>
          <w:lang w:bidi="yi-Hebr"/>
        </w:rPr>
        <w:t xml:space="preserve"> </w:t>
      </w:r>
      <w:r w:rsidRPr="0068082C">
        <w:rPr>
          <w:rFonts w:asciiTheme="majorBidi" w:hAnsiTheme="majorBidi" w:cstheme="majorBidi"/>
          <w:sz w:val="28"/>
          <w:szCs w:val="28"/>
          <w:rtl/>
          <w:lang w:bidi="yi-Hebr"/>
        </w:rPr>
        <w:t>דער נאָז, װאָס מע רופֿט זײ ״פּענצנע״.</w:t>
      </w:r>
      <w:r w:rsidRPr="0068082C">
        <w:rPr>
          <w:rFonts w:asciiTheme="majorBidi" w:hAnsiTheme="majorBidi" w:cstheme="majorBidi"/>
          <w:color w:val="008000"/>
          <w:sz w:val="28"/>
          <w:szCs w:val="28"/>
          <w:rtl/>
          <w:lang w:bidi="yi-Hebr"/>
        </w:rPr>
        <w:t xml:space="preserve"> אָט </w:t>
      </w:r>
      <w:r w:rsidRPr="0068082C">
        <w:rPr>
          <w:rFonts w:asciiTheme="majorBidi" w:hAnsiTheme="majorBidi" w:cstheme="majorBidi"/>
          <w:sz w:val="28"/>
          <w:szCs w:val="28"/>
          <w:rtl/>
          <w:lang w:bidi="yi-Hebr"/>
        </w:rPr>
        <w:t>דער זי</w:t>
      </w:r>
      <w:r w:rsidRPr="0068082C">
        <w:rPr>
          <w:rFonts w:asciiTheme="majorBidi" w:hAnsiTheme="majorBidi" w:cstheme="majorBidi" w:hint="cs"/>
          <w:sz w:val="28"/>
          <w:szCs w:val="28"/>
          <w:rtl/>
          <w:lang w:bidi="yi-Hebr"/>
        </w:rPr>
        <w:t>אַ</w:t>
      </w:r>
      <w:r w:rsidRPr="0068082C">
        <w:rPr>
          <w:rFonts w:asciiTheme="majorBidi" w:hAnsiTheme="majorBidi" w:cstheme="majorBidi"/>
          <w:sz w:val="28"/>
          <w:szCs w:val="28"/>
          <w:rtl/>
          <w:lang w:bidi="yi-Hebr"/>
        </w:rPr>
        <w:t>מע האָט אױסגעלערנט די גאַנצע שטאָט קינדער שװימען, באָדן זיך, גליטשן זיך אַפֿן אײַז און נאָך</w:t>
      </w:r>
      <w:r w:rsidRPr="0068082C">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68082C">
        <w:rPr>
          <w:rFonts w:asciiTheme="majorBidi" w:hAnsiTheme="majorBidi" w:cstheme="majorBidi"/>
          <w:sz w:val="28"/>
          <w:szCs w:val="28"/>
          <w:rtl/>
          <w:lang w:bidi="yi-Hebr"/>
        </w:rPr>
        <w:t xml:space="preserve"> זאַכן, װאָס ניט אַלע ייִדישע קינדער קענען עס. </w:t>
      </w:r>
    </w:p>
    <w:p w:rsidR="00FE52BE" w:rsidRPr="0068082C" w:rsidRDefault="00FE52BE" w:rsidP="00A44282">
      <w:pPr>
        <w:widowControl w:val="0"/>
        <w:bidi/>
        <w:ind w:firstLine="284"/>
        <w:jc w:val="both"/>
        <w:rPr>
          <w:rFonts w:asciiTheme="majorBidi" w:hAnsiTheme="majorBidi" w:cstheme="majorBidi"/>
          <w:sz w:val="28"/>
          <w:szCs w:val="28"/>
          <w:lang w:bidi="yi-Hebr"/>
        </w:rPr>
      </w:pPr>
      <w:r w:rsidRPr="0068082C">
        <w:rPr>
          <w:rFonts w:asciiTheme="majorBidi" w:hAnsiTheme="majorBidi" w:cstheme="majorBidi"/>
          <w:sz w:val="28"/>
          <w:szCs w:val="28"/>
          <w:rtl/>
          <w:lang w:bidi="yi-Hebr"/>
        </w:rPr>
        <w:t xml:space="preserve">נאָך </w:t>
      </w:r>
      <w:r w:rsidRPr="00890E5B">
        <w:rPr>
          <w:rFonts w:asciiTheme="majorBidi" w:hAnsiTheme="majorBidi" w:cstheme="majorBidi"/>
          <w:color w:val="FF0000"/>
          <w:sz w:val="28"/>
          <w:szCs w:val="28"/>
          <w:rtl/>
          <w:lang w:bidi="yi-Hebr"/>
        </w:rPr>
        <w:t>זי</w:t>
      </w:r>
      <w:r w:rsidRPr="00890E5B">
        <w:rPr>
          <w:rFonts w:asciiTheme="majorBidi" w:hAnsiTheme="majorBidi" w:cstheme="majorBidi" w:hint="cs"/>
          <w:color w:val="FF0000"/>
          <w:sz w:val="28"/>
          <w:szCs w:val="28"/>
          <w:rtl/>
          <w:lang w:bidi="yi-Hebr"/>
        </w:rPr>
        <w:t>אַ</w:t>
      </w:r>
      <w:r w:rsidRPr="00890E5B">
        <w:rPr>
          <w:rFonts w:asciiTheme="majorBidi" w:hAnsiTheme="majorBidi" w:cstheme="majorBidi"/>
          <w:color w:val="FF0000"/>
          <w:sz w:val="28"/>
          <w:szCs w:val="28"/>
          <w:rtl/>
          <w:lang w:bidi="yi-Hebr"/>
        </w:rPr>
        <w:t>מען</w:t>
      </w:r>
      <w:r w:rsidRPr="0068082C">
        <w:rPr>
          <w:rFonts w:asciiTheme="majorBidi" w:hAnsiTheme="majorBidi" w:cstheme="majorBidi"/>
          <w:sz w:val="28"/>
          <w:szCs w:val="28"/>
          <w:rtl/>
          <w:lang w:bidi="yi-Hebr"/>
        </w:rPr>
        <w:t xml:space="preserve"> גײט </w:t>
      </w:r>
      <w:r w:rsidR="00A44282" w:rsidRPr="00A44282">
        <w:rPr>
          <w:rFonts w:asciiTheme="majorBidi" w:hAnsiTheme="majorBidi" w:cstheme="majorBidi"/>
          <w:color w:val="FF0000"/>
          <w:sz w:val="28"/>
          <w:szCs w:val="28"/>
          <w:rtl/>
          <w:lang w:bidi="yi-Hebr"/>
        </w:rPr>
        <w:t>ישׂראלע</w:t>
      </w:r>
      <w:r w:rsidRPr="0068082C">
        <w:rPr>
          <w:rFonts w:asciiTheme="majorBidi" w:hAnsiTheme="majorBidi" w:cstheme="majorBidi"/>
          <w:sz w:val="28"/>
          <w:szCs w:val="28"/>
          <w:rtl/>
          <w:lang w:bidi="yi-Hebr"/>
        </w:rPr>
        <w:t xml:space="preserve"> בענדיצקיס זונדל,</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בלײכער און</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 xml:space="preserve">ציטעריקער, </w:t>
      </w:r>
      <w:r w:rsidRPr="00890E5B">
        <w:rPr>
          <w:rFonts w:asciiTheme="majorBidi" w:hAnsiTheme="majorBidi" w:cstheme="majorBidi"/>
          <w:color w:val="FF0000"/>
          <w:sz w:val="28"/>
          <w:szCs w:val="28"/>
          <w:rtl/>
          <w:lang w:bidi="yi-Hebr"/>
        </w:rPr>
        <w:t>כײַטל</w:t>
      </w:r>
      <w:r w:rsidRPr="0068082C">
        <w:rPr>
          <w:rFonts w:asciiTheme="majorBidi" w:hAnsiTheme="majorBidi" w:cstheme="majorBidi"/>
          <w:sz w:val="28"/>
          <w:szCs w:val="28"/>
          <w:rtl/>
          <w:lang w:bidi="yi-Hebr"/>
        </w:rPr>
        <w:t xml:space="preserve"> רודערמאַן –</w:t>
      </w:r>
      <w:r w:rsidRPr="0068082C">
        <w:rPr>
          <w:rFonts w:asciiTheme="majorBidi" w:hAnsiTheme="majorBidi" w:cstheme="majorBidi"/>
          <w:color w:val="auto"/>
          <w:sz w:val="28"/>
          <w:szCs w:val="28"/>
          <w:rtl/>
          <w:lang w:bidi="yi-Hebr"/>
        </w:rPr>
        <w:t xml:space="preserve"> אַ </w:t>
      </w:r>
      <w:r w:rsidR="002E5578">
        <w:rPr>
          <w:rFonts w:asciiTheme="majorBidi" w:hAnsiTheme="majorBidi" w:cstheme="majorBidi"/>
          <w:color w:val="FF0000"/>
          <w:sz w:val="28"/>
          <w:szCs w:val="28"/>
          <w:rtl/>
          <w:lang w:bidi="yi-Hebr"/>
        </w:rPr>
        <w:t>מלמד</w:t>
      </w:r>
      <w:r w:rsidRPr="0068082C">
        <w:rPr>
          <w:rFonts w:asciiTheme="majorBidi" w:hAnsiTheme="majorBidi" w:cstheme="majorBidi"/>
          <w:sz w:val="28"/>
          <w:szCs w:val="28"/>
          <w:rtl/>
          <w:lang w:bidi="yi-Hebr"/>
        </w:rPr>
        <w:t>ס</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 xml:space="preserve">ייִגל מיט גראָבע פּיסקעס, </w:t>
      </w:r>
      <w:r w:rsidR="00E24F2C" w:rsidRPr="00E24F2C">
        <w:rPr>
          <w:rFonts w:asciiTheme="majorBidi" w:hAnsiTheme="majorBidi" w:cstheme="majorBidi"/>
          <w:color w:val="FF0000"/>
          <w:sz w:val="28"/>
          <w:szCs w:val="28"/>
          <w:rtl/>
          <w:lang w:bidi="yi-Hebr"/>
        </w:rPr>
        <w:t>אַבֿרהמל</w:t>
      </w:r>
      <w:r w:rsidRPr="0068082C">
        <w:rPr>
          <w:rFonts w:asciiTheme="majorBidi" w:hAnsiTheme="majorBidi" w:cstheme="majorBidi"/>
          <w:sz w:val="28"/>
          <w:szCs w:val="28"/>
          <w:rtl/>
          <w:lang w:bidi="yi-Hebr"/>
        </w:rPr>
        <w:t xml:space="preserve"> זאָלאָטושקין –</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שװאַרצער, װי אַן אַר</w:t>
      </w:r>
      <w:r>
        <w:rPr>
          <w:rFonts w:asciiTheme="majorBidi" w:hAnsiTheme="majorBidi" w:cstheme="majorBidi"/>
          <w:sz w:val="28"/>
          <w:szCs w:val="28"/>
          <w:rtl/>
          <w:lang w:bidi="yi-Hebr"/>
        </w:rPr>
        <w:t>אַפּ</w:t>
      </w:r>
      <w:r w:rsidRPr="0068082C">
        <w:rPr>
          <w:rFonts w:asciiTheme="majorBidi" w:hAnsiTheme="majorBidi" w:cstheme="majorBidi"/>
          <w:sz w:val="28"/>
          <w:szCs w:val="28"/>
          <w:rtl/>
          <w:lang w:bidi="yi-Hebr"/>
        </w:rPr>
        <w:t xml:space="preserve">, די מערפּערטס </w:t>
      </w:r>
      <w:r w:rsidRPr="0068082C">
        <w:rPr>
          <w:rFonts w:asciiTheme="majorBidi" w:hAnsiTheme="majorBidi" w:cstheme="majorBidi" w:hint="cs"/>
          <w:sz w:val="28"/>
          <w:szCs w:val="28"/>
          <w:rtl/>
          <w:lang w:bidi="yi-Hebr"/>
        </w:rPr>
        <w:t>או</w:t>
      </w:r>
      <w:r w:rsidRPr="0068082C">
        <w:rPr>
          <w:rFonts w:asciiTheme="majorBidi" w:hAnsiTheme="majorBidi" w:cstheme="majorBidi"/>
          <w:sz w:val="28"/>
          <w:szCs w:val="28"/>
          <w:rtl/>
          <w:lang w:bidi="yi-Hebr"/>
        </w:rPr>
        <w:t xml:space="preserve">ן די ליפּסקיס – אָפּגעפּוצטע </w:t>
      </w:r>
      <w:r w:rsidR="00A44282" w:rsidRPr="00A44282">
        <w:rPr>
          <w:rFonts w:asciiTheme="majorBidi" w:hAnsiTheme="majorBidi" w:cstheme="majorBidi"/>
          <w:color w:val="FF0000"/>
          <w:sz w:val="28"/>
          <w:szCs w:val="28"/>
          <w:rtl/>
          <w:lang w:bidi="yi-Hebr"/>
        </w:rPr>
        <w:t>בנימ</w:t>
      </w:r>
      <w:r w:rsidRPr="00890E5B">
        <w:rPr>
          <w:rFonts w:asciiTheme="majorBidi" w:hAnsiTheme="majorBidi" w:cstheme="majorBidi"/>
          <w:color w:val="FF0000"/>
          <w:sz w:val="28"/>
          <w:szCs w:val="28"/>
          <w:rtl/>
          <w:lang w:bidi="yi-Hebr"/>
        </w:rPr>
        <w:t>לעך</w:t>
      </w:r>
      <w:r w:rsidRPr="0068082C">
        <w:rPr>
          <w:rFonts w:asciiTheme="majorBidi" w:hAnsiTheme="majorBidi" w:cstheme="majorBidi"/>
          <w:sz w:val="28"/>
          <w:szCs w:val="28"/>
          <w:rtl/>
          <w:lang w:bidi="yi-Hebr"/>
        </w:rPr>
        <w:t xml:space="preserve"> מיט אױסגעװעקסלטע שטיװעלעך. מיט די האָט מען באַדאַרפֿט האָבן</w:t>
      </w:r>
      <w:r w:rsidRPr="0068082C">
        <w:rPr>
          <w:rFonts w:asciiTheme="majorBidi" w:hAnsiTheme="majorBidi" w:cstheme="majorBidi"/>
          <w:color w:val="auto"/>
          <w:sz w:val="28"/>
          <w:szCs w:val="28"/>
          <w:rtl/>
          <w:lang w:bidi="yi-Hebr"/>
        </w:rPr>
        <w:t xml:space="preserve"> אַ </w:t>
      </w:r>
      <w:r w:rsidR="00A44282" w:rsidRPr="00A44282">
        <w:rPr>
          <w:rFonts w:asciiTheme="majorBidi" w:hAnsiTheme="majorBidi" w:cstheme="majorBidi"/>
          <w:color w:val="FF0000"/>
          <w:sz w:val="28"/>
          <w:szCs w:val="28"/>
          <w:rtl/>
          <w:lang w:bidi="yi-Hebr"/>
        </w:rPr>
        <w:t>זכיה</w:t>
      </w:r>
      <w:r w:rsidRPr="0068082C">
        <w:rPr>
          <w:rFonts w:asciiTheme="majorBidi" w:hAnsiTheme="majorBidi" w:cstheme="majorBidi"/>
          <w:sz w:val="28"/>
          <w:szCs w:val="28"/>
          <w:rtl/>
          <w:lang w:bidi="yi-Hebr"/>
        </w:rPr>
        <w:t xml:space="preserve"> צו רײדן. װאָרעם װער פֿאַרמאָגט אַזעלכע אױסגעװעקסלטע שטיװעלעך אינדערװאָכן? נאָך זײ גײען די ק</w:t>
      </w:r>
      <w:r w:rsidRPr="0068082C">
        <w:rPr>
          <w:rFonts w:asciiTheme="majorBidi" w:hAnsiTheme="majorBidi" w:cstheme="majorBidi" w:hint="cs"/>
          <w:sz w:val="28"/>
          <w:szCs w:val="28"/>
          <w:rtl/>
          <w:lang w:bidi="yi-Hebr"/>
        </w:rPr>
        <w:t>אַ</w:t>
      </w:r>
      <w:r w:rsidRPr="0068082C">
        <w:rPr>
          <w:rFonts w:asciiTheme="majorBidi" w:hAnsiTheme="majorBidi" w:cstheme="majorBidi"/>
          <w:sz w:val="28"/>
          <w:szCs w:val="28"/>
          <w:rtl/>
          <w:lang w:bidi="yi-Hebr"/>
        </w:rPr>
        <w:t>נ</w:t>
      </w:r>
      <w:r w:rsidRPr="0068082C">
        <w:rPr>
          <w:rFonts w:asciiTheme="majorBidi" w:hAnsiTheme="majorBidi" w:cstheme="majorBidi" w:hint="cs"/>
          <w:sz w:val="28"/>
          <w:szCs w:val="28"/>
          <w:rtl/>
          <w:lang w:bidi="yi-Hebr"/>
        </w:rPr>
        <w:t>אַ</w:t>
      </w:r>
      <w:r w:rsidRPr="0068082C">
        <w:rPr>
          <w:rFonts w:asciiTheme="majorBidi" w:hAnsiTheme="majorBidi" w:cstheme="majorBidi"/>
          <w:sz w:val="28"/>
          <w:szCs w:val="28"/>
          <w:rtl/>
          <w:lang w:bidi="yi-Hebr"/>
        </w:rPr>
        <w:t xml:space="preserve">װערלעך – קינדער </w:t>
      </w:r>
      <w:r w:rsidR="00AA3836">
        <w:rPr>
          <w:rFonts w:asciiTheme="majorBidi" w:hAnsiTheme="majorBidi" w:cstheme="majorBidi"/>
          <w:color w:val="FF0000"/>
          <w:sz w:val="28"/>
          <w:szCs w:val="28"/>
          <w:rtl/>
          <w:lang w:bidi="yi-Hebr"/>
        </w:rPr>
        <w:t>מזיק</w:t>
      </w:r>
      <w:r w:rsidRPr="0068082C">
        <w:rPr>
          <w:rFonts w:asciiTheme="majorBidi" w:hAnsiTheme="majorBidi" w:cstheme="majorBidi"/>
          <w:color w:val="FF0000"/>
          <w:sz w:val="28"/>
          <w:szCs w:val="28"/>
          <w:rtl/>
          <w:lang w:bidi="yi-Hebr"/>
        </w:rPr>
        <w:t>ים</w:t>
      </w:r>
      <w:r w:rsidRPr="0068082C">
        <w:rPr>
          <w:rFonts w:asciiTheme="majorBidi" w:hAnsiTheme="majorBidi" w:cstheme="majorBidi"/>
          <w:sz w:val="28"/>
          <w:szCs w:val="28"/>
          <w:rtl/>
          <w:lang w:bidi="yi-Hebr"/>
        </w:rPr>
        <w:t xml:space="preserve">, װאָס האָבן צו טאָן מיט הינט, </w:t>
      </w:r>
      <w:r w:rsidRPr="0068082C">
        <w:rPr>
          <w:rFonts w:asciiTheme="majorBidi" w:hAnsiTheme="majorBidi" w:cstheme="majorBidi"/>
          <w:color w:val="008000"/>
          <w:sz w:val="28"/>
          <w:szCs w:val="28"/>
          <w:rtl/>
          <w:lang w:bidi="yi-Hebr"/>
        </w:rPr>
        <w:t>מוטש</w:t>
      </w:r>
      <w:r w:rsidRPr="0068082C">
        <w:rPr>
          <w:rFonts w:asciiTheme="majorBidi" w:hAnsiTheme="majorBidi" w:cstheme="majorBidi"/>
          <w:sz w:val="28"/>
          <w:szCs w:val="28"/>
          <w:rtl/>
          <w:lang w:bidi="yi-Hebr"/>
        </w:rPr>
        <w:t xml:space="preserve">ען קעץ. מיט די אַלע װיל </w:t>
      </w:r>
      <w:r>
        <w:rPr>
          <w:rFonts w:asciiTheme="majorBidi" w:hAnsiTheme="majorBidi" w:cstheme="majorBidi"/>
          <w:color w:val="FF0000"/>
          <w:sz w:val="28"/>
          <w:szCs w:val="28"/>
          <w:rtl/>
          <w:lang w:bidi="yi-Hebr"/>
        </w:rPr>
        <w:t>שלום</w:t>
      </w:r>
      <w:r w:rsidRPr="0068082C">
        <w:rPr>
          <w:rFonts w:asciiTheme="majorBidi" w:hAnsiTheme="majorBidi" w:cstheme="majorBidi"/>
          <w:sz w:val="28"/>
          <w:szCs w:val="28"/>
          <w:rtl/>
          <w:lang w:bidi="yi-Hebr"/>
        </w:rPr>
        <w:t xml:space="preserve"> זיך ניט </w:t>
      </w:r>
      <w:r w:rsidR="008175D5" w:rsidRPr="008175D5">
        <w:rPr>
          <w:rFonts w:asciiTheme="majorBidi" w:hAnsiTheme="majorBidi" w:cstheme="majorBidi"/>
          <w:color w:val="FF0000"/>
          <w:sz w:val="28"/>
          <w:szCs w:val="28"/>
          <w:rtl/>
          <w:lang w:bidi="yi-Hebr"/>
        </w:rPr>
        <w:t>חבֿר</w:t>
      </w:r>
      <w:r w:rsidRPr="0068082C">
        <w:rPr>
          <w:rFonts w:asciiTheme="majorBidi" w:hAnsiTheme="majorBidi" w:cstheme="majorBidi"/>
          <w:sz w:val="28"/>
          <w:szCs w:val="28"/>
          <w:rtl/>
          <w:lang w:bidi="yi-Hebr"/>
        </w:rPr>
        <w:t xml:space="preserve">ן. ער האָט בעסער ליב זיך </w:t>
      </w:r>
      <w:r w:rsidR="008175D5" w:rsidRPr="008175D5">
        <w:rPr>
          <w:rFonts w:asciiTheme="majorBidi" w:hAnsiTheme="majorBidi" w:cstheme="majorBidi"/>
          <w:color w:val="FF0000"/>
          <w:sz w:val="28"/>
          <w:szCs w:val="28"/>
          <w:rtl/>
          <w:lang w:bidi="yi-Hebr"/>
        </w:rPr>
        <w:t>חבֿר</w:t>
      </w:r>
      <w:r w:rsidRPr="0068082C">
        <w:rPr>
          <w:rFonts w:asciiTheme="majorBidi" w:hAnsiTheme="majorBidi" w:cstheme="majorBidi"/>
          <w:sz w:val="28"/>
          <w:szCs w:val="28"/>
          <w:rtl/>
          <w:lang w:bidi="yi-Hebr"/>
        </w:rPr>
        <w:t xml:space="preserve">ן מיט אַזעלכע ייִנגלעך, װי </w:t>
      </w:r>
      <w:r w:rsidRPr="00890E5B">
        <w:rPr>
          <w:rFonts w:asciiTheme="majorBidi" w:hAnsiTheme="majorBidi" w:cstheme="majorBidi"/>
          <w:color w:val="FF0000"/>
          <w:sz w:val="28"/>
          <w:szCs w:val="28"/>
          <w:rtl/>
          <w:lang w:bidi="yi-Hebr"/>
        </w:rPr>
        <w:t>מאָטל</w:t>
      </w:r>
      <w:r w:rsidRPr="0068082C">
        <w:rPr>
          <w:rFonts w:asciiTheme="majorBidi" w:hAnsiTheme="majorBidi" w:cstheme="majorBidi"/>
          <w:sz w:val="28"/>
          <w:szCs w:val="28"/>
          <w:rtl/>
          <w:lang w:bidi="yi-Hebr"/>
        </w:rPr>
        <w:t xml:space="preserve"> סריבנע,</w:t>
      </w:r>
      <w:r w:rsidRPr="0068082C">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68082C">
        <w:rPr>
          <w:rFonts w:asciiTheme="majorBidi" w:hAnsiTheme="majorBidi" w:cstheme="majorBidi"/>
          <w:sz w:val="28"/>
          <w:szCs w:val="28"/>
          <w:rtl/>
          <w:lang w:bidi="yi-Hebr"/>
        </w:rPr>
        <w:t xml:space="preserve">ל מיט לאַנגע פּײעלעך, װאָס שפּילט אַפֿן </w:t>
      </w:r>
      <w:r w:rsidRPr="0068082C">
        <w:rPr>
          <w:rFonts w:asciiTheme="majorBidi" w:hAnsiTheme="majorBidi" w:cstheme="majorBidi" w:hint="cs"/>
          <w:sz w:val="28"/>
          <w:szCs w:val="28"/>
          <w:rtl/>
          <w:lang w:bidi="yi-Hebr"/>
        </w:rPr>
        <w:t>פֿ</w:t>
      </w:r>
      <w:r w:rsidRPr="0068082C">
        <w:rPr>
          <w:rFonts w:asciiTheme="majorBidi" w:hAnsiTheme="majorBidi" w:cstheme="majorBidi"/>
          <w:sz w:val="28"/>
          <w:szCs w:val="28"/>
          <w:rtl/>
          <w:lang w:bidi="yi-Hebr"/>
        </w:rPr>
        <w:t xml:space="preserve">ידל, אָדער </w:t>
      </w:r>
      <w:r w:rsidR="00E012BC" w:rsidRPr="00E012BC">
        <w:rPr>
          <w:rFonts w:asciiTheme="majorBidi" w:hAnsiTheme="majorBidi" w:cstheme="majorBidi"/>
          <w:color w:val="FF0000"/>
          <w:sz w:val="28"/>
          <w:szCs w:val="28"/>
          <w:rtl/>
          <w:lang w:bidi="yi-Hebr"/>
        </w:rPr>
        <w:t>אלי</w:t>
      </w:r>
      <w:r w:rsidRPr="0068082C">
        <w:rPr>
          <w:rFonts w:asciiTheme="majorBidi" w:hAnsiTheme="majorBidi" w:cstheme="majorBidi"/>
          <w:sz w:val="28"/>
          <w:szCs w:val="28"/>
          <w:rtl/>
          <w:lang w:bidi="yi-Hebr"/>
        </w:rPr>
        <w:t xml:space="preserve"> דאָדיעס –</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ייִנגל</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 xml:space="preserve">ברען, װאָס האַלט אין אײן לאַכן, און נאָך אַזעלכע. מיט זײ </w:t>
      </w:r>
      <w:r w:rsidRPr="0068082C">
        <w:rPr>
          <w:rFonts w:asciiTheme="majorBidi" w:hAnsiTheme="majorBidi" w:cstheme="majorBidi"/>
          <w:color w:val="FF0000"/>
          <w:sz w:val="28"/>
          <w:szCs w:val="28"/>
          <w:rtl/>
          <w:lang w:bidi="yi-Hebr"/>
        </w:rPr>
        <w:t>דאַװנ</w:t>
      </w:r>
      <w:r w:rsidRPr="0068082C">
        <w:rPr>
          <w:rFonts w:asciiTheme="majorBidi" w:hAnsiTheme="majorBidi" w:cstheme="majorBidi"/>
          <w:sz w:val="28"/>
          <w:szCs w:val="28"/>
          <w:rtl/>
          <w:lang w:bidi="yi-Hebr"/>
        </w:rPr>
        <w:t xml:space="preserve">ט ער אין אײן </w:t>
      </w:r>
      <w:r w:rsidR="006555F5">
        <w:rPr>
          <w:rFonts w:asciiTheme="majorBidi" w:hAnsiTheme="majorBidi" w:cstheme="majorBidi"/>
          <w:color w:val="FF0000"/>
          <w:sz w:val="28"/>
          <w:szCs w:val="28"/>
          <w:rtl/>
          <w:lang w:bidi="yi-Hebr"/>
        </w:rPr>
        <w:t>בית מדרש</w:t>
      </w:r>
      <w:r w:rsidRPr="0068082C">
        <w:rPr>
          <w:rFonts w:asciiTheme="majorBidi" w:hAnsiTheme="majorBidi" w:cstheme="majorBidi"/>
          <w:sz w:val="28"/>
          <w:szCs w:val="28"/>
          <w:rtl/>
          <w:lang w:bidi="yi-Hebr"/>
        </w:rPr>
        <w:t xml:space="preserve">, קוקט מען אין אײן </w:t>
      </w:r>
      <w:r w:rsidR="00A44282" w:rsidRPr="00A44282">
        <w:rPr>
          <w:rFonts w:asciiTheme="majorBidi" w:hAnsiTheme="majorBidi" w:cstheme="majorBidi"/>
          <w:color w:val="FF0000"/>
          <w:sz w:val="28"/>
          <w:szCs w:val="28"/>
          <w:rtl/>
          <w:lang w:bidi="yi-Hebr"/>
        </w:rPr>
        <w:t>מחזור</w:t>
      </w:r>
      <w:r w:rsidRPr="0068082C">
        <w:rPr>
          <w:rFonts w:asciiTheme="majorBidi" w:hAnsiTheme="majorBidi" w:cstheme="majorBidi"/>
          <w:sz w:val="28"/>
          <w:szCs w:val="28"/>
          <w:rtl/>
          <w:lang w:bidi="yi-Hebr"/>
        </w:rPr>
        <w:t xml:space="preserve"> אַרײַן, מאַכט מען אינײנעם ״</w:t>
      </w:r>
      <w:r w:rsidRPr="0068082C">
        <w:rPr>
          <w:rFonts w:asciiTheme="majorBidi" w:hAnsiTheme="majorBidi" w:cstheme="majorBidi"/>
          <w:color w:val="008000"/>
          <w:sz w:val="28"/>
          <w:szCs w:val="28"/>
          <w:rtl/>
          <w:lang w:bidi="yi-Hebr"/>
        </w:rPr>
        <w:t>שטוקעס</w:t>
      </w:r>
      <w:r w:rsidRPr="0068082C">
        <w:rPr>
          <w:rFonts w:asciiTheme="majorBidi" w:hAnsiTheme="majorBidi" w:cstheme="majorBidi"/>
          <w:sz w:val="28"/>
          <w:szCs w:val="28"/>
          <w:rtl/>
          <w:lang w:bidi="yi-Hebr"/>
        </w:rPr>
        <w:t xml:space="preserve">״: מע קרימט איבער </w:t>
      </w:r>
      <w:r w:rsidR="00722D46">
        <w:rPr>
          <w:rFonts w:asciiTheme="majorBidi" w:hAnsiTheme="majorBidi" w:cstheme="majorBidi"/>
          <w:color w:val="FF0000"/>
          <w:sz w:val="28"/>
          <w:szCs w:val="28"/>
          <w:rtl/>
          <w:lang w:bidi="yi-Hebr"/>
        </w:rPr>
        <w:t>רפֿאל</w:t>
      </w:r>
      <w:r w:rsidRPr="0068082C">
        <w:rPr>
          <w:rFonts w:asciiTheme="majorBidi" w:hAnsiTheme="majorBidi" w:cstheme="majorBidi"/>
          <w:sz w:val="28"/>
          <w:szCs w:val="28"/>
          <w:rtl/>
          <w:lang w:bidi="yi-Hebr"/>
        </w:rPr>
        <w:t xml:space="preserve"> דעם </w:t>
      </w:r>
      <w:r w:rsidR="00263E24" w:rsidRPr="00263E24">
        <w:rPr>
          <w:rFonts w:asciiTheme="majorBidi" w:hAnsiTheme="majorBidi" w:cstheme="majorBidi"/>
          <w:color w:val="FF0000"/>
          <w:sz w:val="28"/>
          <w:szCs w:val="28"/>
          <w:rtl/>
          <w:lang w:bidi="yi-Hebr"/>
        </w:rPr>
        <w:t>שמשׂ</w:t>
      </w:r>
      <w:r w:rsidRPr="0068082C">
        <w:rPr>
          <w:rFonts w:asciiTheme="majorBidi" w:hAnsiTheme="majorBidi" w:cstheme="majorBidi"/>
          <w:sz w:val="28"/>
          <w:szCs w:val="28"/>
          <w:rtl/>
          <w:lang w:bidi="yi-Hebr"/>
        </w:rPr>
        <w:t xml:space="preserve">, װי ער קוקט מיטן אײגל און זינגט: ״אַכצן גילדן אום </w:t>
      </w:r>
      <w:r w:rsidR="00A44282" w:rsidRPr="00A44282">
        <w:rPr>
          <w:rFonts w:asciiTheme="majorBidi" w:hAnsiTheme="majorBidi" w:cstheme="majorBidi"/>
          <w:color w:val="FF0000"/>
          <w:sz w:val="28"/>
          <w:szCs w:val="28"/>
          <w:rtl/>
          <w:lang w:bidi="yi-Hebr"/>
        </w:rPr>
        <w:t>כּהן</w:t>
      </w:r>
      <w:r w:rsidRPr="0068082C">
        <w:rPr>
          <w:rFonts w:asciiTheme="majorBidi" w:hAnsiTheme="majorBidi" w:cstheme="majorBidi"/>
          <w:sz w:val="28"/>
          <w:szCs w:val="28"/>
          <w:rtl/>
          <w:lang w:bidi="yi-Hebr"/>
        </w:rPr>
        <w:t xml:space="preserve">!״ װאָװע קאָרעצקין, װי ער פֿײַפֿט מיט דער נאָז. </w:t>
      </w:r>
      <w:r w:rsidRPr="00890E5B">
        <w:rPr>
          <w:rFonts w:asciiTheme="majorBidi" w:hAnsiTheme="majorBidi" w:cstheme="majorBidi"/>
          <w:color w:val="FF0000"/>
          <w:sz w:val="28"/>
          <w:szCs w:val="28"/>
          <w:rtl/>
          <w:lang w:bidi="yi-Hebr"/>
        </w:rPr>
        <w:t>בעני</w:t>
      </w:r>
      <w:r w:rsidRPr="0068082C">
        <w:rPr>
          <w:rFonts w:asciiTheme="majorBidi" w:hAnsiTheme="majorBidi" w:cstheme="majorBidi"/>
          <w:sz w:val="28"/>
          <w:szCs w:val="28"/>
          <w:rtl/>
          <w:lang w:bidi="yi-Hebr"/>
        </w:rPr>
        <w:t xml:space="preserve"> ק</w:t>
      </w:r>
      <w:r w:rsidRPr="0068082C">
        <w:rPr>
          <w:rFonts w:asciiTheme="majorBidi" w:hAnsiTheme="majorBidi" w:cstheme="majorBidi" w:hint="cs"/>
          <w:sz w:val="28"/>
          <w:szCs w:val="28"/>
          <w:rtl/>
          <w:lang w:bidi="yi-Hebr"/>
        </w:rPr>
        <w:t>אַ</w:t>
      </w:r>
      <w:r w:rsidRPr="0068082C">
        <w:rPr>
          <w:rFonts w:asciiTheme="majorBidi" w:hAnsiTheme="majorBidi" w:cstheme="majorBidi"/>
          <w:sz w:val="28"/>
          <w:szCs w:val="28"/>
          <w:rtl/>
          <w:lang w:bidi="yi-Hebr"/>
        </w:rPr>
        <w:t>נ</w:t>
      </w:r>
      <w:r w:rsidRPr="0068082C">
        <w:rPr>
          <w:rFonts w:asciiTheme="majorBidi" w:hAnsiTheme="majorBidi" w:cstheme="majorBidi" w:hint="cs"/>
          <w:sz w:val="28"/>
          <w:szCs w:val="28"/>
          <w:rtl/>
          <w:lang w:bidi="yi-Hebr"/>
        </w:rPr>
        <w:t>אַ</w:t>
      </w:r>
      <w:r w:rsidRPr="0068082C">
        <w:rPr>
          <w:rFonts w:asciiTheme="majorBidi" w:hAnsiTheme="majorBidi" w:cstheme="majorBidi"/>
          <w:sz w:val="28"/>
          <w:szCs w:val="28"/>
          <w:rtl/>
          <w:lang w:bidi="yi-Hebr"/>
        </w:rPr>
        <w:t xml:space="preserve">װער, װי ער עסט טאַבעקע. </w:t>
      </w:r>
      <w:r w:rsidR="00991B31" w:rsidRPr="00991B31">
        <w:rPr>
          <w:rFonts w:asciiTheme="majorBidi" w:hAnsiTheme="majorBidi" w:cstheme="majorBidi"/>
          <w:color w:val="FF0000"/>
          <w:sz w:val="28"/>
          <w:szCs w:val="28"/>
          <w:rtl/>
          <w:lang w:bidi="yi-Hebr"/>
        </w:rPr>
        <w:t>יצחק</w:t>
      </w:r>
      <w:r w:rsidRPr="0068082C">
        <w:rPr>
          <w:rFonts w:asciiTheme="majorBidi" w:hAnsiTheme="majorBidi" w:cstheme="majorBidi"/>
          <w:sz w:val="28"/>
          <w:szCs w:val="28"/>
          <w:rtl/>
          <w:lang w:bidi="yi-Hebr"/>
        </w:rPr>
        <w:t>־</w:t>
      </w:r>
      <w:r w:rsidR="009A1984" w:rsidRPr="009A1984">
        <w:rPr>
          <w:rFonts w:asciiTheme="majorBidi" w:hAnsiTheme="majorBidi" w:cstheme="majorBidi"/>
          <w:color w:val="FF0000"/>
          <w:sz w:val="28"/>
          <w:szCs w:val="28"/>
          <w:rtl/>
          <w:lang w:bidi="yi-Hebr"/>
        </w:rPr>
        <w:t>בֿיגדור</w:t>
      </w:r>
      <w:r w:rsidRPr="0068082C">
        <w:rPr>
          <w:rFonts w:asciiTheme="majorBidi" w:hAnsiTheme="majorBidi" w:cstheme="majorBidi"/>
          <w:sz w:val="28"/>
          <w:szCs w:val="28"/>
          <w:rtl/>
          <w:lang w:bidi="yi-Hebr"/>
        </w:rPr>
        <w:t xml:space="preserve">, װי ער מאַכט מיט די </w:t>
      </w:r>
      <w:r w:rsidRPr="0068082C">
        <w:rPr>
          <w:rFonts w:asciiTheme="majorBidi" w:hAnsiTheme="majorBidi" w:cstheme="majorBidi"/>
          <w:color w:val="008000"/>
          <w:sz w:val="28"/>
          <w:szCs w:val="28"/>
          <w:rtl/>
          <w:lang w:bidi="yi-Hebr"/>
        </w:rPr>
        <w:t>פּלײצעס</w:t>
      </w:r>
      <w:r w:rsidRPr="0068082C">
        <w:rPr>
          <w:rFonts w:asciiTheme="majorBidi" w:hAnsiTheme="majorBidi" w:cstheme="majorBidi"/>
          <w:sz w:val="28"/>
          <w:szCs w:val="28"/>
          <w:rtl/>
          <w:lang w:bidi="yi-Hebr"/>
        </w:rPr>
        <w:t xml:space="preserve">. </w:t>
      </w:r>
      <w:r>
        <w:rPr>
          <w:rFonts w:asciiTheme="majorBidi" w:hAnsiTheme="majorBidi" w:cstheme="majorBidi"/>
          <w:color w:val="FF0000"/>
          <w:sz w:val="28"/>
          <w:szCs w:val="28"/>
          <w:rtl/>
          <w:lang w:bidi="yi-Hebr"/>
        </w:rPr>
        <w:t>שלום</w:t>
      </w:r>
      <w:r w:rsidRPr="0068082C">
        <w:rPr>
          <w:rFonts w:asciiTheme="majorBidi" w:hAnsiTheme="majorBidi" w:cstheme="majorBidi"/>
          <w:sz w:val="28"/>
          <w:szCs w:val="28"/>
          <w:rtl/>
          <w:lang w:bidi="yi-Hebr"/>
        </w:rPr>
        <w:t xml:space="preserve"> װילענסקי, װי ער גלעט זיך דאָס בערדל און </w:t>
      </w:r>
      <w:r w:rsidRPr="00722D46">
        <w:rPr>
          <w:rFonts w:asciiTheme="majorBidi" w:hAnsiTheme="majorBidi" w:cstheme="majorBidi"/>
          <w:color w:val="auto"/>
          <w:sz w:val="28"/>
          <w:szCs w:val="28"/>
          <w:rtl/>
          <w:lang w:bidi="yi-Hebr"/>
        </w:rPr>
        <w:t>ק</w:t>
      </w:r>
      <w:r w:rsidRPr="00722D46">
        <w:rPr>
          <w:rFonts w:asciiTheme="majorBidi" w:hAnsiTheme="majorBidi" w:cstheme="majorBidi" w:hint="cs"/>
          <w:color w:val="auto"/>
          <w:sz w:val="28"/>
          <w:szCs w:val="28"/>
          <w:rtl/>
          <w:lang w:bidi="yi-Hebr"/>
        </w:rPr>
        <w:t>אַ</w:t>
      </w:r>
      <w:r w:rsidRPr="00722D46">
        <w:rPr>
          <w:rFonts w:asciiTheme="majorBidi" w:hAnsiTheme="majorBidi" w:cstheme="majorBidi"/>
          <w:color w:val="auto"/>
          <w:sz w:val="28"/>
          <w:szCs w:val="28"/>
          <w:rtl/>
          <w:lang w:bidi="yi-Hebr"/>
        </w:rPr>
        <w:t>כיקעט</w:t>
      </w:r>
      <w:r w:rsidRPr="0068082C">
        <w:rPr>
          <w:rFonts w:asciiTheme="majorBidi" w:hAnsiTheme="majorBidi" w:cstheme="majorBidi"/>
          <w:sz w:val="28"/>
          <w:szCs w:val="28"/>
          <w:rtl/>
          <w:lang w:bidi="yi-Hebr"/>
        </w:rPr>
        <w:t xml:space="preserve"> מיט דער נאָז. ס׳איז דאָ, </w:t>
      </w:r>
      <w:r w:rsidR="00A44282" w:rsidRPr="00A44282">
        <w:rPr>
          <w:rFonts w:asciiTheme="majorBidi" w:hAnsiTheme="majorBidi" w:cstheme="majorBidi"/>
          <w:color w:val="FF0000"/>
          <w:sz w:val="28"/>
          <w:szCs w:val="28"/>
          <w:rtl/>
          <w:lang w:bidi="yi-Hebr"/>
        </w:rPr>
        <w:t>ברוך השם</w:t>
      </w:r>
      <w:r w:rsidRPr="0068082C">
        <w:rPr>
          <w:rFonts w:asciiTheme="majorBidi" w:hAnsiTheme="majorBidi" w:cstheme="majorBidi"/>
          <w:sz w:val="28"/>
          <w:szCs w:val="28"/>
          <w:rtl/>
          <w:lang w:bidi="yi-Hebr"/>
        </w:rPr>
        <w:t>, װעמען נאָכצו</w:t>
      </w:r>
      <w:r w:rsidRPr="0068082C">
        <w:rPr>
          <w:rFonts w:asciiTheme="majorBidi" w:hAnsiTheme="majorBidi" w:cstheme="majorBidi" w:hint="cs"/>
          <w:sz w:val="28"/>
          <w:szCs w:val="28"/>
          <w:rtl/>
          <w:lang w:bidi="yi-Hebr"/>
        </w:rPr>
        <w:t>מ</w:t>
      </w:r>
      <w:r w:rsidRPr="0068082C">
        <w:rPr>
          <w:rFonts w:asciiTheme="majorBidi" w:hAnsiTheme="majorBidi" w:cstheme="majorBidi"/>
          <w:sz w:val="28"/>
          <w:szCs w:val="28"/>
          <w:rtl/>
          <w:lang w:bidi="yi-Hebr"/>
        </w:rPr>
        <w:t xml:space="preserve">אַכן. ס׳איז גענוג </w:t>
      </w:r>
      <w:r w:rsidR="00722D46" w:rsidRPr="00722D46">
        <w:rPr>
          <w:rFonts w:asciiTheme="majorBidi" w:hAnsiTheme="majorBidi" w:cstheme="majorBidi"/>
          <w:color w:val="FF0000"/>
          <w:sz w:val="28"/>
          <w:szCs w:val="28"/>
          <w:rtl/>
          <w:lang w:bidi="yi-Hebr"/>
        </w:rPr>
        <w:t>גרמיזאָ</w:t>
      </w:r>
      <w:r w:rsidRPr="0068082C">
        <w:rPr>
          <w:rFonts w:asciiTheme="majorBidi" w:hAnsiTheme="majorBidi" w:cstheme="majorBidi"/>
          <w:sz w:val="28"/>
          <w:szCs w:val="28"/>
          <w:rtl/>
          <w:lang w:bidi="yi-Hebr"/>
        </w:rPr>
        <w:t xml:space="preserve"> דער </w:t>
      </w:r>
      <w:r w:rsidR="002E5578">
        <w:rPr>
          <w:rFonts w:asciiTheme="majorBidi" w:hAnsiTheme="majorBidi" w:cstheme="majorBidi"/>
          <w:color w:val="FF0000"/>
          <w:sz w:val="28"/>
          <w:szCs w:val="28"/>
          <w:rtl/>
          <w:lang w:bidi="yi-Hebr"/>
        </w:rPr>
        <w:t>מלמד</w:t>
      </w:r>
      <w:r w:rsidRPr="0068082C">
        <w:rPr>
          <w:rFonts w:asciiTheme="majorBidi" w:hAnsiTheme="majorBidi" w:cstheme="majorBidi"/>
          <w:sz w:val="28"/>
          <w:szCs w:val="28"/>
          <w:rtl/>
          <w:lang w:bidi="yi-Hebr"/>
        </w:rPr>
        <w:t xml:space="preserve">, װיִאַזױ ער לײענט אין דער </w:t>
      </w:r>
      <w:r w:rsidR="00E24F2C" w:rsidRPr="00E24F2C">
        <w:rPr>
          <w:rFonts w:asciiTheme="majorBidi" w:hAnsiTheme="majorBidi" w:cstheme="majorBidi"/>
          <w:color w:val="FF0000"/>
          <w:sz w:val="28"/>
          <w:szCs w:val="28"/>
          <w:rtl/>
          <w:lang w:bidi="yi-Hebr"/>
        </w:rPr>
        <w:t>תּורה</w:t>
      </w:r>
      <w:r w:rsidRPr="0068082C">
        <w:rPr>
          <w:rFonts w:asciiTheme="majorBidi" w:hAnsiTheme="majorBidi" w:cstheme="majorBidi"/>
          <w:sz w:val="28"/>
          <w:szCs w:val="28"/>
          <w:rtl/>
          <w:lang w:bidi="yi-Hebr"/>
        </w:rPr>
        <w:t xml:space="preserve">. אים האָט </w:t>
      </w:r>
      <w:r>
        <w:rPr>
          <w:rFonts w:asciiTheme="majorBidi" w:hAnsiTheme="majorBidi" w:cstheme="majorBidi"/>
          <w:color w:val="FF0000"/>
          <w:sz w:val="28"/>
          <w:szCs w:val="28"/>
          <w:rtl/>
          <w:lang w:bidi="yi-Hebr"/>
        </w:rPr>
        <w:t>שלום</w:t>
      </w:r>
      <w:r w:rsidRPr="0068082C">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68082C">
        <w:rPr>
          <w:rFonts w:asciiTheme="majorBidi" w:hAnsiTheme="majorBidi" w:cstheme="majorBidi"/>
          <w:sz w:val="28"/>
          <w:szCs w:val="28"/>
          <w:rtl/>
          <w:lang w:bidi="yi-Hebr"/>
        </w:rPr>
        <w:t xml:space="preserve"> ראַבינאָװיטשעס געשטודירט צװײ </w:t>
      </w:r>
      <w:r w:rsidR="00A44282" w:rsidRPr="00A44282">
        <w:rPr>
          <w:rFonts w:asciiTheme="majorBidi" w:hAnsiTheme="majorBidi" w:cstheme="majorBidi"/>
          <w:color w:val="FF0000"/>
          <w:sz w:val="28"/>
          <w:szCs w:val="28"/>
          <w:rtl/>
          <w:lang w:bidi="yi-Hebr"/>
        </w:rPr>
        <w:t>שבתים</w:t>
      </w:r>
      <w:r w:rsidRPr="0068082C">
        <w:rPr>
          <w:rFonts w:asciiTheme="majorBidi" w:hAnsiTheme="majorBidi" w:cstheme="majorBidi"/>
          <w:sz w:val="28"/>
          <w:szCs w:val="28"/>
          <w:rtl/>
          <w:lang w:bidi="yi-Hebr"/>
        </w:rPr>
        <w:t xml:space="preserve"> </w:t>
      </w:r>
      <w:r w:rsidR="007E2087" w:rsidRPr="007E2087">
        <w:rPr>
          <w:rFonts w:asciiTheme="majorBidi" w:hAnsiTheme="majorBidi" w:cstheme="majorBidi"/>
          <w:color w:val="FF0000"/>
          <w:sz w:val="28"/>
          <w:szCs w:val="28"/>
          <w:rtl/>
          <w:lang w:bidi="yi-Hebr"/>
        </w:rPr>
        <w:t>כּסדר</w:t>
      </w:r>
      <w:r w:rsidRPr="0068082C">
        <w:rPr>
          <w:rFonts w:asciiTheme="majorBidi" w:hAnsiTheme="majorBidi" w:cstheme="majorBidi"/>
          <w:sz w:val="28"/>
          <w:szCs w:val="28"/>
          <w:rtl/>
          <w:lang w:bidi="yi-Hebr"/>
        </w:rPr>
        <w:t xml:space="preserve">, װיִאַזױ </w:t>
      </w:r>
      <w:r w:rsidR="00722D46" w:rsidRPr="00722D46">
        <w:rPr>
          <w:rFonts w:asciiTheme="majorBidi" w:hAnsiTheme="majorBidi" w:cstheme="majorBidi"/>
          <w:color w:val="FF0000"/>
          <w:sz w:val="28"/>
          <w:szCs w:val="28"/>
          <w:rtl/>
          <w:lang w:bidi="yi-Hebr"/>
        </w:rPr>
        <w:t>גרמיזאָ</w:t>
      </w:r>
      <w:r w:rsidRPr="0068082C">
        <w:rPr>
          <w:rFonts w:asciiTheme="majorBidi" w:hAnsiTheme="majorBidi" w:cstheme="majorBidi"/>
          <w:sz w:val="28"/>
          <w:szCs w:val="28"/>
          <w:rtl/>
          <w:lang w:bidi="yi-Hebr"/>
        </w:rPr>
        <w:t xml:space="preserve"> דער </w:t>
      </w:r>
      <w:r w:rsidR="002E5578">
        <w:rPr>
          <w:rFonts w:asciiTheme="majorBidi" w:hAnsiTheme="majorBidi" w:cstheme="majorBidi"/>
          <w:color w:val="FF0000"/>
          <w:sz w:val="28"/>
          <w:szCs w:val="28"/>
          <w:rtl/>
          <w:lang w:bidi="yi-Hebr"/>
        </w:rPr>
        <w:t>מלמד</w:t>
      </w:r>
      <w:r w:rsidRPr="0068082C">
        <w:rPr>
          <w:rFonts w:asciiTheme="majorBidi" w:hAnsiTheme="majorBidi" w:cstheme="majorBidi"/>
          <w:sz w:val="28"/>
          <w:szCs w:val="28"/>
          <w:rtl/>
          <w:lang w:bidi="yi-Hebr"/>
        </w:rPr>
        <w:t xml:space="preserve"> צעשאָקלט זיך אַף</w:t>
      </w:r>
      <w:r w:rsidRPr="0068082C">
        <w:rPr>
          <w:rFonts w:asciiTheme="majorBidi" w:hAnsiTheme="majorBidi" w:cstheme="majorBidi"/>
          <w:color w:val="auto"/>
          <w:sz w:val="28"/>
          <w:szCs w:val="28"/>
          <w:rtl/>
          <w:lang w:bidi="yi-Hebr"/>
        </w:rPr>
        <w:t xml:space="preserve"> </w:t>
      </w:r>
      <w:r w:rsidRPr="0068082C">
        <w:rPr>
          <w:rFonts w:asciiTheme="majorBidi" w:hAnsiTheme="majorBidi" w:cstheme="majorBidi"/>
          <w:sz w:val="28"/>
          <w:szCs w:val="28"/>
          <w:rtl/>
          <w:lang w:bidi="yi-Hebr"/>
        </w:rPr>
        <w:t xml:space="preserve">אײן פֿוס, דערנאָך פֿאַרקרימט ער דאָס געשטופּלטע </w:t>
      </w:r>
      <w:r w:rsidR="00EA0A7D">
        <w:rPr>
          <w:rFonts w:asciiTheme="majorBidi" w:hAnsiTheme="majorBidi" w:cstheme="majorBidi"/>
          <w:color w:val="FF0000"/>
          <w:sz w:val="28"/>
          <w:szCs w:val="28"/>
          <w:rtl/>
          <w:lang w:bidi="yi-Hebr"/>
        </w:rPr>
        <w:t>פּנים</w:t>
      </w:r>
      <w:r w:rsidRPr="0068082C">
        <w:rPr>
          <w:rFonts w:asciiTheme="majorBidi" w:hAnsiTheme="majorBidi" w:cstheme="majorBidi"/>
          <w:sz w:val="28"/>
          <w:szCs w:val="28"/>
          <w:rtl/>
          <w:lang w:bidi="yi-Hebr"/>
        </w:rPr>
        <w:t>, שטעלט אַרױס די געלע צײן, ציט אױס דעם לאַנגן האַלדז, טוט</w:t>
      </w:r>
      <w:r w:rsidRPr="0068082C">
        <w:rPr>
          <w:rFonts w:asciiTheme="majorBidi" w:hAnsiTheme="majorBidi" w:cstheme="majorBidi"/>
          <w:color w:val="auto"/>
          <w:sz w:val="28"/>
          <w:szCs w:val="28"/>
          <w:rtl/>
          <w:lang w:bidi="yi-Hebr"/>
        </w:rPr>
        <w:t xml:space="preserve"> אַ </w:t>
      </w:r>
      <w:r w:rsidRPr="0068082C">
        <w:rPr>
          <w:rFonts w:asciiTheme="majorBidi" w:hAnsiTheme="majorBidi" w:cstheme="majorBidi"/>
          <w:sz w:val="28"/>
          <w:szCs w:val="28"/>
          <w:rtl/>
          <w:lang w:bidi="yi-Hebr"/>
        </w:rPr>
        <w:t>פֿיר מיט דער שפּיצעכיקער נאָז אין דער לופֿטן אַרוף</w:t>
      </w:r>
      <w:r w:rsidRPr="0068082C">
        <w:rPr>
          <w:rFonts w:asciiTheme="majorBidi" w:hAnsiTheme="majorBidi" w:cstheme="majorBidi"/>
          <w:color w:val="auto"/>
          <w:sz w:val="28"/>
          <w:szCs w:val="28"/>
          <w:rtl/>
          <w:lang w:bidi="yi-Hebr"/>
        </w:rPr>
        <w:t xml:space="preserve"> </w:t>
      </w:r>
      <w:r w:rsidRPr="0068082C">
        <w:rPr>
          <w:rFonts w:asciiTheme="majorBidi" w:hAnsiTheme="majorBidi" w:cstheme="majorBidi"/>
          <w:sz w:val="28"/>
          <w:szCs w:val="28"/>
          <w:rtl/>
          <w:lang w:bidi="yi-Hebr"/>
        </w:rPr>
        <w:t>און אַראָפּ און לאָזט אַרױס מיט</w:t>
      </w:r>
      <w:r w:rsidRPr="0068082C">
        <w:rPr>
          <w:rFonts w:asciiTheme="majorBidi" w:hAnsiTheme="majorBidi" w:cstheme="majorBidi"/>
          <w:color w:val="auto"/>
          <w:sz w:val="28"/>
          <w:szCs w:val="28"/>
          <w:rtl/>
          <w:lang w:bidi="yi-Hebr"/>
        </w:rPr>
        <w:t xml:space="preserve"> אַ </w:t>
      </w:r>
      <w:r w:rsidR="00B16692" w:rsidRPr="00B16692">
        <w:rPr>
          <w:rFonts w:asciiTheme="majorBidi" w:hAnsiTheme="majorBidi" w:cstheme="majorBidi"/>
          <w:color w:val="FF0000"/>
          <w:sz w:val="28"/>
          <w:szCs w:val="28"/>
          <w:rtl/>
          <w:lang w:bidi="yi-Hebr"/>
        </w:rPr>
        <w:t>משונה</w:t>
      </w:r>
      <w:r w:rsidRPr="0068082C">
        <w:rPr>
          <w:rFonts w:asciiTheme="majorBidi" w:hAnsiTheme="majorBidi" w:cstheme="majorBidi"/>
          <w:sz w:val="28"/>
          <w:szCs w:val="28"/>
          <w:rtl/>
          <w:lang w:bidi="yi-Hebr"/>
        </w:rPr>
        <w:t>־מאָדנע גאָרגל־שטימע: ״</w:t>
      </w:r>
      <w:r w:rsidRPr="0068082C">
        <w:rPr>
          <w:rFonts w:asciiTheme="majorBidi" w:hAnsiTheme="majorBidi" w:cstheme="majorBidi"/>
          <w:color w:val="FF0000"/>
          <w:sz w:val="28"/>
          <w:szCs w:val="28"/>
          <w:rtl/>
          <w:lang w:bidi="yi-Hebr"/>
        </w:rPr>
        <w:t>ר</w:t>
      </w:r>
      <w:r w:rsidR="00A44282">
        <w:rPr>
          <w:rFonts w:asciiTheme="majorBidi" w:hAnsiTheme="majorBidi" w:cstheme="majorBidi" w:hint="cs"/>
          <w:color w:val="FF0000"/>
          <w:sz w:val="28"/>
          <w:szCs w:val="28"/>
          <w:rtl/>
          <w:lang w:bidi="yi-Hebr"/>
        </w:rPr>
        <w:t>אה</w:t>
      </w:r>
      <w:r w:rsidRPr="0068082C">
        <w:rPr>
          <w:rFonts w:asciiTheme="majorBidi" w:hAnsiTheme="majorBidi" w:cstheme="majorBidi"/>
          <w:color w:val="FF0000"/>
          <w:sz w:val="28"/>
          <w:szCs w:val="28"/>
          <w:rtl/>
          <w:lang w:bidi="yi-Hebr"/>
        </w:rPr>
        <w:t xml:space="preserve"> נ</w:t>
      </w:r>
      <w:r w:rsidR="00A44282">
        <w:rPr>
          <w:rFonts w:asciiTheme="majorBidi" w:hAnsiTheme="majorBidi" w:cstheme="majorBidi" w:hint="cs"/>
          <w:color w:val="FF0000"/>
          <w:sz w:val="28"/>
          <w:szCs w:val="28"/>
          <w:rtl/>
          <w:lang w:bidi="yi-Hebr"/>
        </w:rPr>
        <w:t>תתי</w:t>
      </w:r>
      <w:r w:rsidRPr="0068082C">
        <w:rPr>
          <w:rFonts w:asciiTheme="majorBidi" w:hAnsiTheme="majorBidi" w:cstheme="majorBidi"/>
          <w:color w:val="FF0000"/>
          <w:sz w:val="28"/>
          <w:szCs w:val="28"/>
          <w:rtl/>
          <w:lang w:bidi="yi-Hebr"/>
        </w:rPr>
        <w:t xml:space="preserve"> ל</w:t>
      </w:r>
      <w:r w:rsidRPr="0068082C">
        <w:rPr>
          <w:rFonts w:asciiTheme="majorBidi" w:hAnsiTheme="majorBidi" w:cstheme="majorBidi" w:hint="cs"/>
          <w:color w:val="FF0000"/>
          <w:sz w:val="28"/>
          <w:szCs w:val="28"/>
          <w:rtl/>
          <w:lang w:bidi="yi-Hebr"/>
        </w:rPr>
        <w:t>פֿ</w:t>
      </w:r>
      <w:r w:rsidRPr="0068082C">
        <w:rPr>
          <w:rFonts w:asciiTheme="majorBidi" w:hAnsiTheme="majorBidi" w:cstheme="majorBidi"/>
          <w:color w:val="FF0000"/>
          <w:sz w:val="28"/>
          <w:szCs w:val="28"/>
          <w:rtl/>
          <w:lang w:bidi="yi-Hebr"/>
        </w:rPr>
        <w:t>נ</w:t>
      </w:r>
      <w:r w:rsidR="00A44282">
        <w:rPr>
          <w:rFonts w:asciiTheme="majorBidi" w:hAnsiTheme="majorBidi" w:cstheme="majorBidi" w:hint="cs"/>
          <w:color w:val="FF0000"/>
          <w:sz w:val="28"/>
          <w:szCs w:val="28"/>
          <w:rtl/>
          <w:lang w:bidi="yi-Hebr"/>
        </w:rPr>
        <w:t>יך</w:t>
      </w:r>
      <w:r w:rsidRPr="0068082C">
        <w:rPr>
          <w:rFonts w:asciiTheme="majorBidi" w:hAnsiTheme="majorBidi" w:cstheme="majorBidi"/>
          <w:color w:val="FF0000"/>
          <w:sz w:val="28"/>
          <w:szCs w:val="28"/>
          <w:rtl/>
          <w:lang w:bidi="yi-Hebr"/>
        </w:rPr>
        <w:t xml:space="preserve"> ה</w:t>
      </w:r>
      <w:r w:rsidR="00A44282">
        <w:rPr>
          <w:rFonts w:asciiTheme="majorBidi" w:hAnsiTheme="majorBidi" w:cstheme="majorBidi" w:hint="cs"/>
          <w:color w:val="FF0000"/>
          <w:sz w:val="28"/>
          <w:szCs w:val="28"/>
          <w:rtl/>
          <w:lang w:bidi="yi-Hebr"/>
        </w:rPr>
        <w:t>יו</w:t>
      </w:r>
      <w:r w:rsidRPr="0068082C">
        <w:rPr>
          <w:rFonts w:asciiTheme="majorBidi" w:hAnsiTheme="majorBidi" w:cstheme="majorBidi"/>
          <w:color w:val="FF0000"/>
          <w:sz w:val="28"/>
          <w:szCs w:val="28"/>
          <w:rtl/>
          <w:lang w:bidi="yi-Hebr"/>
        </w:rPr>
        <w:t xml:space="preserve">ם </w:t>
      </w:r>
      <w:r w:rsidR="00A44282">
        <w:rPr>
          <w:rFonts w:asciiTheme="majorBidi" w:hAnsiTheme="majorBidi" w:cstheme="majorBidi" w:hint="cs"/>
          <w:color w:val="FF0000"/>
          <w:sz w:val="28"/>
          <w:szCs w:val="28"/>
          <w:rtl/>
          <w:lang w:bidi="yi-Hebr"/>
        </w:rPr>
        <w:t>את</w:t>
      </w:r>
      <w:r w:rsidRPr="0068082C">
        <w:rPr>
          <w:rFonts w:asciiTheme="majorBidi" w:hAnsiTheme="majorBidi" w:cstheme="majorBidi"/>
          <w:color w:val="FF0000"/>
          <w:sz w:val="28"/>
          <w:szCs w:val="28"/>
          <w:rtl/>
          <w:lang w:bidi="yi-Hebr"/>
        </w:rPr>
        <w:t xml:space="preserve"> ה</w:t>
      </w:r>
      <w:r w:rsidR="00A44282">
        <w:rPr>
          <w:rFonts w:asciiTheme="majorBidi" w:hAnsiTheme="majorBidi" w:cstheme="majorBidi" w:hint="cs"/>
          <w:color w:val="FF0000"/>
          <w:sz w:val="28"/>
          <w:szCs w:val="28"/>
          <w:rtl/>
          <w:lang w:bidi="yi-Hebr"/>
        </w:rPr>
        <w:t>חײ</w:t>
      </w:r>
      <w:r w:rsidRPr="0068082C">
        <w:rPr>
          <w:rFonts w:asciiTheme="majorBidi" w:hAnsiTheme="majorBidi" w:cstheme="majorBidi"/>
          <w:color w:val="FF0000"/>
          <w:sz w:val="28"/>
          <w:szCs w:val="28"/>
          <w:rtl/>
          <w:lang w:bidi="yi-Hebr"/>
        </w:rPr>
        <w:t xml:space="preserve">ם </w:t>
      </w:r>
      <w:r w:rsidR="00A44282">
        <w:rPr>
          <w:rFonts w:asciiTheme="majorBidi" w:hAnsiTheme="majorBidi" w:cstheme="majorBidi" w:hint="cs"/>
          <w:color w:val="FF0000"/>
          <w:sz w:val="28"/>
          <w:szCs w:val="28"/>
          <w:rtl/>
          <w:lang w:bidi="yi-Hebr"/>
        </w:rPr>
        <w:t>ואת</w:t>
      </w:r>
      <w:r w:rsidRPr="0068082C">
        <w:rPr>
          <w:rFonts w:asciiTheme="majorBidi" w:hAnsiTheme="majorBidi" w:cstheme="majorBidi"/>
          <w:color w:val="FF0000"/>
          <w:sz w:val="28"/>
          <w:szCs w:val="28"/>
          <w:rtl/>
          <w:lang w:bidi="yi-Hebr"/>
        </w:rPr>
        <w:t xml:space="preserve"> הט</w:t>
      </w:r>
      <w:r w:rsidR="00A44282">
        <w:rPr>
          <w:rFonts w:asciiTheme="majorBidi" w:hAnsiTheme="majorBidi" w:cstheme="majorBidi" w:hint="cs"/>
          <w:color w:val="FF0000"/>
          <w:sz w:val="28"/>
          <w:szCs w:val="28"/>
          <w:rtl/>
          <w:lang w:bidi="yi-Hebr"/>
        </w:rPr>
        <w:t>ובֿ</w:t>
      </w:r>
      <w:r w:rsidRPr="0068082C">
        <w:rPr>
          <w:rFonts w:asciiTheme="majorBidi" w:hAnsiTheme="majorBidi" w:cstheme="majorBidi"/>
          <w:color w:val="FF0000"/>
          <w:sz w:val="28"/>
          <w:szCs w:val="28"/>
          <w:rtl/>
          <w:lang w:bidi="yi-Hebr"/>
        </w:rPr>
        <w:t xml:space="preserve"> </w:t>
      </w:r>
      <w:r w:rsidR="00A44282">
        <w:rPr>
          <w:rFonts w:asciiTheme="majorBidi" w:hAnsiTheme="majorBidi" w:cstheme="majorBidi" w:hint="cs"/>
          <w:color w:val="FF0000"/>
          <w:sz w:val="28"/>
          <w:szCs w:val="28"/>
          <w:rtl/>
          <w:lang w:bidi="yi-Hebr"/>
        </w:rPr>
        <w:t>ואת</w:t>
      </w:r>
      <w:r w:rsidRPr="0068082C">
        <w:rPr>
          <w:rFonts w:asciiTheme="majorBidi" w:hAnsiTheme="majorBidi" w:cstheme="majorBidi"/>
          <w:color w:val="FF0000"/>
          <w:sz w:val="28"/>
          <w:szCs w:val="28"/>
          <w:rtl/>
          <w:lang w:bidi="yi-Hebr"/>
        </w:rPr>
        <w:t xml:space="preserve"> ה־</w:t>
      </w:r>
    </w:p>
    <w:p w:rsidR="00FE52BE" w:rsidRPr="00AC02FD" w:rsidRDefault="00FE52BE" w:rsidP="00FE52BE">
      <w:pPr>
        <w:widowControl w:val="0"/>
        <w:bidi/>
        <w:ind w:firstLine="284"/>
        <w:jc w:val="both"/>
        <w:rPr>
          <w:rFonts w:asciiTheme="majorBidi" w:hAnsiTheme="majorBidi" w:cstheme="majorBidi"/>
          <w:color w:val="7030A0"/>
          <w:sz w:val="32"/>
          <w:szCs w:val="32"/>
          <w:rtl/>
          <w:lang w:bidi="yi-Hebr"/>
        </w:rPr>
      </w:pPr>
    </w:p>
    <w:p w:rsidR="00FE52BE" w:rsidRPr="00AC02FD" w:rsidRDefault="00FE52BE" w:rsidP="00FE52BE">
      <w:pPr>
        <w:widowControl w:val="0"/>
        <w:bidi/>
        <w:ind w:firstLine="284"/>
        <w:jc w:val="both"/>
        <w:rPr>
          <w:rFonts w:asciiTheme="majorBidi" w:hAnsiTheme="majorBidi" w:cstheme="majorBidi"/>
          <w:color w:val="7030A0"/>
          <w:sz w:val="32"/>
          <w:szCs w:val="32"/>
          <w:lang w:bidi="yi-Hebr"/>
        </w:rPr>
      </w:pPr>
      <w:r w:rsidRPr="00AC02FD">
        <w:rPr>
          <w:rFonts w:asciiTheme="majorBidi" w:hAnsiTheme="majorBidi" w:cstheme="majorBidi"/>
          <w:color w:val="7030A0"/>
          <w:sz w:val="32"/>
          <w:szCs w:val="32"/>
          <w:rtl/>
          <w:lang w:bidi="yi-Hebr"/>
        </w:rPr>
        <w:t>125</w:t>
      </w:r>
    </w:p>
    <w:p w:rsidR="00FE52BE" w:rsidRPr="00890E5B" w:rsidRDefault="007E2087" w:rsidP="00A44282">
      <w:pPr>
        <w:widowControl w:val="0"/>
        <w:bidi/>
        <w:jc w:val="both"/>
        <w:rPr>
          <w:rFonts w:asciiTheme="majorBidi" w:hAnsiTheme="majorBidi" w:cstheme="majorBidi"/>
          <w:sz w:val="28"/>
          <w:szCs w:val="28"/>
          <w:lang w:bidi="yi-Hebr"/>
        </w:rPr>
      </w:pPr>
      <w:r w:rsidRPr="007E2087">
        <w:rPr>
          <w:rFonts w:asciiTheme="majorBidi" w:hAnsiTheme="majorBidi" w:cstheme="majorBidi"/>
          <w:color w:val="FF0000"/>
          <w:sz w:val="28"/>
          <w:szCs w:val="28"/>
          <w:rtl/>
          <w:lang w:bidi="yi-Hebr"/>
        </w:rPr>
        <w:t>מ</w:t>
      </w:r>
      <w:r w:rsidR="00A44282">
        <w:rPr>
          <w:rFonts w:asciiTheme="majorBidi" w:hAnsiTheme="majorBidi" w:cstheme="majorBidi" w:hint="cs"/>
          <w:color w:val="FF0000"/>
          <w:sz w:val="28"/>
          <w:szCs w:val="28"/>
          <w:rtl/>
          <w:lang w:bidi="yi-Hebr"/>
        </w:rPr>
        <w:t>ו</w:t>
      </w:r>
      <w:r w:rsidRPr="007E2087">
        <w:rPr>
          <w:rFonts w:asciiTheme="majorBidi" w:hAnsiTheme="majorBidi" w:cstheme="majorBidi"/>
          <w:color w:val="FF0000"/>
          <w:sz w:val="28"/>
          <w:szCs w:val="28"/>
          <w:rtl/>
          <w:lang w:bidi="yi-Hebr"/>
        </w:rPr>
        <w:t>ת</w:t>
      </w:r>
      <w:r w:rsidR="00FE52BE" w:rsidRPr="00890E5B">
        <w:rPr>
          <w:rFonts w:asciiTheme="majorBidi" w:hAnsiTheme="majorBidi" w:cstheme="majorBidi"/>
          <w:color w:val="FF0000"/>
          <w:sz w:val="28"/>
          <w:szCs w:val="28"/>
          <w:rtl/>
          <w:lang w:bidi="yi-Hebr"/>
        </w:rPr>
        <w:t xml:space="preserve"> </w:t>
      </w:r>
      <w:r w:rsidR="00A44282">
        <w:rPr>
          <w:rFonts w:asciiTheme="majorBidi" w:hAnsiTheme="majorBidi" w:cstheme="majorBidi" w:hint="cs"/>
          <w:color w:val="FF0000"/>
          <w:sz w:val="28"/>
          <w:szCs w:val="28"/>
          <w:rtl/>
          <w:lang w:bidi="yi-Hebr"/>
        </w:rPr>
        <w:t>ואת</w:t>
      </w:r>
      <w:r w:rsidR="00FE52BE" w:rsidRPr="00890E5B">
        <w:rPr>
          <w:rFonts w:asciiTheme="majorBidi" w:hAnsiTheme="majorBidi" w:cstheme="majorBidi"/>
          <w:color w:val="FF0000"/>
          <w:sz w:val="28"/>
          <w:szCs w:val="28"/>
          <w:rtl/>
          <w:lang w:bidi="yi-Hebr"/>
        </w:rPr>
        <w:t xml:space="preserve"> הר</w:t>
      </w:r>
      <w:r w:rsidR="00A44282">
        <w:rPr>
          <w:rFonts w:asciiTheme="majorBidi" w:hAnsiTheme="majorBidi" w:cstheme="majorBidi" w:hint="cs"/>
          <w:color w:val="FF0000"/>
          <w:sz w:val="28"/>
          <w:szCs w:val="28"/>
          <w:rtl/>
          <w:lang w:bidi="yi-Hebr"/>
        </w:rPr>
        <w:t>ע</w:t>
      </w:r>
      <w:r w:rsidR="00FE52BE" w:rsidRPr="00890E5B">
        <w:rPr>
          <w:rFonts w:asciiTheme="majorBidi" w:hAnsiTheme="majorBidi" w:cstheme="majorBidi"/>
          <w:sz w:val="28"/>
          <w:szCs w:val="28"/>
          <w:rtl/>
          <w:lang w:bidi="yi-Hebr"/>
        </w:rPr>
        <w:t xml:space="preserve">...״ מע קאָן שטאַרבן פֿאַר געלעכטער! אַלע די, װאָס האָבן געהערט </w:t>
      </w:r>
      <w:r w:rsidR="008D6898" w:rsidRPr="008D6898">
        <w:rPr>
          <w:rFonts w:asciiTheme="majorBidi" w:hAnsiTheme="majorBidi" w:cstheme="majorBidi"/>
          <w:color w:val="FF0000"/>
          <w:sz w:val="28"/>
          <w:szCs w:val="28"/>
          <w:rtl/>
          <w:lang w:bidi="yi-Hebr"/>
        </w:rPr>
        <w:t>שלומ</w:t>
      </w:r>
      <w:r w:rsidR="00FE52BE" w:rsidRPr="00890E5B">
        <w:rPr>
          <w:rFonts w:asciiTheme="majorBidi" w:hAnsiTheme="majorBidi" w:cstheme="majorBidi"/>
          <w:sz w:val="28"/>
          <w:szCs w:val="28"/>
          <w:rtl/>
          <w:lang w:bidi="yi-Hebr"/>
        </w:rPr>
        <w:t xml:space="preserve">ען </w:t>
      </w:r>
      <w:r w:rsidR="00FE52BE" w:rsidRPr="00A44282">
        <w:rPr>
          <w:rFonts w:asciiTheme="majorBidi" w:hAnsiTheme="majorBidi" w:cstheme="majorBidi"/>
          <w:color w:val="auto"/>
          <w:sz w:val="28"/>
          <w:szCs w:val="28"/>
          <w:rtl/>
          <w:lang w:bidi="yi-Hebr"/>
        </w:rPr>
        <w:t>נאָכמאַכן</w:t>
      </w:r>
      <w:r w:rsidR="00FE52BE" w:rsidRPr="00890E5B">
        <w:rPr>
          <w:rFonts w:asciiTheme="majorBidi" w:hAnsiTheme="majorBidi" w:cstheme="majorBidi"/>
          <w:sz w:val="28"/>
          <w:szCs w:val="28"/>
          <w:rtl/>
          <w:lang w:bidi="yi-Hebr"/>
        </w:rPr>
        <w:t xml:space="preserve"> </w:t>
      </w:r>
      <w:r w:rsidR="00A44282" w:rsidRPr="00A44282">
        <w:rPr>
          <w:rFonts w:asciiTheme="majorBidi" w:hAnsiTheme="majorBidi" w:cstheme="majorBidi"/>
          <w:color w:val="FF0000"/>
          <w:sz w:val="28"/>
          <w:szCs w:val="28"/>
          <w:rtl/>
          <w:lang w:bidi="yi-Hebr"/>
        </w:rPr>
        <w:t>גרמיזאָן</w:t>
      </w:r>
      <w:r w:rsidR="00FE52BE" w:rsidRPr="00890E5B">
        <w:rPr>
          <w:rFonts w:asciiTheme="majorBidi" w:hAnsiTheme="majorBidi" w:cstheme="majorBidi"/>
          <w:sz w:val="28"/>
          <w:szCs w:val="28"/>
          <w:rtl/>
          <w:lang w:bidi="yi-Hebr"/>
        </w:rPr>
        <w:t xml:space="preserve">, װי ער לײענט, האָבן געשװאָרן, אַז ס׳איז </w:t>
      </w:r>
      <w:r w:rsidR="00722D46" w:rsidRPr="00722D46">
        <w:rPr>
          <w:rFonts w:asciiTheme="majorBidi" w:hAnsiTheme="majorBidi" w:cstheme="majorBidi"/>
          <w:color w:val="FF0000"/>
          <w:sz w:val="28"/>
          <w:szCs w:val="28"/>
          <w:rtl/>
          <w:lang w:bidi="yi-Hebr"/>
        </w:rPr>
        <w:t>גרמיזאָ</w:t>
      </w:r>
      <w:r w:rsidR="00FE52BE" w:rsidRPr="00890E5B">
        <w:rPr>
          <w:rFonts w:asciiTheme="majorBidi" w:hAnsiTheme="majorBidi" w:cstheme="majorBidi"/>
          <w:sz w:val="28"/>
          <w:szCs w:val="28"/>
          <w:rtl/>
          <w:lang w:bidi="yi-Hebr"/>
        </w:rPr>
        <w:t xml:space="preserve"> מיט די בײנער! נאָר </w:t>
      </w:r>
      <w:r w:rsidR="00A44282" w:rsidRPr="00A44282">
        <w:rPr>
          <w:rFonts w:asciiTheme="majorBidi" w:hAnsiTheme="majorBidi" w:cstheme="majorBidi"/>
          <w:color w:val="FF0000"/>
          <w:sz w:val="28"/>
          <w:szCs w:val="28"/>
          <w:rtl/>
          <w:lang w:bidi="yi-Hebr"/>
        </w:rPr>
        <w:t>גרמיזאָ</w:t>
      </w:r>
      <w:r w:rsidR="00FE52BE" w:rsidRPr="00890E5B">
        <w:rPr>
          <w:rFonts w:asciiTheme="majorBidi" w:hAnsiTheme="majorBidi" w:cstheme="majorBidi"/>
          <w:sz w:val="28"/>
          <w:szCs w:val="28"/>
          <w:rtl/>
          <w:lang w:bidi="yi-Hebr"/>
        </w:rPr>
        <w:t xml:space="preserve"> אַלײן, אַז ער איז געװױרע געװאָרן, אַז ער מאַכט אים נאָך, איז ער געװען ניט צופֿרידן, ער האָט זיך ניט גע</w:t>
      </w:r>
      <w:r w:rsidR="00FE52BE" w:rsidRPr="00890E5B">
        <w:rPr>
          <w:rFonts w:asciiTheme="majorBidi" w:hAnsiTheme="majorBidi" w:cstheme="majorBidi" w:hint="cs"/>
          <w:sz w:val="28"/>
          <w:szCs w:val="28"/>
          <w:rtl/>
          <w:lang w:bidi="yi-Hebr"/>
        </w:rPr>
        <w:t>פֿ</w:t>
      </w:r>
      <w:r w:rsidR="00FE52BE" w:rsidRPr="00890E5B">
        <w:rPr>
          <w:rFonts w:asciiTheme="majorBidi" w:hAnsiTheme="majorBidi" w:cstheme="majorBidi"/>
          <w:sz w:val="28"/>
          <w:szCs w:val="28"/>
          <w:rtl/>
          <w:lang w:bidi="yi-Hebr"/>
        </w:rPr>
        <w:t xml:space="preserve">ױלט און איז אַװעק צו </w:t>
      </w:r>
      <w:r w:rsidR="00F22F38">
        <w:rPr>
          <w:rFonts w:asciiTheme="majorBidi" w:hAnsiTheme="majorBidi" w:cstheme="majorBidi"/>
          <w:color w:val="FF0000"/>
          <w:sz w:val="28"/>
          <w:szCs w:val="28"/>
          <w:rtl/>
          <w:lang w:bidi="yi-Hebr"/>
        </w:rPr>
        <w:t>נחום</w:t>
      </w:r>
      <w:r w:rsidR="00FE52BE" w:rsidRPr="00890E5B">
        <w:rPr>
          <w:rFonts w:asciiTheme="majorBidi" w:hAnsiTheme="majorBidi" w:cstheme="majorBidi"/>
          <w:sz w:val="28"/>
          <w:szCs w:val="28"/>
          <w:rtl/>
          <w:lang w:bidi="yi-Hebr"/>
        </w:rPr>
        <w:t xml:space="preserve"> ראַבינאָװיטשן אַהײם און האָט אים דערצײלט די גאַנצע </w:t>
      </w:r>
      <w:r w:rsidR="008175D5" w:rsidRPr="008175D5">
        <w:rPr>
          <w:rFonts w:asciiTheme="majorBidi" w:hAnsiTheme="majorBidi" w:cstheme="majorBidi"/>
          <w:color w:val="FF0000"/>
          <w:sz w:val="28"/>
          <w:szCs w:val="28"/>
          <w:rtl/>
          <w:lang w:bidi="yi-Hebr"/>
        </w:rPr>
        <w:t>מעשׂה</w:t>
      </w:r>
      <w:r w:rsidR="00FE52BE" w:rsidRPr="00890E5B">
        <w:rPr>
          <w:rFonts w:asciiTheme="majorBidi" w:hAnsiTheme="majorBidi" w:cstheme="majorBidi"/>
          <w:sz w:val="28"/>
          <w:szCs w:val="28"/>
          <w:rtl/>
          <w:lang w:bidi="yi-Hebr"/>
        </w:rPr>
        <w:t xml:space="preserve">, אַז ער, </w:t>
      </w:r>
      <w:r w:rsidR="00A44282" w:rsidRPr="00A44282">
        <w:rPr>
          <w:rFonts w:asciiTheme="majorBidi" w:hAnsiTheme="majorBidi" w:cstheme="majorBidi"/>
          <w:color w:val="FF0000"/>
          <w:sz w:val="28"/>
          <w:szCs w:val="28"/>
          <w:rtl/>
          <w:lang w:bidi="yi-Hebr"/>
        </w:rPr>
        <w:t>גרמיזאָ</w:t>
      </w:r>
      <w:r w:rsidR="00FE52BE" w:rsidRPr="00890E5B">
        <w:rPr>
          <w:rFonts w:asciiTheme="majorBidi" w:hAnsiTheme="majorBidi" w:cstheme="majorBidi"/>
          <w:sz w:val="28"/>
          <w:szCs w:val="28"/>
          <w:rtl/>
          <w:lang w:bidi="yi-Hebr"/>
        </w:rPr>
        <w:t xml:space="preserve">, האָט געהערט זאָגן, אַז באַ </w:t>
      </w:r>
      <w:r w:rsidR="00F22F38">
        <w:rPr>
          <w:rFonts w:asciiTheme="majorBidi" w:hAnsiTheme="majorBidi" w:cstheme="majorBidi"/>
          <w:color w:val="FF0000"/>
          <w:sz w:val="28"/>
          <w:szCs w:val="28"/>
          <w:rtl/>
          <w:lang w:bidi="yi-Hebr"/>
        </w:rPr>
        <w:t>רב</w:t>
      </w:r>
      <w:r w:rsidR="00FE52BE" w:rsidRPr="00890E5B">
        <w:rPr>
          <w:rFonts w:asciiTheme="majorBidi" w:hAnsiTheme="majorBidi" w:cstheme="majorBidi"/>
          <w:sz w:val="28"/>
          <w:szCs w:val="28"/>
          <w:rtl/>
          <w:lang w:bidi="yi-Hebr"/>
        </w:rPr>
        <w:t xml:space="preserve"> </w:t>
      </w:r>
      <w:r w:rsidR="008715FE" w:rsidRPr="008715FE">
        <w:rPr>
          <w:rFonts w:asciiTheme="majorBidi" w:hAnsiTheme="majorBidi" w:cstheme="majorBidi"/>
          <w:color w:val="FF0000"/>
          <w:sz w:val="28"/>
          <w:szCs w:val="28"/>
          <w:rtl/>
          <w:lang w:bidi="yi-Hebr"/>
        </w:rPr>
        <w:t>נחומ</w:t>
      </w:r>
      <w:r w:rsidR="00FE52BE" w:rsidRPr="00890E5B">
        <w:rPr>
          <w:rFonts w:asciiTheme="majorBidi" w:hAnsiTheme="majorBidi" w:cstheme="majorBidi"/>
          <w:sz w:val="28"/>
          <w:szCs w:val="28"/>
          <w:rtl/>
          <w:lang w:bidi="yi-Hebr"/>
        </w:rPr>
        <w:t>ען איז דאָ</w:t>
      </w:r>
      <w:r w:rsidR="00FE52BE" w:rsidRPr="00890E5B">
        <w:rPr>
          <w:rFonts w:asciiTheme="majorBidi" w:hAnsiTheme="majorBidi" w:cstheme="majorBidi"/>
          <w:color w:val="auto"/>
          <w:sz w:val="28"/>
          <w:szCs w:val="28"/>
          <w:rtl/>
          <w:lang w:bidi="yi-Hebr"/>
        </w:rPr>
        <w:t xml:space="preserve"> אַ </w:t>
      </w:r>
      <w:r w:rsidR="00FE52BE" w:rsidRPr="00890E5B">
        <w:rPr>
          <w:rFonts w:asciiTheme="majorBidi" w:hAnsiTheme="majorBidi" w:cstheme="majorBidi"/>
          <w:sz w:val="28"/>
          <w:szCs w:val="28"/>
          <w:rtl/>
          <w:lang w:bidi="yi-Hebr"/>
        </w:rPr>
        <w:t xml:space="preserve">ייִנגל, װאָס מאַכט אים נאָך, װיִאַזױ ער לײענט אין דער </w:t>
      </w:r>
      <w:r w:rsidR="00E24F2C" w:rsidRPr="00E24F2C">
        <w:rPr>
          <w:rFonts w:asciiTheme="majorBidi" w:hAnsiTheme="majorBidi" w:cstheme="majorBidi"/>
          <w:color w:val="FF0000"/>
          <w:sz w:val="28"/>
          <w:szCs w:val="28"/>
          <w:rtl/>
          <w:lang w:bidi="yi-Hebr"/>
        </w:rPr>
        <w:t>תּורה</w:t>
      </w:r>
      <w:r w:rsidR="00FE52BE" w:rsidRPr="00890E5B">
        <w:rPr>
          <w:rFonts w:asciiTheme="majorBidi" w:hAnsiTheme="majorBidi" w:cstheme="majorBidi"/>
          <w:sz w:val="28"/>
          <w:szCs w:val="28"/>
          <w:rtl/>
          <w:lang w:bidi="yi-Hebr"/>
        </w:rPr>
        <w:t>. דאָס האָט אָנגעמאַכט</w:t>
      </w:r>
      <w:r w:rsidR="00FE52BE" w:rsidRPr="00890E5B">
        <w:rPr>
          <w:rFonts w:asciiTheme="majorBidi" w:hAnsiTheme="majorBidi" w:cstheme="majorBidi"/>
          <w:color w:val="auto"/>
          <w:sz w:val="28"/>
          <w:szCs w:val="28"/>
          <w:rtl/>
          <w:lang w:bidi="yi-Hebr"/>
        </w:rPr>
        <w:t xml:space="preserve"> אַ </w:t>
      </w:r>
      <w:r w:rsidR="00FE52BE" w:rsidRPr="00890E5B">
        <w:rPr>
          <w:rFonts w:asciiTheme="majorBidi" w:hAnsiTheme="majorBidi" w:cstheme="majorBidi"/>
          <w:sz w:val="28"/>
          <w:szCs w:val="28"/>
          <w:rtl/>
          <w:lang w:bidi="yi-Hebr"/>
        </w:rPr>
        <w:t xml:space="preserve">שטיקל </w:t>
      </w:r>
      <w:r w:rsidR="00FE52BE" w:rsidRPr="00890E5B">
        <w:rPr>
          <w:rFonts w:asciiTheme="majorBidi" w:hAnsiTheme="majorBidi" w:cstheme="majorBidi"/>
          <w:color w:val="auto"/>
          <w:sz w:val="28"/>
          <w:szCs w:val="28"/>
          <w:rtl/>
          <w:lang w:bidi="yi-Hebr"/>
        </w:rPr>
        <w:t>ה</w:t>
      </w:r>
      <w:r w:rsidR="00FE52BE" w:rsidRPr="00890E5B">
        <w:rPr>
          <w:rFonts w:asciiTheme="majorBidi" w:hAnsiTheme="majorBidi" w:cstheme="majorBidi" w:hint="cs"/>
          <w:color w:val="auto"/>
          <w:sz w:val="28"/>
          <w:szCs w:val="28"/>
          <w:rtl/>
          <w:lang w:bidi="yi-Hebr"/>
        </w:rPr>
        <w:t>אַ</w:t>
      </w:r>
      <w:r w:rsidR="00FE52BE" w:rsidRPr="00890E5B">
        <w:rPr>
          <w:rFonts w:asciiTheme="majorBidi" w:hAnsiTheme="majorBidi" w:cstheme="majorBidi"/>
          <w:color w:val="auto"/>
          <w:sz w:val="28"/>
          <w:szCs w:val="28"/>
          <w:rtl/>
          <w:lang w:bidi="yi-Hebr"/>
        </w:rPr>
        <w:t>רמידער</w:t>
      </w:r>
      <w:r w:rsidR="00FE52BE" w:rsidRPr="00890E5B">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00FE52BE" w:rsidRPr="00890E5B">
        <w:rPr>
          <w:rFonts w:asciiTheme="majorBidi" w:hAnsiTheme="majorBidi" w:cstheme="majorBidi"/>
          <w:sz w:val="28"/>
          <w:szCs w:val="28"/>
          <w:rtl/>
          <w:lang w:bidi="yi-Hebr"/>
        </w:rPr>
        <w:t xml:space="preserve"> האָט אים צוגעזאָגט, אַז ער װעט מאַכן</w:t>
      </w:r>
      <w:r w:rsidR="00FE52BE" w:rsidRPr="00890E5B">
        <w:rPr>
          <w:rFonts w:asciiTheme="majorBidi" w:hAnsiTheme="majorBidi" w:cstheme="majorBidi"/>
          <w:color w:val="auto"/>
          <w:sz w:val="28"/>
          <w:szCs w:val="28"/>
          <w:rtl/>
          <w:lang w:bidi="yi-Hebr"/>
        </w:rPr>
        <w:t xml:space="preserve"> אַ </w:t>
      </w:r>
      <w:r w:rsidR="00FE52BE" w:rsidRPr="00890E5B">
        <w:rPr>
          <w:rFonts w:asciiTheme="majorBidi" w:hAnsiTheme="majorBidi" w:cstheme="majorBidi"/>
          <w:sz w:val="28"/>
          <w:szCs w:val="28"/>
          <w:rtl/>
          <w:lang w:bidi="yi-Hebr"/>
        </w:rPr>
        <w:t>״</w:t>
      </w:r>
      <w:r w:rsidR="00FE52BE" w:rsidRPr="00890E5B">
        <w:rPr>
          <w:rFonts w:asciiTheme="majorBidi" w:hAnsiTheme="majorBidi" w:cstheme="majorBidi"/>
          <w:color w:val="008000"/>
          <w:sz w:val="28"/>
          <w:szCs w:val="28"/>
          <w:rtl/>
          <w:lang w:bidi="yi-Hebr"/>
        </w:rPr>
        <w:t>ספּראַװקע</w:t>
      </w:r>
      <w:r w:rsidR="00FE52BE" w:rsidRPr="00890E5B">
        <w:rPr>
          <w:rFonts w:asciiTheme="majorBidi" w:hAnsiTheme="majorBidi" w:cstheme="majorBidi"/>
          <w:sz w:val="28"/>
          <w:szCs w:val="28"/>
          <w:rtl/>
          <w:lang w:bidi="yi-Hebr"/>
        </w:rPr>
        <w:t>״, לאָזן נאָר די קינדער קומען אַהײם. די קינדער זײַנען געקומען אַהײם, און מע האָט זיך צו זײ</w:t>
      </w:r>
      <w:r w:rsidR="00FE52BE" w:rsidRPr="00890E5B">
        <w:rPr>
          <w:rFonts w:asciiTheme="majorBidi" w:hAnsiTheme="majorBidi" w:cstheme="majorBidi"/>
          <w:color w:val="auto"/>
          <w:sz w:val="28"/>
          <w:szCs w:val="28"/>
          <w:rtl/>
          <w:lang w:bidi="yi-Hebr"/>
        </w:rPr>
        <w:t xml:space="preserve"> אַ </w:t>
      </w:r>
      <w:r w:rsidR="00FE52BE" w:rsidRPr="00890E5B">
        <w:rPr>
          <w:rFonts w:asciiTheme="majorBidi" w:hAnsiTheme="majorBidi" w:cstheme="majorBidi"/>
          <w:sz w:val="28"/>
          <w:szCs w:val="28"/>
          <w:rtl/>
          <w:lang w:bidi="yi-Hebr"/>
        </w:rPr>
        <w:t xml:space="preserve">נעם געגעבן. דער </w:t>
      </w:r>
      <w:r w:rsidR="00FE52BE" w:rsidRPr="00890E5B">
        <w:rPr>
          <w:rFonts w:asciiTheme="majorBidi" w:hAnsiTheme="majorBidi" w:cstheme="majorBidi"/>
          <w:color w:val="008000"/>
          <w:sz w:val="28"/>
          <w:szCs w:val="28"/>
          <w:rtl/>
          <w:lang w:bidi="yi-Hebr"/>
        </w:rPr>
        <w:t>טאַטע</w:t>
      </w:r>
      <w:r w:rsidR="00FE52BE" w:rsidRPr="00890E5B">
        <w:rPr>
          <w:rFonts w:asciiTheme="majorBidi" w:hAnsiTheme="majorBidi" w:cstheme="majorBidi"/>
          <w:sz w:val="28"/>
          <w:szCs w:val="28"/>
          <w:rtl/>
          <w:lang w:bidi="yi-Hebr"/>
        </w:rPr>
        <w:t xml:space="preserve"> האָט געטראָפֿן, אַז דאָס דאַרף זײַן </w:t>
      </w:r>
      <w:r w:rsidR="008D6898" w:rsidRPr="008D6898">
        <w:rPr>
          <w:rFonts w:asciiTheme="majorBidi" w:hAnsiTheme="majorBidi" w:cstheme="majorBidi"/>
          <w:color w:val="FF0000"/>
          <w:sz w:val="28"/>
          <w:szCs w:val="28"/>
          <w:rtl/>
          <w:lang w:bidi="yi-Hebr"/>
        </w:rPr>
        <w:t>שלומ</w:t>
      </w:r>
      <w:r w:rsidR="00FE52BE" w:rsidRPr="00890E5B">
        <w:rPr>
          <w:rFonts w:asciiTheme="majorBidi" w:hAnsiTheme="majorBidi" w:cstheme="majorBidi"/>
          <w:sz w:val="28"/>
          <w:szCs w:val="28"/>
          <w:rtl/>
          <w:lang w:bidi="yi-Hebr"/>
        </w:rPr>
        <w:t>ס אַרבעט.</w:t>
      </w:r>
    </w:p>
    <w:p w:rsidR="00FE52BE" w:rsidRPr="00890E5B" w:rsidRDefault="00FE52BE" w:rsidP="00FE52BE">
      <w:pPr>
        <w:widowControl w:val="0"/>
        <w:numPr>
          <w:ilvl w:val="0"/>
          <w:numId w:val="1"/>
        </w:numPr>
        <w:tabs>
          <w:tab w:val="left" w:pos="719"/>
        </w:tabs>
        <w:bidi/>
        <w:ind w:firstLine="284"/>
        <w:jc w:val="both"/>
        <w:rPr>
          <w:rFonts w:asciiTheme="majorBidi" w:hAnsiTheme="majorBidi" w:cstheme="majorBidi"/>
          <w:sz w:val="28"/>
          <w:szCs w:val="28"/>
          <w:rtl/>
          <w:lang w:bidi="yi-Hebr"/>
        </w:rPr>
      </w:pPr>
      <w:r w:rsidRPr="00890E5B">
        <w:rPr>
          <w:rFonts w:asciiTheme="majorBidi" w:hAnsiTheme="majorBidi" w:cstheme="majorBidi"/>
          <w:sz w:val="28"/>
          <w:szCs w:val="28"/>
          <w:rtl/>
          <w:lang w:bidi="yi-Hebr"/>
        </w:rPr>
        <w:t xml:space="preserve">קום נאָר אַהער, </w:t>
      </w:r>
      <w:r>
        <w:rPr>
          <w:rFonts w:asciiTheme="majorBidi" w:hAnsiTheme="majorBidi" w:cstheme="majorBidi"/>
          <w:color w:val="FF0000"/>
          <w:sz w:val="28"/>
          <w:szCs w:val="28"/>
          <w:rtl/>
          <w:lang w:bidi="yi-Hebr"/>
        </w:rPr>
        <w:t>שלום</w:t>
      </w:r>
      <w:r w:rsidRPr="00890E5B">
        <w:rPr>
          <w:rFonts w:asciiTheme="majorBidi" w:hAnsiTheme="majorBidi" w:cstheme="majorBidi"/>
          <w:sz w:val="28"/>
          <w:szCs w:val="28"/>
          <w:rtl/>
          <w:lang w:bidi="yi-Hebr"/>
        </w:rPr>
        <w:t xml:space="preserve">. זאָג נאָר, װיִאַזױ מאַכסטו דאָס נאָך </w:t>
      </w:r>
      <w:r w:rsidR="00A44282" w:rsidRPr="00A44282">
        <w:rPr>
          <w:rFonts w:asciiTheme="majorBidi" w:hAnsiTheme="majorBidi" w:cstheme="majorBidi"/>
          <w:color w:val="FF0000"/>
          <w:sz w:val="28"/>
          <w:szCs w:val="28"/>
          <w:rtl/>
          <w:lang w:bidi="yi-Hebr"/>
        </w:rPr>
        <w:t>גרמיזאָ</w:t>
      </w:r>
      <w:r w:rsidRPr="00890E5B">
        <w:rPr>
          <w:rFonts w:asciiTheme="majorBidi" w:hAnsiTheme="majorBidi" w:cstheme="majorBidi"/>
          <w:sz w:val="28"/>
          <w:szCs w:val="28"/>
          <w:rtl/>
          <w:lang w:bidi="yi-Hebr"/>
        </w:rPr>
        <w:t xml:space="preserve"> דעם </w:t>
      </w:r>
      <w:r w:rsidR="002E5578">
        <w:rPr>
          <w:rFonts w:asciiTheme="majorBidi" w:hAnsiTheme="majorBidi" w:cstheme="majorBidi"/>
          <w:color w:val="FF0000"/>
          <w:sz w:val="28"/>
          <w:szCs w:val="28"/>
          <w:rtl/>
          <w:lang w:bidi="yi-Hebr"/>
        </w:rPr>
        <w:t>מלמד</w:t>
      </w:r>
      <w:r w:rsidRPr="00890E5B">
        <w:rPr>
          <w:rFonts w:asciiTheme="majorBidi" w:hAnsiTheme="majorBidi" w:cstheme="majorBidi"/>
          <w:sz w:val="28"/>
          <w:szCs w:val="28"/>
          <w:rtl/>
          <w:lang w:bidi="yi-Hebr"/>
        </w:rPr>
        <w:t xml:space="preserve">, װי ער לײענט אין דער </w:t>
      </w:r>
      <w:r w:rsidR="00E24F2C" w:rsidRPr="00E24F2C">
        <w:rPr>
          <w:rFonts w:asciiTheme="majorBidi" w:hAnsiTheme="majorBidi" w:cstheme="majorBidi"/>
          <w:color w:val="FF0000"/>
          <w:sz w:val="28"/>
          <w:szCs w:val="28"/>
          <w:rtl/>
          <w:lang w:bidi="yi-Hebr"/>
        </w:rPr>
        <w:t>תּורה</w:t>
      </w:r>
      <w:r w:rsidRPr="00890E5B">
        <w:rPr>
          <w:rFonts w:asciiTheme="majorBidi" w:hAnsiTheme="majorBidi" w:cstheme="majorBidi"/>
          <w:sz w:val="28"/>
          <w:szCs w:val="28"/>
          <w:rtl/>
          <w:lang w:bidi="yi-Hebr"/>
        </w:rPr>
        <w:t>?</w:t>
      </w:r>
    </w:p>
    <w:p w:rsidR="00FE52BE" w:rsidRPr="00890E5B" w:rsidRDefault="00FE52BE" w:rsidP="00FE52BE">
      <w:pPr>
        <w:widowControl w:val="0"/>
        <w:numPr>
          <w:ilvl w:val="0"/>
          <w:numId w:val="2"/>
        </w:numPr>
        <w:tabs>
          <w:tab w:val="left" w:pos="720"/>
        </w:tabs>
        <w:bidi/>
        <w:ind w:firstLine="284"/>
        <w:jc w:val="both"/>
        <w:rPr>
          <w:rFonts w:asciiTheme="majorBidi" w:hAnsiTheme="majorBidi" w:cstheme="majorBidi"/>
          <w:sz w:val="28"/>
          <w:szCs w:val="28"/>
          <w:rtl/>
          <w:lang w:bidi="yi-Hebr"/>
        </w:rPr>
      </w:pPr>
      <w:r w:rsidRPr="00890E5B">
        <w:rPr>
          <w:rFonts w:asciiTheme="majorBidi" w:hAnsiTheme="majorBidi" w:cstheme="majorBidi"/>
          <w:sz w:val="28"/>
          <w:szCs w:val="28"/>
          <w:rtl/>
          <w:lang w:bidi="yi-Hebr"/>
        </w:rPr>
        <w:t>װיִאַזױ איך מ</w:t>
      </w:r>
      <w:r w:rsidRPr="00890E5B">
        <w:rPr>
          <w:rFonts w:asciiTheme="majorBidi" w:hAnsiTheme="majorBidi" w:cstheme="majorBidi" w:hint="cs"/>
          <w:sz w:val="28"/>
          <w:szCs w:val="28"/>
          <w:rtl/>
          <w:lang w:bidi="yi-Hebr"/>
        </w:rPr>
        <w:t>אַ</w:t>
      </w:r>
      <w:r w:rsidRPr="00890E5B">
        <w:rPr>
          <w:rFonts w:asciiTheme="majorBidi" w:hAnsiTheme="majorBidi" w:cstheme="majorBidi"/>
          <w:sz w:val="28"/>
          <w:szCs w:val="28"/>
          <w:rtl/>
          <w:lang w:bidi="yi-Hebr"/>
        </w:rPr>
        <w:t>ך אים נאָך?</w:t>
      </w:r>
      <w:r w:rsidRPr="00890E5B">
        <w:rPr>
          <w:rFonts w:asciiTheme="majorBidi" w:hAnsiTheme="majorBidi" w:cstheme="majorBidi"/>
          <w:color w:val="008000"/>
          <w:sz w:val="28"/>
          <w:szCs w:val="28"/>
          <w:rtl/>
          <w:lang w:bidi="yi-Hebr"/>
        </w:rPr>
        <w:t xml:space="preserve"> אָט </w:t>
      </w:r>
      <w:r w:rsidRPr="00890E5B">
        <w:rPr>
          <w:rFonts w:asciiTheme="majorBidi" w:hAnsiTheme="majorBidi" w:cstheme="majorBidi"/>
          <w:sz w:val="28"/>
          <w:szCs w:val="28"/>
          <w:rtl/>
          <w:lang w:bidi="yi-Hebr"/>
        </w:rPr>
        <w:t>װיִאַזױ.</w:t>
      </w:r>
    </w:p>
    <w:p w:rsidR="00FE52BE" w:rsidRPr="00890E5B" w:rsidRDefault="00FE52BE" w:rsidP="00A44282">
      <w:pPr>
        <w:widowControl w:val="0"/>
        <w:bidi/>
        <w:ind w:firstLine="284"/>
        <w:jc w:val="both"/>
        <w:rPr>
          <w:rFonts w:asciiTheme="majorBidi" w:hAnsiTheme="majorBidi" w:cstheme="majorBidi"/>
          <w:sz w:val="28"/>
          <w:szCs w:val="28"/>
          <w:lang w:bidi="yi-Hebr"/>
        </w:rPr>
      </w:pPr>
      <w:r w:rsidRPr="00890E5B">
        <w:rPr>
          <w:rFonts w:asciiTheme="majorBidi" w:hAnsiTheme="majorBidi" w:cstheme="majorBidi"/>
          <w:sz w:val="28"/>
          <w:szCs w:val="28"/>
          <w:rtl/>
          <w:lang w:bidi="yi-Hebr"/>
        </w:rPr>
        <w:t xml:space="preserve">און </w:t>
      </w:r>
      <w:r>
        <w:rPr>
          <w:rFonts w:asciiTheme="majorBidi" w:hAnsiTheme="majorBidi" w:cstheme="majorBidi"/>
          <w:color w:val="FF0000"/>
          <w:sz w:val="28"/>
          <w:szCs w:val="28"/>
          <w:rtl/>
          <w:lang w:bidi="yi-Hebr"/>
        </w:rPr>
        <w:t>שלום</w:t>
      </w:r>
      <w:r w:rsidRPr="00890E5B">
        <w:rPr>
          <w:rFonts w:asciiTheme="majorBidi" w:hAnsiTheme="majorBidi" w:cstheme="majorBidi"/>
          <w:sz w:val="28"/>
          <w:szCs w:val="28"/>
          <w:rtl/>
          <w:lang w:bidi="yi-Hebr"/>
        </w:rPr>
        <w:t xml:space="preserve"> האָט זיך ניט גע</w:t>
      </w:r>
      <w:r w:rsidRPr="00890E5B">
        <w:rPr>
          <w:rFonts w:asciiTheme="majorBidi" w:hAnsiTheme="majorBidi" w:cstheme="majorBidi" w:hint="cs"/>
          <w:sz w:val="28"/>
          <w:szCs w:val="28"/>
          <w:rtl/>
          <w:lang w:bidi="yi-Hebr"/>
        </w:rPr>
        <w:t>פֿ</w:t>
      </w:r>
      <w:r w:rsidRPr="00890E5B">
        <w:rPr>
          <w:rFonts w:asciiTheme="majorBidi" w:hAnsiTheme="majorBidi" w:cstheme="majorBidi"/>
          <w:sz w:val="28"/>
          <w:szCs w:val="28"/>
          <w:rtl/>
          <w:lang w:bidi="yi-Hebr"/>
        </w:rPr>
        <w:t>ױלט און האָט זיך צעשאָקלט אַף</w:t>
      </w:r>
      <w:r w:rsidRPr="00890E5B">
        <w:rPr>
          <w:rFonts w:asciiTheme="majorBidi" w:hAnsiTheme="majorBidi" w:cstheme="majorBidi"/>
          <w:color w:val="auto"/>
          <w:sz w:val="28"/>
          <w:szCs w:val="28"/>
          <w:rtl/>
          <w:lang w:bidi="yi-Hebr"/>
        </w:rPr>
        <w:t xml:space="preserve"> </w:t>
      </w:r>
      <w:r w:rsidRPr="00890E5B">
        <w:rPr>
          <w:rFonts w:asciiTheme="majorBidi" w:hAnsiTheme="majorBidi" w:cstheme="majorBidi"/>
          <w:sz w:val="28"/>
          <w:szCs w:val="28"/>
          <w:rtl/>
          <w:lang w:bidi="yi-Hebr"/>
        </w:rPr>
        <w:t xml:space="preserve">אײן פֿוס, פֿאַרקרימט דאָס </w:t>
      </w:r>
      <w:r w:rsidR="00EA0A7D">
        <w:rPr>
          <w:rFonts w:asciiTheme="majorBidi" w:hAnsiTheme="majorBidi" w:cstheme="majorBidi"/>
          <w:color w:val="FF0000"/>
          <w:sz w:val="28"/>
          <w:szCs w:val="28"/>
          <w:rtl/>
          <w:lang w:bidi="yi-Hebr"/>
        </w:rPr>
        <w:t>פּנים</w:t>
      </w:r>
      <w:r w:rsidRPr="00890E5B">
        <w:rPr>
          <w:rFonts w:asciiTheme="majorBidi" w:hAnsiTheme="majorBidi" w:cstheme="majorBidi"/>
          <w:sz w:val="28"/>
          <w:szCs w:val="28"/>
          <w:rtl/>
          <w:lang w:bidi="yi-Hebr"/>
        </w:rPr>
        <w:t xml:space="preserve">, װי </w:t>
      </w:r>
      <w:r w:rsidR="00A44282" w:rsidRPr="00A44282">
        <w:rPr>
          <w:rFonts w:asciiTheme="majorBidi" w:hAnsiTheme="majorBidi" w:cstheme="majorBidi"/>
          <w:color w:val="FF0000"/>
          <w:sz w:val="28"/>
          <w:szCs w:val="28"/>
          <w:rtl/>
          <w:lang w:bidi="yi-Hebr"/>
        </w:rPr>
        <w:t>גרמיזאָ</w:t>
      </w:r>
      <w:r w:rsidRPr="00890E5B">
        <w:rPr>
          <w:rFonts w:asciiTheme="majorBidi" w:hAnsiTheme="majorBidi" w:cstheme="majorBidi"/>
          <w:sz w:val="28"/>
          <w:szCs w:val="28"/>
          <w:rtl/>
          <w:lang w:bidi="yi-Hebr"/>
        </w:rPr>
        <w:t xml:space="preserve">, </w:t>
      </w:r>
      <w:r w:rsidRPr="00890E5B">
        <w:rPr>
          <w:rFonts w:asciiTheme="majorBidi" w:hAnsiTheme="majorBidi" w:cstheme="majorBidi"/>
          <w:sz w:val="28"/>
          <w:szCs w:val="28"/>
          <w:rtl/>
          <w:lang w:bidi="yi-Hebr"/>
        </w:rPr>
        <w:lastRenderedPageBreak/>
        <w:t>אַרױסגעשטעלט די צײן, אױסגעצױגן דעם האַלדז,</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פֿיר געגעבן מיט דער נאָז אין דער לופֿטן אַרוף</w:t>
      </w:r>
      <w:r w:rsidRPr="00890E5B">
        <w:rPr>
          <w:rFonts w:asciiTheme="majorBidi" w:hAnsiTheme="majorBidi" w:cstheme="majorBidi"/>
          <w:color w:val="auto"/>
          <w:sz w:val="28"/>
          <w:szCs w:val="28"/>
          <w:rtl/>
          <w:lang w:bidi="yi-Hebr"/>
        </w:rPr>
        <w:t xml:space="preserve"> </w:t>
      </w:r>
      <w:r w:rsidRPr="00890E5B">
        <w:rPr>
          <w:rFonts w:asciiTheme="majorBidi" w:hAnsiTheme="majorBidi" w:cstheme="majorBidi"/>
          <w:sz w:val="28"/>
          <w:szCs w:val="28"/>
          <w:rtl/>
          <w:lang w:bidi="yi-Hebr"/>
        </w:rPr>
        <w:t>און אַראָפּ און אָנגעהױבן אַף</w:t>
      </w:r>
      <w:r w:rsidRPr="00890E5B">
        <w:rPr>
          <w:rFonts w:asciiTheme="majorBidi" w:hAnsiTheme="majorBidi" w:cstheme="majorBidi"/>
          <w:color w:val="auto"/>
          <w:sz w:val="28"/>
          <w:szCs w:val="28"/>
          <w:rtl/>
          <w:lang w:bidi="yi-Hebr"/>
        </w:rPr>
        <w:t xml:space="preserve"> אַ </w:t>
      </w:r>
      <w:r w:rsidR="00B16692" w:rsidRPr="00B16692">
        <w:rPr>
          <w:rFonts w:asciiTheme="majorBidi" w:hAnsiTheme="majorBidi" w:cstheme="majorBidi"/>
          <w:color w:val="FF0000"/>
          <w:sz w:val="28"/>
          <w:szCs w:val="28"/>
          <w:rtl/>
          <w:lang w:bidi="yi-Hebr"/>
        </w:rPr>
        <w:t>משונה</w:t>
      </w:r>
      <w:r w:rsidRPr="00890E5B">
        <w:rPr>
          <w:rFonts w:asciiTheme="majorBidi" w:hAnsiTheme="majorBidi" w:cstheme="majorBidi"/>
          <w:color w:val="FF0000"/>
          <w:sz w:val="28"/>
          <w:szCs w:val="28"/>
          <w:rtl/>
          <w:lang w:bidi="yi-Hebr"/>
        </w:rPr>
        <w:t>־</w:t>
      </w:r>
      <w:r w:rsidRPr="00722D46">
        <w:rPr>
          <w:rFonts w:asciiTheme="majorBidi" w:hAnsiTheme="majorBidi" w:cstheme="majorBidi"/>
          <w:color w:val="auto"/>
          <w:sz w:val="28"/>
          <w:szCs w:val="28"/>
          <w:rtl/>
          <w:lang w:bidi="yi-Hebr"/>
        </w:rPr>
        <w:t>מאָדנע</w:t>
      </w:r>
      <w:r w:rsidRPr="00890E5B">
        <w:rPr>
          <w:rFonts w:asciiTheme="majorBidi" w:hAnsiTheme="majorBidi" w:cstheme="majorBidi"/>
          <w:sz w:val="28"/>
          <w:szCs w:val="28"/>
          <w:rtl/>
          <w:lang w:bidi="yi-Hebr"/>
        </w:rPr>
        <w:t xml:space="preserve"> גאָרגל־שטימע: ״</w:t>
      </w:r>
      <w:r w:rsidR="00A44282" w:rsidRPr="00A44282">
        <w:rPr>
          <w:rFonts w:asciiTheme="majorBidi" w:hAnsiTheme="majorBidi" w:cstheme="majorBidi"/>
          <w:color w:val="FF0000"/>
          <w:sz w:val="28"/>
          <w:szCs w:val="28"/>
          <w:rtl/>
          <w:lang w:bidi="yi-Hebr"/>
        </w:rPr>
        <w:t xml:space="preserve"> </w:t>
      </w:r>
      <w:r w:rsidR="00A44282" w:rsidRPr="0068082C">
        <w:rPr>
          <w:rFonts w:asciiTheme="majorBidi" w:hAnsiTheme="majorBidi" w:cstheme="majorBidi"/>
          <w:color w:val="FF0000"/>
          <w:sz w:val="28"/>
          <w:szCs w:val="28"/>
          <w:rtl/>
          <w:lang w:bidi="yi-Hebr"/>
        </w:rPr>
        <w:t>ר</w:t>
      </w:r>
      <w:r w:rsidR="00A44282">
        <w:rPr>
          <w:rFonts w:asciiTheme="majorBidi" w:hAnsiTheme="majorBidi" w:cstheme="majorBidi" w:hint="cs"/>
          <w:color w:val="FF0000"/>
          <w:sz w:val="28"/>
          <w:szCs w:val="28"/>
          <w:rtl/>
          <w:lang w:bidi="yi-Hebr"/>
        </w:rPr>
        <w:t>אה</w:t>
      </w:r>
      <w:r w:rsidR="00A44282" w:rsidRPr="0068082C">
        <w:rPr>
          <w:rFonts w:asciiTheme="majorBidi" w:hAnsiTheme="majorBidi" w:cstheme="majorBidi"/>
          <w:color w:val="FF0000"/>
          <w:sz w:val="28"/>
          <w:szCs w:val="28"/>
          <w:rtl/>
          <w:lang w:bidi="yi-Hebr"/>
        </w:rPr>
        <w:t xml:space="preserve"> נ</w:t>
      </w:r>
      <w:r w:rsidR="00A44282">
        <w:rPr>
          <w:rFonts w:asciiTheme="majorBidi" w:hAnsiTheme="majorBidi" w:cstheme="majorBidi" w:hint="cs"/>
          <w:color w:val="FF0000"/>
          <w:sz w:val="28"/>
          <w:szCs w:val="28"/>
          <w:rtl/>
          <w:lang w:bidi="yi-Hebr"/>
        </w:rPr>
        <w:t>תתי</w:t>
      </w:r>
      <w:r w:rsidR="00A44282" w:rsidRPr="0068082C">
        <w:rPr>
          <w:rFonts w:asciiTheme="majorBidi" w:hAnsiTheme="majorBidi" w:cstheme="majorBidi"/>
          <w:color w:val="FF0000"/>
          <w:sz w:val="28"/>
          <w:szCs w:val="28"/>
          <w:rtl/>
          <w:lang w:bidi="yi-Hebr"/>
        </w:rPr>
        <w:t xml:space="preserve"> ל</w:t>
      </w:r>
      <w:r w:rsidR="00A44282" w:rsidRPr="0068082C">
        <w:rPr>
          <w:rFonts w:asciiTheme="majorBidi" w:hAnsiTheme="majorBidi" w:cstheme="majorBidi" w:hint="cs"/>
          <w:color w:val="FF0000"/>
          <w:sz w:val="28"/>
          <w:szCs w:val="28"/>
          <w:rtl/>
          <w:lang w:bidi="yi-Hebr"/>
        </w:rPr>
        <w:t>פֿ</w:t>
      </w:r>
      <w:r w:rsidR="00A44282" w:rsidRPr="0068082C">
        <w:rPr>
          <w:rFonts w:asciiTheme="majorBidi" w:hAnsiTheme="majorBidi" w:cstheme="majorBidi"/>
          <w:color w:val="FF0000"/>
          <w:sz w:val="28"/>
          <w:szCs w:val="28"/>
          <w:rtl/>
          <w:lang w:bidi="yi-Hebr"/>
        </w:rPr>
        <w:t>נ</w:t>
      </w:r>
      <w:r w:rsidR="00A44282">
        <w:rPr>
          <w:rFonts w:asciiTheme="majorBidi" w:hAnsiTheme="majorBidi" w:cstheme="majorBidi" w:hint="cs"/>
          <w:color w:val="FF0000"/>
          <w:sz w:val="28"/>
          <w:szCs w:val="28"/>
          <w:rtl/>
          <w:lang w:bidi="yi-Hebr"/>
        </w:rPr>
        <w:t>יך</w:t>
      </w:r>
      <w:r w:rsidR="00A44282" w:rsidRPr="0068082C">
        <w:rPr>
          <w:rFonts w:asciiTheme="majorBidi" w:hAnsiTheme="majorBidi" w:cstheme="majorBidi"/>
          <w:color w:val="FF0000"/>
          <w:sz w:val="28"/>
          <w:szCs w:val="28"/>
          <w:rtl/>
          <w:lang w:bidi="yi-Hebr"/>
        </w:rPr>
        <w:t xml:space="preserve"> ה</w:t>
      </w:r>
      <w:r w:rsidR="00A44282">
        <w:rPr>
          <w:rFonts w:asciiTheme="majorBidi" w:hAnsiTheme="majorBidi" w:cstheme="majorBidi" w:hint="cs"/>
          <w:color w:val="FF0000"/>
          <w:sz w:val="28"/>
          <w:szCs w:val="28"/>
          <w:rtl/>
          <w:lang w:bidi="yi-Hebr"/>
        </w:rPr>
        <w:t>יו</w:t>
      </w:r>
      <w:r w:rsidR="00A44282" w:rsidRPr="0068082C">
        <w:rPr>
          <w:rFonts w:asciiTheme="majorBidi" w:hAnsiTheme="majorBidi" w:cstheme="majorBidi"/>
          <w:color w:val="FF0000"/>
          <w:sz w:val="28"/>
          <w:szCs w:val="28"/>
          <w:rtl/>
          <w:lang w:bidi="yi-Hebr"/>
        </w:rPr>
        <w:t xml:space="preserve">ם </w:t>
      </w:r>
      <w:r w:rsidR="00A44282">
        <w:rPr>
          <w:rFonts w:asciiTheme="majorBidi" w:hAnsiTheme="majorBidi" w:cstheme="majorBidi" w:hint="cs"/>
          <w:color w:val="FF0000"/>
          <w:sz w:val="28"/>
          <w:szCs w:val="28"/>
          <w:rtl/>
          <w:lang w:bidi="yi-Hebr"/>
        </w:rPr>
        <w:t>את</w:t>
      </w:r>
      <w:r w:rsidR="00A44282" w:rsidRPr="0068082C">
        <w:rPr>
          <w:rFonts w:asciiTheme="majorBidi" w:hAnsiTheme="majorBidi" w:cstheme="majorBidi"/>
          <w:color w:val="FF0000"/>
          <w:sz w:val="28"/>
          <w:szCs w:val="28"/>
          <w:rtl/>
          <w:lang w:bidi="yi-Hebr"/>
        </w:rPr>
        <w:t xml:space="preserve"> ה</w:t>
      </w:r>
      <w:r w:rsidR="00A44282">
        <w:rPr>
          <w:rFonts w:asciiTheme="majorBidi" w:hAnsiTheme="majorBidi" w:cstheme="majorBidi" w:hint="cs"/>
          <w:color w:val="FF0000"/>
          <w:sz w:val="28"/>
          <w:szCs w:val="28"/>
          <w:rtl/>
          <w:lang w:bidi="yi-Hebr"/>
        </w:rPr>
        <w:t>חײ</w:t>
      </w:r>
      <w:r w:rsidR="00A44282" w:rsidRPr="0068082C">
        <w:rPr>
          <w:rFonts w:asciiTheme="majorBidi" w:hAnsiTheme="majorBidi" w:cstheme="majorBidi"/>
          <w:color w:val="FF0000"/>
          <w:sz w:val="28"/>
          <w:szCs w:val="28"/>
          <w:rtl/>
          <w:lang w:bidi="yi-Hebr"/>
        </w:rPr>
        <w:t>ם</w:t>
      </w:r>
      <w:r w:rsidRPr="00890E5B">
        <w:rPr>
          <w:rFonts w:asciiTheme="majorBidi" w:hAnsiTheme="majorBidi" w:cstheme="majorBidi"/>
          <w:sz w:val="28"/>
          <w:szCs w:val="28"/>
          <w:rtl/>
          <w:lang w:bidi="yi-Hebr"/>
        </w:rPr>
        <w:t>...״</w:t>
      </w:r>
      <w:r w:rsidR="00A44282">
        <w:rPr>
          <w:rFonts w:asciiTheme="majorBidi" w:hAnsiTheme="majorBidi" w:cstheme="majorBidi" w:hint="cs"/>
          <w:sz w:val="28"/>
          <w:szCs w:val="28"/>
          <w:rtl/>
          <w:lang w:bidi="yi-Hebr"/>
        </w:rPr>
        <w:t xml:space="preserve"> </w:t>
      </w:r>
    </w:p>
    <w:p w:rsidR="00FE52BE" w:rsidRPr="00890E5B" w:rsidRDefault="00FE52BE"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שלום</w:t>
      </w:r>
      <w:r w:rsidRPr="00890E5B">
        <w:rPr>
          <w:rFonts w:asciiTheme="majorBidi" w:hAnsiTheme="majorBidi" w:cstheme="majorBidi"/>
          <w:sz w:val="28"/>
          <w:szCs w:val="28"/>
          <w:rtl/>
          <w:lang w:bidi="yi-Hebr"/>
        </w:rPr>
        <w:t xml:space="preserve"> האָט נאָך קײנמאָל ניט געזען דעם </w:t>
      </w:r>
      <w:r w:rsidR="004A7859" w:rsidRPr="004A7859">
        <w:rPr>
          <w:rFonts w:asciiTheme="majorBidi" w:hAnsiTheme="majorBidi" w:cstheme="majorBidi"/>
          <w:color w:val="008000"/>
          <w:sz w:val="28"/>
          <w:szCs w:val="28"/>
          <w:rtl/>
          <w:lang w:bidi="yi-Hebr"/>
        </w:rPr>
        <w:t>טאַטן</w:t>
      </w:r>
      <w:r w:rsidRPr="00890E5B">
        <w:rPr>
          <w:rFonts w:asciiTheme="majorBidi" w:hAnsiTheme="majorBidi" w:cstheme="majorBidi"/>
          <w:sz w:val="28"/>
          <w:szCs w:val="28"/>
          <w:rtl/>
          <w:lang w:bidi="yi-Hebr"/>
        </w:rPr>
        <w:t xml:space="preserve"> אַזױ לאַכן, װי ער האָט געלאַכט יענעס טאָג. ער האָט גאָר ניט געקאָנט קומען צו זיך. און אַז ער האָט זיך אױסגעלאַכט און אױסגעהוסט און אױסגעװישט די אױגן, האָט ער זיך אָנגערופֿן צו אַלע קינדער:</w:t>
      </w:r>
    </w:p>
    <w:p w:rsidR="00FE52BE" w:rsidRPr="00890E5B" w:rsidRDefault="00FE52BE" w:rsidP="00FE52BE">
      <w:pPr>
        <w:widowControl w:val="0"/>
        <w:bidi/>
        <w:ind w:firstLine="284"/>
        <w:jc w:val="both"/>
        <w:rPr>
          <w:rFonts w:asciiTheme="majorBidi" w:hAnsiTheme="majorBidi" w:cstheme="majorBidi"/>
          <w:sz w:val="28"/>
          <w:szCs w:val="28"/>
          <w:lang w:bidi="yi-Hebr"/>
        </w:rPr>
      </w:pPr>
      <w:r w:rsidRPr="00890E5B">
        <w:rPr>
          <w:rFonts w:asciiTheme="majorBidi" w:hAnsiTheme="majorBidi" w:cstheme="majorBidi"/>
          <w:sz w:val="28"/>
          <w:szCs w:val="28"/>
          <w:rtl/>
          <w:lang w:bidi="yi-Hebr"/>
        </w:rPr>
        <w:t xml:space="preserve">– זעט איר, װאָס </w:t>
      </w:r>
      <w:r w:rsidR="0078132A" w:rsidRPr="0078132A">
        <w:rPr>
          <w:rFonts w:asciiTheme="majorBidi" w:hAnsiTheme="majorBidi" w:cstheme="majorBidi"/>
          <w:color w:val="FF0000"/>
          <w:sz w:val="28"/>
          <w:szCs w:val="28"/>
          <w:rtl/>
          <w:lang w:bidi="yi-Hebr"/>
        </w:rPr>
        <w:t>בין־הזמנים</w:t>
      </w:r>
      <w:r w:rsidRPr="00890E5B">
        <w:rPr>
          <w:rFonts w:asciiTheme="majorBidi" w:hAnsiTheme="majorBidi" w:cstheme="majorBidi"/>
          <w:sz w:val="28"/>
          <w:szCs w:val="28"/>
          <w:rtl/>
          <w:lang w:bidi="yi-Hebr"/>
        </w:rPr>
        <w:t xml:space="preserve"> מאַכט? מע גײט אַרום </w:t>
      </w:r>
      <w:r w:rsidRPr="00890E5B">
        <w:rPr>
          <w:rFonts w:asciiTheme="majorBidi" w:hAnsiTheme="majorBidi" w:cstheme="majorBidi"/>
          <w:color w:val="008000"/>
          <w:sz w:val="28"/>
          <w:szCs w:val="28"/>
          <w:rtl/>
          <w:lang w:bidi="yi-Hebr"/>
        </w:rPr>
        <w:t>פּוסטע</w:t>
      </w:r>
      <w:r w:rsidRPr="00890E5B">
        <w:rPr>
          <w:rFonts w:asciiTheme="majorBidi" w:hAnsiTheme="majorBidi" w:cstheme="majorBidi"/>
          <w:sz w:val="28"/>
          <w:szCs w:val="28"/>
          <w:rtl/>
          <w:lang w:bidi="yi-Hebr"/>
        </w:rPr>
        <w:t xml:space="preserve">פּאַס, עס ליגט אין זינען דער </w:t>
      </w:r>
      <w:r w:rsidR="00D204E6" w:rsidRPr="00D204E6">
        <w:rPr>
          <w:rFonts w:asciiTheme="majorBidi" w:hAnsiTheme="majorBidi" w:cstheme="majorBidi"/>
          <w:color w:val="FF0000"/>
          <w:sz w:val="28"/>
          <w:szCs w:val="28"/>
          <w:rtl/>
          <w:lang w:bidi="yi-Hebr"/>
        </w:rPr>
        <w:t>רוח</w:t>
      </w:r>
      <w:r w:rsidRPr="00890E5B">
        <w:rPr>
          <w:rFonts w:asciiTheme="majorBidi" w:hAnsiTheme="majorBidi" w:cstheme="majorBidi"/>
          <w:sz w:val="28"/>
          <w:szCs w:val="28"/>
          <w:rtl/>
          <w:lang w:bidi="yi-Hebr"/>
        </w:rPr>
        <w:t xml:space="preserve"> װײסט װאָס, נאָכמאַכן </w:t>
      </w:r>
      <w:r w:rsidR="00A44282" w:rsidRPr="00A44282">
        <w:rPr>
          <w:rFonts w:asciiTheme="majorBidi" w:hAnsiTheme="majorBidi" w:cstheme="majorBidi"/>
          <w:color w:val="FF0000"/>
          <w:sz w:val="28"/>
          <w:szCs w:val="28"/>
          <w:rtl/>
          <w:lang w:bidi="yi-Hebr"/>
        </w:rPr>
        <w:t>גרמיזאָ</w:t>
      </w:r>
      <w:r w:rsidRPr="00890E5B">
        <w:rPr>
          <w:rFonts w:asciiTheme="majorBidi" w:hAnsiTheme="majorBidi" w:cstheme="majorBidi"/>
          <w:sz w:val="28"/>
          <w:szCs w:val="28"/>
          <w:rtl/>
          <w:lang w:bidi="yi-Hebr"/>
        </w:rPr>
        <w:t xml:space="preserve"> דעם </w:t>
      </w:r>
      <w:r w:rsidR="002E5578">
        <w:rPr>
          <w:rFonts w:asciiTheme="majorBidi" w:hAnsiTheme="majorBidi" w:cstheme="majorBidi"/>
          <w:color w:val="FF0000"/>
          <w:sz w:val="28"/>
          <w:szCs w:val="28"/>
          <w:rtl/>
          <w:lang w:bidi="yi-Hebr"/>
        </w:rPr>
        <w:t>מלמד</w:t>
      </w:r>
      <w:r w:rsidRPr="00890E5B">
        <w:rPr>
          <w:rFonts w:asciiTheme="majorBidi" w:hAnsiTheme="majorBidi" w:cstheme="majorBidi"/>
          <w:sz w:val="28"/>
          <w:szCs w:val="28"/>
          <w:rtl/>
          <w:lang w:bidi="yi-Hebr"/>
        </w:rPr>
        <w:t xml:space="preserve">, װי ער לײענט אין דער </w:t>
      </w:r>
      <w:r w:rsidR="00E24F2C" w:rsidRPr="00E24F2C">
        <w:rPr>
          <w:rFonts w:asciiTheme="majorBidi" w:hAnsiTheme="majorBidi" w:cstheme="majorBidi"/>
          <w:color w:val="FF0000"/>
          <w:sz w:val="28"/>
          <w:szCs w:val="28"/>
          <w:rtl/>
          <w:lang w:bidi="yi-Hebr"/>
        </w:rPr>
        <w:t>תּורה</w:t>
      </w:r>
      <w:r w:rsidRPr="00890E5B">
        <w:rPr>
          <w:rFonts w:asciiTheme="majorBidi" w:hAnsiTheme="majorBidi" w:cstheme="majorBidi"/>
          <w:sz w:val="28"/>
          <w:szCs w:val="28"/>
          <w:rtl/>
          <w:lang w:bidi="yi-Hebr"/>
        </w:rPr>
        <w:t xml:space="preserve"> (דאָ האָט דער </w:t>
      </w:r>
      <w:r w:rsidRPr="00890E5B">
        <w:rPr>
          <w:rFonts w:asciiTheme="majorBidi" w:hAnsiTheme="majorBidi" w:cstheme="majorBidi"/>
          <w:color w:val="008000"/>
          <w:sz w:val="28"/>
          <w:szCs w:val="28"/>
          <w:rtl/>
          <w:lang w:bidi="yi-Hebr"/>
        </w:rPr>
        <w:t>טאַטע</w:t>
      </w:r>
      <w:r w:rsidRPr="00890E5B">
        <w:rPr>
          <w:rFonts w:asciiTheme="majorBidi" w:hAnsiTheme="majorBidi" w:cstheme="majorBidi"/>
          <w:sz w:val="28"/>
          <w:szCs w:val="28"/>
          <w:rtl/>
          <w:lang w:bidi="yi-Hebr"/>
        </w:rPr>
        <w:t xml:space="preserve"> ניט געקאָנט אײַנהאַלטן זיך און האָט באַהאַלטן דאָס ל</w:t>
      </w:r>
      <w:r w:rsidRPr="00890E5B">
        <w:rPr>
          <w:rFonts w:asciiTheme="majorBidi" w:hAnsiTheme="majorBidi" w:cstheme="majorBidi" w:hint="cs"/>
          <w:sz w:val="28"/>
          <w:szCs w:val="28"/>
          <w:rtl/>
          <w:lang w:bidi="yi-Hebr"/>
        </w:rPr>
        <w:t>אַ</w:t>
      </w:r>
      <w:r w:rsidRPr="00890E5B">
        <w:rPr>
          <w:rFonts w:asciiTheme="majorBidi" w:hAnsiTheme="majorBidi" w:cstheme="majorBidi"/>
          <w:sz w:val="28"/>
          <w:szCs w:val="28"/>
          <w:rtl/>
          <w:lang w:bidi="yi-Hebr"/>
        </w:rPr>
        <w:t xml:space="preserve">כנדיקע </w:t>
      </w:r>
      <w:r w:rsidR="00EA0A7D">
        <w:rPr>
          <w:rFonts w:asciiTheme="majorBidi" w:hAnsiTheme="majorBidi" w:cstheme="majorBidi"/>
          <w:color w:val="FF0000"/>
          <w:sz w:val="28"/>
          <w:szCs w:val="28"/>
          <w:rtl/>
          <w:lang w:bidi="yi-Hebr"/>
        </w:rPr>
        <w:t>פּנים</w:t>
      </w:r>
      <w:r w:rsidRPr="00890E5B">
        <w:rPr>
          <w:rFonts w:asciiTheme="majorBidi" w:hAnsiTheme="majorBidi" w:cstheme="majorBidi"/>
          <w:sz w:val="28"/>
          <w:szCs w:val="28"/>
          <w:rtl/>
          <w:lang w:bidi="yi-Hebr"/>
        </w:rPr>
        <w:t xml:space="preserve"> אין דער פֿאַטשײלע). </w:t>
      </w:r>
      <w:r w:rsidR="005B58E4" w:rsidRPr="005B58E4">
        <w:rPr>
          <w:rFonts w:asciiTheme="majorBidi" w:hAnsiTheme="majorBidi" w:cstheme="majorBidi"/>
          <w:color w:val="FF0000"/>
          <w:sz w:val="28"/>
          <w:szCs w:val="28"/>
          <w:rtl/>
          <w:lang w:bidi="yi-Hebr"/>
        </w:rPr>
        <w:t>אם־ירצה־השם</w:t>
      </w:r>
      <w:r w:rsidRPr="00890E5B">
        <w:rPr>
          <w:rFonts w:asciiTheme="majorBidi" w:hAnsiTheme="majorBidi" w:cstheme="majorBidi"/>
          <w:sz w:val="28"/>
          <w:szCs w:val="28"/>
          <w:rtl/>
          <w:lang w:bidi="yi-Hebr"/>
        </w:rPr>
        <w:t xml:space="preserve">, באַלד נאָך </w:t>
      </w:r>
      <w:r w:rsidR="00FE402B" w:rsidRPr="00FE402B">
        <w:rPr>
          <w:rFonts w:asciiTheme="majorBidi" w:hAnsiTheme="majorBidi" w:cstheme="majorBidi"/>
          <w:color w:val="FF0000"/>
          <w:sz w:val="28"/>
          <w:szCs w:val="28"/>
          <w:rtl/>
          <w:lang w:bidi="yi-Hebr"/>
        </w:rPr>
        <w:t>סוכּות</w:t>
      </w:r>
      <w:r w:rsidRPr="00890E5B">
        <w:rPr>
          <w:rFonts w:asciiTheme="majorBidi" w:hAnsiTheme="majorBidi" w:cstheme="majorBidi"/>
          <w:sz w:val="28"/>
          <w:szCs w:val="28"/>
          <w:rtl/>
          <w:lang w:bidi="yi-Hebr"/>
        </w:rPr>
        <w:t xml:space="preserve"> נעם איך צו צו אײַך</w:t>
      </w:r>
      <w:r w:rsidRPr="00890E5B">
        <w:rPr>
          <w:rFonts w:asciiTheme="majorBidi" w:hAnsiTheme="majorBidi" w:cstheme="majorBidi"/>
          <w:color w:val="auto"/>
          <w:sz w:val="28"/>
          <w:szCs w:val="28"/>
          <w:rtl/>
          <w:lang w:bidi="yi-Hebr"/>
        </w:rPr>
        <w:t xml:space="preserve"> אַ </w:t>
      </w:r>
      <w:r w:rsidR="008C5804">
        <w:rPr>
          <w:rFonts w:asciiTheme="majorBidi" w:hAnsiTheme="majorBidi" w:cstheme="majorBidi"/>
          <w:color w:val="FF0000"/>
          <w:sz w:val="28"/>
          <w:szCs w:val="28"/>
          <w:rtl/>
          <w:lang w:bidi="yi-Hebr"/>
        </w:rPr>
        <w:t>רבין</w:t>
      </w:r>
      <w:r w:rsidRPr="00890E5B">
        <w:rPr>
          <w:rFonts w:asciiTheme="majorBidi" w:hAnsiTheme="majorBidi" w:cstheme="majorBidi"/>
          <w:sz w:val="28"/>
          <w:szCs w:val="28"/>
          <w:rtl/>
          <w:lang w:bidi="yi-Hebr"/>
        </w:rPr>
        <w:t xml:space="preserve">, און איר׳ט </w:t>
      </w:r>
      <w:r w:rsidRPr="00890E5B">
        <w:rPr>
          <w:rFonts w:asciiTheme="majorBidi" w:hAnsiTheme="majorBidi" w:cstheme="majorBidi" w:hint="cs"/>
          <w:sz w:val="28"/>
          <w:szCs w:val="28"/>
          <w:rtl/>
          <w:lang w:bidi="yi-Hebr"/>
        </w:rPr>
        <w:t>אָ</w:t>
      </w:r>
      <w:r w:rsidRPr="00890E5B">
        <w:rPr>
          <w:rFonts w:asciiTheme="majorBidi" w:hAnsiTheme="majorBidi" w:cstheme="majorBidi"/>
          <w:sz w:val="28"/>
          <w:szCs w:val="28"/>
          <w:rtl/>
          <w:lang w:bidi="yi-Hebr"/>
        </w:rPr>
        <w:t xml:space="preserve">נהײבן גײן אין </w:t>
      </w:r>
      <w:r w:rsidR="006555F5">
        <w:rPr>
          <w:rFonts w:asciiTheme="majorBidi" w:hAnsiTheme="majorBidi" w:cstheme="majorBidi"/>
          <w:color w:val="FF0000"/>
          <w:sz w:val="28"/>
          <w:szCs w:val="28"/>
          <w:rtl/>
          <w:lang w:bidi="yi-Hebr"/>
        </w:rPr>
        <w:t>חדר</w:t>
      </w:r>
      <w:r w:rsidRPr="00890E5B">
        <w:rPr>
          <w:rFonts w:asciiTheme="majorBidi" w:hAnsiTheme="majorBidi" w:cstheme="majorBidi"/>
          <w:sz w:val="28"/>
          <w:szCs w:val="28"/>
          <w:rtl/>
          <w:lang w:bidi="yi-Hebr"/>
        </w:rPr>
        <w:t xml:space="preserve"> אַרײַן. אױס </w:t>
      </w:r>
      <w:r w:rsidR="0078132A" w:rsidRPr="0078132A">
        <w:rPr>
          <w:rFonts w:asciiTheme="majorBidi" w:hAnsiTheme="majorBidi" w:cstheme="majorBidi"/>
          <w:color w:val="FF0000"/>
          <w:sz w:val="28"/>
          <w:szCs w:val="28"/>
          <w:rtl/>
          <w:lang w:bidi="yi-Hebr"/>
        </w:rPr>
        <w:t>בין־הזמנים</w:t>
      </w:r>
      <w:r w:rsidRPr="00890E5B">
        <w:rPr>
          <w:rFonts w:asciiTheme="majorBidi" w:hAnsiTheme="majorBidi" w:cstheme="majorBidi"/>
          <w:sz w:val="28"/>
          <w:szCs w:val="28"/>
          <w:rtl/>
          <w:lang w:bidi="yi-Hebr"/>
        </w:rPr>
        <w:t xml:space="preserve">! װיבאַלד אַז יאָ אױס </w:t>
      </w:r>
      <w:r w:rsidR="0078132A" w:rsidRPr="0078132A">
        <w:rPr>
          <w:rFonts w:asciiTheme="majorBidi" w:hAnsiTheme="majorBidi" w:cstheme="majorBidi"/>
          <w:color w:val="FF0000"/>
          <w:sz w:val="28"/>
          <w:szCs w:val="28"/>
          <w:rtl/>
          <w:lang w:bidi="yi-Hebr"/>
        </w:rPr>
        <w:t>בין־הזמנים</w:t>
      </w:r>
      <w:r w:rsidRPr="00890E5B">
        <w:rPr>
          <w:rFonts w:asciiTheme="majorBidi" w:hAnsiTheme="majorBidi" w:cstheme="majorBidi"/>
          <w:sz w:val="28"/>
          <w:szCs w:val="28"/>
          <w:rtl/>
          <w:lang w:bidi="yi-Hebr"/>
        </w:rPr>
        <w:t xml:space="preserve">, באַדאַרף מען דאָך </w:t>
      </w:r>
      <w:r w:rsidRPr="00890E5B">
        <w:rPr>
          <w:rFonts w:asciiTheme="majorBidi" w:hAnsiTheme="majorBidi" w:cstheme="majorBidi"/>
          <w:color w:val="008000"/>
          <w:sz w:val="28"/>
          <w:szCs w:val="28"/>
          <w:rtl/>
          <w:lang w:bidi="yi-Hebr"/>
        </w:rPr>
        <w:t>טאַקע</w:t>
      </w:r>
      <w:r w:rsidRPr="00890E5B">
        <w:rPr>
          <w:rFonts w:asciiTheme="majorBidi" w:hAnsiTheme="majorBidi" w:cstheme="majorBidi"/>
          <w:sz w:val="28"/>
          <w:szCs w:val="28"/>
          <w:rtl/>
          <w:lang w:bidi="yi-Hebr"/>
        </w:rPr>
        <w:t xml:space="preserve"> געבן</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לעב אונטער, װי עס געהער צו זײַן!</w:t>
      </w:r>
    </w:p>
    <w:p w:rsidR="00FE52BE" w:rsidRPr="00890E5B" w:rsidRDefault="00FE52BE" w:rsidP="00FE52BE">
      <w:pPr>
        <w:widowControl w:val="0"/>
        <w:bidi/>
        <w:ind w:firstLine="284"/>
        <w:jc w:val="both"/>
        <w:rPr>
          <w:rFonts w:asciiTheme="majorBidi" w:hAnsiTheme="majorBidi" w:cstheme="majorBidi"/>
          <w:sz w:val="28"/>
          <w:szCs w:val="28"/>
          <w:rtl/>
          <w:lang w:bidi="yi-Hebr"/>
        </w:rPr>
      </w:pPr>
      <w:r w:rsidRPr="00890E5B">
        <w:rPr>
          <w:rFonts w:asciiTheme="majorBidi" w:hAnsiTheme="majorBidi" w:cstheme="majorBidi"/>
          <w:sz w:val="28"/>
          <w:szCs w:val="28"/>
          <w:rtl/>
          <w:lang w:bidi="yi-Hebr"/>
        </w:rPr>
        <w:t xml:space="preserve">און </w:t>
      </w:r>
      <w:r w:rsidR="00AA3836">
        <w:rPr>
          <w:rFonts w:asciiTheme="majorBidi" w:hAnsiTheme="majorBidi" w:cstheme="majorBidi"/>
          <w:color w:val="FF0000"/>
          <w:sz w:val="28"/>
          <w:szCs w:val="28"/>
          <w:rtl/>
          <w:lang w:bidi="yi-Hebr"/>
        </w:rPr>
        <w:t>חבֿרה</w:t>
      </w:r>
      <w:r w:rsidRPr="00890E5B">
        <w:rPr>
          <w:rFonts w:asciiTheme="majorBidi" w:hAnsiTheme="majorBidi" w:cstheme="majorBidi"/>
          <w:sz w:val="28"/>
          <w:szCs w:val="28"/>
          <w:rtl/>
          <w:lang w:bidi="yi-Hebr"/>
        </w:rPr>
        <w:t xml:space="preserve"> האָבן גענומען אױסנוצן זײער פֿרײַהײַט אַפֿן</w:t>
      </w:r>
      <w:r w:rsidRPr="00890E5B">
        <w:rPr>
          <w:rFonts w:asciiTheme="majorBidi" w:hAnsiTheme="majorBidi" w:cstheme="majorBidi"/>
          <w:color w:val="008000"/>
          <w:sz w:val="28"/>
          <w:szCs w:val="28"/>
          <w:rtl/>
          <w:lang w:bidi="yi-Hebr"/>
        </w:rPr>
        <w:t xml:space="preserve"> סאַמע </w:t>
      </w:r>
      <w:r w:rsidRPr="00890E5B">
        <w:rPr>
          <w:rFonts w:asciiTheme="majorBidi" w:hAnsiTheme="majorBidi" w:cstheme="majorBidi"/>
          <w:sz w:val="28"/>
          <w:szCs w:val="28"/>
          <w:rtl/>
          <w:lang w:bidi="yi-Hebr"/>
        </w:rPr>
        <w:t xml:space="preserve">ברײטסטן </w:t>
      </w:r>
      <w:r w:rsidR="00E012BC" w:rsidRPr="00E012BC">
        <w:rPr>
          <w:rFonts w:asciiTheme="majorBidi" w:hAnsiTheme="majorBidi" w:cstheme="majorBidi"/>
          <w:color w:val="FF0000"/>
          <w:sz w:val="28"/>
          <w:szCs w:val="28"/>
          <w:rtl/>
          <w:lang w:bidi="yi-Hebr"/>
        </w:rPr>
        <w:t>אופֿן</w:t>
      </w:r>
      <w:r w:rsidRPr="00890E5B">
        <w:rPr>
          <w:rFonts w:asciiTheme="majorBidi" w:hAnsiTheme="majorBidi" w:cstheme="majorBidi"/>
          <w:sz w:val="28"/>
          <w:szCs w:val="28"/>
          <w:rtl/>
          <w:lang w:bidi="yi-Hebr"/>
        </w:rPr>
        <w:t>, זיך באַקאַנט מיט װוּ ערגעץ</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color w:val="008000"/>
          <w:sz w:val="28"/>
          <w:szCs w:val="28"/>
          <w:rtl/>
          <w:lang w:bidi="yi-Hebr"/>
        </w:rPr>
        <w:t>זלידנע</w:t>
      </w:r>
      <w:r w:rsidRPr="00890E5B">
        <w:rPr>
          <w:rFonts w:asciiTheme="majorBidi" w:hAnsiTheme="majorBidi" w:cstheme="majorBidi"/>
          <w:sz w:val="28"/>
          <w:szCs w:val="28"/>
          <w:rtl/>
          <w:lang w:bidi="yi-Hebr"/>
        </w:rPr>
        <w:t xml:space="preserve"> ייִנגל, ניט איבערגעקליבן, מיט יעדן געשלאָסן </w:t>
      </w:r>
      <w:r w:rsidR="008175D5" w:rsidRPr="008175D5">
        <w:rPr>
          <w:rFonts w:asciiTheme="majorBidi" w:hAnsiTheme="majorBidi" w:cstheme="majorBidi"/>
          <w:color w:val="FF0000"/>
          <w:sz w:val="28"/>
          <w:szCs w:val="28"/>
          <w:rtl/>
          <w:lang w:bidi="yi-Hebr"/>
        </w:rPr>
        <w:t>חבֿר</w:t>
      </w:r>
      <w:r w:rsidRPr="00890E5B">
        <w:rPr>
          <w:rFonts w:asciiTheme="majorBidi" w:hAnsiTheme="majorBidi" w:cstheme="majorBidi"/>
          <w:sz w:val="28"/>
          <w:szCs w:val="28"/>
          <w:rtl/>
          <w:lang w:bidi="yi-Hebr"/>
        </w:rPr>
        <w:t>שאַפֿט, גע</w:t>
      </w:r>
      <w:r w:rsidRPr="00890E5B">
        <w:rPr>
          <w:rFonts w:asciiTheme="majorBidi" w:hAnsiTheme="majorBidi" w:cstheme="majorBidi"/>
          <w:color w:val="008000"/>
          <w:sz w:val="28"/>
          <w:szCs w:val="28"/>
          <w:rtl/>
          <w:lang w:bidi="yi-Hebr"/>
        </w:rPr>
        <w:t>הוליעט</w:t>
      </w:r>
      <w:r w:rsidRPr="00890E5B">
        <w:rPr>
          <w:rFonts w:asciiTheme="majorBidi" w:hAnsiTheme="majorBidi" w:cstheme="majorBidi"/>
          <w:sz w:val="28"/>
          <w:szCs w:val="28"/>
          <w:rtl/>
          <w:lang w:bidi="yi-Hebr"/>
        </w:rPr>
        <w:t>, װי</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126</w:t>
      </w:r>
    </w:p>
    <w:p w:rsidR="00FE52BE" w:rsidRPr="00890E5B" w:rsidRDefault="00FE52BE" w:rsidP="00070F6B">
      <w:pPr>
        <w:widowControl w:val="0"/>
        <w:bidi/>
        <w:jc w:val="both"/>
        <w:rPr>
          <w:rFonts w:asciiTheme="majorBidi" w:hAnsiTheme="majorBidi" w:cstheme="majorBidi"/>
          <w:sz w:val="28"/>
          <w:szCs w:val="28"/>
          <w:lang w:bidi="yi-Hebr"/>
        </w:rPr>
      </w:pPr>
      <w:r w:rsidRPr="00890E5B">
        <w:rPr>
          <w:rFonts w:asciiTheme="majorBidi" w:hAnsiTheme="majorBidi" w:cstheme="majorBidi"/>
          <w:sz w:val="28"/>
          <w:szCs w:val="28"/>
          <w:rtl/>
          <w:lang w:bidi="yi-Hebr"/>
        </w:rPr>
        <w:t xml:space="preserve">די רעקרוטן, אײדער מע גיט זײ אָפּ אין דער דינסט. די </w:t>
      </w:r>
      <w:r w:rsidRPr="00890E5B">
        <w:rPr>
          <w:rFonts w:asciiTheme="majorBidi" w:hAnsiTheme="majorBidi" w:cstheme="majorBidi"/>
          <w:color w:val="008000"/>
          <w:sz w:val="28"/>
          <w:szCs w:val="28"/>
          <w:rtl/>
          <w:lang w:bidi="yi-Hebr"/>
        </w:rPr>
        <w:t>װאָראָנקאָ</w:t>
      </w:r>
      <w:r w:rsidRPr="00890E5B">
        <w:rPr>
          <w:rFonts w:asciiTheme="majorBidi" w:hAnsiTheme="majorBidi" w:cstheme="majorBidi"/>
          <w:sz w:val="28"/>
          <w:szCs w:val="28"/>
          <w:rtl/>
          <w:lang w:bidi="yi-Hebr"/>
        </w:rPr>
        <w:t xml:space="preserve">װער ייִנגלעך האָבן באַװיזן די </w:t>
      </w:r>
      <w:r w:rsidRPr="00890E5B">
        <w:rPr>
          <w:rFonts w:asciiTheme="majorBidi" w:hAnsiTheme="majorBidi" w:cstheme="majorBidi"/>
          <w:color w:val="008000"/>
          <w:sz w:val="28"/>
          <w:szCs w:val="28"/>
          <w:rtl/>
          <w:lang w:bidi="yi-Hebr"/>
        </w:rPr>
        <w:t>פּערעיאַסלאַװ</w:t>
      </w:r>
      <w:r w:rsidRPr="00890E5B">
        <w:rPr>
          <w:rFonts w:asciiTheme="majorBidi" w:hAnsiTheme="majorBidi" w:cstheme="majorBidi"/>
          <w:sz w:val="28"/>
          <w:szCs w:val="28"/>
          <w:rtl/>
          <w:lang w:bidi="yi-Hebr"/>
        </w:rPr>
        <w:t xml:space="preserve">ער ייִנגלעך, אַז </w:t>
      </w:r>
      <w:r w:rsidRPr="00890E5B">
        <w:rPr>
          <w:rFonts w:asciiTheme="majorBidi" w:hAnsiTheme="majorBidi" w:cstheme="majorBidi"/>
          <w:color w:val="008000"/>
          <w:sz w:val="28"/>
          <w:szCs w:val="28"/>
          <w:rtl/>
          <w:lang w:bidi="yi-Hebr"/>
        </w:rPr>
        <w:t>כאָטש</w:t>
      </w:r>
      <w:r w:rsidRPr="00890E5B">
        <w:rPr>
          <w:rFonts w:asciiTheme="majorBidi" w:hAnsiTheme="majorBidi" w:cstheme="majorBidi"/>
          <w:sz w:val="28"/>
          <w:szCs w:val="28"/>
          <w:rtl/>
          <w:lang w:bidi="yi-Hebr"/>
        </w:rPr>
        <w:t xml:space="preserve"> זײ זײַנען פֿון</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קלײן שטעטל, פֿונדעסטװעגן װײסן זײ</w:t>
      </w:r>
      <w:r w:rsidRPr="00890E5B">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890E5B">
        <w:rPr>
          <w:rFonts w:asciiTheme="majorBidi" w:hAnsiTheme="majorBidi" w:cstheme="majorBidi"/>
          <w:sz w:val="28"/>
          <w:szCs w:val="28"/>
          <w:rtl/>
          <w:lang w:bidi="yi-Hebr"/>
        </w:rPr>
        <w:t xml:space="preserve"> זאַכן אַזעלכע, װאָס די </w:t>
      </w:r>
      <w:r w:rsidRPr="00890E5B">
        <w:rPr>
          <w:rFonts w:asciiTheme="majorBidi" w:hAnsiTheme="majorBidi" w:cstheme="majorBidi"/>
          <w:color w:val="008000"/>
          <w:sz w:val="28"/>
          <w:szCs w:val="28"/>
          <w:rtl/>
          <w:lang w:bidi="yi-Hebr"/>
        </w:rPr>
        <w:t>פּערעיאַסלאַװ</w:t>
      </w:r>
      <w:r w:rsidRPr="00890E5B">
        <w:rPr>
          <w:rFonts w:asciiTheme="majorBidi" w:hAnsiTheme="majorBidi" w:cstheme="majorBidi"/>
          <w:sz w:val="28"/>
          <w:szCs w:val="28"/>
          <w:rtl/>
          <w:lang w:bidi="yi-Hebr"/>
        </w:rPr>
        <w:t xml:space="preserve">ער ייִנגלעך װײסן זײ ניט. </w:t>
      </w:r>
      <w:r w:rsidR="005502CD">
        <w:rPr>
          <w:rFonts w:asciiTheme="majorBidi" w:hAnsiTheme="majorBidi" w:cstheme="majorBidi"/>
          <w:color w:val="FF0000"/>
          <w:sz w:val="28"/>
          <w:szCs w:val="28"/>
          <w:rtl/>
          <w:lang w:bidi="yi-Hebr"/>
        </w:rPr>
        <w:t>למשל</w:t>
      </w:r>
      <w:r w:rsidRPr="00890E5B">
        <w:rPr>
          <w:rFonts w:asciiTheme="majorBidi" w:hAnsiTheme="majorBidi" w:cstheme="majorBidi"/>
          <w:sz w:val="28"/>
          <w:szCs w:val="28"/>
          <w:rtl/>
          <w:lang w:bidi="yi-Hebr"/>
        </w:rPr>
        <w:t>, זײ װײסן ניט, אַז צו יעדן נאָמען קאָן מען צוזעצן</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גר</w:t>
      </w:r>
      <w:r w:rsidRPr="00890E5B">
        <w:rPr>
          <w:rFonts w:asciiTheme="majorBidi" w:hAnsiTheme="majorBidi" w:cstheme="majorBidi" w:hint="cs"/>
          <w:sz w:val="28"/>
          <w:szCs w:val="28"/>
          <w:rtl/>
          <w:lang w:bidi="yi-Hebr"/>
        </w:rPr>
        <w:t>אַ</w:t>
      </w:r>
      <w:r w:rsidRPr="00890E5B">
        <w:rPr>
          <w:rFonts w:asciiTheme="majorBidi" w:hAnsiTheme="majorBidi" w:cstheme="majorBidi"/>
          <w:sz w:val="28"/>
          <w:szCs w:val="28"/>
          <w:rtl/>
          <w:lang w:bidi="yi-Hebr"/>
        </w:rPr>
        <w:t>ם, נעמט װאָס פֿאַר</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 xml:space="preserve">נאָמען איר </w:t>
      </w:r>
      <w:r w:rsidR="00FA3A2B">
        <w:rPr>
          <w:rFonts w:asciiTheme="majorBidi" w:hAnsiTheme="majorBidi" w:cstheme="majorBidi"/>
          <w:sz w:val="28"/>
          <w:szCs w:val="28"/>
          <w:rtl/>
          <w:lang w:bidi="yi-Hebr"/>
        </w:rPr>
        <w:t>װי</w:t>
      </w:r>
      <w:r w:rsidRPr="00890E5B">
        <w:rPr>
          <w:rFonts w:asciiTheme="majorBidi" w:hAnsiTheme="majorBidi" w:cstheme="majorBidi"/>
          <w:sz w:val="28"/>
          <w:szCs w:val="28"/>
          <w:rtl/>
          <w:lang w:bidi="yi-Hebr"/>
        </w:rPr>
        <w:t>לט. אַשטײגער: ״</w:t>
      </w:r>
      <w:r w:rsidRPr="00CE6950">
        <w:rPr>
          <w:rFonts w:asciiTheme="majorBidi" w:hAnsiTheme="majorBidi" w:cstheme="majorBidi"/>
          <w:color w:val="FF0000"/>
          <w:sz w:val="28"/>
          <w:szCs w:val="28"/>
          <w:rtl/>
          <w:lang w:bidi="yi-Hebr"/>
        </w:rPr>
        <w:t>מאָטל</w:t>
      </w:r>
      <w:r w:rsidRPr="00890E5B">
        <w:rPr>
          <w:rFonts w:asciiTheme="majorBidi" w:hAnsiTheme="majorBidi" w:cstheme="majorBidi"/>
          <w:sz w:val="28"/>
          <w:szCs w:val="28"/>
          <w:rtl/>
          <w:lang w:bidi="yi-Hebr"/>
        </w:rPr>
        <w:t xml:space="preserve">״ – </w:t>
      </w:r>
      <w:r w:rsidRPr="00CE6950">
        <w:rPr>
          <w:rFonts w:asciiTheme="majorBidi" w:hAnsiTheme="majorBidi" w:cstheme="majorBidi"/>
          <w:color w:val="FF0000"/>
          <w:sz w:val="28"/>
          <w:szCs w:val="28"/>
          <w:rtl/>
          <w:lang w:bidi="yi-Hebr"/>
        </w:rPr>
        <w:t>מאָטל</w:t>
      </w:r>
      <w:r w:rsidRPr="00890E5B">
        <w:rPr>
          <w:rFonts w:asciiTheme="majorBidi" w:hAnsiTheme="majorBidi" w:cstheme="majorBidi"/>
          <w:sz w:val="28"/>
          <w:szCs w:val="28"/>
          <w:rtl/>
          <w:lang w:bidi="yi-Hebr"/>
        </w:rPr>
        <w:t xml:space="preserve"> ק</w:t>
      </w:r>
      <w:r w:rsidRPr="00890E5B">
        <w:rPr>
          <w:rFonts w:asciiTheme="majorBidi" w:hAnsiTheme="majorBidi" w:cstheme="majorBidi" w:hint="cs"/>
          <w:sz w:val="28"/>
          <w:szCs w:val="28"/>
          <w:rtl/>
          <w:lang w:bidi="yi-Hebr"/>
        </w:rPr>
        <w:t>אַ</w:t>
      </w:r>
      <w:r w:rsidRPr="00890E5B">
        <w:rPr>
          <w:rFonts w:asciiTheme="majorBidi" w:hAnsiTheme="majorBidi" w:cstheme="majorBidi"/>
          <w:sz w:val="28"/>
          <w:szCs w:val="28"/>
          <w:rtl/>
          <w:lang w:bidi="yi-Hebr"/>
        </w:rPr>
        <w:t xml:space="preserve">פּאָטל, דרומען דראָטל, </w:t>
      </w:r>
      <w:r w:rsidR="00991B31" w:rsidRPr="00991B31">
        <w:rPr>
          <w:rFonts w:asciiTheme="majorBidi" w:hAnsiTheme="majorBidi" w:cstheme="majorBidi"/>
          <w:color w:val="FF0000"/>
          <w:sz w:val="28"/>
          <w:szCs w:val="28"/>
          <w:rtl/>
          <w:lang w:bidi="yi-Hebr"/>
        </w:rPr>
        <w:t>יוסף</w:t>
      </w:r>
      <w:r w:rsidRPr="00890E5B">
        <w:rPr>
          <w:rFonts w:asciiTheme="majorBidi" w:hAnsiTheme="majorBidi" w:cstheme="majorBidi"/>
          <w:color w:val="auto"/>
          <w:sz w:val="28"/>
          <w:szCs w:val="28"/>
          <w:rtl/>
          <w:lang w:bidi="yi-Hebr"/>
        </w:rPr>
        <w:t xml:space="preserve"> </w:t>
      </w:r>
      <w:r w:rsidRPr="00890E5B">
        <w:rPr>
          <w:rFonts w:asciiTheme="majorBidi" w:hAnsiTheme="majorBidi" w:cstheme="majorBidi"/>
          <w:sz w:val="28"/>
          <w:szCs w:val="28"/>
          <w:rtl/>
          <w:lang w:bidi="yi-Hebr"/>
        </w:rPr>
        <w:t xml:space="preserve">סאָטל, </w:t>
      </w:r>
      <w:r w:rsidR="00070F6B" w:rsidRPr="00070F6B">
        <w:rPr>
          <w:rFonts w:asciiTheme="majorBidi" w:hAnsiTheme="majorBidi" w:cstheme="majorBidi" w:hint="cs"/>
          <w:color w:val="FF0000"/>
          <w:sz w:val="28"/>
          <w:szCs w:val="28"/>
          <w:rtl/>
          <w:lang w:bidi="yi-Hebr"/>
        </w:rPr>
        <w:t>אר</w:t>
      </w:r>
      <w:r w:rsidRPr="00070F6B">
        <w:rPr>
          <w:rFonts w:asciiTheme="majorBidi" w:hAnsiTheme="majorBidi" w:cstheme="majorBidi"/>
          <w:color w:val="FF0000"/>
          <w:sz w:val="28"/>
          <w:szCs w:val="28"/>
          <w:rtl/>
          <w:lang w:bidi="yi-Hebr"/>
        </w:rPr>
        <w:t>ץ</w:t>
      </w:r>
      <w:r w:rsidRPr="00890E5B">
        <w:rPr>
          <w:rFonts w:asciiTheme="majorBidi" w:hAnsiTheme="majorBidi" w:cstheme="majorBidi"/>
          <w:sz w:val="28"/>
          <w:szCs w:val="28"/>
          <w:rtl/>
          <w:lang w:bidi="yi-Hebr"/>
        </w:rPr>
        <w:t xml:space="preserve"> קנאָטל. ״לײבל״ – לײבל קאַפּײבל, דרומען דרײבל, </w:t>
      </w:r>
      <w:r w:rsidR="00991B31" w:rsidRPr="00991B31">
        <w:rPr>
          <w:rFonts w:asciiTheme="majorBidi" w:hAnsiTheme="majorBidi" w:cstheme="majorBidi"/>
          <w:color w:val="FF0000"/>
          <w:sz w:val="28"/>
          <w:szCs w:val="28"/>
          <w:rtl/>
          <w:lang w:bidi="yi-Hebr"/>
        </w:rPr>
        <w:t>יוסף</w:t>
      </w:r>
      <w:r w:rsidRPr="00890E5B">
        <w:rPr>
          <w:rFonts w:asciiTheme="majorBidi" w:hAnsiTheme="majorBidi" w:cstheme="majorBidi"/>
          <w:color w:val="auto"/>
          <w:sz w:val="28"/>
          <w:szCs w:val="28"/>
          <w:rtl/>
          <w:lang w:bidi="yi-Hebr"/>
        </w:rPr>
        <w:t xml:space="preserve"> </w:t>
      </w:r>
      <w:r w:rsidRPr="00890E5B">
        <w:rPr>
          <w:rFonts w:asciiTheme="majorBidi" w:hAnsiTheme="majorBidi" w:cstheme="majorBidi"/>
          <w:sz w:val="28"/>
          <w:szCs w:val="28"/>
          <w:rtl/>
          <w:lang w:bidi="yi-Hebr"/>
        </w:rPr>
        <w:t xml:space="preserve">סײבל, </w:t>
      </w:r>
      <w:r w:rsidR="00070F6B" w:rsidRPr="00070F6B">
        <w:rPr>
          <w:rFonts w:asciiTheme="majorBidi" w:hAnsiTheme="majorBidi" w:cstheme="majorBidi"/>
          <w:color w:val="FF0000"/>
          <w:sz w:val="28"/>
          <w:szCs w:val="28"/>
          <w:rtl/>
          <w:lang w:bidi="yi-Hebr"/>
        </w:rPr>
        <w:t>ארץ</w:t>
      </w:r>
      <w:r w:rsidRPr="00890E5B">
        <w:rPr>
          <w:rFonts w:asciiTheme="majorBidi" w:hAnsiTheme="majorBidi" w:cstheme="majorBidi"/>
          <w:sz w:val="28"/>
          <w:szCs w:val="28"/>
          <w:rtl/>
          <w:lang w:bidi="yi-Hebr"/>
        </w:rPr>
        <w:t xml:space="preserve"> קנײבל. ״</w:t>
      </w:r>
      <w:r w:rsidR="00712868" w:rsidRPr="00712868">
        <w:rPr>
          <w:rFonts w:asciiTheme="majorBidi" w:hAnsiTheme="majorBidi" w:cstheme="majorBidi"/>
          <w:color w:val="FF0000"/>
          <w:sz w:val="28"/>
          <w:szCs w:val="28"/>
          <w:rtl/>
          <w:lang w:bidi="yi-Hebr"/>
        </w:rPr>
        <w:t>יענקל</w:t>
      </w:r>
      <w:r w:rsidRPr="00890E5B">
        <w:rPr>
          <w:rFonts w:asciiTheme="majorBidi" w:hAnsiTheme="majorBidi" w:cstheme="majorBidi"/>
          <w:sz w:val="28"/>
          <w:szCs w:val="28"/>
          <w:rtl/>
          <w:lang w:bidi="yi-Hebr"/>
        </w:rPr>
        <w:t xml:space="preserve">״– </w:t>
      </w:r>
      <w:r w:rsidR="00712868" w:rsidRPr="00712868">
        <w:rPr>
          <w:rFonts w:asciiTheme="majorBidi" w:hAnsiTheme="majorBidi" w:cstheme="majorBidi"/>
          <w:color w:val="FF0000"/>
          <w:sz w:val="28"/>
          <w:szCs w:val="28"/>
          <w:rtl/>
          <w:lang w:bidi="yi-Hebr"/>
        </w:rPr>
        <w:t>יענקל</w:t>
      </w:r>
      <w:r w:rsidRPr="00890E5B">
        <w:rPr>
          <w:rFonts w:asciiTheme="majorBidi" w:hAnsiTheme="majorBidi" w:cstheme="majorBidi"/>
          <w:sz w:val="28"/>
          <w:szCs w:val="28"/>
          <w:rtl/>
          <w:lang w:bidi="yi-Hebr"/>
        </w:rPr>
        <w:t xml:space="preserve"> קאַפּ</w:t>
      </w:r>
      <w:r w:rsidRPr="00890E5B">
        <w:rPr>
          <w:rFonts w:asciiTheme="majorBidi" w:hAnsiTheme="majorBidi" w:cstheme="majorBidi" w:hint="cs"/>
          <w:sz w:val="28"/>
          <w:szCs w:val="28"/>
          <w:rtl/>
          <w:lang w:bidi="yi-Hebr"/>
        </w:rPr>
        <w:t>אַ</w:t>
      </w:r>
      <w:r w:rsidRPr="00890E5B">
        <w:rPr>
          <w:rFonts w:asciiTheme="majorBidi" w:hAnsiTheme="majorBidi" w:cstheme="majorBidi"/>
          <w:sz w:val="28"/>
          <w:szCs w:val="28"/>
          <w:rtl/>
          <w:lang w:bidi="yi-Hebr"/>
        </w:rPr>
        <w:t>נקל, דרומען דר</w:t>
      </w:r>
      <w:r w:rsidRPr="00890E5B">
        <w:rPr>
          <w:rFonts w:asciiTheme="majorBidi" w:hAnsiTheme="majorBidi" w:cstheme="majorBidi" w:hint="cs"/>
          <w:sz w:val="28"/>
          <w:szCs w:val="28"/>
          <w:rtl/>
          <w:lang w:bidi="yi-Hebr"/>
        </w:rPr>
        <w:t>אַ</w:t>
      </w:r>
      <w:r w:rsidRPr="00890E5B">
        <w:rPr>
          <w:rFonts w:asciiTheme="majorBidi" w:hAnsiTheme="majorBidi" w:cstheme="majorBidi"/>
          <w:sz w:val="28"/>
          <w:szCs w:val="28"/>
          <w:rtl/>
          <w:lang w:bidi="yi-Hebr"/>
        </w:rPr>
        <w:t xml:space="preserve">נקל, </w:t>
      </w:r>
      <w:r w:rsidR="00991B31" w:rsidRPr="00991B31">
        <w:rPr>
          <w:rFonts w:asciiTheme="majorBidi" w:hAnsiTheme="majorBidi" w:cstheme="majorBidi"/>
          <w:color w:val="FF0000"/>
          <w:sz w:val="28"/>
          <w:szCs w:val="28"/>
          <w:rtl/>
          <w:lang w:bidi="yi-Hebr"/>
        </w:rPr>
        <w:t>יוסף</w:t>
      </w:r>
      <w:r w:rsidRPr="00890E5B">
        <w:rPr>
          <w:rFonts w:asciiTheme="majorBidi" w:hAnsiTheme="majorBidi" w:cstheme="majorBidi"/>
          <w:color w:val="auto"/>
          <w:sz w:val="28"/>
          <w:szCs w:val="28"/>
          <w:rtl/>
          <w:lang w:bidi="yi-Hebr"/>
        </w:rPr>
        <w:t xml:space="preserve"> </w:t>
      </w:r>
      <w:r w:rsidRPr="00890E5B">
        <w:rPr>
          <w:rFonts w:asciiTheme="majorBidi" w:hAnsiTheme="majorBidi" w:cstheme="majorBidi"/>
          <w:sz w:val="28"/>
          <w:szCs w:val="28"/>
          <w:rtl/>
          <w:lang w:bidi="yi-Hebr"/>
        </w:rPr>
        <w:t xml:space="preserve">סאַנקל, </w:t>
      </w:r>
      <w:r w:rsidR="00070F6B" w:rsidRPr="00070F6B">
        <w:rPr>
          <w:rFonts w:asciiTheme="majorBidi" w:hAnsiTheme="majorBidi" w:cstheme="majorBidi"/>
          <w:color w:val="FF0000"/>
          <w:sz w:val="28"/>
          <w:szCs w:val="28"/>
          <w:rtl/>
          <w:lang w:bidi="yi-Hebr"/>
        </w:rPr>
        <w:t>ארץ</w:t>
      </w:r>
      <w:r w:rsidRPr="00890E5B">
        <w:rPr>
          <w:rFonts w:asciiTheme="majorBidi" w:hAnsiTheme="majorBidi" w:cstheme="majorBidi"/>
          <w:sz w:val="28"/>
          <w:szCs w:val="28"/>
          <w:rtl/>
          <w:lang w:bidi="yi-Hebr"/>
        </w:rPr>
        <w:t xml:space="preserve"> קנ</w:t>
      </w:r>
      <w:r w:rsidRPr="00890E5B">
        <w:rPr>
          <w:rFonts w:asciiTheme="majorBidi" w:hAnsiTheme="majorBidi" w:cstheme="majorBidi" w:hint="cs"/>
          <w:sz w:val="28"/>
          <w:szCs w:val="28"/>
          <w:rtl/>
          <w:lang w:bidi="yi-Hebr"/>
        </w:rPr>
        <w:t>אַ</w:t>
      </w:r>
      <w:r w:rsidRPr="00890E5B">
        <w:rPr>
          <w:rFonts w:asciiTheme="majorBidi" w:hAnsiTheme="majorBidi" w:cstheme="majorBidi"/>
          <w:sz w:val="28"/>
          <w:szCs w:val="28"/>
          <w:rtl/>
          <w:lang w:bidi="yi-Hebr"/>
        </w:rPr>
        <w:t>נקל. און אַזױ איטלעכן, אַף</w:t>
      </w:r>
      <w:r w:rsidRPr="00890E5B">
        <w:rPr>
          <w:rFonts w:asciiTheme="majorBidi" w:hAnsiTheme="majorBidi" w:cstheme="majorBidi"/>
          <w:color w:val="auto"/>
          <w:sz w:val="28"/>
          <w:szCs w:val="28"/>
          <w:rtl/>
          <w:lang w:bidi="yi-Hebr"/>
        </w:rPr>
        <w:t xml:space="preserve"> </w:t>
      </w:r>
      <w:r w:rsidRPr="00890E5B">
        <w:rPr>
          <w:rFonts w:asciiTheme="majorBidi" w:hAnsiTheme="majorBidi" w:cstheme="majorBidi"/>
          <w:sz w:val="28"/>
          <w:szCs w:val="28"/>
          <w:rtl/>
          <w:lang w:bidi="yi-Hebr"/>
        </w:rPr>
        <w:t>װאָס פֿאַר</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נאָמען איר װילט.</w:t>
      </w:r>
    </w:p>
    <w:p w:rsidR="00FE52BE" w:rsidRPr="00890E5B" w:rsidRDefault="00FE52BE" w:rsidP="00FE52BE">
      <w:pPr>
        <w:widowControl w:val="0"/>
        <w:bidi/>
        <w:ind w:firstLine="284"/>
        <w:jc w:val="both"/>
        <w:rPr>
          <w:rFonts w:asciiTheme="majorBidi" w:hAnsiTheme="majorBidi" w:cstheme="majorBidi"/>
          <w:sz w:val="28"/>
          <w:szCs w:val="28"/>
          <w:rtl/>
          <w:lang w:bidi="yi-Hebr"/>
        </w:rPr>
      </w:pPr>
      <w:r w:rsidRPr="00890E5B">
        <w:rPr>
          <w:rFonts w:asciiTheme="majorBidi" w:hAnsiTheme="majorBidi" w:cstheme="majorBidi"/>
          <w:sz w:val="28"/>
          <w:szCs w:val="28"/>
          <w:rtl/>
          <w:lang w:bidi="yi-Hebr"/>
        </w:rPr>
        <w:t xml:space="preserve">הײַנט װײסן ניט די שטאָטישע קינדער פֿון </w:t>
      </w:r>
      <w:r w:rsidR="00A44282" w:rsidRPr="00A44282">
        <w:rPr>
          <w:rFonts w:asciiTheme="majorBidi" w:hAnsiTheme="majorBidi" w:cstheme="majorBidi"/>
          <w:color w:val="FF0000"/>
          <w:sz w:val="28"/>
          <w:szCs w:val="28"/>
          <w:rtl/>
          <w:lang w:bidi="yi-Hebr"/>
        </w:rPr>
        <w:t>תּשר״ק</w:t>
      </w:r>
      <w:r w:rsidRPr="00890E5B">
        <w:rPr>
          <w:rFonts w:asciiTheme="majorBidi" w:hAnsiTheme="majorBidi" w:cstheme="majorBidi"/>
          <w:color w:val="FF0000"/>
          <w:sz w:val="28"/>
          <w:szCs w:val="28"/>
          <w:rtl/>
          <w:lang w:bidi="yi-Hebr"/>
        </w:rPr>
        <w:t>־</w:t>
      </w:r>
      <w:r w:rsidR="00C77F32" w:rsidRPr="00C77F32">
        <w:rPr>
          <w:rFonts w:asciiTheme="majorBidi" w:hAnsiTheme="majorBidi" w:cstheme="majorBidi"/>
          <w:color w:val="FF0000"/>
          <w:sz w:val="28"/>
          <w:szCs w:val="28"/>
          <w:rtl/>
          <w:lang w:bidi="yi-Hebr"/>
        </w:rPr>
        <w:t>לשון</w:t>
      </w:r>
      <w:r w:rsidRPr="00890E5B">
        <w:rPr>
          <w:rFonts w:asciiTheme="majorBidi" w:hAnsiTheme="majorBidi" w:cstheme="majorBidi"/>
          <w:sz w:val="28"/>
          <w:szCs w:val="28"/>
          <w:rtl/>
          <w:lang w:bidi="yi-Hebr"/>
        </w:rPr>
        <w:t>, דאָס הײסט, פֿון רײדן פֿאַרקערט. צום בײַשפּיל: ״טאָ אוטספּ</w:t>
      </w:r>
      <w:r w:rsidRPr="00890E5B">
        <w:rPr>
          <w:rFonts w:asciiTheme="majorBidi" w:hAnsiTheme="majorBidi" w:cstheme="majorBidi" w:hint="cs"/>
          <w:sz w:val="28"/>
          <w:szCs w:val="28"/>
          <w:rtl/>
          <w:lang w:bidi="yi-Hebr"/>
        </w:rPr>
        <w:t>אַ</w:t>
      </w:r>
      <w:r w:rsidRPr="00890E5B">
        <w:rPr>
          <w:rFonts w:asciiTheme="majorBidi" w:hAnsiTheme="majorBidi" w:cstheme="majorBidi"/>
          <w:sz w:val="28"/>
          <w:szCs w:val="28"/>
          <w:rtl/>
          <w:lang w:bidi="yi-Hebr"/>
        </w:rPr>
        <w:t>ך</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 xml:space="preserve">שטאַפּ״– הײסט דאָס: ״אָט </w:t>
      </w:r>
      <w:r w:rsidRPr="00890E5B">
        <w:rPr>
          <w:rFonts w:asciiTheme="majorBidi" w:hAnsiTheme="majorBidi" w:cstheme="majorBidi"/>
          <w:color w:val="008000"/>
          <w:sz w:val="28"/>
          <w:szCs w:val="28"/>
          <w:rtl/>
          <w:lang w:bidi="yi-Hebr"/>
        </w:rPr>
        <w:t>כאַפּ</w:t>
      </w:r>
      <w:r w:rsidRPr="00890E5B">
        <w:rPr>
          <w:rFonts w:asciiTheme="majorBidi" w:hAnsiTheme="majorBidi" w:cstheme="majorBidi"/>
          <w:sz w:val="28"/>
          <w:szCs w:val="28"/>
          <w:rtl/>
          <w:lang w:bidi="yi-Hebr"/>
        </w:rPr>
        <w:t>סטו</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פּ</w:t>
      </w:r>
      <w:r w:rsidRPr="00890E5B">
        <w:rPr>
          <w:rFonts w:asciiTheme="majorBidi" w:hAnsiTheme="majorBidi" w:cstheme="majorBidi" w:hint="cs"/>
          <w:sz w:val="28"/>
          <w:szCs w:val="28"/>
          <w:rtl/>
          <w:lang w:bidi="yi-Hebr"/>
        </w:rPr>
        <w:t>אַ</w:t>
      </w:r>
      <w:r w:rsidRPr="00890E5B">
        <w:rPr>
          <w:rFonts w:asciiTheme="majorBidi" w:hAnsiTheme="majorBidi" w:cstheme="majorBidi"/>
          <w:sz w:val="28"/>
          <w:szCs w:val="28"/>
          <w:rtl/>
          <w:lang w:bidi="yi-Hebr"/>
        </w:rPr>
        <w:t>טש״. ״אַן ריד</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גײַ</w:t>
      </w:r>
      <w:r w:rsidRPr="00890E5B">
        <w:rPr>
          <w:rFonts w:asciiTheme="majorBidi" w:hAnsiTheme="majorBidi" w:cstheme="majorBidi" w:hint="cs"/>
          <w:sz w:val="28"/>
          <w:szCs w:val="28"/>
          <w:rtl/>
          <w:lang w:bidi="yi-Hebr"/>
        </w:rPr>
        <w:t>ף</w:t>
      </w:r>
      <w:r w:rsidRPr="00890E5B">
        <w:rPr>
          <w:rFonts w:asciiTheme="majorBidi" w:hAnsiTheme="majorBidi" w:cstheme="majorBidi"/>
          <w:sz w:val="28"/>
          <w:szCs w:val="28"/>
          <w:rtl/>
          <w:lang w:bidi="yi-Hebr"/>
        </w:rPr>
        <w:t>״ – ״נ</w:t>
      </w:r>
      <w:r w:rsidRPr="00890E5B">
        <w:rPr>
          <w:rFonts w:asciiTheme="majorBidi" w:hAnsiTheme="majorBidi" w:cstheme="majorBidi" w:hint="cs"/>
          <w:sz w:val="28"/>
          <w:szCs w:val="28"/>
          <w:rtl/>
          <w:lang w:bidi="yi-Hebr"/>
        </w:rPr>
        <w:t>אַ</w:t>
      </w:r>
      <w:r w:rsidRPr="00890E5B">
        <w:rPr>
          <w:rFonts w:asciiTheme="majorBidi" w:hAnsiTheme="majorBidi" w:cstheme="majorBidi"/>
          <w:sz w:val="28"/>
          <w:szCs w:val="28"/>
          <w:rtl/>
          <w:lang w:bidi="yi-Hebr"/>
        </w:rPr>
        <w:t xml:space="preserve"> דיר</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 xml:space="preserve">פֿײַג״. מיט צוגעמאַכטע אױגן האָט </w:t>
      </w:r>
      <w:r>
        <w:rPr>
          <w:rFonts w:asciiTheme="majorBidi" w:hAnsiTheme="majorBidi" w:cstheme="majorBidi"/>
          <w:color w:val="FF0000"/>
          <w:sz w:val="28"/>
          <w:szCs w:val="28"/>
          <w:rtl/>
          <w:lang w:bidi="yi-Hebr"/>
        </w:rPr>
        <w:t>שלום</w:t>
      </w:r>
      <w:r w:rsidRPr="00890E5B">
        <w:rPr>
          <w:rFonts w:asciiTheme="majorBidi" w:hAnsiTheme="majorBidi" w:cstheme="majorBidi"/>
          <w:sz w:val="28"/>
          <w:szCs w:val="28"/>
          <w:rtl/>
          <w:lang w:bidi="yi-Hebr"/>
        </w:rPr>
        <w:t xml:space="preserve"> געקאָנט אַװעקר</w:t>
      </w:r>
      <w:r w:rsidR="00B934E6">
        <w:rPr>
          <w:rFonts w:asciiTheme="majorBidi" w:hAnsiTheme="majorBidi" w:cstheme="majorBidi"/>
          <w:sz w:val="28"/>
          <w:szCs w:val="28"/>
          <w:rtl/>
          <w:lang w:bidi="yi-Hebr"/>
        </w:rPr>
        <w:t>ײ</w:t>
      </w:r>
      <w:r w:rsidRPr="00890E5B">
        <w:rPr>
          <w:rFonts w:asciiTheme="majorBidi" w:hAnsiTheme="majorBidi" w:cstheme="majorBidi"/>
          <w:sz w:val="28"/>
          <w:szCs w:val="28"/>
          <w:rtl/>
          <w:lang w:bidi="yi-Hebr"/>
        </w:rPr>
        <w:t>דן אַף</w:t>
      </w:r>
      <w:r w:rsidRPr="00890E5B">
        <w:rPr>
          <w:rFonts w:asciiTheme="majorBidi" w:hAnsiTheme="majorBidi" w:cstheme="majorBidi"/>
          <w:color w:val="auto"/>
          <w:sz w:val="28"/>
          <w:szCs w:val="28"/>
          <w:rtl/>
          <w:lang w:bidi="yi-Hebr"/>
        </w:rPr>
        <w:t xml:space="preserve"> </w:t>
      </w:r>
      <w:r w:rsidRPr="00890E5B">
        <w:rPr>
          <w:rFonts w:asciiTheme="majorBidi" w:hAnsiTheme="majorBidi" w:cstheme="majorBidi"/>
          <w:sz w:val="28"/>
          <w:szCs w:val="28"/>
          <w:rtl/>
          <w:lang w:bidi="yi-Hebr"/>
        </w:rPr>
        <w:t xml:space="preserve">דעם </w:t>
      </w:r>
      <w:r w:rsidR="00C77F32" w:rsidRPr="00C77F32">
        <w:rPr>
          <w:rFonts w:asciiTheme="majorBidi" w:hAnsiTheme="majorBidi" w:cstheme="majorBidi"/>
          <w:color w:val="FF0000"/>
          <w:sz w:val="28"/>
          <w:szCs w:val="28"/>
          <w:rtl/>
          <w:lang w:bidi="yi-Hebr"/>
        </w:rPr>
        <w:t>לשון</w:t>
      </w:r>
      <w:r w:rsidRPr="00890E5B">
        <w:rPr>
          <w:rFonts w:asciiTheme="majorBidi" w:hAnsiTheme="majorBidi" w:cstheme="majorBidi"/>
          <w:color w:val="auto"/>
          <w:sz w:val="28"/>
          <w:szCs w:val="28"/>
          <w:rtl/>
          <w:lang w:bidi="yi-Hebr"/>
        </w:rPr>
        <w:t xml:space="preserve"> אַ </w:t>
      </w:r>
      <w:r w:rsidR="002E151B" w:rsidRPr="002E151B">
        <w:rPr>
          <w:rFonts w:asciiTheme="majorBidi" w:hAnsiTheme="majorBidi" w:cstheme="majorBidi"/>
          <w:color w:val="FF0000"/>
          <w:sz w:val="28"/>
          <w:szCs w:val="28"/>
          <w:rtl/>
          <w:lang w:bidi="yi-Hebr"/>
        </w:rPr>
        <w:t>שעה</w:t>
      </w:r>
      <w:r w:rsidRPr="00890E5B">
        <w:rPr>
          <w:rFonts w:asciiTheme="majorBidi" w:hAnsiTheme="majorBidi" w:cstheme="majorBidi"/>
          <w:color w:val="FF0000"/>
          <w:sz w:val="28"/>
          <w:szCs w:val="28"/>
          <w:rtl/>
          <w:lang w:bidi="yi-Hebr"/>
        </w:rPr>
        <w:t xml:space="preserve"> </w:t>
      </w:r>
      <w:r w:rsidR="007E2087" w:rsidRPr="007E2087">
        <w:rPr>
          <w:rFonts w:asciiTheme="majorBidi" w:hAnsiTheme="majorBidi" w:cstheme="majorBidi"/>
          <w:color w:val="FF0000"/>
          <w:sz w:val="28"/>
          <w:szCs w:val="28"/>
          <w:rtl/>
          <w:lang w:bidi="yi-Hebr"/>
        </w:rPr>
        <w:t>כּסדר</w:t>
      </w:r>
      <w:r w:rsidRPr="00890E5B">
        <w:rPr>
          <w:rFonts w:asciiTheme="majorBidi" w:hAnsiTheme="majorBidi" w:cstheme="majorBidi"/>
          <w:sz w:val="28"/>
          <w:szCs w:val="28"/>
          <w:rtl/>
          <w:lang w:bidi="yi-Hebr"/>
        </w:rPr>
        <w:t>. ס׳איז דאָך</w:t>
      </w:r>
      <w:r w:rsidRPr="00890E5B">
        <w:rPr>
          <w:rFonts w:asciiTheme="majorBidi" w:hAnsiTheme="majorBidi" w:cstheme="majorBidi"/>
          <w:color w:val="auto"/>
          <w:sz w:val="28"/>
          <w:szCs w:val="28"/>
          <w:rtl/>
          <w:lang w:bidi="yi-Hebr"/>
        </w:rPr>
        <w:t xml:space="preserve"> אַ </w:t>
      </w:r>
      <w:r w:rsidR="00DE78E6" w:rsidRPr="00DE78E6">
        <w:rPr>
          <w:rFonts w:asciiTheme="majorBidi" w:hAnsiTheme="majorBidi" w:cstheme="majorBidi"/>
          <w:color w:val="FF0000"/>
          <w:sz w:val="28"/>
          <w:szCs w:val="28"/>
          <w:rtl/>
          <w:lang w:bidi="yi-Hebr"/>
        </w:rPr>
        <w:t>מחיה</w:t>
      </w:r>
      <w:r w:rsidRPr="00890E5B">
        <w:rPr>
          <w:rFonts w:asciiTheme="majorBidi" w:hAnsiTheme="majorBidi" w:cstheme="majorBidi"/>
          <w:color w:val="FF0000"/>
          <w:sz w:val="28"/>
          <w:szCs w:val="28"/>
          <w:rtl/>
          <w:lang w:bidi="yi-Hebr"/>
        </w:rPr>
        <w:t xml:space="preserve"> </w:t>
      </w:r>
      <w:r w:rsidR="00A44282" w:rsidRPr="00A44282">
        <w:rPr>
          <w:rFonts w:asciiTheme="majorBidi" w:hAnsiTheme="majorBidi" w:cstheme="majorBidi"/>
          <w:color w:val="FF0000"/>
          <w:sz w:val="28"/>
          <w:szCs w:val="28"/>
          <w:rtl/>
          <w:lang w:bidi="yi-Hebr"/>
        </w:rPr>
        <w:t>נפֿשות</w:t>
      </w:r>
      <w:r w:rsidRPr="00890E5B">
        <w:rPr>
          <w:rFonts w:asciiTheme="majorBidi" w:hAnsiTheme="majorBidi" w:cstheme="majorBidi"/>
          <w:sz w:val="28"/>
          <w:szCs w:val="28"/>
          <w:rtl/>
          <w:lang w:bidi="yi-Hebr"/>
        </w:rPr>
        <w:t xml:space="preserve"> – מע קאָן אַזױ אַװעקרײדן פֿון װעמען איר </w:t>
      </w:r>
      <w:r w:rsidR="00FA3A2B">
        <w:rPr>
          <w:rFonts w:asciiTheme="majorBidi" w:hAnsiTheme="majorBidi" w:cstheme="majorBidi"/>
          <w:sz w:val="28"/>
          <w:szCs w:val="28"/>
          <w:rtl/>
          <w:lang w:bidi="yi-Hebr"/>
        </w:rPr>
        <w:t>װי</w:t>
      </w:r>
      <w:r w:rsidRPr="00890E5B">
        <w:rPr>
          <w:rFonts w:asciiTheme="majorBidi" w:hAnsiTheme="majorBidi" w:cstheme="majorBidi"/>
          <w:sz w:val="28"/>
          <w:szCs w:val="28"/>
          <w:rtl/>
          <w:lang w:bidi="yi-Hebr"/>
        </w:rPr>
        <w:t>לט, יענעם אין די אױגן, און יענער זאָל ניט װיסן, װער ס׳האָט אים געשלײערט. הײַנט װאָס זײַנען דאָס פֿאַר</w:t>
      </w:r>
      <w:r w:rsidRPr="00890E5B">
        <w:rPr>
          <w:rFonts w:asciiTheme="majorBidi" w:hAnsiTheme="majorBidi" w:cstheme="majorBidi" w:hint="cs"/>
          <w:sz w:val="28"/>
          <w:szCs w:val="28"/>
          <w:rtl/>
          <w:lang w:bidi="yi-Hebr"/>
        </w:rPr>
        <w:t>אַ</w:t>
      </w:r>
      <w:r w:rsidRPr="00890E5B">
        <w:rPr>
          <w:rFonts w:asciiTheme="majorBidi" w:hAnsiTheme="majorBidi" w:cstheme="majorBidi"/>
          <w:sz w:val="28"/>
          <w:szCs w:val="28"/>
          <w:rtl/>
          <w:lang w:bidi="yi-Hebr"/>
        </w:rPr>
        <w:t xml:space="preserve"> ייִנגלעך, די </w:t>
      </w:r>
      <w:r w:rsidRPr="00890E5B">
        <w:rPr>
          <w:rFonts w:asciiTheme="majorBidi" w:hAnsiTheme="majorBidi" w:cstheme="majorBidi"/>
          <w:color w:val="008000"/>
          <w:sz w:val="28"/>
          <w:szCs w:val="28"/>
          <w:rtl/>
          <w:lang w:bidi="yi-Hebr"/>
        </w:rPr>
        <w:t>פּערעיאַסלאַװ</w:t>
      </w:r>
      <w:r w:rsidRPr="00890E5B">
        <w:rPr>
          <w:rFonts w:asciiTheme="majorBidi" w:hAnsiTheme="majorBidi" w:cstheme="majorBidi"/>
          <w:sz w:val="28"/>
          <w:szCs w:val="28"/>
          <w:rtl/>
          <w:lang w:bidi="yi-Hebr"/>
        </w:rPr>
        <w:t>ער, אַז זײ לאָזן דורך</w:t>
      </w:r>
      <w:r w:rsidRPr="00890E5B">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גלח</w:t>
      </w:r>
      <w:r w:rsidRPr="00890E5B">
        <w:rPr>
          <w:rFonts w:asciiTheme="majorBidi" w:hAnsiTheme="majorBidi" w:cstheme="majorBidi"/>
          <w:sz w:val="28"/>
          <w:szCs w:val="28"/>
          <w:rtl/>
          <w:lang w:bidi="yi-Hebr"/>
        </w:rPr>
        <w:t xml:space="preserve"> פֿאַרבײַגײן, גלײַך װי</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 xml:space="preserve">גלײַכן מענטשן, און זאָגן אים קײן װאָרט </w:t>
      </w:r>
      <w:r w:rsidR="000C38B5">
        <w:rPr>
          <w:rFonts w:asciiTheme="majorBidi" w:hAnsiTheme="majorBidi" w:cstheme="majorBidi"/>
          <w:color w:val="FF0000"/>
          <w:sz w:val="28"/>
          <w:szCs w:val="28"/>
          <w:rtl/>
          <w:lang w:bidi="yi-Hebr"/>
        </w:rPr>
        <w:t>אַפֿילו</w:t>
      </w:r>
      <w:r w:rsidRPr="00890E5B">
        <w:rPr>
          <w:rFonts w:asciiTheme="majorBidi" w:hAnsiTheme="majorBidi" w:cstheme="majorBidi"/>
          <w:sz w:val="28"/>
          <w:szCs w:val="28"/>
          <w:rtl/>
          <w:lang w:bidi="yi-Hebr"/>
        </w:rPr>
        <w:t xml:space="preserve">? נײן, די </w:t>
      </w:r>
      <w:r w:rsidRPr="00890E5B">
        <w:rPr>
          <w:rFonts w:asciiTheme="majorBidi" w:hAnsiTheme="majorBidi" w:cstheme="majorBidi"/>
          <w:color w:val="008000"/>
          <w:sz w:val="28"/>
          <w:szCs w:val="28"/>
          <w:rtl/>
          <w:lang w:bidi="yi-Hebr"/>
        </w:rPr>
        <w:t>װאָראָנקאָ</w:t>
      </w:r>
      <w:r w:rsidRPr="00890E5B">
        <w:rPr>
          <w:rFonts w:asciiTheme="majorBidi" w:hAnsiTheme="majorBidi" w:cstheme="majorBidi"/>
          <w:sz w:val="28"/>
          <w:szCs w:val="28"/>
          <w:rtl/>
          <w:lang w:bidi="yi-Hebr"/>
        </w:rPr>
        <w:t xml:space="preserve">װער ייִנגלעך זײַנען ניט אַזעלכע </w:t>
      </w:r>
      <w:r w:rsidRPr="00346D8E">
        <w:rPr>
          <w:rFonts w:asciiTheme="majorBidi" w:hAnsiTheme="majorBidi" w:cstheme="majorBidi"/>
          <w:color w:val="auto"/>
          <w:sz w:val="28"/>
          <w:szCs w:val="28"/>
          <w:rtl/>
          <w:lang w:bidi="yi-Hebr"/>
        </w:rPr>
        <w:t>נאַר</w:t>
      </w:r>
      <w:r w:rsidRPr="00346D8E">
        <w:rPr>
          <w:rFonts w:asciiTheme="majorBidi" w:hAnsiTheme="majorBidi" w:cstheme="majorBidi"/>
          <w:color w:val="FF0000"/>
          <w:sz w:val="28"/>
          <w:szCs w:val="28"/>
          <w:rtl/>
          <w:lang w:bidi="yi-Hebr"/>
        </w:rPr>
        <w:t>אָנים</w:t>
      </w:r>
      <w:r w:rsidRPr="00890E5B">
        <w:rPr>
          <w:rFonts w:asciiTheme="majorBidi" w:hAnsiTheme="majorBidi" w:cstheme="majorBidi"/>
          <w:sz w:val="28"/>
          <w:szCs w:val="28"/>
          <w:rtl/>
          <w:lang w:bidi="yi-Hebr"/>
        </w:rPr>
        <w:t xml:space="preserve">, זײ װעלן ניט דורכלאָזן קײן </w:t>
      </w:r>
      <w:r w:rsidR="002D3CA2" w:rsidRPr="002D3CA2">
        <w:rPr>
          <w:rFonts w:asciiTheme="majorBidi" w:hAnsiTheme="majorBidi" w:cstheme="majorBidi"/>
          <w:color w:val="FF0000"/>
          <w:sz w:val="28"/>
          <w:szCs w:val="28"/>
          <w:rtl/>
          <w:lang w:bidi="yi-Hebr"/>
        </w:rPr>
        <w:t>גלח</w:t>
      </w:r>
      <w:r w:rsidRPr="00890E5B">
        <w:rPr>
          <w:rFonts w:asciiTheme="majorBidi" w:hAnsiTheme="majorBidi" w:cstheme="majorBidi"/>
          <w:sz w:val="28"/>
          <w:szCs w:val="28"/>
          <w:rtl/>
          <w:lang w:bidi="yi-Hebr"/>
        </w:rPr>
        <w:t xml:space="preserve"> גלאַט אַזױ. אַלע ייִנגלעך, װיפֿל זײ זאָלן ניט זײַן, װעלן זײ זיך אױסשטעלן דעם </w:t>
      </w:r>
      <w:r w:rsidR="002D3CA2" w:rsidRPr="002D3CA2">
        <w:rPr>
          <w:rFonts w:asciiTheme="majorBidi" w:hAnsiTheme="majorBidi" w:cstheme="majorBidi"/>
          <w:color w:val="FF0000"/>
          <w:sz w:val="28"/>
          <w:szCs w:val="28"/>
          <w:rtl/>
          <w:lang w:bidi="yi-Hebr"/>
        </w:rPr>
        <w:t>גלח</w:t>
      </w:r>
      <w:r w:rsidRPr="00890E5B">
        <w:rPr>
          <w:rFonts w:asciiTheme="majorBidi" w:hAnsiTheme="majorBidi" w:cstheme="majorBidi"/>
          <w:sz w:val="28"/>
          <w:szCs w:val="28"/>
          <w:rtl/>
          <w:lang w:bidi="yi-Hebr"/>
        </w:rPr>
        <w:t xml:space="preserve"> פֿון הינטן און װעלן זינגען אַף</w:t>
      </w:r>
      <w:r w:rsidRPr="00890E5B">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890E5B">
        <w:rPr>
          <w:rFonts w:asciiTheme="majorBidi" w:hAnsiTheme="majorBidi" w:cstheme="majorBidi"/>
          <w:sz w:val="28"/>
          <w:szCs w:val="28"/>
          <w:rtl/>
          <w:lang w:bidi="yi-Hebr"/>
        </w:rPr>
        <w:t xml:space="preserve"> מיט</w:t>
      </w:r>
      <w:r w:rsidRPr="00890E5B">
        <w:rPr>
          <w:rFonts w:asciiTheme="majorBidi" w:hAnsiTheme="majorBidi" w:cstheme="majorBidi"/>
          <w:color w:val="auto"/>
          <w:sz w:val="28"/>
          <w:szCs w:val="28"/>
          <w:rtl/>
          <w:lang w:bidi="yi-Hebr"/>
        </w:rPr>
        <w:t xml:space="preserve"> אַ </w:t>
      </w:r>
      <w:r w:rsidR="0076122B">
        <w:rPr>
          <w:rFonts w:asciiTheme="majorBidi" w:hAnsiTheme="majorBidi" w:cstheme="majorBidi"/>
          <w:color w:val="FF0000"/>
          <w:sz w:val="28"/>
          <w:szCs w:val="28"/>
          <w:rtl/>
          <w:lang w:bidi="yi-Hebr"/>
        </w:rPr>
        <w:t>ניגון</w:t>
      </w:r>
      <w:r w:rsidRPr="00890E5B">
        <w:rPr>
          <w:rFonts w:asciiTheme="majorBidi" w:hAnsiTheme="majorBidi" w:cstheme="majorBidi"/>
          <w:sz w:val="28"/>
          <w:szCs w:val="28"/>
          <w:rtl/>
          <w:lang w:bidi="yi-Hebr"/>
        </w:rPr>
        <w:t>׃ ״</w:t>
      </w:r>
      <w:r w:rsidR="002D3CA2" w:rsidRPr="002D3CA2">
        <w:rPr>
          <w:rFonts w:asciiTheme="majorBidi" w:hAnsiTheme="majorBidi" w:cstheme="majorBidi"/>
          <w:color w:val="FF0000"/>
          <w:sz w:val="28"/>
          <w:szCs w:val="28"/>
          <w:rtl/>
          <w:lang w:bidi="yi-Hebr"/>
        </w:rPr>
        <w:t>גלח</w:t>
      </w:r>
      <w:r w:rsidRPr="00890E5B">
        <w:rPr>
          <w:rFonts w:asciiTheme="majorBidi" w:hAnsiTheme="majorBidi" w:cstheme="majorBidi"/>
          <w:sz w:val="28"/>
          <w:szCs w:val="28"/>
          <w:rtl/>
          <w:lang w:bidi="yi-Hebr"/>
        </w:rPr>
        <w:t>־צאָפּ,</w:t>
      </w:r>
      <w:r w:rsidRPr="00890E5B">
        <w:rPr>
          <w:rFonts w:asciiTheme="majorBidi" w:hAnsiTheme="majorBidi" w:cstheme="majorBidi"/>
          <w:color w:val="auto"/>
          <w:sz w:val="28"/>
          <w:szCs w:val="28"/>
          <w:rtl/>
          <w:lang w:bidi="yi-Hebr"/>
        </w:rPr>
        <w:t xml:space="preserve"> אַ </w:t>
      </w:r>
      <w:r w:rsidR="00D204E6" w:rsidRPr="00D204E6">
        <w:rPr>
          <w:rFonts w:asciiTheme="majorBidi" w:hAnsiTheme="majorBidi" w:cstheme="majorBidi"/>
          <w:color w:val="FF0000"/>
          <w:sz w:val="28"/>
          <w:szCs w:val="28"/>
          <w:rtl/>
          <w:lang w:bidi="yi-Hebr"/>
        </w:rPr>
        <w:t>רוח</w:t>
      </w:r>
      <w:r w:rsidRPr="00890E5B">
        <w:rPr>
          <w:rFonts w:asciiTheme="majorBidi" w:hAnsiTheme="majorBidi" w:cstheme="majorBidi"/>
          <w:sz w:val="28"/>
          <w:szCs w:val="28"/>
          <w:rtl/>
          <w:lang w:bidi="yi-Hebr"/>
        </w:rPr>
        <w:t xml:space="preserve"> אין דײַן קאָפּ! מיר</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ברױט, דיר</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טױט! מיר</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װאָגן, דיך באַגראָבן! מיר</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 xml:space="preserve">שליטן, דיך באַשיטן!״ די </w:t>
      </w:r>
      <w:r w:rsidRPr="00890E5B">
        <w:rPr>
          <w:rFonts w:asciiTheme="majorBidi" w:hAnsiTheme="majorBidi" w:cstheme="majorBidi"/>
          <w:color w:val="008000"/>
          <w:sz w:val="28"/>
          <w:szCs w:val="28"/>
          <w:rtl/>
          <w:lang w:bidi="yi-Hebr"/>
        </w:rPr>
        <w:t>פּערעיאַסלאַװ</w:t>
      </w:r>
      <w:r w:rsidRPr="00890E5B">
        <w:rPr>
          <w:rFonts w:asciiTheme="majorBidi" w:hAnsiTheme="majorBidi" w:cstheme="majorBidi"/>
          <w:sz w:val="28"/>
          <w:szCs w:val="28"/>
          <w:rtl/>
          <w:lang w:bidi="yi-Hebr"/>
        </w:rPr>
        <w:t xml:space="preserve">ער ייִנגלעך זאָגן, אַז דאָ, אין </w:t>
      </w:r>
      <w:r w:rsidRPr="00890E5B">
        <w:rPr>
          <w:rFonts w:asciiTheme="majorBidi" w:hAnsiTheme="majorBidi" w:cstheme="majorBidi"/>
          <w:color w:val="008000"/>
          <w:sz w:val="28"/>
          <w:szCs w:val="28"/>
          <w:rtl/>
          <w:lang w:bidi="yi-Hebr"/>
        </w:rPr>
        <w:t>פּערעיאַסלאַװ</w:t>
      </w:r>
      <w:r w:rsidRPr="00890E5B">
        <w:rPr>
          <w:rFonts w:asciiTheme="majorBidi" w:hAnsiTheme="majorBidi" w:cstheme="majorBidi"/>
          <w:sz w:val="28"/>
          <w:szCs w:val="28"/>
          <w:rtl/>
          <w:lang w:bidi="yi-Hebr"/>
        </w:rPr>
        <w:t>, טאָר מען פֿאַר</w:t>
      </w:r>
      <w:r w:rsidRPr="00890E5B">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גלח</w:t>
      </w:r>
      <w:r w:rsidRPr="00890E5B">
        <w:rPr>
          <w:rFonts w:asciiTheme="majorBidi" w:hAnsiTheme="majorBidi" w:cstheme="majorBidi"/>
          <w:sz w:val="28"/>
          <w:szCs w:val="28"/>
          <w:rtl/>
          <w:lang w:bidi="yi-Hebr"/>
        </w:rPr>
        <w:t xml:space="preserve"> אַזעלכעס ניט זינגען, װאָרעם מע קאָן </w:t>
      </w:r>
      <w:r w:rsidRPr="00890E5B">
        <w:rPr>
          <w:rFonts w:asciiTheme="majorBidi" w:hAnsiTheme="majorBidi" w:cstheme="majorBidi"/>
          <w:color w:val="008000"/>
          <w:sz w:val="28"/>
          <w:szCs w:val="28"/>
          <w:rtl/>
          <w:lang w:bidi="yi-Hebr"/>
        </w:rPr>
        <w:t>כאַפּן</w:t>
      </w:r>
      <w:r w:rsidRPr="00890E5B">
        <w:rPr>
          <w:rFonts w:asciiTheme="majorBidi" w:hAnsiTheme="majorBidi" w:cstheme="majorBidi"/>
          <w:color w:val="auto"/>
          <w:sz w:val="28"/>
          <w:szCs w:val="28"/>
          <w:rtl/>
          <w:lang w:bidi="yi-Hebr"/>
        </w:rPr>
        <w:t xml:space="preserve"> אַ </w:t>
      </w:r>
      <w:r w:rsidR="00680E55" w:rsidRPr="00680E55">
        <w:rPr>
          <w:rFonts w:asciiTheme="majorBidi" w:hAnsiTheme="majorBidi" w:cstheme="majorBidi"/>
          <w:color w:val="FF0000"/>
          <w:sz w:val="28"/>
          <w:szCs w:val="28"/>
          <w:rtl/>
          <w:lang w:bidi="yi-Hebr"/>
        </w:rPr>
        <w:t>מיאוס</w:t>
      </w:r>
      <w:r w:rsidRPr="00890E5B">
        <w:rPr>
          <w:rFonts w:asciiTheme="majorBidi" w:hAnsiTheme="majorBidi" w:cstheme="majorBidi"/>
          <w:color w:val="FF0000"/>
          <w:sz w:val="28"/>
          <w:szCs w:val="28"/>
          <w:rtl/>
          <w:lang w:bidi="yi-Hebr"/>
        </w:rPr>
        <w:t>ן</w:t>
      </w:r>
      <w:r w:rsidRPr="00890E5B">
        <w:rPr>
          <w:rFonts w:asciiTheme="majorBidi" w:hAnsiTheme="majorBidi" w:cstheme="majorBidi"/>
          <w:sz w:val="28"/>
          <w:szCs w:val="28"/>
          <w:rtl/>
          <w:lang w:bidi="yi-Hebr"/>
        </w:rPr>
        <w:t xml:space="preserve"> </w:t>
      </w:r>
      <w:r w:rsidR="00680E55" w:rsidRPr="00680E55">
        <w:rPr>
          <w:rFonts w:asciiTheme="majorBidi" w:hAnsiTheme="majorBidi" w:cstheme="majorBidi"/>
          <w:color w:val="FF0000"/>
          <w:sz w:val="28"/>
          <w:szCs w:val="28"/>
          <w:rtl/>
          <w:lang w:bidi="yi-Hebr"/>
        </w:rPr>
        <w:t>פּסק</w:t>
      </w:r>
      <w:r w:rsidRPr="00890E5B">
        <w:rPr>
          <w:rFonts w:asciiTheme="majorBidi" w:hAnsiTheme="majorBidi" w:cstheme="majorBidi"/>
          <w:sz w:val="28"/>
          <w:szCs w:val="28"/>
          <w:rtl/>
          <w:lang w:bidi="yi-Hebr"/>
        </w:rPr>
        <w:t>. נ</w:t>
      </w:r>
      <w:r w:rsidRPr="00890E5B">
        <w:rPr>
          <w:rFonts w:asciiTheme="majorBidi" w:hAnsiTheme="majorBidi" w:cstheme="majorBidi" w:hint="cs"/>
          <w:sz w:val="28"/>
          <w:szCs w:val="28"/>
          <w:rtl/>
          <w:lang w:bidi="yi-Hebr"/>
        </w:rPr>
        <w:t>אַ</w:t>
      </w:r>
      <w:r w:rsidRPr="00890E5B">
        <w:rPr>
          <w:rFonts w:asciiTheme="majorBidi" w:hAnsiTheme="majorBidi" w:cstheme="majorBidi"/>
          <w:sz w:val="28"/>
          <w:szCs w:val="28"/>
          <w:rtl/>
          <w:lang w:bidi="yi-Hebr"/>
        </w:rPr>
        <w:t>ט אײַך נאָך</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 xml:space="preserve">נײַס! גאָר </w:t>
      </w:r>
      <w:r w:rsidR="000802DF" w:rsidRPr="000802DF">
        <w:rPr>
          <w:rFonts w:asciiTheme="majorBidi" w:hAnsiTheme="majorBidi" w:cstheme="majorBidi"/>
          <w:color w:val="FF0000"/>
          <w:sz w:val="28"/>
          <w:szCs w:val="28"/>
          <w:rtl/>
          <w:lang w:bidi="yi-Hebr"/>
        </w:rPr>
        <w:t>מורא</w:t>
      </w:r>
      <w:r w:rsidRPr="00890E5B">
        <w:rPr>
          <w:rFonts w:asciiTheme="majorBidi" w:hAnsiTheme="majorBidi" w:cstheme="majorBidi"/>
          <w:sz w:val="28"/>
          <w:szCs w:val="28"/>
          <w:rtl/>
          <w:lang w:bidi="yi-Hebr"/>
        </w:rPr>
        <w:t xml:space="preserve"> האָבן פֿאַר</w:t>
      </w:r>
      <w:r w:rsidRPr="00890E5B">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גלח</w:t>
      </w:r>
      <w:r w:rsidRPr="00890E5B">
        <w:rPr>
          <w:rFonts w:asciiTheme="majorBidi" w:hAnsiTheme="majorBidi" w:cstheme="majorBidi"/>
          <w:sz w:val="28"/>
          <w:szCs w:val="28"/>
          <w:rtl/>
          <w:lang w:bidi="yi-Hebr"/>
        </w:rPr>
        <w:t>! ס׳איז ניט גוט, אַז</w:t>
      </w:r>
      <w:r w:rsidRPr="00890E5B">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גלח</w:t>
      </w:r>
      <w:r w:rsidRPr="00890E5B">
        <w:rPr>
          <w:rFonts w:asciiTheme="majorBidi" w:hAnsiTheme="majorBidi" w:cstheme="majorBidi"/>
          <w:sz w:val="28"/>
          <w:szCs w:val="28"/>
          <w:rtl/>
          <w:lang w:bidi="yi-Hebr"/>
        </w:rPr>
        <w:t xml:space="preserve"> גײט איבער דעם װעג – דאָס יאָ. אָבער </w:t>
      </w:r>
      <w:r w:rsidR="000802DF" w:rsidRPr="000802DF">
        <w:rPr>
          <w:rFonts w:asciiTheme="majorBidi" w:hAnsiTheme="majorBidi" w:cstheme="majorBidi"/>
          <w:color w:val="FF0000"/>
          <w:sz w:val="28"/>
          <w:szCs w:val="28"/>
          <w:rtl/>
          <w:lang w:bidi="yi-Hebr"/>
        </w:rPr>
        <w:t>מורא</w:t>
      </w:r>
      <w:r w:rsidRPr="00890E5B">
        <w:rPr>
          <w:rFonts w:asciiTheme="majorBidi" w:hAnsiTheme="majorBidi" w:cstheme="majorBidi"/>
          <w:sz w:val="28"/>
          <w:szCs w:val="28"/>
          <w:rtl/>
          <w:lang w:bidi="yi-Hebr"/>
        </w:rPr>
        <w:t xml:space="preserve"> האָבן? – </w:t>
      </w:r>
      <w:r w:rsidRPr="00890E5B">
        <w:rPr>
          <w:rFonts w:asciiTheme="majorBidi" w:hAnsiTheme="majorBidi" w:cstheme="majorBidi"/>
          <w:color w:val="008000"/>
          <w:sz w:val="28"/>
          <w:szCs w:val="28"/>
          <w:rtl/>
          <w:lang w:bidi="yi-Hebr"/>
        </w:rPr>
        <w:t>פּערעיאַסלאַװ</w:t>
      </w:r>
      <w:r w:rsidRPr="00890E5B">
        <w:rPr>
          <w:rFonts w:asciiTheme="majorBidi" w:hAnsiTheme="majorBidi" w:cstheme="majorBidi"/>
          <w:sz w:val="28"/>
          <w:szCs w:val="28"/>
          <w:rtl/>
          <w:lang w:bidi="yi-Hebr"/>
        </w:rPr>
        <w:t xml:space="preserve"> איז </w:t>
      </w:r>
      <w:r w:rsidRPr="00890E5B">
        <w:rPr>
          <w:rFonts w:asciiTheme="majorBidi" w:hAnsiTheme="majorBidi" w:cstheme="majorBidi"/>
          <w:color w:val="008000"/>
          <w:sz w:val="28"/>
          <w:szCs w:val="28"/>
          <w:rtl/>
          <w:lang w:bidi="yi-Hebr"/>
        </w:rPr>
        <w:t>טאַקע</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גרױסע שטאָט און</w:t>
      </w:r>
      <w:r w:rsidRPr="00890E5B">
        <w:rPr>
          <w:rFonts w:asciiTheme="majorBidi" w:hAnsiTheme="majorBidi" w:cstheme="majorBidi"/>
          <w:color w:val="auto"/>
          <w:sz w:val="28"/>
          <w:szCs w:val="28"/>
          <w:rtl/>
          <w:lang w:bidi="yi-Hebr"/>
        </w:rPr>
        <w:t xml:space="preserve"> אַ </w:t>
      </w:r>
      <w:r w:rsidRPr="00890E5B">
        <w:rPr>
          <w:rFonts w:asciiTheme="majorBidi" w:hAnsiTheme="majorBidi" w:cstheme="majorBidi"/>
          <w:sz w:val="28"/>
          <w:szCs w:val="28"/>
          <w:rtl/>
          <w:lang w:bidi="yi-Hebr"/>
        </w:rPr>
        <w:t xml:space="preserve">שײנע – װאָס איז דאָ צו רײדן? – דאָרט, אין </w:t>
      </w:r>
      <w:r w:rsidRPr="00890E5B">
        <w:rPr>
          <w:rFonts w:asciiTheme="majorBidi" w:hAnsiTheme="majorBidi" w:cstheme="majorBidi"/>
          <w:color w:val="008000"/>
          <w:sz w:val="28"/>
          <w:szCs w:val="28"/>
          <w:rtl/>
          <w:lang w:bidi="yi-Hebr"/>
        </w:rPr>
        <w:t>װאָראָנקאָ</w:t>
      </w:r>
      <w:r w:rsidRPr="00890E5B">
        <w:rPr>
          <w:rFonts w:asciiTheme="majorBidi" w:hAnsiTheme="majorBidi" w:cstheme="majorBidi"/>
          <w:sz w:val="28"/>
          <w:szCs w:val="28"/>
          <w:rtl/>
          <w:lang w:bidi="yi-Hebr"/>
        </w:rPr>
        <w:t xml:space="preserve">, איז אָבער געװען פֿרײלעכער, אַז ס׳איז געקומען </w:t>
      </w:r>
      <w:r w:rsidR="0078132A" w:rsidRPr="0078132A">
        <w:rPr>
          <w:rFonts w:asciiTheme="majorBidi" w:hAnsiTheme="majorBidi" w:cstheme="majorBidi"/>
          <w:color w:val="FF0000"/>
          <w:sz w:val="28"/>
          <w:szCs w:val="28"/>
          <w:rtl/>
          <w:lang w:bidi="yi-Hebr"/>
        </w:rPr>
        <w:t>בין־הזמנים</w:t>
      </w:r>
      <w:r w:rsidRPr="00890E5B">
        <w:rPr>
          <w:rFonts w:asciiTheme="majorBidi" w:hAnsiTheme="majorBidi" w:cstheme="majorBidi"/>
          <w:sz w:val="28"/>
          <w:szCs w:val="28"/>
          <w:rtl/>
          <w:lang w:bidi="yi-Hebr"/>
        </w:rPr>
        <w:t xml:space="preserve">. אַזױ האָבן זיך געטראַכט די </w:t>
      </w:r>
      <w:r w:rsidRPr="00890E5B">
        <w:rPr>
          <w:rFonts w:asciiTheme="majorBidi" w:hAnsiTheme="majorBidi" w:cstheme="majorBidi"/>
          <w:color w:val="008000"/>
          <w:sz w:val="28"/>
          <w:szCs w:val="28"/>
          <w:rtl/>
          <w:lang w:bidi="yi-Hebr"/>
        </w:rPr>
        <w:t>װאָראָנקאָ</w:t>
      </w:r>
      <w:r w:rsidRPr="00890E5B">
        <w:rPr>
          <w:rFonts w:asciiTheme="majorBidi" w:hAnsiTheme="majorBidi" w:cstheme="majorBidi"/>
          <w:sz w:val="28"/>
          <w:szCs w:val="28"/>
          <w:rtl/>
          <w:lang w:bidi="yi-Hebr"/>
        </w:rPr>
        <w:t xml:space="preserve">װער קינדער און האָבן געװאָלט פֿונדעסטװעגן, אַז </w:t>
      </w:r>
      <w:r w:rsidRPr="00890E5B">
        <w:rPr>
          <w:rFonts w:asciiTheme="majorBidi" w:hAnsiTheme="majorBidi" w:cstheme="majorBidi"/>
          <w:color w:val="008000"/>
          <w:sz w:val="28"/>
          <w:szCs w:val="28"/>
          <w:rtl/>
          <w:lang w:bidi="yi-Hebr"/>
        </w:rPr>
        <w:t xml:space="preserve">אָט </w:t>
      </w:r>
      <w:r w:rsidRPr="00890E5B">
        <w:rPr>
          <w:rFonts w:asciiTheme="majorBidi" w:hAnsiTheme="majorBidi" w:cstheme="majorBidi"/>
          <w:sz w:val="28"/>
          <w:szCs w:val="28"/>
          <w:rtl/>
          <w:lang w:bidi="yi-Hebr"/>
        </w:rPr>
        <w:t xml:space="preserve">די טעג פֿון </w:t>
      </w:r>
      <w:r w:rsidR="0078132A" w:rsidRPr="0078132A">
        <w:rPr>
          <w:rFonts w:asciiTheme="majorBidi" w:hAnsiTheme="majorBidi" w:cstheme="majorBidi"/>
          <w:color w:val="FF0000"/>
          <w:sz w:val="28"/>
          <w:szCs w:val="28"/>
          <w:rtl/>
          <w:lang w:bidi="yi-Hebr"/>
        </w:rPr>
        <w:t>בין־הזמנים</w:t>
      </w:r>
      <w:r w:rsidRPr="00890E5B">
        <w:rPr>
          <w:rFonts w:asciiTheme="majorBidi" w:hAnsiTheme="majorBidi" w:cstheme="majorBidi"/>
          <w:sz w:val="28"/>
          <w:szCs w:val="28"/>
          <w:rtl/>
          <w:lang w:bidi="yi-Hebr"/>
        </w:rPr>
        <w:t xml:space="preserve"> דאָ אין </w:t>
      </w:r>
      <w:r w:rsidRPr="00890E5B">
        <w:rPr>
          <w:rFonts w:asciiTheme="majorBidi" w:hAnsiTheme="majorBidi" w:cstheme="majorBidi"/>
          <w:color w:val="008000"/>
          <w:sz w:val="28"/>
          <w:szCs w:val="28"/>
          <w:rtl/>
          <w:lang w:bidi="yi-Hebr"/>
        </w:rPr>
        <w:t>פּערעיאַסלאַװ</w:t>
      </w:r>
      <w:r w:rsidRPr="00890E5B">
        <w:rPr>
          <w:rFonts w:asciiTheme="majorBidi" w:hAnsiTheme="majorBidi" w:cstheme="majorBidi"/>
          <w:sz w:val="28"/>
          <w:szCs w:val="28"/>
          <w:rtl/>
          <w:lang w:bidi="yi-Hebr"/>
        </w:rPr>
        <w:t xml:space="preserve"> זאָלן זיך נאָך ציִען און ציִען.</w:t>
      </w:r>
    </w:p>
    <w:p w:rsidR="00FE52BE" w:rsidRDefault="00FE52BE" w:rsidP="00FE52BE">
      <w:pPr>
        <w:widowControl w:val="0"/>
        <w:bidi/>
        <w:ind w:firstLine="284"/>
        <w:jc w:val="both"/>
        <w:rPr>
          <w:rFonts w:asciiTheme="majorBidi" w:hAnsiTheme="majorBidi" w:cstheme="majorBidi"/>
          <w:sz w:val="32"/>
          <w:szCs w:val="32"/>
          <w:rtl/>
          <w:lang w:bidi="yi-Hebr"/>
        </w:rPr>
      </w:pPr>
      <w:r w:rsidRPr="00AC02FD">
        <w:rPr>
          <w:rFonts w:asciiTheme="majorBidi" w:hAnsiTheme="majorBidi" w:cstheme="majorBidi"/>
          <w:sz w:val="32"/>
          <w:szCs w:val="32"/>
          <w:rtl/>
          <w:lang w:bidi="yi-Hebr"/>
        </w:rPr>
        <w:t>127</w:t>
      </w:r>
    </w:p>
    <w:p w:rsidR="00FE52BE" w:rsidRPr="00AC02FD" w:rsidRDefault="00FE52BE" w:rsidP="00FE52BE">
      <w:pPr>
        <w:widowControl w:val="0"/>
        <w:bidi/>
        <w:ind w:firstLine="284"/>
        <w:jc w:val="center"/>
        <w:rPr>
          <w:rFonts w:asciiTheme="majorBidi" w:hAnsiTheme="majorBidi" w:cstheme="majorBidi"/>
          <w:color w:val="0070C0"/>
          <w:sz w:val="32"/>
          <w:szCs w:val="32"/>
          <w:lang w:val="en-US" w:bidi="yi-Hebr"/>
        </w:rPr>
      </w:pPr>
      <w:r>
        <w:rPr>
          <w:rFonts w:asciiTheme="majorBidi" w:hAnsiTheme="majorBidi" w:cstheme="majorBidi" w:hint="cs"/>
          <w:sz w:val="32"/>
          <w:szCs w:val="32"/>
          <w:rtl/>
          <w:lang w:bidi="yi-Hebr"/>
        </w:rPr>
        <w:t>28</w:t>
      </w:r>
    </w:p>
    <w:p w:rsidR="00FE52BE" w:rsidRPr="00AC02FD" w:rsidRDefault="00A44282" w:rsidP="00FE52BE">
      <w:pPr>
        <w:widowControl w:val="0"/>
        <w:bidi/>
        <w:ind w:firstLine="284"/>
        <w:jc w:val="center"/>
        <w:outlineLvl w:val="0"/>
        <w:rPr>
          <w:rFonts w:asciiTheme="majorBidi" w:hAnsiTheme="majorBidi" w:cstheme="majorBidi"/>
          <w:sz w:val="32"/>
          <w:szCs w:val="32"/>
          <w:lang w:bidi="yi-Hebr"/>
        </w:rPr>
      </w:pPr>
      <w:r w:rsidRPr="00A44282">
        <w:rPr>
          <w:rFonts w:asciiTheme="majorBidi" w:hAnsiTheme="majorBidi" w:cstheme="majorBidi"/>
          <w:color w:val="FF0000"/>
          <w:sz w:val="32"/>
          <w:szCs w:val="32"/>
          <w:rtl/>
          <w:lang w:bidi="yi-Hebr"/>
        </w:rPr>
        <w:t>מלמד</w:t>
      </w:r>
      <w:r w:rsidR="00FE52BE" w:rsidRPr="00806806">
        <w:rPr>
          <w:rFonts w:asciiTheme="majorBidi" w:hAnsiTheme="majorBidi" w:cstheme="majorBidi"/>
          <w:color w:val="FF0000"/>
          <w:sz w:val="32"/>
          <w:szCs w:val="32"/>
          <w:rtl/>
          <w:lang w:bidi="yi-Hebr"/>
        </w:rPr>
        <w:t>ים</w:t>
      </w:r>
      <w:r w:rsidR="00FE52BE" w:rsidRPr="00AC02FD">
        <w:rPr>
          <w:rFonts w:asciiTheme="majorBidi" w:hAnsiTheme="majorBidi" w:cstheme="majorBidi"/>
          <w:sz w:val="32"/>
          <w:szCs w:val="32"/>
          <w:rtl/>
          <w:lang w:bidi="yi-Hebr"/>
        </w:rPr>
        <w:t xml:space="preserve"> און לערערס</w:t>
      </w:r>
    </w:p>
    <w:p w:rsidR="00FE52BE" w:rsidRPr="00AC02FD" w:rsidRDefault="00F22F38" w:rsidP="00FE52BE">
      <w:pPr>
        <w:widowControl w:val="0"/>
        <w:tabs>
          <w:tab w:val="left" w:leader="hyphen" w:pos="2176"/>
        </w:tabs>
        <w:bidi/>
        <w:ind w:firstLine="284"/>
        <w:jc w:val="center"/>
        <w:rPr>
          <w:rFonts w:asciiTheme="majorBidi" w:hAnsiTheme="majorBidi" w:cstheme="majorBidi"/>
          <w:sz w:val="24"/>
          <w:szCs w:val="24"/>
          <w:rtl/>
          <w:lang w:bidi="yi-Hebr"/>
        </w:rPr>
      </w:pPr>
      <w:r>
        <w:rPr>
          <w:rFonts w:asciiTheme="majorBidi" w:hAnsiTheme="majorBidi" w:cstheme="majorBidi"/>
          <w:color w:val="FF0000"/>
          <w:sz w:val="24"/>
          <w:szCs w:val="24"/>
          <w:rtl/>
          <w:lang w:bidi="yi-Hebr"/>
        </w:rPr>
        <w:t>רב</w:t>
      </w:r>
      <w:r w:rsidR="00FE52BE" w:rsidRPr="00806806">
        <w:rPr>
          <w:rFonts w:asciiTheme="majorBidi" w:hAnsiTheme="majorBidi" w:cstheme="majorBidi"/>
          <w:color w:val="FF0000"/>
          <w:sz w:val="24"/>
          <w:szCs w:val="24"/>
          <w:rtl/>
          <w:lang w:bidi="yi-Hebr"/>
        </w:rPr>
        <w:t xml:space="preserve"> </w:t>
      </w:r>
      <w:r w:rsidR="00A44282" w:rsidRPr="00A44282">
        <w:rPr>
          <w:rFonts w:asciiTheme="majorBidi" w:hAnsiTheme="majorBidi" w:cstheme="majorBidi"/>
          <w:color w:val="FF0000"/>
          <w:sz w:val="24"/>
          <w:szCs w:val="24"/>
          <w:rtl/>
          <w:lang w:bidi="yi-Hebr"/>
        </w:rPr>
        <w:t>אַהרן</w:t>
      </w:r>
      <w:r w:rsidR="00FE52BE" w:rsidRPr="00AC02FD">
        <w:rPr>
          <w:rFonts w:asciiTheme="majorBidi" w:hAnsiTheme="majorBidi" w:cstheme="majorBidi"/>
          <w:sz w:val="24"/>
          <w:szCs w:val="24"/>
          <w:rtl/>
          <w:lang w:bidi="yi-Hebr"/>
        </w:rPr>
        <w:t xml:space="preserve"> כאָדאָראָװער –</w:t>
      </w:r>
      <w:r w:rsidR="00FE52BE" w:rsidRPr="005E3F16">
        <w:rPr>
          <w:rFonts w:asciiTheme="majorBidi" w:hAnsiTheme="majorBidi" w:cstheme="majorBidi"/>
          <w:color w:val="auto"/>
          <w:sz w:val="24"/>
          <w:szCs w:val="24"/>
          <w:rtl/>
          <w:lang w:bidi="yi-Hebr"/>
        </w:rPr>
        <w:t xml:space="preserve"> אַ </w:t>
      </w:r>
      <w:r w:rsidR="002E5578">
        <w:rPr>
          <w:rFonts w:asciiTheme="majorBidi" w:hAnsiTheme="majorBidi" w:cstheme="majorBidi"/>
          <w:color w:val="FF0000"/>
          <w:sz w:val="24"/>
          <w:szCs w:val="24"/>
          <w:rtl/>
          <w:lang w:bidi="yi-Hebr"/>
        </w:rPr>
        <w:t>מלמד</w:t>
      </w:r>
      <w:r w:rsidR="00FE52BE" w:rsidRPr="005E3F16">
        <w:rPr>
          <w:rFonts w:asciiTheme="majorBidi" w:hAnsiTheme="majorBidi" w:cstheme="majorBidi"/>
          <w:color w:val="auto"/>
          <w:sz w:val="24"/>
          <w:szCs w:val="24"/>
          <w:rtl/>
          <w:lang w:bidi="yi-Hebr"/>
        </w:rPr>
        <w:t xml:space="preserve"> אַ </w:t>
      </w:r>
      <w:r w:rsidR="000B3139">
        <w:rPr>
          <w:rFonts w:asciiTheme="majorBidi" w:hAnsiTheme="majorBidi" w:cstheme="majorBidi"/>
          <w:color w:val="FF0000"/>
          <w:sz w:val="24"/>
          <w:szCs w:val="24"/>
          <w:rtl/>
          <w:lang w:bidi="yi-Hebr"/>
        </w:rPr>
        <w:t>בעל</w:t>
      </w:r>
      <w:r w:rsidR="00FE52BE">
        <w:rPr>
          <w:rFonts w:asciiTheme="majorBidi" w:hAnsiTheme="majorBidi" w:cstheme="majorBidi"/>
          <w:color w:val="FF0000"/>
          <w:sz w:val="24"/>
          <w:szCs w:val="24"/>
          <w:rtl/>
          <w:lang w:bidi="yi-Hebr"/>
        </w:rPr>
        <w:t>־</w:t>
      </w:r>
      <w:r w:rsidR="008D7A55">
        <w:rPr>
          <w:rFonts w:asciiTheme="majorBidi" w:hAnsiTheme="majorBidi" w:cstheme="majorBidi"/>
          <w:color w:val="FF0000"/>
          <w:sz w:val="24"/>
          <w:szCs w:val="24"/>
          <w:rtl/>
          <w:lang w:bidi="yi-Hebr"/>
        </w:rPr>
        <w:t>מגזם</w:t>
      </w:r>
      <w:r w:rsidR="00FE52BE" w:rsidRPr="00AC02FD">
        <w:rPr>
          <w:rFonts w:asciiTheme="majorBidi" w:hAnsiTheme="majorBidi" w:cstheme="majorBidi"/>
          <w:sz w:val="24"/>
          <w:szCs w:val="24"/>
          <w:vertAlign w:val="superscript"/>
          <w:rtl/>
          <w:lang w:bidi="yi-Hebr"/>
        </w:rPr>
        <w:t>1</w:t>
      </w:r>
      <w:r w:rsidR="00FE52BE" w:rsidRPr="00AC02FD">
        <w:rPr>
          <w:rFonts w:asciiTheme="majorBidi" w:hAnsiTheme="majorBidi" w:cstheme="majorBidi"/>
          <w:sz w:val="24"/>
          <w:szCs w:val="24"/>
          <w:rtl/>
          <w:lang w:bidi="yi-Hebr"/>
        </w:rPr>
        <w:t xml:space="preserve">. </w:t>
      </w:r>
      <w:r w:rsidR="00FE52BE">
        <w:rPr>
          <w:rFonts w:asciiTheme="majorBidi" w:hAnsiTheme="majorBidi" w:cstheme="majorBidi"/>
          <w:sz w:val="24"/>
          <w:szCs w:val="24"/>
          <w:rtl/>
          <w:lang w:bidi="yi-Hebr"/>
        </w:rPr>
        <w:t>–</w:t>
      </w:r>
      <w:r w:rsidR="00FE52BE" w:rsidRPr="005E3F16">
        <w:rPr>
          <w:rFonts w:asciiTheme="majorBidi" w:hAnsiTheme="majorBidi" w:cstheme="majorBidi"/>
          <w:color w:val="auto"/>
          <w:sz w:val="24"/>
          <w:szCs w:val="24"/>
          <w:rtl/>
          <w:lang w:bidi="yi-Hebr"/>
        </w:rPr>
        <w:t xml:space="preserve"> אַ </w:t>
      </w:r>
      <w:r w:rsidR="00FE52BE">
        <w:rPr>
          <w:rFonts w:asciiTheme="majorBidi" w:hAnsiTheme="majorBidi" w:cstheme="majorBidi"/>
          <w:sz w:val="24"/>
          <w:szCs w:val="24"/>
          <w:rtl/>
          <w:lang w:bidi="yi-Hebr"/>
        </w:rPr>
        <w:t>גאַנצ</w:t>
      </w:r>
      <w:r w:rsidR="00FE52BE" w:rsidRPr="00AC02FD">
        <w:rPr>
          <w:rFonts w:asciiTheme="majorBidi" w:hAnsiTheme="majorBidi" w:cstheme="majorBidi"/>
          <w:sz w:val="24"/>
          <w:szCs w:val="24"/>
          <w:rtl/>
          <w:lang w:bidi="yi-Hebr"/>
        </w:rPr>
        <w:t xml:space="preserve">ע סעריע </w:t>
      </w:r>
      <w:r w:rsidR="00FE52BE">
        <w:rPr>
          <w:rFonts w:asciiTheme="majorBidi" w:hAnsiTheme="majorBidi" w:cstheme="majorBidi"/>
          <w:sz w:val="24"/>
          <w:szCs w:val="24"/>
          <w:rtl/>
          <w:lang w:bidi="yi-Hebr"/>
        </w:rPr>
        <w:t>פֿון</w:t>
      </w:r>
      <w:r w:rsidR="00FE52BE" w:rsidRPr="00AC02FD">
        <w:rPr>
          <w:rFonts w:asciiTheme="majorBidi" w:hAnsiTheme="majorBidi" w:cstheme="majorBidi"/>
          <w:sz w:val="24"/>
          <w:szCs w:val="24"/>
          <w:rtl/>
          <w:lang w:bidi="yi-Hebr"/>
        </w:rPr>
        <w:t xml:space="preserve"> </w:t>
      </w:r>
      <w:r w:rsidR="00A44282" w:rsidRPr="00A44282">
        <w:rPr>
          <w:rFonts w:asciiTheme="majorBidi" w:hAnsiTheme="majorBidi" w:cstheme="majorBidi"/>
          <w:color w:val="FF0000"/>
          <w:sz w:val="24"/>
          <w:szCs w:val="24"/>
          <w:rtl/>
          <w:lang w:bidi="yi-Hebr"/>
        </w:rPr>
        <w:t>מלמד</w:t>
      </w:r>
      <w:r w:rsidR="00FE52BE" w:rsidRPr="00806806">
        <w:rPr>
          <w:rFonts w:asciiTheme="majorBidi" w:hAnsiTheme="majorBidi" w:cstheme="majorBidi"/>
          <w:color w:val="FF0000"/>
          <w:sz w:val="24"/>
          <w:szCs w:val="24"/>
          <w:rtl/>
          <w:lang w:bidi="yi-Hebr"/>
        </w:rPr>
        <w:t>ים</w:t>
      </w:r>
      <w:r w:rsidR="00FE52BE" w:rsidRPr="00AC02FD">
        <w:rPr>
          <w:rFonts w:asciiTheme="majorBidi" w:hAnsiTheme="majorBidi" w:cstheme="majorBidi"/>
          <w:sz w:val="24"/>
          <w:szCs w:val="24"/>
          <w:rtl/>
          <w:lang w:bidi="yi-Hebr"/>
        </w:rPr>
        <w:t xml:space="preserve">. </w:t>
      </w:r>
      <w:r w:rsidR="00FE52BE">
        <w:rPr>
          <w:rFonts w:asciiTheme="majorBidi" w:hAnsiTheme="majorBidi" w:cstheme="majorBidi"/>
          <w:sz w:val="24"/>
          <w:szCs w:val="24"/>
          <w:rtl/>
          <w:lang w:bidi="yi-Hebr"/>
        </w:rPr>
        <w:t>–</w:t>
      </w:r>
      <w:r w:rsidR="00FE52BE" w:rsidRPr="00AC02FD">
        <w:rPr>
          <w:rFonts w:asciiTheme="majorBidi" w:hAnsiTheme="majorBidi" w:cstheme="majorBidi"/>
          <w:sz w:val="24"/>
          <w:szCs w:val="24"/>
          <w:rtl/>
          <w:lang w:bidi="yi-Hebr"/>
        </w:rPr>
        <w:t xml:space="preserve"> </w:t>
      </w:r>
      <w:r w:rsidR="00FE52BE" w:rsidRPr="00806806">
        <w:rPr>
          <w:rFonts w:asciiTheme="majorBidi" w:hAnsiTheme="majorBidi" w:cstheme="majorBidi"/>
          <w:color w:val="FF0000"/>
          <w:sz w:val="24"/>
          <w:szCs w:val="24"/>
          <w:rtl/>
          <w:lang w:bidi="yi-Hebr"/>
        </w:rPr>
        <w:t>מאָניש</w:t>
      </w:r>
      <w:r w:rsidR="00FE52BE" w:rsidRPr="00AC02FD">
        <w:rPr>
          <w:rFonts w:asciiTheme="majorBidi" w:hAnsiTheme="majorBidi" w:cstheme="majorBidi"/>
          <w:sz w:val="24"/>
          <w:szCs w:val="24"/>
          <w:rtl/>
          <w:lang w:bidi="yi-Hebr"/>
        </w:rPr>
        <w:t xml:space="preserve"> דער </w:t>
      </w:r>
      <w:r w:rsidR="002E5578">
        <w:rPr>
          <w:rFonts w:asciiTheme="majorBidi" w:hAnsiTheme="majorBidi" w:cstheme="majorBidi"/>
          <w:color w:val="FF0000"/>
          <w:sz w:val="24"/>
          <w:szCs w:val="24"/>
          <w:rtl/>
          <w:lang w:bidi="yi-Hebr"/>
        </w:rPr>
        <w:t>מלמד</w:t>
      </w:r>
      <w:r w:rsidR="00FE52BE" w:rsidRPr="00AC02FD">
        <w:rPr>
          <w:rFonts w:asciiTheme="majorBidi" w:hAnsiTheme="majorBidi" w:cstheme="majorBidi"/>
          <w:sz w:val="24"/>
          <w:szCs w:val="24"/>
          <w:rtl/>
          <w:lang w:bidi="yi-Hebr"/>
        </w:rPr>
        <w:t xml:space="preserve"> מיטן ״בײנדל״. </w:t>
      </w:r>
      <w:r w:rsidR="00FE52BE">
        <w:rPr>
          <w:rFonts w:asciiTheme="majorBidi" w:hAnsiTheme="majorBidi" w:cstheme="majorBidi"/>
          <w:sz w:val="24"/>
          <w:szCs w:val="24"/>
          <w:rtl/>
          <w:lang w:bidi="yi-Hebr"/>
        </w:rPr>
        <w:t>–</w:t>
      </w:r>
      <w:r w:rsidR="00FE52BE" w:rsidRPr="00AC02FD">
        <w:rPr>
          <w:rFonts w:asciiTheme="majorBidi" w:hAnsiTheme="majorBidi" w:cstheme="majorBidi"/>
          <w:sz w:val="24"/>
          <w:szCs w:val="24"/>
          <w:rtl/>
          <w:lang w:bidi="yi-Hebr"/>
        </w:rPr>
        <w:t xml:space="preserve"> די </w:t>
      </w:r>
      <w:r w:rsidR="0095582B" w:rsidRPr="0095582B">
        <w:rPr>
          <w:rFonts w:asciiTheme="majorBidi" w:hAnsiTheme="majorBidi" w:cstheme="majorBidi"/>
          <w:color w:val="FF0000"/>
          <w:sz w:val="24"/>
          <w:szCs w:val="24"/>
          <w:rtl/>
          <w:lang w:bidi="yi-Hebr"/>
        </w:rPr>
        <w:t>תּלמיד</w:t>
      </w:r>
      <w:r w:rsidR="00FE52BE" w:rsidRPr="006532EF">
        <w:rPr>
          <w:rFonts w:asciiTheme="majorBidi" w:hAnsiTheme="majorBidi" w:cstheme="majorBidi"/>
          <w:color w:val="FF0000"/>
          <w:sz w:val="24"/>
          <w:szCs w:val="24"/>
          <w:rtl/>
          <w:lang w:bidi="yi-Hebr"/>
        </w:rPr>
        <w:t>ים</w:t>
      </w:r>
      <w:r w:rsidR="00FE52BE" w:rsidRPr="00AC02FD">
        <w:rPr>
          <w:rFonts w:asciiTheme="majorBidi" w:hAnsiTheme="majorBidi" w:cstheme="majorBidi"/>
          <w:sz w:val="24"/>
          <w:szCs w:val="24"/>
          <w:rtl/>
          <w:lang w:bidi="yi-Hebr"/>
        </w:rPr>
        <w:t xml:space="preserve"> </w:t>
      </w:r>
      <w:r w:rsidR="00FE52BE" w:rsidRPr="005E1935">
        <w:rPr>
          <w:rFonts w:asciiTheme="majorBidi" w:hAnsiTheme="majorBidi" w:cstheme="majorBidi"/>
          <w:color w:val="008000"/>
          <w:sz w:val="24"/>
          <w:szCs w:val="24"/>
          <w:rtl/>
          <w:lang w:bidi="yi-Hebr"/>
        </w:rPr>
        <w:t>כ</w:t>
      </w:r>
      <w:r w:rsidR="00FE52BE">
        <w:rPr>
          <w:rFonts w:asciiTheme="majorBidi" w:hAnsiTheme="majorBidi" w:cstheme="majorBidi"/>
          <w:color w:val="008000"/>
          <w:sz w:val="24"/>
          <w:szCs w:val="24"/>
          <w:rtl/>
          <w:lang w:bidi="yi-Hebr"/>
        </w:rPr>
        <w:t>אַ</w:t>
      </w:r>
      <w:r w:rsidR="00FE52BE">
        <w:rPr>
          <w:rFonts w:asciiTheme="majorBidi" w:hAnsiTheme="majorBidi" w:cstheme="majorBidi" w:hint="cs"/>
          <w:color w:val="008000"/>
          <w:sz w:val="24"/>
          <w:szCs w:val="24"/>
          <w:rtl/>
          <w:lang w:bidi="yi-Hebr"/>
        </w:rPr>
        <w:t>פּ</w:t>
      </w:r>
      <w:r w:rsidR="00FE52BE">
        <w:rPr>
          <w:rFonts w:asciiTheme="majorBidi" w:hAnsiTheme="majorBidi" w:cstheme="majorBidi"/>
          <w:color w:val="008000"/>
          <w:sz w:val="24"/>
          <w:szCs w:val="24"/>
          <w:rtl/>
          <w:lang w:bidi="yi-Hebr"/>
        </w:rPr>
        <w:t>ן</w:t>
      </w:r>
      <w:r w:rsidR="00FE52BE" w:rsidRPr="005E3F16">
        <w:rPr>
          <w:rFonts w:asciiTheme="majorBidi" w:hAnsiTheme="majorBidi" w:cstheme="majorBidi"/>
          <w:color w:val="auto"/>
          <w:sz w:val="24"/>
          <w:szCs w:val="24"/>
          <w:rtl/>
          <w:lang w:bidi="yi-Hebr"/>
        </w:rPr>
        <w:t xml:space="preserve"> אַ </w:t>
      </w:r>
      <w:r w:rsidR="00FE52BE" w:rsidRPr="00AC02FD">
        <w:rPr>
          <w:rFonts w:asciiTheme="majorBidi" w:hAnsiTheme="majorBidi" w:cstheme="majorBidi"/>
          <w:sz w:val="24"/>
          <w:szCs w:val="24"/>
          <w:rtl/>
          <w:lang w:bidi="yi-Hebr"/>
        </w:rPr>
        <w:t xml:space="preserve">קערטל אין </w:t>
      </w:r>
      <w:r w:rsidR="006555F5">
        <w:rPr>
          <w:rFonts w:asciiTheme="majorBidi" w:hAnsiTheme="majorBidi" w:cstheme="majorBidi"/>
          <w:color w:val="FF0000"/>
          <w:sz w:val="24"/>
          <w:szCs w:val="24"/>
          <w:rtl/>
          <w:lang w:bidi="yi-Hebr"/>
        </w:rPr>
        <w:t>חדר</w:t>
      </w:r>
      <w:r w:rsidR="00FE52BE" w:rsidRPr="00AC02FD">
        <w:rPr>
          <w:rFonts w:asciiTheme="majorBidi" w:hAnsiTheme="majorBidi" w:cstheme="majorBidi"/>
          <w:sz w:val="24"/>
          <w:szCs w:val="24"/>
          <w:rtl/>
          <w:lang w:bidi="yi-Hebr"/>
        </w:rPr>
        <w:t>.</w:t>
      </w:r>
    </w:p>
    <w:p w:rsidR="00FE52BE" w:rsidRPr="00AC02FD" w:rsidRDefault="00FE52BE" w:rsidP="00FE52BE">
      <w:pPr>
        <w:widowControl w:val="0"/>
        <w:tabs>
          <w:tab w:val="left" w:leader="hyphen" w:pos="2176"/>
        </w:tabs>
        <w:bidi/>
        <w:ind w:firstLine="284"/>
        <w:jc w:val="both"/>
        <w:rPr>
          <w:rFonts w:asciiTheme="majorBidi" w:hAnsiTheme="majorBidi" w:cstheme="majorBidi"/>
          <w:sz w:val="24"/>
          <w:szCs w:val="24"/>
          <w:lang w:bidi="yi-Hebr"/>
        </w:rPr>
      </w:pPr>
    </w:p>
    <w:p w:rsidR="00FE52BE" w:rsidRPr="00346D8E" w:rsidRDefault="00FE52BE" w:rsidP="00FE52BE">
      <w:pPr>
        <w:widowControl w:val="0"/>
        <w:bidi/>
        <w:ind w:firstLine="284"/>
        <w:jc w:val="both"/>
        <w:rPr>
          <w:rFonts w:asciiTheme="majorBidi" w:hAnsiTheme="majorBidi" w:cstheme="majorBidi"/>
          <w:sz w:val="28"/>
          <w:szCs w:val="28"/>
          <w:rtl/>
          <w:lang w:bidi="yi-Hebr"/>
        </w:rPr>
      </w:pPr>
      <w:r w:rsidRPr="00346D8E">
        <w:rPr>
          <w:rFonts w:asciiTheme="majorBidi" w:hAnsiTheme="majorBidi" w:cstheme="majorBidi"/>
          <w:sz w:val="28"/>
          <w:szCs w:val="28"/>
          <w:rtl/>
          <w:lang w:bidi="yi-Hebr"/>
        </w:rPr>
        <w:t xml:space="preserve">די טעג פֿון </w:t>
      </w:r>
      <w:r w:rsidR="0078132A" w:rsidRPr="0078132A">
        <w:rPr>
          <w:rFonts w:asciiTheme="majorBidi" w:hAnsiTheme="majorBidi" w:cstheme="majorBidi"/>
          <w:color w:val="FF0000"/>
          <w:sz w:val="28"/>
          <w:szCs w:val="28"/>
          <w:rtl/>
          <w:lang w:bidi="yi-Hebr"/>
        </w:rPr>
        <w:t>בין־הזמנים</w:t>
      </w:r>
      <w:r w:rsidRPr="00346D8E">
        <w:rPr>
          <w:rFonts w:asciiTheme="majorBidi" w:hAnsiTheme="majorBidi" w:cstheme="majorBidi"/>
          <w:sz w:val="28"/>
          <w:szCs w:val="28"/>
          <w:rtl/>
          <w:lang w:bidi="yi-Hebr"/>
        </w:rPr>
        <w:t xml:space="preserve"> זײַנען נאָך ניט אַװעקגעגאַנגען, די </w:t>
      </w:r>
      <w:r w:rsidR="00E74E49" w:rsidRPr="00E74E49">
        <w:rPr>
          <w:rFonts w:asciiTheme="majorBidi" w:hAnsiTheme="majorBidi" w:cstheme="majorBidi"/>
          <w:color w:val="FF0000"/>
          <w:sz w:val="28"/>
          <w:szCs w:val="28"/>
          <w:rtl/>
          <w:lang w:bidi="yi-Hebr"/>
        </w:rPr>
        <w:t>יום־טובֿים</w:t>
      </w:r>
      <w:r w:rsidRPr="00346D8E">
        <w:rPr>
          <w:rFonts w:asciiTheme="majorBidi" w:hAnsiTheme="majorBidi" w:cstheme="majorBidi"/>
          <w:sz w:val="28"/>
          <w:szCs w:val="28"/>
          <w:rtl/>
          <w:lang w:bidi="yi-Hebr"/>
        </w:rPr>
        <w:t xml:space="preserve"> זײַנען נאָך געװען פֿ</w:t>
      </w:r>
      <w:r>
        <w:rPr>
          <w:rFonts w:asciiTheme="majorBidi" w:hAnsiTheme="majorBidi" w:cstheme="majorBidi" w:hint="cs"/>
          <w:sz w:val="28"/>
          <w:szCs w:val="28"/>
          <w:rtl/>
          <w:lang w:bidi="yi-Hebr"/>
        </w:rPr>
        <w:t>אָ</w:t>
      </w:r>
      <w:r w:rsidRPr="00346D8E">
        <w:rPr>
          <w:rFonts w:asciiTheme="majorBidi" w:hAnsiTheme="majorBidi" w:cstheme="majorBidi"/>
          <w:sz w:val="28"/>
          <w:szCs w:val="28"/>
          <w:rtl/>
          <w:lang w:bidi="yi-Hebr"/>
        </w:rPr>
        <w:t xml:space="preserve">רױס, און </w:t>
      </w:r>
      <w:r w:rsidR="00F22F38">
        <w:rPr>
          <w:rFonts w:asciiTheme="majorBidi" w:hAnsiTheme="majorBidi" w:cstheme="majorBidi"/>
          <w:color w:val="FF0000"/>
          <w:sz w:val="28"/>
          <w:szCs w:val="28"/>
          <w:rtl/>
          <w:lang w:bidi="yi-Hebr"/>
        </w:rPr>
        <w:t>נחום</w:t>
      </w:r>
      <w:r w:rsidRPr="00346D8E">
        <w:rPr>
          <w:rFonts w:asciiTheme="majorBidi" w:hAnsiTheme="majorBidi" w:cstheme="majorBidi"/>
          <w:sz w:val="28"/>
          <w:szCs w:val="28"/>
          <w:rtl/>
          <w:lang w:bidi="yi-Hebr"/>
        </w:rPr>
        <w:t xml:space="preserve"> ראַבינאָװיטש האָט שױן געפֿירט אונטערהאַנדלונגען װעגן</w:t>
      </w:r>
      <w:r w:rsidRPr="00346D8E">
        <w:rPr>
          <w:rFonts w:asciiTheme="majorBidi" w:hAnsiTheme="majorBidi" w:cstheme="majorBidi"/>
          <w:color w:val="auto"/>
          <w:sz w:val="28"/>
          <w:szCs w:val="28"/>
          <w:rtl/>
          <w:lang w:bidi="yi-Hebr"/>
        </w:rPr>
        <w:t xml:space="preserve"> אַ </w:t>
      </w:r>
      <w:r w:rsidR="002E5578">
        <w:rPr>
          <w:rFonts w:asciiTheme="majorBidi" w:hAnsiTheme="majorBidi" w:cstheme="majorBidi"/>
          <w:color w:val="FF0000"/>
          <w:sz w:val="28"/>
          <w:szCs w:val="28"/>
          <w:rtl/>
          <w:lang w:bidi="yi-Hebr"/>
        </w:rPr>
        <w:t>מלמד</w:t>
      </w:r>
      <w:r w:rsidRPr="00346D8E">
        <w:rPr>
          <w:rFonts w:asciiTheme="majorBidi" w:hAnsiTheme="majorBidi" w:cstheme="majorBidi"/>
          <w:sz w:val="28"/>
          <w:szCs w:val="28"/>
          <w:rtl/>
          <w:lang w:bidi="yi-Hebr"/>
        </w:rPr>
        <w:t xml:space="preserve"> פֿאַר די קינדער. </w:t>
      </w:r>
      <w:r w:rsidR="00A44282" w:rsidRPr="00A44282">
        <w:rPr>
          <w:rFonts w:asciiTheme="majorBidi" w:hAnsiTheme="majorBidi" w:cstheme="majorBidi"/>
          <w:color w:val="FF0000"/>
          <w:sz w:val="28"/>
          <w:szCs w:val="28"/>
          <w:rtl/>
          <w:lang w:bidi="yi-Hebr"/>
        </w:rPr>
        <w:t>מלמד</w:t>
      </w:r>
      <w:r w:rsidRPr="00346D8E">
        <w:rPr>
          <w:rFonts w:asciiTheme="majorBidi" w:hAnsiTheme="majorBidi" w:cstheme="majorBidi"/>
          <w:color w:val="FF0000"/>
          <w:sz w:val="28"/>
          <w:szCs w:val="28"/>
          <w:rtl/>
          <w:lang w:bidi="yi-Hebr"/>
        </w:rPr>
        <w:t>ים</w:t>
      </w:r>
      <w:r w:rsidRPr="00346D8E">
        <w:rPr>
          <w:rFonts w:asciiTheme="majorBidi" w:hAnsiTheme="majorBidi" w:cstheme="majorBidi"/>
          <w:sz w:val="28"/>
          <w:szCs w:val="28"/>
          <w:rtl/>
          <w:lang w:bidi="yi-Hebr"/>
        </w:rPr>
        <w:t xml:space="preserve"> זײַנען געװען עטלעכע. ערשטנס, </w:t>
      </w:r>
      <w:r w:rsidRPr="00346D8E">
        <w:rPr>
          <w:rFonts w:asciiTheme="majorBidi" w:hAnsiTheme="majorBidi" w:cstheme="majorBidi"/>
          <w:color w:val="008000"/>
          <w:sz w:val="28"/>
          <w:szCs w:val="28"/>
          <w:rtl/>
          <w:lang w:bidi="yi-Hebr"/>
        </w:rPr>
        <w:t>טאַקע</w:t>
      </w:r>
      <w:r w:rsidRPr="00346D8E">
        <w:rPr>
          <w:rFonts w:asciiTheme="majorBidi" w:hAnsiTheme="majorBidi" w:cstheme="majorBidi"/>
          <w:sz w:val="28"/>
          <w:szCs w:val="28"/>
          <w:rtl/>
          <w:lang w:bidi="yi-Hebr"/>
        </w:rPr>
        <w:t xml:space="preserve"> דער אױבן דערמאָנטער </w:t>
      </w:r>
      <w:r w:rsidR="00A44282" w:rsidRPr="00A44282">
        <w:rPr>
          <w:rFonts w:asciiTheme="majorBidi" w:hAnsiTheme="majorBidi" w:cstheme="majorBidi"/>
          <w:color w:val="FF0000"/>
          <w:sz w:val="28"/>
          <w:szCs w:val="28"/>
          <w:rtl/>
          <w:lang w:bidi="yi-Hebr"/>
        </w:rPr>
        <w:t>גרמיזאָ</w:t>
      </w:r>
      <w:r w:rsidRPr="00346D8E">
        <w:rPr>
          <w:rFonts w:asciiTheme="majorBidi" w:hAnsiTheme="majorBidi" w:cstheme="majorBidi"/>
          <w:sz w:val="28"/>
          <w:szCs w:val="28"/>
          <w:rtl/>
          <w:lang w:bidi="yi-Hebr"/>
        </w:rPr>
        <w:t xml:space="preserve">, װאָס לײענט אַזױ שײן אין דער </w:t>
      </w:r>
      <w:r w:rsidR="00E24F2C" w:rsidRPr="00E24F2C">
        <w:rPr>
          <w:rFonts w:asciiTheme="majorBidi" w:hAnsiTheme="majorBidi" w:cstheme="majorBidi"/>
          <w:color w:val="FF0000"/>
          <w:sz w:val="28"/>
          <w:szCs w:val="28"/>
          <w:rtl/>
          <w:lang w:bidi="yi-Hebr"/>
        </w:rPr>
        <w:t>תּורה</w:t>
      </w:r>
      <w:r w:rsidRPr="00346D8E">
        <w:rPr>
          <w:rFonts w:asciiTheme="majorBidi" w:hAnsiTheme="majorBidi" w:cstheme="majorBidi"/>
          <w:sz w:val="28"/>
          <w:szCs w:val="28"/>
          <w:rtl/>
          <w:lang w:bidi="yi-Hebr"/>
        </w:rPr>
        <w:t xml:space="preserve">. נאָך אים איז געגאַנגען </w:t>
      </w:r>
      <w:r w:rsidR="00F22F38">
        <w:rPr>
          <w:rFonts w:asciiTheme="majorBidi" w:hAnsiTheme="majorBidi" w:cstheme="majorBidi"/>
          <w:color w:val="FF0000"/>
          <w:sz w:val="28"/>
          <w:szCs w:val="28"/>
          <w:rtl/>
          <w:lang w:bidi="yi-Hebr"/>
        </w:rPr>
        <w:t>רב</w:t>
      </w:r>
      <w:r w:rsidRPr="00346D8E">
        <w:rPr>
          <w:rFonts w:asciiTheme="majorBidi" w:hAnsiTheme="majorBidi" w:cstheme="majorBidi"/>
          <w:color w:val="FF0000"/>
          <w:sz w:val="28"/>
          <w:szCs w:val="28"/>
          <w:rtl/>
          <w:lang w:bidi="yi-Hebr"/>
        </w:rPr>
        <w:t xml:space="preserve"> </w:t>
      </w:r>
      <w:r w:rsidR="00A44282" w:rsidRPr="00A44282">
        <w:rPr>
          <w:rFonts w:asciiTheme="majorBidi" w:hAnsiTheme="majorBidi" w:cstheme="majorBidi" w:hint="cs"/>
          <w:color w:val="FF0000"/>
          <w:sz w:val="28"/>
          <w:szCs w:val="28"/>
          <w:rtl/>
          <w:lang w:bidi="yi-Hebr"/>
        </w:rPr>
        <w:t>אַהרן</w:t>
      </w:r>
      <w:r w:rsidRPr="00346D8E">
        <w:rPr>
          <w:rFonts w:asciiTheme="majorBidi" w:hAnsiTheme="majorBidi" w:cstheme="majorBidi"/>
          <w:sz w:val="28"/>
          <w:szCs w:val="28"/>
          <w:rtl/>
          <w:lang w:bidi="yi-Hebr"/>
        </w:rPr>
        <w:t xml:space="preserve"> כאָדאָראָװער, זײער</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 xml:space="preserve">װױלער </w:t>
      </w:r>
      <w:r w:rsidR="002E5578">
        <w:rPr>
          <w:rFonts w:asciiTheme="majorBidi" w:hAnsiTheme="majorBidi" w:cstheme="majorBidi"/>
          <w:color w:val="FF0000"/>
          <w:sz w:val="28"/>
          <w:szCs w:val="28"/>
          <w:rtl/>
          <w:lang w:bidi="yi-Hebr"/>
        </w:rPr>
        <w:t>מלמד</w:t>
      </w:r>
      <w:r w:rsidRPr="00346D8E">
        <w:rPr>
          <w:rFonts w:asciiTheme="majorBidi" w:hAnsiTheme="majorBidi" w:cstheme="majorBidi"/>
          <w:sz w:val="28"/>
          <w:szCs w:val="28"/>
          <w:rtl/>
          <w:lang w:bidi="yi-Hebr"/>
        </w:rPr>
        <w:t>, נאָר</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 xml:space="preserve">מאָדנער </w:t>
      </w:r>
      <w:r w:rsidR="000B3139">
        <w:rPr>
          <w:rFonts w:asciiTheme="majorBidi" w:hAnsiTheme="majorBidi" w:cstheme="majorBidi"/>
          <w:color w:val="FF0000"/>
          <w:sz w:val="28"/>
          <w:szCs w:val="28"/>
          <w:rtl/>
          <w:lang w:bidi="yi-Hebr"/>
        </w:rPr>
        <w:t>בעל</w:t>
      </w:r>
      <w:r w:rsidRPr="00346D8E">
        <w:rPr>
          <w:rFonts w:asciiTheme="majorBidi" w:hAnsiTheme="majorBidi" w:cstheme="majorBidi"/>
          <w:color w:val="FF0000"/>
          <w:sz w:val="28"/>
          <w:szCs w:val="28"/>
          <w:rtl/>
          <w:lang w:bidi="yi-Hebr"/>
        </w:rPr>
        <w:t>־</w:t>
      </w:r>
      <w:r w:rsidR="008D7A55">
        <w:rPr>
          <w:rFonts w:asciiTheme="majorBidi" w:hAnsiTheme="majorBidi" w:cstheme="majorBidi"/>
          <w:color w:val="FF0000"/>
          <w:sz w:val="28"/>
          <w:szCs w:val="28"/>
          <w:rtl/>
          <w:lang w:bidi="yi-Hebr"/>
        </w:rPr>
        <w:t>מגזם</w:t>
      </w:r>
      <w:r w:rsidRPr="00346D8E">
        <w:rPr>
          <w:rFonts w:asciiTheme="majorBidi" w:hAnsiTheme="majorBidi" w:cstheme="majorBidi"/>
          <w:sz w:val="28"/>
          <w:szCs w:val="28"/>
          <w:rtl/>
          <w:lang w:bidi="yi-Hebr"/>
        </w:rPr>
        <w:t xml:space="preserve">. ער האָט ליב צו דערצײלן </w:t>
      </w:r>
      <w:r w:rsidR="000C38B5">
        <w:rPr>
          <w:rFonts w:asciiTheme="majorBidi" w:hAnsiTheme="majorBidi" w:cstheme="majorBidi"/>
          <w:color w:val="FF0000"/>
          <w:sz w:val="28"/>
          <w:szCs w:val="28"/>
          <w:rtl/>
          <w:lang w:bidi="yi-Hebr"/>
        </w:rPr>
        <w:t>מעשׂיות</w:t>
      </w:r>
      <w:r w:rsidRPr="00346D8E">
        <w:rPr>
          <w:rFonts w:asciiTheme="majorBidi" w:hAnsiTheme="majorBidi" w:cstheme="majorBidi"/>
          <w:sz w:val="28"/>
          <w:szCs w:val="28"/>
          <w:rtl/>
          <w:lang w:bidi="yi-Hebr"/>
        </w:rPr>
        <w:t xml:space="preserve"> פֿאַר זײַנע </w:t>
      </w:r>
      <w:r w:rsidR="0095582B" w:rsidRPr="0095582B">
        <w:rPr>
          <w:rFonts w:asciiTheme="majorBidi" w:hAnsiTheme="majorBidi" w:cstheme="majorBidi"/>
          <w:color w:val="FF0000"/>
          <w:sz w:val="28"/>
          <w:szCs w:val="28"/>
          <w:rtl/>
          <w:lang w:bidi="yi-Hebr"/>
        </w:rPr>
        <w:t>תּלמיד</w:t>
      </w:r>
      <w:r w:rsidRPr="00346D8E">
        <w:rPr>
          <w:rFonts w:asciiTheme="majorBidi" w:hAnsiTheme="majorBidi" w:cstheme="majorBidi"/>
          <w:color w:val="FF0000"/>
          <w:sz w:val="28"/>
          <w:szCs w:val="28"/>
          <w:rtl/>
          <w:lang w:bidi="yi-Hebr"/>
        </w:rPr>
        <w:t>ים</w:t>
      </w:r>
      <w:r w:rsidRPr="00346D8E">
        <w:rPr>
          <w:rFonts w:asciiTheme="majorBidi" w:hAnsiTheme="majorBidi" w:cstheme="majorBidi"/>
          <w:sz w:val="28"/>
          <w:szCs w:val="28"/>
          <w:rtl/>
          <w:lang w:bidi="yi-Hebr"/>
        </w:rPr>
        <w:t xml:space="preserve">, </w:t>
      </w:r>
      <w:r w:rsidR="00B16692" w:rsidRPr="00B16692">
        <w:rPr>
          <w:rFonts w:asciiTheme="majorBidi" w:hAnsiTheme="majorBidi" w:cstheme="majorBidi"/>
          <w:color w:val="FF0000"/>
          <w:sz w:val="28"/>
          <w:szCs w:val="28"/>
          <w:rtl/>
          <w:lang w:bidi="yi-Hebr"/>
        </w:rPr>
        <w:t>משונה</w:t>
      </w:r>
      <w:r w:rsidRPr="00346D8E">
        <w:rPr>
          <w:rFonts w:asciiTheme="majorBidi" w:hAnsiTheme="majorBidi" w:cstheme="majorBidi"/>
          <w:sz w:val="28"/>
          <w:szCs w:val="28"/>
          <w:rtl/>
          <w:lang w:bidi="yi-Hebr"/>
        </w:rPr>
        <w:t xml:space="preserve">־װילדע </w:t>
      </w:r>
      <w:r w:rsidR="000C38B5">
        <w:rPr>
          <w:rFonts w:asciiTheme="majorBidi" w:hAnsiTheme="majorBidi" w:cstheme="majorBidi"/>
          <w:color w:val="FF0000"/>
          <w:sz w:val="28"/>
          <w:szCs w:val="28"/>
          <w:rtl/>
          <w:lang w:bidi="yi-Hebr"/>
        </w:rPr>
        <w:t>מעשׂיות</w:t>
      </w:r>
      <w:r w:rsidRPr="00346D8E">
        <w:rPr>
          <w:rFonts w:asciiTheme="majorBidi" w:hAnsiTheme="majorBidi" w:cstheme="majorBidi"/>
          <w:sz w:val="28"/>
          <w:szCs w:val="28"/>
          <w:rtl/>
          <w:lang w:bidi="yi-Hebr"/>
        </w:rPr>
        <w:t xml:space="preserve"> פֿון פֿאַרצײַטן. </w:t>
      </w:r>
      <w:r w:rsidR="005502CD">
        <w:rPr>
          <w:rFonts w:asciiTheme="majorBidi" w:hAnsiTheme="majorBidi" w:cstheme="majorBidi"/>
          <w:color w:val="FF0000"/>
          <w:sz w:val="28"/>
          <w:szCs w:val="28"/>
          <w:rtl/>
          <w:lang w:bidi="yi-Hebr"/>
        </w:rPr>
        <w:t>למשל</w:t>
      </w:r>
      <w:r w:rsidRPr="00346D8E">
        <w:rPr>
          <w:rFonts w:asciiTheme="majorBidi" w:hAnsiTheme="majorBidi" w:cstheme="majorBidi"/>
          <w:sz w:val="28"/>
          <w:szCs w:val="28"/>
          <w:rtl/>
          <w:lang w:bidi="yi-Hebr"/>
        </w:rPr>
        <w:t>,</w:t>
      </w:r>
      <w:r w:rsidRPr="00346D8E">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346D8E">
        <w:rPr>
          <w:rFonts w:asciiTheme="majorBidi" w:hAnsiTheme="majorBidi" w:cstheme="majorBidi"/>
          <w:sz w:val="28"/>
          <w:szCs w:val="28"/>
          <w:rtl/>
          <w:lang w:bidi="yi-Hebr"/>
        </w:rPr>
        <w:t xml:space="preserve"> פֿון זײַן </w:t>
      </w:r>
      <w:r w:rsidRPr="00D22B2F">
        <w:rPr>
          <w:rFonts w:asciiTheme="majorBidi" w:hAnsiTheme="majorBidi" w:cstheme="majorBidi"/>
          <w:color w:val="008000"/>
          <w:sz w:val="28"/>
          <w:szCs w:val="28"/>
          <w:rtl/>
          <w:lang w:bidi="yi-Hebr"/>
        </w:rPr>
        <w:t>זײדן</w:t>
      </w:r>
      <w:r w:rsidRPr="00346D8E">
        <w:rPr>
          <w:rFonts w:asciiTheme="majorBidi" w:hAnsiTheme="majorBidi" w:cstheme="majorBidi"/>
          <w:sz w:val="28"/>
          <w:szCs w:val="28"/>
          <w:rtl/>
          <w:lang w:bidi="yi-Hebr"/>
        </w:rPr>
        <w:t xml:space="preserve">, </w:t>
      </w:r>
      <w:r w:rsidRPr="00346D8E">
        <w:rPr>
          <w:rFonts w:asciiTheme="majorBidi" w:hAnsiTheme="majorBidi" w:cstheme="majorBidi"/>
          <w:sz w:val="28"/>
          <w:szCs w:val="28"/>
          <w:rtl/>
          <w:lang w:bidi="yi-Hebr"/>
        </w:rPr>
        <w:lastRenderedPageBreak/>
        <w:t>װאָס איז געװען</w:t>
      </w:r>
      <w:r w:rsidRPr="00346D8E">
        <w:rPr>
          <w:rFonts w:asciiTheme="majorBidi" w:hAnsiTheme="majorBidi" w:cstheme="majorBidi"/>
          <w:color w:val="auto"/>
          <w:sz w:val="28"/>
          <w:szCs w:val="28"/>
          <w:rtl/>
          <w:lang w:bidi="yi-Hebr"/>
        </w:rPr>
        <w:t xml:space="preserve"> אַ </w:t>
      </w:r>
      <w:r w:rsidR="00BE2F92" w:rsidRPr="00BE2F92">
        <w:rPr>
          <w:rFonts w:asciiTheme="majorBidi" w:hAnsiTheme="majorBidi" w:cstheme="majorBidi"/>
          <w:color w:val="FF0000"/>
          <w:sz w:val="28"/>
          <w:szCs w:val="28"/>
          <w:rtl/>
          <w:lang w:bidi="yi-Hebr"/>
        </w:rPr>
        <w:t>גבֿר</w:t>
      </w:r>
      <w:r w:rsidRPr="00346D8E">
        <w:rPr>
          <w:rFonts w:asciiTheme="majorBidi" w:hAnsiTheme="majorBidi" w:cstheme="majorBidi"/>
          <w:sz w:val="28"/>
          <w:szCs w:val="28"/>
          <w:rtl/>
          <w:lang w:bidi="yi-Hebr"/>
        </w:rPr>
        <w:t xml:space="preserve"> און האָט ניט </w:t>
      </w:r>
      <w:r w:rsidR="000802DF" w:rsidRPr="000802DF">
        <w:rPr>
          <w:rFonts w:asciiTheme="majorBidi" w:hAnsiTheme="majorBidi" w:cstheme="majorBidi"/>
          <w:color w:val="FF0000"/>
          <w:sz w:val="28"/>
          <w:szCs w:val="28"/>
          <w:rtl/>
          <w:lang w:bidi="yi-Hebr"/>
        </w:rPr>
        <w:t>מורא</w:t>
      </w:r>
      <w:r w:rsidRPr="00346D8E">
        <w:rPr>
          <w:rFonts w:asciiTheme="majorBidi" w:hAnsiTheme="majorBidi" w:cstheme="majorBidi"/>
          <w:sz w:val="28"/>
          <w:szCs w:val="28"/>
          <w:rtl/>
          <w:lang w:bidi="yi-Hebr"/>
        </w:rPr>
        <w:t xml:space="preserve"> געהאַט פֿאַר קײנעם. אײנמאָל איז דער </w:t>
      </w:r>
      <w:r w:rsidRPr="00346D8E">
        <w:rPr>
          <w:rFonts w:asciiTheme="majorBidi" w:hAnsiTheme="majorBidi" w:cstheme="majorBidi"/>
          <w:color w:val="008000"/>
          <w:sz w:val="28"/>
          <w:szCs w:val="28"/>
          <w:rtl/>
          <w:lang w:bidi="yi-Hebr"/>
        </w:rPr>
        <w:t>זײדע</w:t>
      </w:r>
      <w:r w:rsidRPr="00346D8E">
        <w:rPr>
          <w:rFonts w:asciiTheme="majorBidi" w:hAnsiTheme="majorBidi" w:cstheme="majorBidi"/>
          <w:sz w:val="28"/>
          <w:szCs w:val="28"/>
          <w:rtl/>
          <w:lang w:bidi="yi-Hebr"/>
        </w:rPr>
        <w:t xml:space="preserve"> זײַנער געפֿאָרן װינטער באַנאַכט פֿאַרבײַ</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װאַלד, זײַנען אַרױסגעל</w:t>
      </w:r>
      <w:r w:rsidRPr="00346D8E">
        <w:rPr>
          <w:rFonts w:asciiTheme="majorBidi" w:hAnsiTheme="majorBidi" w:cstheme="majorBidi" w:hint="cs"/>
          <w:sz w:val="28"/>
          <w:szCs w:val="28"/>
          <w:rtl/>
          <w:lang w:bidi="yi-Hebr"/>
        </w:rPr>
        <w:t>אָ</w:t>
      </w:r>
      <w:r w:rsidRPr="00346D8E">
        <w:rPr>
          <w:rFonts w:asciiTheme="majorBidi" w:hAnsiTheme="majorBidi" w:cstheme="majorBidi"/>
          <w:sz w:val="28"/>
          <w:szCs w:val="28"/>
          <w:rtl/>
          <w:lang w:bidi="yi-Hebr"/>
        </w:rPr>
        <w:t>פֿן פֿון װאַלד צװעל</w:t>
      </w:r>
      <w:r w:rsidRPr="00346D8E">
        <w:rPr>
          <w:rFonts w:asciiTheme="majorBidi" w:hAnsiTheme="majorBidi" w:cstheme="majorBidi"/>
          <w:color w:val="auto"/>
          <w:sz w:val="28"/>
          <w:szCs w:val="28"/>
          <w:rtl/>
          <w:lang w:bidi="yi-Hebr"/>
        </w:rPr>
        <w:t xml:space="preserve">ף </w:t>
      </w:r>
      <w:r w:rsidRPr="00346D8E">
        <w:rPr>
          <w:rFonts w:asciiTheme="majorBidi" w:hAnsiTheme="majorBidi" w:cstheme="majorBidi"/>
          <w:sz w:val="28"/>
          <w:szCs w:val="28"/>
          <w:rtl/>
          <w:lang w:bidi="yi-Hebr"/>
        </w:rPr>
        <w:t>הונגעריקע װעל</w:t>
      </w:r>
      <w:r w:rsidRPr="00346D8E">
        <w:rPr>
          <w:rFonts w:asciiTheme="majorBidi" w:hAnsiTheme="majorBidi" w:cstheme="majorBidi"/>
          <w:color w:val="auto"/>
          <w:sz w:val="28"/>
          <w:szCs w:val="28"/>
          <w:rtl/>
          <w:lang w:bidi="yi-Hebr"/>
        </w:rPr>
        <w:t xml:space="preserve">ף </w:t>
      </w:r>
      <w:r w:rsidRPr="00346D8E">
        <w:rPr>
          <w:rFonts w:asciiTheme="majorBidi" w:hAnsiTheme="majorBidi" w:cstheme="majorBidi"/>
          <w:sz w:val="28"/>
          <w:szCs w:val="28"/>
          <w:rtl/>
          <w:lang w:bidi="yi-Hebr"/>
        </w:rPr>
        <w:t xml:space="preserve">– און </w:t>
      </w:r>
      <w:r w:rsidRPr="00A44282">
        <w:rPr>
          <w:rFonts w:asciiTheme="majorBidi" w:hAnsiTheme="majorBidi" w:cstheme="majorBidi"/>
          <w:color w:val="008000"/>
          <w:sz w:val="28"/>
          <w:szCs w:val="28"/>
          <w:rtl/>
          <w:lang w:bidi="yi-Hebr"/>
        </w:rPr>
        <w:t>ד</w:t>
      </w:r>
      <w:r w:rsidRPr="00A44282">
        <w:rPr>
          <w:rFonts w:asciiTheme="majorBidi" w:hAnsiTheme="majorBidi" w:cstheme="majorBidi" w:hint="cs"/>
          <w:color w:val="008000"/>
          <w:sz w:val="28"/>
          <w:szCs w:val="28"/>
          <w:rtl/>
          <w:lang w:bidi="yi-Hebr"/>
        </w:rPr>
        <w:t>אַ</w:t>
      </w:r>
      <w:r w:rsidRPr="00A44282">
        <w:rPr>
          <w:rFonts w:asciiTheme="majorBidi" w:hAnsiTheme="majorBidi" w:cstheme="majorBidi"/>
          <w:color w:val="008000"/>
          <w:sz w:val="28"/>
          <w:szCs w:val="28"/>
          <w:rtl/>
          <w:lang w:bidi="yi-Hebr"/>
        </w:rPr>
        <w:t>װײַ</w:t>
      </w:r>
      <w:r w:rsidRPr="00346D8E">
        <w:rPr>
          <w:rFonts w:asciiTheme="majorBidi" w:hAnsiTheme="majorBidi" w:cstheme="majorBidi"/>
          <w:sz w:val="28"/>
          <w:szCs w:val="28"/>
          <w:rtl/>
          <w:lang w:bidi="yi-Hebr"/>
        </w:rPr>
        <w:t xml:space="preserve"> לױפֿן נאָכן שליטן. אַז זײַן </w:t>
      </w:r>
      <w:r w:rsidRPr="00346D8E">
        <w:rPr>
          <w:rFonts w:asciiTheme="majorBidi" w:hAnsiTheme="majorBidi" w:cstheme="majorBidi"/>
          <w:color w:val="008000"/>
          <w:sz w:val="28"/>
          <w:szCs w:val="28"/>
          <w:rtl/>
          <w:lang w:bidi="yi-Hebr"/>
        </w:rPr>
        <w:t>זײדע</w:t>
      </w:r>
      <w:r w:rsidRPr="00346D8E">
        <w:rPr>
          <w:rFonts w:asciiTheme="majorBidi" w:hAnsiTheme="majorBidi" w:cstheme="majorBidi"/>
          <w:sz w:val="28"/>
          <w:szCs w:val="28"/>
          <w:rtl/>
          <w:lang w:bidi="yi-Hebr"/>
        </w:rPr>
        <w:t xml:space="preserve"> </w:t>
      </w:r>
      <w:r w:rsidRPr="00346D8E">
        <w:rPr>
          <w:rFonts w:asciiTheme="majorBidi" w:hAnsiTheme="majorBidi" w:cstheme="majorBidi"/>
          <w:color w:val="008000"/>
          <w:sz w:val="28"/>
          <w:szCs w:val="28"/>
          <w:rtl/>
          <w:lang w:bidi="yi-Hebr"/>
        </w:rPr>
        <w:t>כאַפּט</w:t>
      </w:r>
      <w:r w:rsidRPr="00346D8E">
        <w:rPr>
          <w:rFonts w:asciiTheme="majorBidi" w:hAnsiTheme="majorBidi" w:cstheme="majorBidi"/>
          <w:sz w:val="28"/>
          <w:szCs w:val="28"/>
          <w:rtl/>
          <w:lang w:bidi="yi-Hebr"/>
        </w:rPr>
        <w:t xml:space="preserve"> זיך ניט אַראָפּ, נעמט די װעל</w:t>
      </w:r>
      <w:r w:rsidRPr="00346D8E">
        <w:rPr>
          <w:rFonts w:asciiTheme="majorBidi" w:hAnsiTheme="majorBidi" w:cstheme="majorBidi"/>
          <w:color w:val="auto"/>
          <w:sz w:val="28"/>
          <w:szCs w:val="28"/>
          <w:rtl/>
          <w:lang w:bidi="yi-Hebr"/>
        </w:rPr>
        <w:t xml:space="preserve">ף, </w:t>
      </w:r>
      <w:r w:rsidRPr="00346D8E">
        <w:rPr>
          <w:rFonts w:asciiTheme="majorBidi" w:hAnsiTheme="majorBidi" w:cstheme="majorBidi"/>
          <w:sz w:val="28"/>
          <w:szCs w:val="28"/>
          <w:rtl/>
          <w:lang w:bidi="yi-Hebr"/>
        </w:rPr>
        <w:t>שטעקט זײ אַרײַן די האַנט אין מױל אַרײַן און קערט זײ איבער אַלע צװעל</w:t>
      </w:r>
      <w:r w:rsidRPr="00346D8E">
        <w:rPr>
          <w:rFonts w:asciiTheme="majorBidi" w:hAnsiTheme="majorBidi" w:cstheme="majorBidi"/>
          <w:color w:val="auto"/>
          <w:sz w:val="28"/>
          <w:szCs w:val="28"/>
          <w:rtl/>
          <w:lang w:bidi="yi-Hebr"/>
        </w:rPr>
        <w:t xml:space="preserve">ף </w:t>
      </w:r>
      <w:r w:rsidRPr="00346D8E">
        <w:rPr>
          <w:rFonts w:asciiTheme="majorBidi" w:hAnsiTheme="majorBidi" w:cstheme="majorBidi"/>
          <w:sz w:val="28"/>
          <w:szCs w:val="28"/>
          <w:rtl/>
          <w:lang w:bidi="yi-Hebr"/>
        </w:rPr>
        <w:t>אַף</w:t>
      </w:r>
      <w:r w:rsidRPr="00346D8E">
        <w:rPr>
          <w:rFonts w:asciiTheme="majorBidi" w:hAnsiTheme="majorBidi" w:cstheme="majorBidi"/>
          <w:color w:val="auto"/>
          <w:sz w:val="28"/>
          <w:szCs w:val="28"/>
          <w:rtl/>
          <w:lang w:bidi="yi-Hebr"/>
        </w:rPr>
        <w:t xml:space="preserve"> </w:t>
      </w:r>
      <w:r w:rsidRPr="00346D8E">
        <w:rPr>
          <w:rFonts w:asciiTheme="majorBidi" w:hAnsiTheme="majorBidi" w:cstheme="majorBidi"/>
          <w:sz w:val="28"/>
          <w:szCs w:val="28"/>
          <w:rtl/>
          <w:lang w:bidi="yi-Hebr"/>
        </w:rPr>
        <w:t xml:space="preserve">דער לינקער זײַט! </w:t>
      </w:r>
    </w:p>
    <w:p w:rsidR="00FE52BE" w:rsidRPr="00346D8E" w:rsidRDefault="00FE52BE" w:rsidP="00FE52BE">
      <w:pPr>
        <w:widowControl w:val="0"/>
        <w:bidi/>
        <w:ind w:firstLine="284"/>
        <w:jc w:val="both"/>
        <w:rPr>
          <w:rFonts w:asciiTheme="majorBidi" w:hAnsiTheme="majorBidi" w:cstheme="majorBidi"/>
          <w:sz w:val="28"/>
          <w:szCs w:val="28"/>
          <w:lang w:bidi="yi-Hebr"/>
        </w:rPr>
      </w:pPr>
      <w:r w:rsidRPr="00346D8E">
        <w:rPr>
          <w:rFonts w:asciiTheme="majorBidi" w:hAnsiTheme="majorBidi" w:cstheme="majorBidi"/>
          <w:sz w:val="28"/>
          <w:szCs w:val="28"/>
          <w:rtl/>
          <w:lang w:bidi="yi-Hebr"/>
        </w:rPr>
        <w:t>און נאָך</w:t>
      </w:r>
      <w:r w:rsidRPr="00346D8E">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346D8E">
        <w:rPr>
          <w:rFonts w:asciiTheme="majorBidi" w:hAnsiTheme="majorBidi" w:cstheme="majorBidi"/>
          <w:sz w:val="28"/>
          <w:szCs w:val="28"/>
          <w:rtl/>
          <w:lang w:bidi="yi-Hebr"/>
        </w:rPr>
        <w:t xml:space="preserve"> פֿון זײַן </w:t>
      </w:r>
      <w:r w:rsidRPr="00346D8E">
        <w:rPr>
          <w:rFonts w:asciiTheme="majorBidi" w:hAnsiTheme="majorBidi" w:cstheme="majorBidi"/>
          <w:color w:val="008000"/>
          <w:sz w:val="28"/>
          <w:szCs w:val="28"/>
          <w:rtl/>
          <w:lang w:bidi="yi-Hebr"/>
        </w:rPr>
        <w:t>זײדן</w:t>
      </w:r>
      <w:r w:rsidRPr="00346D8E">
        <w:rPr>
          <w:rFonts w:asciiTheme="majorBidi" w:hAnsiTheme="majorBidi" w:cstheme="majorBidi"/>
          <w:sz w:val="28"/>
          <w:szCs w:val="28"/>
          <w:rtl/>
          <w:lang w:bidi="yi-Hebr"/>
        </w:rPr>
        <w:t>, װיִאַזױ ער האָט אײנמאָל אָפּגער</w:t>
      </w:r>
      <w:r w:rsidRPr="00346D8E">
        <w:rPr>
          <w:rFonts w:asciiTheme="majorBidi" w:hAnsiTheme="majorBidi" w:cstheme="majorBidi" w:hint="cs"/>
          <w:sz w:val="28"/>
          <w:szCs w:val="28"/>
          <w:rtl/>
          <w:lang w:bidi="yi-Hebr"/>
        </w:rPr>
        <w:t>אַ</w:t>
      </w:r>
      <w:r w:rsidRPr="00346D8E">
        <w:rPr>
          <w:rFonts w:asciiTheme="majorBidi" w:hAnsiTheme="majorBidi" w:cstheme="majorBidi"/>
          <w:sz w:val="28"/>
          <w:szCs w:val="28"/>
          <w:rtl/>
          <w:lang w:bidi="yi-Hebr"/>
        </w:rPr>
        <w:t xml:space="preserve">טעװעט די גאַנצע שטאָט פֿון אַן אומגליק. </w:t>
      </w:r>
      <w:r w:rsidRPr="00346D8E">
        <w:rPr>
          <w:rFonts w:asciiTheme="majorBidi" w:hAnsiTheme="majorBidi" w:cstheme="majorBidi"/>
          <w:color w:val="FF0000"/>
          <w:sz w:val="28"/>
          <w:szCs w:val="28"/>
          <w:rtl/>
          <w:lang w:bidi="yi-Hebr"/>
        </w:rPr>
        <w:t>גױיִם</w:t>
      </w:r>
      <w:r w:rsidRPr="00346D8E">
        <w:rPr>
          <w:rFonts w:asciiTheme="majorBidi" w:hAnsiTheme="majorBidi" w:cstheme="majorBidi"/>
          <w:sz w:val="28"/>
          <w:szCs w:val="28"/>
          <w:rtl/>
          <w:lang w:bidi="yi-Hebr"/>
        </w:rPr>
        <w:t xml:space="preserve"> האָבן זיך צונױפֿגעקליבן אײנמאָל אין</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זונטיק אַף</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color w:val="FF0000"/>
          <w:sz w:val="28"/>
          <w:szCs w:val="28"/>
          <w:rtl/>
          <w:lang w:bidi="yi-Hebr"/>
        </w:rPr>
        <w:t>יאַריד</w:t>
      </w:r>
      <w:r w:rsidRPr="00346D8E">
        <w:rPr>
          <w:rFonts w:asciiTheme="majorBidi" w:hAnsiTheme="majorBidi" w:cstheme="majorBidi"/>
          <w:sz w:val="28"/>
          <w:szCs w:val="28"/>
          <w:rtl/>
          <w:lang w:bidi="yi-Hebr"/>
        </w:rPr>
        <w:t>, האָבן זיך גוט אָנגע</w:t>
      </w:r>
      <w:r w:rsidR="006555F5">
        <w:rPr>
          <w:rFonts w:asciiTheme="majorBidi" w:hAnsiTheme="majorBidi" w:cstheme="majorBidi"/>
          <w:color w:val="FF0000"/>
          <w:sz w:val="28"/>
          <w:szCs w:val="28"/>
          <w:rtl/>
          <w:lang w:bidi="yi-Hebr"/>
        </w:rPr>
        <w:t>שיכּור</w:t>
      </w:r>
      <w:r w:rsidRPr="00346D8E">
        <w:rPr>
          <w:rFonts w:asciiTheme="majorBidi" w:hAnsiTheme="majorBidi" w:cstheme="majorBidi"/>
          <w:sz w:val="28"/>
          <w:szCs w:val="28"/>
          <w:rtl/>
          <w:lang w:bidi="yi-Hebr"/>
        </w:rPr>
        <w:t xml:space="preserve">ט און </w:t>
      </w:r>
      <w:r w:rsidRPr="00346D8E">
        <w:rPr>
          <w:rFonts w:asciiTheme="majorBidi" w:hAnsiTheme="majorBidi" w:cstheme="majorBidi"/>
          <w:color w:val="008000"/>
          <w:sz w:val="28"/>
          <w:szCs w:val="28"/>
          <w:rtl/>
          <w:lang w:bidi="yi-Hebr"/>
        </w:rPr>
        <w:t>ד</w:t>
      </w:r>
      <w:r w:rsidRPr="00346D8E">
        <w:rPr>
          <w:rFonts w:asciiTheme="majorBidi" w:hAnsiTheme="majorBidi" w:cstheme="majorBidi" w:hint="cs"/>
          <w:color w:val="008000"/>
          <w:sz w:val="28"/>
          <w:szCs w:val="28"/>
          <w:rtl/>
          <w:lang w:bidi="yi-Hebr"/>
        </w:rPr>
        <w:t>אַ</w:t>
      </w:r>
      <w:r w:rsidRPr="00346D8E">
        <w:rPr>
          <w:rFonts w:asciiTheme="majorBidi" w:hAnsiTheme="majorBidi" w:cstheme="majorBidi"/>
          <w:color w:val="008000"/>
          <w:sz w:val="28"/>
          <w:szCs w:val="28"/>
          <w:rtl/>
          <w:lang w:bidi="yi-Hebr"/>
        </w:rPr>
        <w:t>װײַ</w:t>
      </w:r>
      <w:r w:rsidRPr="00346D8E">
        <w:rPr>
          <w:rFonts w:asciiTheme="majorBidi" w:hAnsiTheme="majorBidi" w:cstheme="majorBidi"/>
          <w:sz w:val="28"/>
          <w:szCs w:val="28"/>
          <w:rtl/>
          <w:lang w:bidi="yi-Hebr"/>
        </w:rPr>
        <w:t xml:space="preserve"> שלאָגן ייִדן. איז זיך </w:t>
      </w:r>
      <w:r w:rsidR="00A44282" w:rsidRPr="00A44282">
        <w:rPr>
          <w:rFonts w:asciiTheme="majorBidi" w:hAnsiTheme="majorBidi" w:cstheme="majorBidi"/>
          <w:color w:val="FF0000"/>
          <w:sz w:val="28"/>
          <w:szCs w:val="28"/>
          <w:rtl/>
          <w:lang w:bidi="yi-Hebr"/>
        </w:rPr>
        <w:t>מישבֿ</w:t>
      </w:r>
      <w:r w:rsidRPr="00346D8E">
        <w:rPr>
          <w:rFonts w:asciiTheme="majorBidi" w:hAnsiTheme="majorBidi" w:cstheme="majorBidi"/>
          <w:sz w:val="28"/>
          <w:szCs w:val="28"/>
          <w:rtl/>
          <w:lang w:bidi="yi-Hebr"/>
        </w:rPr>
        <w:t xml:space="preserve"> זײַן </w:t>
      </w:r>
      <w:r w:rsidRPr="00346D8E">
        <w:rPr>
          <w:rFonts w:asciiTheme="majorBidi" w:hAnsiTheme="majorBidi" w:cstheme="majorBidi"/>
          <w:color w:val="008000"/>
          <w:sz w:val="28"/>
          <w:szCs w:val="28"/>
          <w:rtl/>
          <w:lang w:bidi="yi-Hebr"/>
        </w:rPr>
        <w:t>זײדע</w:t>
      </w:r>
      <w:r w:rsidRPr="00346D8E">
        <w:rPr>
          <w:rFonts w:asciiTheme="majorBidi" w:hAnsiTheme="majorBidi" w:cstheme="majorBidi"/>
          <w:sz w:val="28"/>
          <w:szCs w:val="28"/>
          <w:rtl/>
          <w:lang w:bidi="yi-Hebr"/>
        </w:rPr>
        <w:t>, ער האָט געהאַלטן</w:t>
      </w:r>
      <w:r w:rsidRPr="00346D8E">
        <w:rPr>
          <w:rFonts w:asciiTheme="majorBidi" w:hAnsiTheme="majorBidi" w:cstheme="majorBidi"/>
          <w:color w:val="008000"/>
          <w:sz w:val="28"/>
          <w:szCs w:val="28"/>
          <w:rtl/>
          <w:lang w:bidi="yi-Hebr"/>
        </w:rPr>
        <w:t xml:space="preserve"> סאַמע </w:t>
      </w:r>
      <w:r w:rsidRPr="00346D8E">
        <w:rPr>
          <w:rFonts w:asciiTheme="majorBidi" w:hAnsiTheme="majorBidi" w:cstheme="majorBidi"/>
          <w:sz w:val="28"/>
          <w:szCs w:val="28"/>
          <w:rtl/>
          <w:lang w:bidi="yi-Hebr"/>
        </w:rPr>
        <w:t xml:space="preserve">אין מיטן </w:t>
      </w:r>
      <w:r w:rsidRPr="00346D8E">
        <w:rPr>
          <w:rFonts w:asciiTheme="majorBidi" w:hAnsiTheme="majorBidi" w:cstheme="majorBidi"/>
          <w:color w:val="FF0000"/>
          <w:sz w:val="28"/>
          <w:szCs w:val="28"/>
          <w:rtl/>
          <w:lang w:bidi="yi-Hebr"/>
        </w:rPr>
        <w:t>דאַװנ</w:t>
      </w:r>
      <w:r w:rsidRPr="00346D8E">
        <w:rPr>
          <w:rFonts w:asciiTheme="majorBidi" w:hAnsiTheme="majorBidi" w:cstheme="majorBidi"/>
          <w:sz w:val="28"/>
          <w:szCs w:val="28"/>
          <w:rtl/>
          <w:lang w:bidi="yi-Hebr"/>
        </w:rPr>
        <w:t>ען, װ</w:t>
      </w:r>
      <w:r w:rsidRPr="00346D8E">
        <w:rPr>
          <w:rFonts w:asciiTheme="majorBidi" w:hAnsiTheme="majorBidi" w:cstheme="majorBidi" w:hint="cs"/>
          <w:sz w:val="28"/>
          <w:szCs w:val="28"/>
          <w:rtl/>
          <w:lang w:bidi="yi-Hebr"/>
        </w:rPr>
        <w:t>אַ</w:t>
      </w:r>
      <w:r w:rsidRPr="00346D8E">
        <w:rPr>
          <w:rFonts w:asciiTheme="majorBidi" w:hAnsiTheme="majorBidi" w:cstheme="majorBidi"/>
          <w:sz w:val="28"/>
          <w:szCs w:val="28"/>
          <w:rtl/>
          <w:lang w:bidi="yi-Hebr"/>
        </w:rPr>
        <w:t xml:space="preserve">רפֿט ער אַראָפּ פֿון זיך דעם </w:t>
      </w:r>
      <w:r w:rsidR="006555F5">
        <w:rPr>
          <w:rFonts w:asciiTheme="majorBidi" w:hAnsiTheme="majorBidi" w:cstheme="majorBidi"/>
          <w:color w:val="FF0000"/>
          <w:sz w:val="28"/>
          <w:szCs w:val="28"/>
          <w:rtl/>
          <w:lang w:bidi="yi-Hebr"/>
        </w:rPr>
        <w:t>טלית</w:t>
      </w:r>
      <w:r w:rsidRPr="00346D8E">
        <w:rPr>
          <w:rFonts w:asciiTheme="majorBidi" w:hAnsiTheme="majorBidi" w:cstheme="majorBidi"/>
          <w:sz w:val="28"/>
          <w:szCs w:val="28"/>
          <w:rtl/>
          <w:lang w:bidi="yi-Hebr"/>
        </w:rPr>
        <w:t>־און־</w:t>
      </w:r>
      <w:r w:rsidR="006555F5">
        <w:rPr>
          <w:rFonts w:asciiTheme="majorBidi" w:hAnsiTheme="majorBidi" w:cstheme="majorBidi"/>
          <w:color w:val="FF0000"/>
          <w:sz w:val="28"/>
          <w:szCs w:val="28"/>
          <w:rtl/>
          <w:lang w:bidi="yi-Hebr"/>
        </w:rPr>
        <w:t>תּפֿילין</w:t>
      </w:r>
      <w:r w:rsidRPr="00346D8E">
        <w:rPr>
          <w:rFonts w:asciiTheme="majorBidi" w:hAnsiTheme="majorBidi" w:cstheme="majorBidi"/>
          <w:sz w:val="28"/>
          <w:szCs w:val="28"/>
          <w:rtl/>
          <w:lang w:bidi="yi-Hebr"/>
        </w:rPr>
        <w:t xml:space="preserve">, קלײַבט אױס דעם גרעסטן פֿון אַלע </w:t>
      </w:r>
      <w:r w:rsidRPr="00346D8E">
        <w:rPr>
          <w:rFonts w:asciiTheme="majorBidi" w:hAnsiTheme="majorBidi" w:cstheme="majorBidi"/>
          <w:color w:val="FF0000"/>
          <w:sz w:val="28"/>
          <w:szCs w:val="28"/>
          <w:rtl/>
          <w:lang w:bidi="yi-Hebr"/>
        </w:rPr>
        <w:t>גױיִם</w:t>
      </w:r>
      <w:r w:rsidRPr="00346D8E">
        <w:rPr>
          <w:rFonts w:asciiTheme="majorBidi" w:hAnsiTheme="majorBidi" w:cstheme="majorBidi"/>
          <w:sz w:val="28"/>
          <w:szCs w:val="28"/>
          <w:rtl/>
          <w:lang w:bidi="yi-Hebr"/>
        </w:rPr>
        <w:t xml:space="preserve">, איװאַן </w:t>
      </w:r>
      <w:r w:rsidRPr="00346D8E">
        <w:rPr>
          <w:rFonts w:asciiTheme="majorBidi" w:hAnsiTheme="majorBidi" w:cstheme="majorBidi"/>
          <w:color w:val="008000"/>
          <w:sz w:val="28"/>
          <w:szCs w:val="28"/>
          <w:rtl/>
          <w:lang w:bidi="yi-Hebr"/>
        </w:rPr>
        <w:t>פּאָפּערילע</w:t>
      </w:r>
      <w:r w:rsidRPr="00346D8E">
        <w:rPr>
          <w:rFonts w:asciiTheme="majorBidi" w:hAnsiTheme="majorBidi" w:cstheme="majorBidi"/>
          <w:sz w:val="28"/>
          <w:szCs w:val="28"/>
          <w:rtl/>
          <w:lang w:bidi="yi-Hebr"/>
        </w:rPr>
        <w:t xml:space="preserve"> האָט מען אים גערופֿן, און נעמט אים אָן מיט בײדע הע</w:t>
      </w:r>
      <w:r w:rsidRPr="00346D8E">
        <w:rPr>
          <w:rFonts w:asciiTheme="majorBidi" w:hAnsiTheme="majorBidi" w:cstheme="majorBidi" w:hint="cs"/>
          <w:sz w:val="28"/>
          <w:szCs w:val="28"/>
          <w:rtl/>
          <w:lang w:bidi="yi-Hebr"/>
        </w:rPr>
        <w:t>נ</w:t>
      </w:r>
      <w:r w:rsidRPr="00346D8E">
        <w:rPr>
          <w:rFonts w:asciiTheme="majorBidi" w:hAnsiTheme="majorBidi" w:cstheme="majorBidi"/>
          <w:sz w:val="28"/>
          <w:szCs w:val="28"/>
          <w:rtl/>
          <w:lang w:bidi="yi-Hebr"/>
        </w:rPr>
        <w:t xml:space="preserve">ט פֿאַר די פֿיס, און </w:t>
      </w:r>
      <w:r w:rsidRPr="00346D8E">
        <w:rPr>
          <w:rFonts w:asciiTheme="majorBidi" w:hAnsiTheme="majorBidi" w:cstheme="majorBidi"/>
          <w:color w:val="008000"/>
          <w:sz w:val="28"/>
          <w:szCs w:val="28"/>
          <w:rtl/>
          <w:lang w:bidi="yi-Hebr"/>
        </w:rPr>
        <w:t>ד</w:t>
      </w:r>
      <w:r w:rsidRPr="00346D8E">
        <w:rPr>
          <w:rFonts w:asciiTheme="majorBidi" w:hAnsiTheme="majorBidi" w:cstheme="majorBidi" w:hint="cs"/>
          <w:color w:val="008000"/>
          <w:sz w:val="28"/>
          <w:szCs w:val="28"/>
          <w:rtl/>
          <w:lang w:bidi="yi-Hebr"/>
        </w:rPr>
        <w:t>אַ</w:t>
      </w:r>
      <w:r w:rsidRPr="00346D8E">
        <w:rPr>
          <w:rFonts w:asciiTheme="majorBidi" w:hAnsiTheme="majorBidi" w:cstheme="majorBidi"/>
          <w:color w:val="008000"/>
          <w:sz w:val="28"/>
          <w:szCs w:val="28"/>
          <w:rtl/>
          <w:lang w:bidi="yi-Hebr"/>
        </w:rPr>
        <w:t>װײַ</w:t>
      </w:r>
      <w:r w:rsidRPr="00346D8E">
        <w:rPr>
          <w:rFonts w:asciiTheme="majorBidi" w:hAnsiTheme="majorBidi" w:cstheme="majorBidi"/>
          <w:sz w:val="28"/>
          <w:szCs w:val="28"/>
          <w:rtl/>
          <w:lang w:bidi="yi-Hebr"/>
        </w:rPr>
        <w:t xml:space="preserve"> שלאָגן מיט איװאַנען איבער </w:t>
      </w:r>
      <w:r w:rsidRPr="00346D8E">
        <w:rPr>
          <w:rFonts w:asciiTheme="majorBidi" w:hAnsiTheme="majorBidi" w:cstheme="majorBidi"/>
          <w:color w:val="FF0000"/>
          <w:sz w:val="28"/>
          <w:szCs w:val="28"/>
          <w:rtl/>
          <w:lang w:bidi="yi-Hebr"/>
        </w:rPr>
        <w:t>גױיִש</w:t>
      </w:r>
      <w:r w:rsidRPr="00346D8E">
        <w:rPr>
          <w:rFonts w:asciiTheme="majorBidi" w:hAnsiTheme="majorBidi" w:cstheme="majorBidi"/>
          <w:sz w:val="28"/>
          <w:szCs w:val="28"/>
          <w:rtl/>
          <w:lang w:bidi="yi-Hebr"/>
        </w:rPr>
        <w:t xml:space="preserve">ע קעפּ. האָבן די </w:t>
      </w:r>
      <w:r w:rsidRPr="00346D8E">
        <w:rPr>
          <w:rFonts w:asciiTheme="majorBidi" w:hAnsiTheme="majorBidi" w:cstheme="majorBidi"/>
          <w:color w:val="FF0000"/>
          <w:sz w:val="28"/>
          <w:szCs w:val="28"/>
          <w:rtl/>
          <w:lang w:bidi="yi-Hebr"/>
        </w:rPr>
        <w:t>גױיִם</w:t>
      </w:r>
      <w:r w:rsidRPr="00346D8E">
        <w:rPr>
          <w:rFonts w:asciiTheme="majorBidi" w:hAnsiTheme="majorBidi" w:cstheme="majorBidi"/>
          <w:sz w:val="28"/>
          <w:szCs w:val="28"/>
          <w:rtl/>
          <w:lang w:bidi="yi-Hebr"/>
        </w:rPr>
        <w:t xml:space="preserve"> אָנגעהױבן פֿאַלן, זײַנען זײ געפֿאַלן אַזױ װי פֿליגן. און אַז ער האָט אױסגעלײגט אַלע </w:t>
      </w:r>
      <w:r w:rsidRPr="00346D8E">
        <w:rPr>
          <w:rFonts w:asciiTheme="majorBidi" w:hAnsiTheme="majorBidi" w:cstheme="majorBidi"/>
          <w:color w:val="FF0000"/>
          <w:sz w:val="28"/>
          <w:szCs w:val="28"/>
          <w:rtl/>
          <w:lang w:bidi="yi-Hebr"/>
        </w:rPr>
        <w:t>גױיִם</w:t>
      </w:r>
      <w:r w:rsidRPr="00346D8E">
        <w:rPr>
          <w:rFonts w:asciiTheme="majorBidi" w:hAnsiTheme="majorBidi" w:cstheme="majorBidi"/>
          <w:sz w:val="28"/>
          <w:szCs w:val="28"/>
          <w:rtl/>
          <w:lang w:bidi="yi-Hebr"/>
        </w:rPr>
        <w:t xml:space="preserve"> ביז אײנעם, האָט ער איװאַנען אָפּגעלאָזט און געזאָגט צו אים: ״אַצינד קאָנסטו גײן אַהײם, און איך װעל גײן </w:t>
      </w:r>
      <w:r w:rsidRPr="00346D8E">
        <w:rPr>
          <w:rFonts w:asciiTheme="majorBidi" w:hAnsiTheme="majorBidi" w:cstheme="majorBidi"/>
          <w:color w:val="FF0000"/>
          <w:sz w:val="28"/>
          <w:szCs w:val="28"/>
          <w:rtl/>
          <w:lang w:bidi="yi-Hebr"/>
        </w:rPr>
        <w:t>דאַװנ</w:t>
      </w:r>
      <w:r w:rsidRPr="00346D8E">
        <w:rPr>
          <w:rFonts w:asciiTheme="majorBidi" w:hAnsiTheme="majorBidi" w:cstheme="majorBidi"/>
          <w:sz w:val="28"/>
          <w:szCs w:val="28"/>
          <w:rtl/>
          <w:lang w:bidi="yi-Hebr"/>
        </w:rPr>
        <w:t>ען״...</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אַן</w:t>
      </w:r>
      <w:r w:rsidRPr="00AC02FD">
        <w:rPr>
          <w:rFonts w:asciiTheme="majorBidi" w:hAnsiTheme="majorBidi" w:cstheme="majorBidi"/>
          <w:sz w:val="24"/>
          <w:szCs w:val="24"/>
          <w:rtl/>
          <w:lang w:bidi="yi-Hebr"/>
        </w:rPr>
        <w:t xml:space="preserve"> איבערטרײַבער.</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128</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346D8E" w:rsidRDefault="00FE52BE" w:rsidP="00FE52BE">
      <w:pPr>
        <w:widowControl w:val="0"/>
        <w:bidi/>
        <w:ind w:firstLine="284"/>
        <w:jc w:val="both"/>
        <w:rPr>
          <w:rFonts w:asciiTheme="majorBidi" w:hAnsiTheme="majorBidi" w:cstheme="majorBidi"/>
          <w:sz w:val="28"/>
          <w:szCs w:val="28"/>
          <w:rtl/>
          <w:lang w:bidi="yi-Hebr"/>
        </w:rPr>
      </w:pPr>
      <w:r w:rsidRPr="00346D8E">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346D8E">
        <w:rPr>
          <w:rFonts w:asciiTheme="majorBidi" w:hAnsiTheme="majorBidi" w:cstheme="majorBidi"/>
          <w:color w:val="FF0000"/>
          <w:sz w:val="28"/>
          <w:szCs w:val="28"/>
          <w:rtl/>
          <w:lang w:bidi="yi-Hebr"/>
        </w:rPr>
        <w:t xml:space="preserve"> </w:t>
      </w:r>
      <w:r w:rsidRPr="00346D8E">
        <w:rPr>
          <w:rFonts w:asciiTheme="majorBidi" w:hAnsiTheme="majorBidi" w:cstheme="majorBidi"/>
          <w:sz w:val="28"/>
          <w:szCs w:val="28"/>
          <w:rtl/>
          <w:lang w:bidi="yi-Hebr"/>
        </w:rPr>
        <w:t xml:space="preserve">װאָס זײַן </w:t>
      </w:r>
      <w:r w:rsidRPr="00346D8E">
        <w:rPr>
          <w:rFonts w:asciiTheme="majorBidi" w:hAnsiTheme="majorBidi" w:cstheme="majorBidi"/>
          <w:color w:val="008000"/>
          <w:sz w:val="28"/>
          <w:szCs w:val="28"/>
          <w:rtl/>
          <w:lang w:bidi="yi-Hebr"/>
        </w:rPr>
        <w:t>זײדע</w:t>
      </w:r>
      <w:r w:rsidRPr="00346D8E">
        <w:rPr>
          <w:rFonts w:asciiTheme="majorBidi" w:hAnsiTheme="majorBidi" w:cstheme="majorBidi"/>
          <w:sz w:val="28"/>
          <w:szCs w:val="28"/>
          <w:rtl/>
          <w:lang w:bidi="yi-Hebr"/>
        </w:rPr>
        <w:t xml:space="preserve"> איז געװען</w:t>
      </w:r>
      <w:r w:rsidRPr="00346D8E">
        <w:rPr>
          <w:rFonts w:asciiTheme="majorBidi" w:hAnsiTheme="majorBidi" w:cstheme="majorBidi"/>
          <w:color w:val="auto"/>
          <w:sz w:val="28"/>
          <w:szCs w:val="28"/>
          <w:rtl/>
          <w:lang w:bidi="yi-Hebr"/>
        </w:rPr>
        <w:t xml:space="preserve"> אַ </w:t>
      </w:r>
      <w:r w:rsidR="00BE2F92" w:rsidRPr="00BE2F92">
        <w:rPr>
          <w:rFonts w:asciiTheme="majorBidi" w:hAnsiTheme="majorBidi" w:cstheme="majorBidi"/>
          <w:color w:val="FF0000"/>
          <w:sz w:val="28"/>
          <w:szCs w:val="28"/>
          <w:rtl/>
          <w:lang w:bidi="yi-Hebr"/>
        </w:rPr>
        <w:t>גבֿר</w:t>
      </w:r>
      <w:r w:rsidRPr="00346D8E">
        <w:rPr>
          <w:rFonts w:asciiTheme="majorBidi" w:hAnsiTheme="majorBidi" w:cstheme="majorBidi"/>
          <w:sz w:val="28"/>
          <w:szCs w:val="28"/>
          <w:rtl/>
          <w:lang w:bidi="yi-Hebr"/>
        </w:rPr>
        <w:t>, איז ער נאָך געװען</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 xml:space="preserve">צעטראָגענע </w:t>
      </w:r>
      <w:r w:rsidR="00A44282" w:rsidRPr="00A44282">
        <w:rPr>
          <w:rFonts w:asciiTheme="majorBidi" w:hAnsiTheme="majorBidi" w:cstheme="majorBidi"/>
          <w:color w:val="FF0000"/>
          <w:sz w:val="28"/>
          <w:szCs w:val="28"/>
          <w:rtl/>
          <w:lang w:bidi="yi-Hebr"/>
        </w:rPr>
        <w:t>בריאה</w:t>
      </w:r>
      <w:r w:rsidRPr="00346D8E">
        <w:rPr>
          <w:rFonts w:asciiTheme="majorBidi" w:hAnsiTheme="majorBidi" w:cstheme="majorBidi"/>
          <w:sz w:val="28"/>
          <w:szCs w:val="28"/>
          <w:rtl/>
          <w:lang w:bidi="yi-Hebr"/>
        </w:rPr>
        <w:t xml:space="preserve">, זאָל גאָט </w:t>
      </w:r>
      <w:r w:rsidR="008D7B74" w:rsidRPr="008D7B74">
        <w:rPr>
          <w:rFonts w:asciiTheme="majorBidi" w:hAnsiTheme="majorBidi" w:cstheme="majorBidi"/>
          <w:color w:val="FF0000"/>
          <w:sz w:val="28"/>
          <w:szCs w:val="28"/>
          <w:rtl/>
          <w:lang w:bidi="yi-Hebr"/>
        </w:rPr>
        <w:t>שומר</w:t>
      </w:r>
      <w:r w:rsidRPr="00346D8E">
        <w:rPr>
          <w:rFonts w:asciiTheme="majorBidi" w:hAnsiTheme="majorBidi" w:cstheme="majorBidi"/>
          <w:color w:val="FF0000"/>
          <w:sz w:val="28"/>
          <w:szCs w:val="28"/>
          <w:rtl/>
          <w:lang w:bidi="yi-Hebr"/>
        </w:rPr>
        <w:t xml:space="preserve"> </w:t>
      </w:r>
      <w:r w:rsidR="008D7B74" w:rsidRPr="008D7B74">
        <w:rPr>
          <w:rFonts w:asciiTheme="majorBidi" w:hAnsiTheme="majorBidi" w:cstheme="majorBidi"/>
          <w:color w:val="FF0000"/>
          <w:sz w:val="28"/>
          <w:szCs w:val="28"/>
          <w:rtl/>
          <w:lang w:bidi="yi-Hebr"/>
        </w:rPr>
        <w:t>ומציל</w:t>
      </w:r>
      <w:r w:rsidRPr="00346D8E">
        <w:rPr>
          <w:rFonts w:asciiTheme="majorBidi" w:hAnsiTheme="majorBidi" w:cstheme="majorBidi"/>
          <w:color w:val="FF0000"/>
          <w:sz w:val="28"/>
          <w:szCs w:val="28"/>
          <w:rtl/>
          <w:lang w:bidi="yi-Hebr"/>
        </w:rPr>
        <w:t xml:space="preserve"> </w:t>
      </w:r>
      <w:r w:rsidRPr="00346D8E">
        <w:rPr>
          <w:rFonts w:asciiTheme="majorBidi" w:hAnsiTheme="majorBidi" w:cstheme="majorBidi"/>
          <w:sz w:val="28"/>
          <w:szCs w:val="28"/>
          <w:rtl/>
          <w:lang w:bidi="yi-Hebr"/>
        </w:rPr>
        <w:t xml:space="preserve">זײַן! ער, אַז ער פֿלעגט זיך פֿאַרטראַכטן – אַזױ דערצײלט </w:t>
      </w:r>
      <w:r w:rsidR="00F22F38">
        <w:rPr>
          <w:rFonts w:asciiTheme="majorBidi" w:hAnsiTheme="majorBidi" w:cstheme="majorBidi"/>
          <w:color w:val="FF0000"/>
          <w:sz w:val="28"/>
          <w:szCs w:val="28"/>
          <w:rtl/>
          <w:lang w:bidi="yi-Hebr"/>
        </w:rPr>
        <w:t>רב</w:t>
      </w:r>
      <w:r w:rsidRPr="00346D8E">
        <w:rPr>
          <w:rFonts w:asciiTheme="majorBidi" w:hAnsiTheme="majorBidi" w:cstheme="majorBidi"/>
          <w:color w:val="FF0000"/>
          <w:sz w:val="28"/>
          <w:szCs w:val="28"/>
          <w:rtl/>
          <w:lang w:bidi="yi-Hebr"/>
        </w:rPr>
        <w:t xml:space="preserve"> </w:t>
      </w:r>
      <w:r w:rsidR="00A44282" w:rsidRPr="00A44282">
        <w:rPr>
          <w:rFonts w:asciiTheme="majorBidi" w:hAnsiTheme="majorBidi" w:cstheme="majorBidi" w:hint="cs"/>
          <w:color w:val="FF0000"/>
          <w:sz w:val="28"/>
          <w:szCs w:val="28"/>
          <w:rtl/>
          <w:lang w:bidi="yi-Hebr"/>
        </w:rPr>
        <w:t>אַהרן</w:t>
      </w:r>
      <w:r w:rsidRPr="00346D8E">
        <w:rPr>
          <w:rFonts w:asciiTheme="majorBidi" w:hAnsiTheme="majorBidi" w:cstheme="majorBidi"/>
          <w:sz w:val="28"/>
          <w:szCs w:val="28"/>
          <w:rtl/>
          <w:lang w:bidi="yi-Hebr"/>
        </w:rPr>
        <w:t xml:space="preserve"> כאָדאָראָװער אַף</w:t>
      </w:r>
      <w:r w:rsidRPr="00346D8E">
        <w:rPr>
          <w:rFonts w:asciiTheme="majorBidi" w:hAnsiTheme="majorBidi" w:cstheme="majorBidi"/>
          <w:color w:val="auto"/>
          <w:sz w:val="28"/>
          <w:szCs w:val="28"/>
          <w:rtl/>
          <w:lang w:bidi="yi-Hebr"/>
        </w:rPr>
        <w:t xml:space="preserve"> </w:t>
      </w:r>
      <w:r w:rsidRPr="00346D8E">
        <w:rPr>
          <w:rFonts w:asciiTheme="majorBidi" w:hAnsiTheme="majorBidi" w:cstheme="majorBidi"/>
          <w:sz w:val="28"/>
          <w:szCs w:val="28"/>
          <w:rtl/>
          <w:lang w:bidi="yi-Hebr"/>
        </w:rPr>
        <w:t xml:space="preserve">זײַן </w:t>
      </w:r>
      <w:r w:rsidRPr="00346D8E">
        <w:rPr>
          <w:rFonts w:asciiTheme="majorBidi" w:hAnsiTheme="majorBidi" w:cstheme="majorBidi"/>
          <w:color w:val="008000"/>
          <w:sz w:val="28"/>
          <w:szCs w:val="28"/>
          <w:rtl/>
          <w:lang w:bidi="yi-Hebr"/>
        </w:rPr>
        <w:t>זײדן</w:t>
      </w:r>
      <w:r w:rsidRPr="00346D8E">
        <w:rPr>
          <w:rFonts w:asciiTheme="majorBidi" w:hAnsiTheme="majorBidi" w:cstheme="majorBidi"/>
          <w:sz w:val="28"/>
          <w:szCs w:val="28"/>
          <w:rtl/>
          <w:lang w:bidi="yi-Hebr"/>
        </w:rPr>
        <w:t xml:space="preserve"> – איז געװען מיט </w:t>
      </w:r>
      <w:r w:rsidR="00AA3836">
        <w:rPr>
          <w:rFonts w:asciiTheme="majorBidi" w:hAnsiTheme="majorBidi" w:cstheme="majorBidi"/>
          <w:color w:val="FF0000"/>
          <w:sz w:val="28"/>
          <w:szCs w:val="28"/>
          <w:rtl/>
          <w:lang w:bidi="yi-Hebr"/>
        </w:rPr>
        <w:t>סכּנת־נפֿשות</w:t>
      </w:r>
      <w:r w:rsidRPr="00346D8E">
        <w:rPr>
          <w:rFonts w:asciiTheme="majorBidi" w:hAnsiTheme="majorBidi" w:cstheme="majorBidi"/>
          <w:sz w:val="28"/>
          <w:szCs w:val="28"/>
          <w:rtl/>
          <w:lang w:bidi="yi-Hebr"/>
        </w:rPr>
        <w:t>! אײנמאָל איז ער אַרומגעגאַנגען איבערן שטוב</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פֿאַרטראַכטער, אַרומגעגאַנגען, אַרומגעגאַנגען און אַרומגעגאַנגען. ער טוט</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קוק – ער שטײט אַפֿן טיש!..</w:t>
      </w:r>
    </w:p>
    <w:p w:rsidR="00FE52BE" w:rsidRPr="00346D8E" w:rsidRDefault="00FE52BE" w:rsidP="00FE52BE">
      <w:pPr>
        <w:widowControl w:val="0"/>
        <w:bidi/>
        <w:ind w:firstLine="284"/>
        <w:jc w:val="both"/>
        <w:rPr>
          <w:rFonts w:asciiTheme="majorBidi" w:hAnsiTheme="majorBidi" w:cstheme="majorBidi"/>
          <w:sz w:val="28"/>
          <w:szCs w:val="28"/>
          <w:lang w:bidi="yi-Hebr"/>
        </w:rPr>
      </w:pPr>
      <w:r w:rsidRPr="00346D8E">
        <w:rPr>
          <w:rFonts w:asciiTheme="majorBidi" w:hAnsiTheme="majorBidi" w:cstheme="majorBidi"/>
          <w:color w:val="008000"/>
          <w:sz w:val="28"/>
          <w:szCs w:val="28"/>
          <w:rtl/>
          <w:lang w:bidi="yi-Hebr"/>
        </w:rPr>
        <w:t>אָט</w:t>
      </w:r>
      <w:r w:rsidRPr="00346D8E">
        <w:rPr>
          <w:rFonts w:asciiTheme="majorBidi" w:hAnsiTheme="majorBidi" w:cstheme="majorBidi"/>
          <w:sz w:val="28"/>
          <w:szCs w:val="28"/>
          <w:rtl/>
          <w:lang w:bidi="yi-Hebr"/>
        </w:rPr>
        <w:t xml:space="preserve"> אַזאַ </w:t>
      </w:r>
      <w:r w:rsidRPr="00D22B2F">
        <w:rPr>
          <w:rFonts w:asciiTheme="majorBidi" w:hAnsiTheme="majorBidi" w:cstheme="majorBidi"/>
          <w:color w:val="FF0000"/>
          <w:sz w:val="28"/>
          <w:szCs w:val="28"/>
          <w:rtl/>
          <w:lang w:bidi="yi-Hebr"/>
        </w:rPr>
        <w:t xml:space="preserve">מין </w:t>
      </w:r>
      <w:r w:rsidR="002E5578">
        <w:rPr>
          <w:rFonts w:asciiTheme="majorBidi" w:hAnsiTheme="majorBidi" w:cstheme="majorBidi"/>
          <w:color w:val="FF0000"/>
          <w:sz w:val="28"/>
          <w:szCs w:val="28"/>
          <w:rtl/>
          <w:lang w:bidi="yi-Hebr"/>
        </w:rPr>
        <w:t>מלמד</w:t>
      </w:r>
      <w:r w:rsidRPr="00346D8E">
        <w:rPr>
          <w:rFonts w:asciiTheme="majorBidi" w:hAnsiTheme="majorBidi" w:cstheme="majorBidi"/>
          <w:sz w:val="28"/>
          <w:szCs w:val="28"/>
          <w:rtl/>
          <w:lang w:bidi="yi-Hebr"/>
        </w:rPr>
        <w:t xml:space="preserve"> איז דאָס געװען </w:t>
      </w:r>
      <w:r w:rsidR="00F22F38">
        <w:rPr>
          <w:rFonts w:asciiTheme="majorBidi" w:hAnsiTheme="majorBidi" w:cstheme="majorBidi"/>
          <w:color w:val="FF0000"/>
          <w:sz w:val="28"/>
          <w:szCs w:val="28"/>
          <w:rtl/>
          <w:lang w:bidi="yi-Hebr"/>
        </w:rPr>
        <w:t>רב</w:t>
      </w:r>
      <w:r w:rsidRPr="00346D8E">
        <w:rPr>
          <w:rFonts w:asciiTheme="majorBidi" w:hAnsiTheme="majorBidi" w:cstheme="majorBidi"/>
          <w:color w:val="FF0000"/>
          <w:sz w:val="28"/>
          <w:szCs w:val="28"/>
          <w:rtl/>
          <w:lang w:bidi="yi-Hebr"/>
        </w:rPr>
        <w:t xml:space="preserve"> </w:t>
      </w:r>
      <w:r w:rsidR="00A44282" w:rsidRPr="00A44282">
        <w:rPr>
          <w:rFonts w:asciiTheme="majorBidi" w:hAnsiTheme="majorBidi" w:cstheme="majorBidi" w:hint="cs"/>
          <w:color w:val="FF0000"/>
          <w:sz w:val="28"/>
          <w:szCs w:val="28"/>
          <w:rtl/>
          <w:lang w:bidi="yi-Hebr"/>
        </w:rPr>
        <w:t>אַהרן</w:t>
      </w:r>
      <w:r w:rsidRPr="00346D8E">
        <w:rPr>
          <w:rFonts w:asciiTheme="majorBidi" w:hAnsiTheme="majorBidi" w:cstheme="majorBidi"/>
          <w:sz w:val="28"/>
          <w:szCs w:val="28"/>
          <w:rtl/>
          <w:lang w:bidi="yi-Hebr"/>
        </w:rPr>
        <w:t xml:space="preserve"> כאָדאָראָװער. נאָך אים זײַנען געגאַנגען</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 xml:space="preserve">גאַנצע סעריע </w:t>
      </w:r>
      <w:r w:rsidR="00A44282" w:rsidRPr="00A44282">
        <w:rPr>
          <w:rFonts w:asciiTheme="majorBidi" w:hAnsiTheme="majorBidi" w:cstheme="majorBidi"/>
          <w:color w:val="FF0000"/>
          <w:sz w:val="28"/>
          <w:szCs w:val="28"/>
          <w:rtl/>
          <w:lang w:bidi="yi-Hebr"/>
        </w:rPr>
        <w:t>מלמד</w:t>
      </w:r>
      <w:r w:rsidRPr="00346D8E">
        <w:rPr>
          <w:rFonts w:asciiTheme="majorBidi" w:hAnsiTheme="majorBidi" w:cstheme="majorBidi"/>
          <w:color w:val="FF0000"/>
          <w:sz w:val="28"/>
          <w:szCs w:val="28"/>
          <w:rtl/>
          <w:lang w:bidi="yi-Hebr"/>
        </w:rPr>
        <w:t>ים</w:t>
      </w:r>
      <w:r w:rsidRPr="00346D8E">
        <w:rPr>
          <w:rFonts w:asciiTheme="majorBidi" w:hAnsiTheme="majorBidi" w:cstheme="majorBidi"/>
          <w:sz w:val="28"/>
          <w:szCs w:val="28"/>
          <w:rtl/>
          <w:lang w:bidi="yi-Hebr"/>
        </w:rPr>
        <w:t xml:space="preserve">, װי </w:t>
      </w:r>
      <w:r w:rsidR="00F22F38">
        <w:rPr>
          <w:rFonts w:asciiTheme="majorBidi" w:hAnsiTheme="majorBidi" w:cstheme="majorBidi"/>
          <w:color w:val="FF0000"/>
          <w:sz w:val="28"/>
          <w:szCs w:val="28"/>
          <w:rtl/>
          <w:lang w:bidi="yi-Hebr"/>
        </w:rPr>
        <w:t>רב</w:t>
      </w:r>
      <w:r w:rsidRPr="00346D8E">
        <w:rPr>
          <w:rFonts w:asciiTheme="majorBidi" w:hAnsiTheme="majorBidi" w:cstheme="majorBidi"/>
          <w:color w:val="FF0000"/>
          <w:sz w:val="28"/>
          <w:szCs w:val="28"/>
          <w:rtl/>
          <w:lang w:bidi="yi-Hebr"/>
        </w:rPr>
        <w:t xml:space="preserve"> </w:t>
      </w:r>
      <w:r w:rsidR="005732BC" w:rsidRPr="005732BC">
        <w:rPr>
          <w:rFonts w:asciiTheme="majorBidi" w:hAnsiTheme="majorBidi" w:cstheme="majorBidi"/>
          <w:color w:val="FF0000"/>
          <w:sz w:val="28"/>
          <w:szCs w:val="28"/>
          <w:rtl/>
          <w:lang w:bidi="yi-Hebr"/>
        </w:rPr>
        <w:t>יהושע</w:t>
      </w:r>
      <w:r w:rsidRPr="00346D8E">
        <w:rPr>
          <w:rFonts w:asciiTheme="majorBidi" w:hAnsiTheme="majorBidi" w:cstheme="majorBidi"/>
          <w:sz w:val="28"/>
          <w:szCs w:val="28"/>
          <w:rtl/>
          <w:lang w:bidi="yi-Hebr"/>
        </w:rPr>
        <w:t xml:space="preserve"> דער </w:t>
      </w:r>
      <w:r w:rsidR="002E5578">
        <w:rPr>
          <w:rFonts w:asciiTheme="majorBidi" w:hAnsiTheme="majorBidi" w:cstheme="majorBidi"/>
          <w:color w:val="FF0000"/>
          <w:sz w:val="28"/>
          <w:szCs w:val="28"/>
          <w:rtl/>
          <w:lang w:bidi="yi-Hebr"/>
        </w:rPr>
        <w:t>מלמד</w:t>
      </w:r>
      <w:r w:rsidRPr="00346D8E">
        <w:rPr>
          <w:rFonts w:asciiTheme="majorBidi" w:hAnsiTheme="majorBidi" w:cstheme="majorBidi"/>
          <w:sz w:val="28"/>
          <w:szCs w:val="28"/>
          <w:rtl/>
          <w:lang w:bidi="yi-Hebr"/>
        </w:rPr>
        <w:t xml:space="preserve">, </w:t>
      </w:r>
      <w:r w:rsidR="00C77F32" w:rsidRPr="00C77F32">
        <w:rPr>
          <w:rFonts w:asciiTheme="majorBidi" w:hAnsiTheme="majorBidi" w:cstheme="majorBidi"/>
          <w:color w:val="FF0000"/>
          <w:sz w:val="28"/>
          <w:szCs w:val="28"/>
          <w:rtl/>
          <w:lang w:bidi="yi-Hebr"/>
        </w:rPr>
        <w:t>מאיר</w:t>
      </w:r>
      <w:r w:rsidRPr="00346D8E">
        <w:rPr>
          <w:rFonts w:asciiTheme="majorBidi" w:hAnsiTheme="majorBidi" w:cstheme="majorBidi"/>
          <w:sz w:val="28"/>
          <w:szCs w:val="28"/>
          <w:rtl/>
          <w:lang w:bidi="yi-Hebr"/>
        </w:rPr>
        <w:t xml:space="preserve">־הערש דער </w:t>
      </w:r>
      <w:r w:rsidR="002E5578">
        <w:rPr>
          <w:rFonts w:asciiTheme="majorBidi" w:hAnsiTheme="majorBidi" w:cstheme="majorBidi"/>
          <w:color w:val="FF0000"/>
          <w:sz w:val="28"/>
          <w:szCs w:val="28"/>
          <w:rtl/>
          <w:lang w:bidi="yi-Hebr"/>
        </w:rPr>
        <w:t>מלמד</w:t>
      </w:r>
      <w:r w:rsidRPr="00346D8E">
        <w:rPr>
          <w:rFonts w:asciiTheme="majorBidi" w:hAnsiTheme="majorBidi" w:cstheme="majorBidi"/>
          <w:sz w:val="28"/>
          <w:szCs w:val="28"/>
          <w:rtl/>
          <w:lang w:bidi="yi-Hebr"/>
        </w:rPr>
        <w:t xml:space="preserve">, </w:t>
      </w:r>
      <w:r w:rsidR="005732BC" w:rsidRPr="005732BC">
        <w:rPr>
          <w:rFonts w:asciiTheme="majorBidi" w:hAnsiTheme="majorBidi" w:cstheme="majorBidi"/>
          <w:color w:val="FF0000"/>
          <w:sz w:val="28"/>
          <w:szCs w:val="28"/>
          <w:rtl/>
          <w:lang w:bidi="yi-Hebr"/>
        </w:rPr>
        <w:t>יקיר</w:t>
      </w:r>
      <w:r w:rsidRPr="00346D8E">
        <w:rPr>
          <w:rFonts w:asciiTheme="majorBidi" w:hAnsiTheme="majorBidi" w:cstheme="majorBidi"/>
          <w:color w:val="FF0000"/>
          <w:sz w:val="28"/>
          <w:szCs w:val="28"/>
          <w:rtl/>
          <w:lang w:bidi="yi-Hebr"/>
        </w:rPr>
        <w:t>־</w:t>
      </w:r>
      <w:r w:rsidR="00AA3836">
        <w:rPr>
          <w:rFonts w:asciiTheme="majorBidi" w:hAnsiTheme="majorBidi" w:cstheme="majorBidi"/>
          <w:color w:val="FF0000"/>
          <w:sz w:val="28"/>
          <w:szCs w:val="28"/>
          <w:rtl/>
          <w:lang w:bidi="yi-Hebr"/>
        </w:rPr>
        <w:t>שׂימחה</w:t>
      </w:r>
      <w:r w:rsidRPr="00346D8E">
        <w:rPr>
          <w:rFonts w:asciiTheme="majorBidi" w:hAnsiTheme="majorBidi" w:cstheme="majorBidi"/>
          <w:sz w:val="28"/>
          <w:szCs w:val="28"/>
          <w:rtl/>
          <w:lang w:bidi="yi-Hebr"/>
        </w:rPr>
        <w:t xml:space="preserve"> דער </w:t>
      </w:r>
      <w:r w:rsidR="002E5578">
        <w:rPr>
          <w:rFonts w:asciiTheme="majorBidi" w:hAnsiTheme="majorBidi" w:cstheme="majorBidi"/>
          <w:color w:val="FF0000"/>
          <w:sz w:val="28"/>
          <w:szCs w:val="28"/>
          <w:rtl/>
          <w:lang w:bidi="yi-Hebr"/>
        </w:rPr>
        <w:t>מלמד</w:t>
      </w:r>
      <w:r w:rsidRPr="00346D8E">
        <w:rPr>
          <w:rFonts w:asciiTheme="majorBidi" w:hAnsiTheme="majorBidi" w:cstheme="majorBidi"/>
          <w:sz w:val="28"/>
          <w:szCs w:val="28"/>
          <w:rtl/>
          <w:lang w:bidi="yi-Hebr"/>
        </w:rPr>
        <w:t>, און דער קאָיד</w:t>
      </w:r>
      <w:r w:rsidRPr="00346D8E">
        <w:rPr>
          <w:rFonts w:asciiTheme="majorBidi" w:hAnsiTheme="majorBidi" w:cstheme="majorBidi" w:hint="cs"/>
          <w:sz w:val="28"/>
          <w:szCs w:val="28"/>
          <w:rtl/>
          <w:lang w:bidi="yi-Hebr"/>
        </w:rPr>
        <w:t>אַ</w:t>
      </w:r>
      <w:r w:rsidRPr="00346D8E">
        <w:rPr>
          <w:rFonts w:asciiTheme="majorBidi" w:hAnsiTheme="majorBidi" w:cstheme="majorBidi"/>
          <w:sz w:val="28"/>
          <w:szCs w:val="28"/>
          <w:rtl/>
          <w:lang w:bidi="yi-Hebr"/>
        </w:rPr>
        <w:t xml:space="preserve">נאָװער </w:t>
      </w:r>
      <w:r w:rsidR="002E5578">
        <w:rPr>
          <w:rFonts w:asciiTheme="majorBidi" w:hAnsiTheme="majorBidi" w:cstheme="majorBidi"/>
          <w:color w:val="FF0000"/>
          <w:sz w:val="28"/>
          <w:szCs w:val="28"/>
          <w:rtl/>
          <w:lang w:bidi="yi-Hebr"/>
        </w:rPr>
        <w:t>מלמד</w:t>
      </w:r>
      <w:r w:rsidRPr="00346D8E">
        <w:rPr>
          <w:rFonts w:asciiTheme="majorBidi" w:hAnsiTheme="majorBidi" w:cstheme="majorBidi"/>
          <w:sz w:val="28"/>
          <w:szCs w:val="28"/>
          <w:rtl/>
          <w:lang w:bidi="yi-Hebr"/>
        </w:rPr>
        <w:t xml:space="preserve">, און </w:t>
      </w:r>
      <w:r w:rsidRPr="00D22B2F">
        <w:rPr>
          <w:rFonts w:asciiTheme="majorBidi" w:hAnsiTheme="majorBidi" w:cstheme="majorBidi"/>
          <w:color w:val="FF0000"/>
          <w:sz w:val="28"/>
          <w:szCs w:val="28"/>
          <w:rtl/>
          <w:lang w:bidi="yi-Hebr"/>
        </w:rPr>
        <w:t>מענדל</w:t>
      </w:r>
      <w:r w:rsidRPr="00346D8E">
        <w:rPr>
          <w:rFonts w:asciiTheme="majorBidi" w:hAnsiTheme="majorBidi" w:cstheme="majorBidi"/>
          <w:sz w:val="28"/>
          <w:szCs w:val="28"/>
          <w:rtl/>
          <w:lang w:bidi="yi-Hebr"/>
        </w:rPr>
        <w:t xml:space="preserve"> דער גראָבער. האָט אָבער יעדער פֿון זײ געהאַט זײַן </w:t>
      </w:r>
      <w:r w:rsidR="00DB3A6F" w:rsidRPr="00DB3A6F">
        <w:rPr>
          <w:rFonts w:asciiTheme="majorBidi" w:hAnsiTheme="majorBidi" w:cstheme="majorBidi"/>
          <w:color w:val="FF0000"/>
          <w:sz w:val="28"/>
          <w:szCs w:val="28"/>
          <w:rtl/>
          <w:lang w:bidi="yi-Hebr"/>
        </w:rPr>
        <w:t>חסרון</w:t>
      </w:r>
      <w:r w:rsidRPr="00346D8E">
        <w:rPr>
          <w:rFonts w:asciiTheme="majorBidi" w:hAnsiTheme="majorBidi" w:cstheme="majorBidi"/>
          <w:sz w:val="28"/>
          <w:szCs w:val="28"/>
          <w:rtl/>
          <w:lang w:bidi="yi-Hebr"/>
        </w:rPr>
        <w:t xml:space="preserve">׃ האָט ער געקענט לערנען – איז ער ניט געװען קײן </w:t>
      </w:r>
      <w:r w:rsidR="000B3139">
        <w:rPr>
          <w:rFonts w:asciiTheme="majorBidi" w:hAnsiTheme="majorBidi" w:cstheme="majorBidi"/>
          <w:color w:val="FF0000"/>
          <w:sz w:val="28"/>
          <w:szCs w:val="28"/>
          <w:rtl/>
          <w:lang w:bidi="yi-Hebr"/>
        </w:rPr>
        <w:t>בעל</w:t>
      </w:r>
      <w:r w:rsidRPr="00346D8E">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346D8E">
        <w:rPr>
          <w:rFonts w:asciiTheme="majorBidi" w:hAnsiTheme="majorBidi" w:cstheme="majorBidi"/>
          <w:sz w:val="28"/>
          <w:szCs w:val="28"/>
          <w:rtl/>
          <w:lang w:bidi="yi-Hebr"/>
        </w:rPr>
        <w:t>; איז ער געװען</w:t>
      </w:r>
      <w:r w:rsidRPr="00346D8E">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Pr="00346D8E">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346D8E">
        <w:rPr>
          <w:rFonts w:asciiTheme="majorBidi" w:hAnsiTheme="majorBidi" w:cstheme="majorBidi"/>
          <w:sz w:val="28"/>
          <w:szCs w:val="28"/>
          <w:rtl/>
          <w:lang w:bidi="yi-Hebr"/>
        </w:rPr>
        <w:t xml:space="preserve"> – האָט ער ניט געקענט לערנען. פֿון אַלע </w:t>
      </w:r>
      <w:r w:rsidR="00A44282" w:rsidRPr="00A44282">
        <w:rPr>
          <w:rFonts w:asciiTheme="majorBidi" w:hAnsiTheme="majorBidi" w:cstheme="majorBidi"/>
          <w:color w:val="FF0000"/>
          <w:sz w:val="28"/>
          <w:szCs w:val="28"/>
          <w:rtl/>
          <w:lang w:bidi="yi-Hebr"/>
        </w:rPr>
        <w:t>מלמד</w:t>
      </w:r>
      <w:r w:rsidRPr="00346D8E">
        <w:rPr>
          <w:rFonts w:asciiTheme="majorBidi" w:hAnsiTheme="majorBidi" w:cstheme="majorBidi"/>
          <w:color w:val="FF0000"/>
          <w:sz w:val="28"/>
          <w:szCs w:val="28"/>
          <w:rtl/>
          <w:lang w:bidi="yi-Hebr"/>
        </w:rPr>
        <w:t>ים</w:t>
      </w:r>
      <w:r w:rsidRPr="00346D8E">
        <w:rPr>
          <w:rFonts w:asciiTheme="majorBidi" w:hAnsiTheme="majorBidi" w:cstheme="majorBidi"/>
          <w:sz w:val="28"/>
          <w:szCs w:val="28"/>
          <w:rtl/>
          <w:lang w:bidi="yi-Hebr"/>
        </w:rPr>
        <w:t xml:space="preserve"> װאָלט </w:t>
      </w:r>
      <w:r w:rsidRPr="00D22B2F">
        <w:rPr>
          <w:rFonts w:asciiTheme="majorBidi" w:hAnsiTheme="majorBidi" w:cstheme="majorBidi"/>
          <w:color w:val="FF0000"/>
          <w:sz w:val="28"/>
          <w:szCs w:val="28"/>
          <w:rtl/>
          <w:lang w:bidi="yi-Hebr"/>
        </w:rPr>
        <w:t>מענדל</w:t>
      </w:r>
      <w:r w:rsidRPr="00346D8E">
        <w:rPr>
          <w:rFonts w:asciiTheme="majorBidi" w:hAnsiTheme="majorBidi" w:cstheme="majorBidi"/>
          <w:sz w:val="28"/>
          <w:szCs w:val="28"/>
          <w:rtl/>
          <w:lang w:bidi="yi-Hebr"/>
        </w:rPr>
        <w:t xml:space="preserve"> דער גראָבער געװען דער בעסטער </w:t>
      </w:r>
      <w:r w:rsidR="002E5578">
        <w:rPr>
          <w:rFonts w:asciiTheme="majorBidi" w:hAnsiTheme="majorBidi" w:cstheme="majorBidi"/>
          <w:color w:val="FF0000"/>
          <w:sz w:val="28"/>
          <w:szCs w:val="28"/>
          <w:rtl/>
          <w:lang w:bidi="yi-Hebr"/>
        </w:rPr>
        <w:t>מלמד</w:t>
      </w:r>
      <w:r w:rsidRPr="00346D8E">
        <w:rPr>
          <w:rFonts w:asciiTheme="majorBidi" w:hAnsiTheme="majorBidi" w:cstheme="majorBidi"/>
          <w:sz w:val="28"/>
          <w:szCs w:val="28"/>
          <w:rtl/>
          <w:lang w:bidi="yi-Hebr"/>
        </w:rPr>
        <w:t xml:space="preserve">, ער זאָל ניט האָבן דעם </w:t>
      </w:r>
      <w:r w:rsidR="00DB3A6F" w:rsidRPr="00DB3A6F">
        <w:rPr>
          <w:rFonts w:asciiTheme="majorBidi" w:hAnsiTheme="majorBidi" w:cstheme="majorBidi"/>
          <w:color w:val="FF0000"/>
          <w:sz w:val="28"/>
          <w:szCs w:val="28"/>
          <w:rtl/>
          <w:lang w:bidi="yi-Hebr"/>
        </w:rPr>
        <w:t>חסרון</w:t>
      </w:r>
      <w:r w:rsidRPr="00346D8E">
        <w:rPr>
          <w:rFonts w:asciiTheme="majorBidi" w:hAnsiTheme="majorBidi" w:cstheme="majorBidi"/>
          <w:sz w:val="28"/>
          <w:szCs w:val="28"/>
          <w:rtl/>
          <w:lang w:bidi="yi-Hebr"/>
        </w:rPr>
        <w:t>, װאָס ער שלאָג</w:t>
      </w:r>
      <w:r>
        <w:rPr>
          <w:rFonts w:asciiTheme="majorBidi" w:hAnsiTheme="majorBidi" w:cstheme="majorBidi" w:hint="cs"/>
          <w:sz w:val="28"/>
          <w:szCs w:val="28"/>
          <w:rtl/>
          <w:lang w:bidi="yi-Hebr"/>
        </w:rPr>
        <w:t>ט</w:t>
      </w:r>
      <w:r w:rsidRPr="00346D8E">
        <w:rPr>
          <w:rFonts w:asciiTheme="majorBidi" w:hAnsiTheme="majorBidi" w:cstheme="majorBidi"/>
          <w:sz w:val="28"/>
          <w:szCs w:val="28"/>
          <w:rtl/>
          <w:lang w:bidi="yi-Hebr"/>
        </w:rPr>
        <w:t xml:space="preserve"> זיך. קינדער, אַז מע דערמאָנט זײ דעם נאָמען ״</w:t>
      </w:r>
      <w:r w:rsidRPr="00D22B2F">
        <w:rPr>
          <w:rFonts w:asciiTheme="majorBidi" w:hAnsiTheme="majorBidi" w:cstheme="majorBidi"/>
          <w:color w:val="FF0000"/>
          <w:sz w:val="28"/>
          <w:szCs w:val="28"/>
          <w:rtl/>
          <w:lang w:bidi="yi-Hebr"/>
        </w:rPr>
        <w:t>מענדל</w:t>
      </w:r>
      <w:r w:rsidRPr="00346D8E">
        <w:rPr>
          <w:rFonts w:asciiTheme="majorBidi" w:hAnsiTheme="majorBidi" w:cstheme="majorBidi"/>
          <w:sz w:val="28"/>
          <w:szCs w:val="28"/>
          <w:rtl/>
          <w:lang w:bidi="yi-Hebr"/>
        </w:rPr>
        <w:t xml:space="preserve"> דער גראָבער״, ציטערן זײ. מאָלט אײַך, </w:t>
      </w:r>
      <w:r w:rsidRPr="00346D8E">
        <w:rPr>
          <w:rFonts w:asciiTheme="majorBidi" w:hAnsiTheme="majorBidi" w:cstheme="majorBidi"/>
          <w:color w:val="FF0000"/>
          <w:sz w:val="28"/>
          <w:szCs w:val="28"/>
          <w:rtl/>
          <w:lang w:bidi="yi-Hebr"/>
        </w:rPr>
        <w:t>מאָניש</w:t>
      </w:r>
      <w:r w:rsidRPr="00346D8E">
        <w:rPr>
          <w:rFonts w:asciiTheme="majorBidi" w:hAnsiTheme="majorBidi" w:cstheme="majorBidi"/>
          <w:sz w:val="28"/>
          <w:szCs w:val="28"/>
          <w:rtl/>
          <w:lang w:bidi="yi-Hebr"/>
        </w:rPr>
        <w:t xml:space="preserve"> דער </w:t>
      </w:r>
      <w:r w:rsidR="002E5578">
        <w:rPr>
          <w:rFonts w:asciiTheme="majorBidi" w:hAnsiTheme="majorBidi" w:cstheme="majorBidi"/>
          <w:color w:val="FF0000"/>
          <w:sz w:val="28"/>
          <w:szCs w:val="28"/>
          <w:rtl/>
          <w:lang w:bidi="yi-Hebr"/>
        </w:rPr>
        <w:t>מלמד</w:t>
      </w:r>
      <w:r w:rsidRPr="00346D8E">
        <w:rPr>
          <w:rFonts w:asciiTheme="majorBidi" w:hAnsiTheme="majorBidi" w:cstheme="majorBidi"/>
          <w:sz w:val="28"/>
          <w:szCs w:val="28"/>
          <w:rtl/>
          <w:lang w:bidi="yi-Hebr"/>
        </w:rPr>
        <w:t xml:space="preserve"> שלאָגט זיך אױך, נאָר מיט</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 xml:space="preserve">גאַנג. יענער, </w:t>
      </w:r>
      <w:r w:rsidRPr="00D22B2F">
        <w:rPr>
          <w:rFonts w:asciiTheme="majorBidi" w:hAnsiTheme="majorBidi" w:cstheme="majorBidi"/>
          <w:color w:val="FF0000"/>
          <w:sz w:val="28"/>
          <w:szCs w:val="28"/>
          <w:rtl/>
          <w:lang w:bidi="yi-Hebr"/>
        </w:rPr>
        <w:t>מענדל</w:t>
      </w:r>
      <w:r w:rsidRPr="00346D8E">
        <w:rPr>
          <w:rFonts w:asciiTheme="majorBidi" w:hAnsiTheme="majorBidi" w:cstheme="majorBidi"/>
          <w:sz w:val="28"/>
          <w:szCs w:val="28"/>
          <w:rtl/>
          <w:lang w:bidi="yi-Hebr"/>
        </w:rPr>
        <w:t xml:space="preserve"> דער גראָבער, קאָן </w:t>
      </w:r>
      <w:r w:rsidR="009634B2">
        <w:rPr>
          <w:rFonts w:asciiTheme="majorBidi" w:hAnsiTheme="majorBidi" w:cstheme="majorBidi"/>
          <w:color w:val="FF0000"/>
          <w:sz w:val="28"/>
          <w:szCs w:val="28"/>
          <w:rtl/>
          <w:lang w:bidi="yi-Hebr"/>
        </w:rPr>
        <w:t>הרגע</w:t>
      </w:r>
      <w:r w:rsidRPr="00346D8E">
        <w:rPr>
          <w:rFonts w:asciiTheme="majorBidi" w:hAnsiTheme="majorBidi" w:cstheme="majorBidi"/>
          <w:color w:val="FF0000"/>
          <w:sz w:val="28"/>
          <w:szCs w:val="28"/>
          <w:rtl/>
          <w:lang w:bidi="yi-Hebr"/>
        </w:rPr>
        <w:t>נען</w:t>
      </w:r>
      <w:r w:rsidRPr="00346D8E">
        <w:rPr>
          <w:rFonts w:asciiTheme="majorBidi" w:hAnsiTheme="majorBidi" w:cstheme="majorBidi"/>
          <w:sz w:val="28"/>
          <w:szCs w:val="28"/>
          <w:rtl/>
          <w:lang w:bidi="yi-Hebr"/>
        </w:rPr>
        <w:t xml:space="preserve"> אַף</w:t>
      </w:r>
      <w:r w:rsidRPr="00346D8E">
        <w:rPr>
          <w:rFonts w:asciiTheme="majorBidi" w:hAnsiTheme="majorBidi" w:cstheme="majorBidi"/>
          <w:color w:val="auto"/>
          <w:sz w:val="28"/>
          <w:szCs w:val="28"/>
          <w:rtl/>
          <w:lang w:bidi="yi-Hebr"/>
        </w:rPr>
        <w:t xml:space="preserve"> </w:t>
      </w:r>
      <w:r w:rsidRPr="00346D8E">
        <w:rPr>
          <w:rFonts w:asciiTheme="majorBidi" w:hAnsiTheme="majorBidi" w:cstheme="majorBidi"/>
          <w:sz w:val="28"/>
          <w:szCs w:val="28"/>
          <w:rtl/>
          <w:lang w:bidi="yi-Hebr"/>
        </w:rPr>
        <w:t xml:space="preserve">טױט. דערפֿאַר אָבער װיִאַזױ לערנט ער! אײנעם פֿון די צװײ, האָט </w:t>
      </w:r>
      <w:r w:rsidR="00F22F38">
        <w:rPr>
          <w:rFonts w:asciiTheme="majorBidi" w:hAnsiTheme="majorBidi" w:cstheme="majorBidi"/>
          <w:color w:val="FF0000"/>
          <w:sz w:val="28"/>
          <w:szCs w:val="28"/>
          <w:rtl/>
          <w:lang w:bidi="yi-Hebr"/>
        </w:rPr>
        <w:t>נחום</w:t>
      </w:r>
      <w:r w:rsidRPr="00346D8E">
        <w:rPr>
          <w:rFonts w:asciiTheme="majorBidi" w:hAnsiTheme="majorBidi" w:cstheme="majorBidi"/>
          <w:sz w:val="28"/>
          <w:szCs w:val="28"/>
          <w:rtl/>
          <w:lang w:bidi="yi-Hebr"/>
        </w:rPr>
        <w:t xml:space="preserve"> צוגעזאָגט די קינדער, אַז ער װעט, </w:t>
      </w:r>
      <w:r w:rsidR="005B58E4" w:rsidRPr="005B58E4">
        <w:rPr>
          <w:rFonts w:asciiTheme="majorBidi" w:hAnsiTheme="majorBidi" w:cstheme="majorBidi"/>
          <w:color w:val="FF0000"/>
          <w:sz w:val="28"/>
          <w:szCs w:val="28"/>
          <w:rtl/>
          <w:lang w:bidi="yi-Hebr"/>
        </w:rPr>
        <w:t>אם־ירצה־השם</w:t>
      </w:r>
      <w:r w:rsidRPr="00346D8E">
        <w:rPr>
          <w:rFonts w:asciiTheme="majorBidi" w:hAnsiTheme="majorBidi" w:cstheme="majorBidi"/>
          <w:sz w:val="28"/>
          <w:szCs w:val="28"/>
          <w:rtl/>
          <w:lang w:bidi="yi-Hebr"/>
        </w:rPr>
        <w:t>, דינגען.</w:t>
      </w:r>
    </w:p>
    <w:p w:rsidR="00FE52BE" w:rsidRPr="00346D8E" w:rsidRDefault="00FE52BE" w:rsidP="00FE52BE">
      <w:pPr>
        <w:widowControl w:val="0"/>
        <w:bidi/>
        <w:ind w:firstLine="284"/>
        <w:jc w:val="both"/>
        <w:rPr>
          <w:rFonts w:asciiTheme="majorBidi" w:hAnsiTheme="majorBidi" w:cstheme="majorBidi"/>
          <w:sz w:val="28"/>
          <w:szCs w:val="28"/>
          <w:rtl/>
          <w:lang w:bidi="yi-Hebr"/>
        </w:rPr>
      </w:pPr>
      <w:r w:rsidRPr="00346D8E">
        <w:rPr>
          <w:rFonts w:asciiTheme="majorBidi" w:hAnsiTheme="majorBidi" w:cstheme="majorBidi"/>
          <w:sz w:val="28"/>
          <w:szCs w:val="28"/>
          <w:rtl/>
          <w:lang w:bidi="yi-Hebr"/>
        </w:rPr>
        <w:t>זײַנען זײ שױן באַװאָרנט, הײסט עס, מיט</w:t>
      </w:r>
      <w:r w:rsidRPr="00346D8E">
        <w:rPr>
          <w:rFonts w:asciiTheme="majorBidi" w:hAnsiTheme="majorBidi" w:cstheme="majorBidi"/>
          <w:color w:val="auto"/>
          <w:sz w:val="28"/>
          <w:szCs w:val="28"/>
          <w:rtl/>
          <w:lang w:bidi="yi-Hebr"/>
        </w:rPr>
        <w:t xml:space="preserve"> אַ </w:t>
      </w:r>
      <w:r w:rsidR="002E5578">
        <w:rPr>
          <w:rFonts w:asciiTheme="majorBidi" w:hAnsiTheme="majorBidi" w:cstheme="majorBidi"/>
          <w:color w:val="FF0000"/>
          <w:sz w:val="28"/>
          <w:szCs w:val="28"/>
          <w:rtl/>
          <w:lang w:bidi="yi-Hebr"/>
        </w:rPr>
        <w:t>מלמד</w:t>
      </w:r>
      <w:r w:rsidRPr="00346D8E">
        <w:rPr>
          <w:rFonts w:asciiTheme="majorBidi" w:hAnsiTheme="majorBidi" w:cstheme="majorBidi"/>
          <w:sz w:val="28"/>
          <w:szCs w:val="28"/>
          <w:rtl/>
          <w:lang w:bidi="yi-Hebr"/>
        </w:rPr>
        <w:t xml:space="preserve">. איצט בלײַבט איבער שרײַבן. װוּ װעלן די קינדער לערנען שרײַבן? װאָס אָנבאַלאַנגט ייִדיש, האָבן זײ באַם </w:t>
      </w:r>
      <w:r w:rsidRPr="00346D8E">
        <w:rPr>
          <w:rFonts w:asciiTheme="majorBidi" w:hAnsiTheme="majorBidi" w:cstheme="majorBidi"/>
          <w:color w:val="008000"/>
          <w:sz w:val="28"/>
          <w:szCs w:val="28"/>
          <w:rtl/>
          <w:lang w:bidi="yi-Hebr"/>
        </w:rPr>
        <w:t>װאָראָנקאָ</w:t>
      </w:r>
      <w:r w:rsidRPr="00346D8E">
        <w:rPr>
          <w:rFonts w:asciiTheme="majorBidi" w:hAnsiTheme="majorBidi" w:cstheme="majorBidi"/>
          <w:sz w:val="28"/>
          <w:szCs w:val="28"/>
          <w:rtl/>
          <w:lang w:bidi="yi-Hebr"/>
        </w:rPr>
        <w:t xml:space="preserve">װער </w:t>
      </w:r>
      <w:r w:rsidR="00F22F38">
        <w:rPr>
          <w:rFonts w:asciiTheme="majorBidi" w:hAnsiTheme="majorBidi" w:cstheme="majorBidi"/>
          <w:color w:val="FF0000"/>
          <w:sz w:val="28"/>
          <w:szCs w:val="28"/>
          <w:rtl/>
          <w:lang w:bidi="yi-Hebr"/>
        </w:rPr>
        <w:t>רב</w:t>
      </w:r>
      <w:r w:rsidRPr="00346D8E">
        <w:rPr>
          <w:rFonts w:asciiTheme="majorBidi" w:hAnsiTheme="majorBidi" w:cstheme="majorBidi"/>
          <w:color w:val="FF0000"/>
          <w:sz w:val="28"/>
          <w:szCs w:val="28"/>
          <w:rtl/>
          <w:lang w:bidi="yi-Hebr"/>
        </w:rPr>
        <w:t xml:space="preserve"> </w:t>
      </w:r>
      <w:r w:rsidR="002E5578">
        <w:rPr>
          <w:rFonts w:asciiTheme="majorBidi" w:hAnsiTheme="majorBidi" w:cstheme="majorBidi"/>
          <w:color w:val="FF0000"/>
          <w:sz w:val="28"/>
          <w:szCs w:val="28"/>
          <w:rtl/>
          <w:lang w:bidi="yi-Hebr"/>
        </w:rPr>
        <w:t>זרח</w:t>
      </w:r>
      <w:r w:rsidRPr="00346D8E">
        <w:rPr>
          <w:rFonts w:asciiTheme="majorBidi" w:hAnsiTheme="majorBidi" w:cstheme="majorBidi"/>
          <w:color w:val="FF0000"/>
          <w:sz w:val="28"/>
          <w:szCs w:val="28"/>
          <w:rtl/>
          <w:lang w:bidi="yi-Hebr"/>
        </w:rPr>
        <w:t>לען</w:t>
      </w:r>
      <w:r w:rsidRPr="00346D8E">
        <w:rPr>
          <w:rFonts w:asciiTheme="majorBidi" w:hAnsiTheme="majorBidi" w:cstheme="majorBidi"/>
          <w:sz w:val="28"/>
          <w:szCs w:val="28"/>
          <w:rtl/>
          <w:lang w:bidi="yi-Hebr"/>
        </w:rPr>
        <w:t xml:space="preserve"> שױן אױסגעלערנט זיך שרײַבן. װאָס טוט מען אָבער מיט רוסיש? האָט </w:t>
      </w:r>
      <w:r w:rsidR="000C38B5">
        <w:rPr>
          <w:rFonts w:asciiTheme="majorBidi" w:hAnsiTheme="majorBidi" w:cstheme="majorBidi"/>
          <w:color w:val="FF0000"/>
          <w:sz w:val="28"/>
          <w:szCs w:val="28"/>
          <w:rtl/>
          <w:lang w:bidi="yi-Hebr"/>
        </w:rPr>
        <w:t>אַפֿילו</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 xml:space="preserve">גוטערפֿרײַנט, אַרנאָלד פֿון די </w:t>
      </w:r>
      <w:r w:rsidRPr="00346D8E">
        <w:rPr>
          <w:rFonts w:asciiTheme="majorBidi" w:hAnsiTheme="majorBidi" w:cstheme="majorBidi" w:hint="cs"/>
          <w:color w:val="008000"/>
          <w:sz w:val="28"/>
          <w:szCs w:val="28"/>
          <w:rtl/>
          <w:lang w:bidi="yi-Hebr"/>
        </w:rPr>
        <w:t>פּ</w:t>
      </w:r>
      <w:r w:rsidRPr="00346D8E">
        <w:rPr>
          <w:rFonts w:asciiTheme="majorBidi" w:hAnsiTheme="majorBidi" w:cstheme="majorBidi"/>
          <w:color w:val="008000"/>
          <w:sz w:val="28"/>
          <w:szCs w:val="28"/>
          <w:rtl/>
          <w:lang w:bidi="yi-Hebr"/>
        </w:rPr>
        <w:t>ידװאָרקעס</w:t>
      </w:r>
      <w:r w:rsidRPr="00346D8E">
        <w:rPr>
          <w:rFonts w:asciiTheme="majorBidi" w:hAnsiTheme="majorBidi" w:cstheme="majorBidi"/>
          <w:sz w:val="28"/>
          <w:szCs w:val="28"/>
          <w:rtl/>
          <w:lang w:bidi="yi-Hebr"/>
        </w:rPr>
        <w:t xml:space="preserve">, װאָס איז שױן דערמאָנט געװאָרן אױבן, געגעבן אַן </w:t>
      </w:r>
      <w:r w:rsidR="00F22F38">
        <w:rPr>
          <w:rFonts w:asciiTheme="majorBidi" w:hAnsiTheme="majorBidi" w:cstheme="majorBidi"/>
          <w:color w:val="FF0000"/>
          <w:sz w:val="28"/>
          <w:szCs w:val="28"/>
          <w:rtl/>
          <w:lang w:bidi="yi-Hebr"/>
        </w:rPr>
        <w:t>עצה</w:t>
      </w:r>
      <w:r w:rsidRPr="00346D8E">
        <w:rPr>
          <w:rFonts w:asciiTheme="majorBidi" w:hAnsiTheme="majorBidi" w:cstheme="majorBidi"/>
          <w:sz w:val="28"/>
          <w:szCs w:val="28"/>
          <w:rtl/>
          <w:lang w:bidi="yi-Hebr"/>
        </w:rPr>
        <w:t>, מע זאָל די קינדער אַװעקפֿירן גלײַך אין דער ״</w:t>
      </w:r>
      <w:r w:rsidRPr="00346D8E">
        <w:rPr>
          <w:rFonts w:asciiTheme="majorBidi" w:hAnsiTheme="majorBidi" w:cstheme="majorBidi"/>
          <w:color w:val="008000"/>
          <w:sz w:val="28"/>
          <w:szCs w:val="28"/>
          <w:rtl/>
          <w:lang w:bidi="yi-Hebr"/>
        </w:rPr>
        <w:t>יעװרײסקע אוטשילישטשע</w:t>
      </w:r>
      <w:r w:rsidRPr="00346D8E">
        <w:rPr>
          <w:rFonts w:asciiTheme="majorBidi" w:hAnsiTheme="majorBidi" w:cstheme="majorBidi"/>
          <w:sz w:val="28"/>
          <w:szCs w:val="28"/>
          <w:rtl/>
          <w:lang w:bidi="yi-Hebr"/>
        </w:rPr>
        <w:t xml:space="preserve">״, װעט קאָסטן װאָלװל און ס׳װעט זײַן גוט. האָט דערהערט די </w:t>
      </w:r>
      <w:r w:rsidRPr="00346D8E">
        <w:rPr>
          <w:rFonts w:asciiTheme="majorBidi" w:hAnsiTheme="majorBidi" w:cstheme="majorBidi"/>
          <w:color w:val="008000"/>
          <w:sz w:val="28"/>
          <w:szCs w:val="28"/>
          <w:rtl/>
          <w:lang w:bidi="yi-Hebr"/>
        </w:rPr>
        <w:t>באָבע</w:t>
      </w:r>
      <w:r w:rsidRPr="00346D8E">
        <w:rPr>
          <w:rFonts w:asciiTheme="majorBidi" w:hAnsiTheme="majorBidi" w:cstheme="majorBidi"/>
          <w:sz w:val="28"/>
          <w:szCs w:val="28"/>
          <w:rtl/>
          <w:lang w:bidi="yi-Hebr"/>
        </w:rPr>
        <w:t xml:space="preserve"> </w:t>
      </w:r>
      <w:r w:rsidRPr="00346D8E">
        <w:rPr>
          <w:rFonts w:asciiTheme="majorBidi" w:hAnsiTheme="majorBidi" w:cstheme="majorBidi"/>
          <w:color w:val="FF0000"/>
          <w:sz w:val="28"/>
          <w:szCs w:val="28"/>
          <w:rtl/>
          <w:lang w:bidi="yi-Hebr"/>
        </w:rPr>
        <w:t>מינדע</w:t>
      </w:r>
      <w:r w:rsidRPr="00346D8E">
        <w:rPr>
          <w:rFonts w:asciiTheme="majorBidi" w:hAnsiTheme="majorBidi" w:cstheme="majorBidi"/>
          <w:sz w:val="28"/>
          <w:szCs w:val="28"/>
          <w:rtl/>
          <w:lang w:bidi="yi-Hebr"/>
        </w:rPr>
        <w:t xml:space="preserve"> און האָט געשװאָרן, אַז </w:t>
      </w:r>
      <w:r w:rsidR="005502CD">
        <w:rPr>
          <w:rFonts w:asciiTheme="majorBidi" w:hAnsiTheme="majorBidi" w:cstheme="majorBidi"/>
          <w:color w:val="FF0000"/>
          <w:sz w:val="28"/>
          <w:szCs w:val="28"/>
          <w:rtl/>
          <w:lang w:bidi="yi-Hebr"/>
        </w:rPr>
        <w:t>כּל זמן</w:t>
      </w:r>
      <w:r w:rsidRPr="00346D8E">
        <w:rPr>
          <w:rFonts w:asciiTheme="majorBidi" w:hAnsiTheme="majorBidi" w:cstheme="majorBidi"/>
          <w:sz w:val="28"/>
          <w:szCs w:val="28"/>
          <w:rtl/>
          <w:lang w:bidi="yi-Hebr"/>
        </w:rPr>
        <w:t xml:space="preserve"> זי לעבט, װעלן אירע אײניקלעך זײַן ייִדן – און עס האָט ניט געהאָלפֿן קײן </w:t>
      </w:r>
      <w:r w:rsidR="0095582B" w:rsidRPr="0095582B">
        <w:rPr>
          <w:rFonts w:asciiTheme="majorBidi" w:hAnsiTheme="majorBidi" w:cstheme="majorBidi"/>
          <w:color w:val="FF0000"/>
          <w:sz w:val="28"/>
          <w:szCs w:val="28"/>
          <w:rtl/>
          <w:lang w:bidi="yi-Hebr"/>
        </w:rPr>
        <w:t>שמע ישׂראל</w:t>
      </w:r>
      <w:r w:rsidRPr="00346D8E">
        <w:rPr>
          <w:rFonts w:asciiTheme="majorBidi" w:hAnsiTheme="majorBidi" w:cstheme="majorBidi"/>
          <w:sz w:val="28"/>
          <w:szCs w:val="28"/>
          <w:rtl/>
          <w:lang w:bidi="yi-Hebr"/>
        </w:rPr>
        <w:t>. איז געװאָרן</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 xml:space="preserve">רײד װעגן לערערס. </w:t>
      </w:r>
      <w:r w:rsidR="005732BC" w:rsidRPr="005732BC">
        <w:rPr>
          <w:rFonts w:asciiTheme="majorBidi" w:hAnsiTheme="majorBidi" w:cstheme="majorBidi"/>
          <w:color w:val="FF0000"/>
          <w:sz w:val="28"/>
          <w:szCs w:val="28"/>
          <w:rtl/>
          <w:lang w:bidi="yi-Hebr"/>
        </w:rPr>
        <w:t>נח</w:t>
      </w:r>
      <w:r w:rsidRPr="00346D8E">
        <w:rPr>
          <w:rFonts w:asciiTheme="majorBidi" w:hAnsiTheme="majorBidi" w:cstheme="majorBidi"/>
          <w:sz w:val="28"/>
          <w:szCs w:val="28"/>
          <w:rtl/>
          <w:lang w:bidi="yi-Hebr"/>
        </w:rPr>
        <w:t xml:space="preserve"> בוסל איז</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גוטער לערער, איז ער</w:t>
      </w:r>
      <w:r w:rsidRPr="00346D8E">
        <w:rPr>
          <w:rFonts w:asciiTheme="majorBidi" w:hAnsiTheme="majorBidi" w:cstheme="majorBidi"/>
          <w:color w:val="auto"/>
          <w:sz w:val="28"/>
          <w:szCs w:val="28"/>
          <w:rtl/>
          <w:lang w:bidi="yi-Hebr"/>
        </w:rPr>
        <w:t xml:space="preserve"> אַ </w:t>
      </w:r>
      <w:r w:rsidR="005502CD">
        <w:rPr>
          <w:rFonts w:asciiTheme="majorBidi" w:hAnsiTheme="majorBidi" w:cstheme="majorBidi"/>
          <w:color w:val="FF0000"/>
          <w:sz w:val="28"/>
          <w:szCs w:val="28"/>
          <w:rtl/>
          <w:lang w:bidi="yi-Hebr"/>
        </w:rPr>
        <w:t>בעל־עגלות</w:t>
      </w:r>
      <w:r w:rsidRPr="00346D8E">
        <w:rPr>
          <w:rFonts w:asciiTheme="majorBidi" w:hAnsiTheme="majorBidi" w:cstheme="majorBidi"/>
          <w:sz w:val="28"/>
          <w:szCs w:val="28"/>
          <w:rtl/>
          <w:lang w:bidi="yi-Hebr"/>
        </w:rPr>
        <w:t xml:space="preserve"> אַן </w:t>
      </w:r>
      <w:r w:rsidRPr="005732BC">
        <w:rPr>
          <w:rFonts w:asciiTheme="majorBidi" w:hAnsiTheme="majorBidi" w:cstheme="majorBidi"/>
          <w:color w:val="auto"/>
          <w:sz w:val="28"/>
          <w:szCs w:val="28"/>
          <w:rtl/>
          <w:lang w:bidi="yi-Hebr"/>
        </w:rPr>
        <w:t>אײדעם</w:t>
      </w:r>
      <w:r w:rsidRPr="00346D8E">
        <w:rPr>
          <w:rFonts w:asciiTheme="majorBidi" w:hAnsiTheme="majorBidi" w:cstheme="majorBidi"/>
          <w:sz w:val="28"/>
          <w:szCs w:val="28"/>
          <w:rtl/>
          <w:lang w:bidi="yi-Hebr"/>
        </w:rPr>
        <w:t xml:space="preserve">. </w:t>
      </w:r>
      <w:r w:rsidR="005732BC" w:rsidRPr="005732BC">
        <w:rPr>
          <w:rFonts w:asciiTheme="majorBidi" w:hAnsiTheme="majorBidi" w:cstheme="majorBidi"/>
          <w:color w:val="FF0000"/>
          <w:sz w:val="28"/>
          <w:szCs w:val="28"/>
          <w:rtl/>
          <w:lang w:bidi="yi-Hebr"/>
        </w:rPr>
        <w:t>איצע</w:t>
      </w:r>
      <w:r w:rsidRPr="00346D8E">
        <w:rPr>
          <w:rFonts w:asciiTheme="majorBidi" w:hAnsiTheme="majorBidi" w:cstheme="majorBidi"/>
          <w:sz w:val="28"/>
          <w:szCs w:val="28"/>
          <w:rtl/>
          <w:lang w:bidi="yi-Hebr"/>
        </w:rPr>
        <w:t xml:space="preserve"> דער שרײַבער, װאָס לערנט בריװנשטעלער, האָט</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שײנע האַנט, איז ער שװ</w:t>
      </w:r>
      <w:r w:rsidRPr="00346D8E">
        <w:rPr>
          <w:rFonts w:asciiTheme="majorBidi" w:hAnsiTheme="majorBidi" w:cstheme="majorBidi" w:hint="cs"/>
          <w:sz w:val="28"/>
          <w:szCs w:val="28"/>
          <w:rtl/>
          <w:lang w:bidi="yi-Hebr"/>
        </w:rPr>
        <w:t>אַ</w:t>
      </w:r>
      <w:r w:rsidRPr="00346D8E">
        <w:rPr>
          <w:rFonts w:asciiTheme="majorBidi" w:hAnsiTheme="majorBidi" w:cstheme="majorBidi"/>
          <w:sz w:val="28"/>
          <w:szCs w:val="28"/>
          <w:rtl/>
          <w:lang w:bidi="yi-Hebr"/>
        </w:rPr>
        <w:t>ך אין ״</w:t>
      </w:r>
      <w:r w:rsidR="00C77F32" w:rsidRPr="00C77F32">
        <w:rPr>
          <w:rFonts w:asciiTheme="majorBidi" w:hAnsiTheme="majorBidi" w:cstheme="majorBidi"/>
          <w:color w:val="FF0000"/>
          <w:sz w:val="28"/>
          <w:szCs w:val="28"/>
          <w:rtl/>
          <w:lang w:bidi="yi-Hebr"/>
        </w:rPr>
        <w:t>לשון</w:t>
      </w:r>
      <w:r w:rsidRPr="00346D8E">
        <w:rPr>
          <w:rFonts w:asciiTheme="majorBidi" w:hAnsiTheme="majorBidi" w:cstheme="majorBidi"/>
          <w:sz w:val="28"/>
          <w:szCs w:val="28"/>
          <w:rtl/>
          <w:lang w:bidi="yi-Hebr"/>
        </w:rPr>
        <w:t xml:space="preserve">״. </w:t>
      </w:r>
      <w:r w:rsidR="00244C3A">
        <w:rPr>
          <w:rFonts w:asciiTheme="majorBidi" w:hAnsiTheme="majorBidi" w:cstheme="majorBidi"/>
          <w:color w:val="FF0000"/>
          <w:sz w:val="28"/>
          <w:szCs w:val="28"/>
          <w:rtl/>
          <w:lang w:bidi="yi-Hebr"/>
        </w:rPr>
        <w:t>אַבֿרהם</w:t>
      </w:r>
      <w:r w:rsidRPr="00346D8E">
        <w:rPr>
          <w:rFonts w:asciiTheme="majorBidi" w:hAnsiTheme="majorBidi" w:cstheme="majorBidi"/>
          <w:sz w:val="28"/>
          <w:szCs w:val="28"/>
          <w:rtl/>
          <w:lang w:bidi="yi-Hebr"/>
        </w:rPr>
        <w:t xml:space="preserve"> דער שרײַבער, </w:t>
      </w:r>
      <w:r w:rsidRPr="00346D8E">
        <w:rPr>
          <w:rFonts w:asciiTheme="majorBidi" w:hAnsiTheme="majorBidi" w:cstheme="majorBidi"/>
          <w:color w:val="008000"/>
          <w:sz w:val="28"/>
          <w:szCs w:val="28"/>
          <w:rtl/>
          <w:lang w:bidi="yi-Hebr"/>
        </w:rPr>
        <w:t>טאַקע</w:t>
      </w:r>
      <w:r w:rsidRPr="00346D8E">
        <w:rPr>
          <w:rFonts w:asciiTheme="majorBidi" w:hAnsiTheme="majorBidi" w:cstheme="majorBidi"/>
          <w:sz w:val="28"/>
          <w:szCs w:val="28"/>
          <w:rtl/>
          <w:lang w:bidi="yi-Hebr"/>
        </w:rPr>
        <w:t xml:space="preserve"> </w:t>
      </w:r>
      <w:r w:rsidR="005732BC" w:rsidRPr="005732BC">
        <w:rPr>
          <w:rFonts w:asciiTheme="majorBidi" w:hAnsiTheme="majorBidi" w:cstheme="majorBidi"/>
          <w:color w:val="FF0000"/>
          <w:sz w:val="28"/>
          <w:szCs w:val="28"/>
          <w:rtl/>
          <w:lang w:bidi="yi-Hebr"/>
        </w:rPr>
        <w:t>איצע</w:t>
      </w:r>
      <w:r w:rsidRPr="00346D8E">
        <w:rPr>
          <w:rFonts w:asciiTheme="majorBidi" w:hAnsiTheme="majorBidi" w:cstheme="majorBidi"/>
          <w:color w:val="FF0000"/>
          <w:sz w:val="28"/>
          <w:szCs w:val="28"/>
          <w:rtl/>
          <w:lang w:bidi="yi-Hebr"/>
        </w:rPr>
        <w:t>ס</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ברודער, איז שװ</w:t>
      </w:r>
      <w:r w:rsidRPr="00346D8E">
        <w:rPr>
          <w:rFonts w:asciiTheme="majorBidi" w:hAnsiTheme="majorBidi" w:cstheme="majorBidi" w:hint="cs"/>
          <w:sz w:val="28"/>
          <w:szCs w:val="28"/>
          <w:rtl/>
          <w:lang w:bidi="yi-Hebr"/>
        </w:rPr>
        <w:t>אַ</w:t>
      </w:r>
      <w:r w:rsidRPr="00346D8E">
        <w:rPr>
          <w:rFonts w:asciiTheme="majorBidi" w:hAnsiTheme="majorBidi" w:cstheme="majorBidi"/>
          <w:sz w:val="28"/>
          <w:szCs w:val="28"/>
          <w:rtl/>
          <w:lang w:bidi="yi-Hebr"/>
        </w:rPr>
        <w:t xml:space="preserve">ך אין בײדע זאַכן. װאָס טוט מען? איז געבליבן </w:t>
      </w:r>
      <w:r w:rsidRPr="00346D8E">
        <w:rPr>
          <w:rFonts w:asciiTheme="majorBidi" w:hAnsiTheme="majorBidi" w:cstheme="majorBidi"/>
          <w:color w:val="FF0000"/>
          <w:sz w:val="28"/>
          <w:szCs w:val="28"/>
          <w:rtl/>
          <w:lang w:bidi="yi-Hebr"/>
        </w:rPr>
        <w:t>מאָניש</w:t>
      </w:r>
      <w:r w:rsidRPr="00346D8E">
        <w:rPr>
          <w:rFonts w:asciiTheme="majorBidi" w:hAnsiTheme="majorBidi" w:cstheme="majorBidi"/>
          <w:sz w:val="28"/>
          <w:szCs w:val="28"/>
          <w:rtl/>
          <w:lang w:bidi="yi-Hebr"/>
        </w:rPr>
        <w:t xml:space="preserve"> דער </w:t>
      </w:r>
      <w:r w:rsidR="002E5578">
        <w:rPr>
          <w:rFonts w:asciiTheme="majorBidi" w:hAnsiTheme="majorBidi" w:cstheme="majorBidi"/>
          <w:color w:val="FF0000"/>
          <w:sz w:val="28"/>
          <w:szCs w:val="28"/>
          <w:rtl/>
          <w:lang w:bidi="yi-Hebr"/>
        </w:rPr>
        <w:t>מלמד</w:t>
      </w:r>
      <w:r w:rsidRPr="00346D8E">
        <w:rPr>
          <w:rFonts w:asciiTheme="majorBidi" w:hAnsiTheme="majorBidi" w:cstheme="majorBidi"/>
          <w:sz w:val="28"/>
          <w:szCs w:val="28"/>
          <w:rtl/>
          <w:lang w:bidi="yi-Hebr"/>
        </w:rPr>
        <w:t>. דאָס איז</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ייִד</w:t>
      </w:r>
    </w:p>
    <w:p w:rsidR="00FE52BE" w:rsidRPr="00AC02FD" w:rsidRDefault="00FE52BE" w:rsidP="00FE52BE">
      <w:pPr>
        <w:widowControl w:val="0"/>
        <w:bidi/>
        <w:ind w:firstLine="284"/>
        <w:jc w:val="both"/>
        <w:rPr>
          <w:rFonts w:asciiTheme="majorBidi" w:hAnsiTheme="majorBidi" w:cstheme="majorBidi"/>
          <w:sz w:val="32"/>
          <w:szCs w:val="32"/>
          <w:lang w:bidi="yi-Hebr"/>
        </w:rPr>
      </w:pPr>
      <w:r>
        <w:rPr>
          <w:rFonts w:asciiTheme="majorBidi" w:hAnsiTheme="majorBidi" w:cstheme="majorBidi" w:hint="cs"/>
          <w:sz w:val="32"/>
          <w:szCs w:val="32"/>
          <w:rtl/>
          <w:lang w:bidi="yi-Hebr"/>
        </w:rPr>
        <w:t>129</w:t>
      </w:r>
    </w:p>
    <w:p w:rsidR="00FE52BE" w:rsidRPr="00346D8E" w:rsidRDefault="00FE52BE" w:rsidP="005732BC">
      <w:pPr>
        <w:widowControl w:val="0"/>
        <w:bidi/>
        <w:jc w:val="both"/>
        <w:rPr>
          <w:rFonts w:asciiTheme="majorBidi" w:hAnsiTheme="majorBidi" w:cstheme="majorBidi"/>
          <w:sz w:val="28"/>
          <w:szCs w:val="28"/>
          <w:lang w:bidi="yi-Hebr"/>
        </w:rPr>
      </w:pPr>
      <w:r w:rsidRPr="00346D8E">
        <w:rPr>
          <w:rFonts w:asciiTheme="majorBidi" w:hAnsiTheme="majorBidi" w:cstheme="majorBidi"/>
          <w:sz w:val="28"/>
          <w:szCs w:val="28"/>
          <w:rtl/>
          <w:lang w:bidi="yi-Hebr"/>
        </w:rPr>
        <w:t xml:space="preserve">מיט אַלע </w:t>
      </w:r>
      <w:r w:rsidR="00DB3A6F" w:rsidRPr="00DB3A6F">
        <w:rPr>
          <w:rFonts w:asciiTheme="majorBidi" w:hAnsiTheme="majorBidi" w:cstheme="majorBidi"/>
          <w:color w:val="FF0000"/>
          <w:sz w:val="28"/>
          <w:szCs w:val="28"/>
          <w:rtl/>
          <w:lang w:bidi="yi-Hebr"/>
        </w:rPr>
        <w:t>מעלות</w:t>
      </w:r>
      <w:r w:rsidRPr="00346D8E">
        <w:rPr>
          <w:rFonts w:asciiTheme="majorBidi" w:hAnsiTheme="majorBidi" w:cstheme="majorBidi"/>
          <w:sz w:val="28"/>
          <w:szCs w:val="28"/>
          <w:rtl/>
          <w:lang w:bidi="yi-Hebr"/>
        </w:rPr>
        <w:t>: ער איז</w:t>
      </w:r>
      <w:r w:rsidRPr="00346D8E">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Pr="00346D8E">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346D8E">
        <w:rPr>
          <w:rFonts w:asciiTheme="majorBidi" w:hAnsiTheme="majorBidi" w:cstheme="majorBidi"/>
          <w:sz w:val="28"/>
          <w:szCs w:val="28"/>
          <w:rtl/>
          <w:lang w:bidi="yi-Hebr"/>
        </w:rPr>
        <w:t xml:space="preserve">, קען </w:t>
      </w:r>
      <w:r w:rsidR="005732BC" w:rsidRPr="005732BC">
        <w:rPr>
          <w:rFonts w:asciiTheme="majorBidi" w:hAnsiTheme="majorBidi" w:cstheme="majorBidi"/>
          <w:color w:val="FF0000"/>
          <w:sz w:val="28"/>
          <w:szCs w:val="28"/>
          <w:rtl/>
          <w:lang w:bidi="yi-Hebr"/>
        </w:rPr>
        <w:t>דיקדוק</w:t>
      </w:r>
      <w:r w:rsidRPr="00346D8E">
        <w:rPr>
          <w:rFonts w:asciiTheme="majorBidi" w:hAnsiTheme="majorBidi" w:cstheme="majorBidi"/>
          <w:sz w:val="28"/>
          <w:szCs w:val="28"/>
          <w:vertAlign w:val="superscript"/>
          <w:rtl/>
          <w:lang w:bidi="yi-Hebr"/>
        </w:rPr>
        <w:t>1</w:t>
      </w:r>
      <w:r w:rsidRPr="00346D8E">
        <w:rPr>
          <w:rFonts w:asciiTheme="majorBidi" w:hAnsiTheme="majorBidi" w:cstheme="majorBidi"/>
          <w:sz w:val="28"/>
          <w:szCs w:val="28"/>
          <w:rtl/>
          <w:lang w:bidi="yi-Hebr"/>
        </w:rPr>
        <w:t>? פֿאַרשטײט</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בל</w:t>
      </w:r>
      <w:r w:rsidRPr="00346D8E">
        <w:rPr>
          <w:rFonts w:asciiTheme="majorBidi" w:hAnsiTheme="majorBidi" w:cstheme="majorBidi" w:hint="cs"/>
          <w:sz w:val="28"/>
          <w:szCs w:val="28"/>
          <w:rtl/>
          <w:lang w:bidi="yi-Hebr"/>
        </w:rPr>
        <w:t>אַ</w:t>
      </w:r>
      <w:r w:rsidRPr="00346D8E">
        <w:rPr>
          <w:rFonts w:asciiTheme="majorBidi" w:hAnsiTheme="majorBidi" w:cstheme="majorBidi"/>
          <w:sz w:val="28"/>
          <w:szCs w:val="28"/>
          <w:rtl/>
          <w:lang w:bidi="yi-Hebr"/>
        </w:rPr>
        <w:t xml:space="preserve">ט </w:t>
      </w:r>
      <w:r w:rsidR="002E5578">
        <w:rPr>
          <w:rFonts w:asciiTheme="majorBidi" w:hAnsiTheme="majorBidi" w:cstheme="majorBidi"/>
          <w:color w:val="FF0000"/>
          <w:sz w:val="28"/>
          <w:szCs w:val="28"/>
          <w:rtl/>
          <w:lang w:bidi="yi-Hebr"/>
        </w:rPr>
        <w:t>גמרא</w:t>
      </w:r>
      <w:r w:rsidRPr="00346D8E">
        <w:rPr>
          <w:rFonts w:asciiTheme="majorBidi" w:hAnsiTheme="majorBidi" w:cstheme="majorBidi"/>
          <w:sz w:val="28"/>
          <w:szCs w:val="28"/>
          <w:rtl/>
          <w:lang w:bidi="yi-Hebr"/>
        </w:rPr>
        <w:t xml:space="preserve"> און שרײַבט רוסיש, אַז עס לאָזט זיך אױס די װעלט!</w:t>
      </w:r>
      <w:r w:rsidRPr="00346D8E">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346D8E">
        <w:rPr>
          <w:rFonts w:asciiTheme="majorBidi" w:hAnsiTheme="majorBidi" w:cstheme="majorBidi"/>
          <w:sz w:val="28"/>
          <w:szCs w:val="28"/>
          <w:rtl/>
          <w:lang w:bidi="yi-Hebr"/>
        </w:rPr>
        <w:t xml:space="preserve">, ער װײסט ניט װאָס ער שרײַבט, און אַז ער שרײַבט, איז דאָס ניט </w:t>
      </w:r>
      <w:r w:rsidRPr="00346D8E">
        <w:rPr>
          <w:rFonts w:asciiTheme="majorBidi" w:hAnsiTheme="majorBidi" w:cstheme="majorBidi"/>
          <w:color w:val="FF0000"/>
          <w:sz w:val="28"/>
          <w:szCs w:val="28"/>
          <w:rtl/>
          <w:lang w:bidi="yi-Hebr"/>
        </w:rPr>
        <w:t>אַלפּי</w:t>
      </w:r>
      <w:r w:rsidRPr="00346D8E">
        <w:rPr>
          <w:rFonts w:asciiTheme="majorBidi" w:hAnsiTheme="majorBidi" w:cstheme="majorBidi"/>
          <w:sz w:val="28"/>
          <w:szCs w:val="28"/>
          <w:rtl/>
          <w:lang w:bidi="yi-Hebr"/>
        </w:rPr>
        <w:t xml:space="preserve"> גר</w:t>
      </w:r>
      <w:r w:rsidRPr="00346D8E">
        <w:rPr>
          <w:rFonts w:asciiTheme="majorBidi" w:hAnsiTheme="majorBidi" w:cstheme="majorBidi" w:hint="cs"/>
          <w:sz w:val="28"/>
          <w:szCs w:val="28"/>
          <w:rtl/>
          <w:lang w:bidi="yi-Hebr"/>
        </w:rPr>
        <w:t>אַ</w:t>
      </w:r>
      <w:r w:rsidRPr="00346D8E">
        <w:rPr>
          <w:rFonts w:asciiTheme="majorBidi" w:hAnsiTheme="majorBidi" w:cstheme="majorBidi"/>
          <w:sz w:val="28"/>
          <w:szCs w:val="28"/>
          <w:rtl/>
          <w:lang w:bidi="yi-Hebr"/>
        </w:rPr>
        <w:t>מ</w:t>
      </w:r>
      <w:r w:rsidRPr="00346D8E">
        <w:rPr>
          <w:rFonts w:asciiTheme="majorBidi" w:hAnsiTheme="majorBidi" w:cstheme="majorBidi" w:hint="cs"/>
          <w:sz w:val="28"/>
          <w:szCs w:val="28"/>
          <w:rtl/>
          <w:lang w:bidi="yi-Hebr"/>
        </w:rPr>
        <w:t>אַ</w:t>
      </w:r>
      <w:r w:rsidRPr="00346D8E">
        <w:rPr>
          <w:rFonts w:asciiTheme="majorBidi" w:hAnsiTheme="majorBidi" w:cstheme="majorBidi"/>
          <w:sz w:val="28"/>
          <w:szCs w:val="28"/>
          <w:rtl/>
          <w:lang w:bidi="yi-Hebr"/>
        </w:rPr>
        <w:t>טיקע – מאַכט ניט אױס. די קינדער זײַנען נאָך צו יונג, זײ זאָלן קענען גר</w:t>
      </w:r>
      <w:r w:rsidRPr="00346D8E">
        <w:rPr>
          <w:rFonts w:asciiTheme="majorBidi" w:hAnsiTheme="majorBidi" w:cstheme="majorBidi" w:hint="cs"/>
          <w:sz w:val="28"/>
          <w:szCs w:val="28"/>
          <w:rtl/>
          <w:lang w:bidi="yi-Hebr"/>
        </w:rPr>
        <w:t>אַ</w:t>
      </w:r>
      <w:r w:rsidRPr="00346D8E">
        <w:rPr>
          <w:rFonts w:asciiTheme="majorBidi" w:hAnsiTheme="majorBidi" w:cstheme="majorBidi"/>
          <w:sz w:val="28"/>
          <w:szCs w:val="28"/>
          <w:rtl/>
          <w:lang w:bidi="yi-Hebr"/>
        </w:rPr>
        <w:t>מ</w:t>
      </w:r>
      <w:r w:rsidRPr="00346D8E">
        <w:rPr>
          <w:rFonts w:asciiTheme="majorBidi" w:hAnsiTheme="majorBidi" w:cstheme="majorBidi" w:hint="cs"/>
          <w:sz w:val="28"/>
          <w:szCs w:val="28"/>
          <w:rtl/>
          <w:lang w:bidi="yi-Hebr"/>
        </w:rPr>
        <w:t>אַ</w:t>
      </w:r>
      <w:r w:rsidRPr="00346D8E">
        <w:rPr>
          <w:rFonts w:asciiTheme="majorBidi" w:hAnsiTheme="majorBidi" w:cstheme="majorBidi"/>
          <w:sz w:val="28"/>
          <w:szCs w:val="28"/>
          <w:rtl/>
          <w:lang w:bidi="yi-Hebr"/>
        </w:rPr>
        <w:t xml:space="preserve">טיקע. לאָזן זײ פֿריִער קענען </w:t>
      </w:r>
      <w:r w:rsidR="005732BC" w:rsidRPr="005732BC">
        <w:rPr>
          <w:rFonts w:asciiTheme="majorBidi" w:hAnsiTheme="majorBidi" w:cstheme="majorBidi"/>
          <w:color w:val="FF0000"/>
          <w:sz w:val="28"/>
          <w:szCs w:val="28"/>
          <w:rtl/>
          <w:lang w:bidi="yi-Hebr"/>
        </w:rPr>
        <w:t>דיקדוק</w:t>
      </w:r>
      <w:r w:rsidRPr="00346D8E">
        <w:rPr>
          <w:rFonts w:asciiTheme="majorBidi" w:hAnsiTheme="majorBidi" w:cstheme="majorBidi"/>
          <w:sz w:val="28"/>
          <w:szCs w:val="28"/>
          <w:rtl/>
          <w:lang w:bidi="yi-Hebr"/>
        </w:rPr>
        <w:t xml:space="preserve"> – דאָס איז </w:t>
      </w:r>
      <w:r w:rsidRPr="00D22B2F">
        <w:rPr>
          <w:rFonts w:asciiTheme="majorBidi" w:hAnsiTheme="majorBidi" w:cstheme="majorBidi"/>
          <w:color w:val="auto"/>
          <w:sz w:val="28"/>
          <w:szCs w:val="28"/>
          <w:rtl/>
          <w:lang w:bidi="yi-Hebr"/>
        </w:rPr>
        <w:t>בילכער</w:t>
      </w:r>
      <w:r w:rsidRPr="00346D8E">
        <w:rPr>
          <w:rFonts w:asciiTheme="majorBidi" w:hAnsiTheme="majorBidi" w:cstheme="majorBidi"/>
          <w:sz w:val="28"/>
          <w:szCs w:val="28"/>
          <w:rtl/>
          <w:lang w:bidi="yi-Hebr"/>
        </w:rPr>
        <w:t xml:space="preserve">. אײַ װאָס </w:t>
      </w:r>
      <w:r w:rsidRPr="00346D8E">
        <w:rPr>
          <w:rFonts w:asciiTheme="majorBidi" w:hAnsiTheme="majorBidi" w:cstheme="majorBidi"/>
          <w:color w:val="FF0000"/>
          <w:sz w:val="28"/>
          <w:szCs w:val="28"/>
          <w:rtl/>
          <w:lang w:bidi="yi-Hebr"/>
        </w:rPr>
        <w:t>מאָניש</w:t>
      </w:r>
      <w:r w:rsidRPr="00346D8E">
        <w:rPr>
          <w:rFonts w:asciiTheme="majorBidi" w:hAnsiTheme="majorBidi" w:cstheme="majorBidi"/>
          <w:sz w:val="28"/>
          <w:szCs w:val="28"/>
          <w:rtl/>
          <w:lang w:bidi="yi-Hebr"/>
        </w:rPr>
        <w:t xml:space="preserve"> דער </w:t>
      </w:r>
      <w:r w:rsidR="002E5578">
        <w:rPr>
          <w:rFonts w:asciiTheme="majorBidi" w:hAnsiTheme="majorBidi" w:cstheme="majorBidi"/>
          <w:color w:val="FF0000"/>
          <w:sz w:val="28"/>
          <w:szCs w:val="28"/>
          <w:rtl/>
          <w:lang w:bidi="yi-Hebr"/>
        </w:rPr>
        <w:t>מלמד</w:t>
      </w:r>
      <w:r w:rsidRPr="00346D8E">
        <w:rPr>
          <w:rFonts w:asciiTheme="majorBidi" w:hAnsiTheme="majorBidi" w:cstheme="majorBidi"/>
          <w:sz w:val="28"/>
          <w:szCs w:val="28"/>
          <w:rtl/>
          <w:lang w:bidi="yi-Hebr"/>
        </w:rPr>
        <w:t xml:space="preserve"> שלאָגט זיך? לאָזן די קינדער נאָר װעלן לערנען, װעט מען זײ ניט שלאָגן. שלאָגט דען</w:t>
      </w:r>
      <w:r w:rsidRPr="00346D8E">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רבי</w:t>
      </w:r>
      <w:r w:rsidRPr="00346D8E">
        <w:rPr>
          <w:rFonts w:asciiTheme="majorBidi" w:hAnsiTheme="majorBidi" w:cstheme="majorBidi"/>
          <w:sz w:val="28"/>
          <w:szCs w:val="28"/>
          <w:rtl/>
          <w:lang w:bidi="yi-Hebr"/>
        </w:rPr>
        <w:t xml:space="preserve"> אומזיסט? </w:t>
      </w:r>
      <w:r w:rsidR="008D7A55">
        <w:rPr>
          <w:rFonts w:asciiTheme="majorBidi" w:hAnsiTheme="majorBidi" w:cstheme="majorBidi"/>
          <w:color w:val="FF0000"/>
          <w:sz w:val="28"/>
          <w:szCs w:val="28"/>
          <w:rtl/>
          <w:lang w:bidi="yi-Hebr"/>
        </w:rPr>
        <w:t>והאָ־ראיה</w:t>
      </w:r>
      <w:r w:rsidRPr="00346D8E">
        <w:rPr>
          <w:rFonts w:asciiTheme="majorBidi" w:hAnsiTheme="majorBidi" w:cstheme="majorBidi"/>
          <w:sz w:val="28"/>
          <w:szCs w:val="28"/>
          <w:rtl/>
          <w:lang w:bidi="yi-Hebr"/>
        </w:rPr>
        <w:t xml:space="preserve">: די קינדער האָבן דאָס אַרױסגעזען דערנאָכדעם </w:t>
      </w:r>
      <w:r w:rsidR="005732BC" w:rsidRPr="005732BC">
        <w:rPr>
          <w:rFonts w:asciiTheme="majorBidi" w:hAnsiTheme="majorBidi" w:cstheme="majorBidi"/>
          <w:color w:val="FF0000"/>
          <w:sz w:val="28"/>
          <w:szCs w:val="28"/>
          <w:rtl/>
          <w:lang w:bidi="yi-Hebr"/>
        </w:rPr>
        <w:t>בחוש</w:t>
      </w:r>
      <w:r w:rsidRPr="00346D8E">
        <w:rPr>
          <w:rFonts w:asciiTheme="majorBidi" w:hAnsiTheme="majorBidi" w:cstheme="majorBidi"/>
          <w:sz w:val="28"/>
          <w:szCs w:val="28"/>
          <w:rtl/>
          <w:lang w:bidi="yi-Hebr"/>
        </w:rPr>
        <w:t xml:space="preserve">. </w:t>
      </w:r>
      <w:r w:rsidRPr="00346D8E">
        <w:rPr>
          <w:rFonts w:asciiTheme="majorBidi" w:hAnsiTheme="majorBidi" w:cstheme="majorBidi"/>
          <w:color w:val="FF0000"/>
          <w:sz w:val="28"/>
          <w:szCs w:val="28"/>
          <w:rtl/>
          <w:lang w:bidi="yi-Hebr"/>
        </w:rPr>
        <w:t>מאָניש</w:t>
      </w:r>
      <w:r w:rsidRPr="00346D8E">
        <w:rPr>
          <w:rFonts w:asciiTheme="majorBidi" w:hAnsiTheme="majorBidi" w:cstheme="majorBidi"/>
          <w:sz w:val="28"/>
          <w:szCs w:val="28"/>
          <w:rtl/>
          <w:lang w:bidi="yi-Hebr"/>
        </w:rPr>
        <w:t xml:space="preserve"> האָט פֿײַנט געהאַט, װי אַנדערע </w:t>
      </w:r>
      <w:r w:rsidR="00A44282" w:rsidRPr="00A44282">
        <w:rPr>
          <w:rFonts w:asciiTheme="majorBidi" w:hAnsiTheme="majorBidi" w:cstheme="majorBidi"/>
          <w:color w:val="FF0000"/>
          <w:sz w:val="28"/>
          <w:szCs w:val="28"/>
          <w:rtl/>
          <w:lang w:bidi="yi-Hebr"/>
        </w:rPr>
        <w:t>מלמד</w:t>
      </w:r>
      <w:r w:rsidRPr="00346D8E">
        <w:rPr>
          <w:rFonts w:asciiTheme="majorBidi" w:hAnsiTheme="majorBidi" w:cstheme="majorBidi"/>
          <w:color w:val="FF0000"/>
          <w:sz w:val="28"/>
          <w:szCs w:val="28"/>
          <w:rtl/>
          <w:lang w:bidi="yi-Hebr"/>
        </w:rPr>
        <w:t>ים</w:t>
      </w:r>
      <w:r w:rsidRPr="00346D8E">
        <w:rPr>
          <w:rFonts w:asciiTheme="majorBidi" w:hAnsiTheme="majorBidi" w:cstheme="majorBidi"/>
          <w:sz w:val="28"/>
          <w:szCs w:val="28"/>
          <w:rtl/>
          <w:lang w:bidi="yi-Hebr"/>
        </w:rPr>
        <w:t>, שלאָגן אָדער שמײַסן. ער האָט געהאַט אינעם גראָבן פֿינגער פֿון דער רעכטער האַנט</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 xml:space="preserve">בײנדל. מיטן דאָזיקן בײנדל, אַז ער האָט אײַך דערלאַנגט אין </w:t>
      </w:r>
      <w:r w:rsidRPr="00346D8E">
        <w:rPr>
          <w:rFonts w:asciiTheme="majorBidi" w:hAnsiTheme="majorBidi" w:cstheme="majorBidi"/>
          <w:sz w:val="28"/>
          <w:szCs w:val="28"/>
          <w:rtl/>
          <w:lang w:bidi="yi-Hebr"/>
        </w:rPr>
        <w:lastRenderedPageBreak/>
        <w:t>זײַט אַרײַן, אָדער הינטן אין דער פּלײצע, אָדער אַרײַנגעקװעטשט אײַך אין שלײ</w:t>
      </w:r>
      <w:r w:rsidRPr="00346D8E">
        <w:rPr>
          <w:rFonts w:asciiTheme="majorBidi" w:hAnsiTheme="majorBidi" w:cstheme="majorBidi"/>
          <w:color w:val="auto"/>
          <w:sz w:val="28"/>
          <w:szCs w:val="28"/>
          <w:rtl/>
          <w:lang w:bidi="yi-Hebr"/>
        </w:rPr>
        <w:t xml:space="preserve">ף </w:t>
      </w:r>
      <w:r w:rsidRPr="00346D8E">
        <w:rPr>
          <w:rFonts w:asciiTheme="majorBidi" w:hAnsiTheme="majorBidi" w:cstheme="majorBidi"/>
          <w:sz w:val="28"/>
          <w:szCs w:val="28"/>
          <w:rtl/>
          <w:lang w:bidi="yi-Hebr"/>
        </w:rPr>
        <w:t>אַרײַן, האָט איר געקאָנט דערזען דעם עלטער־</w:t>
      </w:r>
      <w:r w:rsidRPr="00346D8E">
        <w:rPr>
          <w:rFonts w:asciiTheme="majorBidi" w:hAnsiTheme="majorBidi" w:cstheme="majorBidi"/>
          <w:color w:val="008000"/>
          <w:sz w:val="28"/>
          <w:szCs w:val="28"/>
          <w:rtl/>
          <w:lang w:bidi="yi-Hebr"/>
        </w:rPr>
        <w:t>זײדן</w:t>
      </w:r>
      <w:r w:rsidRPr="00346D8E">
        <w:rPr>
          <w:rFonts w:asciiTheme="majorBidi" w:hAnsiTheme="majorBidi" w:cstheme="majorBidi"/>
          <w:sz w:val="28"/>
          <w:szCs w:val="28"/>
          <w:rtl/>
          <w:lang w:bidi="yi-Hebr"/>
        </w:rPr>
        <w:t xml:space="preserve"> פֿון יענער װעלט.</w:t>
      </w:r>
      <w:r w:rsidRPr="00346D8E">
        <w:rPr>
          <w:rFonts w:asciiTheme="majorBidi" w:hAnsiTheme="majorBidi" w:cstheme="majorBidi"/>
          <w:color w:val="008000"/>
          <w:sz w:val="28"/>
          <w:szCs w:val="28"/>
          <w:rtl/>
          <w:lang w:bidi="yi-Hebr"/>
        </w:rPr>
        <w:t xml:space="preserve"> אָט </w:t>
      </w:r>
      <w:r w:rsidRPr="00346D8E">
        <w:rPr>
          <w:rFonts w:asciiTheme="majorBidi" w:hAnsiTheme="majorBidi" w:cstheme="majorBidi"/>
          <w:sz w:val="28"/>
          <w:szCs w:val="28"/>
          <w:rtl/>
          <w:lang w:bidi="yi-Hebr"/>
        </w:rPr>
        <w:t xml:space="preserve">אַזאַ בײנדל איז דאָס געװען! </w:t>
      </w:r>
      <w:r>
        <w:rPr>
          <w:rFonts w:asciiTheme="majorBidi" w:hAnsiTheme="majorBidi" w:cstheme="majorBidi"/>
          <w:color w:val="FF0000"/>
          <w:sz w:val="28"/>
          <w:szCs w:val="28"/>
          <w:rtl/>
          <w:lang w:bidi="yi-Hebr"/>
        </w:rPr>
        <w:t>שלום</w:t>
      </w:r>
      <w:r w:rsidRPr="00346D8E">
        <w:rPr>
          <w:rFonts w:asciiTheme="majorBidi" w:hAnsiTheme="majorBidi" w:cstheme="majorBidi"/>
          <w:sz w:val="28"/>
          <w:szCs w:val="28"/>
          <w:rtl/>
          <w:lang w:bidi="yi-Hebr"/>
        </w:rPr>
        <w:t xml:space="preserve"> האָט זיך געפֿלײַסט, </w:t>
      </w:r>
      <w:r w:rsidR="00FA3A2B">
        <w:rPr>
          <w:rFonts w:asciiTheme="majorBidi" w:hAnsiTheme="majorBidi" w:cstheme="majorBidi"/>
          <w:sz w:val="28"/>
          <w:szCs w:val="28"/>
          <w:rtl/>
          <w:lang w:bidi="yi-Hebr"/>
        </w:rPr>
        <w:t>װי</w:t>
      </w:r>
      <w:r w:rsidRPr="00346D8E">
        <w:rPr>
          <w:rFonts w:asciiTheme="majorBidi" w:hAnsiTheme="majorBidi" w:cstheme="majorBidi"/>
          <w:sz w:val="28"/>
          <w:szCs w:val="28"/>
          <w:rtl/>
          <w:lang w:bidi="yi-Hebr"/>
        </w:rPr>
        <w:t xml:space="preserve"> װײַט מעגלעך, ער זאָל דאָס דאָזיקע ״בײנדל״ אױסמײַדן. און עס װאָלט אים </w:t>
      </w:r>
      <w:r w:rsidR="00BA2FC4">
        <w:rPr>
          <w:rFonts w:asciiTheme="majorBidi" w:hAnsiTheme="majorBidi" w:cstheme="majorBidi"/>
          <w:color w:val="FF0000"/>
          <w:sz w:val="28"/>
          <w:szCs w:val="28"/>
          <w:rtl/>
          <w:lang w:bidi="yi-Hebr"/>
        </w:rPr>
        <w:t>אפֿשר</w:t>
      </w:r>
      <w:r w:rsidRPr="00346D8E">
        <w:rPr>
          <w:rFonts w:asciiTheme="majorBidi" w:hAnsiTheme="majorBidi" w:cstheme="majorBidi"/>
          <w:sz w:val="28"/>
          <w:szCs w:val="28"/>
          <w:rtl/>
          <w:lang w:bidi="yi-Hebr"/>
        </w:rPr>
        <w:t xml:space="preserve"> געראָטן, װײַל ער איז געװען פֿון די, װאָס האָבן דאָנערשטיק די </w:t>
      </w:r>
      <w:r w:rsidR="002E5578">
        <w:rPr>
          <w:rFonts w:asciiTheme="majorBidi" w:hAnsiTheme="majorBidi" w:cstheme="majorBidi"/>
          <w:color w:val="FF0000"/>
          <w:sz w:val="28"/>
          <w:szCs w:val="28"/>
          <w:rtl/>
          <w:lang w:bidi="yi-Hebr"/>
        </w:rPr>
        <w:t>גמרא</w:t>
      </w:r>
      <w:r w:rsidRPr="00346D8E">
        <w:rPr>
          <w:rFonts w:asciiTheme="majorBidi" w:hAnsiTheme="majorBidi" w:cstheme="majorBidi"/>
          <w:sz w:val="28"/>
          <w:szCs w:val="28"/>
          <w:rtl/>
          <w:lang w:bidi="yi-Hebr"/>
        </w:rPr>
        <w:t xml:space="preserve"> געװוּסט, אָדער געמאַכט זיך, אַז זײ </w:t>
      </w:r>
      <w:r w:rsidR="00FA3A2B">
        <w:rPr>
          <w:rFonts w:asciiTheme="majorBidi" w:hAnsiTheme="majorBidi" w:cstheme="majorBidi"/>
          <w:sz w:val="28"/>
          <w:szCs w:val="28"/>
          <w:rtl/>
          <w:lang w:bidi="yi-Hebr"/>
        </w:rPr>
        <w:t>װײ</w:t>
      </w:r>
      <w:r w:rsidRPr="00346D8E">
        <w:rPr>
          <w:rFonts w:asciiTheme="majorBidi" w:hAnsiTheme="majorBidi" w:cstheme="majorBidi"/>
          <w:sz w:val="28"/>
          <w:szCs w:val="28"/>
          <w:rtl/>
          <w:lang w:bidi="yi-Hebr"/>
        </w:rPr>
        <w:t xml:space="preserve">סן. פֿון </w:t>
      </w:r>
      <w:r w:rsidR="000B3139">
        <w:rPr>
          <w:rFonts w:asciiTheme="majorBidi" w:hAnsiTheme="majorBidi" w:cstheme="majorBidi"/>
          <w:color w:val="FF0000"/>
          <w:sz w:val="28"/>
          <w:szCs w:val="28"/>
          <w:rtl/>
          <w:lang w:bidi="yi-Hebr"/>
        </w:rPr>
        <w:t>תּנך</w:t>
      </w:r>
      <w:r w:rsidRPr="00346D8E">
        <w:rPr>
          <w:rFonts w:asciiTheme="majorBidi" w:hAnsiTheme="majorBidi" w:cstheme="majorBidi"/>
          <w:sz w:val="28"/>
          <w:szCs w:val="28"/>
          <w:rtl/>
          <w:lang w:bidi="yi-Hebr"/>
        </w:rPr>
        <w:t xml:space="preserve"> איז ד</w:t>
      </w:r>
      <w:r w:rsidRPr="00346D8E">
        <w:rPr>
          <w:rFonts w:asciiTheme="majorBidi" w:hAnsiTheme="majorBidi" w:cstheme="majorBidi" w:hint="cs"/>
          <w:sz w:val="28"/>
          <w:szCs w:val="28"/>
          <w:rtl/>
          <w:lang w:bidi="yi-Hebr"/>
        </w:rPr>
        <w:t>אָ</w:t>
      </w:r>
      <w:r w:rsidRPr="00346D8E">
        <w:rPr>
          <w:rFonts w:asciiTheme="majorBidi" w:hAnsiTheme="majorBidi" w:cstheme="majorBidi"/>
          <w:sz w:val="28"/>
          <w:szCs w:val="28"/>
          <w:rtl/>
          <w:lang w:bidi="yi-Hebr"/>
        </w:rPr>
        <w:t xml:space="preserve">ך אָפּגערעדט. באַם שרײַבן איז ער אױך געװען </w:t>
      </w:r>
      <w:r w:rsidR="00E24F2C" w:rsidRPr="00E24F2C">
        <w:rPr>
          <w:rFonts w:asciiTheme="majorBidi" w:hAnsiTheme="majorBidi" w:cstheme="majorBidi"/>
          <w:color w:val="FF0000"/>
          <w:sz w:val="28"/>
          <w:szCs w:val="28"/>
          <w:rtl/>
          <w:lang w:bidi="yi-Hebr"/>
        </w:rPr>
        <w:t>נישקשה</w:t>
      </w:r>
      <w:r w:rsidRPr="00346D8E">
        <w:rPr>
          <w:rFonts w:asciiTheme="majorBidi" w:hAnsiTheme="majorBidi" w:cstheme="majorBidi"/>
          <w:sz w:val="28"/>
          <w:szCs w:val="28"/>
          <w:rtl/>
          <w:lang w:bidi="yi-Hebr"/>
        </w:rPr>
        <w:t>דיק. דערפֿאַר אָבער, אַז ס׳איז געקומען צו שקאָצערײַ – דאָ האָט ער שױן געמוזט פֿאַרזוכן דעם</w:t>
      </w:r>
      <w:r w:rsidRPr="00346D8E">
        <w:rPr>
          <w:rFonts w:asciiTheme="majorBidi" w:hAnsiTheme="majorBidi" w:cstheme="majorBidi"/>
          <w:color w:val="FF0000"/>
          <w:sz w:val="28"/>
          <w:szCs w:val="28"/>
          <w:rtl/>
          <w:lang w:bidi="yi-Hebr"/>
        </w:rPr>
        <w:t xml:space="preserve"> </w:t>
      </w:r>
      <w:r w:rsidR="00DE78E6" w:rsidRPr="00DE78E6">
        <w:rPr>
          <w:rFonts w:asciiTheme="majorBidi" w:hAnsiTheme="majorBidi" w:cstheme="majorBidi"/>
          <w:color w:val="FF0000"/>
          <w:sz w:val="28"/>
          <w:szCs w:val="28"/>
          <w:rtl/>
          <w:lang w:bidi="yi-Hebr"/>
        </w:rPr>
        <w:t>טעם</w:t>
      </w:r>
      <w:r w:rsidRPr="00346D8E">
        <w:rPr>
          <w:rFonts w:asciiTheme="majorBidi" w:hAnsiTheme="majorBidi" w:cstheme="majorBidi"/>
          <w:sz w:val="28"/>
          <w:szCs w:val="28"/>
          <w:rtl/>
          <w:lang w:bidi="yi-Hebr"/>
        </w:rPr>
        <w:t xml:space="preserve"> פֿונעם ״בײנדל״, װאָס ליגט אים נאָך </w:t>
      </w:r>
      <w:r w:rsidR="008175D5" w:rsidRPr="008175D5">
        <w:rPr>
          <w:rFonts w:asciiTheme="majorBidi" w:hAnsiTheme="majorBidi" w:cstheme="majorBidi"/>
          <w:color w:val="FF0000"/>
          <w:sz w:val="28"/>
          <w:szCs w:val="28"/>
          <w:rtl/>
          <w:lang w:bidi="yi-Hebr"/>
        </w:rPr>
        <w:t>עד היום</w:t>
      </w:r>
      <w:r w:rsidRPr="00346D8E">
        <w:rPr>
          <w:rFonts w:asciiTheme="majorBidi" w:hAnsiTheme="majorBidi" w:cstheme="majorBidi"/>
          <w:sz w:val="28"/>
          <w:szCs w:val="28"/>
          <w:rtl/>
          <w:lang w:bidi="yi-Hebr"/>
        </w:rPr>
        <w:t xml:space="preserve"> אין </w:t>
      </w:r>
      <w:r w:rsidR="006555F5">
        <w:rPr>
          <w:rFonts w:asciiTheme="majorBidi" w:hAnsiTheme="majorBidi" w:cstheme="majorBidi"/>
          <w:color w:val="FF0000"/>
          <w:sz w:val="28"/>
          <w:szCs w:val="28"/>
          <w:rtl/>
          <w:lang w:bidi="yi-Hebr"/>
        </w:rPr>
        <w:t>זכּרון</w:t>
      </w:r>
      <w:r w:rsidRPr="00346D8E">
        <w:rPr>
          <w:rFonts w:asciiTheme="majorBidi" w:hAnsiTheme="majorBidi" w:cstheme="majorBidi"/>
          <w:sz w:val="28"/>
          <w:szCs w:val="28"/>
          <w:rtl/>
          <w:lang w:bidi="yi-Hebr"/>
        </w:rPr>
        <w:t xml:space="preserve">. נאָר ניט דאָס איז געװען דער </w:t>
      </w:r>
      <w:r w:rsidR="00DB3A6F" w:rsidRPr="00DB3A6F">
        <w:rPr>
          <w:rFonts w:asciiTheme="majorBidi" w:hAnsiTheme="majorBidi" w:cstheme="majorBidi"/>
          <w:color w:val="FF0000"/>
          <w:sz w:val="28"/>
          <w:szCs w:val="28"/>
          <w:rtl/>
          <w:lang w:bidi="yi-Hebr"/>
        </w:rPr>
        <w:t>חסרון</w:t>
      </w:r>
      <w:r w:rsidRPr="00346D8E">
        <w:rPr>
          <w:rFonts w:asciiTheme="majorBidi" w:hAnsiTheme="majorBidi" w:cstheme="majorBidi"/>
          <w:sz w:val="28"/>
          <w:szCs w:val="28"/>
          <w:rtl/>
          <w:lang w:bidi="yi-Hebr"/>
        </w:rPr>
        <w:t xml:space="preserve">, װאָס </w:t>
      </w:r>
      <w:r w:rsidR="00F22F38">
        <w:rPr>
          <w:rFonts w:asciiTheme="majorBidi" w:hAnsiTheme="majorBidi" w:cstheme="majorBidi"/>
          <w:color w:val="FF0000"/>
          <w:sz w:val="28"/>
          <w:szCs w:val="28"/>
          <w:rtl/>
          <w:lang w:bidi="yi-Hebr"/>
        </w:rPr>
        <w:t>נחום</w:t>
      </w:r>
      <w:r w:rsidRPr="00346D8E">
        <w:rPr>
          <w:rFonts w:asciiTheme="majorBidi" w:hAnsiTheme="majorBidi" w:cstheme="majorBidi"/>
          <w:sz w:val="28"/>
          <w:szCs w:val="28"/>
          <w:rtl/>
          <w:lang w:bidi="yi-Hebr"/>
        </w:rPr>
        <w:t xml:space="preserve"> ראַבינאָװיטש איז ניט געװען צופֿרידן מיטן </w:t>
      </w:r>
      <w:r w:rsidR="002E5578">
        <w:rPr>
          <w:rFonts w:asciiTheme="majorBidi" w:hAnsiTheme="majorBidi" w:cstheme="majorBidi"/>
          <w:color w:val="FF0000"/>
          <w:sz w:val="28"/>
          <w:szCs w:val="28"/>
          <w:rtl/>
          <w:lang w:bidi="yi-Hebr"/>
        </w:rPr>
        <w:t>מלמד</w:t>
      </w:r>
      <w:r w:rsidRPr="00346D8E">
        <w:rPr>
          <w:rFonts w:asciiTheme="majorBidi" w:hAnsiTheme="majorBidi" w:cstheme="majorBidi"/>
          <w:sz w:val="28"/>
          <w:szCs w:val="28"/>
          <w:rtl/>
          <w:lang w:bidi="yi-Hebr"/>
        </w:rPr>
        <w:t xml:space="preserve"> </w:t>
      </w:r>
      <w:r w:rsidRPr="00346D8E">
        <w:rPr>
          <w:rFonts w:asciiTheme="majorBidi" w:hAnsiTheme="majorBidi" w:cstheme="majorBidi"/>
          <w:color w:val="FF0000"/>
          <w:sz w:val="28"/>
          <w:szCs w:val="28"/>
          <w:rtl/>
          <w:lang w:bidi="yi-Hebr"/>
        </w:rPr>
        <w:t>מאָניש</w:t>
      </w:r>
      <w:r w:rsidRPr="00346D8E">
        <w:rPr>
          <w:rFonts w:asciiTheme="majorBidi" w:hAnsiTheme="majorBidi" w:cstheme="majorBidi"/>
          <w:sz w:val="28"/>
          <w:szCs w:val="28"/>
          <w:rtl/>
          <w:lang w:bidi="yi-Hebr"/>
        </w:rPr>
        <w:t xml:space="preserve">. דער </w:t>
      </w:r>
      <w:r w:rsidR="00DB3A6F" w:rsidRPr="00DB3A6F">
        <w:rPr>
          <w:rFonts w:asciiTheme="majorBidi" w:hAnsiTheme="majorBidi" w:cstheme="majorBidi"/>
          <w:color w:val="FF0000"/>
          <w:sz w:val="28"/>
          <w:szCs w:val="28"/>
          <w:rtl/>
          <w:lang w:bidi="yi-Hebr"/>
        </w:rPr>
        <w:t>חסרון</w:t>
      </w:r>
      <w:r w:rsidRPr="00346D8E">
        <w:rPr>
          <w:rFonts w:asciiTheme="majorBidi" w:hAnsiTheme="majorBidi" w:cstheme="majorBidi"/>
          <w:sz w:val="28"/>
          <w:szCs w:val="28"/>
          <w:rtl/>
          <w:lang w:bidi="yi-Hebr"/>
        </w:rPr>
        <w:t xml:space="preserve"> איז געװען, װאָס ס׳האָט זיך אַרױסבאַװיזן, אַז </w:t>
      </w:r>
      <w:r w:rsidRPr="00346D8E">
        <w:rPr>
          <w:rFonts w:asciiTheme="majorBidi" w:hAnsiTheme="majorBidi" w:cstheme="majorBidi"/>
          <w:color w:val="FF0000"/>
          <w:sz w:val="28"/>
          <w:szCs w:val="28"/>
          <w:rtl/>
          <w:lang w:bidi="yi-Hebr"/>
        </w:rPr>
        <w:t>מאָניש</w:t>
      </w:r>
      <w:r w:rsidRPr="00346D8E">
        <w:rPr>
          <w:rFonts w:asciiTheme="majorBidi" w:hAnsiTheme="majorBidi" w:cstheme="majorBidi"/>
          <w:sz w:val="28"/>
          <w:szCs w:val="28"/>
          <w:rtl/>
          <w:lang w:bidi="yi-Hebr"/>
        </w:rPr>
        <w:t xml:space="preserve"> הײבט ניט אָן צו </w:t>
      </w:r>
      <w:r w:rsidR="00FA3A2B">
        <w:rPr>
          <w:rFonts w:asciiTheme="majorBidi" w:hAnsiTheme="majorBidi" w:cstheme="majorBidi"/>
          <w:sz w:val="28"/>
          <w:szCs w:val="28"/>
          <w:rtl/>
          <w:lang w:bidi="yi-Hebr"/>
        </w:rPr>
        <w:t>װי</w:t>
      </w:r>
      <w:r w:rsidRPr="00346D8E">
        <w:rPr>
          <w:rFonts w:asciiTheme="majorBidi" w:hAnsiTheme="majorBidi" w:cstheme="majorBidi"/>
          <w:sz w:val="28"/>
          <w:szCs w:val="28"/>
          <w:rtl/>
          <w:lang w:bidi="yi-Hebr"/>
        </w:rPr>
        <w:t xml:space="preserve">סן, װאָס </w:t>
      </w:r>
      <w:r w:rsidR="005732BC" w:rsidRPr="005732BC">
        <w:rPr>
          <w:rFonts w:asciiTheme="majorBidi" w:hAnsiTheme="majorBidi" w:cstheme="majorBidi"/>
          <w:color w:val="FF0000"/>
          <w:sz w:val="28"/>
          <w:szCs w:val="28"/>
          <w:rtl/>
          <w:lang w:bidi="yi-Hebr"/>
        </w:rPr>
        <w:t>דיקדוק</w:t>
      </w:r>
      <w:r w:rsidRPr="00346D8E">
        <w:rPr>
          <w:rFonts w:asciiTheme="majorBidi" w:hAnsiTheme="majorBidi" w:cstheme="majorBidi"/>
          <w:sz w:val="28"/>
          <w:szCs w:val="28"/>
          <w:rtl/>
          <w:lang w:bidi="yi-Hebr"/>
        </w:rPr>
        <w:t xml:space="preserve"> איז. אַז מע האָט אים</w:t>
      </w:r>
      <w:r w:rsidRPr="00346D8E">
        <w:rPr>
          <w:rFonts w:asciiTheme="majorBidi" w:hAnsiTheme="majorBidi" w:cstheme="majorBidi"/>
          <w:color w:val="auto"/>
          <w:sz w:val="28"/>
          <w:szCs w:val="28"/>
          <w:rtl/>
          <w:lang w:bidi="yi-Hebr"/>
        </w:rPr>
        <w:t xml:space="preserve"> אַ </w:t>
      </w:r>
      <w:r w:rsidRPr="00346D8E">
        <w:rPr>
          <w:rFonts w:asciiTheme="majorBidi" w:hAnsiTheme="majorBidi" w:cstheme="majorBidi"/>
          <w:sz w:val="28"/>
          <w:szCs w:val="28"/>
          <w:rtl/>
          <w:lang w:bidi="yi-Hebr"/>
        </w:rPr>
        <w:t>פֿרעג געגעבן׃ ״</w:t>
      </w:r>
      <w:r w:rsidR="00F22F38">
        <w:rPr>
          <w:rFonts w:asciiTheme="majorBidi" w:hAnsiTheme="majorBidi" w:cstheme="majorBidi"/>
          <w:color w:val="FF0000"/>
          <w:sz w:val="28"/>
          <w:szCs w:val="28"/>
          <w:rtl/>
          <w:lang w:bidi="yi-Hebr"/>
        </w:rPr>
        <w:t>רב</w:t>
      </w:r>
      <w:r w:rsidRPr="00346D8E">
        <w:rPr>
          <w:rFonts w:asciiTheme="majorBidi" w:hAnsiTheme="majorBidi" w:cstheme="majorBidi"/>
          <w:color w:val="FF0000"/>
          <w:sz w:val="28"/>
          <w:szCs w:val="28"/>
          <w:rtl/>
          <w:lang w:bidi="yi-Hebr"/>
        </w:rPr>
        <w:t xml:space="preserve"> מאָניש</w:t>
      </w:r>
      <w:r w:rsidRPr="00346D8E">
        <w:rPr>
          <w:rFonts w:asciiTheme="majorBidi" w:hAnsiTheme="majorBidi" w:cstheme="majorBidi"/>
          <w:sz w:val="28"/>
          <w:szCs w:val="28"/>
          <w:rtl/>
          <w:lang w:bidi="yi-Hebr"/>
        </w:rPr>
        <w:t xml:space="preserve">, פֿאַרװאָס לערנט איר ניט מיט די קינדער קײן </w:t>
      </w:r>
      <w:r w:rsidR="005732BC" w:rsidRPr="005732BC">
        <w:rPr>
          <w:rFonts w:asciiTheme="majorBidi" w:hAnsiTheme="majorBidi" w:cstheme="majorBidi"/>
          <w:color w:val="FF0000"/>
          <w:sz w:val="28"/>
          <w:szCs w:val="28"/>
          <w:rtl/>
          <w:lang w:bidi="yi-Hebr"/>
        </w:rPr>
        <w:t>דיקדוק</w:t>
      </w:r>
      <w:r w:rsidRPr="00346D8E">
        <w:rPr>
          <w:rFonts w:asciiTheme="majorBidi" w:hAnsiTheme="majorBidi" w:cstheme="majorBidi"/>
          <w:sz w:val="28"/>
          <w:szCs w:val="28"/>
          <w:rtl/>
          <w:lang w:bidi="yi-Hebr"/>
        </w:rPr>
        <w:t xml:space="preserve">?״ האָט ער געענטפֿערט: ״װײס איך װאָס, </w:t>
      </w:r>
      <w:r w:rsidR="005732BC" w:rsidRPr="005732BC">
        <w:rPr>
          <w:rFonts w:asciiTheme="majorBidi" w:hAnsiTheme="majorBidi" w:cstheme="majorBidi"/>
          <w:color w:val="FF0000"/>
          <w:sz w:val="28"/>
          <w:szCs w:val="28"/>
          <w:rtl/>
          <w:lang w:bidi="yi-Hebr"/>
        </w:rPr>
        <w:t>דיקדוק</w:t>
      </w:r>
      <w:r w:rsidRPr="00346D8E">
        <w:rPr>
          <w:rFonts w:asciiTheme="majorBidi" w:hAnsiTheme="majorBidi" w:cstheme="majorBidi"/>
          <w:sz w:val="28"/>
          <w:szCs w:val="28"/>
          <w:rtl/>
          <w:lang w:bidi="yi-Hebr"/>
        </w:rPr>
        <w:t xml:space="preserve">, ריקדעק, שמינדרעק </w:t>
      </w:r>
      <w:r w:rsidRPr="006278E9">
        <w:rPr>
          <w:rFonts w:asciiTheme="majorBidi" w:hAnsiTheme="majorBidi" w:cstheme="majorBidi"/>
          <w:color w:val="FF0000"/>
          <w:sz w:val="28"/>
          <w:szCs w:val="28"/>
          <w:rtl/>
          <w:lang w:bidi="yi-Hebr"/>
        </w:rPr>
        <w:t>בלע׳ז</w:t>
      </w:r>
      <w:r w:rsidRPr="00346D8E">
        <w:rPr>
          <w:rFonts w:asciiTheme="majorBidi" w:hAnsiTheme="majorBidi" w:cstheme="majorBidi"/>
          <w:sz w:val="28"/>
          <w:szCs w:val="28"/>
          <w:vertAlign w:val="superscript"/>
          <w:rtl/>
          <w:lang w:bidi="yi-Hebr"/>
        </w:rPr>
        <w:t>2</w:t>
      </w:r>
      <w:r w:rsidRPr="00346D8E">
        <w:rPr>
          <w:rFonts w:asciiTheme="majorBidi" w:hAnsiTheme="majorBidi" w:cstheme="majorBidi"/>
          <w:sz w:val="28"/>
          <w:szCs w:val="28"/>
          <w:rtl/>
          <w:lang w:bidi="yi-Hebr"/>
        </w:rPr>
        <w:t xml:space="preserve">!״– און האָט זיך נאָך אױסגעלאַכט אױך. דאָס האָט </w:t>
      </w:r>
      <w:r w:rsidR="008715FE" w:rsidRPr="008715FE">
        <w:rPr>
          <w:rFonts w:asciiTheme="majorBidi" w:hAnsiTheme="majorBidi" w:cstheme="majorBidi"/>
          <w:color w:val="FF0000"/>
          <w:sz w:val="28"/>
          <w:szCs w:val="28"/>
          <w:rtl/>
          <w:lang w:bidi="yi-Hebr"/>
        </w:rPr>
        <w:t>נחומ</w:t>
      </w:r>
      <w:r w:rsidRPr="006278E9">
        <w:rPr>
          <w:rFonts w:asciiTheme="majorBidi" w:hAnsiTheme="majorBidi" w:cstheme="majorBidi"/>
          <w:color w:val="FF0000"/>
          <w:sz w:val="28"/>
          <w:szCs w:val="28"/>
          <w:rtl/>
          <w:lang w:bidi="yi-Hebr"/>
        </w:rPr>
        <w:t>ען</w:t>
      </w:r>
      <w:r w:rsidRPr="00346D8E">
        <w:rPr>
          <w:rFonts w:asciiTheme="majorBidi" w:hAnsiTheme="majorBidi" w:cstheme="majorBidi"/>
          <w:sz w:val="28"/>
          <w:szCs w:val="28"/>
          <w:rtl/>
          <w:lang w:bidi="yi-Hebr"/>
        </w:rPr>
        <w:t xml:space="preserve"> שרעקלעך פֿאַרדראָסן, און אַז ס׳איז געקומען צום צװײטן </w:t>
      </w:r>
      <w:r w:rsidR="000467AA" w:rsidRPr="000467AA">
        <w:rPr>
          <w:rFonts w:asciiTheme="majorBidi" w:hAnsiTheme="majorBidi" w:cstheme="majorBidi"/>
          <w:color w:val="FF0000"/>
          <w:sz w:val="28"/>
          <w:szCs w:val="28"/>
          <w:rtl/>
          <w:lang w:bidi="yi-Hebr"/>
        </w:rPr>
        <w:t>זמן</w:t>
      </w:r>
      <w:r w:rsidRPr="00346D8E">
        <w:rPr>
          <w:rFonts w:asciiTheme="majorBidi" w:hAnsiTheme="majorBidi" w:cstheme="majorBidi"/>
          <w:sz w:val="28"/>
          <w:szCs w:val="28"/>
          <w:rtl/>
          <w:lang w:bidi="yi-Hebr"/>
        </w:rPr>
        <w:t xml:space="preserve">, האָט ער די קינדער פֿון </w:t>
      </w:r>
      <w:r w:rsidRPr="006278E9">
        <w:rPr>
          <w:rFonts w:asciiTheme="majorBidi" w:hAnsiTheme="majorBidi" w:cstheme="majorBidi"/>
          <w:color w:val="FF0000"/>
          <w:sz w:val="28"/>
          <w:szCs w:val="28"/>
          <w:rtl/>
          <w:lang w:bidi="yi-Hebr"/>
        </w:rPr>
        <w:t>מאָנישן</w:t>
      </w:r>
      <w:r w:rsidRPr="00346D8E">
        <w:rPr>
          <w:rFonts w:asciiTheme="majorBidi" w:hAnsiTheme="majorBidi" w:cstheme="majorBidi"/>
          <w:sz w:val="28"/>
          <w:szCs w:val="28"/>
          <w:rtl/>
          <w:lang w:bidi="yi-Hebr"/>
        </w:rPr>
        <w:t xml:space="preserve"> אָפּגענומען און אַװעקגעגעבן צו אַן אַנדער </w:t>
      </w:r>
      <w:r w:rsidR="002E5578">
        <w:rPr>
          <w:rFonts w:asciiTheme="majorBidi" w:hAnsiTheme="majorBidi" w:cstheme="majorBidi"/>
          <w:color w:val="FF0000"/>
          <w:sz w:val="28"/>
          <w:szCs w:val="28"/>
          <w:rtl/>
          <w:lang w:bidi="yi-Hebr"/>
        </w:rPr>
        <w:t>מלמד</w:t>
      </w:r>
      <w:r w:rsidRPr="00346D8E">
        <w:rPr>
          <w:rFonts w:asciiTheme="majorBidi" w:hAnsiTheme="majorBidi" w:cstheme="majorBidi"/>
          <w:sz w:val="28"/>
          <w:szCs w:val="28"/>
          <w:rtl/>
          <w:lang w:bidi="yi-Hebr"/>
        </w:rPr>
        <w:t>.</w:t>
      </w:r>
    </w:p>
    <w:p w:rsidR="00FE52BE" w:rsidRPr="00AC02FD" w:rsidRDefault="00FE52BE" w:rsidP="002B4705">
      <w:pPr>
        <w:widowControl w:val="0"/>
        <w:tabs>
          <w:tab w:val="left" w:pos="628"/>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גר</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מ</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טיק</w:t>
      </w:r>
      <w:r w:rsidR="002B4705">
        <w:rPr>
          <w:rFonts w:asciiTheme="majorBidi" w:hAnsiTheme="majorBidi" w:cstheme="majorBidi" w:hint="cs"/>
          <w:sz w:val="24"/>
          <w:szCs w:val="24"/>
          <w:rtl/>
          <w:lang w:bidi="yi-Hebr"/>
        </w:rPr>
        <w:t>;</w:t>
      </w:r>
      <w:r w:rsidRPr="00AC02FD">
        <w:rPr>
          <w:rFonts w:asciiTheme="majorBidi" w:hAnsiTheme="majorBidi" w:cstheme="majorBidi"/>
          <w:sz w:val="24"/>
          <w:szCs w:val="24"/>
          <w:rtl/>
          <w:lang w:bidi="yi-Hebr"/>
        </w:rPr>
        <w:t xml:space="preserve"> געמ</w:t>
      </w:r>
      <w:r w:rsidR="00B934E6">
        <w:rPr>
          <w:rFonts w:asciiTheme="majorBidi" w:hAnsiTheme="majorBidi" w:cstheme="majorBidi"/>
          <w:sz w:val="24"/>
          <w:szCs w:val="24"/>
          <w:rtl/>
          <w:lang w:bidi="yi-Hebr"/>
        </w:rPr>
        <w:t>ײ</w:t>
      </w:r>
      <w:r w:rsidRPr="00AC02FD">
        <w:rPr>
          <w:rFonts w:asciiTheme="majorBidi" w:hAnsiTheme="majorBidi" w:cstheme="majorBidi"/>
          <w:sz w:val="24"/>
          <w:szCs w:val="24"/>
          <w:rtl/>
          <w:lang w:bidi="yi-Hebr"/>
        </w:rPr>
        <w:t>נט: העברעישע גר</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מ</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טיק.</w:t>
      </w:r>
    </w:p>
    <w:p w:rsidR="00FE52BE" w:rsidRPr="00AC02FD" w:rsidRDefault="00FE52BE" w:rsidP="00FE52BE">
      <w:pPr>
        <w:widowControl w:val="0"/>
        <w:tabs>
          <w:tab w:val="left" w:pos="636"/>
        </w:tabs>
        <w:bidi/>
        <w:ind w:firstLine="284"/>
        <w:jc w:val="both"/>
        <w:rPr>
          <w:rFonts w:asciiTheme="majorBidi" w:hAnsiTheme="majorBidi" w:cstheme="majorBidi"/>
          <w:sz w:val="24"/>
          <w:szCs w:val="24"/>
          <w:rtl/>
          <w:lang w:bidi="yi-Hebr"/>
        </w:rPr>
      </w:pPr>
      <w:r>
        <w:rPr>
          <w:rFonts w:asciiTheme="majorBidi" w:hAnsiTheme="majorBidi" w:cstheme="majorBidi" w:hint="cs"/>
          <w:sz w:val="24"/>
          <w:szCs w:val="24"/>
          <w:rtl/>
          <w:lang w:bidi="yi-Hebr"/>
        </w:rPr>
        <w:t>2</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העברעישע </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ברעװי</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ציע. װאָס ב</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טײַט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5E3F16">
        <w:rPr>
          <w:rFonts w:asciiTheme="majorBidi" w:hAnsiTheme="majorBidi" w:cstheme="majorBidi"/>
          <w:color w:val="auto"/>
          <w:sz w:val="24"/>
          <w:szCs w:val="24"/>
          <w:rtl/>
          <w:lang w:bidi="yi-Hebr"/>
        </w:rPr>
        <w:t xml:space="preserve">אַ </w:t>
      </w:r>
      <w:r>
        <w:rPr>
          <w:rFonts w:asciiTheme="majorBidi" w:hAnsiTheme="majorBidi" w:cstheme="majorBidi"/>
          <w:sz w:val="24"/>
          <w:szCs w:val="24"/>
          <w:rtl/>
          <w:lang w:bidi="yi-Hebr"/>
        </w:rPr>
        <w:t>פֿרעמד</w:t>
      </w:r>
      <w:r w:rsidRPr="00AC02FD">
        <w:rPr>
          <w:rFonts w:asciiTheme="majorBidi" w:hAnsiTheme="majorBidi" w:cstheme="majorBidi"/>
          <w:sz w:val="24"/>
          <w:szCs w:val="24"/>
          <w:rtl/>
          <w:lang w:bidi="yi-Hebr"/>
        </w:rPr>
        <w:t xml:space="preserve">ער </w:t>
      </w:r>
      <w:r>
        <w:rPr>
          <w:rFonts w:asciiTheme="majorBidi" w:hAnsiTheme="majorBidi" w:cstheme="majorBidi"/>
          <w:sz w:val="24"/>
          <w:szCs w:val="24"/>
          <w:rtl/>
          <w:lang w:bidi="yi-Hebr"/>
        </w:rPr>
        <w:t>שפּראַך</w:t>
      </w:r>
      <w:r w:rsidRPr="00AC02FD">
        <w:rPr>
          <w:rFonts w:asciiTheme="majorBidi" w:hAnsiTheme="majorBidi" w:cstheme="majorBidi"/>
          <w:sz w:val="24"/>
          <w:szCs w:val="24"/>
          <w:rtl/>
          <w:lang w:bidi="yi-Hebr"/>
        </w:rPr>
        <w:t xml:space="preserve">״. דאָ: </w:t>
      </w:r>
      <w:r w:rsidR="005732BC" w:rsidRPr="005732BC">
        <w:rPr>
          <w:rFonts w:asciiTheme="majorBidi" w:hAnsiTheme="majorBidi" w:cstheme="majorBidi"/>
          <w:color w:val="FF0000"/>
          <w:sz w:val="24"/>
          <w:szCs w:val="24"/>
          <w:rtl/>
          <w:lang w:bidi="yi-Hebr"/>
        </w:rPr>
        <w:t>דיקדוק</w:t>
      </w:r>
      <w:r w:rsidRPr="00AC02FD">
        <w:rPr>
          <w:rFonts w:asciiTheme="majorBidi" w:hAnsiTheme="majorBidi" w:cstheme="majorBidi"/>
          <w:sz w:val="24"/>
          <w:szCs w:val="24"/>
          <w:rtl/>
          <w:lang w:bidi="yi-Hebr"/>
        </w:rPr>
        <w:t>, ריקדעק, שמינדרעק בעל</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ז״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ק</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ל</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מבור.</w:t>
      </w:r>
    </w:p>
    <w:p w:rsidR="00FE52BE" w:rsidRPr="00AC02FD" w:rsidRDefault="00FE52BE" w:rsidP="00FE52BE">
      <w:pPr>
        <w:widowControl w:val="0"/>
        <w:tabs>
          <w:tab w:val="left" w:pos="636"/>
        </w:tabs>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130</w:t>
      </w:r>
    </w:p>
    <w:p w:rsidR="00FE52BE" w:rsidRPr="006278E9" w:rsidRDefault="00FE52BE" w:rsidP="005732BC">
      <w:pPr>
        <w:widowControl w:val="0"/>
        <w:bidi/>
        <w:ind w:firstLine="284"/>
        <w:jc w:val="both"/>
        <w:rPr>
          <w:rFonts w:asciiTheme="majorBidi" w:hAnsiTheme="majorBidi" w:cstheme="majorBidi"/>
          <w:sz w:val="28"/>
          <w:szCs w:val="28"/>
          <w:lang w:bidi="yi-Hebr"/>
        </w:rPr>
      </w:pPr>
      <w:r w:rsidRPr="006278E9">
        <w:rPr>
          <w:rFonts w:asciiTheme="majorBidi" w:hAnsiTheme="majorBidi" w:cstheme="majorBidi"/>
          <w:sz w:val="28"/>
          <w:szCs w:val="28"/>
          <w:rtl/>
          <w:lang w:bidi="yi-Hebr"/>
        </w:rPr>
        <w:t>יענער איז שױן געװען</w:t>
      </w:r>
      <w:r w:rsidRPr="006278E9">
        <w:rPr>
          <w:rFonts w:asciiTheme="majorBidi" w:hAnsiTheme="majorBidi" w:cstheme="majorBidi"/>
          <w:color w:val="auto"/>
          <w:sz w:val="28"/>
          <w:szCs w:val="28"/>
          <w:rtl/>
          <w:lang w:bidi="yi-Hebr"/>
        </w:rPr>
        <w:t xml:space="preserve"> אַ </w:t>
      </w:r>
      <w:r w:rsidRPr="006278E9">
        <w:rPr>
          <w:rFonts w:asciiTheme="majorBidi" w:hAnsiTheme="majorBidi" w:cstheme="majorBidi"/>
          <w:sz w:val="28"/>
          <w:szCs w:val="28"/>
          <w:rtl/>
          <w:lang w:bidi="yi-Hebr"/>
        </w:rPr>
        <w:t>״</w:t>
      </w:r>
      <w:r w:rsidR="005732BC" w:rsidRPr="005732BC">
        <w:rPr>
          <w:rFonts w:asciiTheme="majorBidi" w:hAnsiTheme="majorBidi" w:cstheme="majorBidi"/>
          <w:color w:val="FF0000"/>
          <w:sz w:val="28"/>
          <w:szCs w:val="28"/>
          <w:rtl/>
          <w:lang w:bidi="yi-Hebr"/>
        </w:rPr>
        <w:t>מדקדק</w:t>
      </w:r>
      <w:r w:rsidRPr="006278E9">
        <w:rPr>
          <w:rFonts w:asciiTheme="majorBidi" w:hAnsiTheme="majorBidi" w:cstheme="majorBidi"/>
          <w:sz w:val="28"/>
          <w:szCs w:val="28"/>
          <w:rtl/>
          <w:lang w:bidi="yi-Hebr"/>
        </w:rPr>
        <w:t>״</w:t>
      </w:r>
      <w:r w:rsidR="00A24B9A" w:rsidRPr="00A24B9A">
        <w:rPr>
          <w:rFonts w:asciiTheme="majorBidi" w:hAnsiTheme="majorBidi" w:cstheme="majorBidi" w:hint="cs"/>
          <w:sz w:val="28"/>
          <w:szCs w:val="28"/>
          <w:vertAlign w:val="superscript"/>
          <w:rtl/>
          <w:lang w:bidi="yi-Hebr"/>
        </w:rPr>
        <w:t>1</w:t>
      </w:r>
      <w:r w:rsidR="00A24B9A">
        <w:rPr>
          <w:rFonts w:asciiTheme="majorBidi" w:hAnsiTheme="majorBidi" w:cstheme="majorBidi" w:hint="cs"/>
          <w:sz w:val="28"/>
          <w:szCs w:val="28"/>
          <w:rtl/>
          <w:lang w:bidi="yi-Hebr"/>
        </w:rPr>
        <w:t>,</w:t>
      </w:r>
      <w:r w:rsidRPr="006278E9">
        <w:rPr>
          <w:rFonts w:asciiTheme="majorBidi" w:hAnsiTheme="majorBidi" w:cstheme="majorBidi"/>
          <w:sz w:val="28"/>
          <w:szCs w:val="28"/>
          <w:rtl/>
          <w:lang w:bidi="yi-Hebr"/>
        </w:rPr>
        <w:t xml:space="preserve"> געװוּסט דעם ״</w:t>
      </w:r>
      <w:r w:rsidRPr="006278E9">
        <w:rPr>
          <w:rFonts w:asciiTheme="majorBidi" w:hAnsiTheme="majorBidi" w:cstheme="majorBidi"/>
          <w:color w:val="FF0000"/>
          <w:sz w:val="28"/>
          <w:szCs w:val="28"/>
          <w:rtl/>
          <w:lang w:bidi="yi-Hebr"/>
        </w:rPr>
        <w:t>מסלול</w:t>
      </w:r>
      <w:r w:rsidRPr="006278E9">
        <w:rPr>
          <w:rFonts w:asciiTheme="majorBidi" w:hAnsiTheme="majorBidi" w:cstheme="majorBidi"/>
          <w:sz w:val="28"/>
          <w:szCs w:val="28"/>
          <w:rtl/>
          <w:lang w:bidi="yi-Hebr"/>
        </w:rPr>
        <w:t>״</w:t>
      </w:r>
      <w:r w:rsidRPr="006278E9">
        <w:rPr>
          <w:rFonts w:asciiTheme="majorBidi" w:hAnsiTheme="majorBidi" w:cstheme="majorBidi"/>
          <w:sz w:val="28"/>
          <w:szCs w:val="28"/>
          <w:vertAlign w:val="superscript"/>
          <w:rtl/>
          <w:lang w:bidi="yi-Hebr"/>
        </w:rPr>
        <w:t>2</w:t>
      </w:r>
      <w:r w:rsidRPr="006278E9">
        <w:rPr>
          <w:rFonts w:asciiTheme="majorBidi" w:hAnsiTheme="majorBidi" w:cstheme="majorBidi"/>
          <w:sz w:val="28"/>
          <w:szCs w:val="28"/>
          <w:rtl/>
          <w:lang w:bidi="yi-Hebr"/>
        </w:rPr>
        <w:t xml:space="preserve"> אַף</w:t>
      </w:r>
      <w:r w:rsidRPr="006278E9">
        <w:rPr>
          <w:rFonts w:asciiTheme="majorBidi" w:hAnsiTheme="majorBidi" w:cstheme="majorBidi"/>
          <w:color w:val="auto"/>
          <w:sz w:val="28"/>
          <w:szCs w:val="28"/>
          <w:rtl/>
          <w:lang w:bidi="yi-Hebr"/>
        </w:rPr>
        <w:t xml:space="preserve"> </w:t>
      </w:r>
      <w:r w:rsidRPr="006278E9">
        <w:rPr>
          <w:rFonts w:asciiTheme="majorBidi" w:hAnsiTheme="majorBidi" w:cstheme="majorBidi"/>
          <w:sz w:val="28"/>
          <w:szCs w:val="28"/>
          <w:rtl/>
          <w:lang w:bidi="yi-Hebr"/>
        </w:rPr>
        <w:t xml:space="preserve">אױסװײניק. האָט ער אָבער געהאַט אַן אַנדער </w:t>
      </w:r>
      <w:r w:rsidR="00DB3A6F" w:rsidRPr="00DB3A6F">
        <w:rPr>
          <w:rFonts w:asciiTheme="majorBidi" w:hAnsiTheme="majorBidi" w:cstheme="majorBidi"/>
          <w:color w:val="FF0000"/>
          <w:sz w:val="28"/>
          <w:szCs w:val="28"/>
          <w:rtl/>
          <w:lang w:bidi="yi-Hebr"/>
        </w:rPr>
        <w:t>חסרון</w:t>
      </w:r>
      <w:r w:rsidRPr="006278E9">
        <w:rPr>
          <w:rFonts w:asciiTheme="majorBidi" w:hAnsiTheme="majorBidi" w:cstheme="majorBidi"/>
          <w:sz w:val="28"/>
          <w:szCs w:val="28"/>
          <w:rtl/>
          <w:lang w:bidi="yi-Hebr"/>
        </w:rPr>
        <w:t xml:space="preserve"> – ער האָט ליב געהאַט זיך </w:t>
      </w:r>
      <w:r w:rsidR="00836166" w:rsidRPr="00836166">
        <w:rPr>
          <w:rFonts w:asciiTheme="majorBidi" w:hAnsiTheme="majorBidi" w:cstheme="majorBidi"/>
          <w:color w:val="FF0000"/>
          <w:sz w:val="28"/>
          <w:szCs w:val="28"/>
          <w:rtl/>
          <w:lang w:bidi="yi-Hebr"/>
        </w:rPr>
        <w:t>קהל</w:t>
      </w:r>
      <w:r w:rsidRPr="006278E9">
        <w:rPr>
          <w:rFonts w:asciiTheme="majorBidi" w:hAnsiTheme="majorBidi" w:cstheme="majorBidi"/>
          <w:sz w:val="28"/>
          <w:szCs w:val="28"/>
          <w:rtl/>
          <w:lang w:bidi="yi-Hebr"/>
        </w:rPr>
        <w:t xml:space="preserve">ן. אַלע טאָג. האָט ער געהאַט װאָס צו טאָן׃ איז ניט קײן </w:t>
      </w:r>
      <w:r w:rsidR="009634B2">
        <w:rPr>
          <w:rFonts w:asciiTheme="majorBidi" w:hAnsiTheme="majorBidi" w:cstheme="majorBidi"/>
          <w:color w:val="FF0000"/>
          <w:sz w:val="28"/>
          <w:szCs w:val="28"/>
          <w:rtl/>
          <w:lang w:bidi="yi-Hebr"/>
        </w:rPr>
        <w:t>חתונה</w:t>
      </w:r>
      <w:r w:rsidRPr="006278E9">
        <w:rPr>
          <w:rFonts w:asciiTheme="majorBidi" w:hAnsiTheme="majorBidi" w:cstheme="majorBidi"/>
          <w:sz w:val="28"/>
          <w:szCs w:val="28"/>
          <w:rtl/>
          <w:lang w:bidi="yi-Hebr"/>
        </w:rPr>
        <w:t xml:space="preserve"> – איז</w:t>
      </w:r>
      <w:r w:rsidRPr="006278E9">
        <w:rPr>
          <w:rFonts w:asciiTheme="majorBidi" w:hAnsiTheme="majorBidi" w:cstheme="majorBidi"/>
          <w:color w:val="auto"/>
          <w:sz w:val="28"/>
          <w:szCs w:val="28"/>
          <w:rtl/>
          <w:lang w:bidi="yi-Hebr"/>
        </w:rPr>
        <w:t xml:space="preserve"> אַ </w:t>
      </w:r>
      <w:r w:rsidR="007819C5" w:rsidRPr="007819C5">
        <w:rPr>
          <w:rFonts w:asciiTheme="majorBidi" w:hAnsiTheme="majorBidi" w:cstheme="majorBidi"/>
          <w:color w:val="FF0000"/>
          <w:sz w:val="28"/>
          <w:szCs w:val="28"/>
          <w:rtl/>
          <w:lang w:bidi="yi-Hebr"/>
        </w:rPr>
        <w:t>ברית</w:t>
      </w:r>
      <w:r w:rsidRPr="006278E9">
        <w:rPr>
          <w:rFonts w:asciiTheme="majorBidi" w:hAnsiTheme="majorBidi" w:cstheme="majorBidi"/>
          <w:sz w:val="28"/>
          <w:szCs w:val="28"/>
          <w:rtl/>
          <w:lang w:bidi="yi-Hebr"/>
        </w:rPr>
        <w:t xml:space="preserve">, איז ניט קײן </w:t>
      </w:r>
      <w:r w:rsidR="007819C5" w:rsidRPr="007819C5">
        <w:rPr>
          <w:rFonts w:asciiTheme="majorBidi" w:hAnsiTheme="majorBidi" w:cstheme="majorBidi"/>
          <w:color w:val="FF0000"/>
          <w:sz w:val="28"/>
          <w:szCs w:val="28"/>
          <w:rtl/>
          <w:lang w:bidi="yi-Hebr"/>
        </w:rPr>
        <w:t>ברית</w:t>
      </w:r>
      <w:r w:rsidRPr="006278E9">
        <w:rPr>
          <w:rFonts w:asciiTheme="majorBidi" w:hAnsiTheme="majorBidi" w:cstheme="majorBidi"/>
          <w:sz w:val="28"/>
          <w:szCs w:val="28"/>
          <w:rtl/>
          <w:lang w:bidi="yi-Hebr"/>
        </w:rPr>
        <w:t xml:space="preserve"> – איז</w:t>
      </w:r>
      <w:r w:rsidRPr="006278E9">
        <w:rPr>
          <w:rFonts w:asciiTheme="majorBidi" w:hAnsiTheme="majorBidi" w:cstheme="majorBidi"/>
          <w:color w:val="auto"/>
          <w:sz w:val="28"/>
          <w:szCs w:val="28"/>
          <w:rtl/>
          <w:lang w:bidi="yi-Hebr"/>
        </w:rPr>
        <w:t xml:space="preserve"> אַ </w:t>
      </w:r>
      <w:r w:rsidR="00F05B9C" w:rsidRPr="00F05B9C">
        <w:rPr>
          <w:rFonts w:asciiTheme="majorBidi" w:hAnsiTheme="majorBidi" w:cstheme="majorBidi"/>
          <w:color w:val="FF0000"/>
          <w:sz w:val="28"/>
          <w:szCs w:val="28"/>
          <w:rtl/>
          <w:lang w:bidi="yi-Hebr"/>
        </w:rPr>
        <w:t>פּדיון</w:t>
      </w:r>
      <w:r w:rsidRPr="006278E9">
        <w:rPr>
          <w:rFonts w:asciiTheme="majorBidi" w:hAnsiTheme="majorBidi" w:cstheme="majorBidi"/>
          <w:color w:val="FF0000"/>
          <w:sz w:val="28"/>
          <w:szCs w:val="28"/>
          <w:rtl/>
          <w:lang w:bidi="yi-Hebr"/>
        </w:rPr>
        <w:t>־הבן</w:t>
      </w:r>
      <w:r w:rsidRPr="006278E9">
        <w:rPr>
          <w:rFonts w:asciiTheme="majorBidi" w:hAnsiTheme="majorBidi" w:cstheme="majorBidi"/>
          <w:sz w:val="28"/>
          <w:szCs w:val="28"/>
          <w:rtl/>
          <w:lang w:bidi="yi-Hebr"/>
        </w:rPr>
        <w:t>,</w:t>
      </w:r>
      <w:r w:rsidRPr="006278E9">
        <w:rPr>
          <w:rFonts w:asciiTheme="majorBidi" w:hAnsiTheme="majorBidi" w:cstheme="majorBidi"/>
          <w:color w:val="auto"/>
          <w:sz w:val="28"/>
          <w:szCs w:val="28"/>
          <w:rtl/>
          <w:lang w:bidi="yi-Hebr"/>
        </w:rPr>
        <w:t xml:space="preserve"> אַ </w:t>
      </w:r>
      <w:r w:rsidR="005732BC" w:rsidRPr="005732BC">
        <w:rPr>
          <w:rFonts w:asciiTheme="majorBidi" w:hAnsiTheme="majorBidi" w:cstheme="majorBidi"/>
          <w:color w:val="FF0000"/>
          <w:sz w:val="28"/>
          <w:szCs w:val="28"/>
          <w:rtl/>
          <w:lang w:bidi="yi-Hebr"/>
        </w:rPr>
        <w:t>בר־מיצװה</w:t>
      </w:r>
      <w:r w:rsidRPr="006278E9">
        <w:rPr>
          <w:rFonts w:asciiTheme="majorBidi" w:hAnsiTheme="majorBidi" w:cstheme="majorBidi"/>
          <w:sz w:val="28"/>
          <w:szCs w:val="28"/>
          <w:rtl/>
          <w:lang w:bidi="yi-Hebr"/>
        </w:rPr>
        <w:t>,</w:t>
      </w:r>
      <w:r w:rsidRPr="006278E9">
        <w:rPr>
          <w:rFonts w:asciiTheme="majorBidi" w:hAnsiTheme="majorBidi" w:cstheme="majorBidi"/>
          <w:color w:val="auto"/>
          <w:sz w:val="28"/>
          <w:szCs w:val="28"/>
          <w:rtl/>
          <w:lang w:bidi="yi-Hebr"/>
        </w:rPr>
        <w:t xml:space="preserve"> אַ </w:t>
      </w:r>
      <w:r w:rsidRPr="006278E9">
        <w:rPr>
          <w:rFonts w:asciiTheme="majorBidi" w:hAnsiTheme="majorBidi" w:cstheme="majorBidi"/>
          <w:color w:val="FF0000"/>
          <w:sz w:val="28"/>
          <w:szCs w:val="28"/>
          <w:rtl/>
          <w:lang w:bidi="yi-Hebr"/>
        </w:rPr>
        <w:t>גט</w:t>
      </w:r>
      <w:r w:rsidRPr="006278E9">
        <w:rPr>
          <w:rFonts w:asciiTheme="majorBidi" w:hAnsiTheme="majorBidi" w:cstheme="majorBidi"/>
          <w:sz w:val="28"/>
          <w:szCs w:val="28"/>
          <w:rtl/>
          <w:lang w:bidi="yi-Hebr"/>
        </w:rPr>
        <w:t>, אָדער גלאַט</w:t>
      </w:r>
      <w:r w:rsidRPr="006278E9">
        <w:rPr>
          <w:rFonts w:asciiTheme="majorBidi" w:hAnsiTheme="majorBidi" w:cstheme="majorBidi"/>
          <w:color w:val="auto"/>
          <w:sz w:val="28"/>
          <w:szCs w:val="28"/>
          <w:rtl/>
          <w:lang w:bidi="yi-Hebr"/>
        </w:rPr>
        <w:t xml:space="preserve"> אַ </w:t>
      </w:r>
      <w:r w:rsidRPr="006278E9">
        <w:rPr>
          <w:rFonts w:asciiTheme="majorBidi" w:hAnsiTheme="majorBidi" w:cstheme="majorBidi"/>
          <w:sz w:val="28"/>
          <w:szCs w:val="28"/>
          <w:rtl/>
          <w:lang w:bidi="yi-Hebr"/>
        </w:rPr>
        <w:t>פֿאַרלאָזעניש,</w:t>
      </w:r>
      <w:r w:rsidRPr="006278E9">
        <w:rPr>
          <w:rFonts w:asciiTheme="majorBidi" w:hAnsiTheme="majorBidi" w:cstheme="majorBidi"/>
          <w:color w:val="auto"/>
          <w:sz w:val="28"/>
          <w:szCs w:val="28"/>
          <w:rtl/>
          <w:lang w:bidi="yi-Hebr"/>
        </w:rPr>
        <w:t xml:space="preserve"> אַ </w:t>
      </w:r>
      <w:r w:rsidR="005732BC" w:rsidRPr="005732BC">
        <w:rPr>
          <w:rFonts w:asciiTheme="majorBidi" w:hAnsiTheme="majorBidi" w:cstheme="majorBidi"/>
          <w:color w:val="FF0000"/>
          <w:sz w:val="28"/>
          <w:szCs w:val="28"/>
          <w:rtl/>
          <w:lang w:bidi="yi-Hebr"/>
        </w:rPr>
        <w:t>בוררות</w:t>
      </w:r>
      <w:r w:rsidRPr="006278E9">
        <w:rPr>
          <w:rFonts w:asciiTheme="majorBidi" w:hAnsiTheme="majorBidi" w:cstheme="majorBidi"/>
          <w:sz w:val="28"/>
          <w:szCs w:val="28"/>
          <w:rtl/>
          <w:lang w:bidi="yi-Hebr"/>
        </w:rPr>
        <w:t>, אַן אױסגלײַכעניש. נאָר פֿאַר װעמען ס׳איז</w:t>
      </w:r>
      <w:r w:rsidRPr="006278E9">
        <w:rPr>
          <w:rFonts w:asciiTheme="majorBidi" w:hAnsiTheme="majorBidi" w:cstheme="majorBidi"/>
          <w:color w:val="auto"/>
          <w:sz w:val="28"/>
          <w:szCs w:val="28"/>
          <w:rtl/>
          <w:lang w:bidi="yi-Hebr"/>
        </w:rPr>
        <w:t xml:space="preserve"> אַ </w:t>
      </w:r>
      <w:r w:rsidR="00DB3A6F" w:rsidRPr="00DB3A6F">
        <w:rPr>
          <w:rFonts w:asciiTheme="majorBidi" w:hAnsiTheme="majorBidi" w:cstheme="majorBidi"/>
          <w:color w:val="FF0000"/>
          <w:sz w:val="28"/>
          <w:szCs w:val="28"/>
          <w:rtl/>
          <w:lang w:bidi="yi-Hebr"/>
        </w:rPr>
        <w:t>חסרון</w:t>
      </w:r>
      <w:r w:rsidRPr="006278E9">
        <w:rPr>
          <w:rFonts w:asciiTheme="majorBidi" w:hAnsiTheme="majorBidi" w:cstheme="majorBidi"/>
          <w:sz w:val="28"/>
          <w:szCs w:val="28"/>
          <w:rtl/>
          <w:lang w:bidi="yi-Hebr"/>
        </w:rPr>
        <w:t xml:space="preserve"> און פֿאַר װעמען</w:t>
      </w:r>
      <w:r w:rsidRPr="006278E9">
        <w:rPr>
          <w:rFonts w:asciiTheme="majorBidi" w:hAnsiTheme="majorBidi" w:cstheme="majorBidi"/>
          <w:color w:val="auto"/>
          <w:sz w:val="28"/>
          <w:szCs w:val="28"/>
          <w:rtl/>
          <w:lang w:bidi="yi-Hebr"/>
        </w:rPr>
        <w:t xml:space="preserve"> אַ </w:t>
      </w:r>
      <w:r w:rsidR="00DB3A6F" w:rsidRPr="00DB3A6F">
        <w:rPr>
          <w:rFonts w:asciiTheme="majorBidi" w:hAnsiTheme="majorBidi" w:cstheme="majorBidi"/>
          <w:color w:val="FF0000"/>
          <w:sz w:val="28"/>
          <w:szCs w:val="28"/>
          <w:rtl/>
          <w:lang w:bidi="yi-Hebr"/>
        </w:rPr>
        <w:t>מעלה</w:t>
      </w:r>
      <w:r w:rsidRPr="006278E9">
        <w:rPr>
          <w:rFonts w:asciiTheme="majorBidi" w:hAnsiTheme="majorBidi" w:cstheme="majorBidi"/>
          <w:sz w:val="28"/>
          <w:szCs w:val="28"/>
          <w:rtl/>
          <w:lang w:bidi="yi-Hebr"/>
        </w:rPr>
        <w:t xml:space="preserve">. פֿאַר די קינדער איז דער </w:t>
      </w:r>
      <w:r w:rsidR="00AA3836">
        <w:rPr>
          <w:rFonts w:asciiTheme="majorBidi" w:hAnsiTheme="majorBidi" w:cstheme="majorBidi"/>
          <w:color w:val="FF0000"/>
          <w:sz w:val="28"/>
          <w:szCs w:val="28"/>
          <w:rtl/>
          <w:lang w:bidi="yi-Hebr"/>
        </w:rPr>
        <w:t>רבי</w:t>
      </w:r>
      <w:r w:rsidRPr="006278E9">
        <w:rPr>
          <w:rFonts w:asciiTheme="majorBidi" w:hAnsiTheme="majorBidi" w:cstheme="majorBidi"/>
          <w:sz w:val="28"/>
          <w:szCs w:val="28"/>
          <w:rtl/>
          <w:lang w:bidi="yi-Hebr"/>
        </w:rPr>
        <w:t xml:space="preserve"> געװען</w:t>
      </w:r>
      <w:r w:rsidRPr="006278E9">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מלאך</w:t>
      </w:r>
      <w:r w:rsidRPr="006278E9">
        <w:rPr>
          <w:rFonts w:asciiTheme="majorBidi" w:hAnsiTheme="majorBidi" w:cstheme="majorBidi"/>
          <w:sz w:val="28"/>
          <w:szCs w:val="28"/>
          <w:rtl/>
          <w:lang w:bidi="yi-Hebr"/>
        </w:rPr>
        <w:t xml:space="preserve"> פֿון גאָט און דער </w:t>
      </w:r>
      <w:r w:rsidR="006555F5">
        <w:rPr>
          <w:rFonts w:asciiTheme="majorBidi" w:hAnsiTheme="majorBidi" w:cstheme="majorBidi"/>
          <w:color w:val="FF0000"/>
          <w:sz w:val="28"/>
          <w:szCs w:val="28"/>
          <w:rtl/>
          <w:lang w:bidi="yi-Hebr"/>
        </w:rPr>
        <w:t>חדר</w:t>
      </w:r>
      <w:r w:rsidRPr="006278E9">
        <w:rPr>
          <w:rFonts w:asciiTheme="majorBidi" w:hAnsiTheme="majorBidi" w:cstheme="majorBidi"/>
          <w:sz w:val="28"/>
          <w:szCs w:val="28"/>
          <w:rtl/>
          <w:lang w:bidi="yi-Hebr"/>
        </w:rPr>
        <w:t xml:space="preserve"> –</w:t>
      </w:r>
      <w:r w:rsidRPr="006278E9">
        <w:rPr>
          <w:rFonts w:asciiTheme="majorBidi" w:hAnsiTheme="majorBidi" w:cstheme="majorBidi"/>
          <w:color w:val="auto"/>
          <w:sz w:val="28"/>
          <w:szCs w:val="28"/>
          <w:rtl/>
          <w:lang w:bidi="yi-Hebr"/>
        </w:rPr>
        <w:t xml:space="preserve"> אַ </w:t>
      </w:r>
      <w:r w:rsidR="005732BC" w:rsidRPr="005732BC">
        <w:rPr>
          <w:rFonts w:asciiTheme="majorBidi" w:hAnsiTheme="majorBidi" w:cstheme="majorBidi"/>
          <w:color w:val="FF0000"/>
          <w:sz w:val="28"/>
          <w:szCs w:val="28"/>
          <w:rtl/>
          <w:lang w:bidi="yi-Hebr"/>
        </w:rPr>
        <w:t>גן־עדן</w:t>
      </w:r>
      <w:r w:rsidRPr="006278E9">
        <w:rPr>
          <w:rFonts w:asciiTheme="majorBidi" w:hAnsiTheme="majorBidi" w:cstheme="majorBidi"/>
          <w:sz w:val="28"/>
          <w:szCs w:val="28"/>
          <w:rtl/>
          <w:lang w:bidi="yi-Hebr"/>
        </w:rPr>
        <w:t>. מע האָט געקאָנט שפּילן אין װאָס פֿאַר</w:t>
      </w:r>
      <w:r w:rsidRPr="006278E9">
        <w:rPr>
          <w:rFonts w:asciiTheme="majorBidi" w:hAnsiTheme="majorBidi" w:cstheme="majorBidi"/>
          <w:color w:val="auto"/>
          <w:sz w:val="28"/>
          <w:szCs w:val="28"/>
          <w:rtl/>
          <w:lang w:bidi="yi-Hebr"/>
        </w:rPr>
        <w:t xml:space="preserve"> אַ </w:t>
      </w:r>
      <w:r w:rsidRPr="006278E9">
        <w:rPr>
          <w:rFonts w:asciiTheme="majorBidi" w:hAnsiTheme="majorBidi" w:cstheme="majorBidi"/>
          <w:sz w:val="28"/>
          <w:szCs w:val="28"/>
          <w:rtl/>
          <w:lang w:bidi="yi-Hebr"/>
        </w:rPr>
        <w:t xml:space="preserve">שפּיל איר װילט, </w:t>
      </w:r>
      <w:r w:rsidR="000C38B5">
        <w:rPr>
          <w:rFonts w:asciiTheme="majorBidi" w:hAnsiTheme="majorBidi" w:cstheme="majorBidi"/>
          <w:color w:val="FF0000"/>
          <w:sz w:val="28"/>
          <w:szCs w:val="28"/>
          <w:rtl/>
          <w:lang w:bidi="yi-Hebr"/>
        </w:rPr>
        <w:t>אַפֿילו</w:t>
      </w:r>
      <w:r w:rsidRPr="006278E9">
        <w:rPr>
          <w:rFonts w:asciiTheme="majorBidi" w:hAnsiTheme="majorBidi" w:cstheme="majorBidi"/>
          <w:sz w:val="28"/>
          <w:szCs w:val="28"/>
          <w:rtl/>
          <w:lang w:bidi="yi-Hebr"/>
        </w:rPr>
        <w:t xml:space="preserve"> אין קאָרטן, – ניט אין די </w:t>
      </w:r>
      <w:r w:rsidRPr="006278E9">
        <w:rPr>
          <w:rFonts w:asciiTheme="majorBidi" w:hAnsiTheme="majorBidi" w:cstheme="majorBidi"/>
          <w:color w:val="008000"/>
          <w:sz w:val="28"/>
          <w:szCs w:val="28"/>
          <w:rtl/>
          <w:lang w:bidi="yi-Hebr"/>
        </w:rPr>
        <w:t>װאָראָנקאָ</w:t>
      </w:r>
      <w:r w:rsidRPr="006278E9">
        <w:rPr>
          <w:rFonts w:asciiTheme="majorBidi" w:hAnsiTheme="majorBidi" w:cstheme="majorBidi"/>
          <w:sz w:val="28"/>
          <w:szCs w:val="28"/>
          <w:rtl/>
          <w:lang w:bidi="yi-Hebr"/>
        </w:rPr>
        <w:t xml:space="preserve">װער ל״א־קאָרטן! </w:t>
      </w:r>
      <w:r w:rsidRPr="006278E9">
        <w:rPr>
          <w:rFonts w:asciiTheme="majorBidi" w:hAnsiTheme="majorBidi" w:cstheme="majorBidi" w:hint="cs"/>
          <w:sz w:val="28"/>
          <w:szCs w:val="28"/>
          <w:rtl/>
          <w:lang w:bidi="yi-Hebr"/>
        </w:rPr>
        <w:t>פֿ</w:t>
      </w:r>
      <w:r w:rsidRPr="006278E9">
        <w:rPr>
          <w:rFonts w:asciiTheme="majorBidi" w:hAnsiTheme="majorBidi" w:cstheme="majorBidi"/>
          <w:sz w:val="28"/>
          <w:szCs w:val="28"/>
          <w:rtl/>
          <w:lang w:bidi="yi-Hebr"/>
        </w:rPr>
        <w:t xml:space="preserve">ע! נאָר </w:t>
      </w:r>
      <w:r w:rsidRPr="006278E9">
        <w:rPr>
          <w:rFonts w:asciiTheme="majorBidi" w:hAnsiTheme="majorBidi" w:cstheme="majorBidi"/>
          <w:color w:val="008000"/>
          <w:sz w:val="28"/>
          <w:szCs w:val="28"/>
          <w:rtl/>
          <w:lang w:bidi="yi-Hebr"/>
        </w:rPr>
        <w:t>טאַקע</w:t>
      </w:r>
      <w:r w:rsidRPr="006278E9">
        <w:rPr>
          <w:rFonts w:asciiTheme="majorBidi" w:hAnsiTheme="majorBidi" w:cstheme="majorBidi"/>
          <w:sz w:val="28"/>
          <w:szCs w:val="28"/>
          <w:rtl/>
          <w:lang w:bidi="yi-Hebr"/>
        </w:rPr>
        <w:t xml:space="preserve"> אין</w:t>
      </w:r>
      <w:r w:rsidRPr="006278E9">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6278E9">
        <w:rPr>
          <w:rFonts w:asciiTheme="majorBidi" w:hAnsiTheme="majorBidi" w:cstheme="majorBidi"/>
          <w:color w:val="FF0000"/>
          <w:sz w:val="28"/>
          <w:szCs w:val="28"/>
          <w:rtl/>
          <w:lang w:bidi="yi-Hebr"/>
        </w:rPr>
        <w:t>ע</w:t>
      </w:r>
      <w:r w:rsidRPr="006278E9">
        <w:rPr>
          <w:rFonts w:asciiTheme="majorBidi" w:hAnsiTheme="majorBidi" w:cstheme="majorBidi"/>
          <w:sz w:val="28"/>
          <w:szCs w:val="28"/>
          <w:rtl/>
          <w:lang w:bidi="yi-Hebr"/>
        </w:rPr>
        <w:t xml:space="preserve"> קאָרטן. און געשפּילט האָט מען אין ״</w:t>
      </w:r>
      <w:r w:rsidRPr="006278E9">
        <w:rPr>
          <w:rFonts w:asciiTheme="majorBidi" w:hAnsiTheme="majorBidi" w:cstheme="majorBidi"/>
          <w:color w:val="008000"/>
          <w:sz w:val="28"/>
          <w:szCs w:val="28"/>
          <w:rtl/>
          <w:lang w:bidi="yi-Hebr"/>
        </w:rPr>
        <w:t>טריליסטיק</w:t>
      </w:r>
      <w:r w:rsidRPr="006278E9">
        <w:rPr>
          <w:rFonts w:asciiTheme="majorBidi" w:hAnsiTheme="majorBidi" w:cstheme="majorBidi"/>
          <w:sz w:val="28"/>
          <w:szCs w:val="28"/>
          <w:rtl/>
          <w:lang w:bidi="yi-Hebr"/>
        </w:rPr>
        <w:t>״, אָדער אין ״</w:t>
      </w:r>
      <w:r w:rsidRPr="006278E9">
        <w:rPr>
          <w:rFonts w:asciiTheme="majorBidi" w:hAnsiTheme="majorBidi" w:cstheme="majorBidi"/>
          <w:color w:val="008000"/>
          <w:sz w:val="28"/>
          <w:szCs w:val="28"/>
          <w:rtl/>
          <w:lang w:bidi="yi-Hebr"/>
        </w:rPr>
        <w:t>סט</w:t>
      </w:r>
      <w:r w:rsidRPr="006278E9">
        <w:rPr>
          <w:rFonts w:asciiTheme="majorBidi" w:hAnsiTheme="majorBidi" w:cstheme="majorBidi" w:hint="cs"/>
          <w:color w:val="008000"/>
          <w:sz w:val="28"/>
          <w:szCs w:val="28"/>
          <w:rtl/>
          <w:lang w:bidi="yi-Hebr"/>
        </w:rPr>
        <w:t>אַ</w:t>
      </w:r>
      <w:r w:rsidRPr="006278E9">
        <w:rPr>
          <w:rFonts w:asciiTheme="majorBidi" w:hAnsiTheme="majorBidi" w:cstheme="majorBidi"/>
          <w:color w:val="008000"/>
          <w:sz w:val="28"/>
          <w:szCs w:val="28"/>
          <w:rtl/>
          <w:lang w:bidi="yi-Hebr"/>
        </w:rPr>
        <w:t>רשי קאָזיר</w:t>
      </w:r>
      <w:r w:rsidRPr="006278E9">
        <w:rPr>
          <w:rFonts w:asciiTheme="majorBidi" w:hAnsiTheme="majorBidi" w:cstheme="majorBidi"/>
          <w:sz w:val="28"/>
          <w:szCs w:val="28"/>
          <w:rtl/>
          <w:lang w:bidi="yi-Hebr"/>
        </w:rPr>
        <w:t>״ –</w:t>
      </w:r>
      <w:r w:rsidRPr="006278E9">
        <w:rPr>
          <w:rFonts w:asciiTheme="majorBidi" w:hAnsiTheme="majorBidi" w:cstheme="majorBidi"/>
          <w:color w:val="auto"/>
          <w:sz w:val="28"/>
          <w:szCs w:val="28"/>
          <w:rtl/>
          <w:lang w:bidi="yi-Hebr"/>
        </w:rPr>
        <w:t xml:space="preserve"> אַ </w:t>
      </w:r>
      <w:r w:rsidRPr="006278E9">
        <w:rPr>
          <w:rFonts w:asciiTheme="majorBidi" w:hAnsiTheme="majorBidi" w:cstheme="majorBidi"/>
          <w:sz w:val="28"/>
          <w:szCs w:val="28"/>
          <w:rtl/>
          <w:lang w:bidi="yi-Hebr"/>
        </w:rPr>
        <w:t xml:space="preserve">שפּיל, װאָס די </w:t>
      </w:r>
      <w:r w:rsidRPr="006278E9">
        <w:rPr>
          <w:rFonts w:asciiTheme="majorBidi" w:hAnsiTheme="majorBidi" w:cstheme="majorBidi" w:hint="cs"/>
          <w:sz w:val="28"/>
          <w:szCs w:val="28"/>
          <w:rtl/>
          <w:lang w:bidi="yi-Hebr"/>
        </w:rPr>
        <w:t>אַ</w:t>
      </w:r>
      <w:r w:rsidRPr="006278E9">
        <w:rPr>
          <w:rFonts w:asciiTheme="majorBidi" w:hAnsiTheme="majorBidi" w:cstheme="majorBidi"/>
          <w:sz w:val="28"/>
          <w:szCs w:val="28"/>
          <w:rtl/>
          <w:lang w:bidi="yi-Hebr"/>
        </w:rPr>
        <w:t xml:space="preserve">רעסטאַנטן שפּילן אין די </w:t>
      </w:r>
      <w:r w:rsidRPr="006278E9">
        <w:rPr>
          <w:rFonts w:asciiTheme="majorBidi" w:hAnsiTheme="majorBidi" w:cstheme="majorBidi"/>
          <w:color w:val="008000"/>
          <w:sz w:val="28"/>
          <w:szCs w:val="28"/>
          <w:rtl/>
          <w:lang w:bidi="yi-Hebr"/>
        </w:rPr>
        <w:t>טורמעס</w:t>
      </w:r>
      <w:r w:rsidRPr="006278E9">
        <w:rPr>
          <w:rFonts w:asciiTheme="majorBidi" w:hAnsiTheme="majorBidi" w:cstheme="majorBidi"/>
          <w:sz w:val="28"/>
          <w:szCs w:val="28"/>
          <w:rtl/>
          <w:lang w:bidi="yi-Hebr"/>
        </w:rPr>
        <w:t>, די קאָרטן אַלײן זײַנען אױך געװען ״</w:t>
      </w:r>
      <w:r w:rsidRPr="006278E9">
        <w:rPr>
          <w:rFonts w:asciiTheme="majorBidi" w:hAnsiTheme="majorBidi" w:cstheme="majorBidi" w:hint="cs"/>
          <w:color w:val="008000"/>
          <w:sz w:val="28"/>
          <w:szCs w:val="28"/>
          <w:rtl/>
          <w:lang w:bidi="yi-Hebr"/>
        </w:rPr>
        <w:t>אַ</w:t>
      </w:r>
      <w:r w:rsidRPr="006278E9">
        <w:rPr>
          <w:rFonts w:asciiTheme="majorBidi" w:hAnsiTheme="majorBidi" w:cstheme="majorBidi"/>
          <w:color w:val="008000"/>
          <w:sz w:val="28"/>
          <w:szCs w:val="28"/>
          <w:rtl/>
          <w:lang w:bidi="yi-Hebr"/>
        </w:rPr>
        <w:t>רעסטאַנטסקע</w:t>
      </w:r>
      <w:r w:rsidRPr="006278E9">
        <w:rPr>
          <w:rFonts w:asciiTheme="majorBidi" w:hAnsiTheme="majorBidi" w:cstheme="majorBidi"/>
          <w:sz w:val="28"/>
          <w:szCs w:val="28"/>
          <w:rtl/>
          <w:lang w:bidi="yi-Hebr"/>
        </w:rPr>
        <w:t xml:space="preserve">״ קאָרטן – שװאַרצע, </w:t>
      </w:r>
      <w:r w:rsidRPr="006278E9">
        <w:rPr>
          <w:rFonts w:asciiTheme="majorBidi" w:hAnsiTheme="majorBidi" w:cstheme="majorBidi" w:hint="cs"/>
          <w:sz w:val="28"/>
          <w:szCs w:val="28"/>
          <w:rtl/>
          <w:lang w:bidi="yi-Hebr"/>
        </w:rPr>
        <w:t>פֿ</w:t>
      </w:r>
      <w:r w:rsidRPr="006278E9">
        <w:rPr>
          <w:rFonts w:asciiTheme="majorBidi" w:hAnsiTheme="majorBidi" w:cstheme="majorBidi"/>
          <w:sz w:val="28"/>
          <w:szCs w:val="28"/>
          <w:rtl/>
          <w:lang w:bidi="yi-Hebr"/>
        </w:rPr>
        <w:t>עטע, אָנגעשװאָלענע. פֿונדעסטװעגן האָט מען פֿאַרשפּילט אַלע אָנבײַסנס מיט אַלע מיטיקס, און װוּ ס׳איז געװען ערגעץ</w:t>
      </w:r>
      <w:r w:rsidRPr="006278E9">
        <w:rPr>
          <w:rFonts w:asciiTheme="majorBidi" w:hAnsiTheme="majorBidi" w:cstheme="majorBidi"/>
          <w:color w:val="auto"/>
          <w:sz w:val="28"/>
          <w:szCs w:val="28"/>
          <w:rtl/>
          <w:lang w:bidi="yi-Hebr"/>
        </w:rPr>
        <w:t xml:space="preserve"> אַ </w:t>
      </w:r>
      <w:r w:rsidRPr="006278E9">
        <w:rPr>
          <w:rFonts w:asciiTheme="majorBidi" w:hAnsiTheme="majorBidi" w:cstheme="majorBidi"/>
          <w:sz w:val="28"/>
          <w:szCs w:val="28"/>
          <w:rtl/>
          <w:lang w:bidi="yi-Hebr"/>
        </w:rPr>
        <w:t>פּאָר גראָשנס, זײַנען זײ אַרײַן אין די קאָרטן.</w:t>
      </w:r>
    </w:p>
    <w:p w:rsidR="00FE52BE" w:rsidRPr="006278E9" w:rsidRDefault="00FE52BE" w:rsidP="00FE52BE">
      <w:pPr>
        <w:widowControl w:val="0"/>
        <w:bidi/>
        <w:ind w:firstLine="284"/>
        <w:jc w:val="both"/>
        <w:rPr>
          <w:rFonts w:asciiTheme="majorBidi" w:hAnsiTheme="majorBidi" w:cstheme="majorBidi"/>
          <w:sz w:val="28"/>
          <w:szCs w:val="28"/>
          <w:lang w:bidi="yi-Hebr"/>
        </w:rPr>
      </w:pPr>
      <w:r w:rsidRPr="006278E9">
        <w:rPr>
          <w:rFonts w:asciiTheme="majorBidi" w:hAnsiTheme="majorBidi" w:cstheme="majorBidi"/>
          <w:sz w:val="28"/>
          <w:szCs w:val="28"/>
          <w:rtl/>
          <w:lang w:bidi="yi-Hebr"/>
        </w:rPr>
        <w:t xml:space="preserve">דאָס גאַנצע געלט האָבן אָפּגעװוּנען די עלטערע </w:t>
      </w:r>
      <w:r w:rsidR="000C38B5">
        <w:rPr>
          <w:rFonts w:asciiTheme="majorBidi" w:hAnsiTheme="majorBidi" w:cstheme="majorBidi"/>
          <w:color w:val="FF0000"/>
          <w:sz w:val="28"/>
          <w:szCs w:val="28"/>
          <w:rtl/>
          <w:lang w:bidi="yi-Hebr"/>
        </w:rPr>
        <w:t>בחור</w:t>
      </w:r>
      <w:r w:rsidRPr="006278E9">
        <w:rPr>
          <w:rFonts w:asciiTheme="majorBidi" w:hAnsiTheme="majorBidi" w:cstheme="majorBidi"/>
          <w:color w:val="FF0000"/>
          <w:sz w:val="28"/>
          <w:szCs w:val="28"/>
          <w:rtl/>
          <w:lang w:bidi="yi-Hebr"/>
        </w:rPr>
        <w:t>ים</w:t>
      </w:r>
      <w:r w:rsidRPr="006278E9">
        <w:rPr>
          <w:rFonts w:asciiTheme="majorBidi" w:hAnsiTheme="majorBidi" w:cstheme="majorBidi"/>
          <w:sz w:val="28"/>
          <w:szCs w:val="28"/>
          <w:rtl/>
          <w:lang w:bidi="yi-Hebr"/>
        </w:rPr>
        <w:t xml:space="preserve">, אַזעלכע, װי, </w:t>
      </w:r>
      <w:r w:rsidR="005502CD">
        <w:rPr>
          <w:rFonts w:asciiTheme="majorBidi" w:hAnsiTheme="majorBidi" w:cstheme="majorBidi"/>
          <w:color w:val="FF0000"/>
          <w:sz w:val="28"/>
          <w:szCs w:val="28"/>
          <w:rtl/>
          <w:lang w:bidi="yi-Hebr"/>
        </w:rPr>
        <w:t>למשל</w:t>
      </w:r>
      <w:r w:rsidRPr="006278E9">
        <w:rPr>
          <w:rFonts w:asciiTheme="majorBidi" w:hAnsiTheme="majorBidi" w:cstheme="majorBidi"/>
          <w:sz w:val="28"/>
          <w:szCs w:val="28"/>
          <w:rtl/>
          <w:lang w:bidi="yi-Hebr"/>
        </w:rPr>
        <w:t xml:space="preserve">, </w:t>
      </w:r>
      <w:r w:rsidRPr="006278E9">
        <w:rPr>
          <w:rFonts w:asciiTheme="majorBidi" w:hAnsiTheme="majorBidi" w:cstheme="majorBidi"/>
          <w:color w:val="FF0000"/>
          <w:sz w:val="28"/>
          <w:szCs w:val="28"/>
          <w:rtl/>
          <w:lang w:bidi="yi-Hebr"/>
        </w:rPr>
        <w:t>זי</w:t>
      </w:r>
      <w:r w:rsidRPr="006278E9">
        <w:rPr>
          <w:rFonts w:asciiTheme="majorBidi" w:hAnsiTheme="majorBidi" w:cstheme="majorBidi" w:hint="cs"/>
          <w:color w:val="FF0000"/>
          <w:sz w:val="28"/>
          <w:szCs w:val="28"/>
          <w:rtl/>
          <w:lang w:bidi="yi-Hebr"/>
        </w:rPr>
        <w:t>אַ</w:t>
      </w:r>
      <w:r w:rsidRPr="006278E9">
        <w:rPr>
          <w:rFonts w:asciiTheme="majorBidi" w:hAnsiTheme="majorBidi" w:cstheme="majorBidi"/>
          <w:color w:val="FF0000"/>
          <w:sz w:val="28"/>
          <w:szCs w:val="28"/>
          <w:rtl/>
          <w:lang w:bidi="yi-Hebr"/>
        </w:rPr>
        <w:t>מע</w:t>
      </w:r>
      <w:r w:rsidRPr="006278E9">
        <w:rPr>
          <w:rFonts w:asciiTheme="majorBidi" w:hAnsiTheme="majorBidi" w:cstheme="majorBidi"/>
          <w:sz w:val="28"/>
          <w:szCs w:val="28"/>
          <w:rtl/>
          <w:lang w:bidi="yi-Hebr"/>
        </w:rPr>
        <w:t xml:space="preserve"> קאָרעצקי,</w:t>
      </w:r>
      <w:r w:rsidRPr="006278E9">
        <w:rPr>
          <w:rFonts w:asciiTheme="majorBidi" w:hAnsiTheme="majorBidi" w:cstheme="majorBidi"/>
          <w:color w:val="auto"/>
          <w:sz w:val="28"/>
          <w:szCs w:val="28"/>
          <w:rtl/>
          <w:lang w:bidi="yi-Hebr"/>
        </w:rPr>
        <w:t xml:space="preserve"> אַ </w:t>
      </w:r>
      <w:r w:rsidRPr="006278E9">
        <w:rPr>
          <w:rFonts w:asciiTheme="majorBidi" w:hAnsiTheme="majorBidi" w:cstheme="majorBidi"/>
          <w:color w:val="008000"/>
          <w:sz w:val="28"/>
          <w:szCs w:val="28"/>
          <w:rtl/>
          <w:lang w:bidi="yi-Hebr"/>
        </w:rPr>
        <w:t>טשיקאַװע</w:t>
      </w:r>
      <w:r w:rsidRPr="006278E9">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בחור</w:t>
      </w:r>
      <w:r w:rsidRPr="006278E9">
        <w:rPr>
          <w:rFonts w:asciiTheme="majorBidi" w:hAnsiTheme="majorBidi" w:cstheme="majorBidi"/>
          <w:sz w:val="28"/>
          <w:szCs w:val="28"/>
          <w:rtl/>
          <w:lang w:bidi="yi-Hebr"/>
        </w:rPr>
        <w:t xml:space="preserve">ל, װאָס איז דערמאָנט אױבן. ער האָט אַרופֿגעפֿירט זײַנע יונגע </w:t>
      </w:r>
      <w:r w:rsidR="0026719C" w:rsidRPr="0026719C">
        <w:rPr>
          <w:rFonts w:asciiTheme="majorBidi" w:hAnsiTheme="majorBidi" w:cstheme="majorBidi"/>
          <w:color w:val="FF0000"/>
          <w:sz w:val="28"/>
          <w:szCs w:val="28"/>
          <w:rtl/>
          <w:lang w:bidi="yi-Hebr"/>
        </w:rPr>
        <w:t>חבֿרים</w:t>
      </w:r>
      <w:r w:rsidRPr="006278E9">
        <w:rPr>
          <w:rFonts w:asciiTheme="majorBidi" w:hAnsiTheme="majorBidi" w:cstheme="majorBidi"/>
          <w:sz w:val="28"/>
          <w:szCs w:val="28"/>
          <w:rtl/>
          <w:lang w:bidi="yi-Hebr"/>
        </w:rPr>
        <w:t xml:space="preserve"> אַף</w:t>
      </w:r>
      <w:r w:rsidRPr="006278E9">
        <w:rPr>
          <w:rFonts w:asciiTheme="majorBidi" w:hAnsiTheme="majorBidi" w:cstheme="majorBidi"/>
          <w:color w:val="auto"/>
          <w:sz w:val="28"/>
          <w:szCs w:val="28"/>
          <w:rtl/>
          <w:lang w:bidi="yi-Hebr"/>
        </w:rPr>
        <w:t xml:space="preserve"> </w:t>
      </w:r>
      <w:r w:rsidRPr="006278E9">
        <w:rPr>
          <w:rFonts w:asciiTheme="majorBidi" w:hAnsiTheme="majorBidi" w:cstheme="majorBidi"/>
          <w:sz w:val="28"/>
          <w:szCs w:val="28"/>
          <w:rtl/>
          <w:lang w:bidi="yi-Hebr"/>
        </w:rPr>
        <w:t xml:space="preserve">אַלע גוטע זאַכן. זײַן פּרינציפּ איז באַשטאַנען אין דרײַ </w:t>
      </w:r>
      <w:r w:rsidR="005732BC" w:rsidRPr="005732BC">
        <w:rPr>
          <w:rFonts w:asciiTheme="majorBidi" w:hAnsiTheme="majorBidi" w:cstheme="majorBidi"/>
          <w:color w:val="FF0000"/>
          <w:sz w:val="28"/>
          <w:szCs w:val="28"/>
          <w:rtl/>
          <w:lang w:bidi="yi-Hebr"/>
        </w:rPr>
        <w:t>כּללים</w:t>
      </w:r>
      <w:r w:rsidRPr="006278E9">
        <w:rPr>
          <w:rFonts w:asciiTheme="majorBidi" w:hAnsiTheme="majorBidi" w:cstheme="majorBidi"/>
          <w:sz w:val="28"/>
          <w:szCs w:val="28"/>
          <w:rtl/>
          <w:lang w:bidi="yi-Hebr"/>
        </w:rPr>
        <w:t xml:space="preserve">: 1) </w:t>
      </w:r>
      <w:r w:rsidRPr="006278E9">
        <w:rPr>
          <w:rFonts w:asciiTheme="majorBidi" w:hAnsiTheme="majorBidi" w:cstheme="majorBidi"/>
          <w:color w:val="008000"/>
          <w:sz w:val="28"/>
          <w:szCs w:val="28"/>
          <w:rtl/>
          <w:lang w:bidi="yi-Hebr"/>
        </w:rPr>
        <w:t>טאַטע</w:t>
      </w:r>
      <w:r w:rsidRPr="006278E9">
        <w:rPr>
          <w:rFonts w:asciiTheme="majorBidi" w:hAnsiTheme="majorBidi" w:cstheme="majorBidi"/>
          <w:sz w:val="28"/>
          <w:szCs w:val="28"/>
          <w:rtl/>
          <w:lang w:bidi="yi-Hebr"/>
        </w:rPr>
        <w:t>־</w:t>
      </w:r>
      <w:r w:rsidRPr="006278E9">
        <w:rPr>
          <w:rFonts w:asciiTheme="majorBidi" w:hAnsiTheme="majorBidi" w:cstheme="majorBidi"/>
          <w:color w:val="008000"/>
          <w:sz w:val="28"/>
          <w:szCs w:val="28"/>
          <w:rtl/>
          <w:lang w:bidi="yi-Hebr"/>
        </w:rPr>
        <w:t>מאַמע</w:t>
      </w:r>
      <w:r w:rsidRPr="006278E9">
        <w:rPr>
          <w:rFonts w:asciiTheme="majorBidi" w:hAnsiTheme="majorBidi" w:cstheme="majorBidi"/>
          <w:sz w:val="28"/>
          <w:szCs w:val="28"/>
          <w:rtl/>
          <w:lang w:bidi="yi-Hebr"/>
        </w:rPr>
        <w:t xml:space="preserve"> ניט פֿאָלג</w:t>
      </w:r>
      <w:r w:rsidRPr="006278E9">
        <w:rPr>
          <w:rFonts w:asciiTheme="majorBidi" w:hAnsiTheme="majorBidi" w:cstheme="majorBidi" w:hint="cs"/>
          <w:sz w:val="28"/>
          <w:szCs w:val="28"/>
          <w:rtl/>
          <w:lang w:bidi="yi-Hebr"/>
        </w:rPr>
        <w:t>ן</w:t>
      </w:r>
      <w:r w:rsidRPr="006278E9">
        <w:rPr>
          <w:rFonts w:asciiTheme="majorBidi" w:hAnsiTheme="majorBidi" w:cstheme="majorBidi"/>
          <w:sz w:val="28"/>
          <w:szCs w:val="28"/>
          <w:rtl/>
          <w:lang w:bidi="yi-Hebr"/>
        </w:rPr>
        <w:t xml:space="preserve">; 2) דעם </w:t>
      </w:r>
      <w:r w:rsidR="008C5804">
        <w:rPr>
          <w:rFonts w:asciiTheme="majorBidi" w:hAnsiTheme="majorBidi" w:cstheme="majorBidi"/>
          <w:color w:val="FF0000"/>
          <w:sz w:val="28"/>
          <w:szCs w:val="28"/>
          <w:rtl/>
          <w:lang w:bidi="yi-Hebr"/>
        </w:rPr>
        <w:t>רבין</w:t>
      </w:r>
      <w:r w:rsidRPr="006278E9">
        <w:rPr>
          <w:rFonts w:asciiTheme="majorBidi" w:hAnsiTheme="majorBidi" w:cstheme="majorBidi"/>
          <w:sz w:val="28"/>
          <w:szCs w:val="28"/>
          <w:rtl/>
          <w:lang w:bidi="yi-Hebr"/>
        </w:rPr>
        <w:t xml:space="preserve"> פֿײַנט האָבן; 3) פֿאַר גאָט קײן </w:t>
      </w:r>
      <w:r w:rsidR="000802DF" w:rsidRPr="000802DF">
        <w:rPr>
          <w:rFonts w:asciiTheme="majorBidi" w:hAnsiTheme="majorBidi" w:cstheme="majorBidi"/>
          <w:color w:val="FF0000"/>
          <w:sz w:val="28"/>
          <w:szCs w:val="28"/>
          <w:rtl/>
          <w:lang w:bidi="yi-Hebr"/>
        </w:rPr>
        <w:t>מורא</w:t>
      </w:r>
      <w:r w:rsidRPr="006278E9">
        <w:rPr>
          <w:rFonts w:asciiTheme="majorBidi" w:hAnsiTheme="majorBidi" w:cstheme="majorBidi"/>
          <w:sz w:val="28"/>
          <w:szCs w:val="28"/>
          <w:rtl/>
          <w:lang w:bidi="yi-Hebr"/>
        </w:rPr>
        <w:t xml:space="preserve"> ניט האָבן.</w:t>
      </w:r>
    </w:p>
    <w:p w:rsidR="00FE52BE" w:rsidRPr="006278E9" w:rsidRDefault="00A24B9A"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hint="cs"/>
          <w:sz w:val="28"/>
          <w:szCs w:val="28"/>
          <w:rtl/>
          <w:lang w:bidi="yi-Hebr"/>
        </w:rPr>
        <w:t>אַ</w:t>
      </w:r>
      <w:r w:rsidR="00FE52BE" w:rsidRPr="006278E9">
        <w:rPr>
          <w:rFonts w:asciiTheme="majorBidi" w:hAnsiTheme="majorBidi" w:cstheme="majorBidi"/>
          <w:sz w:val="28"/>
          <w:szCs w:val="28"/>
          <w:rtl/>
          <w:lang w:bidi="yi-Hebr"/>
        </w:rPr>
        <w:t xml:space="preserve"> </w:t>
      </w:r>
      <w:r w:rsidR="00DB3A6F" w:rsidRPr="00DB3A6F">
        <w:rPr>
          <w:rFonts w:asciiTheme="majorBidi" w:hAnsiTheme="majorBidi" w:cstheme="majorBidi"/>
          <w:color w:val="FF0000"/>
          <w:sz w:val="28"/>
          <w:szCs w:val="28"/>
          <w:rtl/>
          <w:lang w:bidi="yi-Hebr"/>
        </w:rPr>
        <w:t>מעלה</w:t>
      </w:r>
      <w:r w:rsidR="00FE52BE" w:rsidRPr="006278E9">
        <w:rPr>
          <w:rFonts w:asciiTheme="majorBidi" w:hAnsiTheme="majorBidi" w:cstheme="majorBidi"/>
          <w:sz w:val="28"/>
          <w:szCs w:val="28"/>
          <w:rtl/>
          <w:lang w:bidi="yi-Hebr"/>
        </w:rPr>
        <w:t xml:space="preserve"> האָבן געהאַט די גרױסע </w:t>
      </w:r>
      <w:r w:rsidR="000C38B5">
        <w:rPr>
          <w:rFonts w:asciiTheme="majorBidi" w:hAnsiTheme="majorBidi" w:cstheme="majorBidi"/>
          <w:color w:val="FF0000"/>
          <w:sz w:val="28"/>
          <w:szCs w:val="28"/>
          <w:rtl/>
          <w:lang w:bidi="yi-Hebr"/>
        </w:rPr>
        <w:t>בחור</w:t>
      </w:r>
      <w:r w:rsidR="00FE52BE" w:rsidRPr="006278E9">
        <w:rPr>
          <w:rFonts w:asciiTheme="majorBidi" w:hAnsiTheme="majorBidi" w:cstheme="majorBidi"/>
          <w:color w:val="FF0000"/>
          <w:sz w:val="28"/>
          <w:szCs w:val="28"/>
          <w:rtl/>
          <w:lang w:bidi="yi-Hebr"/>
        </w:rPr>
        <w:t>ימלעך</w:t>
      </w:r>
      <w:r w:rsidR="00FE52BE" w:rsidRPr="006278E9">
        <w:rPr>
          <w:rFonts w:asciiTheme="majorBidi" w:hAnsiTheme="majorBidi" w:cstheme="majorBidi"/>
          <w:sz w:val="28"/>
          <w:szCs w:val="28"/>
          <w:rtl/>
          <w:lang w:bidi="yi-Hebr"/>
        </w:rPr>
        <w:t xml:space="preserve">, אַז זײ האָבן אָפּגעװוּנען דאָס געלט באַ די קלײנע, האָבן זײ זיך נאָך גערײצט און געמאַכט </w:t>
      </w:r>
      <w:r w:rsidR="00B16692" w:rsidRPr="00B16692">
        <w:rPr>
          <w:rFonts w:asciiTheme="majorBidi" w:hAnsiTheme="majorBidi" w:cstheme="majorBidi"/>
          <w:color w:val="FF0000"/>
          <w:sz w:val="28"/>
          <w:szCs w:val="28"/>
          <w:rtl/>
          <w:lang w:bidi="yi-Hebr"/>
        </w:rPr>
        <w:t>חוזק</w:t>
      </w:r>
      <w:r w:rsidR="00FE52BE" w:rsidRPr="006278E9">
        <w:rPr>
          <w:rFonts w:asciiTheme="majorBidi" w:hAnsiTheme="majorBidi" w:cstheme="majorBidi"/>
          <w:sz w:val="28"/>
          <w:szCs w:val="28"/>
          <w:rtl/>
          <w:lang w:bidi="yi-Hebr"/>
        </w:rPr>
        <w:t>.</w:t>
      </w:r>
      <w:r w:rsidR="00FE52BE" w:rsidRPr="006278E9">
        <w:rPr>
          <w:rFonts w:asciiTheme="majorBidi" w:hAnsiTheme="majorBidi" w:cstheme="majorBidi"/>
          <w:color w:val="FF0000"/>
          <w:sz w:val="28"/>
          <w:szCs w:val="28"/>
          <w:rtl/>
          <w:lang w:bidi="yi-Hebr"/>
        </w:rPr>
        <w:t xml:space="preserve"> </w:t>
      </w:r>
      <w:r w:rsidR="00FE52BE">
        <w:rPr>
          <w:rFonts w:asciiTheme="majorBidi" w:hAnsiTheme="majorBidi" w:cstheme="majorBidi"/>
          <w:color w:val="FF0000"/>
          <w:sz w:val="28"/>
          <w:szCs w:val="28"/>
          <w:rtl/>
          <w:lang w:bidi="yi-Hebr"/>
        </w:rPr>
        <w:t>אמת</w:t>
      </w:r>
      <w:r w:rsidR="00FE52BE" w:rsidRPr="006278E9">
        <w:rPr>
          <w:rFonts w:asciiTheme="majorBidi" w:hAnsiTheme="majorBidi" w:cstheme="majorBidi"/>
          <w:color w:val="FF0000"/>
          <w:sz w:val="28"/>
          <w:szCs w:val="28"/>
          <w:rtl/>
          <w:lang w:bidi="yi-Hebr"/>
        </w:rPr>
        <w:t>ע</w:t>
      </w:r>
      <w:r w:rsidR="00FE52BE" w:rsidRPr="006278E9">
        <w:rPr>
          <w:rFonts w:asciiTheme="majorBidi" w:hAnsiTheme="majorBidi" w:cstheme="majorBidi"/>
          <w:sz w:val="28"/>
          <w:szCs w:val="28"/>
          <w:rtl/>
          <w:lang w:bidi="yi-Hebr"/>
        </w:rPr>
        <w:t xml:space="preserve"> קאָרטנשפּילער טוען דאָס ניט... פֿונדעסטװעגן דאַרף מען ניט מײנען, אַז זײ איז דאָס גרינג אָנגעקומען. זײ אַלײן זײַנען אױך אױסגעשטאַנען גענוג </w:t>
      </w:r>
      <w:r w:rsidR="0038451B" w:rsidRPr="0038451B">
        <w:rPr>
          <w:rFonts w:asciiTheme="majorBidi" w:hAnsiTheme="majorBidi" w:cstheme="majorBidi"/>
          <w:color w:val="FF0000"/>
          <w:sz w:val="28"/>
          <w:szCs w:val="28"/>
          <w:rtl/>
          <w:lang w:bidi="yi-Hebr"/>
        </w:rPr>
        <w:t>צרות</w:t>
      </w:r>
      <w:r w:rsidR="00FE52BE" w:rsidRPr="006278E9">
        <w:rPr>
          <w:rFonts w:asciiTheme="majorBidi" w:hAnsiTheme="majorBidi" w:cstheme="majorBidi"/>
          <w:sz w:val="28"/>
          <w:szCs w:val="28"/>
          <w:rtl/>
          <w:lang w:bidi="yi-Hebr"/>
        </w:rPr>
        <w:t xml:space="preserve">. ערשטנס, האָט מען געמוזט אונטערקױפֿן די </w:t>
      </w:r>
      <w:r w:rsidR="00AA3836">
        <w:rPr>
          <w:rFonts w:asciiTheme="majorBidi" w:hAnsiTheme="majorBidi" w:cstheme="majorBidi"/>
          <w:color w:val="FF0000"/>
          <w:sz w:val="28"/>
          <w:szCs w:val="28"/>
          <w:rtl/>
          <w:lang w:bidi="yi-Hebr"/>
        </w:rPr>
        <w:t>רביצין</w:t>
      </w:r>
      <w:r w:rsidR="00FE52BE" w:rsidRPr="006278E9">
        <w:rPr>
          <w:rFonts w:asciiTheme="majorBidi" w:hAnsiTheme="majorBidi" w:cstheme="majorBidi"/>
          <w:sz w:val="28"/>
          <w:szCs w:val="28"/>
          <w:rtl/>
          <w:lang w:bidi="yi-Hebr"/>
        </w:rPr>
        <w:t xml:space="preserve">, זי זאָל ניט דערצײלן דעם </w:t>
      </w:r>
      <w:r w:rsidR="008C5804">
        <w:rPr>
          <w:rFonts w:asciiTheme="majorBidi" w:hAnsiTheme="majorBidi" w:cstheme="majorBidi"/>
          <w:color w:val="FF0000"/>
          <w:sz w:val="28"/>
          <w:szCs w:val="28"/>
          <w:rtl/>
          <w:lang w:bidi="yi-Hebr"/>
        </w:rPr>
        <w:t>רבין</w:t>
      </w:r>
      <w:r w:rsidR="00FE52BE" w:rsidRPr="006278E9">
        <w:rPr>
          <w:rFonts w:asciiTheme="majorBidi" w:hAnsiTheme="majorBidi" w:cstheme="majorBidi"/>
          <w:sz w:val="28"/>
          <w:szCs w:val="28"/>
          <w:rtl/>
          <w:lang w:bidi="yi-Hebr"/>
        </w:rPr>
        <w:t xml:space="preserve">, אַז מע שפּילט אין קאָרטן. און צװײטנס, האָט דער </w:t>
      </w:r>
      <w:r w:rsidR="00AA3836">
        <w:rPr>
          <w:rFonts w:asciiTheme="majorBidi" w:hAnsiTheme="majorBidi" w:cstheme="majorBidi"/>
          <w:color w:val="FF0000"/>
          <w:sz w:val="28"/>
          <w:szCs w:val="28"/>
          <w:rtl/>
          <w:lang w:bidi="yi-Hebr"/>
        </w:rPr>
        <w:t>רבי</w:t>
      </w:r>
      <w:r w:rsidR="00FE52BE" w:rsidRPr="006278E9">
        <w:rPr>
          <w:rFonts w:asciiTheme="majorBidi" w:hAnsiTheme="majorBidi" w:cstheme="majorBidi"/>
          <w:sz w:val="28"/>
          <w:szCs w:val="28"/>
          <w:rtl/>
          <w:lang w:bidi="yi-Hebr"/>
        </w:rPr>
        <w:t xml:space="preserve"> געהאַט</w:t>
      </w:r>
      <w:r w:rsidR="00FE52BE" w:rsidRPr="006278E9">
        <w:rPr>
          <w:rFonts w:asciiTheme="majorBidi" w:hAnsiTheme="majorBidi" w:cstheme="majorBidi"/>
          <w:color w:val="auto"/>
          <w:sz w:val="28"/>
          <w:szCs w:val="28"/>
          <w:rtl/>
          <w:lang w:bidi="yi-Hebr"/>
        </w:rPr>
        <w:t xml:space="preserve"> אַ </w:t>
      </w:r>
      <w:r w:rsidR="00FE52BE" w:rsidRPr="006278E9">
        <w:rPr>
          <w:rFonts w:asciiTheme="majorBidi" w:hAnsiTheme="majorBidi" w:cstheme="majorBidi"/>
          <w:sz w:val="28"/>
          <w:szCs w:val="28"/>
          <w:rtl/>
          <w:lang w:bidi="yi-Hebr"/>
        </w:rPr>
        <w:t xml:space="preserve">זון, פֿײַװל, נאָר גערופֿן האָט מען אים ״ליפּ״, </w:t>
      </w:r>
      <w:r w:rsidR="009634B2">
        <w:rPr>
          <w:rFonts w:asciiTheme="majorBidi" w:hAnsiTheme="majorBidi" w:cstheme="majorBidi"/>
          <w:color w:val="FF0000"/>
          <w:sz w:val="28"/>
          <w:szCs w:val="28"/>
          <w:rtl/>
          <w:lang w:bidi="yi-Hebr"/>
        </w:rPr>
        <w:t>מחמת</w:t>
      </w:r>
      <w:r w:rsidR="00FE52BE" w:rsidRPr="006278E9">
        <w:rPr>
          <w:rFonts w:asciiTheme="majorBidi" w:hAnsiTheme="majorBidi" w:cstheme="majorBidi"/>
          <w:sz w:val="28"/>
          <w:szCs w:val="28"/>
          <w:rtl/>
          <w:lang w:bidi="yi-Hebr"/>
        </w:rPr>
        <w:t xml:space="preserve"> ער האָט געהאַט</w:t>
      </w:r>
      <w:r w:rsidR="00FE52BE" w:rsidRPr="006278E9">
        <w:rPr>
          <w:rFonts w:asciiTheme="majorBidi" w:hAnsiTheme="majorBidi" w:cstheme="majorBidi"/>
          <w:color w:val="auto"/>
          <w:sz w:val="28"/>
          <w:szCs w:val="28"/>
          <w:rtl/>
          <w:lang w:bidi="yi-Hebr"/>
        </w:rPr>
        <w:t xml:space="preserve"> אַ </w:t>
      </w:r>
      <w:r w:rsidR="00FE52BE" w:rsidRPr="006278E9">
        <w:rPr>
          <w:rFonts w:asciiTheme="majorBidi" w:hAnsiTheme="majorBidi" w:cstheme="majorBidi"/>
          <w:sz w:val="28"/>
          <w:szCs w:val="28"/>
          <w:rtl/>
          <w:lang w:bidi="yi-Hebr"/>
        </w:rPr>
        <w:t>גראָבע ליפּ. האָט מען באַדאַרפֿט</w:t>
      </w:r>
      <w:r w:rsidR="00FE52BE" w:rsidRPr="006278E9">
        <w:rPr>
          <w:rFonts w:asciiTheme="majorBidi" w:hAnsiTheme="majorBidi" w:cstheme="majorBidi"/>
          <w:color w:val="008000"/>
          <w:sz w:val="28"/>
          <w:szCs w:val="28"/>
          <w:rtl/>
          <w:lang w:bidi="yi-Hebr"/>
        </w:rPr>
        <w:t xml:space="preserve"> אָט </w:t>
      </w:r>
      <w:r w:rsidR="00FE52BE" w:rsidRPr="006278E9">
        <w:rPr>
          <w:rFonts w:asciiTheme="majorBidi" w:hAnsiTheme="majorBidi" w:cstheme="majorBidi"/>
          <w:sz w:val="28"/>
          <w:szCs w:val="28"/>
          <w:rtl/>
          <w:lang w:bidi="yi-Hebr"/>
        </w:rPr>
        <w:t xml:space="preserve">די ״ליפּ״ קיכלען און </w:t>
      </w:r>
      <w:r w:rsidR="00FA3614" w:rsidRPr="00FA3614">
        <w:rPr>
          <w:rFonts w:asciiTheme="majorBidi" w:hAnsiTheme="majorBidi" w:cstheme="majorBidi"/>
          <w:color w:val="FF0000"/>
          <w:sz w:val="28"/>
          <w:szCs w:val="28"/>
          <w:rtl/>
          <w:lang w:bidi="yi-Hebr"/>
        </w:rPr>
        <w:t>חנפֿע</w:t>
      </w:r>
      <w:r w:rsidR="00FE52BE" w:rsidRPr="006278E9">
        <w:rPr>
          <w:rFonts w:asciiTheme="majorBidi" w:hAnsiTheme="majorBidi" w:cstheme="majorBidi"/>
          <w:color w:val="FF0000"/>
          <w:sz w:val="28"/>
          <w:szCs w:val="28"/>
          <w:rtl/>
          <w:lang w:bidi="yi-Hebr"/>
        </w:rPr>
        <w:t>נען</w:t>
      </w:r>
      <w:r w:rsidR="00FE52BE" w:rsidRPr="006278E9">
        <w:rPr>
          <w:rFonts w:asciiTheme="majorBidi" w:hAnsiTheme="majorBidi" w:cstheme="majorBidi"/>
          <w:sz w:val="28"/>
          <w:szCs w:val="28"/>
          <w:rtl/>
          <w:lang w:bidi="yi-Hebr"/>
        </w:rPr>
        <w:t xml:space="preserve"> און אונטערשמירן אַמאָל מיט אַן אָ</w:t>
      </w:r>
      <w:r w:rsidR="00FE52BE" w:rsidRPr="006278E9">
        <w:rPr>
          <w:rFonts w:asciiTheme="majorBidi" w:hAnsiTheme="majorBidi" w:cstheme="majorBidi" w:hint="cs"/>
          <w:sz w:val="28"/>
          <w:szCs w:val="28"/>
          <w:rtl/>
          <w:lang w:bidi="yi-Hebr"/>
        </w:rPr>
        <w:t>נ</w:t>
      </w:r>
      <w:r w:rsidR="00FE52BE" w:rsidRPr="006278E9">
        <w:rPr>
          <w:rFonts w:asciiTheme="majorBidi" w:hAnsiTheme="majorBidi" w:cstheme="majorBidi"/>
          <w:sz w:val="28"/>
          <w:szCs w:val="28"/>
          <w:rtl/>
          <w:lang w:bidi="yi-Hebr"/>
        </w:rPr>
        <w:t>־</w:t>
      </w:r>
    </w:p>
    <w:p w:rsidR="00FE52BE" w:rsidRPr="00AC02FD" w:rsidRDefault="00FE52BE" w:rsidP="00FE52BE">
      <w:pPr>
        <w:widowControl w:val="0"/>
        <w:tabs>
          <w:tab w:val="left" w:pos="633"/>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מענטש, װאָס װײסט די העברעיִשע גר</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מ</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טיק.</w:t>
      </w:r>
    </w:p>
    <w:p w:rsidR="00FE52BE" w:rsidRPr="00AC02FD" w:rsidRDefault="00FE52BE" w:rsidP="00FE52BE">
      <w:pPr>
        <w:widowControl w:val="0"/>
        <w:tabs>
          <w:tab w:val="left" w:pos="618"/>
        </w:tabs>
        <w:bidi/>
        <w:ind w:firstLine="284"/>
        <w:rPr>
          <w:rFonts w:asciiTheme="majorBidi" w:hAnsiTheme="majorBidi" w:cstheme="majorBidi"/>
          <w:sz w:val="24"/>
          <w:szCs w:val="24"/>
          <w:lang w:val="en-US"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לערנבוך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העברעיִשער גר</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מ</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טיק.</w:t>
      </w:r>
    </w:p>
    <w:p w:rsidR="00FE52BE" w:rsidRPr="00AC02FD" w:rsidRDefault="00FE52BE" w:rsidP="00FE52BE">
      <w:pPr>
        <w:widowControl w:val="0"/>
        <w:tabs>
          <w:tab w:val="left" w:pos="618"/>
        </w:tabs>
        <w:bidi/>
        <w:ind w:firstLine="284"/>
        <w:rPr>
          <w:rFonts w:asciiTheme="majorBidi" w:hAnsiTheme="majorBidi" w:cstheme="majorBidi"/>
          <w:sz w:val="32"/>
          <w:szCs w:val="32"/>
          <w:lang w:val="en-US" w:bidi="yi-Hebr"/>
        </w:rPr>
      </w:pPr>
      <w:r w:rsidRPr="00AC02FD">
        <w:rPr>
          <w:rFonts w:asciiTheme="majorBidi" w:hAnsiTheme="majorBidi" w:cstheme="majorBidi"/>
          <w:sz w:val="32"/>
          <w:szCs w:val="32"/>
          <w:lang w:val="en-US" w:bidi="yi-Hebr"/>
        </w:rPr>
        <w:t>131</w:t>
      </w:r>
    </w:p>
    <w:p w:rsidR="00FE52BE" w:rsidRPr="006278E9" w:rsidRDefault="00FE52BE" w:rsidP="00A24B9A">
      <w:pPr>
        <w:widowControl w:val="0"/>
        <w:tabs>
          <w:tab w:val="left" w:pos="618"/>
        </w:tabs>
        <w:bidi/>
        <w:rPr>
          <w:rFonts w:asciiTheme="majorBidi" w:hAnsiTheme="majorBidi" w:cstheme="majorBidi"/>
          <w:sz w:val="28"/>
          <w:szCs w:val="28"/>
          <w:rtl/>
          <w:lang w:bidi="yi-Hebr"/>
        </w:rPr>
      </w:pPr>
      <w:r w:rsidRPr="006278E9">
        <w:rPr>
          <w:rFonts w:asciiTheme="majorBidi" w:hAnsiTheme="majorBidi" w:cstheme="majorBidi"/>
          <w:sz w:val="28"/>
          <w:szCs w:val="28"/>
          <w:rtl/>
          <w:lang w:val="en-US" w:bidi="yi-Hebr"/>
        </w:rPr>
        <w:t>בײַסן, אַמאָל מיט</w:t>
      </w:r>
      <w:r w:rsidRPr="006278E9">
        <w:rPr>
          <w:rFonts w:asciiTheme="majorBidi" w:hAnsiTheme="majorBidi" w:cstheme="majorBidi"/>
          <w:color w:val="auto"/>
          <w:sz w:val="28"/>
          <w:szCs w:val="28"/>
          <w:rtl/>
          <w:lang w:val="en-US" w:bidi="yi-Hebr"/>
        </w:rPr>
        <w:t xml:space="preserve"> אַ </w:t>
      </w:r>
      <w:r w:rsidRPr="006278E9">
        <w:rPr>
          <w:rFonts w:asciiTheme="majorBidi" w:hAnsiTheme="majorBidi" w:cstheme="majorBidi"/>
          <w:sz w:val="28"/>
          <w:szCs w:val="28"/>
          <w:rtl/>
          <w:lang w:val="en-US" w:bidi="yi-Hebr"/>
        </w:rPr>
        <w:t xml:space="preserve">נאַשערײַ, און מערסטנטײל מיט ניסלעך. די </w:t>
      </w:r>
      <w:r w:rsidRPr="006278E9">
        <w:rPr>
          <w:rFonts w:asciiTheme="majorBidi" w:hAnsiTheme="majorBidi" w:cstheme="majorBidi"/>
          <w:sz w:val="28"/>
          <w:szCs w:val="28"/>
          <w:rtl/>
          <w:lang w:bidi="yi-Hebr"/>
        </w:rPr>
        <w:t xml:space="preserve">״ליפּ״ האָט ליב געהאַט קנאַקן ניסלעך. אָנקוקן, װי די ״ליפּ״ קנאַקט ניסלעך, האָט געשלאָגן צו דער גאַל. </w:t>
      </w:r>
      <w:r w:rsidR="00BD6834" w:rsidRPr="00BD6834">
        <w:rPr>
          <w:rFonts w:asciiTheme="majorBidi" w:hAnsiTheme="majorBidi" w:cstheme="majorBidi"/>
          <w:color w:val="FF0000"/>
          <w:sz w:val="28"/>
          <w:szCs w:val="28"/>
          <w:rtl/>
          <w:lang w:bidi="yi-Hebr"/>
        </w:rPr>
        <w:t>ובפֿרט</w:t>
      </w:r>
      <w:r w:rsidRPr="006278E9">
        <w:rPr>
          <w:rFonts w:asciiTheme="majorBidi" w:hAnsiTheme="majorBidi" w:cstheme="majorBidi"/>
          <w:sz w:val="28"/>
          <w:szCs w:val="28"/>
          <w:rtl/>
          <w:lang w:bidi="yi-Hebr"/>
        </w:rPr>
        <w:t xml:space="preserve"> נאָך פֿאַר פֿרעמד געלט. נאָר װאָס זאָל מען טאָן? אַז די ״ליפּ״ װעט דערצײלן דעם </w:t>
      </w:r>
      <w:r w:rsidR="008C5804">
        <w:rPr>
          <w:rFonts w:asciiTheme="majorBidi" w:hAnsiTheme="majorBidi" w:cstheme="majorBidi"/>
          <w:color w:val="FF0000"/>
          <w:sz w:val="28"/>
          <w:szCs w:val="28"/>
          <w:rtl/>
          <w:lang w:bidi="yi-Hebr"/>
        </w:rPr>
        <w:t>רבין</w:t>
      </w:r>
      <w:r w:rsidRPr="006278E9">
        <w:rPr>
          <w:rFonts w:asciiTheme="majorBidi" w:hAnsiTheme="majorBidi" w:cstheme="majorBidi"/>
          <w:sz w:val="28"/>
          <w:szCs w:val="28"/>
          <w:rtl/>
          <w:lang w:bidi="yi-Hebr"/>
        </w:rPr>
        <w:t>, אַז די קינדער שפּילן אין קאָרטן, װעט זײַן בעסער?</w:t>
      </w:r>
    </w:p>
    <w:p w:rsidR="00FE52BE" w:rsidRPr="006278E9" w:rsidRDefault="00FE52BE" w:rsidP="00FE52BE">
      <w:pPr>
        <w:widowControl w:val="0"/>
        <w:tabs>
          <w:tab w:val="left" w:pos="618"/>
        </w:tabs>
        <w:bidi/>
        <w:ind w:firstLine="284"/>
        <w:rPr>
          <w:rFonts w:asciiTheme="majorBidi" w:hAnsiTheme="majorBidi" w:cstheme="majorBidi"/>
          <w:sz w:val="28"/>
          <w:szCs w:val="28"/>
          <w:rtl/>
          <w:lang w:bidi="yi-Hebr"/>
        </w:rPr>
      </w:pPr>
      <w:r w:rsidRPr="006278E9">
        <w:rPr>
          <w:rFonts w:asciiTheme="majorBidi" w:hAnsiTheme="majorBidi" w:cstheme="majorBidi"/>
          <w:sz w:val="28"/>
          <w:szCs w:val="28"/>
          <w:rtl/>
          <w:lang w:bidi="yi-Hebr"/>
        </w:rPr>
        <w:t xml:space="preserve">פֿון די אַלע </w:t>
      </w:r>
      <w:r w:rsidR="00A44282" w:rsidRPr="00A44282">
        <w:rPr>
          <w:rFonts w:asciiTheme="majorBidi" w:hAnsiTheme="majorBidi" w:cstheme="majorBidi"/>
          <w:color w:val="FF0000"/>
          <w:sz w:val="28"/>
          <w:szCs w:val="28"/>
          <w:rtl/>
          <w:lang w:bidi="yi-Hebr"/>
        </w:rPr>
        <w:t>מלמד</w:t>
      </w:r>
      <w:r w:rsidRPr="006278E9">
        <w:rPr>
          <w:rFonts w:asciiTheme="majorBidi" w:hAnsiTheme="majorBidi" w:cstheme="majorBidi"/>
          <w:color w:val="FF0000"/>
          <w:sz w:val="28"/>
          <w:szCs w:val="28"/>
          <w:rtl/>
          <w:lang w:bidi="yi-Hebr"/>
        </w:rPr>
        <w:t>ים</w:t>
      </w:r>
      <w:r w:rsidRPr="006278E9">
        <w:rPr>
          <w:rFonts w:asciiTheme="majorBidi" w:hAnsiTheme="majorBidi" w:cstheme="majorBidi"/>
          <w:sz w:val="28"/>
          <w:szCs w:val="28"/>
          <w:rtl/>
          <w:lang w:bidi="yi-Hebr"/>
        </w:rPr>
        <w:t xml:space="preserve"> און לערערס און פֿון די אַלע לערנעכצן האָט </w:t>
      </w:r>
      <w:r w:rsidR="00F22F38">
        <w:rPr>
          <w:rFonts w:asciiTheme="majorBidi" w:hAnsiTheme="majorBidi" w:cstheme="majorBidi"/>
          <w:color w:val="FF0000"/>
          <w:sz w:val="28"/>
          <w:szCs w:val="28"/>
          <w:rtl/>
          <w:lang w:bidi="yi-Hebr"/>
        </w:rPr>
        <w:t>נחום</w:t>
      </w:r>
      <w:r w:rsidRPr="006278E9">
        <w:rPr>
          <w:rFonts w:asciiTheme="majorBidi" w:hAnsiTheme="majorBidi" w:cstheme="majorBidi"/>
          <w:sz w:val="28"/>
          <w:szCs w:val="28"/>
          <w:rtl/>
          <w:lang w:bidi="yi-Hebr"/>
        </w:rPr>
        <w:t xml:space="preserve"> ראַבינאָװיטש געהאַט װינציק </w:t>
      </w:r>
      <w:r w:rsidR="005732BC" w:rsidRPr="005732BC">
        <w:rPr>
          <w:rFonts w:asciiTheme="majorBidi" w:hAnsiTheme="majorBidi" w:cstheme="majorBidi"/>
          <w:color w:val="FF0000"/>
          <w:sz w:val="28"/>
          <w:szCs w:val="28"/>
          <w:rtl/>
          <w:lang w:bidi="yi-Hebr"/>
        </w:rPr>
        <w:t>נחת</w:t>
      </w:r>
      <w:r w:rsidRPr="006278E9">
        <w:rPr>
          <w:rFonts w:asciiTheme="majorBidi" w:hAnsiTheme="majorBidi" w:cstheme="majorBidi"/>
          <w:sz w:val="28"/>
          <w:szCs w:val="28"/>
          <w:rtl/>
          <w:lang w:bidi="yi-Hebr"/>
        </w:rPr>
        <w:t xml:space="preserve">. אַלע </w:t>
      </w:r>
      <w:r w:rsidR="00AA3836">
        <w:rPr>
          <w:rFonts w:asciiTheme="majorBidi" w:hAnsiTheme="majorBidi" w:cstheme="majorBidi"/>
          <w:color w:val="FF0000"/>
          <w:sz w:val="28"/>
          <w:szCs w:val="28"/>
          <w:rtl/>
          <w:lang w:bidi="yi-Hebr"/>
        </w:rPr>
        <w:t>שבת</w:t>
      </w:r>
      <w:r w:rsidRPr="006278E9">
        <w:rPr>
          <w:rFonts w:asciiTheme="majorBidi" w:hAnsiTheme="majorBidi" w:cstheme="majorBidi"/>
          <w:sz w:val="28"/>
          <w:szCs w:val="28"/>
          <w:rtl/>
          <w:lang w:bidi="yi-Hebr"/>
        </w:rPr>
        <w:t xml:space="preserve"> האָט ער די קינדער פֿאַרהערט און זיפֿצנדיק געשאָקלט מיטן קאָפּ. מער פֿון אַלע קינדער האָט ער געטראָגן אַפֿן קאָפּ דעם מיטלסטן, דעם ״</w:t>
      </w:r>
      <w:r w:rsidR="000B3139">
        <w:rPr>
          <w:rFonts w:asciiTheme="majorBidi" w:hAnsiTheme="majorBidi" w:cstheme="majorBidi"/>
          <w:color w:val="FF0000"/>
          <w:sz w:val="28"/>
          <w:szCs w:val="28"/>
          <w:rtl/>
          <w:lang w:bidi="yi-Hebr"/>
        </w:rPr>
        <w:t>בעל</w:t>
      </w:r>
      <w:r w:rsidRPr="006278E9">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6278E9">
        <w:rPr>
          <w:rFonts w:asciiTheme="majorBidi" w:hAnsiTheme="majorBidi" w:cstheme="majorBidi"/>
          <w:sz w:val="28"/>
          <w:szCs w:val="28"/>
          <w:rtl/>
          <w:lang w:bidi="yi-Hebr"/>
        </w:rPr>
        <w:t xml:space="preserve">״. ער האָט, </w:t>
      </w:r>
      <w:r w:rsidRPr="006278E9">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6278E9">
        <w:rPr>
          <w:rFonts w:asciiTheme="majorBidi" w:hAnsiTheme="majorBidi" w:cstheme="majorBidi"/>
          <w:sz w:val="28"/>
          <w:szCs w:val="28"/>
          <w:rtl/>
          <w:lang w:bidi="yi-Hebr"/>
        </w:rPr>
        <w:t>, געװאַרט פֿון אים</w:t>
      </w:r>
      <w:r w:rsidRPr="006278E9">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6278E9">
        <w:rPr>
          <w:rFonts w:asciiTheme="majorBidi" w:hAnsiTheme="majorBidi" w:cstheme="majorBidi"/>
          <w:sz w:val="28"/>
          <w:szCs w:val="28"/>
          <w:rtl/>
          <w:lang w:bidi="yi-Hebr"/>
        </w:rPr>
        <w:t xml:space="preserve"> מער. ״װאָס װעט זײַן? – האָט ער געפֿרעגט. – װאָס װעט זײַן דער </w:t>
      </w:r>
      <w:r w:rsidR="005732BC" w:rsidRPr="005732BC">
        <w:rPr>
          <w:rFonts w:asciiTheme="majorBidi" w:hAnsiTheme="majorBidi" w:cstheme="majorBidi"/>
          <w:color w:val="FF0000"/>
          <w:sz w:val="28"/>
          <w:szCs w:val="28"/>
          <w:rtl/>
          <w:lang w:bidi="yi-Hebr"/>
        </w:rPr>
        <w:t>תּכלית</w:t>
      </w:r>
      <w:r w:rsidRPr="006278E9">
        <w:rPr>
          <w:rFonts w:asciiTheme="majorBidi" w:hAnsiTheme="majorBidi" w:cstheme="majorBidi"/>
          <w:sz w:val="28"/>
          <w:szCs w:val="28"/>
          <w:rtl/>
          <w:lang w:bidi="yi-Hebr"/>
        </w:rPr>
        <w:t xml:space="preserve">? </w:t>
      </w:r>
      <w:r w:rsidRPr="006278E9">
        <w:rPr>
          <w:rFonts w:asciiTheme="majorBidi" w:hAnsiTheme="majorBidi" w:cstheme="majorBidi"/>
          <w:color w:val="008000"/>
          <w:sz w:val="28"/>
          <w:szCs w:val="28"/>
          <w:rtl/>
          <w:lang w:bidi="yi-Hebr"/>
        </w:rPr>
        <w:t>אָט־אָט</w:t>
      </w:r>
      <w:r w:rsidRPr="006278E9">
        <w:rPr>
          <w:rFonts w:asciiTheme="majorBidi" w:hAnsiTheme="majorBidi" w:cstheme="majorBidi"/>
          <w:sz w:val="28"/>
          <w:szCs w:val="28"/>
          <w:rtl/>
          <w:lang w:bidi="yi-Hebr"/>
        </w:rPr>
        <w:t xml:space="preserve">, אָקאָרשט װי מע זעט ניט, װערסטו </w:t>
      </w:r>
      <w:r w:rsidR="005732BC" w:rsidRPr="005732BC">
        <w:rPr>
          <w:rFonts w:asciiTheme="majorBidi" w:hAnsiTheme="majorBidi" w:cstheme="majorBidi"/>
          <w:color w:val="FF0000"/>
          <w:sz w:val="28"/>
          <w:szCs w:val="28"/>
          <w:rtl/>
          <w:lang w:bidi="yi-Hebr"/>
        </w:rPr>
        <w:t>בר־מיצװה</w:t>
      </w:r>
      <w:r w:rsidRPr="006278E9">
        <w:rPr>
          <w:rFonts w:asciiTheme="majorBidi" w:hAnsiTheme="majorBidi" w:cstheme="majorBidi"/>
          <w:sz w:val="28"/>
          <w:szCs w:val="28"/>
          <w:rtl/>
          <w:lang w:bidi="yi-Hebr"/>
        </w:rPr>
        <w:t xml:space="preserve">, און דו װעסט </w:t>
      </w:r>
      <w:r w:rsidR="000C38B5">
        <w:rPr>
          <w:rFonts w:asciiTheme="majorBidi" w:hAnsiTheme="majorBidi" w:cstheme="majorBidi"/>
          <w:color w:val="FF0000"/>
          <w:sz w:val="28"/>
          <w:szCs w:val="28"/>
          <w:rtl/>
          <w:lang w:bidi="yi-Hebr"/>
        </w:rPr>
        <w:t>אַפֿילו</w:t>
      </w:r>
      <w:r w:rsidRPr="006278E9">
        <w:rPr>
          <w:rFonts w:asciiTheme="majorBidi" w:hAnsiTheme="majorBidi" w:cstheme="majorBidi"/>
          <w:sz w:val="28"/>
          <w:szCs w:val="28"/>
          <w:rtl/>
          <w:lang w:bidi="yi-Hebr"/>
        </w:rPr>
        <w:t xml:space="preserve"> קײן צװײ װערטער ניט קאָנען זאָגן!..״ און ער האָט גענומען זוכן</w:t>
      </w:r>
      <w:r w:rsidRPr="006278E9">
        <w:rPr>
          <w:rFonts w:asciiTheme="majorBidi" w:hAnsiTheme="majorBidi" w:cstheme="majorBidi"/>
          <w:color w:val="auto"/>
          <w:sz w:val="28"/>
          <w:szCs w:val="28"/>
          <w:rtl/>
          <w:lang w:bidi="yi-Hebr"/>
        </w:rPr>
        <w:t xml:space="preserve"> אַ </w:t>
      </w:r>
      <w:r w:rsidRPr="006278E9">
        <w:rPr>
          <w:rFonts w:asciiTheme="majorBidi" w:hAnsiTheme="majorBidi" w:cstheme="majorBidi"/>
          <w:sz w:val="28"/>
          <w:szCs w:val="28"/>
          <w:rtl/>
          <w:lang w:bidi="yi-Hebr"/>
        </w:rPr>
        <w:t xml:space="preserve">רעכטן </w:t>
      </w:r>
      <w:r w:rsidR="002E5578">
        <w:rPr>
          <w:rFonts w:asciiTheme="majorBidi" w:hAnsiTheme="majorBidi" w:cstheme="majorBidi"/>
          <w:color w:val="FF0000"/>
          <w:sz w:val="28"/>
          <w:szCs w:val="28"/>
          <w:rtl/>
          <w:lang w:bidi="yi-Hebr"/>
        </w:rPr>
        <w:lastRenderedPageBreak/>
        <w:t>גמרא</w:t>
      </w:r>
      <w:r w:rsidRPr="004E1EE8">
        <w:rPr>
          <w:rFonts w:asciiTheme="majorBidi" w:hAnsiTheme="majorBidi" w:cstheme="majorBidi"/>
          <w:color w:val="FF0000"/>
          <w:sz w:val="28"/>
          <w:szCs w:val="28"/>
          <w:rtl/>
          <w:lang w:bidi="yi-Hebr"/>
        </w:rPr>
        <w:t>־</w:t>
      </w:r>
      <w:r w:rsidR="002E5578">
        <w:rPr>
          <w:rFonts w:asciiTheme="majorBidi" w:hAnsiTheme="majorBidi" w:cstheme="majorBidi"/>
          <w:color w:val="FF0000"/>
          <w:sz w:val="28"/>
          <w:szCs w:val="28"/>
          <w:rtl/>
          <w:lang w:bidi="yi-Hebr"/>
        </w:rPr>
        <w:t>מלמד</w:t>
      </w:r>
      <w:r w:rsidRPr="006278E9">
        <w:rPr>
          <w:rFonts w:asciiTheme="majorBidi" w:hAnsiTheme="majorBidi" w:cstheme="majorBidi"/>
          <w:sz w:val="28"/>
          <w:szCs w:val="28"/>
          <w:rtl/>
          <w:lang w:bidi="yi-Hebr"/>
        </w:rPr>
        <w:t>, און ער האָט אים געפּאַקט.</w:t>
      </w:r>
    </w:p>
    <w:p w:rsidR="00FE52BE" w:rsidRPr="00AC02FD" w:rsidRDefault="00FE52BE" w:rsidP="00FE52BE">
      <w:pPr>
        <w:widowControl w:val="0"/>
        <w:bidi/>
        <w:ind w:firstLine="284"/>
        <w:rPr>
          <w:rFonts w:asciiTheme="majorBidi" w:hAnsiTheme="majorBidi" w:cstheme="majorBidi"/>
          <w:sz w:val="32"/>
          <w:szCs w:val="32"/>
          <w:rtl/>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29</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דער </w:t>
      </w:r>
      <w:r w:rsidR="002E5578">
        <w:rPr>
          <w:rFonts w:asciiTheme="majorBidi" w:hAnsiTheme="majorBidi" w:cstheme="majorBidi"/>
          <w:color w:val="FF0000"/>
          <w:sz w:val="32"/>
          <w:szCs w:val="32"/>
          <w:rtl/>
          <w:lang w:bidi="yi-Hebr"/>
        </w:rPr>
        <w:t>גמרא</w:t>
      </w:r>
      <w:r>
        <w:rPr>
          <w:rFonts w:asciiTheme="majorBidi" w:hAnsiTheme="majorBidi" w:cstheme="majorBidi"/>
          <w:sz w:val="32"/>
          <w:szCs w:val="32"/>
          <w:rtl/>
          <w:lang w:bidi="yi-Hebr"/>
        </w:rPr>
        <w:t>־</w:t>
      </w:r>
      <w:r w:rsidR="002E5578">
        <w:rPr>
          <w:rFonts w:asciiTheme="majorBidi" w:hAnsiTheme="majorBidi" w:cstheme="majorBidi"/>
          <w:color w:val="FF0000"/>
          <w:sz w:val="32"/>
          <w:szCs w:val="32"/>
          <w:rtl/>
          <w:lang w:bidi="yi-Hebr"/>
        </w:rPr>
        <w:t>מלמד</w:t>
      </w:r>
    </w:p>
    <w:p w:rsidR="00FE52BE" w:rsidRPr="00AC02FD" w:rsidRDefault="00991B31" w:rsidP="00FE52BE">
      <w:pPr>
        <w:widowControl w:val="0"/>
        <w:bidi/>
        <w:ind w:firstLine="284"/>
        <w:jc w:val="center"/>
        <w:rPr>
          <w:rFonts w:asciiTheme="majorBidi" w:hAnsiTheme="majorBidi" w:cstheme="majorBidi"/>
          <w:sz w:val="24"/>
          <w:szCs w:val="24"/>
          <w:rtl/>
          <w:lang w:bidi="yi-Hebr"/>
        </w:rPr>
      </w:pPr>
      <w:r w:rsidRPr="00991B31">
        <w:rPr>
          <w:rFonts w:asciiTheme="majorBidi" w:hAnsiTheme="majorBidi" w:cstheme="majorBidi"/>
          <w:color w:val="FF0000"/>
          <w:sz w:val="24"/>
          <w:szCs w:val="24"/>
          <w:rtl/>
          <w:lang w:bidi="yi-Hebr"/>
        </w:rPr>
        <w:t>משה</w:t>
      </w:r>
      <w:r w:rsidR="00FE52BE">
        <w:rPr>
          <w:rFonts w:asciiTheme="majorBidi" w:hAnsiTheme="majorBidi" w:cstheme="majorBidi"/>
          <w:color w:val="FF0000"/>
          <w:sz w:val="24"/>
          <w:szCs w:val="24"/>
          <w:rtl/>
          <w:lang w:bidi="yi-Hebr"/>
        </w:rPr>
        <w:t>־</w:t>
      </w:r>
      <w:r w:rsidR="005732BC" w:rsidRPr="005732BC">
        <w:rPr>
          <w:rFonts w:asciiTheme="majorBidi" w:hAnsiTheme="majorBidi" w:cstheme="majorBidi"/>
          <w:color w:val="FF0000"/>
          <w:sz w:val="24"/>
          <w:szCs w:val="24"/>
          <w:rtl/>
          <w:lang w:bidi="yi-Hebr"/>
        </w:rPr>
        <w:t>דװיד</w:t>
      </w:r>
      <w:r w:rsidR="00FE52BE" w:rsidRPr="00AC02FD">
        <w:rPr>
          <w:rFonts w:asciiTheme="majorBidi" w:hAnsiTheme="majorBidi" w:cstheme="majorBidi"/>
          <w:sz w:val="24"/>
          <w:szCs w:val="24"/>
          <w:rtl/>
          <w:lang w:bidi="yi-Hebr"/>
        </w:rPr>
        <w:t xml:space="preserve"> רודערמ</w:t>
      </w:r>
      <w:r w:rsidR="00FE52BE">
        <w:rPr>
          <w:rFonts w:asciiTheme="majorBidi" w:hAnsiTheme="majorBidi" w:cstheme="majorBidi"/>
          <w:sz w:val="24"/>
          <w:szCs w:val="24"/>
          <w:rtl/>
          <w:lang w:bidi="yi-Hebr"/>
        </w:rPr>
        <w:t>אַן</w:t>
      </w:r>
      <w:r w:rsidR="00FE52BE" w:rsidRPr="00AC02FD">
        <w:rPr>
          <w:rFonts w:asciiTheme="majorBidi" w:hAnsiTheme="majorBidi" w:cstheme="majorBidi"/>
          <w:sz w:val="24"/>
          <w:szCs w:val="24"/>
          <w:rtl/>
          <w:lang w:bidi="yi-Hebr"/>
        </w:rPr>
        <w:t xml:space="preserve"> –</w:t>
      </w:r>
      <w:r w:rsidR="00FE52BE" w:rsidRPr="005E3F16">
        <w:rPr>
          <w:rFonts w:asciiTheme="majorBidi" w:hAnsiTheme="majorBidi" w:cstheme="majorBidi"/>
          <w:color w:val="auto"/>
          <w:sz w:val="24"/>
          <w:szCs w:val="24"/>
          <w:rtl/>
          <w:lang w:bidi="yi-Hebr"/>
        </w:rPr>
        <w:t xml:space="preserve"> אַ </w:t>
      </w:r>
      <w:r w:rsidR="002E5578">
        <w:rPr>
          <w:rFonts w:asciiTheme="majorBidi" w:hAnsiTheme="majorBidi" w:cstheme="majorBidi"/>
          <w:color w:val="FF0000"/>
          <w:sz w:val="24"/>
          <w:szCs w:val="24"/>
          <w:rtl/>
          <w:lang w:bidi="yi-Hebr"/>
        </w:rPr>
        <w:t>גמרא</w:t>
      </w:r>
      <w:r w:rsidR="00FE52BE" w:rsidRPr="004E1EE8">
        <w:rPr>
          <w:rFonts w:asciiTheme="majorBidi" w:hAnsiTheme="majorBidi" w:cstheme="majorBidi"/>
          <w:color w:val="FF0000"/>
          <w:sz w:val="24"/>
          <w:szCs w:val="24"/>
          <w:rtl/>
          <w:lang w:bidi="yi-Hebr"/>
        </w:rPr>
        <w:t>־</w:t>
      </w:r>
      <w:r w:rsidR="002E5578">
        <w:rPr>
          <w:rFonts w:asciiTheme="majorBidi" w:hAnsiTheme="majorBidi" w:cstheme="majorBidi"/>
          <w:color w:val="FF0000"/>
          <w:sz w:val="24"/>
          <w:szCs w:val="24"/>
          <w:rtl/>
          <w:lang w:bidi="yi-Hebr"/>
        </w:rPr>
        <w:t>מלמד</w:t>
      </w:r>
      <w:r w:rsidR="00FE52BE" w:rsidRPr="00AC02FD">
        <w:rPr>
          <w:rFonts w:asciiTheme="majorBidi" w:hAnsiTheme="majorBidi" w:cstheme="majorBidi"/>
          <w:sz w:val="24"/>
          <w:szCs w:val="24"/>
          <w:rtl/>
          <w:lang w:bidi="yi-Hebr"/>
        </w:rPr>
        <w:t xml:space="preserve">. – זײַן זון </w:t>
      </w:r>
      <w:r w:rsidR="005732BC" w:rsidRPr="005732BC">
        <w:rPr>
          <w:rFonts w:asciiTheme="majorBidi" w:hAnsiTheme="majorBidi" w:cstheme="majorBidi"/>
          <w:color w:val="FF0000"/>
          <w:sz w:val="24"/>
          <w:szCs w:val="24"/>
          <w:rtl/>
          <w:lang w:bidi="yi-Hebr"/>
        </w:rPr>
        <w:t>שמעון</w:t>
      </w:r>
      <w:r w:rsidR="00FE52BE" w:rsidRPr="00B4509B">
        <w:rPr>
          <w:rFonts w:asciiTheme="majorBidi" w:hAnsiTheme="majorBidi" w:cstheme="majorBidi"/>
          <w:color w:val="FF0000"/>
          <w:sz w:val="24"/>
          <w:szCs w:val="24"/>
          <w:rtl/>
          <w:lang w:bidi="yi-Hebr"/>
        </w:rPr>
        <w:t xml:space="preserve"> </w:t>
      </w:r>
      <w:r w:rsidR="00FE52BE">
        <w:rPr>
          <w:rFonts w:asciiTheme="majorBidi" w:hAnsiTheme="majorBidi" w:cstheme="majorBidi"/>
          <w:sz w:val="24"/>
          <w:szCs w:val="24"/>
          <w:rtl/>
          <w:lang w:bidi="yi-Hebr"/>
        </w:rPr>
        <w:t xml:space="preserve">האַלט באַ </w:t>
      </w:r>
      <w:r w:rsidR="00D758C3" w:rsidRPr="00D758C3">
        <w:rPr>
          <w:rFonts w:asciiTheme="majorBidi" w:hAnsiTheme="majorBidi" w:cstheme="majorBidi"/>
          <w:color w:val="FF0000"/>
          <w:sz w:val="24"/>
          <w:szCs w:val="24"/>
          <w:rtl/>
          <w:lang w:bidi="yi-Hebr"/>
        </w:rPr>
        <w:t>שמד</w:t>
      </w:r>
      <w:r w:rsidR="00FE52BE" w:rsidRPr="00AC02FD">
        <w:rPr>
          <w:rFonts w:asciiTheme="majorBidi" w:hAnsiTheme="majorBidi" w:cstheme="majorBidi"/>
          <w:sz w:val="24"/>
          <w:szCs w:val="24"/>
          <w:rtl/>
          <w:lang w:bidi="yi-Hebr"/>
        </w:rPr>
        <w:t>ן זיך. – די שטאָט ר</w:t>
      </w:r>
      <w:r w:rsidR="00FE52BE">
        <w:rPr>
          <w:rFonts w:asciiTheme="majorBidi" w:hAnsiTheme="majorBidi" w:cstheme="majorBidi" w:hint="cs"/>
          <w:sz w:val="24"/>
          <w:szCs w:val="24"/>
          <w:rtl/>
          <w:lang w:bidi="yi-Hebr"/>
        </w:rPr>
        <w:t>אַ</w:t>
      </w:r>
      <w:r w:rsidR="00FE52BE" w:rsidRPr="00AC02FD">
        <w:rPr>
          <w:rFonts w:asciiTheme="majorBidi" w:hAnsiTheme="majorBidi" w:cstheme="majorBidi"/>
          <w:sz w:val="24"/>
          <w:szCs w:val="24"/>
          <w:rtl/>
          <w:lang w:bidi="yi-Hebr"/>
        </w:rPr>
        <w:t xml:space="preserve">טעװעט אים </w:t>
      </w:r>
      <w:r w:rsidR="00FE52BE">
        <w:rPr>
          <w:rFonts w:asciiTheme="majorBidi" w:hAnsiTheme="majorBidi" w:cstheme="majorBidi"/>
          <w:sz w:val="24"/>
          <w:szCs w:val="24"/>
          <w:rtl/>
          <w:lang w:bidi="yi-Hebr"/>
        </w:rPr>
        <w:t>אַרױס</w:t>
      </w:r>
      <w:r w:rsidR="00FE52BE" w:rsidRPr="00AC02FD">
        <w:rPr>
          <w:rFonts w:asciiTheme="majorBidi" w:hAnsiTheme="majorBidi" w:cstheme="majorBidi"/>
          <w:sz w:val="24"/>
          <w:szCs w:val="24"/>
          <w:rtl/>
          <w:lang w:bidi="yi-Hebr"/>
        </w:rPr>
        <w:t xml:space="preserve"> </w:t>
      </w:r>
      <w:r w:rsidR="00FE52BE">
        <w:rPr>
          <w:rFonts w:asciiTheme="majorBidi" w:hAnsiTheme="majorBidi" w:cstheme="majorBidi"/>
          <w:sz w:val="24"/>
          <w:szCs w:val="24"/>
          <w:rtl/>
          <w:lang w:bidi="yi-Hebr"/>
        </w:rPr>
        <w:t>פֿון</w:t>
      </w:r>
      <w:r w:rsidR="00FE52BE" w:rsidRPr="00AC02FD">
        <w:rPr>
          <w:rFonts w:asciiTheme="majorBidi" w:hAnsiTheme="majorBidi" w:cstheme="majorBidi"/>
          <w:sz w:val="24"/>
          <w:szCs w:val="24"/>
          <w:rtl/>
          <w:lang w:bidi="yi-Hebr"/>
        </w:rPr>
        <w:t xml:space="preserve"> מאָנאַסטיר. – דער</w:t>
      </w:r>
      <w:r w:rsidR="00FE52BE">
        <w:rPr>
          <w:rFonts w:asciiTheme="majorBidi" w:hAnsiTheme="majorBidi" w:cstheme="majorBidi"/>
          <w:sz w:val="24"/>
          <w:szCs w:val="24"/>
          <w:rtl/>
          <w:lang w:bidi="yi-Hebr"/>
        </w:rPr>
        <w:t xml:space="preserve"> פֿעטער</w:t>
      </w:r>
      <w:r w:rsidR="00FE52BE" w:rsidRPr="00AC02FD">
        <w:rPr>
          <w:rFonts w:asciiTheme="majorBidi" w:hAnsiTheme="majorBidi" w:cstheme="majorBidi"/>
          <w:sz w:val="24"/>
          <w:szCs w:val="24"/>
          <w:rtl/>
          <w:lang w:bidi="yi-Hebr"/>
        </w:rPr>
        <w:t xml:space="preserve"> </w:t>
      </w:r>
      <w:r w:rsidR="00FE52BE" w:rsidRPr="001C1758">
        <w:rPr>
          <w:rFonts w:asciiTheme="majorBidi" w:hAnsiTheme="majorBidi" w:cstheme="majorBidi"/>
          <w:color w:val="FF0000"/>
          <w:sz w:val="24"/>
          <w:szCs w:val="24"/>
          <w:rtl/>
          <w:lang w:bidi="yi-Hebr"/>
        </w:rPr>
        <w:t>פּיניע</w:t>
      </w:r>
      <w:r w:rsidR="00FE52BE" w:rsidRPr="00AC02FD">
        <w:rPr>
          <w:rFonts w:asciiTheme="majorBidi" w:hAnsiTheme="majorBidi" w:cstheme="majorBidi"/>
          <w:sz w:val="24"/>
          <w:szCs w:val="24"/>
          <w:rtl/>
          <w:lang w:bidi="yi-Hebr"/>
        </w:rPr>
        <w:t xml:space="preserve"> קאָכט זיך.</w:t>
      </w:r>
    </w:p>
    <w:p w:rsidR="00FE52BE" w:rsidRPr="00AC02FD" w:rsidRDefault="00FE52BE" w:rsidP="00FE52BE">
      <w:pPr>
        <w:widowControl w:val="0"/>
        <w:bidi/>
        <w:ind w:firstLine="284"/>
        <w:jc w:val="both"/>
        <w:rPr>
          <w:rFonts w:asciiTheme="majorBidi" w:hAnsiTheme="majorBidi" w:cstheme="majorBidi"/>
          <w:sz w:val="24"/>
          <w:szCs w:val="24"/>
          <w:lang w:bidi="he-IL"/>
        </w:rPr>
      </w:pPr>
    </w:p>
    <w:p w:rsidR="00FE52BE" w:rsidRPr="006278E9" w:rsidRDefault="00FE52BE" w:rsidP="00FE52BE">
      <w:pPr>
        <w:widowControl w:val="0"/>
        <w:bidi/>
        <w:ind w:firstLine="284"/>
        <w:jc w:val="both"/>
        <w:rPr>
          <w:rFonts w:asciiTheme="majorBidi" w:hAnsiTheme="majorBidi" w:cstheme="majorBidi"/>
          <w:sz w:val="28"/>
          <w:szCs w:val="28"/>
          <w:lang w:bidi="yi-Hebr"/>
        </w:rPr>
      </w:pPr>
      <w:r w:rsidRPr="006278E9">
        <w:rPr>
          <w:rFonts w:asciiTheme="majorBidi" w:hAnsiTheme="majorBidi" w:cstheme="majorBidi"/>
          <w:sz w:val="28"/>
          <w:szCs w:val="28"/>
          <w:rtl/>
          <w:lang w:bidi="yi-Hebr"/>
        </w:rPr>
        <w:t>דאָס איז געװען</w:t>
      </w:r>
      <w:r w:rsidRPr="006278E9">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רבי</w:t>
      </w:r>
      <w:r w:rsidRPr="006278E9">
        <w:rPr>
          <w:rFonts w:asciiTheme="majorBidi" w:hAnsiTheme="majorBidi" w:cstheme="majorBidi"/>
          <w:color w:val="auto"/>
          <w:sz w:val="28"/>
          <w:szCs w:val="28"/>
          <w:rtl/>
          <w:lang w:bidi="yi-Hebr"/>
        </w:rPr>
        <w:t xml:space="preserve"> אַ </w:t>
      </w:r>
      <w:r w:rsidRPr="006278E9">
        <w:rPr>
          <w:rFonts w:asciiTheme="majorBidi" w:hAnsiTheme="majorBidi" w:cstheme="majorBidi"/>
          <w:color w:val="008000"/>
          <w:sz w:val="28"/>
          <w:szCs w:val="28"/>
          <w:rtl/>
          <w:lang w:bidi="yi-Hebr"/>
        </w:rPr>
        <w:t>ליטװ</w:t>
      </w:r>
      <w:r w:rsidRPr="006278E9">
        <w:rPr>
          <w:rFonts w:asciiTheme="majorBidi" w:hAnsiTheme="majorBidi" w:cstheme="majorBidi" w:hint="cs"/>
          <w:color w:val="008000"/>
          <w:sz w:val="28"/>
          <w:szCs w:val="28"/>
          <w:rtl/>
          <w:lang w:bidi="yi-Hebr"/>
        </w:rPr>
        <w:t>אַ</w:t>
      </w:r>
      <w:r w:rsidRPr="006278E9">
        <w:rPr>
          <w:rFonts w:asciiTheme="majorBidi" w:hAnsiTheme="majorBidi" w:cstheme="majorBidi"/>
          <w:color w:val="008000"/>
          <w:sz w:val="28"/>
          <w:szCs w:val="28"/>
          <w:rtl/>
          <w:lang w:bidi="yi-Hebr"/>
        </w:rPr>
        <w:t>ק</w:t>
      </w:r>
      <w:r w:rsidRPr="006278E9">
        <w:rPr>
          <w:rFonts w:asciiTheme="majorBidi" w:hAnsiTheme="majorBidi" w:cstheme="majorBidi"/>
          <w:sz w:val="28"/>
          <w:szCs w:val="28"/>
          <w:rtl/>
          <w:lang w:bidi="yi-Hebr"/>
        </w:rPr>
        <w:t xml:space="preserve">, מיטן נאָמען </w:t>
      </w:r>
      <w:r w:rsidR="00991B31" w:rsidRPr="00991B31">
        <w:rPr>
          <w:rFonts w:asciiTheme="majorBidi" w:hAnsiTheme="majorBidi" w:cstheme="majorBidi"/>
          <w:color w:val="FF0000"/>
          <w:sz w:val="28"/>
          <w:szCs w:val="28"/>
          <w:rtl/>
          <w:lang w:bidi="yi-Hebr"/>
        </w:rPr>
        <w:t>משה</w:t>
      </w:r>
      <w:r w:rsidRPr="005732BC">
        <w:rPr>
          <w:rFonts w:asciiTheme="majorBidi" w:hAnsiTheme="majorBidi" w:cstheme="majorBidi"/>
          <w:color w:val="FF0000"/>
          <w:sz w:val="28"/>
          <w:szCs w:val="28"/>
          <w:rtl/>
          <w:lang w:bidi="yi-Hebr"/>
        </w:rPr>
        <w:t>־</w:t>
      </w:r>
      <w:r w:rsidR="00A2577B" w:rsidRPr="00A2577B">
        <w:rPr>
          <w:rFonts w:asciiTheme="majorBidi" w:hAnsiTheme="majorBidi" w:cstheme="majorBidi"/>
          <w:color w:val="FF0000"/>
          <w:sz w:val="28"/>
          <w:szCs w:val="28"/>
          <w:rtl/>
          <w:lang w:bidi="yi-Hebr"/>
        </w:rPr>
        <w:t>דוד</w:t>
      </w:r>
      <w:r w:rsidRPr="006278E9">
        <w:rPr>
          <w:rFonts w:asciiTheme="majorBidi" w:hAnsiTheme="majorBidi" w:cstheme="majorBidi"/>
          <w:sz w:val="28"/>
          <w:szCs w:val="28"/>
          <w:rtl/>
          <w:lang w:bidi="yi-Hebr"/>
        </w:rPr>
        <w:t xml:space="preserve"> רודערמאַן,</w:t>
      </w:r>
      <w:r w:rsidRPr="006278E9">
        <w:rPr>
          <w:rFonts w:asciiTheme="majorBidi" w:hAnsiTheme="majorBidi" w:cstheme="majorBidi"/>
          <w:color w:val="auto"/>
          <w:sz w:val="28"/>
          <w:szCs w:val="28"/>
          <w:rtl/>
          <w:lang w:bidi="yi-Hebr"/>
        </w:rPr>
        <w:t xml:space="preserve"> אַ </w:t>
      </w:r>
      <w:r w:rsidRPr="006278E9">
        <w:rPr>
          <w:rFonts w:asciiTheme="majorBidi" w:hAnsiTheme="majorBidi" w:cstheme="majorBidi"/>
          <w:sz w:val="28"/>
          <w:szCs w:val="28"/>
          <w:rtl/>
          <w:lang w:bidi="yi-Hebr"/>
        </w:rPr>
        <w:t>ייִד</w:t>
      </w:r>
      <w:r w:rsidRPr="006278E9">
        <w:rPr>
          <w:rFonts w:asciiTheme="majorBidi" w:hAnsiTheme="majorBidi" w:cstheme="majorBidi"/>
          <w:color w:val="auto"/>
          <w:sz w:val="28"/>
          <w:szCs w:val="28"/>
          <w:rtl/>
          <w:lang w:bidi="yi-Hebr"/>
        </w:rPr>
        <w:t xml:space="preserve"> אַ </w:t>
      </w:r>
      <w:r w:rsidRPr="006278E9">
        <w:rPr>
          <w:rFonts w:asciiTheme="majorBidi" w:hAnsiTheme="majorBidi" w:cstheme="majorBidi"/>
          <w:color w:val="008000"/>
          <w:sz w:val="28"/>
          <w:szCs w:val="28"/>
          <w:rtl/>
          <w:lang w:bidi="yi-Hebr"/>
        </w:rPr>
        <w:t>י</w:t>
      </w:r>
      <w:r w:rsidRPr="006278E9">
        <w:rPr>
          <w:rFonts w:asciiTheme="majorBidi" w:hAnsiTheme="majorBidi" w:cstheme="majorBidi" w:hint="cs"/>
          <w:color w:val="008000"/>
          <w:sz w:val="28"/>
          <w:szCs w:val="28"/>
          <w:rtl/>
          <w:lang w:bidi="yi-Hebr"/>
        </w:rPr>
        <w:t>אַ</w:t>
      </w:r>
      <w:r w:rsidRPr="006278E9">
        <w:rPr>
          <w:rFonts w:asciiTheme="majorBidi" w:hAnsiTheme="majorBidi" w:cstheme="majorBidi"/>
          <w:color w:val="008000"/>
          <w:sz w:val="28"/>
          <w:szCs w:val="28"/>
          <w:rtl/>
          <w:lang w:bidi="yi-Hebr"/>
        </w:rPr>
        <w:t>דישלעװער</w:t>
      </w:r>
      <w:r w:rsidRPr="006278E9">
        <w:rPr>
          <w:rFonts w:asciiTheme="majorBidi" w:hAnsiTheme="majorBidi" w:cstheme="majorBidi"/>
          <w:sz w:val="28"/>
          <w:szCs w:val="28"/>
          <w:rtl/>
          <w:lang w:bidi="yi-Hebr"/>
        </w:rPr>
        <w:t>, אַן אײַנגעהױקערטער, מיט געדיכטע שװאַרצע ברעמען,</w:t>
      </w:r>
      <w:r w:rsidRPr="006278E9">
        <w:rPr>
          <w:rFonts w:asciiTheme="majorBidi" w:hAnsiTheme="majorBidi" w:cstheme="majorBidi"/>
          <w:color w:val="auto"/>
          <w:sz w:val="28"/>
          <w:szCs w:val="28"/>
          <w:rtl/>
          <w:lang w:bidi="yi-Hebr"/>
        </w:rPr>
        <w:t xml:space="preserve"> אַ </w:t>
      </w:r>
      <w:r w:rsidRPr="006278E9">
        <w:rPr>
          <w:rFonts w:asciiTheme="majorBidi" w:hAnsiTheme="majorBidi" w:cstheme="majorBidi"/>
          <w:sz w:val="28"/>
          <w:szCs w:val="28"/>
          <w:rtl/>
          <w:lang w:bidi="yi-Hebr"/>
        </w:rPr>
        <w:t xml:space="preserve">גרױסער </w:t>
      </w:r>
      <w:r w:rsidR="008C5804">
        <w:rPr>
          <w:rFonts w:asciiTheme="majorBidi" w:hAnsiTheme="majorBidi" w:cstheme="majorBidi"/>
          <w:color w:val="FF0000"/>
          <w:sz w:val="28"/>
          <w:szCs w:val="28"/>
          <w:rtl/>
          <w:lang w:bidi="yi-Hebr"/>
        </w:rPr>
        <w:t>למדן</w:t>
      </w:r>
      <w:r w:rsidRPr="006278E9">
        <w:rPr>
          <w:rFonts w:asciiTheme="majorBidi" w:hAnsiTheme="majorBidi" w:cstheme="majorBidi"/>
          <w:sz w:val="28"/>
          <w:szCs w:val="28"/>
          <w:rtl/>
          <w:lang w:bidi="yi-Hebr"/>
        </w:rPr>
        <w:t>,</w:t>
      </w:r>
      <w:r w:rsidRPr="006278E9">
        <w:rPr>
          <w:rFonts w:asciiTheme="majorBidi" w:hAnsiTheme="majorBidi" w:cstheme="majorBidi"/>
          <w:color w:val="auto"/>
          <w:sz w:val="28"/>
          <w:szCs w:val="28"/>
          <w:rtl/>
          <w:lang w:bidi="yi-Hebr"/>
        </w:rPr>
        <w:t xml:space="preserve"> אַ </w:t>
      </w:r>
      <w:r w:rsidRPr="006278E9">
        <w:rPr>
          <w:rFonts w:asciiTheme="majorBidi" w:hAnsiTheme="majorBidi" w:cstheme="majorBidi"/>
          <w:sz w:val="28"/>
          <w:szCs w:val="28"/>
          <w:rtl/>
          <w:lang w:bidi="yi-Hebr"/>
        </w:rPr>
        <w:t xml:space="preserve">שײנער </w:t>
      </w:r>
      <w:r w:rsidR="000B3139">
        <w:rPr>
          <w:rFonts w:asciiTheme="majorBidi" w:hAnsiTheme="majorBidi" w:cstheme="majorBidi"/>
          <w:color w:val="FF0000"/>
          <w:sz w:val="28"/>
          <w:szCs w:val="28"/>
          <w:rtl/>
          <w:lang w:bidi="yi-Hebr"/>
        </w:rPr>
        <w:t>בעל</w:t>
      </w:r>
      <w:r w:rsidRPr="006278E9">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6278E9">
        <w:rPr>
          <w:rFonts w:asciiTheme="majorBidi" w:hAnsiTheme="majorBidi" w:cstheme="majorBidi"/>
          <w:sz w:val="28"/>
          <w:szCs w:val="28"/>
          <w:rtl/>
          <w:lang w:bidi="yi-Hebr"/>
        </w:rPr>
        <w:t xml:space="preserve"> און</w:t>
      </w:r>
      <w:r w:rsidRPr="006278E9">
        <w:rPr>
          <w:rFonts w:asciiTheme="majorBidi" w:hAnsiTheme="majorBidi" w:cstheme="majorBidi"/>
          <w:color w:val="auto"/>
          <w:sz w:val="28"/>
          <w:szCs w:val="28"/>
          <w:rtl/>
          <w:lang w:bidi="yi-Hebr"/>
        </w:rPr>
        <w:t xml:space="preserve"> אַ </w:t>
      </w:r>
      <w:r w:rsidR="005732BC" w:rsidRPr="005732BC">
        <w:rPr>
          <w:rFonts w:asciiTheme="majorBidi" w:hAnsiTheme="majorBidi" w:cstheme="majorBidi"/>
          <w:color w:val="FF0000"/>
          <w:sz w:val="28"/>
          <w:szCs w:val="28"/>
          <w:rtl/>
          <w:lang w:bidi="yi-Hebr"/>
        </w:rPr>
        <w:t>מדקדק</w:t>
      </w:r>
      <w:r w:rsidRPr="006278E9">
        <w:rPr>
          <w:rFonts w:asciiTheme="majorBidi" w:hAnsiTheme="majorBidi" w:cstheme="majorBidi"/>
          <w:sz w:val="28"/>
          <w:szCs w:val="28"/>
          <w:rtl/>
          <w:lang w:bidi="yi-Hebr"/>
        </w:rPr>
        <w:t xml:space="preserve"> – מיט אַלע </w:t>
      </w:r>
      <w:r w:rsidR="00DB3A6F" w:rsidRPr="00DB3A6F">
        <w:rPr>
          <w:rFonts w:asciiTheme="majorBidi" w:hAnsiTheme="majorBidi" w:cstheme="majorBidi"/>
          <w:color w:val="FF0000"/>
          <w:sz w:val="28"/>
          <w:szCs w:val="28"/>
          <w:rtl/>
          <w:lang w:bidi="yi-Hebr"/>
        </w:rPr>
        <w:t>מעלות</w:t>
      </w:r>
      <w:r w:rsidRPr="006278E9">
        <w:rPr>
          <w:rFonts w:asciiTheme="majorBidi" w:hAnsiTheme="majorBidi" w:cstheme="majorBidi"/>
          <w:sz w:val="28"/>
          <w:szCs w:val="28"/>
          <w:rtl/>
          <w:lang w:bidi="yi-Hebr"/>
        </w:rPr>
        <w:t>. און דערצו נאָך</w:t>
      </w:r>
      <w:r w:rsidRPr="006278E9">
        <w:rPr>
          <w:rFonts w:asciiTheme="majorBidi" w:hAnsiTheme="majorBidi" w:cstheme="majorBidi"/>
          <w:color w:val="auto"/>
          <w:sz w:val="28"/>
          <w:szCs w:val="28"/>
          <w:rtl/>
          <w:lang w:bidi="yi-Hebr"/>
        </w:rPr>
        <w:t xml:space="preserve"> אַ </w:t>
      </w:r>
      <w:r w:rsidRPr="006278E9">
        <w:rPr>
          <w:rFonts w:asciiTheme="majorBidi" w:hAnsiTheme="majorBidi" w:cstheme="majorBidi"/>
          <w:sz w:val="28"/>
          <w:szCs w:val="28"/>
          <w:rtl/>
          <w:lang w:bidi="yi-Hebr"/>
        </w:rPr>
        <w:t>פֿרומער, אַן</w:t>
      </w:r>
      <w:r w:rsidRPr="006278E9">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6278E9">
        <w:rPr>
          <w:rFonts w:asciiTheme="majorBidi" w:hAnsiTheme="majorBidi" w:cstheme="majorBidi"/>
          <w:color w:val="FF0000"/>
          <w:sz w:val="28"/>
          <w:szCs w:val="28"/>
          <w:rtl/>
          <w:lang w:bidi="yi-Hebr"/>
        </w:rPr>
        <w:t>ער</w:t>
      </w:r>
      <w:r w:rsidRPr="006278E9">
        <w:rPr>
          <w:rFonts w:asciiTheme="majorBidi" w:hAnsiTheme="majorBidi" w:cstheme="majorBidi"/>
          <w:sz w:val="28"/>
          <w:szCs w:val="28"/>
          <w:rtl/>
          <w:lang w:bidi="yi-Hebr"/>
        </w:rPr>
        <w:t xml:space="preserve"> </w:t>
      </w:r>
      <w:r w:rsidR="00DC3131" w:rsidRPr="00DC3131">
        <w:rPr>
          <w:rFonts w:asciiTheme="majorBidi" w:hAnsiTheme="majorBidi" w:cstheme="majorBidi"/>
          <w:color w:val="FF0000"/>
          <w:sz w:val="28"/>
          <w:szCs w:val="28"/>
          <w:rtl/>
          <w:lang w:bidi="yi-Hebr"/>
        </w:rPr>
        <w:t>יראי־שמים</w:t>
      </w:r>
      <w:r w:rsidRPr="006278E9">
        <w:rPr>
          <w:rFonts w:asciiTheme="majorBidi" w:hAnsiTheme="majorBidi" w:cstheme="majorBidi"/>
          <w:sz w:val="28"/>
          <w:szCs w:val="28"/>
          <w:rtl/>
          <w:lang w:bidi="yi-Hebr"/>
        </w:rPr>
        <w:t>. גײט ריכט זיך, אַז אַף</w:t>
      </w:r>
      <w:r w:rsidRPr="006278E9">
        <w:rPr>
          <w:rFonts w:asciiTheme="majorBidi" w:hAnsiTheme="majorBidi" w:cstheme="majorBidi"/>
          <w:color w:val="auto"/>
          <w:sz w:val="28"/>
          <w:szCs w:val="28"/>
          <w:rtl/>
          <w:lang w:bidi="yi-Hebr"/>
        </w:rPr>
        <w:t xml:space="preserve"> </w:t>
      </w:r>
      <w:r w:rsidRPr="006278E9">
        <w:rPr>
          <w:rFonts w:asciiTheme="majorBidi" w:hAnsiTheme="majorBidi" w:cstheme="majorBidi"/>
          <w:sz w:val="28"/>
          <w:szCs w:val="28"/>
          <w:rtl/>
          <w:lang w:bidi="yi-Hebr"/>
        </w:rPr>
        <w:t>דעם ייִדן װעט אױך זײַן</w:t>
      </w:r>
      <w:r w:rsidRPr="006278E9">
        <w:rPr>
          <w:rFonts w:asciiTheme="majorBidi" w:hAnsiTheme="majorBidi" w:cstheme="majorBidi"/>
          <w:color w:val="auto"/>
          <w:sz w:val="28"/>
          <w:szCs w:val="28"/>
          <w:rtl/>
          <w:lang w:bidi="yi-Hebr"/>
        </w:rPr>
        <w:t xml:space="preserve"> אַ </w:t>
      </w:r>
      <w:r w:rsidR="005732BC" w:rsidRPr="005732BC">
        <w:rPr>
          <w:rFonts w:asciiTheme="majorBidi" w:hAnsiTheme="majorBidi" w:cstheme="majorBidi"/>
          <w:color w:val="FF0000"/>
          <w:sz w:val="28"/>
          <w:szCs w:val="28"/>
          <w:rtl/>
          <w:lang w:bidi="yi-Hebr"/>
        </w:rPr>
        <w:t>פּגם</w:t>
      </w:r>
      <w:r w:rsidRPr="006278E9">
        <w:rPr>
          <w:rFonts w:asciiTheme="majorBidi" w:hAnsiTheme="majorBidi" w:cstheme="majorBidi"/>
          <w:sz w:val="28"/>
          <w:szCs w:val="28"/>
          <w:vertAlign w:val="superscript"/>
          <w:rtl/>
          <w:lang w:bidi="yi-Hebr"/>
        </w:rPr>
        <w:t>1</w:t>
      </w:r>
      <w:r w:rsidRPr="006278E9">
        <w:rPr>
          <w:rFonts w:asciiTheme="majorBidi" w:hAnsiTheme="majorBidi" w:cstheme="majorBidi"/>
          <w:sz w:val="28"/>
          <w:szCs w:val="28"/>
          <w:rtl/>
          <w:lang w:bidi="yi-Hebr"/>
        </w:rPr>
        <w:t>, א</w:t>
      </w:r>
      <w:r w:rsidRPr="006278E9">
        <w:rPr>
          <w:rFonts w:asciiTheme="majorBidi" w:hAnsiTheme="majorBidi" w:cstheme="majorBidi" w:hint="cs"/>
          <w:sz w:val="28"/>
          <w:szCs w:val="28"/>
          <w:rtl/>
          <w:lang w:bidi="yi-Hebr"/>
        </w:rPr>
        <w:t>ו</w:t>
      </w:r>
      <w:r w:rsidRPr="006278E9">
        <w:rPr>
          <w:rFonts w:asciiTheme="majorBidi" w:hAnsiTheme="majorBidi" w:cstheme="majorBidi"/>
          <w:sz w:val="28"/>
          <w:szCs w:val="28"/>
          <w:rtl/>
          <w:lang w:bidi="yi-Hebr"/>
        </w:rPr>
        <w:t>ן נאָך װאָסער</w:t>
      </w:r>
      <w:r w:rsidRPr="006278E9">
        <w:rPr>
          <w:rFonts w:asciiTheme="majorBidi" w:hAnsiTheme="majorBidi" w:cstheme="majorBidi"/>
          <w:color w:val="auto"/>
          <w:sz w:val="28"/>
          <w:szCs w:val="28"/>
          <w:rtl/>
          <w:lang w:bidi="yi-Hebr"/>
        </w:rPr>
        <w:t xml:space="preserve"> אַ </w:t>
      </w:r>
      <w:r w:rsidR="005732BC" w:rsidRPr="005732BC">
        <w:rPr>
          <w:rFonts w:asciiTheme="majorBidi" w:hAnsiTheme="majorBidi" w:cstheme="majorBidi"/>
          <w:color w:val="FF0000"/>
          <w:sz w:val="28"/>
          <w:szCs w:val="28"/>
          <w:rtl/>
          <w:lang w:bidi="yi-Hebr"/>
        </w:rPr>
        <w:t>פּגם</w:t>
      </w:r>
      <w:r w:rsidRPr="006278E9">
        <w:rPr>
          <w:rFonts w:asciiTheme="majorBidi" w:hAnsiTheme="majorBidi" w:cstheme="majorBidi"/>
          <w:sz w:val="28"/>
          <w:szCs w:val="28"/>
          <w:rtl/>
          <w:lang w:bidi="yi-Hebr"/>
        </w:rPr>
        <w:t xml:space="preserve">! דער </w:t>
      </w:r>
      <w:r w:rsidR="005732BC" w:rsidRPr="005732BC">
        <w:rPr>
          <w:rFonts w:asciiTheme="majorBidi" w:hAnsiTheme="majorBidi" w:cstheme="majorBidi"/>
          <w:color w:val="FF0000"/>
          <w:sz w:val="28"/>
          <w:szCs w:val="28"/>
          <w:rtl/>
          <w:lang w:bidi="yi-Hebr"/>
        </w:rPr>
        <w:t>פּגם</w:t>
      </w:r>
      <w:r w:rsidRPr="006278E9">
        <w:rPr>
          <w:rFonts w:asciiTheme="majorBidi" w:hAnsiTheme="majorBidi" w:cstheme="majorBidi"/>
          <w:color w:val="FF0000"/>
          <w:sz w:val="28"/>
          <w:szCs w:val="28"/>
          <w:rtl/>
          <w:lang w:bidi="yi-Hebr"/>
        </w:rPr>
        <w:t xml:space="preserve"> </w:t>
      </w:r>
      <w:r w:rsidRPr="006278E9">
        <w:rPr>
          <w:rFonts w:asciiTheme="majorBidi" w:hAnsiTheme="majorBidi" w:cstheme="majorBidi"/>
          <w:sz w:val="28"/>
          <w:szCs w:val="28"/>
          <w:rtl/>
          <w:lang w:bidi="yi-Hebr"/>
        </w:rPr>
        <w:t xml:space="preserve">איז געװען דער, װאָס דעם דאָזיקן </w:t>
      </w:r>
      <w:r w:rsidR="002E5578">
        <w:rPr>
          <w:rFonts w:asciiTheme="majorBidi" w:hAnsiTheme="majorBidi" w:cstheme="majorBidi"/>
          <w:color w:val="FF0000"/>
          <w:sz w:val="28"/>
          <w:szCs w:val="28"/>
          <w:rtl/>
          <w:lang w:bidi="yi-Hebr"/>
        </w:rPr>
        <w:t>מלמד</w:t>
      </w:r>
      <w:r w:rsidRPr="006278E9">
        <w:rPr>
          <w:rFonts w:asciiTheme="majorBidi" w:hAnsiTheme="majorBidi" w:cstheme="majorBidi"/>
          <w:sz w:val="28"/>
          <w:szCs w:val="28"/>
          <w:rtl/>
          <w:lang w:bidi="yi-Hebr"/>
        </w:rPr>
        <w:t>ס זון לערנט אין דער ״</w:t>
      </w:r>
      <w:r w:rsidRPr="006278E9">
        <w:rPr>
          <w:rFonts w:asciiTheme="majorBidi" w:hAnsiTheme="majorBidi" w:cstheme="majorBidi"/>
          <w:color w:val="008000"/>
          <w:sz w:val="28"/>
          <w:szCs w:val="28"/>
          <w:rtl/>
          <w:lang w:bidi="yi-Hebr"/>
        </w:rPr>
        <w:t>א</w:t>
      </w:r>
      <w:r>
        <w:rPr>
          <w:rFonts w:asciiTheme="majorBidi" w:hAnsiTheme="majorBidi" w:cstheme="majorBidi" w:hint="cs"/>
          <w:color w:val="008000"/>
          <w:sz w:val="28"/>
          <w:szCs w:val="28"/>
          <w:rtl/>
          <w:lang w:bidi="yi-Hebr"/>
        </w:rPr>
        <w:t>וּי</w:t>
      </w:r>
      <w:r w:rsidRPr="006278E9">
        <w:rPr>
          <w:rFonts w:asciiTheme="majorBidi" w:hAnsiTheme="majorBidi" w:cstheme="majorBidi"/>
          <w:color w:val="008000"/>
          <w:sz w:val="28"/>
          <w:szCs w:val="28"/>
          <w:rtl/>
          <w:lang w:bidi="yi-Hebr"/>
        </w:rPr>
        <w:t>עזדנע</w:t>
      </w:r>
      <w:r w:rsidRPr="006278E9">
        <w:rPr>
          <w:rFonts w:asciiTheme="majorBidi" w:hAnsiTheme="majorBidi" w:cstheme="majorBidi"/>
          <w:sz w:val="28"/>
          <w:szCs w:val="28"/>
          <w:rtl/>
          <w:lang w:bidi="yi-Hebr"/>
        </w:rPr>
        <w:t xml:space="preserve">״. אין דער גאַנצער שטאָט זײַנען דעמלט געװען מער ניט װי צװײ </w:t>
      </w:r>
      <w:r w:rsidR="000C38B5">
        <w:rPr>
          <w:rFonts w:asciiTheme="majorBidi" w:hAnsiTheme="majorBidi" w:cstheme="majorBidi"/>
          <w:color w:val="FF0000"/>
          <w:sz w:val="28"/>
          <w:szCs w:val="28"/>
          <w:rtl/>
          <w:lang w:bidi="yi-Hebr"/>
        </w:rPr>
        <w:t>בחור</w:t>
      </w:r>
      <w:r w:rsidRPr="006278E9">
        <w:rPr>
          <w:rFonts w:asciiTheme="majorBidi" w:hAnsiTheme="majorBidi" w:cstheme="majorBidi"/>
          <w:color w:val="FF0000"/>
          <w:sz w:val="28"/>
          <w:szCs w:val="28"/>
          <w:rtl/>
          <w:lang w:bidi="yi-Hebr"/>
        </w:rPr>
        <w:t>ים</w:t>
      </w:r>
      <w:r w:rsidRPr="006278E9">
        <w:rPr>
          <w:rFonts w:asciiTheme="majorBidi" w:hAnsiTheme="majorBidi" w:cstheme="majorBidi"/>
          <w:sz w:val="28"/>
          <w:szCs w:val="28"/>
          <w:rtl/>
          <w:lang w:bidi="yi-Hebr"/>
        </w:rPr>
        <w:t>, װאָס האָבן געלערנט אין דער ״</w:t>
      </w:r>
      <w:r w:rsidRPr="006278E9">
        <w:rPr>
          <w:rFonts w:asciiTheme="majorBidi" w:hAnsiTheme="majorBidi" w:cstheme="majorBidi"/>
          <w:color w:val="008000"/>
          <w:sz w:val="28"/>
          <w:szCs w:val="28"/>
          <w:rtl/>
          <w:lang w:bidi="yi-Hebr"/>
        </w:rPr>
        <w:t>א</w:t>
      </w:r>
      <w:r>
        <w:rPr>
          <w:rFonts w:asciiTheme="majorBidi" w:hAnsiTheme="majorBidi" w:cstheme="majorBidi" w:hint="cs"/>
          <w:color w:val="008000"/>
          <w:sz w:val="28"/>
          <w:szCs w:val="28"/>
          <w:rtl/>
          <w:lang w:bidi="yi-Hebr"/>
        </w:rPr>
        <w:t>וּי</w:t>
      </w:r>
      <w:r w:rsidRPr="006278E9">
        <w:rPr>
          <w:rFonts w:asciiTheme="majorBidi" w:hAnsiTheme="majorBidi" w:cstheme="majorBidi"/>
          <w:color w:val="008000"/>
          <w:sz w:val="28"/>
          <w:szCs w:val="28"/>
          <w:rtl/>
          <w:lang w:bidi="yi-Hebr"/>
        </w:rPr>
        <w:t>עזדנע</w:t>
      </w:r>
      <w:r w:rsidRPr="006278E9">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6278E9">
        <w:rPr>
          <w:rFonts w:asciiTheme="majorBidi" w:hAnsiTheme="majorBidi" w:cstheme="majorBidi"/>
          <w:color w:val="FF0000"/>
          <w:sz w:val="28"/>
          <w:szCs w:val="28"/>
          <w:rtl/>
          <w:lang w:bidi="yi-Hebr"/>
        </w:rPr>
        <w:t>־</w:t>
      </w:r>
      <w:r w:rsidR="00A2577B" w:rsidRPr="00A2577B">
        <w:rPr>
          <w:rFonts w:asciiTheme="majorBidi" w:hAnsiTheme="majorBidi" w:cstheme="majorBidi"/>
          <w:color w:val="FF0000"/>
          <w:sz w:val="28"/>
          <w:szCs w:val="28"/>
          <w:rtl/>
          <w:lang w:bidi="yi-Hebr"/>
        </w:rPr>
        <w:t>דוד</w:t>
      </w:r>
      <w:r w:rsidRPr="006278E9">
        <w:rPr>
          <w:rFonts w:asciiTheme="majorBidi" w:hAnsiTheme="majorBidi" w:cstheme="majorBidi"/>
          <w:sz w:val="28"/>
          <w:szCs w:val="28"/>
          <w:rtl/>
          <w:lang w:bidi="yi-Hebr"/>
        </w:rPr>
        <w:t xml:space="preserve"> רודערמ</w:t>
      </w:r>
      <w:r w:rsidRPr="006278E9">
        <w:rPr>
          <w:rFonts w:asciiTheme="majorBidi" w:hAnsiTheme="majorBidi" w:cstheme="majorBidi" w:hint="cs"/>
          <w:sz w:val="28"/>
          <w:szCs w:val="28"/>
          <w:rtl/>
          <w:lang w:bidi="yi-Hebr"/>
        </w:rPr>
        <w:t>אַ</w:t>
      </w:r>
      <w:r w:rsidRPr="006278E9">
        <w:rPr>
          <w:rFonts w:asciiTheme="majorBidi" w:hAnsiTheme="majorBidi" w:cstheme="majorBidi"/>
          <w:sz w:val="28"/>
          <w:szCs w:val="28"/>
          <w:rtl/>
          <w:lang w:bidi="yi-Hebr"/>
        </w:rPr>
        <w:t xml:space="preserve">נס זון, </w:t>
      </w:r>
      <w:r w:rsidR="005732BC" w:rsidRPr="005732BC">
        <w:rPr>
          <w:rFonts w:asciiTheme="majorBidi" w:hAnsiTheme="majorBidi" w:cstheme="majorBidi"/>
          <w:color w:val="FF0000"/>
          <w:sz w:val="28"/>
          <w:szCs w:val="28"/>
          <w:rtl/>
          <w:lang w:bidi="yi-Hebr"/>
        </w:rPr>
        <w:t>שמעון</w:t>
      </w:r>
      <w:r w:rsidRPr="006278E9">
        <w:rPr>
          <w:rFonts w:asciiTheme="majorBidi" w:hAnsiTheme="majorBidi" w:cstheme="majorBidi"/>
          <w:sz w:val="28"/>
          <w:szCs w:val="28"/>
          <w:rtl/>
          <w:lang w:bidi="yi-Hebr"/>
        </w:rPr>
        <w:t xml:space="preserve"> רודערמאַן,</w:t>
      </w:r>
      <w:r w:rsidRPr="006278E9">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6278E9">
        <w:rPr>
          <w:rFonts w:asciiTheme="majorBidi" w:hAnsiTheme="majorBidi" w:cstheme="majorBidi"/>
          <w:sz w:val="28"/>
          <w:szCs w:val="28"/>
          <w:rtl/>
          <w:lang w:bidi="yi-Hebr"/>
        </w:rPr>
        <w:t>, װאָס סע האָט</w:t>
      </w:r>
    </w:p>
    <w:p w:rsidR="00FE52BE" w:rsidRPr="00AC02FD" w:rsidRDefault="00FE52BE" w:rsidP="00FE52BE">
      <w:pPr>
        <w:widowControl w:val="0"/>
        <w:bidi/>
        <w:ind w:firstLine="284"/>
        <w:rPr>
          <w:rFonts w:asciiTheme="majorBidi" w:hAnsiTheme="majorBidi" w:cstheme="majorBidi"/>
          <w:sz w:val="24"/>
          <w:szCs w:val="24"/>
          <w:lang w:val="en-US"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דע</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עקט.</w:t>
      </w:r>
    </w:p>
    <w:p w:rsidR="00FE52BE" w:rsidRPr="00AC02FD" w:rsidRDefault="00FE52BE" w:rsidP="00FE52BE">
      <w:pPr>
        <w:widowControl w:val="0"/>
        <w:bidi/>
        <w:ind w:firstLine="284"/>
        <w:rPr>
          <w:rFonts w:asciiTheme="majorBidi" w:hAnsiTheme="majorBidi" w:cstheme="majorBidi"/>
          <w:sz w:val="32"/>
          <w:szCs w:val="32"/>
          <w:lang w:val="en-US" w:bidi="yi-Hebr"/>
        </w:rPr>
      </w:pPr>
      <w:r w:rsidRPr="00AC02FD">
        <w:rPr>
          <w:rFonts w:asciiTheme="majorBidi" w:hAnsiTheme="majorBidi" w:cstheme="majorBidi"/>
          <w:sz w:val="32"/>
          <w:szCs w:val="32"/>
          <w:lang w:val="en-US" w:bidi="yi-Hebr"/>
        </w:rPr>
        <w:t>132</w:t>
      </w:r>
    </w:p>
    <w:p w:rsidR="00FE52BE" w:rsidRPr="00024E1E" w:rsidRDefault="00FE52BE" w:rsidP="004E1EE8">
      <w:pPr>
        <w:widowControl w:val="0"/>
        <w:bidi/>
        <w:jc w:val="both"/>
        <w:rPr>
          <w:rFonts w:asciiTheme="majorBidi" w:hAnsiTheme="majorBidi" w:cstheme="majorBidi"/>
          <w:sz w:val="28"/>
          <w:szCs w:val="28"/>
          <w:lang w:bidi="yi-Hebr"/>
        </w:rPr>
      </w:pPr>
      <w:r w:rsidRPr="00024E1E">
        <w:rPr>
          <w:rFonts w:asciiTheme="majorBidi" w:hAnsiTheme="majorBidi" w:cstheme="majorBidi"/>
          <w:sz w:val="28"/>
          <w:szCs w:val="28"/>
          <w:rtl/>
          <w:lang w:bidi="yi-Hebr"/>
        </w:rPr>
        <w:t xml:space="preserve">זיך </w:t>
      </w:r>
      <w:r w:rsidRPr="00024E1E">
        <w:rPr>
          <w:rFonts w:asciiTheme="majorBidi" w:hAnsiTheme="majorBidi" w:cstheme="majorBidi" w:hint="cs"/>
          <w:sz w:val="28"/>
          <w:szCs w:val="28"/>
          <w:rtl/>
          <w:lang w:bidi="yi-Hebr"/>
        </w:rPr>
        <w:t>פֿ</w:t>
      </w:r>
      <w:r w:rsidRPr="00024E1E">
        <w:rPr>
          <w:rFonts w:asciiTheme="majorBidi" w:hAnsiTheme="majorBidi" w:cstheme="majorBidi"/>
          <w:sz w:val="28"/>
          <w:szCs w:val="28"/>
          <w:rtl/>
          <w:lang w:bidi="yi-Hebr"/>
        </w:rPr>
        <w:t>רי אָנגעהױ</w:t>
      </w:r>
      <w:r w:rsidRPr="00024E1E">
        <w:rPr>
          <w:rFonts w:asciiTheme="majorBidi" w:hAnsiTheme="majorBidi" w:cstheme="majorBidi" w:hint="cs"/>
          <w:sz w:val="28"/>
          <w:szCs w:val="28"/>
          <w:rtl/>
          <w:lang w:bidi="yi-Hebr"/>
        </w:rPr>
        <w:t>ב</w:t>
      </w:r>
      <w:r w:rsidRPr="00024E1E">
        <w:rPr>
          <w:rFonts w:asciiTheme="majorBidi" w:hAnsiTheme="majorBidi" w:cstheme="majorBidi"/>
          <w:sz w:val="28"/>
          <w:szCs w:val="28"/>
          <w:rtl/>
          <w:lang w:bidi="yi-Hebr"/>
        </w:rPr>
        <w:t>ן אױסשיטן באַ אים</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שװאַרץ בערדל, און ט</w:t>
      </w:r>
      <w:r w:rsidRPr="00024E1E">
        <w:rPr>
          <w:rFonts w:asciiTheme="majorBidi" w:hAnsiTheme="majorBidi" w:cstheme="majorBidi" w:hint="cs"/>
          <w:sz w:val="28"/>
          <w:szCs w:val="28"/>
          <w:rtl/>
          <w:lang w:bidi="yi-Hebr"/>
        </w:rPr>
        <w:t>אַ</w:t>
      </w:r>
      <w:r w:rsidRPr="00024E1E">
        <w:rPr>
          <w:rFonts w:asciiTheme="majorBidi" w:hAnsiTheme="majorBidi" w:cstheme="majorBidi"/>
          <w:sz w:val="28"/>
          <w:szCs w:val="28"/>
          <w:rtl/>
          <w:lang w:bidi="yi-Hebr"/>
        </w:rPr>
        <w:t>מ</w:t>
      </w:r>
      <w:r w:rsidRPr="00024E1E">
        <w:rPr>
          <w:rFonts w:asciiTheme="majorBidi" w:hAnsiTheme="majorBidi" w:cstheme="majorBidi" w:hint="cs"/>
          <w:sz w:val="28"/>
          <w:szCs w:val="28"/>
          <w:rtl/>
          <w:lang w:bidi="yi-Hebr"/>
        </w:rPr>
        <w:t>אַ</w:t>
      </w:r>
      <w:r w:rsidRPr="00024E1E">
        <w:rPr>
          <w:rFonts w:asciiTheme="majorBidi" w:hAnsiTheme="majorBidi" w:cstheme="majorBidi"/>
          <w:sz w:val="28"/>
          <w:szCs w:val="28"/>
          <w:rtl/>
          <w:lang w:bidi="yi-Hebr"/>
        </w:rPr>
        <w:t xml:space="preserve">רקין, דעם אַדװאָקאַטס זונדל, </w:t>
      </w:r>
      <w:r w:rsidR="00C77F32" w:rsidRPr="00C77F32">
        <w:rPr>
          <w:rFonts w:asciiTheme="majorBidi" w:hAnsiTheme="majorBidi" w:cstheme="majorBidi"/>
          <w:color w:val="FF0000"/>
          <w:sz w:val="28"/>
          <w:szCs w:val="28"/>
          <w:rtl/>
          <w:lang w:bidi="yi-Hebr"/>
        </w:rPr>
        <w:t>חײם</w:t>
      </w:r>
      <w:r w:rsidRPr="00024E1E">
        <w:rPr>
          <w:rFonts w:asciiTheme="majorBidi" w:hAnsiTheme="majorBidi" w:cstheme="majorBidi"/>
          <w:sz w:val="28"/>
          <w:szCs w:val="28"/>
          <w:rtl/>
          <w:lang w:bidi="yi-Hebr"/>
        </w:rPr>
        <w:t xml:space="preserve"> ט</w:t>
      </w:r>
      <w:r w:rsidRPr="00024E1E">
        <w:rPr>
          <w:rFonts w:asciiTheme="majorBidi" w:hAnsiTheme="majorBidi" w:cstheme="majorBidi" w:hint="cs"/>
          <w:sz w:val="28"/>
          <w:szCs w:val="28"/>
          <w:rtl/>
          <w:lang w:bidi="yi-Hebr"/>
        </w:rPr>
        <w:t>אַ</w:t>
      </w:r>
      <w:r w:rsidRPr="00024E1E">
        <w:rPr>
          <w:rFonts w:asciiTheme="majorBidi" w:hAnsiTheme="majorBidi" w:cstheme="majorBidi"/>
          <w:sz w:val="28"/>
          <w:szCs w:val="28"/>
          <w:rtl/>
          <w:lang w:bidi="yi-Hebr"/>
        </w:rPr>
        <w:t>מ</w:t>
      </w:r>
      <w:r w:rsidRPr="00024E1E">
        <w:rPr>
          <w:rFonts w:asciiTheme="majorBidi" w:hAnsiTheme="majorBidi" w:cstheme="majorBidi" w:hint="cs"/>
          <w:sz w:val="28"/>
          <w:szCs w:val="28"/>
          <w:rtl/>
          <w:lang w:bidi="yi-Hebr"/>
        </w:rPr>
        <w:t>אַ</w:t>
      </w:r>
      <w:r w:rsidRPr="00024E1E">
        <w:rPr>
          <w:rFonts w:asciiTheme="majorBidi" w:hAnsiTheme="majorBidi" w:cstheme="majorBidi"/>
          <w:sz w:val="28"/>
          <w:szCs w:val="28"/>
          <w:rtl/>
          <w:lang w:bidi="yi-Hebr"/>
        </w:rPr>
        <w:t>רקין,</w:t>
      </w:r>
      <w:r w:rsidRPr="00024E1E">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024E1E">
        <w:rPr>
          <w:rFonts w:asciiTheme="majorBidi" w:hAnsiTheme="majorBidi" w:cstheme="majorBidi"/>
          <w:sz w:val="28"/>
          <w:szCs w:val="28"/>
          <w:rtl/>
          <w:lang w:bidi="yi-Hebr"/>
        </w:rPr>
        <w:t>ל</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קורצער און</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גראָבער, מיט קלײנע אײגלעך און מיט אַן אױסגעבױגענער נאָז, געטראָגן דאָס העמדל איבער די הױזן, װי</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color w:val="FF0000"/>
          <w:sz w:val="28"/>
          <w:szCs w:val="28"/>
          <w:rtl/>
          <w:lang w:bidi="yi-Hebr"/>
        </w:rPr>
        <w:t>שײגעצל</w:t>
      </w:r>
      <w:r w:rsidRPr="00024E1E">
        <w:rPr>
          <w:rFonts w:asciiTheme="majorBidi" w:hAnsiTheme="majorBidi" w:cstheme="majorBidi"/>
          <w:sz w:val="28"/>
          <w:szCs w:val="28"/>
          <w:rtl/>
          <w:lang w:bidi="yi-Hebr"/>
        </w:rPr>
        <w:t xml:space="preserve">, געשפּילט מיט די </w:t>
      </w:r>
      <w:r w:rsidRPr="00024E1E">
        <w:rPr>
          <w:rFonts w:asciiTheme="majorBidi" w:hAnsiTheme="majorBidi" w:cstheme="majorBidi"/>
          <w:color w:val="FF0000"/>
          <w:sz w:val="28"/>
          <w:szCs w:val="28"/>
          <w:rtl/>
          <w:lang w:bidi="yi-Hebr"/>
        </w:rPr>
        <w:t>גױיִש</w:t>
      </w:r>
      <w:r w:rsidRPr="00024E1E">
        <w:rPr>
          <w:rFonts w:asciiTheme="majorBidi" w:hAnsiTheme="majorBidi" w:cstheme="majorBidi"/>
          <w:sz w:val="28"/>
          <w:szCs w:val="28"/>
          <w:rtl/>
          <w:lang w:bidi="yi-Hebr"/>
        </w:rPr>
        <w:t xml:space="preserve">ע </w:t>
      </w:r>
      <w:r w:rsidR="00ED0BE7" w:rsidRPr="00ED0BE7">
        <w:rPr>
          <w:rFonts w:asciiTheme="majorBidi" w:hAnsiTheme="majorBidi" w:cstheme="majorBidi"/>
          <w:color w:val="FF0000"/>
          <w:sz w:val="28"/>
          <w:szCs w:val="28"/>
          <w:rtl/>
          <w:lang w:bidi="yi-Hebr"/>
        </w:rPr>
        <w:t>שקצימ</w:t>
      </w:r>
      <w:r w:rsidRPr="00024E1E">
        <w:rPr>
          <w:rFonts w:asciiTheme="majorBidi" w:hAnsiTheme="majorBidi" w:cstheme="majorBidi"/>
          <w:color w:val="FF0000"/>
          <w:sz w:val="28"/>
          <w:szCs w:val="28"/>
          <w:rtl/>
          <w:lang w:bidi="yi-Hebr"/>
        </w:rPr>
        <w:t>לעך</w:t>
      </w:r>
      <w:r w:rsidRPr="00024E1E">
        <w:rPr>
          <w:rFonts w:asciiTheme="majorBidi" w:hAnsiTheme="majorBidi" w:cstheme="majorBidi"/>
          <w:sz w:val="28"/>
          <w:szCs w:val="28"/>
          <w:rtl/>
          <w:lang w:bidi="yi-Hebr"/>
        </w:rPr>
        <w:t xml:space="preserve"> אין ״</w:t>
      </w:r>
      <w:r w:rsidRPr="00024E1E">
        <w:rPr>
          <w:rFonts w:asciiTheme="majorBidi" w:hAnsiTheme="majorBidi" w:cstheme="majorBidi"/>
          <w:color w:val="008000"/>
          <w:sz w:val="28"/>
          <w:szCs w:val="28"/>
          <w:rtl/>
          <w:lang w:bidi="yi-Hebr"/>
        </w:rPr>
        <w:t>מי</w:t>
      </w:r>
      <w:r w:rsidRPr="00024E1E">
        <w:rPr>
          <w:rFonts w:asciiTheme="majorBidi" w:hAnsiTheme="majorBidi" w:cstheme="majorBidi" w:hint="cs"/>
          <w:color w:val="008000"/>
          <w:sz w:val="28"/>
          <w:szCs w:val="28"/>
          <w:rtl/>
          <w:lang w:bidi="yi-Hebr"/>
        </w:rPr>
        <w:t>אַ</w:t>
      </w:r>
      <w:r w:rsidRPr="00024E1E">
        <w:rPr>
          <w:rFonts w:asciiTheme="majorBidi" w:hAnsiTheme="majorBidi" w:cstheme="majorBidi"/>
          <w:color w:val="008000"/>
          <w:sz w:val="28"/>
          <w:szCs w:val="28"/>
          <w:rtl/>
          <w:lang w:bidi="yi-Hebr"/>
        </w:rPr>
        <w:t>טש</w:t>
      </w:r>
      <w:r w:rsidRPr="00024E1E">
        <w:rPr>
          <w:rFonts w:asciiTheme="majorBidi" w:hAnsiTheme="majorBidi" w:cstheme="majorBidi"/>
          <w:sz w:val="28"/>
          <w:szCs w:val="28"/>
          <w:rtl/>
          <w:lang w:bidi="yi-Hebr"/>
        </w:rPr>
        <w:t xml:space="preserve">״, קײנמאָל ניט געגאַנגען אין שול אַרײַן, </w:t>
      </w:r>
      <w:r w:rsidRPr="00DF6C22">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DF6C22">
        <w:rPr>
          <w:rFonts w:asciiTheme="majorBidi" w:hAnsiTheme="majorBidi" w:cstheme="majorBidi"/>
          <w:color w:val="FF0000"/>
          <w:sz w:val="28"/>
          <w:szCs w:val="28"/>
          <w:rtl/>
          <w:lang w:bidi="yi-Hebr"/>
        </w:rPr>
        <w:t xml:space="preserve"> </w:t>
      </w:r>
      <w:r w:rsidR="002D1471" w:rsidRPr="002D1471">
        <w:rPr>
          <w:rFonts w:asciiTheme="majorBidi" w:hAnsiTheme="majorBidi" w:cstheme="majorBidi"/>
          <w:color w:val="FF0000"/>
          <w:sz w:val="28"/>
          <w:szCs w:val="28"/>
          <w:rtl/>
          <w:lang w:bidi="yi-Hebr"/>
        </w:rPr>
        <w:t>יום־כּיפּור</w:t>
      </w:r>
      <w:r w:rsidRPr="00024E1E">
        <w:rPr>
          <w:rFonts w:asciiTheme="majorBidi" w:hAnsiTheme="majorBidi" w:cstheme="majorBidi"/>
          <w:sz w:val="28"/>
          <w:szCs w:val="28"/>
          <w:rtl/>
          <w:lang w:bidi="yi-Hebr"/>
        </w:rPr>
        <w:t>, און שטילערהײט גערײכערט גראָבע ״ציגײַערן״.</w:t>
      </w:r>
    </w:p>
    <w:p w:rsidR="00FE52BE" w:rsidRPr="00024E1E" w:rsidRDefault="00FE52BE" w:rsidP="00FE52BE">
      <w:pPr>
        <w:widowControl w:val="0"/>
        <w:bidi/>
        <w:ind w:firstLine="284"/>
        <w:jc w:val="both"/>
        <w:rPr>
          <w:rFonts w:asciiTheme="majorBidi" w:hAnsiTheme="majorBidi" w:cstheme="majorBidi"/>
          <w:sz w:val="28"/>
          <w:szCs w:val="28"/>
          <w:lang w:bidi="yi-Hebr"/>
        </w:rPr>
      </w:pPr>
      <w:r w:rsidRPr="00024E1E">
        <w:rPr>
          <w:rFonts w:asciiTheme="majorBidi" w:hAnsiTheme="majorBidi" w:cstheme="majorBidi"/>
          <w:sz w:val="28"/>
          <w:szCs w:val="28"/>
          <w:rtl/>
          <w:lang w:bidi="yi-Hebr"/>
        </w:rPr>
        <w:t xml:space="preserve">דאָס זײַנען געװען די פּיִאָנערן, אַזױ צו זאָגן, די ערשטע שװעלבעלעך פֿון דער </w:t>
      </w:r>
      <w:r w:rsidR="005732BC" w:rsidRPr="005732BC">
        <w:rPr>
          <w:rFonts w:asciiTheme="majorBidi" w:hAnsiTheme="majorBidi" w:cstheme="majorBidi"/>
          <w:color w:val="FF0000"/>
          <w:sz w:val="28"/>
          <w:szCs w:val="28"/>
          <w:rtl/>
          <w:lang w:bidi="yi-Hebr"/>
        </w:rPr>
        <w:t>השׂכּלה</w:t>
      </w:r>
      <w:r w:rsidRPr="00024E1E">
        <w:rPr>
          <w:rFonts w:asciiTheme="majorBidi" w:hAnsiTheme="majorBidi" w:cstheme="majorBidi"/>
          <w:sz w:val="28"/>
          <w:szCs w:val="28"/>
          <w:rtl/>
          <w:lang w:bidi="yi-Hebr"/>
        </w:rPr>
        <w:t xml:space="preserve"> אין דער שטאָט </w:t>
      </w:r>
      <w:r w:rsidRPr="00024E1E">
        <w:rPr>
          <w:rFonts w:asciiTheme="majorBidi" w:hAnsiTheme="majorBidi" w:cstheme="majorBidi"/>
          <w:color w:val="008000"/>
          <w:sz w:val="28"/>
          <w:szCs w:val="28"/>
          <w:rtl/>
          <w:lang w:bidi="yi-Hebr"/>
        </w:rPr>
        <w:t>פּערעיאַסלאַװ</w:t>
      </w:r>
      <w:r w:rsidRPr="00024E1E">
        <w:rPr>
          <w:rFonts w:asciiTheme="majorBidi" w:hAnsiTheme="majorBidi" w:cstheme="majorBidi"/>
          <w:sz w:val="28"/>
          <w:szCs w:val="28"/>
          <w:rtl/>
          <w:lang w:bidi="yi-Hebr"/>
        </w:rPr>
        <w:t xml:space="preserve">, די אײנציקע צװײ ייִדישע קינדער צװישן עטלעכע הונדערט </w:t>
      </w:r>
      <w:r w:rsidR="00ED0BE7" w:rsidRPr="00ED0BE7">
        <w:rPr>
          <w:rFonts w:asciiTheme="majorBidi" w:hAnsiTheme="majorBidi" w:cstheme="majorBidi"/>
          <w:color w:val="FF0000"/>
          <w:sz w:val="28"/>
          <w:szCs w:val="28"/>
          <w:rtl/>
          <w:lang w:bidi="yi-Hebr"/>
        </w:rPr>
        <w:t>שקצימ</w:t>
      </w:r>
      <w:r w:rsidRPr="00024E1E">
        <w:rPr>
          <w:rFonts w:asciiTheme="majorBidi" w:hAnsiTheme="majorBidi" w:cstheme="majorBidi"/>
          <w:color w:val="FF0000"/>
          <w:sz w:val="28"/>
          <w:szCs w:val="28"/>
          <w:rtl/>
          <w:lang w:bidi="yi-Hebr"/>
        </w:rPr>
        <w:t>לעך</w:t>
      </w:r>
      <w:r w:rsidRPr="00024E1E">
        <w:rPr>
          <w:rFonts w:asciiTheme="majorBidi" w:hAnsiTheme="majorBidi" w:cstheme="majorBidi"/>
          <w:sz w:val="28"/>
          <w:szCs w:val="28"/>
          <w:rtl/>
          <w:lang w:bidi="yi-Hebr"/>
        </w:rPr>
        <w:t xml:space="preserve">. די </w:t>
      </w:r>
      <w:r w:rsidR="00ED0BE7" w:rsidRPr="00ED0BE7">
        <w:rPr>
          <w:rFonts w:asciiTheme="majorBidi" w:hAnsiTheme="majorBidi" w:cstheme="majorBidi"/>
          <w:color w:val="FF0000"/>
          <w:sz w:val="28"/>
          <w:szCs w:val="28"/>
          <w:rtl/>
          <w:lang w:bidi="yi-Hebr"/>
        </w:rPr>
        <w:t>שקצימ</w:t>
      </w:r>
      <w:r w:rsidRPr="00024E1E">
        <w:rPr>
          <w:rFonts w:asciiTheme="majorBidi" w:hAnsiTheme="majorBidi" w:cstheme="majorBidi"/>
          <w:color w:val="FF0000"/>
          <w:sz w:val="28"/>
          <w:szCs w:val="28"/>
          <w:rtl/>
          <w:lang w:bidi="yi-Hebr"/>
        </w:rPr>
        <w:t>לעך</w:t>
      </w:r>
      <w:r w:rsidRPr="00024E1E">
        <w:rPr>
          <w:rFonts w:asciiTheme="majorBidi" w:hAnsiTheme="majorBidi" w:cstheme="majorBidi"/>
          <w:sz w:val="28"/>
          <w:szCs w:val="28"/>
          <w:rtl/>
          <w:lang w:bidi="yi-Hebr"/>
        </w:rPr>
        <w:t xml:space="preserve"> האָבן </w:t>
      </w:r>
      <w:r w:rsidR="00B16692" w:rsidRPr="00B16692">
        <w:rPr>
          <w:rFonts w:asciiTheme="majorBidi" w:hAnsiTheme="majorBidi" w:cstheme="majorBidi"/>
          <w:color w:val="FF0000"/>
          <w:sz w:val="28"/>
          <w:szCs w:val="28"/>
          <w:rtl/>
          <w:lang w:bidi="yi-Hebr"/>
        </w:rPr>
        <w:t>תּחילת</w:t>
      </w:r>
      <w:r w:rsidRPr="00024E1E">
        <w:rPr>
          <w:rFonts w:asciiTheme="majorBidi" w:hAnsiTheme="majorBidi" w:cstheme="majorBidi"/>
          <w:sz w:val="28"/>
          <w:szCs w:val="28"/>
          <w:rtl/>
          <w:lang w:bidi="yi-Hebr"/>
        </w:rPr>
        <w:t xml:space="preserve"> געקוקט אַף</w:t>
      </w:r>
      <w:r w:rsidRPr="00024E1E">
        <w:rPr>
          <w:rFonts w:asciiTheme="majorBidi" w:hAnsiTheme="majorBidi" w:cstheme="majorBidi"/>
          <w:color w:val="auto"/>
          <w:sz w:val="28"/>
          <w:szCs w:val="28"/>
          <w:rtl/>
          <w:lang w:bidi="yi-Hebr"/>
        </w:rPr>
        <w:t xml:space="preserve"> </w:t>
      </w:r>
      <w:r w:rsidRPr="00024E1E">
        <w:rPr>
          <w:rFonts w:asciiTheme="majorBidi" w:hAnsiTheme="majorBidi" w:cstheme="majorBidi"/>
          <w:sz w:val="28"/>
          <w:szCs w:val="28"/>
          <w:rtl/>
          <w:lang w:bidi="yi-Hebr"/>
        </w:rPr>
        <w:t>די צװײ ״</w:t>
      </w:r>
      <w:r w:rsidRPr="00024E1E">
        <w:rPr>
          <w:rFonts w:asciiTheme="majorBidi" w:hAnsiTheme="majorBidi" w:cstheme="majorBidi"/>
          <w:color w:val="008000"/>
          <w:sz w:val="28"/>
          <w:szCs w:val="28"/>
          <w:rtl/>
          <w:lang w:bidi="yi-Hebr"/>
        </w:rPr>
        <w:t>זשידע</w:t>
      </w:r>
      <w:r w:rsidRPr="00024E1E">
        <w:rPr>
          <w:rFonts w:asciiTheme="majorBidi" w:hAnsiTheme="majorBidi" w:cstheme="majorBidi" w:hint="cs"/>
          <w:color w:val="008000"/>
          <w:sz w:val="28"/>
          <w:szCs w:val="28"/>
          <w:rtl/>
          <w:lang w:bidi="yi-Hebr"/>
        </w:rPr>
        <w:t>נ</w:t>
      </w:r>
      <w:r w:rsidRPr="00024E1E">
        <w:rPr>
          <w:rFonts w:asciiTheme="majorBidi" w:hAnsiTheme="majorBidi" w:cstheme="majorBidi"/>
          <w:color w:val="008000"/>
          <w:sz w:val="28"/>
          <w:szCs w:val="28"/>
          <w:rtl/>
          <w:lang w:bidi="yi-Hebr"/>
        </w:rPr>
        <w:t>י</w:t>
      </w:r>
      <w:r w:rsidRPr="00024E1E">
        <w:rPr>
          <w:rFonts w:asciiTheme="majorBidi" w:hAnsiTheme="majorBidi" w:cstheme="majorBidi" w:hint="cs"/>
          <w:color w:val="008000"/>
          <w:sz w:val="28"/>
          <w:szCs w:val="28"/>
          <w:rtl/>
          <w:lang w:bidi="yi-Hebr"/>
        </w:rPr>
        <w:t>אַ</w:t>
      </w:r>
      <w:r w:rsidRPr="00024E1E">
        <w:rPr>
          <w:rFonts w:asciiTheme="majorBidi" w:hAnsiTheme="majorBidi" w:cstheme="majorBidi"/>
          <w:color w:val="008000"/>
          <w:sz w:val="28"/>
          <w:szCs w:val="28"/>
          <w:rtl/>
          <w:lang w:bidi="yi-Hebr"/>
        </w:rPr>
        <w:t>טעס</w:t>
      </w:r>
      <w:r w:rsidRPr="00024E1E">
        <w:rPr>
          <w:rFonts w:asciiTheme="majorBidi" w:hAnsiTheme="majorBidi" w:cstheme="majorBidi"/>
          <w:sz w:val="28"/>
          <w:szCs w:val="28"/>
          <w:rtl/>
          <w:lang w:bidi="yi-Hebr"/>
        </w:rPr>
        <w:t>״, װי אַף</w:t>
      </w:r>
      <w:r w:rsidRPr="00024E1E">
        <w:rPr>
          <w:rFonts w:asciiTheme="majorBidi" w:hAnsiTheme="majorBidi" w:cstheme="majorBidi"/>
          <w:color w:val="auto"/>
          <w:sz w:val="28"/>
          <w:szCs w:val="28"/>
          <w:rtl/>
          <w:lang w:bidi="yi-Hebr"/>
        </w:rPr>
        <w:t xml:space="preserve"> </w:t>
      </w:r>
      <w:r w:rsidR="006555F5">
        <w:rPr>
          <w:rFonts w:asciiTheme="majorBidi" w:hAnsiTheme="majorBidi" w:cstheme="majorBidi"/>
          <w:color w:val="FF0000"/>
          <w:sz w:val="28"/>
          <w:szCs w:val="28"/>
          <w:rtl/>
          <w:lang w:bidi="yi-Hebr"/>
        </w:rPr>
        <w:t>חידושים</w:t>
      </w:r>
      <w:r w:rsidRPr="00024E1E">
        <w:rPr>
          <w:rFonts w:asciiTheme="majorBidi" w:hAnsiTheme="majorBidi" w:cstheme="majorBidi"/>
          <w:sz w:val="28"/>
          <w:szCs w:val="28"/>
          <w:rtl/>
          <w:lang w:bidi="yi-Hebr"/>
        </w:rPr>
        <w:t>, װי אַף קינדער פֿון אַן אַנדער װעלט. דערנאָך האָבן זײ אַװעקגעלײגט די ״</w:t>
      </w:r>
      <w:r w:rsidRPr="00024E1E">
        <w:rPr>
          <w:rFonts w:asciiTheme="majorBidi" w:hAnsiTheme="majorBidi" w:cstheme="majorBidi"/>
          <w:color w:val="008000"/>
          <w:sz w:val="28"/>
          <w:szCs w:val="28"/>
          <w:rtl/>
          <w:lang w:bidi="yi-Hebr"/>
        </w:rPr>
        <w:t>זשידעני</w:t>
      </w:r>
      <w:r w:rsidRPr="00024E1E">
        <w:rPr>
          <w:rFonts w:asciiTheme="majorBidi" w:hAnsiTheme="majorBidi" w:cstheme="majorBidi" w:hint="cs"/>
          <w:color w:val="008000"/>
          <w:sz w:val="28"/>
          <w:szCs w:val="28"/>
          <w:rtl/>
          <w:lang w:bidi="yi-Hebr"/>
        </w:rPr>
        <w:t>אַ</w:t>
      </w:r>
      <w:r w:rsidRPr="00024E1E">
        <w:rPr>
          <w:rFonts w:asciiTheme="majorBidi" w:hAnsiTheme="majorBidi" w:cstheme="majorBidi"/>
          <w:color w:val="008000"/>
          <w:sz w:val="28"/>
          <w:szCs w:val="28"/>
          <w:rtl/>
          <w:lang w:bidi="yi-Hebr"/>
        </w:rPr>
        <w:t>טעס</w:t>
      </w:r>
      <w:r w:rsidRPr="00024E1E">
        <w:rPr>
          <w:rFonts w:asciiTheme="majorBidi" w:hAnsiTheme="majorBidi" w:cstheme="majorBidi"/>
          <w:sz w:val="28"/>
          <w:szCs w:val="28"/>
          <w:rtl/>
          <w:lang w:bidi="yi-Hebr"/>
        </w:rPr>
        <w:t>״ אַף</w:t>
      </w:r>
      <w:r w:rsidRPr="00024E1E">
        <w:rPr>
          <w:rFonts w:asciiTheme="majorBidi" w:hAnsiTheme="majorBidi" w:cstheme="majorBidi"/>
          <w:color w:val="auto"/>
          <w:sz w:val="28"/>
          <w:szCs w:val="28"/>
          <w:rtl/>
          <w:lang w:bidi="yi-Hebr"/>
        </w:rPr>
        <w:t xml:space="preserve"> </w:t>
      </w:r>
      <w:r w:rsidRPr="00024E1E">
        <w:rPr>
          <w:rFonts w:asciiTheme="majorBidi" w:hAnsiTheme="majorBidi" w:cstheme="majorBidi"/>
          <w:sz w:val="28"/>
          <w:szCs w:val="28"/>
          <w:rtl/>
          <w:lang w:bidi="yi-Hebr"/>
        </w:rPr>
        <w:t>דער ערד אינמיטן הױ</w:t>
      </w:r>
      <w:r w:rsidRPr="00024E1E">
        <w:rPr>
          <w:rFonts w:asciiTheme="majorBidi" w:hAnsiTheme="majorBidi" w:cstheme="majorBidi"/>
          <w:color w:val="auto"/>
          <w:sz w:val="28"/>
          <w:szCs w:val="28"/>
          <w:rtl/>
          <w:lang w:bidi="yi-Hebr"/>
        </w:rPr>
        <w:t xml:space="preserve">ף </w:t>
      </w:r>
      <w:r w:rsidRPr="00024E1E">
        <w:rPr>
          <w:rFonts w:asciiTheme="majorBidi" w:hAnsiTheme="majorBidi" w:cstheme="majorBidi"/>
          <w:sz w:val="28"/>
          <w:szCs w:val="28"/>
          <w:rtl/>
          <w:lang w:bidi="yi-Hebr"/>
        </w:rPr>
        <w:t>פֿון דער ״</w:t>
      </w:r>
      <w:r w:rsidRPr="00024E1E">
        <w:rPr>
          <w:rFonts w:asciiTheme="majorBidi" w:hAnsiTheme="majorBidi" w:cstheme="majorBidi"/>
          <w:color w:val="008000"/>
          <w:sz w:val="28"/>
          <w:szCs w:val="28"/>
          <w:rtl/>
          <w:lang w:bidi="yi-Hebr"/>
        </w:rPr>
        <w:t>א</w:t>
      </w:r>
      <w:r>
        <w:rPr>
          <w:rFonts w:asciiTheme="majorBidi" w:hAnsiTheme="majorBidi" w:cstheme="majorBidi" w:hint="cs"/>
          <w:color w:val="008000"/>
          <w:sz w:val="28"/>
          <w:szCs w:val="28"/>
          <w:rtl/>
          <w:lang w:bidi="yi-Hebr"/>
        </w:rPr>
        <w:t>וּי</w:t>
      </w:r>
      <w:r w:rsidRPr="00024E1E">
        <w:rPr>
          <w:rFonts w:asciiTheme="majorBidi" w:hAnsiTheme="majorBidi" w:cstheme="majorBidi"/>
          <w:color w:val="008000"/>
          <w:sz w:val="28"/>
          <w:szCs w:val="28"/>
          <w:rtl/>
          <w:lang w:bidi="yi-Hebr"/>
        </w:rPr>
        <w:t>עזדנע</w:t>
      </w:r>
      <w:r w:rsidRPr="00024E1E">
        <w:rPr>
          <w:rFonts w:asciiTheme="majorBidi" w:hAnsiTheme="majorBidi" w:cstheme="majorBidi"/>
          <w:sz w:val="28"/>
          <w:szCs w:val="28"/>
          <w:rtl/>
          <w:lang w:bidi="yi-Hebr"/>
        </w:rPr>
        <w:t>״ און אָנגעשמירט זײ די לי</w:t>
      </w:r>
      <w:r w:rsidRPr="00024E1E">
        <w:rPr>
          <w:rFonts w:asciiTheme="majorBidi" w:hAnsiTheme="majorBidi" w:cstheme="majorBidi" w:hint="cs"/>
          <w:sz w:val="28"/>
          <w:szCs w:val="28"/>
          <w:rtl/>
          <w:lang w:bidi="yi-Hebr"/>
        </w:rPr>
        <w:t>פּ</w:t>
      </w:r>
      <w:r w:rsidRPr="00024E1E">
        <w:rPr>
          <w:rFonts w:asciiTheme="majorBidi" w:hAnsiTheme="majorBidi" w:cstheme="majorBidi"/>
          <w:sz w:val="28"/>
          <w:szCs w:val="28"/>
          <w:rtl/>
          <w:lang w:bidi="yi-Hebr"/>
        </w:rPr>
        <w:t xml:space="preserve">ן מיט </w:t>
      </w:r>
      <w:r w:rsidR="003235E8" w:rsidRPr="003235E8">
        <w:rPr>
          <w:rFonts w:asciiTheme="majorBidi" w:hAnsiTheme="majorBidi" w:cstheme="majorBidi"/>
          <w:color w:val="FF0000"/>
          <w:sz w:val="28"/>
          <w:szCs w:val="28"/>
          <w:rtl/>
          <w:lang w:bidi="yi-Hebr"/>
        </w:rPr>
        <w:t>חזיר</w:t>
      </w:r>
      <w:r>
        <w:rPr>
          <w:rFonts w:asciiTheme="majorBidi" w:hAnsiTheme="majorBidi" w:cstheme="majorBidi"/>
          <w:sz w:val="28"/>
          <w:szCs w:val="28"/>
          <w:rtl/>
          <w:lang w:bidi="yi-Hebr"/>
        </w:rPr>
        <w:t>. דערנאָך א</w:t>
      </w:r>
      <w:r w:rsidRPr="00024E1E">
        <w:rPr>
          <w:rFonts w:asciiTheme="majorBidi" w:hAnsiTheme="majorBidi" w:cstheme="majorBidi"/>
          <w:sz w:val="28"/>
          <w:szCs w:val="28"/>
          <w:rtl/>
          <w:lang w:bidi="yi-Hebr"/>
        </w:rPr>
        <w:t xml:space="preserve">יז מען געװאָרן </w:t>
      </w:r>
      <w:r w:rsidR="008175D5" w:rsidRPr="008175D5">
        <w:rPr>
          <w:rFonts w:asciiTheme="majorBidi" w:hAnsiTheme="majorBidi" w:cstheme="majorBidi"/>
          <w:color w:val="FF0000"/>
          <w:sz w:val="28"/>
          <w:szCs w:val="28"/>
          <w:rtl/>
          <w:lang w:bidi="yi-Hebr"/>
        </w:rPr>
        <w:t>חבֿר</w:t>
      </w:r>
      <w:r w:rsidRPr="00024E1E">
        <w:rPr>
          <w:rFonts w:asciiTheme="majorBidi" w:hAnsiTheme="majorBidi" w:cstheme="majorBidi"/>
          <w:sz w:val="28"/>
          <w:szCs w:val="28"/>
          <w:rtl/>
          <w:lang w:bidi="yi-Hebr"/>
        </w:rPr>
        <w:t xml:space="preserve">, געשלאָסן ברודערשאַפֿט, גאָר </w:t>
      </w:r>
      <w:r w:rsidR="008175D5" w:rsidRPr="008175D5">
        <w:rPr>
          <w:rFonts w:asciiTheme="majorBidi" w:hAnsiTheme="majorBidi" w:cstheme="majorBidi"/>
          <w:color w:val="FF0000"/>
          <w:sz w:val="28"/>
          <w:szCs w:val="28"/>
          <w:rtl/>
          <w:lang w:bidi="yi-Hebr"/>
        </w:rPr>
        <w:t>נפֿש</w:t>
      </w:r>
      <w:r w:rsidRPr="00024E1E">
        <w:rPr>
          <w:rFonts w:asciiTheme="majorBidi" w:hAnsiTheme="majorBidi" w:cstheme="majorBidi"/>
          <w:color w:val="FF0000"/>
          <w:sz w:val="28"/>
          <w:szCs w:val="28"/>
          <w:rtl/>
          <w:lang w:bidi="yi-Hebr"/>
        </w:rPr>
        <w:t xml:space="preserve"> </w:t>
      </w:r>
      <w:r w:rsidR="008175D5" w:rsidRPr="008175D5">
        <w:rPr>
          <w:rFonts w:asciiTheme="majorBidi" w:hAnsiTheme="majorBidi" w:cstheme="majorBidi"/>
          <w:color w:val="FF0000"/>
          <w:sz w:val="28"/>
          <w:szCs w:val="28"/>
          <w:rtl/>
          <w:lang w:bidi="yi-Hebr"/>
        </w:rPr>
        <w:t>אַחת</w:t>
      </w:r>
      <w:r w:rsidRPr="00024E1E">
        <w:rPr>
          <w:rFonts w:asciiTheme="majorBidi" w:hAnsiTheme="majorBidi" w:cstheme="majorBidi"/>
          <w:sz w:val="28"/>
          <w:szCs w:val="28"/>
          <w:rtl/>
          <w:lang w:bidi="yi-Hebr"/>
        </w:rPr>
        <w:t xml:space="preserve">. </w:t>
      </w:r>
      <w:r w:rsidRPr="00024E1E">
        <w:rPr>
          <w:rFonts w:asciiTheme="majorBidi" w:hAnsiTheme="majorBidi" w:cstheme="majorBidi"/>
          <w:color w:val="FF0000"/>
          <w:sz w:val="28"/>
          <w:szCs w:val="28"/>
          <w:rtl/>
          <w:lang w:bidi="yi-Hebr"/>
        </w:rPr>
        <w:t>גױיִש</w:t>
      </w:r>
      <w:r w:rsidRPr="00024E1E">
        <w:rPr>
          <w:rFonts w:asciiTheme="majorBidi" w:hAnsiTheme="majorBidi" w:cstheme="majorBidi"/>
          <w:sz w:val="28"/>
          <w:szCs w:val="28"/>
          <w:rtl/>
          <w:lang w:bidi="yi-Hebr"/>
        </w:rPr>
        <w:t xml:space="preserve">ע </w:t>
      </w:r>
      <w:r w:rsidR="00ED0BE7" w:rsidRPr="00ED0BE7">
        <w:rPr>
          <w:rFonts w:asciiTheme="majorBidi" w:hAnsiTheme="majorBidi" w:cstheme="majorBidi"/>
          <w:color w:val="FF0000"/>
          <w:sz w:val="28"/>
          <w:szCs w:val="28"/>
          <w:rtl/>
          <w:lang w:bidi="yi-Hebr"/>
        </w:rPr>
        <w:t>שקצימ</w:t>
      </w:r>
      <w:r w:rsidRPr="00024E1E">
        <w:rPr>
          <w:rFonts w:asciiTheme="majorBidi" w:hAnsiTheme="majorBidi" w:cstheme="majorBidi"/>
          <w:color w:val="FF0000"/>
          <w:sz w:val="28"/>
          <w:szCs w:val="28"/>
          <w:rtl/>
          <w:lang w:bidi="yi-Hebr"/>
        </w:rPr>
        <w:t>לעך</w:t>
      </w:r>
      <w:r w:rsidRPr="00024E1E">
        <w:rPr>
          <w:rFonts w:asciiTheme="majorBidi" w:hAnsiTheme="majorBidi" w:cstheme="majorBidi"/>
          <w:sz w:val="28"/>
          <w:szCs w:val="28"/>
          <w:rtl/>
          <w:lang w:bidi="yi-Hebr"/>
        </w:rPr>
        <w:t xml:space="preserve"> זײַנען נאָך דעמלט – אױ װײ! – געװען רײן פֿון מענטשנה</w:t>
      </w:r>
      <w:r w:rsidRPr="00024E1E">
        <w:rPr>
          <w:rFonts w:asciiTheme="majorBidi" w:hAnsiTheme="majorBidi" w:cstheme="majorBidi" w:hint="cs"/>
          <w:sz w:val="28"/>
          <w:szCs w:val="28"/>
          <w:rtl/>
          <w:lang w:bidi="yi-Hebr"/>
        </w:rPr>
        <w:t>אַ</w:t>
      </w:r>
      <w:r w:rsidRPr="00024E1E">
        <w:rPr>
          <w:rFonts w:asciiTheme="majorBidi" w:hAnsiTheme="majorBidi" w:cstheme="majorBidi"/>
          <w:sz w:val="28"/>
          <w:szCs w:val="28"/>
          <w:rtl/>
          <w:lang w:bidi="yi-Hebr"/>
        </w:rPr>
        <w:t>ס, ניט געװוּסט פֿון קײן ייִדן־העצעס, און דער גיפֿט פֿון אַנטיסעמיטיזם האָט זײ נאָך ניט אָנגערירט. קױם האָט מען דעם ״</w:t>
      </w:r>
      <w:r w:rsidRPr="00024E1E">
        <w:rPr>
          <w:rFonts w:asciiTheme="majorBidi" w:hAnsiTheme="majorBidi" w:cstheme="majorBidi"/>
          <w:color w:val="008000"/>
          <w:sz w:val="28"/>
          <w:szCs w:val="28"/>
          <w:rtl/>
          <w:lang w:bidi="yi-Hebr"/>
        </w:rPr>
        <w:t>זשידיאָנאָק</w:t>
      </w:r>
      <w:r w:rsidRPr="00024E1E">
        <w:rPr>
          <w:rFonts w:asciiTheme="majorBidi" w:hAnsiTheme="majorBidi" w:cstheme="majorBidi"/>
          <w:sz w:val="28"/>
          <w:szCs w:val="28"/>
          <w:rtl/>
          <w:lang w:bidi="yi-Hebr"/>
        </w:rPr>
        <w:t xml:space="preserve">״ אַװעקגעלײגט, אָנגעשמירט די ליפּן מיט </w:t>
      </w:r>
      <w:r w:rsidR="003235E8" w:rsidRPr="003235E8">
        <w:rPr>
          <w:rFonts w:asciiTheme="majorBidi" w:hAnsiTheme="majorBidi" w:cstheme="majorBidi"/>
          <w:color w:val="FF0000"/>
          <w:sz w:val="28"/>
          <w:szCs w:val="28"/>
          <w:rtl/>
          <w:lang w:bidi="yi-Hebr"/>
        </w:rPr>
        <w:t>חזיר</w:t>
      </w:r>
      <w:r w:rsidRPr="00024E1E">
        <w:rPr>
          <w:rFonts w:asciiTheme="majorBidi" w:hAnsiTheme="majorBidi" w:cstheme="majorBidi"/>
          <w:sz w:val="28"/>
          <w:szCs w:val="28"/>
          <w:rtl/>
          <w:lang w:bidi="yi-Hebr"/>
        </w:rPr>
        <w:t xml:space="preserve"> און דורכגעבראָכן די בײנער, איז </w:t>
      </w:r>
      <w:r w:rsidRPr="00024E1E">
        <w:rPr>
          <w:rFonts w:asciiTheme="majorBidi" w:hAnsiTheme="majorBidi" w:cstheme="majorBidi"/>
          <w:color w:val="008000"/>
          <w:sz w:val="28"/>
          <w:szCs w:val="28"/>
          <w:rtl/>
          <w:lang w:bidi="yi-Hebr"/>
        </w:rPr>
        <w:t>כאָטש</w:t>
      </w:r>
      <w:r w:rsidRPr="00024E1E">
        <w:rPr>
          <w:rFonts w:asciiTheme="majorBidi" w:hAnsiTheme="majorBidi" w:cstheme="majorBidi"/>
          <w:sz w:val="28"/>
          <w:szCs w:val="28"/>
          <w:rtl/>
          <w:lang w:bidi="yi-Hebr"/>
        </w:rPr>
        <w:t xml:space="preserve"> ער איז</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 xml:space="preserve">״הערשקאָ״, פֿונדעסטװעגן איז ער </w:t>
      </w:r>
      <w:r w:rsidR="00AA3836">
        <w:rPr>
          <w:rFonts w:asciiTheme="majorBidi" w:hAnsiTheme="majorBidi" w:cstheme="majorBidi"/>
          <w:color w:val="FF0000"/>
          <w:sz w:val="28"/>
          <w:szCs w:val="28"/>
          <w:rtl/>
          <w:lang w:bidi="yi-Hebr"/>
        </w:rPr>
        <w:t>חבֿרה</w:t>
      </w:r>
      <w:r w:rsidRPr="00024E1E">
        <w:rPr>
          <w:rFonts w:asciiTheme="majorBidi" w:hAnsiTheme="majorBidi" w:cstheme="majorBidi"/>
          <w:sz w:val="28"/>
          <w:szCs w:val="28"/>
          <w:rtl/>
          <w:lang w:bidi="yi-Hebr"/>
        </w:rPr>
        <w:t>מאַן גלײַך מיט אַלע...</w:t>
      </w:r>
    </w:p>
    <w:p w:rsidR="00FE52BE" w:rsidRPr="00024E1E" w:rsidRDefault="00FE52BE" w:rsidP="00FE52BE">
      <w:pPr>
        <w:widowControl w:val="0"/>
        <w:bidi/>
        <w:ind w:firstLine="284"/>
        <w:jc w:val="both"/>
        <w:rPr>
          <w:rFonts w:asciiTheme="majorBidi" w:hAnsiTheme="majorBidi" w:cstheme="majorBidi"/>
          <w:sz w:val="28"/>
          <w:szCs w:val="28"/>
          <w:lang w:bidi="yi-Hebr"/>
        </w:rPr>
      </w:pPr>
      <w:r w:rsidRPr="00024E1E">
        <w:rPr>
          <w:rFonts w:asciiTheme="majorBidi" w:hAnsiTheme="majorBidi" w:cstheme="majorBidi"/>
          <w:sz w:val="28"/>
          <w:szCs w:val="28"/>
          <w:rtl/>
          <w:lang w:bidi="yi-Hebr"/>
        </w:rPr>
        <w:t xml:space="preserve">דאָס אָפּגעבן </w:t>
      </w:r>
      <w:r w:rsidR="00F22F38">
        <w:rPr>
          <w:rFonts w:asciiTheme="majorBidi" w:hAnsiTheme="majorBidi" w:cstheme="majorBidi"/>
          <w:color w:val="FF0000"/>
          <w:sz w:val="28"/>
          <w:szCs w:val="28"/>
          <w:rtl/>
          <w:lang w:bidi="yi-Hebr"/>
        </w:rPr>
        <w:t>נחום</w:t>
      </w:r>
      <w:r w:rsidRPr="00024E1E">
        <w:rPr>
          <w:rFonts w:asciiTheme="majorBidi" w:hAnsiTheme="majorBidi" w:cstheme="majorBidi"/>
          <w:sz w:val="28"/>
          <w:szCs w:val="28"/>
          <w:rtl/>
          <w:lang w:bidi="yi-Hebr"/>
        </w:rPr>
        <w:t xml:space="preserve"> װעװיקס קינדער צו </w:t>
      </w:r>
      <w:r w:rsidR="00991B31" w:rsidRPr="00991B31">
        <w:rPr>
          <w:rFonts w:asciiTheme="majorBidi" w:hAnsiTheme="majorBidi" w:cstheme="majorBidi"/>
          <w:color w:val="FF0000"/>
          <w:sz w:val="28"/>
          <w:szCs w:val="28"/>
          <w:rtl/>
          <w:lang w:bidi="yi-Hebr"/>
        </w:rPr>
        <w:t>משה</w:t>
      </w:r>
      <w:r w:rsidRPr="000158AA">
        <w:rPr>
          <w:rFonts w:asciiTheme="majorBidi" w:hAnsiTheme="majorBidi" w:cstheme="majorBidi"/>
          <w:color w:val="FF0000"/>
          <w:sz w:val="28"/>
          <w:szCs w:val="28"/>
          <w:rtl/>
          <w:lang w:bidi="yi-Hebr"/>
        </w:rPr>
        <w:t>־</w:t>
      </w:r>
      <w:r w:rsidR="00A2577B" w:rsidRPr="00A2577B">
        <w:rPr>
          <w:rFonts w:asciiTheme="majorBidi" w:hAnsiTheme="majorBidi" w:cstheme="majorBidi"/>
          <w:color w:val="FF0000"/>
          <w:sz w:val="28"/>
          <w:szCs w:val="28"/>
          <w:rtl/>
          <w:lang w:bidi="yi-Hebr"/>
        </w:rPr>
        <w:t>דוד</w:t>
      </w:r>
      <w:r w:rsidRPr="00024E1E">
        <w:rPr>
          <w:rFonts w:asciiTheme="majorBidi" w:hAnsiTheme="majorBidi" w:cstheme="majorBidi"/>
          <w:sz w:val="28"/>
          <w:szCs w:val="28"/>
          <w:rtl/>
          <w:lang w:bidi="yi-Hebr"/>
        </w:rPr>
        <w:t xml:space="preserve"> רודערמאַן איז ניט אָפּגעלאָפֿן גלאַט, דער פֿעטער </w:t>
      </w:r>
      <w:r w:rsidRPr="00024E1E">
        <w:rPr>
          <w:rFonts w:asciiTheme="majorBidi" w:hAnsiTheme="majorBidi" w:cstheme="majorBidi"/>
          <w:color w:val="FF0000"/>
          <w:sz w:val="28"/>
          <w:szCs w:val="28"/>
          <w:rtl/>
          <w:lang w:bidi="yi-Hebr"/>
        </w:rPr>
        <w:t>פּיניע</w:t>
      </w:r>
      <w:r w:rsidRPr="00024E1E">
        <w:rPr>
          <w:rFonts w:asciiTheme="majorBidi" w:hAnsiTheme="majorBidi" w:cstheme="majorBidi"/>
          <w:sz w:val="28"/>
          <w:szCs w:val="28"/>
          <w:rtl/>
          <w:lang w:bidi="yi-Hebr"/>
        </w:rPr>
        <w:t xml:space="preserve">, אַז ער איז געװױרע געװאָרן, אַז זײַן ברודער </w:t>
      </w:r>
      <w:r w:rsidR="00F22F38">
        <w:rPr>
          <w:rFonts w:asciiTheme="majorBidi" w:hAnsiTheme="majorBidi" w:cstheme="majorBidi"/>
          <w:color w:val="FF0000"/>
          <w:sz w:val="28"/>
          <w:szCs w:val="28"/>
          <w:rtl/>
          <w:lang w:bidi="yi-Hebr"/>
        </w:rPr>
        <w:t>נחום</w:t>
      </w:r>
      <w:r w:rsidRPr="00024E1E">
        <w:rPr>
          <w:rFonts w:asciiTheme="majorBidi" w:hAnsiTheme="majorBidi" w:cstheme="majorBidi"/>
          <w:sz w:val="28"/>
          <w:szCs w:val="28"/>
          <w:rtl/>
          <w:lang w:bidi="yi-Hebr"/>
        </w:rPr>
        <w:t xml:space="preserve"> האָט אָפּגעגעבן די קינדער צו אַזאַ </w:t>
      </w:r>
      <w:r w:rsidR="002E5578">
        <w:rPr>
          <w:rFonts w:asciiTheme="majorBidi" w:hAnsiTheme="majorBidi" w:cstheme="majorBidi"/>
          <w:color w:val="FF0000"/>
          <w:sz w:val="28"/>
          <w:szCs w:val="28"/>
          <w:rtl/>
          <w:lang w:bidi="yi-Hebr"/>
        </w:rPr>
        <w:t>מלמד</w:t>
      </w:r>
      <w:r w:rsidRPr="00024E1E">
        <w:rPr>
          <w:rFonts w:asciiTheme="majorBidi" w:hAnsiTheme="majorBidi" w:cstheme="majorBidi"/>
          <w:sz w:val="28"/>
          <w:szCs w:val="28"/>
          <w:rtl/>
          <w:lang w:bidi="yi-Hebr"/>
        </w:rPr>
        <w:t>, װאָס האָט</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זון אין דער ״</w:t>
      </w:r>
      <w:r>
        <w:rPr>
          <w:rFonts w:asciiTheme="majorBidi" w:hAnsiTheme="majorBidi" w:cstheme="majorBidi"/>
          <w:color w:val="008000"/>
          <w:sz w:val="28"/>
          <w:szCs w:val="28"/>
          <w:rtl/>
          <w:lang w:bidi="yi-Hebr"/>
        </w:rPr>
        <w:t>אוּיעזדנע</w:t>
      </w:r>
      <w:r w:rsidRPr="00024E1E">
        <w:rPr>
          <w:rFonts w:asciiTheme="majorBidi" w:hAnsiTheme="majorBidi" w:cstheme="majorBidi"/>
          <w:sz w:val="28"/>
          <w:szCs w:val="28"/>
          <w:rtl/>
          <w:lang w:bidi="yi-Hebr"/>
        </w:rPr>
        <w:t xml:space="preserve">״, האָט ער געאַרבעט </w:t>
      </w:r>
      <w:r w:rsidR="008D6898" w:rsidRPr="008D6898">
        <w:rPr>
          <w:rFonts w:asciiTheme="majorBidi" w:hAnsiTheme="majorBidi" w:cstheme="majorBidi"/>
          <w:color w:val="FF0000"/>
          <w:sz w:val="28"/>
          <w:szCs w:val="28"/>
          <w:rtl/>
          <w:lang w:bidi="yi-Hebr"/>
        </w:rPr>
        <w:t>מעשׂים</w:t>
      </w:r>
      <w:r w:rsidRPr="00024E1E">
        <w:rPr>
          <w:rFonts w:asciiTheme="majorBidi" w:hAnsiTheme="majorBidi" w:cstheme="majorBidi"/>
          <w:sz w:val="28"/>
          <w:szCs w:val="28"/>
          <w:rtl/>
          <w:lang w:bidi="yi-Hebr"/>
        </w:rPr>
        <w:t>. ער האָט גע</w:t>
      </w:r>
      <w:r w:rsidR="00E012BC" w:rsidRPr="00E012BC">
        <w:rPr>
          <w:rFonts w:asciiTheme="majorBidi" w:hAnsiTheme="majorBidi" w:cstheme="majorBidi"/>
          <w:color w:val="FF0000"/>
          <w:sz w:val="28"/>
          <w:szCs w:val="28"/>
          <w:rtl/>
          <w:lang w:bidi="yi-Hebr"/>
        </w:rPr>
        <w:t>טענה</w:t>
      </w:r>
      <w:r w:rsidRPr="00024E1E">
        <w:rPr>
          <w:rFonts w:asciiTheme="majorBidi" w:hAnsiTheme="majorBidi" w:cstheme="majorBidi"/>
          <w:sz w:val="28"/>
          <w:szCs w:val="28"/>
          <w:rtl/>
          <w:lang w:bidi="yi-Hebr"/>
        </w:rPr>
        <w:t>ט, אַז פֿון דער ״</w:t>
      </w:r>
      <w:r>
        <w:rPr>
          <w:rFonts w:asciiTheme="majorBidi" w:hAnsiTheme="majorBidi" w:cstheme="majorBidi"/>
          <w:color w:val="008000"/>
          <w:sz w:val="28"/>
          <w:szCs w:val="28"/>
          <w:rtl/>
          <w:lang w:bidi="yi-Hebr"/>
        </w:rPr>
        <w:t>אוּיעזדנע</w:t>
      </w:r>
      <w:r w:rsidRPr="00024E1E">
        <w:rPr>
          <w:rFonts w:asciiTheme="majorBidi" w:hAnsiTheme="majorBidi" w:cstheme="majorBidi"/>
          <w:sz w:val="28"/>
          <w:szCs w:val="28"/>
          <w:rtl/>
          <w:lang w:bidi="yi-Hebr"/>
        </w:rPr>
        <w:t>״ איז אײן ט</w:t>
      </w:r>
      <w:r w:rsidRPr="00024E1E">
        <w:rPr>
          <w:rFonts w:asciiTheme="majorBidi" w:hAnsiTheme="majorBidi" w:cstheme="majorBidi" w:hint="cs"/>
          <w:sz w:val="28"/>
          <w:szCs w:val="28"/>
          <w:rtl/>
          <w:lang w:bidi="yi-Hebr"/>
        </w:rPr>
        <w:t>ר</w:t>
      </w:r>
      <w:r w:rsidRPr="00024E1E">
        <w:rPr>
          <w:rFonts w:asciiTheme="majorBidi" w:hAnsiTheme="majorBidi" w:cstheme="majorBidi"/>
          <w:sz w:val="28"/>
          <w:szCs w:val="28"/>
          <w:rtl/>
          <w:lang w:bidi="yi-Hebr"/>
        </w:rPr>
        <w:t xml:space="preserve">יט צו </w:t>
      </w:r>
      <w:r w:rsidR="00D758C3" w:rsidRPr="00D758C3">
        <w:rPr>
          <w:rFonts w:asciiTheme="majorBidi" w:hAnsiTheme="majorBidi" w:cstheme="majorBidi"/>
          <w:color w:val="FF0000"/>
          <w:sz w:val="28"/>
          <w:szCs w:val="28"/>
          <w:rtl/>
          <w:lang w:bidi="yi-Hebr"/>
        </w:rPr>
        <w:t>שמד</w:t>
      </w:r>
      <w:r w:rsidRPr="00024E1E">
        <w:rPr>
          <w:rFonts w:asciiTheme="majorBidi" w:hAnsiTheme="majorBidi" w:cstheme="majorBidi"/>
          <w:sz w:val="28"/>
          <w:szCs w:val="28"/>
          <w:rtl/>
          <w:lang w:bidi="yi-Hebr"/>
        </w:rPr>
        <w:t>. פֿאַרװאָס?</w:t>
      </w:r>
    </w:p>
    <w:p w:rsidR="00FE52BE" w:rsidRPr="00024E1E" w:rsidRDefault="00FE52BE" w:rsidP="00FE52BE">
      <w:pPr>
        <w:widowControl w:val="0"/>
        <w:bidi/>
        <w:ind w:firstLine="284"/>
        <w:jc w:val="both"/>
        <w:rPr>
          <w:rFonts w:asciiTheme="majorBidi" w:hAnsiTheme="majorBidi" w:cstheme="majorBidi"/>
          <w:sz w:val="28"/>
          <w:szCs w:val="28"/>
          <w:rtl/>
          <w:lang w:bidi="yi-Hebr"/>
        </w:rPr>
      </w:pPr>
      <w:r w:rsidRPr="00024E1E">
        <w:rPr>
          <w:rFonts w:asciiTheme="majorBidi" w:hAnsiTheme="majorBidi" w:cstheme="majorBidi"/>
          <w:sz w:val="28"/>
          <w:szCs w:val="28"/>
          <w:rtl/>
          <w:lang w:bidi="yi-Hebr"/>
        </w:rPr>
        <w:t>–</w:t>
      </w:r>
      <w:r w:rsidRPr="00024E1E">
        <w:rPr>
          <w:rFonts w:asciiTheme="majorBidi" w:hAnsiTheme="majorBidi" w:cstheme="majorBidi"/>
          <w:color w:val="008000"/>
          <w:sz w:val="28"/>
          <w:szCs w:val="28"/>
          <w:rtl/>
          <w:lang w:bidi="yi-Hebr"/>
        </w:rPr>
        <w:t xml:space="preserve"> אָט </w:t>
      </w:r>
      <w:r w:rsidRPr="00024E1E">
        <w:rPr>
          <w:rFonts w:asciiTheme="majorBidi" w:hAnsiTheme="majorBidi" w:cstheme="majorBidi"/>
          <w:sz w:val="28"/>
          <w:szCs w:val="28"/>
          <w:rtl/>
          <w:lang w:bidi="yi-Hebr"/>
        </w:rPr>
        <w:t xml:space="preserve">אַזױ: אַז מירן לעבן, װעלן מיר זען... </w:t>
      </w:r>
    </w:p>
    <w:p w:rsidR="00FE52BE" w:rsidRPr="00024E1E" w:rsidRDefault="00FE52BE" w:rsidP="00FE52BE">
      <w:pPr>
        <w:widowControl w:val="0"/>
        <w:bidi/>
        <w:ind w:firstLine="284"/>
        <w:jc w:val="both"/>
        <w:rPr>
          <w:rFonts w:asciiTheme="majorBidi" w:hAnsiTheme="majorBidi" w:cstheme="majorBidi"/>
          <w:sz w:val="28"/>
          <w:szCs w:val="28"/>
          <w:lang w:val="en-US" w:bidi="yi-Hebr"/>
        </w:rPr>
      </w:pPr>
      <w:r w:rsidRPr="00024E1E">
        <w:rPr>
          <w:rFonts w:asciiTheme="majorBidi" w:hAnsiTheme="majorBidi" w:cstheme="majorBidi"/>
          <w:sz w:val="28"/>
          <w:szCs w:val="28"/>
          <w:rtl/>
          <w:lang w:bidi="yi-Hebr"/>
        </w:rPr>
        <w:t xml:space="preserve">און </w:t>
      </w:r>
      <w:r w:rsidR="005732BC" w:rsidRPr="005732BC">
        <w:rPr>
          <w:rFonts w:asciiTheme="majorBidi" w:hAnsiTheme="majorBidi" w:cstheme="majorBidi"/>
          <w:color w:val="FF0000"/>
          <w:sz w:val="28"/>
          <w:szCs w:val="28"/>
          <w:rtl/>
          <w:lang w:bidi="yi-Hebr"/>
        </w:rPr>
        <w:t>כּך־הװה</w:t>
      </w:r>
      <w:r w:rsidRPr="00024E1E">
        <w:rPr>
          <w:rFonts w:asciiTheme="majorBidi" w:hAnsiTheme="majorBidi" w:cstheme="majorBidi"/>
          <w:sz w:val="28"/>
          <w:szCs w:val="28"/>
          <w:rtl/>
          <w:lang w:bidi="yi-Hebr"/>
        </w:rPr>
        <w:t xml:space="preserve">. עס איז, </w:t>
      </w:r>
      <w:r w:rsidRPr="00024E1E">
        <w:rPr>
          <w:rFonts w:asciiTheme="majorBidi" w:hAnsiTheme="majorBidi" w:cstheme="majorBidi" w:hint="cs"/>
          <w:color w:val="FF0000"/>
          <w:sz w:val="28"/>
          <w:szCs w:val="28"/>
          <w:rtl/>
          <w:lang w:bidi="yi-Hebr"/>
        </w:rPr>
        <w:t>אַ</w:t>
      </w:r>
      <w:r w:rsidR="00EA0A7D">
        <w:rPr>
          <w:rFonts w:asciiTheme="majorBidi" w:hAnsiTheme="majorBidi" w:cstheme="majorBidi"/>
          <w:color w:val="FF0000"/>
          <w:sz w:val="28"/>
          <w:szCs w:val="28"/>
          <w:rtl/>
          <w:lang w:bidi="yi-Hebr"/>
        </w:rPr>
        <w:t>פּנים</w:t>
      </w:r>
      <w:r w:rsidRPr="00024E1E">
        <w:rPr>
          <w:rFonts w:asciiTheme="majorBidi" w:hAnsiTheme="majorBidi" w:cstheme="majorBidi"/>
          <w:sz w:val="28"/>
          <w:szCs w:val="28"/>
          <w:rtl/>
          <w:lang w:bidi="yi-Hebr"/>
        </w:rPr>
        <w:t xml:space="preserve">, באַשערט געװען, אַז דער פֿעטער </w:t>
      </w:r>
      <w:r w:rsidRPr="00024E1E">
        <w:rPr>
          <w:rFonts w:asciiTheme="majorBidi" w:hAnsiTheme="majorBidi" w:cstheme="majorBidi"/>
          <w:color w:val="FF0000"/>
          <w:sz w:val="28"/>
          <w:szCs w:val="28"/>
          <w:rtl/>
          <w:lang w:bidi="yi-Hebr"/>
        </w:rPr>
        <w:t>פּיניע</w:t>
      </w:r>
      <w:r w:rsidRPr="00024E1E">
        <w:rPr>
          <w:rFonts w:asciiTheme="majorBidi" w:hAnsiTheme="majorBidi" w:cstheme="majorBidi"/>
          <w:sz w:val="28"/>
          <w:szCs w:val="28"/>
          <w:rtl/>
          <w:lang w:bidi="yi-Hebr"/>
        </w:rPr>
        <w:t xml:space="preserve"> זאָל איצטיקס מאָל זײַן</w:t>
      </w:r>
      <w:r w:rsidRPr="00024E1E">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נבֿיא</w:t>
      </w:r>
      <w:r w:rsidRPr="00024E1E">
        <w:rPr>
          <w:rFonts w:asciiTheme="majorBidi" w:hAnsiTheme="majorBidi" w:cstheme="majorBidi"/>
          <w:sz w:val="28"/>
          <w:szCs w:val="28"/>
          <w:rtl/>
          <w:lang w:bidi="yi-Hebr"/>
        </w:rPr>
        <w:t xml:space="preserve">. און </w:t>
      </w:r>
      <w:r w:rsidRPr="00024E1E">
        <w:rPr>
          <w:rFonts w:asciiTheme="majorBidi" w:hAnsiTheme="majorBidi" w:cstheme="majorBidi" w:hint="cs"/>
          <w:sz w:val="28"/>
          <w:szCs w:val="28"/>
          <w:rtl/>
          <w:lang w:bidi="yi-Hebr"/>
        </w:rPr>
        <w:t>אַ</w:t>
      </w:r>
      <w:r w:rsidRPr="00024E1E">
        <w:rPr>
          <w:rFonts w:asciiTheme="majorBidi" w:hAnsiTheme="majorBidi" w:cstheme="majorBidi"/>
          <w:sz w:val="28"/>
          <w:szCs w:val="28"/>
          <w:rtl/>
          <w:lang w:bidi="yi-Hebr"/>
        </w:rPr>
        <w:t>ז</w:t>
      </w:r>
      <w:r w:rsidRPr="00024E1E">
        <w:rPr>
          <w:rFonts w:asciiTheme="majorBidi" w:hAnsiTheme="majorBidi" w:cstheme="majorBidi" w:hint="cs"/>
          <w:sz w:val="28"/>
          <w:szCs w:val="28"/>
          <w:rtl/>
          <w:lang w:bidi="yi-Hebr"/>
        </w:rPr>
        <w:t>ױ</w:t>
      </w:r>
      <w:r w:rsidRPr="00024E1E">
        <w:rPr>
          <w:rFonts w:asciiTheme="majorBidi" w:hAnsiTheme="majorBidi" w:cstheme="majorBidi"/>
          <w:sz w:val="28"/>
          <w:szCs w:val="28"/>
          <w:rtl/>
          <w:lang w:bidi="yi-Hebr"/>
        </w:rPr>
        <w:t xml:space="preserve"> איז געװען די </w:t>
      </w:r>
      <w:r w:rsidR="008175D5" w:rsidRPr="008175D5">
        <w:rPr>
          <w:rFonts w:asciiTheme="majorBidi" w:hAnsiTheme="majorBidi" w:cstheme="majorBidi"/>
          <w:color w:val="FF0000"/>
          <w:sz w:val="28"/>
          <w:szCs w:val="28"/>
          <w:rtl/>
          <w:lang w:bidi="yi-Hebr"/>
        </w:rPr>
        <w:t>מעשׂה</w:t>
      </w:r>
      <w:r w:rsidRPr="00024E1E">
        <w:rPr>
          <w:rFonts w:asciiTheme="majorBidi" w:hAnsiTheme="majorBidi" w:cstheme="majorBidi"/>
          <w:sz w:val="28"/>
          <w:szCs w:val="28"/>
          <w:rtl/>
          <w:lang w:bidi="yi-Hebr"/>
        </w:rPr>
        <w:t>: אײנמאָל אין</w:t>
      </w:r>
      <w:r w:rsidRPr="00024E1E">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שבת</w:t>
      </w:r>
      <w:r w:rsidRPr="00024E1E">
        <w:rPr>
          <w:rFonts w:asciiTheme="majorBidi" w:hAnsiTheme="majorBidi" w:cstheme="majorBidi"/>
          <w:sz w:val="28"/>
          <w:szCs w:val="28"/>
          <w:rtl/>
          <w:lang w:bidi="yi-Hebr"/>
        </w:rPr>
        <w:t xml:space="preserve"> איז אַרױס</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קלאַנג אין שטאָט, אַז די צװײ ייִדישע ייִנגלעך, װאָס לערנען זיך אין דער ״</w:t>
      </w:r>
      <w:r>
        <w:rPr>
          <w:rFonts w:asciiTheme="majorBidi" w:hAnsiTheme="majorBidi" w:cstheme="majorBidi"/>
          <w:color w:val="008000"/>
          <w:sz w:val="28"/>
          <w:szCs w:val="28"/>
          <w:rtl/>
          <w:lang w:bidi="yi-Hebr"/>
        </w:rPr>
        <w:t>אוּיעזדנע</w:t>
      </w:r>
      <w:r w:rsidRPr="00024E1E">
        <w:rPr>
          <w:rFonts w:asciiTheme="majorBidi" w:hAnsiTheme="majorBidi" w:cstheme="majorBidi"/>
          <w:sz w:val="28"/>
          <w:szCs w:val="28"/>
          <w:rtl/>
          <w:lang w:bidi="yi-Hebr"/>
        </w:rPr>
        <w:t xml:space="preserve">״, </w:t>
      </w:r>
      <w:r w:rsidR="005732BC" w:rsidRPr="005732BC">
        <w:rPr>
          <w:rFonts w:asciiTheme="majorBidi" w:hAnsiTheme="majorBidi" w:cstheme="majorBidi"/>
          <w:color w:val="FF0000"/>
          <w:sz w:val="28"/>
          <w:szCs w:val="28"/>
          <w:rtl/>
          <w:lang w:bidi="yi-Hebr"/>
        </w:rPr>
        <w:t>שמעון</w:t>
      </w:r>
      <w:r w:rsidRPr="00024E1E">
        <w:rPr>
          <w:rFonts w:asciiTheme="majorBidi" w:hAnsiTheme="majorBidi" w:cstheme="majorBidi"/>
          <w:sz w:val="28"/>
          <w:szCs w:val="28"/>
          <w:rtl/>
          <w:lang w:bidi="yi-Hebr"/>
        </w:rPr>
        <w:t xml:space="preserve"> רודערנאַן און </w:t>
      </w:r>
      <w:r w:rsidR="00C77F32" w:rsidRPr="00C77F32">
        <w:rPr>
          <w:rFonts w:asciiTheme="majorBidi" w:hAnsiTheme="majorBidi" w:cstheme="majorBidi"/>
          <w:color w:val="FF0000"/>
          <w:sz w:val="28"/>
          <w:szCs w:val="28"/>
          <w:rtl/>
          <w:lang w:bidi="yi-Hebr"/>
        </w:rPr>
        <w:t>חײם</w:t>
      </w:r>
      <w:r w:rsidRPr="00024E1E">
        <w:rPr>
          <w:rFonts w:asciiTheme="majorBidi" w:hAnsiTheme="majorBidi" w:cstheme="majorBidi"/>
          <w:sz w:val="28"/>
          <w:szCs w:val="28"/>
          <w:rtl/>
          <w:lang w:bidi="yi-Hebr"/>
        </w:rPr>
        <w:t xml:space="preserve"> ט</w:t>
      </w:r>
      <w:r w:rsidRPr="00024E1E">
        <w:rPr>
          <w:rFonts w:asciiTheme="majorBidi" w:hAnsiTheme="majorBidi" w:cstheme="majorBidi" w:hint="cs"/>
          <w:sz w:val="28"/>
          <w:szCs w:val="28"/>
          <w:rtl/>
          <w:lang w:bidi="yi-Hebr"/>
        </w:rPr>
        <w:t>אַ</w:t>
      </w:r>
      <w:r w:rsidRPr="00024E1E">
        <w:rPr>
          <w:rFonts w:asciiTheme="majorBidi" w:hAnsiTheme="majorBidi" w:cstheme="majorBidi"/>
          <w:sz w:val="28"/>
          <w:szCs w:val="28"/>
          <w:rtl/>
          <w:lang w:bidi="yi-Hebr"/>
        </w:rPr>
        <w:t xml:space="preserve">מאַרקין, האַלטן באַ </w:t>
      </w:r>
      <w:r w:rsidR="00D758C3" w:rsidRPr="00D758C3">
        <w:rPr>
          <w:rFonts w:asciiTheme="majorBidi" w:hAnsiTheme="majorBidi" w:cstheme="majorBidi"/>
          <w:color w:val="FF0000"/>
          <w:sz w:val="28"/>
          <w:szCs w:val="28"/>
          <w:rtl/>
          <w:lang w:bidi="yi-Hebr"/>
        </w:rPr>
        <w:t>שמד</w:t>
      </w:r>
      <w:r w:rsidRPr="00024E1E">
        <w:rPr>
          <w:rFonts w:asciiTheme="majorBidi" w:hAnsiTheme="majorBidi" w:cstheme="majorBidi"/>
          <w:sz w:val="28"/>
          <w:szCs w:val="28"/>
          <w:rtl/>
          <w:lang w:bidi="yi-Hebr"/>
        </w:rPr>
        <w:t>ן זיך! פֿאַרשטײט זיך, אַז קײנער האָט ניט געװאָלט גלײבן: ״װײס איך – װאָס? װער? װעמען? װאָס</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שטאָט קאָן אױסטראַכטן!״ נאָר אַז מע</w:t>
      </w:r>
    </w:p>
    <w:p w:rsidR="00FE52BE" w:rsidRPr="00AC02FD" w:rsidRDefault="00FE52BE" w:rsidP="00FE52BE">
      <w:pPr>
        <w:widowControl w:val="0"/>
        <w:bidi/>
        <w:ind w:firstLine="284"/>
        <w:jc w:val="both"/>
        <w:rPr>
          <w:rFonts w:asciiTheme="majorBidi" w:hAnsiTheme="majorBidi" w:cstheme="majorBidi"/>
          <w:sz w:val="32"/>
          <w:szCs w:val="32"/>
          <w:lang w:val="en-US" w:bidi="yi-Hebr"/>
        </w:rPr>
      </w:pPr>
      <w:r w:rsidRPr="00AC02FD">
        <w:rPr>
          <w:rFonts w:asciiTheme="majorBidi" w:hAnsiTheme="majorBidi" w:cstheme="majorBidi"/>
          <w:sz w:val="32"/>
          <w:szCs w:val="32"/>
          <w:lang w:val="en-US" w:bidi="yi-Hebr"/>
        </w:rPr>
        <w:t>133</w:t>
      </w:r>
    </w:p>
    <w:p w:rsidR="00FE52BE" w:rsidRPr="00024E1E" w:rsidRDefault="00FE52BE" w:rsidP="005732BC">
      <w:pPr>
        <w:widowControl w:val="0"/>
        <w:bidi/>
        <w:jc w:val="both"/>
        <w:rPr>
          <w:rFonts w:asciiTheme="majorBidi" w:hAnsiTheme="majorBidi" w:cstheme="majorBidi"/>
          <w:sz w:val="28"/>
          <w:szCs w:val="28"/>
          <w:lang w:bidi="yi-Hebr"/>
        </w:rPr>
      </w:pPr>
      <w:r w:rsidRPr="00024E1E">
        <w:rPr>
          <w:rFonts w:asciiTheme="majorBidi" w:hAnsiTheme="majorBidi" w:cstheme="majorBidi"/>
          <w:sz w:val="28"/>
          <w:szCs w:val="28"/>
          <w:rtl/>
          <w:lang w:bidi="yi-Hebr"/>
        </w:rPr>
        <w:t>קלינגט, איז</w:t>
      </w:r>
      <w:r w:rsidRPr="00024E1E">
        <w:rPr>
          <w:rFonts w:asciiTheme="majorBidi" w:hAnsiTheme="majorBidi" w:cstheme="majorBidi"/>
          <w:color w:val="auto"/>
          <w:sz w:val="28"/>
          <w:szCs w:val="28"/>
          <w:rtl/>
          <w:lang w:bidi="yi-Hebr"/>
        </w:rPr>
        <w:t xml:space="preserve"> אַ </w:t>
      </w:r>
      <w:r w:rsidR="005732BC" w:rsidRPr="005732BC">
        <w:rPr>
          <w:rFonts w:asciiTheme="majorBidi" w:hAnsiTheme="majorBidi" w:cstheme="majorBidi"/>
          <w:color w:val="FF0000"/>
          <w:sz w:val="28"/>
          <w:szCs w:val="28"/>
          <w:rtl/>
          <w:lang w:bidi="yi-Hebr"/>
        </w:rPr>
        <w:t>חגא</w:t>
      </w:r>
      <w:r w:rsidRPr="00024E1E">
        <w:rPr>
          <w:rFonts w:asciiTheme="majorBidi" w:hAnsiTheme="majorBidi" w:cstheme="majorBidi"/>
          <w:sz w:val="28"/>
          <w:szCs w:val="28"/>
          <w:rtl/>
          <w:lang w:bidi="yi-Hebr"/>
        </w:rPr>
        <w:t xml:space="preserve">. שטעלט אײַך פֿאָר, אַז ס׳איז דעם זעלבן טאָג </w:t>
      </w:r>
      <w:r w:rsidR="00AA3836">
        <w:rPr>
          <w:rFonts w:asciiTheme="majorBidi" w:hAnsiTheme="majorBidi" w:cstheme="majorBidi"/>
          <w:color w:val="FF0000"/>
          <w:sz w:val="28"/>
          <w:szCs w:val="28"/>
          <w:rtl/>
          <w:lang w:bidi="yi-Hebr"/>
        </w:rPr>
        <w:t>שבת</w:t>
      </w:r>
      <w:r w:rsidRPr="00024E1E">
        <w:rPr>
          <w:rFonts w:asciiTheme="majorBidi" w:hAnsiTheme="majorBidi" w:cstheme="majorBidi"/>
          <w:sz w:val="28"/>
          <w:szCs w:val="28"/>
          <w:rtl/>
          <w:lang w:bidi="yi-Hebr"/>
        </w:rPr>
        <w:t xml:space="preserve"> פּלוצעם געװאָרן</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געלאָ</w:t>
      </w:r>
      <w:r w:rsidRPr="00024E1E">
        <w:rPr>
          <w:rFonts w:asciiTheme="majorBidi" w:hAnsiTheme="majorBidi" w:cstheme="majorBidi"/>
          <w:color w:val="auto"/>
          <w:sz w:val="28"/>
          <w:szCs w:val="28"/>
          <w:rtl/>
          <w:lang w:bidi="yi-Hebr"/>
        </w:rPr>
        <w:t>ף,</w:t>
      </w:r>
      <w:r w:rsidRPr="00024E1E">
        <w:rPr>
          <w:rFonts w:asciiTheme="majorBidi" w:hAnsiTheme="majorBidi" w:cstheme="majorBidi"/>
          <w:sz w:val="28"/>
          <w:szCs w:val="28"/>
          <w:rtl/>
          <w:lang w:bidi="yi-Hebr"/>
        </w:rPr>
        <w:t xml:space="preserve"> װי אַף</w:t>
      </w:r>
      <w:r w:rsidRPr="00024E1E">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שׂרפֿה</w:t>
      </w:r>
      <w:r w:rsidRPr="00024E1E">
        <w:rPr>
          <w:rFonts w:asciiTheme="majorBidi" w:hAnsiTheme="majorBidi" w:cstheme="majorBidi"/>
          <w:sz w:val="28"/>
          <w:szCs w:val="28"/>
          <w:rtl/>
          <w:lang w:bidi="yi-Hebr"/>
        </w:rPr>
        <w:t>. די גאַנצע שטאָט איז געלאָפֿן צום מאָנ</w:t>
      </w:r>
      <w:r w:rsidRPr="00024E1E">
        <w:rPr>
          <w:rFonts w:asciiTheme="majorBidi" w:hAnsiTheme="majorBidi" w:cstheme="majorBidi" w:hint="cs"/>
          <w:sz w:val="28"/>
          <w:szCs w:val="28"/>
          <w:rtl/>
          <w:lang w:bidi="yi-Hebr"/>
        </w:rPr>
        <w:t>אַ</w:t>
      </w:r>
      <w:r w:rsidRPr="00024E1E">
        <w:rPr>
          <w:rFonts w:asciiTheme="majorBidi" w:hAnsiTheme="majorBidi" w:cstheme="majorBidi"/>
          <w:sz w:val="28"/>
          <w:szCs w:val="28"/>
          <w:rtl/>
          <w:lang w:bidi="yi-Hebr"/>
        </w:rPr>
        <w:t xml:space="preserve">סטיר. װאָס איז די </w:t>
      </w:r>
      <w:r w:rsidR="008175D5" w:rsidRPr="008175D5">
        <w:rPr>
          <w:rFonts w:asciiTheme="majorBidi" w:hAnsiTheme="majorBidi" w:cstheme="majorBidi"/>
          <w:color w:val="FF0000"/>
          <w:sz w:val="28"/>
          <w:szCs w:val="28"/>
          <w:rtl/>
          <w:lang w:bidi="yi-Hebr"/>
        </w:rPr>
        <w:t>מעשׂה</w:t>
      </w:r>
      <w:r w:rsidRPr="00024E1E">
        <w:rPr>
          <w:rFonts w:asciiTheme="majorBidi" w:hAnsiTheme="majorBidi" w:cstheme="majorBidi"/>
          <w:sz w:val="28"/>
          <w:szCs w:val="28"/>
          <w:rtl/>
          <w:lang w:bidi="yi-Hebr"/>
        </w:rPr>
        <w:t xml:space="preserve">? ״די </w:t>
      </w:r>
      <w:r w:rsidR="008175D5" w:rsidRPr="008175D5">
        <w:rPr>
          <w:rFonts w:asciiTheme="majorBidi" w:hAnsiTheme="majorBidi" w:cstheme="majorBidi"/>
          <w:color w:val="FF0000"/>
          <w:sz w:val="28"/>
          <w:szCs w:val="28"/>
          <w:rtl/>
          <w:lang w:bidi="yi-Hebr"/>
        </w:rPr>
        <w:t>מעשׂה</w:t>
      </w:r>
      <w:r w:rsidRPr="00024E1E">
        <w:rPr>
          <w:rFonts w:asciiTheme="majorBidi" w:hAnsiTheme="majorBidi" w:cstheme="majorBidi"/>
          <w:sz w:val="28"/>
          <w:szCs w:val="28"/>
          <w:rtl/>
          <w:lang w:bidi="yi-Hebr"/>
        </w:rPr>
        <w:t xml:space="preserve"> איז</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 xml:space="preserve">שײנע </w:t>
      </w:r>
      <w:r w:rsidR="008175D5" w:rsidRPr="008175D5">
        <w:rPr>
          <w:rFonts w:asciiTheme="majorBidi" w:hAnsiTheme="majorBidi" w:cstheme="majorBidi"/>
          <w:color w:val="FF0000"/>
          <w:sz w:val="28"/>
          <w:szCs w:val="28"/>
          <w:rtl/>
          <w:lang w:bidi="yi-Hebr"/>
        </w:rPr>
        <w:t>מעשׂה</w:t>
      </w:r>
      <w:r w:rsidRPr="00024E1E">
        <w:rPr>
          <w:rFonts w:asciiTheme="majorBidi" w:hAnsiTheme="majorBidi" w:cstheme="majorBidi"/>
          <w:sz w:val="28"/>
          <w:szCs w:val="28"/>
          <w:rtl/>
          <w:lang w:bidi="yi-Hebr"/>
        </w:rPr>
        <w:t>, נאָר</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קורצע: איר װילט זען</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 xml:space="preserve">שײנס? גײט, זײַט </w:t>
      </w:r>
      <w:r w:rsidR="00DB3A6F" w:rsidRPr="00DB3A6F">
        <w:rPr>
          <w:rFonts w:asciiTheme="majorBidi" w:hAnsiTheme="majorBidi" w:cstheme="majorBidi"/>
          <w:color w:val="FF0000"/>
          <w:sz w:val="28"/>
          <w:szCs w:val="28"/>
          <w:rtl/>
          <w:lang w:bidi="yi-Hebr"/>
        </w:rPr>
        <w:t>מוחל</w:t>
      </w:r>
      <w:r w:rsidRPr="00024E1E">
        <w:rPr>
          <w:rFonts w:asciiTheme="majorBidi" w:hAnsiTheme="majorBidi" w:cstheme="majorBidi"/>
          <w:sz w:val="28"/>
          <w:szCs w:val="28"/>
          <w:rtl/>
          <w:lang w:bidi="yi-Hebr"/>
        </w:rPr>
        <w:t xml:space="preserve">, צום מאָנאַסטיר, װעט איר אָנקוקן, װי די צװײ </w:t>
      </w:r>
      <w:r w:rsidR="00AA3836">
        <w:rPr>
          <w:rFonts w:asciiTheme="majorBidi" w:hAnsiTheme="majorBidi" w:cstheme="majorBidi"/>
          <w:color w:val="FF0000"/>
          <w:sz w:val="28"/>
          <w:szCs w:val="28"/>
          <w:rtl/>
          <w:lang w:bidi="yi-Hebr"/>
        </w:rPr>
        <w:t>חבֿרה</w:t>
      </w:r>
      <w:r w:rsidRPr="00024E1E">
        <w:rPr>
          <w:rFonts w:asciiTheme="majorBidi" w:hAnsiTheme="majorBidi" w:cstheme="majorBidi"/>
          <w:sz w:val="28"/>
          <w:szCs w:val="28"/>
          <w:rtl/>
          <w:lang w:bidi="yi-Hebr"/>
        </w:rPr>
        <w:t>לײַט פֿון דער ״</w:t>
      </w:r>
      <w:r>
        <w:rPr>
          <w:rFonts w:asciiTheme="majorBidi" w:hAnsiTheme="majorBidi" w:cstheme="majorBidi"/>
          <w:color w:val="008000"/>
          <w:sz w:val="28"/>
          <w:szCs w:val="28"/>
          <w:rtl/>
          <w:lang w:bidi="yi-Hebr"/>
        </w:rPr>
        <w:t>אוּיעזדנע</w:t>
      </w:r>
      <w:r w:rsidRPr="00024E1E">
        <w:rPr>
          <w:rFonts w:asciiTheme="majorBidi" w:hAnsiTheme="majorBidi" w:cstheme="majorBidi"/>
          <w:sz w:val="28"/>
          <w:szCs w:val="28"/>
          <w:rtl/>
          <w:lang w:bidi="yi-Hebr"/>
        </w:rPr>
        <w:t xml:space="preserve">״ האָבן זיך אַרופֿגעקליבן גאַנץ הױך אַפֿן שפּיץ קלױסטער, שטײען דאָרטן אָן היטלען און </w:t>
      </w:r>
      <w:r w:rsidRPr="00024E1E">
        <w:rPr>
          <w:rFonts w:asciiTheme="majorBidi" w:hAnsiTheme="majorBidi" w:cstheme="majorBidi" w:hint="cs"/>
          <w:sz w:val="28"/>
          <w:szCs w:val="28"/>
          <w:rtl/>
          <w:lang w:bidi="yi-Hebr"/>
        </w:rPr>
        <w:t>פֿ</w:t>
      </w:r>
      <w:r w:rsidRPr="00024E1E">
        <w:rPr>
          <w:rFonts w:asciiTheme="majorBidi" w:hAnsiTheme="majorBidi" w:cstheme="majorBidi"/>
          <w:sz w:val="28"/>
          <w:szCs w:val="28"/>
          <w:rtl/>
          <w:lang w:bidi="yi-Hebr"/>
        </w:rPr>
        <w:t xml:space="preserve">רעסן ברױט, מיט </w:t>
      </w:r>
      <w:r w:rsidR="003235E8" w:rsidRPr="003235E8">
        <w:rPr>
          <w:rFonts w:asciiTheme="majorBidi" w:hAnsiTheme="majorBidi" w:cstheme="majorBidi"/>
          <w:color w:val="FF0000"/>
          <w:sz w:val="28"/>
          <w:szCs w:val="28"/>
          <w:rtl/>
          <w:lang w:bidi="yi-Hebr"/>
        </w:rPr>
        <w:t>חזיר</w:t>
      </w:r>
      <w:r w:rsidRPr="00024E1E">
        <w:rPr>
          <w:rFonts w:asciiTheme="majorBidi" w:hAnsiTheme="majorBidi" w:cstheme="majorBidi"/>
          <w:sz w:val="28"/>
          <w:szCs w:val="28"/>
          <w:rtl/>
          <w:lang w:bidi="yi-Hebr"/>
        </w:rPr>
        <w:t xml:space="preserve"> באַשמירט, </w:t>
      </w:r>
      <w:r w:rsidR="005732BC" w:rsidRPr="005732BC">
        <w:rPr>
          <w:rFonts w:asciiTheme="majorBidi" w:hAnsiTheme="majorBidi" w:cstheme="majorBidi"/>
          <w:color w:val="FF0000"/>
          <w:sz w:val="28"/>
          <w:szCs w:val="28"/>
          <w:rtl/>
          <w:lang w:bidi="yi-Hebr"/>
        </w:rPr>
        <w:t>בפֿרהסיא</w:t>
      </w:r>
      <w:r w:rsidRPr="00024E1E">
        <w:rPr>
          <w:rFonts w:asciiTheme="majorBidi" w:hAnsiTheme="majorBidi" w:cstheme="majorBidi"/>
          <w:sz w:val="28"/>
          <w:szCs w:val="28"/>
          <w:vertAlign w:val="superscript"/>
          <w:rtl/>
          <w:lang w:bidi="yi-Hebr"/>
        </w:rPr>
        <w:t>1</w:t>
      </w:r>
      <w:r w:rsidRPr="00024E1E">
        <w:rPr>
          <w:rFonts w:asciiTheme="majorBidi" w:hAnsiTheme="majorBidi" w:cstheme="majorBidi"/>
          <w:sz w:val="28"/>
          <w:szCs w:val="28"/>
          <w:rtl/>
          <w:lang w:bidi="yi-Hebr"/>
        </w:rPr>
        <w:t>, אַלע זאָלן זען!״...</w:t>
      </w:r>
    </w:p>
    <w:p w:rsidR="00FE52BE" w:rsidRPr="00024E1E" w:rsidRDefault="00FE52BE" w:rsidP="00FE52BE">
      <w:pPr>
        <w:widowControl w:val="0"/>
        <w:bidi/>
        <w:ind w:firstLine="284"/>
        <w:jc w:val="both"/>
        <w:rPr>
          <w:rFonts w:asciiTheme="majorBidi" w:hAnsiTheme="majorBidi" w:cstheme="majorBidi"/>
          <w:sz w:val="28"/>
          <w:szCs w:val="28"/>
          <w:lang w:bidi="yi-Hebr"/>
        </w:rPr>
      </w:pPr>
      <w:r w:rsidRPr="00024E1E">
        <w:rPr>
          <w:rFonts w:asciiTheme="majorBidi" w:hAnsiTheme="majorBidi" w:cstheme="majorBidi"/>
          <w:sz w:val="28"/>
          <w:szCs w:val="28"/>
          <w:rtl/>
          <w:lang w:bidi="yi-Hebr"/>
        </w:rPr>
        <w:t xml:space="preserve">די </w:t>
      </w:r>
      <w:r w:rsidR="005732BC" w:rsidRPr="005732BC">
        <w:rPr>
          <w:rFonts w:asciiTheme="majorBidi" w:hAnsiTheme="majorBidi" w:cstheme="majorBidi"/>
          <w:color w:val="FF0000"/>
          <w:sz w:val="28"/>
          <w:szCs w:val="28"/>
          <w:rtl/>
          <w:lang w:bidi="yi-Hebr"/>
        </w:rPr>
        <w:t>בהלה</w:t>
      </w:r>
      <w:r w:rsidRPr="00024E1E">
        <w:rPr>
          <w:rFonts w:asciiTheme="majorBidi" w:hAnsiTheme="majorBidi" w:cstheme="majorBidi"/>
          <w:sz w:val="28"/>
          <w:szCs w:val="28"/>
          <w:rtl/>
          <w:lang w:bidi="yi-Hebr"/>
        </w:rPr>
        <w:t xml:space="preserve"> איז געװען אַזױ גרױס, אַז ס׳איז קײנעם ניט אײַנגעפֿאַלן צו פֿרעגן׃ װי איז דאָס מעגלעך צו זען פֿון אונטן אַרוף</w:t>
      </w:r>
      <w:r w:rsidRPr="00024E1E">
        <w:rPr>
          <w:rFonts w:asciiTheme="majorBidi" w:hAnsiTheme="majorBidi" w:cstheme="majorBidi"/>
          <w:color w:val="auto"/>
          <w:sz w:val="28"/>
          <w:szCs w:val="28"/>
          <w:rtl/>
          <w:lang w:bidi="yi-Hebr"/>
        </w:rPr>
        <w:t>,</w:t>
      </w:r>
      <w:r w:rsidRPr="00024E1E">
        <w:rPr>
          <w:rFonts w:asciiTheme="majorBidi" w:hAnsiTheme="majorBidi" w:cstheme="majorBidi"/>
          <w:sz w:val="28"/>
          <w:szCs w:val="28"/>
          <w:rtl/>
          <w:lang w:bidi="yi-Hebr"/>
        </w:rPr>
        <w:t xml:space="preserve"> אַף</w:t>
      </w:r>
      <w:r w:rsidRPr="00024E1E">
        <w:rPr>
          <w:rFonts w:asciiTheme="majorBidi" w:hAnsiTheme="majorBidi" w:cstheme="majorBidi"/>
          <w:color w:val="auto"/>
          <w:sz w:val="28"/>
          <w:szCs w:val="28"/>
          <w:rtl/>
          <w:lang w:bidi="yi-Hebr"/>
        </w:rPr>
        <w:t xml:space="preserve"> </w:t>
      </w:r>
      <w:r w:rsidRPr="00024E1E">
        <w:rPr>
          <w:rFonts w:asciiTheme="majorBidi" w:hAnsiTheme="majorBidi" w:cstheme="majorBidi"/>
          <w:sz w:val="28"/>
          <w:szCs w:val="28"/>
          <w:rtl/>
          <w:lang w:bidi="yi-Hebr"/>
        </w:rPr>
        <w:t>אַזאַ הױכן מאָנ</w:t>
      </w:r>
      <w:r w:rsidRPr="00024E1E">
        <w:rPr>
          <w:rFonts w:asciiTheme="majorBidi" w:hAnsiTheme="majorBidi" w:cstheme="majorBidi" w:hint="cs"/>
          <w:sz w:val="28"/>
          <w:szCs w:val="28"/>
          <w:rtl/>
          <w:lang w:bidi="yi-Hebr"/>
        </w:rPr>
        <w:t>אַ</w:t>
      </w:r>
      <w:r w:rsidRPr="00024E1E">
        <w:rPr>
          <w:rFonts w:asciiTheme="majorBidi" w:hAnsiTheme="majorBidi" w:cstheme="majorBidi"/>
          <w:sz w:val="28"/>
          <w:szCs w:val="28"/>
          <w:rtl/>
          <w:lang w:bidi="yi-Hebr"/>
        </w:rPr>
        <w:t xml:space="preserve">סטיר, מיט װאָס דאָס ברױט איז באַשמירט: מיט </w:t>
      </w:r>
      <w:r w:rsidR="003235E8" w:rsidRPr="003235E8">
        <w:rPr>
          <w:rFonts w:asciiTheme="majorBidi" w:hAnsiTheme="majorBidi" w:cstheme="majorBidi"/>
          <w:color w:val="FF0000"/>
          <w:sz w:val="28"/>
          <w:szCs w:val="28"/>
          <w:rtl/>
          <w:lang w:bidi="yi-Hebr"/>
        </w:rPr>
        <w:t>חזיר</w:t>
      </w:r>
      <w:r w:rsidRPr="00024E1E">
        <w:rPr>
          <w:rFonts w:asciiTheme="majorBidi" w:hAnsiTheme="majorBidi" w:cstheme="majorBidi"/>
          <w:sz w:val="28"/>
          <w:szCs w:val="28"/>
          <w:rtl/>
          <w:lang w:bidi="yi-Hebr"/>
        </w:rPr>
        <w:t xml:space="preserve">? מיט פּוטער? </w:t>
      </w:r>
      <w:r w:rsidRPr="00024E1E">
        <w:rPr>
          <w:rFonts w:asciiTheme="majorBidi" w:hAnsiTheme="majorBidi" w:cstheme="majorBidi"/>
          <w:sz w:val="28"/>
          <w:szCs w:val="28"/>
          <w:rtl/>
          <w:lang w:bidi="yi-Hebr"/>
        </w:rPr>
        <w:lastRenderedPageBreak/>
        <w:t xml:space="preserve">אָדער מיט האָניק?.. די גאַנצע שטאָט איז געגאַנגען </w:t>
      </w:r>
      <w:r w:rsidRPr="00E82820">
        <w:rPr>
          <w:rFonts w:asciiTheme="majorBidi" w:hAnsiTheme="majorBidi" w:cstheme="majorBidi"/>
          <w:color w:val="008000"/>
          <w:sz w:val="28"/>
          <w:szCs w:val="28"/>
          <w:rtl/>
          <w:lang w:bidi="yi-Hebr"/>
        </w:rPr>
        <w:t>כאָדאָראָם</w:t>
      </w:r>
      <w:r w:rsidRPr="00024E1E">
        <w:rPr>
          <w:rFonts w:asciiTheme="majorBidi" w:hAnsiTheme="majorBidi" w:cstheme="majorBidi"/>
          <w:sz w:val="28"/>
          <w:szCs w:val="28"/>
          <w:rtl/>
          <w:lang w:bidi="yi-Hebr"/>
        </w:rPr>
        <w:t>. די װעלט האָט זיך געװיגט: ״</w:t>
      </w:r>
      <w:r w:rsidR="00297597" w:rsidRPr="00297597">
        <w:rPr>
          <w:rFonts w:asciiTheme="majorBidi" w:hAnsiTheme="majorBidi" w:cstheme="majorBidi"/>
          <w:color w:val="FF0000"/>
          <w:sz w:val="28"/>
          <w:szCs w:val="28"/>
          <w:rtl/>
          <w:lang w:bidi="yi-Hebr"/>
        </w:rPr>
        <w:t>מילא</w:t>
      </w:r>
      <w:r w:rsidRPr="00024E1E">
        <w:rPr>
          <w:rFonts w:asciiTheme="majorBidi" w:hAnsiTheme="majorBidi" w:cstheme="majorBidi"/>
          <w:sz w:val="28"/>
          <w:szCs w:val="28"/>
          <w:rtl/>
          <w:lang w:bidi="yi-Hebr"/>
        </w:rPr>
        <w:t>, אַף</w:t>
      </w:r>
      <w:r w:rsidRPr="00024E1E">
        <w:rPr>
          <w:rFonts w:asciiTheme="majorBidi" w:hAnsiTheme="majorBidi" w:cstheme="majorBidi"/>
          <w:color w:val="auto"/>
          <w:sz w:val="28"/>
          <w:szCs w:val="28"/>
          <w:rtl/>
          <w:lang w:bidi="yi-Hebr"/>
        </w:rPr>
        <w:t xml:space="preserve"> </w:t>
      </w:r>
      <w:r w:rsidRPr="00024E1E">
        <w:rPr>
          <w:rFonts w:asciiTheme="majorBidi" w:hAnsiTheme="majorBidi" w:cstheme="majorBidi"/>
          <w:sz w:val="28"/>
          <w:szCs w:val="28"/>
          <w:rtl/>
          <w:lang w:bidi="yi-Hebr"/>
        </w:rPr>
        <w:t>ט</w:t>
      </w:r>
      <w:r w:rsidRPr="00024E1E">
        <w:rPr>
          <w:rFonts w:asciiTheme="majorBidi" w:hAnsiTheme="majorBidi" w:cstheme="majorBidi" w:hint="cs"/>
          <w:sz w:val="28"/>
          <w:szCs w:val="28"/>
          <w:rtl/>
          <w:lang w:bidi="yi-Hebr"/>
        </w:rPr>
        <w:t>אַ</w:t>
      </w:r>
      <w:r w:rsidRPr="00024E1E">
        <w:rPr>
          <w:rFonts w:asciiTheme="majorBidi" w:hAnsiTheme="majorBidi" w:cstheme="majorBidi"/>
          <w:sz w:val="28"/>
          <w:szCs w:val="28"/>
          <w:rtl/>
          <w:lang w:bidi="yi-Hebr"/>
        </w:rPr>
        <w:t>מ</w:t>
      </w:r>
      <w:r w:rsidRPr="00024E1E">
        <w:rPr>
          <w:rFonts w:asciiTheme="majorBidi" w:hAnsiTheme="majorBidi" w:cstheme="majorBidi" w:hint="cs"/>
          <w:sz w:val="28"/>
          <w:szCs w:val="28"/>
          <w:rtl/>
          <w:lang w:bidi="yi-Hebr"/>
        </w:rPr>
        <w:t>אַ</w:t>
      </w:r>
      <w:r w:rsidRPr="00024E1E">
        <w:rPr>
          <w:rFonts w:asciiTheme="majorBidi" w:hAnsiTheme="majorBidi" w:cstheme="majorBidi"/>
          <w:sz w:val="28"/>
          <w:szCs w:val="28"/>
          <w:rtl/>
          <w:lang w:bidi="yi-Hebr"/>
        </w:rPr>
        <w:t xml:space="preserve">רקינס זונדל איז </w:t>
      </w:r>
      <w:r w:rsidRPr="00024E1E">
        <w:rPr>
          <w:rFonts w:asciiTheme="majorBidi" w:hAnsiTheme="majorBidi" w:cstheme="majorBidi"/>
          <w:color w:val="008000"/>
          <w:sz w:val="28"/>
          <w:szCs w:val="28"/>
          <w:rtl/>
          <w:lang w:bidi="yi-Hebr"/>
        </w:rPr>
        <w:t>כאָטש</w:t>
      </w:r>
      <w:r w:rsidRPr="00024E1E">
        <w:rPr>
          <w:rFonts w:asciiTheme="majorBidi" w:hAnsiTheme="majorBidi" w:cstheme="majorBidi"/>
          <w:sz w:val="28"/>
          <w:szCs w:val="28"/>
          <w:rtl/>
          <w:lang w:bidi="yi-Hebr"/>
        </w:rPr>
        <w:t xml:space="preserve"> קײן </w:t>
      </w:r>
      <w:r w:rsidR="005502CD">
        <w:rPr>
          <w:rFonts w:asciiTheme="majorBidi" w:hAnsiTheme="majorBidi" w:cstheme="majorBidi"/>
          <w:color w:val="FF0000"/>
          <w:sz w:val="28"/>
          <w:szCs w:val="28"/>
          <w:rtl/>
          <w:lang w:bidi="yi-Hebr"/>
        </w:rPr>
        <w:t>חידוש</w:t>
      </w:r>
      <w:r w:rsidRPr="00024E1E">
        <w:rPr>
          <w:rFonts w:asciiTheme="majorBidi" w:hAnsiTheme="majorBidi" w:cstheme="majorBidi"/>
          <w:sz w:val="28"/>
          <w:szCs w:val="28"/>
          <w:rtl/>
          <w:lang w:bidi="yi-Hebr"/>
        </w:rPr>
        <w:t xml:space="preserve"> ניט – זײַן פֿאָטער, דער אַלטער ט</w:t>
      </w:r>
      <w:r w:rsidRPr="00024E1E">
        <w:rPr>
          <w:rFonts w:asciiTheme="majorBidi" w:hAnsiTheme="majorBidi" w:cstheme="majorBidi" w:hint="cs"/>
          <w:sz w:val="28"/>
          <w:szCs w:val="28"/>
          <w:rtl/>
          <w:lang w:bidi="yi-Hebr"/>
        </w:rPr>
        <w:t>אַ</w:t>
      </w:r>
      <w:r w:rsidRPr="00024E1E">
        <w:rPr>
          <w:rFonts w:asciiTheme="majorBidi" w:hAnsiTheme="majorBidi" w:cstheme="majorBidi"/>
          <w:sz w:val="28"/>
          <w:szCs w:val="28"/>
          <w:rtl/>
          <w:lang w:bidi="yi-Hebr"/>
        </w:rPr>
        <w:t>מ</w:t>
      </w:r>
      <w:r w:rsidRPr="00024E1E">
        <w:rPr>
          <w:rFonts w:asciiTheme="majorBidi" w:hAnsiTheme="majorBidi" w:cstheme="majorBidi" w:hint="cs"/>
          <w:sz w:val="28"/>
          <w:szCs w:val="28"/>
          <w:rtl/>
          <w:lang w:bidi="yi-Hebr"/>
        </w:rPr>
        <w:t>אַ</w:t>
      </w:r>
      <w:r w:rsidRPr="00024E1E">
        <w:rPr>
          <w:rFonts w:asciiTheme="majorBidi" w:hAnsiTheme="majorBidi" w:cstheme="majorBidi"/>
          <w:sz w:val="28"/>
          <w:szCs w:val="28"/>
          <w:rtl/>
          <w:lang w:bidi="yi-Hebr"/>
        </w:rPr>
        <w:t>רקין, איז אַלײן</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color w:val="008000"/>
          <w:sz w:val="28"/>
          <w:szCs w:val="28"/>
          <w:rtl/>
          <w:lang w:bidi="yi-Hebr"/>
        </w:rPr>
        <w:t>טרײ</w:t>
      </w:r>
      <w:r w:rsidRPr="00024E1E">
        <w:rPr>
          <w:rFonts w:asciiTheme="majorBidi" w:hAnsiTheme="majorBidi" w:cstheme="majorBidi" w:hint="cs"/>
          <w:color w:val="008000"/>
          <w:sz w:val="28"/>
          <w:szCs w:val="28"/>
          <w:rtl/>
          <w:lang w:bidi="yi-Hebr"/>
        </w:rPr>
        <w:t>פֿ</w:t>
      </w:r>
      <w:r w:rsidRPr="00024E1E">
        <w:rPr>
          <w:rFonts w:asciiTheme="majorBidi" w:hAnsiTheme="majorBidi" w:cstheme="majorBidi"/>
          <w:color w:val="008000"/>
          <w:sz w:val="28"/>
          <w:szCs w:val="28"/>
          <w:rtl/>
          <w:lang w:bidi="yi-Hebr"/>
        </w:rPr>
        <w:t>ני</w:t>
      </w:r>
      <w:r w:rsidRPr="00024E1E">
        <w:rPr>
          <w:rFonts w:asciiTheme="majorBidi" w:hAnsiTheme="majorBidi" w:cstheme="majorBidi" w:hint="cs"/>
          <w:color w:val="008000"/>
          <w:sz w:val="28"/>
          <w:szCs w:val="28"/>
          <w:rtl/>
          <w:lang w:bidi="yi-Hebr"/>
        </w:rPr>
        <w:t>אַ</w:t>
      </w:r>
      <w:r w:rsidRPr="00024E1E">
        <w:rPr>
          <w:rFonts w:asciiTheme="majorBidi" w:hAnsiTheme="majorBidi" w:cstheme="majorBidi"/>
          <w:color w:val="008000"/>
          <w:sz w:val="28"/>
          <w:szCs w:val="28"/>
          <w:rtl/>
          <w:lang w:bidi="yi-Hebr"/>
        </w:rPr>
        <w:t>ק</w:t>
      </w:r>
      <w:r w:rsidRPr="00024E1E">
        <w:rPr>
          <w:rFonts w:asciiTheme="majorBidi" w:hAnsiTheme="majorBidi" w:cstheme="majorBidi"/>
          <w:sz w:val="28"/>
          <w:szCs w:val="28"/>
          <w:rtl/>
          <w:lang w:bidi="yi-Hebr"/>
        </w:rPr>
        <w:t>,</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ייִד</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w:t>
      </w:r>
      <w:r w:rsidRPr="00024E1E">
        <w:rPr>
          <w:rFonts w:asciiTheme="majorBidi" w:hAnsiTheme="majorBidi" w:cstheme="majorBidi"/>
          <w:color w:val="008000"/>
          <w:sz w:val="28"/>
          <w:szCs w:val="28"/>
          <w:rtl/>
          <w:lang w:bidi="yi-Hebr"/>
        </w:rPr>
        <w:t>ז</w:t>
      </w:r>
      <w:r w:rsidRPr="00024E1E">
        <w:rPr>
          <w:rFonts w:asciiTheme="majorBidi" w:hAnsiTheme="majorBidi" w:cstheme="majorBidi" w:hint="cs"/>
          <w:color w:val="008000"/>
          <w:sz w:val="28"/>
          <w:szCs w:val="28"/>
          <w:rtl/>
          <w:lang w:bidi="yi-Hebr"/>
        </w:rPr>
        <w:t>אַ</w:t>
      </w:r>
      <w:r w:rsidRPr="00024E1E">
        <w:rPr>
          <w:rFonts w:asciiTheme="majorBidi" w:hAnsiTheme="majorBidi" w:cstheme="majorBidi"/>
          <w:color w:val="008000"/>
          <w:sz w:val="28"/>
          <w:szCs w:val="28"/>
          <w:rtl/>
          <w:lang w:bidi="yi-Hebr"/>
        </w:rPr>
        <w:t>קאָניק</w:t>
      </w:r>
      <w:r w:rsidRPr="00024E1E">
        <w:rPr>
          <w:rFonts w:asciiTheme="majorBidi" w:hAnsiTheme="majorBidi" w:cstheme="majorBidi"/>
          <w:sz w:val="28"/>
          <w:szCs w:val="28"/>
          <w:rtl/>
          <w:lang w:bidi="yi-Hebr"/>
        </w:rPr>
        <w:t>״,</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שרײַבער פֿון ״</w:t>
      </w:r>
      <w:r w:rsidRPr="00024E1E">
        <w:rPr>
          <w:rFonts w:asciiTheme="majorBidi" w:hAnsiTheme="majorBidi" w:cstheme="majorBidi"/>
          <w:color w:val="008000"/>
          <w:sz w:val="28"/>
          <w:szCs w:val="28"/>
          <w:rtl/>
          <w:lang w:bidi="yi-Hebr"/>
        </w:rPr>
        <w:t>פּראָשעניעס</w:t>
      </w:r>
      <w:r w:rsidRPr="00024E1E">
        <w:rPr>
          <w:rFonts w:asciiTheme="majorBidi" w:hAnsiTheme="majorBidi" w:cstheme="majorBidi"/>
          <w:sz w:val="28"/>
          <w:szCs w:val="28"/>
          <w:rtl/>
          <w:lang w:bidi="yi-Hebr"/>
        </w:rPr>
        <w:t xml:space="preserve">״, און זײַן זונדל </w:t>
      </w:r>
      <w:r w:rsidR="00C77F32" w:rsidRPr="00C77F32">
        <w:rPr>
          <w:rFonts w:asciiTheme="majorBidi" w:hAnsiTheme="majorBidi" w:cstheme="majorBidi"/>
          <w:color w:val="FF0000"/>
          <w:sz w:val="28"/>
          <w:szCs w:val="28"/>
          <w:rtl/>
          <w:lang w:bidi="yi-Hebr"/>
        </w:rPr>
        <w:t>חײם</w:t>
      </w:r>
      <w:r w:rsidRPr="00024E1E">
        <w:rPr>
          <w:rFonts w:asciiTheme="majorBidi" w:hAnsiTheme="majorBidi" w:cstheme="majorBidi"/>
          <w:sz w:val="28"/>
          <w:szCs w:val="28"/>
          <w:rtl/>
          <w:lang w:bidi="yi-Hebr"/>
        </w:rPr>
        <w:t xml:space="preserve"> איז געװען, זאָגט מען,</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color w:val="FF0000"/>
          <w:sz w:val="28"/>
          <w:szCs w:val="28"/>
          <w:rtl/>
          <w:lang w:bidi="yi-Hebr"/>
        </w:rPr>
        <w:t>גױ</w:t>
      </w:r>
      <w:r w:rsidRPr="00024E1E">
        <w:rPr>
          <w:rFonts w:asciiTheme="majorBidi" w:hAnsiTheme="majorBidi" w:cstheme="majorBidi"/>
          <w:sz w:val="28"/>
          <w:szCs w:val="28"/>
          <w:rtl/>
          <w:lang w:bidi="yi-Hebr"/>
        </w:rPr>
        <w:t xml:space="preserve"> נאָך באַ דער </w:t>
      </w:r>
      <w:r w:rsidRPr="00024E1E">
        <w:rPr>
          <w:rFonts w:asciiTheme="majorBidi" w:hAnsiTheme="majorBidi" w:cstheme="majorBidi"/>
          <w:color w:val="008000"/>
          <w:sz w:val="28"/>
          <w:szCs w:val="28"/>
          <w:rtl/>
          <w:lang w:bidi="yi-Hebr"/>
        </w:rPr>
        <w:t>מאַמע</w:t>
      </w:r>
      <w:r w:rsidRPr="00024E1E">
        <w:rPr>
          <w:rFonts w:asciiTheme="majorBidi" w:hAnsiTheme="majorBidi" w:cstheme="majorBidi"/>
          <w:sz w:val="28"/>
          <w:szCs w:val="28"/>
          <w:rtl/>
          <w:lang w:bidi="yi-Hebr"/>
        </w:rPr>
        <w:t xml:space="preserve">ן אין בױך. אָבער </w:t>
      </w:r>
      <w:r w:rsidR="00991B31" w:rsidRPr="00991B31">
        <w:rPr>
          <w:rFonts w:asciiTheme="majorBidi" w:hAnsiTheme="majorBidi" w:cstheme="majorBidi"/>
          <w:color w:val="FF0000"/>
          <w:sz w:val="28"/>
          <w:szCs w:val="28"/>
          <w:rtl/>
          <w:lang w:bidi="yi-Hebr"/>
        </w:rPr>
        <w:t>משה</w:t>
      </w:r>
      <w:r w:rsidRPr="00E82820">
        <w:rPr>
          <w:rFonts w:asciiTheme="majorBidi" w:hAnsiTheme="majorBidi" w:cstheme="majorBidi"/>
          <w:color w:val="FF0000"/>
          <w:sz w:val="28"/>
          <w:szCs w:val="28"/>
          <w:rtl/>
          <w:lang w:bidi="yi-Hebr"/>
        </w:rPr>
        <w:t>־</w:t>
      </w:r>
      <w:r w:rsidR="00A2577B" w:rsidRPr="00A2577B">
        <w:rPr>
          <w:rFonts w:asciiTheme="majorBidi" w:hAnsiTheme="majorBidi" w:cstheme="majorBidi"/>
          <w:color w:val="FF0000"/>
          <w:sz w:val="28"/>
          <w:szCs w:val="28"/>
          <w:rtl/>
          <w:lang w:bidi="yi-Hebr"/>
        </w:rPr>
        <w:t>דוד</w:t>
      </w:r>
      <w:r w:rsidRPr="00024E1E">
        <w:rPr>
          <w:rFonts w:asciiTheme="majorBidi" w:hAnsiTheme="majorBidi" w:cstheme="majorBidi"/>
          <w:sz w:val="28"/>
          <w:szCs w:val="28"/>
          <w:rtl/>
          <w:lang w:bidi="yi-Hebr"/>
        </w:rPr>
        <w:t xml:space="preserve"> רודערמאַן?</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ייִד</w:t>
      </w:r>
      <w:r w:rsidRPr="00024E1E">
        <w:rPr>
          <w:rFonts w:asciiTheme="majorBidi" w:hAnsiTheme="majorBidi" w:cstheme="majorBidi"/>
          <w:color w:val="auto"/>
          <w:sz w:val="28"/>
          <w:szCs w:val="28"/>
          <w:rtl/>
          <w:lang w:bidi="yi-Hebr"/>
        </w:rPr>
        <w:t xml:space="preserve"> אַ </w:t>
      </w:r>
      <w:r w:rsidR="00DC3131" w:rsidRPr="00DC3131">
        <w:rPr>
          <w:rFonts w:asciiTheme="majorBidi" w:hAnsiTheme="majorBidi" w:cstheme="majorBidi"/>
          <w:color w:val="FF0000"/>
          <w:sz w:val="28"/>
          <w:szCs w:val="28"/>
          <w:rtl/>
          <w:lang w:bidi="yi-Hebr"/>
        </w:rPr>
        <w:t>יראי־שמים</w:t>
      </w:r>
      <w:r w:rsidRPr="00024E1E">
        <w:rPr>
          <w:rFonts w:asciiTheme="majorBidi" w:hAnsiTheme="majorBidi" w:cstheme="majorBidi"/>
          <w:sz w:val="28"/>
          <w:szCs w:val="28"/>
          <w:rtl/>
          <w:lang w:bidi="yi-Hebr"/>
        </w:rPr>
        <w:t xml:space="preserve"> און</w:t>
      </w:r>
      <w:r w:rsidRPr="00024E1E">
        <w:rPr>
          <w:rFonts w:asciiTheme="majorBidi" w:hAnsiTheme="majorBidi" w:cstheme="majorBidi"/>
          <w:color w:val="auto"/>
          <w:sz w:val="28"/>
          <w:szCs w:val="28"/>
          <w:rtl/>
          <w:lang w:bidi="yi-Hebr"/>
        </w:rPr>
        <w:t xml:space="preserve"> אַ </w:t>
      </w:r>
      <w:r w:rsidR="002E5578">
        <w:rPr>
          <w:rFonts w:asciiTheme="majorBidi" w:hAnsiTheme="majorBidi" w:cstheme="majorBidi"/>
          <w:color w:val="FF0000"/>
          <w:sz w:val="28"/>
          <w:szCs w:val="28"/>
          <w:rtl/>
          <w:lang w:bidi="yi-Hebr"/>
        </w:rPr>
        <w:t>מלמד</w:t>
      </w:r>
      <w:r w:rsidRPr="00024E1E">
        <w:rPr>
          <w:rFonts w:asciiTheme="majorBidi" w:hAnsiTheme="majorBidi" w:cstheme="majorBidi"/>
          <w:sz w:val="28"/>
          <w:szCs w:val="28"/>
          <w:rtl/>
          <w:lang w:bidi="yi-Hebr"/>
        </w:rPr>
        <w:t xml:space="preserve">! דער בעסטער </w:t>
      </w:r>
      <w:r w:rsidR="002E5578">
        <w:rPr>
          <w:rFonts w:asciiTheme="majorBidi" w:hAnsiTheme="majorBidi" w:cstheme="majorBidi"/>
          <w:color w:val="FF0000"/>
          <w:sz w:val="28"/>
          <w:szCs w:val="28"/>
          <w:rtl/>
          <w:lang w:bidi="yi-Hebr"/>
        </w:rPr>
        <w:t>מלמד</w:t>
      </w:r>
      <w:r w:rsidRPr="00024E1E">
        <w:rPr>
          <w:rFonts w:asciiTheme="majorBidi" w:hAnsiTheme="majorBidi" w:cstheme="majorBidi"/>
          <w:sz w:val="28"/>
          <w:szCs w:val="28"/>
          <w:rtl/>
          <w:lang w:bidi="yi-Hebr"/>
        </w:rPr>
        <w:t xml:space="preserve"> אין שטאָט! װי קאָן מען עס דערלאָזן אַזאַ זאַך?״</w:t>
      </w:r>
    </w:p>
    <w:p w:rsidR="00FE52BE" w:rsidRPr="00024E1E" w:rsidRDefault="00FE52BE" w:rsidP="00FE52BE">
      <w:pPr>
        <w:widowControl w:val="0"/>
        <w:bidi/>
        <w:ind w:firstLine="284"/>
        <w:jc w:val="both"/>
        <w:rPr>
          <w:rFonts w:asciiTheme="majorBidi" w:hAnsiTheme="majorBidi" w:cstheme="majorBidi"/>
          <w:sz w:val="28"/>
          <w:szCs w:val="28"/>
          <w:lang w:bidi="he-IL"/>
        </w:rPr>
      </w:pPr>
      <w:r w:rsidRPr="00024E1E">
        <w:rPr>
          <w:rFonts w:asciiTheme="majorBidi" w:hAnsiTheme="majorBidi" w:cstheme="majorBidi"/>
          <w:sz w:val="28"/>
          <w:szCs w:val="28"/>
          <w:rtl/>
          <w:lang w:bidi="yi-Hebr"/>
        </w:rPr>
        <w:t xml:space="preserve">לאָזט זיך אױס, אַז ס׳זײַנען דאָ ייִדן, װאָס האָבן געװוּסט פֿריִער, אַז ס׳װעט אַזױ זײַן. פֿונװאַנען האָבן זײ דאָס געװוּסט? זײ האָבן דאָס פֿאַרשטאַנען מיטן </w:t>
      </w:r>
      <w:r w:rsidR="008715FE" w:rsidRPr="008715FE">
        <w:rPr>
          <w:rFonts w:asciiTheme="majorBidi" w:hAnsiTheme="majorBidi" w:cstheme="majorBidi"/>
          <w:color w:val="FF0000"/>
          <w:sz w:val="28"/>
          <w:szCs w:val="28"/>
          <w:rtl/>
          <w:lang w:bidi="yi-Hebr"/>
        </w:rPr>
        <w:t>שׂכל</w:t>
      </w:r>
      <w:r w:rsidRPr="00024E1E">
        <w:rPr>
          <w:rFonts w:asciiTheme="majorBidi" w:hAnsiTheme="majorBidi" w:cstheme="majorBidi"/>
          <w:sz w:val="28"/>
          <w:szCs w:val="28"/>
          <w:rtl/>
          <w:lang w:bidi="yi-Hebr"/>
        </w:rPr>
        <w:t>, אַז מע טאָר ניט גײן מיט</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 xml:space="preserve">קינד צופֿיל מיט </w:t>
      </w:r>
      <w:r w:rsidRPr="006375F0">
        <w:rPr>
          <w:rFonts w:asciiTheme="majorBidi" w:hAnsiTheme="majorBidi" w:cstheme="majorBidi"/>
          <w:color w:val="auto"/>
          <w:sz w:val="28"/>
          <w:szCs w:val="28"/>
          <w:rtl/>
          <w:lang w:bidi="yi-Hebr"/>
        </w:rPr>
        <w:t>סטירדעס</w:t>
      </w:r>
      <w:r w:rsidRPr="00024E1E">
        <w:rPr>
          <w:rFonts w:asciiTheme="majorBidi" w:hAnsiTheme="majorBidi" w:cstheme="majorBidi"/>
          <w:sz w:val="28"/>
          <w:szCs w:val="28"/>
          <w:rtl/>
          <w:lang w:bidi="yi-Hebr"/>
        </w:rPr>
        <w:t>. ״</w:t>
      </w:r>
      <w:r w:rsidR="00F02087" w:rsidRPr="00F02087">
        <w:rPr>
          <w:rFonts w:asciiTheme="majorBidi" w:hAnsiTheme="majorBidi" w:cstheme="majorBidi"/>
          <w:color w:val="FF0000"/>
          <w:sz w:val="28"/>
          <w:szCs w:val="28"/>
          <w:rtl/>
          <w:lang w:bidi="yi-Hebr"/>
        </w:rPr>
        <w:t>ממה־נפֿשך</w:t>
      </w:r>
      <w:r w:rsidRPr="00024E1E">
        <w:rPr>
          <w:rFonts w:asciiTheme="majorBidi" w:hAnsiTheme="majorBidi" w:cstheme="majorBidi"/>
          <w:sz w:val="28"/>
          <w:szCs w:val="28"/>
          <w:rtl/>
          <w:lang w:bidi="yi-Hebr"/>
        </w:rPr>
        <w:t xml:space="preserve"> – האָט איר אַװעקגעגעבן אײַערע קינדער אין דער ״</w:t>
      </w:r>
      <w:r>
        <w:rPr>
          <w:rFonts w:asciiTheme="majorBidi" w:hAnsiTheme="majorBidi" w:cstheme="majorBidi"/>
          <w:color w:val="008000"/>
          <w:sz w:val="28"/>
          <w:szCs w:val="28"/>
          <w:rtl/>
          <w:lang w:bidi="yi-Hebr"/>
        </w:rPr>
        <w:t>אוּיעזדנע</w:t>
      </w:r>
      <w:r w:rsidRPr="00024E1E">
        <w:rPr>
          <w:rFonts w:asciiTheme="majorBidi" w:hAnsiTheme="majorBidi" w:cstheme="majorBidi"/>
          <w:sz w:val="28"/>
          <w:szCs w:val="28"/>
          <w:rtl/>
          <w:lang w:bidi="yi-Hebr"/>
        </w:rPr>
        <w:t xml:space="preserve">״, דאָס הײסט, איר זײַט </w:t>
      </w:r>
      <w:r w:rsidR="00F02087" w:rsidRPr="00F02087">
        <w:rPr>
          <w:rFonts w:asciiTheme="majorBidi" w:hAnsiTheme="majorBidi" w:cstheme="majorBidi"/>
          <w:color w:val="FF0000"/>
          <w:sz w:val="28"/>
          <w:szCs w:val="28"/>
          <w:rtl/>
          <w:lang w:bidi="yi-Hebr"/>
        </w:rPr>
        <w:t>מסכּים</w:t>
      </w:r>
      <w:r w:rsidRPr="00024E1E">
        <w:rPr>
          <w:rFonts w:asciiTheme="majorBidi" w:hAnsiTheme="majorBidi" w:cstheme="majorBidi"/>
          <w:sz w:val="28"/>
          <w:szCs w:val="28"/>
          <w:rtl/>
          <w:lang w:bidi="yi-Hebr"/>
        </w:rPr>
        <w:t xml:space="preserve">, זײ זאָלן זײַן </w:t>
      </w:r>
      <w:r w:rsidRPr="00024E1E">
        <w:rPr>
          <w:rFonts w:asciiTheme="majorBidi" w:hAnsiTheme="majorBidi" w:cstheme="majorBidi"/>
          <w:color w:val="FF0000"/>
          <w:sz w:val="28"/>
          <w:szCs w:val="28"/>
          <w:rtl/>
          <w:lang w:bidi="yi-Hebr"/>
        </w:rPr>
        <w:t>גױיִם</w:t>
      </w:r>
      <w:r w:rsidRPr="00024E1E">
        <w:rPr>
          <w:rFonts w:asciiTheme="majorBidi" w:hAnsiTheme="majorBidi" w:cstheme="majorBidi"/>
          <w:sz w:val="28"/>
          <w:szCs w:val="28"/>
          <w:rtl/>
          <w:lang w:bidi="yi-Hebr"/>
        </w:rPr>
        <w:t xml:space="preserve">, דאַרפֿט איר ניט </w:t>
      </w:r>
      <w:r w:rsidRPr="00024E1E">
        <w:rPr>
          <w:rFonts w:asciiTheme="majorBidi" w:hAnsiTheme="majorBidi" w:cstheme="majorBidi" w:hint="cs"/>
          <w:sz w:val="28"/>
          <w:szCs w:val="28"/>
          <w:rtl/>
          <w:lang w:bidi="yi-Hebr"/>
        </w:rPr>
        <w:t>פֿ</w:t>
      </w:r>
      <w:r w:rsidRPr="00024E1E">
        <w:rPr>
          <w:rFonts w:asciiTheme="majorBidi" w:hAnsiTheme="majorBidi" w:cstheme="majorBidi"/>
          <w:sz w:val="28"/>
          <w:szCs w:val="28"/>
          <w:rtl/>
          <w:lang w:bidi="yi-Hebr"/>
        </w:rPr>
        <w:t xml:space="preserve">אָדערן פֿון זײ, אַז זײ זאָלן טראָגן </w:t>
      </w:r>
      <w:r w:rsidR="0097376B" w:rsidRPr="0097376B">
        <w:rPr>
          <w:rFonts w:asciiTheme="majorBidi" w:hAnsiTheme="majorBidi" w:cstheme="majorBidi" w:hint="cs"/>
          <w:color w:val="FF0000"/>
          <w:sz w:val="28"/>
          <w:szCs w:val="28"/>
          <w:rtl/>
          <w:lang w:bidi="yi-Hebr"/>
        </w:rPr>
        <w:t>אַרבע־כּנפֿות</w:t>
      </w:r>
      <w:r w:rsidRPr="00024E1E">
        <w:rPr>
          <w:rFonts w:asciiTheme="majorBidi" w:hAnsiTheme="majorBidi" w:cstheme="majorBidi"/>
          <w:color w:val="FF0000"/>
          <w:sz w:val="28"/>
          <w:szCs w:val="28"/>
          <w:rtl/>
          <w:lang w:bidi="yi-Hebr"/>
        </w:rPr>
        <w:t>ן</w:t>
      </w:r>
      <w:r w:rsidRPr="00024E1E">
        <w:rPr>
          <w:rFonts w:asciiTheme="majorBidi" w:hAnsiTheme="majorBidi" w:cstheme="majorBidi"/>
          <w:sz w:val="28"/>
          <w:szCs w:val="28"/>
          <w:rtl/>
          <w:lang w:bidi="yi-Hebr"/>
        </w:rPr>
        <w:t>; און אַז עס האָט זיך געמאַכט, זײ האָבן דורכגעלאָזט</w:t>
      </w:r>
      <w:r w:rsidRPr="00024E1E">
        <w:rPr>
          <w:rFonts w:asciiTheme="majorBidi" w:hAnsiTheme="majorBidi" w:cstheme="majorBidi"/>
          <w:color w:val="auto"/>
          <w:sz w:val="28"/>
          <w:szCs w:val="28"/>
          <w:rtl/>
          <w:lang w:bidi="yi-Hebr"/>
        </w:rPr>
        <w:t xml:space="preserve"> אַ </w:t>
      </w:r>
      <w:r w:rsidR="0022117B" w:rsidRPr="0022117B">
        <w:rPr>
          <w:rFonts w:asciiTheme="majorBidi" w:hAnsiTheme="majorBidi" w:cstheme="majorBidi"/>
          <w:color w:val="FF0000"/>
          <w:sz w:val="28"/>
          <w:szCs w:val="28"/>
          <w:rtl/>
          <w:lang w:bidi="yi-Hebr"/>
        </w:rPr>
        <w:t>מינחה</w:t>
      </w:r>
      <w:r w:rsidRPr="00024E1E">
        <w:rPr>
          <w:rFonts w:asciiTheme="majorBidi" w:hAnsiTheme="majorBidi" w:cstheme="majorBidi"/>
          <w:sz w:val="28"/>
          <w:szCs w:val="28"/>
          <w:rtl/>
          <w:lang w:bidi="yi-Hebr"/>
        </w:rPr>
        <w:t>, באַדאַרף מען אָפּװישן די ליפּן און ניט צעברעכן אַף</w:t>
      </w:r>
      <w:r w:rsidRPr="00024E1E">
        <w:rPr>
          <w:rFonts w:asciiTheme="majorBidi" w:hAnsiTheme="majorBidi" w:cstheme="majorBidi"/>
          <w:color w:val="auto"/>
          <w:sz w:val="28"/>
          <w:szCs w:val="28"/>
          <w:rtl/>
          <w:lang w:bidi="yi-Hebr"/>
        </w:rPr>
        <w:t xml:space="preserve"> </w:t>
      </w:r>
      <w:r w:rsidRPr="00024E1E">
        <w:rPr>
          <w:rFonts w:asciiTheme="majorBidi" w:hAnsiTheme="majorBidi" w:cstheme="majorBidi"/>
          <w:sz w:val="28"/>
          <w:szCs w:val="28"/>
          <w:rtl/>
          <w:lang w:bidi="yi-Hebr"/>
        </w:rPr>
        <w:t>זײ קײן שטעקן און ניט שלאָגן, װי מע שלאָגט</w:t>
      </w:r>
      <w:r w:rsidRPr="00024E1E">
        <w:rPr>
          <w:rFonts w:asciiTheme="majorBidi" w:hAnsiTheme="majorBidi" w:cstheme="majorBidi"/>
          <w:color w:val="auto"/>
          <w:sz w:val="28"/>
          <w:szCs w:val="28"/>
          <w:rtl/>
          <w:lang w:bidi="yi-Hebr"/>
        </w:rPr>
        <w:t xml:space="preserve"> אַ </w:t>
      </w:r>
      <w:r w:rsidRPr="00024E1E">
        <w:rPr>
          <w:rFonts w:asciiTheme="majorBidi" w:hAnsiTheme="majorBidi" w:cstheme="majorBidi"/>
          <w:sz w:val="28"/>
          <w:szCs w:val="28"/>
          <w:rtl/>
          <w:lang w:bidi="yi-Hebr"/>
        </w:rPr>
        <w:t>הונט״...</w:t>
      </w:r>
    </w:p>
    <w:p w:rsidR="00FE52BE" w:rsidRPr="00024E1E" w:rsidRDefault="00FE52BE" w:rsidP="00FE52BE">
      <w:pPr>
        <w:widowControl w:val="0"/>
        <w:bidi/>
        <w:ind w:firstLine="284"/>
        <w:jc w:val="both"/>
        <w:rPr>
          <w:rFonts w:asciiTheme="majorBidi" w:hAnsiTheme="majorBidi" w:cstheme="majorBidi"/>
          <w:sz w:val="28"/>
          <w:szCs w:val="28"/>
          <w:lang w:bidi="yi-Hebr"/>
        </w:rPr>
      </w:pPr>
      <w:r w:rsidRPr="00024E1E">
        <w:rPr>
          <w:rFonts w:asciiTheme="majorBidi" w:hAnsiTheme="majorBidi" w:cstheme="majorBidi"/>
          <w:sz w:val="28"/>
          <w:szCs w:val="28"/>
          <w:rtl/>
          <w:lang w:bidi="yi-Hebr"/>
        </w:rPr>
        <w:t>אַזױ האָבן גע</w:t>
      </w:r>
      <w:r w:rsidR="00E012BC" w:rsidRPr="00E012BC">
        <w:rPr>
          <w:rFonts w:asciiTheme="majorBidi" w:hAnsiTheme="majorBidi" w:cstheme="majorBidi"/>
          <w:color w:val="FF0000"/>
          <w:sz w:val="28"/>
          <w:szCs w:val="28"/>
          <w:rtl/>
          <w:lang w:bidi="yi-Hebr"/>
        </w:rPr>
        <w:t>טענה</w:t>
      </w:r>
      <w:r w:rsidRPr="00024E1E">
        <w:rPr>
          <w:rFonts w:asciiTheme="majorBidi" w:hAnsiTheme="majorBidi" w:cstheme="majorBidi"/>
          <w:sz w:val="28"/>
          <w:szCs w:val="28"/>
          <w:rtl/>
          <w:lang w:bidi="yi-Hebr"/>
        </w:rPr>
        <w:t xml:space="preserve">ט </w:t>
      </w:r>
      <w:r w:rsidR="00EA0A7D">
        <w:rPr>
          <w:rFonts w:asciiTheme="majorBidi" w:hAnsiTheme="majorBidi" w:cstheme="majorBidi"/>
          <w:color w:val="FF0000"/>
          <w:sz w:val="28"/>
          <w:szCs w:val="28"/>
          <w:rtl/>
          <w:lang w:bidi="yi-Hebr"/>
        </w:rPr>
        <w:t>בכּבֿוד</w:t>
      </w:r>
      <w:r w:rsidRPr="00024E1E">
        <w:rPr>
          <w:rFonts w:asciiTheme="majorBidi" w:hAnsiTheme="majorBidi" w:cstheme="majorBidi"/>
          <w:color w:val="FF0000"/>
          <w:sz w:val="28"/>
          <w:szCs w:val="28"/>
          <w:rtl/>
          <w:lang w:bidi="yi-Hebr"/>
        </w:rPr>
        <w:t>ע</w:t>
      </w:r>
      <w:r w:rsidRPr="00024E1E">
        <w:rPr>
          <w:rFonts w:asciiTheme="majorBidi" w:hAnsiTheme="majorBidi" w:cstheme="majorBidi"/>
          <w:sz w:val="28"/>
          <w:szCs w:val="28"/>
          <w:rtl/>
          <w:lang w:bidi="yi-Hebr"/>
        </w:rPr>
        <w:t xml:space="preserve"> </w:t>
      </w:r>
      <w:r w:rsidR="006555F5">
        <w:rPr>
          <w:rFonts w:asciiTheme="majorBidi" w:hAnsiTheme="majorBidi" w:cstheme="majorBidi"/>
          <w:color w:val="FF0000"/>
          <w:sz w:val="28"/>
          <w:szCs w:val="28"/>
          <w:rtl/>
          <w:lang w:bidi="yi-Hebr"/>
        </w:rPr>
        <w:t>בעלי־בתּים</w:t>
      </w:r>
      <w:r w:rsidRPr="00024E1E">
        <w:rPr>
          <w:rFonts w:asciiTheme="majorBidi" w:hAnsiTheme="majorBidi" w:cstheme="majorBidi"/>
          <w:sz w:val="28"/>
          <w:szCs w:val="28"/>
          <w:rtl/>
          <w:lang w:bidi="yi-Hebr"/>
        </w:rPr>
        <w:t xml:space="preserve">, און מע האָט צונױפֿגענומען מענטשן, און מע האָט זיך אַן </w:t>
      </w:r>
      <w:r w:rsidR="00F22F38">
        <w:rPr>
          <w:rFonts w:asciiTheme="majorBidi" w:hAnsiTheme="majorBidi" w:cstheme="majorBidi"/>
          <w:color w:val="FF0000"/>
          <w:sz w:val="28"/>
          <w:szCs w:val="28"/>
          <w:rtl/>
          <w:lang w:bidi="yi-Hebr"/>
        </w:rPr>
        <w:t>עצה</w:t>
      </w:r>
      <w:r w:rsidRPr="00024E1E">
        <w:rPr>
          <w:rFonts w:asciiTheme="majorBidi" w:hAnsiTheme="majorBidi" w:cstheme="majorBidi"/>
          <w:sz w:val="28"/>
          <w:szCs w:val="28"/>
          <w:rtl/>
          <w:lang w:bidi="yi-Hebr"/>
        </w:rPr>
        <w:t xml:space="preserve"> געהאַלטן, װאָס טוט מען? װיִאַזױ ר</w:t>
      </w:r>
      <w:r w:rsidRPr="00024E1E">
        <w:rPr>
          <w:rFonts w:asciiTheme="majorBidi" w:hAnsiTheme="majorBidi" w:cstheme="majorBidi" w:hint="cs"/>
          <w:sz w:val="28"/>
          <w:szCs w:val="28"/>
          <w:rtl/>
          <w:lang w:bidi="yi-Hebr"/>
        </w:rPr>
        <w:t>אַ</w:t>
      </w:r>
      <w:r w:rsidRPr="00024E1E">
        <w:rPr>
          <w:rFonts w:asciiTheme="majorBidi" w:hAnsiTheme="majorBidi" w:cstheme="majorBidi"/>
          <w:sz w:val="28"/>
          <w:szCs w:val="28"/>
          <w:rtl/>
          <w:lang w:bidi="yi-Hebr"/>
        </w:rPr>
        <w:t xml:space="preserve">טעװעט מען אַרױס צװײ ייִדישע קינדער פֿון דער </w:t>
      </w:r>
      <w:r w:rsidR="00D758C3" w:rsidRPr="00D758C3">
        <w:rPr>
          <w:rFonts w:asciiTheme="majorBidi" w:hAnsiTheme="majorBidi" w:cstheme="majorBidi"/>
          <w:color w:val="FF0000"/>
          <w:sz w:val="28"/>
          <w:szCs w:val="28"/>
          <w:rtl/>
          <w:lang w:bidi="yi-Hebr"/>
        </w:rPr>
        <w:t>שמד</w:t>
      </w:r>
      <w:r w:rsidRPr="00024E1E">
        <w:rPr>
          <w:rFonts w:asciiTheme="majorBidi" w:hAnsiTheme="majorBidi" w:cstheme="majorBidi"/>
          <w:sz w:val="28"/>
          <w:szCs w:val="28"/>
          <w:rtl/>
          <w:lang w:bidi="yi-Hebr"/>
        </w:rPr>
        <w:t xml:space="preserve">? מע האָט אײַנגעלײגט די װעלט, געװעקט </w:t>
      </w:r>
      <w:r w:rsidR="007E2087" w:rsidRPr="007E2087">
        <w:rPr>
          <w:rFonts w:asciiTheme="majorBidi" w:hAnsiTheme="majorBidi" w:cstheme="majorBidi"/>
          <w:color w:val="FF0000"/>
          <w:sz w:val="28"/>
          <w:szCs w:val="28"/>
          <w:rtl/>
          <w:lang w:bidi="yi-Hebr"/>
        </w:rPr>
        <w:t>זכות</w:t>
      </w:r>
      <w:r w:rsidRPr="00DF6C22">
        <w:rPr>
          <w:rFonts w:asciiTheme="majorBidi" w:hAnsiTheme="majorBidi" w:cstheme="majorBidi"/>
          <w:color w:val="FF0000"/>
          <w:sz w:val="28"/>
          <w:szCs w:val="28"/>
          <w:rtl/>
          <w:lang w:bidi="yi-Hebr"/>
        </w:rPr>
        <w:t>־</w:t>
      </w:r>
      <w:r w:rsidR="00F02087" w:rsidRPr="00F02087">
        <w:rPr>
          <w:rFonts w:asciiTheme="majorBidi" w:hAnsiTheme="majorBidi" w:cstheme="majorBidi"/>
          <w:color w:val="FF0000"/>
          <w:sz w:val="28"/>
          <w:szCs w:val="28"/>
          <w:rtl/>
          <w:lang w:bidi="yi-Hebr"/>
        </w:rPr>
        <w:t>אָבֿות</w:t>
      </w:r>
      <w:r w:rsidRPr="00024E1E">
        <w:rPr>
          <w:rFonts w:asciiTheme="majorBidi" w:hAnsiTheme="majorBidi" w:cstheme="majorBidi"/>
          <w:sz w:val="28"/>
          <w:szCs w:val="28"/>
          <w:vertAlign w:val="superscript"/>
          <w:rtl/>
          <w:lang w:bidi="yi-Hebr"/>
        </w:rPr>
        <w:t>2</w:t>
      </w:r>
      <w:r w:rsidRPr="00024E1E">
        <w:rPr>
          <w:rFonts w:asciiTheme="majorBidi" w:hAnsiTheme="majorBidi" w:cstheme="majorBidi"/>
          <w:sz w:val="28"/>
          <w:szCs w:val="28"/>
          <w:rtl/>
          <w:lang w:bidi="yi-Hebr"/>
        </w:rPr>
        <w:t>,</w:t>
      </w:r>
    </w:p>
    <w:p w:rsidR="00FE52BE" w:rsidRPr="00AC02FD" w:rsidRDefault="00FE52BE" w:rsidP="00FE52BE">
      <w:pPr>
        <w:widowControl w:val="0"/>
        <w:tabs>
          <w:tab w:val="left" w:pos="506"/>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ע</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נטלעך.</w:t>
      </w:r>
    </w:p>
    <w:p w:rsidR="00FE52BE" w:rsidRPr="00AC02FD" w:rsidRDefault="00FE52BE" w:rsidP="00FE52BE">
      <w:pPr>
        <w:widowControl w:val="0"/>
        <w:tabs>
          <w:tab w:val="left" w:pos="495"/>
        </w:tabs>
        <w:bidi/>
        <w:ind w:firstLine="284"/>
        <w:rPr>
          <w:rFonts w:asciiTheme="majorBidi" w:hAnsiTheme="majorBidi" w:cstheme="majorBidi"/>
          <w:sz w:val="24"/>
          <w:szCs w:val="24"/>
          <w:lang w:val="en-US"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דאָ געמײנט: אָנגעװענדט פּראָטעקציעס.</w:t>
      </w:r>
    </w:p>
    <w:p w:rsidR="00FE52BE" w:rsidRPr="00AC02FD" w:rsidRDefault="00FE52BE" w:rsidP="00FE52BE">
      <w:pPr>
        <w:widowControl w:val="0"/>
        <w:tabs>
          <w:tab w:val="left" w:pos="495"/>
        </w:tabs>
        <w:bidi/>
        <w:ind w:firstLine="284"/>
        <w:rPr>
          <w:rFonts w:asciiTheme="majorBidi" w:hAnsiTheme="majorBidi" w:cstheme="majorBidi"/>
          <w:sz w:val="32"/>
          <w:szCs w:val="32"/>
          <w:lang w:val="en-US" w:bidi="yi-Hebr"/>
        </w:rPr>
      </w:pPr>
      <w:r w:rsidRPr="00AC02FD">
        <w:rPr>
          <w:rFonts w:asciiTheme="majorBidi" w:hAnsiTheme="majorBidi" w:cstheme="majorBidi"/>
          <w:sz w:val="32"/>
          <w:szCs w:val="32"/>
          <w:lang w:val="en-US" w:bidi="yi-Hebr"/>
        </w:rPr>
        <w:t>134</w:t>
      </w:r>
    </w:p>
    <w:p w:rsidR="00FE52BE" w:rsidRPr="006375F0" w:rsidRDefault="00FE52BE" w:rsidP="00E82820">
      <w:pPr>
        <w:widowControl w:val="0"/>
        <w:bidi/>
        <w:jc w:val="both"/>
        <w:rPr>
          <w:rFonts w:asciiTheme="majorBidi" w:hAnsiTheme="majorBidi" w:cstheme="majorBidi"/>
          <w:sz w:val="28"/>
          <w:szCs w:val="28"/>
          <w:lang w:bidi="yi-Hebr"/>
        </w:rPr>
      </w:pPr>
      <w:r w:rsidRPr="006375F0">
        <w:rPr>
          <w:rFonts w:asciiTheme="majorBidi" w:hAnsiTheme="majorBidi" w:cstheme="majorBidi"/>
          <w:sz w:val="28"/>
          <w:szCs w:val="28"/>
          <w:rtl/>
          <w:lang w:bidi="yi-Hebr"/>
        </w:rPr>
        <w:t>אופֿגערודערט ״</w:t>
      </w:r>
      <w:r w:rsidRPr="006375F0">
        <w:rPr>
          <w:rFonts w:asciiTheme="majorBidi" w:hAnsiTheme="majorBidi" w:cstheme="majorBidi"/>
          <w:color w:val="008000"/>
          <w:sz w:val="28"/>
          <w:szCs w:val="28"/>
          <w:rtl/>
          <w:lang w:bidi="yi-Hebr"/>
        </w:rPr>
        <w:t>נאַטשאַלסטװע</w:t>
      </w:r>
      <w:r w:rsidRPr="006375F0">
        <w:rPr>
          <w:rFonts w:asciiTheme="majorBidi" w:hAnsiTheme="majorBidi" w:cstheme="majorBidi"/>
          <w:sz w:val="28"/>
          <w:szCs w:val="28"/>
          <w:rtl/>
          <w:lang w:bidi="yi-Hebr"/>
        </w:rPr>
        <w:t xml:space="preserve">״... פֿאַרשטײט זיך, אַז מער פֿון אַלע האָט געאַרבעט דער פֿעטער </w:t>
      </w:r>
      <w:r w:rsidRPr="006375F0">
        <w:rPr>
          <w:rFonts w:asciiTheme="majorBidi" w:hAnsiTheme="majorBidi" w:cstheme="majorBidi"/>
          <w:color w:val="FF0000"/>
          <w:sz w:val="28"/>
          <w:szCs w:val="28"/>
          <w:rtl/>
          <w:lang w:bidi="yi-Hebr"/>
        </w:rPr>
        <w:t>פּיניע</w:t>
      </w:r>
      <w:r w:rsidRPr="006375F0">
        <w:rPr>
          <w:rFonts w:asciiTheme="majorBidi" w:hAnsiTheme="majorBidi" w:cstheme="majorBidi"/>
          <w:sz w:val="28"/>
          <w:szCs w:val="28"/>
          <w:rtl/>
          <w:lang w:bidi="yi-Hebr"/>
        </w:rPr>
        <w:t>. דער האָט פֿאַר</w:t>
      </w:r>
      <w:r w:rsidRPr="006375F0">
        <w:rPr>
          <w:rFonts w:asciiTheme="majorBidi" w:hAnsiTheme="majorBidi" w:cstheme="majorBidi"/>
          <w:color w:val="008000"/>
          <w:sz w:val="28"/>
          <w:szCs w:val="28"/>
          <w:rtl/>
          <w:lang w:bidi="yi-Hebr"/>
        </w:rPr>
        <w:t>ק</w:t>
      </w:r>
      <w:r w:rsidRPr="006375F0">
        <w:rPr>
          <w:rFonts w:asciiTheme="majorBidi" w:hAnsiTheme="majorBidi" w:cstheme="majorBidi" w:hint="cs"/>
          <w:color w:val="008000"/>
          <w:sz w:val="28"/>
          <w:szCs w:val="28"/>
          <w:rtl/>
          <w:lang w:bidi="yi-Hebr"/>
        </w:rPr>
        <w:t>אַ</w:t>
      </w:r>
      <w:r w:rsidRPr="006375F0">
        <w:rPr>
          <w:rFonts w:asciiTheme="majorBidi" w:hAnsiTheme="majorBidi" w:cstheme="majorBidi"/>
          <w:color w:val="008000"/>
          <w:sz w:val="28"/>
          <w:szCs w:val="28"/>
          <w:rtl/>
          <w:lang w:bidi="yi-Hebr"/>
        </w:rPr>
        <w:t>טשע</w:t>
      </w:r>
      <w:r w:rsidRPr="006375F0">
        <w:rPr>
          <w:rFonts w:asciiTheme="majorBidi" w:hAnsiTheme="majorBidi" w:cstheme="majorBidi"/>
          <w:sz w:val="28"/>
          <w:szCs w:val="28"/>
          <w:rtl/>
          <w:lang w:bidi="yi-Hebr"/>
        </w:rPr>
        <w:t>ט די אַרבל, צעלאָזט די שײנע באָרד, אַרומגעל</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פֿן דעם גאַנצן טאָג</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פֿאַרשװיצטער, ניט געגעסן, ניט געטרונקען – ביז, דאַנקען גאָט, ס׳איז אָפּגעגאָלטן. מע האָט די צװײ </w:t>
      </w:r>
      <w:r w:rsidR="00AA3836">
        <w:rPr>
          <w:rFonts w:asciiTheme="majorBidi" w:hAnsiTheme="majorBidi" w:cstheme="majorBidi"/>
          <w:color w:val="FF0000"/>
          <w:sz w:val="28"/>
          <w:szCs w:val="28"/>
          <w:rtl/>
          <w:lang w:bidi="yi-Hebr"/>
        </w:rPr>
        <w:t>חבֿרה</w:t>
      </w:r>
      <w:r w:rsidRPr="006375F0">
        <w:rPr>
          <w:rFonts w:asciiTheme="majorBidi" w:hAnsiTheme="majorBidi" w:cstheme="majorBidi"/>
          <w:sz w:val="28"/>
          <w:szCs w:val="28"/>
          <w:rtl/>
          <w:lang w:bidi="yi-Hebr"/>
        </w:rPr>
        <w:t>לײַט אַרױסגענומען פֿון מאָנאַסטיר.</w:t>
      </w:r>
    </w:p>
    <w:p w:rsidR="00FE52BE" w:rsidRPr="006375F0" w:rsidRDefault="00FE52BE" w:rsidP="00E82820">
      <w:pPr>
        <w:widowControl w:val="0"/>
        <w:bidi/>
        <w:ind w:firstLine="284"/>
        <w:jc w:val="both"/>
        <w:rPr>
          <w:rFonts w:asciiTheme="majorBidi" w:hAnsiTheme="majorBidi" w:cstheme="majorBidi"/>
          <w:sz w:val="28"/>
          <w:szCs w:val="28"/>
          <w:lang w:bidi="yi-Hebr"/>
        </w:rPr>
      </w:pPr>
      <w:r w:rsidRPr="006375F0">
        <w:rPr>
          <w:rFonts w:asciiTheme="majorBidi" w:hAnsiTheme="majorBidi" w:cstheme="majorBidi"/>
          <w:sz w:val="28"/>
          <w:szCs w:val="28"/>
          <w:rtl/>
          <w:lang w:bidi="yi-Hebr"/>
        </w:rPr>
        <w:t xml:space="preserve">דער שפּיץ איז געװען׃ אײנער פֿון זײ, </w:t>
      </w:r>
      <w:r w:rsidR="00F02087" w:rsidRPr="00F02087">
        <w:rPr>
          <w:rFonts w:asciiTheme="majorBidi" w:hAnsiTheme="majorBidi" w:cstheme="majorBidi"/>
          <w:color w:val="FF0000"/>
          <w:sz w:val="28"/>
          <w:szCs w:val="28"/>
          <w:rtl/>
          <w:lang w:bidi="yi-Hebr"/>
        </w:rPr>
        <w:t>חײם</w:t>
      </w:r>
      <w:r w:rsidRPr="006375F0">
        <w:rPr>
          <w:rFonts w:asciiTheme="majorBidi" w:hAnsiTheme="majorBidi" w:cstheme="majorBidi"/>
          <w:sz w:val="28"/>
          <w:szCs w:val="28"/>
          <w:rtl/>
          <w:lang w:bidi="yi-Hebr"/>
        </w:rPr>
        <w:t xml:space="preserve"> ט</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מ</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 xml:space="preserve">רקין – דער האָט זיך </w:t>
      </w:r>
      <w:r w:rsidRPr="006375F0">
        <w:rPr>
          <w:rFonts w:asciiTheme="majorBidi" w:hAnsiTheme="majorBidi" w:cstheme="majorBidi"/>
          <w:color w:val="008000"/>
          <w:sz w:val="28"/>
          <w:szCs w:val="28"/>
          <w:rtl/>
          <w:lang w:bidi="yi-Hebr"/>
        </w:rPr>
        <w:t>טאַקע</w:t>
      </w:r>
      <w:r w:rsidRPr="006375F0">
        <w:rPr>
          <w:rFonts w:asciiTheme="majorBidi" w:hAnsiTheme="majorBidi" w:cstheme="majorBidi"/>
          <w:sz w:val="28"/>
          <w:szCs w:val="28"/>
          <w:rtl/>
          <w:lang w:bidi="yi-Hebr"/>
        </w:rPr>
        <w:t xml:space="preserve"> גע</w:t>
      </w:r>
      <w:r w:rsidR="00D758C3" w:rsidRPr="00D758C3">
        <w:rPr>
          <w:rFonts w:asciiTheme="majorBidi" w:hAnsiTheme="majorBidi" w:cstheme="majorBidi"/>
          <w:color w:val="FF0000"/>
          <w:sz w:val="28"/>
          <w:szCs w:val="28"/>
          <w:rtl/>
          <w:lang w:bidi="yi-Hebr"/>
        </w:rPr>
        <w:t>שמד</w:t>
      </w:r>
      <w:r w:rsidRPr="006375F0">
        <w:rPr>
          <w:rFonts w:asciiTheme="majorBidi" w:hAnsiTheme="majorBidi" w:cstheme="majorBidi"/>
          <w:sz w:val="28"/>
          <w:szCs w:val="28"/>
          <w:rtl/>
          <w:lang w:bidi="yi-Hebr"/>
        </w:rPr>
        <w:t xml:space="preserve">ט שפּעטער מיט עטלעכע יאָר, און </w:t>
      </w:r>
      <w:r w:rsidR="005732BC" w:rsidRPr="005732BC">
        <w:rPr>
          <w:rFonts w:asciiTheme="majorBidi" w:hAnsiTheme="majorBidi" w:cstheme="majorBidi"/>
          <w:color w:val="FF0000"/>
          <w:sz w:val="28"/>
          <w:szCs w:val="28"/>
          <w:rtl/>
          <w:lang w:bidi="yi-Hebr"/>
        </w:rPr>
        <w:t>שמעון</w:t>
      </w:r>
      <w:r w:rsidRPr="006375F0">
        <w:rPr>
          <w:rFonts w:asciiTheme="majorBidi" w:hAnsiTheme="majorBidi" w:cstheme="majorBidi"/>
          <w:sz w:val="28"/>
          <w:szCs w:val="28"/>
          <w:rtl/>
          <w:lang w:bidi="yi-Hebr"/>
        </w:rPr>
        <w:t xml:space="preserve"> רודערמאַן האָט מען אַװעקגעשיקט קײן זשיטאָמיר, אַרײַנגעגעבן דעם פֿײַנעם </w:t>
      </w:r>
      <w:r w:rsidR="000C38B5">
        <w:rPr>
          <w:rFonts w:asciiTheme="majorBidi" w:hAnsiTheme="majorBidi" w:cstheme="majorBidi"/>
          <w:color w:val="FF0000"/>
          <w:sz w:val="28"/>
          <w:szCs w:val="28"/>
          <w:rtl/>
          <w:lang w:bidi="yi-Hebr"/>
        </w:rPr>
        <w:t>בחור</w:t>
      </w:r>
      <w:r w:rsidRPr="006375F0">
        <w:rPr>
          <w:rFonts w:asciiTheme="majorBidi" w:hAnsiTheme="majorBidi" w:cstheme="majorBidi"/>
          <w:sz w:val="28"/>
          <w:szCs w:val="28"/>
          <w:rtl/>
          <w:lang w:bidi="yi-Hebr"/>
        </w:rPr>
        <w:t xml:space="preserve"> אין דער ראַבינער־שול, אַף</w:t>
      </w:r>
      <w:r w:rsidRPr="006375F0">
        <w:rPr>
          <w:rFonts w:asciiTheme="majorBidi" w:hAnsiTheme="majorBidi" w:cstheme="majorBidi"/>
          <w:color w:val="auto"/>
          <w:sz w:val="28"/>
          <w:szCs w:val="28"/>
          <w:rtl/>
          <w:lang w:bidi="yi-Hebr"/>
        </w:rPr>
        <w:t xml:space="preserve"> </w:t>
      </w:r>
      <w:r w:rsidRPr="006375F0">
        <w:rPr>
          <w:rFonts w:asciiTheme="majorBidi" w:hAnsiTheme="majorBidi" w:cstheme="majorBidi"/>
          <w:sz w:val="28"/>
          <w:szCs w:val="28"/>
          <w:rtl/>
          <w:lang w:bidi="yi-Hebr"/>
        </w:rPr>
        <w:t>״</w:t>
      </w:r>
      <w:r w:rsidRPr="006375F0">
        <w:rPr>
          <w:rFonts w:asciiTheme="majorBidi" w:hAnsiTheme="majorBidi" w:cstheme="majorBidi"/>
          <w:color w:val="008000"/>
          <w:sz w:val="28"/>
          <w:szCs w:val="28"/>
          <w:rtl/>
          <w:lang w:bidi="yi-Hebr"/>
        </w:rPr>
        <w:t>ק</w:t>
      </w:r>
      <w:r w:rsidRPr="006375F0">
        <w:rPr>
          <w:rFonts w:asciiTheme="majorBidi" w:hAnsiTheme="majorBidi" w:cstheme="majorBidi" w:hint="cs"/>
          <w:color w:val="008000"/>
          <w:sz w:val="28"/>
          <w:szCs w:val="28"/>
          <w:rtl/>
          <w:lang w:bidi="yi-Hebr"/>
        </w:rPr>
        <w:t>אַ</w:t>
      </w:r>
      <w:r w:rsidRPr="006375F0">
        <w:rPr>
          <w:rFonts w:asciiTheme="majorBidi" w:hAnsiTheme="majorBidi" w:cstheme="majorBidi"/>
          <w:color w:val="008000"/>
          <w:sz w:val="28"/>
          <w:szCs w:val="28"/>
          <w:rtl/>
          <w:lang w:bidi="yi-Hebr"/>
        </w:rPr>
        <w:t>זיאָנע שטשאָט</w:t>
      </w:r>
      <w:r w:rsidRPr="006375F0">
        <w:rPr>
          <w:rFonts w:asciiTheme="majorBidi" w:hAnsiTheme="majorBidi" w:cstheme="majorBidi"/>
          <w:sz w:val="28"/>
          <w:szCs w:val="28"/>
          <w:rtl/>
          <w:lang w:bidi="yi-Hebr"/>
        </w:rPr>
        <w:t>״, און ער האָט מיט ג</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טס היל</w:t>
      </w:r>
      <w:r w:rsidRPr="006375F0">
        <w:rPr>
          <w:rFonts w:asciiTheme="majorBidi" w:hAnsiTheme="majorBidi" w:cstheme="majorBidi"/>
          <w:color w:val="auto"/>
          <w:sz w:val="28"/>
          <w:szCs w:val="28"/>
          <w:rtl/>
          <w:lang w:bidi="yi-Hebr"/>
        </w:rPr>
        <w:t xml:space="preserve">ף </w:t>
      </w:r>
      <w:r w:rsidRPr="006375F0">
        <w:rPr>
          <w:rFonts w:asciiTheme="majorBidi" w:hAnsiTheme="majorBidi" w:cstheme="majorBidi"/>
          <w:sz w:val="28"/>
          <w:szCs w:val="28"/>
          <w:rtl/>
          <w:lang w:bidi="yi-Hebr"/>
        </w:rPr>
        <w:t>ניט נאָר געענדיקט אַף</w:t>
      </w:r>
      <w:r w:rsidRPr="006375F0">
        <w:rPr>
          <w:rFonts w:asciiTheme="majorBidi" w:hAnsiTheme="majorBidi" w:cstheme="majorBidi"/>
          <w:color w:val="auto"/>
          <w:sz w:val="28"/>
          <w:szCs w:val="28"/>
          <w:rtl/>
          <w:lang w:bidi="yi-Hebr"/>
        </w:rPr>
        <w:t xml:space="preserve"> </w:t>
      </w:r>
      <w:r w:rsidRPr="006375F0">
        <w:rPr>
          <w:rFonts w:asciiTheme="majorBidi" w:hAnsiTheme="majorBidi" w:cstheme="majorBidi"/>
          <w:sz w:val="28"/>
          <w:szCs w:val="28"/>
          <w:rtl/>
          <w:lang w:bidi="yi-Hebr"/>
        </w:rPr>
        <w:t xml:space="preserve">ראַבינער, נאָר </w:t>
      </w:r>
      <w:r w:rsidRPr="006375F0">
        <w:rPr>
          <w:rFonts w:asciiTheme="majorBidi" w:hAnsiTheme="majorBidi" w:cstheme="majorBidi"/>
          <w:color w:val="008000"/>
          <w:sz w:val="28"/>
          <w:szCs w:val="28"/>
          <w:rtl/>
          <w:lang w:bidi="yi-Hebr"/>
        </w:rPr>
        <w:t>טאַקע</w:t>
      </w:r>
      <w:r w:rsidRPr="006375F0">
        <w:rPr>
          <w:rFonts w:asciiTheme="majorBidi" w:hAnsiTheme="majorBidi" w:cstheme="majorBidi"/>
          <w:sz w:val="28"/>
          <w:szCs w:val="28"/>
          <w:rtl/>
          <w:lang w:bidi="yi-Hebr"/>
        </w:rPr>
        <w:t xml:space="preserve"> געװען נאָכדעם ר</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בי</w:t>
      </w:r>
      <w:r w:rsidRPr="006375F0">
        <w:rPr>
          <w:rFonts w:asciiTheme="majorBidi" w:hAnsiTheme="majorBidi" w:cstheme="majorBidi" w:hint="cs"/>
          <w:sz w:val="28"/>
          <w:szCs w:val="28"/>
          <w:rtl/>
          <w:lang w:bidi="yi-Hebr"/>
        </w:rPr>
        <w:t>נ</w:t>
      </w:r>
      <w:r w:rsidRPr="006375F0">
        <w:rPr>
          <w:rFonts w:asciiTheme="majorBidi" w:hAnsiTheme="majorBidi" w:cstheme="majorBidi"/>
          <w:sz w:val="28"/>
          <w:szCs w:val="28"/>
          <w:rtl/>
          <w:lang w:bidi="yi-Hebr"/>
        </w:rPr>
        <w:t xml:space="preserve">ער, און </w:t>
      </w:r>
      <w:r w:rsidR="006555F5">
        <w:rPr>
          <w:rFonts w:asciiTheme="majorBidi" w:hAnsiTheme="majorBidi" w:cstheme="majorBidi"/>
          <w:color w:val="FF0000"/>
          <w:sz w:val="28"/>
          <w:szCs w:val="28"/>
          <w:rtl/>
          <w:lang w:bidi="yi-Hebr"/>
        </w:rPr>
        <w:t>דװקא</w:t>
      </w:r>
      <w:r w:rsidRPr="006375F0">
        <w:rPr>
          <w:rFonts w:asciiTheme="majorBidi" w:hAnsiTheme="majorBidi" w:cstheme="majorBidi"/>
          <w:sz w:val="28"/>
          <w:szCs w:val="28"/>
          <w:rtl/>
          <w:lang w:bidi="yi-Hebr"/>
        </w:rPr>
        <w:t xml:space="preserve"> ניט װײַט פֿון </w:t>
      </w:r>
      <w:r w:rsidRPr="006375F0">
        <w:rPr>
          <w:rFonts w:asciiTheme="majorBidi" w:hAnsiTheme="majorBidi" w:cstheme="majorBidi"/>
          <w:color w:val="008000"/>
          <w:sz w:val="28"/>
          <w:szCs w:val="28"/>
          <w:rtl/>
          <w:lang w:bidi="yi-Hebr"/>
        </w:rPr>
        <w:t>פּערעיאַ</w:t>
      </w:r>
      <w:r w:rsidR="00E82820">
        <w:rPr>
          <w:rFonts w:asciiTheme="majorBidi" w:hAnsiTheme="majorBidi" w:cstheme="majorBidi" w:hint="cs"/>
          <w:color w:val="008000"/>
          <w:sz w:val="28"/>
          <w:szCs w:val="28"/>
          <w:rtl/>
          <w:lang w:bidi="yi-Hebr"/>
        </w:rPr>
        <w:t>ס</w:t>
      </w:r>
      <w:r w:rsidRPr="006375F0">
        <w:rPr>
          <w:rFonts w:asciiTheme="majorBidi" w:hAnsiTheme="majorBidi" w:cstheme="majorBidi"/>
          <w:color w:val="008000"/>
          <w:sz w:val="28"/>
          <w:szCs w:val="28"/>
          <w:rtl/>
          <w:lang w:bidi="yi-Hebr"/>
        </w:rPr>
        <w:t>ל</w:t>
      </w:r>
      <w:r w:rsidRPr="006375F0">
        <w:rPr>
          <w:rFonts w:asciiTheme="majorBidi" w:hAnsiTheme="majorBidi" w:cstheme="majorBidi" w:hint="cs"/>
          <w:color w:val="008000"/>
          <w:sz w:val="28"/>
          <w:szCs w:val="28"/>
          <w:rtl/>
          <w:lang w:bidi="yi-Hebr"/>
        </w:rPr>
        <w:t>אַ</w:t>
      </w:r>
      <w:r w:rsidRPr="006375F0">
        <w:rPr>
          <w:rFonts w:asciiTheme="majorBidi" w:hAnsiTheme="majorBidi" w:cstheme="majorBidi"/>
          <w:color w:val="008000"/>
          <w:sz w:val="28"/>
          <w:szCs w:val="28"/>
          <w:rtl/>
          <w:lang w:bidi="yi-Hebr"/>
        </w:rPr>
        <w:t>װ</w:t>
      </w:r>
      <w:r w:rsidRPr="006375F0">
        <w:rPr>
          <w:rFonts w:asciiTheme="majorBidi" w:hAnsiTheme="majorBidi" w:cstheme="majorBidi"/>
          <w:sz w:val="28"/>
          <w:szCs w:val="28"/>
          <w:rtl/>
          <w:lang w:bidi="yi-Hebr"/>
        </w:rPr>
        <w:t xml:space="preserve"> – אין לובען.</w:t>
      </w:r>
    </w:p>
    <w:p w:rsidR="00FE52BE" w:rsidRPr="006375F0" w:rsidRDefault="00FE52BE" w:rsidP="00FE52BE">
      <w:pPr>
        <w:widowControl w:val="0"/>
        <w:bidi/>
        <w:ind w:firstLine="284"/>
        <w:jc w:val="both"/>
        <w:rPr>
          <w:rFonts w:asciiTheme="majorBidi" w:hAnsiTheme="majorBidi" w:cstheme="majorBidi"/>
          <w:sz w:val="28"/>
          <w:szCs w:val="28"/>
          <w:lang w:bidi="yi-Hebr"/>
        </w:rPr>
      </w:pPr>
      <w:r w:rsidRPr="006375F0">
        <w:rPr>
          <w:rFonts w:asciiTheme="majorBidi" w:hAnsiTheme="majorBidi" w:cstheme="majorBidi"/>
          <w:sz w:val="28"/>
          <w:szCs w:val="28"/>
          <w:rtl/>
          <w:lang w:bidi="yi-Hebr"/>
        </w:rPr>
        <w:t>– נו? װער איז געװען גערעכט? אַצינד װעסטו שױן דײַנע קינדער, צו גאָט</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האָפֿענונג, אָפּנעמען פֿונעם דאָזיקן </w:t>
      </w:r>
      <w:r w:rsidR="002E5578">
        <w:rPr>
          <w:rFonts w:asciiTheme="majorBidi" w:hAnsiTheme="majorBidi" w:cstheme="majorBidi"/>
          <w:color w:val="FF0000"/>
          <w:sz w:val="28"/>
          <w:szCs w:val="28"/>
          <w:rtl/>
          <w:lang w:bidi="yi-Hebr"/>
        </w:rPr>
        <w:t>מלמד</w:t>
      </w:r>
      <w:r w:rsidRPr="006375F0">
        <w:rPr>
          <w:rFonts w:asciiTheme="majorBidi" w:hAnsiTheme="majorBidi" w:cstheme="majorBidi"/>
          <w:sz w:val="28"/>
          <w:szCs w:val="28"/>
          <w:rtl/>
          <w:lang w:bidi="yi-Hebr"/>
        </w:rPr>
        <w:t>?</w:t>
      </w:r>
    </w:p>
    <w:p w:rsidR="00FE52BE" w:rsidRPr="006375F0" w:rsidRDefault="00FE52BE" w:rsidP="00FE52BE">
      <w:pPr>
        <w:widowControl w:val="0"/>
        <w:bidi/>
        <w:ind w:firstLine="284"/>
        <w:jc w:val="both"/>
        <w:rPr>
          <w:rFonts w:asciiTheme="majorBidi" w:hAnsiTheme="majorBidi" w:cstheme="majorBidi"/>
          <w:sz w:val="28"/>
          <w:szCs w:val="28"/>
          <w:lang w:bidi="yi-Hebr"/>
        </w:rPr>
      </w:pPr>
      <w:r w:rsidRPr="006375F0">
        <w:rPr>
          <w:rFonts w:asciiTheme="majorBidi" w:hAnsiTheme="majorBidi" w:cstheme="majorBidi"/>
          <w:sz w:val="28"/>
          <w:szCs w:val="28"/>
          <w:rtl/>
          <w:lang w:bidi="yi-Hebr"/>
        </w:rPr>
        <w:t xml:space="preserve">אַזױ האָט דער פֿעטער </w:t>
      </w:r>
      <w:r w:rsidRPr="006375F0">
        <w:rPr>
          <w:rFonts w:asciiTheme="majorBidi" w:hAnsiTheme="majorBidi" w:cstheme="majorBidi"/>
          <w:color w:val="FF0000"/>
          <w:sz w:val="28"/>
          <w:szCs w:val="28"/>
          <w:rtl/>
          <w:lang w:bidi="yi-Hebr"/>
        </w:rPr>
        <w:t>פּיניע</w:t>
      </w:r>
      <w:r w:rsidRPr="006375F0">
        <w:rPr>
          <w:rFonts w:asciiTheme="majorBidi" w:hAnsiTheme="majorBidi" w:cstheme="majorBidi"/>
          <w:sz w:val="28"/>
          <w:szCs w:val="28"/>
          <w:rtl/>
          <w:lang w:bidi="yi-Hebr"/>
        </w:rPr>
        <w:t xml:space="preserve"> געזאָגט צו זײַן ברודער </w:t>
      </w:r>
      <w:r w:rsidR="00F22F38">
        <w:rPr>
          <w:rFonts w:asciiTheme="majorBidi" w:hAnsiTheme="majorBidi" w:cstheme="majorBidi"/>
          <w:color w:val="FF0000"/>
          <w:sz w:val="28"/>
          <w:szCs w:val="28"/>
          <w:rtl/>
          <w:lang w:bidi="yi-Hebr"/>
        </w:rPr>
        <w:t>נחום</w:t>
      </w:r>
      <w:r w:rsidRPr="006375F0">
        <w:rPr>
          <w:rFonts w:asciiTheme="majorBidi" w:hAnsiTheme="majorBidi" w:cstheme="majorBidi"/>
          <w:sz w:val="28"/>
          <w:szCs w:val="28"/>
          <w:rtl/>
          <w:lang w:bidi="yi-Hebr"/>
        </w:rPr>
        <w:t>, צופֿרידן פֿון אַלע זײַטן׃ ערשטנס, װאָס ס׳איז אים געראָטן אַרױסצונעמען צװײ ייִדישע קי</w:t>
      </w:r>
      <w:r w:rsidRPr="006375F0">
        <w:rPr>
          <w:rFonts w:asciiTheme="majorBidi" w:hAnsiTheme="majorBidi" w:cstheme="majorBidi" w:hint="cs"/>
          <w:sz w:val="28"/>
          <w:szCs w:val="28"/>
          <w:rtl/>
          <w:lang w:bidi="yi-Hebr"/>
        </w:rPr>
        <w:t>נ</w:t>
      </w:r>
      <w:r w:rsidRPr="006375F0">
        <w:rPr>
          <w:rFonts w:asciiTheme="majorBidi" w:hAnsiTheme="majorBidi" w:cstheme="majorBidi"/>
          <w:sz w:val="28"/>
          <w:szCs w:val="28"/>
          <w:rtl/>
          <w:lang w:bidi="yi-Hebr"/>
        </w:rPr>
        <w:t xml:space="preserve">דער פֿון דער </w:t>
      </w:r>
      <w:r w:rsidR="00D758C3" w:rsidRPr="00D758C3">
        <w:rPr>
          <w:rFonts w:asciiTheme="majorBidi" w:hAnsiTheme="majorBidi" w:cstheme="majorBidi"/>
          <w:color w:val="FF0000"/>
          <w:sz w:val="28"/>
          <w:szCs w:val="28"/>
          <w:rtl/>
          <w:lang w:bidi="yi-Hebr"/>
        </w:rPr>
        <w:t>שמד</w:t>
      </w:r>
      <w:r w:rsidRPr="006375F0">
        <w:rPr>
          <w:rFonts w:asciiTheme="majorBidi" w:hAnsiTheme="majorBidi" w:cstheme="majorBidi"/>
          <w:sz w:val="28"/>
          <w:szCs w:val="28"/>
          <w:rtl/>
          <w:lang w:bidi="yi-Hebr"/>
        </w:rPr>
        <w:t>; צװײטנס, װאָס זײַן ברודערס קינדער װעלן שױן ניט לערנען באַ</w:t>
      </w:r>
      <w:r w:rsidRPr="006375F0">
        <w:rPr>
          <w:rFonts w:asciiTheme="majorBidi" w:hAnsiTheme="majorBidi" w:cstheme="majorBidi"/>
          <w:color w:val="auto"/>
          <w:sz w:val="28"/>
          <w:szCs w:val="28"/>
          <w:rtl/>
          <w:lang w:bidi="yi-Hebr"/>
        </w:rPr>
        <w:t xml:space="preserve"> אַ </w:t>
      </w:r>
      <w:r w:rsidR="002E5578">
        <w:rPr>
          <w:rFonts w:asciiTheme="majorBidi" w:hAnsiTheme="majorBidi" w:cstheme="majorBidi"/>
          <w:color w:val="FF0000"/>
          <w:sz w:val="28"/>
          <w:szCs w:val="28"/>
          <w:rtl/>
          <w:lang w:bidi="yi-Hebr"/>
        </w:rPr>
        <w:t>מלמד</w:t>
      </w:r>
      <w:r w:rsidRPr="006375F0">
        <w:rPr>
          <w:rFonts w:asciiTheme="majorBidi" w:hAnsiTheme="majorBidi" w:cstheme="majorBidi"/>
          <w:sz w:val="28"/>
          <w:szCs w:val="28"/>
          <w:rtl/>
          <w:lang w:bidi="yi-Hebr"/>
        </w:rPr>
        <w:t xml:space="preserve">, װאָס קען </w:t>
      </w:r>
      <w:r w:rsidR="005732BC" w:rsidRPr="005732BC">
        <w:rPr>
          <w:rFonts w:asciiTheme="majorBidi" w:hAnsiTheme="majorBidi" w:cstheme="majorBidi"/>
          <w:color w:val="FF0000"/>
          <w:sz w:val="28"/>
          <w:szCs w:val="28"/>
          <w:rtl/>
          <w:lang w:bidi="yi-Hebr"/>
        </w:rPr>
        <w:t>דיקדוק</w:t>
      </w:r>
      <w:r w:rsidRPr="006375F0">
        <w:rPr>
          <w:rFonts w:asciiTheme="majorBidi" w:hAnsiTheme="majorBidi" w:cstheme="majorBidi"/>
          <w:sz w:val="28"/>
          <w:szCs w:val="28"/>
          <w:rtl/>
          <w:lang w:bidi="yi-Hebr"/>
        </w:rPr>
        <w:t xml:space="preserve"> און האָט</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זון אין דער ״</w:t>
      </w:r>
      <w:r w:rsidRPr="006375F0">
        <w:rPr>
          <w:rFonts w:asciiTheme="majorBidi" w:hAnsiTheme="majorBidi" w:cstheme="majorBidi"/>
          <w:color w:val="008000"/>
          <w:sz w:val="28"/>
          <w:szCs w:val="28"/>
          <w:rtl/>
          <w:lang w:bidi="yi-Hebr"/>
        </w:rPr>
        <w:t>אוּיעזדנע</w:t>
      </w:r>
      <w:r w:rsidRPr="006375F0">
        <w:rPr>
          <w:rFonts w:asciiTheme="majorBidi" w:hAnsiTheme="majorBidi" w:cstheme="majorBidi"/>
          <w:sz w:val="28"/>
          <w:szCs w:val="28"/>
          <w:rtl/>
          <w:lang w:bidi="yi-Hebr"/>
        </w:rPr>
        <w:t xml:space="preserve">״; און דריטנס, װאָס זײַנע װערטער זײַנען </w:t>
      </w:r>
      <w:r w:rsidR="00F02087" w:rsidRPr="00F02087">
        <w:rPr>
          <w:rFonts w:asciiTheme="majorBidi" w:hAnsiTheme="majorBidi" w:cstheme="majorBidi"/>
          <w:color w:val="FF0000"/>
          <w:sz w:val="28"/>
          <w:szCs w:val="28"/>
          <w:rtl/>
          <w:lang w:bidi="yi-Hebr"/>
        </w:rPr>
        <w:t>מקוים</w:t>
      </w:r>
      <w:r w:rsidRPr="006375F0">
        <w:rPr>
          <w:rFonts w:asciiTheme="majorBidi" w:hAnsiTheme="majorBidi" w:cstheme="majorBidi"/>
          <w:sz w:val="28"/>
          <w:szCs w:val="28"/>
          <w:rtl/>
          <w:lang w:bidi="yi-Hebr"/>
        </w:rPr>
        <w:t xml:space="preserve"> געװאָרן, אַז</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ייִדיש קינד לערנט אין די שק</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 xml:space="preserve">לעס, איז ער </w:t>
      </w:r>
      <w:r w:rsidR="00F02087" w:rsidRPr="00F02087">
        <w:rPr>
          <w:rFonts w:asciiTheme="majorBidi" w:hAnsiTheme="majorBidi" w:cstheme="majorBidi"/>
          <w:color w:val="FF0000"/>
          <w:sz w:val="28"/>
          <w:szCs w:val="28"/>
          <w:rtl/>
          <w:lang w:bidi="yi-Hebr"/>
        </w:rPr>
        <w:t>מוכן־ומזומן</w:t>
      </w:r>
      <w:r w:rsidRPr="006375F0">
        <w:rPr>
          <w:rFonts w:asciiTheme="majorBidi" w:hAnsiTheme="majorBidi" w:cstheme="majorBidi"/>
          <w:sz w:val="28"/>
          <w:szCs w:val="28"/>
          <w:vertAlign w:val="superscript"/>
          <w:rtl/>
          <w:lang w:bidi="yi-Hebr"/>
        </w:rPr>
        <w:t>1</w:t>
      </w:r>
      <w:r w:rsidRPr="006375F0">
        <w:rPr>
          <w:rFonts w:asciiTheme="majorBidi" w:hAnsiTheme="majorBidi" w:cstheme="majorBidi"/>
          <w:sz w:val="28"/>
          <w:szCs w:val="28"/>
          <w:rtl/>
          <w:lang w:bidi="yi-Hebr"/>
        </w:rPr>
        <w:t xml:space="preserve"> צו דער </w:t>
      </w:r>
      <w:r w:rsidR="00D758C3" w:rsidRPr="00D758C3">
        <w:rPr>
          <w:rFonts w:asciiTheme="majorBidi" w:hAnsiTheme="majorBidi" w:cstheme="majorBidi"/>
          <w:color w:val="FF0000"/>
          <w:sz w:val="28"/>
          <w:szCs w:val="28"/>
          <w:rtl/>
          <w:lang w:bidi="yi-Hebr"/>
        </w:rPr>
        <w:t>שמד</w:t>
      </w:r>
      <w:r w:rsidRPr="006375F0">
        <w:rPr>
          <w:rFonts w:asciiTheme="majorBidi" w:hAnsiTheme="majorBidi" w:cstheme="majorBidi"/>
          <w:sz w:val="28"/>
          <w:szCs w:val="28"/>
          <w:rtl/>
          <w:lang w:bidi="yi-Hebr"/>
        </w:rPr>
        <w:t xml:space="preserve">... האָט אָבער דער פֿעטער </w:t>
      </w:r>
      <w:r w:rsidRPr="006375F0">
        <w:rPr>
          <w:rFonts w:asciiTheme="majorBidi" w:hAnsiTheme="majorBidi" w:cstheme="majorBidi"/>
          <w:color w:val="FF0000"/>
          <w:sz w:val="28"/>
          <w:szCs w:val="28"/>
          <w:rtl/>
          <w:lang w:bidi="yi-Hebr"/>
        </w:rPr>
        <w:t>פּיניע</w:t>
      </w:r>
      <w:r w:rsidRPr="006375F0">
        <w:rPr>
          <w:rFonts w:asciiTheme="majorBidi" w:hAnsiTheme="majorBidi" w:cstheme="majorBidi"/>
          <w:sz w:val="28"/>
          <w:szCs w:val="28"/>
          <w:rtl/>
          <w:lang w:bidi="yi-Hebr"/>
        </w:rPr>
        <w:t xml:space="preserve"> איצטיקס מאָל געהאַט</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ביטערן </w:t>
      </w:r>
      <w:r w:rsidR="00A22FBF" w:rsidRPr="00A22FBF">
        <w:rPr>
          <w:rFonts w:asciiTheme="majorBidi" w:hAnsiTheme="majorBidi" w:cstheme="majorBidi"/>
          <w:color w:val="FF0000"/>
          <w:sz w:val="28"/>
          <w:szCs w:val="28"/>
          <w:rtl/>
          <w:lang w:bidi="yi-Hebr"/>
        </w:rPr>
        <w:t>טעות</w:t>
      </w:r>
      <w:r w:rsidRPr="006375F0">
        <w:rPr>
          <w:rFonts w:asciiTheme="majorBidi" w:hAnsiTheme="majorBidi" w:cstheme="majorBidi"/>
          <w:sz w:val="28"/>
          <w:szCs w:val="28"/>
          <w:rtl/>
          <w:lang w:bidi="yi-Hebr"/>
        </w:rPr>
        <w:t xml:space="preserve">: זײַן ברודער </w:t>
      </w:r>
      <w:r w:rsidR="00F22F38">
        <w:rPr>
          <w:rFonts w:asciiTheme="majorBidi" w:hAnsiTheme="majorBidi" w:cstheme="majorBidi"/>
          <w:color w:val="FF0000"/>
          <w:sz w:val="28"/>
          <w:szCs w:val="28"/>
          <w:rtl/>
          <w:lang w:bidi="yi-Hebr"/>
        </w:rPr>
        <w:t>נחום</w:t>
      </w:r>
      <w:r w:rsidRPr="006375F0">
        <w:rPr>
          <w:rFonts w:asciiTheme="majorBidi" w:hAnsiTheme="majorBidi" w:cstheme="majorBidi"/>
          <w:sz w:val="28"/>
          <w:szCs w:val="28"/>
          <w:rtl/>
          <w:lang w:bidi="yi-Hebr"/>
        </w:rPr>
        <w:t xml:space="preserve"> האָט זיך </w:t>
      </w:r>
      <w:r w:rsidRPr="00E82820">
        <w:rPr>
          <w:rFonts w:asciiTheme="majorBidi" w:hAnsiTheme="majorBidi" w:cstheme="majorBidi"/>
          <w:color w:val="auto"/>
          <w:sz w:val="28"/>
          <w:szCs w:val="28"/>
          <w:rtl/>
          <w:lang w:bidi="yi-Hebr"/>
        </w:rPr>
        <w:t>פֿאַר</w:t>
      </w:r>
      <w:r w:rsidR="00F02087" w:rsidRPr="00F02087">
        <w:rPr>
          <w:rFonts w:asciiTheme="majorBidi" w:hAnsiTheme="majorBidi" w:cstheme="majorBidi" w:hint="cs"/>
          <w:color w:val="FF0000"/>
          <w:sz w:val="28"/>
          <w:szCs w:val="28"/>
          <w:rtl/>
          <w:lang w:bidi="yi-Hebr"/>
        </w:rPr>
        <w:t>עקש</w:t>
      </w:r>
      <w:r w:rsidRPr="006375F0">
        <w:rPr>
          <w:rFonts w:asciiTheme="majorBidi" w:hAnsiTheme="majorBidi" w:cstheme="majorBidi"/>
          <w:color w:val="FF0000"/>
          <w:sz w:val="28"/>
          <w:szCs w:val="28"/>
          <w:rtl/>
          <w:lang w:bidi="yi-Hebr"/>
        </w:rPr>
        <w:t>נט</w:t>
      </w:r>
      <w:r w:rsidRPr="006375F0">
        <w:rPr>
          <w:rFonts w:asciiTheme="majorBidi" w:hAnsiTheme="majorBidi" w:cstheme="majorBidi"/>
          <w:sz w:val="28"/>
          <w:szCs w:val="28"/>
          <w:rtl/>
          <w:lang w:bidi="yi-Hebr"/>
        </w:rPr>
        <w:t xml:space="preserve"> און </w:t>
      </w:r>
      <w:r w:rsidR="00DB6E8E" w:rsidRPr="00DB6E8E">
        <w:rPr>
          <w:rFonts w:asciiTheme="majorBidi" w:hAnsiTheme="majorBidi" w:cstheme="majorBidi"/>
          <w:color w:val="FF0000"/>
          <w:sz w:val="28"/>
          <w:szCs w:val="28"/>
          <w:rtl/>
          <w:lang w:bidi="yi-Hebr"/>
        </w:rPr>
        <w:t>בשום אופֿן</w:t>
      </w:r>
      <w:r w:rsidRPr="006375F0">
        <w:rPr>
          <w:rFonts w:asciiTheme="majorBidi" w:hAnsiTheme="majorBidi" w:cstheme="majorBidi"/>
          <w:sz w:val="28"/>
          <w:szCs w:val="28"/>
          <w:rtl/>
          <w:lang w:bidi="yi-Hebr"/>
        </w:rPr>
        <w:t xml:space="preserve"> ניט געװאָלט אָפּנעמען זײַנע קינדער פֿון אַזאַ גוטן </w:t>
      </w:r>
      <w:r w:rsidR="002E5578">
        <w:rPr>
          <w:rFonts w:asciiTheme="majorBidi" w:hAnsiTheme="majorBidi" w:cstheme="majorBidi"/>
          <w:color w:val="FF0000"/>
          <w:sz w:val="28"/>
          <w:szCs w:val="28"/>
          <w:rtl/>
          <w:lang w:bidi="yi-Hebr"/>
        </w:rPr>
        <w:t>מלמד</w:t>
      </w:r>
      <w:r w:rsidRPr="006375F0">
        <w:rPr>
          <w:rFonts w:asciiTheme="majorBidi" w:hAnsiTheme="majorBidi" w:cstheme="majorBidi"/>
          <w:sz w:val="28"/>
          <w:szCs w:val="28"/>
          <w:rtl/>
          <w:lang w:bidi="yi-Hebr"/>
        </w:rPr>
        <w:t>.</w:t>
      </w:r>
    </w:p>
    <w:p w:rsidR="00FE52BE" w:rsidRPr="006375F0" w:rsidRDefault="00FE52BE" w:rsidP="00FE52BE">
      <w:pPr>
        <w:widowControl w:val="0"/>
        <w:bidi/>
        <w:ind w:firstLine="284"/>
        <w:jc w:val="both"/>
        <w:rPr>
          <w:rFonts w:asciiTheme="majorBidi" w:hAnsiTheme="majorBidi" w:cstheme="majorBidi"/>
          <w:sz w:val="28"/>
          <w:szCs w:val="28"/>
          <w:lang w:bidi="yi-Hebr"/>
        </w:rPr>
      </w:pPr>
      <w:r w:rsidRPr="006375F0">
        <w:rPr>
          <w:rFonts w:asciiTheme="majorBidi" w:hAnsiTheme="majorBidi" w:cstheme="majorBidi"/>
          <w:sz w:val="28"/>
          <w:szCs w:val="28"/>
          <w:rtl/>
          <w:lang w:bidi="yi-Hebr"/>
        </w:rPr>
        <w:t xml:space="preserve">– װאָס האָב איך צו אים? ניט גענוג יענער האָט געהאַט אַזױפֿיל </w:t>
      </w:r>
      <w:r w:rsidR="00F02087" w:rsidRPr="00F02087">
        <w:rPr>
          <w:rFonts w:asciiTheme="majorBidi" w:hAnsiTheme="majorBidi" w:cstheme="majorBidi"/>
          <w:color w:val="FF0000"/>
          <w:sz w:val="28"/>
          <w:szCs w:val="28"/>
          <w:rtl/>
          <w:lang w:bidi="yi-Hebr"/>
        </w:rPr>
        <w:t>עגמת נפֿש</w:t>
      </w:r>
      <w:r w:rsidRPr="006375F0">
        <w:rPr>
          <w:rFonts w:asciiTheme="majorBidi" w:hAnsiTheme="majorBidi" w:cstheme="majorBidi"/>
          <w:sz w:val="28"/>
          <w:szCs w:val="28"/>
          <w:rtl/>
          <w:lang w:bidi="yi-Hebr"/>
        </w:rPr>
        <w:t xml:space="preserve"> מיט אַזאַ </w:t>
      </w:r>
      <w:r w:rsidR="0095582B" w:rsidRPr="0095582B">
        <w:rPr>
          <w:rFonts w:asciiTheme="majorBidi" w:hAnsiTheme="majorBidi" w:cstheme="majorBidi"/>
          <w:color w:val="FF0000"/>
          <w:sz w:val="28"/>
          <w:szCs w:val="28"/>
          <w:rtl/>
          <w:lang w:bidi="yi-Hebr"/>
        </w:rPr>
        <w:t>ביזיון</w:t>
      </w:r>
      <w:r w:rsidRPr="006375F0">
        <w:rPr>
          <w:rFonts w:asciiTheme="majorBidi" w:hAnsiTheme="majorBidi" w:cstheme="majorBidi"/>
          <w:sz w:val="28"/>
          <w:szCs w:val="28"/>
          <w:rtl/>
          <w:lang w:bidi="yi-Hebr"/>
        </w:rPr>
        <w:t>, זאָל מען לאָזן</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ייִדן</w:t>
      </w:r>
      <w:r w:rsidRPr="006375F0">
        <w:rPr>
          <w:rFonts w:asciiTheme="majorBidi" w:hAnsiTheme="majorBidi" w:cstheme="majorBidi"/>
          <w:color w:val="auto"/>
          <w:sz w:val="28"/>
          <w:szCs w:val="28"/>
          <w:rtl/>
          <w:lang w:bidi="yi-Hebr"/>
        </w:rPr>
        <w:t xml:space="preserve"> אַ </w:t>
      </w:r>
      <w:r w:rsidR="002E5578">
        <w:rPr>
          <w:rFonts w:asciiTheme="majorBidi" w:hAnsiTheme="majorBidi" w:cstheme="majorBidi"/>
          <w:color w:val="FF0000"/>
          <w:sz w:val="28"/>
          <w:szCs w:val="28"/>
          <w:rtl/>
          <w:lang w:bidi="yi-Hebr"/>
        </w:rPr>
        <w:t>מלמד</w:t>
      </w:r>
      <w:r w:rsidRPr="006375F0">
        <w:rPr>
          <w:rFonts w:asciiTheme="majorBidi" w:hAnsiTheme="majorBidi" w:cstheme="majorBidi"/>
          <w:sz w:val="28"/>
          <w:szCs w:val="28"/>
          <w:rtl/>
          <w:lang w:bidi="yi-Hebr"/>
        </w:rPr>
        <w:t xml:space="preserve"> אינמיטן </w:t>
      </w:r>
      <w:r w:rsidR="000467AA" w:rsidRPr="000467AA">
        <w:rPr>
          <w:rFonts w:asciiTheme="majorBidi" w:hAnsiTheme="majorBidi" w:cstheme="majorBidi"/>
          <w:color w:val="FF0000"/>
          <w:sz w:val="28"/>
          <w:szCs w:val="28"/>
          <w:rtl/>
          <w:lang w:bidi="yi-Hebr"/>
        </w:rPr>
        <w:t>זמן</w:t>
      </w:r>
      <w:r w:rsidRPr="006375F0">
        <w:rPr>
          <w:rFonts w:asciiTheme="majorBidi" w:hAnsiTheme="majorBidi" w:cstheme="majorBidi"/>
          <w:sz w:val="28"/>
          <w:szCs w:val="28"/>
          <w:rtl/>
          <w:lang w:bidi="yi-Hebr"/>
        </w:rPr>
        <w:t xml:space="preserve"> אָן ברױט?</w:t>
      </w:r>
    </w:p>
    <w:p w:rsidR="00FE52BE" w:rsidRPr="006375F0" w:rsidRDefault="00FE52BE" w:rsidP="00FE52BE">
      <w:pPr>
        <w:widowControl w:val="0"/>
        <w:bidi/>
        <w:ind w:firstLine="284"/>
        <w:jc w:val="both"/>
        <w:rPr>
          <w:rFonts w:asciiTheme="majorBidi" w:hAnsiTheme="majorBidi" w:cstheme="majorBidi"/>
          <w:sz w:val="28"/>
          <w:szCs w:val="28"/>
          <w:lang w:bidi="yi-Hebr"/>
        </w:rPr>
      </w:pPr>
      <w:r w:rsidRPr="006375F0">
        <w:rPr>
          <w:rFonts w:asciiTheme="majorBidi" w:hAnsiTheme="majorBidi" w:cstheme="majorBidi"/>
          <w:sz w:val="28"/>
          <w:szCs w:val="28"/>
          <w:rtl/>
          <w:lang w:bidi="yi-Hebr"/>
        </w:rPr>
        <w:t xml:space="preserve">דער פֿעטער </w:t>
      </w:r>
      <w:r w:rsidRPr="006375F0">
        <w:rPr>
          <w:rFonts w:asciiTheme="majorBidi" w:hAnsiTheme="majorBidi" w:cstheme="majorBidi"/>
          <w:color w:val="FF0000"/>
          <w:sz w:val="28"/>
          <w:szCs w:val="28"/>
          <w:rtl/>
          <w:lang w:bidi="yi-Hebr"/>
        </w:rPr>
        <w:t>פּיניע</w:t>
      </w:r>
      <w:r w:rsidRPr="006375F0">
        <w:rPr>
          <w:rFonts w:asciiTheme="majorBidi" w:hAnsiTheme="majorBidi" w:cstheme="majorBidi"/>
          <w:sz w:val="28"/>
          <w:szCs w:val="28"/>
          <w:rtl/>
          <w:lang w:bidi="yi-Hebr"/>
        </w:rPr>
        <w:t xml:space="preserve"> האָט אױסגעהערט דעם ברודער מיט</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ביטער שמײכעלע, װי אײנער רעדט: ״</w:t>
      </w:r>
      <w:r w:rsidR="008D7B74" w:rsidRPr="008D7B74">
        <w:rPr>
          <w:rFonts w:asciiTheme="majorBidi" w:hAnsiTheme="majorBidi" w:cstheme="majorBidi"/>
          <w:color w:val="FF0000"/>
          <w:sz w:val="28"/>
          <w:szCs w:val="28"/>
          <w:rtl/>
          <w:lang w:bidi="yi-Hebr"/>
        </w:rPr>
        <w:t>הלװאַי</w:t>
      </w:r>
      <w:r w:rsidRPr="006375F0">
        <w:rPr>
          <w:rFonts w:asciiTheme="majorBidi" w:hAnsiTheme="majorBidi" w:cstheme="majorBidi"/>
          <w:sz w:val="28"/>
          <w:szCs w:val="28"/>
          <w:rtl/>
          <w:lang w:bidi="yi-Hebr"/>
        </w:rPr>
        <w:t xml:space="preserve"> זאָל איך ליגן זאָגן, נאָר דו פֿירסט די קינדער אַף</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גוטן </w:t>
      </w:r>
      <w:r w:rsidR="008715FE" w:rsidRPr="008715FE">
        <w:rPr>
          <w:rFonts w:asciiTheme="majorBidi" w:hAnsiTheme="majorBidi" w:cstheme="majorBidi"/>
          <w:color w:val="FF0000"/>
          <w:sz w:val="28"/>
          <w:szCs w:val="28"/>
          <w:rtl/>
          <w:lang w:bidi="yi-Hebr"/>
        </w:rPr>
        <w:t>דרך</w:t>
      </w:r>
      <w:r w:rsidRPr="006375F0">
        <w:rPr>
          <w:rFonts w:asciiTheme="majorBidi" w:hAnsiTheme="majorBidi" w:cstheme="majorBidi"/>
          <w:sz w:val="28"/>
          <w:szCs w:val="28"/>
          <w:rtl/>
          <w:lang w:bidi="yi-Hebr"/>
        </w:rPr>
        <w:t>״.. דערנאָך איז ער אופֿגעשטאַנען, געגעבן</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קוש די </w:t>
      </w:r>
      <w:r w:rsidR="00F02087" w:rsidRPr="00F02087">
        <w:rPr>
          <w:rFonts w:asciiTheme="majorBidi" w:hAnsiTheme="majorBidi" w:cstheme="majorBidi"/>
          <w:color w:val="FF0000"/>
          <w:sz w:val="28"/>
          <w:szCs w:val="28"/>
          <w:rtl/>
          <w:lang w:bidi="yi-Hebr"/>
        </w:rPr>
        <w:t>מזוזה</w:t>
      </w:r>
      <w:r w:rsidRPr="006375F0">
        <w:rPr>
          <w:rFonts w:asciiTheme="majorBidi" w:hAnsiTheme="majorBidi" w:cstheme="majorBidi"/>
          <w:color w:val="FF0000"/>
          <w:sz w:val="28"/>
          <w:szCs w:val="28"/>
          <w:rtl/>
          <w:lang w:bidi="yi-Hebr"/>
        </w:rPr>
        <w:t xml:space="preserve"> </w:t>
      </w:r>
      <w:r w:rsidRPr="006375F0">
        <w:rPr>
          <w:rFonts w:asciiTheme="majorBidi" w:hAnsiTheme="majorBidi" w:cstheme="majorBidi"/>
          <w:sz w:val="28"/>
          <w:szCs w:val="28"/>
          <w:rtl/>
          <w:lang w:bidi="yi-Hebr"/>
        </w:rPr>
        <w:t>און איז אַװעק</w:t>
      </w:r>
      <w:r w:rsidRPr="006375F0">
        <w:rPr>
          <w:rFonts w:asciiTheme="majorBidi" w:hAnsiTheme="majorBidi" w:cstheme="majorBidi"/>
          <w:color w:val="auto"/>
          <w:sz w:val="28"/>
          <w:szCs w:val="28"/>
          <w:rtl/>
          <w:lang w:bidi="yi-Hebr"/>
        </w:rPr>
        <w:t xml:space="preserve"> אַ </w:t>
      </w:r>
      <w:r w:rsidR="00680E55" w:rsidRPr="00680E55">
        <w:rPr>
          <w:rFonts w:asciiTheme="majorBidi" w:hAnsiTheme="majorBidi" w:cstheme="majorBidi"/>
          <w:color w:val="FF0000"/>
          <w:sz w:val="28"/>
          <w:szCs w:val="28"/>
          <w:rtl/>
          <w:lang w:bidi="yi-Hebr"/>
        </w:rPr>
        <w:t>ברוגז</w:t>
      </w:r>
      <w:r w:rsidRPr="006375F0">
        <w:rPr>
          <w:rFonts w:asciiTheme="majorBidi" w:hAnsiTheme="majorBidi" w:cstheme="majorBidi"/>
          <w:color w:val="FF0000"/>
          <w:sz w:val="28"/>
          <w:szCs w:val="28"/>
          <w:rtl/>
          <w:lang w:bidi="yi-Hebr"/>
        </w:rPr>
        <w:t>ער</w:t>
      </w:r>
      <w:r w:rsidRPr="006375F0">
        <w:rPr>
          <w:rFonts w:asciiTheme="majorBidi" w:hAnsiTheme="majorBidi" w:cstheme="majorBidi"/>
          <w:sz w:val="28"/>
          <w:szCs w:val="28"/>
          <w:rtl/>
          <w:lang w:bidi="yi-Hebr"/>
        </w:rPr>
        <w:t>.</w:t>
      </w:r>
    </w:p>
    <w:p w:rsidR="00FE52BE" w:rsidRPr="00AC02FD" w:rsidRDefault="00FE52BE" w:rsidP="00FE52BE">
      <w:pPr>
        <w:widowControl w:val="0"/>
        <w:bidi/>
        <w:ind w:firstLine="284"/>
        <w:rPr>
          <w:rFonts w:asciiTheme="majorBidi" w:hAnsiTheme="majorBidi" w:cstheme="majorBidi"/>
          <w:sz w:val="24"/>
          <w:szCs w:val="24"/>
          <w:lang w:val="en-US"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פֿול</w:t>
      </w:r>
      <w:r w:rsidRPr="00AC02FD">
        <w:rPr>
          <w:rFonts w:asciiTheme="majorBidi" w:hAnsiTheme="majorBidi" w:cstheme="majorBidi"/>
          <w:sz w:val="24"/>
          <w:szCs w:val="24"/>
          <w:rtl/>
          <w:lang w:bidi="yi-Hebr"/>
        </w:rPr>
        <w:t>קום גרײט.</w:t>
      </w:r>
    </w:p>
    <w:p w:rsidR="00FE52BE" w:rsidRDefault="00FE52BE" w:rsidP="00FE52BE">
      <w:pPr>
        <w:widowControl w:val="0"/>
        <w:bidi/>
        <w:ind w:firstLine="284"/>
        <w:rPr>
          <w:rFonts w:asciiTheme="majorBidi" w:hAnsiTheme="majorBidi" w:cstheme="majorBidi"/>
          <w:sz w:val="32"/>
          <w:szCs w:val="32"/>
          <w:rtl/>
          <w:lang w:val="en-US" w:bidi="yi-Hebr"/>
        </w:rPr>
      </w:pPr>
      <w:r>
        <w:rPr>
          <w:rFonts w:asciiTheme="majorBidi" w:hAnsiTheme="majorBidi" w:cstheme="majorBidi" w:hint="cs"/>
          <w:sz w:val="32"/>
          <w:szCs w:val="32"/>
          <w:rtl/>
          <w:lang w:val="en-US" w:bidi="yi-Hebr"/>
        </w:rPr>
        <w:t>135</w:t>
      </w:r>
    </w:p>
    <w:p w:rsidR="00FE52BE" w:rsidRPr="00AC02FD" w:rsidRDefault="00FE52BE" w:rsidP="00FE52BE">
      <w:pPr>
        <w:widowControl w:val="0"/>
        <w:bidi/>
        <w:ind w:firstLine="284"/>
        <w:jc w:val="center"/>
        <w:rPr>
          <w:rFonts w:asciiTheme="majorBidi" w:hAnsiTheme="majorBidi" w:cstheme="majorBidi"/>
          <w:sz w:val="32"/>
          <w:szCs w:val="32"/>
          <w:lang w:val="en-US" w:bidi="yi-Hebr"/>
        </w:rPr>
      </w:pPr>
      <w:r>
        <w:rPr>
          <w:rFonts w:asciiTheme="majorBidi" w:hAnsiTheme="majorBidi" w:cstheme="majorBidi" w:hint="cs"/>
          <w:sz w:val="32"/>
          <w:szCs w:val="32"/>
          <w:rtl/>
          <w:lang w:val="en-US" w:bidi="yi-Hebr"/>
        </w:rPr>
        <w:t>30</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דער </w:t>
      </w:r>
      <w:r>
        <w:rPr>
          <w:rFonts w:asciiTheme="majorBidi" w:hAnsiTheme="majorBidi" w:cstheme="majorBidi"/>
          <w:sz w:val="32"/>
          <w:szCs w:val="32"/>
          <w:rtl/>
          <w:lang w:bidi="yi-Hebr"/>
        </w:rPr>
        <w:t>אַמאָליק</w:t>
      </w:r>
      <w:r w:rsidRPr="00AC02FD">
        <w:rPr>
          <w:rFonts w:asciiTheme="majorBidi" w:hAnsiTheme="majorBidi" w:cstheme="majorBidi"/>
          <w:sz w:val="32"/>
          <w:szCs w:val="32"/>
          <w:rtl/>
          <w:lang w:bidi="yi-Hebr"/>
        </w:rPr>
        <w:t>ער ״</w:t>
      </w:r>
      <w:r w:rsidR="006555F5">
        <w:rPr>
          <w:rFonts w:asciiTheme="majorBidi" w:hAnsiTheme="majorBidi" w:cstheme="majorBidi"/>
          <w:color w:val="FF0000"/>
          <w:sz w:val="32"/>
          <w:szCs w:val="32"/>
          <w:rtl/>
          <w:lang w:bidi="yi-Hebr"/>
        </w:rPr>
        <w:t>חדר</w:t>
      </w:r>
      <w:r w:rsidRPr="00AC02FD">
        <w:rPr>
          <w:rFonts w:asciiTheme="majorBidi" w:hAnsiTheme="majorBidi" w:cstheme="majorBidi"/>
          <w:sz w:val="32"/>
          <w:szCs w:val="32"/>
          <w:rtl/>
          <w:lang w:bidi="yi-Hebr"/>
        </w:rPr>
        <w:t>״</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א בילד </w:t>
      </w:r>
      <w:r>
        <w:rPr>
          <w:rFonts w:asciiTheme="majorBidi" w:hAnsiTheme="majorBidi" w:cstheme="majorBidi"/>
          <w:sz w:val="24"/>
          <w:szCs w:val="24"/>
          <w:rtl/>
          <w:lang w:bidi="yi-Hebr"/>
        </w:rPr>
        <w:t>פֿונ</w:t>
      </w:r>
      <w:r w:rsidRPr="00AC02FD">
        <w:rPr>
          <w:rFonts w:asciiTheme="majorBidi" w:hAnsiTheme="majorBidi" w:cstheme="majorBidi"/>
          <w:sz w:val="24"/>
          <w:szCs w:val="24"/>
          <w:rtl/>
          <w:lang w:bidi="yi-Hebr"/>
        </w:rPr>
        <w:t xml:space="preserve">עם </w:t>
      </w:r>
      <w:r>
        <w:rPr>
          <w:rFonts w:asciiTheme="majorBidi" w:hAnsiTheme="majorBidi" w:cstheme="majorBidi"/>
          <w:sz w:val="24"/>
          <w:szCs w:val="24"/>
          <w:rtl/>
          <w:lang w:bidi="yi-Hebr"/>
        </w:rPr>
        <w:t>אַמאָליק</w:t>
      </w:r>
      <w:r w:rsidRPr="00AC02FD">
        <w:rPr>
          <w:rFonts w:asciiTheme="majorBidi" w:hAnsiTheme="majorBidi" w:cstheme="majorBidi"/>
          <w:sz w:val="24"/>
          <w:szCs w:val="24"/>
          <w:rtl/>
          <w:lang w:bidi="yi-Hebr"/>
        </w:rPr>
        <w:t>ן ״</w:t>
      </w:r>
      <w:r w:rsidR="006555F5">
        <w:rPr>
          <w:rFonts w:asciiTheme="majorBidi" w:hAnsiTheme="majorBidi" w:cstheme="majorBidi"/>
          <w:color w:val="FF0000"/>
          <w:sz w:val="24"/>
          <w:szCs w:val="24"/>
          <w:rtl/>
          <w:lang w:bidi="yi-Hebr"/>
        </w:rPr>
        <w:t>חדר</w:t>
      </w:r>
      <w:r w:rsidRPr="00AC02FD">
        <w:rPr>
          <w:rFonts w:asciiTheme="majorBidi" w:hAnsiTheme="majorBidi" w:cstheme="majorBidi"/>
          <w:sz w:val="24"/>
          <w:szCs w:val="24"/>
          <w:rtl/>
          <w:lang w:bidi="yi-Hebr"/>
        </w:rPr>
        <w:t xml:space="preserve">״, – די </w:t>
      </w:r>
      <w:r w:rsidR="0095582B" w:rsidRPr="0095582B">
        <w:rPr>
          <w:rFonts w:asciiTheme="majorBidi" w:hAnsiTheme="majorBidi" w:cstheme="majorBidi"/>
          <w:color w:val="FF0000"/>
          <w:sz w:val="24"/>
          <w:szCs w:val="24"/>
          <w:rtl/>
          <w:lang w:bidi="yi-Hebr"/>
        </w:rPr>
        <w:t>תּלמיד</w:t>
      </w:r>
      <w:r w:rsidRPr="006532EF">
        <w:rPr>
          <w:rFonts w:asciiTheme="majorBidi" w:hAnsiTheme="majorBidi" w:cstheme="majorBidi"/>
          <w:color w:val="FF0000"/>
          <w:sz w:val="24"/>
          <w:szCs w:val="24"/>
          <w:rtl/>
          <w:lang w:bidi="yi-Hebr"/>
        </w:rPr>
        <w:t>ים</w:t>
      </w:r>
      <w:r w:rsidRPr="00AC02FD">
        <w:rPr>
          <w:rFonts w:asciiTheme="majorBidi" w:hAnsiTheme="majorBidi" w:cstheme="majorBidi"/>
          <w:sz w:val="24"/>
          <w:szCs w:val="24"/>
          <w:rtl/>
          <w:lang w:bidi="yi-Hebr"/>
        </w:rPr>
        <w:t xml:space="preserve"> העלפֿן דעם </w:t>
      </w:r>
      <w:r w:rsidR="008C5804">
        <w:rPr>
          <w:rFonts w:asciiTheme="majorBidi" w:hAnsiTheme="majorBidi" w:cstheme="majorBidi"/>
          <w:color w:val="FF0000"/>
          <w:sz w:val="24"/>
          <w:szCs w:val="24"/>
          <w:rtl/>
          <w:lang w:bidi="yi-Hebr"/>
        </w:rPr>
        <w:t>רבין</w:t>
      </w:r>
      <w:r w:rsidRPr="00AC02FD">
        <w:rPr>
          <w:rFonts w:asciiTheme="majorBidi" w:hAnsiTheme="majorBidi" w:cstheme="majorBidi"/>
          <w:sz w:val="24"/>
          <w:szCs w:val="24"/>
          <w:rtl/>
          <w:lang w:bidi="yi-Hebr"/>
        </w:rPr>
        <w:t xml:space="preserve"> און דער </w:t>
      </w:r>
      <w:r w:rsidR="00AA3836">
        <w:rPr>
          <w:rFonts w:asciiTheme="majorBidi" w:hAnsiTheme="majorBidi" w:cstheme="majorBidi"/>
          <w:color w:val="FF0000"/>
          <w:sz w:val="24"/>
          <w:szCs w:val="24"/>
          <w:rtl/>
          <w:lang w:bidi="yi-Hebr"/>
        </w:rPr>
        <w:t>רביצין</w:t>
      </w:r>
      <w:r>
        <w:rPr>
          <w:rFonts w:asciiTheme="majorBidi" w:hAnsiTheme="majorBidi" w:cstheme="majorBidi"/>
          <w:sz w:val="24"/>
          <w:szCs w:val="24"/>
          <w:rtl/>
          <w:lang w:bidi="yi-Hebr"/>
        </w:rPr>
        <w:t xml:space="preserve"> באַ </w:t>
      </w:r>
      <w:r w:rsidRPr="00AC02FD">
        <w:rPr>
          <w:rFonts w:asciiTheme="majorBidi" w:hAnsiTheme="majorBidi" w:cstheme="majorBidi"/>
          <w:sz w:val="24"/>
          <w:szCs w:val="24"/>
          <w:rtl/>
          <w:lang w:bidi="yi-Hebr"/>
        </w:rPr>
        <w:t xml:space="preserve">דער </w:t>
      </w:r>
      <w:r>
        <w:rPr>
          <w:rFonts w:asciiTheme="majorBidi" w:hAnsiTheme="majorBidi" w:cstheme="majorBidi"/>
          <w:sz w:val="24"/>
          <w:szCs w:val="24"/>
          <w:rtl/>
          <w:lang w:bidi="yi-Hebr"/>
        </w:rPr>
        <w:t>אַרבעט</w:t>
      </w:r>
      <w:r w:rsidRPr="00AC02FD">
        <w:rPr>
          <w:rFonts w:asciiTheme="majorBidi" w:hAnsiTheme="majorBidi" w:cstheme="majorBidi"/>
          <w:sz w:val="24"/>
          <w:szCs w:val="24"/>
          <w:rtl/>
          <w:lang w:bidi="yi-Hebr"/>
        </w:rPr>
        <w:t xml:space="preserve">. – דער </w:t>
      </w:r>
      <w:r w:rsidR="00AA3836">
        <w:rPr>
          <w:rFonts w:asciiTheme="majorBidi" w:hAnsiTheme="majorBidi" w:cstheme="majorBidi"/>
          <w:color w:val="FF0000"/>
          <w:sz w:val="24"/>
          <w:szCs w:val="24"/>
          <w:rtl/>
          <w:lang w:bidi="yi-Hebr"/>
        </w:rPr>
        <w:t>רבי</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מאַכ</w:t>
      </w:r>
      <w:r w:rsidRPr="00AC02FD">
        <w:rPr>
          <w:rFonts w:asciiTheme="majorBidi" w:hAnsiTheme="majorBidi" w:cstheme="majorBidi"/>
          <w:sz w:val="24"/>
          <w:szCs w:val="24"/>
          <w:rtl/>
          <w:lang w:bidi="yi-Hebr"/>
        </w:rPr>
        <w:t xml:space="preserve">ט </w:t>
      </w:r>
      <w:r w:rsidR="00427E44">
        <w:rPr>
          <w:rFonts w:asciiTheme="majorBidi" w:hAnsiTheme="majorBidi" w:cstheme="majorBidi"/>
          <w:color w:val="FF0000"/>
          <w:sz w:val="24"/>
          <w:szCs w:val="24"/>
          <w:rtl/>
          <w:lang w:bidi="yi-Hebr"/>
        </w:rPr>
        <w:t>ברכה</w:t>
      </w:r>
      <w:r w:rsidRPr="00AC02FD">
        <w:rPr>
          <w:rFonts w:asciiTheme="majorBidi" w:hAnsiTheme="majorBidi" w:cstheme="majorBidi"/>
          <w:sz w:val="24"/>
          <w:szCs w:val="24"/>
          <w:rtl/>
          <w:lang w:bidi="yi-Hebr"/>
        </w:rPr>
        <w:t xml:space="preserve">. – זײַן </w:t>
      </w:r>
      <w:r w:rsidR="00263E24" w:rsidRPr="00263E24">
        <w:rPr>
          <w:rFonts w:asciiTheme="majorBidi" w:hAnsiTheme="majorBidi" w:cstheme="majorBidi"/>
          <w:color w:val="FF0000"/>
          <w:sz w:val="24"/>
          <w:szCs w:val="24"/>
          <w:rtl/>
          <w:lang w:bidi="yi-Hebr"/>
        </w:rPr>
        <w:t>מוסר</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זאָגן ברענגט צו נײַע זינד.</w:t>
      </w:r>
    </w:p>
    <w:p w:rsidR="00FE52BE" w:rsidRPr="00AC02FD" w:rsidRDefault="00FE52BE" w:rsidP="00FE52BE">
      <w:pPr>
        <w:widowControl w:val="0"/>
        <w:bidi/>
        <w:ind w:firstLine="284"/>
        <w:jc w:val="both"/>
        <w:rPr>
          <w:rFonts w:asciiTheme="majorBidi" w:hAnsiTheme="majorBidi" w:cstheme="majorBidi"/>
          <w:sz w:val="24"/>
          <w:szCs w:val="24"/>
          <w:lang w:bidi="yi-Hebr"/>
        </w:rPr>
      </w:pPr>
    </w:p>
    <w:p w:rsidR="00FE52BE" w:rsidRPr="006375F0" w:rsidRDefault="00FE52BE" w:rsidP="00FE52BE">
      <w:pPr>
        <w:widowControl w:val="0"/>
        <w:bidi/>
        <w:ind w:firstLine="284"/>
        <w:jc w:val="both"/>
        <w:rPr>
          <w:rFonts w:asciiTheme="majorBidi" w:hAnsiTheme="majorBidi" w:cstheme="majorBidi"/>
          <w:sz w:val="28"/>
          <w:szCs w:val="28"/>
          <w:rtl/>
          <w:lang w:bidi="yi-Hebr"/>
        </w:rPr>
      </w:pPr>
      <w:r w:rsidRPr="006375F0">
        <w:rPr>
          <w:rFonts w:asciiTheme="majorBidi" w:hAnsiTheme="majorBidi" w:cstheme="majorBidi"/>
          <w:sz w:val="28"/>
          <w:szCs w:val="28"/>
          <w:rtl/>
          <w:lang w:bidi="yi-Hebr"/>
        </w:rPr>
        <w:t>נײן, מע האָט די קינדער פֿון דעם פֿאַר</w:t>
      </w:r>
      <w:r w:rsidRPr="006375F0">
        <w:rPr>
          <w:rFonts w:asciiTheme="majorBidi" w:hAnsiTheme="majorBidi" w:cstheme="majorBidi" w:hint="cs"/>
          <w:sz w:val="28"/>
          <w:szCs w:val="28"/>
          <w:rtl/>
          <w:lang w:bidi="yi-Hebr"/>
        </w:rPr>
        <w:t>פֿ</w:t>
      </w:r>
      <w:r w:rsidRPr="006375F0">
        <w:rPr>
          <w:rFonts w:asciiTheme="majorBidi" w:hAnsiTheme="majorBidi" w:cstheme="majorBidi"/>
          <w:sz w:val="28"/>
          <w:szCs w:val="28"/>
          <w:rtl/>
          <w:lang w:bidi="yi-Hebr"/>
        </w:rPr>
        <w:t xml:space="preserve">לעקטן, נאָר געראָטענעם </w:t>
      </w:r>
      <w:r w:rsidR="002E5578">
        <w:rPr>
          <w:rFonts w:asciiTheme="majorBidi" w:hAnsiTheme="majorBidi" w:cstheme="majorBidi"/>
          <w:color w:val="FF0000"/>
          <w:sz w:val="28"/>
          <w:szCs w:val="28"/>
          <w:rtl/>
          <w:lang w:bidi="yi-Hebr"/>
        </w:rPr>
        <w:t>מלמד</w:t>
      </w:r>
      <w:r w:rsidRPr="006375F0">
        <w:rPr>
          <w:rFonts w:asciiTheme="majorBidi" w:hAnsiTheme="majorBidi" w:cstheme="majorBidi"/>
          <w:sz w:val="28"/>
          <w:szCs w:val="28"/>
          <w:rtl/>
          <w:lang w:bidi="yi-Hebr"/>
        </w:rPr>
        <w:t xml:space="preserve"> רודערמאַן ניט אָפּגענומען. </w:t>
      </w:r>
      <w:r w:rsidR="00AD2812" w:rsidRPr="00AD2812">
        <w:rPr>
          <w:rFonts w:asciiTheme="majorBidi" w:hAnsiTheme="majorBidi" w:cstheme="majorBidi"/>
          <w:color w:val="FF0000"/>
          <w:sz w:val="28"/>
          <w:szCs w:val="28"/>
          <w:rtl/>
          <w:lang w:bidi="yi-Hebr"/>
        </w:rPr>
        <w:t>אַדרבא</w:t>
      </w:r>
      <w:r w:rsidRPr="006375F0">
        <w:rPr>
          <w:rFonts w:asciiTheme="majorBidi" w:hAnsiTheme="majorBidi" w:cstheme="majorBidi"/>
          <w:sz w:val="28"/>
          <w:szCs w:val="28"/>
          <w:rtl/>
          <w:lang w:bidi="yi-Hebr"/>
        </w:rPr>
        <w:t xml:space="preserve">, זײ זײַנען פֿאַרבליבן באַ אים אױך אַפֿן אַנדערן </w:t>
      </w:r>
      <w:r w:rsidR="000467AA" w:rsidRPr="000467AA">
        <w:rPr>
          <w:rFonts w:asciiTheme="majorBidi" w:hAnsiTheme="majorBidi" w:cstheme="majorBidi"/>
          <w:color w:val="FF0000"/>
          <w:sz w:val="28"/>
          <w:szCs w:val="28"/>
          <w:rtl/>
          <w:lang w:bidi="yi-Hebr"/>
        </w:rPr>
        <w:t>זמן</w:t>
      </w:r>
      <w:r w:rsidRPr="006375F0">
        <w:rPr>
          <w:rFonts w:asciiTheme="majorBidi" w:hAnsiTheme="majorBidi" w:cstheme="majorBidi"/>
          <w:sz w:val="28"/>
          <w:szCs w:val="28"/>
          <w:rtl/>
          <w:lang w:bidi="yi-Hebr"/>
        </w:rPr>
        <w:t xml:space="preserve"> און אַפֿן דריטן </w:t>
      </w:r>
      <w:r w:rsidR="000467AA" w:rsidRPr="000467AA">
        <w:rPr>
          <w:rFonts w:asciiTheme="majorBidi" w:hAnsiTheme="majorBidi" w:cstheme="majorBidi"/>
          <w:color w:val="FF0000"/>
          <w:sz w:val="28"/>
          <w:szCs w:val="28"/>
          <w:rtl/>
          <w:lang w:bidi="yi-Hebr"/>
        </w:rPr>
        <w:t>זמן</w:t>
      </w:r>
      <w:r w:rsidRPr="006375F0">
        <w:rPr>
          <w:rFonts w:asciiTheme="majorBidi" w:hAnsiTheme="majorBidi" w:cstheme="majorBidi"/>
          <w:sz w:val="28"/>
          <w:szCs w:val="28"/>
          <w:rtl/>
          <w:lang w:bidi="yi-Hebr"/>
        </w:rPr>
        <w:t xml:space="preserve"> – און אַלע זײַנען געװען </w:t>
      </w:r>
      <w:r w:rsidRPr="006375F0">
        <w:rPr>
          <w:rFonts w:asciiTheme="majorBidi" w:hAnsiTheme="majorBidi" w:cstheme="majorBidi"/>
          <w:sz w:val="28"/>
          <w:szCs w:val="28"/>
          <w:rtl/>
          <w:lang w:bidi="yi-Hebr"/>
        </w:rPr>
        <w:lastRenderedPageBreak/>
        <w:t xml:space="preserve">צופֿרידן׃ דער </w:t>
      </w:r>
      <w:r w:rsidR="00AA3836">
        <w:rPr>
          <w:rFonts w:asciiTheme="majorBidi" w:hAnsiTheme="majorBidi" w:cstheme="majorBidi"/>
          <w:color w:val="FF0000"/>
          <w:sz w:val="28"/>
          <w:szCs w:val="28"/>
          <w:rtl/>
          <w:lang w:bidi="yi-Hebr"/>
        </w:rPr>
        <w:t>רבי</w:t>
      </w:r>
      <w:r w:rsidRPr="006375F0">
        <w:rPr>
          <w:rFonts w:asciiTheme="majorBidi" w:hAnsiTheme="majorBidi" w:cstheme="majorBidi"/>
          <w:sz w:val="28"/>
          <w:szCs w:val="28"/>
          <w:rtl/>
          <w:lang w:bidi="yi-Hebr"/>
        </w:rPr>
        <w:t xml:space="preserve"> פֿון זײַנע </w:t>
      </w:r>
      <w:r w:rsidR="0095582B" w:rsidRPr="0095582B">
        <w:rPr>
          <w:rFonts w:asciiTheme="majorBidi" w:hAnsiTheme="majorBidi" w:cstheme="majorBidi"/>
          <w:color w:val="FF0000"/>
          <w:sz w:val="28"/>
          <w:szCs w:val="28"/>
          <w:rtl/>
          <w:lang w:bidi="yi-Hebr"/>
        </w:rPr>
        <w:t>תּלמיד</w:t>
      </w:r>
      <w:r w:rsidRPr="006375F0">
        <w:rPr>
          <w:rFonts w:asciiTheme="majorBidi" w:hAnsiTheme="majorBidi" w:cstheme="majorBidi"/>
          <w:color w:val="FF0000"/>
          <w:sz w:val="28"/>
          <w:szCs w:val="28"/>
          <w:rtl/>
          <w:lang w:bidi="yi-Hebr"/>
        </w:rPr>
        <w:t>ים</w:t>
      </w:r>
      <w:r w:rsidRPr="006375F0">
        <w:rPr>
          <w:rFonts w:asciiTheme="majorBidi" w:hAnsiTheme="majorBidi" w:cstheme="majorBidi"/>
          <w:sz w:val="28"/>
          <w:szCs w:val="28"/>
          <w:rtl/>
          <w:lang w:bidi="yi-Hebr"/>
        </w:rPr>
        <w:t xml:space="preserve">, די </w:t>
      </w:r>
      <w:r w:rsidR="0095582B" w:rsidRPr="0095582B">
        <w:rPr>
          <w:rFonts w:asciiTheme="majorBidi" w:hAnsiTheme="majorBidi" w:cstheme="majorBidi"/>
          <w:color w:val="FF0000"/>
          <w:sz w:val="28"/>
          <w:szCs w:val="28"/>
          <w:rtl/>
          <w:lang w:bidi="yi-Hebr"/>
        </w:rPr>
        <w:t>תּלמיד</w:t>
      </w:r>
      <w:r w:rsidRPr="006375F0">
        <w:rPr>
          <w:rFonts w:asciiTheme="majorBidi" w:hAnsiTheme="majorBidi" w:cstheme="majorBidi"/>
          <w:color w:val="FF0000"/>
          <w:sz w:val="28"/>
          <w:szCs w:val="28"/>
          <w:rtl/>
          <w:lang w:bidi="yi-Hebr"/>
        </w:rPr>
        <w:t>ים</w:t>
      </w:r>
      <w:r w:rsidRPr="006375F0">
        <w:rPr>
          <w:rFonts w:asciiTheme="majorBidi" w:hAnsiTheme="majorBidi" w:cstheme="majorBidi"/>
          <w:sz w:val="28"/>
          <w:szCs w:val="28"/>
          <w:rtl/>
          <w:lang w:bidi="yi-Hebr"/>
        </w:rPr>
        <w:t xml:space="preserve"> פֿון זײער </w:t>
      </w:r>
      <w:r w:rsidR="008C5804">
        <w:rPr>
          <w:rFonts w:asciiTheme="majorBidi" w:hAnsiTheme="majorBidi" w:cstheme="majorBidi"/>
          <w:color w:val="FF0000"/>
          <w:sz w:val="28"/>
          <w:szCs w:val="28"/>
          <w:rtl/>
          <w:lang w:bidi="yi-Hebr"/>
        </w:rPr>
        <w:t>רבין</w:t>
      </w:r>
      <w:r w:rsidRPr="006375F0">
        <w:rPr>
          <w:rFonts w:asciiTheme="majorBidi" w:hAnsiTheme="majorBidi" w:cstheme="majorBidi"/>
          <w:sz w:val="28"/>
          <w:szCs w:val="28"/>
          <w:rtl/>
          <w:lang w:bidi="yi-Hebr"/>
        </w:rPr>
        <w:t xml:space="preserve"> און דער </w:t>
      </w:r>
      <w:r w:rsidRPr="006375F0">
        <w:rPr>
          <w:rFonts w:asciiTheme="majorBidi" w:hAnsiTheme="majorBidi" w:cstheme="majorBidi"/>
          <w:color w:val="008000"/>
          <w:sz w:val="28"/>
          <w:szCs w:val="28"/>
          <w:rtl/>
          <w:lang w:bidi="yi-Hebr"/>
        </w:rPr>
        <w:t>טאַטע</w:t>
      </w:r>
      <w:r w:rsidRPr="006375F0">
        <w:rPr>
          <w:rFonts w:asciiTheme="majorBidi" w:hAnsiTheme="majorBidi" w:cstheme="majorBidi"/>
          <w:sz w:val="28"/>
          <w:szCs w:val="28"/>
          <w:rtl/>
          <w:lang w:bidi="yi-Hebr"/>
        </w:rPr>
        <w:t xml:space="preserve"> – פֿון די </w:t>
      </w:r>
      <w:r w:rsidR="0095582B" w:rsidRPr="0095582B">
        <w:rPr>
          <w:rFonts w:asciiTheme="majorBidi" w:hAnsiTheme="majorBidi" w:cstheme="majorBidi"/>
          <w:color w:val="FF0000"/>
          <w:sz w:val="28"/>
          <w:szCs w:val="28"/>
          <w:rtl/>
          <w:lang w:bidi="yi-Hebr"/>
        </w:rPr>
        <w:t>תּלמיד</w:t>
      </w:r>
      <w:r w:rsidRPr="006375F0">
        <w:rPr>
          <w:rFonts w:asciiTheme="majorBidi" w:hAnsiTheme="majorBidi" w:cstheme="majorBidi"/>
          <w:color w:val="FF0000"/>
          <w:sz w:val="28"/>
          <w:szCs w:val="28"/>
          <w:rtl/>
          <w:lang w:bidi="yi-Hebr"/>
        </w:rPr>
        <w:t>ים</w:t>
      </w:r>
      <w:r w:rsidRPr="006375F0">
        <w:rPr>
          <w:rFonts w:asciiTheme="majorBidi" w:hAnsiTheme="majorBidi" w:cstheme="majorBidi"/>
          <w:sz w:val="28"/>
          <w:szCs w:val="28"/>
          <w:rtl/>
          <w:lang w:bidi="yi-Hebr"/>
        </w:rPr>
        <w:t xml:space="preserve"> מיטן </w:t>
      </w:r>
      <w:r w:rsidR="008C5804">
        <w:rPr>
          <w:rFonts w:asciiTheme="majorBidi" w:hAnsiTheme="majorBidi" w:cstheme="majorBidi"/>
          <w:color w:val="FF0000"/>
          <w:sz w:val="28"/>
          <w:szCs w:val="28"/>
          <w:rtl/>
          <w:lang w:bidi="yi-Hebr"/>
        </w:rPr>
        <w:t>רבין</w:t>
      </w:r>
      <w:r w:rsidRPr="006375F0">
        <w:rPr>
          <w:rFonts w:asciiTheme="majorBidi" w:hAnsiTheme="majorBidi" w:cstheme="majorBidi"/>
          <w:sz w:val="28"/>
          <w:szCs w:val="28"/>
          <w:rtl/>
          <w:lang w:bidi="yi-Hebr"/>
        </w:rPr>
        <w:t>. מער פֿון אַלעמען זײַנען גע</w:t>
      </w:r>
      <w:r w:rsidR="005A6B8C">
        <w:rPr>
          <w:rFonts w:asciiTheme="majorBidi" w:hAnsiTheme="majorBidi" w:cstheme="majorBidi"/>
          <w:sz w:val="28"/>
          <w:szCs w:val="28"/>
          <w:rtl/>
          <w:lang w:bidi="yi-Hebr"/>
        </w:rPr>
        <w:t>װ</w:t>
      </w:r>
      <w:r w:rsidRPr="006375F0">
        <w:rPr>
          <w:rFonts w:asciiTheme="majorBidi" w:hAnsiTheme="majorBidi" w:cstheme="majorBidi"/>
          <w:sz w:val="28"/>
          <w:szCs w:val="28"/>
          <w:rtl/>
          <w:lang w:bidi="yi-Hebr"/>
        </w:rPr>
        <w:t xml:space="preserve">ען צופֿרידן די </w:t>
      </w:r>
      <w:r w:rsidR="0095582B" w:rsidRPr="0095582B">
        <w:rPr>
          <w:rFonts w:asciiTheme="majorBidi" w:hAnsiTheme="majorBidi" w:cstheme="majorBidi"/>
          <w:color w:val="FF0000"/>
          <w:sz w:val="28"/>
          <w:szCs w:val="28"/>
          <w:rtl/>
          <w:lang w:bidi="yi-Hebr"/>
        </w:rPr>
        <w:t>תּלמיד</w:t>
      </w:r>
      <w:r w:rsidRPr="006375F0">
        <w:rPr>
          <w:rFonts w:asciiTheme="majorBidi" w:hAnsiTheme="majorBidi" w:cstheme="majorBidi"/>
          <w:color w:val="FF0000"/>
          <w:sz w:val="28"/>
          <w:szCs w:val="28"/>
          <w:rtl/>
          <w:lang w:bidi="yi-Hebr"/>
        </w:rPr>
        <w:t>ים</w:t>
      </w:r>
      <w:r w:rsidRPr="006375F0">
        <w:rPr>
          <w:rFonts w:asciiTheme="majorBidi" w:hAnsiTheme="majorBidi" w:cstheme="majorBidi"/>
          <w:sz w:val="28"/>
          <w:szCs w:val="28"/>
          <w:rtl/>
          <w:lang w:bidi="yi-Hebr"/>
        </w:rPr>
        <w:t>. גאָט האָט זײ צוגעשיקט</w:t>
      </w:r>
      <w:r w:rsidRPr="006375F0">
        <w:rPr>
          <w:rFonts w:asciiTheme="majorBidi" w:hAnsiTheme="majorBidi" w:cstheme="majorBidi"/>
          <w:color w:val="auto"/>
          <w:sz w:val="28"/>
          <w:szCs w:val="28"/>
          <w:rtl/>
          <w:lang w:bidi="yi-Hebr"/>
        </w:rPr>
        <w:t xml:space="preserve"> אַ </w:t>
      </w:r>
      <w:r w:rsidR="008C5804">
        <w:rPr>
          <w:rFonts w:asciiTheme="majorBidi" w:hAnsiTheme="majorBidi" w:cstheme="majorBidi"/>
          <w:color w:val="FF0000"/>
          <w:sz w:val="28"/>
          <w:szCs w:val="28"/>
          <w:rtl/>
          <w:lang w:bidi="yi-Hebr"/>
        </w:rPr>
        <w:t>רבין</w:t>
      </w:r>
      <w:r w:rsidRPr="006375F0">
        <w:rPr>
          <w:rFonts w:asciiTheme="majorBidi" w:hAnsiTheme="majorBidi" w:cstheme="majorBidi"/>
          <w:sz w:val="28"/>
          <w:szCs w:val="28"/>
          <w:rtl/>
          <w:lang w:bidi="yi-Hebr"/>
        </w:rPr>
        <w:t xml:space="preserve">, װאָס שלאָגט זיך ניט, </w:t>
      </w:r>
      <w:r w:rsidR="00F02087" w:rsidRPr="00F02087">
        <w:rPr>
          <w:rFonts w:asciiTheme="majorBidi" w:hAnsiTheme="majorBidi" w:cstheme="majorBidi"/>
          <w:color w:val="FF0000"/>
          <w:sz w:val="28"/>
          <w:szCs w:val="28"/>
          <w:rtl/>
          <w:lang w:bidi="yi-Hebr"/>
        </w:rPr>
        <w:t>לגמרי</w:t>
      </w:r>
      <w:r w:rsidRPr="006375F0">
        <w:rPr>
          <w:rFonts w:asciiTheme="majorBidi" w:hAnsiTheme="majorBidi" w:cstheme="majorBidi"/>
          <w:sz w:val="28"/>
          <w:szCs w:val="28"/>
          <w:vertAlign w:val="superscript"/>
          <w:rtl/>
          <w:lang w:bidi="yi-Hebr"/>
        </w:rPr>
        <w:t>1</w:t>
      </w:r>
      <w:r w:rsidRPr="006375F0">
        <w:rPr>
          <w:rFonts w:asciiTheme="majorBidi" w:hAnsiTheme="majorBidi" w:cstheme="majorBidi"/>
          <w:sz w:val="28"/>
          <w:szCs w:val="28"/>
          <w:rtl/>
          <w:lang w:bidi="yi-Hebr"/>
        </w:rPr>
        <w:t xml:space="preserve"> ניט. ער װײסט גאָר ניט װאָס הײסט שלאָגן זיך סײַדן אַמאָל, אַז</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ייִנגל האָט שױן שטאַרק דער</w:t>
      </w:r>
      <w:r w:rsidRPr="006375F0">
        <w:rPr>
          <w:rFonts w:asciiTheme="majorBidi" w:hAnsiTheme="majorBidi" w:cstheme="majorBidi"/>
          <w:color w:val="008000"/>
          <w:sz w:val="28"/>
          <w:szCs w:val="28"/>
          <w:rtl/>
          <w:lang w:bidi="yi-Hebr"/>
        </w:rPr>
        <w:t>קוטשע</w:t>
      </w:r>
      <w:r w:rsidRPr="006375F0">
        <w:rPr>
          <w:rFonts w:asciiTheme="majorBidi" w:hAnsiTheme="majorBidi" w:cstheme="majorBidi"/>
          <w:sz w:val="28"/>
          <w:szCs w:val="28"/>
          <w:rtl/>
          <w:lang w:bidi="yi-Hebr"/>
        </w:rPr>
        <w:t xml:space="preserve">ט, אָדער ניט געװאָלט </w:t>
      </w:r>
      <w:r w:rsidRPr="006375F0">
        <w:rPr>
          <w:rFonts w:asciiTheme="majorBidi" w:hAnsiTheme="majorBidi" w:cstheme="majorBidi"/>
          <w:color w:val="FF0000"/>
          <w:sz w:val="28"/>
          <w:szCs w:val="28"/>
          <w:rtl/>
          <w:lang w:bidi="yi-Hebr"/>
        </w:rPr>
        <w:t>דאַװנ</w:t>
      </w:r>
      <w:r w:rsidRPr="006375F0">
        <w:rPr>
          <w:rFonts w:asciiTheme="majorBidi" w:hAnsiTheme="majorBidi" w:cstheme="majorBidi"/>
          <w:sz w:val="28"/>
          <w:szCs w:val="28"/>
          <w:rtl/>
          <w:lang w:bidi="yi-Hebr"/>
        </w:rPr>
        <w:t xml:space="preserve">ען, אָדער ער האָט געהאַט אַזאַ פֿאַרשטאָפּטן קאָפּ, </w:t>
      </w:r>
      <w:r w:rsidRPr="006375F0">
        <w:rPr>
          <w:rFonts w:asciiTheme="majorBidi" w:hAnsiTheme="majorBidi" w:cstheme="majorBidi"/>
          <w:color w:val="008000"/>
          <w:sz w:val="28"/>
          <w:szCs w:val="28"/>
          <w:rtl/>
          <w:lang w:bidi="yi-Hebr"/>
        </w:rPr>
        <w:t>כאָטש</w:t>
      </w:r>
      <w:r w:rsidRPr="006375F0">
        <w:rPr>
          <w:rFonts w:asciiTheme="majorBidi" w:hAnsiTheme="majorBidi" w:cstheme="majorBidi"/>
          <w:sz w:val="28"/>
          <w:szCs w:val="28"/>
          <w:rtl/>
          <w:lang w:bidi="yi-Hebr"/>
        </w:rPr>
        <w:t xml:space="preserve"> ״</w:t>
      </w:r>
      <w:r w:rsidRPr="006375F0">
        <w:rPr>
          <w:rFonts w:asciiTheme="majorBidi" w:hAnsiTheme="majorBidi" w:cstheme="majorBidi" w:hint="cs"/>
          <w:sz w:val="28"/>
          <w:szCs w:val="28"/>
          <w:rtl/>
          <w:lang w:bidi="yi-Hebr"/>
        </w:rPr>
        <w:t>פֿ</w:t>
      </w:r>
      <w:r w:rsidRPr="006375F0">
        <w:rPr>
          <w:rFonts w:asciiTheme="majorBidi" w:hAnsiTheme="majorBidi" w:cstheme="majorBidi"/>
          <w:sz w:val="28"/>
          <w:szCs w:val="28"/>
          <w:rtl/>
          <w:lang w:bidi="yi-Hebr"/>
        </w:rPr>
        <w:t xml:space="preserve">לעקער </w:t>
      </w:r>
      <w:r w:rsidRPr="00F11160">
        <w:rPr>
          <w:rFonts w:asciiTheme="majorBidi" w:hAnsiTheme="majorBidi" w:cstheme="majorBidi"/>
          <w:color w:val="008000"/>
          <w:sz w:val="28"/>
          <w:szCs w:val="28"/>
          <w:rtl/>
          <w:lang w:bidi="yi-Hebr"/>
        </w:rPr>
        <w:t>טעסען</w:t>
      </w:r>
      <w:r w:rsidRPr="006375F0">
        <w:rPr>
          <w:rFonts w:asciiTheme="majorBidi" w:hAnsiTheme="majorBidi" w:cstheme="majorBidi"/>
          <w:sz w:val="28"/>
          <w:szCs w:val="28"/>
          <w:rtl/>
          <w:lang w:bidi="yi-Hebr"/>
        </w:rPr>
        <w:t xml:space="preserve">״,– דעמלט איז שױן דער </w:t>
      </w:r>
      <w:r w:rsidR="00AA3836">
        <w:rPr>
          <w:rFonts w:asciiTheme="majorBidi" w:hAnsiTheme="majorBidi" w:cstheme="majorBidi"/>
          <w:color w:val="FF0000"/>
          <w:sz w:val="28"/>
          <w:szCs w:val="28"/>
          <w:rtl/>
          <w:lang w:bidi="yi-Hebr"/>
        </w:rPr>
        <w:t>רבי</w:t>
      </w:r>
      <w:r w:rsidRPr="006375F0">
        <w:rPr>
          <w:rFonts w:asciiTheme="majorBidi" w:hAnsiTheme="majorBidi" w:cstheme="majorBidi"/>
          <w:sz w:val="28"/>
          <w:szCs w:val="28"/>
          <w:rtl/>
          <w:lang w:bidi="yi-Hebr"/>
        </w:rPr>
        <w:t xml:space="preserve"> רודערמאַן אַרױס פֿון די </w:t>
      </w:r>
      <w:r w:rsidR="000702E9">
        <w:rPr>
          <w:rFonts w:asciiTheme="majorBidi" w:hAnsiTheme="majorBidi" w:cstheme="majorBidi"/>
          <w:color w:val="FF0000"/>
          <w:sz w:val="28"/>
          <w:szCs w:val="28"/>
          <w:rtl/>
          <w:lang w:bidi="yi-Hebr"/>
        </w:rPr>
        <w:t>כּלים</w:t>
      </w:r>
      <w:r w:rsidRPr="006375F0">
        <w:rPr>
          <w:rFonts w:asciiTheme="majorBidi" w:hAnsiTheme="majorBidi" w:cstheme="majorBidi"/>
          <w:sz w:val="28"/>
          <w:szCs w:val="28"/>
          <w:rtl/>
          <w:lang w:bidi="yi-Hebr"/>
        </w:rPr>
        <w:t xml:space="preserve">, אַװעקגעלײגט דעם </w:t>
      </w:r>
      <w:r w:rsidR="000C38B5">
        <w:rPr>
          <w:rFonts w:asciiTheme="majorBidi" w:hAnsiTheme="majorBidi" w:cstheme="majorBidi"/>
          <w:color w:val="FF0000"/>
          <w:sz w:val="28"/>
          <w:szCs w:val="28"/>
          <w:rtl/>
          <w:lang w:bidi="yi-Hebr"/>
        </w:rPr>
        <w:t>בחור</w:t>
      </w:r>
      <w:r w:rsidRPr="006375F0">
        <w:rPr>
          <w:rFonts w:asciiTheme="majorBidi" w:hAnsiTheme="majorBidi" w:cstheme="majorBidi"/>
          <w:sz w:val="28"/>
          <w:szCs w:val="28"/>
          <w:rtl/>
          <w:lang w:bidi="yi-Hebr"/>
        </w:rPr>
        <w:t xml:space="preserve"> אַפֿן בענקל, אַראָפּגענומען די פּליסענע װײכע </w:t>
      </w:r>
      <w:r w:rsidRPr="006375F0">
        <w:rPr>
          <w:rFonts w:asciiTheme="majorBidi" w:hAnsiTheme="majorBidi" w:cstheme="majorBidi"/>
          <w:color w:val="008000"/>
          <w:sz w:val="28"/>
          <w:szCs w:val="28"/>
          <w:rtl/>
          <w:lang w:bidi="yi-Hebr"/>
        </w:rPr>
        <w:t>יאָרמלקע</w:t>
      </w:r>
      <w:r w:rsidRPr="006375F0">
        <w:rPr>
          <w:rFonts w:asciiTheme="majorBidi" w:hAnsiTheme="majorBidi" w:cstheme="majorBidi"/>
          <w:sz w:val="28"/>
          <w:szCs w:val="28"/>
          <w:rtl/>
          <w:lang w:bidi="yi-Hebr"/>
        </w:rPr>
        <w:t xml:space="preserve"> פֿונעם קאָפּ, פֿון דער גרינג </w:t>
      </w:r>
      <w:r w:rsidRPr="00AB0F76">
        <w:rPr>
          <w:rFonts w:asciiTheme="majorBidi" w:hAnsiTheme="majorBidi" w:cstheme="majorBidi"/>
          <w:color w:val="auto"/>
          <w:sz w:val="28"/>
          <w:szCs w:val="28"/>
          <w:rtl/>
          <w:lang w:bidi="yi-Hebr"/>
        </w:rPr>
        <w:t>אָפּגע</w:t>
      </w:r>
      <w:r w:rsidRPr="00AB0F76">
        <w:rPr>
          <w:rFonts w:asciiTheme="majorBidi" w:hAnsiTheme="majorBidi" w:cstheme="majorBidi" w:hint="cs"/>
          <w:color w:val="auto"/>
          <w:sz w:val="28"/>
          <w:szCs w:val="28"/>
          <w:rtl/>
          <w:lang w:bidi="yi-Hebr"/>
        </w:rPr>
        <w:t>פֿ</w:t>
      </w:r>
      <w:r w:rsidRPr="00AB0F76">
        <w:rPr>
          <w:rFonts w:asciiTheme="majorBidi" w:hAnsiTheme="majorBidi" w:cstheme="majorBidi"/>
          <w:color w:val="auto"/>
          <w:sz w:val="28"/>
          <w:szCs w:val="28"/>
          <w:rtl/>
          <w:lang w:bidi="yi-Hebr"/>
        </w:rPr>
        <w:t>יצקעט</w:t>
      </w:r>
      <w:r w:rsidRPr="006375F0">
        <w:rPr>
          <w:rFonts w:asciiTheme="majorBidi" w:hAnsiTheme="majorBidi" w:cstheme="majorBidi"/>
          <w:sz w:val="28"/>
          <w:szCs w:val="28"/>
          <w:rtl/>
          <w:lang w:bidi="yi-Hebr"/>
        </w:rPr>
        <w:t xml:space="preserve"> – און גײ! </w:t>
      </w:r>
    </w:p>
    <w:p w:rsidR="00616B92" w:rsidRDefault="00FE52BE" w:rsidP="00616B92">
      <w:pPr>
        <w:widowControl w:val="0"/>
        <w:bidi/>
        <w:ind w:firstLine="284"/>
        <w:jc w:val="both"/>
        <w:rPr>
          <w:rFonts w:asciiTheme="majorBidi" w:hAnsiTheme="majorBidi" w:cstheme="majorBidi"/>
          <w:sz w:val="28"/>
          <w:szCs w:val="28"/>
          <w:rtl/>
          <w:lang w:bidi="yi-Hebr"/>
        </w:rPr>
      </w:pPr>
      <w:r w:rsidRPr="006375F0">
        <w:rPr>
          <w:rFonts w:asciiTheme="majorBidi" w:hAnsiTheme="majorBidi" w:cstheme="majorBidi"/>
          <w:sz w:val="28"/>
          <w:szCs w:val="28"/>
          <w:rtl/>
          <w:lang w:bidi="yi-Hebr"/>
        </w:rPr>
        <w:t>נאָך</w:t>
      </w:r>
      <w:r w:rsidRPr="006375F0">
        <w:rPr>
          <w:rFonts w:asciiTheme="majorBidi" w:hAnsiTheme="majorBidi" w:cstheme="majorBidi"/>
          <w:color w:val="auto"/>
          <w:sz w:val="28"/>
          <w:szCs w:val="28"/>
          <w:rtl/>
          <w:lang w:bidi="yi-Hebr"/>
        </w:rPr>
        <w:t xml:space="preserve"> אַ </w:t>
      </w:r>
      <w:r w:rsidR="00DB3A6F" w:rsidRPr="00DB3A6F">
        <w:rPr>
          <w:rFonts w:asciiTheme="majorBidi" w:hAnsiTheme="majorBidi" w:cstheme="majorBidi"/>
          <w:color w:val="FF0000"/>
          <w:sz w:val="28"/>
          <w:szCs w:val="28"/>
          <w:rtl/>
          <w:lang w:bidi="yi-Hebr"/>
        </w:rPr>
        <w:t>מעלה</w:t>
      </w:r>
      <w:r w:rsidRPr="006375F0">
        <w:rPr>
          <w:rFonts w:asciiTheme="majorBidi" w:hAnsiTheme="majorBidi" w:cstheme="majorBidi"/>
          <w:sz w:val="28"/>
          <w:szCs w:val="28"/>
          <w:rtl/>
          <w:lang w:bidi="yi-Hebr"/>
        </w:rPr>
        <w:t xml:space="preserve"> האָט געהאַט רודערמאַן דער </w:t>
      </w:r>
      <w:r w:rsidR="002E5578">
        <w:rPr>
          <w:rFonts w:asciiTheme="majorBidi" w:hAnsiTheme="majorBidi" w:cstheme="majorBidi"/>
          <w:color w:val="FF0000"/>
          <w:sz w:val="28"/>
          <w:szCs w:val="28"/>
          <w:rtl/>
          <w:lang w:bidi="yi-Hebr"/>
        </w:rPr>
        <w:t>מלמד</w:t>
      </w:r>
      <w:r w:rsidRPr="006375F0">
        <w:rPr>
          <w:rFonts w:asciiTheme="majorBidi" w:hAnsiTheme="majorBidi" w:cstheme="majorBidi"/>
          <w:sz w:val="28"/>
          <w:szCs w:val="28"/>
          <w:rtl/>
          <w:lang w:bidi="yi-Hebr"/>
        </w:rPr>
        <w:t xml:space="preserve"> – ער האָט געהאַלטן</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w:t>
      </w:r>
      <w:r w:rsidRPr="006375F0">
        <w:rPr>
          <w:rFonts w:asciiTheme="majorBidi" w:hAnsiTheme="majorBidi" w:cstheme="majorBidi"/>
          <w:color w:val="008000"/>
          <w:sz w:val="28"/>
          <w:szCs w:val="28"/>
          <w:rtl/>
          <w:lang w:bidi="yi-Hebr"/>
        </w:rPr>
        <w:t>זשאָרנע</w:t>
      </w:r>
      <w:r w:rsidRPr="006375F0">
        <w:rPr>
          <w:rFonts w:asciiTheme="majorBidi" w:hAnsiTheme="majorBidi" w:cstheme="majorBidi"/>
          <w:sz w:val="28"/>
          <w:szCs w:val="28"/>
          <w:rtl/>
          <w:lang w:bidi="yi-Hebr"/>
        </w:rPr>
        <w:t>״, אַזאַ מ</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 xml:space="preserve">שין </w:t>
      </w:r>
      <w:r>
        <w:rPr>
          <w:rFonts w:asciiTheme="majorBidi" w:hAnsiTheme="majorBidi" w:cstheme="majorBidi"/>
          <w:sz w:val="28"/>
          <w:szCs w:val="28"/>
          <w:rtl/>
          <w:lang w:bidi="yi-Hebr"/>
        </w:rPr>
        <w:t>אַף</w:t>
      </w:r>
      <w:r w:rsidRPr="006375F0">
        <w:rPr>
          <w:rFonts w:asciiTheme="majorBidi" w:hAnsiTheme="majorBidi" w:cstheme="majorBidi"/>
          <w:sz w:val="28"/>
          <w:szCs w:val="28"/>
          <w:rtl/>
          <w:lang w:bidi="yi-Hebr"/>
        </w:rPr>
        <w:t xml:space="preserve"> צו ״רײַסן״ גרױפּן. די מ</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שין האָט געהאַט</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ראָד מיט</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הענטל, און פֿון אױבן איז געלעגן מיטן </w:t>
      </w:r>
      <w:r w:rsidR="00EA0A7D">
        <w:rPr>
          <w:rFonts w:asciiTheme="majorBidi" w:hAnsiTheme="majorBidi" w:cstheme="majorBidi"/>
          <w:color w:val="FF0000"/>
          <w:sz w:val="28"/>
          <w:szCs w:val="28"/>
          <w:rtl/>
          <w:lang w:bidi="yi-Hebr"/>
        </w:rPr>
        <w:t>פּנים</w:t>
      </w:r>
      <w:r w:rsidRPr="006375F0">
        <w:rPr>
          <w:rFonts w:asciiTheme="majorBidi" w:hAnsiTheme="majorBidi" w:cstheme="majorBidi"/>
          <w:sz w:val="28"/>
          <w:szCs w:val="28"/>
          <w:rtl/>
          <w:lang w:bidi="yi-Hebr"/>
        </w:rPr>
        <w:t xml:space="preserve"> אַראָפּ</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ז</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 xml:space="preserve">ק מיט </w:t>
      </w:r>
      <w:r w:rsidRPr="006375F0">
        <w:rPr>
          <w:rFonts w:asciiTheme="majorBidi" w:hAnsiTheme="majorBidi" w:cstheme="majorBidi"/>
          <w:color w:val="008000"/>
          <w:sz w:val="28"/>
          <w:szCs w:val="28"/>
          <w:rtl/>
          <w:lang w:bidi="yi-Hebr"/>
        </w:rPr>
        <w:t>רעטשקע</w:t>
      </w:r>
      <w:r w:rsidRPr="006375F0">
        <w:rPr>
          <w:rFonts w:asciiTheme="majorBidi" w:hAnsiTheme="majorBidi" w:cstheme="majorBidi"/>
          <w:sz w:val="28"/>
          <w:szCs w:val="28"/>
          <w:rtl/>
          <w:lang w:bidi="yi-Hebr"/>
        </w:rPr>
        <w:t xml:space="preserve">. פֿונעם דרײען די ראָד האָבן זיך די </w:t>
      </w:r>
      <w:r w:rsidRPr="006375F0">
        <w:rPr>
          <w:rFonts w:asciiTheme="majorBidi" w:hAnsiTheme="majorBidi" w:cstheme="majorBidi"/>
          <w:color w:val="008000"/>
          <w:sz w:val="28"/>
          <w:szCs w:val="28"/>
          <w:rtl/>
          <w:lang w:bidi="yi-Hebr"/>
        </w:rPr>
        <w:t>רעטשקע</w:t>
      </w:r>
      <w:r w:rsidRPr="006375F0">
        <w:rPr>
          <w:rFonts w:asciiTheme="majorBidi" w:hAnsiTheme="majorBidi" w:cstheme="majorBidi"/>
          <w:sz w:val="28"/>
          <w:szCs w:val="28"/>
          <w:rtl/>
          <w:lang w:bidi="yi-Hebr"/>
        </w:rPr>
        <w:t xml:space="preserve"> </w:t>
      </w:r>
      <w:r w:rsidRPr="006375F0">
        <w:rPr>
          <w:rFonts w:asciiTheme="majorBidi" w:hAnsiTheme="majorBidi" w:cstheme="majorBidi"/>
          <w:color w:val="008000"/>
          <w:sz w:val="28"/>
          <w:szCs w:val="28"/>
          <w:rtl/>
          <w:lang w:bidi="yi-Hebr"/>
        </w:rPr>
        <w:t>פּאַװאָלינקע</w:t>
      </w:r>
      <w:r w:rsidRPr="006375F0">
        <w:rPr>
          <w:rFonts w:asciiTheme="majorBidi" w:hAnsiTheme="majorBidi" w:cstheme="majorBidi"/>
          <w:sz w:val="28"/>
          <w:szCs w:val="28"/>
          <w:rtl/>
          <w:lang w:bidi="yi-Hebr"/>
        </w:rPr>
        <w:t xml:space="preserve"> געשאָטן אין </w:t>
      </w:r>
      <w:r w:rsidRPr="006375F0">
        <w:rPr>
          <w:rFonts w:asciiTheme="majorBidi" w:hAnsiTheme="majorBidi" w:cstheme="majorBidi"/>
          <w:color w:val="008000"/>
          <w:sz w:val="28"/>
          <w:szCs w:val="28"/>
          <w:rtl/>
          <w:lang w:bidi="yi-Hebr"/>
        </w:rPr>
        <w:t>י</w:t>
      </w:r>
      <w:r w:rsidRPr="006375F0">
        <w:rPr>
          <w:rFonts w:asciiTheme="majorBidi" w:hAnsiTheme="majorBidi" w:cstheme="majorBidi" w:hint="cs"/>
          <w:color w:val="008000"/>
          <w:sz w:val="28"/>
          <w:szCs w:val="28"/>
          <w:rtl/>
          <w:lang w:bidi="yi-Hebr"/>
        </w:rPr>
        <w:t>אַ</w:t>
      </w:r>
      <w:r w:rsidRPr="006375F0">
        <w:rPr>
          <w:rFonts w:asciiTheme="majorBidi" w:hAnsiTheme="majorBidi" w:cstheme="majorBidi"/>
          <w:color w:val="008000"/>
          <w:sz w:val="28"/>
          <w:szCs w:val="28"/>
          <w:rtl/>
          <w:lang w:bidi="yi-Hebr"/>
        </w:rPr>
        <w:t>שטשיק</w:t>
      </w:r>
      <w:r w:rsidRPr="006375F0">
        <w:rPr>
          <w:rFonts w:asciiTheme="majorBidi" w:hAnsiTheme="majorBidi" w:cstheme="majorBidi"/>
          <w:sz w:val="28"/>
          <w:szCs w:val="28"/>
          <w:rtl/>
          <w:lang w:bidi="yi-Hebr"/>
        </w:rPr>
        <w:t xml:space="preserve"> אַרײַן, פֿונעם </w:t>
      </w:r>
      <w:r w:rsidRPr="006375F0">
        <w:rPr>
          <w:rFonts w:asciiTheme="majorBidi" w:hAnsiTheme="majorBidi" w:cstheme="majorBidi"/>
          <w:color w:val="008000"/>
          <w:sz w:val="28"/>
          <w:szCs w:val="28"/>
          <w:rtl/>
          <w:lang w:bidi="yi-Hebr"/>
        </w:rPr>
        <w:t>י</w:t>
      </w:r>
      <w:r w:rsidRPr="006375F0">
        <w:rPr>
          <w:rFonts w:asciiTheme="majorBidi" w:hAnsiTheme="majorBidi" w:cstheme="majorBidi" w:hint="cs"/>
          <w:color w:val="008000"/>
          <w:sz w:val="28"/>
          <w:szCs w:val="28"/>
          <w:rtl/>
          <w:lang w:bidi="yi-Hebr"/>
        </w:rPr>
        <w:t>אַ</w:t>
      </w:r>
      <w:r w:rsidRPr="006375F0">
        <w:rPr>
          <w:rFonts w:asciiTheme="majorBidi" w:hAnsiTheme="majorBidi" w:cstheme="majorBidi"/>
          <w:color w:val="008000"/>
          <w:sz w:val="28"/>
          <w:szCs w:val="28"/>
          <w:rtl/>
          <w:lang w:bidi="yi-Hebr"/>
        </w:rPr>
        <w:t>שטשיק</w:t>
      </w:r>
      <w:r w:rsidRPr="006375F0">
        <w:rPr>
          <w:rFonts w:asciiTheme="majorBidi" w:hAnsiTheme="majorBidi" w:cstheme="majorBidi"/>
          <w:sz w:val="28"/>
          <w:szCs w:val="28"/>
          <w:rtl/>
          <w:lang w:bidi="yi-Hebr"/>
        </w:rPr>
        <w:t xml:space="preserve"> זײַנען זײ </w:t>
      </w:r>
      <w:r w:rsidRPr="006375F0">
        <w:rPr>
          <w:rFonts w:asciiTheme="majorBidi" w:hAnsiTheme="majorBidi" w:cstheme="majorBidi"/>
          <w:color w:val="008000"/>
          <w:sz w:val="28"/>
          <w:szCs w:val="28"/>
          <w:rtl/>
          <w:lang w:bidi="yi-Hebr"/>
        </w:rPr>
        <w:t>פּאַװאָלינקע</w:t>
      </w:r>
      <w:r w:rsidRPr="006375F0">
        <w:rPr>
          <w:rFonts w:asciiTheme="majorBidi" w:hAnsiTheme="majorBidi" w:cstheme="majorBidi"/>
          <w:sz w:val="28"/>
          <w:szCs w:val="28"/>
          <w:rtl/>
          <w:lang w:bidi="yi-Hebr"/>
        </w:rPr>
        <w:t xml:space="preserve"> געפֿאַלן אַפֿן שטײן, דער שטײן האָט זײ </w:t>
      </w:r>
      <w:r w:rsidRPr="006375F0">
        <w:rPr>
          <w:rFonts w:asciiTheme="majorBidi" w:hAnsiTheme="majorBidi" w:cstheme="majorBidi"/>
          <w:color w:val="008000"/>
          <w:sz w:val="28"/>
          <w:szCs w:val="28"/>
          <w:rtl/>
          <w:lang w:bidi="yi-Hebr"/>
        </w:rPr>
        <w:t>פּאַװאָלינקע</w:t>
      </w:r>
      <w:r w:rsidRPr="006375F0">
        <w:rPr>
          <w:rFonts w:asciiTheme="majorBidi" w:hAnsiTheme="majorBidi" w:cstheme="majorBidi"/>
          <w:sz w:val="28"/>
          <w:szCs w:val="28"/>
          <w:rtl/>
          <w:lang w:bidi="yi-Hebr"/>
        </w:rPr>
        <w:t xml:space="preserve"> געריבן, אָפּגעשײלט די שאַלעכץ און געמאַכט פֿון די </w:t>
      </w:r>
      <w:r w:rsidRPr="006375F0">
        <w:rPr>
          <w:rFonts w:asciiTheme="majorBidi" w:hAnsiTheme="majorBidi" w:cstheme="majorBidi"/>
          <w:color w:val="008000"/>
          <w:sz w:val="28"/>
          <w:szCs w:val="28"/>
          <w:rtl/>
          <w:lang w:bidi="yi-Hebr"/>
        </w:rPr>
        <w:t>רעטשקע</w:t>
      </w:r>
      <w:r w:rsidRPr="006375F0">
        <w:rPr>
          <w:rFonts w:asciiTheme="majorBidi" w:hAnsiTheme="majorBidi" w:cstheme="majorBidi"/>
          <w:sz w:val="28"/>
          <w:szCs w:val="28"/>
          <w:rtl/>
          <w:lang w:bidi="yi-Hebr"/>
        </w:rPr>
        <w:t xml:space="preserve"> – גרױפּן.</w:t>
      </w:r>
      <w:r w:rsidRPr="006375F0">
        <w:rPr>
          <w:rFonts w:asciiTheme="majorBidi" w:hAnsiTheme="majorBidi" w:cstheme="majorBidi"/>
          <w:color w:val="008000"/>
          <w:sz w:val="28"/>
          <w:szCs w:val="28"/>
          <w:rtl/>
          <w:lang w:bidi="yi-Hebr"/>
        </w:rPr>
        <w:t xml:space="preserve"> אָט </w:t>
      </w:r>
      <w:r w:rsidRPr="006375F0">
        <w:rPr>
          <w:rFonts w:asciiTheme="majorBidi" w:hAnsiTheme="majorBidi" w:cstheme="majorBidi"/>
          <w:sz w:val="28"/>
          <w:szCs w:val="28"/>
          <w:rtl/>
          <w:lang w:bidi="yi-Hebr"/>
        </w:rPr>
        <w:t>דאָס האָט געהײסן</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w:t>
      </w:r>
      <w:r w:rsidRPr="006375F0">
        <w:rPr>
          <w:rFonts w:asciiTheme="majorBidi" w:hAnsiTheme="majorBidi" w:cstheme="majorBidi"/>
          <w:color w:val="008000"/>
          <w:sz w:val="28"/>
          <w:szCs w:val="28"/>
          <w:rtl/>
          <w:lang w:bidi="yi-Hebr"/>
        </w:rPr>
        <w:t>זשאָרנע</w:t>
      </w:r>
      <w:r w:rsidRPr="006375F0">
        <w:rPr>
          <w:rFonts w:asciiTheme="majorBidi" w:hAnsiTheme="majorBidi" w:cstheme="majorBidi"/>
          <w:sz w:val="28"/>
          <w:szCs w:val="28"/>
          <w:rtl/>
          <w:lang w:bidi="yi-Hebr"/>
        </w:rPr>
        <w:t>״.</w:t>
      </w:r>
    </w:p>
    <w:p w:rsidR="00FE52BE" w:rsidRPr="006375F0" w:rsidRDefault="00FE52BE" w:rsidP="00616B92">
      <w:pPr>
        <w:widowControl w:val="0"/>
        <w:bidi/>
        <w:ind w:firstLine="284"/>
        <w:jc w:val="both"/>
        <w:rPr>
          <w:rFonts w:asciiTheme="majorBidi" w:hAnsiTheme="majorBidi" w:cstheme="majorBidi"/>
          <w:sz w:val="28"/>
          <w:szCs w:val="28"/>
          <w:lang w:bidi="yi-Hebr"/>
        </w:rPr>
      </w:pPr>
      <w:r w:rsidRPr="006375F0">
        <w:rPr>
          <w:rFonts w:asciiTheme="majorBidi" w:hAnsiTheme="majorBidi" w:cstheme="majorBidi"/>
          <w:sz w:val="28"/>
          <w:szCs w:val="28"/>
          <w:rtl/>
          <w:lang w:bidi="yi-Hebr"/>
        </w:rPr>
        <w:t>פֿאַרשטײט זיך, אַז דער גאַנצער אַנטיק פֿון דער ״</w:t>
      </w:r>
      <w:r w:rsidRPr="006375F0">
        <w:rPr>
          <w:rFonts w:asciiTheme="majorBidi" w:hAnsiTheme="majorBidi" w:cstheme="majorBidi"/>
          <w:color w:val="008000"/>
          <w:sz w:val="28"/>
          <w:szCs w:val="28"/>
          <w:rtl/>
          <w:lang w:bidi="yi-Hebr"/>
        </w:rPr>
        <w:t>זשאָרנע</w:t>
      </w:r>
      <w:r w:rsidRPr="006375F0">
        <w:rPr>
          <w:rFonts w:asciiTheme="majorBidi" w:hAnsiTheme="majorBidi" w:cstheme="majorBidi"/>
          <w:sz w:val="28"/>
          <w:szCs w:val="28"/>
          <w:rtl/>
          <w:lang w:bidi="yi-Hebr"/>
        </w:rPr>
        <w:t xml:space="preserve">״ איז געלעגן אינעם דרײען. װאָס מער מע דרײט, מער שיטן זיך גרױפּן. און </w:t>
      </w:r>
      <w:r w:rsidR="00F02087" w:rsidRPr="00F02087">
        <w:rPr>
          <w:rFonts w:asciiTheme="majorBidi" w:hAnsiTheme="majorBidi" w:cstheme="majorBidi"/>
          <w:color w:val="FF0000"/>
          <w:sz w:val="28"/>
          <w:szCs w:val="28"/>
          <w:rtl/>
          <w:lang w:bidi="yi-Hebr"/>
        </w:rPr>
        <w:t>בעלנים</w:t>
      </w:r>
      <w:r w:rsidRPr="006375F0">
        <w:rPr>
          <w:rFonts w:asciiTheme="majorBidi" w:hAnsiTheme="majorBidi" w:cstheme="majorBidi"/>
          <w:sz w:val="28"/>
          <w:szCs w:val="28"/>
          <w:rtl/>
          <w:lang w:bidi="yi-Hebr"/>
        </w:rPr>
        <w:t xml:space="preserve"> אַף</w:t>
      </w:r>
      <w:r w:rsidRPr="006375F0">
        <w:rPr>
          <w:rFonts w:asciiTheme="majorBidi" w:hAnsiTheme="majorBidi" w:cstheme="majorBidi"/>
          <w:color w:val="auto"/>
          <w:sz w:val="28"/>
          <w:szCs w:val="28"/>
          <w:rtl/>
          <w:lang w:bidi="yi-Hebr"/>
        </w:rPr>
        <w:t xml:space="preserve"> </w:t>
      </w:r>
      <w:r w:rsidRPr="006375F0">
        <w:rPr>
          <w:rFonts w:asciiTheme="majorBidi" w:hAnsiTheme="majorBidi" w:cstheme="majorBidi"/>
          <w:sz w:val="28"/>
          <w:szCs w:val="28"/>
          <w:rtl/>
          <w:lang w:bidi="yi-Hebr"/>
        </w:rPr>
        <w:t>דרײען זײַנען געװען</w:t>
      </w:r>
      <w:r w:rsidRPr="006375F0">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6375F0">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כּמעט</w:t>
      </w:r>
      <w:r w:rsidRPr="006375F0">
        <w:rPr>
          <w:rFonts w:asciiTheme="majorBidi" w:hAnsiTheme="majorBidi" w:cstheme="majorBidi"/>
          <w:sz w:val="28"/>
          <w:szCs w:val="28"/>
          <w:rtl/>
          <w:lang w:bidi="yi-Hebr"/>
        </w:rPr>
        <w:t xml:space="preserve"> אַלע </w:t>
      </w:r>
      <w:r w:rsidR="0095582B" w:rsidRPr="0095582B">
        <w:rPr>
          <w:rFonts w:asciiTheme="majorBidi" w:hAnsiTheme="majorBidi" w:cstheme="majorBidi"/>
          <w:color w:val="FF0000"/>
          <w:sz w:val="28"/>
          <w:szCs w:val="28"/>
          <w:rtl/>
          <w:lang w:bidi="yi-Hebr"/>
        </w:rPr>
        <w:t>תּלמיד</w:t>
      </w:r>
      <w:r w:rsidRPr="006375F0">
        <w:rPr>
          <w:rFonts w:asciiTheme="majorBidi" w:hAnsiTheme="majorBidi" w:cstheme="majorBidi"/>
          <w:color w:val="FF0000"/>
          <w:sz w:val="28"/>
          <w:szCs w:val="28"/>
          <w:rtl/>
          <w:lang w:bidi="yi-Hebr"/>
        </w:rPr>
        <w:t>ים</w:t>
      </w:r>
      <w:r w:rsidRPr="006375F0">
        <w:rPr>
          <w:rFonts w:asciiTheme="majorBidi" w:hAnsiTheme="majorBidi" w:cstheme="majorBidi"/>
          <w:sz w:val="28"/>
          <w:szCs w:val="28"/>
          <w:rtl/>
          <w:lang w:bidi="yi-Hebr"/>
        </w:rPr>
        <w:t>. יעדער װיל קומען צו היל</w:t>
      </w:r>
      <w:r w:rsidRPr="006375F0">
        <w:rPr>
          <w:rFonts w:asciiTheme="majorBidi" w:hAnsiTheme="majorBidi" w:cstheme="majorBidi"/>
          <w:color w:val="auto"/>
          <w:sz w:val="28"/>
          <w:szCs w:val="28"/>
          <w:rtl/>
          <w:lang w:bidi="yi-Hebr"/>
        </w:rPr>
        <w:t xml:space="preserve">ף </w:t>
      </w:r>
      <w:r w:rsidRPr="006375F0">
        <w:rPr>
          <w:rFonts w:asciiTheme="majorBidi" w:hAnsiTheme="majorBidi" w:cstheme="majorBidi"/>
          <w:sz w:val="28"/>
          <w:szCs w:val="28"/>
          <w:rtl/>
          <w:lang w:bidi="yi-Hebr"/>
        </w:rPr>
        <w:t xml:space="preserve">דעם </w:t>
      </w:r>
      <w:r w:rsidR="008C5804">
        <w:rPr>
          <w:rFonts w:asciiTheme="majorBidi" w:hAnsiTheme="majorBidi" w:cstheme="majorBidi"/>
          <w:color w:val="FF0000"/>
          <w:sz w:val="28"/>
          <w:szCs w:val="28"/>
          <w:rtl/>
          <w:lang w:bidi="yi-Hebr"/>
        </w:rPr>
        <w:t>רבין</w:t>
      </w:r>
      <w:r w:rsidRPr="006375F0">
        <w:rPr>
          <w:rFonts w:asciiTheme="majorBidi" w:hAnsiTheme="majorBidi" w:cstheme="majorBidi"/>
          <w:color w:val="FF0000"/>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6375F0">
        <w:rPr>
          <w:rFonts w:asciiTheme="majorBidi" w:hAnsiTheme="majorBidi" w:cstheme="majorBidi"/>
          <w:color w:val="FF0000"/>
          <w:sz w:val="28"/>
          <w:szCs w:val="28"/>
          <w:rtl/>
          <w:lang w:bidi="yi-Hebr"/>
        </w:rPr>
        <w:t>־</w:t>
      </w:r>
      <w:r w:rsidR="00A2577B" w:rsidRPr="00A2577B">
        <w:rPr>
          <w:rFonts w:asciiTheme="majorBidi" w:hAnsiTheme="majorBidi" w:cstheme="majorBidi"/>
          <w:color w:val="FF0000"/>
          <w:sz w:val="28"/>
          <w:szCs w:val="28"/>
          <w:rtl/>
          <w:lang w:bidi="yi-Hebr"/>
        </w:rPr>
        <w:t>דוד</w:t>
      </w:r>
      <w:r w:rsidRPr="006375F0">
        <w:rPr>
          <w:rFonts w:asciiTheme="majorBidi" w:hAnsiTheme="majorBidi" w:cstheme="majorBidi"/>
          <w:sz w:val="28"/>
          <w:szCs w:val="28"/>
          <w:rtl/>
          <w:lang w:bidi="yi-Hebr"/>
        </w:rPr>
        <w:t xml:space="preserve">, װאָס קאָן ניט לעבן פֿון </w:t>
      </w:r>
      <w:r w:rsidR="00616B92" w:rsidRPr="00616B92">
        <w:rPr>
          <w:rFonts w:asciiTheme="majorBidi" w:hAnsiTheme="majorBidi" w:cstheme="majorBidi"/>
          <w:color w:val="FF0000"/>
          <w:sz w:val="28"/>
          <w:szCs w:val="28"/>
          <w:rtl/>
          <w:lang w:bidi="yi-Hebr"/>
        </w:rPr>
        <w:t>מלמדות</w:t>
      </w:r>
      <w:r w:rsidRPr="006375F0">
        <w:rPr>
          <w:rFonts w:asciiTheme="majorBidi" w:hAnsiTheme="majorBidi" w:cstheme="majorBidi"/>
          <w:sz w:val="28"/>
          <w:szCs w:val="28"/>
          <w:rtl/>
          <w:lang w:bidi="yi-Hebr"/>
        </w:rPr>
        <w:t xml:space="preserve"> אַלײן און מוז </w:t>
      </w:r>
      <w:r w:rsidRPr="00FA3A2B">
        <w:rPr>
          <w:rFonts w:asciiTheme="majorBidi" w:hAnsiTheme="majorBidi" w:cstheme="majorBidi"/>
          <w:color w:val="auto"/>
          <w:sz w:val="28"/>
          <w:szCs w:val="28"/>
          <w:rtl/>
          <w:lang w:bidi="yi-Hebr"/>
        </w:rPr>
        <w:t>נעבעך</w:t>
      </w:r>
      <w:r w:rsidRPr="006375F0">
        <w:rPr>
          <w:rFonts w:asciiTheme="majorBidi" w:hAnsiTheme="majorBidi" w:cstheme="majorBidi"/>
          <w:sz w:val="28"/>
          <w:szCs w:val="28"/>
          <w:rtl/>
          <w:lang w:bidi="yi-Hebr"/>
        </w:rPr>
        <w:t xml:space="preserve"> אָנקומען</w:t>
      </w:r>
    </w:p>
    <w:p w:rsidR="00FE52BE" w:rsidRPr="00AC02FD" w:rsidRDefault="00FE52BE" w:rsidP="00FE52BE">
      <w:pPr>
        <w:widowControl w:val="0"/>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אינ</w:t>
      </w:r>
      <w:r>
        <w:rPr>
          <w:rFonts w:asciiTheme="majorBidi" w:hAnsiTheme="majorBidi" w:cstheme="majorBidi"/>
          <w:sz w:val="24"/>
          <w:szCs w:val="24"/>
          <w:rtl/>
          <w:lang w:bidi="yi-Hebr"/>
        </w:rPr>
        <w:t>גאַנצ</w:t>
      </w:r>
      <w:r w:rsidRPr="00AC02FD">
        <w:rPr>
          <w:rFonts w:asciiTheme="majorBidi" w:hAnsiTheme="majorBidi" w:cstheme="majorBidi"/>
          <w:sz w:val="24"/>
          <w:szCs w:val="24"/>
          <w:rtl/>
          <w:lang w:bidi="yi-Hebr"/>
        </w:rPr>
        <w:t>ן, גאָר.</w:t>
      </w:r>
    </w:p>
    <w:p w:rsidR="00FE52BE" w:rsidRPr="00AC02FD" w:rsidRDefault="00FE52BE" w:rsidP="00FE52BE">
      <w:pPr>
        <w:widowControl w:val="0"/>
        <w:tabs>
          <w:tab w:val="left" w:pos="4743"/>
          <w:tab w:val="left" w:pos="5276"/>
        </w:tabs>
        <w:bidi/>
        <w:ind w:firstLine="284"/>
        <w:rPr>
          <w:rFonts w:asciiTheme="majorBidi" w:hAnsiTheme="majorBidi" w:cstheme="majorBidi"/>
          <w:sz w:val="32"/>
          <w:szCs w:val="32"/>
          <w:lang w:bidi="yi-Hebr"/>
        </w:rPr>
      </w:pPr>
      <w:r>
        <w:rPr>
          <w:rFonts w:asciiTheme="majorBidi" w:hAnsiTheme="majorBidi" w:cstheme="majorBidi" w:hint="cs"/>
          <w:sz w:val="32"/>
          <w:szCs w:val="32"/>
          <w:rtl/>
          <w:lang w:bidi="yi-Hebr"/>
        </w:rPr>
        <w:t>136</w:t>
      </w:r>
    </w:p>
    <w:p w:rsidR="00FE52BE" w:rsidRPr="006375F0" w:rsidRDefault="00FE52BE" w:rsidP="00F02087">
      <w:pPr>
        <w:widowControl w:val="0"/>
        <w:bidi/>
        <w:jc w:val="both"/>
        <w:rPr>
          <w:rFonts w:asciiTheme="majorBidi" w:hAnsiTheme="majorBidi" w:cstheme="majorBidi"/>
          <w:sz w:val="28"/>
          <w:szCs w:val="28"/>
          <w:lang w:bidi="yi-Hebr"/>
        </w:rPr>
      </w:pPr>
      <w:r w:rsidRPr="006375F0">
        <w:rPr>
          <w:rFonts w:asciiTheme="majorBidi" w:hAnsiTheme="majorBidi" w:cstheme="majorBidi"/>
          <w:sz w:val="28"/>
          <w:szCs w:val="28"/>
          <w:rtl/>
          <w:lang w:bidi="yi-Hebr"/>
        </w:rPr>
        <w:t xml:space="preserve">צו זײַטיקע </w:t>
      </w:r>
      <w:r w:rsidR="006965B2">
        <w:rPr>
          <w:rFonts w:asciiTheme="majorBidi" w:hAnsiTheme="majorBidi" w:cstheme="majorBidi"/>
          <w:color w:val="FF0000"/>
          <w:sz w:val="28"/>
          <w:szCs w:val="28"/>
          <w:rtl/>
          <w:lang w:bidi="yi-Hebr"/>
        </w:rPr>
        <w:t>פּרנסות</w:t>
      </w:r>
      <w:r w:rsidRPr="006375F0">
        <w:rPr>
          <w:rFonts w:asciiTheme="majorBidi" w:hAnsiTheme="majorBidi" w:cstheme="majorBidi"/>
          <w:sz w:val="28"/>
          <w:szCs w:val="28"/>
          <w:rtl/>
          <w:lang w:bidi="yi-Hebr"/>
        </w:rPr>
        <w:t xml:space="preserve">: ער רײַסט גרױפּן, זי באַקט </w:t>
      </w:r>
      <w:r w:rsidRPr="00FA3A2B">
        <w:rPr>
          <w:rFonts w:asciiTheme="majorBidi" w:hAnsiTheme="majorBidi" w:cstheme="majorBidi"/>
          <w:color w:val="auto"/>
          <w:sz w:val="28"/>
          <w:szCs w:val="28"/>
          <w:rtl/>
          <w:lang w:bidi="yi-Hebr"/>
        </w:rPr>
        <w:t>לעקעך</w:t>
      </w:r>
      <w:r w:rsidRPr="006375F0">
        <w:rPr>
          <w:rFonts w:asciiTheme="majorBidi" w:hAnsiTheme="majorBidi" w:cstheme="majorBidi"/>
          <w:sz w:val="28"/>
          <w:szCs w:val="28"/>
          <w:rtl/>
          <w:lang w:bidi="yi-Hebr"/>
        </w:rPr>
        <w:t xml:space="preserve">. באַם </w:t>
      </w:r>
      <w:r w:rsidRPr="00FA3A2B">
        <w:rPr>
          <w:rFonts w:asciiTheme="majorBidi" w:hAnsiTheme="majorBidi" w:cstheme="majorBidi"/>
          <w:color w:val="auto"/>
          <w:sz w:val="28"/>
          <w:szCs w:val="28"/>
          <w:rtl/>
          <w:lang w:bidi="yi-Hebr"/>
        </w:rPr>
        <w:t>לעקעך</w:t>
      </w:r>
      <w:r w:rsidRPr="006375F0">
        <w:rPr>
          <w:rFonts w:asciiTheme="majorBidi" w:hAnsiTheme="majorBidi" w:cstheme="majorBidi"/>
          <w:sz w:val="28"/>
          <w:szCs w:val="28"/>
          <w:rtl/>
          <w:lang w:bidi="yi-Hebr"/>
        </w:rPr>
        <w:t xml:space="preserve"> באַקן, מײנט איר, איז שױן גאָר </w:t>
      </w:r>
      <w:r w:rsidRPr="006375F0">
        <w:rPr>
          <w:rFonts w:asciiTheme="majorBidi" w:hAnsiTheme="majorBidi" w:cstheme="majorBidi"/>
          <w:color w:val="008000"/>
          <w:sz w:val="28"/>
          <w:szCs w:val="28"/>
          <w:rtl/>
          <w:lang w:bidi="yi-Hebr"/>
        </w:rPr>
        <w:t>ניטאָ</w:t>
      </w:r>
      <w:r w:rsidRPr="006375F0">
        <w:rPr>
          <w:rFonts w:asciiTheme="majorBidi" w:hAnsiTheme="majorBidi" w:cstheme="majorBidi"/>
          <w:sz w:val="28"/>
          <w:szCs w:val="28"/>
          <w:rtl/>
          <w:lang w:bidi="yi-Hebr"/>
        </w:rPr>
        <w:t xml:space="preserve"> װאָס צו טאָן? ס׳איז</w:t>
      </w:r>
      <w:r w:rsidRPr="006375F0">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6375F0">
        <w:rPr>
          <w:rFonts w:asciiTheme="majorBidi" w:hAnsiTheme="majorBidi" w:cstheme="majorBidi"/>
          <w:sz w:val="28"/>
          <w:szCs w:val="28"/>
          <w:rtl/>
          <w:lang w:bidi="yi-Hebr"/>
        </w:rPr>
        <w:t xml:space="preserve"> דאָ װאָס צו טאָן! און דאָ קאָנען אױך די קינדער צוהעלפֿן. ניט אַזױ באַם באַקן, </w:t>
      </w:r>
      <w:r w:rsidR="00FA3A2B">
        <w:rPr>
          <w:rFonts w:asciiTheme="majorBidi" w:hAnsiTheme="majorBidi" w:cstheme="majorBidi"/>
          <w:sz w:val="28"/>
          <w:szCs w:val="28"/>
          <w:rtl/>
          <w:lang w:bidi="yi-Hebr"/>
        </w:rPr>
        <w:t>װי</w:t>
      </w:r>
      <w:r w:rsidRPr="006375F0">
        <w:rPr>
          <w:rFonts w:asciiTheme="majorBidi" w:hAnsiTheme="majorBidi" w:cstheme="majorBidi"/>
          <w:sz w:val="28"/>
          <w:szCs w:val="28"/>
          <w:rtl/>
          <w:lang w:bidi="yi-Hebr"/>
        </w:rPr>
        <w:t xml:space="preserve"> באַם ״אױספּ</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טשן״. קאָרענעם האָניק־</w:t>
      </w:r>
      <w:r w:rsidRPr="00FA3A2B">
        <w:rPr>
          <w:rFonts w:asciiTheme="majorBidi" w:hAnsiTheme="majorBidi" w:cstheme="majorBidi"/>
          <w:color w:val="auto"/>
          <w:sz w:val="28"/>
          <w:szCs w:val="28"/>
          <w:rtl/>
          <w:lang w:bidi="yi-Hebr"/>
        </w:rPr>
        <w:t>לעקעך</w:t>
      </w:r>
      <w:r w:rsidRPr="006375F0">
        <w:rPr>
          <w:rFonts w:asciiTheme="majorBidi" w:hAnsiTheme="majorBidi" w:cstheme="majorBidi"/>
          <w:sz w:val="28"/>
          <w:szCs w:val="28"/>
          <w:rtl/>
          <w:lang w:bidi="yi-Hebr"/>
        </w:rPr>
        <w:t xml:space="preserve"> באַדאַרף מען פּאַטשן, לאַנג פּאַטשן, מיט בײדע הענט, ביז ער ציט זיך, װי</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האָניק־טײג קאָן זיך ציִען, און װער נאָך קאָן אַזױ פּ</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טשן, װי</w:t>
      </w:r>
      <w:r w:rsidRPr="006375F0">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חדר</w:t>
      </w:r>
      <w:r w:rsidRPr="006375F0">
        <w:rPr>
          <w:rFonts w:asciiTheme="majorBidi" w:hAnsiTheme="majorBidi" w:cstheme="majorBidi"/>
          <w:sz w:val="28"/>
          <w:szCs w:val="28"/>
          <w:rtl/>
          <w:lang w:bidi="yi-Hebr"/>
        </w:rPr>
        <w:t xml:space="preserve">־ייִנגל? </w:t>
      </w:r>
      <w:r w:rsidR="00F02087" w:rsidRPr="00F02087">
        <w:rPr>
          <w:rFonts w:asciiTheme="majorBidi" w:hAnsiTheme="majorBidi" w:cstheme="majorBidi"/>
          <w:color w:val="FF0000"/>
          <w:sz w:val="28"/>
          <w:szCs w:val="28"/>
          <w:rtl/>
          <w:lang w:bidi="yi-Hebr"/>
        </w:rPr>
        <w:t>בעלנים</w:t>
      </w:r>
      <w:r w:rsidRPr="006375F0">
        <w:rPr>
          <w:rFonts w:asciiTheme="majorBidi" w:hAnsiTheme="majorBidi" w:cstheme="majorBidi"/>
          <w:sz w:val="28"/>
          <w:szCs w:val="28"/>
          <w:rtl/>
          <w:lang w:bidi="yi-Hebr"/>
        </w:rPr>
        <w:t xml:space="preserve"> פּאַטשערס צװישן די </w:t>
      </w:r>
      <w:r w:rsidR="006555F5">
        <w:rPr>
          <w:rFonts w:asciiTheme="majorBidi" w:hAnsiTheme="majorBidi" w:cstheme="majorBidi"/>
          <w:color w:val="FF0000"/>
          <w:sz w:val="28"/>
          <w:szCs w:val="28"/>
          <w:rtl/>
          <w:lang w:bidi="yi-Hebr"/>
        </w:rPr>
        <w:t>חדר</w:t>
      </w:r>
      <w:r w:rsidRPr="006375F0">
        <w:rPr>
          <w:rFonts w:asciiTheme="majorBidi" w:hAnsiTheme="majorBidi" w:cstheme="majorBidi"/>
          <w:sz w:val="28"/>
          <w:szCs w:val="28"/>
          <w:rtl/>
          <w:lang w:bidi="yi-Hebr"/>
        </w:rPr>
        <w:t>־ייִנגלעך זײַנען דאָ אַזױפֿיל, אַז מע שלאָגט זיך</w:t>
      </w:r>
      <w:r w:rsidRPr="006375F0">
        <w:rPr>
          <w:rFonts w:asciiTheme="majorBidi" w:hAnsiTheme="majorBidi" w:cstheme="majorBidi"/>
          <w:color w:val="008000"/>
          <w:sz w:val="28"/>
          <w:szCs w:val="28"/>
          <w:rtl/>
          <w:lang w:bidi="yi-Hebr"/>
        </w:rPr>
        <w:t xml:space="preserve"> אַזש </w:t>
      </w:r>
      <w:r w:rsidRPr="006375F0">
        <w:rPr>
          <w:rFonts w:asciiTheme="majorBidi" w:hAnsiTheme="majorBidi" w:cstheme="majorBidi"/>
          <w:sz w:val="28"/>
          <w:szCs w:val="28"/>
          <w:rtl/>
          <w:lang w:bidi="yi-Hebr"/>
        </w:rPr>
        <w:t>פֿאַרן פּאַטשן. יעדער װיל פֿריִער.</w:t>
      </w:r>
    </w:p>
    <w:p w:rsidR="00FE52BE" w:rsidRPr="006375F0" w:rsidRDefault="00FE52BE" w:rsidP="00616B92">
      <w:pPr>
        <w:widowControl w:val="0"/>
        <w:bidi/>
        <w:ind w:firstLine="284"/>
        <w:jc w:val="both"/>
        <w:rPr>
          <w:rFonts w:asciiTheme="majorBidi" w:hAnsiTheme="majorBidi" w:cstheme="majorBidi"/>
          <w:sz w:val="28"/>
          <w:szCs w:val="28"/>
          <w:lang w:bidi="yi-Hebr"/>
        </w:rPr>
      </w:pPr>
      <w:r w:rsidRPr="006375F0">
        <w:rPr>
          <w:rFonts w:asciiTheme="majorBidi" w:hAnsiTheme="majorBidi" w:cstheme="majorBidi"/>
          <w:sz w:val="28"/>
          <w:szCs w:val="28"/>
          <w:rtl/>
          <w:lang w:bidi="yi-Hebr"/>
        </w:rPr>
        <w:t xml:space="preserve">דער לעזער באַדאַרף זיך ניט װוּנדערן, װאָס איז דאָס פֿאַר אַן </w:t>
      </w:r>
      <w:r w:rsidR="00F27C7F" w:rsidRPr="00F27C7F">
        <w:rPr>
          <w:rFonts w:asciiTheme="majorBidi" w:hAnsiTheme="majorBidi" w:cstheme="majorBidi"/>
          <w:color w:val="FF0000"/>
          <w:sz w:val="28"/>
          <w:szCs w:val="28"/>
          <w:rtl/>
          <w:lang w:bidi="yi-Hebr"/>
        </w:rPr>
        <w:t>עובֿדה</w:t>
      </w:r>
      <w:r w:rsidRPr="006375F0">
        <w:rPr>
          <w:rFonts w:asciiTheme="majorBidi" w:hAnsiTheme="majorBidi" w:cstheme="majorBidi"/>
          <w:sz w:val="28"/>
          <w:szCs w:val="28"/>
          <w:rtl/>
          <w:lang w:bidi="yi-Hebr"/>
        </w:rPr>
        <w:t xml:space="preserve"> –</w:t>
      </w:r>
      <w:r w:rsidRPr="006375F0">
        <w:rPr>
          <w:rFonts w:asciiTheme="majorBidi" w:hAnsiTheme="majorBidi" w:cstheme="majorBidi"/>
          <w:sz w:val="28"/>
          <w:szCs w:val="28"/>
          <w:vertAlign w:val="superscript"/>
          <w:rtl/>
          <w:lang w:bidi="yi-Hebr"/>
        </w:rPr>
        <w:t xml:space="preserve"> </w:t>
      </w:r>
      <w:r w:rsidR="0095582B" w:rsidRPr="0095582B">
        <w:rPr>
          <w:rFonts w:asciiTheme="majorBidi" w:hAnsiTheme="majorBidi" w:cstheme="majorBidi"/>
          <w:color w:val="FF0000"/>
          <w:sz w:val="28"/>
          <w:szCs w:val="28"/>
          <w:rtl/>
          <w:lang w:bidi="yi-Hebr"/>
        </w:rPr>
        <w:t>תּלמיד</w:t>
      </w:r>
      <w:r w:rsidRPr="006375F0">
        <w:rPr>
          <w:rFonts w:asciiTheme="majorBidi" w:hAnsiTheme="majorBidi" w:cstheme="majorBidi"/>
          <w:color w:val="FF0000"/>
          <w:sz w:val="28"/>
          <w:szCs w:val="28"/>
          <w:rtl/>
          <w:lang w:bidi="yi-Hebr"/>
        </w:rPr>
        <w:t>ים</w:t>
      </w:r>
      <w:r w:rsidRPr="006375F0">
        <w:rPr>
          <w:rFonts w:asciiTheme="majorBidi" w:hAnsiTheme="majorBidi" w:cstheme="majorBidi"/>
          <w:sz w:val="28"/>
          <w:szCs w:val="28"/>
          <w:rtl/>
          <w:lang w:bidi="yi-Hebr"/>
        </w:rPr>
        <w:t xml:space="preserve"> זאָלן ״רײַסן״ גרױפּן, ״פּאַטשן״ לעקעכער! </w:t>
      </w:r>
      <w:r w:rsidR="00DE78E6" w:rsidRPr="00DE78E6">
        <w:rPr>
          <w:rFonts w:asciiTheme="majorBidi" w:hAnsiTheme="majorBidi" w:cstheme="majorBidi"/>
          <w:color w:val="FF0000"/>
          <w:sz w:val="28"/>
          <w:szCs w:val="28"/>
          <w:rtl/>
          <w:lang w:bidi="yi-Hebr"/>
        </w:rPr>
        <w:t>למאי</w:t>
      </w:r>
      <w:r w:rsidRPr="006375F0">
        <w:rPr>
          <w:rFonts w:asciiTheme="majorBidi" w:hAnsiTheme="majorBidi" w:cstheme="majorBidi"/>
          <w:sz w:val="28"/>
          <w:szCs w:val="28"/>
          <w:rtl/>
          <w:lang w:bidi="yi-Hebr"/>
        </w:rPr>
        <w:t xml:space="preserve"> באַ די </w:t>
      </w:r>
      <w:r w:rsidRPr="006375F0">
        <w:rPr>
          <w:rFonts w:asciiTheme="majorBidi" w:hAnsiTheme="majorBidi" w:cstheme="majorBidi"/>
          <w:color w:val="008000"/>
          <w:sz w:val="28"/>
          <w:szCs w:val="28"/>
          <w:rtl/>
          <w:lang w:bidi="yi-Hebr"/>
        </w:rPr>
        <w:t>װאָראָנקאָ</w:t>
      </w:r>
      <w:r w:rsidRPr="006375F0">
        <w:rPr>
          <w:rFonts w:asciiTheme="majorBidi" w:hAnsiTheme="majorBidi" w:cstheme="majorBidi"/>
          <w:sz w:val="28"/>
          <w:szCs w:val="28"/>
          <w:rtl/>
          <w:lang w:bidi="yi-Hebr"/>
        </w:rPr>
        <w:t xml:space="preserve">װער </w:t>
      </w:r>
      <w:r w:rsidR="00A44282" w:rsidRPr="00A44282">
        <w:rPr>
          <w:rFonts w:asciiTheme="majorBidi" w:hAnsiTheme="majorBidi" w:cstheme="majorBidi"/>
          <w:color w:val="FF0000"/>
          <w:sz w:val="28"/>
          <w:szCs w:val="28"/>
          <w:rtl/>
          <w:lang w:bidi="yi-Hebr"/>
        </w:rPr>
        <w:t>מלמד</w:t>
      </w:r>
      <w:r w:rsidRPr="006375F0">
        <w:rPr>
          <w:rFonts w:asciiTheme="majorBidi" w:hAnsiTheme="majorBidi" w:cstheme="majorBidi"/>
          <w:color w:val="FF0000"/>
          <w:sz w:val="28"/>
          <w:szCs w:val="28"/>
          <w:rtl/>
          <w:lang w:bidi="yi-Hebr"/>
        </w:rPr>
        <w:t>ים</w:t>
      </w:r>
      <w:r w:rsidRPr="006375F0">
        <w:rPr>
          <w:rFonts w:asciiTheme="majorBidi" w:hAnsiTheme="majorBidi" w:cstheme="majorBidi"/>
          <w:sz w:val="28"/>
          <w:szCs w:val="28"/>
          <w:rtl/>
          <w:lang w:bidi="yi-Hebr"/>
        </w:rPr>
        <w:t xml:space="preserve"> האָבן זײ געטאָן</w:t>
      </w:r>
      <w:r w:rsidRPr="006375F0">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6375F0">
        <w:rPr>
          <w:rFonts w:asciiTheme="majorBidi" w:hAnsiTheme="majorBidi" w:cstheme="majorBidi"/>
          <w:sz w:val="28"/>
          <w:szCs w:val="28"/>
          <w:rtl/>
          <w:lang w:bidi="yi-Hebr"/>
        </w:rPr>
        <w:t xml:space="preserve"> ג</w:t>
      </w:r>
      <w:r w:rsidRPr="006375F0">
        <w:rPr>
          <w:rFonts w:asciiTheme="majorBidi" w:hAnsiTheme="majorBidi" w:cstheme="majorBidi"/>
          <w:color w:val="auto"/>
          <w:sz w:val="28"/>
          <w:szCs w:val="28"/>
          <w:rtl/>
          <w:lang w:bidi="yi-Hebr"/>
        </w:rPr>
        <w:t>רעבע</w:t>
      </w:r>
      <w:r w:rsidRPr="006375F0">
        <w:rPr>
          <w:rFonts w:asciiTheme="majorBidi" w:hAnsiTheme="majorBidi" w:cstheme="majorBidi"/>
          <w:sz w:val="28"/>
          <w:szCs w:val="28"/>
          <w:rtl/>
          <w:lang w:bidi="yi-Hebr"/>
        </w:rPr>
        <w:t xml:space="preserve">רע אַרבעט? </w:t>
      </w:r>
      <w:r w:rsidR="005502CD">
        <w:rPr>
          <w:rFonts w:asciiTheme="majorBidi" w:hAnsiTheme="majorBidi" w:cstheme="majorBidi"/>
          <w:color w:val="FF0000"/>
          <w:sz w:val="28"/>
          <w:szCs w:val="28"/>
          <w:rtl/>
          <w:lang w:bidi="yi-Hebr"/>
        </w:rPr>
        <w:t>למשל</w:t>
      </w:r>
      <w:r w:rsidRPr="006375F0">
        <w:rPr>
          <w:rFonts w:asciiTheme="majorBidi" w:hAnsiTheme="majorBidi" w:cstheme="majorBidi"/>
          <w:sz w:val="28"/>
          <w:szCs w:val="28"/>
          <w:rtl/>
          <w:lang w:bidi="yi-Hebr"/>
        </w:rPr>
        <w:t xml:space="preserve">, באַם </w:t>
      </w:r>
      <w:r w:rsidR="008C5804">
        <w:rPr>
          <w:rFonts w:asciiTheme="majorBidi" w:hAnsiTheme="majorBidi" w:cstheme="majorBidi"/>
          <w:color w:val="FF0000"/>
          <w:sz w:val="28"/>
          <w:szCs w:val="28"/>
          <w:rtl/>
          <w:lang w:bidi="yi-Hebr"/>
        </w:rPr>
        <w:t>רבין</w:t>
      </w:r>
      <w:r w:rsidRPr="006375F0">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רב</w:t>
      </w:r>
      <w:r w:rsidRPr="006375F0">
        <w:rPr>
          <w:rFonts w:asciiTheme="majorBidi" w:hAnsiTheme="majorBidi" w:cstheme="majorBidi"/>
          <w:color w:val="FF0000"/>
          <w:sz w:val="28"/>
          <w:szCs w:val="28"/>
          <w:rtl/>
          <w:lang w:bidi="yi-Hebr"/>
        </w:rPr>
        <w:t xml:space="preserve"> </w:t>
      </w:r>
      <w:r w:rsidR="002E5578">
        <w:rPr>
          <w:rFonts w:asciiTheme="majorBidi" w:hAnsiTheme="majorBidi" w:cstheme="majorBidi"/>
          <w:color w:val="FF0000"/>
          <w:sz w:val="28"/>
          <w:szCs w:val="28"/>
          <w:rtl/>
          <w:lang w:bidi="yi-Hebr"/>
        </w:rPr>
        <w:t>זרח</w:t>
      </w:r>
      <w:r w:rsidRPr="006375F0">
        <w:rPr>
          <w:rFonts w:asciiTheme="majorBidi" w:hAnsiTheme="majorBidi" w:cstheme="majorBidi"/>
          <w:color w:val="FF0000"/>
          <w:sz w:val="28"/>
          <w:szCs w:val="28"/>
          <w:rtl/>
          <w:lang w:bidi="yi-Hebr"/>
        </w:rPr>
        <w:t>ל</w:t>
      </w:r>
      <w:r w:rsidRPr="006375F0">
        <w:rPr>
          <w:rFonts w:asciiTheme="majorBidi" w:hAnsiTheme="majorBidi" w:cstheme="majorBidi"/>
          <w:sz w:val="28"/>
          <w:szCs w:val="28"/>
          <w:rtl/>
          <w:lang w:bidi="yi-Hebr"/>
        </w:rPr>
        <w:t xml:space="preserve"> און באַ אַנדערע </w:t>
      </w:r>
      <w:r w:rsidR="00A44282" w:rsidRPr="00A44282">
        <w:rPr>
          <w:rFonts w:asciiTheme="majorBidi" w:hAnsiTheme="majorBidi" w:cstheme="majorBidi"/>
          <w:color w:val="FF0000"/>
          <w:sz w:val="28"/>
          <w:szCs w:val="28"/>
          <w:rtl/>
          <w:lang w:bidi="yi-Hebr"/>
        </w:rPr>
        <w:t>מלמד</w:t>
      </w:r>
      <w:r w:rsidRPr="006375F0">
        <w:rPr>
          <w:rFonts w:asciiTheme="majorBidi" w:hAnsiTheme="majorBidi" w:cstheme="majorBidi"/>
          <w:color w:val="FF0000"/>
          <w:sz w:val="28"/>
          <w:szCs w:val="28"/>
          <w:rtl/>
          <w:lang w:bidi="yi-Hebr"/>
        </w:rPr>
        <w:t>ים</w:t>
      </w:r>
      <w:r w:rsidRPr="006375F0">
        <w:rPr>
          <w:rFonts w:asciiTheme="majorBidi" w:hAnsiTheme="majorBidi" w:cstheme="majorBidi"/>
          <w:sz w:val="28"/>
          <w:szCs w:val="28"/>
          <w:rtl/>
          <w:lang w:bidi="yi-Hebr"/>
        </w:rPr>
        <w:t xml:space="preserve"> האָבן </w:t>
      </w:r>
      <w:r w:rsidR="00F22F38">
        <w:rPr>
          <w:rFonts w:asciiTheme="majorBidi" w:hAnsiTheme="majorBidi" w:cstheme="majorBidi"/>
          <w:color w:val="FF0000"/>
          <w:sz w:val="28"/>
          <w:szCs w:val="28"/>
          <w:rtl/>
          <w:lang w:bidi="yi-Hebr"/>
        </w:rPr>
        <w:t>נחום</w:t>
      </w:r>
      <w:r w:rsidRPr="006375F0">
        <w:rPr>
          <w:rFonts w:asciiTheme="majorBidi" w:hAnsiTheme="majorBidi" w:cstheme="majorBidi"/>
          <w:sz w:val="28"/>
          <w:szCs w:val="28"/>
          <w:rtl/>
          <w:lang w:bidi="yi-Hebr"/>
        </w:rPr>
        <w:t xml:space="preserve"> װעװיקס קינדער גאַנץ פֿײַן געשמירט די ערד אַף </w:t>
      </w:r>
      <w:r w:rsidR="00AA3836">
        <w:rPr>
          <w:rFonts w:asciiTheme="majorBidi" w:hAnsiTheme="majorBidi" w:cstheme="majorBidi"/>
          <w:color w:val="FF0000"/>
          <w:sz w:val="28"/>
          <w:szCs w:val="28"/>
          <w:rtl/>
          <w:lang w:bidi="yi-Hebr"/>
        </w:rPr>
        <w:t>שבת</w:t>
      </w:r>
      <w:r w:rsidRPr="006375F0">
        <w:rPr>
          <w:rFonts w:asciiTheme="majorBidi" w:hAnsiTheme="majorBidi" w:cstheme="majorBidi"/>
          <w:sz w:val="28"/>
          <w:szCs w:val="28"/>
          <w:rtl/>
          <w:lang w:bidi="yi-Hebr"/>
        </w:rPr>
        <w:t xml:space="preserve">, פּאָרלעכװײַז אַרױסגעטראָגן די </w:t>
      </w:r>
      <w:r w:rsidRPr="006375F0">
        <w:rPr>
          <w:rFonts w:asciiTheme="majorBidi" w:hAnsiTheme="majorBidi" w:cstheme="majorBidi"/>
          <w:color w:val="008000"/>
          <w:sz w:val="28"/>
          <w:szCs w:val="28"/>
          <w:rtl/>
          <w:lang w:bidi="yi-Hebr"/>
        </w:rPr>
        <w:t>פּאָמעניצע</w:t>
      </w:r>
      <w:r w:rsidRPr="006375F0">
        <w:rPr>
          <w:rFonts w:asciiTheme="majorBidi" w:hAnsiTheme="majorBidi" w:cstheme="majorBidi"/>
          <w:sz w:val="28"/>
          <w:szCs w:val="28"/>
          <w:rtl/>
          <w:lang w:bidi="yi-Hebr"/>
        </w:rPr>
        <w:t>, אײנציקװײַז געבראַכט צו טראָגן װ</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 xml:space="preserve">סער פֿונעם </w:t>
      </w:r>
      <w:r w:rsidRPr="006375F0">
        <w:rPr>
          <w:rFonts w:asciiTheme="majorBidi" w:hAnsiTheme="majorBidi" w:cstheme="majorBidi"/>
          <w:color w:val="FF0000"/>
          <w:sz w:val="28"/>
          <w:szCs w:val="28"/>
          <w:rtl/>
          <w:lang w:bidi="yi-Hebr"/>
        </w:rPr>
        <w:t>גױיִש</w:t>
      </w:r>
      <w:r w:rsidRPr="006375F0">
        <w:rPr>
          <w:rFonts w:asciiTheme="majorBidi" w:hAnsiTheme="majorBidi" w:cstheme="majorBidi"/>
          <w:sz w:val="28"/>
          <w:szCs w:val="28"/>
          <w:rtl/>
          <w:lang w:bidi="yi-Hebr"/>
        </w:rPr>
        <w:t xml:space="preserve">ן ברונעם, און </w:t>
      </w:r>
      <w:r w:rsidR="00616B92" w:rsidRPr="00616B92">
        <w:rPr>
          <w:rFonts w:asciiTheme="majorBidi" w:hAnsiTheme="majorBidi" w:cstheme="majorBidi" w:hint="cs"/>
          <w:color w:val="FF0000"/>
          <w:sz w:val="28"/>
          <w:szCs w:val="28"/>
          <w:rtl/>
          <w:lang w:bidi="yi-Hebr"/>
        </w:rPr>
        <w:t>על־</w:t>
      </w:r>
      <w:r w:rsidRPr="00616B92">
        <w:rPr>
          <w:rFonts w:asciiTheme="majorBidi" w:hAnsiTheme="majorBidi" w:cstheme="majorBidi"/>
          <w:color w:val="FF0000"/>
          <w:sz w:val="28"/>
          <w:szCs w:val="28"/>
          <w:rtl/>
          <w:lang w:bidi="yi-Hebr"/>
        </w:rPr>
        <w:t>פ</w:t>
      </w:r>
      <w:r w:rsidRPr="006375F0">
        <w:rPr>
          <w:rFonts w:asciiTheme="majorBidi" w:hAnsiTheme="majorBidi" w:cstheme="majorBidi"/>
          <w:color w:val="FF0000"/>
          <w:sz w:val="28"/>
          <w:szCs w:val="28"/>
          <w:rtl/>
          <w:lang w:bidi="yi-Hebr"/>
        </w:rPr>
        <w:t>ּי־</w:t>
      </w:r>
      <w:r w:rsidR="005D1689" w:rsidRPr="005D1689">
        <w:rPr>
          <w:rFonts w:asciiTheme="majorBidi" w:hAnsiTheme="majorBidi" w:cstheme="majorBidi"/>
          <w:color w:val="FF0000"/>
          <w:sz w:val="28"/>
          <w:szCs w:val="28"/>
          <w:rtl/>
          <w:lang w:bidi="yi-Hebr"/>
        </w:rPr>
        <w:t>גורל</w:t>
      </w:r>
      <w:r w:rsidRPr="006375F0">
        <w:rPr>
          <w:rFonts w:asciiTheme="majorBidi" w:hAnsiTheme="majorBidi" w:cstheme="majorBidi"/>
          <w:sz w:val="28"/>
          <w:szCs w:val="28"/>
          <w:rtl/>
          <w:lang w:bidi="yi-Hebr"/>
        </w:rPr>
        <w:t xml:space="preserve"> גע</w:t>
      </w:r>
      <w:r w:rsidRPr="006375F0">
        <w:rPr>
          <w:rFonts w:asciiTheme="majorBidi" w:hAnsiTheme="majorBidi" w:cstheme="majorBidi"/>
          <w:color w:val="008000"/>
          <w:sz w:val="28"/>
          <w:szCs w:val="28"/>
          <w:rtl/>
          <w:lang w:bidi="yi-Hebr"/>
        </w:rPr>
        <w:t>ניאַנטשע</w:t>
      </w:r>
      <w:r w:rsidRPr="006375F0">
        <w:rPr>
          <w:rFonts w:asciiTheme="majorBidi" w:hAnsiTheme="majorBidi" w:cstheme="majorBidi"/>
          <w:sz w:val="28"/>
          <w:szCs w:val="28"/>
          <w:rtl/>
          <w:lang w:bidi="yi-Hebr"/>
        </w:rPr>
        <w:t xml:space="preserve">ט זיך מיטן קינד אױך. פֿון גײן מיט אַן </w:t>
      </w:r>
      <w:r w:rsidR="00E2733B" w:rsidRPr="00E2733B">
        <w:rPr>
          <w:rFonts w:asciiTheme="majorBidi" w:hAnsiTheme="majorBidi" w:cstheme="majorBidi"/>
          <w:color w:val="FF0000"/>
          <w:sz w:val="28"/>
          <w:szCs w:val="28"/>
          <w:rtl/>
          <w:lang w:bidi="yi-Hebr"/>
        </w:rPr>
        <w:t>עוף</w:t>
      </w:r>
      <w:r w:rsidRPr="006375F0">
        <w:rPr>
          <w:rFonts w:asciiTheme="majorBidi" w:hAnsiTheme="majorBidi" w:cstheme="majorBidi"/>
          <w:sz w:val="28"/>
          <w:szCs w:val="28"/>
          <w:rtl/>
          <w:lang w:bidi="yi-Hebr"/>
        </w:rPr>
        <w:t xml:space="preserve"> צום </w:t>
      </w:r>
      <w:r w:rsidR="008715FE" w:rsidRPr="008715FE">
        <w:rPr>
          <w:rFonts w:asciiTheme="majorBidi" w:hAnsiTheme="majorBidi" w:cstheme="majorBidi"/>
          <w:color w:val="FF0000"/>
          <w:sz w:val="28"/>
          <w:szCs w:val="28"/>
          <w:rtl/>
          <w:lang w:bidi="yi-Hebr"/>
        </w:rPr>
        <w:t>שוחט</w:t>
      </w:r>
      <w:r w:rsidRPr="006375F0">
        <w:rPr>
          <w:rFonts w:asciiTheme="majorBidi" w:hAnsiTheme="majorBidi" w:cstheme="majorBidi"/>
          <w:sz w:val="28"/>
          <w:szCs w:val="28"/>
          <w:rtl/>
          <w:lang w:bidi="yi-Hebr"/>
        </w:rPr>
        <w:t xml:space="preserve"> </w:t>
      </w:r>
      <w:r w:rsidRPr="006375F0">
        <w:rPr>
          <w:rFonts w:asciiTheme="majorBidi" w:hAnsiTheme="majorBidi" w:cstheme="majorBidi"/>
          <w:color w:val="FF0000"/>
          <w:sz w:val="28"/>
          <w:szCs w:val="28"/>
          <w:rtl/>
          <w:lang w:bidi="yi-Hebr"/>
        </w:rPr>
        <w:t>שמועס</w:t>
      </w:r>
      <w:r w:rsidRPr="006375F0">
        <w:rPr>
          <w:rFonts w:asciiTheme="majorBidi" w:hAnsiTheme="majorBidi" w:cstheme="majorBidi"/>
          <w:sz w:val="28"/>
          <w:szCs w:val="28"/>
          <w:rtl/>
          <w:lang w:bidi="yi-Hebr"/>
        </w:rPr>
        <w:t>ט מען ניט. עס אי</w:t>
      </w:r>
      <w:r w:rsidRPr="006375F0">
        <w:rPr>
          <w:rFonts w:asciiTheme="majorBidi" w:hAnsiTheme="majorBidi" w:cstheme="majorBidi" w:hint="cs"/>
          <w:sz w:val="28"/>
          <w:szCs w:val="28"/>
          <w:rtl/>
          <w:lang w:bidi="yi-Hebr"/>
        </w:rPr>
        <w:t>ז</w:t>
      </w:r>
      <w:r w:rsidRPr="006375F0">
        <w:rPr>
          <w:rFonts w:asciiTheme="majorBidi" w:hAnsiTheme="majorBidi" w:cstheme="majorBidi"/>
          <w:sz w:val="28"/>
          <w:szCs w:val="28"/>
          <w:rtl/>
          <w:lang w:bidi="yi-Hebr"/>
        </w:rPr>
        <w:t xml:space="preserve"> געװען</w:t>
      </w:r>
      <w:r w:rsidRPr="006375F0">
        <w:rPr>
          <w:rFonts w:asciiTheme="majorBidi" w:hAnsiTheme="majorBidi" w:cstheme="majorBidi"/>
          <w:color w:val="auto"/>
          <w:sz w:val="28"/>
          <w:szCs w:val="28"/>
          <w:rtl/>
          <w:lang w:bidi="yi-Hebr"/>
        </w:rPr>
        <w:t xml:space="preserve"> אַ </w:t>
      </w:r>
      <w:r w:rsidR="0022117B" w:rsidRPr="0022117B">
        <w:rPr>
          <w:rFonts w:asciiTheme="majorBidi" w:hAnsiTheme="majorBidi" w:cstheme="majorBidi"/>
          <w:color w:val="FF0000"/>
          <w:sz w:val="28"/>
          <w:szCs w:val="28"/>
          <w:rtl/>
          <w:lang w:bidi="yi-Hebr"/>
        </w:rPr>
        <w:t>כּבֿוד</w:t>
      </w:r>
      <w:r w:rsidRPr="006375F0">
        <w:rPr>
          <w:rFonts w:asciiTheme="majorBidi" w:hAnsiTheme="majorBidi" w:cstheme="majorBidi"/>
          <w:sz w:val="28"/>
          <w:szCs w:val="28"/>
          <w:rtl/>
          <w:lang w:bidi="yi-Hebr"/>
        </w:rPr>
        <w:t xml:space="preserve"> פֿאַר די קינדער העלפֿן דער </w:t>
      </w:r>
      <w:r w:rsidR="00AA3836">
        <w:rPr>
          <w:rFonts w:asciiTheme="majorBidi" w:hAnsiTheme="majorBidi" w:cstheme="majorBidi"/>
          <w:color w:val="FF0000"/>
          <w:sz w:val="28"/>
          <w:szCs w:val="28"/>
          <w:rtl/>
          <w:lang w:bidi="yi-Hebr"/>
        </w:rPr>
        <w:t>רביצין</w:t>
      </w:r>
      <w:r w:rsidRPr="006375F0">
        <w:rPr>
          <w:rFonts w:asciiTheme="majorBidi" w:hAnsiTheme="majorBidi" w:cstheme="majorBidi"/>
          <w:sz w:val="28"/>
          <w:szCs w:val="28"/>
          <w:rtl/>
          <w:lang w:bidi="yi-Hebr"/>
        </w:rPr>
        <w:t xml:space="preserve"> אָפּפֿליקן דאָס </w:t>
      </w:r>
      <w:r w:rsidR="00E2733B" w:rsidRPr="00E2733B">
        <w:rPr>
          <w:rFonts w:asciiTheme="majorBidi" w:hAnsiTheme="majorBidi" w:cstheme="majorBidi"/>
          <w:color w:val="FF0000"/>
          <w:sz w:val="28"/>
          <w:szCs w:val="28"/>
          <w:rtl/>
          <w:lang w:bidi="yi-Hebr"/>
        </w:rPr>
        <w:t>עוף</w:t>
      </w:r>
      <w:r w:rsidRPr="006375F0">
        <w:rPr>
          <w:rFonts w:asciiTheme="majorBidi" w:hAnsiTheme="majorBidi" w:cstheme="majorBidi"/>
          <w:sz w:val="28"/>
          <w:szCs w:val="28"/>
          <w:rtl/>
          <w:lang w:bidi="yi-Hebr"/>
        </w:rPr>
        <w:t xml:space="preserve">. </w:t>
      </w:r>
      <w:r w:rsidRPr="006375F0">
        <w:rPr>
          <w:rFonts w:asciiTheme="majorBidi" w:hAnsiTheme="majorBidi" w:cstheme="majorBidi" w:hint="cs"/>
          <w:color w:val="008000"/>
          <w:sz w:val="28"/>
          <w:szCs w:val="28"/>
          <w:rtl/>
          <w:lang w:bidi="yi-Hebr"/>
        </w:rPr>
        <w:t>אַ</w:t>
      </w:r>
      <w:r w:rsidRPr="006375F0">
        <w:rPr>
          <w:rFonts w:asciiTheme="majorBidi" w:hAnsiTheme="majorBidi" w:cstheme="majorBidi"/>
          <w:color w:val="008000"/>
          <w:sz w:val="28"/>
          <w:szCs w:val="28"/>
          <w:rtl/>
          <w:lang w:bidi="yi-Hebr"/>
        </w:rPr>
        <w:t>בי</w:t>
      </w:r>
      <w:r w:rsidRPr="006375F0">
        <w:rPr>
          <w:rFonts w:asciiTheme="majorBidi" w:hAnsiTheme="majorBidi" w:cstheme="majorBidi"/>
          <w:sz w:val="28"/>
          <w:szCs w:val="28"/>
          <w:rtl/>
          <w:lang w:bidi="yi-Hebr"/>
        </w:rPr>
        <w:t xml:space="preserve"> אַן אַרבעט, </w:t>
      </w:r>
      <w:r w:rsidRPr="006375F0">
        <w:rPr>
          <w:rFonts w:asciiTheme="majorBidi" w:hAnsiTheme="majorBidi" w:cstheme="majorBidi" w:hint="cs"/>
          <w:color w:val="008000"/>
          <w:sz w:val="28"/>
          <w:szCs w:val="28"/>
          <w:rtl/>
          <w:lang w:bidi="yi-Hebr"/>
        </w:rPr>
        <w:t>אַ</w:t>
      </w:r>
      <w:r w:rsidRPr="006375F0">
        <w:rPr>
          <w:rFonts w:asciiTheme="majorBidi" w:hAnsiTheme="majorBidi" w:cstheme="majorBidi"/>
          <w:color w:val="008000"/>
          <w:sz w:val="28"/>
          <w:szCs w:val="28"/>
          <w:rtl/>
          <w:lang w:bidi="yi-Hebr"/>
        </w:rPr>
        <w:t>בי</w:t>
      </w:r>
      <w:r w:rsidRPr="006375F0">
        <w:rPr>
          <w:rFonts w:asciiTheme="majorBidi" w:hAnsiTheme="majorBidi" w:cstheme="majorBidi"/>
          <w:sz w:val="28"/>
          <w:szCs w:val="28"/>
          <w:rtl/>
          <w:lang w:bidi="yi-Hebr"/>
        </w:rPr>
        <w:t xml:space="preserve"> ניט געלערנט. ערגער פֿון אַלע אַרבעט איז גע</w:t>
      </w:r>
      <w:r w:rsidR="005A6B8C">
        <w:rPr>
          <w:rFonts w:asciiTheme="majorBidi" w:hAnsiTheme="majorBidi" w:cstheme="majorBidi"/>
          <w:sz w:val="28"/>
          <w:szCs w:val="28"/>
          <w:rtl/>
          <w:lang w:bidi="yi-Hebr"/>
        </w:rPr>
        <w:t>װ</w:t>
      </w:r>
      <w:r w:rsidRPr="006375F0">
        <w:rPr>
          <w:rFonts w:asciiTheme="majorBidi" w:hAnsiTheme="majorBidi" w:cstheme="majorBidi"/>
          <w:sz w:val="28"/>
          <w:szCs w:val="28"/>
          <w:rtl/>
          <w:lang w:bidi="yi-Hebr"/>
        </w:rPr>
        <w:t xml:space="preserve">ען דאָס לערנען, דאָס לערנען אין </w:t>
      </w:r>
      <w:r w:rsidR="006555F5">
        <w:rPr>
          <w:rFonts w:asciiTheme="majorBidi" w:hAnsiTheme="majorBidi" w:cstheme="majorBidi"/>
          <w:color w:val="FF0000"/>
          <w:sz w:val="28"/>
          <w:szCs w:val="28"/>
          <w:rtl/>
          <w:lang w:bidi="yi-Hebr"/>
        </w:rPr>
        <w:t>חדר</w:t>
      </w:r>
      <w:r w:rsidRPr="006375F0">
        <w:rPr>
          <w:rFonts w:asciiTheme="majorBidi" w:hAnsiTheme="majorBidi" w:cstheme="majorBidi"/>
          <w:sz w:val="28"/>
          <w:szCs w:val="28"/>
          <w:rtl/>
          <w:lang w:bidi="yi-Hebr"/>
        </w:rPr>
        <w:t xml:space="preserve">. דאָ װעט, דאַכט מיר, זײַן דאָס אָרט אָפּצומאָלן דעם </w:t>
      </w:r>
      <w:r w:rsidR="006555F5">
        <w:rPr>
          <w:rFonts w:asciiTheme="majorBidi" w:hAnsiTheme="majorBidi" w:cstheme="majorBidi"/>
          <w:color w:val="FF0000"/>
          <w:sz w:val="28"/>
          <w:szCs w:val="28"/>
          <w:rtl/>
          <w:lang w:bidi="yi-Hebr"/>
        </w:rPr>
        <w:t>חדר</w:t>
      </w:r>
      <w:r w:rsidRPr="006375F0">
        <w:rPr>
          <w:rFonts w:asciiTheme="majorBidi" w:hAnsiTheme="majorBidi" w:cstheme="majorBidi"/>
          <w:sz w:val="28"/>
          <w:szCs w:val="28"/>
          <w:rtl/>
          <w:lang w:bidi="yi-Hebr"/>
        </w:rPr>
        <w:t xml:space="preserve">, װי ער האָט אױסגעזען אין יענע צײַטן, </w:t>
      </w:r>
      <w:r w:rsidR="00991B31" w:rsidRPr="00991B31">
        <w:rPr>
          <w:rFonts w:asciiTheme="majorBidi" w:hAnsiTheme="majorBidi" w:cstheme="majorBidi"/>
          <w:color w:val="FF0000"/>
          <w:sz w:val="28"/>
          <w:szCs w:val="28"/>
          <w:rtl/>
          <w:lang w:bidi="yi-Hebr"/>
        </w:rPr>
        <w:t>בכדי</w:t>
      </w:r>
      <w:r w:rsidRPr="006375F0">
        <w:rPr>
          <w:rFonts w:asciiTheme="majorBidi" w:hAnsiTheme="majorBidi" w:cstheme="majorBidi"/>
          <w:sz w:val="28"/>
          <w:szCs w:val="28"/>
          <w:rtl/>
          <w:lang w:bidi="yi-Hebr"/>
        </w:rPr>
        <w:t xml:space="preserve"> די קומענדיקע </w:t>
      </w:r>
      <w:r w:rsidR="006555F5">
        <w:rPr>
          <w:rFonts w:asciiTheme="majorBidi" w:hAnsiTheme="majorBidi" w:cstheme="majorBidi"/>
          <w:color w:val="FF0000"/>
          <w:sz w:val="28"/>
          <w:szCs w:val="28"/>
          <w:rtl/>
          <w:lang w:bidi="yi-Hebr"/>
        </w:rPr>
        <w:t>דורות</w:t>
      </w:r>
      <w:r w:rsidRPr="006375F0">
        <w:rPr>
          <w:rFonts w:asciiTheme="majorBidi" w:hAnsiTheme="majorBidi" w:cstheme="majorBidi"/>
          <w:sz w:val="28"/>
          <w:szCs w:val="28"/>
          <w:rtl/>
          <w:lang w:bidi="yi-Hebr"/>
        </w:rPr>
        <w:t>, װאָס װעלן זיך אינטערעסירן מיטן אַמאָליקן ייִדישן לעבן אין דער גליקלעכער ״</w:t>
      </w:r>
      <w:r w:rsidRPr="006375F0">
        <w:rPr>
          <w:rFonts w:asciiTheme="majorBidi" w:hAnsiTheme="majorBidi" w:cstheme="majorBidi"/>
          <w:color w:val="008000"/>
          <w:sz w:val="28"/>
          <w:szCs w:val="28"/>
          <w:rtl/>
          <w:lang w:bidi="yi-Hebr"/>
        </w:rPr>
        <w:t>טשערט</w:t>
      </w:r>
      <w:r w:rsidRPr="006375F0">
        <w:rPr>
          <w:rFonts w:asciiTheme="majorBidi" w:hAnsiTheme="majorBidi" w:cstheme="majorBidi" w:hint="cs"/>
          <w:color w:val="008000"/>
          <w:sz w:val="28"/>
          <w:szCs w:val="28"/>
          <w:rtl/>
          <w:lang w:bidi="yi-Hebr"/>
        </w:rPr>
        <w:t>אַ</w:t>
      </w:r>
      <w:r w:rsidRPr="006375F0">
        <w:rPr>
          <w:rFonts w:asciiTheme="majorBidi" w:hAnsiTheme="majorBidi" w:cstheme="majorBidi"/>
          <w:sz w:val="28"/>
          <w:szCs w:val="28"/>
          <w:rtl/>
          <w:lang w:bidi="yi-Hebr"/>
        </w:rPr>
        <w:t>״, זאָלן עס האָבן פֿאַר די אױגן.</w:t>
      </w:r>
    </w:p>
    <w:p w:rsidR="00FE52BE" w:rsidRPr="006375F0" w:rsidRDefault="00FE52BE" w:rsidP="00FE52BE">
      <w:pPr>
        <w:widowControl w:val="0"/>
        <w:bidi/>
        <w:ind w:firstLine="284"/>
        <w:jc w:val="both"/>
        <w:rPr>
          <w:rFonts w:asciiTheme="majorBidi" w:hAnsiTheme="majorBidi" w:cstheme="majorBidi"/>
          <w:sz w:val="28"/>
          <w:szCs w:val="28"/>
          <w:rtl/>
          <w:lang w:bidi="yi-Hebr"/>
        </w:rPr>
      </w:pPr>
      <w:r w:rsidRPr="006375F0">
        <w:rPr>
          <w:rFonts w:asciiTheme="majorBidi" w:hAnsiTheme="majorBidi" w:cstheme="majorBidi"/>
          <w:sz w:val="28"/>
          <w:szCs w:val="28"/>
          <w:rtl/>
          <w:lang w:bidi="yi-Hebr"/>
        </w:rPr>
        <w:t xml:space="preserve">א קלײן </w:t>
      </w:r>
      <w:r w:rsidRPr="006375F0">
        <w:rPr>
          <w:rFonts w:asciiTheme="majorBidi" w:hAnsiTheme="majorBidi" w:cstheme="majorBidi"/>
          <w:color w:val="FF0000"/>
          <w:sz w:val="28"/>
          <w:szCs w:val="28"/>
          <w:rtl/>
          <w:lang w:bidi="yi-Hebr"/>
        </w:rPr>
        <w:t>גױיִש</w:t>
      </w:r>
      <w:r w:rsidRPr="006375F0">
        <w:rPr>
          <w:rFonts w:asciiTheme="majorBidi" w:hAnsiTheme="majorBidi" w:cstheme="majorBidi"/>
          <w:sz w:val="28"/>
          <w:szCs w:val="28"/>
          <w:rtl/>
          <w:lang w:bidi="yi-Hebr"/>
        </w:rPr>
        <w:t xml:space="preserve"> שטיבל אַף הינערשע פֿיסלעך, מיט שטרױ געדעקט, אַמאָל</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ביסעלע אײַנגעבױגן אַף</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זײַט, און אַמאָל אָן</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ד</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ך, װי אָן</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היטל. אײן פֿענצטערל, און אַז</w:t>
      </w:r>
      <w:r w:rsidRPr="006375F0">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6375F0">
        <w:rPr>
          <w:rFonts w:asciiTheme="majorBidi" w:hAnsiTheme="majorBidi" w:cstheme="majorBidi"/>
          <w:sz w:val="28"/>
          <w:szCs w:val="28"/>
          <w:rtl/>
          <w:lang w:bidi="yi-Hebr"/>
        </w:rPr>
        <w:t xml:space="preserve"> – איז צװײ. די אַרױסגעזעצטע </w:t>
      </w:r>
      <w:r w:rsidRPr="00325AD7">
        <w:rPr>
          <w:rFonts w:asciiTheme="majorBidi" w:hAnsiTheme="majorBidi" w:cstheme="majorBidi"/>
          <w:color w:val="auto"/>
          <w:sz w:val="28"/>
          <w:szCs w:val="28"/>
          <w:rtl/>
          <w:lang w:bidi="yi-Hebr"/>
        </w:rPr>
        <w:t>טאַפֿליע</w:t>
      </w:r>
      <w:r w:rsidRPr="006375F0">
        <w:rPr>
          <w:rFonts w:asciiTheme="majorBidi" w:hAnsiTheme="majorBidi" w:cstheme="majorBidi"/>
          <w:sz w:val="28"/>
          <w:szCs w:val="28"/>
          <w:rtl/>
          <w:lang w:bidi="yi-Hebr"/>
        </w:rPr>
        <w:t xml:space="preserve"> איז אָדער פֿאַרקלעפּט מיט</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פּאַפּיר, אָדער פֿאַרשטעקט מיט</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קאָפּנקישעלע. די ערד איז</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״געװ</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לקעװעטע״, באַשמירט מיט לײם, און אַף</w:t>
      </w:r>
      <w:r w:rsidRPr="006375F0">
        <w:rPr>
          <w:rFonts w:asciiTheme="majorBidi" w:hAnsiTheme="majorBidi" w:cstheme="majorBidi"/>
          <w:color w:val="auto"/>
          <w:sz w:val="28"/>
          <w:szCs w:val="28"/>
          <w:rtl/>
          <w:lang w:bidi="yi-Hebr"/>
        </w:rPr>
        <w:t xml:space="preserve"> </w:t>
      </w:r>
      <w:r w:rsidR="00AA3836">
        <w:rPr>
          <w:rFonts w:asciiTheme="majorBidi" w:hAnsiTheme="majorBidi" w:cstheme="majorBidi"/>
          <w:color w:val="FF0000"/>
          <w:sz w:val="28"/>
          <w:szCs w:val="28"/>
          <w:rtl/>
          <w:lang w:bidi="yi-Hebr"/>
        </w:rPr>
        <w:t>שבת</w:t>
      </w:r>
      <w:r w:rsidRPr="006375F0">
        <w:rPr>
          <w:rFonts w:asciiTheme="majorBidi" w:hAnsiTheme="majorBidi" w:cstheme="majorBidi"/>
          <w:sz w:val="28"/>
          <w:szCs w:val="28"/>
          <w:rtl/>
          <w:lang w:bidi="yi-Hebr"/>
        </w:rPr>
        <w:t xml:space="preserve"> און </w:t>
      </w:r>
      <w:r w:rsidR="00427E44">
        <w:rPr>
          <w:rFonts w:asciiTheme="majorBidi" w:hAnsiTheme="majorBidi" w:cstheme="majorBidi"/>
          <w:color w:val="FF0000"/>
          <w:sz w:val="28"/>
          <w:szCs w:val="28"/>
          <w:rtl/>
          <w:lang w:bidi="yi-Hebr"/>
        </w:rPr>
        <w:t>יום־טובֿ</w:t>
      </w:r>
      <w:r w:rsidRPr="006375F0">
        <w:rPr>
          <w:rFonts w:asciiTheme="majorBidi" w:hAnsiTheme="majorBidi" w:cstheme="majorBidi"/>
          <w:sz w:val="28"/>
          <w:szCs w:val="28"/>
          <w:rtl/>
          <w:lang w:bidi="yi-Hebr"/>
        </w:rPr>
        <w:t xml:space="preserve"> – באַשאָטן מיט זאַמד.</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גרױסן טײל פֿונעם </w:t>
      </w:r>
      <w:r w:rsidR="006555F5">
        <w:rPr>
          <w:rFonts w:asciiTheme="majorBidi" w:hAnsiTheme="majorBidi" w:cstheme="majorBidi"/>
          <w:color w:val="FF0000"/>
          <w:sz w:val="28"/>
          <w:szCs w:val="28"/>
          <w:rtl/>
          <w:lang w:bidi="yi-Hebr"/>
        </w:rPr>
        <w:t>חדר</w:t>
      </w:r>
      <w:r w:rsidRPr="006375F0">
        <w:rPr>
          <w:rFonts w:asciiTheme="majorBidi" w:hAnsiTheme="majorBidi" w:cstheme="majorBidi"/>
          <w:sz w:val="28"/>
          <w:szCs w:val="28"/>
          <w:rtl/>
          <w:lang w:bidi="yi-Hebr"/>
        </w:rPr>
        <w:t xml:space="preserve"> פֿאַרנעמט דער אױװן מיטן </w:t>
      </w:r>
      <w:r w:rsidRPr="006375F0">
        <w:rPr>
          <w:rFonts w:asciiTheme="majorBidi" w:hAnsiTheme="majorBidi" w:cstheme="majorBidi" w:hint="cs"/>
          <w:sz w:val="28"/>
          <w:szCs w:val="28"/>
          <w:rtl/>
          <w:lang w:bidi="yi-Hebr"/>
        </w:rPr>
        <w:t>אַפֿ</w:t>
      </w:r>
      <w:r w:rsidRPr="006375F0">
        <w:rPr>
          <w:rFonts w:asciiTheme="majorBidi" w:hAnsiTheme="majorBidi" w:cstheme="majorBidi"/>
          <w:sz w:val="28"/>
          <w:szCs w:val="28"/>
          <w:rtl/>
          <w:lang w:bidi="yi-Hebr"/>
        </w:rPr>
        <w:t>ן־אױװן און מיט דער ״</w:t>
      </w:r>
      <w:r w:rsidRPr="006375F0">
        <w:rPr>
          <w:rFonts w:asciiTheme="majorBidi" w:hAnsiTheme="majorBidi" w:cstheme="majorBidi"/>
          <w:color w:val="008000"/>
          <w:sz w:val="28"/>
          <w:szCs w:val="28"/>
          <w:rtl/>
          <w:lang w:bidi="yi-Hebr"/>
        </w:rPr>
        <w:t>לעזש</w:t>
      </w:r>
      <w:r w:rsidRPr="006375F0">
        <w:rPr>
          <w:rFonts w:asciiTheme="majorBidi" w:hAnsiTheme="majorBidi" w:cstheme="majorBidi" w:hint="cs"/>
          <w:color w:val="008000"/>
          <w:sz w:val="28"/>
          <w:szCs w:val="28"/>
          <w:rtl/>
          <w:lang w:bidi="yi-Hebr"/>
        </w:rPr>
        <w:t>אַ</w:t>
      </w:r>
      <w:r w:rsidRPr="006375F0">
        <w:rPr>
          <w:rFonts w:asciiTheme="majorBidi" w:hAnsiTheme="majorBidi" w:cstheme="majorBidi"/>
          <w:color w:val="008000"/>
          <w:sz w:val="28"/>
          <w:szCs w:val="28"/>
          <w:rtl/>
          <w:lang w:bidi="yi-Hebr"/>
        </w:rPr>
        <w:t>נקע</w:t>
      </w:r>
      <w:r w:rsidRPr="006375F0">
        <w:rPr>
          <w:rFonts w:asciiTheme="majorBidi" w:hAnsiTheme="majorBidi" w:cstheme="majorBidi"/>
          <w:sz w:val="28"/>
          <w:szCs w:val="28"/>
          <w:rtl/>
          <w:lang w:bidi="yi-Hebr"/>
        </w:rPr>
        <w:t>״. אַף</w:t>
      </w:r>
      <w:r w:rsidRPr="006375F0">
        <w:rPr>
          <w:rFonts w:asciiTheme="majorBidi" w:hAnsiTheme="majorBidi" w:cstheme="majorBidi"/>
          <w:color w:val="auto"/>
          <w:sz w:val="28"/>
          <w:szCs w:val="28"/>
          <w:rtl/>
          <w:lang w:bidi="yi-Hebr"/>
        </w:rPr>
        <w:t xml:space="preserve"> </w:t>
      </w:r>
      <w:r w:rsidRPr="006375F0">
        <w:rPr>
          <w:rFonts w:asciiTheme="majorBidi" w:hAnsiTheme="majorBidi" w:cstheme="majorBidi"/>
          <w:sz w:val="28"/>
          <w:szCs w:val="28"/>
          <w:rtl/>
          <w:lang w:bidi="yi-Hebr"/>
        </w:rPr>
        <w:t>דער ״</w:t>
      </w:r>
      <w:r w:rsidRPr="006375F0">
        <w:rPr>
          <w:rFonts w:asciiTheme="majorBidi" w:hAnsiTheme="majorBidi" w:cstheme="majorBidi"/>
          <w:color w:val="008000"/>
          <w:sz w:val="28"/>
          <w:szCs w:val="28"/>
          <w:rtl/>
          <w:lang w:bidi="yi-Hebr"/>
        </w:rPr>
        <w:t>לעזש</w:t>
      </w:r>
      <w:r w:rsidRPr="006375F0">
        <w:rPr>
          <w:rFonts w:asciiTheme="majorBidi" w:hAnsiTheme="majorBidi" w:cstheme="majorBidi" w:hint="cs"/>
          <w:color w:val="008000"/>
          <w:sz w:val="28"/>
          <w:szCs w:val="28"/>
          <w:rtl/>
          <w:lang w:bidi="yi-Hebr"/>
        </w:rPr>
        <w:t>אַ</w:t>
      </w:r>
      <w:r w:rsidRPr="006375F0">
        <w:rPr>
          <w:rFonts w:asciiTheme="majorBidi" w:hAnsiTheme="majorBidi" w:cstheme="majorBidi"/>
          <w:color w:val="008000"/>
          <w:sz w:val="28"/>
          <w:szCs w:val="28"/>
          <w:rtl/>
          <w:lang w:bidi="yi-Hebr"/>
        </w:rPr>
        <w:t>נקע</w:t>
      </w:r>
      <w:r w:rsidRPr="006375F0">
        <w:rPr>
          <w:rFonts w:asciiTheme="majorBidi" w:hAnsiTheme="majorBidi" w:cstheme="majorBidi"/>
          <w:sz w:val="28"/>
          <w:szCs w:val="28"/>
          <w:rtl/>
          <w:lang w:bidi="yi-Hebr"/>
        </w:rPr>
        <w:t>״ שלאָ</w:t>
      </w:r>
      <w:r w:rsidRPr="006375F0">
        <w:rPr>
          <w:rFonts w:asciiTheme="majorBidi" w:hAnsiTheme="majorBidi" w:cstheme="majorBidi" w:hint="cs"/>
          <w:sz w:val="28"/>
          <w:szCs w:val="28"/>
          <w:rtl/>
          <w:lang w:bidi="yi-Hebr"/>
        </w:rPr>
        <w:t>פֿ</w:t>
      </w:r>
      <w:r w:rsidRPr="006375F0">
        <w:rPr>
          <w:rFonts w:asciiTheme="majorBidi" w:hAnsiTheme="majorBidi" w:cstheme="majorBidi"/>
          <w:sz w:val="28"/>
          <w:szCs w:val="28"/>
          <w:rtl/>
          <w:lang w:bidi="yi-Hebr"/>
        </w:rPr>
        <w:t xml:space="preserve">ט דער </w:t>
      </w:r>
      <w:r w:rsidR="00AA3836">
        <w:rPr>
          <w:rFonts w:asciiTheme="majorBidi" w:hAnsiTheme="majorBidi" w:cstheme="majorBidi"/>
          <w:color w:val="FF0000"/>
          <w:sz w:val="28"/>
          <w:szCs w:val="28"/>
          <w:rtl/>
          <w:lang w:bidi="yi-Hebr"/>
        </w:rPr>
        <w:t>רבי</w:t>
      </w:r>
      <w:r w:rsidRPr="006375F0">
        <w:rPr>
          <w:rFonts w:asciiTheme="majorBidi" w:hAnsiTheme="majorBidi" w:cstheme="majorBidi"/>
          <w:sz w:val="28"/>
          <w:szCs w:val="28"/>
          <w:rtl/>
          <w:lang w:bidi="yi-Hebr"/>
        </w:rPr>
        <w:t>, און אַפֿן אױװן – זײַנע קינדער. באַ דער װאַנט שטײט</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בעט – דער </w:t>
      </w:r>
      <w:r w:rsidR="00297597" w:rsidRPr="00297597">
        <w:rPr>
          <w:rFonts w:asciiTheme="majorBidi" w:hAnsiTheme="majorBidi" w:cstheme="majorBidi"/>
          <w:color w:val="FF0000"/>
          <w:sz w:val="28"/>
          <w:szCs w:val="28"/>
          <w:rtl/>
          <w:lang w:bidi="yi-Hebr"/>
        </w:rPr>
        <w:t>רביצינס</w:t>
      </w:r>
      <w:r w:rsidRPr="006375F0">
        <w:rPr>
          <w:rFonts w:asciiTheme="majorBidi" w:hAnsiTheme="majorBidi" w:cstheme="majorBidi"/>
          <w:sz w:val="28"/>
          <w:szCs w:val="28"/>
          <w:rtl/>
          <w:lang w:bidi="yi-Hebr"/>
        </w:rPr>
        <w:t xml:space="preserve"> בעט – מיט</w:t>
      </w:r>
      <w:r w:rsidRPr="006375F0">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6375F0">
        <w:rPr>
          <w:rFonts w:asciiTheme="majorBidi" w:hAnsiTheme="majorBidi" w:cstheme="majorBidi"/>
          <w:sz w:val="28"/>
          <w:szCs w:val="28"/>
          <w:rtl/>
          <w:lang w:bidi="yi-Hebr"/>
        </w:rPr>
        <w:t xml:space="preserve"> קישנס צוקאָפּנס און קלײנ</w:t>
      </w:r>
      <w:r w:rsidRPr="006375F0">
        <w:rPr>
          <w:rFonts w:asciiTheme="majorBidi" w:hAnsiTheme="majorBidi" w:cstheme="majorBidi"/>
          <w:color w:val="008000"/>
          <w:sz w:val="28"/>
          <w:szCs w:val="28"/>
          <w:rtl/>
          <w:lang w:bidi="yi-Hebr"/>
        </w:rPr>
        <w:t>יטשק</w:t>
      </w:r>
      <w:r w:rsidRPr="006375F0">
        <w:rPr>
          <w:rFonts w:asciiTheme="majorBidi" w:hAnsiTheme="majorBidi" w:cstheme="majorBidi"/>
          <w:sz w:val="28"/>
          <w:szCs w:val="28"/>
          <w:rtl/>
          <w:lang w:bidi="yi-Hebr"/>
        </w:rPr>
        <w:t xml:space="preserve">ע קישעלעך </w:t>
      </w:r>
      <w:r w:rsidR="000C38B5">
        <w:rPr>
          <w:rFonts w:asciiTheme="majorBidi" w:hAnsiTheme="majorBidi" w:cstheme="majorBidi"/>
          <w:color w:val="FF0000"/>
          <w:sz w:val="28"/>
          <w:szCs w:val="28"/>
          <w:rtl/>
          <w:lang w:bidi="yi-Hebr"/>
        </w:rPr>
        <w:t>כּמעט</w:t>
      </w:r>
      <w:r w:rsidRPr="006375F0">
        <w:rPr>
          <w:rFonts w:asciiTheme="majorBidi" w:hAnsiTheme="majorBidi" w:cstheme="majorBidi"/>
          <w:sz w:val="28"/>
          <w:szCs w:val="28"/>
          <w:rtl/>
          <w:lang w:bidi="yi-Hebr"/>
        </w:rPr>
        <w:t xml:space="preserve"> ביז דער </w:t>
      </w:r>
      <w:r w:rsidRPr="006375F0">
        <w:rPr>
          <w:rFonts w:asciiTheme="majorBidi" w:hAnsiTheme="majorBidi" w:cstheme="majorBidi"/>
          <w:color w:val="008000"/>
          <w:sz w:val="28"/>
          <w:szCs w:val="28"/>
          <w:rtl/>
          <w:lang w:bidi="yi-Hebr"/>
        </w:rPr>
        <w:t>סטעליע</w:t>
      </w:r>
      <w:r w:rsidRPr="006375F0">
        <w:rPr>
          <w:rFonts w:asciiTheme="majorBidi" w:hAnsiTheme="majorBidi" w:cstheme="majorBidi"/>
          <w:sz w:val="28"/>
          <w:szCs w:val="28"/>
          <w:rtl/>
          <w:lang w:bidi="yi-Hebr"/>
        </w:rPr>
        <w:t>. דאָרט אַפֿן בעט, אַף</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װײַסן </w:t>
      </w:r>
      <w:r w:rsidRPr="002957A7">
        <w:rPr>
          <w:rFonts w:asciiTheme="majorBidi" w:hAnsiTheme="majorBidi" w:cstheme="majorBidi"/>
          <w:color w:val="auto"/>
          <w:sz w:val="28"/>
          <w:szCs w:val="28"/>
          <w:rtl/>
          <w:lang w:bidi="yi-Hebr"/>
        </w:rPr>
        <w:t>לײַלעך</w:t>
      </w:r>
      <w:r w:rsidRPr="006375F0">
        <w:rPr>
          <w:rFonts w:asciiTheme="majorBidi" w:hAnsiTheme="majorBidi" w:cstheme="majorBidi"/>
          <w:sz w:val="28"/>
          <w:szCs w:val="28"/>
          <w:rtl/>
          <w:lang w:bidi="yi-Hebr"/>
        </w:rPr>
        <w:t>, ליגט</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137</w:t>
      </w:r>
    </w:p>
    <w:p w:rsidR="00FE52BE" w:rsidRPr="006375F0" w:rsidRDefault="00FE52BE" w:rsidP="00616B92">
      <w:pPr>
        <w:widowControl w:val="0"/>
        <w:bidi/>
        <w:jc w:val="both"/>
        <w:rPr>
          <w:rFonts w:asciiTheme="majorBidi" w:hAnsiTheme="majorBidi" w:cstheme="majorBidi"/>
          <w:sz w:val="28"/>
          <w:szCs w:val="28"/>
          <w:rtl/>
          <w:lang w:bidi="yi-Hebr"/>
        </w:rPr>
      </w:pPr>
      <w:r w:rsidRPr="006375F0">
        <w:rPr>
          <w:rFonts w:asciiTheme="majorBidi" w:hAnsiTheme="majorBidi" w:cstheme="majorBidi"/>
          <w:sz w:val="28"/>
          <w:szCs w:val="28"/>
          <w:rtl/>
          <w:lang w:bidi="yi-Hebr"/>
        </w:rPr>
        <w:t>אַמאָל</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בל</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 xml:space="preserve">ט לאָקשן, אַמאָל קיכלעך און בײגל (אױב די </w:t>
      </w:r>
      <w:r w:rsidR="00AA3836">
        <w:rPr>
          <w:rFonts w:asciiTheme="majorBidi" w:hAnsiTheme="majorBidi" w:cstheme="majorBidi"/>
          <w:color w:val="FF0000"/>
          <w:sz w:val="28"/>
          <w:szCs w:val="28"/>
          <w:rtl/>
          <w:lang w:bidi="yi-Hebr"/>
        </w:rPr>
        <w:t>רביצין</w:t>
      </w:r>
      <w:r w:rsidRPr="006375F0">
        <w:rPr>
          <w:rFonts w:asciiTheme="majorBidi" w:hAnsiTheme="majorBidi" w:cstheme="majorBidi"/>
          <w:sz w:val="28"/>
          <w:szCs w:val="28"/>
          <w:rtl/>
          <w:lang w:bidi="yi-Hebr"/>
        </w:rPr>
        <w:t xml:space="preserve"> פֿאַרנעמט זיך מיט בעקערײַ), און אַמאָל</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קינד (א</w:t>
      </w:r>
      <w:r w:rsidRPr="006375F0">
        <w:rPr>
          <w:rFonts w:asciiTheme="majorBidi" w:hAnsiTheme="majorBidi" w:cstheme="majorBidi" w:hint="cs"/>
          <w:sz w:val="28"/>
          <w:szCs w:val="28"/>
          <w:rtl/>
          <w:lang w:bidi="yi-Hebr"/>
        </w:rPr>
        <w:t>ױ</w:t>
      </w:r>
      <w:r w:rsidRPr="006375F0">
        <w:rPr>
          <w:rFonts w:asciiTheme="majorBidi" w:hAnsiTheme="majorBidi" w:cstheme="majorBidi"/>
          <w:sz w:val="28"/>
          <w:szCs w:val="28"/>
          <w:rtl/>
          <w:lang w:bidi="yi-Hebr"/>
        </w:rPr>
        <w:t>ב ס׳איז גע</w:t>
      </w:r>
      <w:r w:rsidRPr="006375F0">
        <w:rPr>
          <w:rFonts w:asciiTheme="majorBidi" w:hAnsiTheme="majorBidi" w:cstheme="majorBidi" w:hint="cs"/>
          <w:sz w:val="28"/>
          <w:szCs w:val="28"/>
          <w:rtl/>
          <w:lang w:bidi="yi-Hebr"/>
        </w:rPr>
        <w:t>פֿ</w:t>
      </w:r>
      <w:r w:rsidRPr="006375F0">
        <w:rPr>
          <w:rFonts w:asciiTheme="majorBidi" w:hAnsiTheme="majorBidi" w:cstheme="majorBidi"/>
          <w:sz w:val="28"/>
          <w:szCs w:val="28"/>
          <w:rtl/>
          <w:lang w:bidi="yi-Hebr"/>
        </w:rPr>
        <w:t>ערלעך קראַנק). אונטערן אױ</w:t>
      </w:r>
      <w:r w:rsidR="005A6B8C">
        <w:rPr>
          <w:rFonts w:asciiTheme="majorBidi" w:hAnsiTheme="majorBidi" w:cstheme="majorBidi"/>
          <w:sz w:val="28"/>
          <w:szCs w:val="28"/>
          <w:rtl/>
          <w:lang w:bidi="yi-Hebr"/>
        </w:rPr>
        <w:t>װ</w:t>
      </w:r>
      <w:r w:rsidRPr="006375F0">
        <w:rPr>
          <w:rFonts w:asciiTheme="majorBidi" w:hAnsiTheme="majorBidi" w:cstheme="majorBidi"/>
          <w:sz w:val="28"/>
          <w:szCs w:val="28"/>
          <w:rtl/>
          <w:lang w:bidi="yi-Hebr"/>
        </w:rPr>
        <w:t>ן</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w:t>
      </w:r>
      <w:r w:rsidRPr="009271A8">
        <w:rPr>
          <w:rFonts w:asciiTheme="majorBidi" w:hAnsiTheme="majorBidi" w:cstheme="majorBidi"/>
          <w:color w:val="008000"/>
          <w:sz w:val="28"/>
          <w:szCs w:val="28"/>
          <w:rtl/>
          <w:lang w:bidi="yi-Hebr"/>
        </w:rPr>
        <w:t>פּאָדפּיטשניק</w:t>
      </w:r>
      <w:r w:rsidRPr="006375F0">
        <w:rPr>
          <w:rFonts w:asciiTheme="majorBidi" w:hAnsiTheme="majorBidi" w:cstheme="majorBidi"/>
          <w:sz w:val="28"/>
          <w:szCs w:val="28"/>
          <w:rtl/>
          <w:lang w:bidi="yi-Hebr"/>
        </w:rPr>
        <w:t>״</w:t>
      </w:r>
      <w:r w:rsidRPr="006375F0">
        <w:rPr>
          <w:rFonts w:asciiTheme="majorBidi" w:hAnsiTheme="majorBidi" w:cstheme="majorBidi" w:hint="cs"/>
          <w:sz w:val="28"/>
          <w:szCs w:val="28"/>
          <w:rtl/>
          <w:lang w:bidi="yi-Hebr"/>
        </w:rPr>
        <w:t xml:space="preserve"> </w:t>
      </w:r>
      <w:r w:rsidRPr="006375F0">
        <w:rPr>
          <w:rFonts w:asciiTheme="majorBidi" w:hAnsiTheme="majorBidi" w:cstheme="majorBidi"/>
          <w:sz w:val="28"/>
          <w:szCs w:val="28"/>
          <w:rtl/>
          <w:lang w:bidi="yi-Hebr"/>
        </w:rPr>
        <w:t xml:space="preserve">(אין דער ליטע רופֿט מען עס </w:t>
      </w:r>
      <w:r w:rsidRPr="009271A8">
        <w:rPr>
          <w:rFonts w:asciiTheme="majorBidi" w:hAnsiTheme="majorBidi" w:cstheme="majorBidi"/>
          <w:sz w:val="28"/>
          <w:szCs w:val="28"/>
          <w:rtl/>
          <w:lang w:bidi="yi-Hebr"/>
        </w:rPr>
        <w:t>״</w:t>
      </w:r>
      <w:r w:rsidRPr="006375F0">
        <w:rPr>
          <w:rFonts w:asciiTheme="majorBidi" w:hAnsiTheme="majorBidi" w:cstheme="majorBidi"/>
          <w:color w:val="008000"/>
          <w:sz w:val="28"/>
          <w:szCs w:val="28"/>
          <w:rtl/>
          <w:lang w:bidi="yi-Hebr"/>
        </w:rPr>
        <w:t>ק</w:t>
      </w:r>
      <w:r w:rsidRPr="006375F0">
        <w:rPr>
          <w:rFonts w:asciiTheme="majorBidi" w:hAnsiTheme="majorBidi" w:cstheme="majorBidi" w:hint="cs"/>
          <w:color w:val="008000"/>
          <w:sz w:val="28"/>
          <w:szCs w:val="28"/>
          <w:rtl/>
          <w:lang w:bidi="yi-Hebr"/>
        </w:rPr>
        <w:t>אַ</w:t>
      </w:r>
      <w:r w:rsidRPr="006375F0">
        <w:rPr>
          <w:rFonts w:asciiTheme="majorBidi" w:hAnsiTheme="majorBidi" w:cstheme="majorBidi"/>
          <w:color w:val="008000"/>
          <w:sz w:val="28"/>
          <w:szCs w:val="28"/>
          <w:rtl/>
          <w:lang w:bidi="yi-Hebr"/>
        </w:rPr>
        <w:t>טוך</w:t>
      </w:r>
      <w:r w:rsidRPr="006375F0">
        <w:rPr>
          <w:rFonts w:asciiTheme="majorBidi" w:hAnsiTheme="majorBidi" w:cstheme="majorBidi"/>
          <w:sz w:val="28"/>
          <w:szCs w:val="28"/>
          <w:rtl/>
          <w:lang w:bidi="yi-Hebr"/>
        </w:rPr>
        <w:t xml:space="preserve">״). דאָרט </w:t>
      </w:r>
      <w:r w:rsidRPr="006375F0">
        <w:rPr>
          <w:rFonts w:asciiTheme="majorBidi" w:hAnsiTheme="majorBidi" w:cstheme="majorBidi"/>
          <w:color w:val="008000"/>
          <w:sz w:val="28"/>
          <w:szCs w:val="28"/>
          <w:rtl/>
          <w:lang w:bidi="yi-Hebr"/>
        </w:rPr>
        <w:t>האָדעװעט</w:t>
      </w:r>
      <w:r w:rsidRPr="006375F0">
        <w:rPr>
          <w:rFonts w:asciiTheme="majorBidi" w:hAnsiTheme="majorBidi" w:cstheme="majorBidi"/>
          <w:sz w:val="28"/>
          <w:szCs w:val="28"/>
          <w:rtl/>
          <w:lang w:bidi="yi-Hebr"/>
        </w:rPr>
        <w:t xml:space="preserve"> מען </w:t>
      </w:r>
      <w:r w:rsidR="00E2733B" w:rsidRPr="00E2733B">
        <w:rPr>
          <w:rFonts w:asciiTheme="majorBidi" w:hAnsiTheme="majorBidi" w:cstheme="majorBidi"/>
          <w:color w:val="FF0000"/>
          <w:sz w:val="28"/>
          <w:szCs w:val="28"/>
          <w:rtl/>
          <w:lang w:bidi="yi-Hebr"/>
        </w:rPr>
        <w:t>עופֿות</w:t>
      </w:r>
      <w:r w:rsidRPr="006375F0">
        <w:rPr>
          <w:rFonts w:asciiTheme="majorBidi" w:hAnsiTheme="majorBidi" w:cstheme="majorBidi"/>
          <w:sz w:val="28"/>
          <w:szCs w:val="28"/>
          <w:rtl/>
          <w:lang w:bidi="yi-Hebr"/>
        </w:rPr>
        <w:t>, געװײנלעך אַף</w:t>
      </w:r>
      <w:r w:rsidRPr="006375F0">
        <w:rPr>
          <w:rFonts w:asciiTheme="majorBidi" w:hAnsiTheme="majorBidi" w:cstheme="majorBidi"/>
          <w:color w:val="auto"/>
          <w:sz w:val="28"/>
          <w:szCs w:val="28"/>
          <w:rtl/>
          <w:lang w:bidi="yi-Hebr"/>
        </w:rPr>
        <w:t xml:space="preserve"> </w:t>
      </w:r>
      <w:r w:rsidR="006965B2">
        <w:rPr>
          <w:rFonts w:asciiTheme="majorBidi" w:hAnsiTheme="majorBidi" w:cstheme="majorBidi"/>
          <w:color w:val="FF0000"/>
          <w:sz w:val="28"/>
          <w:szCs w:val="28"/>
          <w:rtl/>
          <w:lang w:bidi="yi-Hebr"/>
        </w:rPr>
        <w:t>פּרנסה</w:t>
      </w:r>
      <w:r w:rsidRPr="006375F0">
        <w:rPr>
          <w:rFonts w:asciiTheme="majorBidi" w:hAnsiTheme="majorBidi" w:cstheme="majorBidi"/>
          <w:sz w:val="28"/>
          <w:szCs w:val="28"/>
          <w:rtl/>
          <w:lang w:bidi="yi-Hebr"/>
        </w:rPr>
        <w:t xml:space="preserve">. באַ דער קרומער </w:t>
      </w:r>
      <w:r w:rsidR="00616B92" w:rsidRPr="00616B92">
        <w:rPr>
          <w:rFonts w:asciiTheme="majorBidi" w:hAnsiTheme="majorBidi" w:cstheme="majorBidi"/>
          <w:color w:val="FF0000"/>
          <w:sz w:val="28"/>
          <w:szCs w:val="28"/>
          <w:rtl/>
          <w:lang w:bidi="yi-Hebr"/>
        </w:rPr>
        <w:t>מעוברתע</w:t>
      </w:r>
      <w:r w:rsidRPr="006375F0">
        <w:rPr>
          <w:rFonts w:asciiTheme="majorBidi" w:hAnsiTheme="majorBidi" w:cstheme="majorBidi"/>
          <w:color w:val="FF0000"/>
          <w:sz w:val="28"/>
          <w:szCs w:val="28"/>
          <w:rtl/>
          <w:lang w:bidi="yi-Hebr"/>
        </w:rPr>
        <w:t>ר</w:t>
      </w:r>
      <w:r w:rsidRPr="006375F0">
        <w:rPr>
          <w:rFonts w:asciiTheme="majorBidi" w:hAnsiTheme="majorBidi" w:cstheme="majorBidi"/>
          <w:sz w:val="28"/>
          <w:szCs w:val="28"/>
          <w:rtl/>
          <w:lang w:bidi="yi-Hebr"/>
        </w:rPr>
        <w:t xml:space="preserve"> װאַנט –</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ש</w:t>
      </w:r>
      <w:r w:rsidRPr="006375F0">
        <w:rPr>
          <w:rFonts w:asciiTheme="majorBidi" w:hAnsiTheme="majorBidi" w:cstheme="majorBidi" w:hint="cs"/>
          <w:sz w:val="28"/>
          <w:szCs w:val="28"/>
          <w:rtl/>
          <w:lang w:bidi="yi-Hebr"/>
        </w:rPr>
        <w:t>אַפֿ</w:t>
      </w:r>
      <w:r w:rsidRPr="006375F0">
        <w:rPr>
          <w:rFonts w:asciiTheme="majorBidi" w:hAnsiTheme="majorBidi" w:cstheme="majorBidi"/>
          <w:sz w:val="28"/>
          <w:szCs w:val="28"/>
          <w:rtl/>
          <w:lang w:bidi="yi-Hebr"/>
        </w:rPr>
        <w:t>ע אַף</w:t>
      </w:r>
      <w:r w:rsidRPr="006375F0">
        <w:rPr>
          <w:rFonts w:asciiTheme="majorBidi" w:hAnsiTheme="majorBidi" w:cstheme="majorBidi"/>
          <w:color w:val="auto"/>
          <w:sz w:val="28"/>
          <w:szCs w:val="28"/>
          <w:rtl/>
          <w:lang w:bidi="yi-Hebr"/>
        </w:rPr>
        <w:t xml:space="preserve"> </w:t>
      </w:r>
      <w:r w:rsidRPr="006375F0">
        <w:rPr>
          <w:rFonts w:asciiTheme="majorBidi" w:hAnsiTheme="majorBidi" w:cstheme="majorBidi"/>
          <w:sz w:val="28"/>
          <w:szCs w:val="28"/>
          <w:rtl/>
          <w:lang w:bidi="yi-Hebr"/>
        </w:rPr>
        <w:t>האַלטן ברױט, קריגלעך און טעפּלעך. אַף</w:t>
      </w:r>
      <w:r w:rsidRPr="006375F0">
        <w:rPr>
          <w:rFonts w:asciiTheme="majorBidi" w:hAnsiTheme="majorBidi" w:cstheme="majorBidi"/>
          <w:color w:val="auto"/>
          <w:sz w:val="28"/>
          <w:szCs w:val="28"/>
          <w:rtl/>
          <w:lang w:bidi="yi-Hebr"/>
        </w:rPr>
        <w:t xml:space="preserve"> </w:t>
      </w:r>
      <w:r w:rsidRPr="006375F0">
        <w:rPr>
          <w:rFonts w:asciiTheme="majorBidi" w:hAnsiTheme="majorBidi" w:cstheme="majorBidi"/>
          <w:sz w:val="28"/>
          <w:szCs w:val="28"/>
          <w:rtl/>
          <w:lang w:bidi="yi-Hebr"/>
        </w:rPr>
        <w:t>דער ש</w:t>
      </w:r>
      <w:r w:rsidRPr="006375F0">
        <w:rPr>
          <w:rFonts w:asciiTheme="majorBidi" w:hAnsiTheme="majorBidi" w:cstheme="majorBidi" w:hint="cs"/>
          <w:sz w:val="28"/>
          <w:szCs w:val="28"/>
          <w:rtl/>
          <w:lang w:bidi="yi-Hebr"/>
        </w:rPr>
        <w:t>אַפֿ</w:t>
      </w:r>
      <w:r w:rsidRPr="006375F0">
        <w:rPr>
          <w:rFonts w:asciiTheme="majorBidi" w:hAnsiTheme="majorBidi" w:cstheme="majorBidi"/>
          <w:sz w:val="28"/>
          <w:szCs w:val="28"/>
          <w:rtl/>
          <w:lang w:bidi="yi-Hebr"/>
        </w:rPr>
        <w:t>ע – דאָס אײַזערנע גע</w:t>
      </w:r>
      <w:r w:rsidRPr="006375F0">
        <w:rPr>
          <w:rFonts w:asciiTheme="majorBidi" w:hAnsiTheme="majorBidi" w:cstheme="majorBidi" w:hint="cs"/>
          <w:sz w:val="28"/>
          <w:szCs w:val="28"/>
          <w:rtl/>
          <w:lang w:bidi="yi-Hebr"/>
        </w:rPr>
        <w:t>פֿ</w:t>
      </w:r>
      <w:r w:rsidRPr="006375F0">
        <w:rPr>
          <w:rFonts w:asciiTheme="majorBidi" w:hAnsiTheme="majorBidi" w:cstheme="majorBidi"/>
          <w:sz w:val="28"/>
          <w:szCs w:val="28"/>
          <w:rtl/>
          <w:lang w:bidi="yi-Hebr"/>
        </w:rPr>
        <w:t>עס,</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זיפּ,</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color w:val="008000"/>
          <w:sz w:val="28"/>
          <w:szCs w:val="28"/>
          <w:rtl/>
          <w:lang w:bidi="yi-Hebr"/>
        </w:rPr>
        <w:t>דערק</w:t>
      </w:r>
      <w:r w:rsidRPr="006375F0">
        <w:rPr>
          <w:rFonts w:asciiTheme="majorBidi" w:hAnsiTheme="majorBidi" w:cstheme="majorBidi" w:hint="cs"/>
          <w:color w:val="008000"/>
          <w:sz w:val="28"/>
          <w:szCs w:val="28"/>
          <w:rtl/>
          <w:lang w:bidi="yi-Hebr"/>
        </w:rPr>
        <w:t>אַ</w:t>
      </w:r>
      <w:r w:rsidRPr="006375F0">
        <w:rPr>
          <w:rFonts w:asciiTheme="majorBidi" w:hAnsiTheme="majorBidi" w:cstheme="majorBidi"/>
          <w:color w:val="008000"/>
          <w:sz w:val="28"/>
          <w:szCs w:val="28"/>
          <w:rtl/>
          <w:lang w:bidi="yi-Hebr"/>
        </w:rPr>
        <w:t>טש</w:t>
      </w:r>
      <w:r w:rsidRPr="006375F0">
        <w:rPr>
          <w:rFonts w:asciiTheme="majorBidi" w:hAnsiTheme="majorBidi" w:cstheme="majorBidi"/>
          <w:sz w:val="28"/>
          <w:szCs w:val="28"/>
          <w:rtl/>
          <w:lang w:bidi="yi-Hebr"/>
        </w:rPr>
        <w:t>,</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ריבײַזן </w:t>
      </w:r>
      <w:r w:rsidRPr="006375F0">
        <w:rPr>
          <w:rFonts w:asciiTheme="majorBidi" w:hAnsiTheme="majorBidi" w:cstheme="majorBidi"/>
          <w:color w:val="FF0000"/>
          <w:sz w:val="28"/>
          <w:szCs w:val="28"/>
          <w:rtl/>
          <w:lang w:bidi="yi-Hebr"/>
        </w:rPr>
        <w:t>ו</w:t>
      </w:r>
      <w:r w:rsidR="00D3011A" w:rsidRPr="00D3011A">
        <w:rPr>
          <w:rFonts w:asciiTheme="majorBidi" w:hAnsiTheme="majorBidi" w:cstheme="majorBidi"/>
          <w:color w:val="FF0000"/>
          <w:sz w:val="28"/>
          <w:szCs w:val="28"/>
          <w:rtl/>
          <w:lang w:bidi="yi-Hebr"/>
        </w:rPr>
        <w:t>כּדומה</w:t>
      </w:r>
      <w:r w:rsidRPr="006375F0">
        <w:rPr>
          <w:rFonts w:asciiTheme="majorBidi" w:hAnsiTheme="majorBidi" w:cstheme="majorBidi"/>
          <w:sz w:val="28"/>
          <w:szCs w:val="28"/>
          <w:rtl/>
          <w:lang w:bidi="yi-Hebr"/>
        </w:rPr>
        <w:t xml:space="preserve"> אַזעלכע </w:t>
      </w:r>
      <w:r w:rsidR="00616B92" w:rsidRPr="00616B92">
        <w:rPr>
          <w:rFonts w:asciiTheme="majorBidi" w:hAnsiTheme="majorBidi" w:cstheme="majorBidi"/>
          <w:color w:val="FF0000"/>
          <w:sz w:val="28"/>
          <w:szCs w:val="28"/>
          <w:rtl/>
          <w:lang w:bidi="yi-Hebr"/>
        </w:rPr>
        <w:t>כּלים</w:t>
      </w:r>
      <w:r w:rsidRPr="006375F0">
        <w:rPr>
          <w:rFonts w:asciiTheme="majorBidi" w:hAnsiTheme="majorBidi" w:cstheme="majorBidi"/>
          <w:sz w:val="28"/>
          <w:szCs w:val="28"/>
          <w:rtl/>
          <w:lang w:bidi="yi-Hebr"/>
        </w:rPr>
        <w:t xml:space="preserve">. פֿון </w:t>
      </w:r>
      <w:r w:rsidRPr="006375F0">
        <w:rPr>
          <w:rFonts w:asciiTheme="majorBidi" w:hAnsiTheme="majorBidi" w:cstheme="majorBidi" w:hint="cs"/>
          <w:sz w:val="28"/>
          <w:szCs w:val="28"/>
          <w:rtl/>
          <w:lang w:bidi="yi-Hebr"/>
        </w:rPr>
        <w:t>פֿ</w:t>
      </w:r>
      <w:r w:rsidRPr="006375F0">
        <w:rPr>
          <w:rFonts w:asciiTheme="majorBidi" w:hAnsiTheme="majorBidi" w:cstheme="majorBidi"/>
          <w:sz w:val="28"/>
          <w:szCs w:val="28"/>
          <w:rtl/>
          <w:lang w:bidi="yi-Hebr"/>
        </w:rPr>
        <w:t>אָרנט,</w:t>
      </w:r>
      <w:r w:rsidRPr="006375F0">
        <w:rPr>
          <w:rFonts w:asciiTheme="majorBidi" w:hAnsiTheme="majorBidi" w:cstheme="majorBidi"/>
          <w:color w:val="008000"/>
          <w:sz w:val="28"/>
          <w:szCs w:val="28"/>
          <w:rtl/>
          <w:lang w:bidi="yi-Hebr"/>
        </w:rPr>
        <w:t xml:space="preserve"> סאַמע </w:t>
      </w:r>
      <w:r w:rsidRPr="006375F0">
        <w:rPr>
          <w:rFonts w:asciiTheme="majorBidi" w:hAnsiTheme="majorBidi" w:cstheme="majorBidi"/>
          <w:sz w:val="28"/>
          <w:szCs w:val="28"/>
          <w:rtl/>
          <w:lang w:bidi="yi-Hebr"/>
        </w:rPr>
        <w:t xml:space="preserve">באַם אַרײַנגאַנג, </w:t>
      </w:r>
      <w:r w:rsidRPr="006375F0">
        <w:rPr>
          <w:rFonts w:asciiTheme="majorBidi" w:hAnsiTheme="majorBidi" w:cstheme="majorBidi"/>
          <w:color w:val="008000"/>
          <w:sz w:val="28"/>
          <w:szCs w:val="28"/>
          <w:rtl/>
          <w:lang w:bidi="yi-Hebr"/>
        </w:rPr>
        <w:t>קאָטשערעס</w:t>
      </w:r>
      <w:r w:rsidRPr="006375F0">
        <w:rPr>
          <w:rFonts w:asciiTheme="majorBidi" w:hAnsiTheme="majorBidi" w:cstheme="majorBidi"/>
          <w:sz w:val="28"/>
          <w:szCs w:val="28"/>
          <w:rtl/>
          <w:lang w:bidi="yi-Hebr"/>
        </w:rPr>
        <w:t xml:space="preserve"> מיט </w:t>
      </w:r>
      <w:r w:rsidRPr="006375F0">
        <w:rPr>
          <w:rFonts w:asciiTheme="majorBidi" w:hAnsiTheme="majorBidi" w:cstheme="majorBidi"/>
          <w:color w:val="008000"/>
          <w:sz w:val="28"/>
          <w:szCs w:val="28"/>
          <w:rtl/>
          <w:lang w:bidi="yi-Hebr"/>
        </w:rPr>
        <w:t>לאָפּעטעס</w:t>
      </w:r>
      <w:r w:rsidRPr="006375F0">
        <w:rPr>
          <w:rFonts w:asciiTheme="majorBidi" w:hAnsiTheme="majorBidi" w:cstheme="majorBidi"/>
          <w:sz w:val="28"/>
          <w:szCs w:val="28"/>
          <w:rtl/>
          <w:lang w:bidi="yi-Hebr"/>
        </w:rPr>
        <w:t xml:space="preserve">, </w:t>
      </w:r>
      <w:r w:rsidRPr="006375F0">
        <w:rPr>
          <w:rFonts w:asciiTheme="majorBidi" w:hAnsiTheme="majorBidi" w:cstheme="majorBidi"/>
          <w:sz w:val="28"/>
          <w:szCs w:val="28"/>
          <w:rtl/>
          <w:lang w:bidi="yi-Hebr"/>
        </w:rPr>
        <w:lastRenderedPageBreak/>
        <w:t>און</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גרױסע </w:t>
      </w:r>
      <w:r w:rsidRPr="006375F0">
        <w:rPr>
          <w:rFonts w:asciiTheme="majorBidi" w:hAnsiTheme="majorBidi" w:cstheme="majorBidi"/>
          <w:color w:val="008000"/>
          <w:sz w:val="28"/>
          <w:szCs w:val="28"/>
          <w:rtl/>
          <w:lang w:bidi="yi-Hebr"/>
        </w:rPr>
        <w:t>פּאָמעניצע</w:t>
      </w:r>
      <w:r w:rsidRPr="006375F0">
        <w:rPr>
          <w:rFonts w:asciiTheme="majorBidi" w:hAnsiTheme="majorBidi" w:cstheme="majorBidi"/>
          <w:sz w:val="28"/>
          <w:szCs w:val="28"/>
          <w:rtl/>
          <w:lang w:bidi="yi-Hebr"/>
        </w:rPr>
        <w:t xml:space="preserve"> </w:t>
      </w:r>
      <w:r w:rsidR="00DE78E6" w:rsidRPr="00DE78E6">
        <w:rPr>
          <w:rFonts w:asciiTheme="majorBidi" w:hAnsiTheme="majorBidi" w:cstheme="majorBidi"/>
          <w:color w:val="FF0000"/>
          <w:sz w:val="28"/>
          <w:szCs w:val="28"/>
          <w:rtl/>
          <w:lang w:bidi="yi-Hebr"/>
        </w:rPr>
        <w:t>תּמיד</w:t>
      </w:r>
      <w:r w:rsidRPr="006375F0">
        <w:rPr>
          <w:rFonts w:asciiTheme="majorBidi" w:hAnsiTheme="majorBidi" w:cstheme="majorBidi"/>
          <w:sz w:val="28"/>
          <w:szCs w:val="28"/>
          <w:rtl/>
          <w:lang w:bidi="yi-Hebr"/>
        </w:rPr>
        <w:t xml:space="preserve"> פֿול, און</w:t>
      </w:r>
      <w:r w:rsidRPr="006375F0">
        <w:rPr>
          <w:rFonts w:asciiTheme="majorBidi" w:hAnsiTheme="majorBidi" w:cstheme="majorBidi"/>
          <w:color w:val="auto"/>
          <w:sz w:val="28"/>
          <w:szCs w:val="28"/>
          <w:rtl/>
          <w:lang w:bidi="yi-Hebr"/>
        </w:rPr>
        <w:t xml:space="preserve"> אַ </w:t>
      </w:r>
      <w:r w:rsidRPr="009271A8">
        <w:rPr>
          <w:rFonts w:asciiTheme="majorBidi" w:hAnsiTheme="majorBidi" w:cstheme="majorBidi"/>
          <w:color w:val="auto"/>
          <w:sz w:val="28"/>
          <w:szCs w:val="28"/>
          <w:rtl/>
          <w:lang w:bidi="yi-Hebr"/>
        </w:rPr>
        <w:t>צעבער</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הילצערנער, װאָס דינט, אַף</w:t>
      </w:r>
      <w:r w:rsidRPr="006375F0">
        <w:rPr>
          <w:rFonts w:asciiTheme="majorBidi" w:hAnsiTheme="majorBidi" w:cstheme="majorBidi"/>
          <w:color w:val="auto"/>
          <w:sz w:val="28"/>
          <w:szCs w:val="28"/>
          <w:rtl/>
          <w:lang w:bidi="yi-Hebr"/>
        </w:rPr>
        <w:t xml:space="preserve"> </w:t>
      </w:r>
      <w:r w:rsidRPr="006375F0">
        <w:rPr>
          <w:rFonts w:asciiTheme="majorBidi" w:hAnsiTheme="majorBidi" w:cstheme="majorBidi"/>
          <w:sz w:val="28"/>
          <w:szCs w:val="28"/>
          <w:rtl/>
          <w:lang w:bidi="yi-Hebr"/>
        </w:rPr>
        <w:t>װ</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סער האַלטן, און</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האַנטעך, װאָס איז </w:t>
      </w:r>
      <w:r w:rsidR="00DE78E6" w:rsidRPr="00DE78E6">
        <w:rPr>
          <w:rFonts w:asciiTheme="majorBidi" w:hAnsiTheme="majorBidi" w:cstheme="majorBidi"/>
          <w:color w:val="FF0000"/>
          <w:sz w:val="28"/>
          <w:szCs w:val="28"/>
          <w:rtl/>
          <w:lang w:bidi="yi-Hebr"/>
        </w:rPr>
        <w:t>תּמיד</w:t>
      </w:r>
      <w:r w:rsidRPr="006375F0">
        <w:rPr>
          <w:rFonts w:asciiTheme="majorBidi" w:hAnsiTheme="majorBidi" w:cstheme="majorBidi"/>
          <w:sz w:val="28"/>
          <w:szCs w:val="28"/>
          <w:rtl/>
          <w:lang w:bidi="yi-Hebr"/>
        </w:rPr>
        <w:t xml:space="preserve"> נ</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ס, אַף</w:t>
      </w:r>
      <w:r w:rsidRPr="006375F0">
        <w:rPr>
          <w:rFonts w:asciiTheme="majorBidi" w:hAnsiTheme="majorBidi" w:cstheme="majorBidi"/>
          <w:color w:val="auto"/>
          <w:sz w:val="28"/>
          <w:szCs w:val="28"/>
          <w:rtl/>
          <w:lang w:bidi="yi-Hebr"/>
        </w:rPr>
        <w:t xml:space="preserve"> </w:t>
      </w:r>
      <w:r w:rsidRPr="006375F0">
        <w:rPr>
          <w:rFonts w:asciiTheme="majorBidi" w:hAnsiTheme="majorBidi" w:cstheme="majorBidi"/>
          <w:sz w:val="28"/>
          <w:szCs w:val="28"/>
          <w:rtl/>
          <w:lang w:bidi="yi-Hebr"/>
        </w:rPr>
        <w:t>די הענט אָפּצוּװישן. און אינמיטן שטוב</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לאַנגער טיש מיט צװײ לאַנגע בענק. – דאָס איז, אײגנטלעך, דער </w:t>
      </w:r>
      <w:r w:rsidR="006555F5">
        <w:rPr>
          <w:rFonts w:asciiTheme="majorBidi" w:hAnsiTheme="majorBidi" w:cstheme="majorBidi"/>
          <w:color w:val="FF0000"/>
          <w:sz w:val="28"/>
          <w:szCs w:val="28"/>
          <w:rtl/>
          <w:lang w:bidi="yi-Hebr"/>
        </w:rPr>
        <w:t>חדר</w:t>
      </w:r>
      <w:r w:rsidRPr="006375F0">
        <w:rPr>
          <w:rFonts w:asciiTheme="majorBidi" w:hAnsiTheme="majorBidi" w:cstheme="majorBidi"/>
          <w:sz w:val="28"/>
          <w:szCs w:val="28"/>
          <w:rtl/>
          <w:lang w:bidi="yi-Hebr"/>
        </w:rPr>
        <w:t xml:space="preserve">, די שול, װוּ דער </w:t>
      </w:r>
      <w:r w:rsidR="00AA3836">
        <w:rPr>
          <w:rFonts w:asciiTheme="majorBidi" w:hAnsiTheme="majorBidi" w:cstheme="majorBidi"/>
          <w:color w:val="FF0000"/>
          <w:sz w:val="28"/>
          <w:szCs w:val="28"/>
          <w:rtl/>
          <w:lang w:bidi="yi-Hebr"/>
        </w:rPr>
        <w:t>רבי</w:t>
      </w:r>
      <w:r w:rsidRPr="006375F0">
        <w:rPr>
          <w:rFonts w:asciiTheme="majorBidi" w:hAnsiTheme="majorBidi" w:cstheme="majorBidi"/>
          <w:sz w:val="28"/>
          <w:szCs w:val="28"/>
          <w:rtl/>
          <w:lang w:bidi="yi-Hebr"/>
        </w:rPr>
        <w:t xml:space="preserve"> שטודירט מיט זײַנע </w:t>
      </w:r>
      <w:r w:rsidR="0095582B" w:rsidRPr="0095582B">
        <w:rPr>
          <w:rFonts w:asciiTheme="majorBidi" w:hAnsiTheme="majorBidi" w:cstheme="majorBidi"/>
          <w:color w:val="FF0000"/>
          <w:sz w:val="28"/>
          <w:szCs w:val="28"/>
          <w:rtl/>
          <w:lang w:bidi="yi-Hebr"/>
        </w:rPr>
        <w:t>תּלמיד</w:t>
      </w:r>
      <w:r w:rsidRPr="006375F0">
        <w:rPr>
          <w:rFonts w:asciiTheme="majorBidi" w:hAnsiTheme="majorBidi" w:cstheme="majorBidi"/>
          <w:color w:val="FF0000"/>
          <w:sz w:val="28"/>
          <w:szCs w:val="28"/>
          <w:rtl/>
          <w:lang w:bidi="yi-Hebr"/>
        </w:rPr>
        <w:t>ים</w:t>
      </w:r>
      <w:r w:rsidRPr="006375F0">
        <w:rPr>
          <w:rFonts w:asciiTheme="majorBidi" w:hAnsiTheme="majorBidi" w:cstheme="majorBidi"/>
          <w:sz w:val="28"/>
          <w:szCs w:val="28"/>
          <w:rtl/>
          <w:lang w:bidi="yi-Hebr"/>
        </w:rPr>
        <w:t xml:space="preserve">. אַלע, סײַ דער </w:t>
      </w:r>
      <w:r w:rsidR="00AA3836">
        <w:rPr>
          <w:rFonts w:asciiTheme="majorBidi" w:hAnsiTheme="majorBidi" w:cstheme="majorBidi"/>
          <w:color w:val="FF0000"/>
          <w:sz w:val="28"/>
          <w:szCs w:val="28"/>
          <w:rtl/>
          <w:lang w:bidi="yi-Hebr"/>
        </w:rPr>
        <w:t>רבי</w:t>
      </w:r>
      <w:r w:rsidRPr="006375F0">
        <w:rPr>
          <w:rFonts w:asciiTheme="majorBidi" w:hAnsiTheme="majorBidi" w:cstheme="majorBidi"/>
          <w:sz w:val="28"/>
          <w:szCs w:val="28"/>
          <w:rtl/>
          <w:lang w:bidi="yi-Hebr"/>
        </w:rPr>
        <w:t xml:space="preserve"> סײַ די </w:t>
      </w:r>
      <w:r w:rsidR="0095582B" w:rsidRPr="0095582B">
        <w:rPr>
          <w:rFonts w:asciiTheme="majorBidi" w:hAnsiTheme="majorBidi" w:cstheme="majorBidi"/>
          <w:color w:val="FF0000"/>
          <w:sz w:val="28"/>
          <w:szCs w:val="28"/>
          <w:rtl/>
          <w:lang w:bidi="yi-Hebr"/>
        </w:rPr>
        <w:t>תּלמיד</w:t>
      </w:r>
      <w:r w:rsidRPr="006375F0">
        <w:rPr>
          <w:rFonts w:asciiTheme="majorBidi" w:hAnsiTheme="majorBidi" w:cstheme="majorBidi"/>
          <w:color w:val="FF0000"/>
          <w:sz w:val="28"/>
          <w:szCs w:val="28"/>
          <w:rtl/>
          <w:lang w:bidi="yi-Hebr"/>
        </w:rPr>
        <w:t>ים</w:t>
      </w:r>
      <w:r w:rsidRPr="006375F0">
        <w:rPr>
          <w:rFonts w:asciiTheme="majorBidi" w:hAnsiTheme="majorBidi" w:cstheme="majorBidi"/>
          <w:sz w:val="28"/>
          <w:szCs w:val="28"/>
          <w:rtl/>
          <w:lang w:bidi="yi-Hebr"/>
        </w:rPr>
        <w:t xml:space="preserve">, שרײַען. דער </w:t>
      </w:r>
      <w:r w:rsidR="00297597" w:rsidRPr="00297597">
        <w:rPr>
          <w:rFonts w:asciiTheme="majorBidi" w:hAnsiTheme="majorBidi" w:cstheme="majorBidi"/>
          <w:color w:val="FF0000"/>
          <w:sz w:val="28"/>
          <w:szCs w:val="28"/>
          <w:rtl/>
          <w:lang w:bidi="yi-Hebr"/>
        </w:rPr>
        <w:t>רביצינס</w:t>
      </w:r>
      <w:r w:rsidRPr="006375F0">
        <w:rPr>
          <w:rFonts w:asciiTheme="majorBidi" w:hAnsiTheme="majorBidi" w:cstheme="majorBidi"/>
          <w:sz w:val="28"/>
          <w:szCs w:val="28"/>
          <w:rtl/>
          <w:lang w:bidi="yi-Hebr"/>
        </w:rPr>
        <w:t xml:space="preserve"> קינדער, װאָס שפּילן זיך אַפֿן אױװן, שרײַען. די </w:t>
      </w:r>
      <w:r w:rsidR="00AA3836">
        <w:rPr>
          <w:rFonts w:asciiTheme="majorBidi" w:hAnsiTheme="majorBidi" w:cstheme="majorBidi"/>
          <w:color w:val="FF0000"/>
          <w:sz w:val="28"/>
          <w:szCs w:val="28"/>
          <w:rtl/>
          <w:lang w:bidi="yi-Hebr"/>
        </w:rPr>
        <w:t>רביצין</w:t>
      </w:r>
      <w:r w:rsidRPr="006375F0">
        <w:rPr>
          <w:rFonts w:asciiTheme="majorBidi" w:hAnsiTheme="majorBidi" w:cstheme="majorBidi"/>
          <w:sz w:val="28"/>
          <w:szCs w:val="28"/>
          <w:rtl/>
          <w:lang w:bidi="yi-Hebr"/>
        </w:rPr>
        <w:t>, װאָס פּאָרעט זיך באַ דער ״קיך״, שרײַט אַף</w:t>
      </w:r>
      <w:r w:rsidRPr="006375F0">
        <w:rPr>
          <w:rFonts w:asciiTheme="majorBidi" w:hAnsiTheme="majorBidi" w:cstheme="majorBidi"/>
          <w:color w:val="auto"/>
          <w:sz w:val="28"/>
          <w:szCs w:val="28"/>
          <w:rtl/>
          <w:lang w:bidi="yi-Hebr"/>
        </w:rPr>
        <w:t xml:space="preserve"> </w:t>
      </w:r>
      <w:r w:rsidRPr="006375F0">
        <w:rPr>
          <w:rFonts w:asciiTheme="majorBidi" w:hAnsiTheme="majorBidi" w:cstheme="majorBidi"/>
          <w:sz w:val="28"/>
          <w:szCs w:val="28"/>
          <w:rtl/>
          <w:lang w:bidi="yi-Hebr"/>
        </w:rPr>
        <w:t xml:space="preserve">אירע קינדער, </w:t>
      </w:r>
      <w:r w:rsidR="00DE78E6" w:rsidRPr="00DE78E6">
        <w:rPr>
          <w:rFonts w:asciiTheme="majorBidi" w:hAnsiTheme="majorBidi" w:cstheme="majorBidi"/>
          <w:color w:val="FF0000"/>
          <w:sz w:val="28"/>
          <w:szCs w:val="28"/>
          <w:rtl/>
          <w:lang w:bidi="yi-Hebr"/>
        </w:rPr>
        <w:t>למאי</w:t>
      </w:r>
      <w:r w:rsidRPr="006375F0">
        <w:rPr>
          <w:rFonts w:asciiTheme="majorBidi" w:hAnsiTheme="majorBidi" w:cstheme="majorBidi"/>
          <w:sz w:val="28"/>
          <w:szCs w:val="28"/>
          <w:rtl/>
          <w:lang w:bidi="yi-Hebr"/>
        </w:rPr>
        <w:t xml:space="preserve"> זײ שרײַען. די </w:t>
      </w:r>
      <w:r w:rsidR="00E2733B" w:rsidRPr="00E2733B">
        <w:rPr>
          <w:rFonts w:asciiTheme="majorBidi" w:hAnsiTheme="majorBidi" w:cstheme="majorBidi"/>
          <w:color w:val="FF0000"/>
          <w:sz w:val="28"/>
          <w:szCs w:val="28"/>
          <w:rtl/>
          <w:lang w:bidi="yi-Hebr"/>
        </w:rPr>
        <w:t>עופֿות</w:t>
      </w:r>
      <w:r w:rsidRPr="006375F0">
        <w:rPr>
          <w:rFonts w:asciiTheme="majorBidi" w:hAnsiTheme="majorBidi" w:cstheme="majorBidi"/>
          <w:sz w:val="28"/>
          <w:szCs w:val="28"/>
          <w:rtl/>
          <w:lang w:bidi="yi-Hebr"/>
        </w:rPr>
        <w:t xml:space="preserve">, װאָס אונטערן </w:t>
      </w:r>
      <w:r w:rsidRPr="006375F0">
        <w:rPr>
          <w:rFonts w:asciiTheme="majorBidi" w:hAnsiTheme="majorBidi" w:cstheme="majorBidi"/>
          <w:color w:val="008000"/>
          <w:sz w:val="28"/>
          <w:szCs w:val="28"/>
          <w:rtl/>
          <w:lang w:bidi="yi-Hebr"/>
        </w:rPr>
        <w:t>פּאָדפּיטשניק</w:t>
      </w:r>
      <w:r w:rsidRPr="006375F0">
        <w:rPr>
          <w:rFonts w:asciiTheme="majorBidi" w:hAnsiTheme="majorBidi" w:cstheme="majorBidi"/>
          <w:sz w:val="28"/>
          <w:szCs w:val="28"/>
          <w:rtl/>
          <w:lang w:bidi="yi-Hebr"/>
        </w:rPr>
        <w:t xml:space="preserve">, </w:t>
      </w:r>
      <w:r w:rsidRPr="006375F0">
        <w:rPr>
          <w:rFonts w:asciiTheme="majorBidi" w:hAnsiTheme="majorBidi" w:cstheme="majorBidi"/>
          <w:color w:val="008000"/>
          <w:sz w:val="28"/>
          <w:szCs w:val="28"/>
          <w:rtl/>
          <w:lang w:bidi="yi-Hebr"/>
        </w:rPr>
        <w:t>קװאָקען</w:t>
      </w:r>
      <w:r w:rsidRPr="006375F0">
        <w:rPr>
          <w:rFonts w:asciiTheme="majorBidi" w:hAnsiTheme="majorBidi" w:cstheme="majorBidi"/>
          <w:sz w:val="28"/>
          <w:szCs w:val="28"/>
          <w:rtl/>
          <w:lang w:bidi="yi-Hebr"/>
        </w:rPr>
        <w:t xml:space="preserve">׃ דאָס האָט די קאַץ אַראָפּגעשפּרונגען פֿון דער </w:t>
      </w:r>
      <w:r w:rsidRPr="006375F0">
        <w:rPr>
          <w:rFonts w:asciiTheme="majorBidi" w:hAnsiTheme="majorBidi" w:cstheme="majorBidi"/>
          <w:color w:val="008000"/>
          <w:sz w:val="28"/>
          <w:szCs w:val="28"/>
          <w:rtl/>
          <w:lang w:bidi="yi-Hebr"/>
        </w:rPr>
        <w:t>לעזשאַנקע</w:t>
      </w:r>
      <w:r w:rsidRPr="006375F0">
        <w:rPr>
          <w:rFonts w:asciiTheme="majorBidi" w:hAnsiTheme="majorBidi" w:cstheme="majorBidi"/>
          <w:sz w:val="28"/>
          <w:szCs w:val="28"/>
          <w:rtl/>
          <w:lang w:bidi="yi-Hebr"/>
        </w:rPr>
        <w:t>,</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שטילינקע,</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רויִקע,</w:t>
      </w:r>
      <w:r w:rsidRPr="006375F0">
        <w:rPr>
          <w:rFonts w:asciiTheme="majorBidi" w:hAnsiTheme="majorBidi" w:cstheme="majorBidi"/>
          <w:color w:val="auto"/>
          <w:sz w:val="28"/>
          <w:szCs w:val="28"/>
          <w:rtl/>
          <w:lang w:val="en-US" w:bidi="yi-Hebr"/>
        </w:rPr>
        <w:t xml:space="preserve"> אַ </w:t>
      </w:r>
      <w:r w:rsidRPr="006375F0">
        <w:rPr>
          <w:rFonts w:asciiTheme="majorBidi" w:hAnsiTheme="majorBidi" w:cstheme="majorBidi"/>
          <w:color w:val="008000"/>
          <w:sz w:val="28"/>
          <w:szCs w:val="28"/>
          <w:rtl/>
          <w:lang w:bidi="yi-Hebr"/>
        </w:rPr>
        <w:t>גלאַטינקע</w:t>
      </w:r>
      <w:r w:rsidRPr="006375F0">
        <w:rPr>
          <w:rFonts w:asciiTheme="majorBidi" w:hAnsiTheme="majorBidi" w:cstheme="majorBidi"/>
          <w:sz w:val="28"/>
          <w:szCs w:val="28"/>
          <w:rtl/>
          <w:lang w:bidi="yi-Hebr"/>
        </w:rPr>
        <w:t>, זיך אַרײַנ</w:t>
      </w:r>
      <w:r w:rsidRPr="006375F0">
        <w:rPr>
          <w:rFonts w:asciiTheme="majorBidi" w:hAnsiTheme="majorBidi" w:cstheme="majorBidi"/>
          <w:color w:val="008000"/>
          <w:sz w:val="28"/>
          <w:szCs w:val="28"/>
          <w:rtl/>
          <w:lang w:bidi="yi-Hebr"/>
        </w:rPr>
        <w:t>געכאַפּט</w:t>
      </w:r>
      <w:r w:rsidRPr="006375F0">
        <w:rPr>
          <w:rFonts w:asciiTheme="majorBidi" w:hAnsiTheme="majorBidi" w:cstheme="majorBidi"/>
          <w:sz w:val="28"/>
          <w:szCs w:val="28"/>
          <w:rtl/>
          <w:lang w:bidi="yi-Hebr"/>
        </w:rPr>
        <w:t xml:space="preserve"> אונטערן </w:t>
      </w:r>
      <w:r w:rsidRPr="006375F0">
        <w:rPr>
          <w:rFonts w:asciiTheme="majorBidi" w:hAnsiTheme="majorBidi" w:cstheme="majorBidi"/>
          <w:color w:val="008000"/>
          <w:sz w:val="28"/>
          <w:szCs w:val="28"/>
          <w:rtl/>
          <w:lang w:bidi="yi-Hebr"/>
        </w:rPr>
        <w:t>פּאָדפּיטשניק</w:t>
      </w:r>
      <w:r w:rsidRPr="006375F0">
        <w:rPr>
          <w:rFonts w:asciiTheme="majorBidi" w:hAnsiTheme="majorBidi" w:cstheme="majorBidi"/>
          <w:sz w:val="28"/>
          <w:szCs w:val="28"/>
          <w:rtl/>
          <w:lang w:bidi="yi-Hebr"/>
        </w:rPr>
        <w:t xml:space="preserve"> און </w:t>
      </w:r>
      <w:r w:rsidRPr="006375F0">
        <w:rPr>
          <w:rFonts w:asciiTheme="majorBidi" w:hAnsiTheme="majorBidi" w:cstheme="majorBidi"/>
          <w:color w:val="008000"/>
          <w:sz w:val="28"/>
          <w:szCs w:val="28"/>
          <w:rtl/>
          <w:lang w:bidi="yi-Hebr"/>
        </w:rPr>
        <w:t>ספּאָלאָשעט</w:t>
      </w:r>
      <w:r w:rsidRPr="006375F0">
        <w:rPr>
          <w:rFonts w:asciiTheme="majorBidi" w:hAnsiTheme="majorBidi" w:cstheme="majorBidi"/>
          <w:sz w:val="28"/>
          <w:szCs w:val="28"/>
          <w:rtl/>
          <w:lang w:bidi="yi-Hebr"/>
        </w:rPr>
        <w:t xml:space="preserve"> די </w:t>
      </w:r>
      <w:r w:rsidR="00E2733B" w:rsidRPr="00E2733B">
        <w:rPr>
          <w:rFonts w:asciiTheme="majorBidi" w:hAnsiTheme="majorBidi" w:cstheme="majorBidi"/>
          <w:color w:val="FF0000"/>
          <w:sz w:val="28"/>
          <w:szCs w:val="28"/>
          <w:rtl/>
          <w:lang w:bidi="yi-Hebr"/>
        </w:rPr>
        <w:t>עופֿות</w:t>
      </w:r>
      <w:r w:rsidRPr="006375F0">
        <w:rPr>
          <w:rFonts w:asciiTheme="majorBidi" w:hAnsiTheme="majorBidi" w:cstheme="majorBidi"/>
          <w:sz w:val="28"/>
          <w:szCs w:val="28"/>
          <w:rtl/>
          <w:lang w:bidi="yi-Hebr"/>
        </w:rPr>
        <w:t xml:space="preserve">, ניט געדאַכט זאָל זי </w:t>
      </w:r>
      <w:r w:rsidR="005A6B8C">
        <w:rPr>
          <w:rFonts w:asciiTheme="majorBidi" w:hAnsiTheme="majorBidi" w:cstheme="majorBidi"/>
          <w:sz w:val="28"/>
          <w:szCs w:val="28"/>
          <w:rtl/>
          <w:lang w:bidi="yi-Hebr"/>
        </w:rPr>
        <w:t>װ</w:t>
      </w:r>
      <w:r w:rsidRPr="006375F0">
        <w:rPr>
          <w:rFonts w:asciiTheme="majorBidi" w:hAnsiTheme="majorBidi" w:cstheme="majorBidi"/>
          <w:sz w:val="28"/>
          <w:szCs w:val="28"/>
          <w:rtl/>
          <w:lang w:bidi="yi-Hebr"/>
        </w:rPr>
        <w:t xml:space="preserve">ערן! </w:t>
      </w:r>
    </w:p>
    <w:p w:rsidR="00FE52BE" w:rsidRPr="006375F0" w:rsidRDefault="00FE52BE" w:rsidP="00616B92">
      <w:pPr>
        <w:widowControl w:val="0"/>
        <w:bidi/>
        <w:ind w:firstLine="284"/>
        <w:jc w:val="both"/>
        <w:rPr>
          <w:rFonts w:asciiTheme="majorBidi" w:hAnsiTheme="majorBidi" w:cstheme="majorBidi"/>
          <w:sz w:val="28"/>
          <w:szCs w:val="28"/>
          <w:lang w:val="en-US" w:bidi="yi-Hebr"/>
        </w:rPr>
      </w:pPr>
      <w:r w:rsidRPr="006375F0">
        <w:rPr>
          <w:rFonts w:asciiTheme="majorBidi" w:hAnsiTheme="majorBidi" w:cstheme="majorBidi"/>
          <w:color w:val="008000"/>
          <w:sz w:val="28"/>
          <w:szCs w:val="28"/>
          <w:rtl/>
          <w:lang w:bidi="yi-Hebr"/>
        </w:rPr>
        <w:t>אָט</w:t>
      </w:r>
      <w:r w:rsidRPr="006375F0">
        <w:rPr>
          <w:rFonts w:asciiTheme="majorBidi" w:hAnsiTheme="majorBidi" w:cstheme="majorBidi"/>
          <w:sz w:val="28"/>
          <w:szCs w:val="28"/>
          <w:rtl/>
          <w:lang w:bidi="yi-Hebr"/>
        </w:rPr>
        <w:t xml:space="preserve"> אַזױ האָט אױסגעזען דער אַמאָליקער </w:t>
      </w:r>
      <w:r w:rsidRPr="006375F0">
        <w:rPr>
          <w:rFonts w:asciiTheme="majorBidi" w:hAnsiTheme="majorBidi" w:cstheme="majorBidi"/>
          <w:color w:val="008000"/>
          <w:sz w:val="28"/>
          <w:szCs w:val="28"/>
          <w:rtl/>
          <w:lang w:bidi="yi-Hebr"/>
        </w:rPr>
        <w:t>װאָראָנקאָ</w:t>
      </w:r>
      <w:r w:rsidRPr="006375F0">
        <w:rPr>
          <w:rFonts w:asciiTheme="majorBidi" w:hAnsiTheme="majorBidi" w:cstheme="majorBidi"/>
          <w:sz w:val="28"/>
          <w:szCs w:val="28"/>
          <w:rtl/>
          <w:lang w:bidi="yi-Hebr"/>
        </w:rPr>
        <w:t xml:space="preserve">װער </w:t>
      </w:r>
      <w:r w:rsidR="006555F5">
        <w:rPr>
          <w:rFonts w:asciiTheme="majorBidi" w:hAnsiTheme="majorBidi" w:cstheme="majorBidi"/>
          <w:color w:val="FF0000"/>
          <w:sz w:val="28"/>
          <w:szCs w:val="28"/>
          <w:rtl/>
          <w:lang w:bidi="yi-Hebr"/>
        </w:rPr>
        <w:t>חדר</w:t>
      </w:r>
      <w:r w:rsidRPr="006375F0">
        <w:rPr>
          <w:rFonts w:asciiTheme="majorBidi" w:hAnsiTheme="majorBidi" w:cstheme="majorBidi"/>
          <w:sz w:val="28"/>
          <w:szCs w:val="28"/>
          <w:rtl/>
          <w:lang w:bidi="yi-Hebr"/>
        </w:rPr>
        <w:t xml:space="preserve">. ניט פֿיל שענער האָט אױסגעזען דער </w:t>
      </w:r>
      <w:r w:rsidR="006555F5">
        <w:rPr>
          <w:rFonts w:asciiTheme="majorBidi" w:hAnsiTheme="majorBidi" w:cstheme="majorBidi"/>
          <w:color w:val="FF0000"/>
          <w:sz w:val="28"/>
          <w:szCs w:val="28"/>
          <w:rtl/>
          <w:lang w:bidi="yi-Hebr"/>
        </w:rPr>
        <w:t>חדר</w:t>
      </w:r>
      <w:r w:rsidRPr="006375F0">
        <w:rPr>
          <w:rFonts w:asciiTheme="majorBidi" w:hAnsiTheme="majorBidi" w:cstheme="majorBidi"/>
          <w:sz w:val="28"/>
          <w:szCs w:val="28"/>
          <w:rtl/>
          <w:lang w:bidi="yi-Hebr"/>
        </w:rPr>
        <w:t xml:space="preserve"> אין דער גרױסער שטאָט, אין </w:t>
      </w:r>
      <w:r w:rsidRPr="006375F0">
        <w:rPr>
          <w:rFonts w:asciiTheme="majorBidi" w:hAnsiTheme="majorBidi" w:cstheme="majorBidi"/>
          <w:color w:val="008000"/>
          <w:sz w:val="28"/>
          <w:szCs w:val="28"/>
          <w:rtl/>
          <w:lang w:bidi="yi-Hebr"/>
        </w:rPr>
        <w:t>פּערעיאַסל</w:t>
      </w:r>
      <w:r w:rsidRPr="006375F0">
        <w:rPr>
          <w:rFonts w:asciiTheme="majorBidi" w:hAnsiTheme="majorBidi" w:cstheme="majorBidi" w:hint="cs"/>
          <w:color w:val="008000"/>
          <w:sz w:val="28"/>
          <w:szCs w:val="28"/>
          <w:rtl/>
          <w:lang w:bidi="yi-Hebr"/>
        </w:rPr>
        <w:t>אַװ</w:t>
      </w:r>
      <w:r w:rsidRPr="006375F0">
        <w:rPr>
          <w:rFonts w:asciiTheme="majorBidi" w:hAnsiTheme="majorBidi" w:cstheme="majorBidi"/>
          <w:sz w:val="28"/>
          <w:szCs w:val="28"/>
          <w:rtl/>
          <w:lang w:bidi="yi-Hebr"/>
        </w:rPr>
        <w:t xml:space="preserve">. דער </w:t>
      </w:r>
      <w:r w:rsidRPr="006375F0">
        <w:rPr>
          <w:rFonts w:asciiTheme="majorBidi" w:hAnsiTheme="majorBidi" w:cstheme="majorBidi"/>
          <w:color w:val="008000"/>
          <w:sz w:val="28"/>
          <w:szCs w:val="28"/>
          <w:rtl/>
          <w:lang w:bidi="yi-Hebr"/>
        </w:rPr>
        <w:t>פּערעיאַסלאַװ</w:t>
      </w:r>
      <w:r w:rsidRPr="006375F0">
        <w:rPr>
          <w:rFonts w:asciiTheme="majorBidi" w:hAnsiTheme="majorBidi" w:cstheme="majorBidi"/>
          <w:sz w:val="28"/>
          <w:szCs w:val="28"/>
          <w:rtl/>
          <w:lang w:bidi="yi-Hebr"/>
        </w:rPr>
        <w:t xml:space="preserve">ער </w:t>
      </w:r>
      <w:r w:rsidR="00AA3836">
        <w:rPr>
          <w:rFonts w:asciiTheme="majorBidi" w:hAnsiTheme="majorBidi" w:cstheme="majorBidi"/>
          <w:color w:val="FF0000"/>
          <w:sz w:val="28"/>
          <w:szCs w:val="28"/>
          <w:rtl/>
          <w:lang w:bidi="yi-Hebr"/>
        </w:rPr>
        <w:t>רבי</w:t>
      </w:r>
      <w:r w:rsidRPr="006375F0">
        <w:rPr>
          <w:rFonts w:asciiTheme="majorBidi" w:hAnsiTheme="majorBidi" w:cstheme="majorBidi"/>
          <w:sz w:val="28"/>
          <w:szCs w:val="28"/>
          <w:rtl/>
          <w:lang w:bidi="yi-Hebr"/>
        </w:rPr>
        <w:t xml:space="preserve"> ה</w:t>
      </w:r>
      <w:r>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 xml:space="preserve">ט, גלײַך װי דער </w:t>
      </w:r>
      <w:r w:rsidRPr="006375F0">
        <w:rPr>
          <w:rFonts w:asciiTheme="majorBidi" w:hAnsiTheme="majorBidi" w:cstheme="majorBidi"/>
          <w:color w:val="008000"/>
          <w:sz w:val="28"/>
          <w:szCs w:val="28"/>
          <w:rtl/>
          <w:lang w:bidi="yi-Hebr"/>
        </w:rPr>
        <w:t>װאָראָנקאָ</w:t>
      </w:r>
      <w:r w:rsidRPr="006375F0">
        <w:rPr>
          <w:rFonts w:asciiTheme="majorBidi" w:hAnsiTheme="majorBidi" w:cstheme="majorBidi"/>
          <w:sz w:val="28"/>
          <w:szCs w:val="28"/>
          <w:rtl/>
          <w:lang w:bidi="yi-Hebr"/>
        </w:rPr>
        <w:t>װער, גע</w:t>
      </w:r>
      <w:r w:rsidRPr="006375F0">
        <w:rPr>
          <w:rFonts w:asciiTheme="majorBidi" w:hAnsiTheme="majorBidi" w:cstheme="majorBidi"/>
          <w:color w:val="FF0000"/>
          <w:sz w:val="28"/>
          <w:szCs w:val="28"/>
          <w:rtl/>
          <w:lang w:bidi="yi-Hebr"/>
        </w:rPr>
        <w:t>קנעל</w:t>
      </w:r>
      <w:r w:rsidRPr="006375F0">
        <w:rPr>
          <w:rFonts w:asciiTheme="majorBidi" w:hAnsiTheme="majorBidi" w:cstheme="majorBidi"/>
          <w:sz w:val="28"/>
          <w:szCs w:val="28"/>
          <w:rtl/>
          <w:lang w:bidi="yi-Hebr"/>
        </w:rPr>
        <w:t xml:space="preserve">ט מיט זײַנע </w:t>
      </w:r>
      <w:r w:rsidR="0095582B" w:rsidRPr="0095582B">
        <w:rPr>
          <w:rFonts w:asciiTheme="majorBidi" w:hAnsiTheme="majorBidi" w:cstheme="majorBidi"/>
          <w:color w:val="FF0000"/>
          <w:sz w:val="28"/>
          <w:szCs w:val="28"/>
          <w:rtl/>
          <w:lang w:bidi="yi-Hebr"/>
        </w:rPr>
        <w:t>תּלמיד</w:t>
      </w:r>
      <w:r w:rsidRPr="006375F0">
        <w:rPr>
          <w:rFonts w:asciiTheme="majorBidi" w:hAnsiTheme="majorBidi" w:cstheme="majorBidi"/>
          <w:color w:val="FF0000"/>
          <w:sz w:val="28"/>
          <w:szCs w:val="28"/>
          <w:rtl/>
          <w:lang w:bidi="yi-Hebr"/>
        </w:rPr>
        <w:t>ים</w:t>
      </w:r>
      <w:r w:rsidRPr="006375F0">
        <w:rPr>
          <w:rFonts w:asciiTheme="majorBidi" w:hAnsiTheme="majorBidi" w:cstheme="majorBidi"/>
          <w:sz w:val="28"/>
          <w:szCs w:val="28"/>
          <w:rtl/>
          <w:lang w:bidi="yi-Hebr"/>
        </w:rPr>
        <w:t>, זיצנדיק װינטער אין</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color w:val="008000"/>
          <w:sz w:val="28"/>
          <w:szCs w:val="28"/>
          <w:rtl/>
          <w:lang w:bidi="yi-Hebr"/>
        </w:rPr>
        <w:t>װ</w:t>
      </w:r>
      <w:r w:rsidRPr="006375F0">
        <w:rPr>
          <w:rFonts w:asciiTheme="majorBidi" w:hAnsiTheme="majorBidi" w:cstheme="majorBidi" w:hint="cs"/>
          <w:color w:val="008000"/>
          <w:sz w:val="28"/>
          <w:szCs w:val="28"/>
          <w:rtl/>
          <w:lang w:bidi="yi-Hebr"/>
        </w:rPr>
        <w:t>אַ</w:t>
      </w:r>
      <w:r w:rsidRPr="006375F0">
        <w:rPr>
          <w:rFonts w:asciiTheme="majorBidi" w:hAnsiTheme="majorBidi" w:cstheme="majorBidi"/>
          <w:color w:val="008000"/>
          <w:sz w:val="28"/>
          <w:szCs w:val="28"/>
          <w:rtl/>
          <w:lang w:bidi="yi-Hebr"/>
        </w:rPr>
        <w:t>טאָ</w:t>
      </w:r>
      <w:r w:rsidR="005A6B8C">
        <w:rPr>
          <w:rFonts w:asciiTheme="majorBidi" w:hAnsiTheme="majorBidi" w:cstheme="majorBidi"/>
          <w:color w:val="008000"/>
          <w:sz w:val="28"/>
          <w:szCs w:val="28"/>
          <w:rtl/>
          <w:lang w:bidi="yi-Hebr"/>
        </w:rPr>
        <w:t>װ</w:t>
      </w:r>
      <w:r w:rsidRPr="006375F0">
        <w:rPr>
          <w:rFonts w:asciiTheme="majorBidi" w:hAnsiTheme="majorBidi" w:cstheme="majorBidi"/>
          <w:color w:val="008000"/>
          <w:sz w:val="28"/>
          <w:szCs w:val="28"/>
          <w:rtl/>
          <w:lang w:bidi="yi-Hebr"/>
        </w:rPr>
        <w:t>ן</w:t>
      </w:r>
      <w:r w:rsidRPr="006375F0">
        <w:rPr>
          <w:rFonts w:asciiTheme="majorBidi" w:hAnsiTheme="majorBidi" w:cstheme="majorBidi"/>
          <w:sz w:val="28"/>
          <w:szCs w:val="28"/>
          <w:rtl/>
          <w:lang w:bidi="yi-Hebr"/>
        </w:rPr>
        <w:t xml:space="preserve"> כ</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ל</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ט מיט</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פּליסענער </w:t>
      </w:r>
      <w:r w:rsidRPr="006375F0">
        <w:rPr>
          <w:rFonts w:asciiTheme="majorBidi" w:hAnsiTheme="majorBidi" w:cstheme="majorBidi"/>
          <w:color w:val="008000"/>
          <w:sz w:val="28"/>
          <w:szCs w:val="28"/>
          <w:rtl/>
          <w:lang w:bidi="yi-Hebr"/>
        </w:rPr>
        <w:t>י</w:t>
      </w:r>
      <w:r w:rsidRPr="006375F0">
        <w:rPr>
          <w:rFonts w:asciiTheme="majorBidi" w:hAnsiTheme="majorBidi" w:cstheme="majorBidi" w:hint="cs"/>
          <w:color w:val="008000"/>
          <w:sz w:val="28"/>
          <w:szCs w:val="28"/>
          <w:rtl/>
          <w:lang w:bidi="yi-Hebr"/>
        </w:rPr>
        <w:t>אַ</w:t>
      </w:r>
      <w:r w:rsidRPr="006375F0">
        <w:rPr>
          <w:rFonts w:asciiTheme="majorBidi" w:hAnsiTheme="majorBidi" w:cstheme="majorBidi"/>
          <w:color w:val="008000"/>
          <w:sz w:val="28"/>
          <w:szCs w:val="28"/>
          <w:rtl/>
          <w:lang w:bidi="yi-Hebr"/>
        </w:rPr>
        <w:t>רמלקע</w:t>
      </w:r>
      <w:r w:rsidRPr="006375F0">
        <w:rPr>
          <w:rFonts w:asciiTheme="majorBidi" w:hAnsiTheme="majorBidi" w:cstheme="majorBidi"/>
          <w:sz w:val="28"/>
          <w:szCs w:val="28"/>
          <w:rtl/>
          <w:lang w:bidi="yi-Hebr"/>
        </w:rPr>
        <w:t xml:space="preserve">, און זומער אין אַן </w:t>
      </w:r>
      <w:r w:rsidR="0097376B" w:rsidRPr="0097376B">
        <w:rPr>
          <w:rFonts w:asciiTheme="majorBidi" w:hAnsiTheme="majorBidi" w:cstheme="majorBidi"/>
          <w:color w:val="FF0000"/>
          <w:sz w:val="28"/>
          <w:szCs w:val="28"/>
          <w:rtl/>
          <w:lang w:bidi="yi-Hebr"/>
        </w:rPr>
        <w:t>אַרבע־כּנפֿות</w:t>
      </w:r>
      <w:r w:rsidRPr="006375F0">
        <w:rPr>
          <w:rFonts w:asciiTheme="majorBidi" w:hAnsiTheme="majorBidi" w:cstheme="majorBidi"/>
          <w:sz w:val="28"/>
          <w:szCs w:val="28"/>
          <w:rtl/>
          <w:lang w:bidi="yi-Hebr"/>
        </w:rPr>
        <w:t>, אין</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העמד מיט ברײטע אַרבל. װינטער נאָכן שלאָף האָט ער געטרונקען, אָנשטאָט טײ, ״</w:t>
      </w:r>
      <w:r w:rsidRPr="006375F0">
        <w:rPr>
          <w:rFonts w:asciiTheme="majorBidi" w:hAnsiTheme="majorBidi" w:cstheme="majorBidi"/>
          <w:color w:val="008000"/>
          <w:sz w:val="28"/>
          <w:szCs w:val="28"/>
          <w:rtl/>
          <w:lang w:bidi="yi-Hebr"/>
        </w:rPr>
        <w:t>ליפּעװע צ</w:t>
      </w:r>
      <w:r w:rsidR="00FA3A2B">
        <w:rPr>
          <w:rFonts w:asciiTheme="majorBidi" w:hAnsiTheme="majorBidi" w:cstheme="majorBidi"/>
          <w:color w:val="008000"/>
          <w:sz w:val="28"/>
          <w:szCs w:val="28"/>
          <w:rtl/>
          <w:lang w:bidi="yi-Hebr"/>
        </w:rPr>
        <w:t>װי</w:t>
      </w:r>
      <w:r w:rsidRPr="006375F0">
        <w:rPr>
          <w:rFonts w:asciiTheme="majorBidi" w:hAnsiTheme="majorBidi" w:cstheme="majorBidi"/>
          <w:color w:val="008000"/>
          <w:sz w:val="28"/>
          <w:szCs w:val="28"/>
          <w:rtl/>
          <w:lang w:bidi="yi-Hebr"/>
        </w:rPr>
        <w:t>ט</w:t>
      </w:r>
      <w:r w:rsidRPr="006375F0">
        <w:rPr>
          <w:rFonts w:asciiTheme="majorBidi" w:hAnsiTheme="majorBidi" w:cstheme="majorBidi"/>
          <w:sz w:val="28"/>
          <w:szCs w:val="28"/>
          <w:rtl/>
          <w:lang w:bidi="yi-Hebr"/>
        </w:rPr>
        <w:t>״ און זומער – קאַלט װ</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סער פֿון</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הילצערן ק</w:t>
      </w:r>
      <w:r w:rsidR="005A6B8C">
        <w:rPr>
          <w:rFonts w:asciiTheme="majorBidi" w:hAnsiTheme="majorBidi" w:cstheme="majorBidi"/>
          <w:sz w:val="28"/>
          <w:szCs w:val="28"/>
          <w:rtl/>
          <w:lang w:bidi="yi-Hebr"/>
        </w:rPr>
        <w:t>װ</w:t>
      </w:r>
      <w:r w:rsidRPr="006375F0">
        <w:rPr>
          <w:rFonts w:asciiTheme="majorBidi" w:hAnsiTheme="majorBidi" w:cstheme="majorBidi"/>
          <w:sz w:val="28"/>
          <w:szCs w:val="28"/>
          <w:rtl/>
          <w:lang w:bidi="yi-Hebr"/>
        </w:rPr>
        <w:t>ערטל, דורכגעזײַט דורך אײנעם פֿון די ברײטע אַרבל פֿונעם העמד. געמאַכט דערו</w:t>
      </w:r>
      <w:r w:rsidRPr="006375F0">
        <w:rPr>
          <w:rFonts w:asciiTheme="majorBidi" w:hAnsiTheme="majorBidi" w:cstheme="majorBidi"/>
          <w:color w:val="auto"/>
          <w:sz w:val="28"/>
          <w:szCs w:val="28"/>
          <w:rtl/>
          <w:lang w:bidi="yi-Hebr"/>
        </w:rPr>
        <w:t xml:space="preserve">ף </w:t>
      </w:r>
      <w:r w:rsidRPr="006375F0">
        <w:rPr>
          <w:rFonts w:asciiTheme="majorBidi" w:hAnsiTheme="majorBidi" w:cstheme="majorBidi"/>
          <w:sz w:val="28"/>
          <w:szCs w:val="28"/>
          <w:rtl/>
          <w:lang w:bidi="yi-Hebr"/>
        </w:rPr>
        <w:t xml:space="preserve">פֿריִער מיט גרױס </w:t>
      </w:r>
      <w:r w:rsidR="0095582B" w:rsidRPr="0095582B">
        <w:rPr>
          <w:rFonts w:asciiTheme="majorBidi" w:hAnsiTheme="majorBidi" w:cstheme="majorBidi"/>
          <w:color w:val="FF0000"/>
          <w:sz w:val="28"/>
          <w:szCs w:val="28"/>
          <w:rtl/>
          <w:lang w:bidi="yi-Hebr"/>
        </w:rPr>
        <w:t>כּװנה</w:t>
      </w:r>
      <w:r w:rsidRPr="006375F0">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ברכה</w:t>
      </w:r>
      <w:r w:rsidRPr="006375F0">
        <w:rPr>
          <w:rFonts w:asciiTheme="majorBidi" w:hAnsiTheme="majorBidi" w:cstheme="majorBidi"/>
          <w:sz w:val="28"/>
          <w:szCs w:val="28"/>
          <w:rtl/>
          <w:lang w:bidi="yi-Hebr"/>
        </w:rPr>
        <w:t xml:space="preserve"> ״</w:t>
      </w:r>
      <w:r w:rsidR="00616B92" w:rsidRPr="00616B92">
        <w:rPr>
          <w:rFonts w:asciiTheme="majorBidi" w:hAnsiTheme="majorBidi" w:cstheme="majorBidi"/>
          <w:color w:val="FF0000"/>
          <w:sz w:val="28"/>
          <w:szCs w:val="28"/>
          <w:rtl/>
          <w:lang w:bidi="yi-Hebr"/>
        </w:rPr>
        <w:t>שהכּל</w:t>
      </w:r>
      <w:r w:rsidRPr="006375F0">
        <w:rPr>
          <w:rFonts w:asciiTheme="majorBidi" w:hAnsiTheme="majorBidi" w:cstheme="majorBidi"/>
          <w:color w:val="FF0000"/>
          <w:sz w:val="28"/>
          <w:szCs w:val="28"/>
          <w:rtl/>
          <w:lang w:bidi="yi-Hebr"/>
        </w:rPr>
        <w:t xml:space="preserve"> נהי</w:t>
      </w:r>
      <w:r w:rsidR="00616B92">
        <w:rPr>
          <w:rFonts w:asciiTheme="majorBidi" w:hAnsiTheme="majorBidi" w:cstheme="majorBidi" w:hint="cs"/>
          <w:color w:val="FF0000"/>
          <w:sz w:val="28"/>
          <w:szCs w:val="28"/>
          <w:rtl/>
          <w:lang w:bidi="yi-Hebr"/>
        </w:rPr>
        <w:t>ה</w:t>
      </w:r>
      <w:r w:rsidRPr="006375F0">
        <w:rPr>
          <w:rFonts w:asciiTheme="majorBidi" w:hAnsiTheme="majorBidi" w:cstheme="majorBidi"/>
          <w:color w:val="FF0000"/>
          <w:sz w:val="28"/>
          <w:szCs w:val="28"/>
          <w:rtl/>
          <w:lang w:bidi="yi-Hebr"/>
        </w:rPr>
        <w:t xml:space="preserve"> בד</w:t>
      </w:r>
      <w:r w:rsidR="00616B92">
        <w:rPr>
          <w:rFonts w:asciiTheme="majorBidi" w:hAnsiTheme="majorBidi" w:cstheme="majorBidi" w:hint="cs"/>
          <w:color w:val="FF0000"/>
          <w:sz w:val="28"/>
          <w:szCs w:val="28"/>
          <w:rtl/>
          <w:lang w:bidi="yi-Hebr"/>
        </w:rPr>
        <w:t>בֿ</w:t>
      </w:r>
      <w:r w:rsidRPr="006375F0">
        <w:rPr>
          <w:rFonts w:asciiTheme="majorBidi" w:hAnsiTheme="majorBidi" w:cstheme="majorBidi"/>
          <w:color w:val="FF0000"/>
          <w:sz w:val="28"/>
          <w:szCs w:val="28"/>
          <w:rtl/>
          <w:lang w:bidi="yi-Hebr"/>
        </w:rPr>
        <w:t>ר</w:t>
      </w:r>
      <w:r w:rsidR="00616B92">
        <w:rPr>
          <w:rFonts w:asciiTheme="majorBidi" w:hAnsiTheme="majorBidi" w:cstheme="majorBidi" w:hint="cs"/>
          <w:color w:val="FF0000"/>
          <w:sz w:val="28"/>
          <w:szCs w:val="28"/>
          <w:rtl/>
          <w:lang w:bidi="yi-Hebr"/>
        </w:rPr>
        <w:t>ו</w:t>
      </w:r>
      <w:r w:rsidRPr="006375F0">
        <w:rPr>
          <w:rFonts w:asciiTheme="majorBidi" w:hAnsiTheme="majorBidi" w:cstheme="majorBidi"/>
          <w:sz w:val="28"/>
          <w:szCs w:val="28"/>
          <w:rtl/>
          <w:lang w:bidi="yi-Hebr"/>
        </w:rPr>
        <w:t xml:space="preserve">״, און אַלע </w:t>
      </w:r>
      <w:r w:rsidR="0095582B" w:rsidRPr="0095582B">
        <w:rPr>
          <w:rFonts w:asciiTheme="majorBidi" w:hAnsiTheme="majorBidi" w:cstheme="majorBidi"/>
          <w:color w:val="FF0000"/>
          <w:sz w:val="28"/>
          <w:szCs w:val="28"/>
          <w:rtl/>
          <w:lang w:bidi="yi-Hebr"/>
        </w:rPr>
        <w:t>תּלמיד</w:t>
      </w:r>
      <w:r w:rsidRPr="006375F0">
        <w:rPr>
          <w:rFonts w:asciiTheme="majorBidi" w:hAnsiTheme="majorBidi" w:cstheme="majorBidi"/>
          <w:color w:val="FF0000"/>
          <w:sz w:val="28"/>
          <w:szCs w:val="28"/>
          <w:rtl/>
          <w:lang w:bidi="yi-Hebr"/>
        </w:rPr>
        <w:t>ים</w:t>
      </w:r>
      <w:r w:rsidRPr="006375F0">
        <w:rPr>
          <w:rFonts w:asciiTheme="majorBidi" w:hAnsiTheme="majorBidi" w:cstheme="majorBidi"/>
          <w:sz w:val="28"/>
          <w:szCs w:val="28"/>
          <w:rtl/>
          <w:lang w:bidi="yi-Hebr"/>
        </w:rPr>
        <w:t xml:space="preserve"> האָבן אים געענטפֿערט </w:t>
      </w:r>
      <w:r w:rsidR="00616B92" w:rsidRPr="00616B92">
        <w:rPr>
          <w:rFonts w:asciiTheme="majorBidi" w:hAnsiTheme="majorBidi" w:cstheme="majorBidi"/>
          <w:color w:val="FF0000"/>
          <w:sz w:val="28"/>
          <w:szCs w:val="28"/>
          <w:rtl/>
          <w:lang w:bidi="yi-Hebr"/>
        </w:rPr>
        <w:t>אָמן</w:t>
      </w:r>
      <w:r w:rsidRPr="006375F0">
        <w:rPr>
          <w:rFonts w:asciiTheme="majorBidi" w:hAnsiTheme="majorBidi" w:cstheme="majorBidi"/>
          <w:sz w:val="28"/>
          <w:szCs w:val="28"/>
          <w:rtl/>
          <w:lang w:bidi="yi-Hebr"/>
        </w:rPr>
        <w:t xml:space="preserve">. </w:t>
      </w:r>
      <w:r w:rsidRPr="006375F0">
        <w:rPr>
          <w:rFonts w:asciiTheme="majorBidi" w:hAnsiTheme="majorBidi" w:cstheme="majorBidi"/>
          <w:color w:val="FF0000"/>
          <w:sz w:val="28"/>
          <w:szCs w:val="28"/>
          <w:rtl/>
          <w:lang w:bidi="yi-Hebr"/>
        </w:rPr>
        <w:t>טאָמער</w:t>
      </w:r>
      <w:r w:rsidRPr="006375F0">
        <w:rPr>
          <w:rFonts w:asciiTheme="majorBidi" w:hAnsiTheme="majorBidi" w:cstheme="majorBidi"/>
          <w:sz w:val="28"/>
          <w:szCs w:val="28"/>
          <w:rtl/>
          <w:lang w:bidi="yi-Hebr"/>
        </w:rPr>
        <w:t xml:space="preserve"> האָט</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ייִנגל געבראַכט עפּעס</w:t>
      </w:r>
      <w:r w:rsidRPr="006375F0">
        <w:rPr>
          <w:rFonts w:asciiTheme="majorBidi" w:hAnsiTheme="majorBidi" w:cstheme="majorBidi"/>
          <w:color w:val="auto"/>
          <w:sz w:val="28"/>
          <w:szCs w:val="28"/>
          <w:rtl/>
          <w:lang w:bidi="yi-Hebr"/>
        </w:rPr>
        <w:t xml:space="preserve"> אַ </w:t>
      </w:r>
      <w:r w:rsidR="00616B92" w:rsidRPr="00616B92">
        <w:rPr>
          <w:rFonts w:asciiTheme="majorBidi" w:hAnsiTheme="majorBidi" w:cstheme="majorBidi"/>
          <w:color w:val="FF0000"/>
          <w:sz w:val="28"/>
          <w:szCs w:val="28"/>
          <w:rtl/>
          <w:lang w:bidi="yi-Hebr"/>
        </w:rPr>
        <w:t>פּרי</w:t>
      </w:r>
      <w:r w:rsidRPr="006375F0">
        <w:rPr>
          <w:rFonts w:asciiTheme="majorBidi" w:hAnsiTheme="majorBidi" w:cstheme="majorBidi"/>
          <w:sz w:val="28"/>
          <w:szCs w:val="28"/>
          <w:rtl/>
          <w:lang w:bidi="yi-Hebr"/>
        </w:rPr>
        <w:t xml:space="preserve">, האָט דער </w:t>
      </w:r>
      <w:r w:rsidR="00AA3836">
        <w:rPr>
          <w:rFonts w:asciiTheme="majorBidi" w:hAnsiTheme="majorBidi" w:cstheme="majorBidi"/>
          <w:color w:val="FF0000"/>
          <w:sz w:val="28"/>
          <w:szCs w:val="28"/>
          <w:rtl/>
          <w:lang w:bidi="yi-Hebr"/>
        </w:rPr>
        <w:t>רבי</w:t>
      </w:r>
      <w:r w:rsidRPr="006375F0">
        <w:rPr>
          <w:rFonts w:asciiTheme="majorBidi" w:hAnsiTheme="majorBidi" w:cstheme="majorBidi"/>
          <w:sz w:val="28"/>
          <w:szCs w:val="28"/>
          <w:rtl/>
          <w:lang w:bidi="yi-Hebr"/>
        </w:rPr>
        <w:t xml:space="preserve"> געמאַכט ״</w:t>
      </w:r>
      <w:r w:rsidR="00616B92" w:rsidRPr="00616B92">
        <w:rPr>
          <w:rFonts w:asciiTheme="majorBidi" w:hAnsiTheme="majorBidi" w:cstheme="majorBidi"/>
          <w:color w:val="FF0000"/>
          <w:sz w:val="28"/>
          <w:szCs w:val="28"/>
          <w:rtl/>
          <w:lang w:bidi="yi-Hebr"/>
        </w:rPr>
        <w:t>בורא</w:t>
      </w:r>
      <w:r w:rsidRPr="006375F0">
        <w:rPr>
          <w:rFonts w:asciiTheme="majorBidi" w:hAnsiTheme="majorBidi" w:cstheme="majorBidi"/>
          <w:color w:val="FF0000"/>
          <w:sz w:val="28"/>
          <w:szCs w:val="28"/>
          <w:rtl/>
          <w:lang w:bidi="yi-Hebr"/>
        </w:rPr>
        <w:t xml:space="preserve"> פּרי ה</w:t>
      </w:r>
      <w:r w:rsidR="00616B92">
        <w:rPr>
          <w:rFonts w:asciiTheme="majorBidi" w:hAnsiTheme="majorBidi" w:cstheme="majorBidi" w:hint="cs"/>
          <w:color w:val="FF0000"/>
          <w:sz w:val="28"/>
          <w:szCs w:val="28"/>
          <w:rtl/>
          <w:lang w:bidi="yi-Hebr"/>
        </w:rPr>
        <w:t>ע</w:t>
      </w:r>
      <w:r w:rsidRPr="006375F0">
        <w:rPr>
          <w:rFonts w:asciiTheme="majorBidi" w:hAnsiTheme="majorBidi" w:cstheme="majorBidi" w:hint="cs"/>
          <w:color w:val="FF0000"/>
          <w:sz w:val="28"/>
          <w:szCs w:val="28"/>
          <w:rtl/>
          <w:lang w:bidi="yi-Hebr"/>
        </w:rPr>
        <w:t>ץ</w:t>
      </w:r>
      <w:r w:rsidRPr="006375F0">
        <w:rPr>
          <w:rFonts w:asciiTheme="majorBidi" w:hAnsiTheme="majorBidi" w:cstheme="majorBidi"/>
          <w:sz w:val="28"/>
          <w:szCs w:val="28"/>
          <w:rtl/>
          <w:lang w:bidi="yi-Hebr"/>
        </w:rPr>
        <w:t xml:space="preserve">״, און די </w:t>
      </w:r>
      <w:r w:rsidR="0095582B" w:rsidRPr="0095582B">
        <w:rPr>
          <w:rFonts w:asciiTheme="majorBidi" w:hAnsiTheme="majorBidi" w:cstheme="majorBidi"/>
          <w:color w:val="FF0000"/>
          <w:sz w:val="28"/>
          <w:szCs w:val="28"/>
          <w:rtl/>
          <w:lang w:bidi="yi-Hebr"/>
        </w:rPr>
        <w:t>תּלמיד</w:t>
      </w:r>
      <w:r w:rsidRPr="006375F0">
        <w:rPr>
          <w:rFonts w:asciiTheme="majorBidi" w:hAnsiTheme="majorBidi" w:cstheme="majorBidi"/>
          <w:color w:val="FF0000"/>
          <w:sz w:val="28"/>
          <w:szCs w:val="28"/>
          <w:rtl/>
          <w:lang w:bidi="yi-Hebr"/>
        </w:rPr>
        <w:t>ים</w:t>
      </w:r>
      <w:r w:rsidRPr="006375F0">
        <w:rPr>
          <w:rFonts w:asciiTheme="majorBidi" w:hAnsiTheme="majorBidi" w:cstheme="majorBidi"/>
          <w:sz w:val="28"/>
          <w:szCs w:val="28"/>
          <w:rtl/>
          <w:lang w:bidi="yi-Hebr"/>
        </w:rPr>
        <w:t xml:space="preserve"> האָבן געענטפֿערט </w:t>
      </w:r>
      <w:r w:rsidR="00616B92" w:rsidRPr="00616B92">
        <w:rPr>
          <w:rFonts w:asciiTheme="majorBidi" w:hAnsiTheme="majorBidi" w:cstheme="majorBidi"/>
          <w:color w:val="FF0000"/>
          <w:sz w:val="28"/>
          <w:szCs w:val="28"/>
          <w:rtl/>
          <w:lang w:bidi="yi-Hebr"/>
        </w:rPr>
        <w:t>אָמן</w:t>
      </w:r>
      <w:r w:rsidRPr="006375F0">
        <w:rPr>
          <w:rFonts w:asciiTheme="majorBidi" w:hAnsiTheme="majorBidi" w:cstheme="majorBidi"/>
          <w:sz w:val="28"/>
          <w:szCs w:val="28"/>
          <w:rtl/>
          <w:lang w:bidi="yi-Hebr"/>
        </w:rPr>
        <w:t xml:space="preserve">. </w:t>
      </w:r>
      <w:r w:rsidRPr="006375F0">
        <w:rPr>
          <w:rFonts w:asciiTheme="majorBidi" w:hAnsiTheme="majorBidi" w:cstheme="majorBidi"/>
          <w:color w:val="FF0000"/>
          <w:sz w:val="28"/>
          <w:szCs w:val="28"/>
          <w:rtl/>
          <w:lang w:bidi="yi-Hebr"/>
        </w:rPr>
        <w:t>טאָמער</w:t>
      </w:r>
      <w:r w:rsidRPr="006375F0">
        <w:rPr>
          <w:rFonts w:asciiTheme="majorBidi" w:hAnsiTheme="majorBidi" w:cstheme="majorBidi"/>
          <w:sz w:val="28"/>
          <w:szCs w:val="28"/>
          <w:rtl/>
          <w:lang w:bidi="yi-Hebr"/>
        </w:rPr>
        <w:t xml:space="preserve"> האָט</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ייִנגל געבראַכט</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גרינע </w:t>
      </w:r>
      <w:r w:rsidRPr="006375F0">
        <w:rPr>
          <w:rFonts w:asciiTheme="majorBidi" w:hAnsiTheme="majorBidi" w:cstheme="majorBidi"/>
          <w:color w:val="008000"/>
          <w:sz w:val="28"/>
          <w:szCs w:val="28"/>
          <w:rtl/>
          <w:lang w:bidi="yi-Hebr"/>
        </w:rPr>
        <w:t>אוגערקע</w:t>
      </w:r>
      <w:r w:rsidRPr="006375F0">
        <w:rPr>
          <w:rFonts w:asciiTheme="majorBidi" w:hAnsiTheme="majorBidi" w:cstheme="majorBidi"/>
          <w:sz w:val="28"/>
          <w:szCs w:val="28"/>
          <w:rtl/>
          <w:lang w:bidi="yi-Hebr"/>
        </w:rPr>
        <w:t xml:space="preserve">, האָט דער </w:t>
      </w:r>
      <w:r w:rsidR="00AA3836">
        <w:rPr>
          <w:rFonts w:asciiTheme="majorBidi" w:hAnsiTheme="majorBidi" w:cstheme="majorBidi"/>
          <w:color w:val="FF0000"/>
          <w:sz w:val="28"/>
          <w:szCs w:val="28"/>
          <w:rtl/>
          <w:lang w:bidi="yi-Hebr"/>
        </w:rPr>
        <w:t>רבי</w:t>
      </w:r>
      <w:r w:rsidRPr="006375F0">
        <w:rPr>
          <w:rFonts w:asciiTheme="majorBidi" w:hAnsiTheme="majorBidi" w:cstheme="majorBidi"/>
          <w:sz w:val="28"/>
          <w:szCs w:val="28"/>
          <w:rtl/>
          <w:lang w:bidi="yi-Hebr"/>
        </w:rPr>
        <w:t xml:space="preserve"> אָפּגעש</w:t>
      </w:r>
      <w:r w:rsidR="00B934E6">
        <w:rPr>
          <w:rFonts w:asciiTheme="majorBidi" w:hAnsiTheme="majorBidi" w:cstheme="majorBidi"/>
          <w:sz w:val="28"/>
          <w:szCs w:val="28"/>
          <w:rtl/>
          <w:lang w:bidi="yi-Hebr"/>
        </w:rPr>
        <w:t>ײ</w:t>
      </w:r>
      <w:r w:rsidRPr="006375F0">
        <w:rPr>
          <w:rFonts w:asciiTheme="majorBidi" w:hAnsiTheme="majorBidi" w:cstheme="majorBidi"/>
          <w:sz w:val="28"/>
          <w:szCs w:val="28"/>
          <w:rtl/>
          <w:lang w:bidi="yi-Hebr"/>
        </w:rPr>
        <w:t xml:space="preserve">לט די </w:t>
      </w:r>
      <w:r w:rsidRPr="006375F0">
        <w:rPr>
          <w:rFonts w:asciiTheme="majorBidi" w:hAnsiTheme="majorBidi" w:cstheme="majorBidi"/>
          <w:color w:val="008000"/>
          <w:sz w:val="28"/>
          <w:szCs w:val="28"/>
          <w:rtl/>
          <w:lang w:bidi="yi-Hebr"/>
        </w:rPr>
        <w:t>אוגערקע</w:t>
      </w:r>
      <w:r w:rsidRPr="006375F0">
        <w:rPr>
          <w:rFonts w:asciiTheme="majorBidi" w:hAnsiTheme="majorBidi" w:cstheme="majorBidi"/>
          <w:sz w:val="28"/>
          <w:szCs w:val="28"/>
          <w:rtl/>
          <w:lang w:bidi="yi-Hebr"/>
        </w:rPr>
        <w:t>, געמאַכט אַף</w:t>
      </w:r>
      <w:r w:rsidRPr="006375F0">
        <w:rPr>
          <w:rFonts w:asciiTheme="majorBidi" w:hAnsiTheme="majorBidi" w:cstheme="majorBidi"/>
          <w:color w:val="auto"/>
          <w:sz w:val="28"/>
          <w:szCs w:val="28"/>
          <w:rtl/>
          <w:lang w:bidi="yi-Hebr"/>
        </w:rPr>
        <w:t xml:space="preserve"> </w:t>
      </w:r>
      <w:r w:rsidRPr="006375F0">
        <w:rPr>
          <w:rFonts w:asciiTheme="majorBidi" w:hAnsiTheme="majorBidi" w:cstheme="majorBidi"/>
          <w:sz w:val="28"/>
          <w:szCs w:val="28"/>
          <w:rtl/>
          <w:lang w:bidi="yi-Hebr"/>
        </w:rPr>
        <w:t>איר ״</w:t>
      </w:r>
      <w:r w:rsidR="00616B92" w:rsidRPr="00616B92">
        <w:rPr>
          <w:rFonts w:asciiTheme="majorBidi" w:hAnsiTheme="majorBidi" w:cstheme="majorBidi"/>
          <w:color w:val="FF0000"/>
          <w:sz w:val="28"/>
          <w:szCs w:val="28"/>
          <w:rtl/>
          <w:lang w:bidi="yi-Hebr"/>
        </w:rPr>
        <w:t>בורא</w:t>
      </w:r>
      <w:r w:rsidRPr="006375F0">
        <w:rPr>
          <w:rFonts w:asciiTheme="majorBidi" w:hAnsiTheme="majorBidi" w:cstheme="majorBidi"/>
          <w:color w:val="FF0000"/>
          <w:sz w:val="28"/>
          <w:szCs w:val="28"/>
          <w:rtl/>
          <w:lang w:bidi="yi-Hebr"/>
        </w:rPr>
        <w:t xml:space="preserve"> פּרי ה</w:t>
      </w:r>
      <w:r w:rsidR="00616B92">
        <w:rPr>
          <w:rFonts w:asciiTheme="majorBidi" w:hAnsiTheme="majorBidi" w:cstheme="majorBidi" w:hint="cs"/>
          <w:color w:val="FF0000"/>
          <w:sz w:val="28"/>
          <w:szCs w:val="28"/>
          <w:rtl/>
          <w:lang w:bidi="yi-Hebr"/>
        </w:rPr>
        <w:t>א</w:t>
      </w:r>
      <w:r w:rsidRPr="006375F0">
        <w:rPr>
          <w:rFonts w:asciiTheme="majorBidi" w:hAnsiTheme="majorBidi" w:cstheme="majorBidi"/>
          <w:color w:val="FF0000"/>
          <w:sz w:val="28"/>
          <w:szCs w:val="28"/>
          <w:rtl/>
          <w:lang w:bidi="yi-Hebr"/>
        </w:rPr>
        <w:t>דמ</w:t>
      </w:r>
      <w:r w:rsidR="00616B92">
        <w:rPr>
          <w:rFonts w:asciiTheme="majorBidi" w:hAnsiTheme="majorBidi" w:cstheme="majorBidi" w:hint="cs"/>
          <w:color w:val="FF0000"/>
          <w:sz w:val="28"/>
          <w:szCs w:val="28"/>
          <w:rtl/>
          <w:lang w:bidi="yi-Hebr"/>
        </w:rPr>
        <w:t>ה</w:t>
      </w:r>
      <w:r w:rsidRPr="006375F0">
        <w:rPr>
          <w:rFonts w:asciiTheme="majorBidi" w:hAnsiTheme="majorBidi" w:cstheme="majorBidi"/>
          <w:sz w:val="28"/>
          <w:szCs w:val="28"/>
          <w:rtl/>
          <w:lang w:bidi="yi-Hebr"/>
        </w:rPr>
        <w:t xml:space="preserve">״, און די </w:t>
      </w:r>
      <w:r w:rsidR="0095582B" w:rsidRPr="0095582B">
        <w:rPr>
          <w:rFonts w:asciiTheme="majorBidi" w:hAnsiTheme="majorBidi" w:cstheme="majorBidi"/>
          <w:color w:val="FF0000"/>
          <w:sz w:val="28"/>
          <w:szCs w:val="28"/>
          <w:rtl/>
          <w:lang w:bidi="yi-Hebr"/>
        </w:rPr>
        <w:t>תּלמיד</w:t>
      </w:r>
      <w:r w:rsidRPr="006375F0">
        <w:rPr>
          <w:rFonts w:asciiTheme="majorBidi" w:hAnsiTheme="majorBidi" w:cstheme="majorBidi"/>
          <w:color w:val="FF0000"/>
          <w:sz w:val="28"/>
          <w:szCs w:val="28"/>
          <w:rtl/>
          <w:lang w:bidi="yi-Hebr"/>
        </w:rPr>
        <w:t>ים</w:t>
      </w:r>
      <w:r w:rsidRPr="006375F0">
        <w:rPr>
          <w:rFonts w:asciiTheme="majorBidi" w:hAnsiTheme="majorBidi" w:cstheme="majorBidi"/>
          <w:sz w:val="28"/>
          <w:szCs w:val="28"/>
          <w:rtl/>
          <w:lang w:bidi="yi-Hebr"/>
        </w:rPr>
        <w:t xml:space="preserve"> האָבן געענטפֿערט </w:t>
      </w:r>
      <w:r w:rsidR="00616B92" w:rsidRPr="00616B92">
        <w:rPr>
          <w:rFonts w:asciiTheme="majorBidi" w:hAnsiTheme="majorBidi" w:cstheme="majorBidi"/>
          <w:color w:val="FF0000"/>
          <w:sz w:val="28"/>
          <w:szCs w:val="28"/>
          <w:rtl/>
          <w:lang w:bidi="yi-Hebr"/>
        </w:rPr>
        <w:t>אָמן</w:t>
      </w:r>
      <w:r w:rsidRPr="006375F0">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138</w:t>
      </w:r>
    </w:p>
    <w:p w:rsidR="00FE52BE" w:rsidRPr="006375F0" w:rsidRDefault="00FE52BE" w:rsidP="00616B92">
      <w:pPr>
        <w:widowControl w:val="0"/>
        <w:bidi/>
        <w:ind w:firstLine="284"/>
        <w:jc w:val="both"/>
        <w:rPr>
          <w:rFonts w:asciiTheme="majorBidi" w:hAnsiTheme="majorBidi" w:cstheme="majorBidi"/>
          <w:sz w:val="28"/>
          <w:szCs w:val="28"/>
          <w:lang w:bidi="yi-Hebr"/>
        </w:rPr>
      </w:pPr>
      <w:r w:rsidRPr="006375F0">
        <w:rPr>
          <w:rFonts w:asciiTheme="majorBidi" w:hAnsiTheme="majorBidi" w:cstheme="majorBidi"/>
          <w:sz w:val="28"/>
          <w:szCs w:val="28"/>
          <w:rtl/>
          <w:lang w:bidi="yi-Hebr"/>
        </w:rPr>
        <w:t xml:space="preserve">ס׳איז אַלצדינג געװען </w:t>
      </w:r>
      <w:r w:rsidR="006555F5">
        <w:rPr>
          <w:rFonts w:asciiTheme="majorBidi" w:hAnsiTheme="majorBidi" w:cstheme="majorBidi"/>
          <w:color w:val="FF0000"/>
          <w:sz w:val="28"/>
          <w:szCs w:val="28"/>
          <w:rtl/>
          <w:lang w:bidi="yi-Hebr"/>
        </w:rPr>
        <w:t>כּדאי</w:t>
      </w:r>
      <w:r w:rsidRPr="006375F0">
        <w:rPr>
          <w:rFonts w:asciiTheme="majorBidi" w:hAnsiTheme="majorBidi" w:cstheme="majorBidi"/>
          <w:sz w:val="28"/>
          <w:szCs w:val="28"/>
          <w:rtl/>
          <w:lang w:bidi="yi-Hebr"/>
        </w:rPr>
        <w:t xml:space="preserve">, </w:t>
      </w:r>
      <w:r w:rsidRPr="006375F0">
        <w:rPr>
          <w:rFonts w:asciiTheme="majorBidi" w:hAnsiTheme="majorBidi" w:cstheme="majorBidi" w:hint="cs"/>
          <w:color w:val="008000"/>
          <w:sz w:val="28"/>
          <w:szCs w:val="28"/>
          <w:rtl/>
          <w:lang w:bidi="yi-Hebr"/>
        </w:rPr>
        <w:t>אַ</w:t>
      </w:r>
      <w:r w:rsidRPr="006375F0">
        <w:rPr>
          <w:rFonts w:asciiTheme="majorBidi" w:hAnsiTheme="majorBidi" w:cstheme="majorBidi"/>
          <w:color w:val="008000"/>
          <w:sz w:val="28"/>
          <w:szCs w:val="28"/>
          <w:rtl/>
          <w:lang w:bidi="yi-Hebr"/>
        </w:rPr>
        <w:t>בי</w:t>
      </w:r>
      <w:r w:rsidRPr="006375F0">
        <w:rPr>
          <w:rFonts w:asciiTheme="majorBidi" w:hAnsiTheme="majorBidi" w:cstheme="majorBidi"/>
          <w:sz w:val="28"/>
          <w:szCs w:val="28"/>
          <w:rtl/>
          <w:lang w:bidi="yi-Hebr"/>
        </w:rPr>
        <w:t xml:space="preserve"> ניט לערנען. צו שטאַרק האָט זיך צוגעגעסן דאָס לערנען.</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גאַנצן טאָג געלערנט. װינטער באַנאַכט געלערנט. אופֿגעשטאַנען פֿאַרטאָג און געלערנט. </w:t>
      </w:r>
      <w:r w:rsidR="000C38B5">
        <w:rPr>
          <w:rFonts w:asciiTheme="majorBidi" w:hAnsiTheme="majorBidi" w:cstheme="majorBidi"/>
          <w:color w:val="FF0000"/>
          <w:sz w:val="28"/>
          <w:szCs w:val="28"/>
          <w:rtl/>
          <w:lang w:bidi="yi-Hebr"/>
        </w:rPr>
        <w:t>אַפֿילו</w:t>
      </w:r>
      <w:r w:rsidRPr="006375F0">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שבת</w:t>
      </w:r>
      <w:r w:rsidRPr="006375F0">
        <w:rPr>
          <w:rFonts w:asciiTheme="majorBidi" w:hAnsiTheme="majorBidi" w:cstheme="majorBidi"/>
          <w:sz w:val="28"/>
          <w:szCs w:val="28"/>
          <w:rtl/>
          <w:lang w:bidi="yi-Hebr"/>
        </w:rPr>
        <w:t xml:space="preserve"> באַטאָג אױך געלערנט. און </w:t>
      </w:r>
      <w:r w:rsidRPr="006375F0">
        <w:rPr>
          <w:rFonts w:asciiTheme="majorBidi" w:hAnsiTheme="majorBidi" w:cstheme="majorBidi"/>
          <w:color w:val="FF0000"/>
          <w:sz w:val="28"/>
          <w:szCs w:val="28"/>
          <w:rtl/>
          <w:lang w:bidi="yi-Hebr"/>
        </w:rPr>
        <w:t>טאָמער</w:t>
      </w:r>
      <w:r w:rsidRPr="006375F0">
        <w:rPr>
          <w:rFonts w:asciiTheme="majorBidi" w:hAnsiTheme="majorBidi" w:cstheme="majorBidi"/>
          <w:sz w:val="28"/>
          <w:szCs w:val="28"/>
          <w:rtl/>
          <w:lang w:bidi="yi-Hebr"/>
        </w:rPr>
        <w:t xml:space="preserve"> ניט געלערנט, איז </w:t>
      </w:r>
      <w:r w:rsidRPr="006375F0">
        <w:rPr>
          <w:rFonts w:asciiTheme="majorBidi" w:hAnsiTheme="majorBidi" w:cstheme="majorBidi"/>
          <w:color w:val="008000"/>
          <w:sz w:val="28"/>
          <w:szCs w:val="28"/>
          <w:rtl/>
          <w:lang w:bidi="yi-Hebr"/>
        </w:rPr>
        <w:t>כאָטש</w:t>
      </w:r>
      <w:r w:rsidRPr="006375F0">
        <w:rPr>
          <w:rFonts w:asciiTheme="majorBidi" w:hAnsiTheme="majorBidi" w:cstheme="majorBidi"/>
          <w:sz w:val="28"/>
          <w:szCs w:val="28"/>
          <w:rtl/>
          <w:lang w:bidi="yi-Hebr"/>
        </w:rPr>
        <w:t xml:space="preserve"> אַזױ געזעסן </w:t>
      </w:r>
      <w:r w:rsidR="00AA3836">
        <w:rPr>
          <w:rFonts w:asciiTheme="majorBidi" w:hAnsiTheme="majorBidi" w:cstheme="majorBidi"/>
          <w:color w:val="FF0000"/>
          <w:sz w:val="28"/>
          <w:szCs w:val="28"/>
          <w:rtl/>
          <w:lang w:bidi="yi-Hebr"/>
        </w:rPr>
        <w:t>שבת</w:t>
      </w:r>
      <w:r w:rsidRPr="006375F0">
        <w:rPr>
          <w:rFonts w:asciiTheme="majorBidi" w:hAnsiTheme="majorBidi" w:cstheme="majorBidi"/>
          <w:sz w:val="28"/>
          <w:szCs w:val="28"/>
          <w:rtl/>
          <w:lang w:bidi="yi-Hebr"/>
        </w:rPr>
        <w:t xml:space="preserve"> באַטאָג אין </w:t>
      </w:r>
      <w:r w:rsidR="006555F5">
        <w:rPr>
          <w:rFonts w:asciiTheme="majorBidi" w:hAnsiTheme="majorBidi" w:cstheme="majorBidi"/>
          <w:color w:val="FF0000"/>
          <w:sz w:val="28"/>
          <w:szCs w:val="28"/>
          <w:rtl/>
          <w:lang w:bidi="yi-Hebr"/>
        </w:rPr>
        <w:t>חדר</w:t>
      </w:r>
      <w:r w:rsidRPr="006375F0">
        <w:rPr>
          <w:rFonts w:asciiTheme="majorBidi" w:hAnsiTheme="majorBidi" w:cstheme="majorBidi"/>
          <w:sz w:val="28"/>
          <w:szCs w:val="28"/>
          <w:rtl/>
          <w:lang w:bidi="yi-Hebr"/>
        </w:rPr>
        <w:t xml:space="preserve"> און אױסגעהערט דעם </w:t>
      </w:r>
      <w:r w:rsidR="00297597" w:rsidRPr="00297597">
        <w:rPr>
          <w:rFonts w:asciiTheme="majorBidi" w:hAnsiTheme="majorBidi" w:cstheme="majorBidi"/>
          <w:color w:val="FF0000"/>
          <w:sz w:val="28"/>
          <w:szCs w:val="28"/>
          <w:rtl/>
          <w:lang w:bidi="yi-Hebr"/>
        </w:rPr>
        <w:t>רבינס</w:t>
      </w:r>
      <w:r w:rsidRPr="006375F0">
        <w:rPr>
          <w:rFonts w:asciiTheme="majorBidi" w:hAnsiTheme="majorBidi" w:cstheme="majorBidi"/>
          <w:sz w:val="28"/>
          <w:szCs w:val="28"/>
          <w:rtl/>
          <w:lang w:bidi="yi-Hebr"/>
        </w:rPr>
        <w:t xml:space="preserve"> </w:t>
      </w:r>
      <w:r w:rsidR="00263E24" w:rsidRPr="00263E24">
        <w:rPr>
          <w:rFonts w:asciiTheme="majorBidi" w:hAnsiTheme="majorBidi" w:cstheme="majorBidi"/>
          <w:color w:val="FF0000"/>
          <w:sz w:val="28"/>
          <w:szCs w:val="28"/>
          <w:rtl/>
          <w:lang w:bidi="yi-Hebr"/>
        </w:rPr>
        <w:t>מוסר</w:t>
      </w:r>
      <w:r w:rsidRPr="006375F0">
        <w:rPr>
          <w:rFonts w:asciiTheme="majorBidi" w:hAnsiTheme="majorBidi" w:cstheme="majorBidi"/>
          <w:sz w:val="28"/>
          <w:szCs w:val="28"/>
          <w:rtl/>
          <w:lang w:bidi="yi-Hebr"/>
        </w:rPr>
        <w:t xml:space="preserve">. דעם </w:t>
      </w:r>
      <w:r w:rsidR="00297597" w:rsidRPr="00297597">
        <w:rPr>
          <w:rFonts w:asciiTheme="majorBidi" w:hAnsiTheme="majorBidi" w:cstheme="majorBidi"/>
          <w:color w:val="FF0000"/>
          <w:sz w:val="28"/>
          <w:szCs w:val="28"/>
          <w:rtl/>
          <w:lang w:bidi="yi-Hebr"/>
        </w:rPr>
        <w:t>רבינס</w:t>
      </w:r>
      <w:r w:rsidRPr="006375F0">
        <w:rPr>
          <w:rFonts w:asciiTheme="majorBidi" w:hAnsiTheme="majorBidi" w:cstheme="majorBidi"/>
          <w:sz w:val="28"/>
          <w:szCs w:val="28"/>
          <w:rtl/>
          <w:lang w:bidi="yi-Hebr"/>
        </w:rPr>
        <w:t xml:space="preserve"> </w:t>
      </w:r>
      <w:r w:rsidR="00263E24" w:rsidRPr="00263E24">
        <w:rPr>
          <w:rFonts w:asciiTheme="majorBidi" w:hAnsiTheme="majorBidi" w:cstheme="majorBidi"/>
          <w:color w:val="FF0000"/>
          <w:sz w:val="28"/>
          <w:szCs w:val="28"/>
          <w:rtl/>
          <w:lang w:bidi="yi-Hebr"/>
        </w:rPr>
        <w:t>מוסר</w:t>
      </w:r>
      <w:r w:rsidRPr="006375F0">
        <w:rPr>
          <w:rFonts w:asciiTheme="majorBidi" w:hAnsiTheme="majorBidi" w:cstheme="majorBidi"/>
          <w:sz w:val="28"/>
          <w:szCs w:val="28"/>
          <w:rtl/>
          <w:lang w:bidi="yi-Hebr"/>
        </w:rPr>
        <w:t xml:space="preserve"> – דאָס איז געװען</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רײַכע פֿאַנטאַזיע פֿון ״טױזנט אײן נאַכט״. פֿונעם </w:t>
      </w:r>
      <w:r w:rsidR="00297597" w:rsidRPr="00297597">
        <w:rPr>
          <w:rFonts w:asciiTheme="majorBidi" w:hAnsiTheme="majorBidi" w:cstheme="majorBidi"/>
          <w:color w:val="FF0000"/>
          <w:sz w:val="28"/>
          <w:szCs w:val="28"/>
          <w:rtl/>
          <w:lang w:bidi="yi-Hebr"/>
        </w:rPr>
        <w:t>רבינס</w:t>
      </w:r>
      <w:r w:rsidRPr="006375F0">
        <w:rPr>
          <w:rFonts w:asciiTheme="majorBidi" w:hAnsiTheme="majorBidi" w:cstheme="majorBidi"/>
          <w:sz w:val="28"/>
          <w:szCs w:val="28"/>
          <w:rtl/>
          <w:lang w:bidi="yi-Hebr"/>
        </w:rPr>
        <w:t xml:space="preserve"> </w:t>
      </w:r>
      <w:r w:rsidR="00263E24" w:rsidRPr="00263E24">
        <w:rPr>
          <w:rFonts w:asciiTheme="majorBidi" w:hAnsiTheme="majorBidi" w:cstheme="majorBidi"/>
          <w:color w:val="FF0000"/>
          <w:sz w:val="28"/>
          <w:szCs w:val="28"/>
          <w:rtl/>
          <w:lang w:bidi="yi-Hebr"/>
        </w:rPr>
        <w:t>מוסר</w:t>
      </w:r>
      <w:r w:rsidRPr="006375F0">
        <w:rPr>
          <w:rFonts w:asciiTheme="majorBidi" w:hAnsiTheme="majorBidi" w:cstheme="majorBidi"/>
          <w:sz w:val="28"/>
          <w:szCs w:val="28"/>
          <w:rtl/>
          <w:lang w:bidi="yi-Hebr"/>
        </w:rPr>
        <w:t xml:space="preserve"> האָט מען זיך געזען מיט ״יענער װעלט״, געפֿילט דעם</w:t>
      </w:r>
      <w:r w:rsidRPr="006375F0">
        <w:rPr>
          <w:rFonts w:asciiTheme="majorBidi" w:hAnsiTheme="majorBidi" w:cstheme="majorBidi"/>
          <w:color w:val="FF0000"/>
          <w:sz w:val="28"/>
          <w:szCs w:val="28"/>
          <w:rtl/>
          <w:lang w:bidi="yi-Hebr"/>
        </w:rPr>
        <w:t xml:space="preserve"> </w:t>
      </w:r>
      <w:r w:rsidR="00DE78E6" w:rsidRPr="00DE78E6">
        <w:rPr>
          <w:rFonts w:asciiTheme="majorBidi" w:hAnsiTheme="majorBidi" w:cstheme="majorBidi"/>
          <w:color w:val="FF0000"/>
          <w:sz w:val="28"/>
          <w:szCs w:val="28"/>
          <w:rtl/>
          <w:lang w:bidi="yi-Hebr"/>
        </w:rPr>
        <w:t>טעם</w:t>
      </w:r>
      <w:r w:rsidRPr="006375F0">
        <w:rPr>
          <w:rFonts w:asciiTheme="majorBidi" w:hAnsiTheme="majorBidi" w:cstheme="majorBidi"/>
          <w:sz w:val="28"/>
          <w:szCs w:val="28"/>
          <w:rtl/>
          <w:lang w:bidi="yi-Hebr"/>
        </w:rPr>
        <w:t xml:space="preserve"> פֿון ״</w:t>
      </w:r>
      <w:r w:rsidR="00616B92" w:rsidRPr="00616B92">
        <w:rPr>
          <w:rFonts w:asciiTheme="majorBidi" w:hAnsiTheme="majorBidi" w:cstheme="majorBidi"/>
          <w:color w:val="FF0000"/>
          <w:sz w:val="28"/>
          <w:szCs w:val="28"/>
          <w:rtl/>
          <w:lang w:bidi="yi-Hebr"/>
        </w:rPr>
        <w:t>חיבוט־הקבֿר</w:t>
      </w:r>
      <w:r w:rsidRPr="006375F0">
        <w:rPr>
          <w:rFonts w:asciiTheme="majorBidi" w:hAnsiTheme="majorBidi" w:cstheme="majorBidi"/>
          <w:sz w:val="28"/>
          <w:szCs w:val="28"/>
          <w:rtl/>
          <w:lang w:bidi="yi-Hebr"/>
        </w:rPr>
        <w:t>״</w:t>
      </w:r>
      <w:r w:rsidRPr="006375F0">
        <w:rPr>
          <w:rFonts w:asciiTheme="majorBidi" w:hAnsiTheme="majorBidi" w:cstheme="majorBidi"/>
          <w:sz w:val="28"/>
          <w:szCs w:val="28"/>
          <w:vertAlign w:val="superscript"/>
          <w:rtl/>
          <w:lang w:bidi="yi-Hebr"/>
        </w:rPr>
        <w:t>1</w:t>
      </w:r>
      <w:r w:rsidRPr="006375F0">
        <w:rPr>
          <w:rFonts w:asciiTheme="majorBidi" w:hAnsiTheme="majorBidi" w:cstheme="majorBidi"/>
          <w:sz w:val="28"/>
          <w:szCs w:val="28"/>
          <w:rtl/>
          <w:lang w:bidi="yi-Hebr"/>
        </w:rPr>
        <w:t xml:space="preserve">, זיך צוגעהערט, װי דער </w:t>
      </w:r>
      <w:r w:rsidR="00C67812" w:rsidRPr="00C67812">
        <w:rPr>
          <w:rFonts w:asciiTheme="majorBidi" w:hAnsiTheme="majorBidi" w:cstheme="majorBidi"/>
          <w:color w:val="FF0000"/>
          <w:sz w:val="28"/>
          <w:szCs w:val="28"/>
          <w:rtl/>
          <w:lang w:bidi="yi-Hebr"/>
        </w:rPr>
        <w:t>מלאך־הדומה</w:t>
      </w:r>
      <w:r w:rsidRPr="006375F0">
        <w:rPr>
          <w:rFonts w:asciiTheme="majorBidi" w:hAnsiTheme="majorBidi" w:cstheme="majorBidi"/>
          <w:sz w:val="28"/>
          <w:szCs w:val="28"/>
          <w:vertAlign w:val="superscript"/>
          <w:rtl/>
          <w:lang w:bidi="yi-Hebr"/>
        </w:rPr>
        <w:t>2</w:t>
      </w:r>
      <w:r w:rsidRPr="006375F0">
        <w:rPr>
          <w:rFonts w:asciiTheme="majorBidi" w:hAnsiTheme="majorBidi" w:cstheme="majorBidi"/>
          <w:sz w:val="28"/>
          <w:szCs w:val="28"/>
          <w:rtl/>
          <w:lang w:bidi="yi-Hebr"/>
        </w:rPr>
        <w:t xml:space="preserve"> קומט צו מיט שטילע טריט, ע</w:t>
      </w:r>
      <w:r w:rsidRPr="006375F0">
        <w:rPr>
          <w:rFonts w:asciiTheme="majorBidi" w:hAnsiTheme="majorBidi" w:cstheme="majorBidi" w:hint="cs"/>
          <w:sz w:val="28"/>
          <w:szCs w:val="28"/>
          <w:rtl/>
          <w:lang w:bidi="yi-Hebr"/>
        </w:rPr>
        <w:t>פֿ</w:t>
      </w:r>
      <w:r w:rsidRPr="006375F0">
        <w:rPr>
          <w:rFonts w:asciiTheme="majorBidi" w:hAnsiTheme="majorBidi" w:cstheme="majorBidi"/>
          <w:sz w:val="28"/>
          <w:szCs w:val="28"/>
          <w:rtl/>
          <w:lang w:bidi="yi-Hebr"/>
        </w:rPr>
        <w:t>נט אײַך או</w:t>
      </w:r>
      <w:r w:rsidRPr="006375F0">
        <w:rPr>
          <w:rFonts w:asciiTheme="majorBidi" w:hAnsiTheme="majorBidi" w:cstheme="majorBidi"/>
          <w:color w:val="auto"/>
          <w:sz w:val="28"/>
          <w:szCs w:val="28"/>
          <w:rtl/>
          <w:lang w:bidi="yi-Hebr"/>
        </w:rPr>
        <w:t xml:space="preserve">ף </w:t>
      </w:r>
      <w:r w:rsidRPr="006375F0">
        <w:rPr>
          <w:rFonts w:asciiTheme="majorBidi" w:hAnsiTheme="majorBidi" w:cstheme="majorBidi"/>
          <w:sz w:val="28"/>
          <w:szCs w:val="28"/>
          <w:rtl/>
          <w:lang w:bidi="yi-Hebr"/>
        </w:rPr>
        <w:t xml:space="preserve">דעם בױך, נעמט אַרױס די </w:t>
      </w:r>
      <w:r w:rsidRPr="006375F0">
        <w:rPr>
          <w:rFonts w:asciiTheme="majorBidi" w:hAnsiTheme="majorBidi" w:cstheme="majorBidi"/>
          <w:color w:val="008000"/>
          <w:sz w:val="28"/>
          <w:szCs w:val="28"/>
          <w:rtl/>
          <w:lang w:bidi="yi-Hebr"/>
        </w:rPr>
        <w:t>קישקעס</w:t>
      </w:r>
      <w:r w:rsidRPr="006375F0">
        <w:rPr>
          <w:rFonts w:asciiTheme="majorBidi" w:hAnsiTheme="majorBidi" w:cstheme="majorBidi"/>
          <w:sz w:val="28"/>
          <w:szCs w:val="28"/>
          <w:rtl/>
          <w:lang w:bidi="yi-Hebr"/>
        </w:rPr>
        <w:t xml:space="preserve"> און טוט אײַך</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שמיץ מיט זײ איבערן </w:t>
      </w:r>
      <w:r w:rsidR="00EA0A7D">
        <w:rPr>
          <w:rFonts w:asciiTheme="majorBidi" w:hAnsiTheme="majorBidi" w:cstheme="majorBidi"/>
          <w:color w:val="FF0000"/>
          <w:sz w:val="28"/>
          <w:szCs w:val="28"/>
          <w:rtl/>
          <w:lang w:bidi="yi-Hebr"/>
        </w:rPr>
        <w:t>פּנים</w:t>
      </w:r>
      <w:r w:rsidRPr="006375F0">
        <w:rPr>
          <w:rFonts w:asciiTheme="majorBidi" w:hAnsiTheme="majorBidi" w:cstheme="majorBidi"/>
          <w:sz w:val="28"/>
          <w:szCs w:val="28"/>
          <w:rtl/>
          <w:lang w:bidi="yi-Hebr"/>
        </w:rPr>
        <w:t>: ״</w:t>
      </w:r>
      <w:r w:rsidR="00616B92" w:rsidRPr="00616B92">
        <w:rPr>
          <w:rFonts w:asciiTheme="majorBidi" w:hAnsiTheme="majorBidi" w:cstheme="majorBidi"/>
          <w:color w:val="FF0000"/>
          <w:sz w:val="28"/>
          <w:szCs w:val="28"/>
          <w:rtl/>
          <w:lang w:bidi="yi-Hebr"/>
        </w:rPr>
        <w:t>רשע</w:t>
      </w:r>
      <w:r w:rsidRPr="006375F0">
        <w:rPr>
          <w:rFonts w:asciiTheme="majorBidi" w:hAnsiTheme="majorBidi" w:cstheme="majorBidi"/>
          <w:color w:val="FF0000"/>
          <w:sz w:val="28"/>
          <w:szCs w:val="28"/>
          <w:rtl/>
          <w:lang w:bidi="yi-Hebr"/>
        </w:rPr>
        <w:t>, מ</w:t>
      </w:r>
      <w:r w:rsidR="00616B92">
        <w:rPr>
          <w:rFonts w:asciiTheme="majorBidi" w:hAnsiTheme="majorBidi" w:cstheme="majorBidi" w:hint="cs"/>
          <w:color w:val="FF0000"/>
          <w:sz w:val="28"/>
          <w:szCs w:val="28"/>
          <w:rtl/>
          <w:lang w:bidi="yi-Hebr"/>
        </w:rPr>
        <w:t>ה</w:t>
      </w:r>
      <w:r w:rsidRPr="006375F0">
        <w:rPr>
          <w:rFonts w:asciiTheme="majorBidi" w:hAnsiTheme="majorBidi" w:cstheme="majorBidi"/>
          <w:color w:val="FF0000"/>
          <w:sz w:val="28"/>
          <w:szCs w:val="28"/>
          <w:rtl/>
          <w:lang w:bidi="yi-Hebr"/>
        </w:rPr>
        <w:t xml:space="preserve"> שמ</w:t>
      </w:r>
      <w:r w:rsidR="00616B92">
        <w:rPr>
          <w:rFonts w:asciiTheme="majorBidi" w:hAnsiTheme="majorBidi" w:cstheme="majorBidi" w:hint="cs"/>
          <w:color w:val="FF0000"/>
          <w:sz w:val="28"/>
          <w:szCs w:val="28"/>
          <w:rtl/>
          <w:lang w:bidi="yi-Hebr"/>
        </w:rPr>
        <w:t>ך</w:t>
      </w:r>
      <w:r w:rsidRPr="006375F0">
        <w:rPr>
          <w:rFonts w:asciiTheme="majorBidi" w:hAnsiTheme="majorBidi" w:cstheme="majorBidi"/>
          <w:sz w:val="28"/>
          <w:szCs w:val="28"/>
          <w:rtl/>
          <w:lang w:bidi="yi-Hebr"/>
        </w:rPr>
        <w:t xml:space="preserve"> – </w:t>
      </w:r>
      <w:r w:rsidRPr="006375F0">
        <w:rPr>
          <w:rFonts w:asciiTheme="majorBidi" w:hAnsiTheme="majorBidi" w:cstheme="majorBidi"/>
          <w:color w:val="FF0000"/>
          <w:sz w:val="28"/>
          <w:szCs w:val="28"/>
          <w:rtl/>
          <w:lang w:bidi="yi-Hebr"/>
        </w:rPr>
        <w:t>שײגעץ</w:t>
      </w:r>
      <w:r w:rsidRPr="006375F0">
        <w:rPr>
          <w:rFonts w:asciiTheme="majorBidi" w:hAnsiTheme="majorBidi" w:cstheme="majorBidi"/>
          <w:sz w:val="28"/>
          <w:szCs w:val="28"/>
          <w:rtl/>
          <w:lang w:bidi="yi-Hebr"/>
        </w:rPr>
        <w:t xml:space="preserve">, װיִאַזױ רופֿט מען דיך?״... און דערנאָכדעם, װי צװײ </w:t>
      </w:r>
      <w:r w:rsidR="00616B92" w:rsidRPr="00616B92">
        <w:rPr>
          <w:rFonts w:asciiTheme="majorBidi" w:hAnsiTheme="majorBidi" w:cstheme="majorBidi"/>
          <w:color w:val="FF0000"/>
          <w:sz w:val="28"/>
          <w:szCs w:val="28"/>
          <w:rtl/>
          <w:lang w:bidi="yi-Hebr"/>
        </w:rPr>
        <w:t>מלאַכי־חבלה</w:t>
      </w:r>
      <w:r w:rsidRPr="006375F0">
        <w:rPr>
          <w:rFonts w:asciiTheme="majorBidi" w:hAnsiTheme="majorBidi" w:cstheme="majorBidi"/>
          <w:sz w:val="28"/>
          <w:szCs w:val="28"/>
          <w:vertAlign w:val="superscript"/>
          <w:rtl/>
          <w:lang w:bidi="yi-Hebr"/>
        </w:rPr>
        <w:t>3</w:t>
      </w:r>
      <w:r w:rsidRPr="006375F0">
        <w:rPr>
          <w:rFonts w:asciiTheme="majorBidi" w:hAnsiTheme="majorBidi" w:cstheme="majorBidi"/>
          <w:sz w:val="28"/>
          <w:szCs w:val="28"/>
          <w:rtl/>
          <w:lang w:bidi="yi-Hebr"/>
        </w:rPr>
        <w:t xml:space="preserve"> נעמען אײַך און װ</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ר</w:t>
      </w:r>
      <w:r w:rsidRPr="006375F0">
        <w:rPr>
          <w:rFonts w:asciiTheme="majorBidi" w:hAnsiTheme="majorBidi" w:cstheme="majorBidi" w:hint="cs"/>
          <w:sz w:val="28"/>
          <w:szCs w:val="28"/>
          <w:rtl/>
          <w:lang w:bidi="yi-Hebr"/>
        </w:rPr>
        <w:t>פֿ</w:t>
      </w:r>
      <w:r w:rsidRPr="006375F0">
        <w:rPr>
          <w:rFonts w:asciiTheme="majorBidi" w:hAnsiTheme="majorBidi" w:cstheme="majorBidi"/>
          <w:sz w:val="28"/>
          <w:szCs w:val="28"/>
          <w:rtl/>
          <w:lang w:bidi="yi-Hebr"/>
        </w:rPr>
        <w:t>ן אײַך ״</w:t>
      </w:r>
      <w:r w:rsidR="00C67812" w:rsidRPr="00C67812">
        <w:rPr>
          <w:rFonts w:asciiTheme="majorBidi" w:hAnsiTheme="majorBidi" w:cstheme="majorBidi"/>
          <w:color w:val="FF0000"/>
          <w:sz w:val="28"/>
          <w:szCs w:val="28"/>
          <w:rtl/>
          <w:lang w:bidi="yi-Hebr"/>
        </w:rPr>
        <w:t>כּף־הקלע</w:t>
      </w:r>
      <w:r w:rsidRPr="006375F0">
        <w:rPr>
          <w:rFonts w:asciiTheme="majorBidi" w:hAnsiTheme="majorBidi" w:cstheme="majorBidi"/>
          <w:sz w:val="28"/>
          <w:szCs w:val="28"/>
          <w:rtl/>
          <w:lang w:bidi="yi-Hebr"/>
        </w:rPr>
        <w:t>״, װי</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color w:val="008000"/>
          <w:sz w:val="28"/>
          <w:szCs w:val="28"/>
          <w:rtl/>
          <w:lang w:bidi="yi-Hebr"/>
        </w:rPr>
        <w:t>מיאַטש</w:t>
      </w:r>
      <w:r w:rsidRPr="006375F0">
        <w:rPr>
          <w:rFonts w:asciiTheme="majorBidi" w:hAnsiTheme="majorBidi" w:cstheme="majorBidi"/>
          <w:sz w:val="28"/>
          <w:szCs w:val="28"/>
          <w:rtl/>
          <w:lang w:bidi="yi-Hebr"/>
        </w:rPr>
        <w:t xml:space="preserve">, פֿון אײן עק װעלט ביזן אַנדערן. און </w:t>
      </w:r>
      <w:r w:rsidRPr="006375F0">
        <w:rPr>
          <w:rFonts w:asciiTheme="majorBidi" w:hAnsiTheme="majorBidi" w:cstheme="majorBidi"/>
          <w:color w:val="FF0000"/>
          <w:sz w:val="28"/>
          <w:szCs w:val="28"/>
          <w:rtl/>
          <w:lang w:bidi="yi-Hebr"/>
        </w:rPr>
        <w:t>טאָמער</w:t>
      </w:r>
      <w:r w:rsidRPr="006375F0">
        <w:rPr>
          <w:rFonts w:asciiTheme="majorBidi" w:hAnsiTheme="majorBidi" w:cstheme="majorBidi"/>
          <w:sz w:val="28"/>
          <w:szCs w:val="28"/>
          <w:rtl/>
          <w:lang w:bidi="yi-Hebr"/>
        </w:rPr>
        <w:t xml:space="preserve"> האָט איר אַמאָל געזאָגט</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ליגן, הענגט מען אײַך או</w:t>
      </w:r>
      <w:r w:rsidRPr="006375F0">
        <w:rPr>
          <w:rFonts w:asciiTheme="majorBidi" w:hAnsiTheme="majorBidi" w:cstheme="majorBidi"/>
          <w:color w:val="auto"/>
          <w:sz w:val="28"/>
          <w:szCs w:val="28"/>
          <w:rtl/>
          <w:lang w:bidi="yi-Hebr"/>
        </w:rPr>
        <w:t xml:space="preserve">ף </w:t>
      </w:r>
      <w:r w:rsidRPr="006375F0">
        <w:rPr>
          <w:rFonts w:asciiTheme="majorBidi" w:hAnsiTheme="majorBidi" w:cstheme="majorBidi"/>
          <w:sz w:val="28"/>
          <w:szCs w:val="28"/>
          <w:rtl/>
          <w:lang w:bidi="yi-Hebr"/>
        </w:rPr>
        <w:t>פֿאַר דער צונג אַף</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hint="cs"/>
          <w:sz w:val="28"/>
          <w:szCs w:val="28"/>
          <w:rtl/>
          <w:lang w:bidi="yi-Hebr"/>
        </w:rPr>
        <w:t>פֿ</w:t>
      </w:r>
      <w:r w:rsidRPr="006375F0">
        <w:rPr>
          <w:rFonts w:asciiTheme="majorBidi" w:hAnsiTheme="majorBidi" w:cstheme="majorBidi"/>
          <w:sz w:val="28"/>
          <w:szCs w:val="28"/>
          <w:rtl/>
          <w:lang w:bidi="yi-Hebr"/>
        </w:rPr>
        <w:t>לעקל, און איר הענגט, װי</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color w:val="008000"/>
          <w:sz w:val="28"/>
          <w:szCs w:val="28"/>
          <w:rtl/>
          <w:lang w:bidi="yi-Hebr"/>
        </w:rPr>
        <w:t>י</w:t>
      </w:r>
      <w:r w:rsidRPr="006375F0">
        <w:rPr>
          <w:rFonts w:asciiTheme="majorBidi" w:hAnsiTheme="majorBidi" w:cstheme="majorBidi" w:hint="cs"/>
          <w:color w:val="008000"/>
          <w:sz w:val="28"/>
          <w:szCs w:val="28"/>
          <w:rtl/>
          <w:lang w:bidi="yi-Hebr"/>
        </w:rPr>
        <w:t>אַ</w:t>
      </w:r>
      <w:r w:rsidRPr="006375F0">
        <w:rPr>
          <w:rFonts w:asciiTheme="majorBidi" w:hAnsiTheme="majorBidi" w:cstheme="majorBidi"/>
          <w:color w:val="008000"/>
          <w:sz w:val="28"/>
          <w:szCs w:val="28"/>
          <w:rtl/>
          <w:lang w:bidi="yi-Hebr"/>
        </w:rPr>
        <w:t>טקע</w:t>
      </w:r>
      <w:r w:rsidRPr="006375F0">
        <w:rPr>
          <w:rFonts w:asciiTheme="majorBidi" w:hAnsiTheme="majorBidi" w:cstheme="majorBidi"/>
          <w:sz w:val="28"/>
          <w:szCs w:val="28"/>
          <w:rtl/>
          <w:lang w:bidi="yi-Hebr"/>
        </w:rPr>
        <w:t>־</w:t>
      </w:r>
      <w:r w:rsidRPr="006375F0">
        <w:rPr>
          <w:rFonts w:asciiTheme="majorBidi" w:hAnsiTheme="majorBidi" w:cstheme="majorBidi" w:hint="cs"/>
          <w:sz w:val="28"/>
          <w:szCs w:val="28"/>
          <w:rtl/>
          <w:lang w:bidi="yi-Hebr"/>
        </w:rPr>
        <w:t>פֿ</w:t>
      </w:r>
      <w:r w:rsidRPr="006375F0">
        <w:rPr>
          <w:rFonts w:asciiTheme="majorBidi" w:hAnsiTheme="majorBidi" w:cstheme="majorBidi"/>
          <w:sz w:val="28"/>
          <w:szCs w:val="28"/>
          <w:rtl/>
          <w:lang w:bidi="yi-Hebr"/>
        </w:rPr>
        <w:t xml:space="preserve">לײש. און </w:t>
      </w:r>
      <w:r w:rsidRPr="006375F0">
        <w:rPr>
          <w:rFonts w:asciiTheme="majorBidi" w:hAnsiTheme="majorBidi" w:cstheme="majorBidi"/>
          <w:color w:val="FF0000"/>
          <w:sz w:val="28"/>
          <w:szCs w:val="28"/>
          <w:rtl/>
          <w:lang w:bidi="yi-Hebr"/>
        </w:rPr>
        <w:t>טאָמער</w:t>
      </w:r>
      <w:r w:rsidRPr="006375F0">
        <w:rPr>
          <w:rFonts w:asciiTheme="majorBidi" w:hAnsiTheme="majorBidi" w:cstheme="majorBidi"/>
          <w:sz w:val="28"/>
          <w:szCs w:val="28"/>
          <w:rtl/>
          <w:lang w:bidi="yi-Hebr"/>
        </w:rPr>
        <w:t xml:space="preserve"> האָט איר אַמאָל פֿאַרגעסן אָפּגיסן נעגל־װ</w:t>
      </w:r>
      <w:r w:rsidRPr="006375F0">
        <w:rPr>
          <w:rFonts w:asciiTheme="majorBidi" w:hAnsiTheme="majorBidi" w:cstheme="majorBidi" w:hint="cs"/>
          <w:sz w:val="28"/>
          <w:szCs w:val="28"/>
          <w:rtl/>
          <w:lang w:bidi="yi-Hebr"/>
        </w:rPr>
        <w:t>אַ</w:t>
      </w:r>
      <w:r w:rsidRPr="006375F0">
        <w:rPr>
          <w:rFonts w:asciiTheme="majorBidi" w:hAnsiTheme="majorBidi" w:cstheme="majorBidi"/>
          <w:sz w:val="28"/>
          <w:szCs w:val="28"/>
          <w:rtl/>
          <w:lang w:bidi="yi-Hebr"/>
        </w:rPr>
        <w:t>סער</w:t>
      </w:r>
      <w:r w:rsidRPr="006375F0">
        <w:rPr>
          <w:rFonts w:asciiTheme="majorBidi" w:hAnsiTheme="majorBidi" w:cstheme="majorBidi"/>
          <w:sz w:val="28"/>
          <w:szCs w:val="28"/>
          <w:vertAlign w:val="superscript"/>
          <w:rtl/>
          <w:lang w:bidi="yi-Hebr"/>
        </w:rPr>
        <w:t>4</w:t>
      </w:r>
      <w:r w:rsidRPr="006375F0">
        <w:rPr>
          <w:rFonts w:asciiTheme="majorBidi" w:hAnsiTheme="majorBidi" w:cstheme="majorBidi"/>
          <w:sz w:val="28"/>
          <w:szCs w:val="28"/>
          <w:rtl/>
          <w:lang w:bidi="yi-Hebr"/>
        </w:rPr>
        <w:t xml:space="preserve">, שטעלן זיך אַװעק צװײ </w:t>
      </w:r>
      <w:r w:rsidR="00616B92" w:rsidRPr="00616B92">
        <w:rPr>
          <w:rFonts w:asciiTheme="majorBidi" w:hAnsiTheme="majorBidi" w:cstheme="majorBidi"/>
          <w:color w:val="FF0000"/>
          <w:sz w:val="28"/>
          <w:szCs w:val="28"/>
          <w:rtl/>
          <w:lang w:bidi="yi-Hebr"/>
        </w:rPr>
        <w:t>מחבלים</w:t>
      </w:r>
      <w:r w:rsidRPr="006375F0">
        <w:rPr>
          <w:rFonts w:asciiTheme="majorBidi" w:hAnsiTheme="majorBidi" w:cstheme="majorBidi"/>
          <w:sz w:val="28"/>
          <w:szCs w:val="28"/>
          <w:vertAlign w:val="superscript"/>
          <w:rtl/>
          <w:lang w:bidi="yi-Hebr"/>
        </w:rPr>
        <w:t>5</w:t>
      </w:r>
      <w:r w:rsidRPr="006375F0">
        <w:rPr>
          <w:rFonts w:asciiTheme="majorBidi" w:hAnsiTheme="majorBidi" w:cstheme="majorBidi"/>
          <w:sz w:val="28"/>
          <w:szCs w:val="28"/>
          <w:rtl/>
          <w:lang w:bidi="yi-Hebr"/>
        </w:rPr>
        <w:t xml:space="preserve"> און רײַסן אײַך מיט אָפּצװענגעס די נעגל פֿון די פֿינגער. און </w:t>
      </w:r>
      <w:r w:rsidRPr="006375F0">
        <w:rPr>
          <w:rFonts w:asciiTheme="majorBidi" w:hAnsiTheme="majorBidi" w:cstheme="majorBidi"/>
          <w:color w:val="FF0000"/>
          <w:sz w:val="28"/>
          <w:szCs w:val="28"/>
          <w:rtl/>
          <w:lang w:bidi="yi-Hebr"/>
        </w:rPr>
        <w:t>טאָמער</w:t>
      </w:r>
      <w:r w:rsidRPr="006375F0">
        <w:rPr>
          <w:rFonts w:asciiTheme="majorBidi" w:hAnsiTheme="majorBidi" w:cstheme="majorBidi"/>
          <w:sz w:val="28"/>
          <w:szCs w:val="28"/>
          <w:rtl/>
          <w:lang w:bidi="yi-Hebr"/>
        </w:rPr>
        <w:t xml:space="preserve"> האָט איר אַמאָל פֿרײַטיק זיך געשניטן די נעגל און אומגערן אַראָפּגעלאָזט</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נאָגל אַף</w:t>
      </w:r>
      <w:r w:rsidRPr="006375F0">
        <w:rPr>
          <w:rFonts w:asciiTheme="majorBidi" w:hAnsiTheme="majorBidi" w:cstheme="majorBidi"/>
          <w:color w:val="auto"/>
          <w:sz w:val="28"/>
          <w:szCs w:val="28"/>
          <w:rtl/>
          <w:lang w:bidi="yi-Hebr"/>
        </w:rPr>
        <w:t xml:space="preserve"> </w:t>
      </w:r>
      <w:r w:rsidRPr="006375F0">
        <w:rPr>
          <w:rFonts w:asciiTheme="majorBidi" w:hAnsiTheme="majorBidi" w:cstheme="majorBidi"/>
          <w:sz w:val="28"/>
          <w:szCs w:val="28"/>
          <w:rtl/>
          <w:lang w:bidi="yi-Hebr"/>
        </w:rPr>
        <w:t>דער ערד, לאָזט מען אײַך אַראָפּ אַף</w:t>
      </w:r>
      <w:r w:rsidRPr="006375F0">
        <w:rPr>
          <w:rFonts w:asciiTheme="majorBidi" w:hAnsiTheme="majorBidi" w:cstheme="majorBidi"/>
          <w:color w:val="auto"/>
          <w:sz w:val="28"/>
          <w:szCs w:val="28"/>
          <w:rtl/>
          <w:lang w:bidi="yi-Hebr"/>
        </w:rPr>
        <w:t xml:space="preserve"> </w:t>
      </w:r>
      <w:r w:rsidRPr="006375F0">
        <w:rPr>
          <w:rFonts w:asciiTheme="majorBidi" w:hAnsiTheme="majorBidi" w:cstheme="majorBidi"/>
          <w:sz w:val="28"/>
          <w:szCs w:val="28"/>
          <w:rtl/>
          <w:lang w:bidi="yi-Hebr"/>
        </w:rPr>
        <w:t>דער װעלט און מע הײסט אײַך גײן זוכן דעם נאָגל.</w:t>
      </w:r>
    </w:p>
    <w:p w:rsidR="00FE52BE" w:rsidRDefault="00FE52BE" w:rsidP="00FE52BE">
      <w:pPr>
        <w:widowControl w:val="0"/>
        <w:bidi/>
        <w:ind w:firstLine="284"/>
        <w:jc w:val="both"/>
        <w:rPr>
          <w:rFonts w:asciiTheme="majorBidi" w:hAnsiTheme="majorBidi" w:cstheme="majorBidi"/>
          <w:sz w:val="28"/>
          <w:szCs w:val="28"/>
          <w:rtl/>
          <w:lang w:bidi="yi-Hebr"/>
        </w:rPr>
      </w:pPr>
      <w:r w:rsidRPr="006375F0">
        <w:rPr>
          <w:rFonts w:asciiTheme="majorBidi" w:hAnsiTheme="majorBidi" w:cstheme="majorBidi"/>
          <w:sz w:val="28"/>
          <w:szCs w:val="28"/>
          <w:rtl/>
          <w:lang w:bidi="yi-Hebr"/>
        </w:rPr>
        <w:t xml:space="preserve">דאָס איז פֿאַר קלײנע </w:t>
      </w:r>
      <w:r w:rsidR="00E24F2C" w:rsidRPr="00E24F2C">
        <w:rPr>
          <w:rFonts w:asciiTheme="majorBidi" w:hAnsiTheme="majorBidi" w:cstheme="majorBidi"/>
          <w:color w:val="FF0000"/>
          <w:sz w:val="28"/>
          <w:szCs w:val="28"/>
          <w:rtl/>
          <w:lang w:bidi="yi-Hebr"/>
        </w:rPr>
        <w:t>עבֿירה</w:t>
      </w:r>
      <w:r w:rsidRPr="006375F0">
        <w:rPr>
          <w:rFonts w:asciiTheme="majorBidi" w:hAnsiTheme="majorBidi" w:cstheme="majorBidi"/>
          <w:color w:val="FF0000"/>
          <w:sz w:val="28"/>
          <w:szCs w:val="28"/>
          <w:rtl/>
          <w:lang w:bidi="yi-Hebr"/>
        </w:rPr>
        <w:t>לעך</w:t>
      </w:r>
      <w:r w:rsidRPr="006375F0">
        <w:rPr>
          <w:rFonts w:asciiTheme="majorBidi" w:hAnsiTheme="majorBidi" w:cstheme="majorBidi"/>
          <w:sz w:val="28"/>
          <w:szCs w:val="28"/>
          <w:rtl/>
          <w:lang w:bidi="yi-Hebr"/>
        </w:rPr>
        <w:t>. הײַנט װי איז שױן פֿאַר גרױ</w:t>
      </w:r>
      <w:r w:rsidRPr="006375F0">
        <w:rPr>
          <w:rFonts w:asciiTheme="majorBidi" w:hAnsiTheme="majorBidi" w:cstheme="majorBidi" w:hint="cs"/>
          <w:sz w:val="28"/>
          <w:szCs w:val="28"/>
          <w:rtl/>
          <w:lang w:bidi="yi-Hebr"/>
        </w:rPr>
        <w:t>ס</w:t>
      </w:r>
      <w:r w:rsidRPr="006375F0">
        <w:rPr>
          <w:rFonts w:asciiTheme="majorBidi" w:hAnsiTheme="majorBidi" w:cstheme="majorBidi"/>
          <w:sz w:val="28"/>
          <w:szCs w:val="28"/>
          <w:rtl/>
          <w:lang w:bidi="yi-Hebr"/>
        </w:rPr>
        <w:t xml:space="preserve">ע </w:t>
      </w:r>
      <w:r w:rsidR="00D81F48" w:rsidRPr="00D81F48">
        <w:rPr>
          <w:rFonts w:asciiTheme="majorBidi" w:hAnsiTheme="majorBidi" w:cstheme="majorBidi"/>
          <w:color w:val="FF0000"/>
          <w:sz w:val="28"/>
          <w:szCs w:val="28"/>
          <w:rtl/>
          <w:lang w:bidi="yi-Hebr"/>
        </w:rPr>
        <w:t>עבֿירות</w:t>
      </w:r>
      <w:r w:rsidRPr="006375F0">
        <w:rPr>
          <w:rFonts w:asciiTheme="majorBidi" w:hAnsiTheme="majorBidi" w:cstheme="majorBidi"/>
          <w:sz w:val="28"/>
          <w:szCs w:val="28"/>
          <w:rtl/>
          <w:lang w:bidi="yi-Hebr"/>
        </w:rPr>
        <w:t xml:space="preserve">? </w:t>
      </w:r>
      <w:r w:rsidR="005502CD">
        <w:rPr>
          <w:rFonts w:asciiTheme="majorBidi" w:hAnsiTheme="majorBidi" w:cstheme="majorBidi"/>
          <w:color w:val="FF0000"/>
          <w:sz w:val="28"/>
          <w:szCs w:val="28"/>
          <w:rtl/>
          <w:lang w:bidi="yi-Hebr"/>
        </w:rPr>
        <w:t>למשל</w:t>
      </w:r>
      <w:r w:rsidRPr="006375F0">
        <w:rPr>
          <w:rFonts w:asciiTheme="majorBidi" w:hAnsiTheme="majorBidi" w:cstheme="majorBidi"/>
          <w:sz w:val="28"/>
          <w:szCs w:val="28"/>
          <w:rtl/>
          <w:lang w:bidi="yi-Hebr"/>
        </w:rPr>
        <w:t xml:space="preserve">, פֿאַר </w:t>
      </w:r>
      <w:r w:rsidRPr="003D3D83">
        <w:rPr>
          <w:rFonts w:asciiTheme="majorBidi" w:hAnsiTheme="majorBidi" w:cstheme="majorBidi"/>
          <w:color w:val="auto"/>
          <w:sz w:val="28"/>
          <w:szCs w:val="28"/>
          <w:rtl/>
          <w:lang w:bidi="yi-Hebr"/>
        </w:rPr>
        <w:t>היפּערן</w:t>
      </w:r>
      <w:r w:rsidRPr="006375F0">
        <w:rPr>
          <w:rFonts w:asciiTheme="majorBidi" w:hAnsiTheme="majorBidi" w:cstheme="majorBidi"/>
          <w:sz w:val="28"/>
          <w:szCs w:val="28"/>
          <w:rtl/>
          <w:lang w:bidi="yi-Hebr"/>
        </w:rPr>
        <w:t xml:space="preserve"> אין </w:t>
      </w:r>
      <w:r w:rsidRPr="006375F0">
        <w:rPr>
          <w:rFonts w:asciiTheme="majorBidi" w:hAnsiTheme="majorBidi" w:cstheme="majorBidi"/>
          <w:color w:val="FF0000"/>
          <w:sz w:val="28"/>
          <w:szCs w:val="28"/>
          <w:rtl/>
          <w:lang w:bidi="yi-Hebr"/>
        </w:rPr>
        <w:t>דאַװנ</w:t>
      </w:r>
      <w:r w:rsidRPr="006375F0">
        <w:rPr>
          <w:rFonts w:asciiTheme="majorBidi" w:hAnsiTheme="majorBidi" w:cstheme="majorBidi"/>
          <w:sz w:val="28"/>
          <w:szCs w:val="28"/>
          <w:rtl/>
          <w:lang w:bidi="yi-Hebr"/>
        </w:rPr>
        <w:t>ען? פֿאַר דורכלאָזן</w:t>
      </w:r>
      <w:r w:rsidRPr="006375F0">
        <w:rPr>
          <w:rFonts w:asciiTheme="majorBidi" w:hAnsiTheme="majorBidi" w:cstheme="majorBidi"/>
          <w:color w:val="auto"/>
          <w:sz w:val="28"/>
          <w:szCs w:val="28"/>
          <w:rtl/>
          <w:lang w:bidi="yi-Hebr"/>
        </w:rPr>
        <w:t xml:space="preserve"> אַ </w:t>
      </w:r>
      <w:r w:rsidR="0022117B" w:rsidRPr="0022117B">
        <w:rPr>
          <w:rFonts w:asciiTheme="majorBidi" w:hAnsiTheme="majorBidi" w:cstheme="majorBidi"/>
          <w:color w:val="FF0000"/>
          <w:sz w:val="28"/>
          <w:szCs w:val="28"/>
          <w:rtl/>
          <w:lang w:bidi="yi-Hebr"/>
        </w:rPr>
        <w:t>מינחה</w:t>
      </w:r>
      <w:r w:rsidRPr="006375F0">
        <w:rPr>
          <w:rFonts w:asciiTheme="majorBidi" w:hAnsiTheme="majorBidi" w:cstheme="majorBidi"/>
          <w:sz w:val="28"/>
          <w:szCs w:val="28"/>
          <w:rtl/>
          <w:lang w:bidi="yi-Hebr"/>
        </w:rPr>
        <w:t xml:space="preserve">? פֿאַר ניט לײענען </w:t>
      </w:r>
      <w:r w:rsidR="00427E44">
        <w:rPr>
          <w:rFonts w:asciiTheme="majorBidi" w:hAnsiTheme="majorBidi" w:cstheme="majorBidi"/>
          <w:color w:val="FF0000"/>
          <w:sz w:val="28"/>
          <w:szCs w:val="28"/>
          <w:rtl/>
          <w:lang w:bidi="yi-Hebr"/>
        </w:rPr>
        <w:t>קריאת־שמע</w:t>
      </w:r>
      <w:r w:rsidRPr="006375F0">
        <w:rPr>
          <w:rFonts w:asciiTheme="majorBidi" w:hAnsiTheme="majorBidi" w:cstheme="majorBidi"/>
          <w:sz w:val="28"/>
          <w:szCs w:val="28"/>
          <w:rtl/>
          <w:lang w:bidi="yi-Hebr"/>
        </w:rPr>
        <w:t>? פֿאַר</w:t>
      </w:r>
      <w:r w:rsidRPr="006375F0">
        <w:rPr>
          <w:rFonts w:asciiTheme="majorBidi" w:hAnsiTheme="majorBidi" w:cstheme="majorBidi"/>
          <w:color w:val="auto"/>
          <w:sz w:val="28"/>
          <w:szCs w:val="28"/>
          <w:rtl/>
          <w:lang w:bidi="yi-Hebr"/>
        </w:rPr>
        <w:t xml:space="preserve"> אַ </w:t>
      </w:r>
      <w:r w:rsidRPr="006375F0">
        <w:rPr>
          <w:rFonts w:asciiTheme="majorBidi" w:hAnsiTheme="majorBidi" w:cstheme="majorBidi"/>
          <w:sz w:val="28"/>
          <w:szCs w:val="28"/>
          <w:rtl/>
          <w:lang w:bidi="yi-Hebr"/>
        </w:rPr>
        <w:t xml:space="preserve">שלעכטע </w:t>
      </w:r>
      <w:r w:rsidR="00F27C7F" w:rsidRPr="00F27C7F">
        <w:rPr>
          <w:rFonts w:asciiTheme="majorBidi" w:hAnsiTheme="majorBidi" w:cstheme="majorBidi"/>
          <w:color w:val="FF0000"/>
          <w:sz w:val="28"/>
          <w:szCs w:val="28"/>
          <w:rtl/>
          <w:lang w:bidi="yi-Hebr"/>
        </w:rPr>
        <w:t>מחשבֿה</w:t>
      </w:r>
      <w:r w:rsidRPr="006375F0">
        <w:rPr>
          <w:rFonts w:asciiTheme="majorBidi" w:hAnsiTheme="majorBidi" w:cstheme="majorBidi"/>
          <w:sz w:val="28"/>
          <w:szCs w:val="28"/>
          <w:rtl/>
          <w:lang w:bidi="yi-Hebr"/>
        </w:rPr>
        <w:t xml:space="preserve">? פֿאַר </w:t>
      </w:r>
      <w:r w:rsidRPr="006375F0">
        <w:rPr>
          <w:rFonts w:asciiTheme="majorBidi" w:hAnsiTheme="majorBidi" w:cstheme="majorBidi"/>
          <w:color w:val="FF0000"/>
          <w:sz w:val="28"/>
          <w:szCs w:val="28"/>
          <w:rtl/>
          <w:lang w:bidi="yi-Hebr"/>
        </w:rPr>
        <w:t>הירהורים</w:t>
      </w:r>
      <w:r w:rsidRPr="006375F0">
        <w:rPr>
          <w:rFonts w:asciiTheme="majorBidi" w:hAnsiTheme="majorBidi" w:cstheme="majorBidi"/>
          <w:sz w:val="28"/>
          <w:szCs w:val="28"/>
          <w:vertAlign w:val="superscript"/>
          <w:rtl/>
          <w:lang w:bidi="yi-Hebr"/>
        </w:rPr>
        <w:t>6</w:t>
      </w:r>
      <w:r w:rsidRPr="006375F0">
        <w:rPr>
          <w:rFonts w:asciiTheme="majorBidi" w:hAnsiTheme="majorBidi" w:cstheme="majorBidi"/>
          <w:sz w:val="28"/>
          <w:szCs w:val="28"/>
          <w:rtl/>
          <w:lang w:bidi="yi-Hebr"/>
        </w:rPr>
        <w:t xml:space="preserve"> און </w:t>
      </w:r>
      <w:r w:rsidR="008175D5" w:rsidRPr="008175D5">
        <w:rPr>
          <w:rFonts w:asciiTheme="majorBidi" w:hAnsiTheme="majorBidi" w:cstheme="majorBidi"/>
          <w:color w:val="FF0000"/>
          <w:sz w:val="28"/>
          <w:szCs w:val="28"/>
          <w:rtl/>
          <w:lang w:bidi="yi-Hebr"/>
        </w:rPr>
        <w:t>חלומות</w:t>
      </w:r>
      <w:r w:rsidRPr="006375F0">
        <w:rPr>
          <w:rFonts w:asciiTheme="majorBidi" w:hAnsiTheme="majorBidi" w:cstheme="majorBidi"/>
          <w:sz w:val="28"/>
          <w:szCs w:val="28"/>
          <w:rtl/>
          <w:lang w:bidi="yi-Hebr"/>
        </w:rPr>
        <w:t xml:space="preserve">? – </w:t>
      </w:r>
      <w:r w:rsidRPr="006375F0">
        <w:rPr>
          <w:rFonts w:asciiTheme="majorBidi" w:hAnsiTheme="majorBidi" w:cstheme="majorBidi"/>
          <w:color w:val="008000"/>
          <w:sz w:val="28"/>
          <w:szCs w:val="28"/>
          <w:rtl/>
          <w:lang w:bidi="yi-Hebr"/>
        </w:rPr>
        <w:t>ניטאָ</w:t>
      </w:r>
      <w:r w:rsidRPr="006375F0">
        <w:rPr>
          <w:rFonts w:asciiTheme="majorBidi" w:hAnsiTheme="majorBidi" w:cstheme="majorBidi"/>
          <w:sz w:val="28"/>
          <w:szCs w:val="28"/>
          <w:rtl/>
          <w:lang w:bidi="yi-Hebr"/>
        </w:rPr>
        <w:t xml:space="preserve"> קײן </w:t>
      </w:r>
      <w:r w:rsidR="00042256" w:rsidRPr="00042256">
        <w:rPr>
          <w:rFonts w:asciiTheme="majorBidi" w:hAnsiTheme="majorBidi" w:cstheme="majorBidi"/>
          <w:color w:val="FF0000"/>
          <w:sz w:val="28"/>
          <w:szCs w:val="28"/>
          <w:rtl/>
          <w:lang w:bidi="yi-Hebr"/>
        </w:rPr>
        <w:t>רחמנות</w:t>
      </w:r>
      <w:r w:rsidRPr="006375F0">
        <w:rPr>
          <w:rFonts w:asciiTheme="majorBidi" w:hAnsiTheme="majorBidi" w:cstheme="majorBidi"/>
          <w:sz w:val="28"/>
          <w:szCs w:val="28"/>
          <w:rtl/>
          <w:lang w:bidi="yi-Hebr"/>
        </w:rPr>
        <w:t xml:space="preserve"> דאָרטן, </w:t>
      </w:r>
      <w:r w:rsidRPr="006375F0">
        <w:rPr>
          <w:rFonts w:asciiTheme="majorBidi" w:hAnsiTheme="majorBidi" w:cstheme="majorBidi"/>
          <w:color w:val="008000"/>
          <w:sz w:val="28"/>
          <w:szCs w:val="28"/>
          <w:rtl/>
          <w:lang w:bidi="yi-Hebr"/>
        </w:rPr>
        <w:t>ניטאָ</w:t>
      </w:r>
      <w:r w:rsidRPr="006375F0">
        <w:rPr>
          <w:rFonts w:asciiTheme="majorBidi" w:hAnsiTheme="majorBidi" w:cstheme="majorBidi"/>
          <w:sz w:val="28"/>
          <w:szCs w:val="28"/>
          <w:rtl/>
          <w:lang w:bidi="yi-Hebr"/>
        </w:rPr>
        <w:t xml:space="preserve">! </w:t>
      </w:r>
      <w:r w:rsidR="00DE78E6" w:rsidRPr="00DE78E6">
        <w:rPr>
          <w:rFonts w:asciiTheme="majorBidi" w:hAnsiTheme="majorBidi" w:cstheme="majorBidi"/>
          <w:color w:val="FF0000"/>
          <w:sz w:val="28"/>
          <w:szCs w:val="28"/>
          <w:rtl/>
          <w:lang w:bidi="yi-Hebr"/>
        </w:rPr>
        <w:t>תּשובֿה</w:t>
      </w:r>
      <w:r w:rsidRPr="006375F0">
        <w:rPr>
          <w:rFonts w:asciiTheme="majorBidi" w:hAnsiTheme="majorBidi" w:cstheme="majorBidi"/>
          <w:sz w:val="28"/>
          <w:szCs w:val="28"/>
          <w:rtl/>
          <w:lang w:bidi="yi-Hebr"/>
        </w:rPr>
        <w:t xml:space="preserve">, </w:t>
      </w:r>
      <w:r w:rsidR="000B3139">
        <w:rPr>
          <w:rFonts w:asciiTheme="majorBidi" w:hAnsiTheme="majorBidi" w:cstheme="majorBidi"/>
          <w:color w:val="FF0000"/>
          <w:sz w:val="28"/>
          <w:szCs w:val="28"/>
          <w:rtl/>
          <w:lang w:bidi="yi-Hebr"/>
        </w:rPr>
        <w:t>תּפֿילה</w:t>
      </w:r>
      <w:r w:rsidRPr="006375F0">
        <w:rPr>
          <w:rFonts w:asciiTheme="majorBidi" w:hAnsiTheme="majorBidi" w:cstheme="majorBidi"/>
          <w:color w:val="FF0000"/>
          <w:sz w:val="28"/>
          <w:szCs w:val="28"/>
          <w:rtl/>
          <w:lang w:bidi="yi-Hebr"/>
        </w:rPr>
        <w:t xml:space="preserve"> </w:t>
      </w:r>
      <w:r w:rsidRPr="006375F0">
        <w:rPr>
          <w:rFonts w:asciiTheme="majorBidi" w:hAnsiTheme="majorBidi" w:cstheme="majorBidi"/>
          <w:sz w:val="28"/>
          <w:szCs w:val="28"/>
          <w:rtl/>
          <w:lang w:bidi="yi-Hebr"/>
        </w:rPr>
        <w:t xml:space="preserve">און </w:t>
      </w:r>
      <w:r w:rsidR="00616B92" w:rsidRPr="00616B92">
        <w:rPr>
          <w:rFonts w:asciiTheme="majorBidi" w:hAnsiTheme="majorBidi" w:cstheme="majorBidi"/>
          <w:color w:val="FF0000"/>
          <w:sz w:val="28"/>
          <w:szCs w:val="28"/>
          <w:rtl/>
          <w:lang w:bidi="yi-Hebr"/>
        </w:rPr>
        <w:t>צדקה</w:t>
      </w:r>
      <w:r w:rsidRPr="006375F0">
        <w:rPr>
          <w:rFonts w:asciiTheme="majorBidi" w:hAnsiTheme="majorBidi" w:cstheme="majorBidi"/>
          <w:sz w:val="28"/>
          <w:szCs w:val="28"/>
          <w:rtl/>
          <w:lang w:bidi="yi-Hebr"/>
        </w:rPr>
        <w:t xml:space="preserve"> – דאָס איז נאָר דאָ, אַף</w:t>
      </w:r>
      <w:r w:rsidRPr="006375F0">
        <w:rPr>
          <w:rFonts w:asciiTheme="majorBidi" w:hAnsiTheme="majorBidi" w:cstheme="majorBidi"/>
          <w:color w:val="auto"/>
          <w:sz w:val="28"/>
          <w:szCs w:val="28"/>
          <w:rtl/>
          <w:lang w:bidi="yi-Hebr"/>
        </w:rPr>
        <w:t xml:space="preserve"> </w:t>
      </w:r>
      <w:r w:rsidRPr="006375F0">
        <w:rPr>
          <w:rFonts w:asciiTheme="majorBidi" w:hAnsiTheme="majorBidi" w:cstheme="majorBidi"/>
          <w:sz w:val="28"/>
          <w:szCs w:val="28"/>
          <w:rtl/>
          <w:lang w:bidi="yi-Hebr"/>
        </w:rPr>
        <w:t>דער</w:t>
      </w:r>
    </w:p>
    <w:p w:rsidR="00FE52BE" w:rsidRPr="006375F0"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532"/>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די לײדן אין </w:t>
      </w:r>
      <w:r w:rsidR="00937027" w:rsidRPr="00937027">
        <w:rPr>
          <w:rFonts w:asciiTheme="majorBidi" w:hAnsiTheme="majorBidi" w:cstheme="majorBidi"/>
          <w:color w:val="FF0000"/>
          <w:sz w:val="24"/>
          <w:szCs w:val="24"/>
          <w:rtl/>
          <w:lang w:bidi="yi-Hebr"/>
        </w:rPr>
        <w:t>קבֿר</w:t>
      </w:r>
      <w:r w:rsidRPr="00AC02FD">
        <w:rPr>
          <w:rFonts w:asciiTheme="majorBidi" w:hAnsiTheme="majorBidi" w:cstheme="majorBidi"/>
          <w:sz w:val="24"/>
          <w:szCs w:val="24"/>
          <w:rtl/>
          <w:lang w:bidi="yi-Hebr"/>
        </w:rPr>
        <w:t>, װאָס</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געשטאָרבענעם קו</w:t>
      </w:r>
      <w:r>
        <w:rPr>
          <w:rFonts w:asciiTheme="majorBidi" w:hAnsiTheme="majorBidi" w:cstheme="majorBidi" w:hint="cs"/>
          <w:sz w:val="24"/>
          <w:szCs w:val="24"/>
          <w:rtl/>
          <w:lang w:bidi="yi-Hebr"/>
        </w:rPr>
        <w:t>מ</w:t>
      </w:r>
      <w:r w:rsidRPr="00AC02FD">
        <w:rPr>
          <w:rFonts w:asciiTheme="majorBidi" w:hAnsiTheme="majorBidi" w:cstheme="majorBidi"/>
          <w:sz w:val="24"/>
          <w:szCs w:val="24"/>
          <w:rtl/>
          <w:lang w:bidi="yi-Hebr"/>
        </w:rPr>
        <w:t xml:space="preserve">ט אױס איבערצוטראָגן די ערשטע טעג נאָכן טױט (לױט די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 xml:space="preserve">רשטעלונגען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רעליגיעזע ייִדן).</w:t>
      </w:r>
    </w:p>
    <w:p w:rsidR="00FE52BE" w:rsidRPr="00AC02FD" w:rsidRDefault="00FE52BE" w:rsidP="00FE52BE">
      <w:pPr>
        <w:widowControl w:val="0"/>
        <w:tabs>
          <w:tab w:val="left" w:pos="554"/>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לױט די רעליגיעזע אָבערגלױבונגען –</w:t>
      </w:r>
      <w:r w:rsidRPr="005E3F16">
        <w:rPr>
          <w:rFonts w:asciiTheme="majorBidi" w:hAnsiTheme="majorBidi" w:cstheme="majorBidi"/>
          <w:color w:val="auto"/>
          <w:sz w:val="24"/>
          <w:szCs w:val="24"/>
          <w:rtl/>
          <w:lang w:bidi="yi-Hebr"/>
        </w:rPr>
        <w:t xml:space="preserve"> אַ </w:t>
      </w:r>
      <w:r w:rsidR="009634B2">
        <w:rPr>
          <w:rFonts w:asciiTheme="majorBidi" w:hAnsiTheme="majorBidi" w:cstheme="majorBidi"/>
          <w:color w:val="FF0000"/>
          <w:sz w:val="24"/>
          <w:szCs w:val="24"/>
          <w:rtl/>
          <w:lang w:bidi="yi-Hebr"/>
        </w:rPr>
        <w:t>מלאך</w:t>
      </w:r>
      <w:r w:rsidRPr="00AC02FD">
        <w:rPr>
          <w:rFonts w:asciiTheme="majorBidi" w:hAnsiTheme="majorBidi" w:cstheme="majorBidi"/>
          <w:sz w:val="24"/>
          <w:szCs w:val="24"/>
          <w:rtl/>
          <w:lang w:bidi="yi-Hebr"/>
        </w:rPr>
        <w:t xml:space="preserve">, װאָס נעמט צום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רהער דעם געשטאָרבענעם.</w:t>
      </w:r>
    </w:p>
    <w:p w:rsidR="00FE52BE" w:rsidRPr="00AC02FD" w:rsidRDefault="00FE52BE" w:rsidP="00FE52BE">
      <w:pPr>
        <w:widowControl w:val="0"/>
        <w:tabs>
          <w:tab w:val="left" w:pos="554"/>
        </w:tabs>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t xml:space="preserve"> די שלעכטע </w:t>
      </w:r>
      <w:r w:rsidR="005B58E4" w:rsidRPr="005B58E4">
        <w:rPr>
          <w:rFonts w:asciiTheme="majorBidi" w:hAnsiTheme="majorBidi" w:cstheme="majorBidi"/>
          <w:color w:val="FF0000"/>
          <w:sz w:val="24"/>
          <w:szCs w:val="24"/>
          <w:rtl/>
          <w:lang w:bidi="yi-Hebr"/>
        </w:rPr>
        <w:t>מלאכים</w:t>
      </w:r>
      <w:r w:rsidRPr="00AC02FD">
        <w:rPr>
          <w:rFonts w:asciiTheme="majorBidi" w:hAnsiTheme="majorBidi" w:cstheme="majorBidi"/>
          <w:sz w:val="24"/>
          <w:szCs w:val="24"/>
          <w:rtl/>
          <w:lang w:bidi="yi-Hebr"/>
        </w:rPr>
        <w:t xml:space="preserve">, די </w:t>
      </w:r>
      <w:r w:rsidR="005B58E4" w:rsidRPr="005B58E4">
        <w:rPr>
          <w:rFonts w:asciiTheme="majorBidi" w:hAnsiTheme="majorBidi" w:cstheme="majorBidi"/>
          <w:color w:val="FF0000"/>
          <w:sz w:val="24"/>
          <w:szCs w:val="24"/>
          <w:rtl/>
          <w:lang w:bidi="yi-Hebr"/>
        </w:rPr>
        <w:t>מלאכים</w:t>
      </w:r>
      <w:r w:rsidRPr="00AC02FD">
        <w:rPr>
          <w:rFonts w:asciiTheme="majorBidi" w:hAnsiTheme="majorBidi" w:cstheme="majorBidi"/>
          <w:sz w:val="24"/>
          <w:szCs w:val="24"/>
          <w:rtl/>
          <w:lang w:bidi="yi-Hebr"/>
        </w:rPr>
        <w:t xml:space="preserve">, װאָס </w:t>
      </w:r>
      <w:r>
        <w:rPr>
          <w:rFonts w:asciiTheme="majorBidi" w:hAnsiTheme="majorBidi" w:cstheme="majorBidi"/>
          <w:sz w:val="24"/>
          <w:szCs w:val="24"/>
          <w:rtl/>
          <w:lang w:bidi="yi-Hebr"/>
        </w:rPr>
        <w:t>פֿיל</w:t>
      </w:r>
      <w:r w:rsidRPr="00AC02FD">
        <w:rPr>
          <w:rFonts w:asciiTheme="majorBidi" w:hAnsiTheme="majorBidi" w:cstheme="majorBidi"/>
          <w:sz w:val="24"/>
          <w:szCs w:val="24"/>
          <w:rtl/>
          <w:lang w:bidi="yi-Hebr"/>
        </w:rPr>
        <w:t>ן אױס די ״עקזעקוציעס״ (לױט די רעליגיעזע אָבערגלױבונגען).</w:t>
      </w:r>
    </w:p>
    <w:p w:rsidR="00FE52BE" w:rsidRPr="00AC02FD" w:rsidRDefault="00FE52BE" w:rsidP="00877CA3">
      <w:pPr>
        <w:widowControl w:val="0"/>
        <w:tabs>
          <w:tab w:val="left" w:pos="531"/>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4</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רעליגיעזער ריטו</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ל אָפּצוגיסן מיט װ</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סער די </w:t>
      </w:r>
      <w:r>
        <w:rPr>
          <w:rFonts w:asciiTheme="majorBidi" w:hAnsiTheme="majorBidi" w:cstheme="majorBidi"/>
          <w:sz w:val="24"/>
          <w:szCs w:val="24"/>
          <w:rtl/>
          <w:lang w:bidi="yi-Hebr"/>
        </w:rPr>
        <w:t>פֿינגער</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די הענט נאָכן שלאָ</w:t>
      </w:r>
      <w:r w:rsidRPr="00A0008E">
        <w:rPr>
          <w:rFonts w:asciiTheme="majorBidi" w:hAnsiTheme="majorBidi" w:cstheme="majorBidi"/>
          <w:color w:val="auto"/>
          <w:sz w:val="24"/>
          <w:szCs w:val="24"/>
          <w:rtl/>
          <w:lang w:bidi="yi-Hebr"/>
        </w:rPr>
        <w:t>ף</w:t>
      </w:r>
      <w:r w:rsidRPr="00877CA3">
        <w:rPr>
          <w:rFonts w:asciiTheme="majorBidi" w:hAnsiTheme="majorBidi" w:cstheme="majorBidi"/>
          <w:color w:val="auto"/>
          <w:sz w:val="24"/>
          <w:szCs w:val="24"/>
          <w:rtl/>
          <w:lang w:bidi="yi-Hebr"/>
        </w:rPr>
        <w:t>.</w:t>
      </w:r>
    </w:p>
    <w:p w:rsidR="00FE52BE" w:rsidRPr="00AC02FD" w:rsidRDefault="00FE52BE" w:rsidP="00FE52BE">
      <w:pPr>
        <w:widowControl w:val="0"/>
        <w:tabs>
          <w:tab w:val="left" w:pos="550"/>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5</w:t>
      </w:r>
      <w:r w:rsidRPr="00AC02FD">
        <w:rPr>
          <w:rFonts w:asciiTheme="majorBidi" w:hAnsiTheme="majorBidi" w:cstheme="majorBidi"/>
          <w:sz w:val="24"/>
          <w:szCs w:val="24"/>
          <w:rtl/>
          <w:lang w:bidi="yi-Hebr"/>
        </w:rPr>
        <w:tab/>
        <w:t xml:space="preserve"> געמײנט: </w:t>
      </w:r>
      <w:r w:rsidR="0026719C" w:rsidRPr="0026719C">
        <w:rPr>
          <w:rFonts w:asciiTheme="majorBidi" w:hAnsiTheme="majorBidi" w:cstheme="majorBidi"/>
          <w:color w:val="FF0000"/>
          <w:sz w:val="24"/>
          <w:szCs w:val="24"/>
          <w:rtl/>
          <w:lang w:bidi="yi-Hebr"/>
        </w:rPr>
        <w:t>שדים</w:t>
      </w:r>
      <w:r w:rsidRPr="00AC02FD">
        <w:rPr>
          <w:rFonts w:asciiTheme="majorBidi" w:hAnsiTheme="majorBidi" w:cstheme="majorBidi"/>
          <w:sz w:val="24"/>
          <w:szCs w:val="24"/>
          <w:rtl/>
          <w:lang w:bidi="yi-Hebr"/>
        </w:rPr>
        <w:t>.</w:t>
      </w:r>
    </w:p>
    <w:p w:rsidR="00FE52BE" w:rsidRPr="00AC02FD" w:rsidRDefault="00FE52BE" w:rsidP="00616B92">
      <w:pPr>
        <w:widowControl w:val="0"/>
        <w:tabs>
          <w:tab w:val="left" w:pos="510"/>
        </w:tabs>
        <w:bidi/>
        <w:ind w:firstLine="284"/>
        <w:rPr>
          <w:rFonts w:asciiTheme="majorBidi" w:hAnsiTheme="majorBidi" w:cstheme="majorBidi"/>
          <w:sz w:val="24"/>
          <w:szCs w:val="24"/>
          <w:lang w:val="en-US" w:bidi="yi-Hebr"/>
        </w:rPr>
      </w:pPr>
      <w:r w:rsidRPr="00AC02FD">
        <w:rPr>
          <w:rFonts w:asciiTheme="majorBidi" w:hAnsiTheme="majorBidi" w:cstheme="majorBidi"/>
          <w:sz w:val="24"/>
          <w:szCs w:val="24"/>
          <w:rtl/>
          <w:lang w:bidi="yi-Hebr"/>
        </w:rPr>
        <w:t xml:space="preserve">6 </w:t>
      </w:r>
      <w:r>
        <w:rPr>
          <w:rFonts w:asciiTheme="majorBidi" w:hAnsiTheme="majorBidi" w:cstheme="majorBidi" w:hint="cs"/>
          <w:sz w:val="24"/>
          <w:szCs w:val="24"/>
          <w:rtl/>
          <w:lang w:bidi="yi-Hebr"/>
        </w:rPr>
        <w:t xml:space="preserve">  </w:t>
      </w:r>
      <w:r>
        <w:rPr>
          <w:rFonts w:asciiTheme="majorBidi" w:hAnsiTheme="majorBidi" w:cstheme="majorBidi"/>
          <w:sz w:val="24"/>
          <w:szCs w:val="24"/>
          <w:rtl/>
          <w:lang w:bidi="yi-Hebr"/>
        </w:rPr>
        <w:t>טראַכט</w:t>
      </w:r>
      <w:r w:rsidRPr="00AC02FD">
        <w:rPr>
          <w:rFonts w:asciiTheme="majorBidi" w:hAnsiTheme="majorBidi" w:cstheme="majorBidi"/>
          <w:sz w:val="24"/>
          <w:szCs w:val="24"/>
          <w:rtl/>
          <w:lang w:bidi="yi-Hebr"/>
        </w:rPr>
        <w:t>ענישן, טרױמען (דאָ געמײנט: זינדיקע).</w:t>
      </w:r>
    </w:p>
    <w:p w:rsidR="00FE52BE" w:rsidRPr="00DF2455" w:rsidRDefault="00FE52BE" w:rsidP="00FE52BE">
      <w:pPr>
        <w:widowControl w:val="0"/>
        <w:tabs>
          <w:tab w:val="left" w:pos="510"/>
        </w:tabs>
        <w:bidi/>
        <w:ind w:firstLine="284"/>
        <w:rPr>
          <w:rFonts w:asciiTheme="majorBidi" w:hAnsiTheme="majorBidi" w:cstheme="majorBidi"/>
          <w:sz w:val="32"/>
          <w:szCs w:val="32"/>
          <w:lang w:val="en-US" w:bidi="yi-Hebr"/>
        </w:rPr>
      </w:pPr>
      <w:r>
        <w:rPr>
          <w:rFonts w:asciiTheme="majorBidi" w:hAnsiTheme="majorBidi" w:cstheme="majorBidi" w:hint="cs"/>
          <w:sz w:val="32"/>
          <w:szCs w:val="32"/>
          <w:rtl/>
          <w:lang w:val="en-US" w:bidi="yi-Hebr"/>
        </w:rPr>
        <w:t>139</w:t>
      </w:r>
    </w:p>
    <w:p w:rsidR="00FE52BE" w:rsidRPr="00812E0A" w:rsidRDefault="00FE52BE" w:rsidP="00616B92">
      <w:pPr>
        <w:widowControl w:val="0"/>
        <w:bidi/>
        <w:jc w:val="both"/>
        <w:rPr>
          <w:rFonts w:asciiTheme="majorBidi" w:hAnsiTheme="majorBidi" w:cstheme="majorBidi"/>
          <w:sz w:val="28"/>
          <w:szCs w:val="28"/>
          <w:rtl/>
          <w:lang w:bidi="yi-Hebr"/>
        </w:rPr>
      </w:pPr>
      <w:r w:rsidRPr="00812E0A">
        <w:rPr>
          <w:rFonts w:asciiTheme="majorBidi" w:hAnsiTheme="majorBidi" w:cstheme="majorBidi"/>
          <w:sz w:val="28"/>
          <w:szCs w:val="28"/>
          <w:rtl/>
          <w:lang w:bidi="yi-Hebr"/>
        </w:rPr>
        <w:t>װעלט. אַף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יענער װעלט איז שױן שפּעט, פֿאַרפֿ</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 xml:space="preserve">לן! ״דאָרט זײַט איר שױן מיט אַלע </w:t>
      </w:r>
      <w:r w:rsidR="00616B92" w:rsidRPr="00616B92">
        <w:rPr>
          <w:rFonts w:asciiTheme="majorBidi" w:hAnsiTheme="majorBidi" w:cstheme="majorBidi"/>
          <w:color w:val="FF0000"/>
          <w:sz w:val="28"/>
          <w:szCs w:val="28"/>
          <w:rtl/>
          <w:lang w:bidi="yi-Hebr"/>
        </w:rPr>
        <w:t>רשעים</w:t>
      </w:r>
      <w:r w:rsidRPr="00812E0A">
        <w:rPr>
          <w:rFonts w:asciiTheme="majorBidi" w:hAnsiTheme="majorBidi" w:cstheme="majorBidi"/>
          <w:sz w:val="28"/>
          <w:szCs w:val="28"/>
          <w:rtl/>
          <w:lang w:bidi="yi-Hebr"/>
        </w:rPr>
        <w:t xml:space="preserve"> גלײַך. דאָרט גײט איר שױן גלײַך אין אײביקן פֿײַער, אין זודיקן קעסל אַרײַן, אין</w:t>
      </w:r>
      <w:r w:rsidRPr="00812E0A">
        <w:rPr>
          <w:rFonts w:asciiTheme="majorBidi" w:hAnsiTheme="majorBidi" w:cstheme="majorBidi"/>
          <w:color w:val="FF0000"/>
          <w:sz w:val="28"/>
          <w:szCs w:val="28"/>
          <w:rtl/>
          <w:lang w:bidi="yi-Hebr"/>
        </w:rPr>
        <w:t xml:space="preserve"> </w:t>
      </w:r>
      <w:r w:rsidR="00A95BEC">
        <w:rPr>
          <w:rFonts w:asciiTheme="majorBidi" w:hAnsiTheme="majorBidi" w:cstheme="majorBidi"/>
          <w:color w:val="FF0000"/>
          <w:sz w:val="28"/>
          <w:szCs w:val="28"/>
          <w:rtl/>
          <w:lang w:bidi="yi-Hebr"/>
        </w:rPr>
        <w:t>גיהנום</w:t>
      </w:r>
      <w:r w:rsidRPr="00812E0A">
        <w:rPr>
          <w:rFonts w:asciiTheme="majorBidi" w:hAnsiTheme="majorBidi" w:cstheme="majorBidi"/>
          <w:sz w:val="28"/>
          <w:szCs w:val="28"/>
          <w:rtl/>
          <w:lang w:bidi="yi-Hebr"/>
        </w:rPr>
        <w:t xml:space="preserve">, </w:t>
      </w:r>
      <w:r w:rsidR="006555F5">
        <w:rPr>
          <w:rFonts w:asciiTheme="majorBidi" w:hAnsiTheme="majorBidi" w:cstheme="majorBidi"/>
          <w:color w:val="FF0000"/>
          <w:sz w:val="28"/>
          <w:szCs w:val="28"/>
          <w:rtl/>
          <w:lang w:bidi="yi-Hebr"/>
        </w:rPr>
        <w:t>שקצים</w:t>
      </w:r>
      <w:r w:rsidRPr="00812E0A">
        <w:rPr>
          <w:rFonts w:asciiTheme="majorBidi" w:hAnsiTheme="majorBidi" w:cstheme="majorBidi"/>
          <w:sz w:val="28"/>
          <w:szCs w:val="28"/>
          <w:rtl/>
          <w:lang w:bidi="yi-Hebr"/>
        </w:rPr>
        <w:t>, אין</w:t>
      </w:r>
      <w:r w:rsidRPr="00812E0A">
        <w:rPr>
          <w:rFonts w:asciiTheme="majorBidi" w:hAnsiTheme="majorBidi" w:cstheme="majorBidi"/>
          <w:color w:val="FF0000"/>
          <w:sz w:val="28"/>
          <w:szCs w:val="28"/>
          <w:rtl/>
          <w:lang w:bidi="yi-Hebr"/>
        </w:rPr>
        <w:t xml:space="preserve"> </w:t>
      </w:r>
      <w:r w:rsidR="00A95BEC">
        <w:rPr>
          <w:rFonts w:asciiTheme="majorBidi" w:hAnsiTheme="majorBidi" w:cstheme="majorBidi"/>
          <w:color w:val="FF0000"/>
          <w:sz w:val="28"/>
          <w:szCs w:val="28"/>
          <w:rtl/>
          <w:lang w:bidi="yi-Hebr"/>
        </w:rPr>
        <w:t>גיהנום</w:t>
      </w:r>
      <w:r w:rsidRPr="00812E0A">
        <w:rPr>
          <w:rFonts w:asciiTheme="majorBidi" w:hAnsiTheme="majorBidi" w:cstheme="majorBidi"/>
          <w:sz w:val="28"/>
          <w:szCs w:val="28"/>
          <w:rtl/>
          <w:lang w:bidi="yi-Hebr"/>
        </w:rPr>
        <w:t xml:space="preserve">!״... </w:t>
      </w:r>
      <w:r w:rsidRPr="00812E0A">
        <w:rPr>
          <w:rFonts w:asciiTheme="majorBidi" w:hAnsiTheme="majorBidi" w:cstheme="majorBidi" w:hint="cs"/>
          <w:sz w:val="28"/>
          <w:szCs w:val="28"/>
          <w:rtl/>
          <w:lang w:bidi="yi-Hebr"/>
        </w:rPr>
        <w:t xml:space="preserve"> </w:t>
      </w:r>
    </w:p>
    <w:p w:rsidR="00FE52BE" w:rsidRPr="00812E0A" w:rsidRDefault="00FE52BE" w:rsidP="00FE52BE">
      <w:pPr>
        <w:widowControl w:val="0"/>
        <w:bidi/>
        <w:ind w:firstLine="284"/>
        <w:jc w:val="both"/>
        <w:rPr>
          <w:rFonts w:asciiTheme="majorBidi" w:hAnsiTheme="majorBidi" w:cstheme="majorBidi"/>
          <w:sz w:val="28"/>
          <w:szCs w:val="28"/>
          <w:rtl/>
          <w:lang w:bidi="yi-Hebr"/>
        </w:rPr>
      </w:pPr>
      <w:r w:rsidRPr="00812E0A">
        <w:rPr>
          <w:rFonts w:asciiTheme="majorBidi" w:hAnsiTheme="majorBidi" w:cstheme="majorBidi"/>
          <w:sz w:val="28"/>
          <w:szCs w:val="28"/>
          <w:rtl/>
          <w:lang w:bidi="yi-Hebr"/>
        </w:rPr>
        <w:t xml:space="preserve">אַזױ לאָזט אױס דער </w:t>
      </w:r>
      <w:r w:rsidR="00AA3836">
        <w:rPr>
          <w:rFonts w:asciiTheme="majorBidi" w:hAnsiTheme="majorBidi" w:cstheme="majorBidi"/>
          <w:color w:val="FF0000"/>
          <w:sz w:val="28"/>
          <w:szCs w:val="28"/>
          <w:rtl/>
          <w:lang w:bidi="yi-Hebr"/>
        </w:rPr>
        <w:t>רבי</w:t>
      </w:r>
      <w:r w:rsidRPr="00812E0A">
        <w:rPr>
          <w:rFonts w:asciiTheme="majorBidi" w:hAnsiTheme="majorBidi" w:cstheme="majorBidi"/>
          <w:sz w:val="28"/>
          <w:szCs w:val="28"/>
          <w:rtl/>
          <w:lang w:bidi="yi-Hebr"/>
        </w:rPr>
        <w:t xml:space="preserve"> זײַן </w:t>
      </w:r>
      <w:r w:rsidR="00263E24" w:rsidRPr="00263E24">
        <w:rPr>
          <w:rFonts w:asciiTheme="majorBidi" w:hAnsiTheme="majorBidi" w:cstheme="majorBidi"/>
          <w:color w:val="FF0000"/>
          <w:sz w:val="28"/>
          <w:szCs w:val="28"/>
          <w:rtl/>
          <w:lang w:bidi="yi-Hebr"/>
        </w:rPr>
        <w:t>מוסר</w:t>
      </w:r>
      <w:r w:rsidRPr="00812E0A">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שבת</w:t>
      </w:r>
      <w:r w:rsidRPr="00812E0A">
        <w:rPr>
          <w:rFonts w:asciiTheme="majorBidi" w:hAnsiTheme="majorBidi" w:cstheme="majorBidi"/>
          <w:sz w:val="28"/>
          <w:szCs w:val="28"/>
          <w:rtl/>
          <w:lang w:bidi="yi-Hebr"/>
        </w:rPr>
        <w:t xml:space="preserve"> באַטאָג, און די קינדער הערן צו מיט קאָפּ און װײנען, האָבן </w:t>
      </w:r>
      <w:r w:rsidR="00616B92" w:rsidRPr="00616B92">
        <w:rPr>
          <w:rFonts w:asciiTheme="majorBidi" w:hAnsiTheme="majorBidi" w:cstheme="majorBidi"/>
          <w:color w:val="FF0000"/>
          <w:sz w:val="28"/>
          <w:szCs w:val="28"/>
          <w:rtl/>
          <w:lang w:bidi="yi-Hebr"/>
        </w:rPr>
        <w:lastRenderedPageBreak/>
        <w:t>חרטה</w:t>
      </w:r>
      <w:r w:rsidRPr="00812E0A">
        <w:rPr>
          <w:rFonts w:asciiTheme="majorBidi" w:hAnsiTheme="majorBidi" w:cstheme="majorBidi"/>
          <w:sz w:val="28"/>
          <w:szCs w:val="28"/>
          <w:rtl/>
          <w:lang w:bidi="yi-Hebr"/>
        </w:rPr>
        <w:t xml:space="preserve">, שלאָגן זיך </w:t>
      </w:r>
      <w:r w:rsidR="002D1471" w:rsidRPr="002D1471">
        <w:rPr>
          <w:rFonts w:asciiTheme="majorBidi" w:hAnsiTheme="majorBidi" w:cstheme="majorBidi" w:hint="cs"/>
          <w:color w:val="FF0000"/>
          <w:sz w:val="28"/>
          <w:szCs w:val="28"/>
          <w:rtl/>
          <w:lang w:bidi="yi-Hebr"/>
        </w:rPr>
        <w:t>על־חטא</w:t>
      </w:r>
      <w:r w:rsidRPr="00812E0A">
        <w:rPr>
          <w:rFonts w:asciiTheme="majorBidi" w:hAnsiTheme="majorBidi" w:cstheme="majorBidi"/>
          <w:sz w:val="28"/>
          <w:szCs w:val="28"/>
          <w:rtl/>
          <w:lang w:bidi="yi-Hebr"/>
        </w:rPr>
        <w:t xml:space="preserve">, גיבן זיך דאָס װאָרט, שױן זײַן גוט און פֿרום. נאָר קױם איז דער </w:t>
      </w:r>
      <w:r w:rsidR="00AA3836">
        <w:rPr>
          <w:rFonts w:asciiTheme="majorBidi" w:hAnsiTheme="majorBidi" w:cstheme="majorBidi"/>
          <w:color w:val="FF0000"/>
          <w:sz w:val="28"/>
          <w:szCs w:val="28"/>
          <w:rtl/>
          <w:lang w:bidi="yi-Hebr"/>
        </w:rPr>
        <w:t>רבי</w:t>
      </w:r>
      <w:r w:rsidRPr="00812E0A">
        <w:rPr>
          <w:rFonts w:asciiTheme="majorBidi" w:hAnsiTheme="majorBidi" w:cstheme="majorBidi"/>
          <w:sz w:val="28"/>
          <w:szCs w:val="28"/>
          <w:rtl/>
          <w:lang w:bidi="yi-Hebr"/>
        </w:rPr>
        <w:t xml:space="preserve"> אופֿגעשטאַנען פֿון טיש און די קינדער נאָך אים, אַזױ איז פֿאַרגעסן געװאָרן דער גאַנצער </w:t>
      </w:r>
      <w:r w:rsidR="00263E24" w:rsidRPr="00263E24">
        <w:rPr>
          <w:rFonts w:asciiTheme="majorBidi" w:hAnsiTheme="majorBidi" w:cstheme="majorBidi"/>
          <w:color w:val="FF0000"/>
          <w:sz w:val="28"/>
          <w:szCs w:val="28"/>
          <w:rtl/>
          <w:lang w:bidi="yi-Hebr"/>
        </w:rPr>
        <w:t>מוסר</w:t>
      </w:r>
      <w:r w:rsidRPr="00812E0A">
        <w:rPr>
          <w:rFonts w:asciiTheme="majorBidi" w:hAnsiTheme="majorBidi" w:cstheme="majorBidi"/>
          <w:sz w:val="28"/>
          <w:szCs w:val="28"/>
          <w:rtl/>
          <w:lang w:bidi="yi-Hebr"/>
        </w:rPr>
        <w:t xml:space="preserve">; די יענע װעלט מיטן </w:t>
      </w:r>
      <w:r w:rsidR="00A95BEC">
        <w:rPr>
          <w:rFonts w:asciiTheme="majorBidi" w:hAnsiTheme="majorBidi" w:cstheme="majorBidi"/>
          <w:color w:val="FF0000"/>
          <w:sz w:val="28"/>
          <w:szCs w:val="28"/>
          <w:rtl/>
          <w:lang w:bidi="yi-Hebr"/>
        </w:rPr>
        <w:t>גיהנום</w:t>
      </w:r>
      <w:r w:rsidRPr="00812E0A">
        <w:rPr>
          <w:rFonts w:asciiTheme="majorBidi" w:hAnsiTheme="majorBidi" w:cstheme="majorBidi"/>
          <w:sz w:val="28"/>
          <w:szCs w:val="28"/>
          <w:rtl/>
          <w:lang w:bidi="yi-Hebr"/>
        </w:rPr>
        <w:t xml:space="preserve"> מיט אַלע </w:t>
      </w:r>
      <w:r w:rsidR="00616B92" w:rsidRPr="00616B92">
        <w:rPr>
          <w:rFonts w:asciiTheme="majorBidi" w:hAnsiTheme="majorBidi" w:cstheme="majorBidi"/>
          <w:color w:val="FF0000"/>
          <w:sz w:val="28"/>
          <w:szCs w:val="28"/>
          <w:rtl/>
          <w:lang w:bidi="yi-Hebr"/>
        </w:rPr>
        <w:t>מלאַכי־חבלה</w:t>
      </w:r>
      <w:r w:rsidRPr="00812E0A">
        <w:rPr>
          <w:rFonts w:asciiTheme="majorBidi" w:hAnsiTheme="majorBidi" w:cstheme="majorBidi"/>
          <w:sz w:val="28"/>
          <w:szCs w:val="28"/>
          <w:rtl/>
          <w:lang w:bidi="yi-Hebr"/>
        </w:rPr>
        <w:t xml:space="preserve"> זײַנען פֿאַרשװוּנדן געװאָרן, װי</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שאָטן, װאָס גײט איבער, װי</w:t>
      </w:r>
      <w:r w:rsidRPr="00812E0A">
        <w:rPr>
          <w:rFonts w:asciiTheme="majorBidi" w:hAnsiTheme="majorBidi" w:cstheme="majorBidi"/>
          <w:color w:val="auto"/>
          <w:sz w:val="28"/>
          <w:szCs w:val="28"/>
          <w:rtl/>
          <w:lang w:bidi="yi-Hebr"/>
        </w:rPr>
        <w:t xml:space="preserve"> אַ </w:t>
      </w:r>
      <w:r w:rsidR="00A2577B" w:rsidRPr="00A2577B">
        <w:rPr>
          <w:rFonts w:asciiTheme="majorBidi" w:hAnsiTheme="majorBidi" w:cstheme="majorBidi"/>
          <w:color w:val="FF0000"/>
          <w:sz w:val="28"/>
          <w:szCs w:val="28"/>
          <w:rtl/>
          <w:lang w:bidi="yi-Hebr"/>
        </w:rPr>
        <w:t>חלום</w:t>
      </w:r>
      <w:r w:rsidRPr="00812E0A">
        <w:rPr>
          <w:rFonts w:asciiTheme="majorBidi" w:hAnsiTheme="majorBidi" w:cstheme="majorBidi"/>
          <w:sz w:val="28"/>
          <w:szCs w:val="28"/>
          <w:rtl/>
          <w:lang w:bidi="yi-Hebr"/>
        </w:rPr>
        <w:t xml:space="preserve">, װאָס פֿליט אַװעק, און </w:t>
      </w:r>
      <w:r w:rsidR="00AA3836">
        <w:rPr>
          <w:rFonts w:asciiTheme="majorBidi" w:hAnsiTheme="majorBidi" w:cstheme="majorBidi"/>
          <w:color w:val="FF0000"/>
          <w:sz w:val="28"/>
          <w:szCs w:val="28"/>
          <w:rtl/>
          <w:lang w:bidi="yi-Hebr"/>
        </w:rPr>
        <w:t>חבֿרה</w:t>
      </w:r>
      <w:r w:rsidRPr="00812E0A">
        <w:rPr>
          <w:rFonts w:asciiTheme="majorBidi" w:hAnsiTheme="majorBidi" w:cstheme="majorBidi"/>
          <w:sz w:val="28"/>
          <w:szCs w:val="28"/>
          <w:rtl/>
          <w:lang w:bidi="yi-Hebr"/>
        </w:rPr>
        <w:t xml:space="preserve"> האָבן זיך אומגעקערט צו זײערע זינד און צו זײערע שילד: געהיפּערט באַם </w:t>
      </w:r>
      <w:r w:rsidRPr="00812E0A">
        <w:rPr>
          <w:rFonts w:asciiTheme="majorBidi" w:hAnsiTheme="majorBidi" w:cstheme="majorBidi"/>
          <w:color w:val="FF0000"/>
          <w:sz w:val="28"/>
          <w:szCs w:val="28"/>
          <w:rtl/>
          <w:lang w:bidi="yi-Hebr"/>
        </w:rPr>
        <w:t>דאַװנ</w:t>
      </w:r>
      <w:r w:rsidRPr="00812E0A">
        <w:rPr>
          <w:rFonts w:asciiTheme="majorBidi" w:hAnsiTheme="majorBidi" w:cstheme="majorBidi"/>
          <w:sz w:val="28"/>
          <w:szCs w:val="28"/>
          <w:rtl/>
          <w:lang w:bidi="yi-Hebr"/>
        </w:rPr>
        <w:t>ען, דורכגעלאָזט</w:t>
      </w:r>
      <w:r w:rsidRPr="00812E0A">
        <w:rPr>
          <w:rFonts w:asciiTheme="majorBidi" w:hAnsiTheme="majorBidi" w:cstheme="majorBidi"/>
          <w:color w:val="auto"/>
          <w:sz w:val="28"/>
          <w:szCs w:val="28"/>
          <w:rtl/>
          <w:lang w:bidi="yi-Hebr"/>
        </w:rPr>
        <w:t xml:space="preserve"> אַ </w:t>
      </w:r>
      <w:r w:rsidR="0022117B" w:rsidRPr="0022117B">
        <w:rPr>
          <w:rFonts w:asciiTheme="majorBidi" w:hAnsiTheme="majorBidi" w:cstheme="majorBidi"/>
          <w:color w:val="FF0000"/>
          <w:sz w:val="28"/>
          <w:szCs w:val="28"/>
          <w:rtl/>
          <w:lang w:bidi="yi-Hebr"/>
        </w:rPr>
        <w:t>מינחה</w:t>
      </w:r>
      <w:r w:rsidRPr="00812E0A">
        <w:rPr>
          <w:rFonts w:asciiTheme="majorBidi" w:hAnsiTheme="majorBidi" w:cstheme="majorBidi"/>
          <w:color w:val="FF0000"/>
          <w:sz w:val="28"/>
          <w:szCs w:val="28"/>
          <w:rtl/>
          <w:lang w:bidi="yi-Hebr"/>
        </w:rPr>
        <w:t>לע</w:t>
      </w:r>
      <w:r w:rsidRPr="00812E0A">
        <w:rPr>
          <w:rFonts w:asciiTheme="majorBidi" w:hAnsiTheme="majorBidi" w:cstheme="majorBidi"/>
          <w:sz w:val="28"/>
          <w:szCs w:val="28"/>
          <w:rtl/>
          <w:lang w:bidi="yi-Hebr"/>
        </w:rPr>
        <w:t xml:space="preserve">, ניט געלײענט קײן </w:t>
      </w:r>
      <w:r w:rsidR="00427E44">
        <w:rPr>
          <w:rFonts w:asciiTheme="majorBidi" w:hAnsiTheme="majorBidi" w:cstheme="majorBidi"/>
          <w:color w:val="FF0000"/>
          <w:sz w:val="28"/>
          <w:szCs w:val="28"/>
          <w:rtl/>
          <w:lang w:bidi="yi-Hebr"/>
        </w:rPr>
        <w:t>קריאת־שמע</w:t>
      </w:r>
      <w:r w:rsidRPr="00812E0A">
        <w:rPr>
          <w:rFonts w:asciiTheme="majorBidi" w:hAnsiTheme="majorBidi" w:cstheme="majorBidi"/>
          <w:sz w:val="28"/>
          <w:szCs w:val="28"/>
          <w:rtl/>
          <w:lang w:bidi="yi-Hebr"/>
        </w:rPr>
        <w:t>. װער מיר נעגל־װ</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 xml:space="preserve">סער? װאָס מיר </w:t>
      </w:r>
      <w:r w:rsidRPr="00812E0A">
        <w:rPr>
          <w:rFonts w:asciiTheme="majorBidi" w:hAnsiTheme="majorBidi" w:cstheme="majorBidi"/>
          <w:color w:val="FF0000"/>
          <w:sz w:val="28"/>
          <w:szCs w:val="28"/>
          <w:rtl/>
          <w:lang w:bidi="yi-Hebr"/>
        </w:rPr>
        <w:t>דאַװנ</w:t>
      </w:r>
      <w:r w:rsidRPr="00812E0A">
        <w:rPr>
          <w:rFonts w:asciiTheme="majorBidi" w:hAnsiTheme="majorBidi" w:cstheme="majorBidi"/>
          <w:sz w:val="28"/>
          <w:szCs w:val="28"/>
          <w:rtl/>
          <w:lang w:bidi="yi-Hebr"/>
        </w:rPr>
        <w:t xml:space="preserve">ען? אַז אין דרױסן שײַנט די זון, און די שאָטנס </w:t>
      </w:r>
      <w:r w:rsidRPr="00812E0A">
        <w:rPr>
          <w:rFonts w:asciiTheme="majorBidi" w:hAnsiTheme="majorBidi" w:cstheme="majorBidi"/>
          <w:color w:val="008000"/>
          <w:sz w:val="28"/>
          <w:szCs w:val="28"/>
          <w:rtl/>
          <w:lang w:bidi="yi-Hebr"/>
        </w:rPr>
        <w:t>דראַפּען</w:t>
      </w:r>
      <w:r w:rsidRPr="00812E0A">
        <w:rPr>
          <w:rFonts w:asciiTheme="majorBidi" w:hAnsiTheme="majorBidi" w:cstheme="majorBidi"/>
          <w:sz w:val="28"/>
          <w:szCs w:val="28"/>
          <w:rtl/>
          <w:lang w:bidi="yi-Hebr"/>
        </w:rPr>
        <w:t xml:space="preserve"> זיך אַף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די װענט, װינקען צו אײַך, רופֿן אײַך: אין דרױסן אַרױס, ייִנגעלע, אין דרױסן! דאָרט איז גוט! דאָרט איז װױל! אײן שפּרונג</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רעכטער</w:t>
      </w:r>
      <w:r w:rsidRPr="00812E0A">
        <w:rPr>
          <w:rFonts w:asciiTheme="majorBidi" w:hAnsiTheme="majorBidi" w:cstheme="majorBidi" w:hint="cs"/>
          <w:sz w:val="28"/>
          <w:szCs w:val="28"/>
          <w:rtl/>
          <w:lang w:bidi="yi-Hebr"/>
        </w:rPr>
        <w:t xml:space="preserve"> </w:t>
      </w:r>
      <w:r w:rsidRPr="00812E0A">
        <w:rPr>
          <w:rFonts w:asciiTheme="majorBidi" w:hAnsiTheme="majorBidi" w:cstheme="majorBidi"/>
          <w:sz w:val="28"/>
          <w:szCs w:val="28"/>
          <w:rtl/>
          <w:lang w:bidi="yi-Hebr"/>
        </w:rPr>
        <w:t>– און דו ביסט באַם בריקל. נאָך</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שפּרונג – און דו ביסט אַף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יענער זײַט בריקל, װוּ עס לױפֿט</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טײַכל, װוּ עס </w:t>
      </w:r>
      <w:r w:rsidRPr="00812E0A">
        <w:rPr>
          <w:rFonts w:asciiTheme="majorBidi" w:hAnsiTheme="majorBidi" w:cstheme="majorBidi"/>
          <w:color w:val="008000"/>
          <w:sz w:val="28"/>
          <w:szCs w:val="28"/>
          <w:rtl/>
          <w:lang w:bidi="yi-Hebr"/>
        </w:rPr>
        <w:t>זשומעט</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װ</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סערל, װוּ עס גרינט</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גרעזעלע, װוּ עס געלט</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בלימעלע, װוּ עס פֿליט</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פֿײגעלע, װוּ עס טאַנצט</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הײשעריק... און דאָס גרינע־געלע פֿעלד בעט זיך באַ אײַך, איר זאָלט אײַך</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װאָר</w:t>
      </w:r>
      <w:r w:rsidRPr="00812E0A">
        <w:rPr>
          <w:rFonts w:asciiTheme="majorBidi" w:hAnsiTheme="majorBidi" w:cstheme="majorBidi"/>
          <w:color w:val="auto"/>
          <w:sz w:val="28"/>
          <w:szCs w:val="28"/>
          <w:rtl/>
          <w:lang w:bidi="yi-Hebr"/>
        </w:rPr>
        <w:t xml:space="preserve">ף </w:t>
      </w:r>
      <w:r w:rsidRPr="00812E0A">
        <w:rPr>
          <w:rFonts w:asciiTheme="majorBidi" w:hAnsiTheme="majorBidi" w:cstheme="majorBidi"/>
          <w:sz w:val="28"/>
          <w:szCs w:val="28"/>
          <w:rtl/>
          <w:lang w:bidi="yi-Hebr"/>
        </w:rPr>
        <w:t>טאָן אַף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 xml:space="preserve">דער װײכער שמעקנדיקער ערד, װי איר שטײט און גײט. און דאָ קומט אָן דער </w:t>
      </w:r>
      <w:r w:rsidRPr="00812E0A">
        <w:rPr>
          <w:rFonts w:asciiTheme="majorBidi" w:hAnsiTheme="majorBidi" w:cstheme="majorBidi"/>
          <w:color w:val="008000"/>
          <w:sz w:val="28"/>
          <w:szCs w:val="28"/>
          <w:rtl/>
          <w:lang w:bidi="yi-Hebr"/>
        </w:rPr>
        <w:t>טאַטע</w:t>
      </w:r>
      <w:r w:rsidRPr="00812E0A">
        <w:rPr>
          <w:rFonts w:asciiTheme="majorBidi" w:hAnsiTheme="majorBidi" w:cstheme="majorBidi"/>
          <w:sz w:val="28"/>
          <w:szCs w:val="28"/>
          <w:rtl/>
          <w:lang w:bidi="yi-Hebr"/>
        </w:rPr>
        <w:t xml:space="preserve">, אָדער די </w:t>
      </w:r>
      <w:r w:rsidRPr="00812E0A">
        <w:rPr>
          <w:rFonts w:asciiTheme="majorBidi" w:hAnsiTheme="majorBidi" w:cstheme="majorBidi"/>
          <w:color w:val="008000"/>
          <w:sz w:val="28"/>
          <w:szCs w:val="28"/>
          <w:rtl/>
          <w:lang w:bidi="yi-Hebr"/>
        </w:rPr>
        <w:t>מאַמע</w:t>
      </w:r>
      <w:r w:rsidRPr="00812E0A">
        <w:rPr>
          <w:rFonts w:asciiTheme="majorBidi" w:hAnsiTheme="majorBidi" w:cstheme="majorBidi"/>
          <w:sz w:val="28"/>
          <w:szCs w:val="28"/>
          <w:rtl/>
          <w:lang w:bidi="yi-Hebr"/>
        </w:rPr>
        <w:t>, אָדער אַן עלטערער ברודער, אָדער</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שװעסטער – ״האָסטו שױן גע</w:t>
      </w:r>
      <w:r w:rsidRPr="00812E0A">
        <w:rPr>
          <w:rFonts w:asciiTheme="majorBidi" w:hAnsiTheme="majorBidi" w:cstheme="majorBidi"/>
          <w:color w:val="FF0000"/>
          <w:sz w:val="28"/>
          <w:szCs w:val="28"/>
          <w:rtl/>
          <w:lang w:bidi="yi-Hebr"/>
        </w:rPr>
        <w:t>דאַװנ</w:t>
      </w:r>
      <w:r w:rsidRPr="00812E0A">
        <w:rPr>
          <w:rFonts w:asciiTheme="majorBidi" w:hAnsiTheme="majorBidi" w:cstheme="majorBidi"/>
          <w:sz w:val="28"/>
          <w:szCs w:val="28"/>
          <w:rtl/>
          <w:lang w:bidi="yi-Hebr"/>
        </w:rPr>
        <w:t xml:space="preserve">ט? אין </w:t>
      </w:r>
      <w:r w:rsidR="006555F5">
        <w:rPr>
          <w:rFonts w:asciiTheme="majorBidi" w:hAnsiTheme="majorBidi" w:cstheme="majorBidi"/>
          <w:color w:val="FF0000"/>
          <w:sz w:val="28"/>
          <w:szCs w:val="28"/>
          <w:rtl/>
          <w:lang w:bidi="yi-Hebr"/>
        </w:rPr>
        <w:t>חדר</w:t>
      </w:r>
      <w:r w:rsidRPr="00812E0A">
        <w:rPr>
          <w:rFonts w:asciiTheme="majorBidi" w:hAnsiTheme="majorBidi" w:cstheme="majorBidi"/>
          <w:sz w:val="28"/>
          <w:szCs w:val="28"/>
          <w:rtl/>
          <w:lang w:bidi="yi-Hebr"/>
        </w:rPr>
        <w:t xml:space="preserve"> אַרײַן, </w:t>
      </w:r>
      <w:r w:rsidRPr="00BF709B">
        <w:rPr>
          <w:rFonts w:asciiTheme="majorBidi" w:hAnsiTheme="majorBidi" w:cstheme="majorBidi"/>
          <w:color w:val="FF0000"/>
          <w:sz w:val="28"/>
          <w:szCs w:val="28"/>
          <w:rtl/>
          <w:lang w:bidi="yi-Hebr"/>
        </w:rPr>
        <w:t>שקאָץ</w:t>
      </w:r>
      <w:r w:rsidRPr="00812E0A">
        <w:rPr>
          <w:rFonts w:asciiTheme="majorBidi" w:hAnsiTheme="majorBidi" w:cstheme="majorBidi"/>
          <w:sz w:val="28"/>
          <w:szCs w:val="28"/>
          <w:rtl/>
          <w:lang w:bidi="yi-Hebr"/>
        </w:rPr>
        <w:t xml:space="preserve"> אײנער, אין </w:t>
      </w:r>
      <w:r w:rsidR="006555F5">
        <w:rPr>
          <w:rFonts w:asciiTheme="majorBidi" w:hAnsiTheme="majorBidi" w:cstheme="majorBidi"/>
          <w:color w:val="FF0000"/>
          <w:sz w:val="28"/>
          <w:szCs w:val="28"/>
          <w:rtl/>
          <w:lang w:bidi="yi-Hebr"/>
        </w:rPr>
        <w:t>חדר</w:t>
      </w:r>
      <w:r w:rsidRPr="00812E0A">
        <w:rPr>
          <w:rFonts w:asciiTheme="majorBidi" w:hAnsiTheme="majorBidi" w:cstheme="majorBidi"/>
          <w:sz w:val="28"/>
          <w:szCs w:val="28"/>
          <w:rtl/>
          <w:lang w:bidi="yi-Hebr"/>
        </w:rPr>
        <w:t xml:space="preserve"> אַרײַן!״...</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31</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די </w:t>
      </w:r>
      <w:r w:rsidR="005732BC" w:rsidRPr="005732BC">
        <w:rPr>
          <w:rFonts w:asciiTheme="majorBidi" w:hAnsiTheme="majorBidi" w:cstheme="majorBidi"/>
          <w:color w:val="FF0000"/>
          <w:sz w:val="32"/>
          <w:szCs w:val="32"/>
          <w:rtl/>
          <w:lang w:bidi="yi-Hebr"/>
        </w:rPr>
        <w:t>בר־מיצװה</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דער </w:t>
      </w:r>
      <w:r w:rsidR="005732BC" w:rsidRPr="005732BC">
        <w:rPr>
          <w:rFonts w:asciiTheme="majorBidi" w:hAnsiTheme="majorBidi" w:cstheme="majorBidi"/>
          <w:color w:val="FF0000"/>
          <w:sz w:val="24"/>
          <w:szCs w:val="24"/>
          <w:rtl/>
          <w:lang w:bidi="yi-Hebr"/>
        </w:rPr>
        <w:t>בר־מיצװה</w:t>
      </w:r>
      <w:r w:rsidRPr="00AC02FD">
        <w:rPr>
          <w:rFonts w:asciiTheme="majorBidi" w:hAnsiTheme="majorBidi" w:cstheme="majorBidi"/>
          <w:sz w:val="24"/>
          <w:szCs w:val="24"/>
          <w:rtl/>
          <w:lang w:bidi="yi-Hebr"/>
        </w:rPr>
        <w:t xml:space="preserve"> נעמט אױס.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ג</w:t>
      </w:r>
      <w:r>
        <w:rPr>
          <w:rFonts w:asciiTheme="majorBidi" w:hAnsiTheme="majorBidi" w:cstheme="majorBidi"/>
          <w:sz w:val="24"/>
          <w:szCs w:val="24"/>
          <w:rtl/>
          <w:lang w:bidi="yi-Hebr"/>
        </w:rPr>
        <w:t>אַלע</w:t>
      </w:r>
      <w:r w:rsidRPr="00AC02FD">
        <w:rPr>
          <w:rFonts w:asciiTheme="majorBidi" w:hAnsiTheme="majorBidi" w:cstheme="majorBidi"/>
          <w:sz w:val="24"/>
          <w:szCs w:val="24"/>
          <w:rtl/>
          <w:lang w:bidi="yi-Hebr"/>
        </w:rPr>
        <w:t xml:space="preserve">רײ טיפּן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Pr="00583BE5">
        <w:rPr>
          <w:rFonts w:asciiTheme="majorBidi" w:hAnsiTheme="majorBidi" w:cstheme="majorBidi"/>
          <w:color w:val="008000"/>
          <w:sz w:val="24"/>
          <w:szCs w:val="24"/>
          <w:rtl/>
          <w:lang w:bidi="yi-Hebr"/>
        </w:rPr>
        <w:t>פּערעיאַסלאַװ</w:t>
      </w:r>
      <w:r w:rsidRPr="00AC02FD">
        <w:rPr>
          <w:rFonts w:asciiTheme="majorBidi" w:hAnsiTheme="majorBidi" w:cstheme="majorBidi"/>
          <w:sz w:val="24"/>
          <w:szCs w:val="24"/>
          <w:rtl/>
          <w:lang w:bidi="yi-Hebr"/>
        </w:rPr>
        <w:t xml:space="preserve">ער </w:t>
      </w:r>
      <w:r w:rsidR="006555F5">
        <w:rPr>
          <w:rFonts w:asciiTheme="majorBidi" w:hAnsiTheme="majorBidi" w:cstheme="majorBidi"/>
          <w:color w:val="FF0000"/>
          <w:sz w:val="24"/>
          <w:szCs w:val="24"/>
          <w:rtl/>
          <w:lang w:bidi="yi-Hebr"/>
        </w:rPr>
        <w:t>בעלי־בתּים</w:t>
      </w:r>
      <w:r w:rsidRPr="00AC02FD">
        <w:rPr>
          <w:rFonts w:asciiTheme="majorBidi" w:hAnsiTheme="majorBidi" w:cstheme="majorBidi"/>
          <w:sz w:val="24"/>
          <w:szCs w:val="24"/>
          <w:rtl/>
          <w:lang w:bidi="yi-Hebr"/>
        </w:rPr>
        <w:t>. –</w:t>
      </w:r>
      <w:r w:rsidRPr="005E3F16">
        <w:rPr>
          <w:rFonts w:asciiTheme="majorBidi" w:hAnsiTheme="majorBidi" w:cstheme="majorBidi"/>
          <w:color w:val="auto"/>
          <w:sz w:val="24"/>
          <w:szCs w:val="24"/>
          <w:rtl/>
          <w:lang w:bidi="yi-Hebr"/>
        </w:rPr>
        <w:t xml:space="preserve"> אַ </w:t>
      </w:r>
      <w:r>
        <w:rPr>
          <w:rFonts w:asciiTheme="majorBidi" w:hAnsiTheme="majorBidi" w:cstheme="majorBidi"/>
          <w:color w:val="008000"/>
          <w:sz w:val="24"/>
          <w:szCs w:val="24"/>
          <w:rtl/>
          <w:lang w:bidi="yi-Hebr"/>
        </w:rPr>
        <w:t>מאַמע</w:t>
      </w:r>
      <w:r w:rsidRPr="00AC02FD">
        <w:rPr>
          <w:rFonts w:asciiTheme="majorBidi" w:hAnsiTheme="majorBidi" w:cstheme="majorBidi"/>
          <w:sz w:val="24"/>
          <w:szCs w:val="24"/>
          <w:rtl/>
          <w:lang w:bidi="yi-Hebr"/>
        </w:rPr>
        <w:t>ס טרערן.</w:t>
      </w:r>
    </w:p>
    <w:p w:rsidR="00FE52BE" w:rsidRPr="00AC02FD" w:rsidRDefault="00FE52BE" w:rsidP="00FE52BE">
      <w:pPr>
        <w:widowControl w:val="0"/>
        <w:bidi/>
        <w:ind w:firstLine="284"/>
        <w:jc w:val="center"/>
        <w:rPr>
          <w:rFonts w:asciiTheme="majorBidi" w:hAnsiTheme="majorBidi" w:cstheme="majorBidi"/>
          <w:sz w:val="24"/>
          <w:szCs w:val="24"/>
          <w:lang w:bidi="yi-Hebr"/>
        </w:rPr>
      </w:pPr>
    </w:p>
    <w:p w:rsidR="00FE52BE" w:rsidRPr="00812E0A" w:rsidRDefault="00FE52BE" w:rsidP="00FE52BE">
      <w:pPr>
        <w:widowControl w:val="0"/>
        <w:bidi/>
        <w:ind w:firstLine="284"/>
        <w:jc w:val="both"/>
        <w:rPr>
          <w:rFonts w:asciiTheme="majorBidi" w:hAnsiTheme="majorBidi" w:cstheme="majorBidi"/>
          <w:sz w:val="28"/>
          <w:szCs w:val="28"/>
          <w:rtl/>
          <w:lang w:bidi="yi-Hebr"/>
        </w:rPr>
      </w:pPr>
      <w:r w:rsidRPr="00812E0A">
        <w:rPr>
          <w:rFonts w:asciiTheme="majorBidi" w:hAnsiTheme="majorBidi" w:cstheme="majorBidi"/>
          <w:sz w:val="28"/>
          <w:szCs w:val="28"/>
          <w:rtl/>
          <w:lang w:bidi="yi-Hebr"/>
        </w:rPr>
        <w:t xml:space="preserve">אַרײַנטראַכטנדיק זיך אינעם לערנען אין יענעם </w:t>
      </w:r>
      <w:r w:rsidRPr="00812E0A">
        <w:rPr>
          <w:rFonts w:asciiTheme="majorBidi" w:hAnsiTheme="majorBidi" w:cstheme="majorBidi"/>
          <w:color w:val="FF0000"/>
          <w:sz w:val="28"/>
          <w:szCs w:val="28"/>
          <w:rtl/>
          <w:lang w:bidi="yi-Hebr"/>
        </w:rPr>
        <w:t>מין</w:t>
      </w:r>
      <w:r w:rsidRPr="00812E0A">
        <w:rPr>
          <w:rFonts w:asciiTheme="majorBidi" w:hAnsiTheme="majorBidi" w:cstheme="majorBidi"/>
          <w:sz w:val="28"/>
          <w:szCs w:val="28"/>
          <w:rtl/>
          <w:lang w:bidi="yi-Hebr"/>
        </w:rPr>
        <w:t xml:space="preserve"> ״</w:t>
      </w:r>
      <w:r w:rsidR="006555F5">
        <w:rPr>
          <w:rFonts w:asciiTheme="majorBidi" w:hAnsiTheme="majorBidi" w:cstheme="majorBidi"/>
          <w:color w:val="FF0000"/>
          <w:sz w:val="28"/>
          <w:szCs w:val="28"/>
          <w:rtl/>
          <w:lang w:bidi="yi-Hebr"/>
        </w:rPr>
        <w:t>חדר</w:t>
      </w:r>
      <w:r w:rsidRPr="00812E0A">
        <w:rPr>
          <w:rFonts w:asciiTheme="majorBidi" w:hAnsiTheme="majorBidi" w:cstheme="majorBidi"/>
          <w:sz w:val="28"/>
          <w:szCs w:val="28"/>
          <w:rtl/>
          <w:lang w:bidi="yi-Hebr"/>
        </w:rPr>
        <w:t xml:space="preserve">״, באַ יענע </w:t>
      </w:r>
      <w:r w:rsidRPr="00812E0A">
        <w:rPr>
          <w:rFonts w:asciiTheme="majorBidi" w:hAnsiTheme="majorBidi" w:cstheme="majorBidi"/>
          <w:color w:val="FF0000"/>
          <w:sz w:val="28"/>
          <w:szCs w:val="28"/>
          <w:rtl/>
          <w:lang w:bidi="yi-Hebr"/>
        </w:rPr>
        <w:t xml:space="preserve">מינים </w:t>
      </w:r>
      <w:r w:rsidR="00A44282" w:rsidRPr="00A44282">
        <w:rPr>
          <w:rFonts w:asciiTheme="majorBidi" w:hAnsiTheme="majorBidi" w:cstheme="majorBidi"/>
          <w:color w:val="FF0000"/>
          <w:sz w:val="28"/>
          <w:szCs w:val="28"/>
          <w:rtl/>
          <w:lang w:bidi="yi-Hebr"/>
        </w:rPr>
        <w:t>מלמד</w:t>
      </w:r>
      <w:r w:rsidRPr="00812E0A">
        <w:rPr>
          <w:rFonts w:asciiTheme="majorBidi" w:hAnsiTheme="majorBidi" w:cstheme="majorBidi"/>
          <w:color w:val="FF0000"/>
          <w:sz w:val="28"/>
          <w:szCs w:val="28"/>
          <w:rtl/>
          <w:lang w:bidi="yi-Hebr"/>
        </w:rPr>
        <w:t>ים</w:t>
      </w:r>
      <w:r w:rsidRPr="00812E0A">
        <w:rPr>
          <w:rFonts w:asciiTheme="majorBidi" w:hAnsiTheme="majorBidi" w:cstheme="majorBidi"/>
          <w:sz w:val="28"/>
          <w:szCs w:val="28"/>
          <w:rtl/>
          <w:lang w:bidi="yi-Hebr"/>
        </w:rPr>
        <w:t xml:space="preserve">, װאָס זײַנען באַשריבן אין די פֿריִערדיקע קאַפּיטלעך, האָבנדיק פֿאַר זיך די </w:t>
      </w:r>
      <w:r w:rsidR="00AA3836">
        <w:rPr>
          <w:rFonts w:asciiTheme="majorBidi" w:hAnsiTheme="majorBidi" w:cstheme="majorBidi"/>
          <w:color w:val="FF0000"/>
          <w:sz w:val="28"/>
          <w:szCs w:val="28"/>
          <w:rtl/>
          <w:lang w:bidi="yi-Hebr"/>
        </w:rPr>
        <w:t>רביצין</w:t>
      </w:r>
      <w:r w:rsidRPr="00812E0A">
        <w:rPr>
          <w:rFonts w:asciiTheme="majorBidi" w:hAnsiTheme="majorBidi" w:cstheme="majorBidi"/>
          <w:sz w:val="28"/>
          <w:szCs w:val="28"/>
          <w:rtl/>
          <w:lang w:bidi="yi-Hebr"/>
        </w:rPr>
        <w:t xml:space="preserve">, װאָס מע דאַרף איר העלפֿן, </w:t>
      </w:r>
      <w:r w:rsidRPr="00812E0A">
        <w:rPr>
          <w:rFonts w:asciiTheme="majorBidi" w:hAnsiTheme="majorBidi" w:cstheme="majorBidi"/>
          <w:color w:val="008000"/>
          <w:sz w:val="28"/>
          <w:szCs w:val="28"/>
          <w:rtl/>
          <w:lang w:bidi="yi-Hebr"/>
        </w:rPr>
        <w:t>טאַטע</w:t>
      </w:r>
      <w:r w:rsidRPr="00BF709B">
        <w:rPr>
          <w:rFonts w:asciiTheme="majorBidi" w:hAnsiTheme="majorBidi" w:cstheme="majorBidi"/>
          <w:color w:val="008000"/>
          <w:sz w:val="28"/>
          <w:szCs w:val="28"/>
          <w:rtl/>
          <w:lang w:bidi="yi-Hebr"/>
        </w:rPr>
        <w:t>־</w:t>
      </w:r>
      <w:r w:rsidRPr="00812E0A">
        <w:rPr>
          <w:rFonts w:asciiTheme="majorBidi" w:hAnsiTheme="majorBidi" w:cstheme="majorBidi"/>
          <w:color w:val="008000"/>
          <w:sz w:val="28"/>
          <w:szCs w:val="28"/>
          <w:rtl/>
          <w:lang w:bidi="yi-Hebr"/>
        </w:rPr>
        <w:t>מאַמע</w:t>
      </w:r>
      <w:r w:rsidRPr="00812E0A">
        <w:rPr>
          <w:rFonts w:asciiTheme="majorBidi" w:hAnsiTheme="majorBidi" w:cstheme="majorBidi"/>
          <w:sz w:val="28"/>
          <w:szCs w:val="28"/>
          <w:rtl/>
          <w:lang w:bidi="yi-Hebr"/>
        </w:rPr>
        <w:t>, שװעסטער און ברידער, װאָס מע דאַרף זײ פֿאָלגן</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גאַנג, און </w:t>
      </w:r>
      <w:r w:rsidR="000802DF" w:rsidRPr="000802DF">
        <w:rPr>
          <w:rFonts w:asciiTheme="majorBidi" w:hAnsiTheme="majorBidi" w:cstheme="majorBidi"/>
          <w:color w:val="FF0000"/>
          <w:sz w:val="28"/>
          <w:szCs w:val="28"/>
          <w:rtl/>
          <w:lang w:bidi="yi-Hebr"/>
        </w:rPr>
        <w:t>כּלערלײ</w:t>
      </w:r>
      <w:r w:rsidRPr="00812E0A">
        <w:rPr>
          <w:rFonts w:asciiTheme="majorBidi" w:hAnsiTheme="majorBidi" w:cstheme="majorBidi"/>
          <w:sz w:val="28"/>
          <w:szCs w:val="28"/>
          <w:rtl/>
          <w:lang w:bidi="yi-Hebr"/>
        </w:rPr>
        <w:t xml:space="preserve"> </w:t>
      </w:r>
      <w:r w:rsidRPr="00812E0A">
        <w:rPr>
          <w:rFonts w:asciiTheme="majorBidi" w:hAnsiTheme="majorBidi" w:cstheme="majorBidi"/>
          <w:color w:val="FF0000"/>
          <w:sz w:val="28"/>
          <w:szCs w:val="28"/>
          <w:rtl/>
          <w:lang w:bidi="yi-Hebr"/>
        </w:rPr>
        <w:t>מינים</w:t>
      </w:r>
      <w:r w:rsidRPr="00812E0A">
        <w:rPr>
          <w:rFonts w:asciiTheme="majorBidi" w:hAnsiTheme="majorBidi" w:cstheme="majorBidi"/>
          <w:sz w:val="28"/>
          <w:szCs w:val="28"/>
          <w:rtl/>
          <w:lang w:bidi="yi-Hebr"/>
        </w:rPr>
        <w:t xml:space="preserve"> </w:t>
      </w:r>
      <w:r w:rsidRPr="00BF709B">
        <w:rPr>
          <w:rFonts w:asciiTheme="majorBidi" w:hAnsiTheme="majorBidi" w:cstheme="majorBidi"/>
          <w:color w:val="FF0000"/>
          <w:sz w:val="28"/>
          <w:szCs w:val="28"/>
          <w:rtl/>
          <w:lang w:bidi="yi-Hebr"/>
        </w:rPr>
        <w:t>שקאָצ</w:t>
      </w:r>
      <w:r w:rsidRPr="00812E0A">
        <w:rPr>
          <w:rFonts w:asciiTheme="majorBidi" w:hAnsiTheme="majorBidi" w:cstheme="majorBidi"/>
          <w:sz w:val="28"/>
          <w:szCs w:val="28"/>
          <w:rtl/>
          <w:lang w:bidi="yi-Hebr"/>
        </w:rPr>
        <w:t>ערײַ, פֿון באָדן זיך זומער אין טײַך</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140</w:t>
      </w:r>
    </w:p>
    <w:p w:rsidR="00FE52BE" w:rsidRPr="00812E0A" w:rsidRDefault="00FE52BE" w:rsidP="00BF709B">
      <w:pPr>
        <w:widowControl w:val="0"/>
        <w:bidi/>
        <w:jc w:val="both"/>
        <w:rPr>
          <w:rFonts w:asciiTheme="majorBidi" w:hAnsiTheme="majorBidi" w:cstheme="majorBidi"/>
          <w:sz w:val="28"/>
          <w:szCs w:val="28"/>
          <w:lang w:bidi="yi-Hebr"/>
        </w:rPr>
      </w:pPr>
      <w:r w:rsidRPr="00812E0A">
        <w:rPr>
          <w:rFonts w:asciiTheme="majorBidi" w:hAnsiTheme="majorBidi" w:cstheme="majorBidi"/>
          <w:sz w:val="28"/>
          <w:szCs w:val="28"/>
          <w:rtl/>
          <w:lang w:bidi="yi-Hebr"/>
        </w:rPr>
        <w:t>ביז שפּילן װינטער אין קאָרטן און קנעפּלעך, הײַנט גלאַט דאָס אַרומלױפֿן און אַרומשפּאַצירן איבער דער שטאָט, איז שװער צו פֿאַרשטײן, פֿונװאַנען האָט זיך גענומען באַ די קינדער דאָס, װאָס זײ האָבן געקענט? מע דאַר</w:t>
      </w:r>
      <w:r w:rsidRPr="00812E0A">
        <w:rPr>
          <w:rFonts w:asciiTheme="majorBidi" w:hAnsiTheme="majorBidi" w:cstheme="majorBidi"/>
          <w:color w:val="auto"/>
          <w:sz w:val="28"/>
          <w:szCs w:val="28"/>
          <w:rtl/>
          <w:lang w:bidi="yi-Hebr"/>
        </w:rPr>
        <w:t xml:space="preserve">ף </w:t>
      </w:r>
      <w:r w:rsidRPr="00812E0A">
        <w:rPr>
          <w:rFonts w:asciiTheme="majorBidi" w:hAnsiTheme="majorBidi" w:cstheme="majorBidi"/>
          <w:sz w:val="28"/>
          <w:szCs w:val="28"/>
          <w:rtl/>
          <w:lang w:bidi="yi-Hebr"/>
        </w:rPr>
        <w:t xml:space="preserve">ניט פֿאַרגעסן דאָס אױך, אַז דעם </w:t>
      </w:r>
      <w:r w:rsidR="008C5804">
        <w:rPr>
          <w:rFonts w:asciiTheme="majorBidi" w:hAnsiTheme="majorBidi" w:cstheme="majorBidi"/>
          <w:color w:val="FF0000"/>
          <w:sz w:val="28"/>
          <w:szCs w:val="28"/>
          <w:rtl/>
          <w:lang w:bidi="yi-Hebr"/>
        </w:rPr>
        <w:t>רבין</w:t>
      </w:r>
      <w:r w:rsidRPr="00812E0A">
        <w:rPr>
          <w:rFonts w:asciiTheme="majorBidi" w:hAnsiTheme="majorBidi" w:cstheme="majorBidi"/>
          <w:sz w:val="28"/>
          <w:szCs w:val="28"/>
          <w:rtl/>
          <w:lang w:bidi="yi-Hebr"/>
        </w:rPr>
        <w:t xml:space="preserve"> האָט מען גענ</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 xml:space="preserve">רט, דעם </w:t>
      </w:r>
      <w:r w:rsidR="004A7859" w:rsidRPr="004A7859">
        <w:rPr>
          <w:rFonts w:asciiTheme="majorBidi" w:hAnsiTheme="majorBidi" w:cstheme="majorBidi"/>
          <w:color w:val="008000"/>
          <w:sz w:val="28"/>
          <w:szCs w:val="28"/>
          <w:rtl/>
          <w:lang w:bidi="yi-Hebr"/>
        </w:rPr>
        <w:t>טאַטן</w:t>
      </w:r>
      <w:r w:rsidRPr="00812E0A">
        <w:rPr>
          <w:rFonts w:asciiTheme="majorBidi" w:hAnsiTheme="majorBidi" w:cstheme="majorBidi"/>
          <w:sz w:val="28"/>
          <w:szCs w:val="28"/>
          <w:rtl/>
          <w:lang w:bidi="yi-Hebr"/>
        </w:rPr>
        <w:t xml:space="preserve"> האָט מען גענ</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 xml:space="preserve">רט און </w:t>
      </w:r>
      <w:r w:rsidR="000C38B5">
        <w:rPr>
          <w:rFonts w:asciiTheme="majorBidi" w:hAnsiTheme="majorBidi" w:cstheme="majorBidi"/>
          <w:color w:val="FF0000"/>
          <w:sz w:val="28"/>
          <w:szCs w:val="28"/>
          <w:rtl/>
          <w:lang w:bidi="yi-Hebr"/>
        </w:rPr>
        <w:t>אַפֿילו</w:t>
      </w:r>
      <w:r w:rsidRPr="00812E0A">
        <w:rPr>
          <w:rFonts w:asciiTheme="majorBidi" w:hAnsiTheme="majorBidi" w:cstheme="majorBidi"/>
          <w:sz w:val="28"/>
          <w:szCs w:val="28"/>
          <w:rtl/>
          <w:lang w:bidi="yi-Hebr"/>
        </w:rPr>
        <w:t xml:space="preserve"> דעם </w:t>
      </w:r>
      <w:r w:rsidR="006555F5">
        <w:rPr>
          <w:rFonts w:asciiTheme="majorBidi" w:hAnsiTheme="majorBidi" w:cstheme="majorBidi"/>
          <w:color w:val="FF0000"/>
          <w:sz w:val="28"/>
          <w:szCs w:val="28"/>
          <w:rtl/>
          <w:lang w:bidi="yi-Hebr"/>
        </w:rPr>
        <w:t>רבֿ</w:t>
      </w:r>
      <w:r w:rsidRPr="00812E0A">
        <w:rPr>
          <w:rFonts w:asciiTheme="majorBidi" w:hAnsiTheme="majorBidi" w:cstheme="majorBidi"/>
          <w:sz w:val="28"/>
          <w:szCs w:val="28"/>
          <w:rtl/>
          <w:lang w:bidi="yi-Hebr"/>
        </w:rPr>
        <w:t>, צ</w:t>
      </w:r>
      <w:r w:rsidRPr="00812E0A">
        <w:rPr>
          <w:rFonts w:asciiTheme="majorBidi" w:hAnsiTheme="majorBidi" w:cstheme="majorBidi" w:hint="cs"/>
          <w:sz w:val="28"/>
          <w:szCs w:val="28"/>
          <w:rtl/>
          <w:lang w:bidi="yi-Hebr"/>
        </w:rPr>
        <w:t>ו</w:t>
      </w:r>
      <w:r w:rsidRPr="00812E0A">
        <w:rPr>
          <w:rFonts w:asciiTheme="majorBidi" w:hAnsiTheme="majorBidi" w:cstheme="majorBidi"/>
          <w:sz w:val="28"/>
          <w:szCs w:val="28"/>
          <w:rtl/>
          <w:lang w:bidi="yi-Hebr"/>
        </w:rPr>
        <w:t xml:space="preserve"> װעלכן מע האָט געפֿירט די קינדער פֿאַרהערן, האָט מען אױך אָפּגענ</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רט. הײַנט װוּ האָט זיך גענומען מ</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טערי</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ל אַף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אָפּצונ</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רן</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גאַנצע שטאָט מיט ייִדן, װאָס זײַנען זיך צונױפֿגעקומען אַף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 xml:space="preserve">דער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sz w:val="28"/>
          <w:szCs w:val="28"/>
          <w:rtl/>
          <w:lang w:bidi="yi-Hebr"/>
        </w:rPr>
        <w:t xml:space="preserve"> צו </w:t>
      </w:r>
      <w:r w:rsidR="00F22F38">
        <w:rPr>
          <w:rFonts w:asciiTheme="majorBidi" w:hAnsiTheme="majorBidi" w:cstheme="majorBidi"/>
          <w:color w:val="FF0000"/>
          <w:sz w:val="28"/>
          <w:szCs w:val="28"/>
          <w:rtl/>
          <w:lang w:bidi="yi-Hebr"/>
        </w:rPr>
        <w:t>נחום</w:t>
      </w:r>
      <w:r w:rsidRPr="00812E0A">
        <w:rPr>
          <w:rFonts w:asciiTheme="majorBidi" w:hAnsiTheme="majorBidi" w:cstheme="majorBidi"/>
          <w:sz w:val="28"/>
          <w:szCs w:val="28"/>
          <w:rtl/>
          <w:lang w:bidi="yi-Hebr"/>
        </w:rPr>
        <w:t xml:space="preserve"> ראַבינאָװיטשעס זונדל? דער העלד פֿון דער דאָזיקער ביִאָגראַפֿיע געדענקט פֿאַר קלאָר, אַז ער האָט ניט אָנגעהױבן צו װיסן פֿון דעם, װאָס מע האָט אים אױסגעשטעלט, ער זאָל זאָגן אַף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 xml:space="preserve">זײַן </w:t>
      </w:r>
      <w:r w:rsidR="00616B92" w:rsidRPr="00616B92">
        <w:rPr>
          <w:rFonts w:asciiTheme="majorBidi" w:hAnsiTheme="majorBidi" w:cstheme="majorBidi"/>
          <w:color w:val="FF0000"/>
          <w:sz w:val="28"/>
          <w:szCs w:val="28"/>
          <w:rtl/>
          <w:lang w:bidi="yi-Hebr"/>
        </w:rPr>
        <w:t>יום־טובֿ</w:t>
      </w:r>
      <w:r w:rsidRPr="00812E0A">
        <w:rPr>
          <w:rFonts w:asciiTheme="majorBidi" w:hAnsiTheme="majorBidi" w:cstheme="majorBidi"/>
          <w:sz w:val="28"/>
          <w:szCs w:val="28"/>
          <w:rtl/>
          <w:lang w:bidi="yi-Hebr"/>
        </w:rPr>
        <w:t xml:space="preserve"> – און דאָך האָט געקלונגען די שטאָט מיט זײַן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sz w:val="28"/>
          <w:szCs w:val="28"/>
          <w:rtl/>
          <w:lang w:bidi="yi-Hebr"/>
        </w:rPr>
        <w:t xml:space="preserve">. </w:t>
      </w:r>
      <w:r w:rsidRPr="00812E0A">
        <w:rPr>
          <w:rFonts w:asciiTheme="majorBidi" w:hAnsiTheme="majorBidi" w:cstheme="majorBidi"/>
          <w:color w:val="008000"/>
          <w:sz w:val="28"/>
          <w:szCs w:val="28"/>
          <w:rtl/>
          <w:lang w:bidi="yi-Hebr"/>
        </w:rPr>
        <w:t>טאַטע</w:t>
      </w:r>
      <w:r w:rsidRPr="00812E0A">
        <w:rPr>
          <w:rFonts w:asciiTheme="majorBidi" w:hAnsiTheme="majorBidi" w:cstheme="majorBidi"/>
          <w:sz w:val="28"/>
          <w:szCs w:val="28"/>
          <w:rtl/>
          <w:lang w:bidi="yi-Hebr"/>
        </w:rPr>
        <w:t xml:space="preserve">ס האָבן </w:t>
      </w:r>
      <w:r w:rsidR="00F74A51" w:rsidRPr="00F74A51">
        <w:rPr>
          <w:rFonts w:asciiTheme="majorBidi" w:hAnsiTheme="majorBidi" w:cstheme="majorBidi"/>
          <w:color w:val="FF0000"/>
          <w:sz w:val="28"/>
          <w:szCs w:val="28"/>
          <w:rtl/>
          <w:lang w:bidi="yi-Hebr"/>
        </w:rPr>
        <w:t>מקנא</w:t>
      </w:r>
      <w:r w:rsidRPr="00812E0A">
        <w:rPr>
          <w:rFonts w:asciiTheme="majorBidi" w:hAnsiTheme="majorBidi" w:cstheme="majorBidi"/>
          <w:sz w:val="28"/>
          <w:szCs w:val="28"/>
          <w:rtl/>
          <w:lang w:bidi="yi-Hebr"/>
        </w:rPr>
        <w:t xml:space="preserve"> געװען. </w:t>
      </w:r>
      <w:r w:rsidRPr="00812E0A">
        <w:rPr>
          <w:rFonts w:asciiTheme="majorBidi" w:hAnsiTheme="majorBidi" w:cstheme="majorBidi"/>
          <w:color w:val="008000"/>
          <w:sz w:val="28"/>
          <w:szCs w:val="28"/>
          <w:rtl/>
          <w:lang w:bidi="yi-Hebr"/>
        </w:rPr>
        <w:t>מאַמע</w:t>
      </w:r>
      <w:r w:rsidRPr="00812E0A">
        <w:rPr>
          <w:rFonts w:asciiTheme="majorBidi" w:hAnsiTheme="majorBidi" w:cstheme="majorBidi"/>
          <w:sz w:val="28"/>
          <w:szCs w:val="28"/>
          <w:rtl/>
          <w:lang w:bidi="yi-Hebr"/>
        </w:rPr>
        <w:t>ס האָבן זיך געװוּנטשן אַזעלכע קינדער.</w:t>
      </w:r>
    </w:p>
    <w:p w:rsidR="00FE52BE" w:rsidRPr="00812E0A" w:rsidRDefault="00FE52BE" w:rsidP="00FE52BE">
      <w:pPr>
        <w:widowControl w:val="0"/>
        <w:bidi/>
        <w:ind w:firstLine="284"/>
        <w:jc w:val="both"/>
        <w:rPr>
          <w:rFonts w:asciiTheme="majorBidi" w:hAnsiTheme="majorBidi" w:cstheme="majorBidi"/>
          <w:sz w:val="28"/>
          <w:szCs w:val="28"/>
          <w:lang w:bidi="yi-Hebr"/>
        </w:rPr>
      </w:pPr>
      <w:r w:rsidRPr="00812E0A">
        <w:rPr>
          <w:rFonts w:asciiTheme="majorBidi" w:hAnsiTheme="majorBidi" w:cstheme="majorBidi"/>
          <w:sz w:val="28"/>
          <w:szCs w:val="28"/>
          <w:rtl/>
          <w:lang w:bidi="yi-Hebr"/>
        </w:rPr>
        <w:t>ס׳איז געװען אַן</w:t>
      </w:r>
      <w:r w:rsidRPr="00812E0A">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812E0A">
        <w:rPr>
          <w:rFonts w:asciiTheme="majorBidi" w:hAnsiTheme="majorBidi" w:cstheme="majorBidi"/>
          <w:color w:val="FF0000"/>
          <w:sz w:val="28"/>
          <w:szCs w:val="28"/>
          <w:rtl/>
          <w:lang w:bidi="yi-Hebr"/>
        </w:rPr>
        <w:t>ער</w:t>
      </w:r>
      <w:r w:rsidRPr="00812E0A">
        <w:rPr>
          <w:rFonts w:asciiTheme="majorBidi" w:hAnsiTheme="majorBidi" w:cstheme="majorBidi"/>
          <w:sz w:val="28"/>
          <w:szCs w:val="28"/>
          <w:rtl/>
          <w:lang w:bidi="yi-Hebr"/>
        </w:rPr>
        <w:t xml:space="preserve"> </w:t>
      </w:r>
      <w:r w:rsidR="00616B92" w:rsidRPr="00616B92">
        <w:rPr>
          <w:rFonts w:asciiTheme="majorBidi" w:hAnsiTheme="majorBidi" w:cstheme="majorBidi"/>
          <w:color w:val="FF0000"/>
          <w:sz w:val="28"/>
          <w:szCs w:val="28"/>
          <w:rtl/>
          <w:lang w:bidi="yi-Hebr"/>
        </w:rPr>
        <w:t>יום־טובֿ</w:t>
      </w:r>
      <w:r w:rsidRPr="00812E0A">
        <w:rPr>
          <w:rFonts w:asciiTheme="majorBidi" w:hAnsiTheme="majorBidi" w:cstheme="majorBidi"/>
          <w:sz w:val="28"/>
          <w:szCs w:val="28"/>
          <w:rtl/>
          <w:lang w:bidi="yi-Hebr"/>
        </w:rPr>
        <w:t>.</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גרױס</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 xml:space="preserve">רטיקער </w:t>
      </w:r>
      <w:r w:rsidR="00427E44">
        <w:rPr>
          <w:rFonts w:asciiTheme="majorBidi" w:hAnsiTheme="majorBidi" w:cstheme="majorBidi"/>
          <w:color w:val="FF0000"/>
          <w:sz w:val="28"/>
          <w:szCs w:val="28"/>
          <w:rtl/>
          <w:lang w:bidi="yi-Hebr"/>
        </w:rPr>
        <w:t>יום־טובֿ</w:t>
      </w:r>
      <w:r w:rsidRPr="00812E0A">
        <w:rPr>
          <w:rFonts w:asciiTheme="majorBidi" w:hAnsiTheme="majorBidi" w:cstheme="majorBidi"/>
          <w:sz w:val="28"/>
          <w:szCs w:val="28"/>
          <w:rtl/>
          <w:lang w:bidi="yi-Hebr"/>
        </w:rPr>
        <w:t>. און אין אים האָבן זיך באַשעפֿטיקט</w:t>
      </w:r>
      <w:r w:rsidRPr="00812E0A">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812E0A">
        <w:rPr>
          <w:rFonts w:asciiTheme="majorBidi" w:hAnsiTheme="majorBidi" w:cstheme="majorBidi"/>
          <w:sz w:val="28"/>
          <w:szCs w:val="28"/>
          <w:rtl/>
          <w:lang w:bidi="yi-Hebr"/>
        </w:rPr>
        <w:t xml:space="preserve"> הענט, אונטער דער קאָמאַנדע פֿון דער </w:t>
      </w:r>
      <w:r w:rsidRPr="00812E0A">
        <w:rPr>
          <w:rFonts w:asciiTheme="majorBidi" w:hAnsiTheme="majorBidi" w:cstheme="majorBidi"/>
          <w:color w:val="008000"/>
          <w:sz w:val="28"/>
          <w:szCs w:val="28"/>
          <w:rtl/>
          <w:lang w:bidi="yi-Hebr"/>
        </w:rPr>
        <w:t>באָבע</w:t>
      </w:r>
      <w:r w:rsidRPr="00812E0A">
        <w:rPr>
          <w:rFonts w:asciiTheme="majorBidi" w:hAnsiTheme="majorBidi" w:cstheme="majorBidi"/>
          <w:sz w:val="28"/>
          <w:szCs w:val="28"/>
          <w:rtl/>
          <w:lang w:bidi="yi-Hebr"/>
        </w:rPr>
        <w:t xml:space="preserve"> </w:t>
      </w:r>
      <w:r w:rsidRPr="00812E0A">
        <w:rPr>
          <w:rFonts w:asciiTheme="majorBidi" w:hAnsiTheme="majorBidi" w:cstheme="majorBidi"/>
          <w:color w:val="FF0000"/>
          <w:sz w:val="28"/>
          <w:szCs w:val="28"/>
          <w:rtl/>
          <w:lang w:bidi="yi-Hebr"/>
        </w:rPr>
        <w:t>מינדע</w:t>
      </w:r>
      <w:r w:rsidRPr="00812E0A">
        <w:rPr>
          <w:rFonts w:asciiTheme="majorBidi" w:hAnsiTheme="majorBidi" w:cstheme="majorBidi"/>
          <w:sz w:val="28"/>
          <w:szCs w:val="28"/>
          <w:rtl/>
          <w:lang w:bidi="yi-Hebr"/>
        </w:rPr>
        <w:t xml:space="preserve">, װאָס האָט אױסגעזען אין איר </w:t>
      </w:r>
      <w:r w:rsidR="00AA3836">
        <w:rPr>
          <w:rFonts w:asciiTheme="majorBidi" w:hAnsiTheme="majorBidi" w:cstheme="majorBidi"/>
          <w:color w:val="FF0000"/>
          <w:sz w:val="28"/>
          <w:szCs w:val="28"/>
          <w:rtl/>
          <w:lang w:bidi="yi-Hebr"/>
        </w:rPr>
        <w:t>שבת</w:t>
      </w:r>
      <w:r w:rsidRPr="00812E0A">
        <w:rPr>
          <w:rFonts w:asciiTheme="majorBidi" w:hAnsiTheme="majorBidi" w:cstheme="majorBidi"/>
          <w:sz w:val="28"/>
          <w:szCs w:val="28"/>
          <w:rtl/>
          <w:lang w:bidi="yi-Hebr"/>
        </w:rPr>
        <w:t>דיקן אָנטאָן, מיטן שטערנטיכל, װי אַן</w:t>
      </w:r>
      <w:r w:rsidRPr="00812E0A">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812E0A">
        <w:rPr>
          <w:rFonts w:asciiTheme="majorBidi" w:hAnsiTheme="majorBidi" w:cstheme="majorBidi"/>
          <w:color w:val="FF0000"/>
          <w:sz w:val="28"/>
          <w:szCs w:val="28"/>
          <w:rtl/>
          <w:lang w:bidi="yi-Hebr"/>
        </w:rPr>
        <w:t>ער</w:t>
      </w:r>
      <w:r w:rsidRPr="00812E0A">
        <w:rPr>
          <w:rFonts w:asciiTheme="majorBidi" w:hAnsiTheme="majorBidi" w:cstheme="majorBidi"/>
          <w:sz w:val="28"/>
          <w:szCs w:val="28"/>
          <w:rtl/>
          <w:lang w:bidi="yi-Hebr"/>
        </w:rPr>
        <w:t xml:space="preserve"> קאָמ</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נדיר. זי האָט געקאָמאַנדעװעט, װעמען מע זאָל רופֿן און װעמען ניט, װער ס׳זאָל זיצן אױבנאָן און װער ניט, װאָסערע טעלער מע זאָל שטעלן, װאָסערע בר</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נ</w:t>
      </w:r>
      <w:r w:rsidRPr="00812E0A">
        <w:rPr>
          <w:rFonts w:asciiTheme="majorBidi" w:hAnsiTheme="majorBidi" w:cstheme="majorBidi" w:hint="cs"/>
          <w:sz w:val="28"/>
          <w:szCs w:val="28"/>
          <w:rtl/>
          <w:lang w:bidi="yi-Hebr"/>
        </w:rPr>
        <w:t>פֿ</w:t>
      </w:r>
      <w:r w:rsidRPr="00812E0A">
        <w:rPr>
          <w:rFonts w:asciiTheme="majorBidi" w:hAnsiTheme="majorBidi" w:cstheme="majorBidi"/>
          <w:sz w:val="28"/>
          <w:szCs w:val="28"/>
          <w:rtl/>
          <w:lang w:bidi="yi-Hebr"/>
        </w:rPr>
        <w:t>נס און װאָסערע װײַנען מע זאָל טרינקען. מיט אַלעמען האָט זי זיך איבערגעקריגט, אַף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אַלעמען זיך אָנגעבײזערט, ניט געש</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 xml:space="preserve">נעװעט </w:t>
      </w:r>
      <w:r w:rsidR="000C38B5">
        <w:rPr>
          <w:rFonts w:asciiTheme="majorBidi" w:hAnsiTheme="majorBidi" w:cstheme="majorBidi"/>
          <w:color w:val="FF0000"/>
          <w:sz w:val="28"/>
          <w:szCs w:val="28"/>
          <w:rtl/>
          <w:lang w:bidi="yi-Hebr"/>
        </w:rPr>
        <w:t>אַפֿילו</w:t>
      </w:r>
      <w:r w:rsidRPr="00812E0A">
        <w:rPr>
          <w:rFonts w:asciiTheme="majorBidi" w:hAnsiTheme="majorBidi" w:cstheme="majorBidi"/>
          <w:sz w:val="28"/>
          <w:szCs w:val="28"/>
          <w:rtl/>
          <w:lang w:bidi="yi-Hebr"/>
        </w:rPr>
        <w:t xml:space="preserve"> דעם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sz w:val="28"/>
          <w:szCs w:val="28"/>
          <w:rtl/>
          <w:lang w:bidi="yi-Hebr"/>
        </w:rPr>
        <w:t>־העלד אַלײן, ער זאָל זיך האַלטן, װי</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מענטש, ניט האָבן קײן </w:t>
      </w:r>
      <w:r w:rsidR="00DB3A6F" w:rsidRPr="00DB3A6F">
        <w:rPr>
          <w:rFonts w:asciiTheme="majorBidi" w:hAnsiTheme="majorBidi" w:cstheme="majorBidi"/>
          <w:color w:val="FF0000"/>
          <w:sz w:val="28"/>
          <w:szCs w:val="28"/>
          <w:rtl/>
          <w:lang w:bidi="yi-Hebr"/>
        </w:rPr>
        <w:t>טבֿע</w:t>
      </w:r>
      <w:r w:rsidRPr="00812E0A">
        <w:rPr>
          <w:rFonts w:asciiTheme="majorBidi" w:hAnsiTheme="majorBidi" w:cstheme="majorBidi"/>
          <w:sz w:val="28"/>
          <w:szCs w:val="28"/>
          <w:rtl/>
          <w:lang w:bidi="yi-Hebr"/>
        </w:rPr>
        <w:t xml:space="preserve"> בײַסן די נעגל </w:t>
      </w:r>
      <w:r w:rsidRPr="00812E0A">
        <w:rPr>
          <w:rFonts w:asciiTheme="majorBidi" w:hAnsiTheme="majorBidi" w:cstheme="majorBidi"/>
          <w:color w:val="008000"/>
          <w:sz w:val="28"/>
          <w:szCs w:val="28"/>
          <w:rtl/>
          <w:lang w:bidi="yi-Hebr"/>
        </w:rPr>
        <w:t>כאָטש</w:t>
      </w:r>
      <w:r w:rsidRPr="00812E0A">
        <w:rPr>
          <w:rFonts w:asciiTheme="majorBidi" w:hAnsiTheme="majorBidi" w:cstheme="majorBidi"/>
          <w:sz w:val="28"/>
          <w:szCs w:val="28"/>
          <w:rtl/>
          <w:lang w:bidi="yi-Hebr"/>
        </w:rPr>
        <w:t xml:space="preserve"> צװישן מענטשן, ניט לאַכן אַלײן און ניט מאַכן ל</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 xml:space="preserve">כנדיק די איבעריקע קינדער, קורץ – ניט זײַן קײן </w:t>
      </w:r>
      <w:r w:rsidR="008715FE" w:rsidRPr="008715FE">
        <w:rPr>
          <w:rFonts w:asciiTheme="majorBidi" w:hAnsiTheme="majorBidi" w:cstheme="majorBidi"/>
          <w:color w:val="FF0000"/>
          <w:sz w:val="28"/>
          <w:szCs w:val="28"/>
          <w:rtl/>
          <w:lang w:bidi="yi-Hebr"/>
        </w:rPr>
        <w:t>ימח־שמוניק</w:t>
      </w:r>
      <w:r w:rsidRPr="00812E0A">
        <w:rPr>
          <w:rFonts w:asciiTheme="majorBidi" w:hAnsiTheme="majorBidi" w:cstheme="majorBidi"/>
          <w:sz w:val="28"/>
          <w:szCs w:val="28"/>
          <w:rtl/>
          <w:lang w:bidi="yi-Hebr"/>
        </w:rPr>
        <w:t>.</w:t>
      </w:r>
    </w:p>
    <w:p w:rsidR="00FE52BE" w:rsidRPr="00812E0A" w:rsidRDefault="00FE52BE" w:rsidP="00FE52BE">
      <w:pPr>
        <w:widowControl w:val="0"/>
        <w:numPr>
          <w:ilvl w:val="0"/>
          <w:numId w:val="1"/>
        </w:numPr>
        <w:tabs>
          <w:tab w:val="left" w:pos="743"/>
        </w:tabs>
        <w:bidi/>
        <w:ind w:firstLine="284"/>
        <w:jc w:val="both"/>
        <w:rPr>
          <w:rFonts w:asciiTheme="majorBidi" w:hAnsiTheme="majorBidi" w:cstheme="majorBidi"/>
          <w:sz w:val="28"/>
          <w:szCs w:val="28"/>
          <w:rtl/>
          <w:lang w:bidi="yi-Hebr"/>
        </w:rPr>
      </w:pPr>
      <w:r w:rsidRPr="00812E0A">
        <w:rPr>
          <w:rFonts w:asciiTheme="majorBidi" w:hAnsiTheme="majorBidi" w:cstheme="majorBidi"/>
          <w:sz w:val="28"/>
          <w:szCs w:val="28"/>
          <w:rtl/>
          <w:lang w:bidi="yi-Hebr"/>
        </w:rPr>
        <w:t xml:space="preserve">גאָט האָט </w:t>
      </w:r>
      <w:r w:rsidR="00042256" w:rsidRPr="00042256">
        <w:rPr>
          <w:rFonts w:asciiTheme="majorBidi" w:hAnsiTheme="majorBidi" w:cstheme="majorBidi"/>
          <w:color w:val="FF0000"/>
          <w:sz w:val="28"/>
          <w:szCs w:val="28"/>
          <w:rtl/>
          <w:lang w:bidi="yi-Hebr"/>
        </w:rPr>
        <w:t>רחמנות</w:t>
      </w:r>
      <w:r w:rsidRPr="00812E0A">
        <w:rPr>
          <w:rFonts w:asciiTheme="majorBidi" w:hAnsiTheme="majorBidi" w:cstheme="majorBidi"/>
          <w:sz w:val="28"/>
          <w:szCs w:val="28"/>
          <w:rtl/>
          <w:lang w:bidi="yi-Hebr"/>
        </w:rPr>
        <w:t xml:space="preserve"> געהאַט, האָסט דערלעבט די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sz w:val="28"/>
          <w:szCs w:val="28"/>
          <w:rtl/>
          <w:lang w:bidi="yi-Hebr"/>
        </w:rPr>
        <w:t>, איז שױן צײַט, זאָלסט װערן</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שטיקל מענטש! – האָט זי אײַנגע</w:t>
      </w:r>
      <w:r w:rsidR="00E012BC" w:rsidRPr="00E012BC">
        <w:rPr>
          <w:rFonts w:asciiTheme="majorBidi" w:hAnsiTheme="majorBidi" w:cstheme="majorBidi"/>
          <w:color w:val="FF0000"/>
          <w:sz w:val="28"/>
          <w:szCs w:val="28"/>
          <w:rtl/>
          <w:lang w:bidi="yi-Hebr"/>
        </w:rPr>
        <w:t>טענה</w:t>
      </w:r>
      <w:r w:rsidRPr="00812E0A">
        <w:rPr>
          <w:rFonts w:asciiTheme="majorBidi" w:hAnsiTheme="majorBidi" w:cstheme="majorBidi"/>
          <w:sz w:val="28"/>
          <w:szCs w:val="28"/>
          <w:rtl/>
          <w:lang w:bidi="yi-Hebr"/>
        </w:rPr>
        <w:t xml:space="preserve">ט מיט אים, באַשפּיגן די פֿינגער און אױסגעגלעט אים דאָס לעצטע רעשט פֿון די </w:t>
      </w:r>
      <w:r w:rsidR="00E012BC" w:rsidRPr="00E012BC">
        <w:rPr>
          <w:rFonts w:asciiTheme="majorBidi" w:hAnsiTheme="majorBidi" w:cstheme="majorBidi"/>
          <w:color w:val="FF0000"/>
          <w:sz w:val="28"/>
          <w:szCs w:val="28"/>
          <w:rtl/>
          <w:lang w:bidi="yi-Hebr"/>
        </w:rPr>
        <w:t>פּאה</w:t>
      </w:r>
      <w:r w:rsidRPr="00812E0A">
        <w:rPr>
          <w:rFonts w:asciiTheme="majorBidi" w:hAnsiTheme="majorBidi" w:cstheme="majorBidi"/>
          <w:color w:val="FF0000"/>
          <w:sz w:val="28"/>
          <w:szCs w:val="28"/>
          <w:rtl/>
          <w:lang w:bidi="yi-Hebr"/>
        </w:rPr>
        <w:t>לעך</w:t>
      </w:r>
      <w:r w:rsidRPr="00812E0A">
        <w:rPr>
          <w:rFonts w:asciiTheme="majorBidi" w:hAnsiTheme="majorBidi" w:cstheme="majorBidi"/>
          <w:sz w:val="28"/>
          <w:szCs w:val="28"/>
          <w:rtl/>
          <w:lang w:bidi="yi-Hebr"/>
        </w:rPr>
        <w:t>, װאָס זי האָט קױם ״אָפּגע</w:t>
      </w:r>
      <w:r w:rsidR="005A6B8C">
        <w:rPr>
          <w:rFonts w:asciiTheme="majorBidi" w:hAnsiTheme="majorBidi" w:cstheme="majorBidi"/>
          <w:color w:val="008000"/>
          <w:sz w:val="28"/>
          <w:szCs w:val="28"/>
          <w:rtl/>
          <w:lang w:bidi="yi-Hebr"/>
        </w:rPr>
        <w:t>װ</w:t>
      </w:r>
      <w:r w:rsidRPr="00812E0A">
        <w:rPr>
          <w:rFonts w:asciiTheme="majorBidi" w:hAnsiTheme="majorBidi" w:cstheme="majorBidi"/>
          <w:color w:val="008000"/>
          <w:sz w:val="28"/>
          <w:szCs w:val="28"/>
          <w:rtl/>
          <w:lang w:bidi="yi-Hebr"/>
        </w:rPr>
        <w:t>אָיעװע</w:t>
      </w:r>
      <w:r w:rsidRPr="00812E0A">
        <w:rPr>
          <w:rFonts w:asciiTheme="majorBidi" w:hAnsiTheme="majorBidi" w:cstheme="majorBidi"/>
          <w:sz w:val="28"/>
          <w:szCs w:val="28"/>
          <w:rtl/>
          <w:lang w:bidi="yi-Hebr"/>
        </w:rPr>
        <w:t xml:space="preserve">ט״ באַ איר זון׃ </w:t>
      </w:r>
      <w:r w:rsidR="00F22F38">
        <w:rPr>
          <w:rFonts w:asciiTheme="majorBidi" w:hAnsiTheme="majorBidi" w:cstheme="majorBidi"/>
          <w:color w:val="FF0000"/>
          <w:sz w:val="28"/>
          <w:szCs w:val="28"/>
          <w:rtl/>
          <w:lang w:bidi="yi-Hebr"/>
        </w:rPr>
        <w:t>נחום</w:t>
      </w:r>
      <w:r w:rsidRPr="00812E0A">
        <w:rPr>
          <w:rFonts w:asciiTheme="majorBidi" w:hAnsiTheme="majorBidi" w:cstheme="majorBidi"/>
          <w:sz w:val="28"/>
          <w:szCs w:val="28"/>
          <w:rtl/>
          <w:lang w:bidi="yi-Hebr"/>
        </w:rPr>
        <w:t xml:space="preserve"> ראַבינאָװיטש האָט שױן לאַנג </w:t>
      </w:r>
      <w:r w:rsidR="006555F5">
        <w:rPr>
          <w:rFonts w:asciiTheme="majorBidi" w:hAnsiTheme="majorBidi" w:cstheme="majorBidi"/>
          <w:color w:val="FF0000"/>
          <w:sz w:val="28"/>
          <w:szCs w:val="28"/>
          <w:rtl/>
          <w:lang w:bidi="yi-Hebr"/>
        </w:rPr>
        <w:t>חשק</w:t>
      </w:r>
      <w:r w:rsidRPr="00812E0A">
        <w:rPr>
          <w:rFonts w:asciiTheme="majorBidi" w:hAnsiTheme="majorBidi" w:cstheme="majorBidi"/>
          <w:sz w:val="28"/>
          <w:szCs w:val="28"/>
          <w:rtl/>
          <w:lang w:bidi="yi-Hebr"/>
        </w:rPr>
        <w:t xml:space="preserve"> געהאַט זײ גאָר אינגאַנצן אָפּשערן, האָט די </w:t>
      </w:r>
      <w:r w:rsidRPr="00812E0A">
        <w:rPr>
          <w:rFonts w:asciiTheme="majorBidi" w:hAnsiTheme="majorBidi" w:cstheme="majorBidi"/>
          <w:color w:val="008000"/>
          <w:sz w:val="28"/>
          <w:szCs w:val="28"/>
          <w:rtl/>
          <w:lang w:bidi="yi-Hebr"/>
        </w:rPr>
        <w:t>באָבע</w:t>
      </w:r>
      <w:r w:rsidRPr="00812E0A">
        <w:rPr>
          <w:rFonts w:asciiTheme="majorBidi" w:hAnsiTheme="majorBidi" w:cstheme="majorBidi"/>
          <w:sz w:val="28"/>
          <w:szCs w:val="28"/>
          <w:rtl/>
          <w:lang w:bidi="yi-Hebr"/>
        </w:rPr>
        <w:t xml:space="preserve"> </w:t>
      </w:r>
      <w:r w:rsidRPr="00812E0A">
        <w:rPr>
          <w:rFonts w:asciiTheme="majorBidi" w:hAnsiTheme="majorBidi" w:cstheme="majorBidi"/>
          <w:color w:val="FF0000"/>
          <w:sz w:val="28"/>
          <w:szCs w:val="28"/>
          <w:rtl/>
          <w:lang w:bidi="yi-Hebr"/>
        </w:rPr>
        <w:t>מינדע</w:t>
      </w:r>
      <w:r w:rsidRPr="00812E0A">
        <w:rPr>
          <w:rFonts w:asciiTheme="majorBidi" w:hAnsiTheme="majorBidi" w:cstheme="majorBidi"/>
          <w:sz w:val="28"/>
          <w:szCs w:val="28"/>
          <w:rtl/>
          <w:lang w:bidi="yi-Hebr"/>
        </w:rPr>
        <w:t xml:space="preserve"> ניט דערלאָזט.</w:t>
      </w:r>
    </w:p>
    <w:p w:rsidR="00FE52BE" w:rsidRPr="00812E0A" w:rsidRDefault="00FE52BE" w:rsidP="00FE52BE">
      <w:pPr>
        <w:widowControl w:val="0"/>
        <w:numPr>
          <w:ilvl w:val="0"/>
          <w:numId w:val="1"/>
        </w:numPr>
        <w:tabs>
          <w:tab w:val="left" w:pos="746"/>
        </w:tabs>
        <w:bidi/>
        <w:ind w:firstLine="284"/>
        <w:jc w:val="both"/>
        <w:rPr>
          <w:rFonts w:asciiTheme="majorBidi" w:hAnsiTheme="majorBidi" w:cstheme="majorBidi"/>
          <w:sz w:val="28"/>
          <w:szCs w:val="28"/>
          <w:lang w:bidi="yi-Hebr"/>
        </w:rPr>
      </w:pP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 xml:space="preserve">ז איך װעל שטאַרבן און מײַנע אױגן װעלן עס ניט זען, – האָט זי אים געזאָגט, – װעסטו דעמלט מאַכן דײַנע קינדער פֿאַר </w:t>
      </w:r>
      <w:r w:rsidRPr="00812E0A">
        <w:rPr>
          <w:rFonts w:asciiTheme="majorBidi" w:hAnsiTheme="majorBidi" w:cstheme="majorBidi"/>
          <w:color w:val="FF0000"/>
          <w:sz w:val="28"/>
          <w:szCs w:val="28"/>
          <w:rtl/>
          <w:lang w:bidi="yi-Hebr"/>
        </w:rPr>
        <w:t>גױיִם</w:t>
      </w:r>
      <w:r w:rsidRPr="00812E0A">
        <w:rPr>
          <w:rFonts w:asciiTheme="majorBidi" w:hAnsiTheme="majorBidi" w:cstheme="majorBidi"/>
          <w:sz w:val="28"/>
          <w:szCs w:val="28"/>
          <w:rtl/>
          <w:lang w:bidi="yi-Hebr"/>
        </w:rPr>
        <w:t>.</w:t>
      </w:r>
    </w:p>
    <w:p w:rsidR="00FE52BE" w:rsidRPr="00AC02FD" w:rsidRDefault="00FE52BE" w:rsidP="00FE52BE">
      <w:pPr>
        <w:widowControl w:val="0"/>
        <w:tabs>
          <w:tab w:val="left" w:pos="746"/>
        </w:tabs>
        <w:bidi/>
        <w:ind w:firstLine="284"/>
        <w:jc w:val="both"/>
        <w:rPr>
          <w:rFonts w:asciiTheme="majorBidi" w:hAnsiTheme="majorBidi" w:cstheme="majorBidi"/>
          <w:sz w:val="32"/>
          <w:szCs w:val="32"/>
          <w:rtl/>
          <w:lang w:bidi="yi-Hebr"/>
        </w:rPr>
      </w:pPr>
      <w:r w:rsidRPr="00AC02FD">
        <w:rPr>
          <w:rFonts w:asciiTheme="majorBidi" w:hAnsiTheme="majorBidi" w:cstheme="majorBidi"/>
          <w:sz w:val="32"/>
          <w:szCs w:val="32"/>
          <w:rtl/>
          <w:lang w:bidi="yi-Hebr"/>
        </w:rPr>
        <w:lastRenderedPageBreak/>
        <w:t>141</w:t>
      </w:r>
    </w:p>
    <w:p w:rsidR="00FE52BE" w:rsidRPr="00812E0A" w:rsidRDefault="00FE52BE" w:rsidP="009B685E">
      <w:pPr>
        <w:widowControl w:val="0"/>
        <w:bidi/>
        <w:jc w:val="both"/>
        <w:rPr>
          <w:rFonts w:asciiTheme="majorBidi" w:hAnsiTheme="majorBidi" w:cstheme="majorBidi"/>
          <w:sz w:val="28"/>
          <w:szCs w:val="28"/>
          <w:lang w:bidi="yi-Hebr"/>
        </w:rPr>
      </w:pPr>
      <w:r w:rsidRPr="00812E0A">
        <w:rPr>
          <w:rFonts w:asciiTheme="majorBidi" w:hAnsiTheme="majorBidi" w:cstheme="majorBidi"/>
          <w:sz w:val="28"/>
          <w:szCs w:val="28"/>
          <w:rtl/>
          <w:lang w:bidi="yi-Hebr"/>
        </w:rPr>
        <w:t xml:space="preserve">און איצט, </w:t>
      </w:r>
      <w:r w:rsidR="005502CD">
        <w:rPr>
          <w:rFonts w:asciiTheme="majorBidi" w:hAnsiTheme="majorBidi" w:cstheme="majorBidi"/>
          <w:color w:val="FF0000"/>
          <w:sz w:val="28"/>
          <w:szCs w:val="28"/>
          <w:rtl/>
          <w:lang w:bidi="yi-Hebr"/>
        </w:rPr>
        <w:t>כּל זמן</w:t>
      </w:r>
      <w:r w:rsidRPr="00812E0A">
        <w:rPr>
          <w:rFonts w:asciiTheme="majorBidi" w:hAnsiTheme="majorBidi" w:cstheme="majorBidi"/>
          <w:sz w:val="28"/>
          <w:szCs w:val="28"/>
          <w:rtl/>
          <w:lang w:bidi="yi-Hebr"/>
        </w:rPr>
        <w:t xml:space="preserve"> איך לעב נאָך, װיל איך זען אַף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 xml:space="preserve">זײער </w:t>
      </w:r>
      <w:r w:rsidR="00EA0A7D">
        <w:rPr>
          <w:rFonts w:asciiTheme="majorBidi" w:hAnsiTheme="majorBidi" w:cstheme="majorBidi"/>
          <w:color w:val="FF0000"/>
          <w:sz w:val="28"/>
          <w:szCs w:val="28"/>
          <w:rtl/>
          <w:lang w:bidi="yi-Hebr"/>
        </w:rPr>
        <w:t>פּנים</w:t>
      </w:r>
      <w:r w:rsidRPr="00812E0A">
        <w:rPr>
          <w:rFonts w:asciiTheme="majorBidi" w:hAnsiTheme="majorBidi" w:cstheme="majorBidi"/>
          <w:sz w:val="28"/>
          <w:szCs w:val="28"/>
          <w:rtl/>
          <w:lang w:bidi="yi-Hebr"/>
        </w:rPr>
        <w:t xml:space="preserve"> </w:t>
      </w:r>
      <w:r w:rsidRPr="00812E0A">
        <w:rPr>
          <w:rFonts w:asciiTheme="majorBidi" w:hAnsiTheme="majorBidi" w:cstheme="majorBidi"/>
          <w:color w:val="008000"/>
          <w:sz w:val="28"/>
          <w:szCs w:val="28"/>
          <w:rtl/>
          <w:lang w:bidi="yi-Hebr"/>
        </w:rPr>
        <w:t>כאָטש</w:t>
      </w:r>
      <w:r w:rsidRPr="00812E0A">
        <w:rPr>
          <w:rFonts w:asciiTheme="majorBidi" w:hAnsiTheme="majorBidi" w:cstheme="majorBidi"/>
          <w:color w:val="auto"/>
          <w:sz w:val="28"/>
          <w:szCs w:val="28"/>
          <w:rtl/>
          <w:lang w:bidi="yi-Hebr"/>
        </w:rPr>
        <w:t xml:space="preserve"> אַ </w:t>
      </w:r>
      <w:r w:rsidR="00AF546A" w:rsidRPr="00AF546A">
        <w:rPr>
          <w:rFonts w:asciiTheme="majorBidi" w:hAnsiTheme="majorBidi" w:cstheme="majorBidi"/>
          <w:color w:val="FF0000"/>
          <w:sz w:val="28"/>
          <w:szCs w:val="28"/>
          <w:rtl/>
          <w:lang w:bidi="yi-Hebr"/>
        </w:rPr>
        <w:t>סימן</w:t>
      </w:r>
      <w:r w:rsidRPr="00812E0A">
        <w:rPr>
          <w:rFonts w:asciiTheme="majorBidi" w:hAnsiTheme="majorBidi" w:cstheme="majorBidi"/>
          <w:sz w:val="28"/>
          <w:szCs w:val="28"/>
          <w:rtl/>
          <w:lang w:bidi="yi-Hebr"/>
        </w:rPr>
        <w:t xml:space="preserve"> פֿון ייִדישקײַט.</w:t>
      </w:r>
    </w:p>
    <w:p w:rsidR="00FE52BE" w:rsidRPr="00812E0A" w:rsidRDefault="00FE52BE" w:rsidP="00616B92">
      <w:pPr>
        <w:widowControl w:val="0"/>
        <w:bidi/>
        <w:ind w:firstLine="284"/>
        <w:jc w:val="both"/>
        <w:rPr>
          <w:rFonts w:asciiTheme="majorBidi" w:hAnsiTheme="majorBidi" w:cstheme="majorBidi"/>
          <w:sz w:val="28"/>
          <w:szCs w:val="28"/>
          <w:lang w:bidi="yi-Hebr"/>
        </w:rPr>
      </w:pPr>
      <w:r w:rsidRPr="00A7653F">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812E0A">
        <w:rPr>
          <w:rFonts w:asciiTheme="majorBidi" w:hAnsiTheme="majorBidi" w:cstheme="majorBidi"/>
          <w:sz w:val="28"/>
          <w:szCs w:val="28"/>
          <w:rtl/>
          <w:lang w:bidi="yi-Hebr"/>
        </w:rPr>
        <w:t xml:space="preserve"> דעם גרױסן </w:t>
      </w:r>
      <w:r w:rsidR="00BA2FC4">
        <w:rPr>
          <w:rFonts w:asciiTheme="majorBidi" w:hAnsiTheme="majorBidi" w:cstheme="majorBidi"/>
          <w:color w:val="FF0000"/>
          <w:sz w:val="28"/>
          <w:szCs w:val="28"/>
          <w:rtl/>
          <w:lang w:bidi="yi-Hebr"/>
        </w:rPr>
        <w:t>עולם</w:t>
      </w:r>
      <w:r w:rsidRPr="00812E0A">
        <w:rPr>
          <w:rFonts w:asciiTheme="majorBidi" w:hAnsiTheme="majorBidi" w:cstheme="majorBidi"/>
          <w:sz w:val="28"/>
          <w:szCs w:val="28"/>
          <w:rtl/>
          <w:lang w:bidi="yi-Hebr"/>
        </w:rPr>
        <w:t>, װאָס מע האָט צונױפֿגערופֿן גלײַך פֿון שול אַף</w:t>
      </w:r>
      <w:r w:rsidRPr="00812E0A">
        <w:rPr>
          <w:rFonts w:asciiTheme="majorBidi" w:hAnsiTheme="majorBidi" w:cstheme="majorBidi"/>
          <w:color w:val="auto"/>
          <w:sz w:val="28"/>
          <w:szCs w:val="28"/>
          <w:rtl/>
          <w:lang w:bidi="yi-Hebr"/>
        </w:rPr>
        <w:t xml:space="preserve">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sz w:val="28"/>
          <w:szCs w:val="28"/>
          <w:rtl/>
          <w:lang w:bidi="yi-Hebr"/>
        </w:rPr>
        <w:t xml:space="preserve">, איז זיך צונױפֿגעקומען די גאַנצע </w:t>
      </w:r>
      <w:r w:rsidR="000D1415">
        <w:rPr>
          <w:rFonts w:asciiTheme="majorBidi" w:hAnsiTheme="majorBidi" w:cstheme="majorBidi"/>
          <w:color w:val="FF0000"/>
          <w:sz w:val="28"/>
          <w:szCs w:val="28"/>
          <w:rtl/>
          <w:lang w:bidi="yi-Hebr"/>
        </w:rPr>
        <w:t>משפּחה</w:t>
      </w:r>
      <w:r w:rsidRPr="00812E0A">
        <w:rPr>
          <w:rFonts w:asciiTheme="majorBidi" w:hAnsiTheme="majorBidi" w:cstheme="majorBidi"/>
          <w:sz w:val="28"/>
          <w:szCs w:val="28"/>
          <w:rtl/>
          <w:lang w:bidi="yi-Hebr"/>
        </w:rPr>
        <w:t xml:space="preserve">. פֿאַרשטײט זיך, אַז דער </w:t>
      </w:r>
      <w:r w:rsidR="00AA3836">
        <w:rPr>
          <w:rFonts w:asciiTheme="majorBidi" w:hAnsiTheme="majorBidi" w:cstheme="majorBidi"/>
          <w:color w:val="FF0000"/>
          <w:sz w:val="28"/>
          <w:szCs w:val="28"/>
          <w:rtl/>
          <w:lang w:bidi="yi-Hebr"/>
        </w:rPr>
        <w:t>רבי</w:t>
      </w:r>
      <w:r w:rsidRPr="00812E0A">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812E0A">
        <w:rPr>
          <w:rFonts w:asciiTheme="majorBidi" w:hAnsiTheme="majorBidi" w:cstheme="majorBidi"/>
          <w:color w:val="FF0000"/>
          <w:sz w:val="28"/>
          <w:szCs w:val="28"/>
          <w:rtl/>
          <w:lang w:bidi="yi-Hebr"/>
        </w:rPr>
        <w:t>־</w:t>
      </w:r>
      <w:r w:rsidR="00A2577B" w:rsidRPr="00A2577B">
        <w:rPr>
          <w:rFonts w:asciiTheme="majorBidi" w:hAnsiTheme="majorBidi" w:cstheme="majorBidi"/>
          <w:color w:val="FF0000"/>
          <w:sz w:val="28"/>
          <w:szCs w:val="28"/>
          <w:rtl/>
          <w:lang w:bidi="yi-Hebr"/>
        </w:rPr>
        <w:t>דוד</w:t>
      </w:r>
      <w:r w:rsidRPr="00812E0A">
        <w:rPr>
          <w:rFonts w:asciiTheme="majorBidi" w:hAnsiTheme="majorBidi" w:cstheme="majorBidi"/>
          <w:sz w:val="28"/>
          <w:szCs w:val="28"/>
          <w:rtl/>
          <w:lang w:bidi="yi-Hebr"/>
        </w:rPr>
        <w:t xml:space="preserve"> רודערמאַן, אין דער </w:t>
      </w:r>
      <w:r w:rsidR="00AA3836">
        <w:rPr>
          <w:rFonts w:asciiTheme="majorBidi" w:hAnsiTheme="majorBidi" w:cstheme="majorBidi"/>
          <w:color w:val="FF0000"/>
          <w:sz w:val="28"/>
          <w:szCs w:val="28"/>
          <w:rtl/>
          <w:lang w:bidi="yi-Hebr"/>
        </w:rPr>
        <w:t>שבת</w:t>
      </w:r>
      <w:r w:rsidRPr="00812E0A">
        <w:rPr>
          <w:rFonts w:asciiTheme="majorBidi" w:hAnsiTheme="majorBidi" w:cstheme="majorBidi"/>
          <w:sz w:val="28"/>
          <w:szCs w:val="28"/>
          <w:rtl/>
          <w:lang w:bidi="yi-Hebr"/>
        </w:rPr>
        <w:t>דיקער געװענטענער קאַפּאָטע, מיטן אָפּגעב</w:t>
      </w:r>
      <w:r w:rsidRPr="00812E0A">
        <w:rPr>
          <w:rFonts w:asciiTheme="majorBidi" w:hAnsiTheme="majorBidi" w:cstheme="majorBidi"/>
          <w:color w:val="008000"/>
          <w:sz w:val="28"/>
          <w:szCs w:val="28"/>
          <w:rtl/>
          <w:lang w:bidi="yi-Hebr"/>
        </w:rPr>
        <w:t>לי</w:t>
      </w:r>
      <w:r w:rsidRPr="00812E0A">
        <w:rPr>
          <w:rFonts w:asciiTheme="majorBidi" w:hAnsiTheme="majorBidi" w:cstheme="majorBidi" w:hint="cs"/>
          <w:color w:val="008000"/>
          <w:sz w:val="28"/>
          <w:szCs w:val="28"/>
          <w:rtl/>
          <w:lang w:bidi="yi-Hebr"/>
        </w:rPr>
        <w:t>אַ</w:t>
      </w:r>
      <w:r w:rsidRPr="00812E0A">
        <w:rPr>
          <w:rFonts w:asciiTheme="majorBidi" w:hAnsiTheme="majorBidi" w:cstheme="majorBidi"/>
          <w:color w:val="008000"/>
          <w:sz w:val="28"/>
          <w:szCs w:val="28"/>
          <w:rtl/>
          <w:lang w:bidi="yi-Hebr"/>
        </w:rPr>
        <w:t>קע</w:t>
      </w:r>
      <w:r w:rsidRPr="00812E0A">
        <w:rPr>
          <w:rFonts w:asciiTheme="majorBidi" w:hAnsiTheme="majorBidi" w:cstheme="majorBidi"/>
          <w:sz w:val="28"/>
          <w:szCs w:val="28"/>
          <w:rtl/>
          <w:lang w:bidi="yi-Hebr"/>
        </w:rPr>
        <w:t xml:space="preserve">װעט פּליסן היטל, </w:t>
      </w:r>
      <w:r w:rsidR="00FA3A2B">
        <w:rPr>
          <w:rFonts w:asciiTheme="majorBidi" w:hAnsiTheme="majorBidi" w:cstheme="majorBidi"/>
          <w:sz w:val="28"/>
          <w:szCs w:val="28"/>
          <w:rtl/>
          <w:lang w:bidi="yi-Hebr"/>
        </w:rPr>
        <w:t>װי</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color w:val="008000"/>
          <w:sz w:val="28"/>
          <w:szCs w:val="28"/>
          <w:rtl/>
          <w:lang w:bidi="yi-Hebr"/>
        </w:rPr>
        <w:t>ל</w:t>
      </w:r>
      <w:r w:rsidRPr="00812E0A">
        <w:rPr>
          <w:rFonts w:asciiTheme="majorBidi" w:hAnsiTheme="majorBidi" w:cstheme="majorBidi" w:hint="cs"/>
          <w:color w:val="008000"/>
          <w:sz w:val="28"/>
          <w:szCs w:val="28"/>
          <w:rtl/>
          <w:lang w:bidi="yi-Hebr"/>
        </w:rPr>
        <w:t>אַ</w:t>
      </w:r>
      <w:r w:rsidRPr="00812E0A">
        <w:rPr>
          <w:rFonts w:asciiTheme="majorBidi" w:hAnsiTheme="majorBidi" w:cstheme="majorBidi"/>
          <w:color w:val="008000"/>
          <w:sz w:val="28"/>
          <w:szCs w:val="28"/>
          <w:rtl/>
          <w:lang w:bidi="yi-Hebr"/>
        </w:rPr>
        <w:t>טקע</w:t>
      </w:r>
      <w:r w:rsidRPr="00812E0A">
        <w:rPr>
          <w:rFonts w:asciiTheme="majorBidi" w:hAnsiTheme="majorBidi" w:cstheme="majorBidi"/>
          <w:sz w:val="28"/>
          <w:szCs w:val="28"/>
          <w:rtl/>
          <w:lang w:bidi="yi-Hebr"/>
        </w:rPr>
        <w:t xml:space="preserve"> אַפֿן קאָפּ, איז אױך געװען </w:t>
      </w:r>
      <w:r w:rsidR="00616B92" w:rsidRPr="00616B92">
        <w:rPr>
          <w:rFonts w:asciiTheme="majorBidi" w:hAnsiTheme="majorBidi" w:cstheme="majorBidi"/>
          <w:color w:val="FF0000"/>
          <w:sz w:val="28"/>
          <w:szCs w:val="28"/>
          <w:rtl/>
          <w:lang w:bidi="yi-Hebr"/>
        </w:rPr>
        <w:t>בתוך</w:t>
      </w:r>
      <w:r w:rsidRPr="00812E0A">
        <w:rPr>
          <w:rFonts w:asciiTheme="majorBidi" w:hAnsiTheme="majorBidi" w:cstheme="majorBidi"/>
          <w:color w:val="FF0000"/>
          <w:sz w:val="28"/>
          <w:szCs w:val="28"/>
          <w:rtl/>
          <w:lang w:bidi="yi-Hebr"/>
        </w:rPr>
        <w:t xml:space="preserve"> הבאָיִם</w:t>
      </w:r>
      <w:r w:rsidRPr="00812E0A">
        <w:rPr>
          <w:rFonts w:asciiTheme="majorBidi" w:hAnsiTheme="majorBidi" w:cstheme="majorBidi"/>
          <w:sz w:val="28"/>
          <w:szCs w:val="28"/>
          <w:vertAlign w:val="superscript"/>
          <w:rtl/>
          <w:lang w:bidi="yi-Hebr"/>
        </w:rPr>
        <w:t>1</w:t>
      </w:r>
      <w:r w:rsidRPr="00812E0A">
        <w:rPr>
          <w:rFonts w:asciiTheme="majorBidi" w:hAnsiTheme="majorBidi" w:cstheme="majorBidi"/>
          <w:sz w:val="28"/>
          <w:szCs w:val="28"/>
          <w:rtl/>
          <w:lang w:bidi="yi-Hebr"/>
        </w:rPr>
        <w:t xml:space="preserve">. ער האָט זיך אָבער געהאַלטן זײער קלײן און פֿונדערװײַטן. פֿון דער </w:t>
      </w:r>
      <w:r w:rsidR="008175D5" w:rsidRPr="008175D5">
        <w:rPr>
          <w:rFonts w:asciiTheme="majorBidi" w:hAnsiTheme="majorBidi" w:cstheme="majorBidi"/>
          <w:color w:val="FF0000"/>
          <w:sz w:val="28"/>
          <w:szCs w:val="28"/>
          <w:rtl/>
          <w:lang w:bidi="yi-Hebr"/>
        </w:rPr>
        <w:t>מעשׂה</w:t>
      </w:r>
      <w:r w:rsidRPr="00812E0A">
        <w:rPr>
          <w:rFonts w:asciiTheme="majorBidi" w:hAnsiTheme="majorBidi" w:cstheme="majorBidi"/>
          <w:sz w:val="28"/>
          <w:szCs w:val="28"/>
          <w:rtl/>
          <w:lang w:bidi="yi-Hebr"/>
        </w:rPr>
        <w:t xml:space="preserve"> אָן מיטן זון, װאָס האָט זיך געװאָלט </w:t>
      </w:r>
      <w:r w:rsidR="00D758C3" w:rsidRPr="00D758C3">
        <w:rPr>
          <w:rFonts w:asciiTheme="majorBidi" w:hAnsiTheme="majorBidi" w:cstheme="majorBidi"/>
          <w:color w:val="FF0000"/>
          <w:sz w:val="28"/>
          <w:szCs w:val="28"/>
          <w:rtl/>
          <w:lang w:bidi="yi-Hebr"/>
        </w:rPr>
        <w:t>שמד</w:t>
      </w:r>
      <w:r w:rsidRPr="00812E0A">
        <w:rPr>
          <w:rFonts w:asciiTheme="majorBidi" w:hAnsiTheme="majorBidi" w:cstheme="majorBidi"/>
          <w:sz w:val="28"/>
          <w:szCs w:val="28"/>
          <w:rtl/>
          <w:lang w:bidi="yi-Hebr"/>
        </w:rPr>
        <w:t xml:space="preserve">ן, איז ער געװאָרן באַ זיך שטאַרק אַראָפּגעפֿאַלן. ער האָט זיך </w:t>
      </w:r>
      <w:r w:rsidR="000C38B5">
        <w:rPr>
          <w:rFonts w:asciiTheme="majorBidi" w:hAnsiTheme="majorBidi" w:cstheme="majorBidi"/>
          <w:color w:val="FF0000"/>
          <w:sz w:val="28"/>
          <w:szCs w:val="28"/>
          <w:rtl/>
          <w:lang w:bidi="yi-Hebr"/>
        </w:rPr>
        <w:t>כּמעט</w:t>
      </w:r>
      <w:r w:rsidRPr="00812E0A">
        <w:rPr>
          <w:rFonts w:asciiTheme="majorBidi" w:hAnsiTheme="majorBidi" w:cstheme="majorBidi"/>
          <w:sz w:val="28"/>
          <w:szCs w:val="28"/>
          <w:rtl/>
          <w:lang w:bidi="yi-Hebr"/>
        </w:rPr>
        <w:t xml:space="preserve"> גאָר ניט צוגערירט ניט צום </w:t>
      </w:r>
      <w:r w:rsidR="00616B92" w:rsidRPr="00616B92">
        <w:rPr>
          <w:rFonts w:asciiTheme="majorBidi" w:hAnsiTheme="majorBidi" w:cstheme="majorBidi"/>
          <w:color w:val="FF0000"/>
          <w:sz w:val="28"/>
          <w:szCs w:val="28"/>
          <w:rtl/>
          <w:lang w:bidi="yi-Hebr"/>
        </w:rPr>
        <w:t>קידוש</w:t>
      </w:r>
      <w:r w:rsidRPr="00812E0A">
        <w:rPr>
          <w:rFonts w:asciiTheme="majorBidi" w:hAnsiTheme="majorBidi" w:cstheme="majorBidi"/>
          <w:sz w:val="28"/>
          <w:szCs w:val="28"/>
          <w:rtl/>
          <w:lang w:bidi="yi-Hebr"/>
        </w:rPr>
        <w:t>, ניט צום פֿאַרבײַסן, געזעסן פֿאַרוקט אין</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װינקעלע, אײַנגעבױגן אינדרײַען, און שטילע</w:t>
      </w:r>
      <w:r w:rsidRPr="00812E0A">
        <w:rPr>
          <w:rFonts w:asciiTheme="majorBidi" w:hAnsiTheme="majorBidi" w:cstheme="majorBidi" w:hint="cs"/>
          <w:sz w:val="28"/>
          <w:szCs w:val="28"/>
          <w:rtl/>
          <w:lang w:bidi="yi-Hebr"/>
        </w:rPr>
        <w:t>ר</w:t>
      </w:r>
      <w:r w:rsidRPr="00812E0A">
        <w:rPr>
          <w:rFonts w:asciiTheme="majorBidi" w:hAnsiTheme="majorBidi" w:cstheme="majorBidi"/>
          <w:sz w:val="28"/>
          <w:szCs w:val="28"/>
          <w:rtl/>
          <w:lang w:bidi="yi-Hebr"/>
        </w:rPr>
        <w:t xml:space="preserve">הײט געהוסט אין די ברײטע אַרבל פֿון דער </w:t>
      </w:r>
      <w:r w:rsidR="00AA3836">
        <w:rPr>
          <w:rFonts w:asciiTheme="majorBidi" w:hAnsiTheme="majorBidi" w:cstheme="majorBidi"/>
          <w:color w:val="FF0000"/>
          <w:sz w:val="28"/>
          <w:szCs w:val="28"/>
          <w:rtl/>
          <w:lang w:bidi="yi-Hebr"/>
        </w:rPr>
        <w:t>שבת</w:t>
      </w:r>
      <w:r w:rsidRPr="00812E0A">
        <w:rPr>
          <w:rFonts w:asciiTheme="majorBidi" w:hAnsiTheme="majorBidi" w:cstheme="majorBidi"/>
          <w:sz w:val="28"/>
          <w:szCs w:val="28"/>
          <w:rtl/>
          <w:lang w:bidi="yi-Hebr"/>
        </w:rPr>
        <w:t>דיקער געװענטענער קאַפּאָטע.</w:t>
      </w:r>
    </w:p>
    <w:p w:rsidR="00FE52BE" w:rsidRPr="00812E0A" w:rsidRDefault="00FE52BE" w:rsidP="00FE52BE">
      <w:pPr>
        <w:widowControl w:val="0"/>
        <w:bidi/>
        <w:ind w:firstLine="284"/>
        <w:jc w:val="both"/>
        <w:rPr>
          <w:rFonts w:asciiTheme="majorBidi" w:hAnsiTheme="majorBidi" w:cstheme="majorBidi"/>
          <w:sz w:val="28"/>
          <w:szCs w:val="28"/>
          <w:lang w:bidi="yi-Hebr"/>
        </w:rPr>
      </w:pPr>
      <w:r w:rsidRPr="00812E0A">
        <w:rPr>
          <w:rFonts w:asciiTheme="majorBidi" w:hAnsiTheme="majorBidi" w:cstheme="majorBidi"/>
          <w:sz w:val="28"/>
          <w:szCs w:val="28"/>
          <w:rtl/>
          <w:lang w:bidi="yi-Hebr"/>
        </w:rPr>
        <w:t>נאָר</w:t>
      </w:r>
      <w:r w:rsidRPr="00812E0A">
        <w:rPr>
          <w:rFonts w:asciiTheme="majorBidi" w:hAnsiTheme="majorBidi" w:cstheme="majorBidi"/>
          <w:color w:val="008000"/>
          <w:sz w:val="28"/>
          <w:szCs w:val="28"/>
          <w:rtl/>
          <w:lang w:bidi="yi-Hebr"/>
        </w:rPr>
        <w:t xml:space="preserve"> אָט </w:t>
      </w:r>
      <w:r w:rsidRPr="00812E0A">
        <w:rPr>
          <w:rFonts w:asciiTheme="majorBidi" w:hAnsiTheme="majorBidi" w:cstheme="majorBidi"/>
          <w:sz w:val="28"/>
          <w:szCs w:val="28"/>
          <w:rtl/>
          <w:lang w:bidi="yi-Hebr"/>
        </w:rPr>
        <w:t xml:space="preserve">איז געקומען די מינוט פֿונעם עקזאַמען. דאָס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color w:val="FF0000"/>
          <w:sz w:val="28"/>
          <w:szCs w:val="28"/>
          <w:rtl/>
          <w:lang w:bidi="yi-Hebr"/>
        </w:rPr>
        <w:t>־</w:t>
      </w:r>
      <w:r w:rsidR="000C38B5">
        <w:rPr>
          <w:rFonts w:asciiTheme="majorBidi" w:hAnsiTheme="majorBidi" w:cstheme="majorBidi"/>
          <w:color w:val="FF0000"/>
          <w:sz w:val="28"/>
          <w:szCs w:val="28"/>
          <w:rtl/>
          <w:lang w:bidi="yi-Hebr"/>
        </w:rPr>
        <w:t>בחור</w:t>
      </w:r>
      <w:r w:rsidRPr="00812E0A">
        <w:rPr>
          <w:rFonts w:asciiTheme="majorBidi" w:hAnsiTheme="majorBidi" w:cstheme="majorBidi"/>
          <w:color w:val="FF0000"/>
          <w:sz w:val="28"/>
          <w:szCs w:val="28"/>
          <w:rtl/>
          <w:lang w:bidi="yi-Hebr"/>
        </w:rPr>
        <w:t>ל</w:t>
      </w:r>
      <w:r w:rsidRPr="00812E0A">
        <w:rPr>
          <w:rFonts w:asciiTheme="majorBidi" w:hAnsiTheme="majorBidi" w:cstheme="majorBidi"/>
          <w:sz w:val="28"/>
          <w:szCs w:val="28"/>
          <w:rtl/>
          <w:lang w:bidi="yi-Hebr"/>
        </w:rPr>
        <w:t xml:space="preserve"> האָט זיך באַדאַרפֿט אַװעקשטעלן און אַרױסבאַװײַזן דעם </w:t>
      </w:r>
      <w:r w:rsidR="00BA2FC4">
        <w:rPr>
          <w:rFonts w:asciiTheme="majorBidi" w:hAnsiTheme="majorBidi" w:cstheme="majorBidi"/>
          <w:color w:val="FF0000"/>
          <w:sz w:val="28"/>
          <w:szCs w:val="28"/>
          <w:rtl/>
          <w:lang w:bidi="yi-Hebr"/>
        </w:rPr>
        <w:t>עולם</w:t>
      </w:r>
      <w:r w:rsidRPr="00812E0A">
        <w:rPr>
          <w:rFonts w:asciiTheme="majorBidi" w:hAnsiTheme="majorBidi" w:cstheme="majorBidi"/>
          <w:sz w:val="28"/>
          <w:szCs w:val="28"/>
          <w:rtl/>
          <w:lang w:bidi="yi-Hebr"/>
        </w:rPr>
        <w:t xml:space="preserve"> װאָס ער קען, – האָט מיטאַמאָל דער </w:t>
      </w:r>
      <w:r w:rsidR="00AA3836">
        <w:rPr>
          <w:rFonts w:asciiTheme="majorBidi" w:hAnsiTheme="majorBidi" w:cstheme="majorBidi"/>
          <w:color w:val="FF0000"/>
          <w:sz w:val="28"/>
          <w:szCs w:val="28"/>
          <w:rtl/>
          <w:lang w:bidi="yi-Hebr"/>
        </w:rPr>
        <w:t>רבי</w:t>
      </w:r>
      <w:r w:rsidRPr="00812E0A">
        <w:rPr>
          <w:rFonts w:asciiTheme="majorBidi" w:hAnsiTheme="majorBidi" w:cstheme="majorBidi"/>
          <w:sz w:val="28"/>
          <w:szCs w:val="28"/>
          <w:rtl/>
          <w:lang w:bidi="yi-Hebr"/>
        </w:rPr>
        <w:t xml:space="preserve"> רודערמאַן אופֿגע</w:t>
      </w:r>
      <w:r w:rsidRPr="00812E0A">
        <w:rPr>
          <w:rFonts w:asciiTheme="majorBidi" w:hAnsiTheme="majorBidi" w:cstheme="majorBidi"/>
          <w:color w:val="008000"/>
          <w:sz w:val="28"/>
          <w:szCs w:val="28"/>
          <w:rtl/>
          <w:lang w:bidi="yi-Hebr"/>
        </w:rPr>
        <w:t>כאַפּט</w:t>
      </w:r>
      <w:r w:rsidRPr="00812E0A">
        <w:rPr>
          <w:rFonts w:asciiTheme="majorBidi" w:hAnsiTheme="majorBidi" w:cstheme="majorBidi"/>
          <w:sz w:val="28"/>
          <w:szCs w:val="28"/>
          <w:rtl/>
          <w:lang w:bidi="yi-Hebr"/>
        </w:rPr>
        <w:t xml:space="preserve"> זיך; זײַן פּלײצע האָט מיטאַמאָל אױסגעגלײַכט זיך; די געדיכטע שװאַרצע ברעמען האָבן זיך אופֿגעהױבן און זײַנע אױגן האָבן זיך אײַנגעגעסן, אײַנגעזױגן אינעם </w:t>
      </w:r>
      <w:r w:rsidR="0095582B" w:rsidRPr="0095582B">
        <w:rPr>
          <w:rFonts w:asciiTheme="majorBidi" w:hAnsiTheme="majorBidi" w:cstheme="majorBidi"/>
          <w:color w:val="FF0000"/>
          <w:sz w:val="28"/>
          <w:szCs w:val="28"/>
          <w:rtl/>
          <w:lang w:bidi="yi-Hebr"/>
        </w:rPr>
        <w:t>תּלמיד</w:t>
      </w:r>
      <w:r w:rsidRPr="00812E0A">
        <w:rPr>
          <w:rFonts w:asciiTheme="majorBidi" w:hAnsiTheme="majorBidi" w:cstheme="majorBidi"/>
          <w:sz w:val="28"/>
          <w:szCs w:val="28"/>
          <w:rtl/>
          <w:lang w:bidi="yi-Hebr"/>
        </w:rPr>
        <w:t>, און זײַן גראָבער פֿינגער האָט מיט</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קװעטש, װי דאָס שטעקעלע פֿונעם דיריזשאָר, אונטערגעזאָגט דעם </w:t>
      </w:r>
      <w:r w:rsidR="0095582B" w:rsidRPr="0095582B">
        <w:rPr>
          <w:rFonts w:asciiTheme="majorBidi" w:hAnsiTheme="majorBidi" w:cstheme="majorBidi"/>
          <w:color w:val="FF0000"/>
          <w:sz w:val="28"/>
          <w:szCs w:val="28"/>
          <w:rtl/>
          <w:lang w:bidi="yi-Hebr"/>
        </w:rPr>
        <w:t>תּלמיד</w:t>
      </w:r>
      <w:r w:rsidRPr="00812E0A">
        <w:rPr>
          <w:rFonts w:asciiTheme="majorBidi" w:hAnsiTheme="majorBidi" w:cstheme="majorBidi"/>
          <w:sz w:val="28"/>
          <w:szCs w:val="28"/>
          <w:rtl/>
          <w:lang w:bidi="yi-Hebr"/>
        </w:rPr>
        <w:t xml:space="preserve"> די אױסגעשטעלטע װערטער.</w:t>
      </w:r>
    </w:p>
    <w:p w:rsidR="00FE52BE" w:rsidRPr="00812E0A" w:rsidRDefault="00FE52BE" w:rsidP="00FE52BE">
      <w:pPr>
        <w:widowControl w:val="0"/>
        <w:bidi/>
        <w:ind w:firstLine="284"/>
        <w:jc w:val="both"/>
        <w:rPr>
          <w:rFonts w:asciiTheme="majorBidi" w:hAnsiTheme="majorBidi" w:cstheme="majorBidi"/>
          <w:sz w:val="28"/>
          <w:szCs w:val="28"/>
          <w:lang w:bidi="yi-Hebr"/>
        </w:rPr>
      </w:pPr>
      <w:r w:rsidRPr="00812E0A">
        <w:rPr>
          <w:rFonts w:asciiTheme="majorBidi" w:hAnsiTheme="majorBidi" w:cstheme="majorBidi"/>
          <w:sz w:val="28"/>
          <w:szCs w:val="28"/>
          <w:rtl/>
          <w:lang w:bidi="yi-Hebr"/>
        </w:rPr>
        <w:t xml:space="preserve">און דער </w:t>
      </w:r>
      <w:r w:rsidR="0095582B" w:rsidRPr="0095582B">
        <w:rPr>
          <w:rFonts w:asciiTheme="majorBidi" w:hAnsiTheme="majorBidi" w:cstheme="majorBidi"/>
          <w:color w:val="FF0000"/>
          <w:sz w:val="28"/>
          <w:szCs w:val="28"/>
          <w:rtl/>
          <w:lang w:bidi="yi-Hebr"/>
        </w:rPr>
        <w:t>תּלמיד</w:t>
      </w:r>
      <w:r w:rsidRPr="00812E0A">
        <w:rPr>
          <w:rFonts w:asciiTheme="majorBidi" w:hAnsiTheme="majorBidi" w:cstheme="majorBidi"/>
          <w:sz w:val="28"/>
          <w:szCs w:val="28"/>
          <w:rtl/>
          <w:lang w:bidi="yi-Hebr"/>
        </w:rPr>
        <w:t xml:space="preserve">, דער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sz w:val="28"/>
          <w:szCs w:val="28"/>
          <w:rtl/>
          <w:lang w:bidi="yi-Hebr"/>
        </w:rPr>
        <w:t xml:space="preserve"> הײסט עס, איז </w:t>
      </w:r>
      <w:r w:rsidR="00B16692" w:rsidRPr="00B16692">
        <w:rPr>
          <w:rFonts w:asciiTheme="majorBidi" w:hAnsiTheme="majorBidi" w:cstheme="majorBidi"/>
          <w:color w:val="FF0000"/>
          <w:sz w:val="28"/>
          <w:szCs w:val="28"/>
          <w:rtl/>
          <w:lang w:bidi="yi-Hebr"/>
        </w:rPr>
        <w:t>תּחילת</w:t>
      </w:r>
      <w:r w:rsidRPr="00812E0A">
        <w:rPr>
          <w:rFonts w:asciiTheme="majorBidi" w:hAnsiTheme="majorBidi" w:cstheme="majorBidi"/>
          <w:color w:val="FF0000"/>
          <w:sz w:val="28"/>
          <w:szCs w:val="28"/>
          <w:rtl/>
          <w:lang w:bidi="yi-Hebr"/>
        </w:rPr>
        <w:t xml:space="preserve"> </w:t>
      </w:r>
      <w:r w:rsidR="00BA2FC4">
        <w:rPr>
          <w:rFonts w:asciiTheme="majorBidi" w:hAnsiTheme="majorBidi" w:cstheme="majorBidi"/>
          <w:color w:val="FF0000"/>
          <w:sz w:val="28"/>
          <w:szCs w:val="28"/>
          <w:rtl/>
          <w:lang w:bidi="yi-Hebr"/>
        </w:rPr>
        <w:t>שיִער</w:t>
      </w:r>
      <w:r w:rsidRPr="00812E0A">
        <w:rPr>
          <w:rFonts w:asciiTheme="majorBidi" w:hAnsiTheme="majorBidi" w:cstheme="majorBidi"/>
          <w:color w:val="FF0000"/>
          <w:sz w:val="28"/>
          <w:szCs w:val="28"/>
          <w:rtl/>
          <w:lang w:bidi="yi-Hebr"/>
        </w:rPr>
        <w:t xml:space="preserve"> </w:t>
      </w:r>
      <w:r w:rsidRPr="00812E0A">
        <w:rPr>
          <w:rFonts w:asciiTheme="majorBidi" w:hAnsiTheme="majorBidi" w:cstheme="majorBidi"/>
          <w:sz w:val="28"/>
          <w:szCs w:val="28"/>
          <w:rtl/>
          <w:lang w:bidi="yi-Hebr"/>
        </w:rPr>
        <w:t>ניט אומגעפֿאַלן פֿאַר שרעק, געפֿילט</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מאָדנע טרוקנקײַט אין מױל און</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שװינדל אין די אױגן. עס האָט זיך אים אױסגעדאַכט, אַז ער גײט אַף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 xml:space="preserve">אײַז. </w:t>
      </w:r>
      <w:r w:rsidRPr="00812E0A">
        <w:rPr>
          <w:rFonts w:asciiTheme="majorBidi" w:hAnsiTheme="majorBidi" w:cstheme="majorBidi"/>
          <w:color w:val="008000"/>
          <w:sz w:val="28"/>
          <w:szCs w:val="28"/>
          <w:rtl/>
          <w:lang w:bidi="yi-Hebr"/>
        </w:rPr>
        <w:t>אָט־אָט</w:t>
      </w:r>
      <w:r w:rsidRPr="00812E0A">
        <w:rPr>
          <w:rFonts w:asciiTheme="majorBidi" w:hAnsiTheme="majorBidi" w:cstheme="majorBidi"/>
          <w:sz w:val="28"/>
          <w:szCs w:val="28"/>
          <w:rtl/>
          <w:lang w:bidi="yi-Hebr"/>
        </w:rPr>
        <w:t xml:space="preserve"> צעשפּאַלט זיך דאָס אײַז, און טראַך – ער טוט</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פֿאַל מיטן גאַנצן </w:t>
      </w:r>
      <w:r w:rsidR="00BA2FC4">
        <w:rPr>
          <w:rFonts w:asciiTheme="majorBidi" w:hAnsiTheme="majorBidi" w:cstheme="majorBidi"/>
          <w:color w:val="FF0000"/>
          <w:sz w:val="28"/>
          <w:szCs w:val="28"/>
          <w:rtl/>
          <w:lang w:bidi="yi-Hebr"/>
        </w:rPr>
        <w:t>עולם</w:t>
      </w:r>
      <w:r w:rsidRPr="00812E0A">
        <w:rPr>
          <w:rFonts w:asciiTheme="majorBidi" w:hAnsiTheme="majorBidi" w:cstheme="majorBidi"/>
          <w:sz w:val="28"/>
          <w:szCs w:val="28"/>
          <w:rtl/>
          <w:lang w:bidi="yi-Hebr"/>
        </w:rPr>
        <w:t xml:space="preserve">. נאָר װאָס װײַטער־װײַטער, איז ער, אונטער דעם </w:t>
      </w:r>
      <w:r w:rsidR="00297597" w:rsidRPr="00297597">
        <w:rPr>
          <w:rFonts w:asciiTheme="majorBidi" w:hAnsiTheme="majorBidi" w:cstheme="majorBidi"/>
          <w:color w:val="FF0000"/>
          <w:sz w:val="28"/>
          <w:szCs w:val="28"/>
          <w:rtl/>
          <w:lang w:bidi="yi-Hebr"/>
        </w:rPr>
        <w:t>רבינס</w:t>
      </w:r>
      <w:r w:rsidRPr="00812E0A">
        <w:rPr>
          <w:rFonts w:asciiTheme="majorBidi" w:hAnsiTheme="majorBidi" w:cstheme="majorBidi"/>
          <w:sz w:val="28"/>
          <w:szCs w:val="28"/>
          <w:rtl/>
          <w:lang w:bidi="yi-Hebr"/>
        </w:rPr>
        <w:t xml:space="preserve"> קוק און אונטער דעם </w:t>
      </w:r>
      <w:r w:rsidR="00297597" w:rsidRPr="00297597">
        <w:rPr>
          <w:rFonts w:asciiTheme="majorBidi" w:hAnsiTheme="majorBidi" w:cstheme="majorBidi"/>
          <w:color w:val="FF0000"/>
          <w:sz w:val="28"/>
          <w:szCs w:val="28"/>
          <w:rtl/>
          <w:lang w:bidi="yi-Hebr"/>
        </w:rPr>
        <w:t>רבינס</w:t>
      </w:r>
      <w:r w:rsidRPr="00812E0A">
        <w:rPr>
          <w:rFonts w:asciiTheme="majorBidi" w:hAnsiTheme="majorBidi" w:cstheme="majorBidi"/>
          <w:sz w:val="28"/>
          <w:szCs w:val="28"/>
          <w:rtl/>
          <w:lang w:bidi="yi-Hebr"/>
        </w:rPr>
        <w:t xml:space="preserve"> קװעטש מיטן גראָבן פֿינגער, געװאָרן באַ זיך שטאַרקער און שטאַרקער, און ער האָט אָנגעהױבן שפּאַנען, װי אַף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אַן אײַזערנער בריק, און ער האָט דערפֿילט</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װאַרעמקײַט אין אַלע </w:t>
      </w:r>
      <w:r w:rsidR="000802DF" w:rsidRPr="000802DF">
        <w:rPr>
          <w:rFonts w:asciiTheme="majorBidi" w:hAnsiTheme="majorBidi" w:cstheme="majorBidi"/>
          <w:color w:val="FF0000"/>
          <w:sz w:val="28"/>
          <w:szCs w:val="28"/>
          <w:rtl/>
          <w:lang w:bidi="yi-Hebr"/>
        </w:rPr>
        <w:t>אבֿרים</w:t>
      </w:r>
      <w:r w:rsidRPr="00812E0A">
        <w:rPr>
          <w:rFonts w:asciiTheme="majorBidi" w:hAnsiTheme="majorBidi" w:cstheme="majorBidi"/>
          <w:sz w:val="28"/>
          <w:szCs w:val="28"/>
          <w:rtl/>
          <w:lang w:bidi="yi-Hebr"/>
        </w:rPr>
        <w:t>, און עס איז אַװעק באַ אים, װי</w:t>
      </w:r>
      <w:r w:rsidRPr="00812E0A">
        <w:rPr>
          <w:rFonts w:asciiTheme="majorBidi" w:hAnsiTheme="majorBidi" w:cstheme="majorBidi"/>
          <w:color w:val="auto"/>
          <w:sz w:val="28"/>
          <w:szCs w:val="28"/>
          <w:rtl/>
          <w:lang w:bidi="yi-Hebr"/>
        </w:rPr>
        <w:t xml:space="preserve"> אַ </w:t>
      </w:r>
      <w:r w:rsidR="00616B92" w:rsidRPr="00616B92">
        <w:rPr>
          <w:rFonts w:asciiTheme="majorBidi" w:hAnsiTheme="majorBidi" w:cstheme="majorBidi"/>
          <w:color w:val="FF0000"/>
          <w:sz w:val="28"/>
          <w:szCs w:val="28"/>
          <w:rtl/>
          <w:lang w:bidi="yi-Hebr"/>
        </w:rPr>
        <w:t>מיזמור</w:t>
      </w:r>
      <w:r w:rsidRPr="00812E0A">
        <w:rPr>
          <w:rFonts w:asciiTheme="majorBidi" w:hAnsiTheme="majorBidi" w:cstheme="majorBidi"/>
          <w:sz w:val="28"/>
          <w:szCs w:val="28"/>
          <w:rtl/>
          <w:lang w:bidi="yi-Hebr"/>
        </w:rPr>
        <w:t>.</w:t>
      </w:r>
    </w:p>
    <w:p w:rsidR="00FE52BE" w:rsidRPr="00812E0A" w:rsidRDefault="00FE52BE" w:rsidP="00FE52BE">
      <w:pPr>
        <w:widowControl w:val="0"/>
        <w:bidi/>
        <w:ind w:firstLine="284"/>
        <w:jc w:val="both"/>
        <w:rPr>
          <w:rFonts w:asciiTheme="majorBidi" w:hAnsiTheme="majorBidi" w:cstheme="majorBidi"/>
          <w:sz w:val="28"/>
          <w:szCs w:val="28"/>
          <w:lang w:bidi="yi-Hebr"/>
        </w:rPr>
      </w:pPr>
      <w:r w:rsidRPr="00812E0A">
        <w:rPr>
          <w:rFonts w:asciiTheme="majorBidi" w:hAnsiTheme="majorBidi" w:cstheme="majorBidi"/>
          <w:sz w:val="28"/>
          <w:szCs w:val="28"/>
          <w:rtl/>
          <w:lang w:bidi="yi-Hebr"/>
        </w:rPr>
        <w:t xml:space="preserve">האַלטנדיק אינמיטן דער אַרבעט און דרײענדיק מיטן פֿינגער נאָכן </w:t>
      </w:r>
      <w:r w:rsidR="00297597" w:rsidRPr="00297597">
        <w:rPr>
          <w:rFonts w:asciiTheme="majorBidi" w:hAnsiTheme="majorBidi" w:cstheme="majorBidi"/>
          <w:color w:val="FF0000"/>
          <w:sz w:val="28"/>
          <w:szCs w:val="28"/>
          <w:rtl/>
          <w:lang w:bidi="yi-Hebr"/>
        </w:rPr>
        <w:t>רבינס</w:t>
      </w:r>
      <w:r w:rsidRPr="00812E0A">
        <w:rPr>
          <w:rFonts w:asciiTheme="majorBidi" w:hAnsiTheme="majorBidi" w:cstheme="majorBidi"/>
          <w:sz w:val="28"/>
          <w:szCs w:val="28"/>
          <w:rtl/>
          <w:lang w:bidi="yi-Hebr"/>
        </w:rPr>
        <w:t xml:space="preserve"> גראָבן פֿינגער, האָט דער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sz w:val="28"/>
          <w:szCs w:val="28"/>
          <w:rtl/>
          <w:lang w:bidi="yi-Hebr"/>
        </w:rPr>
        <w:t xml:space="preserve"> פֿונדעסטװעגן גוט</w:t>
      </w:r>
    </w:p>
    <w:p w:rsidR="00FE52BE" w:rsidRPr="00AC02FD" w:rsidRDefault="00FE52BE" w:rsidP="00FE52BE">
      <w:pPr>
        <w:pStyle w:val="a3"/>
        <w:widowControl w:val="0"/>
        <w:bidi/>
        <w:spacing w:after="0" w:line="240" w:lineRule="auto"/>
        <w:ind w:left="0" w:firstLine="284"/>
        <w:rPr>
          <w:rFonts w:asciiTheme="majorBidi" w:eastAsia="Times New Roman" w:hAnsiTheme="majorBidi" w:cstheme="majorBidi"/>
          <w:sz w:val="24"/>
          <w:szCs w:val="24"/>
          <w:rtl/>
          <w:lang w:eastAsia="ru-RU" w:bidi="yi-Hebr"/>
        </w:rPr>
      </w:pPr>
      <w:r>
        <w:rPr>
          <w:rFonts w:asciiTheme="majorBidi" w:eastAsia="Times New Roman" w:hAnsiTheme="majorBidi" w:cstheme="majorBidi" w:hint="cs"/>
          <w:sz w:val="24"/>
          <w:szCs w:val="24"/>
          <w:rtl/>
          <w:lang w:eastAsia="ru-RU" w:bidi="yi-Hebr"/>
        </w:rPr>
        <w:t>1</w:t>
      </w:r>
      <w:r w:rsidRPr="00AC02FD">
        <w:rPr>
          <w:rFonts w:asciiTheme="majorBidi" w:eastAsia="Times New Roman" w:hAnsiTheme="majorBidi" w:cstheme="majorBidi"/>
          <w:sz w:val="24"/>
          <w:szCs w:val="24"/>
          <w:rtl/>
          <w:lang w:eastAsia="ru-RU" w:bidi="yi-Hebr"/>
        </w:rPr>
        <w:t xml:space="preserve"> צװישן די געקומענע.</w:t>
      </w:r>
    </w:p>
    <w:p w:rsidR="00FE52BE" w:rsidRPr="00AC02FD" w:rsidRDefault="00FE52BE" w:rsidP="00FE52BE">
      <w:pPr>
        <w:pStyle w:val="a3"/>
        <w:widowControl w:val="0"/>
        <w:bidi/>
        <w:spacing w:after="0" w:line="240" w:lineRule="auto"/>
        <w:ind w:left="0" w:firstLine="284"/>
        <w:rPr>
          <w:rFonts w:asciiTheme="majorBidi" w:eastAsia="Times New Roman" w:hAnsiTheme="majorBidi" w:cstheme="majorBidi"/>
          <w:sz w:val="32"/>
          <w:szCs w:val="32"/>
          <w:lang w:eastAsia="ru-RU" w:bidi="yi-Hebr"/>
        </w:rPr>
      </w:pPr>
      <w:r>
        <w:rPr>
          <w:rFonts w:asciiTheme="majorBidi" w:eastAsia="Times New Roman" w:hAnsiTheme="majorBidi" w:cstheme="majorBidi" w:hint="cs"/>
          <w:sz w:val="32"/>
          <w:szCs w:val="32"/>
          <w:rtl/>
          <w:lang w:eastAsia="ru-RU" w:bidi="yi-Hebr"/>
        </w:rPr>
        <w:t>142</w:t>
      </w:r>
    </w:p>
    <w:p w:rsidR="00FE52BE" w:rsidRPr="00812E0A" w:rsidRDefault="00FE52BE" w:rsidP="002F4F6A">
      <w:pPr>
        <w:widowControl w:val="0"/>
        <w:bidi/>
        <w:jc w:val="both"/>
        <w:rPr>
          <w:rFonts w:asciiTheme="majorBidi" w:hAnsiTheme="majorBidi" w:cstheme="majorBidi"/>
          <w:sz w:val="28"/>
          <w:szCs w:val="28"/>
          <w:lang w:bidi="yi-Hebr"/>
        </w:rPr>
      </w:pPr>
      <w:r w:rsidRPr="00812E0A">
        <w:rPr>
          <w:rFonts w:asciiTheme="majorBidi" w:hAnsiTheme="majorBidi" w:cstheme="majorBidi"/>
          <w:sz w:val="28"/>
          <w:szCs w:val="28"/>
          <w:rtl/>
          <w:lang w:bidi="yi-Hebr"/>
        </w:rPr>
        <w:t xml:space="preserve">געקוקט אַפֿן </w:t>
      </w:r>
      <w:r w:rsidR="00BA2FC4">
        <w:rPr>
          <w:rFonts w:asciiTheme="majorBidi" w:hAnsiTheme="majorBidi" w:cstheme="majorBidi"/>
          <w:color w:val="FF0000"/>
          <w:sz w:val="28"/>
          <w:szCs w:val="28"/>
          <w:rtl/>
          <w:lang w:bidi="yi-Hebr"/>
        </w:rPr>
        <w:t>עולם</w:t>
      </w:r>
      <w:r w:rsidRPr="00812E0A">
        <w:rPr>
          <w:rFonts w:asciiTheme="majorBidi" w:hAnsiTheme="majorBidi" w:cstheme="majorBidi"/>
          <w:sz w:val="28"/>
          <w:szCs w:val="28"/>
          <w:rtl/>
          <w:lang w:bidi="yi-Hebr"/>
        </w:rPr>
        <w:t xml:space="preserve">, געזען דעם אױסדרוק פֿון אַלע </w:t>
      </w:r>
      <w:r w:rsidR="008175D5" w:rsidRPr="008175D5">
        <w:rPr>
          <w:rFonts w:asciiTheme="majorBidi" w:hAnsiTheme="majorBidi" w:cstheme="majorBidi"/>
          <w:color w:val="FF0000"/>
          <w:sz w:val="28"/>
          <w:szCs w:val="28"/>
          <w:rtl/>
          <w:lang w:bidi="yi-Hebr"/>
        </w:rPr>
        <w:t>פּנימער</w:t>
      </w:r>
      <w:r w:rsidRPr="00812E0A">
        <w:rPr>
          <w:rFonts w:asciiTheme="majorBidi" w:hAnsiTheme="majorBidi" w:cstheme="majorBidi"/>
          <w:sz w:val="28"/>
          <w:szCs w:val="28"/>
          <w:rtl/>
          <w:lang w:bidi="yi-Hebr"/>
        </w:rPr>
        <w:t>, ניט דורכגעלאָזט קײנעם.</w:t>
      </w:r>
      <w:r w:rsidRPr="00812E0A">
        <w:rPr>
          <w:rFonts w:asciiTheme="majorBidi" w:hAnsiTheme="majorBidi" w:cstheme="majorBidi"/>
          <w:color w:val="008000"/>
          <w:sz w:val="28"/>
          <w:szCs w:val="28"/>
          <w:rtl/>
          <w:lang w:bidi="yi-Hebr"/>
        </w:rPr>
        <w:t xml:space="preserve"> אָט </w:t>
      </w:r>
      <w:r w:rsidRPr="00812E0A">
        <w:rPr>
          <w:rFonts w:asciiTheme="majorBidi" w:hAnsiTheme="majorBidi" w:cstheme="majorBidi"/>
          <w:sz w:val="28"/>
          <w:szCs w:val="28"/>
          <w:rtl/>
          <w:lang w:bidi="yi-Hebr"/>
        </w:rPr>
        <w:t xml:space="preserve">איז </w:t>
      </w:r>
      <w:r w:rsidR="00991B31" w:rsidRPr="00991B31">
        <w:rPr>
          <w:rFonts w:asciiTheme="majorBidi" w:hAnsiTheme="majorBidi" w:cstheme="majorBidi"/>
          <w:color w:val="FF0000"/>
          <w:sz w:val="28"/>
          <w:szCs w:val="28"/>
          <w:rtl/>
          <w:lang w:bidi="yi-Hebr"/>
        </w:rPr>
        <w:t>יצחק</w:t>
      </w:r>
      <w:r w:rsidRPr="00812E0A">
        <w:rPr>
          <w:rFonts w:asciiTheme="majorBidi" w:hAnsiTheme="majorBidi" w:cstheme="majorBidi"/>
          <w:color w:val="FF0000"/>
          <w:sz w:val="28"/>
          <w:szCs w:val="28"/>
          <w:rtl/>
          <w:lang w:bidi="yi-Hebr"/>
        </w:rPr>
        <w:t>־</w:t>
      </w:r>
      <w:r w:rsidR="00616B92" w:rsidRPr="00616B92">
        <w:rPr>
          <w:rFonts w:asciiTheme="majorBidi" w:hAnsiTheme="majorBidi" w:cstheme="majorBidi"/>
          <w:color w:val="FF0000"/>
          <w:sz w:val="28"/>
          <w:szCs w:val="28"/>
          <w:rtl/>
          <w:lang w:bidi="yi-Hebr"/>
        </w:rPr>
        <w:t>בֿיגדור</w:t>
      </w:r>
      <w:r w:rsidRPr="00812E0A">
        <w:rPr>
          <w:rFonts w:asciiTheme="majorBidi" w:hAnsiTheme="majorBidi" w:cstheme="majorBidi"/>
          <w:sz w:val="28"/>
          <w:szCs w:val="28"/>
          <w:rtl/>
          <w:lang w:bidi="yi-Hebr"/>
        </w:rPr>
        <w:t xml:space="preserve">, װאָס רירט מיט די </w:t>
      </w:r>
      <w:r w:rsidRPr="00812E0A">
        <w:rPr>
          <w:rFonts w:asciiTheme="majorBidi" w:hAnsiTheme="majorBidi" w:cstheme="majorBidi"/>
          <w:color w:val="008000"/>
          <w:sz w:val="28"/>
          <w:szCs w:val="28"/>
          <w:rtl/>
          <w:lang w:bidi="yi-Hebr"/>
        </w:rPr>
        <w:t>פּלײצעס</w:t>
      </w:r>
      <w:r w:rsidRPr="00812E0A">
        <w:rPr>
          <w:rFonts w:asciiTheme="majorBidi" w:hAnsiTheme="majorBidi" w:cstheme="majorBidi"/>
          <w:sz w:val="28"/>
          <w:szCs w:val="28"/>
          <w:rtl/>
          <w:lang w:bidi="yi-Hebr"/>
        </w:rPr>
        <w:t xml:space="preserve"> און קוקט מיט די </w:t>
      </w:r>
      <w:r w:rsidR="00616B92" w:rsidRPr="00616B92">
        <w:rPr>
          <w:rFonts w:asciiTheme="majorBidi" w:hAnsiTheme="majorBidi" w:cstheme="majorBidi"/>
          <w:color w:val="FF0000"/>
          <w:sz w:val="28"/>
          <w:szCs w:val="28"/>
          <w:rtl/>
          <w:lang w:bidi="yi-Hebr"/>
        </w:rPr>
        <w:t>גזל</w:t>
      </w:r>
      <w:r w:rsidRPr="00812E0A">
        <w:rPr>
          <w:rFonts w:asciiTheme="majorBidi" w:hAnsiTheme="majorBidi" w:cstheme="majorBidi"/>
          <w:color w:val="FF0000"/>
          <w:sz w:val="28"/>
          <w:szCs w:val="28"/>
          <w:rtl/>
          <w:lang w:bidi="yi-Hebr"/>
        </w:rPr>
        <w:t>נישע</w:t>
      </w:r>
      <w:r w:rsidRPr="00812E0A">
        <w:rPr>
          <w:rFonts w:asciiTheme="majorBidi" w:hAnsiTheme="majorBidi" w:cstheme="majorBidi"/>
          <w:sz w:val="28"/>
          <w:szCs w:val="28"/>
          <w:rtl/>
          <w:lang w:bidi="yi-Hebr"/>
        </w:rPr>
        <w:t xml:space="preserve"> אױגן.</w:t>
      </w:r>
      <w:r w:rsidRPr="00812E0A">
        <w:rPr>
          <w:rFonts w:asciiTheme="majorBidi" w:hAnsiTheme="majorBidi" w:cstheme="majorBidi"/>
          <w:color w:val="008000"/>
          <w:sz w:val="28"/>
          <w:szCs w:val="28"/>
          <w:rtl/>
          <w:lang w:bidi="yi-Hebr"/>
        </w:rPr>
        <w:t xml:space="preserve"> אָט </w:t>
      </w:r>
      <w:r w:rsidRPr="00812E0A">
        <w:rPr>
          <w:rFonts w:asciiTheme="majorBidi" w:hAnsiTheme="majorBidi" w:cstheme="majorBidi"/>
          <w:sz w:val="28"/>
          <w:szCs w:val="28"/>
          <w:rtl/>
          <w:lang w:bidi="yi-Hebr"/>
        </w:rPr>
        <w:t xml:space="preserve">איז דער אַלטער </w:t>
      </w:r>
      <w:r w:rsidR="005732BC" w:rsidRPr="005732BC">
        <w:rPr>
          <w:rFonts w:asciiTheme="majorBidi" w:hAnsiTheme="majorBidi" w:cstheme="majorBidi"/>
          <w:color w:val="FF0000"/>
          <w:sz w:val="28"/>
          <w:szCs w:val="28"/>
          <w:rtl/>
          <w:lang w:bidi="yi-Hebr"/>
        </w:rPr>
        <w:t>יהושע</w:t>
      </w:r>
      <w:r w:rsidRPr="00812E0A">
        <w:rPr>
          <w:rFonts w:asciiTheme="majorBidi" w:hAnsiTheme="majorBidi" w:cstheme="majorBidi"/>
          <w:sz w:val="28"/>
          <w:szCs w:val="28"/>
          <w:rtl/>
          <w:lang w:bidi="yi-Hebr"/>
        </w:rPr>
        <w:t xml:space="preserve"> סריבנע – מע זאָגט, ער איז שױן</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color w:val="FF0000"/>
          <w:sz w:val="28"/>
          <w:szCs w:val="28"/>
          <w:rtl/>
          <w:lang w:bidi="yi-Hebr"/>
        </w:rPr>
        <w:t>בן־</w:t>
      </w:r>
      <w:r w:rsidR="00616B92" w:rsidRPr="00616B92">
        <w:rPr>
          <w:rFonts w:asciiTheme="majorBidi" w:hAnsiTheme="majorBidi" w:cstheme="majorBidi"/>
          <w:color w:val="FF0000"/>
          <w:sz w:val="28"/>
          <w:szCs w:val="28"/>
          <w:rtl/>
          <w:lang w:bidi="yi-Hebr"/>
        </w:rPr>
        <w:t>מאה</w:t>
      </w:r>
      <w:r w:rsidRPr="00812E0A">
        <w:rPr>
          <w:rFonts w:asciiTheme="majorBidi" w:hAnsiTheme="majorBidi" w:cstheme="majorBidi"/>
          <w:sz w:val="28"/>
          <w:szCs w:val="28"/>
          <w:rtl/>
          <w:lang w:bidi="yi-Hebr"/>
        </w:rPr>
        <w:t>, אַלט הונדערט יאָר. די צונג איז באַ אים אין מױל װי</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גלעקל, </w:t>
      </w:r>
      <w:r w:rsidR="009634B2">
        <w:rPr>
          <w:rFonts w:asciiTheme="majorBidi" w:hAnsiTheme="majorBidi" w:cstheme="majorBidi"/>
          <w:color w:val="FF0000"/>
          <w:sz w:val="28"/>
          <w:szCs w:val="28"/>
          <w:rtl/>
          <w:lang w:bidi="yi-Hebr"/>
        </w:rPr>
        <w:t>מחמת</w:t>
      </w:r>
      <w:r w:rsidRPr="00812E0A">
        <w:rPr>
          <w:rFonts w:asciiTheme="majorBidi" w:hAnsiTheme="majorBidi" w:cstheme="majorBidi"/>
          <w:sz w:val="28"/>
          <w:szCs w:val="28"/>
          <w:rtl/>
          <w:lang w:bidi="yi-Hebr"/>
        </w:rPr>
        <w:t xml:space="preserve"> קײן צײן האָט ער שױן ניט.</w:t>
      </w:r>
      <w:r w:rsidRPr="00812E0A">
        <w:rPr>
          <w:rFonts w:asciiTheme="majorBidi" w:hAnsiTheme="majorBidi" w:cstheme="majorBidi"/>
          <w:color w:val="008000"/>
          <w:sz w:val="28"/>
          <w:szCs w:val="28"/>
          <w:rtl/>
          <w:lang w:bidi="yi-Hebr"/>
        </w:rPr>
        <w:t xml:space="preserve"> אָט </w:t>
      </w:r>
      <w:r w:rsidRPr="00812E0A">
        <w:rPr>
          <w:rFonts w:asciiTheme="majorBidi" w:hAnsiTheme="majorBidi" w:cstheme="majorBidi"/>
          <w:sz w:val="28"/>
          <w:szCs w:val="28"/>
          <w:rtl/>
          <w:lang w:bidi="yi-Hebr"/>
        </w:rPr>
        <w:t>איז זײַן זון בערקע, שױן אױך גענוג אַלט, די אױגן האַלט ער צו און דעם קאָפּ אַף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דער זײַט.</w:t>
      </w:r>
      <w:r w:rsidRPr="00812E0A">
        <w:rPr>
          <w:rFonts w:asciiTheme="majorBidi" w:hAnsiTheme="majorBidi" w:cstheme="majorBidi"/>
          <w:color w:val="008000"/>
          <w:sz w:val="28"/>
          <w:szCs w:val="28"/>
          <w:rtl/>
          <w:lang w:bidi="yi-Hebr"/>
        </w:rPr>
        <w:t xml:space="preserve"> אָט </w:t>
      </w:r>
      <w:r w:rsidRPr="00812E0A">
        <w:rPr>
          <w:rFonts w:asciiTheme="majorBidi" w:hAnsiTheme="majorBidi" w:cstheme="majorBidi"/>
          <w:sz w:val="28"/>
          <w:szCs w:val="28"/>
          <w:rtl/>
          <w:lang w:bidi="yi-Hebr"/>
        </w:rPr>
        <w:t xml:space="preserve">איז </w:t>
      </w:r>
      <w:r w:rsidR="00616B92" w:rsidRPr="00616B92">
        <w:rPr>
          <w:rFonts w:asciiTheme="majorBidi" w:hAnsiTheme="majorBidi" w:cstheme="majorBidi"/>
          <w:color w:val="FF0000"/>
          <w:sz w:val="28"/>
          <w:szCs w:val="28"/>
          <w:rtl/>
          <w:lang w:bidi="yi-Hebr"/>
        </w:rPr>
        <w:t>אָשר</w:t>
      </w:r>
      <w:r w:rsidRPr="00812E0A">
        <w:rPr>
          <w:rFonts w:asciiTheme="majorBidi" w:hAnsiTheme="majorBidi" w:cstheme="majorBidi"/>
          <w:sz w:val="28"/>
          <w:szCs w:val="28"/>
          <w:rtl/>
          <w:lang w:bidi="yi-Hebr"/>
        </w:rPr>
        <w:t xml:space="preserve"> נ</w:t>
      </w:r>
      <w:r w:rsidR="00B934E6">
        <w:rPr>
          <w:rFonts w:asciiTheme="majorBidi" w:hAnsiTheme="majorBidi" w:cstheme="majorBidi"/>
          <w:sz w:val="28"/>
          <w:szCs w:val="28"/>
          <w:rtl/>
          <w:lang w:bidi="yi-Hebr"/>
        </w:rPr>
        <w:t>ײ</w:t>
      </w:r>
      <w:r w:rsidRPr="00812E0A">
        <w:rPr>
          <w:rFonts w:asciiTheme="majorBidi" w:hAnsiTheme="majorBidi" w:cstheme="majorBidi"/>
          <w:sz w:val="28"/>
          <w:szCs w:val="28"/>
          <w:rtl/>
          <w:lang w:bidi="yi-Hebr"/>
        </w:rPr>
        <w:t>דיס, װאָס אַלע רופֿן אים דער ״</w:t>
      </w:r>
      <w:r w:rsidRPr="00812E0A">
        <w:rPr>
          <w:rFonts w:asciiTheme="majorBidi" w:hAnsiTheme="majorBidi" w:cstheme="majorBidi" w:hint="cs"/>
          <w:sz w:val="28"/>
          <w:szCs w:val="28"/>
          <w:rtl/>
          <w:lang w:bidi="yi-Hebr"/>
        </w:rPr>
        <w:t>פֿ</w:t>
      </w:r>
      <w:r w:rsidRPr="00812E0A">
        <w:rPr>
          <w:rFonts w:asciiTheme="majorBidi" w:hAnsiTheme="majorBidi" w:cstheme="majorBidi"/>
          <w:sz w:val="28"/>
          <w:szCs w:val="28"/>
          <w:rtl/>
          <w:lang w:bidi="yi-Hebr"/>
        </w:rPr>
        <w:t xml:space="preserve">עטער </w:t>
      </w:r>
      <w:r w:rsidR="00616B92" w:rsidRPr="00616B92">
        <w:rPr>
          <w:rFonts w:asciiTheme="majorBidi" w:hAnsiTheme="majorBidi" w:cstheme="majorBidi"/>
          <w:color w:val="FF0000"/>
          <w:sz w:val="28"/>
          <w:szCs w:val="28"/>
          <w:rtl/>
          <w:lang w:bidi="yi-Hebr"/>
        </w:rPr>
        <w:t>אָשר</w:t>
      </w:r>
      <w:r w:rsidRPr="00812E0A">
        <w:rPr>
          <w:rFonts w:asciiTheme="majorBidi" w:hAnsiTheme="majorBidi" w:cstheme="majorBidi"/>
          <w:sz w:val="28"/>
          <w:szCs w:val="28"/>
          <w:rtl/>
          <w:lang w:bidi="yi-Hebr"/>
        </w:rPr>
        <w:t xml:space="preserve">״ – </w:t>
      </w:r>
      <w:r w:rsidRPr="00812E0A">
        <w:rPr>
          <w:rFonts w:asciiTheme="majorBidi" w:hAnsiTheme="majorBidi" w:cstheme="majorBidi"/>
          <w:color w:val="008000"/>
          <w:sz w:val="28"/>
          <w:szCs w:val="28"/>
          <w:rtl/>
          <w:lang w:bidi="yi-Hebr"/>
        </w:rPr>
        <w:t>טאַקע</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פֿעטער,</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ברײטער,</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גראָבער די </w:t>
      </w:r>
      <w:r w:rsidRPr="00812E0A">
        <w:rPr>
          <w:rFonts w:asciiTheme="majorBidi" w:hAnsiTheme="majorBidi" w:cstheme="majorBidi"/>
          <w:color w:val="auto"/>
          <w:sz w:val="28"/>
          <w:szCs w:val="28"/>
          <w:rtl/>
          <w:lang w:bidi="yi-Hebr"/>
        </w:rPr>
        <w:t>זײדע</w:t>
      </w:r>
      <w:r w:rsidRPr="00812E0A">
        <w:rPr>
          <w:rFonts w:asciiTheme="majorBidi" w:hAnsiTheme="majorBidi" w:cstheme="majorBidi"/>
          <w:sz w:val="28"/>
          <w:szCs w:val="28"/>
          <w:rtl/>
          <w:lang w:bidi="yi-Hebr"/>
        </w:rPr>
        <w:t>נע קאַפּאָטע אַף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אים שפּאַלט זיך און אַלײן איז ער גרױ, װי</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טױב. און</w:t>
      </w:r>
      <w:r w:rsidRPr="00812E0A">
        <w:rPr>
          <w:rFonts w:asciiTheme="majorBidi" w:hAnsiTheme="majorBidi" w:cstheme="majorBidi"/>
          <w:color w:val="008000"/>
          <w:sz w:val="28"/>
          <w:szCs w:val="28"/>
          <w:rtl/>
          <w:lang w:bidi="yi-Hebr"/>
        </w:rPr>
        <w:t xml:space="preserve"> אָט </w:t>
      </w:r>
      <w:r w:rsidRPr="00812E0A">
        <w:rPr>
          <w:rFonts w:asciiTheme="majorBidi" w:hAnsiTheme="majorBidi" w:cstheme="majorBidi"/>
          <w:sz w:val="28"/>
          <w:szCs w:val="28"/>
          <w:rtl/>
          <w:lang w:bidi="yi-Hebr"/>
        </w:rPr>
        <w:t xml:space="preserve">איז </w:t>
      </w:r>
      <w:r w:rsidRPr="00812E0A">
        <w:rPr>
          <w:rFonts w:asciiTheme="majorBidi" w:hAnsiTheme="majorBidi" w:cstheme="majorBidi"/>
          <w:color w:val="FF0000"/>
          <w:sz w:val="28"/>
          <w:szCs w:val="28"/>
          <w:rtl/>
          <w:lang w:bidi="yi-Hebr"/>
        </w:rPr>
        <w:t xml:space="preserve">יאָסיע </w:t>
      </w:r>
      <w:r w:rsidRPr="00812E0A">
        <w:rPr>
          <w:rFonts w:asciiTheme="majorBidi" w:hAnsiTheme="majorBidi" w:cstheme="majorBidi" w:hint="cs"/>
          <w:sz w:val="28"/>
          <w:szCs w:val="28"/>
          <w:rtl/>
          <w:lang w:bidi="yi-Hebr"/>
        </w:rPr>
        <w:t>פֿ</w:t>
      </w:r>
      <w:r w:rsidRPr="00812E0A">
        <w:rPr>
          <w:rFonts w:asciiTheme="majorBidi" w:hAnsiTheme="majorBidi" w:cstheme="majorBidi"/>
          <w:sz w:val="28"/>
          <w:szCs w:val="28"/>
          <w:rtl/>
          <w:lang w:bidi="yi-Hebr"/>
        </w:rPr>
        <w:t xml:space="preserve">רוכשטײן מיט די גרױסע אַרײַנגעשטעלטע צײן, מיט די גלאַנצנדע ברילן און מיטן שיטערן בערדל – אַן </w:t>
      </w:r>
      <w:r w:rsidR="0037370C" w:rsidRPr="0037370C">
        <w:rPr>
          <w:rFonts w:asciiTheme="majorBidi" w:hAnsiTheme="majorBidi" w:cstheme="majorBidi"/>
          <w:color w:val="FF0000"/>
          <w:sz w:val="28"/>
          <w:szCs w:val="28"/>
          <w:rtl/>
          <w:lang w:bidi="yi-Hebr"/>
        </w:rPr>
        <w:t>אַפּיקורס</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ייִד, װאָס שפּילט מיט </w:t>
      </w:r>
      <w:r w:rsidR="00F22F38">
        <w:rPr>
          <w:rFonts w:asciiTheme="majorBidi" w:hAnsiTheme="majorBidi" w:cstheme="majorBidi"/>
          <w:color w:val="FF0000"/>
          <w:sz w:val="28"/>
          <w:szCs w:val="28"/>
          <w:rtl/>
          <w:lang w:bidi="yi-Hebr"/>
        </w:rPr>
        <w:t>נחום</w:t>
      </w:r>
      <w:r w:rsidRPr="00812E0A">
        <w:rPr>
          <w:rFonts w:asciiTheme="majorBidi" w:hAnsiTheme="majorBidi" w:cstheme="majorBidi"/>
          <w:sz w:val="28"/>
          <w:szCs w:val="28"/>
          <w:rtl/>
          <w:lang w:bidi="yi-Hebr"/>
        </w:rPr>
        <w:t xml:space="preserve"> ראַבינאָװיטשן אין שאָך און לײענט אַזעלכע ביכלעך, װי ״מיסטערײ פּ</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ריז״, ״</w:t>
      </w:r>
      <w:r w:rsidR="00616B92" w:rsidRPr="00616B92">
        <w:rPr>
          <w:rFonts w:asciiTheme="majorBidi" w:hAnsiTheme="majorBidi" w:cstheme="majorBidi"/>
          <w:color w:val="FF0000"/>
          <w:sz w:val="28"/>
          <w:szCs w:val="28"/>
          <w:rtl/>
          <w:lang w:bidi="yi-Hebr"/>
        </w:rPr>
        <w:t>שבֿילי</w:t>
      </w:r>
      <w:r w:rsidRPr="00812E0A">
        <w:rPr>
          <w:rFonts w:asciiTheme="majorBidi" w:hAnsiTheme="majorBidi" w:cstheme="majorBidi"/>
          <w:color w:val="FF0000"/>
          <w:sz w:val="28"/>
          <w:szCs w:val="28"/>
          <w:rtl/>
          <w:lang w:bidi="yi-Hebr"/>
        </w:rPr>
        <w:t xml:space="preserve"> </w:t>
      </w:r>
      <w:r w:rsidR="00616B92" w:rsidRPr="00616B92">
        <w:rPr>
          <w:rFonts w:asciiTheme="majorBidi" w:hAnsiTheme="majorBidi" w:cstheme="majorBidi"/>
          <w:color w:val="FF0000"/>
          <w:sz w:val="28"/>
          <w:szCs w:val="28"/>
          <w:rtl/>
          <w:lang w:bidi="yi-Hebr"/>
        </w:rPr>
        <w:t>עולם</w:t>
      </w:r>
      <w:r w:rsidRPr="00812E0A">
        <w:rPr>
          <w:rFonts w:asciiTheme="majorBidi" w:hAnsiTheme="majorBidi" w:cstheme="majorBidi"/>
          <w:sz w:val="28"/>
          <w:szCs w:val="28"/>
          <w:rtl/>
          <w:lang w:bidi="yi-Hebr"/>
        </w:rPr>
        <w:t xml:space="preserve">״ און נאָך אַזעלכע זאַכן. נעבן </w:t>
      </w:r>
      <w:r w:rsidRPr="00812E0A">
        <w:rPr>
          <w:rFonts w:asciiTheme="majorBidi" w:hAnsiTheme="majorBidi" w:cstheme="majorBidi"/>
          <w:color w:val="FF0000"/>
          <w:sz w:val="28"/>
          <w:szCs w:val="28"/>
          <w:rtl/>
          <w:lang w:bidi="yi-Hebr"/>
        </w:rPr>
        <w:t>יאָסיען</w:t>
      </w:r>
      <w:r w:rsidRPr="00812E0A">
        <w:rPr>
          <w:rFonts w:asciiTheme="majorBidi" w:hAnsiTheme="majorBidi" w:cstheme="majorBidi"/>
          <w:sz w:val="28"/>
          <w:szCs w:val="28"/>
          <w:rtl/>
          <w:lang w:bidi="yi-Hebr"/>
        </w:rPr>
        <w:t xml:space="preserve"> ש</w:t>
      </w:r>
      <w:r w:rsidR="002F4F6A">
        <w:rPr>
          <w:rFonts w:asciiTheme="majorBidi" w:hAnsiTheme="majorBidi" w:cstheme="majorBidi"/>
          <w:sz w:val="28"/>
          <w:szCs w:val="28"/>
          <w:rtl/>
          <w:lang w:bidi="yi-Hebr"/>
        </w:rPr>
        <w:t xml:space="preserve">טײט זײַן ייִנגערער ברודער, </w:t>
      </w:r>
      <w:r w:rsidR="002F4F6A" w:rsidRPr="002F4F6A">
        <w:rPr>
          <w:rFonts w:asciiTheme="majorBidi" w:hAnsiTheme="majorBidi" w:cstheme="majorBidi"/>
          <w:color w:val="FF0000"/>
          <w:sz w:val="28"/>
          <w:szCs w:val="28"/>
          <w:rtl/>
          <w:lang w:bidi="yi-Hebr"/>
        </w:rPr>
        <w:t>מיכא</w:t>
      </w:r>
      <w:r w:rsidRPr="002F4F6A">
        <w:rPr>
          <w:rFonts w:asciiTheme="majorBidi" w:hAnsiTheme="majorBidi" w:cstheme="majorBidi"/>
          <w:color w:val="FF0000"/>
          <w:sz w:val="28"/>
          <w:szCs w:val="28"/>
          <w:rtl/>
          <w:lang w:bidi="yi-Hebr"/>
        </w:rPr>
        <w:t>ל</w:t>
      </w:r>
      <w:r w:rsidRPr="00812E0A">
        <w:rPr>
          <w:rFonts w:asciiTheme="majorBidi" w:hAnsiTheme="majorBidi" w:cstheme="majorBidi"/>
          <w:sz w:val="28"/>
          <w:szCs w:val="28"/>
          <w:rtl/>
          <w:lang w:bidi="yi-Hebr"/>
        </w:rPr>
        <w:t xml:space="preserve"> </w:t>
      </w:r>
      <w:r>
        <w:rPr>
          <w:rFonts w:asciiTheme="majorBidi" w:hAnsiTheme="majorBidi" w:cstheme="majorBidi"/>
          <w:sz w:val="28"/>
          <w:szCs w:val="28"/>
          <w:rtl/>
          <w:lang w:bidi="yi-Hebr"/>
        </w:rPr>
        <w:t>פֿר</w:t>
      </w:r>
      <w:r w:rsidRPr="00812E0A">
        <w:rPr>
          <w:rFonts w:asciiTheme="majorBidi" w:hAnsiTheme="majorBidi" w:cstheme="majorBidi"/>
          <w:sz w:val="28"/>
          <w:szCs w:val="28"/>
          <w:rtl/>
          <w:lang w:bidi="yi-Hebr"/>
        </w:rPr>
        <w:t>וכשטײן,</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יונגערמאַן</w:t>
      </w:r>
      <w:r w:rsidRPr="00812E0A">
        <w:rPr>
          <w:rFonts w:asciiTheme="majorBidi" w:hAnsiTheme="majorBidi" w:cstheme="majorBidi"/>
          <w:color w:val="auto"/>
          <w:sz w:val="28"/>
          <w:szCs w:val="28"/>
          <w:rtl/>
          <w:lang w:bidi="yi-Hebr"/>
        </w:rPr>
        <w:t xml:space="preserve"> אַ </w:t>
      </w:r>
      <w:r w:rsidR="00DE78E6" w:rsidRPr="00DE78E6">
        <w:rPr>
          <w:rFonts w:asciiTheme="majorBidi" w:hAnsiTheme="majorBidi" w:cstheme="majorBidi"/>
          <w:color w:val="FF0000"/>
          <w:sz w:val="28"/>
          <w:szCs w:val="28"/>
          <w:rtl/>
          <w:lang w:bidi="yi-Hebr"/>
        </w:rPr>
        <w:t>חכם</w:t>
      </w:r>
      <w:r w:rsidRPr="00812E0A">
        <w:rPr>
          <w:rFonts w:asciiTheme="majorBidi" w:hAnsiTheme="majorBidi" w:cstheme="majorBidi"/>
          <w:sz w:val="28"/>
          <w:szCs w:val="28"/>
          <w:rtl/>
          <w:lang w:bidi="yi-Hebr"/>
        </w:rPr>
        <w:t>,</w:t>
      </w:r>
      <w:r w:rsidRPr="00812E0A">
        <w:rPr>
          <w:rFonts w:asciiTheme="majorBidi" w:hAnsiTheme="majorBidi" w:cstheme="majorBidi"/>
          <w:color w:val="auto"/>
          <w:sz w:val="28"/>
          <w:szCs w:val="28"/>
          <w:rtl/>
          <w:lang w:bidi="yi-Hebr"/>
        </w:rPr>
        <w:t xml:space="preserve"> אַ </w:t>
      </w:r>
      <w:r w:rsidR="0037370C" w:rsidRPr="0037370C">
        <w:rPr>
          <w:rFonts w:asciiTheme="majorBidi" w:hAnsiTheme="majorBidi" w:cstheme="majorBidi"/>
          <w:color w:val="FF0000"/>
          <w:sz w:val="28"/>
          <w:szCs w:val="28"/>
          <w:rtl/>
          <w:lang w:bidi="yi-Hebr"/>
        </w:rPr>
        <w:t>ממזר</w:t>
      </w:r>
      <w:r w:rsidRPr="00812E0A">
        <w:rPr>
          <w:rFonts w:asciiTheme="majorBidi" w:hAnsiTheme="majorBidi" w:cstheme="majorBidi"/>
          <w:sz w:val="28"/>
          <w:szCs w:val="28"/>
          <w:rtl/>
          <w:lang w:bidi="yi-Hebr"/>
        </w:rPr>
        <w:t xml:space="preserve">, װאָס לײקנט אָפּ אַלצדינג, הײסט דער </w:t>
      </w:r>
      <w:r w:rsidRPr="00812E0A">
        <w:rPr>
          <w:rFonts w:asciiTheme="majorBidi" w:hAnsiTheme="majorBidi" w:cstheme="majorBidi"/>
          <w:color w:val="FF0000"/>
          <w:sz w:val="28"/>
          <w:szCs w:val="28"/>
          <w:rtl/>
          <w:lang w:bidi="yi-Hebr"/>
        </w:rPr>
        <w:t>שיקסע</w:t>
      </w:r>
      <w:r w:rsidRPr="00812E0A">
        <w:rPr>
          <w:rFonts w:asciiTheme="majorBidi" w:hAnsiTheme="majorBidi" w:cstheme="majorBidi"/>
          <w:sz w:val="28"/>
          <w:szCs w:val="28"/>
          <w:rtl/>
          <w:lang w:bidi="yi-Hebr"/>
        </w:rPr>
        <w:t xml:space="preserve"> פֿאַרלעשן דאָס ליכט אום </w:t>
      </w:r>
      <w:r w:rsidR="00AA3836">
        <w:rPr>
          <w:rFonts w:asciiTheme="majorBidi" w:hAnsiTheme="majorBidi" w:cstheme="majorBidi"/>
          <w:color w:val="FF0000"/>
          <w:sz w:val="28"/>
          <w:szCs w:val="28"/>
          <w:rtl/>
          <w:lang w:bidi="yi-Hebr"/>
        </w:rPr>
        <w:t>שבת</w:t>
      </w:r>
      <w:r w:rsidRPr="00812E0A">
        <w:rPr>
          <w:rFonts w:asciiTheme="majorBidi" w:hAnsiTheme="majorBidi" w:cstheme="majorBidi"/>
          <w:sz w:val="28"/>
          <w:szCs w:val="28"/>
          <w:rtl/>
          <w:lang w:bidi="yi-Hebr"/>
        </w:rPr>
        <w:t xml:space="preserve"> און האַלט שטאַרק פֿון אַזעלכע ייִדן, װי </w:t>
      </w:r>
      <w:r w:rsidR="00991B31" w:rsidRPr="00991B31">
        <w:rPr>
          <w:rFonts w:asciiTheme="majorBidi" w:hAnsiTheme="majorBidi" w:cstheme="majorBidi"/>
          <w:color w:val="FF0000"/>
          <w:sz w:val="28"/>
          <w:szCs w:val="28"/>
          <w:rtl/>
          <w:lang w:bidi="yi-Hebr"/>
        </w:rPr>
        <w:t>משה</w:t>
      </w:r>
      <w:r w:rsidRPr="00812E0A">
        <w:rPr>
          <w:rFonts w:asciiTheme="majorBidi" w:hAnsiTheme="majorBidi" w:cstheme="majorBidi"/>
          <w:sz w:val="28"/>
          <w:szCs w:val="28"/>
          <w:rtl/>
          <w:lang w:bidi="yi-Hebr"/>
        </w:rPr>
        <w:t xml:space="preserve"> בערגער און </w:t>
      </w:r>
      <w:r w:rsidRPr="00812E0A">
        <w:rPr>
          <w:rFonts w:asciiTheme="majorBidi" w:hAnsiTheme="majorBidi" w:cstheme="majorBidi"/>
          <w:color w:val="FF0000"/>
          <w:sz w:val="28"/>
          <w:szCs w:val="28"/>
          <w:rtl/>
          <w:lang w:bidi="yi-Hebr"/>
        </w:rPr>
        <w:t>בעני</w:t>
      </w:r>
      <w:r w:rsidRPr="00812E0A">
        <w:rPr>
          <w:rFonts w:asciiTheme="majorBidi" w:hAnsiTheme="majorBidi" w:cstheme="majorBidi"/>
          <w:sz w:val="28"/>
          <w:szCs w:val="28"/>
          <w:rtl/>
          <w:lang w:bidi="yi-Hebr"/>
        </w:rPr>
        <w:t xml:space="preserve"> ק</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נ</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װער, װאָס אַלע װײסן, אַז אין דער יוגנט האָבן זײ אַמאָל פֿאַרקוקט אין</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זײַט, </w:t>
      </w:r>
      <w:r w:rsidR="00A2577B" w:rsidRPr="00A2577B">
        <w:rPr>
          <w:rFonts w:asciiTheme="majorBidi" w:hAnsiTheme="majorBidi" w:cstheme="majorBidi"/>
          <w:color w:val="FF0000"/>
          <w:sz w:val="28"/>
          <w:szCs w:val="28"/>
          <w:rtl/>
          <w:lang w:bidi="yi-Hebr"/>
        </w:rPr>
        <w:t>בעת</w:t>
      </w:r>
      <w:r w:rsidRPr="00812E0A">
        <w:rPr>
          <w:rFonts w:asciiTheme="majorBidi" w:hAnsiTheme="majorBidi" w:cstheme="majorBidi"/>
          <w:sz w:val="28"/>
          <w:szCs w:val="28"/>
          <w:rtl/>
          <w:lang w:bidi="yi-Hebr"/>
        </w:rPr>
        <w:t xml:space="preserve"> דער שערער האָט זײ צורעכט געמאַכט די בערדלעך... </w:t>
      </w:r>
      <w:r w:rsidR="00FA3614" w:rsidRPr="00FA3614">
        <w:rPr>
          <w:rFonts w:asciiTheme="majorBidi" w:hAnsiTheme="majorBidi" w:cstheme="majorBidi"/>
          <w:color w:val="FF0000"/>
          <w:sz w:val="28"/>
          <w:szCs w:val="28"/>
          <w:rtl/>
          <w:lang w:bidi="yi-Hebr"/>
        </w:rPr>
        <w:t>ישׂראל</w:t>
      </w:r>
      <w:r w:rsidRPr="00812E0A">
        <w:rPr>
          <w:rFonts w:asciiTheme="majorBidi" w:hAnsiTheme="majorBidi" w:cstheme="majorBidi"/>
          <w:sz w:val="28"/>
          <w:szCs w:val="28"/>
          <w:rtl/>
          <w:lang w:bidi="yi-Hebr"/>
        </w:rPr>
        <w:t xml:space="preserve"> בענדיצקי איז אױך געװען </w:t>
      </w:r>
      <w:r w:rsidR="00616B92" w:rsidRPr="00616B92">
        <w:rPr>
          <w:rFonts w:asciiTheme="majorBidi" w:hAnsiTheme="majorBidi" w:cstheme="majorBidi"/>
          <w:color w:val="FF0000"/>
          <w:sz w:val="28"/>
          <w:szCs w:val="28"/>
          <w:rtl/>
          <w:lang w:bidi="yi-Hebr"/>
        </w:rPr>
        <w:t>בתוך</w:t>
      </w:r>
      <w:r w:rsidRPr="00812E0A">
        <w:rPr>
          <w:rFonts w:asciiTheme="majorBidi" w:hAnsiTheme="majorBidi" w:cstheme="majorBidi"/>
          <w:color w:val="FF0000"/>
          <w:sz w:val="28"/>
          <w:szCs w:val="28"/>
          <w:rtl/>
          <w:lang w:bidi="yi-Hebr"/>
        </w:rPr>
        <w:t xml:space="preserve"> הבאָיִם</w:t>
      </w:r>
      <w:r w:rsidRPr="00812E0A">
        <w:rPr>
          <w:rFonts w:asciiTheme="majorBidi" w:hAnsiTheme="majorBidi" w:cstheme="majorBidi"/>
          <w:sz w:val="28"/>
          <w:szCs w:val="28"/>
          <w:rtl/>
          <w:lang w:bidi="yi-Hebr"/>
        </w:rPr>
        <w:t xml:space="preserve">. אַמאָל האָט מען אים גערופֿן </w:t>
      </w:r>
      <w:r w:rsidR="00FA3614" w:rsidRPr="00FA3614">
        <w:rPr>
          <w:rFonts w:asciiTheme="majorBidi" w:hAnsiTheme="majorBidi" w:cstheme="majorBidi"/>
          <w:color w:val="FF0000"/>
          <w:sz w:val="28"/>
          <w:szCs w:val="28"/>
          <w:rtl/>
          <w:lang w:bidi="yi-Hebr"/>
        </w:rPr>
        <w:t>ישׂראל</w:t>
      </w:r>
      <w:r w:rsidRPr="00812E0A">
        <w:rPr>
          <w:rFonts w:asciiTheme="majorBidi" w:hAnsiTheme="majorBidi" w:cstheme="majorBidi"/>
          <w:sz w:val="28"/>
          <w:szCs w:val="28"/>
          <w:rtl/>
          <w:lang w:bidi="yi-Hebr"/>
        </w:rPr>
        <w:t xml:space="preserve"> דער </w:t>
      </w:r>
      <w:r w:rsidR="00AA3836">
        <w:rPr>
          <w:rFonts w:asciiTheme="majorBidi" w:hAnsiTheme="majorBidi" w:cstheme="majorBidi"/>
          <w:color w:val="FF0000"/>
          <w:sz w:val="28"/>
          <w:szCs w:val="28"/>
          <w:rtl/>
          <w:lang w:bidi="yi-Hebr"/>
        </w:rPr>
        <w:t>כּלי־זמר</w:t>
      </w:r>
      <w:r w:rsidRPr="00812E0A">
        <w:rPr>
          <w:rFonts w:asciiTheme="majorBidi" w:hAnsiTheme="majorBidi" w:cstheme="majorBidi"/>
          <w:sz w:val="28"/>
          <w:szCs w:val="28"/>
          <w:rtl/>
          <w:lang w:bidi="yi-Hebr"/>
        </w:rPr>
        <w:t>, נאָר איצט האָט ער שױן געהאַט אַן אײגענע שטוב,</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שטאָט אין </w:t>
      </w:r>
      <w:r w:rsidR="000D1415">
        <w:rPr>
          <w:rFonts w:asciiTheme="majorBidi" w:hAnsiTheme="majorBidi" w:cstheme="majorBidi"/>
          <w:color w:val="FF0000"/>
          <w:sz w:val="28"/>
          <w:szCs w:val="28"/>
          <w:rtl/>
          <w:lang w:bidi="yi-Hebr"/>
        </w:rPr>
        <w:t>מיזרח</w:t>
      </w:r>
      <w:r w:rsidRPr="00812E0A">
        <w:rPr>
          <w:rFonts w:asciiTheme="majorBidi" w:hAnsiTheme="majorBidi" w:cstheme="majorBidi"/>
          <w:sz w:val="28"/>
          <w:szCs w:val="28"/>
          <w:rtl/>
          <w:lang w:bidi="yi-Hebr"/>
        </w:rPr>
        <w:t>,</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באָרד האָט ער זיך צעקעמט</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ברײטע,</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שװאַרצע,</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גלענצנדיקע, און </w:t>
      </w:r>
      <w:r w:rsidRPr="00812E0A">
        <w:rPr>
          <w:rFonts w:asciiTheme="majorBidi" w:hAnsiTheme="majorBidi" w:cstheme="majorBidi"/>
          <w:color w:val="008000"/>
          <w:sz w:val="28"/>
          <w:szCs w:val="28"/>
          <w:rtl/>
          <w:lang w:bidi="yi-Hebr"/>
        </w:rPr>
        <w:t>כאָטש</w:t>
      </w:r>
      <w:r w:rsidRPr="00812E0A">
        <w:rPr>
          <w:rFonts w:asciiTheme="majorBidi" w:hAnsiTheme="majorBidi" w:cstheme="majorBidi"/>
          <w:sz w:val="28"/>
          <w:szCs w:val="28"/>
          <w:rtl/>
          <w:lang w:bidi="yi-Hebr"/>
        </w:rPr>
        <w:t xml:space="preserve"> ער זאָגט זיך ניט אָפּ איצט אױך פֿון צו שפּילן אַף</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געהױבענער </w:t>
      </w:r>
      <w:r w:rsidR="009634B2">
        <w:rPr>
          <w:rFonts w:asciiTheme="majorBidi" w:hAnsiTheme="majorBidi" w:cstheme="majorBidi"/>
          <w:color w:val="FF0000"/>
          <w:sz w:val="28"/>
          <w:szCs w:val="28"/>
          <w:rtl/>
          <w:lang w:bidi="yi-Hebr"/>
        </w:rPr>
        <w:t>חתונה</w:t>
      </w:r>
      <w:r w:rsidRPr="00812E0A">
        <w:rPr>
          <w:rFonts w:asciiTheme="majorBidi" w:hAnsiTheme="majorBidi" w:cstheme="majorBidi"/>
          <w:sz w:val="28"/>
          <w:szCs w:val="28"/>
          <w:rtl/>
          <w:lang w:bidi="yi-Hebr"/>
        </w:rPr>
        <w:t xml:space="preserve">, נאָר פֿונדעסטװעגן װעט אים קײנער ניט רופֿן </w:t>
      </w:r>
      <w:r w:rsidR="00AA3836">
        <w:rPr>
          <w:rFonts w:asciiTheme="majorBidi" w:hAnsiTheme="majorBidi" w:cstheme="majorBidi"/>
          <w:color w:val="FF0000"/>
          <w:sz w:val="28"/>
          <w:szCs w:val="28"/>
          <w:rtl/>
          <w:lang w:bidi="yi-Hebr"/>
        </w:rPr>
        <w:t>כּלי־זמר</w:t>
      </w:r>
      <w:r w:rsidRPr="00812E0A">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אַפֿילו</w:t>
      </w:r>
      <w:r w:rsidRPr="00812E0A">
        <w:rPr>
          <w:rFonts w:asciiTheme="majorBidi" w:hAnsiTheme="majorBidi" w:cstheme="majorBidi"/>
          <w:sz w:val="28"/>
          <w:szCs w:val="28"/>
          <w:rtl/>
          <w:lang w:bidi="yi-Hebr"/>
        </w:rPr>
        <w:t xml:space="preserve"> הינטער די אױגן. און ער איז </w:t>
      </w:r>
      <w:r w:rsidRPr="00812E0A">
        <w:rPr>
          <w:rFonts w:asciiTheme="majorBidi" w:hAnsiTheme="majorBidi" w:cstheme="majorBidi"/>
          <w:color w:val="008000"/>
          <w:sz w:val="28"/>
          <w:szCs w:val="28"/>
          <w:rtl/>
          <w:lang w:bidi="yi-Hebr"/>
        </w:rPr>
        <w:t>טאַקע</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שײנער ייִד, פֿירט זיך </w:t>
      </w:r>
      <w:r w:rsidR="008175D5" w:rsidRPr="008175D5">
        <w:rPr>
          <w:rFonts w:asciiTheme="majorBidi" w:hAnsiTheme="majorBidi" w:cstheme="majorBidi"/>
          <w:color w:val="FF0000"/>
          <w:sz w:val="28"/>
          <w:szCs w:val="28"/>
          <w:rtl/>
          <w:lang w:bidi="yi-Hebr"/>
        </w:rPr>
        <w:t>מעשׂה</w:t>
      </w:r>
      <w:r w:rsidRPr="00812E0A">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בעל־הבית</w:t>
      </w:r>
      <w:r w:rsidRPr="00812E0A">
        <w:rPr>
          <w:rFonts w:asciiTheme="majorBidi" w:hAnsiTheme="majorBidi" w:cstheme="majorBidi"/>
          <w:sz w:val="28"/>
          <w:szCs w:val="28"/>
          <w:rtl/>
          <w:lang w:bidi="yi-Hebr"/>
        </w:rPr>
        <w:t xml:space="preserve">. אַז ער לאַכט, לאַכט ער מיט אַלע צײן, קלײנע, שיטערע, װײַסע צײן. </w:t>
      </w:r>
      <w:r w:rsidR="000C38B5">
        <w:rPr>
          <w:rFonts w:asciiTheme="majorBidi" w:hAnsiTheme="majorBidi" w:cstheme="majorBidi"/>
          <w:color w:val="FF0000"/>
          <w:sz w:val="28"/>
          <w:szCs w:val="28"/>
          <w:rtl/>
          <w:lang w:bidi="yi-Hebr"/>
        </w:rPr>
        <w:t>אַפֿילו</w:t>
      </w:r>
      <w:r w:rsidRPr="00812E0A">
        <w:rPr>
          <w:rFonts w:asciiTheme="majorBidi" w:hAnsiTheme="majorBidi" w:cstheme="majorBidi"/>
          <w:sz w:val="28"/>
          <w:szCs w:val="28"/>
          <w:rtl/>
          <w:lang w:bidi="yi-Hebr"/>
        </w:rPr>
        <w:t xml:space="preserve"> </w:t>
      </w:r>
      <w:r w:rsidR="00616B92" w:rsidRPr="00616B92">
        <w:rPr>
          <w:rFonts w:asciiTheme="majorBidi" w:hAnsiTheme="majorBidi" w:cstheme="majorBidi"/>
          <w:color w:val="FF0000"/>
          <w:sz w:val="28"/>
          <w:szCs w:val="28"/>
          <w:rtl/>
          <w:lang w:bidi="yi-Hebr"/>
        </w:rPr>
        <w:t>רפֿאל</w:t>
      </w:r>
      <w:r w:rsidRPr="00812E0A">
        <w:rPr>
          <w:rFonts w:asciiTheme="majorBidi" w:hAnsiTheme="majorBidi" w:cstheme="majorBidi"/>
          <w:sz w:val="28"/>
          <w:szCs w:val="28"/>
          <w:rtl/>
          <w:lang w:bidi="yi-Hebr"/>
        </w:rPr>
        <w:t xml:space="preserve"> דעם </w:t>
      </w:r>
      <w:r w:rsidR="00263E24" w:rsidRPr="00263E24">
        <w:rPr>
          <w:rFonts w:asciiTheme="majorBidi" w:hAnsiTheme="majorBidi" w:cstheme="majorBidi"/>
          <w:color w:val="FF0000"/>
          <w:sz w:val="28"/>
          <w:szCs w:val="28"/>
          <w:rtl/>
          <w:lang w:bidi="yi-Hebr"/>
        </w:rPr>
        <w:t>שמשׂ</w:t>
      </w:r>
      <w:r w:rsidRPr="00812E0A">
        <w:rPr>
          <w:rFonts w:asciiTheme="majorBidi" w:hAnsiTheme="majorBidi" w:cstheme="majorBidi"/>
          <w:sz w:val="28"/>
          <w:szCs w:val="28"/>
          <w:rtl/>
          <w:lang w:bidi="yi-Hebr"/>
        </w:rPr>
        <w:t xml:space="preserve"> מיטן אײגל האָט דער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sz w:val="28"/>
          <w:szCs w:val="28"/>
          <w:rtl/>
          <w:lang w:bidi="yi-Hebr"/>
        </w:rPr>
        <w:t xml:space="preserve"> ניט דורכגעלאָזט. </w:t>
      </w:r>
      <w:r w:rsidR="00616B92" w:rsidRPr="00616B92">
        <w:rPr>
          <w:rFonts w:asciiTheme="majorBidi" w:hAnsiTheme="majorBidi" w:cstheme="majorBidi"/>
          <w:color w:val="FF0000"/>
          <w:sz w:val="28"/>
          <w:szCs w:val="28"/>
          <w:rtl/>
          <w:lang w:bidi="yi-Hebr"/>
        </w:rPr>
        <w:t>רפֿאל</w:t>
      </w:r>
      <w:r w:rsidRPr="00812E0A">
        <w:rPr>
          <w:rFonts w:asciiTheme="majorBidi" w:hAnsiTheme="majorBidi" w:cstheme="majorBidi"/>
          <w:sz w:val="28"/>
          <w:szCs w:val="28"/>
          <w:rtl/>
          <w:lang w:bidi="yi-Hebr"/>
        </w:rPr>
        <w:t xml:space="preserve"> איז געשטאַנען האַלב אײַנגעבױגן און אינגאַנצן אַרײַנגעטאָן אין דעם, װאָס דער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sz w:val="28"/>
          <w:szCs w:val="28"/>
          <w:rtl/>
          <w:lang w:bidi="yi-Hebr"/>
        </w:rPr>
        <w:t xml:space="preserve"> האָט </w:t>
      </w:r>
      <w:r w:rsidRPr="00812E0A">
        <w:rPr>
          <w:rFonts w:asciiTheme="majorBidi" w:hAnsiTheme="majorBidi" w:cstheme="majorBidi"/>
          <w:color w:val="FF0000"/>
          <w:sz w:val="28"/>
          <w:szCs w:val="28"/>
          <w:rtl/>
          <w:lang w:bidi="yi-Hebr"/>
        </w:rPr>
        <w:t>גע</w:t>
      </w:r>
      <w:r w:rsidR="00616B92" w:rsidRPr="00616B92">
        <w:rPr>
          <w:rFonts w:asciiTheme="majorBidi" w:hAnsiTheme="majorBidi" w:cstheme="majorBidi"/>
          <w:color w:val="FF0000"/>
          <w:sz w:val="28"/>
          <w:szCs w:val="28"/>
          <w:rtl/>
          <w:lang w:bidi="yi-Hebr"/>
        </w:rPr>
        <w:t>דרש</w:t>
      </w:r>
      <w:r w:rsidRPr="00812E0A">
        <w:rPr>
          <w:rFonts w:asciiTheme="majorBidi" w:hAnsiTheme="majorBidi" w:cstheme="majorBidi"/>
          <w:color w:val="FF0000"/>
          <w:sz w:val="28"/>
          <w:szCs w:val="28"/>
          <w:rtl/>
          <w:lang w:bidi="yi-Hebr"/>
        </w:rPr>
        <w:t>עט</w:t>
      </w:r>
      <w:r w:rsidRPr="00812E0A">
        <w:rPr>
          <w:rFonts w:asciiTheme="majorBidi" w:hAnsiTheme="majorBidi" w:cstheme="majorBidi"/>
          <w:sz w:val="28"/>
          <w:szCs w:val="28"/>
          <w:rtl/>
          <w:lang w:bidi="yi-Hebr"/>
        </w:rPr>
        <w:t>, און עס האָט זיך אױסגע</w:t>
      </w:r>
      <w:r w:rsidR="00FA3A2B">
        <w:rPr>
          <w:rFonts w:asciiTheme="majorBidi" w:hAnsiTheme="majorBidi" w:cstheme="majorBidi"/>
          <w:sz w:val="28"/>
          <w:szCs w:val="28"/>
          <w:rtl/>
          <w:lang w:bidi="yi-Hebr"/>
        </w:rPr>
        <w:t>װי</w:t>
      </w:r>
      <w:r w:rsidRPr="00812E0A">
        <w:rPr>
          <w:rFonts w:asciiTheme="majorBidi" w:hAnsiTheme="majorBidi" w:cstheme="majorBidi"/>
          <w:sz w:val="28"/>
          <w:szCs w:val="28"/>
          <w:rtl/>
          <w:lang w:bidi="yi-Hebr"/>
        </w:rPr>
        <w:t xml:space="preserve">זן נאָך זײַן דאַרן </w:t>
      </w:r>
      <w:r w:rsidR="00EA0A7D">
        <w:rPr>
          <w:rFonts w:asciiTheme="majorBidi" w:hAnsiTheme="majorBidi" w:cstheme="majorBidi"/>
          <w:color w:val="FF0000"/>
          <w:sz w:val="28"/>
          <w:szCs w:val="28"/>
          <w:rtl/>
          <w:lang w:bidi="yi-Hebr"/>
        </w:rPr>
        <w:t>פּנים</w:t>
      </w:r>
      <w:r w:rsidRPr="00812E0A">
        <w:rPr>
          <w:rFonts w:asciiTheme="majorBidi" w:hAnsiTheme="majorBidi" w:cstheme="majorBidi"/>
          <w:sz w:val="28"/>
          <w:szCs w:val="28"/>
          <w:rtl/>
          <w:lang w:bidi="yi-Hebr"/>
        </w:rPr>
        <w:t xml:space="preserve"> און אױסגעבױגענער נאָז, אַז </w:t>
      </w:r>
      <w:r w:rsidRPr="00812E0A">
        <w:rPr>
          <w:rFonts w:asciiTheme="majorBidi" w:hAnsiTheme="majorBidi" w:cstheme="majorBidi"/>
          <w:color w:val="008000"/>
          <w:sz w:val="28"/>
          <w:szCs w:val="28"/>
          <w:rtl/>
          <w:lang w:bidi="yi-Hebr"/>
        </w:rPr>
        <w:t>אָט־אָט</w:t>
      </w:r>
      <w:r w:rsidRPr="00812E0A">
        <w:rPr>
          <w:rFonts w:asciiTheme="majorBidi" w:hAnsiTheme="majorBidi" w:cstheme="majorBidi"/>
          <w:sz w:val="28"/>
          <w:szCs w:val="28"/>
          <w:rtl/>
          <w:lang w:bidi="yi-Hebr"/>
        </w:rPr>
        <w:t xml:space="preserve"> טוט ער</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פּאַטש מיט דער האַנט איבערן טיש און רופֿט אױס מיט זײַן </w:t>
      </w:r>
      <w:r w:rsidR="00AA3836">
        <w:rPr>
          <w:rFonts w:asciiTheme="majorBidi" w:hAnsiTheme="majorBidi" w:cstheme="majorBidi"/>
          <w:color w:val="FF0000"/>
          <w:sz w:val="28"/>
          <w:szCs w:val="28"/>
          <w:rtl/>
          <w:lang w:bidi="yi-Hebr"/>
        </w:rPr>
        <w:t>שבת</w:t>
      </w:r>
      <w:r w:rsidRPr="00812E0A">
        <w:rPr>
          <w:rFonts w:asciiTheme="majorBidi" w:hAnsiTheme="majorBidi" w:cstheme="majorBidi"/>
          <w:sz w:val="28"/>
          <w:szCs w:val="28"/>
          <w:rtl/>
          <w:lang w:bidi="yi-Hebr"/>
        </w:rPr>
        <w:t xml:space="preserve">דיקן </w:t>
      </w:r>
      <w:r w:rsidR="00616B92" w:rsidRPr="00616B92">
        <w:rPr>
          <w:rFonts w:asciiTheme="majorBidi" w:hAnsiTheme="majorBidi" w:cstheme="majorBidi"/>
          <w:color w:val="FF0000"/>
          <w:sz w:val="28"/>
          <w:szCs w:val="28"/>
          <w:rtl/>
          <w:lang w:bidi="yi-Hebr"/>
        </w:rPr>
        <w:t>נוסח</w:t>
      </w:r>
      <w:r w:rsidRPr="00812E0A">
        <w:rPr>
          <w:rFonts w:asciiTheme="majorBidi" w:hAnsiTheme="majorBidi" w:cstheme="majorBidi"/>
          <w:sz w:val="28"/>
          <w:szCs w:val="28"/>
          <w:rtl/>
          <w:lang w:bidi="yi-Hebr"/>
        </w:rPr>
        <w:t>׃ ״</w:t>
      </w:r>
      <w:r w:rsidRPr="003D0ACC">
        <w:rPr>
          <w:rFonts w:asciiTheme="majorBidi" w:hAnsiTheme="majorBidi" w:cstheme="majorBidi"/>
          <w:color w:val="auto"/>
          <w:sz w:val="28"/>
          <w:szCs w:val="28"/>
          <w:rtl/>
          <w:lang w:bidi="yi-Hebr"/>
        </w:rPr>
        <w:t>צע־ען גיל־דױן אום</w:t>
      </w:r>
      <w:r w:rsidRPr="00812E0A">
        <w:rPr>
          <w:rFonts w:asciiTheme="majorBidi" w:hAnsiTheme="majorBidi" w:cstheme="majorBidi"/>
          <w:color w:val="FF0000"/>
          <w:sz w:val="28"/>
          <w:szCs w:val="28"/>
          <w:rtl/>
          <w:lang w:bidi="yi-Hebr"/>
        </w:rPr>
        <w:t xml:space="preserve"> </w:t>
      </w:r>
      <w:r w:rsidR="00A44282" w:rsidRPr="00A44282">
        <w:rPr>
          <w:rFonts w:asciiTheme="majorBidi" w:hAnsiTheme="majorBidi" w:cstheme="majorBidi"/>
          <w:color w:val="FF0000"/>
          <w:sz w:val="28"/>
          <w:szCs w:val="28"/>
          <w:rtl/>
          <w:lang w:bidi="yi-Hebr"/>
        </w:rPr>
        <w:t>כּהן</w:t>
      </w:r>
      <w:r w:rsidRPr="00812E0A">
        <w:rPr>
          <w:rFonts w:asciiTheme="majorBidi" w:hAnsiTheme="majorBidi" w:cstheme="majorBidi"/>
          <w:sz w:val="28"/>
          <w:szCs w:val="28"/>
          <w:rtl/>
          <w:lang w:bidi="yi-Hebr"/>
        </w:rPr>
        <w:t>!״...</w:t>
      </w:r>
    </w:p>
    <w:p w:rsidR="00FE52BE" w:rsidRPr="00812E0A" w:rsidRDefault="00FE52BE" w:rsidP="00FE52BE">
      <w:pPr>
        <w:widowControl w:val="0"/>
        <w:bidi/>
        <w:ind w:firstLine="284"/>
        <w:jc w:val="both"/>
        <w:rPr>
          <w:rFonts w:asciiTheme="majorBidi" w:hAnsiTheme="majorBidi" w:cstheme="majorBidi"/>
          <w:sz w:val="28"/>
          <w:szCs w:val="28"/>
          <w:lang w:bidi="yi-Hebr"/>
        </w:rPr>
      </w:pPr>
      <w:r w:rsidRPr="00812E0A">
        <w:rPr>
          <w:rFonts w:asciiTheme="majorBidi" w:hAnsiTheme="majorBidi" w:cstheme="majorBidi"/>
          <w:sz w:val="28"/>
          <w:szCs w:val="28"/>
          <w:rtl/>
          <w:lang w:bidi="yi-Hebr"/>
        </w:rPr>
        <w:t xml:space="preserve">אַלעמען און אַלץ האָט דער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sz w:val="28"/>
          <w:szCs w:val="28"/>
          <w:rtl/>
          <w:lang w:bidi="yi-Hebr"/>
        </w:rPr>
        <w:t xml:space="preserve"> ב</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 xml:space="preserve">מערקט. און אַלע </w:t>
      </w:r>
      <w:r w:rsidR="008175D5" w:rsidRPr="008175D5">
        <w:rPr>
          <w:rFonts w:asciiTheme="majorBidi" w:hAnsiTheme="majorBidi" w:cstheme="majorBidi"/>
          <w:color w:val="FF0000"/>
          <w:sz w:val="28"/>
          <w:szCs w:val="28"/>
          <w:rtl/>
          <w:lang w:bidi="yi-Hebr"/>
        </w:rPr>
        <w:t>פּנימער</w:t>
      </w:r>
      <w:r w:rsidRPr="00812E0A">
        <w:rPr>
          <w:rFonts w:asciiTheme="majorBidi" w:hAnsiTheme="majorBidi" w:cstheme="majorBidi"/>
          <w:sz w:val="28"/>
          <w:szCs w:val="28"/>
          <w:rtl/>
          <w:lang w:bidi="yi-Hebr"/>
        </w:rPr>
        <w:t xml:space="preserve"> האָבן אױסגעזען </w:t>
      </w:r>
      <w:r w:rsidR="00427E44">
        <w:rPr>
          <w:rFonts w:asciiTheme="majorBidi" w:hAnsiTheme="majorBidi" w:cstheme="majorBidi"/>
          <w:color w:val="FF0000"/>
          <w:sz w:val="28"/>
          <w:szCs w:val="28"/>
          <w:rtl/>
          <w:lang w:bidi="yi-Hebr"/>
        </w:rPr>
        <w:t>יום־טובֿ</w:t>
      </w:r>
      <w:r w:rsidRPr="00812E0A">
        <w:rPr>
          <w:rFonts w:asciiTheme="majorBidi" w:hAnsiTheme="majorBidi" w:cstheme="majorBidi"/>
          <w:sz w:val="28"/>
          <w:szCs w:val="28"/>
          <w:rtl/>
          <w:lang w:bidi="yi-Hebr"/>
        </w:rPr>
        <w:t xml:space="preserve">דיק. נאָר </w:t>
      </w:r>
      <w:r w:rsidR="00427E44">
        <w:rPr>
          <w:rFonts w:asciiTheme="majorBidi" w:hAnsiTheme="majorBidi" w:cstheme="majorBidi"/>
          <w:color w:val="FF0000"/>
          <w:sz w:val="28"/>
          <w:szCs w:val="28"/>
          <w:rtl/>
          <w:lang w:bidi="yi-Hebr"/>
        </w:rPr>
        <w:lastRenderedPageBreak/>
        <w:t>יום־טובֿ</w:t>
      </w:r>
      <w:r w:rsidRPr="00812E0A">
        <w:rPr>
          <w:rFonts w:asciiTheme="majorBidi" w:hAnsiTheme="majorBidi" w:cstheme="majorBidi"/>
          <w:sz w:val="28"/>
          <w:szCs w:val="28"/>
          <w:rtl/>
          <w:lang w:bidi="yi-Hebr"/>
        </w:rPr>
        <w:t xml:space="preserve">דיקער פֿון אַלע איז געװען דעם פֿעטער </w:t>
      </w:r>
      <w:r w:rsidRPr="00812E0A">
        <w:rPr>
          <w:rFonts w:asciiTheme="majorBidi" w:hAnsiTheme="majorBidi" w:cstheme="majorBidi"/>
          <w:color w:val="FF0000"/>
          <w:sz w:val="28"/>
          <w:szCs w:val="28"/>
          <w:rtl/>
          <w:lang w:bidi="yi-Hebr"/>
        </w:rPr>
        <w:t>פּיניע</w:t>
      </w:r>
      <w:r w:rsidRPr="00616B92">
        <w:rPr>
          <w:rFonts w:asciiTheme="majorBidi" w:hAnsiTheme="majorBidi" w:cstheme="majorBidi"/>
          <w:color w:val="FF0000"/>
          <w:sz w:val="28"/>
          <w:szCs w:val="28"/>
          <w:rtl/>
          <w:lang w:bidi="yi-Hebr"/>
        </w:rPr>
        <w:t>ס</w:t>
      </w:r>
      <w:r w:rsidRPr="00812E0A">
        <w:rPr>
          <w:rFonts w:asciiTheme="majorBidi" w:hAnsiTheme="majorBidi" w:cstheme="majorBidi"/>
          <w:sz w:val="28"/>
          <w:szCs w:val="28"/>
          <w:rtl/>
          <w:lang w:bidi="yi-Hebr"/>
        </w:rPr>
        <w:t xml:space="preserve"> </w:t>
      </w:r>
      <w:r w:rsidR="00EA0A7D">
        <w:rPr>
          <w:rFonts w:asciiTheme="majorBidi" w:hAnsiTheme="majorBidi" w:cstheme="majorBidi"/>
          <w:color w:val="FF0000"/>
          <w:sz w:val="28"/>
          <w:szCs w:val="28"/>
          <w:rtl/>
          <w:lang w:bidi="yi-Hebr"/>
        </w:rPr>
        <w:t>פּנים</w:t>
      </w:r>
      <w:r w:rsidRPr="00812E0A">
        <w:rPr>
          <w:rFonts w:asciiTheme="majorBidi" w:hAnsiTheme="majorBidi" w:cstheme="majorBidi"/>
          <w:sz w:val="28"/>
          <w:szCs w:val="28"/>
          <w:rtl/>
          <w:lang w:bidi="yi-Hebr"/>
        </w:rPr>
        <w:t xml:space="preserve">. געזעסן גאַנץ אױבנאָן, נעבן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sz w:val="28"/>
          <w:szCs w:val="28"/>
          <w:rtl/>
          <w:lang w:bidi="yi-Hebr"/>
        </w:rPr>
        <w:t xml:space="preserve">ס פֿאָטער, אין זײַן </w:t>
      </w:r>
      <w:r w:rsidR="00AA3836">
        <w:rPr>
          <w:rFonts w:asciiTheme="majorBidi" w:hAnsiTheme="majorBidi" w:cstheme="majorBidi"/>
          <w:color w:val="FF0000"/>
          <w:sz w:val="28"/>
          <w:szCs w:val="28"/>
          <w:rtl/>
          <w:lang w:bidi="yi-Hebr"/>
        </w:rPr>
        <w:t>שבת</w:t>
      </w:r>
      <w:r w:rsidRPr="00812E0A">
        <w:rPr>
          <w:rFonts w:asciiTheme="majorBidi" w:hAnsiTheme="majorBidi" w:cstheme="majorBidi"/>
          <w:sz w:val="28"/>
          <w:szCs w:val="28"/>
          <w:rtl/>
          <w:lang w:bidi="yi-Hebr"/>
        </w:rPr>
        <w:t xml:space="preserve">דיקער </w:t>
      </w:r>
      <w:r w:rsidRPr="00812E0A">
        <w:rPr>
          <w:rFonts w:asciiTheme="majorBidi" w:hAnsiTheme="majorBidi" w:cstheme="majorBidi"/>
          <w:color w:val="auto"/>
          <w:sz w:val="28"/>
          <w:szCs w:val="28"/>
          <w:rtl/>
          <w:lang w:bidi="yi-Hebr"/>
        </w:rPr>
        <w:t>זײדענ</w:t>
      </w:r>
      <w:r w:rsidRPr="00812E0A">
        <w:rPr>
          <w:rFonts w:asciiTheme="majorBidi" w:hAnsiTheme="majorBidi" w:cstheme="majorBidi"/>
          <w:sz w:val="28"/>
          <w:szCs w:val="28"/>
          <w:rtl/>
          <w:lang w:bidi="yi-Hebr"/>
        </w:rPr>
        <w:t>ער קאַפּאָטע, מיט</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ברײטן זײַדענעם גאַרטל, מיט</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בלױ סאַמעטן היטל אַפֿן קאָפּ, האָט דער פֿעטער </w:t>
      </w:r>
      <w:r w:rsidRPr="00812E0A">
        <w:rPr>
          <w:rFonts w:asciiTheme="majorBidi" w:hAnsiTheme="majorBidi" w:cstheme="majorBidi"/>
          <w:color w:val="FF0000"/>
          <w:sz w:val="28"/>
          <w:szCs w:val="28"/>
          <w:rtl/>
          <w:lang w:bidi="yi-Hebr"/>
        </w:rPr>
        <w:t>פּיניע</w:t>
      </w:r>
      <w:r w:rsidRPr="00812E0A">
        <w:rPr>
          <w:rFonts w:asciiTheme="majorBidi" w:hAnsiTheme="majorBidi" w:cstheme="majorBidi"/>
          <w:sz w:val="28"/>
          <w:szCs w:val="28"/>
          <w:rtl/>
          <w:lang w:bidi="yi-Hebr"/>
        </w:rPr>
        <w:t xml:space="preserve"> געקוקט אַפֿן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sz w:val="28"/>
          <w:szCs w:val="28"/>
          <w:rtl/>
          <w:lang w:bidi="yi-Hebr"/>
        </w:rPr>
        <w:t xml:space="preserve"> פֿון אונטן אַרוף</w:t>
      </w:r>
      <w:r w:rsidRPr="003D0ACC">
        <w:rPr>
          <w:rFonts w:asciiTheme="majorBidi" w:hAnsiTheme="majorBidi" w:cstheme="majorBidi"/>
          <w:color w:val="auto"/>
          <w:sz w:val="28"/>
          <w:szCs w:val="28"/>
          <w:rtl/>
          <w:lang w:bidi="yi-Hebr"/>
        </w:rPr>
        <w:t>,</w:t>
      </w:r>
      <w:r w:rsidRPr="00812E0A">
        <w:rPr>
          <w:rFonts w:asciiTheme="majorBidi" w:hAnsiTheme="majorBidi" w:cstheme="majorBidi"/>
          <w:sz w:val="28"/>
          <w:szCs w:val="28"/>
          <w:rtl/>
          <w:lang w:bidi="yi-Hebr"/>
        </w:rPr>
        <w:t xml:space="preserve"> געשמײכלט זיך אין באָרד אַרײַן, װי אײנער רעדט: ״</w:t>
      </w:r>
      <w:r w:rsidR="00297597" w:rsidRPr="00297597">
        <w:rPr>
          <w:rFonts w:asciiTheme="majorBidi" w:hAnsiTheme="majorBidi" w:cstheme="majorBidi"/>
          <w:color w:val="FF0000"/>
          <w:sz w:val="28"/>
          <w:szCs w:val="28"/>
          <w:rtl/>
          <w:lang w:bidi="yi-Hebr"/>
        </w:rPr>
        <w:t>מילא</w:t>
      </w:r>
      <w:r w:rsidRPr="00812E0A">
        <w:rPr>
          <w:rFonts w:asciiTheme="majorBidi" w:hAnsiTheme="majorBidi" w:cstheme="majorBidi"/>
          <w:sz w:val="28"/>
          <w:szCs w:val="28"/>
          <w:rtl/>
          <w:lang w:bidi="yi-Hebr"/>
        </w:rPr>
        <w:t xml:space="preserve">, קענען קען ער, דער </w:t>
      </w:r>
      <w:r w:rsidR="008715FE" w:rsidRPr="008715FE">
        <w:rPr>
          <w:rFonts w:asciiTheme="majorBidi" w:hAnsiTheme="majorBidi" w:cstheme="majorBidi"/>
          <w:color w:val="FF0000"/>
          <w:sz w:val="28"/>
          <w:szCs w:val="28"/>
          <w:rtl/>
          <w:lang w:bidi="yi-Hebr"/>
        </w:rPr>
        <w:t>ימח־שמוניק</w:t>
      </w:r>
      <w:r w:rsidRPr="00812E0A">
        <w:rPr>
          <w:rFonts w:asciiTheme="majorBidi" w:hAnsiTheme="majorBidi" w:cstheme="majorBidi"/>
          <w:sz w:val="28"/>
          <w:szCs w:val="28"/>
          <w:rtl/>
          <w:lang w:bidi="yi-Hebr"/>
        </w:rPr>
        <w:t xml:space="preserve"> – דאָס זעט מען... נאָר צי </w:t>
      </w:r>
      <w:r w:rsidRPr="00812E0A">
        <w:rPr>
          <w:rFonts w:asciiTheme="majorBidi" w:hAnsiTheme="majorBidi" w:cstheme="majorBidi"/>
          <w:color w:val="FF0000"/>
          <w:sz w:val="28"/>
          <w:szCs w:val="28"/>
          <w:rtl/>
          <w:lang w:bidi="yi-Hebr"/>
        </w:rPr>
        <w:t>דאַװנ</w:t>
      </w:r>
      <w:r w:rsidRPr="00812E0A">
        <w:rPr>
          <w:rFonts w:asciiTheme="majorBidi" w:hAnsiTheme="majorBidi" w:cstheme="majorBidi"/>
          <w:sz w:val="28"/>
          <w:szCs w:val="28"/>
          <w:rtl/>
          <w:lang w:bidi="yi-Hebr"/>
        </w:rPr>
        <w:t>ט ער אָבער אַלע טאָג? צי היט ער אָפּ נעגל־װ</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 xml:space="preserve">סער? צי לײענט ער </w:t>
      </w:r>
      <w:r w:rsidR="00427E44">
        <w:rPr>
          <w:rFonts w:asciiTheme="majorBidi" w:hAnsiTheme="majorBidi" w:cstheme="majorBidi"/>
          <w:color w:val="FF0000"/>
          <w:sz w:val="28"/>
          <w:szCs w:val="28"/>
          <w:rtl/>
          <w:lang w:bidi="yi-Hebr"/>
        </w:rPr>
        <w:t>קריאת־שמע</w:t>
      </w:r>
      <w:r w:rsidRPr="00812E0A">
        <w:rPr>
          <w:rFonts w:asciiTheme="majorBidi" w:hAnsiTheme="majorBidi" w:cstheme="majorBidi"/>
          <w:sz w:val="28"/>
          <w:szCs w:val="28"/>
          <w:rtl/>
          <w:lang w:bidi="yi-Hebr"/>
        </w:rPr>
        <w:t xml:space="preserve"> פֿאַרן שלאָ</w:t>
      </w:r>
      <w:r w:rsidRPr="00812E0A">
        <w:rPr>
          <w:rFonts w:asciiTheme="majorBidi" w:hAnsiTheme="majorBidi" w:cstheme="majorBidi"/>
          <w:color w:val="auto"/>
          <w:sz w:val="28"/>
          <w:szCs w:val="28"/>
          <w:rtl/>
          <w:lang w:bidi="yi-Hebr"/>
        </w:rPr>
        <w:t>ף?</w:t>
      </w:r>
      <w:r w:rsidRPr="00812E0A">
        <w:rPr>
          <w:rFonts w:asciiTheme="majorBidi" w:hAnsiTheme="majorBidi" w:cstheme="majorBidi"/>
          <w:sz w:val="28"/>
          <w:szCs w:val="28"/>
          <w:rtl/>
          <w:lang w:bidi="yi-Hebr"/>
        </w:rPr>
        <w:t xml:space="preserve"> צי טראָגט ער ניט אום </w:t>
      </w:r>
      <w:r w:rsidR="00AA3836">
        <w:rPr>
          <w:rFonts w:asciiTheme="majorBidi" w:hAnsiTheme="majorBidi" w:cstheme="majorBidi"/>
          <w:color w:val="FF0000"/>
          <w:sz w:val="28"/>
          <w:szCs w:val="28"/>
          <w:rtl/>
          <w:lang w:bidi="yi-Hebr"/>
        </w:rPr>
        <w:t>שבת</w:t>
      </w:r>
      <w:r w:rsidRPr="00812E0A">
        <w:rPr>
          <w:rFonts w:asciiTheme="majorBidi" w:hAnsiTheme="majorBidi" w:cstheme="majorBidi"/>
          <w:sz w:val="28"/>
          <w:szCs w:val="28"/>
          <w:rtl/>
          <w:lang w:bidi="yi-Hebr"/>
        </w:rPr>
        <w:t>? – דאָס איז באַ מיר</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 xml:space="preserve">גרױסער </w:t>
      </w:r>
      <w:r w:rsidR="00A22FBF" w:rsidRPr="00A22FBF">
        <w:rPr>
          <w:rFonts w:asciiTheme="majorBidi" w:hAnsiTheme="majorBidi" w:cstheme="majorBidi"/>
          <w:color w:val="FF0000"/>
          <w:sz w:val="28"/>
          <w:szCs w:val="28"/>
          <w:rtl/>
          <w:lang w:bidi="yi-Hebr"/>
        </w:rPr>
        <w:t>ספֿק</w:t>
      </w:r>
      <w:r w:rsidRPr="00812E0A">
        <w:rPr>
          <w:rFonts w:asciiTheme="majorBidi" w:hAnsiTheme="majorBidi" w:cstheme="majorBidi"/>
          <w:sz w:val="28"/>
          <w:szCs w:val="28"/>
          <w:rtl/>
          <w:lang w:bidi="yi-Hebr"/>
        </w:rPr>
        <w:t>!״...</w:t>
      </w:r>
    </w:p>
    <w:p w:rsidR="00FE52BE" w:rsidRPr="00812E0A" w:rsidRDefault="00FE52BE" w:rsidP="00FE52BE">
      <w:pPr>
        <w:widowControl w:val="0"/>
        <w:bidi/>
        <w:ind w:firstLine="284"/>
        <w:jc w:val="both"/>
        <w:rPr>
          <w:rFonts w:asciiTheme="majorBidi" w:hAnsiTheme="majorBidi" w:cstheme="majorBidi"/>
          <w:sz w:val="28"/>
          <w:szCs w:val="28"/>
          <w:lang w:bidi="yi-Hebr"/>
        </w:rPr>
      </w:pPr>
      <w:r w:rsidRPr="00812E0A">
        <w:rPr>
          <w:rFonts w:asciiTheme="majorBidi" w:hAnsiTheme="majorBidi" w:cstheme="majorBidi"/>
          <w:sz w:val="28"/>
          <w:szCs w:val="28"/>
          <w:rtl/>
          <w:lang w:bidi="yi-Hebr"/>
        </w:rPr>
        <w:t xml:space="preserve">דערפֿאַר איז אָבער דער פֿאָטער פֿונעם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sz w:val="28"/>
          <w:szCs w:val="28"/>
          <w:rtl/>
          <w:lang w:bidi="yi-Hebr"/>
        </w:rPr>
        <w:t xml:space="preserve"> געװען – אים ניט אין </w:t>
      </w:r>
      <w:r w:rsidR="00EA0A7D">
        <w:rPr>
          <w:rFonts w:asciiTheme="majorBidi" w:hAnsiTheme="majorBidi" w:cstheme="majorBidi"/>
          <w:color w:val="FF0000"/>
          <w:sz w:val="28"/>
          <w:szCs w:val="28"/>
          <w:rtl/>
          <w:lang w:bidi="yi-Hebr"/>
        </w:rPr>
        <w:t>פּנים</w:t>
      </w:r>
      <w:r w:rsidRPr="00812E0A">
        <w:rPr>
          <w:rFonts w:asciiTheme="majorBidi" w:hAnsiTheme="majorBidi" w:cstheme="majorBidi"/>
          <w:sz w:val="28"/>
          <w:szCs w:val="28"/>
          <w:rtl/>
          <w:lang w:bidi="yi-Hebr"/>
        </w:rPr>
        <w:t xml:space="preserve"> אַרײַנצוקוקן, עס איז געװען צו זען, אַז קײן מער גליקלעכער מענטש, װי ער, איז אַף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 xml:space="preserve">דער װעלט </w:t>
      </w:r>
      <w:r w:rsidRPr="00812E0A">
        <w:rPr>
          <w:rFonts w:asciiTheme="majorBidi" w:hAnsiTheme="majorBidi" w:cstheme="majorBidi"/>
          <w:color w:val="008000"/>
          <w:sz w:val="28"/>
          <w:szCs w:val="28"/>
          <w:rtl/>
          <w:lang w:bidi="yi-Hebr"/>
        </w:rPr>
        <w:t>ניטאָ</w:t>
      </w:r>
      <w:r w:rsidRPr="00812E0A">
        <w:rPr>
          <w:rFonts w:asciiTheme="majorBidi" w:hAnsiTheme="majorBidi" w:cstheme="majorBidi"/>
          <w:sz w:val="28"/>
          <w:szCs w:val="28"/>
          <w:rtl/>
          <w:lang w:bidi="yi-Hebr"/>
        </w:rPr>
        <w:t>. דעם קאָפּ האָט ער געהאַלטן אַרוף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 xml:space="preserve">די ליפּן האָבן זיך אים גערירט, נאָכגעגאַנגען טריט באַ טריט דעם זון, געקוקט אַפֿן </w:t>
      </w:r>
      <w:r w:rsidR="00BA2FC4">
        <w:rPr>
          <w:rFonts w:asciiTheme="majorBidi" w:hAnsiTheme="majorBidi" w:cstheme="majorBidi"/>
          <w:color w:val="FF0000"/>
          <w:sz w:val="28"/>
          <w:szCs w:val="28"/>
          <w:rtl/>
          <w:lang w:bidi="yi-Hebr"/>
        </w:rPr>
        <w:t>עולם</w:t>
      </w:r>
      <w:r w:rsidRPr="00812E0A">
        <w:rPr>
          <w:rFonts w:asciiTheme="majorBidi" w:hAnsiTheme="majorBidi" w:cstheme="majorBidi"/>
          <w:sz w:val="28"/>
          <w:szCs w:val="28"/>
          <w:rtl/>
          <w:lang w:bidi="yi-Hebr"/>
        </w:rPr>
        <w:t xml:space="preserve">, אַפֿן ברודער </w:t>
      </w:r>
      <w:r w:rsidRPr="00812E0A">
        <w:rPr>
          <w:rFonts w:asciiTheme="majorBidi" w:hAnsiTheme="majorBidi" w:cstheme="majorBidi"/>
          <w:color w:val="FF0000"/>
          <w:sz w:val="28"/>
          <w:szCs w:val="28"/>
          <w:rtl/>
          <w:lang w:bidi="yi-Hebr"/>
        </w:rPr>
        <w:t>פּיניע</w:t>
      </w:r>
      <w:r w:rsidRPr="00812E0A">
        <w:rPr>
          <w:rFonts w:asciiTheme="majorBidi" w:hAnsiTheme="majorBidi" w:cstheme="majorBidi"/>
          <w:sz w:val="28"/>
          <w:szCs w:val="28"/>
          <w:rtl/>
          <w:lang w:bidi="yi-Hebr"/>
        </w:rPr>
        <w:t xml:space="preserve">, אַפֿן </w:t>
      </w:r>
      <w:r w:rsidR="008C5804">
        <w:rPr>
          <w:rFonts w:asciiTheme="majorBidi" w:hAnsiTheme="majorBidi" w:cstheme="majorBidi"/>
          <w:color w:val="FF0000"/>
          <w:sz w:val="28"/>
          <w:szCs w:val="28"/>
          <w:rtl/>
          <w:lang w:bidi="yi-Hebr"/>
        </w:rPr>
        <w:t>רבין</w:t>
      </w:r>
      <w:r w:rsidRPr="00812E0A">
        <w:rPr>
          <w:rFonts w:asciiTheme="majorBidi" w:hAnsiTheme="majorBidi" w:cstheme="majorBidi"/>
          <w:sz w:val="28"/>
          <w:szCs w:val="28"/>
          <w:rtl/>
          <w:lang w:bidi="yi-Hebr"/>
        </w:rPr>
        <w:t xml:space="preserve"> רודערמאַן, אַפֿן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sz w:val="28"/>
          <w:szCs w:val="28"/>
          <w:rtl/>
          <w:lang w:bidi="yi-Hebr"/>
        </w:rPr>
        <w:t xml:space="preserve"> אַלײן און אַף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 xml:space="preserve">דער </w:t>
      </w:r>
      <w:r w:rsidRPr="00812E0A">
        <w:rPr>
          <w:rFonts w:asciiTheme="majorBidi" w:hAnsiTheme="majorBidi" w:cstheme="majorBidi"/>
          <w:color w:val="008000"/>
          <w:sz w:val="28"/>
          <w:szCs w:val="28"/>
          <w:rtl/>
          <w:lang w:bidi="yi-Hebr"/>
        </w:rPr>
        <w:t>מאַמע</w:t>
      </w:r>
      <w:r w:rsidRPr="00812E0A">
        <w:rPr>
          <w:rFonts w:asciiTheme="majorBidi" w:hAnsiTheme="majorBidi" w:cstheme="majorBidi"/>
          <w:sz w:val="28"/>
          <w:szCs w:val="28"/>
          <w:rtl/>
          <w:lang w:bidi="yi-Hebr"/>
        </w:rPr>
        <w:t xml:space="preserve"> פֿונעם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sz w:val="28"/>
          <w:szCs w:val="28"/>
          <w:rtl/>
          <w:lang w:bidi="yi-Hebr"/>
        </w:rPr>
        <w:t>.</w:t>
      </w:r>
    </w:p>
    <w:p w:rsidR="00FE52BE" w:rsidRPr="00812E0A" w:rsidRDefault="00FE52BE" w:rsidP="00FE52BE">
      <w:pPr>
        <w:widowControl w:val="0"/>
        <w:bidi/>
        <w:ind w:firstLine="284"/>
        <w:jc w:val="both"/>
        <w:rPr>
          <w:rFonts w:asciiTheme="majorBidi" w:hAnsiTheme="majorBidi" w:cstheme="majorBidi"/>
          <w:sz w:val="28"/>
          <w:szCs w:val="28"/>
          <w:lang w:bidi="yi-Hebr"/>
        </w:rPr>
      </w:pPr>
      <w:r w:rsidRPr="00812E0A">
        <w:rPr>
          <w:rFonts w:asciiTheme="majorBidi" w:hAnsiTheme="majorBidi" w:cstheme="majorBidi"/>
          <w:sz w:val="28"/>
          <w:szCs w:val="28"/>
          <w:rtl/>
          <w:lang w:bidi="yi-Hebr"/>
        </w:rPr>
        <w:t xml:space="preserve">און די </w:t>
      </w:r>
      <w:r w:rsidRPr="00812E0A">
        <w:rPr>
          <w:rFonts w:asciiTheme="majorBidi" w:hAnsiTheme="majorBidi" w:cstheme="majorBidi"/>
          <w:color w:val="008000"/>
          <w:sz w:val="28"/>
          <w:szCs w:val="28"/>
          <w:rtl/>
          <w:lang w:bidi="yi-Hebr"/>
        </w:rPr>
        <w:t>מאַמע</w:t>
      </w:r>
      <w:r w:rsidRPr="00812E0A">
        <w:rPr>
          <w:rFonts w:asciiTheme="majorBidi" w:hAnsiTheme="majorBidi" w:cstheme="majorBidi"/>
          <w:sz w:val="28"/>
          <w:szCs w:val="28"/>
          <w:rtl/>
          <w:lang w:bidi="yi-Hebr"/>
        </w:rPr>
        <w:t>, די קלײנ</w:t>
      </w:r>
      <w:r w:rsidRPr="00812E0A">
        <w:rPr>
          <w:rFonts w:asciiTheme="majorBidi" w:hAnsiTheme="majorBidi" w:cstheme="majorBidi"/>
          <w:color w:val="008000"/>
          <w:sz w:val="28"/>
          <w:szCs w:val="28"/>
          <w:rtl/>
          <w:lang w:bidi="yi-Hebr"/>
        </w:rPr>
        <w:t>יטשק</w:t>
      </w:r>
      <w:r w:rsidRPr="00812E0A">
        <w:rPr>
          <w:rFonts w:asciiTheme="majorBidi" w:hAnsiTheme="majorBidi" w:cstheme="majorBidi"/>
          <w:sz w:val="28"/>
          <w:szCs w:val="28"/>
          <w:rtl/>
          <w:lang w:bidi="yi-Hebr"/>
        </w:rPr>
        <w:t xml:space="preserve">ע </w:t>
      </w:r>
      <w:r w:rsidR="00AA3836">
        <w:rPr>
          <w:rFonts w:asciiTheme="majorBidi" w:hAnsiTheme="majorBidi" w:cstheme="majorBidi"/>
          <w:color w:val="FF0000"/>
          <w:sz w:val="28"/>
          <w:szCs w:val="28"/>
          <w:rtl/>
          <w:lang w:bidi="yi-Hebr"/>
        </w:rPr>
        <w:t>חיה־אסתּר</w:t>
      </w:r>
      <w:r w:rsidRPr="00812E0A">
        <w:rPr>
          <w:rFonts w:asciiTheme="majorBidi" w:hAnsiTheme="majorBidi" w:cstheme="majorBidi"/>
          <w:sz w:val="28"/>
          <w:szCs w:val="28"/>
          <w:rtl/>
          <w:lang w:bidi="yi-Hebr"/>
        </w:rPr>
        <w:t>, איז געשטאַנען גאָר אומב</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 xml:space="preserve">מערקט, מיט </w:t>
      </w:r>
      <w:r w:rsidR="00175BDD" w:rsidRPr="00175BDD">
        <w:rPr>
          <w:rFonts w:asciiTheme="majorBidi" w:hAnsiTheme="majorBidi" w:cstheme="majorBidi"/>
          <w:color w:val="FF0000"/>
          <w:sz w:val="28"/>
          <w:szCs w:val="28"/>
          <w:rtl/>
          <w:lang w:bidi="yi-Hebr"/>
        </w:rPr>
        <w:t>דרך־ארץ</w:t>
      </w:r>
      <w:r w:rsidRPr="00812E0A">
        <w:rPr>
          <w:rFonts w:asciiTheme="majorBidi" w:hAnsiTheme="majorBidi" w:cstheme="majorBidi"/>
          <w:sz w:val="28"/>
          <w:szCs w:val="28"/>
          <w:rtl/>
          <w:lang w:bidi="yi-Hebr"/>
        </w:rPr>
        <w:t xml:space="preserve">, באַ דער זײַט, צװישן די איבעריקע װײַבער, אין דער </w:t>
      </w:r>
      <w:r w:rsidR="00AA3836">
        <w:rPr>
          <w:rFonts w:asciiTheme="majorBidi" w:hAnsiTheme="majorBidi" w:cstheme="majorBidi"/>
          <w:color w:val="FF0000"/>
          <w:sz w:val="28"/>
          <w:szCs w:val="28"/>
          <w:rtl/>
          <w:lang w:bidi="yi-Hebr"/>
        </w:rPr>
        <w:t>שבת</w:t>
      </w:r>
      <w:r w:rsidRPr="00812E0A">
        <w:rPr>
          <w:rFonts w:asciiTheme="majorBidi" w:hAnsiTheme="majorBidi" w:cstheme="majorBidi"/>
          <w:sz w:val="28"/>
          <w:szCs w:val="28"/>
          <w:rtl/>
          <w:lang w:bidi="yi-Hebr"/>
        </w:rPr>
        <w:t>דיקער זײַדענער פֿאַטשײלע,</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sz w:val="28"/>
          <w:szCs w:val="28"/>
          <w:rtl/>
          <w:lang w:bidi="yi-Hebr"/>
        </w:rPr>
        <w:t>פֿאַרג</w:t>
      </w:r>
      <w:r w:rsidRPr="00812E0A">
        <w:rPr>
          <w:rFonts w:asciiTheme="majorBidi" w:hAnsiTheme="majorBidi" w:cstheme="majorBidi" w:hint="cs"/>
          <w:sz w:val="28"/>
          <w:szCs w:val="28"/>
          <w:rtl/>
          <w:lang w:bidi="yi-Hebr"/>
        </w:rPr>
        <w:t>אַפֿ</w:t>
      </w:r>
      <w:r w:rsidRPr="00812E0A">
        <w:rPr>
          <w:rFonts w:asciiTheme="majorBidi" w:hAnsiTheme="majorBidi" w:cstheme="majorBidi"/>
          <w:sz w:val="28"/>
          <w:szCs w:val="28"/>
          <w:rtl/>
          <w:lang w:bidi="yi-Hebr"/>
        </w:rPr>
        <w:t>טע, שטילערהײט, זי</w:t>
      </w:r>
      <w:r w:rsidRPr="00812E0A">
        <w:rPr>
          <w:rFonts w:asciiTheme="majorBidi" w:hAnsiTheme="majorBidi" w:cstheme="majorBidi" w:hint="cs"/>
          <w:sz w:val="28"/>
          <w:szCs w:val="28"/>
          <w:rtl/>
          <w:lang w:bidi="yi-Hebr"/>
        </w:rPr>
        <w:t>פֿ</w:t>
      </w:r>
      <w:r w:rsidRPr="00812E0A">
        <w:rPr>
          <w:rFonts w:asciiTheme="majorBidi" w:hAnsiTheme="majorBidi" w:cstheme="majorBidi"/>
          <w:sz w:val="28"/>
          <w:szCs w:val="28"/>
          <w:rtl/>
          <w:lang w:bidi="yi-Hebr"/>
        </w:rPr>
        <w:t>צנדיק, זיך אױסגעקנ</w:t>
      </w:r>
      <w:r w:rsidRPr="00812E0A">
        <w:rPr>
          <w:rFonts w:asciiTheme="majorBidi" w:hAnsiTheme="majorBidi" w:cstheme="majorBidi" w:hint="cs"/>
          <w:sz w:val="28"/>
          <w:szCs w:val="28"/>
          <w:rtl/>
          <w:lang w:bidi="yi-Hebr"/>
        </w:rPr>
        <w:t>אַ</w:t>
      </w:r>
      <w:r w:rsidRPr="00812E0A">
        <w:rPr>
          <w:rFonts w:asciiTheme="majorBidi" w:hAnsiTheme="majorBidi" w:cstheme="majorBidi"/>
          <w:sz w:val="28"/>
          <w:szCs w:val="28"/>
          <w:rtl/>
          <w:lang w:bidi="yi-Hebr"/>
        </w:rPr>
        <w:t xml:space="preserve">קט אַלע פֿינגער, און צװײ </w:t>
      </w:r>
      <w:r w:rsidRPr="00812E0A">
        <w:rPr>
          <w:rFonts w:asciiTheme="majorBidi" w:hAnsiTheme="majorBidi" w:cstheme="majorBidi"/>
          <w:color w:val="008000"/>
          <w:sz w:val="28"/>
          <w:szCs w:val="28"/>
          <w:rtl/>
          <w:lang w:bidi="yi-Hebr"/>
        </w:rPr>
        <w:t>בלישטשע</w:t>
      </w:r>
      <w:r w:rsidRPr="00812E0A">
        <w:rPr>
          <w:rFonts w:asciiTheme="majorBidi" w:hAnsiTheme="majorBidi" w:cstheme="majorBidi"/>
          <w:sz w:val="28"/>
          <w:szCs w:val="28"/>
          <w:rtl/>
          <w:lang w:bidi="yi-Hebr"/>
        </w:rPr>
        <w:t>נדיקע טרערן, װי צװײ בריליאַנטן, האָבן זיך געקױקלט און אָפּגעשײַנט קעגן דער זון אַף</w:t>
      </w:r>
      <w:r w:rsidRPr="00812E0A">
        <w:rPr>
          <w:rFonts w:asciiTheme="majorBidi" w:hAnsiTheme="majorBidi" w:cstheme="majorBidi"/>
          <w:color w:val="auto"/>
          <w:sz w:val="28"/>
          <w:szCs w:val="28"/>
          <w:rtl/>
          <w:lang w:bidi="yi-Hebr"/>
        </w:rPr>
        <w:t xml:space="preserve"> </w:t>
      </w:r>
      <w:r w:rsidRPr="00812E0A">
        <w:rPr>
          <w:rFonts w:asciiTheme="majorBidi" w:hAnsiTheme="majorBidi" w:cstheme="majorBidi"/>
          <w:sz w:val="28"/>
          <w:szCs w:val="28"/>
          <w:rtl/>
          <w:lang w:bidi="yi-Hebr"/>
        </w:rPr>
        <w:t xml:space="preserve">איר גליקלעך, יונג, װײַס, נאָר שױן געקנײטשט </w:t>
      </w:r>
      <w:r w:rsidR="00EA0A7D">
        <w:rPr>
          <w:rFonts w:asciiTheme="majorBidi" w:hAnsiTheme="majorBidi" w:cstheme="majorBidi"/>
          <w:color w:val="FF0000"/>
          <w:sz w:val="28"/>
          <w:szCs w:val="28"/>
          <w:rtl/>
          <w:lang w:bidi="yi-Hebr"/>
        </w:rPr>
        <w:t>פּנים</w:t>
      </w:r>
      <w:r w:rsidRPr="00812E0A">
        <w:rPr>
          <w:rFonts w:asciiTheme="majorBidi" w:hAnsiTheme="majorBidi" w:cstheme="majorBidi"/>
          <w:sz w:val="28"/>
          <w:szCs w:val="28"/>
          <w:rtl/>
          <w:lang w:bidi="yi-Hebr"/>
        </w:rPr>
        <w:t>.</w:t>
      </w:r>
    </w:p>
    <w:p w:rsidR="00FE52BE" w:rsidRPr="00812E0A" w:rsidRDefault="00FE52BE" w:rsidP="00FE52BE">
      <w:pPr>
        <w:widowControl w:val="0"/>
        <w:bidi/>
        <w:ind w:firstLine="284"/>
        <w:jc w:val="both"/>
        <w:rPr>
          <w:rFonts w:asciiTheme="majorBidi" w:hAnsiTheme="majorBidi" w:cstheme="majorBidi"/>
          <w:sz w:val="28"/>
          <w:szCs w:val="28"/>
          <w:rtl/>
          <w:lang w:bidi="yi-Hebr"/>
        </w:rPr>
      </w:pPr>
      <w:r w:rsidRPr="00812E0A">
        <w:rPr>
          <w:rFonts w:asciiTheme="majorBidi" w:hAnsiTheme="majorBidi" w:cstheme="majorBidi"/>
          <w:sz w:val="28"/>
          <w:szCs w:val="28"/>
          <w:rtl/>
          <w:lang w:bidi="yi-Hebr"/>
        </w:rPr>
        <w:t xml:space="preserve">װאָס זײַנען דאָס געװען פֿאַר טרערן? טרערן פֿון פֿרײד? פֿון </w:t>
      </w:r>
      <w:r w:rsidR="001F27A2">
        <w:rPr>
          <w:rFonts w:asciiTheme="majorBidi" w:hAnsiTheme="majorBidi" w:cstheme="majorBidi"/>
          <w:color w:val="FF0000"/>
          <w:sz w:val="28"/>
          <w:szCs w:val="28"/>
          <w:rtl/>
          <w:lang w:bidi="yi-Hebr"/>
        </w:rPr>
        <w:t>תּענוג</w:t>
      </w:r>
      <w:r w:rsidRPr="00812E0A">
        <w:rPr>
          <w:rFonts w:asciiTheme="majorBidi" w:hAnsiTheme="majorBidi" w:cstheme="majorBidi"/>
          <w:sz w:val="28"/>
          <w:szCs w:val="28"/>
          <w:rtl/>
          <w:lang w:bidi="yi-Hebr"/>
        </w:rPr>
        <w:t xml:space="preserve">? פֿון </w:t>
      </w:r>
      <w:r w:rsidR="0037370C" w:rsidRPr="0037370C">
        <w:rPr>
          <w:rFonts w:asciiTheme="majorBidi" w:hAnsiTheme="majorBidi" w:cstheme="majorBidi"/>
          <w:color w:val="FF0000"/>
          <w:sz w:val="28"/>
          <w:szCs w:val="28"/>
          <w:rtl/>
          <w:lang w:bidi="yi-Hebr"/>
        </w:rPr>
        <w:t>גדלות</w:t>
      </w:r>
      <w:r w:rsidRPr="00812E0A">
        <w:rPr>
          <w:rFonts w:asciiTheme="majorBidi" w:hAnsiTheme="majorBidi" w:cstheme="majorBidi"/>
          <w:sz w:val="28"/>
          <w:szCs w:val="28"/>
          <w:rtl/>
          <w:lang w:bidi="yi-Hebr"/>
        </w:rPr>
        <w:t xml:space="preserve">? פֿון דער שלעכטער צײַט? אָדער </w:t>
      </w:r>
      <w:r w:rsidR="00BA2FC4">
        <w:rPr>
          <w:rFonts w:asciiTheme="majorBidi" w:hAnsiTheme="majorBidi" w:cstheme="majorBidi"/>
          <w:color w:val="FF0000"/>
          <w:sz w:val="28"/>
          <w:szCs w:val="28"/>
          <w:rtl/>
          <w:lang w:bidi="yi-Hebr"/>
        </w:rPr>
        <w:t>אפֿשר</w:t>
      </w:r>
      <w:r w:rsidRPr="00812E0A">
        <w:rPr>
          <w:rFonts w:asciiTheme="majorBidi" w:hAnsiTheme="majorBidi" w:cstheme="majorBidi"/>
          <w:sz w:val="28"/>
          <w:szCs w:val="28"/>
          <w:rtl/>
          <w:lang w:bidi="yi-Hebr"/>
        </w:rPr>
        <w:t xml:space="preserve"> האָט</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color w:val="008000"/>
          <w:sz w:val="28"/>
          <w:szCs w:val="28"/>
          <w:rtl/>
          <w:lang w:bidi="yi-Hebr"/>
        </w:rPr>
        <w:t>מאַמע</w:t>
      </w:r>
      <w:r w:rsidRPr="00812E0A">
        <w:rPr>
          <w:rFonts w:asciiTheme="majorBidi" w:hAnsiTheme="majorBidi" w:cstheme="majorBidi"/>
          <w:sz w:val="28"/>
          <w:szCs w:val="28"/>
          <w:rtl/>
          <w:lang w:bidi="yi-Hebr"/>
        </w:rPr>
        <w:t>ס האַרץ אײַנגערױמט איר</w:t>
      </w:r>
      <w:r w:rsidRPr="00812E0A">
        <w:rPr>
          <w:rFonts w:asciiTheme="majorBidi" w:hAnsiTheme="majorBidi" w:cstheme="majorBidi"/>
          <w:color w:val="auto"/>
          <w:sz w:val="28"/>
          <w:szCs w:val="28"/>
          <w:rtl/>
          <w:lang w:bidi="yi-Hebr"/>
        </w:rPr>
        <w:t xml:space="preserve"> אַ </w:t>
      </w:r>
      <w:r w:rsidR="00A22FBF" w:rsidRPr="00A22FBF">
        <w:rPr>
          <w:rFonts w:asciiTheme="majorBidi" w:hAnsiTheme="majorBidi" w:cstheme="majorBidi"/>
          <w:color w:val="FF0000"/>
          <w:sz w:val="28"/>
          <w:szCs w:val="28"/>
          <w:rtl/>
          <w:lang w:bidi="yi-Hebr"/>
        </w:rPr>
        <w:t>סוד</w:t>
      </w:r>
      <w:r w:rsidRPr="00812E0A">
        <w:rPr>
          <w:rFonts w:asciiTheme="majorBidi" w:hAnsiTheme="majorBidi" w:cstheme="majorBidi"/>
          <w:sz w:val="28"/>
          <w:szCs w:val="28"/>
          <w:rtl/>
          <w:lang w:bidi="yi-Hebr"/>
        </w:rPr>
        <w:t xml:space="preserve"> אַפֿן אױער, אַז </w:t>
      </w:r>
      <w:r w:rsidRPr="00812E0A">
        <w:rPr>
          <w:rFonts w:asciiTheme="majorBidi" w:hAnsiTheme="majorBidi" w:cstheme="majorBidi"/>
          <w:color w:val="008000"/>
          <w:sz w:val="28"/>
          <w:szCs w:val="28"/>
          <w:rtl/>
          <w:lang w:bidi="yi-Hebr"/>
        </w:rPr>
        <w:t xml:space="preserve">אָט </w:t>
      </w:r>
      <w:r w:rsidRPr="00812E0A">
        <w:rPr>
          <w:rFonts w:asciiTheme="majorBidi" w:hAnsiTheme="majorBidi" w:cstheme="majorBidi"/>
          <w:sz w:val="28"/>
          <w:szCs w:val="28"/>
          <w:rtl/>
          <w:lang w:bidi="yi-Hebr"/>
        </w:rPr>
        <w:t xml:space="preserve">דאָס </w:t>
      </w:r>
      <w:r w:rsidR="005732BC" w:rsidRPr="005732BC">
        <w:rPr>
          <w:rFonts w:asciiTheme="majorBidi" w:hAnsiTheme="majorBidi" w:cstheme="majorBidi"/>
          <w:color w:val="FF0000"/>
          <w:sz w:val="28"/>
          <w:szCs w:val="28"/>
          <w:rtl/>
          <w:lang w:bidi="yi-Hebr"/>
        </w:rPr>
        <w:t>בר־מיצװה</w:t>
      </w:r>
      <w:r w:rsidRPr="00812E0A">
        <w:rPr>
          <w:rFonts w:asciiTheme="majorBidi" w:hAnsiTheme="majorBidi" w:cstheme="majorBidi"/>
          <w:color w:val="FF0000"/>
          <w:sz w:val="28"/>
          <w:szCs w:val="28"/>
          <w:rtl/>
          <w:lang w:bidi="yi-Hebr"/>
        </w:rPr>
        <w:t>־</w:t>
      </w:r>
      <w:r w:rsidR="000C38B5">
        <w:rPr>
          <w:rFonts w:asciiTheme="majorBidi" w:hAnsiTheme="majorBidi" w:cstheme="majorBidi"/>
          <w:color w:val="FF0000"/>
          <w:sz w:val="28"/>
          <w:szCs w:val="28"/>
          <w:rtl/>
          <w:lang w:bidi="yi-Hebr"/>
        </w:rPr>
        <w:t>בחור</w:t>
      </w:r>
      <w:r w:rsidRPr="00812E0A">
        <w:rPr>
          <w:rFonts w:asciiTheme="majorBidi" w:hAnsiTheme="majorBidi" w:cstheme="majorBidi"/>
          <w:color w:val="FF0000"/>
          <w:sz w:val="28"/>
          <w:szCs w:val="28"/>
          <w:rtl/>
          <w:lang w:bidi="yi-Hebr"/>
        </w:rPr>
        <w:t>ל</w:t>
      </w:r>
      <w:r w:rsidRPr="00812E0A">
        <w:rPr>
          <w:rFonts w:asciiTheme="majorBidi" w:hAnsiTheme="majorBidi" w:cstheme="majorBidi"/>
          <w:sz w:val="28"/>
          <w:szCs w:val="28"/>
          <w:rtl/>
          <w:lang w:bidi="yi-Hebr"/>
        </w:rPr>
        <w:t xml:space="preserve">, װאָס קלינגט איצט אַזױ שײן, װעט אינגיכן, גאָר אינגיכן, זאָגן </w:t>
      </w:r>
      <w:r w:rsidR="00937027" w:rsidRPr="00937027">
        <w:rPr>
          <w:rFonts w:asciiTheme="majorBidi" w:hAnsiTheme="majorBidi" w:cstheme="majorBidi"/>
          <w:color w:val="FF0000"/>
          <w:sz w:val="28"/>
          <w:szCs w:val="28"/>
          <w:rtl/>
          <w:lang w:bidi="yi-Hebr"/>
        </w:rPr>
        <w:t>קדיש</w:t>
      </w:r>
      <w:r w:rsidRPr="00812E0A">
        <w:rPr>
          <w:rFonts w:asciiTheme="majorBidi" w:hAnsiTheme="majorBidi" w:cstheme="majorBidi"/>
          <w:sz w:val="28"/>
          <w:szCs w:val="28"/>
          <w:rtl/>
          <w:lang w:bidi="yi-Hebr"/>
        </w:rPr>
        <w:t xml:space="preserve"> נאָך איר </w:t>
      </w:r>
      <w:r w:rsidR="008175D5" w:rsidRPr="008175D5">
        <w:rPr>
          <w:rFonts w:asciiTheme="majorBidi" w:hAnsiTheme="majorBidi" w:cstheme="majorBidi"/>
          <w:color w:val="FF0000"/>
          <w:sz w:val="28"/>
          <w:szCs w:val="28"/>
          <w:rtl/>
          <w:lang w:bidi="yi-Hebr"/>
        </w:rPr>
        <w:t>נשמה</w:t>
      </w:r>
      <w:r w:rsidRPr="00812E0A">
        <w:rPr>
          <w:rFonts w:asciiTheme="majorBidi" w:hAnsiTheme="majorBidi" w:cstheme="majorBidi"/>
          <w:sz w:val="28"/>
          <w:szCs w:val="28"/>
          <w:rtl/>
          <w:lang w:bidi="yi-Hebr"/>
        </w:rPr>
        <w:t xml:space="preserve">?.. </w:t>
      </w:r>
    </w:p>
    <w:p w:rsidR="00FE52BE" w:rsidRPr="00812E0A" w:rsidRDefault="00FE52BE" w:rsidP="00FE52BE">
      <w:pPr>
        <w:widowControl w:val="0"/>
        <w:bidi/>
        <w:ind w:firstLine="284"/>
        <w:jc w:val="both"/>
        <w:rPr>
          <w:rFonts w:asciiTheme="majorBidi" w:hAnsiTheme="majorBidi" w:cstheme="majorBidi"/>
          <w:sz w:val="28"/>
          <w:szCs w:val="28"/>
          <w:lang w:bidi="yi-Hebr"/>
        </w:rPr>
      </w:pPr>
      <w:r w:rsidRPr="00812E0A">
        <w:rPr>
          <w:rFonts w:asciiTheme="majorBidi" w:hAnsiTheme="majorBidi" w:cstheme="majorBidi"/>
          <w:sz w:val="28"/>
          <w:szCs w:val="28"/>
          <w:rtl/>
          <w:lang w:bidi="yi-Hebr"/>
        </w:rPr>
        <w:t>װער װײסט, װאָס</w:t>
      </w:r>
      <w:r w:rsidRPr="00812E0A">
        <w:rPr>
          <w:rFonts w:asciiTheme="majorBidi" w:hAnsiTheme="majorBidi" w:cstheme="majorBidi"/>
          <w:color w:val="auto"/>
          <w:sz w:val="28"/>
          <w:szCs w:val="28"/>
          <w:rtl/>
          <w:lang w:bidi="yi-Hebr"/>
        </w:rPr>
        <w:t xml:space="preserve"> אַ </w:t>
      </w:r>
      <w:r w:rsidRPr="00812E0A">
        <w:rPr>
          <w:rFonts w:asciiTheme="majorBidi" w:hAnsiTheme="majorBidi" w:cstheme="majorBidi"/>
          <w:color w:val="008000"/>
          <w:sz w:val="28"/>
          <w:szCs w:val="28"/>
          <w:rtl/>
          <w:lang w:bidi="yi-Hebr"/>
        </w:rPr>
        <w:t>מאַמע</w:t>
      </w:r>
      <w:r w:rsidRPr="00812E0A">
        <w:rPr>
          <w:rFonts w:asciiTheme="majorBidi" w:hAnsiTheme="majorBidi" w:cstheme="majorBidi"/>
          <w:sz w:val="28"/>
          <w:szCs w:val="28"/>
          <w:rtl/>
          <w:lang w:bidi="yi-Hebr"/>
        </w:rPr>
        <w:t xml:space="preserve"> קאָן װײנען?</w:t>
      </w:r>
    </w:p>
    <w:p w:rsidR="00FE52BE" w:rsidRPr="00AC02FD" w:rsidRDefault="00FE52BE" w:rsidP="00FE52BE">
      <w:pPr>
        <w:pStyle w:val="a3"/>
        <w:widowControl w:val="0"/>
        <w:bidi/>
        <w:spacing w:after="0" w:line="240" w:lineRule="auto"/>
        <w:ind w:left="0" w:firstLine="284"/>
        <w:rPr>
          <w:rFonts w:asciiTheme="majorBidi" w:eastAsia="Times New Roman" w:hAnsiTheme="majorBidi" w:cstheme="majorBidi"/>
          <w:sz w:val="32"/>
          <w:szCs w:val="32"/>
          <w:rtl/>
          <w:lang w:eastAsia="ru-RU" w:bidi="yi-Hebr"/>
        </w:rPr>
      </w:pPr>
    </w:p>
    <w:p w:rsidR="00FE52BE" w:rsidRPr="00AC02FD" w:rsidRDefault="00FE52BE" w:rsidP="00FE52BE">
      <w:pPr>
        <w:pStyle w:val="a3"/>
        <w:widowControl w:val="0"/>
        <w:bidi/>
        <w:spacing w:after="0" w:line="240" w:lineRule="auto"/>
        <w:ind w:left="0" w:firstLine="284"/>
        <w:rPr>
          <w:rFonts w:asciiTheme="majorBidi" w:eastAsia="Times New Roman" w:hAnsiTheme="majorBidi" w:cstheme="majorBidi"/>
          <w:sz w:val="32"/>
          <w:szCs w:val="32"/>
          <w:rtl/>
          <w:lang w:eastAsia="ru-RU" w:bidi="yi-Hebr"/>
        </w:rPr>
      </w:pPr>
    </w:p>
    <w:p w:rsidR="00FE52BE" w:rsidRPr="00AC02FD" w:rsidRDefault="00FE52BE" w:rsidP="00FE52BE">
      <w:pPr>
        <w:pStyle w:val="a3"/>
        <w:widowControl w:val="0"/>
        <w:bidi/>
        <w:spacing w:after="0" w:line="240" w:lineRule="auto"/>
        <w:ind w:left="0" w:firstLine="284"/>
        <w:jc w:val="center"/>
        <w:rPr>
          <w:rFonts w:asciiTheme="majorBidi" w:eastAsia="Times New Roman" w:hAnsiTheme="majorBidi" w:cstheme="majorBidi"/>
          <w:color w:val="CC3300"/>
          <w:sz w:val="44"/>
          <w:szCs w:val="44"/>
          <w:lang w:eastAsia="ru-RU" w:bidi="yi-Hebr"/>
        </w:rPr>
      </w:pPr>
      <w:r w:rsidRPr="00AC02FD">
        <w:rPr>
          <w:rFonts w:asciiTheme="majorBidi" w:eastAsia="Times New Roman" w:hAnsiTheme="majorBidi" w:cstheme="majorBidi"/>
          <w:color w:val="CC3300"/>
          <w:sz w:val="44"/>
          <w:szCs w:val="44"/>
          <w:rtl/>
          <w:lang w:eastAsia="ru-RU" w:bidi="yi-Hebr"/>
        </w:rPr>
        <w:t>צװײטער טײל</w:t>
      </w:r>
    </w:p>
    <w:p w:rsidR="00FE52BE" w:rsidRPr="00AC02FD" w:rsidRDefault="00FE52BE" w:rsidP="00FE52BE">
      <w:pPr>
        <w:pStyle w:val="a3"/>
        <w:widowControl w:val="0"/>
        <w:spacing w:after="0" w:line="240" w:lineRule="auto"/>
        <w:ind w:left="0" w:firstLine="284"/>
        <w:jc w:val="center"/>
        <w:rPr>
          <w:rFonts w:asciiTheme="majorBidi" w:eastAsia="Times New Roman" w:hAnsiTheme="majorBidi" w:cstheme="majorBidi"/>
          <w:sz w:val="32"/>
          <w:szCs w:val="32"/>
          <w:rtl/>
          <w:lang w:eastAsia="ru-RU" w:bidi="yi-Hebr"/>
        </w:rPr>
      </w:pPr>
    </w:p>
    <w:p w:rsidR="00FE52BE" w:rsidRPr="00AC02FD" w:rsidRDefault="00FE52BE" w:rsidP="00FE52BE">
      <w:pPr>
        <w:pStyle w:val="a3"/>
        <w:widowControl w:val="0"/>
        <w:spacing w:after="0" w:line="240" w:lineRule="auto"/>
        <w:ind w:left="0" w:firstLine="284"/>
        <w:jc w:val="center"/>
        <w:rPr>
          <w:rFonts w:asciiTheme="majorBidi" w:eastAsia="Times New Roman" w:hAnsiTheme="majorBidi" w:cstheme="majorBidi"/>
          <w:sz w:val="32"/>
          <w:szCs w:val="32"/>
          <w:lang w:eastAsia="ru-RU" w:bidi="yi-Hebr"/>
        </w:rPr>
      </w:pPr>
      <w:r w:rsidRPr="00AC02FD">
        <w:rPr>
          <w:rFonts w:asciiTheme="majorBidi" w:eastAsia="Times New Roman" w:hAnsiTheme="majorBidi" w:cstheme="majorBidi"/>
          <w:sz w:val="32"/>
          <w:szCs w:val="32"/>
          <w:rtl/>
          <w:lang w:eastAsia="ru-RU" w:bidi="yi-Hebr"/>
        </w:rPr>
        <w:t>32</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דער ״</w:t>
      </w:r>
      <w:r w:rsidR="000C38B5">
        <w:rPr>
          <w:rFonts w:asciiTheme="majorBidi" w:hAnsiTheme="majorBidi" w:cstheme="majorBidi"/>
          <w:color w:val="FF0000"/>
          <w:sz w:val="32"/>
          <w:szCs w:val="32"/>
          <w:rtl/>
          <w:lang w:bidi="yi-Hebr"/>
        </w:rPr>
        <w:t>בחור</w:t>
      </w:r>
      <w:r w:rsidRPr="00AC02FD">
        <w:rPr>
          <w:rFonts w:asciiTheme="majorBidi" w:hAnsiTheme="majorBidi" w:cstheme="majorBidi"/>
          <w:sz w:val="32"/>
          <w:szCs w:val="32"/>
          <w:rtl/>
          <w:lang w:bidi="yi-Hebr"/>
        </w:rPr>
        <w:t>״</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זײַן בר</w:t>
      </w:r>
      <w:r>
        <w:rPr>
          <w:rFonts w:asciiTheme="majorBidi" w:hAnsiTheme="majorBidi" w:cstheme="majorBidi" w:hint="cs"/>
          <w:sz w:val="24"/>
          <w:szCs w:val="24"/>
          <w:rtl/>
          <w:lang w:bidi="yi-Hebr"/>
        </w:rPr>
        <w:t>ו</w:t>
      </w:r>
      <w:r w:rsidRPr="00AC02FD">
        <w:rPr>
          <w:rFonts w:asciiTheme="majorBidi" w:hAnsiTheme="majorBidi" w:cstheme="majorBidi"/>
          <w:sz w:val="24"/>
          <w:szCs w:val="24"/>
          <w:rtl/>
          <w:lang w:bidi="yi-Hebr"/>
        </w:rPr>
        <w:t>דער הערשל װערט</w:t>
      </w:r>
      <w:r w:rsidRPr="005E3F16">
        <w:rPr>
          <w:rFonts w:asciiTheme="majorBidi" w:hAnsiTheme="majorBidi" w:cstheme="majorBidi"/>
          <w:color w:val="auto"/>
          <w:sz w:val="24"/>
          <w:szCs w:val="24"/>
          <w:rtl/>
          <w:lang w:bidi="yi-Hebr"/>
        </w:rPr>
        <w:t xml:space="preserve"> אַ </w:t>
      </w:r>
      <w:r w:rsidR="00AA3836">
        <w:rPr>
          <w:rFonts w:asciiTheme="majorBidi" w:hAnsiTheme="majorBidi" w:cstheme="majorBidi"/>
          <w:color w:val="FF0000"/>
          <w:sz w:val="24"/>
          <w:szCs w:val="24"/>
          <w:rtl/>
          <w:lang w:bidi="yi-Hebr"/>
        </w:rPr>
        <w:t>חתן</w:t>
      </w:r>
      <w:r w:rsidRPr="00AC02FD">
        <w:rPr>
          <w:rFonts w:asciiTheme="majorBidi" w:hAnsiTheme="majorBidi" w:cstheme="majorBidi"/>
          <w:sz w:val="24"/>
          <w:szCs w:val="24"/>
          <w:rtl/>
          <w:lang w:bidi="yi-Hebr"/>
        </w:rPr>
        <w:t xml:space="preserve">. – דאָס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רהערעניש מים</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סו</w:t>
      </w:r>
      <w:r>
        <w:rPr>
          <w:rFonts w:asciiTheme="majorBidi" w:hAnsiTheme="majorBidi" w:cstheme="majorBidi"/>
          <w:sz w:val="24"/>
          <w:szCs w:val="24"/>
          <w:rtl/>
          <w:lang w:bidi="yi-Hebr"/>
        </w:rPr>
        <w:t>פֿלי</w:t>
      </w:r>
      <w:r w:rsidRPr="00AC02FD">
        <w:rPr>
          <w:rFonts w:asciiTheme="majorBidi" w:hAnsiTheme="majorBidi" w:cstheme="majorBidi"/>
          <w:sz w:val="24"/>
          <w:szCs w:val="24"/>
          <w:rtl/>
          <w:lang w:bidi="yi-Hebr"/>
        </w:rPr>
        <w:t>אָר. –</w:t>
      </w:r>
      <w:r w:rsidRPr="005E3F16">
        <w:rPr>
          <w:rFonts w:asciiTheme="majorBidi" w:hAnsiTheme="majorBidi" w:cstheme="majorBidi"/>
          <w:color w:val="auto"/>
          <w:sz w:val="24"/>
          <w:szCs w:val="24"/>
          <w:rtl/>
          <w:lang w:bidi="yi-Hebr"/>
        </w:rPr>
        <w:t xml:space="preserve"> אַ </w:t>
      </w:r>
      <w:r w:rsidR="006555F5">
        <w:rPr>
          <w:rFonts w:asciiTheme="majorBidi" w:hAnsiTheme="majorBidi" w:cstheme="majorBidi"/>
          <w:color w:val="FF0000"/>
          <w:sz w:val="24"/>
          <w:szCs w:val="24"/>
          <w:rtl/>
          <w:lang w:bidi="yi-Hebr"/>
        </w:rPr>
        <w:t>תּפֿילין</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זעקל,</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זײגער און</w:t>
      </w:r>
      <w:r w:rsidRPr="005E3F16">
        <w:rPr>
          <w:rFonts w:asciiTheme="majorBidi" w:hAnsiTheme="majorBidi" w:cstheme="majorBidi"/>
          <w:color w:val="auto"/>
          <w:sz w:val="24"/>
          <w:szCs w:val="24"/>
          <w:rtl/>
          <w:lang w:bidi="yi-Hebr"/>
        </w:rPr>
        <w:t xml:space="preserve"> אַ </w:t>
      </w:r>
      <w:r w:rsidR="00AA3836">
        <w:rPr>
          <w:rFonts w:asciiTheme="majorBidi" w:hAnsiTheme="majorBidi" w:cstheme="majorBidi"/>
          <w:color w:val="FF0000"/>
          <w:sz w:val="24"/>
          <w:szCs w:val="24"/>
          <w:rtl/>
          <w:lang w:bidi="yi-Hebr"/>
        </w:rPr>
        <w:t>כּלה</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24"/>
          <w:szCs w:val="24"/>
          <w:lang w:bidi="yi-Hebr"/>
        </w:rPr>
      </w:pPr>
    </w:p>
    <w:p w:rsidR="00FE52BE" w:rsidRPr="003D0ACC" w:rsidRDefault="00FE52BE" w:rsidP="00FE52BE">
      <w:pPr>
        <w:widowControl w:val="0"/>
        <w:bidi/>
        <w:ind w:firstLine="284"/>
        <w:jc w:val="both"/>
        <w:rPr>
          <w:rFonts w:asciiTheme="majorBidi" w:hAnsiTheme="majorBidi" w:cstheme="majorBidi"/>
          <w:sz w:val="28"/>
          <w:szCs w:val="28"/>
          <w:lang w:bidi="yi-Hebr"/>
        </w:rPr>
      </w:pPr>
      <w:r w:rsidRPr="003D0ACC">
        <w:rPr>
          <w:rFonts w:asciiTheme="majorBidi" w:hAnsiTheme="majorBidi" w:cstheme="majorBidi"/>
          <w:sz w:val="28"/>
          <w:szCs w:val="28"/>
          <w:rtl/>
          <w:lang w:bidi="yi-Hebr"/>
        </w:rPr>
        <w:t>– אַצינד ביסטו שױן, מיט גאָטס היל</w:t>
      </w:r>
      <w:r w:rsidRPr="003D0ACC">
        <w:rPr>
          <w:rFonts w:asciiTheme="majorBidi" w:hAnsiTheme="majorBidi" w:cstheme="majorBidi"/>
          <w:color w:val="auto"/>
          <w:sz w:val="28"/>
          <w:szCs w:val="28"/>
          <w:rtl/>
          <w:lang w:bidi="yi-Hebr"/>
        </w:rPr>
        <w:t xml:space="preserve">ף, אַ </w:t>
      </w:r>
      <w:r w:rsidR="000C38B5">
        <w:rPr>
          <w:rFonts w:asciiTheme="majorBidi" w:hAnsiTheme="majorBidi" w:cstheme="majorBidi"/>
          <w:color w:val="FF0000"/>
          <w:sz w:val="28"/>
          <w:szCs w:val="28"/>
          <w:rtl/>
          <w:lang w:bidi="yi-Hebr"/>
        </w:rPr>
        <w:t>בחור</w:t>
      </w:r>
      <w:r w:rsidRPr="003D0ACC">
        <w:rPr>
          <w:rFonts w:asciiTheme="majorBidi" w:hAnsiTheme="majorBidi" w:cstheme="majorBidi"/>
          <w:sz w:val="28"/>
          <w:szCs w:val="28"/>
          <w:rtl/>
          <w:lang w:bidi="yi-Hebr"/>
        </w:rPr>
        <w:t xml:space="preserve">. אױס ייִנגל, אױס </w:t>
      </w:r>
      <w:r w:rsidRPr="003D0ACC">
        <w:rPr>
          <w:rFonts w:asciiTheme="majorBidi" w:hAnsiTheme="majorBidi" w:cstheme="majorBidi"/>
          <w:color w:val="FF0000"/>
          <w:sz w:val="28"/>
          <w:szCs w:val="28"/>
          <w:rtl/>
          <w:lang w:bidi="yi-Hebr"/>
        </w:rPr>
        <w:t>שײגעץ</w:t>
      </w:r>
      <w:r w:rsidRPr="003D0ACC">
        <w:rPr>
          <w:rFonts w:asciiTheme="majorBidi" w:hAnsiTheme="majorBidi" w:cstheme="majorBidi"/>
          <w:sz w:val="28"/>
          <w:szCs w:val="28"/>
          <w:rtl/>
          <w:lang w:bidi="yi-Hebr"/>
        </w:rPr>
        <w:t xml:space="preserve">, אױס </w:t>
      </w:r>
      <w:r w:rsidR="000B3139">
        <w:rPr>
          <w:rFonts w:asciiTheme="majorBidi" w:hAnsiTheme="majorBidi" w:cstheme="majorBidi"/>
          <w:color w:val="FF0000"/>
          <w:sz w:val="28"/>
          <w:szCs w:val="28"/>
          <w:rtl/>
          <w:lang w:bidi="yi-Hebr"/>
        </w:rPr>
        <w:t>קונדס</w:t>
      </w:r>
      <w:r w:rsidRPr="003D0ACC">
        <w:rPr>
          <w:rFonts w:asciiTheme="majorBidi" w:hAnsiTheme="majorBidi" w:cstheme="majorBidi"/>
          <w:sz w:val="28"/>
          <w:szCs w:val="28"/>
          <w:rtl/>
          <w:lang w:bidi="yi-Hebr"/>
        </w:rPr>
        <w:t>. צײַט װערן</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 xml:space="preserve">מענטש און אַן ערלעכער ייִד, װאָרעם די צײַט שטײט ניט: </w:t>
      </w:r>
      <w:r w:rsidRPr="003D0ACC">
        <w:rPr>
          <w:rFonts w:asciiTheme="majorBidi" w:hAnsiTheme="majorBidi" w:cstheme="majorBidi"/>
          <w:color w:val="008000"/>
          <w:sz w:val="28"/>
          <w:szCs w:val="28"/>
          <w:rtl/>
          <w:lang w:bidi="yi-Hebr"/>
        </w:rPr>
        <w:t>אָט־אָט</w:t>
      </w:r>
      <w:r w:rsidRPr="003D0ACC">
        <w:rPr>
          <w:rFonts w:asciiTheme="majorBidi" w:hAnsiTheme="majorBidi" w:cstheme="majorBidi"/>
          <w:sz w:val="28"/>
          <w:szCs w:val="28"/>
          <w:rtl/>
          <w:lang w:bidi="yi-Hebr"/>
        </w:rPr>
        <w:t>, אָקאָרשט װי מע זעט ניט, װערסטו</w:t>
      </w:r>
      <w:r w:rsidRPr="003D0ACC">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חתן</w:t>
      </w:r>
      <w:r w:rsidRPr="003D0ACC">
        <w:rPr>
          <w:rFonts w:asciiTheme="majorBidi" w:hAnsiTheme="majorBidi" w:cstheme="majorBidi"/>
          <w:sz w:val="28"/>
          <w:szCs w:val="28"/>
          <w:rtl/>
          <w:lang w:bidi="yi-Hebr"/>
        </w:rPr>
        <w:t>...</w:t>
      </w:r>
    </w:p>
    <w:p w:rsidR="00FE52BE" w:rsidRDefault="00FE52BE" w:rsidP="00FA63AC">
      <w:pPr>
        <w:widowControl w:val="0"/>
        <w:bidi/>
        <w:ind w:firstLine="284"/>
        <w:jc w:val="both"/>
        <w:rPr>
          <w:rFonts w:asciiTheme="majorBidi" w:hAnsiTheme="majorBidi" w:cstheme="majorBidi"/>
          <w:sz w:val="28"/>
          <w:szCs w:val="28"/>
          <w:rtl/>
          <w:lang w:bidi="yi-Hebr"/>
        </w:rPr>
      </w:pPr>
      <w:r w:rsidRPr="003D0ACC">
        <w:rPr>
          <w:rFonts w:asciiTheme="majorBidi" w:hAnsiTheme="majorBidi" w:cstheme="majorBidi"/>
          <w:sz w:val="28"/>
          <w:szCs w:val="28"/>
          <w:rtl/>
          <w:lang w:bidi="yi-Hebr"/>
        </w:rPr>
        <w:t xml:space="preserve">דאָס איז געװען דאָס ביסל </w:t>
      </w:r>
      <w:r w:rsidR="00263E24" w:rsidRPr="00263E24">
        <w:rPr>
          <w:rFonts w:asciiTheme="majorBidi" w:hAnsiTheme="majorBidi" w:cstheme="majorBidi"/>
          <w:color w:val="FF0000"/>
          <w:sz w:val="28"/>
          <w:szCs w:val="28"/>
          <w:rtl/>
          <w:lang w:bidi="yi-Hebr"/>
        </w:rPr>
        <w:t>מוסר</w:t>
      </w:r>
      <w:r w:rsidRPr="003D0ACC">
        <w:rPr>
          <w:rFonts w:asciiTheme="majorBidi" w:hAnsiTheme="majorBidi" w:cstheme="majorBidi"/>
          <w:sz w:val="28"/>
          <w:szCs w:val="28"/>
          <w:rtl/>
          <w:lang w:bidi="yi-Hebr"/>
        </w:rPr>
        <w:t>, װאָס מע האָט אַרײַנגערעד</w:t>
      </w:r>
      <w:r w:rsidRPr="003D0ACC">
        <w:rPr>
          <w:rFonts w:asciiTheme="majorBidi" w:hAnsiTheme="majorBidi" w:cstheme="majorBidi" w:hint="cs"/>
          <w:sz w:val="28"/>
          <w:szCs w:val="28"/>
          <w:rtl/>
          <w:lang w:bidi="yi-Hebr"/>
        </w:rPr>
        <w:t>ט</w:t>
      </w:r>
      <w:r w:rsidRPr="003D0ACC">
        <w:rPr>
          <w:rFonts w:asciiTheme="majorBidi" w:hAnsiTheme="majorBidi" w:cstheme="majorBidi"/>
          <w:sz w:val="28"/>
          <w:szCs w:val="28"/>
          <w:rtl/>
          <w:lang w:bidi="yi-Hebr"/>
        </w:rPr>
        <w:t xml:space="preserve"> דעם </w:t>
      </w:r>
      <w:r w:rsidR="005732BC" w:rsidRPr="005732BC">
        <w:rPr>
          <w:rFonts w:asciiTheme="majorBidi" w:hAnsiTheme="majorBidi" w:cstheme="majorBidi"/>
          <w:color w:val="FF0000"/>
          <w:sz w:val="28"/>
          <w:szCs w:val="28"/>
          <w:rtl/>
          <w:lang w:bidi="yi-Hebr"/>
        </w:rPr>
        <w:t>בר־מיצװה</w:t>
      </w:r>
      <w:r w:rsidRPr="003D0ACC">
        <w:rPr>
          <w:rFonts w:asciiTheme="majorBidi" w:hAnsiTheme="majorBidi" w:cstheme="majorBidi"/>
          <w:sz w:val="28"/>
          <w:szCs w:val="28"/>
          <w:rtl/>
          <w:lang w:bidi="yi-Hebr"/>
        </w:rPr>
        <w:t xml:space="preserve"> אַף</w:t>
      </w:r>
      <w:r w:rsidRPr="003D0ACC">
        <w:rPr>
          <w:rFonts w:asciiTheme="majorBidi" w:hAnsiTheme="majorBidi" w:cstheme="majorBidi"/>
          <w:color w:val="auto"/>
          <w:sz w:val="28"/>
          <w:szCs w:val="28"/>
          <w:rtl/>
          <w:lang w:bidi="yi-Hebr"/>
        </w:rPr>
        <w:t xml:space="preserve"> </w:t>
      </w:r>
      <w:r w:rsidRPr="003D0ACC">
        <w:rPr>
          <w:rFonts w:asciiTheme="majorBidi" w:hAnsiTheme="majorBidi" w:cstheme="majorBidi"/>
          <w:sz w:val="28"/>
          <w:szCs w:val="28"/>
          <w:rtl/>
          <w:lang w:bidi="yi-Hebr"/>
        </w:rPr>
        <w:t xml:space="preserve">מאָרגן נאָך דעם פֿײַערלעכן </w:t>
      </w:r>
      <w:r w:rsidR="00AA3836">
        <w:rPr>
          <w:rFonts w:asciiTheme="majorBidi" w:hAnsiTheme="majorBidi" w:cstheme="majorBidi"/>
          <w:color w:val="FF0000"/>
          <w:sz w:val="28"/>
          <w:szCs w:val="28"/>
          <w:rtl/>
          <w:lang w:bidi="yi-Hebr"/>
        </w:rPr>
        <w:t>שבת</w:t>
      </w:r>
      <w:r w:rsidRPr="003D0ACC">
        <w:rPr>
          <w:rFonts w:asciiTheme="majorBidi" w:hAnsiTheme="majorBidi" w:cstheme="majorBidi"/>
          <w:sz w:val="28"/>
          <w:szCs w:val="28"/>
          <w:rtl/>
          <w:lang w:bidi="yi-Hebr"/>
        </w:rPr>
        <w:t xml:space="preserve">, און דער </w:t>
      </w:r>
      <w:r w:rsidR="00AA3836">
        <w:rPr>
          <w:rFonts w:asciiTheme="majorBidi" w:hAnsiTheme="majorBidi" w:cstheme="majorBidi"/>
          <w:color w:val="FF0000"/>
          <w:sz w:val="28"/>
          <w:szCs w:val="28"/>
          <w:rtl/>
          <w:lang w:bidi="yi-Hebr"/>
        </w:rPr>
        <w:t>רבי</w:t>
      </w:r>
      <w:r w:rsidRPr="003D0ACC">
        <w:rPr>
          <w:rFonts w:asciiTheme="majorBidi" w:hAnsiTheme="majorBidi" w:cstheme="majorBidi"/>
          <w:sz w:val="28"/>
          <w:szCs w:val="28"/>
          <w:rtl/>
          <w:lang w:bidi="yi-Hebr"/>
        </w:rPr>
        <w:t xml:space="preserve"> האָט אים געהאָלפֿן אָנטאָן די </w:t>
      </w:r>
      <w:r w:rsidR="006555F5">
        <w:rPr>
          <w:rFonts w:asciiTheme="majorBidi" w:hAnsiTheme="majorBidi" w:cstheme="majorBidi"/>
          <w:color w:val="FF0000"/>
          <w:sz w:val="28"/>
          <w:szCs w:val="28"/>
          <w:rtl/>
          <w:lang w:bidi="yi-Hebr"/>
        </w:rPr>
        <w:t>תּפֿילין</w:t>
      </w:r>
      <w:r w:rsidRPr="003D0ACC">
        <w:rPr>
          <w:rFonts w:asciiTheme="majorBidi" w:hAnsiTheme="majorBidi" w:cstheme="majorBidi"/>
          <w:sz w:val="28"/>
          <w:szCs w:val="28"/>
          <w:rtl/>
          <w:lang w:bidi="yi-Hebr"/>
        </w:rPr>
        <w:t>. ער האָט אים אײַנגעקרעמפּעװעט דעם ״</w:t>
      </w:r>
      <w:r w:rsidR="00FA63AC" w:rsidRPr="00FA63AC">
        <w:rPr>
          <w:rFonts w:asciiTheme="majorBidi" w:hAnsiTheme="majorBidi" w:cstheme="majorBidi"/>
          <w:color w:val="FF0000"/>
          <w:sz w:val="28"/>
          <w:szCs w:val="28"/>
          <w:rtl/>
          <w:lang w:bidi="yi-Hebr"/>
        </w:rPr>
        <w:t>של־יד</w:t>
      </w:r>
      <w:r w:rsidRPr="003D0ACC">
        <w:rPr>
          <w:rFonts w:asciiTheme="majorBidi" w:hAnsiTheme="majorBidi" w:cstheme="majorBidi"/>
          <w:sz w:val="28"/>
          <w:szCs w:val="28"/>
          <w:rtl/>
          <w:lang w:bidi="yi-Hebr"/>
        </w:rPr>
        <w:t>״ אַף</w:t>
      </w:r>
      <w:r w:rsidRPr="003D0ACC">
        <w:rPr>
          <w:rFonts w:asciiTheme="majorBidi" w:hAnsiTheme="majorBidi" w:cstheme="majorBidi"/>
          <w:color w:val="auto"/>
          <w:sz w:val="28"/>
          <w:szCs w:val="28"/>
          <w:rtl/>
          <w:lang w:bidi="yi-Hebr"/>
        </w:rPr>
        <w:t xml:space="preserve"> </w:t>
      </w:r>
      <w:r w:rsidRPr="003D0ACC">
        <w:rPr>
          <w:rFonts w:asciiTheme="majorBidi" w:hAnsiTheme="majorBidi" w:cstheme="majorBidi"/>
          <w:sz w:val="28"/>
          <w:szCs w:val="28"/>
          <w:rtl/>
          <w:lang w:bidi="yi-Hebr"/>
        </w:rPr>
        <w:t>דער לינקער האַנט, אַז די פֿינגער האָבן זיך אָנגעגאָסן און געװאָרן בלױ, און דער גרױסער ״</w:t>
      </w:r>
      <w:r w:rsidRPr="003D0ACC">
        <w:rPr>
          <w:rFonts w:asciiTheme="majorBidi" w:hAnsiTheme="majorBidi" w:cstheme="majorBidi"/>
          <w:color w:val="FF0000"/>
          <w:sz w:val="28"/>
          <w:szCs w:val="28"/>
          <w:rtl/>
          <w:lang w:bidi="yi-Hebr"/>
        </w:rPr>
        <w:t>של־ראָש</w:t>
      </w:r>
      <w:r w:rsidRPr="003D0ACC">
        <w:rPr>
          <w:rFonts w:asciiTheme="majorBidi" w:hAnsiTheme="majorBidi" w:cstheme="majorBidi"/>
          <w:sz w:val="28"/>
          <w:szCs w:val="28"/>
          <w:rtl/>
          <w:lang w:bidi="yi-Hebr"/>
        </w:rPr>
        <w:t>״ האָט זיך אַלע מינוט אַראָפּגערוקט צװישן די אױגן, אָדער אַראָפּגעפֿאָרן</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ביסל אַף</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 xml:space="preserve">זײַט, יעדנפֿאַלס שטאַרק </w:t>
      </w:r>
      <w:r w:rsidR="006555F5">
        <w:rPr>
          <w:rFonts w:asciiTheme="majorBidi" w:hAnsiTheme="majorBidi" w:cstheme="majorBidi"/>
          <w:color w:val="FF0000"/>
          <w:sz w:val="28"/>
          <w:szCs w:val="28"/>
          <w:rtl/>
          <w:lang w:bidi="yi-Hebr"/>
        </w:rPr>
        <w:t>חשק</w:t>
      </w:r>
      <w:r w:rsidRPr="003D0ACC">
        <w:rPr>
          <w:rFonts w:asciiTheme="majorBidi" w:hAnsiTheme="majorBidi" w:cstheme="majorBidi"/>
          <w:sz w:val="28"/>
          <w:szCs w:val="28"/>
          <w:rtl/>
          <w:lang w:bidi="yi-Hebr"/>
        </w:rPr>
        <w:t xml:space="preserve"> געהאַט אַראָפּגליטשן זיך אַראָפּ. דעם </w:t>
      </w:r>
      <w:r w:rsidR="005732BC" w:rsidRPr="005732BC">
        <w:rPr>
          <w:rFonts w:asciiTheme="majorBidi" w:hAnsiTheme="majorBidi" w:cstheme="majorBidi"/>
          <w:color w:val="FF0000"/>
          <w:sz w:val="28"/>
          <w:szCs w:val="28"/>
          <w:rtl/>
          <w:lang w:bidi="yi-Hebr"/>
        </w:rPr>
        <w:t>בר־מיצװה</w:t>
      </w:r>
      <w:r w:rsidRPr="003D0ACC">
        <w:rPr>
          <w:rFonts w:asciiTheme="majorBidi" w:hAnsiTheme="majorBidi" w:cstheme="majorBidi"/>
          <w:sz w:val="28"/>
          <w:szCs w:val="28"/>
          <w:rtl/>
          <w:lang w:bidi="yi-Hebr"/>
        </w:rPr>
        <w:t xml:space="preserve"> האָט געקאָסט גענוג מי אײַנצוהאַלטן גלײַכגעװיכט, ניט געקאָנט זיך</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 xml:space="preserve">ריר טאָן פֿרײַ און </w:t>
      </w:r>
      <w:r w:rsidR="000C38B5">
        <w:rPr>
          <w:rFonts w:asciiTheme="majorBidi" w:hAnsiTheme="majorBidi" w:cstheme="majorBidi"/>
          <w:color w:val="FF0000"/>
          <w:sz w:val="28"/>
          <w:szCs w:val="28"/>
          <w:rtl/>
          <w:lang w:bidi="yi-Hebr"/>
        </w:rPr>
        <w:t>אַפֿילו</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קוק צו טאָן אַף</w:t>
      </w:r>
      <w:r w:rsidRPr="003D0ACC">
        <w:rPr>
          <w:rFonts w:asciiTheme="majorBidi" w:hAnsiTheme="majorBidi" w:cstheme="majorBidi"/>
          <w:color w:val="auto"/>
          <w:sz w:val="28"/>
          <w:szCs w:val="28"/>
          <w:rtl/>
          <w:lang w:bidi="yi-Hebr"/>
        </w:rPr>
        <w:t xml:space="preserve"> </w:t>
      </w:r>
      <w:r w:rsidRPr="003D0ACC">
        <w:rPr>
          <w:rFonts w:asciiTheme="majorBidi" w:hAnsiTheme="majorBidi" w:cstheme="majorBidi"/>
          <w:sz w:val="28"/>
          <w:szCs w:val="28"/>
          <w:rtl/>
          <w:lang w:bidi="yi-Hebr"/>
        </w:rPr>
        <w:t>די װײַסע־</w:t>
      </w:r>
      <w:r w:rsidR="00AA3836">
        <w:rPr>
          <w:rFonts w:asciiTheme="majorBidi" w:hAnsiTheme="majorBidi" w:cstheme="majorBidi"/>
          <w:color w:val="FF0000"/>
          <w:sz w:val="28"/>
          <w:szCs w:val="28"/>
          <w:rtl/>
          <w:lang w:bidi="yi-Hebr"/>
        </w:rPr>
        <w:t>חבֿרה</w:t>
      </w:r>
      <w:r w:rsidRPr="003D0ACC">
        <w:rPr>
          <w:rFonts w:asciiTheme="majorBidi" w:hAnsiTheme="majorBidi" w:cstheme="majorBidi"/>
          <w:sz w:val="28"/>
          <w:szCs w:val="28"/>
          <w:rtl/>
          <w:lang w:bidi="yi-Hebr"/>
        </w:rPr>
        <w:t xml:space="preserve">ניקעס, װאָס האָבן מיט נײַגעריקײַט אַרומגערינגלט דעם </w:t>
      </w:r>
      <w:r w:rsidR="005732BC" w:rsidRPr="005732BC">
        <w:rPr>
          <w:rFonts w:asciiTheme="majorBidi" w:hAnsiTheme="majorBidi" w:cstheme="majorBidi"/>
          <w:color w:val="FF0000"/>
          <w:sz w:val="28"/>
          <w:szCs w:val="28"/>
          <w:rtl/>
          <w:lang w:bidi="yi-Hebr"/>
        </w:rPr>
        <w:t>בר־מיצװה</w:t>
      </w:r>
      <w:r w:rsidRPr="003D0ACC">
        <w:rPr>
          <w:rFonts w:asciiTheme="majorBidi" w:hAnsiTheme="majorBidi" w:cstheme="majorBidi"/>
          <w:sz w:val="28"/>
          <w:szCs w:val="28"/>
          <w:rtl/>
          <w:lang w:bidi="yi-Hebr"/>
        </w:rPr>
        <w:t xml:space="preserve">, זען, </w:t>
      </w:r>
      <w:r w:rsidR="00FA3A2B">
        <w:rPr>
          <w:rFonts w:asciiTheme="majorBidi" w:hAnsiTheme="majorBidi" w:cstheme="majorBidi"/>
          <w:sz w:val="28"/>
          <w:szCs w:val="28"/>
          <w:rtl/>
          <w:lang w:bidi="yi-Hebr"/>
        </w:rPr>
        <w:t>װי</w:t>
      </w:r>
      <w:r w:rsidRPr="003D0ACC">
        <w:rPr>
          <w:rFonts w:asciiTheme="majorBidi" w:hAnsiTheme="majorBidi" w:cstheme="majorBidi"/>
          <w:sz w:val="28"/>
          <w:szCs w:val="28"/>
          <w:rtl/>
          <w:lang w:bidi="yi-Hebr"/>
        </w:rPr>
        <w:t xml:space="preserve"> ער </w:t>
      </w:r>
      <w:r w:rsidRPr="003D0ACC">
        <w:rPr>
          <w:rFonts w:asciiTheme="majorBidi" w:hAnsiTheme="majorBidi" w:cstheme="majorBidi"/>
          <w:color w:val="FF0000"/>
          <w:sz w:val="28"/>
          <w:szCs w:val="28"/>
          <w:rtl/>
          <w:lang w:bidi="yi-Hebr"/>
        </w:rPr>
        <w:t>דאַװנ</w:t>
      </w:r>
      <w:r w:rsidRPr="003D0ACC">
        <w:rPr>
          <w:rFonts w:asciiTheme="majorBidi" w:hAnsiTheme="majorBidi" w:cstheme="majorBidi"/>
          <w:sz w:val="28"/>
          <w:szCs w:val="28"/>
          <w:rtl/>
          <w:lang w:bidi="yi-Hebr"/>
        </w:rPr>
        <w:t xml:space="preserve">ט צום ערשטן מאָל אין </w:t>
      </w:r>
      <w:r w:rsidR="006555F5">
        <w:rPr>
          <w:rFonts w:asciiTheme="majorBidi" w:hAnsiTheme="majorBidi" w:cstheme="majorBidi"/>
          <w:color w:val="FF0000"/>
          <w:sz w:val="28"/>
          <w:szCs w:val="28"/>
          <w:rtl/>
          <w:lang w:bidi="yi-Hebr"/>
        </w:rPr>
        <w:t>תּפֿילין</w:t>
      </w:r>
      <w:r w:rsidRPr="003D0ACC">
        <w:rPr>
          <w:rFonts w:asciiTheme="majorBidi" w:hAnsiTheme="majorBidi" w:cstheme="majorBidi"/>
          <w:sz w:val="28"/>
          <w:szCs w:val="28"/>
          <w:rtl/>
          <w:lang w:bidi="yi-Hebr"/>
        </w:rPr>
        <w:t>, און מע דאַרף דעם</w:t>
      </w:r>
      <w:r w:rsidRPr="003D0ACC">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3D0ACC">
        <w:rPr>
          <w:rFonts w:asciiTheme="majorBidi" w:hAnsiTheme="majorBidi" w:cstheme="majorBidi"/>
          <w:sz w:val="28"/>
          <w:szCs w:val="28"/>
          <w:rtl/>
          <w:lang w:bidi="yi-Hebr"/>
        </w:rPr>
        <w:t xml:space="preserve"> זאָגן, אַז װען ניט זײ,</w:t>
      </w:r>
      <w:r w:rsidRPr="003D0ACC">
        <w:rPr>
          <w:rFonts w:asciiTheme="majorBidi" w:hAnsiTheme="majorBidi" w:cstheme="majorBidi"/>
          <w:color w:val="008000"/>
          <w:sz w:val="28"/>
          <w:szCs w:val="28"/>
          <w:rtl/>
          <w:lang w:bidi="yi-Hebr"/>
        </w:rPr>
        <w:t xml:space="preserve"> אָט </w:t>
      </w:r>
      <w:r w:rsidRPr="003D0ACC">
        <w:rPr>
          <w:rFonts w:asciiTheme="majorBidi" w:hAnsiTheme="majorBidi" w:cstheme="majorBidi"/>
          <w:sz w:val="28"/>
          <w:szCs w:val="28"/>
          <w:rtl/>
          <w:lang w:bidi="yi-Hebr"/>
        </w:rPr>
        <w:t>די װײַסע־</w:t>
      </w:r>
      <w:r w:rsidR="00AA3836">
        <w:rPr>
          <w:rFonts w:asciiTheme="majorBidi" w:hAnsiTheme="majorBidi" w:cstheme="majorBidi"/>
          <w:color w:val="FF0000"/>
          <w:sz w:val="28"/>
          <w:szCs w:val="28"/>
          <w:rtl/>
          <w:lang w:bidi="yi-Hebr"/>
        </w:rPr>
        <w:t>חבֿרה</w:t>
      </w:r>
      <w:r w:rsidRPr="003D0ACC">
        <w:rPr>
          <w:rFonts w:asciiTheme="majorBidi" w:hAnsiTheme="majorBidi" w:cstheme="majorBidi"/>
          <w:sz w:val="28"/>
          <w:szCs w:val="28"/>
          <w:rtl/>
          <w:lang w:bidi="yi-Hebr"/>
        </w:rPr>
        <w:t xml:space="preserve">ניקעס, װאָלט דער </w:t>
      </w:r>
      <w:r w:rsidR="005732BC" w:rsidRPr="005732BC">
        <w:rPr>
          <w:rFonts w:asciiTheme="majorBidi" w:hAnsiTheme="majorBidi" w:cstheme="majorBidi"/>
          <w:color w:val="FF0000"/>
          <w:sz w:val="28"/>
          <w:szCs w:val="28"/>
          <w:rtl/>
          <w:lang w:bidi="yi-Hebr"/>
        </w:rPr>
        <w:t>בר־מיצװה</w:t>
      </w:r>
      <w:r w:rsidRPr="003D0ACC">
        <w:rPr>
          <w:rFonts w:asciiTheme="majorBidi" w:hAnsiTheme="majorBidi" w:cstheme="majorBidi"/>
          <w:sz w:val="28"/>
          <w:szCs w:val="28"/>
          <w:rtl/>
          <w:lang w:bidi="yi-Hebr"/>
        </w:rPr>
        <w:t xml:space="preserve"> איצטיקס מאָל געד</w:t>
      </w:r>
      <w:r w:rsidRPr="003D0ACC">
        <w:rPr>
          <w:rFonts w:asciiTheme="majorBidi" w:hAnsiTheme="majorBidi" w:cstheme="majorBidi" w:hint="cs"/>
          <w:sz w:val="28"/>
          <w:szCs w:val="28"/>
          <w:rtl/>
          <w:lang w:bidi="yi-Hebr"/>
        </w:rPr>
        <w:t>אַ</w:t>
      </w:r>
      <w:r w:rsidRPr="003D0ACC">
        <w:rPr>
          <w:rFonts w:asciiTheme="majorBidi" w:hAnsiTheme="majorBidi" w:cstheme="majorBidi"/>
          <w:sz w:val="28"/>
          <w:szCs w:val="28"/>
          <w:rtl/>
          <w:lang w:bidi="yi-Hebr"/>
        </w:rPr>
        <w:t xml:space="preserve">װט מיט האַרץ, מיט </w:t>
      </w:r>
      <w:r w:rsidR="0095582B" w:rsidRPr="0095582B">
        <w:rPr>
          <w:rFonts w:asciiTheme="majorBidi" w:hAnsiTheme="majorBidi" w:cstheme="majorBidi"/>
          <w:color w:val="FF0000"/>
          <w:sz w:val="28"/>
          <w:szCs w:val="28"/>
          <w:rtl/>
          <w:lang w:bidi="yi-Hebr"/>
        </w:rPr>
        <w:t>כּװנה</w:t>
      </w:r>
      <w:r w:rsidRPr="003D0ACC">
        <w:rPr>
          <w:rFonts w:asciiTheme="majorBidi" w:hAnsiTheme="majorBidi" w:cstheme="majorBidi"/>
          <w:sz w:val="28"/>
          <w:szCs w:val="28"/>
          <w:rtl/>
          <w:lang w:bidi="yi-Hebr"/>
        </w:rPr>
        <w:t xml:space="preserve"> און מיט ליבשאַפֿט. עס איז אים געפֿעלן די צערעמאָניע פֿון </w:t>
      </w:r>
      <w:r w:rsidR="006555F5">
        <w:rPr>
          <w:rFonts w:asciiTheme="majorBidi" w:hAnsiTheme="majorBidi" w:cstheme="majorBidi"/>
          <w:color w:val="FF0000"/>
          <w:sz w:val="28"/>
          <w:szCs w:val="28"/>
          <w:rtl/>
          <w:lang w:bidi="yi-Hebr"/>
        </w:rPr>
        <w:t>תּפֿילין</w:t>
      </w:r>
      <w:r w:rsidRPr="003D0ACC">
        <w:rPr>
          <w:rFonts w:asciiTheme="majorBidi" w:hAnsiTheme="majorBidi" w:cstheme="majorBidi"/>
          <w:sz w:val="28"/>
          <w:szCs w:val="28"/>
          <w:rtl/>
          <w:lang w:bidi="yi-Hebr"/>
        </w:rPr>
        <w:t>־לײגן; עס איז אים געפֿעלן די טײַטש פֿון די װערטער ״</w:t>
      </w:r>
      <w:r w:rsidR="00FA63AC" w:rsidRPr="00FA63AC">
        <w:rPr>
          <w:rFonts w:asciiTheme="majorBidi" w:hAnsiTheme="majorBidi" w:cstheme="majorBidi"/>
          <w:color w:val="FF0000"/>
          <w:sz w:val="28"/>
          <w:szCs w:val="28"/>
          <w:rtl/>
          <w:lang w:bidi="yi-Hebr"/>
        </w:rPr>
        <w:t>וארשׂתּיך</w:t>
      </w:r>
      <w:r w:rsidRPr="003D0ACC">
        <w:rPr>
          <w:rFonts w:asciiTheme="majorBidi" w:hAnsiTheme="majorBidi" w:cstheme="majorBidi"/>
          <w:sz w:val="28"/>
          <w:szCs w:val="28"/>
          <w:rtl/>
          <w:lang w:bidi="yi-Hebr"/>
        </w:rPr>
        <w:t>״</w:t>
      </w:r>
      <w:r w:rsidRPr="003D0ACC">
        <w:rPr>
          <w:rFonts w:asciiTheme="majorBidi" w:hAnsiTheme="majorBidi" w:cstheme="majorBidi"/>
          <w:sz w:val="28"/>
          <w:szCs w:val="28"/>
          <w:vertAlign w:val="superscript"/>
          <w:rtl/>
          <w:lang w:bidi="yi-Hebr"/>
        </w:rPr>
        <w:t>1</w:t>
      </w:r>
      <w:r w:rsidRPr="003D0ACC">
        <w:rPr>
          <w:rFonts w:asciiTheme="majorBidi" w:hAnsiTheme="majorBidi" w:cstheme="majorBidi"/>
          <w:sz w:val="28"/>
          <w:szCs w:val="28"/>
          <w:rtl/>
          <w:lang w:bidi="yi-Hebr"/>
        </w:rPr>
        <w:t>; עס איז אים גע–</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7F6683">
      <w:pPr>
        <w:pStyle w:val="a3"/>
        <w:widowControl w:val="0"/>
        <w:bidi/>
        <w:spacing w:after="0" w:line="240" w:lineRule="auto"/>
        <w:ind w:left="0" w:firstLine="284"/>
        <w:rPr>
          <w:rFonts w:asciiTheme="majorBidi" w:eastAsia="Times New Roman" w:hAnsiTheme="majorBidi" w:cstheme="majorBidi"/>
          <w:sz w:val="24"/>
          <w:szCs w:val="24"/>
          <w:lang w:eastAsia="ru-RU" w:bidi="yi-Hebr"/>
        </w:rPr>
      </w:pPr>
      <w:r>
        <w:rPr>
          <w:rFonts w:asciiTheme="majorBidi" w:eastAsia="Times New Roman" w:hAnsiTheme="majorBidi" w:cstheme="majorBidi" w:hint="cs"/>
          <w:sz w:val="24"/>
          <w:szCs w:val="24"/>
          <w:rtl/>
          <w:lang w:eastAsia="ru-RU" w:bidi="yi-Hebr"/>
        </w:rPr>
        <w:t>1</w:t>
      </w:r>
      <w:r w:rsidRPr="00AC02FD">
        <w:rPr>
          <w:rFonts w:asciiTheme="majorBidi" w:eastAsia="Times New Roman" w:hAnsiTheme="majorBidi" w:cstheme="majorBidi"/>
          <w:sz w:val="24"/>
          <w:szCs w:val="24"/>
          <w:rtl/>
          <w:lang w:eastAsia="ru-RU" w:bidi="yi-Hebr"/>
        </w:rPr>
        <w:t xml:space="preserve"> איך װעל דיך </w:t>
      </w:r>
      <w:r w:rsidRPr="007F6683">
        <w:rPr>
          <w:rFonts w:asciiTheme="majorBidi" w:eastAsia="Times New Roman" w:hAnsiTheme="majorBidi" w:cstheme="majorBidi"/>
          <w:sz w:val="24"/>
          <w:szCs w:val="24"/>
          <w:rtl/>
          <w:lang w:eastAsia="ru-RU" w:bidi="yi-Hebr"/>
        </w:rPr>
        <w:t>פֿאַר</w:t>
      </w:r>
      <w:r w:rsidRPr="003233F1">
        <w:rPr>
          <w:rFonts w:asciiTheme="majorBidi" w:eastAsia="Times New Roman" w:hAnsiTheme="majorBidi" w:cstheme="majorBidi"/>
          <w:color w:val="FF0000"/>
          <w:sz w:val="24"/>
          <w:szCs w:val="24"/>
          <w:rtl/>
          <w:lang w:eastAsia="ru-RU" w:bidi="yi-Hebr"/>
        </w:rPr>
        <w:t>קנסן</w:t>
      </w:r>
      <w:r w:rsidRPr="00AC02FD">
        <w:rPr>
          <w:rFonts w:asciiTheme="majorBidi" w:eastAsia="Times New Roman" w:hAnsiTheme="majorBidi" w:cstheme="majorBidi"/>
          <w:sz w:val="24"/>
          <w:szCs w:val="24"/>
          <w:rtl/>
          <w:lang w:eastAsia="ru-RU" w:bidi="yi-Hebr"/>
        </w:rPr>
        <w:t>;</w:t>
      </w:r>
      <w:r w:rsidRPr="005E3F16">
        <w:rPr>
          <w:rFonts w:asciiTheme="majorBidi" w:eastAsia="Times New Roman" w:hAnsiTheme="majorBidi" w:cstheme="majorBidi"/>
          <w:sz w:val="24"/>
          <w:szCs w:val="24"/>
          <w:rtl/>
          <w:lang w:eastAsia="ru-RU" w:bidi="yi-Hebr"/>
        </w:rPr>
        <w:t xml:space="preserve"> אַ </w:t>
      </w:r>
      <w:r w:rsidR="000B3139">
        <w:rPr>
          <w:rFonts w:asciiTheme="majorBidi" w:eastAsia="Times New Roman" w:hAnsiTheme="majorBidi" w:cstheme="majorBidi"/>
          <w:color w:val="FF0000"/>
          <w:sz w:val="24"/>
          <w:szCs w:val="24"/>
          <w:rtl/>
          <w:lang w:eastAsia="ru-RU" w:bidi="yi-Hebr"/>
        </w:rPr>
        <w:t>תּפֿילה</w:t>
      </w:r>
      <w:r w:rsidRPr="003233F1">
        <w:rPr>
          <w:rFonts w:asciiTheme="majorBidi" w:eastAsia="Times New Roman" w:hAnsiTheme="majorBidi" w:cstheme="majorBidi"/>
          <w:color w:val="FF0000"/>
          <w:sz w:val="24"/>
          <w:szCs w:val="24"/>
          <w:rtl/>
          <w:lang w:eastAsia="ru-RU" w:bidi="yi-Hebr"/>
        </w:rPr>
        <w:t xml:space="preserve"> </w:t>
      </w:r>
      <w:r>
        <w:rPr>
          <w:rFonts w:asciiTheme="majorBidi" w:eastAsia="Times New Roman" w:hAnsiTheme="majorBidi" w:cstheme="majorBidi"/>
          <w:sz w:val="24"/>
          <w:szCs w:val="24"/>
          <w:rtl/>
          <w:lang w:eastAsia="ru-RU" w:bidi="yi-Hebr"/>
        </w:rPr>
        <w:t>באַם</w:t>
      </w:r>
      <w:r w:rsidRPr="00AC02FD">
        <w:rPr>
          <w:rFonts w:asciiTheme="majorBidi" w:eastAsia="Times New Roman" w:hAnsiTheme="majorBidi" w:cstheme="majorBidi"/>
          <w:sz w:val="24"/>
          <w:szCs w:val="24"/>
          <w:rtl/>
          <w:lang w:eastAsia="ru-RU" w:bidi="yi-Hebr"/>
        </w:rPr>
        <w:t xml:space="preserve"> </w:t>
      </w:r>
      <w:r>
        <w:rPr>
          <w:rFonts w:asciiTheme="majorBidi" w:eastAsia="Times New Roman" w:hAnsiTheme="majorBidi" w:cstheme="majorBidi" w:hint="cs"/>
          <w:sz w:val="24"/>
          <w:szCs w:val="24"/>
          <w:rtl/>
          <w:lang w:eastAsia="ru-RU" w:bidi="yi-Hebr"/>
        </w:rPr>
        <w:t>אָ</w:t>
      </w:r>
      <w:r>
        <w:rPr>
          <w:rFonts w:asciiTheme="majorBidi" w:eastAsia="Times New Roman" w:hAnsiTheme="majorBidi" w:cstheme="majorBidi"/>
          <w:sz w:val="24"/>
          <w:szCs w:val="24"/>
          <w:rtl/>
          <w:lang w:eastAsia="ru-RU" w:bidi="yi-Hebr"/>
        </w:rPr>
        <w:t>נט</w:t>
      </w:r>
      <w:r w:rsidRPr="00AC02FD">
        <w:rPr>
          <w:rFonts w:asciiTheme="majorBidi" w:eastAsia="Times New Roman" w:hAnsiTheme="majorBidi" w:cstheme="majorBidi"/>
          <w:sz w:val="24"/>
          <w:szCs w:val="24"/>
          <w:rtl/>
          <w:lang w:eastAsia="ru-RU" w:bidi="yi-Hebr"/>
        </w:rPr>
        <w:t xml:space="preserve">אָן די </w:t>
      </w:r>
      <w:r w:rsidR="006555F5">
        <w:rPr>
          <w:rFonts w:asciiTheme="majorBidi" w:eastAsia="Times New Roman" w:hAnsiTheme="majorBidi" w:cstheme="majorBidi"/>
          <w:color w:val="FF0000"/>
          <w:sz w:val="24"/>
          <w:szCs w:val="24"/>
          <w:rtl/>
          <w:lang w:eastAsia="ru-RU" w:bidi="yi-Hebr"/>
        </w:rPr>
        <w:t>תּפֿילין</w:t>
      </w:r>
      <w:r w:rsidRPr="00AC02FD">
        <w:rPr>
          <w:rFonts w:asciiTheme="majorBidi" w:eastAsia="Times New Roman" w:hAnsiTheme="majorBidi" w:cstheme="majorBidi"/>
          <w:sz w:val="24"/>
          <w:szCs w:val="24"/>
          <w:rtl/>
          <w:lang w:eastAsia="ru-RU" w:bidi="yi-Hebr"/>
        </w:rPr>
        <w:t>״</w:t>
      </w:r>
    </w:p>
    <w:p w:rsidR="00FE52BE" w:rsidRPr="003233F1" w:rsidRDefault="00FE52BE" w:rsidP="00FE52BE">
      <w:pPr>
        <w:widowControl w:val="0"/>
        <w:bidi/>
        <w:ind w:firstLine="284"/>
        <w:contextualSpacing/>
        <w:jc w:val="both"/>
        <w:rPr>
          <w:rFonts w:asciiTheme="majorBidi" w:hAnsiTheme="majorBidi" w:cstheme="majorBidi"/>
          <w:sz w:val="32"/>
          <w:szCs w:val="32"/>
          <w:rtl/>
          <w:lang w:bidi="yi-Hebr"/>
        </w:rPr>
      </w:pPr>
      <w:r>
        <w:rPr>
          <w:rFonts w:asciiTheme="majorBidi" w:hAnsiTheme="majorBidi" w:cstheme="majorBidi" w:hint="cs"/>
          <w:sz w:val="32"/>
          <w:szCs w:val="32"/>
          <w:rtl/>
          <w:lang w:bidi="yi-Hebr"/>
        </w:rPr>
        <w:t>147</w:t>
      </w:r>
    </w:p>
    <w:p w:rsidR="00FE52BE" w:rsidRPr="003D0ACC" w:rsidRDefault="00FE52BE" w:rsidP="007F6683">
      <w:pPr>
        <w:widowControl w:val="0"/>
        <w:bidi/>
        <w:contextualSpacing/>
        <w:jc w:val="both"/>
        <w:rPr>
          <w:rFonts w:asciiTheme="majorBidi" w:hAnsiTheme="majorBidi" w:cstheme="majorBidi"/>
          <w:sz w:val="28"/>
          <w:szCs w:val="28"/>
          <w:rtl/>
          <w:lang w:bidi="yi-Hebr"/>
        </w:rPr>
      </w:pPr>
      <w:r w:rsidRPr="003D0ACC">
        <w:rPr>
          <w:rFonts w:asciiTheme="majorBidi" w:hAnsiTheme="majorBidi" w:cstheme="majorBidi"/>
          <w:sz w:val="28"/>
          <w:szCs w:val="28"/>
          <w:rtl/>
          <w:lang w:bidi="yi-Hebr"/>
        </w:rPr>
        <w:t xml:space="preserve">פֿעלן געװאָרן דער </w:t>
      </w:r>
      <w:r w:rsidR="00DE78E6" w:rsidRPr="00DE78E6">
        <w:rPr>
          <w:rFonts w:asciiTheme="majorBidi" w:hAnsiTheme="majorBidi" w:cstheme="majorBidi"/>
          <w:color w:val="FF0000"/>
          <w:sz w:val="28"/>
          <w:szCs w:val="28"/>
          <w:rtl/>
          <w:lang w:bidi="yi-Hebr"/>
        </w:rPr>
        <w:t>מחיה</w:t>
      </w:r>
      <w:r w:rsidRPr="003D0ACC">
        <w:rPr>
          <w:rFonts w:asciiTheme="majorBidi" w:hAnsiTheme="majorBidi" w:cstheme="majorBidi"/>
          <w:sz w:val="28"/>
          <w:szCs w:val="28"/>
          <w:rtl/>
          <w:lang w:bidi="yi-Hebr"/>
        </w:rPr>
        <w:t>דיקער יוכטן־</w:t>
      </w:r>
      <w:r w:rsidR="00DE78E6" w:rsidRPr="00DE78E6">
        <w:rPr>
          <w:rFonts w:asciiTheme="majorBidi" w:hAnsiTheme="majorBidi" w:cstheme="majorBidi"/>
          <w:color w:val="FF0000"/>
          <w:sz w:val="28"/>
          <w:szCs w:val="28"/>
          <w:rtl/>
          <w:lang w:bidi="yi-Hebr"/>
        </w:rPr>
        <w:t>ריח</w:t>
      </w:r>
      <w:r w:rsidRPr="003D0ACC">
        <w:rPr>
          <w:rFonts w:asciiTheme="majorBidi" w:hAnsiTheme="majorBidi" w:cstheme="majorBidi"/>
          <w:sz w:val="28"/>
          <w:szCs w:val="28"/>
          <w:rtl/>
          <w:lang w:bidi="yi-Hebr"/>
        </w:rPr>
        <w:t xml:space="preserve"> פֿון די פֿרישע, נאָרװאָס אױסגעמאַכטע </w:t>
      </w:r>
      <w:r w:rsidR="00FA63AC" w:rsidRPr="00FA63AC">
        <w:rPr>
          <w:rFonts w:asciiTheme="majorBidi" w:hAnsiTheme="majorBidi" w:cstheme="majorBidi"/>
          <w:color w:val="FF0000"/>
          <w:sz w:val="28"/>
          <w:szCs w:val="28"/>
          <w:rtl/>
          <w:lang w:bidi="yi-Hebr"/>
        </w:rPr>
        <w:t>רצועות</w:t>
      </w:r>
      <w:r w:rsidRPr="003D0ACC">
        <w:rPr>
          <w:rFonts w:asciiTheme="majorBidi" w:hAnsiTheme="majorBidi" w:cstheme="majorBidi"/>
          <w:sz w:val="28"/>
          <w:szCs w:val="28"/>
          <w:vertAlign w:val="superscript"/>
          <w:rtl/>
          <w:lang w:bidi="yi-Hebr"/>
        </w:rPr>
        <w:t>1</w:t>
      </w:r>
      <w:r w:rsidRPr="003D0ACC">
        <w:rPr>
          <w:rFonts w:asciiTheme="majorBidi" w:hAnsiTheme="majorBidi" w:cstheme="majorBidi"/>
          <w:sz w:val="28"/>
          <w:szCs w:val="28"/>
          <w:rtl/>
          <w:lang w:bidi="yi-Hebr"/>
        </w:rPr>
        <w:t>; עס איז אים געפֿעלן, װאָס מע זאָגט אים, אַז ער איז שױן</w:t>
      </w:r>
      <w:r w:rsidRPr="003D0ACC">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3D0ACC">
        <w:rPr>
          <w:rFonts w:asciiTheme="majorBidi" w:hAnsiTheme="majorBidi" w:cstheme="majorBidi"/>
          <w:sz w:val="28"/>
          <w:szCs w:val="28"/>
          <w:rtl/>
          <w:lang w:bidi="yi-Hebr"/>
        </w:rPr>
        <w:t xml:space="preserve">; עס איז אים געפֿעלן, װאָס מע איז אים </w:t>
      </w:r>
      <w:r w:rsidR="00FA63AC" w:rsidRPr="00FA63AC">
        <w:rPr>
          <w:rFonts w:asciiTheme="majorBidi" w:hAnsiTheme="majorBidi" w:cstheme="majorBidi"/>
          <w:color w:val="FF0000"/>
          <w:sz w:val="28"/>
          <w:szCs w:val="28"/>
          <w:rtl/>
          <w:lang w:bidi="yi-Hebr"/>
        </w:rPr>
        <w:t>מצרף</w:t>
      </w:r>
      <w:r w:rsidRPr="003D0ACC">
        <w:rPr>
          <w:rFonts w:asciiTheme="majorBidi" w:hAnsiTheme="majorBidi" w:cstheme="majorBidi"/>
          <w:color w:val="auto"/>
          <w:sz w:val="28"/>
          <w:szCs w:val="28"/>
          <w:rtl/>
          <w:lang w:bidi="yi-Hebr"/>
        </w:rPr>
        <w:t xml:space="preserve"> </w:t>
      </w:r>
      <w:r w:rsidRPr="003D0ACC">
        <w:rPr>
          <w:rFonts w:asciiTheme="majorBidi" w:hAnsiTheme="majorBidi" w:cstheme="majorBidi"/>
          <w:sz w:val="28"/>
          <w:szCs w:val="28"/>
          <w:rtl/>
          <w:lang w:bidi="yi-Hebr"/>
        </w:rPr>
        <w:t>צו</w:t>
      </w:r>
      <w:r w:rsidRPr="003D0ACC">
        <w:rPr>
          <w:rFonts w:asciiTheme="majorBidi" w:hAnsiTheme="majorBidi" w:cstheme="majorBidi"/>
          <w:color w:val="auto"/>
          <w:sz w:val="28"/>
          <w:szCs w:val="28"/>
          <w:rtl/>
          <w:lang w:bidi="yi-Hebr"/>
        </w:rPr>
        <w:t xml:space="preserve"> אַ </w:t>
      </w:r>
      <w:r w:rsidR="00FA63AC" w:rsidRPr="00FA63AC">
        <w:rPr>
          <w:rFonts w:asciiTheme="majorBidi" w:hAnsiTheme="majorBidi" w:cstheme="majorBidi"/>
          <w:color w:val="FF0000"/>
          <w:sz w:val="28"/>
          <w:szCs w:val="28"/>
          <w:rtl/>
          <w:lang w:bidi="yi-Hebr"/>
        </w:rPr>
        <w:t>מנין</w:t>
      </w:r>
      <w:r w:rsidRPr="003D0ACC">
        <w:rPr>
          <w:rFonts w:asciiTheme="majorBidi" w:hAnsiTheme="majorBidi" w:cstheme="majorBidi"/>
          <w:sz w:val="28"/>
          <w:szCs w:val="28"/>
          <w:vertAlign w:val="superscript"/>
          <w:rtl/>
          <w:lang w:bidi="yi-Hebr"/>
        </w:rPr>
        <w:t>2</w:t>
      </w:r>
      <w:r w:rsidRPr="003D0ACC">
        <w:rPr>
          <w:rFonts w:asciiTheme="majorBidi" w:hAnsiTheme="majorBidi" w:cstheme="majorBidi"/>
          <w:sz w:val="28"/>
          <w:szCs w:val="28"/>
          <w:rtl/>
          <w:lang w:bidi="yi-Hebr"/>
        </w:rPr>
        <w:t xml:space="preserve">. די </w:t>
      </w:r>
      <w:r w:rsidR="006555F5">
        <w:rPr>
          <w:rFonts w:asciiTheme="majorBidi" w:hAnsiTheme="majorBidi" w:cstheme="majorBidi"/>
          <w:color w:val="FF0000"/>
          <w:sz w:val="28"/>
          <w:szCs w:val="28"/>
          <w:rtl/>
          <w:lang w:bidi="yi-Hebr"/>
        </w:rPr>
        <w:t>משמעות</w:t>
      </w:r>
      <w:r w:rsidRPr="003D0ACC">
        <w:rPr>
          <w:rFonts w:asciiTheme="majorBidi" w:hAnsiTheme="majorBidi" w:cstheme="majorBidi"/>
          <w:sz w:val="28"/>
          <w:szCs w:val="28"/>
          <w:rtl/>
          <w:lang w:bidi="yi-Hebr"/>
        </w:rPr>
        <w:t>, אַז ער איז שױן</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ייִד גלײַך מיט אַלע ייִדן,</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 xml:space="preserve">מענטש גלײַך מיט אַלע מענטשן. </w:t>
      </w:r>
      <w:r w:rsidR="000C38B5">
        <w:rPr>
          <w:rFonts w:asciiTheme="majorBidi" w:hAnsiTheme="majorBidi" w:cstheme="majorBidi"/>
          <w:color w:val="FF0000"/>
          <w:sz w:val="28"/>
          <w:szCs w:val="28"/>
          <w:rtl/>
          <w:lang w:bidi="yi-Hebr"/>
        </w:rPr>
        <w:t>אַפֿילו</w:t>
      </w:r>
      <w:r w:rsidRPr="003D0ACC">
        <w:rPr>
          <w:rFonts w:asciiTheme="majorBidi" w:hAnsiTheme="majorBidi" w:cstheme="majorBidi"/>
          <w:sz w:val="28"/>
          <w:szCs w:val="28"/>
          <w:rtl/>
          <w:lang w:bidi="yi-Hebr"/>
        </w:rPr>
        <w:t xml:space="preserve"> </w:t>
      </w:r>
      <w:r w:rsidR="00616B92" w:rsidRPr="00616B92">
        <w:rPr>
          <w:rFonts w:asciiTheme="majorBidi" w:hAnsiTheme="majorBidi" w:cstheme="majorBidi"/>
          <w:color w:val="FF0000"/>
          <w:sz w:val="28"/>
          <w:szCs w:val="28"/>
          <w:rtl/>
          <w:lang w:bidi="yi-Hebr"/>
        </w:rPr>
        <w:lastRenderedPageBreak/>
        <w:t>רפֿאל</w:t>
      </w:r>
      <w:r w:rsidRPr="003D0ACC">
        <w:rPr>
          <w:rFonts w:asciiTheme="majorBidi" w:hAnsiTheme="majorBidi" w:cstheme="majorBidi"/>
          <w:sz w:val="28"/>
          <w:szCs w:val="28"/>
          <w:rtl/>
          <w:lang w:bidi="yi-Hebr"/>
        </w:rPr>
        <w:t xml:space="preserve"> דער </w:t>
      </w:r>
      <w:r w:rsidR="00263E24" w:rsidRPr="00263E24">
        <w:rPr>
          <w:rFonts w:asciiTheme="majorBidi" w:hAnsiTheme="majorBidi" w:cstheme="majorBidi"/>
          <w:color w:val="FF0000"/>
          <w:sz w:val="28"/>
          <w:szCs w:val="28"/>
          <w:rtl/>
          <w:lang w:bidi="yi-Hebr"/>
        </w:rPr>
        <w:t>שמשׂ</w:t>
      </w:r>
      <w:r w:rsidRPr="003D0ACC">
        <w:rPr>
          <w:rFonts w:asciiTheme="majorBidi" w:hAnsiTheme="majorBidi" w:cstheme="majorBidi"/>
          <w:sz w:val="28"/>
          <w:szCs w:val="28"/>
          <w:rtl/>
          <w:lang w:bidi="yi-Hebr"/>
        </w:rPr>
        <w:t xml:space="preserve"> מיטן אײגל קוקט אַף</w:t>
      </w:r>
      <w:r w:rsidRPr="003D0ACC">
        <w:rPr>
          <w:rFonts w:asciiTheme="majorBidi" w:hAnsiTheme="majorBidi" w:cstheme="majorBidi"/>
          <w:color w:val="auto"/>
          <w:sz w:val="28"/>
          <w:szCs w:val="28"/>
          <w:rtl/>
          <w:lang w:bidi="yi-Hebr"/>
        </w:rPr>
        <w:t xml:space="preserve"> </w:t>
      </w:r>
      <w:r w:rsidRPr="003D0ACC">
        <w:rPr>
          <w:rFonts w:asciiTheme="majorBidi" w:hAnsiTheme="majorBidi" w:cstheme="majorBidi"/>
          <w:sz w:val="28"/>
          <w:szCs w:val="28"/>
          <w:rtl/>
          <w:lang w:bidi="yi-Hebr"/>
        </w:rPr>
        <w:t xml:space="preserve">אים שױן גאָר אַנדערש, מיט פֿאַרבאָרגענעם </w:t>
      </w:r>
      <w:r w:rsidR="00175BDD" w:rsidRPr="00175BDD">
        <w:rPr>
          <w:rFonts w:asciiTheme="majorBidi" w:hAnsiTheme="majorBidi" w:cstheme="majorBidi"/>
          <w:color w:val="FF0000"/>
          <w:sz w:val="28"/>
          <w:szCs w:val="28"/>
          <w:rtl/>
          <w:lang w:bidi="yi-Hebr"/>
        </w:rPr>
        <w:t>דרך־ארץ</w:t>
      </w:r>
      <w:r w:rsidRPr="003D0ACC">
        <w:rPr>
          <w:rFonts w:asciiTheme="majorBidi" w:hAnsiTheme="majorBidi" w:cstheme="majorBidi"/>
          <w:sz w:val="28"/>
          <w:szCs w:val="28"/>
          <w:rtl/>
          <w:lang w:bidi="yi-Hebr"/>
        </w:rPr>
        <w:t xml:space="preserve">. פֿון די </w:t>
      </w:r>
      <w:r w:rsidR="0026719C" w:rsidRPr="0026719C">
        <w:rPr>
          <w:rFonts w:asciiTheme="majorBidi" w:hAnsiTheme="majorBidi" w:cstheme="majorBidi"/>
          <w:color w:val="FF0000"/>
          <w:sz w:val="28"/>
          <w:szCs w:val="28"/>
          <w:rtl/>
          <w:lang w:bidi="yi-Hebr"/>
        </w:rPr>
        <w:t>חבֿרים</w:t>
      </w:r>
      <w:r w:rsidRPr="003D0ACC">
        <w:rPr>
          <w:rFonts w:asciiTheme="majorBidi" w:hAnsiTheme="majorBidi" w:cstheme="majorBidi"/>
          <w:sz w:val="28"/>
          <w:szCs w:val="28"/>
          <w:rtl/>
          <w:lang w:bidi="yi-Hebr"/>
        </w:rPr>
        <w:t xml:space="preserve"> </w:t>
      </w:r>
      <w:r w:rsidRPr="003D0ACC">
        <w:rPr>
          <w:rFonts w:asciiTheme="majorBidi" w:hAnsiTheme="majorBidi" w:cstheme="majorBidi"/>
          <w:color w:val="FF0000"/>
          <w:sz w:val="28"/>
          <w:szCs w:val="28"/>
          <w:rtl/>
          <w:lang w:bidi="yi-Hebr"/>
        </w:rPr>
        <w:t>שמועס</w:t>
      </w:r>
      <w:r w:rsidRPr="003D0ACC">
        <w:rPr>
          <w:rFonts w:asciiTheme="majorBidi" w:hAnsiTheme="majorBidi" w:cstheme="majorBidi"/>
          <w:sz w:val="28"/>
          <w:szCs w:val="28"/>
          <w:rtl/>
          <w:lang w:bidi="yi-Hebr"/>
        </w:rPr>
        <w:t xml:space="preserve">ט מען ניט, אַז זײ זײַנען אים </w:t>
      </w:r>
      <w:r w:rsidR="00F74A51" w:rsidRPr="00F74A51">
        <w:rPr>
          <w:rFonts w:asciiTheme="majorBidi" w:hAnsiTheme="majorBidi" w:cstheme="majorBidi"/>
          <w:color w:val="FF0000"/>
          <w:sz w:val="28"/>
          <w:szCs w:val="28"/>
          <w:rtl/>
          <w:lang w:bidi="yi-Hebr"/>
        </w:rPr>
        <w:t>מקנא</w:t>
      </w:r>
      <w:r w:rsidRPr="003D0ACC">
        <w:rPr>
          <w:rFonts w:asciiTheme="majorBidi" w:hAnsiTheme="majorBidi" w:cstheme="majorBidi"/>
          <w:sz w:val="28"/>
          <w:szCs w:val="28"/>
          <w:rtl/>
          <w:lang w:bidi="yi-Hebr"/>
        </w:rPr>
        <w:t xml:space="preserve">, </w:t>
      </w:r>
      <w:r w:rsidR="005A6B8C">
        <w:rPr>
          <w:rFonts w:asciiTheme="majorBidi" w:hAnsiTheme="majorBidi" w:cstheme="majorBidi"/>
          <w:sz w:val="28"/>
          <w:szCs w:val="28"/>
          <w:rtl/>
          <w:lang w:bidi="yi-Hebr"/>
        </w:rPr>
        <w:t>װ</w:t>
      </w:r>
      <w:r w:rsidRPr="003D0ACC">
        <w:rPr>
          <w:rFonts w:asciiTheme="majorBidi" w:hAnsiTheme="majorBidi" w:cstheme="majorBidi"/>
          <w:sz w:val="28"/>
          <w:szCs w:val="28"/>
          <w:rtl/>
          <w:lang w:bidi="yi-Hebr"/>
        </w:rPr>
        <w:t xml:space="preserve">אָרעם ער געדענקט, אַז ער אַלײן האָט אַמאָל </w:t>
      </w:r>
      <w:r w:rsidR="00F74A51" w:rsidRPr="00F74A51">
        <w:rPr>
          <w:rFonts w:asciiTheme="majorBidi" w:hAnsiTheme="majorBidi" w:cstheme="majorBidi"/>
          <w:color w:val="FF0000"/>
          <w:sz w:val="28"/>
          <w:szCs w:val="28"/>
          <w:rtl/>
          <w:lang w:bidi="yi-Hebr"/>
        </w:rPr>
        <w:t>מקנא</w:t>
      </w:r>
      <w:r w:rsidRPr="003D0ACC">
        <w:rPr>
          <w:rFonts w:asciiTheme="majorBidi" w:hAnsiTheme="majorBidi" w:cstheme="majorBidi"/>
          <w:sz w:val="28"/>
          <w:szCs w:val="28"/>
          <w:rtl/>
          <w:lang w:bidi="yi-Hebr"/>
        </w:rPr>
        <w:t xml:space="preserve"> געװען זײַן עלטערן ברודער הערשל צו זײַן </w:t>
      </w:r>
      <w:r w:rsidR="005732BC" w:rsidRPr="005732BC">
        <w:rPr>
          <w:rFonts w:asciiTheme="majorBidi" w:hAnsiTheme="majorBidi" w:cstheme="majorBidi"/>
          <w:color w:val="FF0000"/>
          <w:sz w:val="28"/>
          <w:szCs w:val="28"/>
          <w:rtl/>
          <w:lang w:bidi="yi-Hebr"/>
        </w:rPr>
        <w:t>בר־מיצװה</w:t>
      </w:r>
      <w:r w:rsidRPr="003D0ACC">
        <w:rPr>
          <w:rFonts w:asciiTheme="majorBidi" w:hAnsiTheme="majorBidi" w:cstheme="majorBidi"/>
          <w:sz w:val="28"/>
          <w:szCs w:val="28"/>
          <w:rtl/>
          <w:lang w:bidi="yi-Hebr"/>
        </w:rPr>
        <w:t>. און ניט אַזױ אַף</w:t>
      </w:r>
      <w:r w:rsidRPr="003D0ACC">
        <w:rPr>
          <w:rFonts w:asciiTheme="majorBidi" w:hAnsiTheme="majorBidi" w:cstheme="majorBidi"/>
          <w:color w:val="auto"/>
          <w:sz w:val="28"/>
          <w:szCs w:val="28"/>
          <w:rtl/>
          <w:lang w:bidi="yi-Hebr"/>
        </w:rPr>
        <w:t xml:space="preserve"> </w:t>
      </w:r>
      <w:r w:rsidRPr="003D0ACC">
        <w:rPr>
          <w:rFonts w:asciiTheme="majorBidi" w:hAnsiTheme="majorBidi" w:cstheme="majorBidi"/>
          <w:sz w:val="28"/>
          <w:szCs w:val="28"/>
          <w:rtl/>
          <w:lang w:bidi="yi-Hebr"/>
        </w:rPr>
        <w:t xml:space="preserve">דער </w:t>
      </w:r>
      <w:r w:rsidR="005732BC" w:rsidRPr="005732BC">
        <w:rPr>
          <w:rFonts w:asciiTheme="majorBidi" w:hAnsiTheme="majorBidi" w:cstheme="majorBidi"/>
          <w:color w:val="FF0000"/>
          <w:sz w:val="28"/>
          <w:szCs w:val="28"/>
          <w:rtl/>
          <w:lang w:bidi="yi-Hebr"/>
        </w:rPr>
        <w:t>בר־מיצװה</w:t>
      </w:r>
      <w:r w:rsidRPr="003D0ACC">
        <w:rPr>
          <w:rFonts w:asciiTheme="majorBidi" w:hAnsiTheme="majorBidi" w:cstheme="majorBidi"/>
          <w:sz w:val="28"/>
          <w:szCs w:val="28"/>
          <w:rtl/>
          <w:lang w:bidi="yi-Hebr"/>
        </w:rPr>
        <w:t>, װי אַף</w:t>
      </w:r>
      <w:r w:rsidRPr="003D0ACC">
        <w:rPr>
          <w:rFonts w:asciiTheme="majorBidi" w:hAnsiTheme="majorBidi" w:cstheme="majorBidi"/>
          <w:color w:val="auto"/>
          <w:sz w:val="28"/>
          <w:szCs w:val="28"/>
          <w:rtl/>
          <w:lang w:bidi="yi-Hebr"/>
        </w:rPr>
        <w:t xml:space="preserve"> </w:t>
      </w:r>
      <w:r w:rsidRPr="003D0ACC">
        <w:rPr>
          <w:rFonts w:asciiTheme="majorBidi" w:hAnsiTheme="majorBidi" w:cstheme="majorBidi"/>
          <w:sz w:val="28"/>
          <w:szCs w:val="28"/>
          <w:rtl/>
          <w:lang w:bidi="yi-Hebr"/>
        </w:rPr>
        <w:t xml:space="preserve">דעם, װאָס באַלד נאָך דער </w:t>
      </w:r>
      <w:r w:rsidR="005732BC" w:rsidRPr="005732BC">
        <w:rPr>
          <w:rFonts w:asciiTheme="majorBidi" w:hAnsiTheme="majorBidi" w:cstheme="majorBidi"/>
          <w:color w:val="FF0000"/>
          <w:sz w:val="28"/>
          <w:szCs w:val="28"/>
          <w:rtl/>
          <w:lang w:bidi="yi-Hebr"/>
        </w:rPr>
        <w:t>בר־מיצװה</w:t>
      </w:r>
      <w:r w:rsidRPr="003D0ACC">
        <w:rPr>
          <w:rFonts w:asciiTheme="majorBidi" w:hAnsiTheme="majorBidi" w:cstheme="majorBidi"/>
          <w:sz w:val="28"/>
          <w:szCs w:val="28"/>
          <w:rtl/>
          <w:lang w:bidi="yi-Hebr"/>
        </w:rPr>
        <w:t xml:space="preserve"> איז זײַן ברודער געװאָרן</w:t>
      </w:r>
      <w:r w:rsidRPr="003D0ACC">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חתן</w:t>
      </w:r>
      <w:r w:rsidRPr="003D0ACC">
        <w:rPr>
          <w:rFonts w:asciiTheme="majorBidi" w:hAnsiTheme="majorBidi" w:cstheme="majorBidi"/>
          <w:sz w:val="28"/>
          <w:szCs w:val="28"/>
          <w:rtl/>
          <w:lang w:bidi="yi-Hebr"/>
        </w:rPr>
        <w:t xml:space="preserve">, און די </w:t>
      </w:r>
      <w:r w:rsidR="00AA3836">
        <w:rPr>
          <w:rFonts w:asciiTheme="majorBidi" w:hAnsiTheme="majorBidi" w:cstheme="majorBidi"/>
          <w:color w:val="FF0000"/>
          <w:sz w:val="28"/>
          <w:szCs w:val="28"/>
          <w:rtl/>
          <w:lang w:bidi="yi-Hebr"/>
        </w:rPr>
        <w:t>כּלה</w:t>
      </w:r>
      <w:r w:rsidRPr="003D0ACC">
        <w:rPr>
          <w:rFonts w:asciiTheme="majorBidi" w:hAnsiTheme="majorBidi" w:cstheme="majorBidi"/>
          <w:sz w:val="28"/>
          <w:szCs w:val="28"/>
          <w:rtl/>
          <w:lang w:bidi="yi-Hebr"/>
        </w:rPr>
        <w:t xml:space="preserve"> האָט אים געשענקט אַן אױסגענײט </w:t>
      </w:r>
      <w:r w:rsidR="006555F5">
        <w:rPr>
          <w:rFonts w:asciiTheme="majorBidi" w:hAnsiTheme="majorBidi" w:cstheme="majorBidi"/>
          <w:color w:val="FF0000"/>
          <w:sz w:val="28"/>
          <w:szCs w:val="28"/>
          <w:rtl/>
          <w:lang w:bidi="yi-Hebr"/>
        </w:rPr>
        <w:t>תּפֿילין</w:t>
      </w:r>
      <w:r w:rsidRPr="003D0ACC">
        <w:rPr>
          <w:rFonts w:asciiTheme="majorBidi" w:hAnsiTheme="majorBidi" w:cstheme="majorBidi"/>
          <w:sz w:val="28"/>
          <w:szCs w:val="28"/>
          <w:rtl/>
          <w:lang w:bidi="yi-Hebr"/>
        </w:rPr>
        <w:t xml:space="preserve">־זעקל, און דער </w:t>
      </w:r>
      <w:r w:rsidR="002E151B" w:rsidRPr="002E151B">
        <w:rPr>
          <w:rFonts w:asciiTheme="majorBidi" w:hAnsiTheme="majorBidi" w:cstheme="majorBidi"/>
          <w:color w:val="FF0000"/>
          <w:sz w:val="28"/>
          <w:szCs w:val="28"/>
          <w:rtl/>
          <w:lang w:bidi="yi-Hebr"/>
        </w:rPr>
        <w:t>מחותּן</w:t>
      </w:r>
      <w:r w:rsidRPr="003D0ACC">
        <w:rPr>
          <w:rFonts w:asciiTheme="majorBidi" w:hAnsiTheme="majorBidi" w:cstheme="majorBidi"/>
          <w:sz w:val="28"/>
          <w:szCs w:val="28"/>
          <w:rtl/>
          <w:lang w:bidi="yi-Hebr"/>
        </w:rPr>
        <w:t xml:space="preserve"> –</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זילבערנעם זײגער. בײדע פֿאַקטן, דאָס הײסט, װיִאַזױ דער ברודער הערשל איז</w:t>
      </w:r>
      <w:r w:rsidRPr="003D0ACC">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חתן</w:t>
      </w:r>
      <w:r w:rsidRPr="003D0ACC">
        <w:rPr>
          <w:rFonts w:asciiTheme="majorBidi" w:hAnsiTheme="majorBidi" w:cstheme="majorBidi"/>
          <w:sz w:val="28"/>
          <w:szCs w:val="28"/>
          <w:rtl/>
          <w:lang w:bidi="yi-Hebr"/>
        </w:rPr>
        <w:t xml:space="preserve"> געװאָרן און װאָס ס׳איז געװאָרן פֿונעם </w:t>
      </w:r>
      <w:r w:rsidR="00FA63AC" w:rsidRPr="00FA63AC">
        <w:rPr>
          <w:rFonts w:asciiTheme="majorBidi" w:hAnsiTheme="majorBidi" w:cstheme="majorBidi"/>
          <w:color w:val="FF0000"/>
          <w:sz w:val="28"/>
          <w:szCs w:val="28"/>
          <w:rtl/>
          <w:lang w:bidi="yi-Hebr"/>
        </w:rPr>
        <w:t>מחותּ</w:t>
      </w:r>
      <w:r w:rsidRPr="00D338F7">
        <w:rPr>
          <w:rFonts w:asciiTheme="majorBidi" w:hAnsiTheme="majorBidi" w:cstheme="majorBidi"/>
          <w:color w:val="FF0000"/>
          <w:sz w:val="28"/>
          <w:szCs w:val="28"/>
          <w:rtl/>
          <w:lang w:bidi="yi-Hebr"/>
        </w:rPr>
        <w:t>נס</w:t>
      </w:r>
      <w:r w:rsidRPr="003D0ACC">
        <w:rPr>
          <w:rFonts w:asciiTheme="majorBidi" w:hAnsiTheme="majorBidi" w:cstheme="majorBidi"/>
          <w:sz w:val="28"/>
          <w:szCs w:val="28"/>
          <w:rtl/>
          <w:lang w:bidi="yi-Hebr"/>
        </w:rPr>
        <w:t xml:space="preserve"> </w:t>
      </w:r>
      <w:r w:rsidR="001F27A2">
        <w:rPr>
          <w:rFonts w:asciiTheme="majorBidi" w:hAnsiTheme="majorBidi" w:cstheme="majorBidi"/>
          <w:color w:val="FF0000"/>
          <w:sz w:val="28"/>
          <w:szCs w:val="28"/>
          <w:rtl/>
          <w:lang w:bidi="yi-Hebr"/>
        </w:rPr>
        <w:t>מתּנה</w:t>
      </w:r>
      <w:r w:rsidRPr="003D0ACC">
        <w:rPr>
          <w:rFonts w:asciiTheme="majorBidi" w:hAnsiTheme="majorBidi" w:cstheme="majorBidi"/>
          <w:sz w:val="28"/>
          <w:szCs w:val="28"/>
          <w:rtl/>
          <w:lang w:bidi="yi-Hebr"/>
        </w:rPr>
        <w:t xml:space="preserve">, פֿונעם זײגער, דאַרפֿן באַשריבן װערן </w:t>
      </w:r>
      <w:r w:rsidRPr="003D0ACC">
        <w:rPr>
          <w:rFonts w:asciiTheme="majorBidi" w:hAnsiTheme="majorBidi" w:cstheme="majorBidi"/>
          <w:color w:val="008000"/>
          <w:sz w:val="28"/>
          <w:szCs w:val="28"/>
          <w:rtl/>
          <w:lang w:bidi="yi-Hebr"/>
        </w:rPr>
        <w:t>כאָטש</w:t>
      </w:r>
      <w:r w:rsidRPr="003D0ACC">
        <w:rPr>
          <w:rFonts w:asciiTheme="majorBidi" w:hAnsiTheme="majorBidi" w:cstheme="majorBidi"/>
          <w:sz w:val="28"/>
          <w:szCs w:val="28"/>
          <w:rtl/>
          <w:lang w:bidi="yi-Hebr"/>
        </w:rPr>
        <w:t xml:space="preserve"> אינקורצן.</w:t>
      </w:r>
    </w:p>
    <w:p w:rsidR="00FE52BE" w:rsidRPr="003D0ACC" w:rsidRDefault="00FE52BE" w:rsidP="00FE52BE">
      <w:pPr>
        <w:widowControl w:val="0"/>
        <w:bidi/>
        <w:ind w:firstLine="284"/>
        <w:contextualSpacing/>
        <w:jc w:val="both"/>
        <w:rPr>
          <w:rFonts w:asciiTheme="majorBidi" w:hAnsiTheme="majorBidi" w:cstheme="majorBidi"/>
          <w:sz w:val="28"/>
          <w:szCs w:val="28"/>
          <w:rtl/>
          <w:lang w:bidi="yi-Hebr"/>
        </w:rPr>
      </w:pPr>
    </w:p>
    <w:p w:rsidR="00FE52BE" w:rsidRDefault="00FE52BE" w:rsidP="00FE52BE">
      <w:pPr>
        <w:widowControl w:val="0"/>
        <w:bidi/>
        <w:ind w:firstLine="284"/>
        <w:jc w:val="both"/>
        <w:rPr>
          <w:rFonts w:asciiTheme="majorBidi" w:hAnsiTheme="majorBidi" w:cstheme="majorBidi"/>
          <w:sz w:val="28"/>
          <w:szCs w:val="28"/>
          <w:lang w:bidi="yi-Hebr"/>
        </w:rPr>
      </w:pPr>
      <w:r w:rsidRPr="003D0ACC">
        <w:rPr>
          <w:rFonts w:asciiTheme="majorBidi" w:hAnsiTheme="majorBidi" w:cstheme="majorBidi"/>
          <w:sz w:val="28"/>
          <w:szCs w:val="28"/>
          <w:rtl/>
          <w:lang w:bidi="yi-Hebr"/>
        </w:rPr>
        <w:t>הערשל איז געװען</w:t>
      </w:r>
      <w:r w:rsidRPr="003D0ACC">
        <w:rPr>
          <w:rFonts w:asciiTheme="majorBidi" w:hAnsiTheme="majorBidi" w:cstheme="majorBidi"/>
          <w:color w:val="auto"/>
          <w:sz w:val="28"/>
          <w:szCs w:val="28"/>
          <w:rtl/>
          <w:lang w:bidi="yi-Hebr"/>
        </w:rPr>
        <w:t xml:space="preserve"> אַ </w:t>
      </w:r>
      <w:r w:rsidR="005732BC" w:rsidRPr="005732BC">
        <w:rPr>
          <w:rFonts w:asciiTheme="majorBidi" w:hAnsiTheme="majorBidi" w:cstheme="majorBidi"/>
          <w:color w:val="FF0000"/>
          <w:sz w:val="28"/>
          <w:szCs w:val="28"/>
          <w:rtl/>
          <w:lang w:bidi="yi-Hebr"/>
        </w:rPr>
        <w:t>בר־מיצװה</w:t>
      </w:r>
      <w:r w:rsidRPr="003D0ACC">
        <w:rPr>
          <w:rFonts w:asciiTheme="majorBidi" w:hAnsiTheme="majorBidi" w:cstheme="majorBidi"/>
          <w:sz w:val="28"/>
          <w:szCs w:val="28"/>
          <w:rtl/>
          <w:lang w:bidi="yi-Hebr"/>
        </w:rPr>
        <w:t>־ייִנגל</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color w:val="008000"/>
          <w:sz w:val="28"/>
          <w:szCs w:val="28"/>
          <w:rtl/>
          <w:lang w:bidi="yi-Hebr"/>
        </w:rPr>
        <w:t>ציקאַװער</w:t>
      </w:r>
      <w:r w:rsidRPr="003D0ACC">
        <w:rPr>
          <w:rFonts w:asciiTheme="majorBidi" w:hAnsiTheme="majorBidi" w:cstheme="majorBidi"/>
          <w:sz w:val="28"/>
          <w:szCs w:val="28"/>
          <w:rtl/>
          <w:lang w:bidi="yi-Hebr"/>
        </w:rPr>
        <w:t>,</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שײנער, און</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color w:val="008000"/>
          <w:sz w:val="28"/>
          <w:szCs w:val="28"/>
          <w:rtl/>
          <w:lang w:bidi="yi-Hebr"/>
        </w:rPr>
        <w:t>טשעפּקע</w:t>
      </w:r>
      <w:r w:rsidRPr="003D0ACC">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בחור</w:t>
      </w:r>
      <w:r w:rsidRPr="003D0ACC">
        <w:rPr>
          <w:rFonts w:asciiTheme="majorBidi" w:hAnsiTheme="majorBidi" w:cstheme="majorBidi"/>
          <w:sz w:val="28"/>
          <w:szCs w:val="28"/>
          <w:rtl/>
          <w:lang w:bidi="yi-Hebr"/>
        </w:rPr>
        <w:t>ל, דאָס הײסט, ער האָט ליב געהאַט גײן רײן אָנגעטאָן; נאָר קײן קאָפּ צום לערנען האָט ער ניט געהאַט, און קײן גרױסער װעלער איז ער אױך ניט געװען. פֿונדעסטװעגן,</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טאַטנס</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 xml:space="preserve">קינד, </w:t>
      </w:r>
      <w:r w:rsidR="00F22F38">
        <w:rPr>
          <w:rFonts w:asciiTheme="majorBidi" w:hAnsiTheme="majorBidi" w:cstheme="majorBidi"/>
          <w:color w:val="FF0000"/>
          <w:sz w:val="28"/>
          <w:szCs w:val="28"/>
          <w:rtl/>
          <w:lang w:bidi="yi-Hebr"/>
        </w:rPr>
        <w:t>נחום</w:t>
      </w:r>
      <w:r w:rsidRPr="003D0ACC">
        <w:rPr>
          <w:rFonts w:asciiTheme="majorBidi" w:hAnsiTheme="majorBidi" w:cstheme="majorBidi"/>
          <w:sz w:val="28"/>
          <w:szCs w:val="28"/>
          <w:rtl/>
          <w:lang w:bidi="yi-Hebr"/>
        </w:rPr>
        <w:t xml:space="preserve"> ראַבינאָװיטשעס</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 xml:space="preserve">זונדל – מע האָט אים גערעדט די פֿײַנסטע </w:t>
      </w:r>
      <w:r w:rsidRPr="003D0ACC">
        <w:rPr>
          <w:rFonts w:asciiTheme="majorBidi" w:hAnsiTheme="majorBidi" w:cstheme="majorBidi"/>
          <w:color w:val="FF0000"/>
          <w:sz w:val="28"/>
          <w:szCs w:val="28"/>
          <w:rtl/>
          <w:lang w:bidi="yi-Hebr"/>
        </w:rPr>
        <w:t>שידוכים</w:t>
      </w:r>
      <w:r w:rsidRPr="003D0ACC">
        <w:rPr>
          <w:rFonts w:asciiTheme="majorBidi" w:hAnsiTheme="majorBidi" w:cstheme="majorBidi"/>
          <w:sz w:val="28"/>
          <w:szCs w:val="28"/>
          <w:rtl/>
          <w:lang w:bidi="yi-Hebr"/>
        </w:rPr>
        <w:t>, און ס׳איז געקומען צו פֿאָרן</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שײנער ייִד מיט</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שװאַרצער באָרד,</w:t>
      </w:r>
      <w:r w:rsidRPr="003D0ACC">
        <w:rPr>
          <w:rFonts w:asciiTheme="majorBidi" w:hAnsiTheme="majorBidi" w:cstheme="majorBidi"/>
          <w:color w:val="auto"/>
          <w:sz w:val="28"/>
          <w:szCs w:val="28"/>
          <w:rtl/>
          <w:lang w:bidi="yi-Hebr"/>
        </w:rPr>
        <w:t xml:space="preserve"> אַ </w:t>
      </w:r>
      <w:r w:rsidR="002E151B" w:rsidRPr="002E151B">
        <w:rPr>
          <w:rFonts w:asciiTheme="majorBidi" w:hAnsiTheme="majorBidi" w:cstheme="majorBidi"/>
          <w:color w:val="FF0000"/>
          <w:sz w:val="28"/>
          <w:szCs w:val="28"/>
          <w:rtl/>
          <w:lang w:bidi="yi-Hebr"/>
        </w:rPr>
        <w:t>מחותּן</w:t>
      </w:r>
      <w:r w:rsidRPr="003D0ACC">
        <w:rPr>
          <w:rFonts w:asciiTheme="majorBidi" w:hAnsiTheme="majorBidi" w:cstheme="majorBidi"/>
          <w:sz w:val="28"/>
          <w:szCs w:val="28"/>
          <w:rtl/>
          <w:lang w:bidi="yi-Hebr"/>
        </w:rPr>
        <w:t xml:space="preserve"> פֿון װאַסילקאָװ, ניט אַלײן, נאָר מיט</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פֿאַרהערער,</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יונגערמאַנטשיק מיט</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געל בערדל,</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געראָטענער,</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קענער,</w:t>
      </w:r>
      <w:r w:rsidRPr="003D0ACC">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Pr="003D0ACC">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3D0ACC">
        <w:rPr>
          <w:rFonts w:asciiTheme="majorBidi" w:hAnsiTheme="majorBidi" w:cstheme="majorBidi"/>
          <w:sz w:val="28"/>
          <w:szCs w:val="28"/>
          <w:rtl/>
          <w:lang w:bidi="yi-Hebr"/>
        </w:rPr>
        <w:t xml:space="preserve"> און</w:t>
      </w:r>
      <w:r w:rsidRPr="003D0ACC">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Pr="003D0ACC">
        <w:rPr>
          <w:rFonts w:asciiTheme="majorBidi" w:hAnsiTheme="majorBidi" w:cstheme="majorBidi"/>
          <w:color w:val="FF0000"/>
          <w:sz w:val="28"/>
          <w:szCs w:val="28"/>
          <w:rtl/>
          <w:lang w:bidi="yi-Hebr"/>
        </w:rPr>
        <w:t>־</w:t>
      </w:r>
      <w:r w:rsidR="00C77F32" w:rsidRPr="00C77F32">
        <w:rPr>
          <w:rFonts w:asciiTheme="majorBidi" w:hAnsiTheme="majorBidi" w:cstheme="majorBidi"/>
          <w:color w:val="FF0000"/>
          <w:sz w:val="28"/>
          <w:szCs w:val="28"/>
          <w:rtl/>
          <w:lang w:bidi="yi-Hebr"/>
        </w:rPr>
        <w:t>לשון</w:t>
      </w:r>
      <w:r w:rsidRPr="003D0ACC">
        <w:rPr>
          <w:rFonts w:asciiTheme="majorBidi" w:hAnsiTheme="majorBidi" w:cstheme="majorBidi"/>
          <w:color w:val="FF0000"/>
          <w:sz w:val="28"/>
          <w:szCs w:val="28"/>
          <w:rtl/>
          <w:lang w:bidi="yi-Hebr"/>
        </w:rPr>
        <w:t>־</w:t>
      </w:r>
      <w:r w:rsidR="00A365E1" w:rsidRPr="00A365E1">
        <w:rPr>
          <w:rFonts w:asciiTheme="majorBidi" w:hAnsiTheme="majorBidi" w:cstheme="majorBidi"/>
          <w:color w:val="FF0000"/>
          <w:sz w:val="28"/>
          <w:szCs w:val="28"/>
          <w:rtl/>
          <w:lang w:bidi="yi-Hebr"/>
        </w:rPr>
        <w:t>קודש</w:t>
      </w:r>
      <w:r w:rsidRPr="003D0ACC">
        <w:rPr>
          <w:rFonts w:asciiTheme="majorBidi" w:hAnsiTheme="majorBidi" w:cstheme="majorBidi"/>
          <w:sz w:val="28"/>
          <w:szCs w:val="28"/>
          <w:rtl/>
          <w:lang w:bidi="yi-Hebr"/>
        </w:rPr>
        <w:t>, נאָר</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ביסל</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color w:val="008000"/>
          <w:sz w:val="28"/>
          <w:szCs w:val="28"/>
          <w:rtl/>
          <w:lang w:bidi="yi-Hebr"/>
        </w:rPr>
        <w:t>נודניק</w:t>
      </w:r>
      <w:r w:rsidRPr="003D0ACC">
        <w:rPr>
          <w:rFonts w:asciiTheme="majorBidi" w:hAnsiTheme="majorBidi" w:cstheme="majorBidi"/>
          <w:sz w:val="28"/>
          <w:szCs w:val="28"/>
          <w:rtl/>
          <w:lang w:bidi="yi-Hebr"/>
        </w:rPr>
        <w:t xml:space="preserve">, אַן אײַנגעגעסענער, האָט ליב אַרײַנקריכן יענעם אין די בײנער. צום־אַלעם־ערשטן האָט דער פֿאַרהערער גענומען אַרױסבאַװײַזן פֿאַר די </w:t>
      </w:r>
      <w:r w:rsidR="00861553" w:rsidRPr="00861553">
        <w:rPr>
          <w:rFonts w:asciiTheme="majorBidi" w:hAnsiTheme="majorBidi" w:cstheme="majorBidi"/>
          <w:color w:val="FF0000"/>
          <w:sz w:val="28"/>
          <w:szCs w:val="28"/>
          <w:rtl/>
          <w:lang w:bidi="yi-Hebr"/>
        </w:rPr>
        <w:t>מחותּנים</w:t>
      </w:r>
      <w:r w:rsidRPr="003D0ACC">
        <w:rPr>
          <w:rFonts w:asciiTheme="majorBidi" w:hAnsiTheme="majorBidi" w:cstheme="majorBidi"/>
          <w:sz w:val="28"/>
          <w:szCs w:val="28"/>
          <w:rtl/>
          <w:lang w:bidi="yi-Hebr"/>
        </w:rPr>
        <w:t>, װאָס ער קען. צוליב דעם האָט ער זיך</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 xml:space="preserve">נעם געגעבן צום </w:t>
      </w:r>
      <w:r w:rsidR="00FA63AC" w:rsidRPr="00FA63AC">
        <w:rPr>
          <w:rFonts w:asciiTheme="majorBidi" w:hAnsiTheme="majorBidi" w:cstheme="majorBidi"/>
          <w:color w:val="FF0000"/>
          <w:sz w:val="28"/>
          <w:szCs w:val="28"/>
          <w:rtl/>
          <w:lang w:bidi="yi-Hebr"/>
        </w:rPr>
        <w:t>חת</w:t>
      </w:r>
      <w:r w:rsidRPr="003D0ACC">
        <w:rPr>
          <w:rFonts w:asciiTheme="majorBidi" w:hAnsiTheme="majorBidi" w:cstheme="majorBidi"/>
          <w:color w:val="FF0000"/>
          <w:sz w:val="28"/>
          <w:szCs w:val="28"/>
          <w:rtl/>
          <w:lang w:bidi="yi-Hebr"/>
        </w:rPr>
        <w:t>נס</w:t>
      </w:r>
      <w:r w:rsidRPr="003D0ACC">
        <w:rPr>
          <w:rFonts w:asciiTheme="majorBidi" w:hAnsiTheme="majorBidi" w:cstheme="majorBidi"/>
          <w:sz w:val="28"/>
          <w:szCs w:val="28"/>
          <w:rtl/>
          <w:lang w:bidi="yi-Hebr"/>
        </w:rPr>
        <w:t xml:space="preserve"> </w:t>
      </w:r>
      <w:r w:rsidR="008C5804">
        <w:rPr>
          <w:rFonts w:asciiTheme="majorBidi" w:hAnsiTheme="majorBidi" w:cstheme="majorBidi"/>
          <w:color w:val="FF0000"/>
          <w:sz w:val="28"/>
          <w:szCs w:val="28"/>
          <w:rtl/>
          <w:lang w:bidi="yi-Hebr"/>
        </w:rPr>
        <w:t>רבין</w:t>
      </w:r>
      <w:r w:rsidRPr="003D0ACC">
        <w:rPr>
          <w:rFonts w:asciiTheme="majorBidi" w:hAnsiTheme="majorBidi" w:cstheme="majorBidi"/>
          <w:sz w:val="28"/>
          <w:szCs w:val="28"/>
          <w:rtl/>
          <w:lang w:bidi="yi-Hebr"/>
        </w:rPr>
        <w:t>, אַרײַנגעלאָזט זיך מיט אים אין</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 xml:space="preserve">לאַנגן דיספּוט װעגן </w:t>
      </w:r>
      <w:r w:rsidR="005732BC" w:rsidRPr="005732BC">
        <w:rPr>
          <w:rFonts w:asciiTheme="majorBidi" w:hAnsiTheme="majorBidi" w:cstheme="majorBidi"/>
          <w:color w:val="FF0000"/>
          <w:sz w:val="28"/>
          <w:szCs w:val="28"/>
          <w:rtl/>
          <w:lang w:bidi="yi-Hebr"/>
        </w:rPr>
        <w:t>דיקדוק</w:t>
      </w:r>
      <w:r w:rsidRPr="003D0ACC">
        <w:rPr>
          <w:rFonts w:asciiTheme="majorBidi" w:hAnsiTheme="majorBidi" w:cstheme="majorBidi"/>
          <w:sz w:val="28"/>
          <w:szCs w:val="28"/>
          <w:rtl/>
          <w:lang w:bidi="yi-Hebr"/>
        </w:rPr>
        <w:t>. װאָס דער</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both"/>
        <w:rPr>
          <w:rFonts w:asciiTheme="majorBidi" w:hAnsiTheme="majorBidi" w:cstheme="majorBidi"/>
          <w:sz w:val="24"/>
          <w:szCs w:val="24"/>
          <w:lang w:bidi="yi-Hebr"/>
        </w:rPr>
      </w:pPr>
      <w:r w:rsidRPr="00AC02FD">
        <w:rPr>
          <w:rFonts w:asciiTheme="majorBidi" w:hAnsiTheme="majorBidi" w:cstheme="majorBidi"/>
          <w:sz w:val="24"/>
          <w:szCs w:val="24"/>
          <w:rtl/>
          <w:lang w:bidi="yi-Hebr"/>
        </w:rPr>
        <w:t xml:space="preserve">1 די רימענדלעך, מיט װעלכע מע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w:t>
      </w:r>
      <w:r>
        <w:rPr>
          <w:rFonts w:asciiTheme="majorBidi" w:hAnsiTheme="majorBidi" w:cstheme="majorBidi"/>
          <w:sz w:val="24"/>
          <w:szCs w:val="24"/>
          <w:rtl/>
          <w:lang w:bidi="yi-Hebr"/>
        </w:rPr>
        <w:t>פֿעסט</w:t>
      </w:r>
      <w:r w:rsidRPr="00AC02FD">
        <w:rPr>
          <w:rFonts w:asciiTheme="majorBidi" w:hAnsiTheme="majorBidi" w:cstheme="majorBidi"/>
          <w:sz w:val="24"/>
          <w:szCs w:val="24"/>
          <w:rtl/>
          <w:lang w:bidi="yi-Hebr"/>
        </w:rPr>
        <w:t xml:space="preserve">יקט די </w:t>
      </w:r>
      <w:r w:rsidR="006555F5">
        <w:rPr>
          <w:rFonts w:asciiTheme="majorBidi" w:hAnsiTheme="majorBidi" w:cstheme="majorBidi"/>
          <w:color w:val="FF0000"/>
          <w:sz w:val="24"/>
          <w:szCs w:val="24"/>
          <w:rtl/>
          <w:lang w:bidi="yi-Hebr"/>
        </w:rPr>
        <w:t>תּפֿילין</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דער ה</w:t>
      </w:r>
      <w:r>
        <w:rPr>
          <w:rFonts w:asciiTheme="majorBidi" w:hAnsiTheme="majorBidi" w:cstheme="majorBidi"/>
          <w:sz w:val="24"/>
          <w:szCs w:val="24"/>
          <w:rtl/>
          <w:lang w:bidi="yi-Hebr"/>
        </w:rPr>
        <w:t>אַנט</w:t>
      </w:r>
      <w:r w:rsidRPr="00AC02FD">
        <w:rPr>
          <w:rFonts w:asciiTheme="majorBidi" w:hAnsiTheme="majorBidi" w:cstheme="majorBidi"/>
          <w:sz w:val="24"/>
          <w:szCs w:val="24"/>
          <w:rtl/>
          <w:lang w:bidi="yi-Hebr"/>
        </w:rPr>
        <w:t xml:space="preserve"> און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דעם קאָפּ.</w:t>
      </w:r>
    </w:p>
    <w:p w:rsidR="00FE52BE" w:rsidRPr="00AC02FD" w:rsidRDefault="00FE52BE" w:rsidP="00FE52BE">
      <w:pPr>
        <w:widowControl w:val="0"/>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 xml:space="preserve">2 מע רעכנט אים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גלײַכב</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רעכטיקטן צװישן די </w:t>
      </w:r>
      <w:r w:rsidRPr="00570752">
        <w:rPr>
          <w:rFonts w:asciiTheme="majorBidi" w:hAnsiTheme="majorBidi" w:cstheme="majorBidi"/>
          <w:color w:val="FF0000"/>
          <w:sz w:val="24"/>
          <w:szCs w:val="24"/>
          <w:rtl/>
          <w:lang w:bidi="yi-Hebr"/>
        </w:rPr>
        <w:t>דאַװנ</w:t>
      </w:r>
      <w:r w:rsidRPr="00AC02FD">
        <w:rPr>
          <w:rFonts w:asciiTheme="majorBidi" w:hAnsiTheme="majorBidi" w:cstheme="majorBidi"/>
          <w:sz w:val="24"/>
          <w:szCs w:val="24"/>
          <w:rtl/>
          <w:lang w:bidi="yi-Hebr"/>
        </w:rPr>
        <w:t>ער.</w:t>
      </w:r>
    </w:p>
    <w:p w:rsidR="00FE52BE" w:rsidRPr="00AC02FD" w:rsidRDefault="00FE52BE" w:rsidP="00FE52BE">
      <w:pPr>
        <w:pStyle w:val="a3"/>
        <w:widowControl w:val="0"/>
        <w:bidi/>
        <w:spacing w:after="0" w:line="240" w:lineRule="auto"/>
        <w:ind w:left="0" w:firstLine="284"/>
        <w:jc w:val="both"/>
        <w:rPr>
          <w:rFonts w:asciiTheme="majorBidi" w:eastAsia="Times New Roman" w:hAnsiTheme="majorBidi" w:cstheme="majorBidi"/>
          <w:sz w:val="32"/>
          <w:szCs w:val="32"/>
          <w:rtl/>
          <w:lang w:eastAsia="ru-RU" w:bidi="yi-Hebr"/>
        </w:rPr>
      </w:pPr>
      <w:r w:rsidRPr="00AC02FD">
        <w:rPr>
          <w:rFonts w:asciiTheme="majorBidi" w:eastAsia="Times New Roman" w:hAnsiTheme="majorBidi" w:cstheme="majorBidi"/>
          <w:sz w:val="32"/>
          <w:szCs w:val="32"/>
          <w:rtl/>
          <w:lang w:eastAsia="ru-RU" w:bidi="yi-Hebr"/>
        </w:rPr>
        <w:t>148</w:t>
      </w:r>
    </w:p>
    <w:p w:rsidR="00FE52BE" w:rsidRPr="003D0ACC" w:rsidRDefault="00AA3836" w:rsidP="00FA63AC">
      <w:pPr>
        <w:widowControl w:val="0"/>
        <w:bidi/>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רבי</w:t>
      </w:r>
      <w:r w:rsidR="00FE52BE" w:rsidRPr="003D0ACC">
        <w:rPr>
          <w:rFonts w:asciiTheme="majorBidi" w:hAnsiTheme="majorBidi" w:cstheme="majorBidi"/>
          <w:sz w:val="28"/>
          <w:szCs w:val="28"/>
          <w:rtl/>
          <w:lang w:bidi="yi-Hebr"/>
        </w:rPr>
        <w:t xml:space="preserve"> האָט געזאָגט, האָט ער געזאָגט פֿאַרקערט. דערנאָך האָט ער</w:t>
      </w:r>
      <w:r w:rsidR="00FE52BE" w:rsidRPr="003D0ACC">
        <w:rPr>
          <w:rFonts w:asciiTheme="majorBidi" w:hAnsiTheme="majorBidi" w:cstheme="majorBidi"/>
          <w:color w:val="auto"/>
          <w:sz w:val="28"/>
          <w:szCs w:val="28"/>
          <w:rtl/>
          <w:lang w:bidi="yi-Hebr"/>
        </w:rPr>
        <w:t xml:space="preserve"> אַ </w:t>
      </w:r>
      <w:r w:rsidR="00FE52BE" w:rsidRPr="003D0ACC">
        <w:rPr>
          <w:rFonts w:asciiTheme="majorBidi" w:hAnsiTheme="majorBidi" w:cstheme="majorBidi"/>
          <w:color w:val="008000"/>
          <w:sz w:val="28"/>
          <w:szCs w:val="28"/>
          <w:rtl/>
          <w:lang w:bidi="yi-Hebr"/>
        </w:rPr>
        <w:t>כאַפּ</w:t>
      </w:r>
      <w:r w:rsidR="00FE52BE" w:rsidRPr="003D0ACC">
        <w:rPr>
          <w:rFonts w:asciiTheme="majorBidi" w:hAnsiTheme="majorBidi" w:cstheme="majorBidi"/>
          <w:sz w:val="28"/>
          <w:szCs w:val="28"/>
          <w:rtl/>
          <w:lang w:bidi="yi-Hebr"/>
        </w:rPr>
        <w:t xml:space="preserve"> געגעבן דעם </w:t>
      </w:r>
      <w:r w:rsidR="008C5804">
        <w:rPr>
          <w:rFonts w:asciiTheme="majorBidi" w:hAnsiTheme="majorBidi" w:cstheme="majorBidi"/>
          <w:color w:val="FF0000"/>
          <w:sz w:val="28"/>
          <w:szCs w:val="28"/>
          <w:rtl/>
          <w:lang w:bidi="yi-Hebr"/>
        </w:rPr>
        <w:t>רבין</w:t>
      </w:r>
      <w:r w:rsidR="00FE52BE" w:rsidRPr="003D0ACC">
        <w:rPr>
          <w:rFonts w:asciiTheme="majorBidi" w:hAnsiTheme="majorBidi" w:cstheme="majorBidi"/>
          <w:sz w:val="28"/>
          <w:szCs w:val="28"/>
          <w:rtl/>
          <w:lang w:bidi="yi-Hebr"/>
        </w:rPr>
        <w:t xml:space="preserve">, דער </w:t>
      </w:r>
      <w:r>
        <w:rPr>
          <w:rFonts w:asciiTheme="majorBidi" w:hAnsiTheme="majorBidi" w:cstheme="majorBidi"/>
          <w:color w:val="FF0000"/>
          <w:sz w:val="28"/>
          <w:szCs w:val="28"/>
          <w:rtl/>
          <w:lang w:bidi="yi-Hebr"/>
        </w:rPr>
        <w:t>רבי</w:t>
      </w:r>
      <w:r w:rsidR="00FE52BE" w:rsidRPr="003D0ACC">
        <w:rPr>
          <w:rFonts w:asciiTheme="majorBidi" w:hAnsiTheme="majorBidi" w:cstheme="majorBidi"/>
          <w:sz w:val="28"/>
          <w:szCs w:val="28"/>
          <w:rtl/>
          <w:lang w:bidi="yi-Hebr"/>
        </w:rPr>
        <w:t xml:space="preserve"> זאָל אים זאָגן, פֿאַרװאָס שטײט אין </w:t>
      </w:r>
      <w:r w:rsidR="00AF546A" w:rsidRPr="00AF546A">
        <w:rPr>
          <w:rFonts w:asciiTheme="majorBidi" w:hAnsiTheme="majorBidi" w:cstheme="majorBidi"/>
          <w:color w:val="FF0000"/>
          <w:sz w:val="28"/>
          <w:szCs w:val="28"/>
          <w:rtl/>
          <w:lang w:bidi="yi-Hebr"/>
        </w:rPr>
        <w:t>קהלת</w:t>
      </w:r>
      <w:r w:rsidR="00FE52BE" w:rsidRPr="003D0ACC">
        <w:rPr>
          <w:rFonts w:asciiTheme="majorBidi" w:hAnsiTheme="majorBidi" w:cstheme="majorBidi"/>
          <w:sz w:val="28"/>
          <w:szCs w:val="28"/>
          <w:vertAlign w:val="superscript"/>
          <w:rtl/>
          <w:lang w:bidi="yi-Hebr"/>
        </w:rPr>
        <w:t>1</w:t>
      </w:r>
      <w:r w:rsidR="00FE52BE" w:rsidRPr="003D0ACC">
        <w:rPr>
          <w:rFonts w:asciiTheme="majorBidi" w:hAnsiTheme="majorBidi" w:cstheme="majorBidi"/>
          <w:sz w:val="28"/>
          <w:szCs w:val="28"/>
          <w:rtl/>
          <w:lang w:bidi="yi-Hebr"/>
        </w:rPr>
        <w:t xml:space="preserve"> ״</w:t>
      </w:r>
      <w:r w:rsidR="00FE52BE" w:rsidRPr="003D0ACC">
        <w:rPr>
          <w:rFonts w:asciiTheme="majorBidi" w:hAnsiTheme="majorBidi" w:cstheme="majorBidi"/>
          <w:color w:val="FF0000"/>
          <w:sz w:val="28"/>
          <w:szCs w:val="28"/>
          <w:rtl/>
          <w:lang w:bidi="yi-Hebr"/>
        </w:rPr>
        <w:t>ז</w:t>
      </w:r>
      <w:r w:rsidR="00FA63AC">
        <w:rPr>
          <w:rFonts w:asciiTheme="majorBidi" w:hAnsiTheme="majorBidi" w:cstheme="majorBidi" w:hint="cs"/>
          <w:color w:val="FF0000"/>
          <w:sz w:val="28"/>
          <w:szCs w:val="28"/>
          <w:rtl/>
          <w:lang w:bidi="yi-Hebr"/>
        </w:rPr>
        <w:t>בֿובֿי</w:t>
      </w:r>
      <w:r w:rsidR="00FE52BE" w:rsidRPr="003D0ACC">
        <w:rPr>
          <w:rFonts w:asciiTheme="majorBidi" w:hAnsiTheme="majorBidi" w:cstheme="majorBidi"/>
          <w:color w:val="FF0000"/>
          <w:sz w:val="28"/>
          <w:szCs w:val="28"/>
          <w:rtl/>
          <w:lang w:bidi="yi-Hebr"/>
        </w:rPr>
        <w:t xml:space="preserve"> </w:t>
      </w:r>
      <w:r w:rsidR="007E2087" w:rsidRPr="007E2087">
        <w:rPr>
          <w:rFonts w:asciiTheme="majorBidi" w:hAnsiTheme="majorBidi" w:cstheme="majorBidi"/>
          <w:color w:val="FF0000"/>
          <w:sz w:val="28"/>
          <w:szCs w:val="28"/>
          <w:rtl/>
          <w:lang w:bidi="yi-Hebr"/>
        </w:rPr>
        <w:t>מװת</w:t>
      </w:r>
      <w:r w:rsidR="00FE52BE" w:rsidRPr="003D0ACC">
        <w:rPr>
          <w:rFonts w:asciiTheme="majorBidi" w:hAnsiTheme="majorBidi" w:cstheme="majorBidi"/>
          <w:color w:val="FF0000"/>
          <w:sz w:val="28"/>
          <w:szCs w:val="28"/>
          <w:rtl/>
          <w:lang w:bidi="yi-Hebr"/>
        </w:rPr>
        <w:t xml:space="preserve"> י</w:t>
      </w:r>
      <w:r w:rsidR="00FA63AC">
        <w:rPr>
          <w:rFonts w:asciiTheme="majorBidi" w:hAnsiTheme="majorBidi" w:cstheme="majorBidi" w:hint="cs"/>
          <w:color w:val="FF0000"/>
          <w:sz w:val="28"/>
          <w:szCs w:val="28"/>
          <w:rtl/>
          <w:lang w:bidi="yi-Hebr"/>
        </w:rPr>
        <w:t>בֿא</w:t>
      </w:r>
      <w:r w:rsidR="00FE52BE" w:rsidRPr="003D0ACC">
        <w:rPr>
          <w:rFonts w:asciiTheme="majorBidi" w:hAnsiTheme="majorBidi" w:cstheme="majorBidi"/>
          <w:color w:val="FF0000"/>
          <w:sz w:val="28"/>
          <w:szCs w:val="28"/>
          <w:rtl/>
          <w:lang w:bidi="yi-Hebr"/>
        </w:rPr>
        <w:t>יש</w:t>
      </w:r>
      <w:r w:rsidR="00FE52BE" w:rsidRPr="003D0ACC">
        <w:rPr>
          <w:rFonts w:asciiTheme="majorBidi" w:hAnsiTheme="majorBidi" w:cstheme="majorBidi"/>
          <w:sz w:val="28"/>
          <w:szCs w:val="28"/>
          <w:rtl/>
          <w:lang w:bidi="yi-Hebr"/>
        </w:rPr>
        <w:t>״, מיט</w:t>
      </w:r>
      <w:r w:rsidR="00FE52BE" w:rsidRPr="003D0ACC">
        <w:rPr>
          <w:rFonts w:asciiTheme="majorBidi" w:hAnsiTheme="majorBidi" w:cstheme="majorBidi"/>
          <w:color w:val="auto"/>
          <w:sz w:val="28"/>
          <w:szCs w:val="28"/>
          <w:rtl/>
          <w:lang w:bidi="yi-Hebr"/>
        </w:rPr>
        <w:t xml:space="preserve"> אַ </w:t>
      </w:r>
      <w:r w:rsidR="00C77F32" w:rsidRPr="00C77F32">
        <w:rPr>
          <w:rFonts w:asciiTheme="majorBidi" w:hAnsiTheme="majorBidi" w:cstheme="majorBidi"/>
          <w:color w:val="FF0000"/>
          <w:sz w:val="28"/>
          <w:szCs w:val="28"/>
          <w:rtl/>
          <w:lang w:bidi="yi-Hebr"/>
        </w:rPr>
        <w:t>לשון</w:t>
      </w:r>
      <w:r w:rsidR="00FE52BE" w:rsidRPr="003D0ACC">
        <w:rPr>
          <w:rFonts w:asciiTheme="majorBidi" w:hAnsiTheme="majorBidi" w:cstheme="majorBidi"/>
          <w:color w:val="FF0000"/>
          <w:sz w:val="28"/>
          <w:szCs w:val="28"/>
          <w:rtl/>
          <w:lang w:bidi="yi-Hebr"/>
        </w:rPr>
        <w:t>־</w:t>
      </w:r>
      <w:r w:rsidR="00FA63AC" w:rsidRPr="00FA63AC">
        <w:rPr>
          <w:rFonts w:asciiTheme="majorBidi" w:hAnsiTheme="majorBidi" w:cstheme="majorBidi"/>
          <w:color w:val="FF0000"/>
          <w:sz w:val="28"/>
          <w:szCs w:val="28"/>
          <w:rtl/>
          <w:lang w:bidi="yi-Hebr"/>
        </w:rPr>
        <w:t>יחיד</w:t>
      </w:r>
      <w:r w:rsidR="00FE52BE" w:rsidRPr="003D0ACC">
        <w:rPr>
          <w:rFonts w:asciiTheme="majorBidi" w:hAnsiTheme="majorBidi" w:cstheme="majorBidi"/>
          <w:sz w:val="28"/>
          <w:szCs w:val="28"/>
          <w:vertAlign w:val="superscript"/>
          <w:rtl/>
          <w:lang w:bidi="yi-Hebr"/>
        </w:rPr>
        <w:t>2</w:t>
      </w:r>
      <w:r w:rsidR="00FE52BE" w:rsidRPr="003D0ACC">
        <w:rPr>
          <w:rFonts w:asciiTheme="majorBidi" w:hAnsiTheme="majorBidi" w:cstheme="majorBidi"/>
          <w:sz w:val="28"/>
          <w:szCs w:val="28"/>
          <w:rtl/>
          <w:lang w:bidi="yi-Hebr"/>
        </w:rPr>
        <w:t>, און ניט ״</w:t>
      </w:r>
      <w:r w:rsidR="00FE52BE" w:rsidRPr="003D0ACC">
        <w:rPr>
          <w:rFonts w:asciiTheme="majorBidi" w:hAnsiTheme="majorBidi" w:cstheme="majorBidi"/>
          <w:color w:val="FF0000"/>
          <w:sz w:val="28"/>
          <w:szCs w:val="28"/>
          <w:rtl/>
          <w:lang w:bidi="yi-Hebr"/>
        </w:rPr>
        <w:t>י</w:t>
      </w:r>
      <w:r w:rsidR="00FA63AC">
        <w:rPr>
          <w:rFonts w:asciiTheme="majorBidi" w:hAnsiTheme="majorBidi" w:cstheme="majorBidi" w:hint="cs"/>
          <w:color w:val="FF0000"/>
          <w:sz w:val="28"/>
          <w:szCs w:val="28"/>
          <w:rtl/>
          <w:lang w:bidi="yi-Hebr"/>
        </w:rPr>
        <w:t>בֿא</w:t>
      </w:r>
      <w:r w:rsidR="00FE52BE" w:rsidRPr="003D0ACC">
        <w:rPr>
          <w:rFonts w:asciiTheme="majorBidi" w:hAnsiTheme="majorBidi" w:cstheme="majorBidi"/>
          <w:color w:val="FF0000"/>
          <w:sz w:val="28"/>
          <w:szCs w:val="28"/>
          <w:rtl/>
          <w:lang w:bidi="yi-Hebr"/>
        </w:rPr>
        <w:t>ישו</w:t>
      </w:r>
      <w:r w:rsidR="00FE52BE" w:rsidRPr="003D0ACC">
        <w:rPr>
          <w:rFonts w:asciiTheme="majorBidi" w:hAnsiTheme="majorBidi" w:cstheme="majorBidi"/>
          <w:sz w:val="28"/>
          <w:szCs w:val="28"/>
          <w:rtl/>
          <w:lang w:bidi="yi-Hebr"/>
        </w:rPr>
        <w:t>״, מיט</w:t>
      </w:r>
      <w:r w:rsidR="00FE52BE" w:rsidRPr="003D0ACC">
        <w:rPr>
          <w:rFonts w:asciiTheme="majorBidi" w:hAnsiTheme="majorBidi" w:cstheme="majorBidi"/>
          <w:color w:val="auto"/>
          <w:sz w:val="28"/>
          <w:szCs w:val="28"/>
          <w:rtl/>
          <w:lang w:bidi="yi-Hebr"/>
        </w:rPr>
        <w:t xml:space="preserve"> אַ </w:t>
      </w:r>
      <w:r w:rsidR="00C77F32" w:rsidRPr="00C77F32">
        <w:rPr>
          <w:rFonts w:asciiTheme="majorBidi" w:hAnsiTheme="majorBidi" w:cstheme="majorBidi"/>
          <w:color w:val="FF0000"/>
          <w:sz w:val="28"/>
          <w:szCs w:val="28"/>
          <w:rtl/>
          <w:lang w:bidi="yi-Hebr"/>
        </w:rPr>
        <w:t>לשון</w:t>
      </w:r>
      <w:r w:rsidR="00FE52BE" w:rsidRPr="003D0ACC">
        <w:rPr>
          <w:rFonts w:asciiTheme="majorBidi" w:hAnsiTheme="majorBidi" w:cstheme="majorBidi"/>
          <w:color w:val="FF0000"/>
          <w:sz w:val="28"/>
          <w:szCs w:val="28"/>
          <w:rtl/>
          <w:lang w:bidi="yi-Hebr"/>
        </w:rPr>
        <w:t>־</w:t>
      </w:r>
      <w:r w:rsidR="00FA63AC" w:rsidRPr="00FA63AC">
        <w:rPr>
          <w:rFonts w:asciiTheme="majorBidi" w:hAnsiTheme="majorBidi" w:cstheme="majorBidi"/>
          <w:color w:val="FF0000"/>
          <w:sz w:val="28"/>
          <w:szCs w:val="28"/>
          <w:rtl/>
          <w:lang w:bidi="yi-Hebr"/>
        </w:rPr>
        <w:t>רבים</w:t>
      </w:r>
      <w:r w:rsidR="00FE52BE" w:rsidRPr="003D0ACC">
        <w:rPr>
          <w:rFonts w:asciiTheme="majorBidi" w:hAnsiTheme="majorBidi" w:cstheme="majorBidi"/>
          <w:sz w:val="28"/>
          <w:szCs w:val="28"/>
          <w:vertAlign w:val="superscript"/>
          <w:rtl/>
          <w:lang w:bidi="yi-Hebr"/>
        </w:rPr>
        <w:t>3</w:t>
      </w:r>
      <w:r w:rsidR="00FE52BE" w:rsidRPr="003D0ACC">
        <w:rPr>
          <w:rFonts w:asciiTheme="majorBidi" w:hAnsiTheme="majorBidi" w:cstheme="majorBidi"/>
          <w:sz w:val="28"/>
          <w:szCs w:val="28"/>
          <w:rtl/>
          <w:lang w:bidi="yi-Hebr"/>
        </w:rPr>
        <w:t>? דערו</w:t>
      </w:r>
      <w:r w:rsidR="00FE52BE" w:rsidRPr="003D0ACC">
        <w:rPr>
          <w:rFonts w:asciiTheme="majorBidi" w:hAnsiTheme="majorBidi" w:cstheme="majorBidi"/>
          <w:color w:val="auto"/>
          <w:sz w:val="28"/>
          <w:szCs w:val="28"/>
          <w:rtl/>
          <w:lang w:bidi="yi-Hebr"/>
        </w:rPr>
        <w:t xml:space="preserve">ף </w:t>
      </w:r>
      <w:r w:rsidR="00FE52BE" w:rsidRPr="00FA63AC">
        <w:rPr>
          <w:rFonts w:asciiTheme="majorBidi" w:hAnsiTheme="majorBidi" w:cstheme="majorBidi"/>
          <w:color w:val="auto"/>
          <w:sz w:val="28"/>
          <w:szCs w:val="28"/>
          <w:rtl/>
          <w:lang w:bidi="yi-Hebr"/>
        </w:rPr>
        <w:t>האָט</w:t>
      </w:r>
      <w:r w:rsidR="00FE52BE" w:rsidRPr="003D0ACC">
        <w:rPr>
          <w:rFonts w:asciiTheme="majorBidi" w:hAnsiTheme="majorBidi" w:cstheme="majorBidi"/>
          <w:color w:val="FF0000"/>
          <w:sz w:val="28"/>
          <w:szCs w:val="28"/>
          <w:rtl/>
          <w:lang w:bidi="yi-Hebr"/>
        </w:rPr>
        <w:t xml:space="preserve"> </w:t>
      </w:r>
      <w:r w:rsidR="00FE52BE" w:rsidRPr="003D0ACC">
        <w:rPr>
          <w:rFonts w:asciiTheme="majorBidi" w:hAnsiTheme="majorBidi" w:cstheme="majorBidi"/>
          <w:sz w:val="28"/>
          <w:szCs w:val="28"/>
          <w:rtl/>
          <w:lang w:bidi="yi-Hebr"/>
        </w:rPr>
        <w:t xml:space="preserve">אים דער </w:t>
      </w:r>
      <w:r>
        <w:rPr>
          <w:rFonts w:asciiTheme="majorBidi" w:hAnsiTheme="majorBidi" w:cstheme="majorBidi"/>
          <w:color w:val="FF0000"/>
          <w:sz w:val="28"/>
          <w:szCs w:val="28"/>
          <w:rtl/>
          <w:lang w:bidi="yi-Hebr"/>
        </w:rPr>
        <w:t>רבי</w:t>
      </w:r>
      <w:r w:rsidR="00FE52BE" w:rsidRPr="003D0ACC">
        <w:rPr>
          <w:rFonts w:asciiTheme="majorBidi" w:hAnsiTheme="majorBidi" w:cstheme="majorBidi"/>
          <w:sz w:val="28"/>
          <w:szCs w:val="28"/>
          <w:rtl/>
          <w:lang w:bidi="yi-Hebr"/>
        </w:rPr>
        <w:t xml:space="preserve"> געענטפֿערט: </w:t>
      </w:r>
      <w:r w:rsidR="00DE78E6" w:rsidRPr="00DE78E6">
        <w:rPr>
          <w:rFonts w:asciiTheme="majorBidi" w:hAnsiTheme="majorBidi" w:cstheme="majorBidi"/>
          <w:color w:val="FF0000"/>
          <w:sz w:val="28"/>
          <w:szCs w:val="28"/>
          <w:rtl/>
          <w:lang w:bidi="yi-Hebr"/>
        </w:rPr>
        <w:t>למאי</w:t>
      </w:r>
      <w:r w:rsidR="00FE52BE" w:rsidRPr="003D0ACC">
        <w:rPr>
          <w:rFonts w:asciiTheme="majorBidi" w:hAnsiTheme="majorBidi" w:cstheme="majorBidi"/>
          <w:sz w:val="28"/>
          <w:szCs w:val="28"/>
          <w:rtl/>
          <w:lang w:bidi="yi-Hebr"/>
        </w:rPr>
        <w:t xml:space="preserve"> שטײט אין </w:t>
      </w:r>
      <w:r w:rsidR="00AF546A" w:rsidRPr="00AF546A">
        <w:rPr>
          <w:rFonts w:asciiTheme="majorBidi" w:hAnsiTheme="majorBidi" w:cstheme="majorBidi"/>
          <w:color w:val="FF0000"/>
          <w:sz w:val="28"/>
          <w:szCs w:val="28"/>
          <w:rtl/>
          <w:lang w:bidi="yi-Hebr"/>
        </w:rPr>
        <w:t>קהלת</w:t>
      </w:r>
      <w:r w:rsidR="00FE52BE" w:rsidRPr="003D0ACC">
        <w:rPr>
          <w:rFonts w:asciiTheme="majorBidi" w:hAnsiTheme="majorBidi" w:cstheme="majorBidi"/>
          <w:sz w:val="28"/>
          <w:szCs w:val="28"/>
          <w:rtl/>
          <w:lang w:bidi="yi-Hebr"/>
        </w:rPr>
        <w:t xml:space="preserve"> </w:t>
      </w:r>
      <w:r w:rsidR="00FE52BE" w:rsidRPr="003D0ACC">
        <w:rPr>
          <w:rFonts w:asciiTheme="majorBidi" w:hAnsiTheme="majorBidi" w:cstheme="majorBidi"/>
          <w:color w:val="008000"/>
          <w:sz w:val="28"/>
          <w:szCs w:val="28"/>
          <w:rtl/>
          <w:lang w:bidi="yi-Hebr"/>
        </w:rPr>
        <w:t>טאַקע</w:t>
      </w:r>
      <w:r w:rsidR="00FE52BE" w:rsidRPr="003D0ACC">
        <w:rPr>
          <w:rFonts w:asciiTheme="majorBidi" w:hAnsiTheme="majorBidi" w:cstheme="majorBidi"/>
          <w:sz w:val="28"/>
          <w:szCs w:val="28"/>
          <w:rtl/>
          <w:lang w:bidi="yi-Hebr"/>
        </w:rPr>
        <w:t xml:space="preserve"> ״</w:t>
      </w:r>
      <w:r w:rsidR="00FA63AC" w:rsidRPr="00FA63AC">
        <w:rPr>
          <w:rFonts w:asciiTheme="majorBidi" w:hAnsiTheme="majorBidi" w:cstheme="majorBidi"/>
          <w:color w:val="FF0000"/>
          <w:sz w:val="28"/>
          <w:szCs w:val="28"/>
          <w:rtl/>
          <w:lang w:bidi="yi-Hebr"/>
        </w:rPr>
        <w:t>וזכור</w:t>
      </w:r>
      <w:r w:rsidR="00FE52BE" w:rsidRPr="003D0ACC">
        <w:rPr>
          <w:rFonts w:asciiTheme="majorBidi" w:hAnsiTheme="majorBidi" w:cstheme="majorBidi"/>
          <w:color w:val="FF0000"/>
          <w:sz w:val="28"/>
          <w:szCs w:val="28"/>
          <w:rtl/>
          <w:lang w:bidi="yi-Hebr"/>
        </w:rPr>
        <w:t xml:space="preserve"> </w:t>
      </w:r>
      <w:r w:rsidR="00FA63AC">
        <w:rPr>
          <w:rFonts w:asciiTheme="majorBidi" w:hAnsiTheme="majorBidi" w:cstheme="majorBidi" w:hint="cs"/>
          <w:color w:val="FF0000"/>
          <w:sz w:val="28"/>
          <w:szCs w:val="28"/>
          <w:rtl/>
          <w:lang w:bidi="yi-Hebr"/>
        </w:rPr>
        <w:t>את</w:t>
      </w:r>
      <w:r w:rsidR="00FE52BE" w:rsidRPr="003D0ACC">
        <w:rPr>
          <w:rFonts w:asciiTheme="majorBidi" w:hAnsiTheme="majorBidi" w:cstheme="majorBidi"/>
          <w:color w:val="FF0000"/>
          <w:sz w:val="28"/>
          <w:szCs w:val="28"/>
          <w:rtl/>
          <w:lang w:bidi="yi-Hebr"/>
        </w:rPr>
        <w:t xml:space="preserve"> </w:t>
      </w:r>
      <w:r w:rsidR="00616B92" w:rsidRPr="00616B92">
        <w:rPr>
          <w:rFonts w:asciiTheme="majorBidi" w:hAnsiTheme="majorBidi" w:cstheme="majorBidi"/>
          <w:color w:val="FF0000"/>
          <w:sz w:val="28"/>
          <w:szCs w:val="28"/>
          <w:rtl/>
          <w:lang w:bidi="yi-Hebr"/>
        </w:rPr>
        <w:t>בורא</w:t>
      </w:r>
      <w:r w:rsidR="00FA63AC">
        <w:rPr>
          <w:rFonts w:asciiTheme="majorBidi" w:hAnsiTheme="majorBidi" w:cstheme="majorBidi" w:hint="cs"/>
          <w:color w:val="FF0000"/>
          <w:sz w:val="28"/>
          <w:szCs w:val="28"/>
          <w:rtl/>
          <w:lang w:bidi="yi-Hebr"/>
        </w:rPr>
        <w:t>יך</w:t>
      </w:r>
      <w:r w:rsidR="00FE52BE" w:rsidRPr="003D0ACC">
        <w:rPr>
          <w:rFonts w:asciiTheme="majorBidi" w:hAnsiTheme="majorBidi" w:cstheme="majorBidi"/>
          <w:sz w:val="28"/>
          <w:szCs w:val="28"/>
          <w:rtl/>
          <w:lang w:bidi="yi-Hebr"/>
        </w:rPr>
        <w:t>״ מיט</w:t>
      </w:r>
      <w:r w:rsidR="00FE52BE" w:rsidRPr="003D0ACC">
        <w:rPr>
          <w:rFonts w:asciiTheme="majorBidi" w:hAnsiTheme="majorBidi" w:cstheme="majorBidi"/>
          <w:color w:val="auto"/>
          <w:sz w:val="28"/>
          <w:szCs w:val="28"/>
          <w:rtl/>
          <w:lang w:bidi="yi-Hebr"/>
        </w:rPr>
        <w:t xml:space="preserve"> אַ </w:t>
      </w:r>
      <w:r w:rsidR="00C77F32" w:rsidRPr="00C77F32">
        <w:rPr>
          <w:rFonts w:asciiTheme="majorBidi" w:hAnsiTheme="majorBidi" w:cstheme="majorBidi"/>
          <w:color w:val="FF0000"/>
          <w:sz w:val="28"/>
          <w:szCs w:val="28"/>
          <w:rtl/>
          <w:lang w:bidi="yi-Hebr"/>
        </w:rPr>
        <w:t>לשון</w:t>
      </w:r>
      <w:r w:rsidR="00FE52BE" w:rsidRPr="003D0ACC">
        <w:rPr>
          <w:rFonts w:asciiTheme="majorBidi" w:hAnsiTheme="majorBidi" w:cstheme="majorBidi"/>
          <w:color w:val="FF0000"/>
          <w:sz w:val="28"/>
          <w:szCs w:val="28"/>
          <w:rtl/>
          <w:lang w:bidi="yi-Hebr"/>
        </w:rPr>
        <w:t>־</w:t>
      </w:r>
      <w:r w:rsidR="00FA63AC" w:rsidRPr="00FA63AC">
        <w:rPr>
          <w:rFonts w:asciiTheme="majorBidi" w:hAnsiTheme="majorBidi" w:cstheme="majorBidi"/>
          <w:color w:val="FF0000"/>
          <w:sz w:val="28"/>
          <w:szCs w:val="28"/>
          <w:rtl/>
          <w:lang w:bidi="yi-Hebr"/>
        </w:rPr>
        <w:t>רבים</w:t>
      </w:r>
      <w:r w:rsidR="00FE52BE" w:rsidRPr="003D0ACC">
        <w:rPr>
          <w:rFonts w:asciiTheme="majorBidi" w:hAnsiTheme="majorBidi" w:cstheme="majorBidi"/>
          <w:sz w:val="28"/>
          <w:szCs w:val="28"/>
          <w:rtl/>
          <w:lang w:bidi="yi-Hebr"/>
        </w:rPr>
        <w:t>, ניט ״</w:t>
      </w:r>
      <w:r w:rsidR="00FA63AC" w:rsidRPr="00FA63AC">
        <w:rPr>
          <w:rFonts w:asciiTheme="majorBidi" w:hAnsiTheme="majorBidi" w:cstheme="majorBidi"/>
          <w:color w:val="FF0000"/>
          <w:sz w:val="28"/>
          <w:szCs w:val="28"/>
          <w:rtl/>
          <w:lang w:bidi="yi-Hebr"/>
        </w:rPr>
        <w:t>וזכור</w:t>
      </w:r>
      <w:r w:rsidR="00FE52BE" w:rsidRPr="003D0ACC">
        <w:rPr>
          <w:rFonts w:asciiTheme="majorBidi" w:hAnsiTheme="majorBidi" w:cstheme="majorBidi"/>
          <w:color w:val="FF0000"/>
          <w:sz w:val="28"/>
          <w:szCs w:val="28"/>
          <w:rtl/>
          <w:lang w:bidi="yi-Hebr"/>
        </w:rPr>
        <w:t xml:space="preserve"> עס ב</w:t>
      </w:r>
      <w:r w:rsidR="00FA63AC">
        <w:rPr>
          <w:rFonts w:asciiTheme="majorBidi" w:hAnsiTheme="majorBidi" w:cstheme="majorBidi" w:hint="cs"/>
          <w:color w:val="FF0000"/>
          <w:sz w:val="28"/>
          <w:szCs w:val="28"/>
          <w:rtl/>
          <w:lang w:bidi="yi-Hebr"/>
        </w:rPr>
        <w:t>ו</w:t>
      </w:r>
      <w:r w:rsidR="00FE52BE" w:rsidRPr="003D0ACC">
        <w:rPr>
          <w:rFonts w:asciiTheme="majorBidi" w:hAnsiTheme="majorBidi" w:cstheme="majorBidi"/>
          <w:color w:val="FF0000"/>
          <w:sz w:val="28"/>
          <w:szCs w:val="28"/>
          <w:rtl/>
          <w:lang w:bidi="yi-Hebr"/>
        </w:rPr>
        <w:t>ר</w:t>
      </w:r>
      <w:r w:rsidR="00FA63AC">
        <w:rPr>
          <w:rFonts w:asciiTheme="majorBidi" w:hAnsiTheme="majorBidi" w:cstheme="majorBidi" w:hint="cs"/>
          <w:color w:val="FF0000"/>
          <w:sz w:val="28"/>
          <w:szCs w:val="28"/>
          <w:rtl/>
          <w:lang w:bidi="yi-Hebr"/>
        </w:rPr>
        <w:t>אך</w:t>
      </w:r>
      <w:r w:rsidR="00FE52BE" w:rsidRPr="003D0ACC">
        <w:rPr>
          <w:rFonts w:asciiTheme="majorBidi" w:hAnsiTheme="majorBidi" w:cstheme="majorBidi"/>
          <w:sz w:val="28"/>
          <w:szCs w:val="28"/>
          <w:rtl/>
          <w:lang w:bidi="yi-Hebr"/>
        </w:rPr>
        <w:t>״, מיט</w:t>
      </w:r>
      <w:r w:rsidR="00FE52BE" w:rsidRPr="003D0ACC">
        <w:rPr>
          <w:rFonts w:asciiTheme="majorBidi" w:hAnsiTheme="majorBidi" w:cstheme="majorBidi"/>
          <w:color w:val="auto"/>
          <w:sz w:val="28"/>
          <w:szCs w:val="28"/>
          <w:rtl/>
          <w:lang w:bidi="yi-Hebr"/>
        </w:rPr>
        <w:t xml:space="preserve"> אַ </w:t>
      </w:r>
      <w:r w:rsidR="00C77F32" w:rsidRPr="00C77F32">
        <w:rPr>
          <w:rFonts w:asciiTheme="majorBidi" w:hAnsiTheme="majorBidi" w:cstheme="majorBidi"/>
          <w:color w:val="FF0000"/>
          <w:sz w:val="28"/>
          <w:szCs w:val="28"/>
          <w:rtl/>
          <w:lang w:bidi="yi-Hebr"/>
        </w:rPr>
        <w:t>לשון</w:t>
      </w:r>
      <w:r w:rsidR="00FE52BE" w:rsidRPr="003D0ACC">
        <w:rPr>
          <w:rFonts w:asciiTheme="majorBidi" w:hAnsiTheme="majorBidi" w:cstheme="majorBidi"/>
          <w:color w:val="FF0000"/>
          <w:sz w:val="28"/>
          <w:szCs w:val="28"/>
          <w:rtl/>
          <w:lang w:bidi="yi-Hebr"/>
        </w:rPr>
        <w:t>־</w:t>
      </w:r>
      <w:r w:rsidR="00FA63AC" w:rsidRPr="00FA63AC">
        <w:rPr>
          <w:rFonts w:asciiTheme="majorBidi" w:hAnsiTheme="majorBidi" w:cstheme="majorBidi"/>
          <w:color w:val="FF0000"/>
          <w:sz w:val="28"/>
          <w:szCs w:val="28"/>
          <w:rtl/>
          <w:lang w:bidi="yi-Hebr"/>
        </w:rPr>
        <w:t>יחיד</w:t>
      </w:r>
      <w:r w:rsidR="00FE52BE" w:rsidRPr="003D0ACC">
        <w:rPr>
          <w:rFonts w:asciiTheme="majorBidi" w:hAnsiTheme="majorBidi" w:cstheme="majorBidi"/>
          <w:sz w:val="28"/>
          <w:szCs w:val="28"/>
          <w:rtl/>
          <w:lang w:bidi="yi-Hebr"/>
        </w:rPr>
        <w:t>? דערנאָך האָט ער</w:t>
      </w:r>
      <w:r w:rsidR="00FE52BE" w:rsidRPr="003D0ACC">
        <w:rPr>
          <w:rFonts w:asciiTheme="majorBidi" w:hAnsiTheme="majorBidi" w:cstheme="majorBidi"/>
          <w:color w:val="auto"/>
          <w:sz w:val="28"/>
          <w:szCs w:val="28"/>
          <w:rtl/>
          <w:lang w:bidi="yi-Hebr"/>
        </w:rPr>
        <w:t xml:space="preserve"> אַ </w:t>
      </w:r>
      <w:r w:rsidR="00FE52BE" w:rsidRPr="003D0ACC">
        <w:rPr>
          <w:rFonts w:asciiTheme="majorBidi" w:hAnsiTheme="majorBidi" w:cstheme="majorBidi"/>
          <w:color w:val="008000"/>
          <w:sz w:val="28"/>
          <w:szCs w:val="28"/>
          <w:rtl/>
          <w:lang w:bidi="yi-Hebr"/>
        </w:rPr>
        <w:t>כאַפּ</w:t>
      </w:r>
      <w:r w:rsidR="00FE52BE" w:rsidRPr="003D0ACC">
        <w:rPr>
          <w:rFonts w:asciiTheme="majorBidi" w:hAnsiTheme="majorBidi" w:cstheme="majorBidi"/>
          <w:sz w:val="28"/>
          <w:szCs w:val="28"/>
          <w:rtl/>
          <w:lang w:bidi="yi-Hebr"/>
        </w:rPr>
        <w:t xml:space="preserve"> געגעבן דעם </w:t>
      </w:r>
      <w:r w:rsidR="008C5804">
        <w:rPr>
          <w:rFonts w:asciiTheme="majorBidi" w:hAnsiTheme="majorBidi" w:cstheme="majorBidi"/>
          <w:color w:val="FF0000"/>
          <w:sz w:val="28"/>
          <w:szCs w:val="28"/>
          <w:rtl/>
          <w:lang w:bidi="yi-Hebr"/>
        </w:rPr>
        <w:t>רבין</w:t>
      </w:r>
      <w:r w:rsidR="00FE52BE" w:rsidRPr="003D0ACC">
        <w:rPr>
          <w:rFonts w:asciiTheme="majorBidi" w:hAnsiTheme="majorBidi" w:cstheme="majorBidi"/>
          <w:sz w:val="28"/>
          <w:szCs w:val="28"/>
          <w:rtl/>
          <w:lang w:bidi="yi-Hebr"/>
        </w:rPr>
        <w:t xml:space="preserve"> גאָר </w:t>
      </w:r>
      <w:r w:rsidR="00FE52BE" w:rsidRPr="00CF374F">
        <w:rPr>
          <w:rFonts w:asciiTheme="majorBidi" w:hAnsiTheme="majorBidi" w:cstheme="majorBidi"/>
          <w:color w:val="FF0000"/>
          <w:sz w:val="28"/>
          <w:szCs w:val="28"/>
          <w:rtl/>
          <w:lang w:bidi="yi-Hebr"/>
        </w:rPr>
        <w:t>מין</w:t>
      </w:r>
      <w:r w:rsidR="00FE52BE" w:rsidRPr="003D0ACC">
        <w:rPr>
          <w:rFonts w:asciiTheme="majorBidi" w:hAnsiTheme="majorBidi" w:cstheme="majorBidi"/>
          <w:sz w:val="28"/>
          <w:szCs w:val="28"/>
          <w:rtl/>
          <w:lang w:bidi="yi-Hebr"/>
        </w:rPr>
        <w:t xml:space="preserve"> </w:t>
      </w:r>
      <w:r w:rsidR="00FA63AC" w:rsidRPr="00FA63AC">
        <w:rPr>
          <w:rFonts w:asciiTheme="majorBidi" w:hAnsiTheme="majorBidi" w:cstheme="majorBidi"/>
          <w:color w:val="FF0000"/>
          <w:sz w:val="28"/>
          <w:szCs w:val="28"/>
          <w:rtl/>
          <w:lang w:bidi="yi-Hebr"/>
        </w:rPr>
        <w:t>הצד</w:t>
      </w:r>
      <w:r w:rsidR="00FE52BE" w:rsidRPr="003D0ACC">
        <w:rPr>
          <w:rFonts w:asciiTheme="majorBidi" w:hAnsiTheme="majorBidi" w:cstheme="majorBidi"/>
          <w:sz w:val="28"/>
          <w:szCs w:val="28"/>
          <w:rtl/>
          <w:lang w:bidi="yi-Hebr"/>
        </w:rPr>
        <w:t>: ״זאָגט נאָר, איך בעט אײַך, װוּ שטײט ״</w:t>
      </w:r>
      <w:r w:rsidR="00FA63AC" w:rsidRPr="00FA63AC">
        <w:rPr>
          <w:rFonts w:asciiTheme="majorBidi" w:hAnsiTheme="majorBidi" w:cstheme="majorBidi" w:hint="cs"/>
          <w:color w:val="FF0000"/>
          <w:sz w:val="28"/>
          <w:szCs w:val="28"/>
          <w:rtl/>
          <w:lang w:bidi="yi-Hebr"/>
        </w:rPr>
        <w:t>וית</w:t>
      </w:r>
      <w:r w:rsidR="00FE52BE" w:rsidRPr="003D0ACC">
        <w:rPr>
          <w:rFonts w:asciiTheme="majorBidi" w:hAnsiTheme="majorBidi" w:cstheme="majorBidi"/>
          <w:color w:val="FF0000"/>
          <w:sz w:val="28"/>
          <w:szCs w:val="28"/>
          <w:rtl/>
          <w:lang w:bidi="yi-Hebr"/>
        </w:rPr>
        <w:t xml:space="preserve">הלכו מגױ </w:t>
      </w:r>
      <w:r w:rsidR="00FA63AC">
        <w:rPr>
          <w:rFonts w:asciiTheme="majorBidi" w:hAnsiTheme="majorBidi" w:cstheme="majorBidi" w:hint="cs"/>
          <w:color w:val="FF0000"/>
          <w:sz w:val="28"/>
          <w:szCs w:val="28"/>
          <w:rtl/>
          <w:lang w:bidi="yi-Hebr"/>
        </w:rPr>
        <w:t>א</w:t>
      </w:r>
      <w:r w:rsidR="00FE52BE" w:rsidRPr="003D0ACC">
        <w:rPr>
          <w:rFonts w:asciiTheme="majorBidi" w:hAnsiTheme="majorBidi" w:cstheme="majorBidi"/>
          <w:color w:val="FF0000"/>
          <w:sz w:val="28"/>
          <w:szCs w:val="28"/>
          <w:rtl/>
          <w:lang w:bidi="yi-Hebr"/>
        </w:rPr>
        <w:t>ל גױ</w:t>
      </w:r>
      <w:r w:rsidR="00FE52BE" w:rsidRPr="003D0ACC">
        <w:rPr>
          <w:rFonts w:asciiTheme="majorBidi" w:hAnsiTheme="majorBidi" w:cstheme="majorBidi"/>
          <w:sz w:val="28"/>
          <w:szCs w:val="28"/>
          <w:rtl/>
          <w:lang w:bidi="yi-Hebr"/>
        </w:rPr>
        <w:t xml:space="preserve">״?״ דער </w:t>
      </w:r>
      <w:r>
        <w:rPr>
          <w:rFonts w:asciiTheme="majorBidi" w:hAnsiTheme="majorBidi" w:cstheme="majorBidi"/>
          <w:color w:val="FF0000"/>
          <w:sz w:val="28"/>
          <w:szCs w:val="28"/>
          <w:rtl/>
          <w:lang w:bidi="yi-Hebr"/>
        </w:rPr>
        <w:t>רבי</w:t>
      </w:r>
      <w:r w:rsidR="00FE52BE" w:rsidRPr="003D0ACC">
        <w:rPr>
          <w:rFonts w:asciiTheme="majorBidi" w:hAnsiTheme="majorBidi" w:cstheme="majorBidi"/>
          <w:sz w:val="28"/>
          <w:szCs w:val="28"/>
          <w:rtl/>
          <w:lang w:bidi="yi-Hebr"/>
        </w:rPr>
        <w:t xml:space="preserve"> איז געװאָרן</w:t>
      </w:r>
      <w:r w:rsidR="00FE52BE" w:rsidRPr="003D0ACC">
        <w:rPr>
          <w:rFonts w:asciiTheme="majorBidi" w:hAnsiTheme="majorBidi" w:cstheme="majorBidi"/>
          <w:color w:val="auto"/>
          <w:sz w:val="28"/>
          <w:szCs w:val="28"/>
          <w:rtl/>
          <w:lang w:bidi="yi-Hebr"/>
        </w:rPr>
        <w:t xml:space="preserve"> אַ </w:t>
      </w:r>
      <w:r w:rsidR="00FE52BE" w:rsidRPr="003D0ACC">
        <w:rPr>
          <w:rFonts w:asciiTheme="majorBidi" w:hAnsiTheme="majorBidi" w:cstheme="majorBidi"/>
          <w:sz w:val="28"/>
          <w:szCs w:val="28"/>
          <w:rtl/>
          <w:lang w:bidi="yi-Hebr"/>
        </w:rPr>
        <w:t xml:space="preserve">ביסל </w:t>
      </w:r>
      <w:r w:rsidR="00FA63AC" w:rsidRPr="00FA63AC">
        <w:rPr>
          <w:rFonts w:asciiTheme="majorBidi" w:hAnsiTheme="majorBidi" w:cstheme="majorBidi"/>
          <w:color w:val="FF0000"/>
          <w:sz w:val="28"/>
          <w:szCs w:val="28"/>
          <w:rtl/>
          <w:lang w:bidi="yi-Hebr"/>
        </w:rPr>
        <w:t>מטושטש</w:t>
      </w:r>
      <w:r w:rsidR="00FE52BE" w:rsidRPr="003D0ACC">
        <w:rPr>
          <w:rFonts w:asciiTheme="majorBidi" w:hAnsiTheme="majorBidi" w:cstheme="majorBidi"/>
          <w:sz w:val="28"/>
          <w:szCs w:val="28"/>
          <w:rtl/>
          <w:lang w:bidi="yi-Hebr"/>
        </w:rPr>
        <w:t>,</w:t>
      </w:r>
      <w:r w:rsidR="00FE52BE" w:rsidRPr="003D0ACC">
        <w:rPr>
          <w:rFonts w:asciiTheme="majorBidi" w:hAnsiTheme="majorBidi" w:cstheme="majorBidi"/>
          <w:color w:val="auto"/>
          <w:sz w:val="28"/>
          <w:szCs w:val="28"/>
          <w:rtl/>
          <w:lang w:bidi="yi-Hebr"/>
        </w:rPr>
        <w:t xml:space="preserve"> אַ </w:t>
      </w:r>
      <w:r w:rsidR="00FE52BE" w:rsidRPr="003D0ACC">
        <w:rPr>
          <w:rFonts w:asciiTheme="majorBidi" w:hAnsiTheme="majorBidi" w:cstheme="majorBidi"/>
          <w:sz w:val="28"/>
          <w:szCs w:val="28"/>
          <w:rtl/>
          <w:lang w:bidi="yi-Hebr"/>
        </w:rPr>
        <w:t xml:space="preserve">ביסל פֿאַרשעמט און געענטפֿערט: ״דאָס איז פֿונעם </w:t>
      </w:r>
      <w:r w:rsidR="00FE52BE" w:rsidRPr="003D0ACC">
        <w:rPr>
          <w:rFonts w:asciiTheme="majorBidi" w:hAnsiTheme="majorBidi" w:cstheme="majorBidi"/>
          <w:color w:val="FF0000"/>
          <w:sz w:val="28"/>
          <w:szCs w:val="28"/>
          <w:rtl/>
          <w:lang w:bidi="yi-Hebr"/>
        </w:rPr>
        <w:t>דאַװנ</w:t>
      </w:r>
      <w:r w:rsidR="00FE52BE" w:rsidRPr="003D0ACC">
        <w:rPr>
          <w:rFonts w:asciiTheme="majorBidi" w:hAnsiTheme="majorBidi" w:cstheme="majorBidi"/>
          <w:sz w:val="28"/>
          <w:szCs w:val="28"/>
          <w:rtl/>
          <w:lang w:bidi="yi-Hebr"/>
        </w:rPr>
        <w:t>ען ״</w:t>
      </w:r>
      <w:r w:rsidR="00FE52BE" w:rsidRPr="003D0ACC">
        <w:rPr>
          <w:rFonts w:asciiTheme="majorBidi" w:hAnsiTheme="majorBidi" w:cstheme="majorBidi"/>
          <w:color w:val="FF0000"/>
          <w:sz w:val="28"/>
          <w:szCs w:val="28"/>
          <w:rtl/>
          <w:lang w:bidi="yi-Hebr"/>
        </w:rPr>
        <w:t>ה</w:t>
      </w:r>
      <w:r w:rsidR="00FA63AC">
        <w:rPr>
          <w:rFonts w:asciiTheme="majorBidi" w:hAnsiTheme="majorBidi" w:cstheme="majorBidi" w:hint="cs"/>
          <w:color w:val="FF0000"/>
          <w:sz w:val="28"/>
          <w:szCs w:val="28"/>
          <w:rtl/>
          <w:lang w:bidi="yi-Hebr"/>
        </w:rPr>
        <w:t>ו</w:t>
      </w:r>
      <w:r w:rsidR="00FE52BE" w:rsidRPr="003D0ACC">
        <w:rPr>
          <w:rFonts w:asciiTheme="majorBidi" w:hAnsiTheme="majorBidi" w:cstheme="majorBidi"/>
          <w:color w:val="FF0000"/>
          <w:sz w:val="28"/>
          <w:szCs w:val="28"/>
          <w:rtl/>
          <w:lang w:bidi="yi-Hebr"/>
        </w:rPr>
        <w:t>דו ל</w:t>
      </w:r>
      <w:r w:rsidR="00FA63AC" w:rsidRPr="00FA63AC">
        <w:rPr>
          <w:rFonts w:asciiTheme="majorBidi" w:hAnsiTheme="majorBidi" w:cstheme="majorBidi" w:hint="cs"/>
          <w:color w:val="FF0000"/>
          <w:sz w:val="28"/>
          <w:szCs w:val="28"/>
          <w:rtl/>
          <w:lang w:bidi="yi-Hebr"/>
        </w:rPr>
        <w:t>אַדוני</w:t>
      </w:r>
      <w:r w:rsidR="00FE52BE" w:rsidRPr="003D0ACC">
        <w:rPr>
          <w:rFonts w:asciiTheme="majorBidi" w:hAnsiTheme="majorBidi" w:cstheme="majorBidi"/>
          <w:color w:val="FF0000"/>
          <w:sz w:val="28"/>
          <w:szCs w:val="28"/>
          <w:rtl/>
          <w:lang w:bidi="yi-Hebr"/>
        </w:rPr>
        <w:t xml:space="preserve"> </w:t>
      </w:r>
      <w:r w:rsidR="00FA63AC" w:rsidRPr="00FA63AC">
        <w:rPr>
          <w:rFonts w:asciiTheme="majorBidi" w:hAnsiTheme="majorBidi" w:cstheme="majorBidi"/>
          <w:color w:val="FF0000"/>
          <w:sz w:val="28"/>
          <w:szCs w:val="28"/>
          <w:rtl/>
          <w:lang w:bidi="yi-Hebr"/>
        </w:rPr>
        <w:t>קראו</w:t>
      </w:r>
      <w:r w:rsidR="00FE52BE" w:rsidRPr="003D0ACC">
        <w:rPr>
          <w:rFonts w:asciiTheme="majorBidi" w:hAnsiTheme="majorBidi" w:cstheme="majorBidi"/>
          <w:color w:val="FF0000"/>
          <w:sz w:val="28"/>
          <w:szCs w:val="28"/>
          <w:rtl/>
          <w:lang w:bidi="yi-Hebr"/>
        </w:rPr>
        <w:t xml:space="preserve"> </w:t>
      </w:r>
      <w:r w:rsidR="00FA63AC" w:rsidRPr="00FA63AC">
        <w:rPr>
          <w:rFonts w:asciiTheme="majorBidi" w:hAnsiTheme="majorBidi" w:cstheme="majorBidi"/>
          <w:color w:val="FF0000"/>
          <w:sz w:val="28"/>
          <w:szCs w:val="28"/>
          <w:rtl/>
          <w:lang w:bidi="yi-Hebr"/>
        </w:rPr>
        <w:t>בשמו</w:t>
      </w:r>
      <w:r w:rsidR="00FE52BE" w:rsidRPr="003D0ACC">
        <w:rPr>
          <w:rFonts w:asciiTheme="majorBidi" w:hAnsiTheme="majorBidi" w:cstheme="majorBidi"/>
          <w:sz w:val="28"/>
          <w:szCs w:val="28"/>
          <w:rtl/>
          <w:lang w:bidi="yi-Hebr"/>
        </w:rPr>
        <w:t>״... דער יונגערמאַן האָט זיך ניט ב</w:t>
      </w:r>
      <w:r w:rsidR="00FE52BE" w:rsidRPr="003D0ACC">
        <w:rPr>
          <w:rFonts w:asciiTheme="majorBidi" w:hAnsiTheme="majorBidi" w:cstheme="majorBidi" w:hint="cs"/>
          <w:sz w:val="28"/>
          <w:szCs w:val="28"/>
          <w:rtl/>
          <w:lang w:bidi="yi-Hebr"/>
        </w:rPr>
        <w:t>אַ</w:t>
      </w:r>
      <w:r w:rsidR="00FE52BE" w:rsidRPr="003D0ACC">
        <w:rPr>
          <w:rFonts w:asciiTheme="majorBidi" w:hAnsiTheme="majorBidi" w:cstheme="majorBidi"/>
          <w:sz w:val="28"/>
          <w:szCs w:val="28"/>
          <w:rtl/>
          <w:lang w:bidi="yi-Hebr"/>
        </w:rPr>
        <w:t>רויִקט: ״און װוּ שטײט ״</w:t>
      </w:r>
      <w:r w:rsidR="00FE52BE" w:rsidRPr="003D0ACC">
        <w:rPr>
          <w:rFonts w:asciiTheme="majorBidi" w:hAnsiTheme="majorBidi" w:cstheme="majorBidi"/>
          <w:color w:val="FF0000"/>
          <w:sz w:val="28"/>
          <w:szCs w:val="28"/>
          <w:rtl/>
          <w:lang w:bidi="yi-Hebr"/>
        </w:rPr>
        <w:t>ה</w:t>
      </w:r>
      <w:r w:rsidR="00FA63AC">
        <w:rPr>
          <w:rFonts w:asciiTheme="majorBidi" w:hAnsiTheme="majorBidi" w:cstheme="majorBidi" w:hint="cs"/>
          <w:color w:val="FF0000"/>
          <w:sz w:val="28"/>
          <w:szCs w:val="28"/>
          <w:rtl/>
          <w:lang w:bidi="yi-Hebr"/>
        </w:rPr>
        <w:t>ו</w:t>
      </w:r>
      <w:r w:rsidR="00FE52BE" w:rsidRPr="003D0ACC">
        <w:rPr>
          <w:rFonts w:asciiTheme="majorBidi" w:hAnsiTheme="majorBidi" w:cstheme="majorBidi"/>
          <w:color w:val="FF0000"/>
          <w:sz w:val="28"/>
          <w:szCs w:val="28"/>
          <w:rtl/>
          <w:lang w:bidi="yi-Hebr"/>
        </w:rPr>
        <w:t>דו ל</w:t>
      </w:r>
      <w:r w:rsidR="00FA63AC" w:rsidRPr="00FA63AC">
        <w:rPr>
          <w:rFonts w:asciiTheme="majorBidi" w:hAnsiTheme="majorBidi" w:cstheme="majorBidi" w:hint="cs"/>
          <w:color w:val="FF0000"/>
          <w:sz w:val="28"/>
          <w:szCs w:val="28"/>
          <w:rtl/>
          <w:lang w:bidi="yi-Hebr"/>
        </w:rPr>
        <w:t>אַדוני</w:t>
      </w:r>
      <w:r w:rsidR="00FE52BE" w:rsidRPr="003D0ACC">
        <w:rPr>
          <w:rFonts w:asciiTheme="majorBidi" w:hAnsiTheme="majorBidi" w:cstheme="majorBidi"/>
          <w:color w:val="FF0000"/>
          <w:sz w:val="28"/>
          <w:szCs w:val="28"/>
          <w:rtl/>
          <w:lang w:bidi="yi-Hebr"/>
        </w:rPr>
        <w:t xml:space="preserve"> </w:t>
      </w:r>
      <w:r w:rsidR="00FA63AC" w:rsidRPr="00FA63AC">
        <w:rPr>
          <w:rFonts w:asciiTheme="majorBidi" w:hAnsiTheme="majorBidi" w:cstheme="majorBidi"/>
          <w:color w:val="FF0000"/>
          <w:sz w:val="28"/>
          <w:szCs w:val="28"/>
          <w:rtl/>
          <w:lang w:bidi="yi-Hebr"/>
        </w:rPr>
        <w:t>קראו</w:t>
      </w:r>
      <w:r w:rsidR="00FE52BE" w:rsidRPr="003D0ACC">
        <w:rPr>
          <w:rFonts w:asciiTheme="majorBidi" w:hAnsiTheme="majorBidi" w:cstheme="majorBidi"/>
          <w:color w:val="FF0000"/>
          <w:sz w:val="28"/>
          <w:szCs w:val="28"/>
          <w:rtl/>
          <w:lang w:bidi="yi-Hebr"/>
        </w:rPr>
        <w:t xml:space="preserve"> </w:t>
      </w:r>
      <w:r w:rsidR="00FA63AC" w:rsidRPr="00FA63AC">
        <w:rPr>
          <w:rFonts w:asciiTheme="majorBidi" w:hAnsiTheme="majorBidi" w:cstheme="majorBidi"/>
          <w:color w:val="FF0000"/>
          <w:sz w:val="28"/>
          <w:szCs w:val="28"/>
          <w:rtl/>
          <w:lang w:bidi="yi-Hebr"/>
        </w:rPr>
        <w:t>בשמו</w:t>
      </w:r>
      <w:r w:rsidR="00FE52BE" w:rsidRPr="003D0ACC">
        <w:rPr>
          <w:rFonts w:asciiTheme="majorBidi" w:hAnsiTheme="majorBidi" w:cstheme="majorBidi"/>
          <w:sz w:val="28"/>
          <w:szCs w:val="28"/>
          <w:rtl/>
          <w:lang w:bidi="yi-Hebr"/>
        </w:rPr>
        <w:t xml:space="preserve">״?״ דער </w:t>
      </w:r>
      <w:r>
        <w:rPr>
          <w:rFonts w:asciiTheme="majorBidi" w:hAnsiTheme="majorBidi" w:cstheme="majorBidi"/>
          <w:color w:val="FF0000"/>
          <w:sz w:val="28"/>
          <w:szCs w:val="28"/>
          <w:rtl/>
          <w:lang w:bidi="yi-Hebr"/>
        </w:rPr>
        <w:t>רבי</w:t>
      </w:r>
      <w:r w:rsidR="00FE52BE" w:rsidRPr="003D0ACC">
        <w:rPr>
          <w:rFonts w:asciiTheme="majorBidi" w:hAnsiTheme="majorBidi" w:cstheme="majorBidi"/>
          <w:sz w:val="28"/>
          <w:szCs w:val="28"/>
          <w:rtl/>
          <w:lang w:bidi="yi-Hebr"/>
        </w:rPr>
        <w:t xml:space="preserve"> איז געװאָרן נאָך מער </w:t>
      </w:r>
      <w:r w:rsidR="00FA63AC" w:rsidRPr="00FA63AC">
        <w:rPr>
          <w:rFonts w:asciiTheme="majorBidi" w:hAnsiTheme="majorBidi" w:cstheme="majorBidi"/>
          <w:color w:val="FF0000"/>
          <w:sz w:val="28"/>
          <w:szCs w:val="28"/>
          <w:rtl/>
          <w:lang w:bidi="yi-Hebr"/>
        </w:rPr>
        <w:t>מטושטש</w:t>
      </w:r>
      <w:r w:rsidR="00FE52BE" w:rsidRPr="003D0ACC">
        <w:rPr>
          <w:rFonts w:asciiTheme="majorBidi" w:hAnsiTheme="majorBidi" w:cstheme="majorBidi"/>
          <w:sz w:val="28"/>
          <w:szCs w:val="28"/>
          <w:rtl/>
          <w:lang w:bidi="yi-Hebr"/>
        </w:rPr>
        <w:t xml:space="preserve"> און האָט געענטפֿערט: ״דאָס דאַר</w:t>
      </w:r>
      <w:r w:rsidR="00FE52BE" w:rsidRPr="003D0ACC">
        <w:rPr>
          <w:rFonts w:asciiTheme="majorBidi" w:hAnsiTheme="majorBidi" w:cstheme="majorBidi"/>
          <w:color w:val="auto"/>
          <w:sz w:val="28"/>
          <w:szCs w:val="28"/>
          <w:rtl/>
          <w:lang w:bidi="yi-Hebr"/>
        </w:rPr>
        <w:t xml:space="preserve">ף </w:t>
      </w:r>
      <w:r w:rsidR="00FE52BE" w:rsidRPr="003D0ACC">
        <w:rPr>
          <w:rFonts w:asciiTheme="majorBidi" w:hAnsiTheme="majorBidi" w:cstheme="majorBidi"/>
          <w:sz w:val="28"/>
          <w:szCs w:val="28"/>
          <w:rtl/>
          <w:lang w:bidi="yi-Hebr"/>
        </w:rPr>
        <w:t xml:space="preserve">זײַן </w:t>
      </w:r>
      <w:r w:rsidR="009634B2">
        <w:rPr>
          <w:rFonts w:asciiTheme="majorBidi" w:hAnsiTheme="majorBidi" w:cstheme="majorBidi"/>
          <w:color w:val="FF0000"/>
          <w:sz w:val="28"/>
          <w:szCs w:val="28"/>
          <w:rtl/>
          <w:lang w:bidi="yi-Hebr"/>
        </w:rPr>
        <w:t>מסתּמא</w:t>
      </w:r>
      <w:r w:rsidR="00FE52BE" w:rsidRPr="003D0ACC">
        <w:rPr>
          <w:rFonts w:asciiTheme="majorBidi" w:hAnsiTheme="majorBidi" w:cstheme="majorBidi"/>
          <w:sz w:val="28"/>
          <w:szCs w:val="28"/>
          <w:rtl/>
          <w:lang w:bidi="yi-Hebr"/>
        </w:rPr>
        <w:t xml:space="preserve"> אין </w:t>
      </w:r>
      <w:r w:rsidR="006555F5">
        <w:rPr>
          <w:rFonts w:asciiTheme="majorBidi" w:hAnsiTheme="majorBidi" w:cstheme="majorBidi"/>
          <w:color w:val="FF0000"/>
          <w:sz w:val="28"/>
          <w:szCs w:val="28"/>
          <w:rtl/>
          <w:lang w:bidi="yi-Hebr"/>
        </w:rPr>
        <w:t>תּהילים</w:t>
      </w:r>
      <w:r w:rsidR="00FE52BE" w:rsidRPr="003D0ACC">
        <w:rPr>
          <w:rFonts w:asciiTheme="majorBidi" w:hAnsiTheme="majorBidi" w:cstheme="majorBidi"/>
          <w:sz w:val="28"/>
          <w:szCs w:val="28"/>
          <w:rtl/>
          <w:lang w:bidi="yi-Hebr"/>
        </w:rPr>
        <w:t xml:space="preserve"> ערגע</w:t>
      </w:r>
      <w:r w:rsidR="00FE52BE" w:rsidRPr="003D0ACC">
        <w:rPr>
          <w:rFonts w:asciiTheme="majorBidi" w:hAnsiTheme="majorBidi" w:cstheme="majorBidi" w:hint="cs"/>
          <w:sz w:val="28"/>
          <w:szCs w:val="28"/>
          <w:rtl/>
          <w:lang w:bidi="yi-Hebr"/>
        </w:rPr>
        <w:t>ץ</w:t>
      </w:r>
      <w:r w:rsidR="00FE52BE" w:rsidRPr="003D0ACC">
        <w:rPr>
          <w:rFonts w:asciiTheme="majorBidi" w:hAnsiTheme="majorBidi" w:cstheme="majorBidi"/>
          <w:sz w:val="28"/>
          <w:szCs w:val="28"/>
          <w:rtl/>
          <w:lang w:bidi="yi-Hebr"/>
        </w:rPr>
        <w:t>?״... דאָ האָט דער געלער יונגערמאַן אױסגעבר</w:t>
      </w:r>
      <w:r w:rsidR="00FE52BE" w:rsidRPr="003D0ACC">
        <w:rPr>
          <w:rFonts w:asciiTheme="majorBidi" w:hAnsiTheme="majorBidi" w:cstheme="majorBidi" w:hint="cs"/>
          <w:sz w:val="28"/>
          <w:szCs w:val="28"/>
          <w:rtl/>
          <w:lang w:bidi="yi-Hebr"/>
        </w:rPr>
        <w:t>אָ</w:t>
      </w:r>
      <w:r w:rsidR="00FE52BE" w:rsidRPr="003D0ACC">
        <w:rPr>
          <w:rFonts w:asciiTheme="majorBidi" w:hAnsiTheme="majorBidi" w:cstheme="majorBidi"/>
          <w:sz w:val="28"/>
          <w:szCs w:val="28"/>
          <w:rtl/>
          <w:lang w:bidi="yi-Hebr"/>
        </w:rPr>
        <w:t>כן</w:t>
      </w:r>
      <w:r w:rsidR="00FE52BE" w:rsidRPr="003D0ACC">
        <w:rPr>
          <w:rFonts w:asciiTheme="majorBidi" w:hAnsiTheme="majorBidi" w:cstheme="majorBidi"/>
          <w:color w:val="auto"/>
          <w:sz w:val="28"/>
          <w:szCs w:val="28"/>
          <w:rtl/>
          <w:lang w:bidi="yi-Hebr"/>
        </w:rPr>
        <w:t xml:space="preserve"> אַ </w:t>
      </w:r>
      <w:r w:rsidR="00FE52BE" w:rsidRPr="003D0ACC">
        <w:rPr>
          <w:rFonts w:asciiTheme="majorBidi" w:hAnsiTheme="majorBidi" w:cstheme="majorBidi"/>
          <w:sz w:val="28"/>
          <w:szCs w:val="28"/>
          <w:rtl/>
          <w:lang w:bidi="yi-Hebr"/>
        </w:rPr>
        <w:t xml:space="preserve">געלעכטער: ״האָט קײן פֿאַריבל ניט, </w:t>
      </w:r>
      <w:r>
        <w:rPr>
          <w:rFonts w:asciiTheme="majorBidi" w:hAnsiTheme="majorBidi" w:cstheme="majorBidi"/>
          <w:color w:val="FF0000"/>
          <w:sz w:val="28"/>
          <w:szCs w:val="28"/>
          <w:rtl/>
          <w:lang w:bidi="yi-Hebr"/>
        </w:rPr>
        <w:t>רבי</w:t>
      </w:r>
      <w:r w:rsidR="00FE52BE" w:rsidRPr="003D0ACC">
        <w:rPr>
          <w:rFonts w:asciiTheme="majorBidi" w:hAnsiTheme="majorBidi" w:cstheme="majorBidi"/>
          <w:sz w:val="28"/>
          <w:szCs w:val="28"/>
          <w:rtl/>
          <w:lang w:bidi="yi-Hebr"/>
        </w:rPr>
        <w:t xml:space="preserve">, דאָס שטײט ניט אין </w:t>
      </w:r>
      <w:r w:rsidR="006555F5">
        <w:rPr>
          <w:rFonts w:asciiTheme="majorBidi" w:hAnsiTheme="majorBidi" w:cstheme="majorBidi"/>
          <w:color w:val="FF0000"/>
          <w:sz w:val="28"/>
          <w:szCs w:val="28"/>
          <w:rtl/>
          <w:lang w:bidi="yi-Hebr"/>
        </w:rPr>
        <w:t>תּהילים</w:t>
      </w:r>
      <w:r w:rsidR="00FE52BE" w:rsidRPr="003D0ACC">
        <w:rPr>
          <w:rFonts w:asciiTheme="majorBidi" w:hAnsiTheme="majorBidi" w:cstheme="majorBidi"/>
          <w:sz w:val="28"/>
          <w:szCs w:val="28"/>
          <w:rtl/>
          <w:lang w:bidi="yi-Hebr"/>
        </w:rPr>
        <w:t xml:space="preserve"> ערגעץ, דאָס שטײט אײן מאָל אין </w:t>
      </w:r>
      <w:r w:rsidR="006555F5">
        <w:rPr>
          <w:rFonts w:asciiTheme="majorBidi" w:hAnsiTheme="majorBidi" w:cstheme="majorBidi"/>
          <w:color w:val="FF0000"/>
          <w:sz w:val="28"/>
          <w:szCs w:val="28"/>
          <w:rtl/>
          <w:lang w:bidi="yi-Hebr"/>
        </w:rPr>
        <w:t>תּהילים</w:t>
      </w:r>
      <w:r w:rsidR="00FE52BE" w:rsidRPr="003D0ACC">
        <w:rPr>
          <w:rFonts w:asciiTheme="majorBidi" w:hAnsiTheme="majorBidi" w:cstheme="majorBidi"/>
          <w:sz w:val="28"/>
          <w:szCs w:val="28"/>
          <w:rtl/>
          <w:lang w:bidi="yi-Hebr"/>
        </w:rPr>
        <w:t xml:space="preserve">, און אײן מאָל, ניט דאָ געדאַכט, ניט פֿאַר אײַך געדאַכט, ניט פֿאַר קײן </w:t>
      </w:r>
      <w:r w:rsidR="00FE52BE" w:rsidRPr="003D0ACC">
        <w:rPr>
          <w:rFonts w:asciiTheme="majorBidi" w:hAnsiTheme="majorBidi" w:cstheme="majorBidi"/>
          <w:color w:val="FF0000"/>
          <w:sz w:val="28"/>
          <w:szCs w:val="28"/>
          <w:rtl/>
          <w:lang w:bidi="yi-Hebr"/>
        </w:rPr>
        <w:t>שום</w:t>
      </w:r>
      <w:r w:rsidR="00FE52BE" w:rsidRPr="003D0ACC">
        <w:rPr>
          <w:rFonts w:asciiTheme="majorBidi" w:hAnsiTheme="majorBidi" w:cstheme="majorBidi"/>
          <w:sz w:val="28"/>
          <w:szCs w:val="28"/>
          <w:rtl/>
          <w:lang w:bidi="yi-Hebr"/>
        </w:rPr>
        <w:t xml:space="preserve"> ייִדן געדאַכט, אין </w:t>
      </w:r>
      <w:r w:rsidR="00FA63AC" w:rsidRPr="00FA63AC">
        <w:rPr>
          <w:rFonts w:asciiTheme="majorBidi" w:hAnsiTheme="majorBidi" w:cstheme="majorBidi"/>
          <w:color w:val="FF0000"/>
          <w:sz w:val="28"/>
          <w:szCs w:val="28"/>
          <w:rtl/>
          <w:lang w:bidi="yi-Hebr"/>
        </w:rPr>
        <w:t>דברי־הימים</w:t>
      </w:r>
      <w:r w:rsidR="00FE52BE" w:rsidRPr="003D0ACC">
        <w:rPr>
          <w:rFonts w:asciiTheme="majorBidi" w:hAnsiTheme="majorBidi" w:cstheme="majorBidi"/>
          <w:sz w:val="28"/>
          <w:szCs w:val="28"/>
          <w:vertAlign w:val="superscript"/>
          <w:rtl/>
          <w:lang w:bidi="yi-Hebr"/>
        </w:rPr>
        <w:t>4</w:t>
      </w:r>
      <w:r w:rsidR="00FE52BE" w:rsidRPr="003D0ACC">
        <w:rPr>
          <w:rFonts w:asciiTheme="majorBidi" w:hAnsiTheme="majorBidi" w:cstheme="majorBidi"/>
          <w:sz w:val="28"/>
          <w:szCs w:val="28"/>
          <w:rtl/>
          <w:lang w:bidi="yi-Hebr"/>
        </w:rPr>
        <w:t>״...</w:t>
      </w:r>
    </w:p>
    <w:p w:rsidR="00FE52BE" w:rsidRPr="003D0ACC" w:rsidRDefault="00FE52BE" w:rsidP="00FE52BE">
      <w:pPr>
        <w:widowControl w:val="0"/>
        <w:bidi/>
        <w:ind w:firstLine="284"/>
        <w:jc w:val="both"/>
        <w:rPr>
          <w:rFonts w:asciiTheme="majorBidi" w:hAnsiTheme="majorBidi" w:cstheme="majorBidi"/>
          <w:sz w:val="28"/>
          <w:szCs w:val="28"/>
          <w:lang w:bidi="yi-Hebr"/>
        </w:rPr>
      </w:pPr>
      <w:r w:rsidRPr="003D0ACC">
        <w:rPr>
          <w:rFonts w:asciiTheme="majorBidi" w:hAnsiTheme="majorBidi" w:cstheme="majorBidi"/>
          <w:sz w:val="28"/>
          <w:szCs w:val="28"/>
          <w:rtl/>
          <w:lang w:bidi="yi-Hebr"/>
        </w:rPr>
        <w:t xml:space="preserve">פֿאַרן </w:t>
      </w:r>
      <w:r w:rsidR="008C5804">
        <w:rPr>
          <w:rFonts w:asciiTheme="majorBidi" w:hAnsiTheme="majorBidi" w:cstheme="majorBidi"/>
          <w:color w:val="FF0000"/>
          <w:sz w:val="28"/>
          <w:szCs w:val="28"/>
          <w:rtl/>
          <w:lang w:bidi="yi-Hebr"/>
        </w:rPr>
        <w:t>רבין</w:t>
      </w:r>
      <w:r w:rsidRPr="003D0ACC">
        <w:rPr>
          <w:rFonts w:asciiTheme="majorBidi" w:hAnsiTheme="majorBidi" w:cstheme="majorBidi"/>
          <w:sz w:val="28"/>
          <w:szCs w:val="28"/>
          <w:rtl/>
          <w:lang w:bidi="yi-Hebr"/>
        </w:rPr>
        <w:t xml:space="preserve"> איז דאָס געװען</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טױט־קל</w:t>
      </w:r>
      <w:r w:rsidRPr="003D0ACC">
        <w:rPr>
          <w:rFonts w:asciiTheme="majorBidi" w:hAnsiTheme="majorBidi" w:cstheme="majorBidi" w:hint="cs"/>
          <w:sz w:val="28"/>
          <w:szCs w:val="28"/>
          <w:rtl/>
          <w:lang w:bidi="yi-Hebr"/>
        </w:rPr>
        <w:t>אַ</w:t>
      </w:r>
      <w:r w:rsidRPr="003D0ACC">
        <w:rPr>
          <w:rFonts w:asciiTheme="majorBidi" w:hAnsiTheme="majorBidi" w:cstheme="majorBidi"/>
          <w:sz w:val="28"/>
          <w:szCs w:val="28"/>
          <w:rtl/>
          <w:lang w:bidi="yi-Hebr"/>
        </w:rPr>
        <w:t xml:space="preserve">פּ. טראָפּנס שװײס זײַנען אים אַרױסגעטראָטן אַפֿן </w:t>
      </w:r>
      <w:r w:rsidR="00EA0A7D">
        <w:rPr>
          <w:rFonts w:asciiTheme="majorBidi" w:hAnsiTheme="majorBidi" w:cstheme="majorBidi"/>
          <w:color w:val="FF0000"/>
          <w:sz w:val="28"/>
          <w:szCs w:val="28"/>
          <w:rtl/>
          <w:lang w:bidi="yi-Hebr"/>
        </w:rPr>
        <w:t>פּנים</w:t>
      </w:r>
      <w:r w:rsidRPr="003D0ACC">
        <w:rPr>
          <w:rFonts w:asciiTheme="majorBidi" w:hAnsiTheme="majorBidi" w:cstheme="majorBidi"/>
          <w:sz w:val="28"/>
          <w:szCs w:val="28"/>
          <w:rtl/>
          <w:lang w:bidi="yi-Hebr"/>
        </w:rPr>
        <w:t>. ער איז געװען</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גע</w:t>
      </w:r>
      <w:r w:rsidR="009634B2">
        <w:rPr>
          <w:rFonts w:asciiTheme="majorBidi" w:hAnsiTheme="majorBidi" w:cstheme="majorBidi"/>
          <w:color w:val="FF0000"/>
          <w:sz w:val="28"/>
          <w:szCs w:val="28"/>
          <w:rtl/>
          <w:lang w:bidi="yi-Hebr"/>
        </w:rPr>
        <w:t>הרגע</w:t>
      </w:r>
      <w:r w:rsidRPr="003D0ACC">
        <w:rPr>
          <w:rFonts w:asciiTheme="majorBidi" w:hAnsiTheme="majorBidi" w:cstheme="majorBidi"/>
          <w:sz w:val="28"/>
          <w:szCs w:val="28"/>
          <w:rtl/>
          <w:lang w:bidi="yi-Hebr"/>
        </w:rPr>
        <w:t>טער. ״דער יונגערמאַן איז</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 xml:space="preserve">דרײער!״ – אַזױ האָט ער געזאָגט צו די קינדער און געװישט זיך דעם שװײס מיט דער </w:t>
      </w:r>
      <w:r w:rsidRPr="003D0ACC">
        <w:rPr>
          <w:rFonts w:asciiTheme="majorBidi" w:hAnsiTheme="majorBidi" w:cstheme="majorBidi"/>
          <w:color w:val="008000"/>
          <w:sz w:val="28"/>
          <w:szCs w:val="28"/>
          <w:rtl/>
          <w:lang w:bidi="yi-Hebr"/>
        </w:rPr>
        <w:t>פּ</w:t>
      </w:r>
      <w:r w:rsidRPr="003D0ACC">
        <w:rPr>
          <w:rFonts w:asciiTheme="majorBidi" w:hAnsiTheme="majorBidi" w:cstheme="majorBidi" w:hint="cs"/>
          <w:color w:val="008000"/>
          <w:sz w:val="28"/>
          <w:szCs w:val="28"/>
          <w:rtl/>
          <w:lang w:bidi="yi-Hebr"/>
        </w:rPr>
        <w:t>אָ</w:t>
      </w:r>
      <w:r w:rsidRPr="003D0ACC">
        <w:rPr>
          <w:rFonts w:asciiTheme="majorBidi" w:hAnsiTheme="majorBidi" w:cstheme="majorBidi"/>
          <w:color w:val="008000"/>
          <w:sz w:val="28"/>
          <w:szCs w:val="28"/>
          <w:rtl/>
          <w:lang w:bidi="yi-Hebr"/>
        </w:rPr>
        <w:t>לע</w:t>
      </w:r>
      <w:r w:rsidRPr="003D0ACC">
        <w:rPr>
          <w:rFonts w:asciiTheme="majorBidi" w:hAnsiTheme="majorBidi" w:cstheme="majorBidi"/>
          <w:sz w:val="28"/>
          <w:szCs w:val="28"/>
          <w:rtl/>
          <w:lang w:bidi="yi-Hebr"/>
        </w:rPr>
        <w:t>.</w:t>
      </w:r>
      <w:r w:rsidRPr="003D0ACC">
        <w:rPr>
          <w:rFonts w:asciiTheme="majorBidi" w:hAnsiTheme="majorBidi" w:cstheme="majorBidi" w:hint="cs"/>
          <w:sz w:val="28"/>
          <w:szCs w:val="28"/>
          <w:rtl/>
          <w:lang w:bidi="yi-Hebr"/>
        </w:rPr>
        <w:t xml:space="preserve"> </w:t>
      </w:r>
      <w:r w:rsidRPr="003D0ACC">
        <w:rPr>
          <w:rFonts w:asciiTheme="majorBidi" w:hAnsiTheme="majorBidi" w:cstheme="majorBidi"/>
          <w:sz w:val="28"/>
          <w:szCs w:val="28"/>
          <w:rtl/>
          <w:lang w:bidi="yi-Hebr"/>
        </w:rPr>
        <w:t>– ״</w:t>
      </w:r>
      <w:r w:rsidRPr="003D0ACC">
        <w:rPr>
          <w:rFonts w:asciiTheme="majorBidi" w:hAnsiTheme="majorBidi" w:cstheme="majorBidi"/>
          <w:color w:val="FF0000"/>
          <w:sz w:val="28"/>
          <w:szCs w:val="28"/>
          <w:rtl/>
          <w:lang w:bidi="yi-Hebr"/>
        </w:rPr>
        <w:t>טאָמער</w:t>
      </w:r>
      <w:r w:rsidRPr="003D0ACC">
        <w:rPr>
          <w:rFonts w:asciiTheme="majorBidi" w:hAnsiTheme="majorBidi" w:cstheme="majorBidi"/>
          <w:sz w:val="28"/>
          <w:szCs w:val="28"/>
          <w:rtl/>
          <w:lang w:bidi="yi-Hebr"/>
        </w:rPr>
        <w:t xml:space="preserve"> טוט ער</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 xml:space="preserve">פֿאַרהער דעם </w:t>
      </w:r>
      <w:r w:rsidR="00AA3836">
        <w:rPr>
          <w:rFonts w:asciiTheme="majorBidi" w:hAnsiTheme="majorBidi" w:cstheme="majorBidi"/>
          <w:color w:val="FF0000"/>
          <w:sz w:val="28"/>
          <w:szCs w:val="28"/>
          <w:rtl/>
          <w:lang w:bidi="yi-Hebr"/>
        </w:rPr>
        <w:t>חתן</w:t>
      </w:r>
      <w:r w:rsidRPr="003D0ACC">
        <w:rPr>
          <w:rFonts w:asciiTheme="majorBidi" w:hAnsiTheme="majorBidi" w:cstheme="majorBidi"/>
          <w:sz w:val="28"/>
          <w:szCs w:val="28"/>
          <w:rtl/>
          <w:lang w:bidi="yi-Hebr"/>
        </w:rPr>
        <w:t xml:space="preserve">, איז דער </w:t>
      </w:r>
      <w:r w:rsidR="00AA3836">
        <w:rPr>
          <w:rFonts w:asciiTheme="majorBidi" w:hAnsiTheme="majorBidi" w:cstheme="majorBidi"/>
          <w:color w:val="FF0000"/>
          <w:sz w:val="28"/>
          <w:szCs w:val="28"/>
          <w:rtl/>
          <w:lang w:bidi="yi-Hebr"/>
        </w:rPr>
        <w:t>חתן</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פֿאַרפֿאַלענע</w:t>
      </w:r>
      <w:r w:rsidRPr="003D0ACC">
        <w:rPr>
          <w:rFonts w:asciiTheme="majorBidi" w:hAnsiTheme="majorBidi" w:cstheme="majorBidi" w:hint="cs"/>
          <w:sz w:val="28"/>
          <w:szCs w:val="28"/>
          <w:rtl/>
          <w:lang w:bidi="yi-Hebr"/>
        </w:rPr>
        <w:t>ר</w:t>
      </w:r>
      <w:r w:rsidRPr="003D0ACC">
        <w:rPr>
          <w:rFonts w:asciiTheme="majorBidi" w:hAnsiTheme="majorBidi" w:cstheme="majorBidi"/>
          <w:sz w:val="28"/>
          <w:szCs w:val="28"/>
          <w:rtl/>
          <w:lang w:bidi="yi-Hebr"/>
        </w:rPr>
        <w:t xml:space="preserve"> און דער </w:t>
      </w:r>
      <w:r w:rsidR="00AA3836">
        <w:rPr>
          <w:rFonts w:asciiTheme="majorBidi" w:hAnsiTheme="majorBidi" w:cstheme="majorBidi"/>
          <w:color w:val="FF0000"/>
          <w:sz w:val="28"/>
          <w:szCs w:val="28"/>
          <w:rtl/>
          <w:lang w:bidi="yi-Hebr"/>
        </w:rPr>
        <w:t>שידוך</w:t>
      </w:r>
      <w:r w:rsidRPr="003D0ACC">
        <w:rPr>
          <w:rFonts w:asciiTheme="majorBidi" w:hAnsiTheme="majorBidi" w:cstheme="majorBidi"/>
          <w:sz w:val="28"/>
          <w:szCs w:val="28"/>
          <w:rtl/>
          <w:lang w:bidi="yi-Hebr"/>
        </w:rPr>
        <w:t xml:space="preserve"> איז אױס </w:t>
      </w:r>
      <w:r w:rsidR="00AA3836">
        <w:rPr>
          <w:rFonts w:asciiTheme="majorBidi" w:hAnsiTheme="majorBidi" w:cstheme="majorBidi"/>
          <w:color w:val="FF0000"/>
          <w:sz w:val="28"/>
          <w:szCs w:val="28"/>
          <w:rtl/>
          <w:lang w:bidi="yi-Hebr"/>
        </w:rPr>
        <w:t>שידוך</w:t>
      </w:r>
      <w:r w:rsidRPr="003D0ACC">
        <w:rPr>
          <w:rFonts w:asciiTheme="majorBidi" w:hAnsiTheme="majorBidi" w:cstheme="majorBidi"/>
          <w:sz w:val="28"/>
          <w:szCs w:val="28"/>
          <w:rtl/>
          <w:lang w:bidi="yi-Hebr"/>
        </w:rPr>
        <w:t xml:space="preserve">״... און אַזױ </w:t>
      </w:r>
      <w:r w:rsidR="00FA3A2B">
        <w:rPr>
          <w:rFonts w:asciiTheme="majorBidi" w:hAnsiTheme="majorBidi" w:cstheme="majorBidi"/>
          <w:sz w:val="28"/>
          <w:szCs w:val="28"/>
          <w:rtl/>
          <w:lang w:bidi="yi-Hebr"/>
        </w:rPr>
        <w:t>װי</w:t>
      </w:r>
      <w:r w:rsidRPr="003D0ACC">
        <w:rPr>
          <w:rFonts w:asciiTheme="majorBidi" w:hAnsiTheme="majorBidi" w:cstheme="majorBidi"/>
          <w:sz w:val="28"/>
          <w:szCs w:val="28"/>
          <w:rtl/>
          <w:lang w:bidi="yi-Hebr"/>
        </w:rPr>
        <w:t xml:space="preserve"> אין דעם </w:t>
      </w:r>
      <w:r w:rsidR="00AA3836">
        <w:rPr>
          <w:rFonts w:asciiTheme="majorBidi" w:hAnsiTheme="majorBidi" w:cstheme="majorBidi"/>
          <w:color w:val="FF0000"/>
          <w:sz w:val="28"/>
          <w:szCs w:val="28"/>
          <w:rtl/>
          <w:lang w:bidi="yi-Hebr"/>
        </w:rPr>
        <w:t>שידוך</w:t>
      </w:r>
      <w:r w:rsidRPr="003D0ACC">
        <w:rPr>
          <w:rFonts w:asciiTheme="majorBidi" w:hAnsiTheme="majorBidi" w:cstheme="majorBidi"/>
          <w:sz w:val="28"/>
          <w:szCs w:val="28"/>
          <w:rtl/>
          <w:lang w:bidi="yi-Hebr"/>
        </w:rPr>
        <w:t xml:space="preserve"> איז געװען פֿאַרינטערעסירט אױך ער, דער </w:t>
      </w:r>
      <w:r w:rsidR="00AA3836">
        <w:rPr>
          <w:rFonts w:asciiTheme="majorBidi" w:hAnsiTheme="majorBidi" w:cstheme="majorBidi"/>
          <w:color w:val="FF0000"/>
          <w:sz w:val="28"/>
          <w:szCs w:val="28"/>
          <w:rtl/>
          <w:lang w:bidi="yi-Hebr"/>
        </w:rPr>
        <w:t>רבי</w:t>
      </w:r>
      <w:r w:rsidRPr="003D0ACC">
        <w:rPr>
          <w:rFonts w:asciiTheme="majorBidi" w:hAnsiTheme="majorBidi" w:cstheme="majorBidi"/>
          <w:sz w:val="28"/>
          <w:szCs w:val="28"/>
          <w:rtl/>
          <w:lang w:bidi="yi-Hebr"/>
        </w:rPr>
        <w:t xml:space="preserve"> </w:t>
      </w:r>
      <w:r w:rsidRPr="003D0ACC">
        <w:rPr>
          <w:rFonts w:asciiTheme="majorBidi" w:hAnsiTheme="majorBidi" w:cstheme="majorBidi"/>
          <w:color w:val="008000"/>
          <w:sz w:val="28"/>
          <w:szCs w:val="28"/>
          <w:rtl/>
          <w:lang w:bidi="yi-Hebr"/>
        </w:rPr>
        <w:t>טאַקע</w:t>
      </w:r>
      <w:r w:rsidRPr="003D0ACC">
        <w:rPr>
          <w:rFonts w:asciiTheme="majorBidi" w:hAnsiTheme="majorBidi" w:cstheme="majorBidi"/>
          <w:sz w:val="28"/>
          <w:szCs w:val="28"/>
          <w:rtl/>
          <w:lang w:bidi="yi-Hebr"/>
        </w:rPr>
        <w:t xml:space="preserve">, דאָס הײסט, ניט אַזױ אינעם </w:t>
      </w:r>
      <w:r w:rsidR="00AA3836">
        <w:rPr>
          <w:rFonts w:asciiTheme="majorBidi" w:hAnsiTheme="majorBidi" w:cstheme="majorBidi"/>
          <w:color w:val="FF0000"/>
          <w:sz w:val="28"/>
          <w:szCs w:val="28"/>
          <w:rtl/>
          <w:lang w:bidi="yi-Hebr"/>
        </w:rPr>
        <w:t>שידוך</w:t>
      </w:r>
      <w:r w:rsidRPr="003D0ACC">
        <w:rPr>
          <w:rFonts w:asciiTheme="majorBidi" w:hAnsiTheme="majorBidi" w:cstheme="majorBidi"/>
          <w:sz w:val="28"/>
          <w:szCs w:val="28"/>
          <w:rtl/>
          <w:lang w:bidi="yi-Hebr"/>
        </w:rPr>
        <w:t xml:space="preserve">, װי אינעם </w:t>
      </w:r>
      <w:r w:rsidR="00FA63AC" w:rsidRPr="00FA63AC">
        <w:rPr>
          <w:rFonts w:asciiTheme="majorBidi" w:hAnsiTheme="majorBidi" w:cstheme="majorBidi"/>
          <w:color w:val="FF0000"/>
          <w:sz w:val="28"/>
          <w:szCs w:val="28"/>
          <w:rtl/>
          <w:lang w:bidi="yi-Hebr"/>
        </w:rPr>
        <w:t>שדכנות</w:t>
      </w:r>
      <w:r w:rsidRPr="003D0ACC">
        <w:rPr>
          <w:rFonts w:asciiTheme="majorBidi" w:hAnsiTheme="majorBidi" w:cstheme="majorBidi"/>
          <w:sz w:val="28"/>
          <w:szCs w:val="28"/>
          <w:rtl/>
          <w:lang w:bidi="yi-Hebr"/>
        </w:rPr>
        <w:t>־געלט, איז ער געפֿאַלן אַף</w:t>
      </w:r>
      <w:r w:rsidRPr="003D0ACC">
        <w:rPr>
          <w:rFonts w:asciiTheme="majorBidi" w:hAnsiTheme="majorBidi" w:cstheme="majorBidi"/>
          <w:color w:val="auto"/>
          <w:sz w:val="28"/>
          <w:szCs w:val="28"/>
          <w:rtl/>
          <w:lang w:bidi="yi-Hebr"/>
        </w:rPr>
        <w:t xml:space="preserve"> </w:t>
      </w:r>
      <w:r w:rsidRPr="003D0ACC">
        <w:rPr>
          <w:rFonts w:asciiTheme="majorBidi" w:hAnsiTheme="majorBidi" w:cstheme="majorBidi"/>
          <w:sz w:val="28"/>
          <w:szCs w:val="28"/>
          <w:rtl/>
          <w:lang w:bidi="yi-Hebr"/>
        </w:rPr>
        <w:t xml:space="preserve">אַן </w:t>
      </w:r>
      <w:r w:rsidR="00F22F38">
        <w:rPr>
          <w:rFonts w:asciiTheme="majorBidi" w:hAnsiTheme="majorBidi" w:cstheme="majorBidi"/>
          <w:color w:val="FF0000"/>
          <w:sz w:val="28"/>
          <w:szCs w:val="28"/>
          <w:rtl/>
          <w:lang w:bidi="yi-Hebr"/>
        </w:rPr>
        <w:t>עצה</w:t>
      </w:r>
      <w:r w:rsidRPr="003D0ACC">
        <w:rPr>
          <w:rFonts w:asciiTheme="majorBidi" w:hAnsiTheme="majorBidi" w:cstheme="majorBidi"/>
          <w:sz w:val="28"/>
          <w:szCs w:val="28"/>
          <w:rtl/>
          <w:lang w:bidi="yi-Hebr"/>
        </w:rPr>
        <w:t xml:space="preserve"> און האָט אַרײַנגערױמט</w:t>
      </w:r>
      <w:r w:rsidRPr="003D0ACC">
        <w:rPr>
          <w:rFonts w:asciiTheme="majorBidi" w:hAnsiTheme="majorBidi" w:cstheme="majorBidi"/>
          <w:color w:val="auto"/>
          <w:sz w:val="28"/>
          <w:szCs w:val="28"/>
          <w:rtl/>
          <w:lang w:bidi="yi-Hebr"/>
        </w:rPr>
        <w:t xml:space="preserve"> אַ </w:t>
      </w:r>
      <w:r w:rsidR="00A22FBF" w:rsidRPr="00A22FBF">
        <w:rPr>
          <w:rFonts w:asciiTheme="majorBidi" w:hAnsiTheme="majorBidi" w:cstheme="majorBidi"/>
          <w:color w:val="FF0000"/>
          <w:sz w:val="28"/>
          <w:szCs w:val="28"/>
          <w:rtl/>
          <w:lang w:bidi="yi-Hebr"/>
        </w:rPr>
        <w:t>סוד</w:t>
      </w:r>
      <w:r w:rsidRPr="003D0ACC">
        <w:rPr>
          <w:rFonts w:asciiTheme="majorBidi" w:hAnsiTheme="majorBidi" w:cstheme="majorBidi"/>
          <w:sz w:val="28"/>
          <w:szCs w:val="28"/>
          <w:rtl/>
          <w:lang w:bidi="yi-Hebr"/>
        </w:rPr>
        <w:t xml:space="preserve"> אַפֿן אױער דעם </w:t>
      </w:r>
      <w:r w:rsidR="00FA63AC" w:rsidRPr="00FA63AC">
        <w:rPr>
          <w:rFonts w:asciiTheme="majorBidi" w:hAnsiTheme="majorBidi" w:cstheme="majorBidi"/>
          <w:color w:val="FF0000"/>
          <w:sz w:val="28"/>
          <w:szCs w:val="28"/>
          <w:rtl/>
          <w:lang w:bidi="yi-Hebr"/>
        </w:rPr>
        <w:t>חת</w:t>
      </w:r>
      <w:r w:rsidRPr="003D0ACC">
        <w:rPr>
          <w:rFonts w:asciiTheme="majorBidi" w:hAnsiTheme="majorBidi" w:cstheme="majorBidi"/>
          <w:color w:val="FF0000"/>
          <w:sz w:val="28"/>
          <w:szCs w:val="28"/>
          <w:rtl/>
          <w:lang w:bidi="yi-Hebr"/>
        </w:rPr>
        <w:t>נס</w:t>
      </w:r>
      <w:r w:rsidRPr="003D0ACC">
        <w:rPr>
          <w:rFonts w:asciiTheme="majorBidi" w:hAnsiTheme="majorBidi" w:cstheme="majorBidi"/>
          <w:sz w:val="28"/>
          <w:szCs w:val="28"/>
          <w:rtl/>
          <w:lang w:bidi="yi-Hebr"/>
        </w:rPr>
        <w:t xml:space="preserve"> ברודערל, </w:t>
      </w:r>
      <w:r w:rsidR="008D6898" w:rsidRPr="008D6898">
        <w:rPr>
          <w:rFonts w:asciiTheme="majorBidi" w:hAnsiTheme="majorBidi" w:cstheme="majorBidi"/>
          <w:color w:val="FF0000"/>
          <w:sz w:val="28"/>
          <w:szCs w:val="28"/>
          <w:rtl/>
          <w:lang w:bidi="yi-Hebr"/>
        </w:rPr>
        <w:t>שלומ</w:t>
      </w:r>
      <w:r w:rsidRPr="003D0ACC">
        <w:rPr>
          <w:rFonts w:asciiTheme="majorBidi" w:hAnsiTheme="majorBidi" w:cstheme="majorBidi"/>
          <w:color w:val="FF0000"/>
          <w:sz w:val="28"/>
          <w:szCs w:val="28"/>
          <w:rtl/>
          <w:lang w:bidi="yi-Hebr"/>
        </w:rPr>
        <w:t>ען</w:t>
      </w:r>
      <w:r w:rsidRPr="003D0ACC">
        <w:rPr>
          <w:rFonts w:asciiTheme="majorBidi" w:hAnsiTheme="majorBidi" w:cstheme="majorBidi"/>
          <w:sz w:val="28"/>
          <w:szCs w:val="28"/>
          <w:rtl/>
          <w:lang w:bidi="yi-Hebr"/>
        </w:rPr>
        <w:t>, אַז ער זאָל זיך פֿאַרקלײַבן הינטער דער ברײטער פֿאַנירטער קאַנאַפּע, און אַף</w:t>
      </w:r>
      <w:r w:rsidRPr="003D0ACC">
        <w:rPr>
          <w:rFonts w:asciiTheme="majorBidi" w:hAnsiTheme="majorBidi" w:cstheme="majorBidi"/>
          <w:color w:val="auto"/>
          <w:sz w:val="28"/>
          <w:szCs w:val="28"/>
          <w:rtl/>
          <w:lang w:bidi="yi-Hebr"/>
        </w:rPr>
        <w:t xml:space="preserve"> </w:t>
      </w:r>
      <w:r w:rsidRPr="003D0ACC">
        <w:rPr>
          <w:rFonts w:asciiTheme="majorBidi" w:hAnsiTheme="majorBidi" w:cstheme="majorBidi"/>
          <w:sz w:val="28"/>
          <w:szCs w:val="28"/>
          <w:rtl/>
          <w:lang w:bidi="yi-Hebr"/>
        </w:rPr>
        <w:t xml:space="preserve">דער קאַנאַפּע האָט ער אַװעקגעזעצט דעם </w:t>
      </w:r>
      <w:r w:rsidR="00AA3836">
        <w:rPr>
          <w:rFonts w:asciiTheme="majorBidi" w:hAnsiTheme="majorBidi" w:cstheme="majorBidi"/>
          <w:color w:val="FF0000"/>
          <w:sz w:val="28"/>
          <w:szCs w:val="28"/>
          <w:rtl/>
          <w:lang w:bidi="yi-Hebr"/>
        </w:rPr>
        <w:t>חתן</w:t>
      </w:r>
      <w:r w:rsidRPr="003D0ACC">
        <w:rPr>
          <w:rFonts w:asciiTheme="majorBidi" w:hAnsiTheme="majorBidi" w:cstheme="majorBidi"/>
          <w:sz w:val="28"/>
          <w:szCs w:val="28"/>
          <w:rtl/>
          <w:lang w:bidi="yi-Hebr"/>
        </w:rPr>
        <w:t xml:space="preserve">. דערנאָך האָבן זיך די </w:t>
      </w:r>
      <w:r w:rsidR="00861553" w:rsidRPr="00861553">
        <w:rPr>
          <w:rFonts w:asciiTheme="majorBidi" w:hAnsiTheme="majorBidi" w:cstheme="majorBidi"/>
          <w:color w:val="FF0000"/>
          <w:sz w:val="28"/>
          <w:szCs w:val="28"/>
          <w:rtl/>
          <w:lang w:bidi="yi-Hebr"/>
        </w:rPr>
        <w:t>מחותּנים</w:t>
      </w:r>
      <w:r w:rsidRPr="003D0ACC">
        <w:rPr>
          <w:rFonts w:asciiTheme="majorBidi" w:hAnsiTheme="majorBidi" w:cstheme="majorBidi"/>
          <w:sz w:val="28"/>
          <w:szCs w:val="28"/>
          <w:rtl/>
          <w:lang w:bidi="yi-Hebr"/>
        </w:rPr>
        <w:t xml:space="preserve"> אױסגעזעצט</w:t>
      </w:r>
    </w:p>
    <w:p w:rsidR="00FE52BE" w:rsidRPr="00AC02FD" w:rsidRDefault="00FE52BE" w:rsidP="00FE52BE">
      <w:pPr>
        <w:widowControl w:val="0"/>
        <w:tabs>
          <w:tab w:val="left" w:pos="428"/>
          <w:tab w:val="left" w:pos="1201"/>
        </w:tabs>
        <w:bidi/>
        <w:ind w:firstLine="284"/>
        <w:rPr>
          <w:rFonts w:asciiTheme="majorBidi" w:hAnsiTheme="majorBidi" w:cstheme="majorBidi"/>
          <w:sz w:val="24"/>
          <w:szCs w:val="24"/>
          <w:lang w:bidi="yi-Hebr"/>
        </w:rPr>
      </w:pPr>
      <w:r>
        <w:rPr>
          <w:rFonts w:asciiTheme="majorBidi" w:hAnsiTheme="majorBidi" w:cstheme="majorBidi"/>
          <w:sz w:val="24"/>
          <w:szCs w:val="24"/>
          <w:lang w:bidi="yi-Hebr"/>
        </w:rPr>
        <w:t>1</w:t>
      </w:r>
      <w:r w:rsidRPr="00AC02FD">
        <w:rPr>
          <w:rFonts w:asciiTheme="majorBidi" w:hAnsiTheme="majorBidi" w:cstheme="majorBidi"/>
          <w:sz w:val="24"/>
          <w:szCs w:val="24"/>
          <w:rtl/>
          <w:lang w:bidi="yi-Hebr"/>
        </w:rPr>
        <w:tab/>
        <w:t xml:space="preserve"> אײנער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די ביבל</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ביכער.</w:t>
      </w:r>
    </w:p>
    <w:p w:rsidR="00FE52BE" w:rsidRPr="00AC02FD" w:rsidRDefault="00FE52BE" w:rsidP="00FE52BE">
      <w:pPr>
        <w:widowControl w:val="0"/>
        <w:tabs>
          <w:tab w:val="left" w:pos="438"/>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אײנצאָל.</w:t>
      </w:r>
    </w:p>
    <w:p w:rsidR="00FE52BE" w:rsidRPr="00AC02FD" w:rsidRDefault="00FE52BE" w:rsidP="00FE52BE">
      <w:pPr>
        <w:widowControl w:val="0"/>
        <w:tabs>
          <w:tab w:val="left" w:pos="428"/>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t xml:space="preserve"> מערצאָל.</w:t>
      </w:r>
    </w:p>
    <w:p w:rsidR="00FE52BE" w:rsidRPr="00AC02FD" w:rsidRDefault="00FE52BE" w:rsidP="00FE52BE">
      <w:pPr>
        <w:widowControl w:val="0"/>
        <w:tabs>
          <w:tab w:val="left" w:pos="447"/>
          <w:tab w:val="left" w:pos="1210"/>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4</w:t>
      </w:r>
      <w:r w:rsidRPr="00AC02FD">
        <w:rPr>
          <w:rFonts w:asciiTheme="majorBidi" w:hAnsiTheme="majorBidi" w:cstheme="majorBidi"/>
          <w:sz w:val="24"/>
          <w:szCs w:val="24"/>
          <w:rtl/>
          <w:lang w:bidi="yi-Hebr"/>
        </w:rPr>
        <w:tab/>
        <w:t xml:space="preserve"> אײנער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די ביבל</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ביכער.</w:t>
      </w:r>
    </w:p>
    <w:p w:rsidR="00FE52BE" w:rsidRPr="0016229F" w:rsidRDefault="00FE52BE" w:rsidP="00FE52BE">
      <w:pPr>
        <w:widowControl w:val="0"/>
        <w:ind w:firstLine="284"/>
        <w:rPr>
          <w:rFonts w:asciiTheme="majorBidi" w:hAnsiTheme="majorBidi" w:cstheme="majorBidi"/>
          <w:color w:val="0070C0"/>
          <w:sz w:val="32"/>
          <w:szCs w:val="32"/>
          <w:lang w:bidi="yi-Hebr"/>
        </w:rPr>
      </w:pPr>
      <w:r w:rsidRPr="00AC02FD">
        <w:rPr>
          <w:rFonts w:asciiTheme="majorBidi" w:hAnsiTheme="majorBidi" w:cstheme="majorBidi"/>
          <w:color w:val="0070C0"/>
          <w:sz w:val="32"/>
          <w:szCs w:val="32"/>
          <w:rtl/>
          <w:lang w:bidi="yi-Hebr"/>
        </w:rPr>
        <w:t>149</w:t>
      </w:r>
    </w:p>
    <w:p w:rsidR="00FE52BE" w:rsidRPr="003D0ACC" w:rsidRDefault="00FE52BE" w:rsidP="00EA63CD">
      <w:pPr>
        <w:widowControl w:val="0"/>
        <w:bidi/>
        <w:jc w:val="both"/>
        <w:rPr>
          <w:rFonts w:asciiTheme="majorBidi" w:hAnsiTheme="majorBidi" w:cstheme="majorBidi"/>
          <w:sz w:val="28"/>
          <w:szCs w:val="28"/>
          <w:lang w:bidi="yi-Hebr"/>
        </w:rPr>
      </w:pPr>
      <w:r w:rsidRPr="003D0ACC">
        <w:rPr>
          <w:rFonts w:asciiTheme="majorBidi" w:hAnsiTheme="majorBidi" w:cstheme="majorBidi"/>
          <w:sz w:val="28"/>
          <w:szCs w:val="28"/>
          <w:rtl/>
          <w:lang w:bidi="yi-Hebr"/>
        </w:rPr>
        <w:t>אַרום דעם האַלב־</w:t>
      </w:r>
      <w:r w:rsidRPr="005E4131">
        <w:rPr>
          <w:rFonts w:asciiTheme="majorBidi" w:hAnsiTheme="majorBidi" w:cstheme="majorBidi"/>
          <w:color w:val="auto"/>
          <w:sz w:val="28"/>
          <w:szCs w:val="28"/>
          <w:rtl/>
          <w:lang w:bidi="yi-Hebr"/>
        </w:rPr>
        <w:t>קײַלעכ</w:t>
      </w:r>
      <w:r w:rsidRPr="003D0ACC">
        <w:rPr>
          <w:rFonts w:asciiTheme="majorBidi" w:hAnsiTheme="majorBidi" w:cstheme="majorBidi"/>
          <w:sz w:val="28"/>
          <w:szCs w:val="28"/>
          <w:rtl/>
          <w:lang w:bidi="yi-Hebr"/>
        </w:rPr>
        <w:t xml:space="preserve">יקן פֿאַנירטן טיש מיט די </w:t>
      </w:r>
      <w:r w:rsidRPr="003D0ACC">
        <w:rPr>
          <w:rFonts w:asciiTheme="majorBidi" w:hAnsiTheme="majorBidi" w:cstheme="majorBidi"/>
          <w:color w:val="008000"/>
          <w:sz w:val="28"/>
          <w:szCs w:val="28"/>
          <w:rtl/>
          <w:lang w:bidi="yi-Hebr"/>
        </w:rPr>
        <w:t>לאַפּעס</w:t>
      </w:r>
      <w:r w:rsidRPr="003D0ACC">
        <w:rPr>
          <w:rFonts w:asciiTheme="majorBidi" w:hAnsiTheme="majorBidi" w:cstheme="majorBidi"/>
          <w:sz w:val="28"/>
          <w:szCs w:val="28"/>
          <w:rtl/>
          <w:lang w:bidi="yi-Hebr"/>
        </w:rPr>
        <w:t>, און דער געלער יונגערמאַנטשיק האָט</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 xml:space="preserve">נעם געגעבן דעם </w:t>
      </w:r>
      <w:r w:rsidR="00AA3836">
        <w:rPr>
          <w:rFonts w:asciiTheme="majorBidi" w:hAnsiTheme="majorBidi" w:cstheme="majorBidi"/>
          <w:color w:val="FF0000"/>
          <w:sz w:val="28"/>
          <w:szCs w:val="28"/>
          <w:rtl/>
          <w:lang w:bidi="yi-Hebr"/>
        </w:rPr>
        <w:t>חתן</w:t>
      </w:r>
      <w:r w:rsidRPr="003D0ACC">
        <w:rPr>
          <w:rFonts w:asciiTheme="majorBidi" w:hAnsiTheme="majorBidi" w:cstheme="majorBidi"/>
          <w:sz w:val="28"/>
          <w:szCs w:val="28"/>
          <w:rtl/>
          <w:lang w:bidi="yi-Hebr"/>
        </w:rPr>
        <w:t xml:space="preserve"> אַפֿן צימבל. אין דער זעלבער צײַט האָט דעם </w:t>
      </w:r>
      <w:r w:rsidR="00FA63AC" w:rsidRPr="00FA63AC">
        <w:rPr>
          <w:rFonts w:asciiTheme="majorBidi" w:hAnsiTheme="majorBidi" w:cstheme="majorBidi"/>
          <w:color w:val="FF0000"/>
          <w:sz w:val="28"/>
          <w:szCs w:val="28"/>
          <w:rtl/>
          <w:lang w:bidi="yi-Hebr"/>
        </w:rPr>
        <w:t>חת</w:t>
      </w:r>
      <w:r w:rsidRPr="003D0ACC">
        <w:rPr>
          <w:rFonts w:asciiTheme="majorBidi" w:hAnsiTheme="majorBidi" w:cstheme="majorBidi"/>
          <w:color w:val="FF0000"/>
          <w:sz w:val="28"/>
          <w:szCs w:val="28"/>
          <w:rtl/>
          <w:lang w:bidi="yi-Hebr"/>
        </w:rPr>
        <w:t>נס</w:t>
      </w:r>
      <w:r w:rsidRPr="003D0ACC">
        <w:rPr>
          <w:rFonts w:asciiTheme="majorBidi" w:hAnsiTheme="majorBidi" w:cstheme="majorBidi"/>
          <w:sz w:val="28"/>
          <w:szCs w:val="28"/>
          <w:rtl/>
          <w:lang w:bidi="yi-Hebr"/>
        </w:rPr>
        <w:t xml:space="preserve"> </w:t>
      </w:r>
      <w:r w:rsidRPr="003D0ACC">
        <w:rPr>
          <w:rFonts w:asciiTheme="majorBidi" w:hAnsiTheme="majorBidi" w:cstheme="majorBidi"/>
          <w:color w:val="008000"/>
          <w:sz w:val="28"/>
          <w:szCs w:val="28"/>
          <w:rtl/>
          <w:lang w:bidi="yi-Hebr"/>
        </w:rPr>
        <w:t>מאַמע</w:t>
      </w:r>
      <w:r w:rsidRPr="003D0ACC">
        <w:rPr>
          <w:rFonts w:asciiTheme="majorBidi" w:hAnsiTheme="majorBidi" w:cstheme="majorBidi"/>
          <w:sz w:val="28"/>
          <w:szCs w:val="28"/>
          <w:rtl/>
          <w:lang w:bidi="yi-Hebr"/>
        </w:rPr>
        <w:t xml:space="preserve"> געגרײט צום טיש, געשטעלט </w:t>
      </w:r>
      <w:r w:rsidRPr="009F3269">
        <w:rPr>
          <w:rFonts w:asciiTheme="majorBidi" w:hAnsiTheme="majorBidi" w:cstheme="majorBidi"/>
          <w:color w:val="auto"/>
          <w:sz w:val="28"/>
          <w:szCs w:val="28"/>
          <w:rtl/>
          <w:lang w:bidi="yi-Hebr"/>
        </w:rPr>
        <w:lastRenderedPageBreak/>
        <w:t>לעקעך</w:t>
      </w:r>
      <w:r w:rsidRPr="003D0ACC">
        <w:rPr>
          <w:rFonts w:asciiTheme="majorBidi" w:hAnsiTheme="majorBidi" w:cstheme="majorBidi"/>
          <w:sz w:val="28"/>
          <w:szCs w:val="28"/>
          <w:rtl/>
          <w:lang w:bidi="yi-Hebr"/>
        </w:rPr>
        <w:t xml:space="preserve"> און </w:t>
      </w:r>
      <w:r w:rsidRPr="00FA63AC">
        <w:rPr>
          <w:rFonts w:asciiTheme="majorBidi" w:hAnsiTheme="majorBidi" w:cstheme="majorBidi"/>
          <w:color w:val="auto"/>
          <w:sz w:val="28"/>
          <w:szCs w:val="28"/>
          <w:rtl/>
          <w:lang w:bidi="yi-Hebr"/>
        </w:rPr>
        <w:t>בראַנפֿן</w:t>
      </w:r>
      <w:r w:rsidRPr="003D0ACC">
        <w:rPr>
          <w:rFonts w:asciiTheme="majorBidi" w:hAnsiTheme="majorBidi" w:cstheme="majorBidi"/>
          <w:sz w:val="28"/>
          <w:szCs w:val="28"/>
          <w:rtl/>
          <w:lang w:bidi="yi-Hebr"/>
        </w:rPr>
        <w:t xml:space="preserve">, געװען, </w:t>
      </w:r>
      <w:r w:rsidRPr="003D0ACC">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3D0ACC">
        <w:rPr>
          <w:rFonts w:asciiTheme="majorBidi" w:hAnsiTheme="majorBidi" w:cstheme="majorBidi"/>
          <w:sz w:val="28"/>
          <w:szCs w:val="28"/>
          <w:rtl/>
          <w:lang w:bidi="yi-Hebr"/>
        </w:rPr>
        <w:t>, זיכער, אַז דער עקזאַמען װעט אָפּלױפֿן גלאַט. ״</w:t>
      </w:r>
      <w:r>
        <w:rPr>
          <w:rFonts w:asciiTheme="majorBidi" w:hAnsiTheme="majorBidi" w:cstheme="majorBidi" w:hint="cs"/>
          <w:sz w:val="28"/>
          <w:szCs w:val="28"/>
          <w:rtl/>
          <w:lang w:bidi="yi-Hebr"/>
        </w:rPr>
        <w:t>אַ</w:t>
      </w:r>
      <w:r w:rsidRPr="003D0ACC">
        <w:rPr>
          <w:rFonts w:asciiTheme="majorBidi" w:hAnsiTheme="majorBidi" w:cstheme="majorBidi"/>
          <w:sz w:val="28"/>
          <w:szCs w:val="28"/>
          <w:rtl/>
          <w:lang w:bidi="yi-Hebr"/>
        </w:rPr>
        <w:t xml:space="preserve">נו, זאָג נאָר, </w:t>
      </w:r>
      <w:r w:rsidR="000C38B5">
        <w:rPr>
          <w:rFonts w:asciiTheme="majorBidi" w:hAnsiTheme="majorBidi" w:cstheme="majorBidi"/>
          <w:color w:val="FF0000"/>
          <w:sz w:val="28"/>
          <w:szCs w:val="28"/>
          <w:rtl/>
          <w:lang w:bidi="yi-Hebr"/>
        </w:rPr>
        <w:t>בחור</w:t>
      </w:r>
      <w:r w:rsidRPr="003D0ACC">
        <w:rPr>
          <w:rFonts w:asciiTheme="majorBidi" w:hAnsiTheme="majorBidi" w:cstheme="majorBidi"/>
          <w:sz w:val="28"/>
          <w:szCs w:val="28"/>
          <w:rtl/>
          <w:lang w:bidi="yi-Hebr"/>
        </w:rPr>
        <w:t>ל, װוּ שטײט ״</w:t>
      </w:r>
      <w:r w:rsidRPr="003D0ACC">
        <w:rPr>
          <w:rFonts w:asciiTheme="majorBidi" w:hAnsiTheme="majorBidi" w:cstheme="majorBidi"/>
          <w:color w:val="FF0000"/>
          <w:sz w:val="28"/>
          <w:szCs w:val="28"/>
          <w:rtl/>
          <w:lang w:bidi="yi-Hebr"/>
        </w:rPr>
        <w:t>לפּיד בוז לעש</w:t>
      </w:r>
      <w:r w:rsidR="00FA63AC">
        <w:rPr>
          <w:rFonts w:asciiTheme="majorBidi" w:hAnsiTheme="majorBidi" w:cstheme="majorBidi" w:hint="cs"/>
          <w:color w:val="FF0000"/>
          <w:sz w:val="28"/>
          <w:szCs w:val="28"/>
          <w:rtl/>
          <w:lang w:bidi="yi-Hebr"/>
        </w:rPr>
        <w:t>תּ</w:t>
      </w:r>
      <w:r w:rsidRPr="003D0ACC">
        <w:rPr>
          <w:rFonts w:asciiTheme="majorBidi" w:hAnsiTheme="majorBidi" w:cstheme="majorBidi"/>
          <w:color w:val="FF0000"/>
          <w:sz w:val="28"/>
          <w:szCs w:val="28"/>
          <w:rtl/>
          <w:lang w:bidi="yi-Hebr"/>
        </w:rPr>
        <w:t>ו</w:t>
      </w:r>
      <w:r w:rsidR="00FA63AC">
        <w:rPr>
          <w:rFonts w:asciiTheme="majorBidi" w:hAnsiTheme="majorBidi" w:cstheme="majorBidi" w:hint="cs"/>
          <w:color w:val="FF0000"/>
          <w:sz w:val="28"/>
          <w:szCs w:val="28"/>
          <w:rtl/>
          <w:lang w:bidi="yi-Hebr"/>
        </w:rPr>
        <w:t>ת</w:t>
      </w:r>
      <w:r w:rsidRPr="003D0ACC">
        <w:rPr>
          <w:rFonts w:asciiTheme="majorBidi" w:hAnsiTheme="majorBidi" w:cstheme="majorBidi"/>
          <w:color w:val="FF0000"/>
          <w:sz w:val="28"/>
          <w:szCs w:val="28"/>
          <w:rtl/>
          <w:lang w:bidi="yi-Hebr"/>
        </w:rPr>
        <w:t xml:space="preserve"> ש</w:t>
      </w:r>
      <w:r w:rsidR="00FA63AC">
        <w:rPr>
          <w:rFonts w:asciiTheme="majorBidi" w:hAnsiTheme="majorBidi" w:cstheme="majorBidi" w:hint="cs"/>
          <w:color w:val="FF0000"/>
          <w:sz w:val="28"/>
          <w:szCs w:val="28"/>
          <w:rtl/>
          <w:lang w:bidi="yi-Hebr"/>
        </w:rPr>
        <w:t>א</w:t>
      </w:r>
      <w:r w:rsidRPr="003D0ACC">
        <w:rPr>
          <w:rFonts w:asciiTheme="majorBidi" w:hAnsiTheme="majorBidi" w:cstheme="majorBidi"/>
          <w:color w:val="FF0000"/>
          <w:sz w:val="28"/>
          <w:szCs w:val="28"/>
          <w:rtl/>
          <w:lang w:bidi="yi-Hebr"/>
        </w:rPr>
        <w:t>נן נכ</w:t>
      </w:r>
      <w:r w:rsidR="00FA63AC">
        <w:rPr>
          <w:rFonts w:asciiTheme="majorBidi" w:hAnsiTheme="majorBidi" w:cstheme="majorBidi" w:hint="cs"/>
          <w:color w:val="FF0000"/>
          <w:sz w:val="28"/>
          <w:szCs w:val="28"/>
          <w:rtl/>
          <w:lang w:bidi="yi-Hebr"/>
        </w:rPr>
        <w:t>ו</w:t>
      </w:r>
      <w:r w:rsidRPr="003D0ACC">
        <w:rPr>
          <w:rFonts w:asciiTheme="majorBidi" w:hAnsiTheme="majorBidi" w:cstheme="majorBidi"/>
          <w:color w:val="FF0000"/>
          <w:sz w:val="28"/>
          <w:szCs w:val="28"/>
          <w:rtl/>
          <w:lang w:bidi="yi-Hebr"/>
        </w:rPr>
        <w:t>ן למ</w:t>
      </w:r>
      <w:r w:rsidR="00FA63AC">
        <w:rPr>
          <w:rFonts w:asciiTheme="majorBidi" w:hAnsiTheme="majorBidi" w:cstheme="majorBidi" w:hint="cs"/>
          <w:color w:val="FF0000"/>
          <w:sz w:val="28"/>
          <w:szCs w:val="28"/>
          <w:rtl/>
          <w:lang w:bidi="yi-Hebr"/>
        </w:rPr>
        <w:t>וע</w:t>
      </w:r>
      <w:r w:rsidRPr="003D0ACC">
        <w:rPr>
          <w:rFonts w:asciiTheme="majorBidi" w:hAnsiTheme="majorBidi" w:cstheme="majorBidi"/>
          <w:color w:val="FF0000"/>
          <w:sz w:val="28"/>
          <w:szCs w:val="28"/>
          <w:rtl/>
          <w:lang w:bidi="yi-Hebr"/>
        </w:rPr>
        <w:t>ד</w:t>
      </w:r>
      <w:r w:rsidR="00FA63AC">
        <w:rPr>
          <w:rFonts w:asciiTheme="majorBidi" w:hAnsiTheme="majorBidi" w:cstheme="majorBidi" w:hint="cs"/>
          <w:color w:val="FF0000"/>
          <w:sz w:val="28"/>
          <w:szCs w:val="28"/>
          <w:rtl/>
          <w:lang w:bidi="yi-Hebr"/>
        </w:rPr>
        <w:t>י</w:t>
      </w:r>
      <w:r w:rsidRPr="003D0ACC">
        <w:rPr>
          <w:rFonts w:asciiTheme="majorBidi" w:hAnsiTheme="majorBidi" w:cstheme="majorBidi"/>
          <w:color w:val="FF0000"/>
          <w:sz w:val="28"/>
          <w:szCs w:val="28"/>
          <w:rtl/>
          <w:lang w:bidi="yi-Hebr"/>
        </w:rPr>
        <w:t xml:space="preserve"> </w:t>
      </w:r>
      <w:r w:rsidR="00FA63AC">
        <w:rPr>
          <w:rFonts w:asciiTheme="majorBidi" w:hAnsiTheme="majorBidi" w:cstheme="majorBidi" w:hint="cs"/>
          <w:color w:val="FF0000"/>
          <w:sz w:val="28"/>
          <w:szCs w:val="28"/>
          <w:rtl/>
          <w:lang w:bidi="yi-Hebr"/>
        </w:rPr>
        <w:t>ר</w:t>
      </w:r>
      <w:r w:rsidRPr="003D0ACC">
        <w:rPr>
          <w:rFonts w:asciiTheme="majorBidi" w:hAnsiTheme="majorBidi" w:cstheme="majorBidi"/>
          <w:color w:val="FF0000"/>
          <w:sz w:val="28"/>
          <w:szCs w:val="28"/>
          <w:rtl/>
          <w:lang w:bidi="yi-Hebr"/>
        </w:rPr>
        <w:t>גל</w:t>
      </w:r>
      <w:r w:rsidRPr="003D0ACC">
        <w:rPr>
          <w:rFonts w:asciiTheme="majorBidi" w:hAnsiTheme="majorBidi" w:cstheme="majorBidi"/>
          <w:sz w:val="28"/>
          <w:szCs w:val="28"/>
          <w:rtl/>
          <w:lang w:bidi="yi-Hebr"/>
        </w:rPr>
        <w:t xml:space="preserve">״?״ – ״אין </w:t>
      </w:r>
      <w:r w:rsidR="00FA63AC" w:rsidRPr="00FA63AC">
        <w:rPr>
          <w:rFonts w:asciiTheme="majorBidi" w:hAnsiTheme="majorBidi" w:cstheme="majorBidi"/>
          <w:color w:val="FF0000"/>
          <w:sz w:val="28"/>
          <w:szCs w:val="28"/>
          <w:rtl/>
          <w:lang w:bidi="yi-Hebr"/>
        </w:rPr>
        <w:t>איובֿ</w:t>
      </w:r>
      <w:r w:rsidRPr="003D0ACC">
        <w:rPr>
          <w:rFonts w:asciiTheme="majorBidi" w:hAnsiTheme="majorBidi" w:cstheme="majorBidi"/>
          <w:sz w:val="28"/>
          <w:szCs w:val="28"/>
          <w:rtl/>
          <w:lang w:bidi="yi-Hebr"/>
        </w:rPr>
        <w:t xml:space="preserve">!״ – האָט זיך געלאָזט הערן פֿון הינטער דער פֿאַנירטער קאַנאַפּע אַרױס. ״אין </w:t>
      </w:r>
      <w:r w:rsidR="00FA63AC" w:rsidRPr="00FA63AC">
        <w:rPr>
          <w:rFonts w:asciiTheme="majorBidi" w:hAnsiTheme="majorBidi" w:cstheme="majorBidi"/>
          <w:color w:val="FF0000"/>
          <w:sz w:val="28"/>
          <w:szCs w:val="28"/>
          <w:rtl/>
          <w:lang w:bidi="yi-Hebr"/>
        </w:rPr>
        <w:t>איובֿ</w:t>
      </w:r>
      <w:r w:rsidRPr="003D0ACC">
        <w:rPr>
          <w:rFonts w:asciiTheme="majorBidi" w:hAnsiTheme="majorBidi" w:cstheme="majorBidi"/>
          <w:sz w:val="28"/>
          <w:szCs w:val="28"/>
          <w:rtl/>
          <w:lang w:bidi="yi-Hebr"/>
        </w:rPr>
        <w:t xml:space="preserve">!״ – האָט דער </w:t>
      </w:r>
      <w:r w:rsidR="00AA3836">
        <w:rPr>
          <w:rFonts w:asciiTheme="majorBidi" w:hAnsiTheme="majorBidi" w:cstheme="majorBidi"/>
          <w:color w:val="FF0000"/>
          <w:sz w:val="28"/>
          <w:szCs w:val="28"/>
          <w:rtl/>
          <w:lang w:bidi="yi-Hebr"/>
        </w:rPr>
        <w:t>חתן</w:t>
      </w:r>
      <w:r w:rsidRPr="003D0ACC">
        <w:rPr>
          <w:rFonts w:asciiTheme="majorBidi" w:hAnsiTheme="majorBidi" w:cstheme="majorBidi"/>
          <w:sz w:val="28"/>
          <w:szCs w:val="28"/>
          <w:rtl/>
          <w:lang w:bidi="yi-Hebr"/>
        </w:rPr>
        <w:t xml:space="preserve"> געזאָגט, װי</w:t>
      </w:r>
      <w:r w:rsidRPr="003D0ACC">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מזיק</w:t>
      </w:r>
      <w:r w:rsidRPr="003D0ACC">
        <w:rPr>
          <w:rFonts w:asciiTheme="majorBidi" w:hAnsiTheme="majorBidi" w:cstheme="majorBidi"/>
          <w:sz w:val="28"/>
          <w:szCs w:val="28"/>
          <w:rtl/>
          <w:lang w:bidi="yi-Hebr"/>
        </w:rPr>
        <w:t xml:space="preserve">, הױך אַפֿן </w:t>
      </w:r>
      <w:r w:rsidR="000802DF" w:rsidRPr="000802DF">
        <w:rPr>
          <w:rFonts w:asciiTheme="majorBidi" w:hAnsiTheme="majorBidi" w:cstheme="majorBidi"/>
          <w:color w:val="FF0000"/>
          <w:sz w:val="28"/>
          <w:szCs w:val="28"/>
          <w:rtl/>
          <w:lang w:bidi="yi-Hebr"/>
        </w:rPr>
        <w:t>קול</w:t>
      </w:r>
      <w:r w:rsidRPr="003D0ACC">
        <w:rPr>
          <w:rFonts w:asciiTheme="majorBidi" w:hAnsiTheme="majorBidi" w:cstheme="majorBidi"/>
          <w:sz w:val="28"/>
          <w:szCs w:val="28"/>
          <w:rtl/>
          <w:lang w:bidi="yi-Hebr"/>
        </w:rPr>
        <w:t>. ״</w:t>
      </w:r>
      <w:r>
        <w:rPr>
          <w:rFonts w:asciiTheme="majorBidi" w:hAnsiTheme="majorBidi" w:cstheme="majorBidi"/>
          <w:color w:val="FF0000"/>
          <w:sz w:val="28"/>
          <w:szCs w:val="28"/>
          <w:rtl/>
          <w:lang w:bidi="yi-Hebr"/>
        </w:rPr>
        <w:t>אמת</w:t>
      </w:r>
      <w:r w:rsidRPr="003D0ACC">
        <w:rPr>
          <w:rFonts w:asciiTheme="majorBidi" w:hAnsiTheme="majorBidi" w:cstheme="majorBidi"/>
          <w:sz w:val="28"/>
          <w:szCs w:val="28"/>
          <w:rtl/>
          <w:lang w:bidi="yi-Hebr"/>
        </w:rPr>
        <w:t xml:space="preserve">, אין </w:t>
      </w:r>
      <w:r w:rsidR="00FA63AC" w:rsidRPr="00FA63AC">
        <w:rPr>
          <w:rFonts w:asciiTheme="majorBidi" w:hAnsiTheme="majorBidi" w:cstheme="majorBidi"/>
          <w:color w:val="FF0000"/>
          <w:sz w:val="28"/>
          <w:szCs w:val="28"/>
          <w:rtl/>
          <w:lang w:bidi="yi-Hebr"/>
        </w:rPr>
        <w:t>איובֿ</w:t>
      </w:r>
      <w:r w:rsidRPr="003D0ACC">
        <w:rPr>
          <w:rFonts w:asciiTheme="majorBidi" w:hAnsiTheme="majorBidi" w:cstheme="majorBidi"/>
          <w:sz w:val="28"/>
          <w:szCs w:val="28"/>
          <w:rtl/>
          <w:lang w:bidi="yi-Hebr"/>
        </w:rPr>
        <w:t xml:space="preserve">. אַצינד </w:t>
      </w:r>
      <w:r w:rsidR="005A6B8C">
        <w:rPr>
          <w:rFonts w:asciiTheme="majorBidi" w:hAnsiTheme="majorBidi" w:cstheme="majorBidi"/>
          <w:sz w:val="28"/>
          <w:szCs w:val="28"/>
          <w:rtl/>
          <w:lang w:bidi="yi-Hebr"/>
        </w:rPr>
        <w:t>װ</w:t>
      </w:r>
      <w:r w:rsidRPr="003D0ACC">
        <w:rPr>
          <w:rFonts w:asciiTheme="majorBidi" w:hAnsiTheme="majorBidi" w:cstheme="majorBidi"/>
          <w:sz w:val="28"/>
          <w:szCs w:val="28"/>
          <w:rtl/>
          <w:lang w:bidi="yi-Hebr"/>
        </w:rPr>
        <w:t xml:space="preserve">ײסטו ניט, װוּ געפֿינט זיך ערגעץ אין </w:t>
      </w:r>
      <w:r w:rsidR="000B3139">
        <w:rPr>
          <w:rFonts w:asciiTheme="majorBidi" w:hAnsiTheme="majorBidi" w:cstheme="majorBidi"/>
          <w:color w:val="FF0000"/>
          <w:sz w:val="28"/>
          <w:szCs w:val="28"/>
          <w:rtl/>
          <w:lang w:bidi="yi-Hebr"/>
        </w:rPr>
        <w:t>תּנך</w:t>
      </w:r>
      <w:r w:rsidRPr="003D0ACC">
        <w:rPr>
          <w:rFonts w:asciiTheme="majorBidi" w:hAnsiTheme="majorBidi" w:cstheme="majorBidi"/>
          <w:sz w:val="28"/>
          <w:szCs w:val="28"/>
          <w:rtl/>
          <w:lang w:bidi="yi-Hebr"/>
        </w:rPr>
        <w:t xml:space="preserve"> נאָך</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 xml:space="preserve">װאָרט פֿונעם </w:t>
      </w:r>
      <w:r w:rsidR="003B44C7" w:rsidRPr="003B44C7">
        <w:rPr>
          <w:rFonts w:asciiTheme="majorBidi" w:hAnsiTheme="majorBidi" w:cstheme="majorBidi"/>
          <w:color w:val="FF0000"/>
          <w:sz w:val="28"/>
          <w:szCs w:val="28"/>
          <w:rtl/>
          <w:lang w:bidi="yi-Hebr"/>
        </w:rPr>
        <w:t>שורש</w:t>
      </w:r>
      <w:r w:rsidRPr="003D0ACC">
        <w:rPr>
          <w:rFonts w:asciiTheme="majorBidi" w:hAnsiTheme="majorBidi" w:cstheme="majorBidi"/>
          <w:sz w:val="28"/>
          <w:szCs w:val="28"/>
          <w:rtl/>
          <w:lang w:bidi="yi-Hebr"/>
        </w:rPr>
        <w:t xml:space="preserve"> ״</w:t>
      </w:r>
      <w:r w:rsidR="00FA63AC" w:rsidRPr="00FA63AC">
        <w:rPr>
          <w:rFonts w:asciiTheme="majorBidi" w:hAnsiTheme="majorBidi" w:cstheme="majorBidi"/>
          <w:color w:val="FF0000"/>
          <w:sz w:val="28"/>
          <w:szCs w:val="28"/>
          <w:rtl/>
          <w:lang w:bidi="yi-Hebr"/>
        </w:rPr>
        <w:t>לעשתּות</w:t>
      </w:r>
      <w:r w:rsidRPr="003D0ACC">
        <w:rPr>
          <w:rFonts w:asciiTheme="majorBidi" w:hAnsiTheme="majorBidi" w:cstheme="majorBidi"/>
          <w:sz w:val="28"/>
          <w:szCs w:val="28"/>
          <w:rtl/>
          <w:lang w:bidi="yi-Hebr"/>
        </w:rPr>
        <w:t>״?״– פֿרעגט װײַטער דער געלער פֿאַרהערער. ״</w:t>
      </w:r>
      <w:r w:rsidRPr="003D0ACC">
        <w:rPr>
          <w:rFonts w:asciiTheme="majorBidi" w:hAnsiTheme="majorBidi" w:cstheme="majorBidi"/>
          <w:color w:val="FF0000"/>
          <w:sz w:val="28"/>
          <w:szCs w:val="28"/>
          <w:rtl/>
          <w:lang w:bidi="yi-Hebr"/>
        </w:rPr>
        <w:t>ב</w:t>
      </w:r>
      <w:r w:rsidR="00FA63AC">
        <w:rPr>
          <w:rFonts w:asciiTheme="majorBidi" w:hAnsiTheme="majorBidi" w:cstheme="majorBidi" w:hint="cs"/>
          <w:color w:val="FF0000"/>
          <w:sz w:val="28"/>
          <w:szCs w:val="28"/>
          <w:rtl/>
          <w:lang w:bidi="yi-Hebr"/>
        </w:rPr>
        <w:t>יו</w:t>
      </w:r>
      <w:r w:rsidRPr="003D0ACC">
        <w:rPr>
          <w:rFonts w:asciiTheme="majorBidi" w:hAnsiTheme="majorBidi" w:cstheme="majorBidi"/>
          <w:color w:val="FF0000"/>
          <w:sz w:val="28"/>
          <w:szCs w:val="28"/>
          <w:rtl/>
          <w:lang w:bidi="yi-Hebr"/>
        </w:rPr>
        <w:t>ם ההו</w:t>
      </w:r>
      <w:r w:rsidR="00FA63AC">
        <w:rPr>
          <w:rFonts w:asciiTheme="majorBidi" w:hAnsiTheme="majorBidi" w:cstheme="majorBidi" w:hint="cs"/>
          <w:color w:val="FF0000"/>
          <w:sz w:val="28"/>
          <w:szCs w:val="28"/>
          <w:rtl/>
          <w:lang w:bidi="yi-Hebr"/>
        </w:rPr>
        <w:t>א</w:t>
      </w:r>
      <w:r w:rsidRPr="003D0ACC">
        <w:rPr>
          <w:rFonts w:asciiTheme="majorBidi" w:hAnsiTheme="majorBidi" w:cstheme="majorBidi"/>
          <w:color w:val="FF0000"/>
          <w:sz w:val="28"/>
          <w:szCs w:val="28"/>
          <w:rtl/>
          <w:lang w:bidi="yi-Hebr"/>
        </w:rPr>
        <w:t xml:space="preserve"> אָ</w:t>
      </w:r>
      <w:r w:rsidR="00FA63AC">
        <w:rPr>
          <w:rFonts w:asciiTheme="majorBidi" w:hAnsiTheme="majorBidi" w:cstheme="majorBidi" w:hint="cs"/>
          <w:color w:val="FF0000"/>
          <w:sz w:val="28"/>
          <w:szCs w:val="28"/>
          <w:rtl/>
          <w:lang w:bidi="yi-Hebr"/>
        </w:rPr>
        <w:t>בֿ</w:t>
      </w:r>
      <w:r w:rsidRPr="003D0ACC">
        <w:rPr>
          <w:rFonts w:asciiTheme="majorBidi" w:hAnsiTheme="majorBidi" w:cstheme="majorBidi"/>
          <w:color w:val="FF0000"/>
          <w:sz w:val="28"/>
          <w:szCs w:val="28"/>
          <w:rtl/>
          <w:lang w:bidi="yi-Hebr"/>
        </w:rPr>
        <w:t>דו עש</w:t>
      </w:r>
      <w:r w:rsidR="00FA63AC">
        <w:rPr>
          <w:rFonts w:asciiTheme="majorBidi" w:hAnsiTheme="majorBidi" w:cstheme="majorBidi" w:hint="cs"/>
          <w:color w:val="FF0000"/>
          <w:sz w:val="28"/>
          <w:szCs w:val="28"/>
          <w:rtl/>
          <w:lang w:bidi="yi-Hebr"/>
        </w:rPr>
        <w:t>תּו</w:t>
      </w:r>
      <w:r w:rsidRPr="003D0ACC">
        <w:rPr>
          <w:rFonts w:asciiTheme="majorBidi" w:hAnsiTheme="majorBidi" w:cstheme="majorBidi"/>
          <w:color w:val="FF0000"/>
          <w:sz w:val="28"/>
          <w:szCs w:val="28"/>
          <w:rtl/>
          <w:lang w:bidi="yi-Hebr"/>
        </w:rPr>
        <w:t>נ</w:t>
      </w:r>
      <w:r w:rsidR="00FA63AC">
        <w:rPr>
          <w:rFonts w:asciiTheme="majorBidi" w:hAnsiTheme="majorBidi" w:cstheme="majorBidi" w:hint="cs"/>
          <w:color w:val="FF0000"/>
          <w:sz w:val="28"/>
          <w:szCs w:val="28"/>
          <w:rtl/>
          <w:lang w:bidi="yi-Hebr"/>
        </w:rPr>
        <w:t>ותיו</w:t>
      </w:r>
      <w:r w:rsidRPr="003D0ACC">
        <w:rPr>
          <w:rFonts w:asciiTheme="majorBidi" w:hAnsiTheme="majorBidi" w:cstheme="majorBidi"/>
          <w:sz w:val="28"/>
          <w:szCs w:val="28"/>
          <w:rtl/>
          <w:lang w:bidi="yi-Hebr"/>
        </w:rPr>
        <w:t xml:space="preserve">״, אין </w:t>
      </w:r>
      <w:r w:rsidR="006555F5">
        <w:rPr>
          <w:rFonts w:asciiTheme="majorBidi" w:hAnsiTheme="majorBidi" w:cstheme="majorBidi"/>
          <w:color w:val="FF0000"/>
          <w:sz w:val="28"/>
          <w:szCs w:val="28"/>
          <w:rtl/>
          <w:lang w:bidi="yi-Hebr"/>
        </w:rPr>
        <w:t>תּהילים</w:t>
      </w:r>
      <w:r w:rsidRPr="003D0ACC">
        <w:rPr>
          <w:rFonts w:asciiTheme="majorBidi" w:hAnsiTheme="majorBidi" w:cstheme="majorBidi"/>
          <w:sz w:val="28"/>
          <w:szCs w:val="28"/>
          <w:rtl/>
          <w:lang w:bidi="yi-Hebr"/>
        </w:rPr>
        <w:t xml:space="preserve">!״– </w:t>
      </w:r>
      <w:r w:rsidRPr="003D0ACC">
        <w:rPr>
          <w:rFonts w:asciiTheme="majorBidi" w:hAnsiTheme="majorBidi" w:cstheme="majorBidi"/>
          <w:color w:val="008000"/>
          <w:sz w:val="28"/>
          <w:szCs w:val="28"/>
          <w:rtl/>
          <w:lang w:bidi="yi-Hebr"/>
        </w:rPr>
        <w:t>פּישטשעט</w:t>
      </w:r>
      <w:r w:rsidRPr="003D0ACC">
        <w:rPr>
          <w:rFonts w:asciiTheme="majorBidi" w:hAnsiTheme="majorBidi" w:cstheme="majorBidi"/>
          <w:sz w:val="28"/>
          <w:szCs w:val="28"/>
          <w:rtl/>
          <w:lang w:bidi="yi-Hebr"/>
        </w:rPr>
        <w:t xml:space="preserve"> דער סופֿליאָר פֿון הינטער דער קאַנאַפּע, און דער </w:t>
      </w:r>
      <w:r w:rsidR="00AA3836">
        <w:rPr>
          <w:rFonts w:asciiTheme="majorBidi" w:hAnsiTheme="majorBidi" w:cstheme="majorBidi"/>
          <w:color w:val="FF0000"/>
          <w:sz w:val="28"/>
          <w:szCs w:val="28"/>
          <w:rtl/>
          <w:lang w:bidi="yi-Hebr"/>
        </w:rPr>
        <w:t>חתן</w:t>
      </w:r>
      <w:r w:rsidRPr="003D0ACC">
        <w:rPr>
          <w:rFonts w:asciiTheme="majorBidi" w:hAnsiTheme="majorBidi" w:cstheme="majorBidi"/>
          <w:sz w:val="28"/>
          <w:szCs w:val="28"/>
          <w:rtl/>
          <w:lang w:bidi="yi-Hebr"/>
        </w:rPr>
        <w:t xml:space="preserve"> זאָגט אים נאָך װאָרט אין װאָרט. ״זײַנען מיר מיטן </w:t>
      </w:r>
      <w:r w:rsidR="000B3139">
        <w:rPr>
          <w:rFonts w:asciiTheme="majorBidi" w:hAnsiTheme="majorBidi" w:cstheme="majorBidi"/>
          <w:color w:val="FF0000"/>
          <w:sz w:val="28"/>
          <w:szCs w:val="28"/>
          <w:rtl/>
          <w:lang w:bidi="yi-Hebr"/>
        </w:rPr>
        <w:t>תּנך</w:t>
      </w:r>
      <w:r w:rsidRPr="003D0ACC">
        <w:rPr>
          <w:rFonts w:asciiTheme="majorBidi" w:hAnsiTheme="majorBidi" w:cstheme="majorBidi"/>
          <w:sz w:val="28"/>
          <w:szCs w:val="28"/>
          <w:rtl/>
          <w:lang w:bidi="yi-Hebr"/>
        </w:rPr>
        <w:t xml:space="preserve">, הײסט דאָס, אַזױ גרױס װי פֿאַרטיק.– זאָגט דער פֿאַרהערער און װאַרפֿט מיט די אױגן </w:t>
      </w:r>
      <w:r>
        <w:rPr>
          <w:rFonts w:asciiTheme="majorBidi" w:hAnsiTheme="majorBidi" w:cstheme="majorBidi" w:hint="cs"/>
          <w:sz w:val="28"/>
          <w:szCs w:val="28"/>
          <w:rtl/>
          <w:lang w:bidi="yi-Hebr"/>
        </w:rPr>
        <w:t>אַ</w:t>
      </w:r>
      <w:r w:rsidRPr="003D0ACC">
        <w:rPr>
          <w:rFonts w:asciiTheme="majorBidi" w:hAnsiTheme="majorBidi" w:cstheme="majorBidi"/>
          <w:sz w:val="28"/>
          <w:szCs w:val="28"/>
          <w:rtl/>
          <w:lang w:bidi="yi-Hebr"/>
        </w:rPr>
        <w:t xml:space="preserve">פֿן טיש, װוּ די קלײנע </w:t>
      </w:r>
      <w:r w:rsidR="00AA3836">
        <w:rPr>
          <w:rFonts w:asciiTheme="majorBidi" w:hAnsiTheme="majorBidi" w:cstheme="majorBidi"/>
          <w:color w:val="FF0000"/>
          <w:sz w:val="28"/>
          <w:szCs w:val="28"/>
          <w:rtl/>
          <w:lang w:bidi="yi-Hebr"/>
        </w:rPr>
        <w:t>חיה־אסתּר</w:t>
      </w:r>
      <w:r w:rsidRPr="003D0ACC">
        <w:rPr>
          <w:rFonts w:asciiTheme="majorBidi" w:hAnsiTheme="majorBidi" w:cstheme="majorBidi"/>
          <w:sz w:val="28"/>
          <w:szCs w:val="28"/>
          <w:rtl/>
          <w:lang w:bidi="yi-Hebr"/>
        </w:rPr>
        <w:t xml:space="preserve"> פּאָרעט זיך באַם </w:t>
      </w:r>
      <w:r w:rsidRPr="007A0CBA">
        <w:rPr>
          <w:rFonts w:asciiTheme="majorBidi" w:hAnsiTheme="majorBidi" w:cstheme="majorBidi"/>
          <w:color w:val="auto"/>
          <w:sz w:val="28"/>
          <w:szCs w:val="28"/>
          <w:rtl/>
          <w:lang w:bidi="yi-Hebr"/>
        </w:rPr>
        <w:t>לעקעך</w:t>
      </w:r>
      <w:r w:rsidRPr="003D0ACC">
        <w:rPr>
          <w:rFonts w:asciiTheme="majorBidi" w:hAnsiTheme="majorBidi" w:cstheme="majorBidi"/>
          <w:sz w:val="28"/>
          <w:szCs w:val="28"/>
          <w:rtl/>
          <w:lang w:bidi="yi-Hebr"/>
        </w:rPr>
        <w:t xml:space="preserve"> און אײַנגעמאַכטס. – אַצינד װעלן מיר זיך אַרײַנטאָן</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 xml:space="preserve">ביסל אין </w:t>
      </w:r>
      <w:r w:rsidR="005732BC" w:rsidRPr="005732BC">
        <w:rPr>
          <w:rFonts w:asciiTheme="majorBidi" w:hAnsiTheme="majorBidi" w:cstheme="majorBidi"/>
          <w:color w:val="FF0000"/>
          <w:sz w:val="28"/>
          <w:szCs w:val="28"/>
          <w:rtl/>
          <w:lang w:bidi="yi-Hebr"/>
        </w:rPr>
        <w:t>דיקדוק</w:t>
      </w:r>
      <w:r w:rsidRPr="003D0ACC">
        <w:rPr>
          <w:rFonts w:asciiTheme="majorBidi" w:hAnsiTheme="majorBidi" w:cstheme="majorBidi"/>
          <w:sz w:val="28"/>
          <w:szCs w:val="28"/>
          <w:rtl/>
          <w:lang w:bidi="yi-Hebr"/>
        </w:rPr>
        <w:t xml:space="preserve"> אַרײַן. װאָס פֿאַר</w:t>
      </w:r>
      <w:r w:rsidRPr="003D0ACC">
        <w:rPr>
          <w:rFonts w:asciiTheme="majorBidi" w:hAnsiTheme="majorBidi" w:cstheme="majorBidi"/>
          <w:color w:val="auto"/>
          <w:sz w:val="28"/>
          <w:szCs w:val="28"/>
          <w:rtl/>
          <w:lang w:bidi="yi-Hebr"/>
        </w:rPr>
        <w:t xml:space="preserve"> אַ </w:t>
      </w:r>
      <w:r w:rsidR="00FA63AC" w:rsidRPr="00FA63AC">
        <w:rPr>
          <w:rFonts w:asciiTheme="majorBidi" w:hAnsiTheme="majorBidi" w:cstheme="majorBidi"/>
          <w:color w:val="FF0000"/>
          <w:sz w:val="28"/>
          <w:szCs w:val="28"/>
          <w:rtl/>
          <w:lang w:bidi="yi-Hebr"/>
        </w:rPr>
        <w:t>פּועל</w:t>
      </w:r>
      <w:r w:rsidRPr="003D0ACC">
        <w:rPr>
          <w:rFonts w:asciiTheme="majorBidi" w:hAnsiTheme="majorBidi" w:cstheme="majorBidi"/>
          <w:sz w:val="28"/>
          <w:szCs w:val="28"/>
          <w:vertAlign w:val="superscript"/>
          <w:rtl/>
          <w:lang w:bidi="yi-Hebr"/>
        </w:rPr>
        <w:t>1</w:t>
      </w:r>
      <w:r w:rsidRPr="003D0ACC">
        <w:rPr>
          <w:rFonts w:asciiTheme="majorBidi" w:hAnsiTheme="majorBidi" w:cstheme="majorBidi"/>
          <w:sz w:val="28"/>
          <w:szCs w:val="28"/>
          <w:rtl/>
          <w:lang w:bidi="yi-Hebr"/>
        </w:rPr>
        <w:t xml:space="preserve"> איז </w:t>
      </w:r>
      <w:r w:rsidRPr="003D0ACC">
        <w:rPr>
          <w:rFonts w:asciiTheme="majorBidi" w:hAnsiTheme="majorBidi" w:cstheme="majorBidi"/>
          <w:color w:val="FF0000"/>
          <w:sz w:val="28"/>
          <w:szCs w:val="28"/>
          <w:rtl/>
          <w:lang w:bidi="yi-Hebr"/>
        </w:rPr>
        <w:t>אָ</w:t>
      </w:r>
      <w:r w:rsidR="00FA63AC">
        <w:rPr>
          <w:rFonts w:asciiTheme="majorBidi" w:hAnsiTheme="majorBidi" w:cstheme="majorBidi" w:hint="cs"/>
          <w:color w:val="FF0000"/>
          <w:sz w:val="28"/>
          <w:szCs w:val="28"/>
          <w:rtl/>
          <w:lang w:bidi="yi-Hebr"/>
        </w:rPr>
        <w:t>בֿ</w:t>
      </w:r>
      <w:r w:rsidRPr="003D0ACC">
        <w:rPr>
          <w:rFonts w:asciiTheme="majorBidi" w:hAnsiTheme="majorBidi" w:cstheme="majorBidi"/>
          <w:color w:val="FF0000"/>
          <w:sz w:val="28"/>
          <w:szCs w:val="28"/>
          <w:rtl/>
          <w:lang w:bidi="yi-Hebr"/>
        </w:rPr>
        <w:t>דו</w:t>
      </w:r>
      <w:r w:rsidRPr="003D0ACC">
        <w:rPr>
          <w:rFonts w:asciiTheme="majorBidi" w:hAnsiTheme="majorBidi" w:cstheme="majorBidi"/>
          <w:sz w:val="28"/>
          <w:szCs w:val="28"/>
          <w:rtl/>
          <w:lang w:bidi="yi-Hebr"/>
        </w:rPr>
        <w:t>? װאָס פֿאַר</w:t>
      </w:r>
      <w:r w:rsidRPr="003D0ACC">
        <w:rPr>
          <w:rFonts w:asciiTheme="majorBidi" w:hAnsiTheme="majorBidi" w:cstheme="majorBidi"/>
          <w:color w:val="auto"/>
          <w:sz w:val="28"/>
          <w:szCs w:val="28"/>
          <w:rtl/>
          <w:lang w:bidi="yi-Hebr"/>
        </w:rPr>
        <w:t xml:space="preserve"> אַ </w:t>
      </w:r>
      <w:r w:rsidR="00FA63AC" w:rsidRPr="00FA63AC">
        <w:rPr>
          <w:rFonts w:asciiTheme="majorBidi" w:hAnsiTheme="majorBidi" w:cstheme="majorBidi"/>
          <w:color w:val="FF0000"/>
          <w:sz w:val="28"/>
          <w:szCs w:val="28"/>
          <w:rtl/>
          <w:lang w:bidi="yi-Hebr"/>
        </w:rPr>
        <w:t>בנ</w:t>
      </w:r>
      <w:r w:rsidR="006E59A6">
        <w:rPr>
          <w:rFonts w:asciiTheme="majorBidi" w:hAnsiTheme="majorBidi" w:cstheme="majorBidi" w:hint="cs"/>
          <w:color w:val="FF0000"/>
          <w:sz w:val="28"/>
          <w:szCs w:val="28"/>
          <w:rtl/>
          <w:lang w:bidi="yi-Hebr"/>
        </w:rPr>
        <w:t>י</w:t>
      </w:r>
      <w:r w:rsidR="00FA63AC" w:rsidRPr="00FA63AC">
        <w:rPr>
          <w:rFonts w:asciiTheme="majorBidi" w:hAnsiTheme="majorBidi" w:cstheme="majorBidi"/>
          <w:color w:val="FF0000"/>
          <w:sz w:val="28"/>
          <w:szCs w:val="28"/>
          <w:rtl/>
          <w:lang w:bidi="yi-Hebr"/>
        </w:rPr>
        <w:t>ין</w:t>
      </w:r>
      <w:r w:rsidRPr="003D0ACC">
        <w:rPr>
          <w:rFonts w:asciiTheme="majorBidi" w:hAnsiTheme="majorBidi" w:cstheme="majorBidi"/>
          <w:sz w:val="28"/>
          <w:szCs w:val="28"/>
          <w:vertAlign w:val="superscript"/>
          <w:rtl/>
          <w:lang w:bidi="yi-Hebr"/>
        </w:rPr>
        <w:t>1</w:t>
      </w:r>
      <w:r w:rsidRPr="003D0ACC">
        <w:rPr>
          <w:rFonts w:asciiTheme="majorBidi" w:hAnsiTheme="majorBidi" w:cstheme="majorBidi"/>
          <w:sz w:val="28"/>
          <w:szCs w:val="28"/>
          <w:rtl/>
          <w:lang w:bidi="yi-Hebr"/>
        </w:rPr>
        <w:t>? װאָס פֿאַר</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color w:val="FF0000"/>
          <w:sz w:val="28"/>
          <w:szCs w:val="28"/>
          <w:rtl/>
          <w:lang w:bidi="yi-Hebr"/>
        </w:rPr>
        <w:t>גו</w:t>
      </w:r>
      <w:r w:rsidR="00FA63AC">
        <w:rPr>
          <w:rFonts w:asciiTheme="majorBidi" w:hAnsiTheme="majorBidi" w:cstheme="majorBidi" w:hint="cs"/>
          <w:color w:val="FF0000"/>
          <w:sz w:val="28"/>
          <w:szCs w:val="28"/>
          <w:rtl/>
          <w:lang w:bidi="yi-Hebr"/>
        </w:rPr>
        <w:t>ף</w:t>
      </w:r>
      <w:r w:rsidRPr="003D0ACC">
        <w:rPr>
          <w:rFonts w:asciiTheme="majorBidi" w:hAnsiTheme="majorBidi" w:cstheme="majorBidi"/>
          <w:sz w:val="28"/>
          <w:szCs w:val="28"/>
          <w:vertAlign w:val="superscript"/>
          <w:rtl/>
          <w:lang w:bidi="yi-Hebr"/>
        </w:rPr>
        <w:t>1</w:t>
      </w:r>
      <w:r w:rsidRPr="003D0ACC">
        <w:rPr>
          <w:rFonts w:asciiTheme="majorBidi" w:hAnsiTheme="majorBidi" w:cstheme="majorBidi"/>
          <w:sz w:val="28"/>
          <w:szCs w:val="28"/>
          <w:rtl/>
          <w:lang w:bidi="yi-Hebr"/>
        </w:rPr>
        <w:t>? װאָס פֿאַר</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color w:val="FF0000"/>
          <w:sz w:val="28"/>
          <w:szCs w:val="28"/>
          <w:rtl/>
          <w:lang w:bidi="yi-Hebr"/>
        </w:rPr>
        <w:t>מיספּר</w:t>
      </w:r>
      <w:r w:rsidRPr="003D0ACC">
        <w:rPr>
          <w:rFonts w:asciiTheme="majorBidi" w:hAnsiTheme="majorBidi" w:cstheme="majorBidi"/>
          <w:sz w:val="28"/>
          <w:szCs w:val="28"/>
          <w:vertAlign w:val="superscript"/>
          <w:rtl/>
          <w:lang w:bidi="yi-Hebr"/>
        </w:rPr>
        <w:t>1</w:t>
      </w:r>
      <w:r w:rsidRPr="003D0ACC">
        <w:rPr>
          <w:rFonts w:asciiTheme="majorBidi" w:hAnsiTheme="majorBidi" w:cstheme="majorBidi"/>
          <w:sz w:val="28"/>
          <w:szCs w:val="28"/>
          <w:rtl/>
          <w:lang w:bidi="yi-Hebr"/>
        </w:rPr>
        <w:t>? און װאָס פֿאַר</w:t>
      </w:r>
      <w:r w:rsidRPr="003D0ACC">
        <w:rPr>
          <w:rFonts w:asciiTheme="majorBidi" w:hAnsiTheme="majorBidi" w:cstheme="majorBidi"/>
          <w:color w:val="auto"/>
          <w:sz w:val="28"/>
          <w:szCs w:val="28"/>
          <w:rtl/>
          <w:lang w:bidi="yi-Hebr"/>
        </w:rPr>
        <w:t xml:space="preserve"> אַ </w:t>
      </w:r>
      <w:r w:rsidR="000467AA" w:rsidRPr="000467AA">
        <w:rPr>
          <w:rFonts w:asciiTheme="majorBidi" w:hAnsiTheme="majorBidi" w:cstheme="majorBidi"/>
          <w:color w:val="FF0000"/>
          <w:sz w:val="28"/>
          <w:szCs w:val="28"/>
          <w:rtl/>
          <w:lang w:bidi="yi-Hebr"/>
        </w:rPr>
        <w:t>זמן</w:t>
      </w:r>
      <w:r w:rsidRPr="003D0ACC">
        <w:rPr>
          <w:rFonts w:asciiTheme="majorBidi" w:hAnsiTheme="majorBidi" w:cstheme="majorBidi"/>
          <w:sz w:val="28"/>
          <w:szCs w:val="28"/>
          <w:vertAlign w:val="superscript"/>
          <w:rtl/>
          <w:lang w:bidi="yi-Hebr"/>
        </w:rPr>
        <w:t>1</w:t>
      </w:r>
      <w:r w:rsidRPr="003D0ACC">
        <w:rPr>
          <w:rFonts w:asciiTheme="majorBidi" w:hAnsiTheme="majorBidi" w:cstheme="majorBidi"/>
          <w:sz w:val="28"/>
          <w:szCs w:val="28"/>
          <w:rtl/>
          <w:lang w:bidi="yi-Hebr"/>
        </w:rPr>
        <w:t xml:space="preserve">?״ האָט דער קלײנער </w:t>
      </w:r>
      <w:r>
        <w:rPr>
          <w:rFonts w:asciiTheme="majorBidi" w:hAnsiTheme="majorBidi" w:cstheme="majorBidi"/>
          <w:color w:val="FF0000"/>
          <w:sz w:val="28"/>
          <w:szCs w:val="28"/>
          <w:rtl/>
          <w:lang w:bidi="yi-Hebr"/>
        </w:rPr>
        <w:t>שלום</w:t>
      </w:r>
      <w:r w:rsidRPr="003D0ACC">
        <w:rPr>
          <w:rFonts w:asciiTheme="majorBidi" w:hAnsiTheme="majorBidi" w:cstheme="majorBidi"/>
          <w:sz w:val="28"/>
          <w:szCs w:val="28"/>
          <w:rtl/>
          <w:lang w:bidi="yi-Hebr"/>
        </w:rPr>
        <w:t xml:space="preserve"> אַרױסגעקװיטשעט שטילערהײט פֿון הינטער דער קאַנאַפּע אַרױס, און דער </w:t>
      </w:r>
      <w:r w:rsidR="00AA3836">
        <w:rPr>
          <w:rFonts w:asciiTheme="majorBidi" w:hAnsiTheme="majorBidi" w:cstheme="majorBidi"/>
          <w:color w:val="FF0000"/>
          <w:sz w:val="28"/>
          <w:szCs w:val="28"/>
          <w:rtl/>
          <w:lang w:bidi="yi-Hebr"/>
        </w:rPr>
        <w:t>חתן</w:t>
      </w:r>
      <w:r w:rsidRPr="003D0ACC">
        <w:rPr>
          <w:rFonts w:asciiTheme="majorBidi" w:hAnsiTheme="majorBidi" w:cstheme="majorBidi"/>
          <w:sz w:val="28"/>
          <w:szCs w:val="28"/>
          <w:rtl/>
          <w:lang w:bidi="yi-Hebr"/>
        </w:rPr>
        <w:t xml:space="preserve"> האָט אים נאָכגעזאָגט איטלעכס װאָרט: ״</w:t>
      </w:r>
      <w:r w:rsidRPr="003D0ACC">
        <w:rPr>
          <w:rFonts w:asciiTheme="majorBidi" w:hAnsiTheme="majorBidi" w:cstheme="majorBidi"/>
          <w:color w:val="FF0000"/>
          <w:sz w:val="28"/>
          <w:szCs w:val="28"/>
          <w:rtl/>
          <w:lang w:bidi="yi-Hebr"/>
        </w:rPr>
        <w:t>אָ</w:t>
      </w:r>
      <w:r w:rsidR="00FA63AC">
        <w:rPr>
          <w:rFonts w:asciiTheme="majorBidi" w:hAnsiTheme="majorBidi" w:cstheme="majorBidi" w:hint="cs"/>
          <w:color w:val="FF0000"/>
          <w:sz w:val="28"/>
          <w:szCs w:val="28"/>
          <w:rtl/>
          <w:lang w:bidi="yi-Hebr"/>
        </w:rPr>
        <w:t>בֿ</w:t>
      </w:r>
      <w:r w:rsidRPr="003D0ACC">
        <w:rPr>
          <w:rFonts w:asciiTheme="majorBidi" w:hAnsiTheme="majorBidi" w:cstheme="majorBidi"/>
          <w:color w:val="FF0000"/>
          <w:sz w:val="28"/>
          <w:szCs w:val="28"/>
          <w:rtl/>
          <w:lang w:bidi="yi-Hebr"/>
        </w:rPr>
        <w:t>דו</w:t>
      </w:r>
      <w:r w:rsidRPr="003D0ACC">
        <w:rPr>
          <w:rFonts w:asciiTheme="majorBidi" w:hAnsiTheme="majorBidi" w:cstheme="majorBidi"/>
          <w:sz w:val="28"/>
          <w:szCs w:val="28"/>
          <w:rtl/>
          <w:lang w:bidi="yi-Hebr"/>
        </w:rPr>
        <w:t xml:space="preserve"> איז</w:t>
      </w:r>
      <w:r w:rsidRPr="003D0ACC">
        <w:rPr>
          <w:rFonts w:asciiTheme="majorBidi" w:hAnsiTheme="majorBidi" w:cstheme="majorBidi"/>
          <w:color w:val="auto"/>
          <w:sz w:val="28"/>
          <w:szCs w:val="28"/>
          <w:rtl/>
          <w:lang w:bidi="yi-Hebr"/>
        </w:rPr>
        <w:t xml:space="preserve"> אַ </w:t>
      </w:r>
      <w:r w:rsidR="00FA63AC" w:rsidRPr="00FA63AC">
        <w:rPr>
          <w:rFonts w:asciiTheme="majorBidi" w:hAnsiTheme="majorBidi" w:cstheme="majorBidi"/>
          <w:color w:val="FF0000"/>
          <w:sz w:val="28"/>
          <w:szCs w:val="28"/>
          <w:rtl/>
          <w:lang w:bidi="yi-Hebr"/>
        </w:rPr>
        <w:t>פּועל</w:t>
      </w:r>
      <w:r w:rsidRPr="003D0ACC">
        <w:rPr>
          <w:rFonts w:asciiTheme="majorBidi" w:hAnsiTheme="majorBidi" w:cstheme="majorBidi"/>
          <w:color w:val="FF0000"/>
          <w:sz w:val="28"/>
          <w:szCs w:val="28"/>
          <w:rtl/>
          <w:lang w:bidi="yi-Hebr"/>
        </w:rPr>
        <w:t xml:space="preserve"> </w:t>
      </w:r>
      <w:r w:rsidR="00FA63AC">
        <w:rPr>
          <w:rFonts w:asciiTheme="majorBidi" w:hAnsiTheme="majorBidi" w:cstheme="majorBidi" w:hint="cs"/>
          <w:color w:val="FF0000"/>
          <w:sz w:val="28"/>
          <w:szCs w:val="28"/>
          <w:rtl/>
          <w:lang w:bidi="yi-Hebr"/>
        </w:rPr>
        <w:t>עו</w:t>
      </w:r>
      <w:r w:rsidRPr="003D0ACC">
        <w:rPr>
          <w:rFonts w:asciiTheme="majorBidi" w:hAnsiTheme="majorBidi" w:cstheme="majorBidi"/>
          <w:color w:val="FF0000"/>
          <w:sz w:val="28"/>
          <w:szCs w:val="28"/>
          <w:rtl/>
          <w:lang w:bidi="yi-Hebr"/>
        </w:rPr>
        <w:t>מד</w:t>
      </w:r>
      <w:r w:rsidRPr="003D0ACC">
        <w:rPr>
          <w:rFonts w:asciiTheme="majorBidi" w:hAnsiTheme="majorBidi" w:cstheme="majorBidi"/>
          <w:sz w:val="28"/>
          <w:szCs w:val="28"/>
          <w:rtl/>
          <w:lang w:bidi="yi-Hebr"/>
        </w:rPr>
        <w:t>,</w:t>
      </w:r>
      <w:r w:rsidRPr="003D0ACC">
        <w:rPr>
          <w:rFonts w:asciiTheme="majorBidi" w:hAnsiTheme="majorBidi" w:cstheme="majorBidi"/>
          <w:color w:val="auto"/>
          <w:sz w:val="28"/>
          <w:szCs w:val="28"/>
          <w:rtl/>
          <w:lang w:bidi="yi-Hebr"/>
        </w:rPr>
        <w:t xml:space="preserve"> אַ </w:t>
      </w:r>
      <w:r w:rsidR="00FA63AC" w:rsidRPr="00FA63AC">
        <w:rPr>
          <w:rFonts w:asciiTheme="majorBidi" w:hAnsiTheme="majorBidi" w:cstheme="majorBidi"/>
          <w:color w:val="FF0000"/>
          <w:sz w:val="28"/>
          <w:szCs w:val="28"/>
          <w:rtl/>
          <w:lang w:bidi="yi-Hebr"/>
        </w:rPr>
        <w:t>בנ</w:t>
      </w:r>
      <w:r w:rsidR="006E59A6">
        <w:rPr>
          <w:rFonts w:asciiTheme="majorBidi" w:hAnsiTheme="majorBidi" w:cstheme="majorBidi" w:hint="cs"/>
          <w:color w:val="FF0000"/>
          <w:sz w:val="28"/>
          <w:szCs w:val="28"/>
          <w:rtl/>
          <w:lang w:bidi="yi-Hebr"/>
        </w:rPr>
        <w:t>י</w:t>
      </w:r>
      <w:r w:rsidR="00FA63AC" w:rsidRPr="00FA63AC">
        <w:rPr>
          <w:rFonts w:asciiTheme="majorBidi" w:hAnsiTheme="majorBidi" w:cstheme="majorBidi"/>
          <w:color w:val="FF0000"/>
          <w:sz w:val="28"/>
          <w:szCs w:val="28"/>
          <w:rtl/>
          <w:lang w:bidi="yi-Hebr"/>
        </w:rPr>
        <w:t>ין</w:t>
      </w:r>
      <w:r w:rsidRPr="003D0ACC">
        <w:rPr>
          <w:rFonts w:asciiTheme="majorBidi" w:hAnsiTheme="majorBidi" w:cstheme="majorBidi"/>
          <w:color w:val="FF0000"/>
          <w:sz w:val="28"/>
          <w:szCs w:val="28"/>
          <w:rtl/>
          <w:lang w:bidi="yi-Hebr"/>
        </w:rPr>
        <w:t xml:space="preserve"> קל</w:t>
      </w:r>
      <w:r w:rsidRPr="003D0ACC">
        <w:rPr>
          <w:rFonts w:asciiTheme="majorBidi" w:hAnsiTheme="majorBidi" w:cstheme="majorBidi"/>
          <w:sz w:val="28"/>
          <w:szCs w:val="28"/>
          <w:rtl/>
          <w:lang w:bidi="yi-Hebr"/>
        </w:rPr>
        <w:t>,</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color w:val="FF0000"/>
          <w:sz w:val="28"/>
          <w:szCs w:val="28"/>
          <w:rtl/>
          <w:lang w:bidi="yi-Hebr"/>
        </w:rPr>
        <w:t>גוף</w:t>
      </w:r>
      <w:r w:rsidRPr="003D0ACC">
        <w:rPr>
          <w:rFonts w:asciiTheme="majorBidi" w:hAnsiTheme="majorBidi" w:cstheme="majorBidi"/>
          <w:color w:val="auto"/>
          <w:sz w:val="28"/>
          <w:szCs w:val="28"/>
          <w:rtl/>
          <w:lang w:bidi="yi-Hebr"/>
        </w:rPr>
        <w:t xml:space="preserve"> </w:t>
      </w:r>
      <w:r w:rsidRPr="003D0ACC">
        <w:rPr>
          <w:rFonts w:asciiTheme="majorBidi" w:hAnsiTheme="majorBidi" w:cstheme="majorBidi"/>
          <w:color w:val="FF0000"/>
          <w:sz w:val="28"/>
          <w:szCs w:val="28"/>
          <w:rtl/>
          <w:lang w:bidi="yi-Hebr"/>
        </w:rPr>
        <w:t>נס</w:t>
      </w:r>
      <w:r w:rsidR="00FA63AC">
        <w:rPr>
          <w:rFonts w:asciiTheme="majorBidi" w:hAnsiTheme="majorBidi" w:cstheme="majorBidi" w:hint="cs"/>
          <w:color w:val="FF0000"/>
          <w:sz w:val="28"/>
          <w:szCs w:val="28"/>
          <w:rtl/>
          <w:lang w:bidi="yi-Hebr"/>
        </w:rPr>
        <w:t>תּ</w:t>
      </w:r>
      <w:r w:rsidRPr="003D0ACC">
        <w:rPr>
          <w:rFonts w:asciiTheme="majorBidi" w:hAnsiTheme="majorBidi" w:cstheme="majorBidi"/>
          <w:color w:val="FF0000"/>
          <w:sz w:val="28"/>
          <w:szCs w:val="28"/>
          <w:rtl/>
          <w:lang w:bidi="yi-Hebr"/>
        </w:rPr>
        <w:t>ר</w:t>
      </w:r>
      <w:r w:rsidRPr="003D0ACC">
        <w:rPr>
          <w:rFonts w:asciiTheme="majorBidi" w:hAnsiTheme="majorBidi" w:cstheme="majorBidi"/>
          <w:sz w:val="28"/>
          <w:szCs w:val="28"/>
          <w:rtl/>
          <w:lang w:bidi="yi-Hebr"/>
        </w:rPr>
        <w:t>,</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color w:val="FF0000"/>
          <w:sz w:val="28"/>
          <w:szCs w:val="28"/>
          <w:rtl/>
          <w:lang w:bidi="yi-Hebr"/>
        </w:rPr>
        <w:t xml:space="preserve">מיספּר </w:t>
      </w:r>
      <w:r w:rsidR="00EA63CD">
        <w:rPr>
          <w:rFonts w:asciiTheme="majorBidi" w:hAnsiTheme="majorBidi" w:cstheme="majorBidi" w:hint="cs"/>
          <w:color w:val="FF0000"/>
          <w:sz w:val="28"/>
          <w:szCs w:val="28"/>
          <w:rtl/>
          <w:lang w:bidi="yi-Hebr"/>
        </w:rPr>
        <w:t>ר</w:t>
      </w:r>
      <w:r w:rsidRPr="003D0ACC">
        <w:rPr>
          <w:rFonts w:asciiTheme="majorBidi" w:hAnsiTheme="majorBidi" w:cstheme="majorBidi"/>
          <w:color w:val="FF0000"/>
          <w:sz w:val="28"/>
          <w:szCs w:val="28"/>
          <w:rtl/>
          <w:lang w:bidi="yi-Hebr"/>
        </w:rPr>
        <w:t>בים</w:t>
      </w:r>
      <w:r w:rsidRPr="003D0ACC">
        <w:rPr>
          <w:rFonts w:asciiTheme="majorBidi" w:hAnsiTheme="majorBidi" w:cstheme="majorBidi"/>
          <w:sz w:val="28"/>
          <w:szCs w:val="28"/>
          <w:rtl/>
          <w:lang w:bidi="yi-Hebr"/>
        </w:rPr>
        <w:t xml:space="preserve"> און</w:t>
      </w:r>
      <w:r w:rsidRPr="003D0ACC">
        <w:rPr>
          <w:rFonts w:asciiTheme="majorBidi" w:hAnsiTheme="majorBidi" w:cstheme="majorBidi"/>
          <w:color w:val="auto"/>
          <w:sz w:val="28"/>
          <w:szCs w:val="28"/>
          <w:rtl/>
          <w:lang w:bidi="yi-Hebr"/>
        </w:rPr>
        <w:t xml:space="preserve"> אַ </w:t>
      </w:r>
      <w:r w:rsidR="000467AA" w:rsidRPr="000467AA">
        <w:rPr>
          <w:rFonts w:asciiTheme="majorBidi" w:hAnsiTheme="majorBidi" w:cstheme="majorBidi"/>
          <w:color w:val="FF0000"/>
          <w:sz w:val="28"/>
          <w:szCs w:val="28"/>
          <w:rtl/>
          <w:lang w:bidi="yi-Hebr"/>
        </w:rPr>
        <w:t>זמן</w:t>
      </w:r>
      <w:r w:rsidRPr="003D0ACC">
        <w:rPr>
          <w:rFonts w:asciiTheme="majorBidi" w:hAnsiTheme="majorBidi" w:cstheme="majorBidi"/>
          <w:color w:val="FF0000"/>
          <w:sz w:val="28"/>
          <w:szCs w:val="28"/>
          <w:rtl/>
          <w:lang w:bidi="yi-Hebr"/>
        </w:rPr>
        <w:t xml:space="preserve"> </w:t>
      </w:r>
      <w:r w:rsidR="00EA63CD">
        <w:rPr>
          <w:rFonts w:asciiTheme="majorBidi" w:hAnsiTheme="majorBidi" w:cstheme="majorBidi" w:hint="cs"/>
          <w:color w:val="FF0000"/>
          <w:sz w:val="28"/>
          <w:szCs w:val="28"/>
          <w:rtl/>
          <w:lang w:bidi="yi-Hebr"/>
        </w:rPr>
        <w:t>עבֿ</w:t>
      </w:r>
      <w:r w:rsidRPr="003D0ACC">
        <w:rPr>
          <w:rFonts w:asciiTheme="majorBidi" w:hAnsiTheme="majorBidi" w:cstheme="majorBidi" w:hint="cs"/>
          <w:color w:val="FF0000"/>
          <w:sz w:val="28"/>
          <w:szCs w:val="28"/>
          <w:rtl/>
          <w:lang w:bidi="yi-Hebr"/>
        </w:rPr>
        <w:t>ר</w:t>
      </w:r>
      <w:r w:rsidRPr="003D0ACC">
        <w:rPr>
          <w:rFonts w:asciiTheme="majorBidi" w:hAnsiTheme="majorBidi" w:cstheme="majorBidi"/>
          <w:sz w:val="28"/>
          <w:szCs w:val="28"/>
          <w:rtl/>
          <w:lang w:bidi="yi-Hebr"/>
        </w:rPr>
        <w:t xml:space="preserve">, און עס װעט זײַן׃ </w:t>
      </w:r>
      <w:r w:rsidR="00EA63CD" w:rsidRPr="00EA63CD">
        <w:rPr>
          <w:rFonts w:asciiTheme="majorBidi" w:hAnsiTheme="majorBidi" w:cstheme="majorBidi" w:hint="cs"/>
          <w:color w:val="FF0000"/>
          <w:sz w:val="28"/>
          <w:szCs w:val="28"/>
          <w:rtl/>
          <w:lang w:bidi="yi-Hebr"/>
        </w:rPr>
        <w:t>אָבֿד</w:t>
      </w:r>
      <w:r w:rsidR="00EA63CD">
        <w:rPr>
          <w:rFonts w:asciiTheme="majorBidi" w:hAnsiTheme="majorBidi" w:cstheme="majorBidi" w:hint="cs"/>
          <w:color w:val="FF0000"/>
          <w:sz w:val="28"/>
          <w:szCs w:val="28"/>
          <w:rtl/>
          <w:lang w:bidi="yi-Hebr"/>
        </w:rPr>
        <w:t>תּ</w:t>
      </w:r>
      <w:r w:rsidRPr="003D0ACC">
        <w:rPr>
          <w:rFonts w:asciiTheme="majorBidi" w:hAnsiTheme="majorBidi" w:cstheme="majorBidi"/>
          <w:color w:val="FF0000"/>
          <w:sz w:val="28"/>
          <w:szCs w:val="28"/>
          <w:rtl/>
          <w:lang w:bidi="yi-Hebr"/>
        </w:rPr>
        <w:t xml:space="preserve">י, </w:t>
      </w:r>
      <w:r w:rsidR="00EA63CD" w:rsidRPr="00EA63CD">
        <w:rPr>
          <w:rFonts w:asciiTheme="majorBidi" w:hAnsiTheme="majorBidi" w:cstheme="majorBidi" w:hint="cs"/>
          <w:color w:val="FF0000"/>
          <w:sz w:val="28"/>
          <w:szCs w:val="28"/>
          <w:rtl/>
          <w:lang w:bidi="yi-Hebr"/>
        </w:rPr>
        <w:t>אָבֿד</w:t>
      </w:r>
      <w:r w:rsidR="00EA63CD">
        <w:rPr>
          <w:rFonts w:asciiTheme="majorBidi" w:hAnsiTheme="majorBidi" w:cstheme="majorBidi" w:hint="cs"/>
          <w:color w:val="FF0000"/>
          <w:sz w:val="28"/>
          <w:szCs w:val="28"/>
          <w:rtl/>
          <w:lang w:bidi="yi-Hebr"/>
        </w:rPr>
        <w:t>תּ</w:t>
      </w:r>
      <w:r w:rsidRPr="003D0ACC">
        <w:rPr>
          <w:rFonts w:asciiTheme="majorBidi" w:hAnsiTheme="majorBidi" w:cstheme="majorBidi"/>
          <w:color w:val="FF0000"/>
          <w:sz w:val="28"/>
          <w:szCs w:val="28"/>
          <w:rtl/>
          <w:lang w:bidi="yi-Hebr"/>
        </w:rPr>
        <w:t xml:space="preserve">, </w:t>
      </w:r>
      <w:r w:rsidR="00EA63CD" w:rsidRPr="00EA63CD">
        <w:rPr>
          <w:rFonts w:asciiTheme="majorBidi" w:hAnsiTheme="majorBidi" w:cstheme="majorBidi" w:hint="cs"/>
          <w:color w:val="FF0000"/>
          <w:sz w:val="28"/>
          <w:szCs w:val="28"/>
          <w:rtl/>
          <w:lang w:bidi="yi-Hebr"/>
        </w:rPr>
        <w:t>אָבֿד</w:t>
      </w:r>
      <w:r w:rsidR="00EA63CD">
        <w:rPr>
          <w:rFonts w:asciiTheme="majorBidi" w:hAnsiTheme="majorBidi" w:cstheme="majorBidi" w:hint="cs"/>
          <w:color w:val="FF0000"/>
          <w:sz w:val="28"/>
          <w:szCs w:val="28"/>
          <w:rtl/>
          <w:lang w:bidi="yi-Hebr"/>
        </w:rPr>
        <w:t>תּ</w:t>
      </w:r>
      <w:r w:rsidRPr="003D0ACC">
        <w:rPr>
          <w:rFonts w:asciiTheme="majorBidi" w:hAnsiTheme="majorBidi" w:cstheme="majorBidi"/>
          <w:color w:val="FF0000"/>
          <w:sz w:val="28"/>
          <w:szCs w:val="28"/>
          <w:rtl/>
          <w:lang w:bidi="yi-Hebr"/>
        </w:rPr>
        <w:t xml:space="preserve">, </w:t>
      </w:r>
      <w:r w:rsidR="00EA63CD" w:rsidRPr="00EA63CD">
        <w:rPr>
          <w:rFonts w:asciiTheme="majorBidi" w:hAnsiTheme="majorBidi" w:cstheme="majorBidi"/>
          <w:color w:val="FF0000"/>
          <w:sz w:val="28"/>
          <w:szCs w:val="28"/>
          <w:rtl/>
          <w:lang w:bidi="yi-Hebr"/>
        </w:rPr>
        <w:t>אָבֿד</w:t>
      </w:r>
      <w:r w:rsidRPr="003D0ACC">
        <w:rPr>
          <w:rFonts w:asciiTheme="majorBidi" w:hAnsiTheme="majorBidi" w:cstheme="majorBidi"/>
          <w:color w:val="FF0000"/>
          <w:sz w:val="28"/>
          <w:szCs w:val="28"/>
          <w:rtl/>
          <w:lang w:bidi="yi-Hebr"/>
        </w:rPr>
        <w:t>, אָ</w:t>
      </w:r>
      <w:r w:rsidR="00EA63CD">
        <w:rPr>
          <w:rFonts w:asciiTheme="majorBidi" w:hAnsiTheme="majorBidi" w:cstheme="majorBidi" w:hint="cs"/>
          <w:color w:val="FF0000"/>
          <w:sz w:val="28"/>
          <w:szCs w:val="28"/>
          <w:rtl/>
          <w:lang w:bidi="yi-Hebr"/>
        </w:rPr>
        <w:t>בֿ</w:t>
      </w:r>
      <w:r w:rsidRPr="003D0ACC">
        <w:rPr>
          <w:rFonts w:asciiTheme="majorBidi" w:hAnsiTheme="majorBidi" w:cstheme="majorBidi"/>
          <w:color w:val="FF0000"/>
          <w:sz w:val="28"/>
          <w:szCs w:val="28"/>
          <w:rtl/>
          <w:lang w:bidi="yi-Hebr"/>
        </w:rPr>
        <w:t>ד</w:t>
      </w:r>
      <w:r w:rsidR="00EA63CD">
        <w:rPr>
          <w:rFonts w:asciiTheme="majorBidi" w:hAnsiTheme="majorBidi" w:cstheme="majorBidi" w:hint="cs"/>
          <w:color w:val="FF0000"/>
          <w:sz w:val="28"/>
          <w:szCs w:val="28"/>
          <w:rtl/>
          <w:lang w:bidi="yi-Hebr"/>
        </w:rPr>
        <w:t>ה</w:t>
      </w:r>
      <w:r w:rsidRPr="003D0ACC">
        <w:rPr>
          <w:rFonts w:asciiTheme="majorBidi" w:hAnsiTheme="majorBidi" w:cstheme="majorBidi"/>
          <w:color w:val="FF0000"/>
          <w:sz w:val="28"/>
          <w:szCs w:val="28"/>
          <w:rtl/>
          <w:lang w:bidi="yi-Hebr"/>
        </w:rPr>
        <w:t xml:space="preserve">, </w:t>
      </w:r>
      <w:r w:rsidR="00EA63CD" w:rsidRPr="00EA63CD">
        <w:rPr>
          <w:rFonts w:asciiTheme="majorBidi" w:hAnsiTheme="majorBidi" w:cstheme="majorBidi"/>
          <w:color w:val="FF0000"/>
          <w:sz w:val="28"/>
          <w:szCs w:val="28"/>
          <w:rtl/>
          <w:lang w:bidi="yi-Hebr"/>
        </w:rPr>
        <w:t>אָבֿד</w:t>
      </w:r>
      <w:r w:rsidRPr="003D0ACC">
        <w:rPr>
          <w:rFonts w:asciiTheme="majorBidi" w:hAnsiTheme="majorBidi" w:cstheme="majorBidi"/>
          <w:color w:val="FF0000"/>
          <w:sz w:val="28"/>
          <w:szCs w:val="28"/>
          <w:rtl/>
          <w:lang w:bidi="yi-Hebr"/>
        </w:rPr>
        <w:t xml:space="preserve">נו, </w:t>
      </w:r>
      <w:r w:rsidR="00EA63CD">
        <w:rPr>
          <w:rFonts w:asciiTheme="majorBidi" w:hAnsiTheme="majorBidi" w:cstheme="majorBidi"/>
          <w:color w:val="FF0000"/>
          <w:sz w:val="28"/>
          <w:szCs w:val="28"/>
          <w:rtl/>
          <w:lang w:bidi="yi-Hebr"/>
        </w:rPr>
        <w:t>א</w:t>
      </w:r>
      <w:r w:rsidR="00EA63CD">
        <w:rPr>
          <w:rFonts w:asciiTheme="majorBidi" w:hAnsiTheme="majorBidi" w:cstheme="majorBidi" w:hint="cs"/>
          <w:color w:val="FF0000"/>
          <w:sz w:val="28"/>
          <w:szCs w:val="28"/>
          <w:rtl/>
          <w:lang w:bidi="yi-Hebr"/>
        </w:rPr>
        <w:t>בֿ</w:t>
      </w:r>
      <w:r w:rsidR="00EA63CD">
        <w:rPr>
          <w:rFonts w:asciiTheme="majorBidi" w:hAnsiTheme="majorBidi" w:cstheme="majorBidi"/>
          <w:color w:val="FF0000"/>
          <w:sz w:val="28"/>
          <w:szCs w:val="28"/>
          <w:rtl/>
          <w:lang w:bidi="yi-Hebr"/>
        </w:rPr>
        <w:t>ד</w:t>
      </w:r>
      <w:r w:rsidR="00EA63CD">
        <w:rPr>
          <w:rFonts w:asciiTheme="majorBidi" w:hAnsiTheme="majorBidi" w:cstheme="majorBidi" w:hint="cs"/>
          <w:color w:val="FF0000"/>
          <w:sz w:val="28"/>
          <w:szCs w:val="28"/>
          <w:rtl/>
          <w:lang w:bidi="yi-Hebr"/>
        </w:rPr>
        <w:t>תּ</w:t>
      </w:r>
      <w:r w:rsidRPr="003D0ACC">
        <w:rPr>
          <w:rFonts w:asciiTheme="majorBidi" w:hAnsiTheme="majorBidi" w:cstheme="majorBidi"/>
          <w:color w:val="FF0000"/>
          <w:sz w:val="28"/>
          <w:szCs w:val="28"/>
          <w:rtl/>
          <w:lang w:bidi="yi-Hebr"/>
        </w:rPr>
        <w:t xml:space="preserve">ם, </w:t>
      </w:r>
      <w:r w:rsidR="006555F5">
        <w:rPr>
          <w:rFonts w:asciiTheme="majorBidi" w:hAnsiTheme="majorBidi" w:cstheme="majorBidi"/>
          <w:color w:val="FF0000"/>
          <w:sz w:val="28"/>
          <w:szCs w:val="28"/>
          <w:rtl/>
          <w:lang w:bidi="yi-Hebr"/>
        </w:rPr>
        <w:t>א</w:t>
      </w:r>
      <w:r w:rsidR="00EA63CD">
        <w:rPr>
          <w:rFonts w:asciiTheme="majorBidi" w:hAnsiTheme="majorBidi" w:cstheme="majorBidi" w:hint="cs"/>
          <w:color w:val="FF0000"/>
          <w:sz w:val="28"/>
          <w:szCs w:val="28"/>
          <w:rtl/>
          <w:lang w:bidi="yi-Hebr"/>
        </w:rPr>
        <w:t>בֿ</w:t>
      </w:r>
      <w:r w:rsidR="006555F5">
        <w:rPr>
          <w:rFonts w:asciiTheme="majorBidi" w:hAnsiTheme="majorBidi" w:cstheme="majorBidi"/>
          <w:color w:val="FF0000"/>
          <w:sz w:val="28"/>
          <w:szCs w:val="28"/>
          <w:rtl/>
          <w:lang w:bidi="yi-Hebr"/>
        </w:rPr>
        <w:t>ד</w:t>
      </w:r>
      <w:r w:rsidR="00EA63CD">
        <w:rPr>
          <w:rFonts w:asciiTheme="majorBidi" w:hAnsiTheme="majorBidi" w:cstheme="majorBidi" w:hint="cs"/>
          <w:color w:val="FF0000"/>
          <w:sz w:val="28"/>
          <w:szCs w:val="28"/>
          <w:rtl/>
          <w:lang w:bidi="yi-Hebr"/>
        </w:rPr>
        <w:t>תּ</w:t>
      </w:r>
      <w:r w:rsidRPr="003D0ACC">
        <w:rPr>
          <w:rFonts w:asciiTheme="majorBidi" w:hAnsiTheme="majorBidi" w:cstheme="majorBidi"/>
          <w:color w:val="FF0000"/>
          <w:sz w:val="28"/>
          <w:szCs w:val="28"/>
          <w:rtl/>
          <w:lang w:bidi="yi-Hebr"/>
        </w:rPr>
        <w:t>ן</w:t>
      </w:r>
      <w:r w:rsidRPr="003D0ACC">
        <w:rPr>
          <w:rFonts w:asciiTheme="majorBidi" w:hAnsiTheme="majorBidi" w:cstheme="majorBidi"/>
          <w:sz w:val="28"/>
          <w:szCs w:val="28"/>
          <w:rtl/>
          <w:lang w:bidi="yi-Hebr"/>
        </w:rPr>
        <w:t>״...</w:t>
      </w:r>
    </w:p>
    <w:p w:rsidR="00FE52BE" w:rsidRPr="003D0ACC" w:rsidRDefault="00FE52BE" w:rsidP="00FE52BE">
      <w:pPr>
        <w:widowControl w:val="0"/>
        <w:bidi/>
        <w:ind w:firstLine="284"/>
        <w:jc w:val="both"/>
        <w:rPr>
          <w:rFonts w:asciiTheme="majorBidi" w:hAnsiTheme="majorBidi" w:cstheme="majorBidi"/>
          <w:sz w:val="28"/>
          <w:szCs w:val="28"/>
          <w:lang w:bidi="yi-Hebr"/>
        </w:rPr>
      </w:pPr>
      <w:r w:rsidRPr="003D0ACC">
        <w:rPr>
          <w:rFonts w:asciiTheme="majorBidi" w:hAnsiTheme="majorBidi" w:cstheme="majorBidi"/>
          <w:sz w:val="28"/>
          <w:szCs w:val="28"/>
          <w:rtl/>
          <w:lang w:bidi="yi-Hebr"/>
        </w:rPr>
        <w:t xml:space="preserve">״גענוג, גענוג, גענוג!״– האָט אױסגערופֿן דער פֿאַרהערער צופֿרידן, געריבן די הענט און געקוקט אַפֿן געגרײטן טיש, און אױסגעדרײט זיך צום שײַנענדיקן </w:t>
      </w:r>
      <w:r w:rsidR="002E151B" w:rsidRPr="002E151B">
        <w:rPr>
          <w:rFonts w:asciiTheme="majorBidi" w:hAnsiTheme="majorBidi" w:cstheme="majorBidi"/>
          <w:color w:val="FF0000"/>
          <w:sz w:val="28"/>
          <w:szCs w:val="28"/>
          <w:rtl/>
          <w:lang w:bidi="yi-Hebr"/>
        </w:rPr>
        <w:t>מחותּן</w:t>
      </w:r>
      <w:r w:rsidRPr="003D0ACC">
        <w:rPr>
          <w:rFonts w:asciiTheme="majorBidi" w:hAnsiTheme="majorBidi" w:cstheme="majorBidi"/>
          <w:sz w:val="28"/>
          <w:szCs w:val="28"/>
          <w:rtl/>
          <w:lang w:bidi="yi-Hebr"/>
        </w:rPr>
        <w:t xml:space="preserve"> פֿון </w:t>
      </w:r>
      <w:r w:rsidR="00AA3836">
        <w:rPr>
          <w:rFonts w:asciiTheme="majorBidi" w:hAnsiTheme="majorBidi" w:cstheme="majorBidi"/>
          <w:color w:val="FF0000"/>
          <w:sz w:val="28"/>
          <w:szCs w:val="28"/>
          <w:rtl/>
          <w:lang w:bidi="yi-Hebr"/>
        </w:rPr>
        <w:t>כּלה</w:t>
      </w:r>
      <w:r w:rsidRPr="003D0ACC">
        <w:rPr>
          <w:rFonts w:asciiTheme="majorBidi" w:hAnsiTheme="majorBidi" w:cstheme="majorBidi"/>
          <w:color w:val="FF0000"/>
          <w:sz w:val="28"/>
          <w:szCs w:val="28"/>
          <w:rtl/>
          <w:lang w:bidi="yi-Hebr"/>
        </w:rPr>
        <w:t>ס</w:t>
      </w:r>
      <w:r w:rsidRPr="003D0ACC">
        <w:rPr>
          <w:rFonts w:asciiTheme="majorBidi" w:hAnsiTheme="majorBidi" w:cstheme="majorBidi"/>
          <w:sz w:val="28"/>
          <w:szCs w:val="28"/>
          <w:rtl/>
          <w:lang w:bidi="yi-Hebr"/>
        </w:rPr>
        <w:t xml:space="preserve"> </w:t>
      </w:r>
      <w:r w:rsidR="004B3CD9" w:rsidRPr="004B3CD9">
        <w:rPr>
          <w:rFonts w:asciiTheme="majorBidi" w:hAnsiTheme="majorBidi" w:cstheme="majorBidi"/>
          <w:color w:val="FF0000"/>
          <w:sz w:val="28"/>
          <w:szCs w:val="28"/>
          <w:rtl/>
          <w:lang w:bidi="yi-Hebr"/>
        </w:rPr>
        <w:t>צד</w:t>
      </w:r>
      <w:r w:rsidRPr="003D0ACC">
        <w:rPr>
          <w:rFonts w:asciiTheme="majorBidi" w:hAnsiTheme="majorBidi" w:cstheme="majorBidi"/>
          <w:sz w:val="28"/>
          <w:szCs w:val="28"/>
          <w:rtl/>
          <w:lang w:bidi="yi-Hebr"/>
        </w:rPr>
        <w:t>, האָט ער</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 xml:space="preserve">זאָג געגעבן׃ – ״אײַך קומט </w:t>
      </w:r>
      <w:r w:rsidR="00EA63CD" w:rsidRPr="00EA63CD">
        <w:rPr>
          <w:rFonts w:asciiTheme="majorBidi" w:hAnsiTheme="majorBidi" w:cstheme="majorBidi"/>
          <w:color w:val="FF0000"/>
          <w:sz w:val="28"/>
          <w:szCs w:val="28"/>
          <w:rtl/>
          <w:lang w:bidi="yi-Hebr"/>
        </w:rPr>
        <w:t>מזל־טובֿ</w:t>
      </w:r>
      <w:r w:rsidRPr="003D0ACC">
        <w:rPr>
          <w:rFonts w:asciiTheme="majorBidi" w:hAnsiTheme="majorBidi" w:cstheme="majorBidi"/>
          <w:sz w:val="28"/>
          <w:szCs w:val="28"/>
          <w:rtl/>
          <w:lang w:bidi="yi-Hebr"/>
        </w:rPr>
        <w:t>. איר זעט דאָך, דער יונג איז קלאָר אומעטום, װי</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װ</w:t>
      </w:r>
      <w:r w:rsidRPr="003D0ACC">
        <w:rPr>
          <w:rFonts w:asciiTheme="majorBidi" w:hAnsiTheme="majorBidi" w:cstheme="majorBidi" w:hint="cs"/>
          <w:sz w:val="28"/>
          <w:szCs w:val="28"/>
          <w:rtl/>
          <w:lang w:bidi="yi-Hebr"/>
        </w:rPr>
        <w:t>אַ</w:t>
      </w:r>
      <w:r w:rsidRPr="003D0ACC">
        <w:rPr>
          <w:rFonts w:asciiTheme="majorBidi" w:hAnsiTheme="majorBidi" w:cstheme="majorBidi"/>
          <w:sz w:val="28"/>
          <w:szCs w:val="28"/>
          <w:rtl/>
          <w:lang w:bidi="yi-Hebr"/>
        </w:rPr>
        <w:t>סער. װעלן מיר גײן, הײסט עס, צובײַסן?״...</w:t>
      </w:r>
    </w:p>
    <w:p w:rsidR="00FE52BE" w:rsidRDefault="00FE52BE" w:rsidP="00FE52BE">
      <w:pPr>
        <w:widowControl w:val="0"/>
        <w:bidi/>
        <w:ind w:firstLine="284"/>
        <w:jc w:val="both"/>
        <w:rPr>
          <w:rFonts w:asciiTheme="majorBidi" w:hAnsiTheme="majorBidi" w:cstheme="majorBidi"/>
          <w:sz w:val="28"/>
          <w:szCs w:val="28"/>
          <w:rtl/>
          <w:lang w:bidi="yi-Hebr"/>
        </w:rPr>
      </w:pPr>
      <w:r w:rsidRPr="003D0ACC">
        <w:rPr>
          <w:rFonts w:asciiTheme="majorBidi" w:hAnsiTheme="majorBidi" w:cstheme="majorBidi"/>
          <w:sz w:val="28"/>
          <w:szCs w:val="28"/>
          <w:rtl/>
          <w:lang w:bidi="yi-Hebr"/>
        </w:rPr>
        <w:t xml:space="preserve">צי עס האָבן געװוּסט פֿון דעם אָנשטעל </w:t>
      </w:r>
      <w:r w:rsidRPr="003D0ACC">
        <w:rPr>
          <w:rFonts w:asciiTheme="majorBidi" w:hAnsiTheme="majorBidi" w:cstheme="majorBidi"/>
          <w:color w:val="008000"/>
          <w:sz w:val="28"/>
          <w:szCs w:val="28"/>
          <w:rtl/>
          <w:lang w:bidi="yi-Hebr"/>
        </w:rPr>
        <w:t>טאַטע</w:t>
      </w:r>
      <w:r w:rsidRPr="003D0ACC">
        <w:rPr>
          <w:rFonts w:asciiTheme="majorBidi" w:hAnsiTheme="majorBidi" w:cstheme="majorBidi"/>
          <w:sz w:val="28"/>
          <w:szCs w:val="28"/>
          <w:rtl/>
          <w:lang w:bidi="yi-Hebr"/>
        </w:rPr>
        <w:t>־</w:t>
      </w:r>
      <w:r w:rsidRPr="003D0ACC">
        <w:rPr>
          <w:rFonts w:asciiTheme="majorBidi" w:hAnsiTheme="majorBidi" w:cstheme="majorBidi"/>
          <w:color w:val="008000"/>
          <w:sz w:val="28"/>
          <w:szCs w:val="28"/>
          <w:rtl/>
          <w:lang w:bidi="yi-Hebr"/>
        </w:rPr>
        <w:t>מאַמע</w:t>
      </w:r>
      <w:r w:rsidRPr="003D0ACC">
        <w:rPr>
          <w:rFonts w:asciiTheme="majorBidi" w:hAnsiTheme="majorBidi" w:cstheme="majorBidi"/>
          <w:sz w:val="28"/>
          <w:szCs w:val="28"/>
          <w:rtl/>
          <w:lang w:bidi="yi-Hebr"/>
        </w:rPr>
        <w:t xml:space="preserve"> אױך, אָדער דאָס האָבן אָפּגעאַרבעט נאָר דער </w:t>
      </w:r>
      <w:r w:rsidR="00AA3836">
        <w:rPr>
          <w:rFonts w:asciiTheme="majorBidi" w:hAnsiTheme="majorBidi" w:cstheme="majorBidi"/>
          <w:color w:val="FF0000"/>
          <w:sz w:val="28"/>
          <w:szCs w:val="28"/>
          <w:rtl/>
          <w:lang w:bidi="yi-Hebr"/>
        </w:rPr>
        <w:t>רבי</w:t>
      </w:r>
      <w:r w:rsidRPr="003D0ACC">
        <w:rPr>
          <w:rFonts w:asciiTheme="majorBidi" w:hAnsiTheme="majorBidi" w:cstheme="majorBidi"/>
          <w:sz w:val="28"/>
          <w:szCs w:val="28"/>
          <w:rtl/>
          <w:lang w:bidi="yi-Hebr"/>
        </w:rPr>
        <w:t xml:space="preserve"> מיטן </w:t>
      </w:r>
      <w:r w:rsidR="00AA3836">
        <w:rPr>
          <w:rFonts w:asciiTheme="majorBidi" w:hAnsiTheme="majorBidi" w:cstheme="majorBidi"/>
          <w:color w:val="FF0000"/>
          <w:sz w:val="28"/>
          <w:szCs w:val="28"/>
          <w:rtl/>
          <w:lang w:bidi="yi-Hebr"/>
        </w:rPr>
        <w:t>חתן</w:t>
      </w:r>
      <w:r w:rsidRPr="003D0ACC">
        <w:rPr>
          <w:rFonts w:asciiTheme="majorBidi" w:hAnsiTheme="majorBidi" w:cstheme="majorBidi"/>
          <w:sz w:val="28"/>
          <w:szCs w:val="28"/>
          <w:rtl/>
          <w:lang w:bidi="yi-Hebr"/>
        </w:rPr>
        <w:t xml:space="preserve"> אַלײן? און </w:t>
      </w:r>
      <w:r w:rsidR="00BA2FC4">
        <w:rPr>
          <w:rFonts w:asciiTheme="majorBidi" w:hAnsiTheme="majorBidi" w:cstheme="majorBidi"/>
          <w:color w:val="FF0000"/>
          <w:sz w:val="28"/>
          <w:szCs w:val="28"/>
          <w:rtl/>
          <w:lang w:bidi="yi-Hebr"/>
        </w:rPr>
        <w:t>אפֿשר</w:t>
      </w:r>
      <w:r w:rsidRPr="003D0ACC">
        <w:rPr>
          <w:rFonts w:asciiTheme="majorBidi" w:hAnsiTheme="majorBidi" w:cstheme="majorBidi"/>
          <w:sz w:val="28"/>
          <w:szCs w:val="28"/>
          <w:rtl/>
          <w:lang w:bidi="yi-Hebr"/>
        </w:rPr>
        <w:t xml:space="preserve"> האָט דער פֿאַרהערער אױך געװוּסט פֿון דעם </w:t>
      </w:r>
      <w:r w:rsidRPr="003D0ACC">
        <w:rPr>
          <w:rFonts w:asciiTheme="majorBidi" w:hAnsiTheme="majorBidi" w:cstheme="majorBidi" w:hint="cs"/>
          <w:sz w:val="28"/>
          <w:szCs w:val="28"/>
          <w:rtl/>
          <w:lang w:bidi="yi-Hebr"/>
        </w:rPr>
        <w:t>פֿ</w:t>
      </w:r>
      <w:r w:rsidRPr="003D0ACC">
        <w:rPr>
          <w:rFonts w:asciiTheme="majorBidi" w:hAnsiTheme="majorBidi" w:cstheme="majorBidi"/>
          <w:sz w:val="28"/>
          <w:szCs w:val="28"/>
          <w:rtl/>
          <w:lang w:bidi="yi-Hebr"/>
        </w:rPr>
        <w:t>אָקוס? –</w:t>
      </w:r>
    </w:p>
    <w:p w:rsidR="00FE52BE" w:rsidRPr="003D0ACC"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1 </w:t>
      </w:r>
      <w:r>
        <w:rPr>
          <w:rFonts w:asciiTheme="majorBidi" w:hAnsiTheme="majorBidi" w:cstheme="majorBidi"/>
          <w:sz w:val="24"/>
          <w:szCs w:val="24"/>
          <w:rtl/>
          <w:lang w:bidi="yi-Hebr"/>
        </w:rPr>
        <w:t>פֿראַגע</w:t>
      </w:r>
      <w:r w:rsidRPr="00AC02FD">
        <w:rPr>
          <w:rFonts w:asciiTheme="majorBidi" w:hAnsiTheme="majorBidi" w:cstheme="majorBidi"/>
          <w:sz w:val="24"/>
          <w:szCs w:val="24"/>
          <w:rtl/>
          <w:lang w:bidi="yi-Hebr"/>
        </w:rPr>
        <w:t>ס װעגן גר</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מ</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טישע </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 xml:space="preserve">אָרמעס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דער העברעישער </w:t>
      </w:r>
      <w:r>
        <w:rPr>
          <w:rFonts w:asciiTheme="majorBidi" w:hAnsiTheme="majorBidi" w:cstheme="majorBidi"/>
          <w:sz w:val="24"/>
          <w:szCs w:val="24"/>
          <w:rtl/>
          <w:lang w:bidi="yi-Hebr"/>
        </w:rPr>
        <w:t>שפּראַך</w:t>
      </w:r>
      <w:r w:rsidRPr="00AC02FD">
        <w:rPr>
          <w:rFonts w:asciiTheme="majorBidi" w:hAnsiTheme="majorBidi" w:cstheme="majorBidi"/>
          <w:sz w:val="24"/>
          <w:szCs w:val="24"/>
          <w:rtl/>
          <w:lang w:bidi="yi-Hebr"/>
        </w:rPr>
        <w:t>.</w:t>
      </w:r>
    </w:p>
    <w:p w:rsidR="00FE52BE" w:rsidRPr="00CF72DA" w:rsidRDefault="00FE52BE" w:rsidP="00FE52BE">
      <w:pPr>
        <w:widowControl w:val="0"/>
        <w:bidi/>
        <w:ind w:firstLine="284"/>
        <w:rPr>
          <w:rFonts w:asciiTheme="majorBidi" w:hAnsiTheme="majorBidi" w:cstheme="majorBidi"/>
          <w:sz w:val="32"/>
          <w:szCs w:val="32"/>
          <w:lang w:bidi="yi-Hebr"/>
        </w:rPr>
      </w:pPr>
      <w:r w:rsidRPr="00CF72DA">
        <w:rPr>
          <w:rFonts w:asciiTheme="majorBidi" w:hAnsiTheme="majorBidi" w:cstheme="majorBidi" w:hint="cs"/>
          <w:sz w:val="32"/>
          <w:szCs w:val="32"/>
          <w:rtl/>
          <w:lang w:bidi="yi-Hebr"/>
        </w:rPr>
        <w:t>150</w:t>
      </w:r>
    </w:p>
    <w:p w:rsidR="00FE52BE" w:rsidRPr="003D0ACC" w:rsidRDefault="00FE52BE" w:rsidP="00EA63CD">
      <w:pPr>
        <w:widowControl w:val="0"/>
        <w:bidi/>
        <w:jc w:val="both"/>
        <w:rPr>
          <w:rFonts w:asciiTheme="majorBidi" w:hAnsiTheme="majorBidi" w:cstheme="majorBidi"/>
          <w:sz w:val="28"/>
          <w:szCs w:val="28"/>
          <w:lang w:bidi="yi-Hebr"/>
        </w:rPr>
      </w:pPr>
      <w:r w:rsidRPr="003D0ACC">
        <w:rPr>
          <w:rFonts w:asciiTheme="majorBidi" w:hAnsiTheme="majorBidi" w:cstheme="majorBidi"/>
          <w:sz w:val="28"/>
          <w:szCs w:val="28"/>
          <w:rtl/>
          <w:lang w:bidi="yi-Hebr"/>
        </w:rPr>
        <w:t>דאָס איז שװער צו זאָגן. יעדנפֿאַלס</w:t>
      </w:r>
      <w:r w:rsidRPr="003D0ACC">
        <w:rPr>
          <w:rFonts w:asciiTheme="majorBidi" w:hAnsiTheme="majorBidi" w:cstheme="majorBidi"/>
          <w:sz w:val="28"/>
          <w:szCs w:val="28"/>
          <w:vertAlign w:val="subscript"/>
          <w:rtl/>
          <w:lang w:bidi="yi-Hebr"/>
        </w:rPr>
        <w:t>י</w:t>
      </w:r>
      <w:r w:rsidRPr="003D0ACC">
        <w:rPr>
          <w:rFonts w:asciiTheme="majorBidi" w:hAnsiTheme="majorBidi" w:cstheme="majorBidi"/>
          <w:sz w:val="28"/>
          <w:szCs w:val="28"/>
          <w:rtl/>
          <w:lang w:bidi="yi-Hebr"/>
        </w:rPr>
        <w:t xml:space="preserve"> בײדע </w:t>
      </w:r>
      <w:r w:rsidR="00BD6834" w:rsidRPr="00BD6834">
        <w:rPr>
          <w:rFonts w:asciiTheme="majorBidi" w:hAnsiTheme="majorBidi" w:cstheme="majorBidi"/>
          <w:color w:val="FF0000"/>
          <w:sz w:val="28"/>
          <w:szCs w:val="28"/>
          <w:rtl/>
          <w:lang w:bidi="yi-Hebr"/>
        </w:rPr>
        <w:t>צדדים</w:t>
      </w:r>
      <w:r w:rsidRPr="003D0ACC">
        <w:rPr>
          <w:rFonts w:asciiTheme="majorBidi" w:hAnsiTheme="majorBidi" w:cstheme="majorBidi"/>
          <w:sz w:val="28"/>
          <w:szCs w:val="28"/>
          <w:rtl/>
          <w:lang w:bidi="yi-Hebr"/>
        </w:rPr>
        <w:t xml:space="preserve"> זײַנען געװען צופֿרידן, בײדע האָבן זיך </w:t>
      </w:r>
      <w:r w:rsidR="000C38B5">
        <w:rPr>
          <w:rFonts w:asciiTheme="majorBidi" w:hAnsiTheme="majorBidi" w:cstheme="majorBidi"/>
          <w:color w:val="FF0000"/>
          <w:sz w:val="28"/>
          <w:szCs w:val="28"/>
          <w:rtl/>
          <w:lang w:bidi="yi-Hebr"/>
        </w:rPr>
        <w:t>חלילה</w:t>
      </w:r>
      <w:r w:rsidRPr="003D0ACC">
        <w:rPr>
          <w:rFonts w:asciiTheme="majorBidi" w:hAnsiTheme="majorBidi" w:cstheme="majorBidi"/>
          <w:sz w:val="28"/>
          <w:szCs w:val="28"/>
          <w:rtl/>
          <w:lang w:bidi="yi-Hebr"/>
        </w:rPr>
        <w:t xml:space="preserve"> ניט אָפּגענ</w:t>
      </w:r>
      <w:r w:rsidRPr="003D0ACC">
        <w:rPr>
          <w:rFonts w:asciiTheme="majorBidi" w:hAnsiTheme="majorBidi" w:cstheme="majorBidi" w:hint="cs"/>
          <w:sz w:val="28"/>
          <w:szCs w:val="28"/>
          <w:rtl/>
          <w:lang w:bidi="yi-Hebr"/>
        </w:rPr>
        <w:t>אַ</w:t>
      </w:r>
      <w:r w:rsidRPr="003D0ACC">
        <w:rPr>
          <w:rFonts w:asciiTheme="majorBidi" w:hAnsiTheme="majorBidi" w:cstheme="majorBidi"/>
          <w:sz w:val="28"/>
          <w:szCs w:val="28"/>
          <w:rtl/>
          <w:lang w:bidi="yi-Hebr"/>
        </w:rPr>
        <w:t>רט...</w:t>
      </w:r>
    </w:p>
    <w:p w:rsidR="00FE52BE" w:rsidRPr="003D0ACC" w:rsidRDefault="00FE52BE" w:rsidP="00FE52BE">
      <w:pPr>
        <w:widowControl w:val="0"/>
        <w:bidi/>
        <w:ind w:firstLine="284"/>
        <w:jc w:val="both"/>
        <w:rPr>
          <w:rFonts w:asciiTheme="majorBidi" w:hAnsiTheme="majorBidi" w:cstheme="majorBidi"/>
          <w:sz w:val="28"/>
          <w:szCs w:val="28"/>
          <w:lang w:bidi="yi-Hebr"/>
        </w:rPr>
      </w:pPr>
      <w:r w:rsidRPr="003D0ACC">
        <w:rPr>
          <w:rFonts w:asciiTheme="majorBidi" w:hAnsiTheme="majorBidi" w:cstheme="majorBidi"/>
          <w:sz w:val="28"/>
          <w:szCs w:val="28"/>
          <w:rtl/>
          <w:lang w:bidi="yi-Hebr"/>
        </w:rPr>
        <w:t xml:space="preserve">אַצינד גײען מיר אַריבער צו דער געשיכטע מיטן זײגער. פֿאַרשטײט זיך, אַז באַלד נאָכן פֿאַרהערן איז די </w:t>
      </w:r>
      <w:r w:rsidRPr="003D0ACC">
        <w:rPr>
          <w:rFonts w:asciiTheme="majorBidi" w:hAnsiTheme="majorBidi" w:cstheme="majorBidi"/>
          <w:color w:val="008000"/>
          <w:sz w:val="28"/>
          <w:szCs w:val="28"/>
          <w:rtl/>
          <w:lang w:bidi="yi-Hebr"/>
        </w:rPr>
        <w:t>מאַמע</w:t>
      </w:r>
      <w:r w:rsidRPr="003D0ACC">
        <w:rPr>
          <w:rFonts w:asciiTheme="majorBidi" w:hAnsiTheme="majorBidi" w:cstheme="majorBidi"/>
          <w:sz w:val="28"/>
          <w:szCs w:val="28"/>
          <w:rtl/>
          <w:lang w:bidi="yi-Hebr"/>
        </w:rPr>
        <w:t xml:space="preserve"> געפֿאָרן אָנקוקן די </w:t>
      </w:r>
      <w:r w:rsidR="00AA3836">
        <w:rPr>
          <w:rFonts w:asciiTheme="majorBidi" w:hAnsiTheme="majorBidi" w:cstheme="majorBidi"/>
          <w:color w:val="FF0000"/>
          <w:sz w:val="28"/>
          <w:szCs w:val="28"/>
          <w:rtl/>
          <w:lang w:bidi="yi-Hebr"/>
        </w:rPr>
        <w:t>כּלה</w:t>
      </w:r>
      <w:r w:rsidRPr="003D0ACC">
        <w:rPr>
          <w:rFonts w:asciiTheme="majorBidi" w:hAnsiTheme="majorBidi" w:cstheme="majorBidi"/>
          <w:sz w:val="28"/>
          <w:szCs w:val="28"/>
          <w:rtl/>
          <w:lang w:bidi="yi-Hebr"/>
        </w:rPr>
        <w:t xml:space="preserve">. די </w:t>
      </w:r>
      <w:r w:rsidR="00AA3836">
        <w:rPr>
          <w:rFonts w:asciiTheme="majorBidi" w:hAnsiTheme="majorBidi" w:cstheme="majorBidi"/>
          <w:color w:val="FF0000"/>
          <w:sz w:val="28"/>
          <w:szCs w:val="28"/>
          <w:rtl/>
          <w:lang w:bidi="yi-Hebr"/>
        </w:rPr>
        <w:t>כּלה</w:t>
      </w:r>
      <w:r w:rsidRPr="003D0ACC">
        <w:rPr>
          <w:rFonts w:asciiTheme="majorBidi" w:hAnsiTheme="majorBidi" w:cstheme="majorBidi"/>
          <w:sz w:val="28"/>
          <w:szCs w:val="28"/>
          <w:rtl/>
          <w:lang w:bidi="yi-Hebr"/>
        </w:rPr>
        <w:t xml:space="preserve"> איז איר געפֿעלן – זי איז</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קלוגע; האָט מען גע</w:t>
      </w:r>
      <w:r w:rsidRPr="003D0ACC">
        <w:rPr>
          <w:rFonts w:asciiTheme="majorBidi" w:hAnsiTheme="majorBidi" w:cstheme="majorBidi"/>
          <w:color w:val="008000"/>
          <w:sz w:val="28"/>
          <w:szCs w:val="28"/>
          <w:rtl/>
          <w:lang w:bidi="yi-Hebr"/>
        </w:rPr>
        <w:t>פּר</w:t>
      </w:r>
      <w:r w:rsidRPr="003D0ACC">
        <w:rPr>
          <w:rFonts w:asciiTheme="majorBidi" w:hAnsiTheme="majorBidi" w:cstheme="majorBidi" w:hint="cs"/>
          <w:color w:val="008000"/>
          <w:sz w:val="28"/>
          <w:szCs w:val="28"/>
          <w:rtl/>
          <w:lang w:bidi="yi-Hebr"/>
        </w:rPr>
        <w:t>אַ</w:t>
      </w:r>
      <w:r w:rsidRPr="003D0ACC">
        <w:rPr>
          <w:rFonts w:asciiTheme="majorBidi" w:hAnsiTheme="majorBidi" w:cstheme="majorBidi"/>
          <w:color w:val="008000"/>
          <w:sz w:val="28"/>
          <w:szCs w:val="28"/>
          <w:rtl/>
          <w:lang w:bidi="yi-Hebr"/>
        </w:rPr>
        <w:t>װע</w:t>
      </w:r>
      <w:r w:rsidRPr="003D0ACC">
        <w:rPr>
          <w:rFonts w:asciiTheme="majorBidi" w:hAnsiTheme="majorBidi" w:cstheme="majorBidi"/>
          <w:sz w:val="28"/>
          <w:szCs w:val="28"/>
          <w:rtl/>
          <w:lang w:bidi="yi-Hebr"/>
        </w:rPr>
        <w:t>ט</w:t>
      </w:r>
      <w:r w:rsidRPr="003D0ACC">
        <w:rPr>
          <w:rFonts w:asciiTheme="majorBidi" w:hAnsiTheme="majorBidi" w:cstheme="majorBidi"/>
          <w:color w:val="auto"/>
          <w:sz w:val="28"/>
          <w:szCs w:val="28"/>
          <w:rtl/>
          <w:lang w:bidi="yi-Hebr"/>
        </w:rPr>
        <w:t xml:space="preserve"> אַ </w:t>
      </w:r>
      <w:r w:rsidR="00EA63CD" w:rsidRPr="00EA63CD">
        <w:rPr>
          <w:rFonts w:asciiTheme="majorBidi" w:hAnsiTheme="majorBidi" w:cstheme="majorBidi"/>
          <w:color w:val="FF0000"/>
          <w:sz w:val="28"/>
          <w:szCs w:val="28"/>
          <w:rtl/>
          <w:lang w:bidi="yi-Hebr"/>
        </w:rPr>
        <w:t>קנס־מאָל</w:t>
      </w:r>
      <w:r w:rsidRPr="003D0ACC">
        <w:rPr>
          <w:rFonts w:asciiTheme="majorBidi" w:hAnsiTheme="majorBidi" w:cstheme="majorBidi"/>
          <w:sz w:val="28"/>
          <w:szCs w:val="28"/>
          <w:rtl/>
          <w:lang w:bidi="yi-Hebr"/>
        </w:rPr>
        <w:t xml:space="preserve">, געשריבן </w:t>
      </w:r>
      <w:r w:rsidR="00EA63CD" w:rsidRPr="00EA63CD">
        <w:rPr>
          <w:rFonts w:asciiTheme="majorBidi" w:hAnsiTheme="majorBidi" w:cstheme="majorBidi"/>
          <w:color w:val="FF0000"/>
          <w:sz w:val="28"/>
          <w:szCs w:val="28"/>
          <w:rtl/>
          <w:lang w:bidi="yi-Hebr"/>
        </w:rPr>
        <w:t>תּנאָים</w:t>
      </w:r>
      <w:r w:rsidRPr="003D0ACC">
        <w:rPr>
          <w:rFonts w:asciiTheme="majorBidi" w:hAnsiTheme="majorBidi" w:cstheme="majorBidi"/>
          <w:sz w:val="28"/>
          <w:szCs w:val="28"/>
          <w:rtl/>
          <w:lang w:bidi="yi-Hebr"/>
        </w:rPr>
        <w:t xml:space="preserve"> און געבראָכן טעלער, און דער </w:t>
      </w:r>
      <w:r w:rsidR="002E151B" w:rsidRPr="002E151B">
        <w:rPr>
          <w:rFonts w:asciiTheme="majorBidi" w:hAnsiTheme="majorBidi" w:cstheme="majorBidi"/>
          <w:color w:val="FF0000"/>
          <w:sz w:val="28"/>
          <w:szCs w:val="28"/>
          <w:rtl/>
          <w:lang w:bidi="yi-Hebr"/>
        </w:rPr>
        <w:t>מחותּן</w:t>
      </w:r>
      <w:r w:rsidRPr="003D0ACC">
        <w:rPr>
          <w:rFonts w:asciiTheme="majorBidi" w:hAnsiTheme="majorBidi" w:cstheme="majorBidi"/>
          <w:sz w:val="28"/>
          <w:szCs w:val="28"/>
          <w:rtl/>
          <w:lang w:bidi="yi-Hebr"/>
        </w:rPr>
        <w:t xml:space="preserve"> האָט געקױפֿט דעם </w:t>
      </w:r>
      <w:r w:rsidR="00AA3836">
        <w:rPr>
          <w:rFonts w:asciiTheme="majorBidi" w:hAnsiTheme="majorBidi" w:cstheme="majorBidi"/>
          <w:color w:val="FF0000"/>
          <w:sz w:val="28"/>
          <w:szCs w:val="28"/>
          <w:rtl/>
          <w:lang w:bidi="yi-Hebr"/>
        </w:rPr>
        <w:t>חתן</w:t>
      </w:r>
      <w:r w:rsidRPr="003D0ACC">
        <w:rPr>
          <w:rFonts w:asciiTheme="majorBidi" w:hAnsiTheme="majorBidi" w:cstheme="majorBidi"/>
          <w:color w:val="auto"/>
          <w:sz w:val="28"/>
          <w:szCs w:val="28"/>
          <w:rtl/>
          <w:lang w:bidi="yi-Hebr"/>
        </w:rPr>
        <w:t xml:space="preserve"> אַ </w:t>
      </w:r>
      <w:r w:rsidR="001F27A2">
        <w:rPr>
          <w:rFonts w:asciiTheme="majorBidi" w:hAnsiTheme="majorBidi" w:cstheme="majorBidi"/>
          <w:color w:val="FF0000"/>
          <w:sz w:val="28"/>
          <w:szCs w:val="28"/>
          <w:rtl/>
          <w:lang w:bidi="yi-Hebr"/>
        </w:rPr>
        <w:t>מתּנה</w:t>
      </w:r>
      <w:r w:rsidRPr="003D0ACC">
        <w:rPr>
          <w:rFonts w:asciiTheme="majorBidi" w:hAnsiTheme="majorBidi" w:cstheme="majorBidi"/>
          <w:sz w:val="28"/>
          <w:szCs w:val="28"/>
          <w:rtl/>
          <w:lang w:bidi="yi-Hebr"/>
        </w:rPr>
        <w:t xml:space="preserve"> –</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 xml:space="preserve">זילבערנעם זײגער. </w:t>
      </w:r>
      <w:r w:rsidR="00FA3A2B">
        <w:rPr>
          <w:rFonts w:asciiTheme="majorBidi" w:hAnsiTheme="majorBidi" w:cstheme="majorBidi"/>
          <w:sz w:val="28"/>
          <w:szCs w:val="28"/>
          <w:rtl/>
          <w:lang w:bidi="yi-Hebr"/>
        </w:rPr>
        <w:t>װי</w:t>
      </w:r>
      <w:r w:rsidRPr="003D0ACC">
        <w:rPr>
          <w:rFonts w:asciiTheme="majorBidi" w:hAnsiTheme="majorBidi" w:cstheme="majorBidi"/>
          <w:sz w:val="28"/>
          <w:szCs w:val="28"/>
          <w:rtl/>
          <w:lang w:bidi="yi-Hebr"/>
        </w:rPr>
        <w:t>פֿל ס׳איז פֿאַראַן מינוטן אין</w:t>
      </w:r>
      <w:r w:rsidRPr="003D0ACC">
        <w:rPr>
          <w:rFonts w:asciiTheme="majorBidi" w:hAnsiTheme="majorBidi" w:cstheme="majorBidi"/>
          <w:color w:val="auto"/>
          <w:sz w:val="28"/>
          <w:szCs w:val="28"/>
          <w:rtl/>
          <w:lang w:bidi="yi-Hebr"/>
        </w:rPr>
        <w:t xml:space="preserve"> אַ </w:t>
      </w:r>
      <w:r w:rsidR="002E151B" w:rsidRPr="002E151B">
        <w:rPr>
          <w:rFonts w:asciiTheme="majorBidi" w:hAnsiTheme="majorBidi" w:cstheme="majorBidi"/>
          <w:color w:val="FF0000"/>
          <w:sz w:val="28"/>
          <w:szCs w:val="28"/>
          <w:rtl/>
          <w:lang w:bidi="yi-Hebr"/>
        </w:rPr>
        <w:t>שעה</w:t>
      </w:r>
      <w:r w:rsidRPr="003D0ACC">
        <w:rPr>
          <w:rFonts w:asciiTheme="majorBidi" w:hAnsiTheme="majorBidi" w:cstheme="majorBidi"/>
          <w:sz w:val="28"/>
          <w:szCs w:val="28"/>
          <w:rtl/>
          <w:lang w:bidi="yi-Hebr"/>
        </w:rPr>
        <w:t xml:space="preserve">, אַזױפֿיל מאָל האָט דער </w:t>
      </w:r>
      <w:r w:rsidR="00AA3836">
        <w:rPr>
          <w:rFonts w:asciiTheme="majorBidi" w:hAnsiTheme="majorBidi" w:cstheme="majorBidi"/>
          <w:color w:val="FF0000"/>
          <w:sz w:val="28"/>
          <w:szCs w:val="28"/>
          <w:rtl/>
          <w:lang w:bidi="yi-Hebr"/>
        </w:rPr>
        <w:t>חתן</w:t>
      </w:r>
      <w:r w:rsidRPr="003D0ACC">
        <w:rPr>
          <w:rFonts w:asciiTheme="majorBidi" w:hAnsiTheme="majorBidi" w:cstheme="majorBidi"/>
          <w:sz w:val="28"/>
          <w:szCs w:val="28"/>
          <w:rtl/>
          <w:lang w:bidi="yi-Hebr"/>
        </w:rPr>
        <w:t xml:space="preserve"> געקוקט אַפֿן זײגער.</w:t>
      </w:r>
      <w:r w:rsidRPr="003D0ACC">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מיצװה</w:t>
      </w:r>
      <w:r w:rsidRPr="003D0ACC">
        <w:rPr>
          <w:rFonts w:asciiTheme="majorBidi" w:hAnsiTheme="majorBidi" w:cstheme="majorBidi"/>
          <w:sz w:val="28"/>
          <w:szCs w:val="28"/>
          <w:rtl/>
          <w:lang w:bidi="yi-Hebr"/>
        </w:rPr>
        <w:t xml:space="preserve"> האָט מען פֿאַרדינט אינעם </w:t>
      </w:r>
      <w:r w:rsidR="00AA3836">
        <w:rPr>
          <w:rFonts w:asciiTheme="majorBidi" w:hAnsiTheme="majorBidi" w:cstheme="majorBidi"/>
          <w:color w:val="FF0000"/>
          <w:sz w:val="28"/>
          <w:szCs w:val="28"/>
          <w:rtl/>
          <w:lang w:bidi="yi-Hebr"/>
        </w:rPr>
        <w:t>חתן</w:t>
      </w:r>
      <w:r w:rsidRPr="003D0ACC">
        <w:rPr>
          <w:rFonts w:asciiTheme="majorBidi" w:hAnsiTheme="majorBidi" w:cstheme="majorBidi"/>
          <w:sz w:val="28"/>
          <w:szCs w:val="28"/>
          <w:rtl/>
          <w:lang w:bidi="yi-Hebr"/>
        </w:rPr>
        <w:t xml:space="preserve">, אַז מע האָט אים געפֿרעגט, װי האַלט דער זײגער. און דער </w:t>
      </w:r>
      <w:r w:rsidR="00AA3836">
        <w:rPr>
          <w:rFonts w:asciiTheme="majorBidi" w:hAnsiTheme="majorBidi" w:cstheme="majorBidi"/>
          <w:color w:val="FF0000"/>
          <w:sz w:val="28"/>
          <w:szCs w:val="28"/>
          <w:rtl/>
          <w:lang w:bidi="yi-Hebr"/>
        </w:rPr>
        <w:t>חתן</w:t>
      </w:r>
      <w:r w:rsidRPr="003D0ACC">
        <w:rPr>
          <w:rFonts w:asciiTheme="majorBidi" w:hAnsiTheme="majorBidi" w:cstheme="majorBidi"/>
          <w:sz w:val="28"/>
          <w:szCs w:val="28"/>
          <w:rtl/>
          <w:lang w:bidi="yi-Hebr"/>
        </w:rPr>
        <w:t xml:space="preserve"> האָט געהיט דעם זײגער, װי דאָס שװאַרצ</w:t>
      </w:r>
      <w:r w:rsidRPr="003D0ACC">
        <w:rPr>
          <w:rFonts w:asciiTheme="majorBidi" w:hAnsiTheme="majorBidi" w:cstheme="majorBidi" w:hint="cs"/>
          <w:sz w:val="28"/>
          <w:szCs w:val="28"/>
          <w:rtl/>
          <w:lang w:bidi="yi-Hebr"/>
        </w:rPr>
        <w:t>אַפּ</w:t>
      </w:r>
      <w:r w:rsidRPr="003D0ACC">
        <w:rPr>
          <w:rFonts w:asciiTheme="majorBidi" w:hAnsiTheme="majorBidi" w:cstheme="majorBidi"/>
          <w:sz w:val="28"/>
          <w:szCs w:val="28"/>
          <w:rtl/>
          <w:lang w:bidi="yi-Hebr"/>
        </w:rPr>
        <w:t xml:space="preserve">ל פֿונעם אױג. פֿאַרן שלאָפֿן גײן האָט ער פֿאַרן זײגער קײן אָרט ניט געקאָנט געפֿינען. </w:t>
      </w:r>
      <w:r w:rsidR="00AA3836">
        <w:rPr>
          <w:rFonts w:asciiTheme="majorBidi" w:hAnsiTheme="majorBidi" w:cstheme="majorBidi"/>
          <w:color w:val="FF0000"/>
          <w:sz w:val="28"/>
          <w:szCs w:val="28"/>
          <w:rtl/>
          <w:lang w:bidi="yi-Hebr"/>
        </w:rPr>
        <w:t>שבת</w:t>
      </w:r>
      <w:r w:rsidRPr="003D0ACC">
        <w:rPr>
          <w:rFonts w:asciiTheme="majorBidi" w:hAnsiTheme="majorBidi" w:cstheme="majorBidi"/>
          <w:sz w:val="28"/>
          <w:szCs w:val="28"/>
          <w:rtl/>
          <w:lang w:bidi="yi-Hebr"/>
        </w:rPr>
        <w:t>, פֿאַרן גײן אין שול אַרײַן, איז ער אױסגעװען מיטן זײגער אין אַלע שו</w:t>
      </w:r>
      <w:r w:rsidRPr="003D0ACC">
        <w:rPr>
          <w:rFonts w:asciiTheme="majorBidi" w:hAnsiTheme="majorBidi" w:cstheme="majorBidi" w:hint="cs"/>
          <w:sz w:val="28"/>
          <w:szCs w:val="28"/>
          <w:rtl/>
          <w:lang w:bidi="yi-Hebr"/>
        </w:rPr>
        <w:t>פֿ</w:t>
      </w:r>
      <w:r w:rsidRPr="003D0ACC">
        <w:rPr>
          <w:rFonts w:asciiTheme="majorBidi" w:hAnsiTheme="majorBidi" w:cstheme="majorBidi"/>
          <w:sz w:val="28"/>
          <w:szCs w:val="28"/>
          <w:rtl/>
          <w:lang w:bidi="yi-Hebr"/>
        </w:rPr>
        <w:t xml:space="preserve">לאָדן און אין אַלע קאָמאָדן; ער האָט אַלץ געציטערט, מע זאָל </w:t>
      </w:r>
      <w:r w:rsidR="000C38B5">
        <w:rPr>
          <w:rFonts w:asciiTheme="majorBidi" w:hAnsiTheme="majorBidi" w:cstheme="majorBidi"/>
          <w:color w:val="FF0000"/>
          <w:sz w:val="28"/>
          <w:szCs w:val="28"/>
          <w:rtl/>
          <w:lang w:bidi="yi-Hebr"/>
        </w:rPr>
        <w:t>חלילה</w:t>
      </w:r>
      <w:r w:rsidRPr="003D0ACC">
        <w:rPr>
          <w:rFonts w:asciiTheme="majorBidi" w:hAnsiTheme="majorBidi" w:cstheme="majorBidi"/>
          <w:sz w:val="28"/>
          <w:szCs w:val="28"/>
          <w:rtl/>
          <w:lang w:bidi="yi-Hebr"/>
        </w:rPr>
        <w:t xml:space="preserve"> ניט אַװעק</w:t>
      </w:r>
      <w:r w:rsidR="00A22FBF" w:rsidRPr="00A22FBF">
        <w:rPr>
          <w:rFonts w:asciiTheme="majorBidi" w:hAnsiTheme="majorBidi" w:cstheme="majorBidi"/>
          <w:color w:val="FF0000"/>
          <w:sz w:val="28"/>
          <w:szCs w:val="28"/>
          <w:rtl/>
          <w:lang w:bidi="yi-Hebr"/>
        </w:rPr>
        <w:t>גנבֿע</w:t>
      </w:r>
      <w:r w:rsidRPr="003D0ACC">
        <w:rPr>
          <w:rFonts w:asciiTheme="majorBidi" w:hAnsiTheme="majorBidi" w:cstheme="majorBidi"/>
          <w:sz w:val="28"/>
          <w:szCs w:val="28"/>
          <w:rtl/>
          <w:lang w:bidi="yi-Hebr"/>
        </w:rPr>
        <w:t>נען דעם זײגער...</w:t>
      </w:r>
    </w:p>
    <w:p w:rsidR="00FE52BE" w:rsidRPr="003D0ACC" w:rsidRDefault="00EA63CD" w:rsidP="00FE52BE">
      <w:pPr>
        <w:widowControl w:val="0"/>
        <w:bidi/>
        <w:ind w:firstLine="284"/>
        <w:jc w:val="both"/>
        <w:rPr>
          <w:rFonts w:asciiTheme="majorBidi" w:hAnsiTheme="majorBidi" w:cstheme="majorBidi"/>
          <w:sz w:val="28"/>
          <w:szCs w:val="28"/>
          <w:rtl/>
          <w:lang w:bidi="yi-Hebr"/>
        </w:rPr>
      </w:pPr>
      <w:r w:rsidRPr="00EA63CD">
        <w:rPr>
          <w:rFonts w:asciiTheme="majorBidi" w:hAnsiTheme="majorBidi" w:cstheme="majorBidi"/>
          <w:color w:val="FF0000"/>
          <w:sz w:val="28"/>
          <w:szCs w:val="28"/>
          <w:rtl/>
          <w:lang w:bidi="yi-Hebr"/>
        </w:rPr>
        <w:t>ויהי</w:t>
      </w:r>
      <w:r w:rsidR="00FE52BE" w:rsidRPr="003D0ACC">
        <w:rPr>
          <w:rFonts w:asciiTheme="majorBidi" w:hAnsiTheme="majorBidi" w:cstheme="majorBidi"/>
          <w:color w:val="FF0000"/>
          <w:sz w:val="28"/>
          <w:szCs w:val="28"/>
          <w:rtl/>
          <w:lang w:bidi="yi-Hebr"/>
        </w:rPr>
        <w:t xml:space="preserve"> </w:t>
      </w:r>
      <w:r w:rsidRPr="00EA63CD">
        <w:rPr>
          <w:rFonts w:asciiTheme="majorBidi" w:hAnsiTheme="majorBidi" w:cstheme="majorBidi"/>
          <w:color w:val="FF0000"/>
          <w:sz w:val="28"/>
          <w:szCs w:val="28"/>
          <w:rtl/>
          <w:lang w:bidi="yi-Hebr"/>
        </w:rPr>
        <w:t>היום</w:t>
      </w:r>
      <w:r w:rsidR="00FE52BE" w:rsidRPr="003D0ACC">
        <w:rPr>
          <w:rFonts w:asciiTheme="majorBidi" w:hAnsiTheme="majorBidi" w:cstheme="majorBidi"/>
          <w:sz w:val="28"/>
          <w:szCs w:val="28"/>
          <w:rtl/>
          <w:lang w:bidi="yi-Hebr"/>
        </w:rPr>
        <w:t xml:space="preserve">, אײנמאָל פֿאַרגלוסט זיך דעם </w:t>
      </w:r>
      <w:r w:rsidR="00AA3836">
        <w:rPr>
          <w:rFonts w:asciiTheme="majorBidi" w:hAnsiTheme="majorBidi" w:cstheme="majorBidi"/>
          <w:color w:val="FF0000"/>
          <w:sz w:val="28"/>
          <w:szCs w:val="28"/>
          <w:rtl/>
          <w:lang w:bidi="yi-Hebr"/>
        </w:rPr>
        <w:t>חתן</w:t>
      </w:r>
      <w:r w:rsidR="00FE52BE" w:rsidRPr="003D0ACC">
        <w:rPr>
          <w:rFonts w:asciiTheme="majorBidi" w:hAnsiTheme="majorBidi" w:cstheme="majorBidi"/>
          <w:sz w:val="28"/>
          <w:szCs w:val="28"/>
          <w:rtl/>
          <w:lang w:bidi="yi-Hebr"/>
        </w:rPr>
        <w:t>,</w:t>
      </w:r>
      <w:r w:rsidR="00FE52BE" w:rsidRPr="003D0ACC">
        <w:rPr>
          <w:rFonts w:asciiTheme="majorBidi" w:hAnsiTheme="majorBidi" w:cstheme="majorBidi"/>
          <w:color w:val="auto"/>
          <w:sz w:val="28"/>
          <w:szCs w:val="28"/>
          <w:rtl/>
          <w:lang w:bidi="yi-Hebr"/>
        </w:rPr>
        <w:t xml:space="preserve"> אַ </w:t>
      </w:r>
      <w:r w:rsidR="00FE52BE" w:rsidRPr="003D0ACC">
        <w:rPr>
          <w:rFonts w:asciiTheme="majorBidi" w:hAnsiTheme="majorBidi" w:cstheme="majorBidi"/>
          <w:color w:val="008000"/>
          <w:sz w:val="28"/>
          <w:szCs w:val="28"/>
          <w:rtl/>
          <w:lang w:bidi="yi-Hebr"/>
        </w:rPr>
        <w:t>טשעפּקע</w:t>
      </w:r>
      <w:r w:rsidR="00FE52BE" w:rsidRPr="003D0ACC">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בחור</w:t>
      </w:r>
      <w:r w:rsidR="00FE52BE" w:rsidRPr="003D0ACC">
        <w:rPr>
          <w:rFonts w:asciiTheme="majorBidi" w:hAnsiTheme="majorBidi" w:cstheme="majorBidi"/>
          <w:sz w:val="28"/>
          <w:szCs w:val="28"/>
          <w:rtl/>
          <w:lang w:bidi="yi-Hebr"/>
        </w:rPr>
        <w:t>ל, אױסנוצן דעם קאָסטיום, געטראָגן האָט מען דעמלט גוטן ט</w:t>
      </w:r>
      <w:r w:rsidR="00FE52BE">
        <w:rPr>
          <w:rFonts w:asciiTheme="majorBidi" w:hAnsiTheme="majorBidi" w:cstheme="majorBidi" w:hint="cs"/>
          <w:sz w:val="28"/>
          <w:szCs w:val="28"/>
          <w:rtl/>
          <w:lang w:bidi="yi-Hebr"/>
        </w:rPr>
        <w:t>ר</w:t>
      </w:r>
      <w:r w:rsidR="00FE52BE" w:rsidRPr="003D0ACC">
        <w:rPr>
          <w:rFonts w:asciiTheme="majorBidi" w:hAnsiTheme="majorBidi" w:cstheme="majorBidi"/>
          <w:sz w:val="28"/>
          <w:szCs w:val="28"/>
          <w:rtl/>
          <w:lang w:bidi="yi-Hebr"/>
        </w:rPr>
        <w:t>יקאָ מיט</w:t>
      </w:r>
      <w:r w:rsidR="00FE52BE" w:rsidRPr="003D0ACC">
        <w:rPr>
          <w:rFonts w:asciiTheme="majorBidi" w:hAnsiTheme="majorBidi" w:cstheme="majorBidi"/>
          <w:color w:val="auto"/>
          <w:sz w:val="28"/>
          <w:szCs w:val="28"/>
          <w:rtl/>
          <w:lang w:bidi="yi-Hebr"/>
        </w:rPr>
        <w:t xml:space="preserve"> אַ </w:t>
      </w:r>
      <w:r w:rsidR="00FE52BE" w:rsidRPr="003D0ACC">
        <w:rPr>
          <w:rFonts w:asciiTheme="majorBidi" w:hAnsiTheme="majorBidi" w:cstheme="majorBidi"/>
          <w:sz w:val="28"/>
          <w:szCs w:val="28"/>
          <w:rtl/>
          <w:lang w:bidi="yi-Hebr"/>
        </w:rPr>
        <w:t>װאָרסע, און אַזאַ טריקאָ האָט</w:t>
      </w:r>
      <w:r w:rsidR="00FE52BE" w:rsidRPr="003D0ACC">
        <w:rPr>
          <w:rFonts w:asciiTheme="majorBidi" w:hAnsiTheme="majorBidi" w:cstheme="majorBidi"/>
          <w:color w:val="auto"/>
          <w:sz w:val="28"/>
          <w:szCs w:val="28"/>
          <w:rtl/>
          <w:lang w:bidi="yi-Hebr"/>
        </w:rPr>
        <w:t xml:space="preserve"> אַ </w:t>
      </w:r>
      <w:r w:rsidR="00DB3A6F" w:rsidRPr="00DB3A6F">
        <w:rPr>
          <w:rFonts w:asciiTheme="majorBidi" w:hAnsiTheme="majorBidi" w:cstheme="majorBidi"/>
          <w:color w:val="FF0000"/>
          <w:sz w:val="28"/>
          <w:szCs w:val="28"/>
          <w:rtl/>
          <w:lang w:bidi="yi-Hebr"/>
        </w:rPr>
        <w:t>טבֿע</w:t>
      </w:r>
      <w:r w:rsidR="00FE52BE" w:rsidRPr="003D0ACC">
        <w:rPr>
          <w:rFonts w:asciiTheme="majorBidi" w:hAnsiTheme="majorBidi" w:cstheme="majorBidi"/>
          <w:sz w:val="28"/>
          <w:szCs w:val="28"/>
          <w:rtl/>
          <w:lang w:bidi="yi-Hebr"/>
        </w:rPr>
        <w:t xml:space="preserve"> – ער נעמט אַף זיך </w:t>
      </w:r>
      <w:r w:rsidR="00FE52BE" w:rsidRPr="003D0ACC">
        <w:rPr>
          <w:rFonts w:asciiTheme="majorBidi" w:hAnsiTheme="majorBidi" w:cstheme="majorBidi" w:hint="cs"/>
          <w:sz w:val="28"/>
          <w:szCs w:val="28"/>
          <w:rtl/>
          <w:lang w:bidi="yi-Hebr"/>
        </w:rPr>
        <w:t>פֿ</w:t>
      </w:r>
      <w:r w:rsidR="00FE52BE" w:rsidRPr="003D0ACC">
        <w:rPr>
          <w:rFonts w:asciiTheme="majorBidi" w:hAnsiTheme="majorBidi" w:cstheme="majorBidi"/>
          <w:sz w:val="28"/>
          <w:szCs w:val="28"/>
          <w:rtl/>
          <w:lang w:bidi="yi-Hebr"/>
        </w:rPr>
        <w:t>לעקן און שטױב גאַנצע פּודן.</w:t>
      </w:r>
      <w:r w:rsidR="00FE52BE" w:rsidRPr="003D0ACC">
        <w:rPr>
          <w:rFonts w:asciiTheme="majorBidi" w:hAnsiTheme="majorBidi" w:cstheme="majorBidi"/>
          <w:color w:val="auto"/>
          <w:sz w:val="28"/>
          <w:szCs w:val="28"/>
          <w:rtl/>
          <w:lang w:bidi="yi-Hebr"/>
        </w:rPr>
        <w:t xml:space="preserve"> אַ </w:t>
      </w:r>
      <w:r w:rsidR="00FE52BE" w:rsidRPr="003D0ACC">
        <w:rPr>
          <w:rFonts w:asciiTheme="majorBidi" w:hAnsiTheme="majorBidi" w:cstheme="majorBidi"/>
          <w:sz w:val="28"/>
          <w:szCs w:val="28"/>
          <w:rtl/>
          <w:lang w:bidi="yi-Hebr"/>
        </w:rPr>
        <w:t xml:space="preserve">שטעקל האָט דער </w:t>
      </w:r>
      <w:r w:rsidR="00AA3836">
        <w:rPr>
          <w:rFonts w:asciiTheme="majorBidi" w:hAnsiTheme="majorBidi" w:cstheme="majorBidi"/>
          <w:color w:val="FF0000"/>
          <w:sz w:val="28"/>
          <w:szCs w:val="28"/>
          <w:rtl/>
          <w:lang w:bidi="yi-Hebr"/>
        </w:rPr>
        <w:t>חתן</w:t>
      </w:r>
      <w:r w:rsidR="00FE52BE" w:rsidRPr="003D0ACC">
        <w:rPr>
          <w:rFonts w:asciiTheme="majorBidi" w:hAnsiTheme="majorBidi" w:cstheme="majorBidi"/>
          <w:sz w:val="28"/>
          <w:szCs w:val="28"/>
          <w:rtl/>
          <w:lang w:bidi="yi-Hebr"/>
        </w:rPr>
        <w:t xml:space="preserve"> געטראָגן</w:t>
      </w:r>
      <w:r w:rsidR="00FE52BE" w:rsidRPr="003D0ACC">
        <w:rPr>
          <w:rFonts w:asciiTheme="majorBidi" w:hAnsiTheme="majorBidi" w:cstheme="majorBidi"/>
          <w:color w:val="auto"/>
          <w:sz w:val="28"/>
          <w:szCs w:val="28"/>
          <w:rtl/>
          <w:lang w:bidi="yi-Hebr"/>
        </w:rPr>
        <w:t xml:space="preserve"> אַ </w:t>
      </w:r>
      <w:r w:rsidR="00FE52BE" w:rsidRPr="003D0ACC">
        <w:rPr>
          <w:rFonts w:asciiTheme="majorBidi" w:hAnsiTheme="majorBidi" w:cstheme="majorBidi"/>
          <w:color w:val="008000"/>
          <w:sz w:val="28"/>
          <w:szCs w:val="28"/>
          <w:rtl/>
          <w:lang w:bidi="yi-Hebr"/>
        </w:rPr>
        <w:t>יאַמשאָװע</w:t>
      </w:r>
      <w:r w:rsidR="00FE52BE" w:rsidRPr="003D0ACC">
        <w:rPr>
          <w:rFonts w:asciiTheme="majorBidi" w:hAnsiTheme="majorBidi" w:cstheme="majorBidi"/>
          <w:sz w:val="28"/>
          <w:szCs w:val="28"/>
          <w:rtl/>
          <w:lang w:bidi="yi-Hebr"/>
        </w:rPr>
        <w:t xml:space="preserve">, װאָס בײגט זיך. האָט ער דעם קאָסטיום אופֿגעהאַנגען אין דרױסן אַפֿן </w:t>
      </w:r>
      <w:r w:rsidR="00FE52BE" w:rsidRPr="003D0ACC">
        <w:rPr>
          <w:rFonts w:asciiTheme="majorBidi" w:hAnsiTheme="majorBidi" w:cstheme="majorBidi"/>
          <w:color w:val="008000"/>
          <w:sz w:val="28"/>
          <w:szCs w:val="28"/>
          <w:rtl/>
          <w:lang w:bidi="yi-Hebr"/>
        </w:rPr>
        <w:t>גאַנעק</w:t>
      </w:r>
      <w:r w:rsidR="00FE52BE" w:rsidRPr="003D0ACC">
        <w:rPr>
          <w:rFonts w:asciiTheme="majorBidi" w:hAnsiTheme="majorBidi" w:cstheme="majorBidi"/>
          <w:sz w:val="28"/>
          <w:szCs w:val="28"/>
          <w:rtl/>
          <w:lang w:bidi="yi-Hebr"/>
        </w:rPr>
        <w:t xml:space="preserve"> און מיט דעם </w:t>
      </w:r>
      <w:r w:rsidR="00FE52BE" w:rsidRPr="003D0ACC">
        <w:rPr>
          <w:rFonts w:asciiTheme="majorBidi" w:hAnsiTheme="majorBidi" w:cstheme="majorBidi"/>
          <w:color w:val="008000"/>
          <w:sz w:val="28"/>
          <w:szCs w:val="28"/>
          <w:rtl/>
          <w:lang w:bidi="yi-Hebr"/>
        </w:rPr>
        <w:t>יאַמשאָװע</w:t>
      </w:r>
      <w:r w:rsidR="00FE52BE" w:rsidRPr="003D0ACC">
        <w:rPr>
          <w:rFonts w:asciiTheme="majorBidi" w:hAnsiTheme="majorBidi" w:cstheme="majorBidi"/>
          <w:sz w:val="28"/>
          <w:szCs w:val="28"/>
          <w:rtl/>
          <w:lang w:bidi="yi-Hebr"/>
        </w:rPr>
        <w:t xml:space="preserve"> שטעקל גענומען אױסקלאַפּן דעם שטױב פֿונעם קאָסטיום, אָבער גוט, װיפֿל ס׳איז נאָר געװען </w:t>
      </w:r>
      <w:r w:rsidR="000802DF" w:rsidRPr="000802DF">
        <w:rPr>
          <w:rFonts w:asciiTheme="majorBidi" w:hAnsiTheme="majorBidi" w:cstheme="majorBidi"/>
          <w:color w:val="FF0000"/>
          <w:sz w:val="28"/>
          <w:szCs w:val="28"/>
          <w:rtl/>
          <w:lang w:bidi="yi-Hebr"/>
        </w:rPr>
        <w:t>כּוח</w:t>
      </w:r>
      <w:r w:rsidR="00FE52BE" w:rsidRPr="003D0ACC">
        <w:rPr>
          <w:rFonts w:asciiTheme="majorBidi" w:hAnsiTheme="majorBidi" w:cstheme="majorBidi"/>
          <w:sz w:val="28"/>
          <w:szCs w:val="28"/>
          <w:rtl/>
          <w:lang w:bidi="yi-Hebr"/>
        </w:rPr>
        <w:t xml:space="preserve">, און אַז אין קעשענע פֿונעם קאָסטיום ליגט דער זײגער – האָט ער אַקוראַט פֿאַרגעסן. זעלבסטפֿאַרשטענדלעך, אַז פֿונעם זײגער איז געװאָרן </w:t>
      </w:r>
      <w:r w:rsidR="00175BDD" w:rsidRPr="00175BDD">
        <w:rPr>
          <w:rFonts w:asciiTheme="majorBidi" w:hAnsiTheme="majorBidi" w:cstheme="majorBidi"/>
          <w:color w:val="FF0000"/>
          <w:sz w:val="28"/>
          <w:szCs w:val="28"/>
          <w:rtl/>
          <w:lang w:bidi="yi-Hebr"/>
        </w:rPr>
        <w:t>חורבן</w:t>
      </w:r>
      <w:r w:rsidR="00FE52BE" w:rsidRPr="003D0ACC">
        <w:rPr>
          <w:rFonts w:asciiTheme="majorBidi" w:hAnsiTheme="majorBidi" w:cstheme="majorBidi"/>
          <w:sz w:val="28"/>
          <w:szCs w:val="28"/>
          <w:rtl/>
          <w:lang w:bidi="yi-Hebr"/>
        </w:rPr>
        <w:t>,</w:t>
      </w:r>
      <w:r w:rsidR="00FE52BE" w:rsidRPr="003D0ACC">
        <w:rPr>
          <w:rFonts w:asciiTheme="majorBidi" w:hAnsiTheme="majorBidi" w:cstheme="majorBidi"/>
          <w:color w:val="auto"/>
          <w:sz w:val="28"/>
          <w:szCs w:val="28"/>
          <w:rtl/>
          <w:lang w:bidi="yi-Hebr"/>
        </w:rPr>
        <w:t xml:space="preserve"> אַ </w:t>
      </w:r>
      <w:r w:rsidR="00FE52BE" w:rsidRPr="003D0ACC">
        <w:rPr>
          <w:rFonts w:asciiTheme="majorBidi" w:hAnsiTheme="majorBidi" w:cstheme="majorBidi"/>
          <w:color w:val="008000"/>
          <w:sz w:val="28"/>
          <w:szCs w:val="28"/>
          <w:rtl/>
          <w:lang w:bidi="yi-Hebr"/>
        </w:rPr>
        <w:t>פּראָשעק</w:t>
      </w:r>
      <w:r w:rsidR="00FE52BE" w:rsidRPr="003D0ACC">
        <w:rPr>
          <w:rFonts w:asciiTheme="majorBidi" w:hAnsiTheme="majorBidi" w:cstheme="majorBidi"/>
          <w:sz w:val="28"/>
          <w:szCs w:val="28"/>
          <w:rtl/>
          <w:lang w:bidi="yi-Hebr"/>
        </w:rPr>
        <w:t xml:space="preserve"> פֿון שטיקלעך זילבער, פּאָרצעלײַ און גלאָז און</w:t>
      </w:r>
      <w:r w:rsidR="00FE52BE" w:rsidRPr="003D0ACC">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00FE52BE" w:rsidRPr="003D0ACC">
        <w:rPr>
          <w:rFonts w:asciiTheme="majorBidi" w:hAnsiTheme="majorBidi" w:cstheme="majorBidi"/>
          <w:sz w:val="28"/>
          <w:szCs w:val="28"/>
          <w:rtl/>
          <w:lang w:bidi="yi-Hebr"/>
        </w:rPr>
        <w:t xml:space="preserve"> קלײנע רעדעלעך. און דער </w:t>
      </w:r>
      <w:r w:rsidR="00AA3836">
        <w:rPr>
          <w:rFonts w:asciiTheme="majorBidi" w:hAnsiTheme="majorBidi" w:cstheme="majorBidi"/>
          <w:color w:val="FF0000"/>
          <w:sz w:val="28"/>
          <w:szCs w:val="28"/>
          <w:rtl/>
          <w:lang w:bidi="yi-Hebr"/>
        </w:rPr>
        <w:t>חתן</w:t>
      </w:r>
      <w:r w:rsidR="00FE52BE" w:rsidRPr="003D0ACC">
        <w:rPr>
          <w:rFonts w:asciiTheme="majorBidi" w:hAnsiTheme="majorBidi" w:cstheme="majorBidi"/>
          <w:sz w:val="28"/>
          <w:szCs w:val="28"/>
          <w:rtl/>
          <w:lang w:bidi="yi-Hebr"/>
        </w:rPr>
        <w:t xml:space="preserve"> האָט אופֿגעהױבן זײַן </w:t>
      </w:r>
      <w:r w:rsidR="000802DF" w:rsidRPr="000802DF">
        <w:rPr>
          <w:rFonts w:asciiTheme="majorBidi" w:hAnsiTheme="majorBidi" w:cstheme="majorBidi"/>
          <w:color w:val="FF0000"/>
          <w:sz w:val="28"/>
          <w:szCs w:val="28"/>
          <w:rtl/>
          <w:lang w:bidi="yi-Hebr"/>
        </w:rPr>
        <w:t>קול</w:t>
      </w:r>
      <w:r w:rsidR="00FE52BE" w:rsidRPr="003D0ACC">
        <w:rPr>
          <w:rFonts w:asciiTheme="majorBidi" w:hAnsiTheme="majorBidi" w:cstheme="majorBidi"/>
          <w:sz w:val="28"/>
          <w:szCs w:val="28"/>
          <w:rtl/>
          <w:lang w:bidi="yi-Hebr"/>
        </w:rPr>
        <w:t xml:space="preserve"> און האָט זיך צעװײנט. עס האָט ניט געהאָלפֿן קײן </w:t>
      </w:r>
      <w:r w:rsidR="00FE52BE" w:rsidRPr="003D0ACC">
        <w:rPr>
          <w:rFonts w:asciiTheme="majorBidi" w:hAnsiTheme="majorBidi" w:cstheme="majorBidi"/>
          <w:color w:val="FF0000"/>
          <w:sz w:val="28"/>
          <w:szCs w:val="28"/>
          <w:rtl/>
          <w:lang w:bidi="yi-Hebr"/>
        </w:rPr>
        <w:t xml:space="preserve">שום </w:t>
      </w:r>
      <w:r w:rsidR="00FE52BE" w:rsidRPr="003D0ACC">
        <w:rPr>
          <w:rFonts w:asciiTheme="majorBidi" w:hAnsiTheme="majorBidi" w:cstheme="majorBidi"/>
          <w:sz w:val="28"/>
          <w:szCs w:val="28"/>
          <w:rtl/>
          <w:lang w:bidi="yi-Hebr"/>
        </w:rPr>
        <w:t xml:space="preserve">טרײסטן מיט קײן </w:t>
      </w:r>
      <w:r w:rsidR="00FE52BE" w:rsidRPr="003D0ACC">
        <w:rPr>
          <w:rFonts w:asciiTheme="majorBidi" w:hAnsiTheme="majorBidi" w:cstheme="majorBidi"/>
          <w:color w:val="FF0000"/>
          <w:sz w:val="28"/>
          <w:szCs w:val="28"/>
          <w:rtl/>
          <w:lang w:bidi="yi-Hebr"/>
        </w:rPr>
        <w:t>שום</w:t>
      </w:r>
      <w:r w:rsidR="00FE52BE" w:rsidRPr="003D0ACC">
        <w:rPr>
          <w:rFonts w:asciiTheme="majorBidi" w:hAnsiTheme="majorBidi" w:cstheme="majorBidi"/>
          <w:sz w:val="28"/>
          <w:szCs w:val="28"/>
          <w:rtl/>
          <w:lang w:bidi="yi-Hebr"/>
        </w:rPr>
        <w:t xml:space="preserve"> צוזאָגעכצן, אַז מע װעט אים קױפֿן אַן אַנדער זײגער – עס האָט אױסגעריסן</w:t>
      </w:r>
      <w:r w:rsidR="00FE52BE" w:rsidRPr="003D0ACC">
        <w:rPr>
          <w:rFonts w:asciiTheme="majorBidi" w:hAnsiTheme="majorBidi" w:cstheme="majorBidi"/>
          <w:color w:val="auto"/>
          <w:sz w:val="28"/>
          <w:szCs w:val="28"/>
          <w:rtl/>
          <w:lang w:bidi="yi-Hebr"/>
        </w:rPr>
        <w:t xml:space="preserve"> אַ </w:t>
      </w:r>
      <w:r w:rsidR="00FE52BE" w:rsidRPr="003D0ACC">
        <w:rPr>
          <w:rFonts w:asciiTheme="majorBidi" w:hAnsiTheme="majorBidi" w:cstheme="majorBidi"/>
          <w:sz w:val="28"/>
          <w:szCs w:val="28"/>
          <w:rtl/>
          <w:lang w:bidi="yi-Hebr"/>
        </w:rPr>
        <w:t>שטיק האַר</w:t>
      </w:r>
      <w:r w:rsidR="00FE52BE" w:rsidRPr="003D0ACC">
        <w:rPr>
          <w:rFonts w:asciiTheme="majorBidi" w:hAnsiTheme="majorBidi" w:cstheme="majorBidi" w:hint="cs"/>
          <w:sz w:val="28"/>
          <w:szCs w:val="28"/>
          <w:rtl/>
          <w:lang w:bidi="yi-Hebr"/>
        </w:rPr>
        <w:t>ץ</w:t>
      </w:r>
      <w:r w:rsidR="00FE52BE" w:rsidRPr="003D0ACC">
        <w:rPr>
          <w:rFonts w:asciiTheme="majorBidi" w:hAnsiTheme="majorBidi" w:cstheme="majorBidi"/>
          <w:sz w:val="28"/>
          <w:szCs w:val="28"/>
          <w:rtl/>
          <w:lang w:bidi="yi-Hebr"/>
        </w:rPr>
        <w:t xml:space="preserve">! </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3D0ACC">
        <w:rPr>
          <w:rFonts w:asciiTheme="majorBidi" w:hAnsiTheme="majorBidi" w:cstheme="majorBidi"/>
          <w:sz w:val="28"/>
          <w:szCs w:val="28"/>
          <w:rtl/>
          <w:lang w:bidi="yi-Hebr"/>
        </w:rPr>
        <w:t xml:space="preserve">דער </w:t>
      </w:r>
      <w:r w:rsidR="005732BC" w:rsidRPr="005732BC">
        <w:rPr>
          <w:rFonts w:asciiTheme="majorBidi" w:hAnsiTheme="majorBidi" w:cstheme="majorBidi"/>
          <w:color w:val="FF0000"/>
          <w:sz w:val="28"/>
          <w:szCs w:val="28"/>
          <w:rtl/>
          <w:lang w:bidi="yi-Hebr"/>
        </w:rPr>
        <w:t>בר־מיצװה</w:t>
      </w:r>
      <w:r w:rsidRPr="003D0ACC">
        <w:rPr>
          <w:rFonts w:asciiTheme="majorBidi" w:hAnsiTheme="majorBidi" w:cstheme="majorBidi"/>
          <w:sz w:val="28"/>
          <w:szCs w:val="28"/>
          <w:rtl/>
          <w:lang w:bidi="yi-Hebr"/>
        </w:rPr>
        <w:t xml:space="preserve"> </w:t>
      </w:r>
      <w:r>
        <w:rPr>
          <w:rFonts w:asciiTheme="majorBidi" w:hAnsiTheme="majorBidi" w:cstheme="majorBidi"/>
          <w:color w:val="FF0000"/>
          <w:sz w:val="28"/>
          <w:szCs w:val="28"/>
          <w:rtl/>
          <w:lang w:bidi="yi-Hebr"/>
        </w:rPr>
        <w:t>שלום</w:t>
      </w:r>
      <w:r w:rsidRPr="003D0ACC">
        <w:rPr>
          <w:rFonts w:asciiTheme="majorBidi" w:hAnsiTheme="majorBidi" w:cstheme="majorBidi"/>
          <w:sz w:val="28"/>
          <w:szCs w:val="28"/>
          <w:rtl/>
          <w:lang w:bidi="yi-Hebr"/>
        </w:rPr>
        <w:t xml:space="preserve"> האָט געקוקט אַף</w:t>
      </w:r>
      <w:r w:rsidRPr="003D0ACC">
        <w:rPr>
          <w:rFonts w:asciiTheme="majorBidi" w:hAnsiTheme="majorBidi" w:cstheme="majorBidi"/>
          <w:color w:val="auto"/>
          <w:sz w:val="28"/>
          <w:szCs w:val="28"/>
          <w:rtl/>
          <w:lang w:bidi="yi-Hebr"/>
        </w:rPr>
        <w:t xml:space="preserve"> </w:t>
      </w:r>
      <w:r w:rsidRPr="003D0ACC">
        <w:rPr>
          <w:rFonts w:asciiTheme="majorBidi" w:hAnsiTheme="majorBidi" w:cstheme="majorBidi"/>
          <w:sz w:val="28"/>
          <w:szCs w:val="28"/>
          <w:rtl/>
          <w:lang w:bidi="yi-Hebr"/>
        </w:rPr>
        <w:t>זיך אױך, װי אַף</w:t>
      </w:r>
      <w:r w:rsidRPr="003D0ACC">
        <w:rPr>
          <w:rFonts w:asciiTheme="majorBidi" w:hAnsiTheme="majorBidi" w:cstheme="majorBidi"/>
          <w:color w:val="auto"/>
          <w:sz w:val="28"/>
          <w:szCs w:val="28"/>
          <w:rtl/>
          <w:lang w:bidi="yi-Hebr"/>
        </w:rPr>
        <w:t xml:space="preserve"> </w:t>
      </w:r>
      <w:r w:rsidRPr="003D0ACC">
        <w:rPr>
          <w:rFonts w:asciiTheme="majorBidi" w:hAnsiTheme="majorBidi" w:cstheme="majorBidi"/>
          <w:color w:val="008000"/>
          <w:sz w:val="28"/>
          <w:szCs w:val="28"/>
          <w:rtl/>
          <w:lang w:bidi="yi-Hebr"/>
        </w:rPr>
        <w:t xml:space="preserve">אָט </w:t>
      </w:r>
      <w:r w:rsidRPr="003D0ACC">
        <w:rPr>
          <w:rFonts w:asciiTheme="majorBidi" w:hAnsiTheme="majorBidi" w:cstheme="majorBidi"/>
          <w:sz w:val="28"/>
          <w:szCs w:val="28"/>
          <w:rtl/>
          <w:lang w:bidi="yi-Hebr"/>
        </w:rPr>
        <w:t xml:space="preserve">אַזאַ </w:t>
      </w:r>
      <w:r w:rsidRPr="003D0ACC">
        <w:rPr>
          <w:rFonts w:asciiTheme="majorBidi" w:hAnsiTheme="majorBidi" w:cstheme="majorBidi"/>
          <w:color w:val="FF0000"/>
          <w:sz w:val="28"/>
          <w:szCs w:val="28"/>
          <w:rtl/>
          <w:lang w:bidi="yi-Hebr"/>
        </w:rPr>
        <w:t>מין</w:t>
      </w:r>
      <w:r w:rsidRPr="003D0ACC">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בחור</w:t>
      </w:r>
      <w:r w:rsidRPr="003D0ACC">
        <w:rPr>
          <w:rFonts w:asciiTheme="majorBidi" w:hAnsiTheme="majorBidi" w:cstheme="majorBidi"/>
          <w:sz w:val="28"/>
          <w:szCs w:val="28"/>
          <w:rtl/>
          <w:lang w:bidi="yi-Hebr"/>
        </w:rPr>
        <w:t>. זײַן אידע</w:t>
      </w:r>
      <w:r w:rsidRPr="003D0ACC">
        <w:rPr>
          <w:rFonts w:asciiTheme="majorBidi" w:hAnsiTheme="majorBidi" w:cstheme="majorBidi" w:hint="cs"/>
          <w:sz w:val="28"/>
          <w:szCs w:val="28"/>
          <w:rtl/>
          <w:lang w:bidi="yi-Hebr"/>
        </w:rPr>
        <w:t>אַ</w:t>
      </w:r>
      <w:r w:rsidRPr="003D0ACC">
        <w:rPr>
          <w:rFonts w:asciiTheme="majorBidi" w:hAnsiTheme="majorBidi" w:cstheme="majorBidi"/>
          <w:sz w:val="28"/>
          <w:szCs w:val="28"/>
          <w:rtl/>
          <w:lang w:bidi="yi-Hebr"/>
        </w:rPr>
        <w:t>ל איז גע</w:t>
      </w:r>
      <w:r w:rsidR="005A6B8C">
        <w:rPr>
          <w:rFonts w:asciiTheme="majorBidi" w:hAnsiTheme="majorBidi" w:cstheme="majorBidi"/>
          <w:sz w:val="28"/>
          <w:szCs w:val="28"/>
          <w:rtl/>
          <w:lang w:bidi="yi-Hebr"/>
        </w:rPr>
        <w:t>װ</w:t>
      </w:r>
      <w:r w:rsidRPr="003D0ACC">
        <w:rPr>
          <w:rFonts w:asciiTheme="majorBidi" w:hAnsiTheme="majorBidi" w:cstheme="majorBidi"/>
          <w:sz w:val="28"/>
          <w:szCs w:val="28"/>
          <w:rtl/>
          <w:lang w:bidi="yi-Hebr"/>
        </w:rPr>
        <w:t>ען אין יענער צײַט דרײַ זאַכן׃</w:t>
      </w:r>
      <w:r w:rsidRPr="003D0ACC">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תּפֿילין</w:t>
      </w:r>
      <w:r w:rsidRPr="003D0ACC">
        <w:rPr>
          <w:rFonts w:asciiTheme="majorBidi" w:hAnsiTheme="majorBidi" w:cstheme="majorBidi"/>
          <w:sz w:val="28"/>
          <w:szCs w:val="28"/>
          <w:rtl/>
          <w:lang w:bidi="yi-Hebr"/>
        </w:rPr>
        <w:t>־זעקל, װי באַ זײַן ברודער הערשל,</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זײגער און</w:t>
      </w:r>
      <w:r w:rsidRPr="003D0ACC">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כּלה</w:t>
      </w:r>
      <w:r w:rsidRPr="003D0ACC">
        <w:rPr>
          <w:rFonts w:asciiTheme="majorBidi" w:hAnsiTheme="majorBidi" w:cstheme="majorBidi"/>
          <w:sz w:val="28"/>
          <w:szCs w:val="28"/>
          <w:rtl/>
          <w:lang w:bidi="yi-Hebr"/>
        </w:rPr>
        <w:t xml:space="preserve">. די </w:t>
      </w:r>
      <w:r w:rsidR="00AA3836">
        <w:rPr>
          <w:rFonts w:asciiTheme="majorBidi" w:hAnsiTheme="majorBidi" w:cstheme="majorBidi"/>
          <w:color w:val="FF0000"/>
          <w:sz w:val="28"/>
          <w:szCs w:val="28"/>
          <w:rtl/>
          <w:lang w:bidi="yi-Hebr"/>
        </w:rPr>
        <w:t>כּלה</w:t>
      </w:r>
      <w:r w:rsidRPr="003D0ACC">
        <w:rPr>
          <w:rFonts w:asciiTheme="majorBidi" w:hAnsiTheme="majorBidi" w:cstheme="majorBidi"/>
          <w:sz w:val="28"/>
          <w:szCs w:val="28"/>
          <w:rtl/>
          <w:lang w:bidi="yi-Hebr"/>
        </w:rPr>
        <w:t xml:space="preserve"> האָט זיך אים פֿאָרגעשטעלט ניט אַנדערש, װי אינעם געשטאַלט פֿון</w:t>
      </w:r>
      <w:r w:rsidRPr="003D0ACC">
        <w:rPr>
          <w:rFonts w:asciiTheme="majorBidi" w:hAnsiTheme="majorBidi" w:cstheme="majorBidi"/>
          <w:color w:val="auto"/>
          <w:sz w:val="28"/>
          <w:szCs w:val="28"/>
          <w:rtl/>
          <w:lang w:bidi="yi-Hebr"/>
        </w:rPr>
        <w:t xml:space="preserve"> אַ </w:t>
      </w:r>
      <w:r w:rsidR="00750F54" w:rsidRPr="00750F54">
        <w:rPr>
          <w:rFonts w:asciiTheme="majorBidi" w:hAnsiTheme="majorBidi" w:cstheme="majorBidi"/>
          <w:color w:val="FF0000"/>
          <w:sz w:val="28"/>
          <w:szCs w:val="28"/>
          <w:rtl/>
          <w:lang w:bidi="yi-Hebr"/>
        </w:rPr>
        <w:t>בת־מלכּה</w:t>
      </w:r>
      <w:r w:rsidRPr="003D0ACC">
        <w:rPr>
          <w:rFonts w:asciiTheme="majorBidi" w:hAnsiTheme="majorBidi" w:cstheme="majorBidi"/>
          <w:sz w:val="28"/>
          <w:szCs w:val="28"/>
          <w:rtl/>
          <w:lang w:bidi="yi-Hebr"/>
        </w:rPr>
        <w:t xml:space="preserve">, אײנע פֿון יענע </w:t>
      </w:r>
      <w:r w:rsidR="00750F54" w:rsidRPr="00750F54">
        <w:rPr>
          <w:rFonts w:asciiTheme="majorBidi" w:hAnsiTheme="majorBidi" w:cstheme="majorBidi"/>
          <w:color w:val="FF0000"/>
          <w:sz w:val="28"/>
          <w:szCs w:val="28"/>
          <w:rtl/>
          <w:lang w:bidi="yi-Hebr"/>
        </w:rPr>
        <w:t>יפֿיפֿיות</w:t>
      </w:r>
      <w:r w:rsidRPr="003D0ACC">
        <w:rPr>
          <w:rFonts w:asciiTheme="majorBidi" w:hAnsiTheme="majorBidi" w:cstheme="majorBidi"/>
          <w:sz w:val="28"/>
          <w:szCs w:val="28"/>
          <w:rtl/>
          <w:lang w:bidi="yi-Hebr"/>
        </w:rPr>
        <w:t xml:space="preserve">, װאָס זײַן </w:t>
      </w:r>
      <w:r w:rsidR="008175D5" w:rsidRPr="008175D5">
        <w:rPr>
          <w:rFonts w:asciiTheme="majorBidi" w:hAnsiTheme="majorBidi" w:cstheme="majorBidi"/>
          <w:color w:val="FF0000"/>
          <w:sz w:val="28"/>
          <w:szCs w:val="28"/>
          <w:rtl/>
          <w:lang w:bidi="yi-Hebr"/>
        </w:rPr>
        <w:t>חבֿר</w:t>
      </w:r>
      <w:r w:rsidRPr="003D0ACC">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שמואליק</w:t>
      </w:r>
      <w:r w:rsidRPr="003D0ACC">
        <w:rPr>
          <w:rFonts w:asciiTheme="majorBidi" w:hAnsiTheme="majorBidi" w:cstheme="majorBidi"/>
          <w:sz w:val="28"/>
          <w:szCs w:val="28"/>
          <w:rtl/>
          <w:lang w:bidi="yi-Hebr"/>
        </w:rPr>
        <w:t xml:space="preserve"> דער </w:t>
      </w:r>
      <w:r w:rsidR="008175D5" w:rsidRPr="008175D5">
        <w:rPr>
          <w:rFonts w:asciiTheme="majorBidi" w:hAnsiTheme="majorBidi" w:cstheme="majorBidi"/>
          <w:color w:val="FF0000"/>
          <w:sz w:val="28"/>
          <w:szCs w:val="28"/>
          <w:rtl/>
          <w:lang w:bidi="yi-Hebr"/>
        </w:rPr>
        <w:t>יתום</w:t>
      </w:r>
      <w:r w:rsidRPr="003D0ACC">
        <w:rPr>
          <w:rFonts w:asciiTheme="majorBidi" w:hAnsiTheme="majorBidi" w:cstheme="majorBidi"/>
          <w:sz w:val="28"/>
          <w:szCs w:val="28"/>
          <w:rtl/>
          <w:lang w:bidi="yi-Hebr"/>
        </w:rPr>
        <w:t xml:space="preserve"> פֿלעגט זיך אָנדערצײלן פֿון זײ. זי איז</w:t>
      </w:r>
    </w:p>
    <w:p w:rsidR="00FE52BE" w:rsidRPr="00AC02FD" w:rsidRDefault="00FE52BE" w:rsidP="00FE52BE">
      <w:pPr>
        <w:pStyle w:val="a3"/>
        <w:widowControl w:val="0"/>
        <w:bidi/>
        <w:spacing w:after="0" w:line="240" w:lineRule="auto"/>
        <w:ind w:left="0" w:firstLine="284"/>
        <w:rPr>
          <w:rFonts w:asciiTheme="majorBidi" w:eastAsia="Times New Roman" w:hAnsiTheme="majorBidi" w:cstheme="majorBidi"/>
          <w:color w:val="0070C0"/>
          <w:sz w:val="32"/>
          <w:szCs w:val="32"/>
          <w:lang w:eastAsia="ru-RU" w:bidi="yi-Hebr"/>
        </w:rPr>
      </w:pPr>
      <w:r w:rsidRPr="00AC02FD">
        <w:rPr>
          <w:rFonts w:asciiTheme="majorBidi" w:eastAsia="Times New Roman" w:hAnsiTheme="majorBidi" w:cstheme="majorBidi"/>
          <w:sz w:val="32"/>
          <w:szCs w:val="32"/>
          <w:rtl/>
          <w:lang w:eastAsia="ru-RU" w:bidi="yi-Hebr"/>
        </w:rPr>
        <w:t>151</w:t>
      </w:r>
    </w:p>
    <w:p w:rsidR="00FE52BE" w:rsidRPr="003D0ACC" w:rsidRDefault="00FE52BE" w:rsidP="00750F54">
      <w:pPr>
        <w:widowControl w:val="0"/>
        <w:bidi/>
        <w:jc w:val="both"/>
        <w:rPr>
          <w:rFonts w:asciiTheme="majorBidi" w:hAnsiTheme="majorBidi" w:cstheme="majorBidi"/>
          <w:sz w:val="28"/>
          <w:szCs w:val="28"/>
          <w:rtl/>
          <w:lang w:bidi="yi-Hebr"/>
        </w:rPr>
      </w:pPr>
      <w:r w:rsidRPr="003D0ACC">
        <w:rPr>
          <w:rFonts w:asciiTheme="majorBidi" w:hAnsiTheme="majorBidi" w:cstheme="majorBidi"/>
          <w:sz w:val="28"/>
          <w:szCs w:val="28"/>
          <w:rtl/>
          <w:lang w:bidi="yi-Hebr"/>
        </w:rPr>
        <w:t>אים געװען אַזױ קלאָר, אַז ער האָט זי געזען אָ</w:t>
      </w:r>
      <w:r>
        <w:rPr>
          <w:rFonts w:asciiTheme="majorBidi" w:hAnsiTheme="majorBidi" w:cstheme="majorBidi"/>
          <w:sz w:val="28"/>
          <w:szCs w:val="28"/>
          <w:rtl/>
          <w:lang w:bidi="yi-Hebr"/>
        </w:rPr>
        <w:t>פֿט</w:t>
      </w:r>
      <w:r w:rsidRPr="003D0ACC">
        <w:rPr>
          <w:rFonts w:asciiTheme="majorBidi" w:hAnsiTheme="majorBidi" w:cstheme="majorBidi"/>
          <w:sz w:val="28"/>
          <w:szCs w:val="28"/>
          <w:rtl/>
          <w:lang w:bidi="yi-Hebr"/>
        </w:rPr>
        <w:t xml:space="preserve"> אין </w:t>
      </w:r>
      <w:r w:rsidR="00A2577B" w:rsidRPr="00A2577B">
        <w:rPr>
          <w:rFonts w:asciiTheme="majorBidi" w:hAnsiTheme="majorBidi" w:cstheme="majorBidi"/>
          <w:color w:val="FF0000"/>
          <w:sz w:val="28"/>
          <w:szCs w:val="28"/>
          <w:rtl/>
          <w:lang w:bidi="yi-Hebr"/>
        </w:rPr>
        <w:t>חלום</w:t>
      </w:r>
      <w:r w:rsidRPr="003D0ACC">
        <w:rPr>
          <w:rFonts w:asciiTheme="majorBidi" w:hAnsiTheme="majorBidi" w:cstheme="majorBidi"/>
          <w:sz w:val="28"/>
          <w:szCs w:val="28"/>
          <w:rtl/>
          <w:lang w:bidi="yi-Hebr"/>
        </w:rPr>
        <w:t xml:space="preserve">, אַון אײנמאָל, באַלד נאָך </w:t>
      </w:r>
      <w:r w:rsidRPr="003D0ACC">
        <w:rPr>
          <w:rFonts w:asciiTheme="majorBidi" w:hAnsiTheme="majorBidi" w:cstheme="majorBidi" w:hint="cs"/>
          <w:sz w:val="28"/>
          <w:szCs w:val="28"/>
          <w:rtl/>
          <w:lang w:bidi="yi-Hebr"/>
        </w:rPr>
        <w:t>ד</w:t>
      </w:r>
      <w:r w:rsidRPr="003D0ACC">
        <w:rPr>
          <w:rFonts w:asciiTheme="majorBidi" w:hAnsiTheme="majorBidi" w:cstheme="majorBidi"/>
          <w:sz w:val="28"/>
          <w:szCs w:val="28"/>
          <w:rtl/>
          <w:lang w:bidi="yi-Hebr"/>
        </w:rPr>
        <w:t xml:space="preserve">ער </w:t>
      </w:r>
      <w:r w:rsidR="005732BC" w:rsidRPr="005732BC">
        <w:rPr>
          <w:rFonts w:asciiTheme="majorBidi" w:hAnsiTheme="majorBidi" w:cstheme="majorBidi"/>
          <w:color w:val="FF0000"/>
          <w:sz w:val="28"/>
          <w:szCs w:val="28"/>
          <w:rtl/>
          <w:lang w:bidi="yi-Hebr"/>
        </w:rPr>
        <w:t>בר־מיצװה</w:t>
      </w:r>
      <w:r w:rsidRPr="003D0ACC">
        <w:rPr>
          <w:rFonts w:asciiTheme="majorBidi" w:hAnsiTheme="majorBidi" w:cstheme="majorBidi"/>
          <w:sz w:val="28"/>
          <w:szCs w:val="28"/>
          <w:rtl/>
          <w:lang w:bidi="yi-Hebr"/>
        </w:rPr>
        <w:t xml:space="preserve">, האָט </w:t>
      </w:r>
      <w:r w:rsidRPr="003D0ACC">
        <w:rPr>
          <w:rFonts w:asciiTheme="majorBidi" w:hAnsiTheme="majorBidi" w:cstheme="majorBidi"/>
          <w:sz w:val="28"/>
          <w:szCs w:val="28"/>
          <w:rtl/>
          <w:lang w:bidi="yi-Hebr"/>
        </w:rPr>
        <w:lastRenderedPageBreak/>
        <w:t>ער זי דערזען אַף</w:t>
      </w:r>
      <w:r w:rsidRPr="003D0ACC">
        <w:rPr>
          <w:rFonts w:asciiTheme="majorBidi" w:hAnsiTheme="majorBidi" w:cstheme="majorBidi"/>
          <w:color w:val="auto"/>
          <w:sz w:val="28"/>
          <w:szCs w:val="28"/>
          <w:rtl/>
          <w:lang w:bidi="yi-Hebr"/>
        </w:rPr>
        <w:t xml:space="preserve"> </w:t>
      </w:r>
      <w:r w:rsidRPr="003D0ACC">
        <w:rPr>
          <w:rFonts w:asciiTheme="majorBidi" w:hAnsiTheme="majorBidi" w:cstheme="majorBidi"/>
          <w:sz w:val="28"/>
          <w:szCs w:val="28"/>
          <w:rtl/>
          <w:lang w:bidi="yi-Hebr"/>
        </w:rPr>
        <w:t>דער װאָר און – ער האָט זיך פֿאַרליבט אין איר, װי עס װערט באַשריבן</w:t>
      </w:r>
      <w:r w:rsidRPr="003D0ACC">
        <w:rPr>
          <w:rFonts w:asciiTheme="majorBidi" w:hAnsiTheme="majorBidi" w:cstheme="majorBidi"/>
          <w:color w:val="008000"/>
          <w:sz w:val="28"/>
          <w:szCs w:val="28"/>
          <w:rtl/>
          <w:lang w:bidi="yi-Hebr"/>
        </w:rPr>
        <w:t xml:space="preserve"> אָט </w:t>
      </w:r>
      <w:r w:rsidRPr="003D0ACC">
        <w:rPr>
          <w:rFonts w:asciiTheme="majorBidi" w:hAnsiTheme="majorBidi" w:cstheme="majorBidi"/>
          <w:sz w:val="28"/>
          <w:szCs w:val="28"/>
          <w:rtl/>
          <w:lang w:bidi="yi-Hebr"/>
        </w:rPr>
        <w:t>דאָ באַלד אין</w:t>
      </w:r>
      <w:r w:rsidRPr="003D0ACC">
        <w:rPr>
          <w:rFonts w:asciiTheme="majorBidi" w:hAnsiTheme="majorBidi" w:cstheme="majorBidi"/>
          <w:color w:val="auto"/>
          <w:sz w:val="28"/>
          <w:szCs w:val="28"/>
          <w:rtl/>
          <w:lang w:bidi="yi-Hebr"/>
        </w:rPr>
        <w:t xml:space="preserve"> אַ </w:t>
      </w:r>
      <w:r w:rsidRPr="003D0ACC">
        <w:rPr>
          <w:rFonts w:asciiTheme="majorBidi" w:hAnsiTheme="majorBidi" w:cstheme="majorBidi"/>
          <w:sz w:val="28"/>
          <w:szCs w:val="28"/>
          <w:rtl/>
          <w:lang w:bidi="yi-Hebr"/>
        </w:rPr>
        <w:t>באַזונדער קאַפּיטל.</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33</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sidRPr="00AC02FD">
        <w:rPr>
          <w:rFonts w:asciiTheme="majorBidi" w:hAnsiTheme="majorBidi" w:cstheme="majorBidi"/>
          <w:sz w:val="32"/>
          <w:szCs w:val="32"/>
          <w:rtl/>
          <w:lang w:bidi="yi-Hebr"/>
        </w:rPr>
        <w:t>די ערשטע ליבע</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ראָזע בערנער די </w:t>
      </w:r>
      <w:r w:rsidR="00750F54" w:rsidRPr="00750F54">
        <w:rPr>
          <w:rFonts w:asciiTheme="majorBidi" w:hAnsiTheme="majorBidi" w:cstheme="majorBidi"/>
          <w:color w:val="FF0000"/>
          <w:sz w:val="24"/>
          <w:szCs w:val="24"/>
          <w:rtl/>
          <w:lang w:bidi="yi-Hebr"/>
        </w:rPr>
        <w:t>שולמית</w:t>
      </w:r>
      <w:r w:rsidRPr="00AC02FD">
        <w:rPr>
          <w:rFonts w:asciiTheme="majorBidi" w:hAnsiTheme="majorBidi" w:cstheme="majorBidi"/>
          <w:sz w:val="24"/>
          <w:szCs w:val="24"/>
          <w:vertAlign w:val="superscript"/>
          <w:rtl/>
          <w:lang w:bidi="yi-Hebr"/>
        </w:rPr>
        <w:t>1</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Pr="003D3A89">
        <w:rPr>
          <w:rFonts w:asciiTheme="majorBidi" w:hAnsiTheme="majorBidi" w:cstheme="majorBidi"/>
          <w:color w:val="FF0000"/>
          <w:sz w:val="24"/>
          <w:szCs w:val="24"/>
          <w:rtl/>
          <w:lang w:bidi="yi-Hebr"/>
        </w:rPr>
        <w:t>שיר</w:t>
      </w:r>
      <w:r>
        <w:rPr>
          <w:rFonts w:asciiTheme="majorBidi" w:hAnsiTheme="majorBidi" w:cstheme="majorBidi"/>
          <w:color w:val="FF0000"/>
          <w:sz w:val="24"/>
          <w:szCs w:val="24"/>
          <w:rtl/>
          <w:lang w:bidi="yi-Hebr"/>
        </w:rPr>
        <w:t>־</w:t>
      </w:r>
      <w:r w:rsidR="00750F54" w:rsidRPr="00750F54">
        <w:rPr>
          <w:rFonts w:asciiTheme="majorBidi" w:hAnsiTheme="majorBidi" w:cstheme="majorBidi"/>
          <w:color w:val="FF0000"/>
          <w:sz w:val="24"/>
          <w:szCs w:val="24"/>
          <w:rtl/>
          <w:lang w:bidi="yi-Hebr"/>
        </w:rPr>
        <w:t>השירים</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 </w:t>
      </w:r>
      <w:r w:rsidR="00C77F32" w:rsidRPr="00C77F32">
        <w:rPr>
          <w:rFonts w:asciiTheme="majorBidi" w:hAnsiTheme="majorBidi" w:cstheme="majorBidi"/>
          <w:color w:val="FF0000"/>
          <w:sz w:val="24"/>
          <w:szCs w:val="24"/>
          <w:rtl/>
          <w:lang w:bidi="yi-Hebr"/>
        </w:rPr>
        <w:t>חײם</w:t>
      </w:r>
      <w:r w:rsidRPr="00AC02FD">
        <w:rPr>
          <w:rFonts w:asciiTheme="majorBidi" w:hAnsiTheme="majorBidi" w:cstheme="majorBidi"/>
          <w:sz w:val="24"/>
          <w:szCs w:val="24"/>
          <w:rtl/>
          <w:lang w:bidi="yi-Hebr"/>
        </w:rPr>
        <w:t xml:space="preserve"> </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 xml:space="preserve">רוכשטײן </w:t>
      </w:r>
      <w:r>
        <w:rPr>
          <w:rFonts w:asciiTheme="majorBidi" w:hAnsiTheme="majorBidi" w:cstheme="majorBidi"/>
          <w:sz w:val="24"/>
          <w:szCs w:val="24"/>
          <w:rtl/>
          <w:lang w:bidi="yi-Hebr"/>
        </w:rPr>
        <w:t>–</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גע</w:t>
      </w:r>
      <w:r>
        <w:rPr>
          <w:rFonts w:asciiTheme="majorBidi" w:hAnsiTheme="majorBidi" w:cstheme="majorBidi"/>
          <w:sz w:val="24"/>
          <w:szCs w:val="24"/>
          <w:rtl/>
          <w:lang w:bidi="yi-Hebr"/>
        </w:rPr>
        <w:t>פֿער</w:t>
      </w:r>
      <w:r w:rsidRPr="00AC02FD">
        <w:rPr>
          <w:rFonts w:asciiTheme="majorBidi" w:hAnsiTheme="majorBidi" w:cstheme="majorBidi"/>
          <w:sz w:val="24"/>
          <w:szCs w:val="24"/>
          <w:rtl/>
          <w:lang w:bidi="yi-Hebr"/>
        </w:rPr>
        <w:t xml:space="preserve">לעכער קאָנקורענט. </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 </w:t>
      </w:r>
      <w:r w:rsidRPr="003D3A89">
        <w:rPr>
          <w:rFonts w:asciiTheme="majorBidi" w:hAnsiTheme="majorBidi" w:cstheme="majorBidi"/>
          <w:color w:val="008000"/>
          <w:sz w:val="24"/>
          <w:szCs w:val="24"/>
          <w:rtl/>
          <w:lang w:bidi="yi-Hebr"/>
        </w:rPr>
        <w:t>סקריפּענ</w:t>
      </w:r>
      <w:r w:rsidRPr="00AC02FD">
        <w:rPr>
          <w:rFonts w:asciiTheme="majorBidi" w:hAnsiTheme="majorBidi" w:cstheme="majorBidi"/>
          <w:sz w:val="24"/>
          <w:szCs w:val="24"/>
          <w:rtl/>
          <w:lang w:bidi="yi-Hebr"/>
        </w:rPr>
        <w:t xml:space="preserve">דיקע שטיװלעטן און </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ר</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נצ</w:t>
      </w:r>
      <w:r>
        <w:rPr>
          <w:rFonts w:asciiTheme="majorBidi" w:hAnsiTheme="majorBidi" w:cstheme="majorBidi"/>
          <w:sz w:val="24"/>
          <w:szCs w:val="24"/>
          <w:rtl/>
          <w:lang w:bidi="yi-Hebr"/>
        </w:rPr>
        <w:t>ױ</w:t>
      </w:r>
      <w:r w:rsidRPr="00AC02FD">
        <w:rPr>
          <w:rFonts w:asciiTheme="majorBidi" w:hAnsiTheme="majorBidi" w:cstheme="majorBidi"/>
          <w:sz w:val="24"/>
          <w:szCs w:val="24"/>
          <w:rtl/>
          <w:lang w:bidi="yi-Hebr"/>
        </w:rPr>
        <w:t xml:space="preserve">זיש. </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 פֿידל</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שפּילן. </w:t>
      </w:r>
      <w:r w:rsidRPr="003D3A89">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 זיסע </w:t>
      </w:r>
      <w:r w:rsidR="008175D5" w:rsidRPr="008175D5">
        <w:rPr>
          <w:rFonts w:asciiTheme="majorBidi" w:hAnsiTheme="majorBidi" w:cstheme="majorBidi"/>
          <w:color w:val="FF0000"/>
          <w:sz w:val="24"/>
          <w:szCs w:val="24"/>
          <w:rtl/>
          <w:lang w:bidi="yi-Hebr"/>
        </w:rPr>
        <w:t>חלומות</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center"/>
        <w:rPr>
          <w:rFonts w:asciiTheme="majorBidi" w:hAnsiTheme="majorBidi" w:cstheme="majorBidi"/>
          <w:sz w:val="24"/>
          <w:szCs w:val="24"/>
          <w:lang w:bidi="yi-Hebr"/>
        </w:rPr>
      </w:pPr>
    </w:p>
    <w:p w:rsidR="00FE52BE" w:rsidRDefault="00FE52BE" w:rsidP="00FE52BE">
      <w:pPr>
        <w:widowControl w:val="0"/>
        <w:bidi/>
        <w:ind w:firstLine="284"/>
        <w:jc w:val="both"/>
        <w:rPr>
          <w:rFonts w:asciiTheme="majorBidi" w:hAnsiTheme="majorBidi" w:cstheme="majorBidi"/>
          <w:sz w:val="28"/>
          <w:szCs w:val="28"/>
          <w:rtl/>
          <w:lang w:bidi="yi-Hebr"/>
        </w:rPr>
      </w:pPr>
      <w:r w:rsidRPr="009C4628">
        <w:rPr>
          <w:rFonts w:asciiTheme="majorBidi" w:hAnsiTheme="majorBidi" w:cstheme="majorBidi"/>
          <w:sz w:val="28"/>
          <w:szCs w:val="28"/>
          <w:rtl/>
          <w:lang w:bidi="yi-Hebr"/>
        </w:rPr>
        <w:t>װען זײ זאָלן ניט געװען זיך באַגעגענען דערנאָך אין לעבן</w:t>
      </w:r>
      <w:r w:rsidRPr="009C4628">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9C4628">
        <w:rPr>
          <w:rFonts w:asciiTheme="majorBidi" w:hAnsiTheme="majorBidi" w:cstheme="majorBidi"/>
          <w:sz w:val="28"/>
          <w:szCs w:val="28"/>
          <w:rtl/>
          <w:lang w:bidi="yi-Hebr"/>
        </w:rPr>
        <w:t xml:space="preserve"> מאָל, װאָלט דער העלד פֿון דער דאָזיקער ביִאָגראַ</w:t>
      </w:r>
      <w:r w:rsidRPr="009C4628">
        <w:rPr>
          <w:rFonts w:asciiTheme="majorBidi" w:hAnsiTheme="majorBidi" w:cstheme="majorBidi" w:hint="cs"/>
          <w:sz w:val="28"/>
          <w:szCs w:val="28"/>
          <w:rtl/>
          <w:lang w:bidi="yi-Hebr"/>
        </w:rPr>
        <w:t>פֿ</w:t>
      </w:r>
      <w:r w:rsidRPr="009C4628">
        <w:rPr>
          <w:rFonts w:asciiTheme="majorBidi" w:hAnsiTheme="majorBidi" w:cstheme="majorBidi"/>
          <w:sz w:val="28"/>
          <w:szCs w:val="28"/>
          <w:rtl/>
          <w:lang w:bidi="yi-Hebr"/>
        </w:rPr>
        <w:t>יע זיכער געמײנט, אַז די, װעלכע האָט אים צו פֿערצן יאָר געפּלע</w:t>
      </w:r>
      <w:r w:rsidRPr="009C4628">
        <w:rPr>
          <w:rFonts w:asciiTheme="majorBidi" w:hAnsiTheme="majorBidi" w:cstheme="majorBidi" w:hint="cs"/>
          <w:sz w:val="28"/>
          <w:szCs w:val="28"/>
          <w:rtl/>
          <w:lang w:bidi="yi-Hebr"/>
        </w:rPr>
        <w:t>פֿ</w:t>
      </w:r>
      <w:r w:rsidRPr="009C4628">
        <w:rPr>
          <w:rFonts w:asciiTheme="majorBidi" w:hAnsiTheme="majorBidi" w:cstheme="majorBidi"/>
          <w:sz w:val="28"/>
          <w:szCs w:val="28"/>
          <w:rtl/>
          <w:lang w:bidi="yi-Hebr"/>
        </w:rPr>
        <w:t>ט, איז געװען נאָר</w:t>
      </w:r>
      <w:r w:rsidRPr="009C4628">
        <w:rPr>
          <w:rFonts w:asciiTheme="majorBidi" w:hAnsiTheme="majorBidi" w:cstheme="majorBidi"/>
          <w:color w:val="auto"/>
          <w:sz w:val="28"/>
          <w:szCs w:val="28"/>
          <w:rtl/>
          <w:lang w:bidi="yi-Hebr"/>
        </w:rPr>
        <w:t xml:space="preserve"> אַ </w:t>
      </w:r>
      <w:r w:rsidR="00750F54" w:rsidRPr="00750F54">
        <w:rPr>
          <w:rFonts w:asciiTheme="majorBidi" w:hAnsiTheme="majorBidi" w:cstheme="majorBidi"/>
          <w:color w:val="FF0000"/>
          <w:sz w:val="28"/>
          <w:szCs w:val="28"/>
          <w:rtl/>
          <w:lang w:bidi="yi-Hebr"/>
        </w:rPr>
        <w:t>דמיון</w:t>
      </w:r>
      <w:r w:rsidRPr="009C4628">
        <w:rPr>
          <w:rFonts w:asciiTheme="majorBidi" w:hAnsiTheme="majorBidi" w:cstheme="majorBidi"/>
          <w:sz w:val="28"/>
          <w:szCs w:val="28"/>
          <w:rtl/>
          <w:lang w:bidi="yi-Hebr"/>
        </w:rPr>
        <w:t>,</w:t>
      </w:r>
      <w:r w:rsidRPr="009C4628">
        <w:rPr>
          <w:rFonts w:asciiTheme="majorBidi" w:hAnsiTheme="majorBidi" w:cstheme="majorBidi"/>
          <w:color w:val="auto"/>
          <w:sz w:val="28"/>
          <w:szCs w:val="28"/>
          <w:rtl/>
          <w:lang w:bidi="yi-Hebr"/>
        </w:rPr>
        <w:t xml:space="preserve"> אַ </w:t>
      </w:r>
      <w:r w:rsidRPr="009C4628">
        <w:rPr>
          <w:rFonts w:asciiTheme="majorBidi" w:hAnsiTheme="majorBidi" w:cstheme="majorBidi"/>
          <w:sz w:val="28"/>
          <w:szCs w:val="28"/>
          <w:rtl/>
          <w:lang w:bidi="yi-Hebr"/>
        </w:rPr>
        <w:t>פֿאַנטאַזיע,</w:t>
      </w:r>
      <w:r w:rsidRPr="009C4628">
        <w:rPr>
          <w:rFonts w:asciiTheme="majorBidi" w:hAnsiTheme="majorBidi" w:cstheme="majorBidi"/>
          <w:color w:val="auto"/>
          <w:sz w:val="28"/>
          <w:szCs w:val="28"/>
          <w:rtl/>
          <w:lang w:bidi="yi-Hebr"/>
        </w:rPr>
        <w:t xml:space="preserve"> אַ </w:t>
      </w:r>
      <w:r w:rsidR="00A2577B" w:rsidRPr="00A2577B">
        <w:rPr>
          <w:rFonts w:asciiTheme="majorBidi" w:hAnsiTheme="majorBidi" w:cstheme="majorBidi"/>
          <w:color w:val="FF0000"/>
          <w:sz w:val="28"/>
          <w:szCs w:val="28"/>
          <w:rtl/>
          <w:lang w:bidi="yi-Hebr"/>
        </w:rPr>
        <w:t>חלום</w:t>
      </w:r>
      <w:r w:rsidRPr="009C4628">
        <w:rPr>
          <w:rFonts w:asciiTheme="majorBidi" w:hAnsiTheme="majorBidi" w:cstheme="majorBidi"/>
          <w:sz w:val="28"/>
          <w:szCs w:val="28"/>
          <w:rtl/>
          <w:lang w:bidi="yi-Hebr"/>
        </w:rPr>
        <w:t>. געהײסן האָט זי ראָזע, און ער האָט זי קײנמאָל ניט געזען, זי זאָל גײן אַלײן. שטענדיק מיט</w:t>
      </w:r>
      <w:r w:rsidRPr="009C4628">
        <w:rPr>
          <w:rFonts w:asciiTheme="majorBidi" w:hAnsiTheme="majorBidi" w:cstheme="majorBidi"/>
          <w:color w:val="auto"/>
          <w:sz w:val="28"/>
          <w:szCs w:val="28"/>
          <w:rtl/>
          <w:lang w:bidi="yi-Hebr"/>
        </w:rPr>
        <w:t xml:space="preserve"> אַ </w:t>
      </w:r>
      <w:r w:rsidRPr="009C4628">
        <w:rPr>
          <w:rFonts w:asciiTheme="majorBidi" w:hAnsiTheme="majorBidi" w:cstheme="majorBidi"/>
          <w:color w:val="008000"/>
          <w:sz w:val="28"/>
          <w:szCs w:val="28"/>
          <w:rtl/>
          <w:lang w:bidi="yi-Hebr"/>
        </w:rPr>
        <w:t>כאַליאַסטרע</w:t>
      </w:r>
      <w:r w:rsidRPr="009C4628">
        <w:rPr>
          <w:rFonts w:asciiTheme="majorBidi" w:hAnsiTheme="majorBidi" w:cstheme="majorBidi"/>
          <w:sz w:val="28"/>
          <w:szCs w:val="28"/>
          <w:rtl/>
          <w:lang w:bidi="yi-Hebr"/>
        </w:rPr>
        <w:t xml:space="preserve"> ״ק</w:t>
      </w:r>
      <w:r w:rsidRPr="009C4628">
        <w:rPr>
          <w:rFonts w:asciiTheme="majorBidi" w:hAnsiTheme="majorBidi" w:cstheme="majorBidi" w:hint="cs"/>
          <w:sz w:val="28"/>
          <w:szCs w:val="28"/>
          <w:rtl/>
          <w:lang w:bidi="yi-Hebr"/>
        </w:rPr>
        <w:t>אַ</w:t>
      </w:r>
      <w:r w:rsidRPr="009C4628">
        <w:rPr>
          <w:rFonts w:asciiTheme="majorBidi" w:hAnsiTheme="majorBidi" w:cstheme="majorBidi"/>
          <w:sz w:val="28"/>
          <w:szCs w:val="28"/>
          <w:rtl/>
          <w:lang w:bidi="yi-Hebr"/>
        </w:rPr>
        <w:t xml:space="preserve">װאַלערן״, די </w:t>
      </w:r>
      <w:r w:rsidRPr="009C4628">
        <w:rPr>
          <w:rFonts w:asciiTheme="majorBidi" w:hAnsiTheme="majorBidi" w:cstheme="majorBidi" w:hint="cs"/>
          <w:sz w:val="28"/>
          <w:szCs w:val="28"/>
          <w:rtl/>
          <w:lang w:bidi="yi-Hebr"/>
        </w:rPr>
        <w:t>פֿ</w:t>
      </w:r>
      <w:r w:rsidRPr="009C4628">
        <w:rPr>
          <w:rFonts w:asciiTheme="majorBidi" w:hAnsiTheme="majorBidi" w:cstheme="majorBidi"/>
          <w:sz w:val="28"/>
          <w:szCs w:val="28"/>
          <w:rtl/>
          <w:lang w:bidi="yi-Hebr"/>
        </w:rPr>
        <w:t xml:space="preserve">ײַנסטע ייִדישע </w:t>
      </w:r>
      <w:r w:rsidR="000C38B5">
        <w:rPr>
          <w:rFonts w:asciiTheme="majorBidi" w:hAnsiTheme="majorBidi" w:cstheme="majorBidi"/>
          <w:color w:val="FF0000"/>
          <w:sz w:val="28"/>
          <w:szCs w:val="28"/>
          <w:rtl/>
          <w:lang w:bidi="yi-Hebr"/>
        </w:rPr>
        <w:t>בחור</w:t>
      </w:r>
      <w:r w:rsidRPr="009C4628">
        <w:rPr>
          <w:rFonts w:asciiTheme="majorBidi" w:hAnsiTheme="majorBidi" w:cstheme="majorBidi"/>
          <w:color w:val="FF0000"/>
          <w:sz w:val="28"/>
          <w:szCs w:val="28"/>
          <w:rtl/>
          <w:lang w:bidi="yi-Hebr"/>
        </w:rPr>
        <w:t>ים</w:t>
      </w:r>
      <w:r w:rsidRPr="009C4628">
        <w:rPr>
          <w:rFonts w:asciiTheme="majorBidi" w:hAnsiTheme="majorBidi" w:cstheme="majorBidi"/>
          <w:sz w:val="28"/>
          <w:szCs w:val="28"/>
          <w:rtl/>
          <w:lang w:bidi="yi-Hebr"/>
        </w:rPr>
        <w:t>, די רײַכסטע יונגעלײַט פֿון שטאָט, און אַמאָל אױך קריסטן, אָפֿיצערן.</w:t>
      </w:r>
      <w:r w:rsidRPr="009C4628">
        <w:rPr>
          <w:rFonts w:asciiTheme="majorBidi" w:hAnsiTheme="majorBidi" w:cstheme="majorBidi"/>
          <w:color w:val="auto"/>
          <w:sz w:val="28"/>
          <w:szCs w:val="28"/>
          <w:rtl/>
          <w:lang w:bidi="yi-Hebr"/>
        </w:rPr>
        <w:t xml:space="preserve"> אַ </w:t>
      </w:r>
      <w:r w:rsidRPr="009C4628">
        <w:rPr>
          <w:rFonts w:asciiTheme="majorBidi" w:hAnsiTheme="majorBidi" w:cstheme="majorBidi"/>
          <w:sz w:val="28"/>
          <w:szCs w:val="28"/>
          <w:rtl/>
          <w:lang w:bidi="yi-Hebr"/>
        </w:rPr>
        <w:t>רוסישער אָפֿיצער זאָל שפּאַצירן מיט</w:t>
      </w:r>
      <w:r w:rsidRPr="009C4628">
        <w:rPr>
          <w:rFonts w:asciiTheme="majorBidi" w:hAnsiTheme="majorBidi" w:cstheme="majorBidi"/>
          <w:color w:val="auto"/>
          <w:sz w:val="28"/>
          <w:szCs w:val="28"/>
          <w:rtl/>
          <w:lang w:bidi="yi-Hebr"/>
        </w:rPr>
        <w:t xml:space="preserve"> אַ </w:t>
      </w:r>
      <w:r w:rsidRPr="009C4628">
        <w:rPr>
          <w:rFonts w:asciiTheme="majorBidi" w:hAnsiTheme="majorBidi" w:cstheme="majorBidi"/>
          <w:sz w:val="28"/>
          <w:szCs w:val="28"/>
          <w:rtl/>
          <w:lang w:bidi="yi-Hebr"/>
        </w:rPr>
        <w:t>ייִדיש מײדל – דאָס אַלײן איז געװען אַזאַ סענס</w:t>
      </w:r>
      <w:r w:rsidRPr="009C4628">
        <w:rPr>
          <w:rFonts w:asciiTheme="majorBidi" w:hAnsiTheme="majorBidi" w:cstheme="majorBidi" w:hint="cs"/>
          <w:sz w:val="28"/>
          <w:szCs w:val="28"/>
          <w:rtl/>
          <w:lang w:bidi="yi-Hebr"/>
        </w:rPr>
        <w:t>אַ</w:t>
      </w:r>
      <w:r w:rsidRPr="009C4628">
        <w:rPr>
          <w:rFonts w:asciiTheme="majorBidi" w:hAnsiTheme="majorBidi" w:cstheme="majorBidi"/>
          <w:sz w:val="28"/>
          <w:szCs w:val="28"/>
          <w:rtl/>
          <w:lang w:bidi="yi-Hebr"/>
        </w:rPr>
        <w:t>ציע, װאָס די שטאָט האָט מיט דעם געקאָכט. און ניט</w:t>
      </w:r>
      <w:r w:rsidRPr="009C4628">
        <w:rPr>
          <w:rFonts w:asciiTheme="majorBidi" w:hAnsiTheme="majorBidi" w:cstheme="majorBidi"/>
          <w:color w:val="auto"/>
          <w:sz w:val="28"/>
          <w:szCs w:val="28"/>
          <w:rtl/>
          <w:lang w:bidi="yi-Hebr"/>
        </w:rPr>
        <w:t xml:space="preserve"> אַ </w:t>
      </w:r>
      <w:r w:rsidRPr="009C4628">
        <w:rPr>
          <w:rFonts w:asciiTheme="majorBidi" w:hAnsiTheme="majorBidi" w:cstheme="majorBidi"/>
          <w:sz w:val="28"/>
          <w:szCs w:val="28"/>
          <w:rtl/>
          <w:lang w:bidi="yi-Hebr"/>
        </w:rPr>
        <w:t>יעדעס מײדל װאָלט זיך דאָס דערלױבט, און ניט</w:t>
      </w:r>
      <w:r w:rsidRPr="009C4628">
        <w:rPr>
          <w:rFonts w:asciiTheme="majorBidi" w:hAnsiTheme="majorBidi" w:cstheme="majorBidi"/>
          <w:color w:val="auto"/>
          <w:sz w:val="28"/>
          <w:szCs w:val="28"/>
          <w:rtl/>
          <w:lang w:bidi="yi-Hebr"/>
        </w:rPr>
        <w:t xml:space="preserve"> אַ </w:t>
      </w:r>
      <w:r w:rsidRPr="009C4628">
        <w:rPr>
          <w:rFonts w:asciiTheme="majorBidi" w:hAnsiTheme="majorBidi" w:cstheme="majorBidi"/>
          <w:sz w:val="28"/>
          <w:szCs w:val="28"/>
          <w:rtl/>
          <w:lang w:bidi="yi-Hebr"/>
        </w:rPr>
        <w:t xml:space="preserve">יעדן מײדל װאָלט דאָס די שטאָט </w:t>
      </w:r>
      <w:r w:rsidR="00DB3A6F" w:rsidRPr="00DB3A6F">
        <w:rPr>
          <w:rFonts w:asciiTheme="majorBidi" w:hAnsiTheme="majorBidi" w:cstheme="majorBidi"/>
          <w:color w:val="FF0000"/>
          <w:sz w:val="28"/>
          <w:szCs w:val="28"/>
          <w:rtl/>
          <w:lang w:bidi="yi-Hebr"/>
        </w:rPr>
        <w:t>מוחל</w:t>
      </w:r>
      <w:r w:rsidRPr="009C4628">
        <w:rPr>
          <w:rFonts w:asciiTheme="majorBidi" w:hAnsiTheme="majorBidi" w:cstheme="majorBidi"/>
          <w:sz w:val="28"/>
          <w:szCs w:val="28"/>
          <w:rtl/>
          <w:lang w:bidi="yi-Hebr"/>
        </w:rPr>
        <w:t xml:space="preserve"> געװען. נאָר ראָזע – זי מעג עס, איר קאָן מען דאָס </w:t>
      </w:r>
      <w:r w:rsidR="00DB3A6F" w:rsidRPr="00DB3A6F">
        <w:rPr>
          <w:rFonts w:asciiTheme="majorBidi" w:hAnsiTheme="majorBidi" w:cstheme="majorBidi"/>
          <w:color w:val="FF0000"/>
          <w:sz w:val="28"/>
          <w:szCs w:val="28"/>
          <w:rtl/>
          <w:lang w:bidi="yi-Hebr"/>
        </w:rPr>
        <w:t>מוחל</w:t>
      </w:r>
      <w:r w:rsidRPr="009C4628">
        <w:rPr>
          <w:rFonts w:asciiTheme="majorBidi" w:hAnsiTheme="majorBidi" w:cstheme="majorBidi"/>
          <w:sz w:val="28"/>
          <w:szCs w:val="28"/>
          <w:rtl/>
          <w:lang w:bidi="yi-Hebr"/>
        </w:rPr>
        <w:t xml:space="preserve"> זײַן, װאָרעם זי איז ראָזע, װאָרעם זי איז די אײנציקע אין שטאָט, װאָס שפּילט פּיאַנע, די אײנציקע אין שטאָט, װאָס רעדט </w:t>
      </w:r>
      <w:r w:rsidRPr="009C4628">
        <w:rPr>
          <w:rFonts w:asciiTheme="majorBidi" w:hAnsiTheme="majorBidi" w:cstheme="majorBidi" w:hint="cs"/>
          <w:sz w:val="28"/>
          <w:szCs w:val="28"/>
          <w:rtl/>
          <w:lang w:bidi="yi-Hebr"/>
        </w:rPr>
        <w:t>פֿ</w:t>
      </w:r>
      <w:r w:rsidRPr="009C4628">
        <w:rPr>
          <w:rFonts w:asciiTheme="majorBidi" w:hAnsiTheme="majorBidi" w:cstheme="majorBidi"/>
          <w:sz w:val="28"/>
          <w:szCs w:val="28"/>
          <w:rtl/>
          <w:lang w:bidi="yi-Hebr"/>
        </w:rPr>
        <w:t>ר</w:t>
      </w:r>
      <w:r w:rsidRPr="009C4628">
        <w:rPr>
          <w:rFonts w:asciiTheme="majorBidi" w:hAnsiTheme="majorBidi" w:cstheme="majorBidi" w:hint="cs"/>
          <w:sz w:val="28"/>
          <w:szCs w:val="28"/>
          <w:rtl/>
          <w:lang w:bidi="yi-Hebr"/>
        </w:rPr>
        <w:t>אַ</w:t>
      </w:r>
      <w:r w:rsidRPr="009C4628">
        <w:rPr>
          <w:rFonts w:asciiTheme="majorBidi" w:hAnsiTheme="majorBidi" w:cstheme="majorBidi"/>
          <w:sz w:val="28"/>
          <w:szCs w:val="28"/>
          <w:rtl/>
          <w:lang w:bidi="yi-Hebr"/>
        </w:rPr>
        <w:t>נצױזיש, און רעדט הױך, און לאַכט הױך –</w:t>
      </w:r>
      <w:r w:rsidRPr="009C4628">
        <w:rPr>
          <w:rFonts w:asciiTheme="majorBidi" w:hAnsiTheme="majorBidi" w:cstheme="majorBidi"/>
          <w:color w:val="auto"/>
          <w:sz w:val="28"/>
          <w:szCs w:val="28"/>
          <w:rtl/>
          <w:lang w:bidi="yi-Hebr"/>
        </w:rPr>
        <w:t xml:space="preserve"> אַ </w:t>
      </w:r>
      <w:r w:rsidRPr="009C4628">
        <w:rPr>
          <w:rFonts w:asciiTheme="majorBidi" w:hAnsiTheme="majorBidi" w:cstheme="majorBidi"/>
          <w:sz w:val="28"/>
          <w:szCs w:val="28"/>
          <w:rtl/>
          <w:lang w:bidi="yi-Hebr"/>
        </w:rPr>
        <w:t>קלײניקײַט ראָזע? און דערצו איז זי</w:t>
      </w:r>
      <w:r w:rsidRPr="009C4628">
        <w:rPr>
          <w:rFonts w:asciiTheme="majorBidi" w:hAnsiTheme="majorBidi" w:cstheme="majorBidi"/>
          <w:color w:val="auto"/>
          <w:sz w:val="28"/>
          <w:szCs w:val="28"/>
          <w:rtl/>
          <w:lang w:bidi="yi-Hebr"/>
        </w:rPr>
        <w:t xml:space="preserve"> אַ </w:t>
      </w:r>
      <w:r w:rsidRPr="009C4628">
        <w:rPr>
          <w:rFonts w:asciiTheme="majorBidi" w:hAnsiTheme="majorBidi" w:cstheme="majorBidi"/>
          <w:sz w:val="28"/>
          <w:szCs w:val="28"/>
          <w:rtl/>
          <w:lang w:bidi="yi-Hebr"/>
        </w:rPr>
        <w:t>טאַטנס</w:t>
      </w:r>
      <w:r w:rsidRPr="009C4628">
        <w:rPr>
          <w:rFonts w:asciiTheme="majorBidi" w:hAnsiTheme="majorBidi" w:cstheme="majorBidi"/>
          <w:color w:val="auto"/>
          <w:sz w:val="28"/>
          <w:szCs w:val="28"/>
          <w:rtl/>
          <w:lang w:bidi="yi-Hebr"/>
        </w:rPr>
        <w:t xml:space="preserve"> אַ </w:t>
      </w:r>
      <w:r w:rsidRPr="009C4628">
        <w:rPr>
          <w:rFonts w:asciiTheme="majorBidi" w:hAnsiTheme="majorBidi" w:cstheme="majorBidi"/>
          <w:sz w:val="28"/>
          <w:szCs w:val="28"/>
          <w:rtl/>
          <w:lang w:bidi="yi-Hebr"/>
        </w:rPr>
        <w:t>קינד. איר פֿאָטער איז אײנער פֿון די רײַכסטע און פֿאַרנעמסטע ייִדן אין שטאָט,</w:t>
      </w:r>
      <w:r w:rsidRPr="009C4628">
        <w:rPr>
          <w:rFonts w:asciiTheme="majorBidi" w:hAnsiTheme="majorBidi" w:cstheme="majorBidi"/>
          <w:color w:val="auto"/>
          <w:sz w:val="28"/>
          <w:szCs w:val="28"/>
          <w:rtl/>
          <w:lang w:bidi="yi-Hebr"/>
        </w:rPr>
        <w:t xml:space="preserve"> אַ </w:t>
      </w:r>
      <w:r w:rsidRPr="009C4628">
        <w:rPr>
          <w:rFonts w:asciiTheme="majorBidi" w:hAnsiTheme="majorBidi" w:cstheme="majorBidi"/>
          <w:sz w:val="28"/>
          <w:szCs w:val="28"/>
          <w:rtl/>
          <w:lang w:bidi="yi-Hebr"/>
        </w:rPr>
        <w:t>ייִד אַן אַריסטאָקראַט. אין דער יוגנט, זאָגט מען, איז ער געװען</w:t>
      </w:r>
      <w:r w:rsidRPr="009C4628">
        <w:rPr>
          <w:rFonts w:asciiTheme="majorBidi" w:hAnsiTheme="majorBidi" w:cstheme="majorBidi"/>
          <w:color w:val="auto"/>
          <w:sz w:val="28"/>
          <w:szCs w:val="28"/>
          <w:rtl/>
          <w:lang w:bidi="yi-Hebr"/>
        </w:rPr>
        <w:t xml:space="preserve"> אַ </w:t>
      </w:r>
      <w:r w:rsidR="00A44282" w:rsidRPr="00A44282">
        <w:rPr>
          <w:rFonts w:asciiTheme="majorBidi" w:hAnsiTheme="majorBidi" w:cstheme="majorBidi"/>
          <w:color w:val="FF0000"/>
          <w:sz w:val="28"/>
          <w:szCs w:val="28"/>
          <w:rtl/>
          <w:lang w:bidi="yi-Hebr"/>
        </w:rPr>
        <w:t>גלוח</w:t>
      </w:r>
      <w:r w:rsidRPr="009C4628">
        <w:rPr>
          <w:rFonts w:asciiTheme="majorBidi" w:hAnsiTheme="majorBidi" w:cstheme="majorBidi"/>
          <w:sz w:val="28"/>
          <w:szCs w:val="28"/>
          <w:rtl/>
          <w:lang w:bidi="yi-Hebr"/>
        </w:rPr>
        <w:t>. איצט איז ער שױן אַלט און גרױ, האָט ער זיך פֿאַרלאָזט</w:t>
      </w:r>
      <w:r w:rsidRPr="009C4628">
        <w:rPr>
          <w:rFonts w:asciiTheme="majorBidi" w:hAnsiTheme="majorBidi" w:cstheme="majorBidi"/>
          <w:color w:val="auto"/>
          <w:sz w:val="28"/>
          <w:szCs w:val="28"/>
          <w:rtl/>
          <w:lang w:bidi="yi-Hebr"/>
        </w:rPr>
        <w:t xml:space="preserve"> אַ </w:t>
      </w:r>
      <w:r w:rsidRPr="009C4628">
        <w:rPr>
          <w:rFonts w:asciiTheme="majorBidi" w:hAnsiTheme="majorBidi" w:cstheme="majorBidi"/>
          <w:sz w:val="28"/>
          <w:szCs w:val="28"/>
          <w:rtl/>
          <w:lang w:bidi="yi-Hebr"/>
        </w:rPr>
        <w:t xml:space="preserve">באָרד, טראָגט ברילן, האָט קישעלעך אונטער די אױגן. די אײגענע קישעלעך אונטער די אױגן האָט </w:t>
      </w:r>
      <w:r w:rsidRPr="009C4628">
        <w:rPr>
          <w:rFonts w:asciiTheme="majorBidi" w:hAnsiTheme="majorBidi" w:cstheme="majorBidi"/>
          <w:color w:val="FF0000"/>
          <w:sz w:val="28"/>
          <w:szCs w:val="28"/>
          <w:rtl/>
          <w:lang w:bidi="yi-Hebr"/>
        </w:rPr>
        <w:t>גע</w:t>
      </w:r>
      <w:r w:rsidR="00750F54" w:rsidRPr="00750F54">
        <w:rPr>
          <w:rFonts w:asciiTheme="majorBidi" w:hAnsiTheme="majorBidi" w:cstheme="majorBidi"/>
          <w:color w:val="FF0000"/>
          <w:sz w:val="28"/>
          <w:szCs w:val="28"/>
          <w:rtl/>
          <w:lang w:bidi="yi-Hebr"/>
        </w:rPr>
        <w:t>ירש</w:t>
      </w:r>
      <w:r w:rsidRPr="009C4628">
        <w:rPr>
          <w:rFonts w:asciiTheme="majorBidi" w:hAnsiTheme="majorBidi" w:cstheme="majorBidi"/>
          <w:color w:val="FF0000"/>
          <w:sz w:val="28"/>
          <w:szCs w:val="28"/>
          <w:rtl/>
          <w:lang w:bidi="yi-Hebr"/>
        </w:rPr>
        <w:t>נט</w:t>
      </w:r>
      <w:r w:rsidRPr="009C4628">
        <w:rPr>
          <w:rFonts w:asciiTheme="majorBidi" w:hAnsiTheme="majorBidi" w:cstheme="majorBidi"/>
          <w:sz w:val="28"/>
          <w:szCs w:val="28"/>
          <w:rtl/>
          <w:lang w:bidi="yi-Hebr"/>
        </w:rPr>
        <w:t xml:space="preserve"> פֿון אים זײַן טעכטערל ראָזע, און זײ פּ</w:t>
      </w:r>
      <w:r w:rsidRPr="009C4628">
        <w:rPr>
          <w:rFonts w:asciiTheme="majorBidi" w:hAnsiTheme="majorBidi" w:cstheme="majorBidi" w:hint="cs"/>
          <w:sz w:val="28"/>
          <w:szCs w:val="28"/>
          <w:rtl/>
          <w:lang w:bidi="yi-Hebr"/>
        </w:rPr>
        <w:t>אַ</w:t>
      </w:r>
      <w:r w:rsidRPr="009C4628">
        <w:rPr>
          <w:rFonts w:asciiTheme="majorBidi" w:hAnsiTheme="majorBidi" w:cstheme="majorBidi"/>
          <w:sz w:val="28"/>
          <w:szCs w:val="28"/>
          <w:rtl/>
          <w:lang w:bidi="yi-Hebr"/>
        </w:rPr>
        <w:t>סן זיך איר</w:t>
      </w:r>
    </w:p>
    <w:p w:rsidR="00FE52BE" w:rsidRPr="009C4628"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 xml:space="preserve">1 די העלדן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ביבלישן בוך ״</w:t>
      </w:r>
      <w:r w:rsidRPr="00FD460C">
        <w:rPr>
          <w:rFonts w:asciiTheme="majorBidi" w:hAnsiTheme="majorBidi" w:cstheme="majorBidi"/>
          <w:color w:val="FF0000"/>
          <w:sz w:val="24"/>
          <w:szCs w:val="24"/>
          <w:rtl/>
          <w:lang w:bidi="yi-Hebr"/>
        </w:rPr>
        <w:t>שיר</w:t>
      </w:r>
      <w:r>
        <w:rPr>
          <w:rFonts w:asciiTheme="majorBidi" w:hAnsiTheme="majorBidi" w:cstheme="majorBidi"/>
          <w:color w:val="FF0000"/>
          <w:sz w:val="24"/>
          <w:szCs w:val="24"/>
          <w:rtl/>
          <w:lang w:bidi="yi-Hebr"/>
        </w:rPr>
        <w:t>־</w:t>
      </w:r>
      <w:r w:rsidR="00750F54" w:rsidRPr="00750F54">
        <w:rPr>
          <w:rFonts w:asciiTheme="majorBidi" w:hAnsiTheme="majorBidi" w:cstheme="majorBidi"/>
          <w:color w:val="FF0000"/>
          <w:sz w:val="24"/>
          <w:szCs w:val="24"/>
          <w:rtl/>
          <w:lang w:bidi="yi-Hebr"/>
        </w:rPr>
        <w:t>השירים</w:t>
      </w:r>
      <w:r w:rsidRPr="00AC02FD">
        <w:rPr>
          <w:rFonts w:asciiTheme="majorBidi" w:hAnsiTheme="majorBidi" w:cstheme="majorBidi"/>
          <w:sz w:val="24"/>
          <w:szCs w:val="24"/>
          <w:rtl/>
          <w:lang w:bidi="yi-Hebr"/>
        </w:rPr>
        <w:t>״.</w:t>
      </w:r>
    </w:p>
    <w:p w:rsidR="00FE52BE" w:rsidRPr="003D3A89" w:rsidRDefault="00FE52BE" w:rsidP="00FE52BE">
      <w:pPr>
        <w:pStyle w:val="a3"/>
        <w:widowControl w:val="0"/>
        <w:bidi/>
        <w:spacing w:after="0" w:line="240" w:lineRule="auto"/>
        <w:ind w:left="0" w:firstLine="284"/>
        <w:jc w:val="both"/>
        <w:rPr>
          <w:rFonts w:asciiTheme="majorBidi" w:eastAsia="Times New Roman" w:hAnsiTheme="majorBidi" w:cstheme="majorBidi"/>
          <w:color w:val="0070C0"/>
          <w:sz w:val="32"/>
          <w:szCs w:val="32"/>
          <w:lang w:eastAsia="ru-RU" w:bidi="yi-Hebr"/>
        </w:rPr>
      </w:pPr>
      <w:r w:rsidRPr="00AC02FD">
        <w:rPr>
          <w:rFonts w:asciiTheme="majorBidi" w:eastAsia="Times New Roman" w:hAnsiTheme="majorBidi" w:cstheme="majorBidi"/>
          <w:color w:val="0070C0"/>
          <w:sz w:val="32"/>
          <w:szCs w:val="32"/>
          <w:rtl/>
          <w:lang w:eastAsia="ru-RU" w:bidi="yi-Hebr"/>
        </w:rPr>
        <w:t>152</w:t>
      </w:r>
    </w:p>
    <w:p w:rsidR="00FE52BE" w:rsidRPr="009C4628" w:rsidRDefault="00FE52BE" w:rsidP="00BE004C">
      <w:pPr>
        <w:pStyle w:val="a3"/>
        <w:widowControl w:val="0"/>
        <w:bidi/>
        <w:spacing w:after="0" w:line="240" w:lineRule="auto"/>
        <w:ind w:left="0"/>
        <w:jc w:val="both"/>
        <w:rPr>
          <w:rFonts w:asciiTheme="majorBidi" w:eastAsia="Times New Roman" w:hAnsiTheme="majorBidi" w:cstheme="majorBidi"/>
          <w:sz w:val="28"/>
          <w:szCs w:val="28"/>
          <w:lang w:eastAsia="ru-RU" w:bidi="yi-Hebr"/>
        </w:rPr>
      </w:pPr>
      <w:r w:rsidRPr="009C4628">
        <w:rPr>
          <w:rFonts w:asciiTheme="majorBidi" w:eastAsia="Times New Roman" w:hAnsiTheme="majorBidi" w:cstheme="majorBidi"/>
          <w:sz w:val="28"/>
          <w:szCs w:val="28"/>
          <w:rtl/>
          <w:lang w:eastAsia="ru-RU" w:bidi="yi-Hebr"/>
        </w:rPr>
        <w:t>אַזױ צו אירע שײנע בלױע אױגן, און צו אירע זײדענע אױסגעבױגענע ברעמען, און צו איר ייִדיש־גריכיש נעזל, און צו איר קלאָר־</w:t>
      </w:r>
      <w:r w:rsidR="005A6B8C">
        <w:rPr>
          <w:rFonts w:asciiTheme="majorBidi" w:eastAsia="Times New Roman" w:hAnsiTheme="majorBidi" w:cstheme="majorBidi"/>
          <w:sz w:val="28"/>
          <w:szCs w:val="28"/>
          <w:rtl/>
          <w:lang w:eastAsia="ru-RU" w:bidi="yi-Hebr"/>
        </w:rPr>
        <w:t>װ</w:t>
      </w:r>
      <w:r w:rsidRPr="009C4628">
        <w:rPr>
          <w:rFonts w:asciiTheme="majorBidi" w:eastAsia="Times New Roman" w:hAnsiTheme="majorBidi" w:cstheme="majorBidi"/>
          <w:sz w:val="28"/>
          <w:szCs w:val="28"/>
          <w:rtl/>
          <w:lang w:eastAsia="ru-RU" w:bidi="yi-Hebr"/>
        </w:rPr>
        <w:t>ײַס געזיכט, און צו איר קלײנער, נאָר מ</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יעסטעטיש גרױס</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רטיקער פֿיגור, װעלכע האָט געפּלע</w:t>
      </w:r>
      <w:r w:rsidRPr="009C4628">
        <w:rPr>
          <w:rFonts w:asciiTheme="majorBidi" w:eastAsia="Times New Roman" w:hAnsiTheme="majorBidi" w:cstheme="majorBidi" w:hint="cs"/>
          <w:sz w:val="28"/>
          <w:szCs w:val="28"/>
          <w:rtl/>
          <w:lang w:eastAsia="ru-RU" w:bidi="yi-Hebr"/>
        </w:rPr>
        <w:t>פֿ</w:t>
      </w:r>
      <w:r w:rsidRPr="009C4628">
        <w:rPr>
          <w:rFonts w:asciiTheme="majorBidi" w:eastAsia="Times New Roman" w:hAnsiTheme="majorBidi" w:cstheme="majorBidi"/>
          <w:sz w:val="28"/>
          <w:szCs w:val="28"/>
          <w:rtl/>
          <w:lang w:eastAsia="ru-RU" w:bidi="yi-Hebr"/>
        </w:rPr>
        <w:t xml:space="preserve">ט דאָס האַרץ פֿונעם </w:t>
      </w:r>
      <w:r w:rsidRPr="009C4628">
        <w:rPr>
          <w:rFonts w:asciiTheme="majorBidi" w:eastAsia="Times New Roman" w:hAnsiTheme="majorBidi" w:cstheme="majorBidi"/>
          <w:color w:val="008000"/>
          <w:sz w:val="28"/>
          <w:szCs w:val="28"/>
          <w:rtl/>
          <w:lang w:eastAsia="ru-RU" w:bidi="yi-Hebr"/>
        </w:rPr>
        <w:t>ציק</w:t>
      </w:r>
      <w:r w:rsidRPr="009C4628">
        <w:rPr>
          <w:rFonts w:asciiTheme="majorBidi" w:eastAsia="Times New Roman" w:hAnsiTheme="majorBidi" w:cstheme="majorBidi" w:hint="cs"/>
          <w:color w:val="008000"/>
          <w:sz w:val="28"/>
          <w:szCs w:val="28"/>
          <w:rtl/>
          <w:lang w:eastAsia="ru-RU" w:bidi="yi-Hebr"/>
        </w:rPr>
        <w:t>אַ</w:t>
      </w:r>
      <w:r w:rsidRPr="009C4628">
        <w:rPr>
          <w:rFonts w:asciiTheme="majorBidi" w:eastAsia="Times New Roman" w:hAnsiTheme="majorBidi" w:cstheme="majorBidi"/>
          <w:color w:val="008000"/>
          <w:sz w:val="28"/>
          <w:szCs w:val="28"/>
          <w:rtl/>
          <w:lang w:eastAsia="ru-RU" w:bidi="yi-Hebr"/>
        </w:rPr>
        <w:t>װע</w:t>
      </w:r>
      <w:r w:rsidRPr="009C4628">
        <w:rPr>
          <w:rFonts w:asciiTheme="majorBidi" w:eastAsia="Times New Roman" w:hAnsiTheme="majorBidi" w:cstheme="majorBidi"/>
          <w:sz w:val="28"/>
          <w:szCs w:val="28"/>
          <w:rtl/>
          <w:lang w:eastAsia="ru-RU" w:bidi="yi-Hebr"/>
        </w:rPr>
        <w:t xml:space="preserve"> פֿאַר</w:t>
      </w:r>
      <w:r w:rsidR="0026719C" w:rsidRPr="0026719C">
        <w:rPr>
          <w:rFonts w:asciiTheme="majorBidi" w:eastAsia="Times New Roman" w:hAnsiTheme="majorBidi" w:cstheme="majorBidi"/>
          <w:color w:val="FF0000"/>
          <w:sz w:val="28"/>
          <w:szCs w:val="28"/>
          <w:rtl/>
          <w:lang w:eastAsia="ru-RU" w:bidi="yi-Hebr"/>
        </w:rPr>
        <w:t>חלומ</w:t>
      </w:r>
      <w:r w:rsidRPr="009C4628">
        <w:rPr>
          <w:rFonts w:asciiTheme="majorBidi" w:eastAsia="Times New Roman" w:hAnsiTheme="majorBidi" w:cstheme="majorBidi"/>
          <w:sz w:val="28"/>
          <w:szCs w:val="28"/>
          <w:rtl/>
          <w:lang w:eastAsia="ru-RU" w:bidi="yi-Hebr"/>
        </w:rPr>
        <w:t xml:space="preserve">טן </w:t>
      </w:r>
      <w:r w:rsidR="006555F5">
        <w:rPr>
          <w:rFonts w:asciiTheme="majorBidi" w:eastAsia="Times New Roman" w:hAnsiTheme="majorBidi" w:cstheme="majorBidi"/>
          <w:color w:val="FF0000"/>
          <w:sz w:val="28"/>
          <w:szCs w:val="28"/>
          <w:rtl/>
          <w:lang w:eastAsia="ru-RU" w:bidi="yi-Hebr"/>
        </w:rPr>
        <w:t>חדר</w:t>
      </w:r>
      <w:r w:rsidRPr="009C4628">
        <w:rPr>
          <w:rFonts w:asciiTheme="majorBidi" w:eastAsia="Times New Roman" w:hAnsiTheme="majorBidi" w:cstheme="majorBidi"/>
          <w:sz w:val="28"/>
          <w:szCs w:val="28"/>
          <w:rtl/>
          <w:lang w:eastAsia="ru-RU" w:bidi="yi-Hebr"/>
        </w:rPr>
        <w:t xml:space="preserve">־ייִנגל </w:t>
      </w:r>
      <w:r>
        <w:rPr>
          <w:rFonts w:asciiTheme="majorBidi" w:eastAsia="Times New Roman" w:hAnsiTheme="majorBidi" w:cstheme="majorBidi"/>
          <w:color w:val="FF0000"/>
          <w:sz w:val="28"/>
          <w:szCs w:val="28"/>
          <w:rtl/>
          <w:lang w:eastAsia="ru-RU" w:bidi="yi-Hebr"/>
        </w:rPr>
        <w:t>שלום</w:t>
      </w:r>
      <w:r w:rsidRPr="009C4628">
        <w:rPr>
          <w:rFonts w:asciiTheme="majorBidi" w:eastAsia="Times New Roman" w:hAnsiTheme="majorBidi" w:cstheme="majorBidi"/>
          <w:sz w:val="28"/>
          <w:szCs w:val="28"/>
          <w:rtl/>
          <w:lang w:eastAsia="ru-RU" w:bidi="yi-Hebr"/>
        </w:rPr>
        <w:t xml:space="preserve"> </w:t>
      </w:r>
      <w:r w:rsidR="00F22F38">
        <w:rPr>
          <w:rFonts w:asciiTheme="majorBidi" w:eastAsia="Times New Roman" w:hAnsiTheme="majorBidi" w:cstheme="majorBidi"/>
          <w:color w:val="FF0000"/>
          <w:sz w:val="28"/>
          <w:szCs w:val="28"/>
          <w:rtl/>
          <w:lang w:eastAsia="ru-RU" w:bidi="yi-Hebr"/>
        </w:rPr>
        <w:t>נחום</w:t>
      </w:r>
      <w:r w:rsidRPr="009C4628">
        <w:rPr>
          <w:rFonts w:asciiTheme="majorBidi" w:eastAsia="Times New Roman" w:hAnsiTheme="majorBidi" w:cstheme="majorBidi"/>
          <w:sz w:val="28"/>
          <w:szCs w:val="28"/>
          <w:rtl/>
          <w:lang w:eastAsia="ru-RU" w:bidi="yi-Hebr"/>
        </w:rPr>
        <w:t xml:space="preserve"> װעװיקס, װאָס האָט זיך דורך אײן קוק פֿון אירע שײנע </w:t>
      </w:r>
      <w:r w:rsidR="00750F54" w:rsidRPr="00750F54">
        <w:rPr>
          <w:rFonts w:asciiTheme="majorBidi" w:eastAsia="Times New Roman" w:hAnsiTheme="majorBidi" w:cstheme="majorBidi"/>
          <w:color w:val="FF0000"/>
          <w:sz w:val="28"/>
          <w:szCs w:val="28"/>
          <w:rtl/>
          <w:lang w:eastAsia="ru-RU" w:bidi="yi-Hebr"/>
        </w:rPr>
        <w:t>שולמית</w:t>
      </w:r>
      <w:r w:rsidRPr="009C4628">
        <w:rPr>
          <w:rFonts w:asciiTheme="majorBidi" w:eastAsia="Times New Roman" w:hAnsiTheme="majorBidi" w:cstheme="majorBidi"/>
          <w:sz w:val="28"/>
          <w:szCs w:val="28"/>
          <w:rtl/>
          <w:lang w:eastAsia="ru-RU" w:bidi="yi-Hebr"/>
        </w:rPr>
        <w:t xml:space="preserve">־אױגן פֿאַרליבט אין דער דאָזיקער </w:t>
      </w:r>
      <w:r w:rsidR="00750F54" w:rsidRPr="00750F54">
        <w:rPr>
          <w:rFonts w:asciiTheme="majorBidi" w:eastAsia="Times New Roman" w:hAnsiTheme="majorBidi" w:cstheme="majorBidi"/>
          <w:color w:val="FF0000"/>
          <w:sz w:val="28"/>
          <w:szCs w:val="28"/>
          <w:rtl/>
          <w:lang w:eastAsia="ru-RU" w:bidi="yi-Hebr"/>
        </w:rPr>
        <w:t>שולמית</w:t>
      </w:r>
      <w:r w:rsidRPr="009C4628">
        <w:rPr>
          <w:rFonts w:asciiTheme="majorBidi" w:eastAsia="Times New Roman" w:hAnsiTheme="majorBidi" w:cstheme="majorBidi"/>
          <w:sz w:val="28"/>
          <w:szCs w:val="28"/>
          <w:rtl/>
          <w:lang w:eastAsia="ru-RU" w:bidi="yi-Hebr"/>
        </w:rPr>
        <w:t xml:space="preserve"> מיטן הײליקן פֿײַער פֿון אַן אומשולדיק </w:t>
      </w:r>
      <w:r w:rsidR="005732BC" w:rsidRPr="005732BC">
        <w:rPr>
          <w:rFonts w:asciiTheme="majorBidi" w:eastAsia="Times New Roman" w:hAnsiTheme="majorBidi" w:cstheme="majorBidi"/>
          <w:color w:val="FF0000"/>
          <w:sz w:val="28"/>
          <w:szCs w:val="28"/>
          <w:rtl/>
          <w:lang w:eastAsia="ru-RU" w:bidi="yi-Hebr"/>
        </w:rPr>
        <w:t>בר־מיצװה</w:t>
      </w:r>
      <w:r w:rsidRPr="009C4628">
        <w:rPr>
          <w:rFonts w:asciiTheme="majorBidi" w:eastAsia="Times New Roman" w:hAnsiTheme="majorBidi" w:cstheme="majorBidi"/>
          <w:sz w:val="28"/>
          <w:szCs w:val="28"/>
          <w:rtl/>
          <w:lang w:eastAsia="ru-RU" w:bidi="yi-Hebr"/>
        </w:rPr>
        <w:t>־ייִנגל.</w:t>
      </w:r>
    </w:p>
    <w:p w:rsidR="00FE52BE" w:rsidRPr="009C4628" w:rsidRDefault="00FE52BE" w:rsidP="00FE52BE">
      <w:pPr>
        <w:pStyle w:val="a3"/>
        <w:widowControl w:val="0"/>
        <w:bidi/>
        <w:spacing w:after="0" w:line="240" w:lineRule="auto"/>
        <w:ind w:left="0" w:firstLine="284"/>
        <w:jc w:val="both"/>
        <w:rPr>
          <w:rFonts w:asciiTheme="majorBidi" w:eastAsia="Times New Roman" w:hAnsiTheme="majorBidi" w:cstheme="majorBidi"/>
          <w:sz w:val="28"/>
          <w:szCs w:val="28"/>
          <w:lang w:eastAsia="ru-RU" w:bidi="yi-Hebr"/>
        </w:rPr>
      </w:pPr>
      <w:r w:rsidRPr="009C4628">
        <w:rPr>
          <w:rFonts w:asciiTheme="majorBidi" w:eastAsia="Times New Roman" w:hAnsiTheme="majorBidi" w:cstheme="majorBidi"/>
          <w:sz w:val="28"/>
          <w:szCs w:val="28"/>
          <w:rtl/>
          <w:lang w:eastAsia="ru-RU" w:bidi="yi-Hebr"/>
        </w:rPr>
        <w:t xml:space="preserve">יאָ, </w:t>
      </w:r>
      <w:r w:rsidR="00750F54" w:rsidRPr="00750F54">
        <w:rPr>
          <w:rFonts w:asciiTheme="majorBidi" w:eastAsia="Times New Roman" w:hAnsiTheme="majorBidi" w:cstheme="majorBidi"/>
          <w:color w:val="FF0000"/>
          <w:sz w:val="28"/>
          <w:szCs w:val="28"/>
          <w:rtl/>
          <w:lang w:eastAsia="ru-RU" w:bidi="yi-Hebr"/>
        </w:rPr>
        <w:t>שולמית</w:t>
      </w:r>
      <w:r w:rsidRPr="009C4628">
        <w:rPr>
          <w:rFonts w:asciiTheme="majorBidi" w:eastAsia="Times New Roman" w:hAnsiTheme="majorBidi" w:cstheme="majorBidi"/>
          <w:sz w:val="28"/>
          <w:szCs w:val="28"/>
          <w:rtl/>
          <w:lang w:eastAsia="ru-RU" w:bidi="yi-Hebr"/>
        </w:rPr>
        <w:t xml:space="preserve">. נאָר די </w:t>
      </w:r>
      <w:r w:rsidR="00750F54" w:rsidRPr="00750F54">
        <w:rPr>
          <w:rFonts w:asciiTheme="majorBidi" w:eastAsia="Times New Roman" w:hAnsiTheme="majorBidi" w:cstheme="majorBidi"/>
          <w:color w:val="FF0000"/>
          <w:sz w:val="28"/>
          <w:szCs w:val="28"/>
          <w:rtl/>
          <w:lang w:eastAsia="ru-RU" w:bidi="yi-Hebr"/>
        </w:rPr>
        <w:t>שולמית</w:t>
      </w:r>
      <w:r w:rsidRPr="009C4628">
        <w:rPr>
          <w:rFonts w:asciiTheme="majorBidi" w:eastAsia="Times New Roman" w:hAnsiTheme="majorBidi" w:cstheme="majorBidi"/>
          <w:sz w:val="28"/>
          <w:szCs w:val="28"/>
          <w:rtl/>
          <w:lang w:eastAsia="ru-RU" w:bidi="yi-Hebr"/>
        </w:rPr>
        <w:t xml:space="preserve">, װאָס אין </w:t>
      </w:r>
      <w:r w:rsidRPr="009C4628">
        <w:rPr>
          <w:rFonts w:asciiTheme="majorBidi" w:eastAsia="Times New Roman" w:hAnsiTheme="majorBidi" w:cstheme="majorBidi"/>
          <w:color w:val="FF0000"/>
          <w:sz w:val="28"/>
          <w:szCs w:val="28"/>
          <w:rtl/>
          <w:lang w:eastAsia="ru-RU" w:bidi="yi-Hebr"/>
        </w:rPr>
        <w:t>שיר־</w:t>
      </w:r>
      <w:r w:rsidR="00750F54" w:rsidRPr="00750F54">
        <w:rPr>
          <w:rFonts w:asciiTheme="majorBidi" w:eastAsia="Times New Roman" w:hAnsiTheme="majorBidi" w:cstheme="majorBidi"/>
          <w:color w:val="FF0000"/>
          <w:sz w:val="28"/>
          <w:szCs w:val="28"/>
          <w:rtl/>
          <w:lang w:eastAsia="ru-RU" w:bidi="yi-Hebr"/>
        </w:rPr>
        <w:t>השירים</w:t>
      </w:r>
      <w:r w:rsidRPr="009C4628">
        <w:rPr>
          <w:rFonts w:asciiTheme="majorBidi" w:eastAsia="Times New Roman" w:hAnsiTheme="majorBidi" w:cstheme="majorBidi"/>
          <w:sz w:val="28"/>
          <w:szCs w:val="28"/>
          <w:rtl/>
          <w:lang w:eastAsia="ru-RU" w:bidi="yi-Hebr"/>
        </w:rPr>
        <w:t xml:space="preserve">, פֿאַרמאָגט אַזעלכע שײנע געטלעכע אױגן. נאָר די </w:t>
      </w:r>
      <w:r w:rsidR="00750F54" w:rsidRPr="00750F54">
        <w:rPr>
          <w:rFonts w:asciiTheme="majorBidi" w:eastAsia="Times New Roman" w:hAnsiTheme="majorBidi" w:cstheme="majorBidi"/>
          <w:color w:val="FF0000"/>
          <w:sz w:val="28"/>
          <w:szCs w:val="28"/>
          <w:rtl/>
          <w:lang w:eastAsia="ru-RU" w:bidi="yi-Hebr"/>
        </w:rPr>
        <w:t>שולמית</w:t>
      </w:r>
      <w:r w:rsidRPr="009C4628">
        <w:rPr>
          <w:rFonts w:asciiTheme="majorBidi" w:eastAsia="Times New Roman" w:hAnsiTheme="majorBidi" w:cstheme="majorBidi"/>
          <w:sz w:val="28"/>
          <w:szCs w:val="28"/>
          <w:rtl/>
          <w:lang w:eastAsia="ru-RU" w:bidi="yi-Hebr"/>
        </w:rPr>
        <w:t xml:space="preserve">, װאָס אין </w:t>
      </w:r>
      <w:r w:rsidRPr="009C4628">
        <w:rPr>
          <w:rFonts w:asciiTheme="majorBidi" w:eastAsia="Times New Roman" w:hAnsiTheme="majorBidi" w:cstheme="majorBidi"/>
          <w:color w:val="FF0000"/>
          <w:sz w:val="28"/>
          <w:szCs w:val="28"/>
          <w:rtl/>
          <w:lang w:eastAsia="ru-RU" w:bidi="yi-Hebr"/>
        </w:rPr>
        <w:t>שיר־</w:t>
      </w:r>
      <w:r w:rsidR="00750F54" w:rsidRPr="00750F54">
        <w:rPr>
          <w:rFonts w:asciiTheme="majorBidi" w:eastAsia="Times New Roman" w:hAnsiTheme="majorBidi" w:cstheme="majorBidi"/>
          <w:color w:val="FF0000"/>
          <w:sz w:val="28"/>
          <w:szCs w:val="28"/>
          <w:rtl/>
          <w:lang w:eastAsia="ru-RU" w:bidi="yi-Hebr"/>
        </w:rPr>
        <w:t>השירים</w:t>
      </w:r>
      <w:r w:rsidRPr="009C4628">
        <w:rPr>
          <w:rFonts w:asciiTheme="majorBidi" w:eastAsia="Times New Roman" w:hAnsiTheme="majorBidi" w:cstheme="majorBidi"/>
          <w:sz w:val="28"/>
          <w:szCs w:val="28"/>
          <w:rtl/>
          <w:lang w:eastAsia="ru-RU" w:bidi="yi-Hebr"/>
        </w:rPr>
        <w:t xml:space="preserve">, קען אַזױ זיס־ליבלעך און שטרענג־טיף אַרײַנדרינגען אײַך אין דער </w:t>
      </w:r>
      <w:r w:rsidR="008175D5" w:rsidRPr="008175D5">
        <w:rPr>
          <w:rFonts w:asciiTheme="majorBidi" w:eastAsia="Times New Roman" w:hAnsiTheme="majorBidi" w:cstheme="majorBidi"/>
          <w:color w:val="FF0000"/>
          <w:sz w:val="28"/>
          <w:szCs w:val="28"/>
          <w:rtl/>
          <w:lang w:eastAsia="ru-RU" w:bidi="yi-Hebr"/>
        </w:rPr>
        <w:t>נשמה</w:t>
      </w:r>
      <w:r w:rsidRPr="009C4628">
        <w:rPr>
          <w:rFonts w:asciiTheme="majorBidi" w:eastAsia="Times New Roman" w:hAnsiTheme="majorBidi" w:cstheme="majorBidi"/>
          <w:sz w:val="28"/>
          <w:szCs w:val="28"/>
          <w:rtl/>
          <w:lang w:eastAsia="ru-RU" w:bidi="yi-Hebr"/>
        </w:rPr>
        <w:t xml:space="preserve"> אַרײַן, װען זי קוקט אַף אײַך. און אַ קוק געגעבן האָט זי אַף </w:t>
      </w:r>
      <w:r w:rsidR="008D6898" w:rsidRPr="008D6898">
        <w:rPr>
          <w:rFonts w:asciiTheme="majorBidi" w:eastAsia="Times New Roman" w:hAnsiTheme="majorBidi" w:cstheme="majorBidi"/>
          <w:color w:val="FF0000"/>
          <w:sz w:val="28"/>
          <w:szCs w:val="28"/>
          <w:rtl/>
          <w:lang w:eastAsia="ru-RU" w:bidi="yi-Hebr"/>
        </w:rPr>
        <w:t>שלומ</w:t>
      </w:r>
      <w:r w:rsidRPr="009C4628">
        <w:rPr>
          <w:rFonts w:asciiTheme="majorBidi" w:eastAsia="Times New Roman" w:hAnsiTheme="majorBidi" w:cstheme="majorBidi"/>
          <w:color w:val="FF0000"/>
          <w:sz w:val="28"/>
          <w:szCs w:val="28"/>
          <w:rtl/>
          <w:lang w:eastAsia="ru-RU" w:bidi="yi-Hebr"/>
        </w:rPr>
        <w:t>ען</w:t>
      </w:r>
      <w:r w:rsidRPr="009C4628">
        <w:rPr>
          <w:rFonts w:asciiTheme="majorBidi" w:eastAsia="Times New Roman" w:hAnsiTheme="majorBidi" w:cstheme="majorBidi"/>
          <w:sz w:val="28"/>
          <w:szCs w:val="28"/>
          <w:rtl/>
          <w:lang w:eastAsia="ru-RU" w:bidi="yi-Hebr"/>
        </w:rPr>
        <w:t xml:space="preserve">, קאָן איך אײַך </w:t>
      </w:r>
      <w:r w:rsidR="00F27C7F" w:rsidRPr="00F27C7F">
        <w:rPr>
          <w:rFonts w:asciiTheme="majorBidi" w:eastAsia="Times New Roman" w:hAnsiTheme="majorBidi" w:cstheme="majorBidi"/>
          <w:color w:val="FF0000"/>
          <w:sz w:val="28"/>
          <w:szCs w:val="28"/>
          <w:rtl/>
          <w:lang w:eastAsia="ru-RU" w:bidi="yi-Hebr"/>
        </w:rPr>
        <w:t>ערבֿ</w:t>
      </w:r>
      <w:r w:rsidRPr="009C4628">
        <w:rPr>
          <w:rFonts w:asciiTheme="majorBidi" w:eastAsia="Times New Roman" w:hAnsiTheme="majorBidi" w:cstheme="majorBidi"/>
          <w:sz w:val="28"/>
          <w:szCs w:val="28"/>
          <w:rtl/>
          <w:lang w:eastAsia="ru-RU" w:bidi="yi-Hebr"/>
        </w:rPr>
        <w:t xml:space="preserve"> זײַן, מער ניט אַז אײן מאָל, און אַז אַ </w:t>
      </w:r>
      <w:r w:rsidR="00BA2FC4">
        <w:rPr>
          <w:rFonts w:asciiTheme="majorBidi" w:eastAsia="Times New Roman" w:hAnsiTheme="majorBidi" w:cstheme="majorBidi"/>
          <w:color w:val="FF0000"/>
          <w:sz w:val="28"/>
          <w:szCs w:val="28"/>
          <w:rtl/>
          <w:lang w:eastAsia="ru-RU" w:bidi="yi-Hebr"/>
        </w:rPr>
        <w:t>סך</w:t>
      </w:r>
      <w:r w:rsidRPr="009C4628">
        <w:rPr>
          <w:rFonts w:asciiTheme="majorBidi" w:eastAsia="Times New Roman" w:hAnsiTheme="majorBidi" w:cstheme="majorBidi"/>
          <w:sz w:val="28"/>
          <w:szCs w:val="28"/>
          <w:rtl/>
          <w:lang w:eastAsia="ru-RU" w:bidi="yi-Hebr"/>
        </w:rPr>
        <w:t xml:space="preserve"> – איז צװײ מאָל. אױך דאָס – פֿ</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 xml:space="preserve">רבײַגײענדיק אין גאַס </w:t>
      </w:r>
      <w:r w:rsidR="00AA3836">
        <w:rPr>
          <w:rFonts w:asciiTheme="majorBidi" w:eastAsia="Times New Roman" w:hAnsiTheme="majorBidi" w:cstheme="majorBidi"/>
          <w:color w:val="FF0000"/>
          <w:sz w:val="28"/>
          <w:szCs w:val="28"/>
          <w:rtl/>
          <w:lang w:eastAsia="ru-RU" w:bidi="yi-Hebr"/>
        </w:rPr>
        <w:t>שבת</w:t>
      </w:r>
      <w:r w:rsidRPr="009C4628">
        <w:rPr>
          <w:rFonts w:asciiTheme="majorBidi" w:eastAsia="Times New Roman" w:hAnsiTheme="majorBidi" w:cstheme="majorBidi"/>
          <w:sz w:val="28"/>
          <w:szCs w:val="28"/>
          <w:rtl/>
          <w:lang w:eastAsia="ru-RU" w:bidi="yi-Hebr"/>
        </w:rPr>
        <w:t xml:space="preserve"> באַטאָג מיט אַ גאַנצער </w:t>
      </w:r>
      <w:r w:rsidRPr="009C4628">
        <w:rPr>
          <w:rFonts w:asciiTheme="majorBidi" w:eastAsia="Times New Roman" w:hAnsiTheme="majorBidi" w:cstheme="majorBidi"/>
          <w:color w:val="008000"/>
          <w:sz w:val="28"/>
          <w:szCs w:val="28"/>
          <w:rtl/>
          <w:lang w:eastAsia="ru-RU" w:bidi="yi-Hebr"/>
        </w:rPr>
        <w:t>כאַליאַסטרע</w:t>
      </w:r>
      <w:r w:rsidRPr="009C4628">
        <w:rPr>
          <w:rFonts w:asciiTheme="majorBidi" w:eastAsia="Times New Roman" w:hAnsiTheme="majorBidi" w:cstheme="majorBidi"/>
          <w:sz w:val="28"/>
          <w:szCs w:val="28"/>
          <w:rtl/>
          <w:lang w:eastAsia="ru-RU" w:bidi="yi-Hebr"/>
        </w:rPr>
        <w:t xml:space="preserve"> ״ק</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 xml:space="preserve">װאַלערן״, צװישן װעלכע ס׳איז געװען אײנער אַ גליקלעכער מיטן נאָמען </w:t>
      </w:r>
      <w:r w:rsidR="00C77F32" w:rsidRPr="00C77F32">
        <w:rPr>
          <w:rFonts w:asciiTheme="majorBidi" w:eastAsia="Times New Roman" w:hAnsiTheme="majorBidi" w:cstheme="majorBidi"/>
          <w:color w:val="FF0000"/>
          <w:sz w:val="28"/>
          <w:szCs w:val="28"/>
          <w:rtl/>
          <w:lang w:eastAsia="ru-RU" w:bidi="yi-Hebr"/>
        </w:rPr>
        <w:t>חײם</w:t>
      </w:r>
      <w:r w:rsidRPr="009C4628">
        <w:rPr>
          <w:rFonts w:asciiTheme="majorBidi" w:eastAsia="Times New Roman" w:hAnsiTheme="majorBidi" w:cstheme="majorBidi"/>
          <w:sz w:val="28"/>
          <w:szCs w:val="28"/>
          <w:rtl/>
          <w:lang w:eastAsia="ru-RU" w:bidi="yi-Hebr"/>
        </w:rPr>
        <w:t xml:space="preserve"> </w:t>
      </w:r>
      <w:r w:rsidRPr="009C4628">
        <w:rPr>
          <w:rFonts w:asciiTheme="majorBidi" w:eastAsia="Times New Roman" w:hAnsiTheme="majorBidi" w:cstheme="majorBidi" w:hint="cs"/>
          <w:sz w:val="28"/>
          <w:szCs w:val="28"/>
          <w:rtl/>
          <w:lang w:eastAsia="ru-RU" w:bidi="yi-Hebr"/>
        </w:rPr>
        <w:t>פֿ</w:t>
      </w:r>
      <w:r w:rsidRPr="009C4628">
        <w:rPr>
          <w:rFonts w:asciiTheme="majorBidi" w:eastAsia="Times New Roman" w:hAnsiTheme="majorBidi" w:cstheme="majorBidi"/>
          <w:sz w:val="28"/>
          <w:szCs w:val="28"/>
          <w:rtl/>
          <w:lang w:eastAsia="ru-RU" w:bidi="yi-Hebr"/>
        </w:rPr>
        <w:t xml:space="preserve">רוכשטײן. </w:t>
      </w:r>
      <w:r w:rsidR="00C77F32" w:rsidRPr="00C77F32">
        <w:rPr>
          <w:rFonts w:asciiTheme="majorBidi" w:eastAsia="Times New Roman" w:hAnsiTheme="majorBidi" w:cstheme="majorBidi"/>
          <w:color w:val="FF0000"/>
          <w:sz w:val="28"/>
          <w:szCs w:val="28"/>
          <w:rtl/>
          <w:lang w:eastAsia="ru-RU" w:bidi="yi-Hebr"/>
        </w:rPr>
        <w:t>חײם</w:t>
      </w:r>
      <w:r w:rsidRPr="009C4628">
        <w:rPr>
          <w:rFonts w:asciiTheme="majorBidi" w:eastAsia="Times New Roman" w:hAnsiTheme="majorBidi" w:cstheme="majorBidi"/>
          <w:sz w:val="28"/>
          <w:szCs w:val="28"/>
          <w:rtl/>
          <w:lang w:eastAsia="ru-RU" w:bidi="yi-Hebr"/>
        </w:rPr>
        <w:t xml:space="preserve"> איז </w:t>
      </w:r>
      <w:r w:rsidRPr="009C4628">
        <w:rPr>
          <w:rFonts w:asciiTheme="majorBidi" w:eastAsia="Times New Roman" w:hAnsiTheme="majorBidi" w:cstheme="majorBidi"/>
          <w:color w:val="FF0000"/>
          <w:sz w:val="28"/>
          <w:szCs w:val="28"/>
          <w:rtl/>
          <w:lang w:eastAsia="ru-RU" w:bidi="yi-Hebr"/>
        </w:rPr>
        <w:t>יאָסיע</w:t>
      </w:r>
      <w:r w:rsidRPr="009C4628">
        <w:rPr>
          <w:rFonts w:asciiTheme="majorBidi" w:eastAsia="Times New Roman" w:hAnsiTheme="majorBidi" w:cstheme="majorBidi"/>
          <w:sz w:val="28"/>
          <w:szCs w:val="28"/>
          <w:rtl/>
          <w:lang w:eastAsia="ru-RU" w:bidi="yi-Hebr"/>
        </w:rPr>
        <w:t xml:space="preserve"> </w:t>
      </w:r>
      <w:r w:rsidRPr="009C4628">
        <w:rPr>
          <w:rFonts w:asciiTheme="majorBidi" w:eastAsia="Times New Roman" w:hAnsiTheme="majorBidi" w:cstheme="majorBidi" w:hint="cs"/>
          <w:sz w:val="28"/>
          <w:szCs w:val="28"/>
          <w:rtl/>
          <w:lang w:eastAsia="ru-RU" w:bidi="yi-Hebr"/>
        </w:rPr>
        <w:t>פֿ</w:t>
      </w:r>
      <w:r w:rsidRPr="009C4628">
        <w:rPr>
          <w:rFonts w:asciiTheme="majorBidi" w:eastAsia="Times New Roman" w:hAnsiTheme="majorBidi" w:cstheme="majorBidi"/>
          <w:sz w:val="28"/>
          <w:szCs w:val="28"/>
          <w:rtl/>
          <w:lang w:eastAsia="ru-RU" w:bidi="yi-Hebr"/>
        </w:rPr>
        <w:t xml:space="preserve">רוכשטײנס אַ זונדל, אַ </w:t>
      </w:r>
      <w:r w:rsidR="00750F54" w:rsidRPr="00750F54">
        <w:rPr>
          <w:rFonts w:asciiTheme="majorBidi" w:eastAsia="Times New Roman" w:hAnsiTheme="majorBidi" w:cstheme="majorBidi"/>
          <w:color w:val="FF0000"/>
          <w:sz w:val="28"/>
          <w:szCs w:val="28"/>
          <w:rtl/>
          <w:lang w:eastAsia="ru-RU" w:bidi="yi-Hebr"/>
        </w:rPr>
        <w:t>בן־יחיד</w:t>
      </w:r>
      <w:r w:rsidRPr="009C4628">
        <w:rPr>
          <w:rFonts w:asciiTheme="majorBidi" w:eastAsia="Times New Roman" w:hAnsiTheme="majorBidi" w:cstheme="majorBidi"/>
          <w:sz w:val="28"/>
          <w:szCs w:val="28"/>
          <w:rtl/>
          <w:lang w:eastAsia="ru-RU" w:bidi="yi-Hebr"/>
        </w:rPr>
        <w:t xml:space="preserve">, אַ קורצפֿיסיקער, זײער אַ קורצפֿיסיקער, נאָר מיט אַ לאַנגער נאָז, און אַף דער נאָז – רױטע װײַמפּערלעך, און צײן גרױסע, </w:t>
      </w:r>
      <w:r w:rsidR="000802DF" w:rsidRPr="000802DF">
        <w:rPr>
          <w:rFonts w:asciiTheme="majorBidi" w:eastAsia="Times New Roman" w:hAnsiTheme="majorBidi" w:cstheme="majorBidi"/>
          <w:color w:val="FF0000"/>
          <w:sz w:val="28"/>
          <w:szCs w:val="28"/>
          <w:rtl/>
          <w:lang w:eastAsia="ru-RU" w:bidi="yi-Hebr"/>
        </w:rPr>
        <w:t>מורא</w:t>
      </w:r>
      <w:r w:rsidRPr="009C4628">
        <w:rPr>
          <w:rFonts w:asciiTheme="majorBidi" w:eastAsia="Times New Roman" w:hAnsiTheme="majorBidi" w:cstheme="majorBidi"/>
          <w:sz w:val="28"/>
          <w:szCs w:val="28"/>
          <w:rtl/>
          <w:lang w:eastAsia="ru-RU" w:bidi="yi-Hebr"/>
        </w:rPr>
        <w:t xml:space="preserve">דיק גרױסע. נאָר אָנגעטאָן איז ער, װי דער גרעסטער </w:t>
      </w:r>
      <w:r w:rsidRPr="009C4628">
        <w:rPr>
          <w:rFonts w:asciiTheme="majorBidi" w:eastAsia="Times New Roman" w:hAnsiTheme="majorBidi" w:cstheme="majorBidi" w:hint="cs"/>
          <w:sz w:val="28"/>
          <w:szCs w:val="28"/>
          <w:rtl/>
          <w:lang w:eastAsia="ru-RU" w:bidi="yi-Hebr"/>
        </w:rPr>
        <w:t>פֿ</w:t>
      </w:r>
      <w:r w:rsidRPr="009C4628">
        <w:rPr>
          <w:rFonts w:asciiTheme="majorBidi" w:eastAsia="Times New Roman" w:hAnsiTheme="majorBidi" w:cstheme="majorBidi"/>
          <w:sz w:val="28"/>
          <w:szCs w:val="28"/>
          <w:rtl/>
          <w:lang w:eastAsia="ru-RU" w:bidi="yi-Hebr"/>
        </w:rPr>
        <w:t>ראַנט. שטיװלעטן ל</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 xml:space="preserve">קירטע און </w:t>
      </w:r>
      <w:r w:rsidRPr="009C4628">
        <w:rPr>
          <w:rFonts w:asciiTheme="majorBidi" w:eastAsia="Times New Roman" w:hAnsiTheme="majorBidi" w:cstheme="majorBidi"/>
          <w:color w:val="008000"/>
          <w:sz w:val="28"/>
          <w:szCs w:val="28"/>
          <w:rtl/>
          <w:lang w:eastAsia="ru-RU" w:bidi="yi-Hebr"/>
        </w:rPr>
        <w:t>סקריפּענ</w:t>
      </w:r>
      <w:r w:rsidRPr="009C4628">
        <w:rPr>
          <w:rFonts w:asciiTheme="majorBidi" w:eastAsia="Times New Roman" w:hAnsiTheme="majorBidi" w:cstheme="majorBidi"/>
          <w:sz w:val="28"/>
          <w:szCs w:val="28"/>
          <w:rtl/>
          <w:lang w:eastAsia="ru-RU" w:bidi="yi-Hebr"/>
        </w:rPr>
        <w:t>דיקע אַף הױכע, זײער הױכע אָפּצ</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 xml:space="preserve">סן – </w:t>
      </w:r>
      <w:r w:rsidR="00991B31" w:rsidRPr="00991B31">
        <w:rPr>
          <w:rFonts w:asciiTheme="majorBidi" w:eastAsia="Times New Roman" w:hAnsiTheme="majorBidi" w:cstheme="majorBidi"/>
          <w:color w:val="FF0000"/>
          <w:sz w:val="28"/>
          <w:szCs w:val="28"/>
          <w:rtl/>
          <w:lang w:eastAsia="ru-RU" w:bidi="yi-Hebr"/>
        </w:rPr>
        <w:t>בכדי</w:t>
      </w:r>
      <w:r w:rsidRPr="009C4628">
        <w:rPr>
          <w:rFonts w:asciiTheme="majorBidi" w:eastAsia="Times New Roman" w:hAnsiTheme="majorBidi" w:cstheme="majorBidi"/>
          <w:sz w:val="28"/>
          <w:szCs w:val="28"/>
          <w:rtl/>
          <w:lang w:eastAsia="ru-RU" w:bidi="yi-Hebr"/>
        </w:rPr>
        <w:t xml:space="preserve"> ער זאָל אױסזען העכער. אַ זשילעט אַ װײַסע, </w:t>
      </w:r>
      <w:r w:rsidRPr="009C4628">
        <w:rPr>
          <w:rFonts w:asciiTheme="majorBidi" w:eastAsia="Times New Roman" w:hAnsiTheme="majorBidi" w:cstheme="majorBidi" w:hint="cs"/>
          <w:sz w:val="28"/>
          <w:szCs w:val="28"/>
          <w:rtl/>
          <w:lang w:eastAsia="ru-RU" w:bidi="yi-Hebr"/>
        </w:rPr>
        <w:t>װ</w:t>
      </w:r>
      <w:r w:rsidRPr="009C4628">
        <w:rPr>
          <w:rFonts w:asciiTheme="majorBidi" w:eastAsia="Times New Roman" w:hAnsiTheme="majorBidi" w:cstheme="majorBidi"/>
          <w:sz w:val="28"/>
          <w:szCs w:val="28"/>
          <w:rtl/>
          <w:lang w:eastAsia="ru-RU" w:bidi="yi-Hebr"/>
        </w:rPr>
        <w:t>י געפֿאַלענער ש</w:t>
      </w:r>
      <w:r w:rsidRPr="009C4628">
        <w:rPr>
          <w:rFonts w:asciiTheme="majorBidi" w:eastAsia="Times New Roman" w:hAnsiTheme="majorBidi" w:cstheme="majorBidi" w:hint="cs"/>
          <w:sz w:val="28"/>
          <w:szCs w:val="28"/>
          <w:rtl/>
          <w:lang w:eastAsia="ru-RU" w:bidi="yi-Hebr"/>
        </w:rPr>
        <w:t>נ</w:t>
      </w:r>
      <w:r w:rsidRPr="009C4628">
        <w:rPr>
          <w:rFonts w:asciiTheme="majorBidi" w:eastAsia="Times New Roman" w:hAnsiTheme="majorBidi" w:cstheme="majorBidi"/>
          <w:sz w:val="28"/>
          <w:szCs w:val="28"/>
          <w:rtl/>
          <w:lang w:eastAsia="ru-RU" w:bidi="yi-Hebr"/>
        </w:rPr>
        <w:t>ײ. די האָר פֿאַרקעמט מיט אַ שרונט אַקוראַט אינמיטן און שטענדיק אָנגעשמירט מיט שמעקנדיקע פּאַר</w:t>
      </w:r>
      <w:r w:rsidRPr="009C4628">
        <w:rPr>
          <w:rFonts w:asciiTheme="majorBidi" w:eastAsia="Times New Roman" w:hAnsiTheme="majorBidi" w:cstheme="majorBidi" w:hint="cs"/>
          <w:sz w:val="28"/>
          <w:szCs w:val="28"/>
          <w:rtl/>
          <w:lang w:eastAsia="ru-RU" w:bidi="yi-Hebr"/>
        </w:rPr>
        <w:t>פֿ</w:t>
      </w:r>
      <w:r w:rsidRPr="009C4628">
        <w:rPr>
          <w:rFonts w:asciiTheme="majorBidi" w:eastAsia="Times New Roman" w:hAnsiTheme="majorBidi" w:cstheme="majorBidi"/>
          <w:sz w:val="28"/>
          <w:szCs w:val="28"/>
          <w:rtl/>
          <w:lang w:eastAsia="ru-RU" w:bidi="yi-Hebr"/>
        </w:rPr>
        <w:t>ומען, װאָס לאָזן זיך הערן אַף אַ מײַל.</w:t>
      </w:r>
      <w:r w:rsidRPr="009C4628">
        <w:rPr>
          <w:rFonts w:asciiTheme="majorBidi" w:eastAsia="Times New Roman" w:hAnsiTheme="majorBidi" w:cstheme="majorBidi"/>
          <w:color w:val="008000"/>
          <w:sz w:val="28"/>
          <w:szCs w:val="28"/>
          <w:rtl/>
          <w:lang w:eastAsia="ru-RU" w:bidi="yi-Hebr"/>
        </w:rPr>
        <w:t xml:space="preserve"> אָט </w:t>
      </w:r>
      <w:r w:rsidRPr="009C4628">
        <w:rPr>
          <w:rFonts w:asciiTheme="majorBidi" w:eastAsia="Times New Roman" w:hAnsiTheme="majorBidi" w:cstheme="majorBidi"/>
          <w:sz w:val="28"/>
          <w:szCs w:val="28"/>
          <w:rtl/>
          <w:lang w:eastAsia="ru-RU" w:bidi="yi-Hebr"/>
        </w:rPr>
        <w:t>דאָס איז געװען דער גליקלעכסטער פֿון אַלע ראָזעס ק</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 xml:space="preserve">װאַלערן, און אים האָט די שטאָט געקרױנט פֿאַר איר </w:t>
      </w:r>
      <w:r w:rsidR="00AA3836">
        <w:rPr>
          <w:rFonts w:asciiTheme="majorBidi" w:eastAsia="Times New Roman" w:hAnsiTheme="majorBidi" w:cstheme="majorBidi"/>
          <w:color w:val="FF0000"/>
          <w:sz w:val="28"/>
          <w:szCs w:val="28"/>
          <w:rtl/>
          <w:lang w:eastAsia="ru-RU" w:bidi="yi-Hebr"/>
        </w:rPr>
        <w:t>חתן</w:t>
      </w:r>
      <w:r w:rsidRPr="009C4628">
        <w:rPr>
          <w:rFonts w:asciiTheme="majorBidi" w:eastAsia="Times New Roman" w:hAnsiTheme="majorBidi" w:cstheme="majorBidi"/>
          <w:sz w:val="28"/>
          <w:szCs w:val="28"/>
          <w:rtl/>
          <w:lang w:eastAsia="ru-RU" w:bidi="yi-Hebr"/>
        </w:rPr>
        <w:t xml:space="preserve">. דערפֿאַר געקרױנט, װײַל ער איז </w:t>
      </w:r>
      <w:r w:rsidRPr="009C4628">
        <w:rPr>
          <w:rFonts w:asciiTheme="majorBidi" w:eastAsia="Times New Roman" w:hAnsiTheme="majorBidi" w:cstheme="majorBidi"/>
          <w:color w:val="FF0000"/>
          <w:sz w:val="28"/>
          <w:szCs w:val="28"/>
          <w:rtl/>
          <w:lang w:eastAsia="ru-RU" w:bidi="yi-Hebr"/>
        </w:rPr>
        <w:t>יאָסיע</w:t>
      </w:r>
      <w:r w:rsidRPr="009C4628">
        <w:rPr>
          <w:rFonts w:asciiTheme="majorBidi" w:eastAsia="Times New Roman" w:hAnsiTheme="majorBidi" w:cstheme="majorBidi"/>
          <w:sz w:val="28"/>
          <w:szCs w:val="28"/>
          <w:rtl/>
          <w:lang w:eastAsia="ru-RU" w:bidi="yi-Hebr"/>
        </w:rPr>
        <w:t xml:space="preserve"> </w:t>
      </w:r>
      <w:r w:rsidRPr="009C4628">
        <w:rPr>
          <w:rFonts w:asciiTheme="majorBidi" w:eastAsia="Times New Roman" w:hAnsiTheme="majorBidi" w:cstheme="majorBidi" w:hint="cs"/>
          <w:sz w:val="28"/>
          <w:szCs w:val="28"/>
          <w:rtl/>
          <w:lang w:eastAsia="ru-RU" w:bidi="yi-Hebr"/>
        </w:rPr>
        <w:t>פֿ</w:t>
      </w:r>
      <w:r w:rsidRPr="009C4628">
        <w:rPr>
          <w:rFonts w:asciiTheme="majorBidi" w:eastAsia="Times New Roman" w:hAnsiTheme="majorBidi" w:cstheme="majorBidi"/>
          <w:sz w:val="28"/>
          <w:szCs w:val="28"/>
          <w:rtl/>
          <w:lang w:eastAsia="ru-RU" w:bidi="yi-Hebr"/>
        </w:rPr>
        <w:t xml:space="preserve">רוכשטײנס זון, און </w:t>
      </w:r>
      <w:r w:rsidRPr="009C4628">
        <w:rPr>
          <w:rFonts w:asciiTheme="majorBidi" w:eastAsia="Times New Roman" w:hAnsiTheme="majorBidi" w:cstheme="majorBidi"/>
          <w:color w:val="FF0000"/>
          <w:sz w:val="28"/>
          <w:szCs w:val="28"/>
          <w:rtl/>
          <w:lang w:eastAsia="ru-RU" w:bidi="yi-Hebr"/>
        </w:rPr>
        <w:t>יאָסיע</w:t>
      </w:r>
      <w:r w:rsidRPr="009C4628">
        <w:rPr>
          <w:rFonts w:asciiTheme="majorBidi" w:eastAsia="Times New Roman" w:hAnsiTheme="majorBidi" w:cstheme="majorBidi"/>
          <w:sz w:val="28"/>
          <w:szCs w:val="28"/>
          <w:rtl/>
          <w:lang w:eastAsia="ru-RU" w:bidi="yi-Hebr"/>
        </w:rPr>
        <w:t xml:space="preserve"> </w:t>
      </w:r>
      <w:r w:rsidRPr="009C4628">
        <w:rPr>
          <w:rFonts w:asciiTheme="majorBidi" w:eastAsia="Times New Roman" w:hAnsiTheme="majorBidi" w:cstheme="majorBidi" w:hint="cs"/>
          <w:sz w:val="28"/>
          <w:szCs w:val="28"/>
          <w:rtl/>
          <w:lang w:eastAsia="ru-RU" w:bidi="yi-Hebr"/>
        </w:rPr>
        <w:t>פֿ</w:t>
      </w:r>
      <w:r w:rsidRPr="009C4628">
        <w:rPr>
          <w:rFonts w:asciiTheme="majorBidi" w:eastAsia="Times New Roman" w:hAnsiTheme="majorBidi" w:cstheme="majorBidi"/>
          <w:sz w:val="28"/>
          <w:szCs w:val="28"/>
          <w:rtl/>
          <w:lang w:eastAsia="ru-RU" w:bidi="yi-Hebr"/>
        </w:rPr>
        <w:t xml:space="preserve">רוכשטײן איז אַ </w:t>
      </w:r>
      <w:r w:rsidR="000D1415">
        <w:rPr>
          <w:rFonts w:asciiTheme="majorBidi" w:eastAsia="Times New Roman" w:hAnsiTheme="majorBidi" w:cstheme="majorBidi"/>
          <w:color w:val="FF0000"/>
          <w:sz w:val="28"/>
          <w:szCs w:val="28"/>
          <w:rtl/>
          <w:lang w:eastAsia="ru-RU" w:bidi="yi-Hebr"/>
        </w:rPr>
        <w:t>נגיד</w:t>
      </w:r>
      <w:r w:rsidRPr="009C4628">
        <w:rPr>
          <w:rFonts w:asciiTheme="majorBidi" w:eastAsia="Times New Roman" w:hAnsiTheme="majorBidi" w:cstheme="majorBidi"/>
          <w:sz w:val="28"/>
          <w:szCs w:val="28"/>
          <w:rtl/>
          <w:lang w:eastAsia="ru-RU" w:bidi="yi-Hebr"/>
        </w:rPr>
        <w:t xml:space="preserve">, און אַ </w:t>
      </w:r>
      <w:r w:rsidR="000D1415">
        <w:rPr>
          <w:rFonts w:asciiTheme="majorBidi" w:eastAsia="Times New Roman" w:hAnsiTheme="majorBidi" w:cstheme="majorBidi"/>
          <w:color w:val="FF0000"/>
          <w:sz w:val="28"/>
          <w:szCs w:val="28"/>
          <w:rtl/>
          <w:lang w:eastAsia="ru-RU" w:bidi="yi-Hebr"/>
        </w:rPr>
        <w:t>נגיד</w:t>
      </w:r>
      <w:r w:rsidRPr="009C4628">
        <w:rPr>
          <w:rFonts w:asciiTheme="majorBidi" w:eastAsia="Times New Roman" w:hAnsiTheme="majorBidi" w:cstheme="majorBidi"/>
          <w:sz w:val="28"/>
          <w:szCs w:val="28"/>
          <w:rtl/>
          <w:lang w:eastAsia="ru-RU" w:bidi="yi-Hebr"/>
        </w:rPr>
        <w:t xml:space="preserve"> מיט אַ </w:t>
      </w:r>
      <w:r w:rsidR="000D1415">
        <w:rPr>
          <w:rFonts w:asciiTheme="majorBidi" w:eastAsia="Times New Roman" w:hAnsiTheme="majorBidi" w:cstheme="majorBidi"/>
          <w:color w:val="FF0000"/>
          <w:sz w:val="28"/>
          <w:szCs w:val="28"/>
          <w:rtl/>
          <w:lang w:eastAsia="ru-RU" w:bidi="yi-Hebr"/>
        </w:rPr>
        <w:t>נגיד</w:t>
      </w:r>
      <w:r w:rsidRPr="009C4628">
        <w:rPr>
          <w:rFonts w:asciiTheme="majorBidi" w:eastAsia="Times New Roman" w:hAnsiTheme="majorBidi" w:cstheme="majorBidi"/>
          <w:sz w:val="28"/>
          <w:szCs w:val="28"/>
          <w:rtl/>
          <w:lang w:eastAsia="ru-RU" w:bidi="yi-Hebr"/>
        </w:rPr>
        <w:t xml:space="preserve"> זײַנען גלײַכע </w:t>
      </w:r>
      <w:r w:rsidR="00861553" w:rsidRPr="00861553">
        <w:rPr>
          <w:rFonts w:asciiTheme="majorBidi" w:eastAsia="Times New Roman" w:hAnsiTheme="majorBidi" w:cstheme="majorBidi"/>
          <w:color w:val="FF0000"/>
          <w:sz w:val="28"/>
          <w:szCs w:val="28"/>
          <w:rtl/>
          <w:lang w:eastAsia="ru-RU" w:bidi="yi-Hebr"/>
        </w:rPr>
        <w:t>מחותּנים</w:t>
      </w:r>
      <w:r w:rsidRPr="009C4628">
        <w:rPr>
          <w:rFonts w:asciiTheme="majorBidi" w:eastAsia="Times New Roman" w:hAnsiTheme="majorBidi" w:cstheme="majorBidi"/>
          <w:sz w:val="28"/>
          <w:szCs w:val="28"/>
          <w:rtl/>
          <w:lang w:eastAsia="ru-RU" w:bidi="yi-Hebr"/>
        </w:rPr>
        <w:t xml:space="preserve">. און אױסער דעם, איז ער דער אײנציקער </w:t>
      </w:r>
      <w:r w:rsidR="000C38B5">
        <w:rPr>
          <w:rFonts w:asciiTheme="majorBidi" w:eastAsia="Times New Roman" w:hAnsiTheme="majorBidi" w:cstheme="majorBidi"/>
          <w:color w:val="FF0000"/>
          <w:sz w:val="28"/>
          <w:szCs w:val="28"/>
          <w:rtl/>
          <w:lang w:eastAsia="ru-RU" w:bidi="yi-Hebr"/>
        </w:rPr>
        <w:t>בחור</w:t>
      </w:r>
      <w:r w:rsidRPr="009C4628">
        <w:rPr>
          <w:rFonts w:asciiTheme="majorBidi" w:eastAsia="Times New Roman" w:hAnsiTheme="majorBidi" w:cstheme="majorBidi"/>
          <w:sz w:val="28"/>
          <w:szCs w:val="28"/>
          <w:rtl/>
          <w:lang w:eastAsia="ru-RU" w:bidi="yi-Hebr"/>
        </w:rPr>
        <w:t xml:space="preserve"> אין </w:t>
      </w:r>
      <w:r w:rsidRPr="009C4628">
        <w:rPr>
          <w:rFonts w:asciiTheme="majorBidi" w:eastAsia="Times New Roman" w:hAnsiTheme="majorBidi" w:cstheme="majorBidi"/>
          <w:color w:val="008000"/>
          <w:sz w:val="28"/>
          <w:szCs w:val="28"/>
          <w:rtl/>
          <w:lang w:eastAsia="ru-RU" w:bidi="yi-Hebr"/>
        </w:rPr>
        <w:t>פּערעיאַסלאַװ</w:t>
      </w:r>
      <w:r w:rsidRPr="009C4628">
        <w:rPr>
          <w:rFonts w:asciiTheme="majorBidi" w:eastAsia="Times New Roman" w:hAnsiTheme="majorBidi" w:cstheme="majorBidi"/>
          <w:sz w:val="28"/>
          <w:szCs w:val="28"/>
          <w:rtl/>
          <w:lang w:eastAsia="ru-RU" w:bidi="yi-Hebr"/>
        </w:rPr>
        <w:t xml:space="preserve">, װאָס רעדט </w:t>
      </w:r>
      <w:r w:rsidRPr="009C4628">
        <w:rPr>
          <w:rFonts w:asciiTheme="majorBidi" w:eastAsia="Times New Roman" w:hAnsiTheme="majorBidi" w:cstheme="majorBidi" w:hint="cs"/>
          <w:sz w:val="28"/>
          <w:szCs w:val="28"/>
          <w:rtl/>
          <w:lang w:eastAsia="ru-RU" w:bidi="yi-Hebr"/>
        </w:rPr>
        <w:t>פֿ</w:t>
      </w:r>
      <w:r w:rsidRPr="009C4628">
        <w:rPr>
          <w:rFonts w:asciiTheme="majorBidi" w:eastAsia="Times New Roman" w:hAnsiTheme="majorBidi" w:cstheme="majorBidi"/>
          <w:sz w:val="28"/>
          <w:szCs w:val="28"/>
          <w:rtl/>
          <w:lang w:eastAsia="ru-RU" w:bidi="yi-Hebr"/>
        </w:rPr>
        <w:t>ר</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 xml:space="preserve">נצױזיש; ער רעדט פֿראַנצױזיש און זי רעדט פֿראַנצױזיש – קאָן דען זײַן נאָך מער גלײַך, װי דער דאָזיקער </w:t>
      </w:r>
      <w:r w:rsidR="00AA3836">
        <w:rPr>
          <w:rFonts w:asciiTheme="majorBidi" w:eastAsia="Times New Roman" w:hAnsiTheme="majorBidi" w:cstheme="majorBidi"/>
          <w:color w:val="FF0000"/>
          <w:sz w:val="28"/>
          <w:szCs w:val="28"/>
          <w:rtl/>
          <w:lang w:eastAsia="ru-RU" w:bidi="yi-Hebr"/>
        </w:rPr>
        <w:t>שידוך</w:t>
      </w:r>
      <w:r w:rsidRPr="009C4628">
        <w:rPr>
          <w:rFonts w:asciiTheme="majorBidi" w:eastAsia="Times New Roman" w:hAnsiTheme="majorBidi" w:cstheme="majorBidi"/>
          <w:sz w:val="28"/>
          <w:szCs w:val="28"/>
          <w:rtl/>
          <w:lang w:eastAsia="ru-RU" w:bidi="yi-Hebr"/>
        </w:rPr>
        <w:t xml:space="preserve">? און נאָך אַ זאַך׃ זי שפּילט פּיאַנע און ער שפּילט </w:t>
      </w:r>
      <w:r w:rsidRPr="009C4628">
        <w:rPr>
          <w:rFonts w:asciiTheme="majorBidi" w:eastAsia="Times New Roman" w:hAnsiTheme="majorBidi" w:cstheme="majorBidi" w:hint="cs"/>
          <w:sz w:val="28"/>
          <w:szCs w:val="28"/>
          <w:rtl/>
          <w:lang w:eastAsia="ru-RU" w:bidi="yi-Hebr"/>
        </w:rPr>
        <w:t>פֿ</w:t>
      </w:r>
      <w:r w:rsidRPr="009C4628">
        <w:rPr>
          <w:rFonts w:asciiTheme="majorBidi" w:eastAsia="Times New Roman" w:hAnsiTheme="majorBidi" w:cstheme="majorBidi"/>
          <w:sz w:val="28"/>
          <w:szCs w:val="28"/>
          <w:rtl/>
          <w:lang w:eastAsia="ru-RU" w:bidi="yi-Hebr"/>
        </w:rPr>
        <w:t xml:space="preserve">ידל, און אַז די בײדע שפּילן, מעג מען פֿאַרזעצן װאָס מע האָט און מע קאָן שטײן אַ גאַנצע נאַכט אונטערן פֿענצטער און האָרכן. </w:t>
      </w:r>
      <w:r>
        <w:rPr>
          <w:rFonts w:asciiTheme="majorBidi" w:eastAsia="Times New Roman" w:hAnsiTheme="majorBidi" w:cstheme="majorBidi"/>
          <w:color w:val="FF0000"/>
          <w:sz w:val="28"/>
          <w:szCs w:val="28"/>
          <w:rtl/>
          <w:lang w:eastAsia="ru-RU" w:bidi="yi-Hebr"/>
        </w:rPr>
        <w:t>שלום</w:t>
      </w:r>
      <w:r w:rsidRPr="009C4628">
        <w:rPr>
          <w:rFonts w:asciiTheme="majorBidi" w:eastAsia="Times New Roman" w:hAnsiTheme="majorBidi" w:cstheme="majorBidi"/>
          <w:sz w:val="28"/>
          <w:szCs w:val="28"/>
          <w:rtl/>
          <w:lang w:eastAsia="ru-RU" w:bidi="yi-Hebr"/>
        </w:rPr>
        <w:t xml:space="preserve"> איז געשטאַנען ניט אײן מאָל באַ ראָזען אונטערן</w:t>
      </w:r>
    </w:p>
    <w:p w:rsidR="00FE52BE" w:rsidRPr="00EB0196" w:rsidRDefault="00FE52BE" w:rsidP="00FE52BE">
      <w:pPr>
        <w:pStyle w:val="a3"/>
        <w:widowControl w:val="0"/>
        <w:bidi/>
        <w:spacing w:after="0" w:line="240" w:lineRule="auto"/>
        <w:ind w:left="0" w:firstLine="284"/>
        <w:rPr>
          <w:rFonts w:asciiTheme="majorBidi" w:eastAsia="Times New Roman" w:hAnsiTheme="majorBidi" w:cstheme="majorBidi"/>
          <w:color w:val="0070C0"/>
          <w:sz w:val="32"/>
          <w:szCs w:val="32"/>
          <w:lang w:eastAsia="ru-RU" w:bidi="yi-Hebr"/>
        </w:rPr>
      </w:pPr>
      <w:r w:rsidRPr="00AC02FD">
        <w:rPr>
          <w:rFonts w:asciiTheme="majorBidi" w:eastAsia="Times New Roman" w:hAnsiTheme="majorBidi" w:cstheme="majorBidi"/>
          <w:color w:val="0070C0"/>
          <w:sz w:val="32"/>
          <w:szCs w:val="32"/>
          <w:rtl/>
          <w:lang w:eastAsia="ru-RU" w:bidi="yi-Hebr"/>
        </w:rPr>
        <w:lastRenderedPageBreak/>
        <w:t>153</w:t>
      </w:r>
    </w:p>
    <w:p w:rsidR="00FE52BE" w:rsidRPr="009C4628" w:rsidRDefault="00FE52BE" w:rsidP="00750F54">
      <w:pPr>
        <w:pStyle w:val="a3"/>
        <w:widowControl w:val="0"/>
        <w:bidi/>
        <w:spacing w:after="0" w:line="240" w:lineRule="auto"/>
        <w:ind w:left="0"/>
        <w:jc w:val="both"/>
        <w:rPr>
          <w:rFonts w:asciiTheme="majorBidi" w:eastAsia="Times New Roman" w:hAnsiTheme="majorBidi" w:cstheme="majorBidi"/>
          <w:sz w:val="28"/>
          <w:szCs w:val="28"/>
          <w:lang w:eastAsia="ru-RU" w:bidi="yi-Hebr"/>
        </w:rPr>
      </w:pPr>
      <w:r w:rsidRPr="009C4628">
        <w:rPr>
          <w:rFonts w:asciiTheme="majorBidi" w:eastAsia="Times New Roman" w:hAnsiTheme="majorBidi" w:cstheme="majorBidi"/>
          <w:sz w:val="28"/>
          <w:szCs w:val="28"/>
          <w:rtl/>
          <w:lang w:eastAsia="ru-RU" w:bidi="yi-Hebr"/>
        </w:rPr>
        <w:t>אָפֿענעם פֿענצטער זומער פֿאַרנאַכט אין דרױסן און צוגעהערט זיך צו די זיסע הימלשע טענער, װאָס די שײנע ראָזע האָט מיט אירע שײנע פֿינגער אַרױסגעצױגן פֿון דער גרױסער שװאַרצער גלאַנצנדיקער פּיאַנע מיט די װײַסע בײנדלעך, און צו די זיסע הימלשע געז</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 xml:space="preserve">נגען, װאָס דער קורצפֿיסיקער </w:t>
      </w:r>
      <w:r w:rsidR="00F02087" w:rsidRPr="00F02087">
        <w:rPr>
          <w:rFonts w:asciiTheme="majorBidi" w:eastAsia="Times New Roman" w:hAnsiTheme="majorBidi" w:cstheme="majorBidi"/>
          <w:color w:val="FF0000"/>
          <w:sz w:val="28"/>
          <w:szCs w:val="28"/>
          <w:rtl/>
          <w:lang w:eastAsia="ru-RU" w:bidi="yi-Hebr"/>
        </w:rPr>
        <w:t>חײם</w:t>
      </w:r>
      <w:r w:rsidRPr="009C4628">
        <w:rPr>
          <w:rFonts w:asciiTheme="majorBidi" w:eastAsia="Times New Roman" w:hAnsiTheme="majorBidi" w:cstheme="majorBidi"/>
          <w:sz w:val="28"/>
          <w:szCs w:val="28"/>
          <w:rtl/>
          <w:lang w:eastAsia="ru-RU" w:bidi="yi-Hebr"/>
        </w:rPr>
        <w:t xml:space="preserve"> פֿרוכשטײן האָט אַרױסגעריסן פֿון די דינע </w:t>
      </w:r>
      <w:r w:rsidRPr="009C4628">
        <w:rPr>
          <w:rFonts w:asciiTheme="majorBidi" w:eastAsia="Times New Roman" w:hAnsiTheme="majorBidi" w:cstheme="majorBidi"/>
          <w:color w:val="008000"/>
          <w:sz w:val="28"/>
          <w:szCs w:val="28"/>
          <w:rtl/>
          <w:lang w:eastAsia="ru-RU" w:bidi="yi-Hebr"/>
        </w:rPr>
        <w:t>סטרונעס</w:t>
      </w:r>
      <w:r w:rsidRPr="009C4628">
        <w:rPr>
          <w:rFonts w:asciiTheme="majorBidi" w:eastAsia="Times New Roman" w:hAnsiTheme="majorBidi" w:cstheme="majorBidi"/>
          <w:sz w:val="28"/>
          <w:szCs w:val="28"/>
          <w:rtl/>
          <w:lang w:eastAsia="ru-RU" w:bidi="yi-Hebr"/>
        </w:rPr>
        <w:t xml:space="preserve"> פֿון זײַן קלײן בײַכיק </w:t>
      </w:r>
      <w:r w:rsidRPr="009C4628">
        <w:rPr>
          <w:rFonts w:asciiTheme="majorBidi" w:eastAsia="Times New Roman" w:hAnsiTheme="majorBidi" w:cstheme="majorBidi" w:hint="cs"/>
          <w:sz w:val="28"/>
          <w:szCs w:val="28"/>
          <w:rtl/>
          <w:lang w:eastAsia="ru-RU" w:bidi="yi-Hebr"/>
        </w:rPr>
        <w:t>פֿ</w:t>
      </w:r>
      <w:r w:rsidRPr="009C4628">
        <w:rPr>
          <w:rFonts w:asciiTheme="majorBidi" w:eastAsia="Times New Roman" w:hAnsiTheme="majorBidi" w:cstheme="majorBidi"/>
          <w:sz w:val="28"/>
          <w:szCs w:val="28"/>
          <w:rtl/>
          <w:lang w:eastAsia="ru-RU" w:bidi="yi-Hebr"/>
        </w:rPr>
        <w:t xml:space="preserve">ידעלע – און </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ך! װאָס ער האָט איבערגעלעבט אין די מינוטן! ער האָט געשע</w:t>
      </w:r>
      <w:r>
        <w:rPr>
          <w:rFonts w:asciiTheme="majorBidi" w:eastAsia="Times New Roman" w:hAnsiTheme="majorBidi" w:cstheme="majorBidi" w:hint="cs"/>
          <w:sz w:val="28"/>
          <w:szCs w:val="28"/>
          <w:rtl/>
          <w:lang w:eastAsia="ru-RU" w:bidi="yi-Hebr"/>
        </w:rPr>
        <w:t>פּ</w:t>
      </w:r>
      <w:r w:rsidRPr="009C4628">
        <w:rPr>
          <w:rFonts w:asciiTheme="majorBidi" w:eastAsia="Times New Roman" w:hAnsiTheme="majorBidi" w:cstheme="majorBidi"/>
          <w:sz w:val="28"/>
          <w:szCs w:val="28"/>
          <w:rtl/>
          <w:lang w:eastAsia="ru-RU" w:bidi="yi-Hebr"/>
        </w:rPr>
        <w:t xml:space="preserve">ט </w:t>
      </w:r>
      <w:r w:rsidR="001F27A2">
        <w:rPr>
          <w:rFonts w:asciiTheme="majorBidi" w:eastAsia="Times New Roman" w:hAnsiTheme="majorBidi" w:cstheme="majorBidi"/>
          <w:color w:val="FF0000"/>
          <w:sz w:val="28"/>
          <w:szCs w:val="28"/>
          <w:rtl/>
          <w:lang w:eastAsia="ru-RU" w:bidi="yi-Hebr"/>
        </w:rPr>
        <w:t>תּענוג</w:t>
      </w:r>
      <w:r w:rsidRPr="009C4628">
        <w:rPr>
          <w:rFonts w:asciiTheme="majorBidi" w:eastAsia="Times New Roman" w:hAnsiTheme="majorBidi" w:cstheme="majorBidi"/>
          <w:sz w:val="28"/>
          <w:szCs w:val="28"/>
          <w:rtl/>
          <w:lang w:eastAsia="ru-RU" w:bidi="yi-Hebr"/>
        </w:rPr>
        <w:t xml:space="preserve"> און געערגערט זיך, געבענטשט און געש</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לטן צו גלײַכער צײַט. געשע</w:t>
      </w:r>
      <w:r>
        <w:rPr>
          <w:rFonts w:asciiTheme="majorBidi" w:eastAsia="Times New Roman" w:hAnsiTheme="majorBidi" w:cstheme="majorBidi" w:hint="cs"/>
          <w:sz w:val="28"/>
          <w:szCs w:val="28"/>
          <w:rtl/>
          <w:lang w:eastAsia="ru-RU" w:bidi="yi-Hebr"/>
        </w:rPr>
        <w:t>פּ</w:t>
      </w:r>
      <w:r w:rsidRPr="009C4628">
        <w:rPr>
          <w:rFonts w:asciiTheme="majorBidi" w:eastAsia="Times New Roman" w:hAnsiTheme="majorBidi" w:cstheme="majorBidi"/>
          <w:sz w:val="28"/>
          <w:szCs w:val="28"/>
          <w:rtl/>
          <w:lang w:eastAsia="ru-RU" w:bidi="yi-Hebr"/>
        </w:rPr>
        <w:t xml:space="preserve">ט </w:t>
      </w:r>
      <w:r w:rsidR="001F27A2">
        <w:rPr>
          <w:rFonts w:asciiTheme="majorBidi" w:eastAsia="Times New Roman" w:hAnsiTheme="majorBidi" w:cstheme="majorBidi"/>
          <w:color w:val="FF0000"/>
          <w:sz w:val="28"/>
          <w:szCs w:val="28"/>
          <w:rtl/>
          <w:lang w:eastAsia="ru-RU" w:bidi="yi-Hebr"/>
        </w:rPr>
        <w:t>תּענוג</w:t>
      </w:r>
      <w:r w:rsidRPr="009C4628">
        <w:rPr>
          <w:rFonts w:asciiTheme="majorBidi" w:eastAsia="Times New Roman" w:hAnsiTheme="majorBidi" w:cstheme="majorBidi"/>
          <w:sz w:val="28"/>
          <w:szCs w:val="28"/>
          <w:rtl/>
          <w:lang w:eastAsia="ru-RU" w:bidi="yi-Hebr"/>
        </w:rPr>
        <w:t xml:space="preserve"> פֿון דער שײנער זעלטענער הימלשער מוזיק, און געערגערט זיך, װאָס ניט ער שפּילט דאָס מיט ראָזען, נאָר אַן אַנדערער. געבענטשט האָט ער די הענט, װאָס ציִען אַרױס אַזעלכע זיסע הימלשע טענער מיט אַזעלכע זיסע </w:t>
      </w:r>
      <w:r w:rsidR="00750F54" w:rsidRPr="00750F54">
        <w:rPr>
          <w:rFonts w:asciiTheme="majorBidi" w:eastAsia="Times New Roman" w:hAnsiTheme="majorBidi" w:cstheme="majorBidi"/>
          <w:color w:val="FF0000"/>
          <w:sz w:val="28"/>
          <w:szCs w:val="28"/>
          <w:rtl/>
          <w:lang w:eastAsia="ru-RU" w:bidi="yi-Hebr"/>
        </w:rPr>
        <w:t>מלאכימ</w:t>
      </w:r>
      <w:r w:rsidRPr="009C4628">
        <w:rPr>
          <w:rFonts w:asciiTheme="majorBidi" w:eastAsia="Times New Roman" w:hAnsiTheme="majorBidi" w:cstheme="majorBidi"/>
          <w:sz w:val="28"/>
          <w:szCs w:val="28"/>
          <w:rtl/>
          <w:lang w:eastAsia="ru-RU" w:bidi="yi-Hebr"/>
        </w:rPr>
        <w:t>שע געז</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נגען פֿון טױטע אינסטרומענטן, און געש</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 xml:space="preserve">לטן דעם טאָג, װאָס ער איז געבױרן געװאָרן באַ </w:t>
      </w:r>
      <w:r w:rsidR="00F22F38">
        <w:rPr>
          <w:rFonts w:asciiTheme="majorBidi" w:eastAsia="Times New Roman" w:hAnsiTheme="majorBidi" w:cstheme="majorBidi"/>
          <w:color w:val="FF0000"/>
          <w:sz w:val="28"/>
          <w:szCs w:val="28"/>
          <w:rtl/>
          <w:lang w:eastAsia="ru-RU" w:bidi="yi-Hebr"/>
        </w:rPr>
        <w:t>נחום</w:t>
      </w:r>
      <w:r w:rsidRPr="009C4628">
        <w:rPr>
          <w:rFonts w:asciiTheme="majorBidi" w:eastAsia="Times New Roman" w:hAnsiTheme="majorBidi" w:cstheme="majorBidi"/>
          <w:sz w:val="28"/>
          <w:szCs w:val="28"/>
          <w:rtl/>
          <w:lang w:eastAsia="ru-RU" w:bidi="yi-Hebr"/>
        </w:rPr>
        <w:t xml:space="preserve"> ראַבינאָװיטש, ניט באַ </w:t>
      </w:r>
      <w:r w:rsidRPr="009C4628">
        <w:rPr>
          <w:rFonts w:asciiTheme="majorBidi" w:eastAsia="Times New Roman" w:hAnsiTheme="majorBidi" w:cstheme="majorBidi"/>
          <w:color w:val="FF0000"/>
          <w:sz w:val="28"/>
          <w:szCs w:val="28"/>
          <w:rtl/>
          <w:lang w:eastAsia="ru-RU" w:bidi="yi-Hebr"/>
        </w:rPr>
        <w:t>יאָסיע</w:t>
      </w:r>
      <w:r w:rsidRPr="009C4628">
        <w:rPr>
          <w:rFonts w:asciiTheme="majorBidi" w:eastAsia="Times New Roman" w:hAnsiTheme="majorBidi" w:cstheme="majorBidi"/>
          <w:sz w:val="28"/>
          <w:szCs w:val="28"/>
          <w:rtl/>
          <w:lang w:eastAsia="ru-RU" w:bidi="yi-Hebr"/>
        </w:rPr>
        <w:t xml:space="preserve"> </w:t>
      </w:r>
      <w:r w:rsidRPr="009C4628">
        <w:rPr>
          <w:rFonts w:asciiTheme="majorBidi" w:eastAsia="Times New Roman" w:hAnsiTheme="majorBidi" w:cstheme="majorBidi" w:hint="cs"/>
          <w:sz w:val="28"/>
          <w:szCs w:val="28"/>
          <w:rtl/>
          <w:lang w:eastAsia="ru-RU" w:bidi="yi-Hebr"/>
        </w:rPr>
        <w:t>פֿ</w:t>
      </w:r>
      <w:r w:rsidRPr="009C4628">
        <w:rPr>
          <w:rFonts w:asciiTheme="majorBidi" w:eastAsia="Times New Roman" w:hAnsiTheme="majorBidi" w:cstheme="majorBidi"/>
          <w:sz w:val="28"/>
          <w:szCs w:val="28"/>
          <w:rtl/>
          <w:lang w:eastAsia="ru-RU" w:bidi="yi-Hebr"/>
        </w:rPr>
        <w:t xml:space="preserve">רוכשטײן, און װאָס </w:t>
      </w:r>
      <w:r w:rsidR="00C77F32" w:rsidRPr="00C77F32">
        <w:rPr>
          <w:rFonts w:asciiTheme="majorBidi" w:eastAsia="Times New Roman" w:hAnsiTheme="majorBidi" w:cstheme="majorBidi"/>
          <w:color w:val="FF0000"/>
          <w:sz w:val="28"/>
          <w:szCs w:val="28"/>
          <w:rtl/>
          <w:lang w:eastAsia="ru-RU" w:bidi="yi-Hebr"/>
        </w:rPr>
        <w:t>חײם</w:t>
      </w:r>
      <w:r w:rsidRPr="009C4628">
        <w:rPr>
          <w:rFonts w:asciiTheme="majorBidi" w:eastAsia="Times New Roman" w:hAnsiTheme="majorBidi" w:cstheme="majorBidi"/>
          <w:sz w:val="28"/>
          <w:szCs w:val="28"/>
          <w:rtl/>
          <w:lang w:eastAsia="ru-RU" w:bidi="yi-Hebr"/>
        </w:rPr>
        <w:t xml:space="preserve"> </w:t>
      </w:r>
      <w:r w:rsidRPr="009C4628">
        <w:rPr>
          <w:rFonts w:asciiTheme="majorBidi" w:eastAsia="Times New Roman" w:hAnsiTheme="majorBidi" w:cstheme="majorBidi" w:hint="cs"/>
          <w:sz w:val="28"/>
          <w:szCs w:val="28"/>
          <w:rtl/>
          <w:lang w:eastAsia="ru-RU" w:bidi="yi-Hebr"/>
        </w:rPr>
        <w:t>פֿ</w:t>
      </w:r>
      <w:r w:rsidRPr="009C4628">
        <w:rPr>
          <w:rFonts w:asciiTheme="majorBidi" w:eastAsia="Times New Roman" w:hAnsiTheme="majorBidi" w:cstheme="majorBidi"/>
          <w:sz w:val="28"/>
          <w:szCs w:val="28"/>
          <w:rtl/>
          <w:lang w:eastAsia="ru-RU" w:bidi="yi-Hebr"/>
        </w:rPr>
        <w:t xml:space="preserve">רוכשטײן איז אַ </w:t>
      </w:r>
      <w:r w:rsidR="000D1415">
        <w:rPr>
          <w:rFonts w:asciiTheme="majorBidi" w:eastAsia="Times New Roman" w:hAnsiTheme="majorBidi" w:cstheme="majorBidi"/>
          <w:color w:val="FF0000"/>
          <w:sz w:val="28"/>
          <w:szCs w:val="28"/>
          <w:rtl/>
          <w:lang w:eastAsia="ru-RU" w:bidi="yi-Hebr"/>
        </w:rPr>
        <w:t>נגיד</w:t>
      </w:r>
      <w:r w:rsidRPr="009C4628">
        <w:rPr>
          <w:rFonts w:asciiTheme="majorBidi" w:eastAsia="Times New Roman" w:hAnsiTheme="majorBidi" w:cstheme="majorBidi"/>
          <w:color w:val="FF0000"/>
          <w:sz w:val="28"/>
          <w:szCs w:val="28"/>
          <w:rtl/>
          <w:lang w:eastAsia="ru-RU" w:bidi="yi-Hebr"/>
        </w:rPr>
        <w:t>ס</w:t>
      </w:r>
      <w:r w:rsidRPr="009C4628">
        <w:rPr>
          <w:rFonts w:asciiTheme="majorBidi" w:eastAsia="Times New Roman" w:hAnsiTheme="majorBidi" w:cstheme="majorBidi"/>
          <w:sz w:val="28"/>
          <w:szCs w:val="28"/>
          <w:rtl/>
          <w:lang w:eastAsia="ru-RU" w:bidi="yi-Hebr"/>
        </w:rPr>
        <w:t xml:space="preserve"> אַ זון, און ער, </w:t>
      </w:r>
      <w:r>
        <w:rPr>
          <w:rFonts w:asciiTheme="majorBidi" w:eastAsia="Times New Roman" w:hAnsiTheme="majorBidi" w:cstheme="majorBidi"/>
          <w:color w:val="FF0000"/>
          <w:sz w:val="28"/>
          <w:szCs w:val="28"/>
          <w:rtl/>
          <w:lang w:eastAsia="ru-RU" w:bidi="yi-Hebr"/>
        </w:rPr>
        <w:t>שלום</w:t>
      </w:r>
      <w:r w:rsidRPr="009C4628">
        <w:rPr>
          <w:rFonts w:asciiTheme="majorBidi" w:eastAsia="Times New Roman" w:hAnsiTheme="majorBidi" w:cstheme="majorBidi"/>
          <w:sz w:val="28"/>
          <w:szCs w:val="28"/>
          <w:rtl/>
          <w:lang w:eastAsia="ru-RU" w:bidi="yi-Hebr"/>
        </w:rPr>
        <w:t xml:space="preserve">, איז </w:t>
      </w:r>
      <w:r w:rsidRPr="00BE004C">
        <w:rPr>
          <w:rFonts w:asciiTheme="majorBidi" w:eastAsia="Times New Roman" w:hAnsiTheme="majorBidi" w:cstheme="majorBidi"/>
          <w:sz w:val="28"/>
          <w:szCs w:val="28"/>
          <w:rtl/>
          <w:lang w:eastAsia="ru-RU" w:bidi="yi-Hebr"/>
        </w:rPr>
        <w:t>נעבעך</w:t>
      </w:r>
      <w:r w:rsidRPr="009C4628">
        <w:rPr>
          <w:rFonts w:asciiTheme="majorBidi" w:eastAsia="Times New Roman" w:hAnsiTheme="majorBidi" w:cstheme="majorBidi"/>
          <w:sz w:val="28"/>
          <w:szCs w:val="28"/>
          <w:rtl/>
          <w:lang w:eastAsia="ru-RU" w:bidi="yi-Hebr"/>
        </w:rPr>
        <w:t xml:space="preserve"> אַף גרױסע </w:t>
      </w:r>
      <w:r w:rsidR="0038451B" w:rsidRPr="0038451B">
        <w:rPr>
          <w:rFonts w:asciiTheme="majorBidi" w:eastAsia="Times New Roman" w:hAnsiTheme="majorBidi" w:cstheme="majorBidi"/>
          <w:color w:val="FF0000"/>
          <w:sz w:val="28"/>
          <w:szCs w:val="28"/>
          <w:rtl/>
          <w:lang w:eastAsia="ru-RU" w:bidi="yi-Hebr"/>
        </w:rPr>
        <w:t>צרות</w:t>
      </w:r>
      <w:r w:rsidRPr="009C4628">
        <w:rPr>
          <w:rFonts w:asciiTheme="majorBidi" w:eastAsia="Times New Roman" w:hAnsiTheme="majorBidi" w:cstheme="majorBidi"/>
          <w:sz w:val="28"/>
          <w:szCs w:val="28"/>
          <w:rtl/>
          <w:lang w:eastAsia="ru-RU" w:bidi="yi-Hebr"/>
        </w:rPr>
        <w:t xml:space="preserve">! ניט נאָר קאָן ער ניט </w:t>
      </w:r>
      <w:r w:rsidRPr="00750F54">
        <w:rPr>
          <w:rFonts w:asciiTheme="majorBidi" w:eastAsia="Times New Roman" w:hAnsiTheme="majorBidi" w:cstheme="majorBidi"/>
          <w:sz w:val="28"/>
          <w:szCs w:val="28"/>
          <w:rtl/>
          <w:lang w:eastAsia="ru-RU" w:bidi="yi-Hebr"/>
        </w:rPr>
        <w:t>אױספֿירן</w:t>
      </w:r>
      <w:r w:rsidRPr="009C4628">
        <w:rPr>
          <w:rFonts w:asciiTheme="majorBidi" w:eastAsia="Times New Roman" w:hAnsiTheme="majorBidi" w:cstheme="majorBidi"/>
          <w:sz w:val="28"/>
          <w:szCs w:val="28"/>
          <w:rtl/>
          <w:lang w:eastAsia="ru-RU" w:bidi="yi-Hebr"/>
        </w:rPr>
        <w:t xml:space="preserve"> באַ זײַן </w:t>
      </w:r>
      <w:r w:rsidRPr="009C4628">
        <w:rPr>
          <w:rFonts w:asciiTheme="majorBidi" w:eastAsia="Times New Roman" w:hAnsiTheme="majorBidi" w:cstheme="majorBidi"/>
          <w:color w:val="008000"/>
          <w:sz w:val="28"/>
          <w:szCs w:val="28"/>
          <w:rtl/>
          <w:lang w:eastAsia="ru-RU" w:bidi="yi-Hebr"/>
        </w:rPr>
        <w:t>טאַטע</w:t>
      </w:r>
      <w:r w:rsidRPr="009C4628">
        <w:rPr>
          <w:rFonts w:asciiTheme="majorBidi" w:eastAsia="Times New Roman" w:hAnsiTheme="majorBidi" w:cstheme="majorBidi"/>
          <w:sz w:val="28"/>
          <w:szCs w:val="28"/>
          <w:rtl/>
          <w:lang w:eastAsia="ru-RU" w:bidi="yi-Hebr"/>
        </w:rPr>
        <w:t>־</w:t>
      </w:r>
      <w:r w:rsidRPr="009C4628">
        <w:rPr>
          <w:rFonts w:asciiTheme="majorBidi" w:eastAsia="Times New Roman" w:hAnsiTheme="majorBidi" w:cstheme="majorBidi"/>
          <w:color w:val="008000"/>
          <w:sz w:val="28"/>
          <w:szCs w:val="28"/>
          <w:rtl/>
          <w:lang w:eastAsia="ru-RU" w:bidi="yi-Hebr"/>
        </w:rPr>
        <w:t>מאַמע</w:t>
      </w:r>
      <w:r w:rsidRPr="009C4628">
        <w:rPr>
          <w:rFonts w:asciiTheme="majorBidi" w:eastAsia="Times New Roman" w:hAnsiTheme="majorBidi" w:cstheme="majorBidi"/>
          <w:sz w:val="28"/>
          <w:szCs w:val="28"/>
          <w:rtl/>
          <w:lang w:eastAsia="ru-RU" w:bidi="yi-Hebr"/>
        </w:rPr>
        <w:t xml:space="preserve"> ל</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 xml:space="preserve">קירטע שטיװלעטן מיט </w:t>
      </w:r>
      <w:r w:rsidRPr="009C4628">
        <w:rPr>
          <w:rFonts w:asciiTheme="majorBidi" w:eastAsia="Times New Roman" w:hAnsiTheme="majorBidi" w:cstheme="majorBidi"/>
          <w:color w:val="008000"/>
          <w:sz w:val="28"/>
          <w:szCs w:val="28"/>
          <w:rtl/>
          <w:lang w:eastAsia="ru-RU" w:bidi="yi-Hebr"/>
        </w:rPr>
        <w:t>סקריפּקע</w:t>
      </w:r>
      <w:r w:rsidRPr="009C4628">
        <w:rPr>
          <w:rFonts w:asciiTheme="majorBidi" w:eastAsia="Times New Roman" w:hAnsiTheme="majorBidi" w:cstheme="majorBidi"/>
          <w:sz w:val="28"/>
          <w:szCs w:val="28"/>
          <w:rtl/>
          <w:lang w:eastAsia="ru-RU" w:bidi="yi-Hebr"/>
        </w:rPr>
        <w:t>ס און אַף הױכע אָפּצ</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סן – זײַנע שטיװעלעך, װאָס ער טראָגט, זײַנען אָפּגעפֿאָרן, די אָפּצ</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 xml:space="preserve">סן אױסגעדרײט, די </w:t>
      </w:r>
      <w:r w:rsidRPr="009C4628">
        <w:rPr>
          <w:rFonts w:asciiTheme="majorBidi" w:eastAsia="Times New Roman" w:hAnsiTheme="majorBidi" w:cstheme="majorBidi"/>
          <w:color w:val="008000"/>
          <w:sz w:val="28"/>
          <w:szCs w:val="28"/>
          <w:rtl/>
          <w:lang w:eastAsia="ru-RU" w:bidi="yi-Hebr"/>
        </w:rPr>
        <w:t>פּאָדעשװע</w:t>
      </w:r>
      <w:r w:rsidRPr="009C4628">
        <w:rPr>
          <w:rFonts w:asciiTheme="majorBidi" w:eastAsia="Times New Roman" w:hAnsiTheme="majorBidi" w:cstheme="majorBidi"/>
          <w:sz w:val="28"/>
          <w:szCs w:val="28"/>
          <w:rtl/>
          <w:lang w:eastAsia="ru-RU" w:bidi="yi-Hebr"/>
        </w:rPr>
        <w:t>ס אָפּגעריבן. און אַז ער זאָל זאָגן, ער װיל ל</w:t>
      </w:r>
      <w:r w:rsidRPr="009C4628">
        <w:rPr>
          <w:rFonts w:asciiTheme="majorBidi" w:eastAsia="Times New Roman" w:hAnsiTheme="majorBidi" w:cstheme="majorBidi" w:hint="cs"/>
          <w:sz w:val="28"/>
          <w:szCs w:val="28"/>
          <w:rtl/>
          <w:lang w:eastAsia="ru-RU" w:bidi="yi-Hebr"/>
        </w:rPr>
        <w:t>אַ</w:t>
      </w:r>
      <w:r w:rsidRPr="009C4628">
        <w:rPr>
          <w:rFonts w:asciiTheme="majorBidi" w:eastAsia="Times New Roman" w:hAnsiTheme="majorBidi" w:cstheme="majorBidi"/>
          <w:sz w:val="28"/>
          <w:szCs w:val="28"/>
          <w:rtl/>
          <w:lang w:eastAsia="ru-RU" w:bidi="yi-Hebr"/>
        </w:rPr>
        <w:t xml:space="preserve">קירטע שטיװלעטן, װעט מען אים פֿרעגן׃ אַף װאָס? און אַז ער זאָל זאָגן, אַז ער װיל, זײַנע שטיװעלעך זאָלן </w:t>
      </w:r>
      <w:r w:rsidRPr="009C4628">
        <w:rPr>
          <w:rFonts w:asciiTheme="majorBidi" w:eastAsia="Times New Roman" w:hAnsiTheme="majorBidi" w:cstheme="majorBidi"/>
          <w:color w:val="008000"/>
          <w:sz w:val="28"/>
          <w:szCs w:val="28"/>
          <w:rtl/>
          <w:lang w:eastAsia="ru-RU" w:bidi="yi-Hebr"/>
        </w:rPr>
        <w:t>סקריפּע</w:t>
      </w:r>
      <w:r w:rsidRPr="009C4628">
        <w:rPr>
          <w:rFonts w:asciiTheme="majorBidi" w:eastAsia="Times New Roman" w:hAnsiTheme="majorBidi" w:cstheme="majorBidi"/>
          <w:sz w:val="28"/>
          <w:szCs w:val="28"/>
          <w:rtl/>
          <w:lang w:eastAsia="ru-RU" w:bidi="yi-Hebr"/>
        </w:rPr>
        <w:t>ן, װעט ער קריגן פּעטש...</w:t>
      </w:r>
    </w:p>
    <w:p w:rsidR="00FE52BE" w:rsidRDefault="00FE52BE" w:rsidP="00750F54">
      <w:pPr>
        <w:widowControl w:val="0"/>
        <w:bidi/>
        <w:ind w:firstLine="284"/>
        <w:jc w:val="both"/>
        <w:rPr>
          <w:rFonts w:asciiTheme="majorBidi" w:hAnsiTheme="majorBidi" w:cstheme="majorBidi"/>
          <w:sz w:val="28"/>
          <w:szCs w:val="28"/>
          <w:rtl/>
          <w:lang w:bidi="yi-Hebr"/>
        </w:rPr>
      </w:pPr>
      <w:r w:rsidRPr="009C4628">
        <w:rPr>
          <w:rFonts w:asciiTheme="majorBidi" w:hAnsiTheme="majorBidi" w:cstheme="majorBidi" w:hint="cs"/>
          <w:sz w:val="28"/>
          <w:szCs w:val="28"/>
          <w:rtl/>
          <w:lang w:bidi="yi-Hebr"/>
        </w:rPr>
        <w:t>אַ</w:t>
      </w:r>
      <w:r w:rsidRPr="009C4628">
        <w:rPr>
          <w:rFonts w:asciiTheme="majorBidi" w:hAnsiTheme="majorBidi" w:cstheme="majorBidi"/>
          <w:sz w:val="28"/>
          <w:szCs w:val="28"/>
          <w:rtl/>
          <w:lang w:bidi="yi-Hebr"/>
        </w:rPr>
        <w:t xml:space="preserve">ך, װי גוט עס װאָלט געװען, װען ער האָט אַן </w:t>
      </w:r>
      <w:r w:rsidR="006555F5">
        <w:rPr>
          <w:rFonts w:asciiTheme="majorBidi" w:hAnsiTheme="majorBidi" w:cstheme="majorBidi"/>
          <w:color w:val="FF0000"/>
          <w:sz w:val="28"/>
          <w:szCs w:val="28"/>
          <w:rtl/>
          <w:lang w:bidi="yi-Hebr"/>
        </w:rPr>
        <w:t>אוצר</w:t>
      </w:r>
      <w:r w:rsidRPr="009C4628">
        <w:rPr>
          <w:rFonts w:asciiTheme="majorBidi" w:hAnsiTheme="majorBidi" w:cstheme="majorBidi"/>
          <w:sz w:val="28"/>
          <w:szCs w:val="28"/>
          <w:rtl/>
          <w:lang w:bidi="yi-Hebr"/>
        </w:rPr>
        <w:t>!</w:t>
      </w:r>
      <w:r w:rsidRPr="009C4628">
        <w:rPr>
          <w:rFonts w:asciiTheme="majorBidi" w:hAnsiTheme="majorBidi" w:cstheme="majorBidi"/>
          <w:color w:val="008000"/>
          <w:sz w:val="28"/>
          <w:szCs w:val="28"/>
          <w:rtl/>
          <w:lang w:bidi="yi-Hebr"/>
        </w:rPr>
        <w:t xml:space="preserve"> אָט</w:t>
      </w:r>
      <w:r w:rsidRPr="009C4628">
        <w:rPr>
          <w:rFonts w:asciiTheme="majorBidi" w:hAnsiTheme="majorBidi" w:cstheme="majorBidi"/>
          <w:color w:val="auto"/>
          <w:sz w:val="28"/>
          <w:szCs w:val="28"/>
          <w:rtl/>
          <w:lang w:bidi="yi-Hebr"/>
        </w:rPr>
        <w:t xml:space="preserve"> אַ </w:t>
      </w:r>
      <w:r w:rsidRPr="009C4628">
        <w:rPr>
          <w:rFonts w:asciiTheme="majorBidi" w:hAnsiTheme="majorBidi" w:cstheme="majorBidi"/>
          <w:sz w:val="28"/>
          <w:szCs w:val="28"/>
          <w:rtl/>
          <w:lang w:bidi="yi-Hebr"/>
        </w:rPr>
        <w:t xml:space="preserve">יענעם </w:t>
      </w:r>
      <w:r w:rsidR="006555F5">
        <w:rPr>
          <w:rFonts w:asciiTheme="majorBidi" w:hAnsiTheme="majorBidi" w:cstheme="majorBidi"/>
          <w:color w:val="FF0000"/>
          <w:sz w:val="28"/>
          <w:szCs w:val="28"/>
          <w:rtl/>
          <w:lang w:bidi="yi-Hebr"/>
        </w:rPr>
        <w:t>אוצר</w:t>
      </w:r>
      <w:r w:rsidRPr="009C4628">
        <w:rPr>
          <w:rFonts w:asciiTheme="majorBidi" w:hAnsiTheme="majorBidi" w:cstheme="majorBidi"/>
          <w:sz w:val="28"/>
          <w:szCs w:val="28"/>
          <w:rtl/>
          <w:lang w:bidi="yi-Hebr"/>
        </w:rPr>
        <w:t xml:space="preserve">, װאָס זײַן </w:t>
      </w:r>
      <w:r w:rsidRPr="009C4628">
        <w:rPr>
          <w:rFonts w:asciiTheme="majorBidi" w:hAnsiTheme="majorBidi" w:cstheme="majorBidi"/>
          <w:color w:val="008000"/>
          <w:sz w:val="28"/>
          <w:szCs w:val="28"/>
          <w:rtl/>
          <w:lang w:bidi="yi-Hebr"/>
        </w:rPr>
        <w:t>װאָראָנקאָ</w:t>
      </w:r>
      <w:r w:rsidRPr="009C4628">
        <w:rPr>
          <w:rFonts w:asciiTheme="majorBidi" w:hAnsiTheme="majorBidi" w:cstheme="majorBidi"/>
          <w:sz w:val="28"/>
          <w:szCs w:val="28"/>
          <w:rtl/>
          <w:lang w:bidi="yi-Hebr"/>
        </w:rPr>
        <w:t xml:space="preserve">װער </w:t>
      </w:r>
      <w:r w:rsidR="008175D5" w:rsidRPr="008175D5">
        <w:rPr>
          <w:rFonts w:asciiTheme="majorBidi" w:hAnsiTheme="majorBidi" w:cstheme="majorBidi"/>
          <w:color w:val="FF0000"/>
          <w:sz w:val="28"/>
          <w:szCs w:val="28"/>
          <w:rtl/>
          <w:lang w:bidi="yi-Hebr"/>
        </w:rPr>
        <w:t>חבֿר</w:t>
      </w:r>
      <w:r w:rsidRPr="009C4628">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שמואליק</w:t>
      </w:r>
      <w:r w:rsidRPr="009C4628">
        <w:rPr>
          <w:rFonts w:asciiTheme="majorBidi" w:hAnsiTheme="majorBidi" w:cstheme="majorBidi"/>
          <w:sz w:val="28"/>
          <w:szCs w:val="28"/>
          <w:rtl/>
          <w:lang w:bidi="yi-Hebr"/>
        </w:rPr>
        <w:t xml:space="preserve"> דער </w:t>
      </w:r>
      <w:r w:rsidR="008175D5" w:rsidRPr="008175D5">
        <w:rPr>
          <w:rFonts w:asciiTheme="majorBidi" w:hAnsiTheme="majorBidi" w:cstheme="majorBidi"/>
          <w:color w:val="FF0000"/>
          <w:sz w:val="28"/>
          <w:szCs w:val="28"/>
          <w:rtl/>
          <w:lang w:bidi="yi-Hebr"/>
        </w:rPr>
        <w:t>יתום</w:t>
      </w:r>
      <w:r w:rsidRPr="009C4628">
        <w:rPr>
          <w:rFonts w:asciiTheme="majorBidi" w:hAnsiTheme="majorBidi" w:cstheme="majorBidi"/>
          <w:sz w:val="28"/>
          <w:szCs w:val="28"/>
          <w:rtl/>
          <w:lang w:bidi="yi-Hebr"/>
        </w:rPr>
        <w:t xml:space="preserve"> פֿלעגט אים דערצײלן װעגן דעם אַזױפֿיל שײנע </w:t>
      </w:r>
      <w:r w:rsidR="000C38B5">
        <w:rPr>
          <w:rFonts w:asciiTheme="majorBidi" w:hAnsiTheme="majorBidi" w:cstheme="majorBidi"/>
          <w:color w:val="FF0000"/>
          <w:sz w:val="28"/>
          <w:szCs w:val="28"/>
          <w:rtl/>
          <w:lang w:bidi="yi-Hebr"/>
        </w:rPr>
        <w:t>מעשׂיות</w:t>
      </w:r>
      <w:r w:rsidRPr="009C4628">
        <w:rPr>
          <w:rFonts w:asciiTheme="majorBidi" w:hAnsiTheme="majorBidi" w:cstheme="majorBidi"/>
          <w:sz w:val="28"/>
          <w:szCs w:val="28"/>
          <w:rtl/>
          <w:lang w:bidi="yi-Hebr"/>
        </w:rPr>
        <w:t xml:space="preserve">. נאָר </w:t>
      </w:r>
      <w:r w:rsidRPr="009C4628">
        <w:rPr>
          <w:rFonts w:asciiTheme="majorBidi" w:hAnsiTheme="majorBidi" w:cstheme="majorBidi"/>
          <w:color w:val="008000"/>
          <w:sz w:val="28"/>
          <w:szCs w:val="28"/>
          <w:rtl/>
          <w:lang w:bidi="yi-Hebr"/>
        </w:rPr>
        <w:t>בלאָטע</w:t>
      </w:r>
      <w:r w:rsidRPr="009C4628">
        <w:rPr>
          <w:rFonts w:asciiTheme="majorBidi" w:hAnsiTheme="majorBidi" w:cstheme="majorBidi"/>
          <w:sz w:val="28"/>
          <w:szCs w:val="28"/>
          <w:rtl/>
          <w:lang w:bidi="yi-Hebr"/>
        </w:rPr>
        <w:t xml:space="preserve">! ס׳איז </w:t>
      </w:r>
      <w:r w:rsidRPr="009C4628">
        <w:rPr>
          <w:rFonts w:asciiTheme="majorBidi" w:hAnsiTheme="majorBidi" w:cstheme="majorBidi"/>
          <w:color w:val="008000"/>
          <w:sz w:val="28"/>
          <w:szCs w:val="28"/>
          <w:rtl/>
          <w:lang w:bidi="yi-Hebr"/>
        </w:rPr>
        <w:t xml:space="preserve">ניטאָ </w:t>
      </w:r>
      <w:r w:rsidRPr="009C4628">
        <w:rPr>
          <w:rFonts w:asciiTheme="majorBidi" w:hAnsiTheme="majorBidi" w:cstheme="majorBidi"/>
          <w:sz w:val="28"/>
          <w:szCs w:val="28"/>
          <w:rtl/>
          <w:lang w:bidi="yi-Hebr"/>
        </w:rPr>
        <w:t xml:space="preserve">קײן </w:t>
      </w:r>
      <w:r w:rsidR="006555F5">
        <w:rPr>
          <w:rFonts w:asciiTheme="majorBidi" w:hAnsiTheme="majorBidi" w:cstheme="majorBidi"/>
          <w:color w:val="FF0000"/>
          <w:sz w:val="28"/>
          <w:szCs w:val="28"/>
          <w:rtl/>
          <w:lang w:bidi="yi-Hebr"/>
        </w:rPr>
        <w:t>אוצר</w:t>
      </w:r>
      <w:r w:rsidRPr="009C4628">
        <w:rPr>
          <w:rFonts w:asciiTheme="majorBidi" w:hAnsiTheme="majorBidi" w:cstheme="majorBidi"/>
          <w:sz w:val="28"/>
          <w:szCs w:val="28"/>
          <w:rtl/>
          <w:lang w:bidi="yi-Hebr"/>
        </w:rPr>
        <w:t xml:space="preserve">. דאָס הײסט, ס׳איז דאָ, נאָר ס׳איז שװער אים צו געפֿינען – ער ליגט זײער טיף פֿאַרבאָרגן. און אַז מע געפֿינט אים שױן – אַנטלױפֿט ער און באַהאַלט זיך נאָך טיפֿער... און דער אומגליקלעכער </w:t>
      </w:r>
      <w:r>
        <w:rPr>
          <w:rFonts w:asciiTheme="majorBidi" w:hAnsiTheme="majorBidi" w:cstheme="majorBidi"/>
          <w:color w:val="FF0000"/>
          <w:sz w:val="28"/>
          <w:szCs w:val="28"/>
          <w:rtl/>
          <w:lang w:bidi="yi-Hebr"/>
        </w:rPr>
        <w:t>שלום</w:t>
      </w:r>
      <w:r w:rsidRPr="009C4628">
        <w:rPr>
          <w:rFonts w:asciiTheme="majorBidi" w:hAnsiTheme="majorBidi" w:cstheme="majorBidi"/>
          <w:sz w:val="28"/>
          <w:szCs w:val="28"/>
          <w:rtl/>
          <w:lang w:bidi="yi-Hebr"/>
        </w:rPr>
        <w:t xml:space="preserve"> האָט פֿאַרשאָלטן דעם טאָג, </w:t>
      </w:r>
      <w:r w:rsidR="00DE78E6" w:rsidRPr="00DE78E6">
        <w:rPr>
          <w:rFonts w:asciiTheme="majorBidi" w:hAnsiTheme="majorBidi" w:cstheme="majorBidi"/>
          <w:color w:val="FF0000"/>
          <w:sz w:val="28"/>
          <w:szCs w:val="28"/>
          <w:rtl/>
          <w:lang w:bidi="yi-Hebr"/>
        </w:rPr>
        <w:t>למאי</w:t>
      </w:r>
      <w:r w:rsidRPr="009C4628">
        <w:rPr>
          <w:rFonts w:asciiTheme="majorBidi" w:hAnsiTheme="majorBidi" w:cstheme="majorBidi"/>
          <w:sz w:val="28"/>
          <w:szCs w:val="28"/>
          <w:rtl/>
          <w:lang w:bidi="yi-Hebr"/>
        </w:rPr>
        <w:t xml:space="preserve"> ער איז געבױרן געװאָרן באַ די </w:t>
      </w:r>
      <w:r w:rsidR="00750F54" w:rsidRPr="00750F54">
        <w:rPr>
          <w:rFonts w:asciiTheme="majorBidi" w:hAnsiTheme="majorBidi" w:cstheme="majorBidi"/>
          <w:color w:val="FF0000"/>
          <w:sz w:val="28"/>
          <w:szCs w:val="28"/>
          <w:rtl/>
          <w:lang w:bidi="yi-Hebr"/>
        </w:rPr>
        <w:t>מיוחסים</w:t>
      </w:r>
      <w:r w:rsidRPr="009C4628">
        <w:rPr>
          <w:rFonts w:asciiTheme="majorBidi" w:hAnsiTheme="majorBidi" w:cstheme="majorBidi"/>
          <w:sz w:val="28"/>
          <w:szCs w:val="28"/>
          <w:rtl/>
          <w:lang w:bidi="yi-Hebr"/>
        </w:rPr>
        <w:t xml:space="preserve">, באַ די ראַבינאָװיטשעס, ניט באַ די </w:t>
      </w:r>
      <w:r w:rsidRPr="009C4628">
        <w:rPr>
          <w:rFonts w:asciiTheme="majorBidi" w:hAnsiTheme="majorBidi" w:cstheme="majorBidi" w:hint="cs"/>
          <w:sz w:val="28"/>
          <w:szCs w:val="28"/>
          <w:rtl/>
          <w:lang w:bidi="yi-Hebr"/>
        </w:rPr>
        <w:t>פֿ</w:t>
      </w:r>
      <w:r w:rsidRPr="009C4628">
        <w:rPr>
          <w:rFonts w:asciiTheme="majorBidi" w:hAnsiTheme="majorBidi" w:cstheme="majorBidi"/>
          <w:sz w:val="28"/>
          <w:szCs w:val="28"/>
          <w:rtl/>
          <w:lang w:bidi="yi-Hebr"/>
        </w:rPr>
        <w:t>רוכשטײנס. און ער האָט פֿײַנט געקריגן מער פֿון אַלעמען</w:t>
      </w:r>
      <w:r w:rsidRPr="009C4628">
        <w:rPr>
          <w:rFonts w:asciiTheme="majorBidi" w:hAnsiTheme="majorBidi" w:cstheme="majorBidi"/>
          <w:color w:val="008000"/>
          <w:sz w:val="28"/>
          <w:szCs w:val="28"/>
          <w:rtl/>
          <w:lang w:bidi="yi-Hebr"/>
        </w:rPr>
        <w:t xml:space="preserve"> אָט </w:t>
      </w:r>
      <w:r w:rsidRPr="009C4628">
        <w:rPr>
          <w:rFonts w:asciiTheme="majorBidi" w:hAnsiTheme="majorBidi" w:cstheme="majorBidi"/>
          <w:sz w:val="28"/>
          <w:szCs w:val="28"/>
          <w:rtl/>
          <w:lang w:bidi="yi-Hebr"/>
        </w:rPr>
        <w:t xml:space="preserve">דעם קורצפֿיסיקן </w:t>
      </w:r>
      <w:r w:rsidR="00C77F32" w:rsidRPr="00C77F32">
        <w:rPr>
          <w:rFonts w:asciiTheme="majorBidi" w:hAnsiTheme="majorBidi" w:cstheme="majorBidi"/>
          <w:color w:val="FF0000"/>
          <w:sz w:val="28"/>
          <w:szCs w:val="28"/>
          <w:rtl/>
          <w:lang w:bidi="yi-Hebr"/>
        </w:rPr>
        <w:t>חײם</w:t>
      </w:r>
      <w:r w:rsidRPr="009C4628">
        <w:rPr>
          <w:rFonts w:asciiTheme="majorBidi" w:hAnsiTheme="majorBidi" w:cstheme="majorBidi"/>
          <w:sz w:val="28"/>
          <w:szCs w:val="28"/>
          <w:rtl/>
          <w:lang w:bidi="yi-Hebr"/>
        </w:rPr>
        <w:t xml:space="preserve"> פֿרוכשטײן מיט דער גרױסער נאָז, מיט די רױטע װײַמפּערלעך, פֿײַנט געקריגן </w:t>
      </w:r>
      <w:r w:rsidRPr="009C4628">
        <w:rPr>
          <w:rFonts w:asciiTheme="majorBidi" w:hAnsiTheme="majorBidi" w:cstheme="majorBidi"/>
          <w:color w:val="FF0000"/>
          <w:sz w:val="28"/>
          <w:szCs w:val="28"/>
          <w:rtl/>
          <w:lang w:bidi="yi-Hebr"/>
        </w:rPr>
        <w:t>ב</w:t>
      </w:r>
      <w:r w:rsidR="005732BC" w:rsidRPr="005732BC">
        <w:rPr>
          <w:rFonts w:asciiTheme="majorBidi" w:hAnsiTheme="majorBidi" w:cstheme="majorBidi"/>
          <w:color w:val="FF0000"/>
          <w:sz w:val="28"/>
          <w:szCs w:val="28"/>
          <w:rtl/>
          <w:lang w:bidi="yi-Hebr"/>
        </w:rPr>
        <w:t>תּכלית</w:t>
      </w:r>
      <w:r w:rsidRPr="009C4628">
        <w:rPr>
          <w:rFonts w:asciiTheme="majorBidi" w:hAnsiTheme="majorBidi" w:cstheme="majorBidi"/>
          <w:color w:val="FF0000"/>
          <w:sz w:val="28"/>
          <w:szCs w:val="28"/>
          <w:rtl/>
          <w:lang w:bidi="yi-Hebr"/>
        </w:rPr>
        <w:t xml:space="preserve"> ה</w:t>
      </w:r>
      <w:r w:rsidR="00750F54" w:rsidRPr="00750F54">
        <w:rPr>
          <w:rFonts w:asciiTheme="majorBidi" w:hAnsiTheme="majorBidi" w:cstheme="majorBidi"/>
          <w:color w:val="FF0000"/>
          <w:sz w:val="28"/>
          <w:szCs w:val="28"/>
          <w:rtl/>
          <w:lang w:bidi="yi-Hebr"/>
        </w:rPr>
        <w:t>שׂנאה</w:t>
      </w:r>
      <w:r w:rsidRPr="009C4628">
        <w:rPr>
          <w:rFonts w:asciiTheme="majorBidi" w:hAnsiTheme="majorBidi" w:cstheme="majorBidi"/>
          <w:sz w:val="28"/>
          <w:szCs w:val="28"/>
          <w:vertAlign w:val="superscript"/>
          <w:rtl/>
          <w:lang w:bidi="yi-Hebr"/>
        </w:rPr>
        <w:t>1</w:t>
      </w:r>
      <w:r w:rsidRPr="009C4628">
        <w:rPr>
          <w:rFonts w:asciiTheme="majorBidi" w:hAnsiTheme="majorBidi" w:cstheme="majorBidi"/>
          <w:sz w:val="28"/>
          <w:szCs w:val="28"/>
          <w:rtl/>
          <w:lang w:bidi="yi-Hebr"/>
        </w:rPr>
        <w:t xml:space="preserve"> – דערפֿאַר,</w:t>
      </w:r>
    </w:p>
    <w:p w:rsidR="00FE52BE" w:rsidRPr="009C4628"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pStyle w:val="a3"/>
        <w:widowControl w:val="0"/>
        <w:bidi/>
        <w:spacing w:after="0" w:line="240" w:lineRule="auto"/>
        <w:ind w:left="0" w:firstLine="284"/>
        <w:rPr>
          <w:rFonts w:asciiTheme="majorBidi" w:eastAsia="Times New Roman" w:hAnsiTheme="majorBidi" w:cstheme="majorBidi"/>
          <w:sz w:val="24"/>
          <w:szCs w:val="24"/>
          <w:rtl/>
          <w:lang w:eastAsia="ru-RU" w:bidi="yi-Hebr"/>
        </w:rPr>
      </w:pPr>
      <w:r>
        <w:rPr>
          <w:rFonts w:asciiTheme="majorBidi" w:eastAsia="Times New Roman" w:hAnsiTheme="majorBidi" w:cstheme="majorBidi" w:hint="cs"/>
          <w:sz w:val="24"/>
          <w:szCs w:val="24"/>
          <w:rtl/>
          <w:lang w:eastAsia="ru-RU" w:bidi="yi-Hebr"/>
        </w:rPr>
        <w:t>1</w:t>
      </w:r>
      <w:r w:rsidRPr="00AC02FD">
        <w:rPr>
          <w:rFonts w:asciiTheme="majorBidi" w:eastAsia="Times New Roman" w:hAnsiTheme="majorBidi" w:cstheme="majorBidi"/>
          <w:sz w:val="24"/>
          <w:szCs w:val="24"/>
          <w:rtl/>
          <w:lang w:eastAsia="ru-RU" w:bidi="yi-Hebr"/>
        </w:rPr>
        <w:t xml:space="preserve"> מיט דער גרעסטער פֿײַנט</w:t>
      </w:r>
      <w:r>
        <w:rPr>
          <w:rFonts w:asciiTheme="majorBidi" w:eastAsia="Times New Roman" w:hAnsiTheme="majorBidi" w:cstheme="majorBidi"/>
          <w:sz w:val="24"/>
          <w:szCs w:val="24"/>
          <w:rtl/>
          <w:lang w:eastAsia="ru-RU" w:bidi="yi-Hebr"/>
        </w:rPr>
        <w:t>שאַפֿט</w:t>
      </w:r>
      <w:r w:rsidRPr="00AC02FD">
        <w:rPr>
          <w:rFonts w:asciiTheme="majorBidi" w:eastAsia="Times New Roman" w:hAnsiTheme="majorBidi" w:cstheme="majorBidi"/>
          <w:sz w:val="24"/>
          <w:szCs w:val="24"/>
          <w:rtl/>
          <w:lang w:eastAsia="ru-RU" w:bidi="yi-Hebr"/>
        </w:rPr>
        <w:t>.</w:t>
      </w:r>
    </w:p>
    <w:p w:rsidR="00FE52BE" w:rsidRPr="008B63BD" w:rsidRDefault="00FE52BE" w:rsidP="00FE52BE">
      <w:pPr>
        <w:pStyle w:val="a3"/>
        <w:widowControl w:val="0"/>
        <w:bidi/>
        <w:spacing w:after="0" w:line="240" w:lineRule="auto"/>
        <w:ind w:left="0" w:firstLine="284"/>
        <w:rPr>
          <w:rFonts w:asciiTheme="majorBidi" w:eastAsia="Times New Roman" w:hAnsiTheme="majorBidi" w:cstheme="majorBidi"/>
          <w:sz w:val="32"/>
          <w:szCs w:val="32"/>
          <w:lang w:eastAsia="ru-RU" w:bidi="yi-Hebr"/>
        </w:rPr>
      </w:pPr>
      <w:r w:rsidRPr="008B63BD">
        <w:rPr>
          <w:rFonts w:asciiTheme="majorBidi" w:eastAsia="Times New Roman" w:hAnsiTheme="majorBidi" w:cstheme="majorBidi" w:hint="cs"/>
          <w:sz w:val="32"/>
          <w:szCs w:val="32"/>
          <w:rtl/>
          <w:lang w:eastAsia="ru-RU" w:bidi="yi-Hebr"/>
        </w:rPr>
        <w:t>154</w:t>
      </w:r>
    </w:p>
    <w:p w:rsidR="00FE52BE" w:rsidRPr="009C4628" w:rsidRDefault="00FE52BE" w:rsidP="00750F54">
      <w:pPr>
        <w:widowControl w:val="0"/>
        <w:bidi/>
        <w:jc w:val="both"/>
        <w:rPr>
          <w:rFonts w:asciiTheme="majorBidi" w:hAnsiTheme="majorBidi" w:cstheme="majorBidi"/>
          <w:sz w:val="28"/>
          <w:szCs w:val="28"/>
          <w:lang w:bidi="yi-Hebr"/>
        </w:rPr>
      </w:pPr>
      <w:r w:rsidRPr="009C4628">
        <w:rPr>
          <w:rFonts w:asciiTheme="majorBidi" w:hAnsiTheme="majorBidi" w:cstheme="majorBidi"/>
          <w:sz w:val="28"/>
          <w:szCs w:val="28"/>
          <w:rtl/>
          <w:lang w:bidi="yi-Hebr"/>
        </w:rPr>
        <w:t xml:space="preserve">װאָס גאָט האָט אים, דעם קורצפֿיסיקן </w:t>
      </w:r>
      <w:r w:rsidR="00F02087" w:rsidRPr="00F02087">
        <w:rPr>
          <w:rFonts w:asciiTheme="majorBidi" w:hAnsiTheme="majorBidi" w:cstheme="majorBidi"/>
          <w:color w:val="FF0000"/>
          <w:sz w:val="28"/>
          <w:szCs w:val="28"/>
          <w:rtl/>
          <w:lang w:bidi="yi-Hebr"/>
        </w:rPr>
        <w:t>חײם</w:t>
      </w:r>
      <w:r w:rsidRPr="009C4628">
        <w:rPr>
          <w:rFonts w:asciiTheme="majorBidi" w:hAnsiTheme="majorBidi" w:cstheme="majorBidi"/>
          <w:sz w:val="28"/>
          <w:szCs w:val="28"/>
          <w:rtl/>
          <w:lang w:bidi="yi-Hebr"/>
        </w:rPr>
        <w:t xml:space="preserve">, געבענטשט מיט אַלע דרײַ גוטע זאַכן; מיט </w:t>
      </w:r>
      <w:r w:rsidRPr="009C4628">
        <w:rPr>
          <w:rFonts w:asciiTheme="majorBidi" w:hAnsiTheme="majorBidi" w:cstheme="majorBidi"/>
          <w:color w:val="008000"/>
          <w:sz w:val="28"/>
          <w:szCs w:val="28"/>
          <w:rtl/>
          <w:lang w:bidi="yi-Hebr"/>
        </w:rPr>
        <w:t>סקריפּענ</w:t>
      </w:r>
      <w:r w:rsidRPr="009C4628">
        <w:rPr>
          <w:rFonts w:asciiTheme="majorBidi" w:hAnsiTheme="majorBidi" w:cstheme="majorBidi"/>
          <w:sz w:val="28"/>
          <w:szCs w:val="28"/>
          <w:rtl/>
          <w:lang w:bidi="yi-Hebr"/>
        </w:rPr>
        <w:t>דיקע שטיװלעטן, מיט ר</w:t>
      </w:r>
      <w:r w:rsidR="00B934E6">
        <w:rPr>
          <w:rFonts w:asciiTheme="majorBidi" w:hAnsiTheme="majorBidi" w:cstheme="majorBidi"/>
          <w:sz w:val="28"/>
          <w:szCs w:val="28"/>
          <w:rtl/>
          <w:lang w:bidi="yi-Hebr"/>
        </w:rPr>
        <w:t>ײ</w:t>
      </w:r>
      <w:r w:rsidRPr="009C4628">
        <w:rPr>
          <w:rFonts w:asciiTheme="majorBidi" w:hAnsiTheme="majorBidi" w:cstheme="majorBidi"/>
          <w:sz w:val="28"/>
          <w:szCs w:val="28"/>
          <w:rtl/>
          <w:lang w:bidi="yi-Hebr"/>
        </w:rPr>
        <w:t xml:space="preserve">דן </w:t>
      </w:r>
      <w:r w:rsidRPr="009C4628">
        <w:rPr>
          <w:rFonts w:asciiTheme="majorBidi" w:hAnsiTheme="majorBidi" w:cstheme="majorBidi" w:hint="cs"/>
          <w:sz w:val="28"/>
          <w:szCs w:val="28"/>
          <w:rtl/>
          <w:lang w:bidi="yi-Hebr"/>
        </w:rPr>
        <w:t>פֿ</w:t>
      </w:r>
      <w:r w:rsidRPr="009C4628">
        <w:rPr>
          <w:rFonts w:asciiTheme="majorBidi" w:hAnsiTheme="majorBidi" w:cstheme="majorBidi"/>
          <w:sz w:val="28"/>
          <w:szCs w:val="28"/>
          <w:rtl/>
          <w:lang w:bidi="yi-Hebr"/>
        </w:rPr>
        <w:t>ר</w:t>
      </w:r>
      <w:r w:rsidRPr="009C4628">
        <w:rPr>
          <w:rFonts w:asciiTheme="majorBidi" w:hAnsiTheme="majorBidi" w:cstheme="majorBidi" w:hint="cs"/>
          <w:sz w:val="28"/>
          <w:szCs w:val="28"/>
          <w:rtl/>
          <w:lang w:bidi="yi-Hebr"/>
        </w:rPr>
        <w:t>אַנ</w:t>
      </w:r>
      <w:r w:rsidRPr="009C4628">
        <w:rPr>
          <w:rFonts w:asciiTheme="majorBidi" w:hAnsiTheme="majorBidi" w:cstheme="majorBidi"/>
          <w:sz w:val="28"/>
          <w:szCs w:val="28"/>
          <w:rtl/>
          <w:lang w:bidi="yi-Hebr"/>
        </w:rPr>
        <w:t>צױזיש און מיט שפּילן פֿידל.</w:t>
      </w:r>
    </w:p>
    <w:p w:rsidR="00FE52BE" w:rsidRPr="009C4628" w:rsidRDefault="00FE52BE" w:rsidP="00750F54">
      <w:pPr>
        <w:widowControl w:val="0"/>
        <w:tabs>
          <w:tab w:val="left" w:pos="2818"/>
        </w:tabs>
        <w:bidi/>
        <w:ind w:firstLine="284"/>
        <w:jc w:val="both"/>
        <w:rPr>
          <w:rFonts w:asciiTheme="majorBidi" w:hAnsiTheme="majorBidi" w:cstheme="majorBidi"/>
          <w:sz w:val="28"/>
          <w:szCs w:val="28"/>
          <w:rtl/>
          <w:lang w:bidi="yi-Hebr"/>
        </w:rPr>
      </w:pPr>
      <w:r w:rsidRPr="009C4628">
        <w:rPr>
          <w:rFonts w:asciiTheme="majorBidi" w:hAnsiTheme="majorBidi" w:cstheme="majorBidi"/>
          <w:sz w:val="28"/>
          <w:szCs w:val="28"/>
          <w:rtl/>
          <w:lang w:bidi="yi-Hebr"/>
        </w:rPr>
        <w:t xml:space="preserve"> און דער אומגליקלעכער </w:t>
      </w:r>
      <w:r>
        <w:rPr>
          <w:rFonts w:asciiTheme="majorBidi" w:hAnsiTheme="majorBidi" w:cstheme="majorBidi"/>
          <w:color w:val="FF0000"/>
          <w:sz w:val="28"/>
          <w:szCs w:val="28"/>
          <w:rtl/>
          <w:lang w:bidi="yi-Hebr"/>
        </w:rPr>
        <w:t>שלום</w:t>
      </w:r>
      <w:r w:rsidRPr="009C4628">
        <w:rPr>
          <w:rFonts w:asciiTheme="majorBidi" w:hAnsiTheme="majorBidi" w:cstheme="majorBidi"/>
          <w:sz w:val="28"/>
          <w:szCs w:val="28"/>
          <w:rtl/>
          <w:lang w:bidi="yi-Hebr"/>
        </w:rPr>
        <w:t xml:space="preserve"> האָט זיך דאָס װאָרט געגעבן און געשװאָרן זיך באַ דער </w:t>
      </w:r>
      <w:r w:rsidR="00A22FBF" w:rsidRPr="00A22FBF">
        <w:rPr>
          <w:rFonts w:asciiTheme="majorBidi" w:hAnsiTheme="majorBidi" w:cstheme="majorBidi"/>
          <w:color w:val="FF0000"/>
          <w:sz w:val="28"/>
          <w:szCs w:val="28"/>
          <w:rtl/>
          <w:lang w:bidi="yi-Hebr"/>
        </w:rPr>
        <w:t>לבֿנה</w:t>
      </w:r>
      <w:r w:rsidRPr="009C4628">
        <w:rPr>
          <w:rFonts w:asciiTheme="majorBidi" w:hAnsiTheme="majorBidi" w:cstheme="majorBidi"/>
          <w:sz w:val="28"/>
          <w:szCs w:val="28"/>
          <w:rtl/>
          <w:lang w:bidi="yi-Hebr"/>
        </w:rPr>
        <w:t xml:space="preserve"> און באַ די שטערן דאָ אין דרױסן, און באַ די זיסע הימלשע טענער און באַ די זיסע </w:t>
      </w:r>
      <w:r w:rsidR="00750F54" w:rsidRPr="00750F54">
        <w:rPr>
          <w:rFonts w:asciiTheme="majorBidi" w:hAnsiTheme="majorBidi" w:cstheme="majorBidi"/>
          <w:color w:val="FF0000"/>
          <w:sz w:val="28"/>
          <w:szCs w:val="28"/>
          <w:rtl/>
          <w:lang w:bidi="yi-Hebr"/>
        </w:rPr>
        <w:t>מלאכימ</w:t>
      </w:r>
      <w:r w:rsidRPr="009C4628">
        <w:rPr>
          <w:rFonts w:asciiTheme="majorBidi" w:hAnsiTheme="majorBidi" w:cstheme="majorBidi"/>
          <w:sz w:val="28"/>
          <w:szCs w:val="28"/>
          <w:rtl/>
          <w:lang w:bidi="yi-Hebr"/>
        </w:rPr>
        <w:t xml:space="preserve">שע געזאַנגען, װאָס גיסן זיך פֿון דאָרטן, פֿון אינװײניק, אַז פֿון הײַנט אָן און װײַטער װעט ער זיך אױסלערנען שפּילן אַפֿן פֿידל, אַזױ װי דער גליקלעכער פֿרוכשטײן, און אַז ער װעט מיט זײַן פֿידל־שפּילן פֿאַרשטעקן אין גאַרטל צען אַזעלכע, </w:t>
      </w:r>
      <w:r w:rsidR="00FA3A2B">
        <w:rPr>
          <w:rFonts w:asciiTheme="majorBidi" w:hAnsiTheme="majorBidi" w:cstheme="majorBidi"/>
          <w:sz w:val="28"/>
          <w:szCs w:val="28"/>
          <w:rtl/>
          <w:lang w:bidi="yi-Hebr"/>
        </w:rPr>
        <w:t>װי</w:t>
      </w:r>
      <w:r w:rsidRPr="009C4628">
        <w:rPr>
          <w:rFonts w:asciiTheme="majorBidi" w:hAnsiTheme="majorBidi" w:cstheme="majorBidi"/>
          <w:sz w:val="28"/>
          <w:szCs w:val="28"/>
          <w:rtl/>
          <w:lang w:bidi="yi-Hebr"/>
        </w:rPr>
        <w:t xml:space="preserve"> </w:t>
      </w:r>
      <w:r w:rsidR="00F02087" w:rsidRPr="00F02087">
        <w:rPr>
          <w:rFonts w:asciiTheme="majorBidi" w:hAnsiTheme="majorBidi" w:cstheme="majorBidi"/>
          <w:color w:val="FF0000"/>
          <w:sz w:val="28"/>
          <w:szCs w:val="28"/>
          <w:rtl/>
          <w:lang w:bidi="yi-Hebr"/>
        </w:rPr>
        <w:t>חײם</w:t>
      </w:r>
      <w:r w:rsidRPr="009C4628">
        <w:rPr>
          <w:rFonts w:asciiTheme="majorBidi" w:hAnsiTheme="majorBidi" w:cstheme="majorBidi"/>
          <w:sz w:val="28"/>
          <w:szCs w:val="28"/>
          <w:rtl/>
          <w:lang w:bidi="yi-Hebr"/>
        </w:rPr>
        <w:t xml:space="preserve"> פֿרוכשטײן, און רײדן פֿראַנצױזיש װעט ער זיך אױסלערנען, אַזױ װי </w:t>
      </w:r>
      <w:r w:rsidR="00C77F32" w:rsidRPr="00C77F32">
        <w:rPr>
          <w:rFonts w:asciiTheme="majorBidi" w:hAnsiTheme="majorBidi" w:cstheme="majorBidi"/>
          <w:color w:val="FF0000"/>
          <w:sz w:val="28"/>
          <w:szCs w:val="28"/>
          <w:rtl/>
          <w:lang w:bidi="yi-Hebr"/>
        </w:rPr>
        <w:t>חײם</w:t>
      </w:r>
      <w:r w:rsidRPr="009C4628">
        <w:rPr>
          <w:rFonts w:asciiTheme="majorBidi" w:hAnsiTheme="majorBidi" w:cstheme="majorBidi"/>
          <w:sz w:val="28"/>
          <w:szCs w:val="28"/>
          <w:rtl/>
          <w:lang w:bidi="yi-Hebr"/>
        </w:rPr>
        <w:t xml:space="preserve"> פֿרוכשטײן, און ער װעט מיט גאָטס היל</w:t>
      </w:r>
      <w:r w:rsidRPr="009C4628">
        <w:rPr>
          <w:rFonts w:asciiTheme="majorBidi" w:hAnsiTheme="majorBidi" w:cstheme="majorBidi"/>
          <w:color w:val="auto"/>
          <w:sz w:val="28"/>
          <w:szCs w:val="28"/>
          <w:rtl/>
          <w:lang w:bidi="yi-Hebr"/>
        </w:rPr>
        <w:t xml:space="preserve">ף </w:t>
      </w:r>
      <w:r w:rsidRPr="009C4628">
        <w:rPr>
          <w:rFonts w:asciiTheme="majorBidi" w:hAnsiTheme="majorBidi" w:cstheme="majorBidi"/>
          <w:sz w:val="28"/>
          <w:szCs w:val="28"/>
          <w:rtl/>
          <w:lang w:bidi="yi-Hebr"/>
        </w:rPr>
        <w:t xml:space="preserve">זיך אױסגלײַכן מיט </w:t>
      </w:r>
      <w:r w:rsidR="00C77F32" w:rsidRPr="00C77F32">
        <w:rPr>
          <w:rFonts w:asciiTheme="majorBidi" w:hAnsiTheme="majorBidi" w:cstheme="majorBidi"/>
          <w:color w:val="FF0000"/>
          <w:sz w:val="28"/>
          <w:szCs w:val="28"/>
          <w:rtl/>
          <w:lang w:bidi="yi-Hebr"/>
        </w:rPr>
        <w:t>חײם</w:t>
      </w:r>
      <w:r w:rsidRPr="009C4628">
        <w:rPr>
          <w:rFonts w:asciiTheme="majorBidi" w:hAnsiTheme="majorBidi" w:cstheme="majorBidi"/>
          <w:sz w:val="28"/>
          <w:szCs w:val="28"/>
          <w:rtl/>
          <w:lang w:bidi="yi-Hebr"/>
        </w:rPr>
        <w:t xml:space="preserve"> פֿרוכשטײן, און ער װעט אים נאָך </w:t>
      </w:r>
      <w:r w:rsidR="00BA2FC4">
        <w:rPr>
          <w:rFonts w:asciiTheme="majorBidi" w:hAnsiTheme="majorBidi" w:cstheme="majorBidi"/>
          <w:color w:val="FF0000"/>
          <w:sz w:val="28"/>
          <w:szCs w:val="28"/>
          <w:rtl/>
          <w:lang w:bidi="yi-Hebr"/>
        </w:rPr>
        <w:t>אפֿשר</w:t>
      </w:r>
      <w:r w:rsidRPr="009C4628">
        <w:rPr>
          <w:rFonts w:asciiTheme="majorBidi" w:hAnsiTheme="majorBidi" w:cstheme="majorBidi"/>
          <w:sz w:val="28"/>
          <w:szCs w:val="28"/>
          <w:rtl/>
          <w:lang w:bidi="yi-Hebr"/>
        </w:rPr>
        <w:t xml:space="preserve"> אַריבעריאָגן – און דעמלט ערשט װעט ער קומען צו איר, צו ראָזען, גלײַך אַהײם, און ער װעט איר זאָגן מיטן </w:t>
      </w:r>
      <w:r w:rsidR="00C77F32" w:rsidRPr="00C77F32">
        <w:rPr>
          <w:rFonts w:asciiTheme="majorBidi" w:hAnsiTheme="majorBidi" w:cstheme="majorBidi"/>
          <w:color w:val="FF0000"/>
          <w:sz w:val="28"/>
          <w:szCs w:val="28"/>
          <w:rtl/>
          <w:lang w:bidi="yi-Hebr"/>
        </w:rPr>
        <w:t>לשון</w:t>
      </w:r>
      <w:r w:rsidRPr="009C4628">
        <w:rPr>
          <w:rFonts w:asciiTheme="majorBidi" w:hAnsiTheme="majorBidi" w:cstheme="majorBidi"/>
          <w:sz w:val="28"/>
          <w:szCs w:val="28"/>
          <w:rtl/>
          <w:lang w:bidi="yi-Hebr"/>
        </w:rPr>
        <w:t xml:space="preserve"> פֿון </w:t>
      </w:r>
      <w:r w:rsidRPr="009C4628">
        <w:rPr>
          <w:rFonts w:asciiTheme="majorBidi" w:hAnsiTheme="majorBidi" w:cstheme="majorBidi"/>
          <w:color w:val="FF0000"/>
          <w:sz w:val="28"/>
          <w:szCs w:val="28"/>
          <w:rtl/>
          <w:lang w:bidi="yi-Hebr"/>
        </w:rPr>
        <w:t>שיר־</w:t>
      </w:r>
      <w:r w:rsidR="00750F54" w:rsidRPr="00750F54">
        <w:rPr>
          <w:rFonts w:asciiTheme="majorBidi" w:hAnsiTheme="majorBidi" w:cstheme="majorBidi"/>
          <w:color w:val="FF0000"/>
          <w:sz w:val="28"/>
          <w:szCs w:val="28"/>
          <w:rtl/>
          <w:lang w:bidi="yi-Hebr"/>
        </w:rPr>
        <w:t>השירים</w:t>
      </w:r>
      <w:r w:rsidRPr="009C4628">
        <w:rPr>
          <w:rFonts w:asciiTheme="majorBidi" w:hAnsiTheme="majorBidi" w:cstheme="majorBidi"/>
          <w:sz w:val="28"/>
          <w:szCs w:val="28"/>
          <w:rtl/>
          <w:lang w:bidi="yi-Hebr"/>
        </w:rPr>
        <w:t>: ״</w:t>
      </w:r>
      <w:r w:rsidR="00750F54">
        <w:rPr>
          <w:rFonts w:asciiTheme="majorBidi" w:hAnsiTheme="majorBidi" w:cstheme="majorBidi"/>
          <w:color w:val="FF0000"/>
          <w:sz w:val="28"/>
          <w:szCs w:val="28"/>
          <w:rtl/>
          <w:lang w:bidi="yi-Hebr"/>
        </w:rPr>
        <w:t>שו</w:t>
      </w:r>
      <w:r w:rsidR="00750F54">
        <w:rPr>
          <w:rFonts w:asciiTheme="majorBidi" w:hAnsiTheme="majorBidi" w:cstheme="majorBidi" w:hint="cs"/>
          <w:color w:val="FF0000"/>
          <w:sz w:val="28"/>
          <w:szCs w:val="28"/>
          <w:rtl/>
          <w:lang w:bidi="yi-Hebr"/>
        </w:rPr>
        <w:t>בֿ</w:t>
      </w:r>
      <w:r w:rsidR="00750F54">
        <w:rPr>
          <w:rFonts w:asciiTheme="majorBidi" w:hAnsiTheme="majorBidi" w:cstheme="majorBidi"/>
          <w:color w:val="FF0000"/>
          <w:sz w:val="28"/>
          <w:szCs w:val="28"/>
          <w:rtl/>
          <w:lang w:bidi="yi-Hebr"/>
        </w:rPr>
        <w:t>י שו</w:t>
      </w:r>
      <w:r w:rsidR="00750F54">
        <w:rPr>
          <w:rFonts w:asciiTheme="majorBidi" w:hAnsiTheme="majorBidi" w:cstheme="majorBidi" w:hint="cs"/>
          <w:color w:val="FF0000"/>
          <w:sz w:val="28"/>
          <w:szCs w:val="28"/>
          <w:rtl/>
          <w:lang w:bidi="yi-Hebr"/>
        </w:rPr>
        <w:t>בֿ</w:t>
      </w:r>
      <w:r w:rsidRPr="009C4628">
        <w:rPr>
          <w:rFonts w:asciiTheme="majorBidi" w:hAnsiTheme="majorBidi" w:cstheme="majorBidi"/>
          <w:color w:val="FF0000"/>
          <w:sz w:val="28"/>
          <w:szCs w:val="28"/>
          <w:rtl/>
          <w:lang w:bidi="yi-Hebr"/>
        </w:rPr>
        <w:t>י ה</w:t>
      </w:r>
      <w:r w:rsidR="00750F54" w:rsidRPr="00750F54">
        <w:rPr>
          <w:rFonts w:asciiTheme="majorBidi" w:hAnsiTheme="majorBidi" w:cstheme="majorBidi"/>
          <w:color w:val="FF0000"/>
          <w:sz w:val="28"/>
          <w:szCs w:val="28"/>
          <w:rtl/>
          <w:lang w:bidi="yi-Hebr"/>
        </w:rPr>
        <w:t>שולמית</w:t>
      </w:r>
      <w:r w:rsidRPr="009C4628">
        <w:rPr>
          <w:rFonts w:asciiTheme="majorBidi" w:hAnsiTheme="majorBidi" w:cstheme="majorBidi"/>
          <w:sz w:val="28"/>
          <w:szCs w:val="28"/>
          <w:rtl/>
          <w:lang w:bidi="yi-Hebr"/>
        </w:rPr>
        <w:t xml:space="preserve"> – קער זיך אױס צו מיר, </w:t>
      </w:r>
      <w:r w:rsidR="00750F54" w:rsidRPr="00750F54">
        <w:rPr>
          <w:rFonts w:asciiTheme="majorBidi" w:hAnsiTheme="majorBidi" w:cstheme="majorBidi"/>
          <w:color w:val="FF0000"/>
          <w:sz w:val="28"/>
          <w:szCs w:val="28"/>
          <w:rtl/>
          <w:lang w:bidi="yi-Hebr"/>
        </w:rPr>
        <w:t>שולמית</w:t>
      </w:r>
      <w:r w:rsidRPr="009C4628">
        <w:rPr>
          <w:rFonts w:asciiTheme="majorBidi" w:hAnsiTheme="majorBidi" w:cstheme="majorBidi"/>
          <w:sz w:val="28"/>
          <w:szCs w:val="28"/>
          <w:rtl/>
          <w:lang w:bidi="yi-Hebr"/>
        </w:rPr>
        <w:t xml:space="preserve">, מיטן </w:t>
      </w:r>
      <w:r w:rsidR="00EA0A7D">
        <w:rPr>
          <w:rFonts w:asciiTheme="majorBidi" w:hAnsiTheme="majorBidi" w:cstheme="majorBidi"/>
          <w:color w:val="FF0000"/>
          <w:sz w:val="28"/>
          <w:szCs w:val="28"/>
          <w:rtl/>
          <w:lang w:bidi="yi-Hebr"/>
        </w:rPr>
        <w:t>פּנים</w:t>
      </w:r>
      <w:r w:rsidRPr="009C4628">
        <w:rPr>
          <w:rFonts w:asciiTheme="majorBidi" w:hAnsiTheme="majorBidi" w:cstheme="majorBidi"/>
          <w:sz w:val="28"/>
          <w:szCs w:val="28"/>
          <w:rtl/>
          <w:lang w:bidi="yi-Hebr"/>
        </w:rPr>
        <w:t xml:space="preserve"> אַף</w:t>
      </w:r>
      <w:r w:rsidRPr="009C4628">
        <w:rPr>
          <w:rFonts w:asciiTheme="majorBidi" w:hAnsiTheme="majorBidi" w:cstheme="majorBidi"/>
          <w:color w:val="auto"/>
          <w:sz w:val="28"/>
          <w:szCs w:val="28"/>
          <w:rtl/>
          <w:lang w:bidi="yi-Hebr"/>
        </w:rPr>
        <w:t xml:space="preserve"> </w:t>
      </w:r>
      <w:r w:rsidRPr="009C4628">
        <w:rPr>
          <w:rFonts w:asciiTheme="majorBidi" w:hAnsiTheme="majorBidi" w:cstheme="majorBidi"/>
          <w:sz w:val="28"/>
          <w:szCs w:val="28"/>
          <w:rtl/>
          <w:lang w:bidi="yi-Hebr"/>
        </w:rPr>
        <w:t>אײן װײַלע און הער זיך אײַן, װיִאַזױ איך שפּיל אַפֿן פֿידל!״ און ער װעט געבן</w:t>
      </w:r>
      <w:r w:rsidRPr="009C4628">
        <w:rPr>
          <w:rFonts w:asciiTheme="majorBidi" w:hAnsiTheme="majorBidi" w:cstheme="majorBidi"/>
          <w:color w:val="auto"/>
          <w:sz w:val="28"/>
          <w:szCs w:val="28"/>
          <w:rtl/>
          <w:lang w:bidi="yi-Hebr"/>
        </w:rPr>
        <w:t xml:space="preserve"> אַ </w:t>
      </w:r>
      <w:r w:rsidRPr="009C4628">
        <w:rPr>
          <w:rFonts w:asciiTheme="majorBidi" w:hAnsiTheme="majorBidi" w:cstheme="majorBidi"/>
          <w:sz w:val="28"/>
          <w:szCs w:val="28"/>
          <w:rtl/>
          <w:lang w:bidi="yi-Hebr"/>
        </w:rPr>
        <w:t xml:space="preserve">פֿיר מיטן </w:t>
      </w:r>
      <w:r w:rsidRPr="009C4628">
        <w:rPr>
          <w:rFonts w:asciiTheme="majorBidi" w:hAnsiTheme="majorBidi" w:cstheme="majorBidi"/>
          <w:color w:val="008000"/>
          <w:sz w:val="28"/>
          <w:szCs w:val="28"/>
          <w:rtl/>
          <w:lang w:bidi="yi-Hebr"/>
        </w:rPr>
        <w:t>סמיטשיק</w:t>
      </w:r>
      <w:r w:rsidRPr="009C4628">
        <w:rPr>
          <w:rFonts w:asciiTheme="majorBidi" w:hAnsiTheme="majorBidi" w:cstheme="majorBidi"/>
          <w:sz w:val="28"/>
          <w:szCs w:val="28"/>
          <w:rtl/>
          <w:lang w:bidi="yi-Hebr"/>
        </w:rPr>
        <w:t xml:space="preserve"> איבער די דינסטע </w:t>
      </w:r>
      <w:r w:rsidRPr="009C4628">
        <w:rPr>
          <w:rFonts w:asciiTheme="majorBidi" w:hAnsiTheme="majorBidi" w:cstheme="majorBidi"/>
          <w:color w:val="008000"/>
          <w:sz w:val="28"/>
          <w:szCs w:val="28"/>
          <w:rtl/>
          <w:lang w:bidi="yi-Hebr"/>
        </w:rPr>
        <w:t>סטרונעס</w:t>
      </w:r>
      <w:r w:rsidRPr="009C4628">
        <w:rPr>
          <w:rFonts w:asciiTheme="majorBidi" w:hAnsiTheme="majorBidi" w:cstheme="majorBidi"/>
          <w:sz w:val="28"/>
          <w:szCs w:val="28"/>
          <w:rtl/>
          <w:lang w:bidi="yi-Hebr"/>
        </w:rPr>
        <w:t xml:space="preserve">, און </w:t>
      </w:r>
      <w:r w:rsidR="00750F54" w:rsidRPr="00750F54">
        <w:rPr>
          <w:rFonts w:asciiTheme="majorBidi" w:hAnsiTheme="majorBidi" w:cstheme="majorBidi"/>
          <w:color w:val="FF0000"/>
          <w:sz w:val="28"/>
          <w:szCs w:val="28"/>
          <w:rtl/>
          <w:lang w:bidi="yi-Hebr"/>
        </w:rPr>
        <w:t>שולמית</w:t>
      </w:r>
      <w:r w:rsidRPr="009C4628">
        <w:rPr>
          <w:rFonts w:asciiTheme="majorBidi" w:hAnsiTheme="majorBidi" w:cstheme="majorBidi"/>
          <w:sz w:val="28"/>
          <w:szCs w:val="28"/>
          <w:rtl/>
          <w:lang w:bidi="yi-Hebr"/>
        </w:rPr>
        <w:t xml:space="preserve">־ראָזע װעט דאָס דערהערן, װעט זי שטױנען, און זי װעט אים פֿרעגן׃ ״פֿונװאַנען?״ – װעט ער איר ענטפֿערן׃ ״פֿון זיך אַלײן״. און </w:t>
      </w:r>
      <w:r w:rsidR="00C77F32" w:rsidRPr="00C77F32">
        <w:rPr>
          <w:rFonts w:asciiTheme="majorBidi" w:hAnsiTheme="majorBidi" w:cstheme="majorBidi"/>
          <w:color w:val="FF0000"/>
          <w:sz w:val="28"/>
          <w:szCs w:val="28"/>
          <w:rtl/>
          <w:lang w:bidi="yi-Hebr"/>
        </w:rPr>
        <w:t>חײם</w:t>
      </w:r>
      <w:r w:rsidRPr="009C4628">
        <w:rPr>
          <w:rFonts w:asciiTheme="majorBidi" w:hAnsiTheme="majorBidi" w:cstheme="majorBidi"/>
          <w:sz w:val="28"/>
          <w:szCs w:val="28"/>
          <w:rtl/>
          <w:lang w:bidi="yi-Hebr"/>
        </w:rPr>
        <w:t xml:space="preserve"> פֿרוכשטײן װעט שטײן פֿון דער זײַט און װעט גאַפֿן און װעט אים, </w:t>
      </w:r>
      <w:r>
        <w:rPr>
          <w:rFonts w:asciiTheme="majorBidi" w:hAnsiTheme="majorBidi" w:cstheme="majorBidi"/>
          <w:color w:val="FF0000"/>
          <w:sz w:val="28"/>
          <w:szCs w:val="28"/>
          <w:rtl/>
          <w:lang w:bidi="yi-Hebr"/>
        </w:rPr>
        <w:t>שלום</w:t>
      </w:r>
      <w:r w:rsidRPr="009C4628">
        <w:rPr>
          <w:rFonts w:asciiTheme="majorBidi" w:hAnsiTheme="majorBidi" w:cstheme="majorBidi"/>
          <w:sz w:val="28"/>
          <w:szCs w:val="28"/>
          <w:rtl/>
          <w:lang w:bidi="yi-Hebr"/>
        </w:rPr>
        <w:t xml:space="preserve">ען, </w:t>
      </w:r>
      <w:r w:rsidR="00F74A51" w:rsidRPr="00F74A51">
        <w:rPr>
          <w:rFonts w:asciiTheme="majorBidi" w:hAnsiTheme="majorBidi" w:cstheme="majorBidi"/>
          <w:color w:val="FF0000"/>
          <w:sz w:val="28"/>
          <w:szCs w:val="28"/>
          <w:rtl/>
          <w:lang w:bidi="yi-Hebr"/>
        </w:rPr>
        <w:t>מקנא</w:t>
      </w:r>
      <w:r w:rsidRPr="009C4628">
        <w:rPr>
          <w:rFonts w:asciiTheme="majorBidi" w:hAnsiTheme="majorBidi" w:cstheme="majorBidi"/>
          <w:sz w:val="28"/>
          <w:szCs w:val="28"/>
          <w:rtl/>
          <w:lang w:bidi="yi-Hebr"/>
        </w:rPr>
        <w:t xml:space="preserve"> זײַן – װעט ער צוגײן און װעט װעלן זאָגן ראָזען עפּעס </w:t>
      </w:r>
      <w:r w:rsidRPr="009C4628">
        <w:rPr>
          <w:rFonts w:asciiTheme="majorBidi" w:hAnsiTheme="majorBidi" w:cstheme="majorBidi" w:hint="cs"/>
          <w:sz w:val="28"/>
          <w:szCs w:val="28"/>
          <w:rtl/>
          <w:lang w:bidi="yi-Hebr"/>
        </w:rPr>
        <w:t>אַ</w:t>
      </w:r>
      <w:r w:rsidRPr="009C4628">
        <w:rPr>
          <w:rFonts w:asciiTheme="majorBidi" w:hAnsiTheme="majorBidi" w:cstheme="majorBidi"/>
          <w:color w:val="auto"/>
          <w:sz w:val="28"/>
          <w:szCs w:val="28"/>
          <w:rtl/>
          <w:lang w:bidi="yi-Hebr"/>
        </w:rPr>
        <w:t xml:space="preserve">ף </w:t>
      </w:r>
      <w:r w:rsidRPr="009C4628">
        <w:rPr>
          <w:rFonts w:asciiTheme="majorBidi" w:hAnsiTheme="majorBidi" w:cstheme="majorBidi"/>
          <w:sz w:val="28"/>
          <w:szCs w:val="28"/>
          <w:rtl/>
          <w:lang w:bidi="yi-Hebr"/>
        </w:rPr>
        <w:t xml:space="preserve">פֿראַנצױזיש, װעט </w:t>
      </w:r>
      <w:r>
        <w:rPr>
          <w:rFonts w:asciiTheme="majorBidi" w:hAnsiTheme="majorBidi" w:cstheme="majorBidi"/>
          <w:color w:val="FF0000"/>
          <w:sz w:val="28"/>
          <w:szCs w:val="28"/>
          <w:rtl/>
          <w:lang w:bidi="yi-Hebr"/>
        </w:rPr>
        <w:t>שלום</w:t>
      </w:r>
      <w:r w:rsidRPr="009C4628">
        <w:rPr>
          <w:rFonts w:asciiTheme="majorBidi" w:hAnsiTheme="majorBidi" w:cstheme="majorBidi"/>
          <w:sz w:val="28"/>
          <w:szCs w:val="28"/>
          <w:rtl/>
          <w:lang w:bidi="yi-Hebr"/>
        </w:rPr>
        <w:t xml:space="preserve"> זיך אַרײַנמישן אינמיטן, אים איבערהאַקן און װעט צו אים זאָגן אױך אַף</w:t>
      </w:r>
      <w:r w:rsidRPr="009C4628">
        <w:rPr>
          <w:rFonts w:asciiTheme="majorBidi" w:hAnsiTheme="majorBidi" w:cstheme="majorBidi"/>
          <w:color w:val="auto"/>
          <w:sz w:val="28"/>
          <w:szCs w:val="28"/>
          <w:rtl/>
          <w:lang w:bidi="yi-Hebr"/>
        </w:rPr>
        <w:t xml:space="preserve"> </w:t>
      </w:r>
      <w:r w:rsidRPr="009C4628">
        <w:rPr>
          <w:rFonts w:asciiTheme="majorBidi" w:hAnsiTheme="majorBidi" w:cstheme="majorBidi"/>
          <w:sz w:val="28"/>
          <w:szCs w:val="28"/>
          <w:rtl/>
          <w:lang w:bidi="yi-Hebr"/>
        </w:rPr>
        <w:t xml:space="preserve">פֿראַנצױזיש: ״היט זיך, </w:t>
      </w:r>
      <w:r w:rsidR="00F22F38">
        <w:rPr>
          <w:rFonts w:asciiTheme="majorBidi" w:hAnsiTheme="majorBidi" w:cstheme="majorBidi"/>
          <w:color w:val="FF0000"/>
          <w:sz w:val="28"/>
          <w:szCs w:val="28"/>
          <w:rtl/>
          <w:lang w:bidi="yi-Hebr"/>
        </w:rPr>
        <w:t>רב</w:t>
      </w:r>
      <w:r w:rsidRPr="009C4628">
        <w:rPr>
          <w:rFonts w:asciiTheme="majorBidi" w:hAnsiTheme="majorBidi" w:cstheme="majorBidi"/>
          <w:color w:val="FF0000"/>
          <w:sz w:val="28"/>
          <w:szCs w:val="28"/>
          <w:rtl/>
          <w:lang w:bidi="yi-Hebr"/>
        </w:rPr>
        <w:t xml:space="preserve"> </w:t>
      </w:r>
      <w:r w:rsidR="00C77F32" w:rsidRPr="00C77F32">
        <w:rPr>
          <w:rFonts w:asciiTheme="majorBidi" w:hAnsiTheme="majorBidi" w:cstheme="majorBidi"/>
          <w:color w:val="FF0000"/>
          <w:sz w:val="28"/>
          <w:szCs w:val="28"/>
          <w:rtl/>
          <w:lang w:bidi="yi-Hebr"/>
        </w:rPr>
        <w:t>חײם</w:t>
      </w:r>
      <w:r w:rsidRPr="009C4628">
        <w:rPr>
          <w:rFonts w:asciiTheme="majorBidi" w:hAnsiTheme="majorBidi" w:cstheme="majorBidi"/>
          <w:sz w:val="28"/>
          <w:szCs w:val="28"/>
          <w:rtl/>
          <w:lang w:bidi="yi-Hebr"/>
        </w:rPr>
        <w:t xml:space="preserve">, מיט אײַער </w:t>
      </w:r>
      <w:r w:rsidR="00C77F32" w:rsidRPr="00C77F32">
        <w:rPr>
          <w:rFonts w:asciiTheme="majorBidi" w:hAnsiTheme="majorBidi" w:cstheme="majorBidi"/>
          <w:color w:val="FF0000"/>
          <w:sz w:val="28"/>
          <w:szCs w:val="28"/>
          <w:rtl/>
          <w:lang w:bidi="yi-Hebr"/>
        </w:rPr>
        <w:t>לשון</w:t>
      </w:r>
      <w:r w:rsidRPr="009C4628">
        <w:rPr>
          <w:rFonts w:asciiTheme="majorBidi" w:hAnsiTheme="majorBidi" w:cstheme="majorBidi"/>
          <w:sz w:val="28"/>
          <w:szCs w:val="28"/>
          <w:rtl/>
          <w:lang w:bidi="yi-Hebr"/>
        </w:rPr>
        <w:t xml:space="preserve">, </w:t>
      </w:r>
      <w:r w:rsidR="005A6B8C">
        <w:rPr>
          <w:rFonts w:asciiTheme="majorBidi" w:hAnsiTheme="majorBidi" w:cstheme="majorBidi"/>
          <w:sz w:val="28"/>
          <w:szCs w:val="28"/>
          <w:rtl/>
          <w:lang w:bidi="yi-Hebr"/>
        </w:rPr>
        <w:t>װ</w:t>
      </w:r>
      <w:r w:rsidRPr="009C4628">
        <w:rPr>
          <w:rFonts w:asciiTheme="majorBidi" w:hAnsiTheme="majorBidi" w:cstheme="majorBidi"/>
          <w:sz w:val="28"/>
          <w:szCs w:val="28"/>
          <w:rtl/>
          <w:lang w:bidi="yi-Hebr"/>
        </w:rPr>
        <w:t xml:space="preserve">אָרעם איך פֿאַרשטײ איטלעכס װאָרט!״ װעט ער נאָך מער גאַפֿן, און </w:t>
      </w:r>
      <w:r w:rsidR="00750F54" w:rsidRPr="00750F54">
        <w:rPr>
          <w:rFonts w:asciiTheme="majorBidi" w:hAnsiTheme="majorBidi" w:cstheme="majorBidi"/>
          <w:color w:val="FF0000"/>
          <w:sz w:val="28"/>
          <w:szCs w:val="28"/>
          <w:rtl/>
          <w:lang w:bidi="yi-Hebr"/>
        </w:rPr>
        <w:t>שולמית</w:t>
      </w:r>
      <w:r w:rsidRPr="009C4628">
        <w:rPr>
          <w:rFonts w:asciiTheme="majorBidi" w:hAnsiTheme="majorBidi" w:cstheme="majorBidi"/>
          <w:sz w:val="28"/>
          <w:szCs w:val="28"/>
          <w:rtl/>
          <w:lang w:bidi="yi-Hebr"/>
        </w:rPr>
        <w:t>־ראָזע װעט</w:t>
      </w:r>
      <w:r w:rsidRPr="009C4628">
        <w:rPr>
          <w:rFonts w:asciiTheme="majorBidi" w:hAnsiTheme="majorBidi" w:cstheme="majorBidi"/>
          <w:color w:val="auto"/>
          <w:sz w:val="28"/>
          <w:szCs w:val="28"/>
          <w:rtl/>
          <w:lang w:bidi="yi-Hebr"/>
        </w:rPr>
        <w:t xml:space="preserve"> אַ </w:t>
      </w:r>
      <w:r w:rsidRPr="009C4628">
        <w:rPr>
          <w:rFonts w:asciiTheme="majorBidi" w:hAnsiTheme="majorBidi" w:cstheme="majorBidi"/>
          <w:sz w:val="28"/>
          <w:szCs w:val="28"/>
          <w:rtl/>
          <w:lang w:bidi="yi-Hebr"/>
        </w:rPr>
        <w:t xml:space="preserve">פֿרעג טאָן באַ </w:t>
      </w:r>
      <w:r w:rsidR="008D6898" w:rsidRPr="008D6898">
        <w:rPr>
          <w:rFonts w:asciiTheme="majorBidi" w:hAnsiTheme="majorBidi" w:cstheme="majorBidi"/>
          <w:color w:val="FF0000"/>
          <w:sz w:val="28"/>
          <w:szCs w:val="28"/>
          <w:rtl/>
          <w:lang w:bidi="yi-Hebr"/>
        </w:rPr>
        <w:t>שלומ</w:t>
      </w:r>
      <w:r w:rsidRPr="009C4628">
        <w:rPr>
          <w:rFonts w:asciiTheme="majorBidi" w:hAnsiTheme="majorBidi" w:cstheme="majorBidi"/>
          <w:sz w:val="28"/>
          <w:szCs w:val="28"/>
          <w:rtl/>
          <w:lang w:bidi="yi-Hebr"/>
        </w:rPr>
        <w:t xml:space="preserve">ען׃ ״דו רעדסט פֿראַנצױזיש אױך? פֿונװאַנען?״ – װעט איר </w:t>
      </w:r>
      <w:r>
        <w:rPr>
          <w:rFonts w:asciiTheme="majorBidi" w:hAnsiTheme="majorBidi" w:cstheme="majorBidi"/>
          <w:color w:val="FF0000"/>
          <w:sz w:val="28"/>
          <w:szCs w:val="28"/>
          <w:rtl/>
          <w:lang w:bidi="yi-Hebr"/>
        </w:rPr>
        <w:t>שלום</w:t>
      </w:r>
      <w:r w:rsidRPr="009C4628">
        <w:rPr>
          <w:rFonts w:asciiTheme="majorBidi" w:hAnsiTheme="majorBidi" w:cstheme="majorBidi"/>
          <w:sz w:val="28"/>
          <w:szCs w:val="28"/>
          <w:rtl/>
          <w:lang w:bidi="yi-Hebr"/>
        </w:rPr>
        <w:t xml:space="preserve"> זאָגן׃ ״פֿון זיך אַלײן״. דעמלט װעט </w:t>
      </w:r>
      <w:r w:rsidR="00750F54" w:rsidRPr="00750F54">
        <w:rPr>
          <w:rFonts w:asciiTheme="majorBidi" w:hAnsiTheme="majorBidi" w:cstheme="majorBidi"/>
          <w:color w:val="FF0000"/>
          <w:sz w:val="28"/>
          <w:szCs w:val="28"/>
          <w:rtl/>
          <w:lang w:bidi="yi-Hebr"/>
        </w:rPr>
        <w:t>שולמית</w:t>
      </w:r>
      <w:r w:rsidRPr="009C4628">
        <w:rPr>
          <w:rFonts w:asciiTheme="majorBidi" w:hAnsiTheme="majorBidi" w:cstheme="majorBidi"/>
          <w:sz w:val="28"/>
          <w:szCs w:val="28"/>
          <w:rtl/>
          <w:lang w:bidi="yi-Hebr"/>
        </w:rPr>
        <w:t xml:space="preserve">־ראָזע אופֿשטײן און װעט נעמען </w:t>
      </w:r>
      <w:r w:rsidR="008D6898" w:rsidRPr="008D6898">
        <w:rPr>
          <w:rFonts w:asciiTheme="majorBidi" w:hAnsiTheme="majorBidi" w:cstheme="majorBidi"/>
          <w:color w:val="FF0000"/>
          <w:sz w:val="28"/>
          <w:szCs w:val="28"/>
          <w:rtl/>
          <w:lang w:bidi="yi-Hebr"/>
        </w:rPr>
        <w:t>שלומ</w:t>
      </w:r>
      <w:r w:rsidRPr="009C4628">
        <w:rPr>
          <w:rFonts w:asciiTheme="majorBidi" w:hAnsiTheme="majorBidi" w:cstheme="majorBidi"/>
          <w:sz w:val="28"/>
          <w:szCs w:val="28"/>
          <w:rtl/>
          <w:lang w:bidi="yi-Hebr"/>
        </w:rPr>
        <w:t>ען פֿאַר</w:t>
      </w:r>
      <w:r w:rsidRPr="009C4628">
        <w:rPr>
          <w:rFonts w:asciiTheme="majorBidi" w:hAnsiTheme="majorBidi" w:cstheme="majorBidi"/>
          <w:color w:val="auto"/>
          <w:sz w:val="28"/>
          <w:szCs w:val="28"/>
          <w:rtl/>
          <w:lang w:bidi="yi-Hebr"/>
        </w:rPr>
        <w:t xml:space="preserve"> אַ </w:t>
      </w:r>
      <w:r w:rsidRPr="009C4628">
        <w:rPr>
          <w:rFonts w:asciiTheme="majorBidi" w:hAnsiTheme="majorBidi" w:cstheme="majorBidi"/>
          <w:sz w:val="28"/>
          <w:szCs w:val="28"/>
          <w:rtl/>
          <w:lang w:bidi="yi-Hebr"/>
        </w:rPr>
        <w:t>האַנט און װעט אים זאָגן׃ ״קום״. װעלן זײ גײן אינצ</w:t>
      </w:r>
      <w:r w:rsidR="00FA3A2B">
        <w:rPr>
          <w:rFonts w:asciiTheme="majorBidi" w:hAnsiTheme="majorBidi" w:cstheme="majorBidi"/>
          <w:sz w:val="28"/>
          <w:szCs w:val="28"/>
          <w:rtl/>
          <w:lang w:bidi="yi-Hebr"/>
        </w:rPr>
        <w:t>װײ</w:t>
      </w:r>
      <w:r w:rsidRPr="009C4628">
        <w:rPr>
          <w:rFonts w:asciiTheme="majorBidi" w:hAnsiTheme="majorBidi" w:cstheme="majorBidi"/>
          <w:sz w:val="28"/>
          <w:szCs w:val="28"/>
          <w:rtl/>
          <w:lang w:bidi="yi-Hebr"/>
        </w:rPr>
        <w:t xml:space="preserve">ען, ער מיט ראָזען, אַפֿן שפּאַציר איבער די </w:t>
      </w:r>
      <w:r w:rsidRPr="009C4628">
        <w:rPr>
          <w:rFonts w:asciiTheme="majorBidi" w:hAnsiTheme="majorBidi" w:cstheme="majorBidi"/>
          <w:color w:val="008000"/>
          <w:sz w:val="28"/>
          <w:szCs w:val="28"/>
          <w:rtl/>
          <w:lang w:bidi="yi-Hebr"/>
        </w:rPr>
        <w:t>פּערעיאַסלאַװ</w:t>
      </w:r>
      <w:r w:rsidRPr="009C4628">
        <w:rPr>
          <w:rFonts w:asciiTheme="majorBidi" w:hAnsiTheme="majorBidi" w:cstheme="majorBidi"/>
          <w:sz w:val="28"/>
          <w:szCs w:val="28"/>
          <w:rtl/>
          <w:lang w:bidi="yi-Hebr"/>
        </w:rPr>
        <w:t>ער ״</w:t>
      </w:r>
      <w:r w:rsidRPr="009C4628">
        <w:rPr>
          <w:rFonts w:asciiTheme="majorBidi" w:hAnsiTheme="majorBidi" w:cstheme="majorBidi"/>
          <w:color w:val="008000"/>
          <w:sz w:val="28"/>
          <w:szCs w:val="28"/>
          <w:rtl/>
          <w:lang w:bidi="yi-Hebr"/>
        </w:rPr>
        <w:t>פּעשעכאָדן</w:t>
      </w:r>
      <w:r w:rsidRPr="009C4628">
        <w:rPr>
          <w:rFonts w:asciiTheme="majorBidi" w:hAnsiTheme="majorBidi" w:cstheme="majorBidi"/>
          <w:sz w:val="28"/>
          <w:szCs w:val="28"/>
          <w:rtl/>
          <w:lang w:bidi="yi-Hebr"/>
        </w:rPr>
        <w:t>׳׳ און װעלן רײדן בײדע אַף</w:t>
      </w:r>
      <w:r w:rsidRPr="009C4628">
        <w:rPr>
          <w:rFonts w:asciiTheme="majorBidi" w:hAnsiTheme="majorBidi" w:cstheme="majorBidi"/>
          <w:color w:val="auto"/>
          <w:sz w:val="28"/>
          <w:szCs w:val="28"/>
          <w:rtl/>
          <w:lang w:bidi="yi-Hebr"/>
        </w:rPr>
        <w:t xml:space="preserve"> </w:t>
      </w:r>
      <w:r w:rsidRPr="009C4628">
        <w:rPr>
          <w:rFonts w:asciiTheme="majorBidi" w:hAnsiTheme="majorBidi" w:cstheme="majorBidi"/>
          <w:sz w:val="28"/>
          <w:szCs w:val="28"/>
          <w:rtl/>
          <w:lang w:bidi="yi-Hebr"/>
        </w:rPr>
        <w:t xml:space="preserve">פֿראַנצױזיש, און די גאַנצע </w:t>
      </w:r>
      <w:r w:rsidRPr="009C4628">
        <w:rPr>
          <w:rFonts w:asciiTheme="majorBidi" w:hAnsiTheme="majorBidi" w:cstheme="majorBidi"/>
          <w:color w:val="008000"/>
          <w:sz w:val="28"/>
          <w:szCs w:val="28"/>
          <w:rtl/>
          <w:lang w:bidi="yi-Hebr"/>
        </w:rPr>
        <w:t>כאַליאַסטרע</w:t>
      </w:r>
      <w:r w:rsidRPr="009C4628">
        <w:rPr>
          <w:rFonts w:asciiTheme="majorBidi" w:hAnsiTheme="majorBidi" w:cstheme="majorBidi"/>
          <w:sz w:val="28"/>
          <w:szCs w:val="28"/>
          <w:rtl/>
          <w:lang w:bidi="yi-Hebr"/>
        </w:rPr>
        <w:t xml:space="preserve"> ק</w:t>
      </w:r>
      <w:r w:rsidRPr="009C4628">
        <w:rPr>
          <w:rFonts w:asciiTheme="majorBidi" w:hAnsiTheme="majorBidi" w:cstheme="majorBidi" w:hint="cs"/>
          <w:sz w:val="28"/>
          <w:szCs w:val="28"/>
          <w:rtl/>
          <w:lang w:bidi="yi-Hebr"/>
        </w:rPr>
        <w:t>אַ</w:t>
      </w:r>
      <w:r w:rsidRPr="009C4628">
        <w:rPr>
          <w:rFonts w:asciiTheme="majorBidi" w:hAnsiTheme="majorBidi" w:cstheme="majorBidi"/>
          <w:sz w:val="28"/>
          <w:szCs w:val="28"/>
          <w:rtl/>
          <w:lang w:bidi="yi-Hebr"/>
        </w:rPr>
        <w:t xml:space="preserve">װאַלערן, און דער קורצפֿיסיקער </w:t>
      </w:r>
      <w:r w:rsidR="00F02087" w:rsidRPr="00F02087">
        <w:rPr>
          <w:rFonts w:asciiTheme="majorBidi" w:hAnsiTheme="majorBidi" w:cstheme="majorBidi"/>
          <w:color w:val="FF0000"/>
          <w:sz w:val="28"/>
          <w:szCs w:val="28"/>
          <w:rtl/>
          <w:lang w:bidi="yi-Hebr"/>
        </w:rPr>
        <w:t>חײם</w:t>
      </w:r>
      <w:r w:rsidRPr="009C4628">
        <w:rPr>
          <w:rFonts w:asciiTheme="majorBidi" w:hAnsiTheme="majorBidi" w:cstheme="majorBidi"/>
          <w:color w:val="FF0000"/>
          <w:sz w:val="28"/>
          <w:szCs w:val="28"/>
          <w:rtl/>
          <w:lang w:bidi="yi-Hebr"/>
        </w:rPr>
        <w:t xml:space="preserve"> </w:t>
      </w:r>
      <w:r w:rsidRPr="009C4628">
        <w:rPr>
          <w:rFonts w:asciiTheme="majorBidi" w:hAnsiTheme="majorBidi" w:cstheme="majorBidi"/>
          <w:sz w:val="28"/>
          <w:szCs w:val="28"/>
          <w:rtl/>
          <w:lang w:bidi="yi-Hebr"/>
        </w:rPr>
        <w:t xml:space="preserve">פֿרוכשטײן </w:t>
      </w:r>
      <w:r w:rsidR="00750F54" w:rsidRPr="00750F54">
        <w:rPr>
          <w:rFonts w:asciiTheme="majorBidi" w:hAnsiTheme="majorBidi" w:cstheme="majorBidi"/>
          <w:color w:val="FF0000"/>
          <w:sz w:val="28"/>
          <w:szCs w:val="28"/>
          <w:rtl/>
          <w:lang w:bidi="yi-Hebr"/>
        </w:rPr>
        <w:t>בתוכם</w:t>
      </w:r>
      <w:r w:rsidRPr="009C4628">
        <w:rPr>
          <w:rFonts w:asciiTheme="majorBidi" w:hAnsiTheme="majorBidi" w:cstheme="majorBidi"/>
          <w:sz w:val="28"/>
          <w:szCs w:val="28"/>
          <w:rtl/>
          <w:lang w:bidi="yi-Hebr"/>
        </w:rPr>
        <w:t xml:space="preserve">, װעלן זײ נאָכגײן פֿון הינטן, און די גאַנצע שטאָט װעט טײַטלען מיט די פֿינגער: ״װער איז דאָס </w:t>
      </w:r>
      <w:r w:rsidRPr="009C4628">
        <w:rPr>
          <w:rFonts w:asciiTheme="majorBidi" w:hAnsiTheme="majorBidi" w:cstheme="majorBidi"/>
          <w:sz w:val="28"/>
          <w:szCs w:val="28"/>
          <w:rtl/>
          <w:lang w:bidi="yi-Hebr"/>
        </w:rPr>
        <w:lastRenderedPageBreak/>
        <w:t>גליקלעכע פּאָרל?׳׳ װעט מען זײ ענטפֿערן׃</w:t>
      </w:r>
    </w:p>
    <w:p w:rsidR="00FE52BE" w:rsidRPr="00AC02FD" w:rsidRDefault="00FE52BE" w:rsidP="00FE52BE">
      <w:pPr>
        <w:widowControl w:val="0"/>
        <w:tabs>
          <w:tab w:val="left" w:pos="2818"/>
        </w:tabs>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155</w:t>
      </w:r>
    </w:p>
    <w:p w:rsidR="00FE52BE" w:rsidRPr="00B41E71" w:rsidRDefault="00FE52BE" w:rsidP="00FE52BE">
      <w:pPr>
        <w:widowControl w:val="0"/>
        <w:bidi/>
        <w:ind w:firstLine="284"/>
        <w:jc w:val="both"/>
        <w:rPr>
          <w:rFonts w:asciiTheme="majorBidi" w:hAnsiTheme="majorBidi" w:cstheme="majorBidi"/>
          <w:sz w:val="28"/>
          <w:szCs w:val="28"/>
          <w:lang w:bidi="yi-Hebr"/>
        </w:rPr>
      </w:pPr>
      <w:r w:rsidRPr="00B41E71">
        <w:rPr>
          <w:rFonts w:asciiTheme="majorBidi" w:hAnsiTheme="majorBidi" w:cstheme="majorBidi"/>
          <w:sz w:val="28"/>
          <w:szCs w:val="28"/>
          <w:rtl/>
          <w:lang w:bidi="yi-Hebr"/>
        </w:rPr>
        <w:t xml:space="preserve">״איר װײסט ניט, װער דאָס איז? דאָס איז דאָך ראָזע מיט איר אױסדערװײלטן!״ ״װער </w:t>
      </w:r>
      <w:r w:rsidRPr="00B41E71">
        <w:rPr>
          <w:rFonts w:asciiTheme="majorBidi" w:hAnsiTheme="majorBidi" w:cstheme="majorBidi"/>
          <w:color w:val="008000"/>
          <w:sz w:val="28"/>
          <w:szCs w:val="28"/>
          <w:rtl/>
          <w:lang w:bidi="yi-Hebr"/>
        </w:rPr>
        <w:t xml:space="preserve">זשע </w:t>
      </w:r>
      <w:r w:rsidRPr="00B41E71">
        <w:rPr>
          <w:rFonts w:asciiTheme="majorBidi" w:hAnsiTheme="majorBidi" w:cstheme="majorBidi"/>
          <w:sz w:val="28"/>
          <w:szCs w:val="28"/>
          <w:rtl/>
          <w:lang w:bidi="yi-Hebr"/>
        </w:rPr>
        <w:t xml:space="preserve">איז איר אױסדערװײלטער?״ ״איר אױסדערװײלטער – דאָס איז דאָך דער </w:t>
      </w:r>
      <w:r w:rsidRPr="00B41E71">
        <w:rPr>
          <w:rFonts w:asciiTheme="majorBidi" w:hAnsiTheme="majorBidi" w:cstheme="majorBidi"/>
          <w:color w:val="008000"/>
          <w:sz w:val="28"/>
          <w:szCs w:val="28"/>
          <w:rtl/>
          <w:lang w:bidi="yi-Hebr"/>
        </w:rPr>
        <w:t>װאָראָנקאָ</w:t>
      </w:r>
      <w:r w:rsidRPr="00B41E71">
        <w:rPr>
          <w:rFonts w:asciiTheme="majorBidi" w:hAnsiTheme="majorBidi" w:cstheme="majorBidi"/>
          <w:sz w:val="28"/>
          <w:szCs w:val="28"/>
          <w:rtl/>
          <w:lang w:bidi="yi-Hebr"/>
        </w:rPr>
        <w:t xml:space="preserve">װער </w:t>
      </w:r>
      <w:r w:rsidR="000B3139">
        <w:rPr>
          <w:rFonts w:asciiTheme="majorBidi" w:hAnsiTheme="majorBidi" w:cstheme="majorBidi"/>
          <w:color w:val="FF0000"/>
          <w:sz w:val="28"/>
          <w:szCs w:val="28"/>
          <w:rtl/>
          <w:lang w:bidi="yi-Hebr"/>
        </w:rPr>
        <w:t>בעל</w:t>
      </w:r>
      <w:r w:rsidRPr="00B41E71">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B41E71">
        <w:rPr>
          <w:rFonts w:asciiTheme="majorBidi" w:hAnsiTheme="majorBidi" w:cstheme="majorBidi"/>
          <w:sz w:val="28"/>
          <w:szCs w:val="28"/>
          <w:rtl/>
          <w:lang w:bidi="yi-Hebr"/>
        </w:rPr>
        <w:t xml:space="preserve"> און </w:t>
      </w:r>
      <w:r w:rsidR="00750F54" w:rsidRPr="00750F54">
        <w:rPr>
          <w:rFonts w:asciiTheme="majorBidi" w:hAnsiTheme="majorBidi" w:cstheme="majorBidi"/>
          <w:color w:val="FF0000"/>
          <w:sz w:val="28"/>
          <w:szCs w:val="28"/>
          <w:rtl/>
          <w:lang w:bidi="yi-Hebr"/>
        </w:rPr>
        <w:t>כּתבֿא־רבא</w:t>
      </w:r>
      <w:r w:rsidRPr="00B41E71">
        <w:rPr>
          <w:rFonts w:asciiTheme="majorBidi" w:hAnsiTheme="majorBidi" w:cstheme="majorBidi"/>
          <w:sz w:val="28"/>
          <w:szCs w:val="28"/>
          <w:rtl/>
          <w:lang w:bidi="yi-Hebr"/>
        </w:rPr>
        <w:t xml:space="preserve"> </w:t>
      </w:r>
      <w:r>
        <w:rPr>
          <w:rFonts w:asciiTheme="majorBidi" w:hAnsiTheme="majorBidi" w:cstheme="majorBidi"/>
          <w:color w:val="FF0000"/>
          <w:sz w:val="28"/>
          <w:szCs w:val="28"/>
          <w:rtl/>
          <w:lang w:bidi="yi-Hebr"/>
        </w:rPr>
        <w:t>שלום</w:t>
      </w:r>
      <w:r w:rsidRPr="00B41E71">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B41E71">
        <w:rPr>
          <w:rFonts w:asciiTheme="majorBidi" w:hAnsiTheme="majorBidi" w:cstheme="majorBidi"/>
          <w:sz w:val="28"/>
          <w:szCs w:val="28"/>
          <w:rtl/>
          <w:lang w:bidi="yi-Hebr"/>
        </w:rPr>
        <w:t xml:space="preserve"> װעװיקס, </w:t>
      </w:r>
      <w:r>
        <w:rPr>
          <w:rFonts w:asciiTheme="majorBidi" w:hAnsiTheme="majorBidi" w:cstheme="majorBidi"/>
          <w:color w:val="FF0000"/>
          <w:sz w:val="28"/>
          <w:szCs w:val="28"/>
          <w:rtl/>
          <w:lang w:bidi="yi-Hebr"/>
        </w:rPr>
        <w:t>שלום</w:t>
      </w:r>
      <w:r w:rsidRPr="00B41E71">
        <w:rPr>
          <w:rFonts w:asciiTheme="majorBidi" w:hAnsiTheme="majorBidi" w:cstheme="majorBidi"/>
          <w:sz w:val="28"/>
          <w:szCs w:val="28"/>
          <w:rtl/>
          <w:lang w:bidi="yi-Hebr"/>
        </w:rPr>
        <w:t xml:space="preserve"> ר</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בינ</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 xml:space="preserve">װיטש״... און </w:t>
      </w:r>
      <w:r>
        <w:rPr>
          <w:rFonts w:asciiTheme="majorBidi" w:hAnsiTheme="majorBidi" w:cstheme="majorBidi"/>
          <w:color w:val="FF0000"/>
          <w:sz w:val="28"/>
          <w:szCs w:val="28"/>
          <w:rtl/>
          <w:lang w:bidi="yi-Hebr"/>
        </w:rPr>
        <w:t>שלום</w:t>
      </w:r>
      <w:r w:rsidRPr="00B41E71">
        <w:rPr>
          <w:rFonts w:asciiTheme="majorBidi" w:hAnsiTheme="majorBidi" w:cstheme="majorBidi"/>
          <w:sz w:val="28"/>
          <w:szCs w:val="28"/>
          <w:rtl/>
          <w:lang w:bidi="yi-Hebr"/>
        </w:rPr>
        <w:t xml:space="preserve"> הערט דאָס אַלצדינג, נאָר ער מאַכט זיך װי ער הערט ניט, און ער גײט װײַטער און װײַטער, האַנט באַ האַנט, מיט דער שײנער ראָזען, און ער זעט אירע שײנע בלױע אױגן, װי זײ קוקן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אים און לאַכן. און ער פֿילט איר קלײן װ</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רעם הענטל אין זײַן האַנט, און ער הערט, װי דאָס האַרץ באַ אים קלאַפּט: טיק־ט</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ק, טיק־ט</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ק. און די שטיװעלעך אונטער אים האָבן װי פֿון זיך אַלײן אָנגעהױבן צו רײדן: ״</w:t>
      </w:r>
      <w:r w:rsidRPr="00B41E71">
        <w:rPr>
          <w:rFonts w:asciiTheme="majorBidi" w:hAnsiTheme="majorBidi" w:cstheme="majorBidi"/>
          <w:color w:val="008000"/>
          <w:sz w:val="28"/>
          <w:szCs w:val="28"/>
          <w:rtl/>
          <w:lang w:bidi="yi-Hebr"/>
        </w:rPr>
        <w:t>סקריפּ־סקריפּ</w:t>
      </w:r>
      <w:r w:rsidRPr="00B41E71">
        <w:rPr>
          <w:rFonts w:asciiTheme="majorBidi" w:hAnsiTheme="majorBidi" w:cstheme="majorBidi"/>
          <w:sz w:val="28"/>
          <w:szCs w:val="28"/>
          <w:rtl/>
          <w:lang w:bidi="yi-Hebr"/>
        </w:rPr>
        <w:t xml:space="preserve">, </w:t>
      </w:r>
      <w:r w:rsidRPr="00B41E71">
        <w:rPr>
          <w:rFonts w:asciiTheme="majorBidi" w:hAnsiTheme="majorBidi" w:cstheme="majorBidi"/>
          <w:color w:val="008000"/>
          <w:sz w:val="28"/>
          <w:szCs w:val="28"/>
          <w:rtl/>
          <w:lang w:bidi="yi-Hebr"/>
        </w:rPr>
        <w:t>סקריפּ־סקריפּ</w:t>
      </w:r>
      <w:r w:rsidRPr="00B41E71">
        <w:rPr>
          <w:rFonts w:asciiTheme="majorBidi" w:hAnsiTheme="majorBidi" w:cstheme="majorBidi"/>
          <w:sz w:val="28"/>
          <w:szCs w:val="28"/>
          <w:rtl/>
          <w:lang w:bidi="yi-Hebr"/>
        </w:rPr>
        <w:t>״. און דאָס איז שױן</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 xml:space="preserve">װוּנדער פֿאַר אים אַלײן. </w:t>
      </w:r>
      <w:r w:rsidR="00297597" w:rsidRPr="00297597">
        <w:rPr>
          <w:rFonts w:asciiTheme="majorBidi" w:hAnsiTheme="majorBidi" w:cstheme="majorBidi"/>
          <w:color w:val="FF0000"/>
          <w:sz w:val="28"/>
          <w:szCs w:val="28"/>
          <w:rtl/>
          <w:lang w:bidi="yi-Hebr"/>
        </w:rPr>
        <w:t>מילא</w:t>
      </w:r>
      <w:r w:rsidRPr="00B41E71">
        <w:rPr>
          <w:rFonts w:asciiTheme="majorBidi" w:hAnsiTheme="majorBidi" w:cstheme="majorBidi"/>
          <w:sz w:val="28"/>
          <w:szCs w:val="28"/>
          <w:rtl/>
          <w:lang w:bidi="yi-Hebr"/>
        </w:rPr>
        <w:t>, פֿידל־שפּילן און פֿראַנצױזיש רײדן – דאָס האָט ער זיך אױסגעלערנט. אַזױ לאַנג גע</w:t>
      </w:r>
      <w:r w:rsidRPr="00B41E71">
        <w:rPr>
          <w:rFonts w:asciiTheme="majorBidi" w:hAnsiTheme="majorBidi" w:cstheme="majorBidi"/>
          <w:color w:val="008000"/>
          <w:sz w:val="28"/>
          <w:szCs w:val="28"/>
          <w:rtl/>
          <w:lang w:bidi="yi-Hebr"/>
        </w:rPr>
        <w:t>האָרעװע</w:t>
      </w:r>
      <w:r w:rsidRPr="00B41E71">
        <w:rPr>
          <w:rFonts w:asciiTheme="majorBidi" w:hAnsiTheme="majorBidi" w:cstheme="majorBidi"/>
          <w:sz w:val="28"/>
          <w:szCs w:val="28"/>
          <w:rtl/>
          <w:lang w:bidi="yi-Hebr"/>
        </w:rPr>
        <w:t xml:space="preserve">ט, ביז ער קען. אָבער די שטיװעלעך – פֿונװאַנען האָבן זײ </w:t>
      </w:r>
      <w:r w:rsidRPr="00B41E71">
        <w:rPr>
          <w:rFonts w:asciiTheme="majorBidi" w:hAnsiTheme="majorBidi" w:cstheme="majorBidi"/>
          <w:color w:val="008000"/>
          <w:sz w:val="28"/>
          <w:szCs w:val="28"/>
          <w:rtl/>
          <w:lang w:bidi="yi-Hebr"/>
        </w:rPr>
        <w:t>געכאַפּט</w:t>
      </w:r>
      <w:r w:rsidRPr="00B41E71">
        <w:rPr>
          <w:rFonts w:asciiTheme="majorBidi" w:hAnsiTheme="majorBidi" w:cstheme="majorBidi"/>
          <w:sz w:val="28"/>
          <w:szCs w:val="28"/>
          <w:rtl/>
          <w:lang w:bidi="yi-Hebr"/>
        </w:rPr>
        <w:t xml:space="preserve"> דעם </w:t>
      </w:r>
      <w:r w:rsidRPr="00B41E71">
        <w:rPr>
          <w:rFonts w:asciiTheme="majorBidi" w:hAnsiTheme="majorBidi" w:cstheme="majorBidi"/>
          <w:color w:val="008000"/>
          <w:sz w:val="28"/>
          <w:szCs w:val="28"/>
          <w:rtl/>
          <w:lang w:bidi="yi-Hebr"/>
        </w:rPr>
        <w:t>סקריפּ</w:t>
      </w:r>
      <w:r w:rsidRPr="00B41E71">
        <w:rPr>
          <w:rFonts w:asciiTheme="majorBidi" w:hAnsiTheme="majorBidi" w:cstheme="majorBidi"/>
          <w:sz w:val="28"/>
          <w:szCs w:val="28"/>
          <w:rtl/>
          <w:lang w:bidi="yi-Hebr"/>
        </w:rPr>
        <w:t xml:space="preserve">? אױך פֿון זיך אַלײן? אָדער </w:t>
      </w:r>
      <w:r w:rsidR="00BA2FC4">
        <w:rPr>
          <w:rFonts w:asciiTheme="majorBidi" w:hAnsiTheme="majorBidi" w:cstheme="majorBidi"/>
          <w:color w:val="FF0000"/>
          <w:sz w:val="28"/>
          <w:szCs w:val="28"/>
          <w:rtl/>
          <w:lang w:bidi="yi-Hebr"/>
        </w:rPr>
        <w:t>אפֿשר</w:t>
      </w:r>
      <w:r w:rsidRPr="00B41E71">
        <w:rPr>
          <w:rFonts w:asciiTheme="majorBidi" w:hAnsiTheme="majorBidi" w:cstheme="majorBidi"/>
          <w:sz w:val="28"/>
          <w:szCs w:val="28"/>
          <w:rtl/>
          <w:lang w:bidi="yi-Hebr"/>
        </w:rPr>
        <w:t xml:space="preserve"> װײַזט זיך אים אױס? און ער קװעטשט־קװעטשט מיט בײדע פֿיס, שטאַרק־שטאַרק, און ער </w:t>
      </w:r>
      <w:r w:rsidRPr="00B41E71">
        <w:rPr>
          <w:rFonts w:asciiTheme="majorBidi" w:hAnsiTheme="majorBidi" w:cstheme="majorBidi"/>
          <w:color w:val="008000"/>
          <w:sz w:val="28"/>
          <w:szCs w:val="28"/>
          <w:rtl/>
          <w:lang w:bidi="yi-Hebr"/>
        </w:rPr>
        <w:t>כאַפּט</w:t>
      </w:r>
      <w:r w:rsidRPr="00B41E71">
        <w:rPr>
          <w:rFonts w:asciiTheme="majorBidi" w:hAnsiTheme="majorBidi" w:cstheme="majorBidi"/>
          <w:color w:val="auto"/>
          <w:sz w:val="28"/>
          <w:szCs w:val="28"/>
          <w:rtl/>
          <w:lang w:bidi="yi-Hebr"/>
        </w:rPr>
        <w:t xml:space="preserve"> אַ </w:t>
      </w:r>
      <w:r w:rsidRPr="00712868">
        <w:rPr>
          <w:rFonts w:asciiTheme="majorBidi" w:hAnsiTheme="majorBidi" w:cstheme="majorBidi"/>
          <w:color w:val="auto"/>
          <w:sz w:val="28"/>
          <w:szCs w:val="28"/>
          <w:rtl/>
          <w:lang w:bidi="yi-Hebr"/>
        </w:rPr>
        <w:t>שטורך</w:t>
      </w:r>
      <w:r w:rsidRPr="00B41E71">
        <w:rPr>
          <w:rFonts w:asciiTheme="majorBidi" w:hAnsiTheme="majorBidi" w:cstheme="majorBidi"/>
          <w:sz w:val="28"/>
          <w:szCs w:val="28"/>
          <w:rtl/>
          <w:lang w:bidi="yi-Hebr"/>
        </w:rPr>
        <w:t xml:space="preserve"> פֿון זײַן עלטערן ברודער, מיט װעלכן ער שלאָ</w:t>
      </w:r>
      <w:r w:rsidRPr="00B41E71">
        <w:rPr>
          <w:rFonts w:asciiTheme="majorBidi" w:hAnsiTheme="majorBidi" w:cstheme="majorBidi" w:hint="cs"/>
          <w:sz w:val="28"/>
          <w:szCs w:val="28"/>
          <w:rtl/>
          <w:lang w:bidi="yi-Hebr"/>
        </w:rPr>
        <w:t>פֿ</w:t>
      </w:r>
      <w:r w:rsidRPr="00B41E71">
        <w:rPr>
          <w:rFonts w:asciiTheme="majorBidi" w:hAnsiTheme="majorBidi" w:cstheme="majorBidi"/>
          <w:sz w:val="28"/>
          <w:szCs w:val="28"/>
          <w:rtl/>
          <w:lang w:bidi="yi-Hebr"/>
        </w:rPr>
        <w:t xml:space="preserve">ט אין אײן בעט: ״װאָס </w:t>
      </w:r>
      <w:r w:rsidRPr="00B41E71">
        <w:rPr>
          <w:rFonts w:asciiTheme="majorBidi" w:hAnsiTheme="majorBidi" w:cstheme="majorBidi"/>
          <w:color w:val="008000"/>
          <w:sz w:val="28"/>
          <w:szCs w:val="28"/>
          <w:rtl/>
          <w:lang w:bidi="yi-Hebr"/>
        </w:rPr>
        <w:t>דריגעס</w:t>
      </w:r>
      <w:r w:rsidRPr="00B41E71">
        <w:rPr>
          <w:rFonts w:asciiTheme="majorBidi" w:hAnsiTheme="majorBidi" w:cstheme="majorBidi"/>
          <w:sz w:val="28"/>
          <w:szCs w:val="28"/>
          <w:rtl/>
          <w:lang w:bidi="yi-Hebr"/>
        </w:rPr>
        <w:t>טו מיט די פֿיס, װי</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color w:val="008000"/>
          <w:sz w:val="28"/>
          <w:szCs w:val="28"/>
          <w:rtl/>
          <w:lang w:bidi="yi-Hebr"/>
        </w:rPr>
        <w:t>לאָשעק</w:t>
      </w:r>
      <w:r w:rsidRPr="00B41E71">
        <w:rPr>
          <w:rFonts w:asciiTheme="majorBidi" w:hAnsiTheme="majorBidi" w:cstheme="majorBidi"/>
          <w:sz w:val="28"/>
          <w:szCs w:val="28"/>
          <w:rtl/>
          <w:lang w:bidi="yi-Hebr"/>
        </w:rPr>
        <w:t xml:space="preserve">ל?״ און ער </w:t>
      </w:r>
      <w:r w:rsidRPr="00B41E71">
        <w:rPr>
          <w:rFonts w:asciiTheme="majorBidi" w:hAnsiTheme="majorBidi" w:cstheme="majorBidi"/>
          <w:color w:val="008000"/>
          <w:sz w:val="28"/>
          <w:szCs w:val="28"/>
          <w:rtl/>
          <w:lang w:bidi="yi-Hebr"/>
        </w:rPr>
        <w:t>כאַפּט</w:t>
      </w:r>
      <w:r w:rsidRPr="00B41E71">
        <w:rPr>
          <w:rFonts w:asciiTheme="majorBidi" w:hAnsiTheme="majorBidi" w:cstheme="majorBidi"/>
          <w:sz w:val="28"/>
          <w:szCs w:val="28"/>
          <w:rtl/>
          <w:lang w:bidi="yi-Hebr"/>
        </w:rPr>
        <w:t xml:space="preserve"> זיך או</w:t>
      </w:r>
      <w:r w:rsidRPr="00B41E71">
        <w:rPr>
          <w:rFonts w:asciiTheme="majorBidi" w:hAnsiTheme="majorBidi" w:cstheme="majorBidi"/>
          <w:color w:val="auto"/>
          <w:sz w:val="28"/>
          <w:szCs w:val="28"/>
          <w:rtl/>
          <w:lang w:bidi="yi-Hebr"/>
        </w:rPr>
        <w:t xml:space="preserve">ף </w:t>
      </w:r>
      <w:r w:rsidRPr="00B41E71">
        <w:rPr>
          <w:rFonts w:asciiTheme="majorBidi" w:hAnsiTheme="majorBidi" w:cstheme="majorBidi"/>
          <w:sz w:val="28"/>
          <w:szCs w:val="28"/>
          <w:rtl/>
          <w:lang w:bidi="yi-Hebr"/>
        </w:rPr>
        <w:t>– ני</w:t>
      </w:r>
      <w:r w:rsidRPr="00B41E71">
        <w:rPr>
          <w:rFonts w:asciiTheme="majorBidi" w:hAnsiTheme="majorBidi" w:cstheme="majorBidi" w:hint="cs"/>
          <w:sz w:val="28"/>
          <w:szCs w:val="28"/>
          <w:rtl/>
          <w:lang w:bidi="yi-Hebr"/>
        </w:rPr>
        <w:t>ט</w:t>
      </w:r>
      <w:r w:rsidRPr="00B41E71">
        <w:rPr>
          <w:rFonts w:asciiTheme="majorBidi" w:hAnsiTheme="majorBidi" w:cstheme="majorBidi"/>
          <w:sz w:val="28"/>
          <w:szCs w:val="28"/>
          <w:rtl/>
          <w:lang w:bidi="yi-Hebr"/>
        </w:rPr>
        <w:t xml:space="preserve"> שױן </w:t>
      </w:r>
      <w:r w:rsidRPr="00B41E71">
        <w:rPr>
          <w:rFonts w:asciiTheme="majorBidi" w:hAnsiTheme="majorBidi" w:cstheme="majorBidi"/>
          <w:color w:val="008000"/>
          <w:sz w:val="28"/>
          <w:szCs w:val="28"/>
          <w:rtl/>
          <w:lang w:bidi="yi-Hebr"/>
        </w:rPr>
        <w:t xml:space="preserve">זשע </w:t>
      </w:r>
      <w:r w:rsidRPr="00B41E71">
        <w:rPr>
          <w:rFonts w:asciiTheme="majorBidi" w:hAnsiTheme="majorBidi" w:cstheme="majorBidi"/>
          <w:sz w:val="28"/>
          <w:szCs w:val="28"/>
          <w:rtl/>
          <w:lang w:bidi="yi-Hebr"/>
        </w:rPr>
        <w:t>איז דאָס געװען נאָר</w:t>
      </w:r>
      <w:r w:rsidRPr="00B41E71">
        <w:rPr>
          <w:rFonts w:asciiTheme="majorBidi" w:hAnsiTheme="majorBidi" w:cstheme="majorBidi"/>
          <w:color w:val="auto"/>
          <w:sz w:val="28"/>
          <w:szCs w:val="28"/>
          <w:rtl/>
          <w:lang w:bidi="yi-Hebr"/>
        </w:rPr>
        <w:t xml:space="preserve"> אַ </w:t>
      </w:r>
      <w:r w:rsidR="00A2577B" w:rsidRPr="00A2577B">
        <w:rPr>
          <w:rFonts w:asciiTheme="majorBidi" w:hAnsiTheme="majorBidi" w:cstheme="majorBidi"/>
          <w:color w:val="FF0000"/>
          <w:sz w:val="28"/>
          <w:szCs w:val="28"/>
          <w:rtl/>
          <w:lang w:bidi="yi-Hebr"/>
        </w:rPr>
        <w:t>חלום</w:t>
      </w:r>
      <w:r w:rsidRPr="00B41E71">
        <w:rPr>
          <w:rFonts w:asciiTheme="majorBidi" w:hAnsiTheme="majorBidi" w:cstheme="majorBidi"/>
          <w:sz w:val="28"/>
          <w:szCs w:val="28"/>
          <w:rtl/>
          <w:lang w:bidi="yi-Hebr"/>
        </w:rPr>
        <w:t>?.. און ער הערט ניט או</w:t>
      </w:r>
      <w:r w:rsidRPr="00B41E71">
        <w:rPr>
          <w:rFonts w:asciiTheme="majorBidi" w:hAnsiTheme="majorBidi" w:cstheme="majorBidi"/>
          <w:color w:val="auto"/>
          <w:sz w:val="28"/>
          <w:szCs w:val="28"/>
          <w:rtl/>
          <w:lang w:bidi="yi-Hebr"/>
        </w:rPr>
        <w:t xml:space="preserve">ף </w:t>
      </w:r>
      <w:r w:rsidRPr="00B41E71">
        <w:rPr>
          <w:rFonts w:asciiTheme="majorBidi" w:hAnsiTheme="majorBidi" w:cstheme="majorBidi"/>
          <w:sz w:val="28"/>
          <w:szCs w:val="28"/>
          <w:rtl/>
          <w:lang w:bidi="yi-Hebr"/>
        </w:rPr>
        <w:t xml:space="preserve">צו טראַכטן פֿונעם דאָזיקן </w:t>
      </w:r>
      <w:r w:rsidR="00A2577B" w:rsidRPr="00A2577B">
        <w:rPr>
          <w:rFonts w:asciiTheme="majorBidi" w:hAnsiTheme="majorBidi" w:cstheme="majorBidi"/>
          <w:color w:val="FF0000"/>
          <w:sz w:val="28"/>
          <w:szCs w:val="28"/>
          <w:rtl/>
          <w:lang w:bidi="yi-Hebr"/>
        </w:rPr>
        <w:t>חלום</w:t>
      </w:r>
      <w:r w:rsidRPr="00B41E71">
        <w:rPr>
          <w:rFonts w:asciiTheme="majorBidi" w:hAnsiTheme="majorBidi" w:cstheme="majorBidi"/>
          <w:sz w:val="28"/>
          <w:szCs w:val="28"/>
          <w:rtl/>
          <w:lang w:bidi="yi-Hebr"/>
        </w:rPr>
        <w:t>. און ער הערט ניט או</w:t>
      </w:r>
      <w:r w:rsidRPr="00B41E71">
        <w:rPr>
          <w:rFonts w:asciiTheme="majorBidi" w:hAnsiTheme="majorBidi" w:cstheme="majorBidi"/>
          <w:color w:val="auto"/>
          <w:sz w:val="28"/>
          <w:szCs w:val="28"/>
          <w:rtl/>
          <w:lang w:bidi="yi-Hebr"/>
        </w:rPr>
        <w:t xml:space="preserve">ף </w:t>
      </w:r>
      <w:r w:rsidRPr="00B41E71">
        <w:rPr>
          <w:rFonts w:asciiTheme="majorBidi" w:hAnsiTheme="majorBidi" w:cstheme="majorBidi"/>
          <w:sz w:val="28"/>
          <w:szCs w:val="28"/>
          <w:rtl/>
          <w:lang w:bidi="yi-Hebr"/>
        </w:rPr>
        <w:t xml:space="preserve">צו </w:t>
      </w:r>
      <w:r w:rsidR="0026719C" w:rsidRPr="0026719C">
        <w:rPr>
          <w:rFonts w:asciiTheme="majorBidi" w:hAnsiTheme="majorBidi" w:cstheme="majorBidi"/>
          <w:color w:val="FF0000"/>
          <w:sz w:val="28"/>
          <w:szCs w:val="28"/>
          <w:rtl/>
          <w:lang w:bidi="yi-Hebr"/>
        </w:rPr>
        <w:t>חלומ</w:t>
      </w:r>
      <w:r w:rsidRPr="00B41E71">
        <w:rPr>
          <w:rFonts w:asciiTheme="majorBidi" w:hAnsiTheme="majorBidi" w:cstheme="majorBidi"/>
          <w:sz w:val="28"/>
          <w:szCs w:val="28"/>
          <w:rtl/>
          <w:lang w:bidi="yi-Hebr"/>
        </w:rPr>
        <w:t>ען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דער װאָר. און עס גיסן זיך צונױ</w:t>
      </w:r>
      <w:r w:rsidRPr="00B41E71">
        <w:rPr>
          <w:rFonts w:asciiTheme="majorBidi" w:hAnsiTheme="majorBidi" w:cstheme="majorBidi"/>
          <w:color w:val="auto"/>
          <w:sz w:val="28"/>
          <w:szCs w:val="28"/>
          <w:rtl/>
          <w:lang w:bidi="yi-Hebr"/>
        </w:rPr>
        <w:t xml:space="preserve">ף </w:t>
      </w:r>
      <w:r w:rsidRPr="00B41E71">
        <w:rPr>
          <w:rFonts w:asciiTheme="majorBidi" w:hAnsiTheme="majorBidi" w:cstheme="majorBidi"/>
          <w:color w:val="FF0000"/>
          <w:sz w:val="28"/>
          <w:szCs w:val="28"/>
          <w:rtl/>
          <w:lang w:bidi="yi-Hebr"/>
        </w:rPr>
        <w:t xml:space="preserve">באַ </w:t>
      </w:r>
      <w:r w:rsidRPr="00B41E71">
        <w:rPr>
          <w:rFonts w:asciiTheme="majorBidi" w:hAnsiTheme="majorBidi" w:cstheme="majorBidi"/>
          <w:sz w:val="28"/>
          <w:szCs w:val="28"/>
          <w:rtl/>
          <w:lang w:bidi="yi-Hebr"/>
        </w:rPr>
        <w:t xml:space="preserve">אים דער </w:t>
      </w:r>
      <w:r w:rsidR="00A2577B" w:rsidRPr="00A2577B">
        <w:rPr>
          <w:rFonts w:asciiTheme="majorBidi" w:hAnsiTheme="majorBidi" w:cstheme="majorBidi"/>
          <w:color w:val="FF0000"/>
          <w:sz w:val="28"/>
          <w:szCs w:val="28"/>
          <w:rtl/>
          <w:lang w:bidi="yi-Hebr"/>
        </w:rPr>
        <w:t>חלום</w:t>
      </w:r>
      <w:r w:rsidRPr="00B41E71">
        <w:rPr>
          <w:rFonts w:asciiTheme="majorBidi" w:hAnsiTheme="majorBidi" w:cstheme="majorBidi"/>
          <w:sz w:val="28"/>
          <w:szCs w:val="28"/>
          <w:rtl/>
          <w:lang w:bidi="yi-Hebr"/>
        </w:rPr>
        <w:t xml:space="preserve"> מיט דער </w:t>
      </w:r>
      <w:r w:rsidR="005A6B8C">
        <w:rPr>
          <w:rFonts w:asciiTheme="majorBidi" w:hAnsiTheme="majorBidi" w:cstheme="majorBidi"/>
          <w:sz w:val="28"/>
          <w:szCs w:val="28"/>
          <w:rtl/>
          <w:lang w:bidi="yi-Hebr"/>
        </w:rPr>
        <w:t>װ</w:t>
      </w:r>
      <w:r w:rsidRPr="00B41E71">
        <w:rPr>
          <w:rFonts w:asciiTheme="majorBidi" w:hAnsiTheme="majorBidi" w:cstheme="majorBidi"/>
          <w:sz w:val="28"/>
          <w:szCs w:val="28"/>
          <w:rtl/>
          <w:lang w:bidi="yi-Hebr"/>
        </w:rPr>
        <w:t>אָר, די פֿאַנטאַזיע מיט דער װירקלעכקײַט... און עס ציט זיך אַזױ – ער װײסט ניט װיפֿל צײַט, ביז עס קומט</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ג</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 xml:space="preserve">סט קײן </w:t>
      </w:r>
      <w:r w:rsidRPr="00B41E71">
        <w:rPr>
          <w:rFonts w:asciiTheme="majorBidi" w:hAnsiTheme="majorBidi" w:cstheme="majorBidi"/>
          <w:color w:val="008000"/>
          <w:sz w:val="28"/>
          <w:szCs w:val="28"/>
          <w:rtl/>
          <w:lang w:bidi="yi-Hebr"/>
        </w:rPr>
        <w:t>פּערעיאַסלאַװ</w:t>
      </w:r>
      <w:r w:rsidRPr="00B41E71">
        <w:rPr>
          <w:rFonts w:asciiTheme="majorBidi" w:hAnsiTheme="majorBidi" w:cstheme="majorBidi"/>
          <w:sz w:val="28"/>
          <w:szCs w:val="28"/>
          <w:rtl/>
          <w:lang w:bidi="yi-Hebr"/>
        </w:rPr>
        <w:t>,</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שרעקלעכער ג</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סט, אַן אונטערגאַנג, אַן עפּידעמיע. װי</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הור</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 xml:space="preserve">גאַן װאַלגערט ער אום אַלצדינג מיטן </w:t>
      </w:r>
      <w:r w:rsidR="00EA0A7D">
        <w:rPr>
          <w:rFonts w:asciiTheme="majorBidi" w:hAnsiTheme="majorBidi" w:cstheme="majorBidi"/>
          <w:color w:val="FF0000"/>
          <w:sz w:val="28"/>
          <w:szCs w:val="28"/>
          <w:rtl/>
          <w:lang w:bidi="yi-Hebr"/>
        </w:rPr>
        <w:t>פּנים</w:t>
      </w:r>
      <w:r w:rsidRPr="00B41E71">
        <w:rPr>
          <w:rFonts w:asciiTheme="majorBidi" w:hAnsiTheme="majorBidi" w:cstheme="majorBidi"/>
          <w:sz w:val="28"/>
          <w:szCs w:val="28"/>
          <w:rtl/>
          <w:lang w:bidi="yi-Hebr"/>
        </w:rPr>
        <w:t xml:space="preserve"> אַראָפּ און מאַכט אַן איבערקערעניש,</w:t>
      </w:r>
      <w:r w:rsidRPr="00B41E71">
        <w:rPr>
          <w:rFonts w:asciiTheme="majorBidi" w:hAnsiTheme="majorBidi" w:cstheme="majorBidi"/>
          <w:color w:val="auto"/>
          <w:sz w:val="28"/>
          <w:szCs w:val="28"/>
          <w:rtl/>
          <w:lang w:bidi="yi-Hebr"/>
        </w:rPr>
        <w:t xml:space="preserve"> אַ </w:t>
      </w:r>
      <w:r w:rsidR="00175BDD" w:rsidRPr="00175BDD">
        <w:rPr>
          <w:rFonts w:asciiTheme="majorBidi" w:hAnsiTheme="majorBidi" w:cstheme="majorBidi"/>
          <w:color w:val="FF0000"/>
          <w:sz w:val="28"/>
          <w:szCs w:val="28"/>
          <w:rtl/>
          <w:lang w:bidi="yi-Hebr"/>
        </w:rPr>
        <w:t>חורבן</w:t>
      </w:r>
      <w:r w:rsidRPr="00B41E71">
        <w:rPr>
          <w:rFonts w:asciiTheme="majorBidi" w:hAnsiTheme="majorBidi" w:cstheme="majorBidi"/>
          <w:sz w:val="28"/>
          <w:szCs w:val="28"/>
          <w:rtl/>
          <w:lang w:bidi="yi-Hebr"/>
        </w:rPr>
        <w:t xml:space="preserve"> אין</w:t>
      </w:r>
      <w:r w:rsidRPr="00B41E71">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B41E71">
        <w:rPr>
          <w:rFonts w:asciiTheme="majorBidi" w:hAnsiTheme="majorBidi" w:cstheme="majorBidi"/>
          <w:sz w:val="28"/>
          <w:szCs w:val="28"/>
          <w:rtl/>
          <w:lang w:bidi="yi-Hebr"/>
        </w:rPr>
        <w:t xml:space="preserve"> ה</w:t>
      </w:r>
      <w:r>
        <w:rPr>
          <w:rFonts w:asciiTheme="majorBidi" w:hAnsiTheme="majorBidi" w:cstheme="majorBidi" w:hint="cs"/>
          <w:sz w:val="28"/>
          <w:szCs w:val="28"/>
          <w:rtl/>
          <w:lang w:bidi="yi-Hebr"/>
        </w:rPr>
        <w:t>ײַ</w:t>
      </w:r>
      <w:r w:rsidRPr="00B41E71">
        <w:rPr>
          <w:rFonts w:asciiTheme="majorBidi" w:hAnsiTheme="majorBidi" w:cstheme="majorBidi"/>
          <w:sz w:val="28"/>
          <w:szCs w:val="28"/>
          <w:rtl/>
          <w:lang w:bidi="yi-Hebr"/>
        </w:rPr>
        <w:t xml:space="preserve">זער, און אױך באַ </w:t>
      </w:r>
      <w:r w:rsidR="00F22F38">
        <w:rPr>
          <w:rFonts w:asciiTheme="majorBidi" w:hAnsiTheme="majorBidi" w:cstheme="majorBidi"/>
          <w:color w:val="FF0000"/>
          <w:sz w:val="28"/>
          <w:szCs w:val="28"/>
          <w:rtl/>
          <w:lang w:bidi="yi-Hebr"/>
        </w:rPr>
        <w:t>נחום</w:t>
      </w:r>
      <w:r w:rsidRPr="00B41E71">
        <w:rPr>
          <w:rFonts w:asciiTheme="majorBidi" w:hAnsiTheme="majorBidi" w:cstheme="majorBidi"/>
          <w:sz w:val="28"/>
          <w:szCs w:val="28"/>
          <w:rtl/>
          <w:lang w:bidi="yi-Hebr"/>
        </w:rPr>
        <w:t xml:space="preserve"> ר</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בינ</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 xml:space="preserve">װיטשן אין שטוב, און עס װערט פֿאַרשװוּנדן די שײנע </w:t>
      </w:r>
      <w:r w:rsidR="00750F54" w:rsidRPr="00750F54">
        <w:rPr>
          <w:rFonts w:asciiTheme="majorBidi" w:hAnsiTheme="majorBidi" w:cstheme="majorBidi"/>
          <w:color w:val="FF0000"/>
          <w:sz w:val="28"/>
          <w:szCs w:val="28"/>
          <w:rtl/>
          <w:lang w:bidi="yi-Hebr"/>
        </w:rPr>
        <w:t>שולמית</w:t>
      </w:r>
      <w:r w:rsidRPr="00B41E71">
        <w:rPr>
          <w:rFonts w:asciiTheme="majorBidi" w:hAnsiTheme="majorBidi" w:cstheme="majorBidi"/>
          <w:sz w:val="28"/>
          <w:szCs w:val="28"/>
          <w:rtl/>
          <w:lang w:bidi="yi-Hebr"/>
        </w:rPr>
        <w:t xml:space="preserve">־ראָזע און זײַן ליבע צו דער שײנער </w:t>
      </w:r>
      <w:r w:rsidR="00750F54" w:rsidRPr="00750F54">
        <w:rPr>
          <w:rFonts w:asciiTheme="majorBidi" w:hAnsiTheme="majorBidi" w:cstheme="majorBidi"/>
          <w:color w:val="FF0000"/>
          <w:sz w:val="28"/>
          <w:szCs w:val="28"/>
          <w:rtl/>
          <w:lang w:bidi="yi-Hebr"/>
        </w:rPr>
        <w:t>שולמית</w:t>
      </w:r>
      <w:r w:rsidRPr="00B41E71">
        <w:rPr>
          <w:rFonts w:asciiTheme="majorBidi" w:hAnsiTheme="majorBidi" w:cstheme="majorBidi"/>
          <w:sz w:val="28"/>
          <w:szCs w:val="28"/>
          <w:rtl/>
          <w:lang w:bidi="yi-Hebr"/>
        </w:rPr>
        <w:t>־ראָזע, װי</w:t>
      </w:r>
      <w:r w:rsidRPr="00B41E71">
        <w:rPr>
          <w:rFonts w:asciiTheme="majorBidi" w:hAnsiTheme="majorBidi" w:cstheme="majorBidi"/>
          <w:color w:val="auto"/>
          <w:sz w:val="28"/>
          <w:szCs w:val="28"/>
          <w:rtl/>
          <w:lang w:bidi="yi-Hebr"/>
        </w:rPr>
        <w:t xml:space="preserve"> אַ </w:t>
      </w:r>
      <w:r w:rsidR="00A2577B" w:rsidRPr="00A2577B">
        <w:rPr>
          <w:rFonts w:asciiTheme="majorBidi" w:hAnsiTheme="majorBidi" w:cstheme="majorBidi"/>
          <w:color w:val="FF0000"/>
          <w:sz w:val="28"/>
          <w:szCs w:val="28"/>
          <w:rtl/>
          <w:lang w:bidi="yi-Hebr"/>
        </w:rPr>
        <w:t>חלום</w:t>
      </w:r>
      <w:r w:rsidRPr="00B41E71">
        <w:rPr>
          <w:rFonts w:asciiTheme="majorBidi" w:hAnsiTheme="majorBidi" w:cstheme="majorBidi"/>
          <w:sz w:val="28"/>
          <w:szCs w:val="28"/>
          <w:rtl/>
          <w:lang w:bidi="yi-Hebr"/>
        </w:rPr>
        <w:t>, װי</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פֿאַנטאַזיע, װי</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נעכטיקער טאָג...</w:t>
      </w:r>
    </w:p>
    <w:p w:rsidR="00FE52BE" w:rsidRPr="00B41E71" w:rsidRDefault="00FE52BE" w:rsidP="00FE52BE">
      <w:pPr>
        <w:pStyle w:val="a3"/>
        <w:widowControl w:val="0"/>
        <w:bidi/>
        <w:spacing w:after="0" w:line="240" w:lineRule="auto"/>
        <w:ind w:left="0" w:firstLine="284"/>
        <w:rPr>
          <w:rFonts w:asciiTheme="majorBidi" w:eastAsia="Times New Roman" w:hAnsiTheme="majorBidi" w:cstheme="majorBidi"/>
          <w:sz w:val="28"/>
          <w:szCs w:val="28"/>
          <w:lang w:eastAsia="ru-RU" w:bidi="yi-Hebr"/>
        </w:rPr>
      </w:pPr>
      <w:r w:rsidRPr="00B41E71">
        <w:rPr>
          <w:rFonts w:asciiTheme="majorBidi" w:eastAsia="Times New Roman" w:hAnsiTheme="majorBidi" w:cstheme="majorBidi"/>
          <w:sz w:val="28"/>
          <w:szCs w:val="28"/>
          <w:rtl/>
          <w:lang w:eastAsia="ru-RU" w:bidi="yi-Hebr"/>
        </w:rPr>
        <w:t>דער ג</w:t>
      </w:r>
      <w:r w:rsidRPr="00B41E71">
        <w:rPr>
          <w:rFonts w:asciiTheme="majorBidi" w:eastAsia="Times New Roman" w:hAnsiTheme="majorBidi" w:cstheme="majorBidi" w:hint="cs"/>
          <w:sz w:val="28"/>
          <w:szCs w:val="28"/>
          <w:rtl/>
          <w:lang w:eastAsia="ru-RU" w:bidi="yi-Hebr"/>
        </w:rPr>
        <w:t>אַ</w:t>
      </w:r>
      <w:r w:rsidRPr="00B41E71">
        <w:rPr>
          <w:rFonts w:asciiTheme="majorBidi" w:eastAsia="Times New Roman" w:hAnsiTheme="majorBidi" w:cstheme="majorBidi"/>
          <w:sz w:val="28"/>
          <w:szCs w:val="28"/>
          <w:rtl/>
          <w:lang w:eastAsia="ru-RU" w:bidi="yi-Hebr"/>
        </w:rPr>
        <w:t>סט – דאָס איז געװען די כאָליערע.</w:t>
      </w:r>
    </w:p>
    <w:p w:rsidR="00FE52BE" w:rsidRPr="00AC02FD" w:rsidRDefault="00FE52BE" w:rsidP="00FE52BE">
      <w:pPr>
        <w:pStyle w:val="a3"/>
        <w:widowControl w:val="0"/>
        <w:bidi/>
        <w:spacing w:after="0" w:line="240" w:lineRule="auto"/>
        <w:ind w:left="0" w:firstLine="284"/>
        <w:rPr>
          <w:rFonts w:asciiTheme="majorBidi" w:eastAsia="Times New Roman" w:hAnsiTheme="majorBidi" w:cstheme="majorBidi"/>
          <w:color w:val="0070C0"/>
          <w:sz w:val="32"/>
          <w:szCs w:val="32"/>
          <w:rtl/>
          <w:lang w:eastAsia="ru-RU" w:bidi="yi-Hebr"/>
        </w:rPr>
      </w:pPr>
      <w:r w:rsidRPr="00AC02FD">
        <w:rPr>
          <w:rFonts w:asciiTheme="majorBidi" w:eastAsia="Times New Roman" w:hAnsiTheme="majorBidi" w:cstheme="majorBidi"/>
          <w:sz w:val="32"/>
          <w:szCs w:val="32"/>
          <w:rtl/>
          <w:lang w:eastAsia="ru-RU" w:bidi="yi-Hebr"/>
        </w:rPr>
        <w:t>156</w:t>
      </w:r>
    </w:p>
    <w:p w:rsidR="00FE52BE" w:rsidRPr="00AC02FD" w:rsidRDefault="00FE52BE" w:rsidP="00FE52BE">
      <w:pPr>
        <w:widowControl w:val="0"/>
        <w:bidi/>
        <w:ind w:firstLine="284"/>
        <w:contextualSpacing/>
        <w:jc w:val="center"/>
        <w:outlineLvl w:val="0"/>
        <w:rPr>
          <w:rFonts w:asciiTheme="majorBidi" w:hAnsiTheme="majorBidi" w:cstheme="majorBidi"/>
          <w:sz w:val="32"/>
          <w:szCs w:val="32"/>
          <w:lang w:bidi="yi-Hebr"/>
        </w:rPr>
      </w:pPr>
      <w:r w:rsidRPr="00AC02FD">
        <w:rPr>
          <w:rFonts w:asciiTheme="majorBidi" w:hAnsiTheme="majorBidi" w:cstheme="majorBidi"/>
          <w:sz w:val="32"/>
          <w:szCs w:val="32"/>
          <w:rtl/>
          <w:lang w:bidi="yi-Hebr"/>
        </w:rPr>
        <w:t>די כאָליערע</w:t>
      </w:r>
    </w:p>
    <w:p w:rsidR="00FE52BE" w:rsidRPr="00AC02FD" w:rsidRDefault="00FE52BE" w:rsidP="00FE52BE">
      <w:pPr>
        <w:widowControl w:val="0"/>
        <w:bidi/>
        <w:ind w:firstLine="284"/>
        <w:contextualSpacing/>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די עפּידעמיע. </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 די רײַבערס. </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 די </w:t>
      </w:r>
      <w:r w:rsidRPr="00095508">
        <w:rPr>
          <w:rFonts w:asciiTheme="majorBidi" w:hAnsiTheme="majorBidi" w:cstheme="majorBidi"/>
          <w:color w:val="008000"/>
          <w:sz w:val="24"/>
          <w:szCs w:val="24"/>
          <w:rtl/>
          <w:lang w:bidi="yi-Hebr"/>
        </w:rPr>
        <w:t>באָבע</w:t>
      </w:r>
      <w:r w:rsidRPr="00AC02FD">
        <w:rPr>
          <w:rFonts w:asciiTheme="majorBidi" w:hAnsiTheme="majorBidi" w:cstheme="majorBidi"/>
          <w:sz w:val="24"/>
          <w:szCs w:val="24"/>
          <w:rtl/>
          <w:lang w:bidi="yi-Hebr"/>
        </w:rPr>
        <w:t xml:space="preserve"> </w:t>
      </w:r>
      <w:r w:rsidRPr="004D498F">
        <w:rPr>
          <w:rFonts w:asciiTheme="majorBidi" w:hAnsiTheme="majorBidi" w:cstheme="majorBidi"/>
          <w:color w:val="FF0000"/>
          <w:sz w:val="24"/>
          <w:szCs w:val="24"/>
          <w:rtl/>
          <w:lang w:bidi="yi-Hebr"/>
        </w:rPr>
        <w:t>מינדע</w:t>
      </w:r>
      <w:r w:rsidRPr="00AC02FD">
        <w:rPr>
          <w:rFonts w:asciiTheme="majorBidi" w:hAnsiTheme="majorBidi" w:cstheme="majorBidi"/>
          <w:sz w:val="24"/>
          <w:szCs w:val="24"/>
          <w:rtl/>
          <w:lang w:bidi="yi-Hebr"/>
        </w:rPr>
        <w:t xml:space="preserve"> קאָמ</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נדעװעט </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 זי רײַסט </w:t>
      </w:r>
      <w:r w:rsidR="000D1415">
        <w:rPr>
          <w:rFonts w:asciiTheme="majorBidi" w:hAnsiTheme="majorBidi" w:cstheme="majorBidi"/>
          <w:color w:val="FF0000"/>
          <w:sz w:val="24"/>
          <w:szCs w:val="24"/>
          <w:rtl/>
          <w:lang w:bidi="yi-Hebr"/>
        </w:rPr>
        <w:t>קבֿרים</w:t>
      </w:r>
      <w:r w:rsidRPr="00AC02FD">
        <w:rPr>
          <w:rFonts w:asciiTheme="majorBidi" w:hAnsiTheme="majorBidi" w:cstheme="majorBidi"/>
          <w:sz w:val="24"/>
          <w:szCs w:val="24"/>
          <w:rtl/>
          <w:lang w:bidi="yi-Hebr"/>
        </w:rPr>
        <w:t xml:space="preserve">, זוכט </w:t>
      </w:r>
      <w:r w:rsidR="007E2087" w:rsidRPr="007E2087">
        <w:rPr>
          <w:rFonts w:asciiTheme="majorBidi" w:hAnsiTheme="majorBidi" w:cstheme="majorBidi"/>
          <w:color w:val="FF0000"/>
          <w:sz w:val="24"/>
          <w:szCs w:val="24"/>
          <w:rtl/>
          <w:lang w:bidi="yi-Hebr"/>
        </w:rPr>
        <w:t>זכות</w:t>
      </w:r>
      <w:r>
        <w:rPr>
          <w:rFonts w:asciiTheme="majorBidi" w:hAnsiTheme="majorBidi" w:cstheme="majorBidi"/>
          <w:color w:val="FF0000"/>
          <w:sz w:val="24"/>
          <w:szCs w:val="24"/>
          <w:rtl/>
          <w:lang w:bidi="yi-Hebr"/>
        </w:rPr>
        <w:t>־</w:t>
      </w:r>
      <w:r w:rsidR="00F02087" w:rsidRPr="00F02087">
        <w:rPr>
          <w:rFonts w:asciiTheme="majorBidi" w:hAnsiTheme="majorBidi" w:cstheme="majorBidi"/>
          <w:color w:val="FF0000"/>
          <w:sz w:val="24"/>
          <w:szCs w:val="24"/>
          <w:rtl/>
          <w:lang w:bidi="yi-Hebr"/>
        </w:rPr>
        <w:t>אָבֿות</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אַרבעט</w:t>
      </w:r>
      <w:r w:rsidRPr="00AC02FD">
        <w:rPr>
          <w:rFonts w:asciiTheme="majorBidi" w:hAnsiTheme="majorBidi" w:cstheme="majorBidi"/>
          <w:sz w:val="24"/>
          <w:szCs w:val="24"/>
          <w:rtl/>
          <w:lang w:bidi="yi-Hebr"/>
        </w:rPr>
        <w:t xml:space="preserve"> טיט די דאָקט</w:t>
      </w:r>
      <w:r>
        <w:rPr>
          <w:rFonts w:asciiTheme="majorBidi" w:hAnsiTheme="majorBidi" w:cstheme="majorBidi"/>
          <w:sz w:val="24"/>
          <w:szCs w:val="24"/>
          <w:rtl/>
          <w:lang w:bidi="yi-Hebr"/>
        </w:rPr>
        <w:t>ױ</w:t>
      </w:r>
      <w:r w:rsidRPr="00AC02FD">
        <w:rPr>
          <w:rFonts w:asciiTheme="majorBidi" w:hAnsiTheme="majorBidi" w:cstheme="majorBidi"/>
          <w:sz w:val="24"/>
          <w:szCs w:val="24"/>
          <w:rtl/>
          <w:lang w:bidi="yi-Hebr"/>
        </w:rPr>
        <w:t xml:space="preserve">רים. </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 דער </w:t>
      </w:r>
      <w:r>
        <w:rPr>
          <w:rFonts w:asciiTheme="majorBidi" w:hAnsiTheme="majorBidi" w:cstheme="majorBidi"/>
          <w:color w:val="008000"/>
          <w:sz w:val="24"/>
          <w:szCs w:val="24"/>
          <w:rtl/>
          <w:lang w:bidi="yi-Hebr"/>
        </w:rPr>
        <w:t>מאַמע</w:t>
      </w:r>
      <w:r w:rsidRPr="00AC02FD">
        <w:rPr>
          <w:rFonts w:asciiTheme="majorBidi" w:hAnsiTheme="majorBidi" w:cstheme="majorBidi"/>
          <w:sz w:val="24"/>
          <w:szCs w:val="24"/>
          <w:rtl/>
          <w:lang w:bidi="yi-Hebr"/>
        </w:rPr>
        <w:t>ס ט</w:t>
      </w:r>
      <w:r>
        <w:rPr>
          <w:rFonts w:asciiTheme="majorBidi" w:hAnsiTheme="majorBidi" w:cstheme="majorBidi"/>
          <w:sz w:val="24"/>
          <w:szCs w:val="24"/>
          <w:rtl/>
          <w:lang w:bidi="yi-Hebr"/>
        </w:rPr>
        <w:t>ױ</w:t>
      </w:r>
      <w:r w:rsidRPr="00AC02FD">
        <w:rPr>
          <w:rFonts w:asciiTheme="majorBidi" w:hAnsiTheme="majorBidi" w:cstheme="majorBidi"/>
          <w:sz w:val="24"/>
          <w:szCs w:val="24"/>
          <w:rtl/>
          <w:lang w:bidi="yi-Hebr"/>
        </w:rPr>
        <w:t xml:space="preserve">ט. </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 דער</w:t>
      </w:r>
      <w:r>
        <w:rPr>
          <w:rFonts w:asciiTheme="majorBidi" w:hAnsiTheme="majorBidi" w:cstheme="majorBidi"/>
          <w:sz w:val="24"/>
          <w:szCs w:val="24"/>
          <w:rtl/>
          <w:lang w:bidi="yi-Hebr"/>
        </w:rPr>
        <w:t xml:space="preserve"> פֿעטער</w:t>
      </w:r>
      <w:r w:rsidRPr="00AC02FD">
        <w:rPr>
          <w:rFonts w:asciiTheme="majorBidi" w:hAnsiTheme="majorBidi" w:cstheme="majorBidi"/>
          <w:sz w:val="24"/>
          <w:szCs w:val="24"/>
          <w:rtl/>
          <w:lang w:bidi="yi-Hebr"/>
        </w:rPr>
        <w:t xml:space="preserve"> </w:t>
      </w:r>
      <w:r w:rsidRPr="001C1758">
        <w:rPr>
          <w:rFonts w:asciiTheme="majorBidi" w:hAnsiTheme="majorBidi" w:cstheme="majorBidi"/>
          <w:color w:val="FF0000"/>
          <w:sz w:val="24"/>
          <w:szCs w:val="24"/>
          <w:rtl/>
          <w:lang w:bidi="yi-Hebr"/>
        </w:rPr>
        <w:t>פּיניע</w:t>
      </w:r>
      <w:r w:rsidRPr="00AC02FD">
        <w:rPr>
          <w:rFonts w:asciiTheme="majorBidi" w:hAnsiTheme="majorBidi" w:cstheme="majorBidi"/>
          <w:sz w:val="24"/>
          <w:szCs w:val="24"/>
          <w:rtl/>
          <w:lang w:bidi="yi-Hebr"/>
        </w:rPr>
        <w:t xml:space="preserve"> לאָזט ניט װײנען – ס׳איז </w:t>
      </w:r>
      <w:r w:rsidR="00AA3836">
        <w:rPr>
          <w:rFonts w:asciiTheme="majorBidi" w:hAnsiTheme="majorBidi" w:cstheme="majorBidi"/>
          <w:color w:val="FF0000"/>
          <w:sz w:val="24"/>
          <w:szCs w:val="24"/>
          <w:rtl/>
          <w:lang w:bidi="yi-Hebr"/>
        </w:rPr>
        <w:t>שבת</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contextualSpacing/>
        <w:jc w:val="both"/>
        <w:rPr>
          <w:rFonts w:asciiTheme="majorBidi" w:hAnsiTheme="majorBidi" w:cstheme="majorBidi"/>
          <w:sz w:val="24"/>
          <w:szCs w:val="24"/>
          <w:rtl/>
          <w:lang w:bidi="yi-Hebr"/>
        </w:rPr>
      </w:pPr>
    </w:p>
    <w:p w:rsidR="00FE52BE" w:rsidRPr="00B41E71" w:rsidRDefault="00FE52BE" w:rsidP="00FE52BE">
      <w:pPr>
        <w:widowControl w:val="0"/>
        <w:bidi/>
        <w:ind w:firstLine="284"/>
        <w:contextualSpacing/>
        <w:jc w:val="both"/>
        <w:rPr>
          <w:rFonts w:asciiTheme="majorBidi" w:hAnsiTheme="majorBidi" w:cstheme="majorBidi"/>
          <w:sz w:val="28"/>
          <w:szCs w:val="28"/>
          <w:lang w:bidi="yi-Hebr"/>
        </w:rPr>
      </w:pPr>
      <w:r w:rsidRPr="00B41E71">
        <w:rPr>
          <w:rFonts w:asciiTheme="majorBidi" w:hAnsiTheme="majorBidi" w:cstheme="majorBidi"/>
          <w:sz w:val="28"/>
          <w:szCs w:val="28"/>
          <w:rtl/>
          <w:lang w:bidi="yi-Hebr"/>
        </w:rPr>
        <w:t xml:space="preserve">אָנגעהױבן האָט זיך עס </w:t>
      </w:r>
      <w:r w:rsidR="00B16692" w:rsidRPr="00B16692">
        <w:rPr>
          <w:rFonts w:asciiTheme="majorBidi" w:hAnsiTheme="majorBidi" w:cstheme="majorBidi"/>
          <w:color w:val="FF0000"/>
          <w:sz w:val="28"/>
          <w:szCs w:val="28"/>
          <w:rtl/>
          <w:lang w:bidi="yi-Hebr"/>
        </w:rPr>
        <w:t>תּחילת</w:t>
      </w:r>
      <w:r w:rsidRPr="00B41E71">
        <w:rPr>
          <w:rFonts w:asciiTheme="majorBidi" w:hAnsiTheme="majorBidi" w:cstheme="majorBidi"/>
          <w:sz w:val="28"/>
          <w:szCs w:val="28"/>
          <w:rtl/>
          <w:lang w:bidi="yi-Hebr"/>
        </w:rPr>
        <w:t xml:space="preserve"> זומער, באַלד נאָך </w:t>
      </w:r>
      <w:r w:rsidR="00E27D9F" w:rsidRPr="00E27D9F">
        <w:rPr>
          <w:rFonts w:asciiTheme="majorBidi" w:hAnsiTheme="majorBidi" w:cstheme="majorBidi"/>
          <w:color w:val="FF0000"/>
          <w:sz w:val="28"/>
          <w:szCs w:val="28"/>
          <w:rtl/>
          <w:lang w:bidi="yi-Hebr"/>
        </w:rPr>
        <w:t>פּסח</w:t>
      </w:r>
      <w:r w:rsidRPr="00B41E71">
        <w:rPr>
          <w:rFonts w:asciiTheme="majorBidi" w:hAnsiTheme="majorBidi" w:cstheme="majorBidi"/>
          <w:sz w:val="28"/>
          <w:szCs w:val="28"/>
          <w:rtl/>
          <w:lang w:bidi="yi-Hebr"/>
        </w:rPr>
        <w:t>, אַזױ װי אַף</w:t>
      </w:r>
      <w:r w:rsidRPr="00B41E71">
        <w:rPr>
          <w:rFonts w:asciiTheme="majorBidi" w:hAnsiTheme="majorBidi" w:cstheme="majorBidi"/>
          <w:color w:val="auto"/>
          <w:sz w:val="28"/>
          <w:szCs w:val="28"/>
          <w:rtl/>
          <w:lang w:bidi="yi-Hebr"/>
        </w:rPr>
        <w:t xml:space="preserve"> </w:t>
      </w:r>
      <w:r w:rsidRPr="00D86F89">
        <w:rPr>
          <w:rFonts w:asciiTheme="majorBidi" w:hAnsiTheme="majorBidi" w:cstheme="majorBidi"/>
          <w:color w:val="auto"/>
          <w:sz w:val="28"/>
          <w:szCs w:val="28"/>
          <w:rtl/>
          <w:lang w:bidi="yi-Hebr"/>
        </w:rPr>
        <w:t>קאַטאָװעסן;</w:t>
      </w:r>
      <w:r w:rsidRPr="00B41E71">
        <w:rPr>
          <w:rFonts w:asciiTheme="majorBidi" w:hAnsiTheme="majorBidi" w:cstheme="majorBidi"/>
          <w:sz w:val="28"/>
          <w:szCs w:val="28"/>
          <w:rtl/>
          <w:lang w:bidi="yi-Hebr"/>
        </w:rPr>
        <w:t xml:space="preserve"> נאָר שפּעטער־צו, אַרום נאָך־</w:t>
      </w:r>
      <w:r w:rsidR="0022117B" w:rsidRPr="0022117B">
        <w:rPr>
          <w:rFonts w:asciiTheme="majorBidi" w:hAnsiTheme="majorBidi" w:cstheme="majorBidi"/>
          <w:color w:val="FF0000"/>
          <w:sz w:val="28"/>
          <w:szCs w:val="28"/>
          <w:rtl/>
          <w:lang w:bidi="yi-Hebr"/>
        </w:rPr>
        <w:t>שבֿועות</w:t>
      </w:r>
      <w:r w:rsidRPr="00B41E71">
        <w:rPr>
          <w:rFonts w:asciiTheme="majorBidi" w:hAnsiTheme="majorBidi" w:cstheme="majorBidi"/>
          <w:sz w:val="28"/>
          <w:szCs w:val="28"/>
          <w:rtl/>
          <w:lang w:bidi="yi-Hebr"/>
        </w:rPr>
        <w:t xml:space="preserve">, אַז ס׳זײַנען אופֿגעקומען אױבסטן און גרינע </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 xml:space="preserve">גרעסן זײַנען געװאָרן װאָלװל, </w:t>
      </w:r>
      <w:r w:rsidR="008D7A55">
        <w:rPr>
          <w:rFonts w:asciiTheme="majorBidi" w:hAnsiTheme="majorBidi" w:cstheme="majorBidi"/>
          <w:color w:val="FF0000"/>
          <w:sz w:val="28"/>
          <w:szCs w:val="28"/>
          <w:rtl/>
          <w:lang w:bidi="yi-Hebr"/>
        </w:rPr>
        <w:t>בחצי־חינם</w:t>
      </w:r>
      <w:r w:rsidRPr="00B41E71">
        <w:rPr>
          <w:rFonts w:asciiTheme="majorBidi" w:hAnsiTheme="majorBidi" w:cstheme="majorBidi"/>
          <w:sz w:val="28"/>
          <w:szCs w:val="28"/>
          <w:rtl/>
          <w:lang w:bidi="yi-Hebr"/>
        </w:rPr>
        <w:t>, האָט זיך עס צעשפּילט שױן אַפֿדער</w:t>
      </w:r>
      <w:r>
        <w:rPr>
          <w:rFonts w:asciiTheme="majorBidi" w:hAnsiTheme="majorBidi" w:cstheme="majorBidi"/>
          <w:color w:val="FF0000"/>
          <w:sz w:val="28"/>
          <w:szCs w:val="28"/>
          <w:rtl/>
          <w:lang w:bidi="yi-Hebr"/>
        </w:rPr>
        <w:t>אמת</w:t>
      </w:r>
      <w:r w:rsidRPr="00B41E71">
        <w:rPr>
          <w:rFonts w:asciiTheme="majorBidi" w:hAnsiTheme="majorBidi" w:cstheme="majorBidi"/>
          <w:sz w:val="28"/>
          <w:szCs w:val="28"/>
          <w:rtl/>
          <w:lang w:bidi="yi-Hebr"/>
        </w:rPr>
        <w:t>ן, און עס האָבן זיך אָנגעהױבן לאָזן הערן אַלץ אָפֿטער און אָפֿטער די װערטער: ״אונטערגאַנג״, ״עפּידעמיע״ און ״כאָליערע״. באַם װאָרט ״כאָליערע״, אַז ס׳איז אַרױסגערעדט געװאָרן, איז דאָס אַנדערש ניט אַרױסגערעדט געװאָרן נאָר מיט</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שפּײַ אױס דערבײַ, און ס׳איז געפֿאַלן</w:t>
      </w:r>
      <w:r w:rsidRPr="00B41E71">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מורא</w:t>
      </w:r>
      <w:r w:rsidRPr="00B41E71">
        <w:rPr>
          <w:rFonts w:asciiTheme="majorBidi" w:hAnsiTheme="majorBidi" w:cstheme="majorBidi"/>
          <w:sz w:val="28"/>
          <w:szCs w:val="28"/>
          <w:rtl/>
          <w:lang w:bidi="yi-Hebr"/>
        </w:rPr>
        <w:t>,</w:t>
      </w:r>
      <w:r w:rsidRPr="00B41E71">
        <w:rPr>
          <w:rFonts w:asciiTheme="majorBidi" w:hAnsiTheme="majorBidi" w:cstheme="majorBidi"/>
          <w:color w:val="auto"/>
          <w:sz w:val="28"/>
          <w:szCs w:val="28"/>
          <w:rtl/>
          <w:lang w:bidi="yi-Hebr"/>
        </w:rPr>
        <w:t xml:space="preserve"> אַ </w:t>
      </w:r>
      <w:r w:rsidR="00DB6E8E" w:rsidRPr="00DB6E8E">
        <w:rPr>
          <w:rFonts w:asciiTheme="majorBidi" w:hAnsiTheme="majorBidi" w:cstheme="majorBidi"/>
          <w:color w:val="FF0000"/>
          <w:sz w:val="28"/>
          <w:szCs w:val="28"/>
          <w:rtl/>
          <w:lang w:bidi="yi-Hebr"/>
        </w:rPr>
        <w:t>פּחד</w:t>
      </w:r>
      <w:r w:rsidRPr="00B41E71">
        <w:rPr>
          <w:rFonts w:asciiTheme="majorBidi" w:hAnsiTheme="majorBidi" w:cstheme="majorBidi"/>
          <w:sz w:val="28"/>
          <w:szCs w:val="28"/>
          <w:rtl/>
          <w:lang w:bidi="yi-Hebr"/>
        </w:rPr>
        <w:t xml:space="preserve">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דער שטאָט.</w:t>
      </w:r>
    </w:p>
    <w:p w:rsidR="00FE52BE" w:rsidRPr="00B41E71" w:rsidRDefault="00FE52BE" w:rsidP="00FE52BE">
      <w:pPr>
        <w:widowControl w:val="0"/>
        <w:bidi/>
        <w:ind w:firstLine="284"/>
        <w:contextualSpacing/>
        <w:jc w:val="both"/>
        <w:rPr>
          <w:rFonts w:asciiTheme="majorBidi" w:hAnsiTheme="majorBidi" w:cstheme="majorBidi"/>
          <w:sz w:val="28"/>
          <w:szCs w:val="28"/>
          <w:lang w:bidi="yi-Hebr"/>
        </w:rPr>
      </w:pPr>
      <w:r w:rsidRPr="00B41E71">
        <w:rPr>
          <w:rFonts w:asciiTheme="majorBidi" w:hAnsiTheme="majorBidi" w:cstheme="majorBidi"/>
          <w:sz w:val="28"/>
          <w:szCs w:val="28"/>
          <w:rtl/>
          <w:lang w:bidi="yi-Hebr"/>
        </w:rPr>
        <w:t xml:space="preserve">פֿאַרשטײט זיך, אַז דער </w:t>
      </w:r>
      <w:r w:rsidR="00DB6E8E" w:rsidRPr="00DB6E8E">
        <w:rPr>
          <w:rFonts w:asciiTheme="majorBidi" w:hAnsiTheme="majorBidi" w:cstheme="majorBidi"/>
          <w:color w:val="FF0000"/>
          <w:sz w:val="28"/>
          <w:szCs w:val="28"/>
          <w:rtl/>
          <w:lang w:bidi="yi-Hebr"/>
        </w:rPr>
        <w:t>פּחד</w:t>
      </w:r>
      <w:r w:rsidRPr="00B41E71">
        <w:rPr>
          <w:rFonts w:asciiTheme="majorBidi" w:hAnsiTheme="majorBidi" w:cstheme="majorBidi"/>
          <w:sz w:val="28"/>
          <w:szCs w:val="28"/>
          <w:rtl/>
          <w:lang w:bidi="yi-Hebr"/>
        </w:rPr>
        <w:t xml:space="preserve"> איז געפֿאַלן גאָר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די גרױסע,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 xml:space="preserve">די עלטערע. פֿאַר קלײנװאַרג איז דאָס, </w:t>
      </w:r>
      <w:r w:rsidR="00AD2812" w:rsidRPr="00AD2812">
        <w:rPr>
          <w:rFonts w:asciiTheme="majorBidi" w:hAnsiTheme="majorBidi" w:cstheme="majorBidi"/>
          <w:color w:val="FF0000"/>
          <w:sz w:val="28"/>
          <w:szCs w:val="28"/>
          <w:rtl/>
          <w:lang w:bidi="yi-Hebr"/>
        </w:rPr>
        <w:t>אַדרבא</w:t>
      </w:r>
      <w:r w:rsidRPr="00B41E71">
        <w:rPr>
          <w:rFonts w:asciiTheme="majorBidi" w:hAnsiTheme="majorBidi" w:cstheme="majorBidi"/>
          <w:sz w:val="28"/>
          <w:szCs w:val="28"/>
          <w:rtl/>
          <w:lang w:bidi="yi-Hebr"/>
        </w:rPr>
        <w:t>, געװען</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 xml:space="preserve">שטיקל </w:t>
      </w:r>
      <w:r w:rsidR="00427E44">
        <w:rPr>
          <w:rFonts w:asciiTheme="majorBidi" w:hAnsiTheme="majorBidi" w:cstheme="majorBidi"/>
          <w:color w:val="FF0000"/>
          <w:sz w:val="28"/>
          <w:szCs w:val="28"/>
          <w:rtl/>
          <w:lang w:bidi="yi-Hebr"/>
        </w:rPr>
        <w:t>יום־טובֿ</w:t>
      </w:r>
      <w:r w:rsidRPr="00B41E71">
        <w:rPr>
          <w:rFonts w:asciiTheme="majorBidi" w:hAnsiTheme="majorBidi" w:cstheme="majorBidi"/>
          <w:sz w:val="28"/>
          <w:szCs w:val="28"/>
          <w:rtl/>
          <w:lang w:bidi="yi-Hebr"/>
        </w:rPr>
        <w:t>. מע האָט אָנגעהױבן אַכטונג געבן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זײער עסן און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זײער טרינקען, ט</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 xml:space="preserve">פּן זײ אַלע אינדערפֿרי און אַפֿדערנאַכט באַ די קעפּלעך, זיך געהײסן באַװײַזן די צונג, און </w:t>
      </w:r>
      <w:r w:rsidR="007E2087" w:rsidRPr="007E2087">
        <w:rPr>
          <w:rFonts w:asciiTheme="majorBidi" w:hAnsiTheme="majorBidi" w:cstheme="majorBidi"/>
          <w:color w:val="FF0000"/>
          <w:sz w:val="28"/>
          <w:szCs w:val="28"/>
          <w:rtl/>
          <w:lang w:bidi="yi-Hebr"/>
        </w:rPr>
        <w:t>סוף־כּל־סוף</w:t>
      </w:r>
      <w:r w:rsidRPr="00B41E71">
        <w:rPr>
          <w:rFonts w:asciiTheme="majorBidi" w:hAnsiTheme="majorBidi" w:cstheme="majorBidi"/>
          <w:sz w:val="28"/>
          <w:szCs w:val="28"/>
          <w:rtl/>
          <w:lang w:bidi="yi-Hebr"/>
        </w:rPr>
        <w:t xml:space="preserve"> – צעלאָזט די </w:t>
      </w:r>
      <w:r w:rsidR="0022117B" w:rsidRPr="0022117B">
        <w:rPr>
          <w:rFonts w:asciiTheme="majorBidi" w:hAnsiTheme="majorBidi" w:cstheme="majorBidi"/>
          <w:color w:val="FF0000"/>
          <w:sz w:val="28"/>
          <w:szCs w:val="28"/>
          <w:rtl/>
          <w:lang w:bidi="yi-Hebr"/>
        </w:rPr>
        <w:t>חדרים</w:t>
      </w:r>
      <w:r w:rsidRPr="00B41E71">
        <w:rPr>
          <w:rFonts w:asciiTheme="majorBidi" w:hAnsiTheme="majorBidi" w:cstheme="majorBidi"/>
          <w:sz w:val="28"/>
          <w:szCs w:val="28"/>
          <w:rtl/>
          <w:lang w:bidi="yi-Hebr"/>
        </w:rPr>
        <w:t xml:space="preserve">, ביז גאָט װעט העלפֿן, דער אונטערגאַנג װעט אַװעק אַהין, פֿונװאַנען ער איז געקומען. דער אונטערגאַנג האָט אָבער ניט </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זױ גיך געװאָלט אַװעק, און די כאָליערע האָט גע</w:t>
      </w:r>
      <w:r w:rsidRPr="00B41E71">
        <w:rPr>
          <w:rFonts w:asciiTheme="majorBidi" w:hAnsiTheme="majorBidi" w:cstheme="majorBidi"/>
          <w:color w:val="008000"/>
          <w:sz w:val="28"/>
          <w:szCs w:val="28"/>
          <w:rtl/>
          <w:lang w:bidi="yi-Hebr"/>
        </w:rPr>
        <w:t>בושעװע</w:t>
      </w:r>
      <w:r w:rsidRPr="00B41E71">
        <w:rPr>
          <w:rFonts w:asciiTheme="majorBidi" w:hAnsiTheme="majorBidi" w:cstheme="majorBidi"/>
          <w:sz w:val="28"/>
          <w:szCs w:val="28"/>
          <w:rtl/>
          <w:lang w:bidi="yi-Hebr"/>
        </w:rPr>
        <w:t>ט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װאָס די װעלט שטײט.</w:t>
      </w:r>
    </w:p>
    <w:p w:rsidR="00FE52BE" w:rsidRPr="00B41E71" w:rsidRDefault="00FE52BE" w:rsidP="00FE52BE">
      <w:pPr>
        <w:widowControl w:val="0"/>
        <w:bidi/>
        <w:ind w:firstLine="284"/>
        <w:contextualSpacing/>
        <w:jc w:val="both"/>
        <w:rPr>
          <w:rFonts w:asciiTheme="majorBidi" w:hAnsiTheme="majorBidi" w:cstheme="majorBidi"/>
          <w:sz w:val="28"/>
          <w:szCs w:val="28"/>
          <w:lang w:bidi="yi-Hebr"/>
        </w:rPr>
      </w:pPr>
      <w:r w:rsidRPr="00B41E71">
        <w:rPr>
          <w:rFonts w:asciiTheme="majorBidi" w:hAnsiTheme="majorBidi" w:cstheme="majorBidi"/>
          <w:sz w:val="28"/>
          <w:szCs w:val="28"/>
          <w:rtl/>
          <w:lang w:bidi="yi-Hebr"/>
        </w:rPr>
        <w:t xml:space="preserve">די שטאָט האָט אָבער אױך ניט געשװיגן, געטאָן אַלצדינג, און </w:t>
      </w:r>
      <w:r w:rsidR="001F27A2">
        <w:rPr>
          <w:rFonts w:asciiTheme="majorBidi" w:hAnsiTheme="majorBidi" w:cstheme="majorBidi"/>
          <w:color w:val="FF0000"/>
          <w:sz w:val="28"/>
          <w:szCs w:val="28"/>
          <w:rtl/>
          <w:lang w:bidi="yi-Hebr"/>
        </w:rPr>
        <w:t>קודם־כּל</w:t>
      </w:r>
      <w:r w:rsidRPr="00B41E71">
        <w:rPr>
          <w:rFonts w:asciiTheme="majorBidi" w:hAnsiTheme="majorBidi" w:cstheme="majorBidi"/>
          <w:sz w:val="28"/>
          <w:szCs w:val="28"/>
          <w:rtl/>
          <w:lang w:bidi="yi-Hebr"/>
        </w:rPr>
        <w:t xml:space="preserve"> זיך</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נעם געגעבן צום ״רײַבן״. גיך און געשװינד איז באַשאַפֿן געװאָרן</w:t>
      </w:r>
      <w:r w:rsidRPr="00B41E71">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חבֿרה</w:t>
      </w:r>
      <w:r w:rsidRPr="00B41E71">
        <w:rPr>
          <w:rFonts w:asciiTheme="majorBidi" w:hAnsiTheme="majorBidi" w:cstheme="majorBidi"/>
          <w:sz w:val="28"/>
          <w:szCs w:val="28"/>
          <w:rtl/>
          <w:lang w:bidi="yi-Hebr"/>
        </w:rPr>
        <w:t xml:space="preserve"> ״רײַבערס״. זײער </w:t>
      </w:r>
      <w:r w:rsidR="00F27C7F" w:rsidRPr="00F27C7F">
        <w:rPr>
          <w:rFonts w:asciiTheme="majorBidi" w:hAnsiTheme="majorBidi" w:cstheme="majorBidi"/>
          <w:color w:val="FF0000"/>
          <w:sz w:val="28"/>
          <w:szCs w:val="28"/>
          <w:rtl/>
          <w:lang w:bidi="yi-Hebr"/>
        </w:rPr>
        <w:t>עובֿדה</w:t>
      </w:r>
      <w:r w:rsidRPr="00B41E71">
        <w:rPr>
          <w:rFonts w:asciiTheme="majorBidi" w:hAnsiTheme="majorBidi" w:cstheme="majorBidi"/>
          <w:sz w:val="28"/>
          <w:szCs w:val="28"/>
          <w:rtl/>
          <w:lang w:bidi="yi-Hebr"/>
        </w:rPr>
        <w:t xml:space="preserve"> איז געװען – קױם איז עמעצן געװאָרן ״ניט־גוט״, איז מען געקומען צו אים, אַװעקגעלײגט און ״געריבן׳׳.</w:t>
      </w:r>
      <w:r w:rsidRPr="00B41E71">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B41E71">
        <w:rPr>
          <w:rFonts w:asciiTheme="majorBidi" w:hAnsiTheme="majorBidi" w:cstheme="majorBidi"/>
          <w:sz w:val="28"/>
          <w:szCs w:val="28"/>
          <w:rtl/>
          <w:lang w:bidi="yi-Hebr"/>
        </w:rPr>
        <w:t xml:space="preserve"> מענטשן האָט מען </w:t>
      </w:r>
      <w:r w:rsidRPr="00B41E71">
        <w:rPr>
          <w:rFonts w:asciiTheme="majorBidi" w:hAnsiTheme="majorBidi" w:cstheme="majorBidi"/>
          <w:color w:val="008000"/>
          <w:sz w:val="28"/>
          <w:szCs w:val="28"/>
          <w:rtl/>
          <w:lang w:bidi="yi-Hebr"/>
        </w:rPr>
        <w:t>טאַקע</w:t>
      </w:r>
      <w:r w:rsidRPr="00B41E71">
        <w:rPr>
          <w:rFonts w:asciiTheme="majorBidi" w:hAnsiTheme="majorBidi" w:cstheme="majorBidi"/>
          <w:sz w:val="28"/>
          <w:szCs w:val="28"/>
          <w:rtl/>
          <w:lang w:bidi="yi-Hebr"/>
        </w:rPr>
        <w:t xml:space="preserve"> מיט</w:t>
      </w:r>
      <w:r w:rsidRPr="00B41E71">
        <w:rPr>
          <w:rFonts w:asciiTheme="majorBidi" w:hAnsiTheme="majorBidi" w:cstheme="majorBidi"/>
          <w:color w:val="008000"/>
          <w:sz w:val="28"/>
          <w:szCs w:val="28"/>
          <w:rtl/>
          <w:lang w:bidi="yi-Hebr"/>
        </w:rPr>
        <w:t xml:space="preserve"> אָט </w:t>
      </w:r>
      <w:r w:rsidRPr="00B41E71">
        <w:rPr>
          <w:rFonts w:asciiTheme="majorBidi" w:hAnsiTheme="majorBidi" w:cstheme="majorBidi"/>
          <w:sz w:val="28"/>
          <w:szCs w:val="28"/>
          <w:rtl/>
          <w:lang w:bidi="yi-Hebr"/>
        </w:rPr>
        <w:t>דעם רײַבן אָפּגער</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 xml:space="preserve">טעװעט. צװישן די </w:t>
      </w:r>
      <w:r w:rsidR="00AA3836">
        <w:rPr>
          <w:rFonts w:asciiTheme="majorBidi" w:hAnsiTheme="majorBidi" w:cstheme="majorBidi"/>
          <w:color w:val="FF0000"/>
          <w:sz w:val="28"/>
          <w:szCs w:val="28"/>
          <w:rtl/>
          <w:lang w:bidi="yi-Hebr"/>
        </w:rPr>
        <w:t>חבֿרה</w:t>
      </w:r>
      <w:r w:rsidRPr="00B41E71">
        <w:rPr>
          <w:rFonts w:asciiTheme="majorBidi" w:hAnsiTheme="majorBidi" w:cstheme="majorBidi"/>
          <w:sz w:val="28"/>
          <w:szCs w:val="28"/>
          <w:rtl/>
          <w:lang w:bidi="yi-Hebr"/>
        </w:rPr>
        <w:t xml:space="preserve"> ״רײַבערס״ האָבן זיך פֿאַרשריבן די פֿײַנסטע </w:t>
      </w:r>
      <w:r w:rsidR="006555F5">
        <w:rPr>
          <w:rFonts w:asciiTheme="majorBidi" w:hAnsiTheme="majorBidi" w:cstheme="majorBidi"/>
          <w:color w:val="FF0000"/>
          <w:sz w:val="28"/>
          <w:szCs w:val="28"/>
          <w:rtl/>
          <w:lang w:bidi="yi-Hebr"/>
        </w:rPr>
        <w:t>בעלי־בתּים</w:t>
      </w:r>
      <w:r w:rsidRPr="00B41E71">
        <w:rPr>
          <w:rFonts w:asciiTheme="majorBidi" w:hAnsiTheme="majorBidi" w:cstheme="majorBidi"/>
          <w:sz w:val="28"/>
          <w:szCs w:val="28"/>
          <w:rtl/>
          <w:lang w:bidi="yi-Hebr"/>
        </w:rPr>
        <w:t xml:space="preserve"> פֿון שטאָט. די שטאָט </w:t>
      </w:r>
      <w:r w:rsidR="000702E9">
        <w:rPr>
          <w:rFonts w:asciiTheme="majorBidi" w:hAnsiTheme="majorBidi" w:cstheme="majorBidi"/>
          <w:color w:val="FF0000"/>
          <w:sz w:val="28"/>
          <w:szCs w:val="28"/>
          <w:rtl/>
          <w:lang w:bidi="yi-Hebr"/>
        </w:rPr>
        <w:t>גופֿא</w:t>
      </w:r>
      <w:r w:rsidRPr="00B41E71">
        <w:rPr>
          <w:rFonts w:asciiTheme="majorBidi" w:hAnsiTheme="majorBidi" w:cstheme="majorBidi"/>
          <w:sz w:val="28"/>
          <w:szCs w:val="28"/>
          <w:rtl/>
          <w:lang w:bidi="yi-Hebr"/>
        </w:rPr>
        <w:t xml:space="preserve"> איז אײַנגעטײלט געװאָרן אין ״</w:t>
      </w:r>
      <w:r w:rsidRPr="00B41E71">
        <w:rPr>
          <w:rFonts w:asciiTheme="majorBidi" w:hAnsiTheme="majorBidi" w:cstheme="majorBidi"/>
          <w:color w:val="008000"/>
          <w:sz w:val="28"/>
          <w:szCs w:val="28"/>
          <w:rtl/>
          <w:lang w:bidi="yi-Hebr"/>
        </w:rPr>
        <w:t>אוטש</w:t>
      </w:r>
      <w:r w:rsidRPr="00B41E71">
        <w:rPr>
          <w:rFonts w:asciiTheme="majorBidi" w:hAnsiTheme="majorBidi" w:cstheme="majorBidi" w:hint="cs"/>
          <w:color w:val="008000"/>
          <w:sz w:val="28"/>
          <w:szCs w:val="28"/>
          <w:rtl/>
          <w:lang w:bidi="yi-Hebr"/>
        </w:rPr>
        <w:t>אַ</w:t>
      </w:r>
      <w:r w:rsidRPr="00B41E71">
        <w:rPr>
          <w:rFonts w:asciiTheme="majorBidi" w:hAnsiTheme="majorBidi" w:cstheme="majorBidi"/>
          <w:color w:val="008000"/>
          <w:sz w:val="28"/>
          <w:szCs w:val="28"/>
          <w:rtl/>
          <w:lang w:bidi="yi-Hebr"/>
        </w:rPr>
        <w:t>סטקעס</w:t>
      </w:r>
      <w:r w:rsidRPr="00B41E71">
        <w:rPr>
          <w:rFonts w:asciiTheme="majorBidi" w:hAnsiTheme="majorBidi" w:cstheme="majorBidi"/>
          <w:sz w:val="28"/>
          <w:szCs w:val="28"/>
          <w:rtl/>
          <w:lang w:bidi="yi-Hebr"/>
        </w:rPr>
        <w:t>׳׳,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יעדן ״</w:t>
      </w:r>
      <w:r w:rsidRPr="00B41E71">
        <w:rPr>
          <w:rFonts w:asciiTheme="majorBidi" w:hAnsiTheme="majorBidi" w:cstheme="majorBidi"/>
          <w:color w:val="008000"/>
          <w:sz w:val="28"/>
          <w:szCs w:val="28"/>
          <w:rtl/>
          <w:lang w:bidi="yi-Hebr"/>
        </w:rPr>
        <w:t>אוטש</w:t>
      </w:r>
      <w:r w:rsidRPr="00B41E71">
        <w:rPr>
          <w:rFonts w:asciiTheme="majorBidi" w:hAnsiTheme="majorBidi" w:cstheme="majorBidi" w:hint="cs"/>
          <w:color w:val="008000"/>
          <w:sz w:val="28"/>
          <w:szCs w:val="28"/>
          <w:rtl/>
          <w:lang w:bidi="yi-Hebr"/>
        </w:rPr>
        <w:t>אַ</w:t>
      </w:r>
      <w:r w:rsidRPr="00B41E71">
        <w:rPr>
          <w:rFonts w:asciiTheme="majorBidi" w:hAnsiTheme="majorBidi" w:cstheme="majorBidi"/>
          <w:color w:val="008000"/>
          <w:sz w:val="28"/>
          <w:szCs w:val="28"/>
          <w:rtl/>
          <w:lang w:bidi="yi-Hebr"/>
        </w:rPr>
        <w:t>סטאָק</w:t>
      </w:r>
      <w:r w:rsidRPr="00B41E71">
        <w:rPr>
          <w:rFonts w:asciiTheme="majorBidi" w:hAnsiTheme="majorBidi" w:cstheme="majorBidi"/>
          <w:sz w:val="28"/>
          <w:szCs w:val="28"/>
          <w:rtl/>
          <w:lang w:bidi="yi-Hebr"/>
        </w:rPr>
        <w:t>״ – באַזונדערע ״רײַבערס׳׳. דער העלד פֿון דער ביִאָגראַפֿיע האָט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 xml:space="preserve">זײ געקוקט מיט גרױס </w:t>
      </w:r>
      <w:r w:rsidR="00175BDD" w:rsidRPr="00175BDD">
        <w:rPr>
          <w:rFonts w:asciiTheme="majorBidi" w:hAnsiTheme="majorBidi" w:cstheme="majorBidi"/>
          <w:color w:val="FF0000"/>
          <w:sz w:val="28"/>
          <w:szCs w:val="28"/>
          <w:rtl/>
          <w:lang w:bidi="yi-Hebr"/>
        </w:rPr>
        <w:t>דרך־ארץ</w:t>
      </w:r>
      <w:r w:rsidRPr="00B41E71">
        <w:rPr>
          <w:rFonts w:asciiTheme="majorBidi" w:hAnsiTheme="majorBidi" w:cstheme="majorBidi"/>
          <w:sz w:val="28"/>
          <w:szCs w:val="28"/>
          <w:rtl/>
          <w:lang w:bidi="yi-Hebr"/>
        </w:rPr>
        <w:t xml:space="preserve"> און מיט פֿאַרװוּנדערונג, װי</w:t>
      </w:r>
    </w:p>
    <w:p w:rsidR="00FE52BE" w:rsidRPr="00AC02FD" w:rsidRDefault="00FE52BE" w:rsidP="00FE52BE">
      <w:pPr>
        <w:widowControl w:val="0"/>
        <w:bidi/>
        <w:ind w:firstLine="284"/>
        <w:contextualSpacing/>
        <w:rPr>
          <w:rFonts w:asciiTheme="majorBidi" w:hAnsiTheme="majorBidi" w:cstheme="majorBidi"/>
          <w:color w:val="0070C0"/>
          <w:sz w:val="32"/>
          <w:szCs w:val="32"/>
          <w:lang w:bidi="yi-Hebr"/>
        </w:rPr>
      </w:pPr>
      <w:r w:rsidRPr="00AC02FD">
        <w:rPr>
          <w:rFonts w:asciiTheme="majorBidi" w:hAnsiTheme="majorBidi" w:cstheme="majorBidi"/>
          <w:color w:val="0070C0"/>
          <w:sz w:val="32"/>
          <w:szCs w:val="32"/>
          <w:rtl/>
          <w:lang w:bidi="yi-Hebr"/>
        </w:rPr>
        <w:t>157</w:t>
      </w:r>
    </w:p>
    <w:p w:rsidR="00FE52BE" w:rsidRPr="00B41E71" w:rsidRDefault="00FE52BE" w:rsidP="00712868">
      <w:pPr>
        <w:widowControl w:val="0"/>
        <w:bidi/>
        <w:jc w:val="both"/>
        <w:rPr>
          <w:rFonts w:asciiTheme="majorBidi" w:hAnsiTheme="majorBidi" w:cstheme="majorBidi"/>
          <w:sz w:val="28"/>
          <w:szCs w:val="28"/>
          <w:lang w:bidi="yi-Hebr"/>
        </w:rPr>
      </w:pPr>
      <w:r w:rsidRPr="00B41E71">
        <w:rPr>
          <w:rFonts w:asciiTheme="majorBidi" w:hAnsiTheme="majorBidi" w:cstheme="majorBidi"/>
          <w:sz w:val="28"/>
          <w:szCs w:val="28"/>
          <w:rtl/>
          <w:lang w:bidi="yi-Hebr"/>
        </w:rPr>
        <w:lastRenderedPageBreak/>
        <w:t>אַף</w:t>
      </w:r>
      <w:r w:rsidRPr="00B41E71">
        <w:rPr>
          <w:rFonts w:asciiTheme="majorBidi" w:hAnsiTheme="majorBidi" w:cstheme="majorBidi"/>
          <w:color w:val="auto"/>
          <w:sz w:val="28"/>
          <w:szCs w:val="28"/>
          <w:rtl/>
          <w:lang w:bidi="yi-Hebr"/>
        </w:rPr>
        <w:t xml:space="preserve"> </w:t>
      </w:r>
      <w:r>
        <w:rPr>
          <w:rFonts w:asciiTheme="majorBidi" w:hAnsiTheme="majorBidi" w:cstheme="majorBidi"/>
          <w:color w:val="FF0000"/>
          <w:sz w:val="28"/>
          <w:szCs w:val="28"/>
          <w:rtl/>
          <w:lang w:bidi="yi-Hebr"/>
        </w:rPr>
        <w:t>אמת</w:t>
      </w:r>
      <w:r w:rsidRPr="00B41E71">
        <w:rPr>
          <w:rFonts w:asciiTheme="majorBidi" w:hAnsiTheme="majorBidi" w:cstheme="majorBidi"/>
          <w:color w:val="FF0000"/>
          <w:sz w:val="28"/>
          <w:szCs w:val="28"/>
          <w:rtl/>
          <w:lang w:bidi="yi-Hebr"/>
        </w:rPr>
        <w:t>ע</w:t>
      </w:r>
      <w:r w:rsidRPr="00B41E71">
        <w:rPr>
          <w:rFonts w:asciiTheme="majorBidi" w:hAnsiTheme="majorBidi" w:cstheme="majorBidi"/>
          <w:sz w:val="28"/>
          <w:szCs w:val="28"/>
          <w:rtl/>
          <w:lang w:bidi="yi-Hebr"/>
        </w:rPr>
        <w:t xml:space="preserve"> העלדן, </w:t>
      </w:r>
      <w:r w:rsidR="00712868" w:rsidRPr="00712868">
        <w:rPr>
          <w:rFonts w:asciiTheme="majorBidi" w:hAnsiTheme="majorBidi" w:cstheme="majorBidi"/>
          <w:color w:val="FF0000"/>
          <w:sz w:val="28"/>
          <w:szCs w:val="28"/>
          <w:rtl/>
          <w:lang w:bidi="yi-Hebr"/>
        </w:rPr>
        <w:t>גיבור</w:t>
      </w:r>
      <w:r w:rsidRPr="00B41E71">
        <w:rPr>
          <w:rFonts w:asciiTheme="majorBidi" w:hAnsiTheme="majorBidi" w:cstheme="majorBidi"/>
          <w:color w:val="FF0000"/>
          <w:sz w:val="28"/>
          <w:szCs w:val="28"/>
          <w:rtl/>
          <w:lang w:bidi="yi-Hebr"/>
        </w:rPr>
        <w:t>ים</w:t>
      </w:r>
      <w:r w:rsidRPr="00B41E71">
        <w:rPr>
          <w:rFonts w:asciiTheme="majorBidi" w:hAnsiTheme="majorBidi" w:cstheme="majorBidi"/>
          <w:sz w:val="28"/>
          <w:szCs w:val="28"/>
          <w:rtl/>
          <w:lang w:bidi="yi-Hebr"/>
        </w:rPr>
        <w:t xml:space="preserve">. עס איז געװען צו זען, אַז זײ האָבן קײן ברעקל </w:t>
      </w:r>
      <w:r w:rsidR="000802DF" w:rsidRPr="000802DF">
        <w:rPr>
          <w:rFonts w:asciiTheme="majorBidi" w:hAnsiTheme="majorBidi" w:cstheme="majorBidi"/>
          <w:color w:val="FF0000"/>
          <w:sz w:val="28"/>
          <w:szCs w:val="28"/>
          <w:rtl/>
          <w:lang w:bidi="yi-Hebr"/>
        </w:rPr>
        <w:t>מורא</w:t>
      </w:r>
      <w:r w:rsidRPr="00B41E71">
        <w:rPr>
          <w:rFonts w:asciiTheme="majorBidi" w:hAnsiTheme="majorBidi" w:cstheme="majorBidi"/>
          <w:sz w:val="28"/>
          <w:szCs w:val="28"/>
          <w:rtl/>
          <w:lang w:bidi="yi-Hebr"/>
        </w:rPr>
        <w:t xml:space="preserve"> ניט, ניט פֿאַר דער כאָליערע, ניט פֿאַרן טױט. אײנס דאָס אַנדערע האָבן זײ זיך געשטאַרקט, גערעדט מיט</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 xml:space="preserve">שמײכל, געטרונקען </w:t>
      </w:r>
      <w:r w:rsidR="00712868" w:rsidRPr="00712868">
        <w:rPr>
          <w:rFonts w:asciiTheme="majorBidi" w:hAnsiTheme="majorBidi" w:cstheme="majorBidi"/>
          <w:color w:val="FF0000"/>
          <w:sz w:val="28"/>
          <w:szCs w:val="28"/>
          <w:rtl/>
          <w:lang w:bidi="yi-Hebr"/>
        </w:rPr>
        <w:t>לחיים</w:t>
      </w:r>
      <w:r w:rsidRPr="00B41E71">
        <w:rPr>
          <w:rFonts w:asciiTheme="majorBidi" w:hAnsiTheme="majorBidi" w:cstheme="majorBidi"/>
          <w:sz w:val="28"/>
          <w:szCs w:val="28"/>
          <w:rtl/>
          <w:lang w:bidi="yi-Hebr"/>
        </w:rPr>
        <w:t xml:space="preserve"> און געװינטשעװעט, ״דער אײבערשטער זאָל </w:t>
      </w:r>
      <w:r w:rsidR="00042256" w:rsidRPr="00042256">
        <w:rPr>
          <w:rFonts w:asciiTheme="majorBidi" w:hAnsiTheme="majorBidi" w:cstheme="majorBidi"/>
          <w:color w:val="FF0000"/>
          <w:sz w:val="28"/>
          <w:szCs w:val="28"/>
          <w:rtl/>
          <w:lang w:bidi="yi-Hebr"/>
        </w:rPr>
        <w:t>רחמנות</w:t>
      </w:r>
      <w:r w:rsidRPr="00B41E71">
        <w:rPr>
          <w:rFonts w:asciiTheme="majorBidi" w:hAnsiTheme="majorBidi" w:cstheme="majorBidi"/>
          <w:sz w:val="28"/>
          <w:szCs w:val="28"/>
          <w:rtl/>
          <w:lang w:bidi="yi-Hebr"/>
        </w:rPr>
        <w:t xml:space="preserve"> האָבן און די עפּידעמיע זאָל געשטילט װערן״...</w:t>
      </w:r>
    </w:p>
    <w:p w:rsidR="00FE52BE" w:rsidRPr="00B41E71" w:rsidRDefault="00FE52BE" w:rsidP="00FE52BE">
      <w:pPr>
        <w:widowControl w:val="0"/>
        <w:bidi/>
        <w:ind w:firstLine="284"/>
        <w:jc w:val="both"/>
        <w:rPr>
          <w:rFonts w:asciiTheme="majorBidi" w:hAnsiTheme="majorBidi" w:cstheme="majorBidi"/>
          <w:sz w:val="28"/>
          <w:szCs w:val="28"/>
          <w:rtl/>
          <w:lang w:bidi="yi-Hebr"/>
        </w:rPr>
      </w:pPr>
      <w:r w:rsidRPr="00B41E71">
        <w:rPr>
          <w:rFonts w:asciiTheme="majorBidi" w:hAnsiTheme="majorBidi" w:cstheme="majorBidi"/>
          <w:sz w:val="28"/>
          <w:szCs w:val="28"/>
          <w:rtl/>
          <w:lang w:bidi="yi-Hebr"/>
        </w:rPr>
        <w:t>פֿאַרשטײט זיך, אַז די ראַבינאָװיטשעס זײַנען אױך געװען צ</w:t>
      </w:r>
      <w:r w:rsidR="00FA3A2B">
        <w:rPr>
          <w:rFonts w:asciiTheme="majorBidi" w:hAnsiTheme="majorBidi" w:cstheme="majorBidi"/>
          <w:sz w:val="28"/>
          <w:szCs w:val="28"/>
          <w:rtl/>
          <w:lang w:bidi="yi-Hebr"/>
        </w:rPr>
        <w:t>װי</w:t>
      </w:r>
      <w:r w:rsidRPr="00B41E71">
        <w:rPr>
          <w:rFonts w:asciiTheme="majorBidi" w:hAnsiTheme="majorBidi" w:cstheme="majorBidi"/>
          <w:sz w:val="28"/>
          <w:szCs w:val="28"/>
          <w:rtl/>
          <w:lang w:bidi="yi-Hebr"/>
        </w:rPr>
        <w:t>שן די ״רײַבערס״. יעדן אַפֿדערנאַכט, געקומען פֿון זײַן ״</w:t>
      </w:r>
      <w:r w:rsidRPr="00B41E71">
        <w:rPr>
          <w:rFonts w:asciiTheme="majorBidi" w:hAnsiTheme="majorBidi" w:cstheme="majorBidi"/>
          <w:color w:val="008000"/>
          <w:sz w:val="28"/>
          <w:szCs w:val="28"/>
          <w:rtl/>
          <w:lang w:bidi="yi-Hebr"/>
        </w:rPr>
        <w:t>אוטש</w:t>
      </w:r>
      <w:r w:rsidRPr="00B41E71">
        <w:rPr>
          <w:rFonts w:asciiTheme="majorBidi" w:hAnsiTheme="majorBidi" w:cstheme="majorBidi" w:hint="cs"/>
          <w:color w:val="008000"/>
          <w:sz w:val="28"/>
          <w:szCs w:val="28"/>
          <w:rtl/>
          <w:lang w:bidi="yi-Hebr"/>
        </w:rPr>
        <w:t>אַ</w:t>
      </w:r>
      <w:r w:rsidRPr="00B41E71">
        <w:rPr>
          <w:rFonts w:asciiTheme="majorBidi" w:hAnsiTheme="majorBidi" w:cstheme="majorBidi"/>
          <w:color w:val="008000"/>
          <w:sz w:val="28"/>
          <w:szCs w:val="28"/>
          <w:rtl/>
          <w:lang w:bidi="yi-Hebr"/>
        </w:rPr>
        <w:t>סטאָק</w:t>
      </w:r>
      <w:r w:rsidRPr="00B41E71">
        <w:rPr>
          <w:rFonts w:asciiTheme="majorBidi" w:hAnsiTheme="majorBidi" w:cstheme="majorBidi"/>
          <w:sz w:val="28"/>
          <w:szCs w:val="28"/>
          <w:rtl/>
          <w:lang w:bidi="yi-Hebr"/>
        </w:rPr>
        <w:t xml:space="preserve">״, האָט </w:t>
      </w:r>
      <w:r w:rsidR="00F22F38">
        <w:rPr>
          <w:rFonts w:asciiTheme="majorBidi" w:hAnsiTheme="majorBidi" w:cstheme="majorBidi"/>
          <w:color w:val="FF0000"/>
          <w:sz w:val="28"/>
          <w:szCs w:val="28"/>
          <w:rtl/>
          <w:lang w:bidi="yi-Hebr"/>
        </w:rPr>
        <w:t>נחום</w:t>
      </w:r>
      <w:r w:rsidRPr="00B41E71">
        <w:rPr>
          <w:rFonts w:asciiTheme="majorBidi" w:hAnsiTheme="majorBidi" w:cstheme="majorBidi"/>
          <w:sz w:val="28"/>
          <w:szCs w:val="28"/>
          <w:rtl/>
          <w:lang w:bidi="yi-Hebr"/>
        </w:rPr>
        <w:t xml:space="preserve"> ראַבינאָװיטש געהאַט צו דערצײלן נײַס און נײַס: װיפֿל מאָל און װעמען מע האָט הײַנטיקן טאָג ״געריבן״, װעמען מע האָט ״אָפּגעריבן״ און װעמען ניט. אַלע זײַנען געשטאַנען אַרום אים און געקוקט מיט </w:t>
      </w:r>
      <w:r w:rsidR="00175BDD" w:rsidRPr="00175BDD">
        <w:rPr>
          <w:rFonts w:asciiTheme="majorBidi" w:hAnsiTheme="majorBidi" w:cstheme="majorBidi"/>
          <w:color w:val="FF0000"/>
          <w:sz w:val="28"/>
          <w:szCs w:val="28"/>
          <w:rtl/>
          <w:lang w:bidi="yi-Hebr"/>
        </w:rPr>
        <w:t>דרך־ארץ</w:t>
      </w:r>
      <w:r w:rsidRPr="00B41E71">
        <w:rPr>
          <w:rFonts w:asciiTheme="majorBidi" w:hAnsiTheme="majorBidi" w:cstheme="majorBidi"/>
          <w:sz w:val="28"/>
          <w:szCs w:val="28"/>
          <w:rtl/>
          <w:lang w:bidi="yi-Hebr"/>
        </w:rPr>
        <w:t xml:space="preserve"> און אױסגעהערט מיט נײַגעריקײַט און מיט שרעק די דאָזיקע נײַס. די קלײנ</w:t>
      </w:r>
      <w:r w:rsidRPr="00B41E71">
        <w:rPr>
          <w:rFonts w:asciiTheme="majorBidi" w:hAnsiTheme="majorBidi" w:cstheme="majorBidi"/>
          <w:color w:val="008000"/>
          <w:sz w:val="28"/>
          <w:szCs w:val="28"/>
          <w:rtl/>
          <w:lang w:bidi="yi-Hebr"/>
        </w:rPr>
        <w:t>יטשק</w:t>
      </w:r>
      <w:r w:rsidRPr="00B41E71">
        <w:rPr>
          <w:rFonts w:asciiTheme="majorBidi" w:hAnsiTheme="majorBidi" w:cstheme="majorBidi"/>
          <w:sz w:val="28"/>
          <w:szCs w:val="28"/>
          <w:rtl/>
          <w:lang w:bidi="yi-Hebr"/>
        </w:rPr>
        <w:t xml:space="preserve">ע </w:t>
      </w:r>
      <w:r w:rsidR="00AA3836">
        <w:rPr>
          <w:rFonts w:asciiTheme="majorBidi" w:hAnsiTheme="majorBidi" w:cstheme="majorBidi"/>
          <w:color w:val="FF0000"/>
          <w:sz w:val="28"/>
          <w:szCs w:val="28"/>
          <w:rtl/>
          <w:lang w:bidi="yi-Hebr"/>
        </w:rPr>
        <w:t>חיה־אסתּר</w:t>
      </w:r>
      <w:r w:rsidRPr="00B41E71">
        <w:rPr>
          <w:rFonts w:asciiTheme="majorBidi" w:hAnsiTheme="majorBidi" w:cstheme="majorBidi"/>
          <w:sz w:val="28"/>
          <w:szCs w:val="28"/>
          <w:rtl/>
          <w:lang w:bidi="yi-Hebr"/>
        </w:rPr>
        <w:t xml:space="preserve"> האָט געבראָכן די פֿינגער, און, קוקנדיק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 xml:space="preserve">איר </w:t>
      </w:r>
      <w:r w:rsidRPr="00B41E71">
        <w:rPr>
          <w:rFonts w:asciiTheme="majorBidi" w:hAnsiTheme="majorBidi" w:cstheme="majorBidi"/>
          <w:color w:val="008000"/>
          <w:sz w:val="28"/>
          <w:szCs w:val="28"/>
          <w:rtl/>
          <w:lang w:bidi="yi-Hebr"/>
        </w:rPr>
        <w:t>כאַליאַסטרע</w:t>
      </w:r>
      <w:r w:rsidRPr="00B41E71">
        <w:rPr>
          <w:rFonts w:asciiTheme="majorBidi" w:hAnsiTheme="majorBidi" w:cstheme="majorBidi"/>
          <w:sz w:val="28"/>
          <w:szCs w:val="28"/>
          <w:rtl/>
          <w:lang w:bidi="yi-Hebr"/>
        </w:rPr>
        <w:t xml:space="preserve"> קינדער, האָט זי</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 xml:space="preserve">זאָג געגעבן פֿאַרבײַגײענדיק: ״ער זאָל </w:t>
      </w:r>
      <w:r w:rsidRPr="00B41E71">
        <w:rPr>
          <w:rFonts w:asciiTheme="majorBidi" w:hAnsiTheme="majorBidi" w:cstheme="majorBidi"/>
          <w:color w:val="008000"/>
          <w:sz w:val="28"/>
          <w:szCs w:val="28"/>
          <w:rtl/>
          <w:lang w:bidi="yi-Hebr"/>
        </w:rPr>
        <w:t>כאָטש</w:t>
      </w:r>
      <w:r w:rsidRPr="00B41E71">
        <w:rPr>
          <w:rFonts w:asciiTheme="majorBidi" w:hAnsiTheme="majorBidi" w:cstheme="majorBidi"/>
          <w:sz w:val="28"/>
          <w:szCs w:val="28"/>
          <w:rtl/>
          <w:lang w:bidi="yi-Hebr"/>
        </w:rPr>
        <w:t xml:space="preserve"> ניט פֿאַרשלעפּן, </w:t>
      </w:r>
      <w:r w:rsidR="000C38B5">
        <w:rPr>
          <w:rFonts w:asciiTheme="majorBidi" w:hAnsiTheme="majorBidi" w:cstheme="majorBidi"/>
          <w:color w:val="FF0000"/>
          <w:sz w:val="28"/>
          <w:szCs w:val="28"/>
          <w:rtl/>
          <w:lang w:bidi="yi-Hebr"/>
        </w:rPr>
        <w:t>חלילה</w:t>
      </w:r>
      <w:r w:rsidRPr="00B41E71">
        <w:rPr>
          <w:rFonts w:asciiTheme="majorBidi" w:hAnsiTheme="majorBidi" w:cstheme="majorBidi"/>
          <w:sz w:val="28"/>
          <w:szCs w:val="28"/>
          <w:rtl/>
          <w:lang w:bidi="yi-Hebr"/>
        </w:rPr>
        <w:t>, די כאָליערע אין שטוב אַרײַן״. דערו</w:t>
      </w:r>
      <w:r w:rsidRPr="00B41E71">
        <w:rPr>
          <w:rFonts w:asciiTheme="majorBidi" w:hAnsiTheme="majorBidi" w:cstheme="majorBidi"/>
          <w:color w:val="auto"/>
          <w:sz w:val="28"/>
          <w:szCs w:val="28"/>
          <w:rtl/>
          <w:lang w:bidi="yi-Hebr"/>
        </w:rPr>
        <w:t xml:space="preserve">ף </w:t>
      </w:r>
      <w:r w:rsidRPr="00712868">
        <w:rPr>
          <w:rFonts w:asciiTheme="majorBidi" w:hAnsiTheme="majorBidi" w:cstheme="majorBidi"/>
          <w:color w:val="auto"/>
          <w:sz w:val="28"/>
          <w:szCs w:val="28"/>
          <w:rtl/>
          <w:lang w:bidi="yi-Hebr"/>
        </w:rPr>
        <w:t xml:space="preserve">האָט </w:t>
      </w:r>
      <w:r w:rsidRPr="00B41E71">
        <w:rPr>
          <w:rFonts w:asciiTheme="majorBidi" w:hAnsiTheme="majorBidi" w:cstheme="majorBidi"/>
          <w:sz w:val="28"/>
          <w:szCs w:val="28"/>
          <w:rtl/>
          <w:lang w:bidi="yi-Hebr"/>
        </w:rPr>
        <w:t xml:space="preserve">איר </w:t>
      </w:r>
      <w:r w:rsidR="00F22F38">
        <w:rPr>
          <w:rFonts w:asciiTheme="majorBidi" w:hAnsiTheme="majorBidi" w:cstheme="majorBidi"/>
          <w:color w:val="FF0000"/>
          <w:sz w:val="28"/>
          <w:szCs w:val="28"/>
          <w:rtl/>
          <w:lang w:bidi="yi-Hebr"/>
        </w:rPr>
        <w:t>נחום</w:t>
      </w:r>
      <w:r w:rsidRPr="00B41E71">
        <w:rPr>
          <w:rFonts w:asciiTheme="majorBidi" w:hAnsiTheme="majorBidi" w:cstheme="majorBidi"/>
          <w:sz w:val="28"/>
          <w:szCs w:val="28"/>
          <w:rtl/>
          <w:lang w:bidi="yi-Hebr"/>
        </w:rPr>
        <w:t xml:space="preserve"> אָפּגעענטפֿערט מיט</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שמײכל, אַז ״די כאָליערע איז ניט אַזאַ קרענק, װאָס מע פֿאַרשלעפּט זי</w:t>
      </w:r>
      <w:r w:rsidRPr="00B41E71">
        <w:rPr>
          <w:rFonts w:asciiTheme="majorBidi" w:hAnsiTheme="majorBidi" w:cstheme="majorBidi" w:hint="cs"/>
          <w:sz w:val="28"/>
          <w:szCs w:val="28"/>
          <w:rtl/>
          <w:lang w:bidi="yi-Hebr"/>
        </w:rPr>
        <w:t>;</w:t>
      </w:r>
      <w:r w:rsidRPr="00B41E71">
        <w:rPr>
          <w:rFonts w:asciiTheme="majorBidi" w:hAnsiTheme="majorBidi" w:cstheme="majorBidi"/>
          <w:sz w:val="28"/>
          <w:szCs w:val="28"/>
          <w:rtl/>
          <w:lang w:bidi="yi-Hebr"/>
        </w:rPr>
        <w:t xml:space="preserve"> װעמען ס׳איז באַשערט, טרע</w:t>
      </w:r>
      <w:r w:rsidRPr="00B41E71">
        <w:rPr>
          <w:rFonts w:asciiTheme="majorBidi" w:hAnsiTheme="majorBidi" w:cstheme="majorBidi" w:hint="cs"/>
          <w:sz w:val="28"/>
          <w:szCs w:val="28"/>
          <w:rtl/>
          <w:lang w:bidi="yi-Hebr"/>
        </w:rPr>
        <w:t>פֿ</w:t>
      </w:r>
      <w:r w:rsidRPr="00B41E71">
        <w:rPr>
          <w:rFonts w:asciiTheme="majorBidi" w:hAnsiTheme="majorBidi" w:cstheme="majorBidi"/>
          <w:sz w:val="28"/>
          <w:szCs w:val="28"/>
          <w:rtl/>
          <w:lang w:bidi="yi-Hebr"/>
        </w:rPr>
        <w:t xml:space="preserve">ט זי אים אין דער הײם״... </w:t>
      </w:r>
    </w:p>
    <w:p w:rsidR="00FE52BE" w:rsidRPr="00B41E71" w:rsidRDefault="00FE52BE" w:rsidP="00FE52BE">
      <w:pPr>
        <w:widowControl w:val="0"/>
        <w:bidi/>
        <w:ind w:firstLine="284"/>
        <w:jc w:val="both"/>
        <w:rPr>
          <w:rFonts w:asciiTheme="majorBidi" w:hAnsiTheme="majorBidi" w:cstheme="majorBidi"/>
          <w:sz w:val="28"/>
          <w:szCs w:val="28"/>
          <w:rtl/>
          <w:lang w:bidi="yi-Hebr"/>
        </w:rPr>
      </w:pPr>
      <w:r w:rsidRPr="00B41E71">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B41E71">
        <w:rPr>
          <w:rFonts w:asciiTheme="majorBidi" w:hAnsiTheme="majorBidi" w:cstheme="majorBidi"/>
          <w:sz w:val="28"/>
          <w:szCs w:val="28"/>
          <w:rtl/>
          <w:lang w:bidi="yi-Hebr"/>
        </w:rPr>
        <w:t>, אַז דער קלײנ</w:t>
      </w:r>
      <w:r w:rsidRPr="00B41E71">
        <w:rPr>
          <w:rFonts w:asciiTheme="majorBidi" w:hAnsiTheme="majorBidi" w:cstheme="majorBidi"/>
          <w:color w:val="008000"/>
          <w:sz w:val="28"/>
          <w:szCs w:val="28"/>
          <w:rtl/>
          <w:lang w:bidi="yi-Hebr"/>
        </w:rPr>
        <w:t>יטשק</w:t>
      </w:r>
      <w:r w:rsidRPr="00B41E71">
        <w:rPr>
          <w:rFonts w:asciiTheme="majorBidi" w:hAnsiTheme="majorBidi" w:cstheme="majorBidi"/>
          <w:sz w:val="28"/>
          <w:szCs w:val="28"/>
          <w:rtl/>
          <w:lang w:bidi="yi-Hebr"/>
        </w:rPr>
        <w:t xml:space="preserve">ער </w:t>
      </w:r>
      <w:r w:rsidR="00AA3836">
        <w:rPr>
          <w:rFonts w:asciiTheme="majorBidi" w:hAnsiTheme="majorBidi" w:cstheme="majorBidi"/>
          <w:color w:val="FF0000"/>
          <w:sz w:val="28"/>
          <w:szCs w:val="28"/>
          <w:rtl/>
          <w:lang w:bidi="yi-Hebr"/>
        </w:rPr>
        <w:t>חיה־אסתּר</w:t>
      </w:r>
      <w:r w:rsidRPr="00B41E71">
        <w:rPr>
          <w:rFonts w:asciiTheme="majorBidi" w:hAnsiTheme="majorBidi" w:cstheme="majorBidi"/>
          <w:sz w:val="28"/>
          <w:szCs w:val="28"/>
          <w:rtl/>
          <w:lang w:bidi="yi-Hebr"/>
        </w:rPr>
        <w:t xml:space="preserve"> איז עס באַשערט געװען. אײנמאָל, אין</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 xml:space="preserve">שײנעם </w:t>
      </w:r>
      <w:r w:rsidRPr="00B41E71">
        <w:rPr>
          <w:rFonts w:asciiTheme="majorBidi" w:hAnsiTheme="majorBidi" w:cstheme="majorBidi" w:hint="cs"/>
          <w:sz w:val="28"/>
          <w:szCs w:val="28"/>
          <w:rtl/>
          <w:lang w:bidi="yi-Hebr"/>
        </w:rPr>
        <w:t>פֿ</w:t>
      </w:r>
      <w:r w:rsidRPr="00B41E71">
        <w:rPr>
          <w:rFonts w:asciiTheme="majorBidi" w:hAnsiTheme="majorBidi" w:cstheme="majorBidi"/>
          <w:sz w:val="28"/>
          <w:szCs w:val="28"/>
          <w:rtl/>
          <w:lang w:bidi="yi-Hebr"/>
        </w:rPr>
        <w:t xml:space="preserve">רימאָרגן, איז זי אופֿגעשטאַנען און האָט דערצײלט פֿאַר דער שװיגער, פֿאַר דער </w:t>
      </w:r>
      <w:r w:rsidRPr="00B41E71">
        <w:rPr>
          <w:rFonts w:asciiTheme="majorBidi" w:hAnsiTheme="majorBidi" w:cstheme="majorBidi"/>
          <w:color w:val="008000"/>
          <w:sz w:val="28"/>
          <w:szCs w:val="28"/>
          <w:rtl/>
          <w:lang w:bidi="yi-Hebr"/>
        </w:rPr>
        <w:t>באָבע</w:t>
      </w:r>
      <w:r w:rsidRPr="00B41E71">
        <w:rPr>
          <w:rFonts w:asciiTheme="majorBidi" w:hAnsiTheme="majorBidi" w:cstheme="majorBidi"/>
          <w:sz w:val="28"/>
          <w:szCs w:val="28"/>
          <w:rtl/>
          <w:lang w:bidi="yi-Hebr"/>
        </w:rPr>
        <w:t xml:space="preserve"> מינדע, װאָס פֿאַר</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 xml:space="preserve">מאָדנער </w:t>
      </w:r>
      <w:r w:rsidR="00A2577B" w:rsidRPr="00A2577B">
        <w:rPr>
          <w:rFonts w:asciiTheme="majorBidi" w:hAnsiTheme="majorBidi" w:cstheme="majorBidi"/>
          <w:color w:val="FF0000"/>
          <w:sz w:val="28"/>
          <w:szCs w:val="28"/>
          <w:rtl/>
          <w:lang w:bidi="yi-Hebr"/>
        </w:rPr>
        <w:t>חלום</w:t>
      </w:r>
      <w:r w:rsidRPr="00B41E71">
        <w:rPr>
          <w:rFonts w:asciiTheme="majorBidi" w:hAnsiTheme="majorBidi" w:cstheme="majorBidi"/>
          <w:sz w:val="28"/>
          <w:szCs w:val="28"/>
          <w:rtl/>
          <w:lang w:bidi="yi-Hebr"/>
        </w:rPr>
        <w:t xml:space="preserve"> ס׳האָט זיך איר גע</w:t>
      </w:r>
      <w:r w:rsidR="0026719C" w:rsidRPr="0026719C">
        <w:rPr>
          <w:rFonts w:asciiTheme="majorBidi" w:hAnsiTheme="majorBidi" w:cstheme="majorBidi"/>
          <w:color w:val="FF0000"/>
          <w:sz w:val="28"/>
          <w:szCs w:val="28"/>
          <w:rtl/>
          <w:lang w:bidi="yi-Hebr"/>
        </w:rPr>
        <w:t>חלומ</w:t>
      </w:r>
      <w:r w:rsidRPr="00B41E71">
        <w:rPr>
          <w:rFonts w:asciiTheme="majorBidi" w:hAnsiTheme="majorBidi" w:cstheme="majorBidi"/>
          <w:sz w:val="28"/>
          <w:szCs w:val="28"/>
          <w:rtl/>
          <w:lang w:bidi="yi-Hebr"/>
        </w:rPr>
        <w:t>ט. ס׳האָט זיך איר גע</w:t>
      </w:r>
      <w:r w:rsidR="0026719C" w:rsidRPr="0026719C">
        <w:rPr>
          <w:rFonts w:asciiTheme="majorBidi" w:hAnsiTheme="majorBidi" w:cstheme="majorBidi"/>
          <w:color w:val="FF0000"/>
          <w:sz w:val="28"/>
          <w:szCs w:val="28"/>
          <w:rtl/>
          <w:lang w:bidi="yi-Hebr"/>
        </w:rPr>
        <w:t>חלומ</w:t>
      </w:r>
      <w:r w:rsidRPr="00B41E71">
        <w:rPr>
          <w:rFonts w:asciiTheme="majorBidi" w:hAnsiTheme="majorBidi" w:cstheme="majorBidi"/>
          <w:sz w:val="28"/>
          <w:szCs w:val="28"/>
          <w:rtl/>
          <w:lang w:bidi="yi-Hebr"/>
        </w:rPr>
        <w:t xml:space="preserve">ט, אַז ס׳איז פֿרײַטיקצונאַכטס און זי בענטשט ליכט. פּלוצעם קומט צו גײן פֿרומע־סאָרע </w:t>
      </w:r>
      <w:r w:rsidRPr="00B41E71">
        <w:rPr>
          <w:rFonts w:asciiTheme="majorBidi" w:hAnsiTheme="majorBidi" w:cstheme="majorBidi"/>
          <w:color w:val="008000"/>
          <w:sz w:val="28"/>
          <w:szCs w:val="28"/>
          <w:rtl/>
          <w:lang w:bidi="yi-Hebr"/>
        </w:rPr>
        <w:t>סריבניטשקע</w:t>
      </w:r>
      <w:r w:rsidRPr="00B41E71">
        <w:rPr>
          <w:rFonts w:asciiTheme="majorBidi" w:hAnsiTheme="majorBidi" w:cstheme="majorBidi"/>
          <w:sz w:val="28"/>
          <w:szCs w:val="28"/>
          <w:rtl/>
          <w:lang w:bidi="yi-Hebr"/>
        </w:rPr>
        <w:t>, די, װאָס איז ערשט יענע װאָך געשטאָרבן פֿון דער עפּידעמיע, און נעמט און טוט</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 xml:space="preserve">בלאָז – </w:t>
      </w:r>
      <w:r w:rsidRPr="00B41E71">
        <w:rPr>
          <w:rFonts w:asciiTheme="majorBidi" w:hAnsiTheme="majorBidi" w:cstheme="majorBidi" w:hint="cs"/>
          <w:sz w:val="28"/>
          <w:szCs w:val="28"/>
          <w:rtl/>
          <w:lang w:bidi="yi-Hebr"/>
        </w:rPr>
        <w:t>פֿ</w:t>
      </w:r>
      <w:r w:rsidRPr="00B41E71">
        <w:rPr>
          <w:rFonts w:asciiTheme="majorBidi" w:hAnsiTheme="majorBidi" w:cstheme="majorBidi"/>
          <w:sz w:val="28"/>
          <w:szCs w:val="28"/>
          <w:rtl/>
          <w:lang w:bidi="yi-Hebr"/>
        </w:rPr>
        <w:t xml:space="preserve">ו! – און פֿאַרלעשט איר די בענטשליכט... אױסגעהערט דעם מאָדנעם </w:t>
      </w:r>
      <w:r w:rsidR="00A2577B" w:rsidRPr="00A2577B">
        <w:rPr>
          <w:rFonts w:asciiTheme="majorBidi" w:hAnsiTheme="majorBidi" w:cstheme="majorBidi"/>
          <w:color w:val="FF0000"/>
          <w:sz w:val="28"/>
          <w:szCs w:val="28"/>
          <w:rtl/>
          <w:lang w:bidi="yi-Hebr"/>
        </w:rPr>
        <w:t>חלום</w:t>
      </w:r>
      <w:r w:rsidRPr="00B41E71">
        <w:rPr>
          <w:rFonts w:asciiTheme="majorBidi" w:hAnsiTheme="majorBidi" w:cstheme="majorBidi"/>
          <w:sz w:val="28"/>
          <w:szCs w:val="28"/>
          <w:rtl/>
          <w:lang w:bidi="yi-Hebr"/>
        </w:rPr>
        <w:t xml:space="preserve">, האָט די </w:t>
      </w:r>
      <w:r w:rsidRPr="00B41E71">
        <w:rPr>
          <w:rFonts w:asciiTheme="majorBidi" w:hAnsiTheme="majorBidi" w:cstheme="majorBidi"/>
          <w:color w:val="008000"/>
          <w:sz w:val="28"/>
          <w:szCs w:val="28"/>
          <w:rtl/>
          <w:lang w:bidi="yi-Hebr"/>
        </w:rPr>
        <w:t>באָבע</w:t>
      </w:r>
      <w:r w:rsidRPr="00B41E71">
        <w:rPr>
          <w:rFonts w:asciiTheme="majorBidi" w:hAnsiTheme="majorBidi" w:cstheme="majorBidi"/>
          <w:sz w:val="28"/>
          <w:szCs w:val="28"/>
          <w:rtl/>
          <w:lang w:bidi="yi-Hebr"/>
        </w:rPr>
        <w:t xml:space="preserve"> </w:t>
      </w:r>
      <w:r w:rsidRPr="00B41E71">
        <w:rPr>
          <w:rFonts w:asciiTheme="majorBidi" w:hAnsiTheme="majorBidi" w:cstheme="majorBidi"/>
          <w:color w:val="FF0000"/>
          <w:sz w:val="28"/>
          <w:szCs w:val="28"/>
          <w:rtl/>
          <w:lang w:bidi="yi-Hebr"/>
        </w:rPr>
        <w:t>מינדע</w:t>
      </w:r>
      <w:r w:rsidRPr="00B41E71">
        <w:rPr>
          <w:rFonts w:asciiTheme="majorBidi" w:hAnsiTheme="majorBidi" w:cstheme="majorBidi"/>
          <w:sz w:val="28"/>
          <w:szCs w:val="28"/>
          <w:rtl/>
          <w:lang w:bidi="yi-Hebr"/>
        </w:rPr>
        <w:t xml:space="preserve"> זיך אױסגעלאַכט, און, געװײנטלעך, ״אױסגעלײגט״ איר צו גוטן, נאָר געזען האָט מען, אַז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בײדע װײַבער איז געלעגן</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 xml:space="preserve">שרעק אַפֿן </w:t>
      </w:r>
      <w:r w:rsidR="00EA0A7D">
        <w:rPr>
          <w:rFonts w:asciiTheme="majorBidi" w:hAnsiTheme="majorBidi" w:cstheme="majorBidi"/>
          <w:color w:val="FF0000"/>
          <w:sz w:val="28"/>
          <w:szCs w:val="28"/>
          <w:rtl/>
          <w:lang w:bidi="yi-Hebr"/>
        </w:rPr>
        <w:t>פּנים</w:t>
      </w:r>
      <w:r w:rsidRPr="00B41E71">
        <w:rPr>
          <w:rFonts w:asciiTheme="majorBidi" w:hAnsiTheme="majorBidi" w:cstheme="majorBidi"/>
          <w:sz w:val="28"/>
          <w:szCs w:val="28"/>
          <w:rtl/>
          <w:lang w:bidi="yi-Hebr"/>
        </w:rPr>
        <w:t xml:space="preserve">. דערנאָך האָט זיך די </w:t>
      </w:r>
      <w:r w:rsidRPr="00B41E71">
        <w:rPr>
          <w:rFonts w:asciiTheme="majorBidi" w:hAnsiTheme="majorBidi" w:cstheme="majorBidi"/>
          <w:color w:val="008000"/>
          <w:sz w:val="28"/>
          <w:szCs w:val="28"/>
          <w:rtl/>
          <w:lang w:bidi="yi-Hebr"/>
        </w:rPr>
        <w:t>מאַמע</w:t>
      </w:r>
      <w:r w:rsidRPr="00B41E71">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חיה־אסתּר</w:t>
      </w:r>
      <w:r w:rsidRPr="00B41E71">
        <w:rPr>
          <w:rFonts w:asciiTheme="majorBidi" w:hAnsiTheme="majorBidi" w:cstheme="majorBidi"/>
          <w:sz w:val="28"/>
          <w:szCs w:val="28"/>
          <w:rtl/>
          <w:lang w:bidi="yi-Hebr"/>
        </w:rPr>
        <w:t xml:space="preserve"> צוגעלײגט, זיך געהײסן דערלאַנגען</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שפּיגל,</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קוק געטאָן אין שפּיגל אַרײַן און</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 xml:space="preserve">זאָג געגעבן צו דער </w:t>
      </w:r>
      <w:r w:rsidRPr="00B41E71">
        <w:rPr>
          <w:rFonts w:asciiTheme="majorBidi" w:hAnsiTheme="majorBidi" w:cstheme="majorBidi"/>
          <w:color w:val="008000"/>
          <w:sz w:val="28"/>
          <w:szCs w:val="28"/>
          <w:rtl/>
          <w:lang w:bidi="yi-Hebr"/>
        </w:rPr>
        <w:t>באָבע</w:t>
      </w:r>
      <w:r w:rsidRPr="00B41E71">
        <w:rPr>
          <w:rFonts w:asciiTheme="majorBidi" w:hAnsiTheme="majorBidi" w:cstheme="majorBidi"/>
          <w:sz w:val="28"/>
          <w:szCs w:val="28"/>
          <w:rtl/>
          <w:lang w:bidi="yi-Hebr"/>
        </w:rPr>
        <w:t xml:space="preserve"> </w:t>
      </w:r>
      <w:r w:rsidRPr="00B41E71">
        <w:rPr>
          <w:rFonts w:asciiTheme="majorBidi" w:hAnsiTheme="majorBidi" w:cstheme="majorBidi"/>
          <w:color w:val="FF0000"/>
          <w:sz w:val="28"/>
          <w:szCs w:val="28"/>
          <w:rtl/>
          <w:lang w:bidi="yi-Hebr"/>
        </w:rPr>
        <w:t>מינדע</w:t>
      </w:r>
      <w:r w:rsidRPr="00B41E71">
        <w:rPr>
          <w:rFonts w:asciiTheme="majorBidi" w:hAnsiTheme="majorBidi" w:cstheme="majorBidi"/>
          <w:sz w:val="28"/>
          <w:szCs w:val="28"/>
          <w:rtl/>
          <w:lang w:bidi="yi-Hebr"/>
        </w:rPr>
        <w:t>: ״שװיגער, ס׳איז שלעכט! טוט</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קוק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 xml:space="preserve">מײַנע נעגל״...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B41E71">
        <w:rPr>
          <w:rFonts w:asciiTheme="majorBidi" w:hAnsiTheme="majorBidi" w:cstheme="majorBidi"/>
          <w:sz w:val="28"/>
          <w:szCs w:val="28"/>
          <w:rtl/>
          <w:lang w:bidi="yi-Hebr"/>
        </w:rPr>
        <w:t xml:space="preserve"> האָט זי די שװיגער אױסגעלאַכט און אױסגע</w:t>
      </w:r>
      <w:r w:rsidR="00712868" w:rsidRPr="00712868">
        <w:rPr>
          <w:rFonts w:asciiTheme="majorBidi" w:hAnsiTheme="majorBidi" w:cstheme="majorBidi"/>
          <w:color w:val="FF0000"/>
          <w:sz w:val="28"/>
          <w:szCs w:val="28"/>
          <w:rtl/>
          <w:lang w:bidi="yi-Hebr"/>
        </w:rPr>
        <w:t>בטל</w:t>
      </w:r>
      <w:r w:rsidRPr="00B41E71">
        <w:rPr>
          <w:rFonts w:asciiTheme="majorBidi" w:hAnsiTheme="majorBidi" w:cstheme="majorBidi"/>
          <w:sz w:val="28"/>
          <w:szCs w:val="28"/>
          <w:rtl/>
          <w:lang w:bidi="yi-Hebr"/>
        </w:rPr>
        <w:t xml:space="preserve">ט אַלע בײזע װיסטע </w:t>
      </w:r>
      <w:r w:rsidR="008175D5" w:rsidRPr="008175D5">
        <w:rPr>
          <w:rFonts w:asciiTheme="majorBidi" w:hAnsiTheme="majorBidi" w:cstheme="majorBidi"/>
          <w:color w:val="FF0000"/>
          <w:sz w:val="28"/>
          <w:szCs w:val="28"/>
          <w:rtl/>
          <w:lang w:bidi="yi-Hebr"/>
        </w:rPr>
        <w:t>חלומות</w:t>
      </w:r>
      <w:r w:rsidRPr="00B41E71">
        <w:rPr>
          <w:rFonts w:asciiTheme="majorBidi" w:hAnsiTheme="majorBidi" w:cstheme="majorBidi"/>
          <w:sz w:val="28"/>
          <w:szCs w:val="28"/>
          <w:rtl/>
          <w:lang w:bidi="yi-Hebr"/>
        </w:rPr>
        <w:t xml:space="preserve">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 xml:space="preserve">די </w:t>
      </w:r>
      <w:r w:rsidRPr="00B41E71">
        <w:rPr>
          <w:rFonts w:asciiTheme="majorBidi" w:hAnsiTheme="majorBidi" w:cstheme="majorBidi"/>
          <w:color w:val="FF0000"/>
          <w:sz w:val="28"/>
          <w:szCs w:val="28"/>
          <w:rtl/>
          <w:lang w:bidi="yi-Hebr"/>
        </w:rPr>
        <w:t>סאָנימ</w:t>
      </w:r>
      <w:r w:rsidRPr="00B41E71">
        <w:rPr>
          <w:rFonts w:asciiTheme="majorBidi" w:hAnsiTheme="majorBidi" w:cstheme="majorBidi"/>
          <w:sz w:val="28"/>
          <w:szCs w:val="28"/>
          <w:rtl/>
          <w:lang w:bidi="yi-Hebr"/>
        </w:rPr>
        <w:t xml:space="preserve">ס קעפּ, און שטילערהײט האָט זי צעשיקט די עלטערע קינדער, זײ זאָלן אופֿזוכן און אַראָפּברענגען דעם </w:t>
      </w:r>
      <w:r w:rsidR="004A7859" w:rsidRPr="004A7859">
        <w:rPr>
          <w:rFonts w:asciiTheme="majorBidi" w:hAnsiTheme="majorBidi" w:cstheme="majorBidi"/>
          <w:color w:val="008000"/>
          <w:sz w:val="28"/>
          <w:szCs w:val="28"/>
          <w:rtl/>
          <w:lang w:bidi="yi-Hebr"/>
        </w:rPr>
        <w:t>טאַטן</w:t>
      </w:r>
      <w:r w:rsidRPr="00B41E71">
        <w:rPr>
          <w:rFonts w:asciiTheme="majorBidi" w:hAnsiTheme="majorBidi" w:cstheme="majorBidi"/>
          <w:sz w:val="28"/>
          <w:szCs w:val="28"/>
          <w:rtl/>
          <w:lang w:bidi="yi-Hebr"/>
        </w:rPr>
        <w:t>, װאָס איז געװען דעמלט פֿאַרנומען אין זײַן ״</w:t>
      </w:r>
      <w:r w:rsidRPr="00B41E71">
        <w:rPr>
          <w:rFonts w:asciiTheme="majorBidi" w:hAnsiTheme="majorBidi" w:cstheme="majorBidi"/>
          <w:color w:val="008000"/>
          <w:sz w:val="28"/>
          <w:szCs w:val="28"/>
          <w:rtl/>
          <w:lang w:bidi="yi-Hebr"/>
        </w:rPr>
        <w:t>או</w:t>
      </w:r>
      <w:r w:rsidRPr="00B41E71">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158</w:t>
      </w:r>
    </w:p>
    <w:p w:rsidR="00FE52BE" w:rsidRPr="00B41E71" w:rsidRDefault="00FE52BE" w:rsidP="00712868">
      <w:pPr>
        <w:widowControl w:val="0"/>
        <w:tabs>
          <w:tab w:val="left" w:pos="4655"/>
        </w:tabs>
        <w:bidi/>
        <w:jc w:val="both"/>
        <w:rPr>
          <w:rFonts w:asciiTheme="majorBidi" w:hAnsiTheme="majorBidi" w:cstheme="majorBidi"/>
          <w:sz w:val="28"/>
          <w:szCs w:val="28"/>
          <w:lang w:bidi="yi-Hebr"/>
        </w:rPr>
      </w:pPr>
      <w:r w:rsidRPr="00B41E71">
        <w:rPr>
          <w:rFonts w:asciiTheme="majorBidi" w:hAnsiTheme="majorBidi" w:cstheme="majorBidi"/>
          <w:color w:val="008000"/>
          <w:sz w:val="28"/>
          <w:szCs w:val="28"/>
          <w:rtl/>
          <w:lang w:bidi="yi-Hebr"/>
        </w:rPr>
        <w:t>טש</w:t>
      </w:r>
      <w:r w:rsidRPr="00B41E71">
        <w:rPr>
          <w:rFonts w:asciiTheme="majorBidi" w:hAnsiTheme="majorBidi" w:cstheme="majorBidi" w:hint="cs"/>
          <w:color w:val="008000"/>
          <w:sz w:val="28"/>
          <w:szCs w:val="28"/>
          <w:rtl/>
          <w:lang w:bidi="yi-Hebr"/>
        </w:rPr>
        <w:t>אַ</w:t>
      </w:r>
      <w:r w:rsidRPr="00B41E71">
        <w:rPr>
          <w:rFonts w:asciiTheme="majorBidi" w:hAnsiTheme="majorBidi" w:cstheme="majorBidi"/>
          <w:color w:val="008000"/>
          <w:sz w:val="28"/>
          <w:szCs w:val="28"/>
          <w:rtl/>
          <w:lang w:bidi="yi-Hebr"/>
        </w:rPr>
        <w:t>סטאָק</w:t>
      </w:r>
      <w:r w:rsidRPr="00B41E71">
        <w:rPr>
          <w:rFonts w:asciiTheme="majorBidi" w:hAnsiTheme="majorBidi" w:cstheme="majorBidi"/>
          <w:sz w:val="28"/>
          <w:szCs w:val="28"/>
          <w:rtl/>
          <w:lang w:bidi="yi-Hebr"/>
        </w:rPr>
        <w:t xml:space="preserve">״ מיט ״רײַבן״. און ניט געװאַרט אַפֿן </w:t>
      </w:r>
      <w:r w:rsidR="004A7859" w:rsidRPr="004A7859">
        <w:rPr>
          <w:rFonts w:asciiTheme="majorBidi" w:hAnsiTheme="majorBidi" w:cstheme="majorBidi"/>
          <w:color w:val="008000"/>
          <w:sz w:val="28"/>
          <w:szCs w:val="28"/>
          <w:rtl/>
          <w:lang w:bidi="yi-Hebr"/>
        </w:rPr>
        <w:t>טאַטן</w:t>
      </w:r>
      <w:r w:rsidRPr="00B41E71">
        <w:rPr>
          <w:rFonts w:asciiTheme="majorBidi" w:hAnsiTheme="majorBidi" w:cstheme="majorBidi"/>
          <w:sz w:val="28"/>
          <w:szCs w:val="28"/>
          <w:rtl/>
          <w:lang w:bidi="yi-Hebr"/>
        </w:rPr>
        <w:t xml:space="preserve">, האָט די </w:t>
      </w:r>
      <w:r w:rsidRPr="00B41E71">
        <w:rPr>
          <w:rFonts w:asciiTheme="majorBidi" w:hAnsiTheme="majorBidi" w:cstheme="majorBidi"/>
          <w:color w:val="008000"/>
          <w:sz w:val="28"/>
          <w:szCs w:val="28"/>
          <w:rtl/>
          <w:lang w:bidi="yi-Hebr"/>
        </w:rPr>
        <w:t>באָבע</w:t>
      </w:r>
      <w:r w:rsidRPr="00B41E71">
        <w:rPr>
          <w:rFonts w:asciiTheme="majorBidi" w:hAnsiTheme="majorBidi" w:cstheme="majorBidi"/>
          <w:sz w:val="28"/>
          <w:szCs w:val="28"/>
          <w:rtl/>
          <w:lang w:bidi="yi-Hebr"/>
        </w:rPr>
        <w:t xml:space="preserve"> מינדע פֿאַרוקט גרױסע ״</w:t>
      </w:r>
      <w:r w:rsidRPr="00B41E71">
        <w:rPr>
          <w:rFonts w:asciiTheme="majorBidi" w:hAnsiTheme="majorBidi" w:cstheme="majorBidi"/>
          <w:color w:val="008000"/>
          <w:sz w:val="28"/>
          <w:szCs w:val="28"/>
          <w:rtl/>
          <w:lang w:bidi="yi-Hebr"/>
        </w:rPr>
        <w:t>טש</w:t>
      </w:r>
      <w:r w:rsidRPr="00B41E71">
        <w:rPr>
          <w:rFonts w:asciiTheme="majorBidi" w:hAnsiTheme="majorBidi" w:cstheme="majorBidi" w:hint="cs"/>
          <w:color w:val="008000"/>
          <w:sz w:val="28"/>
          <w:szCs w:val="28"/>
          <w:rtl/>
          <w:lang w:bidi="yi-Hebr"/>
        </w:rPr>
        <w:t>אַ</w:t>
      </w:r>
      <w:r w:rsidRPr="00B41E71">
        <w:rPr>
          <w:rFonts w:asciiTheme="majorBidi" w:hAnsiTheme="majorBidi" w:cstheme="majorBidi"/>
          <w:color w:val="008000"/>
          <w:sz w:val="28"/>
          <w:szCs w:val="28"/>
          <w:rtl/>
          <w:lang w:bidi="yi-Hebr"/>
        </w:rPr>
        <w:t>װוּנעס</w:t>
      </w:r>
      <w:r w:rsidRPr="00B41E71">
        <w:rPr>
          <w:rFonts w:asciiTheme="majorBidi" w:hAnsiTheme="majorBidi" w:cstheme="majorBidi"/>
          <w:sz w:val="28"/>
          <w:szCs w:val="28"/>
          <w:rtl/>
          <w:lang w:bidi="yi-Hebr"/>
        </w:rPr>
        <w:t>״ און טעפּ מיט װ</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 xml:space="preserve">סער אין אױװן </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ר</w:t>
      </w:r>
      <w:r w:rsidRPr="00B41E71">
        <w:rPr>
          <w:rFonts w:asciiTheme="majorBidi" w:hAnsiTheme="majorBidi" w:cstheme="majorBidi" w:hint="cs"/>
          <w:sz w:val="28"/>
          <w:szCs w:val="28"/>
          <w:rtl/>
          <w:lang w:bidi="yi-Hebr"/>
        </w:rPr>
        <w:t>ײַ</w:t>
      </w:r>
      <w:r w:rsidRPr="00B41E71">
        <w:rPr>
          <w:rFonts w:asciiTheme="majorBidi" w:hAnsiTheme="majorBidi" w:cstheme="majorBidi"/>
          <w:sz w:val="28"/>
          <w:szCs w:val="28"/>
          <w:rtl/>
          <w:lang w:bidi="yi-Hebr"/>
        </w:rPr>
        <w:t>ן און אַלײן דערװײַל גענומען ר</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טעװען די קראַנקע. זי האָט געטאָן אַלצדינג, װאָס אין</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 xml:space="preserve">מענטשנס </w:t>
      </w:r>
      <w:r w:rsidR="000802DF" w:rsidRPr="000802DF">
        <w:rPr>
          <w:rFonts w:asciiTheme="majorBidi" w:hAnsiTheme="majorBidi" w:cstheme="majorBidi"/>
          <w:color w:val="FF0000"/>
          <w:sz w:val="28"/>
          <w:szCs w:val="28"/>
          <w:rtl/>
          <w:lang w:bidi="yi-Hebr"/>
        </w:rPr>
        <w:t>כּוח</w:t>
      </w:r>
      <w:r w:rsidRPr="00B41E71">
        <w:rPr>
          <w:rFonts w:asciiTheme="majorBidi" w:hAnsiTheme="majorBidi" w:cstheme="majorBidi"/>
          <w:sz w:val="28"/>
          <w:szCs w:val="28"/>
          <w:rtl/>
          <w:lang w:bidi="yi-Hebr"/>
        </w:rPr>
        <w:t xml:space="preserve"> איז צו טאָן, און האָט ניט פֿאַרגעסן אױך צו שיקן נאָכן דאָקטער קאַזאַטשקאָװסקי, דער בעסטער דאָקטער אין שטאָט. ער איז</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קריסט</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דיקער, מיט</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 xml:space="preserve">רױט </w:t>
      </w:r>
      <w:r w:rsidR="00EA0A7D">
        <w:rPr>
          <w:rFonts w:asciiTheme="majorBidi" w:hAnsiTheme="majorBidi" w:cstheme="majorBidi"/>
          <w:color w:val="FF0000"/>
          <w:sz w:val="28"/>
          <w:szCs w:val="28"/>
          <w:rtl/>
          <w:lang w:bidi="yi-Hebr"/>
        </w:rPr>
        <w:t>פּנים</w:t>
      </w:r>
      <w:r w:rsidRPr="00B41E71">
        <w:rPr>
          <w:rFonts w:asciiTheme="majorBidi" w:hAnsiTheme="majorBidi" w:cstheme="majorBidi"/>
          <w:sz w:val="28"/>
          <w:szCs w:val="28"/>
          <w:rtl/>
          <w:lang w:bidi="yi-Hebr"/>
        </w:rPr>
        <w:t>.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אים,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 xml:space="preserve">דעם קאַזאַטשקאָװסקי דעם דאָקטער, זאָגן ייִדן </w:t>
      </w:r>
      <w:r w:rsidR="00712868" w:rsidRPr="00712868">
        <w:rPr>
          <w:rFonts w:asciiTheme="majorBidi" w:hAnsiTheme="majorBidi" w:cstheme="majorBidi"/>
          <w:color w:val="FF0000"/>
          <w:sz w:val="28"/>
          <w:szCs w:val="28"/>
          <w:rtl/>
          <w:lang w:bidi="yi-Hebr"/>
        </w:rPr>
        <w:t>מבֿינים</w:t>
      </w:r>
      <w:r w:rsidRPr="00B41E71">
        <w:rPr>
          <w:rFonts w:asciiTheme="majorBidi" w:hAnsiTheme="majorBidi" w:cstheme="majorBidi"/>
          <w:sz w:val="28"/>
          <w:szCs w:val="28"/>
          <w:rtl/>
          <w:lang w:bidi="yi-Hebr"/>
        </w:rPr>
        <w:t xml:space="preserve">, אַז ער איז אַזױ געזונט, אַז ער װעט אַמאָל שטאַרבן גײענדיק. און </w:t>
      </w:r>
      <w:r w:rsidRPr="00B41E71">
        <w:rPr>
          <w:rFonts w:asciiTheme="majorBidi" w:hAnsiTheme="majorBidi" w:cstheme="majorBidi"/>
          <w:color w:val="008000"/>
          <w:sz w:val="28"/>
          <w:szCs w:val="28"/>
          <w:rtl/>
          <w:lang w:bidi="yi-Hebr"/>
        </w:rPr>
        <w:t>כאָטש</w:t>
      </w:r>
      <w:r w:rsidRPr="00B41E71">
        <w:rPr>
          <w:rFonts w:asciiTheme="majorBidi" w:hAnsiTheme="majorBidi" w:cstheme="majorBidi"/>
          <w:sz w:val="28"/>
          <w:szCs w:val="28"/>
          <w:rtl/>
          <w:lang w:bidi="yi-Hebr"/>
        </w:rPr>
        <w:t xml:space="preserve"> דער דאָקטער קאַזאַטשקאָװסקי איז </w:t>
      </w:r>
      <w:r w:rsidRPr="00B41E71">
        <w:rPr>
          <w:rFonts w:asciiTheme="majorBidi" w:hAnsiTheme="majorBidi" w:cstheme="majorBidi"/>
          <w:color w:val="008000"/>
          <w:sz w:val="28"/>
          <w:szCs w:val="28"/>
          <w:rtl/>
          <w:lang w:bidi="yi-Hebr"/>
        </w:rPr>
        <w:t>טאַקע</w:t>
      </w:r>
      <w:r w:rsidRPr="00B41E71">
        <w:rPr>
          <w:rFonts w:asciiTheme="majorBidi" w:hAnsiTheme="majorBidi" w:cstheme="majorBidi"/>
          <w:sz w:val="28"/>
          <w:szCs w:val="28"/>
          <w:rtl/>
          <w:lang w:bidi="yi-Hebr"/>
        </w:rPr>
        <w:t xml:space="preserve"> דער בעסטער דאָקטער, פֿונדעסטװעגן האָט די </w:t>
      </w:r>
      <w:r w:rsidRPr="00B41E71">
        <w:rPr>
          <w:rFonts w:asciiTheme="majorBidi" w:hAnsiTheme="majorBidi" w:cstheme="majorBidi"/>
          <w:color w:val="008000"/>
          <w:sz w:val="28"/>
          <w:szCs w:val="28"/>
          <w:rtl/>
          <w:lang w:bidi="yi-Hebr"/>
        </w:rPr>
        <w:t>באָבע</w:t>
      </w:r>
      <w:r w:rsidRPr="00B41E71">
        <w:rPr>
          <w:rFonts w:asciiTheme="majorBidi" w:hAnsiTheme="majorBidi" w:cstheme="majorBidi"/>
          <w:sz w:val="28"/>
          <w:szCs w:val="28"/>
          <w:rtl/>
          <w:lang w:bidi="yi-Hebr"/>
        </w:rPr>
        <w:t xml:space="preserve"> מינדע אַראָפּגעבראַכט אױך </w:t>
      </w:r>
      <w:r w:rsidR="00712868" w:rsidRPr="00712868">
        <w:rPr>
          <w:rFonts w:asciiTheme="majorBidi" w:hAnsiTheme="majorBidi" w:cstheme="majorBidi"/>
          <w:color w:val="FF0000"/>
          <w:sz w:val="28"/>
          <w:szCs w:val="28"/>
          <w:rtl/>
          <w:lang w:bidi="yi-Hebr"/>
        </w:rPr>
        <w:t>יענקל</w:t>
      </w:r>
      <w:r w:rsidRPr="00B41E71">
        <w:rPr>
          <w:rFonts w:asciiTheme="majorBidi" w:hAnsiTheme="majorBidi" w:cstheme="majorBidi"/>
          <w:sz w:val="28"/>
          <w:szCs w:val="28"/>
          <w:rtl/>
          <w:lang w:bidi="yi-Hebr"/>
        </w:rPr>
        <w:t xml:space="preserve"> דעם </w:t>
      </w:r>
      <w:r w:rsidR="00712868" w:rsidRPr="00712868">
        <w:rPr>
          <w:rFonts w:asciiTheme="majorBidi" w:hAnsiTheme="majorBidi" w:cstheme="majorBidi"/>
          <w:color w:val="FF0000"/>
          <w:sz w:val="28"/>
          <w:szCs w:val="28"/>
          <w:rtl/>
          <w:lang w:bidi="yi-Hebr"/>
        </w:rPr>
        <w:t>רופֿא</w:t>
      </w:r>
      <w:r w:rsidRPr="00B41E71">
        <w:rPr>
          <w:rFonts w:asciiTheme="majorBidi" w:hAnsiTheme="majorBidi" w:cstheme="majorBidi"/>
          <w:sz w:val="28"/>
          <w:szCs w:val="28"/>
          <w:rtl/>
          <w:lang w:bidi="yi-Hebr"/>
        </w:rPr>
        <w:t xml:space="preserve"> – ער איז</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ייִד און מע קאָן זיך מיט אים בעסער דורכ</w:t>
      </w:r>
      <w:r w:rsidRPr="00B41E71">
        <w:rPr>
          <w:rFonts w:asciiTheme="majorBidi" w:hAnsiTheme="majorBidi" w:cstheme="majorBidi"/>
          <w:color w:val="FF0000"/>
          <w:sz w:val="28"/>
          <w:szCs w:val="28"/>
          <w:rtl/>
          <w:lang w:bidi="yi-Hebr"/>
        </w:rPr>
        <w:t>שמועס</w:t>
      </w:r>
      <w:r w:rsidRPr="00B41E71">
        <w:rPr>
          <w:rFonts w:asciiTheme="majorBidi" w:hAnsiTheme="majorBidi" w:cstheme="majorBidi"/>
          <w:sz w:val="28"/>
          <w:szCs w:val="28"/>
          <w:rtl/>
          <w:lang w:bidi="yi-Hebr"/>
        </w:rPr>
        <w:t xml:space="preserve">ן. </w:t>
      </w:r>
      <w:r w:rsidR="00712868" w:rsidRPr="00712868">
        <w:rPr>
          <w:rFonts w:asciiTheme="majorBidi" w:hAnsiTheme="majorBidi" w:cstheme="majorBidi"/>
          <w:color w:val="FF0000"/>
          <w:sz w:val="28"/>
          <w:szCs w:val="28"/>
          <w:rtl/>
          <w:lang w:bidi="yi-Hebr"/>
        </w:rPr>
        <w:t>יענקל</w:t>
      </w:r>
      <w:r w:rsidRPr="00B41E71">
        <w:rPr>
          <w:rFonts w:asciiTheme="majorBidi" w:hAnsiTheme="majorBidi" w:cstheme="majorBidi"/>
          <w:sz w:val="28"/>
          <w:szCs w:val="28"/>
          <w:rtl/>
          <w:lang w:bidi="yi-Hebr"/>
        </w:rPr>
        <w:t xml:space="preserve"> דער </w:t>
      </w:r>
      <w:r w:rsidR="00712868" w:rsidRPr="00712868">
        <w:rPr>
          <w:rFonts w:asciiTheme="majorBidi" w:hAnsiTheme="majorBidi" w:cstheme="majorBidi"/>
          <w:color w:val="FF0000"/>
          <w:sz w:val="28"/>
          <w:szCs w:val="28"/>
          <w:rtl/>
          <w:lang w:bidi="yi-Hebr"/>
        </w:rPr>
        <w:t>רופֿא</w:t>
      </w:r>
      <w:r w:rsidRPr="00B41E71">
        <w:rPr>
          <w:rFonts w:asciiTheme="majorBidi" w:hAnsiTheme="majorBidi" w:cstheme="majorBidi"/>
          <w:sz w:val="28"/>
          <w:szCs w:val="28"/>
          <w:rtl/>
          <w:lang w:bidi="yi-Hebr"/>
        </w:rPr>
        <w:t xml:space="preserve"> איז </w:t>
      </w:r>
      <w:r w:rsidRPr="00B41E71">
        <w:rPr>
          <w:rFonts w:asciiTheme="majorBidi" w:hAnsiTheme="majorBidi" w:cstheme="majorBidi"/>
          <w:color w:val="008000"/>
          <w:sz w:val="28"/>
          <w:szCs w:val="28"/>
          <w:rtl/>
          <w:lang w:bidi="yi-Hebr"/>
        </w:rPr>
        <w:t>טאַקע</w:t>
      </w:r>
      <w:r w:rsidRPr="00B41E71">
        <w:rPr>
          <w:rFonts w:asciiTheme="majorBidi" w:hAnsiTheme="majorBidi" w:cstheme="majorBidi"/>
          <w:sz w:val="28"/>
          <w:szCs w:val="28"/>
          <w:rtl/>
          <w:lang w:bidi="yi-Hebr"/>
        </w:rPr>
        <w:t xml:space="preserve"> מער ניט װי</w:t>
      </w:r>
      <w:r w:rsidRPr="00B41E71">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רופֿא</w:t>
      </w:r>
      <w:r w:rsidRPr="00B41E71">
        <w:rPr>
          <w:rFonts w:asciiTheme="majorBidi" w:hAnsiTheme="majorBidi" w:cstheme="majorBidi"/>
          <w:sz w:val="28"/>
          <w:szCs w:val="28"/>
          <w:rtl/>
          <w:lang w:bidi="yi-Hebr"/>
        </w:rPr>
        <w:t>, נאָר</w:t>
      </w:r>
      <w:r w:rsidRPr="00B41E71">
        <w:rPr>
          <w:rFonts w:asciiTheme="majorBidi" w:hAnsiTheme="majorBidi" w:cstheme="majorBidi"/>
          <w:color w:val="auto"/>
          <w:sz w:val="28"/>
          <w:szCs w:val="28"/>
          <w:rtl/>
          <w:lang w:bidi="yi-Hebr"/>
        </w:rPr>
        <w:t xml:space="preserve"> אַ </w:t>
      </w:r>
      <w:r w:rsidRPr="006A69F6">
        <w:rPr>
          <w:rFonts w:asciiTheme="majorBidi" w:hAnsiTheme="majorBidi" w:cstheme="majorBidi"/>
          <w:color w:val="auto"/>
          <w:sz w:val="28"/>
          <w:szCs w:val="28"/>
          <w:rtl/>
          <w:lang w:bidi="yi-Hebr"/>
        </w:rPr>
        <w:t>טענדעװערענדע</w:t>
      </w:r>
      <w:r w:rsidRPr="00B41E71">
        <w:rPr>
          <w:rFonts w:asciiTheme="majorBidi" w:hAnsiTheme="majorBidi" w:cstheme="majorBidi"/>
          <w:sz w:val="28"/>
          <w:szCs w:val="28"/>
          <w:rtl/>
          <w:lang w:bidi="yi-Hebr"/>
        </w:rPr>
        <w:t xml:space="preserve"> (אַזאַ </w:t>
      </w:r>
      <w:r w:rsidRPr="006A69F6">
        <w:rPr>
          <w:rFonts w:asciiTheme="majorBidi" w:hAnsiTheme="majorBidi" w:cstheme="majorBidi"/>
          <w:color w:val="FF0000"/>
          <w:sz w:val="28"/>
          <w:szCs w:val="28"/>
          <w:rtl/>
          <w:lang w:bidi="yi-Hebr"/>
        </w:rPr>
        <w:t>מין</w:t>
      </w:r>
      <w:r w:rsidRPr="00B41E71">
        <w:rPr>
          <w:rFonts w:asciiTheme="majorBidi" w:hAnsiTheme="majorBidi" w:cstheme="majorBidi"/>
          <w:sz w:val="28"/>
          <w:szCs w:val="28"/>
          <w:rtl/>
          <w:lang w:bidi="yi-Hebr"/>
        </w:rPr>
        <w:t xml:space="preserve"> הענגקאָלנער) טראָגט ער, װי</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דאָקטער, און שרײַבט רעצעפּטן, װי</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דאָקטער, און לײענט ל</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טײַן, װי</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דאָקטער, און געלט נעמט ער אױך, װי</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דאָקטער. דאָס הײסט, אַז מע גיט אים אין האַנט אַרײַן</w:t>
      </w:r>
      <w:r w:rsidRPr="00B41E71">
        <w:rPr>
          <w:rFonts w:asciiTheme="majorBidi" w:hAnsiTheme="majorBidi" w:cstheme="majorBidi"/>
          <w:color w:val="auto"/>
          <w:sz w:val="28"/>
          <w:szCs w:val="28"/>
          <w:rtl/>
          <w:lang w:bidi="yi-Hebr"/>
        </w:rPr>
        <w:t xml:space="preserve"> אַ </w:t>
      </w:r>
      <w:r w:rsidR="008715FE" w:rsidRPr="008715FE">
        <w:rPr>
          <w:rFonts w:asciiTheme="majorBidi" w:hAnsiTheme="majorBidi" w:cstheme="majorBidi"/>
          <w:color w:val="FF0000"/>
          <w:sz w:val="28"/>
          <w:szCs w:val="28"/>
          <w:rtl/>
          <w:lang w:bidi="yi-Hebr"/>
        </w:rPr>
        <w:t>מטבע</w:t>
      </w:r>
      <w:r w:rsidRPr="00B41E71">
        <w:rPr>
          <w:rFonts w:asciiTheme="majorBidi" w:hAnsiTheme="majorBidi" w:cstheme="majorBidi"/>
          <w:sz w:val="28"/>
          <w:szCs w:val="28"/>
          <w:rtl/>
          <w:lang w:bidi="yi-Hebr"/>
        </w:rPr>
        <w:t xml:space="preserve">, נעמט ער צו די </w:t>
      </w:r>
      <w:r w:rsidR="008715FE" w:rsidRPr="008715FE">
        <w:rPr>
          <w:rFonts w:asciiTheme="majorBidi" w:hAnsiTheme="majorBidi" w:cstheme="majorBidi"/>
          <w:color w:val="FF0000"/>
          <w:sz w:val="28"/>
          <w:szCs w:val="28"/>
          <w:rtl/>
          <w:lang w:bidi="yi-Hebr"/>
        </w:rPr>
        <w:t>מטבע</w:t>
      </w:r>
      <w:r w:rsidRPr="00B41E71">
        <w:rPr>
          <w:rFonts w:asciiTheme="majorBidi" w:hAnsiTheme="majorBidi" w:cstheme="majorBidi"/>
          <w:sz w:val="28"/>
          <w:szCs w:val="28"/>
          <w:rtl/>
          <w:lang w:bidi="yi-Hebr"/>
        </w:rPr>
        <w:t xml:space="preserve">, </w:t>
      </w:r>
      <w:r w:rsidR="00DB6E8E" w:rsidRPr="00DB6E8E">
        <w:rPr>
          <w:rFonts w:asciiTheme="majorBidi" w:hAnsiTheme="majorBidi" w:cstheme="majorBidi"/>
          <w:color w:val="FF0000"/>
          <w:sz w:val="28"/>
          <w:szCs w:val="28"/>
          <w:rtl/>
          <w:lang w:bidi="yi-Hebr"/>
        </w:rPr>
        <w:t>כּלומרשט</w:t>
      </w:r>
      <w:r w:rsidRPr="00B41E71">
        <w:rPr>
          <w:rFonts w:asciiTheme="majorBidi" w:hAnsiTheme="majorBidi" w:cstheme="majorBidi"/>
          <w:sz w:val="28"/>
          <w:szCs w:val="28"/>
          <w:rtl/>
          <w:lang w:bidi="yi-Hebr"/>
        </w:rPr>
        <w:t xml:space="preserve"> װי איבערגװאַלד, און ט</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 xml:space="preserve">פּט אין קעשענע די </w:t>
      </w:r>
      <w:r w:rsidR="008715FE" w:rsidRPr="008715FE">
        <w:rPr>
          <w:rFonts w:asciiTheme="majorBidi" w:hAnsiTheme="majorBidi" w:cstheme="majorBidi"/>
          <w:color w:val="FF0000"/>
          <w:sz w:val="28"/>
          <w:szCs w:val="28"/>
          <w:rtl/>
          <w:lang w:bidi="yi-Hebr"/>
        </w:rPr>
        <w:t>מטבע</w:t>
      </w:r>
      <w:r w:rsidRPr="00B41E71">
        <w:rPr>
          <w:rFonts w:asciiTheme="majorBidi" w:hAnsiTheme="majorBidi" w:cstheme="majorBidi"/>
          <w:sz w:val="28"/>
          <w:szCs w:val="28"/>
          <w:rtl/>
          <w:lang w:bidi="yi-Hebr"/>
        </w:rPr>
        <w:t>, און טרע</w:t>
      </w:r>
      <w:r w:rsidRPr="00B41E71">
        <w:rPr>
          <w:rFonts w:asciiTheme="majorBidi" w:hAnsiTheme="majorBidi" w:cstheme="majorBidi" w:hint="cs"/>
          <w:sz w:val="28"/>
          <w:szCs w:val="28"/>
          <w:rtl/>
          <w:lang w:bidi="yi-Hebr"/>
        </w:rPr>
        <w:t>פֿ</w:t>
      </w:r>
      <w:r w:rsidRPr="00B41E71">
        <w:rPr>
          <w:rFonts w:asciiTheme="majorBidi" w:hAnsiTheme="majorBidi" w:cstheme="majorBidi"/>
          <w:sz w:val="28"/>
          <w:szCs w:val="28"/>
          <w:rtl/>
          <w:lang w:bidi="yi-Hebr"/>
        </w:rPr>
        <w:t>ט אַלעמאָל, װיפֿל דאָרטן איז.</w:t>
      </w:r>
      <w:r w:rsidRPr="00B41E71">
        <w:rPr>
          <w:rFonts w:asciiTheme="majorBidi" w:hAnsiTheme="majorBidi" w:cstheme="majorBidi"/>
          <w:color w:val="auto"/>
          <w:sz w:val="28"/>
          <w:szCs w:val="28"/>
          <w:rtl/>
          <w:lang w:bidi="yi-Hebr"/>
        </w:rPr>
        <w:t xml:space="preserve"> אַ </w:t>
      </w:r>
      <w:r w:rsidR="00AF546A" w:rsidRPr="00AF546A">
        <w:rPr>
          <w:rFonts w:asciiTheme="majorBidi" w:hAnsiTheme="majorBidi" w:cstheme="majorBidi"/>
          <w:color w:val="FF0000"/>
          <w:sz w:val="28"/>
          <w:szCs w:val="28"/>
          <w:rtl/>
          <w:lang w:bidi="yi-Hebr"/>
        </w:rPr>
        <w:t>סימן</w:t>
      </w:r>
      <w:r w:rsidRPr="00B41E71">
        <w:rPr>
          <w:rFonts w:asciiTheme="majorBidi" w:hAnsiTheme="majorBidi" w:cstheme="majorBidi"/>
          <w:sz w:val="28"/>
          <w:szCs w:val="28"/>
          <w:rtl/>
          <w:lang w:bidi="yi-Hebr"/>
        </w:rPr>
        <w:t xml:space="preserve"> – </w:t>
      </w:r>
      <w:r w:rsidRPr="00B41E71">
        <w:rPr>
          <w:rFonts w:asciiTheme="majorBidi" w:hAnsiTheme="majorBidi" w:cstheme="majorBidi"/>
          <w:color w:val="FF0000"/>
          <w:sz w:val="28"/>
          <w:szCs w:val="28"/>
          <w:rtl/>
          <w:lang w:bidi="yi-Hebr"/>
        </w:rPr>
        <w:t>טאָמער</w:t>
      </w:r>
      <w:r w:rsidRPr="00B41E71">
        <w:rPr>
          <w:rFonts w:asciiTheme="majorBidi" w:hAnsiTheme="majorBidi" w:cstheme="majorBidi"/>
          <w:sz w:val="28"/>
          <w:szCs w:val="28"/>
          <w:rtl/>
          <w:lang w:bidi="yi-Hebr"/>
        </w:rPr>
        <w:t xml:space="preserve"> איז װינציקלעך, הײסט ער זיך געבן אַן אַנדער </w:t>
      </w:r>
      <w:r w:rsidR="008715FE" w:rsidRPr="008715FE">
        <w:rPr>
          <w:rFonts w:asciiTheme="majorBidi" w:hAnsiTheme="majorBidi" w:cstheme="majorBidi"/>
          <w:color w:val="FF0000"/>
          <w:sz w:val="28"/>
          <w:szCs w:val="28"/>
          <w:rtl/>
          <w:lang w:bidi="yi-Hebr"/>
        </w:rPr>
        <w:t>מטבע</w:t>
      </w:r>
      <w:r w:rsidRPr="00B41E71">
        <w:rPr>
          <w:rFonts w:asciiTheme="majorBidi" w:hAnsiTheme="majorBidi" w:cstheme="majorBidi"/>
          <w:sz w:val="28"/>
          <w:szCs w:val="28"/>
          <w:rtl/>
          <w:lang w:bidi="yi-Hebr"/>
        </w:rPr>
        <w:t>, נאָר אײדל, מיט</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שמײכל און מיט</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גלעט די לאַנגע האָר און מיט</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צורעכט מאַכן די ברילן.</w:t>
      </w:r>
    </w:p>
    <w:p w:rsidR="00FE52BE" w:rsidRPr="00AC02FD" w:rsidRDefault="00FE52BE" w:rsidP="00FE52BE">
      <w:pPr>
        <w:widowControl w:val="0"/>
        <w:bidi/>
        <w:ind w:firstLine="284"/>
        <w:jc w:val="both"/>
        <w:rPr>
          <w:rFonts w:asciiTheme="majorBidi" w:hAnsiTheme="majorBidi" w:cstheme="majorBidi"/>
          <w:sz w:val="32"/>
          <w:szCs w:val="32"/>
          <w:rtl/>
          <w:lang w:bidi="yi-Hebr"/>
        </w:rPr>
      </w:pPr>
      <w:r w:rsidRPr="00B41E71">
        <w:rPr>
          <w:rFonts w:asciiTheme="majorBidi" w:hAnsiTheme="majorBidi" w:cstheme="majorBidi"/>
          <w:sz w:val="28"/>
          <w:szCs w:val="28"/>
          <w:rtl/>
          <w:lang w:bidi="yi-Hebr"/>
        </w:rPr>
        <w:t xml:space="preserve">מיט אים, מיט דעם </w:t>
      </w:r>
      <w:r w:rsidR="00712868" w:rsidRPr="00712868">
        <w:rPr>
          <w:rFonts w:asciiTheme="majorBidi" w:hAnsiTheme="majorBidi" w:cstheme="majorBidi"/>
          <w:color w:val="FF0000"/>
          <w:sz w:val="28"/>
          <w:szCs w:val="28"/>
          <w:rtl/>
          <w:lang w:bidi="yi-Hebr"/>
        </w:rPr>
        <w:t>יענקל</w:t>
      </w:r>
      <w:r w:rsidRPr="00B41E71">
        <w:rPr>
          <w:rFonts w:asciiTheme="majorBidi" w:hAnsiTheme="majorBidi" w:cstheme="majorBidi"/>
          <w:sz w:val="28"/>
          <w:szCs w:val="28"/>
          <w:rtl/>
          <w:lang w:bidi="yi-Hebr"/>
        </w:rPr>
        <w:t xml:space="preserve"> דעם </w:t>
      </w:r>
      <w:r w:rsidR="00712868" w:rsidRPr="00712868">
        <w:rPr>
          <w:rFonts w:asciiTheme="majorBidi" w:hAnsiTheme="majorBidi" w:cstheme="majorBidi"/>
          <w:color w:val="FF0000"/>
          <w:sz w:val="28"/>
          <w:szCs w:val="28"/>
          <w:rtl/>
          <w:lang w:bidi="yi-Hebr"/>
        </w:rPr>
        <w:t>רופֿא</w:t>
      </w:r>
      <w:r w:rsidRPr="00B41E71">
        <w:rPr>
          <w:rFonts w:asciiTheme="majorBidi" w:hAnsiTheme="majorBidi" w:cstheme="majorBidi"/>
          <w:sz w:val="28"/>
          <w:szCs w:val="28"/>
          <w:rtl/>
          <w:lang w:bidi="yi-Hebr"/>
        </w:rPr>
        <w:t xml:space="preserve">, האָט זיך די </w:t>
      </w:r>
      <w:r w:rsidRPr="00B41E71">
        <w:rPr>
          <w:rFonts w:asciiTheme="majorBidi" w:hAnsiTheme="majorBidi" w:cstheme="majorBidi"/>
          <w:color w:val="008000"/>
          <w:sz w:val="28"/>
          <w:szCs w:val="28"/>
          <w:rtl/>
          <w:lang w:bidi="yi-Hebr"/>
        </w:rPr>
        <w:t>באָבע</w:t>
      </w:r>
      <w:r w:rsidRPr="00B41E71">
        <w:rPr>
          <w:rFonts w:asciiTheme="majorBidi" w:hAnsiTheme="majorBidi" w:cstheme="majorBidi"/>
          <w:sz w:val="28"/>
          <w:szCs w:val="28"/>
          <w:rtl/>
          <w:lang w:bidi="yi-Hebr"/>
        </w:rPr>
        <w:t xml:space="preserve"> </w:t>
      </w:r>
      <w:r w:rsidRPr="00B41E71">
        <w:rPr>
          <w:rFonts w:asciiTheme="majorBidi" w:hAnsiTheme="majorBidi" w:cstheme="majorBidi"/>
          <w:color w:val="FF0000"/>
          <w:sz w:val="28"/>
          <w:szCs w:val="28"/>
          <w:rtl/>
          <w:lang w:bidi="yi-Hebr"/>
        </w:rPr>
        <w:t>מינדע</w:t>
      </w:r>
      <w:r w:rsidRPr="00B41E71">
        <w:rPr>
          <w:rFonts w:asciiTheme="majorBidi" w:hAnsiTheme="majorBidi" w:cstheme="majorBidi"/>
          <w:sz w:val="28"/>
          <w:szCs w:val="28"/>
          <w:rtl/>
          <w:lang w:bidi="yi-Hebr"/>
        </w:rPr>
        <w:t xml:space="preserve"> פֿאַרשלאָסן באַ זיך אין </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לקערל, פֿריִער אַרױסגעטריבן די קלײנע קינדער אין דרױסן אַרױס, און האָט זיך דאָרט מיט אים לאַנג־לאַנג גע</w:t>
      </w:r>
      <w:r w:rsidRPr="00B41E71">
        <w:rPr>
          <w:rFonts w:asciiTheme="majorBidi" w:hAnsiTheme="majorBidi" w:cstheme="majorBidi"/>
          <w:color w:val="008000"/>
          <w:sz w:val="28"/>
          <w:szCs w:val="28"/>
          <w:rtl/>
          <w:lang w:bidi="yi-Hebr"/>
        </w:rPr>
        <w:t>שושקע</w:t>
      </w:r>
      <w:r w:rsidRPr="00B41E71">
        <w:rPr>
          <w:rFonts w:asciiTheme="majorBidi" w:hAnsiTheme="majorBidi" w:cstheme="majorBidi"/>
          <w:sz w:val="28"/>
          <w:szCs w:val="28"/>
          <w:rtl/>
          <w:lang w:bidi="yi-Hebr"/>
        </w:rPr>
        <w:t xml:space="preserve">ט, ביז דער </w:t>
      </w:r>
      <w:r w:rsidRPr="00B41E71">
        <w:rPr>
          <w:rFonts w:asciiTheme="majorBidi" w:hAnsiTheme="majorBidi" w:cstheme="majorBidi"/>
          <w:color w:val="008000"/>
          <w:sz w:val="28"/>
          <w:szCs w:val="28"/>
          <w:rtl/>
          <w:lang w:bidi="yi-Hebr"/>
        </w:rPr>
        <w:t>טאַטע</w:t>
      </w:r>
      <w:r w:rsidRPr="00B41E71">
        <w:rPr>
          <w:rFonts w:asciiTheme="majorBidi" w:hAnsiTheme="majorBidi" w:cstheme="majorBidi"/>
          <w:sz w:val="28"/>
          <w:szCs w:val="28"/>
          <w:rtl/>
          <w:lang w:bidi="yi-Hebr"/>
        </w:rPr>
        <w:t xml:space="preserve"> איז געקומען. און אַז דער </w:t>
      </w:r>
      <w:r w:rsidRPr="00B41E71">
        <w:rPr>
          <w:rFonts w:asciiTheme="majorBidi" w:hAnsiTheme="majorBidi" w:cstheme="majorBidi"/>
          <w:color w:val="008000"/>
          <w:sz w:val="28"/>
          <w:szCs w:val="28"/>
          <w:rtl/>
          <w:lang w:bidi="yi-Hebr"/>
        </w:rPr>
        <w:t>טאַטע</w:t>
      </w:r>
      <w:r w:rsidRPr="00B41E71">
        <w:rPr>
          <w:rFonts w:asciiTheme="majorBidi" w:hAnsiTheme="majorBidi" w:cstheme="majorBidi"/>
          <w:sz w:val="28"/>
          <w:szCs w:val="28"/>
          <w:rtl/>
          <w:lang w:bidi="yi-Hebr"/>
        </w:rPr>
        <w:t xml:space="preserve"> איז געקומען ניט טױט ניט לעבעדיק, איז די </w:t>
      </w:r>
      <w:r w:rsidRPr="00B41E71">
        <w:rPr>
          <w:rFonts w:asciiTheme="majorBidi" w:hAnsiTheme="majorBidi" w:cstheme="majorBidi"/>
          <w:color w:val="008000"/>
          <w:sz w:val="28"/>
          <w:szCs w:val="28"/>
          <w:rtl/>
          <w:lang w:bidi="yi-Hebr"/>
        </w:rPr>
        <w:t>באָבע</w:t>
      </w:r>
      <w:r w:rsidRPr="00B41E71">
        <w:rPr>
          <w:rFonts w:asciiTheme="majorBidi" w:hAnsiTheme="majorBidi" w:cstheme="majorBidi"/>
          <w:sz w:val="28"/>
          <w:szCs w:val="28"/>
          <w:rtl/>
          <w:lang w:bidi="yi-Hebr"/>
        </w:rPr>
        <w:t xml:space="preserve"> </w:t>
      </w:r>
      <w:r w:rsidRPr="00B41E71">
        <w:rPr>
          <w:rFonts w:asciiTheme="majorBidi" w:hAnsiTheme="majorBidi" w:cstheme="majorBidi"/>
          <w:color w:val="FF0000"/>
          <w:sz w:val="28"/>
          <w:szCs w:val="28"/>
          <w:rtl/>
          <w:lang w:bidi="yi-Hebr"/>
        </w:rPr>
        <w:t>מינדע</w:t>
      </w:r>
      <w:r w:rsidRPr="00B41E71">
        <w:rPr>
          <w:rFonts w:asciiTheme="majorBidi" w:hAnsiTheme="majorBidi" w:cstheme="majorBidi"/>
          <w:sz w:val="28"/>
          <w:szCs w:val="28"/>
          <w:rtl/>
          <w:lang w:bidi="yi-Hebr"/>
        </w:rPr>
        <w:t xml:space="preserve"> אָנגעפֿאַלן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אים, געגעבן אים</w:t>
      </w:r>
      <w:r w:rsidRPr="00B41E71">
        <w:rPr>
          <w:rFonts w:asciiTheme="majorBidi" w:hAnsiTheme="majorBidi" w:cstheme="majorBidi"/>
          <w:color w:val="auto"/>
          <w:sz w:val="28"/>
          <w:szCs w:val="28"/>
          <w:rtl/>
          <w:lang w:bidi="yi-Hebr"/>
        </w:rPr>
        <w:t xml:space="preserve"> אַ </w:t>
      </w:r>
      <w:r w:rsidR="00680E55" w:rsidRPr="00680E55">
        <w:rPr>
          <w:rFonts w:asciiTheme="majorBidi" w:hAnsiTheme="majorBidi" w:cstheme="majorBidi"/>
          <w:color w:val="FF0000"/>
          <w:sz w:val="28"/>
          <w:szCs w:val="28"/>
          <w:rtl/>
          <w:lang w:bidi="yi-Hebr"/>
        </w:rPr>
        <w:t>מיאוס</w:t>
      </w:r>
      <w:r w:rsidRPr="00B41E71">
        <w:rPr>
          <w:rFonts w:asciiTheme="majorBidi" w:hAnsiTheme="majorBidi" w:cstheme="majorBidi"/>
          <w:color w:val="FF0000"/>
          <w:sz w:val="28"/>
          <w:szCs w:val="28"/>
          <w:rtl/>
          <w:lang w:bidi="yi-Hebr"/>
        </w:rPr>
        <w:t>ן</w:t>
      </w:r>
      <w:r w:rsidRPr="00B41E71">
        <w:rPr>
          <w:rFonts w:asciiTheme="majorBidi" w:hAnsiTheme="majorBidi" w:cstheme="majorBidi"/>
          <w:sz w:val="28"/>
          <w:szCs w:val="28"/>
          <w:rtl/>
          <w:lang w:bidi="yi-Hebr"/>
        </w:rPr>
        <w:t xml:space="preserve"> </w:t>
      </w:r>
      <w:r w:rsidR="00680E55" w:rsidRPr="00680E55">
        <w:rPr>
          <w:rFonts w:asciiTheme="majorBidi" w:hAnsiTheme="majorBidi" w:cstheme="majorBidi"/>
          <w:color w:val="FF0000"/>
          <w:sz w:val="28"/>
          <w:szCs w:val="28"/>
          <w:rtl/>
          <w:lang w:bidi="yi-Hebr"/>
        </w:rPr>
        <w:t>פּסק</w:t>
      </w:r>
      <w:r w:rsidRPr="00B41E71">
        <w:rPr>
          <w:rFonts w:asciiTheme="majorBidi" w:hAnsiTheme="majorBidi" w:cstheme="majorBidi"/>
          <w:sz w:val="28"/>
          <w:szCs w:val="28"/>
          <w:rtl/>
          <w:lang w:bidi="yi-Hebr"/>
        </w:rPr>
        <w:t>, און ס׳איז געװען</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 xml:space="preserve">קאָמעדיע צו זען, װי דער </w:t>
      </w:r>
      <w:r w:rsidRPr="00B41E71">
        <w:rPr>
          <w:rFonts w:asciiTheme="majorBidi" w:hAnsiTheme="majorBidi" w:cstheme="majorBidi"/>
          <w:color w:val="008000"/>
          <w:sz w:val="28"/>
          <w:szCs w:val="28"/>
          <w:rtl/>
          <w:lang w:bidi="yi-Hebr"/>
        </w:rPr>
        <w:t>טאַטע</w:t>
      </w:r>
      <w:r w:rsidRPr="00B41E71">
        <w:rPr>
          <w:rFonts w:asciiTheme="majorBidi" w:hAnsiTheme="majorBidi" w:cstheme="majorBidi"/>
          <w:sz w:val="28"/>
          <w:szCs w:val="28"/>
          <w:rtl/>
          <w:lang w:bidi="yi-Hebr"/>
        </w:rPr>
        <w:t xml:space="preserve"> פֿאַרענטפֿערט זיך פֿאַר איר... </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 xml:space="preserve">ך! װער עס האָט ניט געזען אין יענע טעג די </w:t>
      </w:r>
      <w:r w:rsidRPr="00B41E71">
        <w:rPr>
          <w:rFonts w:asciiTheme="majorBidi" w:hAnsiTheme="majorBidi" w:cstheme="majorBidi"/>
          <w:color w:val="008000"/>
          <w:sz w:val="28"/>
          <w:szCs w:val="28"/>
          <w:rtl/>
          <w:lang w:bidi="yi-Hebr"/>
        </w:rPr>
        <w:t>באָבע</w:t>
      </w:r>
      <w:r w:rsidRPr="00B41E71">
        <w:rPr>
          <w:rFonts w:asciiTheme="majorBidi" w:hAnsiTheme="majorBidi" w:cstheme="majorBidi"/>
          <w:sz w:val="28"/>
          <w:szCs w:val="28"/>
          <w:rtl/>
          <w:lang w:bidi="yi-Hebr"/>
        </w:rPr>
        <w:t xml:space="preserve"> </w:t>
      </w:r>
      <w:r w:rsidRPr="00B41E71">
        <w:rPr>
          <w:rFonts w:asciiTheme="majorBidi" w:hAnsiTheme="majorBidi" w:cstheme="majorBidi"/>
          <w:color w:val="FF0000"/>
          <w:sz w:val="28"/>
          <w:szCs w:val="28"/>
          <w:rtl/>
          <w:lang w:bidi="yi-Hebr"/>
        </w:rPr>
        <w:t>מינדע</w:t>
      </w:r>
      <w:r w:rsidRPr="00B41E71">
        <w:rPr>
          <w:rFonts w:asciiTheme="majorBidi" w:hAnsiTheme="majorBidi" w:cstheme="majorBidi"/>
          <w:sz w:val="28"/>
          <w:szCs w:val="28"/>
          <w:rtl/>
          <w:lang w:bidi="yi-Hebr"/>
        </w:rPr>
        <w:t>, דער האָט קײן שײנס ניט געזען.</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ייִדענע</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קאָמאַנדיר!</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ייִדענע</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פֿעלדמ</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רש</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 xml:space="preserve">ל! די זײַדענע טונקל־גרינע פֿאַטשײלע מיט די זילבערנע עפּל אױסגעמאָלט, װאָס אַפֿן קאָפּ, פֿאַרבונדן מיט בײדע עקן </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הינטער, די אַרבל פֿון דעם װאָלענעם שאָקאָלאַדפֿאַרביקן קלײַד פֿאַר</w:t>
      </w:r>
      <w:r w:rsidRPr="00B41E71">
        <w:rPr>
          <w:rFonts w:asciiTheme="majorBidi" w:hAnsiTheme="majorBidi" w:cstheme="majorBidi"/>
          <w:color w:val="008000"/>
          <w:sz w:val="28"/>
          <w:szCs w:val="28"/>
          <w:rtl/>
          <w:lang w:bidi="yi-Hebr"/>
        </w:rPr>
        <w:t>ק</w:t>
      </w:r>
      <w:r w:rsidRPr="00B41E71">
        <w:rPr>
          <w:rFonts w:asciiTheme="majorBidi" w:hAnsiTheme="majorBidi" w:cstheme="majorBidi" w:hint="cs"/>
          <w:color w:val="008000"/>
          <w:sz w:val="28"/>
          <w:szCs w:val="28"/>
          <w:rtl/>
          <w:lang w:bidi="yi-Hebr"/>
        </w:rPr>
        <w:t>אַ</w:t>
      </w:r>
      <w:r w:rsidRPr="00B41E71">
        <w:rPr>
          <w:rFonts w:asciiTheme="majorBidi" w:hAnsiTheme="majorBidi" w:cstheme="majorBidi"/>
          <w:color w:val="008000"/>
          <w:sz w:val="28"/>
          <w:szCs w:val="28"/>
          <w:rtl/>
          <w:lang w:bidi="yi-Hebr"/>
        </w:rPr>
        <w:t>טשע</w:t>
      </w:r>
      <w:r w:rsidRPr="00B41E71">
        <w:rPr>
          <w:rFonts w:asciiTheme="majorBidi" w:hAnsiTheme="majorBidi" w:cstheme="majorBidi"/>
          <w:sz w:val="28"/>
          <w:szCs w:val="28"/>
          <w:rtl/>
          <w:lang w:bidi="yi-Hebr"/>
        </w:rPr>
        <w:t>ט אַרוף</w:t>
      </w:r>
      <w:r w:rsidRPr="00B41E71">
        <w:rPr>
          <w:rFonts w:asciiTheme="majorBidi" w:hAnsiTheme="majorBidi" w:cstheme="majorBidi"/>
          <w:color w:val="auto"/>
          <w:sz w:val="28"/>
          <w:szCs w:val="28"/>
          <w:rtl/>
          <w:lang w:bidi="yi-Hebr"/>
        </w:rPr>
        <w:t>,</w:t>
      </w:r>
      <w:r w:rsidRPr="00B41E71">
        <w:rPr>
          <w:rFonts w:asciiTheme="majorBidi" w:hAnsiTheme="majorBidi" w:cstheme="majorBidi"/>
          <w:sz w:val="28"/>
          <w:szCs w:val="28"/>
          <w:rtl/>
          <w:lang w:bidi="yi-Hebr"/>
        </w:rPr>
        <w:t xml:space="preserve"> דער שװאַרצער </w:t>
      </w:r>
      <w:r w:rsidRPr="00712868">
        <w:rPr>
          <w:rFonts w:asciiTheme="majorBidi" w:hAnsiTheme="majorBidi" w:cstheme="majorBidi"/>
          <w:color w:val="auto"/>
          <w:sz w:val="28"/>
          <w:szCs w:val="28"/>
          <w:rtl/>
          <w:lang w:bidi="yi-Hebr"/>
        </w:rPr>
        <w:t>ריפּסענער</w:t>
      </w:r>
      <w:r w:rsidRPr="00B41E71">
        <w:rPr>
          <w:rFonts w:asciiTheme="majorBidi" w:hAnsiTheme="majorBidi" w:cstheme="majorBidi"/>
          <w:sz w:val="28"/>
          <w:szCs w:val="28"/>
          <w:rtl/>
          <w:lang w:bidi="yi-Hebr"/>
        </w:rPr>
        <w:t xml:space="preserve"> פֿאַרטעך אַ</w:t>
      </w:r>
      <w:r w:rsidR="00A45B58">
        <w:rPr>
          <w:rFonts w:asciiTheme="majorBidi" w:hAnsiTheme="majorBidi" w:cstheme="majorBidi"/>
          <w:sz w:val="28"/>
          <w:szCs w:val="28"/>
          <w:rtl/>
          <w:lang w:bidi="yi-Hebr"/>
        </w:rPr>
        <w:t>פֿן קלײ</w:t>
      </w:r>
      <w:r w:rsidRPr="00B41E71">
        <w:rPr>
          <w:rFonts w:asciiTheme="majorBidi" w:hAnsiTheme="majorBidi" w:cstheme="majorBidi"/>
          <w:sz w:val="28"/>
          <w:szCs w:val="28"/>
          <w:rtl/>
          <w:lang w:bidi="yi-Hebr"/>
        </w:rPr>
        <w:t>ד און די רײן־אױסגעװ</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שענע הענט האָבן צוגעגעבן איר אַלט געקנײטשט</w:t>
      </w:r>
    </w:p>
    <w:p w:rsidR="00FE52BE" w:rsidRPr="00AC02FD" w:rsidRDefault="00FE52BE" w:rsidP="00FE52BE">
      <w:pPr>
        <w:widowControl w:val="0"/>
        <w:bidi/>
        <w:ind w:firstLine="284"/>
        <w:jc w:val="both"/>
        <w:rPr>
          <w:rFonts w:asciiTheme="majorBidi" w:hAnsiTheme="majorBidi" w:cstheme="majorBidi"/>
          <w:sz w:val="32"/>
          <w:szCs w:val="32"/>
          <w:lang w:bidi="yi-Hebr"/>
        </w:rPr>
      </w:pPr>
      <w:r>
        <w:rPr>
          <w:rFonts w:asciiTheme="majorBidi" w:hAnsiTheme="majorBidi" w:cstheme="majorBidi" w:hint="cs"/>
          <w:sz w:val="32"/>
          <w:szCs w:val="32"/>
          <w:rtl/>
          <w:lang w:bidi="yi-Hebr"/>
        </w:rPr>
        <w:lastRenderedPageBreak/>
        <w:t>159</w:t>
      </w:r>
    </w:p>
    <w:p w:rsidR="00FE52BE" w:rsidRPr="00B41E71" w:rsidRDefault="00FE52BE" w:rsidP="00712868">
      <w:pPr>
        <w:widowControl w:val="0"/>
        <w:bidi/>
        <w:jc w:val="both"/>
        <w:rPr>
          <w:rFonts w:asciiTheme="majorBidi" w:hAnsiTheme="majorBidi" w:cstheme="majorBidi"/>
          <w:sz w:val="28"/>
          <w:szCs w:val="28"/>
          <w:lang w:bidi="yi-Hebr"/>
        </w:rPr>
      </w:pPr>
      <w:r w:rsidRPr="00B41E71">
        <w:rPr>
          <w:rFonts w:asciiTheme="majorBidi" w:hAnsiTheme="majorBidi" w:cstheme="majorBidi"/>
          <w:sz w:val="28"/>
          <w:szCs w:val="28"/>
          <w:rtl/>
          <w:lang w:bidi="yi-Hebr"/>
        </w:rPr>
        <w:t xml:space="preserve">שטרענג </w:t>
      </w:r>
      <w:r w:rsidR="00EA0A7D">
        <w:rPr>
          <w:rFonts w:asciiTheme="majorBidi" w:hAnsiTheme="majorBidi" w:cstheme="majorBidi"/>
          <w:color w:val="FF0000"/>
          <w:sz w:val="28"/>
          <w:szCs w:val="28"/>
          <w:rtl/>
          <w:lang w:bidi="yi-Hebr"/>
        </w:rPr>
        <w:t>פּנים</w:t>
      </w:r>
      <w:r w:rsidRPr="00B41E71">
        <w:rPr>
          <w:rFonts w:asciiTheme="majorBidi" w:hAnsiTheme="majorBidi" w:cstheme="majorBidi"/>
          <w:sz w:val="28"/>
          <w:szCs w:val="28"/>
          <w:rtl/>
          <w:lang w:bidi="yi-Hebr"/>
        </w:rPr>
        <w:t xml:space="preserve"> אַן אױסזען – גלײַך װי זי װאָלט געט</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רער</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מעװעט אַף</w:t>
      </w:r>
      <w:r w:rsidRPr="00B41E71">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חתונה</w:t>
      </w:r>
      <w:r w:rsidRPr="00B41E71">
        <w:rPr>
          <w:rFonts w:asciiTheme="majorBidi" w:hAnsiTheme="majorBidi" w:cstheme="majorBidi"/>
          <w:sz w:val="28"/>
          <w:szCs w:val="28"/>
          <w:rtl/>
          <w:lang w:bidi="yi-Hebr"/>
        </w:rPr>
        <w:t>, ניט אַרום</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 xml:space="preserve">געפֿערלעך קראַנקער </w:t>
      </w:r>
      <w:r w:rsidRPr="00B41E71">
        <w:rPr>
          <w:rFonts w:asciiTheme="majorBidi" w:hAnsiTheme="majorBidi" w:cstheme="majorBidi"/>
          <w:color w:val="FF0000"/>
          <w:sz w:val="28"/>
          <w:szCs w:val="28"/>
          <w:rtl/>
          <w:lang w:bidi="yi-Hebr"/>
        </w:rPr>
        <w:t>שנור</w:t>
      </w:r>
      <w:r w:rsidRPr="00B41E71">
        <w:rPr>
          <w:rFonts w:asciiTheme="majorBidi" w:hAnsiTheme="majorBidi" w:cstheme="majorBidi"/>
          <w:sz w:val="28"/>
          <w:szCs w:val="28"/>
          <w:rtl/>
          <w:lang w:bidi="yi-Hebr"/>
        </w:rPr>
        <w:t>, װאָס ליגט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 xml:space="preserve">כאָליערע און װאָס </w:t>
      </w:r>
      <w:r w:rsidRPr="00B41E71">
        <w:rPr>
          <w:rFonts w:asciiTheme="majorBidi" w:hAnsiTheme="majorBidi" w:cstheme="majorBidi"/>
          <w:color w:val="008000"/>
          <w:sz w:val="28"/>
          <w:szCs w:val="28"/>
          <w:rtl/>
          <w:lang w:bidi="yi-Hebr"/>
        </w:rPr>
        <w:t>באָרעט</w:t>
      </w:r>
      <w:r w:rsidRPr="00B41E71">
        <w:rPr>
          <w:rFonts w:asciiTheme="majorBidi" w:hAnsiTheme="majorBidi" w:cstheme="majorBidi"/>
          <w:sz w:val="28"/>
          <w:szCs w:val="28"/>
          <w:rtl/>
          <w:lang w:bidi="yi-Hebr"/>
        </w:rPr>
        <w:t xml:space="preserve"> זיך מיטן טױט. עס האָט אױסגעזען, אַז ניט די </w:t>
      </w:r>
      <w:r w:rsidRPr="00B41E71">
        <w:rPr>
          <w:rFonts w:asciiTheme="majorBidi" w:hAnsiTheme="majorBidi" w:cstheme="majorBidi"/>
          <w:color w:val="008000"/>
          <w:sz w:val="28"/>
          <w:szCs w:val="28"/>
          <w:rtl/>
          <w:lang w:bidi="yi-Hebr"/>
        </w:rPr>
        <w:t>מאַמע</w:t>
      </w:r>
      <w:r w:rsidRPr="00B41E71">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חיה־אסתּר</w:t>
      </w:r>
      <w:r w:rsidRPr="00B41E71">
        <w:rPr>
          <w:rFonts w:asciiTheme="majorBidi" w:hAnsiTheme="majorBidi" w:cstheme="majorBidi"/>
          <w:sz w:val="28"/>
          <w:szCs w:val="28"/>
          <w:rtl/>
          <w:lang w:bidi="yi-Hebr"/>
        </w:rPr>
        <w:t xml:space="preserve"> </w:t>
      </w:r>
      <w:r w:rsidRPr="00B41E71">
        <w:rPr>
          <w:rFonts w:asciiTheme="majorBidi" w:hAnsiTheme="majorBidi" w:cstheme="majorBidi"/>
          <w:color w:val="008000"/>
          <w:sz w:val="28"/>
          <w:szCs w:val="28"/>
          <w:rtl/>
          <w:lang w:bidi="yi-Hebr"/>
        </w:rPr>
        <w:t>באָרעט</w:t>
      </w:r>
      <w:r w:rsidRPr="00B41E71">
        <w:rPr>
          <w:rFonts w:asciiTheme="majorBidi" w:hAnsiTheme="majorBidi" w:cstheme="majorBidi"/>
          <w:sz w:val="28"/>
          <w:szCs w:val="28"/>
          <w:rtl/>
          <w:lang w:bidi="yi-Hebr"/>
        </w:rPr>
        <w:t xml:space="preserve"> זיך מיטן טױט, נאָר זי, די </w:t>
      </w:r>
      <w:r w:rsidRPr="00B41E71">
        <w:rPr>
          <w:rFonts w:asciiTheme="majorBidi" w:hAnsiTheme="majorBidi" w:cstheme="majorBidi"/>
          <w:color w:val="008000"/>
          <w:sz w:val="28"/>
          <w:szCs w:val="28"/>
          <w:rtl/>
          <w:lang w:bidi="yi-Hebr"/>
        </w:rPr>
        <w:t>באָבע</w:t>
      </w:r>
      <w:r w:rsidRPr="00B41E71">
        <w:rPr>
          <w:rFonts w:asciiTheme="majorBidi" w:hAnsiTheme="majorBidi" w:cstheme="majorBidi"/>
          <w:sz w:val="28"/>
          <w:szCs w:val="28"/>
          <w:rtl/>
          <w:lang w:bidi="yi-Hebr"/>
        </w:rPr>
        <w:t xml:space="preserve"> </w:t>
      </w:r>
      <w:r w:rsidRPr="00B41E71">
        <w:rPr>
          <w:rFonts w:asciiTheme="majorBidi" w:hAnsiTheme="majorBidi" w:cstheme="majorBidi"/>
          <w:color w:val="FF0000"/>
          <w:sz w:val="28"/>
          <w:szCs w:val="28"/>
          <w:rtl/>
          <w:lang w:bidi="yi-Hebr"/>
        </w:rPr>
        <w:t>מינדע</w:t>
      </w:r>
      <w:r w:rsidRPr="00B41E71">
        <w:rPr>
          <w:rFonts w:asciiTheme="majorBidi" w:hAnsiTheme="majorBidi" w:cstheme="majorBidi"/>
          <w:sz w:val="28"/>
          <w:szCs w:val="28"/>
          <w:rtl/>
          <w:lang w:bidi="yi-Hebr"/>
        </w:rPr>
        <w:t xml:space="preserve">, </w:t>
      </w:r>
      <w:r w:rsidRPr="00712868">
        <w:rPr>
          <w:rFonts w:asciiTheme="majorBidi" w:hAnsiTheme="majorBidi" w:cstheme="majorBidi"/>
          <w:color w:val="008000"/>
          <w:sz w:val="28"/>
          <w:szCs w:val="28"/>
          <w:rtl/>
          <w:lang w:bidi="yi-Hebr"/>
        </w:rPr>
        <w:t>באָרעט</w:t>
      </w:r>
      <w:r w:rsidRPr="00B41E71">
        <w:rPr>
          <w:rFonts w:asciiTheme="majorBidi" w:hAnsiTheme="majorBidi" w:cstheme="majorBidi"/>
          <w:sz w:val="28"/>
          <w:szCs w:val="28"/>
          <w:rtl/>
          <w:lang w:bidi="yi-Hebr"/>
        </w:rPr>
        <w:t xml:space="preserve"> זיך פֿאַר איר, פֿירט</w:t>
      </w:r>
      <w:r w:rsidRPr="00B41E71">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מלחמה</w:t>
      </w:r>
      <w:r w:rsidRPr="00B41E71">
        <w:rPr>
          <w:rFonts w:asciiTheme="majorBidi" w:hAnsiTheme="majorBidi" w:cstheme="majorBidi"/>
          <w:sz w:val="28"/>
          <w:szCs w:val="28"/>
          <w:rtl/>
          <w:lang w:bidi="yi-Hebr"/>
        </w:rPr>
        <w:t xml:space="preserve"> מיטן </w:t>
      </w:r>
      <w:r w:rsidR="00712868" w:rsidRPr="00712868">
        <w:rPr>
          <w:rFonts w:asciiTheme="majorBidi" w:hAnsiTheme="majorBidi" w:cstheme="majorBidi"/>
          <w:color w:val="FF0000"/>
          <w:sz w:val="28"/>
          <w:szCs w:val="28"/>
          <w:rtl/>
          <w:lang w:bidi="yi-Hebr"/>
        </w:rPr>
        <w:t>מלאך־המ</w:t>
      </w:r>
      <w:r w:rsidR="00712868">
        <w:rPr>
          <w:rFonts w:asciiTheme="majorBidi" w:hAnsiTheme="majorBidi" w:cstheme="majorBidi" w:hint="cs"/>
          <w:color w:val="FF0000"/>
          <w:sz w:val="28"/>
          <w:szCs w:val="28"/>
          <w:rtl/>
          <w:lang w:bidi="yi-Hebr"/>
        </w:rPr>
        <w:t>װ</w:t>
      </w:r>
      <w:r w:rsidR="00712868" w:rsidRPr="00712868">
        <w:rPr>
          <w:rFonts w:asciiTheme="majorBidi" w:hAnsiTheme="majorBidi" w:cstheme="majorBidi"/>
          <w:color w:val="FF0000"/>
          <w:sz w:val="28"/>
          <w:szCs w:val="28"/>
          <w:rtl/>
          <w:lang w:bidi="yi-Hebr"/>
        </w:rPr>
        <w:t>ת</w:t>
      </w:r>
      <w:r w:rsidRPr="00B41E71">
        <w:rPr>
          <w:rFonts w:asciiTheme="majorBidi" w:hAnsiTheme="majorBidi" w:cstheme="majorBidi"/>
          <w:sz w:val="28"/>
          <w:szCs w:val="28"/>
          <w:rtl/>
          <w:lang w:bidi="yi-Hebr"/>
        </w:rPr>
        <w:t xml:space="preserve">, װאָס לאָזט זיך שױן הערן מיט זײַנע גרינגע שװאַרצע פֿליגלען. ער לאָזט זיך הערן, נאָר זען זעט מען אים נאָך ניט. די קינדער </w:t>
      </w:r>
      <w:r w:rsidR="00FA3A2B">
        <w:rPr>
          <w:rFonts w:asciiTheme="majorBidi" w:hAnsiTheme="majorBidi" w:cstheme="majorBidi"/>
          <w:sz w:val="28"/>
          <w:szCs w:val="28"/>
          <w:rtl/>
          <w:lang w:bidi="yi-Hebr"/>
        </w:rPr>
        <w:t>װײ</w:t>
      </w:r>
      <w:r w:rsidRPr="00B41E71">
        <w:rPr>
          <w:rFonts w:asciiTheme="majorBidi" w:hAnsiTheme="majorBidi" w:cstheme="majorBidi"/>
          <w:sz w:val="28"/>
          <w:szCs w:val="28"/>
          <w:rtl/>
          <w:lang w:bidi="yi-Hebr"/>
        </w:rPr>
        <w:t>סן נאָך ניט, װאָס דאָ טוט זיך, נאָר זײ פֿילן מיט ז</w:t>
      </w:r>
      <w:r w:rsidR="00B934E6">
        <w:rPr>
          <w:rFonts w:asciiTheme="majorBidi" w:hAnsiTheme="majorBidi" w:cstheme="majorBidi"/>
          <w:sz w:val="28"/>
          <w:szCs w:val="28"/>
          <w:rtl/>
          <w:lang w:bidi="yi-Hebr"/>
        </w:rPr>
        <w:t>ײ</w:t>
      </w:r>
      <w:r w:rsidRPr="00B41E71">
        <w:rPr>
          <w:rFonts w:asciiTheme="majorBidi" w:hAnsiTheme="majorBidi" w:cstheme="majorBidi"/>
          <w:sz w:val="28"/>
          <w:szCs w:val="28"/>
          <w:rtl/>
          <w:lang w:bidi="yi-Hebr"/>
        </w:rPr>
        <w:t xml:space="preserve">ער אינסטינקט, אַז דאָ קומט עפּעס </w:t>
      </w:r>
      <w:r w:rsidRPr="00B41E71">
        <w:rPr>
          <w:rFonts w:asciiTheme="majorBidi" w:hAnsiTheme="majorBidi" w:cstheme="majorBidi" w:hint="cs"/>
          <w:sz w:val="28"/>
          <w:szCs w:val="28"/>
          <w:rtl/>
          <w:lang w:bidi="yi-Hebr"/>
        </w:rPr>
        <w:t>פֿ</w:t>
      </w:r>
      <w:r w:rsidRPr="00B41E71">
        <w:rPr>
          <w:rFonts w:asciiTheme="majorBidi" w:hAnsiTheme="majorBidi" w:cstheme="majorBidi"/>
          <w:sz w:val="28"/>
          <w:szCs w:val="28"/>
          <w:rtl/>
          <w:lang w:bidi="yi-Hebr"/>
        </w:rPr>
        <w:t>אָר</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גרױסע זאַך, װאָס אי</w:t>
      </w:r>
      <w:r w:rsidRPr="00B41E71">
        <w:rPr>
          <w:rFonts w:asciiTheme="majorBidi" w:hAnsiTheme="majorBidi" w:cstheme="majorBidi" w:hint="cs"/>
          <w:sz w:val="28"/>
          <w:szCs w:val="28"/>
          <w:rtl/>
          <w:lang w:bidi="yi-Hebr"/>
        </w:rPr>
        <w:t>ז</w:t>
      </w:r>
      <w:r w:rsidRPr="00B41E71">
        <w:rPr>
          <w:rFonts w:asciiTheme="majorBidi" w:hAnsiTheme="majorBidi" w:cstheme="majorBidi"/>
          <w:sz w:val="28"/>
          <w:szCs w:val="28"/>
          <w:rtl/>
          <w:lang w:bidi="yi-Hebr"/>
        </w:rPr>
        <w:t xml:space="preserve"> נאָך</w:t>
      </w:r>
      <w:r w:rsidRPr="00B41E71">
        <w:rPr>
          <w:rFonts w:asciiTheme="majorBidi" w:hAnsiTheme="majorBidi" w:cstheme="majorBidi"/>
          <w:color w:val="auto"/>
          <w:sz w:val="28"/>
          <w:szCs w:val="28"/>
          <w:rtl/>
          <w:lang w:bidi="yi-Hebr"/>
        </w:rPr>
        <w:t xml:space="preserve"> אַ </w:t>
      </w:r>
      <w:r w:rsidR="00A22FBF" w:rsidRPr="00A22FBF">
        <w:rPr>
          <w:rFonts w:asciiTheme="majorBidi" w:hAnsiTheme="majorBidi" w:cstheme="majorBidi"/>
          <w:color w:val="FF0000"/>
          <w:sz w:val="28"/>
          <w:szCs w:val="28"/>
          <w:rtl/>
          <w:lang w:bidi="yi-Hebr"/>
        </w:rPr>
        <w:t>סוד</w:t>
      </w:r>
      <w:r w:rsidRPr="00B41E71">
        <w:rPr>
          <w:rFonts w:asciiTheme="majorBidi" w:hAnsiTheme="majorBidi" w:cstheme="majorBidi"/>
          <w:sz w:val="28"/>
          <w:szCs w:val="28"/>
          <w:rtl/>
          <w:lang w:bidi="yi-Hebr"/>
        </w:rPr>
        <w:t xml:space="preserve"> פֿאַר זײ. אַף דער </w:t>
      </w:r>
      <w:r w:rsidRPr="00B41E71">
        <w:rPr>
          <w:rFonts w:asciiTheme="majorBidi" w:hAnsiTheme="majorBidi" w:cstheme="majorBidi"/>
          <w:color w:val="008000"/>
          <w:sz w:val="28"/>
          <w:szCs w:val="28"/>
          <w:rtl/>
          <w:lang w:bidi="yi-Hebr"/>
        </w:rPr>
        <w:t>באָבע</w:t>
      </w:r>
      <w:r w:rsidRPr="00B41E71">
        <w:rPr>
          <w:rFonts w:asciiTheme="majorBidi" w:hAnsiTheme="majorBidi" w:cstheme="majorBidi"/>
          <w:sz w:val="28"/>
          <w:szCs w:val="28"/>
          <w:rtl/>
          <w:lang w:bidi="yi-Hebr"/>
        </w:rPr>
        <w:t xml:space="preserve"> </w:t>
      </w:r>
      <w:r w:rsidRPr="00B41E71">
        <w:rPr>
          <w:rFonts w:asciiTheme="majorBidi" w:hAnsiTheme="majorBidi" w:cstheme="majorBidi"/>
          <w:color w:val="FF0000"/>
          <w:sz w:val="28"/>
          <w:szCs w:val="28"/>
          <w:rtl/>
          <w:lang w:bidi="yi-Hebr"/>
        </w:rPr>
        <w:t>מינדעס</w:t>
      </w:r>
      <w:r w:rsidRPr="00B41E71">
        <w:rPr>
          <w:rFonts w:asciiTheme="majorBidi" w:hAnsiTheme="majorBidi" w:cstheme="majorBidi"/>
          <w:sz w:val="28"/>
          <w:szCs w:val="28"/>
          <w:rtl/>
          <w:lang w:bidi="yi-Hebr"/>
        </w:rPr>
        <w:t xml:space="preserve"> </w:t>
      </w:r>
      <w:r w:rsidR="00EA0A7D">
        <w:rPr>
          <w:rFonts w:asciiTheme="majorBidi" w:hAnsiTheme="majorBidi" w:cstheme="majorBidi"/>
          <w:color w:val="FF0000"/>
          <w:sz w:val="28"/>
          <w:szCs w:val="28"/>
          <w:rtl/>
          <w:lang w:bidi="yi-Hebr"/>
        </w:rPr>
        <w:t>פּנים</w:t>
      </w:r>
      <w:r w:rsidRPr="00B41E71">
        <w:rPr>
          <w:rFonts w:asciiTheme="majorBidi" w:hAnsiTheme="majorBidi" w:cstheme="majorBidi"/>
          <w:sz w:val="28"/>
          <w:szCs w:val="28"/>
          <w:rtl/>
          <w:lang w:bidi="yi-Hebr"/>
        </w:rPr>
        <w:t xml:space="preserve"> לײענען זײ: ״דער טױט װיל צונעמען באַ די קינדער זײער </w:t>
      </w:r>
      <w:r w:rsidRPr="00B41E71">
        <w:rPr>
          <w:rFonts w:asciiTheme="majorBidi" w:hAnsiTheme="majorBidi" w:cstheme="majorBidi"/>
          <w:color w:val="008000"/>
          <w:sz w:val="28"/>
          <w:szCs w:val="28"/>
          <w:rtl/>
          <w:lang w:bidi="yi-Hebr"/>
        </w:rPr>
        <w:t>מאַמע</w:t>
      </w:r>
      <w:r w:rsidRPr="00B41E71">
        <w:rPr>
          <w:rFonts w:asciiTheme="majorBidi" w:hAnsiTheme="majorBidi" w:cstheme="majorBidi"/>
          <w:sz w:val="28"/>
          <w:szCs w:val="28"/>
          <w:rtl/>
          <w:lang w:bidi="yi-Hebr"/>
        </w:rPr>
        <w:t>, נאָר איך װעל עס מיטן אײבערשטנס היל</w:t>
      </w:r>
      <w:r w:rsidRPr="00B41E71">
        <w:rPr>
          <w:rFonts w:asciiTheme="majorBidi" w:hAnsiTheme="majorBidi" w:cstheme="majorBidi"/>
          <w:color w:val="auto"/>
          <w:sz w:val="28"/>
          <w:szCs w:val="28"/>
          <w:rtl/>
          <w:lang w:bidi="yi-Hebr"/>
        </w:rPr>
        <w:t xml:space="preserve">ף </w:t>
      </w:r>
      <w:r w:rsidRPr="00B41E71">
        <w:rPr>
          <w:rFonts w:asciiTheme="majorBidi" w:hAnsiTheme="majorBidi" w:cstheme="majorBidi"/>
          <w:sz w:val="28"/>
          <w:szCs w:val="28"/>
          <w:rtl/>
          <w:lang w:bidi="yi-Hebr"/>
        </w:rPr>
        <w:t xml:space="preserve">ניט דערלאָזן!״... און אַז זי זאָגט, זי װעט ניט דערלאָזן, קאָן מען איר גלײבן. דער </w:t>
      </w:r>
      <w:r w:rsidRPr="00B41E71">
        <w:rPr>
          <w:rFonts w:asciiTheme="majorBidi" w:hAnsiTheme="majorBidi" w:cstheme="majorBidi"/>
          <w:color w:val="008000"/>
          <w:sz w:val="28"/>
          <w:szCs w:val="28"/>
          <w:rtl/>
          <w:lang w:bidi="yi-Hebr"/>
        </w:rPr>
        <w:t>באָבע</w:t>
      </w:r>
      <w:r w:rsidRPr="00B41E71">
        <w:rPr>
          <w:rFonts w:asciiTheme="majorBidi" w:hAnsiTheme="majorBidi" w:cstheme="majorBidi"/>
          <w:sz w:val="28"/>
          <w:szCs w:val="28"/>
          <w:rtl/>
          <w:lang w:bidi="yi-Hebr"/>
        </w:rPr>
        <w:t xml:space="preserve"> </w:t>
      </w:r>
      <w:r w:rsidRPr="00B41E71">
        <w:rPr>
          <w:rFonts w:asciiTheme="majorBidi" w:hAnsiTheme="majorBidi" w:cstheme="majorBidi"/>
          <w:color w:val="FF0000"/>
          <w:sz w:val="28"/>
          <w:szCs w:val="28"/>
          <w:rtl/>
          <w:lang w:bidi="yi-Hebr"/>
        </w:rPr>
        <w:t>מינדע</w:t>
      </w:r>
      <w:r w:rsidRPr="00B41E71">
        <w:rPr>
          <w:rFonts w:asciiTheme="majorBidi" w:hAnsiTheme="majorBidi" w:cstheme="majorBidi"/>
          <w:sz w:val="28"/>
          <w:szCs w:val="28"/>
          <w:rtl/>
          <w:lang w:bidi="yi-Hebr"/>
        </w:rPr>
        <w:t xml:space="preserve"> מוז מען גלײבן! אײנמאָל, </w:t>
      </w:r>
      <w:r w:rsidR="00A2577B" w:rsidRPr="00A2577B">
        <w:rPr>
          <w:rFonts w:asciiTheme="majorBidi" w:hAnsiTheme="majorBidi" w:cstheme="majorBidi"/>
          <w:color w:val="FF0000"/>
          <w:sz w:val="28"/>
          <w:szCs w:val="28"/>
          <w:rtl/>
          <w:lang w:bidi="yi-Hebr"/>
        </w:rPr>
        <w:t>בעת</w:t>
      </w:r>
      <w:r w:rsidRPr="00B41E71">
        <w:rPr>
          <w:rFonts w:asciiTheme="majorBidi" w:hAnsiTheme="majorBidi" w:cstheme="majorBidi"/>
          <w:sz w:val="28"/>
          <w:szCs w:val="28"/>
          <w:rtl/>
          <w:lang w:bidi="yi-Hebr"/>
        </w:rPr>
        <w:t xml:space="preserve"> דער דאָקטער קאָזאַטשקאָװסקי איז געװען באַ דער קראַנקער, װעלכע האָט שױן געהאַלטן, </w:t>
      </w:r>
      <w:r w:rsidRPr="00B41E71">
        <w:rPr>
          <w:rFonts w:asciiTheme="majorBidi" w:hAnsiTheme="majorBidi" w:cstheme="majorBidi" w:hint="cs"/>
          <w:color w:val="FF0000"/>
          <w:sz w:val="28"/>
          <w:szCs w:val="28"/>
          <w:rtl/>
          <w:lang w:bidi="yi-Hebr"/>
        </w:rPr>
        <w:t>אַ</w:t>
      </w:r>
      <w:r w:rsidR="00EA0A7D">
        <w:rPr>
          <w:rFonts w:asciiTheme="majorBidi" w:hAnsiTheme="majorBidi" w:cstheme="majorBidi"/>
          <w:color w:val="FF0000"/>
          <w:sz w:val="28"/>
          <w:szCs w:val="28"/>
          <w:rtl/>
          <w:lang w:bidi="yi-Hebr"/>
        </w:rPr>
        <w:t>פּנים</w:t>
      </w:r>
      <w:r w:rsidRPr="00B41E71">
        <w:rPr>
          <w:rFonts w:asciiTheme="majorBidi" w:hAnsiTheme="majorBidi" w:cstheme="majorBidi"/>
          <w:sz w:val="28"/>
          <w:szCs w:val="28"/>
          <w:rtl/>
          <w:lang w:bidi="yi-Hebr"/>
        </w:rPr>
        <w:t xml:space="preserve">, זײער שמאָל – דאָס האָט מען געקאָנט זען נאָכן דאָקטערס רױט </w:t>
      </w:r>
      <w:r w:rsidR="00EA0A7D">
        <w:rPr>
          <w:rFonts w:asciiTheme="majorBidi" w:hAnsiTheme="majorBidi" w:cstheme="majorBidi"/>
          <w:color w:val="FF0000"/>
          <w:sz w:val="28"/>
          <w:szCs w:val="28"/>
          <w:rtl/>
          <w:lang w:bidi="yi-Hebr"/>
        </w:rPr>
        <w:t>פּנים</w:t>
      </w:r>
      <w:r w:rsidRPr="00B41E71">
        <w:rPr>
          <w:rFonts w:asciiTheme="majorBidi" w:hAnsiTheme="majorBidi" w:cstheme="majorBidi"/>
          <w:sz w:val="28"/>
          <w:szCs w:val="28"/>
          <w:rtl/>
          <w:lang w:bidi="yi-Hebr"/>
        </w:rPr>
        <w:t xml:space="preserve">, װאָס איז געװאָרן נאָך רױטער, האָט די </w:t>
      </w:r>
      <w:r w:rsidRPr="00B41E71">
        <w:rPr>
          <w:rFonts w:asciiTheme="majorBidi" w:hAnsiTheme="majorBidi" w:cstheme="majorBidi"/>
          <w:color w:val="008000"/>
          <w:sz w:val="28"/>
          <w:szCs w:val="28"/>
          <w:rtl/>
          <w:lang w:bidi="yi-Hebr"/>
        </w:rPr>
        <w:t>באָבע</w:t>
      </w:r>
      <w:r w:rsidRPr="00B41E71">
        <w:rPr>
          <w:rFonts w:asciiTheme="majorBidi" w:hAnsiTheme="majorBidi" w:cstheme="majorBidi"/>
          <w:sz w:val="28"/>
          <w:szCs w:val="28"/>
          <w:rtl/>
          <w:lang w:bidi="yi-Hebr"/>
        </w:rPr>
        <w:t xml:space="preserve"> </w:t>
      </w:r>
      <w:r w:rsidRPr="00B41E71">
        <w:rPr>
          <w:rFonts w:asciiTheme="majorBidi" w:hAnsiTheme="majorBidi" w:cstheme="majorBidi"/>
          <w:color w:val="FF0000"/>
          <w:sz w:val="28"/>
          <w:szCs w:val="28"/>
          <w:rtl/>
          <w:lang w:bidi="yi-Hebr"/>
        </w:rPr>
        <w:t>מינדע</w:t>
      </w:r>
      <w:r w:rsidRPr="00B41E71">
        <w:rPr>
          <w:rFonts w:asciiTheme="majorBidi" w:hAnsiTheme="majorBidi" w:cstheme="majorBidi"/>
          <w:sz w:val="28"/>
          <w:szCs w:val="28"/>
          <w:rtl/>
          <w:lang w:bidi="yi-Hebr"/>
        </w:rPr>
        <w:t xml:space="preserve"> צונױפֿגערופֿן אַלע קינדער, האָט זי אױסגעשטעלט אין דער רײ אײנציקװײַז, פֿונעם עלטסטן (</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 xml:space="preserve"> </w:t>
      </w:r>
      <w:r w:rsidR="00E24F2C" w:rsidRPr="00E24F2C">
        <w:rPr>
          <w:rFonts w:asciiTheme="majorBidi" w:hAnsiTheme="majorBidi" w:cstheme="majorBidi"/>
          <w:color w:val="FF0000"/>
          <w:sz w:val="28"/>
          <w:szCs w:val="28"/>
          <w:rtl/>
          <w:lang w:bidi="yi-Hebr"/>
        </w:rPr>
        <w:t>בעל־הביתל</w:t>
      </w:r>
      <w:r w:rsidRPr="00B41E71">
        <w:rPr>
          <w:rFonts w:asciiTheme="majorBidi" w:hAnsiTheme="majorBidi" w:cstheme="majorBidi"/>
          <w:sz w:val="28"/>
          <w:szCs w:val="28"/>
          <w:rtl/>
          <w:lang w:bidi="yi-Hebr"/>
        </w:rPr>
        <w:t xml:space="preserve"> שױן מיט</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בערדל) ביזן קלענסטן (</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 xml:space="preserve"> מ</w:t>
      </w:r>
      <w:r w:rsidR="00B934E6">
        <w:rPr>
          <w:rFonts w:asciiTheme="majorBidi" w:hAnsiTheme="majorBidi" w:cstheme="majorBidi"/>
          <w:sz w:val="28"/>
          <w:szCs w:val="28"/>
          <w:rtl/>
          <w:lang w:bidi="yi-Hebr"/>
        </w:rPr>
        <w:t>ײ</w:t>
      </w:r>
      <w:r w:rsidRPr="00B41E71">
        <w:rPr>
          <w:rFonts w:asciiTheme="majorBidi" w:hAnsiTheme="majorBidi" w:cstheme="majorBidi"/>
          <w:sz w:val="28"/>
          <w:szCs w:val="28"/>
          <w:rtl/>
          <w:lang w:bidi="yi-Hebr"/>
        </w:rPr>
        <w:t>דעלע פֿון קױם</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יאָר), און אַז דער דאָקטער ק</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 xml:space="preserve">זאַטשקאָװכקי איז אַרױסגעגאַנגען פֿון דער קראַנקערס </w:t>
      </w:r>
      <w:r w:rsidR="006555F5">
        <w:rPr>
          <w:rFonts w:asciiTheme="majorBidi" w:hAnsiTheme="majorBidi" w:cstheme="majorBidi"/>
          <w:color w:val="FF0000"/>
          <w:sz w:val="28"/>
          <w:szCs w:val="28"/>
          <w:rtl/>
          <w:lang w:bidi="yi-Hebr"/>
        </w:rPr>
        <w:t>חדר</w:t>
      </w:r>
      <w:r w:rsidRPr="00B41E71">
        <w:rPr>
          <w:rFonts w:asciiTheme="majorBidi" w:hAnsiTheme="majorBidi" w:cstheme="majorBidi"/>
          <w:sz w:val="28"/>
          <w:szCs w:val="28"/>
          <w:rtl/>
          <w:lang w:bidi="yi-Hebr"/>
        </w:rPr>
        <w:t xml:space="preserve">, איז זי אים געפֿאַלן פֿאַר די פֿיס, געקושט אין די הענט און צוגעפֿירט אים צו דער </w:t>
      </w:r>
      <w:r w:rsidRPr="00B41E71">
        <w:rPr>
          <w:rFonts w:asciiTheme="majorBidi" w:hAnsiTheme="majorBidi" w:cstheme="majorBidi"/>
          <w:color w:val="008000"/>
          <w:sz w:val="28"/>
          <w:szCs w:val="28"/>
          <w:rtl/>
          <w:lang w:bidi="yi-Hebr"/>
        </w:rPr>
        <w:t>כאַליאַסטרע</w:t>
      </w:r>
      <w:r w:rsidRPr="00B41E71">
        <w:rPr>
          <w:rFonts w:asciiTheme="majorBidi" w:hAnsiTheme="majorBidi" w:cstheme="majorBidi"/>
          <w:sz w:val="28"/>
          <w:szCs w:val="28"/>
          <w:rtl/>
          <w:lang w:bidi="yi-Hebr"/>
        </w:rPr>
        <w:t>: ״נ</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 xml:space="preserve"> זע, </w:t>
      </w:r>
      <w:r w:rsidR="00712868" w:rsidRPr="00712868">
        <w:rPr>
          <w:rFonts w:asciiTheme="majorBidi" w:hAnsiTheme="majorBidi" w:cstheme="majorBidi" w:hint="cs"/>
          <w:color w:val="FF0000"/>
          <w:sz w:val="28"/>
          <w:szCs w:val="28"/>
          <w:rtl/>
          <w:lang w:bidi="yi-Hebr"/>
        </w:rPr>
        <w:t>פּריץ</w:t>
      </w:r>
      <w:r w:rsidRPr="00B41E71">
        <w:rPr>
          <w:rFonts w:asciiTheme="majorBidi" w:hAnsiTheme="majorBidi" w:cstheme="majorBidi"/>
          <w:sz w:val="28"/>
          <w:szCs w:val="28"/>
          <w:rtl/>
          <w:lang w:bidi="yi-Hebr"/>
        </w:rPr>
        <w:t xml:space="preserve">־לעבן, װיפֿל װערעם, </w:t>
      </w:r>
      <w:r w:rsidR="00FA3A2B">
        <w:rPr>
          <w:rFonts w:asciiTheme="majorBidi" w:hAnsiTheme="majorBidi" w:cstheme="majorBidi"/>
          <w:sz w:val="28"/>
          <w:szCs w:val="28"/>
          <w:rtl/>
          <w:lang w:bidi="yi-Hebr"/>
        </w:rPr>
        <w:t>װי</w:t>
      </w:r>
      <w:r w:rsidRPr="00B41E71">
        <w:rPr>
          <w:rFonts w:asciiTheme="majorBidi" w:hAnsiTheme="majorBidi" w:cstheme="majorBidi" w:hint="cs"/>
          <w:sz w:val="28"/>
          <w:szCs w:val="28"/>
          <w:rtl/>
          <w:lang w:bidi="yi-Hebr"/>
        </w:rPr>
        <w:t>פֿ</w:t>
      </w:r>
      <w:r w:rsidRPr="00B41E71">
        <w:rPr>
          <w:rFonts w:asciiTheme="majorBidi" w:hAnsiTheme="majorBidi" w:cstheme="majorBidi"/>
          <w:sz w:val="28"/>
          <w:szCs w:val="28"/>
          <w:rtl/>
          <w:lang w:bidi="yi-Hebr"/>
        </w:rPr>
        <w:t xml:space="preserve">ל </w:t>
      </w:r>
      <w:r w:rsidR="00297597" w:rsidRPr="00297597">
        <w:rPr>
          <w:rFonts w:asciiTheme="majorBidi" w:hAnsiTheme="majorBidi" w:cstheme="majorBidi"/>
          <w:color w:val="FF0000"/>
          <w:sz w:val="28"/>
          <w:szCs w:val="28"/>
          <w:rtl/>
          <w:lang w:bidi="yi-Hebr"/>
        </w:rPr>
        <w:t>יתומים</w:t>
      </w:r>
      <w:r w:rsidRPr="00B41E71">
        <w:rPr>
          <w:rFonts w:asciiTheme="majorBidi" w:hAnsiTheme="majorBidi" w:cstheme="majorBidi"/>
          <w:sz w:val="28"/>
          <w:szCs w:val="28"/>
          <w:rtl/>
          <w:lang w:bidi="yi-Hebr"/>
        </w:rPr>
        <w:t xml:space="preserve"> די קראַנקע לאָזט איבער, </w:t>
      </w:r>
      <w:r w:rsidRPr="00B41E71">
        <w:rPr>
          <w:rFonts w:asciiTheme="majorBidi" w:hAnsiTheme="majorBidi" w:cstheme="majorBidi"/>
          <w:color w:val="FF0000"/>
          <w:sz w:val="28"/>
          <w:szCs w:val="28"/>
          <w:rtl/>
          <w:lang w:bidi="yi-Hebr"/>
        </w:rPr>
        <w:t>טאָמער</w:t>
      </w:r>
      <w:r w:rsidRPr="00B41E71">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חלילה</w:t>
      </w:r>
      <w:r w:rsidRPr="00B41E71">
        <w:rPr>
          <w:rFonts w:asciiTheme="majorBidi" w:hAnsiTheme="majorBidi" w:cstheme="majorBidi"/>
          <w:sz w:val="28"/>
          <w:szCs w:val="28"/>
          <w:rtl/>
          <w:lang w:bidi="yi-Hebr"/>
        </w:rPr>
        <w:t>, די</w:t>
      </w:r>
      <w:r w:rsidR="000D1415">
        <w:rPr>
          <w:rFonts w:asciiTheme="majorBidi" w:hAnsiTheme="majorBidi" w:cstheme="majorBidi"/>
          <w:color w:val="FF0000"/>
          <w:sz w:val="28"/>
          <w:szCs w:val="28"/>
          <w:rtl/>
          <w:lang w:bidi="yi-Hebr"/>
        </w:rPr>
        <w:t xml:space="preserve"> שעה</w:t>
      </w:r>
      <w:r w:rsidRPr="00B41E71">
        <w:rPr>
          <w:rFonts w:asciiTheme="majorBidi" w:hAnsiTheme="majorBidi" w:cstheme="majorBidi"/>
          <w:color w:val="FF0000"/>
          <w:sz w:val="28"/>
          <w:szCs w:val="28"/>
          <w:rtl/>
          <w:lang w:bidi="yi-Hebr"/>
        </w:rPr>
        <w:t xml:space="preserve"> </w:t>
      </w:r>
      <w:r w:rsidRPr="00B41E71">
        <w:rPr>
          <w:rFonts w:asciiTheme="majorBidi" w:hAnsiTheme="majorBidi" w:cstheme="majorBidi"/>
          <w:sz w:val="28"/>
          <w:szCs w:val="28"/>
          <w:rtl/>
          <w:lang w:bidi="yi-Hebr"/>
        </w:rPr>
        <w:t xml:space="preserve">זאָל ניט זײַן! </w:t>
      </w:r>
      <w:r w:rsidRPr="00B41E71">
        <w:rPr>
          <w:rFonts w:asciiTheme="majorBidi" w:hAnsiTheme="majorBidi" w:cstheme="majorBidi"/>
          <w:color w:val="008000"/>
          <w:sz w:val="28"/>
          <w:szCs w:val="28"/>
          <w:rtl/>
          <w:lang w:bidi="yi-Hebr"/>
        </w:rPr>
        <w:t>טאַקע</w:t>
      </w:r>
      <w:r w:rsidRPr="00B41E71">
        <w:rPr>
          <w:rFonts w:asciiTheme="majorBidi" w:hAnsiTheme="majorBidi" w:cstheme="majorBidi"/>
          <w:color w:val="auto"/>
          <w:sz w:val="28"/>
          <w:szCs w:val="28"/>
          <w:rtl/>
          <w:lang w:bidi="yi-Hebr"/>
        </w:rPr>
        <w:t xml:space="preserve"> אַ </w:t>
      </w:r>
      <w:r w:rsidR="005D1689" w:rsidRPr="005D1689">
        <w:rPr>
          <w:rFonts w:asciiTheme="majorBidi" w:hAnsiTheme="majorBidi" w:cstheme="majorBidi"/>
          <w:color w:val="FF0000"/>
          <w:sz w:val="28"/>
          <w:szCs w:val="28"/>
          <w:rtl/>
          <w:lang w:bidi="yi-Hebr"/>
        </w:rPr>
        <w:t>יושר</w:t>
      </w:r>
      <w:r w:rsidRPr="00B41E71">
        <w:rPr>
          <w:rFonts w:asciiTheme="majorBidi" w:hAnsiTheme="majorBidi" w:cstheme="majorBidi"/>
          <w:sz w:val="28"/>
          <w:szCs w:val="28"/>
          <w:rtl/>
          <w:lang w:bidi="yi-Hebr"/>
        </w:rPr>
        <w:t xml:space="preserve">, האָב </w:t>
      </w:r>
      <w:r w:rsidR="00042256" w:rsidRPr="00042256">
        <w:rPr>
          <w:rFonts w:asciiTheme="majorBidi" w:hAnsiTheme="majorBidi" w:cstheme="majorBidi"/>
          <w:color w:val="FF0000"/>
          <w:sz w:val="28"/>
          <w:szCs w:val="28"/>
          <w:rtl/>
          <w:lang w:bidi="yi-Hebr"/>
        </w:rPr>
        <w:t>רחמנות</w:t>
      </w:r>
      <w:r w:rsidRPr="00B41E71">
        <w:rPr>
          <w:rFonts w:asciiTheme="majorBidi" w:hAnsiTheme="majorBidi" w:cstheme="majorBidi"/>
          <w:sz w:val="28"/>
          <w:szCs w:val="28"/>
          <w:rtl/>
          <w:lang w:bidi="yi-Hebr"/>
        </w:rPr>
        <w:t xml:space="preserve">, </w:t>
      </w:r>
      <w:r w:rsidR="00712868" w:rsidRPr="00712868">
        <w:rPr>
          <w:rFonts w:asciiTheme="majorBidi" w:hAnsiTheme="majorBidi" w:cstheme="majorBidi"/>
          <w:color w:val="FF0000"/>
          <w:sz w:val="28"/>
          <w:szCs w:val="28"/>
          <w:rtl/>
          <w:lang w:bidi="yi-Hebr"/>
        </w:rPr>
        <w:t>פּריץ</w:t>
      </w:r>
      <w:r w:rsidRPr="00B41E71">
        <w:rPr>
          <w:rFonts w:asciiTheme="majorBidi" w:hAnsiTheme="majorBidi" w:cstheme="majorBidi"/>
          <w:sz w:val="28"/>
          <w:szCs w:val="28"/>
          <w:rtl/>
          <w:lang w:bidi="yi-Hebr"/>
        </w:rPr>
        <w:t>־לעבן,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די דאָזיקע װערעם, אַף</w:t>
      </w:r>
      <w:r w:rsidRPr="00B41E71">
        <w:rPr>
          <w:rFonts w:asciiTheme="majorBidi" w:hAnsiTheme="majorBidi" w:cstheme="majorBidi"/>
          <w:color w:val="auto"/>
          <w:sz w:val="28"/>
          <w:szCs w:val="28"/>
          <w:rtl/>
          <w:lang w:bidi="yi-Hebr"/>
        </w:rPr>
        <w:t xml:space="preserve"> </w:t>
      </w:r>
      <w:r w:rsidRPr="00B41E71">
        <w:rPr>
          <w:rFonts w:asciiTheme="majorBidi" w:hAnsiTheme="majorBidi" w:cstheme="majorBidi"/>
          <w:sz w:val="28"/>
          <w:szCs w:val="28"/>
          <w:rtl/>
          <w:lang w:bidi="yi-Hebr"/>
        </w:rPr>
        <w:t>די אומשולדיקע שעפֿעלע</w:t>
      </w:r>
      <w:r w:rsidRPr="00B41E71">
        <w:rPr>
          <w:rFonts w:asciiTheme="majorBidi" w:hAnsiTheme="majorBidi" w:cstheme="majorBidi" w:hint="cs"/>
          <w:sz w:val="28"/>
          <w:szCs w:val="28"/>
          <w:rtl/>
          <w:lang w:bidi="yi-Hebr"/>
        </w:rPr>
        <w:t>ך</w:t>
      </w:r>
      <w:r w:rsidRPr="00B41E71">
        <w:rPr>
          <w:rFonts w:asciiTheme="majorBidi" w:hAnsiTheme="majorBidi" w:cstheme="majorBidi"/>
          <w:sz w:val="28"/>
          <w:szCs w:val="28"/>
          <w:rtl/>
          <w:lang w:bidi="yi-Hebr"/>
        </w:rPr>
        <w:t xml:space="preserve">!״... מיר דאַכט, אַז </w:t>
      </w:r>
      <w:r w:rsidR="000C38B5">
        <w:rPr>
          <w:rFonts w:asciiTheme="majorBidi" w:hAnsiTheme="majorBidi" w:cstheme="majorBidi"/>
          <w:color w:val="FF0000"/>
          <w:sz w:val="28"/>
          <w:szCs w:val="28"/>
          <w:rtl/>
          <w:lang w:bidi="yi-Hebr"/>
        </w:rPr>
        <w:t>אַפֿילו</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 xml:space="preserve">שטײן האָט דאָס געקאָנט רירן. עס האָט גערירט </w:t>
      </w:r>
      <w:r w:rsidR="000C38B5">
        <w:rPr>
          <w:rFonts w:asciiTheme="majorBidi" w:hAnsiTheme="majorBidi" w:cstheme="majorBidi"/>
          <w:color w:val="FF0000"/>
          <w:sz w:val="28"/>
          <w:szCs w:val="28"/>
          <w:rtl/>
          <w:lang w:bidi="yi-Hebr"/>
        </w:rPr>
        <w:t>אַפֿילו</w:t>
      </w:r>
      <w:r w:rsidRPr="00B41E71">
        <w:rPr>
          <w:rFonts w:asciiTheme="majorBidi" w:hAnsiTheme="majorBidi" w:cstheme="majorBidi"/>
          <w:sz w:val="28"/>
          <w:szCs w:val="28"/>
          <w:rtl/>
          <w:lang w:bidi="yi-Hebr"/>
        </w:rPr>
        <w:t xml:space="preserve"> דעם דאָקטער ק</w:t>
      </w:r>
      <w:r w:rsidRPr="00B41E71">
        <w:rPr>
          <w:rFonts w:asciiTheme="majorBidi" w:hAnsiTheme="majorBidi" w:cstheme="majorBidi" w:hint="cs"/>
          <w:sz w:val="28"/>
          <w:szCs w:val="28"/>
          <w:rtl/>
          <w:lang w:bidi="yi-Hebr"/>
        </w:rPr>
        <w:t>אָ</w:t>
      </w:r>
      <w:r w:rsidRPr="00B41E71">
        <w:rPr>
          <w:rFonts w:asciiTheme="majorBidi" w:hAnsiTheme="majorBidi" w:cstheme="majorBidi"/>
          <w:sz w:val="28"/>
          <w:szCs w:val="28"/>
          <w:rtl/>
          <w:lang w:bidi="yi-Hebr"/>
        </w:rPr>
        <w:t>זאַטשקאָװסקי. ער האָט צענומען מיט די הענט: ״װאָס קאָן ער טאָן? ער טוט אַלצדינג, װאָס ער קאָן.</w:t>
      </w:r>
      <w:r w:rsidRPr="00B41E71">
        <w:rPr>
          <w:rFonts w:asciiTheme="majorBidi" w:hAnsiTheme="majorBidi" w:cstheme="majorBidi"/>
          <w:color w:val="008000"/>
          <w:sz w:val="28"/>
          <w:szCs w:val="28"/>
          <w:rtl/>
          <w:lang w:bidi="yi-Hebr"/>
        </w:rPr>
        <w:t xml:space="preserve"> אָט </w:t>
      </w:r>
      <w:r w:rsidRPr="00B41E71">
        <w:rPr>
          <w:rFonts w:asciiTheme="majorBidi" w:hAnsiTheme="majorBidi" w:cstheme="majorBidi"/>
          <w:sz w:val="28"/>
          <w:szCs w:val="28"/>
          <w:rtl/>
          <w:lang w:bidi="yi-Hebr"/>
        </w:rPr>
        <w:t>װעמען מע באַדאַר</w:t>
      </w:r>
      <w:r w:rsidRPr="00B41E71">
        <w:rPr>
          <w:rFonts w:asciiTheme="majorBidi" w:hAnsiTheme="majorBidi" w:cstheme="majorBidi" w:hint="cs"/>
          <w:sz w:val="28"/>
          <w:szCs w:val="28"/>
          <w:rtl/>
          <w:lang w:bidi="yi-Hebr"/>
        </w:rPr>
        <w:t>ף</w:t>
      </w:r>
      <w:r w:rsidRPr="00B41E71">
        <w:rPr>
          <w:rFonts w:asciiTheme="majorBidi" w:hAnsiTheme="majorBidi" w:cstheme="majorBidi"/>
          <w:sz w:val="28"/>
          <w:szCs w:val="28"/>
          <w:rtl/>
          <w:lang w:bidi="yi-Hebr"/>
        </w:rPr>
        <w:t xml:space="preserve"> בעטן!״... און ער האָט</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װײַז געגעבן מיטן פֿינגער אַרו</w:t>
      </w:r>
      <w:r w:rsidRPr="00B41E71">
        <w:rPr>
          <w:rFonts w:asciiTheme="majorBidi" w:hAnsiTheme="majorBidi" w:cstheme="majorBidi" w:hint="cs"/>
          <w:sz w:val="28"/>
          <w:szCs w:val="28"/>
          <w:rtl/>
          <w:lang w:bidi="yi-Hebr"/>
        </w:rPr>
        <w:t>ף</w:t>
      </w:r>
      <w:r w:rsidRPr="00B41E71">
        <w:rPr>
          <w:rFonts w:asciiTheme="majorBidi" w:hAnsiTheme="majorBidi" w:cstheme="majorBidi"/>
          <w:sz w:val="28"/>
          <w:szCs w:val="28"/>
          <w:rtl/>
          <w:lang w:bidi="yi-Hebr"/>
        </w:rPr>
        <w:t>: צו גאָט, הײסט עס... נאָר</w:t>
      </w:r>
      <w:r w:rsidRPr="00B41E71">
        <w:rPr>
          <w:rFonts w:asciiTheme="majorBidi" w:hAnsiTheme="majorBidi" w:cstheme="majorBidi"/>
          <w:color w:val="auto"/>
          <w:sz w:val="28"/>
          <w:szCs w:val="28"/>
          <w:rtl/>
          <w:lang w:bidi="yi-Hebr"/>
        </w:rPr>
        <w:t xml:space="preserve"> אַ </w:t>
      </w:r>
      <w:r w:rsidRPr="00B41E71">
        <w:rPr>
          <w:rFonts w:asciiTheme="majorBidi" w:hAnsiTheme="majorBidi" w:cstheme="majorBidi"/>
          <w:sz w:val="28"/>
          <w:szCs w:val="28"/>
          <w:rtl/>
          <w:lang w:bidi="yi-Hebr"/>
        </w:rPr>
        <w:t xml:space="preserve">דאַנק פֿאַר דער </w:t>
      </w:r>
      <w:r w:rsidR="00F22F38">
        <w:rPr>
          <w:rFonts w:asciiTheme="majorBidi" w:hAnsiTheme="majorBidi" w:cstheme="majorBidi"/>
          <w:color w:val="FF0000"/>
          <w:sz w:val="28"/>
          <w:szCs w:val="28"/>
          <w:rtl/>
          <w:lang w:bidi="yi-Hebr"/>
        </w:rPr>
        <w:t>עצה</w:t>
      </w:r>
      <w:r w:rsidRPr="00B41E71">
        <w:rPr>
          <w:rFonts w:asciiTheme="majorBidi" w:hAnsiTheme="majorBidi" w:cstheme="majorBidi"/>
          <w:sz w:val="28"/>
          <w:szCs w:val="28"/>
          <w:rtl/>
          <w:lang w:bidi="yi-Hebr"/>
        </w:rPr>
        <w:t xml:space="preserve">, </w:t>
      </w:r>
      <w:r w:rsidR="00712868" w:rsidRPr="00712868">
        <w:rPr>
          <w:rFonts w:asciiTheme="majorBidi" w:hAnsiTheme="majorBidi" w:cstheme="majorBidi"/>
          <w:color w:val="FF0000"/>
          <w:sz w:val="28"/>
          <w:szCs w:val="28"/>
          <w:rtl/>
          <w:lang w:bidi="yi-Hebr"/>
        </w:rPr>
        <w:t>פּריץ</w:t>
      </w:r>
      <w:r w:rsidRPr="00B41E71">
        <w:rPr>
          <w:rFonts w:asciiTheme="majorBidi" w:hAnsiTheme="majorBidi" w:cstheme="majorBidi"/>
          <w:sz w:val="28"/>
          <w:szCs w:val="28"/>
          <w:rtl/>
          <w:lang w:bidi="yi-Hebr"/>
        </w:rPr>
        <w:t>־לעבן! צו גאָט באַדאַרף זי אים ניט פֿאַר</w:t>
      </w:r>
      <w:r w:rsidRPr="00B41E71">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מליץ</w:t>
      </w:r>
      <w:r w:rsidRPr="00B41E71">
        <w:rPr>
          <w:rFonts w:asciiTheme="majorBidi" w:hAnsiTheme="majorBidi" w:cstheme="majorBidi"/>
          <w:color w:val="FF0000"/>
          <w:sz w:val="28"/>
          <w:szCs w:val="28"/>
          <w:rtl/>
          <w:lang w:bidi="yi-Hebr"/>
        </w:rPr>
        <w:t>־</w:t>
      </w:r>
      <w:r w:rsidR="005D1689" w:rsidRPr="005D1689">
        <w:rPr>
          <w:rFonts w:asciiTheme="majorBidi" w:hAnsiTheme="majorBidi" w:cstheme="majorBidi"/>
          <w:color w:val="FF0000"/>
          <w:sz w:val="28"/>
          <w:szCs w:val="28"/>
          <w:rtl/>
          <w:lang w:bidi="yi-Hebr"/>
        </w:rPr>
        <w:t>יושר</w:t>
      </w:r>
      <w:r w:rsidRPr="00B41E71">
        <w:rPr>
          <w:rFonts w:asciiTheme="majorBidi" w:hAnsiTheme="majorBidi" w:cstheme="majorBidi"/>
          <w:sz w:val="28"/>
          <w:szCs w:val="28"/>
          <w:vertAlign w:val="superscript"/>
          <w:rtl/>
          <w:lang w:bidi="yi-Hebr"/>
        </w:rPr>
        <w:t>1</w:t>
      </w:r>
      <w:r w:rsidRPr="00B41E71">
        <w:rPr>
          <w:rFonts w:asciiTheme="majorBidi" w:hAnsiTheme="majorBidi" w:cstheme="majorBidi"/>
          <w:sz w:val="28"/>
          <w:szCs w:val="28"/>
          <w:rtl/>
          <w:lang w:bidi="yi-Hebr"/>
        </w:rPr>
        <w:t>! צו גאָט װײסט זי שױן אַלײן דעם</w:t>
      </w:r>
    </w:p>
    <w:p w:rsidR="00FE52BE" w:rsidRPr="00AC02FD" w:rsidRDefault="00FE52BE" w:rsidP="00FE52BE">
      <w:pPr>
        <w:pStyle w:val="a3"/>
        <w:widowControl w:val="0"/>
        <w:bidi/>
        <w:spacing w:after="0" w:line="240" w:lineRule="auto"/>
        <w:ind w:left="0" w:firstLine="284"/>
        <w:rPr>
          <w:rFonts w:asciiTheme="majorBidi" w:eastAsia="Times New Roman" w:hAnsiTheme="majorBidi" w:cstheme="majorBidi"/>
          <w:sz w:val="24"/>
          <w:szCs w:val="24"/>
          <w:lang w:eastAsia="ru-RU" w:bidi="yi-Hebr"/>
        </w:rPr>
      </w:pPr>
      <w:r>
        <w:rPr>
          <w:rFonts w:asciiTheme="majorBidi" w:eastAsia="Times New Roman" w:hAnsiTheme="majorBidi" w:cstheme="majorBidi" w:hint="cs"/>
          <w:sz w:val="24"/>
          <w:szCs w:val="24"/>
          <w:rtl/>
          <w:lang w:eastAsia="ru-RU" w:bidi="yi-Hebr"/>
        </w:rPr>
        <w:t>1</w:t>
      </w:r>
      <w:r w:rsidRPr="005E3F16">
        <w:rPr>
          <w:rFonts w:asciiTheme="majorBidi" w:eastAsia="Times New Roman" w:hAnsiTheme="majorBidi" w:cstheme="majorBidi"/>
          <w:sz w:val="24"/>
          <w:szCs w:val="24"/>
          <w:rtl/>
          <w:lang w:eastAsia="ru-RU" w:bidi="yi-Hebr"/>
        </w:rPr>
        <w:t xml:space="preserve"> אַ </w:t>
      </w:r>
      <w:r>
        <w:rPr>
          <w:rFonts w:asciiTheme="majorBidi" w:eastAsia="Times New Roman" w:hAnsiTheme="majorBidi" w:cstheme="majorBidi"/>
          <w:sz w:val="24"/>
          <w:szCs w:val="24"/>
          <w:rtl/>
          <w:lang w:eastAsia="ru-RU" w:bidi="yi-Hebr"/>
        </w:rPr>
        <w:t>פֿאַר</w:t>
      </w:r>
      <w:r w:rsidRPr="00AC02FD">
        <w:rPr>
          <w:rFonts w:asciiTheme="majorBidi" w:eastAsia="Times New Roman" w:hAnsiTheme="majorBidi" w:cstheme="majorBidi"/>
          <w:sz w:val="24"/>
          <w:szCs w:val="24"/>
          <w:rtl/>
          <w:lang w:eastAsia="ru-RU" w:bidi="yi-Hebr"/>
        </w:rPr>
        <w:t>ט</w:t>
      </w:r>
      <w:r w:rsidR="00B934E6">
        <w:rPr>
          <w:rFonts w:asciiTheme="majorBidi" w:eastAsia="Times New Roman" w:hAnsiTheme="majorBidi" w:cstheme="majorBidi"/>
          <w:sz w:val="24"/>
          <w:szCs w:val="24"/>
          <w:rtl/>
          <w:lang w:eastAsia="ru-RU" w:bidi="yi-Hebr"/>
        </w:rPr>
        <w:t>ײ</w:t>
      </w:r>
      <w:r w:rsidRPr="00AC02FD">
        <w:rPr>
          <w:rFonts w:asciiTheme="majorBidi" w:eastAsia="Times New Roman" w:hAnsiTheme="majorBidi" w:cstheme="majorBidi"/>
          <w:sz w:val="24"/>
          <w:szCs w:val="24"/>
          <w:rtl/>
          <w:lang w:eastAsia="ru-RU" w:bidi="yi-Hebr"/>
        </w:rPr>
        <w:t>דיקער.</w:t>
      </w:r>
    </w:p>
    <w:p w:rsidR="00FE52BE" w:rsidRPr="00AC02FD" w:rsidRDefault="00FE52BE" w:rsidP="00FE52BE">
      <w:pPr>
        <w:pStyle w:val="a3"/>
        <w:widowControl w:val="0"/>
        <w:spacing w:after="0" w:line="240" w:lineRule="auto"/>
        <w:ind w:left="0" w:firstLine="284"/>
        <w:rPr>
          <w:rFonts w:asciiTheme="majorBidi" w:eastAsia="Times New Roman" w:hAnsiTheme="majorBidi" w:cstheme="majorBidi"/>
          <w:sz w:val="32"/>
          <w:szCs w:val="32"/>
          <w:lang w:eastAsia="ru-RU" w:bidi="yi-Hebr"/>
        </w:rPr>
      </w:pPr>
      <w:r w:rsidRPr="00AC02FD">
        <w:rPr>
          <w:rFonts w:asciiTheme="majorBidi" w:eastAsia="Times New Roman" w:hAnsiTheme="majorBidi" w:cstheme="majorBidi"/>
          <w:sz w:val="32"/>
          <w:szCs w:val="32"/>
          <w:rtl/>
          <w:lang w:eastAsia="ru-RU" w:bidi="yi-Hebr"/>
        </w:rPr>
        <w:t>160</w:t>
      </w:r>
    </w:p>
    <w:p w:rsidR="00FE52BE" w:rsidRPr="003A3530" w:rsidRDefault="00FE52BE" w:rsidP="00712868">
      <w:pPr>
        <w:widowControl w:val="0"/>
        <w:bidi/>
        <w:jc w:val="both"/>
        <w:rPr>
          <w:rFonts w:asciiTheme="majorBidi" w:hAnsiTheme="majorBidi" w:cstheme="majorBidi"/>
          <w:sz w:val="28"/>
          <w:szCs w:val="28"/>
          <w:lang w:bidi="yi-Hebr"/>
        </w:rPr>
      </w:pPr>
      <w:r w:rsidRPr="003A3530">
        <w:rPr>
          <w:rFonts w:asciiTheme="majorBidi" w:hAnsiTheme="majorBidi" w:cstheme="majorBidi"/>
          <w:sz w:val="28"/>
          <w:szCs w:val="28"/>
          <w:rtl/>
          <w:lang w:bidi="yi-Hebr"/>
        </w:rPr>
        <w:t>װעג. זי איז שױן געװען אין שול. זי האָט זיך שױן פֿאַרזאָרג</w:t>
      </w:r>
      <w:r>
        <w:rPr>
          <w:rFonts w:asciiTheme="majorBidi" w:hAnsiTheme="majorBidi" w:cstheme="majorBidi" w:hint="cs"/>
          <w:sz w:val="28"/>
          <w:szCs w:val="28"/>
          <w:rtl/>
          <w:lang w:bidi="yi-Hebr"/>
        </w:rPr>
        <w:t>ט</w:t>
      </w:r>
      <w:r w:rsidRPr="003A3530">
        <w:rPr>
          <w:rFonts w:asciiTheme="majorBidi" w:hAnsiTheme="majorBidi" w:cstheme="majorBidi"/>
          <w:sz w:val="28"/>
          <w:szCs w:val="28"/>
          <w:rtl/>
          <w:lang w:bidi="yi-Hebr"/>
        </w:rPr>
        <w:t xml:space="preserve"> מיט </w:t>
      </w:r>
      <w:r w:rsidR="006555F5">
        <w:rPr>
          <w:rFonts w:asciiTheme="majorBidi" w:hAnsiTheme="majorBidi" w:cstheme="majorBidi"/>
          <w:color w:val="FF0000"/>
          <w:sz w:val="28"/>
          <w:szCs w:val="28"/>
          <w:rtl/>
          <w:lang w:bidi="yi-Hebr"/>
        </w:rPr>
        <w:t>תּהילים</w:t>
      </w:r>
      <w:r w:rsidRPr="003A3530">
        <w:rPr>
          <w:rFonts w:asciiTheme="majorBidi" w:hAnsiTheme="majorBidi" w:cstheme="majorBidi"/>
          <w:sz w:val="28"/>
          <w:szCs w:val="28"/>
          <w:rtl/>
          <w:lang w:bidi="yi-Hebr"/>
        </w:rPr>
        <w:t>־זאָגער אַף</w:t>
      </w:r>
      <w:r w:rsidRPr="003A3530">
        <w:rPr>
          <w:rFonts w:asciiTheme="majorBidi" w:hAnsiTheme="majorBidi" w:cstheme="majorBidi"/>
          <w:color w:val="auto"/>
          <w:sz w:val="28"/>
          <w:szCs w:val="28"/>
          <w:rtl/>
          <w:lang w:bidi="yi-Hebr"/>
        </w:rPr>
        <w:t xml:space="preserve"> אַ </w:t>
      </w:r>
      <w:r w:rsidRPr="003A3530">
        <w:rPr>
          <w:rFonts w:asciiTheme="majorBidi" w:hAnsiTheme="majorBidi" w:cstheme="majorBidi"/>
          <w:sz w:val="28"/>
          <w:szCs w:val="28"/>
          <w:rtl/>
          <w:lang w:bidi="yi-Hebr"/>
        </w:rPr>
        <w:t xml:space="preserve">גאַנצן </w:t>
      </w:r>
      <w:r w:rsidR="000702E9">
        <w:rPr>
          <w:rFonts w:asciiTheme="majorBidi" w:hAnsiTheme="majorBidi" w:cstheme="majorBidi"/>
          <w:color w:val="FF0000"/>
          <w:sz w:val="28"/>
          <w:szCs w:val="28"/>
          <w:rtl/>
          <w:lang w:bidi="yi-Hebr"/>
        </w:rPr>
        <w:t>מעתלעת</w:t>
      </w:r>
      <w:r w:rsidRPr="003A3530">
        <w:rPr>
          <w:rFonts w:asciiTheme="majorBidi" w:hAnsiTheme="majorBidi" w:cstheme="majorBidi"/>
          <w:sz w:val="28"/>
          <w:szCs w:val="28"/>
          <w:rtl/>
          <w:lang w:bidi="yi-Hebr"/>
        </w:rPr>
        <w:t xml:space="preserve">. זי איז שױן געװען אַפֿן הײליקן אָרט אױך, געריסן </w:t>
      </w:r>
      <w:r w:rsidR="000D1415">
        <w:rPr>
          <w:rFonts w:asciiTheme="majorBidi" w:hAnsiTheme="majorBidi" w:cstheme="majorBidi"/>
          <w:color w:val="FF0000"/>
          <w:sz w:val="28"/>
          <w:szCs w:val="28"/>
          <w:rtl/>
          <w:lang w:bidi="yi-Hebr"/>
        </w:rPr>
        <w:t>קבֿרים</w:t>
      </w:r>
      <w:r w:rsidRPr="003A3530">
        <w:rPr>
          <w:rFonts w:asciiTheme="majorBidi" w:hAnsiTheme="majorBidi" w:cstheme="majorBidi"/>
          <w:sz w:val="28"/>
          <w:szCs w:val="28"/>
          <w:rtl/>
          <w:lang w:bidi="yi-Hebr"/>
        </w:rPr>
        <w:t xml:space="preserve">, געװעקט </w:t>
      </w:r>
      <w:r w:rsidR="007E2087" w:rsidRPr="007E2087">
        <w:rPr>
          <w:rFonts w:asciiTheme="majorBidi" w:hAnsiTheme="majorBidi" w:cstheme="majorBidi"/>
          <w:color w:val="FF0000"/>
          <w:sz w:val="28"/>
          <w:szCs w:val="28"/>
          <w:rtl/>
          <w:lang w:bidi="yi-Hebr"/>
        </w:rPr>
        <w:t>זכות</w:t>
      </w:r>
      <w:r w:rsidRPr="003A3530">
        <w:rPr>
          <w:rFonts w:asciiTheme="majorBidi" w:hAnsiTheme="majorBidi" w:cstheme="majorBidi"/>
          <w:color w:val="FF0000"/>
          <w:sz w:val="28"/>
          <w:szCs w:val="28"/>
          <w:rtl/>
          <w:lang w:bidi="yi-Hebr"/>
        </w:rPr>
        <w:t>־</w:t>
      </w:r>
      <w:r w:rsidR="00F02087" w:rsidRPr="00F02087">
        <w:rPr>
          <w:rFonts w:asciiTheme="majorBidi" w:hAnsiTheme="majorBidi" w:cstheme="majorBidi"/>
          <w:color w:val="FF0000"/>
          <w:sz w:val="28"/>
          <w:szCs w:val="28"/>
          <w:rtl/>
          <w:lang w:bidi="yi-Hebr"/>
        </w:rPr>
        <w:t>אָבֿות</w:t>
      </w:r>
      <w:r w:rsidRPr="003A3530">
        <w:rPr>
          <w:rFonts w:asciiTheme="majorBidi" w:hAnsiTheme="majorBidi" w:cstheme="majorBidi"/>
          <w:sz w:val="28"/>
          <w:szCs w:val="28"/>
          <w:vertAlign w:val="superscript"/>
          <w:rtl/>
          <w:lang w:bidi="yi-Hebr"/>
        </w:rPr>
        <w:t>1</w:t>
      </w:r>
      <w:r w:rsidRPr="003A3530">
        <w:rPr>
          <w:rFonts w:asciiTheme="majorBidi" w:hAnsiTheme="majorBidi" w:cstheme="majorBidi"/>
          <w:sz w:val="28"/>
          <w:szCs w:val="28"/>
          <w:rtl/>
          <w:lang w:bidi="yi-Hebr"/>
        </w:rPr>
        <w:t xml:space="preserve">. אַזאַ </w:t>
      </w:r>
      <w:r w:rsidRPr="003A3530">
        <w:rPr>
          <w:rFonts w:asciiTheme="majorBidi" w:hAnsiTheme="majorBidi" w:cstheme="majorBidi"/>
          <w:color w:val="008000"/>
          <w:sz w:val="28"/>
          <w:szCs w:val="28"/>
          <w:rtl/>
          <w:lang w:bidi="yi-Hebr"/>
        </w:rPr>
        <w:t>מאַמע</w:t>
      </w:r>
      <w:r w:rsidRPr="003A3530">
        <w:rPr>
          <w:rFonts w:asciiTheme="majorBidi" w:hAnsiTheme="majorBidi" w:cstheme="majorBidi"/>
          <w:sz w:val="28"/>
          <w:szCs w:val="28"/>
          <w:rtl/>
          <w:lang w:bidi="yi-Hebr"/>
        </w:rPr>
        <w:t xml:space="preserve">, </w:t>
      </w:r>
      <w:r w:rsidR="00FA3A2B">
        <w:rPr>
          <w:rFonts w:asciiTheme="majorBidi" w:hAnsiTheme="majorBidi" w:cstheme="majorBidi"/>
          <w:sz w:val="28"/>
          <w:szCs w:val="28"/>
          <w:rtl/>
          <w:lang w:bidi="yi-Hebr"/>
        </w:rPr>
        <w:t>װי</w:t>
      </w:r>
      <w:r w:rsidRPr="003A3530">
        <w:rPr>
          <w:rFonts w:asciiTheme="majorBidi" w:hAnsiTheme="majorBidi" w:cstheme="majorBidi"/>
          <w:sz w:val="28"/>
          <w:szCs w:val="28"/>
          <w:rtl/>
          <w:lang w:bidi="yi-Hebr"/>
        </w:rPr>
        <w:t xml:space="preserve"> איר </w:t>
      </w:r>
      <w:r w:rsidR="008715FE" w:rsidRPr="008715FE">
        <w:rPr>
          <w:rFonts w:asciiTheme="majorBidi" w:hAnsiTheme="majorBidi" w:cstheme="majorBidi"/>
          <w:color w:val="FF0000"/>
          <w:sz w:val="28"/>
          <w:szCs w:val="28"/>
          <w:rtl/>
          <w:lang w:bidi="yi-Hebr"/>
        </w:rPr>
        <w:t>נחומ</w:t>
      </w:r>
      <w:r w:rsidRPr="003A3530">
        <w:rPr>
          <w:rFonts w:asciiTheme="majorBidi" w:hAnsiTheme="majorBidi" w:cstheme="majorBidi"/>
          <w:sz w:val="28"/>
          <w:szCs w:val="28"/>
          <w:rtl/>
          <w:lang w:bidi="yi-Hebr"/>
        </w:rPr>
        <w:t xml:space="preserve">ס װײַב, באַדאַרף ניט לאָזן </w:t>
      </w:r>
      <w:r w:rsidRPr="003A3530">
        <w:rPr>
          <w:rFonts w:asciiTheme="majorBidi" w:hAnsiTheme="majorBidi" w:cstheme="majorBidi" w:hint="cs"/>
          <w:sz w:val="28"/>
          <w:szCs w:val="28"/>
          <w:rtl/>
          <w:lang w:bidi="yi-Hebr"/>
        </w:rPr>
        <w:t>א</w:t>
      </w:r>
      <w:r w:rsidRPr="003A3530">
        <w:rPr>
          <w:rFonts w:asciiTheme="majorBidi" w:hAnsiTheme="majorBidi" w:cstheme="majorBidi"/>
          <w:sz w:val="28"/>
          <w:szCs w:val="28"/>
          <w:rtl/>
          <w:lang w:bidi="yi-Hebr"/>
        </w:rPr>
        <w:t xml:space="preserve">יר זון אַן </w:t>
      </w:r>
      <w:r w:rsidR="00712868" w:rsidRPr="00712868">
        <w:rPr>
          <w:rFonts w:asciiTheme="majorBidi" w:hAnsiTheme="majorBidi" w:cstheme="majorBidi"/>
          <w:color w:val="FF0000"/>
          <w:sz w:val="28"/>
          <w:szCs w:val="28"/>
          <w:rtl/>
          <w:lang w:bidi="yi-Hebr"/>
        </w:rPr>
        <w:t>אַלמן</w:t>
      </w:r>
      <w:r w:rsidRPr="003A3530">
        <w:rPr>
          <w:rFonts w:asciiTheme="majorBidi" w:hAnsiTheme="majorBidi" w:cstheme="majorBidi"/>
          <w:sz w:val="28"/>
          <w:szCs w:val="28"/>
          <w:rtl/>
          <w:lang w:bidi="yi-Hebr"/>
        </w:rPr>
        <w:t xml:space="preserve"> און די קינדער </w:t>
      </w:r>
      <w:r w:rsidR="00297597" w:rsidRPr="00297597">
        <w:rPr>
          <w:rFonts w:asciiTheme="majorBidi" w:hAnsiTheme="majorBidi" w:cstheme="majorBidi"/>
          <w:color w:val="FF0000"/>
          <w:sz w:val="28"/>
          <w:szCs w:val="28"/>
          <w:rtl/>
          <w:lang w:bidi="yi-Hebr"/>
        </w:rPr>
        <w:t>יתומים</w:t>
      </w:r>
      <w:r w:rsidRPr="003A3530">
        <w:rPr>
          <w:rFonts w:asciiTheme="majorBidi" w:hAnsiTheme="majorBidi" w:cstheme="majorBidi"/>
          <w:sz w:val="28"/>
          <w:szCs w:val="28"/>
          <w:rtl/>
          <w:lang w:bidi="yi-Hebr"/>
        </w:rPr>
        <w:t xml:space="preserve">! אַזאַ </w:t>
      </w:r>
      <w:r w:rsidR="00712868" w:rsidRPr="00712868">
        <w:rPr>
          <w:rFonts w:asciiTheme="majorBidi" w:hAnsiTheme="majorBidi" w:cstheme="majorBidi"/>
          <w:color w:val="FF0000"/>
          <w:sz w:val="28"/>
          <w:szCs w:val="28"/>
          <w:rtl/>
          <w:lang w:bidi="yi-Hebr"/>
        </w:rPr>
        <w:t>צדקת</w:t>
      </w:r>
      <w:r w:rsidRPr="003A3530">
        <w:rPr>
          <w:rFonts w:asciiTheme="majorBidi" w:hAnsiTheme="majorBidi" w:cstheme="majorBidi"/>
          <w:sz w:val="28"/>
          <w:szCs w:val="28"/>
          <w:rtl/>
          <w:lang w:bidi="yi-Hebr"/>
        </w:rPr>
        <w:t xml:space="preserve">, װי </w:t>
      </w:r>
      <w:r w:rsidR="00AA3836">
        <w:rPr>
          <w:rFonts w:asciiTheme="majorBidi" w:hAnsiTheme="majorBidi" w:cstheme="majorBidi"/>
          <w:color w:val="FF0000"/>
          <w:sz w:val="28"/>
          <w:szCs w:val="28"/>
          <w:rtl/>
          <w:lang w:bidi="yi-Hebr"/>
        </w:rPr>
        <w:t>חיה־אסתּר</w:t>
      </w:r>
      <w:r w:rsidRPr="003A3530">
        <w:rPr>
          <w:rFonts w:asciiTheme="majorBidi" w:hAnsiTheme="majorBidi" w:cstheme="majorBidi"/>
          <w:sz w:val="28"/>
          <w:szCs w:val="28"/>
          <w:rtl/>
          <w:lang w:bidi="yi-Hebr"/>
        </w:rPr>
        <w:t>, טאָר ניט שטאַרבן! ״נײן, גאָטעניו, דו ביסט</w:t>
      </w:r>
      <w:r w:rsidRPr="003A3530">
        <w:rPr>
          <w:rFonts w:asciiTheme="majorBidi" w:hAnsiTheme="majorBidi" w:cstheme="majorBidi"/>
          <w:color w:val="auto"/>
          <w:sz w:val="28"/>
          <w:szCs w:val="28"/>
          <w:rtl/>
          <w:lang w:bidi="yi-Hebr"/>
        </w:rPr>
        <w:t xml:space="preserve"> אַ </w:t>
      </w:r>
      <w:r w:rsidRPr="003A3530">
        <w:rPr>
          <w:rFonts w:asciiTheme="majorBidi" w:hAnsiTheme="majorBidi" w:cstheme="majorBidi"/>
          <w:sz w:val="28"/>
          <w:szCs w:val="28"/>
          <w:rtl/>
          <w:lang w:bidi="yi-Hebr"/>
        </w:rPr>
        <w:t>גוטער גאָט, דו װעסט דאָס ניט טאָן!״...</w:t>
      </w:r>
    </w:p>
    <w:p w:rsidR="00FE52BE" w:rsidRPr="003A3530" w:rsidRDefault="00FE52BE" w:rsidP="00FE52BE">
      <w:pPr>
        <w:widowControl w:val="0"/>
        <w:bidi/>
        <w:ind w:firstLine="284"/>
        <w:jc w:val="both"/>
        <w:rPr>
          <w:rFonts w:asciiTheme="majorBidi" w:hAnsiTheme="majorBidi" w:cstheme="majorBidi"/>
          <w:sz w:val="28"/>
          <w:szCs w:val="28"/>
          <w:lang w:bidi="yi-Hebr"/>
        </w:rPr>
      </w:pPr>
      <w:r w:rsidRPr="003A3530">
        <w:rPr>
          <w:rFonts w:asciiTheme="majorBidi" w:hAnsiTheme="majorBidi" w:cstheme="majorBidi"/>
          <w:sz w:val="28"/>
          <w:szCs w:val="28"/>
          <w:rtl/>
          <w:lang w:bidi="yi-Hebr"/>
        </w:rPr>
        <w:t xml:space="preserve">עס האָט אָבער ניט געהאָלפֿן קײן זאַך. גאָט איז </w:t>
      </w:r>
      <w:r w:rsidRPr="003A3530">
        <w:rPr>
          <w:rFonts w:asciiTheme="majorBidi" w:hAnsiTheme="majorBidi" w:cstheme="majorBidi"/>
          <w:color w:val="008000"/>
          <w:sz w:val="28"/>
          <w:szCs w:val="28"/>
          <w:rtl/>
          <w:lang w:bidi="yi-Hebr"/>
        </w:rPr>
        <w:t>טאַקע</w:t>
      </w:r>
      <w:r w:rsidRPr="003A3530">
        <w:rPr>
          <w:rFonts w:asciiTheme="majorBidi" w:hAnsiTheme="majorBidi" w:cstheme="majorBidi"/>
          <w:color w:val="auto"/>
          <w:sz w:val="28"/>
          <w:szCs w:val="28"/>
          <w:rtl/>
          <w:lang w:bidi="yi-Hebr"/>
        </w:rPr>
        <w:t xml:space="preserve"> אַ </w:t>
      </w:r>
      <w:r w:rsidRPr="003A3530">
        <w:rPr>
          <w:rFonts w:asciiTheme="majorBidi" w:hAnsiTheme="majorBidi" w:cstheme="majorBidi"/>
          <w:sz w:val="28"/>
          <w:szCs w:val="28"/>
          <w:rtl/>
          <w:lang w:bidi="yi-Hebr"/>
        </w:rPr>
        <w:t xml:space="preserve">גוטער גאָט, נאָר די קלײניטשקע </w:t>
      </w:r>
      <w:r w:rsidR="00AA3836">
        <w:rPr>
          <w:rFonts w:asciiTheme="majorBidi" w:hAnsiTheme="majorBidi" w:cstheme="majorBidi"/>
          <w:color w:val="FF0000"/>
          <w:sz w:val="28"/>
          <w:szCs w:val="28"/>
          <w:rtl/>
          <w:lang w:bidi="yi-Hebr"/>
        </w:rPr>
        <w:t>חיה־אסתּר</w:t>
      </w:r>
      <w:r w:rsidRPr="003A3530">
        <w:rPr>
          <w:rFonts w:asciiTheme="majorBidi" w:hAnsiTheme="majorBidi" w:cstheme="majorBidi"/>
          <w:sz w:val="28"/>
          <w:szCs w:val="28"/>
          <w:rtl/>
          <w:lang w:bidi="yi-Hebr"/>
        </w:rPr>
        <w:t xml:space="preserve"> איז שױן מער ניט אופֿגעשטאַנען, זי איז געשטאָרבן. </w:t>
      </w:r>
      <w:r w:rsidR="00AA3836">
        <w:rPr>
          <w:rFonts w:asciiTheme="majorBidi" w:hAnsiTheme="majorBidi" w:cstheme="majorBidi"/>
          <w:color w:val="FF0000"/>
          <w:sz w:val="28"/>
          <w:szCs w:val="28"/>
          <w:rtl/>
          <w:lang w:bidi="yi-Hebr"/>
        </w:rPr>
        <w:t>שבת</w:t>
      </w:r>
      <w:r w:rsidRPr="003A3530">
        <w:rPr>
          <w:rFonts w:asciiTheme="majorBidi" w:hAnsiTheme="majorBidi" w:cstheme="majorBidi"/>
          <w:sz w:val="28"/>
          <w:szCs w:val="28"/>
          <w:rtl/>
          <w:lang w:bidi="yi-Hebr"/>
        </w:rPr>
        <w:t xml:space="preserve"> אינדערפֿרי איז דאָס געװעזן, דעמלט, װען ייִדן זײַנען נאָך אין שול.</w:t>
      </w:r>
    </w:p>
    <w:p w:rsidR="00FE52BE" w:rsidRDefault="00FE52BE" w:rsidP="00FE52BE">
      <w:pPr>
        <w:widowControl w:val="0"/>
        <w:bidi/>
        <w:ind w:firstLine="284"/>
        <w:jc w:val="both"/>
        <w:rPr>
          <w:rFonts w:asciiTheme="majorBidi" w:hAnsiTheme="majorBidi" w:cstheme="majorBidi"/>
          <w:sz w:val="28"/>
          <w:szCs w:val="28"/>
          <w:rtl/>
          <w:lang w:bidi="yi-Hebr"/>
        </w:rPr>
      </w:pPr>
      <w:r w:rsidRPr="003A3530">
        <w:rPr>
          <w:rFonts w:asciiTheme="majorBidi" w:hAnsiTheme="majorBidi" w:cstheme="majorBidi"/>
          <w:sz w:val="28"/>
          <w:szCs w:val="28"/>
          <w:rtl/>
          <w:lang w:bidi="yi-Hebr"/>
        </w:rPr>
        <w:t>געשטאָרבן? – פֿ</w:t>
      </w:r>
      <w:r w:rsidRPr="003A3530">
        <w:rPr>
          <w:rFonts w:asciiTheme="majorBidi" w:hAnsiTheme="majorBidi" w:cstheme="majorBidi" w:hint="cs"/>
          <w:sz w:val="28"/>
          <w:szCs w:val="28"/>
          <w:rtl/>
          <w:lang w:bidi="yi-Hebr"/>
        </w:rPr>
        <w:t>אַ</w:t>
      </w:r>
      <w:r w:rsidRPr="003A3530">
        <w:rPr>
          <w:rFonts w:asciiTheme="majorBidi" w:hAnsiTheme="majorBidi" w:cstheme="majorBidi"/>
          <w:sz w:val="28"/>
          <w:szCs w:val="28"/>
          <w:rtl/>
          <w:lang w:bidi="yi-Hebr"/>
        </w:rPr>
        <w:t xml:space="preserve">ר </w:t>
      </w:r>
      <w:r w:rsidR="00AA3836">
        <w:rPr>
          <w:rFonts w:asciiTheme="majorBidi" w:hAnsiTheme="majorBidi" w:cstheme="majorBidi"/>
          <w:color w:val="FF0000"/>
          <w:sz w:val="28"/>
          <w:szCs w:val="28"/>
          <w:rtl/>
          <w:lang w:bidi="yi-Hebr"/>
        </w:rPr>
        <w:t>חבֿרה</w:t>
      </w:r>
      <w:r w:rsidRPr="003A3530">
        <w:rPr>
          <w:rFonts w:asciiTheme="majorBidi" w:hAnsiTheme="majorBidi" w:cstheme="majorBidi"/>
          <w:sz w:val="28"/>
          <w:szCs w:val="28"/>
          <w:rtl/>
          <w:lang w:bidi="yi-Hebr"/>
        </w:rPr>
        <w:t xml:space="preserve"> קלײנװאַרג איז דאָס געװען נאָכן </w:t>
      </w:r>
      <w:r w:rsidR="00297597" w:rsidRPr="00297597">
        <w:rPr>
          <w:rFonts w:asciiTheme="majorBidi" w:hAnsiTheme="majorBidi" w:cstheme="majorBidi"/>
          <w:color w:val="FF0000"/>
          <w:sz w:val="28"/>
          <w:szCs w:val="28"/>
          <w:rtl/>
          <w:lang w:bidi="yi-Hebr"/>
        </w:rPr>
        <w:t>רבינס</w:t>
      </w:r>
      <w:r w:rsidRPr="003A3530">
        <w:rPr>
          <w:rFonts w:asciiTheme="majorBidi" w:hAnsiTheme="majorBidi" w:cstheme="majorBidi"/>
          <w:sz w:val="28"/>
          <w:szCs w:val="28"/>
          <w:rtl/>
          <w:lang w:bidi="yi-Hebr"/>
        </w:rPr>
        <w:t xml:space="preserve"> טױט (</w:t>
      </w:r>
      <w:r w:rsidR="00991B31" w:rsidRPr="00991B31">
        <w:rPr>
          <w:rFonts w:asciiTheme="majorBidi" w:hAnsiTheme="majorBidi" w:cstheme="majorBidi"/>
          <w:color w:val="FF0000"/>
          <w:sz w:val="28"/>
          <w:szCs w:val="28"/>
          <w:rtl/>
          <w:lang w:bidi="yi-Hebr"/>
        </w:rPr>
        <w:t>משה</w:t>
      </w:r>
      <w:r w:rsidRPr="003A3530">
        <w:rPr>
          <w:rFonts w:asciiTheme="majorBidi" w:hAnsiTheme="majorBidi" w:cstheme="majorBidi"/>
          <w:sz w:val="28"/>
          <w:szCs w:val="28"/>
          <w:rtl/>
          <w:lang w:bidi="yi-Hebr"/>
        </w:rPr>
        <w:t xml:space="preserve"> דעם </w:t>
      </w:r>
      <w:r w:rsidR="008715FE" w:rsidRPr="008715FE">
        <w:rPr>
          <w:rFonts w:asciiTheme="majorBidi" w:hAnsiTheme="majorBidi" w:cstheme="majorBidi"/>
          <w:color w:val="FF0000"/>
          <w:sz w:val="28"/>
          <w:szCs w:val="28"/>
          <w:rtl/>
          <w:lang w:bidi="yi-Hebr"/>
        </w:rPr>
        <w:t>שוחט</w:t>
      </w:r>
      <w:r w:rsidRPr="003A3530">
        <w:rPr>
          <w:rFonts w:asciiTheme="majorBidi" w:hAnsiTheme="majorBidi" w:cstheme="majorBidi"/>
          <w:color w:val="FF0000"/>
          <w:sz w:val="28"/>
          <w:szCs w:val="28"/>
          <w:rtl/>
          <w:lang w:bidi="yi-Hebr"/>
        </w:rPr>
        <w:t>ס</w:t>
      </w:r>
      <w:r w:rsidR="00A22BDB">
        <w:rPr>
          <w:rFonts w:asciiTheme="majorBidi" w:hAnsiTheme="majorBidi" w:cstheme="majorBidi"/>
          <w:sz w:val="28"/>
          <w:szCs w:val="28"/>
          <w:rtl/>
          <w:lang w:bidi="yi-Hebr"/>
        </w:rPr>
        <w:t>) דער צװײ</w:t>
      </w:r>
      <w:r w:rsidRPr="003A3530">
        <w:rPr>
          <w:rFonts w:asciiTheme="majorBidi" w:hAnsiTheme="majorBidi" w:cstheme="majorBidi"/>
          <w:sz w:val="28"/>
          <w:szCs w:val="28"/>
          <w:rtl/>
          <w:lang w:bidi="yi-Hebr"/>
        </w:rPr>
        <w:t>טער טױט, װאָס זײ האָבן מער געפֿילט װי פֿאַרשטאַנען – און עס האָט זײ װײ געטאָן שטאַרק־שטאַרק!</w:t>
      </w:r>
      <w:r w:rsidRPr="003A3530">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3A3530">
        <w:rPr>
          <w:rFonts w:asciiTheme="majorBidi" w:hAnsiTheme="majorBidi" w:cstheme="majorBidi"/>
          <w:sz w:val="28"/>
          <w:szCs w:val="28"/>
          <w:rtl/>
          <w:lang w:bidi="yi-Hebr"/>
        </w:rPr>
        <w:t xml:space="preserve">, זײער </w:t>
      </w:r>
      <w:r w:rsidRPr="003A3530">
        <w:rPr>
          <w:rFonts w:asciiTheme="majorBidi" w:hAnsiTheme="majorBidi" w:cstheme="majorBidi"/>
          <w:color w:val="008000"/>
          <w:sz w:val="28"/>
          <w:szCs w:val="28"/>
          <w:rtl/>
          <w:lang w:bidi="yi-Hebr"/>
        </w:rPr>
        <w:t>מאַמע</w:t>
      </w:r>
      <w:r w:rsidRPr="003A3530">
        <w:rPr>
          <w:rFonts w:asciiTheme="majorBidi" w:hAnsiTheme="majorBidi" w:cstheme="majorBidi"/>
          <w:sz w:val="28"/>
          <w:szCs w:val="28"/>
          <w:rtl/>
          <w:lang w:bidi="yi-Hebr"/>
        </w:rPr>
        <w:t xml:space="preserve"> איז ניט געװען אַזאַ װײכע, אַזאַ צוגעלאָזטע, װי אַנדערע </w:t>
      </w:r>
      <w:r w:rsidRPr="003A3530">
        <w:rPr>
          <w:rFonts w:asciiTheme="majorBidi" w:hAnsiTheme="majorBidi" w:cstheme="majorBidi"/>
          <w:color w:val="008000"/>
          <w:sz w:val="28"/>
          <w:szCs w:val="28"/>
          <w:rtl/>
          <w:lang w:bidi="yi-Hebr"/>
        </w:rPr>
        <w:t>מאַמע</w:t>
      </w:r>
      <w:r w:rsidRPr="003A3530">
        <w:rPr>
          <w:rFonts w:asciiTheme="majorBidi" w:hAnsiTheme="majorBidi" w:cstheme="majorBidi"/>
          <w:sz w:val="28"/>
          <w:szCs w:val="28"/>
          <w:rtl/>
          <w:lang w:bidi="yi-Hebr"/>
        </w:rPr>
        <w:t>ס.</w:t>
      </w:r>
      <w:r w:rsidRPr="003A3530">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3A3530">
        <w:rPr>
          <w:rFonts w:asciiTheme="majorBidi" w:hAnsiTheme="majorBidi" w:cstheme="majorBidi"/>
          <w:sz w:val="28"/>
          <w:szCs w:val="28"/>
          <w:rtl/>
          <w:lang w:bidi="yi-Hebr"/>
        </w:rPr>
        <w:t xml:space="preserve">, מע פֿלעגט </w:t>
      </w:r>
      <w:r w:rsidRPr="003A3530">
        <w:rPr>
          <w:rFonts w:asciiTheme="majorBidi" w:hAnsiTheme="majorBidi" w:cstheme="majorBidi"/>
          <w:color w:val="008000"/>
          <w:sz w:val="28"/>
          <w:szCs w:val="28"/>
          <w:rtl/>
          <w:lang w:bidi="yi-Hebr"/>
        </w:rPr>
        <w:t>כאַפּן</w:t>
      </w:r>
      <w:r w:rsidRPr="003A3530">
        <w:rPr>
          <w:rFonts w:asciiTheme="majorBidi" w:hAnsiTheme="majorBidi" w:cstheme="majorBidi"/>
          <w:sz w:val="28"/>
          <w:szCs w:val="28"/>
          <w:rtl/>
          <w:lang w:bidi="yi-Hebr"/>
        </w:rPr>
        <w:t xml:space="preserve"> פֿון איר אָפֿטע פּעטש, </w:t>
      </w:r>
      <w:r w:rsidRPr="003A3530">
        <w:rPr>
          <w:rFonts w:asciiTheme="majorBidi" w:hAnsiTheme="majorBidi" w:cstheme="majorBidi"/>
          <w:color w:val="008000"/>
          <w:sz w:val="28"/>
          <w:szCs w:val="28"/>
          <w:rtl/>
          <w:lang w:bidi="yi-Hebr"/>
        </w:rPr>
        <w:t>סטוס</w:t>
      </w:r>
      <w:r w:rsidRPr="003A3530">
        <w:rPr>
          <w:rFonts w:asciiTheme="majorBidi" w:hAnsiTheme="majorBidi" w:cstheme="majorBidi" w:hint="cs"/>
          <w:color w:val="008000"/>
          <w:sz w:val="28"/>
          <w:szCs w:val="28"/>
          <w:rtl/>
          <w:lang w:bidi="yi-Hebr"/>
        </w:rPr>
        <w:t>אַ</w:t>
      </w:r>
      <w:r w:rsidRPr="003A3530">
        <w:rPr>
          <w:rFonts w:asciiTheme="majorBidi" w:hAnsiTheme="majorBidi" w:cstheme="majorBidi"/>
          <w:color w:val="008000"/>
          <w:sz w:val="28"/>
          <w:szCs w:val="28"/>
          <w:rtl/>
          <w:lang w:bidi="yi-Hebr"/>
        </w:rPr>
        <w:t>קעס</w:t>
      </w:r>
      <w:r w:rsidRPr="003A3530">
        <w:rPr>
          <w:rFonts w:asciiTheme="majorBidi" w:hAnsiTheme="majorBidi" w:cstheme="majorBidi"/>
          <w:sz w:val="28"/>
          <w:szCs w:val="28"/>
          <w:rtl/>
          <w:lang w:bidi="yi-Hebr"/>
        </w:rPr>
        <w:t xml:space="preserve"> און </w:t>
      </w:r>
      <w:r w:rsidRPr="003A3530">
        <w:rPr>
          <w:rFonts w:asciiTheme="majorBidi" w:hAnsiTheme="majorBidi" w:cstheme="majorBidi"/>
          <w:color w:val="008000"/>
          <w:sz w:val="28"/>
          <w:szCs w:val="28"/>
          <w:rtl/>
          <w:lang w:bidi="yi-Hebr"/>
        </w:rPr>
        <w:t>בוכענצעס</w:t>
      </w:r>
      <w:r w:rsidRPr="003A3530">
        <w:rPr>
          <w:rFonts w:asciiTheme="majorBidi" w:hAnsiTheme="majorBidi" w:cstheme="majorBidi"/>
          <w:sz w:val="28"/>
          <w:szCs w:val="28"/>
          <w:rtl/>
          <w:lang w:bidi="yi-Hebr"/>
        </w:rPr>
        <w:t xml:space="preserve"> – ״קינדער זאָלן ניט זײַן קײן נאַשערס און ניט װעלן נאָך! קינדער זאָלן ניט האָבן קײן </w:t>
      </w:r>
      <w:r w:rsidR="00DB3A6F" w:rsidRPr="00DB3A6F">
        <w:rPr>
          <w:rFonts w:asciiTheme="majorBidi" w:hAnsiTheme="majorBidi" w:cstheme="majorBidi"/>
          <w:color w:val="FF0000"/>
          <w:sz w:val="28"/>
          <w:szCs w:val="28"/>
          <w:rtl/>
          <w:lang w:bidi="yi-Hebr"/>
        </w:rPr>
        <w:t>טבֿע</w:t>
      </w:r>
      <w:r w:rsidRPr="003A3530">
        <w:rPr>
          <w:rFonts w:asciiTheme="majorBidi" w:hAnsiTheme="majorBidi" w:cstheme="majorBidi"/>
          <w:sz w:val="28"/>
          <w:szCs w:val="28"/>
          <w:rtl/>
          <w:lang w:bidi="yi-Hebr"/>
        </w:rPr>
        <w:t xml:space="preserve"> זיך </w:t>
      </w:r>
      <w:r w:rsidRPr="00712868">
        <w:rPr>
          <w:rFonts w:asciiTheme="majorBidi" w:hAnsiTheme="majorBidi" w:cstheme="majorBidi"/>
          <w:color w:val="auto"/>
          <w:sz w:val="28"/>
          <w:szCs w:val="28"/>
          <w:rtl/>
          <w:lang w:bidi="yi-Hebr"/>
        </w:rPr>
        <w:t>פּלאָנטען</w:t>
      </w:r>
      <w:r w:rsidRPr="003A3530">
        <w:rPr>
          <w:rFonts w:asciiTheme="majorBidi" w:hAnsiTheme="majorBidi" w:cstheme="majorBidi"/>
          <w:sz w:val="28"/>
          <w:szCs w:val="28"/>
          <w:rtl/>
          <w:lang w:bidi="yi-Hebr"/>
        </w:rPr>
        <w:t xml:space="preserve"> פֿאַר די פֿיס! קינדער זאָלן ניט ליב האָבן </w:t>
      </w:r>
      <w:r w:rsidRPr="003A3530">
        <w:rPr>
          <w:rFonts w:asciiTheme="majorBidi" w:hAnsiTheme="majorBidi" w:cstheme="majorBidi"/>
          <w:color w:val="008000"/>
          <w:sz w:val="28"/>
          <w:szCs w:val="28"/>
          <w:rtl/>
          <w:lang w:bidi="yi-Hebr"/>
        </w:rPr>
        <w:t>שטשירען</w:t>
      </w:r>
      <w:r w:rsidRPr="003A3530">
        <w:rPr>
          <w:rFonts w:asciiTheme="majorBidi" w:hAnsiTheme="majorBidi" w:cstheme="majorBidi"/>
          <w:sz w:val="28"/>
          <w:szCs w:val="28"/>
          <w:rtl/>
          <w:lang w:bidi="yi-Hebr"/>
        </w:rPr>
        <w:t xml:space="preserve"> די צײן, </w:t>
      </w:r>
      <w:r w:rsidRPr="003A3530">
        <w:rPr>
          <w:rFonts w:asciiTheme="majorBidi" w:hAnsiTheme="majorBidi" w:cstheme="majorBidi"/>
          <w:color w:val="008000"/>
          <w:sz w:val="28"/>
          <w:szCs w:val="28"/>
          <w:rtl/>
          <w:lang w:bidi="yi-Hebr"/>
        </w:rPr>
        <w:t>ר</w:t>
      </w:r>
      <w:r w:rsidRPr="003A3530">
        <w:rPr>
          <w:rFonts w:asciiTheme="majorBidi" w:hAnsiTheme="majorBidi" w:cstheme="majorBidi" w:hint="cs"/>
          <w:color w:val="008000"/>
          <w:sz w:val="28"/>
          <w:szCs w:val="28"/>
          <w:rtl/>
          <w:lang w:bidi="yi-Hebr"/>
        </w:rPr>
        <w:t>אַ</w:t>
      </w:r>
      <w:r w:rsidRPr="003A3530">
        <w:rPr>
          <w:rFonts w:asciiTheme="majorBidi" w:hAnsiTheme="majorBidi" w:cstheme="majorBidi"/>
          <w:color w:val="008000"/>
          <w:sz w:val="28"/>
          <w:szCs w:val="28"/>
          <w:rtl/>
          <w:lang w:bidi="yi-Hebr"/>
        </w:rPr>
        <w:t>האָטשען</w:t>
      </w:r>
      <w:r w:rsidRPr="003A3530">
        <w:rPr>
          <w:rFonts w:asciiTheme="majorBidi" w:hAnsiTheme="majorBidi" w:cstheme="majorBidi"/>
          <w:sz w:val="28"/>
          <w:szCs w:val="28"/>
          <w:rtl/>
          <w:lang w:bidi="yi-Hebr"/>
        </w:rPr>
        <w:t xml:space="preserve"> זיך!״ דאָס האָט ב</w:t>
      </w:r>
      <w:r w:rsidRPr="003A3530">
        <w:rPr>
          <w:rFonts w:asciiTheme="majorBidi" w:hAnsiTheme="majorBidi" w:cstheme="majorBidi" w:hint="cs"/>
          <w:sz w:val="28"/>
          <w:szCs w:val="28"/>
          <w:rtl/>
          <w:lang w:bidi="yi-Hebr"/>
        </w:rPr>
        <w:t>אַ</w:t>
      </w:r>
      <w:r w:rsidRPr="003A3530">
        <w:rPr>
          <w:rFonts w:asciiTheme="majorBidi" w:hAnsiTheme="majorBidi" w:cstheme="majorBidi"/>
          <w:sz w:val="28"/>
          <w:szCs w:val="28"/>
          <w:rtl/>
          <w:lang w:bidi="yi-Hebr"/>
        </w:rPr>
        <w:t xml:space="preserve">דאַרפֿט הײסן, אַז קינדער זאָלן ניט לאַכן. און קינדער האָבן </w:t>
      </w:r>
      <w:r w:rsidR="006555F5">
        <w:rPr>
          <w:rFonts w:asciiTheme="majorBidi" w:hAnsiTheme="majorBidi" w:cstheme="majorBidi"/>
          <w:color w:val="FF0000"/>
          <w:sz w:val="28"/>
          <w:szCs w:val="28"/>
          <w:rtl/>
          <w:lang w:bidi="yi-Hebr"/>
        </w:rPr>
        <w:t>דװקא</w:t>
      </w:r>
      <w:r w:rsidRPr="003A3530">
        <w:rPr>
          <w:rFonts w:asciiTheme="majorBidi" w:hAnsiTheme="majorBidi" w:cstheme="majorBidi"/>
          <w:sz w:val="28"/>
          <w:szCs w:val="28"/>
          <w:rtl/>
          <w:lang w:bidi="yi-Hebr"/>
        </w:rPr>
        <w:t xml:space="preserve"> יאָ געלאַכט, װאָרעם װי קאָן מען ניט לאַכן, אַז עס לאַכט זיך? אַזאַ געלעכטער האָט זײ געקאָסט טײַער. זײ האָבן ב</w:t>
      </w:r>
      <w:r w:rsidRPr="003A3530">
        <w:rPr>
          <w:rFonts w:asciiTheme="majorBidi" w:hAnsiTheme="majorBidi" w:cstheme="majorBidi" w:hint="cs"/>
          <w:sz w:val="28"/>
          <w:szCs w:val="28"/>
          <w:rtl/>
          <w:lang w:bidi="yi-Hebr"/>
        </w:rPr>
        <w:t>אַ</w:t>
      </w:r>
      <w:r w:rsidRPr="003A3530">
        <w:rPr>
          <w:rFonts w:asciiTheme="majorBidi" w:hAnsiTheme="majorBidi" w:cstheme="majorBidi"/>
          <w:sz w:val="28"/>
          <w:szCs w:val="28"/>
          <w:rtl/>
          <w:lang w:bidi="yi-Hebr"/>
        </w:rPr>
        <w:t xml:space="preserve">צאָלט מיט אָנגעריסענע אױערן און מיט אופֿגעלאָפֿענע באַקן פֿון דער </w:t>
      </w:r>
      <w:r w:rsidRPr="003A3530">
        <w:rPr>
          <w:rFonts w:asciiTheme="majorBidi" w:hAnsiTheme="majorBidi" w:cstheme="majorBidi"/>
          <w:color w:val="008000"/>
          <w:sz w:val="28"/>
          <w:szCs w:val="28"/>
          <w:rtl/>
          <w:lang w:bidi="yi-Hebr"/>
        </w:rPr>
        <w:t>מאַמע</w:t>
      </w:r>
      <w:r w:rsidRPr="003A3530">
        <w:rPr>
          <w:rFonts w:asciiTheme="majorBidi" w:hAnsiTheme="majorBidi" w:cstheme="majorBidi"/>
          <w:sz w:val="28"/>
          <w:szCs w:val="28"/>
          <w:rtl/>
          <w:lang w:bidi="yi-Hebr"/>
        </w:rPr>
        <w:t xml:space="preserve">ס קלײנע, נאָר שטאַרקע הענטלעך, װאָס לאָזן זיך פֿילן... איצט אָבער האָבן דאָס קלײנװאַרג פֿאַרגעסן. פֿאַרגעסן די פּעטש מיט די </w:t>
      </w:r>
      <w:r w:rsidRPr="003A3530">
        <w:rPr>
          <w:rFonts w:asciiTheme="majorBidi" w:hAnsiTheme="majorBidi" w:cstheme="majorBidi"/>
          <w:color w:val="008000"/>
          <w:sz w:val="28"/>
          <w:szCs w:val="28"/>
          <w:rtl/>
          <w:lang w:bidi="yi-Hebr"/>
        </w:rPr>
        <w:t>קול</w:t>
      </w:r>
      <w:r w:rsidRPr="003A3530">
        <w:rPr>
          <w:rFonts w:asciiTheme="majorBidi" w:hAnsiTheme="majorBidi" w:cstheme="majorBidi" w:hint="cs"/>
          <w:color w:val="008000"/>
          <w:sz w:val="28"/>
          <w:szCs w:val="28"/>
          <w:rtl/>
          <w:lang w:bidi="yi-Hebr"/>
        </w:rPr>
        <w:t>אַ</w:t>
      </w:r>
      <w:r w:rsidRPr="003A3530">
        <w:rPr>
          <w:rFonts w:asciiTheme="majorBidi" w:hAnsiTheme="majorBidi" w:cstheme="majorBidi"/>
          <w:color w:val="008000"/>
          <w:sz w:val="28"/>
          <w:szCs w:val="28"/>
          <w:rtl/>
          <w:lang w:bidi="yi-Hebr"/>
        </w:rPr>
        <w:t>קעס</w:t>
      </w:r>
      <w:r w:rsidRPr="003A3530">
        <w:rPr>
          <w:rFonts w:asciiTheme="majorBidi" w:hAnsiTheme="majorBidi" w:cstheme="majorBidi"/>
          <w:sz w:val="28"/>
          <w:szCs w:val="28"/>
          <w:rtl/>
          <w:lang w:bidi="yi-Hebr"/>
        </w:rPr>
        <w:t xml:space="preserve"> מיט די </w:t>
      </w:r>
      <w:r w:rsidRPr="003A3530">
        <w:rPr>
          <w:rFonts w:asciiTheme="majorBidi" w:hAnsiTheme="majorBidi" w:cstheme="majorBidi"/>
          <w:color w:val="008000"/>
          <w:sz w:val="28"/>
          <w:szCs w:val="28"/>
          <w:rtl/>
          <w:lang w:bidi="yi-Hebr"/>
        </w:rPr>
        <w:t>סטוס</w:t>
      </w:r>
      <w:r w:rsidRPr="003A3530">
        <w:rPr>
          <w:rFonts w:asciiTheme="majorBidi" w:hAnsiTheme="majorBidi" w:cstheme="majorBidi" w:hint="cs"/>
          <w:color w:val="008000"/>
          <w:sz w:val="28"/>
          <w:szCs w:val="28"/>
          <w:rtl/>
          <w:lang w:bidi="yi-Hebr"/>
        </w:rPr>
        <w:t>אַ</w:t>
      </w:r>
      <w:r w:rsidRPr="003A3530">
        <w:rPr>
          <w:rFonts w:asciiTheme="majorBidi" w:hAnsiTheme="majorBidi" w:cstheme="majorBidi"/>
          <w:color w:val="008000"/>
          <w:sz w:val="28"/>
          <w:szCs w:val="28"/>
          <w:rtl/>
          <w:lang w:bidi="yi-Hebr"/>
        </w:rPr>
        <w:t>קעס</w:t>
      </w:r>
      <w:r w:rsidRPr="003A3530">
        <w:rPr>
          <w:rFonts w:asciiTheme="majorBidi" w:hAnsiTheme="majorBidi" w:cstheme="majorBidi"/>
          <w:sz w:val="28"/>
          <w:szCs w:val="28"/>
          <w:rtl/>
          <w:lang w:bidi="yi-Hebr"/>
        </w:rPr>
        <w:t xml:space="preserve"> און </w:t>
      </w:r>
      <w:r w:rsidRPr="003A3530">
        <w:rPr>
          <w:rFonts w:asciiTheme="majorBidi" w:hAnsiTheme="majorBidi" w:cstheme="majorBidi"/>
          <w:color w:val="008000"/>
          <w:sz w:val="28"/>
          <w:szCs w:val="28"/>
          <w:rtl/>
          <w:lang w:bidi="yi-Hebr"/>
        </w:rPr>
        <w:t>פּ</w:t>
      </w:r>
      <w:r w:rsidRPr="003A3530">
        <w:rPr>
          <w:rFonts w:asciiTheme="majorBidi" w:hAnsiTheme="majorBidi" w:cstheme="majorBidi" w:hint="cs"/>
          <w:color w:val="008000"/>
          <w:sz w:val="28"/>
          <w:szCs w:val="28"/>
          <w:rtl/>
          <w:lang w:bidi="yi-Hebr"/>
        </w:rPr>
        <w:t>אַ</w:t>
      </w:r>
      <w:r w:rsidRPr="003A3530">
        <w:rPr>
          <w:rFonts w:asciiTheme="majorBidi" w:hAnsiTheme="majorBidi" w:cstheme="majorBidi"/>
          <w:color w:val="008000"/>
          <w:sz w:val="28"/>
          <w:szCs w:val="28"/>
          <w:rtl/>
          <w:lang w:bidi="yi-Hebr"/>
        </w:rPr>
        <w:t>טילעטשניקעס</w:t>
      </w:r>
      <w:r w:rsidRPr="003A3530">
        <w:rPr>
          <w:rFonts w:asciiTheme="majorBidi" w:hAnsiTheme="majorBidi" w:cstheme="majorBidi"/>
          <w:sz w:val="28"/>
          <w:szCs w:val="28"/>
          <w:rtl/>
          <w:lang w:bidi="yi-Hebr"/>
        </w:rPr>
        <w:t xml:space="preserve">, און דערמאָנט זיך בעסער, װי די </w:t>
      </w:r>
      <w:r w:rsidRPr="003A3530">
        <w:rPr>
          <w:rFonts w:asciiTheme="majorBidi" w:hAnsiTheme="majorBidi" w:cstheme="majorBidi"/>
          <w:color w:val="008000"/>
          <w:sz w:val="28"/>
          <w:szCs w:val="28"/>
          <w:rtl/>
          <w:lang w:bidi="yi-Hebr"/>
        </w:rPr>
        <w:t>מאַמע</w:t>
      </w:r>
      <w:r w:rsidRPr="003A3530">
        <w:rPr>
          <w:rFonts w:asciiTheme="majorBidi" w:hAnsiTheme="majorBidi" w:cstheme="majorBidi"/>
          <w:sz w:val="28"/>
          <w:szCs w:val="28"/>
          <w:rtl/>
          <w:lang w:bidi="yi-Hebr"/>
        </w:rPr>
        <w:t xml:space="preserve"> פֿלעגט אַרײַנלײגן די האַנט אין קעשענע זוכן פֿאַר יעדן קינד</w:t>
      </w:r>
      <w:r w:rsidRPr="003A3530">
        <w:rPr>
          <w:rFonts w:asciiTheme="majorBidi" w:hAnsiTheme="majorBidi" w:cstheme="majorBidi"/>
          <w:color w:val="auto"/>
          <w:sz w:val="28"/>
          <w:szCs w:val="28"/>
          <w:rtl/>
          <w:lang w:bidi="yi-Hebr"/>
        </w:rPr>
        <w:t xml:space="preserve"> אַ </w:t>
      </w:r>
      <w:r w:rsidRPr="003A3530">
        <w:rPr>
          <w:rFonts w:asciiTheme="majorBidi" w:hAnsiTheme="majorBidi" w:cstheme="majorBidi"/>
          <w:sz w:val="28"/>
          <w:szCs w:val="28"/>
          <w:rtl/>
          <w:lang w:bidi="yi-Hebr"/>
        </w:rPr>
        <w:t xml:space="preserve">גראָשן. װי די </w:t>
      </w:r>
      <w:r w:rsidRPr="003A3530">
        <w:rPr>
          <w:rFonts w:asciiTheme="majorBidi" w:hAnsiTheme="majorBidi" w:cstheme="majorBidi"/>
          <w:color w:val="008000"/>
          <w:sz w:val="28"/>
          <w:szCs w:val="28"/>
          <w:rtl/>
          <w:lang w:bidi="yi-Hebr"/>
        </w:rPr>
        <w:t>מאַמע</w:t>
      </w:r>
      <w:r w:rsidRPr="003A3530">
        <w:rPr>
          <w:rFonts w:asciiTheme="majorBidi" w:hAnsiTheme="majorBidi" w:cstheme="majorBidi"/>
          <w:sz w:val="28"/>
          <w:szCs w:val="28"/>
          <w:rtl/>
          <w:lang w:bidi="yi-Hebr"/>
        </w:rPr>
        <w:t xml:space="preserve"> פֿלעגט זײ אײַנגעבן אַלע </w:t>
      </w:r>
      <w:r w:rsidRPr="003A3530">
        <w:rPr>
          <w:rFonts w:asciiTheme="majorBidi" w:hAnsiTheme="majorBidi" w:cstheme="majorBidi"/>
          <w:color w:val="FF0000"/>
          <w:sz w:val="28"/>
          <w:szCs w:val="28"/>
          <w:rtl/>
          <w:lang w:bidi="yi-Hebr"/>
        </w:rPr>
        <w:t>ראָש</w:t>
      </w:r>
      <w:r w:rsidR="00A22FBF" w:rsidRPr="00A22FBF">
        <w:rPr>
          <w:rFonts w:asciiTheme="majorBidi" w:hAnsiTheme="majorBidi" w:cstheme="majorBidi"/>
          <w:color w:val="FF0000"/>
          <w:sz w:val="28"/>
          <w:szCs w:val="28"/>
          <w:rtl/>
          <w:lang w:bidi="yi-Hebr"/>
        </w:rPr>
        <w:t>חודש</w:t>
      </w:r>
      <w:r w:rsidRPr="003A3530">
        <w:rPr>
          <w:rFonts w:asciiTheme="majorBidi" w:hAnsiTheme="majorBidi" w:cstheme="majorBidi"/>
          <w:sz w:val="28"/>
          <w:szCs w:val="28"/>
          <w:rtl/>
          <w:lang w:bidi="yi-Hebr"/>
        </w:rPr>
        <w:t xml:space="preserve"> װערעם־קרױט מיט האָניק. װי די </w:t>
      </w:r>
      <w:r w:rsidRPr="003A3530">
        <w:rPr>
          <w:rFonts w:asciiTheme="majorBidi" w:hAnsiTheme="majorBidi" w:cstheme="majorBidi"/>
          <w:color w:val="008000"/>
          <w:sz w:val="28"/>
          <w:szCs w:val="28"/>
          <w:rtl/>
          <w:lang w:bidi="yi-Hebr"/>
        </w:rPr>
        <w:t>מאַמע</w:t>
      </w:r>
      <w:r w:rsidRPr="003A3530">
        <w:rPr>
          <w:rFonts w:asciiTheme="majorBidi" w:hAnsiTheme="majorBidi" w:cstheme="majorBidi"/>
          <w:sz w:val="28"/>
          <w:szCs w:val="28"/>
          <w:rtl/>
          <w:lang w:bidi="yi-Hebr"/>
        </w:rPr>
        <w:t xml:space="preserve"> פֿלעגט ניט אָפּטרעטן פֿון בעט, אַז</w:t>
      </w:r>
      <w:r w:rsidRPr="003A3530">
        <w:rPr>
          <w:rFonts w:asciiTheme="majorBidi" w:hAnsiTheme="majorBidi" w:cstheme="majorBidi"/>
          <w:color w:val="auto"/>
          <w:sz w:val="28"/>
          <w:szCs w:val="28"/>
          <w:rtl/>
          <w:lang w:bidi="yi-Hebr"/>
        </w:rPr>
        <w:t xml:space="preserve"> אַ </w:t>
      </w:r>
      <w:r w:rsidRPr="003A3530">
        <w:rPr>
          <w:rFonts w:asciiTheme="majorBidi" w:hAnsiTheme="majorBidi" w:cstheme="majorBidi"/>
          <w:sz w:val="28"/>
          <w:szCs w:val="28"/>
          <w:rtl/>
          <w:lang w:bidi="yi-Hebr"/>
        </w:rPr>
        <w:t>ק</w:t>
      </w:r>
      <w:r w:rsidRPr="003A3530">
        <w:rPr>
          <w:rFonts w:asciiTheme="majorBidi" w:hAnsiTheme="majorBidi" w:cstheme="majorBidi" w:hint="cs"/>
          <w:sz w:val="28"/>
          <w:szCs w:val="28"/>
          <w:rtl/>
          <w:lang w:bidi="yi-Hebr"/>
        </w:rPr>
        <w:t>ינד</w:t>
      </w:r>
      <w:r w:rsidRPr="003A3530">
        <w:rPr>
          <w:rFonts w:asciiTheme="majorBidi" w:hAnsiTheme="majorBidi" w:cstheme="majorBidi"/>
          <w:sz w:val="28"/>
          <w:szCs w:val="28"/>
          <w:rtl/>
          <w:lang w:bidi="yi-Hebr"/>
        </w:rPr>
        <w:t xml:space="preserve"> האָט זיך אַװעקגעלײגט. װי דער </w:t>
      </w:r>
      <w:r w:rsidRPr="003A3530">
        <w:rPr>
          <w:rFonts w:asciiTheme="majorBidi" w:hAnsiTheme="majorBidi" w:cstheme="majorBidi"/>
          <w:color w:val="008000"/>
          <w:sz w:val="28"/>
          <w:szCs w:val="28"/>
          <w:rtl/>
          <w:lang w:bidi="yi-Hebr"/>
        </w:rPr>
        <w:t>מאַמע</w:t>
      </w:r>
      <w:r w:rsidRPr="003A3530">
        <w:rPr>
          <w:rFonts w:asciiTheme="majorBidi" w:hAnsiTheme="majorBidi" w:cstheme="majorBidi"/>
          <w:sz w:val="28"/>
          <w:szCs w:val="28"/>
          <w:rtl/>
          <w:lang w:bidi="yi-Hebr"/>
        </w:rPr>
        <w:t>ס קלײן הענטל האָט געט</w:t>
      </w:r>
      <w:r w:rsidRPr="003A3530">
        <w:rPr>
          <w:rFonts w:asciiTheme="majorBidi" w:hAnsiTheme="majorBidi" w:cstheme="majorBidi" w:hint="cs"/>
          <w:sz w:val="28"/>
          <w:szCs w:val="28"/>
          <w:rtl/>
          <w:lang w:bidi="yi-Hebr"/>
        </w:rPr>
        <w:t>אַ</w:t>
      </w:r>
      <w:r w:rsidRPr="003A3530">
        <w:rPr>
          <w:rFonts w:asciiTheme="majorBidi" w:hAnsiTheme="majorBidi" w:cstheme="majorBidi"/>
          <w:sz w:val="28"/>
          <w:szCs w:val="28"/>
          <w:rtl/>
          <w:lang w:bidi="yi-Hebr"/>
        </w:rPr>
        <w:t xml:space="preserve">פּט באַם קאָפּ, געהאַלטן באַם </w:t>
      </w:r>
      <w:r w:rsidR="00712868" w:rsidRPr="00712868">
        <w:rPr>
          <w:rFonts w:asciiTheme="majorBidi" w:hAnsiTheme="majorBidi" w:cstheme="majorBidi"/>
          <w:color w:val="FF0000"/>
          <w:sz w:val="28"/>
          <w:szCs w:val="28"/>
          <w:rtl/>
          <w:lang w:bidi="yi-Hebr"/>
        </w:rPr>
        <w:t>דופֿק</w:t>
      </w:r>
      <w:r w:rsidRPr="003A3530">
        <w:rPr>
          <w:rFonts w:asciiTheme="majorBidi" w:hAnsiTheme="majorBidi" w:cstheme="majorBidi"/>
          <w:sz w:val="28"/>
          <w:szCs w:val="28"/>
          <w:rtl/>
          <w:lang w:bidi="yi-Hebr"/>
        </w:rPr>
        <w:t>,</w:t>
      </w:r>
    </w:p>
    <w:p w:rsidR="00FE52BE" w:rsidRPr="003A3530"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pStyle w:val="a3"/>
        <w:widowControl w:val="0"/>
        <w:bidi/>
        <w:spacing w:after="0" w:line="240" w:lineRule="auto"/>
        <w:ind w:left="0" w:firstLine="284"/>
        <w:jc w:val="both"/>
        <w:rPr>
          <w:rFonts w:asciiTheme="majorBidi" w:eastAsia="Times New Roman" w:hAnsiTheme="majorBidi" w:cstheme="majorBidi"/>
          <w:sz w:val="24"/>
          <w:szCs w:val="24"/>
          <w:rtl/>
          <w:lang w:eastAsia="ru-RU" w:bidi="yi-Hebr"/>
        </w:rPr>
      </w:pPr>
      <w:r>
        <w:rPr>
          <w:rFonts w:asciiTheme="majorBidi" w:eastAsia="Times New Roman" w:hAnsiTheme="majorBidi" w:cstheme="majorBidi" w:hint="cs"/>
          <w:sz w:val="24"/>
          <w:szCs w:val="24"/>
          <w:rtl/>
          <w:lang w:eastAsia="ru-RU" w:bidi="yi-Hebr"/>
        </w:rPr>
        <w:t>1</w:t>
      </w:r>
      <w:r w:rsidRPr="00AC02FD">
        <w:rPr>
          <w:rFonts w:asciiTheme="majorBidi" w:eastAsia="Times New Roman" w:hAnsiTheme="majorBidi" w:cstheme="majorBidi"/>
          <w:sz w:val="24"/>
          <w:szCs w:val="24"/>
          <w:rtl/>
          <w:lang w:eastAsia="ru-RU" w:bidi="yi-Hebr"/>
        </w:rPr>
        <w:t xml:space="preserve"> געבעטן,</w:t>
      </w:r>
      <w:r>
        <w:rPr>
          <w:rFonts w:asciiTheme="majorBidi" w:eastAsia="Times New Roman" w:hAnsiTheme="majorBidi" w:cstheme="majorBidi"/>
          <w:sz w:val="24"/>
          <w:szCs w:val="24"/>
          <w:rtl/>
          <w:lang w:eastAsia="ru-RU" w:bidi="yi-Hebr"/>
        </w:rPr>
        <w:t xml:space="preserve"> אַז </w:t>
      </w:r>
      <w:r w:rsidRPr="00AC02FD">
        <w:rPr>
          <w:rFonts w:asciiTheme="majorBidi" w:eastAsia="Times New Roman" w:hAnsiTheme="majorBidi" w:cstheme="majorBidi"/>
          <w:sz w:val="24"/>
          <w:szCs w:val="24"/>
          <w:rtl/>
          <w:lang w:eastAsia="ru-RU" w:bidi="yi-Hebr"/>
        </w:rPr>
        <w:t xml:space="preserve">די </w:t>
      </w:r>
      <w:r>
        <w:rPr>
          <w:rFonts w:asciiTheme="majorBidi" w:eastAsia="Times New Roman" w:hAnsiTheme="majorBidi" w:cstheme="majorBidi"/>
          <w:sz w:val="24"/>
          <w:szCs w:val="24"/>
          <w:rtl/>
          <w:lang w:eastAsia="ru-RU" w:bidi="yi-Hebr"/>
        </w:rPr>
        <w:t>פֿאַ</w:t>
      </w:r>
      <w:r w:rsidRPr="00AC02FD">
        <w:rPr>
          <w:rFonts w:asciiTheme="majorBidi" w:eastAsia="Times New Roman" w:hAnsiTheme="majorBidi" w:cstheme="majorBidi"/>
          <w:sz w:val="24"/>
          <w:szCs w:val="24"/>
          <w:rtl/>
          <w:lang w:eastAsia="ru-RU" w:bidi="yi-Hebr"/>
        </w:rPr>
        <w:t xml:space="preserve">רדינסטן (געמײנט: די </w:t>
      </w:r>
      <w:r>
        <w:rPr>
          <w:rFonts w:asciiTheme="majorBidi" w:eastAsia="Times New Roman" w:hAnsiTheme="majorBidi" w:cstheme="majorBidi"/>
          <w:sz w:val="24"/>
          <w:szCs w:val="24"/>
          <w:rtl/>
          <w:lang w:eastAsia="ru-RU" w:bidi="yi-Hebr"/>
        </w:rPr>
        <w:t>פֿאַ</w:t>
      </w:r>
      <w:r w:rsidRPr="00AC02FD">
        <w:rPr>
          <w:rFonts w:asciiTheme="majorBidi" w:eastAsia="Times New Roman" w:hAnsiTheme="majorBidi" w:cstheme="majorBidi"/>
          <w:sz w:val="24"/>
          <w:szCs w:val="24"/>
          <w:rtl/>
          <w:lang w:eastAsia="ru-RU" w:bidi="yi-Hebr"/>
        </w:rPr>
        <w:t xml:space="preserve">רדינסטן </w:t>
      </w:r>
      <w:r>
        <w:rPr>
          <w:rFonts w:asciiTheme="majorBidi" w:eastAsia="Times New Roman" w:hAnsiTheme="majorBidi" w:cstheme="majorBidi"/>
          <w:sz w:val="24"/>
          <w:szCs w:val="24"/>
          <w:rtl/>
          <w:lang w:eastAsia="ru-RU" w:bidi="yi-Hebr"/>
        </w:rPr>
        <w:t>פֿאַ</w:t>
      </w:r>
      <w:r w:rsidRPr="00AC02FD">
        <w:rPr>
          <w:rFonts w:asciiTheme="majorBidi" w:eastAsia="Times New Roman" w:hAnsiTheme="majorBidi" w:cstheme="majorBidi"/>
          <w:sz w:val="24"/>
          <w:szCs w:val="24"/>
          <w:rtl/>
          <w:lang w:eastAsia="ru-RU" w:bidi="yi-Hebr"/>
        </w:rPr>
        <w:t xml:space="preserve">ר גאָט) </w:t>
      </w:r>
      <w:r>
        <w:rPr>
          <w:rFonts w:asciiTheme="majorBidi" w:eastAsia="Times New Roman" w:hAnsiTheme="majorBidi" w:cstheme="majorBidi"/>
          <w:sz w:val="24"/>
          <w:szCs w:val="24"/>
          <w:rtl/>
          <w:lang w:eastAsia="ru-RU" w:bidi="yi-Hebr"/>
        </w:rPr>
        <w:t>פֿון</w:t>
      </w:r>
      <w:r w:rsidRPr="00AC02FD">
        <w:rPr>
          <w:rFonts w:asciiTheme="majorBidi" w:eastAsia="Times New Roman" w:hAnsiTheme="majorBidi" w:cstheme="majorBidi"/>
          <w:sz w:val="24"/>
          <w:szCs w:val="24"/>
          <w:rtl/>
          <w:lang w:eastAsia="ru-RU" w:bidi="yi-Hebr"/>
        </w:rPr>
        <w:t xml:space="preserve"> די עלטערן זאָלן בײַשטײן</w:t>
      </w:r>
    </w:p>
    <w:p w:rsidR="00FE52BE" w:rsidRPr="00D9128D" w:rsidRDefault="00FE52BE" w:rsidP="00FE52BE">
      <w:pPr>
        <w:pStyle w:val="a3"/>
        <w:widowControl w:val="0"/>
        <w:bidi/>
        <w:spacing w:after="0" w:line="240" w:lineRule="auto"/>
        <w:ind w:left="0" w:firstLine="284"/>
        <w:jc w:val="both"/>
        <w:rPr>
          <w:rFonts w:asciiTheme="majorBidi" w:eastAsia="Times New Roman" w:hAnsiTheme="majorBidi" w:cstheme="majorBidi"/>
          <w:sz w:val="32"/>
          <w:szCs w:val="32"/>
          <w:lang w:eastAsia="ru-RU" w:bidi="yi-Hebr"/>
        </w:rPr>
      </w:pPr>
      <w:r w:rsidRPr="00D9128D">
        <w:rPr>
          <w:rFonts w:asciiTheme="majorBidi" w:eastAsia="Times New Roman" w:hAnsiTheme="majorBidi" w:cstheme="majorBidi"/>
          <w:sz w:val="32"/>
          <w:szCs w:val="32"/>
          <w:rtl/>
          <w:lang w:eastAsia="ru-RU" w:bidi="yi-Hebr"/>
        </w:rPr>
        <w:t>161</w:t>
      </w:r>
    </w:p>
    <w:p w:rsidR="00FE52BE" w:rsidRDefault="00FE52BE" w:rsidP="009057F2">
      <w:pPr>
        <w:widowControl w:val="0"/>
        <w:bidi/>
        <w:jc w:val="both"/>
        <w:rPr>
          <w:rFonts w:asciiTheme="majorBidi" w:hAnsiTheme="majorBidi" w:cstheme="majorBidi"/>
          <w:sz w:val="28"/>
          <w:szCs w:val="28"/>
          <w:rtl/>
          <w:lang w:bidi="yi-Hebr"/>
        </w:rPr>
      </w:pPr>
      <w:r w:rsidRPr="003A3530">
        <w:rPr>
          <w:rFonts w:asciiTheme="majorBidi" w:hAnsiTheme="majorBidi" w:cstheme="majorBidi"/>
          <w:sz w:val="28"/>
          <w:szCs w:val="28"/>
          <w:rtl/>
          <w:lang w:bidi="yi-Hebr"/>
        </w:rPr>
        <w:lastRenderedPageBreak/>
        <w:t xml:space="preserve">געגלעט די בעקלעך. װי די </w:t>
      </w:r>
      <w:r w:rsidRPr="003A3530">
        <w:rPr>
          <w:rFonts w:asciiTheme="majorBidi" w:hAnsiTheme="majorBidi" w:cstheme="majorBidi"/>
          <w:color w:val="008000"/>
          <w:sz w:val="28"/>
          <w:szCs w:val="28"/>
          <w:rtl/>
          <w:lang w:bidi="yi-Hebr"/>
        </w:rPr>
        <w:t>מאַמע</w:t>
      </w:r>
      <w:r w:rsidRPr="003A3530">
        <w:rPr>
          <w:rFonts w:asciiTheme="majorBidi" w:hAnsiTheme="majorBidi" w:cstheme="majorBidi"/>
          <w:sz w:val="28"/>
          <w:szCs w:val="28"/>
          <w:rtl/>
          <w:lang w:bidi="yi-Hebr"/>
        </w:rPr>
        <w:t xml:space="preserve"> האָט גענײט אַלע </w:t>
      </w:r>
      <w:r w:rsidR="003235E8" w:rsidRPr="003235E8">
        <w:rPr>
          <w:rFonts w:asciiTheme="majorBidi" w:hAnsiTheme="majorBidi" w:cstheme="majorBidi"/>
          <w:color w:val="FF0000"/>
          <w:sz w:val="28"/>
          <w:szCs w:val="28"/>
          <w:rtl/>
          <w:lang w:bidi="yi-Hebr"/>
        </w:rPr>
        <w:t>ערבֿ</w:t>
      </w:r>
      <w:r w:rsidRPr="003A3530">
        <w:rPr>
          <w:rFonts w:asciiTheme="majorBidi" w:hAnsiTheme="majorBidi" w:cstheme="majorBidi"/>
          <w:color w:val="FF0000"/>
          <w:sz w:val="28"/>
          <w:szCs w:val="28"/>
          <w:rtl/>
          <w:lang w:bidi="yi-Hebr"/>
        </w:rPr>
        <w:t>־</w:t>
      </w:r>
      <w:r w:rsidR="00427E44">
        <w:rPr>
          <w:rFonts w:asciiTheme="majorBidi" w:hAnsiTheme="majorBidi" w:cstheme="majorBidi"/>
          <w:color w:val="FF0000"/>
          <w:sz w:val="28"/>
          <w:szCs w:val="28"/>
          <w:rtl/>
          <w:lang w:bidi="yi-Hebr"/>
        </w:rPr>
        <w:t>יום־טובֿ</w:t>
      </w:r>
      <w:r w:rsidRPr="003A3530">
        <w:rPr>
          <w:rFonts w:asciiTheme="majorBidi" w:hAnsiTheme="majorBidi" w:cstheme="majorBidi"/>
          <w:sz w:val="28"/>
          <w:szCs w:val="28"/>
          <w:rtl/>
          <w:lang w:bidi="yi-Hebr"/>
        </w:rPr>
        <w:t xml:space="preserve"> </w:t>
      </w:r>
      <w:r w:rsidR="00F27C7F" w:rsidRPr="00F27C7F">
        <w:rPr>
          <w:rFonts w:asciiTheme="majorBidi" w:hAnsiTheme="majorBidi" w:cstheme="majorBidi"/>
          <w:color w:val="FF0000"/>
          <w:sz w:val="28"/>
          <w:szCs w:val="28"/>
          <w:rtl/>
          <w:lang w:bidi="yi-Hebr"/>
        </w:rPr>
        <w:t>מלבושימ</w:t>
      </w:r>
      <w:r w:rsidRPr="003A3530">
        <w:rPr>
          <w:rFonts w:asciiTheme="majorBidi" w:hAnsiTheme="majorBidi" w:cstheme="majorBidi"/>
          <w:color w:val="FF0000"/>
          <w:sz w:val="28"/>
          <w:szCs w:val="28"/>
          <w:rtl/>
          <w:lang w:bidi="yi-Hebr"/>
        </w:rPr>
        <w:t>לעך</w:t>
      </w:r>
      <w:r w:rsidRPr="003A3530">
        <w:rPr>
          <w:rFonts w:asciiTheme="majorBidi" w:hAnsiTheme="majorBidi" w:cstheme="majorBidi"/>
          <w:sz w:val="28"/>
          <w:szCs w:val="28"/>
          <w:rtl/>
          <w:lang w:bidi="yi-Hebr"/>
        </w:rPr>
        <w:t xml:space="preserve"> פֿאַר די קינדער. װי די </w:t>
      </w:r>
      <w:r w:rsidRPr="003A3530">
        <w:rPr>
          <w:rFonts w:asciiTheme="majorBidi" w:hAnsiTheme="majorBidi" w:cstheme="majorBidi"/>
          <w:color w:val="008000"/>
          <w:sz w:val="28"/>
          <w:szCs w:val="28"/>
          <w:rtl/>
          <w:lang w:bidi="yi-Hebr"/>
        </w:rPr>
        <w:t>מאַמע</w:t>
      </w:r>
      <w:r w:rsidRPr="003A3530">
        <w:rPr>
          <w:rFonts w:asciiTheme="majorBidi" w:hAnsiTheme="majorBidi" w:cstheme="majorBidi"/>
          <w:sz w:val="28"/>
          <w:szCs w:val="28"/>
          <w:rtl/>
          <w:lang w:bidi="yi-Hebr"/>
        </w:rPr>
        <w:t xml:space="preserve"> פֿלעגט אַלע </w:t>
      </w:r>
      <w:r w:rsidR="003235E8" w:rsidRPr="003235E8">
        <w:rPr>
          <w:rFonts w:asciiTheme="majorBidi" w:hAnsiTheme="majorBidi" w:cstheme="majorBidi"/>
          <w:color w:val="FF0000"/>
          <w:sz w:val="28"/>
          <w:szCs w:val="28"/>
          <w:rtl/>
          <w:lang w:bidi="yi-Hebr"/>
        </w:rPr>
        <w:t>ערבֿ</w:t>
      </w:r>
      <w:r w:rsidRPr="003A3530">
        <w:rPr>
          <w:rFonts w:asciiTheme="majorBidi" w:hAnsiTheme="majorBidi" w:cstheme="majorBidi"/>
          <w:color w:val="FF0000"/>
          <w:sz w:val="28"/>
          <w:szCs w:val="28"/>
          <w:rtl/>
          <w:lang w:bidi="yi-Hebr"/>
        </w:rPr>
        <w:t>־</w:t>
      </w:r>
      <w:r w:rsidR="00AA3836">
        <w:rPr>
          <w:rFonts w:asciiTheme="majorBidi" w:hAnsiTheme="majorBidi" w:cstheme="majorBidi"/>
          <w:color w:val="FF0000"/>
          <w:sz w:val="28"/>
          <w:szCs w:val="28"/>
          <w:rtl/>
          <w:lang w:bidi="yi-Hebr"/>
        </w:rPr>
        <w:t>שבת</w:t>
      </w:r>
      <w:r w:rsidRPr="003A3530">
        <w:rPr>
          <w:rFonts w:asciiTheme="majorBidi" w:hAnsiTheme="majorBidi" w:cstheme="majorBidi"/>
          <w:sz w:val="28"/>
          <w:szCs w:val="28"/>
          <w:rtl/>
          <w:lang w:bidi="yi-Hebr"/>
        </w:rPr>
        <w:t xml:space="preserve"> צװאָגן די קעפּלעך. װי די </w:t>
      </w:r>
      <w:r w:rsidRPr="003A3530">
        <w:rPr>
          <w:rFonts w:asciiTheme="majorBidi" w:hAnsiTheme="majorBidi" w:cstheme="majorBidi"/>
          <w:color w:val="008000"/>
          <w:sz w:val="28"/>
          <w:szCs w:val="28"/>
          <w:rtl/>
          <w:lang w:bidi="yi-Hebr"/>
        </w:rPr>
        <w:t>מאַמע</w:t>
      </w:r>
      <w:r w:rsidRPr="003A3530">
        <w:rPr>
          <w:rFonts w:asciiTheme="majorBidi" w:hAnsiTheme="majorBidi" w:cstheme="majorBidi"/>
          <w:sz w:val="28"/>
          <w:szCs w:val="28"/>
          <w:rtl/>
          <w:lang w:bidi="yi-Hebr"/>
        </w:rPr>
        <w:t xml:space="preserve"> האָט געלאַכט </w:t>
      </w:r>
      <w:r w:rsidR="00E27D9F" w:rsidRPr="00E27D9F">
        <w:rPr>
          <w:rFonts w:asciiTheme="majorBidi" w:hAnsiTheme="majorBidi" w:cstheme="majorBidi"/>
          <w:color w:val="FF0000"/>
          <w:sz w:val="28"/>
          <w:szCs w:val="28"/>
          <w:rtl/>
          <w:lang w:bidi="yi-Hebr"/>
        </w:rPr>
        <w:t>פּסח</w:t>
      </w:r>
      <w:r w:rsidRPr="003A3530">
        <w:rPr>
          <w:rFonts w:asciiTheme="majorBidi" w:hAnsiTheme="majorBidi" w:cstheme="majorBidi"/>
          <w:sz w:val="28"/>
          <w:szCs w:val="28"/>
          <w:rtl/>
          <w:lang w:bidi="yi-Hebr"/>
        </w:rPr>
        <w:t xml:space="preserve"> באַם </w:t>
      </w:r>
      <w:r w:rsidR="00F82D72">
        <w:rPr>
          <w:rFonts w:asciiTheme="majorBidi" w:hAnsiTheme="majorBidi" w:cstheme="majorBidi"/>
          <w:color w:val="FF0000"/>
          <w:sz w:val="28"/>
          <w:szCs w:val="28"/>
          <w:rtl/>
          <w:lang w:bidi="yi-Hebr"/>
        </w:rPr>
        <w:t>סדר</w:t>
      </w:r>
      <w:r w:rsidRPr="003A3530">
        <w:rPr>
          <w:rFonts w:asciiTheme="majorBidi" w:hAnsiTheme="majorBidi" w:cstheme="majorBidi"/>
          <w:sz w:val="28"/>
          <w:szCs w:val="28"/>
          <w:rtl/>
          <w:lang w:bidi="yi-Hebr"/>
        </w:rPr>
        <w:t>, אַז קינדער האָבן זיך אָנגע</w:t>
      </w:r>
      <w:r w:rsidR="006555F5">
        <w:rPr>
          <w:rFonts w:asciiTheme="majorBidi" w:hAnsiTheme="majorBidi" w:cstheme="majorBidi"/>
          <w:color w:val="FF0000"/>
          <w:sz w:val="28"/>
          <w:szCs w:val="28"/>
          <w:rtl/>
          <w:lang w:bidi="yi-Hebr"/>
        </w:rPr>
        <w:t>שיכּור</w:t>
      </w:r>
      <w:r w:rsidRPr="003A3530">
        <w:rPr>
          <w:rFonts w:asciiTheme="majorBidi" w:hAnsiTheme="majorBidi" w:cstheme="majorBidi"/>
          <w:sz w:val="28"/>
          <w:szCs w:val="28"/>
          <w:rtl/>
          <w:lang w:bidi="yi-Hebr"/>
        </w:rPr>
        <w:t xml:space="preserve">ט פֿונעם </w:t>
      </w:r>
      <w:r w:rsidRPr="003A3530">
        <w:rPr>
          <w:rFonts w:asciiTheme="majorBidi" w:hAnsiTheme="majorBidi" w:cstheme="majorBidi" w:hint="cs"/>
          <w:color w:val="FF0000"/>
          <w:sz w:val="28"/>
          <w:szCs w:val="28"/>
          <w:rtl/>
          <w:lang w:bidi="yi-Hebr"/>
        </w:rPr>
        <w:t>אַ</w:t>
      </w:r>
      <w:r w:rsidRPr="003A3530">
        <w:rPr>
          <w:rFonts w:asciiTheme="majorBidi" w:hAnsiTheme="majorBidi" w:cstheme="majorBidi"/>
          <w:color w:val="FF0000"/>
          <w:sz w:val="28"/>
          <w:szCs w:val="28"/>
          <w:rtl/>
          <w:lang w:bidi="yi-Hebr"/>
        </w:rPr>
        <w:t>רבע־</w:t>
      </w:r>
      <w:r w:rsidR="0076122B">
        <w:rPr>
          <w:rFonts w:asciiTheme="majorBidi" w:hAnsiTheme="majorBidi" w:cstheme="majorBidi"/>
          <w:color w:val="FF0000"/>
          <w:sz w:val="28"/>
          <w:szCs w:val="28"/>
          <w:rtl/>
          <w:lang w:bidi="yi-Hebr"/>
        </w:rPr>
        <w:t>כּוסות</w:t>
      </w:r>
      <w:r w:rsidRPr="003A3530">
        <w:rPr>
          <w:rFonts w:asciiTheme="majorBidi" w:hAnsiTheme="majorBidi" w:cstheme="majorBidi"/>
          <w:color w:val="FF0000"/>
          <w:sz w:val="28"/>
          <w:szCs w:val="28"/>
          <w:rtl/>
          <w:lang w:bidi="yi-Hebr"/>
        </w:rPr>
        <w:t>־</w:t>
      </w:r>
      <w:r w:rsidRPr="00712868">
        <w:rPr>
          <w:rFonts w:asciiTheme="majorBidi" w:hAnsiTheme="majorBidi" w:cstheme="majorBidi"/>
          <w:color w:val="auto"/>
          <w:sz w:val="28"/>
          <w:szCs w:val="28"/>
          <w:rtl/>
          <w:lang w:bidi="yi-Hebr"/>
        </w:rPr>
        <w:t>װײַן</w:t>
      </w:r>
      <w:r w:rsidRPr="003A3530">
        <w:rPr>
          <w:rFonts w:asciiTheme="majorBidi" w:hAnsiTheme="majorBidi" w:cstheme="majorBidi"/>
          <w:sz w:val="28"/>
          <w:szCs w:val="28"/>
          <w:vertAlign w:val="superscript"/>
          <w:rtl/>
          <w:lang w:bidi="yi-Hebr"/>
        </w:rPr>
        <w:t>1</w:t>
      </w:r>
      <w:r w:rsidRPr="003A3530">
        <w:rPr>
          <w:rFonts w:asciiTheme="majorBidi" w:hAnsiTheme="majorBidi" w:cstheme="majorBidi"/>
          <w:sz w:val="28"/>
          <w:szCs w:val="28"/>
          <w:rtl/>
          <w:lang w:bidi="yi-Hebr"/>
        </w:rPr>
        <w:t xml:space="preserve"> און נאָך און נאָך זאַכן האָבן די קינדער דערמאָנט זיך, געלעגן יעדער באַזונדער אײַנגעגראָבן מיט די </w:t>
      </w:r>
      <w:r w:rsidR="008175D5" w:rsidRPr="008175D5">
        <w:rPr>
          <w:rFonts w:asciiTheme="majorBidi" w:hAnsiTheme="majorBidi" w:cstheme="majorBidi"/>
          <w:color w:val="FF0000"/>
          <w:sz w:val="28"/>
          <w:szCs w:val="28"/>
          <w:rtl/>
          <w:lang w:bidi="yi-Hebr"/>
        </w:rPr>
        <w:t>פּנימער</w:t>
      </w:r>
      <w:r w:rsidRPr="003A3530">
        <w:rPr>
          <w:rFonts w:asciiTheme="majorBidi" w:hAnsiTheme="majorBidi" w:cstheme="majorBidi"/>
          <w:sz w:val="28"/>
          <w:szCs w:val="28"/>
          <w:rtl/>
          <w:lang w:bidi="yi-Hebr"/>
        </w:rPr>
        <w:t xml:space="preserve"> אין די קישנס און צעגאַנגען געװאָרן פֿאַר געװײן... אָבער נאָך גרעסער און שטאַרקער איז געװאָרן דער געװײן, אַז זײ האָבן דערהערט דעם </w:t>
      </w:r>
      <w:r w:rsidR="004A7859" w:rsidRPr="004A7859">
        <w:rPr>
          <w:rFonts w:asciiTheme="majorBidi" w:hAnsiTheme="majorBidi" w:cstheme="majorBidi"/>
          <w:color w:val="008000"/>
          <w:sz w:val="28"/>
          <w:szCs w:val="28"/>
          <w:rtl/>
          <w:lang w:bidi="yi-Hebr"/>
        </w:rPr>
        <w:t>טאַטן</w:t>
      </w:r>
      <w:r w:rsidRPr="003A3530">
        <w:rPr>
          <w:rFonts w:asciiTheme="majorBidi" w:hAnsiTheme="majorBidi" w:cstheme="majorBidi"/>
          <w:sz w:val="28"/>
          <w:szCs w:val="28"/>
          <w:rtl/>
          <w:lang w:bidi="yi-Hebr"/>
        </w:rPr>
        <w:t xml:space="preserve"> װײנען –</w:t>
      </w:r>
      <w:r w:rsidRPr="003A3530">
        <w:rPr>
          <w:rFonts w:asciiTheme="majorBidi" w:hAnsiTheme="majorBidi" w:cstheme="majorBidi"/>
          <w:color w:val="auto"/>
          <w:sz w:val="28"/>
          <w:szCs w:val="28"/>
          <w:rtl/>
          <w:lang w:bidi="yi-Hebr"/>
        </w:rPr>
        <w:t xml:space="preserve"> אַ </w:t>
      </w:r>
      <w:r w:rsidRPr="003A3530">
        <w:rPr>
          <w:rFonts w:asciiTheme="majorBidi" w:hAnsiTheme="majorBidi" w:cstheme="majorBidi"/>
          <w:color w:val="008000"/>
          <w:sz w:val="28"/>
          <w:szCs w:val="28"/>
          <w:rtl/>
          <w:lang w:bidi="yi-Hebr"/>
        </w:rPr>
        <w:t>טאַטע</w:t>
      </w:r>
      <w:r w:rsidRPr="003A3530">
        <w:rPr>
          <w:rFonts w:asciiTheme="majorBidi" w:hAnsiTheme="majorBidi" w:cstheme="majorBidi"/>
          <w:sz w:val="28"/>
          <w:szCs w:val="28"/>
          <w:rtl/>
          <w:lang w:bidi="yi-Hebr"/>
        </w:rPr>
        <w:t xml:space="preserve"> זאָל גאָר װײנען! – און אַז זײ האָבן דערהערט, װי די </w:t>
      </w:r>
      <w:r w:rsidRPr="003A3530">
        <w:rPr>
          <w:rFonts w:asciiTheme="majorBidi" w:hAnsiTheme="majorBidi" w:cstheme="majorBidi"/>
          <w:color w:val="008000"/>
          <w:sz w:val="28"/>
          <w:szCs w:val="28"/>
          <w:rtl/>
          <w:lang w:bidi="yi-Hebr"/>
        </w:rPr>
        <w:t>באָבע</w:t>
      </w:r>
      <w:r w:rsidRPr="003A3530">
        <w:rPr>
          <w:rFonts w:asciiTheme="majorBidi" w:hAnsiTheme="majorBidi" w:cstheme="majorBidi"/>
          <w:sz w:val="28"/>
          <w:szCs w:val="28"/>
          <w:rtl/>
          <w:lang w:bidi="yi-Hebr"/>
        </w:rPr>
        <w:t xml:space="preserve"> </w:t>
      </w:r>
      <w:r w:rsidRPr="003A3530">
        <w:rPr>
          <w:rFonts w:asciiTheme="majorBidi" w:hAnsiTheme="majorBidi" w:cstheme="majorBidi"/>
          <w:color w:val="FF0000"/>
          <w:sz w:val="28"/>
          <w:szCs w:val="28"/>
          <w:rtl/>
          <w:lang w:bidi="yi-Hebr"/>
        </w:rPr>
        <w:t>מינדע</w:t>
      </w:r>
      <w:r w:rsidRPr="003A3530">
        <w:rPr>
          <w:rFonts w:asciiTheme="majorBidi" w:hAnsiTheme="majorBidi" w:cstheme="majorBidi"/>
          <w:sz w:val="28"/>
          <w:szCs w:val="28"/>
          <w:rtl/>
          <w:lang w:bidi="yi-Hebr"/>
        </w:rPr>
        <w:t xml:space="preserve"> יאָמערט און קלאָגט און לײענט מיט</w:t>
      </w:r>
      <w:r w:rsidRPr="003A3530">
        <w:rPr>
          <w:rFonts w:asciiTheme="majorBidi" w:hAnsiTheme="majorBidi" w:cstheme="majorBidi"/>
          <w:color w:val="auto"/>
          <w:sz w:val="28"/>
          <w:szCs w:val="28"/>
          <w:rtl/>
          <w:lang w:bidi="yi-Hebr"/>
        </w:rPr>
        <w:t xml:space="preserve"> אַ </w:t>
      </w:r>
      <w:r w:rsidR="0076122B">
        <w:rPr>
          <w:rFonts w:asciiTheme="majorBidi" w:hAnsiTheme="majorBidi" w:cstheme="majorBidi"/>
          <w:color w:val="FF0000"/>
          <w:sz w:val="28"/>
          <w:szCs w:val="28"/>
          <w:rtl/>
          <w:lang w:bidi="yi-Hebr"/>
        </w:rPr>
        <w:t>ניגון</w:t>
      </w:r>
      <w:r w:rsidRPr="003A3530">
        <w:rPr>
          <w:rFonts w:asciiTheme="majorBidi" w:hAnsiTheme="majorBidi" w:cstheme="majorBidi"/>
          <w:sz w:val="28"/>
          <w:szCs w:val="28"/>
          <w:rtl/>
          <w:lang w:bidi="yi-Hebr"/>
        </w:rPr>
        <w:t>, װי פֿון</w:t>
      </w:r>
      <w:r w:rsidRPr="003A3530">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תּחינה</w:t>
      </w:r>
      <w:r w:rsidRPr="003A3530">
        <w:rPr>
          <w:rFonts w:asciiTheme="majorBidi" w:hAnsiTheme="majorBidi" w:cstheme="majorBidi"/>
          <w:sz w:val="28"/>
          <w:szCs w:val="28"/>
          <w:vertAlign w:val="superscript"/>
          <w:rtl/>
          <w:lang w:bidi="yi-Hebr"/>
        </w:rPr>
        <w:t>2</w:t>
      </w:r>
      <w:r w:rsidRPr="003A3530">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טענה</w:t>
      </w:r>
      <w:r w:rsidRPr="003A3530">
        <w:rPr>
          <w:rFonts w:asciiTheme="majorBidi" w:hAnsiTheme="majorBidi" w:cstheme="majorBidi"/>
          <w:color w:val="FF0000"/>
          <w:sz w:val="28"/>
          <w:szCs w:val="28"/>
          <w:rtl/>
          <w:lang w:bidi="yi-Hebr"/>
        </w:rPr>
        <w:t>ט</w:t>
      </w:r>
      <w:r w:rsidRPr="003A3530">
        <w:rPr>
          <w:rFonts w:asciiTheme="majorBidi" w:hAnsiTheme="majorBidi" w:cstheme="majorBidi"/>
          <w:sz w:val="28"/>
          <w:szCs w:val="28"/>
          <w:rtl/>
          <w:lang w:bidi="yi-Hebr"/>
        </w:rPr>
        <w:t xml:space="preserve"> זיך אױס מיטן </w:t>
      </w:r>
      <w:r w:rsidR="00CD7F9E" w:rsidRPr="00CD7F9E">
        <w:rPr>
          <w:rFonts w:asciiTheme="majorBidi" w:hAnsiTheme="majorBidi" w:cstheme="majorBidi"/>
          <w:color w:val="FF0000"/>
          <w:sz w:val="28"/>
          <w:szCs w:val="28"/>
          <w:rtl/>
          <w:lang w:bidi="yi-Hebr"/>
        </w:rPr>
        <w:t>רבונו־של־עולם</w:t>
      </w:r>
      <w:r w:rsidRPr="003A3530">
        <w:rPr>
          <w:rFonts w:asciiTheme="majorBidi" w:hAnsiTheme="majorBidi" w:cstheme="majorBidi"/>
          <w:sz w:val="28"/>
          <w:szCs w:val="28"/>
          <w:rtl/>
          <w:lang w:bidi="yi-Hebr"/>
        </w:rPr>
        <w:t xml:space="preserve">: ״פֿאַרװאָס האָט ער ניט צוגענומען בעסער זי, די </w:t>
      </w:r>
      <w:r w:rsidRPr="003A3530">
        <w:rPr>
          <w:rFonts w:asciiTheme="majorBidi" w:hAnsiTheme="majorBidi" w:cstheme="majorBidi"/>
          <w:color w:val="008000"/>
          <w:sz w:val="28"/>
          <w:szCs w:val="28"/>
          <w:rtl/>
          <w:lang w:bidi="yi-Hebr"/>
        </w:rPr>
        <w:t>באָבע</w:t>
      </w:r>
      <w:r w:rsidRPr="003A3530">
        <w:rPr>
          <w:rFonts w:asciiTheme="majorBidi" w:hAnsiTheme="majorBidi" w:cstheme="majorBidi"/>
          <w:sz w:val="28"/>
          <w:szCs w:val="28"/>
          <w:rtl/>
          <w:lang w:bidi="yi-Hebr"/>
        </w:rPr>
        <w:t xml:space="preserve"> </w:t>
      </w:r>
      <w:r w:rsidRPr="003A3530">
        <w:rPr>
          <w:rFonts w:asciiTheme="majorBidi" w:hAnsiTheme="majorBidi" w:cstheme="majorBidi"/>
          <w:color w:val="FF0000"/>
          <w:sz w:val="28"/>
          <w:szCs w:val="28"/>
          <w:rtl/>
          <w:lang w:bidi="yi-Hebr"/>
        </w:rPr>
        <w:t>מינדע</w:t>
      </w:r>
      <w:r w:rsidRPr="003A3530">
        <w:rPr>
          <w:rFonts w:asciiTheme="majorBidi" w:hAnsiTheme="majorBidi" w:cstheme="majorBidi"/>
          <w:sz w:val="28"/>
          <w:szCs w:val="28"/>
          <w:rtl/>
          <w:lang w:bidi="yi-Hebr"/>
        </w:rPr>
        <w:t>, אײדער ,אַזאַ יונג צװײַגעלע,</w:t>
      </w:r>
      <w:r w:rsidRPr="003A3530">
        <w:rPr>
          <w:rFonts w:asciiTheme="majorBidi" w:hAnsiTheme="majorBidi" w:cstheme="majorBidi"/>
          <w:color w:val="auto"/>
          <w:sz w:val="28"/>
          <w:szCs w:val="28"/>
          <w:rtl/>
          <w:lang w:bidi="yi-Hebr"/>
        </w:rPr>
        <w:t xml:space="preserve"> אַ </w:t>
      </w:r>
      <w:r w:rsidRPr="003A3530">
        <w:rPr>
          <w:rFonts w:asciiTheme="majorBidi" w:hAnsiTheme="majorBidi" w:cstheme="majorBidi"/>
          <w:color w:val="008000"/>
          <w:sz w:val="28"/>
          <w:szCs w:val="28"/>
          <w:rtl/>
          <w:lang w:bidi="yi-Hebr"/>
        </w:rPr>
        <w:t>מאַמע</w:t>
      </w:r>
      <w:r w:rsidRPr="003A3530">
        <w:rPr>
          <w:rFonts w:asciiTheme="majorBidi" w:hAnsiTheme="majorBidi" w:cstheme="majorBidi"/>
          <w:sz w:val="28"/>
          <w:szCs w:val="28"/>
          <w:rtl/>
          <w:lang w:bidi="yi-Hebr"/>
        </w:rPr>
        <w:t xml:space="preserve"> פֿון, קײן </w:t>
      </w:r>
      <w:r w:rsidR="00BE2F92" w:rsidRPr="00BE2F92">
        <w:rPr>
          <w:rFonts w:asciiTheme="majorBidi" w:hAnsiTheme="majorBidi" w:cstheme="majorBidi"/>
          <w:color w:val="FF0000"/>
          <w:sz w:val="28"/>
          <w:szCs w:val="28"/>
          <w:rtl/>
          <w:lang w:bidi="yi-Hebr"/>
        </w:rPr>
        <w:t>עין־הרע</w:t>
      </w:r>
      <w:r w:rsidRPr="003A3530">
        <w:rPr>
          <w:rFonts w:asciiTheme="majorBidi" w:hAnsiTheme="majorBidi" w:cstheme="majorBidi"/>
          <w:sz w:val="28"/>
          <w:szCs w:val="28"/>
          <w:rtl/>
          <w:lang w:bidi="yi-Hebr"/>
        </w:rPr>
        <w:t>, אַזױפֿיל װערעם?״... דאָס פֿאַרגלײַכן אירס די קינדער צו װערעם רופֿט אַרױס באַ די קינדער אין דער דאָזיקער טרױעריקער מינוט ניט װילנדיק</w:t>
      </w:r>
      <w:r w:rsidRPr="003A3530">
        <w:rPr>
          <w:rFonts w:asciiTheme="majorBidi" w:hAnsiTheme="majorBidi" w:cstheme="majorBidi"/>
          <w:color w:val="auto"/>
          <w:sz w:val="28"/>
          <w:szCs w:val="28"/>
          <w:rtl/>
          <w:lang w:bidi="yi-Hebr"/>
        </w:rPr>
        <w:t xml:space="preserve"> אַ </w:t>
      </w:r>
      <w:r w:rsidRPr="003A3530">
        <w:rPr>
          <w:rFonts w:asciiTheme="majorBidi" w:hAnsiTheme="majorBidi" w:cstheme="majorBidi"/>
          <w:sz w:val="28"/>
          <w:szCs w:val="28"/>
          <w:rtl/>
          <w:lang w:bidi="yi-Hebr"/>
        </w:rPr>
        <w:t>שמײכל: װאָס עפּעס גראָד װערעם? נאָר פּלוצעם ע</w:t>
      </w:r>
      <w:r w:rsidRPr="003A3530">
        <w:rPr>
          <w:rFonts w:asciiTheme="majorBidi" w:hAnsiTheme="majorBidi" w:cstheme="majorBidi" w:hint="cs"/>
          <w:sz w:val="28"/>
          <w:szCs w:val="28"/>
          <w:rtl/>
          <w:lang w:bidi="yi-Hebr"/>
        </w:rPr>
        <w:t>פֿ</w:t>
      </w:r>
      <w:r w:rsidRPr="003A3530">
        <w:rPr>
          <w:rFonts w:asciiTheme="majorBidi" w:hAnsiTheme="majorBidi" w:cstheme="majorBidi"/>
          <w:sz w:val="28"/>
          <w:szCs w:val="28"/>
          <w:rtl/>
          <w:lang w:bidi="yi-Hebr"/>
        </w:rPr>
        <w:t>נט זיך די טיר און װי</w:t>
      </w:r>
      <w:r w:rsidRPr="003A3530">
        <w:rPr>
          <w:rFonts w:asciiTheme="majorBidi" w:hAnsiTheme="majorBidi" w:cstheme="majorBidi"/>
          <w:color w:val="auto"/>
          <w:sz w:val="28"/>
          <w:szCs w:val="28"/>
          <w:rtl/>
          <w:lang w:bidi="yi-Hebr"/>
        </w:rPr>
        <w:t xml:space="preserve"> אַ </w:t>
      </w:r>
      <w:r w:rsidRPr="003A3530">
        <w:rPr>
          <w:rFonts w:asciiTheme="majorBidi" w:hAnsiTheme="majorBidi" w:cstheme="majorBidi"/>
          <w:color w:val="008000"/>
          <w:sz w:val="28"/>
          <w:szCs w:val="28"/>
          <w:rtl/>
          <w:lang w:bidi="yi-Hebr"/>
        </w:rPr>
        <w:t>װיכער</w:t>
      </w:r>
      <w:r w:rsidRPr="003A3530">
        <w:rPr>
          <w:rFonts w:asciiTheme="majorBidi" w:hAnsiTheme="majorBidi" w:cstheme="majorBidi"/>
          <w:sz w:val="28"/>
          <w:szCs w:val="28"/>
          <w:rtl/>
          <w:lang w:bidi="yi-Hebr"/>
        </w:rPr>
        <w:t xml:space="preserve"> רײַסט זיך אַרײַן אין שטוב אַרײַן דער פֿעטער </w:t>
      </w:r>
      <w:r w:rsidRPr="003A3530">
        <w:rPr>
          <w:rFonts w:asciiTheme="majorBidi" w:hAnsiTheme="majorBidi" w:cstheme="majorBidi"/>
          <w:color w:val="FF0000"/>
          <w:sz w:val="28"/>
          <w:szCs w:val="28"/>
          <w:rtl/>
          <w:lang w:bidi="yi-Hebr"/>
        </w:rPr>
        <w:t>פּיניע</w:t>
      </w:r>
      <w:r w:rsidRPr="003A3530">
        <w:rPr>
          <w:rFonts w:asciiTheme="majorBidi" w:hAnsiTheme="majorBidi" w:cstheme="majorBidi"/>
          <w:sz w:val="28"/>
          <w:szCs w:val="28"/>
          <w:rtl/>
          <w:lang w:bidi="yi-Hebr"/>
        </w:rPr>
        <w:t xml:space="preserve"> מיט זײַנע צװײ זין גלײַך פֿון אַלטן </w:t>
      </w:r>
      <w:r w:rsidR="006555F5">
        <w:rPr>
          <w:rFonts w:asciiTheme="majorBidi" w:hAnsiTheme="majorBidi" w:cstheme="majorBidi"/>
          <w:color w:val="FF0000"/>
          <w:sz w:val="28"/>
          <w:szCs w:val="28"/>
          <w:rtl/>
          <w:lang w:bidi="yi-Hebr"/>
        </w:rPr>
        <w:t>בית מדרש</w:t>
      </w:r>
      <w:r w:rsidRPr="003A3530">
        <w:rPr>
          <w:rFonts w:asciiTheme="majorBidi" w:hAnsiTheme="majorBidi" w:cstheme="majorBidi"/>
          <w:sz w:val="28"/>
          <w:szCs w:val="28"/>
          <w:rtl/>
          <w:lang w:bidi="yi-Hebr"/>
        </w:rPr>
        <w:t xml:space="preserve"> – דאָרטן </w:t>
      </w:r>
      <w:r w:rsidRPr="003A3530">
        <w:rPr>
          <w:rFonts w:asciiTheme="majorBidi" w:hAnsiTheme="majorBidi" w:cstheme="majorBidi"/>
          <w:color w:val="FF0000"/>
          <w:sz w:val="28"/>
          <w:szCs w:val="28"/>
          <w:rtl/>
          <w:lang w:bidi="yi-Hebr"/>
        </w:rPr>
        <w:t>דאַװנ</w:t>
      </w:r>
      <w:r w:rsidRPr="003A3530">
        <w:rPr>
          <w:rFonts w:asciiTheme="majorBidi" w:hAnsiTheme="majorBidi" w:cstheme="majorBidi"/>
          <w:sz w:val="28"/>
          <w:szCs w:val="28"/>
          <w:rtl/>
          <w:lang w:bidi="yi-Hebr"/>
        </w:rPr>
        <w:t xml:space="preserve">ט דער פֿעטער </w:t>
      </w:r>
      <w:r w:rsidRPr="003A3530">
        <w:rPr>
          <w:rFonts w:asciiTheme="majorBidi" w:hAnsiTheme="majorBidi" w:cstheme="majorBidi"/>
          <w:color w:val="FF0000"/>
          <w:sz w:val="28"/>
          <w:szCs w:val="28"/>
          <w:rtl/>
          <w:lang w:bidi="yi-Hebr"/>
        </w:rPr>
        <w:t>פּיניע</w:t>
      </w:r>
      <w:r w:rsidRPr="003A3530">
        <w:rPr>
          <w:rFonts w:asciiTheme="majorBidi" w:hAnsiTheme="majorBidi" w:cstheme="majorBidi"/>
          <w:sz w:val="28"/>
          <w:szCs w:val="28"/>
          <w:rtl/>
          <w:lang w:bidi="yi-Hebr"/>
        </w:rPr>
        <w:t xml:space="preserve"> – מיט</w:t>
      </w:r>
      <w:r w:rsidRPr="003A3530">
        <w:rPr>
          <w:rFonts w:asciiTheme="majorBidi" w:hAnsiTheme="majorBidi" w:cstheme="majorBidi"/>
          <w:color w:val="auto"/>
          <w:sz w:val="28"/>
          <w:szCs w:val="28"/>
          <w:rtl/>
          <w:lang w:bidi="yi-Hebr"/>
        </w:rPr>
        <w:t xml:space="preserve"> אַ </w:t>
      </w:r>
      <w:r w:rsidRPr="003A3530">
        <w:rPr>
          <w:rFonts w:asciiTheme="majorBidi" w:hAnsiTheme="majorBidi" w:cstheme="majorBidi"/>
          <w:sz w:val="28"/>
          <w:szCs w:val="28"/>
          <w:rtl/>
          <w:lang w:bidi="yi-Hebr"/>
        </w:rPr>
        <w:t>ברײטן גוט־</w:t>
      </w:r>
      <w:r w:rsidR="00AA3836">
        <w:rPr>
          <w:rFonts w:asciiTheme="majorBidi" w:hAnsiTheme="majorBidi" w:cstheme="majorBidi"/>
          <w:color w:val="FF0000"/>
          <w:sz w:val="28"/>
          <w:szCs w:val="28"/>
          <w:rtl/>
          <w:lang w:bidi="yi-Hebr"/>
        </w:rPr>
        <w:t>שבת</w:t>
      </w:r>
      <w:r w:rsidRPr="003A3530">
        <w:rPr>
          <w:rFonts w:asciiTheme="majorBidi" w:hAnsiTheme="majorBidi" w:cstheme="majorBidi"/>
          <w:sz w:val="28"/>
          <w:szCs w:val="28"/>
          <w:rtl/>
          <w:lang w:bidi="yi-Hebr"/>
        </w:rPr>
        <w:t xml:space="preserve">. דערזען, װי דער </w:t>
      </w:r>
      <w:r w:rsidR="00BA2FC4">
        <w:rPr>
          <w:rFonts w:asciiTheme="majorBidi" w:hAnsiTheme="majorBidi" w:cstheme="majorBidi"/>
          <w:color w:val="FF0000"/>
          <w:sz w:val="28"/>
          <w:szCs w:val="28"/>
          <w:rtl/>
          <w:lang w:bidi="yi-Hebr"/>
        </w:rPr>
        <w:t>עולם</w:t>
      </w:r>
      <w:r w:rsidRPr="003A3530">
        <w:rPr>
          <w:rFonts w:asciiTheme="majorBidi" w:hAnsiTheme="majorBidi" w:cstheme="majorBidi"/>
          <w:sz w:val="28"/>
          <w:szCs w:val="28"/>
          <w:rtl/>
          <w:lang w:bidi="yi-Hebr"/>
        </w:rPr>
        <w:t xml:space="preserve"> װײנט און קלאָגט און יאָמערט – אַז ער צעשרײט זיך ניט אַף</w:t>
      </w:r>
      <w:r w:rsidRPr="003A3530">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3A3530">
        <w:rPr>
          <w:rFonts w:asciiTheme="majorBidi" w:hAnsiTheme="majorBidi" w:cstheme="majorBidi"/>
          <w:sz w:val="28"/>
          <w:szCs w:val="28"/>
          <w:rtl/>
          <w:lang w:bidi="yi-Hebr"/>
        </w:rPr>
        <w:t xml:space="preserve"> און צעבײזערט זיך אַפֿן </w:t>
      </w:r>
      <w:r w:rsidRPr="00ED1599">
        <w:rPr>
          <w:rFonts w:asciiTheme="majorBidi" w:hAnsiTheme="majorBidi" w:cstheme="majorBidi"/>
          <w:color w:val="008000"/>
          <w:sz w:val="28"/>
          <w:szCs w:val="28"/>
          <w:rtl/>
          <w:lang w:bidi="yi-Hebr"/>
        </w:rPr>
        <w:t>טאַטן</w:t>
      </w:r>
      <w:r w:rsidRPr="003A3530">
        <w:rPr>
          <w:rFonts w:asciiTheme="majorBidi" w:hAnsiTheme="majorBidi" w:cstheme="majorBidi"/>
          <w:sz w:val="28"/>
          <w:szCs w:val="28"/>
          <w:rtl/>
          <w:lang w:bidi="yi-Hebr"/>
        </w:rPr>
        <w:t xml:space="preserve"> און אַף</w:t>
      </w:r>
      <w:r w:rsidRPr="003A3530">
        <w:rPr>
          <w:rFonts w:asciiTheme="majorBidi" w:hAnsiTheme="majorBidi" w:cstheme="majorBidi"/>
          <w:color w:val="auto"/>
          <w:sz w:val="28"/>
          <w:szCs w:val="28"/>
          <w:rtl/>
          <w:lang w:bidi="yi-Hebr"/>
        </w:rPr>
        <w:t xml:space="preserve"> </w:t>
      </w:r>
      <w:r w:rsidRPr="003A3530">
        <w:rPr>
          <w:rFonts w:asciiTheme="majorBidi" w:hAnsiTheme="majorBidi" w:cstheme="majorBidi"/>
          <w:sz w:val="28"/>
          <w:szCs w:val="28"/>
          <w:rtl/>
          <w:lang w:bidi="yi-Hebr"/>
        </w:rPr>
        <w:t xml:space="preserve">דער </w:t>
      </w:r>
      <w:r w:rsidRPr="003A3530">
        <w:rPr>
          <w:rFonts w:asciiTheme="majorBidi" w:hAnsiTheme="majorBidi" w:cstheme="majorBidi"/>
          <w:color w:val="008000"/>
          <w:sz w:val="28"/>
          <w:szCs w:val="28"/>
          <w:rtl/>
          <w:lang w:bidi="yi-Hebr"/>
        </w:rPr>
        <w:t>באָבע</w:t>
      </w:r>
      <w:r w:rsidRPr="003A3530">
        <w:rPr>
          <w:rFonts w:asciiTheme="majorBidi" w:hAnsiTheme="majorBidi" w:cstheme="majorBidi"/>
          <w:sz w:val="28"/>
          <w:szCs w:val="28"/>
          <w:rtl/>
          <w:lang w:bidi="yi-Hebr"/>
        </w:rPr>
        <w:t xml:space="preserve"> </w:t>
      </w:r>
      <w:r w:rsidRPr="003A3530">
        <w:rPr>
          <w:rFonts w:asciiTheme="majorBidi" w:hAnsiTheme="majorBidi" w:cstheme="majorBidi"/>
          <w:color w:val="FF0000"/>
          <w:sz w:val="28"/>
          <w:szCs w:val="28"/>
          <w:rtl/>
          <w:lang w:bidi="yi-Hebr"/>
        </w:rPr>
        <w:t>מינדע</w:t>
      </w:r>
      <w:r w:rsidRPr="003A3530">
        <w:rPr>
          <w:rFonts w:asciiTheme="majorBidi" w:hAnsiTheme="majorBidi" w:cstheme="majorBidi"/>
          <w:sz w:val="28"/>
          <w:szCs w:val="28"/>
          <w:rtl/>
          <w:lang w:bidi="yi-Hebr"/>
        </w:rPr>
        <w:t xml:space="preserve">: ״װאָס איז דאָס? אום </w:t>
      </w:r>
      <w:r w:rsidR="00AA3836">
        <w:rPr>
          <w:rFonts w:asciiTheme="majorBidi" w:hAnsiTheme="majorBidi" w:cstheme="majorBidi"/>
          <w:color w:val="FF0000"/>
          <w:sz w:val="28"/>
          <w:szCs w:val="28"/>
          <w:rtl/>
          <w:lang w:bidi="yi-Hebr"/>
        </w:rPr>
        <w:t>שבת</w:t>
      </w:r>
      <w:r w:rsidRPr="003A3530">
        <w:rPr>
          <w:rFonts w:asciiTheme="majorBidi" w:hAnsiTheme="majorBidi" w:cstheme="majorBidi"/>
          <w:sz w:val="28"/>
          <w:szCs w:val="28"/>
          <w:rtl/>
          <w:lang w:bidi="yi-Hebr"/>
        </w:rPr>
        <w:t xml:space="preserve"> װײנט איר? </w:t>
      </w:r>
      <w:r w:rsidR="00616B92" w:rsidRPr="00616B92">
        <w:rPr>
          <w:rFonts w:asciiTheme="majorBidi" w:hAnsiTheme="majorBidi" w:cstheme="majorBidi"/>
          <w:color w:val="FF0000"/>
          <w:sz w:val="28"/>
          <w:szCs w:val="28"/>
          <w:rtl/>
          <w:lang w:bidi="yi-Hebr"/>
        </w:rPr>
        <w:t>רשעים</w:t>
      </w:r>
      <w:r w:rsidRPr="003A3530">
        <w:rPr>
          <w:rFonts w:asciiTheme="majorBidi" w:hAnsiTheme="majorBidi" w:cstheme="majorBidi"/>
          <w:sz w:val="28"/>
          <w:szCs w:val="28"/>
          <w:rtl/>
          <w:lang w:bidi="yi-Hebr"/>
        </w:rPr>
        <w:t xml:space="preserve">! </w:t>
      </w:r>
      <w:r w:rsidR="0026719C" w:rsidRPr="0026719C">
        <w:rPr>
          <w:rFonts w:asciiTheme="majorBidi" w:hAnsiTheme="majorBidi" w:cstheme="majorBidi"/>
          <w:color w:val="FF0000"/>
          <w:sz w:val="28"/>
          <w:szCs w:val="28"/>
          <w:rtl/>
          <w:lang w:bidi="yi-Hebr"/>
        </w:rPr>
        <w:t>גזלנים</w:t>
      </w:r>
      <w:r w:rsidRPr="003A3530">
        <w:rPr>
          <w:rFonts w:asciiTheme="majorBidi" w:hAnsiTheme="majorBidi" w:cstheme="majorBidi"/>
          <w:sz w:val="28"/>
          <w:szCs w:val="28"/>
          <w:rtl/>
          <w:lang w:bidi="yi-Hebr"/>
        </w:rPr>
        <w:t xml:space="preserve">! װאָס טוט איר עס? איר זײַט </w:t>
      </w:r>
      <w:r w:rsidR="00427E44">
        <w:rPr>
          <w:rFonts w:asciiTheme="majorBidi" w:hAnsiTheme="majorBidi" w:cstheme="majorBidi"/>
          <w:color w:val="FF0000"/>
          <w:sz w:val="28"/>
          <w:szCs w:val="28"/>
          <w:rtl/>
          <w:lang w:bidi="yi-Hebr"/>
        </w:rPr>
        <w:t>משוגע</w:t>
      </w:r>
      <w:r w:rsidRPr="003A3530">
        <w:rPr>
          <w:rFonts w:asciiTheme="majorBidi" w:hAnsiTheme="majorBidi" w:cstheme="majorBidi"/>
          <w:sz w:val="28"/>
          <w:szCs w:val="28"/>
          <w:rtl/>
          <w:lang w:bidi="yi-Hebr"/>
        </w:rPr>
        <w:t xml:space="preserve">? צי </w:t>
      </w:r>
      <w:r w:rsidR="00712868" w:rsidRPr="00712868">
        <w:rPr>
          <w:rFonts w:asciiTheme="majorBidi" w:hAnsiTheme="majorBidi" w:cstheme="majorBidi"/>
          <w:color w:val="FF0000"/>
          <w:sz w:val="28"/>
          <w:szCs w:val="28"/>
          <w:rtl/>
          <w:lang w:bidi="yi-Hebr"/>
        </w:rPr>
        <w:t>חסר־דעה</w:t>
      </w:r>
      <w:r w:rsidRPr="003A3530">
        <w:rPr>
          <w:rFonts w:asciiTheme="majorBidi" w:hAnsiTheme="majorBidi" w:cstheme="majorBidi"/>
          <w:sz w:val="28"/>
          <w:szCs w:val="28"/>
          <w:rtl/>
          <w:lang w:bidi="yi-Hebr"/>
        </w:rPr>
        <w:t xml:space="preserve">? צי איר האָט פֿאַרגעסן, אַז מיר האָבן הײַנט </w:t>
      </w:r>
      <w:r w:rsidR="00AA3836">
        <w:rPr>
          <w:rFonts w:asciiTheme="majorBidi" w:hAnsiTheme="majorBidi" w:cstheme="majorBidi"/>
          <w:color w:val="FF0000"/>
          <w:sz w:val="28"/>
          <w:szCs w:val="28"/>
          <w:rtl/>
          <w:lang w:bidi="yi-Hebr"/>
        </w:rPr>
        <w:t>שבת</w:t>
      </w:r>
      <w:r w:rsidRPr="003A3530">
        <w:rPr>
          <w:rFonts w:asciiTheme="majorBidi" w:hAnsiTheme="majorBidi" w:cstheme="majorBidi"/>
          <w:sz w:val="28"/>
          <w:szCs w:val="28"/>
          <w:rtl/>
          <w:lang w:bidi="yi-Hebr"/>
        </w:rPr>
        <w:t xml:space="preserve">, און </w:t>
      </w:r>
      <w:r w:rsidR="00AA3836">
        <w:rPr>
          <w:rFonts w:asciiTheme="majorBidi" w:hAnsiTheme="majorBidi" w:cstheme="majorBidi"/>
          <w:color w:val="FF0000"/>
          <w:sz w:val="28"/>
          <w:szCs w:val="28"/>
          <w:rtl/>
          <w:lang w:bidi="yi-Hebr"/>
        </w:rPr>
        <w:t>שבת</w:t>
      </w:r>
      <w:r w:rsidRPr="003A3530">
        <w:rPr>
          <w:rFonts w:asciiTheme="majorBidi" w:hAnsiTheme="majorBidi" w:cstheme="majorBidi"/>
          <w:sz w:val="28"/>
          <w:szCs w:val="28"/>
          <w:rtl/>
          <w:lang w:bidi="yi-Hebr"/>
        </w:rPr>
        <w:t xml:space="preserve"> טאָר מען ניט װײנען?! </w:t>
      </w:r>
      <w:r w:rsidR="00F22F38">
        <w:rPr>
          <w:rFonts w:asciiTheme="majorBidi" w:hAnsiTheme="majorBidi" w:cstheme="majorBidi"/>
          <w:color w:val="FF0000"/>
          <w:sz w:val="28"/>
          <w:szCs w:val="28"/>
          <w:rtl/>
          <w:lang w:bidi="yi-Hebr"/>
        </w:rPr>
        <w:t>נחום</w:t>
      </w:r>
      <w:r w:rsidRPr="003A3530">
        <w:rPr>
          <w:rFonts w:asciiTheme="majorBidi" w:hAnsiTheme="majorBidi" w:cstheme="majorBidi"/>
          <w:sz w:val="28"/>
          <w:szCs w:val="28"/>
          <w:rtl/>
          <w:lang w:bidi="yi-Hebr"/>
        </w:rPr>
        <w:t xml:space="preserve">, װאָס טוסטו? מע טאָר ניט – ס׳איז </w:t>
      </w:r>
      <w:r w:rsidR="00AA3836">
        <w:rPr>
          <w:rFonts w:asciiTheme="majorBidi" w:hAnsiTheme="majorBidi" w:cstheme="majorBidi"/>
          <w:color w:val="FF0000"/>
          <w:sz w:val="28"/>
          <w:szCs w:val="28"/>
          <w:rtl/>
          <w:lang w:bidi="yi-Hebr"/>
        </w:rPr>
        <w:t>שבת</w:t>
      </w:r>
      <w:r w:rsidRPr="003A3530">
        <w:rPr>
          <w:rFonts w:asciiTheme="majorBidi" w:hAnsiTheme="majorBidi" w:cstheme="majorBidi"/>
          <w:sz w:val="28"/>
          <w:szCs w:val="28"/>
          <w:rtl/>
          <w:lang w:bidi="yi-Hebr"/>
        </w:rPr>
        <w:t xml:space="preserve">! װאָס ס׳זאָל ניט זײַן – איז </w:t>
      </w:r>
      <w:r w:rsidR="00AA3836">
        <w:rPr>
          <w:rFonts w:asciiTheme="majorBidi" w:hAnsiTheme="majorBidi" w:cstheme="majorBidi"/>
          <w:color w:val="FF0000"/>
          <w:sz w:val="28"/>
          <w:szCs w:val="28"/>
          <w:rtl/>
          <w:lang w:bidi="yi-Hebr"/>
        </w:rPr>
        <w:t>שבת</w:t>
      </w:r>
      <w:r w:rsidRPr="003A3530">
        <w:rPr>
          <w:rFonts w:asciiTheme="majorBidi" w:hAnsiTheme="majorBidi" w:cstheme="majorBidi"/>
          <w:sz w:val="28"/>
          <w:szCs w:val="28"/>
          <w:rtl/>
          <w:lang w:bidi="yi-Hebr"/>
        </w:rPr>
        <w:t xml:space="preserve"> </w:t>
      </w:r>
      <w:r w:rsidRPr="003A3530">
        <w:rPr>
          <w:rFonts w:asciiTheme="majorBidi" w:hAnsiTheme="majorBidi" w:cstheme="majorBidi"/>
          <w:color w:val="FF0000"/>
          <w:sz w:val="28"/>
          <w:szCs w:val="28"/>
          <w:rtl/>
          <w:lang w:bidi="yi-Hebr"/>
        </w:rPr>
        <w:t>בילכער</w:t>
      </w:r>
      <w:r w:rsidRPr="003A3530">
        <w:rPr>
          <w:rFonts w:asciiTheme="majorBidi" w:hAnsiTheme="majorBidi" w:cstheme="majorBidi"/>
          <w:sz w:val="28"/>
          <w:szCs w:val="28"/>
          <w:rtl/>
          <w:lang w:bidi="yi-Hebr"/>
        </w:rPr>
        <w:t>!״... און אַלײן האָט זיך דער פֿעטער שױן אָפּגעקערעװעט אַף</w:t>
      </w:r>
      <w:r w:rsidRPr="003A3530">
        <w:rPr>
          <w:rFonts w:asciiTheme="majorBidi" w:hAnsiTheme="majorBidi" w:cstheme="majorBidi"/>
          <w:color w:val="auto"/>
          <w:sz w:val="28"/>
          <w:szCs w:val="28"/>
          <w:rtl/>
          <w:lang w:bidi="yi-Hebr"/>
        </w:rPr>
        <w:t xml:space="preserve"> אַ </w:t>
      </w:r>
      <w:r w:rsidRPr="003A3530">
        <w:rPr>
          <w:rFonts w:asciiTheme="majorBidi" w:hAnsiTheme="majorBidi" w:cstheme="majorBidi"/>
          <w:sz w:val="28"/>
          <w:szCs w:val="28"/>
          <w:rtl/>
          <w:lang w:bidi="yi-Hebr"/>
        </w:rPr>
        <w:t xml:space="preserve">זײַט, </w:t>
      </w:r>
      <w:r w:rsidR="00DB6E8E" w:rsidRPr="00DB6E8E">
        <w:rPr>
          <w:rFonts w:asciiTheme="majorBidi" w:hAnsiTheme="majorBidi" w:cstheme="majorBidi"/>
          <w:color w:val="FF0000"/>
          <w:sz w:val="28"/>
          <w:szCs w:val="28"/>
          <w:rtl/>
          <w:lang w:bidi="yi-Hebr"/>
        </w:rPr>
        <w:t>כּלומרשט</w:t>
      </w:r>
      <w:r w:rsidRPr="003A3530">
        <w:rPr>
          <w:rFonts w:asciiTheme="majorBidi" w:hAnsiTheme="majorBidi" w:cstheme="majorBidi"/>
          <w:sz w:val="28"/>
          <w:szCs w:val="28"/>
          <w:rtl/>
          <w:lang w:bidi="yi-Hebr"/>
        </w:rPr>
        <w:t xml:space="preserve"> אױסגעשנײַצט די נאָז, </w:t>
      </w:r>
      <w:r w:rsidR="005B58E4" w:rsidRPr="005B58E4">
        <w:rPr>
          <w:rFonts w:asciiTheme="majorBidi" w:hAnsiTheme="majorBidi" w:cstheme="majorBidi"/>
          <w:color w:val="FF0000"/>
          <w:sz w:val="28"/>
          <w:szCs w:val="28"/>
          <w:rtl/>
          <w:lang w:bidi="yi-Hebr"/>
        </w:rPr>
        <w:t>מחילה</w:t>
      </w:r>
      <w:r w:rsidRPr="003A3530">
        <w:rPr>
          <w:rFonts w:asciiTheme="majorBidi" w:hAnsiTheme="majorBidi" w:cstheme="majorBidi"/>
          <w:sz w:val="28"/>
          <w:szCs w:val="28"/>
          <w:rtl/>
          <w:lang w:bidi="yi-Hebr"/>
        </w:rPr>
        <w:t xml:space="preserve">, נאָר אינײנװעגס </w:t>
      </w:r>
      <w:r w:rsidRPr="003A3530">
        <w:rPr>
          <w:rFonts w:asciiTheme="majorBidi" w:hAnsiTheme="majorBidi" w:cstheme="majorBidi"/>
          <w:color w:val="008000"/>
          <w:sz w:val="28"/>
          <w:szCs w:val="28"/>
          <w:rtl/>
          <w:lang w:bidi="yi-Hebr"/>
        </w:rPr>
        <w:t>געכאַפּט</w:t>
      </w:r>
      <w:r w:rsidRPr="003A3530">
        <w:rPr>
          <w:rFonts w:asciiTheme="majorBidi" w:hAnsiTheme="majorBidi" w:cstheme="majorBidi"/>
          <w:color w:val="auto"/>
          <w:sz w:val="28"/>
          <w:szCs w:val="28"/>
          <w:rtl/>
          <w:lang w:bidi="yi-Hebr"/>
        </w:rPr>
        <w:t xml:space="preserve"> אַ </w:t>
      </w:r>
      <w:r w:rsidRPr="003A3530">
        <w:rPr>
          <w:rFonts w:asciiTheme="majorBidi" w:hAnsiTheme="majorBidi" w:cstheme="majorBidi"/>
          <w:sz w:val="28"/>
          <w:szCs w:val="28"/>
          <w:rtl/>
          <w:lang w:bidi="yi-Hebr"/>
        </w:rPr>
        <w:t xml:space="preserve">קוק מיט אײן אױג אַהין, װוּ די </w:t>
      </w:r>
      <w:r w:rsidRPr="003A3530">
        <w:rPr>
          <w:rFonts w:asciiTheme="majorBidi" w:hAnsiTheme="majorBidi" w:cstheme="majorBidi"/>
          <w:color w:val="008000"/>
          <w:sz w:val="28"/>
          <w:szCs w:val="28"/>
          <w:rtl/>
          <w:lang w:bidi="yi-Hebr"/>
        </w:rPr>
        <w:t>מאַמע</w:t>
      </w:r>
      <w:r w:rsidRPr="003A3530">
        <w:rPr>
          <w:rFonts w:asciiTheme="majorBidi" w:hAnsiTheme="majorBidi" w:cstheme="majorBidi"/>
          <w:sz w:val="28"/>
          <w:szCs w:val="28"/>
          <w:rtl/>
          <w:lang w:bidi="yi-Hebr"/>
        </w:rPr>
        <w:t xml:space="preserve"> ליגט אַן איבערגעדעקטע מיט שװאַרצן. האָט ער אױסגעװישט אין דער גיך די אױגן, מע זאָל ניט זען, אַז ער װײנט, </w:t>
      </w:r>
      <w:r w:rsidRPr="003A3530">
        <w:rPr>
          <w:rFonts w:asciiTheme="majorBidi" w:hAnsiTheme="majorBidi" w:cstheme="majorBidi"/>
          <w:color w:val="008000"/>
          <w:sz w:val="28"/>
          <w:szCs w:val="28"/>
          <w:rtl/>
          <w:lang w:bidi="yi-Hebr"/>
        </w:rPr>
        <w:t>כאָטש</w:t>
      </w:r>
      <w:r w:rsidRPr="003A3530">
        <w:rPr>
          <w:rFonts w:asciiTheme="majorBidi" w:hAnsiTheme="majorBidi" w:cstheme="majorBidi"/>
          <w:sz w:val="28"/>
          <w:szCs w:val="28"/>
          <w:rtl/>
          <w:lang w:bidi="yi-Hebr"/>
        </w:rPr>
        <w:t xml:space="preserve"> אין </w:t>
      </w:r>
      <w:r w:rsidR="000802DF" w:rsidRPr="000802DF">
        <w:rPr>
          <w:rFonts w:asciiTheme="majorBidi" w:hAnsiTheme="majorBidi" w:cstheme="majorBidi"/>
          <w:color w:val="FF0000"/>
          <w:sz w:val="28"/>
          <w:szCs w:val="28"/>
          <w:rtl/>
          <w:lang w:bidi="yi-Hebr"/>
        </w:rPr>
        <w:t>קול</w:t>
      </w:r>
      <w:r w:rsidRPr="003A3530">
        <w:rPr>
          <w:rFonts w:asciiTheme="majorBidi" w:hAnsiTheme="majorBidi" w:cstheme="majorBidi"/>
          <w:sz w:val="28"/>
          <w:szCs w:val="28"/>
          <w:rtl/>
          <w:lang w:bidi="yi-Hebr"/>
        </w:rPr>
        <w:t xml:space="preserve"> </w:t>
      </w:r>
      <w:r w:rsidR="000702E9">
        <w:rPr>
          <w:rFonts w:asciiTheme="majorBidi" w:hAnsiTheme="majorBidi" w:cstheme="majorBidi"/>
          <w:color w:val="FF0000"/>
          <w:sz w:val="28"/>
          <w:szCs w:val="28"/>
          <w:rtl/>
          <w:lang w:bidi="yi-Hebr"/>
        </w:rPr>
        <w:t>גופֿא</w:t>
      </w:r>
      <w:r w:rsidRPr="003A3530">
        <w:rPr>
          <w:rFonts w:asciiTheme="majorBidi" w:hAnsiTheme="majorBidi" w:cstheme="majorBidi"/>
          <w:sz w:val="28"/>
          <w:szCs w:val="28"/>
          <w:rtl/>
          <w:lang w:bidi="yi-Hebr"/>
        </w:rPr>
        <w:t xml:space="preserve"> האָבן זיך געלאָזט הערן טרערן, און גערעדט האָט ער שױן</w:t>
      </w:r>
      <w:r w:rsidRPr="003A3530">
        <w:rPr>
          <w:rFonts w:asciiTheme="majorBidi" w:hAnsiTheme="majorBidi" w:cstheme="majorBidi"/>
          <w:color w:val="auto"/>
          <w:sz w:val="28"/>
          <w:szCs w:val="28"/>
          <w:rtl/>
          <w:lang w:bidi="yi-Hebr"/>
        </w:rPr>
        <w:t xml:space="preserve"> אַ </w:t>
      </w:r>
      <w:r w:rsidRPr="003A3530">
        <w:rPr>
          <w:rFonts w:asciiTheme="majorBidi" w:hAnsiTheme="majorBidi" w:cstheme="majorBidi"/>
          <w:sz w:val="28"/>
          <w:szCs w:val="28"/>
          <w:rtl/>
          <w:lang w:bidi="yi-Hebr"/>
        </w:rPr>
        <w:t>ביסל װײכער:</w:t>
      </w:r>
    </w:p>
    <w:p w:rsidR="00FE52BE" w:rsidRPr="003A3530"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pStyle w:val="a3"/>
        <w:widowControl w:val="0"/>
        <w:tabs>
          <w:tab w:val="left" w:pos="690"/>
        </w:tabs>
        <w:bidi/>
        <w:spacing w:after="0" w:line="240" w:lineRule="auto"/>
        <w:ind w:left="0" w:firstLine="284"/>
        <w:rPr>
          <w:rFonts w:asciiTheme="majorBidi" w:eastAsia="Times New Roman" w:hAnsiTheme="majorBidi" w:cstheme="majorBidi"/>
          <w:sz w:val="24"/>
          <w:szCs w:val="24"/>
          <w:lang w:eastAsia="ru-RU" w:bidi="yi-Hebr"/>
        </w:rPr>
      </w:pPr>
      <w:r>
        <w:rPr>
          <w:rFonts w:asciiTheme="majorBidi" w:eastAsia="Times New Roman" w:hAnsiTheme="majorBidi" w:cstheme="majorBidi"/>
          <w:sz w:val="24"/>
          <w:szCs w:val="24"/>
          <w:lang w:val="en-US" w:eastAsia="ru-RU" w:bidi="yi-Hebr"/>
        </w:rPr>
        <w:t>1</w:t>
      </w:r>
      <w:r w:rsidRPr="00AC02FD">
        <w:rPr>
          <w:rFonts w:asciiTheme="majorBidi" w:eastAsia="Times New Roman" w:hAnsiTheme="majorBidi" w:cstheme="majorBidi"/>
          <w:sz w:val="24"/>
          <w:szCs w:val="24"/>
          <w:rtl/>
          <w:lang w:eastAsia="ru-RU" w:bidi="yi-Hebr"/>
        </w:rPr>
        <w:tab/>
        <w:t xml:space="preserve">דער װײַן, װאָס מע טרינקט </w:t>
      </w:r>
      <w:r>
        <w:rPr>
          <w:rFonts w:asciiTheme="majorBidi" w:eastAsia="Times New Roman" w:hAnsiTheme="majorBidi" w:cstheme="majorBidi"/>
          <w:sz w:val="24"/>
          <w:szCs w:val="24"/>
          <w:rtl/>
          <w:lang w:eastAsia="ru-RU" w:bidi="yi-Hebr"/>
        </w:rPr>
        <w:t>באַם</w:t>
      </w:r>
      <w:r w:rsidRPr="00AC02FD">
        <w:rPr>
          <w:rFonts w:asciiTheme="majorBidi" w:eastAsia="Times New Roman" w:hAnsiTheme="majorBidi" w:cstheme="majorBidi"/>
          <w:sz w:val="24"/>
          <w:szCs w:val="24"/>
          <w:rtl/>
          <w:lang w:eastAsia="ru-RU" w:bidi="yi-Hebr"/>
        </w:rPr>
        <w:t xml:space="preserve"> </w:t>
      </w:r>
      <w:r w:rsidR="00F82D72">
        <w:rPr>
          <w:rFonts w:asciiTheme="majorBidi" w:eastAsia="Times New Roman" w:hAnsiTheme="majorBidi" w:cstheme="majorBidi"/>
          <w:color w:val="FF0000"/>
          <w:sz w:val="24"/>
          <w:szCs w:val="24"/>
          <w:rtl/>
          <w:lang w:eastAsia="ru-RU" w:bidi="yi-Hebr"/>
        </w:rPr>
        <w:t>סדר</w:t>
      </w:r>
      <w:r w:rsidRPr="00AC02FD">
        <w:rPr>
          <w:rFonts w:asciiTheme="majorBidi" w:eastAsia="Times New Roman" w:hAnsiTheme="majorBidi" w:cstheme="majorBidi"/>
          <w:sz w:val="24"/>
          <w:szCs w:val="24"/>
          <w:rtl/>
          <w:lang w:eastAsia="ru-RU" w:bidi="yi-Hebr"/>
        </w:rPr>
        <w:t>.</w:t>
      </w:r>
    </w:p>
    <w:p w:rsidR="00FE52BE" w:rsidRPr="00AC02FD" w:rsidRDefault="00FE52BE" w:rsidP="00FE52BE">
      <w:pPr>
        <w:pStyle w:val="a3"/>
        <w:widowControl w:val="0"/>
        <w:tabs>
          <w:tab w:val="left" w:pos="686"/>
        </w:tabs>
        <w:bidi/>
        <w:spacing w:after="0" w:line="240" w:lineRule="auto"/>
        <w:ind w:left="0" w:firstLine="284"/>
        <w:rPr>
          <w:rFonts w:asciiTheme="majorBidi" w:eastAsia="Times New Roman" w:hAnsiTheme="majorBidi" w:cstheme="majorBidi"/>
          <w:sz w:val="24"/>
          <w:szCs w:val="24"/>
          <w:rtl/>
          <w:lang w:eastAsia="ru-RU" w:bidi="yi-Hebr"/>
        </w:rPr>
      </w:pPr>
      <w:r w:rsidRPr="00AC02FD">
        <w:rPr>
          <w:rFonts w:asciiTheme="majorBidi" w:eastAsia="Times New Roman" w:hAnsiTheme="majorBidi" w:cstheme="majorBidi"/>
          <w:sz w:val="24"/>
          <w:szCs w:val="24"/>
          <w:rtl/>
          <w:lang w:eastAsia="ru-RU" w:bidi="yi-Hebr"/>
        </w:rPr>
        <w:t>2</w:t>
      </w:r>
      <w:r w:rsidRPr="00AC02FD">
        <w:rPr>
          <w:rFonts w:asciiTheme="majorBidi" w:eastAsia="Times New Roman" w:hAnsiTheme="majorBidi" w:cstheme="majorBidi"/>
          <w:sz w:val="24"/>
          <w:szCs w:val="24"/>
          <w:rtl/>
          <w:lang w:eastAsia="ru-RU" w:bidi="yi-Hebr"/>
        </w:rPr>
        <w:tab/>
        <w:t xml:space="preserve">א בוך װײַבערשע </w:t>
      </w:r>
      <w:r w:rsidR="000B3139">
        <w:rPr>
          <w:rFonts w:asciiTheme="majorBidi" w:eastAsia="Times New Roman" w:hAnsiTheme="majorBidi" w:cstheme="majorBidi"/>
          <w:color w:val="FF0000"/>
          <w:sz w:val="24"/>
          <w:szCs w:val="24"/>
          <w:rtl/>
          <w:lang w:eastAsia="ru-RU" w:bidi="yi-Hebr"/>
        </w:rPr>
        <w:t>תּפֿילות</w:t>
      </w:r>
      <w:r w:rsidRPr="00AC02FD">
        <w:rPr>
          <w:rFonts w:asciiTheme="majorBidi" w:eastAsia="Times New Roman" w:hAnsiTheme="majorBidi" w:cstheme="majorBidi"/>
          <w:sz w:val="24"/>
          <w:szCs w:val="24"/>
          <w:rtl/>
          <w:lang w:eastAsia="ru-RU" w:bidi="yi-Hebr"/>
        </w:rPr>
        <w:t xml:space="preserve"> אין ייִדיש.</w:t>
      </w:r>
    </w:p>
    <w:p w:rsidR="00FE52BE" w:rsidRPr="00AC02FD" w:rsidRDefault="00FE52BE" w:rsidP="00FE52BE">
      <w:pPr>
        <w:pStyle w:val="a3"/>
        <w:widowControl w:val="0"/>
        <w:tabs>
          <w:tab w:val="left" w:pos="686"/>
        </w:tabs>
        <w:bidi/>
        <w:spacing w:after="0" w:line="240" w:lineRule="auto"/>
        <w:ind w:left="0" w:firstLine="284"/>
        <w:rPr>
          <w:rFonts w:asciiTheme="majorBidi" w:eastAsia="Times New Roman" w:hAnsiTheme="majorBidi" w:cstheme="majorBidi"/>
          <w:sz w:val="32"/>
          <w:szCs w:val="32"/>
          <w:lang w:eastAsia="ru-RU" w:bidi="yi-Hebr"/>
        </w:rPr>
      </w:pPr>
      <w:r w:rsidRPr="00AC02FD">
        <w:rPr>
          <w:rFonts w:asciiTheme="majorBidi" w:eastAsia="Times New Roman" w:hAnsiTheme="majorBidi" w:cstheme="majorBidi"/>
          <w:sz w:val="32"/>
          <w:szCs w:val="32"/>
          <w:rtl/>
          <w:lang w:eastAsia="ru-RU" w:bidi="yi-Hebr"/>
        </w:rPr>
        <w:t>162</w:t>
      </w:r>
    </w:p>
    <w:p w:rsidR="00FE52BE" w:rsidRPr="003A3530" w:rsidRDefault="00FE52BE" w:rsidP="00712868">
      <w:pPr>
        <w:widowControl w:val="0"/>
        <w:bidi/>
        <w:ind w:firstLine="284"/>
        <w:jc w:val="both"/>
        <w:rPr>
          <w:rFonts w:asciiTheme="majorBidi" w:hAnsiTheme="majorBidi" w:cstheme="majorBidi"/>
          <w:sz w:val="28"/>
          <w:szCs w:val="28"/>
          <w:rtl/>
          <w:lang w:bidi="yi-Hebr"/>
        </w:rPr>
      </w:pPr>
      <w:r w:rsidRPr="003A3530">
        <w:rPr>
          <w:rFonts w:asciiTheme="majorBidi" w:hAnsiTheme="majorBidi" w:cstheme="majorBidi"/>
          <w:sz w:val="28"/>
          <w:szCs w:val="28"/>
          <w:rtl/>
          <w:lang w:bidi="yi-Hebr"/>
        </w:rPr>
        <w:t xml:space="preserve">– פֿאָלג מיך, </w:t>
      </w:r>
      <w:r w:rsidR="00F22F38">
        <w:rPr>
          <w:rFonts w:asciiTheme="majorBidi" w:hAnsiTheme="majorBidi" w:cstheme="majorBidi"/>
          <w:color w:val="FF0000"/>
          <w:sz w:val="28"/>
          <w:szCs w:val="28"/>
          <w:rtl/>
          <w:lang w:bidi="yi-Hebr"/>
        </w:rPr>
        <w:t>נחום</w:t>
      </w:r>
      <w:r w:rsidRPr="003A3530">
        <w:rPr>
          <w:rFonts w:asciiTheme="majorBidi" w:hAnsiTheme="majorBidi" w:cstheme="majorBidi"/>
          <w:sz w:val="28"/>
          <w:szCs w:val="28"/>
          <w:rtl/>
          <w:lang w:bidi="yi-Hebr"/>
        </w:rPr>
        <w:t>! גענוג! דו נעמסט אַף</w:t>
      </w:r>
      <w:r w:rsidRPr="003A3530">
        <w:rPr>
          <w:rFonts w:asciiTheme="majorBidi" w:hAnsiTheme="majorBidi" w:cstheme="majorBidi"/>
          <w:color w:val="auto"/>
          <w:sz w:val="28"/>
          <w:szCs w:val="28"/>
          <w:rtl/>
          <w:lang w:bidi="yi-Hebr"/>
        </w:rPr>
        <w:t xml:space="preserve"> </w:t>
      </w:r>
      <w:r w:rsidRPr="003A3530">
        <w:rPr>
          <w:rFonts w:asciiTheme="majorBidi" w:hAnsiTheme="majorBidi" w:cstheme="majorBidi"/>
          <w:sz w:val="28"/>
          <w:szCs w:val="28"/>
          <w:rtl/>
          <w:lang w:bidi="yi-Hebr"/>
        </w:rPr>
        <w:t xml:space="preserve">זיך צופֿיל!.. </w:t>
      </w:r>
      <w:r w:rsidRPr="003A3530">
        <w:rPr>
          <w:rFonts w:asciiTheme="majorBidi" w:hAnsiTheme="majorBidi" w:cstheme="majorBidi" w:hint="cs"/>
          <w:sz w:val="28"/>
          <w:szCs w:val="28"/>
          <w:rtl/>
          <w:lang w:bidi="yi-Hebr"/>
        </w:rPr>
        <w:t>נ</w:t>
      </w:r>
      <w:r w:rsidRPr="003A3530">
        <w:rPr>
          <w:rFonts w:asciiTheme="majorBidi" w:hAnsiTheme="majorBidi" w:cstheme="majorBidi"/>
          <w:sz w:val="28"/>
          <w:szCs w:val="28"/>
          <w:rtl/>
          <w:lang w:bidi="yi-Hebr"/>
        </w:rPr>
        <w:t xml:space="preserve">ו, גענוג שױן! מע טאָר ניט – ס׳איז </w:t>
      </w:r>
      <w:r w:rsidRPr="003A3530">
        <w:rPr>
          <w:rFonts w:asciiTheme="majorBidi" w:hAnsiTheme="majorBidi" w:cstheme="majorBidi"/>
          <w:color w:val="FF0000"/>
          <w:sz w:val="28"/>
          <w:szCs w:val="28"/>
          <w:rtl/>
          <w:lang w:bidi="yi-Hebr"/>
        </w:rPr>
        <w:t>שב</w:t>
      </w:r>
      <w:r w:rsidRPr="003A3530">
        <w:rPr>
          <w:rFonts w:asciiTheme="majorBidi" w:hAnsiTheme="majorBidi" w:cstheme="majorBidi"/>
          <w:sz w:val="28"/>
          <w:szCs w:val="28"/>
          <w:rtl/>
          <w:lang w:bidi="yi-Hebr"/>
        </w:rPr>
        <w:t>...</w:t>
      </w:r>
    </w:p>
    <w:p w:rsidR="00FE52BE" w:rsidRPr="003A3530" w:rsidRDefault="00FE52BE" w:rsidP="00FE52BE">
      <w:pPr>
        <w:widowControl w:val="0"/>
        <w:bidi/>
        <w:ind w:firstLine="284"/>
        <w:jc w:val="both"/>
        <w:rPr>
          <w:rFonts w:asciiTheme="majorBidi" w:hAnsiTheme="majorBidi" w:cstheme="majorBidi"/>
          <w:sz w:val="28"/>
          <w:szCs w:val="28"/>
          <w:rtl/>
          <w:lang w:bidi="yi-Hebr"/>
        </w:rPr>
      </w:pPr>
      <w:r w:rsidRPr="003A3530">
        <w:rPr>
          <w:rFonts w:asciiTheme="majorBidi" w:hAnsiTheme="majorBidi" w:cstheme="majorBidi"/>
          <w:sz w:val="28"/>
          <w:szCs w:val="28"/>
          <w:rtl/>
          <w:lang w:bidi="yi-Hebr"/>
        </w:rPr>
        <w:t xml:space="preserve">דער פֿעטער </w:t>
      </w:r>
      <w:r w:rsidRPr="003A3530">
        <w:rPr>
          <w:rFonts w:asciiTheme="majorBidi" w:hAnsiTheme="majorBidi" w:cstheme="majorBidi"/>
          <w:color w:val="FF0000"/>
          <w:sz w:val="28"/>
          <w:szCs w:val="28"/>
          <w:rtl/>
          <w:lang w:bidi="yi-Hebr"/>
        </w:rPr>
        <w:t>פּיניע</w:t>
      </w:r>
      <w:r w:rsidRPr="003A3530">
        <w:rPr>
          <w:rFonts w:asciiTheme="majorBidi" w:hAnsiTheme="majorBidi" w:cstheme="majorBidi"/>
          <w:sz w:val="28"/>
          <w:szCs w:val="28"/>
          <w:rtl/>
          <w:lang w:bidi="yi-Hebr"/>
        </w:rPr>
        <w:t xml:space="preserve"> האָט ניט געקאָנט אַרױסרײדן דאָס װאָרט ״</w:t>
      </w:r>
      <w:r w:rsidR="00AA3836">
        <w:rPr>
          <w:rFonts w:asciiTheme="majorBidi" w:hAnsiTheme="majorBidi" w:cstheme="majorBidi"/>
          <w:color w:val="FF0000"/>
          <w:sz w:val="28"/>
          <w:szCs w:val="28"/>
          <w:rtl/>
          <w:lang w:bidi="yi-Hebr"/>
        </w:rPr>
        <w:t>שבת</w:t>
      </w:r>
      <w:r w:rsidRPr="003A3530">
        <w:rPr>
          <w:rFonts w:asciiTheme="majorBidi" w:hAnsiTheme="majorBidi" w:cstheme="majorBidi"/>
          <w:sz w:val="28"/>
          <w:szCs w:val="28"/>
          <w:rtl/>
          <w:lang w:bidi="yi-Hebr"/>
        </w:rPr>
        <w:t xml:space="preserve">״, װאָרעם די טרערן, װאָס ער האָט די גאַנצע צײַט געשלונגען, האָבן זיך אים אַװעקגעשטעלט אין האַלדז </w:t>
      </w:r>
      <w:r w:rsidRPr="00ED1599">
        <w:rPr>
          <w:rFonts w:asciiTheme="majorBidi" w:hAnsiTheme="majorBidi" w:cstheme="majorBidi"/>
          <w:color w:val="008000"/>
          <w:sz w:val="28"/>
          <w:szCs w:val="28"/>
          <w:rtl/>
          <w:lang w:bidi="yi-Hebr"/>
        </w:rPr>
        <w:t>פּאָפּערעק</w:t>
      </w:r>
      <w:r w:rsidRPr="003A3530">
        <w:rPr>
          <w:rFonts w:asciiTheme="majorBidi" w:hAnsiTheme="majorBidi" w:cstheme="majorBidi"/>
          <w:sz w:val="28"/>
          <w:szCs w:val="28"/>
          <w:rtl/>
          <w:lang w:bidi="yi-Hebr"/>
        </w:rPr>
        <w:t>, האָט ער ניט געקאָנט מער באַהערשן זיך, איז ער צוגעפֿאַלן צו</w:t>
      </w:r>
      <w:r w:rsidRPr="003A3530">
        <w:rPr>
          <w:rFonts w:asciiTheme="majorBidi" w:hAnsiTheme="majorBidi" w:cstheme="majorBidi" w:hint="cs"/>
          <w:sz w:val="28"/>
          <w:szCs w:val="28"/>
          <w:rtl/>
          <w:lang w:bidi="yi-Hebr"/>
        </w:rPr>
        <w:t>ם</w:t>
      </w:r>
      <w:r w:rsidRPr="003A3530">
        <w:rPr>
          <w:rFonts w:asciiTheme="majorBidi" w:hAnsiTheme="majorBidi" w:cstheme="majorBidi"/>
          <w:sz w:val="28"/>
          <w:szCs w:val="28"/>
          <w:rtl/>
          <w:lang w:bidi="yi-Hebr"/>
        </w:rPr>
        <w:t xml:space="preserve"> טיש אַף דער לינקער האַנט, </w:t>
      </w:r>
      <w:r w:rsidR="00FA3A2B">
        <w:rPr>
          <w:rFonts w:asciiTheme="majorBidi" w:hAnsiTheme="majorBidi" w:cstheme="majorBidi"/>
          <w:sz w:val="28"/>
          <w:szCs w:val="28"/>
          <w:rtl/>
          <w:lang w:bidi="yi-Hebr"/>
        </w:rPr>
        <w:t>װי</w:t>
      </w:r>
      <w:r w:rsidRPr="003A3530">
        <w:rPr>
          <w:rFonts w:asciiTheme="majorBidi" w:hAnsiTheme="majorBidi" w:cstheme="majorBidi"/>
          <w:sz w:val="28"/>
          <w:szCs w:val="28"/>
          <w:rtl/>
          <w:lang w:bidi="yi-Hebr"/>
        </w:rPr>
        <w:t xml:space="preserve"> מע פֿאַלט ״</w:t>
      </w:r>
      <w:r w:rsidR="00712868" w:rsidRPr="00712868">
        <w:rPr>
          <w:rFonts w:asciiTheme="majorBidi" w:hAnsiTheme="majorBidi" w:cstheme="majorBidi"/>
          <w:color w:val="FF0000"/>
          <w:sz w:val="28"/>
          <w:szCs w:val="28"/>
          <w:rtl/>
          <w:lang w:bidi="yi-Hebr"/>
        </w:rPr>
        <w:t>תּחנון</w:t>
      </w:r>
      <w:r w:rsidRPr="003A3530">
        <w:rPr>
          <w:rFonts w:asciiTheme="majorBidi" w:hAnsiTheme="majorBidi" w:cstheme="majorBidi"/>
          <w:sz w:val="28"/>
          <w:szCs w:val="28"/>
          <w:rtl/>
          <w:lang w:bidi="yi-Hebr"/>
        </w:rPr>
        <w:t>״</w:t>
      </w:r>
      <w:r w:rsidRPr="003A3530">
        <w:rPr>
          <w:rFonts w:asciiTheme="majorBidi" w:hAnsiTheme="majorBidi" w:cstheme="majorBidi"/>
          <w:sz w:val="28"/>
          <w:szCs w:val="28"/>
          <w:vertAlign w:val="superscript"/>
          <w:rtl/>
          <w:lang w:bidi="yi-Hebr"/>
        </w:rPr>
        <w:t>1</w:t>
      </w:r>
      <w:r w:rsidRPr="003A3530">
        <w:rPr>
          <w:rFonts w:asciiTheme="majorBidi" w:hAnsiTheme="majorBidi" w:cstheme="majorBidi"/>
          <w:sz w:val="28"/>
          <w:szCs w:val="28"/>
          <w:rtl/>
          <w:lang w:bidi="yi-Hebr"/>
        </w:rPr>
        <w:t>, און האָט זיך צעװײנט, װי</w:t>
      </w:r>
      <w:r w:rsidRPr="003A3530">
        <w:rPr>
          <w:rFonts w:asciiTheme="majorBidi" w:hAnsiTheme="majorBidi" w:cstheme="majorBidi"/>
          <w:color w:val="auto"/>
          <w:sz w:val="28"/>
          <w:szCs w:val="28"/>
          <w:rtl/>
          <w:lang w:bidi="yi-Hebr"/>
        </w:rPr>
        <w:t xml:space="preserve"> אַ </w:t>
      </w:r>
      <w:r w:rsidRPr="003A3530">
        <w:rPr>
          <w:rFonts w:asciiTheme="majorBidi" w:hAnsiTheme="majorBidi" w:cstheme="majorBidi"/>
          <w:sz w:val="28"/>
          <w:szCs w:val="28"/>
          <w:rtl/>
          <w:lang w:bidi="yi-Hebr"/>
        </w:rPr>
        <w:t>קלײן קינד, און אױסגערופֿן אַף</w:t>
      </w:r>
      <w:r w:rsidRPr="003A3530">
        <w:rPr>
          <w:rFonts w:asciiTheme="majorBidi" w:hAnsiTheme="majorBidi" w:cstheme="majorBidi"/>
          <w:color w:val="auto"/>
          <w:sz w:val="28"/>
          <w:szCs w:val="28"/>
          <w:rtl/>
          <w:lang w:bidi="yi-Hebr"/>
        </w:rPr>
        <w:t xml:space="preserve"> אַ </w:t>
      </w:r>
      <w:r w:rsidRPr="003A3530">
        <w:rPr>
          <w:rFonts w:asciiTheme="majorBidi" w:hAnsiTheme="majorBidi" w:cstheme="majorBidi"/>
          <w:sz w:val="28"/>
          <w:szCs w:val="28"/>
          <w:rtl/>
          <w:lang w:bidi="yi-Hebr"/>
        </w:rPr>
        <w:t xml:space="preserve">דין </w:t>
      </w:r>
      <w:r w:rsidR="000802DF" w:rsidRPr="000802DF">
        <w:rPr>
          <w:rFonts w:asciiTheme="majorBidi" w:hAnsiTheme="majorBidi" w:cstheme="majorBidi"/>
          <w:color w:val="FF0000"/>
          <w:sz w:val="28"/>
          <w:szCs w:val="28"/>
          <w:rtl/>
          <w:lang w:bidi="yi-Hebr"/>
        </w:rPr>
        <w:t>קול</w:t>
      </w:r>
      <w:r w:rsidRPr="003A3530">
        <w:rPr>
          <w:rFonts w:asciiTheme="majorBidi" w:hAnsiTheme="majorBidi" w:cstheme="majorBidi"/>
          <w:sz w:val="28"/>
          <w:szCs w:val="28"/>
          <w:rtl/>
          <w:lang w:bidi="yi-Hebr"/>
        </w:rPr>
        <w:t>: ״</w:t>
      </w:r>
      <w:r w:rsidR="00AA3836">
        <w:rPr>
          <w:rFonts w:asciiTheme="majorBidi" w:hAnsiTheme="majorBidi" w:cstheme="majorBidi"/>
          <w:color w:val="FF0000"/>
          <w:sz w:val="28"/>
          <w:szCs w:val="28"/>
          <w:rtl/>
          <w:lang w:bidi="yi-Hebr"/>
        </w:rPr>
        <w:t>חיה־אסתּר</w:t>
      </w:r>
      <w:r w:rsidRPr="003A3530">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חיה־אסתּר</w:t>
      </w:r>
      <w:r w:rsidRPr="003A3530">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35</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די </w:t>
      </w:r>
      <w:r w:rsidR="00A95BEC">
        <w:rPr>
          <w:rFonts w:asciiTheme="majorBidi" w:hAnsiTheme="majorBidi" w:cstheme="majorBidi"/>
          <w:color w:val="FF0000"/>
          <w:sz w:val="32"/>
          <w:szCs w:val="32"/>
          <w:rtl/>
          <w:lang w:bidi="yi-Hebr"/>
        </w:rPr>
        <w:t>שיבֿעה</w:t>
      </w:r>
      <w:r>
        <w:rPr>
          <w:rFonts w:asciiTheme="majorBidi" w:hAnsiTheme="majorBidi" w:cstheme="majorBidi"/>
          <w:sz w:val="32"/>
          <w:szCs w:val="32"/>
          <w:rtl/>
          <w:lang w:bidi="yi-Hebr"/>
        </w:rPr>
        <w:t>־</w:t>
      </w:r>
      <w:r w:rsidRPr="00AC02FD">
        <w:rPr>
          <w:rFonts w:asciiTheme="majorBidi" w:hAnsiTheme="majorBidi" w:cstheme="majorBidi"/>
          <w:sz w:val="32"/>
          <w:szCs w:val="32"/>
          <w:rtl/>
          <w:lang w:bidi="yi-Hebr"/>
        </w:rPr>
        <w:t>זיצערס</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דער </w:t>
      </w:r>
      <w:r>
        <w:rPr>
          <w:rFonts w:asciiTheme="majorBidi" w:hAnsiTheme="majorBidi" w:cstheme="majorBidi"/>
          <w:color w:val="008000"/>
          <w:sz w:val="24"/>
          <w:szCs w:val="24"/>
          <w:rtl/>
          <w:lang w:bidi="yi-Hebr"/>
        </w:rPr>
        <w:t>טאַטע</w:t>
      </w:r>
      <w:r w:rsidRPr="00AC02FD">
        <w:rPr>
          <w:rFonts w:asciiTheme="majorBidi" w:hAnsiTheme="majorBidi" w:cstheme="majorBidi"/>
          <w:sz w:val="24"/>
          <w:szCs w:val="24"/>
          <w:rtl/>
          <w:lang w:bidi="yi-Hebr"/>
        </w:rPr>
        <w:t xml:space="preserve"> קוקט </w:t>
      </w:r>
      <w:r>
        <w:rPr>
          <w:rFonts w:asciiTheme="majorBidi" w:hAnsiTheme="majorBidi" w:cstheme="majorBidi"/>
          <w:sz w:val="24"/>
          <w:szCs w:val="24"/>
          <w:rtl/>
          <w:lang w:bidi="yi-Hebr"/>
        </w:rPr>
        <w:t>אַרײַן</w:t>
      </w:r>
      <w:r w:rsidRPr="00AC02FD">
        <w:rPr>
          <w:rFonts w:asciiTheme="majorBidi" w:hAnsiTheme="majorBidi" w:cstheme="majorBidi"/>
          <w:sz w:val="24"/>
          <w:szCs w:val="24"/>
          <w:rtl/>
          <w:lang w:bidi="yi-Hebr"/>
        </w:rPr>
        <w:t xml:space="preserve"> אין </w:t>
      </w:r>
      <w:r w:rsidR="0097376B" w:rsidRPr="0097376B">
        <w:rPr>
          <w:rFonts w:asciiTheme="majorBidi" w:hAnsiTheme="majorBidi" w:cstheme="majorBidi"/>
          <w:color w:val="FF0000"/>
          <w:sz w:val="24"/>
          <w:szCs w:val="24"/>
          <w:rtl/>
          <w:lang w:bidi="yi-Hebr"/>
        </w:rPr>
        <w:t>ספֿר</w:t>
      </w:r>
      <w:r w:rsidRPr="00AC02FD">
        <w:rPr>
          <w:rFonts w:asciiTheme="majorBidi" w:hAnsiTheme="majorBidi" w:cstheme="majorBidi"/>
          <w:sz w:val="24"/>
          <w:szCs w:val="24"/>
          <w:rtl/>
          <w:lang w:bidi="yi-Hebr"/>
        </w:rPr>
        <w:t xml:space="preserve"> </w:t>
      </w:r>
      <w:r w:rsidR="00FA63AC" w:rsidRPr="00FA63AC">
        <w:rPr>
          <w:rFonts w:asciiTheme="majorBidi" w:hAnsiTheme="majorBidi" w:cstheme="majorBidi"/>
          <w:color w:val="FF0000"/>
          <w:sz w:val="24"/>
          <w:szCs w:val="24"/>
          <w:rtl/>
          <w:lang w:bidi="yi-Hebr"/>
        </w:rPr>
        <w:t>איובֿ</w:t>
      </w:r>
      <w:r w:rsidRPr="00AC02FD">
        <w:rPr>
          <w:rFonts w:asciiTheme="majorBidi" w:hAnsiTheme="majorBidi" w:cstheme="majorBidi"/>
          <w:sz w:val="24"/>
          <w:szCs w:val="24"/>
          <w:rtl/>
          <w:lang w:bidi="yi-Hebr"/>
        </w:rPr>
        <w:t xml:space="preserve">. – מע רעדט אים </w:t>
      </w:r>
      <w:r w:rsidRPr="00AC02FD">
        <w:rPr>
          <w:rFonts w:asciiTheme="majorBidi" w:hAnsiTheme="majorBidi" w:cstheme="majorBidi"/>
          <w:color w:val="FF0000"/>
          <w:sz w:val="24"/>
          <w:szCs w:val="24"/>
          <w:rtl/>
          <w:lang w:bidi="yi-Hebr"/>
        </w:rPr>
        <w:t>שידוכים</w:t>
      </w:r>
      <w:r w:rsidRPr="00AC02FD">
        <w:rPr>
          <w:rFonts w:asciiTheme="majorBidi" w:hAnsiTheme="majorBidi" w:cstheme="majorBidi"/>
          <w:sz w:val="24"/>
          <w:szCs w:val="24"/>
          <w:rtl/>
          <w:lang w:bidi="yi-Hebr"/>
        </w:rPr>
        <w:t xml:space="preserve">. – די קינדער װעט מען אָפּשיקן קײן באָסלאַװ צום </w:t>
      </w:r>
      <w:r w:rsidRPr="0085669B">
        <w:rPr>
          <w:rFonts w:asciiTheme="majorBidi" w:hAnsiTheme="majorBidi" w:cstheme="majorBidi"/>
          <w:color w:val="008000"/>
          <w:sz w:val="24"/>
          <w:szCs w:val="24"/>
          <w:rtl/>
          <w:lang w:bidi="yi-Hebr"/>
        </w:rPr>
        <w:t xml:space="preserve">זײדן </w:t>
      </w:r>
      <w:r w:rsidR="00991B31" w:rsidRPr="00991B31">
        <w:rPr>
          <w:rFonts w:asciiTheme="majorBidi" w:hAnsiTheme="majorBidi" w:cstheme="majorBidi"/>
          <w:color w:val="FF0000"/>
          <w:sz w:val="24"/>
          <w:szCs w:val="24"/>
          <w:rtl/>
          <w:lang w:bidi="yi-Hebr"/>
        </w:rPr>
        <w:t>משה</w:t>
      </w:r>
      <w:r>
        <w:rPr>
          <w:rFonts w:asciiTheme="majorBidi" w:hAnsiTheme="majorBidi" w:cstheme="majorBidi"/>
          <w:color w:val="FF0000"/>
          <w:sz w:val="24"/>
          <w:szCs w:val="24"/>
          <w:rtl/>
          <w:lang w:bidi="yi-Hebr"/>
        </w:rPr>
        <w:t>־</w:t>
      </w:r>
      <w:r w:rsidRPr="0085669B">
        <w:rPr>
          <w:rFonts w:asciiTheme="majorBidi" w:hAnsiTheme="majorBidi" w:cstheme="majorBidi"/>
          <w:color w:val="FF0000"/>
          <w:sz w:val="24"/>
          <w:szCs w:val="24"/>
          <w:rtl/>
          <w:lang w:bidi="yi-Hebr"/>
        </w:rPr>
        <w:t>יאָסיע</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24"/>
          <w:szCs w:val="24"/>
          <w:lang w:bidi="yi-Hebr"/>
        </w:rPr>
      </w:pPr>
    </w:p>
    <w:p w:rsidR="00FE52BE" w:rsidRPr="00ED1599" w:rsidRDefault="00FE52BE" w:rsidP="00FE52BE">
      <w:pPr>
        <w:widowControl w:val="0"/>
        <w:bidi/>
        <w:ind w:firstLine="284"/>
        <w:jc w:val="both"/>
        <w:rPr>
          <w:rFonts w:asciiTheme="majorBidi" w:hAnsiTheme="majorBidi" w:cstheme="majorBidi"/>
          <w:sz w:val="28"/>
          <w:szCs w:val="28"/>
          <w:lang w:bidi="yi-Hebr"/>
        </w:rPr>
      </w:pPr>
      <w:r w:rsidRPr="00ED1599">
        <w:rPr>
          <w:rFonts w:asciiTheme="majorBidi" w:hAnsiTheme="majorBidi" w:cstheme="majorBidi"/>
          <w:sz w:val="28"/>
          <w:szCs w:val="28"/>
          <w:rtl/>
          <w:lang w:bidi="yi-Hebr"/>
        </w:rPr>
        <w:t xml:space="preserve">קײנמאָל האָט דער העלד פֿון די באַשרײַבונגען אַזױ ניט געבענקט נאָכן </w:t>
      </w:r>
      <w:r w:rsidR="006555F5">
        <w:rPr>
          <w:rFonts w:asciiTheme="majorBidi" w:hAnsiTheme="majorBidi" w:cstheme="majorBidi"/>
          <w:color w:val="FF0000"/>
          <w:sz w:val="28"/>
          <w:szCs w:val="28"/>
          <w:rtl/>
          <w:lang w:bidi="yi-Hebr"/>
        </w:rPr>
        <w:t>אוצר</w:t>
      </w:r>
      <w:r w:rsidRPr="00ED1599">
        <w:rPr>
          <w:rFonts w:asciiTheme="majorBidi" w:hAnsiTheme="majorBidi" w:cstheme="majorBidi"/>
          <w:sz w:val="28"/>
          <w:szCs w:val="28"/>
          <w:rtl/>
          <w:lang w:bidi="yi-Hebr"/>
        </w:rPr>
        <w:t xml:space="preserve">, װאָס זײַן </w:t>
      </w:r>
      <w:r w:rsidR="008175D5" w:rsidRPr="008175D5">
        <w:rPr>
          <w:rFonts w:asciiTheme="majorBidi" w:hAnsiTheme="majorBidi" w:cstheme="majorBidi"/>
          <w:color w:val="FF0000"/>
          <w:sz w:val="28"/>
          <w:szCs w:val="28"/>
          <w:rtl/>
          <w:lang w:bidi="yi-Hebr"/>
        </w:rPr>
        <w:t>חבֿר</w:t>
      </w:r>
      <w:r w:rsidRPr="00ED1599">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שמואליק</w:t>
      </w:r>
      <w:r w:rsidRPr="00ED1599">
        <w:rPr>
          <w:rFonts w:asciiTheme="majorBidi" w:hAnsiTheme="majorBidi" w:cstheme="majorBidi"/>
          <w:sz w:val="28"/>
          <w:szCs w:val="28"/>
          <w:rtl/>
          <w:lang w:bidi="yi-Hebr"/>
        </w:rPr>
        <w:t xml:space="preserve"> האָט אים אַמאָל דערצײלט, </w:t>
      </w:r>
      <w:r w:rsidR="00FA3A2B">
        <w:rPr>
          <w:rFonts w:asciiTheme="majorBidi" w:hAnsiTheme="majorBidi" w:cstheme="majorBidi"/>
          <w:sz w:val="28"/>
          <w:szCs w:val="28"/>
          <w:rtl/>
          <w:lang w:bidi="yi-Hebr"/>
        </w:rPr>
        <w:t>װי</w:t>
      </w:r>
      <w:r w:rsidRPr="00ED1599">
        <w:rPr>
          <w:rFonts w:asciiTheme="majorBidi" w:hAnsiTheme="majorBidi" w:cstheme="majorBidi"/>
          <w:sz w:val="28"/>
          <w:szCs w:val="28"/>
          <w:rtl/>
          <w:lang w:bidi="yi-Hebr"/>
        </w:rPr>
        <w:t xml:space="preserve"> אין דער צײַט, װען ער און דער </w:t>
      </w:r>
      <w:r w:rsidRPr="00ED1599">
        <w:rPr>
          <w:rFonts w:asciiTheme="majorBidi" w:hAnsiTheme="majorBidi" w:cstheme="majorBidi"/>
          <w:color w:val="008000"/>
          <w:sz w:val="28"/>
          <w:szCs w:val="28"/>
          <w:rtl/>
          <w:lang w:bidi="yi-Hebr"/>
        </w:rPr>
        <w:t>טאַטע</w:t>
      </w:r>
      <w:r w:rsidRPr="00ED1599">
        <w:rPr>
          <w:rFonts w:asciiTheme="majorBidi" w:hAnsiTheme="majorBidi" w:cstheme="majorBidi"/>
          <w:sz w:val="28"/>
          <w:szCs w:val="28"/>
          <w:rtl/>
          <w:lang w:bidi="yi-Hebr"/>
        </w:rPr>
        <w:t xml:space="preserve"> און אַלע זײַנע ברידער און שװעסטער זײַנען געזעסן אין </w:t>
      </w:r>
      <w:r w:rsidRPr="00ED1599">
        <w:rPr>
          <w:rFonts w:asciiTheme="majorBidi" w:hAnsiTheme="majorBidi" w:cstheme="majorBidi"/>
          <w:color w:val="auto"/>
          <w:sz w:val="28"/>
          <w:szCs w:val="28"/>
          <w:rtl/>
          <w:lang w:bidi="yi-Hebr"/>
        </w:rPr>
        <w:t>די זאָקן</w:t>
      </w:r>
      <w:r w:rsidRPr="00ED1599">
        <w:rPr>
          <w:rFonts w:asciiTheme="majorBidi" w:hAnsiTheme="majorBidi" w:cstheme="majorBidi"/>
          <w:sz w:val="28"/>
          <w:szCs w:val="28"/>
          <w:rtl/>
          <w:lang w:bidi="yi-Hebr"/>
        </w:rPr>
        <w:t xml:space="preserve"> אַף</w:t>
      </w:r>
      <w:r w:rsidRPr="00ED1599">
        <w:rPr>
          <w:rFonts w:asciiTheme="majorBidi" w:hAnsiTheme="majorBidi" w:cstheme="majorBidi"/>
          <w:color w:val="auto"/>
          <w:sz w:val="28"/>
          <w:szCs w:val="28"/>
          <w:rtl/>
          <w:lang w:bidi="yi-Hebr"/>
        </w:rPr>
        <w:t xml:space="preserve"> </w:t>
      </w:r>
      <w:r w:rsidRPr="00ED1599">
        <w:rPr>
          <w:rFonts w:asciiTheme="majorBidi" w:hAnsiTheme="majorBidi" w:cstheme="majorBidi"/>
          <w:sz w:val="28"/>
          <w:szCs w:val="28"/>
          <w:rtl/>
          <w:lang w:bidi="yi-Hebr"/>
        </w:rPr>
        <w:t>דער ערד ״</w:t>
      </w:r>
      <w:r w:rsidR="00A95BEC">
        <w:rPr>
          <w:rFonts w:asciiTheme="majorBidi" w:hAnsiTheme="majorBidi" w:cstheme="majorBidi"/>
          <w:color w:val="FF0000"/>
          <w:sz w:val="28"/>
          <w:szCs w:val="28"/>
          <w:rtl/>
          <w:lang w:bidi="yi-Hebr"/>
        </w:rPr>
        <w:t>שיבֿעה</w:t>
      </w:r>
      <w:r w:rsidRPr="00ED1599">
        <w:rPr>
          <w:rFonts w:asciiTheme="majorBidi" w:hAnsiTheme="majorBidi" w:cstheme="majorBidi"/>
          <w:sz w:val="28"/>
          <w:szCs w:val="28"/>
          <w:rtl/>
          <w:lang w:bidi="yi-Hebr"/>
        </w:rPr>
        <w:t xml:space="preserve">״ נאָך דער </w:t>
      </w:r>
      <w:r w:rsidRPr="00ED1599">
        <w:rPr>
          <w:rFonts w:asciiTheme="majorBidi" w:hAnsiTheme="majorBidi" w:cstheme="majorBidi"/>
          <w:color w:val="008000"/>
          <w:sz w:val="28"/>
          <w:szCs w:val="28"/>
          <w:rtl/>
          <w:lang w:bidi="yi-Hebr"/>
        </w:rPr>
        <w:t>מאַמע</w:t>
      </w:r>
      <w:r w:rsidRPr="00ED1599">
        <w:rPr>
          <w:rFonts w:asciiTheme="majorBidi" w:hAnsiTheme="majorBidi" w:cstheme="majorBidi"/>
          <w:sz w:val="28"/>
          <w:szCs w:val="28"/>
          <w:rtl/>
          <w:lang w:bidi="yi-Hebr"/>
        </w:rPr>
        <w:t>ן.</w:t>
      </w:r>
    </w:p>
    <w:p w:rsidR="00FE52BE" w:rsidRDefault="00FE52BE" w:rsidP="00FE52BE">
      <w:pPr>
        <w:widowControl w:val="0"/>
        <w:bidi/>
        <w:ind w:firstLine="284"/>
        <w:jc w:val="both"/>
        <w:rPr>
          <w:rFonts w:asciiTheme="majorBidi" w:hAnsiTheme="majorBidi" w:cstheme="majorBidi"/>
          <w:sz w:val="28"/>
          <w:szCs w:val="28"/>
          <w:rtl/>
          <w:lang w:bidi="yi-Hebr"/>
        </w:rPr>
      </w:pPr>
      <w:r w:rsidRPr="00ED1599">
        <w:rPr>
          <w:rFonts w:asciiTheme="majorBidi" w:hAnsiTheme="majorBidi" w:cstheme="majorBidi"/>
          <w:sz w:val="28"/>
          <w:szCs w:val="28"/>
          <w:rtl/>
          <w:lang w:bidi="yi-Hebr"/>
        </w:rPr>
        <w:t xml:space="preserve">״װען איך האָב איצט אַן </w:t>
      </w:r>
      <w:r w:rsidR="006555F5">
        <w:rPr>
          <w:rFonts w:asciiTheme="majorBidi" w:hAnsiTheme="majorBidi" w:cstheme="majorBidi"/>
          <w:color w:val="FF0000"/>
          <w:sz w:val="28"/>
          <w:szCs w:val="28"/>
          <w:rtl/>
          <w:lang w:bidi="yi-Hebr"/>
        </w:rPr>
        <w:t>אוצר</w:t>
      </w:r>
      <w:r w:rsidRPr="00ED1599">
        <w:rPr>
          <w:rFonts w:asciiTheme="majorBidi" w:hAnsiTheme="majorBidi" w:cstheme="majorBidi"/>
          <w:sz w:val="28"/>
          <w:szCs w:val="28"/>
          <w:rtl/>
          <w:lang w:bidi="yi-Hebr"/>
        </w:rPr>
        <w:t xml:space="preserve"> – האָט ער זיך געטראַכט –</w:t>
      </w:r>
      <w:r w:rsidRPr="00ED1599">
        <w:rPr>
          <w:rFonts w:asciiTheme="majorBidi" w:hAnsiTheme="majorBidi" w:cstheme="majorBidi"/>
          <w:color w:val="008000"/>
          <w:sz w:val="28"/>
          <w:szCs w:val="28"/>
          <w:rtl/>
          <w:lang w:bidi="yi-Hebr"/>
        </w:rPr>
        <w:t xml:space="preserve"> אָט </w:t>
      </w:r>
      <w:r w:rsidRPr="00ED1599">
        <w:rPr>
          <w:rFonts w:asciiTheme="majorBidi" w:hAnsiTheme="majorBidi" w:cstheme="majorBidi"/>
          <w:sz w:val="28"/>
          <w:szCs w:val="28"/>
          <w:rtl/>
          <w:lang w:bidi="yi-Hebr"/>
        </w:rPr>
        <w:t xml:space="preserve">יענעם </w:t>
      </w:r>
      <w:r w:rsidR="006555F5">
        <w:rPr>
          <w:rFonts w:asciiTheme="majorBidi" w:hAnsiTheme="majorBidi" w:cstheme="majorBidi"/>
          <w:color w:val="FF0000"/>
          <w:sz w:val="28"/>
          <w:szCs w:val="28"/>
          <w:rtl/>
          <w:lang w:bidi="yi-Hebr"/>
        </w:rPr>
        <w:t>אוצר</w:t>
      </w:r>
      <w:r w:rsidRPr="00ED1599">
        <w:rPr>
          <w:rFonts w:asciiTheme="majorBidi" w:hAnsiTheme="majorBidi" w:cstheme="majorBidi"/>
          <w:sz w:val="28"/>
          <w:szCs w:val="28"/>
          <w:rtl/>
          <w:lang w:bidi="yi-Hebr"/>
        </w:rPr>
        <w:t xml:space="preserve">, װאָס ליגט דאָרט אינעם קלײנעם שטעטעלע באַהאַלטן, </w:t>
      </w:r>
      <w:r w:rsidRPr="00ED1599">
        <w:rPr>
          <w:rFonts w:asciiTheme="majorBidi" w:hAnsiTheme="majorBidi" w:cstheme="majorBidi"/>
          <w:color w:val="008000"/>
          <w:sz w:val="28"/>
          <w:szCs w:val="28"/>
          <w:rtl/>
          <w:lang w:bidi="yi-Hebr"/>
        </w:rPr>
        <w:t>כאָטש</w:t>
      </w:r>
      <w:r w:rsidRPr="00ED1599">
        <w:rPr>
          <w:rFonts w:asciiTheme="majorBidi" w:hAnsiTheme="majorBidi" w:cstheme="majorBidi"/>
          <w:sz w:val="28"/>
          <w:szCs w:val="28"/>
          <w:rtl/>
          <w:lang w:bidi="yi-Hebr"/>
        </w:rPr>
        <w:t xml:space="preserve"> ניט אינגאַנצן, </w:t>
      </w:r>
      <w:r w:rsidRPr="00ED1599">
        <w:rPr>
          <w:rFonts w:asciiTheme="majorBidi" w:hAnsiTheme="majorBidi" w:cstheme="majorBidi"/>
          <w:color w:val="008000"/>
          <w:sz w:val="28"/>
          <w:szCs w:val="28"/>
          <w:rtl/>
          <w:lang w:bidi="yi-Hebr"/>
        </w:rPr>
        <w:t>כאָטש</w:t>
      </w:r>
      <w:r w:rsidRPr="00ED1599">
        <w:rPr>
          <w:rFonts w:asciiTheme="majorBidi" w:hAnsiTheme="majorBidi" w:cstheme="majorBidi"/>
          <w:color w:val="auto"/>
          <w:sz w:val="28"/>
          <w:szCs w:val="28"/>
          <w:rtl/>
          <w:lang w:bidi="yi-Hebr"/>
        </w:rPr>
        <w:t xml:space="preserve"> אַ </w:t>
      </w:r>
      <w:r w:rsidRPr="00ED1599">
        <w:rPr>
          <w:rFonts w:asciiTheme="majorBidi" w:hAnsiTheme="majorBidi" w:cstheme="majorBidi"/>
          <w:sz w:val="28"/>
          <w:szCs w:val="28"/>
          <w:rtl/>
          <w:lang w:bidi="yi-Hebr"/>
        </w:rPr>
        <w:t xml:space="preserve">טײל פֿון יענעם </w:t>
      </w:r>
      <w:r w:rsidR="006555F5">
        <w:rPr>
          <w:rFonts w:asciiTheme="majorBidi" w:hAnsiTheme="majorBidi" w:cstheme="majorBidi"/>
          <w:color w:val="FF0000"/>
          <w:sz w:val="28"/>
          <w:szCs w:val="28"/>
          <w:rtl/>
          <w:lang w:bidi="yi-Hebr"/>
        </w:rPr>
        <w:t>אוצר</w:t>
      </w:r>
      <w:r w:rsidRPr="00ED1599">
        <w:rPr>
          <w:rFonts w:asciiTheme="majorBidi" w:hAnsiTheme="majorBidi" w:cstheme="majorBidi"/>
          <w:sz w:val="28"/>
          <w:szCs w:val="28"/>
          <w:rtl/>
          <w:lang w:bidi="yi-Hebr"/>
        </w:rPr>
        <w:t xml:space="preserve"> – </w:t>
      </w:r>
      <w:r w:rsidRPr="00ED1599">
        <w:rPr>
          <w:rFonts w:asciiTheme="majorBidi" w:hAnsiTheme="majorBidi" w:cstheme="majorBidi" w:hint="cs"/>
          <w:sz w:val="28"/>
          <w:szCs w:val="28"/>
          <w:rtl/>
          <w:lang w:bidi="yi-Hebr"/>
        </w:rPr>
        <w:t>אַ</w:t>
      </w:r>
      <w:r w:rsidRPr="00ED1599">
        <w:rPr>
          <w:rFonts w:asciiTheme="majorBidi" w:hAnsiTheme="majorBidi" w:cstheme="majorBidi"/>
          <w:sz w:val="28"/>
          <w:szCs w:val="28"/>
          <w:rtl/>
          <w:lang w:bidi="yi-Hebr"/>
        </w:rPr>
        <w:t xml:space="preserve">ך, װי װאָלט עס מיר איצט צוניץ געקומען!.. די </w:t>
      </w:r>
      <w:r w:rsidRPr="00ED1599">
        <w:rPr>
          <w:rFonts w:asciiTheme="majorBidi" w:hAnsiTheme="majorBidi" w:cstheme="majorBidi"/>
          <w:color w:val="008000"/>
          <w:sz w:val="28"/>
          <w:szCs w:val="28"/>
          <w:rtl/>
          <w:lang w:bidi="yi-Hebr"/>
        </w:rPr>
        <w:t>באָבע</w:t>
      </w:r>
      <w:r w:rsidRPr="00ED1599">
        <w:rPr>
          <w:rFonts w:asciiTheme="majorBidi" w:hAnsiTheme="majorBidi" w:cstheme="majorBidi"/>
          <w:sz w:val="28"/>
          <w:szCs w:val="28"/>
          <w:rtl/>
          <w:lang w:bidi="yi-Hebr"/>
        </w:rPr>
        <w:t xml:space="preserve"> </w:t>
      </w:r>
      <w:r w:rsidRPr="00ED1599">
        <w:rPr>
          <w:rFonts w:asciiTheme="majorBidi" w:hAnsiTheme="majorBidi" w:cstheme="majorBidi"/>
          <w:color w:val="FF0000"/>
          <w:sz w:val="28"/>
          <w:szCs w:val="28"/>
          <w:rtl/>
          <w:lang w:bidi="yi-Hebr"/>
        </w:rPr>
        <w:t>מינדע</w:t>
      </w:r>
      <w:r w:rsidRPr="00ED1599">
        <w:rPr>
          <w:rFonts w:asciiTheme="majorBidi" w:hAnsiTheme="majorBidi" w:cstheme="majorBidi"/>
          <w:sz w:val="28"/>
          <w:szCs w:val="28"/>
          <w:rtl/>
          <w:lang w:bidi="yi-Hebr"/>
        </w:rPr>
        <w:t xml:space="preserve"> װאָלט אופֿגעהערט צו װײנען און צו קלאָגן און צו אױס</w:t>
      </w:r>
      <w:r w:rsidR="00E012BC" w:rsidRPr="00E012BC">
        <w:rPr>
          <w:rFonts w:asciiTheme="majorBidi" w:hAnsiTheme="majorBidi" w:cstheme="majorBidi"/>
          <w:color w:val="FF0000"/>
          <w:sz w:val="28"/>
          <w:szCs w:val="28"/>
          <w:rtl/>
          <w:lang w:bidi="yi-Hebr"/>
        </w:rPr>
        <w:t>טענה</w:t>
      </w:r>
      <w:r w:rsidRPr="00ED1599">
        <w:rPr>
          <w:rFonts w:asciiTheme="majorBidi" w:hAnsiTheme="majorBidi" w:cstheme="majorBidi"/>
          <w:sz w:val="28"/>
          <w:szCs w:val="28"/>
          <w:rtl/>
          <w:lang w:bidi="yi-Hebr"/>
        </w:rPr>
        <w:t xml:space="preserve">ן זיך מיטן </w:t>
      </w:r>
      <w:r w:rsidR="00CD7F9E" w:rsidRPr="00CD7F9E">
        <w:rPr>
          <w:rFonts w:asciiTheme="majorBidi" w:hAnsiTheme="majorBidi" w:cstheme="majorBidi"/>
          <w:color w:val="FF0000"/>
          <w:sz w:val="28"/>
          <w:szCs w:val="28"/>
          <w:rtl/>
          <w:lang w:bidi="yi-Hebr"/>
        </w:rPr>
        <w:t>רבונו־של־עולם</w:t>
      </w:r>
      <w:r w:rsidRPr="00ED1599">
        <w:rPr>
          <w:rFonts w:asciiTheme="majorBidi" w:hAnsiTheme="majorBidi" w:cstheme="majorBidi"/>
          <w:sz w:val="28"/>
          <w:szCs w:val="28"/>
          <w:rtl/>
          <w:lang w:bidi="yi-Hebr"/>
        </w:rPr>
        <w:t xml:space="preserve">, אים </w:t>
      </w:r>
      <w:r w:rsidRPr="00CF56A2">
        <w:rPr>
          <w:rFonts w:asciiTheme="majorBidi" w:hAnsiTheme="majorBidi" w:cstheme="majorBidi"/>
          <w:color w:val="auto"/>
          <w:sz w:val="28"/>
          <w:szCs w:val="28"/>
          <w:rtl/>
          <w:lang w:bidi="yi-Hebr"/>
        </w:rPr>
        <w:t>פֿירהאַלטן</w:t>
      </w:r>
      <w:r w:rsidRPr="00ED1599">
        <w:rPr>
          <w:rFonts w:asciiTheme="majorBidi" w:hAnsiTheme="majorBidi" w:cstheme="majorBidi"/>
          <w:sz w:val="28"/>
          <w:szCs w:val="28"/>
          <w:rtl/>
          <w:lang w:bidi="yi-Hebr"/>
        </w:rPr>
        <w:t xml:space="preserve">, אַז ער האָט ניט גוט געטאָן, װאָס ער האָט צוגענומען פֿריִער די </w:t>
      </w:r>
      <w:r w:rsidRPr="00ED1599">
        <w:rPr>
          <w:rFonts w:asciiTheme="majorBidi" w:hAnsiTheme="majorBidi" w:cstheme="majorBidi"/>
          <w:color w:val="FF0000"/>
          <w:sz w:val="28"/>
          <w:szCs w:val="28"/>
          <w:rtl/>
          <w:lang w:bidi="yi-Hebr"/>
        </w:rPr>
        <w:t>שנור</w:t>
      </w:r>
      <w:r w:rsidRPr="00ED1599">
        <w:rPr>
          <w:rFonts w:asciiTheme="majorBidi" w:hAnsiTheme="majorBidi" w:cstheme="majorBidi"/>
          <w:sz w:val="28"/>
          <w:szCs w:val="28"/>
          <w:rtl/>
          <w:lang w:bidi="yi-Hebr"/>
        </w:rPr>
        <w:t>, ניט זי, די ש</w:t>
      </w:r>
      <w:r w:rsidR="00FA3A2B">
        <w:rPr>
          <w:rFonts w:asciiTheme="majorBidi" w:hAnsiTheme="majorBidi" w:cstheme="majorBidi"/>
          <w:sz w:val="28"/>
          <w:szCs w:val="28"/>
          <w:rtl/>
          <w:lang w:bidi="yi-Hebr"/>
        </w:rPr>
        <w:t>װי</w:t>
      </w:r>
      <w:r w:rsidRPr="00ED1599">
        <w:rPr>
          <w:rFonts w:asciiTheme="majorBidi" w:hAnsiTheme="majorBidi" w:cstheme="majorBidi"/>
          <w:sz w:val="28"/>
          <w:szCs w:val="28"/>
          <w:rtl/>
          <w:lang w:bidi="yi-Hebr"/>
        </w:rPr>
        <w:t xml:space="preserve">גער... דער </w:t>
      </w:r>
      <w:r w:rsidRPr="00ED1599">
        <w:rPr>
          <w:rFonts w:asciiTheme="majorBidi" w:hAnsiTheme="majorBidi" w:cstheme="majorBidi"/>
          <w:color w:val="008000"/>
          <w:sz w:val="28"/>
          <w:szCs w:val="28"/>
          <w:rtl/>
          <w:lang w:bidi="yi-Hebr"/>
        </w:rPr>
        <w:t>טאַטע</w:t>
      </w:r>
      <w:r w:rsidRPr="00ED1599">
        <w:rPr>
          <w:rFonts w:asciiTheme="majorBidi" w:hAnsiTheme="majorBidi" w:cstheme="majorBidi"/>
          <w:sz w:val="28"/>
          <w:szCs w:val="28"/>
          <w:rtl/>
          <w:lang w:bidi="yi-Hebr"/>
        </w:rPr>
        <w:t xml:space="preserve"> װאָלט אופֿגעהערט צו זי</w:t>
      </w:r>
      <w:r w:rsidRPr="00ED1599">
        <w:rPr>
          <w:rFonts w:asciiTheme="majorBidi" w:hAnsiTheme="majorBidi" w:cstheme="majorBidi" w:hint="cs"/>
          <w:sz w:val="28"/>
          <w:szCs w:val="28"/>
          <w:rtl/>
          <w:lang w:bidi="yi-Hebr"/>
        </w:rPr>
        <w:t>פֿ</w:t>
      </w:r>
      <w:r w:rsidRPr="00ED1599">
        <w:rPr>
          <w:rFonts w:asciiTheme="majorBidi" w:hAnsiTheme="majorBidi" w:cstheme="majorBidi"/>
          <w:sz w:val="28"/>
          <w:szCs w:val="28"/>
          <w:rtl/>
          <w:lang w:bidi="yi-Hebr"/>
        </w:rPr>
        <w:t xml:space="preserve">צן און קרעכצן און צו </w:t>
      </w:r>
      <w:r w:rsidR="00E012BC" w:rsidRPr="00E012BC">
        <w:rPr>
          <w:rFonts w:asciiTheme="majorBidi" w:hAnsiTheme="majorBidi" w:cstheme="majorBidi"/>
          <w:color w:val="FF0000"/>
          <w:sz w:val="28"/>
          <w:szCs w:val="28"/>
          <w:rtl/>
          <w:lang w:bidi="yi-Hebr"/>
        </w:rPr>
        <w:t>טענה</w:t>
      </w:r>
      <w:r w:rsidRPr="00ED1599">
        <w:rPr>
          <w:rFonts w:asciiTheme="majorBidi" w:hAnsiTheme="majorBidi" w:cstheme="majorBidi"/>
          <w:sz w:val="28"/>
          <w:szCs w:val="28"/>
          <w:rtl/>
          <w:lang w:bidi="yi-Hebr"/>
        </w:rPr>
        <w:t>ן, צו װאָס לעבט ער אַף</w:t>
      </w:r>
      <w:r w:rsidRPr="00ED1599">
        <w:rPr>
          <w:rFonts w:asciiTheme="majorBidi" w:hAnsiTheme="majorBidi" w:cstheme="majorBidi"/>
          <w:color w:val="auto"/>
          <w:sz w:val="28"/>
          <w:szCs w:val="28"/>
          <w:rtl/>
          <w:lang w:bidi="yi-Hebr"/>
        </w:rPr>
        <w:t xml:space="preserve"> </w:t>
      </w:r>
      <w:r w:rsidRPr="00ED1599">
        <w:rPr>
          <w:rFonts w:asciiTheme="majorBidi" w:hAnsiTheme="majorBidi" w:cstheme="majorBidi"/>
          <w:sz w:val="28"/>
          <w:szCs w:val="28"/>
          <w:rtl/>
          <w:lang w:bidi="yi-Hebr"/>
        </w:rPr>
        <w:t xml:space="preserve">דער װעלט און װאָס איז ער אָן </w:t>
      </w:r>
      <w:r w:rsidR="00AA3836">
        <w:rPr>
          <w:rFonts w:asciiTheme="majorBidi" w:hAnsiTheme="majorBidi" w:cstheme="majorBidi"/>
          <w:color w:val="FF0000"/>
          <w:sz w:val="28"/>
          <w:szCs w:val="28"/>
          <w:rtl/>
          <w:lang w:bidi="yi-Hebr"/>
        </w:rPr>
        <w:t>חיה־אסתּר</w:t>
      </w:r>
      <w:r w:rsidRPr="00ED1599">
        <w:rPr>
          <w:rFonts w:asciiTheme="majorBidi" w:hAnsiTheme="majorBidi" w:cstheme="majorBidi"/>
          <w:sz w:val="28"/>
          <w:szCs w:val="28"/>
          <w:rtl/>
          <w:lang w:bidi="yi-Hebr"/>
        </w:rPr>
        <w:t xml:space="preserve">ן?.. און אױך זײ, די קינדער, װוּ װאָלטן זײ איצט געװעזן? געװיס ערגעץ מיט אַלע ייִנגלעך באַם טײַך, געשװוּמען, </w:t>
      </w:r>
      <w:r w:rsidRPr="00ED1599">
        <w:rPr>
          <w:rFonts w:asciiTheme="majorBidi" w:hAnsiTheme="majorBidi" w:cstheme="majorBidi"/>
          <w:color w:val="008000"/>
          <w:sz w:val="28"/>
          <w:szCs w:val="28"/>
          <w:rtl/>
          <w:lang w:bidi="yi-Hebr"/>
        </w:rPr>
        <w:t>געכאַפּט</w:t>
      </w:r>
      <w:r w:rsidRPr="00ED1599">
        <w:rPr>
          <w:rFonts w:asciiTheme="majorBidi" w:hAnsiTheme="majorBidi" w:cstheme="majorBidi"/>
          <w:sz w:val="28"/>
          <w:szCs w:val="28"/>
          <w:rtl/>
          <w:lang w:bidi="yi-Hebr"/>
        </w:rPr>
        <w:t xml:space="preserve"> </w:t>
      </w:r>
      <w:r w:rsidRPr="00ED1599">
        <w:rPr>
          <w:rFonts w:asciiTheme="majorBidi" w:hAnsiTheme="majorBidi" w:cstheme="majorBidi" w:hint="cs"/>
          <w:sz w:val="28"/>
          <w:szCs w:val="28"/>
          <w:rtl/>
          <w:lang w:bidi="yi-Hebr"/>
        </w:rPr>
        <w:t>פֿ</w:t>
      </w:r>
      <w:r w:rsidRPr="00ED1599">
        <w:rPr>
          <w:rFonts w:asciiTheme="majorBidi" w:hAnsiTheme="majorBidi" w:cstheme="majorBidi"/>
          <w:sz w:val="28"/>
          <w:szCs w:val="28"/>
          <w:rtl/>
          <w:lang w:bidi="yi-Hebr"/>
        </w:rPr>
        <w:t>ישלעך, אָדער גלאַט געלאָפֿן אין דער װעלט אַרײַן – אַזאַ זון! אַזאַ הי</w:t>
      </w:r>
      <w:r w:rsidRPr="00ED1599">
        <w:rPr>
          <w:rFonts w:asciiTheme="majorBidi" w:hAnsiTheme="majorBidi" w:cstheme="majorBidi" w:hint="cs"/>
          <w:sz w:val="28"/>
          <w:szCs w:val="28"/>
          <w:rtl/>
          <w:lang w:bidi="yi-Hebr"/>
        </w:rPr>
        <w:t>ץ</w:t>
      </w:r>
      <w:r w:rsidRPr="00ED1599">
        <w:rPr>
          <w:rFonts w:asciiTheme="majorBidi" w:hAnsiTheme="majorBidi" w:cstheme="majorBidi"/>
          <w:sz w:val="28"/>
          <w:szCs w:val="28"/>
          <w:rtl/>
          <w:lang w:bidi="yi-Hebr"/>
        </w:rPr>
        <w:t>!</w:t>
      </w:r>
    </w:p>
    <w:p w:rsidR="00FE52BE" w:rsidRPr="00ED1599"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pStyle w:val="a3"/>
        <w:widowControl w:val="0"/>
        <w:bidi/>
        <w:spacing w:after="0" w:line="240" w:lineRule="auto"/>
        <w:ind w:left="0" w:firstLine="284"/>
        <w:rPr>
          <w:rFonts w:asciiTheme="majorBidi" w:eastAsia="Times New Roman" w:hAnsiTheme="majorBidi" w:cstheme="majorBidi"/>
          <w:sz w:val="24"/>
          <w:szCs w:val="24"/>
          <w:rtl/>
          <w:lang w:eastAsia="ru-RU" w:bidi="yi-Hebr"/>
        </w:rPr>
      </w:pPr>
      <w:r>
        <w:rPr>
          <w:rFonts w:asciiTheme="majorBidi" w:eastAsia="Times New Roman" w:hAnsiTheme="majorBidi" w:cstheme="majorBidi" w:hint="cs"/>
          <w:sz w:val="24"/>
          <w:szCs w:val="24"/>
          <w:rtl/>
          <w:lang w:eastAsia="ru-RU" w:bidi="yi-Hebr"/>
        </w:rPr>
        <w:t>1</w:t>
      </w:r>
      <w:r w:rsidRPr="005E3F16">
        <w:rPr>
          <w:rFonts w:asciiTheme="majorBidi" w:eastAsia="Times New Roman" w:hAnsiTheme="majorBidi" w:cstheme="majorBidi"/>
          <w:sz w:val="24"/>
          <w:szCs w:val="24"/>
          <w:rtl/>
          <w:lang w:eastAsia="ru-RU" w:bidi="yi-Hebr"/>
        </w:rPr>
        <w:t xml:space="preserve"> אַ </w:t>
      </w:r>
      <w:r w:rsidR="000B3139">
        <w:rPr>
          <w:rFonts w:asciiTheme="majorBidi" w:eastAsia="Times New Roman" w:hAnsiTheme="majorBidi" w:cstheme="majorBidi"/>
          <w:color w:val="FF0000"/>
          <w:sz w:val="24"/>
          <w:szCs w:val="24"/>
          <w:rtl/>
          <w:lang w:eastAsia="ru-RU" w:bidi="yi-Hebr"/>
        </w:rPr>
        <w:t>תּפֿילה</w:t>
      </w:r>
      <w:r w:rsidRPr="00AC02FD">
        <w:rPr>
          <w:rFonts w:asciiTheme="majorBidi" w:eastAsia="Times New Roman" w:hAnsiTheme="majorBidi" w:cstheme="majorBidi"/>
          <w:sz w:val="24"/>
          <w:szCs w:val="24"/>
          <w:rtl/>
          <w:lang w:eastAsia="ru-RU" w:bidi="yi-Hebr"/>
        </w:rPr>
        <w:t xml:space="preserve">, װאָס </w:t>
      </w:r>
      <w:r w:rsidR="00A2577B" w:rsidRPr="00A2577B">
        <w:rPr>
          <w:rFonts w:asciiTheme="majorBidi" w:eastAsia="Times New Roman" w:hAnsiTheme="majorBidi" w:cstheme="majorBidi"/>
          <w:color w:val="FF0000"/>
          <w:sz w:val="24"/>
          <w:szCs w:val="24"/>
          <w:rtl/>
          <w:lang w:eastAsia="ru-RU" w:bidi="yi-Hebr"/>
        </w:rPr>
        <w:t>בעת</w:t>
      </w:r>
      <w:r w:rsidRPr="00AC02FD">
        <w:rPr>
          <w:rFonts w:asciiTheme="majorBidi" w:eastAsia="Times New Roman" w:hAnsiTheme="majorBidi" w:cstheme="majorBidi"/>
          <w:sz w:val="24"/>
          <w:szCs w:val="24"/>
          <w:rtl/>
          <w:lang w:eastAsia="ru-RU" w:bidi="yi-Hebr"/>
        </w:rPr>
        <w:t xml:space="preserve"> מע זאָגט זי, לײגט מען </w:t>
      </w:r>
      <w:r>
        <w:rPr>
          <w:rFonts w:asciiTheme="majorBidi" w:eastAsia="Times New Roman" w:hAnsiTheme="majorBidi" w:cstheme="majorBidi"/>
          <w:sz w:val="24"/>
          <w:szCs w:val="24"/>
          <w:rtl/>
          <w:lang w:eastAsia="ru-RU" w:bidi="yi-Hebr"/>
        </w:rPr>
        <w:t>אַװעק</w:t>
      </w:r>
      <w:r w:rsidRPr="00AC02FD">
        <w:rPr>
          <w:rFonts w:asciiTheme="majorBidi" w:eastAsia="Times New Roman" w:hAnsiTheme="majorBidi" w:cstheme="majorBidi"/>
          <w:sz w:val="24"/>
          <w:szCs w:val="24"/>
          <w:rtl/>
          <w:lang w:eastAsia="ru-RU" w:bidi="yi-Hebr"/>
        </w:rPr>
        <w:t xml:space="preserve"> דעם קאָפּ </w:t>
      </w:r>
      <w:r>
        <w:rPr>
          <w:rFonts w:asciiTheme="majorBidi" w:eastAsia="Times New Roman" w:hAnsiTheme="majorBidi" w:cstheme="majorBidi"/>
          <w:sz w:val="24"/>
          <w:szCs w:val="24"/>
          <w:rtl/>
          <w:lang w:eastAsia="ru-RU" w:bidi="yi-Hebr"/>
        </w:rPr>
        <w:t xml:space="preserve">אַף </w:t>
      </w:r>
      <w:r w:rsidRPr="00AC02FD">
        <w:rPr>
          <w:rFonts w:asciiTheme="majorBidi" w:eastAsia="Times New Roman" w:hAnsiTheme="majorBidi" w:cstheme="majorBidi"/>
          <w:sz w:val="24"/>
          <w:szCs w:val="24"/>
          <w:rtl/>
          <w:lang w:eastAsia="ru-RU" w:bidi="yi-Hebr"/>
        </w:rPr>
        <w:t>דער לינקער האַנט.</w:t>
      </w:r>
    </w:p>
    <w:p w:rsidR="00FE52BE" w:rsidRPr="00AC02FD" w:rsidRDefault="00FE52BE" w:rsidP="00FE52BE">
      <w:pPr>
        <w:pStyle w:val="a3"/>
        <w:widowControl w:val="0"/>
        <w:bidi/>
        <w:spacing w:after="0" w:line="240" w:lineRule="auto"/>
        <w:ind w:left="0" w:firstLine="284"/>
        <w:rPr>
          <w:rFonts w:asciiTheme="majorBidi" w:eastAsia="Times New Roman" w:hAnsiTheme="majorBidi" w:cstheme="majorBidi"/>
          <w:sz w:val="32"/>
          <w:szCs w:val="32"/>
          <w:lang w:eastAsia="ru-RU" w:bidi="yi-Hebr"/>
        </w:rPr>
      </w:pPr>
      <w:r w:rsidRPr="00AC02FD">
        <w:rPr>
          <w:rFonts w:asciiTheme="majorBidi" w:eastAsia="Times New Roman" w:hAnsiTheme="majorBidi" w:cstheme="majorBidi"/>
          <w:sz w:val="32"/>
          <w:szCs w:val="32"/>
          <w:rtl/>
          <w:lang w:eastAsia="ru-RU" w:bidi="yi-Hebr"/>
        </w:rPr>
        <w:lastRenderedPageBreak/>
        <w:t>163</w:t>
      </w:r>
    </w:p>
    <w:p w:rsidR="00FE52BE" w:rsidRPr="00ED1599" w:rsidRDefault="00FE52BE" w:rsidP="00CF56A2">
      <w:pPr>
        <w:widowControl w:val="0"/>
        <w:bidi/>
        <w:jc w:val="both"/>
        <w:rPr>
          <w:rFonts w:asciiTheme="majorBidi" w:hAnsiTheme="majorBidi" w:cstheme="majorBidi"/>
          <w:sz w:val="28"/>
          <w:szCs w:val="28"/>
          <w:lang w:bidi="yi-Hebr"/>
        </w:rPr>
      </w:pPr>
      <w:r w:rsidRPr="00ED1599">
        <w:rPr>
          <w:rFonts w:asciiTheme="majorBidi" w:hAnsiTheme="majorBidi" w:cstheme="majorBidi"/>
          <w:sz w:val="28"/>
          <w:szCs w:val="28"/>
          <w:rtl/>
          <w:lang w:bidi="yi-Hebr"/>
        </w:rPr>
        <w:t xml:space="preserve">װאָלװל װײַנשל, װײַמפּערלעך </w:t>
      </w:r>
      <w:r w:rsidR="008D7A55">
        <w:rPr>
          <w:rFonts w:asciiTheme="majorBidi" w:hAnsiTheme="majorBidi" w:cstheme="majorBidi"/>
          <w:color w:val="FF0000"/>
          <w:sz w:val="28"/>
          <w:szCs w:val="28"/>
          <w:rtl/>
          <w:lang w:bidi="yi-Hebr"/>
        </w:rPr>
        <w:t>בחצי־חינם</w:t>
      </w:r>
      <w:r w:rsidRPr="00ED1599">
        <w:rPr>
          <w:rFonts w:asciiTheme="majorBidi" w:hAnsiTheme="majorBidi" w:cstheme="majorBidi"/>
          <w:sz w:val="28"/>
          <w:szCs w:val="28"/>
          <w:rtl/>
          <w:lang w:bidi="yi-Hebr"/>
        </w:rPr>
        <w:t xml:space="preserve">, און גרינע </w:t>
      </w:r>
      <w:r w:rsidRPr="00ED1599">
        <w:rPr>
          <w:rFonts w:asciiTheme="majorBidi" w:hAnsiTheme="majorBidi" w:cstheme="majorBidi"/>
          <w:color w:val="008000"/>
          <w:sz w:val="28"/>
          <w:szCs w:val="28"/>
          <w:rtl/>
          <w:lang w:bidi="yi-Hebr"/>
        </w:rPr>
        <w:t>אוגערקעלעך</w:t>
      </w:r>
      <w:r w:rsidRPr="00ED1599">
        <w:rPr>
          <w:rFonts w:asciiTheme="majorBidi" w:hAnsiTheme="majorBidi" w:cstheme="majorBidi"/>
          <w:sz w:val="28"/>
          <w:szCs w:val="28"/>
          <w:rtl/>
          <w:lang w:bidi="yi-Hebr"/>
        </w:rPr>
        <w:t>, נאָך מיט די שפּיץ נאָדלען, לאָזן זיך שױן הערן.</w:t>
      </w:r>
      <w:r w:rsidRPr="00ED1599">
        <w:rPr>
          <w:rFonts w:asciiTheme="majorBidi" w:hAnsiTheme="majorBidi" w:cstheme="majorBidi"/>
          <w:color w:val="008000"/>
          <w:sz w:val="28"/>
          <w:szCs w:val="28"/>
          <w:rtl/>
          <w:lang w:bidi="yi-Hebr"/>
        </w:rPr>
        <w:t xml:space="preserve"> אָט </w:t>
      </w:r>
      <w:r w:rsidRPr="00ED1599">
        <w:rPr>
          <w:rFonts w:asciiTheme="majorBidi" w:hAnsiTheme="majorBidi" w:cstheme="majorBidi"/>
          <w:sz w:val="28"/>
          <w:szCs w:val="28"/>
          <w:rtl/>
          <w:lang w:bidi="yi-Hebr"/>
        </w:rPr>
        <w:t>באַל</w:t>
      </w:r>
      <w:r>
        <w:rPr>
          <w:rFonts w:asciiTheme="majorBidi" w:hAnsiTheme="majorBidi" w:cstheme="majorBidi" w:hint="cs"/>
          <w:sz w:val="28"/>
          <w:szCs w:val="28"/>
          <w:rtl/>
          <w:lang w:bidi="yi-Hebr"/>
        </w:rPr>
        <w:t>ד</w:t>
      </w:r>
      <w:r w:rsidRPr="00ED1599">
        <w:rPr>
          <w:rFonts w:asciiTheme="majorBidi" w:hAnsiTheme="majorBidi" w:cstheme="majorBidi"/>
          <w:sz w:val="28"/>
          <w:szCs w:val="28"/>
          <w:rtl/>
          <w:lang w:bidi="yi-Hebr"/>
        </w:rPr>
        <w:t xml:space="preserve"> װעלן אופֿקומען אױך </w:t>
      </w:r>
      <w:r w:rsidRPr="00ED1599">
        <w:rPr>
          <w:rFonts w:asciiTheme="majorBidi" w:hAnsiTheme="majorBidi" w:cstheme="majorBidi"/>
          <w:color w:val="008000"/>
          <w:sz w:val="28"/>
          <w:szCs w:val="28"/>
          <w:rtl/>
          <w:lang w:bidi="yi-Hebr"/>
        </w:rPr>
        <w:t>דיניעס</w:t>
      </w:r>
      <w:r w:rsidRPr="00ED1599">
        <w:rPr>
          <w:rFonts w:asciiTheme="majorBidi" w:hAnsiTheme="majorBidi" w:cstheme="majorBidi"/>
          <w:sz w:val="28"/>
          <w:szCs w:val="28"/>
          <w:rtl/>
          <w:lang w:bidi="yi-Hebr"/>
        </w:rPr>
        <w:t xml:space="preserve"> געלע, שמעקנדיקע, און </w:t>
      </w:r>
      <w:r w:rsidRPr="00ED1599">
        <w:rPr>
          <w:rFonts w:asciiTheme="majorBidi" w:hAnsiTheme="majorBidi" w:cstheme="majorBidi" w:hint="cs"/>
          <w:color w:val="008000"/>
          <w:sz w:val="28"/>
          <w:szCs w:val="28"/>
          <w:rtl/>
          <w:lang w:bidi="yi-Hebr"/>
        </w:rPr>
        <w:t>אַ</w:t>
      </w:r>
      <w:r w:rsidRPr="00ED1599">
        <w:rPr>
          <w:rFonts w:asciiTheme="majorBidi" w:hAnsiTheme="majorBidi" w:cstheme="majorBidi"/>
          <w:color w:val="008000"/>
          <w:sz w:val="28"/>
          <w:szCs w:val="28"/>
          <w:rtl/>
          <w:lang w:bidi="yi-Hebr"/>
        </w:rPr>
        <w:t>רבוזעס</w:t>
      </w:r>
      <w:r w:rsidRPr="00ED1599">
        <w:rPr>
          <w:rFonts w:asciiTheme="majorBidi" w:hAnsiTheme="majorBidi" w:cstheme="majorBidi"/>
          <w:sz w:val="28"/>
          <w:szCs w:val="28"/>
          <w:rtl/>
          <w:lang w:bidi="yi-Hebr"/>
        </w:rPr>
        <w:t xml:space="preserve"> רױטע </w:t>
      </w:r>
      <w:r w:rsidR="00FA3A2B">
        <w:rPr>
          <w:rFonts w:asciiTheme="majorBidi" w:hAnsiTheme="majorBidi" w:cstheme="majorBidi"/>
          <w:sz w:val="28"/>
          <w:szCs w:val="28"/>
          <w:rtl/>
          <w:lang w:bidi="yi-Hebr"/>
        </w:rPr>
        <w:t>װי</w:t>
      </w:r>
      <w:r w:rsidRPr="00ED1599">
        <w:rPr>
          <w:rFonts w:asciiTheme="majorBidi" w:hAnsiTheme="majorBidi" w:cstheme="majorBidi"/>
          <w:sz w:val="28"/>
          <w:szCs w:val="28"/>
          <w:rtl/>
          <w:lang w:bidi="yi-Hebr"/>
        </w:rPr>
        <w:t xml:space="preserve"> פֿײַער, </w:t>
      </w:r>
      <w:r w:rsidRPr="00ED1599">
        <w:rPr>
          <w:rFonts w:asciiTheme="majorBidi" w:hAnsiTheme="majorBidi" w:cstheme="majorBidi"/>
          <w:color w:val="0070C0"/>
          <w:sz w:val="28"/>
          <w:szCs w:val="28"/>
          <w:rtl/>
          <w:lang w:bidi="yi-Hebr"/>
        </w:rPr>
        <w:t>הירזשנדיקע</w:t>
      </w:r>
      <w:r w:rsidRPr="00ED1599">
        <w:rPr>
          <w:rFonts w:asciiTheme="majorBidi" w:hAnsiTheme="majorBidi" w:cstheme="majorBidi"/>
          <w:sz w:val="28"/>
          <w:szCs w:val="28"/>
          <w:rtl/>
          <w:lang w:bidi="yi-Hebr"/>
        </w:rPr>
        <w:t xml:space="preserve"> װי זאַמד, זיסע װי צוקער,– </w:t>
      </w:r>
      <w:r w:rsidRPr="00ED1599">
        <w:rPr>
          <w:rFonts w:asciiTheme="majorBidi" w:hAnsiTheme="majorBidi" w:cstheme="majorBidi" w:hint="cs"/>
          <w:sz w:val="28"/>
          <w:szCs w:val="28"/>
          <w:rtl/>
          <w:lang w:bidi="yi-Hebr"/>
        </w:rPr>
        <w:t>אַ</w:t>
      </w:r>
      <w:r w:rsidRPr="00ED1599">
        <w:rPr>
          <w:rFonts w:asciiTheme="majorBidi" w:hAnsiTheme="majorBidi" w:cstheme="majorBidi"/>
          <w:sz w:val="28"/>
          <w:szCs w:val="28"/>
          <w:rtl/>
          <w:lang w:bidi="yi-Hebr"/>
        </w:rPr>
        <w:t xml:space="preserve">ך, אַן </w:t>
      </w:r>
      <w:r w:rsidR="006555F5">
        <w:rPr>
          <w:rFonts w:asciiTheme="majorBidi" w:hAnsiTheme="majorBidi" w:cstheme="majorBidi"/>
          <w:color w:val="FF0000"/>
          <w:sz w:val="28"/>
          <w:szCs w:val="28"/>
          <w:rtl/>
          <w:lang w:bidi="yi-Hebr"/>
        </w:rPr>
        <w:t>אוצר</w:t>
      </w:r>
      <w:r w:rsidRPr="00ED1599">
        <w:rPr>
          <w:rFonts w:asciiTheme="majorBidi" w:hAnsiTheme="majorBidi" w:cstheme="majorBidi"/>
          <w:sz w:val="28"/>
          <w:szCs w:val="28"/>
          <w:rtl/>
          <w:lang w:bidi="yi-Hebr"/>
        </w:rPr>
        <w:t xml:space="preserve">! </w:t>
      </w:r>
      <w:r w:rsidRPr="00ED1599">
        <w:rPr>
          <w:rFonts w:asciiTheme="majorBidi" w:hAnsiTheme="majorBidi" w:cstheme="majorBidi" w:hint="cs"/>
          <w:sz w:val="28"/>
          <w:szCs w:val="28"/>
          <w:rtl/>
          <w:lang w:bidi="yi-Hebr"/>
        </w:rPr>
        <w:t>אַ</w:t>
      </w:r>
      <w:r w:rsidRPr="00ED1599">
        <w:rPr>
          <w:rFonts w:asciiTheme="majorBidi" w:hAnsiTheme="majorBidi" w:cstheme="majorBidi"/>
          <w:sz w:val="28"/>
          <w:szCs w:val="28"/>
          <w:rtl/>
          <w:lang w:bidi="yi-Hebr"/>
        </w:rPr>
        <w:t xml:space="preserve">ך, אַן </w:t>
      </w:r>
      <w:r w:rsidR="006555F5">
        <w:rPr>
          <w:rFonts w:asciiTheme="majorBidi" w:hAnsiTheme="majorBidi" w:cstheme="majorBidi"/>
          <w:color w:val="FF0000"/>
          <w:sz w:val="28"/>
          <w:szCs w:val="28"/>
          <w:rtl/>
          <w:lang w:bidi="yi-Hebr"/>
        </w:rPr>
        <w:t>אוצר</w:t>
      </w:r>
      <w:r w:rsidRPr="00ED1599">
        <w:rPr>
          <w:rFonts w:asciiTheme="majorBidi" w:hAnsiTheme="majorBidi" w:cstheme="majorBidi"/>
          <w:sz w:val="28"/>
          <w:szCs w:val="28"/>
          <w:rtl/>
          <w:lang w:bidi="yi-Hebr"/>
        </w:rPr>
        <w:t>!״... און די געדאַנקען הײבן אים או</w:t>
      </w:r>
      <w:r w:rsidRPr="00ED1599">
        <w:rPr>
          <w:rFonts w:asciiTheme="majorBidi" w:hAnsiTheme="majorBidi" w:cstheme="majorBidi"/>
          <w:color w:val="auto"/>
          <w:sz w:val="28"/>
          <w:szCs w:val="28"/>
          <w:rtl/>
          <w:lang w:bidi="yi-Hebr"/>
        </w:rPr>
        <w:t xml:space="preserve">ף </w:t>
      </w:r>
      <w:r w:rsidRPr="00ED1599">
        <w:rPr>
          <w:rFonts w:asciiTheme="majorBidi" w:hAnsiTheme="majorBidi" w:cstheme="majorBidi"/>
          <w:sz w:val="28"/>
          <w:szCs w:val="28"/>
          <w:rtl/>
          <w:lang w:bidi="yi-Hebr"/>
        </w:rPr>
        <w:t>און טראָגן אים אַװעק אין אַן אַנדער װעלט, אין</w:t>
      </w:r>
      <w:r w:rsidRPr="00ED1599">
        <w:rPr>
          <w:rFonts w:asciiTheme="majorBidi" w:hAnsiTheme="majorBidi" w:cstheme="majorBidi"/>
          <w:color w:val="auto"/>
          <w:sz w:val="28"/>
          <w:szCs w:val="28"/>
          <w:rtl/>
          <w:lang w:bidi="yi-Hebr"/>
        </w:rPr>
        <w:t xml:space="preserve"> אַ </w:t>
      </w:r>
      <w:r w:rsidRPr="00ED1599">
        <w:rPr>
          <w:rFonts w:asciiTheme="majorBidi" w:hAnsiTheme="majorBidi" w:cstheme="majorBidi"/>
          <w:sz w:val="28"/>
          <w:szCs w:val="28"/>
          <w:rtl/>
          <w:lang w:bidi="yi-Hebr"/>
        </w:rPr>
        <w:t xml:space="preserve">װעלט פֿון פֿאַנטאַזיעס און </w:t>
      </w:r>
      <w:r w:rsidR="008175D5" w:rsidRPr="008175D5">
        <w:rPr>
          <w:rFonts w:asciiTheme="majorBidi" w:hAnsiTheme="majorBidi" w:cstheme="majorBidi"/>
          <w:color w:val="FF0000"/>
          <w:sz w:val="28"/>
          <w:szCs w:val="28"/>
          <w:rtl/>
          <w:lang w:bidi="yi-Hebr"/>
        </w:rPr>
        <w:t>חלומות</w:t>
      </w:r>
      <w:r w:rsidRPr="00ED1599">
        <w:rPr>
          <w:rFonts w:asciiTheme="majorBidi" w:hAnsiTheme="majorBidi" w:cstheme="majorBidi"/>
          <w:sz w:val="28"/>
          <w:szCs w:val="28"/>
          <w:rtl/>
          <w:lang w:bidi="yi-Hebr"/>
        </w:rPr>
        <w:t xml:space="preserve">, זיסע, גוטע </w:t>
      </w:r>
      <w:r w:rsidR="008175D5" w:rsidRPr="008175D5">
        <w:rPr>
          <w:rFonts w:asciiTheme="majorBidi" w:hAnsiTheme="majorBidi" w:cstheme="majorBidi"/>
          <w:color w:val="FF0000"/>
          <w:sz w:val="28"/>
          <w:szCs w:val="28"/>
          <w:rtl/>
          <w:lang w:bidi="yi-Hebr"/>
        </w:rPr>
        <w:t>חלומות</w:t>
      </w:r>
      <w:r w:rsidRPr="00ED1599">
        <w:rPr>
          <w:rFonts w:asciiTheme="majorBidi" w:hAnsiTheme="majorBidi" w:cstheme="majorBidi"/>
          <w:sz w:val="28"/>
          <w:szCs w:val="28"/>
          <w:rtl/>
          <w:lang w:bidi="yi-Hebr"/>
        </w:rPr>
        <w:t>.</w:t>
      </w:r>
      <w:bookmarkStart w:id="1" w:name="bookmark1"/>
      <w:bookmarkEnd w:id="1"/>
      <w:r w:rsidRPr="00ED1599">
        <w:rPr>
          <w:rFonts w:asciiTheme="majorBidi" w:hAnsiTheme="majorBidi" w:cstheme="majorBidi"/>
          <w:sz w:val="28"/>
          <w:szCs w:val="28"/>
          <w:rtl/>
          <w:lang w:bidi="yi-Hebr"/>
        </w:rPr>
        <w:t xml:space="preserve"> און עס שטעלט זיך אים </w:t>
      </w:r>
      <w:r w:rsidRPr="00ED1599">
        <w:rPr>
          <w:rFonts w:asciiTheme="majorBidi" w:hAnsiTheme="majorBidi" w:cstheme="majorBidi" w:hint="cs"/>
          <w:sz w:val="28"/>
          <w:szCs w:val="28"/>
          <w:rtl/>
          <w:lang w:bidi="yi-Hebr"/>
        </w:rPr>
        <w:t>פֿ</w:t>
      </w:r>
      <w:r w:rsidRPr="00ED1599">
        <w:rPr>
          <w:rFonts w:asciiTheme="majorBidi" w:hAnsiTheme="majorBidi" w:cstheme="majorBidi"/>
          <w:sz w:val="28"/>
          <w:szCs w:val="28"/>
          <w:rtl/>
          <w:lang w:bidi="yi-Hebr"/>
        </w:rPr>
        <w:t xml:space="preserve">אָר, אַז ער האָט אים שױן, דעם </w:t>
      </w:r>
      <w:r w:rsidR="006555F5">
        <w:rPr>
          <w:rFonts w:asciiTheme="majorBidi" w:hAnsiTheme="majorBidi" w:cstheme="majorBidi"/>
          <w:color w:val="FF0000"/>
          <w:sz w:val="28"/>
          <w:szCs w:val="28"/>
          <w:rtl/>
          <w:lang w:bidi="yi-Hebr"/>
        </w:rPr>
        <w:t>אוצר</w:t>
      </w:r>
      <w:r w:rsidRPr="00ED1599">
        <w:rPr>
          <w:rFonts w:asciiTheme="majorBidi" w:hAnsiTheme="majorBidi" w:cstheme="majorBidi"/>
          <w:sz w:val="28"/>
          <w:szCs w:val="28"/>
          <w:rtl/>
          <w:lang w:bidi="yi-Hebr"/>
        </w:rPr>
        <w:t xml:space="preserve"> – פּלוצעם האָט ער זיך אים אַנט</w:t>
      </w:r>
      <w:r w:rsidRPr="00ED1599">
        <w:rPr>
          <w:rFonts w:asciiTheme="majorBidi" w:hAnsiTheme="majorBidi" w:cstheme="majorBidi" w:hint="cs"/>
          <w:sz w:val="28"/>
          <w:szCs w:val="28"/>
          <w:rtl/>
          <w:lang w:bidi="yi-Hebr"/>
        </w:rPr>
        <w:t>פּ</w:t>
      </w:r>
      <w:r w:rsidRPr="00ED1599">
        <w:rPr>
          <w:rFonts w:asciiTheme="majorBidi" w:hAnsiTheme="majorBidi" w:cstheme="majorBidi"/>
          <w:sz w:val="28"/>
          <w:szCs w:val="28"/>
          <w:rtl/>
          <w:lang w:bidi="yi-Hebr"/>
        </w:rPr>
        <w:t xml:space="preserve">לעקט מיט אַלע זײַנע טײַערע זאַכן, </w:t>
      </w:r>
      <w:r w:rsidR="00712868" w:rsidRPr="00712868">
        <w:rPr>
          <w:rFonts w:asciiTheme="majorBidi" w:hAnsiTheme="majorBidi" w:cstheme="majorBidi"/>
          <w:color w:val="FF0000"/>
          <w:sz w:val="28"/>
          <w:szCs w:val="28"/>
          <w:rtl/>
          <w:lang w:bidi="yi-Hebr"/>
        </w:rPr>
        <w:t>סגולות</w:t>
      </w:r>
      <w:r w:rsidRPr="00ED1599">
        <w:rPr>
          <w:rFonts w:asciiTheme="majorBidi" w:hAnsiTheme="majorBidi" w:cstheme="majorBidi"/>
          <w:sz w:val="28"/>
          <w:szCs w:val="28"/>
          <w:rtl/>
          <w:lang w:bidi="yi-Hebr"/>
        </w:rPr>
        <w:t xml:space="preserve"> און שטײנער, אַז ער האָט שױן דאָס גאָלד און זילבער און די האַלבע אימפּערי</w:t>
      </w:r>
      <w:r w:rsidRPr="00ED1599">
        <w:rPr>
          <w:rFonts w:asciiTheme="majorBidi" w:hAnsiTheme="majorBidi" w:cstheme="majorBidi" w:hint="cs"/>
          <w:sz w:val="28"/>
          <w:szCs w:val="28"/>
          <w:rtl/>
          <w:lang w:bidi="yi-Hebr"/>
        </w:rPr>
        <w:t>אַ</w:t>
      </w:r>
      <w:r w:rsidRPr="00ED1599">
        <w:rPr>
          <w:rFonts w:asciiTheme="majorBidi" w:hAnsiTheme="majorBidi" w:cstheme="majorBidi"/>
          <w:sz w:val="28"/>
          <w:szCs w:val="28"/>
          <w:rtl/>
          <w:lang w:bidi="yi-Hebr"/>
        </w:rPr>
        <w:t xml:space="preserve">לן און די דימענטן און בריליאַנטן, און אַז דער </w:t>
      </w:r>
      <w:r w:rsidRPr="00ED1599">
        <w:rPr>
          <w:rFonts w:asciiTheme="majorBidi" w:hAnsiTheme="majorBidi" w:cstheme="majorBidi"/>
          <w:color w:val="008000"/>
          <w:sz w:val="28"/>
          <w:szCs w:val="28"/>
          <w:rtl/>
          <w:lang w:bidi="yi-Hebr"/>
        </w:rPr>
        <w:t>טאַטע</w:t>
      </w:r>
      <w:r w:rsidRPr="00ED1599">
        <w:rPr>
          <w:rFonts w:asciiTheme="majorBidi" w:hAnsiTheme="majorBidi" w:cstheme="majorBidi"/>
          <w:sz w:val="28"/>
          <w:szCs w:val="28"/>
          <w:rtl/>
          <w:lang w:bidi="yi-Hebr"/>
        </w:rPr>
        <w:t xml:space="preserve"> איז איבעראַשט: ״פֿונװאַנען האָט זיך, </w:t>
      </w:r>
      <w:r>
        <w:rPr>
          <w:rFonts w:asciiTheme="majorBidi" w:hAnsiTheme="majorBidi" w:cstheme="majorBidi"/>
          <w:color w:val="FF0000"/>
          <w:sz w:val="28"/>
          <w:szCs w:val="28"/>
          <w:rtl/>
          <w:lang w:bidi="yi-Hebr"/>
        </w:rPr>
        <w:t>שלום</w:t>
      </w:r>
      <w:r w:rsidRPr="00ED1599">
        <w:rPr>
          <w:rFonts w:asciiTheme="majorBidi" w:hAnsiTheme="majorBidi" w:cstheme="majorBidi"/>
          <w:sz w:val="28"/>
          <w:szCs w:val="28"/>
          <w:rtl/>
          <w:lang w:bidi="yi-Hebr"/>
        </w:rPr>
        <w:t>, פּלוצעם גענומען צו דיר אַז</w:t>
      </w:r>
      <w:r>
        <w:rPr>
          <w:rFonts w:asciiTheme="majorBidi" w:hAnsiTheme="majorBidi" w:cstheme="majorBidi" w:hint="cs"/>
          <w:sz w:val="28"/>
          <w:szCs w:val="28"/>
          <w:rtl/>
          <w:lang w:bidi="yi-Hebr"/>
        </w:rPr>
        <w:t>אַ</w:t>
      </w:r>
      <w:r w:rsidRPr="00ED1599">
        <w:rPr>
          <w:rFonts w:asciiTheme="majorBidi" w:hAnsiTheme="majorBidi" w:cstheme="majorBidi"/>
          <w:sz w:val="28"/>
          <w:szCs w:val="28"/>
          <w:rtl/>
          <w:lang w:bidi="yi-Hebr"/>
        </w:rPr>
        <w:t xml:space="preserve"> גוטס?״ ״איך קאָן דיר ניט זאָגן, </w:t>
      </w:r>
      <w:r w:rsidRPr="00ED1599">
        <w:rPr>
          <w:rFonts w:asciiTheme="majorBidi" w:hAnsiTheme="majorBidi" w:cstheme="majorBidi"/>
          <w:color w:val="008000"/>
          <w:sz w:val="28"/>
          <w:szCs w:val="28"/>
          <w:rtl/>
          <w:lang w:bidi="yi-Hebr"/>
        </w:rPr>
        <w:t>טאַטע</w:t>
      </w:r>
      <w:r w:rsidRPr="00ED1599">
        <w:rPr>
          <w:rFonts w:asciiTheme="majorBidi" w:hAnsiTheme="majorBidi" w:cstheme="majorBidi"/>
          <w:sz w:val="28"/>
          <w:szCs w:val="28"/>
          <w:rtl/>
          <w:lang w:bidi="yi-Hebr"/>
        </w:rPr>
        <w:t>, פֿונװאַנען, װאָרעם קױם זאָג איך דיר פֿונװאַנען, הײבט זיך עס או</w:t>
      </w:r>
      <w:r w:rsidRPr="00ED1599">
        <w:rPr>
          <w:rFonts w:asciiTheme="majorBidi" w:hAnsiTheme="majorBidi" w:cstheme="majorBidi"/>
          <w:color w:val="auto"/>
          <w:sz w:val="28"/>
          <w:szCs w:val="28"/>
          <w:rtl/>
          <w:lang w:bidi="yi-Hebr"/>
        </w:rPr>
        <w:t xml:space="preserve">ף </w:t>
      </w:r>
      <w:r w:rsidRPr="00ED1599">
        <w:rPr>
          <w:rFonts w:asciiTheme="majorBidi" w:hAnsiTheme="majorBidi" w:cstheme="majorBidi"/>
          <w:sz w:val="28"/>
          <w:szCs w:val="28"/>
          <w:rtl/>
          <w:lang w:bidi="yi-Hebr"/>
        </w:rPr>
        <w:t xml:space="preserve">און עס װערט פֿאַרשװוּנרן״... און </w:t>
      </w:r>
      <w:r>
        <w:rPr>
          <w:rFonts w:asciiTheme="majorBidi" w:hAnsiTheme="majorBidi" w:cstheme="majorBidi"/>
          <w:color w:val="FF0000"/>
          <w:sz w:val="28"/>
          <w:szCs w:val="28"/>
          <w:rtl/>
          <w:lang w:bidi="yi-Hebr"/>
        </w:rPr>
        <w:t>שלום</w:t>
      </w:r>
      <w:r w:rsidRPr="00ED1599">
        <w:rPr>
          <w:rFonts w:asciiTheme="majorBidi" w:hAnsiTheme="majorBidi" w:cstheme="majorBidi"/>
          <w:sz w:val="28"/>
          <w:szCs w:val="28"/>
          <w:rtl/>
          <w:lang w:bidi="yi-Hebr"/>
        </w:rPr>
        <w:t xml:space="preserve"> פֿילט זיך אַפֿן זיבעטן הימל, װאָס ס׳איז אים געראָטן אַרױסציִען דעם </w:t>
      </w:r>
      <w:r w:rsidRPr="00C45A63">
        <w:rPr>
          <w:rFonts w:asciiTheme="majorBidi" w:hAnsiTheme="majorBidi" w:cstheme="majorBidi"/>
          <w:color w:val="008000"/>
          <w:sz w:val="28"/>
          <w:szCs w:val="28"/>
          <w:rtl/>
          <w:lang w:bidi="yi-Hebr"/>
        </w:rPr>
        <w:t>טאַטן</w:t>
      </w:r>
      <w:r w:rsidRPr="00ED1599">
        <w:rPr>
          <w:rFonts w:asciiTheme="majorBidi" w:hAnsiTheme="majorBidi" w:cstheme="majorBidi"/>
          <w:sz w:val="28"/>
          <w:szCs w:val="28"/>
          <w:rtl/>
          <w:lang w:bidi="yi-Hebr"/>
        </w:rPr>
        <w:t xml:space="preserve"> </w:t>
      </w:r>
      <w:r w:rsidRPr="00ED1599">
        <w:rPr>
          <w:rFonts w:asciiTheme="majorBidi" w:hAnsiTheme="majorBidi" w:cstheme="majorBidi" w:hint="cs"/>
          <w:sz w:val="28"/>
          <w:szCs w:val="28"/>
          <w:rtl/>
          <w:lang w:bidi="yi-Hebr"/>
        </w:rPr>
        <w:t>פֿ</w:t>
      </w:r>
      <w:r w:rsidRPr="00ED1599">
        <w:rPr>
          <w:rFonts w:asciiTheme="majorBidi" w:hAnsiTheme="majorBidi" w:cstheme="majorBidi"/>
          <w:sz w:val="28"/>
          <w:szCs w:val="28"/>
          <w:rtl/>
          <w:lang w:bidi="yi-Hebr"/>
        </w:rPr>
        <w:t>ון דער נױט, און עס טוט אים נאָר ב</w:t>
      </w:r>
      <w:r w:rsidRPr="00ED1599">
        <w:rPr>
          <w:rFonts w:asciiTheme="majorBidi" w:hAnsiTheme="majorBidi" w:cstheme="majorBidi" w:hint="cs"/>
          <w:sz w:val="28"/>
          <w:szCs w:val="28"/>
          <w:rtl/>
          <w:lang w:bidi="yi-Hebr"/>
        </w:rPr>
        <w:t>אַ</w:t>
      </w:r>
      <w:r w:rsidRPr="00ED1599">
        <w:rPr>
          <w:rFonts w:asciiTheme="majorBidi" w:hAnsiTheme="majorBidi" w:cstheme="majorBidi"/>
          <w:sz w:val="28"/>
          <w:szCs w:val="28"/>
          <w:rtl/>
          <w:lang w:bidi="yi-Hebr"/>
        </w:rPr>
        <w:t xml:space="preserve">נק, האַרצעדיק באַנק, װאָס די </w:t>
      </w:r>
      <w:r w:rsidRPr="00ED1599">
        <w:rPr>
          <w:rFonts w:asciiTheme="majorBidi" w:hAnsiTheme="majorBidi" w:cstheme="majorBidi"/>
          <w:color w:val="008000"/>
          <w:sz w:val="28"/>
          <w:szCs w:val="28"/>
          <w:rtl/>
          <w:lang w:bidi="yi-Hebr"/>
        </w:rPr>
        <w:t>מאַמע</w:t>
      </w:r>
      <w:r w:rsidRPr="00ED1599">
        <w:rPr>
          <w:rFonts w:asciiTheme="majorBidi" w:hAnsiTheme="majorBidi" w:cstheme="majorBidi"/>
          <w:sz w:val="28"/>
          <w:szCs w:val="28"/>
          <w:rtl/>
          <w:lang w:bidi="yi-Hebr"/>
        </w:rPr>
        <w:t xml:space="preserve"> </w:t>
      </w:r>
      <w:r w:rsidRPr="00CF56A2">
        <w:rPr>
          <w:rFonts w:asciiTheme="majorBidi" w:hAnsiTheme="majorBidi" w:cstheme="majorBidi"/>
          <w:color w:val="auto"/>
          <w:sz w:val="28"/>
          <w:szCs w:val="28"/>
          <w:rtl/>
          <w:lang w:bidi="yi-Hebr"/>
        </w:rPr>
        <w:t>נעבעך</w:t>
      </w:r>
      <w:r w:rsidRPr="00ED1599">
        <w:rPr>
          <w:rFonts w:asciiTheme="majorBidi" w:hAnsiTheme="majorBidi" w:cstheme="majorBidi"/>
          <w:sz w:val="28"/>
          <w:szCs w:val="28"/>
          <w:rtl/>
          <w:lang w:bidi="yi-Hebr"/>
        </w:rPr>
        <w:t xml:space="preserve"> איז </w:t>
      </w:r>
      <w:r w:rsidRPr="00ED1599">
        <w:rPr>
          <w:rFonts w:asciiTheme="majorBidi" w:hAnsiTheme="majorBidi" w:cstheme="majorBidi"/>
          <w:color w:val="008000"/>
          <w:sz w:val="28"/>
          <w:szCs w:val="28"/>
          <w:rtl/>
          <w:lang w:bidi="yi-Hebr"/>
        </w:rPr>
        <w:t>ניטאָ</w:t>
      </w:r>
      <w:r w:rsidRPr="00ED1599">
        <w:rPr>
          <w:rFonts w:asciiTheme="majorBidi" w:hAnsiTheme="majorBidi" w:cstheme="majorBidi"/>
          <w:sz w:val="28"/>
          <w:szCs w:val="28"/>
          <w:rtl/>
          <w:lang w:bidi="yi-Hebr"/>
        </w:rPr>
        <w:t xml:space="preserve"> דערבײַ. ״ניט באַשערט! – זאָגט די </w:t>
      </w:r>
      <w:r w:rsidRPr="00ED1599">
        <w:rPr>
          <w:rFonts w:asciiTheme="majorBidi" w:hAnsiTheme="majorBidi" w:cstheme="majorBidi"/>
          <w:color w:val="008000"/>
          <w:sz w:val="28"/>
          <w:szCs w:val="28"/>
          <w:rtl/>
          <w:lang w:bidi="yi-Hebr"/>
        </w:rPr>
        <w:t>באָבע</w:t>
      </w:r>
      <w:r w:rsidRPr="00ED1599">
        <w:rPr>
          <w:rFonts w:asciiTheme="majorBidi" w:hAnsiTheme="majorBidi" w:cstheme="majorBidi"/>
          <w:sz w:val="28"/>
          <w:szCs w:val="28"/>
          <w:rtl/>
          <w:lang w:bidi="yi-Hebr"/>
        </w:rPr>
        <w:t xml:space="preserve"> </w:t>
      </w:r>
      <w:r w:rsidRPr="00ED1599">
        <w:rPr>
          <w:rFonts w:asciiTheme="majorBidi" w:hAnsiTheme="majorBidi" w:cstheme="majorBidi"/>
          <w:color w:val="FF0000"/>
          <w:sz w:val="28"/>
          <w:szCs w:val="28"/>
          <w:rtl/>
          <w:lang w:bidi="yi-Hebr"/>
        </w:rPr>
        <w:t>מינדע</w:t>
      </w:r>
      <w:r w:rsidRPr="00ED1599">
        <w:rPr>
          <w:rFonts w:asciiTheme="majorBidi" w:hAnsiTheme="majorBidi" w:cstheme="majorBidi"/>
          <w:sz w:val="28"/>
          <w:szCs w:val="28"/>
          <w:rtl/>
          <w:lang w:bidi="yi-Hebr"/>
        </w:rPr>
        <w:t xml:space="preserve">, – אַלע אירע יונגע יאָרן איז זי </w:t>
      </w:r>
      <w:r w:rsidRPr="00F74542">
        <w:rPr>
          <w:rFonts w:asciiTheme="majorBidi" w:hAnsiTheme="majorBidi" w:cstheme="majorBidi"/>
          <w:color w:val="auto"/>
          <w:sz w:val="28"/>
          <w:szCs w:val="28"/>
          <w:rtl/>
          <w:lang w:bidi="yi-Hebr"/>
        </w:rPr>
        <w:t>נעבעך</w:t>
      </w:r>
      <w:r w:rsidRPr="00ED1599">
        <w:rPr>
          <w:rFonts w:asciiTheme="majorBidi" w:hAnsiTheme="majorBidi" w:cstheme="majorBidi"/>
          <w:sz w:val="28"/>
          <w:szCs w:val="28"/>
          <w:rtl/>
          <w:lang w:bidi="yi-Hebr"/>
        </w:rPr>
        <w:t xml:space="preserve"> אָפּגעקומען אַף</w:t>
      </w:r>
      <w:r w:rsidRPr="00ED1599">
        <w:rPr>
          <w:rFonts w:asciiTheme="majorBidi" w:hAnsiTheme="majorBidi" w:cstheme="majorBidi"/>
          <w:color w:val="auto"/>
          <w:sz w:val="28"/>
          <w:szCs w:val="28"/>
          <w:rtl/>
          <w:lang w:bidi="yi-Hebr"/>
        </w:rPr>
        <w:t xml:space="preserve"> </w:t>
      </w:r>
      <w:r w:rsidRPr="00ED1599">
        <w:rPr>
          <w:rFonts w:asciiTheme="majorBidi" w:hAnsiTheme="majorBidi" w:cstheme="majorBidi"/>
          <w:sz w:val="28"/>
          <w:szCs w:val="28"/>
          <w:rtl/>
          <w:lang w:bidi="yi-Hebr"/>
        </w:rPr>
        <w:t>דער װעלט צוליב די קינדער, און איצט, אַז ס׳איז געקומען צום לעבן, זײַנען אױסגעגאַנגען די יאָרן!״...</w:t>
      </w:r>
    </w:p>
    <w:p w:rsidR="00FE52BE" w:rsidRPr="00ED1599" w:rsidRDefault="00FE52BE" w:rsidP="00712868">
      <w:pPr>
        <w:widowControl w:val="0"/>
        <w:bidi/>
        <w:ind w:firstLine="284"/>
        <w:jc w:val="both"/>
        <w:rPr>
          <w:rFonts w:asciiTheme="majorBidi" w:hAnsiTheme="majorBidi" w:cstheme="majorBidi"/>
          <w:sz w:val="28"/>
          <w:szCs w:val="28"/>
          <w:lang w:bidi="he-IL"/>
        </w:rPr>
      </w:pPr>
      <w:r w:rsidRPr="00ED1599">
        <w:rPr>
          <w:rFonts w:asciiTheme="majorBidi" w:hAnsiTheme="majorBidi" w:cstheme="majorBidi"/>
          <w:sz w:val="28"/>
          <w:szCs w:val="28"/>
          <w:rtl/>
          <w:lang w:bidi="yi-Hebr"/>
        </w:rPr>
        <w:t>נאָר</w:t>
      </w:r>
      <w:r w:rsidRPr="00ED1599">
        <w:rPr>
          <w:rFonts w:asciiTheme="majorBidi" w:hAnsiTheme="majorBidi" w:cstheme="majorBidi"/>
          <w:color w:val="008000"/>
          <w:sz w:val="28"/>
          <w:szCs w:val="28"/>
          <w:rtl/>
          <w:lang w:bidi="yi-Hebr"/>
        </w:rPr>
        <w:t xml:space="preserve"> אָט </w:t>
      </w:r>
      <w:r w:rsidRPr="00ED1599">
        <w:rPr>
          <w:rFonts w:asciiTheme="majorBidi" w:hAnsiTheme="majorBidi" w:cstheme="majorBidi"/>
          <w:sz w:val="28"/>
          <w:szCs w:val="28"/>
          <w:rtl/>
          <w:lang w:bidi="yi-Hebr"/>
        </w:rPr>
        <w:t>דערהערט זיך</w:t>
      </w:r>
      <w:r w:rsidRPr="00ED1599">
        <w:rPr>
          <w:rFonts w:asciiTheme="majorBidi" w:hAnsiTheme="majorBidi" w:cstheme="majorBidi"/>
          <w:color w:val="auto"/>
          <w:sz w:val="28"/>
          <w:szCs w:val="28"/>
          <w:rtl/>
          <w:lang w:bidi="yi-Hebr"/>
        </w:rPr>
        <w:t xml:space="preserve"> אַ </w:t>
      </w:r>
      <w:r w:rsidRPr="00ED1599">
        <w:rPr>
          <w:rFonts w:asciiTheme="majorBidi" w:hAnsiTheme="majorBidi" w:cstheme="majorBidi"/>
          <w:sz w:val="28"/>
          <w:szCs w:val="28"/>
          <w:rtl/>
          <w:lang w:bidi="yi-Hebr"/>
        </w:rPr>
        <w:t>זי</w:t>
      </w:r>
      <w:r w:rsidRPr="00ED1599">
        <w:rPr>
          <w:rFonts w:asciiTheme="majorBidi" w:hAnsiTheme="majorBidi" w:cstheme="majorBidi" w:hint="cs"/>
          <w:sz w:val="28"/>
          <w:szCs w:val="28"/>
          <w:rtl/>
          <w:lang w:bidi="yi-Hebr"/>
        </w:rPr>
        <w:t>פֿ</w:t>
      </w:r>
      <w:r w:rsidRPr="00ED1599">
        <w:rPr>
          <w:rFonts w:asciiTheme="majorBidi" w:hAnsiTheme="majorBidi" w:cstheme="majorBidi"/>
          <w:sz w:val="28"/>
          <w:szCs w:val="28"/>
          <w:rtl/>
          <w:lang w:bidi="yi-Hebr"/>
        </w:rPr>
        <w:t xml:space="preserve">ץ פֿונעם </w:t>
      </w:r>
      <w:r w:rsidRPr="00C45A63">
        <w:rPr>
          <w:rFonts w:asciiTheme="majorBidi" w:hAnsiTheme="majorBidi" w:cstheme="majorBidi"/>
          <w:color w:val="008000"/>
          <w:sz w:val="28"/>
          <w:szCs w:val="28"/>
          <w:rtl/>
          <w:lang w:bidi="yi-Hebr"/>
        </w:rPr>
        <w:t>טאַטן</w:t>
      </w:r>
      <w:r w:rsidRPr="00ED1599">
        <w:rPr>
          <w:rFonts w:asciiTheme="majorBidi" w:hAnsiTheme="majorBidi" w:cstheme="majorBidi"/>
          <w:sz w:val="28"/>
          <w:szCs w:val="28"/>
          <w:rtl/>
          <w:lang w:bidi="yi-Hebr"/>
        </w:rPr>
        <w:t xml:space="preserve">׃ ״גװאַלד, װאָס טוט מען? װאָס הײבט מען </w:t>
      </w:r>
      <w:r w:rsidRPr="00ED1599">
        <w:rPr>
          <w:rFonts w:asciiTheme="majorBidi" w:hAnsiTheme="majorBidi" w:cstheme="majorBidi" w:hint="cs"/>
          <w:sz w:val="28"/>
          <w:szCs w:val="28"/>
          <w:rtl/>
          <w:lang w:bidi="yi-Hebr"/>
        </w:rPr>
        <w:t>אָ</w:t>
      </w:r>
      <w:r w:rsidRPr="00ED1599">
        <w:rPr>
          <w:rFonts w:asciiTheme="majorBidi" w:hAnsiTheme="majorBidi" w:cstheme="majorBidi"/>
          <w:sz w:val="28"/>
          <w:szCs w:val="28"/>
          <w:rtl/>
          <w:lang w:bidi="yi-Hebr"/>
        </w:rPr>
        <w:t xml:space="preserve">ן צו טאָן?״ – און דער קלײנער </w:t>
      </w:r>
      <w:r w:rsidR="000B3139">
        <w:rPr>
          <w:rFonts w:asciiTheme="majorBidi" w:hAnsiTheme="majorBidi" w:cstheme="majorBidi"/>
          <w:color w:val="FF0000"/>
          <w:sz w:val="28"/>
          <w:szCs w:val="28"/>
          <w:rtl/>
          <w:lang w:bidi="yi-Hebr"/>
        </w:rPr>
        <w:t>בעל</w:t>
      </w:r>
      <w:r w:rsidRPr="00ED1599">
        <w:rPr>
          <w:rFonts w:asciiTheme="majorBidi" w:hAnsiTheme="majorBidi" w:cstheme="majorBidi"/>
          <w:color w:val="FF0000"/>
          <w:sz w:val="28"/>
          <w:szCs w:val="28"/>
          <w:rtl/>
          <w:lang w:bidi="yi-Hebr"/>
        </w:rPr>
        <w:t>־ה</w:t>
      </w:r>
      <w:r w:rsidR="008175D5" w:rsidRPr="008175D5">
        <w:rPr>
          <w:rFonts w:asciiTheme="majorBidi" w:hAnsiTheme="majorBidi" w:cstheme="majorBidi"/>
          <w:color w:val="FF0000"/>
          <w:sz w:val="28"/>
          <w:szCs w:val="28"/>
          <w:rtl/>
          <w:lang w:bidi="yi-Hebr"/>
        </w:rPr>
        <w:t>חלומות</w:t>
      </w:r>
      <w:r w:rsidRPr="00ED1599">
        <w:rPr>
          <w:rFonts w:asciiTheme="majorBidi" w:hAnsiTheme="majorBidi" w:cstheme="majorBidi"/>
          <w:sz w:val="28"/>
          <w:szCs w:val="28"/>
          <w:vertAlign w:val="superscript"/>
          <w:rtl/>
          <w:lang w:bidi="yi-Hebr"/>
        </w:rPr>
        <w:t>1</w:t>
      </w:r>
      <w:r w:rsidRPr="00ED1599">
        <w:rPr>
          <w:rFonts w:asciiTheme="majorBidi" w:hAnsiTheme="majorBidi" w:cstheme="majorBidi"/>
          <w:sz w:val="28"/>
          <w:szCs w:val="28"/>
          <w:rtl/>
          <w:lang w:bidi="yi-Hebr"/>
        </w:rPr>
        <w:t xml:space="preserve"> קערט זיך אום פֿון יענער גליקלעכער װעלט פֿון פֿאַנט</w:t>
      </w:r>
      <w:r w:rsidRPr="00ED1599">
        <w:rPr>
          <w:rFonts w:asciiTheme="majorBidi" w:hAnsiTheme="majorBidi" w:cstheme="majorBidi" w:hint="cs"/>
          <w:sz w:val="28"/>
          <w:szCs w:val="28"/>
          <w:rtl/>
          <w:lang w:bidi="yi-Hebr"/>
        </w:rPr>
        <w:t>אַ</w:t>
      </w:r>
      <w:r w:rsidRPr="00ED1599">
        <w:rPr>
          <w:rFonts w:asciiTheme="majorBidi" w:hAnsiTheme="majorBidi" w:cstheme="majorBidi"/>
          <w:sz w:val="28"/>
          <w:szCs w:val="28"/>
          <w:rtl/>
          <w:lang w:bidi="yi-Hebr"/>
        </w:rPr>
        <w:t xml:space="preserve">זיעס און </w:t>
      </w:r>
      <w:r w:rsidR="008175D5" w:rsidRPr="008175D5">
        <w:rPr>
          <w:rFonts w:asciiTheme="majorBidi" w:hAnsiTheme="majorBidi" w:cstheme="majorBidi"/>
          <w:color w:val="FF0000"/>
          <w:sz w:val="28"/>
          <w:szCs w:val="28"/>
          <w:rtl/>
          <w:lang w:bidi="yi-Hebr"/>
        </w:rPr>
        <w:t>חלומות</w:t>
      </w:r>
      <w:r w:rsidRPr="00ED1599">
        <w:rPr>
          <w:rFonts w:asciiTheme="majorBidi" w:hAnsiTheme="majorBidi" w:cstheme="majorBidi"/>
          <w:sz w:val="28"/>
          <w:szCs w:val="28"/>
          <w:rtl/>
          <w:lang w:bidi="yi-Hebr"/>
        </w:rPr>
        <w:t xml:space="preserve"> צוריק אַהער, אין דער דאָזיקער װיסטער װעלט פֿון זאָרג און טרערן, װוּ מענטשן רײדן פֿון מעל אַף</w:t>
      </w:r>
      <w:r w:rsidRPr="00ED1599">
        <w:rPr>
          <w:rFonts w:asciiTheme="majorBidi" w:hAnsiTheme="majorBidi" w:cstheme="majorBidi"/>
          <w:color w:val="auto"/>
          <w:sz w:val="28"/>
          <w:szCs w:val="28"/>
          <w:rtl/>
          <w:lang w:bidi="yi-Hebr"/>
        </w:rPr>
        <w:t xml:space="preserve"> </w:t>
      </w:r>
      <w:r w:rsidRPr="00ED1599">
        <w:rPr>
          <w:rFonts w:asciiTheme="majorBidi" w:hAnsiTheme="majorBidi" w:cstheme="majorBidi"/>
          <w:sz w:val="28"/>
          <w:szCs w:val="28"/>
          <w:rtl/>
          <w:lang w:bidi="yi-Hebr"/>
        </w:rPr>
        <w:t xml:space="preserve">באַקן </w:t>
      </w:r>
      <w:r w:rsidR="00712868" w:rsidRPr="00712868">
        <w:rPr>
          <w:rFonts w:asciiTheme="majorBidi" w:hAnsiTheme="majorBidi" w:cstheme="majorBidi"/>
          <w:color w:val="FF0000"/>
          <w:sz w:val="28"/>
          <w:szCs w:val="28"/>
          <w:rtl/>
          <w:lang w:bidi="yi-Hebr"/>
        </w:rPr>
        <w:t>חלה</w:t>
      </w:r>
      <w:r w:rsidRPr="00ED1599">
        <w:rPr>
          <w:rFonts w:asciiTheme="majorBidi" w:hAnsiTheme="majorBidi" w:cstheme="majorBidi"/>
          <w:sz w:val="28"/>
          <w:szCs w:val="28"/>
          <w:rtl/>
          <w:lang w:bidi="yi-Hebr"/>
        </w:rPr>
        <w:t>, פֿון געלט אַף</w:t>
      </w:r>
      <w:r w:rsidRPr="00ED1599">
        <w:rPr>
          <w:rFonts w:asciiTheme="majorBidi" w:hAnsiTheme="majorBidi" w:cstheme="majorBidi"/>
          <w:color w:val="auto"/>
          <w:sz w:val="28"/>
          <w:szCs w:val="28"/>
          <w:rtl/>
          <w:lang w:bidi="yi-Hebr"/>
        </w:rPr>
        <w:t xml:space="preserve"> </w:t>
      </w:r>
      <w:r w:rsidRPr="00ED1599">
        <w:rPr>
          <w:rFonts w:asciiTheme="majorBidi" w:hAnsiTheme="majorBidi" w:cstheme="majorBidi"/>
          <w:sz w:val="28"/>
          <w:szCs w:val="28"/>
          <w:rtl/>
          <w:lang w:bidi="yi-Hebr"/>
        </w:rPr>
        <w:t>גײן אין מ</w:t>
      </w:r>
      <w:r w:rsidRPr="00ED1599">
        <w:rPr>
          <w:rFonts w:asciiTheme="majorBidi" w:hAnsiTheme="majorBidi" w:cstheme="majorBidi" w:hint="cs"/>
          <w:sz w:val="28"/>
          <w:szCs w:val="28"/>
          <w:rtl/>
          <w:lang w:bidi="yi-Hebr"/>
        </w:rPr>
        <w:t>אַ</w:t>
      </w:r>
      <w:r w:rsidRPr="00ED1599">
        <w:rPr>
          <w:rFonts w:asciiTheme="majorBidi" w:hAnsiTheme="majorBidi" w:cstheme="majorBidi"/>
          <w:sz w:val="28"/>
          <w:szCs w:val="28"/>
          <w:rtl/>
          <w:lang w:bidi="yi-Hebr"/>
        </w:rPr>
        <w:t xml:space="preserve">רק, פֿון </w:t>
      </w:r>
      <w:r w:rsidR="0076122B">
        <w:rPr>
          <w:rFonts w:asciiTheme="majorBidi" w:hAnsiTheme="majorBidi" w:cstheme="majorBidi"/>
          <w:color w:val="FF0000"/>
          <w:sz w:val="28"/>
          <w:szCs w:val="28"/>
          <w:rtl/>
          <w:lang w:bidi="yi-Hebr"/>
        </w:rPr>
        <w:t>אורחים</w:t>
      </w:r>
      <w:r w:rsidRPr="00ED1599">
        <w:rPr>
          <w:rFonts w:asciiTheme="majorBidi" w:hAnsiTheme="majorBidi" w:cstheme="majorBidi"/>
          <w:sz w:val="28"/>
          <w:szCs w:val="28"/>
          <w:rtl/>
          <w:lang w:bidi="yi-Hebr"/>
        </w:rPr>
        <w:t xml:space="preserve">, װאָס װילן ניט פֿאָרן, פֿון </w:t>
      </w:r>
      <w:r w:rsidR="006965B2">
        <w:rPr>
          <w:rFonts w:asciiTheme="majorBidi" w:hAnsiTheme="majorBidi" w:cstheme="majorBidi"/>
          <w:color w:val="FF0000"/>
          <w:sz w:val="28"/>
          <w:szCs w:val="28"/>
          <w:rtl/>
          <w:lang w:bidi="yi-Hebr"/>
        </w:rPr>
        <w:t>פּרנסה</w:t>
      </w:r>
      <w:r w:rsidRPr="00ED1599">
        <w:rPr>
          <w:rFonts w:asciiTheme="majorBidi" w:hAnsiTheme="majorBidi" w:cstheme="majorBidi"/>
          <w:sz w:val="28"/>
          <w:szCs w:val="28"/>
          <w:rtl/>
          <w:lang w:bidi="yi-Hebr"/>
        </w:rPr>
        <w:t xml:space="preserve">, װאָס איז ״געשלאָגן״ – און די אַלע רײד װערן צוגעדעקט מיטן </w:t>
      </w:r>
      <w:r w:rsidRPr="00C45A63">
        <w:rPr>
          <w:rFonts w:asciiTheme="majorBidi" w:hAnsiTheme="majorBidi" w:cstheme="majorBidi"/>
          <w:color w:val="008000"/>
          <w:sz w:val="28"/>
          <w:szCs w:val="28"/>
          <w:rtl/>
          <w:lang w:bidi="yi-Hebr"/>
        </w:rPr>
        <w:t>טאַטנס</w:t>
      </w:r>
      <w:r w:rsidRPr="00ED1599">
        <w:rPr>
          <w:rFonts w:asciiTheme="majorBidi" w:hAnsiTheme="majorBidi" w:cstheme="majorBidi"/>
          <w:sz w:val="28"/>
          <w:szCs w:val="28"/>
          <w:rtl/>
          <w:lang w:bidi="yi-Hebr"/>
        </w:rPr>
        <w:t xml:space="preserve"> קרעכץ און מיטן </w:t>
      </w:r>
      <w:r w:rsidRPr="00C45A63">
        <w:rPr>
          <w:rFonts w:asciiTheme="majorBidi" w:hAnsiTheme="majorBidi" w:cstheme="majorBidi"/>
          <w:color w:val="008000"/>
          <w:sz w:val="28"/>
          <w:szCs w:val="28"/>
          <w:rtl/>
          <w:lang w:bidi="yi-Hebr"/>
        </w:rPr>
        <w:t>טאַטנס</w:t>
      </w:r>
      <w:r w:rsidRPr="00ED1599">
        <w:rPr>
          <w:rFonts w:asciiTheme="majorBidi" w:hAnsiTheme="majorBidi" w:cstheme="majorBidi"/>
          <w:sz w:val="28"/>
          <w:szCs w:val="28"/>
          <w:rtl/>
          <w:lang w:bidi="yi-Hebr"/>
        </w:rPr>
        <w:t xml:space="preserve"> זי</w:t>
      </w:r>
      <w:r w:rsidRPr="00ED1599">
        <w:rPr>
          <w:rFonts w:asciiTheme="majorBidi" w:hAnsiTheme="majorBidi" w:cstheme="majorBidi" w:hint="cs"/>
          <w:sz w:val="28"/>
          <w:szCs w:val="28"/>
          <w:rtl/>
          <w:lang w:bidi="yi-Hebr"/>
        </w:rPr>
        <w:t>פֿץ</w:t>
      </w:r>
      <w:r w:rsidRPr="00ED1599">
        <w:rPr>
          <w:rFonts w:asciiTheme="majorBidi" w:hAnsiTheme="majorBidi" w:cstheme="majorBidi"/>
          <w:sz w:val="28"/>
          <w:szCs w:val="28"/>
          <w:rtl/>
          <w:lang w:bidi="yi-Hebr"/>
        </w:rPr>
        <w:t>: ״גװאַלד, װאָס טוט מען? װאָס הײבט מען אָן צו טאָן?״...</w:t>
      </w:r>
    </w:p>
    <w:p w:rsidR="00FE52BE" w:rsidRPr="00ED1599" w:rsidRDefault="00FE52BE" w:rsidP="00FE52BE">
      <w:pPr>
        <w:widowControl w:val="0"/>
        <w:bidi/>
        <w:ind w:firstLine="284"/>
        <w:jc w:val="both"/>
        <w:rPr>
          <w:rFonts w:asciiTheme="majorBidi" w:hAnsiTheme="majorBidi" w:cstheme="majorBidi"/>
          <w:sz w:val="28"/>
          <w:szCs w:val="28"/>
          <w:lang w:bidi="yi-Hebr"/>
        </w:rPr>
      </w:pPr>
      <w:r w:rsidRPr="00ED1599">
        <w:rPr>
          <w:rFonts w:asciiTheme="majorBidi" w:hAnsiTheme="majorBidi" w:cstheme="majorBidi"/>
          <w:sz w:val="28"/>
          <w:szCs w:val="28"/>
          <w:rtl/>
          <w:lang w:bidi="yi-Hebr"/>
        </w:rPr>
        <w:t>– װאָס הײסט, װאָס טוט מען? – פֿאַלט אַף</w:t>
      </w:r>
      <w:r w:rsidRPr="00ED1599">
        <w:rPr>
          <w:rFonts w:asciiTheme="majorBidi" w:hAnsiTheme="majorBidi" w:cstheme="majorBidi"/>
          <w:color w:val="auto"/>
          <w:sz w:val="28"/>
          <w:szCs w:val="28"/>
          <w:rtl/>
          <w:lang w:bidi="yi-Hebr"/>
        </w:rPr>
        <w:t xml:space="preserve"> </w:t>
      </w:r>
      <w:r w:rsidRPr="00ED1599">
        <w:rPr>
          <w:rFonts w:asciiTheme="majorBidi" w:hAnsiTheme="majorBidi" w:cstheme="majorBidi"/>
          <w:sz w:val="28"/>
          <w:szCs w:val="28"/>
          <w:rtl/>
          <w:lang w:bidi="yi-Hebr"/>
        </w:rPr>
        <w:t xml:space="preserve">אים אָן דער פֿעטער </w:t>
      </w:r>
      <w:r w:rsidRPr="00ED1599">
        <w:rPr>
          <w:rFonts w:asciiTheme="majorBidi" w:hAnsiTheme="majorBidi" w:cstheme="majorBidi"/>
          <w:color w:val="FF0000"/>
          <w:sz w:val="28"/>
          <w:szCs w:val="28"/>
          <w:rtl/>
          <w:lang w:bidi="yi-Hebr"/>
        </w:rPr>
        <w:t>פּיניע</w:t>
      </w:r>
      <w:r w:rsidRPr="00ED1599">
        <w:rPr>
          <w:rFonts w:asciiTheme="majorBidi" w:hAnsiTheme="majorBidi" w:cstheme="majorBidi"/>
          <w:sz w:val="28"/>
          <w:szCs w:val="28"/>
          <w:rtl/>
          <w:lang w:bidi="yi-Hebr"/>
        </w:rPr>
        <w:t xml:space="preserve"> שױן אַפֿן לעצטן טאָג </w:t>
      </w:r>
      <w:r w:rsidR="00A95BEC">
        <w:rPr>
          <w:rFonts w:asciiTheme="majorBidi" w:hAnsiTheme="majorBidi" w:cstheme="majorBidi"/>
          <w:color w:val="FF0000"/>
          <w:sz w:val="28"/>
          <w:szCs w:val="28"/>
          <w:rtl/>
          <w:lang w:bidi="yi-Hebr"/>
        </w:rPr>
        <w:t>שיבֿעה</w:t>
      </w:r>
      <w:r w:rsidRPr="00ED1599">
        <w:rPr>
          <w:rFonts w:asciiTheme="majorBidi" w:hAnsiTheme="majorBidi" w:cstheme="majorBidi"/>
          <w:sz w:val="28"/>
          <w:szCs w:val="28"/>
          <w:rtl/>
          <w:lang w:bidi="yi-Hebr"/>
        </w:rPr>
        <w:t xml:space="preserve">. – װעסט טאָן דאָס, װאָס אַלע ייִדן טוען – װעסט, </w:t>
      </w:r>
      <w:r w:rsidR="005B58E4" w:rsidRPr="005B58E4">
        <w:rPr>
          <w:rFonts w:asciiTheme="majorBidi" w:hAnsiTheme="majorBidi" w:cstheme="majorBidi"/>
          <w:color w:val="FF0000"/>
          <w:sz w:val="28"/>
          <w:szCs w:val="28"/>
          <w:rtl/>
          <w:lang w:bidi="yi-Hebr"/>
        </w:rPr>
        <w:t>אם־ירצה־השם</w:t>
      </w:r>
      <w:r w:rsidRPr="00ED1599">
        <w:rPr>
          <w:rFonts w:asciiTheme="majorBidi" w:hAnsiTheme="majorBidi" w:cstheme="majorBidi"/>
          <w:sz w:val="28"/>
          <w:szCs w:val="28"/>
          <w:rtl/>
          <w:lang w:bidi="yi-Hebr"/>
        </w:rPr>
        <w:t xml:space="preserve">, </w:t>
      </w:r>
      <w:r w:rsidR="009634B2">
        <w:rPr>
          <w:rFonts w:asciiTheme="majorBidi" w:hAnsiTheme="majorBidi" w:cstheme="majorBidi"/>
          <w:color w:val="FF0000"/>
          <w:sz w:val="28"/>
          <w:szCs w:val="28"/>
          <w:rtl/>
          <w:lang w:bidi="yi-Hebr"/>
        </w:rPr>
        <w:t>חתונה</w:t>
      </w:r>
      <w:r w:rsidRPr="00ED1599">
        <w:rPr>
          <w:rFonts w:asciiTheme="majorBidi" w:hAnsiTheme="majorBidi" w:cstheme="majorBidi"/>
          <w:sz w:val="28"/>
          <w:szCs w:val="28"/>
          <w:rtl/>
          <w:lang w:bidi="yi-Hebr"/>
        </w:rPr>
        <w:t xml:space="preserve"> האָבן...</w:t>
      </w:r>
    </w:p>
    <w:p w:rsidR="00FE52BE" w:rsidRDefault="009634B2" w:rsidP="00F74542">
      <w:pPr>
        <w:widowControl w:val="0"/>
        <w:bidi/>
        <w:ind w:firstLine="284"/>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חתונה</w:t>
      </w:r>
      <w:r w:rsidR="00FE52BE" w:rsidRPr="00ED1599">
        <w:rPr>
          <w:rFonts w:asciiTheme="majorBidi" w:hAnsiTheme="majorBidi" w:cstheme="majorBidi"/>
          <w:sz w:val="28"/>
          <w:szCs w:val="28"/>
          <w:rtl/>
          <w:lang w:bidi="yi-Hebr"/>
        </w:rPr>
        <w:t xml:space="preserve"> האָבן?</w:t>
      </w:r>
      <w:r w:rsidR="00F74542">
        <w:rPr>
          <w:rFonts w:asciiTheme="majorBidi" w:hAnsiTheme="majorBidi" w:cstheme="majorBidi" w:hint="cs"/>
          <w:sz w:val="28"/>
          <w:szCs w:val="28"/>
          <w:rtl/>
          <w:lang w:bidi="yi-Hebr"/>
        </w:rPr>
        <w:t>.</w:t>
      </w:r>
      <w:r w:rsidR="00FE52BE" w:rsidRPr="00ED1599">
        <w:rPr>
          <w:rFonts w:asciiTheme="majorBidi" w:hAnsiTheme="majorBidi" w:cstheme="majorBidi"/>
          <w:sz w:val="28"/>
          <w:szCs w:val="28"/>
          <w:rtl/>
          <w:lang w:bidi="yi-Hebr"/>
        </w:rPr>
        <w:t xml:space="preserve">. דער </w:t>
      </w:r>
      <w:r w:rsidR="00FE52BE" w:rsidRPr="00ED1599">
        <w:rPr>
          <w:rFonts w:asciiTheme="majorBidi" w:hAnsiTheme="majorBidi" w:cstheme="majorBidi"/>
          <w:color w:val="008000"/>
          <w:sz w:val="28"/>
          <w:szCs w:val="28"/>
          <w:rtl/>
          <w:lang w:bidi="yi-Hebr"/>
        </w:rPr>
        <w:t>טאַטע</w:t>
      </w:r>
      <w:r w:rsidR="00FE52BE" w:rsidRPr="00ED1599">
        <w:rPr>
          <w:rFonts w:asciiTheme="majorBidi" w:hAnsiTheme="majorBidi" w:cstheme="majorBidi"/>
          <w:sz w:val="28"/>
          <w:szCs w:val="28"/>
          <w:rtl/>
          <w:lang w:bidi="yi-Hebr"/>
        </w:rPr>
        <w:t xml:space="preserve"> װעט </w:t>
      </w:r>
      <w:r>
        <w:rPr>
          <w:rFonts w:asciiTheme="majorBidi" w:hAnsiTheme="majorBidi" w:cstheme="majorBidi"/>
          <w:color w:val="FF0000"/>
          <w:sz w:val="28"/>
          <w:szCs w:val="28"/>
          <w:rtl/>
          <w:lang w:bidi="yi-Hebr"/>
        </w:rPr>
        <w:t>חתונה</w:t>
      </w:r>
      <w:r w:rsidR="00FE52BE" w:rsidRPr="00ED1599">
        <w:rPr>
          <w:rFonts w:asciiTheme="majorBidi" w:hAnsiTheme="majorBidi" w:cstheme="majorBidi"/>
          <w:sz w:val="28"/>
          <w:szCs w:val="28"/>
          <w:rtl/>
          <w:lang w:bidi="yi-Hebr"/>
        </w:rPr>
        <w:t xml:space="preserve"> האָבן? מיר װעלן</w:t>
      </w:r>
    </w:p>
    <w:p w:rsidR="00FE52BE" w:rsidRPr="00ED1599"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pStyle w:val="a3"/>
        <w:widowControl w:val="0"/>
        <w:bidi/>
        <w:spacing w:after="0" w:line="240" w:lineRule="auto"/>
        <w:ind w:left="0" w:firstLine="284"/>
        <w:rPr>
          <w:rFonts w:asciiTheme="majorBidi" w:eastAsia="Times New Roman" w:hAnsiTheme="majorBidi" w:cstheme="majorBidi"/>
          <w:sz w:val="24"/>
          <w:szCs w:val="24"/>
          <w:lang w:eastAsia="ru-RU" w:bidi="yi-Hebr"/>
        </w:rPr>
      </w:pPr>
      <w:r>
        <w:rPr>
          <w:rFonts w:asciiTheme="majorBidi" w:eastAsia="Times New Roman" w:hAnsiTheme="majorBidi" w:cstheme="majorBidi" w:hint="cs"/>
          <w:sz w:val="24"/>
          <w:szCs w:val="24"/>
          <w:rtl/>
          <w:lang w:eastAsia="ru-RU" w:bidi="yi-Hebr"/>
        </w:rPr>
        <w:t>1</w:t>
      </w:r>
      <w:r w:rsidRPr="00AC02FD">
        <w:rPr>
          <w:rFonts w:asciiTheme="majorBidi" w:eastAsia="Times New Roman" w:hAnsiTheme="majorBidi" w:cstheme="majorBidi"/>
          <w:sz w:val="24"/>
          <w:szCs w:val="24"/>
          <w:rtl/>
          <w:lang w:eastAsia="ru-RU" w:bidi="yi-Hebr"/>
        </w:rPr>
        <w:t xml:space="preserve"> </w:t>
      </w:r>
      <w:r>
        <w:rPr>
          <w:rFonts w:asciiTheme="majorBidi" w:eastAsia="Times New Roman" w:hAnsiTheme="majorBidi" w:cstheme="majorBidi"/>
          <w:sz w:val="24"/>
          <w:szCs w:val="24"/>
          <w:rtl/>
          <w:lang w:eastAsia="ru-RU" w:bidi="yi-Hebr"/>
        </w:rPr>
        <w:t>פֿאַנטאַז</w:t>
      </w:r>
      <w:r w:rsidRPr="00AC02FD">
        <w:rPr>
          <w:rFonts w:asciiTheme="majorBidi" w:eastAsia="Times New Roman" w:hAnsiTheme="majorBidi" w:cstheme="majorBidi"/>
          <w:sz w:val="24"/>
          <w:szCs w:val="24"/>
          <w:rtl/>
          <w:lang w:eastAsia="ru-RU" w:bidi="yi-Hebr"/>
        </w:rPr>
        <w:t>יאָר.</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164</w:t>
      </w:r>
    </w:p>
    <w:p w:rsidR="00FE52BE" w:rsidRPr="00C45A63" w:rsidRDefault="00FE52BE" w:rsidP="00712868">
      <w:pPr>
        <w:widowControl w:val="0"/>
        <w:bidi/>
        <w:jc w:val="both"/>
        <w:rPr>
          <w:rFonts w:asciiTheme="majorBidi" w:hAnsiTheme="majorBidi" w:cstheme="majorBidi"/>
          <w:sz w:val="28"/>
          <w:szCs w:val="28"/>
          <w:lang w:bidi="yi-Hebr"/>
        </w:rPr>
      </w:pPr>
      <w:r w:rsidRPr="00C45A63">
        <w:rPr>
          <w:rFonts w:asciiTheme="majorBidi" w:hAnsiTheme="majorBidi" w:cstheme="majorBidi"/>
          <w:sz w:val="28"/>
          <w:szCs w:val="28"/>
          <w:rtl/>
          <w:lang w:bidi="yi-Hebr"/>
        </w:rPr>
        <w:t>האָבן</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 xml:space="preserve">נײַע </w:t>
      </w:r>
      <w:r w:rsidRPr="00C45A63">
        <w:rPr>
          <w:rFonts w:asciiTheme="majorBidi" w:hAnsiTheme="majorBidi" w:cstheme="majorBidi"/>
          <w:color w:val="008000"/>
          <w:sz w:val="28"/>
          <w:szCs w:val="28"/>
          <w:rtl/>
          <w:lang w:bidi="yi-Hebr"/>
        </w:rPr>
        <w:t>מאַמע</w:t>
      </w:r>
      <w:r w:rsidRPr="00C45A63">
        <w:rPr>
          <w:rFonts w:asciiTheme="majorBidi" w:hAnsiTheme="majorBidi" w:cstheme="majorBidi"/>
          <w:sz w:val="28"/>
          <w:szCs w:val="28"/>
          <w:rtl/>
          <w:lang w:bidi="yi-Hebr"/>
        </w:rPr>
        <w:t xml:space="preserve">? װיִאַזױ װעט זי זײַן?.. – אַזעלכע געדאַנקען קריכן אין קאָפּ אַרײַן. די קינדער קוקן אַפֿן </w:t>
      </w:r>
      <w:r w:rsidRPr="00C45A63">
        <w:rPr>
          <w:rFonts w:asciiTheme="majorBidi" w:hAnsiTheme="majorBidi" w:cstheme="majorBidi"/>
          <w:color w:val="008000"/>
          <w:sz w:val="28"/>
          <w:szCs w:val="28"/>
          <w:rtl/>
          <w:lang w:bidi="yi-Hebr"/>
        </w:rPr>
        <w:t>טאַטן</w:t>
      </w:r>
      <w:r w:rsidRPr="00C45A63">
        <w:rPr>
          <w:rFonts w:asciiTheme="majorBidi" w:hAnsiTheme="majorBidi" w:cstheme="majorBidi"/>
          <w:sz w:val="28"/>
          <w:szCs w:val="28"/>
          <w:rtl/>
          <w:lang w:bidi="yi-Hebr"/>
        </w:rPr>
        <w:t xml:space="preserve">, װאָס װעט דער זאָגן?.. דער </w:t>
      </w:r>
      <w:r w:rsidRPr="00C45A63">
        <w:rPr>
          <w:rFonts w:asciiTheme="majorBidi" w:hAnsiTheme="majorBidi" w:cstheme="majorBidi"/>
          <w:color w:val="008000"/>
          <w:sz w:val="28"/>
          <w:szCs w:val="28"/>
          <w:rtl/>
          <w:lang w:bidi="yi-Hebr"/>
        </w:rPr>
        <w:t>טאַטע</w:t>
      </w:r>
      <w:r w:rsidRPr="00C45A63">
        <w:rPr>
          <w:rFonts w:asciiTheme="majorBidi" w:hAnsiTheme="majorBidi" w:cstheme="majorBidi"/>
          <w:sz w:val="28"/>
          <w:szCs w:val="28"/>
          <w:rtl/>
          <w:lang w:bidi="yi-Hebr"/>
        </w:rPr>
        <w:t xml:space="preserve"> </w:t>
      </w:r>
      <w:r w:rsidR="00FA3A2B">
        <w:rPr>
          <w:rFonts w:asciiTheme="majorBidi" w:hAnsiTheme="majorBidi" w:cstheme="majorBidi"/>
          <w:sz w:val="28"/>
          <w:szCs w:val="28"/>
          <w:rtl/>
          <w:lang w:bidi="yi-Hebr"/>
        </w:rPr>
        <w:t>װי</w:t>
      </w:r>
      <w:r w:rsidRPr="00C45A63">
        <w:rPr>
          <w:rFonts w:asciiTheme="majorBidi" w:hAnsiTheme="majorBidi" w:cstheme="majorBidi"/>
          <w:sz w:val="28"/>
          <w:szCs w:val="28"/>
          <w:rtl/>
          <w:lang w:bidi="yi-Hebr"/>
        </w:rPr>
        <w:t>ל ניט הע</w:t>
      </w:r>
      <w:r>
        <w:rPr>
          <w:rFonts w:asciiTheme="majorBidi" w:hAnsiTheme="majorBidi" w:cstheme="majorBidi" w:hint="cs"/>
          <w:sz w:val="28"/>
          <w:szCs w:val="28"/>
          <w:rtl/>
          <w:lang w:bidi="yi-Hebr"/>
        </w:rPr>
        <w:t>ר</w:t>
      </w:r>
      <w:r w:rsidRPr="00C45A63">
        <w:rPr>
          <w:rFonts w:asciiTheme="majorBidi" w:hAnsiTheme="majorBidi" w:cstheme="majorBidi"/>
          <w:sz w:val="28"/>
          <w:szCs w:val="28"/>
          <w:rtl/>
          <w:lang w:bidi="yi-Hebr"/>
        </w:rPr>
        <w:t>ן, ניט זען. ער זאָג</w:t>
      </w:r>
      <w:r>
        <w:rPr>
          <w:rFonts w:asciiTheme="majorBidi" w:hAnsiTheme="majorBidi" w:cstheme="majorBidi" w:hint="cs"/>
          <w:sz w:val="28"/>
          <w:szCs w:val="28"/>
          <w:rtl/>
          <w:lang w:bidi="yi-Hebr"/>
        </w:rPr>
        <w:t>ט</w:t>
      </w:r>
      <w:r w:rsidRPr="00C45A63">
        <w:rPr>
          <w:rFonts w:asciiTheme="majorBidi" w:hAnsiTheme="majorBidi" w:cstheme="majorBidi"/>
          <w:sz w:val="28"/>
          <w:szCs w:val="28"/>
          <w:rtl/>
          <w:lang w:bidi="yi-Hebr"/>
        </w:rPr>
        <w:t>:</w:t>
      </w:r>
    </w:p>
    <w:p w:rsidR="00FE52BE" w:rsidRPr="00C45A63" w:rsidRDefault="00FE52BE" w:rsidP="00FE52BE">
      <w:pPr>
        <w:widowControl w:val="0"/>
        <w:numPr>
          <w:ilvl w:val="0"/>
          <w:numId w:val="1"/>
        </w:numPr>
        <w:tabs>
          <w:tab w:val="left" w:pos="666"/>
        </w:tabs>
        <w:bidi/>
        <w:ind w:firstLine="284"/>
        <w:jc w:val="both"/>
        <w:rPr>
          <w:rFonts w:asciiTheme="majorBidi" w:hAnsiTheme="majorBidi" w:cstheme="majorBidi"/>
          <w:sz w:val="28"/>
          <w:szCs w:val="28"/>
          <w:rtl/>
          <w:lang w:bidi="yi-Hebr"/>
        </w:rPr>
      </w:pPr>
      <w:r w:rsidRPr="00C45A63">
        <w:rPr>
          <w:rFonts w:asciiTheme="majorBidi" w:hAnsiTheme="majorBidi" w:cstheme="majorBidi"/>
          <w:sz w:val="28"/>
          <w:szCs w:val="28"/>
          <w:rtl/>
          <w:lang w:bidi="yi-Hebr"/>
        </w:rPr>
        <w:t xml:space="preserve"> </w:t>
      </w:r>
      <w:r w:rsidR="009634B2">
        <w:rPr>
          <w:rFonts w:asciiTheme="majorBidi" w:hAnsiTheme="majorBidi" w:cstheme="majorBidi"/>
          <w:color w:val="FF0000"/>
          <w:sz w:val="28"/>
          <w:szCs w:val="28"/>
          <w:rtl/>
          <w:lang w:bidi="yi-Hebr"/>
        </w:rPr>
        <w:t>חתונה</w:t>
      </w:r>
      <w:r w:rsidRPr="00C45A63">
        <w:rPr>
          <w:rFonts w:asciiTheme="majorBidi" w:hAnsiTheme="majorBidi" w:cstheme="majorBidi"/>
          <w:sz w:val="28"/>
          <w:szCs w:val="28"/>
          <w:rtl/>
          <w:lang w:bidi="yi-Hebr"/>
        </w:rPr>
        <w:t xml:space="preserve"> האָבן? איך זאָל </w:t>
      </w:r>
      <w:r w:rsidR="009634B2">
        <w:rPr>
          <w:rFonts w:asciiTheme="majorBidi" w:hAnsiTheme="majorBidi" w:cstheme="majorBidi"/>
          <w:color w:val="FF0000"/>
          <w:sz w:val="28"/>
          <w:szCs w:val="28"/>
          <w:rtl/>
          <w:lang w:bidi="yi-Hebr"/>
        </w:rPr>
        <w:t>חתונה</w:t>
      </w:r>
      <w:r w:rsidRPr="00C45A63">
        <w:rPr>
          <w:rFonts w:asciiTheme="majorBidi" w:hAnsiTheme="majorBidi" w:cstheme="majorBidi"/>
          <w:sz w:val="28"/>
          <w:szCs w:val="28"/>
          <w:rtl/>
          <w:lang w:bidi="yi-Hebr"/>
        </w:rPr>
        <w:t xml:space="preserve"> האָבן? נאָך אַזאַ </w:t>
      </w:r>
      <w:r w:rsidR="00AA3836">
        <w:rPr>
          <w:rFonts w:asciiTheme="majorBidi" w:hAnsiTheme="majorBidi" w:cstheme="majorBidi"/>
          <w:color w:val="FF0000"/>
          <w:sz w:val="28"/>
          <w:szCs w:val="28"/>
          <w:rtl/>
          <w:lang w:bidi="yi-Hebr"/>
        </w:rPr>
        <w:t>חיה־אסתּר</w:t>
      </w:r>
      <w:r w:rsidRPr="00C45A63">
        <w:rPr>
          <w:rFonts w:asciiTheme="majorBidi" w:hAnsiTheme="majorBidi" w:cstheme="majorBidi"/>
          <w:sz w:val="28"/>
          <w:szCs w:val="28"/>
          <w:rtl/>
          <w:lang w:bidi="yi-Hebr"/>
        </w:rPr>
        <w:t xml:space="preserve">ן זאָל איך גײן </w:t>
      </w:r>
      <w:r w:rsidR="009634B2">
        <w:rPr>
          <w:rFonts w:asciiTheme="majorBidi" w:hAnsiTheme="majorBidi" w:cstheme="majorBidi"/>
          <w:color w:val="FF0000"/>
          <w:sz w:val="28"/>
          <w:szCs w:val="28"/>
          <w:rtl/>
          <w:lang w:bidi="yi-Hebr"/>
        </w:rPr>
        <w:t>חתונה</w:t>
      </w:r>
      <w:r w:rsidRPr="00C45A63">
        <w:rPr>
          <w:rFonts w:asciiTheme="majorBidi" w:eastAsia="Arial Unicode MS" w:hAnsiTheme="majorBidi" w:cstheme="majorBidi"/>
          <w:sz w:val="28"/>
          <w:szCs w:val="28"/>
          <w:rtl/>
          <w:lang w:bidi="yi-Hebr"/>
        </w:rPr>
        <w:t xml:space="preserve"> </w:t>
      </w:r>
      <w:r w:rsidRPr="00C45A63">
        <w:rPr>
          <w:rFonts w:asciiTheme="majorBidi" w:hAnsiTheme="majorBidi" w:cstheme="majorBidi"/>
          <w:sz w:val="28"/>
          <w:szCs w:val="28"/>
          <w:rtl/>
          <w:lang w:bidi="yi-Hebr"/>
        </w:rPr>
        <w:t>האָבן? און דאָס זאָגסטו, אַן אײגענער ברודער? װער נאָך האָט זי אַזױ געקענט, װי דו?..</w:t>
      </w:r>
    </w:p>
    <w:p w:rsidR="00FE52BE" w:rsidRPr="00C45A63" w:rsidRDefault="00FE52BE" w:rsidP="00FE52BE">
      <w:pPr>
        <w:widowControl w:val="0"/>
        <w:bidi/>
        <w:ind w:firstLine="284"/>
        <w:jc w:val="both"/>
        <w:rPr>
          <w:rFonts w:asciiTheme="majorBidi" w:hAnsiTheme="majorBidi" w:cstheme="majorBidi"/>
          <w:sz w:val="28"/>
          <w:szCs w:val="28"/>
          <w:lang w:bidi="yi-Hebr"/>
        </w:rPr>
      </w:pPr>
      <w:r w:rsidRPr="00C45A63">
        <w:rPr>
          <w:rFonts w:asciiTheme="majorBidi" w:hAnsiTheme="majorBidi" w:cstheme="majorBidi"/>
          <w:sz w:val="28"/>
          <w:szCs w:val="28"/>
          <w:rtl/>
          <w:lang w:bidi="yi-Hebr"/>
        </w:rPr>
        <w:t xml:space="preserve">עס שטיקן אים די טרערן, ער קאָן ניט רײדן מער. דער פֿעטער </w:t>
      </w:r>
      <w:r w:rsidRPr="00C45A63">
        <w:rPr>
          <w:rFonts w:asciiTheme="majorBidi" w:hAnsiTheme="majorBidi" w:cstheme="majorBidi"/>
          <w:color w:val="FF0000"/>
          <w:sz w:val="28"/>
          <w:szCs w:val="28"/>
          <w:rtl/>
          <w:lang w:bidi="yi-Hebr"/>
        </w:rPr>
        <w:t>פּיניע</w:t>
      </w:r>
      <w:r w:rsidRPr="00C45A63">
        <w:rPr>
          <w:rFonts w:asciiTheme="majorBidi" w:hAnsiTheme="majorBidi" w:cstheme="majorBidi"/>
          <w:sz w:val="28"/>
          <w:szCs w:val="28"/>
          <w:rtl/>
          <w:lang w:bidi="yi-Hebr"/>
        </w:rPr>
        <w:t xml:space="preserve"> </w:t>
      </w:r>
      <w:r w:rsidR="00FA3A2B">
        <w:rPr>
          <w:rFonts w:asciiTheme="majorBidi" w:hAnsiTheme="majorBidi" w:cstheme="majorBidi"/>
          <w:sz w:val="28"/>
          <w:szCs w:val="28"/>
          <w:rtl/>
          <w:lang w:bidi="yi-Hebr"/>
        </w:rPr>
        <w:t>װי</w:t>
      </w:r>
      <w:r w:rsidRPr="00C45A63">
        <w:rPr>
          <w:rFonts w:asciiTheme="majorBidi" w:hAnsiTheme="majorBidi" w:cstheme="majorBidi"/>
          <w:sz w:val="28"/>
          <w:szCs w:val="28"/>
          <w:rtl/>
          <w:lang w:bidi="yi-Hebr"/>
        </w:rPr>
        <w:t>שט די ליפּן, מאַכט</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שװײַג.</w:t>
      </w:r>
    </w:p>
    <w:p w:rsidR="00FE52BE" w:rsidRPr="00C45A63" w:rsidRDefault="00FE52BE" w:rsidP="00FE52BE">
      <w:pPr>
        <w:widowControl w:val="0"/>
        <w:numPr>
          <w:ilvl w:val="0"/>
          <w:numId w:val="1"/>
        </w:numPr>
        <w:tabs>
          <w:tab w:val="left" w:pos="632"/>
        </w:tabs>
        <w:bidi/>
        <w:ind w:firstLine="284"/>
        <w:jc w:val="both"/>
        <w:rPr>
          <w:rFonts w:asciiTheme="majorBidi" w:hAnsiTheme="majorBidi" w:cstheme="majorBidi"/>
          <w:sz w:val="28"/>
          <w:szCs w:val="28"/>
          <w:rtl/>
          <w:lang w:bidi="yi-Hebr"/>
        </w:rPr>
      </w:pPr>
      <w:r w:rsidRPr="00C45A63">
        <w:rPr>
          <w:rFonts w:asciiTheme="majorBidi" w:hAnsiTheme="majorBidi" w:cstheme="majorBidi"/>
          <w:sz w:val="28"/>
          <w:szCs w:val="28"/>
          <w:rtl/>
          <w:lang w:bidi="yi-Hebr"/>
        </w:rPr>
        <w:t xml:space="preserve"> צײַט </w:t>
      </w:r>
      <w:r w:rsidR="0022117B" w:rsidRPr="0022117B">
        <w:rPr>
          <w:rFonts w:asciiTheme="majorBidi" w:hAnsiTheme="majorBidi" w:cstheme="majorBidi"/>
          <w:color w:val="FF0000"/>
          <w:sz w:val="28"/>
          <w:szCs w:val="28"/>
          <w:rtl/>
          <w:lang w:bidi="yi-Hebr"/>
        </w:rPr>
        <w:t>מינחה</w:t>
      </w:r>
      <w:r w:rsidRPr="00C45A63">
        <w:rPr>
          <w:rFonts w:asciiTheme="majorBidi" w:hAnsiTheme="majorBidi" w:cstheme="majorBidi"/>
          <w:sz w:val="28"/>
          <w:szCs w:val="28"/>
          <w:rtl/>
          <w:lang w:bidi="yi-Hebr"/>
        </w:rPr>
        <w:t xml:space="preserve"> </w:t>
      </w:r>
      <w:r w:rsidRPr="00C45A63">
        <w:rPr>
          <w:rFonts w:asciiTheme="majorBidi" w:hAnsiTheme="majorBidi" w:cstheme="majorBidi"/>
          <w:color w:val="FF0000"/>
          <w:sz w:val="28"/>
          <w:szCs w:val="28"/>
          <w:rtl/>
          <w:lang w:bidi="yi-Hebr"/>
        </w:rPr>
        <w:t>דאַװנ</w:t>
      </w:r>
      <w:r w:rsidRPr="00C45A63">
        <w:rPr>
          <w:rFonts w:asciiTheme="majorBidi" w:hAnsiTheme="majorBidi" w:cstheme="majorBidi"/>
          <w:sz w:val="28"/>
          <w:szCs w:val="28"/>
          <w:rtl/>
          <w:lang w:bidi="yi-Hebr"/>
        </w:rPr>
        <w:t xml:space="preserve">ען. – זאָגט דער פֿעטער </w:t>
      </w:r>
      <w:r w:rsidRPr="00C45A63">
        <w:rPr>
          <w:rFonts w:asciiTheme="majorBidi" w:hAnsiTheme="majorBidi" w:cstheme="majorBidi"/>
          <w:color w:val="FF0000"/>
          <w:sz w:val="28"/>
          <w:szCs w:val="28"/>
          <w:rtl/>
          <w:lang w:bidi="yi-Hebr"/>
        </w:rPr>
        <w:t>פּיניע</w:t>
      </w:r>
      <w:r w:rsidRPr="00C45A63">
        <w:rPr>
          <w:rFonts w:asciiTheme="majorBidi" w:hAnsiTheme="majorBidi" w:cstheme="majorBidi"/>
          <w:sz w:val="28"/>
          <w:szCs w:val="28"/>
          <w:rtl/>
          <w:lang w:bidi="yi-Hebr"/>
        </w:rPr>
        <w:t xml:space="preserve">, און אַלע </w:t>
      </w:r>
      <w:r w:rsidR="00A95BEC">
        <w:rPr>
          <w:rFonts w:asciiTheme="majorBidi" w:hAnsiTheme="majorBidi" w:cstheme="majorBidi"/>
          <w:color w:val="FF0000"/>
          <w:sz w:val="28"/>
          <w:szCs w:val="28"/>
          <w:rtl/>
          <w:lang w:bidi="yi-Hebr"/>
        </w:rPr>
        <w:t>שיבֿעה</w:t>
      </w:r>
      <w:r w:rsidRPr="00C45A63">
        <w:rPr>
          <w:rFonts w:asciiTheme="majorBidi" w:hAnsiTheme="majorBidi" w:cstheme="majorBidi"/>
          <w:sz w:val="28"/>
          <w:szCs w:val="28"/>
          <w:rtl/>
          <w:lang w:bidi="yi-Hebr"/>
        </w:rPr>
        <w:t xml:space="preserve">־זיצערס, דער </w:t>
      </w:r>
      <w:r w:rsidRPr="00C45A63">
        <w:rPr>
          <w:rFonts w:asciiTheme="majorBidi" w:hAnsiTheme="majorBidi" w:cstheme="majorBidi"/>
          <w:color w:val="008000"/>
          <w:sz w:val="28"/>
          <w:szCs w:val="28"/>
          <w:rtl/>
          <w:lang w:bidi="yi-Hebr"/>
        </w:rPr>
        <w:t>טאַטע</w:t>
      </w:r>
      <w:r w:rsidRPr="00C45A63">
        <w:rPr>
          <w:rFonts w:asciiTheme="majorBidi" w:hAnsiTheme="majorBidi" w:cstheme="majorBidi"/>
          <w:sz w:val="28"/>
          <w:szCs w:val="28"/>
          <w:rtl/>
          <w:lang w:bidi="yi-Hebr"/>
        </w:rPr>
        <w:t xml:space="preserve"> מיט די קינדער, שטײען אוף פֿון דער ערד, שטעלן זיך דאַװנען </w:t>
      </w:r>
      <w:r w:rsidR="0022117B" w:rsidRPr="0022117B">
        <w:rPr>
          <w:rFonts w:asciiTheme="majorBidi" w:hAnsiTheme="majorBidi" w:cstheme="majorBidi"/>
          <w:color w:val="FF0000"/>
          <w:sz w:val="28"/>
          <w:szCs w:val="28"/>
          <w:rtl/>
          <w:lang w:bidi="yi-Hebr"/>
        </w:rPr>
        <w:t>מינחה</w:t>
      </w:r>
      <w:r w:rsidRPr="00C45A63">
        <w:rPr>
          <w:rFonts w:asciiTheme="majorBidi" w:hAnsiTheme="majorBidi" w:cstheme="majorBidi"/>
          <w:sz w:val="28"/>
          <w:szCs w:val="28"/>
          <w:rtl/>
          <w:lang w:bidi="yi-Hebr"/>
        </w:rPr>
        <w:t xml:space="preserve">, און אַלע קינדער, זעקס </w:t>
      </w:r>
      <w:r w:rsidR="00712868" w:rsidRPr="00712868">
        <w:rPr>
          <w:rFonts w:asciiTheme="majorBidi" w:hAnsiTheme="majorBidi" w:cstheme="majorBidi"/>
          <w:color w:val="FF0000"/>
          <w:sz w:val="28"/>
          <w:szCs w:val="28"/>
          <w:rtl/>
          <w:lang w:bidi="yi-Hebr"/>
        </w:rPr>
        <w:t>בנים</w:t>
      </w:r>
      <w:r w:rsidRPr="00C45A63">
        <w:rPr>
          <w:rFonts w:asciiTheme="majorBidi" w:hAnsiTheme="majorBidi" w:cstheme="majorBidi"/>
          <w:sz w:val="28"/>
          <w:szCs w:val="28"/>
          <w:rtl/>
          <w:lang w:bidi="yi-Hebr"/>
        </w:rPr>
        <w:t>, צװישן זײ אײנער</w:t>
      </w:r>
      <w:r w:rsidRPr="00C45A63">
        <w:rPr>
          <w:rFonts w:asciiTheme="majorBidi" w:hAnsiTheme="majorBidi" w:cstheme="majorBidi"/>
          <w:color w:val="auto"/>
          <w:sz w:val="28"/>
          <w:szCs w:val="28"/>
          <w:rtl/>
          <w:lang w:bidi="yi-Hebr"/>
        </w:rPr>
        <w:t xml:space="preserve"> אַ </w:t>
      </w:r>
      <w:r w:rsidR="00E24F2C" w:rsidRPr="00E24F2C">
        <w:rPr>
          <w:rFonts w:asciiTheme="majorBidi" w:hAnsiTheme="majorBidi" w:cstheme="majorBidi"/>
          <w:color w:val="FF0000"/>
          <w:sz w:val="28"/>
          <w:szCs w:val="28"/>
          <w:rtl/>
          <w:lang w:bidi="yi-Hebr"/>
        </w:rPr>
        <w:t>בעל־הביתל</w:t>
      </w:r>
      <w:r w:rsidRPr="00C45A63">
        <w:rPr>
          <w:rFonts w:asciiTheme="majorBidi" w:hAnsiTheme="majorBidi" w:cstheme="majorBidi"/>
          <w:sz w:val="28"/>
          <w:szCs w:val="28"/>
          <w:rtl/>
          <w:lang w:bidi="yi-Hebr"/>
        </w:rPr>
        <w:t xml:space="preserve"> שױן מיט</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 xml:space="preserve">געל בערדל, </w:t>
      </w:r>
      <w:r w:rsidR="00244C3A">
        <w:rPr>
          <w:rFonts w:asciiTheme="majorBidi" w:hAnsiTheme="majorBidi" w:cstheme="majorBidi"/>
          <w:color w:val="FF0000"/>
          <w:sz w:val="28"/>
          <w:szCs w:val="28"/>
          <w:rtl/>
          <w:lang w:bidi="yi-Hebr"/>
        </w:rPr>
        <w:t>אליהו</w:t>
      </w:r>
      <w:r w:rsidRPr="00C45A63">
        <w:rPr>
          <w:rFonts w:asciiTheme="majorBidi" w:hAnsiTheme="majorBidi" w:cstheme="majorBidi"/>
          <w:sz w:val="28"/>
          <w:szCs w:val="28"/>
          <w:rtl/>
          <w:lang w:bidi="yi-Hebr"/>
        </w:rPr>
        <w:t xml:space="preserve"> הײסט ער, טוען</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 xml:space="preserve">קלאַפּ אָפּ דעם </w:t>
      </w:r>
      <w:r w:rsidR="00937027" w:rsidRPr="00937027">
        <w:rPr>
          <w:rFonts w:asciiTheme="majorBidi" w:hAnsiTheme="majorBidi" w:cstheme="majorBidi"/>
          <w:color w:val="FF0000"/>
          <w:sz w:val="28"/>
          <w:szCs w:val="28"/>
          <w:rtl/>
          <w:lang w:bidi="yi-Hebr"/>
        </w:rPr>
        <w:t>קדיש</w:t>
      </w:r>
      <w:r w:rsidRPr="00C45A63">
        <w:rPr>
          <w:rFonts w:asciiTheme="majorBidi" w:hAnsiTheme="majorBidi" w:cstheme="majorBidi"/>
          <w:sz w:val="28"/>
          <w:szCs w:val="28"/>
          <w:rtl/>
          <w:lang w:bidi="yi-Hebr"/>
        </w:rPr>
        <w:t xml:space="preserve"> –</w:t>
      </w:r>
      <w:r w:rsidRPr="00C45A63">
        <w:rPr>
          <w:rFonts w:asciiTheme="majorBidi" w:hAnsiTheme="majorBidi" w:cstheme="majorBidi"/>
          <w:color w:val="auto"/>
          <w:sz w:val="28"/>
          <w:szCs w:val="28"/>
          <w:rtl/>
          <w:lang w:bidi="yi-Hebr"/>
        </w:rPr>
        <w:t xml:space="preserve"> אַ </w:t>
      </w:r>
      <w:r w:rsidR="00DE78E6" w:rsidRPr="00DE78E6">
        <w:rPr>
          <w:rFonts w:asciiTheme="majorBidi" w:hAnsiTheme="majorBidi" w:cstheme="majorBidi"/>
          <w:color w:val="FF0000"/>
          <w:sz w:val="28"/>
          <w:szCs w:val="28"/>
          <w:rtl/>
          <w:lang w:bidi="yi-Hebr"/>
        </w:rPr>
        <w:t>מחיה</w:t>
      </w:r>
      <w:r w:rsidRPr="00C45A63">
        <w:rPr>
          <w:rFonts w:asciiTheme="majorBidi" w:hAnsiTheme="majorBidi" w:cstheme="majorBidi"/>
          <w:sz w:val="28"/>
          <w:szCs w:val="28"/>
          <w:rtl/>
          <w:lang w:bidi="yi-Hebr"/>
        </w:rPr>
        <w:t xml:space="preserve"> צו הערן! די </w:t>
      </w:r>
      <w:r w:rsidR="000D1415">
        <w:rPr>
          <w:rFonts w:asciiTheme="majorBidi" w:hAnsiTheme="majorBidi" w:cstheme="majorBidi"/>
          <w:color w:val="FF0000"/>
          <w:sz w:val="28"/>
          <w:szCs w:val="28"/>
          <w:rtl/>
          <w:lang w:bidi="yi-Hebr"/>
        </w:rPr>
        <w:t>משפּחה</w:t>
      </w:r>
      <w:r w:rsidRPr="00C45A63">
        <w:rPr>
          <w:rFonts w:asciiTheme="majorBidi" w:hAnsiTheme="majorBidi" w:cstheme="majorBidi"/>
          <w:sz w:val="28"/>
          <w:szCs w:val="28"/>
          <w:rtl/>
          <w:lang w:bidi="yi-Hebr"/>
        </w:rPr>
        <w:t xml:space="preserve"> קוקט מיט </w:t>
      </w:r>
      <w:r w:rsidR="0037370C" w:rsidRPr="0037370C">
        <w:rPr>
          <w:rFonts w:asciiTheme="majorBidi" w:hAnsiTheme="majorBidi" w:cstheme="majorBidi"/>
          <w:color w:val="FF0000"/>
          <w:sz w:val="28"/>
          <w:szCs w:val="28"/>
          <w:rtl/>
          <w:lang w:bidi="yi-Hebr"/>
        </w:rPr>
        <w:t>גדלות</w:t>
      </w:r>
      <w:r w:rsidRPr="00C45A63">
        <w:rPr>
          <w:rFonts w:asciiTheme="majorBidi" w:hAnsiTheme="majorBidi" w:cstheme="majorBidi"/>
          <w:sz w:val="28"/>
          <w:szCs w:val="28"/>
          <w:rtl/>
          <w:lang w:bidi="yi-Hebr"/>
        </w:rPr>
        <w:t xml:space="preserve"> אַף די ״</w:t>
      </w:r>
      <w:r w:rsidR="00712868" w:rsidRPr="00712868">
        <w:rPr>
          <w:rFonts w:asciiTheme="majorBidi" w:hAnsiTheme="majorBidi" w:cstheme="majorBidi"/>
          <w:color w:val="FF0000"/>
          <w:sz w:val="28"/>
          <w:szCs w:val="28"/>
          <w:rtl/>
          <w:lang w:bidi="yi-Hebr"/>
        </w:rPr>
        <w:t>קדישים</w:t>
      </w:r>
      <w:r w:rsidRPr="00C45A63">
        <w:rPr>
          <w:rFonts w:asciiTheme="majorBidi" w:hAnsiTheme="majorBidi" w:cstheme="majorBidi"/>
          <w:sz w:val="28"/>
          <w:szCs w:val="28"/>
          <w:rtl/>
          <w:lang w:bidi="yi-Hebr"/>
        </w:rPr>
        <w:t xml:space="preserve">״, פֿרעמדע װײַבער זײַנען </w:t>
      </w:r>
      <w:r w:rsidR="00F74A51" w:rsidRPr="00F74A51">
        <w:rPr>
          <w:rFonts w:asciiTheme="majorBidi" w:hAnsiTheme="majorBidi" w:cstheme="majorBidi"/>
          <w:color w:val="FF0000"/>
          <w:sz w:val="28"/>
          <w:szCs w:val="28"/>
          <w:rtl/>
          <w:lang w:bidi="yi-Hebr"/>
        </w:rPr>
        <w:t>מקנא</w:t>
      </w:r>
      <w:r w:rsidRPr="00C45A63">
        <w:rPr>
          <w:rFonts w:asciiTheme="majorBidi" w:hAnsiTheme="majorBidi" w:cstheme="majorBidi"/>
          <w:sz w:val="28"/>
          <w:szCs w:val="28"/>
          <w:rtl/>
          <w:lang w:bidi="yi-Hebr"/>
        </w:rPr>
        <w:t xml:space="preserve">׃ ״מיט אַזעלכע </w:t>
      </w:r>
      <w:r w:rsidR="00712868" w:rsidRPr="00712868">
        <w:rPr>
          <w:rFonts w:asciiTheme="majorBidi" w:hAnsiTheme="majorBidi" w:cstheme="majorBidi"/>
          <w:color w:val="FF0000"/>
          <w:sz w:val="28"/>
          <w:szCs w:val="28"/>
          <w:rtl/>
          <w:lang w:bidi="yi-Hebr"/>
        </w:rPr>
        <w:t>קדישים</w:t>
      </w:r>
      <w:r w:rsidRPr="00C45A63">
        <w:rPr>
          <w:rFonts w:asciiTheme="majorBidi" w:hAnsiTheme="majorBidi" w:cstheme="majorBidi"/>
          <w:sz w:val="28"/>
          <w:szCs w:val="28"/>
          <w:rtl/>
          <w:lang w:bidi="yi-Hebr"/>
        </w:rPr>
        <w:t xml:space="preserve"> ניט אָנקומען גלײַך אין </w:t>
      </w:r>
      <w:r w:rsidR="005B58E4" w:rsidRPr="005B58E4">
        <w:rPr>
          <w:rFonts w:asciiTheme="majorBidi" w:hAnsiTheme="majorBidi" w:cstheme="majorBidi"/>
          <w:color w:val="FF0000"/>
          <w:sz w:val="28"/>
          <w:szCs w:val="28"/>
          <w:rtl/>
          <w:lang w:bidi="yi-Hebr"/>
        </w:rPr>
        <w:t>גן־עדן</w:t>
      </w:r>
      <w:r w:rsidRPr="00C45A63">
        <w:rPr>
          <w:rFonts w:asciiTheme="majorBidi" w:hAnsiTheme="majorBidi" w:cstheme="majorBidi"/>
          <w:sz w:val="28"/>
          <w:szCs w:val="28"/>
          <w:rtl/>
          <w:lang w:bidi="yi-Hebr"/>
        </w:rPr>
        <w:t xml:space="preserve"> אַרײַן – איז שױן עק װעלט!״...</w:t>
      </w:r>
    </w:p>
    <w:p w:rsidR="00FE52BE" w:rsidRDefault="00FE52BE" w:rsidP="00FE52BE">
      <w:pPr>
        <w:widowControl w:val="0"/>
        <w:bidi/>
        <w:ind w:firstLine="284"/>
        <w:jc w:val="both"/>
        <w:rPr>
          <w:rFonts w:asciiTheme="majorBidi" w:hAnsiTheme="majorBidi" w:cstheme="majorBidi"/>
          <w:sz w:val="28"/>
          <w:szCs w:val="28"/>
          <w:rtl/>
          <w:lang w:bidi="yi-Hebr"/>
        </w:rPr>
      </w:pPr>
      <w:r w:rsidRPr="00C45A63">
        <w:rPr>
          <w:rFonts w:asciiTheme="majorBidi" w:hAnsiTheme="majorBidi" w:cstheme="majorBidi"/>
          <w:sz w:val="28"/>
          <w:szCs w:val="28"/>
          <w:rtl/>
          <w:lang w:bidi="yi-Hebr"/>
        </w:rPr>
        <w:t>דאָס זאָגט</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 xml:space="preserve">שטיקל </w:t>
      </w:r>
      <w:r w:rsidR="0074355E" w:rsidRPr="0074355E">
        <w:rPr>
          <w:rFonts w:asciiTheme="majorBidi" w:hAnsiTheme="majorBidi" w:cstheme="majorBidi"/>
          <w:color w:val="FF0000"/>
          <w:sz w:val="28"/>
          <w:szCs w:val="28"/>
          <w:rtl/>
          <w:lang w:bidi="yi-Hebr"/>
        </w:rPr>
        <w:t>קרובֿה</w:t>
      </w:r>
      <w:r w:rsidRPr="00C45A63">
        <w:rPr>
          <w:rFonts w:asciiTheme="majorBidi" w:hAnsiTheme="majorBidi" w:cstheme="majorBidi"/>
          <w:sz w:val="28"/>
          <w:szCs w:val="28"/>
          <w:rtl/>
          <w:lang w:bidi="yi-Hebr"/>
        </w:rPr>
        <w:t>, בלומע רופֿט מען זי, ר</w:t>
      </w:r>
      <w:r w:rsidRPr="00C45A63">
        <w:rPr>
          <w:rFonts w:asciiTheme="majorBidi" w:hAnsiTheme="majorBidi" w:cstheme="majorBidi" w:hint="cs"/>
          <w:sz w:val="28"/>
          <w:szCs w:val="28"/>
          <w:rtl/>
          <w:lang w:bidi="yi-Hebr"/>
        </w:rPr>
        <w:t>אַ</w:t>
      </w:r>
      <w:r w:rsidRPr="00C45A63">
        <w:rPr>
          <w:rFonts w:asciiTheme="majorBidi" w:hAnsiTheme="majorBidi" w:cstheme="majorBidi"/>
          <w:sz w:val="28"/>
          <w:szCs w:val="28"/>
          <w:rtl/>
          <w:lang w:bidi="yi-Hebr"/>
        </w:rPr>
        <w:t>בעטינע ייִדענע, האָט</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מאַן, איז ער</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 xml:space="preserve">שטומער. זי האָט אַװעקגעװאָרפֿן איר מאַן מיט אירע קינדער און איז געקומען העלפֿן עפּעס טאָן – אין שטוב, אין קיך אָדער באַ די קינדער. די קינדער קאָנען זיך ניט באַקלאָגן, אַז מע האָט אָן זײ פֿאַרגעסן. </w:t>
      </w:r>
      <w:r w:rsidR="00AD2812" w:rsidRPr="00AD2812">
        <w:rPr>
          <w:rFonts w:asciiTheme="majorBidi" w:hAnsiTheme="majorBidi" w:cstheme="majorBidi"/>
          <w:color w:val="FF0000"/>
          <w:sz w:val="28"/>
          <w:szCs w:val="28"/>
          <w:rtl/>
          <w:lang w:bidi="yi-Hebr"/>
        </w:rPr>
        <w:t>אַדרבא</w:t>
      </w:r>
      <w:r w:rsidRPr="00C45A63">
        <w:rPr>
          <w:rFonts w:asciiTheme="majorBidi" w:hAnsiTheme="majorBidi" w:cstheme="majorBidi"/>
          <w:sz w:val="28"/>
          <w:szCs w:val="28"/>
          <w:rtl/>
          <w:lang w:bidi="yi-Hebr"/>
        </w:rPr>
        <w:t>, ז</w:t>
      </w:r>
      <w:r>
        <w:rPr>
          <w:rFonts w:asciiTheme="majorBidi" w:hAnsiTheme="majorBidi" w:cstheme="majorBidi" w:hint="cs"/>
          <w:sz w:val="28"/>
          <w:szCs w:val="28"/>
          <w:rtl/>
          <w:lang w:bidi="yi-Hebr"/>
        </w:rPr>
        <w:t>ינ</w:t>
      </w:r>
      <w:r w:rsidRPr="00C45A63">
        <w:rPr>
          <w:rFonts w:asciiTheme="majorBidi" w:hAnsiTheme="majorBidi" w:cstheme="majorBidi"/>
          <w:sz w:val="28"/>
          <w:szCs w:val="28"/>
          <w:rtl/>
          <w:lang w:bidi="yi-Hebr"/>
        </w:rPr>
        <w:t xml:space="preserve">ט די </w:t>
      </w:r>
      <w:r w:rsidRPr="00C45A63">
        <w:rPr>
          <w:rFonts w:asciiTheme="majorBidi" w:hAnsiTheme="majorBidi" w:cstheme="majorBidi"/>
          <w:color w:val="008000"/>
          <w:sz w:val="28"/>
          <w:szCs w:val="28"/>
          <w:rtl/>
          <w:lang w:bidi="yi-Hebr"/>
        </w:rPr>
        <w:t>מאַמע</w:t>
      </w:r>
      <w:r w:rsidRPr="00C45A63">
        <w:rPr>
          <w:rFonts w:asciiTheme="majorBidi" w:hAnsiTheme="majorBidi" w:cstheme="majorBidi"/>
          <w:sz w:val="28"/>
          <w:szCs w:val="28"/>
          <w:rtl/>
          <w:lang w:bidi="yi-Hebr"/>
        </w:rPr>
        <w:t xml:space="preserve"> איז געשטאָרבן, זײַנען זײ געװאָרן באַ אַלעמען </w:t>
      </w:r>
      <w:r w:rsidR="0038451B" w:rsidRPr="0038451B">
        <w:rPr>
          <w:rFonts w:asciiTheme="majorBidi" w:hAnsiTheme="majorBidi" w:cstheme="majorBidi"/>
          <w:color w:val="FF0000"/>
          <w:sz w:val="28"/>
          <w:szCs w:val="28"/>
          <w:rtl/>
          <w:lang w:bidi="yi-Hebr"/>
        </w:rPr>
        <w:t>חשובֿ</w:t>
      </w:r>
      <w:r w:rsidRPr="00C45A63">
        <w:rPr>
          <w:rFonts w:asciiTheme="majorBidi" w:hAnsiTheme="majorBidi" w:cstheme="majorBidi"/>
          <w:color w:val="FF0000"/>
          <w:sz w:val="28"/>
          <w:szCs w:val="28"/>
          <w:rtl/>
          <w:lang w:bidi="yi-Hebr"/>
        </w:rPr>
        <w:t>ער</w:t>
      </w:r>
      <w:r w:rsidRPr="00C45A63">
        <w:rPr>
          <w:rFonts w:asciiTheme="majorBidi" w:hAnsiTheme="majorBidi" w:cstheme="majorBidi"/>
          <w:sz w:val="28"/>
          <w:szCs w:val="28"/>
          <w:rtl/>
          <w:lang w:bidi="yi-Hebr"/>
        </w:rPr>
        <w:t xml:space="preserve"> – </w:t>
      </w:r>
      <w:r w:rsidR="00297597" w:rsidRPr="00297597">
        <w:rPr>
          <w:rFonts w:asciiTheme="majorBidi" w:hAnsiTheme="majorBidi" w:cstheme="majorBidi"/>
          <w:color w:val="FF0000"/>
          <w:sz w:val="28"/>
          <w:szCs w:val="28"/>
          <w:rtl/>
          <w:lang w:bidi="yi-Hebr"/>
        </w:rPr>
        <w:t>יתומים</w:t>
      </w:r>
      <w:r w:rsidRPr="00C45A63">
        <w:rPr>
          <w:rFonts w:asciiTheme="majorBidi" w:hAnsiTheme="majorBidi" w:cstheme="majorBidi"/>
          <w:sz w:val="28"/>
          <w:szCs w:val="28"/>
          <w:rtl/>
          <w:lang w:bidi="yi-Hebr"/>
        </w:rPr>
        <w:t xml:space="preserve">! עס זײַנען געװען מאָמענטן, װאָס דאָס </w:t>
      </w:r>
      <w:r w:rsidR="00A95BEC">
        <w:rPr>
          <w:rFonts w:asciiTheme="majorBidi" w:hAnsiTheme="majorBidi" w:cstheme="majorBidi"/>
          <w:color w:val="FF0000"/>
          <w:sz w:val="28"/>
          <w:szCs w:val="28"/>
          <w:rtl/>
          <w:lang w:bidi="yi-Hebr"/>
        </w:rPr>
        <w:t>שיבֿעה</w:t>
      </w:r>
      <w:r w:rsidRPr="00C45A63">
        <w:rPr>
          <w:rFonts w:asciiTheme="majorBidi" w:hAnsiTheme="majorBidi" w:cstheme="majorBidi"/>
          <w:sz w:val="28"/>
          <w:szCs w:val="28"/>
          <w:rtl/>
          <w:lang w:bidi="yi-Hebr"/>
        </w:rPr>
        <w:t>־זיצן איז</w:t>
      </w:r>
      <w:r w:rsidRPr="00C45A63">
        <w:rPr>
          <w:rFonts w:asciiTheme="majorBidi" w:hAnsiTheme="majorBidi" w:cstheme="majorBidi"/>
          <w:sz w:val="28"/>
          <w:szCs w:val="28"/>
          <w:vertAlign w:val="superscript"/>
          <w:rtl/>
          <w:lang w:bidi="yi-Hebr"/>
        </w:rPr>
        <w:t xml:space="preserve"> </w:t>
      </w:r>
      <w:r w:rsidRPr="00C45A63">
        <w:rPr>
          <w:rFonts w:asciiTheme="majorBidi" w:hAnsiTheme="majorBidi" w:cstheme="majorBidi"/>
          <w:sz w:val="28"/>
          <w:szCs w:val="28"/>
          <w:rtl/>
          <w:lang w:bidi="yi-Hebr"/>
        </w:rPr>
        <w:t>באַ</w:t>
      </w:r>
      <w:r w:rsidRPr="00C45A63">
        <w:rPr>
          <w:rFonts w:asciiTheme="majorBidi" w:hAnsiTheme="majorBidi" w:cstheme="majorBidi"/>
          <w:sz w:val="28"/>
          <w:szCs w:val="28"/>
          <w:vertAlign w:val="superscript"/>
          <w:rtl/>
          <w:lang w:bidi="yi-Hebr"/>
        </w:rPr>
        <w:t xml:space="preserve"> </w:t>
      </w:r>
      <w:r w:rsidRPr="00C45A63">
        <w:rPr>
          <w:rFonts w:asciiTheme="majorBidi" w:hAnsiTheme="majorBidi" w:cstheme="majorBidi"/>
          <w:sz w:val="28"/>
          <w:szCs w:val="28"/>
          <w:rtl/>
          <w:lang w:bidi="yi-Hebr"/>
        </w:rPr>
        <w:t>זײ געװען גאָר</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 xml:space="preserve">גאַנצער </w:t>
      </w:r>
      <w:r w:rsidR="00427E44">
        <w:rPr>
          <w:rFonts w:asciiTheme="majorBidi" w:hAnsiTheme="majorBidi" w:cstheme="majorBidi"/>
          <w:color w:val="FF0000"/>
          <w:sz w:val="28"/>
          <w:szCs w:val="28"/>
          <w:rtl/>
          <w:lang w:bidi="yi-Hebr"/>
        </w:rPr>
        <w:t>יום־טובֿ</w:t>
      </w:r>
      <w:r w:rsidRPr="00C45A63">
        <w:rPr>
          <w:rFonts w:asciiTheme="majorBidi" w:hAnsiTheme="majorBidi" w:cstheme="majorBidi"/>
          <w:sz w:val="28"/>
          <w:szCs w:val="28"/>
          <w:rtl/>
          <w:lang w:bidi="yi-Hebr"/>
        </w:rPr>
        <w:t xml:space="preserve">. ערשטנס (און דאָס איז דער </w:t>
      </w:r>
      <w:r w:rsidR="006965B2">
        <w:rPr>
          <w:rFonts w:asciiTheme="majorBidi" w:hAnsiTheme="majorBidi" w:cstheme="majorBidi"/>
          <w:color w:val="FF0000"/>
          <w:sz w:val="28"/>
          <w:szCs w:val="28"/>
          <w:rtl/>
          <w:lang w:bidi="yi-Hebr"/>
        </w:rPr>
        <w:t>עיקר</w:t>
      </w:r>
      <w:r w:rsidRPr="00C45A63">
        <w:rPr>
          <w:rFonts w:asciiTheme="majorBidi" w:hAnsiTheme="majorBidi" w:cstheme="majorBidi"/>
          <w:sz w:val="28"/>
          <w:szCs w:val="28"/>
          <w:rtl/>
          <w:lang w:bidi="yi-Hebr"/>
        </w:rPr>
        <w:t xml:space="preserve"> פֿון אַלע </w:t>
      </w:r>
      <w:r w:rsidR="00712868" w:rsidRPr="00712868">
        <w:rPr>
          <w:rFonts w:asciiTheme="majorBidi" w:hAnsiTheme="majorBidi" w:cstheme="majorBidi"/>
          <w:color w:val="FF0000"/>
          <w:sz w:val="28"/>
          <w:szCs w:val="28"/>
          <w:rtl/>
          <w:lang w:bidi="yi-Hebr"/>
        </w:rPr>
        <w:t>עיקר</w:t>
      </w:r>
      <w:r w:rsidRPr="00C45A63">
        <w:rPr>
          <w:rFonts w:asciiTheme="majorBidi" w:hAnsiTheme="majorBidi" w:cstheme="majorBidi"/>
          <w:color w:val="FF0000"/>
          <w:sz w:val="28"/>
          <w:szCs w:val="28"/>
          <w:rtl/>
          <w:lang w:bidi="yi-Hebr"/>
        </w:rPr>
        <w:t>ים</w:t>
      </w:r>
      <w:r w:rsidRPr="00C45A63">
        <w:rPr>
          <w:rFonts w:asciiTheme="majorBidi" w:hAnsiTheme="majorBidi" w:cstheme="majorBidi"/>
          <w:sz w:val="28"/>
          <w:szCs w:val="28"/>
          <w:rtl/>
          <w:lang w:bidi="yi-Hebr"/>
        </w:rPr>
        <w:t xml:space="preserve">!), מע גײט ניט אין </w:t>
      </w:r>
      <w:r w:rsidR="006555F5">
        <w:rPr>
          <w:rFonts w:asciiTheme="majorBidi" w:hAnsiTheme="majorBidi" w:cstheme="majorBidi"/>
          <w:color w:val="FF0000"/>
          <w:sz w:val="28"/>
          <w:szCs w:val="28"/>
          <w:rtl/>
          <w:lang w:bidi="yi-Hebr"/>
        </w:rPr>
        <w:t>חדר</w:t>
      </w:r>
      <w:r w:rsidRPr="00C45A63">
        <w:rPr>
          <w:rFonts w:asciiTheme="majorBidi" w:hAnsiTheme="majorBidi" w:cstheme="majorBidi"/>
          <w:sz w:val="28"/>
          <w:szCs w:val="28"/>
          <w:rtl/>
          <w:lang w:bidi="yi-Hebr"/>
        </w:rPr>
        <w:t xml:space="preserve">. צװײטנס, מע גיט זײ זיסע טײ מיט </w:t>
      </w:r>
      <w:r w:rsidRPr="00C45A63">
        <w:rPr>
          <w:rFonts w:asciiTheme="majorBidi" w:hAnsiTheme="majorBidi" w:cstheme="majorBidi"/>
          <w:color w:val="008000"/>
          <w:sz w:val="28"/>
          <w:szCs w:val="28"/>
          <w:rtl/>
          <w:lang w:bidi="yi-Hebr"/>
        </w:rPr>
        <w:t>בולקע</w:t>
      </w:r>
      <w:r w:rsidRPr="00C45A63">
        <w:rPr>
          <w:rFonts w:asciiTheme="majorBidi" w:hAnsiTheme="majorBidi" w:cstheme="majorBidi"/>
          <w:sz w:val="28"/>
          <w:szCs w:val="28"/>
          <w:rtl/>
          <w:lang w:bidi="yi-Hebr"/>
        </w:rPr>
        <w:t>, װאָס זײ זײַנען דערצו גאָר ניט געװױנט געװאָרן, און מע טאַפּט זײ באַ די קעפּלעך און באַ די בײַכלעך און מע פֿרעגט זיך נאָך אַף</w:t>
      </w:r>
      <w:r w:rsidRPr="00C45A63">
        <w:rPr>
          <w:rFonts w:asciiTheme="majorBidi" w:hAnsiTheme="majorBidi" w:cstheme="majorBidi"/>
          <w:color w:val="auto"/>
          <w:sz w:val="28"/>
          <w:szCs w:val="28"/>
          <w:rtl/>
          <w:lang w:bidi="yi-Hebr"/>
        </w:rPr>
        <w:t xml:space="preserve"> </w:t>
      </w:r>
      <w:r w:rsidRPr="00C45A63">
        <w:rPr>
          <w:rFonts w:asciiTheme="majorBidi" w:hAnsiTheme="majorBidi" w:cstheme="majorBidi"/>
          <w:sz w:val="28"/>
          <w:szCs w:val="28"/>
          <w:rtl/>
          <w:lang w:bidi="yi-Hebr"/>
        </w:rPr>
        <w:t xml:space="preserve">זײערע מאָגנס. זײ האָבן שױן גאָר באַקומען ״מאָגנס״! הײַנט װאָס איז װערט גלאַט זיצן אַלע מיטן </w:t>
      </w:r>
      <w:r w:rsidRPr="00C45A63">
        <w:rPr>
          <w:rFonts w:asciiTheme="majorBidi" w:hAnsiTheme="majorBidi" w:cstheme="majorBidi"/>
          <w:color w:val="008000"/>
          <w:sz w:val="28"/>
          <w:szCs w:val="28"/>
          <w:rtl/>
          <w:lang w:bidi="yi-Hebr"/>
        </w:rPr>
        <w:t>טאַטן</w:t>
      </w:r>
      <w:r w:rsidRPr="00C45A63">
        <w:rPr>
          <w:rFonts w:asciiTheme="majorBidi" w:hAnsiTheme="majorBidi" w:cstheme="majorBidi"/>
          <w:sz w:val="28"/>
          <w:szCs w:val="28"/>
          <w:rtl/>
          <w:lang w:bidi="yi-Hebr"/>
        </w:rPr>
        <w:t xml:space="preserve"> אַף</w:t>
      </w:r>
      <w:r w:rsidRPr="00C45A63">
        <w:rPr>
          <w:rFonts w:asciiTheme="majorBidi" w:hAnsiTheme="majorBidi" w:cstheme="majorBidi"/>
          <w:color w:val="auto"/>
          <w:sz w:val="28"/>
          <w:szCs w:val="28"/>
          <w:rtl/>
          <w:lang w:bidi="yi-Hebr"/>
        </w:rPr>
        <w:t xml:space="preserve"> </w:t>
      </w:r>
      <w:r w:rsidRPr="00C45A63">
        <w:rPr>
          <w:rFonts w:asciiTheme="majorBidi" w:hAnsiTheme="majorBidi" w:cstheme="majorBidi"/>
          <w:sz w:val="28"/>
          <w:szCs w:val="28"/>
          <w:rtl/>
          <w:lang w:bidi="yi-Hebr"/>
        </w:rPr>
        <w:t xml:space="preserve">אײן קאָלדרע, זען, װי דער </w:t>
      </w:r>
      <w:r w:rsidRPr="00C45A63">
        <w:rPr>
          <w:rFonts w:asciiTheme="majorBidi" w:hAnsiTheme="majorBidi" w:cstheme="majorBidi"/>
          <w:color w:val="008000"/>
          <w:sz w:val="28"/>
          <w:szCs w:val="28"/>
          <w:rtl/>
          <w:lang w:bidi="yi-Hebr"/>
        </w:rPr>
        <w:t>טאַטע</w:t>
      </w:r>
      <w:r w:rsidRPr="00C45A63">
        <w:rPr>
          <w:rFonts w:asciiTheme="majorBidi" w:hAnsiTheme="majorBidi" w:cstheme="majorBidi"/>
          <w:sz w:val="28"/>
          <w:szCs w:val="28"/>
          <w:rtl/>
          <w:lang w:bidi="yi-Hebr"/>
        </w:rPr>
        <w:t xml:space="preserve"> קוקט אַרײַן מיט זײַן גרױסן געקנײטשטן שטערן אין</w:t>
      </w:r>
      <w:r w:rsidRPr="00C45A63">
        <w:rPr>
          <w:rFonts w:asciiTheme="majorBidi" w:hAnsiTheme="majorBidi" w:cstheme="majorBidi"/>
          <w:color w:val="auto"/>
          <w:sz w:val="28"/>
          <w:szCs w:val="28"/>
          <w:rtl/>
          <w:lang w:bidi="yi-Hebr"/>
        </w:rPr>
        <w:t xml:space="preserve"> אַ </w:t>
      </w:r>
      <w:r w:rsidR="0097376B" w:rsidRPr="0097376B">
        <w:rPr>
          <w:rFonts w:asciiTheme="majorBidi" w:hAnsiTheme="majorBidi" w:cstheme="majorBidi"/>
          <w:color w:val="FF0000"/>
          <w:sz w:val="28"/>
          <w:szCs w:val="28"/>
          <w:rtl/>
          <w:lang w:bidi="yi-Hebr"/>
        </w:rPr>
        <w:t>ספֿר</w:t>
      </w:r>
      <w:r w:rsidRPr="00C45A63">
        <w:rPr>
          <w:rFonts w:asciiTheme="majorBidi" w:hAnsiTheme="majorBidi" w:cstheme="majorBidi"/>
          <w:sz w:val="28"/>
          <w:szCs w:val="28"/>
          <w:rtl/>
          <w:lang w:bidi="yi-Hebr"/>
        </w:rPr>
        <w:t xml:space="preserve"> ,״</w:t>
      </w:r>
      <w:r w:rsidR="00FA63AC" w:rsidRPr="00FA63AC">
        <w:rPr>
          <w:rFonts w:asciiTheme="majorBidi" w:hAnsiTheme="majorBidi" w:cstheme="majorBidi"/>
          <w:color w:val="FF0000"/>
          <w:sz w:val="28"/>
          <w:szCs w:val="28"/>
          <w:rtl/>
          <w:lang w:bidi="yi-Hebr"/>
        </w:rPr>
        <w:t>איובֿ</w:t>
      </w:r>
      <w:r w:rsidRPr="00C45A63">
        <w:rPr>
          <w:rFonts w:asciiTheme="majorBidi" w:hAnsiTheme="majorBidi" w:cstheme="majorBidi"/>
          <w:sz w:val="28"/>
          <w:szCs w:val="28"/>
          <w:rtl/>
          <w:lang w:bidi="yi-Hebr"/>
        </w:rPr>
        <w:t xml:space="preserve">״ אַרײַן, הערן, </w:t>
      </w:r>
      <w:r w:rsidR="00FA3A2B">
        <w:rPr>
          <w:rFonts w:asciiTheme="majorBidi" w:hAnsiTheme="majorBidi" w:cstheme="majorBidi"/>
          <w:sz w:val="28"/>
          <w:szCs w:val="28"/>
          <w:rtl/>
          <w:lang w:bidi="yi-Hebr"/>
        </w:rPr>
        <w:t>װי</w:t>
      </w:r>
      <w:r w:rsidRPr="00C45A63">
        <w:rPr>
          <w:rFonts w:asciiTheme="majorBidi" w:hAnsiTheme="majorBidi" w:cstheme="majorBidi"/>
          <w:sz w:val="28"/>
          <w:szCs w:val="28"/>
          <w:rtl/>
          <w:lang w:bidi="yi-Hebr"/>
        </w:rPr>
        <w:t xml:space="preserve"> ייִדן און װײַבער קומען צו גײן, אַלעמאָל נײַע פּאַרשױנען, </w:t>
      </w:r>
      <w:r w:rsidR="00712868" w:rsidRPr="00712868">
        <w:rPr>
          <w:rFonts w:asciiTheme="majorBidi" w:hAnsiTheme="majorBidi" w:cstheme="majorBidi"/>
          <w:color w:val="FF0000"/>
          <w:sz w:val="28"/>
          <w:szCs w:val="28"/>
          <w:rtl/>
          <w:lang w:bidi="yi-Hebr"/>
        </w:rPr>
        <w:t>מנחם־אָבֿל</w:t>
      </w:r>
      <w:r w:rsidRPr="00C45A63">
        <w:rPr>
          <w:rFonts w:asciiTheme="majorBidi" w:hAnsiTheme="majorBidi" w:cstheme="majorBidi"/>
          <w:sz w:val="28"/>
          <w:szCs w:val="28"/>
          <w:rtl/>
          <w:lang w:bidi="yi-Hebr"/>
        </w:rPr>
        <w:t xml:space="preserve"> זײַן</w:t>
      </w:r>
      <w:r w:rsidRPr="00C45A63">
        <w:rPr>
          <w:rFonts w:asciiTheme="majorBidi" w:hAnsiTheme="majorBidi" w:cstheme="majorBidi"/>
          <w:sz w:val="28"/>
          <w:szCs w:val="28"/>
          <w:vertAlign w:val="superscript"/>
          <w:rtl/>
          <w:lang w:bidi="yi-Hebr"/>
        </w:rPr>
        <w:t>1</w:t>
      </w:r>
      <w:r w:rsidRPr="00C45A63">
        <w:rPr>
          <w:rFonts w:asciiTheme="majorBidi" w:hAnsiTheme="majorBidi" w:cstheme="majorBidi"/>
          <w:sz w:val="28"/>
          <w:szCs w:val="28"/>
          <w:rtl/>
          <w:lang w:bidi="yi-Hebr"/>
        </w:rPr>
        <w:t xml:space="preserve">, רײדן עפּעס אַלע </w:t>
      </w:r>
      <w:r w:rsidRPr="00C45A63">
        <w:rPr>
          <w:rFonts w:asciiTheme="majorBidi" w:hAnsiTheme="majorBidi" w:cstheme="majorBidi"/>
          <w:sz w:val="28"/>
          <w:szCs w:val="28"/>
          <w:rtl/>
          <w:lang w:bidi="yi-Hebr"/>
        </w:rPr>
        <w:lastRenderedPageBreak/>
        <w:t xml:space="preserve">אַזעלכע מאָדנע </w:t>
      </w:r>
      <w:r w:rsidRPr="00C45A63">
        <w:rPr>
          <w:rFonts w:asciiTheme="majorBidi" w:hAnsiTheme="majorBidi" w:cstheme="majorBidi"/>
          <w:color w:val="FF0000"/>
          <w:sz w:val="28"/>
          <w:szCs w:val="28"/>
          <w:rtl/>
          <w:lang w:bidi="yi-Hebr"/>
        </w:rPr>
        <w:t>דיבורים</w:t>
      </w:r>
      <w:r w:rsidRPr="00C45A63">
        <w:rPr>
          <w:rFonts w:asciiTheme="majorBidi" w:hAnsiTheme="majorBidi" w:cstheme="majorBidi"/>
          <w:sz w:val="28"/>
          <w:szCs w:val="28"/>
          <w:rtl/>
          <w:lang w:bidi="yi-Hebr"/>
        </w:rPr>
        <w:t>,</w:t>
      </w:r>
    </w:p>
    <w:p w:rsidR="00FE52BE" w:rsidRPr="00C45A63"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טרײסטן דעם, װאָס טרױערט (נאָך</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געשטאָרבענעם)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רעליגיעזער </w:t>
      </w:r>
      <w:r w:rsidR="0022117B" w:rsidRPr="0022117B">
        <w:rPr>
          <w:rFonts w:asciiTheme="majorBidi" w:hAnsiTheme="majorBidi" w:cstheme="majorBidi"/>
          <w:color w:val="FF0000"/>
          <w:sz w:val="24"/>
          <w:szCs w:val="24"/>
          <w:rtl/>
          <w:lang w:bidi="yi-Hebr"/>
        </w:rPr>
        <w:t>מינהג</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165</w:t>
      </w:r>
    </w:p>
    <w:p w:rsidR="00FE52BE" w:rsidRPr="00C45A63" w:rsidRDefault="00FE52BE" w:rsidP="00712868">
      <w:pPr>
        <w:widowControl w:val="0"/>
        <w:bidi/>
        <w:jc w:val="both"/>
        <w:rPr>
          <w:rFonts w:asciiTheme="majorBidi" w:hAnsiTheme="majorBidi" w:cstheme="majorBidi"/>
          <w:sz w:val="28"/>
          <w:szCs w:val="28"/>
          <w:lang w:bidi="yi-Hebr"/>
        </w:rPr>
      </w:pPr>
      <w:r w:rsidRPr="00C45A63">
        <w:rPr>
          <w:rFonts w:asciiTheme="majorBidi" w:hAnsiTheme="majorBidi" w:cstheme="majorBidi"/>
          <w:sz w:val="28"/>
          <w:szCs w:val="28"/>
          <w:rtl/>
          <w:lang w:bidi="yi-Hebr"/>
        </w:rPr>
        <w:t>קומען אַרײַן אָן</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גוט־מאָרגן, גײען אַװעק אָן</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זײַט־געזונט, בלינצלען עפּעס אַזױ מאָדנע מיט די אױגן און מורמלען עפּעס אונטער דער נאָז: ״</w:t>
      </w:r>
      <w:r w:rsidRPr="00C45A63">
        <w:rPr>
          <w:rFonts w:asciiTheme="majorBidi" w:hAnsiTheme="majorBidi" w:cstheme="majorBidi" w:hint="cs"/>
          <w:sz w:val="28"/>
          <w:szCs w:val="28"/>
          <w:rtl/>
          <w:lang w:bidi="yi-Hebr"/>
        </w:rPr>
        <w:t>מ</w:t>
      </w:r>
      <w:r w:rsidRPr="00C45A63">
        <w:rPr>
          <w:rFonts w:asciiTheme="majorBidi" w:hAnsiTheme="majorBidi" w:cstheme="majorBidi"/>
          <w:sz w:val="28"/>
          <w:szCs w:val="28"/>
          <w:rtl/>
          <w:lang w:bidi="yi-Hebr"/>
        </w:rPr>
        <w:t xml:space="preserve">... </w:t>
      </w:r>
      <w:r w:rsidRPr="00C45A63">
        <w:rPr>
          <w:rFonts w:asciiTheme="majorBidi" w:hAnsiTheme="majorBidi" w:cstheme="majorBidi" w:hint="cs"/>
          <w:sz w:val="28"/>
          <w:szCs w:val="28"/>
          <w:rtl/>
          <w:lang w:bidi="yi-Hebr"/>
        </w:rPr>
        <w:t>מ</w:t>
      </w:r>
      <w:r w:rsidRPr="00C45A63">
        <w:rPr>
          <w:rFonts w:asciiTheme="majorBidi" w:hAnsiTheme="majorBidi" w:cstheme="majorBidi"/>
          <w:sz w:val="28"/>
          <w:szCs w:val="28"/>
          <w:rtl/>
          <w:lang w:bidi="yi-Hebr"/>
        </w:rPr>
        <w:t xml:space="preserve">... </w:t>
      </w:r>
      <w:r w:rsidRPr="00C45A63">
        <w:rPr>
          <w:rFonts w:asciiTheme="majorBidi" w:hAnsiTheme="majorBidi" w:cstheme="majorBidi" w:hint="cs"/>
          <w:sz w:val="28"/>
          <w:szCs w:val="28"/>
          <w:rtl/>
          <w:lang w:bidi="yi-Hebr"/>
        </w:rPr>
        <w:t>מ</w:t>
      </w:r>
      <w:r w:rsidRPr="00C45A63">
        <w:rPr>
          <w:rFonts w:asciiTheme="majorBidi" w:hAnsiTheme="majorBidi" w:cstheme="majorBidi"/>
          <w:sz w:val="28"/>
          <w:szCs w:val="28"/>
          <w:rtl/>
          <w:lang w:bidi="yi-Hebr"/>
        </w:rPr>
        <w:t xml:space="preserve">... </w:t>
      </w:r>
      <w:r w:rsidR="00712868" w:rsidRPr="00712868">
        <w:rPr>
          <w:rFonts w:asciiTheme="majorBidi" w:hAnsiTheme="majorBidi" w:cstheme="majorBidi"/>
          <w:color w:val="FF0000"/>
          <w:sz w:val="28"/>
          <w:szCs w:val="28"/>
          <w:rtl/>
          <w:lang w:bidi="yi-Hebr"/>
        </w:rPr>
        <w:t>ציון</w:t>
      </w:r>
      <w:r w:rsidRPr="00C45A63">
        <w:rPr>
          <w:rFonts w:asciiTheme="majorBidi" w:hAnsiTheme="majorBidi" w:cstheme="majorBidi"/>
          <w:color w:val="FF0000"/>
          <w:sz w:val="28"/>
          <w:szCs w:val="28"/>
          <w:rtl/>
          <w:lang w:bidi="yi-Hebr"/>
        </w:rPr>
        <w:t xml:space="preserve"> </w:t>
      </w:r>
      <w:r w:rsidR="00712868">
        <w:rPr>
          <w:rFonts w:asciiTheme="majorBidi" w:hAnsiTheme="majorBidi" w:cstheme="majorBidi" w:hint="cs"/>
          <w:color w:val="FF0000"/>
          <w:sz w:val="28"/>
          <w:szCs w:val="28"/>
          <w:rtl/>
          <w:lang w:bidi="yi-Hebr"/>
        </w:rPr>
        <w:t>ו</w:t>
      </w:r>
      <w:r w:rsidR="0095582B" w:rsidRPr="0095582B">
        <w:rPr>
          <w:rFonts w:asciiTheme="majorBidi" w:hAnsiTheme="majorBidi" w:cstheme="majorBidi"/>
          <w:color w:val="FF0000"/>
          <w:sz w:val="28"/>
          <w:szCs w:val="28"/>
          <w:rtl/>
          <w:lang w:bidi="yi-Hebr"/>
        </w:rPr>
        <w:t>ירושלים</w:t>
      </w:r>
      <w:r w:rsidRPr="00C45A63">
        <w:rPr>
          <w:rFonts w:asciiTheme="majorBidi" w:hAnsiTheme="majorBidi" w:cstheme="majorBidi"/>
          <w:sz w:val="28"/>
          <w:szCs w:val="28"/>
          <w:rtl/>
          <w:lang w:bidi="yi-Hebr"/>
        </w:rPr>
        <w:t>!״...</w:t>
      </w:r>
    </w:p>
    <w:p w:rsidR="00FE52BE" w:rsidRPr="00C45A63" w:rsidRDefault="00FE52BE" w:rsidP="00712868">
      <w:pPr>
        <w:widowControl w:val="0"/>
        <w:bidi/>
        <w:ind w:firstLine="284"/>
        <w:jc w:val="both"/>
        <w:rPr>
          <w:rFonts w:asciiTheme="majorBidi" w:hAnsiTheme="majorBidi" w:cstheme="majorBidi"/>
          <w:sz w:val="28"/>
          <w:szCs w:val="28"/>
          <w:lang w:bidi="yi-Hebr"/>
        </w:rPr>
      </w:pPr>
      <w:r w:rsidRPr="00C45A63">
        <w:rPr>
          <w:rFonts w:asciiTheme="majorBidi" w:hAnsiTheme="majorBidi" w:cstheme="majorBidi"/>
          <w:sz w:val="28"/>
          <w:szCs w:val="28"/>
          <w:rtl/>
          <w:lang w:bidi="yi-Hebr"/>
        </w:rPr>
        <w:t>פֿאַרן קלײנעם װײַסן־</w:t>
      </w:r>
      <w:r w:rsidR="00AA3836">
        <w:rPr>
          <w:rFonts w:asciiTheme="majorBidi" w:hAnsiTheme="majorBidi" w:cstheme="majorBidi"/>
          <w:color w:val="FF0000"/>
          <w:sz w:val="28"/>
          <w:szCs w:val="28"/>
          <w:rtl/>
          <w:lang w:bidi="yi-Hebr"/>
        </w:rPr>
        <w:t>חבֿרה</w:t>
      </w:r>
      <w:r w:rsidRPr="00C45A63">
        <w:rPr>
          <w:rFonts w:asciiTheme="majorBidi" w:hAnsiTheme="majorBidi" w:cstheme="majorBidi"/>
          <w:sz w:val="28"/>
          <w:szCs w:val="28"/>
          <w:rtl/>
          <w:lang w:bidi="yi-Hebr"/>
        </w:rPr>
        <w:t xml:space="preserve">ניק, פֿאַר </w:t>
      </w:r>
      <w:r w:rsidR="008D6898" w:rsidRPr="008D6898">
        <w:rPr>
          <w:rFonts w:asciiTheme="majorBidi" w:hAnsiTheme="majorBidi" w:cstheme="majorBidi"/>
          <w:color w:val="FF0000"/>
          <w:sz w:val="28"/>
          <w:szCs w:val="28"/>
          <w:rtl/>
          <w:lang w:bidi="yi-Hebr"/>
        </w:rPr>
        <w:t>שלומ</w:t>
      </w:r>
      <w:r w:rsidRPr="00C45A63">
        <w:rPr>
          <w:rFonts w:asciiTheme="majorBidi" w:hAnsiTheme="majorBidi" w:cstheme="majorBidi"/>
          <w:sz w:val="28"/>
          <w:szCs w:val="28"/>
          <w:rtl/>
          <w:lang w:bidi="yi-Hebr"/>
        </w:rPr>
        <w:t>ען, זײַנען</w:t>
      </w:r>
      <w:r w:rsidRPr="00C45A63">
        <w:rPr>
          <w:rFonts w:asciiTheme="majorBidi" w:hAnsiTheme="majorBidi" w:cstheme="majorBidi"/>
          <w:color w:val="008000"/>
          <w:sz w:val="28"/>
          <w:szCs w:val="28"/>
          <w:rtl/>
          <w:lang w:bidi="yi-Hebr"/>
        </w:rPr>
        <w:t xml:space="preserve"> אָט </w:t>
      </w:r>
      <w:r w:rsidRPr="00C45A63">
        <w:rPr>
          <w:rFonts w:asciiTheme="majorBidi" w:hAnsiTheme="majorBidi" w:cstheme="majorBidi"/>
          <w:sz w:val="28"/>
          <w:szCs w:val="28"/>
          <w:rtl/>
          <w:lang w:bidi="yi-Hebr"/>
        </w:rPr>
        <w:t>די װיזיטן</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 xml:space="preserve">גאַנצער </w:t>
      </w:r>
      <w:r w:rsidR="006555F5">
        <w:rPr>
          <w:rFonts w:asciiTheme="majorBidi" w:hAnsiTheme="majorBidi" w:cstheme="majorBidi"/>
          <w:color w:val="FF0000"/>
          <w:sz w:val="28"/>
          <w:szCs w:val="28"/>
          <w:rtl/>
          <w:lang w:bidi="yi-Hebr"/>
        </w:rPr>
        <w:t>אוצר</w:t>
      </w:r>
      <w:r w:rsidRPr="00C45A63">
        <w:rPr>
          <w:rFonts w:asciiTheme="majorBidi" w:hAnsiTheme="majorBidi" w:cstheme="majorBidi"/>
          <w:sz w:val="28"/>
          <w:szCs w:val="28"/>
          <w:rtl/>
          <w:lang w:bidi="yi-Hebr"/>
        </w:rPr>
        <w:t xml:space="preserve"> פֿון ט</w:t>
      </w:r>
      <w:r w:rsidRPr="00C45A63">
        <w:rPr>
          <w:rFonts w:asciiTheme="majorBidi" w:hAnsiTheme="majorBidi" w:cstheme="majorBidi" w:hint="cs"/>
          <w:sz w:val="28"/>
          <w:szCs w:val="28"/>
          <w:rtl/>
          <w:lang w:bidi="yi-Hebr"/>
        </w:rPr>
        <w:t>יפּ</w:t>
      </w:r>
      <w:r w:rsidRPr="00C45A63">
        <w:rPr>
          <w:rFonts w:asciiTheme="majorBidi" w:hAnsiTheme="majorBidi" w:cstheme="majorBidi"/>
          <w:sz w:val="28"/>
          <w:szCs w:val="28"/>
          <w:rtl/>
          <w:lang w:bidi="yi-Hebr"/>
        </w:rPr>
        <w:t xml:space="preserve">ן און בילדער, װאָס אײנס צום אַנדערן זײַנען ניט גלײַך און װאָס בעטן זיך אַפֿן פּאַפּיר. דער ערשטער קומט דער פֿעטער </w:t>
      </w:r>
      <w:r w:rsidRPr="00C45A63">
        <w:rPr>
          <w:rFonts w:asciiTheme="majorBidi" w:hAnsiTheme="majorBidi" w:cstheme="majorBidi"/>
          <w:color w:val="FF0000"/>
          <w:sz w:val="28"/>
          <w:szCs w:val="28"/>
          <w:rtl/>
          <w:lang w:bidi="yi-Hebr"/>
        </w:rPr>
        <w:t>פּיניע</w:t>
      </w:r>
      <w:r w:rsidRPr="00C45A63">
        <w:rPr>
          <w:rFonts w:asciiTheme="majorBidi" w:hAnsiTheme="majorBidi" w:cstheme="majorBidi"/>
          <w:sz w:val="28"/>
          <w:szCs w:val="28"/>
          <w:rtl/>
          <w:lang w:bidi="yi-Hebr"/>
        </w:rPr>
        <w:t xml:space="preserve">. ניט אַלײן, נאָר מיט זײַנע צװײ אױבן דערמאָנטע זין מיט די לאַנגע קאַפּאָטעס – </w:t>
      </w:r>
      <w:r w:rsidR="00712868" w:rsidRPr="00712868">
        <w:rPr>
          <w:rFonts w:asciiTheme="majorBidi" w:hAnsiTheme="majorBidi" w:cstheme="majorBidi"/>
          <w:color w:val="FF0000"/>
          <w:sz w:val="28"/>
          <w:szCs w:val="28"/>
          <w:rtl/>
          <w:lang w:bidi="yi-Hebr"/>
        </w:rPr>
        <w:t>ישׂראל</w:t>
      </w:r>
      <w:r w:rsidRPr="00C45A63">
        <w:rPr>
          <w:rFonts w:asciiTheme="majorBidi" w:hAnsiTheme="majorBidi" w:cstheme="majorBidi"/>
          <w:color w:val="FF0000"/>
          <w:sz w:val="28"/>
          <w:szCs w:val="28"/>
          <w:rtl/>
          <w:lang w:bidi="yi-Hebr"/>
        </w:rPr>
        <w:t>יק</w:t>
      </w:r>
      <w:r w:rsidRPr="00C45A63">
        <w:rPr>
          <w:rFonts w:asciiTheme="majorBidi" w:hAnsiTheme="majorBidi" w:cstheme="majorBidi"/>
          <w:sz w:val="28"/>
          <w:szCs w:val="28"/>
          <w:rtl/>
          <w:lang w:bidi="yi-Hebr"/>
        </w:rPr>
        <w:t xml:space="preserve"> און </w:t>
      </w:r>
      <w:r w:rsidRPr="00C45A63">
        <w:rPr>
          <w:rFonts w:asciiTheme="majorBidi" w:hAnsiTheme="majorBidi" w:cstheme="majorBidi"/>
          <w:color w:val="FF0000"/>
          <w:sz w:val="28"/>
          <w:szCs w:val="28"/>
          <w:rtl/>
          <w:lang w:bidi="yi-Hebr"/>
        </w:rPr>
        <w:t>איצל</w:t>
      </w:r>
      <w:r w:rsidRPr="00C45A63">
        <w:rPr>
          <w:rFonts w:asciiTheme="majorBidi" w:hAnsiTheme="majorBidi" w:cstheme="majorBidi"/>
          <w:sz w:val="28"/>
          <w:szCs w:val="28"/>
          <w:rtl/>
          <w:lang w:bidi="yi-Hebr"/>
        </w:rPr>
        <w:t xml:space="preserve">. דער </w:t>
      </w:r>
      <w:r w:rsidRPr="00C45A63">
        <w:rPr>
          <w:rFonts w:asciiTheme="majorBidi" w:hAnsiTheme="majorBidi" w:cstheme="majorBidi" w:hint="cs"/>
          <w:sz w:val="28"/>
          <w:szCs w:val="28"/>
          <w:rtl/>
          <w:lang w:bidi="yi-Hebr"/>
        </w:rPr>
        <w:t>פֿ</w:t>
      </w:r>
      <w:r w:rsidRPr="00C45A63">
        <w:rPr>
          <w:rFonts w:asciiTheme="majorBidi" w:hAnsiTheme="majorBidi" w:cstheme="majorBidi"/>
          <w:sz w:val="28"/>
          <w:szCs w:val="28"/>
          <w:rtl/>
          <w:lang w:bidi="yi-Hebr"/>
        </w:rPr>
        <w:t>ע</w:t>
      </w:r>
      <w:r w:rsidRPr="00C45A63">
        <w:rPr>
          <w:rFonts w:asciiTheme="majorBidi" w:hAnsiTheme="majorBidi" w:cstheme="majorBidi" w:hint="cs"/>
          <w:sz w:val="28"/>
          <w:szCs w:val="28"/>
          <w:rtl/>
          <w:lang w:bidi="yi-Hebr"/>
        </w:rPr>
        <w:t>ט</w:t>
      </w:r>
      <w:r w:rsidRPr="00C45A63">
        <w:rPr>
          <w:rFonts w:asciiTheme="majorBidi" w:hAnsiTheme="majorBidi" w:cstheme="majorBidi"/>
          <w:sz w:val="28"/>
          <w:szCs w:val="28"/>
          <w:rtl/>
          <w:lang w:bidi="yi-Hebr"/>
        </w:rPr>
        <w:t xml:space="preserve">ער </w:t>
      </w:r>
      <w:r w:rsidRPr="00C45A63">
        <w:rPr>
          <w:rFonts w:asciiTheme="majorBidi" w:hAnsiTheme="majorBidi" w:cstheme="majorBidi"/>
          <w:color w:val="FF0000"/>
          <w:sz w:val="28"/>
          <w:szCs w:val="28"/>
          <w:rtl/>
          <w:lang w:bidi="yi-Hebr"/>
        </w:rPr>
        <w:t>פּיניע</w:t>
      </w:r>
      <w:r w:rsidRPr="00C45A63">
        <w:rPr>
          <w:rFonts w:asciiTheme="majorBidi" w:hAnsiTheme="majorBidi" w:cstheme="majorBidi"/>
          <w:sz w:val="28"/>
          <w:szCs w:val="28"/>
          <w:rtl/>
          <w:lang w:bidi="yi-Hebr"/>
        </w:rPr>
        <w:t xml:space="preserve"> פֿאַר</w:t>
      </w:r>
      <w:r w:rsidRPr="00C45A63">
        <w:rPr>
          <w:rFonts w:asciiTheme="majorBidi" w:hAnsiTheme="majorBidi" w:cstheme="majorBidi"/>
          <w:color w:val="008000"/>
          <w:sz w:val="28"/>
          <w:szCs w:val="28"/>
          <w:rtl/>
          <w:lang w:bidi="yi-Hebr"/>
        </w:rPr>
        <w:t>ק</w:t>
      </w:r>
      <w:r w:rsidRPr="00C45A63">
        <w:rPr>
          <w:rFonts w:asciiTheme="majorBidi" w:hAnsiTheme="majorBidi" w:cstheme="majorBidi" w:hint="cs"/>
          <w:color w:val="008000"/>
          <w:sz w:val="28"/>
          <w:szCs w:val="28"/>
          <w:rtl/>
          <w:lang w:bidi="yi-Hebr"/>
        </w:rPr>
        <w:t>אַ</w:t>
      </w:r>
      <w:r w:rsidRPr="00C45A63">
        <w:rPr>
          <w:rFonts w:asciiTheme="majorBidi" w:hAnsiTheme="majorBidi" w:cstheme="majorBidi"/>
          <w:color w:val="008000"/>
          <w:sz w:val="28"/>
          <w:szCs w:val="28"/>
          <w:rtl/>
          <w:lang w:bidi="yi-Hebr"/>
        </w:rPr>
        <w:t>טשע</w:t>
      </w:r>
      <w:r w:rsidRPr="00C45A63">
        <w:rPr>
          <w:rFonts w:asciiTheme="majorBidi" w:hAnsiTheme="majorBidi" w:cstheme="majorBidi"/>
          <w:sz w:val="28"/>
          <w:szCs w:val="28"/>
          <w:rtl/>
          <w:lang w:bidi="yi-Hebr"/>
        </w:rPr>
        <w:t>ט די אַרבל און רעדט. די זי</w:t>
      </w:r>
      <w:r w:rsidRPr="00C45A63">
        <w:rPr>
          <w:rFonts w:asciiTheme="majorBidi" w:hAnsiTheme="majorBidi" w:cstheme="majorBidi" w:hint="cs"/>
          <w:sz w:val="28"/>
          <w:szCs w:val="28"/>
          <w:rtl/>
          <w:lang w:bidi="yi-Hebr"/>
        </w:rPr>
        <w:t>ן</w:t>
      </w:r>
      <w:r w:rsidRPr="00C45A63">
        <w:rPr>
          <w:rFonts w:asciiTheme="majorBidi" w:hAnsiTheme="majorBidi" w:cstheme="majorBidi"/>
          <w:sz w:val="28"/>
          <w:szCs w:val="28"/>
          <w:rtl/>
          <w:lang w:bidi="yi-Hebr"/>
        </w:rPr>
        <w:t xml:space="preserve"> שװײַגן. דער פֿעטער </w:t>
      </w:r>
      <w:r w:rsidRPr="00C45A63">
        <w:rPr>
          <w:rFonts w:asciiTheme="majorBidi" w:hAnsiTheme="majorBidi" w:cstheme="majorBidi"/>
          <w:color w:val="FF0000"/>
          <w:sz w:val="28"/>
          <w:szCs w:val="28"/>
          <w:rtl/>
          <w:lang w:bidi="yi-Hebr"/>
        </w:rPr>
        <w:t>פּיניע</w:t>
      </w:r>
      <w:r w:rsidRPr="00C45A63">
        <w:rPr>
          <w:rFonts w:asciiTheme="majorBidi" w:hAnsiTheme="majorBidi" w:cstheme="majorBidi"/>
          <w:sz w:val="28"/>
          <w:szCs w:val="28"/>
          <w:rtl/>
          <w:lang w:bidi="yi-Hebr"/>
        </w:rPr>
        <w:t xml:space="preserve"> רעדט פֿון</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color w:val="FF0000"/>
          <w:sz w:val="28"/>
          <w:szCs w:val="28"/>
          <w:rtl/>
          <w:lang w:bidi="yi-Hebr"/>
        </w:rPr>
        <w:t>דין</w:t>
      </w:r>
      <w:r w:rsidRPr="00C45A63">
        <w:rPr>
          <w:rFonts w:asciiTheme="majorBidi" w:hAnsiTheme="majorBidi" w:cstheme="majorBidi"/>
          <w:sz w:val="28"/>
          <w:szCs w:val="28"/>
          <w:rtl/>
          <w:lang w:bidi="yi-Hebr"/>
        </w:rPr>
        <w:t xml:space="preserve"> – װען, אײגנטלעך, עס דאַרפֿן זיך ענדיקן די זיבן טעג </w:t>
      </w:r>
      <w:r w:rsidR="00A95BEC">
        <w:rPr>
          <w:rFonts w:asciiTheme="majorBidi" w:hAnsiTheme="majorBidi" w:cstheme="majorBidi"/>
          <w:color w:val="FF0000"/>
          <w:sz w:val="28"/>
          <w:szCs w:val="28"/>
          <w:rtl/>
          <w:lang w:bidi="yi-Hebr"/>
        </w:rPr>
        <w:t>שיבֿעה</w:t>
      </w:r>
      <w:r w:rsidRPr="00C45A63">
        <w:rPr>
          <w:rFonts w:asciiTheme="majorBidi" w:hAnsiTheme="majorBidi" w:cstheme="majorBidi"/>
          <w:sz w:val="28"/>
          <w:szCs w:val="28"/>
          <w:rtl/>
          <w:lang w:bidi="yi-Hebr"/>
        </w:rPr>
        <w:t>: אינדערפֿרי, צי אַפֿדערנאַכט? ער שטײט או</w:t>
      </w:r>
      <w:r w:rsidRPr="00C45A63">
        <w:rPr>
          <w:rFonts w:asciiTheme="majorBidi" w:hAnsiTheme="majorBidi" w:cstheme="majorBidi"/>
          <w:color w:val="auto"/>
          <w:sz w:val="28"/>
          <w:szCs w:val="28"/>
          <w:rtl/>
          <w:lang w:bidi="yi-Hebr"/>
        </w:rPr>
        <w:t>ף,</w:t>
      </w:r>
      <w:r w:rsidRPr="00C45A63">
        <w:rPr>
          <w:rFonts w:asciiTheme="majorBidi" w:hAnsiTheme="majorBidi" w:cstheme="majorBidi"/>
          <w:sz w:val="28"/>
          <w:szCs w:val="28"/>
          <w:rtl/>
          <w:lang w:bidi="yi-Hebr"/>
        </w:rPr>
        <w:t xml:space="preserve"> זאָגט צו, אַז ער װעט נאָך</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קוק טאָן באַ זיך אין</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 xml:space="preserve">פּאָר </w:t>
      </w:r>
      <w:r w:rsidR="00AF546A" w:rsidRPr="00AF546A">
        <w:rPr>
          <w:rFonts w:asciiTheme="majorBidi" w:hAnsiTheme="majorBidi" w:cstheme="majorBidi"/>
          <w:color w:val="FF0000"/>
          <w:sz w:val="28"/>
          <w:szCs w:val="28"/>
          <w:rtl/>
          <w:lang w:bidi="yi-Hebr"/>
        </w:rPr>
        <w:t>ספֿרים</w:t>
      </w:r>
      <w:r w:rsidRPr="00C45A63">
        <w:rPr>
          <w:rFonts w:asciiTheme="majorBidi" w:hAnsiTheme="majorBidi" w:cstheme="majorBidi"/>
          <w:sz w:val="28"/>
          <w:szCs w:val="28"/>
          <w:rtl/>
          <w:lang w:bidi="yi-Hebr"/>
        </w:rPr>
        <w:t>, װעט ער װיסן אַקוראַט. דערװײַל געזעגנט ער זיך ניט, זאָגט עפּעס אַף</w:t>
      </w:r>
      <w:r w:rsidRPr="00C45A63">
        <w:rPr>
          <w:rFonts w:asciiTheme="majorBidi" w:hAnsiTheme="majorBidi" w:cstheme="majorBidi"/>
          <w:color w:val="auto"/>
          <w:sz w:val="28"/>
          <w:szCs w:val="28"/>
          <w:rtl/>
          <w:lang w:bidi="yi-Hebr"/>
        </w:rPr>
        <w:t xml:space="preserve"> </w:t>
      </w:r>
      <w:r w:rsidRPr="00C45A63">
        <w:rPr>
          <w:rFonts w:asciiTheme="majorBidi" w:hAnsiTheme="majorBidi" w:cstheme="majorBidi"/>
          <w:sz w:val="28"/>
          <w:szCs w:val="28"/>
          <w:rtl/>
          <w:lang w:bidi="yi-Hebr"/>
        </w:rPr>
        <w:t>דער גיך אינײנעם מיט בײדע זין ״</w:t>
      </w:r>
      <w:r w:rsidR="00712868" w:rsidRPr="00712868">
        <w:rPr>
          <w:rFonts w:asciiTheme="majorBidi" w:hAnsiTheme="majorBidi" w:cstheme="majorBidi"/>
          <w:color w:val="FF0000"/>
          <w:sz w:val="28"/>
          <w:szCs w:val="28"/>
          <w:rtl/>
          <w:lang w:bidi="yi-Hebr"/>
        </w:rPr>
        <w:t>ציון</w:t>
      </w:r>
      <w:r w:rsidRPr="00C45A63">
        <w:rPr>
          <w:rFonts w:asciiTheme="majorBidi" w:hAnsiTheme="majorBidi" w:cstheme="majorBidi"/>
          <w:color w:val="FF0000"/>
          <w:sz w:val="28"/>
          <w:szCs w:val="28"/>
          <w:rtl/>
          <w:lang w:bidi="yi-Hebr"/>
        </w:rPr>
        <w:t xml:space="preserve"> </w:t>
      </w:r>
      <w:r w:rsidR="00712868">
        <w:rPr>
          <w:rFonts w:asciiTheme="majorBidi" w:hAnsiTheme="majorBidi" w:cstheme="majorBidi" w:hint="cs"/>
          <w:color w:val="FF0000"/>
          <w:sz w:val="28"/>
          <w:szCs w:val="28"/>
          <w:rtl/>
          <w:lang w:bidi="yi-Hebr"/>
        </w:rPr>
        <w:t>ו</w:t>
      </w:r>
      <w:r w:rsidR="0095582B" w:rsidRPr="0095582B">
        <w:rPr>
          <w:rFonts w:asciiTheme="majorBidi" w:hAnsiTheme="majorBidi" w:cstheme="majorBidi"/>
          <w:color w:val="FF0000"/>
          <w:sz w:val="28"/>
          <w:szCs w:val="28"/>
          <w:rtl/>
          <w:lang w:bidi="yi-Hebr"/>
        </w:rPr>
        <w:t>ירושלים</w:t>
      </w:r>
      <w:r w:rsidRPr="00C45A63">
        <w:rPr>
          <w:rFonts w:asciiTheme="majorBidi" w:hAnsiTheme="majorBidi" w:cstheme="majorBidi"/>
          <w:sz w:val="28"/>
          <w:szCs w:val="28"/>
          <w:rtl/>
          <w:lang w:bidi="yi-Hebr"/>
        </w:rPr>
        <w:t xml:space="preserve">״ – און </w:t>
      </w:r>
      <w:r w:rsidRPr="00C45A63">
        <w:rPr>
          <w:rFonts w:asciiTheme="majorBidi" w:hAnsiTheme="majorBidi" w:cstheme="majorBidi"/>
          <w:color w:val="008000"/>
          <w:sz w:val="28"/>
          <w:szCs w:val="28"/>
          <w:rtl/>
          <w:lang w:bidi="yi-Hebr"/>
        </w:rPr>
        <w:t>פּ</w:t>
      </w:r>
      <w:r w:rsidRPr="00C45A63">
        <w:rPr>
          <w:rFonts w:asciiTheme="majorBidi" w:hAnsiTheme="majorBidi" w:cstheme="majorBidi" w:hint="cs"/>
          <w:color w:val="008000"/>
          <w:sz w:val="28"/>
          <w:szCs w:val="28"/>
          <w:rtl/>
          <w:lang w:bidi="yi-Hebr"/>
        </w:rPr>
        <w:t>אַ</w:t>
      </w:r>
      <w:r w:rsidRPr="00C45A63">
        <w:rPr>
          <w:rFonts w:asciiTheme="majorBidi" w:hAnsiTheme="majorBidi" w:cstheme="majorBidi"/>
          <w:color w:val="008000"/>
          <w:sz w:val="28"/>
          <w:szCs w:val="28"/>
          <w:rtl/>
          <w:lang w:bidi="yi-Hebr"/>
        </w:rPr>
        <w:t>שאָל.</w:t>
      </w:r>
      <w:r w:rsidRPr="00C45A63">
        <w:rPr>
          <w:rFonts w:asciiTheme="majorBidi" w:hAnsiTheme="majorBidi" w:cstheme="majorBidi"/>
          <w:sz w:val="28"/>
          <w:szCs w:val="28"/>
          <w:rtl/>
          <w:lang w:bidi="yi-Hebr"/>
        </w:rPr>
        <w:t xml:space="preserve"> נאָך אים קומט די מומע </w:t>
      </w:r>
      <w:r w:rsidR="00711C44" w:rsidRPr="00711C44">
        <w:rPr>
          <w:rFonts w:asciiTheme="majorBidi" w:hAnsiTheme="majorBidi" w:cstheme="majorBidi"/>
          <w:color w:val="FF0000"/>
          <w:sz w:val="28"/>
          <w:szCs w:val="28"/>
          <w:rtl/>
          <w:lang w:bidi="yi-Hebr"/>
        </w:rPr>
        <w:t>חנה</w:t>
      </w:r>
      <w:r w:rsidRPr="00C45A63">
        <w:rPr>
          <w:rFonts w:asciiTheme="majorBidi" w:hAnsiTheme="majorBidi" w:cstheme="majorBidi"/>
          <w:sz w:val="28"/>
          <w:szCs w:val="28"/>
          <w:rtl/>
          <w:lang w:bidi="yi-Hebr"/>
        </w:rPr>
        <w:t xml:space="preserve"> מיט אירע טעכטער, הײבן או</w:t>
      </w:r>
      <w:r w:rsidRPr="00C45A63">
        <w:rPr>
          <w:rFonts w:asciiTheme="majorBidi" w:hAnsiTheme="majorBidi" w:cstheme="majorBidi"/>
          <w:color w:val="auto"/>
          <w:sz w:val="28"/>
          <w:szCs w:val="28"/>
          <w:rtl/>
          <w:lang w:bidi="yi-Hebr"/>
        </w:rPr>
        <w:t xml:space="preserve">ף אַ </w:t>
      </w:r>
      <w:r w:rsidRPr="00C45A63">
        <w:rPr>
          <w:rFonts w:asciiTheme="majorBidi" w:hAnsiTheme="majorBidi" w:cstheme="majorBidi"/>
          <w:sz w:val="28"/>
          <w:szCs w:val="28"/>
          <w:rtl/>
          <w:lang w:bidi="yi-Hebr"/>
        </w:rPr>
        <w:t xml:space="preserve">קװיטשערײַ אַפֿן </w:t>
      </w:r>
      <w:r w:rsidRPr="00C45A63">
        <w:rPr>
          <w:rFonts w:asciiTheme="majorBidi" w:hAnsiTheme="majorBidi" w:cstheme="majorBidi"/>
          <w:color w:val="008000"/>
          <w:sz w:val="28"/>
          <w:szCs w:val="28"/>
          <w:rtl/>
          <w:lang w:bidi="yi-Hebr"/>
        </w:rPr>
        <w:t>טאַטן</w:t>
      </w:r>
      <w:r w:rsidRPr="00C45A63">
        <w:rPr>
          <w:rFonts w:asciiTheme="majorBidi" w:hAnsiTheme="majorBidi" w:cstheme="majorBidi"/>
          <w:sz w:val="28"/>
          <w:szCs w:val="28"/>
          <w:rtl/>
          <w:lang w:bidi="yi-Hebr"/>
        </w:rPr>
        <w:t>׃ גענוג שױן! גענוג! ער זאָל אופֿהערן װײנען אַף</w:t>
      </w:r>
      <w:r w:rsidRPr="00C45A63">
        <w:rPr>
          <w:rFonts w:asciiTheme="majorBidi" w:hAnsiTheme="majorBidi" w:cstheme="majorBidi"/>
          <w:color w:val="auto"/>
          <w:sz w:val="28"/>
          <w:szCs w:val="28"/>
          <w:rtl/>
          <w:lang w:bidi="yi-Hebr"/>
        </w:rPr>
        <w:t xml:space="preserve"> </w:t>
      </w:r>
      <w:r w:rsidRPr="00C45A63">
        <w:rPr>
          <w:rFonts w:asciiTheme="majorBidi" w:hAnsiTheme="majorBidi" w:cstheme="majorBidi"/>
          <w:sz w:val="28"/>
          <w:szCs w:val="28"/>
          <w:rtl/>
          <w:lang w:bidi="yi-Hebr"/>
        </w:rPr>
        <w:t xml:space="preserve">דער </w:t>
      </w:r>
      <w:r w:rsidRPr="00C45A63">
        <w:rPr>
          <w:rFonts w:asciiTheme="majorBidi" w:hAnsiTheme="majorBidi" w:cstheme="majorBidi"/>
          <w:color w:val="008000"/>
          <w:sz w:val="28"/>
          <w:szCs w:val="28"/>
          <w:rtl/>
          <w:lang w:bidi="yi-Hebr"/>
        </w:rPr>
        <w:t>מאַמע</w:t>
      </w:r>
      <w:r w:rsidRPr="00C45A63">
        <w:rPr>
          <w:rFonts w:asciiTheme="majorBidi" w:hAnsiTheme="majorBidi" w:cstheme="majorBidi"/>
          <w:sz w:val="28"/>
          <w:szCs w:val="28"/>
          <w:rtl/>
          <w:lang w:bidi="yi-Hebr"/>
        </w:rPr>
        <w:t>, װאָרעם ער װעט זי לעבעדיק ניט מאַכן! פֿאַרן אַװעקגײן זאָגט זי, אַז מע קאָן דערשטיקט װערן, טוט</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שמעק טאַבעקע פֿון</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 xml:space="preserve">קלײן זילבערן </w:t>
      </w:r>
      <w:r w:rsidRPr="00C45A63">
        <w:rPr>
          <w:rFonts w:asciiTheme="majorBidi" w:hAnsiTheme="majorBidi" w:cstheme="majorBidi"/>
          <w:color w:val="008000"/>
          <w:sz w:val="28"/>
          <w:szCs w:val="28"/>
          <w:rtl/>
          <w:lang w:bidi="yi-Hebr"/>
        </w:rPr>
        <w:t>פּושקעלע</w:t>
      </w:r>
      <w:r w:rsidRPr="00C45A63">
        <w:rPr>
          <w:rFonts w:asciiTheme="majorBidi" w:hAnsiTheme="majorBidi" w:cstheme="majorBidi"/>
          <w:sz w:val="28"/>
          <w:szCs w:val="28"/>
          <w:rtl/>
          <w:lang w:bidi="yi-Hebr"/>
        </w:rPr>
        <w:t xml:space="preserve"> און מאַכט</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גװאַלד, מע זאָל ע</w:t>
      </w:r>
      <w:r w:rsidRPr="00C45A63">
        <w:rPr>
          <w:rFonts w:asciiTheme="majorBidi" w:hAnsiTheme="majorBidi" w:cstheme="majorBidi" w:hint="cs"/>
          <w:sz w:val="28"/>
          <w:szCs w:val="28"/>
          <w:rtl/>
          <w:lang w:bidi="yi-Hebr"/>
        </w:rPr>
        <w:t>פֿ</w:t>
      </w:r>
      <w:r w:rsidRPr="00C45A63">
        <w:rPr>
          <w:rFonts w:asciiTheme="majorBidi" w:hAnsiTheme="majorBidi" w:cstheme="majorBidi"/>
          <w:sz w:val="28"/>
          <w:szCs w:val="28"/>
          <w:rtl/>
          <w:lang w:bidi="yi-Hebr"/>
        </w:rPr>
        <w:t xml:space="preserve">ענען </w:t>
      </w:r>
      <w:r w:rsidRPr="00C45A63">
        <w:rPr>
          <w:rFonts w:asciiTheme="majorBidi" w:hAnsiTheme="majorBidi" w:cstheme="majorBidi"/>
          <w:color w:val="008000"/>
          <w:sz w:val="28"/>
          <w:szCs w:val="28"/>
          <w:rtl/>
          <w:lang w:bidi="yi-Hebr"/>
        </w:rPr>
        <w:t>כאָטש</w:t>
      </w:r>
      <w:r w:rsidRPr="00C45A63">
        <w:rPr>
          <w:rFonts w:asciiTheme="majorBidi" w:hAnsiTheme="majorBidi" w:cstheme="majorBidi"/>
          <w:sz w:val="28"/>
          <w:szCs w:val="28"/>
          <w:rtl/>
          <w:lang w:bidi="yi-Hebr"/>
        </w:rPr>
        <w:t xml:space="preserve"> אײן פֿענצטער, װאָרעם מע װעט דאָ דערװ</w:t>
      </w:r>
      <w:r w:rsidRPr="00C45A63">
        <w:rPr>
          <w:rFonts w:asciiTheme="majorBidi" w:hAnsiTheme="majorBidi" w:cstheme="majorBidi" w:hint="cs"/>
          <w:sz w:val="28"/>
          <w:szCs w:val="28"/>
          <w:rtl/>
          <w:lang w:bidi="yi-Hebr"/>
        </w:rPr>
        <w:t>אָ</w:t>
      </w:r>
      <w:r w:rsidRPr="00C45A63">
        <w:rPr>
          <w:rFonts w:asciiTheme="majorBidi" w:hAnsiTheme="majorBidi" w:cstheme="majorBidi"/>
          <w:sz w:val="28"/>
          <w:szCs w:val="28"/>
          <w:rtl/>
          <w:lang w:bidi="yi-Hebr"/>
        </w:rPr>
        <w:t xml:space="preserve">רגן װערן, צו אַלדי גוטע יאָר!.. דערנאָך קומט די מומע </w:t>
      </w:r>
      <w:r w:rsidRPr="00C45A63">
        <w:rPr>
          <w:rFonts w:asciiTheme="majorBidi" w:hAnsiTheme="majorBidi" w:cstheme="majorBidi"/>
          <w:color w:val="FF0000"/>
          <w:sz w:val="28"/>
          <w:szCs w:val="28"/>
          <w:rtl/>
          <w:lang w:bidi="yi-Hebr"/>
        </w:rPr>
        <w:t>טעמע</w:t>
      </w:r>
      <w:r w:rsidRPr="00C45A63">
        <w:rPr>
          <w:rFonts w:asciiTheme="majorBidi" w:hAnsiTheme="majorBidi" w:cstheme="majorBidi"/>
          <w:sz w:val="28"/>
          <w:szCs w:val="28"/>
          <w:rtl/>
          <w:lang w:bidi="yi-Hebr"/>
        </w:rPr>
        <w:t>,</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ייִדענע אָן צײן, שאָקלט</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 xml:space="preserve">ביסל מיטן קאָפּ, דאָס </w:t>
      </w:r>
      <w:r w:rsidR="00EA0A7D">
        <w:rPr>
          <w:rFonts w:asciiTheme="majorBidi" w:hAnsiTheme="majorBidi" w:cstheme="majorBidi"/>
          <w:color w:val="FF0000"/>
          <w:sz w:val="28"/>
          <w:szCs w:val="28"/>
          <w:rtl/>
          <w:lang w:bidi="yi-Hebr"/>
        </w:rPr>
        <w:t>פּנים</w:t>
      </w:r>
      <w:r w:rsidRPr="00C45A63">
        <w:rPr>
          <w:rFonts w:asciiTheme="majorBidi" w:hAnsiTheme="majorBidi" w:cstheme="majorBidi"/>
          <w:sz w:val="28"/>
          <w:szCs w:val="28"/>
          <w:rtl/>
          <w:lang w:bidi="yi-Hebr"/>
        </w:rPr>
        <w:t xml:space="preserve"> לאַכט, נאָר די אױגן װײנען. זי רעדט אױס דאָס האַרץ, דערצײלט</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נײַס: אַז מירן אַלע שטאַרבן...</w:t>
      </w:r>
    </w:p>
    <w:p w:rsidR="00FE52BE" w:rsidRDefault="00FE52BE" w:rsidP="00712868">
      <w:pPr>
        <w:widowControl w:val="0"/>
        <w:bidi/>
        <w:ind w:firstLine="284"/>
        <w:jc w:val="both"/>
        <w:rPr>
          <w:rFonts w:asciiTheme="majorBidi" w:hAnsiTheme="majorBidi" w:cstheme="majorBidi"/>
          <w:sz w:val="28"/>
          <w:szCs w:val="28"/>
          <w:rtl/>
          <w:lang w:bidi="yi-Hebr"/>
        </w:rPr>
      </w:pPr>
      <w:r w:rsidRPr="00C45A63">
        <w:rPr>
          <w:rFonts w:asciiTheme="majorBidi" w:hAnsiTheme="majorBidi" w:cstheme="majorBidi"/>
          <w:sz w:val="28"/>
          <w:szCs w:val="28"/>
          <w:rtl/>
          <w:lang w:bidi="yi-Hebr"/>
        </w:rPr>
        <w:t xml:space="preserve">דאָס איז </w:t>
      </w:r>
      <w:r w:rsidR="000D1415">
        <w:rPr>
          <w:rFonts w:asciiTheme="majorBidi" w:hAnsiTheme="majorBidi" w:cstheme="majorBidi"/>
          <w:color w:val="FF0000"/>
          <w:sz w:val="28"/>
          <w:szCs w:val="28"/>
          <w:rtl/>
          <w:lang w:bidi="yi-Hebr"/>
        </w:rPr>
        <w:t>משפּחה</w:t>
      </w:r>
      <w:r w:rsidRPr="00C45A63">
        <w:rPr>
          <w:rFonts w:asciiTheme="majorBidi" w:hAnsiTheme="majorBidi" w:cstheme="majorBidi"/>
          <w:sz w:val="28"/>
          <w:szCs w:val="28"/>
          <w:rtl/>
          <w:lang w:bidi="yi-Hebr"/>
        </w:rPr>
        <w:t>. דערנאָך קומען פֿרעמדע, אַלערלײ פּ</w:t>
      </w:r>
      <w:r w:rsidRPr="00C45A63">
        <w:rPr>
          <w:rFonts w:asciiTheme="majorBidi" w:hAnsiTheme="majorBidi" w:cstheme="majorBidi" w:hint="cs"/>
          <w:sz w:val="28"/>
          <w:szCs w:val="28"/>
          <w:rtl/>
          <w:lang w:bidi="yi-Hebr"/>
        </w:rPr>
        <w:t>אַ</w:t>
      </w:r>
      <w:r w:rsidRPr="00C45A63">
        <w:rPr>
          <w:rFonts w:asciiTheme="majorBidi" w:hAnsiTheme="majorBidi" w:cstheme="majorBidi"/>
          <w:sz w:val="28"/>
          <w:szCs w:val="28"/>
          <w:rtl/>
          <w:lang w:bidi="yi-Hebr"/>
        </w:rPr>
        <w:t xml:space="preserve">רשױנען. אַזעלכע, װאָס גלײבן שטאַרק אין גאָט און אין יענער װעלט, און אַזעלכע, װאָס האַלטן װינציק־װאָס פֿון גאָט און פֿון יענער װעלט. </w:t>
      </w:r>
      <w:r w:rsidR="005502CD">
        <w:rPr>
          <w:rFonts w:asciiTheme="majorBidi" w:hAnsiTheme="majorBidi" w:cstheme="majorBidi"/>
          <w:color w:val="FF0000"/>
          <w:sz w:val="28"/>
          <w:szCs w:val="28"/>
          <w:rtl/>
          <w:lang w:bidi="yi-Hebr"/>
        </w:rPr>
        <w:t>למשל</w:t>
      </w:r>
      <w:r w:rsidRPr="00C45A63">
        <w:rPr>
          <w:rFonts w:asciiTheme="majorBidi" w:hAnsiTheme="majorBidi" w:cstheme="majorBidi"/>
          <w:sz w:val="28"/>
          <w:szCs w:val="28"/>
          <w:rtl/>
          <w:lang w:bidi="yi-Hebr"/>
        </w:rPr>
        <w:t xml:space="preserve">, ״אַרנאָלד פֿון די </w:t>
      </w:r>
      <w:r w:rsidRPr="00BC36B4">
        <w:rPr>
          <w:rFonts w:asciiTheme="majorBidi" w:hAnsiTheme="majorBidi" w:cstheme="majorBidi"/>
          <w:color w:val="008000"/>
          <w:sz w:val="28"/>
          <w:szCs w:val="28"/>
          <w:rtl/>
          <w:lang w:bidi="yi-Hebr"/>
        </w:rPr>
        <w:t>פּידװאָרקעס</w:t>
      </w:r>
      <w:r w:rsidRPr="00C45A63">
        <w:rPr>
          <w:rFonts w:asciiTheme="majorBidi" w:hAnsiTheme="majorBidi" w:cstheme="majorBidi"/>
          <w:sz w:val="28"/>
          <w:szCs w:val="28"/>
          <w:rtl/>
          <w:lang w:bidi="yi-Hebr"/>
        </w:rPr>
        <w:t xml:space="preserve">״ – דער מאַכט </w:t>
      </w:r>
      <w:r w:rsidR="00B16692" w:rsidRPr="00B16692">
        <w:rPr>
          <w:rFonts w:asciiTheme="majorBidi" w:hAnsiTheme="majorBidi" w:cstheme="majorBidi"/>
          <w:color w:val="FF0000"/>
          <w:sz w:val="28"/>
          <w:szCs w:val="28"/>
          <w:rtl/>
          <w:lang w:bidi="yi-Hebr"/>
        </w:rPr>
        <w:t>חוזק</w:t>
      </w:r>
      <w:r w:rsidRPr="00C45A63">
        <w:rPr>
          <w:rFonts w:asciiTheme="majorBidi" w:hAnsiTheme="majorBidi" w:cstheme="majorBidi"/>
          <w:sz w:val="28"/>
          <w:szCs w:val="28"/>
          <w:rtl/>
          <w:lang w:bidi="yi-Hebr"/>
        </w:rPr>
        <w:t xml:space="preserve"> פֿון אַלצדינג. </w:t>
      </w:r>
      <w:r w:rsidRPr="00C45A63">
        <w:rPr>
          <w:rFonts w:asciiTheme="majorBidi" w:hAnsiTheme="majorBidi" w:cstheme="majorBidi"/>
          <w:color w:val="FF0000"/>
          <w:sz w:val="28"/>
          <w:szCs w:val="28"/>
          <w:rtl/>
          <w:lang w:bidi="yi-Hebr"/>
        </w:rPr>
        <w:t>ל</w:t>
      </w:r>
      <w:r w:rsidR="00712868">
        <w:rPr>
          <w:rFonts w:asciiTheme="majorBidi" w:hAnsiTheme="majorBidi" w:cstheme="majorBidi" w:hint="cs"/>
          <w:color w:val="FF0000"/>
          <w:sz w:val="28"/>
          <w:szCs w:val="28"/>
          <w:rtl/>
          <w:lang w:bidi="yi-Hebr"/>
        </w:rPr>
        <w:t>ית</w:t>
      </w:r>
      <w:r w:rsidRPr="00C45A63">
        <w:rPr>
          <w:rFonts w:asciiTheme="majorBidi" w:hAnsiTheme="majorBidi" w:cstheme="majorBidi"/>
          <w:color w:val="FF0000"/>
          <w:sz w:val="28"/>
          <w:szCs w:val="28"/>
          <w:rtl/>
          <w:lang w:bidi="yi-Hebr"/>
        </w:rPr>
        <w:t xml:space="preserve"> דין </w:t>
      </w:r>
      <w:r w:rsidR="00712868">
        <w:rPr>
          <w:rFonts w:asciiTheme="majorBidi" w:hAnsiTheme="majorBidi" w:cstheme="majorBidi" w:hint="cs"/>
          <w:color w:val="FF0000"/>
          <w:sz w:val="28"/>
          <w:szCs w:val="28"/>
          <w:rtl/>
          <w:lang w:bidi="yi-Hebr"/>
        </w:rPr>
        <w:t>ו</w:t>
      </w:r>
      <w:r w:rsidRPr="00C45A63">
        <w:rPr>
          <w:rFonts w:asciiTheme="majorBidi" w:hAnsiTheme="majorBidi" w:cstheme="majorBidi"/>
          <w:color w:val="FF0000"/>
          <w:sz w:val="28"/>
          <w:szCs w:val="28"/>
          <w:rtl/>
          <w:lang w:bidi="yi-Hebr"/>
        </w:rPr>
        <w:t>ל</w:t>
      </w:r>
      <w:r w:rsidR="00712868">
        <w:rPr>
          <w:rFonts w:asciiTheme="majorBidi" w:hAnsiTheme="majorBidi" w:cstheme="majorBidi" w:hint="cs"/>
          <w:color w:val="FF0000"/>
          <w:sz w:val="28"/>
          <w:szCs w:val="28"/>
          <w:rtl/>
          <w:lang w:bidi="yi-Hebr"/>
        </w:rPr>
        <w:t>ת</w:t>
      </w:r>
      <w:r w:rsidRPr="00C45A63">
        <w:rPr>
          <w:rFonts w:asciiTheme="majorBidi" w:hAnsiTheme="majorBidi" w:cstheme="majorBidi"/>
          <w:color w:val="FF0000"/>
          <w:sz w:val="28"/>
          <w:szCs w:val="28"/>
          <w:rtl/>
          <w:lang w:bidi="yi-Hebr"/>
        </w:rPr>
        <w:t xml:space="preserve"> ד</w:t>
      </w:r>
      <w:r w:rsidR="00712868">
        <w:rPr>
          <w:rFonts w:asciiTheme="majorBidi" w:hAnsiTheme="majorBidi" w:cstheme="majorBidi" w:hint="cs"/>
          <w:color w:val="FF0000"/>
          <w:sz w:val="28"/>
          <w:szCs w:val="28"/>
          <w:rtl/>
          <w:lang w:bidi="yi-Hebr"/>
        </w:rPr>
        <w:t>יי</w:t>
      </w:r>
      <w:r w:rsidRPr="00C45A63">
        <w:rPr>
          <w:rFonts w:asciiTheme="majorBidi" w:hAnsiTheme="majorBidi" w:cstheme="majorBidi"/>
          <w:color w:val="FF0000"/>
          <w:sz w:val="28"/>
          <w:szCs w:val="28"/>
          <w:rtl/>
          <w:lang w:bidi="yi-Hebr"/>
        </w:rPr>
        <w:t>ן</w:t>
      </w:r>
      <w:r w:rsidRPr="00C45A63">
        <w:rPr>
          <w:rFonts w:asciiTheme="majorBidi" w:hAnsiTheme="majorBidi" w:cstheme="majorBidi"/>
          <w:sz w:val="28"/>
          <w:szCs w:val="28"/>
          <w:vertAlign w:val="superscript"/>
          <w:rtl/>
          <w:lang w:bidi="yi-Hebr"/>
        </w:rPr>
        <w:t>1</w:t>
      </w:r>
      <w:r w:rsidRPr="00C45A63">
        <w:rPr>
          <w:rFonts w:asciiTheme="majorBidi" w:hAnsiTheme="majorBidi" w:cstheme="majorBidi"/>
          <w:sz w:val="28"/>
          <w:szCs w:val="28"/>
          <w:rtl/>
          <w:lang w:bidi="yi-Hebr"/>
        </w:rPr>
        <w:t xml:space="preserve">. סע שטײט, זאָגט ער, </w:t>
      </w:r>
      <w:r w:rsidR="000702E9">
        <w:rPr>
          <w:rFonts w:asciiTheme="majorBidi" w:hAnsiTheme="majorBidi" w:cstheme="majorBidi"/>
          <w:color w:val="FF0000"/>
          <w:sz w:val="28"/>
          <w:szCs w:val="28"/>
          <w:rtl/>
          <w:lang w:bidi="yi-Hebr"/>
        </w:rPr>
        <w:t>בפֿירוש</w:t>
      </w:r>
      <w:r w:rsidRPr="00C45A63">
        <w:rPr>
          <w:rFonts w:asciiTheme="majorBidi" w:hAnsiTheme="majorBidi" w:cstheme="majorBidi"/>
          <w:sz w:val="28"/>
          <w:szCs w:val="28"/>
          <w:rtl/>
          <w:lang w:bidi="yi-Hebr"/>
        </w:rPr>
        <w:t>: ״</w:t>
      </w:r>
      <w:r w:rsidR="00712868" w:rsidRPr="00712868">
        <w:rPr>
          <w:rFonts w:asciiTheme="majorBidi" w:hAnsiTheme="majorBidi" w:cstheme="majorBidi"/>
          <w:color w:val="FF0000"/>
          <w:sz w:val="28"/>
          <w:szCs w:val="28"/>
          <w:rtl/>
          <w:lang w:bidi="yi-Hebr"/>
        </w:rPr>
        <w:t>ומותר</w:t>
      </w:r>
      <w:r w:rsidRPr="00C45A63">
        <w:rPr>
          <w:rFonts w:asciiTheme="majorBidi" w:hAnsiTheme="majorBidi" w:cstheme="majorBidi"/>
          <w:color w:val="FF0000"/>
          <w:sz w:val="28"/>
          <w:szCs w:val="28"/>
          <w:rtl/>
          <w:lang w:bidi="yi-Hebr"/>
        </w:rPr>
        <w:t xml:space="preserve"> האָדם מן הבהמ</w:t>
      </w:r>
      <w:r w:rsidR="00712868">
        <w:rPr>
          <w:rFonts w:asciiTheme="majorBidi" w:hAnsiTheme="majorBidi" w:cstheme="majorBidi" w:hint="cs"/>
          <w:color w:val="FF0000"/>
          <w:sz w:val="28"/>
          <w:szCs w:val="28"/>
          <w:rtl/>
          <w:lang w:bidi="yi-Hebr"/>
        </w:rPr>
        <w:t>ה</w:t>
      </w:r>
      <w:r w:rsidRPr="00C45A63">
        <w:rPr>
          <w:rFonts w:asciiTheme="majorBidi" w:hAnsiTheme="majorBidi" w:cstheme="majorBidi"/>
          <w:color w:val="FF0000"/>
          <w:sz w:val="28"/>
          <w:szCs w:val="28"/>
          <w:rtl/>
          <w:lang w:bidi="yi-Hebr"/>
        </w:rPr>
        <w:t xml:space="preserve"> אָיִן</w:t>
      </w:r>
      <w:r w:rsidRPr="00C45A63">
        <w:rPr>
          <w:rFonts w:asciiTheme="majorBidi" w:hAnsiTheme="majorBidi" w:cstheme="majorBidi"/>
          <w:sz w:val="28"/>
          <w:szCs w:val="28"/>
          <w:rtl/>
          <w:lang w:bidi="yi-Hebr"/>
        </w:rPr>
        <w:t xml:space="preserve">״– קײן </w:t>
      </w:r>
      <w:r w:rsidR="000802DF" w:rsidRPr="000802DF">
        <w:rPr>
          <w:rFonts w:asciiTheme="majorBidi" w:hAnsiTheme="majorBidi" w:cstheme="majorBidi"/>
          <w:color w:val="FF0000"/>
          <w:sz w:val="28"/>
          <w:szCs w:val="28"/>
          <w:rtl/>
          <w:lang w:bidi="yi-Hebr"/>
        </w:rPr>
        <w:t>חילוק</w:t>
      </w:r>
      <w:r w:rsidRPr="00C45A63">
        <w:rPr>
          <w:rFonts w:asciiTheme="majorBidi" w:hAnsiTheme="majorBidi" w:cstheme="majorBidi"/>
          <w:sz w:val="28"/>
          <w:szCs w:val="28"/>
          <w:rtl/>
          <w:lang w:bidi="yi-Hebr"/>
        </w:rPr>
        <w:t xml:space="preserve"> ניט צװישן</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 xml:space="preserve">מענטשן און, </w:t>
      </w:r>
      <w:r w:rsidR="005502CD">
        <w:rPr>
          <w:rFonts w:asciiTheme="majorBidi" w:hAnsiTheme="majorBidi" w:cstheme="majorBidi"/>
          <w:color w:val="FF0000"/>
          <w:sz w:val="28"/>
          <w:szCs w:val="28"/>
          <w:rtl/>
          <w:lang w:bidi="yi-Hebr"/>
        </w:rPr>
        <w:t>להבֿדיל</w:t>
      </w:r>
      <w:r w:rsidRPr="00C45A63">
        <w:rPr>
          <w:rFonts w:asciiTheme="majorBidi" w:hAnsiTheme="majorBidi" w:cstheme="majorBidi"/>
          <w:sz w:val="28"/>
          <w:szCs w:val="28"/>
          <w:rtl/>
          <w:lang w:bidi="yi-Hebr"/>
        </w:rPr>
        <w:t>,</w:t>
      </w:r>
      <w:r w:rsidRPr="00C45A63">
        <w:rPr>
          <w:rFonts w:asciiTheme="majorBidi" w:hAnsiTheme="majorBidi" w:cstheme="majorBidi"/>
          <w:color w:val="auto"/>
          <w:sz w:val="28"/>
          <w:szCs w:val="28"/>
          <w:rtl/>
          <w:lang w:bidi="yi-Hebr"/>
        </w:rPr>
        <w:t xml:space="preserve"> אַ </w:t>
      </w:r>
      <w:r w:rsidR="00042256" w:rsidRPr="00042256">
        <w:rPr>
          <w:rFonts w:asciiTheme="majorBidi" w:hAnsiTheme="majorBidi" w:cstheme="majorBidi"/>
          <w:color w:val="FF0000"/>
          <w:sz w:val="28"/>
          <w:szCs w:val="28"/>
          <w:rtl/>
          <w:lang w:bidi="yi-Hebr"/>
        </w:rPr>
        <w:t>בהמה</w:t>
      </w:r>
      <w:r w:rsidRPr="00C45A63">
        <w:rPr>
          <w:rFonts w:asciiTheme="majorBidi" w:hAnsiTheme="majorBidi" w:cstheme="majorBidi"/>
          <w:sz w:val="28"/>
          <w:szCs w:val="28"/>
          <w:rtl/>
          <w:lang w:bidi="yi-Hebr"/>
        </w:rPr>
        <w:t>...</w:t>
      </w:r>
      <w:r w:rsidRPr="00C45A63">
        <w:rPr>
          <w:rFonts w:asciiTheme="majorBidi" w:hAnsiTheme="majorBidi" w:cstheme="majorBidi"/>
          <w:color w:val="auto"/>
          <w:sz w:val="28"/>
          <w:szCs w:val="28"/>
          <w:rtl/>
          <w:lang w:bidi="yi-Hebr"/>
        </w:rPr>
        <w:t xml:space="preserve"> אַ </w:t>
      </w:r>
      <w:r w:rsidRPr="00C45A63">
        <w:rPr>
          <w:rFonts w:asciiTheme="majorBidi" w:hAnsiTheme="majorBidi" w:cstheme="majorBidi"/>
          <w:sz w:val="28"/>
          <w:szCs w:val="28"/>
          <w:rtl/>
          <w:lang w:bidi="yi-Hebr"/>
        </w:rPr>
        <w:t xml:space="preserve">שרעק, װאָס דער אַרנאָלד צערעדט זיך אָן! </w:t>
      </w:r>
      <w:r w:rsidR="00712868" w:rsidRPr="00712868">
        <w:rPr>
          <w:rFonts w:asciiTheme="majorBidi" w:hAnsiTheme="majorBidi" w:cstheme="majorBidi" w:hint="cs"/>
          <w:color w:val="FF0000"/>
          <w:sz w:val="28"/>
          <w:szCs w:val="28"/>
          <w:rtl/>
          <w:lang w:bidi="yi-Hebr"/>
        </w:rPr>
        <w:t>ע</w:t>
      </w:r>
      <w:r w:rsidRPr="00C45A63">
        <w:rPr>
          <w:rFonts w:asciiTheme="majorBidi" w:hAnsiTheme="majorBidi" w:cstheme="majorBidi"/>
          <w:color w:val="FF0000"/>
          <w:sz w:val="28"/>
          <w:szCs w:val="28"/>
          <w:rtl/>
          <w:lang w:bidi="yi-Hebr"/>
        </w:rPr>
        <w:t xml:space="preserve">ל </w:t>
      </w:r>
      <w:r w:rsidR="009634B2">
        <w:rPr>
          <w:rFonts w:asciiTheme="majorBidi" w:hAnsiTheme="majorBidi" w:cstheme="majorBidi" w:hint="cs"/>
          <w:color w:val="FF0000"/>
          <w:sz w:val="28"/>
          <w:szCs w:val="28"/>
          <w:rtl/>
          <w:lang w:bidi="yi-Hebr"/>
        </w:rPr>
        <w:t>ה׳</w:t>
      </w:r>
      <w:r w:rsidRPr="00C45A63">
        <w:rPr>
          <w:rFonts w:asciiTheme="majorBidi" w:hAnsiTheme="majorBidi" w:cstheme="majorBidi"/>
          <w:color w:val="FF0000"/>
          <w:sz w:val="28"/>
          <w:szCs w:val="28"/>
          <w:rtl/>
          <w:lang w:bidi="yi-Hebr"/>
        </w:rPr>
        <w:t xml:space="preserve"> </w:t>
      </w:r>
      <w:r w:rsidR="004B5F1A" w:rsidRPr="004B5F1A">
        <w:rPr>
          <w:rFonts w:asciiTheme="majorBidi" w:hAnsiTheme="majorBidi" w:cstheme="majorBidi"/>
          <w:color w:val="FF0000"/>
          <w:sz w:val="28"/>
          <w:szCs w:val="28"/>
          <w:rtl/>
          <w:lang w:bidi="yi-Hebr"/>
        </w:rPr>
        <w:t>ועל</w:t>
      </w:r>
      <w:r w:rsidRPr="00C45A63">
        <w:rPr>
          <w:rFonts w:asciiTheme="majorBidi" w:hAnsiTheme="majorBidi" w:cstheme="majorBidi"/>
          <w:color w:val="FF0000"/>
          <w:sz w:val="28"/>
          <w:szCs w:val="28"/>
          <w:rtl/>
          <w:lang w:bidi="yi-Hebr"/>
        </w:rPr>
        <w:t xml:space="preserve"> משי</w:t>
      </w:r>
      <w:r w:rsidR="00712868">
        <w:rPr>
          <w:rFonts w:asciiTheme="majorBidi" w:hAnsiTheme="majorBidi" w:cstheme="majorBidi" w:hint="cs"/>
          <w:color w:val="FF0000"/>
          <w:sz w:val="28"/>
          <w:szCs w:val="28"/>
          <w:rtl/>
          <w:lang w:bidi="yi-Hebr"/>
        </w:rPr>
        <w:t>חו</w:t>
      </w:r>
      <w:r w:rsidRPr="00C45A63">
        <w:rPr>
          <w:rFonts w:asciiTheme="majorBidi" w:hAnsiTheme="majorBidi" w:cstheme="majorBidi"/>
          <w:sz w:val="28"/>
          <w:szCs w:val="28"/>
          <w:vertAlign w:val="superscript"/>
          <w:rtl/>
          <w:lang w:bidi="yi-Hebr"/>
        </w:rPr>
        <w:t>2</w:t>
      </w:r>
      <w:r w:rsidRPr="00C45A63">
        <w:rPr>
          <w:rFonts w:asciiTheme="majorBidi" w:hAnsiTheme="majorBidi" w:cstheme="majorBidi"/>
          <w:sz w:val="28"/>
          <w:szCs w:val="28"/>
          <w:rtl/>
          <w:lang w:bidi="yi-Hebr"/>
        </w:rPr>
        <w:t>! און</w:t>
      </w:r>
    </w:p>
    <w:p w:rsidR="00FE52BE" w:rsidRPr="00C45A63"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390"/>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sidRPr="00AC02FD">
        <w:rPr>
          <w:rFonts w:asciiTheme="majorBidi" w:hAnsiTheme="majorBidi" w:cstheme="majorBidi"/>
          <w:sz w:val="24"/>
          <w:szCs w:val="24"/>
          <w:rtl/>
          <w:lang w:bidi="yi-Hebr"/>
        </w:rPr>
        <w:tab/>
        <w:t xml:space="preserve">ניט </w:t>
      </w:r>
      <w:r>
        <w:rPr>
          <w:rFonts w:asciiTheme="majorBidi" w:hAnsiTheme="majorBidi" w:cstheme="majorBidi"/>
          <w:sz w:val="24"/>
          <w:szCs w:val="24"/>
          <w:rtl/>
          <w:lang w:bidi="yi-Hebr"/>
        </w:rPr>
        <w:t>פֿאַראַן</w:t>
      </w:r>
      <w:r w:rsidRPr="00AC02FD">
        <w:rPr>
          <w:rFonts w:asciiTheme="majorBidi" w:hAnsiTheme="majorBidi" w:cstheme="majorBidi"/>
          <w:sz w:val="24"/>
          <w:szCs w:val="24"/>
          <w:rtl/>
          <w:lang w:bidi="yi-Hebr"/>
        </w:rPr>
        <w:t xml:space="preserve"> קײן געזעץ און ניט </w:t>
      </w:r>
      <w:r>
        <w:rPr>
          <w:rFonts w:asciiTheme="majorBidi" w:hAnsiTheme="majorBidi" w:cstheme="majorBidi"/>
          <w:sz w:val="24"/>
          <w:szCs w:val="24"/>
          <w:rtl/>
          <w:lang w:bidi="yi-Hebr"/>
        </w:rPr>
        <w:t>פֿאַראַן</w:t>
      </w:r>
      <w:r w:rsidRPr="00AC02FD">
        <w:rPr>
          <w:rFonts w:asciiTheme="majorBidi" w:hAnsiTheme="majorBidi" w:cstheme="majorBidi"/>
          <w:sz w:val="24"/>
          <w:szCs w:val="24"/>
          <w:rtl/>
          <w:lang w:bidi="yi-Hebr"/>
        </w:rPr>
        <w:t xml:space="preserve"> קײן ריכטער.</w:t>
      </w:r>
    </w:p>
    <w:p w:rsidR="00FE52BE" w:rsidRPr="00AC02FD" w:rsidRDefault="00FE52BE" w:rsidP="00FE52BE">
      <w:pPr>
        <w:widowControl w:val="0"/>
        <w:tabs>
          <w:tab w:val="left" w:pos="400"/>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r>
      <w:r>
        <w:rPr>
          <w:rFonts w:asciiTheme="majorBidi" w:hAnsiTheme="majorBidi" w:cstheme="majorBidi"/>
          <w:sz w:val="24"/>
          <w:szCs w:val="24"/>
          <w:rtl/>
          <w:lang w:bidi="yi-Hebr"/>
        </w:rPr>
        <w:t>אַף</w:t>
      </w:r>
      <w:r w:rsidRPr="00AC02FD">
        <w:rPr>
          <w:rFonts w:asciiTheme="majorBidi" w:hAnsiTheme="majorBidi" w:cstheme="majorBidi"/>
          <w:sz w:val="24"/>
          <w:szCs w:val="24"/>
          <w:rtl/>
          <w:lang w:bidi="yi-Hebr"/>
        </w:rPr>
        <w:t xml:space="preserve"> גאָט און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זײַן געז</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לבטן; געמײנט: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Pr>
          <w:rFonts w:asciiTheme="majorBidi" w:hAnsiTheme="majorBidi" w:cstheme="majorBidi"/>
          <w:sz w:val="24"/>
          <w:szCs w:val="24"/>
          <w:rtl/>
          <w:lang w:bidi="yi-Hebr"/>
        </w:rPr>
        <w:t>אַלע</w:t>
      </w:r>
      <w:r w:rsidRPr="00AC02FD">
        <w:rPr>
          <w:rFonts w:asciiTheme="majorBidi" w:hAnsiTheme="majorBidi" w:cstheme="majorBidi"/>
          <w:sz w:val="24"/>
          <w:szCs w:val="24"/>
          <w:rtl/>
          <w:lang w:bidi="yi-Hebr"/>
        </w:rPr>
        <w:t xml:space="preserve"> הײליקײַטן.</w:t>
      </w:r>
    </w:p>
    <w:p w:rsidR="00FE52BE" w:rsidRPr="00AC02FD" w:rsidRDefault="00FE52BE" w:rsidP="00FE52BE">
      <w:pPr>
        <w:widowControl w:val="0"/>
        <w:tabs>
          <w:tab w:val="left" w:pos="400"/>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166</w:t>
      </w:r>
    </w:p>
    <w:p w:rsidR="00FE52BE" w:rsidRPr="00097539" w:rsidRDefault="00FE52BE" w:rsidP="00B634A8">
      <w:pPr>
        <w:widowControl w:val="0"/>
        <w:tabs>
          <w:tab w:val="left" w:pos="2977"/>
        </w:tabs>
        <w:bidi/>
        <w:jc w:val="both"/>
        <w:rPr>
          <w:rFonts w:asciiTheme="majorBidi" w:hAnsiTheme="majorBidi" w:cstheme="majorBidi"/>
          <w:sz w:val="28"/>
          <w:szCs w:val="28"/>
          <w:lang w:bidi="yi-Hebr"/>
        </w:rPr>
      </w:pPr>
      <w:r w:rsidRPr="00097539">
        <w:rPr>
          <w:rFonts w:asciiTheme="majorBidi" w:hAnsiTheme="majorBidi" w:cstheme="majorBidi"/>
          <w:sz w:val="28"/>
          <w:szCs w:val="28"/>
          <w:rtl/>
          <w:lang w:bidi="yi-Hebr"/>
        </w:rPr>
        <w:t xml:space="preserve">אַלצדינג קומט אױס באַ אים אַזױ </w:t>
      </w:r>
      <w:r w:rsidRPr="00BC36B4">
        <w:rPr>
          <w:rFonts w:asciiTheme="majorBidi" w:hAnsiTheme="majorBidi" w:cstheme="majorBidi"/>
          <w:color w:val="auto"/>
          <w:sz w:val="28"/>
          <w:szCs w:val="28"/>
          <w:rtl/>
          <w:lang w:bidi="yi-Hebr"/>
        </w:rPr>
        <w:t>קײַלעכי</w:t>
      </w:r>
      <w:r w:rsidRPr="00097539">
        <w:rPr>
          <w:rFonts w:asciiTheme="majorBidi" w:hAnsiTheme="majorBidi" w:cstheme="majorBidi"/>
          <w:sz w:val="28"/>
          <w:szCs w:val="28"/>
          <w:rtl/>
          <w:lang w:bidi="yi-Hebr"/>
        </w:rPr>
        <w:t>ק, אַזױ געשליפֿן! ער איז דער אײנציקער, װאָס גײט אַװעק מיט</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זײַ־געזונט.</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מענטש, װאָס גלײבט ניט אין קײן זאַך,</w:t>
      </w:r>
      <w:r w:rsidRPr="00097539">
        <w:rPr>
          <w:rFonts w:asciiTheme="majorBidi" w:hAnsiTheme="majorBidi" w:cstheme="majorBidi"/>
          <w:sz w:val="28"/>
          <w:szCs w:val="28"/>
          <w:rtl/>
          <w:lang w:bidi="yi-Hebr"/>
        </w:rPr>
        <w:tab/>
        <w:t xml:space="preserve">איז דאָך ניט </w:t>
      </w:r>
      <w:r w:rsidR="00861553" w:rsidRPr="00861553">
        <w:rPr>
          <w:rFonts w:asciiTheme="majorBidi" w:hAnsiTheme="majorBidi" w:cstheme="majorBidi"/>
          <w:color w:val="FF0000"/>
          <w:sz w:val="28"/>
          <w:szCs w:val="28"/>
          <w:rtl/>
          <w:lang w:bidi="yi-Hebr"/>
        </w:rPr>
        <w:t>שייך</w:t>
      </w:r>
      <w:r w:rsidRPr="00097539">
        <w:rPr>
          <w:rFonts w:asciiTheme="majorBidi" w:hAnsiTheme="majorBidi" w:cstheme="majorBidi"/>
          <w:sz w:val="28"/>
          <w:szCs w:val="28"/>
          <w:rtl/>
          <w:lang w:bidi="yi-Hebr"/>
        </w:rPr>
        <w:t xml:space="preserve">! </w:t>
      </w:r>
      <w:r w:rsidR="006555F5">
        <w:rPr>
          <w:rFonts w:asciiTheme="majorBidi" w:hAnsiTheme="majorBidi" w:cstheme="majorBidi"/>
          <w:color w:val="FF0000"/>
          <w:sz w:val="28"/>
          <w:szCs w:val="28"/>
          <w:rtl/>
          <w:lang w:bidi="yi-Hebr"/>
        </w:rPr>
        <w:t>כּדאי</w:t>
      </w:r>
      <w:r w:rsidRPr="00097539">
        <w:rPr>
          <w:rFonts w:asciiTheme="majorBidi" w:hAnsiTheme="majorBidi" w:cstheme="majorBidi"/>
          <w:sz w:val="28"/>
          <w:szCs w:val="28"/>
          <w:rtl/>
          <w:lang w:bidi="yi-Hebr"/>
        </w:rPr>
        <w:t xml:space="preserve"> צו װיסן, װאָס װעט זײַן מיט אַזאַ אַרנאָלדן, װען ער נעמט און טוט</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שטאַרב אַװעק? ״מיך מעגט איר נעמען באַלד נאָך מײַן טױט און פֿאַרברענען אַפֿן פֿײַער און דאָס </w:t>
      </w:r>
      <w:r w:rsidRPr="00097539">
        <w:rPr>
          <w:rFonts w:asciiTheme="majorBidi" w:hAnsiTheme="majorBidi" w:cstheme="majorBidi" w:hint="cs"/>
          <w:sz w:val="28"/>
          <w:szCs w:val="28"/>
          <w:rtl/>
          <w:lang w:bidi="yi-Hebr"/>
        </w:rPr>
        <w:t>אַ</w:t>
      </w:r>
      <w:r w:rsidRPr="00097539">
        <w:rPr>
          <w:rFonts w:asciiTheme="majorBidi" w:hAnsiTheme="majorBidi" w:cstheme="majorBidi"/>
          <w:sz w:val="28"/>
          <w:szCs w:val="28"/>
          <w:rtl/>
          <w:lang w:bidi="yi-Hebr"/>
        </w:rPr>
        <w:t xml:space="preserve">ש צעשפּרײטן אַף אַלע זיבן </w:t>
      </w:r>
      <w:r w:rsidR="00712868" w:rsidRPr="00712868">
        <w:rPr>
          <w:rFonts w:asciiTheme="majorBidi" w:hAnsiTheme="majorBidi" w:cstheme="majorBidi"/>
          <w:color w:val="FF0000"/>
          <w:sz w:val="28"/>
          <w:szCs w:val="28"/>
          <w:rtl/>
          <w:lang w:bidi="yi-Hebr"/>
        </w:rPr>
        <w:t>ימים</w:t>
      </w:r>
      <w:r w:rsidRPr="00097539">
        <w:rPr>
          <w:rFonts w:asciiTheme="majorBidi" w:hAnsiTheme="majorBidi" w:cstheme="majorBidi"/>
          <w:sz w:val="28"/>
          <w:szCs w:val="28"/>
          <w:rtl/>
          <w:lang w:bidi="yi-Hebr"/>
        </w:rPr>
        <w:t xml:space="preserve">״ – אַרט מיך אױך ניט!״... אַזױ זאָגט אַרנאָלד און </w:t>
      </w:r>
      <w:r w:rsidRPr="00097539">
        <w:rPr>
          <w:rFonts w:asciiTheme="majorBidi" w:hAnsiTheme="majorBidi" w:cstheme="majorBidi"/>
          <w:color w:val="008000"/>
          <w:sz w:val="28"/>
          <w:szCs w:val="28"/>
          <w:rtl/>
          <w:lang w:bidi="yi-Hebr"/>
        </w:rPr>
        <w:t>כאַפּט</w:t>
      </w:r>
      <w:r w:rsidRPr="00097539">
        <w:rPr>
          <w:rFonts w:asciiTheme="majorBidi" w:hAnsiTheme="majorBidi" w:cstheme="majorBidi"/>
          <w:color w:val="auto"/>
          <w:sz w:val="28"/>
          <w:szCs w:val="28"/>
          <w:rtl/>
          <w:lang w:bidi="yi-Hebr"/>
        </w:rPr>
        <w:t xml:space="preserve"> אַ </w:t>
      </w:r>
      <w:r w:rsidR="00680E55" w:rsidRPr="00680E55">
        <w:rPr>
          <w:rFonts w:asciiTheme="majorBidi" w:hAnsiTheme="majorBidi" w:cstheme="majorBidi"/>
          <w:color w:val="FF0000"/>
          <w:sz w:val="28"/>
          <w:szCs w:val="28"/>
          <w:rtl/>
          <w:lang w:bidi="yi-Hebr"/>
        </w:rPr>
        <w:t>מיאוס</w:t>
      </w:r>
      <w:r w:rsidRPr="00097539">
        <w:rPr>
          <w:rFonts w:asciiTheme="majorBidi" w:hAnsiTheme="majorBidi" w:cstheme="majorBidi"/>
          <w:color w:val="FF0000"/>
          <w:sz w:val="28"/>
          <w:szCs w:val="28"/>
          <w:rtl/>
          <w:lang w:bidi="yi-Hebr"/>
        </w:rPr>
        <w:t>ן</w:t>
      </w:r>
      <w:r w:rsidRPr="00097539">
        <w:rPr>
          <w:rFonts w:asciiTheme="majorBidi" w:hAnsiTheme="majorBidi" w:cstheme="majorBidi"/>
          <w:sz w:val="28"/>
          <w:szCs w:val="28"/>
          <w:rtl/>
          <w:lang w:bidi="yi-Hebr"/>
        </w:rPr>
        <w:t xml:space="preserve"> </w:t>
      </w:r>
      <w:r w:rsidR="00680E55" w:rsidRPr="00680E55">
        <w:rPr>
          <w:rFonts w:asciiTheme="majorBidi" w:hAnsiTheme="majorBidi" w:cstheme="majorBidi"/>
          <w:color w:val="FF0000"/>
          <w:sz w:val="28"/>
          <w:szCs w:val="28"/>
          <w:rtl/>
          <w:lang w:bidi="yi-Hebr"/>
        </w:rPr>
        <w:t>פּסק</w:t>
      </w:r>
      <w:r w:rsidRPr="00097539">
        <w:rPr>
          <w:rFonts w:asciiTheme="majorBidi" w:hAnsiTheme="majorBidi" w:cstheme="majorBidi"/>
          <w:sz w:val="28"/>
          <w:szCs w:val="28"/>
          <w:rtl/>
          <w:lang w:bidi="yi-Hebr"/>
        </w:rPr>
        <w:t xml:space="preserve"> פֿון דער </w:t>
      </w:r>
      <w:r w:rsidRPr="00097539">
        <w:rPr>
          <w:rFonts w:asciiTheme="majorBidi" w:hAnsiTheme="majorBidi" w:cstheme="majorBidi"/>
          <w:color w:val="008000"/>
          <w:sz w:val="28"/>
          <w:szCs w:val="28"/>
          <w:rtl/>
          <w:lang w:bidi="yi-Hebr"/>
        </w:rPr>
        <w:t>באָבע</w:t>
      </w:r>
      <w:r w:rsidRPr="00097539">
        <w:rPr>
          <w:rFonts w:asciiTheme="majorBidi" w:hAnsiTheme="majorBidi" w:cstheme="majorBidi"/>
          <w:sz w:val="28"/>
          <w:szCs w:val="28"/>
          <w:rtl/>
          <w:lang w:bidi="yi-Hebr"/>
        </w:rPr>
        <w:t xml:space="preserve"> </w:t>
      </w:r>
      <w:r w:rsidRPr="00097539">
        <w:rPr>
          <w:rFonts w:asciiTheme="majorBidi" w:hAnsiTheme="majorBidi" w:cstheme="majorBidi"/>
          <w:color w:val="FF0000"/>
          <w:sz w:val="28"/>
          <w:szCs w:val="28"/>
          <w:rtl/>
          <w:lang w:bidi="yi-Hebr"/>
        </w:rPr>
        <w:t>מינדע</w:t>
      </w:r>
      <w:r w:rsidRPr="00097539">
        <w:rPr>
          <w:rFonts w:asciiTheme="majorBidi" w:hAnsiTheme="majorBidi" w:cstheme="majorBidi"/>
          <w:sz w:val="28"/>
          <w:szCs w:val="28"/>
          <w:rtl/>
          <w:lang w:bidi="yi-Hebr"/>
        </w:rPr>
        <w:t>: ״לאָזן שױן, זאָגט זי, אײַע</w:t>
      </w:r>
      <w:r w:rsidRPr="00097539">
        <w:rPr>
          <w:rFonts w:asciiTheme="majorBidi" w:hAnsiTheme="majorBidi"/>
          <w:sz w:val="28"/>
          <w:szCs w:val="28"/>
          <w:rtl/>
          <w:lang w:val="en-US" w:bidi="yi-Hebr"/>
        </w:rPr>
        <w:t>ר</w:t>
      </w:r>
      <w:r w:rsidRPr="00097539">
        <w:rPr>
          <w:rFonts w:asciiTheme="majorBidi" w:hAnsiTheme="majorBidi" w:cstheme="majorBidi"/>
          <w:sz w:val="28"/>
          <w:szCs w:val="28"/>
          <w:rtl/>
          <w:lang w:bidi="yi-Hebr"/>
        </w:rPr>
        <w:t xml:space="preserve">ע </w:t>
      </w:r>
      <w:r w:rsidR="00BE2F92" w:rsidRPr="00BE2F92">
        <w:rPr>
          <w:rFonts w:asciiTheme="majorBidi" w:hAnsiTheme="majorBidi" w:cstheme="majorBidi"/>
          <w:color w:val="FF0000"/>
          <w:sz w:val="28"/>
          <w:szCs w:val="28"/>
          <w:rtl/>
          <w:lang w:bidi="yi-Hebr"/>
        </w:rPr>
        <w:t>שׂונאים</w:t>
      </w:r>
      <w:r w:rsidRPr="00097539">
        <w:rPr>
          <w:rFonts w:asciiTheme="majorBidi" w:hAnsiTheme="majorBidi" w:cstheme="majorBidi"/>
          <w:sz w:val="28"/>
          <w:szCs w:val="28"/>
          <w:rtl/>
          <w:lang w:bidi="yi-Hebr"/>
        </w:rPr>
        <w:t xml:space="preserve"> רײדן פֿאַר אײַך!״ און אַרנאָלד – ס׳זאָל אים רירן! ער לאַכט זיך אױס, גײט אַװעק, און עס קומט אָן </w:t>
      </w:r>
      <w:r w:rsidRPr="00097539">
        <w:rPr>
          <w:rFonts w:asciiTheme="majorBidi" w:hAnsiTheme="majorBidi" w:cstheme="majorBidi"/>
          <w:color w:val="FF0000"/>
          <w:sz w:val="28"/>
          <w:szCs w:val="28"/>
          <w:rtl/>
          <w:lang w:bidi="yi-Hebr"/>
        </w:rPr>
        <w:t>יאָסיע</w:t>
      </w:r>
      <w:r w:rsidRPr="00097539">
        <w:rPr>
          <w:rFonts w:asciiTheme="majorBidi" w:hAnsiTheme="majorBidi" w:cstheme="majorBidi"/>
          <w:sz w:val="28"/>
          <w:szCs w:val="28"/>
          <w:rtl/>
          <w:lang w:bidi="yi-Hebr"/>
        </w:rPr>
        <w:t xml:space="preserve"> פֿרוכשטײן מיט די גרױסע צײן און בײזערט זיך אַפֿן </w:t>
      </w:r>
      <w:r w:rsidRPr="00097539">
        <w:rPr>
          <w:rFonts w:asciiTheme="majorBidi" w:hAnsiTheme="majorBidi" w:cstheme="majorBidi"/>
          <w:color w:val="008000"/>
          <w:sz w:val="28"/>
          <w:szCs w:val="28"/>
          <w:rtl/>
          <w:lang w:bidi="yi-Hebr"/>
        </w:rPr>
        <w:t>טאַטן</w:t>
      </w:r>
      <w:r w:rsidRPr="00097539">
        <w:rPr>
          <w:rFonts w:asciiTheme="majorBidi" w:hAnsiTheme="majorBidi" w:cstheme="majorBidi"/>
          <w:sz w:val="28"/>
          <w:szCs w:val="28"/>
          <w:rtl/>
          <w:lang w:bidi="yi-Hebr"/>
        </w:rPr>
        <w:t xml:space="preserve">, </w:t>
      </w:r>
      <w:r w:rsidR="00DE78E6" w:rsidRPr="00DE78E6">
        <w:rPr>
          <w:rFonts w:asciiTheme="majorBidi" w:hAnsiTheme="majorBidi" w:cstheme="majorBidi"/>
          <w:color w:val="FF0000"/>
          <w:sz w:val="28"/>
          <w:szCs w:val="28"/>
          <w:rtl/>
          <w:lang w:bidi="yi-Hebr"/>
        </w:rPr>
        <w:t>למאי</w:t>
      </w:r>
      <w:r w:rsidRPr="00097539">
        <w:rPr>
          <w:rFonts w:asciiTheme="majorBidi" w:hAnsiTheme="majorBidi" w:cstheme="majorBidi"/>
          <w:sz w:val="28"/>
          <w:szCs w:val="28"/>
          <w:rtl/>
          <w:lang w:bidi="yi-Hebr"/>
        </w:rPr>
        <w:t xml:space="preserve"> ער װײנט אַזױ. ״ער האָט זיך אַף</w:t>
      </w:r>
      <w:r w:rsidRPr="00097539">
        <w:rPr>
          <w:rFonts w:asciiTheme="majorBidi" w:hAnsiTheme="majorBidi" w:cstheme="majorBidi"/>
          <w:color w:val="auto"/>
          <w:sz w:val="28"/>
          <w:szCs w:val="28"/>
          <w:rtl/>
          <w:lang w:bidi="yi-Hebr"/>
        </w:rPr>
        <w:t xml:space="preserve"> </w:t>
      </w:r>
      <w:r w:rsidRPr="00097539">
        <w:rPr>
          <w:rFonts w:asciiTheme="majorBidi" w:hAnsiTheme="majorBidi" w:cstheme="majorBidi"/>
          <w:sz w:val="28"/>
          <w:szCs w:val="28"/>
          <w:rtl/>
          <w:lang w:bidi="yi-Hebr"/>
        </w:rPr>
        <w:t xml:space="preserve">אים, זאָגט ער, אַזעלכעס ניט געריכט״... דאָדיע </w:t>
      </w:r>
      <w:r w:rsidR="00991B31" w:rsidRPr="00991B31">
        <w:rPr>
          <w:rFonts w:asciiTheme="majorBidi" w:hAnsiTheme="majorBidi" w:cstheme="majorBidi"/>
          <w:color w:val="FF0000"/>
          <w:sz w:val="28"/>
          <w:szCs w:val="28"/>
          <w:rtl/>
          <w:lang w:bidi="yi-Hebr"/>
        </w:rPr>
        <w:t>יצחק</w:t>
      </w:r>
      <w:r w:rsidRPr="00097539">
        <w:rPr>
          <w:rFonts w:asciiTheme="majorBidi" w:hAnsiTheme="majorBidi" w:cstheme="majorBidi"/>
          <w:sz w:val="28"/>
          <w:szCs w:val="28"/>
          <w:rtl/>
          <w:lang w:bidi="yi-Hebr"/>
        </w:rPr>
        <w:t>־</w:t>
      </w:r>
      <w:r w:rsidR="00616B92" w:rsidRPr="00616B92">
        <w:rPr>
          <w:rFonts w:asciiTheme="majorBidi" w:hAnsiTheme="majorBidi" w:cstheme="majorBidi"/>
          <w:color w:val="FF0000"/>
          <w:sz w:val="28"/>
          <w:szCs w:val="28"/>
          <w:rtl/>
          <w:lang w:bidi="yi-Hebr"/>
        </w:rPr>
        <w:t>בֿיגדור</w:t>
      </w:r>
      <w:r w:rsidRPr="00097539">
        <w:rPr>
          <w:rFonts w:asciiTheme="majorBidi" w:hAnsiTheme="majorBidi" w:cstheme="majorBidi"/>
          <w:sz w:val="28"/>
          <w:szCs w:val="28"/>
          <w:rtl/>
          <w:lang w:bidi="yi-Hebr"/>
        </w:rPr>
        <w:t xml:space="preserve">ס זאָגט אױך דאָס אײגענע, ער שװערט באַ זײַן הײליקע </w:t>
      </w:r>
      <w:r w:rsidR="00712868" w:rsidRPr="00712868">
        <w:rPr>
          <w:rFonts w:asciiTheme="majorBidi" w:hAnsiTheme="majorBidi" w:cstheme="majorBidi"/>
          <w:color w:val="FF0000"/>
          <w:sz w:val="28"/>
          <w:szCs w:val="28"/>
          <w:rtl/>
          <w:lang w:bidi="yi-Hebr"/>
        </w:rPr>
        <w:t>נאמנות</w:t>
      </w:r>
      <w:r w:rsidRPr="00097539">
        <w:rPr>
          <w:rFonts w:asciiTheme="majorBidi" w:hAnsiTheme="majorBidi" w:cstheme="majorBidi"/>
          <w:sz w:val="28"/>
          <w:szCs w:val="28"/>
          <w:rtl/>
          <w:lang w:bidi="yi-Hebr"/>
        </w:rPr>
        <w:t>, אַז װען באַ אים טרע</w:t>
      </w:r>
      <w:r w:rsidRPr="00097539">
        <w:rPr>
          <w:rFonts w:asciiTheme="majorBidi" w:hAnsiTheme="majorBidi"/>
          <w:sz w:val="28"/>
          <w:szCs w:val="28"/>
          <w:rtl/>
          <w:lang w:val="en-US" w:bidi="yi-Hebr"/>
        </w:rPr>
        <w:t>פֿ</w:t>
      </w:r>
      <w:r w:rsidRPr="00097539">
        <w:rPr>
          <w:rFonts w:asciiTheme="majorBidi" w:hAnsiTheme="majorBidi" w:cstheme="majorBidi"/>
          <w:sz w:val="28"/>
          <w:szCs w:val="28"/>
          <w:rtl/>
          <w:lang w:bidi="yi-Hebr"/>
        </w:rPr>
        <w:t>ט זיך אַזאַ־ן־אומגליק, װאָלט ער, כ</w:t>
      </w:r>
      <w:r w:rsidRPr="00097539">
        <w:rPr>
          <w:rFonts w:asciiTheme="majorBidi" w:hAnsiTheme="majorBidi"/>
          <w:sz w:val="28"/>
          <w:szCs w:val="28"/>
          <w:rtl/>
          <w:lang w:val="en-US" w:bidi="yi-Hebr"/>
        </w:rPr>
        <w:t>אַ</w:t>
      </w:r>
      <w:r w:rsidRPr="00097539">
        <w:rPr>
          <w:rFonts w:asciiTheme="majorBidi" w:hAnsiTheme="majorBidi" w:cstheme="majorBidi"/>
          <w:sz w:val="28"/>
          <w:szCs w:val="28"/>
          <w:rtl/>
          <w:lang w:bidi="yi-Hebr"/>
        </w:rPr>
        <w:t>־כ</w:t>
      </w:r>
      <w:r w:rsidRPr="00097539">
        <w:rPr>
          <w:rFonts w:asciiTheme="majorBidi" w:hAnsiTheme="majorBidi"/>
          <w:sz w:val="28"/>
          <w:szCs w:val="28"/>
          <w:rtl/>
          <w:lang w:val="en-US" w:bidi="yi-Hebr"/>
        </w:rPr>
        <w:t>אַ</w:t>
      </w:r>
      <w:r w:rsidRPr="00097539">
        <w:rPr>
          <w:rFonts w:asciiTheme="majorBidi" w:hAnsiTheme="majorBidi" w:cstheme="majorBidi"/>
          <w:sz w:val="28"/>
          <w:szCs w:val="28"/>
          <w:rtl/>
          <w:lang w:bidi="yi-Hebr"/>
        </w:rPr>
        <w:t xml:space="preserve">, אַרײַנגעװאָרפֿן אין </w:t>
      </w:r>
      <w:r w:rsidR="00C77F32" w:rsidRPr="00C77F32">
        <w:rPr>
          <w:rFonts w:asciiTheme="majorBidi" w:hAnsiTheme="majorBidi" w:cstheme="majorBidi"/>
          <w:color w:val="FF0000"/>
          <w:sz w:val="28"/>
          <w:szCs w:val="28"/>
          <w:rtl/>
          <w:lang w:bidi="yi-Hebr"/>
        </w:rPr>
        <w:t>מאיר</w:t>
      </w:r>
      <w:r w:rsidRPr="00097539">
        <w:rPr>
          <w:rFonts w:asciiTheme="majorBidi" w:hAnsiTheme="majorBidi" w:cstheme="majorBidi"/>
          <w:color w:val="FF0000"/>
          <w:sz w:val="28"/>
          <w:szCs w:val="28"/>
          <w:rtl/>
          <w:lang w:bidi="yi-Hebr"/>
        </w:rPr>
        <w:t>־</w:t>
      </w:r>
      <w:r w:rsidR="00E012BC" w:rsidRPr="00E012BC">
        <w:rPr>
          <w:rFonts w:asciiTheme="majorBidi" w:hAnsiTheme="majorBidi" w:cstheme="majorBidi"/>
          <w:color w:val="FF0000"/>
          <w:sz w:val="28"/>
          <w:szCs w:val="28"/>
          <w:rtl/>
          <w:lang w:bidi="yi-Hebr"/>
        </w:rPr>
        <w:t>בעל־נס</w:t>
      </w:r>
      <w:r w:rsidRPr="00097539">
        <w:rPr>
          <w:rFonts w:asciiTheme="majorBidi" w:hAnsiTheme="majorBidi" w:cstheme="majorBidi"/>
          <w:sz w:val="28"/>
          <w:szCs w:val="28"/>
          <w:rtl/>
          <w:lang w:bidi="yi-Hebr"/>
        </w:rPr>
        <w:t>־</w:t>
      </w:r>
      <w:r w:rsidRPr="00097539">
        <w:rPr>
          <w:rFonts w:asciiTheme="majorBidi" w:hAnsiTheme="majorBidi" w:cstheme="majorBidi"/>
          <w:color w:val="008000"/>
          <w:sz w:val="28"/>
          <w:szCs w:val="28"/>
          <w:rtl/>
          <w:lang w:bidi="yi-Hebr"/>
        </w:rPr>
        <w:t>פּושקע</w:t>
      </w:r>
      <w:r w:rsidRPr="00097539">
        <w:rPr>
          <w:rFonts w:asciiTheme="majorBidi" w:hAnsiTheme="majorBidi" w:cstheme="majorBidi"/>
          <w:sz w:val="28"/>
          <w:szCs w:val="28"/>
          <w:rtl/>
          <w:lang w:bidi="yi-Hebr"/>
        </w:rPr>
        <w:t>... אַז דאָדיע גײט אַװעק, װערט</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געלעכטער, װאָרעם אַלע װײסן, אַז דאָדיע </w:t>
      </w:r>
      <w:r w:rsidR="00991B31" w:rsidRPr="00991B31">
        <w:rPr>
          <w:rFonts w:asciiTheme="majorBidi" w:hAnsiTheme="majorBidi" w:cstheme="majorBidi"/>
          <w:color w:val="FF0000"/>
          <w:sz w:val="28"/>
          <w:szCs w:val="28"/>
          <w:rtl/>
          <w:lang w:bidi="yi-Hebr"/>
        </w:rPr>
        <w:t>יצחק</w:t>
      </w:r>
      <w:r w:rsidRPr="00097539">
        <w:rPr>
          <w:rFonts w:asciiTheme="majorBidi" w:hAnsiTheme="majorBidi" w:cstheme="majorBidi"/>
          <w:sz w:val="28"/>
          <w:szCs w:val="28"/>
          <w:rtl/>
          <w:lang w:bidi="yi-Hebr"/>
        </w:rPr>
        <w:t>־</w:t>
      </w:r>
      <w:r w:rsidR="00616B92" w:rsidRPr="00616B92">
        <w:rPr>
          <w:rFonts w:asciiTheme="majorBidi" w:hAnsiTheme="majorBidi" w:cstheme="majorBidi"/>
          <w:color w:val="FF0000"/>
          <w:sz w:val="28"/>
          <w:szCs w:val="28"/>
          <w:rtl/>
          <w:lang w:bidi="yi-Hebr"/>
        </w:rPr>
        <w:t>בֿיגדור</w:t>
      </w:r>
      <w:r w:rsidRPr="00097539">
        <w:rPr>
          <w:rFonts w:asciiTheme="majorBidi" w:hAnsiTheme="majorBidi" w:cstheme="majorBidi"/>
          <w:sz w:val="28"/>
          <w:szCs w:val="28"/>
          <w:rtl/>
          <w:lang w:bidi="yi-Hebr"/>
        </w:rPr>
        <w:t>ס האָט</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װײַב, הײסט זי </w:t>
      </w:r>
      <w:r w:rsidR="0092505E" w:rsidRPr="0092505E">
        <w:rPr>
          <w:rFonts w:asciiTheme="majorBidi" w:hAnsiTheme="majorBidi" w:cstheme="majorBidi"/>
          <w:color w:val="FF0000"/>
          <w:sz w:val="28"/>
          <w:szCs w:val="28"/>
          <w:rtl/>
          <w:lang w:bidi="yi-Hebr"/>
        </w:rPr>
        <w:t>פֿײגה</w:t>
      </w:r>
      <w:r w:rsidRPr="00097539">
        <w:rPr>
          <w:rFonts w:asciiTheme="majorBidi" w:hAnsiTheme="majorBidi" w:cstheme="majorBidi"/>
          <w:sz w:val="28"/>
          <w:szCs w:val="28"/>
          <w:rtl/>
          <w:lang w:bidi="yi-Hebr"/>
        </w:rPr>
        <w:t>־פּערל – איז דאָס</w:t>
      </w:r>
      <w:r w:rsidRPr="00097539">
        <w:rPr>
          <w:rFonts w:asciiTheme="majorBidi" w:hAnsiTheme="majorBidi" w:cstheme="majorBidi"/>
          <w:color w:val="auto"/>
          <w:sz w:val="28"/>
          <w:szCs w:val="28"/>
          <w:rtl/>
          <w:lang w:bidi="yi-Hebr"/>
        </w:rPr>
        <w:t xml:space="preserve"> אַ </w:t>
      </w:r>
      <w:r w:rsidR="0092505E" w:rsidRPr="0092505E">
        <w:rPr>
          <w:rFonts w:asciiTheme="majorBidi" w:hAnsiTheme="majorBidi" w:cstheme="majorBidi"/>
          <w:color w:val="FF0000"/>
          <w:sz w:val="28"/>
          <w:szCs w:val="28"/>
          <w:rtl/>
          <w:lang w:bidi="yi-Hebr"/>
        </w:rPr>
        <w:t>פֿײגה</w:t>
      </w:r>
      <w:r w:rsidR="00B634A8" w:rsidRPr="00097539">
        <w:rPr>
          <w:rFonts w:asciiTheme="majorBidi" w:hAnsiTheme="majorBidi" w:cstheme="majorBidi"/>
          <w:sz w:val="28"/>
          <w:szCs w:val="28"/>
          <w:rtl/>
          <w:lang w:bidi="yi-Hebr"/>
        </w:rPr>
        <w:t>־</w:t>
      </w:r>
      <w:r w:rsidRPr="00097539">
        <w:rPr>
          <w:rFonts w:asciiTheme="majorBidi" w:hAnsiTheme="majorBidi" w:cstheme="majorBidi"/>
          <w:sz w:val="28"/>
          <w:szCs w:val="28"/>
          <w:rtl/>
          <w:lang w:bidi="yi-Hebr"/>
        </w:rPr>
        <w:t xml:space="preserve">פּערל פֿון גאָט!.. דאַנקען </w:t>
      </w:r>
      <w:r w:rsidRPr="00097539">
        <w:rPr>
          <w:rFonts w:asciiTheme="majorBidi" w:hAnsiTheme="majorBidi" w:cstheme="majorBidi"/>
          <w:color w:val="FF0000"/>
          <w:sz w:val="28"/>
          <w:szCs w:val="28"/>
          <w:rtl/>
          <w:lang w:bidi="yi-Hebr"/>
        </w:rPr>
        <w:t>השם־י</w:t>
      </w:r>
      <w:r w:rsidR="00712868">
        <w:rPr>
          <w:rFonts w:asciiTheme="majorBidi" w:hAnsiTheme="majorBidi" w:cstheme="majorBidi" w:hint="cs"/>
          <w:color w:val="FF0000"/>
          <w:sz w:val="28"/>
          <w:szCs w:val="28"/>
          <w:rtl/>
          <w:lang w:bidi="yi-Hebr"/>
        </w:rPr>
        <w:t>ת</w:t>
      </w:r>
      <w:r w:rsidRPr="00097539">
        <w:rPr>
          <w:rFonts w:asciiTheme="majorBidi" w:hAnsiTheme="majorBidi" w:cstheme="majorBidi"/>
          <w:color w:val="FF0000"/>
          <w:sz w:val="28"/>
          <w:szCs w:val="28"/>
          <w:rtl/>
          <w:lang w:bidi="yi-Hebr"/>
        </w:rPr>
        <w:t>ברך</w:t>
      </w:r>
      <w:r w:rsidRPr="00097539">
        <w:rPr>
          <w:rFonts w:asciiTheme="majorBidi" w:hAnsiTheme="majorBidi" w:cstheme="majorBidi"/>
          <w:sz w:val="28"/>
          <w:szCs w:val="28"/>
          <w:vertAlign w:val="superscript"/>
          <w:rtl/>
          <w:lang w:bidi="yi-Hebr"/>
        </w:rPr>
        <w:t>1</w:t>
      </w:r>
      <w:r w:rsidRPr="00097539">
        <w:rPr>
          <w:rFonts w:asciiTheme="majorBidi" w:hAnsiTheme="majorBidi" w:cstheme="majorBidi"/>
          <w:sz w:val="28"/>
          <w:szCs w:val="28"/>
          <w:rtl/>
          <w:lang w:bidi="yi-Hebr"/>
        </w:rPr>
        <w:t xml:space="preserve">, װאָס מע קאָן שױן </w:t>
      </w:r>
      <w:r w:rsidRPr="00097539">
        <w:rPr>
          <w:rFonts w:asciiTheme="majorBidi" w:hAnsiTheme="majorBidi" w:cstheme="majorBidi"/>
          <w:color w:val="008000"/>
          <w:sz w:val="28"/>
          <w:szCs w:val="28"/>
          <w:rtl/>
          <w:lang w:bidi="yi-Hebr"/>
        </w:rPr>
        <w:t>כאָטש</w:t>
      </w:r>
      <w:r w:rsidRPr="00097539">
        <w:rPr>
          <w:rFonts w:asciiTheme="majorBidi" w:hAnsiTheme="majorBidi" w:cstheme="majorBidi"/>
          <w:sz w:val="28"/>
          <w:szCs w:val="28"/>
          <w:rtl/>
          <w:lang w:bidi="yi-Hebr"/>
        </w:rPr>
        <w:t xml:space="preserve"> געבן</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ל</w:t>
      </w:r>
      <w:r w:rsidRPr="00097539">
        <w:rPr>
          <w:rFonts w:asciiTheme="majorBidi" w:hAnsiTheme="majorBidi" w:cstheme="majorBidi" w:hint="cs"/>
          <w:sz w:val="28"/>
          <w:szCs w:val="28"/>
          <w:rtl/>
          <w:lang w:bidi="yi-Hebr"/>
        </w:rPr>
        <w:t>אַ</w:t>
      </w:r>
      <w:r w:rsidRPr="00097539">
        <w:rPr>
          <w:rFonts w:asciiTheme="majorBidi" w:hAnsiTheme="majorBidi" w:cstheme="majorBidi"/>
          <w:sz w:val="28"/>
          <w:szCs w:val="28"/>
          <w:rtl/>
          <w:lang w:bidi="yi-Hebr"/>
        </w:rPr>
        <w:t xml:space="preserve">ך, דער </w:t>
      </w:r>
      <w:r w:rsidRPr="00097539">
        <w:rPr>
          <w:rFonts w:asciiTheme="majorBidi" w:hAnsiTheme="majorBidi" w:cstheme="majorBidi"/>
          <w:color w:val="008000"/>
          <w:sz w:val="28"/>
          <w:szCs w:val="28"/>
          <w:rtl/>
          <w:lang w:bidi="yi-Hebr"/>
        </w:rPr>
        <w:t>טאַטע</w:t>
      </w:r>
      <w:r w:rsidRPr="00097539">
        <w:rPr>
          <w:rFonts w:asciiTheme="majorBidi" w:hAnsiTheme="majorBidi" w:cstheme="majorBidi"/>
          <w:sz w:val="28"/>
          <w:szCs w:val="28"/>
          <w:rtl/>
          <w:lang w:bidi="yi-Hebr"/>
        </w:rPr>
        <w:t xml:space="preserve"> קוקט נאָך אַלץ אַרײַן אין </w:t>
      </w:r>
      <w:r w:rsidR="0097376B" w:rsidRPr="0097376B">
        <w:rPr>
          <w:rFonts w:asciiTheme="majorBidi" w:hAnsiTheme="majorBidi" w:cstheme="majorBidi"/>
          <w:color w:val="FF0000"/>
          <w:sz w:val="28"/>
          <w:szCs w:val="28"/>
          <w:rtl/>
          <w:lang w:bidi="yi-Hebr"/>
        </w:rPr>
        <w:t>ספֿר</w:t>
      </w:r>
      <w:r w:rsidRPr="00097539">
        <w:rPr>
          <w:rFonts w:asciiTheme="majorBidi" w:hAnsiTheme="majorBidi" w:cstheme="majorBidi"/>
          <w:sz w:val="28"/>
          <w:szCs w:val="28"/>
          <w:rtl/>
          <w:lang w:bidi="yi-Hebr"/>
        </w:rPr>
        <w:t xml:space="preserve"> ״</w:t>
      </w:r>
      <w:r w:rsidR="00FA63AC" w:rsidRPr="00FA63AC">
        <w:rPr>
          <w:rFonts w:asciiTheme="majorBidi" w:hAnsiTheme="majorBidi" w:cstheme="majorBidi"/>
          <w:color w:val="FF0000"/>
          <w:sz w:val="28"/>
          <w:szCs w:val="28"/>
          <w:rtl/>
          <w:lang w:bidi="yi-Hebr"/>
        </w:rPr>
        <w:t>איובֿ</w:t>
      </w:r>
      <w:r w:rsidRPr="00097539">
        <w:rPr>
          <w:rFonts w:asciiTheme="majorBidi" w:hAnsiTheme="majorBidi" w:cstheme="majorBidi"/>
          <w:sz w:val="28"/>
          <w:szCs w:val="28"/>
          <w:rtl/>
          <w:lang w:bidi="yi-Hebr"/>
        </w:rPr>
        <w:t xml:space="preserve">״, נאָר ער װײנט שױן ניט אַזױ שטאַרק, װי ער האָט געװײנט די ערשטע טעג. און ער בײזערט זיך שױן ניט אַפֿן פֿעטער </w:t>
      </w:r>
      <w:r w:rsidRPr="00097539">
        <w:rPr>
          <w:rFonts w:asciiTheme="majorBidi" w:hAnsiTheme="majorBidi" w:cstheme="majorBidi"/>
          <w:color w:val="FF0000"/>
          <w:sz w:val="28"/>
          <w:szCs w:val="28"/>
          <w:rtl/>
          <w:lang w:bidi="yi-Hebr"/>
        </w:rPr>
        <w:t>פּיניען</w:t>
      </w:r>
      <w:r w:rsidRPr="00097539">
        <w:rPr>
          <w:rFonts w:asciiTheme="majorBidi" w:hAnsiTheme="majorBidi" w:cstheme="majorBidi"/>
          <w:sz w:val="28"/>
          <w:szCs w:val="28"/>
          <w:rtl/>
          <w:lang w:bidi="yi-Hebr"/>
        </w:rPr>
        <w:t xml:space="preserve">, </w:t>
      </w:r>
      <w:r w:rsidR="00DE78E6" w:rsidRPr="00DE78E6">
        <w:rPr>
          <w:rFonts w:asciiTheme="majorBidi" w:hAnsiTheme="majorBidi" w:cstheme="majorBidi"/>
          <w:color w:val="FF0000"/>
          <w:sz w:val="28"/>
          <w:szCs w:val="28"/>
          <w:rtl/>
          <w:lang w:bidi="yi-Hebr"/>
        </w:rPr>
        <w:t>למאי</w:t>
      </w:r>
      <w:r w:rsidRPr="00097539">
        <w:rPr>
          <w:rFonts w:asciiTheme="majorBidi" w:hAnsiTheme="majorBidi" w:cstheme="majorBidi"/>
          <w:sz w:val="28"/>
          <w:szCs w:val="28"/>
          <w:rtl/>
          <w:lang w:bidi="yi-Hebr"/>
        </w:rPr>
        <w:t xml:space="preserve"> ער װאַרפֿט אַרײַן</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װאָרט װעגן </w:t>
      </w:r>
      <w:r w:rsidR="009634B2">
        <w:rPr>
          <w:rFonts w:asciiTheme="majorBidi" w:hAnsiTheme="majorBidi" w:cstheme="majorBidi"/>
          <w:color w:val="FF0000"/>
          <w:sz w:val="28"/>
          <w:szCs w:val="28"/>
          <w:rtl/>
          <w:lang w:bidi="yi-Hebr"/>
        </w:rPr>
        <w:t>חתונה</w:t>
      </w:r>
      <w:r w:rsidRPr="00097539">
        <w:rPr>
          <w:rFonts w:asciiTheme="majorBidi" w:hAnsiTheme="majorBidi" w:cstheme="majorBidi"/>
          <w:sz w:val="28"/>
          <w:szCs w:val="28"/>
          <w:rtl/>
          <w:lang w:bidi="yi-Hebr"/>
        </w:rPr>
        <w:t xml:space="preserve"> האָבן, ער זי</w:t>
      </w:r>
      <w:r w:rsidRPr="00097539">
        <w:rPr>
          <w:rFonts w:asciiTheme="majorBidi" w:hAnsiTheme="majorBidi"/>
          <w:sz w:val="28"/>
          <w:szCs w:val="28"/>
          <w:rtl/>
          <w:lang w:val="en-US" w:bidi="yi-Hebr"/>
        </w:rPr>
        <w:t>פֿ</w:t>
      </w:r>
      <w:r w:rsidRPr="00097539">
        <w:rPr>
          <w:rFonts w:asciiTheme="majorBidi" w:hAnsiTheme="majorBidi" w:cstheme="majorBidi"/>
          <w:sz w:val="28"/>
          <w:szCs w:val="28"/>
          <w:rtl/>
          <w:lang w:bidi="yi-Hebr"/>
        </w:rPr>
        <w:t>צט נאָר, און קרעכצט נאָר, און פֿרעגט: ״װאָס טוט מען מיט די קינדער? מיט די קינדער װאָס טוט מען?״</w:t>
      </w:r>
    </w:p>
    <w:p w:rsidR="00FE52BE" w:rsidRPr="00097539" w:rsidRDefault="00FE52BE" w:rsidP="00FE52BE">
      <w:pPr>
        <w:widowControl w:val="0"/>
        <w:bidi/>
        <w:ind w:firstLine="284"/>
        <w:jc w:val="both"/>
        <w:rPr>
          <w:rFonts w:asciiTheme="majorBidi" w:hAnsiTheme="majorBidi" w:cstheme="majorBidi"/>
          <w:sz w:val="28"/>
          <w:szCs w:val="28"/>
          <w:lang w:bidi="yi-Hebr"/>
        </w:rPr>
      </w:pPr>
      <w:r w:rsidRPr="00097539">
        <w:rPr>
          <w:rFonts w:asciiTheme="majorBidi" w:hAnsiTheme="majorBidi" w:cstheme="majorBidi"/>
          <w:sz w:val="28"/>
          <w:szCs w:val="28"/>
          <w:rtl/>
          <w:lang w:bidi="yi-Hebr"/>
        </w:rPr>
        <w:t xml:space="preserve">– מיט די קינדער װאָס טוט מען? – ענטפֿערט אים דער פֿעטער </w:t>
      </w:r>
      <w:r w:rsidRPr="00097539">
        <w:rPr>
          <w:rFonts w:asciiTheme="majorBidi" w:hAnsiTheme="majorBidi" w:cstheme="majorBidi"/>
          <w:color w:val="FF0000"/>
          <w:sz w:val="28"/>
          <w:szCs w:val="28"/>
          <w:rtl/>
          <w:lang w:bidi="yi-Hebr"/>
        </w:rPr>
        <w:t>פּיניע</w:t>
      </w:r>
      <w:r w:rsidRPr="00097539">
        <w:rPr>
          <w:rFonts w:asciiTheme="majorBidi" w:hAnsiTheme="majorBidi" w:cstheme="majorBidi"/>
          <w:sz w:val="28"/>
          <w:szCs w:val="28"/>
          <w:rtl/>
          <w:lang w:bidi="yi-Hebr"/>
        </w:rPr>
        <w:t xml:space="preserve"> און גלעט זיך די באָרד. – די עלטערע װעלן זיך לערנען, </w:t>
      </w:r>
      <w:r w:rsidR="00FA3A2B">
        <w:rPr>
          <w:rFonts w:asciiTheme="majorBidi" w:hAnsiTheme="majorBidi" w:cstheme="majorBidi"/>
          <w:sz w:val="28"/>
          <w:szCs w:val="28"/>
          <w:rtl/>
          <w:lang w:bidi="yi-Hebr"/>
        </w:rPr>
        <w:t>װי</w:t>
      </w:r>
      <w:r w:rsidRPr="00097539">
        <w:rPr>
          <w:rFonts w:asciiTheme="majorBidi" w:hAnsiTheme="majorBidi" w:cstheme="majorBidi"/>
          <w:sz w:val="28"/>
          <w:szCs w:val="28"/>
          <w:rtl/>
          <w:lang w:bidi="yi-Hebr"/>
        </w:rPr>
        <w:t xml:space="preserve"> זײ האָבן געלערנט; און די קלענערע װעסטו אָפּשיקן צו זײער </w:t>
      </w:r>
      <w:r w:rsidRPr="00097539">
        <w:rPr>
          <w:rFonts w:asciiTheme="majorBidi" w:hAnsiTheme="majorBidi" w:cstheme="majorBidi"/>
          <w:color w:val="008000"/>
          <w:sz w:val="28"/>
          <w:szCs w:val="28"/>
          <w:rtl/>
          <w:lang w:bidi="yi-Hebr"/>
        </w:rPr>
        <w:t xml:space="preserve">זײדן </w:t>
      </w:r>
      <w:r w:rsidRPr="00097539">
        <w:rPr>
          <w:rFonts w:asciiTheme="majorBidi" w:hAnsiTheme="majorBidi" w:cstheme="majorBidi"/>
          <w:sz w:val="28"/>
          <w:szCs w:val="28"/>
          <w:rtl/>
          <w:lang w:bidi="yi-Hebr"/>
        </w:rPr>
        <w:t>קײן באָסלאַװ.</w:t>
      </w:r>
    </w:p>
    <w:p w:rsidR="00FE52BE" w:rsidRDefault="00FE52BE" w:rsidP="00FE52BE">
      <w:pPr>
        <w:widowControl w:val="0"/>
        <w:bidi/>
        <w:ind w:firstLine="284"/>
        <w:jc w:val="both"/>
        <w:rPr>
          <w:rFonts w:asciiTheme="majorBidi" w:hAnsiTheme="majorBidi" w:cstheme="majorBidi"/>
          <w:sz w:val="28"/>
          <w:szCs w:val="28"/>
          <w:rtl/>
          <w:lang w:bidi="yi-Hebr"/>
        </w:rPr>
      </w:pPr>
      <w:r w:rsidRPr="00097539">
        <w:rPr>
          <w:rFonts w:asciiTheme="majorBidi" w:hAnsiTheme="majorBidi" w:cstheme="majorBidi"/>
          <w:sz w:val="28"/>
          <w:szCs w:val="28"/>
          <w:rtl/>
          <w:lang w:bidi="yi-Hebr"/>
        </w:rPr>
        <w:t xml:space="preserve">דאָס מײנט ער דעם </w:t>
      </w:r>
      <w:r w:rsidRPr="00097539">
        <w:rPr>
          <w:rFonts w:asciiTheme="majorBidi" w:hAnsiTheme="majorBidi" w:cstheme="majorBidi"/>
          <w:color w:val="008000"/>
          <w:sz w:val="28"/>
          <w:szCs w:val="28"/>
          <w:rtl/>
          <w:lang w:bidi="yi-Hebr"/>
        </w:rPr>
        <w:t>זײדן</w:t>
      </w:r>
      <w:r w:rsidRPr="00097539">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097539">
        <w:rPr>
          <w:rFonts w:asciiTheme="majorBidi" w:hAnsiTheme="majorBidi" w:cstheme="majorBidi"/>
          <w:color w:val="FF0000"/>
          <w:sz w:val="28"/>
          <w:szCs w:val="28"/>
          <w:rtl/>
          <w:lang w:bidi="yi-Hebr"/>
        </w:rPr>
        <w:t>־יאָסיע</w:t>
      </w:r>
      <w:r w:rsidRPr="00097539">
        <w:rPr>
          <w:rFonts w:asciiTheme="majorBidi" w:hAnsiTheme="majorBidi" w:cstheme="majorBidi"/>
          <w:sz w:val="28"/>
          <w:szCs w:val="28"/>
          <w:rtl/>
          <w:lang w:bidi="yi-Hebr"/>
        </w:rPr>
        <w:t xml:space="preserve"> מיט דער </w:t>
      </w:r>
      <w:r w:rsidRPr="00097539">
        <w:rPr>
          <w:rFonts w:asciiTheme="majorBidi" w:hAnsiTheme="majorBidi" w:cstheme="majorBidi"/>
          <w:color w:val="008000"/>
          <w:sz w:val="28"/>
          <w:szCs w:val="28"/>
          <w:rtl/>
          <w:lang w:bidi="yi-Hebr"/>
        </w:rPr>
        <w:t>באָבע</w:t>
      </w:r>
      <w:r w:rsidRPr="00097539">
        <w:rPr>
          <w:rFonts w:asciiTheme="majorBidi" w:hAnsiTheme="majorBidi" w:cstheme="majorBidi"/>
          <w:sz w:val="28"/>
          <w:szCs w:val="28"/>
          <w:rtl/>
          <w:lang w:bidi="yi-Hebr"/>
        </w:rPr>
        <w:t xml:space="preserve"> גיטל פֿון דער </w:t>
      </w:r>
      <w:r w:rsidRPr="00097539">
        <w:rPr>
          <w:rFonts w:asciiTheme="majorBidi" w:hAnsiTheme="majorBidi" w:cstheme="majorBidi"/>
          <w:color w:val="008000"/>
          <w:sz w:val="28"/>
          <w:szCs w:val="28"/>
          <w:rtl/>
          <w:lang w:bidi="yi-Hebr"/>
        </w:rPr>
        <w:t>מאַמע</w:t>
      </w:r>
      <w:r w:rsidRPr="00097539">
        <w:rPr>
          <w:rFonts w:asciiTheme="majorBidi" w:hAnsiTheme="majorBidi" w:cstheme="majorBidi"/>
          <w:sz w:val="28"/>
          <w:szCs w:val="28"/>
          <w:rtl/>
          <w:lang w:bidi="yi-Hebr"/>
        </w:rPr>
        <w:t xml:space="preserve">ס </w:t>
      </w:r>
      <w:r w:rsidR="004B3CD9" w:rsidRPr="004B3CD9">
        <w:rPr>
          <w:rFonts w:asciiTheme="majorBidi" w:hAnsiTheme="majorBidi" w:cstheme="majorBidi"/>
          <w:color w:val="FF0000"/>
          <w:sz w:val="28"/>
          <w:szCs w:val="28"/>
          <w:rtl/>
          <w:lang w:bidi="yi-Hebr"/>
        </w:rPr>
        <w:t>צד</w:t>
      </w:r>
      <w:r w:rsidRPr="00097539">
        <w:rPr>
          <w:rFonts w:asciiTheme="majorBidi" w:hAnsiTheme="majorBidi" w:cstheme="majorBidi"/>
          <w:sz w:val="28"/>
          <w:szCs w:val="28"/>
          <w:rtl/>
          <w:lang w:bidi="yi-Hebr"/>
        </w:rPr>
        <w:t xml:space="preserve">, װעלכע די קינדער האָבן </w:t>
      </w:r>
      <w:r w:rsidRPr="00097539">
        <w:rPr>
          <w:rFonts w:asciiTheme="majorBidi" w:hAnsiTheme="majorBidi" w:cstheme="majorBidi"/>
          <w:sz w:val="28"/>
          <w:szCs w:val="28"/>
          <w:rtl/>
          <w:lang w:bidi="yi-Hebr"/>
        </w:rPr>
        <w:lastRenderedPageBreak/>
        <w:t>קײנמאָל ניט געזען, נאָר געהערט דערצײלן, אַז ערגעץ װײַט, אין</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שטאָט, װאָס הײסט באָסלאַװ, האָבן זײ</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color w:val="008000"/>
          <w:sz w:val="28"/>
          <w:szCs w:val="28"/>
          <w:rtl/>
          <w:lang w:bidi="yi-Hebr"/>
        </w:rPr>
        <w:t>זײדן</w:t>
      </w:r>
      <w:r w:rsidRPr="00097539">
        <w:rPr>
          <w:rFonts w:asciiTheme="majorBidi" w:hAnsiTheme="majorBidi" w:cstheme="majorBidi"/>
          <w:sz w:val="28"/>
          <w:szCs w:val="28"/>
          <w:rtl/>
          <w:lang w:bidi="yi-Hebr"/>
        </w:rPr>
        <w:t xml:space="preserve"> מיט</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color w:val="008000"/>
          <w:sz w:val="28"/>
          <w:szCs w:val="28"/>
          <w:rtl/>
          <w:lang w:bidi="yi-Hebr"/>
        </w:rPr>
        <w:t>באָבע</w:t>
      </w:r>
      <w:r w:rsidRPr="00097539">
        <w:rPr>
          <w:rFonts w:asciiTheme="majorBidi" w:hAnsiTheme="majorBidi" w:cstheme="majorBidi"/>
          <w:sz w:val="28"/>
          <w:szCs w:val="28"/>
          <w:rtl/>
          <w:lang w:bidi="yi-Hebr"/>
        </w:rPr>
        <w:t>ן, װאָס זײַנען, זאָגט מען, גאַנץ רײַך, אָנגעשטאָפּט מיט געלט. אַהין, הײסט עס, װיל מען זײ</w:t>
      </w:r>
    </w:p>
    <w:p w:rsidR="00FE52BE" w:rsidRPr="00097539" w:rsidRDefault="00FE52BE" w:rsidP="00FE52BE">
      <w:pPr>
        <w:widowControl w:val="0"/>
        <w:bidi/>
        <w:ind w:firstLine="284"/>
        <w:jc w:val="both"/>
        <w:rPr>
          <w:rFonts w:asciiTheme="majorBidi" w:hAnsiTheme="majorBidi" w:cstheme="majorBidi"/>
          <w:sz w:val="28"/>
          <w:szCs w:val="28"/>
          <w:rtl/>
          <w:lang w:bidi="yi-Hebr"/>
        </w:rPr>
      </w:pPr>
    </w:p>
    <w:p w:rsidR="00FE52BE" w:rsidRPr="00AC02FD" w:rsidRDefault="00FE52BE" w:rsidP="00FE52BE">
      <w:pPr>
        <w:widowControl w:val="0"/>
        <w:bidi/>
        <w:ind w:firstLine="284"/>
        <w:jc w:val="both"/>
        <w:rPr>
          <w:rFonts w:asciiTheme="majorBidi" w:hAnsiTheme="majorBidi" w:cstheme="majorBidi"/>
          <w:sz w:val="24"/>
          <w:szCs w:val="24"/>
          <w:rtl/>
          <w:lang w:bidi="yi-Hebr"/>
        </w:rPr>
      </w:pPr>
      <w:r w:rsidRPr="00AC02FD">
        <w:rPr>
          <w:rFonts w:asciiTheme="majorBidi" w:hAnsiTheme="majorBidi" w:cstheme="majorBidi"/>
          <w:sz w:val="24"/>
          <w:szCs w:val="24"/>
          <w:rtl/>
          <w:lang w:bidi="yi-Hebr"/>
        </w:rPr>
        <w:t>1 גאָט</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167</w:t>
      </w:r>
    </w:p>
    <w:p w:rsidR="00FE52BE" w:rsidRPr="00097539" w:rsidRDefault="00FE52BE" w:rsidP="00712868">
      <w:pPr>
        <w:widowControl w:val="0"/>
        <w:bidi/>
        <w:jc w:val="both"/>
        <w:rPr>
          <w:rFonts w:asciiTheme="majorBidi" w:hAnsiTheme="majorBidi" w:cstheme="majorBidi"/>
          <w:sz w:val="28"/>
          <w:szCs w:val="28"/>
          <w:rtl/>
          <w:lang w:bidi="yi-Hebr"/>
        </w:rPr>
      </w:pPr>
      <w:r w:rsidRPr="00097539">
        <w:rPr>
          <w:rFonts w:asciiTheme="majorBidi" w:hAnsiTheme="majorBidi" w:cstheme="majorBidi"/>
          <w:sz w:val="28"/>
          <w:szCs w:val="28"/>
          <w:rtl/>
          <w:lang w:bidi="yi-Hebr"/>
        </w:rPr>
        <w:t xml:space="preserve">אַװעקשיקן? זעט איר, דאָס איז </w:t>
      </w:r>
      <w:r w:rsidR="006555F5">
        <w:rPr>
          <w:rFonts w:asciiTheme="majorBidi" w:hAnsiTheme="majorBidi" w:cstheme="majorBidi"/>
          <w:color w:val="FF0000"/>
          <w:sz w:val="28"/>
          <w:szCs w:val="28"/>
          <w:rtl/>
          <w:lang w:bidi="yi-Hebr"/>
        </w:rPr>
        <w:t>דװקא</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פּלאַן! ערשטנס, דאָס פֿאָרן – דאָס אַלײן װאָס איז װערט? צװײטנס, זען</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נײַע שטאָט. הײַנט באַקענען זיך מיט</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color w:val="008000"/>
          <w:sz w:val="28"/>
          <w:szCs w:val="28"/>
          <w:rtl/>
          <w:lang w:bidi="yi-Hebr"/>
        </w:rPr>
        <w:t>זײדן</w:t>
      </w:r>
      <w:r w:rsidRPr="00097539">
        <w:rPr>
          <w:rFonts w:asciiTheme="majorBidi" w:hAnsiTheme="majorBidi" w:cstheme="majorBidi"/>
          <w:sz w:val="28"/>
          <w:szCs w:val="28"/>
          <w:rtl/>
          <w:lang w:bidi="yi-Hebr"/>
        </w:rPr>
        <w:t xml:space="preserve"> און מיט</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color w:val="008000"/>
          <w:sz w:val="28"/>
          <w:szCs w:val="28"/>
          <w:rtl/>
          <w:lang w:bidi="yi-Hebr"/>
        </w:rPr>
        <w:t>באָבע</w:t>
      </w:r>
      <w:r w:rsidRPr="00097539">
        <w:rPr>
          <w:rFonts w:asciiTheme="majorBidi" w:hAnsiTheme="majorBidi" w:cstheme="majorBidi"/>
          <w:sz w:val="28"/>
          <w:szCs w:val="28"/>
          <w:rtl/>
          <w:lang w:bidi="yi-Hebr"/>
        </w:rPr>
        <w:t xml:space="preserve">ן, װאָס מע האָט זײ קײנמאָל ניט געזען,– דאָס איז באַ אײַך גאָרניט? עס בלײַבט איבער נאָר אײן זאַך׃ װעמען רעכנט דאָס דער פֿעטער </w:t>
      </w:r>
      <w:r w:rsidRPr="00097539">
        <w:rPr>
          <w:rFonts w:asciiTheme="majorBidi" w:hAnsiTheme="majorBidi" w:cstheme="majorBidi"/>
          <w:color w:val="FF0000"/>
          <w:sz w:val="28"/>
          <w:szCs w:val="28"/>
          <w:rtl/>
          <w:lang w:bidi="yi-Hebr"/>
        </w:rPr>
        <w:t>פּיניע</w:t>
      </w:r>
      <w:r w:rsidRPr="00097539">
        <w:rPr>
          <w:rFonts w:asciiTheme="majorBidi" w:hAnsiTheme="majorBidi" w:cstheme="majorBidi"/>
          <w:sz w:val="28"/>
          <w:szCs w:val="28"/>
          <w:rtl/>
          <w:lang w:bidi="yi-Hebr"/>
        </w:rPr>
        <w:t xml:space="preserve"> צװישן די ״עלטערע״ און װעמען צװישן די ״קלענערע״? ס׳איז גאָר קײן </w:t>
      </w:r>
      <w:r w:rsidR="00A22FBF" w:rsidRPr="00A22FBF">
        <w:rPr>
          <w:rFonts w:asciiTheme="majorBidi" w:hAnsiTheme="majorBidi" w:cstheme="majorBidi"/>
          <w:color w:val="FF0000"/>
          <w:sz w:val="28"/>
          <w:szCs w:val="28"/>
          <w:rtl/>
          <w:lang w:bidi="yi-Hebr"/>
        </w:rPr>
        <w:t>ספֿק</w:t>
      </w:r>
      <w:r w:rsidRPr="00097539">
        <w:rPr>
          <w:rFonts w:asciiTheme="majorBidi" w:hAnsiTheme="majorBidi" w:cstheme="majorBidi"/>
          <w:sz w:val="28"/>
          <w:szCs w:val="28"/>
          <w:rtl/>
          <w:lang w:bidi="yi-Hebr"/>
        </w:rPr>
        <w:t xml:space="preserve"> ניט, אַז</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ייִנגל, װאָס איז שױן </w:t>
      </w:r>
      <w:r w:rsidR="005732BC" w:rsidRPr="005732BC">
        <w:rPr>
          <w:rFonts w:asciiTheme="majorBidi" w:hAnsiTheme="majorBidi" w:cstheme="majorBidi"/>
          <w:color w:val="FF0000"/>
          <w:sz w:val="28"/>
          <w:szCs w:val="28"/>
          <w:rtl/>
          <w:lang w:bidi="yi-Hebr"/>
        </w:rPr>
        <w:t>בר־מיצװה</w:t>
      </w:r>
      <w:r w:rsidRPr="00097539">
        <w:rPr>
          <w:rFonts w:asciiTheme="majorBidi" w:hAnsiTheme="majorBidi" w:cstheme="majorBidi"/>
          <w:sz w:val="28"/>
          <w:szCs w:val="28"/>
          <w:rtl/>
          <w:lang w:bidi="yi-Hebr"/>
        </w:rPr>
        <w:t>; ער מעג זיך האַלטן מיט</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קאָפּ נידעריקער פֿון</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הונט, באַדאַרף גערעכנט װערן צװישן די ״עלטערע״ – און דאָס האָט דעם </w:t>
      </w:r>
      <w:r w:rsidR="005732BC" w:rsidRPr="005732BC">
        <w:rPr>
          <w:rFonts w:asciiTheme="majorBidi" w:hAnsiTheme="majorBidi" w:cstheme="majorBidi"/>
          <w:color w:val="FF0000"/>
          <w:sz w:val="28"/>
          <w:szCs w:val="28"/>
          <w:rtl/>
          <w:lang w:bidi="yi-Hebr"/>
        </w:rPr>
        <w:t>בר־מיצװה</w:t>
      </w:r>
      <w:r w:rsidRPr="00097539">
        <w:rPr>
          <w:rFonts w:asciiTheme="majorBidi" w:hAnsiTheme="majorBidi" w:cstheme="majorBidi"/>
          <w:sz w:val="28"/>
          <w:szCs w:val="28"/>
          <w:rtl/>
          <w:lang w:bidi="yi-Hebr"/>
        </w:rPr>
        <w:t>־</w:t>
      </w:r>
      <w:r w:rsidR="000C38B5">
        <w:rPr>
          <w:rFonts w:asciiTheme="majorBidi" w:hAnsiTheme="majorBidi" w:cstheme="majorBidi"/>
          <w:color w:val="FF0000"/>
          <w:sz w:val="28"/>
          <w:szCs w:val="28"/>
          <w:rtl/>
          <w:lang w:bidi="yi-Hebr"/>
        </w:rPr>
        <w:t>בחור</w:t>
      </w:r>
      <w:r w:rsidRPr="00097539">
        <w:rPr>
          <w:rFonts w:asciiTheme="majorBidi" w:hAnsiTheme="majorBidi" w:cstheme="majorBidi"/>
          <w:sz w:val="28"/>
          <w:szCs w:val="28"/>
          <w:rtl/>
          <w:lang w:bidi="yi-Hebr"/>
        </w:rPr>
        <w:t xml:space="preserve">ל אַזױ װײַט פֿאַרינטערעסירט, אַז ער האָט שױן </w:t>
      </w:r>
      <w:r w:rsidR="000C38B5">
        <w:rPr>
          <w:rFonts w:asciiTheme="majorBidi" w:hAnsiTheme="majorBidi" w:cstheme="majorBidi"/>
          <w:color w:val="FF0000"/>
          <w:sz w:val="28"/>
          <w:szCs w:val="28"/>
          <w:rtl/>
          <w:lang w:bidi="yi-Hebr"/>
        </w:rPr>
        <w:t>כּמעט</w:t>
      </w:r>
      <w:r w:rsidRPr="00097539">
        <w:rPr>
          <w:rFonts w:asciiTheme="majorBidi" w:hAnsiTheme="majorBidi" w:cstheme="majorBidi"/>
          <w:sz w:val="28"/>
          <w:szCs w:val="28"/>
          <w:rtl/>
          <w:lang w:bidi="yi-Hebr"/>
        </w:rPr>
        <w:t xml:space="preserve"> אָנגעהױבן צו פֿאַרגעסן אָן דער </w:t>
      </w:r>
      <w:r w:rsidRPr="00097539">
        <w:rPr>
          <w:rFonts w:asciiTheme="majorBidi" w:hAnsiTheme="majorBidi" w:cstheme="majorBidi"/>
          <w:color w:val="008000"/>
          <w:sz w:val="28"/>
          <w:szCs w:val="28"/>
          <w:rtl/>
          <w:lang w:bidi="yi-Hebr"/>
        </w:rPr>
        <w:t>מאַמע</w:t>
      </w:r>
      <w:r w:rsidRPr="00097539">
        <w:rPr>
          <w:rFonts w:asciiTheme="majorBidi" w:hAnsiTheme="majorBidi" w:cstheme="majorBidi"/>
          <w:sz w:val="28"/>
          <w:szCs w:val="28"/>
          <w:rtl/>
          <w:lang w:bidi="yi-Hebr"/>
        </w:rPr>
        <w:t xml:space="preserve">, נאָך װעלכער ער זאָגט אַלע אינדערפֿרי און פֿאַרנאַכט </w:t>
      </w:r>
      <w:r w:rsidR="00937027" w:rsidRPr="00937027">
        <w:rPr>
          <w:rFonts w:asciiTheme="majorBidi" w:hAnsiTheme="majorBidi" w:cstheme="majorBidi"/>
          <w:color w:val="FF0000"/>
          <w:sz w:val="28"/>
          <w:szCs w:val="28"/>
          <w:rtl/>
          <w:lang w:bidi="yi-Hebr"/>
        </w:rPr>
        <w:t>קדיש</w:t>
      </w:r>
      <w:r w:rsidRPr="00097539">
        <w:rPr>
          <w:rFonts w:asciiTheme="majorBidi" w:hAnsiTheme="majorBidi" w:cstheme="majorBidi"/>
          <w:sz w:val="28"/>
          <w:szCs w:val="28"/>
          <w:rtl/>
          <w:lang w:bidi="yi-Hebr"/>
        </w:rPr>
        <w:t xml:space="preserve">, </w:t>
      </w:r>
      <w:r w:rsidRPr="00097539">
        <w:rPr>
          <w:rFonts w:asciiTheme="majorBidi" w:hAnsiTheme="majorBidi"/>
          <w:sz w:val="28"/>
          <w:szCs w:val="28"/>
          <w:rtl/>
          <w:lang w:val="en-US" w:bidi="yi-Hebr"/>
        </w:rPr>
        <w:t>אָ</w:t>
      </w:r>
      <w:r w:rsidRPr="00097539">
        <w:rPr>
          <w:rFonts w:asciiTheme="majorBidi" w:hAnsiTheme="majorBidi" w:cstheme="majorBidi"/>
          <w:sz w:val="28"/>
          <w:szCs w:val="28"/>
          <w:rtl/>
          <w:lang w:bidi="yi-Hebr"/>
        </w:rPr>
        <w:t xml:space="preserve">ן דעם </w:t>
      </w:r>
      <w:r w:rsidRPr="00097539">
        <w:rPr>
          <w:rFonts w:asciiTheme="majorBidi" w:hAnsiTheme="majorBidi" w:cstheme="majorBidi"/>
          <w:color w:val="008000"/>
          <w:sz w:val="28"/>
          <w:szCs w:val="28"/>
          <w:rtl/>
          <w:lang w:bidi="yi-Hebr"/>
        </w:rPr>
        <w:t>טאַטן</w:t>
      </w:r>
      <w:r w:rsidRPr="00097539">
        <w:rPr>
          <w:rFonts w:asciiTheme="majorBidi" w:hAnsiTheme="majorBidi" w:cstheme="majorBidi"/>
          <w:sz w:val="28"/>
          <w:szCs w:val="28"/>
          <w:rtl/>
          <w:lang w:bidi="yi-Hebr"/>
        </w:rPr>
        <w:t>, װאָס הערט ניט או</w:t>
      </w:r>
      <w:r w:rsidRPr="00097539">
        <w:rPr>
          <w:rFonts w:asciiTheme="majorBidi" w:hAnsiTheme="majorBidi" w:cstheme="majorBidi"/>
          <w:color w:val="auto"/>
          <w:sz w:val="28"/>
          <w:szCs w:val="28"/>
          <w:rtl/>
          <w:lang w:bidi="yi-Hebr"/>
        </w:rPr>
        <w:t xml:space="preserve">ף </w:t>
      </w:r>
      <w:r w:rsidRPr="00097539">
        <w:rPr>
          <w:rFonts w:asciiTheme="majorBidi" w:hAnsiTheme="majorBidi" w:cstheme="majorBidi"/>
          <w:sz w:val="28"/>
          <w:szCs w:val="28"/>
          <w:rtl/>
          <w:lang w:bidi="yi-Hebr"/>
        </w:rPr>
        <w:t>צו זי</w:t>
      </w:r>
      <w:r w:rsidRPr="00097539">
        <w:rPr>
          <w:rFonts w:asciiTheme="majorBidi" w:hAnsiTheme="majorBidi"/>
          <w:sz w:val="28"/>
          <w:szCs w:val="28"/>
          <w:rtl/>
          <w:lang w:val="en-US" w:bidi="yi-Hebr"/>
        </w:rPr>
        <w:t>פֿ</w:t>
      </w:r>
      <w:r w:rsidRPr="00097539">
        <w:rPr>
          <w:rFonts w:asciiTheme="majorBidi" w:hAnsiTheme="majorBidi" w:cstheme="majorBidi"/>
          <w:sz w:val="28"/>
          <w:szCs w:val="28"/>
          <w:rtl/>
          <w:lang w:bidi="yi-Hebr"/>
        </w:rPr>
        <w:t xml:space="preserve">צן און צו קרעכצן, אָן דעם </w:t>
      </w:r>
      <w:r w:rsidR="006555F5">
        <w:rPr>
          <w:rFonts w:asciiTheme="majorBidi" w:hAnsiTheme="majorBidi" w:cstheme="majorBidi"/>
          <w:color w:val="FF0000"/>
          <w:sz w:val="28"/>
          <w:szCs w:val="28"/>
          <w:rtl/>
          <w:lang w:bidi="yi-Hebr"/>
        </w:rPr>
        <w:t>אוצר</w:t>
      </w:r>
      <w:r w:rsidRPr="00097539">
        <w:rPr>
          <w:rFonts w:asciiTheme="majorBidi" w:hAnsiTheme="majorBidi" w:cstheme="majorBidi"/>
          <w:sz w:val="28"/>
          <w:szCs w:val="28"/>
          <w:rtl/>
          <w:lang w:bidi="yi-Hebr"/>
        </w:rPr>
        <w:t xml:space="preserve">, נאָך װעלכן עס בענקט זיך אים אַזױ שטאַרק. אים האָט געצױגן איצט צו עפּעס אַנדערש: צו דער </w:t>
      </w:r>
      <w:r w:rsidR="000702E9">
        <w:rPr>
          <w:rFonts w:asciiTheme="majorBidi" w:hAnsiTheme="majorBidi" w:cstheme="majorBidi"/>
          <w:color w:val="FF0000"/>
          <w:sz w:val="28"/>
          <w:szCs w:val="28"/>
          <w:rtl/>
          <w:lang w:bidi="yi-Hebr"/>
        </w:rPr>
        <w:t>נסיעה</w:t>
      </w:r>
      <w:r w:rsidRPr="00097539">
        <w:rPr>
          <w:rFonts w:asciiTheme="majorBidi" w:hAnsiTheme="majorBidi" w:cstheme="majorBidi"/>
          <w:sz w:val="28"/>
          <w:szCs w:val="28"/>
          <w:rtl/>
          <w:lang w:bidi="yi-Hebr"/>
        </w:rPr>
        <w:t xml:space="preserve">, צו דער נײַער גרױסער שטאָט – קײן באָסלאַװ, צום </w:t>
      </w:r>
      <w:r w:rsidRPr="00097539">
        <w:rPr>
          <w:rFonts w:asciiTheme="majorBidi" w:hAnsiTheme="majorBidi" w:cstheme="majorBidi"/>
          <w:color w:val="008000"/>
          <w:sz w:val="28"/>
          <w:szCs w:val="28"/>
          <w:rtl/>
          <w:lang w:bidi="yi-Hebr"/>
        </w:rPr>
        <w:t>זײדן</w:t>
      </w:r>
      <w:r w:rsidRPr="00097539">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097539">
        <w:rPr>
          <w:rFonts w:asciiTheme="majorBidi" w:hAnsiTheme="majorBidi" w:cstheme="majorBidi"/>
          <w:color w:val="FF0000"/>
          <w:sz w:val="28"/>
          <w:szCs w:val="28"/>
          <w:rtl/>
          <w:lang w:bidi="yi-Hebr"/>
        </w:rPr>
        <w:t>־יאָסיע</w:t>
      </w:r>
      <w:r w:rsidRPr="00097539">
        <w:rPr>
          <w:rFonts w:asciiTheme="majorBidi" w:hAnsiTheme="majorBidi" w:cstheme="majorBidi"/>
          <w:sz w:val="28"/>
          <w:szCs w:val="28"/>
          <w:rtl/>
          <w:lang w:bidi="yi-Hebr"/>
        </w:rPr>
        <w:t xml:space="preserve"> מיט דער </w:t>
      </w:r>
      <w:r w:rsidRPr="00097539">
        <w:rPr>
          <w:rFonts w:asciiTheme="majorBidi" w:hAnsiTheme="majorBidi" w:cstheme="majorBidi"/>
          <w:color w:val="008000"/>
          <w:sz w:val="28"/>
          <w:szCs w:val="28"/>
          <w:rtl/>
          <w:lang w:bidi="yi-Hebr"/>
        </w:rPr>
        <w:t>באָבע</w:t>
      </w:r>
      <w:r w:rsidRPr="00097539">
        <w:rPr>
          <w:rFonts w:asciiTheme="majorBidi" w:hAnsiTheme="majorBidi" w:cstheme="majorBidi"/>
          <w:sz w:val="28"/>
          <w:szCs w:val="28"/>
          <w:rtl/>
          <w:lang w:bidi="yi-Hebr"/>
        </w:rPr>
        <w:t xml:space="preserve"> גיטל פֿון דער </w:t>
      </w:r>
      <w:r w:rsidRPr="00097539">
        <w:rPr>
          <w:rFonts w:asciiTheme="majorBidi" w:hAnsiTheme="majorBidi" w:cstheme="majorBidi"/>
          <w:color w:val="008000"/>
          <w:sz w:val="28"/>
          <w:szCs w:val="28"/>
          <w:rtl/>
          <w:lang w:bidi="yi-Hebr"/>
        </w:rPr>
        <w:t>מאַמע</w:t>
      </w:r>
      <w:r w:rsidRPr="00097539">
        <w:rPr>
          <w:rFonts w:asciiTheme="majorBidi" w:hAnsiTheme="majorBidi" w:cstheme="majorBidi"/>
          <w:sz w:val="28"/>
          <w:szCs w:val="28"/>
          <w:rtl/>
          <w:lang w:bidi="yi-Hebr"/>
        </w:rPr>
        <w:t xml:space="preserve">ס </w:t>
      </w:r>
      <w:r w:rsidR="004B3CD9" w:rsidRPr="004B3CD9">
        <w:rPr>
          <w:rFonts w:asciiTheme="majorBidi" w:hAnsiTheme="majorBidi" w:cstheme="majorBidi"/>
          <w:color w:val="FF0000"/>
          <w:sz w:val="28"/>
          <w:szCs w:val="28"/>
          <w:rtl/>
          <w:lang w:bidi="yi-Hebr"/>
        </w:rPr>
        <w:t>צד</w:t>
      </w:r>
      <w:r w:rsidRPr="00097539">
        <w:rPr>
          <w:rFonts w:asciiTheme="majorBidi" w:hAnsiTheme="majorBidi" w:cstheme="majorBidi"/>
          <w:sz w:val="28"/>
          <w:szCs w:val="28"/>
          <w:rtl/>
          <w:lang w:bidi="yi-Hebr"/>
        </w:rPr>
        <w:t>, װאָס, מע זאָגט, זײ זײַנען אַזױ רײַך! אַזױ רײַך!..</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36</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w:t>
      </w:r>
      <w:r>
        <w:rPr>
          <w:rFonts w:asciiTheme="majorBidi" w:hAnsiTheme="majorBidi" w:cstheme="majorBidi"/>
          <w:sz w:val="32"/>
          <w:szCs w:val="32"/>
          <w:rtl/>
          <w:lang w:bidi="yi-Hebr"/>
        </w:rPr>
        <w:t>באַם</w:t>
      </w:r>
      <w:r w:rsidRPr="00AC02FD">
        <w:rPr>
          <w:rFonts w:asciiTheme="majorBidi" w:hAnsiTheme="majorBidi" w:cstheme="majorBidi"/>
          <w:sz w:val="32"/>
          <w:szCs w:val="32"/>
          <w:rtl/>
          <w:lang w:bidi="yi-Hebr"/>
        </w:rPr>
        <w:t xml:space="preserve"> דניעפּער</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די </w:t>
      </w:r>
      <w:r w:rsidR="00FA3614" w:rsidRPr="00FA3614">
        <w:rPr>
          <w:rFonts w:asciiTheme="majorBidi" w:hAnsiTheme="majorBidi" w:cstheme="majorBidi"/>
          <w:color w:val="FF0000"/>
          <w:sz w:val="24"/>
          <w:szCs w:val="24"/>
          <w:rtl/>
          <w:lang w:bidi="yi-Hebr"/>
        </w:rPr>
        <w:t>נסיעה</w:t>
      </w:r>
      <w:r w:rsidRPr="00AC02FD">
        <w:rPr>
          <w:rFonts w:asciiTheme="majorBidi" w:hAnsiTheme="majorBidi" w:cstheme="majorBidi"/>
          <w:sz w:val="24"/>
          <w:szCs w:val="24"/>
          <w:rtl/>
          <w:lang w:bidi="yi-Hebr"/>
        </w:rPr>
        <w:t xml:space="preserve"> קײן באָסלאַװ,– </w:t>
      </w:r>
      <w:r w:rsidR="005732BC" w:rsidRPr="005732BC">
        <w:rPr>
          <w:rFonts w:asciiTheme="majorBidi" w:hAnsiTheme="majorBidi" w:cstheme="majorBidi"/>
          <w:color w:val="FF0000"/>
          <w:sz w:val="24"/>
          <w:szCs w:val="24"/>
          <w:rtl/>
          <w:lang w:bidi="yi-Hebr"/>
        </w:rPr>
        <w:t>שמעון</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װאָלף </w:t>
      </w:r>
      <w:r w:rsidR="005502CD">
        <w:rPr>
          <w:rFonts w:asciiTheme="majorBidi" w:hAnsiTheme="majorBidi" w:cstheme="majorBidi"/>
          <w:color w:val="FF0000"/>
          <w:sz w:val="24"/>
          <w:szCs w:val="24"/>
          <w:rtl/>
          <w:lang w:bidi="yi-Hebr"/>
        </w:rPr>
        <w:t>בעל־עגלה</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שװײַגער. – מע װ</w:t>
      </w:r>
      <w:r>
        <w:rPr>
          <w:rFonts w:asciiTheme="majorBidi" w:hAnsiTheme="majorBidi"/>
          <w:sz w:val="24"/>
          <w:szCs w:val="24"/>
          <w:rtl/>
          <w:lang w:val="en-US" w:bidi="yi-Hebr"/>
        </w:rPr>
        <w:t>אַ</w:t>
      </w:r>
      <w:r w:rsidRPr="00AC02FD">
        <w:rPr>
          <w:rFonts w:asciiTheme="majorBidi" w:hAnsiTheme="majorBidi" w:cstheme="majorBidi"/>
          <w:sz w:val="24"/>
          <w:szCs w:val="24"/>
          <w:rtl/>
          <w:lang w:bidi="yi-Hebr"/>
        </w:rPr>
        <w:t xml:space="preserve">רט </w:t>
      </w:r>
      <w:r>
        <w:rPr>
          <w:rFonts w:asciiTheme="majorBidi" w:hAnsiTheme="majorBidi" w:cstheme="majorBidi"/>
          <w:sz w:val="24"/>
          <w:szCs w:val="24"/>
          <w:rtl/>
          <w:lang w:bidi="yi-Hebr"/>
        </w:rPr>
        <w:t>אַפֿן</w:t>
      </w:r>
      <w:r w:rsidRPr="00AC02FD">
        <w:rPr>
          <w:rFonts w:asciiTheme="majorBidi" w:hAnsiTheme="majorBidi" w:cstheme="majorBidi"/>
          <w:sz w:val="24"/>
          <w:szCs w:val="24"/>
          <w:rtl/>
          <w:lang w:bidi="yi-Hebr"/>
        </w:rPr>
        <w:t xml:space="preserve"> פּאַראָם. – דער </w:t>
      </w:r>
      <w:r w:rsidR="005502CD">
        <w:rPr>
          <w:rFonts w:asciiTheme="majorBidi" w:hAnsiTheme="majorBidi" w:cstheme="majorBidi"/>
          <w:color w:val="FF0000"/>
          <w:sz w:val="24"/>
          <w:szCs w:val="24"/>
          <w:rtl/>
          <w:lang w:bidi="yi-Hebr"/>
        </w:rPr>
        <w:t>בעל־עגלה</w:t>
      </w:r>
      <w:r w:rsidRPr="00AC02FD">
        <w:rPr>
          <w:rFonts w:asciiTheme="majorBidi" w:hAnsiTheme="majorBidi" w:cstheme="majorBidi"/>
          <w:sz w:val="24"/>
          <w:szCs w:val="24"/>
          <w:rtl/>
          <w:lang w:bidi="yi-Hebr"/>
        </w:rPr>
        <w:t xml:space="preserve"> </w:t>
      </w:r>
      <w:r w:rsidRPr="009857E8">
        <w:rPr>
          <w:rFonts w:asciiTheme="majorBidi" w:hAnsiTheme="majorBidi" w:cstheme="majorBidi"/>
          <w:color w:val="008000"/>
          <w:sz w:val="24"/>
          <w:szCs w:val="24"/>
          <w:rtl/>
          <w:lang w:bidi="yi-Hebr"/>
        </w:rPr>
        <w:t>כאַפּ</w:t>
      </w:r>
      <w:r w:rsidRPr="00C31DB4">
        <w:rPr>
          <w:rFonts w:asciiTheme="majorBidi" w:hAnsiTheme="majorBidi" w:cstheme="majorBidi"/>
          <w:color w:val="008000"/>
          <w:sz w:val="24"/>
          <w:szCs w:val="24"/>
          <w:rtl/>
          <w:lang w:bidi="yi-Hebr"/>
        </w:rPr>
        <w:t>ט</w:t>
      </w:r>
      <w:r w:rsidRPr="005E3F16">
        <w:rPr>
          <w:rFonts w:asciiTheme="majorBidi" w:hAnsiTheme="majorBidi" w:cstheme="majorBidi"/>
          <w:color w:val="auto"/>
          <w:sz w:val="24"/>
          <w:szCs w:val="24"/>
          <w:rtl/>
          <w:lang w:bidi="yi-Hebr"/>
        </w:rPr>
        <w:t xml:space="preserve"> אַ </w:t>
      </w:r>
      <w:r w:rsidR="0022117B" w:rsidRPr="0022117B">
        <w:rPr>
          <w:rFonts w:asciiTheme="majorBidi" w:hAnsiTheme="majorBidi" w:cstheme="majorBidi"/>
          <w:color w:val="FF0000"/>
          <w:sz w:val="24"/>
          <w:szCs w:val="24"/>
          <w:rtl/>
          <w:lang w:bidi="yi-Hebr"/>
        </w:rPr>
        <w:t>מינחה</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באַם</w:t>
      </w:r>
      <w:r w:rsidRPr="00AC02FD">
        <w:rPr>
          <w:rFonts w:asciiTheme="majorBidi" w:hAnsiTheme="majorBidi" w:cstheme="majorBidi"/>
          <w:sz w:val="24"/>
          <w:szCs w:val="24"/>
          <w:rtl/>
          <w:lang w:bidi="yi-Hebr"/>
        </w:rPr>
        <w:t xml:space="preserve"> </w:t>
      </w:r>
      <w:r w:rsidRPr="00172BD3">
        <w:rPr>
          <w:rFonts w:asciiTheme="majorBidi" w:hAnsiTheme="majorBidi" w:cstheme="majorBidi"/>
          <w:color w:val="008000"/>
          <w:sz w:val="24"/>
          <w:szCs w:val="24"/>
          <w:rtl/>
          <w:lang w:bidi="yi-Hebr"/>
        </w:rPr>
        <w:t xml:space="preserve">ברעג </w:t>
      </w:r>
      <w:r w:rsidRPr="00AC02FD">
        <w:rPr>
          <w:rFonts w:asciiTheme="majorBidi" w:hAnsiTheme="majorBidi" w:cstheme="majorBidi"/>
          <w:sz w:val="24"/>
          <w:szCs w:val="24"/>
          <w:rtl/>
          <w:lang w:bidi="yi-Hebr"/>
        </w:rPr>
        <w:t xml:space="preserve">טײַך. – עס </w:t>
      </w:r>
      <w:r w:rsidRPr="00570752">
        <w:rPr>
          <w:rFonts w:asciiTheme="majorBidi" w:hAnsiTheme="majorBidi" w:cstheme="majorBidi"/>
          <w:color w:val="FF0000"/>
          <w:sz w:val="24"/>
          <w:szCs w:val="24"/>
          <w:rtl/>
          <w:lang w:bidi="yi-Hebr"/>
        </w:rPr>
        <w:t>דאַװנ</w:t>
      </w:r>
      <w:r w:rsidRPr="00AC02FD">
        <w:rPr>
          <w:rFonts w:asciiTheme="majorBidi" w:hAnsiTheme="majorBidi" w:cstheme="majorBidi"/>
          <w:sz w:val="24"/>
          <w:szCs w:val="24"/>
          <w:rtl/>
          <w:lang w:bidi="yi-Hebr"/>
        </w:rPr>
        <w:t>ט זיך געשמ</w:t>
      </w:r>
      <w:r>
        <w:rPr>
          <w:rFonts w:asciiTheme="majorBidi" w:hAnsiTheme="majorBidi"/>
          <w:sz w:val="24"/>
          <w:szCs w:val="24"/>
          <w:rtl/>
          <w:lang w:val="en-US" w:bidi="yi-Hebr"/>
        </w:rPr>
        <w:t>אַ</w:t>
      </w:r>
      <w:r w:rsidRPr="00AC02FD">
        <w:rPr>
          <w:rFonts w:asciiTheme="majorBidi" w:hAnsiTheme="majorBidi" w:cstheme="majorBidi"/>
          <w:sz w:val="24"/>
          <w:szCs w:val="24"/>
          <w:rtl/>
          <w:lang w:bidi="yi-Hebr"/>
        </w:rPr>
        <w:t>ק.</w:t>
      </w:r>
    </w:p>
    <w:p w:rsidR="00FE52BE" w:rsidRPr="00AC02FD" w:rsidRDefault="00FE52BE" w:rsidP="00FE52BE">
      <w:pPr>
        <w:widowControl w:val="0"/>
        <w:bidi/>
        <w:ind w:firstLine="284"/>
        <w:jc w:val="center"/>
        <w:rPr>
          <w:rFonts w:asciiTheme="majorBidi" w:hAnsiTheme="majorBidi" w:cstheme="majorBidi"/>
          <w:sz w:val="24"/>
          <w:szCs w:val="24"/>
          <w:lang w:bidi="yi-Hebr"/>
        </w:rPr>
      </w:pPr>
    </w:p>
    <w:p w:rsidR="00FE52BE" w:rsidRPr="00097539" w:rsidRDefault="00FE52BE" w:rsidP="00FE52BE">
      <w:pPr>
        <w:widowControl w:val="0"/>
        <w:bidi/>
        <w:ind w:firstLine="284"/>
        <w:jc w:val="both"/>
        <w:rPr>
          <w:rFonts w:asciiTheme="majorBidi" w:hAnsiTheme="majorBidi" w:cstheme="majorBidi"/>
          <w:sz w:val="28"/>
          <w:szCs w:val="28"/>
          <w:lang w:bidi="yi-Hebr"/>
        </w:rPr>
      </w:pPr>
      <w:r w:rsidRPr="00097539">
        <w:rPr>
          <w:rFonts w:asciiTheme="majorBidi" w:hAnsiTheme="majorBidi" w:cstheme="majorBidi"/>
          <w:sz w:val="28"/>
          <w:szCs w:val="28"/>
          <w:rtl/>
          <w:lang w:bidi="yi-Hebr"/>
        </w:rPr>
        <w:t xml:space="preserve">אײנמאָל – </w:t>
      </w:r>
      <w:r w:rsidR="00EA0A7D">
        <w:rPr>
          <w:rFonts w:asciiTheme="majorBidi" w:hAnsiTheme="majorBidi" w:cstheme="majorBidi"/>
          <w:color w:val="FF0000"/>
          <w:sz w:val="28"/>
          <w:szCs w:val="28"/>
          <w:rtl/>
          <w:lang w:bidi="yi-Hebr"/>
        </w:rPr>
        <w:t>סוף</w:t>
      </w:r>
      <w:r w:rsidRPr="00097539">
        <w:rPr>
          <w:rFonts w:asciiTheme="majorBidi" w:hAnsiTheme="majorBidi" w:cstheme="majorBidi"/>
          <w:color w:val="auto"/>
          <w:sz w:val="28"/>
          <w:szCs w:val="28"/>
          <w:rtl/>
          <w:lang w:bidi="yi-Hebr"/>
        </w:rPr>
        <w:t xml:space="preserve"> </w:t>
      </w:r>
      <w:r w:rsidRPr="00097539">
        <w:rPr>
          <w:rFonts w:asciiTheme="majorBidi" w:hAnsiTheme="majorBidi" w:cstheme="majorBidi"/>
          <w:sz w:val="28"/>
          <w:szCs w:val="28"/>
          <w:rtl/>
          <w:lang w:bidi="yi-Hebr"/>
        </w:rPr>
        <w:t xml:space="preserve">זומער, פֿאַר </w:t>
      </w:r>
      <w:r w:rsidR="00E74E49" w:rsidRPr="00E74E49">
        <w:rPr>
          <w:rFonts w:asciiTheme="majorBidi" w:hAnsiTheme="majorBidi" w:cstheme="majorBidi"/>
          <w:color w:val="FF0000"/>
          <w:sz w:val="28"/>
          <w:szCs w:val="28"/>
          <w:rtl/>
          <w:lang w:bidi="yi-Hebr"/>
        </w:rPr>
        <w:t>ימים נוראָים</w:t>
      </w:r>
      <w:r w:rsidRPr="00097539">
        <w:rPr>
          <w:rFonts w:asciiTheme="majorBidi" w:hAnsiTheme="majorBidi" w:cstheme="majorBidi"/>
          <w:sz w:val="28"/>
          <w:szCs w:val="28"/>
          <w:rtl/>
          <w:lang w:bidi="yi-Hebr"/>
        </w:rPr>
        <w:t xml:space="preserve"> איז דאָס געװען – איז צוגעפֿאָרן צום </w:t>
      </w:r>
      <w:r w:rsidRPr="00097539">
        <w:rPr>
          <w:rFonts w:asciiTheme="majorBidi" w:hAnsiTheme="majorBidi" w:cstheme="majorBidi"/>
          <w:color w:val="008000"/>
          <w:sz w:val="28"/>
          <w:szCs w:val="28"/>
          <w:rtl/>
          <w:lang w:bidi="yi-Hebr"/>
        </w:rPr>
        <w:t>גאַנעק</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בױד, און מע האָט אופֿגעזעצט די קלענערע קינדער, פֿיר ייִנגלעך און צװײ מײדלעך, – </w:t>
      </w:r>
      <w:r>
        <w:rPr>
          <w:rFonts w:asciiTheme="majorBidi" w:hAnsiTheme="majorBidi" w:cstheme="majorBidi"/>
          <w:color w:val="FF0000"/>
          <w:sz w:val="28"/>
          <w:szCs w:val="28"/>
          <w:rtl/>
          <w:lang w:bidi="yi-Hebr"/>
        </w:rPr>
        <w:t>שלום</w:t>
      </w:r>
      <w:r w:rsidRPr="00097539">
        <w:rPr>
          <w:rFonts w:asciiTheme="majorBidi" w:hAnsiTheme="majorBidi" w:cstheme="majorBidi"/>
          <w:sz w:val="28"/>
          <w:szCs w:val="28"/>
          <w:rtl/>
          <w:lang w:bidi="yi-Hebr"/>
        </w:rPr>
        <w:t xml:space="preserve"> דער </w:t>
      </w:r>
      <w:r w:rsidR="005732BC" w:rsidRPr="005732BC">
        <w:rPr>
          <w:rFonts w:asciiTheme="majorBidi" w:hAnsiTheme="majorBidi" w:cstheme="majorBidi"/>
          <w:color w:val="FF0000"/>
          <w:sz w:val="28"/>
          <w:szCs w:val="28"/>
          <w:rtl/>
          <w:lang w:bidi="yi-Hebr"/>
        </w:rPr>
        <w:t>בר־מיצװה</w:t>
      </w:r>
      <w:r w:rsidRPr="00097539">
        <w:rPr>
          <w:rFonts w:asciiTheme="majorBidi" w:hAnsiTheme="majorBidi" w:cstheme="majorBidi"/>
          <w:sz w:val="28"/>
          <w:szCs w:val="28"/>
          <w:rtl/>
          <w:lang w:bidi="yi-Hebr"/>
        </w:rPr>
        <w:t>־</w:t>
      </w:r>
      <w:r w:rsidR="000C38B5">
        <w:rPr>
          <w:rFonts w:asciiTheme="majorBidi" w:hAnsiTheme="majorBidi" w:cstheme="majorBidi"/>
          <w:color w:val="FF0000"/>
          <w:sz w:val="28"/>
          <w:szCs w:val="28"/>
          <w:rtl/>
          <w:lang w:bidi="yi-Hebr"/>
        </w:rPr>
        <w:t>בחור</w:t>
      </w:r>
      <w:r w:rsidRPr="00097539">
        <w:rPr>
          <w:rFonts w:asciiTheme="majorBidi" w:hAnsiTheme="majorBidi" w:cstheme="majorBidi"/>
          <w:sz w:val="28"/>
          <w:szCs w:val="28"/>
          <w:rtl/>
          <w:lang w:bidi="yi-Hebr"/>
        </w:rPr>
        <w:t>ל איז געװען צװישן זײ – מיטגעגעבן צו צװײ העמדלעך, עסנװאַרג אַף</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פּאָר טעג און</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בריװ צום </w:t>
      </w:r>
      <w:r w:rsidRPr="00097539">
        <w:rPr>
          <w:rFonts w:asciiTheme="majorBidi" w:hAnsiTheme="majorBidi" w:cstheme="majorBidi"/>
          <w:color w:val="008000"/>
          <w:sz w:val="28"/>
          <w:szCs w:val="28"/>
          <w:rtl/>
          <w:lang w:bidi="yi-Hebr"/>
        </w:rPr>
        <w:t>זײדן</w:t>
      </w:r>
      <w:r w:rsidRPr="00097539">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097539">
        <w:rPr>
          <w:rFonts w:asciiTheme="majorBidi" w:hAnsiTheme="majorBidi" w:cstheme="majorBidi"/>
          <w:color w:val="FF0000"/>
          <w:sz w:val="28"/>
          <w:szCs w:val="28"/>
          <w:rtl/>
          <w:lang w:bidi="yi-Hebr"/>
        </w:rPr>
        <w:t>־יאָסיע</w:t>
      </w:r>
      <w:r w:rsidRPr="00097539">
        <w:rPr>
          <w:rFonts w:asciiTheme="majorBidi" w:hAnsiTheme="majorBidi" w:cstheme="majorBidi"/>
          <w:sz w:val="28"/>
          <w:szCs w:val="28"/>
          <w:rtl/>
          <w:lang w:bidi="yi-Hebr"/>
        </w:rPr>
        <w:t xml:space="preserve"> מיט דער </w:t>
      </w:r>
      <w:r w:rsidRPr="00097539">
        <w:rPr>
          <w:rFonts w:asciiTheme="majorBidi" w:hAnsiTheme="majorBidi" w:cstheme="majorBidi"/>
          <w:color w:val="008000"/>
          <w:sz w:val="28"/>
          <w:szCs w:val="28"/>
          <w:rtl/>
          <w:lang w:bidi="yi-Hebr"/>
        </w:rPr>
        <w:t>באָבע</w:t>
      </w:r>
      <w:r w:rsidRPr="00097539">
        <w:rPr>
          <w:rFonts w:asciiTheme="majorBidi" w:hAnsiTheme="majorBidi" w:cstheme="majorBidi"/>
          <w:sz w:val="28"/>
          <w:szCs w:val="28"/>
          <w:rtl/>
          <w:lang w:bidi="yi-Hebr"/>
        </w:rPr>
        <w:t xml:space="preserve"> גיטל און אָנגעזאָגט זײ אַמאָל צװ</w:t>
      </w:r>
      <w:r w:rsidRPr="00097539">
        <w:rPr>
          <w:rFonts w:asciiTheme="majorBidi" w:hAnsiTheme="majorBidi"/>
          <w:sz w:val="28"/>
          <w:szCs w:val="28"/>
          <w:rtl/>
          <w:lang w:val="en-US" w:bidi="yi-Hebr"/>
        </w:rPr>
        <w:t>אַ</w:t>
      </w:r>
      <w:r w:rsidRPr="00097539">
        <w:rPr>
          <w:rFonts w:asciiTheme="majorBidi" w:hAnsiTheme="majorBidi" w:cstheme="majorBidi"/>
          <w:sz w:val="28"/>
          <w:szCs w:val="28"/>
          <w:rtl/>
          <w:lang w:bidi="yi-Hebr"/>
        </w:rPr>
        <w:t>נציק, זײ זאָלן זײַן געהיט באַם אַריבערפֿאָרן מיטן פּאַראָם איבערן דניעפּער.</w:t>
      </w:r>
    </w:p>
    <w:p w:rsidR="00FE52BE" w:rsidRPr="00097539" w:rsidRDefault="00FE52BE" w:rsidP="00FE52BE">
      <w:pPr>
        <w:widowControl w:val="0"/>
        <w:bidi/>
        <w:ind w:firstLine="284"/>
        <w:jc w:val="both"/>
        <w:rPr>
          <w:rFonts w:asciiTheme="majorBidi" w:hAnsiTheme="majorBidi" w:cstheme="majorBidi"/>
          <w:sz w:val="28"/>
          <w:szCs w:val="28"/>
          <w:rtl/>
          <w:lang w:bidi="yi-Hebr"/>
        </w:rPr>
      </w:pPr>
      <w:r w:rsidRPr="00097539">
        <w:rPr>
          <w:rFonts w:asciiTheme="majorBidi" w:hAnsiTheme="majorBidi" w:cstheme="majorBidi"/>
          <w:sz w:val="28"/>
          <w:szCs w:val="28"/>
          <w:rtl/>
          <w:lang w:bidi="yi-Hebr"/>
        </w:rPr>
        <w:t>פֿאָרן איבערן דניעפּער – און נאָך מיט</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פּאַראָם דערצו! קײנער ,פֿון זײ האָט קײן פּאַראָם קײנמאָל ניט געזען און װײסט גאָר ניט, מיט װאָס מע עסט עס. נאָר מע איז זיך </w:t>
      </w:r>
      <w:r w:rsidR="00712868" w:rsidRPr="00712868">
        <w:rPr>
          <w:rFonts w:asciiTheme="majorBidi" w:hAnsiTheme="majorBidi" w:cstheme="majorBidi"/>
          <w:color w:val="FF0000"/>
          <w:sz w:val="28"/>
          <w:szCs w:val="28"/>
          <w:rtl/>
          <w:lang w:bidi="yi-Hebr"/>
        </w:rPr>
        <w:t>משער</w:t>
      </w:r>
      <w:r w:rsidRPr="00097539">
        <w:rPr>
          <w:rFonts w:asciiTheme="majorBidi" w:hAnsiTheme="majorBidi" w:cstheme="majorBidi"/>
          <w:sz w:val="28"/>
          <w:szCs w:val="28"/>
          <w:rtl/>
          <w:lang w:bidi="yi-Hebr"/>
        </w:rPr>
        <w:t>, אַז עס דאַרף</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168</w:t>
      </w:r>
    </w:p>
    <w:p w:rsidR="00FE52BE" w:rsidRPr="00097539" w:rsidRDefault="00FE52BE" w:rsidP="00B634A8">
      <w:pPr>
        <w:widowControl w:val="0"/>
        <w:tabs>
          <w:tab w:val="left" w:pos="2581"/>
        </w:tabs>
        <w:bidi/>
        <w:jc w:val="both"/>
        <w:rPr>
          <w:rFonts w:asciiTheme="majorBidi" w:hAnsiTheme="majorBidi" w:cstheme="majorBidi"/>
          <w:sz w:val="28"/>
          <w:szCs w:val="28"/>
          <w:rtl/>
          <w:lang w:bidi="yi-Hebr"/>
        </w:rPr>
      </w:pPr>
      <w:r w:rsidRPr="00097539">
        <w:rPr>
          <w:rFonts w:asciiTheme="majorBidi" w:hAnsiTheme="majorBidi" w:cstheme="majorBidi"/>
          <w:sz w:val="28"/>
          <w:szCs w:val="28"/>
          <w:rtl/>
          <w:lang w:bidi="yi-Hebr"/>
        </w:rPr>
        <w:t xml:space="preserve">זײַן ניט שלעכט, און מע פֿאַרגעסט, אַז די </w:t>
      </w:r>
      <w:r w:rsidRPr="00097539">
        <w:rPr>
          <w:rFonts w:asciiTheme="majorBidi" w:hAnsiTheme="majorBidi" w:cstheme="majorBidi"/>
          <w:color w:val="008000"/>
          <w:sz w:val="28"/>
          <w:szCs w:val="28"/>
          <w:rtl/>
          <w:lang w:bidi="yi-Hebr"/>
        </w:rPr>
        <w:t>מאַמע</w:t>
      </w:r>
      <w:r w:rsidRPr="00097539">
        <w:rPr>
          <w:rFonts w:asciiTheme="majorBidi" w:hAnsiTheme="majorBidi" w:cstheme="majorBidi"/>
          <w:sz w:val="28"/>
          <w:szCs w:val="28"/>
          <w:rtl/>
          <w:lang w:bidi="yi-Hebr"/>
        </w:rPr>
        <w:t xml:space="preserve"> איז געשטאָרבן, און מע</w:t>
      </w:r>
      <w:r w:rsidRPr="00097539">
        <w:rPr>
          <w:rFonts w:asciiTheme="majorBidi" w:eastAsia="Arial Unicode MS" w:hAnsiTheme="majorBidi" w:cstheme="majorBidi"/>
          <w:sz w:val="28"/>
          <w:szCs w:val="28"/>
          <w:rtl/>
          <w:lang w:bidi="yi-Hebr"/>
        </w:rPr>
        <w:t xml:space="preserve"> פֿאַרגעסט</w:t>
      </w:r>
      <w:r w:rsidRPr="00097539">
        <w:rPr>
          <w:rFonts w:asciiTheme="majorBidi" w:hAnsiTheme="majorBidi" w:cstheme="majorBidi"/>
          <w:sz w:val="28"/>
          <w:szCs w:val="28"/>
          <w:rtl/>
          <w:lang w:bidi="yi-Hebr"/>
        </w:rPr>
        <w:t xml:space="preserve"> אַלצדינג, און מע קלערט נאָר װעגן דער </w:t>
      </w:r>
      <w:r w:rsidR="00FA3614" w:rsidRPr="00FA3614">
        <w:rPr>
          <w:rFonts w:asciiTheme="majorBidi" w:hAnsiTheme="majorBidi" w:cstheme="majorBidi"/>
          <w:color w:val="FF0000"/>
          <w:sz w:val="28"/>
          <w:szCs w:val="28"/>
          <w:rtl/>
          <w:lang w:bidi="yi-Hebr"/>
        </w:rPr>
        <w:t>נסיעה</w:t>
      </w:r>
      <w:r w:rsidRPr="00097539">
        <w:rPr>
          <w:rFonts w:asciiTheme="majorBidi" w:hAnsiTheme="majorBidi" w:cstheme="majorBidi"/>
          <w:sz w:val="28"/>
          <w:szCs w:val="28"/>
          <w:rtl/>
          <w:lang w:bidi="yi-Hebr"/>
        </w:rPr>
        <w:t xml:space="preserve"> װעגן דניעפּער, װעגן פּאַראָם. נאָר מע דערמאָנט זײ, אַז די </w:t>
      </w:r>
      <w:r w:rsidRPr="00097539">
        <w:rPr>
          <w:rFonts w:asciiTheme="majorBidi" w:hAnsiTheme="majorBidi" w:cstheme="majorBidi"/>
          <w:color w:val="008000"/>
          <w:sz w:val="28"/>
          <w:szCs w:val="28"/>
          <w:rtl/>
          <w:lang w:bidi="yi-Hebr"/>
        </w:rPr>
        <w:t>מאַמע</w:t>
      </w:r>
      <w:r w:rsidRPr="00097539">
        <w:rPr>
          <w:rFonts w:asciiTheme="majorBidi" w:hAnsiTheme="majorBidi" w:cstheme="majorBidi"/>
          <w:sz w:val="28"/>
          <w:szCs w:val="28"/>
          <w:rtl/>
          <w:lang w:bidi="yi-Hebr"/>
        </w:rPr>
        <w:t xml:space="preserve"> איז געשטאָרבן. ס׳איז דאָ</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color w:val="008000"/>
          <w:sz w:val="28"/>
          <w:szCs w:val="28"/>
          <w:rtl/>
          <w:lang w:bidi="yi-Hebr"/>
        </w:rPr>
        <w:t>באָבע</w:t>
      </w:r>
      <w:r w:rsidRPr="00097539">
        <w:rPr>
          <w:rFonts w:asciiTheme="majorBidi" w:hAnsiTheme="majorBidi" w:cstheme="majorBidi"/>
          <w:sz w:val="28"/>
          <w:szCs w:val="28"/>
          <w:rtl/>
          <w:lang w:bidi="yi-Hebr"/>
        </w:rPr>
        <w:t xml:space="preserve"> </w:t>
      </w:r>
      <w:r w:rsidRPr="00097539">
        <w:rPr>
          <w:rFonts w:asciiTheme="majorBidi" w:hAnsiTheme="majorBidi" w:cstheme="majorBidi"/>
          <w:color w:val="FF0000"/>
          <w:sz w:val="28"/>
          <w:szCs w:val="28"/>
          <w:rtl/>
          <w:lang w:bidi="yi-Hebr"/>
        </w:rPr>
        <w:t>מינדע</w:t>
      </w:r>
      <w:r w:rsidRPr="00097539">
        <w:rPr>
          <w:rFonts w:asciiTheme="majorBidi" w:hAnsiTheme="majorBidi" w:cstheme="majorBidi"/>
          <w:sz w:val="28"/>
          <w:szCs w:val="28"/>
          <w:rtl/>
          <w:lang w:bidi="yi-Hebr"/>
        </w:rPr>
        <w:t>, װאָס זאָגט זײ</w:t>
      </w:r>
      <w:r w:rsidRPr="00097539">
        <w:rPr>
          <w:rFonts w:asciiTheme="majorBidi" w:hAnsiTheme="majorBidi" w:cstheme="majorBidi"/>
          <w:color w:val="008000"/>
          <w:sz w:val="28"/>
          <w:szCs w:val="28"/>
          <w:rtl/>
          <w:lang w:bidi="yi-Hebr"/>
        </w:rPr>
        <w:t xml:space="preserve"> אָט </w:t>
      </w:r>
      <w:r w:rsidRPr="00097539">
        <w:rPr>
          <w:rFonts w:asciiTheme="majorBidi" w:hAnsiTheme="majorBidi" w:cstheme="majorBidi"/>
          <w:sz w:val="28"/>
          <w:szCs w:val="28"/>
          <w:rtl/>
          <w:lang w:bidi="yi-Hebr"/>
        </w:rPr>
        <w:t xml:space="preserve">נאָכאַמאָל, זײ זאָלן ניט פֿאַרגעסן און </w:t>
      </w:r>
      <w:r w:rsidR="000C38B5">
        <w:rPr>
          <w:rFonts w:asciiTheme="majorBidi" w:hAnsiTheme="majorBidi" w:cstheme="majorBidi"/>
          <w:color w:val="FF0000"/>
          <w:sz w:val="28"/>
          <w:szCs w:val="28"/>
          <w:rtl/>
          <w:lang w:bidi="yi-Hebr"/>
        </w:rPr>
        <w:t>חלילה</w:t>
      </w:r>
      <w:r w:rsidRPr="00097539">
        <w:rPr>
          <w:rFonts w:asciiTheme="majorBidi" w:hAnsiTheme="majorBidi" w:cstheme="majorBidi"/>
          <w:sz w:val="28"/>
          <w:szCs w:val="28"/>
          <w:rtl/>
          <w:lang w:bidi="yi-Hebr"/>
        </w:rPr>
        <w:t xml:space="preserve"> ניט דורכלאָזן זאָגן </w:t>
      </w:r>
      <w:r w:rsidR="00937027" w:rsidRPr="00937027">
        <w:rPr>
          <w:rFonts w:asciiTheme="majorBidi" w:hAnsiTheme="majorBidi" w:cstheme="majorBidi"/>
          <w:color w:val="FF0000"/>
          <w:sz w:val="28"/>
          <w:szCs w:val="28"/>
          <w:rtl/>
          <w:lang w:bidi="yi-Hebr"/>
        </w:rPr>
        <w:t>קדיש</w:t>
      </w:r>
      <w:r w:rsidRPr="00097539">
        <w:rPr>
          <w:rFonts w:asciiTheme="majorBidi" w:hAnsiTheme="majorBidi" w:cstheme="majorBidi"/>
          <w:sz w:val="28"/>
          <w:szCs w:val="28"/>
          <w:rtl/>
          <w:lang w:bidi="yi-Hebr"/>
        </w:rPr>
        <w:t xml:space="preserve"> נאָך דער </w:t>
      </w:r>
      <w:r w:rsidRPr="00097539">
        <w:rPr>
          <w:rFonts w:asciiTheme="majorBidi" w:hAnsiTheme="majorBidi" w:cstheme="majorBidi"/>
          <w:color w:val="008000"/>
          <w:sz w:val="28"/>
          <w:szCs w:val="28"/>
          <w:rtl/>
          <w:lang w:bidi="yi-Hebr"/>
        </w:rPr>
        <w:t>מאַמע</w:t>
      </w:r>
      <w:r w:rsidRPr="00097539">
        <w:rPr>
          <w:rFonts w:asciiTheme="majorBidi" w:hAnsiTheme="majorBidi" w:cstheme="majorBidi"/>
          <w:sz w:val="28"/>
          <w:szCs w:val="28"/>
          <w:rtl/>
          <w:lang w:bidi="yi-Hebr"/>
        </w:rPr>
        <w:t xml:space="preserve">, און זי גלעט זײ מיט קאַלטע גליטשיקע פֿינגער, און זי קושט זײ אין די בעקלעך, און זי געזעגנט זיך מיט זײ אַף שטענדיק, אַף אײביק, װאָרעם גאָט װײסט, אױב זי װעט נאָך </w:t>
      </w:r>
      <w:r w:rsidR="00BA2FC4">
        <w:rPr>
          <w:rFonts w:asciiTheme="majorBidi" w:hAnsiTheme="majorBidi" w:cstheme="majorBidi"/>
          <w:color w:val="FF0000"/>
          <w:sz w:val="28"/>
          <w:szCs w:val="28"/>
          <w:rtl/>
          <w:lang w:bidi="yi-Hebr"/>
        </w:rPr>
        <w:t>זוכה</w:t>
      </w:r>
      <w:r w:rsidRPr="00097539">
        <w:rPr>
          <w:rFonts w:asciiTheme="majorBidi" w:hAnsiTheme="majorBidi" w:cstheme="majorBidi"/>
          <w:sz w:val="28"/>
          <w:szCs w:val="28"/>
          <w:rtl/>
          <w:lang w:bidi="yi-Hebr"/>
        </w:rPr>
        <w:t xml:space="preserve"> זײַן מיט זײ זיך צו זען נאָכאַמאָל... און אַזױ װי דאָס האַרץ האָט איר געזאָגט׃ אַז די קינדער זײַנען געקומען נאָכדעם צוריק אַהײם פֿון באָסלאַװ, איז שױן די </w:t>
      </w:r>
      <w:r w:rsidRPr="00097539">
        <w:rPr>
          <w:rFonts w:asciiTheme="majorBidi" w:hAnsiTheme="majorBidi" w:cstheme="majorBidi"/>
          <w:color w:val="008000"/>
          <w:sz w:val="28"/>
          <w:szCs w:val="28"/>
          <w:rtl/>
          <w:lang w:bidi="yi-Hebr"/>
        </w:rPr>
        <w:t>באָבע</w:t>
      </w:r>
      <w:r w:rsidRPr="00097539">
        <w:rPr>
          <w:rFonts w:asciiTheme="majorBidi" w:hAnsiTheme="majorBidi" w:cstheme="majorBidi"/>
          <w:sz w:val="28"/>
          <w:szCs w:val="28"/>
          <w:rtl/>
          <w:lang w:bidi="yi-Hebr"/>
        </w:rPr>
        <w:t xml:space="preserve"> </w:t>
      </w:r>
      <w:r w:rsidRPr="00097539">
        <w:rPr>
          <w:rFonts w:asciiTheme="majorBidi" w:hAnsiTheme="majorBidi" w:cstheme="majorBidi"/>
          <w:color w:val="FF0000"/>
          <w:sz w:val="28"/>
          <w:szCs w:val="28"/>
          <w:rtl/>
          <w:lang w:bidi="yi-Hebr"/>
        </w:rPr>
        <w:t>מינדע</w:t>
      </w:r>
      <w:r w:rsidRPr="00097539">
        <w:rPr>
          <w:rFonts w:asciiTheme="majorBidi" w:hAnsiTheme="majorBidi" w:cstheme="majorBidi"/>
          <w:sz w:val="28"/>
          <w:szCs w:val="28"/>
          <w:rtl/>
          <w:lang w:bidi="yi-Hebr"/>
        </w:rPr>
        <w:t xml:space="preserve"> געװען דאָרט, װוּ די </w:t>
      </w:r>
      <w:r w:rsidRPr="00097539">
        <w:rPr>
          <w:rFonts w:asciiTheme="majorBidi" w:hAnsiTheme="majorBidi" w:cstheme="majorBidi"/>
          <w:color w:val="008000"/>
          <w:sz w:val="28"/>
          <w:szCs w:val="28"/>
          <w:rtl/>
          <w:lang w:bidi="yi-Hebr"/>
        </w:rPr>
        <w:t>מאַמע</w:t>
      </w:r>
      <w:r w:rsidRPr="00097539">
        <w:rPr>
          <w:rFonts w:asciiTheme="majorBidi" w:hAnsiTheme="majorBidi" w:cstheme="majorBidi"/>
          <w:sz w:val="28"/>
          <w:szCs w:val="28"/>
          <w:rtl/>
          <w:lang w:bidi="yi-Hebr"/>
        </w:rPr>
        <w:t xml:space="preserve"> זײערע –</w:t>
      </w:r>
      <w:r w:rsidRPr="00097539">
        <w:rPr>
          <w:rFonts w:asciiTheme="majorBidi" w:hAnsiTheme="majorBidi" w:cstheme="majorBidi"/>
          <w:color w:val="auto"/>
          <w:sz w:val="28"/>
          <w:szCs w:val="28"/>
          <w:rtl/>
          <w:lang w:bidi="yi-Hebr"/>
        </w:rPr>
        <w:t xml:space="preserve"> אַ </w:t>
      </w:r>
      <w:r w:rsidR="00937027" w:rsidRPr="00937027">
        <w:rPr>
          <w:rFonts w:asciiTheme="majorBidi" w:hAnsiTheme="majorBidi" w:cstheme="majorBidi"/>
          <w:color w:val="FF0000"/>
          <w:sz w:val="28"/>
          <w:szCs w:val="28"/>
          <w:rtl/>
          <w:lang w:bidi="yi-Hebr"/>
        </w:rPr>
        <w:t>קבֿר</w:t>
      </w:r>
      <w:r w:rsidRPr="00097539">
        <w:rPr>
          <w:rFonts w:asciiTheme="majorBidi" w:hAnsiTheme="majorBidi" w:cstheme="majorBidi"/>
          <w:sz w:val="28"/>
          <w:szCs w:val="28"/>
          <w:rtl/>
          <w:lang w:bidi="yi-Hebr"/>
        </w:rPr>
        <w:t xml:space="preserve"> נעבן</w:t>
      </w:r>
      <w:r w:rsidRPr="00097539">
        <w:rPr>
          <w:rFonts w:asciiTheme="majorBidi" w:hAnsiTheme="majorBidi" w:cstheme="majorBidi"/>
          <w:color w:val="auto"/>
          <w:sz w:val="28"/>
          <w:szCs w:val="28"/>
          <w:rtl/>
          <w:lang w:bidi="yi-Hebr"/>
        </w:rPr>
        <w:t xml:space="preserve"> אַ </w:t>
      </w:r>
      <w:r w:rsidR="00937027" w:rsidRPr="00937027">
        <w:rPr>
          <w:rFonts w:asciiTheme="majorBidi" w:hAnsiTheme="majorBidi" w:cstheme="majorBidi"/>
          <w:color w:val="FF0000"/>
          <w:sz w:val="28"/>
          <w:szCs w:val="28"/>
          <w:rtl/>
          <w:lang w:bidi="yi-Hebr"/>
        </w:rPr>
        <w:t>קבֿר</w:t>
      </w:r>
      <w:r w:rsidRPr="00097539">
        <w:rPr>
          <w:rFonts w:asciiTheme="majorBidi" w:hAnsiTheme="majorBidi" w:cstheme="majorBidi"/>
          <w:sz w:val="28"/>
          <w:szCs w:val="28"/>
          <w:rtl/>
          <w:lang w:bidi="yi-Hebr"/>
        </w:rPr>
        <w:t xml:space="preserve">, – און דער </w:t>
      </w:r>
      <w:r w:rsidRPr="00097539">
        <w:rPr>
          <w:rFonts w:asciiTheme="majorBidi" w:hAnsiTheme="majorBidi" w:cstheme="majorBidi"/>
          <w:color w:val="008000"/>
          <w:sz w:val="28"/>
          <w:szCs w:val="28"/>
          <w:rtl/>
          <w:lang w:bidi="yi-Hebr"/>
        </w:rPr>
        <w:t>טאַטע</w:t>
      </w:r>
      <w:r w:rsidRPr="00097539">
        <w:rPr>
          <w:rFonts w:asciiTheme="majorBidi" w:hAnsiTheme="majorBidi" w:cstheme="majorBidi"/>
          <w:sz w:val="28"/>
          <w:szCs w:val="28"/>
          <w:rtl/>
          <w:lang w:bidi="yi-Hebr"/>
        </w:rPr>
        <w:t xml:space="preserve"> האָט געזאָגט </w:t>
      </w:r>
      <w:r w:rsidR="00937027" w:rsidRPr="00937027">
        <w:rPr>
          <w:rFonts w:asciiTheme="majorBidi" w:hAnsiTheme="majorBidi" w:cstheme="majorBidi"/>
          <w:color w:val="FF0000"/>
          <w:sz w:val="28"/>
          <w:szCs w:val="28"/>
          <w:rtl/>
          <w:lang w:bidi="yi-Hebr"/>
        </w:rPr>
        <w:t>קדיש</w:t>
      </w:r>
      <w:r w:rsidRPr="00097539">
        <w:rPr>
          <w:rFonts w:asciiTheme="majorBidi" w:hAnsiTheme="majorBidi" w:cstheme="majorBidi"/>
          <w:sz w:val="28"/>
          <w:szCs w:val="28"/>
          <w:rtl/>
          <w:lang w:bidi="yi-Hebr"/>
        </w:rPr>
        <w:t xml:space="preserve"> נאָך זײַן </w:t>
      </w:r>
      <w:r w:rsidRPr="00097539">
        <w:rPr>
          <w:rFonts w:asciiTheme="majorBidi" w:hAnsiTheme="majorBidi" w:cstheme="majorBidi"/>
          <w:color w:val="008000"/>
          <w:sz w:val="28"/>
          <w:szCs w:val="28"/>
          <w:rtl/>
          <w:lang w:bidi="yi-Hebr"/>
        </w:rPr>
        <w:t>מאַמע</w:t>
      </w:r>
      <w:r w:rsidRPr="00097539">
        <w:rPr>
          <w:rFonts w:asciiTheme="majorBidi" w:hAnsiTheme="majorBidi" w:cstheme="majorBidi"/>
          <w:sz w:val="28"/>
          <w:szCs w:val="28"/>
          <w:rtl/>
          <w:lang w:bidi="yi-Hebr"/>
        </w:rPr>
        <w:t xml:space="preserve"> אינײנעם מיט די קינדער נאָך זײער </w:t>
      </w:r>
      <w:r w:rsidRPr="00097539">
        <w:rPr>
          <w:rFonts w:asciiTheme="majorBidi" w:hAnsiTheme="majorBidi" w:cstheme="majorBidi"/>
          <w:color w:val="008000"/>
          <w:sz w:val="28"/>
          <w:szCs w:val="28"/>
          <w:rtl/>
          <w:lang w:bidi="yi-Hebr"/>
        </w:rPr>
        <w:t>מאַמע</w:t>
      </w:r>
      <w:r w:rsidRPr="00097539">
        <w:rPr>
          <w:rFonts w:asciiTheme="majorBidi" w:hAnsiTheme="majorBidi" w:cstheme="majorBidi"/>
          <w:sz w:val="28"/>
          <w:szCs w:val="28"/>
          <w:rtl/>
          <w:lang w:bidi="yi-Hebr"/>
        </w:rPr>
        <w:t>. דאָס איז געװען</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יאָר פֿון </w:t>
      </w:r>
      <w:r w:rsidR="00712868" w:rsidRPr="00712868">
        <w:rPr>
          <w:rFonts w:asciiTheme="majorBidi" w:hAnsiTheme="majorBidi" w:cstheme="majorBidi"/>
          <w:color w:val="FF0000"/>
          <w:sz w:val="28"/>
          <w:szCs w:val="28"/>
          <w:rtl/>
          <w:lang w:bidi="yi-Hebr"/>
        </w:rPr>
        <w:t>קדישים</w:t>
      </w:r>
      <w:r w:rsidRPr="00097539">
        <w:rPr>
          <w:rFonts w:asciiTheme="majorBidi" w:hAnsiTheme="majorBidi" w:cstheme="majorBidi"/>
          <w:sz w:val="28"/>
          <w:szCs w:val="28"/>
          <w:rtl/>
          <w:lang w:bidi="yi-Hebr"/>
        </w:rPr>
        <w:t>, דאָס יאָר פֿון כאָליערע – אָן</w:t>
      </w:r>
      <w:r w:rsidRPr="00097539">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שיעור</w:t>
      </w:r>
      <w:r w:rsidRPr="00097539">
        <w:rPr>
          <w:rFonts w:asciiTheme="majorBidi" w:hAnsiTheme="majorBidi" w:cstheme="majorBidi"/>
          <w:color w:val="FF0000"/>
          <w:sz w:val="28"/>
          <w:szCs w:val="28"/>
          <w:rtl/>
          <w:lang w:bidi="yi-Hebr"/>
        </w:rPr>
        <w:t xml:space="preserve"> </w:t>
      </w:r>
      <w:r w:rsidR="00937027" w:rsidRPr="00937027">
        <w:rPr>
          <w:rFonts w:asciiTheme="majorBidi" w:hAnsiTheme="majorBidi" w:cstheme="majorBidi"/>
          <w:color w:val="FF0000"/>
          <w:sz w:val="28"/>
          <w:szCs w:val="28"/>
          <w:rtl/>
          <w:lang w:bidi="yi-Hebr"/>
        </w:rPr>
        <w:t>קדיש</w:t>
      </w:r>
      <w:r w:rsidRPr="00097539">
        <w:rPr>
          <w:rFonts w:asciiTheme="majorBidi" w:hAnsiTheme="majorBidi" w:cstheme="majorBidi"/>
          <w:sz w:val="28"/>
          <w:szCs w:val="28"/>
          <w:rtl/>
          <w:lang w:bidi="yi-Hebr"/>
        </w:rPr>
        <w:t>־זאָגערס!</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גאַנצע שול האָט געזאָגט </w:t>
      </w:r>
      <w:r w:rsidR="00937027" w:rsidRPr="00937027">
        <w:rPr>
          <w:rFonts w:asciiTheme="majorBidi" w:hAnsiTheme="majorBidi" w:cstheme="majorBidi"/>
          <w:color w:val="FF0000"/>
          <w:sz w:val="28"/>
          <w:szCs w:val="28"/>
          <w:rtl/>
          <w:lang w:bidi="yi-Hebr"/>
        </w:rPr>
        <w:t>קדיש</w:t>
      </w:r>
      <w:r w:rsidRPr="00097539">
        <w:rPr>
          <w:rFonts w:asciiTheme="majorBidi" w:hAnsiTheme="majorBidi" w:cstheme="majorBidi"/>
          <w:sz w:val="28"/>
          <w:szCs w:val="28"/>
          <w:rtl/>
          <w:lang w:bidi="yi-Hebr"/>
        </w:rPr>
        <w:t>.</w:t>
      </w:r>
    </w:p>
    <w:p w:rsidR="00FE52BE" w:rsidRPr="00097539" w:rsidRDefault="00FE52BE" w:rsidP="00FE52BE">
      <w:pPr>
        <w:widowControl w:val="0"/>
        <w:tabs>
          <w:tab w:val="left" w:pos="2581"/>
        </w:tabs>
        <w:bidi/>
        <w:ind w:firstLine="284"/>
        <w:jc w:val="both"/>
        <w:rPr>
          <w:rFonts w:asciiTheme="majorBidi" w:hAnsiTheme="majorBidi" w:cstheme="majorBidi"/>
          <w:sz w:val="28"/>
          <w:szCs w:val="28"/>
          <w:rtl/>
          <w:lang w:bidi="yi-Hebr"/>
        </w:rPr>
      </w:pPr>
    </w:p>
    <w:p w:rsidR="00FE52BE" w:rsidRPr="00097539" w:rsidRDefault="00FE52BE" w:rsidP="00FE52BE">
      <w:pPr>
        <w:widowControl w:val="0"/>
        <w:tabs>
          <w:tab w:val="left" w:pos="2581"/>
        </w:tabs>
        <w:bidi/>
        <w:ind w:firstLine="284"/>
        <w:jc w:val="both"/>
        <w:rPr>
          <w:rFonts w:asciiTheme="majorBidi" w:hAnsiTheme="majorBidi" w:cstheme="majorBidi"/>
          <w:sz w:val="28"/>
          <w:szCs w:val="28"/>
          <w:rtl/>
          <w:lang w:bidi="yi-Hebr"/>
        </w:rPr>
      </w:pPr>
      <w:r w:rsidRPr="00097539">
        <w:rPr>
          <w:rFonts w:asciiTheme="majorBidi" w:hAnsiTheme="majorBidi" w:cstheme="majorBidi"/>
          <w:sz w:val="28"/>
          <w:szCs w:val="28"/>
          <w:lang w:val="en-US" w:bidi="yi-Hebr"/>
        </w:rPr>
        <w:t xml:space="preserve">   </w:t>
      </w:r>
      <w:r w:rsidRPr="00097539">
        <w:rPr>
          <w:rFonts w:asciiTheme="majorBidi" w:hAnsiTheme="majorBidi" w:cstheme="majorBidi"/>
          <w:sz w:val="28"/>
          <w:szCs w:val="28"/>
          <w:rtl/>
          <w:lang w:bidi="yi-Hebr"/>
        </w:rPr>
        <w:t xml:space="preserve">דער </w:t>
      </w:r>
      <w:r w:rsidR="000802DF" w:rsidRPr="000802DF">
        <w:rPr>
          <w:rFonts w:asciiTheme="majorBidi" w:hAnsiTheme="majorBidi" w:cstheme="majorBidi"/>
          <w:color w:val="FF0000"/>
          <w:sz w:val="28"/>
          <w:szCs w:val="28"/>
          <w:rtl/>
          <w:lang w:bidi="yi-Hebr"/>
        </w:rPr>
        <w:t>חילוק</w:t>
      </w:r>
      <w:r w:rsidRPr="00097539">
        <w:rPr>
          <w:rFonts w:asciiTheme="majorBidi" w:hAnsiTheme="majorBidi" w:cstheme="majorBidi"/>
          <w:sz w:val="28"/>
          <w:szCs w:val="28"/>
          <w:rtl/>
          <w:lang w:bidi="yi-Hebr"/>
        </w:rPr>
        <w:t xml:space="preserve"> פֿון</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מענטשן ביז</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מענטשן! אַף װיפֿל </w:t>
      </w:r>
      <w:r w:rsidR="00C77F32" w:rsidRPr="00C77F32">
        <w:rPr>
          <w:rFonts w:asciiTheme="majorBidi" w:hAnsiTheme="majorBidi" w:cstheme="majorBidi"/>
          <w:color w:val="FF0000"/>
          <w:sz w:val="28"/>
          <w:szCs w:val="28"/>
          <w:rtl/>
          <w:lang w:bidi="yi-Hebr"/>
        </w:rPr>
        <w:t>מאיר</w:t>
      </w:r>
      <w:r w:rsidRPr="00097539">
        <w:rPr>
          <w:rFonts w:asciiTheme="majorBidi" w:hAnsiTheme="majorBidi" w:cstheme="majorBidi"/>
          <w:sz w:val="28"/>
          <w:szCs w:val="28"/>
          <w:rtl/>
          <w:lang w:bidi="yi-Hebr"/>
        </w:rPr>
        <w:t xml:space="preserve">־װעלװל דער </w:t>
      </w:r>
      <w:r w:rsidR="005502CD">
        <w:rPr>
          <w:rFonts w:asciiTheme="majorBidi" w:hAnsiTheme="majorBidi" w:cstheme="majorBidi"/>
          <w:color w:val="FF0000"/>
          <w:sz w:val="28"/>
          <w:szCs w:val="28"/>
          <w:rtl/>
          <w:lang w:bidi="yi-Hebr"/>
        </w:rPr>
        <w:t>בעל־עגלה</w:t>
      </w:r>
      <w:r w:rsidRPr="00097539">
        <w:rPr>
          <w:rFonts w:asciiTheme="majorBidi" w:hAnsiTheme="majorBidi" w:cstheme="majorBidi"/>
          <w:sz w:val="28"/>
          <w:szCs w:val="28"/>
          <w:rtl/>
          <w:lang w:bidi="yi-Hebr"/>
        </w:rPr>
        <w:t xml:space="preserve">, װאָס האָט געפֿירט די קינדער פֿון </w:t>
      </w:r>
      <w:r w:rsidRPr="00097539">
        <w:rPr>
          <w:rFonts w:asciiTheme="majorBidi" w:hAnsiTheme="majorBidi" w:cstheme="majorBidi"/>
          <w:color w:val="008000"/>
          <w:sz w:val="28"/>
          <w:szCs w:val="28"/>
          <w:rtl/>
          <w:lang w:bidi="yi-Hebr"/>
        </w:rPr>
        <w:t>װאָראָנקאָ</w:t>
      </w:r>
      <w:r w:rsidRPr="00097539">
        <w:rPr>
          <w:rFonts w:asciiTheme="majorBidi" w:hAnsiTheme="majorBidi" w:cstheme="majorBidi"/>
          <w:sz w:val="28"/>
          <w:szCs w:val="28"/>
          <w:rtl/>
          <w:lang w:bidi="yi-Hebr"/>
        </w:rPr>
        <w:t xml:space="preserve"> קײן </w:t>
      </w:r>
      <w:r w:rsidRPr="00097539">
        <w:rPr>
          <w:rFonts w:asciiTheme="majorBidi" w:hAnsiTheme="majorBidi" w:cstheme="majorBidi"/>
          <w:color w:val="008000"/>
          <w:sz w:val="28"/>
          <w:szCs w:val="28"/>
          <w:rtl/>
          <w:lang w:bidi="yi-Hebr"/>
        </w:rPr>
        <w:t>פּערעיאַסלאַװ</w:t>
      </w:r>
      <w:r w:rsidRPr="00097539">
        <w:rPr>
          <w:rFonts w:asciiTheme="majorBidi" w:hAnsiTheme="majorBidi" w:cstheme="majorBidi"/>
          <w:sz w:val="28"/>
          <w:szCs w:val="28"/>
          <w:rtl/>
          <w:lang w:bidi="yi-Hebr"/>
        </w:rPr>
        <w:t>, איז געװען</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מענטש</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לעבעדיקער,</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רירעװדיקער און</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באַרעדעװדיקער, אַף אַזױפֿיל איז </w:t>
      </w:r>
      <w:r w:rsidR="005732BC" w:rsidRPr="005732BC">
        <w:rPr>
          <w:rFonts w:asciiTheme="majorBidi" w:hAnsiTheme="majorBidi" w:cstheme="majorBidi"/>
          <w:color w:val="FF0000"/>
          <w:sz w:val="28"/>
          <w:szCs w:val="28"/>
          <w:rtl/>
          <w:lang w:bidi="yi-Hebr"/>
        </w:rPr>
        <w:t>שמעון</w:t>
      </w:r>
      <w:r w:rsidRPr="00097539">
        <w:rPr>
          <w:rFonts w:asciiTheme="majorBidi" w:hAnsiTheme="majorBidi" w:cstheme="majorBidi"/>
          <w:sz w:val="28"/>
          <w:szCs w:val="28"/>
          <w:rtl/>
          <w:lang w:bidi="yi-Hebr"/>
        </w:rPr>
        <w:t xml:space="preserve">־װאָלף דער </w:t>
      </w:r>
      <w:r w:rsidR="005502CD">
        <w:rPr>
          <w:rFonts w:asciiTheme="majorBidi" w:hAnsiTheme="majorBidi" w:cstheme="majorBidi"/>
          <w:color w:val="FF0000"/>
          <w:sz w:val="28"/>
          <w:szCs w:val="28"/>
          <w:rtl/>
          <w:lang w:bidi="yi-Hebr"/>
        </w:rPr>
        <w:t>בעל־עגלה</w:t>
      </w:r>
      <w:r w:rsidRPr="00097539">
        <w:rPr>
          <w:rFonts w:asciiTheme="majorBidi" w:hAnsiTheme="majorBidi" w:cstheme="majorBidi"/>
          <w:sz w:val="28"/>
          <w:szCs w:val="28"/>
          <w:rtl/>
          <w:lang w:bidi="yi-Hebr"/>
        </w:rPr>
        <w:t xml:space="preserve">, װאָס האָט געפֿירט די קינדער פֿון </w:t>
      </w:r>
      <w:r w:rsidRPr="00097539">
        <w:rPr>
          <w:rFonts w:asciiTheme="majorBidi" w:hAnsiTheme="majorBidi" w:cstheme="majorBidi"/>
          <w:color w:val="008000"/>
          <w:sz w:val="28"/>
          <w:szCs w:val="28"/>
          <w:rtl/>
          <w:lang w:bidi="yi-Hebr"/>
        </w:rPr>
        <w:t>פּערעיאַסלאַװ</w:t>
      </w:r>
      <w:r w:rsidRPr="00097539">
        <w:rPr>
          <w:rFonts w:asciiTheme="majorBidi" w:hAnsiTheme="majorBidi" w:cstheme="majorBidi"/>
          <w:sz w:val="28"/>
          <w:szCs w:val="28"/>
          <w:rtl/>
          <w:lang w:bidi="yi-Hebr"/>
        </w:rPr>
        <w:t xml:space="preserve"> קײן באָסלאַװ, געװען</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פֿאַרזאָרגטער,</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פֿאַרשלאָסענער און</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שװײַגער – זאָל גאָט היטן! </w:t>
      </w:r>
      <w:r w:rsidRPr="00097539">
        <w:rPr>
          <w:rFonts w:asciiTheme="majorBidi" w:hAnsiTheme="majorBidi" w:cstheme="majorBidi"/>
          <w:color w:val="008000"/>
          <w:sz w:val="28"/>
          <w:szCs w:val="28"/>
          <w:rtl/>
          <w:lang w:bidi="yi-Hebr"/>
        </w:rPr>
        <w:t>כאָטש</w:t>
      </w:r>
      <w:r w:rsidRPr="00097539">
        <w:rPr>
          <w:rFonts w:asciiTheme="majorBidi" w:hAnsiTheme="majorBidi" w:cstheme="majorBidi"/>
          <w:sz w:val="28"/>
          <w:szCs w:val="28"/>
          <w:rtl/>
          <w:lang w:bidi="yi-Hebr"/>
        </w:rPr>
        <w:t xml:space="preserve"> </w:t>
      </w:r>
      <w:r w:rsidRPr="00097539">
        <w:rPr>
          <w:rFonts w:asciiTheme="majorBidi" w:hAnsiTheme="majorBidi" w:cstheme="majorBidi"/>
          <w:color w:val="008000"/>
          <w:sz w:val="28"/>
          <w:szCs w:val="28"/>
          <w:rtl/>
          <w:lang w:bidi="yi-Hebr"/>
        </w:rPr>
        <w:t>טעסעט</w:t>
      </w:r>
      <w:r w:rsidRPr="00097539">
        <w:rPr>
          <w:rFonts w:asciiTheme="majorBidi" w:hAnsiTheme="majorBidi" w:cstheme="majorBidi"/>
          <w:sz w:val="28"/>
          <w:szCs w:val="28"/>
          <w:rtl/>
          <w:lang w:bidi="yi-Hebr"/>
        </w:rPr>
        <w:t xml:space="preserve"> אין אים פֿלעקעך, </w:t>
      </w:r>
      <w:r w:rsidRPr="00097539">
        <w:rPr>
          <w:rFonts w:asciiTheme="majorBidi" w:hAnsiTheme="majorBidi" w:cstheme="majorBidi"/>
          <w:color w:val="008000"/>
          <w:sz w:val="28"/>
          <w:szCs w:val="28"/>
          <w:rtl/>
          <w:lang w:bidi="yi-Hebr"/>
        </w:rPr>
        <w:t>כאָטש</w:t>
      </w:r>
      <w:r w:rsidRPr="00097539">
        <w:rPr>
          <w:rFonts w:asciiTheme="majorBidi" w:hAnsiTheme="majorBidi" w:cstheme="majorBidi"/>
          <w:sz w:val="28"/>
          <w:szCs w:val="28"/>
          <w:rtl/>
          <w:lang w:bidi="yi-Hebr"/>
        </w:rPr>
        <w:t xml:space="preserve"> שיסט אין אים מיט האַרמאַטן, װעט ער אײַך קײן װאָרט ניט </w:t>
      </w:r>
      <w:r w:rsidRPr="00097539">
        <w:rPr>
          <w:rFonts w:asciiTheme="majorBidi" w:hAnsiTheme="majorBidi" w:cstheme="majorBidi"/>
          <w:sz w:val="28"/>
          <w:szCs w:val="28"/>
          <w:rtl/>
          <w:lang w:bidi="yi-Hebr"/>
        </w:rPr>
        <w:lastRenderedPageBreak/>
        <w:t xml:space="preserve">אַרױסלאָזן פֿונעם מױל, </w:t>
      </w:r>
      <w:r w:rsidRPr="00097539">
        <w:rPr>
          <w:rFonts w:asciiTheme="majorBidi" w:hAnsiTheme="majorBidi"/>
          <w:color w:val="FF0000"/>
          <w:sz w:val="28"/>
          <w:szCs w:val="28"/>
          <w:rtl/>
          <w:lang w:val="en-US" w:bidi="yi-Hebr"/>
        </w:rPr>
        <w:t>אַ</w:t>
      </w:r>
      <w:r w:rsidR="00DC3131" w:rsidRPr="00DC3131">
        <w:rPr>
          <w:rFonts w:asciiTheme="majorBidi" w:hAnsiTheme="majorBidi" w:cstheme="majorBidi"/>
          <w:color w:val="FF0000"/>
          <w:sz w:val="28"/>
          <w:szCs w:val="28"/>
          <w:rtl/>
          <w:lang w:bidi="yi-Hebr"/>
        </w:rPr>
        <w:t>חוץ</w:t>
      </w:r>
      <w:r w:rsidRPr="00097539">
        <w:rPr>
          <w:rFonts w:asciiTheme="majorBidi" w:hAnsiTheme="majorBidi" w:cstheme="majorBidi"/>
          <w:sz w:val="28"/>
          <w:szCs w:val="28"/>
          <w:rtl/>
          <w:lang w:bidi="yi-Hebr"/>
        </w:rPr>
        <w:t xml:space="preserve">: ״קריכט אין װאָגן״, אָדער: ״אַרױסט פֿונעם װאָגן״. די קינדער זײַנען אױסגעגאַנגען צו </w:t>
      </w:r>
      <w:r w:rsidR="00FA3A2B">
        <w:rPr>
          <w:rFonts w:asciiTheme="majorBidi" w:hAnsiTheme="majorBidi" w:cstheme="majorBidi"/>
          <w:sz w:val="28"/>
          <w:szCs w:val="28"/>
          <w:rtl/>
          <w:lang w:bidi="yi-Hebr"/>
        </w:rPr>
        <w:t>װי</w:t>
      </w:r>
      <w:r w:rsidRPr="00097539">
        <w:rPr>
          <w:rFonts w:asciiTheme="majorBidi" w:hAnsiTheme="majorBidi" w:cstheme="majorBidi"/>
          <w:sz w:val="28"/>
          <w:szCs w:val="28"/>
          <w:rtl/>
          <w:lang w:bidi="yi-Hebr"/>
        </w:rPr>
        <w:t xml:space="preserve">סן: װען װעט שױן זײַן דער דניעפּער? װען װעט מען אים איבערפֿאָרן מיטן </w:t>
      </w:r>
      <w:r w:rsidRPr="00097539">
        <w:rPr>
          <w:rFonts w:asciiTheme="majorBidi" w:hAnsiTheme="majorBidi" w:cstheme="majorBidi"/>
          <w:color w:val="008000"/>
          <w:sz w:val="28"/>
          <w:szCs w:val="28"/>
          <w:rtl/>
          <w:lang w:bidi="yi-Hebr"/>
        </w:rPr>
        <w:t>פּאַראָם</w:t>
      </w:r>
      <w:r w:rsidRPr="00097539">
        <w:rPr>
          <w:rFonts w:asciiTheme="majorBidi" w:hAnsiTheme="majorBidi" w:cstheme="majorBidi"/>
          <w:sz w:val="28"/>
          <w:szCs w:val="28"/>
          <w:rtl/>
          <w:lang w:bidi="yi-Hebr"/>
        </w:rPr>
        <w:t>? און װאָס הײסט עס ״</w:t>
      </w:r>
      <w:r w:rsidRPr="00097539">
        <w:rPr>
          <w:rFonts w:asciiTheme="majorBidi" w:hAnsiTheme="majorBidi" w:cstheme="majorBidi"/>
          <w:color w:val="008000"/>
          <w:sz w:val="28"/>
          <w:szCs w:val="28"/>
          <w:rtl/>
          <w:lang w:bidi="yi-Hebr"/>
        </w:rPr>
        <w:t>פּאַראָם</w:t>
      </w:r>
      <w:r w:rsidRPr="00097539">
        <w:rPr>
          <w:rFonts w:asciiTheme="majorBidi" w:hAnsiTheme="majorBidi" w:cstheme="majorBidi"/>
          <w:sz w:val="28"/>
          <w:szCs w:val="28"/>
          <w:rtl/>
          <w:lang w:bidi="yi-Hebr"/>
        </w:rPr>
        <w:t>״? נאָר גײט טוט עפּעס – אַז</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ייִד רעדט ניט! זיצט װי</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color w:val="008000"/>
          <w:sz w:val="28"/>
          <w:szCs w:val="28"/>
          <w:rtl/>
          <w:lang w:bidi="yi-Hebr"/>
        </w:rPr>
        <w:t>נ</w:t>
      </w:r>
      <w:r w:rsidRPr="00097539">
        <w:rPr>
          <w:rFonts w:asciiTheme="majorBidi" w:hAnsiTheme="majorBidi"/>
          <w:color w:val="008000"/>
          <w:sz w:val="28"/>
          <w:szCs w:val="28"/>
          <w:rtl/>
          <w:lang w:val="en-US" w:bidi="yi-Hebr"/>
        </w:rPr>
        <w:t>אַ</w:t>
      </w:r>
      <w:r w:rsidRPr="00097539">
        <w:rPr>
          <w:rFonts w:asciiTheme="majorBidi" w:hAnsiTheme="majorBidi" w:cstheme="majorBidi"/>
          <w:color w:val="008000"/>
          <w:sz w:val="28"/>
          <w:szCs w:val="28"/>
          <w:rtl/>
          <w:lang w:bidi="yi-Hebr"/>
        </w:rPr>
        <w:t>פּודעלע</w:t>
      </w:r>
      <w:r w:rsidRPr="00097539">
        <w:rPr>
          <w:rFonts w:asciiTheme="majorBidi" w:hAnsiTheme="majorBidi" w:cstheme="majorBidi"/>
          <w:sz w:val="28"/>
          <w:szCs w:val="28"/>
          <w:rtl/>
          <w:lang w:bidi="yi-Hebr"/>
        </w:rPr>
        <w:t xml:space="preserve"> אַף</w:t>
      </w:r>
      <w:r w:rsidRPr="00097539">
        <w:rPr>
          <w:rFonts w:asciiTheme="majorBidi" w:hAnsiTheme="majorBidi" w:cstheme="majorBidi"/>
          <w:color w:val="auto"/>
          <w:sz w:val="28"/>
          <w:szCs w:val="28"/>
          <w:rtl/>
          <w:lang w:bidi="yi-Hebr"/>
        </w:rPr>
        <w:t xml:space="preserve"> </w:t>
      </w:r>
      <w:r w:rsidRPr="00097539">
        <w:rPr>
          <w:rFonts w:asciiTheme="majorBidi" w:hAnsiTheme="majorBidi" w:cstheme="majorBidi"/>
          <w:sz w:val="28"/>
          <w:szCs w:val="28"/>
          <w:rtl/>
          <w:lang w:bidi="yi-Hebr"/>
        </w:rPr>
        <w:t xml:space="preserve">דער </w:t>
      </w:r>
      <w:r w:rsidRPr="00097539">
        <w:rPr>
          <w:rFonts w:asciiTheme="majorBidi" w:hAnsiTheme="majorBidi" w:cstheme="majorBidi"/>
          <w:color w:val="008000"/>
          <w:sz w:val="28"/>
          <w:szCs w:val="28"/>
          <w:rtl/>
          <w:lang w:bidi="yi-Hebr"/>
        </w:rPr>
        <w:t>קעלניע</w:t>
      </w:r>
      <w:r w:rsidRPr="00097539">
        <w:rPr>
          <w:rFonts w:asciiTheme="majorBidi" w:hAnsiTheme="majorBidi" w:cstheme="majorBidi"/>
          <w:sz w:val="28"/>
          <w:szCs w:val="28"/>
          <w:rtl/>
          <w:lang w:bidi="yi-Hebr"/>
        </w:rPr>
        <w:t xml:space="preserve">, שמײַסט די פֿערדלעך, </w:t>
      </w:r>
      <w:r w:rsidRPr="00097539">
        <w:rPr>
          <w:rFonts w:asciiTheme="majorBidi" w:hAnsiTheme="majorBidi" w:cstheme="majorBidi"/>
          <w:color w:val="008000"/>
          <w:sz w:val="28"/>
          <w:szCs w:val="28"/>
          <w:rtl/>
          <w:lang w:bidi="yi-Hebr"/>
        </w:rPr>
        <w:t>סמאָצקעט</w:t>
      </w:r>
      <w:r w:rsidRPr="00097539">
        <w:rPr>
          <w:rFonts w:asciiTheme="majorBidi" w:hAnsiTheme="majorBidi" w:cstheme="majorBidi"/>
          <w:sz w:val="28"/>
          <w:szCs w:val="28"/>
          <w:rtl/>
          <w:lang w:bidi="yi-Hebr"/>
        </w:rPr>
        <w:t xml:space="preserve"> זײ צו מיט די גראָבע ליפּן, און פֿון צײַט צו צײַט הערט מען נאָר די אײנציקע װערטער: ״ננאָ, כאָליערע,</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כאָליערע אַף</w:t>
      </w:r>
      <w:r w:rsidRPr="00097539">
        <w:rPr>
          <w:rFonts w:asciiTheme="majorBidi" w:hAnsiTheme="majorBidi" w:cstheme="majorBidi"/>
          <w:color w:val="auto"/>
          <w:sz w:val="28"/>
          <w:szCs w:val="28"/>
          <w:rtl/>
          <w:lang w:bidi="yi-Hebr"/>
        </w:rPr>
        <w:t xml:space="preserve"> </w:t>
      </w:r>
      <w:r w:rsidRPr="00097539">
        <w:rPr>
          <w:rFonts w:asciiTheme="majorBidi" w:hAnsiTheme="majorBidi" w:cstheme="majorBidi"/>
          <w:sz w:val="28"/>
          <w:szCs w:val="28"/>
          <w:rtl/>
          <w:lang w:bidi="yi-Hebr"/>
        </w:rPr>
        <w:t xml:space="preserve">אײַך!״ אָדער: ״ננאָ, </w:t>
      </w:r>
      <w:r w:rsidR="0070239B">
        <w:rPr>
          <w:rFonts w:asciiTheme="majorBidi" w:hAnsiTheme="majorBidi" w:cstheme="majorBidi"/>
          <w:color w:val="FF0000"/>
          <w:sz w:val="28"/>
          <w:szCs w:val="28"/>
          <w:rtl/>
          <w:lang w:bidi="yi-Hebr"/>
        </w:rPr>
        <w:t>פּגירות</w:t>
      </w:r>
      <w:r w:rsidRPr="00097539">
        <w:rPr>
          <w:rFonts w:asciiTheme="majorBidi" w:hAnsiTheme="majorBidi" w:cstheme="majorBidi"/>
          <w:sz w:val="28"/>
          <w:szCs w:val="28"/>
          <w:rtl/>
          <w:lang w:bidi="yi-Hebr"/>
        </w:rPr>
        <w:t>,</w:t>
      </w:r>
      <w:r w:rsidRPr="00097539">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פּגירה</w:t>
      </w:r>
      <w:r w:rsidRPr="00097539">
        <w:rPr>
          <w:rFonts w:asciiTheme="majorBidi" w:hAnsiTheme="majorBidi" w:cstheme="majorBidi"/>
          <w:sz w:val="28"/>
          <w:szCs w:val="28"/>
          <w:rtl/>
          <w:lang w:bidi="yi-Hebr"/>
        </w:rPr>
        <w:t xml:space="preserve"> אַף</w:t>
      </w:r>
      <w:r w:rsidRPr="00097539">
        <w:rPr>
          <w:rFonts w:asciiTheme="majorBidi" w:hAnsiTheme="majorBidi" w:cstheme="majorBidi"/>
          <w:color w:val="auto"/>
          <w:sz w:val="28"/>
          <w:szCs w:val="28"/>
          <w:rtl/>
          <w:lang w:bidi="yi-Hebr"/>
        </w:rPr>
        <w:t xml:space="preserve"> </w:t>
      </w:r>
      <w:r w:rsidRPr="00097539">
        <w:rPr>
          <w:rFonts w:asciiTheme="majorBidi" w:hAnsiTheme="majorBidi" w:cstheme="majorBidi"/>
          <w:sz w:val="28"/>
          <w:szCs w:val="28"/>
          <w:rtl/>
          <w:lang w:bidi="yi-Hebr"/>
        </w:rPr>
        <w:t xml:space="preserve">אײַך!״ און אַז ניט, </w:t>
      </w:r>
      <w:r w:rsidRPr="00097539">
        <w:rPr>
          <w:rFonts w:asciiTheme="majorBidi" w:hAnsiTheme="majorBidi" w:cstheme="majorBidi"/>
          <w:color w:val="008000"/>
          <w:sz w:val="28"/>
          <w:szCs w:val="28"/>
          <w:rtl/>
          <w:lang w:bidi="yi-Hebr"/>
        </w:rPr>
        <w:t>שעפּטשעט</w:t>
      </w:r>
      <w:r w:rsidRPr="00097539">
        <w:rPr>
          <w:rFonts w:asciiTheme="majorBidi" w:hAnsiTheme="majorBidi" w:cstheme="majorBidi"/>
          <w:sz w:val="28"/>
          <w:szCs w:val="28"/>
          <w:rtl/>
          <w:lang w:bidi="yi-Hebr"/>
        </w:rPr>
        <w:t xml:space="preserve"> ער עפּעס מיט די ליפּן צו זיך אַלײן און זינגט עפּעס שטיל אַף</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דין </w:t>
      </w:r>
      <w:r w:rsidR="008715FE" w:rsidRPr="008715FE">
        <w:rPr>
          <w:rFonts w:asciiTheme="majorBidi" w:hAnsiTheme="majorBidi" w:cstheme="majorBidi"/>
          <w:color w:val="FF0000"/>
          <w:sz w:val="28"/>
          <w:szCs w:val="28"/>
          <w:rtl/>
          <w:lang w:bidi="yi-Hebr"/>
        </w:rPr>
        <w:t>קולכל</w:t>
      </w:r>
      <w:r w:rsidRPr="00097539">
        <w:rPr>
          <w:rFonts w:asciiTheme="majorBidi" w:hAnsiTheme="majorBidi" w:cstheme="majorBidi"/>
          <w:sz w:val="28"/>
          <w:szCs w:val="28"/>
          <w:rtl/>
          <w:lang w:bidi="yi-Hebr"/>
        </w:rPr>
        <w:t xml:space="preserve">. דאָס זאָגט ער </w:t>
      </w:r>
      <w:r w:rsidR="006555F5">
        <w:rPr>
          <w:rFonts w:asciiTheme="majorBidi" w:hAnsiTheme="majorBidi" w:cstheme="majorBidi"/>
          <w:color w:val="FF0000"/>
          <w:sz w:val="28"/>
          <w:szCs w:val="28"/>
          <w:rtl/>
          <w:lang w:bidi="yi-Hebr"/>
        </w:rPr>
        <w:t>תּהילים</w:t>
      </w:r>
      <w:r w:rsidRPr="00097539">
        <w:rPr>
          <w:rFonts w:asciiTheme="majorBidi" w:hAnsiTheme="majorBidi" w:cstheme="majorBidi"/>
          <w:sz w:val="28"/>
          <w:szCs w:val="28"/>
          <w:rtl/>
          <w:lang w:bidi="yi-Hebr"/>
        </w:rPr>
        <w:t xml:space="preserve"> אַף</w:t>
      </w:r>
      <w:r w:rsidRPr="00097539">
        <w:rPr>
          <w:rFonts w:asciiTheme="majorBidi" w:hAnsiTheme="majorBidi" w:cstheme="majorBidi"/>
          <w:color w:val="auto"/>
          <w:sz w:val="28"/>
          <w:szCs w:val="28"/>
          <w:rtl/>
          <w:lang w:bidi="yi-Hebr"/>
        </w:rPr>
        <w:t xml:space="preserve"> </w:t>
      </w:r>
      <w:r w:rsidRPr="00097539">
        <w:rPr>
          <w:rFonts w:asciiTheme="majorBidi" w:hAnsiTheme="majorBidi" w:cstheme="majorBidi"/>
          <w:sz w:val="28"/>
          <w:szCs w:val="28"/>
          <w:rtl/>
          <w:lang w:bidi="yi-Hebr"/>
        </w:rPr>
        <w:t>אױסװײניק.</w:t>
      </w:r>
    </w:p>
    <w:p w:rsidR="00FE52BE" w:rsidRPr="00AC02FD" w:rsidRDefault="00FE52BE" w:rsidP="00FE52BE">
      <w:pPr>
        <w:widowControl w:val="0"/>
        <w:tabs>
          <w:tab w:val="left" w:pos="2581"/>
        </w:tabs>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169</w:t>
      </w:r>
    </w:p>
    <w:p w:rsidR="00FE52BE" w:rsidRPr="00097539" w:rsidRDefault="00FE52BE" w:rsidP="00460901">
      <w:pPr>
        <w:widowControl w:val="0"/>
        <w:bidi/>
        <w:ind w:firstLine="284"/>
        <w:jc w:val="both"/>
        <w:rPr>
          <w:rFonts w:asciiTheme="majorBidi" w:hAnsiTheme="majorBidi" w:cstheme="majorBidi"/>
          <w:sz w:val="28"/>
          <w:szCs w:val="28"/>
          <w:rtl/>
          <w:lang w:bidi="yi-Hebr"/>
        </w:rPr>
      </w:pPr>
      <w:r w:rsidRPr="00097539">
        <w:rPr>
          <w:rFonts w:asciiTheme="majorBidi" w:hAnsiTheme="majorBidi" w:cstheme="majorBidi"/>
          <w:sz w:val="28"/>
          <w:szCs w:val="28"/>
          <w:rtl/>
          <w:lang w:bidi="yi-Hebr"/>
        </w:rPr>
        <w:t xml:space="preserve">און אַזױ </w:t>
      </w:r>
      <w:r w:rsidR="00FA3A2B">
        <w:rPr>
          <w:rFonts w:asciiTheme="majorBidi" w:hAnsiTheme="majorBidi" w:cstheme="majorBidi"/>
          <w:sz w:val="28"/>
          <w:szCs w:val="28"/>
          <w:rtl/>
          <w:lang w:bidi="yi-Hebr"/>
        </w:rPr>
        <w:t>װי</w:t>
      </w:r>
      <w:r w:rsidRPr="00097539">
        <w:rPr>
          <w:rFonts w:asciiTheme="majorBidi" w:hAnsiTheme="majorBidi" w:cstheme="majorBidi"/>
          <w:sz w:val="28"/>
          <w:szCs w:val="28"/>
          <w:rtl/>
          <w:lang w:bidi="yi-Hebr"/>
        </w:rPr>
        <w:t xml:space="preserve"> מענטשן זײַנען פֿאַראַן אַלע</w:t>
      </w:r>
      <w:r>
        <w:rPr>
          <w:rFonts w:asciiTheme="majorBidi" w:hAnsiTheme="majorBidi" w:cstheme="majorBidi" w:hint="cs"/>
          <w:sz w:val="28"/>
          <w:szCs w:val="28"/>
          <w:rtl/>
          <w:lang w:bidi="yi-Hebr"/>
        </w:rPr>
        <w:t>ר</w:t>
      </w:r>
      <w:r w:rsidRPr="00097539">
        <w:rPr>
          <w:rFonts w:asciiTheme="majorBidi" w:hAnsiTheme="majorBidi" w:cstheme="majorBidi"/>
          <w:sz w:val="28"/>
          <w:szCs w:val="28"/>
          <w:rtl/>
          <w:lang w:bidi="yi-Hebr"/>
        </w:rPr>
        <w:t xml:space="preserve">לײ, פֿאַרשײדענע כאַראַקטערן, אַזױ זײַנען, </w:t>
      </w:r>
      <w:r w:rsidR="005502CD">
        <w:rPr>
          <w:rFonts w:asciiTheme="majorBidi" w:hAnsiTheme="majorBidi" w:cstheme="majorBidi"/>
          <w:color w:val="FF0000"/>
          <w:sz w:val="28"/>
          <w:szCs w:val="28"/>
          <w:rtl/>
          <w:lang w:bidi="yi-Hebr"/>
        </w:rPr>
        <w:t>להבֿדיל</w:t>
      </w:r>
      <w:r w:rsidRPr="00097539">
        <w:rPr>
          <w:rFonts w:asciiTheme="majorBidi" w:hAnsiTheme="majorBidi" w:cstheme="majorBidi"/>
          <w:sz w:val="28"/>
          <w:szCs w:val="28"/>
          <w:rtl/>
          <w:lang w:bidi="yi-Hebr"/>
        </w:rPr>
        <w:t xml:space="preserve">, פֿערד אױך פֿאַראַן אַלערלײ סאָרטן. די פֿערד פֿון </w:t>
      </w:r>
      <w:r w:rsidR="005732BC" w:rsidRPr="005732BC">
        <w:rPr>
          <w:rFonts w:asciiTheme="majorBidi" w:hAnsiTheme="majorBidi" w:cstheme="majorBidi"/>
          <w:color w:val="FF0000"/>
          <w:sz w:val="28"/>
          <w:szCs w:val="28"/>
          <w:rtl/>
          <w:lang w:bidi="yi-Hebr"/>
        </w:rPr>
        <w:t>שמעון</w:t>
      </w:r>
      <w:r w:rsidRPr="00097539">
        <w:rPr>
          <w:rFonts w:asciiTheme="majorBidi" w:hAnsiTheme="majorBidi" w:cstheme="majorBidi"/>
          <w:sz w:val="28"/>
          <w:szCs w:val="28"/>
          <w:rtl/>
          <w:lang w:bidi="yi-Hebr"/>
        </w:rPr>
        <w:t>־װאָל</w:t>
      </w:r>
      <w:r w:rsidRPr="00097539">
        <w:rPr>
          <w:rFonts w:asciiTheme="majorBidi" w:hAnsiTheme="majorBidi" w:cstheme="majorBidi"/>
          <w:color w:val="auto"/>
          <w:sz w:val="28"/>
          <w:szCs w:val="28"/>
          <w:rtl/>
          <w:lang w:bidi="yi-Hebr"/>
        </w:rPr>
        <w:t xml:space="preserve">ף </w:t>
      </w:r>
      <w:r w:rsidRPr="00097539">
        <w:rPr>
          <w:rFonts w:asciiTheme="majorBidi" w:hAnsiTheme="majorBidi" w:cstheme="majorBidi"/>
          <w:sz w:val="28"/>
          <w:szCs w:val="28"/>
          <w:rtl/>
          <w:lang w:bidi="yi-Hebr"/>
        </w:rPr>
        <w:t xml:space="preserve">דעם </w:t>
      </w:r>
      <w:r w:rsidR="005502CD">
        <w:rPr>
          <w:rFonts w:asciiTheme="majorBidi" w:hAnsiTheme="majorBidi" w:cstheme="majorBidi"/>
          <w:color w:val="FF0000"/>
          <w:sz w:val="28"/>
          <w:szCs w:val="28"/>
          <w:rtl/>
          <w:lang w:bidi="yi-Hebr"/>
        </w:rPr>
        <w:t>בעל־עגלה</w:t>
      </w:r>
      <w:r w:rsidRPr="00097539">
        <w:rPr>
          <w:rFonts w:asciiTheme="majorBidi" w:hAnsiTheme="majorBidi" w:cstheme="majorBidi"/>
          <w:sz w:val="28"/>
          <w:szCs w:val="28"/>
          <w:rtl/>
          <w:lang w:bidi="yi-Hebr"/>
        </w:rPr>
        <w:t xml:space="preserve"> זײַנען שטאַרק געראָטן אין זײער </w:t>
      </w:r>
      <w:r w:rsidR="000B3139">
        <w:rPr>
          <w:rFonts w:asciiTheme="majorBidi" w:hAnsiTheme="majorBidi" w:cstheme="majorBidi"/>
          <w:color w:val="FF0000"/>
          <w:sz w:val="28"/>
          <w:szCs w:val="28"/>
          <w:rtl/>
          <w:lang w:bidi="yi-Hebr"/>
        </w:rPr>
        <w:t>בעל־הבית</w:t>
      </w:r>
      <w:r w:rsidRPr="00097539">
        <w:rPr>
          <w:rFonts w:asciiTheme="majorBidi" w:hAnsiTheme="majorBidi" w:cstheme="majorBidi"/>
          <w:sz w:val="28"/>
          <w:szCs w:val="28"/>
          <w:rtl/>
          <w:lang w:bidi="yi-Hebr"/>
        </w:rPr>
        <w:t>: זײ זײַנען שלע</w:t>
      </w:r>
      <w:r w:rsidRPr="00097539">
        <w:rPr>
          <w:rFonts w:asciiTheme="majorBidi" w:hAnsiTheme="majorBidi"/>
          <w:sz w:val="28"/>
          <w:szCs w:val="28"/>
          <w:rtl/>
          <w:lang w:val="en-US" w:bidi="yi-Hebr"/>
        </w:rPr>
        <w:t>פֿ</w:t>
      </w:r>
      <w:r w:rsidRPr="00097539">
        <w:rPr>
          <w:rFonts w:asciiTheme="majorBidi" w:hAnsiTheme="majorBidi" w:cstheme="majorBidi"/>
          <w:sz w:val="28"/>
          <w:szCs w:val="28"/>
          <w:rtl/>
          <w:lang w:bidi="yi-Hebr"/>
        </w:rPr>
        <w:t>עריק און האָבן</w:t>
      </w:r>
      <w:r w:rsidRPr="00097539">
        <w:rPr>
          <w:rFonts w:asciiTheme="majorBidi" w:hAnsiTheme="majorBidi" w:cstheme="majorBidi"/>
          <w:color w:val="auto"/>
          <w:sz w:val="28"/>
          <w:szCs w:val="28"/>
          <w:rtl/>
          <w:lang w:bidi="yi-Hebr"/>
        </w:rPr>
        <w:t xml:space="preserve"> אַ </w:t>
      </w:r>
      <w:r w:rsidR="00DB3A6F" w:rsidRPr="00DB3A6F">
        <w:rPr>
          <w:rFonts w:asciiTheme="majorBidi" w:hAnsiTheme="majorBidi" w:cstheme="majorBidi"/>
          <w:color w:val="FF0000"/>
          <w:sz w:val="28"/>
          <w:szCs w:val="28"/>
          <w:rtl/>
          <w:lang w:bidi="yi-Hebr"/>
        </w:rPr>
        <w:t>טבֿע</w:t>
      </w:r>
      <w:r w:rsidRPr="00097539">
        <w:rPr>
          <w:rFonts w:asciiTheme="majorBidi" w:hAnsiTheme="majorBidi" w:cstheme="majorBidi"/>
          <w:sz w:val="28"/>
          <w:szCs w:val="28"/>
          <w:rtl/>
          <w:lang w:bidi="yi-Hebr"/>
        </w:rPr>
        <w:t xml:space="preserve"> – זײ ניסן.</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גאַנצן װעג ניסן זײ. ניסן און </w:t>
      </w:r>
      <w:r w:rsidRPr="00E46CFB">
        <w:rPr>
          <w:rFonts w:asciiTheme="majorBidi" w:hAnsiTheme="majorBidi" w:cstheme="majorBidi"/>
          <w:color w:val="008000"/>
          <w:sz w:val="28"/>
          <w:szCs w:val="28"/>
          <w:rtl/>
          <w:lang w:bidi="yi-Hebr"/>
        </w:rPr>
        <w:t>פֿאָרשקען</w:t>
      </w:r>
      <w:r w:rsidRPr="00097539">
        <w:rPr>
          <w:rFonts w:asciiTheme="majorBidi" w:hAnsiTheme="majorBidi" w:cstheme="majorBidi"/>
          <w:sz w:val="28"/>
          <w:szCs w:val="28"/>
          <w:rtl/>
          <w:lang w:bidi="yi-Hebr"/>
        </w:rPr>
        <w:t xml:space="preserve"> און שמײַסן מיט די עקן און שלעפּן זיך, און שלעפּן זיך. עס דאַכט זיך אױס, אַז מע שלעפּט זיך שױן אַזױ – מע האָט שױן </w:t>
      </w:r>
      <w:r w:rsidR="000C38B5">
        <w:rPr>
          <w:rFonts w:asciiTheme="majorBidi" w:hAnsiTheme="majorBidi" w:cstheme="majorBidi"/>
          <w:color w:val="FF0000"/>
          <w:sz w:val="28"/>
          <w:szCs w:val="28"/>
          <w:rtl/>
          <w:lang w:bidi="yi-Hebr"/>
        </w:rPr>
        <w:t>כּמעט</w:t>
      </w:r>
      <w:r w:rsidRPr="00097539">
        <w:rPr>
          <w:rFonts w:asciiTheme="majorBidi" w:hAnsiTheme="majorBidi" w:cstheme="majorBidi"/>
          <w:sz w:val="28"/>
          <w:szCs w:val="28"/>
          <w:rtl/>
          <w:lang w:bidi="yi-Hebr"/>
        </w:rPr>
        <w:t xml:space="preserve"> פֿאַרגעסן פֿון װען אָן. און גאָט װײסט, אױב מע װעט זיך אַמאָל דערשלעפּן ערגעץ צו</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color w:val="FF0000"/>
          <w:sz w:val="28"/>
          <w:szCs w:val="28"/>
          <w:rtl/>
          <w:lang w:bidi="yi-Hebr"/>
        </w:rPr>
        <w:t>ייִשעװ</w:t>
      </w:r>
      <w:r w:rsidRPr="00097539">
        <w:rPr>
          <w:rFonts w:asciiTheme="majorBidi" w:hAnsiTheme="majorBidi" w:cstheme="majorBidi"/>
          <w:sz w:val="28"/>
          <w:szCs w:val="28"/>
          <w:rtl/>
          <w:lang w:bidi="yi-Hebr"/>
        </w:rPr>
        <w:t>. הימל און ערד און זאַמד. זאַמד אָן</w:t>
      </w:r>
      <w:r w:rsidRPr="00097539">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שיעור</w:t>
      </w:r>
      <w:r w:rsidRPr="00097539">
        <w:rPr>
          <w:rFonts w:asciiTheme="majorBidi" w:hAnsiTheme="majorBidi" w:cstheme="majorBidi"/>
          <w:sz w:val="28"/>
          <w:szCs w:val="28"/>
          <w:rtl/>
          <w:lang w:bidi="yi-Hebr"/>
        </w:rPr>
        <w:t xml:space="preserve">. און </w:t>
      </w:r>
      <w:r w:rsidRPr="000F6839">
        <w:rPr>
          <w:rFonts w:asciiTheme="majorBidi" w:hAnsiTheme="majorBidi" w:cstheme="majorBidi"/>
          <w:color w:val="auto"/>
          <w:sz w:val="28"/>
          <w:szCs w:val="28"/>
          <w:rtl/>
          <w:lang w:bidi="yi-Hebr"/>
        </w:rPr>
        <w:t>טאָמער</w:t>
      </w:r>
      <w:r w:rsidRPr="00097539">
        <w:rPr>
          <w:rFonts w:asciiTheme="majorBidi" w:hAnsiTheme="majorBidi" w:cstheme="majorBidi"/>
          <w:sz w:val="28"/>
          <w:szCs w:val="28"/>
          <w:rtl/>
          <w:lang w:bidi="yi-Hebr"/>
        </w:rPr>
        <w:t xml:space="preserve"> איז קאַרג, שטעלן זיך די פֿערדלעך גאָר אַנידער אינמיטנדערינען, </w:t>
      </w:r>
      <w:r w:rsidR="005732BC" w:rsidRPr="005732BC">
        <w:rPr>
          <w:rFonts w:asciiTheme="majorBidi" w:hAnsiTheme="majorBidi" w:cstheme="majorBidi"/>
          <w:color w:val="FF0000"/>
          <w:sz w:val="28"/>
          <w:szCs w:val="28"/>
          <w:rtl/>
          <w:lang w:bidi="yi-Hebr"/>
        </w:rPr>
        <w:t>שמעון</w:t>
      </w:r>
      <w:r w:rsidRPr="00097539">
        <w:rPr>
          <w:rFonts w:asciiTheme="majorBidi" w:hAnsiTheme="majorBidi" w:cstheme="majorBidi"/>
          <w:sz w:val="28"/>
          <w:szCs w:val="28"/>
          <w:rtl/>
          <w:lang w:bidi="yi-Hebr"/>
        </w:rPr>
        <w:t>־װאָלף קריכט אַראָפּ פֿון װאָגן, לאָזט אױס אַף</w:t>
      </w:r>
      <w:r w:rsidRPr="00097539">
        <w:rPr>
          <w:rFonts w:asciiTheme="majorBidi" w:hAnsiTheme="majorBidi" w:cstheme="majorBidi"/>
          <w:color w:val="auto"/>
          <w:sz w:val="28"/>
          <w:szCs w:val="28"/>
          <w:rtl/>
          <w:lang w:bidi="yi-Hebr"/>
        </w:rPr>
        <w:t xml:space="preserve"> </w:t>
      </w:r>
      <w:r w:rsidRPr="00097539">
        <w:rPr>
          <w:rFonts w:asciiTheme="majorBidi" w:hAnsiTheme="majorBidi" w:cstheme="majorBidi"/>
          <w:sz w:val="28"/>
          <w:szCs w:val="28"/>
          <w:rtl/>
          <w:lang w:bidi="yi-Hebr"/>
        </w:rPr>
        <w:t xml:space="preserve">זײַן דין </w:t>
      </w:r>
      <w:r w:rsidR="008715FE" w:rsidRPr="008715FE">
        <w:rPr>
          <w:rFonts w:asciiTheme="majorBidi" w:hAnsiTheme="majorBidi" w:cstheme="majorBidi"/>
          <w:color w:val="FF0000"/>
          <w:sz w:val="28"/>
          <w:szCs w:val="28"/>
          <w:rtl/>
          <w:lang w:bidi="yi-Hebr"/>
        </w:rPr>
        <w:t>קולכל</w:t>
      </w:r>
      <w:r w:rsidRPr="00097539">
        <w:rPr>
          <w:rFonts w:asciiTheme="majorBidi" w:hAnsiTheme="majorBidi" w:cstheme="majorBidi"/>
          <w:sz w:val="28"/>
          <w:szCs w:val="28"/>
          <w:rtl/>
          <w:lang w:bidi="yi-Hebr"/>
        </w:rPr>
        <w:t xml:space="preserve"> מיט</w:t>
      </w:r>
      <w:r w:rsidRPr="00097539">
        <w:rPr>
          <w:rFonts w:asciiTheme="majorBidi" w:hAnsiTheme="majorBidi" w:cstheme="majorBidi"/>
          <w:color w:val="auto"/>
          <w:sz w:val="28"/>
          <w:szCs w:val="28"/>
          <w:rtl/>
          <w:lang w:bidi="yi-Hebr"/>
        </w:rPr>
        <w:t xml:space="preserve"> אַ </w:t>
      </w:r>
      <w:r w:rsidR="0076122B">
        <w:rPr>
          <w:rFonts w:asciiTheme="majorBidi" w:hAnsiTheme="majorBidi" w:cstheme="majorBidi"/>
          <w:color w:val="FF0000"/>
          <w:sz w:val="28"/>
          <w:szCs w:val="28"/>
          <w:rtl/>
          <w:lang w:bidi="yi-Hebr"/>
        </w:rPr>
        <w:t>ניגון</w:t>
      </w:r>
      <w:r w:rsidRPr="00097539">
        <w:rPr>
          <w:rFonts w:asciiTheme="majorBidi" w:hAnsiTheme="majorBidi" w:cstheme="majorBidi"/>
          <w:sz w:val="28"/>
          <w:szCs w:val="28"/>
          <w:rtl/>
          <w:lang w:bidi="yi-Hebr"/>
        </w:rPr>
        <w:t xml:space="preserve"> אױסגעצױגן׃ ״</w:t>
      </w:r>
      <w:r w:rsidRPr="00097539">
        <w:rPr>
          <w:rFonts w:asciiTheme="majorBidi" w:hAnsiTheme="majorBidi"/>
          <w:color w:val="FF0000"/>
          <w:sz w:val="28"/>
          <w:szCs w:val="28"/>
          <w:rtl/>
          <w:lang w:val="en-US" w:bidi="yi-Hebr"/>
        </w:rPr>
        <w:t>אַ</w:t>
      </w:r>
      <w:r w:rsidRPr="00097539">
        <w:rPr>
          <w:rFonts w:asciiTheme="majorBidi" w:hAnsiTheme="majorBidi" w:cstheme="majorBidi"/>
          <w:color w:val="FF0000"/>
          <w:sz w:val="28"/>
          <w:szCs w:val="28"/>
          <w:rtl/>
          <w:lang w:bidi="yi-Hebr"/>
        </w:rPr>
        <w:t>ש־ר־</w:t>
      </w:r>
      <w:r w:rsidR="00712868">
        <w:rPr>
          <w:rFonts w:asciiTheme="majorBidi" w:hAnsiTheme="majorBidi" w:cstheme="majorBidi" w:hint="cs"/>
          <w:color w:val="FF0000"/>
          <w:sz w:val="28"/>
          <w:szCs w:val="28"/>
          <w:rtl/>
          <w:lang w:bidi="yi-Hebr"/>
        </w:rPr>
        <w:t>י</w:t>
      </w:r>
      <w:r w:rsidRPr="00097539">
        <w:rPr>
          <w:rFonts w:asciiTheme="majorBidi" w:hAnsiTheme="majorBidi" w:cstheme="majorBidi"/>
          <w:color w:val="FF0000"/>
          <w:sz w:val="28"/>
          <w:szCs w:val="28"/>
          <w:rtl/>
          <w:lang w:bidi="yi-Hebr"/>
        </w:rPr>
        <w:t xml:space="preserve"> </w:t>
      </w:r>
      <w:r w:rsidR="00712868">
        <w:rPr>
          <w:rFonts w:asciiTheme="majorBidi" w:hAnsiTheme="majorBidi" w:cstheme="majorBidi" w:hint="cs"/>
          <w:color w:val="FF0000"/>
          <w:sz w:val="28"/>
          <w:szCs w:val="28"/>
          <w:rtl/>
          <w:lang w:bidi="yi-Hebr"/>
        </w:rPr>
        <w:t>כּ</w:t>
      </w:r>
      <w:r w:rsidRPr="00097539">
        <w:rPr>
          <w:rFonts w:asciiTheme="majorBidi" w:hAnsiTheme="majorBidi" w:cstheme="majorBidi"/>
          <w:color w:val="FF0000"/>
          <w:sz w:val="28"/>
          <w:szCs w:val="28"/>
          <w:rtl/>
          <w:lang w:bidi="yi-Hebr"/>
        </w:rPr>
        <w:t xml:space="preserve">ל </w:t>
      </w:r>
      <w:r w:rsidR="00712868">
        <w:rPr>
          <w:rFonts w:asciiTheme="majorBidi" w:hAnsiTheme="majorBidi" w:cstheme="majorBidi" w:hint="cs"/>
          <w:color w:val="FF0000"/>
          <w:sz w:val="28"/>
          <w:szCs w:val="28"/>
          <w:rtl/>
          <w:lang w:bidi="yi-Hebr"/>
        </w:rPr>
        <w:t>חו</w:t>
      </w:r>
      <w:r w:rsidRPr="00097539">
        <w:rPr>
          <w:rFonts w:asciiTheme="majorBidi" w:hAnsiTheme="majorBidi" w:cstheme="majorBidi"/>
          <w:color w:val="FF0000"/>
          <w:sz w:val="28"/>
          <w:szCs w:val="28"/>
          <w:rtl/>
          <w:lang w:bidi="yi-Hebr"/>
        </w:rPr>
        <w:t>־ס</w:t>
      </w:r>
      <w:r w:rsidR="00712868">
        <w:rPr>
          <w:rFonts w:asciiTheme="majorBidi" w:hAnsiTheme="majorBidi" w:cstheme="majorBidi" w:hint="cs"/>
          <w:color w:val="FF0000"/>
          <w:sz w:val="28"/>
          <w:szCs w:val="28"/>
          <w:rtl/>
          <w:lang w:bidi="yi-Hebr"/>
        </w:rPr>
        <w:t>י</w:t>
      </w:r>
      <w:r w:rsidRPr="00097539">
        <w:rPr>
          <w:rFonts w:asciiTheme="majorBidi" w:hAnsiTheme="majorBidi" w:cstheme="majorBidi"/>
          <w:color w:val="FF0000"/>
          <w:sz w:val="28"/>
          <w:szCs w:val="28"/>
          <w:rtl/>
          <w:lang w:bidi="yi-Hebr"/>
        </w:rPr>
        <w:t xml:space="preserve"> ב</w:t>
      </w:r>
      <w:r w:rsidR="00712868">
        <w:rPr>
          <w:rFonts w:asciiTheme="majorBidi" w:hAnsiTheme="majorBidi" w:cstheme="majorBidi" w:hint="cs"/>
          <w:color w:val="FF0000"/>
          <w:sz w:val="28"/>
          <w:szCs w:val="28"/>
          <w:rtl/>
          <w:lang w:bidi="yi-Hebr"/>
        </w:rPr>
        <w:t>ו</w:t>
      </w:r>
      <w:r w:rsidRPr="00097539">
        <w:rPr>
          <w:rFonts w:asciiTheme="majorBidi" w:hAnsiTheme="majorBidi" w:cstheme="majorBidi"/>
          <w:sz w:val="28"/>
          <w:szCs w:val="28"/>
          <w:rtl/>
          <w:lang w:bidi="yi-Hebr"/>
        </w:rPr>
        <w:t>״... דערנאָך טוט ער</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זאָג צו די קינדער: ״אַרױסט פֿון װאָגן!״ די קינדער קריכן אַרױס פֿון בױד. װאָס װעט דאָ זײַן? גאָרנישט. אַזױ װי ס׳איז זאַמדיק, איז פֿאַר די פֿערד צופֿיל </w:t>
      </w:r>
      <w:r w:rsidR="001F27A2">
        <w:rPr>
          <w:rFonts w:asciiTheme="majorBidi" w:hAnsiTheme="majorBidi" w:cstheme="majorBidi"/>
          <w:color w:val="FF0000"/>
          <w:sz w:val="28"/>
          <w:szCs w:val="28"/>
          <w:rtl/>
          <w:lang w:bidi="yi-Hebr"/>
        </w:rPr>
        <w:t>משׂא</w:t>
      </w:r>
      <w:r w:rsidRPr="00097539">
        <w:rPr>
          <w:rFonts w:asciiTheme="majorBidi" w:hAnsiTheme="majorBidi" w:cstheme="majorBidi"/>
          <w:sz w:val="28"/>
          <w:szCs w:val="28"/>
          <w:rtl/>
          <w:lang w:bidi="yi-Hebr"/>
        </w:rPr>
        <w:t>, װעט מען גײן</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ביסל צופֿוס. </w:t>
      </w:r>
      <w:r w:rsidR="00297597" w:rsidRPr="00297597">
        <w:rPr>
          <w:rFonts w:asciiTheme="majorBidi" w:hAnsiTheme="majorBidi" w:cstheme="majorBidi"/>
          <w:color w:val="FF0000"/>
          <w:sz w:val="28"/>
          <w:szCs w:val="28"/>
          <w:rtl/>
          <w:lang w:bidi="yi-Hebr"/>
        </w:rPr>
        <w:t>מילא</w:t>
      </w:r>
      <w:r w:rsidRPr="00097539">
        <w:rPr>
          <w:rFonts w:asciiTheme="majorBidi" w:hAnsiTheme="majorBidi" w:cstheme="majorBidi"/>
          <w:sz w:val="28"/>
          <w:szCs w:val="28"/>
          <w:rtl/>
          <w:lang w:bidi="yi-Hebr"/>
        </w:rPr>
        <w:t xml:space="preserve">, אױך אָן אַן אומגליק – צופֿוס איז צופֿוס. </w:t>
      </w:r>
      <w:r w:rsidR="00AD2812" w:rsidRPr="00AD2812">
        <w:rPr>
          <w:rFonts w:asciiTheme="majorBidi" w:hAnsiTheme="majorBidi" w:cstheme="majorBidi"/>
          <w:color w:val="FF0000"/>
          <w:sz w:val="28"/>
          <w:szCs w:val="28"/>
          <w:rtl/>
          <w:lang w:bidi="yi-Hebr"/>
        </w:rPr>
        <w:t>אַדרבא</w:t>
      </w:r>
      <w:r w:rsidRPr="00097539">
        <w:rPr>
          <w:rFonts w:asciiTheme="majorBidi" w:hAnsiTheme="majorBidi" w:cstheme="majorBidi"/>
          <w:sz w:val="28"/>
          <w:szCs w:val="28"/>
          <w:rtl/>
          <w:lang w:bidi="yi-Hebr"/>
        </w:rPr>
        <w:t>, צו</w:t>
      </w:r>
      <w:r w:rsidRPr="00097539">
        <w:rPr>
          <w:rFonts w:asciiTheme="majorBidi" w:hAnsiTheme="majorBidi"/>
          <w:sz w:val="28"/>
          <w:szCs w:val="28"/>
          <w:rtl/>
          <w:lang w:val="en-US" w:bidi="yi-Hebr"/>
        </w:rPr>
        <w:t>פֿ</w:t>
      </w:r>
      <w:r w:rsidRPr="00097539">
        <w:rPr>
          <w:rFonts w:asciiTheme="majorBidi" w:hAnsiTheme="majorBidi" w:cstheme="majorBidi"/>
          <w:sz w:val="28"/>
          <w:szCs w:val="28"/>
          <w:rtl/>
          <w:lang w:bidi="yi-Hebr"/>
        </w:rPr>
        <w:t>ו</w:t>
      </w:r>
      <w:r w:rsidR="00460901">
        <w:rPr>
          <w:rFonts w:asciiTheme="majorBidi" w:hAnsiTheme="majorBidi" w:cstheme="majorBidi" w:hint="cs"/>
          <w:sz w:val="28"/>
          <w:szCs w:val="28"/>
          <w:rtl/>
          <w:lang w:bidi="yi-Hebr"/>
        </w:rPr>
        <w:t>ס</w:t>
      </w:r>
      <w:r w:rsidRPr="00097539">
        <w:rPr>
          <w:rFonts w:asciiTheme="majorBidi" w:hAnsiTheme="majorBidi" w:cstheme="majorBidi"/>
          <w:sz w:val="28"/>
          <w:szCs w:val="28"/>
          <w:rtl/>
          <w:lang w:bidi="yi-Hebr"/>
        </w:rPr>
        <w:t xml:space="preserve"> איז נאָך פֿרײלעכער. </w:t>
      </w:r>
      <w:r w:rsidRPr="00E46CFB">
        <w:rPr>
          <w:rFonts w:asciiTheme="majorBidi" w:hAnsiTheme="majorBidi" w:cstheme="majorBidi"/>
          <w:color w:val="auto"/>
          <w:sz w:val="28"/>
          <w:szCs w:val="28"/>
          <w:rtl/>
          <w:lang w:bidi="yi-Hebr"/>
        </w:rPr>
        <w:t xml:space="preserve">נישמער </w:t>
      </w:r>
      <w:r w:rsidRPr="00097539">
        <w:rPr>
          <w:rFonts w:asciiTheme="majorBidi" w:hAnsiTheme="majorBidi" w:cstheme="majorBidi"/>
          <w:sz w:val="28"/>
          <w:szCs w:val="28"/>
          <w:rtl/>
          <w:lang w:bidi="yi-Hebr"/>
        </w:rPr>
        <w:t xml:space="preserve">– דאָס ייִנגסטע </w:t>
      </w:r>
      <w:r w:rsidR="0074355E" w:rsidRPr="0074355E">
        <w:rPr>
          <w:rFonts w:asciiTheme="majorBidi" w:hAnsiTheme="majorBidi" w:cstheme="majorBidi"/>
          <w:color w:val="FF0000"/>
          <w:sz w:val="28"/>
          <w:szCs w:val="28"/>
          <w:rtl/>
          <w:lang w:bidi="yi-Hebr"/>
        </w:rPr>
        <w:t>יתומה</w:t>
      </w:r>
      <w:r w:rsidRPr="00097539">
        <w:rPr>
          <w:rFonts w:asciiTheme="majorBidi" w:hAnsiTheme="majorBidi" w:cstheme="majorBidi"/>
          <w:color w:val="FF0000"/>
          <w:sz w:val="28"/>
          <w:szCs w:val="28"/>
          <w:rtl/>
          <w:lang w:bidi="yi-Hebr"/>
        </w:rPr>
        <w:t>לע</w:t>
      </w:r>
      <w:r w:rsidRPr="00097539">
        <w:rPr>
          <w:rFonts w:asciiTheme="majorBidi" w:hAnsiTheme="majorBidi" w:cstheme="majorBidi"/>
          <w:sz w:val="28"/>
          <w:szCs w:val="28"/>
          <w:rtl/>
          <w:lang w:bidi="yi-Hebr"/>
        </w:rPr>
        <w:t>,</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יאָר אַלט, װיל ניט בלײַבן אַלײן אין װאָגן. װײנט עס, מוז מען דאָס טראָגן אַף</w:t>
      </w:r>
      <w:r w:rsidRPr="00097539">
        <w:rPr>
          <w:rFonts w:asciiTheme="majorBidi" w:hAnsiTheme="majorBidi" w:cstheme="majorBidi"/>
          <w:color w:val="auto"/>
          <w:sz w:val="28"/>
          <w:szCs w:val="28"/>
          <w:rtl/>
          <w:lang w:bidi="yi-Hebr"/>
        </w:rPr>
        <w:t xml:space="preserve"> </w:t>
      </w:r>
      <w:r w:rsidRPr="00097539">
        <w:rPr>
          <w:rFonts w:asciiTheme="majorBidi" w:hAnsiTheme="majorBidi" w:cstheme="majorBidi"/>
          <w:sz w:val="28"/>
          <w:szCs w:val="28"/>
          <w:rtl/>
          <w:lang w:bidi="yi-Hebr"/>
        </w:rPr>
        <w:t>די הענט – איז שױן עפּעס ניט אַזױ פֿױגלדיק.</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גליק, װאָס דאָס ציט זיך ניט אַזױ לאַנג. באַלד װערט דער װעג װידער</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 xml:space="preserve">װעג, און </w:t>
      </w:r>
      <w:r w:rsidR="005732BC" w:rsidRPr="005732BC">
        <w:rPr>
          <w:rFonts w:asciiTheme="majorBidi" w:hAnsiTheme="majorBidi" w:cstheme="majorBidi"/>
          <w:color w:val="FF0000"/>
          <w:sz w:val="28"/>
          <w:szCs w:val="28"/>
          <w:rtl/>
          <w:lang w:bidi="yi-Hebr"/>
        </w:rPr>
        <w:t>שמעון</w:t>
      </w:r>
      <w:r w:rsidRPr="00097539">
        <w:rPr>
          <w:rFonts w:asciiTheme="majorBidi" w:hAnsiTheme="majorBidi" w:cstheme="majorBidi"/>
          <w:sz w:val="28"/>
          <w:szCs w:val="28"/>
          <w:rtl/>
          <w:lang w:bidi="yi-Hebr"/>
        </w:rPr>
        <w:t xml:space="preserve">־װאָלף דער </w:t>
      </w:r>
      <w:r w:rsidR="005502CD">
        <w:rPr>
          <w:rFonts w:asciiTheme="majorBidi" w:hAnsiTheme="majorBidi" w:cstheme="majorBidi"/>
          <w:color w:val="FF0000"/>
          <w:sz w:val="28"/>
          <w:szCs w:val="28"/>
          <w:rtl/>
          <w:lang w:bidi="yi-Hebr"/>
        </w:rPr>
        <w:t>בעל־עגלה</w:t>
      </w:r>
      <w:r w:rsidRPr="00097539">
        <w:rPr>
          <w:rFonts w:asciiTheme="majorBidi" w:hAnsiTheme="majorBidi" w:cstheme="majorBidi"/>
          <w:sz w:val="28"/>
          <w:szCs w:val="28"/>
          <w:rtl/>
          <w:lang w:bidi="yi-Hebr"/>
        </w:rPr>
        <w:t xml:space="preserve"> טוט</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זאָג צו די קינדער: ״קריכט אין װאָגן״. קלעטערט מען אַרוף</w:t>
      </w:r>
      <w:r w:rsidRPr="00097539">
        <w:rPr>
          <w:rFonts w:asciiTheme="majorBidi" w:hAnsiTheme="majorBidi" w:cstheme="majorBidi"/>
          <w:color w:val="auto"/>
          <w:sz w:val="28"/>
          <w:szCs w:val="28"/>
          <w:rtl/>
          <w:lang w:bidi="yi-Hebr"/>
        </w:rPr>
        <w:t xml:space="preserve"> </w:t>
      </w:r>
      <w:r w:rsidRPr="00097539">
        <w:rPr>
          <w:rFonts w:asciiTheme="majorBidi" w:hAnsiTheme="majorBidi" w:cstheme="majorBidi"/>
          <w:sz w:val="28"/>
          <w:szCs w:val="28"/>
          <w:rtl/>
          <w:lang w:bidi="yi-Hebr"/>
        </w:rPr>
        <w:t>צוריק אין בױד אַרײַן און מע גלײַכט זיך אױס די בײנער. ביז עס קומט װידער צו</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טי</w:t>
      </w:r>
      <w:r w:rsidRPr="00097539">
        <w:rPr>
          <w:rFonts w:asciiTheme="majorBidi" w:hAnsiTheme="majorBidi"/>
          <w:sz w:val="28"/>
          <w:szCs w:val="28"/>
          <w:rtl/>
          <w:lang w:val="en-US" w:bidi="yi-Hebr"/>
        </w:rPr>
        <w:t>פֿ</w:t>
      </w:r>
      <w:r w:rsidRPr="00097539">
        <w:rPr>
          <w:rFonts w:asciiTheme="majorBidi" w:hAnsiTheme="majorBidi" w:cstheme="majorBidi"/>
          <w:sz w:val="28"/>
          <w:szCs w:val="28"/>
          <w:rtl/>
          <w:lang w:bidi="yi-Hebr"/>
        </w:rPr>
        <w:t>ן זומ</w:t>
      </w:r>
      <w:r>
        <w:rPr>
          <w:rFonts w:asciiTheme="majorBidi" w:hAnsiTheme="majorBidi" w:hint="cs"/>
          <w:sz w:val="28"/>
          <w:szCs w:val="28"/>
          <w:rtl/>
          <w:lang w:val="en-US" w:bidi="yi-Hebr"/>
        </w:rPr>
        <w:t>פּ</w:t>
      </w:r>
      <w:r w:rsidRPr="00097539">
        <w:rPr>
          <w:rFonts w:asciiTheme="majorBidi" w:hAnsiTheme="majorBidi" w:cstheme="majorBidi"/>
          <w:sz w:val="28"/>
          <w:szCs w:val="28"/>
          <w:rtl/>
          <w:lang w:bidi="yi-Hebr"/>
        </w:rPr>
        <w:t xml:space="preserve">יקן זאַמד, איז װידער: ״אַרױסט פֿון װאָגן״, און </w:t>
      </w:r>
      <w:r w:rsidR="00FA3A2B">
        <w:rPr>
          <w:rFonts w:asciiTheme="majorBidi" w:hAnsiTheme="majorBidi" w:cstheme="majorBidi"/>
          <w:sz w:val="28"/>
          <w:szCs w:val="28"/>
          <w:rtl/>
          <w:lang w:bidi="yi-Hebr"/>
        </w:rPr>
        <w:t>װי</w:t>
      </w:r>
      <w:r w:rsidRPr="00097539">
        <w:rPr>
          <w:rFonts w:asciiTheme="majorBidi" w:hAnsiTheme="majorBidi" w:cstheme="majorBidi"/>
          <w:sz w:val="28"/>
          <w:szCs w:val="28"/>
          <w:rtl/>
          <w:lang w:bidi="yi-Hebr"/>
        </w:rPr>
        <w:t xml:space="preserve">דער: ״קריכט אין </w:t>
      </w:r>
      <w:r w:rsidR="005A6B8C">
        <w:rPr>
          <w:rFonts w:asciiTheme="majorBidi" w:hAnsiTheme="majorBidi" w:cstheme="majorBidi"/>
          <w:sz w:val="28"/>
          <w:szCs w:val="28"/>
          <w:rtl/>
          <w:lang w:bidi="yi-Hebr"/>
        </w:rPr>
        <w:t>װ</w:t>
      </w:r>
      <w:r w:rsidRPr="00097539">
        <w:rPr>
          <w:rFonts w:asciiTheme="majorBidi" w:hAnsiTheme="majorBidi" w:cstheme="majorBidi"/>
          <w:sz w:val="28"/>
          <w:szCs w:val="28"/>
          <w:rtl/>
          <w:lang w:bidi="yi-Hebr"/>
        </w:rPr>
        <w:t>אָגן״. נאָר ש</w:t>
      </w:r>
      <w:r w:rsidRPr="00097539">
        <w:rPr>
          <w:rFonts w:asciiTheme="majorBidi" w:hAnsiTheme="majorBidi"/>
          <w:sz w:val="28"/>
          <w:szCs w:val="28"/>
          <w:rtl/>
          <w:lang w:val="en-US" w:bidi="yi-Hebr"/>
        </w:rPr>
        <w:t>אַ</w:t>
      </w:r>
      <w:r w:rsidRPr="00097539">
        <w:rPr>
          <w:rFonts w:asciiTheme="majorBidi" w:hAnsiTheme="majorBidi" w:cstheme="majorBidi"/>
          <w:sz w:val="28"/>
          <w:szCs w:val="28"/>
          <w:rtl/>
          <w:lang w:bidi="yi-Hebr"/>
        </w:rPr>
        <w:t xml:space="preserve">ט! װאָס גלאַנצט דאָס עפּעס דאָרטן פֿונדערװײַטן? װאָס </w:t>
      </w:r>
      <w:r w:rsidRPr="00097539">
        <w:rPr>
          <w:rFonts w:asciiTheme="majorBidi" w:hAnsiTheme="majorBidi" w:cstheme="majorBidi"/>
          <w:color w:val="008000"/>
          <w:sz w:val="28"/>
          <w:szCs w:val="28"/>
          <w:rtl/>
          <w:lang w:bidi="yi-Hebr"/>
        </w:rPr>
        <w:t>בלישטשעט</w:t>
      </w:r>
      <w:r w:rsidRPr="00097539">
        <w:rPr>
          <w:rFonts w:asciiTheme="majorBidi" w:hAnsiTheme="majorBidi" w:cstheme="majorBidi"/>
          <w:sz w:val="28"/>
          <w:szCs w:val="28"/>
          <w:rtl/>
          <w:lang w:bidi="yi-Hebr"/>
        </w:rPr>
        <w:t xml:space="preserve"> עס אַזױ װי גלאָז און שײַנט אָפּ אַף</w:t>
      </w:r>
      <w:r w:rsidRPr="00097539">
        <w:rPr>
          <w:rFonts w:asciiTheme="majorBidi" w:hAnsiTheme="majorBidi" w:cstheme="majorBidi"/>
          <w:color w:val="auto"/>
          <w:sz w:val="28"/>
          <w:szCs w:val="28"/>
          <w:rtl/>
          <w:lang w:bidi="yi-Hebr"/>
        </w:rPr>
        <w:t xml:space="preserve"> </w:t>
      </w:r>
      <w:r w:rsidRPr="00097539">
        <w:rPr>
          <w:rFonts w:asciiTheme="majorBidi" w:hAnsiTheme="majorBidi" w:cstheme="majorBidi"/>
          <w:sz w:val="28"/>
          <w:szCs w:val="28"/>
          <w:rtl/>
          <w:lang w:bidi="yi-Hebr"/>
        </w:rPr>
        <w:t>דער זון מיט</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זילבערנע</w:t>
      </w:r>
      <w:r w:rsidRPr="00097539">
        <w:rPr>
          <w:rFonts w:asciiTheme="majorBidi" w:hAnsiTheme="majorBidi"/>
          <w:sz w:val="28"/>
          <w:szCs w:val="28"/>
          <w:rtl/>
          <w:lang w:val="en-US" w:bidi="yi-Hebr"/>
        </w:rPr>
        <w:t>ם</w:t>
      </w:r>
      <w:r w:rsidRPr="00097539">
        <w:rPr>
          <w:rFonts w:asciiTheme="majorBidi" w:hAnsiTheme="majorBidi" w:cstheme="majorBidi"/>
          <w:sz w:val="28"/>
          <w:szCs w:val="28"/>
          <w:rtl/>
          <w:lang w:bidi="yi-Hebr"/>
        </w:rPr>
        <w:t xml:space="preserve"> קאָליר, און שפּילט און שעמערירט אין די אױגן?</w:t>
      </w:r>
      <w:r w:rsidRPr="00097539">
        <w:rPr>
          <w:rFonts w:asciiTheme="majorBidi" w:hAnsiTheme="majorBidi" w:cstheme="majorBidi"/>
          <w:color w:val="008000"/>
          <w:sz w:val="28"/>
          <w:szCs w:val="28"/>
          <w:rtl/>
          <w:lang w:bidi="yi-Hebr"/>
        </w:rPr>
        <w:t xml:space="preserve"> אָט </w:t>
      </w:r>
      <w:r w:rsidRPr="00097539">
        <w:rPr>
          <w:rFonts w:asciiTheme="majorBidi" w:hAnsiTheme="majorBidi" w:cstheme="majorBidi"/>
          <w:sz w:val="28"/>
          <w:szCs w:val="28"/>
          <w:rtl/>
          <w:lang w:bidi="yi-Hebr"/>
        </w:rPr>
        <w:t xml:space="preserve">דאָס זאָל זײַן דער דניעפּער? </w:t>
      </w:r>
      <w:r w:rsidR="00AA3836">
        <w:rPr>
          <w:rFonts w:asciiTheme="majorBidi" w:hAnsiTheme="majorBidi" w:cstheme="majorBidi"/>
          <w:color w:val="FF0000"/>
          <w:sz w:val="28"/>
          <w:szCs w:val="28"/>
          <w:rtl/>
          <w:lang w:bidi="yi-Hebr"/>
        </w:rPr>
        <w:t>חבֿרה</w:t>
      </w:r>
      <w:r w:rsidRPr="00097539">
        <w:rPr>
          <w:rFonts w:asciiTheme="majorBidi" w:hAnsiTheme="majorBidi" w:cstheme="majorBidi"/>
          <w:sz w:val="28"/>
          <w:szCs w:val="28"/>
          <w:rtl/>
          <w:lang w:bidi="yi-Hebr"/>
        </w:rPr>
        <w:t xml:space="preserve"> זיצן קױם אײַן אין װאָגן. און דער </w:t>
      </w:r>
      <w:r w:rsidR="005A6B8C">
        <w:rPr>
          <w:rFonts w:asciiTheme="majorBidi" w:hAnsiTheme="majorBidi" w:cstheme="majorBidi"/>
          <w:sz w:val="28"/>
          <w:szCs w:val="28"/>
          <w:rtl/>
          <w:lang w:bidi="yi-Hebr"/>
        </w:rPr>
        <w:t>װ</w:t>
      </w:r>
      <w:r w:rsidRPr="00097539">
        <w:rPr>
          <w:rFonts w:asciiTheme="majorBidi" w:hAnsiTheme="majorBidi" w:cstheme="majorBidi"/>
          <w:sz w:val="28"/>
          <w:szCs w:val="28"/>
          <w:rtl/>
          <w:lang w:bidi="yi-Hebr"/>
        </w:rPr>
        <w:t xml:space="preserve">אָגן, </w:t>
      </w:r>
      <w:r w:rsidR="00FA3A2B">
        <w:rPr>
          <w:rFonts w:asciiTheme="majorBidi" w:hAnsiTheme="majorBidi" w:cstheme="majorBidi"/>
          <w:sz w:val="28"/>
          <w:szCs w:val="28"/>
          <w:rtl/>
          <w:lang w:bidi="yi-Hebr"/>
        </w:rPr>
        <w:t>װי</w:t>
      </w:r>
      <w:r w:rsidRPr="00097539">
        <w:rPr>
          <w:rFonts w:asciiTheme="majorBidi" w:hAnsiTheme="majorBidi" w:cstheme="majorBidi"/>
          <w:sz w:val="28"/>
          <w:szCs w:val="28"/>
          <w:rtl/>
          <w:lang w:bidi="yi-Hebr"/>
        </w:rPr>
        <w:t xml:space="preserve"> אַף</w:t>
      </w:r>
      <w:r w:rsidRPr="00097539">
        <w:rPr>
          <w:rFonts w:asciiTheme="majorBidi" w:hAnsiTheme="majorBidi" w:cstheme="majorBidi"/>
          <w:color w:val="auto"/>
          <w:sz w:val="28"/>
          <w:szCs w:val="28"/>
          <w:rtl/>
          <w:lang w:bidi="yi-Hebr"/>
        </w:rPr>
        <w:t xml:space="preserve"> </w:t>
      </w:r>
      <w:r w:rsidR="002D3CA2" w:rsidRPr="002D3CA2">
        <w:rPr>
          <w:rFonts w:asciiTheme="majorBidi" w:hAnsiTheme="majorBidi" w:cstheme="majorBidi"/>
          <w:color w:val="FF0000"/>
          <w:sz w:val="28"/>
          <w:szCs w:val="28"/>
          <w:rtl/>
          <w:lang w:bidi="yi-Hebr"/>
        </w:rPr>
        <w:t>צו להכעיס</w:t>
      </w:r>
      <w:r w:rsidRPr="00097539">
        <w:rPr>
          <w:rFonts w:asciiTheme="majorBidi" w:hAnsiTheme="majorBidi" w:cstheme="majorBidi"/>
          <w:sz w:val="28"/>
          <w:szCs w:val="28"/>
          <w:rtl/>
          <w:lang w:bidi="yi-Hebr"/>
        </w:rPr>
        <w:t xml:space="preserve">, גײט </w:t>
      </w:r>
      <w:r w:rsidRPr="00097539">
        <w:rPr>
          <w:rFonts w:asciiTheme="majorBidi" w:hAnsiTheme="majorBidi" w:cstheme="majorBidi"/>
          <w:color w:val="008000"/>
          <w:sz w:val="28"/>
          <w:szCs w:val="28"/>
          <w:rtl/>
          <w:lang w:bidi="yi-Hebr"/>
        </w:rPr>
        <w:t>פּאַװאָליע</w:t>
      </w:r>
      <w:r w:rsidRPr="00097539">
        <w:rPr>
          <w:rFonts w:asciiTheme="majorBidi" w:hAnsiTheme="majorBidi" w:cstheme="majorBidi"/>
          <w:sz w:val="28"/>
          <w:szCs w:val="28"/>
          <w:rtl/>
          <w:lang w:bidi="yi-Hebr"/>
        </w:rPr>
        <w:t>, װאָרעם אײדער מע קומט צו צום דניעפּער, באַדאַרף מען דורכמאַכן נאָך</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זאַמד און נאָך</w:t>
      </w:r>
      <w:r w:rsidRPr="00097539">
        <w:rPr>
          <w:rFonts w:asciiTheme="majorBidi" w:hAnsiTheme="majorBidi" w:cstheme="majorBidi"/>
          <w:color w:val="auto"/>
          <w:sz w:val="28"/>
          <w:szCs w:val="28"/>
          <w:rtl/>
          <w:lang w:bidi="yi-Hebr"/>
        </w:rPr>
        <w:t xml:space="preserve"> אַ </w:t>
      </w:r>
      <w:r w:rsidRPr="00097539">
        <w:rPr>
          <w:rFonts w:asciiTheme="majorBidi" w:hAnsiTheme="majorBidi" w:cstheme="majorBidi"/>
          <w:sz w:val="28"/>
          <w:szCs w:val="28"/>
          <w:rtl/>
          <w:lang w:bidi="yi-Hebr"/>
        </w:rPr>
        <w:t>זאַמד, געל און געדיכט און טי</w:t>
      </w:r>
      <w:r w:rsidRPr="00097539">
        <w:rPr>
          <w:rFonts w:asciiTheme="majorBidi" w:hAnsiTheme="majorBidi" w:cstheme="majorBidi"/>
          <w:color w:val="auto"/>
          <w:sz w:val="28"/>
          <w:szCs w:val="28"/>
          <w:rtl/>
          <w:lang w:bidi="yi-Hebr"/>
        </w:rPr>
        <w:t>ף,</w:t>
      </w:r>
      <w:r w:rsidRPr="00097539">
        <w:rPr>
          <w:rFonts w:asciiTheme="majorBidi" w:hAnsiTheme="majorBidi" w:cstheme="majorBidi"/>
          <w:sz w:val="28"/>
          <w:szCs w:val="28"/>
          <w:rtl/>
          <w:lang w:bidi="yi-Hebr"/>
        </w:rPr>
        <w:t xml:space="preserve"> טיף ביז די קניִעס. </w:t>
      </w:r>
      <w:r w:rsidRPr="00097539">
        <w:rPr>
          <w:rFonts w:asciiTheme="majorBidi" w:hAnsiTheme="majorBidi" w:cstheme="majorBidi"/>
          <w:color w:val="008000"/>
          <w:sz w:val="28"/>
          <w:szCs w:val="28"/>
          <w:rtl/>
          <w:lang w:bidi="yi-Hebr"/>
        </w:rPr>
        <w:t>פֿאַװאָליע</w:t>
      </w:r>
      <w:r w:rsidRPr="00097539">
        <w:rPr>
          <w:rFonts w:asciiTheme="majorBidi" w:hAnsiTheme="majorBidi" w:cstheme="majorBidi"/>
          <w:sz w:val="28"/>
          <w:szCs w:val="28"/>
          <w:rtl/>
          <w:lang w:bidi="yi-Hebr"/>
        </w:rPr>
        <w:t>, טריט באַ טריט, שלעפּן זיך די פֿערדלעך, קױם װאָס זײ רײַסן אַרױס די פֿיס פֿון זאַמד. טיף שנײַדן די רעדער, און דער װאָגן קרעכצט, און נעענטער און נעענטער באַװײַזט ער זיך, דער דניעפּער, מיט זײַן גאַנצער ברײטקײַט און שײנקײַט. יאָ, דאָס איז</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170</w:t>
      </w:r>
    </w:p>
    <w:p w:rsidR="00712868" w:rsidRDefault="00FE52BE" w:rsidP="00712868">
      <w:pPr>
        <w:widowControl w:val="0"/>
        <w:bidi/>
        <w:jc w:val="both"/>
        <w:rPr>
          <w:rFonts w:asciiTheme="majorBidi" w:hAnsiTheme="majorBidi" w:cstheme="majorBidi"/>
          <w:color w:val="auto"/>
          <w:sz w:val="28"/>
          <w:szCs w:val="28"/>
          <w:rtl/>
          <w:lang w:bidi="yi-Hebr"/>
        </w:rPr>
      </w:pPr>
      <w:r w:rsidRPr="00E46CFB">
        <w:rPr>
          <w:rFonts w:asciiTheme="majorBidi" w:hAnsiTheme="majorBidi" w:cstheme="majorBidi"/>
          <w:sz w:val="28"/>
          <w:szCs w:val="28"/>
          <w:rtl/>
          <w:lang w:bidi="yi-Hebr"/>
        </w:rPr>
        <w:t>ער, דער דניעפּער ער גלאַנצט, שײַנט אָפּ אַף</w:t>
      </w:r>
      <w:r w:rsidRPr="00E46CFB">
        <w:rPr>
          <w:rFonts w:asciiTheme="majorBidi" w:hAnsiTheme="majorBidi" w:cstheme="majorBidi"/>
          <w:color w:val="auto"/>
          <w:sz w:val="28"/>
          <w:szCs w:val="28"/>
          <w:rtl/>
          <w:lang w:bidi="yi-Hebr"/>
        </w:rPr>
        <w:t xml:space="preserve"> </w:t>
      </w:r>
      <w:r w:rsidRPr="00E46CFB">
        <w:rPr>
          <w:rFonts w:asciiTheme="majorBidi" w:hAnsiTheme="majorBidi" w:cstheme="majorBidi"/>
          <w:sz w:val="28"/>
          <w:szCs w:val="28"/>
          <w:rtl/>
          <w:lang w:bidi="yi-Hebr"/>
        </w:rPr>
        <w:t xml:space="preserve">דער זון און שמײכלט צו די יונגע </w:t>
      </w:r>
      <w:r w:rsidR="0076122B">
        <w:rPr>
          <w:rFonts w:asciiTheme="majorBidi" w:hAnsiTheme="majorBidi" w:cstheme="majorBidi"/>
          <w:color w:val="FF0000"/>
          <w:sz w:val="28"/>
          <w:szCs w:val="28"/>
          <w:rtl/>
          <w:lang w:bidi="yi-Hebr"/>
        </w:rPr>
        <w:t>אורחים</w:t>
      </w:r>
      <w:r w:rsidRPr="00E46CFB">
        <w:rPr>
          <w:rFonts w:asciiTheme="majorBidi" w:hAnsiTheme="majorBidi" w:cstheme="majorBidi"/>
          <w:sz w:val="28"/>
          <w:szCs w:val="28"/>
          <w:rtl/>
          <w:lang w:bidi="yi-Hebr"/>
        </w:rPr>
        <w:t xml:space="preserve">, װאָס זײַנען געקומען צו אים דאָס ערשטע מאָל </w:t>
      </w:r>
      <w:r w:rsidR="00991B31" w:rsidRPr="00991B31">
        <w:rPr>
          <w:rFonts w:asciiTheme="majorBidi" w:hAnsiTheme="majorBidi" w:cstheme="majorBidi"/>
          <w:color w:val="FF0000"/>
          <w:sz w:val="28"/>
          <w:szCs w:val="28"/>
          <w:rtl/>
          <w:lang w:bidi="yi-Hebr"/>
        </w:rPr>
        <w:t>מקבל</w:t>
      </w:r>
      <w:r w:rsidRPr="00E46CFB">
        <w:rPr>
          <w:rFonts w:asciiTheme="majorBidi" w:hAnsiTheme="majorBidi" w:cstheme="majorBidi"/>
          <w:sz w:val="28"/>
          <w:szCs w:val="28"/>
          <w:rtl/>
          <w:lang w:bidi="yi-Hebr"/>
        </w:rPr>
        <w:t>־</w:t>
      </w:r>
      <w:r w:rsidR="00EA0A7D">
        <w:rPr>
          <w:rFonts w:asciiTheme="majorBidi" w:hAnsiTheme="majorBidi" w:cstheme="majorBidi"/>
          <w:color w:val="FF0000"/>
          <w:sz w:val="28"/>
          <w:szCs w:val="28"/>
          <w:rtl/>
          <w:lang w:bidi="yi-Hebr"/>
        </w:rPr>
        <w:t>פּנים</w:t>
      </w:r>
      <w:r w:rsidRPr="00E46CFB">
        <w:rPr>
          <w:rFonts w:asciiTheme="majorBidi" w:hAnsiTheme="majorBidi" w:cstheme="majorBidi"/>
          <w:sz w:val="28"/>
          <w:szCs w:val="28"/>
          <w:rtl/>
          <w:lang w:bidi="yi-Hebr"/>
        </w:rPr>
        <w:t xml:space="preserve"> זײַן דעם אַלטן </w:t>
      </w:r>
      <w:r w:rsidR="00A2577B" w:rsidRPr="00A2577B">
        <w:rPr>
          <w:rFonts w:asciiTheme="majorBidi" w:hAnsiTheme="majorBidi" w:cstheme="majorBidi"/>
          <w:color w:val="FF0000"/>
          <w:sz w:val="28"/>
          <w:szCs w:val="28"/>
          <w:rtl/>
          <w:lang w:bidi="yi-Hebr"/>
        </w:rPr>
        <w:t>זקן</w:t>
      </w:r>
      <w:r w:rsidRPr="00E46CFB">
        <w:rPr>
          <w:rFonts w:asciiTheme="majorBidi" w:hAnsiTheme="majorBidi" w:cstheme="majorBidi"/>
          <w:sz w:val="28"/>
          <w:szCs w:val="28"/>
          <w:rtl/>
          <w:lang w:bidi="yi-Hebr"/>
        </w:rPr>
        <w:t>. ״</w:t>
      </w:r>
      <w:r>
        <w:rPr>
          <w:rFonts w:asciiTheme="majorBidi" w:hAnsiTheme="majorBidi" w:cstheme="majorBidi"/>
          <w:color w:val="FF0000"/>
          <w:sz w:val="28"/>
          <w:szCs w:val="28"/>
          <w:rtl/>
          <w:lang w:bidi="yi-Hebr"/>
        </w:rPr>
        <w:t>שלום</w:t>
      </w:r>
      <w:r w:rsidRPr="00E46CFB">
        <w:rPr>
          <w:rFonts w:asciiTheme="majorBidi" w:hAnsiTheme="majorBidi" w:cstheme="majorBidi"/>
          <w:sz w:val="28"/>
          <w:szCs w:val="28"/>
          <w:rtl/>
          <w:lang w:bidi="yi-Hebr"/>
        </w:rPr>
        <w:t>־</w:t>
      </w:r>
      <w:r>
        <w:rPr>
          <w:rFonts w:asciiTheme="majorBidi" w:hAnsiTheme="majorBidi" w:cstheme="majorBidi"/>
          <w:color w:val="FF0000"/>
          <w:sz w:val="28"/>
          <w:szCs w:val="28"/>
          <w:rtl/>
          <w:lang w:bidi="yi-Hebr"/>
        </w:rPr>
        <w:t>עליכם</w:t>
      </w:r>
      <w:r w:rsidRPr="00E46CFB">
        <w:rPr>
          <w:rFonts w:asciiTheme="majorBidi" w:hAnsiTheme="majorBidi" w:cstheme="majorBidi"/>
          <w:sz w:val="28"/>
          <w:szCs w:val="28"/>
          <w:rtl/>
          <w:lang w:bidi="yi-Hebr"/>
        </w:rPr>
        <w:t xml:space="preserve">, װאָס מאַכסטו, </w:t>
      </w:r>
      <w:r w:rsidRPr="00E46CFB">
        <w:rPr>
          <w:rFonts w:asciiTheme="majorBidi" w:hAnsiTheme="majorBidi" w:cstheme="majorBidi"/>
          <w:color w:val="008000"/>
          <w:sz w:val="28"/>
          <w:szCs w:val="28"/>
          <w:rtl/>
          <w:lang w:bidi="yi-Hebr"/>
        </w:rPr>
        <w:t>זײדע</w:t>
      </w:r>
      <w:r w:rsidRPr="00E46CFB">
        <w:rPr>
          <w:rFonts w:asciiTheme="majorBidi" w:hAnsiTheme="majorBidi" w:cstheme="majorBidi"/>
          <w:sz w:val="28"/>
          <w:szCs w:val="28"/>
          <w:rtl/>
          <w:lang w:bidi="yi-Hebr"/>
        </w:rPr>
        <w:t>?״...</w:t>
      </w:r>
      <w:r w:rsidRPr="00E46CFB">
        <w:rPr>
          <w:rFonts w:asciiTheme="majorBidi" w:hAnsiTheme="majorBidi" w:cstheme="majorBidi"/>
          <w:color w:val="auto"/>
          <w:sz w:val="28"/>
          <w:szCs w:val="28"/>
          <w:rtl/>
          <w:lang w:bidi="yi-Hebr"/>
        </w:rPr>
        <w:t xml:space="preserve"> </w:t>
      </w:r>
    </w:p>
    <w:p w:rsidR="00FE52BE" w:rsidRPr="00712868" w:rsidRDefault="00FE52BE" w:rsidP="00712868">
      <w:pPr>
        <w:widowControl w:val="0"/>
        <w:bidi/>
        <w:ind w:firstLine="284"/>
        <w:jc w:val="both"/>
        <w:rPr>
          <w:rFonts w:asciiTheme="majorBidi" w:hAnsiTheme="majorBidi" w:cstheme="majorBidi"/>
          <w:color w:val="auto"/>
          <w:sz w:val="28"/>
          <w:szCs w:val="28"/>
          <w:rtl/>
          <w:lang w:bidi="yi-Hebr"/>
        </w:rPr>
      </w:pPr>
      <w:r w:rsidRPr="00E46CFB">
        <w:rPr>
          <w:rFonts w:asciiTheme="majorBidi" w:hAnsiTheme="majorBidi" w:cstheme="majorBidi"/>
          <w:color w:val="auto"/>
          <w:sz w:val="28"/>
          <w:szCs w:val="28"/>
          <w:rtl/>
          <w:lang w:bidi="yi-Hebr"/>
        </w:rPr>
        <w:t xml:space="preserve">אַ </w:t>
      </w:r>
      <w:r w:rsidRPr="00E46CFB">
        <w:rPr>
          <w:rFonts w:asciiTheme="majorBidi" w:hAnsiTheme="majorBidi" w:cstheme="majorBidi"/>
          <w:sz w:val="28"/>
          <w:szCs w:val="28"/>
          <w:rtl/>
          <w:lang w:bidi="yi-Hebr"/>
        </w:rPr>
        <w:t xml:space="preserve">הױכער, גרינער, ערטערװײַז פֿאַרגעלטער </w:t>
      </w:r>
      <w:r w:rsidRPr="00E46CFB">
        <w:rPr>
          <w:rFonts w:asciiTheme="majorBidi" w:hAnsiTheme="majorBidi"/>
          <w:color w:val="008000"/>
          <w:sz w:val="28"/>
          <w:szCs w:val="28"/>
          <w:rtl/>
          <w:lang w:val="en-US" w:bidi="yi-Hebr"/>
        </w:rPr>
        <w:t>אָ</w:t>
      </w:r>
      <w:r w:rsidRPr="00E46CFB">
        <w:rPr>
          <w:rFonts w:asciiTheme="majorBidi" w:hAnsiTheme="majorBidi" w:cstheme="majorBidi"/>
          <w:color w:val="008000"/>
          <w:sz w:val="28"/>
          <w:szCs w:val="28"/>
          <w:rtl/>
          <w:lang w:bidi="yi-Hebr"/>
        </w:rPr>
        <w:t>טשערעט</w:t>
      </w:r>
      <w:r w:rsidRPr="00E46CFB">
        <w:rPr>
          <w:rFonts w:asciiTheme="majorBidi" w:hAnsiTheme="majorBidi" w:cstheme="majorBidi"/>
          <w:sz w:val="28"/>
          <w:szCs w:val="28"/>
          <w:rtl/>
          <w:lang w:bidi="yi-Hebr"/>
        </w:rPr>
        <w:t xml:space="preserve"> באַם ברעג טײַך, צעלאָזט מיט די לאַנגע, שאַרפֿע, שפּיציקע בלעטער, װאָס שפּיגלען זיך אָפּ אין װ</w:t>
      </w:r>
      <w:r w:rsidRPr="00E46CFB">
        <w:rPr>
          <w:rFonts w:asciiTheme="majorBidi" w:hAnsiTheme="majorBidi"/>
          <w:sz w:val="28"/>
          <w:szCs w:val="28"/>
          <w:rtl/>
          <w:lang w:val="en-US" w:bidi="yi-Hebr"/>
        </w:rPr>
        <w:t>אַ</w:t>
      </w:r>
      <w:r w:rsidRPr="00E46CFB">
        <w:rPr>
          <w:rFonts w:asciiTheme="majorBidi" w:hAnsiTheme="majorBidi" w:cstheme="majorBidi"/>
          <w:sz w:val="28"/>
          <w:szCs w:val="28"/>
          <w:rtl/>
          <w:lang w:bidi="yi-Hebr"/>
        </w:rPr>
        <w:t>סער, גיט אים צו, דעם אַלטן,</w:t>
      </w:r>
      <w:r w:rsidRPr="00E46CFB">
        <w:rPr>
          <w:rFonts w:asciiTheme="majorBidi" w:hAnsiTheme="majorBidi" w:cstheme="majorBidi"/>
          <w:color w:val="auto"/>
          <w:sz w:val="28"/>
          <w:szCs w:val="28"/>
          <w:rtl/>
          <w:lang w:bidi="yi-Hebr"/>
        </w:rPr>
        <w:t xml:space="preserve"> אַ </w:t>
      </w:r>
      <w:r w:rsidRPr="00E46CFB">
        <w:rPr>
          <w:rFonts w:asciiTheme="majorBidi" w:hAnsiTheme="majorBidi" w:cstheme="majorBidi"/>
          <w:sz w:val="28"/>
          <w:szCs w:val="28"/>
          <w:rtl/>
          <w:lang w:bidi="yi-Hebr"/>
        </w:rPr>
        <w:t xml:space="preserve">באַזונדערן </w:t>
      </w:r>
      <w:r w:rsidR="006555F5">
        <w:rPr>
          <w:rFonts w:asciiTheme="majorBidi" w:hAnsiTheme="majorBidi" w:cstheme="majorBidi"/>
          <w:color w:val="FF0000"/>
          <w:sz w:val="28"/>
          <w:szCs w:val="28"/>
          <w:rtl/>
          <w:lang w:bidi="yi-Hebr"/>
        </w:rPr>
        <w:t>חן</w:t>
      </w:r>
      <w:r w:rsidRPr="00E46CFB">
        <w:rPr>
          <w:rFonts w:asciiTheme="majorBidi" w:hAnsiTheme="majorBidi" w:cstheme="majorBidi"/>
          <w:sz w:val="28"/>
          <w:szCs w:val="28"/>
          <w:rtl/>
          <w:lang w:bidi="yi-Hebr"/>
        </w:rPr>
        <w:t xml:space="preserve">. ס׳איז שטיל. </w:t>
      </w:r>
    </w:p>
    <w:p w:rsidR="00FE52BE" w:rsidRPr="00E46CFB" w:rsidRDefault="00FE52BE" w:rsidP="00712868">
      <w:pPr>
        <w:widowControl w:val="0"/>
        <w:bidi/>
        <w:ind w:firstLine="284"/>
        <w:jc w:val="both"/>
        <w:rPr>
          <w:rFonts w:asciiTheme="majorBidi" w:hAnsiTheme="majorBidi" w:cstheme="majorBidi"/>
          <w:sz w:val="28"/>
          <w:szCs w:val="28"/>
          <w:lang w:bidi="yi-Hebr"/>
        </w:rPr>
      </w:pPr>
      <w:r w:rsidRPr="00E46CFB">
        <w:rPr>
          <w:rFonts w:asciiTheme="majorBidi" w:hAnsiTheme="majorBidi" w:cstheme="majorBidi"/>
          <w:sz w:val="28"/>
          <w:szCs w:val="28"/>
          <w:rtl/>
          <w:lang w:bidi="yi-Hebr"/>
        </w:rPr>
        <w:t>לאַנג און ברײט האָט ער זיך צעװאָרפֿן, װי</w:t>
      </w:r>
      <w:r w:rsidRPr="00E46CFB">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ים</w:t>
      </w:r>
      <w:r w:rsidRPr="00E46CFB">
        <w:rPr>
          <w:rFonts w:asciiTheme="majorBidi" w:hAnsiTheme="majorBidi" w:cstheme="majorBidi"/>
          <w:sz w:val="28"/>
          <w:szCs w:val="28"/>
          <w:rtl/>
          <w:lang w:bidi="yi-Hebr"/>
        </w:rPr>
        <w:t>, אַהין און אַהער. און דאָס װ</w:t>
      </w:r>
      <w:r w:rsidRPr="00E46CFB">
        <w:rPr>
          <w:rFonts w:asciiTheme="majorBidi" w:hAnsiTheme="majorBidi"/>
          <w:sz w:val="28"/>
          <w:szCs w:val="28"/>
          <w:rtl/>
          <w:lang w:val="en-US" w:bidi="yi-Hebr"/>
        </w:rPr>
        <w:t>אַ</w:t>
      </w:r>
      <w:r w:rsidRPr="00E46CFB">
        <w:rPr>
          <w:rFonts w:asciiTheme="majorBidi" w:hAnsiTheme="majorBidi" w:cstheme="majorBidi"/>
          <w:sz w:val="28"/>
          <w:szCs w:val="28"/>
          <w:rtl/>
          <w:lang w:bidi="yi-Hebr"/>
        </w:rPr>
        <w:t>סער לױפֿט ערגעץ, לױפֿט, נאָר שטיל. װוּהין?</w:t>
      </w:r>
      <w:r w:rsidRPr="00E46CFB">
        <w:rPr>
          <w:rFonts w:asciiTheme="majorBidi" w:hAnsiTheme="majorBidi" w:cstheme="majorBidi" w:hint="cs"/>
          <w:sz w:val="28"/>
          <w:szCs w:val="28"/>
          <w:rtl/>
          <w:lang w:bidi="yi-Hebr"/>
        </w:rPr>
        <w:t xml:space="preserve"> ס׳אַ</w:t>
      </w:r>
      <w:r w:rsidRPr="00E46CFB">
        <w:rPr>
          <w:rFonts w:asciiTheme="majorBidi" w:hAnsiTheme="majorBidi" w:cstheme="majorBidi"/>
          <w:sz w:val="28"/>
          <w:szCs w:val="28"/>
          <w:lang w:val="en-US" w:bidi="yi-Hebr"/>
        </w:rPr>
        <w:t xml:space="preserve"> </w:t>
      </w:r>
      <w:r w:rsidR="00A22FBF" w:rsidRPr="00A22FBF">
        <w:rPr>
          <w:rFonts w:asciiTheme="majorBidi" w:hAnsiTheme="majorBidi" w:cstheme="majorBidi"/>
          <w:color w:val="FF0000"/>
          <w:sz w:val="28"/>
          <w:szCs w:val="28"/>
          <w:rtl/>
          <w:lang w:bidi="yi-Hebr"/>
        </w:rPr>
        <w:t>סוד</w:t>
      </w:r>
      <w:r w:rsidRPr="00E46CFB">
        <w:rPr>
          <w:rFonts w:asciiTheme="majorBidi" w:hAnsiTheme="majorBidi" w:cstheme="majorBidi"/>
          <w:sz w:val="28"/>
          <w:szCs w:val="28"/>
          <w:rtl/>
          <w:lang w:bidi="yi-Hebr"/>
        </w:rPr>
        <w:t>, דער בלױער הימל קוקט אַראָפּ פֿון אױבן און שפּיגלט זיך אָפּ אין װ</w:t>
      </w:r>
      <w:r w:rsidRPr="00E46CFB">
        <w:rPr>
          <w:rFonts w:asciiTheme="majorBidi" w:hAnsiTheme="majorBidi" w:cstheme="majorBidi" w:hint="cs"/>
          <w:sz w:val="28"/>
          <w:szCs w:val="28"/>
          <w:rtl/>
          <w:lang w:bidi="yi-Hebr"/>
        </w:rPr>
        <w:t>אַ</w:t>
      </w:r>
      <w:r w:rsidRPr="00E46CFB">
        <w:rPr>
          <w:rFonts w:asciiTheme="majorBidi" w:hAnsiTheme="majorBidi" w:cstheme="majorBidi"/>
          <w:sz w:val="28"/>
          <w:szCs w:val="28"/>
          <w:rtl/>
          <w:lang w:bidi="yi-Hebr"/>
        </w:rPr>
        <w:t>סער אינײנעם מיט דער זון, װאָס האַלט נאָך ניט באַם אונטערגײן, רײן דער הימל. רײן דאָס װאַסער. רײן דאָס זאַמד. רײן די לופֿט. און שטיל.</w:t>
      </w:r>
      <w:r w:rsidRPr="00E46CFB">
        <w:rPr>
          <w:rFonts w:asciiTheme="majorBidi" w:hAnsiTheme="majorBidi" w:cstheme="majorBidi"/>
          <w:color w:val="auto"/>
          <w:sz w:val="28"/>
          <w:szCs w:val="28"/>
          <w:rtl/>
          <w:lang w:bidi="yi-Hebr"/>
        </w:rPr>
        <w:t xml:space="preserve"> אַ </w:t>
      </w:r>
      <w:r w:rsidRPr="00E46CFB">
        <w:rPr>
          <w:rFonts w:asciiTheme="majorBidi" w:hAnsiTheme="majorBidi" w:cstheme="majorBidi"/>
          <w:sz w:val="28"/>
          <w:szCs w:val="28"/>
          <w:rtl/>
          <w:lang w:bidi="yi-Hebr"/>
        </w:rPr>
        <w:t>שטילקײַט פֿון גאָט, ברײט.</w:t>
      </w:r>
      <w:r w:rsidRPr="00E46CFB">
        <w:rPr>
          <w:rFonts w:asciiTheme="majorBidi" w:hAnsiTheme="majorBidi" w:cstheme="majorBidi"/>
          <w:color w:val="auto"/>
          <w:sz w:val="28"/>
          <w:szCs w:val="28"/>
          <w:rtl/>
          <w:lang w:bidi="yi-Hebr"/>
        </w:rPr>
        <w:t xml:space="preserve"> אַ </w:t>
      </w:r>
      <w:r w:rsidRPr="00E46CFB">
        <w:rPr>
          <w:rFonts w:asciiTheme="majorBidi" w:hAnsiTheme="majorBidi" w:cstheme="majorBidi"/>
          <w:sz w:val="28"/>
          <w:szCs w:val="28"/>
          <w:rtl/>
          <w:lang w:bidi="yi-Hebr"/>
        </w:rPr>
        <w:t xml:space="preserve">ברײטקײַט פֿון גאָט. און עס דערמאָנט זיך פֿון </w:t>
      </w:r>
      <w:r w:rsidR="006555F5">
        <w:rPr>
          <w:rFonts w:asciiTheme="majorBidi" w:hAnsiTheme="majorBidi" w:cstheme="majorBidi"/>
          <w:color w:val="FF0000"/>
          <w:sz w:val="28"/>
          <w:szCs w:val="28"/>
          <w:rtl/>
          <w:lang w:bidi="yi-Hebr"/>
        </w:rPr>
        <w:t>תּהילים</w:t>
      </w:r>
      <w:r w:rsidRPr="00E46CFB">
        <w:rPr>
          <w:rFonts w:asciiTheme="majorBidi" w:hAnsiTheme="majorBidi" w:cstheme="majorBidi"/>
          <w:sz w:val="28"/>
          <w:szCs w:val="28"/>
          <w:rtl/>
          <w:lang w:bidi="yi-Hebr"/>
        </w:rPr>
        <w:t>: ״</w:t>
      </w:r>
      <w:r w:rsidRPr="00E46CFB">
        <w:rPr>
          <w:rFonts w:asciiTheme="majorBidi" w:hAnsiTheme="majorBidi" w:cstheme="majorBidi"/>
          <w:color w:val="FF0000"/>
          <w:sz w:val="28"/>
          <w:szCs w:val="28"/>
          <w:rtl/>
          <w:lang w:bidi="yi-Hebr"/>
        </w:rPr>
        <w:t>למר</w:t>
      </w:r>
      <w:r w:rsidR="00712868">
        <w:rPr>
          <w:rFonts w:asciiTheme="majorBidi" w:hAnsiTheme="majorBidi" w:cstheme="majorBidi" w:hint="cs"/>
          <w:color w:val="FF0000"/>
          <w:sz w:val="28"/>
          <w:szCs w:val="28"/>
          <w:rtl/>
          <w:lang w:bidi="yi-Hebr"/>
        </w:rPr>
        <w:t>חב</w:t>
      </w:r>
      <w:r w:rsidR="00712868" w:rsidRPr="00712868">
        <w:rPr>
          <w:rFonts w:asciiTheme="majorBidi" w:hAnsiTheme="majorBidi" w:cstheme="majorBidi" w:hint="cs"/>
          <w:color w:val="FF0000"/>
          <w:sz w:val="28"/>
          <w:szCs w:val="28"/>
          <w:rtl/>
          <w:lang w:bidi="yi-Hebr"/>
        </w:rPr>
        <w:t>ֿ</w:t>
      </w:r>
      <w:r w:rsidRPr="00712868">
        <w:rPr>
          <w:rFonts w:asciiTheme="majorBidi" w:hAnsiTheme="majorBidi" w:cstheme="majorBidi"/>
          <w:color w:val="FF0000"/>
          <w:sz w:val="28"/>
          <w:szCs w:val="28"/>
          <w:rtl/>
          <w:lang w:bidi="yi-Hebr"/>
        </w:rPr>
        <w:t>־י</w:t>
      </w:r>
      <w:r w:rsidR="00712868" w:rsidRPr="00712868">
        <w:rPr>
          <w:rFonts w:asciiTheme="majorBidi" w:hAnsiTheme="majorBidi" w:cstheme="majorBidi" w:hint="cs"/>
          <w:color w:val="FF0000"/>
          <w:sz w:val="28"/>
          <w:szCs w:val="28"/>
          <w:rtl/>
          <w:lang w:bidi="yi-Hebr"/>
        </w:rPr>
        <w:t>ה</w:t>
      </w:r>
      <w:r w:rsidRPr="00E46CFB">
        <w:rPr>
          <w:rFonts w:asciiTheme="majorBidi" w:hAnsiTheme="majorBidi" w:cstheme="majorBidi"/>
          <w:sz w:val="28"/>
          <w:szCs w:val="28"/>
          <w:rtl/>
          <w:lang w:bidi="yi-Hebr"/>
        </w:rPr>
        <w:t xml:space="preserve">״... פֿרררר! דאָס איז אַרױסגעפֿלױגן פֿון </w:t>
      </w:r>
      <w:r w:rsidRPr="00E46CFB">
        <w:rPr>
          <w:rFonts w:asciiTheme="majorBidi" w:hAnsiTheme="majorBidi" w:cstheme="majorBidi"/>
          <w:color w:val="008000"/>
          <w:sz w:val="28"/>
          <w:szCs w:val="28"/>
          <w:rtl/>
          <w:lang w:bidi="yi-Hebr"/>
        </w:rPr>
        <w:t>אָטשערעט</w:t>
      </w:r>
      <w:r w:rsidRPr="00E46CFB">
        <w:rPr>
          <w:rFonts w:asciiTheme="majorBidi" w:hAnsiTheme="majorBidi" w:cstheme="majorBidi"/>
          <w:sz w:val="28"/>
          <w:szCs w:val="28"/>
          <w:rtl/>
          <w:lang w:bidi="yi-Hebr"/>
        </w:rPr>
        <w:t xml:space="preserve"> אַרױס מיט</w:t>
      </w:r>
      <w:r w:rsidRPr="00E46CFB">
        <w:rPr>
          <w:rFonts w:asciiTheme="majorBidi" w:hAnsiTheme="majorBidi" w:cstheme="majorBidi"/>
          <w:color w:val="auto"/>
          <w:sz w:val="28"/>
          <w:szCs w:val="28"/>
          <w:rtl/>
          <w:lang w:bidi="yi-Hebr"/>
        </w:rPr>
        <w:t xml:space="preserve"> אַ </w:t>
      </w:r>
      <w:r w:rsidRPr="00E46CFB">
        <w:rPr>
          <w:rFonts w:asciiTheme="majorBidi" w:hAnsiTheme="majorBidi" w:cstheme="majorBidi"/>
          <w:sz w:val="28"/>
          <w:szCs w:val="28"/>
          <w:rtl/>
          <w:lang w:bidi="yi-Hebr"/>
        </w:rPr>
        <w:t>געשרײ</w:t>
      </w:r>
      <w:r w:rsidRPr="00E46CFB">
        <w:rPr>
          <w:rFonts w:asciiTheme="majorBidi" w:hAnsiTheme="majorBidi" w:cstheme="majorBidi"/>
          <w:color w:val="auto"/>
          <w:sz w:val="28"/>
          <w:szCs w:val="28"/>
          <w:rtl/>
          <w:lang w:bidi="yi-Hebr"/>
        </w:rPr>
        <w:t xml:space="preserve"> אַ </w:t>
      </w:r>
      <w:r w:rsidRPr="00E46CFB">
        <w:rPr>
          <w:rFonts w:asciiTheme="majorBidi" w:hAnsiTheme="majorBidi" w:cstheme="majorBidi"/>
          <w:sz w:val="28"/>
          <w:szCs w:val="28"/>
          <w:rtl/>
          <w:lang w:bidi="yi-Hebr"/>
        </w:rPr>
        <w:t>פֿױגל. דורכגעשניטן, װי</w:t>
      </w:r>
      <w:r w:rsidRPr="00E46CFB">
        <w:rPr>
          <w:rFonts w:asciiTheme="majorBidi" w:hAnsiTheme="majorBidi" w:cstheme="majorBidi"/>
          <w:color w:val="auto"/>
          <w:sz w:val="28"/>
          <w:szCs w:val="28"/>
          <w:rtl/>
          <w:lang w:bidi="yi-Hebr"/>
        </w:rPr>
        <w:t xml:space="preserve"> אַ </w:t>
      </w:r>
      <w:r w:rsidRPr="00E46CFB">
        <w:rPr>
          <w:rFonts w:asciiTheme="majorBidi" w:hAnsiTheme="majorBidi" w:cstheme="majorBidi"/>
          <w:sz w:val="28"/>
          <w:szCs w:val="28"/>
          <w:rtl/>
          <w:lang w:bidi="yi-Hebr"/>
        </w:rPr>
        <w:t>פֿײַל, די רײנע שטילע לופֿט, לאָזט ער זיך מיט</w:t>
      </w:r>
      <w:r w:rsidRPr="00E46CFB">
        <w:rPr>
          <w:rFonts w:asciiTheme="majorBidi" w:hAnsiTheme="majorBidi" w:cstheme="majorBidi"/>
          <w:color w:val="auto"/>
          <w:sz w:val="28"/>
          <w:szCs w:val="28"/>
          <w:rtl/>
          <w:lang w:bidi="yi-Hebr"/>
        </w:rPr>
        <w:t xml:space="preserve"> אַ </w:t>
      </w:r>
      <w:r w:rsidRPr="00E46CFB">
        <w:rPr>
          <w:rFonts w:asciiTheme="majorBidi" w:hAnsiTheme="majorBidi" w:cstheme="majorBidi"/>
          <w:sz w:val="28"/>
          <w:szCs w:val="28"/>
          <w:rtl/>
          <w:lang w:bidi="yi-Hebr"/>
        </w:rPr>
        <w:t>זיגז</w:t>
      </w:r>
      <w:r w:rsidRPr="00E46CFB">
        <w:rPr>
          <w:rFonts w:asciiTheme="majorBidi" w:hAnsiTheme="majorBidi" w:cstheme="majorBidi" w:hint="cs"/>
          <w:sz w:val="28"/>
          <w:szCs w:val="28"/>
          <w:rtl/>
          <w:lang w:bidi="yi-Hebr"/>
        </w:rPr>
        <w:t>אַ</w:t>
      </w:r>
      <w:r w:rsidRPr="00E46CFB">
        <w:rPr>
          <w:rFonts w:asciiTheme="majorBidi" w:hAnsiTheme="majorBidi" w:cstheme="majorBidi"/>
          <w:sz w:val="28"/>
          <w:szCs w:val="28"/>
          <w:rtl/>
          <w:lang w:bidi="yi-Hebr"/>
        </w:rPr>
        <w:t xml:space="preserve">ג שװעבן װײַט־װײַט, נאָר ער האָט באַלד </w:t>
      </w:r>
      <w:r w:rsidR="00616B92" w:rsidRPr="00616B92">
        <w:rPr>
          <w:rFonts w:asciiTheme="majorBidi" w:hAnsiTheme="majorBidi" w:cstheme="majorBidi"/>
          <w:color w:val="FF0000"/>
          <w:sz w:val="28"/>
          <w:szCs w:val="28"/>
          <w:rtl/>
          <w:lang w:bidi="yi-Hebr"/>
        </w:rPr>
        <w:t>חרטה</w:t>
      </w:r>
      <w:r w:rsidRPr="00E46CFB">
        <w:rPr>
          <w:rFonts w:asciiTheme="majorBidi" w:hAnsiTheme="majorBidi" w:cstheme="majorBidi"/>
          <w:sz w:val="28"/>
          <w:szCs w:val="28"/>
          <w:rtl/>
          <w:lang w:bidi="yi-Hebr"/>
        </w:rPr>
        <w:t>, קערט זיך אום צוריק מיט</w:t>
      </w:r>
      <w:r w:rsidRPr="00E46CFB">
        <w:rPr>
          <w:rFonts w:asciiTheme="majorBidi" w:hAnsiTheme="majorBidi" w:cstheme="majorBidi"/>
          <w:color w:val="auto"/>
          <w:sz w:val="28"/>
          <w:szCs w:val="28"/>
          <w:rtl/>
          <w:lang w:bidi="yi-Hebr"/>
        </w:rPr>
        <w:t xml:space="preserve"> אַ </w:t>
      </w:r>
      <w:r w:rsidRPr="00E46CFB">
        <w:rPr>
          <w:rFonts w:asciiTheme="majorBidi" w:hAnsiTheme="majorBidi" w:cstheme="majorBidi"/>
          <w:sz w:val="28"/>
          <w:szCs w:val="28"/>
          <w:rtl/>
          <w:lang w:bidi="yi-Hebr"/>
        </w:rPr>
        <w:t>זיגז</w:t>
      </w:r>
      <w:r w:rsidRPr="00E46CFB">
        <w:rPr>
          <w:rFonts w:asciiTheme="majorBidi" w:hAnsiTheme="majorBidi" w:cstheme="majorBidi" w:hint="cs"/>
          <w:sz w:val="28"/>
          <w:szCs w:val="28"/>
          <w:rtl/>
          <w:lang w:bidi="yi-Hebr"/>
        </w:rPr>
        <w:t>אַ</w:t>
      </w:r>
      <w:r w:rsidRPr="00E46CFB">
        <w:rPr>
          <w:rFonts w:asciiTheme="majorBidi" w:hAnsiTheme="majorBidi" w:cstheme="majorBidi"/>
          <w:sz w:val="28"/>
          <w:szCs w:val="28"/>
          <w:rtl/>
          <w:lang w:bidi="yi-Hebr"/>
        </w:rPr>
        <w:t xml:space="preserve">ג און װערט פֿאַרשװוּנדן װידער צוריק אינעם געל־גרינעם </w:t>
      </w:r>
      <w:r w:rsidRPr="00E46CFB">
        <w:rPr>
          <w:rFonts w:asciiTheme="majorBidi" w:hAnsiTheme="majorBidi" w:cstheme="majorBidi"/>
          <w:color w:val="008000"/>
          <w:sz w:val="28"/>
          <w:szCs w:val="28"/>
          <w:rtl/>
          <w:lang w:bidi="yi-Hebr"/>
        </w:rPr>
        <w:t>אָטשערעט</w:t>
      </w:r>
      <w:r w:rsidRPr="00E46CFB">
        <w:rPr>
          <w:rFonts w:asciiTheme="majorBidi" w:hAnsiTheme="majorBidi" w:cstheme="majorBidi"/>
          <w:sz w:val="28"/>
          <w:szCs w:val="28"/>
          <w:rtl/>
          <w:lang w:bidi="yi-Hebr"/>
        </w:rPr>
        <w:t>. עס נעמט אָן</w:t>
      </w:r>
      <w:r w:rsidRPr="00E46CFB">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חשק</w:t>
      </w:r>
      <w:r w:rsidRPr="00E46CFB">
        <w:rPr>
          <w:rFonts w:asciiTheme="majorBidi" w:hAnsiTheme="majorBidi" w:cstheme="majorBidi"/>
          <w:sz w:val="28"/>
          <w:szCs w:val="28"/>
          <w:rtl/>
          <w:lang w:bidi="yi-Hebr"/>
        </w:rPr>
        <w:t>, װי</w:t>
      </w:r>
      <w:r w:rsidRPr="00E46CFB">
        <w:rPr>
          <w:rFonts w:asciiTheme="majorBidi" w:hAnsiTheme="majorBidi" w:cstheme="majorBidi"/>
          <w:color w:val="008000"/>
          <w:sz w:val="28"/>
          <w:szCs w:val="28"/>
          <w:rtl/>
          <w:lang w:bidi="yi-Hebr"/>
        </w:rPr>
        <w:t xml:space="preserve"> אָט </w:t>
      </w:r>
      <w:r w:rsidRPr="00E46CFB">
        <w:rPr>
          <w:rFonts w:asciiTheme="majorBidi" w:hAnsiTheme="majorBidi" w:cstheme="majorBidi"/>
          <w:sz w:val="28"/>
          <w:szCs w:val="28"/>
          <w:rtl/>
          <w:lang w:bidi="yi-Hebr"/>
        </w:rPr>
        <w:t>דער פֿױגל, אַרױספֿליִען פֿון װאָגן אַרױס, זיך לאָזן פֿליִען אױבן איבערן װ</w:t>
      </w:r>
      <w:r w:rsidRPr="00E46CFB">
        <w:rPr>
          <w:rFonts w:asciiTheme="majorBidi" w:hAnsiTheme="majorBidi" w:cstheme="majorBidi" w:hint="cs"/>
          <w:sz w:val="28"/>
          <w:szCs w:val="28"/>
          <w:rtl/>
          <w:lang w:bidi="yi-Hebr"/>
        </w:rPr>
        <w:t>אַ</w:t>
      </w:r>
      <w:r w:rsidRPr="00E46CFB">
        <w:rPr>
          <w:rFonts w:asciiTheme="majorBidi" w:hAnsiTheme="majorBidi" w:cstheme="majorBidi"/>
          <w:sz w:val="28"/>
          <w:szCs w:val="28"/>
          <w:rtl/>
          <w:lang w:bidi="yi-Hebr"/>
        </w:rPr>
        <w:t>סער, אָדער, װײניקסטנס, זיך אױסטאָן נ</w:t>
      </w:r>
      <w:r w:rsidRPr="00E46CFB">
        <w:rPr>
          <w:rFonts w:asciiTheme="majorBidi" w:hAnsiTheme="majorBidi" w:cstheme="majorBidi" w:hint="cs"/>
          <w:sz w:val="28"/>
          <w:szCs w:val="28"/>
          <w:rtl/>
          <w:lang w:bidi="yi-Hebr"/>
        </w:rPr>
        <w:t>אַ</w:t>
      </w:r>
      <w:r w:rsidRPr="00E46CFB">
        <w:rPr>
          <w:rFonts w:asciiTheme="majorBidi" w:hAnsiTheme="majorBidi" w:cstheme="majorBidi"/>
          <w:sz w:val="28"/>
          <w:szCs w:val="28"/>
          <w:rtl/>
          <w:lang w:bidi="yi-Hebr"/>
        </w:rPr>
        <w:t>קעט און אַרײַנשפּרינגען אין װ</w:t>
      </w:r>
      <w:r w:rsidRPr="00E46CFB">
        <w:rPr>
          <w:rFonts w:asciiTheme="majorBidi" w:hAnsiTheme="majorBidi" w:cstheme="majorBidi" w:hint="cs"/>
          <w:sz w:val="28"/>
          <w:szCs w:val="28"/>
          <w:rtl/>
          <w:lang w:bidi="yi-Hebr"/>
        </w:rPr>
        <w:t>אַ</w:t>
      </w:r>
      <w:r w:rsidRPr="00E46CFB">
        <w:rPr>
          <w:rFonts w:asciiTheme="majorBidi" w:hAnsiTheme="majorBidi" w:cstheme="majorBidi"/>
          <w:sz w:val="28"/>
          <w:szCs w:val="28"/>
          <w:rtl/>
          <w:lang w:bidi="yi-Hebr"/>
        </w:rPr>
        <w:t xml:space="preserve">סער אַרײַן, זיך </w:t>
      </w:r>
      <w:r w:rsidRPr="00E46CFB">
        <w:rPr>
          <w:rFonts w:asciiTheme="majorBidi" w:hAnsiTheme="majorBidi" w:cstheme="majorBidi"/>
          <w:color w:val="008000"/>
          <w:sz w:val="28"/>
          <w:szCs w:val="28"/>
          <w:rtl/>
          <w:lang w:bidi="yi-Hebr"/>
        </w:rPr>
        <w:t>פּאָליאָסקען</w:t>
      </w:r>
      <w:r w:rsidRPr="00E46CFB">
        <w:rPr>
          <w:rFonts w:asciiTheme="majorBidi" w:hAnsiTheme="majorBidi" w:cstheme="majorBidi"/>
          <w:sz w:val="28"/>
          <w:szCs w:val="28"/>
          <w:rtl/>
          <w:lang w:bidi="yi-Hebr"/>
        </w:rPr>
        <w:t xml:space="preserve"> און שװימען, ש</w:t>
      </w:r>
      <w:r w:rsidR="00FA3A2B">
        <w:rPr>
          <w:rFonts w:asciiTheme="majorBidi" w:hAnsiTheme="majorBidi" w:cstheme="majorBidi"/>
          <w:sz w:val="28"/>
          <w:szCs w:val="28"/>
          <w:rtl/>
          <w:lang w:bidi="yi-Hebr"/>
        </w:rPr>
        <w:t>װי</w:t>
      </w:r>
      <w:r w:rsidRPr="00E46CFB">
        <w:rPr>
          <w:rFonts w:asciiTheme="majorBidi" w:hAnsiTheme="majorBidi" w:cstheme="majorBidi"/>
          <w:sz w:val="28"/>
          <w:szCs w:val="28"/>
          <w:rtl/>
          <w:lang w:bidi="yi-Hebr"/>
        </w:rPr>
        <w:t>מען, שװימען״.</w:t>
      </w:r>
    </w:p>
    <w:p w:rsidR="00FE52BE" w:rsidRPr="00E46CFB" w:rsidRDefault="00FE52BE" w:rsidP="00FE52BE">
      <w:pPr>
        <w:widowControl w:val="0"/>
        <w:numPr>
          <w:ilvl w:val="0"/>
          <w:numId w:val="1"/>
        </w:numPr>
        <w:tabs>
          <w:tab w:val="left" w:pos="709"/>
        </w:tabs>
        <w:bidi/>
        <w:ind w:firstLine="284"/>
        <w:jc w:val="both"/>
        <w:rPr>
          <w:rFonts w:asciiTheme="majorBidi" w:hAnsiTheme="majorBidi" w:cstheme="majorBidi"/>
          <w:sz w:val="28"/>
          <w:szCs w:val="28"/>
          <w:rtl/>
          <w:lang w:bidi="yi-Hebr"/>
        </w:rPr>
      </w:pPr>
      <w:r w:rsidRPr="00E46CFB">
        <w:rPr>
          <w:rFonts w:asciiTheme="majorBidi" w:hAnsiTheme="majorBidi" w:cstheme="majorBidi"/>
          <w:sz w:val="28"/>
          <w:szCs w:val="28"/>
          <w:rtl/>
          <w:lang w:bidi="yi-Hebr"/>
        </w:rPr>
        <w:lastRenderedPageBreak/>
        <w:t xml:space="preserve">אַרױסט פֿון </w:t>
      </w:r>
      <w:r w:rsidR="005A6B8C">
        <w:rPr>
          <w:rFonts w:asciiTheme="majorBidi" w:hAnsiTheme="majorBidi" w:cstheme="majorBidi"/>
          <w:sz w:val="28"/>
          <w:szCs w:val="28"/>
          <w:rtl/>
          <w:lang w:bidi="yi-Hebr"/>
        </w:rPr>
        <w:t>װ</w:t>
      </w:r>
      <w:r w:rsidRPr="00E46CFB">
        <w:rPr>
          <w:rFonts w:asciiTheme="majorBidi" w:hAnsiTheme="majorBidi" w:cstheme="majorBidi"/>
          <w:sz w:val="28"/>
          <w:szCs w:val="28"/>
          <w:rtl/>
          <w:lang w:bidi="yi-Hebr"/>
        </w:rPr>
        <w:t xml:space="preserve">אָגן! – טוט </w:t>
      </w:r>
      <w:r w:rsidR="005732BC" w:rsidRPr="005732BC">
        <w:rPr>
          <w:rFonts w:asciiTheme="majorBidi" w:hAnsiTheme="majorBidi" w:cstheme="majorBidi"/>
          <w:color w:val="FF0000"/>
          <w:sz w:val="28"/>
          <w:szCs w:val="28"/>
          <w:rtl/>
          <w:lang w:bidi="yi-Hebr"/>
        </w:rPr>
        <w:t>שמעון</w:t>
      </w:r>
      <w:r w:rsidRPr="00E46CFB">
        <w:rPr>
          <w:rFonts w:asciiTheme="majorBidi" w:hAnsiTheme="majorBidi" w:cstheme="majorBidi"/>
          <w:sz w:val="28"/>
          <w:szCs w:val="28"/>
          <w:rtl/>
          <w:lang w:bidi="yi-Hebr"/>
        </w:rPr>
        <w:t>־װאָלף</w:t>
      </w:r>
      <w:r w:rsidRPr="00E46CFB">
        <w:rPr>
          <w:rFonts w:asciiTheme="majorBidi" w:hAnsiTheme="majorBidi" w:cstheme="majorBidi"/>
          <w:color w:val="auto"/>
          <w:sz w:val="28"/>
          <w:szCs w:val="28"/>
          <w:rtl/>
          <w:lang w:bidi="yi-Hebr"/>
        </w:rPr>
        <w:t xml:space="preserve"> אַ </w:t>
      </w:r>
      <w:r w:rsidRPr="00E46CFB">
        <w:rPr>
          <w:rFonts w:asciiTheme="majorBidi" w:hAnsiTheme="majorBidi" w:cstheme="majorBidi"/>
          <w:sz w:val="28"/>
          <w:szCs w:val="28"/>
          <w:rtl/>
          <w:lang w:bidi="yi-Hebr"/>
        </w:rPr>
        <w:t>קאָמאַנדעװע אױס, קריכט אַלײן אױך אַרױס פֿון װאָגן, פֿאַרשטעקט די בײַטש אין גאַרטל, טראָגט צו בײדע הענט צום מױל, פֿאַר</w:t>
      </w:r>
      <w:r>
        <w:rPr>
          <w:rFonts w:asciiTheme="majorBidi" w:hAnsiTheme="majorBidi" w:cstheme="majorBidi" w:hint="cs"/>
          <w:sz w:val="28"/>
          <w:szCs w:val="28"/>
          <w:rtl/>
          <w:lang w:bidi="yi-Hebr"/>
        </w:rPr>
        <w:t>ײַ</w:t>
      </w:r>
      <w:r w:rsidRPr="00E46CFB">
        <w:rPr>
          <w:rFonts w:asciiTheme="majorBidi" w:hAnsiTheme="majorBidi" w:cstheme="majorBidi"/>
          <w:sz w:val="28"/>
          <w:szCs w:val="28"/>
          <w:rtl/>
          <w:lang w:bidi="yi-Hebr"/>
        </w:rPr>
        <w:t>סט דעם קאָפּ אַרוף</w:t>
      </w:r>
      <w:r w:rsidRPr="00E46CFB">
        <w:rPr>
          <w:rFonts w:asciiTheme="majorBidi" w:hAnsiTheme="majorBidi" w:cstheme="majorBidi"/>
          <w:color w:val="auto"/>
          <w:sz w:val="28"/>
          <w:szCs w:val="28"/>
          <w:rtl/>
          <w:lang w:bidi="yi-Hebr"/>
        </w:rPr>
        <w:t xml:space="preserve"> </w:t>
      </w:r>
      <w:r w:rsidRPr="00E46CFB">
        <w:rPr>
          <w:rFonts w:asciiTheme="majorBidi" w:hAnsiTheme="majorBidi" w:cstheme="majorBidi"/>
          <w:sz w:val="28"/>
          <w:szCs w:val="28"/>
          <w:rtl/>
          <w:lang w:bidi="yi-Hebr"/>
        </w:rPr>
        <w:t>און לאָזט אַרױס</w:t>
      </w:r>
      <w:r w:rsidRPr="00E46CFB">
        <w:rPr>
          <w:rFonts w:asciiTheme="majorBidi" w:hAnsiTheme="majorBidi" w:cstheme="majorBidi"/>
          <w:color w:val="auto"/>
          <w:sz w:val="28"/>
          <w:szCs w:val="28"/>
          <w:rtl/>
          <w:lang w:bidi="yi-Hebr"/>
        </w:rPr>
        <w:t xml:space="preserve"> אַ </w:t>
      </w:r>
      <w:r w:rsidRPr="00E46CFB">
        <w:rPr>
          <w:rFonts w:asciiTheme="majorBidi" w:hAnsiTheme="majorBidi" w:cstheme="majorBidi"/>
          <w:sz w:val="28"/>
          <w:szCs w:val="28"/>
          <w:rtl/>
          <w:lang w:bidi="yi-Hebr"/>
        </w:rPr>
        <w:t xml:space="preserve">מאָדנע פֿאַרדומפּן </w:t>
      </w:r>
      <w:r w:rsidR="000802DF" w:rsidRPr="000802DF">
        <w:rPr>
          <w:rFonts w:asciiTheme="majorBidi" w:hAnsiTheme="majorBidi" w:cstheme="majorBidi"/>
          <w:color w:val="FF0000"/>
          <w:sz w:val="28"/>
          <w:szCs w:val="28"/>
          <w:rtl/>
          <w:lang w:bidi="yi-Hebr"/>
        </w:rPr>
        <w:t>קול</w:t>
      </w:r>
      <w:r w:rsidRPr="00E46CFB">
        <w:rPr>
          <w:rFonts w:asciiTheme="majorBidi" w:hAnsiTheme="majorBidi" w:cstheme="majorBidi"/>
          <w:sz w:val="28"/>
          <w:szCs w:val="28"/>
          <w:rtl/>
          <w:lang w:bidi="yi-Hebr"/>
        </w:rPr>
        <w:t>, װי פֿון</w:t>
      </w:r>
      <w:r w:rsidRPr="00E46CFB">
        <w:rPr>
          <w:rFonts w:asciiTheme="majorBidi" w:hAnsiTheme="majorBidi" w:cstheme="majorBidi"/>
          <w:color w:val="auto"/>
          <w:sz w:val="28"/>
          <w:szCs w:val="28"/>
          <w:rtl/>
          <w:lang w:bidi="yi-Hebr"/>
        </w:rPr>
        <w:t xml:space="preserve"> אַ </w:t>
      </w:r>
      <w:r w:rsidRPr="00E46CFB">
        <w:rPr>
          <w:rFonts w:asciiTheme="majorBidi" w:hAnsiTheme="majorBidi" w:cstheme="majorBidi"/>
          <w:sz w:val="28"/>
          <w:szCs w:val="28"/>
          <w:rtl/>
          <w:lang w:bidi="yi-Hebr"/>
        </w:rPr>
        <w:t>צע</w:t>
      </w:r>
      <w:r w:rsidR="00B34375">
        <w:rPr>
          <w:rFonts w:asciiTheme="majorBidi" w:hAnsiTheme="majorBidi" w:cstheme="majorBidi"/>
          <w:sz w:val="28"/>
          <w:szCs w:val="28"/>
          <w:rtl/>
          <w:lang w:bidi="yi-Hebr"/>
        </w:rPr>
        <w:t>בראָכע</w:t>
      </w:r>
      <w:r w:rsidRPr="00E46CFB">
        <w:rPr>
          <w:rFonts w:asciiTheme="majorBidi" w:hAnsiTheme="majorBidi" w:cstheme="majorBidi"/>
          <w:sz w:val="28"/>
          <w:szCs w:val="28"/>
          <w:rtl/>
          <w:lang w:bidi="yi-Hebr"/>
        </w:rPr>
        <w:t>נעם פֿאַס:</w:t>
      </w:r>
    </w:p>
    <w:p w:rsidR="00FE52BE" w:rsidRPr="00E46CFB" w:rsidRDefault="00FE52BE" w:rsidP="00FE52BE">
      <w:pPr>
        <w:widowControl w:val="0"/>
        <w:numPr>
          <w:ilvl w:val="0"/>
          <w:numId w:val="1"/>
        </w:numPr>
        <w:tabs>
          <w:tab w:val="left" w:pos="618"/>
        </w:tabs>
        <w:bidi/>
        <w:ind w:firstLine="284"/>
        <w:jc w:val="both"/>
        <w:rPr>
          <w:rFonts w:asciiTheme="majorBidi" w:hAnsiTheme="majorBidi" w:cstheme="majorBidi"/>
          <w:sz w:val="28"/>
          <w:szCs w:val="28"/>
          <w:rtl/>
          <w:lang w:bidi="yi-Hebr"/>
        </w:rPr>
      </w:pPr>
      <w:r w:rsidRPr="00E46CFB">
        <w:rPr>
          <w:rFonts w:asciiTheme="majorBidi" w:hAnsiTheme="majorBidi" w:cstheme="majorBidi"/>
          <w:sz w:val="28"/>
          <w:szCs w:val="28"/>
          <w:rtl/>
          <w:lang w:bidi="yi-Hebr"/>
        </w:rPr>
        <w:t xml:space="preserve"> </w:t>
      </w:r>
      <w:r w:rsidRPr="00E46CFB">
        <w:rPr>
          <w:rFonts w:asciiTheme="majorBidi" w:hAnsiTheme="majorBidi" w:cstheme="majorBidi"/>
          <w:color w:val="008000"/>
          <w:sz w:val="28"/>
          <w:szCs w:val="28"/>
          <w:rtl/>
          <w:lang w:bidi="yi-Hebr"/>
        </w:rPr>
        <w:t>פּ</w:t>
      </w:r>
      <w:r w:rsidRPr="00E46CFB">
        <w:rPr>
          <w:rFonts w:asciiTheme="majorBidi" w:hAnsiTheme="majorBidi" w:cstheme="majorBidi" w:hint="cs"/>
          <w:color w:val="008000"/>
          <w:sz w:val="28"/>
          <w:szCs w:val="28"/>
          <w:rtl/>
          <w:lang w:bidi="yi-Hebr"/>
        </w:rPr>
        <w:t>אַ</w:t>
      </w:r>
      <w:r w:rsidRPr="00E46CFB">
        <w:rPr>
          <w:rFonts w:asciiTheme="majorBidi" w:hAnsiTheme="majorBidi" w:cstheme="majorBidi"/>
          <w:color w:val="008000"/>
          <w:sz w:val="28"/>
          <w:szCs w:val="28"/>
          <w:rtl/>
          <w:lang w:bidi="yi-Hebr"/>
        </w:rPr>
        <w:t>ראָ־אָ־אָ־אָ</w:t>
      </w:r>
      <w:r w:rsidRPr="00E46CFB">
        <w:rPr>
          <w:rFonts w:asciiTheme="majorBidi" w:hAnsiTheme="majorBidi" w:cstheme="majorBidi" w:hint="cs"/>
          <w:color w:val="008000"/>
          <w:sz w:val="28"/>
          <w:szCs w:val="28"/>
          <w:rtl/>
          <w:lang w:bidi="yi-Hebr"/>
        </w:rPr>
        <w:t>־</w:t>
      </w:r>
      <w:r w:rsidRPr="00E46CFB">
        <w:rPr>
          <w:rFonts w:asciiTheme="majorBidi" w:hAnsiTheme="majorBidi" w:cstheme="majorBidi"/>
          <w:color w:val="008000"/>
          <w:sz w:val="28"/>
          <w:szCs w:val="28"/>
          <w:rtl/>
          <w:lang w:bidi="yi-Hebr"/>
        </w:rPr>
        <w:t>אָם</w:t>
      </w:r>
      <w:r w:rsidRPr="00E46CFB">
        <w:rPr>
          <w:rFonts w:asciiTheme="majorBidi" w:hAnsiTheme="majorBidi" w:cstheme="majorBidi"/>
          <w:sz w:val="28"/>
          <w:szCs w:val="28"/>
          <w:rtl/>
          <w:lang w:bidi="yi-Hebr"/>
        </w:rPr>
        <w:t xml:space="preserve">! </w:t>
      </w:r>
      <w:r w:rsidRPr="00E46CFB">
        <w:rPr>
          <w:rFonts w:asciiTheme="majorBidi" w:hAnsiTheme="majorBidi" w:cstheme="majorBidi"/>
          <w:color w:val="008000"/>
          <w:sz w:val="28"/>
          <w:szCs w:val="28"/>
          <w:rtl/>
          <w:lang w:bidi="yi-Hebr"/>
        </w:rPr>
        <w:t>פּ</w:t>
      </w:r>
      <w:r w:rsidRPr="00E46CFB">
        <w:rPr>
          <w:rFonts w:asciiTheme="majorBidi" w:hAnsiTheme="majorBidi" w:cstheme="majorBidi" w:hint="cs"/>
          <w:color w:val="008000"/>
          <w:sz w:val="28"/>
          <w:szCs w:val="28"/>
          <w:rtl/>
          <w:lang w:bidi="yi-Hebr"/>
        </w:rPr>
        <w:t>אַ</w:t>
      </w:r>
      <w:r w:rsidRPr="00E46CFB">
        <w:rPr>
          <w:rFonts w:asciiTheme="majorBidi" w:hAnsiTheme="majorBidi" w:cstheme="majorBidi"/>
          <w:color w:val="008000"/>
          <w:sz w:val="28"/>
          <w:szCs w:val="28"/>
          <w:rtl/>
          <w:lang w:bidi="yi-Hebr"/>
        </w:rPr>
        <w:t>ראָ־אָ־אָ־אָ־אָם</w:t>
      </w:r>
      <w:r w:rsidRPr="00E46CFB">
        <w:rPr>
          <w:rFonts w:asciiTheme="majorBidi" w:hAnsiTheme="majorBidi" w:cstheme="majorBidi"/>
          <w:sz w:val="28"/>
          <w:szCs w:val="28"/>
          <w:rtl/>
          <w:lang w:bidi="yi-Hebr"/>
        </w:rPr>
        <w:t>!</w:t>
      </w:r>
    </w:p>
    <w:p w:rsidR="00FE52BE" w:rsidRPr="00E46CFB" w:rsidRDefault="00FE52BE" w:rsidP="00FE52BE">
      <w:pPr>
        <w:widowControl w:val="0"/>
        <w:bidi/>
        <w:ind w:firstLine="284"/>
        <w:jc w:val="both"/>
        <w:rPr>
          <w:rFonts w:asciiTheme="majorBidi" w:hAnsiTheme="majorBidi" w:cstheme="majorBidi"/>
          <w:sz w:val="28"/>
          <w:szCs w:val="28"/>
          <w:lang w:bidi="yi-Hebr"/>
        </w:rPr>
      </w:pPr>
      <w:r w:rsidRPr="00E46CFB">
        <w:rPr>
          <w:rFonts w:asciiTheme="majorBidi" w:hAnsiTheme="majorBidi" w:cstheme="majorBidi"/>
          <w:sz w:val="28"/>
          <w:szCs w:val="28"/>
          <w:rtl/>
          <w:lang w:bidi="yi-Hebr"/>
        </w:rPr>
        <w:t xml:space="preserve">די </w:t>
      </w:r>
      <w:r w:rsidR="006555F5">
        <w:rPr>
          <w:rFonts w:asciiTheme="majorBidi" w:hAnsiTheme="majorBidi" w:cstheme="majorBidi"/>
          <w:color w:val="FF0000"/>
          <w:sz w:val="28"/>
          <w:szCs w:val="28"/>
          <w:rtl/>
          <w:lang w:bidi="yi-Hebr"/>
        </w:rPr>
        <w:t>משמעות</w:t>
      </w:r>
      <w:r w:rsidRPr="00E46CFB">
        <w:rPr>
          <w:rFonts w:asciiTheme="majorBidi" w:hAnsiTheme="majorBidi" w:cstheme="majorBidi"/>
          <w:sz w:val="28"/>
          <w:szCs w:val="28"/>
          <w:rtl/>
          <w:lang w:bidi="yi-Hebr"/>
        </w:rPr>
        <w:t xml:space="preserve">, אַז דער </w:t>
      </w:r>
      <w:r w:rsidRPr="00E46CFB">
        <w:rPr>
          <w:rFonts w:asciiTheme="majorBidi" w:hAnsiTheme="majorBidi" w:cstheme="majorBidi"/>
          <w:color w:val="008000"/>
          <w:sz w:val="28"/>
          <w:szCs w:val="28"/>
          <w:rtl/>
          <w:lang w:bidi="yi-Hebr"/>
        </w:rPr>
        <w:t>פּאַראָם</w:t>
      </w:r>
      <w:r w:rsidRPr="00E46CFB">
        <w:rPr>
          <w:rFonts w:asciiTheme="majorBidi" w:hAnsiTheme="majorBidi" w:cstheme="majorBidi"/>
          <w:sz w:val="28"/>
          <w:szCs w:val="28"/>
          <w:rtl/>
          <w:lang w:bidi="yi-Hebr"/>
        </w:rPr>
        <w:t xml:space="preserve"> איז</w:t>
      </w:r>
      <w:r w:rsidRPr="00E46CFB">
        <w:rPr>
          <w:rFonts w:asciiTheme="majorBidi" w:hAnsiTheme="majorBidi" w:cstheme="majorBidi"/>
          <w:color w:val="auto"/>
          <w:sz w:val="28"/>
          <w:szCs w:val="28"/>
          <w:rtl/>
          <w:lang w:bidi="yi-Hebr"/>
        </w:rPr>
        <w:t xml:space="preserve"> אַ </w:t>
      </w:r>
      <w:r w:rsidRPr="00E46CFB">
        <w:rPr>
          <w:rFonts w:asciiTheme="majorBidi" w:hAnsiTheme="majorBidi" w:cstheme="majorBidi"/>
          <w:sz w:val="28"/>
          <w:szCs w:val="28"/>
          <w:rtl/>
          <w:lang w:bidi="yi-Hebr"/>
        </w:rPr>
        <w:t>לעבעדיקע זאַך, װאָס געפֿינט זיך ערגעץ דאָרט אַף</w:t>
      </w:r>
      <w:r w:rsidRPr="00E46CFB">
        <w:rPr>
          <w:rFonts w:asciiTheme="majorBidi" w:hAnsiTheme="majorBidi" w:cstheme="majorBidi"/>
          <w:color w:val="auto"/>
          <w:sz w:val="28"/>
          <w:szCs w:val="28"/>
          <w:rtl/>
          <w:lang w:bidi="yi-Hebr"/>
        </w:rPr>
        <w:t xml:space="preserve"> </w:t>
      </w:r>
      <w:r w:rsidRPr="00E46CFB">
        <w:rPr>
          <w:rFonts w:asciiTheme="majorBidi" w:hAnsiTheme="majorBidi" w:cstheme="majorBidi"/>
          <w:sz w:val="28"/>
          <w:szCs w:val="28"/>
          <w:rtl/>
          <w:lang w:bidi="yi-Hebr"/>
        </w:rPr>
        <w:t xml:space="preserve">יענער זײַט, און מע באַדאַרף אים אַרױסרופֿן. </w:t>
      </w:r>
      <w:r w:rsidR="00AA3836">
        <w:rPr>
          <w:rFonts w:asciiTheme="majorBidi" w:hAnsiTheme="majorBidi" w:cstheme="majorBidi"/>
          <w:color w:val="FF0000"/>
          <w:sz w:val="28"/>
          <w:szCs w:val="28"/>
          <w:rtl/>
          <w:lang w:bidi="yi-Hebr"/>
        </w:rPr>
        <w:t>חבֿרה</w:t>
      </w:r>
      <w:r w:rsidRPr="00E46CFB">
        <w:rPr>
          <w:rFonts w:asciiTheme="majorBidi" w:hAnsiTheme="majorBidi" w:cstheme="majorBidi"/>
          <w:sz w:val="28"/>
          <w:szCs w:val="28"/>
          <w:rtl/>
          <w:lang w:bidi="yi-Hebr"/>
        </w:rPr>
        <w:t xml:space="preserve"> קלײנװאַרג, אַרױסגעקראָכן פֿון װאָגן און אױסגעגלײַכט זיך די פֿאַרזעסענע פֿאַרגליװערטע </w:t>
      </w:r>
      <w:r w:rsidR="000802DF" w:rsidRPr="000802DF">
        <w:rPr>
          <w:rFonts w:asciiTheme="majorBidi" w:hAnsiTheme="majorBidi" w:cstheme="majorBidi"/>
          <w:color w:val="FF0000"/>
          <w:sz w:val="28"/>
          <w:szCs w:val="28"/>
          <w:rtl/>
          <w:lang w:bidi="yi-Hebr"/>
        </w:rPr>
        <w:t>אבֿרים</w:t>
      </w:r>
      <w:r w:rsidRPr="00E46CFB">
        <w:rPr>
          <w:rFonts w:asciiTheme="majorBidi" w:hAnsiTheme="majorBidi" w:cstheme="majorBidi"/>
          <w:sz w:val="28"/>
          <w:szCs w:val="28"/>
          <w:rtl/>
          <w:lang w:bidi="yi-Hebr"/>
        </w:rPr>
        <w:t xml:space="preserve">, שטעלן זיך אַװעק העלפֿן דעם </w:t>
      </w:r>
      <w:r w:rsidR="005502CD">
        <w:rPr>
          <w:rFonts w:asciiTheme="majorBidi" w:hAnsiTheme="majorBidi" w:cstheme="majorBidi"/>
          <w:color w:val="FF0000"/>
          <w:sz w:val="28"/>
          <w:szCs w:val="28"/>
          <w:rtl/>
          <w:lang w:bidi="yi-Hebr"/>
        </w:rPr>
        <w:t>בעל־עגלה</w:t>
      </w:r>
      <w:r w:rsidRPr="00E46CFB">
        <w:rPr>
          <w:rFonts w:asciiTheme="majorBidi" w:hAnsiTheme="majorBidi" w:cstheme="majorBidi"/>
          <w:sz w:val="28"/>
          <w:szCs w:val="28"/>
          <w:rtl/>
          <w:lang w:bidi="yi-Hebr"/>
        </w:rPr>
        <w:t xml:space="preserve"> אַרױסרופֿן דעם </w:t>
      </w:r>
      <w:r w:rsidRPr="00E46CFB">
        <w:rPr>
          <w:rFonts w:asciiTheme="majorBidi" w:hAnsiTheme="majorBidi" w:cstheme="majorBidi"/>
          <w:color w:val="008000"/>
          <w:sz w:val="28"/>
          <w:szCs w:val="28"/>
          <w:rtl/>
          <w:lang w:bidi="yi-Hebr"/>
        </w:rPr>
        <w:t>פּ</w:t>
      </w:r>
      <w:r w:rsidRPr="00E46CFB">
        <w:rPr>
          <w:rFonts w:asciiTheme="majorBidi" w:hAnsiTheme="majorBidi" w:cstheme="majorBidi" w:hint="cs"/>
          <w:color w:val="008000"/>
          <w:sz w:val="28"/>
          <w:szCs w:val="28"/>
          <w:rtl/>
          <w:lang w:bidi="yi-Hebr"/>
        </w:rPr>
        <w:t>אַ</w:t>
      </w:r>
      <w:r w:rsidRPr="00E46CFB">
        <w:rPr>
          <w:rFonts w:asciiTheme="majorBidi" w:hAnsiTheme="majorBidi" w:cstheme="majorBidi"/>
          <w:color w:val="008000"/>
          <w:sz w:val="28"/>
          <w:szCs w:val="28"/>
          <w:rtl/>
          <w:lang w:bidi="yi-Hebr"/>
        </w:rPr>
        <w:t>ראָם</w:t>
      </w:r>
      <w:r w:rsidRPr="00E46CFB">
        <w:rPr>
          <w:rFonts w:asciiTheme="majorBidi" w:hAnsiTheme="majorBidi" w:cstheme="majorBidi"/>
          <w:sz w:val="28"/>
          <w:szCs w:val="28"/>
          <w:rtl/>
          <w:lang w:bidi="yi-Hebr"/>
        </w:rPr>
        <w:t>, גלײַך מיט אים צוגעטראָגן די הענט צום מױל, פֿאַריסן די קעפּ אַרוף</w:t>
      </w:r>
      <w:r w:rsidRPr="00E46CFB">
        <w:rPr>
          <w:rFonts w:asciiTheme="majorBidi" w:hAnsiTheme="majorBidi" w:cstheme="majorBidi"/>
          <w:color w:val="auto"/>
          <w:sz w:val="28"/>
          <w:szCs w:val="28"/>
          <w:rtl/>
          <w:lang w:bidi="yi-Hebr"/>
        </w:rPr>
        <w:t xml:space="preserve"> </w:t>
      </w:r>
      <w:r w:rsidRPr="00E46CFB">
        <w:rPr>
          <w:rFonts w:asciiTheme="majorBidi" w:hAnsiTheme="majorBidi" w:cstheme="majorBidi"/>
          <w:sz w:val="28"/>
          <w:szCs w:val="28"/>
          <w:rtl/>
          <w:lang w:bidi="yi-Hebr"/>
        </w:rPr>
        <w:t>און אױסגעשריגן מיט</w:t>
      </w:r>
      <w:r w:rsidRPr="00E46CFB">
        <w:rPr>
          <w:rFonts w:asciiTheme="majorBidi" w:hAnsiTheme="majorBidi" w:cstheme="majorBidi"/>
          <w:color w:val="auto"/>
          <w:sz w:val="28"/>
          <w:szCs w:val="28"/>
          <w:rtl/>
          <w:lang w:bidi="yi-Hebr"/>
        </w:rPr>
        <w:t xml:space="preserve"> אַ </w:t>
      </w:r>
      <w:r w:rsidRPr="00E46CFB">
        <w:rPr>
          <w:rFonts w:asciiTheme="majorBidi" w:hAnsiTheme="majorBidi" w:cstheme="majorBidi"/>
          <w:sz w:val="28"/>
          <w:szCs w:val="28"/>
          <w:rtl/>
          <w:lang w:bidi="yi-Hebr"/>
        </w:rPr>
        <w:t>קװיטש:</w:t>
      </w:r>
    </w:p>
    <w:p w:rsidR="00FE52BE" w:rsidRPr="00E46CFB" w:rsidRDefault="00FE52BE" w:rsidP="00FE52BE">
      <w:pPr>
        <w:widowControl w:val="0"/>
        <w:bidi/>
        <w:ind w:firstLine="284"/>
        <w:jc w:val="both"/>
        <w:rPr>
          <w:rFonts w:asciiTheme="majorBidi" w:hAnsiTheme="majorBidi" w:cstheme="majorBidi"/>
          <w:sz w:val="28"/>
          <w:szCs w:val="28"/>
          <w:rtl/>
          <w:lang w:bidi="yi-Hebr"/>
        </w:rPr>
      </w:pPr>
      <w:r w:rsidRPr="00E46CFB">
        <w:rPr>
          <w:rFonts w:asciiTheme="majorBidi" w:hAnsiTheme="majorBidi" w:cstheme="majorBidi"/>
          <w:sz w:val="28"/>
          <w:szCs w:val="28"/>
          <w:rtl/>
          <w:lang w:bidi="yi-Hebr"/>
        </w:rPr>
        <w:t xml:space="preserve">– </w:t>
      </w:r>
      <w:r w:rsidRPr="00E46CFB">
        <w:rPr>
          <w:rFonts w:asciiTheme="majorBidi" w:hAnsiTheme="majorBidi" w:cstheme="majorBidi"/>
          <w:color w:val="008000"/>
          <w:sz w:val="28"/>
          <w:szCs w:val="28"/>
          <w:rtl/>
          <w:lang w:bidi="yi-Hebr"/>
        </w:rPr>
        <w:t>פּ</w:t>
      </w:r>
      <w:r w:rsidRPr="00E46CFB">
        <w:rPr>
          <w:rFonts w:asciiTheme="majorBidi" w:hAnsiTheme="majorBidi" w:cstheme="majorBidi" w:hint="cs"/>
          <w:color w:val="008000"/>
          <w:sz w:val="28"/>
          <w:szCs w:val="28"/>
          <w:rtl/>
          <w:lang w:bidi="yi-Hebr"/>
        </w:rPr>
        <w:t>אַ</w:t>
      </w:r>
      <w:r w:rsidRPr="00E46CFB">
        <w:rPr>
          <w:rFonts w:asciiTheme="majorBidi" w:hAnsiTheme="majorBidi" w:cstheme="majorBidi"/>
          <w:color w:val="008000"/>
          <w:sz w:val="28"/>
          <w:szCs w:val="28"/>
          <w:rtl/>
          <w:lang w:bidi="yi-Hebr"/>
        </w:rPr>
        <w:t>ראָ־אָ־אָ־אָ־אָם</w:t>
      </w:r>
      <w:r w:rsidRPr="00E46CFB">
        <w:rPr>
          <w:rFonts w:asciiTheme="majorBidi" w:hAnsiTheme="majorBidi" w:cstheme="majorBidi"/>
          <w:sz w:val="28"/>
          <w:szCs w:val="28"/>
          <w:rtl/>
          <w:lang w:bidi="yi-Hebr"/>
        </w:rPr>
        <w:t xml:space="preserve">! </w:t>
      </w:r>
      <w:r w:rsidRPr="00E46CFB">
        <w:rPr>
          <w:rFonts w:asciiTheme="majorBidi" w:hAnsiTheme="majorBidi" w:cstheme="majorBidi"/>
          <w:color w:val="008000"/>
          <w:sz w:val="28"/>
          <w:szCs w:val="28"/>
          <w:rtl/>
          <w:lang w:bidi="yi-Hebr"/>
        </w:rPr>
        <w:t>פּ</w:t>
      </w:r>
      <w:r w:rsidRPr="00E46CFB">
        <w:rPr>
          <w:rFonts w:asciiTheme="majorBidi" w:hAnsiTheme="majorBidi" w:cstheme="majorBidi" w:hint="cs"/>
          <w:color w:val="008000"/>
          <w:sz w:val="28"/>
          <w:szCs w:val="28"/>
          <w:rtl/>
          <w:lang w:bidi="yi-Hebr"/>
        </w:rPr>
        <w:t>אַ</w:t>
      </w:r>
      <w:r w:rsidRPr="00E46CFB">
        <w:rPr>
          <w:rFonts w:asciiTheme="majorBidi" w:hAnsiTheme="majorBidi" w:cstheme="majorBidi"/>
          <w:color w:val="008000"/>
          <w:sz w:val="28"/>
          <w:szCs w:val="28"/>
          <w:rtl/>
          <w:lang w:bidi="yi-Hebr"/>
        </w:rPr>
        <w:t>ראָ־אָ־אָ־אָ־</w:t>
      </w:r>
      <w:r w:rsidRPr="00E46CFB">
        <w:rPr>
          <w:rFonts w:asciiTheme="majorBidi" w:hAnsiTheme="majorBidi" w:cstheme="majorBidi" w:hint="cs"/>
          <w:color w:val="008000"/>
          <w:sz w:val="28"/>
          <w:szCs w:val="28"/>
          <w:rtl/>
          <w:lang w:bidi="yi-Hebr"/>
        </w:rPr>
        <w:t>אָ</w:t>
      </w:r>
      <w:r w:rsidRPr="00E46CFB">
        <w:rPr>
          <w:rFonts w:asciiTheme="majorBidi" w:hAnsiTheme="majorBidi" w:cstheme="majorBidi"/>
          <w:color w:val="008000"/>
          <w:sz w:val="28"/>
          <w:szCs w:val="28"/>
          <w:rtl/>
          <w:lang w:bidi="yi-Hebr"/>
        </w:rPr>
        <w:t>ם</w:t>
      </w:r>
      <w:r w:rsidRPr="00E46CFB">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171</w:t>
      </w:r>
    </w:p>
    <w:p w:rsidR="00FE52BE" w:rsidRDefault="00FE52BE" w:rsidP="00C36EE1">
      <w:pPr>
        <w:widowControl w:val="0"/>
        <w:bidi/>
        <w:ind w:firstLine="284"/>
        <w:jc w:val="both"/>
        <w:rPr>
          <w:rFonts w:asciiTheme="majorBidi" w:hAnsiTheme="majorBidi" w:cstheme="majorBidi"/>
          <w:sz w:val="28"/>
          <w:szCs w:val="28"/>
          <w:rtl/>
          <w:lang w:bidi="yi-Hebr"/>
        </w:rPr>
      </w:pPr>
      <w:r w:rsidRPr="00861CE9">
        <w:rPr>
          <w:rFonts w:asciiTheme="majorBidi" w:hAnsiTheme="majorBidi" w:cstheme="majorBidi"/>
          <w:sz w:val="28"/>
          <w:szCs w:val="28"/>
          <w:rtl/>
          <w:lang w:bidi="yi-Hebr"/>
        </w:rPr>
        <w:t xml:space="preserve">און עס פֿאַלט אָן </w:t>
      </w:r>
      <w:r>
        <w:rPr>
          <w:rFonts w:asciiTheme="majorBidi" w:hAnsiTheme="majorBidi" w:cstheme="majorBidi" w:hint="cs"/>
          <w:sz w:val="28"/>
          <w:szCs w:val="28"/>
          <w:rtl/>
          <w:lang w:bidi="yi-Hebr"/>
        </w:rPr>
        <w:t>אַ</w:t>
      </w:r>
      <w:r w:rsidRPr="00861CE9">
        <w:rPr>
          <w:rFonts w:asciiTheme="majorBidi" w:hAnsiTheme="majorBidi" w:cstheme="majorBidi" w:hint="cs"/>
          <w:sz w:val="28"/>
          <w:szCs w:val="28"/>
          <w:rtl/>
          <w:lang w:bidi="yi-Hebr"/>
        </w:rPr>
        <w:t>ף</w:t>
      </w:r>
      <w:r w:rsidRPr="00861CE9">
        <w:rPr>
          <w:rFonts w:asciiTheme="majorBidi" w:hAnsiTheme="majorBidi" w:cstheme="majorBidi"/>
          <w:sz w:val="28"/>
          <w:szCs w:val="28"/>
          <w:rtl/>
          <w:lang w:bidi="yi-Hebr"/>
        </w:rPr>
        <w:t xml:space="preserve"> זײ</w:t>
      </w:r>
      <w:r w:rsidRPr="00861CE9">
        <w:rPr>
          <w:rFonts w:asciiTheme="majorBidi" w:hAnsiTheme="majorBidi" w:cstheme="majorBidi"/>
          <w:color w:val="auto"/>
          <w:sz w:val="28"/>
          <w:szCs w:val="28"/>
          <w:rtl/>
          <w:lang w:bidi="yi-Hebr"/>
        </w:rPr>
        <w:t xml:space="preserve"> אַ </w:t>
      </w:r>
      <w:r w:rsidRPr="00861CE9">
        <w:rPr>
          <w:rFonts w:asciiTheme="majorBidi" w:hAnsiTheme="majorBidi" w:cstheme="majorBidi"/>
          <w:sz w:val="28"/>
          <w:szCs w:val="28"/>
          <w:rtl/>
          <w:lang w:bidi="yi-Hebr"/>
        </w:rPr>
        <w:t>געלעכטער – זײ װײסן ניט װאָס. עס לאַכט זיך זײ אָן</w:t>
      </w:r>
      <w:r w:rsidRPr="00861CE9">
        <w:rPr>
          <w:rFonts w:asciiTheme="majorBidi" w:hAnsiTheme="majorBidi" w:cstheme="majorBidi"/>
          <w:color w:val="auto"/>
          <w:sz w:val="28"/>
          <w:szCs w:val="28"/>
          <w:rtl/>
          <w:lang w:bidi="yi-Hebr"/>
        </w:rPr>
        <w:t xml:space="preserve"> אַ </w:t>
      </w:r>
      <w:r w:rsidRPr="00861CE9">
        <w:rPr>
          <w:rFonts w:asciiTheme="majorBidi" w:hAnsiTheme="majorBidi" w:cstheme="majorBidi"/>
          <w:color w:val="FF0000"/>
          <w:sz w:val="28"/>
          <w:szCs w:val="28"/>
          <w:rtl/>
          <w:lang w:bidi="yi-Hebr"/>
        </w:rPr>
        <w:t>שום</w:t>
      </w:r>
      <w:r w:rsidRPr="00861CE9">
        <w:rPr>
          <w:rFonts w:asciiTheme="majorBidi" w:hAnsiTheme="majorBidi" w:cstheme="majorBidi"/>
          <w:sz w:val="28"/>
          <w:szCs w:val="28"/>
          <w:rtl/>
          <w:lang w:bidi="yi-Hebr"/>
        </w:rPr>
        <w:t xml:space="preserve"> ״װ</w:t>
      </w:r>
      <w:r w:rsidRPr="00861CE9">
        <w:rPr>
          <w:rFonts w:asciiTheme="majorBidi" w:hAnsiTheme="majorBidi" w:cstheme="majorBidi" w:hint="cs"/>
          <w:sz w:val="28"/>
          <w:szCs w:val="28"/>
          <w:rtl/>
          <w:lang w:bidi="yi-Hebr"/>
        </w:rPr>
        <w:t>אָ</w:t>
      </w:r>
      <w:r w:rsidRPr="00861CE9">
        <w:rPr>
          <w:rFonts w:asciiTheme="majorBidi" w:hAnsiTheme="majorBidi" w:cstheme="majorBidi"/>
          <w:sz w:val="28"/>
          <w:szCs w:val="28"/>
          <w:rtl/>
          <w:lang w:bidi="yi-Hebr"/>
        </w:rPr>
        <w:t>רום״. עס לאַכט זיך זײ, װײַל ס׳איז ז</w:t>
      </w:r>
      <w:r w:rsidR="00B934E6">
        <w:rPr>
          <w:rFonts w:asciiTheme="majorBidi" w:hAnsiTheme="majorBidi" w:cstheme="majorBidi"/>
          <w:sz w:val="28"/>
          <w:szCs w:val="28"/>
          <w:rtl/>
          <w:lang w:bidi="yi-Hebr"/>
        </w:rPr>
        <w:t>ײ</w:t>
      </w:r>
      <w:r w:rsidRPr="00861CE9">
        <w:rPr>
          <w:rFonts w:asciiTheme="majorBidi" w:hAnsiTheme="majorBidi" w:cstheme="majorBidi"/>
          <w:sz w:val="28"/>
          <w:szCs w:val="28"/>
          <w:rtl/>
          <w:lang w:bidi="yi-Hebr"/>
        </w:rPr>
        <w:t xml:space="preserve"> גוט, װײַל זײ זײַנען יונג און געזונט, און זײ געפֿינען זיך באַם דניעפּער, און זײ פֿאָרן באַלד אַפֿן דניעפּער מיטן </w:t>
      </w:r>
      <w:r w:rsidRPr="00861CE9">
        <w:rPr>
          <w:rFonts w:asciiTheme="majorBidi" w:hAnsiTheme="majorBidi" w:cstheme="majorBidi"/>
          <w:color w:val="008000"/>
          <w:sz w:val="28"/>
          <w:szCs w:val="28"/>
          <w:rtl/>
          <w:lang w:bidi="yi-Hebr"/>
        </w:rPr>
        <w:t>פּ</w:t>
      </w:r>
      <w:r w:rsidRPr="00861CE9">
        <w:rPr>
          <w:rFonts w:asciiTheme="majorBidi" w:hAnsiTheme="majorBidi" w:cstheme="majorBidi" w:hint="cs"/>
          <w:color w:val="008000"/>
          <w:sz w:val="28"/>
          <w:szCs w:val="28"/>
          <w:rtl/>
          <w:lang w:bidi="yi-Hebr"/>
        </w:rPr>
        <w:t>אַ</w:t>
      </w:r>
      <w:r w:rsidRPr="00861CE9">
        <w:rPr>
          <w:rFonts w:asciiTheme="majorBidi" w:hAnsiTheme="majorBidi" w:cstheme="majorBidi"/>
          <w:color w:val="008000"/>
          <w:sz w:val="28"/>
          <w:szCs w:val="28"/>
          <w:rtl/>
          <w:lang w:bidi="yi-Hebr"/>
        </w:rPr>
        <w:t>ראָם</w:t>
      </w:r>
      <w:r w:rsidRPr="00861CE9">
        <w:rPr>
          <w:rFonts w:asciiTheme="majorBidi" w:hAnsiTheme="majorBidi" w:cstheme="majorBidi"/>
          <w:sz w:val="28"/>
          <w:szCs w:val="28"/>
          <w:rtl/>
          <w:lang w:bidi="yi-Hebr"/>
        </w:rPr>
        <w:t xml:space="preserve"> – װער איז צו זײ גלײַך?.. נאָר –</w:t>
      </w:r>
      <w:r w:rsidRPr="00861CE9">
        <w:rPr>
          <w:rFonts w:asciiTheme="majorBidi" w:hAnsiTheme="majorBidi" w:cstheme="majorBidi"/>
          <w:color w:val="008000"/>
          <w:sz w:val="28"/>
          <w:szCs w:val="28"/>
          <w:rtl/>
          <w:lang w:bidi="yi-Hebr"/>
        </w:rPr>
        <w:t xml:space="preserve"> אָט </w:t>
      </w:r>
      <w:r w:rsidR="00C36EE1">
        <w:rPr>
          <w:rFonts w:asciiTheme="majorBidi" w:hAnsiTheme="majorBidi" w:cstheme="majorBidi"/>
          <w:sz w:val="28"/>
          <w:szCs w:val="28"/>
          <w:rtl/>
          <w:lang w:bidi="yi-Hebr"/>
        </w:rPr>
        <w:t>הײ</w:t>
      </w:r>
      <w:r w:rsidR="00C36EE1">
        <w:rPr>
          <w:rFonts w:asciiTheme="majorBidi" w:hAnsiTheme="majorBidi" w:cstheme="majorBidi" w:hint="cs"/>
          <w:sz w:val="28"/>
          <w:szCs w:val="28"/>
          <w:rtl/>
          <w:lang w:bidi="he-IL"/>
        </w:rPr>
        <w:t>ב</w:t>
      </w:r>
      <w:r w:rsidRPr="00861CE9">
        <w:rPr>
          <w:rFonts w:asciiTheme="majorBidi" w:hAnsiTheme="majorBidi" w:cstheme="majorBidi"/>
          <w:sz w:val="28"/>
          <w:szCs w:val="28"/>
          <w:rtl/>
          <w:lang w:bidi="yi-Hebr"/>
        </w:rPr>
        <w:t>ט אָן צו געזעגעגען זיך די זון מיטן טאָג. מיט אירע לעצטע, נאָר ש</w:t>
      </w:r>
      <w:r w:rsidRPr="00861CE9">
        <w:rPr>
          <w:rFonts w:asciiTheme="majorBidi" w:hAnsiTheme="majorBidi" w:cstheme="majorBidi" w:hint="cs"/>
          <w:sz w:val="28"/>
          <w:szCs w:val="28"/>
          <w:rtl/>
          <w:lang w:bidi="yi-Hebr"/>
        </w:rPr>
        <w:t>אַ</w:t>
      </w:r>
      <w:r w:rsidRPr="00861CE9">
        <w:rPr>
          <w:rFonts w:asciiTheme="majorBidi" w:hAnsiTheme="majorBidi" w:cstheme="majorBidi"/>
          <w:sz w:val="28"/>
          <w:szCs w:val="28"/>
          <w:rtl/>
          <w:lang w:bidi="yi-Hebr"/>
        </w:rPr>
        <w:t>ר</w:t>
      </w:r>
      <w:r w:rsidRPr="00861CE9">
        <w:rPr>
          <w:rFonts w:asciiTheme="majorBidi" w:hAnsiTheme="majorBidi" w:cstheme="majorBidi" w:hint="cs"/>
          <w:sz w:val="28"/>
          <w:szCs w:val="28"/>
          <w:rtl/>
          <w:lang w:bidi="yi-Hebr"/>
        </w:rPr>
        <w:t>פֿ</w:t>
      </w:r>
      <w:r w:rsidRPr="00861CE9">
        <w:rPr>
          <w:rFonts w:asciiTheme="majorBidi" w:hAnsiTheme="majorBidi" w:cstheme="majorBidi"/>
          <w:sz w:val="28"/>
          <w:szCs w:val="28"/>
          <w:rtl/>
          <w:lang w:bidi="yi-Hebr"/>
        </w:rPr>
        <w:t>ע, גינגאָלדענע שטר</w:t>
      </w:r>
      <w:r w:rsidRPr="00861CE9">
        <w:rPr>
          <w:rFonts w:asciiTheme="majorBidi" w:hAnsiTheme="majorBidi" w:cstheme="majorBidi" w:hint="cs"/>
          <w:sz w:val="28"/>
          <w:szCs w:val="28"/>
          <w:rtl/>
          <w:lang w:bidi="yi-Hebr"/>
        </w:rPr>
        <w:t>אַ</w:t>
      </w:r>
      <w:r w:rsidRPr="00861CE9">
        <w:rPr>
          <w:rFonts w:asciiTheme="majorBidi" w:hAnsiTheme="majorBidi" w:cstheme="majorBidi"/>
          <w:sz w:val="28"/>
          <w:szCs w:val="28"/>
          <w:rtl/>
          <w:lang w:bidi="yi-Hebr"/>
        </w:rPr>
        <w:t>לן שפּיגלט זי זיך אָפּ אינעם זילבערנעם װ</w:t>
      </w:r>
      <w:r w:rsidRPr="00861CE9">
        <w:rPr>
          <w:rFonts w:asciiTheme="majorBidi" w:hAnsiTheme="majorBidi" w:cstheme="majorBidi" w:hint="cs"/>
          <w:sz w:val="28"/>
          <w:szCs w:val="28"/>
          <w:rtl/>
          <w:lang w:bidi="yi-Hebr"/>
        </w:rPr>
        <w:t>אַ</w:t>
      </w:r>
      <w:r w:rsidRPr="00861CE9">
        <w:rPr>
          <w:rFonts w:asciiTheme="majorBidi" w:hAnsiTheme="majorBidi" w:cstheme="majorBidi"/>
          <w:sz w:val="28"/>
          <w:szCs w:val="28"/>
          <w:rtl/>
          <w:lang w:bidi="yi-Hebr"/>
        </w:rPr>
        <w:t>סער פֿונעם דניעפּער – און מע הערט או</w:t>
      </w:r>
      <w:r w:rsidRPr="00861CE9">
        <w:rPr>
          <w:rFonts w:asciiTheme="majorBidi" w:hAnsiTheme="majorBidi" w:cstheme="majorBidi"/>
          <w:color w:val="auto"/>
          <w:sz w:val="28"/>
          <w:szCs w:val="28"/>
          <w:rtl/>
          <w:lang w:bidi="yi-Hebr"/>
        </w:rPr>
        <w:t xml:space="preserve">ף </w:t>
      </w:r>
      <w:r w:rsidRPr="00861CE9">
        <w:rPr>
          <w:rFonts w:asciiTheme="majorBidi" w:hAnsiTheme="majorBidi" w:cstheme="majorBidi"/>
          <w:sz w:val="28"/>
          <w:szCs w:val="28"/>
          <w:rtl/>
          <w:lang w:bidi="yi-Hebr"/>
        </w:rPr>
        <w:t>צו לאַכן. עס לאַכט זיך ניט מער. צו שטיל איז</w:t>
      </w:r>
      <w:r w:rsidRPr="00861CE9">
        <w:rPr>
          <w:rFonts w:asciiTheme="majorBidi" w:hAnsiTheme="majorBidi" w:cstheme="majorBidi"/>
          <w:color w:val="008000"/>
          <w:sz w:val="28"/>
          <w:szCs w:val="28"/>
          <w:rtl/>
          <w:lang w:bidi="yi-Hebr"/>
        </w:rPr>
        <w:t xml:space="preserve"> אָט </w:t>
      </w:r>
      <w:r w:rsidRPr="00861CE9">
        <w:rPr>
          <w:rFonts w:asciiTheme="majorBidi" w:hAnsiTheme="majorBidi" w:cstheme="majorBidi"/>
          <w:sz w:val="28"/>
          <w:szCs w:val="28"/>
          <w:rtl/>
          <w:lang w:bidi="yi-Hebr"/>
        </w:rPr>
        <w:t xml:space="preserve">דאָ, באַם </w:t>
      </w:r>
      <w:r w:rsidRPr="00861CE9">
        <w:rPr>
          <w:rFonts w:asciiTheme="majorBidi" w:hAnsiTheme="majorBidi" w:cstheme="majorBidi"/>
          <w:color w:val="008000"/>
          <w:sz w:val="28"/>
          <w:szCs w:val="28"/>
          <w:rtl/>
          <w:lang w:bidi="yi-Hebr"/>
        </w:rPr>
        <w:t>ברעג</w:t>
      </w:r>
      <w:r w:rsidRPr="00861CE9">
        <w:rPr>
          <w:rFonts w:asciiTheme="majorBidi" w:hAnsiTheme="majorBidi" w:cstheme="majorBidi"/>
          <w:sz w:val="28"/>
          <w:szCs w:val="28"/>
          <w:rtl/>
          <w:lang w:bidi="yi-Hebr"/>
        </w:rPr>
        <w:t xml:space="preserve"> פֿונעם דניעפּער.</w:t>
      </w:r>
      <w:r w:rsidRPr="00861CE9">
        <w:rPr>
          <w:rFonts w:asciiTheme="majorBidi" w:hAnsiTheme="majorBidi" w:cstheme="majorBidi"/>
          <w:color w:val="auto"/>
          <w:sz w:val="28"/>
          <w:szCs w:val="28"/>
          <w:rtl/>
          <w:lang w:bidi="yi-Hebr"/>
        </w:rPr>
        <w:t xml:space="preserve"> אַ </w:t>
      </w:r>
      <w:r w:rsidRPr="00861CE9">
        <w:rPr>
          <w:rFonts w:asciiTheme="majorBidi" w:hAnsiTheme="majorBidi" w:cstheme="majorBidi"/>
          <w:sz w:val="28"/>
          <w:szCs w:val="28"/>
          <w:rtl/>
          <w:lang w:bidi="yi-Hebr"/>
        </w:rPr>
        <w:t>הײליקע שטילקײַט. און עפּעס קילבלעך איז געװאָרן, און דאָס װ</w:t>
      </w:r>
      <w:r w:rsidRPr="00861CE9">
        <w:rPr>
          <w:rFonts w:asciiTheme="majorBidi" w:hAnsiTheme="majorBidi" w:cstheme="majorBidi" w:hint="cs"/>
          <w:sz w:val="28"/>
          <w:szCs w:val="28"/>
          <w:rtl/>
          <w:lang w:bidi="yi-Hebr"/>
        </w:rPr>
        <w:t>אַ</w:t>
      </w:r>
      <w:r w:rsidRPr="00861CE9">
        <w:rPr>
          <w:rFonts w:asciiTheme="majorBidi" w:hAnsiTheme="majorBidi" w:cstheme="majorBidi"/>
          <w:sz w:val="28"/>
          <w:szCs w:val="28"/>
          <w:rtl/>
          <w:lang w:bidi="yi-Hebr"/>
        </w:rPr>
        <w:t>סער שמעקט מיט</w:t>
      </w:r>
      <w:r w:rsidRPr="00861CE9">
        <w:rPr>
          <w:rFonts w:asciiTheme="majorBidi" w:hAnsiTheme="majorBidi" w:cstheme="majorBidi"/>
          <w:color w:val="auto"/>
          <w:sz w:val="28"/>
          <w:szCs w:val="28"/>
          <w:rtl/>
          <w:lang w:bidi="yi-Hebr"/>
        </w:rPr>
        <w:t xml:space="preserve"> אַ </w:t>
      </w:r>
      <w:r w:rsidRPr="00861CE9">
        <w:rPr>
          <w:rFonts w:asciiTheme="majorBidi" w:hAnsiTheme="majorBidi" w:cstheme="majorBidi"/>
          <w:sz w:val="28"/>
          <w:szCs w:val="28"/>
          <w:rtl/>
          <w:lang w:bidi="yi-Hebr"/>
        </w:rPr>
        <w:t xml:space="preserve">מאָדנעם </w:t>
      </w:r>
      <w:r w:rsidR="00DE78E6" w:rsidRPr="00DE78E6">
        <w:rPr>
          <w:rFonts w:asciiTheme="majorBidi" w:hAnsiTheme="majorBidi" w:cstheme="majorBidi"/>
          <w:color w:val="FF0000"/>
          <w:sz w:val="28"/>
          <w:szCs w:val="28"/>
          <w:rtl/>
          <w:lang w:bidi="yi-Hebr"/>
        </w:rPr>
        <w:t>ריח</w:t>
      </w:r>
      <w:r w:rsidRPr="00861CE9">
        <w:rPr>
          <w:rFonts w:asciiTheme="majorBidi" w:hAnsiTheme="majorBidi" w:cstheme="majorBidi"/>
          <w:sz w:val="28"/>
          <w:szCs w:val="28"/>
          <w:rtl/>
          <w:lang w:bidi="yi-Hebr"/>
        </w:rPr>
        <w:t xml:space="preserve">, און עס </w:t>
      </w:r>
      <w:r w:rsidRPr="00861CE9">
        <w:rPr>
          <w:rFonts w:asciiTheme="majorBidi" w:hAnsiTheme="majorBidi" w:cstheme="majorBidi"/>
          <w:color w:val="008000"/>
          <w:sz w:val="28"/>
          <w:szCs w:val="28"/>
          <w:rtl/>
          <w:lang w:bidi="yi-Hebr"/>
        </w:rPr>
        <w:t>זשומעט</w:t>
      </w:r>
      <w:r w:rsidRPr="00861CE9">
        <w:rPr>
          <w:rFonts w:asciiTheme="majorBidi" w:hAnsiTheme="majorBidi" w:cstheme="majorBidi"/>
          <w:sz w:val="28"/>
          <w:szCs w:val="28"/>
          <w:rtl/>
          <w:lang w:bidi="yi-Hebr"/>
        </w:rPr>
        <w:t xml:space="preserve">, עס מורמלט, עס לױפֿט... און דערצו האָט </w:t>
      </w:r>
      <w:r w:rsidR="005732BC" w:rsidRPr="005732BC">
        <w:rPr>
          <w:rFonts w:asciiTheme="majorBidi" w:hAnsiTheme="majorBidi" w:cstheme="majorBidi"/>
          <w:color w:val="FF0000"/>
          <w:sz w:val="28"/>
          <w:szCs w:val="28"/>
          <w:rtl/>
          <w:lang w:bidi="yi-Hebr"/>
        </w:rPr>
        <w:t>שמעון</w:t>
      </w:r>
      <w:r w:rsidRPr="00861CE9">
        <w:rPr>
          <w:rFonts w:asciiTheme="majorBidi" w:hAnsiTheme="majorBidi" w:cstheme="majorBidi"/>
          <w:sz w:val="28"/>
          <w:szCs w:val="28"/>
          <w:rtl/>
          <w:lang w:bidi="yi-Hebr"/>
        </w:rPr>
        <w:t xml:space="preserve">־װאָלף דער </w:t>
      </w:r>
      <w:r w:rsidR="005502CD">
        <w:rPr>
          <w:rFonts w:asciiTheme="majorBidi" w:hAnsiTheme="majorBidi" w:cstheme="majorBidi"/>
          <w:color w:val="FF0000"/>
          <w:sz w:val="28"/>
          <w:szCs w:val="28"/>
          <w:rtl/>
          <w:lang w:bidi="yi-Hebr"/>
        </w:rPr>
        <w:t>בעל־עגלה</w:t>
      </w:r>
      <w:r w:rsidRPr="00861CE9">
        <w:rPr>
          <w:rFonts w:asciiTheme="majorBidi" w:hAnsiTheme="majorBidi" w:cstheme="majorBidi"/>
          <w:sz w:val="28"/>
          <w:szCs w:val="28"/>
          <w:rtl/>
          <w:lang w:bidi="yi-Hebr"/>
        </w:rPr>
        <w:t xml:space="preserve"> אַרומגעבונדן די קאַפּאָטע מיט</w:t>
      </w:r>
      <w:r w:rsidRPr="00861CE9">
        <w:rPr>
          <w:rFonts w:asciiTheme="majorBidi" w:hAnsiTheme="majorBidi" w:cstheme="majorBidi"/>
          <w:color w:val="auto"/>
          <w:sz w:val="28"/>
          <w:szCs w:val="28"/>
          <w:rtl/>
          <w:lang w:bidi="yi-Hebr"/>
        </w:rPr>
        <w:t xml:space="preserve"> אַ </w:t>
      </w:r>
      <w:r w:rsidRPr="00861CE9">
        <w:rPr>
          <w:rFonts w:asciiTheme="majorBidi" w:hAnsiTheme="majorBidi" w:cstheme="majorBidi"/>
          <w:sz w:val="28"/>
          <w:szCs w:val="28"/>
          <w:rtl/>
          <w:lang w:bidi="yi-Hebr"/>
        </w:rPr>
        <w:t xml:space="preserve">פֿאַטשײלע, אַרײַנגעשטעקט די בײַטש און אַװעקגעשטעלט זיך מיטן </w:t>
      </w:r>
      <w:r w:rsidR="00EA0A7D">
        <w:rPr>
          <w:rFonts w:asciiTheme="majorBidi" w:hAnsiTheme="majorBidi" w:cstheme="majorBidi"/>
          <w:color w:val="FF0000"/>
          <w:sz w:val="28"/>
          <w:szCs w:val="28"/>
          <w:rtl/>
          <w:lang w:bidi="yi-Hebr"/>
        </w:rPr>
        <w:t>פּנים</w:t>
      </w:r>
      <w:r w:rsidRPr="00861CE9">
        <w:rPr>
          <w:rFonts w:asciiTheme="majorBidi" w:hAnsiTheme="majorBidi" w:cstheme="majorBidi"/>
          <w:sz w:val="28"/>
          <w:szCs w:val="28"/>
          <w:rtl/>
          <w:lang w:bidi="yi-Hebr"/>
        </w:rPr>
        <w:t xml:space="preserve"> צו </w:t>
      </w:r>
      <w:r w:rsidR="000D1415">
        <w:rPr>
          <w:rFonts w:asciiTheme="majorBidi" w:hAnsiTheme="majorBidi" w:cstheme="majorBidi"/>
          <w:color w:val="FF0000"/>
          <w:sz w:val="28"/>
          <w:szCs w:val="28"/>
          <w:rtl/>
          <w:lang w:bidi="yi-Hebr"/>
        </w:rPr>
        <w:t>מיזרח</w:t>
      </w:r>
      <w:r w:rsidRPr="00861CE9">
        <w:rPr>
          <w:rFonts w:asciiTheme="majorBidi" w:hAnsiTheme="majorBidi" w:cstheme="majorBidi"/>
          <w:sz w:val="28"/>
          <w:szCs w:val="28"/>
          <w:rtl/>
          <w:lang w:bidi="yi-Hebr"/>
        </w:rPr>
        <w:t xml:space="preserve">, צוגעמאַכט די אױגן, </w:t>
      </w:r>
      <w:r w:rsidR="008175D5" w:rsidRPr="008175D5">
        <w:rPr>
          <w:rFonts w:asciiTheme="majorBidi" w:hAnsiTheme="majorBidi" w:cstheme="majorBidi"/>
          <w:color w:val="FF0000"/>
          <w:sz w:val="28"/>
          <w:szCs w:val="28"/>
          <w:rtl/>
          <w:lang w:bidi="yi-Hebr"/>
        </w:rPr>
        <w:t>מעשׂה</w:t>
      </w:r>
      <w:r w:rsidRPr="00861CE9">
        <w:rPr>
          <w:rFonts w:asciiTheme="majorBidi" w:hAnsiTheme="majorBidi" w:cstheme="majorBidi"/>
          <w:sz w:val="28"/>
          <w:szCs w:val="28"/>
          <w:rtl/>
          <w:lang w:bidi="yi-Hebr"/>
        </w:rPr>
        <w:t xml:space="preserve"> ערלעכער ייִד, צעשאָקלט זיך און אַף</w:t>
      </w:r>
      <w:r w:rsidRPr="00861CE9">
        <w:rPr>
          <w:rFonts w:asciiTheme="majorBidi" w:hAnsiTheme="majorBidi" w:cstheme="majorBidi"/>
          <w:color w:val="auto"/>
          <w:sz w:val="28"/>
          <w:szCs w:val="28"/>
          <w:rtl/>
          <w:lang w:bidi="yi-Hebr"/>
        </w:rPr>
        <w:t xml:space="preserve"> </w:t>
      </w:r>
      <w:r w:rsidRPr="00861CE9">
        <w:rPr>
          <w:rFonts w:asciiTheme="majorBidi" w:hAnsiTheme="majorBidi" w:cstheme="majorBidi"/>
          <w:sz w:val="28"/>
          <w:szCs w:val="28"/>
          <w:rtl/>
          <w:lang w:bidi="yi-Hebr"/>
        </w:rPr>
        <w:t xml:space="preserve">זײַן דין </w:t>
      </w:r>
      <w:r w:rsidR="008715FE" w:rsidRPr="008715FE">
        <w:rPr>
          <w:rFonts w:asciiTheme="majorBidi" w:hAnsiTheme="majorBidi" w:cstheme="majorBidi"/>
          <w:color w:val="FF0000"/>
          <w:sz w:val="28"/>
          <w:szCs w:val="28"/>
          <w:rtl/>
          <w:lang w:bidi="yi-Hebr"/>
        </w:rPr>
        <w:t>קולכל</w:t>
      </w:r>
      <w:r w:rsidRPr="00861CE9">
        <w:rPr>
          <w:rFonts w:asciiTheme="majorBidi" w:hAnsiTheme="majorBidi" w:cstheme="majorBidi"/>
          <w:sz w:val="28"/>
          <w:szCs w:val="28"/>
          <w:rtl/>
          <w:lang w:bidi="yi-Hebr"/>
        </w:rPr>
        <w:t xml:space="preserve"> גענומען </w:t>
      </w:r>
      <w:r w:rsidRPr="00861CE9">
        <w:rPr>
          <w:rFonts w:asciiTheme="majorBidi" w:hAnsiTheme="majorBidi" w:cstheme="majorBidi"/>
          <w:color w:val="FF0000"/>
          <w:sz w:val="28"/>
          <w:szCs w:val="28"/>
          <w:rtl/>
          <w:lang w:bidi="yi-Hebr"/>
        </w:rPr>
        <w:t>דאַװנ</w:t>
      </w:r>
      <w:r w:rsidRPr="00861CE9">
        <w:rPr>
          <w:rFonts w:asciiTheme="majorBidi" w:hAnsiTheme="majorBidi" w:cstheme="majorBidi"/>
          <w:sz w:val="28"/>
          <w:szCs w:val="28"/>
          <w:rtl/>
          <w:lang w:bidi="yi-Hebr"/>
        </w:rPr>
        <w:t xml:space="preserve">ען </w:t>
      </w:r>
      <w:r w:rsidR="0022117B" w:rsidRPr="0022117B">
        <w:rPr>
          <w:rFonts w:asciiTheme="majorBidi" w:hAnsiTheme="majorBidi" w:cstheme="majorBidi"/>
          <w:color w:val="FF0000"/>
          <w:sz w:val="28"/>
          <w:szCs w:val="28"/>
          <w:rtl/>
          <w:lang w:bidi="yi-Hebr"/>
        </w:rPr>
        <w:t>מינחה</w:t>
      </w:r>
      <w:r w:rsidRPr="00861CE9">
        <w:rPr>
          <w:rFonts w:asciiTheme="majorBidi" w:hAnsiTheme="majorBidi" w:cstheme="majorBidi"/>
          <w:sz w:val="28"/>
          <w:szCs w:val="28"/>
          <w:rtl/>
          <w:lang w:bidi="yi-Hebr"/>
        </w:rPr>
        <w:t xml:space="preserve">. </w:t>
      </w:r>
      <w:r w:rsidR="005732BC" w:rsidRPr="005732BC">
        <w:rPr>
          <w:rFonts w:asciiTheme="majorBidi" w:hAnsiTheme="majorBidi" w:cstheme="majorBidi"/>
          <w:color w:val="FF0000"/>
          <w:sz w:val="28"/>
          <w:szCs w:val="28"/>
          <w:rtl/>
          <w:lang w:bidi="yi-Hebr"/>
        </w:rPr>
        <w:t>שמעון</w:t>
      </w:r>
      <w:r w:rsidRPr="00861CE9">
        <w:rPr>
          <w:rFonts w:asciiTheme="majorBidi" w:hAnsiTheme="majorBidi" w:cstheme="majorBidi"/>
          <w:sz w:val="28"/>
          <w:szCs w:val="28"/>
          <w:rtl/>
          <w:lang w:bidi="yi-Hebr"/>
        </w:rPr>
        <w:t>־װאָל</w:t>
      </w:r>
      <w:r w:rsidRPr="00861CE9">
        <w:rPr>
          <w:rFonts w:asciiTheme="majorBidi" w:hAnsiTheme="majorBidi" w:cstheme="majorBidi" w:hint="cs"/>
          <w:sz w:val="28"/>
          <w:szCs w:val="28"/>
          <w:rtl/>
          <w:lang w:bidi="yi-Hebr"/>
        </w:rPr>
        <w:t>פֿ</w:t>
      </w:r>
      <w:r w:rsidRPr="00861CE9">
        <w:rPr>
          <w:rFonts w:asciiTheme="majorBidi" w:hAnsiTheme="majorBidi" w:cstheme="majorBidi"/>
          <w:sz w:val="28"/>
          <w:szCs w:val="28"/>
          <w:rtl/>
          <w:lang w:bidi="yi-Hebr"/>
        </w:rPr>
        <w:t xml:space="preserve">ס </w:t>
      </w:r>
      <w:r w:rsidR="0022117B" w:rsidRPr="0022117B">
        <w:rPr>
          <w:rFonts w:asciiTheme="majorBidi" w:hAnsiTheme="majorBidi" w:cstheme="majorBidi"/>
          <w:color w:val="FF0000"/>
          <w:sz w:val="28"/>
          <w:szCs w:val="28"/>
          <w:rtl/>
          <w:lang w:bidi="yi-Hebr"/>
        </w:rPr>
        <w:t>מינחה</w:t>
      </w:r>
      <w:r w:rsidRPr="00861CE9">
        <w:rPr>
          <w:rFonts w:asciiTheme="majorBidi" w:hAnsiTheme="majorBidi" w:cstheme="majorBidi"/>
          <w:sz w:val="28"/>
          <w:szCs w:val="28"/>
          <w:rtl/>
          <w:lang w:bidi="yi-Hebr"/>
        </w:rPr>
        <w:t xml:space="preserve"> דאָ אין דרױסן, אונטערן פֿאַרפֿאַרבטן הימל, באַם </w:t>
      </w:r>
      <w:r w:rsidRPr="00861CE9">
        <w:rPr>
          <w:rFonts w:asciiTheme="majorBidi" w:hAnsiTheme="majorBidi" w:cstheme="majorBidi"/>
          <w:color w:val="008000"/>
          <w:sz w:val="28"/>
          <w:szCs w:val="28"/>
          <w:rtl/>
          <w:lang w:bidi="yi-Hebr"/>
        </w:rPr>
        <w:t>ברעג</w:t>
      </w:r>
      <w:r w:rsidRPr="00861CE9">
        <w:rPr>
          <w:rFonts w:asciiTheme="majorBidi" w:hAnsiTheme="majorBidi" w:cstheme="majorBidi"/>
          <w:sz w:val="28"/>
          <w:szCs w:val="28"/>
          <w:rtl/>
          <w:lang w:bidi="yi-Hebr"/>
        </w:rPr>
        <w:t xml:space="preserve"> פֿונעם אַלטן שײנעם שמעקעדיקן דניעפּער, האָט זיך צונױפֿגעגאָסן מיטן זשומען און מיטן מורמלען פֿונעם װ</w:t>
      </w:r>
      <w:r w:rsidRPr="00861CE9">
        <w:rPr>
          <w:rFonts w:asciiTheme="majorBidi" w:hAnsiTheme="majorBidi" w:cstheme="majorBidi" w:hint="cs"/>
          <w:sz w:val="28"/>
          <w:szCs w:val="28"/>
          <w:rtl/>
          <w:lang w:bidi="yi-Hebr"/>
        </w:rPr>
        <w:t>אַ</w:t>
      </w:r>
      <w:r w:rsidRPr="00861CE9">
        <w:rPr>
          <w:rFonts w:asciiTheme="majorBidi" w:hAnsiTheme="majorBidi" w:cstheme="majorBidi"/>
          <w:sz w:val="28"/>
          <w:szCs w:val="28"/>
          <w:rtl/>
          <w:lang w:bidi="yi-Hebr"/>
        </w:rPr>
        <w:t>סער און אַרױסגערופֿן באַ די פֿרײלעכע יונ</w:t>
      </w:r>
      <w:r>
        <w:rPr>
          <w:rFonts w:asciiTheme="majorBidi" w:hAnsiTheme="majorBidi" w:cstheme="majorBidi" w:hint="cs"/>
          <w:sz w:val="28"/>
          <w:szCs w:val="28"/>
          <w:rtl/>
          <w:lang w:bidi="yi-Hebr"/>
        </w:rPr>
        <w:t>ג</w:t>
      </w:r>
      <w:r w:rsidRPr="00861CE9">
        <w:rPr>
          <w:rFonts w:asciiTheme="majorBidi" w:hAnsiTheme="majorBidi" w:cstheme="majorBidi"/>
          <w:sz w:val="28"/>
          <w:szCs w:val="28"/>
          <w:rtl/>
          <w:lang w:bidi="yi-Hebr"/>
        </w:rPr>
        <w:t>ע װאָי</w:t>
      </w:r>
      <w:r w:rsidRPr="00861CE9">
        <w:rPr>
          <w:rFonts w:asciiTheme="majorBidi" w:hAnsiTheme="majorBidi" w:cstheme="majorBidi" w:hint="cs"/>
          <w:sz w:val="28"/>
          <w:szCs w:val="28"/>
          <w:rtl/>
          <w:lang w:bidi="yi-Hebr"/>
        </w:rPr>
        <w:t>אַ</w:t>
      </w:r>
      <w:r w:rsidRPr="00861CE9">
        <w:rPr>
          <w:rFonts w:asciiTheme="majorBidi" w:hAnsiTheme="majorBidi" w:cstheme="majorBidi"/>
          <w:sz w:val="28"/>
          <w:szCs w:val="28"/>
          <w:rtl/>
          <w:lang w:bidi="yi-Hebr"/>
        </w:rPr>
        <w:t>זשאָרן</w:t>
      </w:r>
      <w:r w:rsidRPr="00861CE9">
        <w:rPr>
          <w:rFonts w:asciiTheme="majorBidi" w:hAnsiTheme="majorBidi" w:cstheme="majorBidi"/>
          <w:color w:val="auto"/>
          <w:sz w:val="28"/>
          <w:szCs w:val="28"/>
          <w:rtl/>
          <w:lang w:bidi="yi-Hebr"/>
        </w:rPr>
        <w:t xml:space="preserve"> אַ </w:t>
      </w:r>
      <w:r w:rsidRPr="00861CE9">
        <w:rPr>
          <w:rFonts w:asciiTheme="majorBidi" w:hAnsiTheme="majorBidi" w:cstheme="majorBidi"/>
          <w:sz w:val="28"/>
          <w:szCs w:val="28"/>
          <w:rtl/>
          <w:lang w:bidi="yi-Hebr"/>
        </w:rPr>
        <w:t xml:space="preserve">נײַע שטימונג. עס פֿאַרגלוסט זיך זײ אױך </w:t>
      </w:r>
      <w:r w:rsidRPr="00861CE9">
        <w:rPr>
          <w:rFonts w:asciiTheme="majorBidi" w:hAnsiTheme="majorBidi" w:cstheme="majorBidi"/>
          <w:color w:val="FF0000"/>
          <w:sz w:val="28"/>
          <w:szCs w:val="28"/>
          <w:rtl/>
          <w:lang w:bidi="yi-Hebr"/>
        </w:rPr>
        <w:t>דאַװנ</w:t>
      </w:r>
      <w:r w:rsidRPr="00861CE9">
        <w:rPr>
          <w:rFonts w:asciiTheme="majorBidi" w:hAnsiTheme="majorBidi" w:cstheme="majorBidi"/>
          <w:sz w:val="28"/>
          <w:szCs w:val="28"/>
          <w:rtl/>
          <w:lang w:bidi="yi-Hebr"/>
        </w:rPr>
        <w:t xml:space="preserve">ען </w:t>
      </w:r>
      <w:r w:rsidR="0022117B" w:rsidRPr="0022117B">
        <w:rPr>
          <w:rFonts w:asciiTheme="majorBidi" w:hAnsiTheme="majorBidi" w:cstheme="majorBidi"/>
          <w:color w:val="FF0000"/>
          <w:sz w:val="28"/>
          <w:szCs w:val="28"/>
          <w:rtl/>
          <w:lang w:bidi="yi-Hebr"/>
        </w:rPr>
        <w:t>מינחה</w:t>
      </w:r>
      <w:r w:rsidRPr="00861CE9">
        <w:rPr>
          <w:rFonts w:asciiTheme="majorBidi" w:hAnsiTheme="majorBidi" w:cstheme="majorBidi"/>
          <w:sz w:val="28"/>
          <w:szCs w:val="28"/>
          <w:rtl/>
          <w:lang w:bidi="yi-Hebr"/>
        </w:rPr>
        <w:t xml:space="preserve">. דאָס איז געװען באַ זײ, מע קאָן זאָגן, די ערשטע פֿרײַװיליקע, ניט־געצװוּנגענע </w:t>
      </w:r>
      <w:r w:rsidR="0022117B" w:rsidRPr="0022117B">
        <w:rPr>
          <w:rFonts w:asciiTheme="majorBidi" w:hAnsiTheme="majorBidi" w:cstheme="majorBidi"/>
          <w:color w:val="FF0000"/>
          <w:sz w:val="28"/>
          <w:szCs w:val="28"/>
          <w:rtl/>
          <w:lang w:bidi="yi-Hebr"/>
        </w:rPr>
        <w:t>מינחה</w:t>
      </w:r>
      <w:r w:rsidRPr="00861CE9">
        <w:rPr>
          <w:rFonts w:asciiTheme="majorBidi" w:hAnsiTheme="majorBidi" w:cstheme="majorBidi"/>
          <w:sz w:val="28"/>
          <w:szCs w:val="28"/>
          <w:rtl/>
          <w:lang w:bidi="yi-Hebr"/>
        </w:rPr>
        <w:t xml:space="preserve">, </w:t>
      </w:r>
      <w:r w:rsidRPr="00861CE9">
        <w:rPr>
          <w:rFonts w:asciiTheme="majorBidi" w:hAnsiTheme="majorBidi" w:cstheme="majorBidi"/>
          <w:color w:val="008000"/>
          <w:sz w:val="28"/>
          <w:szCs w:val="28"/>
          <w:rtl/>
          <w:lang w:bidi="yi-Hebr"/>
        </w:rPr>
        <w:t>אָט־אָ</w:t>
      </w:r>
      <w:r w:rsidRPr="00861CE9">
        <w:rPr>
          <w:rFonts w:asciiTheme="majorBidi" w:hAnsiTheme="majorBidi" w:cstheme="majorBidi"/>
          <w:sz w:val="28"/>
          <w:szCs w:val="28"/>
          <w:rtl/>
          <w:lang w:bidi="yi-Hebr"/>
        </w:rPr>
        <w:t xml:space="preserve">־דאָ אונטערן הױלן הימל, נאָענט צו גאָט. עס האָט זיך זײ קײנמאָל אַזױ ניט געװאָלט </w:t>
      </w:r>
      <w:r w:rsidRPr="00861CE9">
        <w:rPr>
          <w:rFonts w:asciiTheme="majorBidi" w:hAnsiTheme="majorBidi" w:cstheme="majorBidi"/>
          <w:color w:val="FF0000"/>
          <w:sz w:val="28"/>
          <w:szCs w:val="28"/>
          <w:rtl/>
          <w:lang w:bidi="yi-Hebr"/>
        </w:rPr>
        <w:t>דאַװנ</w:t>
      </w:r>
      <w:r w:rsidRPr="00861CE9">
        <w:rPr>
          <w:rFonts w:asciiTheme="majorBidi" w:hAnsiTheme="majorBidi" w:cstheme="majorBidi"/>
          <w:sz w:val="28"/>
          <w:szCs w:val="28"/>
          <w:rtl/>
          <w:lang w:bidi="yi-Hebr"/>
        </w:rPr>
        <w:t xml:space="preserve">ען, װי אַצינד, אין דעם פֿאַרנאַכט, אונטער דעם הימל, אַפֿן </w:t>
      </w:r>
      <w:r w:rsidRPr="00861CE9">
        <w:rPr>
          <w:rFonts w:asciiTheme="majorBidi" w:hAnsiTheme="majorBidi" w:cstheme="majorBidi"/>
          <w:color w:val="008000"/>
          <w:sz w:val="28"/>
          <w:szCs w:val="28"/>
          <w:rtl/>
          <w:lang w:bidi="yi-Hebr"/>
        </w:rPr>
        <w:t>ברעג</w:t>
      </w:r>
      <w:r w:rsidRPr="00861CE9">
        <w:rPr>
          <w:rFonts w:asciiTheme="majorBidi" w:hAnsiTheme="majorBidi" w:cstheme="majorBidi"/>
          <w:sz w:val="28"/>
          <w:szCs w:val="28"/>
          <w:rtl/>
          <w:lang w:bidi="yi-Hebr"/>
        </w:rPr>
        <w:t xml:space="preserve"> פֿון</w:t>
      </w:r>
      <w:r w:rsidRPr="00861CE9">
        <w:rPr>
          <w:rFonts w:asciiTheme="majorBidi" w:hAnsiTheme="majorBidi" w:cstheme="majorBidi"/>
          <w:color w:val="008000"/>
          <w:sz w:val="28"/>
          <w:szCs w:val="28"/>
          <w:rtl/>
          <w:lang w:bidi="yi-Hebr"/>
        </w:rPr>
        <w:t xml:space="preserve"> אָט </w:t>
      </w:r>
      <w:r w:rsidRPr="00861CE9">
        <w:rPr>
          <w:rFonts w:asciiTheme="majorBidi" w:hAnsiTheme="majorBidi" w:cstheme="majorBidi"/>
          <w:sz w:val="28"/>
          <w:szCs w:val="28"/>
          <w:rtl/>
          <w:lang w:bidi="yi-Hebr"/>
        </w:rPr>
        <w:t xml:space="preserve">דעם דניעפּער. דורכגעלאָזט די </w:t>
      </w:r>
      <w:r w:rsidRPr="00861CE9">
        <w:rPr>
          <w:rFonts w:asciiTheme="majorBidi" w:hAnsiTheme="majorBidi" w:cstheme="majorBidi"/>
          <w:color w:val="FF0000"/>
          <w:sz w:val="28"/>
          <w:szCs w:val="28"/>
          <w:rtl/>
          <w:lang w:bidi="yi-Hebr"/>
        </w:rPr>
        <w:t>ק</w:t>
      </w:r>
      <w:r w:rsidR="00712868">
        <w:rPr>
          <w:rFonts w:asciiTheme="majorBidi" w:hAnsiTheme="majorBidi" w:cstheme="majorBidi" w:hint="cs"/>
          <w:color w:val="FF0000"/>
          <w:sz w:val="28"/>
          <w:szCs w:val="28"/>
          <w:rtl/>
          <w:lang w:bidi="yi-Hebr"/>
        </w:rPr>
        <w:t>ט</w:t>
      </w:r>
      <w:r w:rsidR="00E24F2C" w:rsidRPr="00E24F2C">
        <w:rPr>
          <w:rFonts w:asciiTheme="majorBidi" w:hAnsiTheme="majorBidi" w:cstheme="majorBidi"/>
          <w:color w:val="FF0000"/>
          <w:sz w:val="28"/>
          <w:szCs w:val="28"/>
          <w:rtl/>
          <w:lang w:bidi="yi-Hebr"/>
        </w:rPr>
        <w:t>ור</w:t>
      </w:r>
      <w:r w:rsidR="00712868">
        <w:rPr>
          <w:rFonts w:asciiTheme="majorBidi" w:hAnsiTheme="majorBidi" w:cstheme="majorBidi" w:hint="cs"/>
          <w:color w:val="FF0000"/>
          <w:sz w:val="28"/>
          <w:szCs w:val="28"/>
          <w:rtl/>
          <w:lang w:bidi="yi-Hebr"/>
        </w:rPr>
        <w:t>ת</w:t>
      </w:r>
      <w:r w:rsidRPr="00861CE9">
        <w:rPr>
          <w:rFonts w:asciiTheme="majorBidi" w:hAnsiTheme="majorBidi" w:cstheme="majorBidi"/>
          <w:sz w:val="28"/>
          <w:szCs w:val="28"/>
          <w:vertAlign w:val="superscript"/>
          <w:rtl/>
          <w:lang w:bidi="yi-Hebr"/>
        </w:rPr>
        <w:t>1</w:t>
      </w:r>
      <w:r w:rsidRPr="00861CE9">
        <w:rPr>
          <w:rFonts w:asciiTheme="majorBidi" w:hAnsiTheme="majorBidi" w:cstheme="majorBidi"/>
          <w:sz w:val="28"/>
          <w:szCs w:val="28"/>
          <w:rtl/>
          <w:lang w:bidi="yi-Hebr"/>
        </w:rPr>
        <w:t xml:space="preserve"> – </w:t>
      </w:r>
      <w:r w:rsidR="00E24F2C" w:rsidRPr="00E24F2C">
        <w:rPr>
          <w:rFonts w:asciiTheme="majorBidi" w:hAnsiTheme="majorBidi" w:cstheme="majorBidi"/>
          <w:color w:val="FF0000"/>
          <w:sz w:val="28"/>
          <w:szCs w:val="28"/>
          <w:rtl/>
          <w:lang w:bidi="yi-Hebr"/>
        </w:rPr>
        <w:t>נישקשה</w:t>
      </w:r>
      <w:r w:rsidRPr="00861CE9">
        <w:rPr>
          <w:rFonts w:asciiTheme="majorBidi" w:hAnsiTheme="majorBidi" w:cstheme="majorBidi"/>
          <w:sz w:val="28"/>
          <w:szCs w:val="28"/>
          <w:rtl/>
          <w:lang w:bidi="yi-Hebr"/>
        </w:rPr>
        <w:t xml:space="preserve">, אין װעג קאָן מען זיך באַגײן אָן </w:t>
      </w:r>
      <w:r w:rsidR="00712868" w:rsidRPr="00712868">
        <w:rPr>
          <w:rFonts w:asciiTheme="majorBidi" w:hAnsiTheme="majorBidi" w:cstheme="majorBidi"/>
          <w:color w:val="FF0000"/>
          <w:sz w:val="28"/>
          <w:szCs w:val="28"/>
          <w:rtl/>
          <w:lang w:bidi="yi-Hebr"/>
        </w:rPr>
        <w:t>קטורת</w:t>
      </w:r>
      <w:r w:rsidRPr="00861CE9">
        <w:rPr>
          <w:rFonts w:asciiTheme="majorBidi" w:hAnsiTheme="majorBidi" w:cstheme="majorBidi"/>
          <w:sz w:val="28"/>
          <w:szCs w:val="28"/>
          <w:rtl/>
          <w:lang w:bidi="yi-Hebr"/>
        </w:rPr>
        <w:t xml:space="preserve"> – האָבן זײ אָנגעהױבן גלײַך פֿון ״</w:t>
      </w:r>
      <w:r>
        <w:rPr>
          <w:rFonts w:asciiTheme="majorBidi" w:hAnsiTheme="majorBidi" w:cstheme="majorBidi" w:hint="cs"/>
          <w:color w:val="FF0000"/>
          <w:sz w:val="28"/>
          <w:szCs w:val="28"/>
          <w:rtl/>
          <w:lang w:bidi="yi-Hebr"/>
        </w:rPr>
        <w:t>אַ</w:t>
      </w:r>
      <w:r w:rsidRPr="00861CE9">
        <w:rPr>
          <w:rFonts w:asciiTheme="majorBidi" w:hAnsiTheme="majorBidi" w:cstheme="majorBidi"/>
          <w:color w:val="FF0000"/>
          <w:sz w:val="28"/>
          <w:szCs w:val="28"/>
          <w:rtl/>
          <w:lang w:bidi="yi-Hebr"/>
        </w:rPr>
        <w:t>שר</w:t>
      </w:r>
      <w:r w:rsidR="00712868">
        <w:rPr>
          <w:rFonts w:asciiTheme="majorBidi" w:hAnsiTheme="majorBidi" w:cstheme="majorBidi" w:hint="cs"/>
          <w:color w:val="FF0000"/>
          <w:sz w:val="28"/>
          <w:szCs w:val="28"/>
          <w:rtl/>
          <w:lang w:bidi="yi-Hebr"/>
        </w:rPr>
        <w:t>י</w:t>
      </w:r>
      <w:r w:rsidRPr="00861CE9">
        <w:rPr>
          <w:rFonts w:asciiTheme="majorBidi" w:hAnsiTheme="majorBidi" w:cstheme="majorBidi"/>
          <w:color w:val="FF0000"/>
          <w:sz w:val="28"/>
          <w:szCs w:val="28"/>
          <w:rtl/>
          <w:lang w:bidi="yi-Hebr"/>
        </w:rPr>
        <w:t xml:space="preserve"> י</w:t>
      </w:r>
      <w:r w:rsidR="00712868">
        <w:rPr>
          <w:rFonts w:asciiTheme="majorBidi" w:hAnsiTheme="majorBidi" w:cstheme="majorBidi" w:hint="cs"/>
          <w:color w:val="FF0000"/>
          <w:sz w:val="28"/>
          <w:szCs w:val="28"/>
          <w:rtl/>
          <w:lang w:bidi="yi-Hebr"/>
        </w:rPr>
        <w:t>ו</w:t>
      </w:r>
      <w:r w:rsidRPr="00861CE9">
        <w:rPr>
          <w:rFonts w:asciiTheme="majorBidi" w:hAnsiTheme="majorBidi" w:cstheme="majorBidi"/>
          <w:color w:val="FF0000"/>
          <w:sz w:val="28"/>
          <w:szCs w:val="28"/>
          <w:rtl/>
          <w:lang w:bidi="yi-Hebr"/>
        </w:rPr>
        <w:t>ש</w:t>
      </w:r>
      <w:r w:rsidR="00712868">
        <w:rPr>
          <w:rFonts w:asciiTheme="majorBidi" w:hAnsiTheme="majorBidi" w:cstheme="majorBidi" w:hint="cs"/>
          <w:color w:val="FF0000"/>
          <w:sz w:val="28"/>
          <w:szCs w:val="28"/>
          <w:rtl/>
          <w:lang w:bidi="yi-Hebr"/>
        </w:rPr>
        <w:t>בֿי</w:t>
      </w:r>
      <w:r w:rsidRPr="00861CE9">
        <w:rPr>
          <w:rFonts w:asciiTheme="majorBidi" w:hAnsiTheme="majorBidi" w:cstheme="majorBidi"/>
          <w:color w:val="FF0000"/>
          <w:sz w:val="28"/>
          <w:szCs w:val="28"/>
          <w:rtl/>
          <w:lang w:bidi="yi-Hebr"/>
        </w:rPr>
        <w:t xml:space="preserve"> </w:t>
      </w:r>
      <w:r w:rsidR="00712868">
        <w:rPr>
          <w:rFonts w:asciiTheme="majorBidi" w:hAnsiTheme="majorBidi" w:cstheme="majorBidi" w:hint="cs"/>
          <w:color w:val="FF0000"/>
          <w:sz w:val="28"/>
          <w:szCs w:val="28"/>
          <w:rtl/>
          <w:lang w:bidi="yi-Hebr"/>
        </w:rPr>
        <w:t>בֿיתך</w:t>
      </w:r>
      <w:r w:rsidRPr="00861CE9">
        <w:rPr>
          <w:rFonts w:asciiTheme="majorBidi" w:hAnsiTheme="majorBidi" w:cstheme="majorBidi"/>
          <w:sz w:val="28"/>
          <w:szCs w:val="28"/>
          <w:rtl/>
          <w:lang w:bidi="yi-Hebr"/>
        </w:rPr>
        <w:t>״ – פֿײַנטשיק, מיט</w:t>
      </w:r>
      <w:r w:rsidRPr="00861CE9">
        <w:rPr>
          <w:rFonts w:asciiTheme="majorBidi" w:hAnsiTheme="majorBidi" w:cstheme="majorBidi"/>
          <w:color w:val="auto"/>
          <w:sz w:val="28"/>
          <w:szCs w:val="28"/>
          <w:rtl/>
          <w:lang w:bidi="yi-Hebr"/>
        </w:rPr>
        <w:t xml:space="preserve"> אַ </w:t>
      </w:r>
      <w:r w:rsidR="0076122B">
        <w:rPr>
          <w:rFonts w:asciiTheme="majorBidi" w:hAnsiTheme="majorBidi" w:cstheme="majorBidi"/>
          <w:color w:val="FF0000"/>
          <w:sz w:val="28"/>
          <w:szCs w:val="28"/>
          <w:rtl/>
          <w:lang w:bidi="yi-Hebr"/>
        </w:rPr>
        <w:t>ניגון</w:t>
      </w:r>
      <w:r w:rsidRPr="00861CE9">
        <w:rPr>
          <w:rFonts w:asciiTheme="majorBidi" w:hAnsiTheme="majorBidi" w:cstheme="majorBidi"/>
          <w:sz w:val="28"/>
          <w:szCs w:val="28"/>
          <w:rtl/>
          <w:lang w:bidi="yi-Hebr"/>
        </w:rPr>
        <w:t xml:space="preserve">, און אַװעקגעשטעלט זיך אַלע פֿיר </w:t>
      </w:r>
      <w:r w:rsidR="00263E24" w:rsidRPr="00263E24">
        <w:rPr>
          <w:rFonts w:asciiTheme="majorBidi" w:hAnsiTheme="majorBidi" w:cstheme="majorBidi"/>
          <w:color w:val="FF0000"/>
          <w:sz w:val="28"/>
          <w:szCs w:val="28"/>
          <w:rtl/>
          <w:lang w:bidi="yi-Hebr"/>
        </w:rPr>
        <w:t>שמונה־עשׂרה</w:t>
      </w:r>
      <w:r w:rsidRPr="00861CE9">
        <w:rPr>
          <w:rFonts w:asciiTheme="majorBidi" w:hAnsiTheme="majorBidi" w:cstheme="majorBidi"/>
          <w:sz w:val="28"/>
          <w:szCs w:val="28"/>
          <w:rtl/>
          <w:lang w:bidi="yi-Hebr"/>
        </w:rPr>
        <w:t xml:space="preserve"> מיטן </w:t>
      </w:r>
      <w:r w:rsidR="00EA0A7D">
        <w:rPr>
          <w:rFonts w:asciiTheme="majorBidi" w:hAnsiTheme="majorBidi" w:cstheme="majorBidi"/>
          <w:color w:val="FF0000"/>
          <w:sz w:val="28"/>
          <w:szCs w:val="28"/>
          <w:rtl/>
          <w:lang w:bidi="yi-Hebr"/>
        </w:rPr>
        <w:t>פּנים</w:t>
      </w:r>
      <w:r w:rsidRPr="00861CE9">
        <w:rPr>
          <w:rFonts w:asciiTheme="majorBidi" w:hAnsiTheme="majorBidi" w:cstheme="majorBidi"/>
          <w:sz w:val="28"/>
          <w:szCs w:val="28"/>
          <w:rtl/>
          <w:lang w:bidi="yi-Hebr"/>
        </w:rPr>
        <w:t xml:space="preserve"> צו </w:t>
      </w:r>
      <w:r w:rsidR="000D1415">
        <w:rPr>
          <w:rFonts w:asciiTheme="majorBidi" w:hAnsiTheme="majorBidi" w:cstheme="majorBidi"/>
          <w:color w:val="FF0000"/>
          <w:sz w:val="28"/>
          <w:szCs w:val="28"/>
          <w:rtl/>
          <w:lang w:bidi="yi-Hebr"/>
        </w:rPr>
        <w:t>מיזרח</w:t>
      </w:r>
      <w:r w:rsidRPr="00861CE9">
        <w:rPr>
          <w:rFonts w:asciiTheme="majorBidi" w:hAnsiTheme="majorBidi" w:cstheme="majorBidi"/>
          <w:sz w:val="28"/>
          <w:szCs w:val="28"/>
          <w:rtl/>
          <w:lang w:bidi="yi-Hebr"/>
        </w:rPr>
        <w:t xml:space="preserve">, צוגעמאַכט די אױגן און צעשאָקלט זיך, װי דער </w:t>
      </w:r>
      <w:r w:rsidR="005502CD">
        <w:rPr>
          <w:rFonts w:asciiTheme="majorBidi" w:hAnsiTheme="majorBidi" w:cstheme="majorBidi"/>
          <w:color w:val="FF0000"/>
          <w:sz w:val="28"/>
          <w:szCs w:val="28"/>
          <w:rtl/>
          <w:lang w:bidi="yi-Hebr"/>
        </w:rPr>
        <w:t>בעל־עגלה</w:t>
      </w:r>
      <w:r w:rsidRPr="00861CE9">
        <w:rPr>
          <w:rFonts w:asciiTheme="majorBidi" w:hAnsiTheme="majorBidi" w:cstheme="majorBidi"/>
          <w:sz w:val="28"/>
          <w:szCs w:val="28"/>
          <w:rtl/>
          <w:lang w:bidi="yi-Hebr"/>
        </w:rPr>
        <w:t>: ״</w:t>
      </w:r>
      <w:r w:rsidR="00712868">
        <w:rPr>
          <w:rFonts w:asciiTheme="majorBidi" w:hAnsiTheme="majorBidi" w:cstheme="majorBidi"/>
          <w:color w:val="FF0000"/>
          <w:sz w:val="28"/>
          <w:szCs w:val="28"/>
          <w:rtl/>
          <w:lang w:bidi="yi-Hebr"/>
        </w:rPr>
        <w:t>הא</w:t>
      </w:r>
      <w:r w:rsidRPr="00861CE9">
        <w:rPr>
          <w:rFonts w:asciiTheme="majorBidi" w:hAnsiTheme="majorBidi" w:cstheme="majorBidi"/>
          <w:color w:val="FF0000"/>
          <w:sz w:val="28"/>
          <w:szCs w:val="28"/>
          <w:rtl/>
          <w:lang w:bidi="yi-Hebr"/>
        </w:rPr>
        <w:t>ל הגד</w:t>
      </w:r>
      <w:r w:rsidR="00712868">
        <w:rPr>
          <w:rFonts w:asciiTheme="majorBidi" w:hAnsiTheme="majorBidi" w:cstheme="majorBidi" w:hint="cs"/>
          <w:color w:val="FF0000"/>
          <w:sz w:val="28"/>
          <w:szCs w:val="28"/>
          <w:rtl/>
          <w:lang w:bidi="yi-Hebr"/>
        </w:rPr>
        <w:t>ו</w:t>
      </w:r>
      <w:r w:rsidRPr="00861CE9">
        <w:rPr>
          <w:rFonts w:asciiTheme="majorBidi" w:hAnsiTheme="majorBidi" w:cstheme="majorBidi"/>
          <w:color w:val="FF0000"/>
          <w:sz w:val="28"/>
          <w:szCs w:val="28"/>
          <w:rtl/>
          <w:lang w:bidi="yi-Hebr"/>
        </w:rPr>
        <w:t>ל ה</w:t>
      </w:r>
      <w:r w:rsidR="00712868" w:rsidRPr="00712868">
        <w:rPr>
          <w:rFonts w:asciiTheme="majorBidi" w:hAnsiTheme="majorBidi" w:cstheme="majorBidi"/>
          <w:color w:val="FF0000"/>
          <w:sz w:val="28"/>
          <w:szCs w:val="28"/>
          <w:rtl/>
          <w:lang w:bidi="yi-Hebr"/>
        </w:rPr>
        <w:t>גבור</w:t>
      </w:r>
      <w:r w:rsidRPr="00861CE9">
        <w:rPr>
          <w:rFonts w:asciiTheme="majorBidi" w:hAnsiTheme="majorBidi" w:cstheme="majorBidi"/>
          <w:color w:val="FF0000"/>
          <w:sz w:val="28"/>
          <w:szCs w:val="28"/>
          <w:rtl/>
          <w:lang w:bidi="yi-Hebr"/>
        </w:rPr>
        <w:t xml:space="preserve"> </w:t>
      </w:r>
      <w:r w:rsidR="00712868">
        <w:rPr>
          <w:rFonts w:asciiTheme="majorBidi" w:hAnsiTheme="majorBidi" w:cstheme="majorBidi" w:hint="cs"/>
          <w:color w:val="FF0000"/>
          <w:sz w:val="28"/>
          <w:szCs w:val="28"/>
          <w:rtl/>
          <w:lang w:bidi="yi-Hebr"/>
        </w:rPr>
        <w:t>ו</w:t>
      </w:r>
      <w:r w:rsidRPr="00861CE9">
        <w:rPr>
          <w:rFonts w:asciiTheme="majorBidi" w:hAnsiTheme="majorBidi" w:cstheme="majorBidi"/>
          <w:color w:val="FF0000"/>
          <w:sz w:val="28"/>
          <w:szCs w:val="28"/>
          <w:rtl/>
          <w:lang w:bidi="yi-Hebr"/>
        </w:rPr>
        <w:t>הנ</w:t>
      </w:r>
      <w:r w:rsidR="00712868">
        <w:rPr>
          <w:rFonts w:asciiTheme="majorBidi" w:hAnsiTheme="majorBidi" w:cstheme="majorBidi" w:hint="cs"/>
          <w:color w:val="FF0000"/>
          <w:sz w:val="28"/>
          <w:szCs w:val="28"/>
          <w:rtl/>
          <w:lang w:bidi="yi-Hebr"/>
        </w:rPr>
        <w:t>ו</w:t>
      </w:r>
      <w:r w:rsidRPr="00861CE9">
        <w:rPr>
          <w:rFonts w:asciiTheme="majorBidi" w:hAnsiTheme="majorBidi" w:cstheme="majorBidi"/>
          <w:color w:val="FF0000"/>
          <w:sz w:val="28"/>
          <w:szCs w:val="28"/>
          <w:rtl/>
          <w:lang w:bidi="yi-Hebr"/>
        </w:rPr>
        <w:t>רא</w:t>
      </w:r>
      <w:r w:rsidRPr="00861CE9">
        <w:rPr>
          <w:rFonts w:asciiTheme="majorBidi" w:hAnsiTheme="majorBidi" w:cstheme="majorBidi"/>
          <w:sz w:val="28"/>
          <w:szCs w:val="28"/>
          <w:rtl/>
          <w:lang w:bidi="yi-Hebr"/>
        </w:rPr>
        <w:t xml:space="preserve"> – דער גאָט דער גרױסער, דער שטאַרקער, דער </w:t>
      </w:r>
      <w:r w:rsidR="000802DF" w:rsidRPr="000802DF">
        <w:rPr>
          <w:rFonts w:asciiTheme="majorBidi" w:hAnsiTheme="majorBidi" w:cstheme="majorBidi"/>
          <w:color w:val="FF0000"/>
          <w:sz w:val="28"/>
          <w:szCs w:val="28"/>
          <w:rtl/>
          <w:lang w:bidi="yi-Hebr"/>
        </w:rPr>
        <w:t>מורא</w:t>
      </w:r>
      <w:r w:rsidRPr="00861CE9">
        <w:rPr>
          <w:rFonts w:asciiTheme="majorBidi" w:hAnsiTheme="majorBidi" w:cstheme="majorBidi"/>
          <w:sz w:val="28"/>
          <w:szCs w:val="28"/>
          <w:rtl/>
          <w:lang w:bidi="yi-Hebr"/>
        </w:rPr>
        <w:t>דיקער״... דאָס זעט מען ערשט רעכט</w:t>
      </w:r>
      <w:r w:rsidRPr="00861CE9">
        <w:rPr>
          <w:rFonts w:asciiTheme="majorBidi" w:hAnsiTheme="majorBidi" w:cstheme="majorBidi"/>
          <w:color w:val="008000"/>
          <w:sz w:val="28"/>
          <w:szCs w:val="28"/>
          <w:rtl/>
          <w:lang w:bidi="yi-Hebr"/>
        </w:rPr>
        <w:t xml:space="preserve"> אָט </w:t>
      </w:r>
      <w:r w:rsidRPr="00861CE9">
        <w:rPr>
          <w:rFonts w:asciiTheme="majorBidi" w:hAnsiTheme="majorBidi" w:cstheme="majorBidi"/>
          <w:sz w:val="28"/>
          <w:szCs w:val="28"/>
          <w:rtl/>
          <w:lang w:bidi="yi-Hebr"/>
        </w:rPr>
        <w:t xml:space="preserve">דאָ, אין דעם פֿאַרנאַכט, אונטער דעם הימל, אַפֿן </w:t>
      </w:r>
      <w:r w:rsidRPr="00861CE9">
        <w:rPr>
          <w:rFonts w:asciiTheme="majorBidi" w:hAnsiTheme="majorBidi" w:cstheme="majorBidi"/>
          <w:color w:val="008000"/>
          <w:sz w:val="28"/>
          <w:szCs w:val="28"/>
          <w:rtl/>
          <w:lang w:bidi="yi-Hebr"/>
        </w:rPr>
        <w:t>ברעג</w:t>
      </w:r>
      <w:r w:rsidRPr="00861CE9">
        <w:rPr>
          <w:rFonts w:asciiTheme="majorBidi" w:hAnsiTheme="majorBidi" w:cstheme="majorBidi"/>
          <w:sz w:val="28"/>
          <w:szCs w:val="28"/>
          <w:rtl/>
          <w:lang w:bidi="yi-Hebr"/>
        </w:rPr>
        <w:t xml:space="preserve"> פֿון דעם דניעפּער, און עס </w:t>
      </w:r>
      <w:r w:rsidRPr="00861CE9">
        <w:rPr>
          <w:rFonts w:asciiTheme="majorBidi" w:hAnsiTheme="majorBidi" w:cstheme="majorBidi"/>
          <w:color w:val="FF0000"/>
          <w:sz w:val="28"/>
          <w:szCs w:val="28"/>
          <w:rtl/>
          <w:lang w:bidi="yi-Hebr"/>
        </w:rPr>
        <w:t>דאַװנ</w:t>
      </w:r>
      <w:r w:rsidRPr="00861CE9">
        <w:rPr>
          <w:rFonts w:asciiTheme="majorBidi" w:hAnsiTheme="majorBidi" w:cstheme="majorBidi"/>
          <w:sz w:val="28"/>
          <w:szCs w:val="28"/>
          <w:rtl/>
          <w:lang w:bidi="yi-Hebr"/>
        </w:rPr>
        <w:t>ט זיך אַזױ גוט, אַזױ זיס, אַזױ געשמ</w:t>
      </w:r>
      <w:r w:rsidRPr="00861CE9">
        <w:rPr>
          <w:rFonts w:asciiTheme="majorBidi" w:hAnsiTheme="majorBidi" w:cstheme="majorBidi" w:hint="cs"/>
          <w:sz w:val="28"/>
          <w:szCs w:val="28"/>
          <w:rtl/>
          <w:lang w:bidi="yi-Hebr"/>
        </w:rPr>
        <w:t>אַ</w:t>
      </w:r>
      <w:r w:rsidRPr="00861CE9">
        <w:rPr>
          <w:rFonts w:asciiTheme="majorBidi" w:hAnsiTheme="majorBidi" w:cstheme="majorBidi"/>
          <w:sz w:val="28"/>
          <w:szCs w:val="28"/>
          <w:rtl/>
          <w:lang w:bidi="yi-Hebr"/>
        </w:rPr>
        <w:t>ק, װי נאָך קײנמאָל ניט פֿריִער!</w:t>
      </w:r>
    </w:p>
    <w:p w:rsidR="00FE52BE" w:rsidRPr="00861CE9"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דאָ׃</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טײל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0022117B" w:rsidRPr="0022117B">
        <w:rPr>
          <w:rFonts w:asciiTheme="majorBidi" w:hAnsiTheme="majorBidi" w:cstheme="majorBidi"/>
          <w:color w:val="FF0000"/>
          <w:sz w:val="24"/>
          <w:szCs w:val="24"/>
          <w:rtl/>
          <w:lang w:bidi="yi-Hebr"/>
        </w:rPr>
        <w:t>מינחה</w:t>
      </w:r>
      <w:r>
        <w:rPr>
          <w:rFonts w:asciiTheme="majorBidi" w:hAnsiTheme="majorBidi" w:cstheme="majorBidi"/>
          <w:color w:val="FF0000"/>
          <w:sz w:val="24"/>
          <w:szCs w:val="24"/>
          <w:rtl/>
          <w:lang w:bidi="yi-Hebr"/>
        </w:rPr>
        <w:t>־</w:t>
      </w:r>
      <w:r w:rsidRPr="00570752">
        <w:rPr>
          <w:rFonts w:asciiTheme="majorBidi" w:hAnsiTheme="majorBidi" w:cstheme="majorBidi"/>
          <w:color w:val="FF0000"/>
          <w:sz w:val="24"/>
          <w:szCs w:val="24"/>
          <w:rtl/>
          <w:lang w:bidi="yi-Hebr"/>
        </w:rPr>
        <w:t>דאַװנ</w:t>
      </w:r>
      <w:r w:rsidRPr="00AC02FD">
        <w:rPr>
          <w:rFonts w:asciiTheme="majorBidi" w:hAnsiTheme="majorBidi" w:cstheme="majorBidi"/>
          <w:sz w:val="24"/>
          <w:szCs w:val="24"/>
          <w:rtl/>
          <w:lang w:bidi="yi-Hebr"/>
        </w:rPr>
        <w:t>ען.</w:t>
      </w:r>
    </w:p>
    <w:p w:rsidR="00FE52BE" w:rsidRPr="00AC02FD" w:rsidRDefault="00FE52BE" w:rsidP="00FE52BE">
      <w:pPr>
        <w:widowControl w:val="0"/>
        <w:bidi/>
        <w:ind w:firstLine="284"/>
        <w:rPr>
          <w:rFonts w:asciiTheme="majorBidi" w:hAnsiTheme="majorBidi" w:cstheme="majorBidi"/>
          <w:sz w:val="32"/>
          <w:szCs w:val="32"/>
          <w:rtl/>
          <w:lang w:bidi="yi-Hebr"/>
        </w:rPr>
      </w:pPr>
      <w:r w:rsidRPr="00AC02FD">
        <w:rPr>
          <w:rFonts w:asciiTheme="majorBidi" w:hAnsiTheme="majorBidi" w:cstheme="majorBidi"/>
          <w:sz w:val="32"/>
          <w:szCs w:val="32"/>
          <w:rtl/>
          <w:lang w:bidi="yi-Hebr"/>
        </w:rPr>
        <w:t>172</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37</w:t>
      </w:r>
    </w:p>
    <w:p w:rsidR="00FE52BE" w:rsidRPr="00AC02FD" w:rsidRDefault="00FE52BE" w:rsidP="00FE52BE">
      <w:pPr>
        <w:widowControl w:val="0"/>
        <w:bidi/>
        <w:ind w:firstLine="284"/>
        <w:jc w:val="center"/>
        <w:rPr>
          <w:rFonts w:asciiTheme="majorBidi" w:hAnsiTheme="majorBidi" w:cstheme="majorBidi"/>
          <w:sz w:val="32"/>
          <w:szCs w:val="32"/>
          <w:lang w:bidi="yi-Hebr"/>
        </w:rPr>
      </w:pPr>
      <w:r>
        <w:rPr>
          <w:rFonts w:asciiTheme="majorBidi" w:hAnsiTheme="majorBidi" w:cstheme="majorBidi"/>
          <w:sz w:val="32"/>
          <w:szCs w:val="32"/>
          <w:rtl/>
          <w:lang w:bidi="yi-Hebr"/>
        </w:rPr>
        <w:t>אַפֿן</w:t>
      </w:r>
      <w:r w:rsidRPr="00AC02FD">
        <w:rPr>
          <w:rFonts w:asciiTheme="majorBidi" w:hAnsiTheme="majorBidi" w:cstheme="majorBidi"/>
          <w:sz w:val="32"/>
          <w:szCs w:val="32"/>
          <w:rtl/>
          <w:lang w:bidi="yi-Hebr"/>
        </w:rPr>
        <w:t xml:space="preserve"> </w:t>
      </w:r>
      <w:r w:rsidRPr="00DF3B45">
        <w:rPr>
          <w:rFonts w:asciiTheme="majorBidi" w:hAnsiTheme="majorBidi" w:cstheme="majorBidi"/>
          <w:color w:val="008000"/>
          <w:sz w:val="32"/>
          <w:szCs w:val="32"/>
          <w:rtl/>
          <w:lang w:bidi="yi-Hebr"/>
        </w:rPr>
        <w:t>פּ</w:t>
      </w:r>
      <w:r w:rsidRPr="00DF3B45">
        <w:rPr>
          <w:rFonts w:asciiTheme="majorBidi" w:hAnsiTheme="majorBidi" w:cstheme="majorBidi" w:hint="cs"/>
          <w:color w:val="008000"/>
          <w:sz w:val="32"/>
          <w:szCs w:val="32"/>
          <w:rtl/>
          <w:lang w:bidi="yi-Hebr"/>
        </w:rPr>
        <w:t>אַ</w:t>
      </w:r>
      <w:r w:rsidRPr="00DF3B45">
        <w:rPr>
          <w:rFonts w:asciiTheme="majorBidi" w:hAnsiTheme="majorBidi" w:cstheme="majorBidi"/>
          <w:color w:val="008000"/>
          <w:sz w:val="32"/>
          <w:szCs w:val="32"/>
          <w:rtl/>
          <w:lang w:bidi="yi-Hebr"/>
        </w:rPr>
        <w:t>ראָם</w:t>
      </w:r>
    </w:p>
    <w:p w:rsidR="00FE52BE" w:rsidRPr="00AC02FD" w:rsidRDefault="00FE52BE" w:rsidP="00FE52BE">
      <w:pPr>
        <w:widowControl w:val="0"/>
        <w:bidi/>
        <w:ind w:firstLine="284"/>
        <w:jc w:val="center"/>
        <w:rPr>
          <w:rFonts w:asciiTheme="majorBidi" w:hAnsiTheme="majorBidi" w:cstheme="majorBidi"/>
          <w:sz w:val="24"/>
          <w:szCs w:val="24"/>
          <w:lang w:bidi="yi-Hebr"/>
        </w:rPr>
      </w:pPr>
      <w:r w:rsidRPr="00AC02FD">
        <w:rPr>
          <w:rFonts w:asciiTheme="majorBidi" w:hAnsiTheme="majorBidi" w:cstheme="majorBidi"/>
          <w:sz w:val="24"/>
          <w:szCs w:val="24"/>
          <w:rtl/>
          <w:lang w:bidi="yi-Hebr"/>
        </w:rPr>
        <w:t xml:space="preserve">אַן אומגעריכטע </w:t>
      </w:r>
      <w:r>
        <w:rPr>
          <w:rFonts w:asciiTheme="majorBidi" w:hAnsiTheme="majorBidi" w:cstheme="majorBidi"/>
          <w:sz w:val="24"/>
          <w:szCs w:val="24"/>
          <w:rtl/>
          <w:lang w:bidi="yi-Hebr"/>
        </w:rPr>
        <w:t>באַג</w:t>
      </w:r>
      <w:r w:rsidRPr="00AC02FD">
        <w:rPr>
          <w:rFonts w:asciiTheme="majorBidi" w:hAnsiTheme="majorBidi" w:cstheme="majorBidi"/>
          <w:sz w:val="24"/>
          <w:szCs w:val="24"/>
          <w:rtl/>
          <w:lang w:bidi="yi-Hebr"/>
        </w:rPr>
        <w:t xml:space="preserve">עגעביש </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פֿן </w:t>
      </w:r>
      <w:r w:rsidRPr="00C6782E">
        <w:rPr>
          <w:rFonts w:asciiTheme="majorBidi" w:hAnsiTheme="majorBidi" w:cstheme="majorBidi"/>
          <w:color w:val="008000"/>
          <w:sz w:val="24"/>
          <w:szCs w:val="24"/>
          <w:rtl/>
          <w:lang w:bidi="yi-Hebr"/>
        </w:rPr>
        <w:t>פּאַראָם</w:t>
      </w:r>
      <w:r w:rsidRPr="00AC02FD">
        <w:rPr>
          <w:rFonts w:asciiTheme="majorBidi" w:hAnsiTheme="majorBidi" w:cstheme="majorBidi"/>
          <w:sz w:val="24"/>
          <w:szCs w:val="24"/>
          <w:rtl/>
          <w:lang w:bidi="yi-Hebr"/>
        </w:rPr>
        <w:t xml:space="preserve">. – </w:t>
      </w:r>
      <w:r w:rsidR="00712868" w:rsidRPr="00712868">
        <w:rPr>
          <w:rFonts w:asciiTheme="majorBidi" w:hAnsiTheme="majorBidi" w:cstheme="majorBidi"/>
          <w:color w:val="FF0000"/>
          <w:sz w:val="24"/>
          <w:szCs w:val="24"/>
          <w:rtl/>
          <w:lang w:bidi="yi-Hebr"/>
        </w:rPr>
        <w:t>עשׂו</w:t>
      </w:r>
      <w:r w:rsidRPr="00AC02FD">
        <w:rPr>
          <w:rFonts w:asciiTheme="majorBidi" w:hAnsiTheme="majorBidi" w:cstheme="majorBidi"/>
          <w:sz w:val="24"/>
          <w:szCs w:val="24"/>
          <w:rtl/>
          <w:lang w:bidi="yi-Hebr"/>
        </w:rPr>
        <w:t xml:space="preserve">, קלײן </w:t>
      </w:r>
      <w:r w:rsidRPr="00C6782E">
        <w:rPr>
          <w:rFonts w:asciiTheme="majorBidi" w:hAnsiTheme="majorBidi" w:cstheme="majorBidi"/>
          <w:color w:val="FF0000"/>
          <w:sz w:val="24"/>
          <w:szCs w:val="24"/>
          <w:rtl/>
          <w:lang w:bidi="yi-Hebr"/>
        </w:rPr>
        <w:t>גױעצל</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 </w:t>
      </w:r>
      <w:r w:rsidR="009634B2">
        <w:rPr>
          <w:rFonts w:asciiTheme="majorBidi" w:hAnsiTheme="majorBidi" w:cstheme="majorBidi"/>
          <w:color w:val="FF0000"/>
          <w:sz w:val="24"/>
          <w:szCs w:val="24"/>
          <w:rtl/>
          <w:lang w:bidi="yi-Hebr"/>
        </w:rPr>
        <w:t>משומד</w:t>
      </w:r>
      <w:r w:rsidRPr="00AC02FD">
        <w:rPr>
          <w:rFonts w:asciiTheme="majorBidi" w:hAnsiTheme="majorBidi" w:cstheme="majorBidi"/>
          <w:sz w:val="24"/>
          <w:szCs w:val="24"/>
          <w:rtl/>
          <w:lang w:bidi="yi-Hebr"/>
        </w:rPr>
        <w:t>. – זײ האָבן זיך דערקענט. – צעגײען זיך אָן װערטער.</w:t>
      </w:r>
    </w:p>
    <w:p w:rsidR="00FE52BE" w:rsidRPr="00AC02FD" w:rsidRDefault="00FE52BE" w:rsidP="00FE52BE">
      <w:pPr>
        <w:widowControl w:val="0"/>
        <w:bidi/>
        <w:ind w:firstLine="284"/>
        <w:rPr>
          <w:rFonts w:asciiTheme="majorBidi" w:hAnsiTheme="majorBidi" w:cstheme="majorBidi"/>
          <w:sz w:val="24"/>
          <w:szCs w:val="24"/>
          <w:lang w:bidi="yi-Hebr"/>
        </w:rPr>
      </w:pPr>
    </w:p>
    <w:p w:rsidR="00FE52BE" w:rsidRPr="00223683" w:rsidRDefault="00FE52BE" w:rsidP="00FE52BE">
      <w:pPr>
        <w:widowControl w:val="0"/>
        <w:bidi/>
        <w:ind w:firstLine="284"/>
        <w:jc w:val="both"/>
        <w:rPr>
          <w:rFonts w:asciiTheme="majorBidi" w:hAnsiTheme="majorBidi" w:cstheme="majorBidi"/>
          <w:sz w:val="28"/>
          <w:szCs w:val="28"/>
          <w:lang w:bidi="yi-Hebr"/>
        </w:rPr>
      </w:pPr>
      <w:r w:rsidRPr="00223683">
        <w:rPr>
          <w:rFonts w:asciiTheme="majorBidi" w:hAnsiTheme="majorBidi" w:cstheme="majorBidi"/>
          <w:sz w:val="28"/>
          <w:szCs w:val="28"/>
          <w:rtl/>
          <w:lang w:bidi="yi-Hebr"/>
        </w:rPr>
        <w:t xml:space="preserve">די קלײנע װאָיאַזשאָרן </w:t>
      </w:r>
      <w:r w:rsidR="00297597" w:rsidRPr="00297597">
        <w:rPr>
          <w:rFonts w:asciiTheme="majorBidi" w:hAnsiTheme="majorBidi" w:cstheme="majorBidi"/>
          <w:color w:val="FF0000"/>
          <w:sz w:val="28"/>
          <w:szCs w:val="28"/>
          <w:rtl/>
          <w:lang w:bidi="yi-Hebr"/>
        </w:rPr>
        <w:t>יתומים</w:t>
      </w:r>
      <w:r w:rsidRPr="00223683">
        <w:rPr>
          <w:rFonts w:asciiTheme="majorBidi" w:hAnsiTheme="majorBidi" w:cstheme="majorBidi"/>
          <w:sz w:val="28"/>
          <w:szCs w:val="28"/>
          <w:rtl/>
          <w:lang w:bidi="yi-Hebr"/>
        </w:rPr>
        <w:t xml:space="preserve"> זײַנען נאָך ניט אױסגעשטאַנען </w:t>
      </w:r>
      <w:r w:rsidR="00263E24" w:rsidRPr="00263E24">
        <w:rPr>
          <w:rFonts w:asciiTheme="majorBidi" w:hAnsiTheme="majorBidi" w:cstheme="majorBidi"/>
          <w:color w:val="FF0000"/>
          <w:sz w:val="28"/>
          <w:szCs w:val="28"/>
          <w:rtl/>
          <w:lang w:bidi="yi-Hebr"/>
        </w:rPr>
        <w:t>שמונה־עשׂרה</w:t>
      </w:r>
      <w:r w:rsidRPr="00223683">
        <w:rPr>
          <w:rFonts w:asciiTheme="majorBidi" w:hAnsiTheme="majorBidi" w:cstheme="majorBidi"/>
          <w:sz w:val="28"/>
          <w:szCs w:val="28"/>
          <w:rtl/>
          <w:lang w:bidi="yi-Hebr"/>
        </w:rPr>
        <w:t>, אַז זײ האָבן דערזען פֿונדערװײַטן, אַפֿן גל</w:t>
      </w:r>
      <w:r w:rsidRPr="00223683">
        <w:rPr>
          <w:rFonts w:asciiTheme="majorBidi" w:hAnsiTheme="majorBidi" w:cstheme="majorBidi" w:hint="cs"/>
          <w:sz w:val="28"/>
          <w:szCs w:val="28"/>
          <w:rtl/>
          <w:lang w:bidi="yi-Hebr"/>
        </w:rPr>
        <w:t>אַ</w:t>
      </w:r>
      <w:r w:rsidRPr="00223683">
        <w:rPr>
          <w:rFonts w:asciiTheme="majorBidi" w:hAnsiTheme="majorBidi" w:cstheme="majorBidi"/>
          <w:sz w:val="28"/>
          <w:szCs w:val="28"/>
          <w:rtl/>
          <w:lang w:bidi="yi-Hebr"/>
        </w:rPr>
        <w:t>נץ פֿונעם דניעפּער, פֿריִער</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שװאַרצן קנױל, װאָס באַקומט אַפֿן שײַן פֿון דער פֿאַרגײענדיקער זון אַלעמאָל אַנדערע פֿאַרבן, דער דאָזיקער קנױל װאַקסט, װערט אַלעמאָל גרעסער און גרעסער, טוקט זיך, פֿאַרגײט און באַװײַזט זיך װידעראַמאָל. דערנאָך האָבן זײ דער</w:t>
      </w:r>
      <w:r>
        <w:rPr>
          <w:rFonts w:asciiTheme="majorBidi" w:hAnsiTheme="majorBidi" w:cstheme="majorBidi" w:hint="cs"/>
          <w:sz w:val="28"/>
          <w:szCs w:val="28"/>
          <w:rtl/>
          <w:lang w:bidi="yi-Hebr"/>
        </w:rPr>
        <w:t>ה</w:t>
      </w:r>
      <w:r w:rsidRPr="00223683">
        <w:rPr>
          <w:rFonts w:asciiTheme="majorBidi" w:hAnsiTheme="majorBidi" w:cstheme="majorBidi"/>
          <w:sz w:val="28"/>
          <w:szCs w:val="28"/>
          <w:rtl/>
          <w:lang w:bidi="yi-Hebr"/>
        </w:rPr>
        <w:t>ערט</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מאָדנעם גערױש און</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גערודער,</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ק</w:t>
      </w:r>
      <w:r>
        <w:rPr>
          <w:rFonts w:asciiTheme="majorBidi" w:hAnsiTheme="majorBidi" w:cstheme="majorBidi" w:hint="cs"/>
          <w:sz w:val="28"/>
          <w:szCs w:val="28"/>
          <w:rtl/>
          <w:lang w:bidi="yi-Hebr"/>
        </w:rPr>
        <w:t>ײַ</w:t>
      </w:r>
      <w:r w:rsidRPr="00223683">
        <w:rPr>
          <w:rFonts w:asciiTheme="majorBidi" w:hAnsiTheme="majorBidi" w:cstheme="majorBidi"/>
          <w:sz w:val="28"/>
          <w:szCs w:val="28"/>
          <w:rtl/>
          <w:lang w:bidi="yi-Hebr"/>
        </w:rPr>
        <w:t>קלען זיך פֿון רערלעך און</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קרעכץ פֿון</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 xml:space="preserve">שטריק. האָבן זײ געמאַכט </w:t>
      </w:r>
      <w:r w:rsidR="00AA3836">
        <w:rPr>
          <w:rFonts w:asciiTheme="majorBidi" w:hAnsiTheme="majorBidi" w:cstheme="majorBidi"/>
          <w:color w:val="FF0000"/>
          <w:sz w:val="28"/>
          <w:szCs w:val="28"/>
          <w:rtl/>
          <w:lang w:bidi="yi-Hebr"/>
        </w:rPr>
        <w:t>בקיצור</w:t>
      </w:r>
      <w:r w:rsidRPr="00223683">
        <w:rPr>
          <w:rFonts w:asciiTheme="majorBidi" w:hAnsiTheme="majorBidi" w:cstheme="majorBidi"/>
          <w:sz w:val="28"/>
          <w:szCs w:val="28"/>
          <w:rtl/>
          <w:lang w:bidi="yi-Hebr"/>
        </w:rPr>
        <w:t xml:space="preserve"> מיט דער </w:t>
      </w:r>
      <w:r w:rsidR="0022117B" w:rsidRPr="0022117B">
        <w:rPr>
          <w:rFonts w:asciiTheme="majorBidi" w:hAnsiTheme="majorBidi" w:cstheme="majorBidi"/>
          <w:color w:val="FF0000"/>
          <w:sz w:val="28"/>
          <w:szCs w:val="28"/>
          <w:rtl/>
          <w:lang w:bidi="yi-Hebr"/>
        </w:rPr>
        <w:t>מינחה</w:t>
      </w:r>
      <w:r w:rsidRPr="00223683">
        <w:rPr>
          <w:rFonts w:asciiTheme="majorBidi" w:hAnsiTheme="majorBidi" w:cstheme="majorBidi"/>
          <w:sz w:val="28"/>
          <w:szCs w:val="28"/>
          <w:rtl/>
          <w:lang w:bidi="yi-Hebr"/>
        </w:rPr>
        <w:t>, אַף</w:t>
      </w:r>
      <w:r w:rsidRPr="00223683">
        <w:rPr>
          <w:rFonts w:asciiTheme="majorBidi" w:hAnsiTheme="majorBidi" w:cstheme="majorBidi"/>
          <w:color w:val="auto"/>
          <w:sz w:val="28"/>
          <w:szCs w:val="28"/>
          <w:rtl/>
          <w:lang w:bidi="yi-Hebr"/>
        </w:rPr>
        <w:t xml:space="preserve"> </w:t>
      </w:r>
      <w:r w:rsidRPr="00223683">
        <w:rPr>
          <w:rFonts w:asciiTheme="majorBidi" w:hAnsiTheme="majorBidi" w:cstheme="majorBidi"/>
          <w:sz w:val="28"/>
          <w:szCs w:val="28"/>
          <w:rtl/>
          <w:lang w:bidi="yi-Hebr"/>
        </w:rPr>
        <w:t xml:space="preserve">דער גיך אױסגעשטאַנען </w:t>
      </w:r>
      <w:r w:rsidR="00263E24" w:rsidRPr="00263E24">
        <w:rPr>
          <w:rFonts w:asciiTheme="majorBidi" w:hAnsiTheme="majorBidi" w:cstheme="majorBidi"/>
          <w:color w:val="FF0000"/>
          <w:sz w:val="28"/>
          <w:szCs w:val="28"/>
          <w:rtl/>
          <w:lang w:bidi="yi-Hebr"/>
        </w:rPr>
        <w:t>שמונה־עשׂרה</w:t>
      </w:r>
      <w:r w:rsidRPr="00223683">
        <w:rPr>
          <w:rFonts w:asciiTheme="majorBidi" w:hAnsiTheme="majorBidi" w:cstheme="majorBidi"/>
          <w:sz w:val="28"/>
          <w:szCs w:val="28"/>
          <w:rtl/>
          <w:lang w:bidi="yi-Hebr"/>
        </w:rPr>
        <w:t xml:space="preserve"> און צוגעלאָפֿן צום </w:t>
      </w:r>
      <w:r w:rsidRPr="00223683">
        <w:rPr>
          <w:rFonts w:asciiTheme="majorBidi" w:hAnsiTheme="majorBidi" w:cstheme="majorBidi"/>
          <w:color w:val="008000"/>
          <w:sz w:val="28"/>
          <w:szCs w:val="28"/>
          <w:rtl/>
          <w:lang w:bidi="yi-Hebr"/>
        </w:rPr>
        <w:t>ברעג</w:t>
      </w:r>
      <w:r w:rsidRPr="00223683">
        <w:rPr>
          <w:rFonts w:asciiTheme="majorBidi" w:hAnsiTheme="majorBidi" w:cstheme="majorBidi"/>
          <w:sz w:val="28"/>
          <w:szCs w:val="28"/>
          <w:rtl/>
          <w:lang w:bidi="yi-Hebr"/>
        </w:rPr>
        <w:t>, דערזען</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 xml:space="preserve">גראָבן </w:t>
      </w:r>
      <w:r w:rsidRPr="00223683">
        <w:rPr>
          <w:rFonts w:asciiTheme="majorBidi" w:hAnsiTheme="majorBidi" w:cstheme="majorBidi"/>
          <w:color w:val="008000"/>
          <w:sz w:val="28"/>
          <w:szCs w:val="28"/>
          <w:rtl/>
          <w:lang w:bidi="yi-Hebr"/>
        </w:rPr>
        <w:t>ק</w:t>
      </w:r>
      <w:r w:rsidRPr="00223683">
        <w:rPr>
          <w:rFonts w:asciiTheme="majorBidi" w:hAnsiTheme="majorBidi" w:cstheme="majorBidi" w:hint="cs"/>
          <w:color w:val="008000"/>
          <w:sz w:val="28"/>
          <w:szCs w:val="28"/>
          <w:rtl/>
          <w:lang w:bidi="yi-Hebr"/>
        </w:rPr>
        <w:t>אַ</w:t>
      </w:r>
      <w:r w:rsidRPr="00223683">
        <w:rPr>
          <w:rFonts w:asciiTheme="majorBidi" w:hAnsiTheme="majorBidi" w:cstheme="majorBidi"/>
          <w:color w:val="008000"/>
          <w:sz w:val="28"/>
          <w:szCs w:val="28"/>
          <w:rtl/>
          <w:lang w:bidi="yi-Hebr"/>
        </w:rPr>
        <w:t>נ</w:t>
      </w:r>
      <w:r w:rsidRPr="00223683">
        <w:rPr>
          <w:rFonts w:asciiTheme="majorBidi" w:hAnsiTheme="majorBidi" w:cstheme="majorBidi" w:hint="cs"/>
          <w:color w:val="008000"/>
          <w:sz w:val="28"/>
          <w:szCs w:val="28"/>
          <w:rtl/>
          <w:lang w:bidi="yi-Hebr"/>
        </w:rPr>
        <w:t>אַ</w:t>
      </w:r>
      <w:r w:rsidRPr="00223683">
        <w:rPr>
          <w:rFonts w:asciiTheme="majorBidi" w:hAnsiTheme="majorBidi" w:cstheme="majorBidi"/>
          <w:color w:val="008000"/>
          <w:sz w:val="28"/>
          <w:szCs w:val="28"/>
          <w:rtl/>
          <w:lang w:bidi="yi-Hebr"/>
        </w:rPr>
        <w:t>ט</w:t>
      </w:r>
      <w:r w:rsidRPr="00223683">
        <w:rPr>
          <w:rFonts w:asciiTheme="majorBidi" w:hAnsiTheme="majorBidi" w:cstheme="majorBidi"/>
          <w:sz w:val="28"/>
          <w:szCs w:val="28"/>
          <w:rtl/>
          <w:lang w:bidi="yi-Hebr"/>
        </w:rPr>
        <w:t>, װאָס ציט זיך איבער דער ברײט פֿונעם דניעפּער, צוגעקרעמפּעװעט צו</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קלאָץ פֿון דער זײַט װ</w:t>
      </w:r>
      <w:r w:rsidRPr="00223683">
        <w:rPr>
          <w:rFonts w:asciiTheme="majorBidi" w:hAnsiTheme="majorBidi" w:cstheme="majorBidi" w:hint="cs"/>
          <w:sz w:val="28"/>
          <w:szCs w:val="28"/>
          <w:rtl/>
          <w:lang w:bidi="yi-Hebr"/>
        </w:rPr>
        <w:t>אַ</w:t>
      </w:r>
      <w:r w:rsidRPr="00223683">
        <w:rPr>
          <w:rFonts w:asciiTheme="majorBidi" w:hAnsiTheme="majorBidi" w:cstheme="majorBidi"/>
          <w:sz w:val="28"/>
          <w:szCs w:val="28"/>
          <w:rtl/>
          <w:lang w:bidi="yi-Hebr"/>
        </w:rPr>
        <w:t>סער. און דער קנױל איז געװאַקסן און איז אױסגעװאַקסן אין</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color w:val="FF0000"/>
          <w:sz w:val="28"/>
          <w:szCs w:val="28"/>
          <w:rtl/>
          <w:lang w:bidi="yi-Hebr"/>
        </w:rPr>
        <w:t>מין</w:t>
      </w:r>
      <w:r w:rsidRPr="00223683">
        <w:rPr>
          <w:rFonts w:asciiTheme="majorBidi" w:hAnsiTheme="majorBidi" w:cstheme="majorBidi"/>
          <w:sz w:val="28"/>
          <w:szCs w:val="28"/>
          <w:rtl/>
          <w:lang w:bidi="yi-Hebr"/>
        </w:rPr>
        <w:t xml:space="preserve"> הילצערנע </w:t>
      </w:r>
      <w:r w:rsidR="00712868" w:rsidRPr="00712868">
        <w:rPr>
          <w:rFonts w:asciiTheme="majorBidi" w:hAnsiTheme="majorBidi" w:cstheme="majorBidi"/>
          <w:color w:val="FF0000"/>
          <w:sz w:val="28"/>
          <w:szCs w:val="28"/>
          <w:rtl/>
          <w:lang w:bidi="yi-Hebr"/>
        </w:rPr>
        <w:t>מגושמדיק</w:t>
      </w:r>
      <w:r w:rsidRPr="00223683">
        <w:rPr>
          <w:rFonts w:asciiTheme="majorBidi" w:hAnsiTheme="majorBidi" w:cstheme="majorBidi"/>
          <w:color w:val="FF0000"/>
          <w:sz w:val="28"/>
          <w:szCs w:val="28"/>
          <w:rtl/>
          <w:lang w:bidi="yi-Hebr"/>
        </w:rPr>
        <w:t>ע</w:t>
      </w:r>
      <w:r w:rsidRPr="00223683">
        <w:rPr>
          <w:rFonts w:asciiTheme="majorBidi" w:hAnsiTheme="majorBidi" w:cstheme="majorBidi"/>
          <w:sz w:val="28"/>
          <w:szCs w:val="28"/>
          <w:rtl/>
          <w:lang w:bidi="yi-Hebr"/>
        </w:rPr>
        <w:t xml:space="preserve"> </w:t>
      </w:r>
      <w:r w:rsidR="00A44282" w:rsidRPr="00A44282">
        <w:rPr>
          <w:rFonts w:asciiTheme="majorBidi" w:hAnsiTheme="majorBidi" w:cstheme="majorBidi"/>
          <w:color w:val="FF0000"/>
          <w:sz w:val="28"/>
          <w:szCs w:val="28"/>
          <w:rtl/>
          <w:lang w:bidi="yi-Hebr"/>
        </w:rPr>
        <w:t>בריאה</w:t>
      </w:r>
      <w:r w:rsidRPr="00223683">
        <w:rPr>
          <w:rFonts w:asciiTheme="majorBidi" w:hAnsiTheme="majorBidi" w:cstheme="majorBidi"/>
          <w:sz w:val="28"/>
          <w:szCs w:val="28"/>
          <w:rtl/>
          <w:lang w:bidi="yi-Hebr"/>
        </w:rPr>
        <w:t>,</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color w:val="FF0000"/>
          <w:sz w:val="28"/>
          <w:szCs w:val="28"/>
          <w:rtl/>
          <w:lang w:bidi="yi-Hebr"/>
        </w:rPr>
        <w:t>מין</w:t>
      </w:r>
      <w:r w:rsidRPr="00223683">
        <w:rPr>
          <w:rFonts w:asciiTheme="majorBidi" w:hAnsiTheme="majorBidi" w:cstheme="majorBidi"/>
          <w:sz w:val="28"/>
          <w:szCs w:val="28"/>
          <w:rtl/>
          <w:lang w:bidi="yi-Hebr"/>
        </w:rPr>
        <w:t xml:space="preserve"> באַשעפֿעניש אינעם געשטאַלט פֿון</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 xml:space="preserve">שטוב, װאָס רירט זיך און שװימט אַפֿן װאַסער. אױבן, אַפֿן רוקן פֿונעם באַשעפֿעניש, </w:t>
      </w:r>
      <w:r w:rsidRPr="00223683">
        <w:rPr>
          <w:rFonts w:asciiTheme="majorBidi" w:hAnsiTheme="majorBidi" w:cstheme="majorBidi"/>
          <w:sz w:val="28"/>
          <w:szCs w:val="28"/>
          <w:rtl/>
          <w:lang w:bidi="yi-Hebr"/>
        </w:rPr>
        <w:lastRenderedPageBreak/>
        <w:t>געפֿינט זיך עפּעס</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color w:val="FF0000"/>
          <w:sz w:val="28"/>
          <w:szCs w:val="28"/>
          <w:rtl/>
          <w:lang w:bidi="yi-Hebr"/>
        </w:rPr>
        <w:t>מין</w:t>
      </w:r>
      <w:r w:rsidRPr="00223683">
        <w:rPr>
          <w:rFonts w:asciiTheme="majorBidi" w:hAnsiTheme="majorBidi" w:cstheme="majorBidi"/>
          <w:sz w:val="28"/>
          <w:szCs w:val="28"/>
          <w:rtl/>
          <w:lang w:bidi="yi-Hebr"/>
        </w:rPr>
        <w:t xml:space="preserve"> רעדל, װאָס דרײט זיך, און מיטן </w:t>
      </w:r>
      <w:r w:rsidR="000802DF" w:rsidRPr="000802DF">
        <w:rPr>
          <w:rFonts w:asciiTheme="majorBidi" w:hAnsiTheme="majorBidi" w:cstheme="majorBidi"/>
          <w:color w:val="FF0000"/>
          <w:sz w:val="28"/>
          <w:szCs w:val="28"/>
          <w:rtl/>
          <w:lang w:bidi="yi-Hebr"/>
        </w:rPr>
        <w:t>כּוח</w:t>
      </w:r>
      <w:r w:rsidRPr="00223683">
        <w:rPr>
          <w:rFonts w:asciiTheme="majorBidi" w:hAnsiTheme="majorBidi" w:cstheme="majorBidi"/>
          <w:sz w:val="28"/>
          <w:szCs w:val="28"/>
          <w:rtl/>
          <w:lang w:bidi="yi-Hebr"/>
        </w:rPr>
        <w:t xml:space="preserve"> פֿון</w:t>
      </w:r>
      <w:r w:rsidRPr="00223683">
        <w:rPr>
          <w:rFonts w:asciiTheme="majorBidi" w:hAnsiTheme="majorBidi" w:cstheme="majorBidi"/>
          <w:color w:val="008000"/>
          <w:sz w:val="28"/>
          <w:szCs w:val="28"/>
          <w:rtl/>
          <w:lang w:bidi="yi-Hebr"/>
        </w:rPr>
        <w:t xml:space="preserve"> אָט </w:t>
      </w:r>
      <w:r w:rsidRPr="00223683">
        <w:rPr>
          <w:rFonts w:asciiTheme="majorBidi" w:hAnsiTheme="majorBidi" w:cstheme="majorBidi"/>
          <w:sz w:val="28"/>
          <w:szCs w:val="28"/>
          <w:rtl/>
          <w:lang w:bidi="yi-Hebr"/>
        </w:rPr>
        <w:t>דעם רעדל רירט זיך</w:t>
      </w:r>
      <w:r w:rsidRPr="00223683">
        <w:rPr>
          <w:rFonts w:asciiTheme="majorBidi" w:hAnsiTheme="majorBidi" w:cstheme="majorBidi"/>
          <w:color w:val="008000"/>
          <w:sz w:val="28"/>
          <w:szCs w:val="28"/>
          <w:rtl/>
          <w:lang w:bidi="yi-Hebr"/>
        </w:rPr>
        <w:t xml:space="preserve"> אָט </w:t>
      </w:r>
      <w:r w:rsidRPr="00223683">
        <w:rPr>
          <w:rFonts w:asciiTheme="majorBidi" w:hAnsiTheme="majorBidi" w:cstheme="majorBidi"/>
          <w:sz w:val="28"/>
          <w:szCs w:val="28"/>
          <w:rtl/>
          <w:lang w:bidi="yi-Hebr"/>
        </w:rPr>
        <w:t xml:space="preserve">דאָס </w:t>
      </w:r>
      <w:r w:rsidR="00712868" w:rsidRPr="00712868">
        <w:rPr>
          <w:rFonts w:asciiTheme="majorBidi" w:hAnsiTheme="majorBidi" w:cstheme="majorBidi"/>
          <w:color w:val="FF0000"/>
          <w:sz w:val="28"/>
          <w:szCs w:val="28"/>
          <w:rtl/>
          <w:lang w:bidi="yi-Hebr"/>
        </w:rPr>
        <w:t>מגושמדיק</w:t>
      </w:r>
      <w:r w:rsidRPr="00223683">
        <w:rPr>
          <w:rFonts w:asciiTheme="majorBidi" w:hAnsiTheme="majorBidi" w:cstheme="majorBidi"/>
          <w:color w:val="FF0000"/>
          <w:sz w:val="28"/>
          <w:szCs w:val="28"/>
          <w:rtl/>
          <w:lang w:bidi="yi-Hebr"/>
        </w:rPr>
        <w:t>ע</w:t>
      </w:r>
      <w:r w:rsidRPr="00223683">
        <w:rPr>
          <w:rFonts w:asciiTheme="majorBidi" w:hAnsiTheme="majorBidi" w:cstheme="majorBidi"/>
          <w:sz w:val="28"/>
          <w:szCs w:val="28"/>
          <w:rtl/>
          <w:lang w:bidi="yi-Hebr"/>
        </w:rPr>
        <w:t xml:space="preserve"> באַשעפֿעניש איבערן װ</w:t>
      </w:r>
      <w:r w:rsidRPr="00223683">
        <w:rPr>
          <w:rFonts w:asciiTheme="majorBidi" w:hAnsiTheme="majorBidi" w:cstheme="majorBidi" w:hint="cs"/>
          <w:sz w:val="28"/>
          <w:szCs w:val="28"/>
          <w:rtl/>
          <w:lang w:bidi="yi-Hebr"/>
        </w:rPr>
        <w:t>אַ</w:t>
      </w:r>
      <w:r w:rsidRPr="00223683">
        <w:rPr>
          <w:rFonts w:asciiTheme="majorBidi" w:hAnsiTheme="majorBidi" w:cstheme="majorBidi"/>
          <w:sz w:val="28"/>
          <w:szCs w:val="28"/>
          <w:rtl/>
          <w:lang w:bidi="yi-Hebr"/>
        </w:rPr>
        <w:t xml:space="preserve">סער, </w:t>
      </w:r>
      <w:r w:rsidRPr="00223683">
        <w:rPr>
          <w:rFonts w:asciiTheme="majorBidi" w:hAnsiTheme="majorBidi" w:cstheme="majorBidi"/>
          <w:color w:val="008000"/>
          <w:sz w:val="28"/>
          <w:szCs w:val="28"/>
          <w:rtl/>
          <w:lang w:bidi="yi-Hebr"/>
        </w:rPr>
        <w:t>פּאַמעלעכן</w:t>
      </w:r>
      <w:r w:rsidRPr="00223683">
        <w:rPr>
          <w:rFonts w:asciiTheme="majorBidi" w:hAnsiTheme="majorBidi" w:cstheme="majorBidi"/>
          <w:sz w:val="28"/>
          <w:szCs w:val="28"/>
          <w:rtl/>
          <w:lang w:bidi="yi-Hebr"/>
        </w:rPr>
        <w:t xml:space="preserve">, נאָר זיכער, און אַלץ נעענטער און נעענטער צום </w:t>
      </w:r>
      <w:r w:rsidRPr="00223683">
        <w:rPr>
          <w:rFonts w:asciiTheme="majorBidi" w:hAnsiTheme="majorBidi" w:cstheme="majorBidi"/>
          <w:color w:val="008000"/>
          <w:sz w:val="28"/>
          <w:szCs w:val="28"/>
          <w:rtl/>
          <w:lang w:bidi="yi-Hebr"/>
        </w:rPr>
        <w:t>ברעג</w:t>
      </w:r>
      <w:r w:rsidRPr="00223683">
        <w:rPr>
          <w:rFonts w:asciiTheme="majorBidi" w:hAnsiTheme="majorBidi" w:cstheme="majorBidi"/>
          <w:sz w:val="28"/>
          <w:szCs w:val="28"/>
          <w:rtl/>
          <w:lang w:bidi="yi-Hebr"/>
        </w:rPr>
        <w:t>, ביז מע קאָן שױן זען דאָס באַשעפֿעניש פֿון דער נאָענט און ב</w:t>
      </w:r>
      <w:r w:rsidRPr="00223683">
        <w:rPr>
          <w:rFonts w:asciiTheme="majorBidi" w:hAnsiTheme="majorBidi" w:cstheme="majorBidi" w:hint="cs"/>
          <w:sz w:val="28"/>
          <w:szCs w:val="28"/>
          <w:rtl/>
          <w:lang w:bidi="yi-Hebr"/>
        </w:rPr>
        <w:t>אַ</w:t>
      </w:r>
      <w:r w:rsidRPr="00223683">
        <w:rPr>
          <w:rFonts w:asciiTheme="majorBidi" w:hAnsiTheme="majorBidi" w:cstheme="majorBidi"/>
          <w:sz w:val="28"/>
          <w:szCs w:val="28"/>
          <w:rtl/>
          <w:lang w:bidi="yi-Hebr"/>
        </w:rPr>
        <w:t xml:space="preserve">טראַכטן עס פֿון אַלע זײַטן, אַז דאָס איז ניט קײן באַשעפֿעניש, ניט קײן לעבעדיקע זאַך, נאָר אַזאַ </w:t>
      </w:r>
      <w:r w:rsidRPr="00223683">
        <w:rPr>
          <w:rFonts w:asciiTheme="majorBidi" w:hAnsiTheme="majorBidi" w:cstheme="majorBidi"/>
          <w:color w:val="FF0000"/>
          <w:sz w:val="28"/>
          <w:szCs w:val="28"/>
          <w:rtl/>
          <w:lang w:bidi="yi-Hebr"/>
        </w:rPr>
        <w:t>מין</w:t>
      </w:r>
      <w:r w:rsidRPr="00223683">
        <w:rPr>
          <w:rFonts w:asciiTheme="majorBidi" w:hAnsiTheme="majorBidi" w:cstheme="majorBidi"/>
          <w:sz w:val="28"/>
          <w:szCs w:val="28"/>
          <w:rtl/>
          <w:lang w:bidi="yi-Hebr"/>
        </w:rPr>
        <w:t xml:space="preserve"> שי</w:t>
      </w:r>
      <w:r w:rsidRPr="00223683">
        <w:rPr>
          <w:rFonts w:asciiTheme="majorBidi" w:hAnsiTheme="majorBidi" w:cstheme="majorBidi" w:hint="cs"/>
          <w:sz w:val="28"/>
          <w:szCs w:val="28"/>
          <w:rtl/>
          <w:lang w:bidi="yi-Hebr"/>
        </w:rPr>
        <w:t>ף</w:t>
      </w:r>
      <w:r w:rsidRPr="00223683">
        <w:rPr>
          <w:rFonts w:asciiTheme="majorBidi" w:hAnsiTheme="majorBidi" w:cstheme="majorBidi"/>
          <w:sz w:val="28"/>
          <w:szCs w:val="28"/>
          <w:rtl/>
          <w:lang w:bidi="yi-Hebr"/>
        </w:rPr>
        <w:t>,</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ב</w:t>
      </w:r>
      <w:r w:rsidRPr="00223683">
        <w:rPr>
          <w:rFonts w:asciiTheme="majorBidi" w:hAnsiTheme="majorBidi" w:cstheme="majorBidi" w:hint="cs"/>
          <w:sz w:val="28"/>
          <w:szCs w:val="28"/>
          <w:rtl/>
          <w:lang w:bidi="yi-Hebr"/>
        </w:rPr>
        <w:t>אַ</w:t>
      </w:r>
      <w:r w:rsidRPr="00223683">
        <w:rPr>
          <w:rFonts w:asciiTheme="majorBidi" w:hAnsiTheme="majorBidi" w:cstheme="majorBidi"/>
          <w:sz w:val="28"/>
          <w:szCs w:val="28"/>
          <w:rtl/>
          <w:lang w:bidi="yi-Hebr"/>
        </w:rPr>
        <w:t>רקע, אָדער</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בערלינע, און אַף</w:t>
      </w:r>
      <w:r w:rsidRPr="00223683">
        <w:rPr>
          <w:rFonts w:asciiTheme="majorBidi" w:hAnsiTheme="majorBidi" w:cstheme="majorBidi"/>
          <w:color w:val="auto"/>
          <w:sz w:val="28"/>
          <w:szCs w:val="28"/>
          <w:rtl/>
          <w:lang w:bidi="yi-Hebr"/>
        </w:rPr>
        <w:t xml:space="preserve"> </w:t>
      </w:r>
      <w:r w:rsidRPr="00223683">
        <w:rPr>
          <w:rFonts w:asciiTheme="majorBidi" w:hAnsiTheme="majorBidi" w:cstheme="majorBidi"/>
          <w:sz w:val="28"/>
          <w:szCs w:val="28"/>
          <w:rtl/>
          <w:lang w:bidi="yi-Hebr"/>
        </w:rPr>
        <w:t xml:space="preserve">דער בערלינע שטײען </w:t>
      </w:r>
      <w:r w:rsidRPr="00223683">
        <w:rPr>
          <w:rFonts w:asciiTheme="majorBidi" w:hAnsiTheme="majorBidi" w:cstheme="majorBidi" w:hint="cs"/>
          <w:sz w:val="28"/>
          <w:szCs w:val="28"/>
          <w:rtl/>
          <w:lang w:bidi="yi-Hebr"/>
        </w:rPr>
        <w:t>פֿ</w:t>
      </w:r>
      <w:r w:rsidRPr="00223683">
        <w:rPr>
          <w:rFonts w:asciiTheme="majorBidi" w:hAnsiTheme="majorBidi" w:cstheme="majorBidi"/>
          <w:sz w:val="28"/>
          <w:szCs w:val="28"/>
          <w:rtl/>
          <w:lang w:bidi="yi-Hebr"/>
        </w:rPr>
        <w:t xml:space="preserve">ורן, פֿערד און מענטשן – און </w:t>
      </w:r>
      <w:r w:rsidRPr="00223683">
        <w:rPr>
          <w:rFonts w:asciiTheme="majorBidi" w:hAnsiTheme="majorBidi" w:cstheme="majorBidi"/>
          <w:color w:val="008000"/>
          <w:sz w:val="28"/>
          <w:szCs w:val="28"/>
          <w:rtl/>
          <w:lang w:bidi="yi-Hebr"/>
        </w:rPr>
        <w:t>אָט־א</w:t>
      </w:r>
      <w:r w:rsidRPr="00223683">
        <w:rPr>
          <w:rFonts w:asciiTheme="majorBidi" w:hAnsiTheme="majorBidi" w:cstheme="majorBidi"/>
          <w:sz w:val="28"/>
          <w:szCs w:val="28"/>
          <w:rtl/>
          <w:lang w:bidi="yi-Hebr"/>
        </w:rPr>
        <w:t>ָ דאָס איז געװען, אײגנטלעך, דער ״</w:t>
      </w:r>
      <w:r w:rsidRPr="00223683">
        <w:rPr>
          <w:rFonts w:asciiTheme="majorBidi" w:hAnsiTheme="majorBidi" w:cstheme="majorBidi"/>
          <w:color w:val="008000"/>
          <w:sz w:val="28"/>
          <w:szCs w:val="28"/>
          <w:rtl/>
          <w:lang w:bidi="yi-Hebr"/>
        </w:rPr>
        <w:t>פּ</w:t>
      </w:r>
      <w:r w:rsidRPr="00223683">
        <w:rPr>
          <w:rFonts w:asciiTheme="majorBidi" w:hAnsiTheme="majorBidi" w:cstheme="majorBidi" w:hint="cs"/>
          <w:color w:val="008000"/>
          <w:sz w:val="28"/>
          <w:szCs w:val="28"/>
          <w:rtl/>
          <w:lang w:bidi="yi-Hebr"/>
        </w:rPr>
        <w:t>אַ</w:t>
      </w:r>
      <w:r w:rsidRPr="00223683">
        <w:rPr>
          <w:rFonts w:asciiTheme="majorBidi" w:hAnsiTheme="majorBidi" w:cstheme="majorBidi"/>
          <w:color w:val="008000"/>
          <w:sz w:val="28"/>
          <w:szCs w:val="28"/>
          <w:rtl/>
          <w:lang w:bidi="yi-Hebr"/>
        </w:rPr>
        <w:t>ראָם</w:t>
      </w:r>
      <w:r w:rsidRPr="00223683">
        <w:rPr>
          <w:rFonts w:asciiTheme="majorBidi" w:hAnsiTheme="majorBidi" w:cstheme="majorBidi"/>
          <w:sz w:val="28"/>
          <w:szCs w:val="28"/>
          <w:rtl/>
          <w:lang w:bidi="yi-Hebr"/>
        </w:rPr>
        <w:t xml:space="preserve">״ װאָס </w:t>
      </w:r>
      <w:r w:rsidR="00AA3836">
        <w:rPr>
          <w:rFonts w:asciiTheme="majorBidi" w:hAnsiTheme="majorBidi" w:cstheme="majorBidi"/>
          <w:color w:val="FF0000"/>
          <w:sz w:val="28"/>
          <w:szCs w:val="28"/>
          <w:rtl/>
          <w:lang w:bidi="yi-Hebr"/>
        </w:rPr>
        <w:t>חבֿרה</w:t>
      </w:r>
      <w:r w:rsidRPr="00223683">
        <w:rPr>
          <w:rFonts w:asciiTheme="majorBidi" w:hAnsiTheme="majorBidi" w:cstheme="majorBidi"/>
          <w:sz w:val="28"/>
          <w:szCs w:val="28"/>
          <w:rtl/>
          <w:lang w:bidi="yi-Hebr"/>
        </w:rPr>
        <w:t xml:space="preserve"> האָבן אַף</w:t>
      </w:r>
      <w:r w:rsidRPr="00223683">
        <w:rPr>
          <w:rFonts w:asciiTheme="majorBidi" w:hAnsiTheme="majorBidi" w:cstheme="majorBidi"/>
          <w:color w:val="auto"/>
          <w:sz w:val="28"/>
          <w:szCs w:val="28"/>
          <w:rtl/>
          <w:lang w:bidi="yi-Hebr"/>
        </w:rPr>
        <w:t xml:space="preserve"> </w:t>
      </w:r>
      <w:r w:rsidRPr="00223683">
        <w:rPr>
          <w:rFonts w:asciiTheme="majorBidi" w:hAnsiTheme="majorBidi" w:cstheme="majorBidi"/>
          <w:sz w:val="28"/>
          <w:szCs w:val="28"/>
          <w:rtl/>
          <w:lang w:bidi="yi-Hebr"/>
        </w:rPr>
        <w:t>אים אַזױ לאַנג אַרױסגעקוקט, און</w:t>
      </w:r>
      <w:r w:rsidRPr="00223683">
        <w:rPr>
          <w:rFonts w:asciiTheme="majorBidi" w:hAnsiTheme="majorBidi" w:cstheme="majorBidi"/>
          <w:color w:val="008000"/>
          <w:sz w:val="28"/>
          <w:szCs w:val="28"/>
          <w:rtl/>
          <w:lang w:bidi="yi-Hebr"/>
        </w:rPr>
        <w:t xml:space="preserve"> אָט </w:t>
      </w:r>
      <w:r w:rsidRPr="00223683">
        <w:rPr>
          <w:rFonts w:asciiTheme="majorBidi" w:hAnsiTheme="majorBidi" w:cstheme="majorBidi"/>
          <w:sz w:val="28"/>
          <w:szCs w:val="28"/>
          <w:rtl/>
          <w:lang w:bidi="yi-Hebr"/>
        </w:rPr>
        <w:t>אַף</w:t>
      </w:r>
      <w:r w:rsidRPr="00223683">
        <w:rPr>
          <w:rFonts w:asciiTheme="majorBidi" w:hAnsiTheme="majorBidi" w:cstheme="majorBidi"/>
          <w:color w:val="auto"/>
          <w:sz w:val="28"/>
          <w:szCs w:val="28"/>
          <w:rtl/>
          <w:lang w:bidi="yi-Hebr"/>
        </w:rPr>
        <w:t xml:space="preserve"> </w:t>
      </w:r>
      <w:r w:rsidRPr="00223683">
        <w:rPr>
          <w:rFonts w:asciiTheme="majorBidi" w:hAnsiTheme="majorBidi" w:cstheme="majorBidi"/>
          <w:sz w:val="28"/>
          <w:szCs w:val="28"/>
          <w:rtl/>
          <w:lang w:bidi="yi-Hebr"/>
        </w:rPr>
        <w:t xml:space="preserve">דעם </w:t>
      </w:r>
      <w:r w:rsidRPr="00223683">
        <w:rPr>
          <w:rFonts w:asciiTheme="majorBidi" w:hAnsiTheme="majorBidi" w:cstheme="majorBidi"/>
          <w:color w:val="008000"/>
          <w:sz w:val="28"/>
          <w:szCs w:val="28"/>
          <w:rtl/>
          <w:lang w:bidi="yi-Hebr"/>
        </w:rPr>
        <w:t>פּ</w:t>
      </w:r>
      <w:r w:rsidRPr="00223683">
        <w:rPr>
          <w:rFonts w:asciiTheme="majorBidi" w:hAnsiTheme="majorBidi" w:cstheme="majorBidi" w:hint="cs"/>
          <w:color w:val="008000"/>
          <w:sz w:val="28"/>
          <w:szCs w:val="28"/>
          <w:rtl/>
          <w:lang w:bidi="yi-Hebr"/>
        </w:rPr>
        <w:t>אַ</w:t>
      </w:r>
      <w:r w:rsidRPr="00223683">
        <w:rPr>
          <w:rFonts w:asciiTheme="majorBidi" w:hAnsiTheme="majorBidi" w:cstheme="majorBidi"/>
          <w:color w:val="008000"/>
          <w:sz w:val="28"/>
          <w:szCs w:val="28"/>
          <w:rtl/>
          <w:lang w:bidi="yi-Hebr"/>
        </w:rPr>
        <w:t>ראָם</w:t>
      </w:r>
      <w:r w:rsidRPr="00223683">
        <w:rPr>
          <w:rFonts w:asciiTheme="majorBidi" w:hAnsiTheme="majorBidi" w:cstheme="majorBidi"/>
          <w:sz w:val="28"/>
          <w:szCs w:val="28"/>
          <w:rtl/>
          <w:lang w:bidi="yi-Hebr"/>
        </w:rPr>
        <w:t xml:space="preserve"> װעלן זײ דאָס איצטער זיך לאָזן פֿאָרן? אַריבערפֿאָרן דעם דניעפּער! איצט איז שױן</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ביסל גרינגער אַפֿן האַרצן. איצט קאָן מען זיך שױן</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 xml:space="preserve">ביסל צוזעצן אַפֿן זאַמד און צוּװאַרטן, ביז דער </w:t>
      </w:r>
      <w:r w:rsidRPr="00223683">
        <w:rPr>
          <w:rFonts w:asciiTheme="majorBidi" w:hAnsiTheme="majorBidi" w:cstheme="majorBidi"/>
          <w:color w:val="008000"/>
          <w:sz w:val="28"/>
          <w:szCs w:val="28"/>
          <w:rtl/>
          <w:lang w:bidi="yi-Hebr"/>
        </w:rPr>
        <w:t>פּאַראָם</w:t>
      </w:r>
      <w:r w:rsidRPr="00223683">
        <w:rPr>
          <w:rFonts w:asciiTheme="majorBidi" w:hAnsiTheme="majorBidi" w:cstheme="majorBidi"/>
          <w:sz w:val="28"/>
          <w:szCs w:val="28"/>
          <w:rtl/>
          <w:lang w:bidi="yi-Hebr"/>
        </w:rPr>
        <w:t xml:space="preserve"> װעט צוגײן און זיך אָפּשטעלן. װאָרעם ניט אַזױ גיך גײט</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color w:val="008000"/>
          <w:sz w:val="28"/>
          <w:szCs w:val="28"/>
          <w:rtl/>
          <w:lang w:bidi="yi-Hebr"/>
        </w:rPr>
        <w:t>פּאַראָם</w:t>
      </w:r>
      <w:r w:rsidRPr="00223683">
        <w:rPr>
          <w:rFonts w:asciiTheme="majorBidi" w:hAnsiTheme="majorBidi" w:cstheme="majorBidi"/>
          <w:sz w:val="28"/>
          <w:szCs w:val="28"/>
          <w:rtl/>
          <w:lang w:bidi="yi-Hebr"/>
        </w:rPr>
        <w:t xml:space="preserve">. ער גײט זײער, זײער </w:t>
      </w:r>
      <w:r w:rsidRPr="00223683">
        <w:rPr>
          <w:rFonts w:asciiTheme="majorBidi" w:hAnsiTheme="majorBidi" w:cstheme="majorBidi"/>
          <w:color w:val="008000"/>
          <w:sz w:val="28"/>
          <w:szCs w:val="28"/>
          <w:rtl/>
          <w:lang w:bidi="yi-Hebr"/>
        </w:rPr>
        <w:t>פּאַװאָלינקע</w:t>
      </w:r>
      <w:r w:rsidRPr="00223683">
        <w:rPr>
          <w:rFonts w:asciiTheme="majorBidi" w:hAnsiTheme="majorBidi" w:cstheme="majorBidi"/>
          <w:sz w:val="28"/>
          <w:szCs w:val="28"/>
          <w:rtl/>
          <w:lang w:bidi="yi-Hebr"/>
        </w:rPr>
        <w:t>, קױם־קױם װאָס ער רירט זיך. די זון גײט שױן</w:t>
      </w:r>
      <w:r w:rsidRPr="00223683">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223683">
        <w:rPr>
          <w:rFonts w:asciiTheme="majorBidi" w:hAnsiTheme="majorBidi" w:cstheme="majorBidi"/>
          <w:sz w:val="28"/>
          <w:szCs w:val="28"/>
          <w:rtl/>
          <w:lang w:bidi="yi-Hebr"/>
        </w:rPr>
        <w:t xml:space="preserve"> גיכער פֿון</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173</w:t>
      </w:r>
    </w:p>
    <w:p w:rsidR="00FE52BE" w:rsidRPr="00223683" w:rsidRDefault="00FE52BE" w:rsidP="00F7161A">
      <w:pPr>
        <w:widowControl w:val="0"/>
        <w:bidi/>
        <w:jc w:val="both"/>
        <w:rPr>
          <w:rFonts w:asciiTheme="majorBidi" w:hAnsiTheme="majorBidi" w:cstheme="majorBidi"/>
          <w:sz w:val="28"/>
          <w:szCs w:val="28"/>
          <w:lang w:bidi="yi-Hebr"/>
        </w:rPr>
      </w:pPr>
      <w:r w:rsidRPr="00223683">
        <w:rPr>
          <w:rFonts w:asciiTheme="majorBidi" w:hAnsiTheme="majorBidi" w:cstheme="majorBidi"/>
          <w:sz w:val="28"/>
          <w:szCs w:val="28"/>
          <w:rtl/>
          <w:lang w:bidi="yi-Hebr"/>
        </w:rPr>
        <w:t>אים.</w:t>
      </w:r>
      <w:r w:rsidRPr="00223683">
        <w:rPr>
          <w:rFonts w:asciiTheme="majorBidi" w:hAnsiTheme="majorBidi" w:cstheme="majorBidi"/>
          <w:color w:val="008000"/>
          <w:sz w:val="28"/>
          <w:szCs w:val="28"/>
          <w:rtl/>
          <w:lang w:bidi="yi-Hebr"/>
        </w:rPr>
        <w:t xml:space="preserve"> אָט </w:t>
      </w:r>
      <w:r w:rsidRPr="00223683">
        <w:rPr>
          <w:rFonts w:asciiTheme="majorBidi" w:hAnsiTheme="majorBidi" w:cstheme="majorBidi"/>
          <w:sz w:val="28"/>
          <w:szCs w:val="28"/>
          <w:rtl/>
          <w:lang w:bidi="yi-Hebr"/>
        </w:rPr>
        <w:t>איז זי נאָרװאָס געװען אין עק הימל, און</w:t>
      </w:r>
      <w:r w:rsidRPr="00223683">
        <w:rPr>
          <w:rFonts w:asciiTheme="majorBidi" w:hAnsiTheme="majorBidi" w:cstheme="majorBidi"/>
          <w:color w:val="008000"/>
          <w:sz w:val="28"/>
          <w:szCs w:val="28"/>
          <w:rtl/>
          <w:lang w:bidi="yi-Hebr"/>
        </w:rPr>
        <w:t xml:space="preserve"> אָט </w:t>
      </w:r>
      <w:r w:rsidRPr="00223683">
        <w:rPr>
          <w:rFonts w:asciiTheme="majorBidi" w:hAnsiTheme="majorBidi" w:cstheme="majorBidi"/>
          <w:sz w:val="28"/>
          <w:szCs w:val="28"/>
          <w:rtl/>
          <w:lang w:bidi="yi-Hebr"/>
        </w:rPr>
        <w:t>נידערט זי, װי באַרג־אַראָפּ, זעצט זיך און זינקט און װערט פֿאַרשװוּנרן אַף</w:t>
      </w:r>
      <w:r w:rsidRPr="00223683">
        <w:rPr>
          <w:rFonts w:asciiTheme="majorBidi" w:hAnsiTheme="majorBidi" w:cstheme="majorBidi"/>
          <w:color w:val="auto"/>
          <w:sz w:val="28"/>
          <w:szCs w:val="28"/>
          <w:rtl/>
          <w:lang w:bidi="yi-Hebr"/>
        </w:rPr>
        <w:t xml:space="preserve"> </w:t>
      </w:r>
      <w:r w:rsidRPr="00223683">
        <w:rPr>
          <w:rFonts w:asciiTheme="majorBidi" w:hAnsiTheme="majorBidi" w:cstheme="majorBidi"/>
          <w:sz w:val="28"/>
          <w:szCs w:val="28"/>
          <w:rtl/>
          <w:lang w:bidi="yi-Hebr"/>
        </w:rPr>
        <w:t>יענער זײַט טײַך, לאָזט איבער נאָך זיך</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 xml:space="preserve">ברײטן, רױטן </w:t>
      </w:r>
      <w:r w:rsidRPr="00223683">
        <w:rPr>
          <w:rFonts w:asciiTheme="majorBidi" w:hAnsiTheme="majorBidi" w:cstheme="majorBidi" w:hint="cs"/>
          <w:sz w:val="28"/>
          <w:szCs w:val="28"/>
          <w:rtl/>
          <w:lang w:bidi="yi-Hebr"/>
        </w:rPr>
        <w:t>פֿ</w:t>
      </w:r>
      <w:r w:rsidRPr="00223683">
        <w:rPr>
          <w:rFonts w:asciiTheme="majorBidi" w:hAnsiTheme="majorBidi" w:cstheme="majorBidi"/>
          <w:sz w:val="28"/>
          <w:szCs w:val="28"/>
          <w:rtl/>
          <w:lang w:bidi="yi-Hebr"/>
        </w:rPr>
        <w:t>לעק. דאָס װינטעלע װערט קילער און קילער. די קינדער האָבן זיך דערװײַל אַװעקגעזעצט אין זאַמד. דער עלטערער האָט דאָס קלײנ</w:t>
      </w:r>
      <w:r w:rsidRPr="00223683">
        <w:rPr>
          <w:rFonts w:asciiTheme="majorBidi" w:hAnsiTheme="majorBidi" w:cstheme="majorBidi"/>
          <w:color w:val="008000"/>
          <w:sz w:val="28"/>
          <w:szCs w:val="28"/>
          <w:rtl/>
          <w:lang w:bidi="yi-Hebr"/>
        </w:rPr>
        <w:t>יטשק</w:t>
      </w:r>
      <w:r w:rsidRPr="00223683">
        <w:rPr>
          <w:rFonts w:asciiTheme="majorBidi" w:hAnsiTheme="majorBidi" w:cstheme="majorBidi"/>
          <w:sz w:val="28"/>
          <w:szCs w:val="28"/>
          <w:rtl/>
          <w:lang w:bidi="yi-Hebr"/>
        </w:rPr>
        <w:t>ע, װאָס איז</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יאָר אַלט, אַף</w:t>
      </w:r>
      <w:r w:rsidRPr="00223683">
        <w:rPr>
          <w:rFonts w:asciiTheme="majorBidi" w:hAnsiTheme="majorBidi" w:cstheme="majorBidi"/>
          <w:color w:val="auto"/>
          <w:sz w:val="28"/>
          <w:szCs w:val="28"/>
          <w:rtl/>
          <w:lang w:bidi="yi-Hebr"/>
        </w:rPr>
        <w:t xml:space="preserve"> </w:t>
      </w:r>
      <w:r w:rsidRPr="00223683">
        <w:rPr>
          <w:rFonts w:asciiTheme="majorBidi" w:hAnsiTheme="majorBidi" w:cstheme="majorBidi"/>
          <w:sz w:val="28"/>
          <w:szCs w:val="28"/>
          <w:rtl/>
          <w:lang w:bidi="yi-Hebr"/>
        </w:rPr>
        <w:t xml:space="preserve">די הענט גענומען; דאָס </w:t>
      </w:r>
      <w:r w:rsidR="002E5578">
        <w:rPr>
          <w:rFonts w:asciiTheme="majorBidi" w:hAnsiTheme="majorBidi" w:cstheme="majorBidi"/>
          <w:color w:val="FF0000"/>
          <w:sz w:val="28"/>
          <w:szCs w:val="28"/>
          <w:rtl/>
          <w:lang w:bidi="yi-Hebr"/>
        </w:rPr>
        <w:t>עופֿעלע</w:t>
      </w:r>
      <w:r w:rsidRPr="00223683">
        <w:rPr>
          <w:rFonts w:asciiTheme="majorBidi" w:hAnsiTheme="majorBidi" w:cstheme="majorBidi"/>
          <w:sz w:val="28"/>
          <w:szCs w:val="28"/>
          <w:rtl/>
          <w:lang w:bidi="yi-Hebr"/>
        </w:rPr>
        <w:t xml:space="preserve"> איז געשלאָפֿן.</w:t>
      </w:r>
    </w:p>
    <w:p w:rsidR="00712868" w:rsidRDefault="00FE52BE" w:rsidP="00712868">
      <w:pPr>
        <w:widowControl w:val="0"/>
        <w:bidi/>
        <w:ind w:firstLine="284"/>
        <w:jc w:val="both"/>
        <w:rPr>
          <w:rFonts w:asciiTheme="majorBidi" w:hAnsiTheme="majorBidi" w:cstheme="majorBidi"/>
          <w:sz w:val="28"/>
          <w:szCs w:val="28"/>
          <w:rtl/>
          <w:lang w:bidi="yi-Hebr"/>
        </w:rPr>
      </w:pPr>
      <w:r w:rsidRPr="00223683">
        <w:rPr>
          <w:rFonts w:asciiTheme="majorBidi" w:hAnsiTheme="majorBidi" w:cstheme="majorBidi"/>
          <w:sz w:val="28"/>
          <w:szCs w:val="28"/>
          <w:rtl/>
          <w:lang w:bidi="yi-Hebr"/>
        </w:rPr>
        <w:t xml:space="preserve">דער </w:t>
      </w:r>
      <w:r w:rsidRPr="00CC1555">
        <w:rPr>
          <w:rFonts w:asciiTheme="majorBidi" w:hAnsiTheme="majorBidi" w:cstheme="majorBidi"/>
          <w:color w:val="008000"/>
          <w:sz w:val="28"/>
          <w:szCs w:val="28"/>
          <w:rtl/>
          <w:lang w:bidi="yi-Hebr"/>
        </w:rPr>
        <w:t>פּאַראָם</w:t>
      </w:r>
      <w:r w:rsidRPr="00223683">
        <w:rPr>
          <w:rFonts w:asciiTheme="majorBidi" w:hAnsiTheme="majorBidi" w:cstheme="majorBidi"/>
          <w:sz w:val="28"/>
          <w:szCs w:val="28"/>
          <w:rtl/>
          <w:lang w:bidi="yi-Hebr"/>
        </w:rPr>
        <w:t xml:space="preserve"> האָט זיך אָפּגעשטעלט. די מענטשן מיט די </w:t>
      </w:r>
      <w:r w:rsidRPr="00223683">
        <w:rPr>
          <w:rFonts w:asciiTheme="majorBidi" w:hAnsiTheme="majorBidi" w:cstheme="majorBidi" w:hint="cs"/>
          <w:sz w:val="28"/>
          <w:szCs w:val="28"/>
          <w:rtl/>
          <w:lang w:bidi="yi-Hebr"/>
        </w:rPr>
        <w:t>פֿ</w:t>
      </w:r>
      <w:r w:rsidRPr="00223683">
        <w:rPr>
          <w:rFonts w:asciiTheme="majorBidi" w:hAnsiTheme="majorBidi" w:cstheme="majorBidi"/>
          <w:sz w:val="28"/>
          <w:szCs w:val="28"/>
          <w:rtl/>
          <w:lang w:bidi="yi-Hebr"/>
        </w:rPr>
        <w:t xml:space="preserve">ורן מיט די פֿערד זײַנען </w:t>
      </w:r>
      <w:r w:rsidRPr="00CC1555">
        <w:rPr>
          <w:rFonts w:asciiTheme="majorBidi" w:hAnsiTheme="majorBidi" w:cstheme="majorBidi"/>
          <w:color w:val="008000"/>
          <w:sz w:val="28"/>
          <w:szCs w:val="28"/>
          <w:rtl/>
          <w:lang w:bidi="yi-Hebr"/>
        </w:rPr>
        <w:t>פּאַמעלעכן</w:t>
      </w:r>
      <w:r w:rsidRPr="00223683">
        <w:rPr>
          <w:rFonts w:asciiTheme="majorBidi" w:hAnsiTheme="majorBidi" w:cstheme="majorBidi"/>
          <w:sz w:val="28"/>
          <w:szCs w:val="28"/>
          <w:rtl/>
          <w:lang w:bidi="yi-Hebr"/>
        </w:rPr>
        <w:t xml:space="preserve">, אײנציקװײַז און שטיל, אָן װערטער, אַראָפּ פֿונעם </w:t>
      </w:r>
      <w:r w:rsidRPr="00223683">
        <w:rPr>
          <w:rFonts w:asciiTheme="majorBidi" w:hAnsiTheme="majorBidi" w:cstheme="majorBidi"/>
          <w:color w:val="008000"/>
          <w:sz w:val="28"/>
          <w:szCs w:val="28"/>
          <w:rtl/>
          <w:lang w:bidi="yi-Hebr"/>
        </w:rPr>
        <w:t>פּאַראָם</w:t>
      </w:r>
      <w:r w:rsidRPr="00223683">
        <w:rPr>
          <w:rFonts w:asciiTheme="majorBidi" w:hAnsiTheme="majorBidi" w:cstheme="majorBidi"/>
          <w:sz w:val="28"/>
          <w:szCs w:val="28"/>
          <w:rtl/>
          <w:lang w:bidi="yi-Hebr"/>
        </w:rPr>
        <w:t xml:space="preserve">, און </w:t>
      </w:r>
      <w:r w:rsidR="005732BC" w:rsidRPr="005732BC">
        <w:rPr>
          <w:rFonts w:asciiTheme="majorBidi" w:hAnsiTheme="majorBidi" w:cstheme="majorBidi"/>
          <w:color w:val="FF0000"/>
          <w:sz w:val="28"/>
          <w:szCs w:val="28"/>
          <w:rtl/>
          <w:lang w:bidi="yi-Hebr"/>
        </w:rPr>
        <w:t>שמעון</w:t>
      </w:r>
      <w:r w:rsidRPr="00223683">
        <w:rPr>
          <w:rFonts w:asciiTheme="majorBidi" w:hAnsiTheme="majorBidi" w:cstheme="majorBidi"/>
          <w:sz w:val="28"/>
          <w:szCs w:val="28"/>
          <w:rtl/>
          <w:lang w:bidi="yi-Hebr"/>
        </w:rPr>
        <w:t xml:space="preserve">־װאָלף דער </w:t>
      </w:r>
      <w:r w:rsidR="005502CD">
        <w:rPr>
          <w:rFonts w:asciiTheme="majorBidi" w:hAnsiTheme="majorBidi" w:cstheme="majorBidi"/>
          <w:color w:val="FF0000"/>
          <w:sz w:val="28"/>
          <w:szCs w:val="28"/>
          <w:rtl/>
          <w:lang w:bidi="yi-Hebr"/>
        </w:rPr>
        <w:t>בעל־עגלה</w:t>
      </w:r>
      <w:r w:rsidRPr="00223683">
        <w:rPr>
          <w:rFonts w:asciiTheme="majorBidi" w:hAnsiTheme="majorBidi" w:cstheme="majorBidi"/>
          <w:sz w:val="28"/>
          <w:szCs w:val="28"/>
          <w:rtl/>
          <w:lang w:bidi="yi-Hebr"/>
        </w:rPr>
        <w:t xml:space="preserve"> איז אַרוף אַפֿן </w:t>
      </w:r>
      <w:r w:rsidRPr="00223683">
        <w:rPr>
          <w:rFonts w:asciiTheme="majorBidi" w:hAnsiTheme="majorBidi" w:cstheme="majorBidi"/>
          <w:color w:val="008000"/>
          <w:sz w:val="28"/>
          <w:szCs w:val="28"/>
          <w:rtl/>
          <w:lang w:bidi="yi-Hebr"/>
        </w:rPr>
        <w:t>פּאַראָם</w:t>
      </w:r>
      <w:r w:rsidRPr="00223683">
        <w:rPr>
          <w:rFonts w:asciiTheme="majorBidi" w:hAnsiTheme="majorBidi" w:cstheme="majorBidi"/>
          <w:sz w:val="28"/>
          <w:szCs w:val="28"/>
          <w:rtl/>
          <w:lang w:bidi="yi-Hebr"/>
        </w:rPr>
        <w:t>, אױך קײן אײנציק װאָרט ניט אַרױסגעלאָזט, גלײַך װי אַלע װ</w:t>
      </w:r>
      <w:r w:rsidRPr="00223683">
        <w:rPr>
          <w:rFonts w:asciiTheme="majorBidi" w:hAnsiTheme="majorBidi" w:cstheme="majorBidi" w:hint="cs"/>
          <w:sz w:val="28"/>
          <w:szCs w:val="28"/>
          <w:rtl/>
          <w:lang w:bidi="yi-Hebr"/>
        </w:rPr>
        <w:t>אָ</w:t>
      </w:r>
      <w:r w:rsidRPr="00223683">
        <w:rPr>
          <w:rFonts w:asciiTheme="majorBidi" w:hAnsiTheme="majorBidi" w:cstheme="majorBidi"/>
          <w:sz w:val="28"/>
          <w:szCs w:val="28"/>
          <w:rtl/>
          <w:lang w:bidi="yi-Hebr"/>
        </w:rPr>
        <w:t>לטן זיך אָנגערעדט, אַז ס׳איז ״</w:t>
      </w:r>
      <w:r w:rsidRPr="00223683">
        <w:rPr>
          <w:rFonts w:asciiTheme="majorBidi" w:hAnsiTheme="majorBidi" w:cstheme="majorBidi"/>
          <w:color w:val="FF0000"/>
          <w:sz w:val="28"/>
          <w:szCs w:val="28"/>
          <w:rtl/>
          <w:lang w:bidi="yi-Hebr"/>
        </w:rPr>
        <w:t>אָס</w:t>
      </w:r>
      <w:r w:rsidR="00712868">
        <w:rPr>
          <w:rFonts w:asciiTheme="majorBidi" w:hAnsiTheme="majorBidi" w:cstheme="majorBidi" w:hint="cs"/>
          <w:color w:val="FF0000"/>
          <w:sz w:val="28"/>
          <w:szCs w:val="28"/>
          <w:rtl/>
          <w:lang w:bidi="yi-Hebr"/>
        </w:rPr>
        <w:t>ו</w:t>
      </w:r>
      <w:r w:rsidRPr="00223683">
        <w:rPr>
          <w:rFonts w:asciiTheme="majorBidi" w:hAnsiTheme="majorBidi" w:cstheme="majorBidi"/>
          <w:color w:val="FF0000"/>
          <w:sz w:val="28"/>
          <w:szCs w:val="28"/>
          <w:rtl/>
          <w:lang w:bidi="yi-Hebr"/>
        </w:rPr>
        <w:t>ר לדבר</w:t>
      </w:r>
      <w:r w:rsidRPr="00223683">
        <w:rPr>
          <w:rFonts w:asciiTheme="majorBidi" w:hAnsiTheme="majorBidi" w:cstheme="majorBidi"/>
          <w:sz w:val="28"/>
          <w:szCs w:val="28"/>
          <w:rtl/>
          <w:lang w:bidi="yi-Hebr"/>
        </w:rPr>
        <w:t>״</w:t>
      </w:r>
      <w:r w:rsidRPr="00223683">
        <w:rPr>
          <w:rFonts w:asciiTheme="majorBidi" w:hAnsiTheme="majorBidi" w:cstheme="majorBidi"/>
          <w:sz w:val="28"/>
          <w:szCs w:val="28"/>
          <w:vertAlign w:val="superscript"/>
          <w:rtl/>
          <w:lang w:bidi="yi-Hebr"/>
        </w:rPr>
        <w:t>1</w:t>
      </w:r>
      <w:r w:rsidRPr="00223683">
        <w:rPr>
          <w:rFonts w:asciiTheme="majorBidi" w:hAnsiTheme="majorBidi" w:cstheme="majorBidi"/>
          <w:sz w:val="28"/>
          <w:szCs w:val="28"/>
          <w:rtl/>
          <w:lang w:bidi="yi-Hebr"/>
        </w:rPr>
        <w:t xml:space="preserve">. פֿריִער האָט ער אַראָפּגעפֿירט דעם װאָגן מיט די פֿערדלעך, </w:t>
      </w:r>
      <w:r w:rsidR="000C38B5">
        <w:rPr>
          <w:rFonts w:asciiTheme="majorBidi" w:hAnsiTheme="majorBidi" w:cstheme="majorBidi"/>
          <w:color w:val="FF0000"/>
          <w:sz w:val="28"/>
          <w:szCs w:val="28"/>
          <w:rtl/>
          <w:lang w:bidi="yi-Hebr"/>
        </w:rPr>
        <w:t>אַפֿילו</w:t>
      </w:r>
      <w:r w:rsidRPr="00223683">
        <w:rPr>
          <w:rFonts w:asciiTheme="majorBidi" w:hAnsiTheme="majorBidi" w:cstheme="majorBidi"/>
          <w:sz w:val="28"/>
          <w:szCs w:val="28"/>
          <w:rtl/>
          <w:lang w:bidi="yi-Hebr"/>
        </w:rPr>
        <w:t xml:space="preserve"> ניט אױסגעשאָלטן זײ, װי זײַן שטײגער איז, מיט דער כאָליערע. דערנאָך האָט ער</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מ</w:t>
      </w:r>
      <w:r w:rsidRPr="00223683">
        <w:rPr>
          <w:rFonts w:asciiTheme="majorBidi" w:hAnsiTheme="majorBidi" w:cstheme="majorBidi" w:hint="cs"/>
          <w:sz w:val="28"/>
          <w:szCs w:val="28"/>
          <w:rtl/>
          <w:lang w:bidi="yi-Hebr"/>
        </w:rPr>
        <w:t>אַ</w:t>
      </w:r>
      <w:r w:rsidRPr="00223683">
        <w:rPr>
          <w:rFonts w:asciiTheme="majorBidi" w:hAnsiTheme="majorBidi" w:cstheme="majorBidi"/>
          <w:sz w:val="28"/>
          <w:szCs w:val="28"/>
          <w:rtl/>
          <w:lang w:bidi="yi-Hebr"/>
        </w:rPr>
        <w:t>ך געגעבן מיט דער האַנט צו זײַנע יונגע פּאַרשױנדלעך, זײ זאָלן אױך אַרוף</w:t>
      </w:r>
      <w:r w:rsidRPr="00223683">
        <w:rPr>
          <w:rFonts w:asciiTheme="majorBidi" w:hAnsiTheme="majorBidi" w:cstheme="majorBidi"/>
          <w:color w:val="auto"/>
          <w:sz w:val="28"/>
          <w:szCs w:val="28"/>
          <w:rtl/>
          <w:lang w:bidi="yi-Hebr"/>
        </w:rPr>
        <w:t xml:space="preserve"> </w:t>
      </w:r>
      <w:r w:rsidRPr="00223683">
        <w:rPr>
          <w:rFonts w:asciiTheme="majorBidi" w:hAnsiTheme="majorBidi" w:cstheme="majorBidi"/>
          <w:sz w:val="28"/>
          <w:szCs w:val="28"/>
          <w:rtl/>
          <w:lang w:bidi="yi-Hebr"/>
        </w:rPr>
        <w:t xml:space="preserve">אַפֿן </w:t>
      </w:r>
      <w:r w:rsidRPr="00223683">
        <w:rPr>
          <w:rFonts w:asciiTheme="majorBidi" w:hAnsiTheme="majorBidi" w:cstheme="majorBidi"/>
          <w:color w:val="008000"/>
          <w:sz w:val="28"/>
          <w:szCs w:val="28"/>
          <w:rtl/>
          <w:lang w:bidi="yi-Hebr"/>
        </w:rPr>
        <w:t>פּאַראָם</w:t>
      </w:r>
      <w:r w:rsidRPr="00223683">
        <w:rPr>
          <w:rFonts w:asciiTheme="majorBidi" w:hAnsiTheme="majorBidi" w:cstheme="majorBidi"/>
          <w:sz w:val="28"/>
          <w:szCs w:val="28"/>
          <w:rtl/>
          <w:lang w:bidi="yi-Hebr"/>
        </w:rPr>
        <w:t>. נאָך</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 xml:space="preserve">מינוט – און דער </w:t>
      </w:r>
      <w:r w:rsidRPr="00223683">
        <w:rPr>
          <w:rFonts w:asciiTheme="majorBidi" w:hAnsiTheme="majorBidi" w:cstheme="majorBidi"/>
          <w:color w:val="008000"/>
          <w:sz w:val="28"/>
          <w:szCs w:val="28"/>
          <w:rtl/>
          <w:lang w:bidi="yi-Hebr"/>
        </w:rPr>
        <w:t>פּאַראָם</w:t>
      </w:r>
      <w:r w:rsidRPr="00223683">
        <w:rPr>
          <w:rFonts w:asciiTheme="majorBidi" w:hAnsiTheme="majorBidi" w:cstheme="majorBidi"/>
          <w:sz w:val="28"/>
          <w:szCs w:val="28"/>
          <w:rtl/>
          <w:lang w:bidi="yi-Hebr"/>
        </w:rPr>
        <w:t xml:space="preserve">, מיטן װילן פֿון אײן מענטשן, װאָס האָט זיך אָנגעלענט מיטן גאַנצן </w:t>
      </w:r>
      <w:r w:rsidR="000802DF" w:rsidRPr="000802DF">
        <w:rPr>
          <w:rFonts w:asciiTheme="majorBidi" w:hAnsiTheme="majorBidi" w:cstheme="majorBidi"/>
          <w:color w:val="FF0000"/>
          <w:sz w:val="28"/>
          <w:szCs w:val="28"/>
          <w:rtl/>
          <w:lang w:bidi="yi-Hebr"/>
        </w:rPr>
        <w:t>כּוח</w:t>
      </w:r>
      <w:r w:rsidRPr="00223683">
        <w:rPr>
          <w:rFonts w:asciiTheme="majorBidi" w:hAnsiTheme="majorBidi" w:cstheme="majorBidi"/>
          <w:sz w:val="28"/>
          <w:szCs w:val="28"/>
          <w:rtl/>
          <w:lang w:bidi="yi-Hebr"/>
        </w:rPr>
        <w:t xml:space="preserve"> איבערן גראָבן </w:t>
      </w:r>
      <w:r w:rsidRPr="00223683">
        <w:rPr>
          <w:rFonts w:asciiTheme="majorBidi" w:hAnsiTheme="majorBidi" w:cstheme="majorBidi"/>
          <w:color w:val="008000"/>
          <w:sz w:val="28"/>
          <w:szCs w:val="28"/>
          <w:rtl/>
          <w:lang w:bidi="yi-Hebr"/>
        </w:rPr>
        <w:t>ק</w:t>
      </w:r>
      <w:r w:rsidRPr="00223683">
        <w:rPr>
          <w:rFonts w:asciiTheme="majorBidi" w:hAnsiTheme="majorBidi" w:cstheme="majorBidi" w:hint="cs"/>
          <w:color w:val="008000"/>
          <w:sz w:val="28"/>
          <w:szCs w:val="28"/>
          <w:rtl/>
          <w:lang w:bidi="yi-Hebr"/>
        </w:rPr>
        <w:t>אַ</w:t>
      </w:r>
      <w:r w:rsidRPr="00223683">
        <w:rPr>
          <w:rFonts w:asciiTheme="majorBidi" w:hAnsiTheme="majorBidi" w:cstheme="majorBidi"/>
          <w:color w:val="008000"/>
          <w:sz w:val="28"/>
          <w:szCs w:val="28"/>
          <w:rtl/>
          <w:lang w:bidi="yi-Hebr"/>
        </w:rPr>
        <w:t>נ</w:t>
      </w:r>
      <w:r w:rsidRPr="00223683">
        <w:rPr>
          <w:rFonts w:asciiTheme="majorBidi" w:hAnsiTheme="majorBidi" w:cstheme="majorBidi" w:hint="cs"/>
          <w:color w:val="008000"/>
          <w:sz w:val="28"/>
          <w:szCs w:val="28"/>
          <w:rtl/>
          <w:lang w:bidi="yi-Hebr"/>
        </w:rPr>
        <w:t>אַ</w:t>
      </w:r>
      <w:r w:rsidRPr="00223683">
        <w:rPr>
          <w:rFonts w:asciiTheme="majorBidi" w:hAnsiTheme="majorBidi" w:cstheme="majorBidi"/>
          <w:color w:val="008000"/>
          <w:sz w:val="28"/>
          <w:szCs w:val="28"/>
          <w:rtl/>
          <w:lang w:bidi="yi-Hebr"/>
        </w:rPr>
        <w:t>ט</w:t>
      </w:r>
      <w:r w:rsidRPr="00223683">
        <w:rPr>
          <w:rFonts w:asciiTheme="majorBidi" w:hAnsiTheme="majorBidi" w:cstheme="majorBidi"/>
          <w:sz w:val="28"/>
          <w:szCs w:val="28"/>
          <w:rtl/>
          <w:lang w:bidi="yi-Hebr"/>
        </w:rPr>
        <w:t xml:space="preserve">, איז אַװעק זײַן װעג גאַנץ שטיל, אַזױ שטיל, אַז </w:t>
      </w:r>
      <w:r w:rsidR="000C38B5">
        <w:rPr>
          <w:rFonts w:asciiTheme="majorBidi" w:hAnsiTheme="majorBidi" w:cstheme="majorBidi"/>
          <w:color w:val="FF0000"/>
          <w:sz w:val="28"/>
          <w:szCs w:val="28"/>
          <w:rtl/>
          <w:lang w:bidi="yi-Hebr"/>
        </w:rPr>
        <w:t>כּמעט</w:t>
      </w:r>
      <w:r w:rsidRPr="00223683">
        <w:rPr>
          <w:rFonts w:asciiTheme="majorBidi" w:hAnsiTheme="majorBidi" w:cstheme="majorBidi"/>
          <w:sz w:val="28"/>
          <w:szCs w:val="28"/>
          <w:rtl/>
          <w:lang w:bidi="yi-Hebr"/>
        </w:rPr>
        <w:t xml:space="preserve"> מע הערט גאָר ניט, װי ער גײט. עס דאַכט זיך אױס, אַז ניט דער </w:t>
      </w:r>
      <w:r w:rsidRPr="00223683">
        <w:rPr>
          <w:rFonts w:asciiTheme="majorBidi" w:hAnsiTheme="majorBidi" w:cstheme="majorBidi"/>
          <w:color w:val="008000"/>
          <w:sz w:val="28"/>
          <w:szCs w:val="28"/>
          <w:rtl/>
          <w:lang w:bidi="yi-Hebr"/>
        </w:rPr>
        <w:t>פּ</w:t>
      </w:r>
      <w:r w:rsidRPr="00223683">
        <w:rPr>
          <w:rFonts w:asciiTheme="majorBidi" w:hAnsiTheme="majorBidi" w:cstheme="majorBidi" w:hint="cs"/>
          <w:color w:val="008000"/>
          <w:sz w:val="28"/>
          <w:szCs w:val="28"/>
          <w:rtl/>
          <w:lang w:bidi="yi-Hebr"/>
        </w:rPr>
        <w:t>אַ</w:t>
      </w:r>
      <w:r w:rsidRPr="00223683">
        <w:rPr>
          <w:rFonts w:asciiTheme="majorBidi" w:hAnsiTheme="majorBidi" w:cstheme="majorBidi"/>
          <w:color w:val="008000"/>
          <w:sz w:val="28"/>
          <w:szCs w:val="28"/>
          <w:rtl/>
          <w:lang w:bidi="yi-Hebr"/>
        </w:rPr>
        <w:t>ראָם</w:t>
      </w:r>
      <w:r w:rsidRPr="00223683">
        <w:rPr>
          <w:rFonts w:asciiTheme="majorBidi" w:hAnsiTheme="majorBidi" w:cstheme="majorBidi"/>
          <w:sz w:val="28"/>
          <w:szCs w:val="28"/>
          <w:rtl/>
          <w:lang w:bidi="yi-Hebr"/>
        </w:rPr>
        <w:t xml:space="preserve"> גײט אַהין, נאָר, פֿאַרקערט, דער טײַך, דער דניעפּער, גײט צוריק, טרעט אָפּ, מאַכט</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w:t>
      </w:r>
      <w:r w:rsidR="00712868" w:rsidRPr="00712868">
        <w:rPr>
          <w:rFonts w:asciiTheme="majorBidi" w:hAnsiTheme="majorBidi" w:cstheme="majorBidi"/>
          <w:color w:val="FF0000"/>
          <w:sz w:val="28"/>
          <w:szCs w:val="28"/>
          <w:rtl/>
          <w:lang w:bidi="yi-Hebr"/>
        </w:rPr>
        <w:t>בואי</w:t>
      </w:r>
      <w:r w:rsidRPr="00223683">
        <w:rPr>
          <w:rFonts w:asciiTheme="majorBidi" w:hAnsiTheme="majorBidi" w:cstheme="majorBidi"/>
          <w:color w:val="FF0000"/>
          <w:sz w:val="28"/>
          <w:szCs w:val="28"/>
          <w:rtl/>
          <w:lang w:bidi="yi-Hebr"/>
        </w:rPr>
        <w:t>־</w:t>
      </w:r>
      <w:r w:rsidR="004B3CD9" w:rsidRPr="004B3CD9">
        <w:rPr>
          <w:rFonts w:asciiTheme="majorBidi" w:hAnsiTheme="majorBidi" w:cstheme="majorBidi"/>
          <w:color w:val="FF0000"/>
          <w:sz w:val="28"/>
          <w:szCs w:val="28"/>
          <w:rtl/>
          <w:lang w:bidi="yi-Hebr"/>
        </w:rPr>
        <w:t>בשלום</w:t>
      </w:r>
      <w:r w:rsidRPr="00223683">
        <w:rPr>
          <w:rFonts w:asciiTheme="majorBidi" w:hAnsiTheme="majorBidi" w:cstheme="majorBidi"/>
          <w:sz w:val="28"/>
          <w:szCs w:val="28"/>
          <w:rtl/>
          <w:lang w:bidi="yi-Hebr"/>
        </w:rPr>
        <w:t>״</w:t>
      </w:r>
      <w:r w:rsidRPr="00223683">
        <w:rPr>
          <w:rFonts w:asciiTheme="majorBidi" w:hAnsiTheme="majorBidi" w:cstheme="majorBidi"/>
          <w:sz w:val="28"/>
          <w:szCs w:val="28"/>
          <w:vertAlign w:val="superscript"/>
          <w:rtl/>
          <w:lang w:bidi="yi-Hebr"/>
        </w:rPr>
        <w:t>2</w:t>
      </w:r>
      <w:r w:rsidRPr="00223683">
        <w:rPr>
          <w:rFonts w:asciiTheme="majorBidi" w:hAnsiTheme="majorBidi" w:cstheme="majorBidi"/>
          <w:sz w:val="28"/>
          <w:szCs w:val="28"/>
          <w:rtl/>
          <w:lang w:bidi="yi-Hebr"/>
        </w:rPr>
        <w:t xml:space="preserve">, שטײט אױס </w:t>
      </w:r>
      <w:r w:rsidR="00263E24" w:rsidRPr="00263E24">
        <w:rPr>
          <w:rFonts w:asciiTheme="majorBidi" w:hAnsiTheme="majorBidi" w:cstheme="majorBidi"/>
          <w:color w:val="FF0000"/>
          <w:sz w:val="28"/>
          <w:szCs w:val="28"/>
          <w:rtl/>
          <w:lang w:bidi="yi-Hebr"/>
        </w:rPr>
        <w:t>שמונה־עשׂרה</w:t>
      </w:r>
      <w:r w:rsidRPr="00223683">
        <w:rPr>
          <w:rFonts w:asciiTheme="majorBidi" w:hAnsiTheme="majorBidi" w:cstheme="majorBidi"/>
          <w:sz w:val="28"/>
          <w:szCs w:val="28"/>
          <w:rtl/>
          <w:lang w:bidi="yi-Hebr"/>
        </w:rPr>
        <w:t xml:space="preserve">. און ערשט דאָ זעט מען, װי גרױס דער דניעפּער איז, װי ברײט און </w:t>
      </w:r>
      <w:r w:rsidR="00FA3A2B">
        <w:rPr>
          <w:rFonts w:asciiTheme="majorBidi" w:hAnsiTheme="majorBidi" w:cstheme="majorBidi"/>
          <w:sz w:val="28"/>
          <w:szCs w:val="28"/>
          <w:rtl/>
          <w:lang w:bidi="yi-Hebr"/>
        </w:rPr>
        <w:t>װי</w:t>
      </w:r>
      <w:r w:rsidRPr="00223683">
        <w:rPr>
          <w:rFonts w:asciiTheme="majorBidi" w:hAnsiTheme="majorBidi" w:cstheme="majorBidi"/>
          <w:sz w:val="28"/>
          <w:szCs w:val="28"/>
          <w:rtl/>
          <w:lang w:bidi="yi-Hebr"/>
        </w:rPr>
        <w:t xml:space="preserve"> שײן, גרױס</w:t>
      </w:r>
      <w:r w:rsidRPr="00223683">
        <w:rPr>
          <w:rFonts w:asciiTheme="majorBidi" w:hAnsiTheme="majorBidi" w:cstheme="majorBidi" w:hint="cs"/>
          <w:sz w:val="28"/>
          <w:szCs w:val="28"/>
          <w:rtl/>
          <w:lang w:bidi="yi-Hebr"/>
        </w:rPr>
        <w:t>אַ</w:t>
      </w:r>
      <w:r w:rsidRPr="00223683">
        <w:rPr>
          <w:rFonts w:asciiTheme="majorBidi" w:hAnsiTheme="majorBidi" w:cstheme="majorBidi"/>
          <w:sz w:val="28"/>
          <w:szCs w:val="28"/>
          <w:rtl/>
          <w:lang w:bidi="yi-Hebr"/>
        </w:rPr>
        <w:t xml:space="preserve">רטיק שײן. מע פֿאָרט און מע פֿאָרט – און מע איז נאָך װײַט פֿונעם צװײטן </w:t>
      </w:r>
      <w:r w:rsidRPr="00223683">
        <w:rPr>
          <w:rFonts w:asciiTheme="majorBidi" w:hAnsiTheme="majorBidi" w:cstheme="majorBidi"/>
          <w:color w:val="008000"/>
          <w:sz w:val="28"/>
          <w:szCs w:val="28"/>
          <w:rtl/>
          <w:lang w:bidi="yi-Hebr"/>
        </w:rPr>
        <w:t>ברעג</w:t>
      </w:r>
      <w:r w:rsidRPr="00223683">
        <w:rPr>
          <w:rFonts w:asciiTheme="majorBidi" w:hAnsiTheme="majorBidi" w:cstheme="majorBidi"/>
          <w:sz w:val="28"/>
          <w:szCs w:val="28"/>
          <w:rtl/>
          <w:lang w:bidi="yi-Hebr"/>
        </w:rPr>
        <w:t xml:space="preserve">. </w:t>
      </w:r>
    </w:p>
    <w:p w:rsidR="00FE52BE" w:rsidRDefault="00FE52BE" w:rsidP="00712868">
      <w:pPr>
        <w:widowControl w:val="0"/>
        <w:bidi/>
        <w:ind w:firstLine="284"/>
        <w:jc w:val="both"/>
        <w:rPr>
          <w:rFonts w:asciiTheme="majorBidi" w:hAnsiTheme="majorBidi" w:cstheme="majorBidi"/>
          <w:sz w:val="28"/>
          <w:szCs w:val="28"/>
          <w:rtl/>
          <w:lang w:bidi="yi-Hebr"/>
        </w:rPr>
      </w:pPr>
      <w:r w:rsidRPr="00223683">
        <w:rPr>
          <w:rFonts w:asciiTheme="majorBidi" w:hAnsiTheme="majorBidi" w:cstheme="majorBidi"/>
          <w:sz w:val="28"/>
          <w:szCs w:val="28"/>
          <w:rtl/>
          <w:lang w:bidi="yi-Hebr"/>
        </w:rPr>
        <w:t>די זון איז שױן לאַנג אונטערגעגאַנגען אַף</w:t>
      </w:r>
      <w:r w:rsidRPr="00223683">
        <w:rPr>
          <w:rFonts w:asciiTheme="majorBidi" w:hAnsiTheme="majorBidi" w:cstheme="majorBidi"/>
          <w:color w:val="auto"/>
          <w:sz w:val="28"/>
          <w:szCs w:val="28"/>
          <w:rtl/>
          <w:lang w:bidi="yi-Hebr"/>
        </w:rPr>
        <w:t xml:space="preserve"> </w:t>
      </w:r>
      <w:r w:rsidRPr="00223683">
        <w:rPr>
          <w:rFonts w:asciiTheme="majorBidi" w:hAnsiTheme="majorBidi" w:cstheme="majorBidi"/>
          <w:sz w:val="28"/>
          <w:szCs w:val="28"/>
          <w:rtl/>
          <w:lang w:bidi="yi-Hebr"/>
        </w:rPr>
        <w:t xml:space="preserve">יענער זײַט טײַך, און די </w:t>
      </w:r>
      <w:r w:rsidR="00A22FBF" w:rsidRPr="00A22FBF">
        <w:rPr>
          <w:rFonts w:asciiTheme="majorBidi" w:hAnsiTheme="majorBidi" w:cstheme="majorBidi"/>
          <w:color w:val="FF0000"/>
          <w:sz w:val="28"/>
          <w:szCs w:val="28"/>
          <w:rtl/>
          <w:lang w:bidi="yi-Hebr"/>
        </w:rPr>
        <w:t>לבֿנה</w:t>
      </w:r>
      <w:r w:rsidRPr="00223683">
        <w:rPr>
          <w:rFonts w:asciiTheme="majorBidi" w:hAnsiTheme="majorBidi" w:cstheme="majorBidi"/>
          <w:sz w:val="28"/>
          <w:szCs w:val="28"/>
          <w:rtl/>
          <w:lang w:bidi="yi-Hebr"/>
        </w:rPr>
        <w:t xml:space="preserve"> איז אַרױס, פֿריִער</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רױטע, דערנאָך איז זי געװאָרן װײַס,</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העל־װײַסע,</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זילבע</w:t>
      </w:r>
      <w:r w:rsidRPr="00223683">
        <w:rPr>
          <w:rFonts w:asciiTheme="majorBidi" w:hAnsiTheme="majorBidi" w:cstheme="majorBidi" w:hint="cs"/>
          <w:sz w:val="28"/>
          <w:szCs w:val="28"/>
          <w:rtl/>
          <w:lang w:bidi="yi-Hebr"/>
        </w:rPr>
        <w:t>ר</w:t>
      </w:r>
      <w:r w:rsidRPr="00223683">
        <w:rPr>
          <w:rFonts w:asciiTheme="majorBidi" w:hAnsiTheme="majorBidi" w:cstheme="majorBidi"/>
          <w:sz w:val="28"/>
          <w:szCs w:val="28"/>
          <w:rtl/>
          <w:lang w:bidi="yi-Hebr"/>
        </w:rPr>
        <w:t xml:space="preserve">נע </w:t>
      </w:r>
      <w:r w:rsidR="00A22FBF" w:rsidRPr="00A22FBF">
        <w:rPr>
          <w:rFonts w:asciiTheme="majorBidi" w:hAnsiTheme="majorBidi" w:cstheme="majorBidi"/>
          <w:color w:val="FF0000"/>
          <w:sz w:val="28"/>
          <w:szCs w:val="28"/>
          <w:rtl/>
          <w:lang w:bidi="yi-Hebr"/>
        </w:rPr>
        <w:t>לבֿנה</w:t>
      </w:r>
      <w:r w:rsidRPr="00223683">
        <w:rPr>
          <w:rFonts w:asciiTheme="majorBidi" w:hAnsiTheme="majorBidi" w:cstheme="majorBidi"/>
          <w:sz w:val="28"/>
          <w:szCs w:val="28"/>
          <w:rtl/>
          <w:lang w:bidi="yi-Hebr"/>
        </w:rPr>
        <w:t xml:space="preserve">. אײנציקװײַז, װי </w:t>
      </w:r>
      <w:r w:rsidR="00AA3836">
        <w:rPr>
          <w:rFonts w:asciiTheme="majorBidi" w:hAnsiTheme="majorBidi" w:cstheme="majorBidi"/>
          <w:color w:val="FF0000"/>
          <w:sz w:val="28"/>
          <w:szCs w:val="28"/>
          <w:rtl/>
          <w:lang w:bidi="yi-Hebr"/>
        </w:rPr>
        <w:t>שבת</w:t>
      </w:r>
      <w:r w:rsidRPr="00223683">
        <w:rPr>
          <w:rFonts w:asciiTheme="majorBidi" w:hAnsiTheme="majorBidi" w:cstheme="majorBidi"/>
          <w:sz w:val="28"/>
          <w:szCs w:val="28"/>
          <w:rtl/>
          <w:lang w:bidi="yi-Hebr"/>
        </w:rPr>
        <w:t>־ליכטלעך, האָבן זיך אָנגעצונדן די שטערן אינעם טי</w:t>
      </w:r>
      <w:r w:rsidRPr="00223683">
        <w:rPr>
          <w:rFonts w:asciiTheme="majorBidi" w:hAnsiTheme="majorBidi" w:cstheme="majorBidi" w:hint="cs"/>
          <w:sz w:val="28"/>
          <w:szCs w:val="28"/>
          <w:rtl/>
          <w:lang w:bidi="yi-Hebr"/>
        </w:rPr>
        <w:t>פֿ</w:t>
      </w:r>
      <w:r w:rsidRPr="00223683">
        <w:rPr>
          <w:rFonts w:asciiTheme="majorBidi" w:hAnsiTheme="majorBidi" w:cstheme="majorBidi"/>
          <w:sz w:val="28"/>
          <w:szCs w:val="28"/>
          <w:rtl/>
          <w:lang w:bidi="yi-Hebr"/>
        </w:rPr>
        <w:t xml:space="preserve">ן הימל, און דער דניעפּער האָט אין אָװנט באַקומען אַן אַנדער פֿאַרב מיט אַן אַנדער </w:t>
      </w:r>
      <w:r w:rsidR="00EA0A7D">
        <w:rPr>
          <w:rFonts w:asciiTheme="majorBidi" w:hAnsiTheme="majorBidi" w:cstheme="majorBidi"/>
          <w:color w:val="FF0000"/>
          <w:sz w:val="28"/>
          <w:szCs w:val="28"/>
          <w:rtl/>
          <w:lang w:bidi="yi-Hebr"/>
        </w:rPr>
        <w:t>פּנים</w:t>
      </w:r>
      <w:r w:rsidRPr="00223683">
        <w:rPr>
          <w:rFonts w:asciiTheme="majorBidi" w:hAnsiTheme="majorBidi" w:cstheme="majorBidi"/>
          <w:sz w:val="28"/>
          <w:szCs w:val="28"/>
          <w:rtl/>
          <w:lang w:bidi="yi-Hebr"/>
        </w:rPr>
        <w:t>, מיט אַן אַנדער געשטאַלט, גלײַך װי ער װאָלט זיך אײַנגעהילט אין</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 xml:space="preserve">טונקל </w:t>
      </w:r>
      <w:r w:rsidR="00712868" w:rsidRPr="00712868">
        <w:rPr>
          <w:rFonts w:asciiTheme="majorBidi" w:hAnsiTheme="majorBidi" w:cstheme="majorBidi"/>
          <w:color w:val="FF0000"/>
          <w:sz w:val="28"/>
          <w:szCs w:val="28"/>
          <w:rtl/>
          <w:lang w:bidi="yi-Hebr"/>
        </w:rPr>
        <w:t>מלבוש</w:t>
      </w:r>
      <w:r w:rsidRPr="00223683">
        <w:rPr>
          <w:rFonts w:asciiTheme="majorBidi" w:hAnsiTheme="majorBidi" w:cstheme="majorBidi"/>
          <w:sz w:val="28"/>
          <w:szCs w:val="28"/>
          <w:rtl/>
          <w:lang w:bidi="yi-Hebr"/>
        </w:rPr>
        <w:t>. און</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נײַע, פֿרישע, שטילע קילקײַט האָט ער אַרױסגעגעבן פֿון זיך,</w:t>
      </w:r>
      <w:r w:rsidRPr="00223683">
        <w:rPr>
          <w:rFonts w:asciiTheme="majorBidi" w:hAnsiTheme="majorBidi" w:cstheme="majorBidi"/>
          <w:color w:val="auto"/>
          <w:sz w:val="28"/>
          <w:szCs w:val="28"/>
          <w:rtl/>
          <w:lang w:bidi="yi-Hebr"/>
        </w:rPr>
        <w:t xml:space="preserve"> אַ </w:t>
      </w:r>
      <w:r w:rsidRPr="00223683">
        <w:rPr>
          <w:rFonts w:asciiTheme="majorBidi" w:hAnsiTheme="majorBidi" w:cstheme="majorBidi"/>
          <w:sz w:val="28"/>
          <w:szCs w:val="28"/>
          <w:rtl/>
          <w:lang w:bidi="yi-Hebr"/>
        </w:rPr>
        <w:t>גלאַטע, גרינגע</w:t>
      </w:r>
    </w:p>
    <w:p w:rsidR="00FE52BE" w:rsidRPr="00223683"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606"/>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מע טאָר ניט רײדן.</w:t>
      </w:r>
    </w:p>
    <w:p w:rsidR="00FE52BE" w:rsidRPr="00AC02FD" w:rsidRDefault="00FE52BE" w:rsidP="00FE52BE">
      <w:pPr>
        <w:widowControl w:val="0"/>
        <w:tabs>
          <w:tab w:val="left" w:pos="586"/>
        </w:tabs>
        <w:bidi/>
        <w:ind w:firstLine="284"/>
        <w:jc w:val="both"/>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w:t>
      </w:r>
      <w:r w:rsidR="00712868" w:rsidRPr="00712868">
        <w:rPr>
          <w:rFonts w:asciiTheme="majorBidi" w:hAnsiTheme="majorBidi" w:cstheme="majorBidi"/>
          <w:color w:val="FF0000"/>
          <w:sz w:val="24"/>
          <w:szCs w:val="24"/>
          <w:rtl/>
          <w:lang w:bidi="yi-Hebr"/>
        </w:rPr>
        <w:t>בואי</w:t>
      </w:r>
      <w:r>
        <w:rPr>
          <w:rFonts w:asciiTheme="majorBidi" w:hAnsiTheme="majorBidi" w:cstheme="majorBidi"/>
          <w:color w:val="FF0000"/>
          <w:sz w:val="24"/>
          <w:szCs w:val="24"/>
          <w:rtl/>
          <w:lang w:bidi="yi-Hebr"/>
        </w:rPr>
        <w:t>־</w:t>
      </w:r>
      <w:r w:rsidR="004B3CD9" w:rsidRPr="004B3CD9">
        <w:rPr>
          <w:rFonts w:asciiTheme="majorBidi" w:hAnsiTheme="majorBidi" w:cstheme="majorBidi"/>
          <w:color w:val="FF0000"/>
          <w:sz w:val="24"/>
          <w:szCs w:val="24"/>
          <w:rtl/>
          <w:lang w:bidi="yi-Hebr"/>
        </w:rPr>
        <w:t>בשלום</w:t>
      </w:r>
      <w:r w:rsidRPr="00AC02FD">
        <w:rPr>
          <w:rFonts w:asciiTheme="majorBidi" w:hAnsiTheme="majorBidi" w:cstheme="majorBidi"/>
          <w:sz w:val="24"/>
          <w:szCs w:val="24"/>
          <w:rtl/>
          <w:lang w:bidi="yi-Hebr"/>
        </w:rPr>
        <w:t>׳׳ –</w:t>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פֿר</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זע פֿון </w:t>
      </w:r>
      <w:r w:rsidRPr="00570752">
        <w:rPr>
          <w:rFonts w:asciiTheme="majorBidi" w:hAnsiTheme="majorBidi" w:cstheme="majorBidi"/>
          <w:color w:val="FF0000"/>
          <w:sz w:val="24"/>
          <w:szCs w:val="24"/>
          <w:rtl/>
          <w:lang w:bidi="yi-Hebr"/>
        </w:rPr>
        <w:t>דאַװנ</w:t>
      </w:r>
      <w:r w:rsidRPr="00AC02FD">
        <w:rPr>
          <w:rFonts w:asciiTheme="majorBidi" w:hAnsiTheme="majorBidi" w:cstheme="majorBidi"/>
          <w:sz w:val="24"/>
          <w:szCs w:val="24"/>
          <w:rtl/>
          <w:lang w:bidi="yi-Hebr"/>
        </w:rPr>
        <w:t>ען,</w:t>
      </w:r>
      <w:r>
        <w:rPr>
          <w:rFonts w:asciiTheme="majorBidi" w:hAnsiTheme="majorBidi" w:cstheme="majorBidi"/>
          <w:sz w:val="24"/>
          <w:szCs w:val="24"/>
          <w:rtl/>
          <w:lang w:bidi="yi-Hebr"/>
        </w:rPr>
        <w:t xml:space="preserve"> באַ </w:t>
      </w:r>
      <w:r w:rsidRPr="00AC02FD">
        <w:rPr>
          <w:rFonts w:asciiTheme="majorBidi" w:hAnsiTheme="majorBidi" w:cstheme="majorBidi"/>
          <w:sz w:val="24"/>
          <w:szCs w:val="24"/>
          <w:rtl/>
          <w:lang w:bidi="yi-Hebr"/>
        </w:rPr>
        <w:t xml:space="preserve">װעלכער דער </w:t>
      </w:r>
      <w:r w:rsidRPr="00570752">
        <w:rPr>
          <w:rFonts w:asciiTheme="majorBidi" w:hAnsiTheme="majorBidi" w:cstheme="majorBidi"/>
          <w:color w:val="FF0000"/>
          <w:sz w:val="24"/>
          <w:szCs w:val="24"/>
          <w:rtl/>
          <w:lang w:bidi="yi-Hebr"/>
        </w:rPr>
        <w:t>דאַװנ</w:t>
      </w:r>
      <w:r w:rsidRPr="00AC02FD">
        <w:rPr>
          <w:rFonts w:asciiTheme="majorBidi" w:hAnsiTheme="majorBidi" w:cstheme="majorBidi"/>
          <w:sz w:val="24"/>
          <w:szCs w:val="24"/>
          <w:rtl/>
          <w:lang w:bidi="yi-Hebr"/>
        </w:rPr>
        <w:t>ער קערעװעט זיך אױס מיטן</w:t>
      </w:r>
      <w:r>
        <w:rPr>
          <w:rFonts w:asciiTheme="majorBidi" w:hAnsiTheme="majorBidi" w:cstheme="majorBidi"/>
          <w:sz w:val="24"/>
          <w:szCs w:val="24"/>
          <w:rtl/>
          <w:lang w:bidi="yi-Hebr"/>
        </w:rPr>
        <w:t xml:space="preserve"> </w:t>
      </w:r>
      <w:r w:rsidR="00EA0A7D">
        <w:rPr>
          <w:rFonts w:asciiTheme="majorBidi" w:hAnsiTheme="majorBidi" w:cstheme="majorBidi"/>
          <w:color w:val="FF0000"/>
          <w:sz w:val="24"/>
          <w:szCs w:val="24"/>
          <w:rtl/>
          <w:lang w:bidi="yi-Hebr"/>
        </w:rPr>
        <w:t>פּנים</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 xml:space="preserve">צוריק. דאָ געמײנט: גײן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צוריק.</w:t>
      </w:r>
    </w:p>
    <w:p w:rsidR="00FE52BE" w:rsidRPr="00AC02FD" w:rsidRDefault="00FE52BE" w:rsidP="00FE52BE">
      <w:pPr>
        <w:widowControl w:val="0"/>
        <w:tabs>
          <w:tab w:val="left" w:pos="586"/>
        </w:tabs>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174</w:t>
      </w:r>
    </w:p>
    <w:p w:rsidR="00FE52BE" w:rsidRPr="00CC1555" w:rsidRDefault="00FE52BE" w:rsidP="00712868">
      <w:pPr>
        <w:widowControl w:val="0"/>
        <w:bidi/>
        <w:jc w:val="both"/>
        <w:rPr>
          <w:rFonts w:asciiTheme="majorBidi" w:hAnsiTheme="majorBidi" w:cstheme="majorBidi"/>
          <w:sz w:val="28"/>
          <w:szCs w:val="28"/>
          <w:lang w:bidi="yi-Hebr"/>
        </w:rPr>
      </w:pPr>
      <w:r w:rsidRPr="00CC1555">
        <w:rPr>
          <w:rFonts w:asciiTheme="majorBidi" w:hAnsiTheme="majorBidi" w:cstheme="majorBidi"/>
          <w:sz w:val="28"/>
          <w:szCs w:val="28"/>
          <w:rtl/>
          <w:lang w:bidi="yi-Hebr"/>
        </w:rPr>
        <w:t xml:space="preserve">קילקײַט, עס האָט זיך געטראַכט טױזנטער, טױזנטער </w:t>
      </w:r>
      <w:r w:rsidR="00F27C7F" w:rsidRPr="00F27C7F">
        <w:rPr>
          <w:rFonts w:asciiTheme="majorBidi" w:hAnsiTheme="majorBidi" w:cstheme="majorBidi"/>
          <w:color w:val="FF0000"/>
          <w:sz w:val="28"/>
          <w:szCs w:val="28"/>
          <w:rtl/>
          <w:lang w:bidi="yi-Hebr"/>
        </w:rPr>
        <w:t>מחשבֿ</w:t>
      </w:r>
      <w:r w:rsidR="00712868">
        <w:rPr>
          <w:rFonts w:asciiTheme="majorBidi" w:hAnsiTheme="majorBidi" w:cstheme="majorBidi" w:hint="cs"/>
          <w:color w:val="FF0000"/>
          <w:sz w:val="28"/>
          <w:szCs w:val="28"/>
          <w:rtl/>
          <w:lang w:bidi="yi-Hebr"/>
        </w:rPr>
        <w:t>ות</w:t>
      </w:r>
      <w:r w:rsidRPr="00CC1555">
        <w:rPr>
          <w:rFonts w:asciiTheme="majorBidi" w:hAnsiTheme="majorBidi" w:cstheme="majorBidi"/>
          <w:sz w:val="28"/>
          <w:szCs w:val="28"/>
          <w:rtl/>
          <w:lang w:bidi="yi-Hebr"/>
        </w:rPr>
        <w:t xml:space="preserve">: פֿון דער נאַכט, </w:t>
      </w:r>
      <w:r w:rsidRPr="00CC1555">
        <w:rPr>
          <w:rFonts w:asciiTheme="majorBidi" w:hAnsiTheme="majorBidi" w:cstheme="majorBidi" w:hint="cs"/>
          <w:sz w:val="28"/>
          <w:szCs w:val="28"/>
          <w:rtl/>
          <w:lang w:bidi="yi-Hebr"/>
        </w:rPr>
        <w:t>פֿ</w:t>
      </w:r>
      <w:r w:rsidRPr="00CC1555">
        <w:rPr>
          <w:rFonts w:asciiTheme="majorBidi" w:hAnsiTheme="majorBidi" w:cstheme="majorBidi"/>
          <w:sz w:val="28"/>
          <w:szCs w:val="28"/>
          <w:rtl/>
          <w:lang w:bidi="yi-Hebr"/>
        </w:rPr>
        <w:t>ו</w:t>
      </w:r>
      <w:r>
        <w:rPr>
          <w:rFonts w:asciiTheme="majorBidi" w:hAnsiTheme="majorBidi" w:cstheme="majorBidi" w:hint="cs"/>
          <w:sz w:val="28"/>
          <w:szCs w:val="28"/>
          <w:rtl/>
          <w:lang w:bidi="yi-Hebr"/>
        </w:rPr>
        <w:t>נע</w:t>
      </w:r>
      <w:r w:rsidRPr="00CC1555">
        <w:rPr>
          <w:rFonts w:asciiTheme="majorBidi" w:hAnsiTheme="majorBidi" w:cstheme="majorBidi"/>
          <w:sz w:val="28"/>
          <w:szCs w:val="28"/>
          <w:rtl/>
          <w:lang w:bidi="yi-Hebr"/>
        </w:rPr>
        <w:t>ם הימל, פֿון די שטערן, װאָס האָבן זיך אָפּגעשפּיגלט אינעם װ</w:t>
      </w:r>
      <w:r w:rsidRPr="00CC1555">
        <w:rPr>
          <w:rFonts w:asciiTheme="majorBidi" w:hAnsiTheme="majorBidi" w:cstheme="majorBidi" w:hint="cs"/>
          <w:sz w:val="28"/>
          <w:szCs w:val="28"/>
          <w:rtl/>
          <w:lang w:bidi="yi-Hebr"/>
        </w:rPr>
        <w:t>אַ</w:t>
      </w:r>
      <w:r w:rsidRPr="00CC1555">
        <w:rPr>
          <w:rFonts w:asciiTheme="majorBidi" w:hAnsiTheme="majorBidi" w:cstheme="majorBidi"/>
          <w:sz w:val="28"/>
          <w:szCs w:val="28"/>
          <w:rtl/>
          <w:lang w:bidi="yi-Hebr"/>
        </w:rPr>
        <w:t>סער פֿונעם רויִקן דניעפּער. די דאָזיקע שטערן זײַנען דאָך יעדעס שטערנדל</w:t>
      </w:r>
      <w:r w:rsidRPr="00CC1555">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נשמה</w:t>
      </w:r>
      <w:r w:rsidRPr="00CC1555">
        <w:rPr>
          <w:rFonts w:asciiTheme="majorBidi" w:hAnsiTheme="majorBidi" w:cstheme="majorBidi"/>
          <w:sz w:val="28"/>
          <w:szCs w:val="28"/>
          <w:rtl/>
          <w:lang w:bidi="yi-Hebr"/>
        </w:rPr>
        <w:t xml:space="preserve"> פֿון</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 xml:space="preserve">מענטשן... און פֿונעם </w:t>
      </w:r>
      <w:r w:rsidR="000802DF" w:rsidRPr="000802DF">
        <w:rPr>
          <w:rFonts w:asciiTheme="majorBidi" w:hAnsiTheme="majorBidi" w:cstheme="majorBidi"/>
          <w:color w:val="FF0000"/>
          <w:sz w:val="28"/>
          <w:szCs w:val="28"/>
          <w:rtl/>
          <w:lang w:bidi="yi-Hebr"/>
        </w:rPr>
        <w:t>כּוח</w:t>
      </w:r>
      <w:r w:rsidRPr="00CC1555">
        <w:rPr>
          <w:rFonts w:asciiTheme="majorBidi" w:hAnsiTheme="majorBidi" w:cstheme="majorBidi"/>
          <w:sz w:val="28"/>
          <w:szCs w:val="28"/>
          <w:rtl/>
          <w:lang w:bidi="yi-Hebr"/>
        </w:rPr>
        <w:t xml:space="preserve"> פֿונעם </w:t>
      </w:r>
      <w:r w:rsidRPr="00CC1555">
        <w:rPr>
          <w:rFonts w:asciiTheme="majorBidi" w:hAnsiTheme="majorBidi" w:cstheme="majorBidi"/>
          <w:color w:val="008000"/>
          <w:sz w:val="28"/>
          <w:szCs w:val="28"/>
          <w:rtl/>
          <w:lang w:bidi="yi-Hebr"/>
        </w:rPr>
        <w:t>פּ</w:t>
      </w:r>
      <w:r w:rsidRPr="00CC1555">
        <w:rPr>
          <w:rFonts w:asciiTheme="majorBidi" w:hAnsiTheme="majorBidi" w:cstheme="majorBidi" w:hint="cs"/>
          <w:color w:val="008000"/>
          <w:sz w:val="28"/>
          <w:szCs w:val="28"/>
          <w:rtl/>
          <w:lang w:bidi="yi-Hebr"/>
        </w:rPr>
        <w:t>אַר</w:t>
      </w:r>
      <w:r w:rsidRPr="00CC1555">
        <w:rPr>
          <w:rFonts w:asciiTheme="majorBidi" w:hAnsiTheme="majorBidi" w:cstheme="majorBidi"/>
          <w:color w:val="008000"/>
          <w:sz w:val="28"/>
          <w:szCs w:val="28"/>
          <w:rtl/>
          <w:lang w:bidi="yi-Hebr"/>
        </w:rPr>
        <w:t>אָם</w:t>
      </w:r>
      <w:r w:rsidRPr="00CC1555">
        <w:rPr>
          <w:rFonts w:asciiTheme="majorBidi" w:hAnsiTheme="majorBidi" w:cstheme="majorBidi"/>
          <w:sz w:val="28"/>
          <w:szCs w:val="28"/>
          <w:rtl/>
          <w:lang w:bidi="yi-Hebr"/>
        </w:rPr>
        <w:t xml:space="preserve"> האָט זיך געטראַכט, װיִאַזױ אײן מענטש, </w:t>
      </w:r>
      <w:r w:rsidR="005502CD">
        <w:rPr>
          <w:rFonts w:asciiTheme="majorBidi" w:hAnsiTheme="majorBidi" w:cstheme="majorBidi"/>
          <w:color w:val="FF0000"/>
          <w:sz w:val="28"/>
          <w:szCs w:val="28"/>
          <w:rtl/>
          <w:lang w:bidi="yi-Hebr"/>
        </w:rPr>
        <w:t>סך־הכּל</w:t>
      </w:r>
      <w:r w:rsidRPr="00CC1555">
        <w:rPr>
          <w:rFonts w:asciiTheme="majorBidi" w:hAnsiTheme="majorBidi" w:cstheme="majorBidi"/>
          <w:sz w:val="28"/>
          <w:szCs w:val="28"/>
          <w:rtl/>
          <w:lang w:bidi="yi-Hebr"/>
        </w:rPr>
        <w:t xml:space="preserve"> אײן </w:t>
      </w:r>
      <w:r w:rsidRPr="00CC1555">
        <w:rPr>
          <w:rFonts w:asciiTheme="majorBidi" w:hAnsiTheme="majorBidi" w:cstheme="majorBidi"/>
          <w:color w:val="FF0000"/>
          <w:sz w:val="28"/>
          <w:szCs w:val="28"/>
          <w:rtl/>
          <w:lang w:bidi="yi-Hebr"/>
        </w:rPr>
        <w:t>גױ</w:t>
      </w:r>
      <w:r w:rsidRPr="00CC1555">
        <w:rPr>
          <w:rFonts w:asciiTheme="majorBidi" w:hAnsiTheme="majorBidi" w:cstheme="majorBidi"/>
          <w:color w:val="008000"/>
          <w:sz w:val="28"/>
          <w:szCs w:val="28"/>
          <w:rtl/>
          <w:lang w:bidi="yi-Hebr"/>
        </w:rPr>
        <w:t>עץ</w:t>
      </w:r>
      <w:r w:rsidRPr="00CC1555">
        <w:rPr>
          <w:rFonts w:asciiTheme="majorBidi" w:hAnsiTheme="majorBidi" w:cstheme="majorBidi"/>
          <w:sz w:val="28"/>
          <w:szCs w:val="28"/>
          <w:rtl/>
          <w:lang w:bidi="yi-Hebr"/>
        </w:rPr>
        <w:t xml:space="preserve">, טרײַבט אים. ער לענט זיך אָן מיט אײן האַנט אַפֿן </w:t>
      </w:r>
      <w:r w:rsidRPr="00CC1555">
        <w:rPr>
          <w:rFonts w:asciiTheme="majorBidi" w:hAnsiTheme="majorBidi" w:cstheme="majorBidi"/>
          <w:color w:val="008000"/>
          <w:sz w:val="28"/>
          <w:szCs w:val="28"/>
          <w:rtl/>
          <w:lang w:bidi="yi-Hebr"/>
        </w:rPr>
        <w:t>ק</w:t>
      </w:r>
      <w:r w:rsidRPr="00CC1555">
        <w:rPr>
          <w:rFonts w:asciiTheme="majorBidi" w:hAnsiTheme="majorBidi" w:cstheme="majorBidi" w:hint="cs"/>
          <w:color w:val="008000"/>
          <w:sz w:val="28"/>
          <w:szCs w:val="28"/>
          <w:rtl/>
          <w:lang w:bidi="yi-Hebr"/>
        </w:rPr>
        <w:t>אַ</w:t>
      </w:r>
      <w:r w:rsidRPr="00CC1555">
        <w:rPr>
          <w:rFonts w:asciiTheme="majorBidi" w:hAnsiTheme="majorBidi" w:cstheme="majorBidi"/>
          <w:color w:val="008000"/>
          <w:sz w:val="28"/>
          <w:szCs w:val="28"/>
          <w:rtl/>
          <w:lang w:bidi="yi-Hebr"/>
        </w:rPr>
        <w:t>נאַט</w:t>
      </w:r>
      <w:r w:rsidRPr="00CC1555">
        <w:rPr>
          <w:rFonts w:asciiTheme="majorBidi" w:hAnsiTheme="majorBidi" w:cstheme="majorBidi"/>
          <w:sz w:val="28"/>
          <w:szCs w:val="28"/>
          <w:rtl/>
          <w:lang w:bidi="yi-Hebr"/>
        </w:rPr>
        <w:t>, ציט דעם ק</w:t>
      </w:r>
      <w:r w:rsidRPr="00CC1555">
        <w:rPr>
          <w:rFonts w:asciiTheme="majorBidi" w:hAnsiTheme="majorBidi" w:cstheme="majorBidi" w:hint="cs"/>
          <w:sz w:val="28"/>
          <w:szCs w:val="28"/>
          <w:rtl/>
          <w:lang w:bidi="yi-Hebr"/>
        </w:rPr>
        <w:t>אַ</w:t>
      </w:r>
      <w:r w:rsidRPr="00CC1555">
        <w:rPr>
          <w:rFonts w:asciiTheme="majorBidi" w:hAnsiTheme="majorBidi" w:cstheme="majorBidi"/>
          <w:sz w:val="28"/>
          <w:szCs w:val="28"/>
          <w:rtl/>
          <w:lang w:bidi="yi-Hebr"/>
        </w:rPr>
        <w:t>נ</w:t>
      </w:r>
      <w:r w:rsidRPr="00CC1555">
        <w:rPr>
          <w:rFonts w:asciiTheme="majorBidi" w:hAnsiTheme="majorBidi" w:cstheme="majorBidi" w:hint="cs"/>
          <w:sz w:val="28"/>
          <w:szCs w:val="28"/>
          <w:rtl/>
          <w:lang w:bidi="yi-Hebr"/>
        </w:rPr>
        <w:t>אַ</w:t>
      </w:r>
      <w:r w:rsidRPr="00CC1555">
        <w:rPr>
          <w:rFonts w:asciiTheme="majorBidi" w:hAnsiTheme="majorBidi" w:cstheme="majorBidi"/>
          <w:sz w:val="28"/>
          <w:szCs w:val="28"/>
          <w:rtl/>
          <w:lang w:bidi="yi-Hebr"/>
        </w:rPr>
        <w:t xml:space="preserve">ט, דרײט זיך דאָס רעדל – און דער </w:t>
      </w:r>
      <w:r w:rsidRPr="00CC1555">
        <w:rPr>
          <w:rFonts w:asciiTheme="majorBidi" w:hAnsiTheme="majorBidi" w:cstheme="majorBidi"/>
          <w:color w:val="008000"/>
          <w:sz w:val="28"/>
          <w:szCs w:val="28"/>
          <w:rtl/>
          <w:lang w:bidi="yi-Hebr"/>
        </w:rPr>
        <w:t>פּ</w:t>
      </w:r>
      <w:r w:rsidRPr="00CC1555">
        <w:rPr>
          <w:rFonts w:asciiTheme="majorBidi" w:hAnsiTheme="majorBidi" w:cstheme="majorBidi" w:hint="cs"/>
          <w:color w:val="008000"/>
          <w:sz w:val="28"/>
          <w:szCs w:val="28"/>
          <w:rtl/>
          <w:lang w:bidi="yi-Hebr"/>
        </w:rPr>
        <w:t>אַ</w:t>
      </w:r>
      <w:r w:rsidRPr="00CC1555">
        <w:rPr>
          <w:rFonts w:asciiTheme="majorBidi" w:hAnsiTheme="majorBidi" w:cstheme="majorBidi"/>
          <w:color w:val="008000"/>
          <w:sz w:val="28"/>
          <w:szCs w:val="28"/>
          <w:rtl/>
          <w:lang w:bidi="yi-Hebr"/>
        </w:rPr>
        <w:t>ראָם</w:t>
      </w:r>
      <w:r w:rsidRPr="00CC1555">
        <w:rPr>
          <w:rFonts w:asciiTheme="majorBidi" w:hAnsiTheme="majorBidi" w:cstheme="majorBidi"/>
          <w:sz w:val="28"/>
          <w:szCs w:val="28"/>
          <w:rtl/>
          <w:lang w:bidi="yi-Hebr"/>
        </w:rPr>
        <w:t xml:space="preserve"> גײט.</w:t>
      </w:r>
    </w:p>
    <w:p w:rsidR="00FE52BE" w:rsidRPr="00CC1555" w:rsidRDefault="00FE52BE" w:rsidP="00712868">
      <w:pPr>
        <w:widowControl w:val="0"/>
        <w:bidi/>
        <w:ind w:firstLine="284"/>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שלום</w:t>
      </w:r>
      <w:r w:rsidRPr="00CC1555">
        <w:rPr>
          <w:rFonts w:asciiTheme="majorBidi" w:hAnsiTheme="majorBidi" w:cstheme="majorBidi"/>
          <w:sz w:val="28"/>
          <w:szCs w:val="28"/>
          <w:rtl/>
          <w:lang w:bidi="yi-Hebr"/>
        </w:rPr>
        <w:t xml:space="preserve"> איז</w:t>
      </w:r>
      <w:r w:rsidRPr="00CC1555">
        <w:rPr>
          <w:rFonts w:asciiTheme="majorBidi" w:hAnsiTheme="majorBidi" w:cstheme="majorBidi"/>
          <w:color w:val="auto"/>
          <w:sz w:val="28"/>
          <w:szCs w:val="28"/>
          <w:rtl/>
          <w:lang w:bidi="yi-Hebr"/>
        </w:rPr>
        <w:t xml:space="preserve"> אַ </w:t>
      </w:r>
      <w:r w:rsidR="005502CD">
        <w:rPr>
          <w:rFonts w:asciiTheme="majorBidi" w:hAnsiTheme="majorBidi" w:cstheme="majorBidi"/>
          <w:color w:val="FF0000"/>
          <w:sz w:val="28"/>
          <w:szCs w:val="28"/>
          <w:rtl/>
          <w:lang w:bidi="yi-Hebr"/>
        </w:rPr>
        <w:t>בעלן</w:t>
      </w:r>
      <w:r w:rsidRPr="00CC1555">
        <w:rPr>
          <w:rFonts w:asciiTheme="majorBidi" w:hAnsiTheme="majorBidi" w:cstheme="majorBidi"/>
          <w:sz w:val="28"/>
          <w:szCs w:val="28"/>
          <w:rtl/>
          <w:lang w:bidi="yi-Hebr"/>
        </w:rPr>
        <w:t xml:space="preserve"> אָנצוקוקן דעם </w:t>
      </w:r>
      <w:r w:rsidRPr="00CC1555">
        <w:rPr>
          <w:rFonts w:asciiTheme="majorBidi" w:hAnsiTheme="majorBidi" w:cstheme="majorBidi"/>
          <w:color w:val="FF0000"/>
          <w:sz w:val="28"/>
          <w:szCs w:val="28"/>
          <w:rtl/>
          <w:lang w:bidi="yi-Hebr"/>
        </w:rPr>
        <w:t>גױ</w:t>
      </w:r>
      <w:r w:rsidRPr="00CC1555">
        <w:rPr>
          <w:rFonts w:asciiTheme="majorBidi" w:hAnsiTheme="majorBidi" w:cstheme="majorBidi"/>
          <w:color w:val="008000"/>
          <w:sz w:val="28"/>
          <w:szCs w:val="28"/>
          <w:rtl/>
          <w:lang w:bidi="yi-Hebr"/>
        </w:rPr>
        <w:t>עץ</w:t>
      </w:r>
      <w:r w:rsidRPr="00CC1555">
        <w:rPr>
          <w:rFonts w:asciiTheme="majorBidi" w:hAnsiTheme="majorBidi" w:cstheme="majorBidi"/>
          <w:sz w:val="28"/>
          <w:szCs w:val="28"/>
          <w:rtl/>
          <w:lang w:bidi="yi-Hebr"/>
        </w:rPr>
        <w:t xml:space="preserve"> פֿון דער נאָענט, װיִאַזױ ער אַרבעט באַם </w:t>
      </w:r>
      <w:r w:rsidRPr="00CC1555">
        <w:rPr>
          <w:rFonts w:asciiTheme="majorBidi" w:hAnsiTheme="majorBidi" w:cstheme="majorBidi"/>
          <w:color w:val="008000"/>
          <w:sz w:val="28"/>
          <w:szCs w:val="28"/>
          <w:rtl/>
          <w:lang w:bidi="yi-Hebr"/>
        </w:rPr>
        <w:t>קאַנאַט</w:t>
      </w:r>
      <w:r w:rsidRPr="00CC1555">
        <w:rPr>
          <w:rFonts w:asciiTheme="majorBidi" w:hAnsiTheme="majorBidi" w:cstheme="majorBidi"/>
          <w:sz w:val="28"/>
          <w:szCs w:val="28"/>
          <w:rtl/>
          <w:lang w:bidi="yi-Hebr"/>
        </w:rPr>
        <w:t xml:space="preserve"> און טרײַבט דעם </w:t>
      </w:r>
      <w:r w:rsidRPr="00CC1555">
        <w:rPr>
          <w:rFonts w:asciiTheme="majorBidi" w:hAnsiTheme="majorBidi" w:cstheme="majorBidi"/>
          <w:color w:val="008000"/>
          <w:sz w:val="28"/>
          <w:szCs w:val="28"/>
          <w:rtl/>
          <w:lang w:bidi="yi-Hebr"/>
        </w:rPr>
        <w:t>פּאַראָם</w:t>
      </w:r>
      <w:r w:rsidRPr="00CC1555">
        <w:rPr>
          <w:rFonts w:asciiTheme="majorBidi" w:hAnsiTheme="majorBidi" w:cstheme="majorBidi"/>
          <w:sz w:val="28"/>
          <w:szCs w:val="28"/>
          <w:rtl/>
          <w:lang w:bidi="yi-Hebr"/>
        </w:rPr>
        <w:t xml:space="preserve">. און ער גײט צו נאָענט צום </w:t>
      </w:r>
      <w:r w:rsidRPr="00CC1555">
        <w:rPr>
          <w:rFonts w:asciiTheme="majorBidi" w:hAnsiTheme="majorBidi" w:cstheme="majorBidi"/>
          <w:color w:val="FF0000"/>
          <w:sz w:val="28"/>
          <w:szCs w:val="28"/>
          <w:rtl/>
          <w:lang w:bidi="yi-Hebr"/>
        </w:rPr>
        <w:t>גױ</w:t>
      </w:r>
      <w:r w:rsidRPr="00CC1555">
        <w:rPr>
          <w:rFonts w:asciiTheme="majorBidi" w:hAnsiTheme="majorBidi" w:cstheme="majorBidi"/>
          <w:color w:val="008000"/>
          <w:sz w:val="28"/>
          <w:szCs w:val="28"/>
          <w:rtl/>
          <w:lang w:bidi="yi-Hebr"/>
        </w:rPr>
        <w:t>עץ</w:t>
      </w:r>
      <w:r w:rsidRPr="00CC1555">
        <w:rPr>
          <w:rFonts w:asciiTheme="majorBidi" w:hAnsiTheme="majorBidi" w:cstheme="majorBidi"/>
          <w:sz w:val="28"/>
          <w:szCs w:val="28"/>
          <w:rtl/>
          <w:lang w:bidi="yi-Hebr"/>
        </w:rPr>
        <w:t xml:space="preserve">, צום </w:t>
      </w:r>
      <w:r w:rsidRPr="00CC1555">
        <w:rPr>
          <w:rFonts w:asciiTheme="majorBidi" w:hAnsiTheme="majorBidi" w:cstheme="majorBidi"/>
          <w:color w:val="008000"/>
          <w:sz w:val="28"/>
          <w:szCs w:val="28"/>
          <w:rtl/>
          <w:lang w:bidi="yi-Hebr"/>
        </w:rPr>
        <w:t>פּ</w:t>
      </w:r>
      <w:r w:rsidRPr="00CC1555">
        <w:rPr>
          <w:rFonts w:asciiTheme="majorBidi" w:hAnsiTheme="majorBidi" w:cstheme="majorBidi" w:hint="cs"/>
          <w:color w:val="008000"/>
          <w:sz w:val="28"/>
          <w:szCs w:val="28"/>
          <w:rtl/>
          <w:lang w:bidi="yi-Hebr"/>
        </w:rPr>
        <w:t>אַ</w:t>
      </w:r>
      <w:r w:rsidRPr="00CC1555">
        <w:rPr>
          <w:rFonts w:asciiTheme="majorBidi" w:hAnsiTheme="majorBidi" w:cstheme="majorBidi"/>
          <w:color w:val="008000"/>
          <w:sz w:val="28"/>
          <w:szCs w:val="28"/>
          <w:rtl/>
          <w:lang w:bidi="yi-Hebr"/>
        </w:rPr>
        <w:t>ראָמשטשיק</w:t>
      </w:r>
      <w:r w:rsidRPr="00CC1555">
        <w:rPr>
          <w:rFonts w:asciiTheme="majorBidi" w:hAnsiTheme="majorBidi" w:cstheme="majorBidi"/>
          <w:sz w:val="28"/>
          <w:szCs w:val="28"/>
          <w:rtl/>
          <w:lang w:bidi="yi-Hebr"/>
        </w:rPr>
        <w:t>. נאָך גאָר</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 xml:space="preserve">יונגער </w:t>
      </w:r>
      <w:r w:rsidRPr="00CC1555">
        <w:rPr>
          <w:rFonts w:asciiTheme="majorBidi" w:hAnsiTheme="majorBidi" w:cstheme="majorBidi"/>
          <w:color w:val="FF0000"/>
          <w:sz w:val="28"/>
          <w:szCs w:val="28"/>
          <w:rtl/>
          <w:lang w:bidi="yi-Hebr"/>
        </w:rPr>
        <w:t>גױ</w:t>
      </w:r>
      <w:r w:rsidRPr="00CC1555">
        <w:rPr>
          <w:rFonts w:asciiTheme="majorBidi" w:hAnsiTheme="majorBidi" w:cstheme="majorBidi"/>
          <w:color w:val="008000"/>
          <w:sz w:val="28"/>
          <w:szCs w:val="28"/>
          <w:rtl/>
          <w:lang w:bidi="yi-Hebr"/>
        </w:rPr>
        <w:t>עץ</w:t>
      </w:r>
      <w:r w:rsidRPr="00CC1555">
        <w:rPr>
          <w:rFonts w:asciiTheme="majorBidi" w:hAnsiTheme="majorBidi" w:cstheme="majorBidi"/>
          <w:sz w:val="28"/>
          <w:szCs w:val="28"/>
          <w:rtl/>
          <w:lang w:bidi="yi-Hebr"/>
        </w:rPr>
        <w:t xml:space="preserve"> אין</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 xml:space="preserve">גרױער </w:t>
      </w:r>
      <w:r w:rsidRPr="00CC1555">
        <w:rPr>
          <w:rFonts w:asciiTheme="majorBidi" w:hAnsiTheme="majorBidi" w:cstheme="majorBidi"/>
          <w:color w:val="008000"/>
          <w:sz w:val="28"/>
          <w:szCs w:val="28"/>
          <w:rtl/>
          <w:lang w:bidi="yi-Hebr"/>
        </w:rPr>
        <w:t>סװיטקע</w:t>
      </w:r>
      <w:r w:rsidRPr="00CC1555">
        <w:rPr>
          <w:rFonts w:asciiTheme="majorBidi" w:hAnsiTheme="majorBidi" w:cstheme="majorBidi"/>
          <w:sz w:val="28"/>
          <w:szCs w:val="28"/>
          <w:rtl/>
          <w:lang w:bidi="yi-Hebr"/>
        </w:rPr>
        <w:t xml:space="preserve">, גרױסע </w:t>
      </w:r>
      <w:r w:rsidRPr="00CC1555">
        <w:rPr>
          <w:rFonts w:asciiTheme="majorBidi" w:hAnsiTheme="majorBidi" w:cstheme="majorBidi"/>
          <w:color w:val="auto"/>
          <w:sz w:val="28"/>
          <w:szCs w:val="28"/>
          <w:rtl/>
          <w:lang w:bidi="yi-Hebr"/>
        </w:rPr>
        <w:t>שטיװאַלעס</w:t>
      </w:r>
      <w:r w:rsidRPr="00CC1555">
        <w:rPr>
          <w:rFonts w:asciiTheme="majorBidi" w:hAnsiTheme="majorBidi" w:cstheme="majorBidi"/>
          <w:sz w:val="28"/>
          <w:szCs w:val="28"/>
          <w:rtl/>
          <w:lang w:bidi="yi-Hebr"/>
        </w:rPr>
        <w:t>, און מיט</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color w:val="008000"/>
          <w:sz w:val="28"/>
          <w:szCs w:val="28"/>
          <w:rtl/>
          <w:lang w:bidi="yi-Hebr"/>
        </w:rPr>
        <w:t>קוטשמע</w:t>
      </w:r>
      <w:r w:rsidRPr="00CC1555">
        <w:rPr>
          <w:rFonts w:asciiTheme="majorBidi" w:hAnsiTheme="majorBidi" w:cstheme="majorBidi"/>
          <w:sz w:val="28"/>
          <w:szCs w:val="28"/>
          <w:rtl/>
          <w:lang w:bidi="yi-Hebr"/>
        </w:rPr>
        <w:t xml:space="preserve"> אַפֿן קאָפּ, הערט ניט או</w:t>
      </w:r>
      <w:r w:rsidRPr="00CC1555">
        <w:rPr>
          <w:rFonts w:asciiTheme="majorBidi" w:hAnsiTheme="majorBidi" w:cstheme="majorBidi"/>
          <w:color w:val="auto"/>
          <w:sz w:val="28"/>
          <w:szCs w:val="28"/>
          <w:rtl/>
          <w:lang w:bidi="yi-Hebr"/>
        </w:rPr>
        <w:t xml:space="preserve">ף </w:t>
      </w:r>
      <w:r w:rsidRPr="00CC1555">
        <w:rPr>
          <w:rFonts w:asciiTheme="majorBidi" w:hAnsiTheme="majorBidi" w:cstheme="majorBidi"/>
          <w:sz w:val="28"/>
          <w:szCs w:val="28"/>
          <w:rtl/>
          <w:lang w:bidi="yi-Hebr"/>
        </w:rPr>
        <w:t xml:space="preserve">מיטן גאַנצן </w:t>
      </w:r>
      <w:r w:rsidR="000802DF" w:rsidRPr="000802DF">
        <w:rPr>
          <w:rFonts w:asciiTheme="majorBidi" w:hAnsiTheme="majorBidi" w:cstheme="majorBidi"/>
          <w:color w:val="FF0000"/>
          <w:sz w:val="28"/>
          <w:szCs w:val="28"/>
          <w:rtl/>
          <w:lang w:bidi="yi-Hebr"/>
        </w:rPr>
        <w:t>כּוח</w:t>
      </w:r>
      <w:r w:rsidRPr="00CC1555">
        <w:rPr>
          <w:rFonts w:asciiTheme="majorBidi" w:hAnsiTheme="majorBidi" w:cstheme="majorBidi"/>
          <w:sz w:val="28"/>
          <w:szCs w:val="28"/>
          <w:rtl/>
          <w:lang w:bidi="yi-Hebr"/>
        </w:rPr>
        <w:t xml:space="preserve"> זיך אָנצושפּ</w:t>
      </w:r>
      <w:r w:rsidRPr="00CC1555">
        <w:rPr>
          <w:rFonts w:asciiTheme="majorBidi" w:hAnsiTheme="majorBidi" w:cstheme="majorBidi" w:hint="cs"/>
          <w:sz w:val="28"/>
          <w:szCs w:val="28"/>
          <w:rtl/>
          <w:lang w:bidi="yi-Hebr"/>
        </w:rPr>
        <w:t>אַ</w:t>
      </w:r>
      <w:r w:rsidRPr="00CC1555">
        <w:rPr>
          <w:rFonts w:asciiTheme="majorBidi" w:hAnsiTheme="majorBidi" w:cstheme="majorBidi"/>
          <w:sz w:val="28"/>
          <w:szCs w:val="28"/>
          <w:rtl/>
          <w:lang w:bidi="yi-Hebr"/>
        </w:rPr>
        <w:t xml:space="preserve">רן אַפֿן </w:t>
      </w:r>
      <w:r w:rsidR="000802DF" w:rsidRPr="000802DF">
        <w:rPr>
          <w:rFonts w:asciiTheme="majorBidi" w:hAnsiTheme="majorBidi" w:cstheme="majorBidi"/>
          <w:color w:val="FF0000"/>
          <w:sz w:val="28"/>
          <w:szCs w:val="28"/>
          <w:rtl/>
          <w:lang w:bidi="yi-Hebr"/>
        </w:rPr>
        <w:t>מורא</w:t>
      </w:r>
      <w:r w:rsidRPr="00CC1555">
        <w:rPr>
          <w:rFonts w:asciiTheme="majorBidi" w:hAnsiTheme="majorBidi" w:cstheme="majorBidi"/>
          <w:sz w:val="28"/>
          <w:szCs w:val="28"/>
          <w:rtl/>
          <w:lang w:bidi="yi-Hebr"/>
        </w:rPr>
        <w:t xml:space="preserve">דיקן גראָבן </w:t>
      </w:r>
      <w:r w:rsidRPr="00CC1555">
        <w:rPr>
          <w:rFonts w:asciiTheme="majorBidi" w:hAnsiTheme="majorBidi" w:cstheme="majorBidi"/>
          <w:color w:val="008000"/>
          <w:sz w:val="28"/>
          <w:szCs w:val="28"/>
          <w:rtl/>
          <w:lang w:bidi="yi-Hebr"/>
        </w:rPr>
        <w:t>קאַנאַט</w:t>
      </w:r>
      <w:r w:rsidRPr="00CC1555">
        <w:rPr>
          <w:rFonts w:asciiTheme="majorBidi" w:hAnsiTheme="majorBidi" w:cstheme="majorBidi"/>
          <w:sz w:val="28"/>
          <w:szCs w:val="28"/>
          <w:rtl/>
          <w:lang w:bidi="yi-Hebr"/>
        </w:rPr>
        <w:t xml:space="preserve">. </w:t>
      </w:r>
      <w:r>
        <w:rPr>
          <w:rFonts w:asciiTheme="majorBidi" w:hAnsiTheme="majorBidi" w:cstheme="majorBidi"/>
          <w:color w:val="FF0000"/>
          <w:sz w:val="28"/>
          <w:szCs w:val="28"/>
          <w:rtl/>
          <w:lang w:bidi="yi-Hebr"/>
        </w:rPr>
        <w:t>שלום</w:t>
      </w:r>
      <w:r w:rsidRPr="00CC1555">
        <w:rPr>
          <w:rFonts w:asciiTheme="majorBidi" w:hAnsiTheme="majorBidi" w:cstheme="majorBidi"/>
          <w:sz w:val="28"/>
          <w:szCs w:val="28"/>
          <w:rtl/>
          <w:lang w:bidi="yi-Hebr"/>
        </w:rPr>
        <w:t xml:space="preserve"> קוקט זיך אײַן אינעם דאָזיקן </w:t>
      </w:r>
      <w:r w:rsidRPr="00CC1555">
        <w:rPr>
          <w:rFonts w:asciiTheme="majorBidi" w:hAnsiTheme="majorBidi" w:cstheme="majorBidi"/>
          <w:color w:val="008000"/>
          <w:sz w:val="28"/>
          <w:szCs w:val="28"/>
          <w:rtl/>
          <w:lang w:bidi="yi-Hebr"/>
        </w:rPr>
        <w:t>פּ</w:t>
      </w:r>
      <w:r w:rsidRPr="00CC1555">
        <w:rPr>
          <w:rFonts w:asciiTheme="majorBidi" w:hAnsiTheme="majorBidi" w:cstheme="majorBidi" w:hint="cs"/>
          <w:color w:val="008000"/>
          <w:sz w:val="28"/>
          <w:szCs w:val="28"/>
          <w:rtl/>
          <w:lang w:bidi="yi-Hebr"/>
        </w:rPr>
        <w:t>אַ</w:t>
      </w:r>
      <w:r w:rsidRPr="00CC1555">
        <w:rPr>
          <w:rFonts w:asciiTheme="majorBidi" w:hAnsiTheme="majorBidi" w:cstheme="majorBidi"/>
          <w:color w:val="008000"/>
          <w:sz w:val="28"/>
          <w:szCs w:val="28"/>
          <w:rtl/>
          <w:lang w:bidi="yi-Hebr"/>
        </w:rPr>
        <w:t>ראָמשסשיק</w:t>
      </w:r>
      <w:r w:rsidRPr="00CC1555">
        <w:rPr>
          <w:rFonts w:asciiTheme="majorBidi" w:hAnsiTheme="majorBidi" w:cstheme="majorBidi"/>
          <w:sz w:val="28"/>
          <w:szCs w:val="28"/>
          <w:rtl/>
          <w:lang w:bidi="yi-Hebr"/>
        </w:rPr>
        <w:t xml:space="preserve"> דעם </w:t>
      </w:r>
      <w:r w:rsidRPr="00CC1555">
        <w:rPr>
          <w:rFonts w:asciiTheme="majorBidi" w:hAnsiTheme="majorBidi" w:cstheme="majorBidi"/>
          <w:color w:val="FF0000"/>
          <w:sz w:val="28"/>
          <w:szCs w:val="28"/>
          <w:rtl/>
          <w:lang w:bidi="yi-Hebr"/>
        </w:rPr>
        <w:t>גױ</w:t>
      </w:r>
      <w:r w:rsidRPr="00CC1555">
        <w:rPr>
          <w:rFonts w:asciiTheme="majorBidi" w:hAnsiTheme="majorBidi" w:cstheme="majorBidi"/>
          <w:color w:val="008000"/>
          <w:sz w:val="28"/>
          <w:szCs w:val="28"/>
          <w:rtl/>
          <w:lang w:bidi="yi-Hebr"/>
        </w:rPr>
        <w:t>עץ</w:t>
      </w:r>
      <w:r w:rsidRPr="00CC1555">
        <w:rPr>
          <w:rFonts w:asciiTheme="majorBidi" w:hAnsiTheme="majorBidi" w:cstheme="majorBidi"/>
          <w:sz w:val="28"/>
          <w:szCs w:val="28"/>
          <w:rtl/>
          <w:lang w:bidi="yi-Hebr"/>
        </w:rPr>
        <w:t>, װי ער אַרבעט דאָס אַף</w:t>
      </w:r>
      <w:r w:rsidRPr="00CC1555">
        <w:rPr>
          <w:rFonts w:asciiTheme="majorBidi" w:hAnsiTheme="majorBidi" w:cstheme="majorBidi"/>
          <w:color w:val="auto"/>
          <w:sz w:val="28"/>
          <w:szCs w:val="28"/>
          <w:rtl/>
          <w:lang w:bidi="yi-Hebr"/>
        </w:rPr>
        <w:t xml:space="preserve"> </w:t>
      </w:r>
      <w:r w:rsidRPr="00CC1555">
        <w:rPr>
          <w:rFonts w:asciiTheme="majorBidi" w:hAnsiTheme="majorBidi" w:cstheme="majorBidi"/>
          <w:sz w:val="28"/>
          <w:szCs w:val="28"/>
          <w:rtl/>
          <w:lang w:bidi="yi-Hebr"/>
        </w:rPr>
        <w:t xml:space="preserve">אַלע </w:t>
      </w:r>
      <w:r w:rsidR="000702E9">
        <w:rPr>
          <w:rFonts w:asciiTheme="majorBidi" w:hAnsiTheme="majorBidi" w:cstheme="majorBidi"/>
          <w:color w:val="FF0000"/>
          <w:sz w:val="28"/>
          <w:szCs w:val="28"/>
          <w:rtl/>
          <w:lang w:bidi="yi-Hebr"/>
        </w:rPr>
        <w:t>כּלים</w:t>
      </w:r>
      <w:r w:rsidRPr="00CC1555">
        <w:rPr>
          <w:rFonts w:asciiTheme="majorBidi" w:hAnsiTheme="majorBidi" w:cstheme="majorBidi"/>
          <w:sz w:val="28"/>
          <w:szCs w:val="28"/>
          <w:rtl/>
          <w:lang w:bidi="yi-Hebr"/>
        </w:rPr>
        <w:t xml:space="preserve">, מאַכט מיט דער </w:t>
      </w:r>
      <w:r w:rsidRPr="00CC1555">
        <w:rPr>
          <w:rFonts w:asciiTheme="majorBidi" w:hAnsiTheme="majorBidi" w:cstheme="majorBidi"/>
          <w:color w:val="008000"/>
          <w:sz w:val="28"/>
          <w:szCs w:val="28"/>
          <w:rtl/>
          <w:lang w:bidi="yi-Hebr"/>
        </w:rPr>
        <w:t>פּלײצע</w:t>
      </w:r>
      <w:r w:rsidRPr="00CC1555">
        <w:rPr>
          <w:rFonts w:asciiTheme="majorBidi" w:hAnsiTheme="majorBidi" w:cstheme="majorBidi"/>
          <w:sz w:val="28"/>
          <w:szCs w:val="28"/>
          <w:rtl/>
          <w:lang w:bidi="yi-Hebr"/>
        </w:rPr>
        <w:t xml:space="preserve"> אַרוף</w:t>
      </w:r>
      <w:r w:rsidRPr="00CC1555">
        <w:rPr>
          <w:rFonts w:asciiTheme="majorBidi" w:hAnsiTheme="majorBidi" w:cstheme="majorBidi"/>
          <w:color w:val="auto"/>
          <w:sz w:val="28"/>
          <w:szCs w:val="28"/>
          <w:rtl/>
          <w:lang w:bidi="yi-Hebr"/>
        </w:rPr>
        <w:t xml:space="preserve"> </w:t>
      </w:r>
      <w:r w:rsidRPr="00CC1555">
        <w:rPr>
          <w:rFonts w:asciiTheme="majorBidi" w:hAnsiTheme="majorBidi" w:cstheme="majorBidi"/>
          <w:sz w:val="28"/>
          <w:szCs w:val="28"/>
          <w:rtl/>
          <w:lang w:bidi="yi-Hebr"/>
        </w:rPr>
        <w:t>און אַראָפּ, אַרוף</w:t>
      </w:r>
      <w:r w:rsidRPr="00CC1555">
        <w:rPr>
          <w:rFonts w:asciiTheme="majorBidi" w:hAnsiTheme="majorBidi" w:cstheme="majorBidi"/>
          <w:color w:val="auto"/>
          <w:sz w:val="28"/>
          <w:szCs w:val="28"/>
          <w:rtl/>
          <w:lang w:bidi="yi-Hebr"/>
        </w:rPr>
        <w:t xml:space="preserve"> </w:t>
      </w:r>
      <w:r w:rsidRPr="00CC1555">
        <w:rPr>
          <w:rFonts w:asciiTheme="majorBidi" w:hAnsiTheme="majorBidi" w:cstheme="majorBidi"/>
          <w:sz w:val="28"/>
          <w:szCs w:val="28"/>
          <w:rtl/>
          <w:lang w:bidi="yi-Hebr"/>
        </w:rPr>
        <w:t>און אַראָפּ,</w:t>
      </w:r>
      <w:r w:rsidRPr="00CC1555">
        <w:rPr>
          <w:rFonts w:asciiTheme="majorBidi" w:hAnsiTheme="majorBidi" w:cstheme="majorBidi"/>
          <w:color w:val="008000"/>
          <w:sz w:val="28"/>
          <w:szCs w:val="28"/>
          <w:rtl/>
          <w:lang w:bidi="yi-Hebr"/>
        </w:rPr>
        <w:t xml:space="preserve"> אַזש </w:t>
      </w:r>
      <w:r w:rsidRPr="00CC1555">
        <w:rPr>
          <w:rFonts w:asciiTheme="majorBidi" w:hAnsiTheme="majorBidi" w:cstheme="majorBidi"/>
          <w:sz w:val="28"/>
          <w:szCs w:val="28"/>
          <w:rtl/>
          <w:lang w:bidi="yi-Hebr"/>
        </w:rPr>
        <w:t xml:space="preserve">די בײנער </w:t>
      </w:r>
      <w:r w:rsidRPr="00CC1555">
        <w:rPr>
          <w:rFonts w:asciiTheme="majorBidi" w:hAnsiTheme="majorBidi" w:cstheme="majorBidi"/>
          <w:color w:val="008000"/>
          <w:sz w:val="28"/>
          <w:szCs w:val="28"/>
          <w:rtl/>
          <w:lang w:bidi="yi-Hebr"/>
        </w:rPr>
        <w:t>טרישטשע</w:t>
      </w:r>
      <w:r w:rsidRPr="00CC1555">
        <w:rPr>
          <w:rFonts w:asciiTheme="majorBidi" w:hAnsiTheme="majorBidi" w:cstheme="majorBidi"/>
          <w:sz w:val="28"/>
          <w:szCs w:val="28"/>
          <w:rtl/>
          <w:lang w:bidi="yi-Hebr"/>
        </w:rPr>
        <w:t>ן! ״</w:t>
      </w:r>
      <w:r w:rsidR="00712868" w:rsidRPr="00712868">
        <w:rPr>
          <w:rFonts w:asciiTheme="majorBidi" w:hAnsiTheme="majorBidi" w:cstheme="majorBidi"/>
          <w:color w:val="FF0000"/>
          <w:sz w:val="28"/>
          <w:szCs w:val="28"/>
          <w:rtl/>
          <w:lang w:bidi="yi-Hebr"/>
        </w:rPr>
        <w:t>עשׂו</w:t>
      </w:r>
      <w:r w:rsidRPr="00CC1555">
        <w:rPr>
          <w:rFonts w:asciiTheme="majorBidi" w:hAnsiTheme="majorBidi" w:cstheme="majorBidi"/>
          <w:sz w:val="28"/>
          <w:szCs w:val="28"/>
          <w:rtl/>
          <w:lang w:bidi="yi-Hebr"/>
        </w:rPr>
        <w:t xml:space="preserve"> – טראַכט זיך </w:t>
      </w:r>
      <w:r>
        <w:rPr>
          <w:rFonts w:asciiTheme="majorBidi" w:hAnsiTheme="majorBidi" w:cstheme="majorBidi"/>
          <w:color w:val="FF0000"/>
          <w:sz w:val="28"/>
          <w:szCs w:val="28"/>
          <w:rtl/>
          <w:lang w:bidi="yi-Hebr"/>
        </w:rPr>
        <w:t>שלום</w:t>
      </w:r>
      <w:r w:rsidRPr="00CC1555">
        <w:rPr>
          <w:rFonts w:asciiTheme="majorBidi" w:hAnsiTheme="majorBidi" w:cstheme="majorBidi"/>
          <w:sz w:val="28"/>
          <w:szCs w:val="28"/>
          <w:rtl/>
          <w:lang w:bidi="yi-Hebr"/>
        </w:rPr>
        <w:t xml:space="preserve"> באַ זיך אין האַרצן – </w:t>
      </w:r>
      <w:r w:rsidR="00712868" w:rsidRPr="00712868">
        <w:rPr>
          <w:rFonts w:asciiTheme="majorBidi" w:hAnsiTheme="majorBidi" w:cstheme="majorBidi"/>
          <w:color w:val="FF0000"/>
          <w:sz w:val="28"/>
          <w:szCs w:val="28"/>
          <w:rtl/>
          <w:lang w:bidi="yi-Hebr"/>
        </w:rPr>
        <w:t>עשׂו</w:t>
      </w:r>
      <w:r w:rsidRPr="00CC1555">
        <w:rPr>
          <w:rFonts w:asciiTheme="majorBidi" w:hAnsiTheme="majorBidi" w:cstheme="majorBidi"/>
          <w:sz w:val="28"/>
          <w:szCs w:val="28"/>
          <w:rtl/>
          <w:lang w:bidi="yi-Hebr"/>
        </w:rPr>
        <w:t>!.. דאָס קאָן נאָר</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color w:val="FF0000"/>
          <w:sz w:val="28"/>
          <w:szCs w:val="28"/>
          <w:rtl/>
          <w:lang w:bidi="yi-Hebr"/>
        </w:rPr>
        <w:t>גױ</w:t>
      </w:r>
      <w:r w:rsidRPr="00CC1555">
        <w:rPr>
          <w:rFonts w:asciiTheme="majorBidi" w:hAnsiTheme="majorBidi" w:cstheme="majorBidi"/>
          <w:sz w:val="28"/>
          <w:szCs w:val="28"/>
          <w:rtl/>
          <w:lang w:bidi="yi-Hebr"/>
        </w:rPr>
        <w:t xml:space="preserve">, ניט קײן ייִד, </w:t>
      </w:r>
      <w:r w:rsidR="00FA3A2B">
        <w:rPr>
          <w:rFonts w:asciiTheme="majorBidi" w:hAnsiTheme="majorBidi" w:cstheme="majorBidi"/>
          <w:sz w:val="28"/>
          <w:szCs w:val="28"/>
          <w:rtl/>
          <w:lang w:bidi="yi-Hebr"/>
        </w:rPr>
        <w:t>װי</w:t>
      </w:r>
      <w:r w:rsidRPr="00CC1555">
        <w:rPr>
          <w:rFonts w:asciiTheme="majorBidi" w:hAnsiTheme="majorBidi" w:cstheme="majorBidi"/>
          <w:sz w:val="28"/>
          <w:szCs w:val="28"/>
          <w:rtl/>
          <w:lang w:bidi="yi-Hebr"/>
        </w:rPr>
        <w:t xml:space="preserve"> קומט</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 xml:space="preserve">ייִד צו </w:t>
      </w:r>
      <w:r w:rsidRPr="00CC1555">
        <w:rPr>
          <w:rFonts w:asciiTheme="majorBidi" w:hAnsiTheme="majorBidi" w:cstheme="majorBidi"/>
          <w:sz w:val="28"/>
          <w:szCs w:val="28"/>
          <w:rtl/>
          <w:lang w:bidi="yi-Hebr"/>
        </w:rPr>
        <w:lastRenderedPageBreak/>
        <w:t xml:space="preserve">אַזאַ גראָבער אַרבעט? </w:t>
      </w:r>
      <w:r w:rsidR="00712868" w:rsidRPr="00712868">
        <w:rPr>
          <w:rFonts w:asciiTheme="majorBidi" w:hAnsiTheme="majorBidi" w:cstheme="majorBidi" w:hint="cs"/>
          <w:color w:val="FF0000"/>
          <w:sz w:val="28"/>
          <w:szCs w:val="28"/>
          <w:rtl/>
          <w:lang w:bidi="yi-Hebr"/>
        </w:rPr>
        <w:t>ואת</w:t>
      </w:r>
      <w:r w:rsidRPr="00CC1555">
        <w:rPr>
          <w:rFonts w:asciiTheme="majorBidi" w:hAnsiTheme="majorBidi" w:cstheme="majorBidi"/>
          <w:color w:val="FF0000"/>
          <w:sz w:val="28"/>
          <w:szCs w:val="28"/>
          <w:rtl/>
          <w:lang w:bidi="yi-Hebr"/>
        </w:rPr>
        <w:t xml:space="preserve"> אָ</w:t>
      </w:r>
      <w:r w:rsidR="00712868">
        <w:rPr>
          <w:rFonts w:asciiTheme="majorBidi" w:hAnsiTheme="majorBidi" w:cstheme="majorBidi" w:hint="cs"/>
          <w:color w:val="FF0000"/>
          <w:sz w:val="28"/>
          <w:szCs w:val="28"/>
          <w:rtl/>
          <w:lang w:bidi="yi-Hebr"/>
        </w:rPr>
        <w:t>ח</w:t>
      </w:r>
      <w:r w:rsidRPr="00CC1555">
        <w:rPr>
          <w:rFonts w:asciiTheme="majorBidi" w:hAnsiTheme="majorBidi" w:cstheme="majorBidi"/>
          <w:color w:val="FF0000"/>
          <w:sz w:val="28"/>
          <w:szCs w:val="28"/>
          <w:rtl/>
          <w:lang w:bidi="yi-Hebr"/>
        </w:rPr>
        <w:t>י</w:t>
      </w:r>
      <w:r w:rsidR="00712868">
        <w:rPr>
          <w:rFonts w:asciiTheme="majorBidi" w:hAnsiTheme="majorBidi" w:cstheme="majorBidi" w:hint="cs"/>
          <w:color w:val="FF0000"/>
          <w:sz w:val="28"/>
          <w:szCs w:val="28"/>
          <w:rtl/>
          <w:lang w:bidi="yi-Hebr"/>
        </w:rPr>
        <w:t>ך</w:t>
      </w:r>
      <w:r w:rsidRPr="00CC1555">
        <w:rPr>
          <w:rFonts w:asciiTheme="majorBidi" w:hAnsiTheme="majorBidi" w:cstheme="majorBidi"/>
          <w:color w:val="FF0000"/>
          <w:sz w:val="28"/>
          <w:szCs w:val="28"/>
          <w:rtl/>
          <w:lang w:bidi="yi-Hebr"/>
        </w:rPr>
        <w:t xml:space="preserve"> </w:t>
      </w:r>
      <w:r w:rsidR="00712868">
        <w:rPr>
          <w:rFonts w:asciiTheme="majorBidi" w:hAnsiTheme="majorBidi" w:cstheme="majorBidi" w:hint="cs"/>
          <w:color w:val="FF0000"/>
          <w:sz w:val="28"/>
          <w:szCs w:val="28"/>
          <w:rtl/>
          <w:lang w:bidi="yi-Hebr"/>
        </w:rPr>
        <w:t>תּעבֿו</w:t>
      </w:r>
      <w:r w:rsidRPr="00CC1555">
        <w:rPr>
          <w:rFonts w:asciiTheme="majorBidi" w:hAnsiTheme="majorBidi" w:cstheme="majorBidi"/>
          <w:color w:val="FF0000"/>
          <w:sz w:val="28"/>
          <w:szCs w:val="28"/>
          <w:rtl/>
          <w:lang w:bidi="yi-Hebr"/>
        </w:rPr>
        <w:t>ד</w:t>
      </w:r>
      <w:r w:rsidRPr="00CC1555">
        <w:rPr>
          <w:rFonts w:asciiTheme="majorBidi" w:hAnsiTheme="majorBidi" w:cstheme="majorBidi"/>
          <w:sz w:val="28"/>
          <w:szCs w:val="28"/>
          <w:rtl/>
          <w:lang w:bidi="yi-Hebr"/>
        </w:rPr>
        <w:t xml:space="preserve"> – און דײַן ברודער װעסטו דינען – שטײט אין </w:t>
      </w:r>
      <w:r w:rsidR="0023734E" w:rsidRPr="0023734E">
        <w:rPr>
          <w:rFonts w:asciiTheme="majorBidi" w:hAnsiTheme="majorBidi" w:cstheme="majorBidi"/>
          <w:color w:val="FF0000"/>
          <w:sz w:val="28"/>
          <w:szCs w:val="28"/>
          <w:rtl/>
          <w:lang w:bidi="yi-Hebr"/>
        </w:rPr>
        <w:t>חומש</w:t>
      </w:r>
      <w:r w:rsidRPr="00CC1555">
        <w:rPr>
          <w:rFonts w:asciiTheme="majorBidi" w:hAnsiTheme="majorBidi" w:cstheme="majorBidi"/>
          <w:sz w:val="28"/>
          <w:szCs w:val="28"/>
          <w:rtl/>
          <w:lang w:bidi="yi-Hebr"/>
        </w:rPr>
        <w:t xml:space="preserve">. גאַנץ גוט, װאָס איך בין </w:t>
      </w:r>
      <w:r w:rsidR="00991B31" w:rsidRPr="00991B31">
        <w:rPr>
          <w:rFonts w:asciiTheme="majorBidi" w:hAnsiTheme="majorBidi" w:cstheme="majorBidi"/>
          <w:color w:val="FF0000"/>
          <w:sz w:val="28"/>
          <w:szCs w:val="28"/>
          <w:rtl/>
          <w:lang w:bidi="yi-Hebr"/>
        </w:rPr>
        <w:t>יעקבֿ</w:t>
      </w:r>
      <w:r w:rsidRPr="00CC1555">
        <w:rPr>
          <w:rFonts w:asciiTheme="majorBidi" w:hAnsiTheme="majorBidi" w:cstheme="majorBidi"/>
          <w:sz w:val="28"/>
          <w:szCs w:val="28"/>
          <w:rtl/>
          <w:lang w:bidi="yi-Hebr"/>
        </w:rPr>
        <w:t xml:space="preserve">ס אַן אײניקל, – ניט </w:t>
      </w:r>
      <w:r w:rsidR="00712868" w:rsidRPr="00712868">
        <w:rPr>
          <w:rFonts w:asciiTheme="majorBidi" w:hAnsiTheme="majorBidi" w:cstheme="majorBidi"/>
          <w:color w:val="FF0000"/>
          <w:sz w:val="28"/>
          <w:szCs w:val="28"/>
          <w:rtl/>
          <w:lang w:bidi="yi-Hebr"/>
        </w:rPr>
        <w:t>עשׂו</w:t>
      </w:r>
      <w:r w:rsidRPr="00CC1555">
        <w:rPr>
          <w:rFonts w:asciiTheme="majorBidi" w:hAnsiTheme="majorBidi" w:cstheme="majorBidi"/>
          <w:color w:val="FF0000"/>
          <w:sz w:val="28"/>
          <w:szCs w:val="28"/>
          <w:rtl/>
          <w:lang w:bidi="yi-Hebr"/>
        </w:rPr>
        <w:t>ס</w:t>
      </w:r>
      <w:r w:rsidRPr="00CC1555">
        <w:rPr>
          <w:rFonts w:asciiTheme="majorBidi" w:hAnsiTheme="majorBidi" w:cstheme="majorBidi"/>
          <w:sz w:val="28"/>
          <w:szCs w:val="28"/>
          <w:rtl/>
          <w:lang w:bidi="yi-Hebr"/>
        </w:rPr>
        <w:t>״...</w:t>
      </w:r>
    </w:p>
    <w:p w:rsidR="00FE52BE" w:rsidRPr="00CC1555" w:rsidRDefault="00FE52BE" w:rsidP="00F7161A">
      <w:pPr>
        <w:widowControl w:val="0"/>
        <w:tabs>
          <w:tab w:val="left" w:pos="1772"/>
        </w:tabs>
        <w:bidi/>
        <w:ind w:firstLine="284"/>
        <w:jc w:val="both"/>
        <w:rPr>
          <w:rFonts w:asciiTheme="majorBidi" w:hAnsiTheme="majorBidi" w:cstheme="majorBidi"/>
          <w:sz w:val="28"/>
          <w:szCs w:val="28"/>
          <w:lang w:bidi="yi-Hebr"/>
        </w:rPr>
      </w:pPr>
      <w:r w:rsidRPr="00CC1555">
        <w:rPr>
          <w:rFonts w:asciiTheme="majorBidi" w:hAnsiTheme="majorBidi" w:cstheme="majorBidi"/>
          <w:sz w:val="28"/>
          <w:szCs w:val="28"/>
          <w:rtl/>
          <w:lang w:bidi="yi-Hebr"/>
        </w:rPr>
        <w:t xml:space="preserve">און עס טוט אים װײ דאָס האַרץ פֿונדעסטװעגן אַפֿן דאָזיקן יונגן </w:t>
      </w:r>
      <w:r w:rsidRPr="00CC1555">
        <w:rPr>
          <w:rFonts w:asciiTheme="majorBidi" w:hAnsiTheme="majorBidi" w:cstheme="majorBidi"/>
          <w:color w:val="FF0000"/>
          <w:sz w:val="28"/>
          <w:szCs w:val="28"/>
          <w:rtl/>
          <w:lang w:bidi="yi-Hebr"/>
        </w:rPr>
        <w:t>גױ</w:t>
      </w:r>
      <w:r w:rsidRPr="00CC1555">
        <w:rPr>
          <w:rFonts w:asciiTheme="majorBidi" w:hAnsiTheme="majorBidi" w:cstheme="majorBidi"/>
          <w:color w:val="008000"/>
          <w:sz w:val="28"/>
          <w:szCs w:val="28"/>
          <w:rtl/>
          <w:lang w:bidi="yi-Hebr"/>
        </w:rPr>
        <w:t>עץ</w:t>
      </w:r>
      <w:r w:rsidRPr="00CC1555">
        <w:rPr>
          <w:rFonts w:asciiTheme="majorBidi" w:hAnsiTheme="majorBidi" w:cstheme="majorBidi"/>
          <w:sz w:val="28"/>
          <w:szCs w:val="28"/>
          <w:rtl/>
          <w:lang w:bidi="yi-Hebr"/>
        </w:rPr>
        <w:t xml:space="preserve">, אַפֿן דאָזיקן </w:t>
      </w:r>
      <w:r w:rsidR="00712868" w:rsidRPr="00712868">
        <w:rPr>
          <w:rFonts w:asciiTheme="majorBidi" w:hAnsiTheme="majorBidi" w:cstheme="majorBidi"/>
          <w:color w:val="FF0000"/>
          <w:sz w:val="28"/>
          <w:szCs w:val="28"/>
          <w:rtl/>
          <w:lang w:bidi="yi-Hebr"/>
        </w:rPr>
        <w:t>עשׂו</w:t>
      </w:r>
      <w:r w:rsidRPr="00CC1555">
        <w:rPr>
          <w:rFonts w:asciiTheme="majorBidi" w:hAnsiTheme="majorBidi" w:cstheme="majorBidi"/>
          <w:color w:val="FF0000"/>
          <w:sz w:val="28"/>
          <w:szCs w:val="28"/>
          <w:rtl/>
          <w:lang w:bidi="yi-Hebr"/>
        </w:rPr>
        <w:t>ס</w:t>
      </w:r>
      <w:r w:rsidRPr="00CC1555">
        <w:rPr>
          <w:rFonts w:asciiTheme="majorBidi" w:hAnsiTheme="majorBidi" w:cstheme="majorBidi"/>
          <w:sz w:val="28"/>
          <w:szCs w:val="28"/>
          <w:rtl/>
          <w:lang w:bidi="yi-Hebr"/>
        </w:rPr>
        <w:t xml:space="preserve"> אײניקל: נאָך צו</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 xml:space="preserve">יונגער </w:t>
      </w:r>
      <w:r w:rsidRPr="00CC1555">
        <w:rPr>
          <w:rFonts w:asciiTheme="majorBidi" w:hAnsiTheme="majorBidi" w:cstheme="majorBidi"/>
          <w:color w:val="008000"/>
          <w:sz w:val="28"/>
          <w:szCs w:val="28"/>
          <w:rtl/>
          <w:lang w:bidi="yi-Hebr"/>
        </w:rPr>
        <w:t>פּאַראָמשטשיק</w:t>
      </w:r>
      <w:r w:rsidRPr="00CC1555">
        <w:rPr>
          <w:rFonts w:asciiTheme="majorBidi" w:hAnsiTheme="majorBidi" w:cstheme="majorBidi"/>
          <w:sz w:val="28"/>
          <w:szCs w:val="28"/>
          <w:rtl/>
          <w:lang w:bidi="yi-Hebr"/>
        </w:rPr>
        <w:t xml:space="preserve"> צו</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 xml:space="preserve">יונגער </w:t>
      </w:r>
      <w:r w:rsidR="00712868" w:rsidRPr="00712868">
        <w:rPr>
          <w:rFonts w:asciiTheme="majorBidi" w:hAnsiTheme="majorBidi" w:cstheme="majorBidi"/>
          <w:color w:val="FF0000"/>
          <w:sz w:val="28"/>
          <w:szCs w:val="28"/>
          <w:rtl/>
          <w:lang w:bidi="yi-Hebr"/>
        </w:rPr>
        <w:t>עשׂו</w:t>
      </w:r>
      <w:r w:rsidRPr="00CC1555">
        <w:rPr>
          <w:rFonts w:asciiTheme="majorBidi" w:hAnsiTheme="majorBidi" w:cstheme="majorBidi"/>
          <w:sz w:val="28"/>
          <w:szCs w:val="28"/>
          <w:rtl/>
          <w:lang w:bidi="yi-Hebr"/>
        </w:rPr>
        <w:t xml:space="preserve">... און ער קוקט זיך אײַן אין אים אין </w:t>
      </w:r>
      <w:r w:rsidR="00EA0A7D">
        <w:rPr>
          <w:rFonts w:asciiTheme="majorBidi" w:hAnsiTheme="majorBidi" w:cstheme="majorBidi"/>
          <w:color w:val="FF0000"/>
          <w:sz w:val="28"/>
          <w:szCs w:val="28"/>
          <w:rtl/>
          <w:lang w:bidi="yi-Hebr"/>
        </w:rPr>
        <w:t>פּנים</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 xml:space="preserve">ביסל נעענטער – און... ער שפּרינגט אָפּ צוריק! עס האָט זיך אים אױסגעדאַכט, אַז ער איז אים קענטלעך. קענטלעכע אױגן!.. און </w:t>
      </w:r>
      <w:r>
        <w:rPr>
          <w:rFonts w:asciiTheme="majorBidi" w:hAnsiTheme="majorBidi" w:cstheme="majorBidi"/>
          <w:color w:val="FF0000"/>
          <w:sz w:val="28"/>
          <w:szCs w:val="28"/>
          <w:rtl/>
          <w:lang w:bidi="yi-Hebr"/>
        </w:rPr>
        <w:t>שלום</w:t>
      </w:r>
      <w:r w:rsidRPr="00CC1555">
        <w:rPr>
          <w:rFonts w:asciiTheme="majorBidi" w:hAnsiTheme="majorBidi" w:cstheme="majorBidi"/>
          <w:sz w:val="28"/>
          <w:szCs w:val="28"/>
          <w:rtl/>
          <w:lang w:bidi="yi-Hebr"/>
        </w:rPr>
        <w:t xml:space="preserve"> </w:t>
      </w:r>
      <w:r w:rsidRPr="00CC1555">
        <w:rPr>
          <w:rFonts w:asciiTheme="majorBidi" w:hAnsiTheme="majorBidi" w:cstheme="majorBidi" w:hint="cs"/>
          <w:sz w:val="28"/>
          <w:szCs w:val="28"/>
          <w:rtl/>
          <w:lang w:bidi="yi-Hebr"/>
        </w:rPr>
        <w:t>פֿ</w:t>
      </w:r>
      <w:r w:rsidRPr="00CC1555">
        <w:rPr>
          <w:rFonts w:asciiTheme="majorBidi" w:hAnsiTheme="majorBidi" w:cstheme="majorBidi"/>
          <w:sz w:val="28"/>
          <w:szCs w:val="28"/>
          <w:rtl/>
          <w:lang w:bidi="yi-Hebr"/>
        </w:rPr>
        <w:t>ױלט זיך ניט, גײט צו נ</w:t>
      </w:r>
      <w:r w:rsidRPr="00CC1555">
        <w:rPr>
          <w:rFonts w:asciiTheme="majorBidi" w:hAnsiTheme="majorBidi" w:cstheme="majorBidi" w:hint="cs"/>
          <w:sz w:val="28"/>
          <w:szCs w:val="28"/>
          <w:rtl/>
          <w:lang w:bidi="yi-Hebr"/>
        </w:rPr>
        <w:t>אָ</w:t>
      </w:r>
      <w:r w:rsidRPr="00CC1555">
        <w:rPr>
          <w:rFonts w:asciiTheme="majorBidi" w:hAnsiTheme="majorBidi" w:cstheme="majorBidi"/>
          <w:sz w:val="28"/>
          <w:szCs w:val="28"/>
          <w:rtl/>
          <w:lang w:bidi="yi-Hebr"/>
        </w:rPr>
        <w:t xml:space="preserve">כאַמאָל, שױן גאָר נאָענט, צום </w:t>
      </w:r>
      <w:r w:rsidRPr="00CC1555">
        <w:rPr>
          <w:rFonts w:asciiTheme="majorBidi" w:hAnsiTheme="majorBidi" w:cstheme="majorBidi"/>
          <w:color w:val="FF0000"/>
          <w:sz w:val="28"/>
          <w:szCs w:val="28"/>
          <w:rtl/>
          <w:lang w:bidi="yi-Hebr"/>
        </w:rPr>
        <w:t>גױ</w:t>
      </w:r>
      <w:r w:rsidRPr="00CC1555">
        <w:rPr>
          <w:rFonts w:asciiTheme="majorBidi" w:hAnsiTheme="majorBidi" w:cstheme="majorBidi"/>
          <w:color w:val="008000"/>
          <w:sz w:val="28"/>
          <w:szCs w:val="28"/>
          <w:rtl/>
          <w:lang w:bidi="yi-Hebr"/>
        </w:rPr>
        <w:t>ע</w:t>
      </w:r>
      <w:r w:rsidRPr="00CC1555">
        <w:rPr>
          <w:rFonts w:asciiTheme="majorBidi" w:hAnsiTheme="majorBidi" w:cstheme="majorBidi" w:hint="cs"/>
          <w:color w:val="008000"/>
          <w:sz w:val="28"/>
          <w:szCs w:val="28"/>
          <w:rtl/>
          <w:lang w:bidi="yi-Hebr"/>
        </w:rPr>
        <w:t>ץ</w:t>
      </w:r>
      <w:r w:rsidRPr="00CC1555">
        <w:rPr>
          <w:rFonts w:asciiTheme="majorBidi" w:hAnsiTheme="majorBidi" w:cstheme="majorBidi"/>
          <w:sz w:val="28"/>
          <w:szCs w:val="28"/>
          <w:rtl/>
          <w:lang w:bidi="yi-Hebr"/>
        </w:rPr>
        <w:t xml:space="preserve">: ס׳איז גאָר ניט קײן </w:t>
      </w:r>
      <w:r w:rsidRPr="00CC1555">
        <w:rPr>
          <w:rFonts w:asciiTheme="majorBidi" w:hAnsiTheme="majorBidi" w:cstheme="majorBidi"/>
          <w:color w:val="FF0000"/>
          <w:sz w:val="28"/>
          <w:szCs w:val="28"/>
          <w:rtl/>
          <w:lang w:bidi="yi-Hebr"/>
        </w:rPr>
        <w:t>גױ</w:t>
      </w:r>
      <w:r w:rsidRPr="00CC1555">
        <w:rPr>
          <w:rFonts w:asciiTheme="majorBidi" w:hAnsiTheme="majorBidi" w:cstheme="majorBidi"/>
          <w:color w:val="008000"/>
          <w:sz w:val="28"/>
          <w:szCs w:val="28"/>
          <w:rtl/>
          <w:lang w:bidi="yi-Hebr"/>
        </w:rPr>
        <w:t>עץ</w:t>
      </w:r>
      <w:r w:rsidRPr="00CC1555">
        <w:rPr>
          <w:rFonts w:asciiTheme="majorBidi" w:hAnsiTheme="majorBidi" w:cstheme="majorBidi"/>
          <w:sz w:val="28"/>
          <w:szCs w:val="28"/>
          <w:rtl/>
          <w:lang w:bidi="yi-Hebr"/>
        </w:rPr>
        <w:t xml:space="preserve"> – ס׳איז נאָך גאָר</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 xml:space="preserve">יונגער </w:t>
      </w:r>
      <w:r w:rsidRPr="00CC1555">
        <w:rPr>
          <w:rFonts w:asciiTheme="majorBidi" w:hAnsiTheme="majorBidi" w:cstheme="majorBidi"/>
          <w:color w:val="FF0000"/>
          <w:sz w:val="28"/>
          <w:szCs w:val="28"/>
          <w:rtl/>
          <w:lang w:bidi="yi-Hebr"/>
        </w:rPr>
        <w:t>שײגעץ</w:t>
      </w:r>
      <w:r w:rsidRPr="00CC1555">
        <w:rPr>
          <w:rFonts w:asciiTheme="majorBidi" w:hAnsiTheme="majorBidi" w:cstheme="majorBidi"/>
          <w:sz w:val="28"/>
          <w:szCs w:val="28"/>
          <w:rtl/>
          <w:lang w:bidi="yi-Hebr"/>
        </w:rPr>
        <w:t xml:space="preserve"> מיט</w:t>
      </w:r>
      <w:r w:rsidRPr="00CC1555">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מורא</w:t>
      </w:r>
      <w:r w:rsidRPr="00CC1555">
        <w:rPr>
          <w:rFonts w:asciiTheme="majorBidi" w:hAnsiTheme="majorBidi" w:cstheme="majorBidi"/>
          <w:sz w:val="28"/>
          <w:szCs w:val="28"/>
          <w:rtl/>
          <w:lang w:bidi="yi-Hebr"/>
        </w:rPr>
        <w:t xml:space="preserve">דיק פֿאַרשװאַרצט, פֿאַרגרעבט </w:t>
      </w:r>
      <w:r w:rsidR="00EA0A7D">
        <w:rPr>
          <w:rFonts w:asciiTheme="majorBidi" w:hAnsiTheme="majorBidi" w:cstheme="majorBidi"/>
          <w:color w:val="FF0000"/>
          <w:sz w:val="28"/>
          <w:szCs w:val="28"/>
          <w:rtl/>
          <w:lang w:bidi="yi-Hebr"/>
        </w:rPr>
        <w:t>פּנים</w:t>
      </w:r>
      <w:r w:rsidRPr="00CC1555">
        <w:rPr>
          <w:rFonts w:asciiTheme="majorBidi" w:hAnsiTheme="majorBidi" w:cstheme="majorBidi"/>
          <w:sz w:val="28"/>
          <w:szCs w:val="28"/>
          <w:rtl/>
          <w:lang w:bidi="yi-Hebr"/>
        </w:rPr>
        <w:t xml:space="preserve">, מיט </w:t>
      </w:r>
      <w:r w:rsidR="000802DF" w:rsidRPr="000802DF">
        <w:rPr>
          <w:rFonts w:asciiTheme="majorBidi" w:hAnsiTheme="majorBidi" w:cstheme="majorBidi"/>
          <w:color w:val="FF0000"/>
          <w:sz w:val="28"/>
          <w:szCs w:val="28"/>
          <w:rtl/>
          <w:lang w:bidi="yi-Hebr"/>
        </w:rPr>
        <w:t>מורא</w:t>
      </w:r>
      <w:r w:rsidRPr="00CC1555">
        <w:rPr>
          <w:rFonts w:asciiTheme="majorBidi" w:hAnsiTheme="majorBidi" w:cstheme="majorBidi"/>
          <w:sz w:val="28"/>
          <w:szCs w:val="28"/>
          <w:rtl/>
          <w:lang w:bidi="yi-Hebr"/>
        </w:rPr>
        <w:t xml:space="preserve">דיק פֿאַרשװאַרצטע, פֿאַרגרעבטע הענט. אױגן – ייִדישע, און הענט </w:t>
      </w:r>
      <w:r w:rsidRPr="00CC1555">
        <w:rPr>
          <w:rFonts w:asciiTheme="majorBidi" w:hAnsiTheme="majorBidi" w:cstheme="majorBidi"/>
          <w:color w:val="FF0000"/>
          <w:sz w:val="28"/>
          <w:szCs w:val="28"/>
          <w:rtl/>
          <w:lang w:bidi="yi-Hebr"/>
        </w:rPr>
        <w:t>גױיִש</w:t>
      </w:r>
      <w:r w:rsidRPr="00CC1555">
        <w:rPr>
          <w:rFonts w:asciiTheme="majorBidi" w:hAnsiTheme="majorBidi" w:cstheme="majorBidi"/>
          <w:sz w:val="28"/>
          <w:szCs w:val="28"/>
          <w:rtl/>
          <w:lang w:bidi="yi-Hebr"/>
        </w:rPr>
        <w:t>ע... און ער דערמאָנ</w:t>
      </w:r>
      <w:r w:rsidR="00F7161A">
        <w:rPr>
          <w:rFonts w:asciiTheme="majorBidi" w:hAnsiTheme="majorBidi" w:cstheme="majorBidi" w:hint="cs"/>
          <w:sz w:val="28"/>
          <w:szCs w:val="28"/>
          <w:rtl/>
          <w:lang w:bidi="yi-Hebr"/>
        </w:rPr>
        <w:t>ט</w:t>
      </w:r>
      <w:r w:rsidRPr="00CC1555">
        <w:rPr>
          <w:rFonts w:asciiTheme="majorBidi" w:hAnsiTheme="majorBidi" w:cstheme="majorBidi"/>
          <w:sz w:val="28"/>
          <w:szCs w:val="28"/>
          <w:rtl/>
          <w:lang w:bidi="yi-Hebr"/>
        </w:rPr>
        <w:t xml:space="preserve"> זיך אינעם </w:t>
      </w:r>
      <w:r w:rsidR="002E5578">
        <w:rPr>
          <w:rFonts w:asciiTheme="majorBidi" w:hAnsiTheme="majorBidi" w:cstheme="majorBidi"/>
          <w:color w:val="FF0000"/>
          <w:sz w:val="28"/>
          <w:szCs w:val="28"/>
          <w:rtl/>
          <w:lang w:bidi="yi-Hebr"/>
        </w:rPr>
        <w:t>פּסוק</w:t>
      </w:r>
      <w:r w:rsidRPr="00CC1555">
        <w:rPr>
          <w:rFonts w:asciiTheme="majorBidi" w:hAnsiTheme="majorBidi" w:cstheme="majorBidi"/>
          <w:sz w:val="28"/>
          <w:szCs w:val="28"/>
          <w:rtl/>
          <w:lang w:bidi="yi-Hebr"/>
        </w:rPr>
        <w:t>: ״</w:t>
      </w:r>
      <w:r w:rsidR="00712868" w:rsidRPr="00712868">
        <w:rPr>
          <w:rFonts w:asciiTheme="majorBidi" w:hAnsiTheme="majorBidi" w:cstheme="majorBidi" w:hint="cs"/>
          <w:color w:val="FF0000"/>
          <w:sz w:val="28"/>
          <w:szCs w:val="28"/>
          <w:rtl/>
          <w:lang w:bidi="yi-Hebr"/>
        </w:rPr>
        <w:t>ו</w:t>
      </w:r>
      <w:r w:rsidRPr="00CC1555">
        <w:rPr>
          <w:rFonts w:asciiTheme="majorBidi" w:hAnsiTheme="majorBidi" w:cstheme="majorBidi"/>
          <w:color w:val="FF0000"/>
          <w:sz w:val="28"/>
          <w:szCs w:val="28"/>
          <w:rtl/>
          <w:lang w:bidi="yi-Hebr"/>
        </w:rPr>
        <w:t>היד</w:t>
      </w:r>
      <w:r w:rsidR="00712868">
        <w:rPr>
          <w:rFonts w:asciiTheme="majorBidi" w:hAnsiTheme="majorBidi" w:cstheme="majorBidi"/>
          <w:color w:val="FF0000"/>
          <w:sz w:val="28"/>
          <w:szCs w:val="28"/>
          <w:rtl/>
          <w:lang w:bidi="yi-Hebr"/>
        </w:rPr>
        <w:t>י</w:t>
      </w:r>
      <w:r w:rsidRPr="00CC1555">
        <w:rPr>
          <w:rFonts w:asciiTheme="majorBidi" w:hAnsiTheme="majorBidi" w:cstheme="majorBidi"/>
          <w:color w:val="FF0000"/>
          <w:sz w:val="28"/>
          <w:szCs w:val="28"/>
          <w:rtl/>
          <w:lang w:bidi="yi-Hebr"/>
        </w:rPr>
        <w:t>ם יד</w:t>
      </w:r>
      <w:r w:rsidR="00712868">
        <w:rPr>
          <w:rFonts w:asciiTheme="majorBidi" w:hAnsiTheme="majorBidi" w:cstheme="majorBidi" w:hint="cs"/>
          <w:color w:val="FF0000"/>
          <w:sz w:val="28"/>
          <w:szCs w:val="28"/>
          <w:rtl/>
          <w:lang w:bidi="yi-Hebr"/>
        </w:rPr>
        <w:t>י</w:t>
      </w:r>
      <w:r w:rsidRPr="00CC1555">
        <w:rPr>
          <w:rFonts w:asciiTheme="majorBidi" w:hAnsiTheme="majorBidi" w:cstheme="majorBidi"/>
          <w:color w:val="FF0000"/>
          <w:sz w:val="28"/>
          <w:szCs w:val="28"/>
          <w:rtl/>
          <w:lang w:bidi="yi-Hebr"/>
        </w:rPr>
        <w:t xml:space="preserve"> </w:t>
      </w:r>
      <w:r w:rsidR="00712868">
        <w:rPr>
          <w:rFonts w:asciiTheme="majorBidi" w:hAnsiTheme="majorBidi" w:cstheme="majorBidi" w:hint="cs"/>
          <w:color w:val="FF0000"/>
          <w:sz w:val="28"/>
          <w:szCs w:val="28"/>
          <w:rtl/>
          <w:lang w:bidi="yi-Hebr"/>
        </w:rPr>
        <w:t>עשׂו</w:t>
      </w:r>
      <w:r w:rsidRPr="00CC1555">
        <w:rPr>
          <w:rFonts w:asciiTheme="majorBidi" w:hAnsiTheme="majorBidi" w:cstheme="majorBidi"/>
          <w:sz w:val="28"/>
          <w:szCs w:val="28"/>
          <w:rtl/>
          <w:lang w:bidi="yi-Hebr"/>
        </w:rPr>
        <w:t xml:space="preserve">״ – </w:t>
      </w:r>
      <w:r w:rsidR="00712868" w:rsidRPr="00712868">
        <w:rPr>
          <w:rFonts w:asciiTheme="majorBidi" w:hAnsiTheme="majorBidi" w:cstheme="majorBidi"/>
          <w:color w:val="FF0000"/>
          <w:sz w:val="28"/>
          <w:szCs w:val="28"/>
          <w:rtl/>
          <w:lang w:bidi="yi-Hebr"/>
        </w:rPr>
        <w:t>עשׂו</w:t>
      </w:r>
      <w:r w:rsidRPr="00CC1555">
        <w:rPr>
          <w:rFonts w:asciiTheme="majorBidi" w:hAnsiTheme="majorBidi" w:cstheme="majorBidi"/>
          <w:sz w:val="28"/>
          <w:szCs w:val="28"/>
          <w:rtl/>
          <w:lang w:bidi="yi-Hebr"/>
        </w:rPr>
        <w:t xml:space="preserve">ס הענט... נאָר </w:t>
      </w:r>
      <w:r w:rsidR="00DE78E6" w:rsidRPr="00DE78E6">
        <w:rPr>
          <w:rFonts w:asciiTheme="majorBidi" w:hAnsiTheme="majorBidi" w:cstheme="majorBidi"/>
          <w:color w:val="FF0000"/>
          <w:sz w:val="28"/>
          <w:szCs w:val="28"/>
          <w:rtl/>
          <w:lang w:bidi="yi-Hebr"/>
        </w:rPr>
        <w:t>למאי</w:t>
      </w:r>
      <w:r w:rsidRPr="00CC1555">
        <w:rPr>
          <w:rFonts w:asciiTheme="majorBidi" w:hAnsiTheme="majorBidi" w:cstheme="majorBidi"/>
          <w:sz w:val="28"/>
          <w:szCs w:val="28"/>
          <w:rtl/>
          <w:lang w:bidi="yi-Hebr"/>
        </w:rPr>
        <w:t xml:space="preserve"> איז ער אים אַזױ קענטלעך? װוּ האָט ער אים געזען?..</w:t>
      </w:r>
    </w:p>
    <w:p w:rsidR="00FE52BE" w:rsidRPr="00CC1555" w:rsidRDefault="00FE52BE" w:rsidP="00FE52BE">
      <w:pPr>
        <w:widowControl w:val="0"/>
        <w:bidi/>
        <w:ind w:firstLine="284"/>
        <w:jc w:val="both"/>
        <w:rPr>
          <w:rFonts w:asciiTheme="majorBidi" w:hAnsiTheme="majorBidi" w:cstheme="majorBidi"/>
          <w:sz w:val="28"/>
          <w:szCs w:val="28"/>
          <w:lang w:bidi="yi-Hebr"/>
        </w:rPr>
      </w:pPr>
      <w:r w:rsidRPr="00CC1555">
        <w:rPr>
          <w:rFonts w:asciiTheme="majorBidi" w:hAnsiTheme="majorBidi" w:cstheme="majorBidi"/>
          <w:sz w:val="28"/>
          <w:szCs w:val="28"/>
          <w:rtl/>
          <w:lang w:bidi="yi-Hebr"/>
        </w:rPr>
        <w:t xml:space="preserve">און ער הײבט זיך אָן צו גראָבן אין זײַנע </w:t>
      </w:r>
      <w:r w:rsidR="008715FE" w:rsidRPr="008715FE">
        <w:rPr>
          <w:rFonts w:asciiTheme="majorBidi" w:hAnsiTheme="majorBidi" w:cstheme="majorBidi"/>
          <w:color w:val="FF0000"/>
          <w:sz w:val="28"/>
          <w:szCs w:val="28"/>
          <w:rtl/>
          <w:lang w:bidi="yi-Hebr"/>
        </w:rPr>
        <w:t>זכרונות</w:t>
      </w:r>
      <w:r w:rsidRPr="00CC1555">
        <w:rPr>
          <w:rFonts w:asciiTheme="majorBidi" w:hAnsiTheme="majorBidi" w:cstheme="majorBidi"/>
          <w:sz w:val="28"/>
          <w:szCs w:val="28"/>
          <w:rtl/>
          <w:lang w:bidi="yi-Hebr"/>
        </w:rPr>
        <w:t xml:space="preserve">, און עס קומט אים אַפֿן זינען אײנער פֿון זײַנע </w:t>
      </w:r>
      <w:r w:rsidRPr="00CC1555">
        <w:rPr>
          <w:rFonts w:asciiTheme="majorBidi" w:hAnsiTheme="majorBidi" w:cstheme="majorBidi"/>
          <w:color w:val="008000"/>
          <w:sz w:val="28"/>
          <w:szCs w:val="28"/>
          <w:rtl/>
          <w:lang w:bidi="yi-Hebr"/>
        </w:rPr>
        <w:t>װאָראָנקאָ</w:t>
      </w:r>
      <w:r w:rsidRPr="00CC1555">
        <w:rPr>
          <w:rFonts w:asciiTheme="majorBidi" w:hAnsiTheme="majorBidi" w:cstheme="majorBidi"/>
          <w:sz w:val="28"/>
          <w:szCs w:val="28"/>
          <w:rtl/>
          <w:lang w:bidi="yi-Hebr"/>
        </w:rPr>
        <w:t xml:space="preserve">װער </w:t>
      </w:r>
      <w:r w:rsidR="0026719C" w:rsidRPr="0026719C">
        <w:rPr>
          <w:rFonts w:asciiTheme="majorBidi" w:hAnsiTheme="majorBidi" w:cstheme="majorBidi"/>
          <w:color w:val="FF0000"/>
          <w:sz w:val="28"/>
          <w:szCs w:val="28"/>
          <w:rtl/>
          <w:lang w:bidi="yi-Hebr"/>
        </w:rPr>
        <w:t>חבֿרים</w:t>
      </w:r>
      <w:r w:rsidRPr="00CC1555">
        <w:rPr>
          <w:rFonts w:asciiTheme="majorBidi" w:hAnsiTheme="majorBidi" w:cstheme="majorBidi"/>
          <w:sz w:val="28"/>
          <w:szCs w:val="28"/>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175</w:t>
      </w:r>
    </w:p>
    <w:p w:rsidR="00FE52BE" w:rsidRPr="00CC1555" w:rsidRDefault="00FE52BE" w:rsidP="00712868">
      <w:pPr>
        <w:widowControl w:val="0"/>
        <w:bidi/>
        <w:jc w:val="both"/>
        <w:rPr>
          <w:rFonts w:asciiTheme="majorBidi" w:hAnsiTheme="majorBidi" w:cstheme="majorBidi"/>
          <w:sz w:val="28"/>
          <w:szCs w:val="28"/>
          <w:rtl/>
          <w:lang w:bidi="yi-Hebr"/>
        </w:rPr>
      </w:pPr>
      <w:r w:rsidRPr="00CC1555">
        <w:rPr>
          <w:rFonts w:asciiTheme="majorBidi" w:hAnsiTheme="majorBidi" w:cstheme="majorBidi"/>
          <w:sz w:val="28"/>
          <w:szCs w:val="28"/>
          <w:rtl/>
          <w:lang w:bidi="yi-Hebr"/>
        </w:rPr>
        <w:t xml:space="preserve">בערל דער </w:t>
      </w:r>
      <w:r w:rsidR="00680E55" w:rsidRPr="00680E55">
        <w:rPr>
          <w:rFonts w:asciiTheme="majorBidi" w:hAnsiTheme="majorBidi" w:cstheme="majorBidi"/>
          <w:color w:val="FF0000"/>
          <w:sz w:val="28"/>
          <w:szCs w:val="28"/>
          <w:rtl/>
          <w:lang w:bidi="yi-Hebr"/>
        </w:rPr>
        <w:t>אַלמנה</w:t>
      </w:r>
      <w:r w:rsidRPr="00CC1555">
        <w:rPr>
          <w:rFonts w:asciiTheme="majorBidi" w:hAnsiTheme="majorBidi" w:cstheme="majorBidi"/>
          <w:sz w:val="28"/>
          <w:szCs w:val="28"/>
          <w:rtl/>
          <w:lang w:bidi="yi-Hebr"/>
        </w:rPr>
        <w:t>ס,</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 xml:space="preserve">שװאַרצער </w:t>
      </w:r>
      <w:r w:rsidR="000C38B5">
        <w:rPr>
          <w:rFonts w:asciiTheme="majorBidi" w:hAnsiTheme="majorBidi" w:cstheme="majorBidi"/>
          <w:color w:val="FF0000"/>
          <w:sz w:val="28"/>
          <w:szCs w:val="28"/>
          <w:rtl/>
          <w:lang w:bidi="yi-Hebr"/>
        </w:rPr>
        <w:t>בחור</w:t>
      </w:r>
      <w:r w:rsidRPr="00CC1555">
        <w:rPr>
          <w:rFonts w:asciiTheme="majorBidi" w:hAnsiTheme="majorBidi" w:cstheme="majorBidi"/>
          <w:sz w:val="28"/>
          <w:szCs w:val="28"/>
          <w:rtl/>
          <w:lang w:bidi="yi-Hebr"/>
        </w:rPr>
        <w:t xml:space="preserve"> מים </w:t>
      </w:r>
      <w:r w:rsidRPr="00CC1555">
        <w:rPr>
          <w:rFonts w:asciiTheme="majorBidi" w:hAnsiTheme="majorBidi" w:cstheme="majorBidi"/>
          <w:color w:val="FF0000"/>
          <w:sz w:val="28"/>
          <w:szCs w:val="28"/>
          <w:rtl/>
          <w:lang w:bidi="yi-Hebr"/>
        </w:rPr>
        <w:t>מגושמ</w:t>
      </w:r>
      <w:r w:rsidR="00712868">
        <w:rPr>
          <w:rFonts w:asciiTheme="majorBidi" w:hAnsiTheme="majorBidi" w:cstheme="majorBidi" w:hint="cs"/>
          <w:color w:val="FF0000"/>
          <w:sz w:val="28"/>
          <w:szCs w:val="28"/>
          <w:rtl/>
          <w:lang w:bidi="yi-Hebr"/>
        </w:rPr>
        <w:t>ד</w:t>
      </w:r>
      <w:r w:rsidRPr="00CC1555">
        <w:rPr>
          <w:rFonts w:asciiTheme="majorBidi" w:hAnsiTheme="majorBidi" w:cstheme="majorBidi"/>
          <w:color w:val="FF0000"/>
          <w:sz w:val="28"/>
          <w:szCs w:val="28"/>
          <w:rtl/>
          <w:lang w:bidi="yi-Hebr"/>
        </w:rPr>
        <w:t>יקע</w:t>
      </w:r>
      <w:r w:rsidRPr="00CC1555">
        <w:rPr>
          <w:rFonts w:asciiTheme="majorBidi" w:hAnsiTheme="majorBidi" w:cstheme="majorBidi"/>
          <w:sz w:val="28"/>
          <w:szCs w:val="28"/>
          <w:rtl/>
          <w:lang w:bidi="yi-Hebr"/>
        </w:rPr>
        <w:t xml:space="preserve"> גרױסע צײן. ניט שױן </w:t>
      </w:r>
      <w:r w:rsidRPr="00CC1555">
        <w:rPr>
          <w:rFonts w:asciiTheme="majorBidi" w:hAnsiTheme="majorBidi" w:cstheme="majorBidi"/>
          <w:color w:val="008000"/>
          <w:sz w:val="28"/>
          <w:szCs w:val="28"/>
          <w:rtl/>
          <w:lang w:bidi="yi-Hebr"/>
        </w:rPr>
        <w:t xml:space="preserve">זשע </w:t>
      </w:r>
      <w:r w:rsidRPr="00CC1555">
        <w:rPr>
          <w:rFonts w:asciiTheme="majorBidi" w:hAnsiTheme="majorBidi" w:cstheme="majorBidi"/>
          <w:sz w:val="28"/>
          <w:szCs w:val="28"/>
          <w:rtl/>
          <w:lang w:bidi="yi-Hebr"/>
        </w:rPr>
        <w:t xml:space="preserve">איז דאָס ער? נײן, עס קאָן ניט זײַן! עס דאַכט זיך אים נאָר אױס!.. נאָר, </w:t>
      </w:r>
      <w:r w:rsidR="00CD7F9E" w:rsidRPr="00CD7F9E">
        <w:rPr>
          <w:rFonts w:asciiTheme="majorBidi" w:hAnsiTheme="majorBidi" w:cstheme="majorBidi"/>
          <w:color w:val="FF0000"/>
          <w:sz w:val="28"/>
          <w:szCs w:val="28"/>
          <w:rtl/>
          <w:lang w:bidi="yi-Hebr"/>
        </w:rPr>
        <w:t>רבונו־של־עולם</w:t>
      </w:r>
      <w:r w:rsidRPr="00CC1555">
        <w:rPr>
          <w:rFonts w:asciiTheme="majorBidi" w:hAnsiTheme="majorBidi" w:cstheme="majorBidi"/>
          <w:sz w:val="28"/>
          <w:szCs w:val="28"/>
          <w:rtl/>
          <w:lang w:bidi="yi-Hebr"/>
        </w:rPr>
        <w:t xml:space="preserve">! ס׳איז דאָך פֿאָרט ער!.. דאָס </w:t>
      </w:r>
      <w:r w:rsidRPr="00CC1555">
        <w:rPr>
          <w:rFonts w:asciiTheme="majorBidi" w:hAnsiTheme="majorBidi" w:cstheme="majorBidi"/>
          <w:color w:val="FF0000"/>
          <w:sz w:val="28"/>
          <w:szCs w:val="28"/>
          <w:rtl/>
          <w:lang w:bidi="yi-Hebr"/>
        </w:rPr>
        <w:t>גױ</w:t>
      </w:r>
      <w:r w:rsidRPr="00CC1555">
        <w:rPr>
          <w:rFonts w:asciiTheme="majorBidi" w:hAnsiTheme="majorBidi" w:cstheme="majorBidi"/>
          <w:color w:val="008000"/>
          <w:sz w:val="28"/>
          <w:szCs w:val="28"/>
          <w:rtl/>
          <w:lang w:bidi="yi-Hebr"/>
        </w:rPr>
        <w:t>עצ</w:t>
      </w:r>
      <w:r w:rsidRPr="00CC1555">
        <w:rPr>
          <w:rFonts w:asciiTheme="majorBidi" w:hAnsiTheme="majorBidi" w:cstheme="majorBidi"/>
          <w:sz w:val="28"/>
          <w:szCs w:val="28"/>
          <w:rtl/>
          <w:lang w:bidi="yi-Hebr"/>
        </w:rPr>
        <w:t xml:space="preserve">ל, דערזען, אַז מע קוקט זיך אין אים אײַן, האָט נאָך מער אָנגערוקט דאָס היטל, נאָר </w:t>
      </w:r>
      <w:r w:rsidRPr="00CC1555">
        <w:rPr>
          <w:rFonts w:asciiTheme="majorBidi" w:hAnsiTheme="majorBidi" w:cstheme="majorBidi"/>
          <w:color w:val="FF0000"/>
          <w:sz w:val="28"/>
          <w:szCs w:val="28"/>
          <w:rtl/>
          <w:lang w:bidi="yi-Hebr"/>
        </w:rPr>
        <w:t>מין־</w:t>
      </w:r>
      <w:r w:rsidR="00FA63AC" w:rsidRPr="00FA63AC">
        <w:rPr>
          <w:rFonts w:asciiTheme="majorBidi" w:hAnsiTheme="majorBidi" w:cstheme="majorBidi"/>
          <w:color w:val="FF0000"/>
          <w:sz w:val="28"/>
          <w:szCs w:val="28"/>
          <w:rtl/>
          <w:lang w:bidi="yi-Hebr"/>
        </w:rPr>
        <w:t>הצד</w:t>
      </w:r>
      <w:r w:rsidRPr="00CC1555">
        <w:rPr>
          <w:rFonts w:asciiTheme="majorBidi" w:hAnsiTheme="majorBidi" w:cstheme="majorBidi"/>
          <w:sz w:val="28"/>
          <w:szCs w:val="28"/>
          <w:rtl/>
          <w:lang w:bidi="yi-Hebr"/>
        </w:rPr>
        <w:t xml:space="preserve"> </w:t>
      </w:r>
      <w:r w:rsidRPr="00CC1555">
        <w:rPr>
          <w:rFonts w:asciiTheme="majorBidi" w:hAnsiTheme="majorBidi" w:cstheme="majorBidi"/>
          <w:color w:val="008000"/>
          <w:sz w:val="28"/>
          <w:szCs w:val="28"/>
          <w:rtl/>
          <w:lang w:bidi="yi-Hebr"/>
        </w:rPr>
        <w:t>געכאַפּט</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קוק אַף דעם, װאָס ב</w:t>
      </w:r>
      <w:r w:rsidRPr="00CC1555">
        <w:rPr>
          <w:rFonts w:asciiTheme="majorBidi" w:hAnsiTheme="majorBidi" w:cstheme="majorBidi" w:hint="cs"/>
          <w:sz w:val="28"/>
          <w:szCs w:val="28"/>
          <w:rtl/>
          <w:lang w:bidi="yi-Hebr"/>
        </w:rPr>
        <w:t>אַ</w:t>
      </w:r>
      <w:r w:rsidRPr="00CC1555">
        <w:rPr>
          <w:rFonts w:asciiTheme="majorBidi" w:hAnsiTheme="majorBidi" w:cstheme="majorBidi"/>
          <w:sz w:val="28"/>
          <w:szCs w:val="28"/>
          <w:rtl/>
          <w:lang w:bidi="yi-Hebr"/>
        </w:rPr>
        <w:t>טראַכט אים אַזױ געשמ</w:t>
      </w:r>
      <w:r w:rsidRPr="00CC1555">
        <w:rPr>
          <w:rFonts w:asciiTheme="majorBidi" w:hAnsiTheme="majorBidi" w:cstheme="majorBidi" w:hint="cs"/>
          <w:sz w:val="28"/>
          <w:szCs w:val="28"/>
          <w:rtl/>
          <w:lang w:bidi="yi-Hebr"/>
        </w:rPr>
        <w:t>אַ</w:t>
      </w:r>
      <w:r w:rsidRPr="00CC1555">
        <w:rPr>
          <w:rFonts w:asciiTheme="majorBidi" w:hAnsiTheme="majorBidi" w:cstheme="majorBidi"/>
          <w:sz w:val="28"/>
          <w:szCs w:val="28"/>
          <w:rtl/>
          <w:lang w:bidi="yi-Hebr"/>
        </w:rPr>
        <w:t>ק. זײערע אױגן האָבן זיך באַגעגנט אין דער פֿינצטערניש פֿון דער נאַכט און – זײ האָבן זיך דערקענט...</w:t>
      </w:r>
    </w:p>
    <w:p w:rsidR="00FE52BE" w:rsidRPr="00CC1555" w:rsidRDefault="00FE52BE" w:rsidP="00FE52BE">
      <w:pPr>
        <w:widowControl w:val="0"/>
        <w:bidi/>
        <w:ind w:firstLine="284"/>
        <w:jc w:val="both"/>
        <w:rPr>
          <w:rFonts w:asciiTheme="majorBidi" w:hAnsiTheme="majorBidi" w:cstheme="majorBidi"/>
          <w:sz w:val="28"/>
          <w:szCs w:val="28"/>
          <w:lang w:bidi="yi-Hebr"/>
        </w:rPr>
      </w:pPr>
      <w:r w:rsidRPr="00CC1555">
        <w:rPr>
          <w:rFonts w:asciiTheme="majorBidi" w:hAnsiTheme="majorBidi" w:cstheme="majorBidi"/>
          <w:sz w:val="28"/>
          <w:szCs w:val="28"/>
          <w:rtl/>
          <w:lang w:bidi="yi-Hebr"/>
        </w:rPr>
        <w:t>דאָס דאָזיקע אומגעריכטע באַגעגעניש רופֿט אַרױס</w:t>
      </w:r>
      <w:r w:rsidRPr="00CC1555">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שלל</w:t>
      </w:r>
      <w:r w:rsidRPr="00CC1555">
        <w:rPr>
          <w:rFonts w:asciiTheme="majorBidi" w:hAnsiTheme="majorBidi" w:cstheme="majorBidi"/>
          <w:sz w:val="28"/>
          <w:szCs w:val="28"/>
          <w:rtl/>
          <w:lang w:bidi="yi-Hebr"/>
        </w:rPr>
        <w:t xml:space="preserve"> מיט געדאַנקען׃ בערל</w:t>
      </w:r>
      <w:r w:rsidRPr="00CC1555">
        <w:rPr>
          <w:rFonts w:asciiTheme="majorBidi" w:hAnsiTheme="majorBidi" w:cstheme="majorBidi"/>
          <w:color w:val="auto"/>
          <w:sz w:val="28"/>
          <w:szCs w:val="28"/>
          <w:rtl/>
          <w:lang w:bidi="yi-Hebr"/>
        </w:rPr>
        <w:t xml:space="preserve"> אַ </w:t>
      </w:r>
      <w:r w:rsidRPr="00F7161A">
        <w:rPr>
          <w:rFonts w:asciiTheme="majorBidi" w:hAnsiTheme="majorBidi" w:cstheme="majorBidi"/>
          <w:color w:val="FF0000"/>
          <w:sz w:val="28"/>
          <w:szCs w:val="28"/>
          <w:rtl/>
          <w:lang w:bidi="yi-Hebr"/>
        </w:rPr>
        <w:t>גױ</w:t>
      </w:r>
      <w:r w:rsidRPr="00CC1555">
        <w:rPr>
          <w:rFonts w:asciiTheme="majorBidi" w:hAnsiTheme="majorBidi" w:cstheme="majorBidi"/>
          <w:sz w:val="28"/>
          <w:szCs w:val="28"/>
          <w:rtl/>
          <w:lang w:bidi="yi-Hebr"/>
        </w:rPr>
        <w:t>?</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ייִד</w:t>
      </w:r>
      <w:r w:rsidRPr="00CC1555">
        <w:rPr>
          <w:rFonts w:asciiTheme="majorBidi" w:hAnsiTheme="majorBidi" w:cstheme="majorBidi"/>
          <w:color w:val="auto"/>
          <w:sz w:val="28"/>
          <w:szCs w:val="28"/>
          <w:rtl/>
          <w:lang w:bidi="yi-Hebr"/>
        </w:rPr>
        <w:t xml:space="preserve"> אַ </w:t>
      </w:r>
      <w:r w:rsidRPr="00F7161A">
        <w:rPr>
          <w:rFonts w:asciiTheme="majorBidi" w:hAnsiTheme="majorBidi" w:cstheme="majorBidi"/>
          <w:color w:val="FF0000"/>
          <w:sz w:val="28"/>
          <w:szCs w:val="28"/>
          <w:rtl/>
          <w:lang w:bidi="yi-Hebr"/>
        </w:rPr>
        <w:t>גױ</w:t>
      </w:r>
      <w:r w:rsidRPr="00CC1555">
        <w:rPr>
          <w:rFonts w:asciiTheme="majorBidi" w:hAnsiTheme="majorBidi" w:cstheme="majorBidi"/>
          <w:sz w:val="28"/>
          <w:szCs w:val="28"/>
          <w:rtl/>
          <w:lang w:bidi="yi-Hebr"/>
        </w:rPr>
        <w:t>?.. און ער דערמאָנט זיך, אַז מע האָט נאָך דעמלט געהאַט געזאָגט, אַז בערל האָט זיך גע</w:t>
      </w:r>
      <w:r w:rsidR="00D758C3" w:rsidRPr="00D758C3">
        <w:rPr>
          <w:rFonts w:asciiTheme="majorBidi" w:hAnsiTheme="majorBidi" w:cstheme="majorBidi"/>
          <w:color w:val="FF0000"/>
          <w:sz w:val="28"/>
          <w:szCs w:val="28"/>
          <w:rtl/>
          <w:lang w:bidi="yi-Hebr"/>
        </w:rPr>
        <w:t>שמד</w:t>
      </w:r>
      <w:r w:rsidRPr="00CC1555">
        <w:rPr>
          <w:rFonts w:asciiTheme="majorBidi" w:hAnsiTheme="majorBidi" w:cstheme="majorBidi"/>
          <w:sz w:val="28"/>
          <w:szCs w:val="28"/>
          <w:rtl/>
          <w:lang w:bidi="yi-Hebr"/>
        </w:rPr>
        <w:t>ט... ניט אומזיסט האָט מען נאָך דעמלט געזאָגט אַף</w:t>
      </w:r>
      <w:r w:rsidRPr="00CC1555">
        <w:rPr>
          <w:rFonts w:asciiTheme="majorBidi" w:hAnsiTheme="majorBidi" w:cstheme="majorBidi"/>
          <w:color w:val="auto"/>
          <w:sz w:val="28"/>
          <w:szCs w:val="28"/>
          <w:rtl/>
          <w:lang w:bidi="yi-Hebr"/>
        </w:rPr>
        <w:t xml:space="preserve"> </w:t>
      </w:r>
      <w:r w:rsidRPr="00CC1555">
        <w:rPr>
          <w:rFonts w:asciiTheme="majorBidi" w:hAnsiTheme="majorBidi" w:cstheme="majorBidi"/>
          <w:sz w:val="28"/>
          <w:szCs w:val="28"/>
          <w:rtl/>
          <w:lang w:bidi="yi-Hebr"/>
        </w:rPr>
        <w:t>אים, אַז ער איז</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w:t>
      </w:r>
      <w:r w:rsidR="00D758C3" w:rsidRPr="00D758C3">
        <w:rPr>
          <w:rFonts w:asciiTheme="majorBidi" w:hAnsiTheme="majorBidi" w:cstheme="majorBidi"/>
          <w:color w:val="FF0000"/>
          <w:sz w:val="28"/>
          <w:szCs w:val="28"/>
          <w:rtl/>
          <w:lang w:bidi="yi-Hebr"/>
        </w:rPr>
        <w:t>מומר־להכעיס</w:t>
      </w:r>
      <w:r w:rsidRPr="00CC1555">
        <w:rPr>
          <w:rFonts w:asciiTheme="majorBidi" w:hAnsiTheme="majorBidi" w:cstheme="majorBidi"/>
          <w:sz w:val="28"/>
          <w:szCs w:val="28"/>
          <w:rtl/>
          <w:lang w:bidi="yi-Hebr"/>
        </w:rPr>
        <w:t xml:space="preserve">״... צוגײן צו אים, לאָזן זיך דערקענען, אױספֿרעגן זיך באַ אים – דערלאָזט אים עפּעס ניט, </w:t>
      </w:r>
      <w:r w:rsidR="008D6898" w:rsidRPr="008D6898">
        <w:rPr>
          <w:rFonts w:asciiTheme="majorBidi" w:hAnsiTheme="majorBidi" w:cstheme="majorBidi"/>
          <w:color w:val="FF0000"/>
          <w:sz w:val="28"/>
          <w:szCs w:val="28"/>
          <w:rtl/>
          <w:lang w:bidi="yi-Hebr"/>
        </w:rPr>
        <w:t>שלומ</w:t>
      </w:r>
      <w:r w:rsidRPr="00CC1555">
        <w:rPr>
          <w:rFonts w:asciiTheme="majorBidi" w:hAnsiTheme="majorBidi" w:cstheme="majorBidi"/>
          <w:color w:val="FF0000"/>
          <w:sz w:val="28"/>
          <w:szCs w:val="28"/>
          <w:rtl/>
          <w:lang w:bidi="yi-Hebr"/>
        </w:rPr>
        <w:t>ען</w:t>
      </w:r>
      <w:r w:rsidRPr="00CC1555">
        <w:rPr>
          <w:rFonts w:asciiTheme="majorBidi" w:hAnsiTheme="majorBidi" w:cstheme="majorBidi"/>
          <w:sz w:val="28"/>
          <w:szCs w:val="28"/>
          <w:rtl/>
          <w:lang w:bidi="yi-Hebr"/>
        </w:rPr>
        <w:t>. עס פֿילט זיך</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פֿרעמדקײַט,</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דערװײַטערטקײַט,</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קעלט און צו גלײַכער צײַט –</w:t>
      </w:r>
      <w:r w:rsidRPr="00CC1555">
        <w:rPr>
          <w:rFonts w:asciiTheme="majorBidi" w:hAnsiTheme="majorBidi" w:cstheme="majorBidi"/>
          <w:color w:val="auto"/>
          <w:sz w:val="28"/>
          <w:szCs w:val="28"/>
          <w:rtl/>
          <w:lang w:bidi="yi-Hebr"/>
        </w:rPr>
        <w:t xml:space="preserve"> אַ </w:t>
      </w:r>
      <w:r w:rsidR="00042256" w:rsidRPr="00042256">
        <w:rPr>
          <w:rFonts w:asciiTheme="majorBidi" w:hAnsiTheme="majorBidi" w:cstheme="majorBidi"/>
          <w:color w:val="FF0000"/>
          <w:sz w:val="28"/>
          <w:szCs w:val="28"/>
          <w:rtl/>
          <w:lang w:bidi="yi-Hebr"/>
        </w:rPr>
        <w:t>רחמנות</w:t>
      </w:r>
      <w:r w:rsidRPr="00CC1555">
        <w:rPr>
          <w:rFonts w:asciiTheme="majorBidi" w:hAnsiTheme="majorBidi" w:cstheme="majorBidi"/>
          <w:sz w:val="28"/>
          <w:szCs w:val="28"/>
          <w:rtl/>
          <w:lang w:bidi="yi-Hebr"/>
        </w:rPr>
        <w:t>.</w:t>
      </w:r>
      <w:r w:rsidRPr="00CC1555">
        <w:rPr>
          <w:rFonts w:asciiTheme="majorBidi" w:hAnsiTheme="majorBidi" w:cstheme="majorBidi"/>
          <w:color w:val="auto"/>
          <w:sz w:val="28"/>
          <w:szCs w:val="28"/>
          <w:rtl/>
          <w:lang w:bidi="yi-Hebr"/>
        </w:rPr>
        <w:t xml:space="preserve"> אַ </w:t>
      </w:r>
      <w:r w:rsidR="00042256" w:rsidRPr="00042256">
        <w:rPr>
          <w:rFonts w:asciiTheme="majorBidi" w:hAnsiTheme="majorBidi" w:cstheme="majorBidi"/>
          <w:color w:val="FF0000"/>
          <w:sz w:val="28"/>
          <w:szCs w:val="28"/>
          <w:rtl/>
          <w:lang w:bidi="yi-Hebr"/>
        </w:rPr>
        <w:t>רחמנות</w:t>
      </w:r>
      <w:r w:rsidRPr="00CC1555">
        <w:rPr>
          <w:rFonts w:asciiTheme="majorBidi" w:hAnsiTheme="majorBidi" w:cstheme="majorBidi"/>
          <w:sz w:val="28"/>
          <w:szCs w:val="28"/>
          <w:rtl/>
          <w:lang w:bidi="yi-Hebr"/>
        </w:rPr>
        <w:t xml:space="preserve"> אַף</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ייִדן, װאָס איז געװ</w:t>
      </w:r>
      <w:r w:rsidRPr="00CC1555">
        <w:rPr>
          <w:rFonts w:asciiTheme="majorBidi" w:hAnsiTheme="majorBidi" w:cstheme="majorBidi" w:hint="cs"/>
          <w:sz w:val="28"/>
          <w:szCs w:val="28"/>
          <w:rtl/>
          <w:lang w:bidi="yi-Hebr"/>
        </w:rPr>
        <w:t>אָר</w:t>
      </w:r>
      <w:r w:rsidRPr="00CC1555">
        <w:rPr>
          <w:rFonts w:asciiTheme="majorBidi" w:hAnsiTheme="majorBidi" w:cstheme="majorBidi"/>
          <w:sz w:val="28"/>
          <w:szCs w:val="28"/>
          <w:rtl/>
          <w:lang w:bidi="yi-Hebr"/>
        </w:rPr>
        <w:t>ן</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color w:val="FF0000"/>
          <w:sz w:val="28"/>
          <w:szCs w:val="28"/>
          <w:rtl/>
          <w:lang w:bidi="yi-Hebr"/>
        </w:rPr>
        <w:t>גױ</w:t>
      </w:r>
      <w:r w:rsidRPr="00CC1555">
        <w:rPr>
          <w:rFonts w:asciiTheme="majorBidi" w:hAnsiTheme="majorBidi" w:cstheme="majorBidi"/>
          <w:sz w:val="28"/>
          <w:szCs w:val="28"/>
          <w:rtl/>
          <w:lang w:bidi="yi-Hebr"/>
        </w:rPr>
        <w:t>. צוליב װאָס? צוליב דעם, ער זאָל אָנטאָן</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 xml:space="preserve">גרױע </w:t>
      </w:r>
      <w:r w:rsidRPr="00CC1555">
        <w:rPr>
          <w:rFonts w:asciiTheme="majorBidi" w:hAnsiTheme="majorBidi" w:cstheme="majorBidi"/>
          <w:color w:val="008000"/>
          <w:sz w:val="28"/>
          <w:szCs w:val="28"/>
          <w:rtl/>
          <w:lang w:bidi="yi-Hebr"/>
        </w:rPr>
        <w:t>סװיטקע</w:t>
      </w:r>
      <w:r w:rsidRPr="00CC1555">
        <w:rPr>
          <w:rFonts w:asciiTheme="majorBidi" w:hAnsiTheme="majorBidi" w:cstheme="majorBidi"/>
          <w:sz w:val="28"/>
          <w:szCs w:val="28"/>
          <w:rtl/>
          <w:lang w:bidi="yi-Hebr"/>
        </w:rPr>
        <w:t>,</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 xml:space="preserve">גרױס </w:t>
      </w:r>
      <w:r w:rsidRPr="00CC1555">
        <w:rPr>
          <w:rFonts w:asciiTheme="majorBidi" w:hAnsiTheme="majorBidi" w:cstheme="majorBidi"/>
          <w:color w:val="008000"/>
          <w:sz w:val="28"/>
          <w:szCs w:val="28"/>
          <w:rtl/>
          <w:lang w:bidi="yi-Hebr"/>
        </w:rPr>
        <w:t>מאָכנ</w:t>
      </w:r>
      <w:r w:rsidRPr="00CC1555">
        <w:rPr>
          <w:rFonts w:asciiTheme="majorBidi" w:hAnsiTheme="majorBidi" w:cstheme="majorBidi" w:hint="cs"/>
          <w:color w:val="008000"/>
          <w:sz w:val="28"/>
          <w:szCs w:val="28"/>
          <w:rtl/>
          <w:lang w:bidi="yi-Hebr"/>
        </w:rPr>
        <w:t>אַ</w:t>
      </w:r>
      <w:r w:rsidRPr="00CC1555">
        <w:rPr>
          <w:rFonts w:asciiTheme="majorBidi" w:hAnsiTheme="majorBidi" w:cstheme="majorBidi"/>
          <w:color w:val="008000"/>
          <w:sz w:val="28"/>
          <w:szCs w:val="28"/>
          <w:rtl/>
          <w:lang w:bidi="yi-Hebr"/>
        </w:rPr>
        <w:t>טע</w:t>
      </w:r>
      <w:r w:rsidRPr="00CC1555">
        <w:rPr>
          <w:rFonts w:asciiTheme="majorBidi" w:hAnsiTheme="majorBidi" w:cstheme="majorBidi"/>
          <w:sz w:val="28"/>
          <w:szCs w:val="28"/>
          <w:rtl/>
          <w:lang w:bidi="yi-Hebr"/>
        </w:rPr>
        <w:t xml:space="preserve"> היטל און װערן</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 xml:space="preserve">העלפֿער באַם </w:t>
      </w:r>
      <w:r w:rsidRPr="00CC1555">
        <w:rPr>
          <w:rFonts w:asciiTheme="majorBidi" w:hAnsiTheme="majorBidi" w:cstheme="majorBidi"/>
          <w:color w:val="008000"/>
          <w:sz w:val="28"/>
          <w:szCs w:val="28"/>
          <w:rtl/>
          <w:lang w:bidi="yi-Hebr"/>
        </w:rPr>
        <w:t>פּאַראָמשטשיק</w:t>
      </w:r>
      <w:r w:rsidRPr="00CC1555">
        <w:rPr>
          <w:rFonts w:asciiTheme="majorBidi" w:hAnsiTheme="majorBidi" w:cstheme="majorBidi"/>
          <w:sz w:val="28"/>
          <w:szCs w:val="28"/>
          <w:rtl/>
          <w:lang w:bidi="yi-Hebr"/>
        </w:rPr>
        <w:t>,</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color w:val="008000"/>
          <w:sz w:val="28"/>
          <w:szCs w:val="28"/>
          <w:rtl/>
          <w:lang w:bidi="yi-Hebr"/>
        </w:rPr>
        <w:t>ב</w:t>
      </w:r>
      <w:r w:rsidRPr="00CC1555">
        <w:rPr>
          <w:rFonts w:asciiTheme="majorBidi" w:hAnsiTheme="majorBidi" w:cstheme="majorBidi" w:hint="cs"/>
          <w:color w:val="008000"/>
          <w:sz w:val="28"/>
          <w:szCs w:val="28"/>
          <w:rtl/>
          <w:lang w:bidi="yi-Hebr"/>
        </w:rPr>
        <w:t>אַ</w:t>
      </w:r>
      <w:r w:rsidRPr="00CC1555">
        <w:rPr>
          <w:rFonts w:asciiTheme="majorBidi" w:hAnsiTheme="majorBidi" w:cstheme="majorBidi"/>
          <w:color w:val="008000"/>
          <w:sz w:val="28"/>
          <w:szCs w:val="28"/>
          <w:rtl/>
          <w:lang w:bidi="yi-Hebr"/>
        </w:rPr>
        <w:t>טר</w:t>
      </w:r>
      <w:r w:rsidRPr="00CC1555">
        <w:rPr>
          <w:rFonts w:asciiTheme="majorBidi" w:hAnsiTheme="majorBidi" w:cstheme="majorBidi" w:hint="cs"/>
          <w:color w:val="008000"/>
          <w:sz w:val="28"/>
          <w:szCs w:val="28"/>
          <w:rtl/>
          <w:lang w:bidi="yi-Hebr"/>
        </w:rPr>
        <w:t>אַ</w:t>
      </w:r>
      <w:r w:rsidRPr="00CC1555">
        <w:rPr>
          <w:rFonts w:asciiTheme="majorBidi" w:hAnsiTheme="majorBidi" w:cstheme="majorBidi"/>
          <w:color w:val="008000"/>
          <w:sz w:val="28"/>
          <w:szCs w:val="28"/>
          <w:rtl/>
          <w:lang w:bidi="yi-Hebr"/>
        </w:rPr>
        <w:t>ק</w:t>
      </w:r>
      <w:r w:rsidRPr="00CC1555">
        <w:rPr>
          <w:rFonts w:asciiTheme="majorBidi" w:hAnsiTheme="majorBidi" w:cstheme="majorBidi"/>
          <w:sz w:val="28"/>
          <w:szCs w:val="28"/>
          <w:rtl/>
          <w:lang w:bidi="yi-Hebr"/>
        </w:rPr>
        <w:t>?.. און דער ״</w:t>
      </w:r>
      <w:r w:rsidRPr="00CC1555">
        <w:rPr>
          <w:rFonts w:asciiTheme="majorBidi" w:hAnsiTheme="majorBidi" w:cstheme="majorBidi"/>
          <w:color w:val="008000"/>
          <w:sz w:val="28"/>
          <w:szCs w:val="28"/>
          <w:rtl/>
          <w:lang w:bidi="yi-Hebr"/>
        </w:rPr>
        <w:t>ב</w:t>
      </w:r>
      <w:r w:rsidRPr="00CC1555">
        <w:rPr>
          <w:rFonts w:asciiTheme="majorBidi" w:hAnsiTheme="majorBidi" w:cstheme="majorBidi" w:hint="cs"/>
          <w:color w:val="008000"/>
          <w:sz w:val="28"/>
          <w:szCs w:val="28"/>
          <w:rtl/>
          <w:lang w:bidi="yi-Hebr"/>
        </w:rPr>
        <w:t>אַ</w:t>
      </w:r>
      <w:r w:rsidRPr="00CC1555">
        <w:rPr>
          <w:rFonts w:asciiTheme="majorBidi" w:hAnsiTheme="majorBidi" w:cstheme="majorBidi"/>
          <w:color w:val="008000"/>
          <w:sz w:val="28"/>
          <w:szCs w:val="28"/>
          <w:rtl/>
          <w:lang w:bidi="yi-Hebr"/>
        </w:rPr>
        <w:t>טר</w:t>
      </w:r>
      <w:r w:rsidRPr="00CC1555">
        <w:rPr>
          <w:rFonts w:asciiTheme="majorBidi" w:hAnsiTheme="majorBidi" w:cstheme="majorBidi" w:hint="cs"/>
          <w:color w:val="008000"/>
          <w:sz w:val="28"/>
          <w:szCs w:val="28"/>
          <w:rtl/>
          <w:lang w:bidi="yi-Hebr"/>
        </w:rPr>
        <w:t>אַ</w:t>
      </w:r>
      <w:r w:rsidRPr="00CC1555">
        <w:rPr>
          <w:rFonts w:asciiTheme="majorBidi" w:hAnsiTheme="majorBidi" w:cstheme="majorBidi"/>
          <w:color w:val="008000"/>
          <w:sz w:val="28"/>
          <w:szCs w:val="28"/>
          <w:rtl/>
          <w:lang w:bidi="yi-Hebr"/>
        </w:rPr>
        <w:t>ק</w:t>
      </w:r>
      <w:r w:rsidRPr="00CC1555">
        <w:rPr>
          <w:rFonts w:asciiTheme="majorBidi" w:hAnsiTheme="majorBidi" w:cstheme="majorBidi"/>
          <w:sz w:val="28"/>
          <w:szCs w:val="28"/>
          <w:rtl/>
          <w:lang w:bidi="yi-Hebr"/>
        </w:rPr>
        <w:t xml:space="preserve">״ – גאָרנישט! ער זאָל </w:t>
      </w:r>
      <w:r w:rsidR="000C38B5">
        <w:rPr>
          <w:rFonts w:asciiTheme="majorBidi" w:hAnsiTheme="majorBidi" w:cstheme="majorBidi"/>
          <w:color w:val="FF0000"/>
          <w:sz w:val="28"/>
          <w:szCs w:val="28"/>
          <w:rtl/>
          <w:lang w:bidi="yi-Hebr"/>
        </w:rPr>
        <w:t>אַפֿילו</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 xml:space="preserve">ריר טאָן זיך. </w:t>
      </w:r>
      <w:r w:rsidRPr="00CC1555">
        <w:rPr>
          <w:rFonts w:asciiTheme="majorBidi" w:hAnsiTheme="majorBidi" w:cstheme="majorBidi" w:hint="cs"/>
          <w:color w:val="FF0000"/>
          <w:sz w:val="28"/>
          <w:szCs w:val="28"/>
          <w:rtl/>
          <w:lang w:bidi="yi-Hebr"/>
        </w:rPr>
        <w:t>אַ</w:t>
      </w:r>
      <w:r w:rsidR="00EA0A7D">
        <w:rPr>
          <w:rFonts w:asciiTheme="majorBidi" w:hAnsiTheme="majorBidi" w:cstheme="majorBidi"/>
          <w:color w:val="FF0000"/>
          <w:sz w:val="28"/>
          <w:szCs w:val="28"/>
          <w:rtl/>
          <w:lang w:bidi="yi-Hebr"/>
        </w:rPr>
        <w:t>פּנים</w:t>
      </w:r>
      <w:r w:rsidRPr="00CC1555">
        <w:rPr>
          <w:rFonts w:asciiTheme="majorBidi" w:hAnsiTheme="majorBidi" w:cstheme="majorBidi"/>
          <w:sz w:val="28"/>
          <w:szCs w:val="28"/>
          <w:rtl/>
          <w:lang w:bidi="yi-Hebr"/>
        </w:rPr>
        <w:t xml:space="preserve">, ער קאָן ניט קוקן זײַן </w:t>
      </w:r>
      <w:r w:rsidR="008175D5" w:rsidRPr="008175D5">
        <w:rPr>
          <w:rFonts w:asciiTheme="majorBidi" w:hAnsiTheme="majorBidi" w:cstheme="majorBidi"/>
          <w:color w:val="FF0000"/>
          <w:sz w:val="28"/>
          <w:szCs w:val="28"/>
          <w:rtl/>
          <w:lang w:bidi="yi-Hebr"/>
        </w:rPr>
        <w:t>חבֿר</w:t>
      </w:r>
      <w:r w:rsidRPr="00CC1555">
        <w:rPr>
          <w:rFonts w:asciiTheme="majorBidi" w:hAnsiTheme="majorBidi" w:cstheme="majorBidi"/>
          <w:sz w:val="28"/>
          <w:szCs w:val="28"/>
          <w:rtl/>
          <w:lang w:bidi="yi-Hebr"/>
        </w:rPr>
        <w:t xml:space="preserve"> אין די אױגן אַרײַן... ער קוקט אַראָפּ, אין װ</w:t>
      </w:r>
      <w:r w:rsidRPr="00CC1555">
        <w:rPr>
          <w:rFonts w:asciiTheme="majorBidi" w:hAnsiTheme="majorBidi" w:cstheme="majorBidi" w:hint="cs"/>
          <w:sz w:val="28"/>
          <w:szCs w:val="28"/>
          <w:rtl/>
          <w:lang w:bidi="yi-Hebr"/>
        </w:rPr>
        <w:t>אַ</w:t>
      </w:r>
      <w:r w:rsidRPr="00CC1555">
        <w:rPr>
          <w:rFonts w:asciiTheme="majorBidi" w:hAnsiTheme="majorBidi" w:cstheme="majorBidi"/>
          <w:sz w:val="28"/>
          <w:szCs w:val="28"/>
          <w:rtl/>
          <w:lang w:bidi="yi-Hebr"/>
        </w:rPr>
        <w:t xml:space="preserve">סער אַרײַן, גלײַך װי מע זעט עפּעס דאָרטן. בערל דער </w:t>
      </w:r>
      <w:r w:rsidRPr="00CC1555">
        <w:rPr>
          <w:rFonts w:asciiTheme="majorBidi" w:hAnsiTheme="majorBidi" w:cstheme="majorBidi"/>
          <w:color w:val="FF0000"/>
          <w:sz w:val="28"/>
          <w:szCs w:val="28"/>
          <w:rtl/>
          <w:lang w:bidi="yi-Hebr"/>
        </w:rPr>
        <w:t>גױ</w:t>
      </w:r>
      <w:r w:rsidRPr="00CC1555">
        <w:rPr>
          <w:rFonts w:asciiTheme="majorBidi" w:hAnsiTheme="majorBidi" w:cstheme="majorBidi"/>
          <w:color w:val="008000"/>
          <w:sz w:val="28"/>
          <w:szCs w:val="28"/>
          <w:rtl/>
          <w:lang w:bidi="yi-Hebr"/>
        </w:rPr>
        <w:t>עץ</w:t>
      </w:r>
      <w:r w:rsidRPr="00CC1555">
        <w:rPr>
          <w:rFonts w:asciiTheme="majorBidi" w:hAnsiTheme="majorBidi" w:cstheme="majorBidi"/>
          <w:sz w:val="28"/>
          <w:szCs w:val="28"/>
          <w:rtl/>
          <w:lang w:bidi="yi-Hebr"/>
        </w:rPr>
        <w:t xml:space="preserve"> האָט זיך נאָך מער אײַנגעהילט אין דער </w:t>
      </w:r>
      <w:r w:rsidRPr="00CC1555">
        <w:rPr>
          <w:rFonts w:asciiTheme="majorBidi" w:hAnsiTheme="majorBidi" w:cstheme="majorBidi"/>
          <w:color w:val="008000"/>
          <w:sz w:val="28"/>
          <w:szCs w:val="28"/>
          <w:rtl/>
          <w:lang w:bidi="yi-Hebr"/>
        </w:rPr>
        <w:t>סװיטקע</w:t>
      </w:r>
      <w:r w:rsidRPr="00CC1555">
        <w:rPr>
          <w:rFonts w:asciiTheme="majorBidi" w:hAnsiTheme="majorBidi" w:cstheme="majorBidi"/>
          <w:sz w:val="28"/>
          <w:szCs w:val="28"/>
          <w:rtl/>
          <w:lang w:bidi="yi-Hebr"/>
        </w:rPr>
        <w:t>, נאָך מער אָנגערוקט דאָס היטל, באַשפּיגן בײדע הענט און</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 xml:space="preserve">נעם געגעבן זיך צו דער אַרבעט נאָך מיט מער פֿרישקײַט, אָנגעלענט זיך מיט אַלע </w:t>
      </w:r>
      <w:r w:rsidR="00BE2F92" w:rsidRPr="00BE2F92">
        <w:rPr>
          <w:rFonts w:asciiTheme="majorBidi" w:hAnsiTheme="majorBidi" w:cstheme="majorBidi"/>
          <w:color w:val="FF0000"/>
          <w:sz w:val="28"/>
          <w:szCs w:val="28"/>
          <w:rtl/>
          <w:lang w:bidi="yi-Hebr"/>
        </w:rPr>
        <w:t>כּוחות</w:t>
      </w:r>
      <w:r w:rsidRPr="00CC1555">
        <w:rPr>
          <w:rFonts w:asciiTheme="majorBidi" w:hAnsiTheme="majorBidi" w:cstheme="majorBidi"/>
          <w:sz w:val="28"/>
          <w:szCs w:val="28"/>
          <w:rtl/>
          <w:lang w:bidi="yi-Hebr"/>
        </w:rPr>
        <w:t xml:space="preserve"> אַפֿן </w:t>
      </w:r>
      <w:r w:rsidR="000802DF" w:rsidRPr="000802DF">
        <w:rPr>
          <w:rFonts w:asciiTheme="majorBidi" w:hAnsiTheme="majorBidi" w:cstheme="majorBidi"/>
          <w:color w:val="FF0000"/>
          <w:sz w:val="28"/>
          <w:szCs w:val="28"/>
          <w:rtl/>
          <w:lang w:bidi="yi-Hebr"/>
        </w:rPr>
        <w:t>מורא</w:t>
      </w:r>
      <w:r w:rsidRPr="00CC1555">
        <w:rPr>
          <w:rFonts w:asciiTheme="majorBidi" w:hAnsiTheme="majorBidi" w:cstheme="majorBidi"/>
          <w:sz w:val="28"/>
          <w:szCs w:val="28"/>
          <w:rtl/>
          <w:lang w:bidi="yi-Hebr"/>
        </w:rPr>
        <w:t xml:space="preserve">דיק גראָבן </w:t>
      </w:r>
      <w:r w:rsidRPr="00CC1555">
        <w:rPr>
          <w:rFonts w:asciiTheme="majorBidi" w:hAnsiTheme="majorBidi" w:cstheme="majorBidi"/>
          <w:color w:val="008000"/>
          <w:sz w:val="28"/>
          <w:szCs w:val="28"/>
          <w:rtl/>
          <w:lang w:bidi="yi-Hebr"/>
        </w:rPr>
        <w:t>קאַנאַט</w:t>
      </w:r>
      <w:r w:rsidRPr="00CC1555">
        <w:rPr>
          <w:rFonts w:asciiTheme="majorBidi" w:hAnsiTheme="majorBidi" w:cstheme="majorBidi"/>
          <w:sz w:val="28"/>
          <w:szCs w:val="28"/>
          <w:rtl/>
          <w:lang w:bidi="yi-Hebr"/>
        </w:rPr>
        <w:t xml:space="preserve">. דער </w:t>
      </w:r>
      <w:r w:rsidRPr="00CC1555">
        <w:rPr>
          <w:rFonts w:asciiTheme="majorBidi" w:hAnsiTheme="majorBidi" w:cstheme="majorBidi"/>
          <w:color w:val="008000"/>
          <w:sz w:val="28"/>
          <w:szCs w:val="28"/>
          <w:rtl/>
          <w:lang w:bidi="yi-Hebr"/>
        </w:rPr>
        <w:t>קאַנאַט</w:t>
      </w:r>
      <w:r w:rsidRPr="00CC1555">
        <w:rPr>
          <w:rFonts w:asciiTheme="majorBidi" w:hAnsiTheme="majorBidi" w:cstheme="majorBidi"/>
          <w:sz w:val="28"/>
          <w:szCs w:val="28"/>
          <w:rtl/>
          <w:lang w:bidi="yi-Hebr"/>
        </w:rPr>
        <w:t xml:space="preserve"> האָט געקרעכצט, די רעדלעך האָבן זיך געקױקלט. דער </w:t>
      </w:r>
      <w:r w:rsidRPr="00CC1555">
        <w:rPr>
          <w:rFonts w:asciiTheme="majorBidi" w:hAnsiTheme="majorBidi" w:cstheme="majorBidi"/>
          <w:color w:val="008000"/>
          <w:sz w:val="28"/>
          <w:szCs w:val="28"/>
          <w:rtl/>
          <w:lang w:bidi="yi-Hebr"/>
        </w:rPr>
        <w:t>פּאַראָם</w:t>
      </w:r>
      <w:r w:rsidRPr="00CC1555">
        <w:rPr>
          <w:rFonts w:asciiTheme="majorBidi" w:hAnsiTheme="majorBidi" w:cstheme="majorBidi"/>
          <w:sz w:val="28"/>
          <w:szCs w:val="28"/>
          <w:rtl/>
          <w:lang w:bidi="yi-Hebr"/>
        </w:rPr>
        <w:t xml:space="preserve"> האָט זיך געגליטשט אַלץ װײַטער און װײַטער – מע איז געקומען צו פֿאָרן.</w:t>
      </w:r>
    </w:p>
    <w:p w:rsidR="00FE52BE" w:rsidRPr="00CC1555" w:rsidRDefault="00FE52BE" w:rsidP="00F7161A">
      <w:pPr>
        <w:widowControl w:val="0"/>
        <w:bidi/>
        <w:ind w:firstLine="284"/>
        <w:jc w:val="both"/>
        <w:rPr>
          <w:rFonts w:asciiTheme="majorBidi" w:hAnsiTheme="majorBidi" w:cstheme="majorBidi"/>
          <w:sz w:val="28"/>
          <w:szCs w:val="28"/>
          <w:lang w:bidi="yi-Hebr"/>
        </w:rPr>
      </w:pPr>
      <w:r w:rsidRPr="00CC1555">
        <w:rPr>
          <w:rFonts w:asciiTheme="majorBidi" w:hAnsiTheme="majorBidi" w:cstheme="majorBidi"/>
          <w:sz w:val="28"/>
          <w:szCs w:val="28"/>
          <w:rtl/>
          <w:lang w:bidi="yi-Hebr"/>
        </w:rPr>
        <w:t xml:space="preserve">– קריכט אין װאָגן! – האָט דער שװײַגנדיקער </w:t>
      </w:r>
      <w:r w:rsidR="005502CD">
        <w:rPr>
          <w:rFonts w:asciiTheme="majorBidi" w:hAnsiTheme="majorBidi" w:cstheme="majorBidi"/>
          <w:color w:val="FF0000"/>
          <w:sz w:val="28"/>
          <w:szCs w:val="28"/>
          <w:rtl/>
          <w:lang w:bidi="yi-Hebr"/>
        </w:rPr>
        <w:t>בעל־עגלה</w:t>
      </w:r>
      <w:r w:rsidRPr="00CC1555">
        <w:rPr>
          <w:rFonts w:asciiTheme="majorBidi" w:hAnsiTheme="majorBidi" w:cstheme="majorBidi"/>
          <w:sz w:val="28"/>
          <w:szCs w:val="28"/>
          <w:rtl/>
          <w:lang w:bidi="yi-Hebr"/>
        </w:rPr>
        <w:t xml:space="preserve"> אױסגעקאָמאַנד</w:t>
      </w:r>
      <w:r>
        <w:rPr>
          <w:rFonts w:asciiTheme="majorBidi" w:hAnsiTheme="majorBidi" w:cstheme="majorBidi" w:hint="cs"/>
          <w:sz w:val="28"/>
          <w:szCs w:val="28"/>
          <w:rtl/>
          <w:lang w:bidi="yi-Hebr"/>
        </w:rPr>
        <w:t>ע</w:t>
      </w:r>
      <w:r w:rsidRPr="00CC1555">
        <w:rPr>
          <w:rFonts w:asciiTheme="majorBidi" w:hAnsiTheme="majorBidi" w:cstheme="majorBidi"/>
          <w:sz w:val="28"/>
          <w:szCs w:val="28"/>
          <w:rtl/>
          <w:lang w:bidi="yi-Hebr"/>
        </w:rPr>
        <w:t xml:space="preserve">װעט נאָך דעם, װי ער האָט זיך אַרױסגעקױקלט מיטן װאָגן פֿונעם </w:t>
      </w:r>
      <w:r w:rsidRPr="00CC1555">
        <w:rPr>
          <w:rFonts w:asciiTheme="majorBidi" w:hAnsiTheme="majorBidi" w:cstheme="majorBidi"/>
          <w:color w:val="008000"/>
          <w:sz w:val="28"/>
          <w:szCs w:val="28"/>
          <w:rtl/>
          <w:lang w:bidi="yi-Hebr"/>
        </w:rPr>
        <w:t>פּאַראָם</w:t>
      </w:r>
      <w:r w:rsidRPr="00CC1555">
        <w:rPr>
          <w:rFonts w:asciiTheme="majorBidi" w:hAnsiTheme="majorBidi" w:cstheme="majorBidi"/>
          <w:sz w:val="28"/>
          <w:szCs w:val="28"/>
          <w:rtl/>
          <w:lang w:bidi="yi-Hebr"/>
        </w:rPr>
        <w:t>, געגעבן</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 xml:space="preserve">שמײַס די פֿערדלעך, </w:t>
      </w:r>
      <w:r w:rsidR="005D1689" w:rsidRPr="005D1689">
        <w:rPr>
          <w:rFonts w:asciiTheme="majorBidi" w:hAnsiTheme="majorBidi" w:cstheme="majorBidi"/>
          <w:color w:val="FF0000"/>
          <w:sz w:val="28"/>
          <w:szCs w:val="28"/>
          <w:rtl/>
          <w:lang w:bidi="yi-Hebr"/>
        </w:rPr>
        <w:t>מכבד</w:t>
      </w:r>
      <w:r w:rsidRPr="00CC1555">
        <w:rPr>
          <w:rFonts w:asciiTheme="majorBidi" w:hAnsiTheme="majorBidi" w:cstheme="majorBidi"/>
          <w:sz w:val="28"/>
          <w:szCs w:val="28"/>
          <w:rtl/>
          <w:lang w:bidi="yi-Hebr"/>
        </w:rPr>
        <w:t xml:space="preserve"> געװען זײ מיט די װערטער ״כאָליערע״ און ״</w:t>
      </w:r>
      <w:r w:rsidR="0070239B">
        <w:rPr>
          <w:rFonts w:asciiTheme="majorBidi" w:hAnsiTheme="majorBidi" w:cstheme="majorBidi"/>
          <w:color w:val="FF0000"/>
          <w:sz w:val="28"/>
          <w:szCs w:val="28"/>
          <w:rtl/>
          <w:lang w:bidi="yi-Hebr"/>
        </w:rPr>
        <w:t>פּגירות</w:t>
      </w:r>
      <w:r w:rsidRPr="00CC1555">
        <w:rPr>
          <w:rFonts w:asciiTheme="majorBidi" w:hAnsiTheme="majorBidi" w:cstheme="majorBidi"/>
          <w:sz w:val="28"/>
          <w:szCs w:val="28"/>
          <w:rtl/>
          <w:lang w:bidi="yi-Hebr"/>
        </w:rPr>
        <w:t xml:space="preserve">״ – און איז אַװעק, איבערגעלאָזט הינטער זיך דעם דניעפּער מיטן </w:t>
      </w:r>
      <w:r w:rsidRPr="00CC1555">
        <w:rPr>
          <w:rFonts w:asciiTheme="majorBidi" w:hAnsiTheme="majorBidi" w:cstheme="majorBidi"/>
          <w:color w:val="008000"/>
          <w:sz w:val="28"/>
          <w:szCs w:val="28"/>
          <w:rtl/>
          <w:lang w:bidi="yi-Hebr"/>
        </w:rPr>
        <w:t>פּאַראָם</w:t>
      </w:r>
      <w:r w:rsidRPr="00CC1555">
        <w:rPr>
          <w:rFonts w:asciiTheme="majorBidi" w:hAnsiTheme="majorBidi" w:cstheme="majorBidi"/>
          <w:sz w:val="28"/>
          <w:szCs w:val="28"/>
          <w:rtl/>
          <w:lang w:bidi="yi-Hebr"/>
        </w:rPr>
        <w:t xml:space="preserve"> מיטן ב</w:t>
      </w:r>
      <w:r w:rsidRPr="00CC1555">
        <w:rPr>
          <w:rFonts w:asciiTheme="majorBidi" w:hAnsiTheme="majorBidi" w:cstheme="majorBidi" w:hint="cs"/>
          <w:sz w:val="28"/>
          <w:szCs w:val="28"/>
          <w:rtl/>
          <w:lang w:bidi="yi-Hebr"/>
        </w:rPr>
        <w:t>אַ</w:t>
      </w:r>
      <w:r w:rsidRPr="00CC1555">
        <w:rPr>
          <w:rFonts w:asciiTheme="majorBidi" w:hAnsiTheme="majorBidi" w:cstheme="majorBidi"/>
          <w:sz w:val="28"/>
          <w:szCs w:val="28"/>
          <w:rtl/>
          <w:lang w:bidi="yi-Hebr"/>
        </w:rPr>
        <w:t>טר</w:t>
      </w:r>
      <w:r w:rsidRPr="00CC1555">
        <w:rPr>
          <w:rFonts w:asciiTheme="majorBidi" w:hAnsiTheme="majorBidi" w:cstheme="majorBidi" w:hint="cs"/>
          <w:sz w:val="28"/>
          <w:szCs w:val="28"/>
          <w:rtl/>
          <w:lang w:bidi="yi-Hebr"/>
        </w:rPr>
        <w:t>אַ</w:t>
      </w:r>
      <w:r w:rsidRPr="00CC1555">
        <w:rPr>
          <w:rFonts w:asciiTheme="majorBidi" w:hAnsiTheme="majorBidi" w:cstheme="majorBidi"/>
          <w:sz w:val="28"/>
          <w:szCs w:val="28"/>
          <w:rtl/>
          <w:lang w:bidi="yi-Hebr"/>
        </w:rPr>
        <w:t xml:space="preserve">ק פֿונעם </w:t>
      </w:r>
      <w:r w:rsidRPr="00CC1555">
        <w:rPr>
          <w:rFonts w:asciiTheme="majorBidi" w:hAnsiTheme="majorBidi" w:cstheme="majorBidi"/>
          <w:color w:val="008000"/>
          <w:sz w:val="28"/>
          <w:szCs w:val="28"/>
          <w:rtl/>
          <w:lang w:bidi="yi-Hebr"/>
        </w:rPr>
        <w:t>פּ</w:t>
      </w:r>
      <w:r w:rsidRPr="00CC1555">
        <w:rPr>
          <w:rFonts w:asciiTheme="majorBidi" w:hAnsiTheme="majorBidi" w:cstheme="majorBidi" w:hint="cs"/>
          <w:color w:val="008000"/>
          <w:sz w:val="28"/>
          <w:szCs w:val="28"/>
          <w:rtl/>
          <w:lang w:bidi="yi-Hebr"/>
        </w:rPr>
        <w:t>אַ</w:t>
      </w:r>
      <w:r w:rsidRPr="00CC1555">
        <w:rPr>
          <w:rFonts w:asciiTheme="majorBidi" w:hAnsiTheme="majorBidi" w:cstheme="majorBidi"/>
          <w:color w:val="008000"/>
          <w:sz w:val="28"/>
          <w:szCs w:val="28"/>
          <w:rtl/>
          <w:lang w:bidi="yi-Hebr"/>
        </w:rPr>
        <w:t>ראָמשטשיק</w:t>
      </w:r>
      <w:r w:rsidRPr="00CC1555">
        <w:rPr>
          <w:rFonts w:asciiTheme="majorBidi" w:hAnsiTheme="majorBidi" w:cstheme="majorBidi"/>
          <w:sz w:val="28"/>
          <w:szCs w:val="28"/>
          <w:rtl/>
          <w:lang w:bidi="yi-Hebr"/>
        </w:rPr>
        <w:t xml:space="preserve">, װאָס איז </w:t>
      </w:r>
      <w:r w:rsidRPr="00F7161A">
        <w:rPr>
          <w:rFonts w:asciiTheme="majorBidi" w:hAnsiTheme="majorBidi" w:cstheme="majorBidi"/>
          <w:color w:val="auto"/>
          <w:sz w:val="28"/>
          <w:szCs w:val="28"/>
          <w:rtl/>
          <w:lang w:bidi="yi-Hebr"/>
        </w:rPr>
        <w:t>נעבעך</w:t>
      </w:r>
      <w:r w:rsidRPr="00CC1555">
        <w:rPr>
          <w:rFonts w:asciiTheme="majorBidi" w:hAnsiTheme="majorBidi" w:cstheme="majorBidi"/>
          <w:sz w:val="28"/>
          <w:szCs w:val="28"/>
          <w:rtl/>
          <w:lang w:bidi="yi-Hebr"/>
        </w:rPr>
        <w:t xml:space="preserve"> געװען אַמאָל</w:t>
      </w:r>
      <w:r w:rsidRPr="00CC1555">
        <w:rPr>
          <w:rFonts w:asciiTheme="majorBidi" w:hAnsiTheme="majorBidi" w:cstheme="majorBidi"/>
          <w:color w:val="auto"/>
          <w:sz w:val="28"/>
          <w:szCs w:val="28"/>
          <w:rtl/>
          <w:lang w:bidi="yi-Hebr"/>
        </w:rPr>
        <w:t xml:space="preserve"> אַ </w:t>
      </w:r>
      <w:r w:rsidRPr="00CC1555">
        <w:rPr>
          <w:rFonts w:asciiTheme="majorBidi" w:hAnsiTheme="majorBidi" w:cstheme="majorBidi"/>
          <w:sz w:val="28"/>
          <w:szCs w:val="28"/>
          <w:rtl/>
          <w:lang w:bidi="yi-Hebr"/>
        </w:rPr>
        <w:t xml:space="preserve">ייִדיש קינד, </w:t>
      </w:r>
      <w:r w:rsidR="00991B31" w:rsidRPr="00991B31">
        <w:rPr>
          <w:rFonts w:asciiTheme="majorBidi" w:hAnsiTheme="majorBidi" w:cstheme="majorBidi"/>
          <w:color w:val="FF0000"/>
          <w:sz w:val="28"/>
          <w:szCs w:val="28"/>
          <w:rtl/>
          <w:lang w:bidi="yi-Hebr"/>
        </w:rPr>
        <w:t>יעקבֿ</w:t>
      </w:r>
      <w:r w:rsidRPr="00CC1555">
        <w:rPr>
          <w:rFonts w:asciiTheme="majorBidi" w:hAnsiTheme="majorBidi" w:cstheme="majorBidi"/>
          <w:color w:val="FF0000"/>
          <w:sz w:val="28"/>
          <w:szCs w:val="28"/>
          <w:rtl/>
          <w:lang w:bidi="yi-Hebr"/>
        </w:rPr>
        <w:t>־</w:t>
      </w:r>
      <w:r w:rsidR="00712868" w:rsidRPr="00712868">
        <w:rPr>
          <w:rFonts w:asciiTheme="majorBidi" w:hAnsiTheme="majorBidi" w:cstheme="majorBidi"/>
          <w:color w:val="FF0000"/>
          <w:sz w:val="28"/>
          <w:szCs w:val="28"/>
          <w:rtl/>
          <w:lang w:bidi="yi-Hebr"/>
        </w:rPr>
        <w:t>אָ</w:t>
      </w:r>
      <w:r w:rsidR="00F7161A">
        <w:rPr>
          <w:rFonts w:asciiTheme="majorBidi" w:hAnsiTheme="majorBidi" w:cstheme="majorBidi" w:hint="cs"/>
          <w:color w:val="FF0000"/>
          <w:sz w:val="28"/>
          <w:szCs w:val="28"/>
          <w:rtl/>
          <w:lang w:bidi="yi-Hebr"/>
        </w:rPr>
        <w:t>בֿ</w:t>
      </w:r>
      <w:r w:rsidR="00712868" w:rsidRPr="00712868">
        <w:rPr>
          <w:rFonts w:asciiTheme="majorBidi" w:hAnsiTheme="majorBidi" w:cstheme="majorBidi"/>
          <w:color w:val="FF0000"/>
          <w:sz w:val="28"/>
          <w:szCs w:val="28"/>
          <w:rtl/>
          <w:lang w:bidi="yi-Hebr"/>
        </w:rPr>
        <w:t>ינו</w:t>
      </w:r>
      <w:r w:rsidRPr="00CC1555">
        <w:rPr>
          <w:rFonts w:asciiTheme="majorBidi" w:hAnsiTheme="majorBidi" w:cstheme="majorBidi"/>
          <w:color w:val="FF0000"/>
          <w:sz w:val="28"/>
          <w:szCs w:val="28"/>
          <w:rtl/>
          <w:lang w:bidi="yi-Hebr"/>
        </w:rPr>
        <w:t>ס</w:t>
      </w:r>
      <w:r w:rsidRPr="00CC1555">
        <w:rPr>
          <w:rFonts w:asciiTheme="majorBidi" w:hAnsiTheme="majorBidi" w:cstheme="majorBidi"/>
          <w:sz w:val="28"/>
          <w:szCs w:val="28"/>
          <w:rtl/>
          <w:lang w:bidi="yi-Hebr"/>
        </w:rPr>
        <w:t xml:space="preserve"> אַן אײניקל. און הײַנט װאָס? </w:t>
      </w:r>
      <w:r w:rsidRPr="00F7161A">
        <w:rPr>
          <w:rFonts w:asciiTheme="majorBidi" w:hAnsiTheme="majorBidi" w:cstheme="majorBidi"/>
          <w:color w:val="auto"/>
          <w:sz w:val="28"/>
          <w:szCs w:val="28"/>
          <w:rtl/>
          <w:lang w:bidi="yi-Hebr"/>
        </w:rPr>
        <w:t>נעבעך! נעבעך</w:t>
      </w:r>
      <w:r w:rsidRPr="00CC1555">
        <w:rPr>
          <w:rFonts w:asciiTheme="majorBidi" w:hAnsiTheme="majorBidi" w:cstheme="majorBidi"/>
          <w:sz w:val="28"/>
          <w:szCs w:val="28"/>
          <w:rtl/>
          <w:lang w:bidi="yi-Hebr"/>
        </w:rPr>
        <w:t>!</w:t>
      </w:r>
    </w:p>
    <w:p w:rsidR="00FE52BE" w:rsidRPr="00AC02FD" w:rsidRDefault="00FE52BE" w:rsidP="00FE52BE">
      <w:pPr>
        <w:widowControl w:val="0"/>
        <w:ind w:firstLine="284"/>
        <w:rPr>
          <w:rFonts w:asciiTheme="majorBidi" w:hAnsiTheme="majorBidi" w:cstheme="majorBidi"/>
          <w:sz w:val="32"/>
          <w:szCs w:val="32"/>
          <w:rtl/>
          <w:lang w:bidi="yi-Hebr"/>
        </w:rPr>
      </w:pPr>
      <w:r w:rsidRPr="00AC02FD">
        <w:rPr>
          <w:rFonts w:asciiTheme="majorBidi" w:hAnsiTheme="majorBidi" w:cstheme="majorBidi"/>
          <w:sz w:val="32"/>
          <w:szCs w:val="32"/>
          <w:rtl/>
          <w:lang w:bidi="yi-Hebr"/>
        </w:rPr>
        <w:t>176</w:t>
      </w:r>
    </w:p>
    <w:p w:rsidR="00FE52BE" w:rsidRPr="00AC02FD" w:rsidRDefault="00FE52BE" w:rsidP="00FE52BE">
      <w:pPr>
        <w:widowControl w:val="0"/>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38</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אין באָסלאַװ </w:t>
      </w:r>
      <w:r>
        <w:rPr>
          <w:rFonts w:asciiTheme="majorBidi" w:hAnsiTheme="majorBidi" w:cstheme="majorBidi"/>
          <w:sz w:val="32"/>
          <w:szCs w:val="32"/>
          <w:rtl/>
          <w:lang w:bidi="yi-Hebr"/>
        </w:rPr>
        <w:t>אַף</w:t>
      </w:r>
      <w:r>
        <w:rPr>
          <w:rFonts w:asciiTheme="majorBidi" w:hAnsiTheme="majorBidi" w:cstheme="majorBidi"/>
          <w:color w:val="auto"/>
          <w:sz w:val="32"/>
          <w:szCs w:val="32"/>
          <w:rtl/>
          <w:lang w:bidi="yi-Hebr"/>
        </w:rPr>
        <w:t xml:space="preserve"> </w:t>
      </w:r>
      <w:r w:rsidRPr="00AC02FD">
        <w:rPr>
          <w:rFonts w:asciiTheme="majorBidi" w:hAnsiTheme="majorBidi" w:cstheme="majorBidi"/>
          <w:sz w:val="32"/>
          <w:szCs w:val="32"/>
          <w:rtl/>
          <w:lang w:bidi="yi-Hebr"/>
        </w:rPr>
        <w:t>דער ״</w:t>
      </w:r>
      <w:r w:rsidRPr="00512249">
        <w:rPr>
          <w:rFonts w:asciiTheme="majorBidi" w:hAnsiTheme="majorBidi" w:cstheme="majorBidi"/>
          <w:color w:val="008000"/>
          <w:sz w:val="32"/>
          <w:szCs w:val="32"/>
          <w:rtl/>
          <w:lang w:bidi="yi-Hebr"/>
        </w:rPr>
        <w:t>טאָרהאָװיצע</w:t>
      </w:r>
      <w:r w:rsidRPr="00AC02FD">
        <w:rPr>
          <w:rFonts w:asciiTheme="majorBidi" w:hAnsiTheme="majorBidi" w:cstheme="majorBidi"/>
          <w:sz w:val="32"/>
          <w:szCs w:val="32"/>
          <w:rtl/>
          <w:lang w:bidi="yi-Hebr"/>
        </w:rPr>
        <w:t>״</w:t>
      </w:r>
    </w:p>
    <w:p w:rsidR="00FE52BE"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אָנגעקומען קײן </w:t>
      </w:r>
      <w:r>
        <w:rPr>
          <w:rFonts w:asciiTheme="majorBidi" w:hAnsiTheme="majorBidi" w:cstheme="majorBidi"/>
          <w:sz w:val="24"/>
          <w:szCs w:val="24"/>
          <w:rtl/>
          <w:lang w:bidi="yi-Hebr"/>
        </w:rPr>
        <w:t>באָסלאַװ</w:t>
      </w:r>
      <w:r w:rsidRPr="00AC02FD">
        <w:rPr>
          <w:rFonts w:asciiTheme="majorBidi" w:hAnsiTheme="majorBidi" w:cstheme="majorBidi"/>
          <w:sz w:val="24"/>
          <w:szCs w:val="24"/>
          <w:rtl/>
          <w:lang w:bidi="yi-Hebr"/>
        </w:rPr>
        <w:t xml:space="preserve"> גלײַך </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פֿן </w:t>
      </w:r>
      <w:r w:rsidRPr="00835CC6">
        <w:rPr>
          <w:rFonts w:asciiTheme="majorBidi" w:hAnsiTheme="majorBidi" w:cstheme="majorBidi"/>
          <w:color w:val="FF0000"/>
          <w:sz w:val="24"/>
          <w:szCs w:val="24"/>
          <w:rtl/>
          <w:lang w:bidi="yi-Hebr"/>
        </w:rPr>
        <w:t>יאַריד</w:t>
      </w:r>
      <w:r w:rsidRPr="00AC02FD">
        <w:rPr>
          <w:rFonts w:asciiTheme="majorBidi" w:hAnsiTheme="majorBidi" w:cstheme="majorBidi"/>
          <w:sz w:val="24"/>
          <w:szCs w:val="24"/>
          <w:rtl/>
          <w:lang w:bidi="yi-Hebr"/>
        </w:rPr>
        <w:t xml:space="preserve">. – זײ װײסן ניט, װאָסער </w:t>
      </w:r>
      <w:r w:rsidR="00991B31" w:rsidRPr="00991B31">
        <w:rPr>
          <w:rFonts w:asciiTheme="majorBidi" w:hAnsiTheme="majorBidi" w:cstheme="majorBidi"/>
          <w:color w:val="FF0000"/>
          <w:sz w:val="24"/>
          <w:szCs w:val="24"/>
          <w:rtl/>
          <w:lang w:bidi="yi-Hebr"/>
        </w:rPr>
        <w:t>משה</w:t>
      </w:r>
      <w:r>
        <w:rPr>
          <w:rFonts w:asciiTheme="majorBidi" w:hAnsiTheme="majorBidi" w:cstheme="majorBidi"/>
          <w:color w:val="FF0000"/>
          <w:sz w:val="24"/>
          <w:szCs w:val="24"/>
          <w:rtl/>
          <w:lang w:bidi="yi-Hebr"/>
        </w:rPr>
        <w:t>־</w:t>
      </w:r>
      <w:r w:rsidRPr="00512249">
        <w:rPr>
          <w:rFonts w:asciiTheme="majorBidi" w:hAnsiTheme="majorBidi" w:cstheme="majorBidi"/>
          <w:color w:val="FF0000"/>
          <w:sz w:val="24"/>
          <w:szCs w:val="24"/>
          <w:rtl/>
          <w:lang w:bidi="yi-Hebr"/>
        </w:rPr>
        <w:t>יאָסיע</w:t>
      </w:r>
      <w:r w:rsidRPr="00AC02FD">
        <w:rPr>
          <w:rFonts w:asciiTheme="majorBidi" w:hAnsiTheme="majorBidi" w:cstheme="majorBidi"/>
          <w:sz w:val="24"/>
          <w:szCs w:val="24"/>
          <w:rtl/>
          <w:lang w:bidi="yi-Hebr"/>
        </w:rPr>
        <w:t xml:space="preserve"> איז זײער </w:t>
      </w:r>
      <w:r w:rsidRPr="005F0FBE">
        <w:rPr>
          <w:rFonts w:asciiTheme="majorBidi" w:hAnsiTheme="majorBidi" w:cstheme="majorBidi"/>
          <w:color w:val="008000"/>
          <w:sz w:val="24"/>
          <w:szCs w:val="24"/>
          <w:rtl/>
          <w:lang w:bidi="yi-Hebr"/>
        </w:rPr>
        <w:t>זײדע</w:t>
      </w:r>
      <w:r w:rsidRPr="00AC02FD">
        <w:rPr>
          <w:rFonts w:asciiTheme="majorBidi" w:hAnsiTheme="majorBidi" w:cstheme="majorBidi"/>
          <w:sz w:val="24"/>
          <w:szCs w:val="24"/>
          <w:rtl/>
          <w:lang w:bidi="yi-Hebr"/>
        </w:rPr>
        <w:t>.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ייִד מיט</w:t>
      </w:r>
      <w:r w:rsidRPr="005E3F16">
        <w:rPr>
          <w:rFonts w:asciiTheme="majorBidi" w:hAnsiTheme="majorBidi" w:cstheme="majorBidi"/>
          <w:color w:val="auto"/>
          <w:sz w:val="24"/>
          <w:szCs w:val="24"/>
          <w:rtl/>
          <w:lang w:bidi="yi-Hebr"/>
        </w:rPr>
        <w:t xml:space="preserve"> אַ </w:t>
      </w:r>
      <w:r w:rsidR="006555F5">
        <w:rPr>
          <w:rFonts w:asciiTheme="majorBidi" w:hAnsiTheme="majorBidi" w:cstheme="majorBidi"/>
          <w:color w:val="FF0000"/>
          <w:sz w:val="24"/>
          <w:szCs w:val="24"/>
          <w:rtl/>
          <w:lang w:bidi="yi-Hebr"/>
        </w:rPr>
        <w:t>טלית</w:t>
      </w:r>
      <w:r>
        <w:rPr>
          <w:rFonts w:asciiTheme="majorBidi" w:hAnsiTheme="majorBidi" w:cstheme="majorBidi"/>
          <w:sz w:val="24"/>
          <w:szCs w:val="24"/>
          <w:rtl/>
          <w:lang w:bidi="yi-Hebr"/>
        </w:rPr>
        <w:t>־</w:t>
      </w:r>
      <w:r w:rsidR="00712868" w:rsidRPr="00712868">
        <w:rPr>
          <w:rFonts w:asciiTheme="majorBidi" w:hAnsiTheme="majorBidi" w:cstheme="majorBidi"/>
          <w:color w:val="FF0000"/>
          <w:sz w:val="24"/>
          <w:szCs w:val="24"/>
          <w:rtl/>
          <w:lang w:bidi="yi-Hebr"/>
        </w:rPr>
        <w:t>קטן</w:t>
      </w:r>
      <w:r w:rsidRPr="00512249">
        <w:rPr>
          <w:rFonts w:asciiTheme="majorBidi" w:hAnsiTheme="majorBidi" w:cstheme="majorBidi"/>
          <w:color w:val="FF0000"/>
          <w:sz w:val="24"/>
          <w:szCs w:val="24"/>
          <w:rtl/>
          <w:lang w:bidi="yi-Hebr"/>
        </w:rPr>
        <w:t xml:space="preserve"> </w:t>
      </w:r>
      <w:r w:rsidRPr="00AC02FD">
        <w:rPr>
          <w:rFonts w:asciiTheme="majorBidi" w:hAnsiTheme="majorBidi" w:cstheme="majorBidi"/>
          <w:sz w:val="24"/>
          <w:szCs w:val="24"/>
          <w:rtl/>
          <w:lang w:bidi="yi-Hebr"/>
        </w:rPr>
        <w:t xml:space="preserve">נעמט זיך אונטער ברענגען די קינדער צום </w:t>
      </w:r>
      <w:r w:rsidRPr="00512249">
        <w:rPr>
          <w:rFonts w:asciiTheme="majorBidi" w:hAnsiTheme="majorBidi" w:cstheme="majorBidi"/>
          <w:color w:val="008000"/>
          <w:sz w:val="24"/>
          <w:szCs w:val="24"/>
          <w:rtl/>
          <w:lang w:bidi="yi-Hebr"/>
        </w:rPr>
        <w:t>זײדן</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center"/>
        <w:rPr>
          <w:rFonts w:asciiTheme="majorBidi" w:hAnsiTheme="majorBidi" w:cstheme="majorBidi"/>
          <w:sz w:val="24"/>
          <w:szCs w:val="24"/>
          <w:lang w:bidi="yi-Hebr"/>
        </w:rPr>
      </w:pPr>
    </w:p>
    <w:p w:rsidR="00FE52BE" w:rsidRPr="00D16F91" w:rsidRDefault="00FE52BE" w:rsidP="00712868">
      <w:pPr>
        <w:widowControl w:val="0"/>
        <w:bidi/>
        <w:ind w:firstLine="284"/>
        <w:jc w:val="both"/>
        <w:rPr>
          <w:rFonts w:asciiTheme="majorBidi" w:hAnsiTheme="majorBidi" w:cstheme="majorBidi"/>
          <w:sz w:val="28"/>
          <w:szCs w:val="28"/>
          <w:lang w:bidi="yi-Hebr"/>
        </w:rPr>
      </w:pPr>
      <w:r w:rsidRPr="00D16F91">
        <w:rPr>
          <w:rFonts w:asciiTheme="majorBidi" w:hAnsiTheme="majorBidi" w:cstheme="majorBidi"/>
          <w:sz w:val="28"/>
          <w:szCs w:val="28"/>
          <w:rtl/>
          <w:lang w:bidi="yi-Hebr"/>
        </w:rPr>
        <w:t xml:space="preserve">עס איז שױן געװען גרױסער טאָג, אַז די קלײנע װאָיאַזשאָרן </w:t>
      </w:r>
      <w:r w:rsidR="00297597" w:rsidRPr="00297597">
        <w:rPr>
          <w:rFonts w:asciiTheme="majorBidi" w:hAnsiTheme="majorBidi" w:cstheme="majorBidi"/>
          <w:color w:val="FF0000"/>
          <w:sz w:val="28"/>
          <w:szCs w:val="28"/>
          <w:rtl/>
          <w:lang w:bidi="yi-Hebr"/>
        </w:rPr>
        <w:t>יתומים</w:t>
      </w:r>
      <w:r w:rsidRPr="00D16F91">
        <w:rPr>
          <w:rFonts w:asciiTheme="majorBidi" w:hAnsiTheme="majorBidi" w:cstheme="majorBidi"/>
          <w:sz w:val="28"/>
          <w:szCs w:val="28"/>
          <w:rtl/>
          <w:lang w:bidi="yi-Hebr"/>
        </w:rPr>
        <w:t xml:space="preserve"> זײַנען אַרײַנגעפֿאָרן מידע, הונגעריקע און שלעפֿעריקע אין דער שטאָט באָסלאַװ. פֿון יענער זײַט װאַלד האָט זיך אופֿגעהױבן די זון,</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sz w:val="28"/>
          <w:szCs w:val="28"/>
          <w:rtl/>
          <w:lang w:bidi="yi-Hebr"/>
        </w:rPr>
        <w:t>קלאָרע,</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sz w:val="28"/>
          <w:szCs w:val="28"/>
          <w:rtl/>
          <w:lang w:bidi="yi-Hebr"/>
        </w:rPr>
        <w:t>בריליאַנטענע,</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sz w:val="28"/>
          <w:szCs w:val="28"/>
          <w:rtl/>
          <w:lang w:bidi="yi-Hebr"/>
        </w:rPr>
        <w:t>װאָרעמע זון. צום־אַלעם־ערשטן זײַנען זײ דורכגעפֿאָרן פֿאַרבײַ</w:t>
      </w:r>
      <w:r w:rsidRPr="00D16F91">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מורא</w:t>
      </w:r>
      <w:r w:rsidRPr="00D16F91">
        <w:rPr>
          <w:rFonts w:asciiTheme="majorBidi" w:hAnsiTheme="majorBidi" w:cstheme="majorBidi"/>
          <w:color w:val="FF0000"/>
          <w:sz w:val="28"/>
          <w:szCs w:val="28"/>
          <w:rtl/>
          <w:lang w:bidi="yi-Hebr"/>
        </w:rPr>
        <w:t>דיק</w:t>
      </w:r>
      <w:r w:rsidRPr="00D16F91">
        <w:rPr>
          <w:rFonts w:asciiTheme="majorBidi" w:hAnsiTheme="majorBidi" w:cstheme="majorBidi"/>
          <w:sz w:val="28"/>
          <w:szCs w:val="28"/>
          <w:rtl/>
          <w:lang w:bidi="yi-Hebr"/>
        </w:rPr>
        <w:t xml:space="preserve"> גרױסן </w:t>
      </w:r>
      <w:r w:rsidR="006555F5">
        <w:rPr>
          <w:rFonts w:asciiTheme="majorBidi" w:hAnsiTheme="majorBidi" w:cstheme="majorBidi"/>
          <w:color w:val="FF0000"/>
          <w:sz w:val="28"/>
          <w:szCs w:val="28"/>
          <w:rtl/>
          <w:lang w:bidi="yi-Hebr"/>
        </w:rPr>
        <w:t>בית־עולם</w:t>
      </w:r>
      <w:r w:rsidRPr="00D16F91">
        <w:rPr>
          <w:rFonts w:asciiTheme="majorBidi" w:hAnsiTheme="majorBidi" w:cstheme="majorBidi"/>
          <w:sz w:val="28"/>
          <w:szCs w:val="28"/>
          <w:rtl/>
          <w:lang w:bidi="yi-Hebr"/>
        </w:rPr>
        <w:t xml:space="preserve">, מיט אַזױפֿיל אײַנגעבױגענע, האַלב־אײַנגעפֿאַלענע שטיבלעך און אַלטע </w:t>
      </w:r>
      <w:r w:rsidR="00712868" w:rsidRPr="00712868">
        <w:rPr>
          <w:rFonts w:asciiTheme="majorBidi" w:hAnsiTheme="majorBidi" w:cstheme="majorBidi"/>
          <w:color w:val="FF0000"/>
          <w:sz w:val="28"/>
          <w:szCs w:val="28"/>
          <w:rtl/>
          <w:lang w:bidi="yi-Hebr"/>
        </w:rPr>
        <w:t>מצבֿות</w:t>
      </w:r>
      <w:r w:rsidRPr="00D16F91">
        <w:rPr>
          <w:rFonts w:asciiTheme="majorBidi" w:hAnsiTheme="majorBidi" w:cstheme="majorBidi"/>
          <w:sz w:val="28"/>
          <w:szCs w:val="28"/>
          <w:rtl/>
          <w:lang w:bidi="yi-Hebr"/>
        </w:rPr>
        <w:t xml:space="preserve"> מיט אָפּגעריבענע </w:t>
      </w:r>
      <w:r w:rsidR="00F31E4E" w:rsidRPr="00F31E4E">
        <w:rPr>
          <w:rFonts w:asciiTheme="majorBidi" w:hAnsiTheme="majorBidi" w:cstheme="majorBidi"/>
          <w:color w:val="FF0000"/>
          <w:sz w:val="28"/>
          <w:szCs w:val="28"/>
          <w:rtl/>
          <w:lang w:bidi="yi-Hebr"/>
        </w:rPr>
        <w:t>אותיות</w:t>
      </w:r>
      <w:r w:rsidRPr="00D16F91">
        <w:rPr>
          <w:rFonts w:asciiTheme="majorBidi" w:hAnsiTheme="majorBidi" w:cstheme="majorBidi"/>
          <w:sz w:val="28"/>
          <w:szCs w:val="28"/>
          <w:rtl/>
          <w:lang w:bidi="yi-Hebr"/>
        </w:rPr>
        <w:t xml:space="preserve"> ״ת. </w:t>
      </w:r>
      <w:r w:rsidRPr="00D16F91">
        <w:rPr>
          <w:rFonts w:asciiTheme="majorBidi" w:hAnsiTheme="majorBidi" w:cstheme="majorBidi" w:hint="cs"/>
          <w:sz w:val="28"/>
          <w:szCs w:val="28"/>
          <w:rtl/>
          <w:lang w:bidi="yi-Hebr"/>
        </w:rPr>
        <w:t>נ</w:t>
      </w:r>
      <w:r w:rsidRPr="00D16F91">
        <w:rPr>
          <w:rFonts w:asciiTheme="majorBidi" w:hAnsiTheme="majorBidi" w:cstheme="majorBidi"/>
          <w:sz w:val="28"/>
          <w:szCs w:val="28"/>
          <w:rtl/>
          <w:lang w:bidi="yi-Hebr"/>
        </w:rPr>
        <w:t xml:space="preserve">. </w:t>
      </w:r>
      <w:r w:rsidRPr="00D16F91">
        <w:rPr>
          <w:rFonts w:asciiTheme="majorBidi" w:hAnsiTheme="majorBidi" w:cstheme="majorBidi" w:hint="cs"/>
          <w:sz w:val="28"/>
          <w:szCs w:val="28"/>
          <w:rtl/>
          <w:lang w:bidi="yi-Hebr"/>
        </w:rPr>
        <w:t>צ</w:t>
      </w:r>
      <w:r w:rsidRPr="00D16F91">
        <w:rPr>
          <w:rFonts w:asciiTheme="majorBidi" w:hAnsiTheme="majorBidi" w:cstheme="majorBidi"/>
          <w:sz w:val="28"/>
          <w:szCs w:val="28"/>
          <w:rtl/>
          <w:lang w:bidi="yi-Hebr"/>
        </w:rPr>
        <w:t>. ב. ה.״</w:t>
      </w:r>
      <w:r w:rsidRPr="00D16F91">
        <w:rPr>
          <w:rFonts w:asciiTheme="majorBidi" w:hAnsiTheme="majorBidi" w:cstheme="majorBidi"/>
          <w:sz w:val="28"/>
          <w:szCs w:val="28"/>
          <w:vertAlign w:val="superscript"/>
          <w:rtl/>
          <w:lang w:bidi="yi-Hebr"/>
        </w:rPr>
        <w:t>1</w:t>
      </w:r>
      <w:r w:rsidRPr="00D16F91">
        <w:rPr>
          <w:rFonts w:asciiTheme="majorBidi" w:hAnsiTheme="majorBidi" w:cstheme="majorBidi"/>
          <w:sz w:val="28"/>
          <w:szCs w:val="28"/>
          <w:rtl/>
          <w:lang w:bidi="yi-Hebr"/>
        </w:rPr>
        <w:t xml:space="preserve">, אַז לױט דעם רײַכן </w:t>
      </w:r>
      <w:r w:rsidR="006555F5">
        <w:rPr>
          <w:rFonts w:asciiTheme="majorBidi" w:hAnsiTheme="majorBidi" w:cstheme="majorBidi"/>
          <w:color w:val="FF0000"/>
          <w:sz w:val="28"/>
          <w:szCs w:val="28"/>
          <w:rtl/>
          <w:lang w:bidi="yi-Hebr"/>
        </w:rPr>
        <w:t>בית־עולם</w:t>
      </w:r>
      <w:r w:rsidRPr="00D16F91">
        <w:rPr>
          <w:rFonts w:asciiTheme="majorBidi" w:hAnsiTheme="majorBidi" w:cstheme="majorBidi"/>
          <w:sz w:val="28"/>
          <w:szCs w:val="28"/>
          <w:rtl/>
          <w:lang w:bidi="yi-Hebr"/>
        </w:rPr>
        <w:t xml:space="preserve"> האָט מען געקאָנט מײנען, אַז די שטאָט אי</w:t>
      </w:r>
      <w:r>
        <w:rPr>
          <w:rFonts w:asciiTheme="majorBidi" w:hAnsiTheme="majorBidi" w:cstheme="majorBidi" w:hint="cs"/>
          <w:sz w:val="28"/>
          <w:szCs w:val="28"/>
          <w:rtl/>
          <w:lang w:bidi="yi-Hebr"/>
        </w:rPr>
        <w:t>ז</w:t>
      </w:r>
      <w:r w:rsidRPr="00D16F91">
        <w:rPr>
          <w:rFonts w:asciiTheme="majorBidi" w:hAnsiTheme="majorBidi" w:cstheme="majorBidi"/>
          <w:sz w:val="28"/>
          <w:szCs w:val="28"/>
          <w:rtl/>
          <w:lang w:bidi="yi-Hebr"/>
        </w:rPr>
        <w:t xml:space="preserve"> </w:t>
      </w:r>
      <w:r w:rsidR="00712868" w:rsidRPr="00712868">
        <w:rPr>
          <w:rFonts w:asciiTheme="majorBidi" w:hAnsiTheme="majorBidi" w:cstheme="majorBidi"/>
          <w:color w:val="FF0000"/>
          <w:sz w:val="28"/>
          <w:szCs w:val="28"/>
          <w:rtl/>
          <w:lang w:bidi="yi-Hebr"/>
        </w:rPr>
        <w:t>מי־יודע</w:t>
      </w:r>
      <w:r w:rsidRPr="00D16F91">
        <w:rPr>
          <w:rFonts w:asciiTheme="majorBidi" w:hAnsiTheme="majorBidi" w:cstheme="majorBidi"/>
          <w:sz w:val="28"/>
          <w:szCs w:val="28"/>
          <w:rtl/>
          <w:lang w:bidi="yi-Hebr"/>
        </w:rPr>
        <w:t xml:space="preserve"> װאָס פֿאַר</w:t>
      </w:r>
      <w:r w:rsidRPr="00D16F91">
        <w:rPr>
          <w:rFonts w:asciiTheme="majorBidi" w:hAnsiTheme="majorBidi" w:cstheme="majorBidi"/>
          <w:color w:val="auto"/>
          <w:sz w:val="28"/>
          <w:szCs w:val="28"/>
          <w:rtl/>
          <w:lang w:bidi="yi-Hebr"/>
        </w:rPr>
        <w:t xml:space="preserve"> אַ </w:t>
      </w:r>
      <w:r w:rsidR="002B7ABB" w:rsidRPr="002B7ABB">
        <w:rPr>
          <w:rFonts w:asciiTheme="majorBidi" w:hAnsiTheme="majorBidi" w:cstheme="majorBidi"/>
          <w:color w:val="FF0000"/>
          <w:sz w:val="28"/>
          <w:szCs w:val="28"/>
          <w:rtl/>
          <w:lang w:bidi="yi-Hebr"/>
        </w:rPr>
        <w:t>כּרך</w:t>
      </w:r>
      <w:r w:rsidRPr="00D16F91">
        <w:rPr>
          <w:rFonts w:asciiTheme="majorBidi" w:hAnsiTheme="majorBidi" w:cstheme="majorBidi"/>
          <w:sz w:val="28"/>
          <w:szCs w:val="28"/>
          <w:rtl/>
          <w:lang w:bidi="yi-Hebr"/>
        </w:rPr>
        <w:t xml:space="preserve">! פֿונעם </w:t>
      </w:r>
      <w:r w:rsidR="006555F5">
        <w:rPr>
          <w:rFonts w:asciiTheme="majorBidi" w:hAnsiTheme="majorBidi" w:cstheme="majorBidi"/>
          <w:color w:val="FF0000"/>
          <w:sz w:val="28"/>
          <w:szCs w:val="28"/>
          <w:rtl/>
          <w:lang w:bidi="yi-Hebr"/>
        </w:rPr>
        <w:t>בית־עולם</w:t>
      </w:r>
      <w:r w:rsidRPr="00D16F91">
        <w:rPr>
          <w:rFonts w:asciiTheme="majorBidi" w:hAnsiTheme="majorBidi" w:cstheme="majorBidi"/>
          <w:sz w:val="28"/>
          <w:szCs w:val="28"/>
          <w:rtl/>
          <w:lang w:bidi="yi-Hebr"/>
        </w:rPr>
        <w:t xml:space="preserve"> איז מען אַרײַן גלײַך אין דער ,״</w:t>
      </w:r>
      <w:r w:rsidRPr="00D16F91">
        <w:rPr>
          <w:rFonts w:asciiTheme="majorBidi" w:hAnsiTheme="majorBidi" w:cstheme="majorBidi"/>
          <w:color w:val="008000"/>
          <w:sz w:val="28"/>
          <w:szCs w:val="28"/>
          <w:rtl/>
          <w:lang w:bidi="yi-Hebr"/>
        </w:rPr>
        <w:t>טאָרהאָװיצע</w:t>
      </w:r>
      <w:r w:rsidRPr="00D16F91">
        <w:rPr>
          <w:rFonts w:asciiTheme="majorBidi" w:hAnsiTheme="majorBidi" w:cstheme="majorBidi"/>
          <w:sz w:val="28"/>
          <w:szCs w:val="28"/>
          <w:rtl/>
          <w:lang w:bidi="yi-Hebr"/>
        </w:rPr>
        <w:t>״ –</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sz w:val="28"/>
          <w:szCs w:val="28"/>
          <w:rtl/>
          <w:lang w:bidi="yi-Hebr"/>
        </w:rPr>
        <w:t>מ</w:t>
      </w:r>
      <w:r w:rsidRPr="00D16F91">
        <w:rPr>
          <w:rFonts w:asciiTheme="majorBidi" w:hAnsiTheme="majorBidi" w:cstheme="majorBidi" w:hint="cs"/>
          <w:sz w:val="28"/>
          <w:szCs w:val="28"/>
          <w:rtl/>
          <w:lang w:bidi="yi-Hebr"/>
        </w:rPr>
        <w:t>אַ</w:t>
      </w:r>
      <w:r w:rsidRPr="00D16F91">
        <w:rPr>
          <w:rFonts w:asciiTheme="majorBidi" w:hAnsiTheme="majorBidi" w:cstheme="majorBidi"/>
          <w:sz w:val="28"/>
          <w:szCs w:val="28"/>
          <w:rtl/>
          <w:lang w:bidi="yi-Hebr"/>
        </w:rPr>
        <w:t>רק אָדער</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color w:val="FF0000"/>
          <w:sz w:val="28"/>
          <w:szCs w:val="28"/>
          <w:rtl/>
          <w:lang w:bidi="yi-Hebr"/>
        </w:rPr>
        <w:t>מין</w:t>
      </w:r>
      <w:r w:rsidRPr="00D16F91">
        <w:rPr>
          <w:rFonts w:asciiTheme="majorBidi" w:hAnsiTheme="majorBidi" w:cstheme="majorBidi"/>
          <w:sz w:val="28"/>
          <w:szCs w:val="28"/>
          <w:rtl/>
          <w:lang w:bidi="yi-Hebr"/>
        </w:rPr>
        <w:t xml:space="preserve"> </w:t>
      </w:r>
      <w:r w:rsidRPr="00D16F91">
        <w:rPr>
          <w:rFonts w:asciiTheme="majorBidi" w:hAnsiTheme="majorBidi" w:cstheme="majorBidi"/>
          <w:color w:val="FF0000"/>
          <w:sz w:val="28"/>
          <w:szCs w:val="28"/>
          <w:rtl/>
          <w:lang w:bidi="yi-Hebr"/>
        </w:rPr>
        <w:t>יאַריד</w:t>
      </w:r>
      <w:r w:rsidRPr="00D16F91">
        <w:rPr>
          <w:rFonts w:asciiTheme="majorBidi" w:hAnsiTheme="majorBidi" w:cstheme="majorBidi"/>
          <w:sz w:val="28"/>
          <w:szCs w:val="28"/>
          <w:rtl/>
          <w:lang w:bidi="yi-Hebr"/>
        </w:rPr>
        <w:t xml:space="preserve"> אַזעלכער, װוּ אַלץ איז אױסגעמישט אינײנעם: </w:t>
      </w:r>
      <w:r w:rsidRPr="00D16F91">
        <w:rPr>
          <w:rFonts w:asciiTheme="majorBidi" w:hAnsiTheme="majorBidi" w:cstheme="majorBidi"/>
          <w:color w:val="FF0000"/>
          <w:sz w:val="28"/>
          <w:szCs w:val="28"/>
          <w:rtl/>
          <w:lang w:bidi="yi-Hebr"/>
        </w:rPr>
        <w:t>גױיִם</w:t>
      </w:r>
      <w:r w:rsidRPr="00D16F91">
        <w:rPr>
          <w:rFonts w:asciiTheme="majorBidi" w:hAnsiTheme="majorBidi" w:cstheme="majorBidi"/>
          <w:sz w:val="28"/>
          <w:szCs w:val="28"/>
          <w:rtl/>
          <w:lang w:bidi="yi-Hebr"/>
        </w:rPr>
        <w:t xml:space="preserve">, און פֿערד, און </w:t>
      </w:r>
      <w:r w:rsidR="00042256" w:rsidRPr="00042256">
        <w:rPr>
          <w:rFonts w:asciiTheme="majorBidi" w:hAnsiTheme="majorBidi" w:cstheme="majorBidi"/>
          <w:color w:val="FF0000"/>
          <w:sz w:val="28"/>
          <w:szCs w:val="28"/>
          <w:rtl/>
          <w:lang w:bidi="yi-Hebr"/>
        </w:rPr>
        <w:t>בהמות</w:t>
      </w:r>
      <w:r w:rsidRPr="00D16F91">
        <w:rPr>
          <w:rFonts w:asciiTheme="majorBidi" w:hAnsiTheme="majorBidi" w:cstheme="majorBidi"/>
          <w:sz w:val="28"/>
          <w:szCs w:val="28"/>
          <w:rtl/>
          <w:lang w:bidi="yi-Hebr"/>
        </w:rPr>
        <w:t xml:space="preserve">, און </w:t>
      </w:r>
      <w:r w:rsidR="006555F5">
        <w:rPr>
          <w:rFonts w:asciiTheme="majorBidi" w:hAnsiTheme="majorBidi" w:cstheme="majorBidi"/>
          <w:color w:val="FF0000"/>
          <w:sz w:val="28"/>
          <w:szCs w:val="28"/>
          <w:rtl/>
          <w:lang w:bidi="yi-Hebr"/>
        </w:rPr>
        <w:t>חזירים</w:t>
      </w:r>
      <w:r w:rsidRPr="00D16F91">
        <w:rPr>
          <w:rFonts w:asciiTheme="majorBidi" w:hAnsiTheme="majorBidi" w:cstheme="majorBidi"/>
          <w:sz w:val="28"/>
          <w:szCs w:val="28"/>
          <w:rtl/>
          <w:lang w:bidi="yi-Hebr"/>
        </w:rPr>
        <w:t xml:space="preserve">, און ציגײַנער, און װעגן, און רעדער, און </w:t>
      </w:r>
      <w:r w:rsidRPr="00D16F91">
        <w:rPr>
          <w:rFonts w:asciiTheme="majorBidi" w:hAnsiTheme="majorBidi" w:cstheme="majorBidi"/>
          <w:color w:val="008000"/>
          <w:sz w:val="28"/>
          <w:szCs w:val="28"/>
          <w:rtl/>
          <w:lang w:bidi="yi-Hebr"/>
        </w:rPr>
        <w:t>כאָמעטעס</w:t>
      </w:r>
      <w:r w:rsidRPr="00D16F91">
        <w:rPr>
          <w:rFonts w:asciiTheme="majorBidi" w:hAnsiTheme="majorBidi" w:cstheme="majorBidi"/>
          <w:sz w:val="28"/>
          <w:szCs w:val="28"/>
          <w:rtl/>
          <w:lang w:bidi="yi-Hebr"/>
        </w:rPr>
        <w:t xml:space="preserve">, און ייִדן פֿון </w:t>
      </w:r>
      <w:r w:rsidR="00712868" w:rsidRPr="00712868">
        <w:rPr>
          <w:rFonts w:asciiTheme="majorBidi" w:hAnsiTheme="majorBidi" w:cstheme="majorBidi" w:hint="cs"/>
          <w:color w:val="FF0000"/>
          <w:sz w:val="28"/>
          <w:szCs w:val="28"/>
          <w:rtl/>
          <w:lang w:bidi="yi-Hebr"/>
        </w:rPr>
        <w:t>כּ</w:t>
      </w:r>
      <w:r w:rsidRPr="00D16F91">
        <w:rPr>
          <w:rFonts w:asciiTheme="majorBidi" w:hAnsiTheme="majorBidi" w:cstheme="majorBidi"/>
          <w:color w:val="FF0000"/>
          <w:sz w:val="28"/>
          <w:szCs w:val="28"/>
          <w:rtl/>
          <w:lang w:bidi="yi-Hebr"/>
        </w:rPr>
        <w:t>ל־המינים</w:t>
      </w:r>
      <w:r w:rsidRPr="00D16F91">
        <w:rPr>
          <w:rFonts w:asciiTheme="majorBidi" w:hAnsiTheme="majorBidi" w:cstheme="majorBidi"/>
          <w:sz w:val="28"/>
          <w:szCs w:val="28"/>
          <w:rtl/>
          <w:lang w:bidi="yi-Hebr"/>
        </w:rPr>
        <w:t>: ייִדן מיט פֿעלכלעך, ייִדן מיט היטלען, ייִדן מיט ״</w:t>
      </w:r>
      <w:r w:rsidRPr="00D16F91">
        <w:rPr>
          <w:rFonts w:asciiTheme="majorBidi" w:hAnsiTheme="majorBidi" w:cstheme="majorBidi"/>
          <w:color w:val="008000"/>
          <w:sz w:val="28"/>
          <w:szCs w:val="28"/>
          <w:rtl/>
          <w:lang w:bidi="yi-Hebr"/>
        </w:rPr>
        <w:t>קר</w:t>
      </w:r>
      <w:r w:rsidRPr="00D16F91">
        <w:rPr>
          <w:rFonts w:asciiTheme="majorBidi" w:hAnsiTheme="majorBidi" w:cstheme="majorBidi" w:hint="cs"/>
          <w:color w:val="008000"/>
          <w:sz w:val="28"/>
          <w:szCs w:val="28"/>
          <w:rtl/>
          <w:lang w:bidi="yi-Hebr"/>
        </w:rPr>
        <w:t>אַ</w:t>
      </w:r>
      <w:r w:rsidRPr="00D16F91">
        <w:rPr>
          <w:rFonts w:asciiTheme="majorBidi" w:hAnsiTheme="majorBidi" w:cstheme="majorBidi"/>
          <w:color w:val="008000"/>
          <w:sz w:val="28"/>
          <w:szCs w:val="28"/>
          <w:rtl/>
          <w:lang w:bidi="yi-Hebr"/>
        </w:rPr>
        <w:t>סנע</w:t>
      </w:r>
      <w:r w:rsidRPr="00D16F91">
        <w:rPr>
          <w:rFonts w:asciiTheme="majorBidi" w:hAnsiTheme="majorBidi" w:cstheme="majorBidi"/>
          <w:sz w:val="28"/>
          <w:szCs w:val="28"/>
          <w:rtl/>
          <w:lang w:bidi="yi-Hebr"/>
        </w:rPr>
        <w:t xml:space="preserve">״ </w:t>
      </w:r>
      <w:r w:rsidR="002C7093" w:rsidRPr="002C7093">
        <w:rPr>
          <w:rFonts w:asciiTheme="majorBidi" w:hAnsiTheme="majorBidi" w:cstheme="majorBidi"/>
          <w:color w:val="FF0000"/>
          <w:sz w:val="28"/>
          <w:szCs w:val="28"/>
          <w:rtl/>
          <w:lang w:bidi="yi-Hebr"/>
        </w:rPr>
        <w:t>סחורה</w:t>
      </w:r>
      <w:r w:rsidRPr="00D16F91">
        <w:rPr>
          <w:rFonts w:asciiTheme="majorBidi" w:hAnsiTheme="majorBidi" w:cstheme="majorBidi"/>
          <w:sz w:val="28"/>
          <w:szCs w:val="28"/>
          <w:rtl/>
          <w:lang w:bidi="yi-Hebr"/>
        </w:rPr>
        <w:t xml:space="preserve">, ייִדן מיט </w:t>
      </w:r>
      <w:r w:rsidRPr="00D16F91">
        <w:rPr>
          <w:rFonts w:asciiTheme="majorBidi" w:hAnsiTheme="majorBidi" w:cstheme="majorBidi"/>
          <w:color w:val="008000"/>
          <w:sz w:val="28"/>
          <w:szCs w:val="28"/>
          <w:rtl/>
          <w:lang w:bidi="yi-Hebr"/>
        </w:rPr>
        <w:t>בולקעס</w:t>
      </w:r>
      <w:r w:rsidRPr="00D16F91">
        <w:rPr>
          <w:rFonts w:asciiTheme="majorBidi" w:hAnsiTheme="majorBidi" w:cstheme="majorBidi"/>
          <w:sz w:val="28"/>
          <w:szCs w:val="28"/>
          <w:rtl/>
          <w:lang w:bidi="yi-Hebr"/>
        </w:rPr>
        <w:t>, מיט אײערבײגל, מיט קיכלעך, מיט עפּל</w:t>
      </w:r>
      <w:r w:rsidRPr="00D16F91">
        <w:rPr>
          <w:rFonts w:asciiTheme="majorBidi" w:hAnsiTheme="majorBidi" w:cstheme="majorBidi"/>
          <w:color w:val="008000"/>
          <w:sz w:val="28"/>
          <w:szCs w:val="28"/>
          <w:rtl/>
          <w:lang w:bidi="yi-Hebr"/>
        </w:rPr>
        <w:t>קװ</w:t>
      </w:r>
      <w:r w:rsidRPr="00D16F91">
        <w:rPr>
          <w:rFonts w:asciiTheme="majorBidi" w:hAnsiTheme="majorBidi" w:cstheme="majorBidi" w:hint="cs"/>
          <w:color w:val="008000"/>
          <w:sz w:val="28"/>
          <w:szCs w:val="28"/>
          <w:rtl/>
          <w:lang w:bidi="yi-Hebr"/>
        </w:rPr>
        <w:t>אַ</w:t>
      </w:r>
      <w:r w:rsidRPr="00D16F91">
        <w:rPr>
          <w:rFonts w:asciiTheme="majorBidi" w:hAnsiTheme="majorBidi" w:cstheme="majorBidi"/>
          <w:color w:val="008000"/>
          <w:sz w:val="28"/>
          <w:szCs w:val="28"/>
          <w:rtl/>
          <w:lang w:bidi="yi-Hebr"/>
        </w:rPr>
        <w:t>ס</w:t>
      </w:r>
      <w:r w:rsidRPr="00D16F91">
        <w:rPr>
          <w:rFonts w:asciiTheme="majorBidi" w:hAnsiTheme="majorBidi" w:cstheme="majorBidi"/>
          <w:sz w:val="28"/>
          <w:szCs w:val="28"/>
          <w:rtl/>
          <w:lang w:bidi="yi-Hebr"/>
        </w:rPr>
        <w:t xml:space="preserve"> און מיט װאָס איר װילט. הײַנט װײַבער! װײַבער מיט </w:t>
      </w:r>
      <w:r w:rsidRPr="00D16F91">
        <w:rPr>
          <w:rFonts w:asciiTheme="majorBidi" w:hAnsiTheme="majorBidi" w:cstheme="majorBidi"/>
          <w:color w:val="008000"/>
          <w:sz w:val="28"/>
          <w:szCs w:val="28"/>
          <w:rtl/>
          <w:lang w:bidi="yi-Hebr"/>
        </w:rPr>
        <w:t>קאָשעקעס</w:t>
      </w:r>
      <w:r w:rsidRPr="00D16F91">
        <w:rPr>
          <w:rFonts w:asciiTheme="majorBidi" w:hAnsiTheme="majorBidi" w:cstheme="majorBidi"/>
          <w:sz w:val="28"/>
          <w:szCs w:val="28"/>
          <w:rtl/>
          <w:lang w:bidi="yi-Hebr"/>
        </w:rPr>
        <w:t xml:space="preserve">, װײַבער מיט עפּעלעך, און װײַבער מיט </w:t>
      </w:r>
      <w:r w:rsidR="00E2733B" w:rsidRPr="00E2733B">
        <w:rPr>
          <w:rFonts w:asciiTheme="majorBidi" w:hAnsiTheme="majorBidi" w:cstheme="majorBidi"/>
          <w:color w:val="FF0000"/>
          <w:sz w:val="28"/>
          <w:szCs w:val="28"/>
          <w:rtl/>
          <w:lang w:bidi="yi-Hebr"/>
        </w:rPr>
        <w:t>עופֿות</w:t>
      </w:r>
      <w:r w:rsidRPr="00D16F91">
        <w:rPr>
          <w:rFonts w:asciiTheme="majorBidi" w:hAnsiTheme="majorBidi" w:cstheme="majorBidi"/>
          <w:sz w:val="28"/>
          <w:szCs w:val="28"/>
          <w:rtl/>
          <w:lang w:bidi="yi-Hebr"/>
        </w:rPr>
        <w:t xml:space="preserve">, און װײַבער מיט געפּרעגלטע </w:t>
      </w:r>
      <w:r w:rsidRPr="00D16F91">
        <w:rPr>
          <w:rFonts w:asciiTheme="majorBidi" w:hAnsiTheme="majorBidi" w:cstheme="majorBidi" w:hint="cs"/>
          <w:sz w:val="28"/>
          <w:szCs w:val="28"/>
          <w:rtl/>
          <w:lang w:bidi="yi-Hebr"/>
        </w:rPr>
        <w:t>פֿ</w:t>
      </w:r>
      <w:r w:rsidRPr="00D16F91">
        <w:rPr>
          <w:rFonts w:asciiTheme="majorBidi" w:hAnsiTheme="majorBidi" w:cstheme="majorBidi"/>
          <w:sz w:val="28"/>
          <w:szCs w:val="28"/>
          <w:rtl/>
          <w:lang w:bidi="yi-Hebr"/>
        </w:rPr>
        <w:t>יש, און גלאַט װײַבער. און דאָס אַלץ רעדט און קװיטשעט און גר</w:t>
      </w:r>
      <w:r w:rsidRPr="00D16F91">
        <w:rPr>
          <w:rFonts w:asciiTheme="majorBidi" w:hAnsiTheme="majorBidi" w:cstheme="majorBidi" w:hint="cs"/>
          <w:sz w:val="28"/>
          <w:szCs w:val="28"/>
          <w:rtl/>
          <w:lang w:bidi="yi-Hebr"/>
        </w:rPr>
        <w:t>אַ</w:t>
      </w:r>
      <w:r w:rsidRPr="00D16F91">
        <w:rPr>
          <w:rFonts w:asciiTheme="majorBidi" w:hAnsiTheme="majorBidi" w:cstheme="majorBidi"/>
          <w:sz w:val="28"/>
          <w:szCs w:val="28"/>
          <w:rtl/>
          <w:lang w:bidi="yi-Hebr"/>
        </w:rPr>
        <w:t xml:space="preserve">גערט. און די פֿערד מיט די </w:t>
      </w:r>
      <w:r w:rsidR="00042256" w:rsidRPr="00042256">
        <w:rPr>
          <w:rFonts w:asciiTheme="majorBidi" w:hAnsiTheme="majorBidi" w:cstheme="majorBidi"/>
          <w:color w:val="FF0000"/>
          <w:sz w:val="28"/>
          <w:szCs w:val="28"/>
          <w:rtl/>
          <w:lang w:bidi="yi-Hebr"/>
        </w:rPr>
        <w:t>בהמות</w:t>
      </w:r>
      <w:r w:rsidRPr="00D16F91">
        <w:rPr>
          <w:rFonts w:asciiTheme="majorBidi" w:hAnsiTheme="majorBidi" w:cstheme="majorBidi"/>
          <w:sz w:val="28"/>
          <w:szCs w:val="28"/>
          <w:rtl/>
          <w:lang w:bidi="yi-Hebr"/>
        </w:rPr>
        <w:t xml:space="preserve"> מיט די </w:t>
      </w:r>
      <w:r w:rsidR="006555F5">
        <w:rPr>
          <w:rFonts w:asciiTheme="majorBidi" w:hAnsiTheme="majorBidi" w:cstheme="majorBidi"/>
          <w:color w:val="FF0000"/>
          <w:sz w:val="28"/>
          <w:szCs w:val="28"/>
          <w:rtl/>
          <w:lang w:bidi="yi-Hebr"/>
        </w:rPr>
        <w:t>חזירים</w:t>
      </w:r>
      <w:r w:rsidRPr="00D16F91">
        <w:rPr>
          <w:rFonts w:asciiTheme="majorBidi" w:hAnsiTheme="majorBidi" w:cstheme="majorBidi"/>
          <w:sz w:val="28"/>
          <w:szCs w:val="28"/>
          <w:rtl/>
          <w:lang w:bidi="yi-Hebr"/>
        </w:rPr>
        <w:t xml:space="preserve"> העלפֿן אונטער. און די בעטלערס זינגען און שפּילן אַף</w:t>
      </w:r>
      <w:r w:rsidRPr="00D16F91">
        <w:rPr>
          <w:rFonts w:asciiTheme="majorBidi" w:hAnsiTheme="majorBidi" w:cstheme="majorBidi"/>
          <w:color w:val="auto"/>
          <w:sz w:val="28"/>
          <w:szCs w:val="28"/>
          <w:rtl/>
          <w:lang w:bidi="yi-Hebr"/>
        </w:rPr>
        <w:t xml:space="preserve"> </w:t>
      </w:r>
      <w:r w:rsidRPr="00D16F91">
        <w:rPr>
          <w:rFonts w:asciiTheme="majorBidi" w:hAnsiTheme="majorBidi" w:cstheme="majorBidi"/>
          <w:sz w:val="28"/>
          <w:szCs w:val="28"/>
          <w:rtl/>
          <w:lang w:bidi="yi-Hebr"/>
        </w:rPr>
        <w:t>דער לירע – מע קאָן טױב װערן. און</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sz w:val="28"/>
          <w:szCs w:val="28"/>
          <w:rtl/>
          <w:lang w:bidi="yi-Hebr"/>
        </w:rPr>
        <w:t xml:space="preserve">שטױב שטײט אַזעלכער, װאָס מע זעט קױם אײנס דאָס אַנדערע. און </w:t>
      </w:r>
      <w:r w:rsidR="00712868" w:rsidRPr="00712868">
        <w:rPr>
          <w:rFonts w:asciiTheme="majorBidi" w:hAnsiTheme="majorBidi" w:cstheme="majorBidi"/>
          <w:color w:val="FF0000"/>
          <w:sz w:val="28"/>
          <w:szCs w:val="28"/>
          <w:rtl/>
          <w:lang w:bidi="yi-Hebr"/>
        </w:rPr>
        <w:t>ריחות</w:t>
      </w:r>
      <w:r w:rsidRPr="00D16F91">
        <w:rPr>
          <w:rFonts w:asciiTheme="majorBidi" w:hAnsiTheme="majorBidi" w:cstheme="majorBidi"/>
          <w:sz w:val="28"/>
          <w:szCs w:val="28"/>
          <w:rtl/>
          <w:lang w:bidi="yi-Hebr"/>
        </w:rPr>
        <w:t xml:space="preserve"> אַזעלכע, אַז מע קאָן דערשטיקט װערן.</w:t>
      </w:r>
    </w:p>
    <w:p w:rsidR="00FE52BE" w:rsidRDefault="00AA3836" w:rsidP="00FE52BE">
      <w:pPr>
        <w:widowControl w:val="0"/>
        <w:bidi/>
        <w:ind w:firstLine="284"/>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חבֿרה</w:t>
      </w:r>
      <w:r w:rsidR="00FE52BE" w:rsidRPr="00D16F91">
        <w:rPr>
          <w:rFonts w:asciiTheme="majorBidi" w:hAnsiTheme="majorBidi" w:cstheme="majorBidi"/>
          <w:sz w:val="28"/>
          <w:szCs w:val="28"/>
          <w:rtl/>
          <w:lang w:bidi="yi-Hebr"/>
        </w:rPr>
        <w:t xml:space="preserve"> זײַנען געקומען אין</w:t>
      </w:r>
      <w:r w:rsidR="00FE52BE" w:rsidRPr="00D16F91">
        <w:rPr>
          <w:rFonts w:asciiTheme="majorBidi" w:hAnsiTheme="majorBidi" w:cstheme="majorBidi"/>
          <w:color w:val="auto"/>
          <w:sz w:val="28"/>
          <w:szCs w:val="28"/>
          <w:rtl/>
          <w:lang w:bidi="yi-Hebr"/>
        </w:rPr>
        <w:t xml:space="preserve"> אַ </w:t>
      </w:r>
      <w:r w:rsidR="00FE52BE" w:rsidRPr="00D16F91">
        <w:rPr>
          <w:rFonts w:asciiTheme="majorBidi" w:hAnsiTheme="majorBidi" w:cstheme="majorBidi"/>
          <w:sz w:val="28"/>
          <w:szCs w:val="28"/>
          <w:rtl/>
          <w:lang w:bidi="yi-Hebr"/>
        </w:rPr>
        <w:t>גוטער צײַט – אין</w:t>
      </w:r>
      <w:r w:rsidR="00FE52BE" w:rsidRPr="00D16F91">
        <w:rPr>
          <w:rFonts w:asciiTheme="majorBidi" w:hAnsiTheme="majorBidi" w:cstheme="majorBidi"/>
          <w:color w:val="auto"/>
          <w:sz w:val="28"/>
          <w:szCs w:val="28"/>
          <w:rtl/>
          <w:lang w:bidi="yi-Hebr"/>
        </w:rPr>
        <w:t xml:space="preserve"> אַ </w:t>
      </w:r>
      <w:r w:rsidR="00FE52BE" w:rsidRPr="00D16F91">
        <w:rPr>
          <w:rFonts w:asciiTheme="majorBidi" w:hAnsiTheme="majorBidi" w:cstheme="majorBidi"/>
          <w:sz w:val="28"/>
          <w:szCs w:val="28"/>
          <w:rtl/>
          <w:lang w:bidi="yi-Hebr"/>
        </w:rPr>
        <w:t>מ</w:t>
      </w:r>
      <w:r w:rsidR="00FE52BE" w:rsidRPr="00D16F91">
        <w:rPr>
          <w:rFonts w:asciiTheme="majorBidi" w:hAnsiTheme="majorBidi" w:cstheme="majorBidi" w:hint="cs"/>
          <w:sz w:val="28"/>
          <w:szCs w:val="28"/>
          <w:rtl/>
          <w:lang w:bidi="yi-Hebr"/>
        </w:rPr>
        <w:t>אַ</w:t>
      </w:r>
      <w:r w:rsidR="00FE52BE" w:rsidRPr="00D16F91">
        <w:rPr>
          <w:rFonts w:asciiTheme="majorBidi" w:hAnsiTheme="majorBidi" w:cstheme="majorBidi"/>
          <w:sz w:val="28"/>
          <w:szCs w:val="28"/>
          <w:rtl/>
          <w:lang w:bidi="yi-Hebr"/>
        </w:rPr>
        <w:t xml:space="preserve">רק־טאָג. דער </w:t>
      </w:r>
      <w:r w:rsidR="005502CD">
        <w:rPr>
          <w:rFonts w:asciiTheme="majorBidi" w:hAnsiTheme="majorBidi" w:cstheme="majorBidi"/>
          <w:color w:val="FF0000"/>
          <w:sz w:val="28"/>
          <w:szCs w:val="28"/>
          <w:rtl/>
          <w:lang w:bidi="yi-Hebr"/>
        </w:rPr>
        <w:t>בעל־עגלה</w:t>
      </w:r>
      <w:r w:rsidR="00FE52BE" w:rsidRPr="00D16F91">
        <w:rPr>
          <w:rFonts w:asciiTheme="majorBidi" w:hAnsiTheme="majorBidi" w:cstheme="majorBidi"/>
          <w:sz w:val="28"/>
          <w:szCs w:val="28"/>
          <w:rtl/>
          <w:lang w:bidi="yi-Hebr"/>
        </w:rPr>
        <w:t xml:space="preserve"> האָט זיך קױם דורכגעשלאָגן מיט זײַן בױד דורכן </w:t>
      </w:r>
      <w:r w:rsidR="00FE52BE" w:rsidRPr="00D16F91">
        <w:rPr>
          <w:rFonts w:asciiTheme="majorBidi" w:hAnsiTheme="majorBidi" w:cstheme="majorBidi"/>
          <w:color w:val="FF0000"/>
          <w:sz w:val="28"/>
          <w:szCs w:val="28"/>
          <w:rtl/>
          <w:lang w:bidi="yi-Hebr"/>
        </w:rPr>
        <w:t>יאַריד</w:t>
      </w:r>
      <w:r w:rsidR="00FE52BE" w:rsidRPr="00D16F91">
        <w:rPr>
          <w:rFonts w:asciiTheme="majorBidi" w:hAnsiTheme="majorBidi" w:cstheme="majorBidi"/>
          <w:sz w:val="28"/>
          <w:szCs w:val="28"/>
          <w:rtl/>
          <w:lang w:bidi="yi-Hebr"/>
        </w:rPr>
        <w:t xml:space="preserve">, אָנגעװינטשעװעט דער שטאָט מיטן </w:t>
      </w:r>
      <w:r w:rsidR="00FE52BE" w:rsidRPr="00D16F91">
        <w:rPr>
          <w:rFonts w:asciiTheme="majorBidi" w:hAnsiTheme="majorBidi" w:cstheme="majorBidi"/>
          <w:color w:val="FF0000"/>
          <w:sz w:val="28"/>
          <w:szCs w:val="28"/>
          <w:rtl/>
          <w:lang w:bidi="yi-Hebr"/>
        </w:rPr>
        <w:t>יאַריד</w:t>
      </w:r>
      <w:r w:rsidR="00FE52BE" w:rsidRPr="00D16F91">
        <w:rPr>
          <w:rFonts w:asciiTheme="majorBidi" w:hAnsiTheme="majorBidi" w:cstheme="majorBidi"/>
          <w:sz w:val="28"/>
          <w:szCs w:val="28"/>
          <w:rtl/>
          <w:lang w:bidi="yi-Hebr"/>
        </w:rPr>
        <w:t xml:space="preserve"> אַכצן כאָליערעס, װי זײַן שטײגער איז, ביז ער האָט זיך אַראָפּגעלאָזט אין דער רעכ־</w:t>
      </w:r>
    </w:p>
    <w:p w:rsidR="00FE52BE" w:rsidRPr="00D16F91"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color w:val="auto"/>
          <w:sz w:val="24"/>
          <w:szCs w:val="24"/>
          <w:rtl/>
          <w:lang w:bidi="yi-Hebr"/>
        </w:rPr>
        <w:t>1</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טר</w:t>
      </w:r>
      <w:r>
        <w:rPr>
          <w:rFonts w:asciiTheme="majorBidi" w:hAnsiTheme="majorBidi" w:cstheme="majorBidi" w:hint="cs"/>
          <w:sz w:val="24"/>
          <w:szCs w:val="24"/>
          <w:rtl/>
          <w:lang w:bidi="yi-Hebr"/>
        </w:rPr>
        <w:t>אַ</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 xml:space="preserve">עטע </w:t>
      </w:r>
      <w:r>
        <w:rPr>
          <w:rFonts w:asciiTheme="majorBidi" w:hAnsiTheme="majorBidi" w:cstheme="majorBidi"/>
          <w:sz w:val="24"/>
          <w:szCs w:val="24"/>
          <w:rtl/>
          <w:lang w:bidi="yi-Hebr"/>
        </w:rPr>
        <w:t>אופֿשריפֿט</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00712868" w:rsidRPr="00712868">
        <w:rPr>
          <w:rFonts w:asciiTheme="majorBidi" w:hAnsiTheme="majorBidi" w:cstheme="majorBidi"/>
          <w:color w:val="FF0000"/>
          <w:sz w:val="24"/>
          <w:szCs w:val="24"/>
          <w:rtl/>
          <w:lang w:bidi="yi-Hebr"/>
        </w:rPr>
        <w:t>מצבֿות</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lastRenderedPageBreak/>
        <w:t>177</w:t>
      </w:r>
    </w:p>
    <w:p w:rsidR="00FE52BE" w:rsidRPr="00D16F91" w:rsidRDefault="00FE52BE" w:rsidP="00712868">
      <w:pPr>
        <w:widowControl w:val="0"/>
        <w:bidi/>
        <w:jc w:val="both"/>
        <w:rPr>
          <w:rFonts w:asciiTheme="majorBidi" w:hAnsiTheme="majorBidi" w:cstheme="majorBidi"/>
          <w:sz w:val="28"/>
          <w:szCs w:val="28"/>
          <w:lang w:bidi="yi-Hebr"/>
        </w:rPr>
      </w:pPr>
      <w:r w:rsidRPr="00D16F91">
        <w:rPr>
          <w:rFonts w:asciiTheme="majorBidi" w:hAnsiTheme="majorBidi" w:cstheme="majorBidi"/>
          <w:sz w:val="28"/>
          <w:szCs w:val="28"/>
          <w:rtl/>
          <w:lang w:bidi="yi-Hebr"/>
        </w:rPr>
        <w:t xml:space="preserve">טער שטאָט אַרײַן, װאָס </w:t>
      </w:r>
      <w:r w:rsidRPr="00D16F91">
        <w:rPr>
          <w:rFonts w:asciiTheme="majorBidi" w:hAnsiTheme="majorBidi" w:cstheme="majorBidi"/>
          <w:color w:val="008000"/>
          <w:sz w:val="28"/>
          <w:szCs w:val="28"/>
          <w:rtl/>
          <w:lang w:bidi="yi-Hebr"/>
        </w:rPr>
        <w:t>כאַפּט</w:t>
      </w:r>
      <w:r w:rsidRPr="00D16F91">
        <w:rPr>
          <w:rFonts w:asciiTheme="majorBidi" w:hAnsiTheme="majorBidi" w:cstheme="majorBidi"/>
          <w:sz w:val="28"/>
          <w:szCs w:val="28"/>
          <w:rtl/>
          <w:lang w:bidi="yi-Hebr"/>
        </w:rPr>
        <w:t xml:space="preserve"> שטאַרק דעם אָנבליק פֿונעם </w:t>
      </w:r>
      <w:r w:rsidR="006555F5">
        <w:rPr>
          <w:rFonts w:asciiTheme="majorBidi" w:hAnsiTheme="majorBidi" w:cstheme="majorBidi"/>
          <w:color w:val="FF0000"/>
          <w:sz w:val="28"/>
          <w:szCs w:val="28"/>
          <w:rtl/>
          <w:lang w:bidi="yi-Hebr"/>
        </w:rPr>
        <w:t>בית־עולם</w:t>
      </w:r>
      <w:r w:rsidRPr="00D16F91">
        <w:rPr>
          <w:rFonts w:asciiTheme="majorBidi" w:hAnsiTheme="majorBidi" w:cstheme="majorBidi"/>
          <w:sz w:val="28"/>
          <w:szCs w:val="28"/>
          <w:rtl/>
          <w:lang w:bidi="yi-Hebr"/>
        </w:rPr>
        <w:t xml:space="preserve"> – די זעלבע אײַנגעפֿאַלענע שטיבלעך־</w:t>
      </w:r>
      <w:r w:rsidR="00712868" w:rsidRPr="00712868">
        <w:rPr>
          <w:rFonts w:asciiTheme="majorBidi" w:hAnsiTheme="majorBidi" w:cstheme="majorBidi"/>
          <w:color w:val="FF0000"/>
          <w:sz w:val="28"/>
          <w:szCs w:val="28"/>
          <w:rtl/>
          <w:lang w:bidi="yi-Hebr"/>
        </w:rPr>
        <w:t>מצבֿות</w:t>
      </w:r>
      <w:r w:rsidRPr="00D16F91">
        <w:rPr>
          <w:rFonts w:asciiTheme="majorBidi" w:hAnsiTheme="majorBidi" w:cstheme="majorBidi"/>
          <w:sz w:val="28"/>
          <w:szCs w:val="28"/>
          <w:rtl/>
          <w:lang w:bidi="yi-Hebr"/>
        </w:rPr>
        <w:t xml:space="preserve">, צװישן װעלכע עס </w:t>
      </w:r>
      <w:r w:rsidR="005A6B8C">
        <w:rPr>
          <w:rFonts w:asciiTheme="majorBidi" w:hAnsiTheme="majorBidi" w:cstheme="majorBidi"/>
          <w:sz w:val="28"/>
          <w:szCs w:val="28"/>
          <w:rtl/>
          <w:lang w:bidi="yi-Hebr"/>
        </w:rPr>
        <w:t>װ</w:t>
      </w:r>
      <w:r w:rsidRPr="00D16F91">
        <w:rPr>
          <w:rFonts w:asciiTheme="majorBidi" w:hAnsiTheme="majorBidi" w:cstheme="majorBidi" w:hint="cs"/>
          <w:sz w:val="28"/>
          <w:szCs w:val="28"/>
          <w:rtl/>
          <w:lang w:bidi="yi-Hebr"/>
        </w:rPr>
        <w:t>אַ</w:t>
      </w:r>
      <w:r w:rsidRPr="00D16F91">
        <w:rPr>
          <w:rFonts w:asciiTheme="majorBidi" w:hAnsiTheme="majorBidi" w:cstheme="majorBidi"/>
          <w:sz w:val="28"/>
          <w:szCs w:val="28"/>
          <w:rtl/>
          <w:lang w:bidi="yi-Hebr"/>
        </w:rPr>
        <w:t>ר</w:t>
      </w:r>
      <w:r w:rsidRPr="00D16F91">
        <w:rPr>
          <w:rFonts w:asciiTheme="majorBidi" w:hAnsiTheme="majorBidi" w:cstheme="majorBidi" w:hint="cs"/>
          <w:sz w:val="28"/>
          <w:szCs w:val="28"/>
          <w:rtl/>
          <w:lang w:bidi="yi-Hebr"/>
        </w:rPr>
        <w:t>פֿ</w:t>
      </w:r>
      <w:r w:rsidRPr="00D16F91">
        <w:rPr>
          <w:rFonts w:asciiTheme="majorBidi" w:hAnsiTheme="majorBidi" w:cstheme="majorBidi"/>
          <w:sz w:val="28"/>
          <w:szCs w:val="28"/>
          <w:rtl/>
          <w:lang w:bidi="yi-Hebr"/>
        </w:rPr>
        <w:t>ן זיך דורך װוּ־ניט־װוּ</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sz w:val="28"/>
          <w:szCs w:val="28"/>
          <w:rtl/>
          <w:lang w:bidi="yi-Hebr"/>
        </w:rPr>
        <w:t xml:space="preserve">פּאָר נײַע הײַזלעך אױך, װאָס זעען אױס פֿרעמד, װי </w:t>
      </w:r>
      <w:r w:rsidRPr="00D16F91">
        <w:rPr>
          <w:rFonts w:asciiTheme="majorBidi" w:hAnsiTheme="majorBidi" w:cstheme="majorBidi"/>
          <w:color w:val="FF0000"/>
          <w:sz w:val="28"/>
          <w:szCs w:val="28"/>
          <w:rtl/>
          <w:lang w:bidi="yi-Hebr"/>
        </w:rPr>
        <w:t>נעגיד</w:t>
      </w:r>
      <w:r w:rsidRPr="00D16F91">
        <w:rPr>
          <w:rFonts w:asciiTheme="majorBidi" w:hAnsiTheme="majorBidi" w:cstheme="majorBidi"/>
          <w:sz w:val="28"/>
          <w:szCs w:val="28"/>
          <w:rtl/>
          <w:lang w:bidi="yi-Hebr"/>
        </w:rPr>
        <w:t xml:space="preserve">ישע </w:t>
      </w:r>
      <w:r w:rsidR="00861553" w:rsidRPr="00861553">
        <w:rPr>
          <w:rFonts w:asciiTheme="majorBidi" w:hAnsiTheme="majorBidi" w:cstheme="majorBidi"/>
          <w:color w:val="FF0000"/>
          <w:sz w:val="28"/>
          <w:szCs w:val="28"/>
          <w:rtl/>
          <w:lang w:bidi="yi-Hebr"/>
        </w:rPr>
        <w:t>מחותּנים</w:t>
      </w:r>
      <w:r w:rsidRPr="00D16F91">
        <w:rPr>
          <w:rFonts w:asciiTheme="majorBidi" w:hAnsiTheme="majorBidi" w:cstheme="majorBidi"/>
          <w:sz w:val="28"/>
          <w:szCs w:val="28"/>
          <w:rtl/>
          <w:lang w:bidi="yi-Hebr"/>
        </w:rPr>
        <w:t>, אײַנגעל</w:t>
      </w:r>
      <w:r w:rsidRPr="00D16F91">
        <w:rPr>
          <w:rFonts w:asciiTheme="majorBidi" w:hAnsiTheme="majorBidi" w:cstheme="majorBidi" w:hint="cs"/>
          <w:sz w:val="28"/>
          <w:szCs w:val="28"/>
          <w:rtl/>
          <w:lang w:bidi="yi-Hebr"/>
        </w:rPr>
        <w:t>אַ</w:t>
      </w:r>
      <w:r w:rsidRPr="00D16F91">
        <w:rPr>
          <w:rFonts w:asciiTheme="majorBidi" w:hAnsiTheme="majorBidi" w:cstheme="majorBidi"/>
          <w:sz w:val="28"/>
          <w:szCs w:val="28"/>
          <w:rtl/>
          <w:lang w:bidi="yi-Hebr"/>
        </w:rPr>
        <w:t>דן אַף</w:t>
      </w:r>
      <w:r w:rsidRPr="00D16F91">
        <w:rPr>
          <w:rFonts w:asciiTheme="majorBidi" w:hAnsiTheme="majorBidi" w:cstheme="majorBidi"/>
          <w:color w:val="auto"/>
          <w:sz w:val="28"/>
          <w:szCs w:val="28"/>
          <w:rtl/>
          <w:lang w:bidi="yi-Hebr"/>
        </w:rPr>
        <w:t xml:space="preserve"> </w:t>
      </w:r>
      <w:r w:rsidRPr="00D16F91">
        <w:rPr>
          <w:rFonts w:asciiTheme="majorBidi" w:hAnsiTheme="majorBidi" w:cstheme="majorBidi"/>
          <w:sz w:val="28"/>
          <w:szCs w:val="28"/>
          <w:rtl/>
          <w:lang w:bidi="yi-Hebr"/>
        </w:rPr>
        <w:t xml:space="preserve">אַן אָרעמער </w:t>
      </w:r>
      <w:r w:rsidR="009634B2">
        <w:rPr>
          <w:rFonts w:asciiTheme="majorBidi" w:hAnsiTheme="majorBidi" w:cstheme="majorBidi"/>
          <w:color w:val="FF0000"/>
          <w:sz w:val="28"/>
          <w:szCs w:val="28"/>
          <w:rtl/>
          <w:lang w:bidi="yi-Hebr"/>
        </w:rPr>
        <w:t>חתונה</w:t>
      </w:r>
      <w:r w:rsidRPr="00D16F91">
        <w:rPr>
          <w:rFonts w:asciiTheme="majorBidi" w:hAnsiTheme="majorBidi" w:cstheme="majorBidi"/>
          <w:sz w:val="28"/>
          <w:szCs w:val="28"/>
          <w:rtl/>
          <w:lang w:bidi="yi-Hebr"/>
        </w:rPr>
        <w:t>, – און דאָרט האָט זיך ערשט אָנגעהױבן דער</w:t>
      </w:r>
      <w:r w:rsidRPr="00D16F91">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D16F91">
        <w:rPr>
          <w:rFonts w:asciiTheme="majorBidi" w:hAnsiTheme="majorBidi" w:cstheme="majorBidi"/>
          <w:color w:val="FF0000"/>
          <w:sz w:val="28"/>
          <w:szCs w:val="28"/>
          <w:rtl/>
          <w:lang w:bidi="yi-Hebr"/>
        </w:rPr>
        <w:t>ער</w:t>
      </w:r>
      <w:r w:rsidRPr="00D16F91">
        <w:rPr>
          <w:rFonts w:asciiTheme="majorBidi" w:hAnsiTheme="majorBidi" w:cstheme="majorBidi"/>
          <w:sz w:val="28"/>
          <w:szCs w:val="28"/>
          <w:rtl/>
          <w:lang w:bidi="yi-Hebr"/>
        </w:rPr>
        <w:t xml:space="preserve"> טומל: </w:t>
      </w:r>
      <w:r w:rsidR="005732BC" w:rsidRPr="005732BC">
        <w:rPr>
          <w:rFonts w:asciiTheme="majorBidi" w:hAnsiTheme="majorBidi" w:cstheme="majorBidi"/>
          <w:color w:val="FF0000"/>
          <w:sz w:val="28"/>
          <w:szCs w:val="28"/>
          <w:rtl/>
          <w:lang w:bidi="yi-Hebr"/>
        </w:rPr>
        <w:t>שמעון</w:t>
      </w:r>
      <w:r w:rsidRPr="00D16F91">
        <w:rPr>
          <w:rFonts w:asciiTheme="majorBidi" w:hAnsiTheme="majorBidi" w:cstheme="majorBidi"/>
          <w:sz w:val="28"/>
          <w:szCs w:val="28"/>
          <w:rtl/>
          <w:lang w:bidi="yi-Hebr"/>
        </w:rPr>
        <w:t xml:space="preserve">־װאָלף דער </w:t>
      </w:r>
      <w:r w:rsidR="005502CD">
        <w:rPr>
          <w:rFonts w:asciiTheme="majorBidi" w:hAnsiTheme="majorBidi" w:cstheme="majorBidi"/>
          <w:color w:val="FF0000"/>
          <w:sz w:val="28"/>
          <w:szCs w:val="28"/>
          <w:rtl/>
          <w:lang w:bidi="yi-Hebr"/>
        </w:rPr>
        <w:t>בעל־עגלה</w:t>
      </w:r>
      <w:r w:rsidRPr="00D16F91">
        <w:rPr>
          <w:rFonts w:asciiTheme="majorBidi" w:hAnsiTheme="majorBidi" w:cstheme="majorBidi"/>
          <w:sz w:val="28"/>
          <w:szCs w:val="28"/>
          <w:rtl/>
          <w:lang w:bidi="yi-Hebr"/>
        </w:rPr>
        <w:t xml:space="preserve"> האָט געװוּסט, אַז מע האָט אים באַשטעלט, ער זאָל אָפּפֿירן זײַנע יונגע פּאַרשױנדלעך קײן באָסלאַװ, צו זײערן</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color w:val="008000"/>
          <w:sz w:val="28"/>
          <w:szCs w:val="28"/>
          <w:rtl/>
          <w:lang w:bidi="yi-Hebr"/>
        </w:rPr>
        <w:t>זײדן</w:t>
      </w:r>
      <w:r w:rsidRPr="00D16F91">
        <w:rPr>
          <w:rFonts w:asciiTheme="majorBidi" w:hAnsiTheme="majorBidi" w:cstheme="majorBidi"/>
          <w:sz w:val="28"/>
          <w:szCs w:val="28"/>
          <w:rtl/>
          <w:lang w:bidi="yi-Hebr"/>
        </w:rPr>
        <w:t xml:space="preserve"> מיט</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color w:val="008000"/>
          <w:sz w:val="28"/>
          <w:szCs w:val="28"/>
          <w:rtl/>
          <w:lang w:bidi="yi-Hebr"/>
        </w:rPr>
        <w:t>באָבע</w:t>
      </w:r>
      <w:r w:rsidRPr="00D16F91">
        <w:rPr>
          <w:rFonts w:asciiTheme="majorBidi" w:hAnsiTheme="majorBidi" w:cstheme="majorBidi"/>
          <w:sz w:val="28"/>
          <w:szCs w:val="28"/>
          <w:rtl/>
          <w:lang w:bidi="yi-Hebr"/>
        </w:rPr>
        <w:t xml:space="preserve">, מע האָט אים </w:t>
      </w:r>
      <w:r w:rsidR="000C38B5">
        <w:rPr>
          <w:rFonts w:asciiTheme="majorBidi" w:hAnsiTheme="majorBidi" w:cstheme="majorBidi"/>
          <w:color w:val="FF0000"/>
          <w:sz w:val="28"/>
          <w:szCs w:val="28"/>
          <w:rtl/>
          <w:lang w:bidi="yi-Hebr"/>
        </w:rPr>
        <w:t>אַפֿילו</w:t>
      </w:r>
      <w:r w:rsidRPr="00D16F91">
        <w:rPr>
          <w:rFonts w:asciiTheme="majorBidi" w:hAnsiTheme="majorBidi" w:cstheme="majorBidi"/>
          <w:sz w:val="28"/>
          <w:szCs w:val="28"/>
          <w:rtl/>
          <w:lang w:bidi="yi-Hebr"/>
        </w:rPr>
        <w:t xml:space="preserve"> געהאַט אָנגערופֿן דעם נאָמען פֿון דעם </w:t>
      </w:r>
      <w:r w:rsidRPr="00D16F91">
        <w:rPr>
          <w:rFonts w:asciiTheme="majorBidi" w:hAnsiTheme="majorBidi" w:cstheme="majorBidi"/>
          <w:color w:val="008000"/>
          <w:sz w:val="28"/>
          <w:szCs w:val="28"/>
          <w:rtl/>
          <w:lang w:bidi="yi-Hebr"/>
        </w:rPr>
        <w:t>זײדן</w:t>
      </w:r>
      <w:r w:rsidRPr="00D16F91">
        <w:rPr>
          <w:rFonts w:asciiTheme="majorBidi" w:hAnsiTheme="majorBidi" w:cstheme="majorBidi"/>
          <w:sz w:val="28"/>
          <w:szCs w:val="28"/>
          <w:rtl/>
          <w:lang w:bidi="yi-Hebr"/>
        </w:rPr>
        <w:t xml:space="preserve"> מיט דער </w:t>
      </w:r>
      <w:r w:rsidRPr="00D16F91">
        <w:rPr>
          <w:rFonts w:asciiTheme="majorBidi" w:hAnsiTheme="majorBidi" w:cstheme="majorBidi"/>
          <w:color w:val="008000"/>
          <w:sz w:val="28"/>
          <w:szCs w:val="28"/>
          <w:rtl/>
          <w:lang w:bidi="yi-Hebr"/>
        </w:rPr>
        <w:t>באָבע</w:t>
      </w:r>
      <w:r w:rsidRPr="00D16F91">
        <w:rPr>
          <w:rFonts w:asciiTheme="majorBidi" w:hAnsiTheme="majorBidi" w:cstheme="majorBidi"/>
          <w:sz w:val="28"/>
          <w:szCs w:val="28"/>
          <w:rtl/>
          <w:lang w:bidi="yi-Hebr"/>
        </w:rPr>
        <w:t xml:space="preserve">, נאָר ער האָט שױן פֿאַרגעסן. װײסט זײ דער שװאַרצער יאָר! </w:t>
      </w:r>
      <w:r w:rsidR="005732BC" w:rsidRPr="005732BC">
        <w:rPr>
          <w:rFonts w:asciiTheme="majorBidi" w:hAnsiTheme="majorBidi" w:cstheme="majorBidi"/>
          <w:color w:val="FF0000"/>
          <w:sz w:val="28"/>
          <w:szCs w:val="28"/>
          <w:rtl/>
          <w:lang w:bidi="yi-Hebr"/>
        </w:rPr>
        <w:t>שמעון</w:t>
      </w:r>
      <w:r w:rsidRPr="00D16F91">
        <w:rPr>
          <w:rFonts w:asciiTheme="majorBidi" w:hAnsiTheme="majorBidi" w:cstheme="majorBidi"/>
          <w:sz w:val="28"/>
          <w:szCs w:val="28"/>
          <w:rtl/>
          <w:lang w:bidi="yi-Hebr"/>
        </w:rPr>
        <w:t>־װאָלף האָט זיך געשװאָרן, אַז דעם גאַנצן װעג האָט ער זײ געדענקט, װי איר זעט אים</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sz w:val="28"/>
          <w:szCs w:val="28"/>
          <w:rtl/>
          <w:lang w:bidi="yi-Hebr"/>
        </w:rPr>
        <w:t xml:space="preserve">ייִדן, און װי נאָר ער איז אַרײַנגעפֿאַלן אין דעם דאָזיקן </w:t>
      </w:r>
      <w:r w:rsidRPr="00D16F91">
        <w:rPr>
          <w:rFonts w:asciiTheme="majorBidi" w:hAnsiTheme="majorBidi" w:cstheme="majorBidi"/>
          <w:color w:val="FF0000"/>
          <w:sz w:val="28"/>
          <w:szCs w:val="28"/>
          <w:rtl/>
          <w:lang w:bidi="yi-Hebr"/>
        </w:rPr>
        <w:t>יאַריד</w:t>
      </w:r>
      <w:r w:rsidRPr="00D16F91">
        <w:rPr>
          <w:rFonts w:asciiTheme="majorBidi" w:hAnsiTheme="majorBidi" w:cstheme="majorBidi"/>
          <w:sz w:val="28"/>
          <w:szCs w:val="28"/>
          <w:rtl/>
          <w:lang w:bidi="yi-Hebr"/>
        </w:rPr>
        <w:t>, אַזױ זײַנען זײערע נעמען אַרױסגעפֿלױגן באַ אים פֿונעם קאָפּ –</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sz w:val="28"/>
          <w:szCs w:val="28"/>
          <w:rtl/>
          <w:lang w:bidi="yi-Hebr"/>
        </w:rPr>
        <w:t>כאָליערע!.. (אַף</w:t>
      </w:r>
      <w:r w:rsidRPr="00D16F91">
        <w:rPr>
          <w:rFonts w:asciiTheme="majorBidi" w:hAnsiTheme="majorBidi" w:cstheme="majorBidi"/>
          <w:color w:val="auto"/>
          <w:sz w:val="28"/>
          <w:szCs w:val="28"/>
          <w:rtl/>
          <w:lang w:bidi="yi-Hebr"/>
        </w:rPr>
        <w:t xml:space="preserve"> </w:t>
      </w:r>
      <w:r w:rsidRPr="00D16F91">
        <w:rPr>
          <w:rFonts w:asciiTheme="majorBidi" w:hAnsiTheme="majorBidi" w:cstheme="majorBidi"/>
          <w:sz w:val="28"/>
          <w:szCs w:val="28"/>
          <w:rtl/>
          <w:lang w:bidi="yi-Hebr"/>
        </w:rPr>
        <w:t>װעמען – זאָגט ער ניט).</w:t>
      </w:r>
    </w:p>
    <w:p w:rsidR="00FE52BE" w:rsidRPr="00D16F91" w:rsidRDefault="00FE52BE" w:rsidP="00FE52BE">
      <w:pPr>
        <w:widowControl w:val="0"/>
        <w:bidi/>
        <w:ind w:firstLine="284"/>
        <w:jc w:val="both"/>
        <w:rPr>
          <w:rFonts w:asciiTheme="majorBidi" w:hAnsiTheme="majorBidi" w:cstheme="majorBidi"/>
          <w:sz w:val="28"/>
          <w:szCs w:val="28"/>
          <w:lang w:bidi="yi-Hebr"/>
        </w:rPr>
      </w:pPr>
      <w:r w:rsidRPr="00D16F91">
        <w:rPr>
          <w:rFonts w:asciiTheme="majorBidi" w:hAnsiTheme="majorBidi" w:cstheme="majorBidi"/>
          <w:sz w:val="28"/>
          <w:szCs w:val="28"/>
          <w:rtl/>
          <w:lang w:bidi="yi-Hebr"/>
        </w:rPr>
        <w:t>דערװײַלע קומט צו</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sz w:val="28"/>
          <w:szCs w:val="28"/>
          <w:rtl/>
          <w:lang w:bidi="yi-Hebr"/>
        </w:rPr>
        <w:t>ייִד, און נאָך</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sz w:val="28"/>
          <w:szCs w:val="28"/>
          <w:rtl/>
          <w:lang w:bidi="yi-Hebr"/>
        </w:rPr>
        <w:t>ייִד, און נאָך</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sz w:val="28"/>
          <w:szCs w:val="28"/>
          <w:rtl/>
          <w:lang w:bidi="yi-Hebr"/>
        </w:rPr>
        <w:t xml:space="preserve">ייִד, און נאָך צװײ ייִדן, און נאָך דרײַ ייִדן, און װײַבער פֿון </w:t>
      </w:r>
      <w:r w:rsidR="00712868" w:rsidRPr="00712868">
        <w:rPr>
          <w:rFonts w:asciiTheme="majorBidi" w:hAnsiTheme="majorBidi" w:cstheme="majorBidi"/>
          <w:color w:val="FF0000"/>
          <w:sz w:val="28"/>
          <w:szCs w:val="28"/>
          <w:rtl/>
          <w:lang w:bidi="yi-Hebr"/>
        </w:rPr>
        <w:t>כּל־ה</w:t>
      </w:r>
      <w:r w:rsidRPr="00D16F91">
        <w:rPr>
          <w:rFonts w:asciiTheme="majorBidi" w:hAnsiTheme="majorBidi" w:cstheme="majorBidi"/>
          <w:color w:val="FF0000"/>
          <w:sz w:val="28"/>
          <w:szCs w:val="28"/>
          <w:rtl/>
          <w:lang w:bidi="yi-Hebr"/>
        </w:rPr>
        <w:t>מינים</w:t>
      </w:r>
      <w:r w:rsidRPr="00D16F91">
        <w:rPr>
          <w:rFonts w:asciiTheme="majorBidi" w:hAnsiTheme="majorBidi" w:cstheme="majorBidi"/>
          <w:sz w:val="28"/>
          <w:szCs w:val="28"/>
          <w:rtl/>
          <w:lang w:bidi="yi-Hebr"/>
        </w:rPr>
        <w:t xml:space="preserve">, װײַבער מיט </w:t>
      </w:r>
      <w:r w:rsidRPr="00D16F91">
        <w:rPr>
          <w:rFonts w:asciiTheme="majorBidi" w:hAnsiTheme="majorBidi" w:cstheme="majorBidi"/>
          <w:color w:val="008000"/>
          <w:sz w:val="28"/>
          <w:szCs w:val="28"/>
          <w:rtl/>
          <w:lang w:bidi="yi-Hebr"/>
        </w:rPr>
        <w:t>קאָשעקעס</w:t>
      </w:r>
      <w:r w:rsidRPr="00D16F91">
        <w:rPr>
          <w:rFonts w:asciiTheme="majorBidi" w:hAnsiTheme="majorBidi" w:cstheme="majorBidi"/>
          <w:sz w:val="28"/>
          <w:szCs w:val="28"/>
          <w:rtl/>
          <w:lang w:bidi="yi-Hebr"/>
        </w:rPr>
        <w:t xml:space="preserve"> און װײַבער אָן </w:t>
      </w:r>
      <w:r w:rsidRPr="00D16F91">
        <w:rPr>
          <w:rFonts w:asciiTheme="majorBidi" w:hAnsiTheme="majorBidi" w:cstheme="majorBidi"/>
          <w:color w:val="008000"/>
          <w:sz w:val="28"/>
          <w:szCs w:val="28"/>
          <w:rtl/>
          <w:lang w:bidi="yi-Hebr"/>
        </w:rPr>
        <w:t>קאָשעקעס</w:t>
      </w:r>
      <w:r w:rsidRPr="00D16F91">
        <w:rPr>
          <w:rFonts w:asciiTheme="majorBidi" w:hAnsiTheme="majorBidi" w:cstheme="majorBidi"/>
          <w:sz w:val="28"/>
          <w:szCs w:val="28"/>
          <w:rtl/>
          <w:lang w:bidi="yi-Hebr"/>
        </w:rPr>
        <w:t>, און עס װערט</w:t>
      </w:r>
      <w:r w:rsidRPr="00D16F91">
        <w:rPr>
          <w:rFonts w:asciiTheme="majorBidi" w:hAnsiTheme="majorBidi" w:cstheme="majorBidi"/>
          <w:color w:val="auto"/>
          <w:sz w:val="28"/>
          <w:szCs w:val="28"/>
          <w:rtl/>
          <w:lang w:bidi="yi-Hebr"/>
        </w:rPr>
        <w:t xml:space="preserve"> אַ ה</w:t>
      </w:r>
      <w:r w:rsidRPr="00D16F91">
        <w:rPr>
          <w:rFonts w:asciiTheme="majorBidi" w:hAnsiTheme="majorBidi" w:cstheme="majorBidi" w:hint="cs"/>
          <w:color w:val="auto"/>
          <w:sz w:val="28"/>
          <w:szCs w:val="28"/>
          <w:rtl/>
          <w:lang w:bidi="yi-Hebr"/>
        </w:rPr>
        <w:t>אַ</w:t>
      </w:r>
      <w:r w:rsidRPr="00D16F91">
        <w:rPr>
          <w:rFonts w:asciiTheme="majorBidi" w:hAnsiTheme="majorBidi" w:cstheme="majorBidi"/>
          <w:color w:val="auto"/>
          <w:sz w:val="28"/>
          <w:szCs w:val="28"/>
          <w:rtl/>
          <w:lang w:bidi="yi-Hebr"/>
        </w:rPr>
        <w:t>רמידער</w:t>
      </w:r>
      <w:r w:rsidRPr="00D16F91">
        <w:rPr>
          <w:rFonts w:asciiTheme="majorBidi" w:hAnsiTheme="majorBidi" w:cstheme="majorBidi"/>
          <w:sz w:val="28"/>
          <w:szCs w:val="28"/>
          <w:rtl/>
          <w:lang w:bidi="yi-Hebr"/>
        </w:rPr>
        <w:t xml:space="preserve"> מיט</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sz w:val="28"/>
          <w:szCs w:val="28"/>
          <w:rtl/>
          <w:lang w:bidi="yi-Hebr"/>
        </w:rPr>
        <w:t xml:space="preserve">רײדערײַ – אַלע רײדן זײ אינײנעם און מע דערצײלט אײנס דאָס אַנדערע </w:t>
      </w:r>
      <w:r w:rsidR="006555F5">
        <w:rPr>
          <w:rFonts w:asciiTheme="majorBidi" w:hAnsiTheme="majorBidi" w:cstheme="majorBidi"/>
          <w:color w:val="FF0000"/>
          <w:sz w:val="28"/>
          <w:szCs w:val="28"/>
          <w:rtl/>
          <w:lang w:bidi="yi-Hebr"/>
        </w:rPr>
        <w:t>חידושים</w:t>
      </w:r>
      <w:r w:rsidRPr="00D16F91">
        <w:rPr>
          <w:rFonts w:asciiTheme="majorBidi" w:hAnsiTheme="majorBidi" w:cstheme="majorBidi"/>
          <w:sz w:val="28"/>
          <w:szCs w:val="28"/>
          <w:rtl/>
          <w:lang w:bidi="yi-Hebr"/>
        </w:rPr>
        <w:t>: אַז עפּעס קינדער האָט</w:t>
      </w:r>
      <w:r w:rsidRPr="00D16F91">
        <w:rPr>
          <w:rFonts w:asciiTheme="majorBidi" w:hAnsiTheme="majorBidi" w:cstheme="majorBidi"/>
          <w:color w:val="auto"/>
          <w:sz w:val="28"/>
          <w:szCs w:val="28"/>
          <w:rtl/>
          <w:lang w:bidi="yi-Hebr"/>
        </w:rPr>
        <w:t xml:space="preserve"> אַ </w:t>
      </w:r>
      <w:r w:rsidR="005502CD">
        <w:rPr>
          <w:rFonts w:asciiTheme="majorBidi" w:hAnsiTheme="majorBidi" w:cstheme="majorBidi"/>
          <w:color w:val="FF0000"/>
          <w:sz w:val="28"/>
          <w:szCs w:val="28"/>
          <w:rtl/>
          <w:lang w:bidi="yi-Hebr"/>
        </w:rPr>
        <w:t>בעל־עגלה</w:t>
      </w:r>
      <w:r w:rsidRPr="00D16F91">
        <w:rPr>
          <w:rFonts w:asciiTheme="majorBidi" w:hAnsiTheme="majorBidi" w:cstheme="majorBidi"/>
          <w:sz w:val="28"/>
          <w:szCs w:val="28"/>
          <w:rtl/>
          <w:lang w:bidi="yi-Hebr"/>
        </w:rPr>
        <w:t xml:space="preserve"> געבראַכט צו פֿירן, – פֿונװאַנען? – פֿון יענער זײַט דניעפּער. – פֿון רזשישטשעװ?– װאָס עפּעס רזשישטשעװ? פֿאַרװאָס ניט ק</w:t>
      </w:r>
      <w:r w:rsidRPr="00D16F91">
        <w:rPr>
          <w:rFonts w:asciiTheme="majorBidi" w:hAnsiTheme="majorBidi" w:cstheme="majorBidi" w:hint="cs"/>
          <w:sz w:val="28"/>
          <w:szCs w:val="28"/>
          <w:rtl/>
          <w:lang w:bidi="yi-Hebr"/>
        </w:rPr>
        <w:t>אַ</w:t>
      </w:r>
      <w:r w:rsidRPr="00D16F91">
        <w:rPr>
          <w:rFonts w:asciiTheme="majorBidi" w:hAnsiTheme="majorBidi" w:cstheme="majorBidi"/>
          <w:sz w:val="28"/>
          <w:szCs w:val="28"/>
          <w:rtl/>
          <w:lang w:bidi="yi-Hebr"/>
        </w:rPr>
        <w:t>ניעװ? – ניט פֿון רזשישטשעװ, ניט פֿון ק</w:t>
      </w:r>
      <w:r w:rsidRPr="00D16F91">
        <w:rPr>
          <w:rFonts w:asciiTheme="majorBidi" w:hAnsiTheme="majorBidi" w:cstheme="majorBidi" w:hint="cs"/>
          <w:sz w:val="28"/>
          <w:szCs w:val="28"/>
          <w:rtl/>
          <w:lang w:bidi="yi-Hebr"/>
        </w:rPr>
        <w:t>אַ</w:t>
      </w:r>
      <w:r w:rsidRPr="00D16F91">
        <w:rPr>
          <w:rFonts w:asciiTheme="majorBidi" w:hAnsiTheme="majorBidi" w:cstheme="majorBidi"/>
          <w:sz w:val="28"/>
          <w:szCs w:val="28"/>
          <w:rtl/>
          <w:lang w:bidi="yi-Hebr"/>
        </w:rPr>
        <w:t xml:space="preserve">ניעװ, נאָר פֿון </w:t>
      </w:r>
      <w:r w:rsidRPr="00D16F91">
        <w:rPr>
          <w:rFonts w:asciiTheme="majorBidi" w:hAnsiTheme="majorBidi" w:cstheme="majorBidi"/>
          <w:color w:val="008000"/>
          <w:sz w:val="28"/>
          <w:szCs w:val="28"/>
          <w:rtl/>
          <w:lang w:bidi="yi-Hebr"/>
        </w:rPr>
        <w:t>פּערעיאַסלאַװ</w:t>
      </w:r>
      <w:r w:rsidRPr="00D16F91">
        <w:rPr>
          <w:rFonts w:asciiTheme="majorBidi" w:hAnsiTheme="majorBidi" w:cstheme="majorBidi"/>
          <w:sz w:val="28"/>
          <w:szCs w:val="28"/>
          <w:rtl/>
          <w:lang w:bidi="yi-Hebr"/>
        </w:rPr>
        <w:t>! – װוּהין? – איר זעט דאָך װוּהין – ניט קײן יעהופּעץ, קײן באָסלאַװ האָט ער זײ געבראַכט צו פֿירן.– צו װעמען? – הערסטו, מע זאָל װיסן, צו װעמען, װאָלט דאָך גוט געװען! צו</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color w:val="008000"/>
          <w:sz w:val="28"/>
          <w:szCs w:val="28"/>
          <w:rtl/>
          <w:lang w:bidi="yi-Hebr"/>
        </w:rPr>
        <w:t>זײדן</w:t>
      </w:r>
      <w:r w:rsidRPr="00D16F91">
        <w:rPr>
          <w:rFonts w:asciiTheme="majorBidi" w:hAnsiTheme="majorBidi" w:cstheme="majorBidi"/>
          <w:sz w:val="28"/>
          <w:szCs w:val="28"/>
          <w:rtl/>
          <w:lang w:bidi="yi-Hebr"/>
        </w:rPr>
        <w:t>, זאָגט ער, צו זײערן</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color w:val="008000"/>
          <w:sz w:val="28"/>
          <w:szCs w:val="28"/>
          <w:rtl/>
          <w:lang w:bidi="yi-Hebr"/>
        </w:rPr>
        <w:t>זײדן</w:t>
      </w:r>
      <w:r w:rsidRPr="00D16F91">
        <w:rPr>
          <w:rFonts w:asciiTheme="majorBidi" w:hAnsiTheme="majorBidi" w:cstheme="majorBidi"/>
          <w:sz w:val="28"/>
          <w:szCs w:val="28"/>
          <w:rtl/>
          <w:lang w:bidi="yi-Hebr"/>
        </w:rPr>
        <w:t xml:space="preserve">. – װאָסער </w:t>
      </w:r>
      <w:r w:rsidRPr="00D16F91">
        <w:rPr>
          <w:rFonts w:asciiTheme="majorBidi" w:hAnsiTheme="majorBidi" w:cstheme="majorBidi"/>
          <w:color w:val="008000"/>
          <w:sz w:val="28"/>
          <w:szCs w:val="28"/>
          <w:rtl/>
          <w:lang w:bidi="yi-Hebr"/>
        </w:rPr>
        <w:t>זײדן</w:t>
      </w:r>
      <w:r w:rsidRPr="00D16F91">
        <w:rPr>
          <w:rFonts w:asciiTheme="majorBidi" w:hAnsiTheme="majorBidi" w:cstheme="majorBidi"/>
          <w:sz w:val="28"/>
          <w:szCs w:val="28"/>
          <w:rtl/>
          <w:lang w:bidi="yi-Hebr"/>
        </w:rPr>
        <w:t xml:space="preserve">? – הערסטו, מע זאָל װיסן, צו װאָסער </w:t>
      </w:r>
      <w:r w:rsidRPr="00D16F91">
        <w:rPr>
          <w:rFonts w:asciiTheme="majorBidi" w:hAnsiTheme="majorBidi" w:cstheme="majorBidi"/>
          <w:color w:val="008000"/>
          <w:sz w:val="28"/>
          <w:szCs w:val="28"/>
          <w:rtl/>
          <w:lang w:bidi="yi-Hebr"/>
        </w:rPr>
        <w:t>זײדן</w:t>
      </w:r>
      <w:r w:rsidRPr="00D16F91">
        <w:rPr>
          <w:rFonts w:asciiTheme="majorBidi" w:hAnsiTheme="majorBidi" w:cstheme="majorBidi"/>
          <w:sz w:val="28"/>
          <w:szCs w:val="28"/>
          <w:rtl/>
          <w:lang w:bidi="yi-Hebr"/>
        </w:rPr>
        <w:t>, װאָלט דאָך גוט געװען!..</w:t>
      </w:r>
    </w:p>
    <w:p w:rsidR="00FE52BE" w:rsidRPr="00D16F91" w:rsidRDefault="00FE52BE" w:rsidP="00FE52BE">
      <w:pPr>
        <w:widowControl w:val="0"/>
        <w:numPr>
          <w:ilvl w:val="0"/>
          <w:numId w:val="1"/>
        </w:numPr>
        <w:tabs>
          <w:tab w:val="left" w:pos="694"/>
        </w:tabs>
        <w:bidi/>
        <w:ind w:firstLine="284"/>
        <w:jc w:val="both"/>
        <w:rPr>
          <w:rFonts w:asciiTheme="majorBidi" w:hAnsiTheme="majorBidi" w:cstheme="majorBidi"/>
          <w:sz w:val="28"/>
          <w:szCs w:val="28"/>
          <w:rtl/>
          <w:lang w:bidi="yi-Hebr"/>
        </w:rPr>
      </w:pPr>
      <w:r w:rsidRPr="00D16F91">
        <w:rPr>
          <w:rFonts w:asciiTheme="majorBidi" w:hAnsiTheme="majorBidi" w:cstheme="majorBidi"/>
          <w:sz w:val="28"/>
          <w:szCs w:val="28"/>
          <w:rtl/>
          <w:lang w:bidi="yi-Hebr"/>
        </w:rPr>
        <w:t>ש</w:t>
      </w:r>
      <w:r w:rsidRPr="00D16F91">
        <w:rPr>
          <w:rFonts w:asciiTheme="majorBidi" w:hAnsiTheme="majorBidi" w:cstheme="majorBidi" w:hint="cs"/>
          <w:sz w:val="28"/>
          <w:szCs w:val="28"/>
          <w:rtl/>
          <w:lang w:bidi="yi-Hebr"/>
        </w:rPr>
        <w:t>אַ</w:t>
      </w:r>
      <w:r w:rsidRPr="00D16F91">
        <w:rPr>
          <w:rFonts w:asciiTheme="majorBidi" w:hAnsiTheme="majorBidi" w:cstheme="majorBidi"/>
          <w:sz w:val="28"/>
          <w:szCs w:val="28"/>
          <w:rtl/>
          <w:lang w:bidi="yi-Hebr"/>
        </w:rPr>
        <w:t>ט! װײסט איר װאָס? לאָז מען</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sz w:val="28"/>
          <w:szCs w:val="28"/>
          <w:rtl/>
          <w:lang w:bidi="yi-Hebr"/>
        </w:rPr>
        <w:t xml:space="preserve">פֿרעג טאָן באַ די קינדער, װיִאַזױ הײסט דער </w:t>
      </w:r>
      <w:r w:rsidRPr="00D16F91">
        <w:rPr>
          <w:rFonts w:asciiTheme="majorBidi" w:hAnsiTheme="majorBidi" w:cstheme="majorBidi"/>
          <w:color w:val="008000"/>
          <w:sz w:val="28"/>
          <w:szCs w:val="28"/>
          <w:rtl/>
          <w:lang w:bidi="yi-Hebr"/>
        </w:rPr>
        <w:t>זײדע</w:t>
      </w:r>
      <w:r w:rsidRPr="00D16F91">
        <w:rPr>
          <w:rFonts w:asciiTheme="majorBidi" w:hAnsiTheme="majorBidi" w:cstheme="majorBidi"/>
          <w:sz w:val="28"/>
          <w:szCs w:val="28"/>
          <w:rtl/>
          <w:lang w:bidi="yi-Hebr"/>
        </w:rPr>
        <w:t xml:space="preserve"> זײערער; זײ </w:t>
      </w:r>
      <w:r w:rsidRPr="00BB2A14">
        <w:rPr>
          <w:rFonts w:asciiTheme="majorBidi" w:hAnsiTheme="majorBidi" w:cstheme="majorBidi"/>
          <w:color w:val="auto"/>
          <w:sz w:val="28"/>
          <w:szCs w:val="28"/>
          <w:rtl/>
          <w:lang w:bidi="yi-Hebr"/>
        </w:rPr>
        <w:t>קערן</w:t>
      </w:r>
      <w:r w:rsidRPr="00D16F91">
        <w:rPr>
          <w:rFonts w:asciiTheme="majorBidi" w:hAnsiTheme="majorBidi" w:cstheme="majorBidi"/>
          <w:sz w:val="28"/>
          <w:szCs w:val="28"/>
          <w:rtl/>
          <w:lang w:bidi="yi-Hebr"/>
        </w:rPr>
        <w:t xml:space="preserve"> </w:t>
      </w:r>
      <w:r w:rsidR="00FA3A2B">
        <w:rPr>
          <w:rFonts w:asciiTheme="majorBidi" w:hAnsiTheme="majorBidi" w:cstheme="majorBidi"/>
          <w:sz w:val="28"/>
          <w:szCs w:val="28"/>
          <w:rtl/>
          <w:lang w:bidi="yi-Hebr"/>
        </w:rPr>
        <w:t>װי</w:t>
      </w:r>
      <w:r w:rsidRPr="00D16F91">
        <w:rPr>
          <w:rFonts w:asciiTheme="majorBidi" w:hAnsiTheme="majorBidi" w:cstheme="majorBidi"/>
          <w:sz w:val="28"/>
          <w:szCs w:val="28"/>
          <w:rtl/>
          <w:lang w:bidi="yi-Hebr"/>
        </w:rPr>
        <w:t>סן. – פֿונװאַנען זאָלן זײ װיסן?– פֿאַרװאָס זאָלן זײ ניט װיסן?.. ביז עס רוקט זיך אַרױס אײנער</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sz w:val="28"/>
          <w:szCs w:val="28"/>
          <w:rtl/>
          <w:lang w:bidi="yi-Hebr"/>
        </w:rPr>
        <w:t>ייִד, װאָס פֿאַרקױפֿט בײגל, מיט</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sz w:val="28"/>
          <w:szCs w:val="28"/>
          <w:rtl/>
          <w:lang w:bidi="yi-Hebr"/>
        </w:rPr>
        <w:t xml:space="preserve">צעשפּאָלטענעם </w:t>
      </w:r>
      <w:r w:rsidRPr="00D16F91">
        <w:rPr>
          <w:rFonts w:asciiTheme="majorBidi" w:hAnsiTheme="majorBidi" w:cstheme="majorBidi"/>
          <w:color w:val="008000"/>
          <w:sz w:val="28"/>
          <w:szCs w:val="28"/>
          <w:rtl/>
          <w:lang w:bidi="yi-Hebr"/>
        </w:rPr>
        <w:t>ד</w:t>
      </w:r>
      <w:r w:rsidRPr="00D16F91">
        <w:rPr>
          <w:rFonts w:asciiTheme="majorBidi" w:hAnsiTheme="majorBidi" w:cstheme="majorBidi" w:hint="cs"/>
          <w:color w:val="008000"/>
          <w:sz w:val="28"/>
          <w:szCs w:val="28"/>
          <w:rtl/>
          <w:lang w:bidi="yi-Hebr"/>
        </w:rPr>
        <w:t>אַ</w:t>
      </w:r>
      <w:r w:rsidRPr="00D16F91">
        <w:rPr>
          <w:rFonts w:asciiTheme="majorBidi" w:hAnsiTheme="majorBidi" w:cstheme="majorBidi"/>
          <w:color w:val="008000"/>
          <w:sz w:val="28"/>
          <w:szCs w:val="28"/>
          <w:rtl/>
          <w:lang w:bidi="yi-Hebr"/>
        </w:rPr>
        <w:t>שעק</w:t>
      </w:r>
      <w:r w:rsidRPr="00D16F91">
        <w:rPr>
          <w:rFonts w:asciiTheme="majorBidi" w:hAnsiTheme="majorBidi" w:cstheme="majorBidi"/>
          <w:sz w:val="28"/>
          <w:szCs w:val="28"/>
          <w:rtl/>
          <w:lang w:bidi="yi-Hebr"/>
        </w:rPr>
        <w:t xml:space="preserve"> אַפֿן ק</w:t>
      </w:r>
      <w:r w:rsidRPr="00D16F91">
        <w:rPr>
          <w:rFonts w:asciiTheme="majorBidi" w:hAnsiTheme="majorBidi" w:cstheme="majorBidi" w:hint="cs"/>
          <w:sz w:val="28"/>
          <w:szCs w:val="28"/>
          <w:rtl/>
          <w:lang w:bidi="yi-Hebr"/>
        </w:rPr>
        <w:t>אַ</w:t>
      </w:r>
      <w:r w:rsidRPr="00D16F91">
        <w:rPr>
          <w:rFonts w:asciiTheme="majorBidi" w:hAnsiTheme="majorBidi" w:cstheme="majorBidi"/>
          <w:sz w:val="28"/>
          <w:szCs w:val="28"/>
          <w:rtl/>
          <w:lang w:bidi="yi-Hebr"/>
        </w:rPr>
        <w:t xml:space="preserve">שקעט. מיט בײדע עלנבױגנס שטופּט ער פֿאַנאַנדער דעם </w:t>
      </w:r>
      <w:r w:rsidR="00BA2FC4">
        <w:rPr>
          <w:rFonts w:asciiTheme="majorBidi" w:hAnsiTheme="majorBidi" w:cstheme="majorBidi"/>
          <w:color w:val="FF0000"/>
          <w:sz w:val="28"/>
          <w:szCs w:val="28"/>
          <w:rtl/>
          <w:lang w:bidi="yi-Hebr"/>
        </w:rPr>
        <w:t>עולם</w:t>
      </w:r>
      <w:r w:rsidRPr="00D16F91">
        <w:rPr>
          <w:rFonts w:asciiTheme="majorBidi" w:hAnsiTheme="majorBidi" w:cstheme="majorBidi"/>
          <w:sz w:val="28"/>
          <w:szCs w:val="28"/>
          <w:rtl/>
          <w:lang w:bidi="yi-Hebr"/>
        </w:rPr>
        <w:t>:</w:t>
      </w:r>
    </w:p>
    <w:p w:rsidR="00FE52BE" w:rsidRPr="00AC02FD" w:rsidRDefault="00FE52BE" w:rsidP="00FE52BE">
      <w:pPr>
        <w:widowControl w:val="0"/>
        <w:numPr>
          <w:ilvl w:val="0"/>
          <w:numId w:val="1"/>
        </w:numPr>
        <w:tabs>
          <w:tab w:val="left" w:pos="687"/>
        </w:tabs>
        <w:bidi/>
        <w:ind w:firstLine="284"/>
        <w:jc w:val="both"/>
        <w:rPr>
          <w:rFonts w:asciiTheme="majorBidi" w:hAnsiTheme="majorBidi" w:cstheme="majorBidi"/>
          <w:sz w:val="32"/>
          <w:szCs w:val="32"/>
          <w:lang w:bidi="yi-Hebr"/>
        </w:rPr>
      </w:pPr>
      <w:r w:rsidRPr="00D16F91">
        <w:rPr>
          <w:rFonts w:asciiTheme="majorBidi" w:hAnsiTheme="majorBidi" w:cstheme="majorBidi"/>
          <w:sz w:val="28"/>
          <w:szCs w:val="28"/>
          <w:rtl/>
          <w:lang w:bidi="yi-Hebr"/>
        </w:rPr>
        <w:t xml:space="preserve">לאָזט מיך! איך װעל זײ פֿרעגן. קינדער! װיִאַזױ רופֿט מען אײַער </w:t>
      </w:r>
      <w:r w:rsidRPr="00D16F91">
        <w:rPr>
          <w:rFonts w:asciiTheme="majorBidi" w:hAnsiTheme="majorBidi" w:cstheme="majorBidi"/>
          <w:color w:val="008000"/>
          <w:sz w:val="28"/>
          <w:szCs w:val="28"/>
          <w:rtl/>
          <w:lang w:bidi="yi-Hebr"/>
        </w:rPr>
        <w:t>זײדן</w:t>
      </w:r>
      <w:r w:rsidRPr="00D16F91">
        <w:rPr>
          <w:rFonts w:asciiTheme="majorBidi" w:hAnsiTheme="majorBidi" w:cstheme="majorBidi"/>
          <w:sz w:val="28"/>
          <w:szCs w:val="28"/>
          <w:rtl/>
          <w:lang w:bidi="yi-Hebr"/>
        </w:rPr>
        <w:t>?</w:t>
      </w:r>
    </w:p>
    <w:p w:rsidR="00FE52BE" w:rsidRPr="00AC02FD" w:rsidRDefault="00FE52BE" w:rsidP="00FE52BE">
      <w:pPr>
        <w:widowControl w:val="0"/>
        <w:tabs>
          <w:tab w:val="left" w:pos="687"/>
        </w:tabs>
        <w:bidi/>
        <w:ind w:firstLine="284"/>
        <w:jc w:val="both"/>
        <w:rPr>
          <w:rFonts w:asciiTheme="majorBidi" w:hAnsiTheme="majorBidi" w:cstheme="majorBidi"/>
          <w:sz w:val="32"/>
          <w:szCs w:val="32"/>
          <w:rtl/>
          <w:lang w:bidi="yi-Hebr"/>
        </w:rPr>
      </w:pPr>
      <w:r w:rsidRPr="00AC02FD">
        <w:rPr>
          <w:rFonts w:asciiTheme="majorBidi" w:hAnsiTheme="majorBidi" w:cstheme="majorBidi"/>
          <w:sz w:val="32"/>
          <w:szCs w:val="32"/>
          <w:rtl/>
          <w:lang w:bidi="yi-Hebr"/>
        </w:rPr>
        <w:t>178</w:t>
      </w:r>
    </w:p>
    <w:p w:rsidR="00FE52BE" w:rsidRPr="00D16F91" w:rsidRDefault="00FE52BE" w:rsidP="00FE52BE">
      <w:pPr>
        <w:widowControl w:val="0"/>
        <w:bidi/>
        <w:ind w:firstLine="284"/>
        <w:jc w:val="both"/>
        <w:rPr>
          <w:rFonts w:asciiTheme="majorBidi" w:hAnsiTheme="majorBidi" w:cstheme="majorBidi"/>
          <w:sz w:val="28"/>
          <w:szCs w:val="28"/>
          <w:lang w:bidi="yi-Hebr"/>
        </w:rPr>
      </w:pPr>
      <w:r w:rsidRPr="00D16F91">
        <w:rPr>
          <w:rFonts w:asciiTheme="majorBidi" w:hAnsiTheme="majorBidi" w:cstheme="majorBidi"/>
          <w:sz w:val="28"/>
          <w:szCs w:val="28"/>
          <w:rtl/>
          <w:lang w:bidi="yi-Hebr"/>
        </w:rPr>
        <w:t>די קינדער זײַנען פֿונעם ה</w:t>
      </w:r>
      <w:r w:rsidRPr="00D16F91">
        <w:rPr>
          <w:rFonts w:asciiTheme="majorBidi" w:hAnsiTheme="majorBidi" w:cstheme="majorBidi" w:hint="cs"/>
          <w:sz w:val="28"/>
          <w:szCs w:val="28"/>
          <w:rtl/>
          <w:lang w:bidi="yi-Hebr"/>
        </w:rPr>
        <w:t>אַ</w:t>
      </w:r>
      <w:r w:rsidRPr="00D16F91">
        <w:rPr>
          <w:rFonts w:asciiTheme="majorBidi" w:hAnsiTheme="majorBidi" w:cstheme="majorBidi"/>
          <w:sz w:val="28"/>
          <w:szCs w:val="28"/>
          <w:rtl/>
          <w:lang w:bidi="yi-Hebr"/>
        </w:rPr>
        <w:t xml:space="preserve">רמירער מיטן געשרײ שױן גאָר צעטומלט, גאָר פֿונדעסטװעגן דערמאָנען זײ זיך, אַז ער הײסט </w:t>
      </w:r>
      <w:r w:rsidR="00991B31" w:rsidRPr="00991B31">
        <w:rPr>
          <w:rFonts w:asciiTheme="majorBidi" w:hAnsiTheme="majorBidi" w:cstheme="majorBidi"/>
          <w:color w:val="FF0000"/>
          <w:sz w:val="28"/>
          <w:szCs w:val="28"/>
          <w:rtl/>
          <w:lang w:bidi="yi-Hebr"/>
        </w:rPr>
        <w:t>משה</w:t>
      </w:r>
      <w:r w:rsidRPr="00D16F91">
        <w:rPr>
          <w:rFonts w:asciiTheme="majorBidi" w:hAnsiTheme="majorBidi" w:cstheme="majorBidi"/>
          <w:color w:val="FF0000"/>
          <w:sz w:val="28"/>
          <w:szCs w:val="28"/>
          <w:rtl/>
          <w:lang w:bidi="yi-Hebr"/>
        </w:rPr>
        <w:t>־יאָסיע</w:t>
      </w:r>
      <w:r w:rsidRPr="00D16F91">
        <w:rPr>
          <w:rFonts w:asciiTheme="majorBidi" w:hAnsiTheme="majorBidi" w:cstheme="majorBidi"/>
          <w:sz w:val="28"/>
          <w:szCs w:val="28"/>
          <w:rtl/>
          <w:lang w:bidi="yi-Hebr"/>
        </w:rPr>
        <w:t xml:space="preserve">. יאָ, </w:t>
      </w:r>
      <w:r w:rsidR="00991B31" w:rsidRPr="00991B31">
        <w:rPr>
          <w:rFonts w:asciiTheme="majorBidi" w:hAnsiTheme="majorBidi" w:cstheme="majorBidi"/>
          <w:color w:val="FF0000"/>
          <w:sz w:val="28"/>
          <w:szCs w:val="28"/>
          <w:rtl/>
          <w:lang w:bidi="yi-Hebr"/>
        </w:rPr>
        <w:t>משה</w:t>
      </w:r>
      <w:r w:rsidRPr="00D16F91">
        <w:rPr>
          <w:rFonts w:asciiTheme="majorBidi" w:hAnsiTheme="majorBidi" w:cstheme="majorBidi"/>
          <w:color w:val="FF0000"/>
          <w:sz w:val="28"/>
          <w:szCs w:val="28"/>
          <w:rtl/>
          <w:lang w:bidi="yi-Hebr"/>
        </w:rPr>
        <w:t>־יאָסיע</w:t>
      </w:r>
      <w:r w:rsidRPr="00D16F91">
        <w:rPr>
          <w:rFonts w:asciiTheme="majorBidi" w:hAnsiTheme="majorBidi" w:cstheme="majorBidi"/>
          <w:sz w:val="28"/>
          <w:szCs w:val="28"/>
          <w:rtl/>
          <w:lang w:bidi="yi-Hebr"/>
        </w:rPr>
        <w:t xml:space="preserve"> הײסט ער. – געװיס </w:t>
      </w:r>
      <w:r w:rsidR="00991B31" w:rsidRPr="00991B31">
        <w:rPr>
          <w:rFonts w:asciiTheme="majorBidi" w:hAnsiTheme="majorBidi" w:cstheme="majorBidi"/>
          <w:color w:val="FF0000"/>
          <w:sz w:val="28"/>
          <w:szCs w:val="28"/>
          <w:rtl/>
          <w:lang w:bidi="yi-Hebr"/>
        </w:rPr>
        <w:t>משה</w:t>
      </w:r>
      <w:r w:rsidRPr="00712868">
        <w:rPr>
          <w:rFonts w:asciiTheme="majorBidi" w:hAnsiTheme="majorBidi" w:cstheme="majorBidi"/>
          <w:color w:val="FF0000"/>
          <w:sz w:val="28"/>
          <w:szCs w:val="28"/>
          <w:rtl/>
          <w:lang w:bidi="yi-Hebr"/>
        </w:rPr>
        <w:t>־</w:t>
      </w:r>
      <w:r w:rsidRPr="00D16F91">
        <w:rPr>
          <w:rFonts w:asciiTheme="majorBidi" w:hAnsiTheme="majorBidi" w:cstheme="majorBidi"/>
          <w:color w:val="FF0000"/>
          <w:sz w:val="28"/>
          <w:szCs w:val="28"/>
          <w:rtl/>
          <w:lang w:bidi="yi-Hebr"/>
        </w:rPr>
        <w:t>יאָסיע</w:t>
      </w:r>
      <w:r w:rsidRPr="00D16F91">
        <w:rPr>
          <w:rFonts w:asciiTheme="majorBidi" w:hAnsiTheme="majorBidi" w:cstheme="majorBidi"/>
          <w:sz w:val="28"/>
          <w:szCs w:val="28"/>
          <w:rtl/>
          <w:lang w:bidi="yi-Hebr"/>
        </w:rPr>
        <w:t xml:space="preserve">? – געװיס!.. װײסט מען שױן, הײסט עס, אַז דער </w:t>
      </w:r>
      <w:r w:rsidRPr="00D16F91">
        <w:rPr>
          <w:rFonts w:asciiTheme="majorBidi" w:hAnsiTheme="majorBidi" w:cstheme="majorBidi"/>
          <w:color w:val="008000"/>
          <w:sz w:val="28"/>
          <w:szCs w:val="28"/>
          <w:rtl/>
          <w:lang w:bidi="yi-Hebr"/>
        </w:rPr>
        <w:t>זײדע</w:t>
      </w:r>
      <w:r w:rsidRPr="00D16F91">
        <w:rPr>
          <w:rFonts w:asciiTheme="majorBidi" w:hAnsiTheme="majorBidi" w:cstheme="majorBidi"/>
          <w:sz w:val="28"/>
          <w:szCs w:val="28"/>
          <w:rtl/>
          <w:lang w:bidi="yi-Hebr"/>
        </w:rPr>
        <w:t xml:space="preserve"> זײערער הײסט </w:t>
      </w:r>
      <w:r w:rsidR="00991B31" w:rsidRPr="00991B31">
        <w:rPr>
          <w:rFonts w:asciiTheme="majorBidi" w:hAnsiTheme="majorBidi" w:cstheme="majorBidi"/>
          <w:color w:val="FF0000"/>
          <w:sz w:val="28"/>
          <w:szCs w:val="28"/>
          <w:rtl/>
          <w:lang w:bidi="yi-Hebr"/>
        </w:rPr>
        <w:t>משה</w:t>
      </w:r>
      <w:r w:rsidRPr="00D16F91">
        <w:rPr>
          <w:rFonts w:asciiTheme="majorBidi" w:hAnsiTheme="majorBidi" w:cstheme="majorBidi"/>
          <w:color w:val="FF0000"/>
          <w:sz w:val="28"/>
          <w:szCs w:val="28"/>
          <w:rtl/>
          <w:lang w:bidi="yi-Hebr"/>
        </w:rPr>
        <w:t>־יאָסיע</w:t>
      </w:r>
      <w:r w:rsidRPr="00D16F91">
        <w:rPr>
          <w:rFonts w:asciiTheme="majorBidi" w:hAnsiTheme="majorBidi" w:cstheme="majorBidi"/>
          <w:sz w:val="28"/>
          <w:szCs w:val="28"/>
          <w:rtl/>
          <w:lang w:bidi="yi-Hebr"/>
        </w:rPr>
        <w:t xml:space="preserve">, בלײַבט איבער אײן זאַך׃ װאָסער </w:t>
      </w:r>
      <w:r w:rsidR="00991B31" w:rsidRPr="00991B31">
        <w:rPr>
          <w:rFonts w:asciiTheme="majorBidi" w:hAnsiTheme="majorBidi" w:cstheme="majorBidi"/>
          <w:color w:val="FF0000"/>
          <w:sz w:val="28"/>
          <w:szCs w:val="28"/>
          <w:rtl/>
          <w:lang w:bidi="yi-Hebr"/>
        </w:rPr>
        <w:t>משה</w:t>
      </w:r>
      <w:r w:rsidRPr="00D16F91">
        <w:rPr>
          <w:rFonts w:asciiTheme="majorBidi" w:hAnsiTheme="majorBidi" w:cstheme="majorBidi"/>
          <w:color w:val="FF0000"/>
          <w:sz w:val="28"/>
          <w:szCs w:val="28"/>
          <w:rtl/>
          <w:lang w:bidi="yi-Hebr"/>
        </w:rPr>
        <w:t>־יאָסיע</w:t>
      </w:r>
      <w:r w:rsidRPr="00D16F91">
        <w:rPr>
          <w:rFonts w:asciiTheme="majorBidi" w:hAnsiTheme="majorBidi" w:cstheme="majorBidi"/>
          <w:sz w:val="28"/>
          <w:szCs w:val="28"/>
          <w:rtl/>
          <w:lang w:bidi="yi-Hebr"/>
        </w:rPr>
        <w:t xml:space="preserve">? פֿאַראַן עטלעכע </w:t>
      </w:r>
      <w:r w:rsidR="00991B31" w:rsidRPr="00991B31">
        <w:rPr>
          <w:rFonts w:asciiTheme="majorBidi" w:hAnsiTheme="majorBidi" w:cstheme="majorBidi"/>
          <w:color w:val="FF0000"/>
          <w:sz w:val="28"/>
          <w:szCs w:val="28"/>
          <w:rtl/>
          <w:lang w:bidi="yi-Hebr"/>
        </w:rPr>
        <w:t>משה</w:t>
      </w:r>
      <w:r w:rsidRPr="00D16F91">
        <w:rPr>
          <w:rFonts w:asciiTheme="majorBidi" w:hAnsiTheme="majorBidi" w:cstheme="majorBidi"/>
          <w:color w:val="FF0000"/>
          <w:sz w:val="28"/>
          <w:szCs w:val="28"/>
          <w:rtl/>
          <w:lang w:bidi="yi-Hebr"/>
        </w:rPr>
        <w:t>־יאָסיעס</w:t>
      </w:r>
      <w:r w:rsidRPr="00D16F91">
        <w:rPr>
          <w:rFonts w:asciiTheme="majorBidi" w:hAnsiTheme="majorBidi" w:cstheme="majorBidi"/>
          <w:sz w:val="28"/>
          <w:szCs w:val="28"/>
          <w:rtl/>
          <w:lang w:bidi="yi-Hebr"/>
        </w:rPr>
        <w:t xml:space="preserve">, פֿאַראַן </w:t>
      </w:r>
      <w:r w:rsidR="00991B31" w:rsidRPr="00991B31">
        <w:rPr>
          <w:rFonts w:asciiTheme="majorBidi" w:hAnsiTheme="majorBidi" w:cstheme="majorBidi"/>
          <w:color w:val="FF0000"/>
          <w:sz w:val="28"/>
          <w:szCs w:val="28"/>
          <w:rtl/>
          <w:lang w:bidi="yi-Hebr"/>
        </w:rPr>
        <w:t>משה</w:t>
      </w:r>
      <w:r w:rsidRPr="00D16F91">
        <w:rPr>
          <w:rFonts w:asciiTheme="majorBidi" w:hAnsiTheme="majorBidi" w:cstheme="majorBidi"/>
          <w:color w:val="FF0000"/>
          <w:sz w:val="28"/>
          <w:szCs w:val="28"/>
          <w:rtl/>
          <w:lang w:bidi="yi-Hebr"/>
        </w:rPr>
        <w:t>־יאָסיע</w:t>
      </w:r>
      <w:r w:rsidRPr="00D16F91">
        <w:rPr>
          <w:rFonts w:asciiTheme="majorBidi" w:hAnsiTheme="majorBidi" w:cstheme="majorBidi"/>
          <w:sz w:val="28"/>
          <w:szCs w:val="28"/>
          <w:rtl/>
          <w:lang w:bidi="yi-Hebr"/>
        </w:rPr>
        <w:t xml:space="preserve"> דער </w:t>
      </w:r>
      <w:r w:rsidRPr="00D16F91">
        <w:rPr>
          <w:rFonts w:asciiTheme="majorBidi" w:hAnsiTheme="majorBidi" w:cstheme="majorBidi"/>
          <w:color w:val="008000"/>
          <w:sz w:val="28"/>
          <w:szCs w:val="28"/>
          <w:rtl/>
          <w:lang w:bidi="yi-Hebr"/>
        </w:rPr>
        <w:t>סטאָליער</w:t>
      </w:r>
      <w:r w:rsidRPr="00D16F91">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D16F91">
        <w:rPr>
          <w:rFonts w:asciiTheme="majorBidi" w:hAnsiTheme="majorBidi" w:cstheme="majorBidi"/>
          <w:color w:val="FF0000"/>
          <w:sz w:val="28"/>
          <w:szCs w:val="28"/>
          <w:rtl/>
          <w:lang w:bidi="yi-Hebr"/>
        </w:rPr>
        <w:t>־יאָסיע</w:t>
      </w:r>
      <w:r w:rsidRPr="00D16F91">
        <w:rPr>
          <w:rFonts w:asciiTheme="majorBidi" w:hAnsiTheme="majorBidi" w:cstheme="majorBidi"/>
          <w:sz w:val="28"/>
          <w:szCs w:val="28"/>
          <w:rtl/>
          <w:lang w:bidi="yi-Hebr"/>
        </w:rPr>
        <w:t xml:space="preserve"> דער בלעכער, </w:t>
      </w:r>
      <w:r w:rsidR="00991B31" w:rsidRPr="00991B31">
        <w:rPr>
          <w:rFonts w:asciiTheme="majorBidi" w:hAnsiTheme="majorBidi" w:cstheme="majorBidi"/>
          <w:color w:val="FF0000"/>
          <w:sz w:val="28"/>
          <w:szCs w:val="28"/>
          <w:rtl/>
          <w:lang w:bidi="yi-Hebr"/>
        </w:rPr>
        <w:t>משה</w:t>
      </w:r>
      <w:r w:rsidRPr="00D16F91">
        <w:rPr>
          <w:rFonts w:asciiTheme="majorBidi" w:hAnsiTheme="majorBidi" w:cstheme="majorBidi"/>
          <w:color w:val="FF0000"/>
          <w:sz w:val="28"/>
          <w:szCs w:val="28"/>
          <w:rtl/>
          <w:lang w:bidi="yi-Hebr"/>
        </w:rPr>
        <w:t>־יאָסיע</w:t>
      </w:r>
      <w:r w:rsidRPr="00D16F91">
        <w:rPr>
          <w:rFonts w:asciiTheme="majorBidi" w:hAnsiTheme="majorBidi" w:cstheme="majorBidi"/>
          <w:sz w:val="28"/>
          <w:szCs w:val="28"/>
          <w:rtl/>
          <w:lang w:bidi="yi-Hebr"/>
        </w:rPr>
        <w:t xml:space="preserve"> </w:t>
      </w:r>
      <w:r w:rsidR="00712868" w:rsidRPr="00712868">
        <w:rPr>
          <w:rFonts w:asciiTheme="majorBidi" w:hAnsiTheme="majorBidi" w:cstheme="majorBidi"/>
          <w:color w:val="FF0000"/>
          <w:sz w:val="28"/>
          <w:szCs w:val="28"/>
          <w:rtl/>
          <w:lang w:bidi="yi-Hebr"/>
        </w:rPr>
        <w:t>לאה</w:t>
      </w:r>
      <w:r w:rsidRPr="00D16F91">
        <w:rPr>
          <w:rFonts w:asciiTheme="majorBidi" w:hAnsiTheme="majorBidi" w:cstheme="majorBidi"/>
          <w:color w:val="FF0000"/>
          <w:sz w:val="28"/>
          <w:szCs w:val="28"/>
          <w:rtl/>
          <w:lang w:bidi="yi-Hebr"/>
        </w:rPr>
        <w:t>־דװאָסיעס</w:t>
      </w:r>
      <w:r w:rsidRPr="00D16F91">
        <w:rPr>
          <w:rFonts w:asciiTheme="majorBidi" w:hAnsiTheme="majorBidi" w:cstheme="majorBidi"/>
          <w:sz w:val="28"/>
          <w:szCs w:val="28"/>
          <w:rtl/>
          <w:lang w:bidi="yi-Hebr"/>
        </w:rPr>
        <w:t xml:space="preserve"> און </w:t>
      </w:r>
      <w:r w:rsidR="00991B31" w:rsidRPr="00991B31">
        <w:rPr>
          <w:rFonts w:asciiTheme="majorBidi" w:hAnsiTheme="majorBidi" w:cstheme="majorBidi"/>
          <w:color w:val="FF0000"/>
          <w:sz w:val="28"/>
          <w:szCs w:val="28"/>
          <w:rtl/>
          <w:lang w:bidi="yi-Hebr"/>
        </w:rPr>
        <w:t>משה</w:t>
      </w:r>
      <w:r w:rsidRPr="00D16F91">
        <w:rPr>
          <w:rFonts w:asciiTheme="majorBidi" w:hAnsiTheme="majorBidi" w:cstheme="majorBidi"/>
          <w:color w:val="FF0000"/>
          <w:sz w:val="28"/>
          <w:szCs w:val="28"/>
          <w:rtl/>
          <w:lang w:bidi="yi-Hebr"/>
        </w:rPr>
        <w:t>־יאָסיע</w:t>
      </w:r>
      <w:r w:rsidRPr="00D16F91">
        <w:rPr>
          <w:rFonts w:asciiTheme="majorBidi" w:hAnsiTheme="majorBidi" w:cstheme="majorBidi"/>
          <w:sz w:val="28"/>
          <w:szCs w:val="28"/>
          <w:rtl/>
          <w:lang w:bidi="yi-Hebr"/>
        </w:rPr>
        <w:t xml:space="preserve"> דעם </w:t>
      </w:r>
      <w:r w:rsidRPr="00D16F91">
        <w:rPr>
          <w:rFonts w:asciiTheme="majorBidi" w:hAnsiTheme="majorBidi" w:cstheme="majorBidi"/>
          <w:color w:val="008000"/>
          <w:sz w:val="28"/>
          <w:szCs w:val="28"/>
          <w:rtl/>
          <w:lang w:bidi="yi-Hebr"/>
        </w:rPr>
        <w:t>האַמאַרניקס</w:t>
      </w:r>
      <w:r w:rsidRPr="00D16F91">
        <w:rPr>
          <w:rFonts w:asciiTheme="majorBidi" w:hAnsiTheme="majorBidi" w:cstheme="majorBidi"/>
          <w:sz w:val="28"/>
          <w:szCs w:val="28"/>
          <w:rtl/>
          <w:lang w:bidi="yi-Hebr"/>
        </w:rPr>
        <w:t>. נאָר פֿרעגט זײ עפּעס גרינגערס!</w:t>
      </w:r>
    </w:p>
    <w:p w:rsidR="00FE52BE" w:rsidRPr="00D16F91" w:rsidRDefault="00FE52BE" w:rsidP="00FE52BE">
      <w:pPr>
        <w:widowControl w:val="0"/>
        <w:numPr>
          <w:ilvl w:val="0"/>
          <w:numId w:val="1"/>
        </w:numPr>
        <w:tabs>
          <w:tab w:val="left" w:pos="649"/>
        </w:tabs>
        <w:bidi/>
        <w:ind w:firstLine="284"/>
        <w:jc w:val="both"/>
        <w:rPr>
          <w:rFonts w:asciiTheme="majorBidi" w:hAnsiTheme="majorBidi" w:cstheme="majorBidi"/>
          <w:sz w:val="28"/>
          <w:szCs w:val="28"/>
          <w:rtl/>
          <w:lang w:bidi="yi-Hebr"/>
        </w:rPr>
      </w:pPr>
      <w:r w:rsidRPr="00D16F91">
        <w:rPr>
          <w:rFonts w:asciiTheme="majorBidi" w:hAnsiTheme="majorBidi" w:cstheme="majorBidi"/>
          <w:sz w:val="28"/>
          <w:szCs w:val="28"/>
          <w:rtl/>
          <w:lang w:bidi="yi-Hebr"/>
        </w:rPr>
        <w:t>ש</w:t>
      </w:r>
      <w:r w:rsidRPr="00D16F91">
        <w:rPr>
          <w:rFonts w:asciiTheme="majorBidi" w:hAnsiTheme="majorBidi" w:cstheme="majorBidi" w:hint="cs"/>
          <w:sz w:val="28"/>
          <w:szCs w:val="28"/>
          <w:rtl/>
          <w:lang w:bidi="yi-Hebr"/>
        </w:rPr>
        <w:t>אַ</w:t>
      </w:r>
      <w:r w:rsidRPr="00D16F91">
        <w:rPr>
          <w:rFonts w:asciiTheme="majorBidi" w:hAnsiTheme="majorBidi" w:cstheme="majorBidi"/>
          <w:sz w:val="28"/>
          <w:szCs w:val="28"/>
          <w:rtl/>
          <w:lang w:bidi="yi-Hebr"/>
        </w:rPr>
        <w:t xml:space="preserve">, װײסט איר װאָס? װיִאַזױ רופֿט מען אײַער </w:t>
      </w:r>
      <w:r w:rsidRPr="000F13CC">
        <w:rPr>
          <w:rFonts w:asciiTheme="majorBidi" w:hAnsiTheme="majorBidi" w:cstheme="majorBidi"/>
          <w:color w:val="008000"/>
          <w:sz w:val="28"/>
          <w:szCs w:val="28"/>
          <w:rtl/>
          <w:lang w:bidi="yi-Hebr"/>
        </w:rPr>
        <w:t>טאַטן</w:t>
      </w:r>
      <w:r w:rsidRPr="00D16F91">
        <w:rPr>
          <w:rFonts w:asciiTheme="majorBidi" w:hAnsiTheme="majorBidi" w:cstheme="majorBidi"/>
          <w:sz w:val="28"/>
          <w:szCs w:val="28"/>
          <w:rtl/>
          <w:lang w:bidi="yi-Hebr"/>
        </w:rPr>
        <w:t>? – דאָס זאָגט שױן אַן אַנדער ייִד, ניט יענער פֿון די בײגל, נאָר</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sz w:val="28"/>
          <w:szCs w:val="28"/>
          <w:rtl/>
          <w:lang w:bidi="yi-Hebr"/>
        </w:rPr>
        <w:t>ייִד מיט</w:t>
      </w:r>
      <w:r w:rsidRPr="00D16F91">
        <w:rPr>
          <w:rFonts w:asciiTheme="majorBidi" w:hAnsiTheme="majorBidi" w:cstheme="majorBidi"/>
          <w:color w:val="auto"/>
          <w:sz w:val="28"/>
          <w:szCs w:val="28"/>
          <w:rtl/>
          <w:lang w:bidi="yi-Hebr"/>
        </w:rPr>
        <w:t xml:space="preserve"> אַ </w:t>
      </w:r>
      <w:r w:rsidR="00836166" w:rsidRPr="00836166">
        <w:rPr>
          <w:rFonts w:asciiTheme="majorBidi" w:hAnsiTheme="majorBidi" w:cstheme="majorBidi"/>
          <w:color w:val="FF0000"/>
          <w:sz w:val="28"/>
          <w:szCs w:val="28"/>
          <w:rtl/>
          <w:lang w:bidi="yi-Hebr"/>
        </w:rPr>
        <w:t>טלית־קטן</w:t>
      </w:r>
      <w:r w:rsidRPr="00D16F91">
        <w:rPr>
          <w:rFonts w:asciiTheme="majorBidi" w:hAnsiTheme="majorBidi" w:cstheme="majorBidi"/>
          <w:sz w:val="28"/>
          <w:szCs w:val="28"/>
          <w:rtl/>
          <w:lang w:bidi="yi-Hebr"/>
        </w:rPr>
        <w:t>, װײַזט אױס –</w:t>
      </w:r>
      <w:r w:rsidRPr="00D16F91">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בית מדרש</w:t>
      </w:r>
      <w:r w:rsidRPr="00D16F91">
        <w:rPr>
          <w:rFonts w:asciiTheme="majorBidi" w:hAnsiTheme="majorBidi" w:cstheme="majorBidi"/>
          <w:sz w:val="28"/>
          <w:szCs w:val="28"/>
          <w:rtl/>
          <w:lang w:bidi="yi-Hebr"/>
        </w:rPr>
        <w:t xml:space="preserve">־ייִד. די קינדער זאָגן, אַז זײער </w:t>
      </w:r>
      <w:r w:rsidRPr="00D16F91">
        <w:rPr>
          <w:rFonts w:asciiTheme="majorBidi" w:hAnsiTheme="majorBidi" w:cstheme="majorBidi"/>
          <w:color w:val="008000"/>
          <w:sz w:val="28"/>
          <w:szCs w:val="28"/>
          <w:rtl/>
          <w:lang w:bidi="yi-Hebr"/>
        </w:rPr>
        <w:t>טאַטן</w:t>
      </w:r>
      <w:r w:rsidRPr="00D16F91">
        <w:rPr>
          <w:rFonts w:asciiTheme="majorBidi" w:hAnsiTheme="majorBidi" w:cstheme="majorBidi"/>
          <w:sz w:val="28"/>
          <w:szCs w:val="28"/>
          <w:rtl/>
          <w:lang w:bidi="yi-Hebr"/>
        </w:rPr>
        <w:t xml:space="preserve"> רופֿט מען </w:t>
      </w:r>
      <w:r w:rsidR="00F22F38">
        <w:rPr>
          <w:rFonts w:asciiTheme="majorBidi" w:hAnsiTheme="majorBidi" w:cstheme="majorBidi"/>
          <w:color w:val="FF0000"/>
          <w:sz w:val="28"/>
          <w:szCs w:val="28"/>
          <w:rtl/>
          <w:lang w:bidi="yi-Hebr"/>
        </w:rPr>
        <w:t>נחום</w:t>
      </w:r>
      <w:r w:rsidRPr="00D16F91">
        <w:rPr>
          <w:rFonts w:asciiTheme="majorBidi" w:hAnsiTheme="majorBidi" w:cstheme="majorBidi"/>
          <w:sz w:val="28"/>
          <w:szCs w:val="28"/>
          <w:rtl/>
          <w:lang w:bidi="yi-Hebr"/>
        </w:rPr>
        <w:t xml:space="preserve">. דערהערט אַזאַ זאַך, שטופּט דער ייִד מיטן </w:t>
      </w:r>
      <w:r w:rsidR="00836166" w:rsidRPr="00836166">
        <w:rPr>
          <w:rFonts w:asciiTheme="majorBidi" w:hAnsiTheme="majorBidi" w:cstheme="majorBidi"/>
          <w:color w:val="FF0000"/>
          <w:sz w:val="28"/>
          <w:szCs w:val="28"/>
          <w:rtl/>
          <w:lang w:bidi="yi-Hebr"/>
        </w:rPr>
        <w:t>טלית־קטן</w:t>
      </w:r>
      <w:r w:rsidRPr="00D16F91">
        <w:rPr>
          <w:rFonts w:asciiTheme="majorBidi" w:hAnsiTheme="majorBidi" w:cstheme="majorBidi"/>
          <w:color w:val="FF0000"/>
          <w:sz w:val="28"/>
          <w:szCs w:val="28"/>
          <w:rtl/>
          <w:lang w:bidi="yi-Hebr"/>
        </w:rPr>
        <w:t xml:space="preserve"> </w:t>
      </w:r>
      <w:r w:rsidRPr="00D16F91">
        <w:rPr>
          <w:rFonts w:asciiTheme="majorBidi" w:hAnsiTheme="majorBidi" w:cstheme="majorBidi"/>
          <w:sz w:val="28"/>
          <w:szCs w:val="28"/>
          <w:rtl/>
          <w:lang w:bidi="yi-Hebr"/>
        </w:rPr>
        <w:t>אַװעק אַלע אַנדערע ייִדן און נעמט די קינדער גאָר אַף</w:t>
      </w:r>
      <w:r w:rsidRPr="00D16F91">
        <w:rPr>
          <w:rFonts w:asciiTheme="majorBidi" w:hAnsiTheme="majorBidi" w:cstheme="majorBidi"/>
          <w:color w:val="auto"/>
          <w:sz w:val="28"/>
          <w:szCs w:val="28"/>
          <w:rtl/>
          <w:lang w:bidi="yi-Hebr"/>
        </w:rPr>
        <w:t xml:space="preserve"> </w:t>
      </w:r>
      <w:r w:rsidRPr="00D16F91">
        <w:rPr>
          <w:rFonts w:asciiTheme="majorBidi" w:hAnsiTheme="majorBidi" w:cstheme="majorBidi"/>
          <w:sz w:val="28"/>
          <w:szCs w:val="28"/>
          <w:rtl/>
          <w:lang w:bidi="yi-Hebr"/>
        </w:rPr>
        <w:t>אַן</w:t>
      </w:r>
      <w:r w:rsidRPr="00D16F91">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D16F91">
        <w:rPr>
          <w:rFonts w:asciiTheme="majorBidi" w:hAnsiTheme="majorBidi" w:cstheme="majorBidi"/>
          <w:sz w:val="28"/>
          <w:szCs w:val="28"/>
          <w:rtl/>
          <w:lang w:bidi="yi-Hebr"/>
        </w:rPr>
        <w:t>ן ״</w:t>
      </w:r>
      <w:r w:rsidRPr="00D16F91">
        <w:rPr>
          <w:rFonts w:asciiTheme="majorBidi" w:hAnsiTheme="majorBidi" w:cstheme="majorBidi"/>
          <w:color w:val="008000"/>
          <w:sz w:val="28"/>
          <w:szCs w:val="28"/>
          <w:rtl/>
          <w:lang w:bidi="yi-Hebr"/>
        </w:rPr>
        <w:t>דאָפּראָס</w:t>
      </w:r>
      <w:r w:rsidRPr="00D16F91">
        <w:rPr>
          <w:rFonts w:asciiTheme="majorBidi" w:hAnsiTheme="majorBidi" w:cstheme="majorBidi"/>
          <w:sz w:val="28"/>
          <w:szCs w:val="28"/>
          <w:rtl/>
          <w:lang w:bidi="yi-Hebr"/>
        </w:rPr>
        <w:t>״:</w:t>
      </w:r>
    </w:p>
    <w:p w:rsidR="00FE52BE" w:rsidRPr="00D16F91" w:rsidRDefault="00FE52BE" w:rsidP="00FE52BE">
      <w:pPr>
        <w:widowControl w:val="0"/>
        <w:numPr>
          <w:ilvl w:val="0"/>
          <w:numId w:val="1"/>
        </w:numPr>
        <w:tabs>
          <w:tab w:val="left" w:pos="690"/>
        </w:tabs>
        <w:bidi/>
        <w:ind w:firstLine="284"/>
        <w:jc w:val="both"/>
        <w:rPr>
          <w:rFonts w:asciiTheme="majorBidi" w:hAnsiTheme="majorBidi" w:cstheme="majorBidi"/>
          <w:sz w:val="28"/>
          <w:szCs w:val="28"/>
          <w:rtl/>
          <w:lang w:bidi="yi-Hebr"/>
        </w:rPr>
      </w:pPr>
      <w:r w:rsidRPr="00D16F91">
        <w:rPr>
          <w:rFonts w:asciiTheme="majorBidi" w:hAnsiTheme="majorBidi" w:cstheme="majorBidi"/>
          <w:sz w:val="28"/>
          <w:szCs w:val="28"/>
          <w:rtl/>
          <w:lang w:bidi="yi-Hebr"/>
        </w:rPr>
        <w:t xml:space="preserve">אײַער </w:t>
      </w:r>
      <w:r w:rsidRPr="00D16F91">
        <w:rPr>
          <w:rFonts w:asciiTheme="majorBidi" w:hAnsiTheme="majorBidi" w:cstheme="majorBidi"/>
          <w:color w:val="008000"/>
          <w:sz w:val="28"/>
          <w:szCs w:val="28"/>
          <w:rtl/>
          <w:lang w:bidi="yi-Hebr"/>
        </w:rPr>
        <w:t>טאַטן</w:t>
      </w:r>
      <w:r w:rsidRPr="00D16F91">
        <w:rPr>
          <w:rFonts w:asciiTheme="majorBidi" w:hAnsiTheme="majorBidi" w:cstheme="majorBidi"/>
          <w:sz w:val="28"/>
          <w:szCs w:val="28"/>
          <w:rtl/>
          <w:lang w:bidi="yi-Hebr"/>
        </w:rPr>
        <w:t xml:space="preserve">, זאָגט איר, רופֿט מען </w:t>
      </w:r>
      <w:r w:rsidR="00F22F38">
        <w:rPr>
          <w:rFonts w:asciiTheme="majorBidi" w:hAnsiTheme="majorBidi" w:cstheme="majorBidi"/>
          <w:color w:val="FF0000"/>
          <w:sz w:val="28"/>
          <w:szCs w:val="28"/>
          <w:rtl/>
          <w:lang w:bidi="yi-Hebr"/>
        </w:rPr>
        <w:t>נחום</w:t>
      </w:r>
      <w:r w:rsidRPr="00D16F91">
        <w:rPr>
          <w:rFonts w:asciiTheme="majorBidi" w:hAnsiTheme="majorBidi" w:cstheme="majorBidi"/>
          <w:sz w:val="28"/>
          <w:szCs w:val="28"/>
          <w:rtl/>
          <w:lang w:bidi="yi-Hebr"/>
        </w:rPr>
        <w:t>? הײסט ער ניט ראַבינאָװיטש?</w:t>
      </w:r>
    </w:p>
    <w:p w:rsidR="00FE52BE" w:rsidRPr="00D16F91" w:rsidRDefault="00FE52BE" w:rsidP="00FE52BE">
      <w:pPr>
        <w:widowControl w:val="0"/>
        <w:bidi/>
        <w:ind w:firstLine="284"/>
        <w:jc w:val="both"/>
        <w:rPr>
          <w:rFonts w:asciiTheme="majorBidi" w:hAnsiTheme="majorBidi" w:cstheme="majorBidi"/>
          <w:sz w:val="28"/>
          <w:szCs w:val="28"/>
          <w:lang w:bidi="yi-Hebr"/>
        </w:rPr>
      </w:pPr>
      <w:r w:rsidRPr="00D16F91">
        <w:rPr>
          <w:rFonts w:asciiTheme="majorBidi" w:hAnsiTheme="majorBidi" w:cstheme="majorBidi"/>
          <w:sz w:val="28"/>
          <w:szCs w:val="28"/>
          <w:rtl/>
          <w:lang w:bidi="yi-Hebr"/>
        </w:rPr>
        <w:t>– ראַבינאָװיטש.</w:t>
      </w:r>
    </w:p>
    <w:p w:rsidR="00FE52BE" w:rsidRPr="00D16F91" w:rsidRDefault="00FE52BE" w:rsidP="00FE52BE">
      <w:pPr>
        <w:widowControl w:val="0"/>
        <w:bidi/>
        <w:ind w:firstLine="284"/>
        <w:jc w:val="both"/>
        <w:rPr>
          <w:rFonts w:asciiTheme="majorBidi" w:hAnsiTheme="majorBidi" w:cstheme="majorBidi"/>
          <w:sz w:val="28"/>
          <w:szCs w:val="28"/>
          <w:lang w:bidi="yi-Hebr"/>
        </w:rPr>
      </w:pPr>
      <w:r w:rsidRPr="00D16F91">
        <w:rPr>
          <w:rFonts w:asciiTheme="majorBidi" w:hAnsiTheme="majorBidi" w:cstheme="majorBidi"/>
          <w:sz w:val="28"/>
          <w:szCs w:val="28"/>
          <w:rtl/>
          <w:lang w:bidi="yi-Hebr"/>
        </w:rPr>
        <w:t xml:space="preserve">– און אײַער </w:t>
      </w:r>
      <w:r w:rsidRPr="00D16F91">
        <w:rPr>
          <w:rFonts w:asciiTheme="majorBidi" w:hAnsiTheme="majorBidi" w:cstheme="majorBidi"/>
          <w:color w:val="008000"/>
          <w:sz w:val="28"/>
          <w:szCs w:val="28"/>
          <w:rtl/>
          <w:lang w:bidi="yi-Hebr"/>
        </w:rPr>
        <w:t>מאַמע</w:t>
      </w:r>
      <w:r w:rsidRPr="00D16F91">
        <w:rPr>
          <w:rFonts w:asciiTheme="majorBidi" w:hAnsiTheme="majorBidi" w:cstheme="majorBidi"/>
          <w:sz w:val="28"/>
          <w:szCs w:val="28"/>
          <w:rtl/>
          <w:lang w:bidi="yi-Hebr"/>
        </w:rPr>
        <w:t xml:space="preserve"> האָט געהײסן </w:t>
      </w:r>
      <w:r w:rsidR="00AA3836">
        <w:rPr>
          <w:rFonts w:asciiTheme="majorBidi" w:hAnsiTheme="majorBidi" w:cstheme="majorBidi"/>
          <w:color w:val="FF0000"/>
          <w:sz w:val="28"/>
          <w:szCs w:val="28"/>
          <w:rtl/>
          <w:lang w:bidi="yi-Hebr"/>
        </w:rPr>
        <w:t>חיה־אסתּר</w:t>
      </w:r>
      <w:r w:rsidRPr="00D16F91">
        <w:rPr>
          <w:rFonts w:asciiTheme="majorBidi" w:hAnsiTheme="majorBidi" w:cstheme="majorBidi"/>
          <w:sz w:val="28"/>
          <w:szCs w:val="28"/>
          <w:rtl/>
          <w:lang w:bidi="yi-Hebr"/>
        </w:rPr>
        <w:t>?</w:t>
      </w:r>
    </w:p>
    <w:p w:rsidR="00FE52BE" w:rsidRPr="00D16F91" w:rsidRDefault="00AA3836" w:rsidP="00FE52BE">
      <w:pPr>
        <w:widowControl w:val="0"/>
        <w:numPr>
          <w:ilvl w:val="0"/>
          <w:numId w:val="1"/>
        </w:numPr>
        <w:tabs>
          <w:tab w:val="left" w:pos="693"/>
        </w:tabs>
        <w:bidi/>
        <w:ind w:firstLine="284"/>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חיה־אסתּר</w:t>
      </w:r>
      <w:r w:rsidR="00FE52BE" w:rsidRPr="00D16F91">
        <w:rPr>
          <w:rFonts w:asciiTheme="majorBidi" w:hAnsiTheme="majorBidi" w:cstheme="majorBidi"/>
          <w:sz w:val="28"/>
          <w:szCs w:val="28"/>
          <w:rtl/>
          <w:lang w:bidi="yi-Hebr"/>
        </w:rPr>
        <w:t>.</w:t>
      </w:r>
    </w:p>
    <w:p w:rsidR="00FE52BE" w:rsidRPr="00D16F91" w:rsidRDefault="00FE52BE" w:rsidP="00FE52BE">
      <w:pPr>
        <w:widowControl w:val="0"/>
        <w:numPr>
          <w:ilvl w:val="0"/>
          <w:numId w:val="1"/>
        </w:numPr>
        <w:tabs>
          <w:tab w:val="left" w:pos="700"/>
        </w:tabs>
        <w:bidi/>
        <w:ind w:firstLine="284"/>
        <w:jc w:val="both"/>
        <w:rPr>
          <w:rFonts w:asciiTheme="majorBidi" w:hAnsiTheme="majorBidi" w:cstheme="majorBidi"/>
          <w:sz w:val="28"/>
          <w:szCs w:val="28"/>
          <w:rtl/>
          <w:lang w:bidi="yi-Hebr"/>
        </w:rPr>
      </w:pPr>
      <w:r w:rsidRPr="00D16F91">
        <w:rPr>
          <w:rFonts w:asciiTheme="majorBidi" w:hAnsiTheme="majorBidi" w:cstheme="majorBidi"/>
          <w:sz w:val="28"/>
          <w:szCs w:val="28"/>
          <w:rtl/>
          <w:lang w:bidi="yi-Hebr"/>
        </w:rPr>
        <w:t>איז זי געשטאָרבן?</w:t>
      </w:r>
    </w:p>
    <w:p w:rsidR="00FE52BE" w:rsidRPr="00D16F91" w:rsidRDefault="00FE52BE" w:rsidP="00FE52BE">
      <w:pPr>
        <w:widowControl w:val="0"/>
        <w:numPr>
          <w:ilvl w:val="0"/>
          <w:numId w:val="1"/>
        </w:numPr>
        <w:tabs>
          <w:tab w:val="left" w:pos="707"/>
        </w:tabs>
        <w:bidi/>
        <w:ind w:firstLine="284"/>
        <w:jc w:val="both"/>
        <w:rPr>
          <w:rFonts w:asciiTheme="majorBidi" w:hAnsiTheme="majorBidi" w:cstheme="majorBidi"/>
          <w:sz w:val="28"/>
          <w:szCs w:val="28"/>
          <w:rtl/>
          <w:lang w:bidi="yi-Hebr"/>
        </w:rPr>
      </w:pPr>
      <w:r w:rsidRPr="00D16F91">
        <w:rPr>
          <w:rFonts w:asciiTheme="majorBidi" w:hAnsiTheme="majorBidi" w:cstheme="majorBidi"/>
          <w:sz w:val="28"/>
          <w:szCs w:val="28"/>
          <w:rtl/>
          <w:lang w:bidi="yi-Hebr"/>
        </w:rPr>
        <w:t>געשטאָרבן.</w:t>
      </w:r>
    </w:p>
    <w:p w:rsidR="00FE52BE" w:rsidRPr="00D16F91" w:rsidRDefault="00FE52BE" w:rsidP="00FE52BE">
      <w:pPr>
        <w:widowControl w:val="0"/>
        <w:bidi/>
        <w:ind w:firstLine="284"/>
        <w:jc w:val="both"/>
        <w:rPr>
          <w:rFonts w:asciiTheme="majorBidi" w:hAnsiTheme="majorBidi" w:cstheme="majorBidi"/>
          <w:sz w:val="28"/>
          <w:szCs w:val="28"/>
          <w:lang w:bidi="yi-Hebr"/>
        </w:rPr>
      </w:pPr>
      <w:r w:rsidRPr="00D16F91">
        <w:rPr>
          <w:rFonts w:asciiTheme="majorBidi" w:hAnsiTheme="majorBidi" w:cstheme="majorBidi"/>
          <w:sz w:val="28"/>
          <w:szCs w:val="28"/>
          <w:rtl/>
          <w:lang w:bidi="yi-Hebr"/>
        </w:rPr>
        <w:t>– פֿון דער כאָליערע?</w:t>
      </w:r>
    </w:p>
    <w:p w:rsidR="00FE52BE" w:rsidRPr="00D16F91" w:rsidRDefault="00FE52BE" w:rsidP="00FE52BE">
      <w:pPr>
        <w:widowControl w:val="0"/>
        <w:numPr>
          <w:ilvl w:val="0"/>
          <w:numId w:val="1"/>
        </w:numPr>
        <w:tabs>
          <w:tab w:val="left" w:pos="698"/>
        </w:tabs>
        <w:bidi/>
        <w:ind w:firstLine="284"/>
        <w:jc w:val="both"/>
        <w:rPr>
          <w:rFonts w:asciiTheme="majorBidi" w:hAnsiTheme="majorBidi" w:cstheme="majorBidi"/>
          <w:sz w:val="28"/>
          <w:szCs w:val="28"/>
          <w:rtl/>
          <w:lang w:bidi="yi-Hebr"/>
        </w:rPr>
      </w:pPr>
      <w:r w:rsidRPr="00D16F91">
        <w:rPr>
          <w:rFonts w:asciiTheme="majorBidi" w:hAnsiTheme="majorBidi" w:cstheme="majorBidi"/>
          <w:sz w:val="28"/>
          <w:szCs w:val="28"/>
          <w:rtl/>
          <w:lang w:bidi="yi-Hebr"/>
        </w:rPr>
        <w:t>פֿון דער כאָליערע.</w:t>
      </w:r>
    </w:p>
    <w:p w:rsidR="00FE52BE" w:rsidRPr="00D16F91" w:rsidRDefault="00FE52BE" w:rsidP="00FE52BE">
      <w:pPr>
        <w:widowControl w:val="0"/>
        <w:numPr>
          <w:ilvl w:val="0"/>
          <w:numId w:val="1"/>
        </w:numPr>
        <w:tabs>
          <w:tab w:val="left" w:pos="702"/>
        </w:tabs>
        <w:bidi/>
        <w:ind w:firstLine="284"/>
        <w:jc w:val="both"/>
        <w:rPr>
          <w:rFonts w:asciiTheme="majorBidi" w:hAnsiTheme="majorBidi" w:cstheme="majorBidi"/>
          <w:sz w:val="28"/>
          <w:szCs w:val="28"/>
          <w:rtl/>
          <w:lang w:bidi="yi-Hebr"/>
        </w:rPr>
      </w:pPr>
      <w:r w:rsidRPr="00D16F91">
        <w:rPr>
          <w:rFonts w:asciiTheme="majorBidi" w:hAnsiTheme="majorBidi" w:cstheme="majorBidi"/>
          <w:color w:val="008000"/>
          <w:sz w:val="28"/>
          <w:szCs w:val="28"/>
          <w:rtl/>
          <w:lang w:bidi="yi-Hebr"/>
        </w:rPr>
        <w:t>אָט</w:t>
      </w:r>
      <w:r w:rsidRPr="00D16F91">
        <w:rPr>
          <w:rFonts w:asciiTheme="majorBidi" w:hAnsiTheme="majorBidi" w:cstheme="majorBidi"/>
          <w:sz w:val="28"/>
          <w:szCs w:val="28"/>
          <w:rtl/>
          <w:lang w:bidi="yi-Hebr"/>
        </w:rPr>
        <w:t xml:space="preserve"> אַזױ </w:t>
      </w:r>
      <w:r w:rsidRPr="00D16F91">
        <w:rPr>
          <w:rFonts w:asciiTheme="majorBidi" w:hAnsiTheme="majorBidi" w:cstheme="majorBidi"/>
          <w:color w:val="008000"/>
          <w:sz w:val="28"/>
          <w:szCs w:val="28"/>
          <w:rtl/>
          <w:lang w:bidi="yi-Hebr"/>
        </w:rPr>
        <w:t xml:space="preserve">זשע </w:t>
      </w:r>
      <w:r w:rsidRPr="00D16F91">
        <w:rPr>
          <w:rFonts w:asciiTheme="majorBidi" w:hAnsiTheme="majorBidi" w:cstheme="majorBidi"/>
          <w:sz w:val="28"/>
          <w:szCs w:val="28"/>
          <w:rtl/>
          <w:lang w:bidi="yi-Hebr"/>
        </w:rPr>
        <w:t>רעדט!</w:t>
      </w:r>
    </w:p>
    <w:p w:rsidR="00FE52BE" w:rsidRPr="00D16F91" w:rsidRDefault="00FE52BE" w:rsidP="00FE52BE">
      <w:pPr>
        <w:widowControl w:val="0"/>
        <w:bidi/>
        <w:ind w:firstLine="284"/>
        <w:jc w:val="both"/>
        <w:rPr>
          <w:rFonts w:asciiTheme="majorBidi" w:hAnsiTheme="majorBidi" w:cstheme="majorBidi"/>
          <w:sz w:val="28"/>
          <w:szCs w:val="28"/>
          <w:lang w:bidi="yi-Hebr"/>
        </w:rPr>
      </w:pPr>
      <w:r w:rsidRPr="00D16F91">
        <w:rPr>
          <w:rFonts w:asciiTheme="majorBidi" w:hAnsiTheme="majorBidi" w:cstheme="majorBidi"/>
          <w:sz w:val="28"/>
          <w:szCs w:val="28"/>
          <w:rtl/>
          <w:lang w:bidi="yi-Hebr"/>
        </w:rPr>
        <w:t xml:space="preserve">דער ייִד מיטן </w:t>
      </w:r>
      <w:r w:rsidR="00836166" w:rsidRPr="00836166">
        <w:rPr>
          <w:rFonts w:asciiTheme="majorBidi" w:hAnsiTheme="majorBidi" w:cstheme="majorBidi"/>
          <w:color w:val="FF0000"/>
          <w:sz w:val="28"/>
          <w:szCs w:val="28"/>
          <w:rtl/>
          <w:lang w:bidi="yi-Hebr"/>
        </w:rPr>
        <w:t>טלית־קטן</w:t>
      </w:r>
      <w:r w:rsidRPr="00D16F91">
        <w:rPr>
          <w:rFonts w:asciiTheme="majorBidi" w:hAnsiTheme="majorBidi" w:cstheme="majorBidi"/>
          <w:sz w:val="28"/>
          <w:szCs w:val="28"/>
          <w:rtl/>
          <w:lang w:bidi="yi-Hebr"/>
        </w:rPr>
        <w:t xml:space="preserve"> דרײט זיך אױס צום גאַנצן </w:t>
      </w:r>
      <w:r w:rsidR="00BA2FC4">
        <w:rPr>
          <w:rFonts w:asciiTheme="majorBidi" w:hAnsiTheme="majorBidi" w:cstheme="majorBidi"/>
          <w:color w:val="FF0000"/>
          <w:sz w:val="28"/>
          <w:szCs w:val="28"/>
          <w:rtl/>
          <w:lang w:bidi="yi-Hebr"/>
        </w:rPr>
        <w:t>עולם</w:t>
      </w:r>
      <w:r w:rsidRPr="00D16F91">
        <w:rPr>
          <w:rFonts w:asciiTheme="majorBidi" w:hAnsiTheme="majorBidi" w:cstheme="majorBidi"/>
          <w:sz w:val="28"/>
          <w:szCs w:val="28"/>
          <w:rtl/>
          <w:lang w:bidi="yi-Hebr"/>
        </w:rPr>
        <w:t xml:space="preserve">. דאָס </w:t>
      </w:r>
      <w:r w:rsidR="00EA0A7D">
        <w:rPr>
          <w:rFonts w:asciiTheme="majorBidi" w:hAnsiTheme="majorBidi" w:cstheme="majorBidi"/>
          <w:color w:val="FF0000"/>
          <w:sz w:val="28"/>
          <w:szCs w:val="28"/>
          <w:rtl/>
          <w:lang w:bidi="yi-Hebr"/>
        </w:rPr>
        <w:t>פּנים</w:t>
      </w:r>
      <w:r w:rsidRPr="00D16F91">
        <w:rPr>
          <w:rFonts w:asciiTheme="majorBidi" w:hAnsiTheme="majorBidi" w:cstheme="majorBidi"/>
          <w:sz w:val="28"/>
          <w:szCs w:val="28"/>
          <w:rtl/>
          <w:lang w:bidi="yi-Hebr"/>
        </w:rPr>
        <w:t xml:space="preserve"> שײַנט אים.</w:t>
      </w:r>
    </w:p>
    <w:p w:rsidR="00FE52BE" w:rsidRPr="00D16F91" w:rsidRDefault="00FE52BE" w:rsidP="00BB2A14">
      <w:pPr>
        <w:widowControl w:val="0"/>
        <w:numPr>
          <w:ilvl w:val="0"/>
          <w:numId w:val="1"/>
        </w:numPr>
        <w:tabs>
          <w:tab w:val="left" w:pos="716"/>
        </w:tabs>
        <w:bidi/>
        <w:ind w:firstLine="284"/>
        <w:jc w:val="both"/>
        <w:rPr>
          <w:rFonts w:asciiTheme="majorBidi" w:hAnsiTheme="majorBidi" w:cstheme="majorBidi"/>
          <w:sz w:val="28"/>
          <w:szCs w:val="28"/>
          <w:rtl/>
          <w:lang w:bidi="yi-Hebr"/>
        </w:rPr>
      </w:pPr>
      <w:r w:rsidRPr="00D16F91">
        <w:rPr>
          <w:rFonts w:asciiTheme="majorBidi" w:hAnsiTheme="majorBidi" w:cstheme="majorBidi"/>
          <w:sz w:val="28"/>
          <w:szCs w:val="28"/>
          <w:rtl/>
          <w:lang w:bidi="yi-Hebr"/>
        </w:rPr>
        <w:t xml:space="preserve">אױב אַזױ, פֿרעגט מיך, איך װעל אײַך זאָגן אַקוראַט! זײער </w:t>
      </w:r>
      <w:r w:rsidRPr="00D16F91">
        <w:rPr>
          <w:rFonts w:asciiTheme="majorBidi" w:hAnsiTheme="majorBidi" w:cstheme="majorBidi"/>
          <w:color w:val="008000"/>
          <w:sz w:val="28"/>
          <w:szCs w:val="28"/>
          <w:rtl/>
          <w:lang w:bidi="yi-Hebr"/>
        </w:rPr>
        <w:t>זײדע</w:t>
      </w:r>
      <w:r w:rsidRPr="00D16F91">
        <w:rPr>
          <w:rFonts w:asciiTheme="majorBidi" w:hAnsiTheme="majorBidi" w:cstheme="majorBidi"/>
          <w:sz w:val="28"/>
          <w:szCs w:val="28"/>
          <w:rtl/>
          <w:lang w:bidi="yi-Hebr"/>
        </w:rPr>
        <w:t xml:space="preserve"> איז </w:t>
      </w:r>
      <w:r w:rsidR="00991B31" w:rsidRPr="00991B31">
        <w:rPr>
          <w:rFonts w:asciiTheme="majorBidi" w:hAnsiTheme="majorBidi" w:cstheme="majorBidi"/>
          <w:color w:val="FF0000"/>
          <w:sz w:val="28"/>
          <w:szCs w:val="28"/>
          <w:rtl/>
          <w:lang w:bidi="yi-Hebr"/>
        </w:rPr>
        <w:t>משה</w:t>
      </w:r>
      <w:r w:rsidRPr="00D16F91">
        <w:rPr>
          <w:rFonts w:asciiTheme="majorBidi" w:hAnsiTheme="majorBidi" w:cstheme="majorBidi"/>
          <w:color w:val="FF0000"/>
          <w:sz w:val="28"/>
          <w:szCs w:val="28"/>
          <w:rtl/>
          <w:lang w:bidi="yi-Hebr"/>
        </w:rPr>
        <w:t>־יאָסיע</w:t>
      </w:r>
      <w:r w:rsidRPr="00D16F91">
        <w:rPr>
          <w:rFonts w:asciiTheme="majorBidi" w:hAnsiTheme="majorBidi" w:cstheme="majorBidi"/>
          <w:sz w:val="28"/>
          <w:szCs w:val="28"/>
          <w:rtl/>
          <w:lang w:bidi="yi-Hebr"/>
        </w:rPr>
        <w:t xml:space="preserve"> דעם </w:t>
      </w:r>
      <w:r w:rsidRPr="00D16F91">
        <w:rPr>
          <w:rFonts w:asciiTheme="majorBidi" w:hAnsiTheme="majorBidi" w:cstheme="majorBidi"/>
          <w:color w:val="008000"/>
          <w:sz w:val="28"/>
          <w:szCs w:val="28"/>
          <w:rtl/>
          <w:lang w:bidi="yi-Hebr"/>
        </w:rPr>
        <w:t>האַמאַרניקס</w:t>
      </w:r>
      <w:r w:rsidRPr="00D16F91">
        <w:rPr>
          <w:rFonts w:asciiTheme="majorBidi" w:hAnsiTheme="majorBidi" w:cstheme="majorBidi"/>
          <w:sz w:val="28"/>
          <w:szCs w:val="28"/>
          <w:rtl/>
          <w:lang w:bidi="yi-Hebr"/>
        </w:rPr>
        <w:t xml:space="preserve">, זײער </w:t>
      </w:r>
      <w:r w:rsidRPr="00D16F91">
        <w:rPr>
          <w:rFonts w:asciiTheme="majorBidi" w:hAnsiTheme="majorBidi" w:cstheme="majorBidi"/>
          <w:color w:val="008000"/>
          <w:sz w:val="28"/>
          <w:szCs w:val="28"/>
          <w:rtl/>
          <w:lang w:bidi="yi-Hebr"/>
        </w:rPr>
        <w:t>באָבע</w:t>
      </w:r>
      <w:r w:rsidRPr="00D16F91">
        <w:rPr>
          <w:rFonts w:asciiTheme="majorBidi" w:hAnsiTheme="majorBidi" w:cstheme="majorBidi"/>
          <w:sz w:val="28"/>
          <w:szCs w:val="28"/>
          <w:rtl/>
          <w:lang w:bidi="yi-Hebr"/>
        </w:rPr>
        <w:t xml:space="preserve"> אי</w:t>
      </w:r>
      <w:r w:rsidR="00BB2A14">
        <w:rPr>
          <w:rFonts w:asciiTheme="majorBidi" w:hAnsiTheme="majorBidi" w:cstheme="majorBidi" w:hint="cs"/>
          <w:sz w:val="28"/>
          <w:szCs w:val="28"/>
          <w:rtl/>
          <w:lang w:val="de-DE" w:bidi="yi-Hebr"/>
        </w:rPr>
        <w:t>ז</w:t>
      </w:r>
      <w:r w:rsidRPr="00D16F91">
        <w:rPr>
          <w:rFonts w:asciiTheme="majorBidi" w:hAnsiTheme="majorBidi" w:cstheme="majorBidi"/>
          <w:sz w:val="28"/>
          <w:szCs w:val="28"/>
          <w:rtl/>
          <w:lang w:bidi="yi-Hebr"/>
        </w:rPr>
        <w:t xml:space="preserve"> גיטל </w:t>
      </w:r>
      <w:r w:rsidR="00991B31" w:rsidRPr="00991B31">
        <w:rPr>
          <w:rFonts w:asciiTheme="majorBidi" w:hAnsiTheme="majorBidi" w:cstheme="majorBidi"/>
          <w:color w:val="FF0000"/>
          <w:sz w:val="28"/>
          <w:szCs w:val="28"/>
          <w:rtl/>
          <w:lang w:bidi="yi-Hebr"/>
        </w:rPr>
        <w:t>משה</w:t>
      </w:r>
      <w:r w:rsidRPr="00D16F91">
        <w:rPr>
          <w:rFonts w:asciiTheme="majorBidi" w:hAnsiTheme="majorBidi" w:cstheme="majorBidi"/>
          <w:color w:val="FF0000"/>
          <w:sz w:val="28"/>
          <w:szCs w:val="28"/>
          <w:rtl/>
          <w:lang w:bidi="yi-Hebr"/>
        </w:rPr>
        <w:t>־יאָסיע</w:t>
      </w:r>
      <w:r w:rsidRPr="00D16F91">
        <w:rPr>
          <w:rFonts w:asciiTheme="majorBidi" w:hAnsiTheme="majorBidi" w:cstheme="majorBidi"/>
          <w:sz w:val="28"/>
          <w:szCs w:val="28"/>
          <w:rtl/>
          <w:lang w:bidi="yi-Hebr"/>
        </w:rPr>
        <w:t xml:space="preserve"> דעם </w:t>
      </w:r>
      <w:r w:rsidRPr="00D16F91">
        <w:rPr>
          <w:rFonts w:asciiTheme="majorBidi" w:hAnsiTheme="majorBidi" w:cstheme="majorBidi"/>
          <w:color w:val="008000"/>
          <w:sz w:val="28"/>
          <w:szCs w:val="28"/>
          <w:rtl/>
          <w:lang w:bidi="yi-Hebr"/>
        </w:rPr>
        <w:t>האַמאַרניקס</w:t>
      </w:r>
      <w:r w:rsidRPr="00D16F91">
        <w:rPr>
          <w:rFonts w:asciiTheme="majorBidi" w:hAnsiTheme="majorBidi" w:cstheme="majorBidi"/>
          <w:sz w:val="28"/>
          <w:szCs w:val="28"/>
          <w:rtl/>
          <w:lang w:bidi="yi-Hebr"/>
        </w:rPr>
        <w:t xml:space="preserve">. זײער </w:t>
      </w:r>
      <w:r w:rsidRPr="00D16F91">
        <w:rPr>
          <w:rFonts w:asciiTheme="majorBidi" w:hAnsiTheme="majorBidi" w:cstheme="majorBidi"/>
          <w:color w:val="008000"/>
          <w:sz w:val="28"/>
          <w:szCs w:val="28"/>
          <w:rtl/>
          <w:lang w:bidi="yi-Hebr"/>
        </w:rPr>
        <w:t>זײדע</w:t>
      </w:r>
      <w:r w:rsidRPr="00D16F91">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D16F91">
        <w:rPr>
          <w:rFonts w:asciiTheme="majorBidi" w:hAnsiTheme="majorBidi" w:cstheme="majorBidi"/>
          <w:color w:val="FF0000"/>
          <w:sz w:val="28"/>
          <w:szCs w:val="28"/>
          <w:rtl/>
          <w:lang w:bidi="yi-Hebr"/>
        </w:rPr>
        <w:t>־יאָסיע</w:t>
      </w:r>
      <w:r w:rsidRPr="00D16F91">
        <w:rPr>
          <w:rFonts w:asciiTheme="majorBidi" w:hAnsiTheme="majorBidi" w:cstheme="majorBidi"/>
          <w:sz w:val="28"/>
          <w:szCs w:val="28"/>
          <w:rtl/>
          <w:lang w:bidi="yi-Hebr"/>
        </w:rPr>
        <w:t xml:space="preserve">, הײסט עס, װײסט שױן, אַז זײַן טאָכטער </w:t>
      </w:r>
      <w:r w:rsidR="00AA3836">
        <w:rPr>
          <w:rFonts w:asciiTheme="majorBidi" w:hAnsiTheme="majorBidi" w:cstheme="majorBidi"/>
          <w:color w:val="FF0000"/>
          <w:sz w:val="28"/>
          <w:szCs w:val="28"/>
          <w:rtl/>
          <w:lang w:bidi="yi-Hebr"/>
        </w:rPr>
        <w:t>חיה־אסתּר</w:t>
      </w:r>
      <w:r w:rsidRPr="00D16F91">
        <w:rPr>
          <w:rFonts w:asciiTheme="majorBidi" w:hAnsiTheme="majorBidi" w:cstheme="majorBidi"/>
          <w:sz w:val="28"/>
          <w:szCs w:val="28"/>
          <w:rtl/>
          <w:lang w:bidi="yi-Hebr"/>
        </w:rPr>
        <w:t xml:space="preserve"> איז געשטאָרבן פֿון דער כאָליערע, ניט דאָ געדאַכט, און זײער </w:t>
      </w:r>
      <w:r w:rsidRPr="00D16F91">
        <w:rPr>
          <w:rFonts w:asciiTheme="majorBidi" w:hAnsiTheme="majorBidi" w:cstheme="majorBidi"/>
          <w:color w:val="008000"/>
          <w:sz w:val="28"/>
          <w:szCs w:val="28"/>
          <w:rtl/>
          <w:lang w:bidi="yi-Hebr"/>
        </w:rPr>
        <w:t>באָבע</w:t>
      </w:r>
      <w:r w:rsidRPr="00D16F91">
        <w:rPr>
          <w:rFonts w:asciiTheme="majorBidi" w:hAnsiTheme="majorBidi" w:cstheme="majorBidi"/>
          <w:sz w:val="28"/>
          <w:szCs w:val="28"/>
          <w:rtl/>
          <w:lang w:bidi="yi-Hebr"/>
        </w:rPr>
        <w:t xml:space="preserve">, גיטל </w:t>
      </w:r>
      <w:r w:rsidR="00991B31" w:rsidRPr="00991B31">
        <w:rPr>
          <w:rFonts w:asciiTheme="majorBidi" w:hAnsiTheme="majorBidi" w:cstheme="majorBidi"/>
          <w:color w:val="FF0000"/>
          <w:sz w:val="28"/>
          <w:szCs w:val="28"/>
          <w:rtl/>
          <w:lang w:bidi="yi-Hebr"/>
        </w:rPr>
        <w:lastRenderedPageBreak/>
        <w:t>משה</w:t>
      </w:r>
      <w:r w:rsidRPr="00D16F91">
        <w:rPr>
          <w:rFonts w:asciiTheme="majorBidi" w:hAnsiTheme="majorBidi" w:cstheme="majorBidi"/>
          <w:color w:val="FF0000"/>
          <w:sz w:val="28"/>
          <w:szCs w:val="28"/>
          <w:rtl/>
          <w:lang w:bidi="yi-Hebr"/>
        </w:rPr>
        <w:t>־יאָסיעס</w:t>
      </w:r>
      <w:r w:rsidRPr="00D16F91">
        <w:rPr>
          <w:rFonts w:asciiTheme="majorBidi" w:hAnsiTheme="majorBidi" w:cstheme="majorBidi"/>
          <w:sz w:val="28"/>
          <w:szCs w:val="28"/>
          <w:rtl/>
          <w:lang w:bidi="yi-Hebr"/>
        </w:rPr>
        <w:t xml:space="preserve">, װײסט נאָך ניט. מע װיל איר ניט אָנזאָגן די </w:t>
      </w:r>
      <w:r w:rsidR="00712868" w:rsidRPr="00712868">
        <w:rPr>
          <w:rFonts w:asciiTheme="majorBidi" w:hAnsiTheme="majorBidi" w:cstheme="majorBidi"/>
          <w:color w:val="FF0000"/>
          <w:sz w:val="28"/>
          <w:szCs w:val="28"/>
          <w:rtl/>
          <w:lang w:bidi="yi-Hebr"/>
        </w:rPr>
        <w:t>בשׂורה</w:t>
      </w:r>
      <w:r w:rsidRPr="00D16F91">
        <w:rPr>
          <w:rFonts w:asciiTheme="majorBidi" w:hAnsiTheme="majorBidi" w:cstheme="majorBidi"/>
          <w:sz w:val="28"/>
          <w:szCs w:val="28"/>
          <w:rtl/>
          <w:lang w:bidi="yi-Hebr"/>
        </w:rPr>
        <w:t>: אַן אַלטע ייִדענע,</w:t>
      </w:r>
      <w:r w:rsidRPr="00D16F91">
        <w:rPr>
          <w:rFonts w:asciiTheme="majorBidi" w:hAnsiTheme="majorBidi" w:cstheme="majorBidi"/>
          <w:color w:val="auto"/>
          <w:sz w:val="28"/>
          <w:szCs w:val="28"/>
          <w:rtl/>
          <w:lang w:bidi="yi-Hebr"/>
        </w:rPr>
        <w:t xml:space="preserve"> אַ </w:t>
      </w:r>
      <w:r w:rsidRPr="00D16F91">
        <w:rPr>
          <w:rFonts w:asciiTheme="majorBidi" w:hAnsiTheme="majorBidi" w:cstheme="majorBidi"/>
          <w:color w:val="008000"/>
          <w:sz w:val="28"/>
          <w:szCs w:val="28"/>
          <w:rtl/>
          <w:lang w:bidi="yi-Hebr"/>
        </w:rPr>
        <w:t>ק</w:t>
      </w:r>
      <w:r w:rsidRPr="00D16F91">
        <w:rPr>
          <w:rFonts w:asciiTheme="majorBidi" w:hAnsiTheme="majorBidi" w:cstheme="majorBidi" w:hint="cs"/>
          <w:color w:val="008000"/>
          <w:sz w:val="28"/>
          <w:szCs w:val="28"/>
          <w:rtl/>
          <w:lang w:bidi="yi-Hebr"/>
        </w:rPr>
        <w:t>אַ</w:t>
      </w:r>
      <w:r w:rsidRPr="00D16F91">
        <w:rPr>
          <w:rFonts w:asciiTheme="majorBidi" w:hAnsiTheme="majorBidi" w:cstheme="majorBidi"/>
          <w:color w:val="008000"/>
          <w:sz w:val="28"/>
          <w:szCs w:val="28"/>
          <w:rtl/>
          <w:lang w:bidi="yi-Hebr"/>
        </w:rPr>
        <w:t>ליקע</w:t>
      </w:r>
      <w:r w:rsidRPr="00D16F91">
        <w:rPr>
          <w:rFonts w:asciiTheme="majorBidi" w:hAnsiTheme="majorBidi" w:cstheme="majorBidi"/>
          <w:sz w:val="28"/>
          <w:szCs w:val="28"/>
          <w:rtl/>
          <w:lang w:bidi="yi-Hebr"/>
        </w:rPr>
        <w:t xml:space="preserve"> </w:t>
      </w:r>
      <w:r w:rsidRPr="00BB2A14">
        <w:rPr>
          <w:rFonts w:asciiTheme="majorBidi" w:hAnsiTheme="majorBidi" w:cstheme="majorBidi"/>
          <w:color w:val="auto"/>
          <w:sz w:val="28"/>
          <w:szCs w:val="28"/>
          <w:rtl/>
          <w:lang w:bidi="yi-Hebr"/>
        </w:rPr>
        <w:t>נעבעך</w:t>
      </w:r>
      <w:r w:rsidRPr="00D16F91">
        <w:rPr>
          <w:rFonts w:asciiTheme="majorBidi" w:hAnsiTheme="majorBidi" w:cstheme="majorBidi"/>
          <w:sz w:val="28"/>
          <w:szCs w:val="28"/>
          <w:rtl/>
          <w:lang w:bidi="yi-Hebr"/>
        </w:rPr>
        <w:t>...</w:t>
      </w:r>
    </w:p>
    <w:p w:rsidR="00FE52BE" w:rsidRPr="00D16F91" w:rsidRDefault="00FE52BE" w:rsidP="00FE52BE">
      <w:pPr>
        <w:widowControl w:val="0"/>
        <w:bidi/>
        <w:ind w:firstLine="284"/>
        <w:jc w:val="both"/>
        <w:rPr>
          <w:rFonts w:asciiTheme="majorBidi" w:hAnsiTheme="majorBidi" w:cstheme="majorBidi"/>
          <w:sz w:val="28"/>
          <w:szCs w:val="28"/>
          <w:rtl/>
          <w:lang w:bidi="yi-Hebr"/>
        </w:rPr>
      </w:pPr>
      <w:r w:rsidRPr="00D16F91">
        <w:rPr>
          <w:rFonts w:asciiTheme="majorBidi" w:hAnsiTheme="majorBidi" w:cstheme="majorBidi"/>
          <w:sz w:val="28"/>
          <w:szCs w:val="28"/>
          <w:rtl/>
          <w:lang w:bidi="yi-Hebr"/>
        </w:rPr>
        <w:t xml:space="preserve">דער ייִד מיטן </w:t>
      </w:r>
      <w:r w:rsidR="00836166" w:rsidRPr="00836166">
        <w:rPr>
          <w:rFonts w:asciiTheme="majorBidi" w:hAnsiTheme="majorBidi" w:cstheme="majorBidi"/>
          <w:color w:val="FF0000"/>
          <w:sz w:val="28"/>
          <w:szCs w:val="28"/>
          <w:rtl/>
          <w:lang w:bidi="yi-Hebr"/>
        </w:rPr>
        <w:t>טלית־קטן</w:t>
      </w:r>
      <w:r w:rsidRPr="00D16F91">
        <w:rPr>
          <w:rFonts w:asciiTheme="majorBidi" w:hAnsiTheme="majorBidi" w:cstheme="majorBidi"/>
          <w:sz w:val="28"/>
          <w:szCs w:val="28"/>
          <w:rtl/>
          <w:lang w:bidi="yi-Hebr"/>
        </w:rPr>
        <w:t xml:space="preserve"> דרײט זיך אױס צו די קינדער מיטן זעלבן שײַנענדיקן </w:t>
      </w:r>
      <w:r w:rsidR="00EA0A7D">
        <w:rPr>
          <w:rFonts w:asciiTheme="majorBidi" w:hAnsiTheme="majorBidi" w:cstheme="majorBidi"/>
          <w:color w:val="FF0000"/>
          <w:sz w:val="28"/>
          <w:szCs w:val="28"/>
          <w:rtl/>
          <w:lang w:bidi="yi-Hebr"/>
        </w:rPr>
        <w:t>פּנים</w:t>
      </w:r>
      <w:r w:rsidRPr="00D16F91">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179</w:t>
      </w:r>
    </w:p>
    <w:p w:rsidR="00FE52BE" w:rsidRPr="000F13CC" w:rsidRDefault="00FE52BE" w:rsidP="00FE52BE">
      <w:pPr>
        <w:widowControl w:val="0"/>
        <w:numPr>
          <w:ilvl w:val="0"/>
          <w:numId w:val="1"/>
        </w:numPr>
        <w:tabs>
          <w:tab w:val="left" w:pos="666"/>
        </w:tabs>
        <w:bidi/>
        <w:ind w:firstLine="284"/>
        <w:rPr>
          <w:rFonts w:asciiTheme="majorBidi" w:hAnsiTheme="majorBidi" w:cstheme="majorBidi"/>
          <w:sz w:val="28"/>
          <w:szCs w:val="28"/>
          <w:rtl/>
          <w:lang w:bidi="yi-Hebr"/>
        </w:rPr>
      </w:pPr>
      <w:r w:rsidRPr="000F13CC">
        <w:rPr>
          <w:rFonts w:asciiTheme="majorBidi" w:hAnsiTheme="majorBidi" w:cstheme="majorBidi"/>
          <w:sz w:val="28"/>
          <w:szCs w:val="28"/>
          <w:rtl/>
          <w:lang w:bidi="yi-Hebr"/>
        </w:rPr>
        <w:t xml:space="preserve"> קריכט אַראָפּ, קינדער, פֿון װאָגן, װעט מען אײַך װײַזן, </w:t>
      </w:r>
      <w:r>
        <w:rPr>
          <w:rFonts w:asciiTheme="majorBidi" w:hAnsiTheme="majorBidi" w:cstheme="majorBidi" w:hint="cs"/>
          <w:sz w:val="28"/>
          <w:szCs w:val="28"/>
          <w:rtl/>
          <w:lang w:bidi="yi-Hebr"/>
        </w:rPr>
        <w:t>װוּ</w:t>
      </w:r>
      <w:r w:rsidRPr="000F13CC">
        <w:rPr>
          <w:rFonts w:asciiTheme="majorBidi" w:hAnsiTheme="majorBidi" w:cstheme="majorBidi"/>
          <w:sz w:val="28"/>
          <w:szCs w:val="28"/>
          <w:rtl/>
          <w:lang w:bidi="yi-Hebr"/>
        </w:rPr>
        <w:t xml:space="preserve"> אײַער </w:t>
      </w:r>
      <w:r w:rsidRPr="000F13CC">
        <w:rPr>
          <w:rFonts w:asciiTheme="majorBidi" w:hAnsiTheme="majorBidi" w:cstheme="majorBidi"/>
          <w:color w:val="008000"/>
          <w:sz w:val="28"/>
          <w:szCs w:val="28"/>
          <w:rtl/>
          <w:lang w:bidi="yi-Hebr"/>
        </w:rPr>
        <w:t>זײדע</w:t>
      </w:r>
      <w:r w:rsidRPr="000F13CC">
        <w:rPr>
          <w:rFonts w:asciiTheme="majorBidi" w:hAnsiTheme="majorBidi" w:cstheme="majorBidi"/>
          <w:sz w:val="28"/>
          <w:szCs w:val="28"/>
          <w:rtl/>
          <w:lang w:bidi="yi-Hebr"/>
        </w:rPr>
        <w:t xml:space="preserve"> זיצט. צופֿאָרן אַהין קאָן מען ניט – צו</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 xml:space="preserve">שמאָל געסל. סײַדן פֿון יענער זײַט? װעט מען אָבער ניט קאָנען אױסקערעװען זיך מיטן װאָגן. װי מײנסטו, </w:t>
      </w:r>
      <w:r w:rsidRPr="000F13CC">
        <w:rPr>
          <w:rFonts w:asciiTheme="majorBidi" w:hAnsiTheme="majorBidi" w:cstheme="majorBidi"/>
          <w:color w:val="FF0000"/>
          <w:sz w:val="28"/>
          <w:szCs w:val="28"/>
          <w:rtl/>
          <w:lang w:bidi="yi-Hebr"/>
        </w:rPr>
        <w:t>מאָטל</w:t>
      </w:r>
      <w:r w:rsidRPr="000F13CC">
        <w:rPr>
          <w:rFonts w:asciiTheme="majorBidi" w:hAnsiTheme="majorBidi" w:cstheme="majorBidi"/>
          <w:sz w:val="28"/>
          <w:szCs w:val="28"/>
          <w:rtl/>
          <w:lang w:bidi="yi-Hebr"/>
        </w:rPr>
        <w:t>, מע װעט קאָנען?..</w:t>
      </w:r>
    </w:p>
    <w:p w:rsidR="00FE52BE" w:rsidRPr="000F13CC" w:rsidRDefault="00FE52BE" w:rsidP="00FE52BE">
      <w:pPr>
        <w:widowControl w:val="0"/>
        <w:bidi/>
        <w:ind w:firstLine="284"/>
        <w:rPr>
          <w:rFonts w:asciiTheme="majorBidi" w:hAnsiTheme="majorBidi" w:cstheme="majorBidi"/>
          <w:sz w:val="28"/>
          <w:szCs w:val="28"/>
          <w:lang w:bidi="yi-Hebr"/>
        </w:rPr>
      </w:pPr>
      <w:r w:rsidRPr="000F13CC">
        <w:rPr>
          <w:rFonts w:asciiTheme="majorBidi" w:hAnsiTheme="majorBidi" w:cstheme="majorBidi"/>
          <w:sz w:val="28"/>
          <w:szCs w:val="28"/>
          <w:rtl/>
          <w:lang w:bidi="yi-Hebr"/>
        </w:rPr>
        <w:t>דאָס איז געזאָגט געװאָרן צו</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 xml:space="preserve">יונגנמאַן מיט אַן אױסגעבױגענער נאָז, װאָס הײסט </w:t>
      </w:r>
      <w:r w:rsidRPr="000F13CC">
        <w:rPr>
          <w:rFonts w:asciiTheme="majorBidi" w:hAnsiTheme="majorBidi" w:cstheme="majorBidi"/>
          <w:color w:val="FF0000"/>
          <w:sz w:val="28"/>
          <w:szCs w:val="28"/>
          <w:rtl/>
          <w:lang w:bidi="yi-Hebr"/>
        </w:rPr>
        <w:t>מאָטל</w:t>
      </w:r>
      <w:r w:rsidRPr="000F13CC">
        <w:rPr>
          <w:rFonts w:asciiTheme="majorBidi" w:hAnsiTheme="majorBidi" w:cstheme="majorBidi"/>
          <w:sz w:val="28"/>
          <w:szCs w:val="28"/>
          <w:rtl/>
          <w:lang w:bidi="yi-Hebr"/>
        </w:rPr>
        <w:t xml:space="preserve">. </w:t>
      </w:r>
      <w:r w:rsidRPr="000F13CC">
        <w:rPr>
          <w:rFonts w:asciiTheme="majorBidi" w:hAnsiTheme="majorBidi" w:cstheme="majorBidi"/>
          <w:color w:val="FF0000"/>
          <w:sz w:val="28"/>
          <w:szCs w:val="28"/>
          <w:rtl/>
          <w:lang w:bidi="yi-Hebr"/>
        </w:rPr>
        <w:t>מאָטל</w:t>
      </w:r>
      <w:r w:rsidRPr="000F13CC">
        <w:rPr>
          <w:rFonts w:asciiTheme="majorBidi" w:hAnsiTheme="majorBidi" w:cstheme="majorBidi"/>
          <w:sz w:val="28"/>
          <w:szCs w:val="28"/>
          <w:rtl/>
          <w:lang w:bidi="yi-Hebr"/>
        </w:rPr>
        <w:t xml:space="preserve"> פֿאַרוקט דאָס היטל אַרו</w:t>
      </w:r>
      <w:r w:rsidRPr="000F13CC">
        <w:rPr>
          <w:rFonts w:asciiTheme="majorBidi" w:hAnsiTheme="majorBidi" w:cstheme="majorBidi" w:hint="cs"/>
          <w:sz w:val="28"/>
          <w:szCs w:val="28"/>
          <w:rtl/>
          <w:lang w:bidi="yi-Hebr"/>
        </w:rPr>
        <w:t>ף</w:t>
      </w:r>
      <w:r w:rsidRPr="000F13CC">
        <w:rPr>
          <w:rFonts w:asciiTheme="majorBidi" w:hAnsiTheme="majorBidi" w:cstheme="majorBidi"/>
          <w:sz w:val="28"/>
          <w:szCs w:val="28"/>
          <w:rtl/>
          <w:lang w:bidi="yi-Hebr"/>
        </w:rPr>
        <w:t>:</w:t>
      </w:r>
    </w:p>
    <w:p w:rsidR="00FE52BE" w:rsidRPr="000F13CC" w:rsidRDefault="00FE52BE" w:rsidP="00FE52BE">
      <w:pPr>
        <w:widowControl w:val="0"/>
        <w:numPr>
          <w:ilvl w:val="0"/>
          <w:numId w:val="1"/>
        </w:numPr>
        <w:tabs>
          <w:tab w:val="left" w:pos="722"/>
        </w:tabs>
        <w:bidi/>
        <w:ind w:firstLine="284"/>
        <w:rPr>
          <w:rFonts w:asciiTheme="majorBidi" w:hAnsiTheme="majorBidi" w:cstheme="majorBidi"/>
          <w:sz w:val="28"/>
          <w:szCs w:val="28"/>
          <w:rtl/>
          <w:lang w:bidi="yi-Hebr"/>
        </w:rPr>
      </w:pPr>
      <w:r w:rsidRPr="000F13CC">
        <w:rPr>
          <w:rFonts w:asciiTheme="majorBidi" w:hAnsiTheme="majorBidi" w:cstheme="majorBidi"/>
          <w:sz w:val="28"/>
          <w:szCs w:val="28"/>
          <w:rtl/>
          <w:lang w:bidi="yi-Hebr"/>
        </w:rPr>
        <w:t>פֿאַרװאָס זאָל מען ניט קאָנען?</w:t>
      </w:r>
    </w:p>
    <w:p w:rsidR="00FE52BE" w:rsidRPr="000F13CC" w:rsidRDefault="00FE52BE" w:rsidP="00FE52BE">
      <w:pPr>
        <w:widowControl w:val="0"/>
        <w:numPr>
          <w:ilvl w:val="0"/>
          <w:numId w:val="1"/>
        </w:numPr>
        <w:tabs>
          <w:tab w:val="left" w:pos="704"/>
        </w:tabs>
        <w:bidi/>
        <w:ind w:firstLine="284"/>
        <w:rPr>
          <w:rFonts w:asciiTheme="majorBidi" w:hAnsiTheme="majorBidi" w:cstheme="majorBidi"/>
          <w:sz w:val="28"/>
          <w:szCs w:val="28"/>
          <w:rtl/>
          <w:lang w:bidi="yi-Hebr"/>
        </w:rPr>
      </w:pPr>
      <w:r w:rsidRPr="000F13CC">
        <w:rPr>
          <w:rFonts w:asciiTheme="majorBidi" w:hAnsiTheme="majorBidi" w:cstheme="majorBidi"/>
          <w:sz w:val="28"/>
          <w:szCs w:val="28"/>
          <w:rtl/>
          <w:lang w:bidi="yi-Hebr"/>
        </w:rPr>
        <w:t xml:space="preserve">פֿאַרװאָס? פֿאַר </w:t>
      </w:r>
      <w:r w:rsidR="00AA3836">
        <w:rPr>
          <w:rFonts w:asciiTheme="majorBidi" w:hAnsiTheme="majorBidi" w:cstheme="majorBidi"/>
          <w:color w:val="FF0000"/>
          <w:sz w:val="28"/>
          <w:szCs w:val="28"/>
          <w:rtl/>
          <w:lang w:bidi="yi-Hebr"/>
        </w:rPr>
        <w:t>שבת</w:t>
      </w:r>
      <w:r w:rsidRPr="000F13CC">
        <w:rPr>
          <w:rFonts w:asciiTheme="majorBidi" w:hAnsiTheme="majorBidi" w:cstheme="majorBidi"/>
          <w:sz w:val="28"/>
          <w:szCs w:val="28"/>
          <w:rtl/>
          <w:lang w:bidi="yi-Hebr"/>
        </w:rPr>
        <w:t xml:space="preserve">? האָסט פֿאַרגעסן, אַז </w:t>
      </w:r>
      <w:r w:rsidRPr="000F13CC">
        <w:rPr>
          <w:rFonts w:asciiTheme="majorBidi" w:hAnsiTheme="majorBidi" w:cstheme="majorBidi"/>
          <w:color w:val="FF0000"/>
          <w:sz w:val="28"/>
          <w:szCs w:val="28"/>
          <w:rtl/>
          <w:lang w:bidi="yi-Hebr"/>
        </w:rPr>
        <w:t>הערשקע</w:t>
      </w:r>
      <w:r w:rsidRPr="000F13CC">
        <w:rPr>
          <w:rFonts w:asciiTheme="majorBidi" w:hAnsiTheme="majorBidi" w:cstheme="majorBidi"/>
          <w:sz w:val="28"/>
          <w:szCs w:val="28"/>
          <w:rtl/>
          <w:lang w:bidi="yi-Hebr"/>
        </w:rPr>
        <w:t xml:space="preserve"> </w:t>
      </w:r>
      <w:r w:rsidRPr="000F13CC">
        <w:rPr>
          <w:rFonts w:asciiTheme="majorBidi" w:hAnsiTheme="majorBidi" w:cstheme="majorBidi"/>
          <w:color w:val="FF0000"/>
          <w:sz w:val="28"/>
          <w:szCs w:val="28"/>
          <w:rtl/>
          <w:lang w:bidi="yi-Hebr"/>
        </w:rPr>
        <w:t>איציע־לי</w:t>
      </w:r>
      <w:r w:rsidRPr="000F13CC">
        <w:rPr>
          <w:rFonts w:asciiTheme="majorBidi" w:hAnsiTheme="majorBidi" w:cstheme="majorBidi" w:hint="cs"/>
          <w:color w:val="FF0000"/>
          <w:sz w:val="28"/>
          <w:szCs w:val="28"/>
          <w:rtl/>
          <w:lang w:bidi="yi-Hebr"/>
        </w:rPr>
        <w:t>אַ</w:t>
      </w:r>
      <w:r w:rsidRPr="000F13CC">
        <w:rPr>
          <w:rFonts w:asciiTheme="majorBidi" w:hAnsiTheme="majorBidi" w:cstheme="majorBidi"/>
          <w:color w:val="FF0000"/>
          <w:sz w:val="28"/>
          <w:szCs w:val="28"/>
          <w:rtl/>
          <w:lang w:bidi="yi-Hebr"/>
        </w:rPr>
        <w:t>בעס</w:t>
      </w:r>
      <w:r w:rsidRPr="000F13CC">
        <w:rPr>
          <w:rFonts w:asciiTheme="majorBidi" w:hAnsiTheme="majorBidi" w:cstheme="majorBidi"/>
          <w:sz w:val="28"/>
          <w:szCs w:val="28"/>
          <w:rtl/>
          <w:lang w:bidi="yi-Hebr"/>
        </w:rPr>
        <w:t xml:space="preserve"> בױעט</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שטאַל פֿון יענער זײַט?</w:t>
      </w:r>
    </w:p>
    <w:p w:rsidR="00FE52BE" w:rsidRPr="000F13CC" w:rsidRDefault="00FE52BE" w:rsidP="00FE52BE">
      <w:pPr>
        <w:widowControl w:val="0"/>
        <w:bidi/>
        <w:ind w:firstLine="284"/>
        <w:rPr>
          <w:rFonts w:asciiTheme="majorBidi" w:hAnsiTheme="majorBidi" w:cstheme="majorBidi"/>
          <w:sz w:val="28"/>
          <w:szCs w:val="28"/>
          <w:lang w:bidi="yi-Hebr"/>
        </w:rPr>
      </w:pPr>
      <w:r w:rsidRPr="00BB2A14">
        <w:rPr>
          <w:rFonts w:asciiTheme="majorBidi" w:hAnsiTheme="majorBidi" w:cstheme="majorBidi"/>
          <w:color w:val="FF0000"/>
          <w:sz w:val="28"/>
          <w:szCs w:val="28"/>
          <w:rtl/>
          <w:lang w:bidi="yi-Hebr"/>
        </w:rPr>
        <w:t>מאָטל</w:t>
      </w:r>
      <w:r w:rsidRPr="000F13CC">
        <w:rPr>
          <w:rFonts w:asciiTheme="majorBidi" w:hAnsiTheme="majorBidi" w:cstheme="majorBidi"/>
          <w:sz w:val="28"/>
          <w:szCs w:val="28"/>
          <w:rtl/>
          <w:lang w:bidi="yi-Hebr"/>
        </w:rPr>
        <w:t xml:space="preserve"> טוט זיך ניט קײן ריר און פֿרעגט װײַטער:</w:t>
      </w:r>
    </w:p>
    <w:p w:rsidR="00FE52BE" w:rsidRPr="000F13CC" w:rsidRDefault="00FE52BE" w:rsidP="00FE52BE">
      <w:pPr>
        <w:widowControl w:val="0"/>
        <w:bidi/>
        <w:ind w:firstLine="284"/>
        <w:rPr>
          <w:rFonts w:asciiTheme="majorBidi" w:hAnsiTheme="majorBidi" w:cstheme="majorBidi"/>
          <w:sz w:val="28"/>
          <w:szCs w:val="28"/>
          <w:lang w:bidi="yi-Hebr"/>
        </w:rPr>
      </w:pPr>
      <w:r w:rsidRPr="000F13CC">
        <w:rPr>
          <w:rFonts w:asciiTheme="majorBidi" w:hAnsiTheme="majorBidi" w:cstheme="majorBidi"/>
          <w:sz w:val="28"/>
          <w:szCs w:val="28"/>
          <w:rtl/>
          <w:lang w:bidi="yi-Hebr"/>
        </w:rPr>
        <w:t>– און אַז ער בױעט</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שטאַל פֿון יענער זײַט, איז װאָס?</w:t>
      </w:r>
    </w:p>
    <w:p w:rsidR="00FE52BE" w:rsidRPr="000F13CC" w:rsidRDefault="00FE52BE" w:rsidP="00FE52BE">
      <w:pPr>
        <w:widowControl w:val="0"/>
        <w:bidi/>
        <w:ind w:firstLine="284"/>
        <w:rPr>
          <w:rFonts w:asciiTheme="majorBidi" w:hAnsiTheme="majorBidi" w:cstheme="majorBidi"/>
          <w:sz w:val="28"/>
          <w:szCs w:val="28"/>
          <w:lang w:bidi="yi-Hebr"/>
        </w:rPr>
      </w:pPr>
      <w:r w:rsidRPr="000F13CC">
        <w:rPr>
          <w:rFonts w:asciiTheme="majorBidi" w:hAnsiTheme="majorBidi" w:cstheme="majorBidi"/>
          <w:sz w:val="28"/>
          <w:szCs w:val="28"/>
          <w:rtl/>
          <w:lang w:bidi="yi-Hebr"/>
        </w:rPr>
        <w:t>– װאָס הײסט איז װאָס? האָט ער אָנגעפֿירט געהיל</w:t>
      </w:r>
      <w:r w:rsidRPr="000F13CC">
        <w:rPr>
          <w:rFonts w:asciiTheme="majorBidi" w:hAnsiTheme="majorBidi" w:cstheme="majorBidi" w:hint="cs"/>
          <w:sz w:val="28"/>
          <w:szCs w:val="28"/>
          <w:rtl/>
          <w:lang w:bidi="yi-Hebr"/>
        </w:rPr>
        <w:t>ץ</w:t>
      </w:r>
      <w:r w:rsidRPr="000F13CC">
        <w:rPr>
          <w:rFonts w:asciiTheme="majorBidi" w:hAnsiTheme="majorBidi" w:cstheme="majorBidi"/>
          <w:sz w:val="28"/>
          <w:szCs w:val="28"/>
          <w:rtl/>
          <w:lang w:bidi="yi-Hebr"/>
        </w:rPr>
        <w:t>!</w:t>
      </w:r>
    </w:p>
    <w:p w:rsidR="00FE52BE" w:rsidRPr="000F13CC" w:rsidRDefault="00FE52BE" w:rsidP="00FE52BE">
      <w:pPr>
        <w:widowControl w:val="0"/>
        <w:numPr>
          <w:ilvl w:val="0"/>
          <w:numId w:val="1"/>
        </w:numPr>
        <w:tabs>
          <w:tab w:val="left" w:pos="718"/>
        </w:tabs>
        <w:bidi/>
        <w:ind w:firstLine="284"/>
        <w:rPr>
          <w:rFonts w:asciiTheme="majorBidi" w:hAnsiTheme="majorBidi" w:cstheme="majorBidi"/>
          <w:sz w:val="28"/>
          <w:szCs w:val="28"/>
          <w:rtl/>
          <w:lang w:bidi="yi-Hebr"/>
        </w:rPr>
      </w:pPr>
      <w:r w:rsidRPr="000F13CC">
        <w:rPr>
          <w:rFonts w:asciiTheme="majorBidi" w:hAnsiTheme="majorBidi" w:cstheme="majorBidi"/>
          <w:sz w:val="28"/>
          <w:szCs w:val="28"/>
          <w:rtl/>
          <w:lang w:bidi="yi-Hebr"/>
        </w:rPr>
        <w:t>אָנגע</w:t>
      </w:r>
      <w:r w:rsidRPr="000F13CC">
        <w:rPr>
          <w:rFonts w:asciiTheme="majorBidi" w:hAnsiTheme="majorBidi" w:cstheme="majorBidi" w:hint="cs"/>
          <w:sz w:val="28"/>
          <w:szCs w:val="28"/>
          <w:rtl/>
          <w:lang w:bidi="yi-Hebr"/>
        </w:rPr>
        <w:t>פֿ</w:t>
      </w:r>
      <w:r w:rsidRPr="000F13CC">
        <w:rPr>
          <w:rFonts w:asciiTheme="majorBidi" w:hAnsiTheme="majorBidi" w:cstheme="majorBidi"/>
          <w:sz w:val="28"/>
          <w:szCs w:val="28"/>
          <w:rtl/>
          <w:lang w:bidi="yi-Hebr"/>
        </w:rPr>
        <w:t>י</w:t>
      </w:r>
      <w:r w:rsidRPr="000F13CC">
        <w:rPr>
          <w:rFonts w:asciiTheme="majorBidi" w:hAnsiTheme="majorBidi" w:cstheme="majorBidi" w:hint="cs"/>
          <w:sz w:val="28"/>
          <w:szCs w:val="28"/>
          <w:rtl/>
          <w:lang w:bidi="yi-Hebr"/>
        </w:rPr>
        <w:t>ר</w:t>
      </w:r>
      <w:r w:rsidRPr="000F13CC">
        <w:rPr>
          <w:rFonts w:asciiTheme="majorBidi" w:hAnsiTheme="majorBidi" w:cstheme="majorBidi"/>
          <w:sz w:val="28"/>
          <w:szCs w:val="28"/>
          <w:rtl/>
          <w:lang w:bidi="yi-Hebr"/>
        </w:rPr>
        <w:t>ט געהיל</w:t>
      </w:r>
      <w:r w:rsidRPr="000F13CC">
        <w:rPr>
          <w:rFonts w:asciiTheme="majorBidi" w:hAnsiTheme="majorBidi" w:cstheme="majorBidi" w:hint="cs"/>
          <w:sz w:val="28"/>
          <w:szCs w:val="28"/>
          <w:rtl/>
          <w:lang w:bidi="yi-Hebr"/>
        </w:rPr>
        <w:t>ץ</w:t>
      </w:r>
      <w:r w:rsidRPr="000F13CC">
        <w:rPr>
          <w:rFonts w:asciiTheme="majorBidi" w:hAnsiTheme="majorBidi" w:cstheme="majorBidi"/>
          <w:sz w:val="28"/>
          <w:szCs w:val="28"/>
          <w:rtl/>
          <w:lang w:bidi="yi-Hebr"/>
        </w:rPr>
        <w:t>? לאָז אים װױל באַקומען!..</w:t>
      </w:r>
    </w:p>
    <w:p w:rsidR="00FE52BE" w:rsidRPr="000F13CC" w:rsidRDefault="00FE52BE" w:rsidP="00FE52BE">
      <w:pPr>
        <w:widowControl w:val="0"/>
        <w:bidi/>
        <w:ind w:firstLine="284"/>
        <w:rPr>
          <w:rFonts w:asciiTheme="majorBidi" w:hAnsiTheme="majorBidi" w:cstheme="majorBidi"/>
          <w:sz w:val="28"/>
          <w:szCs w:val="28"/>
          <w:lang w:bidi="yi-Hebr"/>
        </w:rPr>
      </w:pPr>
      <w:r w:rsidRPr="000F13CC">
        <w:rPr>
          <w:rFonts w:asciiTheme="majorBidi" w:hAnsiTheme="majorBidi" w:cstheme="majorBidi"/>
          <w:sz w:val="28"/>
          <w:szCs w:val="28"/>
          <w:rtl/>
          <w:lang w:bidi="yi-Hebr"/>
        </w:rPr>
        <w:t>– װאָס איז צו רײדן מיט</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שטיק האָל</w:t>
      </w:r>
      <w:r w:rsidRPr="000F13CC">
        <w:rPr>
          <w:rFonts w:asciiTheme="majorBidi" w:hAnsiTheme="majorBidi" w:cstheme="majorBidi" w:hint="cs"/>
          <w:sz w:val="28"/>
          <w:szCs w:val="28"/>
          <w:rtl/>
          <w:lang w:bidi="yi-Hebr"/>
        </w:rPr>
        <w:t>ץ</w:t>
      </w:r>
      <w:r w:rsidRPr="000F13CC">
        <w:rPr>
          <w:rFonts w:asciiTheme="majorBidi" w:hAnsiTheme="majorBidi" w:cstheme="majorBidi"/>
          <w:sz w:val="28"/>
          <w:szCs w:val="28"/>
          <w:rtl/>
          <w:lang w:bidi="yi-Hebr"/>
        </w:rPr>
        <w:t>?!..</w:t>
      </w:r>
    </w:p>
    <w:p w:rsidR="00FE52BE" w:rsidRPr="000F13CC" w:rsidRDefault="00FE52BE" w:rsidP="00712868">
      <w:pPr>
        <w:widowControl w:val="0"/>
        <w:bidi/>
        <w:ind w:firstLine="284"/>
        <w:jc w:val="both"/>
        <w:rPr>
          <w:rFonts w:asciiTheme="majorBidi" w:hAnsiTheme="majorBidi" w:cstheme="majorBidi"/>
          <w:sz w:val="28"/>
          <w:szCs w:val="28"/>
          <w:lang w:bidi="yi-Hebr"/>
        </w:rPr>
      </w:pPr>
      <w:r w:rsidRPr="000F13CC">
        <w:rPr>
          <w:rFonts w:asciiTheme="majorBidi" w:hAnsiTheme="majorBidi" w:cstheme="majorBidi"/>
          <w:sz w:val="28"/>
          <w:szCs w:val="28"/>
          <w:rtl/>
          <w:lang w:bidi="yi-Hebr"/>
        </w:rPr>
        <w:t xml:space="preserve">און װאָס מער </w:t>
      </w:r>
      <w:r w:rsidRPr="000F13CC">
        <w:rPr>
          <w:rFonts w:asciiTheme="majorBidi" w:hAnsiTheme="majorBidi" w:cstheme="majorBidi"/>
          <w:color w:val="FF0000"/>
          <w:sz w:val="28"/>
          <w:szCs w:val="28"/>
          <w:rtl/>
          <w:lang w:bidi="yi-Hebr"/>
        </w:rPr>
        <w:t>מאָטל</w:t>
      </w:r>
      <w:r w:rsidRPr="000F13CC">
        <w:rPr>
          <w:rFonts w:asciiTheme="majorBidi" w:hAnsiTheme="majorBidi" w:cstheme="majorBidi"/>
          <w:sz w:val="28"/>
          <w:szCs w:val="28"/>
          <w:rtl/>
          <w:lang w:bidi="yi-Hebr"/>
        </w:rPr>
        <w:t xml:space="preserve"> איז רויִק, היצט זיך יענער אַלץ מער, ביז ער גײט אַרױס פֿון די </w:t>
      </w:r>
      <w:r w:rsidR="000702E9">
        <w:rPr>
          <w:rFonts w:asciiTheme="majorBidi" w:hAnsiTheme="majorBidi" w:cstheme="majorBidi"/>
          <w:color w:val="FF0000"/>
          <w:sz w:val="28"/>
          <w:szCs w:val="28"/>
          <w:rtl/>
          <w:lang w:bidi="yi-Hebr"/>
        </w:rPr>
        <w:t>כּלים</w:t>
      </w:r>
      <w:r w:rsidRPr="000F13CC">
        <w:rPr>
          <w:rFonts w:asciiTheme="majorBidi" w:hAnsiTheme="majorBidi" w:cstheme="majorBidi"/>
          <w:sz w:val="28"/>
          <w:szCs w:val="28"/>
          <w:rtl/>
          <w:lang w:bidi="yi-Hebr"/>
        </w:rPr>
        <w:t>, טוט</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שפּײַ אַף</w:t>
      </w:r>
      <w:r w:rsidRPr="000F13CC">
        <w:rPr>
          <w:rFonts w:asciiTheme="majorBidi" w:hAnsiTheme="majorBidi" w:cstheme="majorBidi"/>
          <w:color w:val="auto"/>
          <w:sz w:val="28"/>
          <w:szCs w:val="28"/>
          <w:rtl/>
          <w:lang w:bidi="yi-Hebr"/>
        </w:rPr>
        <w:t xml:space="preserve"> </w:t>
      </w:r>
      <w:r w:rsidRPr="000F13CC">
        <w:rPr>
          <w:rFonts w:asciiTheme="majorBidi" w:hAnsiTheme="majorBidi" w:cstheme="majorBidi"/>
          <w:color w:val="FF0000"/>
          <w:sz w:val="28"/>
          <w:szCs w:val="28"/>
          <w:rtl/>
          <w:lang w:bidi="yi-Hebr"/>
        </w:rPr>
        <w:t>מאָטלען</w:t>
      </w:r>
      <w:r w:rsidRPr="000F13CC">
        <w:rPr>
          <w:rFonts w:asciiTheme="majorBidi" w:hAnsiTheme="majorBidi" w:cstheme="majorBidi"/>
          <w:sz w:val="28"/>
          <w:szCs w:val="28"/>
          <w:rtl/>
          <w:lang w:bidi="yi-Hebr"/>
        </w:rPr>
        <w:t>, רופֿט אים אָן מיטן נאָמען ״</w:t>
      </w:r>
      <w:r w:rsidR="000702E9">
        <w:rPr>
          <w:rFonts w:asciiTheme="majorBidi" w:hAnsiTheme="majorBidi" w:cstheme="majorBidi"/>
          <w:color w:val="FF0000"/>
          <w:sz w:val="28"/>
          <w:szCs w:val="28"/>
          <w:rtl/>
          <w:lang w:bidi="yi-Hebr"/>
        </w:rPr>
        <w:t>שוטה</w:t>
      </w:r>
      <w:r w:rsidRPr="000F13CC">
        <w:rPr>
          <w:rFonts w:asciiTheme="majorBidi" w:hAnsiTheme="majorBidi" w:cstheme="majorBidi"/>
          <w:color w:val="FF0000"/>
          <w:sz w:val="28"/>
          <w:szCs w:val="28"/>
          <w:rtl/>
          <w:lang w:bidi="yi-Hebr"/>
        </w:rPr>
        <w:t xml:space="preserve"> בן</w:t>
      </w:r>
      <w:r w:rsidRPr="000F13CC">
        <w:rPr>
          <w:rFonts w:asciiTheme="majorBidi" w:hAnsiTheme="majorBidi" w:cstheme="majorBidi"/>
          <w:sz w:val="28"/>
          <w:szCs w:val="28"/>
          <w:rtl/>
          <w:lang w:bidi="yi-Hebr"/>
        </w:rPr>
        <w:t xml:space="preserve"> פּיקהאָל</w:t>
      </w:r>
      <w:r w:rsidRPr="000F13CC">
        <w:rPr>
          <w:rFonts w:asciiTheme="majorBidi" w:hAnsiTheme="majorBidi" w:cstheme="majorBidi" w:hint="cs"/>
          <w:sz w:val="28"/>
          <w:szCs w:val="28"/>
          <w:rtl/>
          <w:lang w:bidi="yi-Hebr"/>
        </w:rPr>
        <w:t>ץ</w:t>
      </w:r>
      <w:r w:rsidRPr="000F13CC">
        <w:rPr>
          <w:rFonts w:asciiTheme="majorBidi" w:hAnsiTheme="majorBidi" w:cstheme="majorBidi"/>
          <w:sz w:val="28"/>
          <w:szCs w:val="28"/>
          <w:rtl/>
          <w:lang w:bidi="yi-Hebr"/>
        </w:rPr>
        <w:t>״. ער נעמט די קינדער פֿאַר</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 xml:space="preserve">האַנט: ״קומט, קומט מיט מיר – איך װעל אײַך צופֿירן. מע דאַרף גײן צופֿוס״. און דער ייִד מיטן </w:t>
      </w:r>
      <w:r w:rsidR="00836166" w:rsidRPr="00836166">
        <w:rPr>
          <w:rFonts w:asciiTheme="majorBidi" w:hAnsiTheme="majorBidi" w:cstheme="majorBidi"/>
          <w:color w:val="FF0000"/>
          <w:sz w:val="28"/>
          <w:szCs w:val="28"/>
          <w:rtl/>
          <w:lang w:bidi="yi-Hebr"/>
        </w:rPr>
        <w:t>טלית־קטן</w:t>
      </w:r>
      <w:r w:rsidRPr="000F13CC">
        <w:rPr>
          <w:rFonts w:asciiTheme="majorBidi" w:hAnsiTheme="majorBidi" w:cstheme="majorBidi"/>
          <w:color w:val="FF0000"/>
          <w:sz w:val="28"/>
          <w:szCs w:val="28"/>
          <w:rtl/>
          <w:lang w:bidi="yi-Hebr"/>
        </w:rPr>
        <w:t xml:space="preserve"> </w:t>
      </w:r>
      <w:r w:rsidRPr="000F13CC">
        <w:rPr>
          <w:rFonts w:asciiTheme="majorBidi" w:hAnsiTheme="majorBidi" w:cstheme="majorBidi"/>
          <w:sz w:val="28"/>
          <w:szCs w:val="28"/>
          <w:rtl/>
          <w:lang w:bidi="yi-Hebr"/>
        </w:rPr>
        <w:t xml:space="preserve">און מיטן שײַנענדיקן </w:t>
      </w:r>
      <w:r w:rsidR="00EA0A7D">
        <w:rPr>
          <w:rFonts w:asciiTheme="majorBidi" w:hAnsiTheme="majorBidi" w:cstheme="majorBidi"/>
          <w:color w:val="FF0000"/>
          <w:sz w:val="28"/>
          <w:szCs w:val="28"/>
          <w:rtl/>
          <w:lang w:bidi="yi-Hebr"/>
        </w:rPr>
        <w:t>פּנים</w:t>
      </w:r>
      <w:r w:rsidRPr="000F13CC">
        <w:rPr>
          <w:rFonts w:asciiTheme="majorBidi" w:hAnsiTheme="majorBidi" w:cstheme="majorBidi"/>
          <w:sz w:val="28"/>
          <w:szCs w:val="28"/>
          <w:rtl/>
          <w:lang w:bidi="yi-Hebr"/>
        </w:rPr>
        <w:t xml:space="preserve"> לאָזט זיך מיט די יונגע װאָיאַזשאָרן </w:t>
      </w:r>
      <w:r w:rsidR="00297597" w:rsidRPr="00297597">
        <w:rPr>
          <w:rFonts w:asciiTheme="majorBidi" w:hAnsiTheme="majorBidi" w:cstheme="majorBidi"/>
          <w:color w:val="FF0000"/>
          <w:sz w:val="28"/>
          <w:szCs w:val="28"/>
          <w:rtl/>
          <w:lang w:bidi="yi-Hebr"/>
        </w:rPr>
        <w:t>יתומים</w:t>
      </w:r>
      <w:r w:rsidRPr="000F13CC">
        <w:rPr>
          <w:rFonts w:asciiTheme="majorBidi" w:hAnsiTheme="majorBidi" w:cstheme="majorBidi"/>
          <w:sz w:val="28"/>
          <w:szCs w:val="28"/>
          <w:rtl/>
          <w:lang w:bidi="yi-Hebr"/>
        </w:rPr>
        <w:t xml:space="preserve"> פֿונעם </w:t>
      </w:r>
      <w:r w:rsidRPr="000F13CC">
        <w:rPr>
          <w:rFonts w:asciiTheme="majorBidi" w:hAnsiTheme="majorBidi" w:cstheme="majorBidi"/>
          <w:color w:val="FF0000"/>
          <w:sz w:val="28"/>
          <w:szCs w:val="28"/>
          <w:rtl/>
          <w:lang w:bidi="yi-Hebr"/>
        </w:rPr>
        <w:t>יאַריד</w:t>
      </w:r>
      <w:r w:rsidRPr="000F13CC">
        <w:rPr>
          <w:rFonts w:asciiTheme="majorBidi" w:hAnsiTheme="majorBidi" w:cstheme="majorBidi"/>
          <w:sz w:val="28"/>
          <w:szCs w:val="28"/>
          <w:rtl/>
          <w:lang w:bidi="yi-Hebr"/>
        </w:rPr>
        <w:t xml:space="preserve"> אַרױס צופֿוס, צו זײער </w:t>
      </w:r>
      <w:r w:rsidRPr="000F13CC">
        <w:rPr>
          <w:rFonts w:asciiTheme="majorBidi" w:hAnsiTheme="majorBidi" w:cstheme="majorBidi"/>
          <w:color w:val="008000"/>
          <w:sz w:val="28"/>
          <w:szCs w:val="28"/>
          <w:rtl/>
          <w:lang w:bidi="yi-Hebr"/>
        </w:rPr>
        <w:t>זײדן</w:t>
      </w:r>
      <w:r w:rsidRPr="000F13CC">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0F13CC">
        <w:rPr>
          <w:rFonts w:asciiTheme="majorBidi" w:hAnsiTheme="majorBidi" w:cstheme="majorBidi"/>
          <w:color w:val="FF0000"/>
          <w:sz w:val="28"/>
          <w:szCs w:val="28"/>
          <w:rtl/>
          <w:lang w:bidi="yi-Hebr"/>
        </w:rPr>
        <w:t>־יאָסיע</w:t>
      </w:r>
      <w:r w:rsidRPr="000F13CC">
        <w:rPr>
          <w:rFonts w:asciiTheme="majorBidi" w:hAnsiTheme="majorBidi" w:cstheme="majorBidi"/>
          <w:sz w:val="28"/>
          <w:szCs w:val="28"/>
          <w:rtl/>
          <w:lang w:bidi="yi-Hebr"/>
        </w:rPr>
        <w:t xml:space="preserve"> און צו זײער </w:t>
      </w:r>
      <w:r w:rsidRPr="000F13CC">
        <w:rPr>
          <w:rFonts w:asciiTheme="majorBidi" w:hAnsiTheme="majorBidi" w:cstheme="majorBidi"/>
          <w:color w:val="008000"/>
          <w:sz w:val="28"/>
          <w:szCs w:val="28"/>
          <w:rtl/>
          <w:lang w:bidi="yi-Hebr"/>
        </w:rPr>
        <w:t>באָבע</w:t>
      </w:r>
      <w:r w:rsidRPr="000F13CC">
        <w:rPr>
          <w:rFonts w:asciiTheme="majorBidi" w:hAnsiTheme="majorBidi" w:cstheme="majorBidi"/>
          <w:sz w:val="28"/>
          <w:szCs w:val="28"/>
          <w:rtl/>
          <w:lang w:bidi="yi-Hebr"/>
        </w:rPr>
        <w:t xml:space="preserve"> גיטל.</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39</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א שײנער </w:t>
      </w:r>
      <w:r w:rsidR="00712868" w:rsidRPr="00712868">
        <w:rPr>
          <w:rFonts w:asciiTheme="majorBidi" w:hAnsiTheme="majorBidi" w:cstheme="majorBidi"/>
          <w:color w:val="FF0000"/>
          <w:sz w:val="32"/>
          <w:szCs w:val="32"/>
          <w:rtl/>
          <w:lang w:bidi="yi-Hebr"/>
        </w:rPr>
        <w:t>ברוך־הבא</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די געלײמטע </w:t>
      </w:r>
      <w:r w:rsidRPr="00095508">
        <w:rPr>
          <w:rFonts w:asciiTheme="majorBidi" w:hAnsiTheme="majorBidi" w:cstheme="majorBidi"/>
          <w:color w:val="008000"/>
          <w:sz w:val="24"/>
          <w:szCs w:val="24"/>
          <w:rtl/>
          <w:lang w:bidi="yi-Hebr"/>
        </w:rPr>
        <w:t>באָבע</w:t>
      </w:r>
      <w:r w:rsidRPr="00AC02FD">
        <w:rPr>
          <w:rFonts w:asciiTheme="majorBidi" w:hAnsiTheme="majorBidi" w:cstheme="majorBidi"/>
          <w:sz w:val="24"/>
          <w:szCs w:val="24"/>
          <w:rtl/>
          <w:lang w:bidi="yi-Hebr"/>
        </w:rPr>
        <w:t xml:space="preserve"> גיטל. – דער </w:t>
      </w:r>
      <w:r w:rsidRPr="005F0FBE">
        <w:rPr>
          <w:rFonts w:asciiTheme="majorBidi" w:hAnsiTheme="majorBidi" w:cstheme="majorBidi"/>
          <w:color w:val="008000"/>
          <w:sz w:val="24"/>
          <w:szCs w:val="24"/>
          <w:rtl/>
          <w:lang w:bidi="yi-Hebr"/>
        </w:rPr>
        <w:t>זײדע</w:t>
      </w:r>
      <w:r w:rsidRPr="00AC02FD">
        <w:rPr>
          <w:rFonts w:asciiTheme="majorBidi" w:hAnsiTheme="majorBidi" w:cstheme="majorBidi"/>
          <w:sz w:val="24"/>
          <w:szCs w:val="24"/>
          <w:rtl/>
          <w:lang w:bidi="yi-Hebr"/>
        </w:rPr>
        <w:t xml:space="preserve"> </w:t>
      </w:r>
      <w:r w:rsidR="00991B31" w:rsidRPr="00991B31">
        <w:rPr>
          <w:rFonts w:asciiTheme="majorBidi" w:hAnsiTheme="majorBidi" w:cstheme="majorBidi"/>
          <w:color w:val="FF0000"/>
          <w:sz w:val="24"/>
          <w:szCs w:val="24"/>
          <w:rtl/>
          <w:lang w:bidi="yi-Hebr"/>
        </w:rPr>
        <w:t>משה</w:t>
      </w:r>
      <w:r>
        <w:rPr>
          <w:rFonts w:asciiTheme="majorBidi" w:hAnsiTheme="majorBidi" w:cstheme="majorBidi"/>
          <w:color w:val="FF0000"/>
          <w:sz w:val="24"/>
          <w:szCs w:val="24"/>
          <w:rtl/>
          <w:lang w:bidi="yi-Hebr"/>
        </w:rPr>
        <w:t>־</w:t>
      </w:r>
      <w:r w:rsidRPr="007E0093">
        <w:rPr>
          <w:rFonts w:asciiTheme="majorBidi" w:hAnsiTheme="majorBidi" w:cstheme="majorBidi"/>
          <w:color w:val="FF0000"/>
          <w:sz w:val="24"/>
          <w:szCs w:val="24"/>
          <w:rtl/>
          <w:lang w:bidi="yi-Hebr"/>
        </w:rPr>
        <w:t>יאָסיע</w:t>
      </w:r>
      <w:r w:rsidRPr="00AC02FD">
        <w:rPr>
          <w:rFonts w:asciiTheme="majorBidi" w:hAnsiTheme="majorBidi" w:cstheme="majorBidi"/>
          <w:sz w:val="24"/>
          <w:szCs w:val="24"/>
          <w:rtl/>
          <w:lang w:bidi="yi-Hebr"/>
        </w:rPr>
        <w:t xml:space="preserve"> מיט דער </w:t>
      </w:r>
      <w:r w:rsidRPr="007E0093">
        <w:rPr>
          <w:rFonts w:asciiTheme="majorBidi" w:hAnsiTheme="majorBidi" w:cstheme="majorBidi"/>
          <w:color w:val="FF0000"/>
          <w:sz w:val="24"/>
          <w:szCs w:val="24"/>
          <w:rtl/>
          <w:lang w:bidi="yi-Hebr"/>
        </w:rPr>
        <w:t>בולבע</w:t>
      </w:r>
      <w:r w:rsidRPr="00AC02FD">
        <w:rPr>
          <w:rFonts w:asciiTheme="majorBidi" w:hAnsiTheme="majorBidi" w:cstheme="majorBidi"/>
          <w:sz w:val="24"/>
          <w:szCs w:val="24"/>
          <w:rtl/>
          <w:lang w:bidi="yi-Hebr"/>
        </w:rPr>
        <w:t>װ</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טער נאָז און געדיכטע ברעמען. – דער</w:t>
      </w:r>
      <w:r>
        <w:rPr>
          <w:rFonts w:asciiTheme="majorBidi" w:hAnsiTheme="majorBidi" w:cstheme="majorBidi"/>
          <w:sz w:val="24"/>
          <w:szCs w:val="24"/>
          <w:rtl/>
          <w:lang w:bidi="yi-Hebr"/>
        </w:rPr>
        <w:t xml:space="preserve"> פֿעטער</w:t>
      </w:r>
      <w:r w:rsidRPr="00AC02FD">
        <w:rPr>
          <w:rFonts w:asciiTheme="majorBidi" w:hAnsiTheme="majorBidi" w:cstheme="majorBidi"/>
          <w:sz w:val="24"/>
          <w:szCs w:val="24"/>
          <w:rtl/>
          <w:lang w:bidi="yi-Hebr"/>
        </w:rPr>
        <w:t xml:space="preserve"> </w:t>
      </w:r>
      <w:r w:rsidRPr="007E0093">
        <w:rPr>
          <w:rFonts w:asciiTheme="majorBidi" w:hAnsiTheme="majorBidi" w:cstheme="majorBidi"/>
          <w:color w:val="FF0000"/>
          <w:sz w:val="24"/>
          <w:szCs w:val="24"/>
          <w:rtl/>
          <w:lang w:bidi="yi-Hebr"/>
        </w:rPr>
        <w:t>איציע</w:t>
      </w:r>
      <w:r w:rsidRPr="00AC02FD">
        <w:rPr>
          <w:rFonts w:asciiTheme="majorBidi" w:hAnsiTheme="majorBidi" w:cstheme="majorBidi"/>
          <w:sz w:val="24"/>
          <w:szCs w:val="24"/>
          <w:rtl/>
          <w:lang w:bidi="yi-Hebr"/>
        </w:rPr>
        <w:t xml:space="preserve"> און די מומע </w:t>
      </w:r>
      <w:r w:rsidRPr="007E0093">
        <w:rPr>
          <w:rFonts w:asciiTheme="majorBidi" w:hAnsiTheme="majorBidi" w:cstheme="majorBidi"/>
          <w:color w:val="FF0000"/>
          <w:sz w:val="24"/>
          <w:szCs w:val="24"/>
          <w:rtl/>
          <w:lang w:bidi="yi-Hebr"/>
        </w:rPr>
        <w:t>סאָסיע</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center"/>
        <w:rPr>
          <w:rFonts w:asciiTheme="majorBidi" w:hAnsiTheme="majorBidi" w:cstheme="majorBidi"/>
          <w:sz w:val="24"/>
          <w:szCs w:val="24"/>
          <w:lang w:bidi="yi-Hebr"/>
        </w:rPr>
      </w:pPr>
    </w:p>
    <w:p w:rsidR="00FE52BE" w:rsidRPr="000F13CC" w:rsidRDefault="00FE52BE" w:rsidP="00FE52BE">
      <w:pPr>
        <w:widowControl w:val="0"/>
        <w:bidi/>
        <w:ind w:firstLine="284"/>
        <w:jc w:val="both"/>
        <w:rPr>
          <w:rFonts w:asciiTheme="majorBidi" w:hAnsiTheme="majorBidi" w:cstheme="majorBidi"/>
          <w:sz w:val="28"/>
          <w:szCs w:val="28"/>
          <w:rtl/>
          <w:lang w:bidi="yi-Hebr"/>
        </w:rPr>
      </w:pPr>
      <w:r w:rsidRPr="000F13CC">
        <w:rPr>
          <w:rFonts w:asciiTheme="majorBidi" w:hAnsiTheme="majorBidi" w:cstheme="majorBidi"/>
          <w:sz w:val="28"/>
          <w:szCs w:val="28"/>
          <w:rtl/>
          <w:lang w:bidi="yi-Hebr"/>
        </w:rPr>
        <w:t xml:space="preserve">די </w:t>
      </w:r>
      <w:r w:rsidRPr="000F13CC">
        <w:rPr>
          <w:rFonts w:asciiTheme="majorBidi" w:hAnsiTheme="majorBidi" w:cstheme="majorBidi"/>
          <w:color w:val="008000"/>
          <w:sz w:val="28"/>
          <w:szCs w:val="28"/>
          <w:rtl/>
          <w:lang w:bidi="yi-Hebr"/>
        </w:rPr>
        <w:t>פּערעיאַסלאַװ</w:t>
      </w:r>
      <w:r w:rsidRPr="000F13CC">
        <w:rPr>
          <w:rFonts w:asciiTheme="majorBidi" w:hAnsiTheme="majorBidi" w:cstheme="majorBidi"/>
          <w:sz w:val="28"/>
          <w:szCs w:val="28"/>
          <w:rtl/>
          <w:lang w:bidi="yi-Hebr"/>
        </w:rPr>
        <w:t xml:space="preserve">ער </w:t>
      </w:r>
      <w:r w:rsidR="00297597" w:rsidRPr="00297597">
        <w:rPr>
          <w:rFonts w:asciiTheme="majorBidi" w:hAnsiTheme="majorBidi" w:cstheme="majorBidi"/>
          <w:color w:val="FF0000"/>
          <w:sz w:val="28"/>
          <w:szCs w:val="28"/>
          <w:rtl/>
          <w:lang w:bidi="yi-Hebr"/>
        </w:rPr>
        <w:t>יתומים</w:t>
      </w:r>
      <w:r w:rsidRPr="000F13CC">
        <w:rPr>
          <w:rFonts w:asciiTheme="majorBidi" w:hAnsiTheme="majorBidi" w:cstheme="majorBidi"/>
          <w:sz w:val="28"/>
          <w:szCs w:val="28"/>
          <w:rtl/>
          <w:lang w:bidi="yi-Hebr"/>
        </w:rPr>
        <w:t xml:space="preserve"> האָבן געהאַט דאָס רעכט </w:t>
      </w:r>
      <w:r w:rsidRPr="000F13CC">
        <w:rPr>
          <w:rFonts w:asciiTheme="majorBidi" w:hAnsiTheme="majorBidi" w:cstheme="majorBidi" w:hint="cs"/>
          <w:sz w:val="28"/>
          <w:szCs w:val="28"/>
          <w:rtl/>
          <w:lang w:bidi="yi-Hebr"/>
        </w:rPr>
        <w:t>פֿ</w:t>
      </w:r>
      <w:r w:rsidRPr="000F13CC">
        <w:rPr>
          <w:rFonts w:asciiTheme="majorBidi" w:hAnsiTheme="majorBidi" w:cstheme="majorBidi"/>
          <w:sz w:val="28"/>
          <w:szCs w:val="28"/>
          <w:rtl/>
          <w:lang w:bidi="yi-Hebr"/>
        </w:rPr>
        <w:t xml:space="preserve">אָרשטעלן זיך דעם </w:t>
      </w:r>
      <w:r w:rsidRPr="000F13CC">
        <w:rPr>
          <w:rFonts w:asciiTheme="majorBidi" w:hAnsiTheme="majorBidi" w:cstheme="majorBidi"/>
          <w:color w:val="008000"/>
          <w:sz w:val="28"/>
          <w:szCs w:val="28"/>
          <w:rtl/>
          <w:lang w:bidi="yi-Hebr"/>
        </w:rPr>
        <w:t>זײדן</w:t>
      </w:r>
      <w:r w:rsidRPr="000F13CC">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0F13CC">
        <w:rPr>
          <w:rFonts w:asciiTheme="majorBidi" w:hAnsiTheme="majorBidi" w:cstheme="majorBidi"/>
          <w:color w:val="FF0000"/>
          <w:sz w:val="28"/>
          <w:szCs w:val="28"/>
          <w:rtl/>
          <w:lang w:bidi="yi-Hebr"/>
        </w:rPr>
        <w:t>־יאָסיעס</w:t>
      </w:r>
      <w:r w:rsidRPr="000F13CC">
        <w:rPr>
          <w:rFonts w:asciiTheme="majorBidi" w:hAnsiTheme="majorBidi" w:cstheme="majorBidi"/>
          <w:sz w:val="28"/>
          <w:szCs w:val="28"/>
          <w:rtl/>
          <w:lang w:bidi="yi-Hebr"/>
        </w:rPr>
        <w:t xml:space="preserve"> שטוב –</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color w:val="FF0000"/>
          <w:sz w:val="28"/>
          <w:szCs w:val="28"/>
          <w:rtl/>
          <w:lang w:bidi="yi-Hebr"/>
        </w:rPr>
        <w:t>מין</w:t>
      </w:r>
      <w:r w:rsidRPr="000F13CC">
        <w:rPr>
          <w:rFonts w:asciiTheme="majorBidi" w:hAnsiTheme="majorBidi" w:cstheme="majorBidi"/>
          <w:sz w:val="28"/>
          <w:szCs w:val="28"/>
          <w:rtl/>
          <w:lang w:bidi="yi-Hebr"/>
        </w:rPr>
        <w:t xml:space="preserve"> פּאַלאַץ. דער </w:t>
      </w:r>
      <w:r w:rsidRPr="000F13CC">
        <w:rPr>
          <w:rFonts w:asciiTheme="majorBidi" w:hAnsiTheme="majorBidi" w:cstheme="majorBidi"/>
          <w:color w:val="008000"/>
          <w:sz w:val="28"/>
          <w:szCs w:val="28"/>
          <w:rtl/>
          <w:lang w:bidi="yi-Hebr"/>
        </w:rPr>
        <w:t>זײדע</w:t>
      </w:r>
      <w:r w:rsidRPr="000F13CC">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0F13CC">
        <w:rPr>
          <w:rFonts w:asciiTheme="majorBidi" w:hAnsiTheme="majorBidi" w:cstheme="majorBidi"/>
          <w:color w:val="FF0000"/>
          <w:sz w:val="28"/>
          <w:szCs w:val="28"/>
          <w:rtl/>
          <w:lang w:bidi="yi-Hebr"/>
        </w:rPr>
        <w:t>־יאָסיע</w:t>
      </w:r>
      <w:r w:rsidRPr="000F13CC">
        <w:rPr>
          <w:rFonts w:asciiTheme="majorBidi" w:hAnsiTheme="majorBidi" w:cstheme="majorBidi"/>
          <w:sz w:val="28"/>
          <w:szCs w:val="28"/>
          <w:rtl/>
          <w:lang w:bidi="yi-Hebr"/>
        </w:rPr>
        <w:t xml:space="preserve"> אַלײן האָט זיך זײ פֿאָרגעשטעלט</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פּ</w:t>
      </w:r>
      <w:r w:rsidRPr="000F13CC">
        <w:rPr>
          <w:rFonts w:asciiTheme="majorBidi" w:hAnsiTheme="majorBidi" w:cstheme="majorBidi" w:hint="cs"/>
          <w:sz w:val="28"/>
          <w:szCs w:val="28"/>
          <w:rtl/>
          <w:lang w:bidi="yi-Hebr"/>
        </w:rPr>
        <w:t>אַ</w:t>
      </w:r>
      <w:r w:rsidRPr="000F13CC">
        <w:rPr>
          <w:rFonts w:asciiTheme="majorBidi" w:hAnsiTheme="majorBidi" w:cstheme="majorBidi"/>
          <w:sz w:val="28"/>
          <w:szCs w:val="28"/>
          <w:rtl/>
          <w:lang w:bidi="yi-Hebr"/>
        </w:rPr>
        <w:t>טריִ</w:t>
      </w:r>
      <w:r w:rsidRPr="000F13CC">
        <w:rPr>
          <w:rFonts w:asciiTheme="majorBidi" w:hAnsiTheme="majorBidi" w:cstheme="majorBidi" w:hint="cs"/>
          <w:sz w:val="28"/>
          <w:szCs w:val="28"/>
          <w:rtl/>
          <w:lang w:bidi="yi-Hebr"/>
        </w:rPr>
        <w:t>אַ</w:t>
      </w:r>
      <w:r w:rsidRPr="000F13CC">
        <w:rPr>
          <w:rFonts w:asciiTheme="majorBidi" w:hAnsiTheme="majorBidi" w:cstheme="majorBidi"/>
          <w:sz w:val="28"/>
          <w:szCs w:val="28"/>
          <w:rtl/>
          <w:lang w:bidi="yi-Hebr"/>
        </w:rPr>
        <w:t>רך אין</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 xml:space="preserve">זײַדענער </w:t>
      </w:r>
      <w:r w:rsidRPr="000F13CC">
        <w:rPr>
          <w:rFonts w:asciiTheme="majorBidi" w:hAnsiTheme="majorBidi" w:cstheme="majorBidi"/>
          <w:color w:val="008000"/>
          <w:sz w:val="28"/>
          <w:szCs w:val="28"/>
          <w:rtl/>
          <w:lang w:bidi="yi-Hebr"/>
        </w:rPr>
        <w:t>זשופּעצע</w:t>
      </w:r>
      <w:r w:rsidRPr="000F13CC">
        <w:rPr>
          <w:rFonts w:asciiTheme="majorBidi" w:hAnsiTheme="majorBidi" w:cstheme="majorBidi"/>
          <w:sz w:val="28"/>
          <w:szCs w:val="28"/>
          <w:rtl/>
          <w:lang w:bidi="yi-Hebr"/>
        </w:rPr>
        <w:t>.</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 xml:space="preserve">קלײניקײַט – מע זאָגט, זײ זײַנען אַזױ רײַך, אַזױ רײַך! צום </w:t>
      </w:r>
      <w:r w:rsidR="00EA0A7D">
        <w:rPr>
          <w:rFonts w:asciiTheme="majorBidi" w:hAnsiTheme="majorBidi" w:cstheme="majorBidi"/>
          <w:color w:val="FF0000"/>
          <w:sz w:val="28"/>
          <w:szCs w:val="28"/>
          <w:rtl/>
          <w:lang w:bidi="yi-Hebr"/>
        </w:rPr>
        <w:t>סוף</w:t>
      </w:r>
      <w:r w:rsidRPr="000F13CC">
        <w:rPr>
          <w:rFonts w:asciiTheme="majorBidi" w:hAnsiTheme="majorBidi" w:cstheme="majorBidi"/>
          <w:color w:val="auto"/>
          <w:sz w:val="28"/>
          <w:szCs w:val="28"/>
          <w:rtl/>
          <w:lang w:bidi="yi-Hebr"/>
        </w:rPr>
        <w:t xml:space="preserve"> </w:t>
      </w:r>
      <w:r w:rsidRPr="000F13CC">
        <w:rPr>
          <w:rFonts w:asciiTheme="majorBidi" w:hAnsiTheme="majorBidi" w:cstheme="majorBidi"/>
          <w:sz w:val="28"/>
          <w:szCs w:val="28"/>
          <w:rtl/>
          <w:lang w:bidi="yi-Hebr"/>
        </w:rPr>
        <w:t xml:space="preserve">האָט זײ דער </w:t>
      </w:r>
      <w:r w:rsidR="006555F5">
        <w:rPr>
          <w:rFonts w:asciiTheme="majorBidi" w:hAnsiTheme="majorBidi" w:cstheme="majorBidi"/>
          <w:color w:val="FF0000"/>
          <w:sz w:val="28"/>
          <w:szCs w:val="28"/>
          <w:rtl/>
          <w:lang w:bidi="yi-Hebr"/>
        </w:rPr>
        <w:t>בית מדרש</w:t>
      </w:r>
      <w:r w:rsidRPr="000F13CC">
        <w:rPr>
          <w:rFonts w:asciiTheme="majorBidi" w:hAnsiTheme="majorBidi" w:cstheme="majorBidi"/>
          <w:sz w:val="28"/>
          <w:szCs w:val="28"/>
          <w:rtl/>
          <w:lang w:bidi="yi-Hebr"/>
        </w:rPr>
        <w:t>־ייִד מיטן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380</w:t>
      </w:r>
    </w:p>
    <w:p w:rsidR="00FE52BE" w:rsidRPr="000F13CC" w:rsidRDefault="00FE52BE" w:rsidP="00BB2A14">
      <w:pPr>
        <w:widowControl w:val="0"/>
        <w:bidi/>
        <w:jc w:val="both"/>
        <w:rPr>
          <w:rFonts w:asciiTheme="majorBidi" w:hAnsiTheme="majorBidi" w:cstheme="majorBidi"/>
          <w:sz w:val="28"/>
          <w:szCs w:val="28"/>
          <w:lang w:bidi="yi-Hebr"/>
        </w:rPr>
      </w:pPr>
      <w:r w:rsidRPr="000F13CC">
        <w:rPr>
          <w:rFonts w:asciiTheme="majorBidi" w:hAnsiTheme="majorBidi" w:cstheme="majorBidi"/>
          <w:sz w:val="28"/>
          <w:szCs w:val="28"/>
          <w:rtl/>
          <w:lang w:bidi="yi-Hebr"/>
        </w:rPr>
        <w:t xml:space="preserve">שײַנענדיקן </w:t>
      </w:r>
      <w:r w:rsidR="00EA0A7D">
        <w:rPr>
          <w:rFonts w:asciiTheme="majorBidi" w:hAnsiTheme="majorBidi" w:cstheme="majorBidi"/>
          <w:color w:val="FF0000"/>
          <w:sz w:val="28"/>
          <w:szCs w:val="28"/>
          <w:rtl/>
          <w:lang w:bidi="yi-Hebr"/>
        </w:rPr>
        <w:t>פּנים</w:t>
      </w:r>
      <w:r w:rsidRPr="000F13CC">
        <w:rPr>
          <w:rFonts w:asciiTheme="majorBidi" w:hAnsiTheme="majorBidi" w:cstheme="majorBidi"/>
          <w:sz w:val="28"/>
          <w:szCs w:val="28"/>
          <w:rtl/>
          <w:lang w:bidi="yi-Hebr"/>
        </w:rPr>
        <w:t xml:space="preserve"> צוגעפֿירט צו</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 xml:space="preserve">גאַנץ געװײנלעכן שטיבל, </w:t>
      </w:r>
      <w:r w:rsidRPr="000F13CC">
        <w:rPr>
          <w:rFonts w:asciiTheme="majorBidi" w:hAnsiTheme="majorBidi" w:cstheme="majorBidi"/>
          <w:color w:val="008000"/>
          <w:sz w:val="28"/>
          <w:szCs w:val="28"/>
          <w:rtl/>
          <w:lang w:bidi="yi-Hebr"/>
        </w:rPr>
        <w:t>פּר</w:t>
      </w:r>
      <w:r w:rsidRPr="000F13CC">
        <w:rPr>
          <w:rFonts w:asciiTheme="majorBidi" w:hAnsiTheme="majorBidi" w:cstheme="majorBidi" w:hint="cs"/>
          <w:color w:val="008000"/>
          <w:sz w:val="28"/>
          <w:szCs w:val="28"/>
          <w:rtl/>
          <w:lang w:bidi="yi-Hebr"/>
        </w:rPr>
        <w:t>אַ</w:t>
      </w:r>
      <w:r w:rsidRPr="000F13CC">
        <w:rPr>
          <w:rFonts w:asciiTheme="majorBidi" w:hAnsiTheme="majorBidi" w:cstheme="majorBidi"/>
          <w:color w:val="008000"/>
          <w:sz w:val="28"/>
          <w:szCs w:val="28"/>
          <w:rtl/>
          <w:lang w:bidi="yi-Hebr"/>
        </w:rPr>
        <w:t>װדע</w:t>
      </w:r>
      <w:r w:rsidRPr="000F13CC">
        <w:rPr>
          <w:rFonts w:asciiTheme="majorBidi" w:hAnsiTheme="majorBidi" w:cstheme="majorBidi"/>
          <w:sz w:val="28"/>
          <w:szCs w:val="28"/>
          <w:rtl/>
          <w:lang w:bidi="yi-Hebr"/>
        </w:rPr>
        <w:t>, מיט</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 xml:space="preserve">גלעזערנעם </w:t>
      </w:r>
      <w:r w:rsidRPr="000F13CC">
        <w:rPr>
          <w:rFonts w:asciiTheme="majorBidi" w:hAnsiTheme="majorBidi" w:cstheme="majorBidi"/>
          <w:color w:val="008000"/>
          <w:sz w:val="28"/>
          <w:szCs w:val="28"/>
          <w:rtl/>
          <w:lang w:bidi="yi-Hebr"/>
        </w:rPr>
        <w:t>גאַנעק</w:t>
      </w:r>
      <w:r w:rsidRPr="000F13CC">
        <w:rPr>
          <w:rFonts w:asciiTheme="majorBidi" w:hAnsiTheme="majorBidi" w:cstheme="majorBidi"/>
          <w:sz w:val="28"/>
          <w:szCs w:val="28"/>
          <w:rtl/>
          <w:lang w:bidi="yi-Hebr"/>
        </w:rPr>
        <w:t>, און האָט זײ</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זאָג געגעבן׃ ״</w:t>
      </w:r>
      <w:r w:rsidRPr="000F13CC">
        <w:rPr>
          <w:rFonts w:asciiTheme="majorBidi" w:hAnsiTheme="majorBidi" w:cstheme="majorBidi"/>
          <w:color w:val="008000"/>
          <w:sz w:val="28"/>
          <w:szCs w:val="28"/>
          <w:rtl/>
          <w:lang w:bidi="yi-Hebr"/>
        </w:rPr>
        <w:t>אָט־אָ</w:t>
      </w:r>
      <w:r w:rsidRPr="000F13CC">
        <w:rPr>
          <w:rFonts w:asciiTheme="majorBidi" w:hAnsiTheme="majorBidi" w:cstheme="majorBidi"/>
          <w:sz w:val="28"/>
          <w:szCs w:val="28"/>
          <w:rtl/>
          <w:lang w:bidi="yi-Hebr"/>
        </w:rPr>
        <w:t xml:space="preserve">־דאָ זיצט אײַער </w:t>
      </w:r>
      <w:r w:rsidRPr="000F13CC">
        <w:rPr>
          <w:rFonts w:asciiTheme="majorBidi" w:hAnsiTheme="majorBidi" w:cstheme="majorBidi"/>
          <w:color w:val="008000"/>
          <w:sz w:val="28"/>
          <w:szCs w:val="28"/>
          <w:rtl/>
          <w:lang w:bidi="yi-Hebr"/>
        </w:rPr>
        <w:t>זײדע</w:t>
      </w:r>
      <w:r w:rsidRPr="000F13CC">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0F13CC">
        <w:rPr>
          <w:rFonts w:asciiTheme="majorBidi" w:hAnsiTheme="majorBidi" w:cstheme="majorBidi"/>
          <w:color w:val="FF0000"/>
          <w:sz w:val="28"/>
          <w:szCs w:val="28"/>
          <w:rtl/>
          <w:lang w:bidi="yi-Hebr"/>
        </w:rPr>
        <w:t>־יאָסיע</w:t>
      </w:r>
      <w:r w:rsidRPr="000F13CC">
        <w:rPr>
          <w:rFonts w:asciiTheme="majorBidi" w:hAnsiTheme="majorBidi" w:cstheme="majorBidi"/>
          <w:sz w:val="28"/>
          <w:szCs w:val="28"/>
          <w:rtl/>
          <w:lang w:bidi="yi-Hebr"/>
        </w:rPr>
        <w:t xml:space="preserve"> </w:t>
      </w:r>
      <w:r w:rsidRPr="000F13CC">
        <w:rPr>
          <w:rFonts w:asciiTheme="majorBidi" w:hAnsiTheme="majorBidi" w:cstheme="majorBidi"/>
          <w:color w:val="008000"/>
          <w:sz w:val="28"/>
          <w:szCs w:val="28"/>
          <w:rtl/>
          <w:lang w:bidi="yi-Hebr"/>
        </w:rPr>
        <w:t>האַמאַרניקס</w:t>
      </w:r>
      <w:r w:rsidRPr="000F13CC">
        <w:rPr>
          <w:rFonts w:asciiTheme="majorBidi" w:hAnsiTheme="majorBidi" w:cstheme="majorBidi"/>
          <w:sz w:val="28"/>
          <w:szCs w:val="28"/>
          <w:rtl/>
          <w:lang w:bidi="yi-Hebr"/>
        </w:rPr>
        <w:t xml:space="preserve">״. אַלײן איז דער ייִד </w:t>
      </w:r>
      <w:r w:rsidR="001200C0" w:rsidRPr="001200C0">
        <w:rPr>
          <w:rFonts w:asciiTheme="majorBidi" w:hAnsiTheme="majorBidi" w:cstheme="majorBidi"/>
          <w:color w:val="FF0000"/>
          <w:sz w:val="28"/>
          <w:szCs w:val="28"/>
          <w:rtl/>
          <w:lang w:bidi="yi-Hebr"/>
        </w:rPr>
        <w:t>נעלם</w:t>
      </w:r>
      <w:r w:rsidRPr="000F13CC">
        <w:rPr>
          <w:rFonts w:asciiTheme="majorBidi" w:hAnsiTheme="majorBidi" w:cstheme="majorBidi"/>
          <w:sz w:val="28"/>
          <w:szCs w:val="28"/>
          <w:rtl/>
          <w:lang w:bidi="yi-Hebr"/>
        </w:rPr>
        <w:t xml:space="preserve"> געװאָרן. ער האָט ניט געװאָלט זײַן דערבײַ. די קינדער האָבן דורכגעשפּאַצירט דעם גלעזערנעם </w:t>
      </w:r>
      <w:r w:rsidRPr="000F13CC">
        <w:rPr>
          <w:rFonts w:asciiTheme="majorBidi" w:hAnsiTheme="majorBidi" w:cstheme="majorBidi"/>
          <w:color w:val="008000"/>
          <w:sz w:val="28"/>
          <w:szCs w:val="28"/>
          <w:rtl/>
          <w:lang w:bidi="yi-Hebr"/>
        </w:rPr>
        <w:t>גאַנעק</w:t>
      </w:r>
      <w:r w:rsidRPr="000F13CC">
        <w:rPr>
          <w:rFonts w:asciiTheme="majorBidi" w:hAnsiTheme="majorBidi" w:cstheme="majorBidi"/>
          <w:sz w:val="28"/>
          <w:szCs w:val="28"/>
          <w:rtl/>
          <w:lang w:bidi="yi-Hebr"/>
        </w:rPr>
        <w:t>, געע</w:t>
      </w:r>
      <w:r w:rsidRPr="000F13CC">
        <w:rPr>
          <w:rFonts w:asciiTheme="majorBidi" w:hAnsiTheme="majorBidi" w:cstheme="majorBidi" w:hint="cs"/>
          <w:sz w:val="28"/>
          <w:szCs w:val="28"/>
          <w:rtl/>
          <w:lang w:bidi="yi-Hebr"/>
        </w:rPr>
        <w:t>פֿ</w:t>
      </w:r>
      <w:r w:rsidRPr="000F13CC">
        <w:rPr>
          <w:rFonts w:asciiTheme="majorBidi" w:hAnsiTheme="majorBidi" w:cstheme="majorBidi"/>
          <w:sz w:val="28"/>
          <w:szCs w:val="28"/>
          <w:rtl/>
          <w:lang w:bidi="yi-Hebr"/>
        </w:rPr>
        <w:t>נט די טיר און דערזען פֿאַר זיך אַקוראַט אַקעגן דער טיר, אַף</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הילצע</w:t>
      </w:r>
      <w:r w:rsidRPr="000F13CC">
        <w:rPr>
          <w:rFonts w:asciiTheme="majorBidi" w:hAnsiTheme="majorBidi" w:cstheme="majorBidi" w:hint="cs"/>
          <w:sz w:val="28"/>
          <w:szCs w:val="28"/>
          <w:rtl/>
          <w:lang w:bidi="yi-Hebr"/>
        </w:rPr>
        <w:t>ר</w:t>
      </w:r>
      <w:r w:rsidRPr="000F13CC">
        <w:rPr>
          <w:rFonts w:asciiTheme="majorBidi" w:hAnsiTheme="majorBidi" w:cstheme="majorBidi"/>
          <w:sz w:val="28"/>
          <w:szCs w:val="28"/>
          <w:rtl/>
          <w:lang w:bidi="yi-Hebr"/>
        </w:rPr>
        <w:t>ן בעט, זיצן</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מענטשן ניט קײן מענטשן,</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באַשעפֿעניש ניט קײן באַשעפֿעניש, אינעם געשטאַלט פֿון</w:t>
      </w:r>
      <w:r w:rsidRPr="000F13CC">
        <w:rPr>
          <w:rFonts w:asciiTheme="majorBidi" w:hAnsiTheme="majorBidi" w:cstheme="majorBidi"/>
          <w:color w:val="auto"/>
          <w:sz w:val="28"/>
          <w:szCs w:val="28"/>
          <w:rtl/>
          <w:lang w:bidi="yi-Hebr"/>
        </w:rPr>
        <w:t xml:space="preserve"> אַ </w:t>
      </w:r>
      <w:r w:rsidR="00CD7F9E" w:rsidRPr="00CD7F9E">
        <w:rPr>
          <w:rFonts w:asciiTheme="majorBidi" w:hAnsiTheme="majorBidi" w:cstheme="majorBidi"/>
          <w:color w:val="FF0000"/>
          <w:sz w:val="28"/>
          <w:szCs w:val="28"/>
          <w:rtl/>
          <w:lang w:bidi="yi-Hebr"/>
        </w:rPr>
        <w:t>נקבֿה</w:t>
      </w:r>
      <w:r w:rsidRPr="000F13CC">
        <w:rPr>
          <w:rFonts w:asciiTheme="majorBidi" w:hAnsiTheme="majorBidi" w:cstheme="majorBidi"/>
          <w:sz w:val="28"/>
          <w:szCs w:val="28"/>
          <w:rtl/>
          <w:lang w:bidi="yi-Hebr"/>
        </w:rPr>
        <w:t>, אָן פֿיס, מיט עפּעס מאָדנע אױסגעדרײטע הענט. די ערשטע מינוט האָבן זײ געװאָלט גײן צוריק. נאָר דאָס באַשעפֿעניש האָט זיך שטאַרק אײַנגעקוקט אין זײ מיט אירע גלאַנצנדיקע רױטע אױגן און האָט מיט</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 xml:space="preserve">זײער אָנגענעמען </w:t>
      </w:r>
      <w:r w:rsidR="000802DF" w:rsidRPr="000802DF">
        <w:rPr>
          <w:rFonts w:asciiTheme="majorBidi" w:hAnsiTheme="majorBidi" w:cstheme="majorBidi"/>
          <w:color w:val="FF0000"/>
          <w:sz w:val="28"/>
          <w:szCs w:val="28"/>
          <w:rtl/>
          <w:lang w:bidi="yi-Hebr"/>
        </w:rPr>
        <w:t>קול</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פֿרעג געטאָן באַ זײ: ״װער זײַט איר, קינדער?״ עפּעס אײגענעס, נאָענטעס, האָט זיך געלאָזט הע</w:t>
      </w:r>
      <w:r w:rsidRPr="000F13CC">
        <w:rPr>
          <w:rFonts w:asciiTheme="majorBidi" w:hAnsiTheme="majorBidi" w:cstheme="majorBidi" w:hint="cs"/>
          <w:sz w:val="28"/>
          <w:szCs w:val="28"/>
          <w:rtl/>
          <w:lang w:bidi="yi-Hebr"/>
        </w:rPr>
        <w:t>ר</w:t>
      </w:r>
      <w:r w:rsidRPr="000F13CC">
        <w:rPr>
          <w:rFonts w:asciiTheme="majorBidi" w:hAnsiTheme="majorBidi" w:cstheme="majorBidi"/>
          <w:sz w:val="28"/>
          <w:szCs w:val="28"/>
          <w:rtl/>
          <w:lang w:bidi="yi-Hebr"/>
        </w:rPr>
        <w:t xml:space="preserve">ן אין דעם </w:t>
      </w:r>
      <w:r w:rsidR="000802DF" w:rsidRPr="000802DF">
        <w:rPr>
          <w:rFonts w:asciiTheme="majorBidi" w:hAnsiTheme="majorBidi" w:cstheme="majorBidi"/>
          <w:color w:val="FF0000"/>
          <w:sz w:val="28"/>
          <w:szCs w:val="28"/>
          <w:rtl/>
          <w:lang w:bidi="yi-Hebr"/>
        </w:rPr>
        <w:t>קול</w:t>
      </w:r>
      <w:r w:rsidRPr="000F13CC">
        <w:rPr>
          <w:rFonts w:asciiTheme="majorBidi" w:hAnsiTheme="majorBidi" w:cstheme="majorBidi"/>
          <w:sz w:val="28"/>
          <w:szCs w:val="28"/>
          <w:rtl/>
          <w:lang w:bidi="yi-Hebr"/>
        </w:rPr>
        <w:t>, און די קינדער האָבן איר</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זאָג געגעבן׃ ״</w:t>
      </w:r>
      <w:r w:rsidRPr="000F13CC">
        <w:rPr>
          <w:rFonts w:asciiTheme="majorBidi" w:hAnsiTheme="majorBidi" w:cstheme="majorBidi" w:hint="cs"/>
          <w:sz w:val="28"/>
          <w:szCs w:val="28"/>
          <w:rtl/>
          <w:lang w:bidi="yi-Hebr"/>
        </w:rPr>
        <w:t>אַ</w:t>
      </w:r>
      <w:r w:rsidRPr="000F13CC">
        <w:rPr>
          <w:rFonts w:asciiTheme="majorBidi" w:hAnsiTheme="majorBidi" w:cstheme="majorBidi"/>
          <w:sz w:val="28"/>
          <w:szCs w:val="28"/>
          <w:rtl/>
          <w:lang w:bidi="yi-Hebr"/>
        </w:rPr>
        <w:t xml:space="preserve"> גוט מאָרגן. מיר זײַנען פֿון </w:t>
      </w:r>
      <w:r w:rsidRPr="000F13CC">
        <w:rPr>
          <w:rFonts w:asciiTheme="majorBidi" w:hAnsiTheme="majorBidi" w:cstheme="majorBidi"/>
          <w:color w:val="008000"/>
          <w:sz w:val="28"/>
          <w:szCs w:val="28"/>
          <w:rtl/>
          <w:lang w:bidi="yi-Hebr"/>
        </w:rPr>
        <w:t>פּערעיאַסלאַװ</w:t>
      </w:r>
      <w:r w:rsidRPr="000F13CC">
        <w:rPr>
          <w:rFonts w:asciiTheme="majorBidi" w:hAnsiTheme="majorBidi" w:cstheme="majorBidi"/>
          <w:sz w:val="28"/>
          <w:szCs w:val="28"/>
          <w:rtl/>
          <w:lang w:bidi="yi-Hebr"/>
        </w:rPr>
        <w:t>״...</w:t>
      </w:r>
    </w:p>
    <w:p w:rsidR="00FE52BE" w:rsidRPr="000F13CC" w:rsidRDefault="00FE52BE" w:rsidP="00FE52BE">
      <w:pPr>
        <w:widowControl w:val="0"/>
        <w:bidi/>
        <w:ind w:firstLine="284"/>
        <w:jc w:val="both"/>
        <w:rPr>
          <w:rFonts w:asciiTheme="majorBidi" w:hAnsiTheme="majorBidi" w:cstheme="majorBidi"/>
          <w:sz w:val="28"/>
          <w:szCs w:val="28"/>
          <w:lang w:bidi="yi-Hebr"/>
        </w:rPr>
      </w:pPr>
      <w:r w:rsidRPr="000F13CC">
        <w:rPr>
          <w:rFonts w:asciiTheme="majorBidi" w:hAnsiTheme="majorBidi" w:cstheme="majorBidi"/>
          <w:sz w:val="28"/>
          <w:szCs w:val="28"/>
          <w:rtl/>
          <w:lang w:bidi="yi-Hebr"/>
        </w:rPr>
        <w:t>דערהערט דאָס װאָרט ״</w:t>
      </w:r>
      <w:r w:rsidRPr="000F13CC">
        <w:rPr>
          <w:rFonts w:asciiTheme="majorBidi" w:hAnsiTheme="majorBidi" w:cstheme="majorBidi"/>
          <w:color w:val="008000"/>
          <w:sz w:val="28"/>
          <w:szCs w:val="28"/>
          <w:rtl/>
          <w:lang w:bidi="yi-Hebr"/>
        </w:rPr>
        <w:t>פּערעיאַמל</w:t>
      </w:r>
      <w:r w:rsidRPr="000F13CC">
        <w:rPr>
          <w:rFonts w:asciiTheme="majorBidi" w:hAnsiTheme="majorBidi" w:cstheme="majorBidi" w:hint="cs"/>
          <w:color w:val="008000"/>
          <w:sz w:val="28"/>
          <w:szCs w:val="28"/>
          <w:rtl/>
          <w:lang w:bidi="yi-Hebr"/>
        </w:rPr>
        <w:t>אַ</w:t>
      </w:r>
      <w:r w:rsidRPr="000F13CC">
        <w:rPr>
          <w:rFonts w:asciiTheme="majorBidi" w:hAnsiTheme="majorBidi" w:cstheme="majorBidi"/>
          <w:color w:val="008000"/>
          <w:sz w:val="28"/>
          <w:szCs w:val="28"/>
          <w:rtl/>
          <w:lang w:bidi="yi-Hebr"/>
        </w:rPr>
        <w:t>װ</w:t>
      </w:r>
      <w:r w:rsidRPr="000F13CC">
        <w:rPr>
          <w:rFonts w:asciiTheme="majorBidi" w:hAnsiTheme="majorBidi" w:cstheme="majorBidi"/>
          <w:sz w:val="28"/>
          <w:szCs w:val="28"/>
          <w:rtl/>
          <w:lang w:bidi="yi-Hebr"/>
        </w:rPr>
        <w:t>״ און דערזען</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גאַנץ רעמל מיט קינדער, צװישן זײ</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מ</w:t>
      </w:r>
      <w:r w:rsidR="00B934E6">
        <w:rPr>
          <w:rFonts w:asciiTheme="majorBidi" w:hAnsiTheme="majorBidi" w:cstheme="majorBidi"/>
          <w:sz w:val="28"/>
          <w:szCs w:val="28"/>
          <w:rtl/>
          <w:lang w:bidi="yi-Hebr"/>
        </w:rPr>
        <w:t>ײ</w:t>
      </w:r>
      <w:r w:rsidRPr="000F13CC">
        <w:rPr>
          <w:rFonts w:asciiTheme="majorBidi" w:hAnsiTheme="majorBidi" w:cstheme="majorBidi"/>
          <w:sz w:val="28"/>
          <w:szCs w:val="28"/>
          <w:rtl/>
          <w:lang w:bidi="yi-Hebr"/>
        </w:rPr>
        <w:t>דעלע נאָך קײן יאָר ניט אַלט, האָט די אַלטע באַלד אַרומ</w:t>
      </w:r>
      <w:r w:rsidRPr="000F13CC">
        <w:rPr>
          <w:rFonts w:asciiTheme="majorBidi" w:hAnsiTheme="majorBidi" w:cstheme="majorBidi"/>
          <w:color w:val="008000"/>
          <w:sz w:val="28"/>
          <w:szCs w:val="28"/>
          <w:rtl/>
          <w:lang w:bidi="yi-Hebr"/>
        </w:rPr>
        <w:t>געכאַפּט</w:t>
      </w:r>
      <w:r w:rsidRPr="000F13CC">
        <w:rPr>
          <w:rFonts w:asciiTheme="majorBidi" w:hAnsiTheme="majorBidi" w:cstheme="majorBidi"/>
          <w:sz w:val="28"/>
          <w:szCs w:val="28"/>
          <w:rtl/>
          <w:lang w:bidi="yi-Hebr"/>
        </w:rPr>
        <w:t xml:space="preserve"> די גאַנצע טר</w:t>
      </w:r>
      <w:r w:rsidRPr="000F13CC">
        <w:rPr>
          <w:rFonts w:asciiTheme="majorBidi" w:hAnsiTheme="majorBidi" w:cstheme="majorBidi" w:hint="cs"/>
          <w:sz w:val="28"/>
          <w:szCs w:val="28"/>
          <w:rtl/>
          <w:lang w:bidi="yi-Hebr"/>
        </w:rPr>
        <w:t>אַ</w:t>
      </w:r>
      <w:r w:rsidRPr="000F13CC">
        <w:rPr>
          <w:rFonts w:asciiTheme="majorBidi" w:hAnsiTheme="majorBidi" w:cstheme="majorBidi"/>
          <w:sz w:val="28"/>
          <w:szCs w:val="28"/>
          <w:rtl/>
          <w:lang w:bidi="yi-Hebr"/>
        </w:rPr>
        <w:t>געדיע, און זי האָט פֿאַרבראָכן מיט אירע אױסגעדרײטע הענט און אױסגעשריִען אַף</w:t>
      </w:r>
      <w:r w:rsidRPr="000F13CC">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0F13CC">
        <w:rPr>
          <w:rFonts w:asciiTheme="majorBidi" w:hAnsiTheme="majorBidi" w:cstheme="majorBidi"/>
          <w:sz w:val="28"/>
          <w:szCs w:val="28"/>
          <w:rtl/>
          <w:lang w:bidi="yi-Hebr"/>
        </w:rPr>
        <w:t>:</w:t>
      </w:r>
    </w:p>
    <w:p w:rsidR="00FE52BE" w:rsidRPr="000F13CC" w:rsidRDefault="00FE52BE" w:rsidP="00FE52BE">
      <w:pPr>
        <w:widowControl w:val="0"/>
        <w:bidi/>
        <w:ind w:firstLine="284"/>
        <w:jc w:val="both"/>
        <w:rPr>
          <w:rFonts w:asciiTheme="majorBidi" w:hAnsiTheme="majorBidi" w:cstheme="majorBidi"/>
          <w:sz w:val="28"/>
          <w:szCs w:val="28"/>
          <w:lang w:bidi="yi-Hebr"/>
        </w:rPr>
      </w:pPr>
      <w:r w:rsidRPr="000F13CC">
        <w:rPr>
          <w:rFonts w:asciiTheme="majorBidi" w:hAnsiTheme="majorBidi" w:cstheme="majorBidi"/>
          <w:sz w:val="28"/>
          <w:szCs w:val="28"/>
          <w:rtl/>
          <w:lang w:bidi="yi-Hebr"/>
        </w:rPr>
        <w:t>– אױ,</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װײטעק איז מיר! אױ,</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 xml:space="preserve">דונער איז מיר! מײַן </w:t>
      </w:r>
      <w:r w:rsidR="00AA3836">
        <w:rPr>
          <w:rFonts w:asciiTheme="majorBidi" w:hAnsiTheme="majorBidi" w:cstheme="majorBidi"/>
          <w:color w:val="FF0000"/>
          <w:sz w:val="28"/>
          <w:szCs w:val="28"/>
          <w:rtl/>
          <w:lang w:bidi="yi-Hebr"/>
        </w:rPr>
        <w:t>חיה־אסתּר</w:t>
      </w:r>
      <w:r w:rsidRPr="000F13CC">
        <w:rPr>
          <w:rFonts w:asciiTheme="majorBidi" w:hAnsiTheme="majorBidi" w:cstheme="majorBidi"/>
          <w:sz w:val="28"/>
          <w:szCs w:val="28"/>
          <w:rtl/>
          <w:lang w:bidi="yi-Hebr"/>
        </w:rPr>
        <w:t xml:space="preserve"> איז געשטאָרבן! – און גענומען זיך שלאָגן מיט די הענט אין קאָפּ. – </w:t>
      </w:r>
      <w:r w:rsidR="00991B31" w:rsidRPr="00991B31">
        <w:rPr>
          <w:rFonts w:asciiTheme="majorBidi" w:hAnsiTheme="majorBidi" w:cstheme="majorBidi"/>
          <w:color w:val="FF0000"/>
          <w:sz w:val="28"/>
          <w:szCs w:val="28"/>
          <w:rtl/>
          <w:lang w:bidi="yi-Hebr"/>
        </w:rPr>
        <w:t>משה</w:t>
      </w:r>
      <w:r w:rsidRPr="000F13CC">
        <w:rPr>
          <w:rFonts w:asciiTheme="majorBidi" w:hAnsiTheme="majorBidi" w:cstheme="majorBidi"/>
          <w:color w:val="FF0000"/>
          <w:sz w:val="28"/>
          <w:szCs w:val="28"/>
          <w:rtl/>
          <w:lang w:bidi="yi-Hebr"/>
        </w:rPr>
        <w:t>־יאָסיע</w:t>
      </w:r>
      <w:r w:rsidRPr="000F13CC">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0F13CC">
        <w:rPr>
          <w:rFonts w:asciiTheme="majorBidi" w:hAnsiTheme="majorBidi" w:cstheme="majorBidi"/>
          <w:color w:val="FF0000"/>
          <w:sz w:val="28"/>
          <w:szCs w:val="28"/>
          <w:rtl/>
          <w:lang w:bidi="yi-Hebr"/>
        </w:rPr>
        <w:t>־יאָסיע</w:t>
      </w:r>
      <w:r w:rsidRPr="000F13CC">
        <w:rPr>
          <w:rFonts w:asciiTheme="majorBidi" w:hAnsiTheme="majorBidi" w:cstheme="majorBidi"/>
          <w:sz w:val="28"/>
          <w:szCs w:val="28"/>
          <w:rtl/>
          <w:lang w:bidi="yi-Hebr"/>
        </w:rPr>
        <w:t xml:space="preserve">! װוּ ביסטו? אַהער גײ! </w:t>
      </w:r>
      <w:r w:rsidR="00991B31" w:rsidRPr="00991B31">
        <w:rPr>
          <w:rFonts w:asciiTheme="majorBidi" w:hAnsiTheme="majorBidi" w:cstheme="majorBidi"/>
          <w:color w:val="FF0000"/>
          <w:sz w:val="28"/>
          <w:szCs w:val="28"/>
          <w:rtl/>
          <w:lang w:bidi="yi-Hebr"/>
        </w:rPr>
        <w:t>משה</w:t>
      </w:r>
      <w:r w:rsidRPr="000F13CC">
        <w:rPr>
          <w:rFonts w:asciiTheme="majorBidi" w:hAnsiTheme="majorBidi" w:cstheme="majorBidi"/>
          <w:color w:val="FF0000"/>
          <w:sz w:val="28"/>
          <w:szCs w:val="28"/>
          <w:rtl/>
          <w:lang w:bidi="yi-Hebr"/>
        </w:rPr>
        <w:t>־יאָסיע</w:t>
      </w:r>
      <w:r w:rsidRPr="000F13CC">
        <w:rPr>
          <w:rFonts w:asciiTheme="majorBidi" w:hAnsiTheme="majorBidi" w:cstheme="majorBidi"/>
          <w:sz w:val="28"/>
          <w:szCs w:val="28"/>
          <w:rtl/>
          <w:lang w:bidi="yi-Hebr"/>
        </w:rPr>
        <w:t>!</w:t>
      </w:r>
    </w:p>
    <w:p w:rsidR="00FE52BE" w:rsidRPr="000F13CC" w:rsidRDefault="00FE52BE" w:rsidP="00FE52BE">
      <w:pPr>
        <w:widowControl w:val="0"/>
        <w:bidi/>
        <w:ind w:firstLine="284"/>
        <w:jc w:val="both"/>
        <w:rPr>
          <w:rFonts w:asciiTheme="majorBidi" w:hAnsiTheme="majorBidi" w:cstheme="majorBidi"/>
          <w:sz w:val="28"/>
          <w:szCs w:val="28"/>
          <w:lang w:bidi="yi-Hebr"/>
        </w:rPr>
      </w:pPr>
      <w:r w:rsidRPr="000F13CC">
        <w:rPr>
          <w:rFonts w:asciiTheme="majorBidi" w:hAnsiTheme="majorBidi" w:cstheme="majorBidi"/>
          <w:sz w:val="28"/>
          <w:szCs w:val="28"/>
          <w:rtl/>
          <w:lang w:bidi="yi-Hebr"/>
        </w:rPr>
        <w:t>אַף</w:t>
      </w:r>
      <w:r w:rsidRPr="000F13CC">
        <w:rPr>
          <w:rFonts w:asciiTheme="majorBidi" w:hAnsiTheme="majorBidi" w:cstheme="majorBidi"/>
          <w:color w:val="auto"/>
          <w:sz w:val="28"/>
          <w:szCs w:val="28"/>
          <w:rtl/>
          <w:lang w:bidi="yi-Hebr"/>
        </w:rPr>
        <w:t xml:space="preserve"> </w:t>
      </w:r>
      <w:r w:rsidRPr="000F13CC">
        <w:rPr>
          <w:rFonts w:asciiTheme="majorBidi" w:hAnsiTheme="majorBidi" w:cstheme="majorBidi"/>
          <w:sz w:val="28"/>
          <w:szCs w:val="28"/>
          <w:rtl/>
          <w:lang w:bidi="yi-Hebr"/>
        </w:rPr>
        <w:t>איר געשרײ איז געקומען צו לױפֿן פֿון</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 xml:space="preserve">זײַטיק </w:t>
      </w:r>
      <w:r w:rsidRPr="000F13CC">
        <w:rPr>
          <w:rFonts w:asciiTheme="majorBidi" w:hAnsiTheme="majorBidi" w:cstheme="majorBidi" w:hint="cs"/>
          <w:sz w:val="28"/>
          <w:szCs w:val="28"/>
          <w:rtl/>
          <w:lang w:bidi="yi-Hebr"/>
        </w:rPr>
        <w:t>אַ</w:t>
      </w:r>
      <w:r w:rsidRPr="000F13CC">
        <w:rPr>
          <w:rFonts w:asciiTheme="majorBidi" w:hAnsiTheme="majorBidi" w:cstheme="majorBidi"/>
          <w:sz w:val="28"/>
          <w:szCs w:val="28"/>
          <w:rtl/>
          <w:lang w:bidi="yi-Hebr"/>
        </w:rPr>
        <w:t>לקערל אַן אַלטער,</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 xml:space="preserve">נידעריקער, אין </w:t>
      </w:r>
      <w:r w:rsidR="006555F5">
        <w:rPr>
          <w:rFonts w:asciiTheme="majorBidi" w:hAnsiTheme="majorBidi" w:cstheme="majorBidi"/>
          <w:color w:val="FF0000"/>
          <w:sz w:val="28"/>
          <w:szCs w:val="28"/>
          <w:rtl/>
          <w:lang w:bidi="yi-Hebr"/>
        </w:rPr>
        <w:t>טלית</w:t>
      </w:r>
      <w:r w:rsidRPr="000F13CC">
        <w:rPr>
          <w:rFonts w:asciiTheme="majorBidi" w:hAnsiTheme="majorBidi" w:cstheme="majorBidi"/>
          <w:sz w:val="28"/>
          <w:szCs w:val="28"/>
          <w:rtl/>
          <w:lang w:bidi="yi-Hebr"/>
        </w:rPr>
        <w:t>־און־</w:t>
      </w:r>
      <w:r w:rsidR="006555F5">
        <w:rPr>
          <w:rFonts w:asciiTheme="majorBidi" w:hAnsiTheme="majorBidi" w:cstheme="majorBidi"/>
          <w:color w:val="FF0000"/>
          <w:sz w:val="28"/>
          <w:szCs w:val="28"/>
          <w:rtl/>
          <w:lang w:bidi="yi-Hebr"/>
        </w:rPr>
        <w:t>תּפֿילין</w:t>
      </w:r>
      <w:r w:rsidRPr="000F13CC">
        <w:rPr>
          <w:rFonts w:asciiTheme="majorBidi" w:hAnsiTheme="majorBidi" w:cstheme="majorBidi"/>
          <w:sz w:val="28"/>
          <w:szCs w:val="28"/>
          <w:rtl/>
          <w:lang w:bidi="yi-Hebr"/>
        </w:rPr>
        <w:t>, מיט</w:t>
      </w:r>
      <w:r w:rsidRPr="000F13CC">
        <w:rPr>
          <w:rFonts w:asciiTheme="majorBidi" w:hAnsiTheme="majorBidi" w:cstheme="majorBidi"/>
          <w:color w:val="auto"/>
          <w:sz w:val="28"/>
          <w:szCs w:val="28"/>
          <w:rtl/>
          <w:lang w:bidi="yi-Hebr"/>
        </w:rPr>
        <w:t xml:space="preserve"> אַ </w:t>
      </w:r>
      <w:r w:rsidR="00B16692" w:rsidRPr="00B16692">
        <w:rPr>
          <w:rFonts w:asciiTheme="majorBidi" w:hAnsiTheme="majorBidi" w:cstheme="majorBidi"/>
          <w:color w:val="FF0000"/>
          <w:sz w:val="28"/>
          <w:szCs w:val="28"/>
          <w:rtl/>
          <w:lang w:bidi="yi-Hebr"/>
        </w:rPr>
        <w:t>משונה</w:t>
      </w:r>
      <w:r w:rsidRPr="000F13CC">
        <w:rPr>
          <w:rFonts w:asciiTheme="majorBidi" w:hAnsiTheme="majorBidi" w:cstheme="majorBidi"/>
          <w:sz w:val="28"/>
          <w:szCs w:val="28"/>
          <w:rtl/>
          <w:lang w:bidi="yi-Hebr"/>
        </w:rPr>
        <w:t xml:space="preserve"> </w:t>
      </w:r>
      <w:r w:rsidR="00712868" w:rsidRPr="00712868">
        <w:rPr>
          <w:rFonts w:asciiTheme="majorBidi" w:hAnsiTheme="majorBidi" w:cstheme="majorBidi"/>
          <w:color w:val="FF0000"/>
          <w:sz w:val="28"/>
          <w:szCs w:val="28"/>
          <w:rtl/>
          <w:lang w:bidi="yi-Hebr"/>
        </w:rPr>
        <w:t>מגושמדיק</w:t>
      </w:r>
      <w:r w:rsidRPr="000F13CC">
        <w:rPr>
          <w:rFonts w:asciiTheme="majorBidi" w:hAnsiTheme="majorBidi" w:cstheme="majorBidi"/>
          <w:sz w:val="28"/>
          <w:szCs w:val="28"/>
          <w:rtl/>
          <w:lang w:bidi="yi-Hebr"/>
        </w:rPr>
        <w:t xml:space="preserve"> </w:t>
      </w:r>
      <w:r w:rsidR="00EA0A7D">
        <w:rPr>
          <w:rFonts w:asciiTheme="majorBidi" w:hAnsiTheme="majorBidi" w:cstheme="majorBidi"/>
          <w:color w:val="FF0000"/>
          <w:sz w:val="28"/>
          <w:szCs w:val="28"/>
          <w:rtl/>
          <w:lang w:bidi="yi-Hebr"/>
        </w:rPr>
        <w:t>פּנים</w:t>
      </w:r>
      <w:r w:rsidRPr="000F13CC">
        <w:rPr>
          <w:rFonts w:asciiTheme="majorBidi" w:hAnsiTheme="majorBidi" w:cstheme="majorBidi"/>
          <w:sz w:val="28"/>
          <w:szCs w:val="28"/>
          <w:rtl/>
          <w:lang w:bidi="yi-Hebr"/>
        </w:rPr>
        <w:t>, מיט</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 xml:space="preserve">ברײטער </w:t>
      </w:r>
      <w:r w:rsidRPr="000F13CC">
        <w:rPr>
          <w:rFonts w:asciiTheme="majorBidi" w:hAnsiTheme="majorBidi" w:cstheme="majorBidi"/>
          <w:color w:val="008000"/>
          <w:sz w:val="28"/>
          <w:szCs w:val="28"/>
          <w:rtl/>
          <w:lang w:bidi="yi-Hebr"/>
        </w:rPr>
        <w:t>בולבעװ</w:t>
      </w:r>
      <w:r w:rsidRPr="000F13CC">
        <w:rPr>
          <w:rFonts w:asciiTheme="majorBidi" w:hAnsiTheme="majorBidi" w:cstheme="majorBidi" w:hint="cs"/>
          <w:color w:val="008000"/>
          <w:sz w:val="28"/>
          <w:szCs w:val="28"/>
          <w:rtl/>
          <w:lang w:bidi="yi-Hebr"/>
        </w:rPr>
        <w:t>אַ</w:t>
      </w:r>
      <w:r w:rsidRPr="000F13CC">
        <w:rPr>
          <w:rFonts w:asciiTheme="majorBidi" w:hAnsiTheme="majorBidi" w:cstheme="majorBidi"/>
          <w:color w:val="008000"/>
          <w:sz w:val="28"/>
          <w:szCs w:val="28"/>
          <w:rtl/>
          <w:lang w:bidi="yi-Hebr"/>
        </w:rPr>
        <w:t>טער</w:t>
      </w:r>
      <w:r w:rsidRPr="000F13CC">
        <w:rPr>
          <w:rFonts w:asciiTheme="majorBidi" w:hAnsiTheme="majorBidi" w:cstheme="majorBidi"/>
          <w:sz w:val="28"/>
          <w:szCs w:val="28"/>
          <w:rtl/>
          <w:lang w:bidi="yi-Hebr"/>
        </w:rPr>
        <w:t xml:space="preserve"> נאָז, מיט </w:t>
      </w:r>
      <w:r w:rsidR="000802DF" w:rsidRPr="000802DF">
        <w:rPr>
          <w:rFonts w:asciiTheme="majorBidi" w:hAnsiTheme="majorBidi" w:cstheme="majorBidi"/>
          <w:color w:val="FF0000"/>
          <w:sz w:val="28"/>
          <w:szCs w:val="28"/>
          <w:rtl/>
          <w:lang w:bidi="yi-Hebr"/>
        </w:rPr>
        <w:t>מורא</w:t>
      </w:r>
      <w:r w:rsidRPr="000F13CC">
        <w:rPr>
          <w:rFonts w:asciiTheme="majorBidi" w:hAnsiTheme="majorBidi" w:cstheme="majorBidi"/>
          <w:sz w:val="28"/>
          <w:szCs w:val="28"/>
          <w:rtl/>
          <w:lang w:bidi="yi-Hebr"/>
        </w:rPr>
        <w:t xml:space="preserve">דיק גרױסע </w:t>
      </w:r>
      <w:r w:rsidRPr="000F13CC">
        <w:rPr>
          <w:rFonts w:asciiTheme="majorBidi" w:hAnsiTheme="majorBidi" w:cstheme="majorBidi"/>
          <w:sz w:val="28"/>
          <w:szCs w:val="28"/>
          <w:rtl/>
          <w:lang w:bidi="yi-Hebr"/>
        </w:rPr>
        <w:lastRenderedPageBreak/>
        <w:t xml:space="preserve">געדיכטע ברעמען, אָנגעטאָן אין </w:t>
      </w:r>
      <w:r w:rsidRPr="000F13CC">
        <w:rPr>
          <w:rFonts w:asciiTheme="majorBidi" w:hAnsiTheme="majorBidi" w:cstheme="majorBidi"/>
          <w:color w:val="008000"/>
          <w:sz w:val="28"/>
          <w:szCs w:val="28"/>
          <w:rtl/>
          <w:lang w:bidi="yi-Hebr"/>
        </w:rPr>
        <w:t>שמ</w:t>
      </w:r>
      <w:r w:rsidRPr="000F13CC">
        <w:rPr>
          <w:rFonts w:asciiTheme="majorBidi" w:hAnsiTheme="majorBidi" w:cstheme="majorBidi" w:hint="cs"/>
          <w:color w:val="008000"/>
          <w:sz w:val="28"/>
          <w:szCs w:val="28"/>
          <w:rtl/>
          <w:lang w:bidi="yi-Hebr"/>
        </w:rPr>
        <w:t>אַ</w:t>
      </w:r>
      <w:r w:rsidRPr="000F13CC">
        <w:rPr>
          <w:rFonts w:asciiTheme="majorBidi" w:hAnsiTheme="majorBidi" w:cstheme="majorBidi"/>
          <w:color w:val="008000"/>
          <w:sz w:val="28"/>
          <w:szCs w:val="28"/>
          <w:rtl/>
          <w:lang w:bidi="yi-Hebr"/>
        </w:rPr>
        <w:t>טעס</w:t>
      </w:r>
      <w:r w:rsidRPr="000F13CC">
        <w:rPr>
          <w:rFonts w:asciiTheme="majorBidi" w:hAnsiTheme="majorBidi" w:cstheme="majorBidi"/>
          <w:sz w:val="28"/>
          <w:szCs w:val="28"/>
          <w:rtl/>
          <w:lang w:bidi="yi-Hebr"/>
        </w:rPr>
        <w:t xml:space="preserve"> און אין שקר</w:t>
      </w:r>
      <w:r w:rsidRPr="000F13CC">
        <w:rPr>
          <w:rFonts w:asciiTheme="majorBidi" w:hAnsiTheme="majorBidi" w:cstheme="majorBidi" w:hint="cs"/>
          <w:sz w:val="28"/>
          <w:szCs w:val="28"/>
          <w:rtl/>
          <w:lang w:bidi="yi-Hebr"/>
        </w:rPr>
        <w:t>אַ</w:t>
      </w:r>
      <w:r w:rsidRPr="000F13CC">
        <w:rPr>
          <w:rFonts w:asciiTheme="majorBidi" w:hAnsiTheme="majorBidi" w:cstheme="majorBidi"/>
          <w:sz w:val="28"/>
          <w:szCs w:val="28"/>
          <w:rtl/>
          <w:lang w:bidi="yi-Hebr"/>
        </w:rPr>
        <w:t>בעס. – ״</w:t>
      </w:r>
      <w:r w:rsidRPr="000F13CC">
        <w:rPr>
          <w:rFonts w:asciiTheme="majorBidi" w:hAnsiTheme="majorBidi" w:cstheme="majorBidi"/>
          <w:color w:val="008000"/>
          <w:sz w:val="28"/>
          <w:szCs w:val="28"/>
          <w:rtl/>
          <w:lang w:bidi="yi-Hebr"/>
        </w:rPr>
        <w:t>אָט</w:t>
      </w:r>
      <w:r w:rsidRPr="000F13CC">
        <w:rPr>
          <w:rFonts w:asciiTheme="majorBidi" w:hAnsiTheme="majorBidi" w:cstheme="majorBidi"/>
          <w:sz w:val="28"/>
          <w:szCs w:val="28"/>
          <w:rtl/>
          <w:lang w:bidi="yi-Hebr"/>
        </w:rPr>
        <w:t xml:space="preserve"> דאָס איז דער </w:t>
      </w:r>
      <w:r w:rsidRPr="000F13CC">
        <w:rPr>
          <w:rFonts w:asciiTheme="majorBidi" w:hAnsiTheme="majorBidi" w:cstheme="majorBidi"/>
          <w:color w:val="008000"/>
          <w:sz w:val="28"/>
          <w:szCs w:val="28"/>
          <w:rtl/>
          <w:lang w:bidi="yi-Hebr"/>
        </w:rPr>
        <w:t>זײדע</w:t>
      </w:r>
      <w:r w:rsidRPr="000F13CC">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0F13CC">
        <w:rPr>
          <w:rFonts w:asciiTheme="majorBidi" w:hAnsiTheme="majorBidi" w:cstheme="majorBidi"/>
          <w:color w:val="FF0000"/>
          <w:sz w:val="28"/>
          <w:szCs w:val="28"/>
          <w:rtl/>
          <w:lang w:bidi="yi-Hebr"/>
        </w:rPr>
        <w:t>־יאָסיע</w:t>
      </w:r>
      <w:r w:rsidRPr="000F13CC">
        <w:rPr>
          <w:rFonts w:asciiTheme="majorBidi" w:hAnsiTheme="majorBidi" w:cstheme="majorBidi"/>
          <w:sz w:val="28"/>
          <w:szCs w:val="28"/>
          <w:rtl/>
          <w:lang w:bidi="yi-Hebr"/>
        </w:rPr>
        <w:t>?</w:t>
      </w:r>
      <w:r w:rsidRPr="000F13CC">
        <w:rPr>
          <w:rFonts w:asciiTheme="majorBidi" w:hAnsiTheme="majorBidi" w:cstheme="majorBidi"/>
          <w:color w:val="008000"/>
          <w:sz w:val="28"/>
          <w:szCs w:val="28"/>
          <w:rtl/>
          <w:lang w:bidi="yi-Hebr"/>
        </w:rPr>
        <w:t xml:space="preserve"> אָט </w:t>
      </w:r>
      <w:r w:rsidRPr="000F13CC">
        <w:rPr>
          <w:rFonts w:asciiTheme="majorBidi" w:hAnsiTheme="majorBidi" w:cstheme="majorBidi"/>
          <w:sz w:val="28"/>
          <w:szCs w:val="28"/>
          <w:rtl/>
          <w:lang w:bidi="yi-Hebr"/>
        </w:rPr>
        <w:t>דער איז דאָס אַזױ רײַך? אַזױ רײַך? ״...</w:t>
      </w:r>
    </w:p>
    <w:p w:rsidR="00FE52BE" w:rsidRPr="000F13CC" w:rsidRDefault="00FE52BE" w:rsidP="00E64250">
      <w:pPr>
        <w:widowControl w:val="0"/>
        <w:bidi/>
        <w:ind w:firstLine="284"/>
        <w:jc w:val="both"/>
        <w:rPr>
          <w:rFonts w:asciiTheme="majorBidi" w:hAnsiTheme="majorBidi" w:cstheme="majorBidi"/>
          <w:sz w:val="28"/>
          <w:szCs w:val="28"/>
          <w:rtl/>
          <w:lang w:bidi="yi-Hebr"/>
        </w:rPr>
      </w:pPr>
      <w:r w:rsidRPr="000F13CC">
        <w:rPr>
          <w:rFonts w:asciiTheme="majorBidi" w:hAnsiTheme="majorBidi" w:cstheme="majorBidi"/>
          <w:sz w:val="28"/>
          <w:szCs w:val="28"/>
          <w:rtl/>
          <w:lang w:bidi="yi-Hebr"/>
        </w:rPr>
        <w:t xml:space="preserve">דאָס ערשטע, װאָס דער </w:t>
      </w:r>
      <w:r w:rsidRPr="000F13CC">
        <w:rPr>
          <w:rFonts w:asciiTheme="majorBidi" w:hAnsiTheme="majorBidi" w:cstheme="majorBidi"/>
          <w:color w:val="008000"/>
          <w:sz w:val="28"/>
          <w:szCs w:val="28"/>
          <w:rtl/>
          <w:lang w:bidi="yi-Hebr"/>
        </w:rPr>
        <w:t>זײדע</w:t>
      </w:r>
      <w:r w:rsidRPr="000F13CC">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0F13CC">
        <w:rPr>
          <w:rFonts w:asciiTheme="majorBidi" w:hAnsiTheme="majorBidi" w:cstheme="majorBidi"/>
          <w:color w:val="FF0000"/>
          <w:sz w:val="28"/>
          <w:szCs w:val="28"/>
          <w:rtl/>
          <w:lang w:bidi="yi-Hebr"/>
        </w:rPr>
        <w:t>־יאָסיע</w:t>
      </w:r>
      <w:r w:rsidRPr="000F13CC">
        <w:rPr>
          <w:rFonts w:asciiTheme="majorBidi" w:hAnsiTheme="majorBidi" w:cstheme="majorBidi"/>
          <w:sz w:val="28"/>
          <w:szCs w:val="28"/>
          <w:rtl/>
          <w:lang w:bidi="yi-Hebr"/>
        </w:rPr>
        <w:t xml:space="preserve"> האָט געטאָן – ער האָט גענומען שרײַען אַף</w:t>
      </w:r>
      <w:r w:rsidRPr="000F13CC">
        <w:rPr>
          <w:rFonts w:asciiTheme="majorBidi" w:hAnsiTheme="majorBidi" w:cstheme="majorBidi"/>
          <w:color w:val="auto"/>
          <w:sz w:val="28"/>
          <w:szCs w:val="28"/>
          <w:rtl/>
          <w:lang w:bidi="yi-Hebr"/>
        </w:rPr>
        <w:t xml:space="preserve"> </w:t>
      </w:r>
      <w:r w:rsidRPr="000F13CC">
        <w:rPr>
          <w:rFonts w:asciiTheme="majorBidi" w:hAnsiTheme="majorBidi" w:cstheme="majorBidi"/>
          <w:sz w:val="28"/>
          <w:szCs w:val="28"/>
          <w:rtl/>
          <w:lang w:bidi="yi-Hebr"/>
        </w:rPr>
        <w:t>די קינדער, בײזערן זיך און מאַכן אַף</w:t>
      </w:r>
      <w:r w:rsidRPr="000F13CC">
        <w:rPr>
          <w:rFonts w:asciiTheme="majorBidi" w:hAnsiTheme="majorBidi" w:cstheme="majorBidi"/>
          <w:color w:val="auto"/>
          <w:sz w:val="28"/>
          <w:szCs w:val="28"/>
          <w:rtl/>
          <w:lang w:bidi="yi-Hebr"/>
        </w:rPr>
        <w:t xml:space="preserve"> </w:t>
      </w:r>
      <w:r w:rsidRPr="000F13CC">
        <w:rPr>
          <w:rFonts w:asciiTheme="majorBidi" w:hAnsiTheme="majorBidi" w:cstheme="majorBidi"/>
          <w:sz w:val="28"/>
          <w:szCs w:val="28"/>
          <w:rtl/>
          <w:lang w:bidi="yi-Hebr"/>
        </w:rPr>
        <w:t xml:space="preserve">זײ מיט די הענט. און </w:t>
      </w:r>
      <w:r w:rsidR="009634B2">
        <w:rPr>
          <w:rFonts w:asciiTheme="majorBidi" w:hAnsiTheme="majorBidi" w:cstheme="majorBidi"/>
          <w:color w:val="FF0000"/>
          <w:sz w:val="28"/>
          <w:szCs w:val="28"/>
          <w:rtl/>
          <w:lang w:bidi="yi-Hebr"/>
        </w:rPr>
        <w:t>מחמת</w:t>
      </w:r>
      <w:r w:rsidRPr="000F13CC">
        <w:rPr>
          <w:rFonts w:asciiTheme="majorBidi" w:hAnsiTheme="majorBidi" w:cstheme="majorBidi"/>
          <w:sz w:val="28"/>
          <w:szCs w:val="28"/>
          <w:rtl/>
          <w:lang w:bidi="yi-Hebr"/>
        </w:rPr>
        <w:t xml:space="preserve"> ער האָט געהאַלטן אינמיטן </w:t>
      </w:r>
      <w:r w:rsidRPr="000F13CC">
        <w:rPr>
          <w:rFonts w:asciiTheme="majorBidi" w:hAnsiTheme="majorBidi" w:cstheme="majorBidi"/>
          <w:color w:val="FF0000"/>
          <w:sz w:val="28"/>
          <w:szCs w:val="28"/>
          <w:rtl/>
          <w:lang w:bidi="yi-Hebr"/>
        </w:rPr>
        <w:t>דאַװנ</w:t>
      </w:r>
      <w:r w:rsidRPr="000F13CC">
        <w:rPr>
          <w:rFonts w:asciiTheme="majorBidi" w:hAnsiTheme="majorBidi" w:cstheme="majorBidi"/>
          <w:sz w:val="28"/>
          <w:szCs w:val="28"/>
          <w:rtl/>
          <w:lang w:bidi="yi-Hebr"/>
        </w:rPr>
        <w:t xml:space="preserve">ען און ניט געטאָרט, </w:t>
      </w:r>
      <w:r w:rsidRPr="000F13CC">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0F13CC">
        <w:rPr>
          <w:rFonts w:asciiTheme="majorBidi" w:hAnsiTheme="majorBidi" w:cstheme="majorBidi"/>
          <w:sz w:val="28"/>
          <w:szCs w:val="28"/>
          <w:rtl/>
          <w:lang w:bidi="yi-Hebr"/>
        </w:rPr>
        <w:t xml:space="preserve">, </w:t>
      </w:r>
      <w:r w:rsidR="00711C44">
        <w:rPr>
          <w:rFonts w:asciiTheme="majorBidi" w:hAnsiTheme="majorBidi" w:cstheme="majorBidi"/>
          <w:color w:val="FF0000"/>
          <w:sz w:val="28"/>
          <w:szCs w:val="28"/>
          <w:rtl/>
          <w:lang w:bidi="yi-Hebr"/>
        </w:rPr>
        <w:t>מפֿסיק</w:t>
      </w:r>
      <w:r w:rsidRPr="000F13CC">
        <w:rPr>
          <w:rFonts w:asciiTheme="majorBidi" w:hAnsiTheme="majorBidi" w:cstheme="majorBidi"/>
          <w:sz w:val="28"/>
          <w:szCs w:val="28"/>
          <w:rtl/>
          <w:lang w:bidi="yi-Hebr"/>
        </w:rPr>
        <w:t xml:space="preserve"> זײַן, האָט ער גערעדט צו זײ אַף</w:t>
      </w:r>
      <w:r w:rsidRPr="000F13CC">
        <w:rPr>
          <w:rFonts w:asciiTheme="majorBidi" w:hAnsiTheme="majorBidi" w:cstheme="majorBidi"/>
          <w:color w:val="auto"/>
          <w:sz w:val="28"/>
          <w:szCs w:val="28"/>
          <w:rtl/>
          <w:lang w:bidi="yi-Hebr"/>
        </w:rPr>
        <w:t xml:space="preserve"> </w:t>
      </w:r>
      <w:r w:rsidR="008C5804">
        <w:rPr>
          <w:rFonts w:asciiTheme="majorBidi" w:hAnsiTheme="majorBidi" w:cstheme="majorBidi"/>
          <w:color w:val="FF0000"/>
          <w:sz w:val="28"/>
          <w:szCs w:val="28"/>
          <w:rtl/>
          <w:lang w:bidi="yi-Hebr"/>
        </w:rPr>
        <w:t>לשון־קודש</w:t>
      </w:r>
      <w:r w:rsidRPr="000F13CC">
        <w:rPr>
          <w:rFonts w:asciiTheme="majorBidi" w:hAnsiTheme="majorBidi" w:cstheme="majorBidi"/>
          <w:sz w:val="28"/>
          <w:szCs w:val="28"/>
          <w:rtl/>
          <w:lang w:bidi="yi-Hebr"/>
        </w:rPr>
        <w:t>: ״</w:t>
      </w:r>
      <w:r w:rsidRPr="000F13CC">
        <w:rPr>
          <w:rFonts w:asciiTheme="majorBidi" w:hAnsiTheme="majorBidi" w:cstheme="majorBidi"/>
          <w:color w:val="FF0000"/>
          <w:sz w:val="28"/>
          <w:szCs w:val="28"/>
          <w:rtl/>
          <w:lang w:bidi="yi-Hebr"/>
        </w:rPr>
        <w:t xml:space="preserve">אי־אָ־נו, </w:t>
      </w:r>
      <w:r w:rsidR="00E64250" w:rsidRPr="00E64250">
        <w:rPr>
          <w:rFonts w:asciiTheme="majorBidi" w:hAnsiTheme="majorBidi" w:cstheme="majorBidi"/>
          <w:color w:val="FF0000"/>
          <w:sz w:val="28"/>
          <w:szCs w:val="28"/>
          <w:rtl/>
          <w:lang w:bidi="yi-Hebr"/>
        </w:rPr>
        <w:t>רוצחים</w:t>
      </w:r>
      <w:r w:rsidRPr="000F13CC">
        <w:rPr>
          <w:rFonts w:asciiTheme="majorBidi" w:hAnsiTheme="majorBidi" w:cstheme="majorBidi"/>
          <w:color w:val="FF0000"/>
          <w:sz w:val="28"/>
          <w:szCs w:val="28"/>
          <w:rtl/>
          <w:lang w:bidi="yi-Hebr"/>
        </w:rPr>
        <w:t xml:space="preserve">! </w:t>
      </w:r>
      <w:r w:rsidR="0026719C" w:rsidRPr="0026719C">
        <w:rPr>
          <w:rFonts w:asciiTheme="majorBidi" w:hAnsiTheme="majorBidi" w:cstheme="majorBidi"/>
          <w:color w:val="FF0000"/>
          <w:sz w:val="28"/>
          <w:szCs w:val="28"/>
          <w:rtl/>
          <w:lang w:bidi="yi-Hebr"/>
        </w:rPr>
        <w:t>גזלנים</w:t>
      </w:r>
      <w:r w:rsidRPr="000F13CC">
        <w:rPr>
          <w:rFonts w:asciiTheme="majorBidi" w:hAnsiTheme="majorBidi" w:cstheme="majorBidi"/>
          <w:sz w:val="28"/>
          <w:szCs w:val="28"/>
          <w:rtl/>
          <w:lang w:bidi="yi-Hebr"/>
        </w:rPr>
        <w:t>!״... און צו דער אַלטער האָט ער געזאָגט אַף</w:t>
      </w:r>
      <w:r w:rsidRPr="000F13CC">
        <w:rPr>
          <w:rFonts w:asciiTheme="majorBidi" w:hAnsiTheme="majorBidi" w:cstheme="majorBidi"/>
          <w:color w:val="auto"/>
          <w:sz w:val="28"/>
          <w:szCs w:val="28"/>
          <w:rtl/>
          <w:lang w:bidi="yi-Hebr"/>
        </w:rPr>
        <w:t xml:space="preserve"> </w:t>
      </w:r>
      <w:r w:rsidR="008C5804">
        <w:rPr>
          <w:rFonts w:asciiTheme="majorBidi" w:hAnsiTheme="majorBidi" w:cstheme="majorBidi"/>
          <w:color w:val="FF0000"/>
          <w:sz w:val="28"/>
          <w:szCs w:val="28"/>
          <w:rtl/>
          <w:lang w:bidi="yi-Hebr"/>
        </w:rPr>
        <w:t>לשון־קודש</w:t>
      </w:r>
      <w:r w:rsidRPr="000F13CC">
        <w:rPr>
          <w:rFonts w:asciiTheme="majorBidi" w:hAnsiTheme="majorBidi" w:cstheme="majorBidi"/>
          <w:sz w:val="28"/>
          <w:szCs w:val="28"/>
          <w:rtl/>
          <w:lang w:bidi="yi-Hebr"/>
        </w:rPr>
        <w:t xml:space="preserve">, און דאָס </w:t>
      </w:r>
      <w:r w:rsidR="000802DF" w:rsidRPr="000802DF">
        <w:rPr>
          <w:rFonts w:asciiTheme="majorBidi" w:hAnsiTheme="majorBidi" w:cstheme="majorBidi"/>
          <w:color w:val="FF0000"/>
          <w:sz w:val="28"/>
          <w:szCs w:val="28"/>
          <w:rtl/>
          <w:lang w:bidi="yi-Hebr"/>
        </w:rPr>
        <w:t>קול</w:t>
      </w:r>
      <w:r w:rsidRPr="000F13CC">
        <w:rPr>
          <w:rFonts w:asciiTheme="majorBidi" w:hAnsiTheme="majorBidi" w:cstheme="majorBidi"/>
          <w:sz w:val="28"/>
          <w:szCs w:val="28"/>
          <w:rtl/>
          <w:lang w:bidi="yi-Hebr"/>
        </w:rPr>
        <w:t xml:space="preserve"> האָט געציטערט: ״</w:t>
      </w:r>
      <w:r w:rsidRPr="000F13CC">
        <w:rPr>
          <w:rFonts w:asciiTheme="majorBidi" w:hAnsiTheme="majorBidi" w:cstheme="majorBidi"/>
          <w:color w:val="FF0000"/>
          <w:sz w:val="28"/>
          <w:szCs w:val="28"/>
          <w:rtl/>
          <w:lang w:bidi="yi-Hebr"/>
        </w:rPr>
        <w:t>אי־אָ־נו, יד</w:t>
      </w:r>
      <w:r w:rsidR="00E64250">
        <w:rPr>
          <w:rFonts w:asciiTheme="majorBidi" w:hAnsiTheme="majorBidi" w:cstheme="majorBidi" w:hint="cs"/>
          <w:color w:val="FF0000"/>
          <w:sz w:val="28"/>
          <w:szCs w:val="28"/>
          <w:rtl/>
          <w:lang w:bidi="yi-Hebr"/>
        </w:rPr>
        <w:t>עתּ</w:t>
      </w:r>
      <w:r w:rsidRPr="000F13CC">
        <w:rPr>
          <w:rFonts w:asciiTheme="majorBidi" w:hAnsiTheme="majorBidi" w:cstheme="majorBidi"/>
          <w:color w:val="FF0000"/>
          <w:sz w:val="28"/>
          <w:szCs w:val="28"/>
          <w:rtl/>
          <w:lang w:bidi="yi-Hebr"/>
        </w:rPr>
        <w:t>י... ב</w:t>
      </w:r>
      <w:r w:rsidR="00E64250">
        <w:rPr>
          <w:rFonts w:asciiTheme="majorBidi" w:hAnsiTheme="majorBidi" w:cstheme="majorBidi" w:hint="cs"/>
          <w:color w:val="FF0000"/>
          <w:sz w:val="28"/>
          <w:szCs w:val="28"/>
          <w:rtl/>
          <w:lang w:bidi="yi-Hebr"/>
        </w:rPr>
        <w:t>תּ</w:t>
      </w:r>
      <w:r w:rsidRPr="000F13CC">
        <w:rPr>
          <w:rFonts w:asciiTheme="majorBidi" w:hAnsiTheme="majorBidi" w:cstheme="majorBidi"/>
          <w:color w:val="FF0000"/>
          <w:sz w:val="28"/>
          <w:szCs w:val="28"/>
          <w:rtl/>
          <w:lang w:bidi="yi-Hebr"/>
        </w:rPr>
        <w:t xml:space="preserve">י... </w:t>
      </w:r>
      <w:r w:rsidR="009634B2">
        <w:rPr>
          <w:rFonts w:asciiTheme="majorBidi" w:hAnsiTheme="majorBidi" w:cstheme="majorBidi" w:hint="cs"/>
          <w:color w:val="FF0000"/>
          <w:sz w:val="28"/>
          <w:szCs w:val="28"/>
          <w:rtl/>
          <w:lang w:bidi="yi-Hebr"/>
        </w:rPr>
        <w:t>ה׳</w:t>
      </w:r>
      <w:r w:rsidRPr="000F13CC">
        <w:rPr>
          <w:rFonts w:asciiTheme="majorBidi" w:hAnsiTheme="majorBidi" w:cstheme="majorBidi"/>
          <w:color w:val="FF0000"/>
          <w:sz w:val="28"/>
          <w:szCs w:val="28"/>
          <w:rtl/>
          <w:lang w:bidi="yi-Hebr"/>
        </w:rPr>
        <w:t xml:space="preserve"> </w:t>
      </w:r>
      <w:r w:rsidR="009634B2">
        <w:rPr>
          <w:rFonts w:asciiTheme="majorBidi" w:hAnsiTheme="majorBidi" w:cstheme="majorBidi"/>
          <w:color w:val="FF0000"/>
          <w:sz w:val="28"/>
          <w:szCs w:val="28"/>
          <w:rtl/>
          <w:lang w:bidi="yi-Hebr"/>
        </w:rPr>
        <w:t>נתן</w:t>
      </w:r>
      <w:r w:rsidRPr="000F13CC">
        <w:rPr>
          <w:rFonts w:asciiTheme="majorBidi" w:hAnsiTheme="majorBidi" w:cstheme="majorBidi"/>
          <w:color w:val="FF0000"/>
          <w:sz w:val="28"/>
          <w:szCs w:val="28"/>
          <w:rtl/>
          <w:lang w:bidi="yi-Hebr"/>
        </w:rPr>
        <w:t xml:space="preserve"> </w:t>
      </w:r>
      <w:r w:rsidR="00E64250">
        <w:rPr>
          <w:rFonts w:asciiTheme="majorBidi" w:hAnsiTheme="majorBidi" w:cstheme="majorBidi" w:hint="cs"/>
          <w:color w:val="FF0000"/>
          <w:sz w:val="28"/>
          <w:szCs w:val="28"/>
          <w:rtl/>
          <w:lang w:bidi="yi-Hebr"/>
        </w:rPr>
        <w:t>וה׳</w:t>
      </w:r>
      <w:r w:rsidRPr="000F13CC">
        <w:rPr>
          <w:rFonts w:asciiTheme="majorBidi" w:hAnsiTheme="majorBidi" w:cstheme="majorBidi"/>
          <w:color w:val="FF0000"/>
          <w:sz w:val="28"/>
          <w:szCs w:val="28"/>
          <w:rtl/>
          <w:lang w:bidi="yi-Hebr"/>
        </w:rPr>
        <w:t xml:space="preserve"> </w:t>
      </w:r>
      <w:r w:rsidR="009634B2">
        <w:rPr>
          <w:rFonts w:asciiTheme="majorBidi" w:hAnsiTheme="majorBidi" w:cstheme="majorBidi"/>
          <w:color w:val="FF0000"/>
          <w:sz w:val="28"/>
          <w:szCs w:val="28"/>
          <w:rtl/>
          <w:lang w:bidi="yi-Hebr"/>
        </w:rPr>
        <w:t>לקח</w:t>
      </w:r>
      <w:r w:rsidRPr="000F13CC">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181</w:t>
      </w:r>
    </w:p>
    <w:p w:rsidR="00FE52BE" w:rsidRPr="000F13CC" w:rsidRDefault="00FE52BE" w:rsidP="00B934E6">
      <w:pPr>
        <w:widowControl w:val="0"/>
        <w:bidi/>
        <w:ind w:firstLine="284"/>
        <w:jc w:val="both"/>
        <w:rPr>
          <w:rFonts w:asciiTheme="majorBidi" w:hAnsiTheme="majorBidi" w:cstheme="majorBidi"/>
          <w:sz w:val="28"/>
          <w:szCs w:val="28"/>
          <w:lang w:bidi="yi-Hebr"/>
        </w:rPr>
      </w:pPr>
      <w:r w:rsidRPr="000F13CC">
        <w:rPr>
          <w:rFonts w:asciiTheme="majorBidi" w:hAnsiTheme="majorBidi" w:cstheme="majorBidi"/>
          <w:sz w:val="28"/>
          <w:szCs w:val="28"/>
          <w:rtl/>
          <w:lang w:bidi="yi-Hebr"/>
        </w:rPr>
        <w:t>דאָס האָט ב</w:t>
      </w:r>
      <w:r w:rsidRPr="000F13CC">
        <w:rPr>
          <w:rFonts w:asciiTheme="majorBidi" w:hAnsiTheme="majorBidi" w:cstheme="majorBidi" w:hint="cs"/>
          <w:sz w:val="28"/>
          <w:szCs w:val="28"/>
          <w:rtl/>
          <w:lang w:bidi="yi-Hebr"/>
        </w:rPr>
        <w:t>אַ</w:t>
      </w:r>
      <w:r w:rsidRPr="000F13CC">
        <w:rPr>
          <w:rFonts w:asciiTheme="majorBidi" w:hAnsiTheme="majorBidi" w:cstheme="majorBidi"/>
          <w:sz w:val="28"/>
          <w:szCs w:val="28"/>
          <w:rtl/>
          <w:lang w:bidi="yi-Hebr"/>
        </w:rPr>
        <w:t>דאַרפֿט הײ</w:t>
      </w:r>
      <w:r w:rsidRPr="000F13CC">
        <w:rPr>
          <w:rFonts w:asciiTheme="majorBidi" w:hAnsiTheme="majorBidi" w:cstheme="majorBidi" w:hint="cs"/>
          <w:sz w:val="28"/>
          <w:szCs w:val="28"/>
          <w:rtl/>
          <w:lang w:bidi="yi-Hebr"/>
        </w:rPr>
        <w:t>ס</w:t>
      </w:r>
      <w:r w:rsidRPr="000F13CC">
        <w:rPr>
          <w:rFonts w:asciiTheme="majorBidi" w:hAnsiTheme="majorBidi" w:cstheme="majorBidi"/>
          <w:sz w:val="28"/>
          <w:szCs w:val="28"/>
          <w:rtl/>
          <w:lang w:bidi="yi-Hebr"/>
        </w:rPr>
        <w:t>ן, אַז ער װײסט, אַז די טאָכטער איז געשטאָרבן, און דער גאָט, װאָס האָט געגעבן, דער אײגענער גאָט האָט גענומען... האָט דאָס אָבער דער אַלטער װינציק־װאָס ב</w:t>
      </w:r>
      <w:r w:rsidRPr="000F13CC">
        <w:rPr>
          <w:rFonts w:asciiTheme="majorBidi" w:hAnsiTheme="majorBidi" w:cstheme="majorBidi" w:hint="cs"/>
          <w:sz w:val="28"/>
          <w:szCs w:val="28"/>
          <w:rtl/>
          <w:lang w:bidi="yi-Hebr"/>
        </w:rPr>
        <w:t>אַ</w:t>
      </w:r>
      <w:r w:rsidRPr="000F13CC">
        <w:rPr>
          <w:rFonts w:asciiTheme="majorBidi" w:hAnsiTheme="majorBidi" w:cstheme="majorBidi"/>
          <w:sz w:val="28"/>
          <w:szCs w:val="28"/>
          <w:rtl/>
          <w:lang w:bidi="yi-Hebr"/>
        </w:rPr>
        <w:t>רויִקט, און זי האָט ניט אופֿגעהערט צו װײנען און צו קלאָגן און צו שלאָגן זיך מיט די הענט אָן קאָפּ און צו שרײַען׃ ״</w:t>
      </w:r>
      <w:r w:rsidR="00AA3836">
        <w:rPr>
          <w:rFonts w:asciiTheme="majorBidi" w:hAnsiTheme="majorBidi" w:cstheme="majorBidi"/>
          <w:color w:val="FF0000"/>
          <w:sz w:val="28"/>
          <w:szCs w:val="28"/>
          <w:rtl/>
          <w:lang w:bidi="yi-Hebr"/>
        </w:rPr>
        <w:t>חיה־אסתּר</w:t>
      </w:r>
      <w:r w:rsidRPr="000F13CC">
        <w:rPr>
          <w:rFonts w:asciiTheme="majorBidi" w:hAnsiTheme="majorBidi" w:cstheme="majorBidi"/>
          <w:sz w:val="28"/>
          <w:szCs w:val="28"/>
          <w:rtl/>
          <w:lang w:bidi="yi-Hebr"/>
        </w:rPr>
        <w:t xml:space="preserve">! מײַן </w:t>
      </w:r>
      <w:r w:rsidR="00AA3836">
        <w:rPr>
          <w:rFonts w:asciiTheme="majorBidi" w:hAnsiTheme="majorBidi" w:cstheme="majorBidi"/>
          <w:color w:val="FF0000"/>
          <w:sz w:val="28"/>
          <w:szCs w:val="28"/>
          <w:rtl/>
          <w:lang w:bidi="yi-Hebr"/>
        </w:rPr>
        <w:t>חיה־אסתּר</w:t>
      </w:r>
      <w:r w:rsidRPr="000F13CC">
        <w:rPr>
          <w:rFonts w:asciiTheme="majorBidi" w:hAnsiTheme="majorBidi" w:cstheme="majorBidi"/>
          <w:sz w:val="28"/>
          <w:szCs w:val="28"/>
          <w:rtl/>
          <w:lang w:bidi="yi-Hebr"/>
        </w:rPr>
        <w:t xml:space="preserve"> איז געשטאָרבן!״ – ביז עס זײַנען זיך צונױפֿגעלאָפֿן נאָך מענטשן, עפּעס אײנער</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 xml:space="preserve">ייִד מיט אַזעלכע לאַנגע </w:t>
      </w:r>
      <w:r w:rsidR="00F27C7F" w:rsidRPr="00F27C7F">
        <w:rPr>
          <w:rFonts w:asciiTheme="majorBidi" w:hAnsiTheme="majorBidi" w:cstheme="majorBidi"/>
          <w:color w:val="FF0000"/>
          <w:sz w:val="28"/>
          <w:szCs w:val="28"/>
          <w:rtl/>
          <w:lang w:bidi="yi-Hebr"/>
        </w:rPr>
        <w:t>פּאות</w:t>
      </w:r>
      <w:r w:rsidRPr="000F13CC">
        <w:rPr>
          <w:rFonts w:asciiTheme="majorBidi" w:hAnsiTheme="majorBidi" w:cstheme="majorBidi"/>
          <w:sz w:val="28"/>
          <w:szCs w:val="28"/>
          <w:rtl/>
          <w:lang w:bidi="yi-Hebr"/>
        </w:rPr>
        <w:t xml:space="preserve">, װאָס די קינדער האָבן אַזעלכע אין </w:t>
      </w:r>
      <w:r w:rsidRPr="000F13CC">
        <w:rPr>
          <w:rFonts w:asciiTheme="majorBidi" w:hAnsiTheme="majorBidi" w:cstheme="majorBidi"/>
          <w:color w:val="008000"/>
          <w:sz w:val="28"/>
          <w:szCs w:val="28"/>
          <w:rtl/>
          <w:lang w:bidi="yi-Hebr"/>
        </w:rPr>
        <w:t>פּערעיאַסלאַװ</w:t>
      </w:r>
      <w:r w:rsidRPr="000F13CC">
        <w:rPr>
          <w:rFonts w:asciiTheme="majorBidi" w:hAnsiTheme="majorBidi" w:cstheme="majorBidi"/>
          <w:sz w:val="28"/>
          <w:szCs w:val="28"/>
          <w:rtl/>
          <w:lang w:bidi="yi-Hebr"/>
        </w:rPr>
        <w:t xml:space="preserve"> ניט באַגעגנט. דאָס איז געװען זײער </w:t>
      </w:r>
      <w:r w:rsidRPr="000F13CC">
        <w:rPr>
          <w:rFonts w:asciiTheme="majorBidi" w:hAnsiTheme="majorBidi" w:cstheme="majorBidi"/>
          <w:color w:val="008000"/>
          <w:sz w:val="28"/>
          <w:szCs w:val="28"/>
          <w:rtl/>
          <w:lang w:bidi="yi-Hebr"/>
        </w:rPr>
        <w:t>מאַמע</w:t>
      </w:r>
      <w:r w:rsidRPr="000F13CC">
        <w:rPr>
          <w:rFonts w:asciiTheme="majorBidi" w:hAnsiTheme="majorBidi" w:cstheme="majorBidi"/>
          <w:sz w:val="28"/>
          <w:szCs w:val="28"/>
          <w:rtl/>
          <w:lang w:bidi="yi-Hebr"/>
        </w:rPr>
        <w:t>ס אײ</w:t>
      </w:r>
      <w:r w:rsidRPr="000F13CC">
        <w:rPr>
          <w:rFonts w:asciiTheme="majorBidi" w:hAnsiTheme="majorBidi" w:cstheme="majorBidi" w:hint="cs"/>
          <w:sz w:val="28"/>
          <w:szCs w:val="28"/>
          <w:rtl/>
          <w:lang w:bidi="yi-Hebr"/>
        </w:rPr>
        <w:t>נ</w:t>
      </w:r>
      <w:r w:rsidRPr="000F13CC">
        <w:rPr>
          <w:rFonts w:asciiTheme="majorBidi" w:hAnsiTheme="majorBidi" w:cstheme="majorBidi"/>
          <w:sz w:val="28"/>
          <w:szCs w:val="28"/>
          <w:rtl/>
          <w:lang w:bidi="yi-Hebr"/>
        </w:rPr>
        <w:t xml:space="preserve">ציקער ברודער, דער פֿעטער </w:t>
      </w:r>
      <w:r w:rsidRPr="000F13CC">
        <w:rPr>
          <w:rFonts w:asciiTheme="majorBidi" w:hAnsiTheme="majorBidi" w:cstheme="majorBidi"/>
          <w:color w:val="FF0000"/>
          <w:sz w:val="28"/>
          <w:szCs w:val="28"/>
          <w:rtl/>
          <w:lang w:bidi="yi-Hebr"/>
        </w:rPr>
        <w:t>איציע</w:t>
      </w:r>
      <w:r w:rsidRPr="000F13CC">
        <w:rPr>
          <w:rFonts w:asciiTheme="majorBidi" w:hAnsiTheme="majorBidi" w:cstheme="majorBidi"/>
          <w:sz w:val="28"/>
          <w:szCs w:val="28"/>
          <w:rtl/>
          <w:lang w:bidi="yi-Hebr"/>
        </w:rPr>
        <w:t xml:space="preserve">. נאָכן פֿעטער </w:t>
      </w:r>
      <w:r w:rsidRPr="000F13CC">
        <w:rPr>
          <w:rFonts w:asciiTheme="majorBidi" w:hAnsiTheme="majorBidi" w:cstheme="majorBidi"/>
          <w:color w:val="FF0000"/>
          <w:sz w:val="28"/>
          <w:szCs w:val="28"/>
          <w:rtl/>
          <w:lang w:bidi="yi-Hebr"/>
        </w:rPr>
        <w:t>איציע</w:t>
      </w:r>
      <w:r w:rsidRPr="000F13CC">
        <w:rPr>
          <w:rFonts w:asciiTheme="majorBidi" w:hAnsiTheme="majorBidi" w:cstheme="majorBidi"/>
          <w:sz w:val="28"/>
          <w:szCs w:val="28"/>
          <w:rtl/>
          <w:lang w:bidi="yi-Hebr"/>
        </w:rPr>
        <w:t xml:space="preserve"> איז אַרײַנגעלאָפֿן</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ייִדענע מיט</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פֿאַר</w:t>
      </w:r>
      <w:r w:rsidRPr="00E64250">
        <w:rPr>
          <w:rFonts w:asciiTheme="majorBidi" w:hAnsiTheme="majorBidi" w:cstheme="majorBidi"/>
          <w:color w:val="auto"/>
          <w:sz w:val="28"/>
          <w:szCs w:val="28"/>
          <w:rtl/>
          <w:lang w:bidi="yi-Hebr"/>
        </w:rPr>
        <w:t>פֿלאַמ</w:t>
      </w:r>
      <w:r w:rsidRPr="000F13CC">
        <w:rPr>
          <w:rFonts w:asciiTheme="majorBidi" w:hAnsiTheme="majorBidi" w:cstheme="majorBidi"/>
          <w:sz w:val="28"/>
          <w:szCs w:val="28"/>
          <w:rtl/>
          <w:lang w:bidi="yi-Hebr"/>
        </w:rPr>
        <w:t xml:space="preserve">ט </w:t>
      </w:r>
      <w:r w:rsidR="00EA0A7D">
        <w:rPr>
          <w:rFonts w:asciiTheme="majorBidi" w:hAnsiTheme="majorBidi" w:cstheme="majorBidi"/>
          <w:color w:val="FF0000"/>
          <w:sz w:val="28"/>
          <w:szCs w:val="28"/>
          <w:rtl/>
          <w:lang w:bidi="yi-Hebr"/>
        </w:rPr>
        <w:t>פּנים</w:t>
      </w:r>
      <w:r w:rsidRPr="000F13CC">
        <w:rPr>
          <w:rFonts w:asciiTheme="majorBidi" w:hAnsiTheme="majorBidi" w:cstheme="majorBidi"/>
          <w:sz w:val="28"/>
          <w:szCs w:val="28"/>
          <w:rtl/>
          <w:lang w:bidi="yi-Hebr"/>
        </w:rPr>
        <w:t>, מיט פֿאַר</w:t>
      </w:r>
      <w:r w:rsidRPr="000F13CC">
        <w:rPr>
          <w:rFonts w:asciiTheme="majorBidi" w:hAnsiTheme="majorBidi" w:cstheme="majorBidi"/>
          <w:color w:val="008000"/>
          <w:sz w:val="28"/>
          <w:szCs w:val="28"/>
          <w:rtl/>
          <w:lang w:bidi="yi-Hebr"/>
        </w:rPr>
        <w:t>ק</w:t>
      </w:r>
      <w:r w:rsidRPr="000F13CC">
        <w:rPr>
          <w:rFonts w:asciiTheme="majorBidi" w:hAnsiTheme="majorBidi" w:cstheme="majorBidi" w:hint="cs"/>
          <w:color w:val="008000"/>
          <w:sz w:val="28"/>
          <w:szCs w:val="28"/>
          <w:rtl/>
          <w:lang w:bidi="yi-Hebr"/>
        </w:rPr>
        <w:t>אַ</w:t>
      </w:r>
      <w:r w:rsidRPr="000F13CC">
        <w:rPr>
          <w:rFonts w:asciiTheme="majorBidi" w:hAnsiTheme="majorBidi" w:cstheme="majorBidi"/>
          <w:color w:val="008000"/>
          <w:sz w:val="28"/>
          <w:szCs w:val="28"/>
          <w:rtl/>
          <w:lang w:bidi="yi-Hebr"/>
        </w:rPr>
        <w:t>טשע</w:t>
      </w:r>
      <w:r w:rsidRPr="000F13CC">
        <w:rPr>
          <w:rFonts w:asciiTheme="majorBidi" w:hAnsiTheme="majorBidi" w:cstheme="majorBidi"/>
          <w:sz w:val="28"/>
          <w:szCs w:val="28"/>
          <w:rtl/>
          <w:lang w:bidi="yi-Hebr"/>
        </w:rPr>
        <w:t>טע אַרבל און מיט</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color w:val="008000"/>
          <w:sz w:val="28"/>
          <w:szCs w:val="28"/>
          <w:rtl/>
          <w:lang w:bidi="yi-Hebr"/>
        </w:rPr>
        <w:t>פּאָלאָניק</w:t>
      </w:r>
      <w:r w:rsidRPr="000F13CC">
        <w:rPr>
          <w:rFonts w:asciiTheme="majorBidi" w:hAnsiTheme="majorBidi" w:cstheme="majorBidi"/>
          <w:sz w:val="28"/>
          <w:szCs w:val="28"/>
          <w:rtl/>
          <w:lang w:bidi="yi-Hebr"/>
        </w:rPr>
        <w:t xml:space="preserve"> פֿון קיך. דאָס איז געװען זײַן װ</w:t>
      </w:r>
      <w:r w:rsidR="00B934E6">
        <w:rPr>
          <w:rFonts w:asciiTheme="majorBidi" w:hAnsiTheme="majorBidi" w:cstheme="majorBidi" w:hint="cs"/>
          <w:sz w:val="28"/>
          <w:szCs w:val="28"/>
          <w:rtl/>
          <w:lang w:bidi="yi-Hebr"/>
        </w:rPr>
        <w:t>ײַ</w:t>
      </w:r>
      <w:r w:rsidRPr="000F13CC">
        <w:rPr>
          <w:rFonts w:asciiTheme="majorBidi" w:hAnsiTheme="majorBidi" w:cstheme="majorBidi"/>
          <w:sz w:val="28"/>
          <w:szCs w:val="28"/>
          <w:rtl/>
          <w:lang w:bidi="yi-Hebr"/>
        </w:rPr>
        <w:t xml:space="preserve">ב – די מומע </w:t>
      </w:r>
      <w:r w:rsidRPr="000F13CC">
        <w:rPr>
          <w:rFonts w:asciiTheme="majorBidi" w:hAnsiTheme="majorBidi" w:cstheme="majorBidi"/>
          <w:color w:val="FF0000"/>
          <w:sz w:val="28"/>
          <w:szCs w:val="28"/>
          <w:rtl/>
          <w:lang w:bidi="yi-Hebr"/>
        </w:rPr>
        <w:t>סאָסיע</w:t>
      </w:r>
      <w:r w:rsidRPr="000F13CC">
        <w:rPr>
          <w:rFonts w:asciiTheme="majorBidi" w:hAnsiTheme="majorBidi" w:cstheme="majorBidi"/>
          <w:sz w:val="28"/>
          <w:szCs w:val="28"/>
          <w:rtl/>
          <w:lang w:bidi="yi-Hebr"/>
        </w:rPr>
        <w:t>. און מיט איר איז אַרײַנגעקומען</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מיידעלע מיט רױטע בעקלעך און מיט קלײנע ליפּעלעך – זײערע</w:t>
      </w:r>
      <w:r w:rsidRPr="000F13CC">
        <w:rPr>
          <w:rFonts w:asciiTheme="majorBidi" w:hAnsiTheme="majorBidi" w:cstheme="majorBidi"/>
          <w:color w:val="auto"/>
          <w:sz w:val="28"/>
          <w:szCs w:val="28"/>
          <w:rtl/>
          <w:lang w:bidi="yi-Hebr"/>
        </w:rPr>
        <w:t xml:space="preserve"> אַ </w:t>
      </w:r>
      <w:r w:rsidR="00E64250" w:rsidRPr="00E64250">
        <w:rPr>
          <w:rFonts w:asciiTheme="majorBidi" w:hAnsiTheme="majorBidi" w:cstheme="majorBidi"/>
          <w:color w:val="FF0000"/>
          <w:sz w:val="28"/>
          <w:szCs w:val="28"/>
          <w:rtl/>
          <w:lang w:bidi="yi-Hebr"/>
        </w:rPr>
        <w:t>בת־יחידה</w:t>
      </w:r>
      <w:r w:rsidRPr="000F13CC">
        <w:rPr>
          <w:rFonts w:asciiTheme="majorBidi" w:hAnsiTheme="majorBidi" w:cstheme="majorBidi"/>
          <w:sz w:val="28"/>
          <w:szCs w:val="28"/>
          <w:rtl/>
          <w:lang w:bidi="yi-Hebr"/>
        </w:rPr>
        <w:t>,</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שײנינקע, נאָר</w:t>
      </w:r>
      <w:r w:rsidRPr="000F13CC">
        <w:rPr>
          <w:rFonts w:asciiTheme="majorBidi" w:hAnsiTheme="majorBidi" w:cstheme="majorBidi"/>
          <w:color w:val="auto"/>
          <w:sz w:val="28"/>
          <w:szCs w:val="28"/>
          <w:rtl/>
          <w:lang w:bidi="yi-Hebr"/>
        </w:rPr>
        <w:t xml:space="preserve"> אַ </w:t>
      </w:r>
      <w:r w:rsidRPr="000F13CC">
        <w:rPr>
          <w:rFonts w:asciiTheme="majorBidi" w:hAnsiTheme="majorBidi" w:cstheme="majorBidi"/>
          <w:sz w:val="28"/>
          <w:szCs w:val="28"/>
          <w:rtl/>
          <w:lang w:bidi="yi-Hebr"/>
        </w:rPr>
        <w:t xml:space="preserve">שעמעװדיקע, מיטן נאָמען </w:t>
      </w:r>
      <w:r w:rsidR="00E64250" w:rsidRPr="00E64250">
        <w:rPr>
          <w:rFonts w:asciiTheme="majorBidi" w:hAnsiTheme="majorBidi" w:cstheme="majorBidi"/>
          <w:color w:val="FF0000"/>
          <w:sz w:val="28"/>
          <w:szCs w:val="28"/>
          <w:rtl/>
          <w:lang w:bidi="yi-Hebr"/>
        </w:rPr>
        <w:t>חוה</w:t>
      </w:r>
      <w:r w:rsidRPr="000F13CC">
        <w:rPr>
          <w:rFonts w:asciiTheme="majorBidi" w:hAnsiTheme="majorBidi" w:cstheme="majorBidi"/>
          <w:sz w:val="28"/>
          <w:szCs w:val="28"/>
          <w:rtl/>
          <w:lang w:bidi="yi-Hebr"/>
        </w:rPr>
        <w:t xml:space="preserve">־ליבע. און </w:t>
      </w:r>
      <w:r w:rsidRPr="00D25D5B">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0F13CC">
        <w:rPr>
          <w:rFonts w:asciiTheme="majorBidi" w:hAnsiTheme="majorBidi" w:cstheme="majorBidi"/>
          <w:sz w:val="28"/>
          <w:szCs w:val="28"/>
          <w:rtl/>
          <w:lang w:bidi="yi-Hebr"/>
        </w:rPr>
        <w:t xml:space="preserve"> זײ זײַנען זיך צונױפֿגעלאָפֿן נאָך ייִדן און װײַבער, נאָענטע </w:t>
      </w:r>
      <w:r w:rsidR="00E64250" w:rsidRPr="00E64250">
        <w:rPr>
          <w:rFonts w:asciiTheme="majorBidi" w:hAnsiTheme="majorBidi" w:cstheme="majorBidi"/>
          <w:color w:val="FF0000"/>
          <w:sz w:val="28"/>
          <w:szCs w:val="28"/>
          <w:rtl/>
          <w:lang w:bidi="yi-Hebr"/>
        </w:rPr>
        <w:t>שכנים</w:t>
      </w:r>
      <w:r w:rsidRPr="000F13CC">
        <w:rPr>
          <w:rFonts w:asciiTheme="majorBidi" w:hAnsiTheme="majorBidi" w:cstheme="majorBidi"/>
          <w:sz w:val="28"/>
          <w:szCs w:val="28"/>
          <w:rtl/>
          <w:lang w:bidi="yi-Hebr"/>
        </w:rPr>
        <w:t xml:space="preserve">, און אַלע מיטאַמאָל האָבן גענומען רײדן, טרײסטן די </w:t>
      </w:r>
      <w:r w:rsidRPr="000F13CC">
        <w:rPr>
          <w:rFonts w:asciiTheme="majorBidi" w:hAnsiTheme="majorBidi" w:cstheme="majorBidi"/>
          <w:color w:val="008000"/>
          <w:sz w:val="28"/>
          <w:szCs w:val="28"/>
          <w:rtl/>
          <w:lang w:bidi="yi-Hebr"/>
        </w:rPr>
        <w:t>באָבע</w:t>
      </w:r>
      <w:r w:rsidRPr="000F13CC">
        <w:rPr>
          <w:rFonts w:asciiTheme="majorBidi" w:hAnsiTheme="majorBidi" w:cstheme="majorBidi"/>
          <w:sz w:val="28"/>
          <w:szCs w:val="28"/>
          <w:rtl/>
          <w:lang w:bidi="yi-Hebr"/>
        </w:rPr>
        <w:t xml:space="preserve"> גיטל מיט װערטער: אַז װיבאַלד די טאָכטער איז שױן טױט, הײַנט װאָס װעט העלפֿן דער געװײן? און דאָס, װאָס די ערד דעקט צו, איז דאָך פֿאַרפֿאַלן. און די יונגע געסט האָט מען </w:t>
      </w:r>
      <w:r w:rsidRPr="00D25D5B">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0F13CC">
        <w:rPr>
          <w:rFonts w:asciiTheme="majorBidi" w:hAnsiTheme="majorBidi" w:cstheme="majorBidi"/>
          <w:sz w:val="28"/>
          <w:szCs w:val="28"/>
          <w:rtl/>
          <w:lang w:bidi="yi-Hebr"/>
        </w:rPr>
        <w:t xml:space="preserve"> גענומען זאָגן </w:t>
      </w:r>
      <w:r w:rsidR="00263E24" w:rsidRPr="00263E24">
        <w:rPr>
          <w:rFonts w:asciiTheme="majorBidi" w:hAnsiTheme="majorBidi" w:cstheme="majorBidi"/>
          <w:color w:val="FF0000"/>
          <w:sz w:val="28"/>
          <w:szCs w:val="28"/>
          <w:rtl/>
          <w:lang w:bidi="yi-Hebr"/>
        </w:rPr>
        <w:t>מוסר</w:t>
      </w:r>
      <w:r w:rsidRPr="000F13CC">
        <w:rPr>
          <w:rFonts w:asciiTheme="majorBidi" w:hAnsiTheme="majorBidi" w:cstheme="majorBidi"/>
          <w:sz w:val="28"/>
          <w:szCs w:val="28"/>
          <w:rtl/>
          <w:lang w:bidi="yi-Hebr"/>
        </w:rPr>
        <w:t>, אַז מע קומט ניט אַרײַן</w:t>
      </w:r>
      <w:r w:rsidRPr="000F13CC">
        <w:rPr>
          <w:rFonts w:asciiTheme="majorBidi" w:hAnsiTheme="majorBidi" w:cstheme="majorBidi"/>
          <w:color w:val="008000"/>
          <w:sz w:val="28"/>
          <w:szCs w:val="28"/>
          <w:rtl/>
          <w:lang w:bidi="yi-Hebr"/>
        </w:rPr>
        <w:t xml:space="preserve"> אָט </w:t>
      </w:r>
      <w:r w:rsidRPr="000F13CC">
        <w:rPr>
          <w:rFonts w:asciiTheme="majorBidi" w:hAnsiTheme="majorBidi" w:cstheme="majorBidi"/>
          <w:sz w:val="28"/>
          <w:szCs w:val="28"/>
          <w:rtl/>
          <w:lang w:bidi="yi-Hebr"/>
        </w:rPr>
        <w:t xml:space="preserve">אַזױ, </w:t>
      </w:r>
      <w:r w:rsidRPr="000F13CC">
        <w:rPr>
          <w:rFonts w:asciiTheme="majorBidi" w:hAnsiTheme="majorBidi" w:cstheme="majorBidi"/>
          <w:color w:val="008000"/>
          <w:sz w:val="28"/>
          <w:szCs w:val="28"/>
          <w:rtl/>
          <w:lang w:bidi="yi-Hebr"/>
        </w:rPr>
        <w:t xml:space="preserve">הולאָם </w:t>
      </w:r>
      <w:r w:rsidRPr="000F13CC">
        <w:rPr>
          <w:rFonts w:asciiTheme="majorBidi" w:hAnsiTheme="majorBidi" w:cstheme="majorBidi"/>
          <w:sz w:val="28"/>
          <w:szCs w:val="28"/>
          <w:rtl/>
          <w:lang w:bidi="yi-Hebr"/>
        </w:rPr>
        <w:t>אַף</w:t>
      </w:r>
      <w:r w:rsidRPr="000F13CC">
        <w:rPr>
          <w:rFonts w:asciiTheme="majorBidi" w:hAnsiTheme="majorBidi" w:cstheme="majorBidi"/>
          <w:color w:val="auto"/>
          <w:sz w:val="28"/>
          <w:szCs w:val="28"/>
          <w:rtl/>
          <w:lang w:bidi="yi-Hebr"/>
        </w:rPr>
        <w:t xml:space="preserve"> </w:t>
      </w:r>
      <w:r w:rsidRPr="000F13CC">
        <w:rPr>
          <w:rFonts w:asciiTheme="majorBidi" w:hAnsiTheme="majorBidi" w:cstheme="majorBidi"/>
          <w:sz w:val="28"/>
          <w:szCs w:val="28"/>
          <w:rtl/>
          <w:lang w:bidi="yi-Hebr"/>
        </w:rPr>
        <w:t xml:space="preserve">דער </w:t>
      </w:r>
      <w:r w:rsidRPr="000F13CC">
        <w:rPr>
          <w:rFonts w:asciiTheme="majorBidi" w:hAnsiTheme="majorBidi" w:cstheme="majorBidi"/>
          <w:color w:val="008000"/>
          <w:sz w:val="28"/>
          <w:szCs w:val="28"/>
          <w:rtl/>
          <w:lang w:bidi="yi-Hebr"/>
        </w:rPr>
        <w:t>ק</w:t>
      </w:r>
      <w:r w:rsidRPr="000F13CC">
        <w:rPr>
          <w:rFonts w:asciiTheme="majorBidi" w:hAnsiTheme="majorBidi" w:cstheme="majorBidi" w:hint="cs"/>
          <w:color w:val="008000"/>
          <w:sz w:val="28"/>
          <w:szCs w:val="28"/>
          <w:rtl/>
          <w:lang w:bidi="yi-Hebr"/>
        </w:rPr>
        <w:t>אַ</w:t>
      </w:r>
      <w:r w:rsidRPr="000F13CC">
        <w:rPr>
          <w:rFonts w:asciiTheme="majorBidi" w:hAnsiTheme="majorBidi" w:cstheme="majorBidi"/>
          <w:color w:val="008000"/>
          <w:sz w:val="28"/>
          <w:szCs w:val="28"/>
          <w:rtl/>
          <w:lang w:bidi="yi-Hebr"/>
        </w:rPr>
        <w:t>ראָבקע</w:t>
      </w:r>
      <w:r w:rsidRPr="000F13CC">
        <w:rPr>
          <w:rFonts w:asciiTheme="majorBidi" w:hAnsiTheme="majorBidi" w:cstheme="majorBidi"/>
          <w:sz w:val="28"/>
          <w:szCs w:val="28"/>
          <w:rtl/>
          <w:lang w:bidi="yi-Hebr"/>
        </w:rPr>
        <w:t xml:space="preserve">, און מע זאָגט ניט אָן יענעם גלײַך אַזאַ </w:t>
      </w:r>
      <w:r w:rsidR="00712868" w:rsidRPr="00712868">
        <w:rPr>
          <w:rFonts w:asciiTheme="majorBidi" w:hAnsiTheme="majorBidi" w:cstheme="majorBidi"/>
          <w:color w:val="FF0000"/>
          <w:sz w:val="28"/>
          <w:szCs w:val="28"/>
          <w:rtl/>
          <w:lang w:bidi="yi-Hebr"/>
        </w:rPr>
        <w:t>בשׂורה</w:t>
      </w:r>
      <w:r w:rsidRPr="000F13CC">
        <w:rPr>
          <w:rFonts w:asciiTheme="majorBidi" w:hAnsiTheme="majorBidi" w:cstheme="majorBidi"/>
          <w:sz w:val="28"/>
          <w:szCs w:val="28"/>
          <w:rtl/>
          <w:lang w:bidi="yi-Hebr"/>
        </w:rPr>
        <w:t xml:space="preserve">... </w:t>
      </w:r>
      <w:r w:rsidRPr="000F13CC">
        <w:rPr>
          <w:rFonts w:asciiTheme="majorBidi" w:hAnsiTheme="majorBidi" w:cstheme="majorBidi"/>
          <w:color w:val="008000"/>
          <w:sz w:val="28"/>
          <w:szCs w:val="28"/>
          <w:rtl/>
          <w:lang w:bidi="yi-Hebr"/>
        </w:rPr>
        <w:t>כאָטש</w:t>
      </w:r>
      <w:r w:rsidRPr="000F13CC">
        <w:rPr>
          <w:rFonts w:asciiTheme="majorBidi" w:hAnsiTheme="majorBidi" w:cstheme="majorBidi"/>
          <w:sz w:val="28"/>
          <w:szCs w:val="28"/>
          <w:rtl/>
          <w:lang w:bidi="yi-Hebr"/>
        </w:rPr>
        <w:t xml:space="preserve"> גאָט איז </w:t>
      </w:r>
      <w:r w:rsidR="00E64250" w:rsidRPr="00E64250">
        <w:rPr>
          <w:rFonts w:asciiTheme="majorBidi" w:hAnsiTheme="majorBidi" w:cstheme="majorBidi"/>
          <w:color w:val="FF0000"/>
          <w:sz w:val="28"/>
          <w:szCs w:val="28"/>
          <w:rtl/>
          <w:lang w:bidi="yi-Hebr"/>
        </w:rPr>
        <w:t>יודע</w:t>
      </w:r>
      <w:r w:rsidRPr="000F13CC">
        <w:rPr>
          <w:rFonts w:asciiTheme="majorBidi" w:hAnsiTheme="majorBidi" w:cstheme="majorBidi"/>
          <w:sz w:val="28"/>
          <w:szCs w:val="28"/>
          <w:vertAlign w:val="superscript"/>
          <w:rtl/>
          <w:lang w:bidi="yi-Hebr"/>
        </w:rPr>
        <w:t>1</w:t>
      </w:r>
      <w:r w:rsidRPr="000F13CC">
        <w:rPr>
          <w:rFonts w:asciiTheme="majorBidi" w:hAnsiTheme="majorBidi" w:cstheme="majorBidi"/>
          <w:sz w:val="28"/>
          <w:szCs w:val="28"/>
          <w:rtl/>
          <w:lang w:bidi="yi-Hebr"/>
        </w:rPr>
        <w:t xml:space="preserve"> דעם</w:t>
      </w:r>
      <w:r w:rsidRPr="000F13CC">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0F13CC">
        <w:rPr>
          <w:rFonts w:asciiTheme="majorBidi" w:hAnsiTheme="majorBidi" w:cstheme="majorBidi"/>
          <w:sz w:val="28"/>
          <w:szCs w:val="28"/>
          <w:rtl/>
          <w:lang w:bidi="yi-Hebr"/>
        </w:rPr>
        <w:t>, אַז די קינדער האָבן, אײגנטלעך, גאָר ניט אָנגעהױבן צו ״זאָגן״.</w:t>
      </w:r>
    </w:p>
    <w:p w:rsidR="00FE52BE" w:rsidRPr="000F13CC" w:rsidRDefault="00FE52BE" w:rsidP="00FE52BE">
      <w:pPr>
        <w:widowControl w:val="0"/>
        <w:bidi/>
        <w:ind w:firstLine="284"/>
        <w:jc w:val="both"/>
        <w:rPr>
          <w:rFonts w:asciiTheme="majorBidi" w:hAnsiTheme="majorBidi" w:cstheme="majorBidi"/>
          <w:sz w:val="28"/>
          <w:szCs w:val="28"/>
          <w:lang w:bidi="yi-Hebr"/>
        </w:rPr>
      </w:pPr>
      <w:r w:rsidRPr="000F13CC">
        <w:rPr>
          <w:rFonts w:asciiTheme="majorBidi" w:hAnsiTheme="majorBidi" w:cstheme="majorBidi"/>
          <w:sz w:val="28"/>
          <w:szCs w:val="28"/>
          <w:rtl/>
          <w:lang w:bidi="yi-Hebr"/>
        </w:rPr>
        <w:t xml:space="preserve">דערװײַל האָט דער </w:t>
      </w:r>
      <w:r w:rsidRPr="000F13CC">
        <w:rPr>
          <w:rFonts w:asciiTheme="majorBidi" w:hAnsiTheme="majorBidi" w:cstheme="majorBidi"/>
          <w:color w:val="008000"/>
          <w:sz w:val="28"/>
          <w:szCs w:val="28"/>
          <w:rtl/>
          <w:lang w:bidi="yi-Hebr"/>
        </w:rPr>
        <w:t>זײדע</w:t>
      </w:r>
      <w:r w:rsidRPr="000F13CC">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0F13CC">
        <w:rPr>
          <w:rFonts w:asciiTheme="majorBidi" w:hAnsiTheme="majorBidi" w:cstheme="majorBidi"/>
          <w:color w:val="FF0000"/>
          <w:sz w:val="28"/>
          <w:szCs w:val="28"/>
          <w:rtl/>
          <w:lang w:bidi="yi-Hebr"/>
        </w:rPr>
        <w:t>־יאָסיע</w:t>
      </w:r>
      <w:r w:rsidRPr="000F13CC">
        <w:rPr>
          <w:rFonts w:asciiTheme="majorBidi" w:hAnsiTheme="majorBidi" w:cstheme="majorBidi"/>
          <w:sz w:val="28"/>
          <w:szCs w:val="28"/>
          <w:rtl/>
          <w:lang w:bidi="yi-Hebr"/>
        </w:rPr>
        <w:t xml:space="preserve"> אױסגעטאָן דעם </w:t>
      </w:r>
      <w:r w:rsidR="006555F5">
        <w:rPr>
          <w:rFonts w:asciiTheme="majorBidi" w:hAnsiTheme="majorBidi" w:cstheme="majorBidi"/>
          <w:color w:val="FF0000"/>
          <w:sz w:val="28"/>
          <w:szCs w:val="28"/>
          <w:rtl/>
          <w:lang w:bidi="yi-Hebr"/>
        </w:rPr>
        <w:t>טלית</w:t>
      </w:r>
      <w:r w:rsidRPr="000F13CC">
        <w:rPr>
          <w:rFonts w:asciiTheme="majorBidi" w:hAnsiTheme="majorBidi" w:cstheme="majorBidi"/>
          <w:sz w:val="28"/>
          <w:szCs w:val="28"/>
          <w:rtl/>
          <w:lang w:bidi="yi-Hebr"/>
        </w:rPr>
        <w:t>־און־</w:t>
      </w:r>
      <w:r w:rsidR="006555F5">
        <w:rPr>
          <w:rFonts w:asciiTheme="majorBidi" w:hAnsiTheme="majorBidi" w:cstheme="majorBidi"/>
          <w:color w:val="FF0000"/>
          <w:sz w:val="28"/>
          <w:szCs w:val="28"/>
          <w:rtl/>
          <w:lang w:bidi="yi-Hebr"/>
        </w:rPr>
        <w:t>תּפֿילין</w:t>
      </w:r>
      <w:r w:rsidRPr="000F13CC">
        <w:rPr>
          <w:rFonts w:asciiTheme="majorBidi" w:hAnsiTheme="majorBidi" w:cstheme="majorBidi"/>
          <w:sz w:val="28"/>
          <w:szCs w:val="28"/>
          <w:rtl/>
          <w:lang w:bidi="yi-Hebr"/>
        </w:rPr>
        <w:t xml:space="preserve"> און האָט פֿון זײַן זײַט גענומען פֿירהאַלטן די אײניקלעך, </w:t>
      </w:r>
      <w:r w:rsidR="00DE78E6" w:rsidRPr="00DE78E6">
        <w:rPr>
          <w:rFonts w:asciiTheme="majorBidi" w:hAnsiTheme="majorBidi" w:cstheme="majorBidi"/>
          <w:color w:val="FF0000"/>
          <w:sz w:val="28"/>
          <w:szCs w:val="28"/>
          <w:rtl/>
          <w:lang w:bidi="yi-Hebr"/>
        </w:rPr>
        <w:t>למאי</w:t>
      </w:r>
      <w:r w:rsidRPr="000F13CC">
        <w:rPr>
          <w:rFonts w:asciiTheme="majorBidi" w:hAnsiTheme="majorBidi" w:cstheme="majorBidi"/>
          <w:sz w:val="28"/>
          <w:szCs w:val="28"/>
          <w:rtl/>
          <w:lang w:bidi="yi-Hebr"/>
        </w:rPr>
        <w:t xml:space="preserve"> זײ זײַנען ניט אַרײַנגעקומען פֿריִער צו אים. זײ זאָלן זײַן </w:t>
      </w:r>
      <w:r w:rsidR="00A22FBF" w:rsidRPr="00A22FBF">
        <w:rPr>
          <w:rFonts w:asciiTheme="majorBidi" w:hAnsiTheme="majorBidi" w:cstheme="majorBidi"/>
          <w:color w:val="FF0000"/>
          <w:sz w:val="28"/>
          <w:szCs w:val="28"/>
          <w:rtl/>
          <w:lang w:bidi="yi-Hebr"/>
        </w:rPr>
        <w:t>בעלי־</w:t>
      </w:r>
      <w:r w:rsidR="00175BDD" w:rsidRPr="00175BDD">
        <w:rPr>
          <w:rFonts w:asciiTheme="majorBidi" w:hAnsiTheme="majorBidi" w:cstheme="majorBidi"/>
          <w:color w:val="FF0000"/>
          <w:sz w:val="28"/>
          <w:szCs w:val="28"/>
          <w:rtl/>
          <w:lang w:bidi="yi-Hebr"/>
        </w:rPr>
        <w:t>דרך־ארץ</w:t>
      </w:r>
      <w:r w:rsidRPr="000F13CC">
        <w:rPr>
          <w:rFonts w:asciiTheme="majorBidi" w:hAnsiTheme="majorBidi" w:cstheme="majorBidi"/>
          <w:sz w:val="28"/>
          <w:szCs w:val="28"/>
          <w:rtl/>
          <w:lang w:bidi="yi-Hebr"/>
        </w:rPr>
        <w:t>, װ</w:t>
      </w:r>
      <w:r w:rsidRPr="000F13CC">
        <w:rPr>
          <w:rFonts w:asciiTheme="majorBidi" w:hAnsiTheme="majorBidi" w:cstheme="majorBidi" w:hint="cs"/>
          <w:sz w:val="28"/>
          <w:szCs w:val="28"/>
          <w:rtl/>
          <w:lang w:bidi="yi-Hebr"/>
        </w:rPr>
        <w:t>אָ</w:t>
      </w:r>
      <w:r w:rsidRPr="000F13CC">
        <w:rPr>
          <w:rFonts w:asciiTheme="majorBidi" w:hAnsiTheme="majorBidi" w:cstheme="majorBidi"/>
          <w:sz w:val="28"/>
          <w:szCs w:val="28"/>
          <w:rtl/>
          <w:lang w:bidi="yi-Hebr"/>
        </w:rPr>
        <w:t>לטן זײ ב</w:t>
      </w:r>
      <w:r w:rsidRPr="000F13CC">
        <w:rPr>
          <w:rFonts w:asciiTheme="majorBidi" w:hAnsiTheme="majorBidi" w:cstheme="majorBidi" w:hint="cs"/>
          <w:sz w:val="28"/>
          <w:szCs w:val="28"/>
          <w:rtl/>
          <w:lang w:bidi="yi-Hebr"/>
        </w:rPr>
        <w:t>אַ</w:t>
      </w:r>
      <w:r w:rsidRPr="000F13CC">
        <w:rPr>
          <w:rFonts w:asciiTheme="majorBidi" w:hAnsiTheme="majorBidi" w:cstheme="majorBidi"/>
          <w:sz w:val="28"/>
          <w:szCs w:val="28"/>
          <w:rtl/>
          <w:lang w:bidi="yi-Hebr"/>
        </w:rPr>
        <w:t xml:space="preserve">דאַרפֿט זיך זען פֿריִער מיט אים, </w:t>
      </w:r>
      <w:r w:rsidRPr="000F13CC">
        <w:rPr>
          <w:rFonts w:asciiTheme="majorBidi" w:hAnsiTheme="majorBidi" w:cstheme="majorBidi"/>
          <w:color w:val="008000"/>
          <w:sz w:val="28"/>
          <w:szCs w:val="28"/>
          <w:rtl/>
          <w:lang w:bidi="yi-Hebr"/>
        </w:rPr>
        <w:t>פּאַװאָלינקע</w:t>
      </w:r>
      <w:r w:rsidRPr="000F13CC">
        <w:rPr>
          <w:rFonts w:asciiTheme="majorBidi" w:hAnsiTheme="majorBidi" w:cstheme="majorBidi"/>
          <w:sz w:val="28"/>
          <w:szCs w:val="28"/>
          <w:rtl/>
          <w:lang w:bidi="yi-Hebr"/>
        </w:rPr>
        <w:t xml:space="preserve"> איבערײדן, װאָלט ער, דער </w:t>
      </w:r>
      <w:r w:rsidRPr="000F13CC">
        <w:rPr>
          <w:rFonts w:asciiTheme="majorBidi" w:hAnsiTheme="majorBidi" w:cstheme="majorBidi"/>
          <w:color w:val="008000"/>
          <w:sz w:val="28"/>
          <w:szCs w:val="28"/>
          <w:rtl/>
          <w:lang w:bidi="yi-Hebr"/>
        </w:rPr>
        <w:t>זײדע</w:t>
      </w:r>
      <w:r w:rsidRPr="000F13CC">
        <w:rPr>
          <w:rFonts w:asciiTheme="majorBidi" w:hAnsiTheme="majorBidi" w:cstheme="majorBidi"/>
          <w:sz w:val="28"/>
          <w:szCs w:val="28"/>
          <w:rtl/>
          <w:lang w:bidi="yi-Hebr"/>
        </w:rPr>
        <w:t xml:space="preserve">, הײסט עס, </w:t>
      </w:r>
      <w:r w:rsidRPr="000F13CC">
        <w:rPr>
          <w:rFonts w:asciiTheme="majorBidi" w:hAnsiTheme="majorBidi" w:cstheme="majorBidi"/>
          <w:color w:val="008000"/>
          <w:sz w:val="28"/>
          <w:szCs w:val="28"/>
          <w:rtl/>
          <w:lang w:bidi="yi-Hebr"/>
        </w:rPr>
        <w:t>פּאַװאָלינקע</w:t>
      </w:r>
      <w:r w:rsidRPr="000F13CC">
        <w:rPr>
          <w:rFonts w:asciiTheme="majorBidi" w:hAnsiTheme="majorBidi" w:cstheme="majorBidi"/>
          <w:sz w:val="28"/>
          <w:szCs w:val="28"/>
          <w:rtl/>
          <w:lang w:bidi="yi-Hebr"/>
        </w:rPr>
        <w:t xml:space="preserve"> איבערגערעדט מיט דער </w:t>
      </w:r>
      <w:r w:rsidRPr="000F13CC">
        <w:rPr>
          <w:rFonts w:asciiTheme="majorBidi" w:hAnsiTheme="majorBidi" w:cstheme="majorBidi"/>
          <w:color w:val="008000"/>
          <w:sz w:val="28"/>
          <w:szCs w:val="28"/>
          <w:rtl/>
          <w:lang w:bidi="yi-Hebr"/>
        </w:rPr>
        <w:t>באָבע</w:t>
      </w:r>
      <w:r w:rsidRPr="000F13CC">
        <w:rPr>
          <w:rFonts w:asciiTheme="majorBidi" w:hAnsiTheme="majorBidi" w:cstheme="majorBidi"/>
          <w:sz w:val="28"/>
          <w:szCs w:val="28"/>
          <w:rtl/>
          <w:lang w:bidi="yi-Hebr"/>
        </w:rPr>
        <w:t xml:space="preserve">, זי צוגעגרײט ביסלעכװײַז, ניט אַזױ, הענדום־פּענדום! אַזױ טוען </w:t>
      </w:r>
      <w:r w:rsidR="00E64250" w:rsidRPr="00E64250">
        <w:rPr>
          <w:rFonts w:asciiTheme="majorBidi" w:hAnsiTheme="majorBidi" w:cstheme="majorBidi"/>
          <w:color w:val="FF0000"/>
          <w:sz w:val="28"/>
          <w:szCs w:val="28"/>
          <w:rtl/>
          <w:lang w:bidi="yi-Hebr"/>
        </w:rPr>
        <w:t>פּרא־אָדמ</w:t>
      </w:r>
      <w:r w:rsidRPr="000F13CC">
        <w:rPr>
          <w:rFonts w:asciiTheme="majorBidi" w:hAnsiTheme="majorBidi" w:cstheme="majorBidi"/>
          <w:color w:val="FF0000"/>
          <w:sz w:val="28"/>
          <w:szCs w:val="28"/>
          <w:rtl/>
          <w:lang w:bidi="yi-Hebr"/>
        </w:rPr>
        <w:t>ס</w:t>
      </w:r>
      <w:r w:rsidRPr="000F13CC">
        <w:rPr>
          <w:rFonts w:asciiTheme="majorBidi" w:hAnsiTheme="majorBidi" w:cstheme="majorBidi"/>
          <w:sz w:val="28"/>
          <w:szCs w:val="28"/>
          <w:rtl/>
          <w:lang w:bidi="yi-Hebr"/>
        </w:rPr>
        <w:t>, ניט קײן מענטשן...</w:t>
      </w:r>
    </w:p>
    <w:p w:rsidR="00FE52BE" w:rsidRDefault="00FE52BE" w:rsidP="00FE52BE">
      <w:pPr>
        <w:widowControl w:val="0"/>
        <w:bidi/>
        <w:ind w:firstLine="284"/>
        <w:jc w:val="both"/>
        <w:rPr>
          <w:rFonts w:asciiTheme="majorBidi" w:hAnsiTheme="majorBidi" w:cstheme="majorBidi"/>
          <w:sz w:val="28"/>
          <w:szCs w:val="28"/>
          <w:rtl/>
          <w:lang w:bidi="yi-Hebr"/>
        </w:rPr>
      </w:pPr>
      <w:r w:rsidRPr="000F13CC">
        <w:rPr>
          <w:rFonts w:asciiTheme="majorBidi" w:hAnsiTheme="majorBidi" w:cstheme="majorBidi"/>
          <w:sz w:val="28"/>
          <w:szCs w:val="28"/>
          <w:rtl/>
          <w:lang w:bidi="yi-Hebr"/>
        </w:rPr>
        <w:t xml:space="preserve">דאָס האָט שױן, </w:t>
      </w:r>
      <w:r w:rsidRPr="000F13CC">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0F13CC">
        <w:rPr>
          <w:rFonts w:asciiTheme="majorBidi" w:hAnsiTheme="majorBidi" w:cstheme="majorBidi"/>
          <w:sz w:val="28"/>
          <w:szCs w:val="28"/>
          <w:rtl/>
          <w:lang w:bidi="yi-Hebr"/>
        </w:rPr>
        <w:t xml:space="preserve">, די </w:t>
      </w:r>
      <w:r w:rsidRPr="000F13CC">
        <w:rPr>
          <w:rFonts w:asciiTheme="majorBidi" w:hAnsiTheme="majorBidi" w:cstheme="majorBidi"/>
          <w:color w:val="008000"/>
          <w:sz w:val="28"/>
          <w:szCs w:val="28"/>
          <w:rtl/>
          <w:lang w:bidi="yi-Hebr"/>
        </w:rPr>
        <w:t>באָבע</w:t>
      </w:r>
      <w:r w:rsidRPr="000F13CC">
        <w:rPr>
          <w:rFonts w:asciiTheme="majorBidi" w:hAnsiTheme="majorBidi" w:cstheme="majorBidi"/>
          <w:sz w:val="28"/>
          <w:szCs w:val="28"/>
          <w:rtl/>
          <w:lang w:bidi="yi-Hebr"/>
        </w:rPr>
        <w:t xml:space="preserve"> גיטל ניט געקאָנט אַריבערטראָגן, און װי װײַט דער בראָך איז ניט געװען פֿאַר איר גרױס, איז זי אָנגעפֿאַלן אַפֿן </w:t>
      </w:r>
      <w:r w:rsidRPr="000F13CC">
        <w:rPr>
          <w:rFonts w:asciiTheme="majorBidi" w:hAnsiTheme="majorBidi" w:cstheme="majorBidi"/>
          <w:color w:val="008000"/>
          <w:sz w:val="28"/>
          <w:szCs w:val="28"/>
          <w:rtl/>
          <w:lang w:bidi="yi-Hebr"/>
        </w:rPr>
        <w:t>זײדן</w:t>
      </w:r>
      <w:r w:rsidRPr="000F13CC">
        <w:rPr>
          <w:rFonts w:asciiTheme="majorBidi" w:hAnsiTheme="majorBidi" w:cstheme="majorBidi"/>
          <w:sz w:val="28"/>
          <w:szCs w:val="28"/>
          <w:rtl/>
          <w:lang w:bidi="yi-Hebr"/>
        </w:rPr>
        <w:t>׃</w:t>
      </w:r>
    </w:p>
    <w:p w:rsidR="00FE52BE" w:rsidRPr="000F13CC"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װײסט.</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182</w:t>
      </w:r>
    </w:p>
    <w:p w:rsidR="00FE52BE" w:rsidRPr="00D25D5B" w:rsidRDefault="00FE52BE" w:rsidP="00FE52BE">
      <w:pPr>
        <w:widowControl w:val="0"/>
        <w:numPr>
          <w:ilvl w:val="0"/>
          <w:numId w:val="1"/>
        </w:numPr>
        <w:tabs>
          <w:tab w:val="left" w:pos="731"/>
        </w:tabs>
        <w:bidi/>
        <w:ind w:firstLine="284"/>
        <w:jc w:val="both"/>
        <w:rPr>
          <w:rFonts w:asciiTheme="majorBidi" w:hAnsiTheme="majorBidi" w:cstheme="majorBidi"/>
          <w:sz w:val="28"/>
          <w:szCs w:val="28"/>
          <w:rtl/>
          <w:lang w:bidi="yi-Hebr"/>
        </w:rPr>
      </w:pPr>
      <w:r w:rsidRPr="00D25D5B">
        <w:rPr>
          <w:rFonts w:asciiTheme="majorBidi" w:hAnsiTheme="majorBidi" w:cstheme="majorBidi"/>
          <w:sz w:val="28"/>
          <w:szCs w:val="28"/>
          <w:rtl/>
          <w:lang w:bidi="yi-Hebr"/>
        </w:rPr>
        <w:t xml:space="preserve">אַלטער </w:t>
      </w:r>
      <w:r w:rsidRPr="00D25D5B">
        <w:rPr>
          <w:rFonts w:asciiTheme="majorBidi" w:hAnsiTheme="majorBidi" w:cstheme="majorBidi"/>
          <w:color w:val="008000"/>
          <w:sz w:val="28"/>
          <w:szCs w:val="28"/>
          <w:rtl/>
          <w:lang w:bidi="yi-Hebr"/>
        </w:rPr>
        <w:t>דורין</w:t>
      </w:r>
      <w:r w:rsidRPr="00D25D5B">
        <w:rPr>
          <w:rFonts w:asciiTheme="majorBidi" w:hAnsiTheme="majorBidi" w:cstheme="majorBidi"/>
          <w:sz w:val="28"/>
          <w:szCs w:val="28"/>
          <w:rtl/>
          <w:lang w:bidi="yi-Hebr"/>
        </w:rPr>
        <w:t xml:space="preserve">! װאָס האָסטו צו די קינדער </w:t>
      </w:r>
      <w:r w:rsidRPr="00872EAC">
        <w:rPr>
          <w:rFonts w:asciiTheme="majorBidi" w:hAnsiTheme="majorBidi" w:cstheme="majorBidi"/>
          <w:color w:val="auto"/>
          <w:sz w:val="28"/>
          <w:szCs w:val="28"/>
          <w:rtl/>
          <w:lang w:bidi="yi-Hebr"/>
        </w:rPr>
        <w:t>נעבעך</w:t>
      </w:r>
      <w:r w:rsidRPr="00D25D5B">
        <w:rPr>
          <w:rFonts w:asciiTheme="majorBidi" w:hAnsiTheme="majorBidi" w:cstheme="majorBidi"/>
          <w:sz w:val="28"/>
          <w:szCs w:val="28"/>
          <w:rtl/>
          <w:lang w:bidi="yi-Hebr"/>
        </w:rPr>
        <w:t>? װאָס זײַנען זײ שולדיק? פֿונװאַנען זאָלן זײ דיר װיסן, אַז דו ליגסט דאָרט ערגעץ אַף</w:t>
      </w:r>
      <w:r w:rsidRPr="00D25D5B">
        <w:rPr>
          <w:rFonts w:asciiTheme="majorBidi" w:hAnsiTheme="majorBidi" w:cstheme="majorBidi"/>
          <w:color w:val="auto"/>
          <w:sz w:val="28"/>
          <w:szCs w:val="28"/>
          <w:rtl/>
          <w:lang w:bidi="yi-Hebr"/>
        </w:rPr>
        <w:t xml:space="preserve"> </w:t>
      </w:r>
      <w:r w:rsidRPr="00D25D5B">
        <w:rPr>
          <w:rFonts w:asciiTheme="majorBidi" w:hAnsiTheme="majorBidi" w:cstheme="majorBidi"/>
          <w:sz w:val="28"/>
          <w:szCs w:val="28"/>
          <w:rtl/>
          <w:lang w:bidi="yi-Hebr"/>
        </w:rPr>
        <w:t xml:space="preserve">די פּעלצן און </w:t>
      </w:r>
      <w:r w:rsidRPr="00D25D5B">
        <w:rPr>
          <w:rFonts w:asciiTheme="majorBidi" w:hAnsiTheme="majorBidi" w:cstheme="majorBidi"/>
          <w:color w:val="FF0000"/>
          <w:sz w:val="28"/>
          <w:szCs w:val="28"/>
          <w:rtl/>
          <w:lang w:bidi="yi-Hebr"/>
        </w:rPr>
        <w:t>דאַװנ</w:t>
      </w:r>
      <w:r w:rsidRPr="00D25D5B">
        <w:rPr>
          <w:rFonts w:asciiTheme="majorBidi" w:hAnsiTheme="majorBidi" w:cstheme="majorBidi"/>
          <w:sz w:val="28"/>
          <w:szCs w:val="28"/>
          <w:rtl/>
          <w:lang w:bidi="yi-Hebr"/>
        </w:rPr>
        <w:t>סט?</w:t>
      </w:r>
      <w:r w:rsidRPr="00D25D5B">
        <w:rPr>
          <w:rFonts w:asciiTheme="majorBidi" w:hAnsiTheme="majorBidi" w:cstheme="majorBidi"/>
          <w:color w:val="auto"/>
          <w:sz w:val="28"/>
          <w:szCs w:val="28"/>
          <w:rtl/>
          <w:lang w:bidi="yi-Hebr"/>
        </w:rPr>
        <w:t xml:space="preserve"> אַ </w:t>
      </w:r>
      <w:r w:rsidRPr="00D25D5B">
        <w:rPr>
          <w:rFonts w:asciiTheme="majorBidi" w:hAnsiTheme="majorBidi" w:cstheme="majorBidi"/>
          <w:sz w:val="28"/>
          <w:szCs w:val="28"/>
          <w:rtl/>
          <w:lang w:bidi="yi-Hebr"/>
        </w:rPr>
        <w:t xml:space="preserve">שײנער </w:t>
      </w:r>
      <w:r w:rsidR="00712868" w:rsidRPr="00712868">
        <w:rPr>
          <w:rFonts w:asciiTheme="majorBidi" w:hAnsiTheme="majorBidi" w:cstheme="majorBidi"/>
          <w:color w:val="FF0000"/>
          <w:sz w:val="28"/>
          <w:szCs w:val="28"/>
          <w:rtl/>
          <w:lang w:bidi="yi-Hebr"/>
        </w:rPr>
        <w:t>ברוך־הבא</w:t>
      </w:r>
      <w:r w:rsidRPr="00D25D5B">
        <w:rPr>
          <w:rFonts w:asciiTheme="majorBidi" w:hAnsiTheme="majorBidi" w:cstheme="majorBidi"/>
          <w:sz w:val="28"/>
          <w:szCs w:val="28"/>
          <w:rtl/>
          <w:lang w:bidi="yi-Hebr"/>
        </w:rPr>
        <w:t>! קומט אַהער, קינדערלעך, צו מיר. װיִאַזױ רופֿט מען אײַך?</w:t>
      </w:r>
    </w:p>
    <w:p w:rsidR="00FE52BE" w:rsidRPr="00D25D5B" w:rsidRDefault="00FE52BE" w:rsidP="00FE52BE">
      <w:pPr>
        <w:widowControl w:val="0"/>
        <w:bidi/>
        <w:ind w:firstLine="284"/>
        <w:jc w:val="both"/>
        <w:rPr>
          <w:rFonts w:asciiTheme="majorBidi" w:hAnsiTheme="majorBidi" w:cstheme="majorBidi"/>
          <w:sz w:val="28"/>
          <w:szCs w:val="28"/>
          <w:lang w:bidi="yi-Hebr"/>
        </w:rPr>
      </w:pPr>
      <w:r w:rsidRPr="00D25D5B">
        <w:rPr>
          <w:rFonts w:asciiTheme="majorBidi" w:hAnsiTheme="majorBidi" w:cstheme="majorBidi"/>
          <w:sz w:val="28"/>
          <w:szCs w:val="28"/>
          <w:rtl/>
          <w:lang w:bidi="yi-Hebr"/>
        </w:rPr>
        <w:t>און אײנציקװײַז האָט זי צוגערופֿן צו זיך די קינדער, און אײנציקװײַז האָט זי זײ אױסגעפֿרעגט באַ די נעמען, געגלעט און געקושט און ב</w:t>
      </w:r>
      <w:r w:rsidRPr="00D25D5B">
        <w:rPr>
          <w:rFonts w:asciiTheme="majorBidi" w:hAnsiTheme="majorBidi" w:cstheme="majorBidi" w:hint="cs"/>
          <w:sz w:val="28"/>
          <w:szCs w:val="28"/>
          <w:rtl/>
          <w:lang w:bidi="yi-Hebr"/>
        </w:rPr>
        <w:t>אַ</w:t>
      </w:r>
      <w:r w:rsidRPr="00D25D5B">
        <w:rPr>
          <w:rFonts w:asciiTheme="majorBidi" w:hAnsiTheme="majorBidi" w:cstheme="majorBidi"/>
          <w:sz w:val="28"/>
          <w:szCs w:val="28"/>
          <w:rtl/>
          <w:lang w:bidi="yi-Hebr"/>
        </w:rPr>
        <w:t xml:space="preserve">נעצט מיט אירע געזאַלצענע טרערן, באַװײנט שױן ניט איר טאָכטער, נאָר די קלײנע עלנטע </w:t>
      </w:r>
      <w:r w:rsidR="00E64250" w:rsidRPr="00E64250">
        <w:rPr>
          <w:rFonts w:asciiTheme="majorBidi" w:hAnsiTheme="majorBidi" w:cstheme="majorBidi"/>
          <w:color w:val="FF0000"/>
          <w:sz w:val="28"/>
          <w:szCs w:val="28"/>
          <w:rtl/>
          <w:lang w:bidi="yi-Hebr"/>
        </w:rPr>
        <w:t>יתומימ</w:t>
      </w:r>
      <w:r w:rsidRPr="00D25D5B">
        <w:rPr>
          <w:rFonts w:asciiTheme="majorBidi" w:hAnsiTheme="majorBidi" w:cstheme="majorBidi"/>
          <w:color w:val="FF0000"/>
          <w:sz w:val="28"/>
          <w:szCs w:val="28"/>
          <w:rtl/>
          <w:lang w:bidi="yi-Hebr"/>
        </w:rPr>
        <w:t>לעך</w:t>
      </w:r>
      <w:r w:rsidRPr="00D25D5B">
        <w:rPr>
          <w:rFonts w:asciiTheme="majorBidi" w:hAnsiTheme="majorBidi" w:cstheme="majorBidi"/>
          <w:sz w:val="28"/>
          <w:szCs w:val="28"/>
          <w:rtl/>
          <w:lang w:bidi="yi-Hebr"/>
        </w:rPr>
        <w:t xml:space="preserve"> </w:t>
      </w:r>
      <w:r w:rsidRPr="00872EAC">
        <w:rPr>
          <w:rFonts w:asciiTheme="majorBidi" w:hAnsiTheme="majorBidi" w:cstheme="majorBidi"/>
          <w:color w:val="auto"/>
          <w:sz w:val="28"/>
          <w:szCs w:val="28"/>
          <w:rtl/>
          <w:lang w:bidi="yi-Hebr"/>
        </w:rPr>
        <w:t>נעבעך</w:t>
      </w:r>
      <w:r w:rsidRPr="00D25D5B">
        <w:rPr>
          <w:rFonts w:asciiTheme="majorBidi" w:hAnsiTheme="majorBidi" w:cstheme="majorBidi"/>
          <w:sz w:val="28"/>
          <w:szCs w:val="28"/>
          <w:rtl/>
          <w:lang w:bidi="yi-Hebr"/>
        </w:rPr>
        <w:t xml:space="preserve">... זי האָט זיך געשװאָרן, אַז זי האָט </w:t>
      </w:r>
      <w:r w:rsidR="000C38B5">
        <w:rPr>
          <w:rFonts w:asciiTheme="majorBidi" w:hAnsiTheme="majorBidi" w:cstheme="majorBidi"/>
          <w:color w:val="FF0000"/>
          <w:sz w:val="28"/>
          <w:szCs w:val="28"/>
          <w:rtl/>
          <w:lang w:bidi="yi-Hebr"/>
        </w:rPr>
        <w:t>כּמעט</w:t>
      </w:r>
      <w:r w:rsidRPr="00D25D5B">
        <w:rPr>
          <w:rFonts w:asciiTheme="majorBidi" w:hAnsiTheme="majorBidi" w:cstheme="majorBidi"/>
          <w:sz w:val="28"/>
          <w:szCs w:val="28"/>
          <w:rtl/>
          <w:lang w:bidi="yi-Hebr"/>
        </w:rPr>
        <w:t xml:space="preserve"> געװוּסט, אַזױ זיכער, </w:t>
      </w:r>
      <w:r w:rsidR="00FA3A2B">
        <w:rPr>
          <w:rFonts w:asciiTheme="majorBidi" w:hAnsiTheme="majorBidi" w:cstheme="majorBidi"/>
          <w:sz w:val="28"/>
          <w:szCs w:val="28"/>
          <w:rtl/>
          <w:lang w:bidi="yi-Hebr"/>
        </w:rPr>
        <w:t>װי</w:t>
      </w:r>
      <w:r w:rsidRPr="00D25D5B">
        <w:rPr>
          <w:rFonts w:asciiTheme="majorBidi" w:hAnsiTheme="majorBidi" w:cstheme="majorBidi"/>
          <w:sz w:val="28"/>
          <w:szCs w:val="28"/>
          <w:rtl/>
          <w:lang w:bidi="yi-Hebr"/>
        </w:rPr>
        <w:t xml:space="preserve"> ס׳איז הײַנט טאָג אַף</w:t>
      </w:r>
      <w:r w:rsidRPr="00D25D5B">
        <w:rPr>
          <w:rFonts w:asciiTheme="majorBidi" w:hAnsiTheme="majorBidi" w:cstheme="majorBidi"/>
          <w:color w:val="auto"/>
          <w:sz w:val="28"/>
          <w:szCs w:val="28"/>
          <w:rtl/>
          <w:lang w:bidi="yi-Hebr"/>
        </w:rPr>
        <w:t xml:space="preserve"> </w:t>
      </w:r>
      <w:r w:rsidRPr="00D25D5B">
        <w:rPr>
          <w:rFonts w:asciiTheme="majorBidi" w:hAnsiTheme="majorBidi" w:cstheme="majorBidi"/>
          <w:sz w:val="28"/>
          <w:szCs w:val="28"/>
          <w:rtl/>
          <w:lang w:bidi="yi-Hebr"/>
        </w:rPr>
        <w:t xml:space="preserve">דער גאַנצער װעלט, אַז איר </w:t>
      </w:r>
      <w:r w:rsidR="00AA3836">
        <w:rPr>
          <w:rFonts w:asciiTheme="majorBidi" w:hAnsiTheme="majorBidi" w:cstheme="majorBidi"/>
          <w:color w:val="FF0000"/>
          <w:sz w:val="28"/>
          <w:szCs w:val="28"/>
          <w:rtl/>
          <w:lang w:bidi="yi-Hebr"/>
        </w:rPr>
        <w:t>חיה־אסתּר</w:t>
      </w:r>
      <w:r w:rsidRPr="00D25D5B">
        <w:rPr>
          <w:rFonts w:asciiTheme="majorBidi" w:hAnsiTheme="majorBidi" w:cstheme="majorBidi"/>
          <w:sz w:val="28"/>
          <w:szCs w:val="28"/>
          <w:rtl/>
          <w:lang w:bidi="yi-Hebr"/>
        </w:rPr>
        <w:t xml:space="preserve"> איז געשטאָרבן, װאָרעם ס׳איז שױן עטלעכע נעכט, אַז זי קומט צו איר צו </w:t>
      </w:r>
      <w:r w:rsidR="00A2577B" w:rsidRPr="00A2577B">
        <w:rPr>
          <w:rFonts w:asciiTheme="majorBidi" w:hAnsiTheme="majorBidi" w:cstheme="majorBidi"/>
          <w:color w:val="FF0000"/>
          <w:sz w:val="28"/>
          <w:szCs w:val="28"/>
          <w:rtl/>
          <w:lang w:bidi="yi-Hebr"/>
        </w:rPr>
        <w:t>חלום</w:t>
      </w:r>
      <w:r w:rsidRPr="00D25D5B">
        <w:rPr>
          <w:rFonts w:asciiTheme="majorBidi" w:hAnsiTheme="majorBidi" w:cstheme="majorBidi"/>
          <w:sz w:val="28"/>
          <w:szCs w:val="28"/>
          <w:rtl/>
          <w:lang w:bidi="yi-Hebr"/>
        </w:rPr>
        <w:t xml:space="preserve"> און פֿרעגט זיך אַלץ נאָך אַף</w:t>
      </w:r>
      <w:r w:rsidRPr="00D25D5B">
        <w:rPr>
          <w:rFonts w:asciiTheme="majorBidi" w:hAnsiTheme="majorBidi" w:cstheme="majorBidi"/>
          <w:color w:val="auto"/>
          <w:sz w:val="28"/>
          <w:szCs w:val="28"/>
          <w:rtl/>
          <w:lang w:bidi="yi-Hebr"/>
        </w:rPr>
        <w:t xml:space="preserve"> </w:t>
      </w:r>
      <w:r w:rsidRPr="00D25D5B">
        <w:rPr>
          <w:rFonts w:asciiTheme="majorBidi" w:hAnsiTheme="majorBidi" w:cstheme="majorBidi"/>
          <w:sz w:val="28"/>
          <w:szCs w:val="28"/>
          <w:rtl/>
          <w:lang w:bidi="yi-Hebr"/>
        </w:rPr>
        <w:t>אירע קינדער, זי זאָל איר זאָגן, װי געפֿעלן איר אירע קינדער?..</w:t>
      </w:r>
    </w:p>
    <w:p w:rsidR="00FE52BE" w:rsidRPr="00D25D5B" w:rsidRDefault="00FE52BE" w:rsidP="00FE52BE">
      <w:pPr>
        <w:widowControl w:val="0"/>
        <w:numPr>
          <w:ilvl w:val="0"/>
          <w:numId w:val="2"/>
        </w:numPr>
        <w:tabs>
          <w:tab w:val="left" w:pos="758"/>
        </w:tabs>
        <w:bidi/>
        <w:ind w:firstLine="284"/>
        <w:jc w:val="both"/>
        <w:rPr>
          <w:rFonts w:asciiTheme="majorBidi" w:hAnsiTheme="majorBidi" w:cstheme="majorBidi"/>
          <w:sz w:val="28"/>
          <w:szCs w:val="28"/>
          <w:lang w:bidi="yi-Hebr"/>
        </w:rPr>
      </w:pPr>
      <w:r w:rsidRPr="00D25D5B">
        <w:rPr>
          <w:rFonts w:asciiTheme="majorBidi" w:hAnsiTheme="majorBidi" w:cstheme="majorBidi"/>
          <w:sz w:val="28"/>
          <w:szCs w:val="28"/>
          <w:rtl/>
          <w:lang w:bidi="yi-Hebr"/>
        </w:rPr>
        <w:t xml:space="preserve">לאָז מען זײ געבן עפּעס עסן. </w:t>
      </w:r>
      <w:r w:rsidR="00991B31" w:rsidRPr="00991B31">
        <w:rPr>
          <w:rFonts w:asciiTheme="majorBidi" w:hAnsiTheme="majorBidi" w:cstheme="majorBidi"/>
          <w:color w:val="FF0000"/>
          <w:sz w:val="28"/>
          <w:szCs w:val="28"/>
          <w:rtl/>
          <w:lang w:bidi="yi-Hebr"/>
        </w:rPr>
        <w:t>משה</w:t>
      </w:r>
      <w:r w:rsidRPr="00D25D5B">
        <w:rPr>
          <w:rFonts w:asciiTheme="majorBidi" w:hAnsiTheme="majorBidi" w:cstheme="majorBidi"/>
          <w:color w:val="FF0000"/>
          <w:sz w:val="28"/>
          <w:szCs w:val="28"/>
          <w:rtl/>
          <w:lang w:bidi="yi-Hebr"/>
        </w:rPr>
        <w:t>־יאָסיע</w:t>
      </w:r>
      <w:r w:rsidRPr="00D25D5B">
        <w:rPr>
          <w:rFonts w:asciiTheme="majorBidi" w:hAnsiTheme="majorBidi" w:cstheme="majorBidi"/>
          <w:sz w:val="28"/>
          <w:szCs w:val="28"/>
          <w:rtl/>
          <w:lang w:bidi="yi-Hebr"/>
        </w:rPr>
        <w:t>, װאָס שטײסטו, װי</w:t>
      </w:r>
      <w:r w:rsidRPr="00D25D5B">
        <w:rPr>
          <w:rFonts w:asciiTheme="majorBidi" w:hAnsiTheme="majorBidi" w:cstheme="majorBidi"/>
          <w:color w:val="auto"/>
          <w:sz w:val="28"/>
          <w:szCs w:val="28"/>
          <w:rtl/>
          <w:lang w:bidi="yi-Hebr"/>
        </w:rPr>
        <w:t xml:space="preserve"> אַ </w:t>
      </w:r>
      <w:r w:rsidRPr="00D25D5B">
        <w:rPr>
          <w:rFonts w:asciiTheme="majorBidi" w:hAnsiTheme="majorBidi" w:cstheme="majorBidi"/>
          <w:sz w:val="28"/>
          <w:szCs w:val="28"/>
          <w:rtl/>
          <w:lang w:bidi="yi-Hebr"/>
        </w:rPr>
        <w:t xml:space="preserve">נעכטיקער? זעסט דאָך, אַלטער </w:t>
      </w:r>
      <w:r w:rsidRPr="00D25D5B">
        <w:rPr>
          <w:rFonts w:asciiTheme="majorBidi" w:hAnsiTheme="majorBidi" w:cstheme="majorBidi"/>
          <w:color w:val="008000"/>
          <w:sz w:val="28"/>
          <w:szCs w:val="28"/>
          <w:rtl/>
          <w:lang w:bidi="yi-Hebr"/>
        </w:rPr>
        <w:t>דורין</w:t>
      </w:r>
      <w:r w:rsidRPr="00D25D5B">
        <w:rPr>
          <w:rFonts w:asciiTheme="majorBidi" w:hAnsiTheme="majorBidi" w:cstheme="majorBidi"/>
          <w:sz w:val="28"/>
          <w:szCs w:val="28"/>
          <w:rtl/>
          <w:lang w:bidi="yi-Hebr"/>
        </w:rPr>
        <w:t xml:space="preserve">, אַז די קינדער </w:t>
      </w:r>
      <w:r w:rsidRPr="00872EAC">
        <w:rPr>
          <w:rFonts w:asciiTheme="majorBidi" w:hAnsiTheme="majorBidi" w:cstheme="majorBidi"/>
          <w:color w:val="auto"/>
          <w:sz w:val="28"/>
          <w:szCs w:val="28"/>
          <w:rtl/>
          <w:lang w:bidi="yi-Hebr"/>
        </w:rPr>
        <w:t>זײַנען נעבעך</w:t>
      </w:r>
      <w:r w:rsidRPr="00D25D5B">
        <w:rPr>
          <w:rFonts w:asciiTheme="majorBidi" w:hAnsiTheme="majorBidi" w:cstheme="majorBidi"/>
          <w:sz w:val="28"/>
          <w:szCs w:val="28"/>
          <w:rtl/>
          <w:lang w:bidi="yi-Hebr"/>
        </w:rPr>
        <w:t xml:space="preserve"> פֿאַרשמאַכט, אױסגעהונגערט און ניט געשלאָ</w:t>
      </w:r>
      <w:r w:rsidRPr="00D25D5B">
        <w:rPr>
          <w:rFonts w:asciiTheme="majorBidi" w:hAnsiTheme="majorBidi" w:cstheme="majorBidi" w:hint="cs"/>
          <w:sz w:val="28"/>
          <w:szCs w:val="28"/>
          <w:rtl/>
          <w:lang w:bidi="yi-Hebr"/>
        </w:rPr>
        <w:t>פֿ</w:t>
      </w:r>
      <w:r w:rsidRPr="00D25D5B">
        <w:rPr>
          <w:rFonts w:asciiTheme="majorBidi" w:hAnsiTheme="majorBidi" w:cstheme="majorBidi"/>
          <w:sz w:val="28"/>
          <w:szCs w:val="28"/>
          <w:rtl/>
          <w:lang w:bidi="yi-Hebr"/>
        </w:rPr>
        <w:t>ן</w:t>
      </w:r>
      <w:r w:rsidRPr="00D25D5B">
        <w:rPr>
          <w:rFonts w:asciiTheme="majorBidi" w:hAnsiTheme="majorBidi" w:cstheme="majorBidi"/>
          <w:color w:val="auto"/>
          <w:sz w:val="28"/>
          <w:szCs w:val="28"/>
          <w:rtl/>
          <w:lang w:bidi="yi-Hebr"/>
        </w:rPr>
        <w:t xml:space="preserve"> אַ </w:t>
      </w:r>
      <w:r w:rsidRPr="00D25D5B">
        <w:rPr>
          <w:rFonts w:asciiTheme="majorBidi" w:hAnsiTheme="majorBidi" w:cstheme="majorBidi"/>
          <w:sz w:val="28"/>
          <w:szCs w:val="28"/>
          <w:rtl/>
          <w:lang w:bidi="yi-Hebr"/>
        </w:rPr>
        <w:t xml:space="preserve">גאַנצע נאַכט, װינד איז מיר – </w:t>
      </w:r>
      <w:r w:rsidRPr="00D25D5B">
        <w:rPr>
          <w:rFonts w:asciiTheme="majorBidi" w:hAnsiTheme="majorBidi" w:cstheme="majorBidi" w:hint="cs"/>
          <w:color w:val="008000"/>
          <w:sz w:val="28"/>
          <w:szCs w:val="28"/>
          <w:rtl/>
          <w:lang w:bidi="yi-Hebr"/>
        </w:rPr>
        <w:t>אַ</w:t>
      </w:r>
      <w:r w:rsidRPr="00D25D5B">
        <w:rPr>
          <w:rFonts w:asciiTheme="majorBidi" w:hAnsiTheme="majorBidi" w:cstheme="majorBidi"/>
          <w:color w:val="008000"/>
          <w:sz w:val="28"/>
          <w:szCs w:val="28"/>
          <w:rtl/>
          <w:lang w:bidi="yi-Hebr"/>
        </w:rPr>
        <w:t>בי</w:t>
      </w:r>
      <w:r w:rsidRPr="00D25D5B">
        <w:rPr>
          <w:rFonts w:asciiTheme="majorBidi" w:hAnsiTheme="majorBidi" w:cstheme="majorBidi"/>
          <w:sz w:val="28"/>
          <w:szCs w:val="28"/>
          <w:rtl/>
          <w:lang w:bidi="yi-Hebr"/>
        </w:rPr>
        <w:t xml:space="preserve"> ער זאָגט זײ </w:t>
      </w:r>
      <w:r w:rsidR="00263E24" w:rsidRPr="00263E24">
        <w:rPr>
          <w:rFonts w:asciiTheme="majorBidi" w:hAnsiTheme="majorBidi" w:cstheme="majorBidi"/>
          <w:color w:val="FF0000"/>
          <w:sz w:val="28"/>
          <w:szCs w:val="28"/>
          <w:rtl/>
          <w:lang w:bidi="yi-Hebr"/>
        </w:rPr>
        <w:t>מוסר</w:t>
      </w:r>
      <w:r w:rsidRPr="00D25D5B">
        <w:rPr>
          <w:rFonts w:asciiTheme="majorBidi" w:hAnsiTheme="majorBidi" w:cstheme="majorBidi"/>
          <w:sz w:val="28"/>
          <w:szCs w:val="28"/>
          <w:rtl/>
          <w:lang w:bidi="yi-Hebr"/>
        </w:rPr>
        <w:t>!</w:t>
      </w:r>
      <w:r w:rsidRPr="00D25D5B">
        <w:rPr>
          <w:rFonts w:asciiTheme="majorBidi" w:hAnsiTheme="majorBidi" w:cstheme="majorBidi"/>
          <w:color w:val="auto"/>
          <w:sz w:val="28"/>
          <w:szCs w:val="28"/>
          <w:rtl/>
          <w:lang w:bidi="yi-Hebr"/>
        </w:rPr>
        <w:t xml:space="preserve"> אַ </w:t>
      </w:r>
      <w:r w:rsidRPr="00D25D5B">
        <w:rPr>
          <w:rFonts w:asciiTheme="majorBidi" w:hAnsiTheme="majorBidi" w:cstheme="majorBidi"/>
          <w:sz w:val="28"/>
          <w:szCs w:val="28"/>
          <w:rtl/>
          <w:lang w:bidi="yi-Hebr"/>
        </w:rPr>
        <w:t xml:space="preserve">שײנער </w:t>
      </w:r>
      <w:r w:rsidRPr="00D25D5B">
        <w:rPr>
          <w:rFonts w:asciiTheme="majorBidi" w:hAnsiTheme="majorBidi" w:cstheme="majorBidi"/>
          <w:color w:val="008000"/>
          <w:sz w:val="28"/>
          <w:szCs w:val="28"/>
          <w:rtl/>
          <w:lang w:bidi="yi-Hebr"/>
        </w:rPr>
        <w:t>זײדע</w:t>
      </w:r>
      <w:r w:rsidRPr="00D25D5B">
        <w:rPr>
          <w:rFonts w:asciiTheme="majorBidi" w:hAnsiTheme="majorBidi" w:cstheme="majorBidi"/>
          <w:sz w:val="28"/>
          <w:szCs w:val="28"/>
          <w:rtl/>
          <w:lang w:bidi="yi-Hebr"/>
        </w:rPr>
        <w:t>!</w:t>
      </w:r>
      <w:r w:rsidRPr="00D25D5B">
        <w:rPr>
          <w:rFonts w:asciiTheme="majorBidi" w:hAnsiTheme="majorBidi" w:cstheme="majorBidi"/>
          <w:color w:val="auto"/>
          <w:sz w:val="28"/>
          <w:szCs w:val="28"/>
          <w:rtl/>
          <w:lang w:bidi="yi-Hebr"/>
        </w:rPr>
        <w:t xml:space="preserve"> אַ </w:t>
      </w:r>
      <w:r w:rsidRPr="00D25D5B">
        <w:rPr>
          <w:rFonts w:asciiTheme="majorBidi" w:hAnsiTheme="majorBidi" w:cstheme="majorBidi"/>
          <w:sz w:val="28"/>
          <w:szCs w:val="28"/>
          <w:rtl/>
          <w:lang w:bidi="yi-Hebr"/>
        </w:rPr>
        <w:t xml:space="preserve">שײנער </w:t>
      </w:r>
      <w:r w:rsidR="00712868" w:rsidRPr="00712868">
        <w:rPr>
          <w:rFonts w:asciiTheme="majorBidi" w:hAnsiTheme="majorBidi" w:cstheme="majorBidi"/>
          <w:color w:val="FF0000"/>
          <w:sz w:val="28"/>
          <w:szCs w:val="28"/>
          <w:rtl/>
          <w:lang w:bidi="yi-Hebr"/>
        </w:rPr>
        <w:t>ברוך־הבא</w:t>
      </w:r>
      <w:r w:rsidRPr="00D25D5B">
        <w:rPr>
          <w:rFonts w:asciiTheme="majorBidi" w:hAnsiTheme="majorBidi" w:cstheme="majorBidi"/>
          <w:sz w:val="28"/>
          <w:szCs w:val="28"/>
          <w:rtl/>
          <w:lang w:bidi="yi-Hebr"/>
        </w:rPr>
        <w:t>!..</w:t>
      </w:r>
    </w:p>
    <w:p w:rsidR="00FE52BE" w:rsidRPr="00AC02FD" w:rsidRDefault="00FE52BE" w:rsidP="00FE52BE">
      <w:pPr>
        <w:widowControl w:val="0"/>
        <w:tabs>
          <w:tab w:val="left" w:pos="758"/>
        </w:tabs>
        <w:bidi/>
        <w:ind w:firstLine="284"/>
        <w:jc w:val="both"/>
        <w:rPr>
          <w:rFonts w:asciiTheme="majorBidi" w:hAnsiTheme="majorBidi" w:cstheme="majorBidi"/>
          <w:sz w:val="32"/>
          <w:szCs w:val="32"/>
          <w:rtl/>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40</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lastRenderedPageBreak/>
        <w:t>צװישן פּעלצן</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דעם </w:t>
      </w:r>
      <w:r w:rsidRPr="00226B2C">
        <w:rPr>
          <w:rFonts w:asciiTheme="majorBidi" w:hAnsiTheme="majorBidi" w:cstheme="majorBidi"/>
          <w:color w:val="008000"/>
          <w:sz w:val="24"/>
          <w:szCs w:val="24"/>
          <w:rtl/>
          <w:lang w:bidi="yi-Hebr"/>
        </w:rPr>
        <w:t>זײדנס</w:t>
      </w:r>
      <w:r w:rsidRPr="00AC02FD">
        <w:rPr>
          <w:rFonts w:asciiTheme="majorBidi" w:hAnsiTheme="majorBidi" w:cstheme="majorBidi"/>
          <w:sz w:val="24"/>
          <w:szCs w:val="24"/>
          <w:rtl/>
          <w:lang w:bidi="yi-Hebr"/>
        </w:rPr>
        <w:t xml:space="preserve"> בוכ</w:t>
      </w:r>
      <w:r>
        <w:rPr>
          <w:rFonts w:asciiTheme="majorBidi" w:hAnsiTheme="majorBidi" w:cstheme="majorBidi"/>
          <w:sz w:val="24"/>
          <w:szCs w:val="24"/>
          <w:rtl/>
          <w:lang w:bidi="yi-Hebr"/>
        </w:rPr>
        <w:t>האַלט</w:t>
      </w:r>
      <w:r w:rsidRPr="00AC02FD">
        <w:rPr>
          <w:rFonts w:asciiTheme="majorBidi" w:hAnsiTheme="majorBidi" w:cstheme="majorBidi"/>
          <w:sz w:val="24"/>
          <w:szCs w:val="24"/>
          <w:rtl/>
          <w:lang w:bidi="yi-Hebr"/>
        </w:rPr>
        <w:t xml:space="preserve">עריע. – זײַן </w:t>
      </w:r>
      <w:r w:rsidR="00263E24" w:rsidRPr="00263E24">
        <w:rPr>
          <w:rFonts w:asciiTheme="majorBidi" w:hAnsiTheme="majorBidi" w:cstheme="majorBidi"/>
          <w:color w:val="FF0000"/>
          <w:sz w:val="24"/>
          <w:szCs w:val="24"/>
          <w:rtl/>
          <w:lang w:bidi="yi-Hebr"/>
        </w:rPr>
        <w:t>מוסר</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זאָג</w:t>
      </w:r>
      <w:r>
        <w:rPr>
          <w:rFonts w:asciiTheme="majorBidi" w:hAnsiTheme="majorBidi" w:cstheme="majorBidi" w:hint="cs"/>
          <w:sz w:val="24"/>
          <w:szCs w:val="24"/>
          <w:rtl/>
          <w:lang w:bidi="yi-Hebr"/>
        </w:rPr>
        <w:t>ן</w:t>
      </w:r>
      <w:r w:rsidRPr="00AC02FD">
        <w:rPr>
          <w:rFonts w:asciiTheme="majorBidi" w:hAnsiTheme="majorBidi" w:cstheme="majorBidi"/>
          <w:sz w:val="24"/>
          <w:szCs w:val="24"/>
          <w:rtl/>
          <w:lang w:bidi="yi-Hebr"/>
        </w:rPr>
        <w:t xml:space="preserve">, זײַנע </w:t>
      </w:r>
      <w:r w:rsidR="00AF546A" w:rsidRPr="00AF546A">
        <w:rPr>
          <w:rFonts w:asciiTheme="majorBidi" w:hAnsiTheme="majorBidi" w:cstheme="majorBidi"/>
          <w:color w:val="FF0000"/>
          <w:sz w:val="24"/>
          <w:szCs w:val="24"/>
          <w:rtl/>
          <w:lang w:bidi="yi-Hebr"/>
        </w:rPr>
        <w:t>ספֿרים</w:t>
      </w:r>
      <w:r w:rsidRPr="00AC02FD">
        <w:rPr>
          <w:rFonts w:asciiTheme="majorBidi" w:hAnsiTheme="majorBidi" w:cstheme="majorBidi"/>
          <w:color w:val="FF0000"/>
          <w:sz w:val="24"/>
          <w:szCs w:val="24"/>
          <w:rtl/>
          <w:lang w:bidi="yi-Hebr"/>
        </w:rPr>
        <w:t xml:space="preserve"> </w:t>
      </w:r>
      <w:r w:rsidRPr="00AC02FD">
        <w:rPr>
          <w:rFonts w:asciiTheme="majorBidi" w:hAnsiTheme="majorBidi" w:cstheme="majorBidi"/>
          <w:sz w:val="24"/>
          <w:szCs w:val="24"/>
          <w:rtl/>
          <w:lang w:bidi="yi-Hebr"/>
        </w:rPr>
        <w:t xml:space="preserve">און זײַן </w:t>
      </w:r>
      <w:r w:rsidR="00616B92" w:rsidRPr="00616B92">
        <w:rPr>
          <w:rFonts w:asciiTheme="majorBidi" w:hAnsiTheme="majorBidi" w:cstheme="majorBidi"/>
          <w:color w:val="FF0000"/>
          <w:sz w:val="24"/>
          <w:szCs w:val="24"/>
          <w:rtl/>
          <w:lang w:bidi="yi-Hebr"/>
        </w:rPr>
        <w:t>צדקה</w:t>
      </w:r>
      <w:r w:rsidRPr="00AC02FD">
        <w:rPr>
          <w:rFonts w:asciiTheme="majorBidi" w:hAnsiTheme="majorBidi" w:cstheme="majorBidi"/>
          <w:sz w:val="24"/>
          <w:szCs w:val="24"/>
          <w:rtl/>
          <w:lang w:bidi="yi-Hebr"/>
        </w:rPr>
        <w:t>. – װאָס װעט זײַן,</w:t>
      </w:r>
      <w:r>
        <w:rPr>
          <w:rFonts w:asciiTheme="majorBidi" w:hAnsiTheme="majorBidi" w:cstheme="majorBidi"/>
          <w:sz w:val="24"/>
          <w:szCs w:val="24"/>
          <w:rtl/>
          <w:lang w:bidi="yi-Hebr"/>
        </w:rPr>
        <w:t xml:space="preserve"> אַז </w:t>
      </w:r>
      <w:r w:rsidR="00B16692" w:rsidRPr="00B16692">
        <w:rPr>
          <w:rFonts w:asciiTheme="majorBidi" w:hAnsiTheme="majorBidi" w:cstheme="majorBidi"/>
          <w:color w:val="FF0000"/>
          <w:sz w:val="24"/>
          <w:szCs w:val="24"/>
          <w:rtl/>
          <w:lang w:bidi="yi-Hebr"/>
        </w:rPr>
        <w:t>משיח</w:t>
      </w:r>
      <w:r w:rsidRPr="00AC02FD">
        <w:rPr>
          <w:rFonts w:asciiTheme="majorBidi" w:hAnsiTheme="majorBidi" w:cstheme="majorBidi"/>
          <w:sz w:val="24"/>
          <w:szCs w:val="24"/>
          <w:rtl/>
          <w:lang w:bidi="yi-Hebr"/>
        </w:rPr>
        <w:t xml:space="preserve"> װעט קומען. – דעם </w:t>
      </w:r>
      <w:r w:rsidRPr="007839D6">
        <w:rPr>
          <w:rFonts w:asciiTheme="majorBidi" w:hAnsiTheme="majorBidi" w:cstheme="majorBidi"/>
          <w:color w:val="008000"/>
          <w:sz w:val="24"/>
          <w:szCs w:val="24"/>
          <w:rtl/>
          <w:lang w:bidi="yi-Hebr"/>
        </w:rPr>
        <w:t>זײדנס</w:t>
      </w:r>
      <w:r w:rsidRPr="00AC02FD">
        <w:rPr>
          <w:rFonts w:asciiTheme="majorBidi" w:hAnsiTheme="majorBidi" w:cstheme="majorBidi"/>
          <w:sz w:val="24"/>
          <w:szCs w:val="24"/>
          <w:rtl/>
          <w:lang w:bidi="yi-Hebr"/>
        </w:rPr>
        <w:t xml:space="preserve"> עקסט</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ז.</w:t>
      </w:r>
    </w:p>
    <w:p w:rsidR="00FE52BE" w:rsidRPr="00AC02FD" w:rsidRDefault="00FE52BE" w:rsidP="00FE52BE">
      <w:pPr>
        <w:widowControl w:val="0"/>
        <w:bidi/>
        <w:ind w:firstLine="284"/>
        <w:jc w:val="center"/>
        <w:rPr>
          <w:rFonts w:asciiTheme="majorBidi" w:hAnsiTheme="majorBidi" w:cstheme="majorBidi"/>
          <w:sz w:val="24"/>
          <w:szCs w:val="24"/>
          <w:lang w:bidi="yi-Hebr"/>
        </w:rPr>
      </w:pPr>
    </w:p>
    <w:p w:rsidR="00FE52BE" w:rsidRPr="006E425F" w:rsidRDefault="00FE52BE" w:rsidP="00FE52BE">
      <w:pPr>
        <w:widowControl w:val="0"/>
        <w:bidi/>
        <w:ind w:firstLine="284"/>
        <w:jc w:val="both"/>
        <w:rPr>
          <w:rFonts w:asciiTheme="majorBidi" w:hAnsiTheme="majorBidi" w:cstheme="majorBidi"/>
          <w:sz w:val="28"/>
          <w:szCs w:val="28"/>
          <w:lang w:bidi="yi-Hebr"/>
        </w:rPr>
      </w:pPr>
      <w:r w:rsidRPr="006E425F">
        <w:rPr>
          <w:rFonts w:asciiTheme="majorBidi" w:hAnsiTheme="majorBidi" w:cstheme="majorBidi"/>
          <w:sz w:val="28"/>
          <w:szCs w:val="28"/>
          <w:rtl/>
          <w:lang w:bidi="yi-Hebr"/>
        </w:rPr>
        <w:t xml:space="preserve">דאָס ערשטע, װאָס דער </w:t>
      </w:r>
      <w:r w:rsidRPr="006E425F">
        <w:rPr>
          <w:rFonts w:asciiTheme="majorBidi" w:hAnsiTheme="majorBidi" w:cstheme="majorBidi"/>
          <w:color w:val="008000"/>
          <w:sz w:val="28"/>
          <w:szCs w:val="28"/>
          <w:rtl/>
          <w:lang w:bidi="yi-Hebr"/>
        </w:rPr>
        <w:t>זײדע</w:t>
      </w:r>
      <w:r w:rsidRPr="006E425F">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6E425F">
        <w:rPr>
          <w:rFonts w:asciiTheme="majorBidi" w:hAnsiTheme="majorBidi" w:cstheme="majorBidi"/>
          <w:color w:val="FF0000"/>
          <w:sz w:val="28"/>
          <w:szCs w:val="28"/>
          <w:rtl/>
          <w:lang w:bidi="yi-Hebr"/>
        </w:rPr>
        <w:t>־יאָסיע</w:t>
      </w:r>
      <w:r w:rsidRPr="006E425F">
        <w:rPr>
          <w:rFonts w:asciiTheme="majorBidi" w:hAnsiTheme="majorBidi" w:cstheme="majorBidi"/>
          <w:sz w:val="28"/>
          <w:szCs w:val="28"/>
          <w:rtl/>
          <w:lang w:bidi="yi-Hebr"/>
        </w:rPr>
        <w:t xml:space="preserve"> האָט פֿירגענומען פֿאַר זײַנע אײניקלעך, אַז זײ האָבן אָפּגע</w:t>
      </w:r>
      <w:r w:rsidRPr="006E425F">
        <w:rPr>
          <w:rFonts w:asciiTheme="majorBidi" w:hAnsiTheme="majorBidi" w:cstheme="majorBidi"/>
          <w:color w:val="FF0000"/>
          <w:sz w:val="28"/>
          <w:szCs w:val="28"/>
          <w:rtl/>
          <w:lang w:bidi="yi-Hebr"/>
        </w:rPr>
        <w:t>דאַװנ</w:t>
      </w:r>
      <w:r w:rsidRPr="006E425F">
        <w:rPr>
          <w:rFonts w:asciiTheme="majorBidi" w:hAnsiTheme="majorBidi" w:cstheme="majorBidi"/>
          <w:sz w:val="28"/>
          <w:szCs w:val="28"/>
          <w:rtl/>
          <w:lang w:bidi="yi-Hebr"/>
        </w:rPr>
        <w:t>ט און אָפּגעגעסן,</w:t>
      </w:r>
      <w:r w:rsidRPr="006E425F">
        <w:rPr>
          <w:rFonts w:asciiTheme="majorBidi" w:hAnsiTheme="majorBidi" w:cstheme="majorBidi" w:hint="cs"/>
          <w:sz w:val="28"/>
          <w:szCs w:val="28"/>
          <w:rtl/>
          <w:lang w:bidi="yi-Hebr"/>
        </w:rPr>
        <w:t xml:space="preserve"> </w:t>
      </w:r>
      <w:r w:rsidRPr="006E425F">
        <w:rPr>
          <w:rFonts w:asciiTheme="majorBidi" w:hAnsiTheme="majorBidi" w:cstheme="majorBidi"/>
          <w:sz w:val="28"/>
          <w:szCs w:val="28"/>
          <w:rtl/>
          <w:lang w:bidi="yi-Hebr"/>
        </w:rPr>
        <w:t>– ער האָט זײ פֿאַרהערט.</w:t>
      </w:r>
    </w:p>
    <w:p w:rsidR="00FE52BE" w:rsidRPr="006E425F" w:rsidRDefault="00FE52BE" w:rsidP="00E64250">
      <w:pPr>
        <w:widowControl w:val="0"/>
        <w:bidi/>
        <w:ind w:firstLine="284"/>
        <w:jc w:val="both"/>
        <w:rPr>
          <w:rFonts w:asciiTheme="majorBidi" w:hAnsiTheme="majorBidi" w:cstheme="majorBidi"/>
          <w:sz w:val="28"/>
          <w:szCs w:val="28"/>
          <w:lang w:bidi="yi-Hebr"/>
        </w:rPr>
      </w:pPr>
      <w:r w:rsidRPr="006E425F">
        <w:rPr>
          <w:rFonts w:asciiTheme="majorBidi" w:hAnsiTheme="majorBidi" w:cstheme="majorBidi"/>
          <w:sz w:val="28"/>
          <w:szCs w:val="28"/>
          <w:rtl/>
          <w:lang w:bidi="yi-Hebr"/>
        </w:rPr>
        <w:t xml:space="preserve">פֿאָרגעקומען איז דער עקזאַמען </w:t>
      </w:r>
      <w:r w:rsidRPr="006E425F">
        <w:rPr>
          <w:rFonts w:asciiTheme="majorBidi" w:hAnsiTheme="majorBidi" w:cstheme="majorBidi"/>
          <w:color w:val="008000"/>
          <w:sz w:val="28"/>
          <w:szCs w:val="28"/>
          <w:rtl/>
          <w:lang w:bidi="yi-Hebr"/>
        </w:rPr>
        <w:t>טאַקע</w:t>
      </w:r>
      <w:r w:rsidRPr="006E425F">
        <w:rPr>
          <w:rFonts w:asciiTheme="majorBidi" w:hAnsiTheme="majorBidi" w:cstheme="majorBidi"/>
          <w:sz w:val="28"/>
          <w:szCs w:val="28"/>
          <w:rtl/>
          <w:lang w:bidi="yi-Hebr"/>
        </w:rPr>
        <w:t xml:space="preserve"> באַ אים, אין זײַן </w:t>
      </w:r>
      <w:r w:rsidR="006555F5">
        <w:rPr>
          <w:rFonts w:asciiTheme="majorBidi" w:hAnsiTheme="majorBidi" w:cstheme="majorBidi"/>
          <w:color w:val="FF0000"/>
          <w:sz w:val="28"/>
          <w:szCs w:val="28"/>
          <w:rtl/>
          <w:lang w:bidi="yi-Hebr"/>
        </w:rPr>
        <w:t>חדר</w:t>
      </w:r>
      <w:r w:rsidRPr="006E425F">
        <w:rPr>
          <w:rFonts w:asciiTheme="majorBidi" w:hAnsiTheme="majorBidi" w:cstheme="majorBidi"/>
          <w:color w:val="FF0000"/>
          <w:sz w:val="28"/>
          <w:szCs w:val="28"/>
          <w:rtl/>
          <w:lang w:bidi="yi-Hebr"/>
        </w:rPr>
        <w:t>־</w:t>
      </w:r>
      <w:r w:rsidR="00E64250" w:rsidRPr="00E64250">
        <w:rPr>
          <w:rFonts w:asciiTheme="majorBidi" w:hAnsiTheme="majorBidi" w:cstheme="majorBidi"/>
          <w:color w:val="FF0000"/>
          <w:sz w:val="28"/>
          <w:szCs w:val="28"/>
          <w:rtl/>
          <w:lang w:bidi="yi-Hebr"/>
        </w:rPr>
        <w:t>מיוחד</w:t>
      </w:r>
      <w:r w:rsidRPr="006E425F">
        <w:rPr>
          <w:rFonts w:asciiTheme="majorBidi" w:hAnsiTheme="majorBidi" w:cstheme="majorBidi"/>
          <w:sz w:val="28"/>
          <w:szCs w:val="28"/>
          <w:vertAlign w:val="superscript"/>
          <w:rtl/>
          <w:lang w:bidi="yi-Hebr"/>
        </w:rPr>
        <w:t>1</w:t>
      </w:r>
      <w:r w:rsidRPr="006E425F">
        <w:rPr>
          <w:rFonts w:asciiTheme="majorBidi" w:hAnsiTheme="majorBidi" w:cstheme="majorBidi"/>
          <w:sz w:val="28"/>
          <w:szCs w:val="28"/>
          <w:rtl/>
          <w:lang w:bidi="yi-Hebr"/>
        </w:rPr>
        <w:t xml:space="preserve">, װוּהין קײן </w:t>
      </w:r>
      <w:r w:rsidRPr="00E64250">
        <w:rPr>
          <w:rFonts w:asciiTheme="majorBidi" w:hAnsiTheme="majorBidi" w:cstheme="majorBidi"/>
          <w:color w:val="FF0000"/>
          <w:sz w:val="28"/>
          <w:szCs w:val="28"/>
          <w:rtl/>
          <w:lang w:bidi="yi-Hebr"/>
        </w:rPr>
        <w:t>בן־</w:t>
      </w:r>
      <w:r w:rsidR="00E64250" w:rsidRPr="00E64250">
        <w:rPr>
          <w:rFonts w:asciiTheme="majorBidi" w:hAnsiTheme="majorBidi" w:cstheme="majorBidi"/>
          <w:color w:val="FF0000"/>
          <w:sz w:val="28"/>
          <w:szCs w:val="28"/>
          <w:rtl/>
          <w:lang w:bidi="yi-Hebr"/>
        </w:rPr>
        <w:t>אָדם</w:t>
      </w:r>
      <w:r w:rsidRPr="006E425F">
        <w:rPr>
          <w:rFonts w:asciiTheme="majorBidi" w:hAnsiTheme="majorBidi" w:cstheme="majorBidi"/>
          <w:sz w:val="28"/>
          <w:szCs w:val="28"/>
          <w:rtl/>
          <w:lang w:bidi="yi-Hebr"/>
        </w:rPr>
        <w:t xml:space="preserve"> האָט ניט געטאָרט אַרײַנקומען. ניט געטאָרט און ניט געקאָנט, װאָרעם ס׳איז ניט געװען װוּ.</w:t>
      </w:r>
    </w:p>
    <w:p w:rsidR="00FE52BE" w:rsidRDefault="00FE52BE" w:rsidP="00FE52BE">
      <w:pPr>
        <w:widowControl w:val="0"/>
        <w:bidi/>
        <w:ind w:firstLine="284"/>
        <w:jc w:val="both"/>
        <w:rPr>
          <w:rFonts w:asciiTheme="majorBidi" w:hAnsiTheme="majorBidi" w:cstheme="majorBidi"/>
          <w:sz w:val="28"/>
          <w:szCs w:val="28"/>
          <w:rtl/>
          <w:lang w:bidi="yi-Hebr"/>
        </w:rPr>
      </w:pPr>
      <w:r w:rsidRPr="006E425F">
        <w:rPr>
          <w:rFonts w:asciiTheme="majorBidi" w:hAnsiTheme="majorBidi" w:cstheme="majorBidi"/>
          <w:sz w:val="28"/>
          <w:szCs w:val="28"/>
          <w:rtl/>
          <w:lang w:bidi="yi-Hebr"/>
        </w:rPr>
        <w:t>דאָס איז געװען</w:t>
      </w:r>
      <w:r w:rsidRPr="006E425F">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חדר</w:t>
      </w:r>
      <w:r w:rsidRPr="006E425F">
        <w:rPr>
          <w:rFonts w:asciiTheme="majorBidi" w:hAnsiTheme="majorBidi" w:cstheme="majorBidi"/>
          <w:sz w:val="28"/>
          <w:szCs w:val="28"/>
          <w:rtl/>
          <w:lang w:bidi="yi-Hebr"/>
        </w:rPr>
        <w:t>ל עטװאָס גרעסער פֿון</w:t>
      </w:r>
      <w:r w:rsidRPr="006E425F">
        <w:rPr>
          <w:rFonts w:asciiTheme="majorBidi" w:hAnsiTheme="majorBidi" w:cstheme="majorBidi"/>
          <w:color w:val="auto"/>
          <w:sz w:val="28"/>
          <w:szCs w:val="28"/>
          <w:rtl/>
          <w:lang w:bidi="yi-Hebr"/>
        </w:rPr>
        <w:t xml:space="preserve"> אַ </w:t>
      </w:r>
      <w:r w:rsidRPr="006E425F">
        <w:rPr>
          <w:rFonts w:asciiTheme="majorBidi" w:hAnsiTheme="majorBidi" w:cstheme="majorBidi"/>
          <w:sz w:val="28"/>
          <w:szCs w:val="28"/>
          <w:rtl/>
          <w:lang w:bidi="yi-Hebr"/>
        </w:rPr>
        <w:t>שטײַג, װוּ</w:t>
      </w:r>
    </w:p>
    <w:p w:rsidR="00FE52BE" w:rsidRPr="006E425F"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color w:val="auto"/>
          <w:sz w:val="24"/>
          <w:szCs w:val="24"/>
          <w:rtl/>
          <w:lang w:bidi="yi-Hebr"/>
        </w:rPr>
        <w:t>1</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באַזונדער צימער.</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183</w:t>
      </w:r>
    </w:p>
    <w:p w:rsidR="00FE52BE" w:rsidRPr="00FF681E" w:rsidRDefault="00FE52BE" w:rsidP="00E64250">
      <w:pPr>
        <w:widowControl w:val="0"/>
        <w:bidi/>
        <w:jc w:val="both"/>
        <w:rPr>
          <w:rFonts w:asciiTheme="majorBidi" w:hAnsiTheme="majorBidi" w:cstheme="majorBidi"/>
          <w:sz w:val="28"/>
          <w:szCs w:val="28"/>
          <w:lang w:bidi="yi-Hebr"/>
        </w:rPr>
      </w:pPr>
      <w:r w:rsidRPr="00FF681E">
        <w:rPr>
          <w:rFonts w:asciiTheme="majorBidi" w:hAnsiTheme="majorBidi" w:cstheme="majorBidi"/>
          <w:sz w:val="28"/>
          <w:szCs w:val="28"/>
          <w:rtl/>
          <w:lang w:bidi="yi-Hebr"/>
        </w:rPr>
        <w:t xml:space="preserve">מע האַלט </w:t>
      </w:r>
      <w:r w:rsidR="00E2733B" w:rsidRPr="00E2733B">
        <w:rPr>
          <w:rFonts w:asciiTheme="majorBidi" w:hAnsiTheme="majorBidi" w:cstheme="majorBidi"/>
          <w:color w:val="FF0000"/>
          <w:sz w:val="28"/>
          <w:szCs w:val="28"/>
          <w:rtl/>
          <w:lang w:bidi="yi-Hebr"/>
        </w:rPr>
        <w:t>עופֿות</w:t>
      </w:r>
      <w:r w:rsidRPr="00FF681E">
        <w:rPr>
          <w:rFonts w:asciiTheme="majorBidi" w:hAnsiTheme="majorBidi" w:cstheme="majorBidi"/>
          <w:sz w:val="28"/>
          <w:szCs w:val="28"/>
          <w:rtl/>
          <w:lang w:bidi="yi-Hebr"/>
        </w:rPr>
        <w:t xml:space="preserve">. אין דער דאָזיקער שטײַג האָט זיך געפֿונען, ערשטנס, דער </w:t>
      </w:r>
      <w:r w:rsidRPr="00FF681E">
        <w:rPr>
          <w:rFonts w:asciiTheme="majorBidi" w:hAnsiTheme="majorBidi" w:cstheme="majorBidi"/>
          <w:color w:val="008000"/>
          <w:sz w:val="28"/>
          <w:szCs w:val="28"/>
          <w:rtl/>
          <w:lang w:bidi="yi-Hebr"/>
        </w:rPr>
        <w:t>זײדע</w:t>
      </w:r>
      <w:r w:rsidRPr="00FF681E">
        <w:rPr>
          <w:rFonts w:asciiTheme="majorBidi" w:hAnsiTheme="majorBidi" w:cstheme="majorBidi"/>
          <w:sz w:val="28"/>
          <w:szCs w:val="28"/>
          <w:rtl/>
          <w:lang w:bidi="yi-Hebr"/>
        </w:rPr>
        <w:t xml:space="preserve">, דערנאָך זײַנע </w:t>
      </w:r>
      <w:r w:rsidR="00AF546A" w:rsidRPr="00AF546A">
        <w:rPr>
          <w:rFonts w:asciiTheme="majorBidi" w:hAnsiTheme="majorBidi" w:cstheme="majorBidi"/>
          <w:color w:val="FF0000"/>
          <w:sz w:val="28"/>
          <w:szCs w:val="28"/>
          <w:rtl/>
          <w:lang w:bidi="yi-Hebr"/>
        </w:rPr>
        <w:t>ספֿרים</w:t>
      </w:r>
      <w:r w:rsidRPr="00FF681E">
        <w:rPr>
          <w:rFonts w:asciiTheme="majorBidi" w:hAnsiTheme="majorBidi" w:cstheme="majorBidi"/>
          <w:sz w:val="28"/>
          <w:szCs w:val="28"/>
          <w:rtl/>
          <w:lang w:bidi="yi-Hebr"/>
        </w:rPr>
        <w:t xml:space="preserve">, גאַנץ </w:t>
      </w:r>
      <w:r w:rsidR="003B44C7" w:rsidRPr="003B44C7">
        <w:rPr>
          <w:rFonts w:asciiTheme="majorBidi" w:hAnsiTheme="majorBidi" w:cstheme="majorBidi"/>
          <w:color w:val="FF0000"/>
          <w:sz w:val="28"/>
          <w:szCs w:val="28"/>
          <w:rtl/>
          <w:lang w:bidi="yi-Hebr"/>
        </w:rPr>
        <w:t>ש״ס</w:t>
      </w:r>
      <w:r w:rsidRPr="00FF681E">
        <w:rPr>
          <w:rFonts w:asciiTheme="majorBidi" w:hAnsiTheme="majorBidi" w:cstheme="majorBidi"/>
          <w:sz w:val="28"/>
          <w:szCs w:val="28"/>
          <w:rtl/>
          <w:lang w:bidi="yi-Hebr"/>
        </w:rPr>
        <w:t xml:space="preserve"> און </w:t>
      </w:r>
      <w:r w:rsidR="00E64250" w:rsidRPr="00E64250">
        <w:rPr>
          <w:rFonts w:asciiTheme="majorBidi" w:hAnsiTheme="majorBidi" w:cstheme="majorBidi"/>
          <w:color w:val="FF0000"/>
          <w:sz w:val="28"/>
          <w:szCs w:val="28"/>
          <w:rtl/>
          <w:lang w:bidi="yi-Hebr"/>
        </w:rPr>
        <w:t>פּוסק</w:t>
      </w:r>
      <w:r w:rsidRPr="00FF681E">
        <w:rPr>
          <w:rFonts w:asciiTheme="majorBidi" w:hAnsiTheme="majorBidi" w:cstheme="majorBidi"/>
          <w:color w:val="FF0000"/>
          <w:sz w:val="28"/>
          <w:szCs w:val="28"/>
          <w:rtl/>
          <w:lang w:bidi="yi-Hebr"/>
        </w:rPr>
        <w:t>ים</w:t>
      </w:r>
      <w:r w:rsidRPr="00FF681E">
        <w:rPr>
          <w:rFonts w:asciiTheme="majorBidi" w:hAnsiTheme="majorBidi" w:cstheme="majorBidi"/>
          <w:sz w:val="28"/>
          <w:szCs w:val="28"/>
          <w:rtl/>
          <w:lang w:bidi="yi-Hebr"/>
        </w:rPr>
        <w:t xml:space="preserve"> און </w:t>
      </w:r>
      <w:r w:rsidR="008175D5" w:rsidRPr="008175D5">
        <w:rPr>
          <w:rFonts w:asciiTheme="majorBidi" w:hAnsiTheme="majorBidi" w:cstheme="majorBidi"/>
          <w:color w:val="FF0000"/>
          <w:sz w:val="28"/>
          <w:szCs w:val="28"/>
          <w:rtl/>
          <w:lang w:bidi="yi-Hebr"/>
        </w:rPr>
        <w:t>קבלה</w:t>
      </w:r>
      <w:r w:rsidRPr="00FF681E">
        <w:rPr>
          <w:rFonts w:asciiTheme="majorBidi" w:hAnsiTheme="majorBidi" w:cstheme="majorBidi"/>
          <w:color w:val="FF0000"/>
          <w:sz w:val="28"/>
          <w:szCs w:val="28"/>
          <w:rtl/>
          <w:lang w:bidi="yi-Hebr"/>
        </w:rPr>
        <w:t>־</w:t>
      </w:r>
      <w:r w:rsidR="00AF546A" w:rsidRPr="00AF546A">
        <w:rPr>
          <w:rFonts w:asciiTheme="majorBidi" w:hAnsiTheme="majorBidi" w:cstheme="majorBidi"/>
          <w:color w:val="FF0000"/>
          <w:sz w:val="28"/>
          <w:szCs w:val="28"/>
          <w:rtl/>
          <w:lang w:bidi="yi-Hebr"/>
        </w:rPr>
        <w:t>ספֿרים</w:t>
      </w:r>
      <w:r w:rsidRPr="00FF681E">
        <w:rPr>
          <w:rFonts w:asciiTheme="majorBidi" w:hAnsiTheme="majorBidi" w:cstheme="majorBidi"/>
          <w:sz w:val="28"/>
          <w:szCs w:val="28"/>
          <w:rtl/>
          <w:lang w:bidi="yi-Hebr"/>
        </w:rPr>
        <w:t xml:space="preserve">, און </w:t>
      </w:r>
      <w:r w:rsidR="00E64250" w:rsidRPr="00E64250">
        <w:rPr>
          <w:rFonts w:asciiTheme="majorBidi" w:hAnsiTheme="majorBidi" w:cstheme="majorBidi"/>
          <w:color w:val="FF0000"/>
          <w:sz w:val="28"/>
          <w:szCs w:val="28"/>
          <w:rtl/>
          <w:lang w:bidi="yi-Hebr"/>
        </w:rPr>
        <w:t>חוץ־לזה</w:t>
      </w:r>
      <w:r w:rsidRPr="00FF681E">
        <w:rPr>
          <w:rFonts w:asciiTheme="majorBidi" w:hAnsiTheme="majorBidi" w:cstheme="majorBidi"/>
          <w:sz w:val="28"/>
          <w:szCs w:val="28"/>
          <w:rtl/>
          <w:lang w:bidi="yi-Hebr"/>
        </w:rPr>
        <w:t xml:space="preserve"> זײַנען דאָרטן געװען </w:t>
      </w:r>
      <w:r w:rsidR="00E64250" w:rsidRPr="00E64250">
        <w:rPr>
          <w:rFonts w:asciiTheme="majorBidi" w:hAnsiTheme="majorBidi" w:cstheme="majorBidi"/>
          <w:color w:val="FF0000"/>
          <w:sz w:val="28"/>
          <w:szCs w:val="28"/>
          <w:rtl/>
          <w:lang w:bidi="yi-Hebr"/>
        </w:rPr>
        <w:t>משכּונות</w:t>
      </w:r>
      <w:r w:rsidRPr="00FF681E">
        <w:rPr>
          <w:rFonts w:asciiTheme="majorBidi" w:hAnsiTheme="majorBidi" w:cstheme="majorBidi"/>
          <w:sz w:val="28"/>
          <w:szCs w:val="28"/>
          <w:rtl/>
          <w:lang w:bidi="yi-Hebr"/>
        </w:rPr>
        <w:t>: זילבערנע לע</w:t>
      </w:r>
      <w:r w:rsidRPr="00FF681E">
        <w:rPr>
          <w:rFonts w:asciiTheme="majorBidi" w:hAnsiTheme="majorBidi" w:cstheme="majorBidi" w:hint="cs"/>
          <w:sz w:val="28"/>
          <w:szCs w:val="28"/>
          <w:rtl/>
          <w:lang w:bidi="yi-Hebr"/>
        </w:rPr>
        <w:t>פֿ</w:t>
      </w:r>
      <w:r w:rsidRPr="00FF681E">
        <w:rPr>
          <w:rFonts w:asciiTheme="majorBidi" w:hAnsiTheme="majorBidi" w:cstheme="majorBidi"/>
          <w:sz w:val="28"/>
          <w:szCs w:val="28"/>
          <w:rtl/>
          <w:lang w:bidi="yi-Hebr"/>
        </w:rPr>
        <w:t xml:space="preserve">ל, טעצלעך, </w:t>
      </w:r>
      <w:r w:rsidR="0076122B" w:rsidRPr="0076122B">
        <w:rPr>
          <w:rFonts w:asciiTheme="majorBidi" w:hAnsiTheme="majorBidi" w:cstheme="majorBidi"/>
          <w:color w:val="FF0000"/>
          <w:sz w:val="28"/>
          <w:szCs w:val="28"/>
          <w:rtl/>
          <w:lang w:bidi="yi-Hebr"/>
        </w:rPr>
        <w:t>חדס</w:t>
      </w:r>
      <w:r w:rsidRPr="00FF681E">
        <w:rPr>
          <w:rFonts w:asciiTheme="majorBidi" w:hAnsiTheme="majorBidi" w:cstheme="majorBidi"/>
          <w:sz w:val="28"/>
          <w:szCs w:val="28"/>
          <w:rtl/>
          <w:lang w:bidi="yi-Hebr"/>
        </w:rPr>
        <w:t xml:space="preserve">לעך און לעמפּעלעך, קופּערנע פֿאַנען, </w:t>
      </w:r>
      <w:r w:rsidRPr="00FF681E">
        <w:rPr>
          <w:rFonts w:asciiTheme="majorBidi" w:hAnsiTheme="majorBidi" w:cstheme="majorBidi"/>
          <w:color w:val="008000"/>
          <w:sz w:val="28"/>
          <w:szCs w:val="28"/>
          <w:rtl/>
          <w:lang w:bidi="yi-Hebr"/>
        </w:rPr>
        <w:t>סאַמאָװאַרן</w:t>
      </w:r>
      <w:r w:rsidRPr="00FF681E">
        <w:rPr>
          <w:rFonts w:asciiTheme="majorBidi" w:hAnsiTheme="majorBidi" w:cstheme="majorBidi"/>
          <w:sz w:val="28"/>
          <w:szCs w:val="28"/>
          <w:rtl/>
          <w:lang w:bidi="yi-Hebr"/>
        </w:rPr>
        <w:t xml:space="preserve">, ייִדישע קאַפּאָטעס, </w:t>
      </w:r>
      <w:r w:rsidRPr="00FF681E">
        <w:rPr>
          <w:rFonts w:asciiTheme="majorBidi" w:hAnsiTheme="majorBidi" w:cstheme="majorBidi"/>
          <w:color w:val="FF0000"/>
          <w:sz w:val="28"/>
          <w:szCs w:val="28"/>
          <w:rtl/>
          <w:lang w:bidi="yi-Hebr"/>
        </w:rPr>
        <w:t>גױיִש</w:t>
      </w:r>
      <w:r w:rsidRPr="00FF681E">
        <w:rPr>
          <w:rFonts w:asciiTheme="majorBidi" w:hAnsiTheme="majorBidi" w:cstheme="majorBidi"/>
          <w:sz w:val="28"/>
          <w:szCs w:val="28"/>
          <w:rtl/>
          <w:lang w:bidi="yi-Hebr"/>
        </w:rPr>
        <w:t>ע ק</w:t>
      </w:r>
      <w:r w:rsidRPr="00FF681E">
        <w:rPr>
          <w:rFonts w:asciiTheme="majorBidi" w:hAnsiTheme="majorBidi" w:cstheme="majorBidi" w:hint="cs"/>
          <w:sz w:val="28"/>
          <w:szCs w:val="28"/>
          <w:rtl/>
          <w:lang w:bidi="yi-Hebr"/>
        </w:rPr>
        <w:t>אַ</w:t>
      </w:r>
      <w:r w:rsidRPr="00FF681E">
        <w:rPr>
          <w:rFonts w:asciiTheme="majorBidi" w:hAnsiTheme="majorBidi" w:cstheme="majorBidi"/>
          <w:sz w:val="28"/>
          <w:szCs w:val="28"/>
          <w:rtl/>
          <w:lang w:bidi="yi-Hebr"/>
        </w:rPr>
        <w:t xml:space="preserve">רעלן, </w:t>
      </w:r>
      <w:r w:rsidRPr="00FF681E">
        <w:rPr>
          <w:rFonts w:asciiTheme="majorBidi" w:hAnsiTheme="majorBidi" w:cstheme="majorBidi"/>
          <w:color w:val="008000"/>
          <w:sz w:val="28"/>
          <w:szCs w:val="28"/>
          <w:rtl/>
          <w:lang w:bidi="yi-Hebr"/>
        </w:rPr>
        <w:t>סװיטקעס</w:t>
      </w:r>
      <w:r w:rsidRPr="00FF681E">
        <w:rPr>
          <w:rFonts w:asciiTheme="majorBidi" w:hAnsiTheme="majorBidi" w:cstheme="majorBidi"/>
          <w:sz w:val="28"/>
          <w:szCs w:val="28"/>
          <w:rtl/>
          <w:lang w:bidi="yi-Hebr"/>
        </w:rPr>
        <w:t xml:space="preserve"> און פּעלצן, דערהױפּט פּעלצן, אָן</w:t>
      </w:r>
      <w:r w:rsidRPr="00FF681E">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שיעור</w:t>
      </w:r>
      <w:r w:rsidRPr="00FF681E">
        <w:rPr>
          <w:rFonts w:asciiTheme="majorBidi" w:hAnsiTheme="majorBidi" w:cstheme="majorBidi"/>
          <w:color w:val="FF0000"/>
          <w:sz w:val="28"/>
          <w:szCs w:val="28"/>
          <w:rtl/>
          <w:lang w:bidi="yi-Hebr"/>
        </w:rPr>
        <w:t xml:space="preserve"> </w:t>
      </w:r>
      <w:r w:rsidRPr="00FF681E">
        <w:rPr>
          <w:rFonts w:asciiTheme="majorBidi" w:hAnsiTheme="majorBidi" w:cstheme="majorBidi"/>
          <w:sz w:val="28"/>
          <w:szCs w:val="28"/>
          <w:rtl/>
          <w:lang w:bidi="yi-Hebr"/>
        </w:rPr>
        <w:t>פּעלצן!</w:t>
      </w:r>
    </w:p>
    <w:p w:rsidR="00FE52BE" w:rsidRDefault="00FE52BE" w:rsidP="00E64250">
      <w:pPr>
        <w:widowControl w:val="0"/>
        <w:bidi/>
        <w:ind w:firstLine="284"/>
        <w:jc w:val="both"/>
        <w:rPr>
          <w:rFonts w:asciiTheme="majorBidi" w:hAnsiTheme="majorBidi" w:cstheme="majorBidi"/>
          <w:sz w:val="28"/>
          <w:szCs w:val="28"/>
          <w:rtl/>
          <w:lang w:bidi="yi-Hebr"/>
        </w:rPr>
      </w:pPr>
      <w:r w:rsidRPr="00FF681E">
        <w:rPr>
          <w:rFonts w:asciiTheme="majorBidi" w:hAnsiTheme="majorBidi" w:cstheme="majorBidi"/>
          <w:sz w:val="28"/>
          <w:szCs w:val="28"/>
          <w:rtl/>
          <w:lang w:bidi="yi-Hebr"/>
        </w:rPr>
        <w:t>דאָס איז געװען</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color w:val="FF0000"/>
          <w:sz w:val="28"/>
          <w:szCs w:val="28"/>
          <w:rtl/>
          <w:lang w:bidi="yi-Hebr"/>
        </w:rPr>
        <w:t>מין</w:t>
      </w:r>
      <w:r w:rsidRPr="00FF681E">
        <w:rPr>
          <w:rFonts w:asciiTheme="majorBidi" w:hAnsiTheme="majorBidi" w:cstheme="majorBidi"/>
          <w:sz w:val="28"/>
          <w:szCs w:val="28"/>
          <w:rtl/>
          <w:lang w:bidi="yi-Hebr"/>
        </w:rPr>
        <w:t xml:space="preserve"> לאָמבאַרד, געפֿירט פֿון דער </w:t>
      </w:r>
      <w:r w:rsidRPr="00FF681E">
        <w:rPr>
          <w:rFonts w:asciiTheme="majorBidi" w:hAnsiTheme="majorBidi" w:cstheme="majorBidi"/>
          <w:color w:val="008000"/>
          <w:sz w:val="28"/>
          <w:szCs w:val="28"/>
          <w:rtl/>
          <w:lang w:bidi="yi-Hebr"/>
        </w:rPr>
        <w:t>באָבע</w:t>
      </w:r>
      <w:r w:rsidRPr="00FF681E">
        <w:rPr>
          <w:rFonts w:asciiTheme="majorBidi" w:hAnsiTheme="majorBidi" w:cstheme="majorBidi"/>
          <w:sz w:val="28"/>
          <w:szCs w:val="28"/>
          <w:rtl/>
          <w:lang w:bidi="yi-Hebr"/>
        </w:rPr>
        <w:t xml:space="preserve"> גיטל שױן פֿון יאָרנלאַנג. זיצנדיק</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 xml:space="preserve">געלײמטע אין בעט, האָט זי געפֿירט דאָס געשעפֿט </w:t>
      </w:r>
      <w:r w:rsidR="00E64250" w:rsidRPr="00E64250">
        <w:rPr>
          <w:rFonts w:asciiTheme="majorBidi" w:hAnsiTheme="majorBidi" w:cstheme="majorBidi"/>
          <w:color w:val="FF0000"/>
          <w:sz w:val="28"/>
          <w:szCs w:val="28"/>
          <w:rtl/>
          <w:lang w:bidi="yi-Hebr"/>
        </w:rPr>
        <w:t>ביד</w:t>
      </w:r>
      <w:r w:rsidRPr="00FF681E">
        <w:rPr>
          <w:rFonts w:asciiTheme="majorBidi" w:hAnsiTheme="majorBidi" w:cstheme="majorBidi"/>
          <w:color w:val="FF0000"/>
          <w:sz w:val="28"/>
          <w:szCs w:val="28"/>
          <w:rtl/>
          <w:lang w:bidi="yi-Hebr"/>
        </w:rPr>
        <w:t>־</w:t>
      </w:r>
      <w:r w:rsidR="003B2889" w:rsidRPr="003B2889">
        <w:rPr>
          <w:rFonts w:asciiTheme="majorBidi" w:hAnsiTheme="majorBidi" w:cstheme="majorBidi"/>
          <w:color w:val="FF0000"/>
          <w:sz w:val="28"/>
          <w:szCs w:val="28"/>
          <w:rtl/>
          <w:lang w:bidi="yi-Hebr"/>
        </w:rPr>
        <w:t>רמה</w:t>
      </w:r>
      <w:r w:rsidRPr="00FF681E">
        <w:rPr>
          <w:rFonts w:asciiTheme="majorBidi" w:hAnsiTheme="majorBidi" w:cstheme="majorBidi"/>
          <w:sz w:val="28"/>
          <w:szCs w:val="28"/>
          <w:rtl/>
          <w:lang w:bidi="yi-Hebr"/>
        </w:rPr>
        <w:t xml:space="preserve">, געהאַלטן דאָס ביסל </w:t>
      </w:r>
      <w:r w:rsidR="00E64250" w:rsidRPr="00E64250">
        <w:rPr>
          <w:rFonts w:asciiTheme="majorBidi" w:hAnsiTheme="majorBidi" w:cstheme="majorBidi"/>
          <w:color w:val="FF0000"/>
          <w:sz w:val="28"/>
          <w:szCs w:val="28"/>
          <w:rtl/>
          <w:lang w:bidi="yi-Hebr"/>
        </w:rPr>
        <w:t>מזומן</w:t>
      </w:r>
      <w:r w:rsidRPr="00FF681E">
        <w:rPr>
          <w:rFonts w:asciiTheme="majorBidi" w:hAnsiTheme="majorBidi" w:cstheme="majorBidi"/>
          <w:sz w:val="28"/>
          <w:szCs w:val="28"/>
          <w:rtl/>
          <w:lang w:bidi="yi-Hebr"/>
        </w:rPr>
        <w:t xml:space="preserve"> באַ זיך אונטער די קישנס, ניט צוגעלאָזט צו דער ק</w:t>
      </w:r>
      <w:r w:rsidRPr="00FF681E">
        <w:rPr>
          <w:rFonts w:asciiTheme="majorBidi" w:hAnsiTheme="majorBidi" w:cstheme="majorBidi" w:hint="cs"/>
          <w:sz w:val="28"/>
          <w:szCs w:val="28"/>
          <w:rtl/>
          <w:lang w:bidi="yi-Hebr"/>
        </w:rPr>
        <w:t>אַ</w:t>
      </w:r>
      <w:r w:rsidRPr="00FF681E">
        <w:rPr>
          <w:rFonts w:asciiTheme="majorBidi" w:hAnsiTheme="majorBidi" w:cstheme="majorBidi"/>
          <w:sz w:val="28"/>
          <w:szCs w:val="28"/>
          <w:rtl/>
          <w:lang w:bidi="yi-Hebr"/>
        </w:rPr>
        <w:t>סע קײנעם. נאָר אַף</w:t>
      </w:r>
      <w:r w:rsidRPr="00FF681E">
        <w:rPr>
          <w:rFonts w:asciiTheme="majorBidi" w:hAnsiTheme="majorBidi" w:cstheme="majorBidi"/>
          <w:color w:val="auto"/>
          <w:sz w:val="28"/>
          <w:szCs w:val="28"/>
          <w:rtl/>
          <w:lang w:bidi="yi-Hebr"/>
        </w:rPr>
        <w:t xml:space="preserve"> </w:t>
      </w:r>
      <w:r w:rsidRPr="00FF681E">
        <w:rPr>
          <w:rFonts w:asciiTheme="majorBidi" w:hAnsiTheme="majorBidi" w:cstheme="majorBidi"/>
          <w:sz w:val="28"/>
          <w:szCs w:val="28"/>
          <w:rtl/>
          <w:lang w:bidi="yi-Hebr"/>
        </w:rPr>
        <w:t xml:space="preserve">די </w:t>
      </w:r>
      <w:r w:rsidR="00E64250" w:rsidRPr="00E64250">
        <w:rPr>
          <w:rFonts w:asciiTheme="majorBidi" w:hAnsiTheme="majorBidi" w:cstheme="majorBidi"/>
          <w:color w:val="FF0000"/>
          <w:sz w:val="28"/>
          <w:szCs w:val="28"/>
          <w:rtl/>
          <w:lang w:bidi="yi-Hebr"/>
        </w:rPr>
        <w:t>משכּונות</w:t>
      </w:r>
      <w:r w:rsidRPr="00FF681E">
        <w:rPr>
          <w:rFonts w:asciiTheme="majorBidi" w:hAnsiTheme="majorBidi" w:cstheme="majorBidi"/>
          <w:sz w:val="28"/>
          <w:szCs w:val="28"/>
          <w:rtl/>
          <w:lang w:bidi="yi-Hebr"/>
        </w:rPr>
        <w:t xml:space="preserve"> האָט געװעלטיקט דער </w:t>
      </w:r>
      <w:r w:rsidRPr="00FF681E">
        <w:rPr>
          <w:rFonts w:asciiTheme="majorBidi" w:hAnsiTheme="majorBidi" w:cstheme="majorBidi"/>
          <w:color w:val="008000"/>
          <w:sz w:val="28"/>
          <w:szCs w:val="28"/>
          <w:rtl/>
          <w:lang w:bidi="yi-Hebr"/>
        </w:rPr>
        <w:t>זײדע</w:t>
      </w:r>
      <w:r w:rsidRPr="00FF681E">
        <w:rPr>
          <w:rFonts w:asciiTheme="majorBidi" w:hAnsiTheme="majorBidi" w:cstheme="majorBidi"/>
          <w:sz w:val="28"/>
          <w:szCs w:val="28"/>
          <w:rtl/>
          <w:lang w:bidi="yi-Hebr"/>
        </w:rPr>
        <w:t>. צונעמען</w:t>
      </w:r>
      <w:r w:rsidRPr="00FF681E">
        <w:rPr>
          <w:rFonts w:asciiTheme="majorBidi" w:hAnsiTheme="majorBidi" w:cstheme="majorBidi"/>
          <w:color w:val="auto"/>
          <w:sz w:val="28"/>
          <w:szCs w:val="28"/>
          <w:rtl/>
          <w:lang w:bidi="yi-Hebr"/>
        </w:rPr>
        <w:t xml:space="preserve"> אַ </w:t>
      </w:r>
      <w:r w:rsidR="00E64250" w:rsidRPr="00E64250">
        <w:rPr>
          <w:rFonts w:asciiTheme="majorBidi" w:hAnsiTheme="majorBidi" w:cstheme="majorBidi"/>
          <w:color w:val="FF0000"/>
          <w:sz w:val="28"/>
          <w:szCs w:val="28"/>
          <w:rtl/>
          <w:lang w:bidi="yi-Hebr"/>
        </w:rPr>
        <w:t>משכּון</w:t>
      </w:r>
      <w:r w:rsidRPr="00FF681E">
        <w:rPr>
          <w:rFonts w:asciiTheme="majorBidi" w:hAnsiTheme="majorBidi" w:cstheme="majorBidi"/>
          <w:sz w:val="28"/>
          <w:szCs w:val="28"/>
          <w:rtl/>
          <w:lang w:bidi="yi-Hebr"/>
        </w:rPr>
        <w:t xml:space="preserve"> און אַרױסגעבן</w:t>
      </w:r>
      <w:r w:rsidRPr="00FF681E">
        <w:rPr>
          <w:rFonts w:asciiTheme="majorBidi" w:hAnsiTheme="majorBidi" w:cstheme="majorBidi"/>
          <w:color w:val="auto"/>
          <w:sz w:val="28"/>
          <w:szCs w:val="28"/>
          <w:rtl/>
          <w:lang w:bidi="yi-Hebr"/>
        </w:rPr>
        <w:t xml:space="preserve"> אַ </w:t>
      </w:r>
      <w:r w:rsidR="00E64250" w:rsidRPr="00E64250">
        <w:rPr>
          <w:rFonts w:asciiTheme="majorBidi" w:hAnsiTheme="majorBidi" w:cstheme="majorBidi"/>
          <w:color w:val="FF0000"/>
          <w:sz w:val="28"/>
          <w:szCs w:val="28"/>
          <w:rtl/>
          <w:lang w:bidi="yi-Hebr"/>
        </w:rPr>
        <w:t>משכּון</w:t>
      </w:r>
      <w:r w:rsidRPr="00FF681E">
        <w:rPr>
          <w:rFonts w:asciiTheme="majorBidi" w:hAnsiTheme="majorBidi" w:cstheme="majorBidi"/>
          <w:sz w:val="28"/>
          <w:szCs w:val="28"/>
          <w:rtl/>
          <w:lang w:bidi="yi-Hebr"/>
        </w:rPr>
        <w:t xml:space="preserve"> – דאָס איז געװען זײַן אַרבעט. אָנגעדענקען זיך, צו װעמען װאָסער </w:t>
      </w:r>
      <w:r w:rsidR="00E64250" w:rsidRPr="00E64250">
        <w:rPr>
          <w:rFonts w:asciiTheme="majorBidi" w:hAnsiTheme="majorBidi" w:cstheme="majorBidi"/>
          <w:color w:val="FF0000"/>
          <w:sz w:val="28"/>
          <w:szCs w:val="28"/>
          <w:rtl/>
          <w:lang w:bidi="yi-Hebr"/>
        </w:rPr>
        <w:t>משכּון</w:t>
      </w:r>
      <w:r w:rsidRPr="00FF681E">
        <w:rPr>
          <w:rFonts w:asciiTheme="majorBidi" w:hAnsiTheme="majorBidi" w:cstheme="majorBidi"/>
          <w:sz w:val="28"/>
          <w:szCs w:val="28"/>
          <w:rtl/>
          <w:lang w:bidi="yi-Hebr"/>
        </w:rPr>
        <w:t xml:space="preserve"> עס געהערט – האָט מען באַדאַרפֿט האָבן</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קאָפּ פֿון</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 xml:space="preserve">מיניסטער. עס קאָן זײַן, אַז דער </w:t>
      </w:r>
      <w:r w:rsidRPr="00FF681E">
        <w:rPr>
          <w:rFonts w:asciiTheme="majorBidi" w:hAnsiTheme="majorBidi" w:cstheme="majorBidi"/>
          <w:color w:val="008000"/>
          <w:sz w:val="28"/>
          <w:szCs w:val="28"/>
          <w:rtl/>
          <w:lang w:bidi="yi-Hebr"/>
        </w:rPr>
        <w:t>זײדע</w:t>
      </w:r>
      <w:r w:rsidRPr="00FF681E">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FF681E">
        <w:rPr>
          <w:rFonts w:asciiTheme="majorBidi" w:hAnsiTheme="majorBidi" w:cstheme="majorBidi"/>
          <w:color w:val="FF0000"/>
          <w:sz w:val="28"/>
          <w:szCs w:val="28"/>
          <w:rtl/>
          <w:lang w:bidi="yi-Hebr"/>
        </w:rPr>
        <w:t>־יאָסיע</w:t>
      </w:r>
      <w:r w:rsidRPr="00FF681E">
        <w:rPr>
          <w:rFonts w:asciiTheme="majorBidi" w:hAnsiTheme="majorBidi" w:cstheme="majorBidi"/>
          <w:sz w:val="28"/>
          <w:szCs w:val="28"/>
          <w:rtl/>
          <w:lang w:bidi="yi-Hebr"/>
        </w:rPr>
        <w:t xml:space="preserve"> האָט </w:t>
      </w:r>
      <w:r w:rsidRPr="00FF681E">
        <w:rPr>
          <w:rFonts w:asciiTheme="majorBidi" w:hAnsiTheme="majorBidi" w:cstheme="majorBidi"/>
          <w:color w:val="008000"/>
          <w:sz w:val="28"/>
          <w:szCs w:val="28"/>
          <w:rtl/>
          <w:lang w:bidi="yi-Hebr"/>
        </w:rPr>
        <w:t>טאַקע</w:t>
      </w:r>
      <w:r w:rsidRPr="00FF681E">
        <w:rPr>
          <w:rFonts w:asciiTheme="majorBidi" w:hAnsiTheme="majorBidi" w:cstheme="majorBidi"/>
          <w:sz w:val="28"/>
          <w:szCs w:val="28"/>
          <w:rtl/>
          <w:lang w:bidi="yi-Hebr"/>
        </w:rPr>
        <w:t xml:space="preserve"> געהאַט אַף</w:t>
      </w:r>
      <w:r w:rsidRPr="00FF681E">
        <w:rPr>
          <w:rFonts w:asciiTheme="majorBidi" w:hAnsiTheme="majorBidi" w:cstheme="majorBidi"/>
          <w:color w:val="auto"/>
          <w:sz w:val="28"/>
          <w:szCs w:val="28"/>
          <w:rtl/>
          <w:lang w:bidi="yi-Hebr"/>
        </w:rPr>
        <w:t xml:space="preserve"> </w:t>
      </w:r>
      <w:r w:rsidRPr="00FF681E">
        <w:rPr>
          <w:rFonts w:asciiTheme="majorBidi" w:hAnsiTheme="majorBidi" w:cstheme="majorBidi"/>
          <w:sz w:val="28"/>
          <w:szCs w:val="28"/>
          <w:rtl/>
          <w:lang w:bidi="yi-Hebr"/>
        </w:rPr>
        <w:t xml:space="preserve">זיך </w:t>
      </w:r>
      <w:r w:rsidR="00BA2FC4">
        <w:rPr>
          <w:rFonts w:asciiTheme="majorBidi" w:hAnsiTheme="majorBidi" w:cstheme="majorBidi"/>
          <w:color w:val="FF0000"/>
          <w:sz w:val="28"/>
          <w:szCs w:val="28"/>
          <w:rtl/>
          <w:lang w:bidi="yi-Hebr"/>
        </w:rPr>
        <w:t>אפֿשר</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קאָפּ פֿון</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מיניסטער, האָט ער זיך אָבער ניט געװאָלט פֿאַרלאָזן אַף</w:t>
      </w:r>
      <w:r w:rsidRPr="00FF681E">
        <w:rPr>
          <w:rFonts w:asciiTheme="majorBidi" w:hAnsiTheme="majorBidi" w:cstheme="majorBidi"/>
          <w:color w:val="auto"/>
          <w:sz w:val="28"/>
          <w:szCs w:val="28"/>
          <w:rtl/>
          <w:lang w:bidi="yi-Hebr"/>
        </w:rPr>
        <w:t xml:space="preserve"> </w:t>
      </w:r>
      <w:r w:rsidRPr="00FF681E">
        <w:rPr>
          <w:rFonts w:asciiTheme="majorBidi" w:hAnsiTheme="majorBidi" w:cstheme="majorBidi"/>
          <w:sz w:val="28"/>
          <w:szCs w:val="28"/>
          <w:rtl/>
          <w:lang w:bidi="yi-Hebr"/>
        </w:rPr>
        <w:t>זײַן מיניסטערשן קאָפּ אַלײן.</w:t>
      </w:r>
      <w:r w:rsidRPr="00FF681E">
        <w:rPr>
          <w:rFonts w:asciiTheme="majorBidi" w:hAnsiTheme="majorBidi" w:cstheme="majorBidi"/>
          <w:color w:val="auto"/>
          <w:sz w:val="28"/>
          <w:szCs w:val="28"/>
          <w:rtl/>
          <w:lang w:bidi="yi-Hebr"/>
        </w:rPr>
        <w:t xml:space="preserve"> אַ </w:t>
      </w:r>
      <w:r w:rsidR="0038451B" w:rsidRPr="0038451B">
        <w:rPr>
          <w:rFonts w:asciiTheme="majorBidi" w:hAnsiTheme="majorBidi" w:cstheme="majorBidi"/>
          <w:color w:val="FF0000"/>
          <w:sz w:val="28"/>
          <w:szCs w:val="28"/>
          <w:rtl/>
          <w:lang w:bidi="yi-Hebr"/>
        </w:rPr>
        <w:t>קשיא</w:t>
      </w:r>
      <w:r w:rsidRPr="00FF681E">
        <w:rPr>
          <w:rFonts w:asciiTheme="majorBidi" w:hAnsiTheme="majorBidi" w:cstheme="majorBidi"/>
          <w:sz w:val="28"/>
          <w:szCs w:val="28"/>
          <w:rtl/>
          <w:lang w:bidi="yi-Hebr"/>
        </w:rPr>
        <w:t>, װאָס סע מאַכט זיך! איז ער געפֿאַלן אַף</w:t>
      </w:r>
      <w:r w:rsidRPr="00FF681E">
        <w:rPr>
          <w:rFonts w:asciiTheme="majorBidi" w:hAnsiTheme="majorBidi" w:cstheme="majorBidi"/>
          <w:color w:val="auto"/>
          <w:sz w:val="28"/>
          <w:szCs w:val="28"/>
          <w:rtl/>
          <w:lang w:bidi="yi-Hebr"/>
        </w:rPr>
        <w:t xml:space="preserve"> אַ </w:t>
      </w:r>
      <w:r w:rsidR="00C83869" w:rsidRPr="00C83869">
        <w:rPr>
          <w:rFonts w:asciiTheme="majorBidi" w:hAnsiTheme="majorBidi" w:cstheme="majorBidi"/>
          <w:color w:val="FF0000"/>
          <w:sz w:val="28"/>
          <w:szCs w:val="28"/>
          <w:rtl/>
          <w:lang w:bidi="yi-Hebr"/>
        </w:rPr>
        <w:t>המצאה</w:t>
      </w:r>
      <w:r w:rsidRPr="00FF681E">
        <w:rPr>
          <w:rFonts w:asciiTheme="majorBidi" w:hAnsiTheme="majorBidi" w:cstheme="majorBidi"/>
          <w:sz w:val="28"/>
          <w:szCs w:val="28"/>
          <w:rtl/>
          <w:lang w:bidi="yi-Hebr"/>
        </w:rPr>
        <w:t xml:space="preserve"> – זײַן אײגענע </w:t>
      </w:r>
      <w:r w:rsidR="00C83869" w:rsidRPr="00C83869">
        <w:rPr>
          <w:rFonts w:asciiTheme="majorBidi" w:hAnsiTheme="majorBidi" w:cstheme="majorBidi"/>
          <w:color w:val="FF0000"/>
          <w:sz w:val="28"/>
          <w:szCs w:val="28"/>
          <w:rtl/>
          <w:lang w:bidi="yi-Hebr"/>
        </w:rPr>
        <w:t>המצאה</w:t>
      </w:r>
      <w:r w:rsidRPr="00FF681E">
        <w:rPr>
          <w:rFonts w:asciiTheme="majorBidi" w:hAnsiTheme="majorBidi" w:cstheme="majorBidi"/>
          <w:sz w:val="28"/>
          <w:szCs w:val="28"/>
          <w:rtl/>
          <w:lang w:bidi="yi-Hebr"/>
        </w:rPr>
        <w:t>: אַף</w:t>
      </w:r>
      <w:r w:rsidRPr="00FF681E">
        <w:rPr>
          <w:rFonts w:asciiTheme="majorBidi" w:hAnsiTheme="majorBidi" w:cstheme="majorBidi"/>
          <w:color w:val="auto"/>
          <w:sz w:val="28"/>
          <w:szCs w:val="28"/>
          <w:rtl/>
          <w:lang w:bidi="yi-Hebr"/>
        </w:rPr>
        <w:t xml:space="preserve"> </w:t>
      </w:r>
      <w:r w:rsidRPr="00FF681E">
        <w:rPr>
          <w:rFonts w:asciiTheme="majorBidi" w:hAnsiTheme="majorBidi" w:cstheme="majorBidi"/>
          <w:sz w:val="28"/>
          <w:szCs w:val="28"/>
          <w:rtl/>
          <w:lang w:bidi="yi-Hebr"/>
        </w:rPr>
        <w:t xml:space="preserve">יעדן </w:t>
      </w:r>
      <w:r w:rsidR="00E64250" w:rsidRPr="00E64250">
        <w:rPr>
          <w:rFonts w:asciiTheme="majorBidi" w:hAnsiTheme="majorBidi" w:cstheme="majorBidi"/>
          <w:color w:val="FF0000"/>
          <w:sz w:val="28"/>
          <w:szCs w:val="28"/>
          <w:rtl/>
          <w:lang w:bidi="yi-Hebr"/>
        </w:rPr>
        <w:t>משכּון</w:t>
      </w:r>
      <w:r w:rsidRPr="00FF681E">
        <w:rPr>
          <w:rFonts w:asciiTheme="majorBidi" w:hAnsiTheme="majorBidi" w:cstheme="majorBidi"/>
          <w:sz w:val="28"/>
          <w:szCs w:val="28"/>
          <w:rtl/>
          <w:lang w:bidi="yi-Hebr"/>
        </w:rPr>
        <w:t xml:space="preserve"> האָט ער צוגענײט מיט</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 xml:space="preserve">נאָדל־פֿאָדעם – און </w:t>
      </w:r>
      <w:r w:rsidR="006555F5">
        <w:rPr>
          <w:rFonts w:asciiTheme="majorBidi" w:hAnsiTheme="majorBidi" w:cstheme="majorBidi"/>
          <w:color w:val="FF0000"/>
          <w:sz w:val="28"/>
          <w:szCs w:val="28"/>
          <w:rtl/>
          <w:lang w:bidi="yi-Hebr"/>
        </w:rPr>
        <w:t>דװקא</w:t>
      </w:r>
      <w:r w:rsidRPr="00FF681E">
        <w:rPr>
          <w:rFonts w:asciiTheme="majorBidi" w:hAnsiTheme="majorBidi" w:cstheme="majorBidi"/>
          <w:sz w:val="28"/>
          <w:szCs w:val="28"/>
          <w:rtl/>
          <w:lang w:bidi="yi-Hebr"/>
        </w:rPr>
        <w:t xml:space="preserve"> אַלײן –</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שטיקל פּאַפּיר, און אַף</w:t>
      </w:r>
      <w:r w:rsidRPr="00FF681E">
        <w:rPr>
          <w:rFonts w:asciiTheme="majorBidi" w:hAnsiTheme="majorBidi" w:cstheme="majorBidi"/>
          <w:color w:val="auto"/>
          <w:sz w:val="28"/>
          <w:szCs w:val="28"/>
          <w:rtl/>
          <w:lang w:bidi="yi-Hebr"/>
        </w:rPr>
        <w:t xml:space="preserve"> </w:t>
      </w:r>
      <w:r w:rsidRPr="00FF681E">
        <w:rPr>
          <w:rFonts w:asciiTheme="majorBidi" w:hAnsiTheme="majorBidi" w:cstheme="majorBidi"/>
          <w:sz w:val="28"/>
          <w:szCs w:val="28"/>
          <w:rtl/>
          <w:lang w:bidi="yi-Hebr"/>
        </w:rPr>
        <w:t xml:space="preserve">יעדן שטיקל פּאַפּיר האָט ער אָנגעשריבן מיט זײַן האַנט: </w:t>
      </w:r>
      <w:r w:rsidRPr="00E64250">
        <w:rPr>
          <w:rFonts w:asciiTheme="majorBidi" w:hAnsiTheme="majorBidi" w:cstheme="majorBidi"/>
          <w:color w:val="FF0000"/>
          <w:sz w:val="28"/>
          <w:szCs w:val="28"/>
          <w:rtl/>
          <w:lang w:bidi="yi-Hebr"/>
        </w:rPr>
        <w:t>ז</w:t>
      </w:r>
      <w:r w:rsidR="00E64250">
        <w:rPr>
          <w:rFonts w:asciiTheme="majorBidi" w:hAnsiTheme="majorBidi" w:cstheme="majorBidi" w:hint="cs"/>
          <w:color w:val="FF0000"/>
          <w:sz w:val="28"/>
          <w:szCs w:val="28"/>
          <w:rtl/>
          <w:lang w:bidi="yi-Hebr"/>
        </w:rPr>
        <w:t>ה</w:t>
      </w:r>
      <w:r w:rsidRPr="00E64250">
        <w:rPr>
          <w:rFonts w:asciiTheme="majorBidi" w:hAnsiTheme="majorBidi" w:cstheme="majorBidi"/>
          <w:color w:val="FF0000"/>
          <w:sz w:val="28"/>
          <w:szCs w:val="28"/>
          <w:rtl/>
          <w:lang w:bidi="yi-Hebr"/>
        </w:rPr>
        <w:t xml:space="preserve"> ה</w:t>
      </w:r>
      <w:r w:rsidRPr="00FF681E">
        <w:rPr>
          <w:rFonts w:asciiTheme="majorBidi" w:hAnsiTheme="majorBidi" w:cstheme="majorBidi"/>
          <w:sz w:val="28"/>
          <w:szCs w:val="28"/>
          <w:rtl/>
          <w:lang w:bidi="yi-Hebr"/>
        </w:rPr>
        <w:t xml:space="preserve">קאַפּאָטע </w:t>
      </w:r>
      <w:r w:rsidR="00861553" w:rsidRPr="00861553">
        <w:rPr>
          <w:rFonts w:asciiTheme="majorBidi" w:hAnsiTheme="majorBidi" w:cstheme="majorBidi"/>
          <w:color w:val="FF0000"/>
          <w:sz w:val="28"/>
          <w:szCs w:val="28"/>
          <w:rtl/>
          <w:lang w:bidi="yi-Hebr"/>
        </w:rPr>
        <w:t>שייך</w:t>
      </w:r>
      <w:r w:rsidRPr="00FF681E">
        <w:rPr>
          <w:rFonts w:asciiTheme="majorBidi" w:hAnsiTheme="majorBidi" w:cstheme="majorBidi"/>
          <w:sz w:val="28"/>
          <w:szCs w:val="28"/>
          <w:rtl/>
          <w:lang w:bidi="yi-Hebr"/>
        </w:rPr>
        <w:t xml:space="preserve"> </w:t>
      </w:r>
      <w:r w:rsidRPr="00E64250">
        <w:rPr>
          <w:rFonts w:asciiTheme="majorBidi" w:hAnsiTheme="majorBidi" w:cstheme="majorBidi"/>
          <w:color w:val="FF0000"/>
          <w:sz w:val="28"/>
          <w:szCs w:val="28"/>
          <w:rtl/>
          <w:lang w:bidi="yi-Hebr"/>
        </w:rPr>
        <w:t>לבערל</w:t>
      </w:r>
      <w:r w:rsidRPr="00FF681E">
        <w:rPr>
          <w:rFonts w:asciiTheme="majorBidi" w:hAnsiTheme="majorBidi" w:cstheme="majorBidi"/>
          <w:sz w:val="28"/>
          <w:szCs w:val="28"/>
          <w:rtl/>
          <w:lang w:bidi="yi-Hebr"/>
        </w:rPr>
        <w:t>״</w:t>
      </w:r>
      <w:r w:rsidRPr="00FF681E">
        <w:rPr>
          <w:rFonts w:asciiTheme="majorBidi" w:hAnsiTheme="majorBidi" w:cstheme="majorBidi"/>
          <w:sz w:val="28"/>
          <w:szCs w:val="28"/>
          <w:vertAlign w:val="superscript"/>
          <w:rtl/>
          <w:lang w:bidi="yi-Hebr"/>
        </w:rPr>
        <w:t>1</w:t>
      </w:r>
      <w:r w:rsidRPr="00FF681E">
        <w:rPr>
          <w:rFonts w:asciiTheme="majorBidi" w:hAnsiTheme="majorBidi" w:cstheme="majorBidi"/>
          <w:sz w:val="28"/>
          <w:szCs w:val="28"/>
          <w:rtl/>
          <w:lang w:bidi="yi-Hebr"/>
        </w:rPr>
        <w:t>. אָדער: ״</w:t>
      </w:r>
      <w:r w:rsidRPr="00E64250">
        <w:rPr>
          <w:rFonts w:asciiTheme="majorBidi" w:hAnsiTheme="majorBidi" w:cstheme="majorBidi"/>
          <w:color w:val="FF0000"/>
          <w:sz w:val="28"/>
          <w:szCs w:val="28"/>
          <w:rtl/>
          <w:lang w:bidi="yi-Hebr"/>
        </w:rPr>
        <w:t>ז</w:t>
      </w:r>
      <w:r w:rsidR="00E64250">
        <w:rPr>
          <w:rFonts w:asciiTheme="majorBidi" w:hAnsiTheme="majorBidi" w:cstheme="majorBidi" w:hint="cs"/>
          <w:color w:val="FF0000"/>
          <w:sz w:val="28"/>
          <w:szCs w:val="28"/>
          <w:rtl/>
          <w:lang w:bidi="yi-Hebr"/>
        </w:rPr>
        <w:t>ה</w:t>
      </w:r>
      <w:r w:rsidRPr="00E64250">
        <w:rPr>
          <w:rFonts w:asciiTheme="majorBidi" w:hAnsiTheme="majorBidi" w:cstheme="majorBidi"/>
          <w:color w:val="FF0000"/>
          <w:sz w:val="28"/>
          <w:szCs w:val="28"/>
          <w:rtl/>
          <w:lang w:bidi="yi-Hebr"/>
        </w:rPr>
        <w:t xml:space="preserve"> ה</w:t>
      </w:r>
      <w:r w:rsidRPr="00FF681E">
        <w:rPr>
          <w:rFonts w:asciiTheme="majorBidi" w:hAnsiTheme="majorBidi" w:cstheme="majorBidi"/>
          <w:sz w:val="28"/>
          <w:szCs w:val="28"/>
          <w:rtl/>
          <w:lang w:bidi="yi-Hebr"/>
        </w:rPr>
        <w:t xml:space="preserve">פּעלץ </w:t>
      </w:r>
      <w:r w:rsidR="00861553" w:rsidRPr="00861553">
        <w:rPr>
          <w:rFonts w:asciiTheme="majorBidi" w:hAnsiTheme="majorBidi" w:cstheme="majorBidi"/>
          <w:color w:val="FF0000"/>
          <w:sz w:val="28"/>
          <w:szCs w:val="28"/>
          <w:rtl/>
          <w:lang w:bidi="yi-Hebr"/>
        </w:rPr>
        <w:t>שייך</w:t>
      </w:r>
      <w:r w:rsidRPr="00FF681E">
        <w:rPr>
          <w:rFonts w:asciiTheme="majorBidi" w:hAnsiTheme="majorBidi" w:cstheme="majorBidi"/>
          <w:color w:val="FF0000"/>
          <w:sz w:val="28"/>
          <w:szCs w:val="28"/>
          <w:rtl/>
          <w:lang w:bidi="yi-Hebr"/>
        </w:rPr>
        <w:t xml:space="preserve"> להערל</w:t>
      </w:r>
      <w:r w:rsidRPr="00FF681E">
        <w:rPr>
          <w:rFonts w:asciiTheme="majorBidi" w:hAnsiTheme="majorBidi" w:cstheme="majorBidi"/>
          <w:sz w:val="28"/>
          <w:szCs w:val="28"/>
          <w:vertAlign w:val="superscript"/>
          <w:rtl/>
          <w:lang w:bidi="yi-Hebr"/>
        </w:rPr>
        <w:t>2</w:t>
      </w:r>
      <w:r w:rsidRPr="00FF681E">
        <w:rPr>
          <w:rFonts w:asciiTheme="majorBidi" w:hAnsiTheme="majorBidi" w:cstheme="majorBidi"/>
          <w:sz w:val="28"/>
          <w:szCs w:val="28"/>
          <w:rtl/>
          <w:lang w:bidi="yi-Hebr"/>
        </w:rPr>
        <w:t xml:space="preserve"> איװאַן״. אָדער: ״</w:t>
      </w:r>
      <w:r w:rsidRPr="00E64250">
        <w:rPr>
          <w:rFonts w:asciiTheme="majorBidi" w:hAnsiTheme="majorBidi" w:cstheme="majorBidi"/>
          <w:color w:val="FF0000"/>
          <w:sz w:val="28"/>
          <w:szCs w:val="28"/>
          <w:rtl/>
          <w:lang w:bidi="yi-Hebr"/>
        </w:rPr>
        <w:t>ז</w:t>
      </w:r>
      <w:r w:rsidR="00E64250">
        <w:rPr>
          <w:rFonts w:asciiTheme="majorBidi" w:hAnsiTheme="majorBidi" w:cstheme="majorBidi" w:hint="cs"/>
          <w:color w:val="FF0000"/>
          <w:sz w:val="28"/>
          <w:szCs w:val="28"/>
          <w:rtl/>
          <w:lang w:bidi="yi-Hebr"/>
        </w:rPr>
        <w:t>ה</w:t>
      </w:r>
      <w:r w:rsidRPr="00E64250">
        <w:rPr>
          <w:rFonts w:asciiTheme="majorBidi" w:hAnsiTheme="majorBidi" w:cstheme="majorBidi"/>
          <w:color w:val="FF0000"/>
          <w:sz w:val="28"/>
          <w:szCs w:val="28"/>
          <w:rtl/>
          <w:lang w:bidi="yi-Hebr"/>
        </w:rPr>
        <w:t xml:space="preserve"> ה</w:t>
      </w:r>
      <w:r w:rsidRPr="00FF681E">
        <w:rPr>
          <w:rFonts w:asciiTheme="majorBidi" w:hAnsiTheme="majorBidi" w:cstheme="majorBidi"/>
          <w:sz w:val="28"/>
          <w:szCs w:val="28"/>
          <w:rtl/>
          <w:lang w:bidi="yi-Hebr"/>
        </w:rPr>
        <w:t>ק</w:t>
      </w:r>
      <w:r w:rsidRPr="00FF681E">
        <w:rPr>
          <w:rFonts w:asciiTheme="majorBidi" w:hAnsiTheme="majorBidi" w:cstheme="majorBidi" w:hint="cs"/>
          <w:sz w:val="28"/>
          <w:szCs w:val="28"/>
          <w:rtl/>
          <w:lang w:bidi="yi-Hebr"/>
        </w:rPr>
        <w:t>אַ</w:t>
      </w:r>
      <w:r w:rsidRPr="00FF681E">
        <w:rPr>
          <w:rFonts w:asciiTheme="majorBidi" w:hAnsiTheme="majorBidi" w:cstheme="majorBidi"/>
          <w:sz w:val="28"/>
          <w:szCs w:val="28"/>
          <w:rtl/>
          <w:lang w:bidi="yi-Hebr"/>
        </w:rPr>
        <w:t xml:space="preserve">רעלן </w:t>
      </w:r>
      <w:r w:rsidR="00861553" w:rsidRPr="00861553">
        <w:rPr>
          <w:rFonts w:asciiTheme="majorBidi" w:hAnsiTheme="majorBidi" w:cstheme="majorBidi"/>
          <w:color w:val="FF0000"/>
          <w:sz w:val="28"/>
          <w:szCs w:val="28"/>
          <w:rtl/>
          <w:lang w:bidi="yi-Hebr"/>
        </w:rPr>
        <w:t>שייך</w:t>
      </w:r>
      <w:r w:rsidRPr="00FF681E">
        <w:rPr>
          <w:rFonts w:asciiTheme="majorBidi" w:hAnsiTheme="majorBidi" w:cstheme="majorBidi"/>
          <w:sz w:val="28"/>
          <w:szCs w:val="28"/>
          <w:rtl/>
          <w:lang w:bidi="yi-Hebr"/>
        </w:rPr>
        <w:t xml:space="preserve"> </w:t>
      </w:r>
      <w:r w:rsidRPr="00FF681E">
        <w:rPr>
          <w:rFonts w:asciiTheme="majorBidi" w:hAnsiTheme="majorBidi" w:cstheme="majorBidi"/>
          <w:color w:val="FF0000"/>
          <w:sz w:val="28"/>
          <w:szCs w:val="28"/>
          <w:rtl/>
          <w:lang w:bidi="yi-Hebr"/>
        </w:rPr>
        <w:t>לה</w:t>
      </w:r>
      <w:r w:rsidR="00E64250">
        <w:rPr>
          <w:rFonts w:asciiTheme="majorBidi" w:hAnsiTheme="majorBidi" w:cstheme="majorBidi" w:hint="cs"/>
          <w:color w:val="FF0000"/>
          <w:sz w:val="28"/>
          <w:szCs w:val="28"/>
          <w:rtl/>
          <w:lang w:bidi="yi-Hebr"/>
        </w:rPr>
        <w:t>ע</w:t>
      </w:r>
      <w:r w:rsidRPr="00FF681E">
        <w:rPr>
          <w:rFonts w:asciiTheme="majorBidi" w:hAnsiTheme="majorBidi" w:cstheme="majorBidi"/>
          <w:color w:val="FF0000"/>
          <w:sz w:val="28"/>
          <w:szCs w:val="28"/>
          <w:rtl/>
          <w:lang w:bidi="yi-Hebr"/>
        </w:rPr>
        <w:t>רלי</w:t>
      </w:r>
      <w:r w:rsidR="00E64250">
        <w:rPr>
          <w:rFonts w:asciiTheme="majorBidi" w:hAnsiTheme="majorBidi" w:cstheme="majorBidi" w:hint="cs"/>
          <w:color w:val="FF0000"/>
          <w:sz w:val="28"/>
          <w:szCs w:val="28"/>
          <w:rtl/>
          <w:lang w:bidi="yi-Hebr"/>
        </w:rPr>
        <w:t>ת</w:t>
      </w:r>
      <w:r w:rsidRPr="00FF681E">
        <w:rPr>
          <w:rFonts w:asciiTheme="majorBidi" w:hAnsiTheme="majorBidi" w:cstheme="majorBidi"/>
          <w:sz w:val="28"/>
          <w:szCs w:val="28"/>
          <w:vertAlign w:val="superscript"/>
          <w:rtl/>
          <w:lang w:bidi="yi-Hebr"/>
        </w:rPr>
        <w:t>3</w:t>
      </w:r>
      <w:r w:rsidRPr="00FF681E">
        <w:rPr>
          <w:rFonts w:asciiTheme="majorBidi" w:hAnsiTheme="majorBidi" w:cstheme="majorBidi"/>
          <w:sz w:val="28"/>
          <w:szCs w:val="28"/>
          <w:rtl/>
          <w:lang w:bidi="yi-Hebr"/>
        </w:rPr>
        <w:t xml:space="preserve"> י</w:t>
      </w:r>
      <w:r w:rsidRPr="00FF681E">
        <w:rPr>
          <w:rFonts w:asciiTheme="majorBidi" w:hAnsiTheme="majorBidi" w:cstheme="majorBidi" w:hint="cs"/>
          <w:sz w:val="28"/>
          <w:szCs w:val="28"/>
          <w:rtl/>
          <w:lang w:bidi="yi-Hebr"/>
        </w:rPr>
        <w:t>אַ</w:t>
      </w:r>
      <w:r w:rsidRPr="00FF681E">
        <w:rPr>
          <w:rFonts w:asciiTheme="majorBidi" w:hAnsiTheme="majorBidi" w:cstheme="majorBidi"/>
          <w:sz w:val="28"/>
          <w:szCs w:val="28"/>
          <w:rtl/>
          <w:lang w:bidi="yi-Hebr"/>
        </w:rPr>
        <w:t>װדאָכע״. אײַ, ס׳האָט זיך געמאַכט אַמאָל, אַז בערל איז געקומען צו גײן אױסקױפֿן די קאַפּאָטע און מע האָט אים אַרױסגעגעבן אַן אַנדערנס</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 xml:space="preserve">קאַפּאָטע, װאָס יענער הײסט אױך בערל? – איז דאָ אַן </w:t>
      </w:r>
      <w:r w:rsidR="00F22F38">
        <w:rPr>
          <w:rFonts w:asciiTheme="majorBidi" w:hAnsiTheme="majorBidi" w:cstheme="majorBidi"/>
          <w:color w:val="FF0000"/>
          <w:sz w:val="28"/>
          <w:szCs w:val="28"/>
          <w:rtl/>
          <w:lang w:bidi="yi-Hebr"/>
        </w:rPr>
        <w:t>עצה</w:t>
      </w:r>
      <w:r w:rsidRPr="00FF681E">
        <w:rPr>
          <w:rFonts w:asciiTheme="majorBidi" w:hAnsiTheme="majorBidi" w:cstheme="majorBidi"/>
          <w:sz w:val="28"/>
          <w:szCs w:val="28"/>
          <w:rtl/>
          <w:lang w:bidi="yi-Hebr"/>
        </w:rPr>
        <w:t>: מע טראָגט אַרױס בײדע בערלס קאַפּאָטעס, און מע הײסט אים, ער זאָל דערקענען.</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ייִד װעט דאָך ניט גײן זאָגן אַף</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פֿרעמדער קאַפּאָטע, אַז ס׳איז זײַנע. זעט איר, מיט</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color w:val="FF0000"/>
          <w:sz w:val="28"/>
          <w:szCs w:val="28"/>
          <w:rtl/>
          <w:lang w:bidi="yi-Hebr"/>
        </w:rPr>
        <w:t>גױ</w:t>
      </w:r>
      <w:r w:rsidRPr="00FF681E">
        <w:rPr>
          <w:rFonts w:asciiTheme="majorBidi" w:hAnsiTheme="majorBidi" w:cstheme="majorBidi"/>
          <w:sz w:val="28"/>
          <w:szCs w:val="28"/>
          <w:rtl/>
          <w:lang w:bidi="yi-Hebr"/>
        </w:rPr>
        <w:t>, אַז סע מאַכט זיך אַזאַ זאַך, איז שױן ניט אַזױ גוט. איז דערצו אױך דאָ</w:t>
      </w:r>
      <w:r w:rsidRPr="00FF681E">
        <w:rPr>
          <w:rFonts w:asciiTheme="majorBidi" w:hAnsiTheme="majorBidi" w:cstheme="majorBidi"/>
          <w:color w:val="auto"/>
          <w:sz w:val="28"/>
          <w:szCs w:val="28"/>
          <w:rtl/>
          <w:lang w:bidi="yi-Hebr"/>
        </w:rPr>
        <w:t xml:space="preserve"> אַ </w:t>
      </w:r>
      <w:r w:rsidR="00C83869" w:rsidRPr="00C83869">
        <w:rPr>
          <w:rFonts w:asciiTheme="majorBidi" w:hAnsiTheme="majorBidi" w:cstheme="majorBidi"/>
          <w:color w:val="FF0000"/>
          <w:sz w:val="28"/>
          <w:szCs w:val="28"/>
          <w:rtl/>
          <w:lang w:bidi="yi-Hebr"/>
        </w:rPr>
        <w:t>המצאה</w:t>
      </w:r>
      <w:r w:rsidRPr="00FF681E">
        <w:rPr>
          <w:rFonts w:asciiTheme="majorBidi" w:hAnsiTheme="majorBidi" w:cstheme="majorBidi"/>
          <w:sz w:val="28"/>
          <w:szCs w:val="28"/>
          <w:rtl/>
          <w:lang w:bidi="yi-Hebr"/>
        </w:rPr>
        <w:t xml:space="preserve"> (</w:t>
      </w:r>
      <w:r w:rsidRPr="00FF681E">
        <w:rPr>
          <w:rFonts w:asciiTheme="majorBidi" w:hAnsiTheme="majorBidi" w:cstheme="majorBidi" w:hint="cs"/>
          <w:sz w:val="28"/>
          <w:szCs w:val="28"/>
          <w:rtl/>
          <w:lang w:bidi="yi-Hebr"/>
        </w:rPr>
        <w:t>אַ</w:t>
      </w:r>
      <w:r w:rsidRPr="00FF681E">
        <w:rPr>
          <w:rFonts w:asciiTheme="majorBidi" w:hAnsiTheme="majorBidi" w:cstheme="majorBidi"/>
          <w:sz w:val="28"/>
          <w:szCs w:val="28"/>
          <w:rtl/>
          <w:lang w:bidi="yi-Hebr"/>
        </w:rPr>
        <w:t xml:space="preserve"> ייִד</w:t>
      </w:r>
      <w:r w:rsidRPr="00FF681E">
        <w:rPr>
          <w:rFonts w:asciiTheme="majorBidi" w:hAnsiTheme="majorBidi" w:cstheme="majorBidi"/>
          <w:color w:val="auto"/>
          <w:sz w:val="28"/>
          <w:szCs w:val="28"/>
          <w:rtl/>
          <w:lang w:bidi="yi-Hebr"/>
        </w:rPr>
        <w:t xml:space="preserve"> אַ </w:t>
      </w:r>
      <w:r w:rsidR="008C5804">
        <w:rPr>
          <w:rFonts w:asciiTheme="majorBidi" w:hAnsiTheme="majorBidi" w:cstheme="majorBidi"/>
          <w:color w:val="FF0000"/>
          <w:sz w:val="28"/>
          <w:szCs w:val="28"/>
          <w:rtl/>
          <w:lang w:bidi="yi-Hebr"/>
        </w:rPr>
        <w:t>למדן</w:t>
      </w:r>
      <w:r w:rsidRPr="00FF681E">
        <w:rPr>
          <w:rFonts w:asciiTheme="majorBidi" w:hAnsiTheme="majorBidi" w:cstheme="majorBidi"/>
          <w:sz w:val="28"/>
          <w:szCs w:val="28"/>
          <w:rtl/>
          <w:lang w:bidi="yi-Hebr"/>
        </w:rPr>
        <w:t xml:space="preserve"> גיט זיך אַן </w:t>
      </w:r>
      <w:r w:rsidR="00F22F38">
        <w:rPr>
          <w:rFonts w:asciiTheme="majorBidi" w:hAnsiTheme="majorBidi" w:cstheme="majorBidi"/>
          <w:color w:val="FF0000"/>
          <w:sz w:val="28"/>
          <w:szCs w:val="28"/>
          <w:rtl/>
          <w:lang w:bidi="yi-Hebr"/>
        </w:rPr>
        <w:t>עצה</w:t>
      </w:r>
      <w:r w:rsidRPr="00FF681E">
        <w:rPr>
          <w:rFonts w:asciiTheme="majorBidi" w:hAnsiTheme="majorBidi" w:cstheme="majorBidi"/>
          <w:sz w:val="28"/>
          <w:szCs w:val="28"/>
          <w:rtl/>
          <w:lang w:bidi="yi-Hebr"/>
        </w:rPr>
        <w:t xml:space="preserve">): מע הײסט איװאַנען, ער זאָל זיך </w:t>
      </w:r>
      <w:r w:rsidR="00E64250" w:rsidRPr="00E64250">
        <w:rPr>
          <w:rFonts w:asciiTheme="majorBidi" w:hAnsiTheme="majorBidi" w:cstheme="majorBidi"/>
          <w:color w:val="FF0000"/>
          <w:sz w:val="28"/>
          <w:szCs w:val="28"/>
          <w:rtl/>
          <w:lang w:bidi="yi-Hebr"/>
        </w:rPr>
        <w:t>מטריח</w:t>
      </w:r>
      <w:r w:rsidRPr="00FF681E">
        <w:rPr>
          <w:rFonts w:asciiTheme="majorBidi" w:hAnsiTheme="majorBidi" w:cstheme="majorBidi"/>
          <w:sz w:val="28"/>
          <w:szCs w:val="28"/>
          <w:rtl/>
          <w:lang w:bidi="yi-Hebr"/>
        </w:rPr>
        <w:t xml:space="preserve"> זײַן זאָגן עפּעס</w:t>
      </w:r>
      <w:r w:rsidRPr="00FF681E">
        <w:rPr>
          <w:rFonts w:asciiTheme="majorBidi" w:hAnsiTheme="majorBidi" w:cstheme="majorBidi"/>
          <w:color w:val="auto"/>
          <w:sz w:val="28"/>
          <w:szCs w:val="28"/>
          <w:rtl/>
          <w:lang w:bidi="yi-Hebr"/>
        </w:rPr>
        <w:t xml:space="preserve"> אַ </w:t>
      </w:r>
      <w:r w:rsidR="00AF546A" w:rsidRPr="00AF546A">
        <w:rPr>
          <w:rFonts w:asciiTheme="majorBidi" w:hAnsiTheme="majorBidi" w:cstheme="majorBidi"/>
          <w:color w:val="FF0000"/>
          <w:sz w:val="28"/>
          <w:szCs w:val="28"/>
          <w:rtl/>
          <w:lang w:bidi="yi-Hebr"/>
        </w:rPr>
        <w:t>סימן</w:t>
      </w:r>
      <w:r w:rsidRPr="00FF681E">
        <w:rPr>
          <w:rFonts w:asciiTheme="majorBidi" w:hAnsiTheme="majorBidi" w:cstheme="majorBidi"/>
          <w:sz w:val="28"/>
          <w:szCs w:val="28"/>
          <w:rtl/>
          <w:lang w:bidi="yi-Hebr"/>
        </w:rPr>
        <w:t xml:space="preserve"> אַף</w:t>
      </w:r>
      <w:r w:rsidRPr="00FF681E">
        <w:rPr>
          <w:rFonts w:asciiTheme="majorBidi" w:hAnsiTheme="majorBidi" w:cstheme="majorBidi"/>
          <w:color w:val="auto"/>
          <w:sz w:val="28"/>
          <w:szCs w:val="28"/>
          <w:rtl/>
          <w:lang w:bidi="yi-Hebr"/>
        </w:rPr>
        <w:t xml:space="preserve"> </w:t>
      </w:r>
      <w:r w:rsidRPr="00FF681E">
        <w:rPr>
          <w:rFonts w:asciiTheme="majorBidi" w:hAnsiTheme="majorBidi" w:cstheme="majorBidi"/>
          <w:sz w:val="28"/>
          <w:szCs w:val="28"/>
          <w:rtl/>
          <w:lang w:bidi="yi-Hebr"/>
        </w:rPr>
        <w:t>זײַן פּעלץ. יעדער איװאַן קען אַזױ גוט זײַן</w:t>
      </w:r>
    </w:p>
    <w:p w:rsidR="00FE52BE" w:rsidRPr="00FF681E"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533"/>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די דאָזיקע </w:t>
      </w:r>
      <w:r>
        <w:rPr>
          <w:rFonts w:asciiTheme="majorBidi" w:hAnsiTheme="majorBidi" w:cstheme="majorBidi"/>
          <w:sz w:val="24"/>
          <w:szCs w:val="24"/>
          <w:rtl/>
          <w:lang w:bidi="yi-Hebr"/>
        </w:rPr>
        <w:t>קאַפּאָטע</w:t>
      </w:r>
      <w:r w:rsidRPr="00AC02FD">
        <w:rPr>
          <w:rFonts w:asciiTheme="majorBidi" w:hAnsiTheme="majorBidi" w:cstheme="majorBidi"/>
          <w:sz w:val="24"/>
          <w:szCs w:val="24"/>
          <w:rtl/>
          <w:lang w:bidi="yi-Hebr"/>
        </w:rPr>
        <w:t xml:space="preserve"> געהערט בערלען.</w:t>
      </w:r>
    </w:p>
    <w:p w:rsidR="00FE52BE" w:rsidRPr="00AC02FD" w:rsidRDefault="00FE52BE" w:rsidP="00FE52BE">
      <w:pPr>
        <w:widowControl w:val="0"/>
        <w:tabs>
          <w:tab w:val="left" w:pos="540"/>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צו דעם ניט</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ייִדן.</w:t>
      </w:r>
    </w:p>
    <w:p w:rsidR="00FE52BE" w:rsidRPr="00AC02FD" w:rsidRDefault="00FE52BE" w:rsidP="00FE52BE">
      <w:pPr>
        <w:widowControl w:val="0"/>
        <w:tabs>
          <w:tab w:val="left" w:pos="513"/>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t xml:space="preserve"> צו דער ניט</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ייִדישקע.</w:t>
      </w:r>
    </w:p>
    <w:p w:rsidR="00FE52BE" w:rsidRPr="00AC02FD" w:rsidRDefault="00FE52BE" w:rsidP="00FE52BE">
      <w:pPr>
        <w:widowControl w:val="0"/>
        <w:tabs>
          <w:tab w:val="left" w:pos="513"/>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184</w:t>
      </w:r>
    </w:p>
    <w:p w:rsidR="00FE52BE" w:rsidRPr="00FF681E" w:rsidRDefault="00FE52BE" w:rsidP="00E64250">
      <w:pPr>
        <w:widowControl w:val="0"/>
        <w:bidi/>
        <w:jc w:val="both"/>
        <w:rPr>
          <w:rFonts w:asciiTheme="majorBidi" w:hAnsiTheme="majorBidi" w:cstheme="majorBidi"/>
          <w:sz w:val="28"/>
          <w:szCs w:val="28"/>
          <w:lang w:bidi="yi-Hebr"/>
        </w:rPr>
      </w:pPr>
      <w:r w:rsidRPr="00FF681E">
        <w:rPr>
          <w:rFonts w:asciiTheme="majorBidi" w:hAnsiTheme="majorBidi" w:cstheme="majorBidi"/>
          <w:sz w:val="28"/>
          <w:szCs w:val="28"/>
          <w:rtl/>
          <w:lang w:bidi="yi-Hebr"/>
        </w:rPr>
        <w:t>פּעלץ, אַז עפּעס</w:t>
      </w:r>
      <w:r w:rsidRPr="00FF681E">
        <w:rPr>
          <w:rFonts w:asciiTheme="majorBidi" w:hAnsiTheme="majorBidi" w:cstheme="majorBidi"/>
          <w:color w:val="auto"/>
          <w:sz w:val="28"/>
          <w:szCs w:val="28"/>
          <w:rtl/>
          <w:lang w:bidi="yi-Hebr"/>
        </w:rPr>
        <w:t xml:space="preserve"> אַ </w:t>
      </w:r>
      <w:r w:rsidR="00AF546A" w:rsidRPr="00AF546A">
        <w:rPr>
          <w:rFonts w:asciiTheme="majorBidi" w:hAnsiTheme="majorBidi" w:cstheme="majorBidi"/>
          <w:color w:val="FF0000"/>
          <w:sz w:val="28"/>
          <w:szCs w:val="28"/>
          <w:rtl/>
          <w:lang w:bidi="yi-Hebr"/>
        </w:rPr>
        <w:t>סימן</w:t>
      </w:r>
      <w:r w:rsidRPr="00FF681E">
        <w:rPr>
          <w:rFonts w:asciiTheme="majorBidi" w:hAnsiTheme="majorBidi" w:cstheme="majorBidi"/>
          <w:sz w:val="28"/>
          <w:szCs w:val="28"/>
          <w:rtl/>
          <w:lang w:bidi="yi-Hebr"/>
        </w:rPr>
        <w:t xml:space="preserve"> מוז ער אַף</w:t>
      </w:r>
      <w:r w:rsidRPr="00FF681E">
        <w:rPr>
          <w:rFonts w:asciiTheme="majorBidi" w:hAnsiTheme="majorBidi" w:cstheme="majorBidi"/>
          <w:color w:val="auto"/>
          <w:sz w:val="28"/>
          <w:szCs w:val="28"/>
          <w:rtl/>
          <w:lang w:bidi="yi-Hebr"/>
        </w:rPr>
        <w:t xml:space="preserve"> </w:t>
      </w:r>
      <w:r w:rsidRPr="00FF681E">
        <w:rPr>
          <w:rFonts w:asciiTheme="majorBidi" w:hAnsiTheme="majorBidi" w:cstheme="majorBidi"/>
          <w:sz w:val="28"/>
          <w:szCs w:val="28"/>
          <w:rtl/>
          <w:lang w:bidi="yi-Hebr"/>
        </w:rPr>
        <w:t xml:space="preserve">אים האָבן. ס׳איז </w:t>
      </w:r>
      <w:r w:rsidR="007819C5" w:rsidRPr="007819C5">
        <w:rPr>
          <w:rFonts w:asciiTheme="majorBidi" w:hAnsiTheme="majorBidi" w:cstheme="majorBidi"/>
          <w:color w:val="FF0000"/>
          <w:sz w:val="28"/>
          <w:szCs w:val="28"/>
          <w:rtl/>
          <w:lang w:bidi="yi-Hebr"/>
        </w:rPr>
        <w:t>לא</w:t>
      </w:r>
      <w:r w:rsidRPr="00FF681E">
        <w:rPr>
          <w:rFonts w:asciiTheme="majorBidi" w:hAnsiTheme="majorBidi" w:cstheme="majorBidi"/>
          <w:color w:val="FF0000"/>
          <w:sz w:val="28"/>
          <w:szCs w:val="28"/>
          <w:rtl/>
          <w:lang w:bidi="yi-Hebr"/>
        </w:rPr>
        <w:t xml:space="preserve"> </w:t>
      </w:r>
      <w:r w:rsidR="00E64250" w:rsidRPr="00E64250">
        <w:rPr>
          <w:rFonts w:asciiTheme="majorBidi" w:hAnsiTheme="majorBidi" w:cstheme="majorBidi"/>
          <w:color w:val="FF0000"/>
          <w:sz w:val="28"/>
          <w:szCs w:val="28"/>
          <w:rtl/>
          <w:lang w:bidi="yi-Hebr"/>
        </w:rPr>
        <w:t>ימלט</w:t>
      </w:r>
      <w:r w:rsidRPr="00FF681E">
        <w:rPr>
          <w:rFonts w:asciiTheme="majorBidi" w:hAnsiTheme="majorBidi" w:cstheme="majorBidi"/>
          <w:sz w:val="28"/>
          <w:szCs w:val="28"/>
          <w:vertAlign w:val="superscript"/>
          <w:rtl/>
          <w:lang w:bidi="yi-Hebr"/>
        </w:rPr>
        <w:t>1</w:t>
      </w:r>
      <w:r w:rsidRPr="00FF681E">
        <w:rPr>
          <w:rFonts w:asciiTheme="majorBidi" w:hAnsiTheme="majorBidi" w:cstheme="majorBidi"/>
          <w:sz w:val="28"/>
          <w:szCs w:val="28"/>
          <w:rtl/>
          <w:lang w:bidi="yi-Hebr"/>
        </w:rPr>
        <w:t>. פֿונדעסטװעגן, ניט קוקנדיק אַף</w:t>
      </w:r>
      <w:r w:rsidRPr="00FF681E">
        <w:rPr>
          <w:rFonts w:asciiTheme="majorBidi" w:hAnsiTheme="majorBidi" w:cstheme="majorBidi"/>
          <w:color w:val="auto"/>
          <w:sz w:val="28"/>
          <w:szCs w:val="28"/>
          <w:rtl/>
          <w:lang w:bidi="yi-Hebr"/>
        </w:rPr>
        <w:t xml:space="preserve"> </w:t>
      </w:r>
      <w:r w:rsidRPr="00FF681E">
        <w:rPr>
          <w:rFonts w:asciiTheme="majorBidi" w:hAnsiTheme="majorBidi" w:cstheme="majorBidi"/>
          <w:sz w:val="28"/>
          <w:szCs w:val="28"/>
          <w:rtl/>
          <w:lang w:bidi="yi-Hebr"/>
        </w:rPr>
        <w:t xml:space="preserve">די אַלע </w:t>
      </w:r>
      <w:r w:rsidR="00C83869" w:rsidRPr="00C83869">
        <w:rPr>
          <w:rFonts w:asciiTheme="majorBidi" w:hAnsiTheme="majorBidi" w:cstheme="majorBidi"/>
          <w:color w:val="FF0000"/>
          <w:sz w:val="28"/>
          <w:szCs w:val="28"/>
          <w:rtl/>
          <w:lang w:bidi="yi-Hebr"/>
        </w:rPr>
        <w:t>המצא</w:t>
      </w:r>
      <w:r w:rsidR="00E64250">
        <w:rPr>
          <w:rFonts w:asciiTheme="majorBidi" w:hAnsiTheme="majorBidi" w:cstheme="majorBidi" w:hint="cs"/>
          <w:color w:val="FF0000"/>
          <w:sz w:val="28"/>
          <w:szCs w:val="28"/>
          <w:rtl/>
          <w:lang w:bidi="yi-Hebr"/>
        </w:rPr>
        <w:t>ות</w:t>
      </w:r>
      <w:r w:rsidRPr="00FF681E">
        <w:rPr>
          <w:rFonts w:asciiTheme="majorBidi" w:hAnsiTheme="majorBidi" w:cstheme="majorBidi"/>
          <w:sz w:val="28"/>
          <w:szCs w:val="28"/>
          <w:rtl/>
          <w:lang w:bidi="yi-Hebr"/>
        </w:rPr>
        <w:t xml:space="preserve">, זײַנען גאַנץ אָפֿטלעך אַרױס </w:t>
      </w:r>
      <w:r w:rsidR="00680E55" w:rsidRPr="00680E55">
        <w:rPr>
          <w:rFonts w:asciiTheme="majorBidi" w:hAnsiTheme="majorBidi" w:cstheme="majorBidi"/>
          <w:color w:val="FF0000"/>
          <w:sz w:val="28"/>
          <w:szCs w:val="28"/>
          <w:rtl/>
          <w:lang w:bidi="yi-Hebr"/>
        </w:rPr>
        <w:t>מיאוס</w:t>
      </w:r>
      <w:r w:rsidRPr="00FF681E">
        <w:rPr>
          <w:rFonts w:asciiTheme="majorBidi" w:hAnsiTheme="majorBidi" w:cstheme="majorBidi"/>
          <w:color w:val="FF0000"/>
          <w:sz w:val="28"/>
          <w:szCs w:val="28"/>
          <w:rtl/>
          <w:lang w:bidi="yi-Hebr"/>
        </w:rPr>
        <w:t>ע</w:t>
      </w:r>
      <w:r w:rsidRPr="00FF681E">
        <w:rPr>
          <w:rFonts w:asciiTheme="majorBidi" w:hAnsiTheme="majorBidi" w:cstheme="majorBidi"/>
          <w:sz w:val="28"/>
          <w:szCs w:val="28"/>
          <w:rtl/>
          <w:lang w:bidi="yi-Hebr"/>
        </w:rPr>
        <w:t xml:space="preserve"> </w:t>
      </w:r>
      <w:r w:rsidR="00E64250" w:rsidRPr="00E64250">
        <w:rPr>
          <w:rFonts w:asciiTheme="majorBidi" w:hAnsiTheme="majorBidi" w:cstheme="majorBidi"/>
          <w:color w:val="FF0000"/>
          <w:sz w:val="28"/>
          <w:szCs w:val="28"/>
          <w:rtl/>
          <w:lang w:bidi="yi-Hebr"/>
        </w:rPr>
        <w:t>מחלוקת</w:t>
      </w:r>
      <w:r w:rsidRPr="00FF681E">
        <w:rPr>
          <w:rFonts w:asciiTheme="majorBidi" w:hAnsiTheme="majorBidi" w:cstheme="majorBidi"/>
          <w:color w:val="FF0000"/>
          <w:sz w:val="28"/>
          <w:szCs w:val="28"/>
          <w:rtl/>
          <w:lang w:bidi="yi-Hebr"/>
        </w:rPr>
        <w:t>ן</w:t>
      </w:r>
      <w:r w:rsidRPr="00FF681E">
        <w:rPr>
          <w:rFonts w:asciiTheme="majorBidi" w:hAnsiTheme="majorBidi" w:cstheme="majorBidi"/>
          <w:sz w:val="28"/>
          <w:szCs w:val="28"/>
          <w:rtl/>
          <w:lang w:bidi="yi-Hebr"/>
        </w:rPr>
        <w:t xml:space="preserve"> צװישן דער </w:t>
      </w:r>
      <w:r w:rsidRPr="00FF681E">
        <w:rPr>
          <w:rFonts w:asciiTheme="majorBidi" w:hAnsiTheme="majorBidi" w:cstheme="majorBidi"/>
          <w:color w:val="008000"/>
          <w:sz w:val="28"/>
          <w:szCs w:val="28"/>
          <w:rtl/>
          <w:lang w:bidi="yi-Hebr"/>
        </w:rPr>
        <w:t>באָבע</w:t>
      </w:r>
      <w:r w:rsidRPr="00FF681E">
        <w:rPr>
          <w:rFonts w:asciiTheme="majorBidi" w:hAnsiTheme="majorBidi" w:cstheme="majorBidi"/>
          <w:sz w:val="28"/>
          <w:szCs w:val="28"/>
          <w:rtl/>
          <w:lang w:bidi="yi-Hebr"/>
        </w:rPr>
        <w:t xml:space="preserve"> מיטן </w:t>
      </w:r>
      <w:r w:rsidRPr="00FF681E">
        <w:rPr>
          <w:rFonts w:asciiTheme="majorBidi" w:hAnsiTheme="majorBidi" w:cstheme="majorBidi"/>
          <w:color w:val="008000"/>
          <w:sz w:val="28"/>
          <w:szCs w:val="28"/>
          <w:rtl/>
          <w:lang w:bidi="yi-Hebr"/>
        </w:rPr>
        <w:t>זײדן</w:t>
      </w:r>
      <w:r w:rsidRPr="00FF681E">
        <w:rPr>
          <w:rFonts w:asciiTheme="majorBidi" w:hAnsiTheme="majorBidi" w:cstheme="majorBidi"/>
          <w:sz w:val="28"/>
          <w:szCs w:val="28"/>
          <w:rtl/>
          <w:lang w:bidi="yi-Hebr"/>
        </w:rPr>
        <w:t xml:space="preserve">. די </w:t>
      </w:r>
      <w:r w:rsidRPr="00FF681E">
        <w:rPr>
          <w:rFonts w:asciiTheme="majorBidi" w:hAnsiTheme="majorBidi" w:cstheme="majorBidi"/>
          <w:color w:val="008000"/>
          <w:sz w:val="28"/>
          <w:szCs w:val="28"/>
          <w:rtl/>
          <w:lang w:bidi="yi-Hebr"/>
        </w:rPr>
        <w:t>באָבע</w:t>
      </w:r>
      <w:r w:rsidRPr="00FF681E">
        <w:rPr>
          <w:rFonts w:asciiTheme="majorBidi" w:hAnsiTheme="majorBidi" w:cstheme="majorBidi"/>
          <w:sz w:val="28"/>
          <w:szCs w:val="28"/>
          <w:rtl/>
          <w:lang w:bidi="yi-Hebr"/>
        </w:rPr>
        <w:t xml:space="preserve"> האָט אַלץ גע</w:t>
      </w:r>
      <w:r w:rsidR="00E012BC" w:rsidRPr="00E012BC">
        <w:rPr>
          <w:rFonts w:asciiTheme="majorBidi" w:hAnsiTheme="majorBidi" w:cstheme="majorBidi"/>
          <w:color w:val="FF0000"/>
          <w:sz w:val="28"/>
          <w:szCs w:val="28"/>
          <w:rtl/>
          <w:lang w:bidi="yi-Hebr"/>
        </w:rPr>
        <w:t>טענה</w:t>
      </w:r>
      <w:r w:rsidRPr="00FF681E">
        <w:rPr>
          <w:rFonts w:asciiTheme="majorBidi" w:hAnsiTheme="majorBidi" w:cstheme="majorBidi"/>
          <w:sz w:val="28"/>
          <w:szCs w:val="28"/>
          <w:rtl/>
          <w:lang w:bidi="yi-Hebr"/>
        </w:rPr>
        <w:t xml:space="preserve">ט צום </w:t>
      </w:r>
      <w:r w:rsidRPr="00FF681E">
        <w:rPr>
          <w:rFonts w:asciiTheme="majorBidi" w:hAnsiTheme="majorBidi" w:cstheme="majorBidi"/>
          <w:color w:val="008000"/>
          <w:sz w:val="28"/>
          <w:szCs w:val="28"/>
          <w:rtl/>
          <w:lang w:bidi="yi-Hebr"/>
        </w:rPr>
        <w:t>זײדן</w:t>
      </w:r>
      <w:r w:rsidRPr="00FF681E">
        <w:rPr>
          <w:rFonts w:asciiTheme="majorBidi" w:hAnsiTheme="majorBidi" w:cstheme="majorBidi"/>
          <w:sz w:val="28"/>
          <w:szCs w:val="28"/>
          <w:rtl/>
          <w:lang w:bidi="yi-Hebr"/>
        </w:rPr>
        <w:t>׃</w:t>
      </w:r>
    </w:p>
    <w:p w:rsidR="00FE52BE" w:rsidRPr="00FF681E" w:rsidRDefault="00FE52BE" w:rsidP="00E64250">
      <w:pPr>
        <w:widowControl w:val="0"/>
        <w:bidi/>
        <w:ind w:firstLine="284"/>
        <w:jc w:val="both"/>
        <w:rPr>
          <w:rFonts w:asciiTheme="majorBidi" w:hAnsiTheme="majorBidi" w:cstheme="majorBidi"/>
          <w:sz w:val="28"/>
          <w:szCs w:val="28"/>
          <w:lang w:bidi="yi-Hebr"/>
        </w:rPr>
      </w:pPr>
      <w:r w:rsidRPr="00FF681E">
        <w:rPr>
          <w:rFonts w:asciiTheme="majorBidi" w:hAnsiTheme="majorBidi" w:cstheme="majorBidi"/>
          <w:sz w:val="28"/>
          <w:szCs w:val="28"/>
          <w:rtl/>
          <w:lang w:bidi="yi-Hebr"/>
        </w:rPr>
        <w:t xml:space="preserve">– איך פֿרעג דיך, אַלטער </w:t>
      </w:r>
      <w:r w:rsidRPr="00FF681E">
        <w:rPr>
          <w:rFonts w:asciiTheme="majorBidi" w:hAnsiTheme="majorBidi" w:cstheme="majorBidi"/>
          <w:color w:val="008000"/>
          <w:sz w:val="28"/>
          <w:szCs w:val="28"/>
          <w:rtl/>
          <w:lang w:bidi="yi-Hebr"/>
        </w:rPr>
        <w:t>דורין</w:t>
      </w:r>
      <w:r w:rsidRPr="00FF681E">
        <w:rPr>
          <w:rFonts w:asciiTheme="majorBidi" w:hAnsiTheme="majorBidi" w:cstheme="majorBidi"/>
          <w:sz w:val="28"/>
          <w:szCs w:val="28"/>
          <w:rtl/>
          <w:lang w:bidi="yi-Hebr"/>
        </w:rPr>
        <w:t xml:space="preserve"> װאָס דו ביסט, אַז דו האַלטסט שױן יאָ באַם שרײַבן און שרײַבסט שױן יאָ ״</w:t>
      </w:r>
      <w:r w:rsidRPr="001538CA">
        <w:rPr>
          <w:rFonts w:asciiTheme="majorBidi" w:hAnsiTheme="majorBidi" w:cstheme="majorBidi"/>
          <w:color w:val="FF0000"/>
          <w:sz w:val="28"/>
          <w:szCs w:val="28"/>
          <w:rtl/>
          <w:lang w:bidi="yi-Hebr"/>
        </w:rPr>
        <w:t>זע האַ</w:t>
      </w:r>
      <w:r w:rsidRPr="00FF681E">
        <w:rPr>
          <w:rFonts w:asciiTheme="majorBidi" w:hAnsiTheme="majorBidi" w:cstheme="majorBidi"/>
          <w:sz w:val="28"/>
          <w:szCs w:val="28"/>
          <w:rtl/>
          <w:lang w:bidi="yi-Hebr"/>
        </w:rPr>
        <w:t xml:space="preserve">קאַפּאָטע </w:t>
      </w:r>
      <w:r w:rsidR="00861553" w:rsidRPr="00861553">
        <w:rPr>
          <w:rFonts w:asciiTheme="majorBidi" w:hAnsiTheme="majorBidi" w:cstheme="majorBidi"/>
          <w:color w:val="FF0000"/>
          <w:sz w:val="28"/>
          <w:szCs w:val="28"/>
          <w:rtl/>
          <w:lang w:bidi="yi-Hebr"/>
        </w:rPr>
        <w:t>שייך</w:t>
      </w:r>
      <w:r w:rsidRPr="00FF681E">
        <w:rPr>
          <w:rFonts w:asciiTheme="majorBidi" w:hAnsiTheme="majorBidi" w:cstheme="majorBidi"/>
          <w:sz w:val="28"/>
          <w:szCs w:val="28"/>
          <w:rtl/>
          <w:lang w:bidi="yi-Hebr"/>
        </w:rPr>
        <w:t xml:space="preserve"> </w:t>
      </w:r>
      <w:r w:rsidRPr="001538CA">
        <w:rPr>
          <w:rFonts w:asciiTheme="majorBidi" w:hAnsiTheme="majorBidi" w:cstheme="majorBidi"/>
          <w:color w:val="FF0000"/>
          <w:sz w:val="28"/>
          <w:szCs w:val="28"/>
          <w:rtl/>
          <w:lang w:bidi="yi-Hebr"/>
        </w:rPr>
        <w:t>לע</w:t>
      </w:r>
      <w:r w:rsidRPr="00FF681E">
        <w:rPr>
          <w:rFonts w:asciiTheme="majorBidi" w:hAnsiTheme="majorBidi" w:cstheme="majorBidi"/>
          <w:sz w:val="28"/>
          <w:szCs w:val="28"/>
          <w:rtl/>
          <w:lang w:bidi="yi-Hebr"/>
        </w:rPr>
        <w:t xml:space="preserve">בערל״,– װאָס װעט דיך </w:t>
      </w:r>
      <w:r w:rsidRPr="00FF681E">
        <w:rPr>
          <w:rFonts w:asciiTheme="majorBidi" w:hAnsiTheme="majorBidi" w:cstheme="majorBidi" w:hint="cs"/>
          <w:sz w:val="28"/>
          <w:szCs w:val="28"/>
          <w:rtl/>
          <w:lang w:bidi="yi-Hebr"/>
        </w:rPr>
        <w:t>אַ</w:t>
      </w:r>
      <w:r w:rsidRPr="00FF681E">
        <w:rPr>
          <w:rFonts w:asciiTheme="majorBidi" w:hAnsiTheme="majorBidi" w:cstheme="majorBidi"/>
          <w:sz w:val="28"/>
          <w:szCs w:val="28"/>
          <w:rtl/>
          <w:lang w:bidi="yi-Hebr"/>
        </w:rPr>
        <w:t xml:space="preserve">רן, אַז דו װעסט שױן צושרײַבן נאָך אײן װאָרט – ״בערל </w:t>
      </w:r>
      <w:r w:rsidRPr="00FF681E">
        <w:rPr>
          <w:rFonts w:asciiTheme="majorBidi" w:hAnsiTheme="majorBidi" w:cstheme="majorBidi"/>
          <w:color w:val="008000"/>
          <w:sz w:val="28"/>
          <w:szCs w:val="28"/>
          <w:rtl/>
          <w:lang w:bidi="yi-Hebr"/>
        </w:rPr>
        <w:t>ז</w:t>
      </w:r>
      <w:r w:rsidRPr="00FF681E">
        <w:rPr>
          <w:rFonts w:asciiTheme="majorBidi" w:hAnsiTheme="majorBidi" w:cstheme="majorBidi" w:hint="cs"/>
          <w:color w:val="008000"/>
          <w:sz w:val="28"/>
          <w:szCs w:val="28"/>
          <w:rtl/>
          <w:lang w:bidi="yi-Hebr"/>
        </w:rPr>
        <w:t>אַ</w:t>
      </w:r>
      <w:r w:rsidRPr="00FF681E">
        <w:rPr>
          <w:rFonts w:asciiTheme="majorBidi" w:hAnsiTheme="majorBidi" w:cstheme="majorBidi"/>
          <w:color w:val="008000"/>
          <w:sz w:val="28"/>
          <w:szCs w:val="28"/>
          <w:rtl/>
          <w:lang w:bidi="yi-Hebr"/>
        </w:rPr>
        <w:t>יִקע</w:t>
      </w:r>
      <w:r w:rsidRPr="00FF681E">
        <w:rPr>
          <w:rFonts w:asciiTheme="majorBidi" w:hAnsiTheme="majorBidi" w:cstheme="majorBidi"/>
          <w:sz w:val="28"/>
          <w:szCs w:val="28"/>
          <w:rtl/>
          <w:lang w:bidi="yi-Hebr"/>
        </w:rPr>
        <w:t>״? אָדער אַז דו שרײַבסט שױן יאָ ״</w:t>
      </w:r>
      <w:r w:rsidRPr="001538CA">
        <w:rPr>
          <w:rFonts w:asciiTheme="majorBidi" w:hAnsiTheme="majorBidi" w:cstheme="majorBidi"/>
          <w:color w:val="FF0000"/>
          <w:sz w:val="28"/>
          <w:szCs w:val="28"/>
          <w:rtl/>
          <w:lang w:bidi="yi-Hebr"/>
        </w:rPr>
        <w:t>זע ה</w:t>
      </w:r>
      <w:r w:rsidRPr="001538CA">
        <w:rPr>
          <w:rFonts w:asciiTheme="majorBidi" w:hAnsiTheme="majorBidi" w:cstheme="majorBidi" w:hint="cs"/>
          <w:color w:val="FF0000"/>
          <w:sz w:val="28"/>
          <w:szCs w:val="28"/>
          <w:rtl/>
          <w:lang w:bidi="yi-Hebr"/>
        </w:rPr>
        <w:t>אַ</w:t>
      </w:r>
      <w:r w:rsidRPr="00FF681E">
        <w:rPr>
          <w:rFonts w:asciiTheme="majorBidi" w:hAnsiTheme="majorBidi" w:cstheme="majorBidi"/>
          <w:sz w:val="28"/>
          <w:szCs w:val="28"/>
          <w:rtl/>
          <w:lang w:bidi="yi-Hebr"/>
        </w:rPr>
        <w:t xml:space="preserve">פּעלץ </w:t>
      </w:r>
      <w:r w:rsidR="00861553" w:rsidRPr="00861553">
        <w:rPr>
          <w:rFonts w:asciiTheme="majorBidi" w:hAnsiTheme="majorBidi" w:cstheme="majorBidi"/>
          <w:color w:val="FF0000"/>
          <w:sz w:val="28"/>
          <w:szCs w:val="28"/>
          <w:rtl/>
          <w:lang w:bidi="yi-Hebr"/>
        </w:rPr>
        <w:t>שייך</w:t>
      </w:r>
      <w:r w:rsidRPr="00FF681E">
        <w:rPr>
          <w:rFonts w:asciiTheme="majorBidi" w:hAnsiTheme="majorBidi" w:cstheme="majorBidi"/>
          <w:sz w:val="28"/>
          <w:szCs w:val="28"/>
          <w:rtl/>
          <w:lang w:bidi="yi-Hebr"/>
        </w:rPr>
        <w:t xml:space="preserve"> </w:t>
      </w:r>
      <w:r w:rsidRPr="00FF681E">
        <w:rPr>
          <w:rFonts w:asciiTheme="majorBidi" w:hAnsiTheme="majorBidi" w:cstheme="majorBidi"/>
          <w:color w:val="FF0000"/>
          <w:sz w:val="28"/>
          <w:szCs w:val="28"/>
          <w:rtl/>
          <w:lang w:bidi="yi-Hebr"/>
        </w:rPr>
        <w:t>להערל</w:t>
      </w:r>
      <w:r w:rsidRPr="00FF681E">
        <w:rPr>
          <w:rFonts w:asciiTheme="majorBidi" w:hAnsiTheme="majorBidi" w:cstheme="majorBidi"/>
          <w:sz w:val="28"/>
          <w:szCs w:val="28"/>
          <w:rtl/>
          <w:lang w:bidi="yi-Hebr"/>
        </w:rPr>
        <w:t xml:space="preserve"> איװאַן״, – שרײַב שױן אינגאַנצן דעם נאָמען זײַנעם: ״איװאַן </w:t>
      </w:r>
      <w:r w:rsidRPr="00FF681E">
        <w:rPr>
          <w:rFonts w:asciiTheme="majorBidi" w:hAnsiTheme="majorBidi" w:cstheme="majorBidi"/>
          <w:color w:val="008000"/>
          <w:sz w:val="28"/>
          <w:szCs w:val="28"/>
          <w:rtl/>
          <w:lang w:bidi="yi-Hebr"/>
        </w:rPr>
        <w:t>זלאָדי</w:t>
      </w:r>
      <w:r w:rsidRPr="00FF681E">
        <w:rPr>
          <w:rFonts w:asciiTheme="majorBidi" w:hAnsiTheme="majorBidi" w:cstheme="majorBidi"/>
          <w:sz w:val="28"/>
          <w:szCs w:val="28"/>
          <w:rtl/>
          <w:lang w:bidi="yi-Hebr"/>
        </w:rPr>
        <w:t>״. אָדער: ״</w:t>
      </w:r>
      <w:r w:rsidRPr="001538CA">
        <w:rPr>
          <w:rFonts w:asciiTheme="majorBidi" w:hAnsiTheme="majorBidi" w:cstheme="majorBidi"/>
          <w:color w:val="FF0000"/>
          <w:sz w:val="28"/>
          <w:szCs w:val="28"/>
          <w:rtl/>
          <w:lang w:bidi="yi-Hebr"/>
        </w:rPr>
        <w:t>זע האַ</w:t>
      </w:r>
      <w:r w:rsidRPr="00FF681E">
        <w:rPr>
          <w:rFonts w:asciiTheme="majorBidi" w:hAnsiTheme="majorBidi" w:cstheme="majorBidi"/>
          <w:sz w:val="28"/>
          <w:szCs w:val="28"/>
          <w:rtl/>
          <w:lang w:bidi="yi-Hebr"/>
        </w:rPr>
        <w:t>ק</w:t>
      </w:r>
      <w:r w:rsidRPr="00FF681E">
        <w:rPr>
          <w:rFonts w:asciiTheme="majorBidi" w:hAnsiTheme="majorBidi" w:cstheme="majorBidi" w:hint="cs"/>
          <w:sz w:val="28"/>
          <w:szCs w:val="28"/>
          <w:rtl/>
          <w:lang w:bidi="yi-Hebr"/>
        </w:rPr>
        <w:t>אַ</w:t>
      </w:r>
      <w:r w:rsidRPr="00FF681E">
        <w:rPr>
          <w:rFonts w:asciiTheme="majorBidi" w:hAnsiTheme="majorBidi" w:cstheme="majorBidi"/>
          <w:sz w:val="28"/>
          <w:szCs w:val="28"/>
          <w:rtl/>
          <w:lang w:bidi="yi-Hebr"/>
        </w:rPr>
        <w:t xml:space="preserve">רעלן </w:t>
      </w:r>
      <w:r w:rsidR="00861553" w:rsidRPr="00861553">
        <w:rPr>
          <w:rFonts w:asciiTheme="majorBidi" w:hAnsiTheme="majorBidi" w:cstheme="majorBidi"/>
          <w:color w:val="FF0000"/>
          <w:sz w:val="28"/>
          <w:szCs w:val="28"/>
          <w:rtl/>
          <w:lang w:bidi="yi-Hebr"/>
        </w:rPr>
        <w:t>שייך</w:t>
      </w:r>
      <w:r w:rsidRPr="00FF681E">
        <w:rPr>
          <w:rFonts w:asciiTheme="majorBidi" w:hAnsiTheme="majorBidi" w:cstheme="majorBidi"/>
          <w:sz w:val="28"/>
          <w:szCs w:val="28"/>
          <w:rtl/>
          <w:lang w:bidi="yi-Hebr"/>
        </w:rPr>
        <w:t xml:space="preserve"> </w:t>
      </w:r>
      <w:r w:rsidRPr="00FF681E">
        <w:rPr>
          <w:rFonts w:asciiTheme="majorBidi" w:hAnsiTheme="majorBidi" w:cstheme="majorBidi"/>
          <w:color w:val="FF0000"/>
          <w:sz w:val="28"/>
          <w:szCs w:val="28"/>
          <w:rtl/>
          <w:lang w:bidi="yi-Hebr"/>
        </w:rPr>
        <w:t>לה</w:t>
      </w:r>
      <w:r w:rsidR="00E64250">
        <w:rPr>
          <w:rFonts w:asciiTheme="majorBidi" w:hAnsiTheme="majorBidi" w:cstheme="majorBidi" w:hint="cs"/>
          <w:color w:val="FF0000"/>
          <w:sz w:val="28"/>
          <w:szCs w:val="28"/>
          <w:rtl/>
          <w:lang w:bidi="yi-Hebr"/>
        </w:rPr>
        <w:t>ע</w:t>
      </w:r>
      <w:r w:rsidRPr="00FF681E">
        <w:rPr>
          <w:rFonts w:asciiTheme="majorBidi" w:hAnsiTheme="majorBidi" w:cstheme="majorBidi"/>
          <w:color w:val="FF0000"/>
          <w:sz w:val="28"/>
          <w:szCs w:val="28"/>
          <w:rtl/>
          <w:lang w:bidi="yi-Hebr"/>
        </w:rPr>
        <w:t>רלי</w:t>
      </w:r>
      <w:r w:rsidR="00E64250">
        <w:rPr>
          <w:rFonts w:asciiTheme="majorBidi" w:hAnsiTheme="majorBidi" w:cstheme="majorBidi" w:hint="cs"/>
          <w:color w:val="FF0000"/>
          <w:sz w:val="28"/>
          <w:szCs w:val="28"/>
          <w:rtl/>
          <w:lang w:bidi="yi-Hebr"/>
        </w:rPr>
        <w:t>ת</w:t>
      </w:r>
      <w:r w:rsidRPr="00FF681E">
        <w:rPr>
          <w:rFonts w:asciiTheme="majorBidi" w:hAnsiTheme="majorBidi" w:cstheme="majorBidi"/>
          <w:sz w:val="28"/>
          <w:szCs w:val="28"/>
          <w:rtl/>
          <w:lang w:bidi="yi-Hebr"/>
        </w:rPr>
        <w:t xml:space="preserve"> י</w:t>
      </w:r>
      <w:r w:rsidRPr="00FF681E">
        <w:rPr>
          <w:rFonts w:asciiTheme="majorBidi" w:hAnsiTheme="majorBidi" w:cstheme="majorBidi" w:hint="cs"/>
          <w:sz w:val="28"/>
          <w:szCs w:val="28"/>
          <w:rtl/>
          <w:lang w:bidi="yi-Hebr"/>
        </w:rPr>
        <w:t>אַ</w:t>
      </w:r>
      <w:r w:rsidRPr="00FF681E">
        <w:rPr>
          <w:rFonts w:asciiTheme="majorBidi" w:hAnsiTheme="majorBidi" w:cstheme="majorBidi"/>
          <w:sz w:val="28"/>
          <w:szCs w:val="28"/>
          <w:rtl/>
          <w:lang w:bidi="yi-Hebr"/>
        </w:rPr>
        <w:t xml:space="preserve">װדאָכע די </w:t>
      </w:r>
      <w:r w:rsidRPr="00FF681E">
        <w:rPr>
          <w:rFonts w:asciiTheme="majorBidi" w:hAnsiTheme="majorBidi" w:cstheme="majorBidi"/>
          <w:color w:val="008000"/>
          <w:sz w:val="28"/>
          <w:szCs w:val="28"/>
          <w:rtl/>
          <w:lang w:bidi="yi-Hebr"/>
        </w:rPr>
        <w:t>ק</w:t>
      </w:r>
      <w:r w:rsidRPr="00FF681E">
        <w:rPr>
          <w:rFonts w:asciiTheme="majorBidi" w:hAnsiTheme="majorBidi" w:cstheme="majorBidi" w:hint="cs"/>
          <w:color w:val="008000"/>
          <w:sz w:val="28"/>
          <w:szCs w:val="28"/>
          <w:rtl/>
          <w:lang w:bidi="yi-Hebr"/>
        </w:rPr>
        <w:t>אַ</w:t>
      </w:r>
      <w:r w:rsidRPr="00FF681E">
        <w:rPr>
          <w:rFonts w:asciiTheme="majorBidi" w:hAnsiTheme="majorBidi" w:cstheme="majorBidi"/>
          <w:color w:val="008000"/>
          <w:sz w:val="28"/>
          <w:szCs w:val="28"/>
          <w:rtl/>
          <w:lang w:bidi="yi-Hebr"/>
        </w:rPr>
        <w:t>רנאָסע</w:t>
      </w:r>
      <w:r w:rsidRPr="00FF681E">
        <w:rPr>
          <w:rFonts w:asciiTheme="majorBidi" w:hAnsiTheme="majorBidi" w:cstheme="majorBidi"/>
          <w:sz w:val="28"/>
          <w:szCs w:val="28"/>
          <w:rtl/>
          <w:lang w:bidi="yi-Hebr"/>
        </w:rPr>
        <w:t>״...</w:t>
      </w:r>
    </w:p>
    <w:p w:rsidR="00FE52BE" w:rsidRPr="00FF681E" w:rsidRDefault="00FE52BE" w:rsidP="00E64250">
      <w:pPr>
        <w:widowControl w:val="0"/>
        <w:bidi/>
        <w:ind w:firstLine="284"/>
        <w:jc w:val="both"/>
        <w:rPr>
          <w:rFonts w:asciiTheme="majorBidi" w:hAnsiTheme="majorBidi" w:cstheme="majorBidi"/>
          <w:sz w:val="28"/>
          <w:szCs w:val="28"/>
          <w:lang w:bidi="yi-Hebr"/>
        </w:rPr>
      </w:pPr>
      <w:r w:rsidRPr="00FF681E">
        <w:rPr>
          <w:rFonts w:asciiTheme="majorBidi" w:hAnsiTheme="majorBidi" w:cstheme="majorBidi"/>
          <w:sz w:val="28"/>
          <w:szCs w:val="28"/>
          <w:rtl/>
          <w:lang w:bidi="yi-Hebr"/>
        </w:rPr>
        <w:t xml:space="preserve">איז אָבער דער </w:t>
      </w:r>
      <w:r w:rsidRPr="00FF681E">
        <w:rPr>
          <w:rFonts w:asciiTheme="majorBidi" w:hAnsiTheme="majorBidi" w:cstheme="majorBidi"/>
          <w:color w:val="008000"/>
          <w:sz w:val="28"/>
          <w:szCs w:val="28"/>
          <w:rtl/>
          <w:lang w:bidi="yi-Hebr"/>
        </w:rPr>
        <w:t>זײדע</w:t>
      </w:r>
      <w:r w:rsidRPr="00FF681E">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FF681E">
        <w:rPr>
          <w:rFonts w:asciiTheme="majorBidi" w:hAnsiTheme="majorBidi" w:cstheme="majorBidi"/>
          <w:color w:val="FF0000"/>
          <w:sz w:val="28"/>
          <w:szCs w:val="28"/>
          <w:rtl/>
          <w:lang w:bidi="yi-Hebr"/>
        </w:rPr>
        <w:t>־יאָסיע</w:t>
      </w:r>
      <w:r w:rsidRPr="00FF681E">
        <w:rPr>
          <w:rFonts w:asciiTheme="majorBidi" w:hAnsiTheme="majorBidi" w:cstheme="majorBidi"/>
          <w:sz w:val="28"/>
          <w:szCs w:val="28"/>
          <w:rtl/>
          <w:lang w:bidi="yi-Hebr"/>
        </w:rPr>
        <w:t xml:space="preserve"> – ס׳זאָל אים צו קײן </w:t>
      </w:r>
      <w:r w:rsidR="00427E44">
        <w:rPr>
          <w:rFonts w:asciiTheme="majorBidi" w:hAnsiTheme="majorBidi" w:cstheme="majorBidi"/>
          <w:color w:val="FF0000"/>
          <w:sz w:val="28"/>
          <w:szCs w:val="28"/>
          <w:rtl/>
          <w:lang w:bidi="yi-Hebr"/>
        </w:rPr>
        <w:t>חרפּה</w:t>
      </w:r>
      <w:r w:rsidRPr="00FF681E">
        <w:rPr>
          <w:rFonts w:asciiTheme="majorBidi" w:hAnsiTheme="majorBidi" w:cstheme="majorBidi"/>
          <w:sz w:val="28"/>
          <w:szCs w:val="28"/>
          <w:rtl/>
          <w:lang w:bidi="yi-Hebr"/>
        </w:rPr>
        <w:t xml:space="preserve"> ניט זײַן אַף</w:t>
      </w:r>
      <w:r w:rsidRPr="00FF681E">
        <w:rPr>
          <w:rFonts w:asciiTheme="majorBidi" w:hAnsiTheme="majorBidi" w:cstheme="majorBidi"/>
          <w:color w:val="auto"/>
          <w:sz w:val="28"/>
          <w:szCs w:val="28"/>
          <w:rtl/>
          <w:lang w:bidi="yi-Hebr"/>
        </w:rPr>
        <w:t xml:space="preserve"> </w:t>
      </w:r>
      <w:r w:rsidRPr="00FF681E">
        <w:rPr>
          <w:rFonts w:asciiTheme="majorBidi" w:hAnsiTheme="majorBidi" w:cstheme="majorBidi"/>
          <w:sz w:val="28"/>
          <w:szCs w:val="28"/>
          <w:rtl/>
          <w:lang w:bidi="yi-Hebr"/>
        </w:rPr>
        <w:t xml:space="preserve">יענער װעלט – </w:t>
      </w:r>
      <w:r w:rsidRPr="00E64250">
        <w:rPr>
          <w:rFonts w:asciiTheme="majorBidi" w:hAnsiTheme="majorBidi" w:cstheme="majorBidi"/>
          <w:color w:val="auto"/>
          <w:sz w:val="28"/>
          <w:szCs w:val="28"/>
          <w:rtl/>
          <w:lang w:bidi="yi-Hebr"/>
        </w:rPr>
        <w:t>געװען</w:t>
      </w:r>
      <w:r w:rsidRPr="00FF681E">
        <w:rPr>
          <w:rFonts w:asciiTheme="majorBidi" w:hAnsiTheme="majorBidi" w:cstheme="majorBidi"/>
          <w:color w:val="FF0000"/>
          <w:sz w:val="28"/>
          <w:szCs w:val="28"/>
          <w:rtl/>
          <w:lang w:bidi="yi-Hebr"/>
        </w:rPr>
        <w:t xml:space="preserve"> במ</w:t>
      </w:r>
      <w:r w:rsidR="00E64250">
        <w:rPr>
          <w:rFonts w:asciiTheme="majorBidi" w:hAnsiTheme="majorBidi" w:cstheme="majorBidi" w:hint="cs"/>
          <w:color w:val="FF0000"/>
          <w:sz w:val="28"/>
          <w:szCs w:val="28"/>
          <w:rtl/>
          <w:lang w:bidi="yi-Hebr"/>
        </w:rPr>
        <w:t>ח</w:t>
      </w:r>
      <w:r w:rsidRPr="00FF681E">
        <w:rPr>
          <w:rFonts w:asciiTheme="majorBidi" w:hAnsiTheme="majorBidi" w:cstheme="majorBidi"/>
          <w:color w:val="FF0000"/>
          <w:sz w:val="28"/>
          <w:szCs w:val="28"/>
          <w:rtl/>
          <w:lang w:bidi="yi-Hebr"/>
        </w:rPr>
        <w:t>יל</w:t>
      </w:r>
      <w:r w:rsidR="00E64250">
        <w:rPr>
          <w:rFonts w:asciiTheme="majorBidi" w:hAnsiTheme="majorBidi" w:cstheme="majorBidi" w:hint="cs"/>
          <w:color w:val="FF0000"/>
          <w:sz w:val="28"/>
          <w:szCs w:val="28"/>
          <w:rtl/>
          <w:lang w:bidi="yi-Hebr"/>
        </w:rPr>
        <w:t>ת</w:t>
      </w:r>
      <w:r w:rsidRPr="00FF681E">
        <w:rPr>
          <w:rFonts w:asciiTheme="majorBidi" w:hAnsiTheme="majorBidi" w:cstheme="majorBidi"/>
          <w:color w:val="FF0000"/>
          <w:sz w:val="28"/>
          <w:szCs w:val="28"/>
          <w:rtl/>
          <w:lang w:bidi="yi-Hebr"/>
        </w:rPr>
        <w:t>־</w:t>
      </w:r>
      <w:r w:rsidR="00E64250">
        <w:rPr>
          <w:rFonts w:asciiTheme="majorBidi" w:hAnsiTheme="majorBidi" w:cstheme="majorBidi" w:hint="cs"/>
          <w:color w:val="FF0000"/>
          <w:sz w:val="28"/>
          <w:szCs w:val="28"/>
          <w:rtl/>
          <w:lang w:bidi="yi-Hebr"/>
        </w:rPr>
        <w:t>כּבֿו</w:t>
      </w:r>
      <w:r w:rsidRPr="00FF681E">
        <w:rPr>
          <w:rFonts w:asciiTheme="majorBidi" w:hAnsiTheme="majorBidi" w:cstheme="majorBidi"/>
          <w:color w:val="FF0000"/>
          <w:sz w:val="28"/>
          <w:szCs w:val="28"/>
          <w:rtl/>
          <w:lang w:bidi="yi-Hebr"/>
        </w:rPr>
        <w:t>ד</w:t>
      </w:r>
      <w:r w:rsidR="00E64250">
        <w:rPr>
          <w:rFonts w:asciiTheme="majorBidi" w:hAnsiTheme="majorBidi" w:cstheme="majorBidi" w:hint="cs"/>
          <w:color w:val="FF0000"/>
          <w:sz w:val="28"/>
          <w:szCs w:val="28"/>
          <w:rtl/>
          <w:lang w:bidi="yi-Hebr"/>
        </w:rPr>
        <w:t>ו</w:t>
      </w:r>
      <w:r w:rsidRPr="00FF681E">
        <w:rPr>
          <w:rFonts w:asciiTheme="majorBidi" w:hAnsiTheme="majorBidi" w:cstheme="majorBidi"/>
          <w:sz w:val="28"/>
          <w:szCs w:val="28"/>
          <w:vertAlign w:val="superscript"/>
          <w:rtl/>
          <w:lang w:bidi="yi-Hebr"/>
        </w:rPr>
        <w:t>2</w:t>
      </w:r>
      <w:r w:rsidRPr="00FF681E">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מורא</w:t>
      </w:r>
      <w:r w:rsidRPr="00FF681E">
        <w:rPr>
          <w:rFonts w:asciiTheme="majorBidi" w:hAnsiTheme="majorBidi" w:cstheme="majorBidi"/>
          <w:sz w:val="28"/>
          <w:szCs w:val="28"/>
          <w:rtl/>
          <w:lang w:bidi="yi-Hebr"/>
        </w:rPr>
        <w:t xml:space="preserve">דיקער </w:t>
      </w:r>
      <w:r w:rsidR="00F02087" w:rsidRPr="00F02087">
        <w:rPr>
          <w:rFonts w:asciiTheme="majorBidi" w:hAnsiTheme="majorBidi" w:cstheme="majorBidi" w:hint="cs"/>
          <w:color w:val="FF0000"/>
          <w:sz w:val="28"/>
          <w:szCs w:val="28"/>
          <w:rtl/>
          <w:lang w:bidi="yi-Hebr"/>
        </w:rPr>
        <w:t>עקש</w:t>
      </w:r>
      <w:r w:rsidRPr="00FF681E">
        <w:rPr>
          <w:rFonts w:asciiTheme="majorBidi" w:hAnsiTheme="majorBidi" w:cstheme="majorBidi"/>
          <w:color w:val="FF0000"/>
          <w:sz w:val="28"/>
          <w:szCs w:val="28"/>
          <w:rtl/>
          <w:lang w:bidi="yi-Hebr"/>
        </w:rPr>
        <w:t>ן</w:t>
      </w:r>
      <w:r w:rsidRPr="00FF681E">
        <w:rPr>
          <w:rFonts w:asciiTheme="majorBidi" w:hAnsiTheme="majorBidi" w:cstheme="majorBidi"/>
          <w:sz w:val="28"/>
          <w:szCs w:val="28"/>
          <w:rtl/>
          <w:lang w:bidi="yi-Hebr"/>
        </w:rPr>
        <w:t>.</w:t>
      </w:r>
      <w:r w:rsidRPr="00FF681E">
        <w:rPr>
          <w:rFonts w:asciiTheme="majorBidi" w:hAnsiTheme="majorBidi" w:cstheme="majorBidi"/>
          <w:color w:val="008000"/>
          <w:sz w:val="28"/>
          <w:szCs w:val="28"/>
          <w:rtl/>
          <w:lang w:bidi="yi-Hebr"/>
        </w:rPr>
        <w:t xml:space="preserve"> אָט </w:t>
      </w:r>
      <w:r w:rsidR="006555F5">
        <w:rPr>
          <w:rFonts w:asciiTheme="majorBidi" w:hAnsiTheme="majorBidi" w:cstheme="majorBidi"/>
          <w:color w:val="FF0000"/>
          <w:sz w:val="28"/>
          <w:szCs w:val="28"/>
          <w:rtl/>
          <w:lang w:bidi="yi-Hebr"/>
        </w:rPr>
        <w:t>דװקא</w:t>
      </w:r>
      <w:r w:rsidRPr="00FF681E">
        <w:rPr>
          <w:rFonts w:asciiTheme="majorBidi" w:hAnsiTheme="majorBidi" w:cstheme="majorBidi"/>
          <w:sz w:val="28"/>
          <w:szCs w:val="28"/>
          <w:rtl/>
          <w:lang w:bidi="yi-Hebr"/>
        </w:rPr>
        <w:t xml:space="preserve"> װײַל זי װיל אַזױ, װיל ער ניט. און ער איז געװען ניט אינגאַנצן אומגערעכט:</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ייִדענע</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color w:val="008000"/>
          <w:sz w:val="28"/>
          <w:szCs w:val="28"/>
          <w:rtl/>
          <w:lang w:bidi="yi-Hebr"/>
        </w:rPr>
        <w:t>ק</w:t>
      </w:r>
      <w:r w:rsidRPr="00FF681E">
        <w:rPr>
          <w:rFonts w:asciiTheme="majorBidi" w:hAnsiTheme="majorBidi" w:cstheme="majorBidi" w:hint="cs"/>
          <w:color w:val="008000"/>
          <w:sz w:val="28"/>
          <w:szCs w:val="28"/>
          <w:rtl/>
          <w:lang w:bidi="yi-Hebr"/>
        </w:rPr>
        <w:t>אַ</w:t>
      </w:r>
      <w:r w:rsidRPr="00FF681E">
        <w:rPr>
          <w:rFonts w:asciiTheme="majorBidi" w:hAnsiTheme="majorBidi" w:cstheme="majorBidi"/>
          <w:color w:val="008000"/>
          <w:sz w:val="28"/>
          <w:szCs w:val="28"/>
          <w:rtl/>
          <w:lang w:bidi="yi-Hebr"/>
        </w:rPr>
        <w:t>ליקע</w:t>
      </w:r>
      <w:r w:rsidRPr="00FF681E">
        <w:rPr>
          <w:rFonts w:asciiTheme="majorBidi" w:hAnsiTheme="majorBidi" w:cstheme="majorBidi"/>
          <w:sz w:val="28"/>
          <w:szCs w:val="28"/>
          <w:rtl/>
          <w:lang w:bidi="yi-Hebr"/>
        </w:rPr>
        <w:t>, ליגט אין בעט – און פֿאַרגינט זיך אַזױ צו קאָמאַנדעװען מיט</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lastRenderedPageBreak/>
        <w:t xml:space="preserve">מאַן, אים רופֿן ״אַלטער </w:t>
      </w:r>
      <w:r w:rsidRPr="00FF681E">
        <w:rPr>
          <w:rFonts w:asciiTheme="majorBidi" w:hAnsiTheme="majorBidi" w:cstheme="majorBidi"/>
          <w:color w:val="008000"/>
          <w:sz w:val="28"/>
          <w:szCs w:val="28"/>
          <w:rtl/>
          <w:lang w:bidi="yi-Hebr"/>
        </w:rPr>
        <w:t>דורין</w:t>
      </w:r>
      <w:r w:rsidRPr="00FF681E">
        <w:rPr>
          <w:rFonts w:asciiTheme="majorBidi" w:hAnsiTheme="majorBidi" w:cstheme="majorBidi"/>
          <w:sz w:val="28"/>
          <w:szCs w:val="28"/>
          <w:rtl/>
          <w:lang w:bidi="yi-Hebr"/>
        </w:rPr>
        <w:t xml:space="preserve">״ פֿאַר די אײניקלעך אין די אױגן! ער איז דאָך עפּעס ניט קײן </w:t>
      </w:r>
      <w:r w:rsidRPr="00FF681E">
        <w:rPr>
          <w:rFonts w:asciiTheme="majorBidi" w:hAnsiTheme="majorBidi" w:cstheme="majorBidi" w:hint="cs"/>
          <w:color w:val="008000"/>
          <w:sz w:val="28"/>
          <w:szCs w:val="28"/>
          <w:rtl/>
          <w:lang w:bidi="yi-Hebr"/>
        </w:rPr>
        <w:t>אַ</w:t>
      </w:r>
      <w:r w:rsidRPr="00FF681E">
        <w:rPr>
          <w:rFonts w:asciiTheme="majorBidi" w:hAnsiTheme="majorBidi" w:cstheme="majorBidi"/>
          <w:color w:val="008000"/>
          <w:sz w:val="28"/>
          <w:szCs w:val="28"/>
          <w:rtl/>
          <w:lang w:bidi="yi-Hebr"/>
        </w:rPr>
        <w:t>בי</w:t>
      </w:r>
      <w:r w:rsidRPr="00FF681E">
        <w:rPr>
          <w:rFonts w:asciiTheme="majorBidi" w:hAnsiTheme="majorBidi" w:cstheme="majorBidi"/>
          <w:sz w:val="28"/>
          <w:szCs w:val="28"/>
          <w:rtl/>
          <w:lang w:bidi="yi-Hebr"/>
        </w:rPr>
        <w:t xml:space="preserve">־װער – </w:t>
      </w:r>
      <w:r w:rsidR="00F22F38">
        <w:rPr>
          <w:rFonts w:asciiTheme="majorBidi" w:hAnsiTheme="majorBidi" w:cstheme="majorBidi"/>
          <w:color w:val="FF0000"/>
          <w:sz w:val="28"/>
          <w:szCs w:val="28"/>
          <w:rtl/>
          <w:lang w:bidi="yi-Hebr"/>
        </w:rPr>
        <w:t>רב</w:t>
      </w:r>
      <w:r w:rsidRPr="00FF681E">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FF681E">
        <w:rPr>
          <w:rFonts w:asciiTheme="majorBidi" w:hAnsiTheme="majorBidi" w:cstheme="majorBidi"/>
          <w:color w:val="FF0000"/>
          <w:sz w:val="28"/>
          <w:szCs w:val="28"/>
          <w:rtl/>
          <w:lang w:bidi="yi-Hebr"/>
        </w:rPr>
        <w:t>־יאָסיע</w:t>
      </w:r>
      <w:r w:rsidRPr="00FF681E">
        <w:rPr>
          <w:rFonts w:asciiTheme="majorBidi" w:hAnsiTheme="majorBidi" w:cstheme="majorBidi"/>
          <w:sz w:val="28"/>
          <w:szCs w:val="28"/>
          <w:rtl/>
          <w:lang w:bidi="yi-Hebr"/>
        </w:rPr>
        <w:t xml:space="preserve"> דעם </w:t>
      </w:r>
      <w:r w:rsidRPr="00FF681E">
        <w:rPr>
          <w:rFonts w:asciiTheme="majorBidi" w:hAnsiTheme="majorBidi" w:cstheme="majorBidi"/>
          <w:color w:val="008000"/>
          <w:sz w:val="28"/>
          <w:szCs w:val="28"/>
          <w:rtl/>
          <w:lang w:bidi="yi-Hebr"/>
        </w:rPr>
        <w:t>האַמאַרניקס</w:t>
      </w:r>
      <w:r w:rsidRPr="00FF681E">
        <w:rPr>
          <w:rFonts w:asciiTheme="majorBidi" w:hAnsiTheme="majorBidi" w:cstheme="majorBidi"/>
          <w:sz w:val="28"/>
          <w:szCs w:val="28"/>
          <w:rtl/>
          <w:lang w:bidi="yi-Hebr"/>
        </w:rPr>
        <w:t>!</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 xml:space="preserve">ייִד, װאָס זיצט </w:t>
      </w:r>
      <w:r w:rsidRPr="00FF681E">
        <w:rPr>
          <w:rFonts w:asciiTheme="majorBidi" w:hAnsiTheme="majorBidi" w:cstheme="majorBidi"/>
          <w:color w:val="FF0000"/>
          <w:sz w:val="28"/>
          <w:szCs w:val="28"/>
          <w:rtl/>
          <w:lang w:bidi="yi-Hebr"/>
        </w:rPr>
        <w:t>י</w:t>
      </w:r>
      <w:r w:rsidR="00E64250">
        <w:rPr>
          <w:rFonts w:asciiTheme="majorBidi" w:hAnsiTheme="majorBidi" w:cstheme="majorBidi" w:hint="cs"/>
          <w:color w:val="FF0000"/>
          <w:sz w:val="28"/>
          <w:szCs w:val="28"/>
          <w:rtl/>
          <w:lang w:bidi="yi-Hebr"/>
        </w:rPr>
        <w:t>ו</w:t>
      </w:r>
      <w:r w:rsidRPr="00FF681E">
        <w:rPr>
          <w:rFonts w:asciiTheme="majorBidi" w:hAnsiTheme="majorBidi" w:cstheme="majorBidi"/>
          <w:color w:val="FF0000"/>
          <w:sz w:val="28"/>
          <w:szCs w:val="28"/>
          <w:rtl/>
          <w:lang w:bidi="yi-Hebr"/>
        </w:rPr>
        <w:t xml:space="preserve">מם </w:t>
      </w:r>
      <w:r w:rsidR="00E64250">
        <w:rPr>
          <w:rFonts w:asciiTheme="majorBidi" w:hAnsiTheme="majorBidi" w:cstheme="majorBidi" w:hint="cs"/>
          <w:color w:val="FF0000"/>
          <w:sz w:val="28"/>
          <w:szCs w:val="28"/>
          <w:rtl/>
          <w:lang w:bidi="yi-Hebr"/>
        </w:rPr>
        <w:t>ו</w:t>
      </w:r>
      <w:r w:rsidRPr="00FF681E">
        <w:rPr>
          <w:rFonts w:asciiTheme="majorBidi" w:hAnsiTheme="majorBidi" w:cstheme="majorBidi"/>
          <w:color w:val="FF0000"/>
          <w:sz w:val="28"/>
          <w:szCs w:val="28"/>
          <w:rtl/>
          <w:lang w:bidi="yi-Hebr"/>
        </w:rPr>
        <w:t>ל</w:t>
      </w:r>
      <w:r w:rsidR="00E64250">
        <w:rPr>
          <w:rFonts w:asciiTheme="majorBidi" w:hAnsiTheme="majorBidi" w:cstheme="majorBidi" w:hint="cs"/>
          <w:color w:val="FF0000"/>
          <w:sz w:val="28"/>
          <w:szCs w:val="28"/>
          <w:rtl/>
          <w:lang w:bidi="yi-Hebr"/>
        </w:rPr>
        <w:t>י</w:t>
      </w:r>
      <w:r w:rsidRPr="00FF681E">
        <w:rPr>
          <w:rFonts w:asciiTheme="majorBidi" w:hAnsiTheme="majorBidi" w:cstheme="majorBidi"/>
          <w:color w:val="FF0000"/>
          <w:sz w:val="28"/>
          <w:szCs w:val="28"/>
          <w:rtl/>
          <w:lang w:bidi="yi-Hebr"/>
        </w:rPr>
        <w:t>ל</w:t>
      </w:r>
      <w:r w:rsidR="00E64250">
        <w:rPr>
          <w:rFonts w:asciiTheme="majorBidi" w:hAnsiTheme="majorBidi" w:cstheme="majorBidi" w:hint="cs"/>
          <w:color w:val="FF0000"/>
          <w:sz w:val="28"/>
          <w:szCs w:val="28"/>
          <w:rtl/>
          <w:lang w:bidi="yi-Hebr"/>
        </w:rPr>
        <w:t>ה</w:t>
      </w:r>
      <w:r w:rsidRPr="00FF681E">
        <w:rPr>
          <w:rFonts w:asciiTheme="majorBidi" w:hAnsiTheme="majorBidi" w:cstheme="majorBidi"/>
          <w:color w:val="FF0000"/>
          <w:sz w:val="28"/>
          <w:szCs w:val="28"/>
          <w:rtl/>
          <w:lang w:bidi="yi-Hebr"/>
        </w:rPr>
        <w:t xml:space="preserve"> </w:t>
      </w:r>
      <w:r w:rsidR="00E64250">
        <w:rPr>
          <w:rFonts w:asciiTheme="majorBidi" w:hAnsiTheme="majorBidi" w:cstheme="majorBidi" w:hint="cs"/>
          <w:color w:val="FF0000"/>
          <w:sz w:val="28"/>
          <w:szCs w:val="28"/>
          <w:rtl/>
          <w:lang w:bidi="yi-Hebr"/>
        </w:rPr>
        <w:t>ע</w:t>
      </w:r>
      <w:r w:rsidRPr="00FF681E">
        <w:rPr>
          <w:rFonts w:asciiTheme="majorBidi" w:hAnsiTheme="majorBidi" w:cstheme="majorBidi"/>
          <w:color w:val="FF0000"/>
          <w:sz w:val="28"/>
          <w:szCs w:val="28"/>
          <w:rtl/>
          <w:lang w:bidi="yi-Hebr"/>
        </w:rPr>
        <w:t>ל ה</w:t>
      </w:r>
      <w:r w:rsidR="00E64250">
        <w:rPr>
          <w:rFonts w:asciiTheme="majorBidi" w:hAnsiTheme="majorBidi" w:cstheme="majorBidi" w:hint="cs"/>
          <w:color w:val="FF0000"/>
          <w:sz w:val="28"/>
          <w:szCs w:val="28"/>
          <w:rtl/>
          <w:lang w:bidi="yi-Hebr"/>
        </w:rPr>
        <w:t>תּו</w:t>
      </w:r>
      <w:r w:rsidRPr="00FF681E">
        <w:rPr>
          <w:rFonts w:asciiTheme="majorBidi" w:hAnsiTheme="majorBidi" w:cstheme="majorBidi"/>
          <w:color w:val="FF0000"/>
          <w:sz w:val="28"/>
          <w:szCs w:val="28"/>
          <w:rtl/>
          <w:lang w:bidi="yi-Hebr"/>
        </w:rPr>
        <w:t>ר</w:t>
      </w:r>
      <w:r w:rsidR="00E64250">
        <w:rPr>
          <w:rFonts w:asciiTheme="majorBidi" w:hAnsiTheme="majorBidi" w:cstheme="majorBidi" w:hint="cs"/>
          <w:color w:val="FF0000"/>
          <w:sz w:val="28"/>
          <w:szCs w:val="28"/>
          <w:rtl/>
          <w:lang w:bidi="yi-Hebr"/>
        </w:rPr>
        <w:t>ה</w:t>
      </w:r>
      <w:r w:rsidRPr="00FF681E">
        <w:rPr>
          <w:rFonts w:asciiTheme="majorBidi" w:hAnsiTheme="majorBidi" w:cstheme="majorBidi"/>
          <w:color w:val="FF0000"/>
          <w:sz w:val="28"/>
          <w:szCs w:val="28"/>
          <w:rtl/>
          <w:lang w:bidi="yi-Hebr"/>
        </w:rPr>
        <w:t xml:space="preserve"> </w:t>
      </w:r>
      <w:r w:rsidR="004B5F1A" w:rsidRPr="004B5F1A">
        <w:rPr>
          <w:rFonts w:asciiTheme="majorBidi" w:hAnsiTheme="majorBidi" w:cstheme="majorBidi"/>
          <w:color w:val="FF0000"/>
          <w:sz w:val="28"/>
          <w:szCs w:val="28"/>
          <w:rtl/>
          <w:lang w:bidi="yi-Hebr"/>
        </w:rPr>
        <w:t>ועל</w:t>
      </w:r>
      <w:r w:rsidRPr="00FF681E">
        <w:rPr>
          <w:rFonts w:asciiTheme="majorBidi" w:hAnsiTheme="majorBidi" w:cstheme="majorBidi"/>
          <w:color w:val="FF0000"/>
          <w:sz w:val="28"/>
          <w:szCs w:val="28"/>
          <w:rtl/>
          <w:lang w:bidi="yi-Hebr"/>
        </w:rPr>
        <w:t xml:space="preserve"> ה</w:t>
      </w:r>
      <w:r w:rsidR="00E64250">
        <w:rPr>
          <w:rFonts w:asciiTheme="majorBidi" w:hAnsiTheme="majorBidi" w:cstheme="majorBidi" w:hint="cs"/>
          <w:color w:val="FF0000"/>
          <w:sz w:val="28"/>
          <w:szCs w:val="28"/>
          <w:rtl/>
          <w:lang w:bidi="yi-Hebr"/>
        </w:rPr>
        <w:t>עבֿו</w:t>
      </w:r>
      <w:r w:rsidRPr="00FF681E">
        <w:rPr>
          <w:rFonts w:asciiTheme="majorBidi" w:hAnsiTheme="majorBidi" w:cstheme="majorBidi"/>
          <w:color w:val="FF0000"/>
          <w:sz w:val="28"/>
          <w:szCs w:val="28"/>
          <w:rtl/>
          <w:lang w:bidi="yi-Hebr"/>
        </w:rPr>
        <w:t>ד</w:t>
      </w:r>
      <w:r w:rsidR="00E64250">
        <w:rPr>
          <w:rFonts w:asciiTheme="majorBidi" w:hAnsiTheme="majorBidi" w:cstheme="majorBidi" w:hint="cs"/>
          <w:color w:val="FF0000"/>
          <w:sz w:val="28"/>
          <w:szCs w:val="28"/>
          <w:rtl/>
          <w:lang w:bidi="yi-Hebr"/>
        </w:rPr>
        <w:t>ה</w:t>
      </w:r>
      <w:r w:rsidRPr="00FF681E">
        <w:rPr>
          <w:rFonts w:asciiTheme="majorBidi" w:hAnsiTheme="majorBidi" w:cstheme="majorBidi"/>
          <w:sz w:val="28"/>
          <w:szCs w:val="28"/>
          <w:vertAlign w:val="superscript"/>
          <w:rtl/>
          <w:lang w:bidi="yi-Hebr"/>
        </w:rPr>
        <w:t>3</w:t>
      </w:r>
      <w:r w:rsidRPr="00FF681E">
        <w:rPr>
          <w:rFonts w:asciiTheme="majorBidi" w:hAnsiTheme="majorBidi" w:cstheme="majorBidi"/>
          <w:sz w:val="28"/>
          <w:szCs w:val="28"/>
          <w:rtl/>
          <w:lang w:bidi="yi-Hebr"/>
        </w:rPr>
        <w:t xml:space="preserve">. אָדער ער לערנט, אָדער ער </w:t>
      </w:r>
      <w:r w:rsidRPr="00FF681E">
        <w:rPr>
          <w:rFonts w:asciiTheme="majorBidi" w:hAnsiTheme="majorBidi" w:cstheme="majorBidi"/>
          <w:color w:val="FF0000"/>
          <w:sz w:val="28"/>
          <w:szCs w:val="28"/>
          <w:rtl/>
          <w:lang w:bidi="yi-Hebr"/>
        </w:rPr>
        <w:t>דאַװנ</w:t>
      </w:r>
      <w:r w:rsidRPr="00FF681E">
        <w:rPr>
          <w:rFonts w:asciiTheme="majorBidi" w:hAnsiTheme="majorBidi" w:cstheme="majorBidi"/>
          <w:sz w:val="28"/>
          <w:szCs w:val="28"/>
          <w:rtl/>
          <w:lang w:bidi="yi-Hebr"/>
        </w:rPr>
        <w:t xml:space="preserve">ט. הײַנט פֿאַסט ער אַלע </w:t>
      </w:r>
      <w:r w:rsidR="00A22FBF" w:rsidRPr="00A22FBF">
        <w:rPr>
          <w:rFonts w:asciiTheme="majorBidi" w:hAnsiTheme="majorBidi" w:cstheme="majorBidi"/>
          <w:color w:val="FF0000"/>
          <w:sz w:val="28"/>
          <w:szCs w:val="28"/>
          <w:rtl/>
          <w:lang w:bidi="yi-Hebr"/>
        </w:rPr>
        <w:t>תּעניתים</w:t>
      </w:r>
      <w:r w:rsidRPr="00FF681E">
        <w:rPr>
          <w:rFonts w:asciiTheme="majorBidi" w:hAnsiTheme="majorBidi" w:cstheme="majorBidi"/>
          <w:sz w:val="28"/>
          <w:szCs w:val="28"/>
          <w:rtl/>
          <w:lang w:bidi="yi-Hebr"/>
        </w:rPr>
        <w:t xml:space="preserve"> און אַלע מ</w:t>
      </w:r>
      <w:r w:rsidRPr="00FF681E">
        <w:rPr>
          <w:rFonts w:asciiTheme="majorBidi" w:hAnsiTheme="majorBidi" w:cstheme="majorBidi" w:hint="cs"/>
          <w:sz w:val="28"/>
          <w:szCs w:val="28"/>
          <w:rtl/>
          <w:lang w:bidi="yi-Hebr"/>
        </w:rPr>
        <w:t>אָ</w:t>
      </w:r>
      <w:r w:rsidRPr="00FF681E">
        <w:rPr>
          <w:rFonts w:asciiTheme="majorBidi" w:hAnsiTheme="majorBidi" w:cstheme="majorBidi"/>
          <w:sz w:val="28"/>
          <w:szCs w:val="28"/>
          <w:rtl/>
          <w:lang w:bidi="yi-Hebr"/>
        </w:rPr>
        <w:t xml:space="preserve">נטיק און דאָנערשטיק, און קײן שטיקל </w:t>
      </w:r>
      <w:r w:rsidRPr="00FF681E">
        <w:rPr>
          <w:rFonts w:asciiTheme="majorBidi" w:hAnsiTheme="majorBidi" w:cstheme="majorBidi" w:hint="cs"/>
          <w:sz w:val="28"/>
          <w:szCs w:val="28"/>
          <w:rtl/>
          <w:lang w:bidi="yi-Hebr"/>
        </w:rPr>
        <w:t>פֿ</w:t>
      </w:r>
      <w:r w:rsidRPr="00FF681E">
        <w:rPr>
          <w:rFonts w:asciiTheme="majorBidi" w:hAnsiTheme="majorBidi" w:cstheme="majorBidi"/>
          <w:sz w:val="28"/>
          <w:szCs w:val="28"/>
          <w:rtl/>
          <w:lang w:bidi="yi-Hebr"/>
        </w:rPr>
        <w:t>לײש קומט גלאַט ניט אַרײַן אין מױל אַרײַן צו אים</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 xml:space="preserve">גאַנצע װאָך, </w:t>
      </w:r>
      <w:r w:rsidR="00DC3131" w:rsidRPr="00DC3131">
        <w:rPr>
          <w:rFonts w:asciiTheme="majorBidi" w:hAnsiTheme="majorBidi" w:cstheme="majorBidi"/>
          <w:color w:val="FF0000"/>
          <w:sz w:val="28"/>
          <w:szCs w:val="28"/>
          <w:rtl/>
          <w:lang w:bidi="yi-Hebr"/>
        </w:rPr>
        <w:t>חוץ</w:t>
      </w:r>
      <w:r w:rsidRPr="00FF681E">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שבת</w:t>
      </w:r>
      <w:r w:rsidRPr="00FF681E">
        <w:rPr>
          <w:rFonts w:asciiTheme="majorBidi" w:hAnsiTheme="majorBidi" w:cstheme="majorBidi"/>
          <w:sz w:val="28"/>
          <w:szCs w:val="28"/>
          <w:rtl/>
          <w:lang w:bidi="yi-Hebr"/>
        </w:rPr>
        <w:t xml:space="preserve"> און </w:t>
      </w:r>
      <w:r w:rsidR="00427E44">
        <w:rPr>
          <w:rFonts w:asciiTheme="majorBidi" w:hAnsiTheme="majorBidi" w:cstheme="majorBidi"/>
          <w:color w:val="FF0000"/>
          <w:sz w:val="28"/>
          <w:szCs w:val="28"/>
          <w:rtl/>
          <w:lang w:bidi="yi-Hebr"/>
        </w:rPr>
        <w:t>יום־טובֿ</w:t>
      </w:r>
      <w:r w:rsidRPr="00FF681E">
        <w:rPr>
          <w:rFonts w:asciiTheme="majorBidi" w:hAnsiTheme="majorBidi" w:cstheme="majorBidi"/>
          <w:sz w:val="28"/>
          <w:szCs w:val="28"/>
          <w:rtl/>
          <w:lang w:bidi="yi-Hebr"/>
        </w:rPr>
        <w:t xml:space="preserve">. אין שול קומט ער פֿריִער פֿון אַלעמען און גײט אַרױס שפּעטער פֿון אַלעמען. מאַכט </w:t>
      </w:r>
      <w:r w:rsidR="00616B92" w:rsidRPr="00616B92">
        <w:rPr>
          <w:rFonts w:asciiTheme="majorBidi" w:hAnsiTheme="majorBidi" w:cstheme="majorBidi"/>
          <w:color w:val="FF0000"/>
          <w:sz w:val="28"/>
          <w:szCs w:val="28"/>
          <w:rtl/>
          <w:lang w:bidi="yi-Hebr"/>
        </w:rPr>
        <w:t>קידוש</w:t>
      </w:r>
      <w:r w:rsidRPr="00FF681E">
        <w:rPr>
          <w:rFonts w:asciiTheme="majorBidi" w:hAnsiTheme="majorBidi" w:cstheme="majorBidi"/>
          <w:sz w:val="28"/>
          <w:szCs w:val="28"/>
          <w:rtl/>
          <w:lang w:bidi="yi-Hebr"/>
        </w:rPr>
        <w:t xml:space="preserve"> דעמלט, װען אַלע ייִדן שלאָפֿן שױן – </w:t>
      </w:r>
      <w:r w:rsidRPr="00FF681E">
        <w:rPr>
          <w:rFonts w:asciiTheme="majorBidi" w:hAnsiTheme="majorBidi" w:cstheme="majorBidi"/>
          <w:color w:val="008000"/>
          <w:sz w:val="28"/>
          <w:szCs w:val="28"/>
          <w:rtl/>
          <w:lang w:bidi="yi-Hebr"/>
        </w:rPr>
        <w:t>װאָרטשעט</w:t>
      </w:r>
      <w:r w:rsidRPr="00FF681E">
        <w:rPr>
          <w:rFonts w:asciiTheme="majorBidi" w:hAnsiTheme="majorBidi" w:cstheme="majorBidi"/>
          <w:sz w:val="28"/>
          <w:szCs w:val="28"/>
          <w:rtl/>
          <w:lang w:bidi="yi-Hebr"/>
        </w:rPr>
        <w:t xml:space="preserve"> זי </w:t>
      </w:r>
      <w:r w:rsidRPr="00FF681E">
        <w:rPr>
          <w:rFonts w:asciiTheme="majorBidi" w:hAnsiTheme="majorBidi" w:cstheme="majorBidi"/>
          <w:color w:val="008000"/>
          <w:sz w:val="28"/>
          <w:szCs w:val="28"/>
          <w:rtl/>
          <w:lang w:bidi="yi-Hebr"/>
        </w:rPr>
        <w:t>טאַקע</w:t>
      </w:r>
      <w:r w:rsidRPr="00FF681E">
        <w:rPr>
          <w:rFonts w:asciiTheme="majorBidi" w:hAnsiTheme="majorBidi" w:cstheme="majorBidi"/>
          <w:sz w:val="28"/>
          <w:szCs w:val="28"/>
          <w:rtl/>
          <w:lang w:bidi="yi-Hebr"/>
        </w:rPr>
        <w:t xml:space="preserve">, די </w:t>
      </w:r>
      <w:r w:rsidRPr="00FF681E">
        <w:rPr>
          <w:rFonts w:asciiTheme="majorBidi" w:hAnsiTheme="majorBidi" w:cstheme="majorBidi"/>
          <w:color w:val="008000"/>
          <w:sz w:val="28"/>
          <w:szCs w:val="28"/>
          <w:rtl/>
          <w:lang w:bidi="yi-Hebr"/>
        </w:rPr>
        <w:t>באָבע</w:t>
      </w:r>
      <w:r w:rsidRPr="00FF681E">
        <w:rPr>
          <w:rFonts w:asciiTheme="majorBidi" w:hAnsiTheme="majorBidi" w:cstheme="majorBidi"/>
          <w:sz w:val="28"/>
          <w:szCs w:val="28"/>
          <w:rtl/>
          <w:lang w:bidi="yi-Hebr"/>
        </w:rPr>
        <w:t xml:space="preserve"> </w:t>
      </w:r>
      <w:r w:rsidRPr="00FF681E">
        <w:rPr>
          <w:rFonts w:asciiTheme="majorBidi" w:hAnsiTheme="majorBidi" w:cstheme="majorBidi"/>
          <w:color w:val="FF0000"/>
          <w:sz w:val="28"/>
          <w:szCs w:val="28"/>
          <w:rtl/>
          <w:lang w:bidi="yi-Hebr"/>
        </w:rPr>
        <w:t>גיטל</w:t>
      </w:r>
      <w:r w:rsidRPr="00FF681E">
        <w:rPr>
          <w:rFonts w:asciiTheme="majorBidi" w:hAnsiTheme="majorBidi" w:cstheme="majorBidi"/>
          <w:sz w:val="28"/>
          <w:szCs w:val="28"/>
          <w:rtl/>
          <w:lang w:bidi="yi-Hebr"/>
        </w:rPr>
        <w:t xml:space="preserve">, און בײזערט זיך. </w:t>
      </w:r>
      <w:r w:rsidR="00297597" w:rsidRPr="00297597">
        <w:rPr>
          <w:rFonts w:asciiTheme="majorBidi" w:hAnsiTheme="majorBidi" w:cstheme="majorBidi"/>
          <w:color w:val="FF0000"/>
          <w:sz w:val="28"/>
          <w:szCs w:val="28"/>
          <w:rtl/>
          <w:lang w:bidi="yi-Hebr"/>
        </w:rPr>
        <w:t>מילא</w:t>
      </w:r>
      <w:r w:rsidRPr="00FF681E">
        <w:rPr>
          <w:rFonts w:asciiTheme="majorBidi" w:hAnsiTheme="majorBidi" w:cstheme="majorBidi"/>
          <w:sz w:val="28"/>
          <w:szCs w:val="28"/>
          <w:rtl/>
          <w:lang w:bidi="yi-Hebr"/>
        </w:rPr>
        <w:t xml:space="preserve">, פֿאַר זיך </w:t>
      </w:r>
      <w:r w:rsidRPr="00FF681E">
        <w:rPr>
          <w:rFonts w:asciiTheme="majorBidi" w:hAnsiTheme="majorBidi" w:cstheme="majorBidi" w:hint="cs"/>
          <w:sz w:val="28"/>
          <w:szCs w:val="28"/>
          <w:rtl/>
          <w:lang w:bidi="yi-Hebr"/>
        </w:rPr>
        <w:t>אַ</w:t>
      </w:r>
      <w:r w:rsidRPr="00FF681E">
        <w:rPr>
          <w:rFonts w:asciiTheme="majorBidi" w:hAnsiTheme="majorBidi" w:cstheme="majorBidi"/>
          <w:sz w:val="28"/>
          <w:szCs w:val="28"/>
          <w:rtl/>
          <w:lang w:bidi="yi-Hebr"/>
        </w:rPr>
        <w:t>רט איר שױן ניט – זי איז שױן געװױנט געװאָרן צו הונגערן. אָבער אַף</w:t>
      </w:r>
      <w:r w:rsidRPr="00FF681E">
        <w:rPr>
          <w:rFonts w:asciiTheme="majorBidi" w:hAnsiTheme="majorBidi" w:cstheme="majorBidi"/>
          <w:color w:val="auto"/>
          <w:sz w:val="28"/>
          <w:szCs w:val="28"/>
          <w:rtl/>
          <w:lang w:bidi="yi-Hebr"/>
        </w:rPr>
        <w:t xml:space="preserve"> </w:t>
      </w:r>
      <w:r w:rsidRPr="00FF681E">
        <w:rPr>
          <w:rFonts w:asciiTheme="majorBidi" w:hAnsiTheme="majorBidi" w:cstheme="majorBidi"/>
          <w:sz w:val="28"/>
          <w:szCs w:val="28"/>
          <w:rtl/>
          <w:lang w:bidi="yi-Hebr"/>
        </w:rPr>
        <w:t xml:space="preserve">די קינדער </w:t>
      </w:r>
      <w:r w:rsidRPr="001538CA">
        <w:rPr>
          <w:rFonts w:asciiTheme="majorBidi" w:hAnsiTheme="majorBidi" w:cstheme="majorBidi"/>
          <w:color w:val="auto"/>
          <w:sz w:val="28"/>
          <w:szCs w:val="28"/>
          <w:rtl/>
          <w:lang w:bidi="yi-Hebr"/>
        </w:rPr>
        <w:t>נעבעך</w:t>
      </w:r>
      <w:r w:rsidRPr="00FF681E">
        <w:rPr>
          <w:rFonts w:asciiTheme="majorBidi" w:hAnsiTheme="majorBidi" w:cstheme="majorBidi"/>
          <w:sz w:val="28"/>
          <w:szCs w:val="28"/>
          <w:rtl/>
          <w:lang w:bidi="yi-Hebr"/>
        </w:rPr>
        <w:t>, אַף</w:t>
      </w:r>
      <w:r w:rsidRPr="00FF681E">
        <w:rPr>
          <w:rFonts w:asciiTheme="majorBidi" w:hAnsiTheme="majorBidi" w:cstheme="majorBidi"/>
          <w:color w:val="auto"/>
          <w:sz w:val="28"/>
          <w:szCs w:val="28"/>
          <w:rtl/>
          <w:lang w:bidi="yi-Hebr"/>
        </w:rPr>
        <w:t xml:space="preserve"> </w:t>
      </w:r>
      <w:r w:rsidRPr="00FF681E">
        <w:rPr>
          <w:rFonts w:asciiTheme="majorBidi" w:hAnsiTheme="majorBidi" w:cstheme="majorBidi"/>
          <w:sz w:val="28"/>
          <w:szCs w:val="28"/>
          <w:rtl/>
          <w:lang w:bidi="yi-Hebr"/>
        </w:rPr>
        <w:t xml:space="preserve">די </w:t>
      </w:r>
      <w:r w:rsidR="00297597" w:rsidRPr="00297597">
        <w:rPr>
          <w:rFonts w:asciiTheme="majorBidi" w:hAnsiTheme="majorBidi" w:cstheme="majorBidi"/>
          <w:color w:val="FF0000"/>
          <w:sz w:val="28"/>
          <w:szCs w:val="28"/>
          <w:rtl/>
          <w:lang w:bidi="yi-Hebr"/>
        </w:rPr>
        <w:t>יתומים</w:t>
      </w:r>
      <w:r w:rsidRPr="00FF681E">
        <w:rPr>
          <w:rFonts w:asciiTheme="majorBidi" w:hAnsiTheme="majorBidi" w:cstheme="majorBidi"/>
          <w:sz w:val="28"/>
          <w:szCs w:val="28"/>
          <w:rtl/>
          <w:lang w:bidi="yi-Hebr"/>
        </w:rPr>
        <w:t>, איז</w:t>
      </w:r>
      <w:r w:rsidRPr="00FF681E">
        <w:rPr>
          <w:rFonts w:asciiTheme="majorBidi" w:hAnsiTheme="majorBidi" w:cstheme="majorBidi"/>
          <w:color w:val="auto"/>
          <w:sz w:val="28"/>
          <w:szCs w:val="28"/>
          <w:rtl/>
          <w:lang w:bidi="yi-Hebr"/>
        </w:rPr>
        <w:t xml:space="preserve"> אַ </w:t>
      </w:r>
      <w:r w:rsidR="00042256" w:rsidRPr="00042256">
        <w:rPr>
          <w:rFonts w:asciiTheme="majorBidi" w:hAnsiTheme="majorBidi" w:cstheme="majorBidi"/>
          <w:color w:val="FF0000"/>
          <w:sz w:val="28"/>
          <w:szCs w:val="28"/>
          <w:rtl/>
          <w:lang w:bidi="yi-Hebr"/>
        </w:rPr>
        <w:t>רחמנות</w:t>
      </w:r>
      <w:r w:rsidRPr="00FF681E">
        <w:rPr>
          <w:rFonts w:asciiTheme="majorBidi" w:hAnsiTheme="majorBidi" w:cstheme="majorBidi"/>
          <w:sz w:val="28"/>
          <w:szCs w:val="28"/>
          <w:rtl/>
          <w:lang w:bidi="yi-Hebr"/>
        </w:rPr>
        <w:t>!</w:t>
      </w:r>
    </w:p>
    <w:p w:rsidR="00FE52BE" w:rsidRDefault="00FE52BE" w:rsidP="001538CA">
      <w:pPr>
        <w:widowControl w:val="0"/>
        <w:bidi/>
        <w:ind w:firstLine="284"/>
        <w:jc w:val="both"/>
        <w:rPr>
          <w:rFonts w:asciiTheme="majorBidi" w:hAnsiTheme="majorBidi" w:cstheme="majorBidi"/>
          <w:sz w:val="28"/>
          <w:szCs w:val="28"/>
          <w:rtl/>
          <w:lang w:bidi="yi-Hebr"/>
        </w:rPr>
      </w:pPr>
      <w:r w:rsidRPr="00FF681E">
        <w:rPr>
          <w:rFonts w:asciiTheme="majorBidi" w:hAnsiTheme="majorBidi" w:cstheme="majorBidi"/>
          <w:sz w:val="28"/>
          <w:szCs w:val="28"/>
          <w:rtl/>
          <w:lang w:bidi="yi-Hebr"/>
        </w:rPr>
        <w:t xml:space="preserve">פֿון אַלע קינדער די </w:t>
      </w:r>
      <w:r w:rsidR="00297597" w:rsidRPr="00297597">
        <w:rPr>
          <w:rFonts w:asciiTheme="majorBidi" w:hAnsiTheme="majorBidi" w:cstheme="majorBidi"/>
          <w:color w:val="FF0000"/>
          <w:sz w:val="28"/>
          <w:szCs w:val="28"/>
          <w:rtl/>
          <w:lang w:bidi="yi-Hebr"/>
        </w:rPr>
        <w:t>יתומים</w:t>
      </w:r>
      <w:r w:rsidRPr="00FF681E">
        <w:rPr>
          <w:rFonts w:asciiTheme="majorBidi" w:hAnsiTheme="majorBidi" w:cstheme="majorBidi"/>
          <w:sz w:val="28"/>
          <w:szCs w:val="28"/>
          <w:rtl/>
          <w:lang w:bidi="yi-Hebr"/>
        </w:rPr>
        <w:t xml:space="preserve"> האָט דער </w:t>
      </w:r>
      <w:r w:rsidRPr="00FF681E">
        <w:rPr>
          <w:rFonts w:asciiTheme="majorBidi" w:hAnsiTheme="majorBidi" w:cstheme="majorBidi"/>
          <w:color w:val="008000"/>
          <w:sz w:val="28"/>
          <w:szCs w:val="28"/>
          <w:rtl/>
          <w:lang w:bidi="yi-Hebr"/>
        </w:rPr>
        <w:t>זײדע</w:t>
      </w:r>
      <w:r w:rsidRPr="00FF681E">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FF681E">
        <w:rPr>
          <w:rFonts w:asciiTheme="majorBidi" w:hAnsiTheme="majorBidi" w:cstheme="majorBidi"/>
          <w:color w:val="FF0000"/>
          <w:sz w:val="28"/>
          <w:szCs w:val="28"/>
          <w:rtl/>
          <w:lang w:bidi="yi-Hebr"/>
        </w:rPr>
        <w:t>־יאָסיע</w:t>
      </w:r>
      <w:r w:rsidRPr="00FF681E">
        <w:rPr>
          <w:rFonts w:asciiTheme="majorBidi" w:hAnsiTheme="majorBidi" w:cstheme="majorBidi"/>
          <w:sz w:val="28"/>
          <w:szCs w:val="28"/>
          <w:rtl/>
          <w:lang w:bidi="yi-Hebr"/>
        </w:rPr>
        <w:t xml:space="preserve"> ליב געקריגן נאָר אײנעם – </w:t>
      </w:r>
      <w:r>
        <w:rPr>
          <w:rFonts w:asciiTheme="majorBidi" w:hAnsiTheme="majorBidi" w:cstheme="majorBidi"/>
          <w:color w:val="FF0000"/>
          <w:sz w:val="28"/>
          <w:szCs w:val="28"/>
          <w:rtl/>
          <w:lang w:bidi="yi-Hebr"/>
        </w:rPr>
        <w:t>שלו</w:t>
      </w:r>
      <w:r w:rsidR="001538CA">
        <w:rPr>
          <w:rFonts w:asciiTheme="majorBidi" w:hAnsiTheme="majorBidi" w:cstheme="majorBidi" w:hint="cs"/>
          <w:color w:val="FF0000"/>
          <w:sz w:val="28"/>
          <w:szCs w:val="28"/>
          <w:rtl/>
          <w:lang w:bidi="yi-Hebr"/>
        </w:rPr>
        <w:t>מ</w:t>
      </w:r>
      <w:r w:rsidRPr="00FF681E">
        <w:rPr>
          <w:rFonts w:asciiTheme="majorBidi" w:hAnsiTheme="majorBidi" w:cstheme="majorBidi"/>
          <w:sz w:val="28"/>
          <w:szCs w:val="28"/>
          <w:rtl/>
          <w:lang w:bidi="yi-Hebr"/>
        </w:rPr>
        <w:t xml:space="preserve">ען. </w:t>
      </w:r>
      <w:r w:rsidRPr="00FF681E">
        <w:rPr>
          <w:rFonts w:asciiTheme="majorBidi" w:hAnsiTheme="majorBidi" w:cstheme="majorBidi"/>
          <w:color w:val="008000"/>
          <w:sz w:val="28"/>
          <w:szCs w:val="28"/>
          <w:rtl/>
          <w:lang w:bidi="yi-Hebr"/>
        </w:rPr>
        <w:t>טאַקע</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שקאָץ,</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ייִנגל</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ברען, דערפֿאַר אָבער</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גוט קעפּל. פֿון אים װאָלט געקאָנט זײַן</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לײַט, ער זאָל נאָר</w:t>
      </w:r>
      <w:r w:rsidRPr="00FF681E">
        <w:rPr>
          <w:rFonts w:asciiTheme="majorBidi" w:hAnsiTheme="majorBidi" w:cstheme="majorBidi"/>
          <w:color w:val="auto"/>
          <w:sz w:val="28"/>
          <w:szCs w:val="28"/>
          <w:rtl/>
          <w:lang w:bidi="yi-Hebr"/>
        </w:rPr>
        <w:t xml:space="preserve"> אַ </w:t>
      </w:r>
      <w:r w:rsidRPr="00FF681E">
        <w:rPr>
          <w:rFonts w:asciiTheme="majorBidi" w:hAnsiTheme="majorBidi" w:cstheme="majorBidi"/>
          <w:sz w:val="28"/>
          <w:szCs w:val="28"/>
          <w:rtl/>
          <w:lang w:bidi="yi-Hebr"/>
        </w:rPr>
        <w:t xml:space="preserve">ביסל מער װעלן זיצן מיטן </w:t>
      </w:r>
      <w:r w:rsidRPr="00FF681E">
        <w:rPr>
          <w:rFonts w:asciiTheme="majorBidi" w:hAnsiTheme="majorBidi" w:cstheme="majorBidi"/>
          <w:color w:val="008000"/>
          <w:sz w:val="28"/>
          <w:szCs w:val="28"/>
          <w:rtl/>
          <w:lang w:bidi="yi-Hebr"/>
        </w:rPr>
        <w:t xml:space="preserve">זײדן </w:t>
      </w:r>
      <w:r w:rsidRPr="00FF681E">
        <w:rPr>
          <w:rFonts w:asciiTheme="majorBidi" w:hAnsiTheme="majorBidi" w:cstheme="majorBidi"/>
          <w:sz w:val="28"/>
          <w:szCs w:val="28"/>
          <w:rtl/>
          <w:lang w:bidi="yi-Hebr"/>
        </w:rPr>
        <w:t xml:space="preserve">אין זײַן </w:t>
      </w:r>
      <w:r w:rsidR="006555F5">
        <w:rPr>
          <w:rFonts w:asciiTheme="majorBidi" w:hAnsiTheme="majorBidi" w:cstheme="majorBidi"/>
          <w:color w:val="FF0000"/>
          <w:sz w:val="28"/>
          <w:szCs w:val="28"/>
          <w:rtl/>
          <w:lang w:bidi="yi-Hebr"/>
        </w:rPr>
        <w:t>חדר</w:t>
      </w:r>
      <w:r w:rsidRPr="00FF681E">
        <w:rPr>
          <w:rFonts w:asciiTheme="majorBidi" w:hAnsiTheme="majorBidi" w:cstheme="majorBidi"/>
          <w:sz w:val="28"/>
          <w:szCs w:val="28"/>
          <w:rtl/>
          <w:lang w:bidi="yi-Hebr"/>
        </w:rPr>
        <w:t>־</w:t>
      </w:r>
    </w:p>
    <w:p w:rsidR="001538CA" w:rsidRPr="00FF681E" w:rsidRDefault="001538CA" w:rsidP="001538CA">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686"/>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דאָ געמײנט: ס׳קען</w:t>
      </w:r>
      <w:r>
        <w:rPr>
          <w:rFonts w:asciiTheme="majorBidi" w:hAnsiTheme="majorBidi" w:cstheme="majorBidi"/>
          <w:sz w:val="24"/>
          <w:szCs w:val="24"/>
          <w:rtl/>
          <w:lang w:bidi="yi-Hebr"/>
        </w:rPr>
        <w:t xml:space="preserve"> אַנ</w:t>
      </w:r>
      <w:r w:rsidRPr="00AC02FD">
        <w:rPr>
          <w:rFonts w:asciiTheme="majorBidi" w:hAnsiTheme="majorBidi" w:cstheme="majorBidi"/>
          <w:sz w:val="24"/>
          <w:szCs w:val="24"/>
          <w:rtl/>
          <w:lang w:bidi="yi-Hebr"/>
        </w:rPr>
        <w:t>דערש ניט זײַן.</w:t>
      </w:r>
    </w:p>
    <w:p w:rsidR="00FE52BE" w:rsidRPr="00AC02FD" w:rsidRDefault="00FE52BE" w:rsidP="00FE52BE">
      <w:pPr>
        <w:widowControl w:val="0"/>
        <w:tabs>
          <w:tab w:val="left" w:pos="691"/>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 xml:space="preserve">2 </w:t>
      </w:r>
      <w:r>
        <w:rPr>
          <w:rFonts w:asciiTheme="majorBidi" w:hAnsiTheme="majorBidi" w:cstheme="majorBidi" w:hint="cs"/>
          <w:sz w:val="24"/>
          <w:szCs w:val="24"/>
          <w:rtl/>
          <w:lang w:bidi="yi-Hebr"/>
        </w:rPr>
        <w:tab/>
      </w:r>
      <w:r>
        <w:rPr>
          <w:rFonts w:asciiTheme="majorBidi" w:hAnsiTheme="majorBidi" w:cstheme="majorBidi" w:hint="cs"/>
          <w:sz w:val="24"/>
          <w:szCs w:val="24"/>
          <w:rtl/>
          <w:lang w:bidi="yi-Hebr"/>
        </w:rPr>
        <w:tab/>
        <w:t xml:space="preserve"> </w:t>
      </w:r>
      <w:r w:rsidRPr="00AC02FD">
        <w:rPr>
          <w:rFonts w:asciiTheme="majorBidi" w:hAnsiTheme="majorBidi" w:cstheme="majorBidi"/>
          <w:sz w:val="24"/>
          <w:szCs w:val="24"/>
          <w:rtl/>
          <w:lang w:bidi="yi-Hebr"/>
        </w:rPr>
        <w:t xml:space="preserve">געמײנט: זאָל ער </w:t>
      </w:r>
      <w:r w:rsidR="00DB3A6F" w:rsidRPr="00DB3A6F">
        <w:rPr>
          <w:rFonts w:asciiTheme="majorBidi" w:hAnsiTheme="majorBidi" w:cstheme="majorBidi"/>
          <w:color w:val="FF0000"/>
          <w:sz w:val="24"/>
          <w:szCs w:val="24"/>
          <w:rtl/>
          <w:lang w:bidi="yi-Hebr"/>
        </w:rPr>
        <w:t>מוחל</w:t>
      </w:r>
      <w:r w:rsidRPr="00AC02FD">
        <w:rPr>
          <w:rFonts w:asciiTheme="majorBidi" w:hAnsiTheme="majorBidi" w:cstheme="majorBidi"/>
          <w:sz w:val="24"/>
          <w:szCs w:val="24"/>
          <w:rtl/>
          <w:lang w:bidi="yi-Hebr"/>
        </w:rPr>
        <w:t xml:space="preserve"> זײַן.</w:t>
      </w:r>
    </w:p>
    <w:p w:rsidR="00FE52BE" w:rsidRPr="00AC02FD" w:rsidRDefault="00FE52BE" w:rsidP="00FE52BE">
      <w:pPr>
        <w:widowControl w:val="0"/>
        <w:tabs>
          <w:tab w:val="left" w:pos="698"/>
        </w:tabs>
        <w:bidi/>
        <w:ind w:firstLine="284"/>
        <w:rPr>
          <w:rFonts w:asciiTheme="majorBidi" w:hAnsiTheme="majorBidi" w:cstheme="majorBidi"/>
          <w:sz w:val="24"/>
          <w:szCs w:val="24"/>
          <w:rtl/>
          <w:lang w:bidi="yi-Hebr"/>
        </w:rPr>
      </w:pPr>
      <w:r w:rsidRPr="00AC02FD">
        <w:rPr>
          <w:rFonts w:asciiTheme="majorBidi" w:eastAsia="Arial Unicode MS" w:hAnsiTheme="majorBidi" w:cstheme="majorBidi"/>
          <w:sz w:val="24"/>
          <w:szCs w:val="24"/>
          <w:rtl/>
          <w:lang w:bidi="yi-Hebr"/>
        </w:rPr>
        <w:t>3</w:t>
      </w:r>
      <w:r w:rsidRPr="00AC02FD">
        <w:rPr>
          <w:rFonts w:asciiTheme="majorBidi" w:eastAsia="Arial Unicode MS" w:hAnsiTheme="majorBidi" w:cstheme="majorBidi"/>
          <w:sz w:val="24"/>
          <w:szCs w:val="24"/>
          <w:rtl/>
          <w:lang w:bidi="yi-Hebr"/>
        </w:rPr>
        <w:tab/>
        <w:t xml:space="preserve"> </w:t>
      </w:r>
      <w:r w:rsidRPr="00AC02FD">
        <w:rPr>
          <w:rFonts w:asciiTheme="majorBidi" w:hAnsiTheme="majorBidi" w:cstheme="majorBidi"/>
          <w:sz w:val="24"/>
          <w:szCs w:val="24"/>
          <w:rtl/>
          <w:lang w:bidi="yi-Hebr"/>
        </w:rPr>
        <w:t xml:space="preserve">זיצט טאָג און </w:t>
      </w:r>
      <w:r>
        <w:rPr>
          <w:rFonts w:asciiTheme="majorBidi" w:hAnsiTheme="majorBidi" w:cstheme="majorBidi"/>
          <w:sz w:val="24"/>
          <w:szCs w:val="24"/>
          <w:rtl/>
          <w:lang w:bidi="yi-Hebr"/>
        </w:rPr>
        <w:t>נאַכט</w:t>
      </w:r>
      <w:r w:rsidRPr="00AC02FD">
        <w:rPr>
          <w:rFonts w:asciiTheme="majorBidi" w:hAnsiTheme="majorBidi" w:cstheme="majorBidi"/>
          <w:sz w:val="24"/>
          <w:szCs w:val="24"/>
          <w:rtl/>
          <w:lang w:bidi="yi-Hebr"/>
        </w:rPr>
        <w:t xml:space="preserve"> און לערנט ״</w:t>
      </w:r>
      <w:r w:rsidR="00E24F2C" w:rsidRPr="00E24F2C">
        <w:rPr>
          <w:rFonts w:asciiTheme="majorBidi" w:hAnsiTheme="majorBidi" w:cstheme="majorBidi"/>
          <w:color w:val="FF0000"/>
          <w:sz w:val="24"/>
          <w:szCs w:val="24"/>
          <w:rtl/>
          <w:lang w:bidi="yi-Hebr"/>
        </w:rPr>
        <w:t>תּורה</w:t>
      </w:r>
      <w:r w:rsidRPr="00AC02FD">
        <w:rPr>
          <w:rFonts w:asciiTheme="majorBidi" w:hAnsiTheme="majorBidi" w:cstheme="majorBidi"/>
          <w:sz w:val="24"/>
          <w:szCs w:val="24"/>
          <w:rtl/>
          <w:lang w:bidi="yi-Hebr"/>
        </w:rPr>
        <w:t xml:space="preserve">״ און </w:t>
      </w:r>
      <w:r w:rsidRPr="00570752">
        <w:rPr>
          <w:rFonts w:asciiTheme="majorBidi" w:hAnsiTheme="majorBidi" w:cstheme="majorBidi"/>
          <w:color w:val="FF0000"/>
          <w:sz w:val="24"/>
          <w:szCs w:val="24"/>
          <w:rtl/>
          <w:lang w:bidi="yi-Hebr"/>
        </w:rPr>
        <w:t>דאַװנ</w:t>
      </w:r>
      <w:r w:rsidRPr="00AC02FD">
        <w:rPr>
          <w:rFonts w:asciiTheme="majorBidi" w:hAnsiTheme="majorBidi" w:cstheme="majorBidi"/>
          <w:sz w:val="24"/>
          <w:szCs w:val="24"/>
          <w:rtl/>
          <w:lang w:bidi="yi-Hebr"/>
        </w:rPr>
        <w:t>ט.</w:t>
      </w:r>
    </w:p>
    <w:p w:rsidR="00FE52BE" w:rsidRPr="00AC02FD" w:rsidRDefault="00FE52BE" w:rsidP="00FE52BE">
      <w:pPr>
        <w:widowControl w:val="0"/>
        <w:tabs>
          <w:tab w:val="left" w:pos="698"/>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185</w:t>
      </w:r>
    </w:p>
    <w:p w:rsidR="00FE52BE" w:rsidRPr="007F31D6" w:rsidRDefault="00E64250" w:rsidP="00E64250">
      <w:pPr>
        <w:widowControl w:val="0"/>
        <w:bidi/>
        <w:jc w:val="both"/>
        <w:rPr>
          <w:rFonts w:asciiTheme="majorBidi" w:hAnsiTheme="majorBidi" w:cstheme="majorBidi"/>
          <w:sz w:val="28"/>
          <w:szCs w:val="28"/>
          <w:lang w:bidi="yi-Hebr"/>
        </w:rPr>
      </w:pPr>
      <w:r w:rsidRPr="00E64250">
        <w:rPr>
          <w:rFonts w:asciiTheme="majorBidi" w:hAnsiTheme="majorBidi" w:cstheme="majorBidi"/>
          <w:color w:val="FF0000"/>
          <w:sz w:val="28"/>
          <w:szCs w:val="28"/>
          <w:rtl/>
          <w:lang w:bidi="yi-Hebr"/>
        </w:rPr>
        <w:t>מיוחד</w:t>
      </w:r>
      <w:r w:rsidR="00FE52BE" w:rsidRPr="007F31D6">
        <w:rPr>
          <w:rFonts w:asciiTheme="majorBidi" w:hAnsiTheme="majorBidi" w:cstheme="majorBidi"/>
          <w:sz w:val="28"/>
          <w:szCs w:val="28"/>
          <w:rtl/>
          <w:lang w:bidi="yi-Hebr"/>
        </w:rPr>
        <w:t xml:space="preserve">, צװישן די פּעלצן, און ניט האָבן קײן </w:t>
      </w:r>
      <w:r w:rsidR="00DB3A6F" w:rsidRPr="00DB3A6F">
        <w:rPr>
          <w:rFonts w:asciiTheme="majorBidi" w:hAnsiTheme="majorBidi" w:cstheme="majorBidi"/>
          <w:color w:val="FF0000"/>
          <w:sz w:val="28"/>
          <w:szCs w:val="28"/>
          <w:rtl/>
          <w:lang w:bidi="yi-Hebr"/>
        </w:rPr>
        <w:t>טבֿע</w:t>
      </w:r>
      <w:r w:rsidR="00FE52BE" w:rsidRPr="007F31D6">
        <w:rPr>
          <w:rFonts w:asciiTheme="majorBidi" w:hAnsiTheme="majorBidi" w:cstheme="majorBidi"/>
          <w:sz w:val="28"/>
          <w:szCs w:val="28"/>
          <w:rtl/>
          <w:lang w:bidi="yi-Hebr"/>
        </w:rPr>
        <w:t xml:space="preserve"> לױפֿן מיט באָסלאַװער ייִנגלעך צום ״ראָס״, זען װי מע כ</w:t>
      </w:r>
      <w:r w:rsidR="00FE52BE" w:rsidRPr="007F31D6">
        <w:rPr>
          <w:rFonts w:asciiTheme="majorBidi" w:hAnsiTheme="majorBidi" w:cstheme="majorBidi" w:hint="cs"/>
          <w:sz w:val="28"/>
          <w:szCs w:val="28"/>
          <w:rtl/>
          <w:lang w:bidi="yi-Hebr"/>
        </w:rPr>
        <w:t>אַפּ</w:t>
      </w:r>
      <w:r w:rsidR="00FE52BE" w:rsidRPr="007F31D6">
        <w:rPr>
          <w:rFonts w:asciiTheme="majorBidi" w:hAnsiTheme="majorBidi" w:cstheme="majorBidi"/>
          <w:sz w:val="28"/>
          <w:szCs w:val="28"/>
          <w:rtl/>
          <w:lang w:bidi="yi-Hebr"/>
        </w:rPr>
        <w:t xml:space="preserve">ט </w:t>
      </w:r>
      <w:r w:rsidR="00FE52BE" w:rsidRPr="007F31D6">
        <w:rPr>
          <w:rFonts w:asciiTheme="majorBidi" w:hAnsiTheme="majorBidi" w:cstheme="majorBidi" w:hint="cs"/>
          <w:sz w:val="28"/>
          <w:szCs w:val="28"/>
          <w:rtl/>
          <w:lang w:bidi="yi-Hebr"/>
        </w:rPr>
        <w:t>פֿ</w:t>
      </w:r>
      <w:r w:rsidR="00FE52BE" w:rsidRPr="007F31D6">
        <w:rPr>
          <w:rFonts w:asciiTheme="majorBidi" w:hAnsiTheme="majorBidi" w:cstheme="majorBidi"/>
          <w:sz w:val="28"/>
          <w:szCs w:val="28"/>
          <w:rtl/>
          <w:lang w:bidi="yi-Hebr"/>
        </w:rPr>
        <w:t>יש, אָדער אין װאַלד אַרײַן טרײסלען ב</w:t>
      </w:r>
      <w:r w:rsidR="00FE52BE" w:rsidRPr="007F31D6">
        <w:rPr>
          <w:rFonts w:asciiTheme="majorBidi" w:hAnsiTheme="majorBidi" w:cstheme="majorBidi" w:hint="cs"/>
          <w:sz w:val="28"/>
          <w:szCs w:val="28"/>
          <w:rtl/>
          <w:lang w:bidi="yi-Hebr"/>
        </w:rPr>
        <w:t>אַ</w:t>
      </w:r>
      <w:r w:rsidR="00FE52BE" w:rsidRPr="007F31D6">
        <w:rPr>
          <w:rFonts w:asciiTheme="majorBidi" w:hAnsiTheme="majorBidi" w:cstheme="majorBidi"/>
          <w:sz w:val="28"/>
          <w:szCs w:val="28"/>
          <w:rtl/>
          <w:lang w:bidi="yi-Hebr"/>
        </w:rPr>
        <w:t xml:space="preserve">רלעך, אָדער נאָך אַזעלכע </w:t>
      </w:r>
      <w:r w:rsidR="000B3139">
        <w:rPr>
          <w:rFonts w:asciiTheme="majorBidi" w:hAnsiTheme="majorBidi" w:cstheme="majorBidi"/>
          <w:color w:val="FF0000"/>
          <w:sz w:val="28"/>
          <w:szCs w:val="28"/>
          <w:rtl/>
          <w:lang w:bidi="yi-Hebr"/>
        </w:rPr>
        <w:t>קונדס</w:t>
      </w:r>
      <w:r w:rsidR="00FE52BE" w:rsidRPr="007F31D6">
        <w:rPr>
          <w:rFonts w:asciiTheme="majorBidi" w:hAnsiTheme="majorBidi" w:cstheme="majorBidi"/>
          <w:sz w:val="28"/>
          <w:szCs w:val="28"/>
          <w:rtl/>
          <w:lang w:bidi="yi-Hebr"/>
        </w:rPr>
        <w:t>ערײַען.</w:t>
      </w:r>
    </w:p>
    <w:p w:rsidR="00FE52BE" w:rsidRPr="007F31D6" w:rsidRDefault="00FE52BE" w:rsidP="00F733C8">
      <w:pPr>
        <w:widowControl w:val="0"/>
        <w:bidi/>
        <w:ind w:firstLine="284"/>
        <w:jc w:val="both"/>
        <w:rPr>
          <w:rFonts w:asciiTheme="majorBidi" w:hAnsiTheme="majorBidi" w:cstheme="majorBidi"/>
          <w:sz w:val="28"/>
          <w:szCs w:val="28"/>
          <w:lang w:bidi="yi-Hebr"/>
        </w:rPr>
      </w:pPr>
      <w:r w:rsidRPr="007F31D6">
        <w:rPr>
          <w:rFonts w:asciiTheme="majorBidi" w:hAnsiTheme="majorBidi" w:cstheme="majorBidi"/>
          <w:sz w:val="28"/>
          <w:szCs w:val="28"/>
          <w:rtl/>
          <w:lang w:bidi="yi-Hebr"/>
        </w:rPr>
        <w:t xml:space="preserve">– דײַן </w:t>
      </w:r>
      <w:r w:rsidRPr="007F31D6">
        <w:rPr>
          <w:rFonts w:asciiTheme="majorBidi" w:hAnsiTheme="majorBidi" w:cstheme="majorBidi"/>
          <w:color w:val="008000"/>
          <w:sz w:val="28"/>
          <w:szCs w:val="28"/>
          <w:rtl/>
          <w:lang w:bidi="yi-Hebr"/>
        </w:rPr>
        <w:t>טאַטע</w:t>
      </w:r>
      <w:r w:rsidRPr="007F31D6">
        <w:rPr>
          <w:rFonts w:asciiTheme="majorBidi" w:hAnsiTheme="majorBidi" w:cstheme="majorBidi"/>
          <w:sz w:val="28"/>
          <w:szCs w:val="28"/>
          <w:rtl/>
          <w:lang w:bidi="yi-Hebr"/>
        </w:rPr>
        <w:t xml:space="preserve"> זאָל זײַן</w:t>
      </w:r>
      <w:r w:rsidRPr="007F31D6">
        <w:rPr>
          <w:rFonts w:asciiTheme="majorBidi" w:hAnsiTheme="majorBidi" w:cstheme="majorBidi"/>
          <w:color w:val="auto"/>
          <w:sz w:val="28"/>
          <w:szCs w:val="28"/>
          <w:rtl/>
          <w:lang w:bidi="yi-Hebr"/>
        </w:rPr>
        <w:t xml:space="preserve"> אַ </w:t>
      </w:r>
      <w:r w:rsidRPr="007F31D6">
        <w:rPr>
          <w:rFonts w:asciiTheme="majorBidi" w:hAnsiTheme="majorBidi" w:cstheme="majorBidi"/>
          <w:sz w:val="28"/>
          <w:szCs w:val="28"/>
          <w:rtl/>
          <w:lang w:bidi="yi-Hebr"/>
        </w:rPr>
        <w:t xml:space="preserve">מענטש – אַזױ האָט דער </w:t>
      </w:r>
      <w:r w:rsidRPr="007F31D6">
        <w:rPr>
          <w:rFonts w:asciiTheme="majorBidi" w:hAnsiTheme="majorBidi" w:cstheme="majorBidi"/>
          <w:color w:val="008000"/>
          <w:sz w:val="28"/>
          <w:szCs w:val="28"/>
          <w:rtl/>
          <w:lang w:bidi="yi-Hebr"/>
        </w:rPr>
        <w:t>זײדע</w:t>
      </w:r>
      <w:r w:rsidRPr="007F31D6">
        <w:rPr>
          <w:rFonts w:asciiTheme="majorBidi" w:hAnsiTheme="majorBidi" w:cstheme="majorBidi"/>
          <w:sz w:val="28"/>
          <w:szCs w:val="28"/>
          <w:rtl/>
          <w:lang w:bidi="yi-Hebr"/>
        </w:rPr>
        <w:t xml:space="preserve"> מיט אים אײַנגע</w:t>
      </w:r>
      <w:r w:rsidR="00E012BC" w:rsidRPr="00E012BC">
        <w:rPr>
          <w:rFonts w:asciiTheme="majorBidi" w:hAnsiTheme="majorBidi" w:cstheme="majorBidi"/>
          <w:color w:val="FF0000"/>
          <w:sz w:val="28"/>
          <w:szCs w:val="28"/>
          <w:rtl/>
          <w:lang w:bidi="yi-Hebr"/>
        </w:rPr>
        <w:t>טענה</w:t>
      </w:r>
      <w:r w:rsidRPr="007F31D6">
        <w:rPr>
          <w:rFonts w:asciiTheme="majorBidi" w:hAnsiTheme="majorBidi" w:cstheme="majorBidi"/>
          <w:sz w:val="28"/>
          <w:szCs w:val="28"/>
          <w:rtl/>
          <w:lang w:bidi="yi-Hebr"/>
        </w:rPr>
        <w:t xml:space="preserve">ט – דײַן </w:t>
      </w:r>
      <w:r w:rsidRPr="007F31D6">
        <w:rPr>
          <w:rFonts w:asciiTheme="majorBidi" w:hAnsiTheme="majorBidi" w:cstheme="majorBidi"/>
          <w:color w:val="008000"/>
          <w:sz w:val="28"/>
          <w:szCs w:val="28"/>
          <w:rtl/>
          <w:lang w:bidi="yi-Hebr"/>
        </w:rPr>
        <w:t>טאַטע</w:t>
      </w:r>
      <w:r w:rsidRPr="007F31D6">
        <w:rPr>
          <w:rFonts w:asciiTheme="majorBidi" w:hAnsiTheme="majorBidi" w:cstheme="majorBidi"/>
          <w:sz w:val="28"/>
          <w:szCs w:val="28"/>
          <w:rtl/>
          <w:lang w:bidi="yi-Hebr"/>
        </w:rPr>
        <w:t xml:space="preserve"> זאָל ניט זײַן אָנגעשמעקט מיטן </w:t>
      </w:r>
      <w:r w:rsidR="000B3139">
        <w:rPr>
          <w:rFonts w:asciiTheme="majorBidi" w:hAnsiTheme="majorBidi" w:cstheme="majorBidi"/>
          <w:color w:val="FF0000"/>
          <w:sz w:val="28"/>
          <w:szCs w:val="28"/>
          <w:rtl/>
          <w:lang w:bidi="yi-Hebr"/>
        </w:rPr>
        <w:t>תּנך</w:t>
      </w:r>
      <w:r w:rsidRPr="007F31D6">
        <w:rPr>
          <w:rFonts w:asciiTheme="majorBidi" w:hAnsiTheme="majorBidi" w:cstheme="majorBidi"/>
          <w:sz w:val="28"/>
          <w:szCs w:val="28"/>
          <w:rtl/>
          <w:lang w:bidi="yi-Hebr"/>
        </w:rPr>
        <w:t xml:space="preserve"> און מיטן </w:t>
      </w:r>
      <w:r w:rsidR="005732BC" w:rsidRPr="005732BC">
        <w:rPr>
          <w:rFonts w:asciiTheme="majorBidi" w:hAnsiTheme="majorBidi" w:cstheme="majorBidi"/>
          <w:color w:val="FF0000"/>
          <w:sz w:val="28"/>
          <w:szCs w:val="28"/>
          <w:rtl/>
          <w:lang w:bidi="yi-Hebr"/>
        </w:rPr>
        <w:t>דיקדוק</w:t>
      </w:r>
      <w:r w:rsidRPr="007F31D6">
        <w:rPr>
          <w:rFonts w:asciiTheme="majorBidi" w:hAnsiTheme="majorBidi" w:cstheme="majorBidi"/>
          <w:sz w:val="28"/>
          <w:szCs w:val="28"/>
          <w:rtl/>
          <w:lang w:bidi="yi-Hebr"/>
        </w:rPr>
        <w:t xml:space="preserve"> און מיט </w:t>
      </w:r>
      <w:r w:rsidR="00991B31" w:rsidRPr="00991B31">
        <w:rPr>
          <w:rFonts w:asciiTheme="majorBidi" w:hAnsiTheme="majorBidi" w:cstheme="majorBidi"/>
          <w:color w:val="FF0000"/>
          <w:sz w:val="28"/>
          <w:szCs w:val="28"/>
          <w:rtl/>
          <w:lang w:bidi="yi-Hebr"/>
        </w:rPr>
        <w:t>משה</w:t>
      </w:r>
      <w:r w:rsidRPr="007F31D6">
        <w:rPr>
          <w:rFonts w:asciiTheme="majorBidi" w:hAnsiTheme="majorBidi" w:cstheme="majorBidi"/>
          <w:sz w:val="28"/>
          <w:szCs w:val="28"/>
          <w:rtl/>
          <w:lang w:bidi="yi-Hebr"/>
        </w:rPr>
        <w:t xml:space="preserve"> דעסעװער</w:t>
      </w:r>
      <w:r w:rsidRPr="007F31D6">
        <w:rPr>
          <w:rFonts w:asciiTheme="majorBidi" w:hAnsiTheme="majorBidi" w:cstheme="majorBidi"/>
          <w:sz w:val="28"/>
          <w:szCs w:val="28"/>
          <w:vertAlign w:val="superscript"/>
          <w:rtl/>
          <w:lang w:bidi="yi-Hebr"/>
        </w:rPr>
        <w:t>1</w:t>
      </w:r>
      <w:r w:rsidRPr="007F31D6">
        <w:rPr>
          <w:rFonts w:asciiTheme="majorBidi" w:hAnsiTheme="majorBidi" w:cstheme="majorBidi"/>
          <w:sz w:val="28"/>
          <w:szCs w:val="28"/>
          <w:rtl/>
          <w:lang w:bidi="yi-Hebr"/>
        </w:rPr>
        <w:t xml:space="preserve"> און מיט די איבעריקע אַפּיקאָרסישע גענג, װאָלט ער דיך </w:t>
      </w:r>
      <w:r w:rsidRPr="007F31D6">
        <w:rPr>
          <w:rFonts w:asciiTheme="majorBidi" w:hAnsiTheme="majorBidi" w:cstheme="majorBidi"/>
          <w:color w:val="FF0000"/>
          <w:sz w:val="28"/>
          <w:szCs w:val="28"/>
          <w:rtl/>
          <w:lang w:bidi="yi-Hebr"/>
        </w:rPr>
        <w:t>אַלפּי־</w:t>
      </w:r>
      <w:r w:rsidR="005D1689" w:rsidRPr="005D1689">
        <w:rPr>
          <w:rFonts w:asciiTheme="majorBidi" w:hAnsiTheme="majorBidi" w:cstheme="majorBidi"/>
          <w:color w:val="FF0000"/>
          <w:sz w:val="28"/>
          <w:szCs w:val="28"/>
          <w:rtl/>
          <w:lang w:bidi="yi-Hebr"/>
        </w:rPr>
        <w:t>יושר</w:t>
      </w:r>
      <w:r w:rsidRPr="007F31D6">
        <w:rPr>
          <w:rFonts w:asciiTheme="majorBidi" w:hAnsiTheme="majorBidi" w:cstheme="majorBidi"/>
          <w:sz w:val="28"/>
          <w:szCs w:val="28"/>
          <w:rtl/>
          <w:lang w:bidi="yi-Hebr"/>
        </w:rPr>
        <w:t xml:space="preserve"> באַדאַרפֿט איבערלאָזן דאָ באַ מיר </w:t>
      </w:r>
      <w:r w:rsidRPr="007F31D6">
        <w:rPr>
          <w:rFonts w:asciiTheme="majorBidi" w:hAnsiTheme="majorBidi" w:cstheme="majorBidi"/>
          <w:color w:val="008000"/>
          <w:sz w:val="28"/>
          <w:szCs w:val="28"/>
          <w:rtl/>
          <w:lang w:bidi="yi-Hebr"/>
        </w:rPr>
        <w:t>כאָטש</w:t>
      </w:r>
      <w:r w:rsidRPr="007F31D6">
        <w:rPr>
          <w:rFonts w:asciiTheme="majorBidi" w:hAnsiTheme="majorBidi" w:cstheme="majorBidi"/>
          <w:sz w:val="28"/>
          <w:szCs w:val="28"/>
          <w:rtl/>
          <w:lang w:bidi="yi-Hebr"/>
        </w:rPr>
        <w:t xml:space="preserve"> אַף</w:t>
      </w:r>
      <w:r w:rsidRPr="007F31D6">
        <w:rPr>
          <w:rFonts w:asciiTheme="majorBidi" w:hAnsiTheme="majorBidi" w:cstheme="majorBidi"/>
          <w:color w:val="auto"/>
          <w:sz w:val="28"/>
          <w:szCs w:val="28"/>
          <w:rtl/>
          <w:lang w:bidi="yi-Hebr"/>
        </w:rPr>
        <w:t xml:space="preserve"> </w:t>
      </w:r>
      <w:r w:rsidRPr="007F31D6">
        <w:rPr>
          <w:rFonts w:asciiTheme="majorBidi" w:hAnsiTheme="majorBidi" w:cstheme="majorBidi"/>
          <w:sz w:val="28"/>
          <w:szCs w:val="28"/>
          <w:rtl/>
          <w:lang w:bidi="yi-Hebr"/>
        </w:rPr>
        <w:t xml:space="preserve">עטלעכע </w:t>
      </w:r>
      <w:r w:rsidRPr="007F31D6">
        <w:rPr>
          <w:rFonts w:asciiTheme="majorBidi" w:hAnsiTheme="majorBidi" w:cstheme="majorBidi"/>
          <w:color w:val="FF0000"/>
          <w:sz w:val="28"/>
          <w:szCs w:val="28"/>
          <w:rtl/>
          <w:lang w:bidi="yi-Hebr"/>
        </w:rPr>
        <w:t>זמנים</w:t>
      </w:r>
      <w:r w:rsidRPr="007F31D6">
        <w:rPr>
          <w:rFonts w:asciiTheme="majorBidi" w:hAnsiTheme="majorBidi" w:cstheme="majorBidi"/>
          <w:sz w:val="28"/>
          <w:szCs w:val="28"/>
          <w:rtl/>
          <w:lang w:bidi="yi-Hebr"/>
        </w:rPr>
        <w:t>, װאָלט איך דיך מיט גאָטס היל</w:t>
      </w:r>
      <w:r w:rsidRPr="007F31D6">
        <w:rPr>
          <w:rFonts w:asciiTheme="majorBidi" w:hAnsiTheme="majorBidi" w:cstheme="majorBidi"/>
          <w:color w:val="auto"/>
          <w:sz w:val="28"/>
          <w:szCs w:val="28"/>
          <w:rtl/>
          <w:lang w:bidi="yi-Hebr"/>
        </w:rPr>
        <w:t xml:space="preserve">ף </w:t>
      </w:r>
      <w:r w:rsidRPr="007F31D6">
        <w:rPr>
          <w:rFonts w:asciiTheme="majorBidi" w:hAnsiTheme="majorBidi" w:cstheme="majorBidi"/>
          <w:sz w:val="28"/>
          <w:szCs w:val="28"/>
          <w:rtl/>
          <w:lang w:bidi="yi-Hebr"/>
        </w:rPr>
        <w:t>געמאַכט פֿאַר אַן ערלעכן ייִדן. עס װאָלט פֿון דיר אַרױס דער</w:t>
      </w:r>
      <w:r w:rsidRPr="007F31D6">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7F31D6">
        <w:rPr>
          <w:rFonts w:asciiTheme="majorBidi" w:hAnsiTheme="majorBidi" w:cstheme="majorBidi"/>
          <w:color w:val="FF0000"/>
          <w:sz w:val="28"/>
          <w:szCs w:val="28"/>
          <w:rtl/>
          <w:lang w:bidi="yi-Hebr"/>
        </w:rPr>
        <w:t>ער</w:t>
      </w:r>
      <w:r w:rsidRPr="007F31D6">
        <w:rPr>
          <w:rFonts w:asciiTheme="majorBidi" w:hAnsiTheme="majorBidi" w:cstheme="majorBidi"/>
          <w:sz w:val="28"/>
          <w:szCs w:val="28"/>
          <w:rtl/>
          <w:lang w:bidi="yi-Hebr"/>
        </w:rPr>
        <w:t xml:space="preserve"> </w:t>
      </w:r>
      <w:r w:rsidR="00244C3A">
        <w:rPr>
          <w:rFonts w:asciiTheme="majorBidi" w:hAnsiTheme="majorBidi" w:cstheme="majorBidi"/>
          <w:color w:val="FF0000"/>
          <w:sz w:val="28"/>
          <w:szCs w:val="28"/>
          <w:rtl/>
          <w:lang w:bidi="yi-Hebr"/>
        </w:rPr>
        <w:t>חסיד</w:t>
      </w:r>
      <w:r w:rsidRPr="007F31D6">
        <w:rPr>
          <w:rFonts w:asciiTheme="majorBidi" w:hAnsiTheme="majorBidi" w:cstheme="majorBidi"/>
          <w:sz w:val="28"/>
          <w:szCs w:val="28"/>
          <w:rtl/>
          <w:lang w:bidi="yi-Hebr"/>
        </w:rPr>
        <w:t xml:space="preserve"> מיטן</w:t>
      </w:r>
      <w:r w:rsidRPr="007F31D6">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7F31D6">
        <w:rPr>
          <w:rFonts w:asciiTheme="majorBidi" w:hAnsiTheme="majorBidi" w:cstheme="majorBidi"/>
          <w:sz w:val="28"/>
          <w:szCs w:val="28"/>
          <w:rtl/>
          <w:lang w:bidi="yi-Hebr"/>
        </w:rPr>
        <w:t xml:space="preserve">ן </w:t>
      </w:r>
      <w:r w:rsidR="000B3139">
        <w:rPr>
          <w:rFonts w:asciiTheme="majorBidi" w:hAnsiTheme="majorBidi" w:cstheme="majorBidi"/>
          <w:color w:val="FF0000"/>
          <w:sz w:val="28"/>
          <w:szCs w:val="28"/>
          <w:rtl/>
          <w:lang w:bidi="yi-Hebr"/>
        </w:rPr>
        <w:t>בעל</w:t>
      </w:r>
      <w:r w:rsidRPr="007F31D6">
        <w:rPr>
          <w:rFonts w:asciiTheme="majorBidi" w:hAnsiTheme="majorBidi" w:cstheme="majorBidi"/>
          <w:color w:val="FF0000"/>
          <w:sz w:val="28"/>
          <w:szCs w:val="28"/>
          <w:rtl/>
          <w:lang w:bidi="yi-Hebr"/>
        </w:rPr>
        <w:t>־</w:t>
      </w:r>
      <w:r w:rsidR="008175D5" w:rsidRPr="008175D5">
        <w:rPr>
          <w:rFonts w:asciiTheme="majorBidi" w:hAnsiTheme="majorBidi" w:cstheme="majorBidi"/>
          <w:color w:val="FF0000"/>
          <w:sz w:val="28"/>
          <w:szCs w:val="28"/>
          <w:rtl/>
          <w:lang w:bidi="yi-Hebr"/>
        </w:rPr>
        <w:t>קבלה</w:t>
      </w:r>
      <w:r w:rsidRPr="007F31D6">
        <w:rPr>
          <w:rFonts w:asciiTheme="majorBidi" w:hAnsiTheme="majorBidi" w:cstheme="majorBidi"/>
          <w:sz w:val="28"/>
          <w:szCs w:val="28"/>
          <w:rtl/>
          <w:lang w:bidi="yi-Hebr"/>
        </w:rPr>
        <w:t xml:space="preserve"> מיטן</w:t>
      </w:r>
      <w:r w:rsidRPr="007F31D6">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7F31D6">
        <w:rPr>
          <w:rFonts w:asciiTheme="majorBidi" w:hAnsiTheme="majorBidi" w:cstheme="majorBidi"/>
          <w:sz w:val="28"/>
          <w:szCs w:val="28"/>
          <w:rtl/>
          <w:lang w:bidi="yi-Hebr"/>
        </w:rPr>
        <w:t>ן ברען. און אַזױ װאָס װעט פֿון דיר זײַן?</w:t>
      </w:r>
      <w:r w:rsidRPr="007F31D6">
        <w:rPr>
          <w:rFonts w:asciiTheme="majorBidi" w:hAnsiTheme="majorBidi" w:cstheme="majorBidi"/>
          <w:color w:val="auto"/>
          <w:sz w:val="28"/>
          <w:szCs w:val="28"/>
          <w:rtl/>
          <w:lang w:bidi="yi-Hebr"/>
        </w:rPr>
        <w:t xml:space="preserve"> אַ </w:t>
      </w:r>
      <w:r w:rsidRPr="007F31D6">
        <w:rPr>
          <w:rFonts w:asciiTheme="majorBidi" w:hAnsiTheme="majorBidi" w:cstheme="majorBidi"/>
          <w:sz w:val="28"/>
          <w:szCs w:val="28"/>
          <w:rtl/>
          <w:lang w:bidi="yi-Hebr"/>
        </w:rPr>
        <w:t>גאָרנישט מיט</w:t>
      </w:r>
      <w:r w:rsidRPr="007F31D6">
        <w:rPr>
          <w:rFonts w:asciiTheme="majorBidi" w:hAnsiTheme="majorBidi" w:cstheme="majorBidi"/>
          <w:color w:val="auto"/>
          <w:sz w:val="28"/>
          <w:szCs w:val="28"/>
          <w:rtl/>
          <w:lang w:bidi="yi-Hebr"/>
        </w:rPr>
        <w:t xml:space="preserve"> אַ </w:t>
      </w:r>
      <w:r w:rsidRPr="007F31D6">
        <w:rPr>
          <w:rFonts w:asciiTheme="majorBidi" w:hAnsiTheme="majorBidi" w:cstheme="majorBidi"/>
          <w:sz w:val="28"/>
          <w:szCs w:val="28"/>
          <w:rtl/>
          <w:lang w:bidi="yi-Hebr"/>
        </w:rPr>
        <w:t>נישט,</w:t>
      </w:r>
      <w:r w:rsidRPr="007F31D6">
        <w:rPr>
          <w:rFonts w:asciiTheme="majorBidi" w:hAnsiTheme="majorBidi" w:cstheme="majorBidi"/>
          <w:color w:val="auto"/>
          <w:sz w:val="28"/>
          <w:szCs w:val="28"/>
          <w:rtl/>
          <w:lang w:bidi="yi-Hebr"/>
        </w:rPr>
        <w:t xml:space="preserve"> אַ </w:t>
      </w:r>
      <w:r w:rsidRPr="007F31D6">
        <w:rPr>
          <w:rFonts w:asciiTheme="majorBidi" w:hAnsiTheme="majorBidi" w:cstheme="majorBidi"/>
          <w:color w:val="008000"/>
          <w:sz w:val="28"/>
          <w:szCs w:val="28"/>
          <w:rtl/>
          <w:lang w:bidi="yi-Hebr"/>
        </w:rPr>
        <w:t>פּוסטע</w:t>
      </w:r>
      <w:r w:rsidRPr="007F31D6">
        <w:rPr>
          <w:rFonts w:asciiTheme="majorBidi" w:hAnsiTheme="majorBidi" w:cstheme="majorBidi"/>
          <w:sz w:val="28"/>
          <w:szCs w:val="28"/>
          <w:rtl/>
          <w:lang w:bidi="yi-Hebr"/>
        </w:rPr>
        <w:t>פּ</w:t>
      </w:r>
      <w:r w:rsidRPr="007F31D6">
        <w:rPr>
          <w:rFonts w:asciiTheme="majorBidi" w:hAnsiTheme="majorBidi" w:cstheme="majorBidi" w:hint="cs"/>
          <w:sz w:val="28"/>
          <w:szCs w:val="28"/>
          <w:rtl/>
          <w:lang w:bidi="yi-Hebr"/>
        </w:rPr>
        <w:t>אַ</w:t>
      </w:r>
      <w:r w:rsidRPr="007F31D6">
        <w:rPr>
          <w:rFonts w:asciiTheme="majorBidi" w:hAnsiTheme="majorBidi" w:cstheme="majorBidi"/>
          <w:sz w:val="28"/>
          <w:szCs w:val="28"/>
          <w:rtl/>
          <w:lang w:bidi="yi-Hebr"/>
        </w:rPr>
        <w:t>ס</w:t>
      </w:r>
      <w:r w:rsidRPr="007F31D6">
        <w:rPr>
          <w:rFonts w:asciiTheme="majorBidi" w:hAnsiTheme="majorBidi" w:cstheme="majorBidi"/>
          <w:color w:val="008000"/>
          <w:sz w:val="28"/>
          <w:szCs w:val="28"/>
          <w:rtl/>
          <w:lang w:bidi="yi-Hebr"/>
        </w:rPr>
        <w:t>ניק</w:t>
      </w:r>
      <w:r w:rsidRPr="007F31D6">
        <w:rPr>
          <w:rFonts w:asciiTheme="majorBidi" w:hAnsiTheme="majorBidi" w:cstheme="majorBidi"/>
          <w:sz w:val="28"/>
          <w:szCs w:val="28"/>
          <w:rtl/>
          <w:lang w:bidi="yi-Hebr"/>
        </w:rPr>
        <w:t>,</w:t>
      </w:r>
      <w:r w:rsidRPr="007F31D6">
        <w:rPr>
          <w:rFonts w:asciiTheme="majorBidi" w:hAnsiTheme="majorBidi" w:cstheme="majorBidi"/>
          <w:color w:val="auto"/>
          <w:sz w:val="28"/>
          <w:szCs w:val="28"/>
          <w:rtl/>
          <w:lang w:bidi="yi-Hebr"/>
        </w:rPr>
        <w:t xml:space="preserve"> אַ </w:t>
      </w:r>
      <w:r w:rsidRPr="007F31D6">
        <w:rPr>
          <w:rFonts w:asciiTheme="majorBidi" w:hAnsiTheme="majorBidi" w:cstheme="majorBidi"/>
          <w:sz w:val="28"/>
          <w:szCs w:val="28"/>
          <w:rtl/>
          <w:lang w:bidi="yi-Hebr"/>
        </w:rPr>
        <w:t>שײגעצל,</w:t>
      </w:r>
      <w:r w:rsidRPr="007F31D6">
        <w:rPr>
          <w:rFonts w:asciiTheme="majorBidi" w:hAnsiTheme="majorBidi" w:cstheme="majorBidi"/>
          <w:color w:val="auto"/>
          <w:sz w:val="28"/>
          <w:szCs w:val="28"/>
          <w:rtl/>
          <w:lang w:bidi="yi-Hebr"/>
        </w:rPr>
        <w:t xml:space="preserve"> אַ </w:t>
      </w:r>
      <w:r w:rsidRPr="007F31D6">
        <w:rPr>
          <w:rFonts w:asciiTheme="majorBidi" w:hAnsiTheme="majorBidi" w:cstheme="majorBidi"/>
          <w:sz w:val="28"/>
          <w:szCs w:val="28"/>
          <w:rtl/>
          <w:lang w:bidi="yi-Hebr"/>
        </w:rPr>
        <w:t>קנ</w:t>
      </w:r>
      <w:r w:rsidRPr="007F31D6">
        <w:rPr>
          <w:rFonts w:asciiTheme="majorBidi" w:hAnsiTheme="majorBidi" w:cstheme="majorBidi" w:hint="cs"/>
          <w:sz w:val="28"/>
          <w:szCs w:val="28"/>
          <w:rtl/>
          <w:lang w:bidi="yi-Hebr"/>
        </w:rPr>
        <w:t>אַ</w:t>
      </w:r>
      <w:r w:rsidRPr="007F31D6">
        <w:rPr>
          <w:rFonts w:asciiTheme="majorBidi" w:hAnsiTheme="majorBidi" w:cstheme="majorBidi"/>
          <w:sz w:val="28"/>
          <w:szCs w:val="28"/>
          <w:rtl/>
          <w:lang w:bidi="yi-Hebr"/>
        </w:rPr>
        <w:t>קער,</w:t>
      </w:r>
      <w:r w:rsidRPr="007F31D6">
        <w:rPr>
          <w:rFonts w:asciiTheme="majorBidi" w:hAnsiTheme="majorBidi" w:cstheme="majorBidi"/>
          <w:color w:val="auto"/>
          <w:sz w:val="28"/>
          <w:szCs w:val="28"/>
          <w:rtl/>
          <w:lang w:bidi="yi-Hebr"/>
        </w:rPr>
        <w:t xml:space="preserve"> אַ </w:t>
      </w:r>
      <w:r>
        <w:rPr>
          <w:rFonts w:asciiTheme="majorBidi" w:hAnsiTheme="majorBidi" w:cstheme="majorBidi" w:hint="cs"/>
          <w:sz w:val="28"/>
          <w:szCs w:val="28"/>
          <w:rtl/>
          <w:lang w:bidi="yi-Hebr"/>
        </w:rPr>
        <w:t>פֿ</w:t>
      </w:r>
      <w:r w:rsidRPr="007F31D6">
        <w:rPr>
          <w:rFonts w:asciiTheme="majorBidi" w:hAnsiTheme="majorBidi" w:cstheme="majorBidi"/>
          <w:sz w:val="28"/>
          <w:szCs w:val="28"/>
          <w:rtl/>
          <w:lang w:bidi="yi-Hebr"/>
        </w:rPr>
        <w:t>ײַפֿער,</w:t>
      </w:r>
      <w:r w:rsidRPr="007F31D6">
        <w:rPr>
          <w:rFonts w:asciiTheme="majorBidi" w:hAnsiTheme="majorBidi" w:cstheme="majorBidi"/>
          <w:color w:val="auto"/>
          <w:sz w:val="28"/>
          <w:szCs w:val="28"/>
          <w:rtl/>
          <w:lang w:bidi="yi-Hebr"/>
        </w:rPr>
        <w:t xml:space="preserve"> אַ </w:t>
      </w:r>
      <w:r w:rsidR="008715FE" w:rsidRPr="008715FE">
        <w:rPr>
          <w:rFonts w:asciiTheme="majorBidi" w:hAnsiTheme="majorBidi" w:cstheme="majorBidi"/>
          <w:color w:val="FF0000"/>
          <w:sz w:val="28"/>
          <w:szCs w:val="28"/>
          <w:rtl/>
          <w:lang w:bidi="yi-Hebr"/>
        </w:rPr>
        <w:t>ימח־שמוניק</w:t>
      </w:r>
      <w:r w:rsidRPr="007F31D6">
        <w:rPr>
          <w:rFonts w:asciiTheme="majorBidi" w:hAnsiTheme="majorBidi" w:cstheme="majorBidi"/>
          <w:sz w:val="28"/>
          <w:szCs w:val="28"/>
          <w:rtl/>
          <w:lang w:bidi="yi-Hebr"/>
        </w:rPr>
        <w:t>,</w:t>
      </w:r>
      <w:r w:rsidRPr="007F31D6">
        <w:rPr>
          <w:rFonts w:asciiTheme="majorBidi" w:hAnsiTheme="majorBidi" w:cstheme="majorBidi"/>
          <w:color w:val="auto"/>
          <w:sz w:val="28"/>
          <w:szCs w:val="28"/>
          <w:rtl/>
          <w:lang w:bidi="yi-Hebr"/>
        </w:rPr>
        <w:t xml:space="preserve"> אַ </w:t>
      </w:r>
      <w:r w:rsidRPr="007F31D6">
        <w:rPr>
          <w:rFonts w:asciiTheme="majorBidi" w:hAnsiTheme="majorBidi" w:cstheme="majorBidi"/>
          <w:sz w:val="28"/>
          <w:szCs w:val="28"/>
          <w:rtl/>
          <w:lang w:bidi="yi-Hebr"/>
        </w:rPr>
        <w:t>דער־</w:t>
      </w:r>
      <w:r w:rsidR="00D204E6" w:rsidRPr="00D204E6">
        <w:rPr>
          <w:rFonts w:asciiTheme="majorBidi" w:hAnsiTheme="majorBidi" w:cstheme="majorBidi"/>
          <w:color w:val="FF0000"/>
          <w:sz w:val="28"/>
          <w:szCs w:val="28"/>
          <w:rtl/>
          <w:lang w:bidi="yi-Hebr"/>
        </w:rPr>
        <w:t>רוח</w:t>
      </w:r>
      <w:r w:rsidRPr="007F31D6">
        <w:rPr>
          <w:rFonts w:asciiTheme="majorBidi" w:hAnsiTheme="majorBidi" w:cstheme="majorBidi"/>
          <w:sz w:val="28"/>
          <w:szCs w:val="28"/>
          <w:rtl/>
          <w:lang w:bidi="yi-Hebr"/>
        </w:rPr>
        <w:t>־װײסט־װאָס,</w:t>
      </w:r>
      <w:r w:rsidRPr="007F31D6">
        <w:rPr>
          <w:rFonts w:asciiTheme="majorBidi" w:hAnsiTheme="majorBidi" w:cstheme="majorBidi"/>
          <w:color w:val="auto"/>
          <w:sz w:val="28"/>
          <w:szCs w:val="28"/>
          <w:rtl/>
          <w:lang w:bidi="yi-Hebr"/>
        </w:rPr>
        <w:t xml:space="preserve"> אַ </w:t>
      </w:r>
      <w:r w:rsidRPr="007F31D6">
        <w:rPr>
          <w:rFonts w:asciiTheme="majorBidi" w:hAnsiTheme="majorBidi" w:cstheme="majorBidi"/>
          <w:color w:val="008000"/>
          <w:sz w:val="28"/>
          <w:szCs w:val="28"/>
          <w:rtl/>
          <w:lang w:bidi="yi-Hebr"/>
        </w:rPr>
        <w:t>הולטײַ</w:t>
      </w:r>
      <w:r w:rsidRPr="007F31D6">
        <w:rPr>
          <w:rFonts w:asciiTheme="majorBidi" w:hAnsiTheme="majorBidi" w:cstheme="majorBidi"/>
          <w:sz w:val="28"/>
          <w:szCs w:val="28"/>
          <w:rtl/>
          <w:lang w:bidi="yi-Hebr"/>
        </w:rPr>
        <w:t>,</w:t>
      </w:r>
      <w:r w:rsidRPr="007F31D6">
        <w:rPr>
          <w:rFonts w:asciiTheme="majorBidi" w:hAnsiTheme="majorBidi" w:cstheme="majorBidi"/>
          <w:color w:val="auto"/>
          <w:sz w:val="28"/>
          <w:szCs w:val="28"/>
          <w:rtl/>
          <w:lang w:bidi="yi-Hebr"/>
        </w:rPr>
        <w:t xml:space="preserve"> אַ </w:t>
      </w:r>
      <w:r w:rsidR="00616B92" w:rsidRPr="00616B92">
        <w:rPr>
          <w:rFonts w:asciiTheme="majorBidi" w:hAnsiTheme="majorBidi" w:cstheme="majorBidi"/>
          <w:color w:val="FF0000"/>
          <w:sz w:val="28"/>
          <w:szCs w:val="28"/>
          <w:rtl/>
          <w:lang w:bidi="yi-Hebr"/>
        </w:rPr>
        <w:t>רשע</w:t>
      </w:r>
      <w:r w:rsidRPr="007F31D6">
        <w:rPr>
          <w:rFonts w:asciiTheme="majorBidi" w:hAnsiTheme="majorBidi" w:cstheme="majorBidi"/>
          <w:color w:val="FF0000"/>
          <w:sz w:val="28"/>
          <w:szCs w:val="28"/>
          <w:rtl/>
          <w:lang w:bidi="yi-Hebr"/>
        </w:rPr>
        <w:t>־</w:t>
      </w:r>
      <w:r w:rsidR="00E64250" w:rsidRPr="00E64250">
        <w:rPr>
          <w:rFonts w:asciiTheme="majorBidi" w:hAnsiTheme="majorBidi" w:cstheme="majorBidi"/>
          <w:color w:val="FF0000"/>
          <w:sz w:val="28"/>
          <w:szCs w:val="28"/>
          <w:rtl/>
          <w:lang w:bidi="yi-Hebr"/>
        </w:rPr>
        <w:t>מרושע</w:t>
      </w:r>
      <w:r w:rsidRPr="007F31D6">
        <w:rPr>
          <w:rFonts w:asciiTheme="majorBidi" w:hAnsiTheme="majorBidi" w:cstheme="majorBidi"/>
          <w:sz w:val="28"/>
          <w:szCs w:val="28"/>
          <w:rtl/>
          <w:lang w:bidi="yi-Hebr"/>
        </w:rPr>
        <w:t>,</w:t>
      </w:r>
      <w:r w:rsidRPr="007F31D6">
        <w:rPr>
          <w:rFonts w:asciiTheme="majorBidi" w:hAnsiTheme="majorBidi" w:cstheme="majorBidi"/>
          <w:color w:val="auto"/>
          <w:sz w:val="28"/>
          <w:szCs w:val="28"/>
          <w:rtl/>
          <w:lang w:bidi="yi-Hebr"/>
        </w:rPr>
        <w:t xml:space="preserve"> אַ </w:t>
      </w:r>
      <w:r w:rsidR="00D758C3" w:rsidRPr="00D758C3">
        <w:rPr>
          <w:rFonts w:asciiTheme="majorBidi" w:hAnsiTheme="majorBidi" w:cstheme="majorBidi"/>
          <w:color w:val="FF0000"/>
          <w:sz w:val="28"/>
          <w:szCs w:val="28"/>
          <w:rtl/>
          <w:lang w:bidi="yi-Hebr"/>
        </w:rPr>
        <w:t>שמד</w:t>
      </w:r>
      <w:r w:rsidRPr="007F31D6">
        <w:rPr>
          <w:rFonts w:asciiTheme="majorBidi" w:hAnsiTheme="majorBidi" w:cstheme="majorBidi"/>
          <w:color w:val="008000"/>
          <w:sz w:val="28"/>
          <w:szCs w:val="28"/>
          <w:rtl/>
          <w:lang w:bidi="yi-Hebr"/>
        </w:rPr>
        <w:t>ילניק</w:t>
      </w:r>
      <w:r w:rsidRPr="007F31D6">
        <w:rPr>
          <w:rFonts w:asciiTheme="majorBidi" w:hAnsiTheme="majorBidi" w:cstheme="majorBidi"/>
          <w:sz w:val="28"/>
          <w:szCs w:val="28"/>
          <w:rtl/>
          <w:lang w:bidi="yi-Hebr"/>
        </w:rPr>
        <w:t>,</w:t>
      </w:r>
      <w:r w:rsidRPr="007F31D6">
        <w:rPr>
          <w:rFonts w:asciiTheme="majorBidi" w:hAnsiTheme="majorBidi" w:cstheme="majorBidi"/>
          <w:color w:val="auto"/>
          <w:sz w:val="28"/>
          <w:szCs w:val="28"/>
          <w:rtl/>
          <w:lang w:bidi="yi-Hebr"/>
        </w:rPr>
        <w:t xml:space="preserve"> אַ </w:t>
      </w:r>
      <w:r w:rsidR="00F733C8" w:rsidRPr="00F733C8">
        <w:rPr>
          <w:rFonts w:asciiTheme="majorBidi" w:hAnsiTheme="majorBidi" w:cstheme="majorBidi"/>
          <w:color w:val="FF0000"/>
          <w:sz w:val="28"/>
          <w:szCs w:val="28"/>
          <w:rtl/>
          <w:lang w:bidi="yi-Hebr"/>
        </w:rPr>
        <w:t>מחלל</w:t>
      </w:r>
      <w:r w:rsidRPr="007F31D6">
        <w:rPr>
          <w:rFonts w:asciiTheme="majorBidi" w:hAnsiTheme="majorBidi" w:cstheme="majorBidi"/>
          <w:color w:val="FF0000"/>
          <w:sz w:val="28"/>
          <w:szCs w:val="28"/>
          <w:rtl/>
          <w:lang w:bidi="yi-Hebr"/>
        </w:rPr>
        <w:t>־</w:t>
      </w:r>
      <w:r w:rsidR="00AA3836">
        <w:rPr>
          <w:rFonts w:asciiTheme="majorBidi" w:hAnsiTheme="majorBidi" w:cstheme="majorBidi"/>
          <w:color w:val="FF0000"/>
          <w:sz w:val="28"/>
          <w:szCs w:val="28"/>
          <w:rtl/>
          <w:lang w:bidi="yi-Hebr"/>
        </w:rPr>
        <w:t>שבת</w:t>
      </w:r>
      <w:r w:rsidRPr="007F31D6">
        <w:rPr>
          <w:rFonts w:asciiTheme="majorBidi" w:hAnsiTheme="majorBidi" w:cstheme="majorBidi"/>
          <w:color w:val="FF0000"/>
          <w:sz w:val="28"/>
          <w:szCs w:val="28"/>
          <w:rtl/>
          <w:lang w:bidi="yi-Hebr"/>
        </w:rPr>
        <w:t>ניק</w:t>
      </w:r>
      <w:r w:rsidRPr="007F31D6">
        <w:rPr>
          <w:rFonts w:asciiTheme="majorBidi" w:hAnsiTheme="majorBidi" w:cstheme="majorBidi"/>
          <w:sz w:val="28"/>
          <w:szCs w:val="28"/>
          <w:rtl/>
          <w:lang w:bidi="yi-Hebr"/>
        </w:rPr>
        <w:t>,</w:t>
      </w:r>
      <w:r w:rsidRPr="007F31D6">
        <w:rPr>
          <w:rFonts w:asciiTheme="majorBidi" w:hAnsiTheme="majorBidi" w:cstheme="majorBidi"/>
          <w:color w:val="auto"/>
          <w:sz w:val="28"/>
          <w:szCs w:val="28"/>
          <w:rtl/>
          <w:lang w:bidi="yi-Hebr"/>
        </w:rPr>
        <w:t xml:space="preserve"> אַ </w:t>
      </w:r>
      <w:r w:rsidRPr="007F31D6">
        <w:rPr>
          <w:rFonts w:asciiTheme="majorBidi" w:hAnsiTheme="majorBidi" w:cstheme="majorBidi"/>
          <w:color w:val="FF0000"/>
          <w:sz w:val="28"/>
          <w:szCs w:val="28"/>
          <w:rtl/>
          <w:lang w:bidi="yi-Hebr"/>
        </w:rPr>
        <w:t>טרײ</w:t>
      </w:r>
      <w:r w:rsidRPr="007F31D6">
        <w:rPr>
          <w:rFonts w:asciiTheme="majorBidi" w:hAnsiTheme="majorBidi" w:cstheme="majorBidi" w:hint="cs"/>
          <w:color w:val="FF0000"/>
          <w:sz w:val="28"/>
          <w:szCs w:val="28"/>
          <w:rtl/>
          <w:lang w:bidi="yi-Hebr"/>
        </w:rPr>
        <w:t>פֿ</w:t>
      </w:r>
      <w:r w:rsidRPr="007F31D6">
        <w:rPr>
          <w:rFonts w:asciiTheme="majorBidi" w:hAnsiTheme="majorBidi" w:cstheme="majorBidi"/>
          <w:color w:val="008000"/>
          <w:sz w:val="28"/>
          <w:szCs w:val="28"/>
          <w:rtl/>
          <w:lang w:bidi="yi-Hebr"/>
        </w:rPr>
        <w:t>ני</w:t>
      </w:r>
      <w:r w:rsidRPr="007F31D6">
        <w:rPr>
          <w:rFonts w:asciiTheme="majorBidi" w:hAnsiTheme="majorBidi" w:cstheme="majorBidi" w:hint="cs"/>
          <w:color w:val="008000"/>
          <w:sz w:val="28"/>
          <w:szCs w:val="28"/>
          <w:rtl/>
          <w:lang w:bidi="yi-Hebr"/>
        </w:rPr>
        <w:t>אַ</w:t>
      </w:r>
      <w:r w:rsidRPr="007F31D6">
        <w:rPr>
          <w:rFonts w:asciiTheme="majorBidi" w:hAnsiTheme="majorBidi" w:cstheme="majorBidi"/>
          <w:color w:val="008000"/>
          <w:sz w:val="28"/>
          <w:szCs w:val="28"/>
          <w:rtl/>
          <w:lang w:bidi="yi-Hebr"/>
        </w:rPr>
        <w:t>ק</w:t>
      </w:r>
      <w:r w:rsidRPr="007F31D6">
        <w:rPr>
          <w:rFonts w:asciiTheme="majorBidi" w:hAnsiTheme="majorBidi" w:cstheme="majorBidi"/>
          <w:sz w:val="28"/>
          <w:szCs w:val="28"/>
          <w:rtl/>
          <w:lang w:bidi="yi-Hebr"/>
        </w:rPr>
        <w:t>,</w:t>
      </w:r>
      <w:r w:rsidRPr="007F31D6">
        <w:rPr>
          <w:rFonts w:asciiTheme="majorBidi" w:hAnsiTheme="majorBidi" w:cstheme="majorBidi"/>
          <w:color w:val="auto"/>
          <w:sz w:val="28"/>
          <w:szCs w:val="28"/>
          <w:rtl/>
          <w:lang w:bidi="yi-Hebr"/>
        </w:rPr>
        <w:t xml:space="preserve"> אַ </w:t>
      </w:r>
      <w:r w:rsidRPr="007F31D6">
        <w:rPr>
          <w:rFonts w:asciiTheme="majorBidi" w:hAnsiTheme="majorBidi" w:cstheme="majorBidi"/>
          <w:color w:val="FF0000"/>
          <w:sz w:val="28"/>
          <w:szCs w:val="28"/>
          <w:rtl/>
          <w:lang w:bidi="yi-Hebr"/>
        </w:rPr>
        <w:t>פּ</w:t>
      </w:r>
      <w:r w:rsidR="00F733C8">
        <w:rPr>
          <w:rFonts w:asciiTheme="majorBidi" w:hAnsiTheme="majorBidi" w:cstheme="majorBidi" w:hint="cs"/>
          <w:color w:val="FF0000"/>
          <w:sz w:val="28"/>
          <w:szCs w:val="28"/>
          <w:rtl/>
          <w:lang w:bidi="yi-Hebr"/>
        </w:rPr>
        <w:t>ו</w:t>
      </w:r>
      <w:r w:rsidRPr="007F31D6">
        <w:rPr>
          <w:rFonts w:asciiTheme="majorBidi" w:hAnsiTheme="majorBidi" w:cstheme="majorBidi"/>
          <w:color w:val="FF0000"/>
          <w:sz w:val="28"/>
          <w:szCs w:val="28"/>
          <w:rtl/>
          <w:lang w:bidi="yi-Hebr"/>
        </w:rPr>
        <w:t xml:space="preserve">שע </w:t>
      </w:r>
      <w:r w:rsidR="00F733C8" w:rsidRPr="00F733C8">
        <w:rPr>
          <w:rFonts w:asciiTheme="majorBidi" w:hAnsiTheme="majorBidi" w:cstheme="majorBidi"/>
          <w:color w:val="FF0000"/>
          <w:sz w:val="28"/>
          <w:szCs w:val="28"/>
          <w:rtl/>
          <w:lang w:bidi="yi-Hebr"/>
        </w:rPr>
        <w:t>באלוקי</w:t>
      </w:r>
      <w:r w:rsidRPr="007F31D6">
        <w:rPr>
          <w:rFonts w:asciiTheme="majorBidi" w:hAnsiTheme="majorBidi" w:cstheme="majorBidi"/>
          <w:color w:val="FF0000"/>
          <w:sz w:val="28"/>
          <w:szCs w:val="28"/>
          <w:rtl/>
          <w:lang w:bidi="yi-Hebr"/>
        </w:rPr>
        <w:t xml:space="preserve"> </w:t>
      </w:r>
      <w:r w:rsidR="00FA3614" w:rsidRPr="00FA3614">
        <w:rPr>
          <w:rFonts w:asciiTheme="majorBidi" w:hAnsiTheme="majorBidi" w:cstheme="majorBidi"/>
          <w:color w:val="FF0000"/>
          <w:sz w:val="28"/>
          <w:szCs w:val="28"/>
          <w:rtl/>
          <w:lang w:bidi="yi-Hebr"/>
        </w:rPr>
        <w:t>ישׂראל</w:t>
      </w:r>
      <w:r w:rsidRPr="007F31D6">
        <w:rPr>
          <w:rFonts w:asciiTheme="majorBidi" w:hAnsiTheme="majorBidi" w:cstheme="majorBidi"/>
          <w:sz w:val="28"/>
          <w:szCs w:val="28"/>
          <w:vertAlign w:val="superscript"/>
          <w:rtl/>
          <w:lang w:bidi="yi-Hebr"/>
        </w:rPr>
        <w:t>2</w:t>
      </w:r>
      <w:r w:rsidRPr="007F31D6">
        <w:rPr>
          <w:rFonts w:asciiTheme="majorBidi" w:hAnsiTheme="majorBidi" w:cstheme="majorBidi"/>
          <w:sz w:val="28"/>
          <w:szCs w:val="28"/>
          <w:rtl/>
          <w:lang w:bidi="yi-Hebr"/>
        </w:rPr>
        <w:t>!..</w:t>
      </w:r>
    </w:p>
    <w:p w:rsidR="00FE52BE" w:rsidRDefault="00FE52BE" w:rsidP="00FE52BE">
      <w:pPr>
        <w:widowControl w:val="0"/>
        <w:bidi/>
        <w:ind w:firstLine="284"/>
        <w:rPr>
          <w:rFonts w:asciiTheme="majorBidi" w:hAnsiTheme="majorBidi" w:cstheme="majorBidi"/>
          <w:sz w:val="28"/>
          <w:szCs w:val="28"/>
          <w:rtl/>
          <w:lang w:bidi="yi-Hebr"/>
        </w:rPr>
      </w:pPr>
      <w:r w:rsidRPr="007F31D6">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7F31D6">
        <w:rPr>
          <w:rFonts w:asciiTheme="majorBidi" w:hAnsiTheme="majorBidi" w:cstheme="majorBidi"/>
          <w:color w:val="FF0000"/>
          <w:sz w:val="28"/>
          <w:szCs w:val="28"/>
          <w:rtl/>
          <w:lang w:bidi="yi-Hebr"/>
        </w:rPr>
        <w:t>־יאָסיע</w:t>
      </w:r>
      <w:r w:rsidRPr="007F31D6">
        <w:rPr>
          <w:rFonts w:asciiTheme="majorBidi" w:hAnsiTheme="majorBidi" w:cstheme="majorBidi"/>
          <w:sz w:val="28"/>
          <w:szCs w:val="28"/>
          <w:rtl/>
          <w:lang w:bidi="yi-Hebr"/>
        </w:rPr>
        <w:t xml:space="preserve">! </w:t>
      </w:r>
      <w:r w:rsidRPr="007F31D6">
        <w:rPr>
          <w:rFonts w:asciiTheme="majorBidi" w:hAnsiTheme="majorBidi" w:cstheme="majorBidi"/>
          <w:color w:val="FF0000"/>
          <w:sz w:val="28"/>
          <w:szCs w:val="28"/>
          <w:rtl/>
          <w:lang w:bidi="yi-Hebr"/>
        </w:rPr>
        <w:t>טאָמער</w:t>
      </w:r>
      <w:r w:rsidRPr="007F31D6">
        <w:rPr>
          <w:rFonts w:asciiTheme="majorBidi" w:hAnsiTheme="majorBidi" w:cstheme="majorBidi"/>
          <w:sz w:val="28"/>
          <w:szCs w:val="28"/>
          <w:rtl/>
          <w:lang w:bidi="yi-Hebr"/>
        </w:rPr>
        <w:t xml:space="preserve"> װאָלט געװען גענוג </w:t>
      </w:r>
      <w:r w:rsidRPr="007F31D6">
        <w:rPr>
          <w:rFonts w:asciiTheme="majorBidi" w:hAnsiTheme="majorBidi" w:cstheme="majorBidi"/>
          <w:color w:val="008000"/>
          <w:sz w:val="28"/>
          <w:szCs w:val="28"/>
          <w:rtl/>
          <w:lang w:bidi="yi-Hebr"/>
        </w:rPr>
        <w:t>מוטשען</w:t>
      </w:r>
      <w:r w:rsidRPr="007F31D6">
        <w:rPr>
          <w:rFonts w:asciiTheme="majorBidi" w:hAnsiTheme="majorBidi" w:cstheme="majorBidi"/>
          <w:color w:val="auto"/>
          <w:sz w:val="28"/>
          <w:szCs w:val="28"/>
          <w:rtl/>
          <w:lang w:bidi="yi-Hebr"/>
        </w:rPr>
        <w:t xml:space="preserve"> אַ </w:t>
      </w:r>
      <w:r w:rsidRPr="007F31D6">
        <w:rPr>
          <w:rFonts w:asciiTheme="majorBidi" w:hAnsiTheme="majorBidi" w:cstheme="majorBidi"/>
          <w:sz w:val="28"/>
          <w:szCs w:val="28"/>
          <w:rtl/>
          <w:lang w:bidi="yi-Hebr"/>
        </w:rPr>
        <w:t xml:space="preserve">קינד? </w:t>
      </w:r>
    </w:p>
    <w:p w:rsidR="00FE52BE" w:rsidRPr="007F31D6" w:rsidRDefault="00FE52BE" w:rsidP="00FE52BE">
      <w:pPr>
        <w:widowControl w:val="0"/>
        <w:bidi/>
        <w:ind w:firstLine="284"/>
        <w:rPr>
          <w:rFonts w:asciiTheme="majorBidi" w:hAnsiTheme="majorBidi" w:cstheme="majorBidi"/>
          <w:sz w:val="28"/>
          <w:szCs w:val="28"/>
          <w:lang w:bidi="yi-Hebr"/>
        </w:rPr>
      </w:pPr>
      <w:r w:rsidRPr="007F31D6">
        <w:rPr>
          <w:rFonts w:asciiTheme="majorBidi" w:hAnsiTheme="majorBidi" w:cstheme="majorBidi"/>
          <w:sz w:val="28"/>
          <w:szCs w:val="28"/>
          <w:rtl/>
          <w:lang w:bidi="yi-Hebr"/>
        </w:rPr>
        <w:t xml:space="preserve">״לאַנג לעבן זאָל די </w:t>
      </w:r>
      <w:r w:rsidRPr="007F31D6">
        <w:rPr>
          <w:rFonts w:asciiTheme="majorBidi" w:hAnsiTheme="majorBidi" w:cstheme="majorBidi"/>
          <w:color w:val="008000"/>
          <w:sz w:val="28"/>
          <w:szCs w:val="28"/>
          <w:rtl/>
          <w:lang w:bidi="yi-Hebr"/>
        </w:rPr>
        <w:t>באָבע</w:t>
      </w:r>
      <w:r w:rsidRPr="007F31D6">
        <w:rPr>
          <w:rFonts w:asciiTheme="majorBidi" w:hAnsiTheme="majorBidi" w:cstheme="majorBidi"/>
          <w:sz w:val="28"/>
          <w:szCs w:val="28"/>
          <w:rtl/>
          <w:lang w:bidi="yi-Hebr"/>
        </w:rPr>
        <w:t xml:space="preserve"> גיטל!״– טראַכט זיך דער אױסגעלײזטער פֿונעם </w:t>
      </w:r>
      <w:r w:rsidRPr="007F31D6">
        <w:rPr>
          <w:rFonts w:asciiTheme="majorBidi" w:hAnsiTheme="majorBidi" w:cstheme="majorBidi"/>
          <w:color w:val="008000"/>
          <w:sz w:val="28"/>
          <w:szCs w:val="28"/>
          <w:rtl/>
          <w:lang w:bidi="yi-Hebr"/>
        </w:rPr>
        <w:t>זײדנס</w:t>
      </w:r>
      <w:r w:rsidRPr="007F31D6">
        <w:rPr>
          <w:rFonts w:asciiTheme="majorBidi" w:hAnsiTheme="majorBidi" w:cstheme="majorBidi"/>
          <w:sz w:val="28"/>
          <w:szCs w:val="28"/>
          <w:rtl/>
          <w:lang w:bidi="yi-Hebr"/>
        </w:rPr>
        <w:t xml:space="preserve"> הענט, אַף</w:t>
      </w:r>
      <w:r w:rsidRPr="007F31D6">
        <w:rPr>
          <w:rFonts w:asciiTheme="majorBidi" w:hAnsiTheme="majorBidi" w:cstheme="majorBidi"/>
          <w:color w:val="auto"/>
          <w:sz w:val="28"/>
          <w:szCs w:val="28"/>
          <w:rtl/>
          <w:lang w:bidi="yi-Hebr"/>
        </w:rPr>
        <w:t xml:space="preserve"> </w:t>
      </w:r>
      <w:r w:rsidRPr="007F31D6">
        <w:rPr>
          <w:rFonts w:asciiTheme="majorBidi" w:hAnsiTheme="majorBidi" w:cstheme="majorBidi"/>
          <w:sz w:val="28"/>
          <w:szCs w:val="28"/>
          <w:rtl/>
          <w:lang w:bidi="yi-Hebr"/>
        </w:rPr>
        <w:t xml:space="preserve">װעמען עס װאַרטן שױן באָסלאַװער ייִנגלעך </w:t>
      </w:r>
      <w:r w:rsidR="00C77F32" w:rsidRPr="00C77F32">
        <w:rPr>
          <w:rFonts w:asciiTheme="majorBidi" w:hAnsiTheme="majorBidi" w:cstheme="majorBidi"/>
          <w:color w:val="FF0000"/>
          <w:sz w:val="28"/>
          <w:szCs w:val="28"/>
          <w:rtl/>
          <w:lang w:bidi="yi-Hebr"/>
        </w:rPr>
        <w:t>קונדסים</w:t>
      </w:r>
      <w:r w:rsidRPr="007F31D6">
        <w:rPr>
          <w:rFonts w:asciiTheme="majorBidi" w:hAnsiTheme="majorBidi" w:cstheme="majorBidi"/>
          <w:sz w:val="28"/>
          <w:szCs w:val="28"/>
          <w:rtl/>
          <w:lang w:bidi="yi-Hebr"/>
        </w:rPr>
        <w:t xml:space="preserve"> אין דרױסן.</w:t>
      </w:r>
    </w:p>
    <w:p w:rsidR="00FE52BE" w:rsidRPr="007F31D6" w:rsidRDefault="00FE52BE" w:rsidP="00FE52BE">
      <w:pPr>
        <w:widowControl w:val="0"/>
        <w:bidi/>
        <w:ind w:firstLine="284"/>
        <w:jc w:val="both"/>
        <w:rPr>
          <w:rFonts w:asciiTheme="majorBidi" w:hAnsiTheme="majorBidi" w:cstheme="majorBidi"/>
          <w:sz w:val="28"/>
          <w:szCs w:val="28"/>
          <w:lang w:bidi="yi-Hebr"/>
        </w:rPr>
      </w:pPr>
      <w:r w:rsidRPr="007F31D6">
        <w:rPr>
          <w:rFonts w:asciiTheme="majorBidi" w:hAnsiTheme="majorBidi" w:cstheme="majorBidi"/>
          <w:sz w:val="28"/>
          <w:szCs w:val="28"/>
          <w:rtl/>
          <w:lang w:bidi="yi-Hebr"/>
        </w:rPr>
        <w:t xml:space="preserve">פֿונדעסטװעגן זײַנען געװען מינוטן, װאָס דער </w:t>
      </w:r>
      <w:r w:rsidRPr="007F31D6">
        <w:rPr>
          <w:rFonts w:asciiTheme="majorBidi" w:hAnsiTheme="majorBidi" w:cstheme="majorBidi"/>
          <w:color w:val="008000"/>
          <w:sz w:val="28"/>
          <w:szCs w:val="28"/>
          <w:rtl/>
          <w:lang w:bidi="yi-Hebr"/>
        </w:rPr>
        <w:t>זײדע</w:t>
      </w:r>
      <w:r w:rsidRPr="007F31D6">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7F31D6">
        <w:rPr>
          <w:rFonts w:asciiTheme="majorBidi" w:hAnsiTheme="majorBidi" w:cstheme="majorBidi"/>
          <w:color w:val="FF0000"/>
          <w:sz w:val="28"/>
          <w:szCs w:val="28"/>
          <w:rtl/>
          <w:lang w:bidi="yi-Hebr"/>
        </w:rPr>
        <w:t>־יאָסיע</w:t>
      </w:r>
      <w:r w:rsidRPr="007F31D6">
        <w:rPr>
          <w:rFonts w:asciiTheme="majorBidi" w:hAnsiTheme="majorBidi" w:cstheme="majorBidi"/>
          <w:sz w:val="28"/>
          <w:szCs w:val="28"/>
          <w:rtl/>
          <w:lang w:bidi="yi-Hebr"/>
        </w:rPr>
        <w:t xml:space="preserve"> איז אים געװען אױך צום האַרצן, ליב און טײַער. אײנמאָל האָט ער אים געטראָפֿן זיצנדיק מיטן </w:t>
      </w:r>
      <w:r w:rsidR="006555F5">
        <w:rPr>
          <w:rFonts w:asciiTheme="majorBidi" w:hAnsiTheme="majorBidi" w:cstheme="majorBidi"/>
          <w:color w:val="FF0000"/>
          <w:sz w:val="28"/>
          <w:szCs w:val="28"/>
          <w:rtl/>
          <w:lang w:bidi="yi-Hebr"/>
        </w:rPr>
        <w:t>טלית</w:t>
      </w:r>
      <w:r w:rsidRPr="007F31D6">
        <w:rPr>
          <w:rFonts w:asciiTheme="majorBidi" w:hAnsiTheme="majorBidi" w:cstheme="majorBidi"/>
          <w:sz w:val="28"/>
          <w:szCs w:val="28"/>
          <w:rtl/>
          <w:lang w:bidi="yi-Hebr"/>
        </w:rPr>
        <w:t>־ז</w:t>
      </w:r>
      <w:r w:rsidRPr="007F31D6">
        <w:rPr>
          <w:rFonts w:asciiTheme="majorBidi" w:hAnsiTheme="majorBidi" w:cstheme="majorBidi" w:hint="cs"/>
          <w:sz w:val="28"/>
          <w:szCs w:val="28"/>
          <w:rtl/>
          <w:lang w:bidi="yi-Hebr"/>
        </w:rPr>
        <w:t>אַ</w:t>
      </w:r>
      <w:r w:rsidRPr="007F31D6">
        <w:rPr>
          <w:rFonts w:asciiTheme="majorBidi" w:hAnsiTheme="majorBidi" w:cstheme="majorBidi"/>
          <w:sz w:val="28"/>
          <w:szCs w:val="28"/>
          <w:rtl/>
          <w:lang w:bidi="yi-Hebr"/>
        </w:rPr>
        <w:t xml:space="preserve">ק אונטער דער האַנט באַ דער </w:t>
      </w:r>
      <w:r w:rsidRPr="007F31D6">
        <w:rPr>
          <w:rFonts w:asciiTheme="majorBidi" w:hAnsiTheme="majorBidi" w:cstheme="majorBidi"/>
          <w:color w:val="008000"/>
          <w:sz w:val="28"/>
          <w:szCs w:val="28"/>
          <w:rtl/>
          <w:lang w:bidi="yi-Hebr"/>
        </w:rPr>
        <w:t>באָבע</w:t>
      </w:r>
      <w:r w:rsidRPr="007F31D6">
        <w:rPr>
          <w:rFonts w:asciiTheme="majorBidi" w:hAnsiTheme="majorBidi" w:cstheme="majorBidi"/>
          <w:sz w:val="28"/>
          <w:szCs w:val="28"/>
          <w:rtl/>
          <w:lang w:bidi="yi-Hebr"/>
        </w:rPr>
        <w:t xml:space="preserve"> אין בעט. ער האָט זי עפּעס זײער שטאַרק גע</w:t>
      </w:r>
      <w:r w:rsidR="00FA3614" w:rsidRPr="00FA3614">
        <w:rPr>
          <w:rFonts w:asciiTheme="majorBidi" w:hAnsiTheme="majorBidi" w:cstheme="majorBidi"/>
          <w:color w:val="FF0000"/>
          <w:sz w:val="28"/>
          <w:szCs w:val="28"/>
          <w:rtl/>
          <w:lang w:bidi="yi-Hebr"/>
        </w:rPr>
        <w:t>חנפֿע</w:t>
      </w:r>
      <w:r w:rsidRPr="007F31D6">
        <w:rPr>
          <w:rFonts w:asciiTheme="majorBidi" w:hAnsiTheme="majorBidi" w:cstheme="majorBidi"/>
          <w:color w:val="FF0000"/>
          <w:sz w:val="28"/>
          <w:szCs w:val="28"/>
          <w:rtl/>
          <w:lang w:bidi="yi-Hebr"/>
        </w:rPr>
        <w:t>ט</w:t>
      </w:r>
      <w:r w:rsidRPr="007F31D6">
        <w:rPr>
          <w:rFonts w:asciiTheme="majorBidi" w:hAnsiTheme="majorBidi" w:cstheme="majorBidi"/>
          <w:sz w:val="28"/>
          <w:szCs w:val="28"/>
          <w:rtl/>
          <w:lang w:bidi="yi-Hebr"/>
        </w:rPr>
        <w:t xml:space="preserve">, גערעדט שטילערהײט, געדונגען זיך און געבעטן באַ איר נאָך געלט, און זי האָט ניט געװאָלט געבן מער. דאָס האָט ער זיך געדונגען ניט פֿאַר זיך – פֿאַר </w:t>
      </w:r>
      <w:r w:rsidR="00616B92" w:rsidRPr="00616B92">
        <w:rPr>
          <w:rFonts w:asciiTheme="majorBidi" w:hAnsiTheme="majorBidi" w:cstheme="majorBidi"/>
          <w:color w:val="FF0000"/>
          <w:sz w:val="28"/>
          <w:szCs w:val="28"/>
          <w:rtl/>
          <w:lang w:bidi="yi-Hebr"/>
        </w:rPr>
        <w:t>צדקה</w:t>
      </w:r>
      <w:r w:rsidRPr="007F31D6">
        <w:rPr>
          <w:rFonts w:asciiTheme="majorBidi" w:hAnsiTheme="majorBidi" w:cstheme="majorBidi"/>
          <w:sz w:val="28"/>
          <w:szCs w:val="28"/>
          <w:rtl/>
          <w:lang w:bidi="yi-Hebr"/>
        </w:rPr>
        <w:t xml:space="preserve">, פֿאַר זײַנע אָרעמע </w:t>
      </w:r>
      <w:r w:rsidR="0038451B" w:rsidRPr="0038451B">
        <w:rPr>
          <w:rFonts w:asciiTheme="majorBidi" w:hAnsiTheme="majorBidi" w:cstheme="majorBidi"/>
          <w:color w:val="FF0000"/>
          <w:sz w:val="28"/>
          <w:szCs w:val="28"/>
          <w:rtl/>
          <w:lang w:bidi="yi-Hebr"/>
        </w:rPr>
        <w:t>חסידים</w:t>
      </w:r>
      <w:r w:rsidRPr="007F31D6">
        <w:rPr>
          <w:rFonts w:asciiTheme="majorBidi" w:hAnsiTheme="majorBidi" w:cstheme="majorBidi"/>
          <w:sz w:val="28"/>
          <w:szCs w:val="28"/>
          <w:rtl/>
          <w:lang w:bidi="yi-Hebr"/>
        </w:rPr>
        <w:t>, װאָס אין קלױז, און זי האָט גע</w:t>
      </w:r>
      <w:r w:rsidR="00E012BC" w:rsidRPr="00E012BC">
        <w:rPr>
          <w:rFonts w:asciiTheme="majorBidi" w:hAnsiTheme="majorBidi" w:cstheme="majorBidi"/>
          <w:color w:val="FF0000"/>
          <w:sz w:val="28"/>
          <w:szCs w:val="28"/>
          <w:rtl/>
          <w:lang w:bidi="yi-Hebr"/>
        </w:rPr>
        <w:t>טענה</w:t>
      </w:r>
      <w:r w:rsidRPr="007F31D6">
        <w:rPr>
          <w:rFonts w:asciiTheme="majorBidi" w:hAnsiTheme="majorBidi" w:cstheme="majorBidi"/>
          <w:sz w:val="28"/>
          <w:szCs w:val="28"/>
          <w:rtl/>
          <w:lang w:bidi="yi-Hebr"/>
        </w:rPr>
        <w:t xml:space="preserve">ט אײנס: ״מע דאַרף ניט. זי האָט אירע אײגענע </w:t>
      </w:r>
      <w:r w:rsidR="00297597" w:rsidRPr="00297597">
        <w:rPr>
          <w:rFonts w:asciiTheme="majorBidi" w:hAnsiTheme="majorBidi" w:cstheme="majorBidi"/>
          <w:color w:val="FF0000"/>
          <w:sz w:val="28"/>
          <w:szCs w:val="28"/>
          <w:rtl/>
          <w:lang w:bidi="yi-Hebr"/>
        </w:rPr>
        <w:t>יתומים</w:t>
      </w:r>
      <w:r w:rsidRPr="007F31D6">
        <w:rPr>
          <w:rFonts w:asciiTheme="majorBidi" w:hAnsiTheme="majorBidi" w:cstheme="majorBidi"/>
          <w:sz w:val="28"/>
          <w:szCs w:val="28"/>
          <w:rtl/>
          <w:lang w:bidi="yi-Hebr"/>
        </w:rPr>
        <w:t xml:space="preserve"> – אַף</w:t>
      </w:r>
      <w:r w:rsidRPr="007F31D6">
        <w:rPr>
          <w:rFonts w:asciiTheme="majorBidi" w:hAnsiTheme="majorBidi" w:cstheme="majorBidi"/>
          <w:color w:val="auto"/>
          <w:sz w:val="28"/>
          <w:szCs w:val="28"/>
          <w:rtl/>
          <w:lang w:bidi="yi-Hebr"/>
        </w:rPr>
        <w:t xml:space="preserve"> </w:t>
      </w:r>
      <w:r w:rsidRPr="007F31D6">
        <w:rPr>
          <w:rFonts w:asciiTheme="majorBidi" w:hAnsiTheme="majorBidi" w:cstheme="majorBidi"/>
          <w:sz w:val="28"/>
          <w:szCs w:val="28"/>
          <w:rtl/>
          <w:lang w:bidi="yi-Hebr"/>
        </w:rPr>
        <w:t xml:space="preserve">זײ איז מער </w:t>
      </w:r>
      <w:r w:rsidR="00042256" w:rsidRPr="00042256">
        <w:rPr>
          <w:rFonts w:asciiTheme="majorBidi" w:hAnsiTheme="majorBidi" w:cstheme="majorBidi"/>
          <w:color w:val="FF0000"/>
          <w:sz w:val="28"/>
          <w:szCs w:val="28"/>
          <w:rtl/>
          <w:lang w:bidi="yi-Hebr"/>
        </w:rPr>
        <w:t>רחמנות</w:t>
      </w:r>
      <w:r w:rsidRPr="007F31D6">
        <w:rPr>
          <w:rFonts w:asciiTheme="majorBidi" w:hAnsiTheme="majorBidi" w:cstheme="majorBidi"/>
          <w:sz w:val="28"/>
          <w:szCs w:val="28"/>
          <w:rtl/>
          <w:lang w:bidi="yi-Hebr"/>
        </w:rPr>
        <w:t>״...</w:t>
      </w:r>
    </w:p>
    <w:p w:rsidR="00FE52BE" w:rsidRDefault="00FE52BE" w:rsidP="00FE52BE">
      <w:pPr>
        <w:widowControl w:val="0"/>
        <w:bidi/>
        <w:ind w:firstLine="284"/>
        <w:jc w:val="both"/>
        <w:rPr>
          <w:rFonts w:asciiTheme="majorBidi" w:hAnsiTheme="majorBidi" w:cstheme="majorBidi"/>
          <w:sz w:val="28"/>
          <w:szCs w:val="28"/>
          <w:rtl/>
          <w:lang w:bidi="yi-Hebr"/>
        </w:rPr>
      </w:pPr>
      <w:r w:rsidRPr="007F31D6">
        <w:rPr>
          <w:rFonts w:asciiTheme="majorBidi" w:hAnsiTheme="majorBidi" w:cstheme="majorBidi"/>
          <w:sz w:val="28"/>
          <w:szCs w:val="28"/>
          <w:rtl/>
          <w:lang w:bidi="yi-Hebr"/>
        </w:rPr>
        <w:t xml:space="preserve">נאָך אײן מאָל האָט ער געטראָפֿן דעם </w:t>
      </w:r>
      <w:r w:rsidRPr="007F31D6">
        <w:rPr>
          <w:rFonts w:asciiTheme="majorBidi" w:hAnsiTheme="majorBidi" w:cstheme="majorBidi"/>
          <w:color w:val="008000"/>
          <w:sz w:val="28"/>
          <w:szCs w:val="28"/>
          <w:rtl/>
          <w:lang w:bidi="yi-Hebr"/>
        </w:rPr>
        <w:t>זײדן</w:t>
      </w:r>
      <w:r w:rsidRPr="007F31D6">
        <w:rPr>
          <w:rFonts w:asciiTheme="majorBidi" w:hAnsiTheme="majorBidi" w:cstheme="majorBidi"/>
          <w:sz w:val="28"/>
          <w:szCs w:val="28"/>
          <w:rtl/>
          <w:lang w:bidi="yi-Hebr"/>
        </w:rPr>
        <w:t xml:space="preserve"> זיצן באַ זיך אין </w:t>
      </w:r>
      <w:r w:rsidR="006555F5">
        <w:rPr>
          <w:rFonts w:asciiTheme="majorBidi" w:hAnsiTheme="majorBidi" w:cstheme="majorBidi"/>
          <w:color w:val="FF0000"/>
          <w:sz w:val="28"/>
          <w:szCs w:val="28"/>
          <w:rtl/>
          <w:lang w:bidi="yi-Hebr"/>
        </w:rPr>
        <w:t>חדר</w:t>
      </w:r>
      <w:r w:rsidRPr="007F31D6">
        <w:rPr>
          <w:rFonts w:asciiTheme="majorBidi" w:hAnsiTheme="majorBidi" w:cstheme="majorBidi"/>
          <w:color w:val="FF0000"/>
          <w:sz w:val="28"/>
          <w:szCs w:val="28"/>
          <w:rtl/>
          <w:lang w:bidi="yi-Hebr"/>
        </w:rPr>
        <w:t>־</w:t>
      </w:r>
      <w:r w:rsidR="00E64250" w:rsidRPr="00E64250">
        <w:rPr>
          <w:rFonts w:asciiTheme="majorBidi" w:hAnsiTheme="majorBidi" w:cstheme="majorBidi"/>
          <w:color w:val="FF0000"/>
          <w:sz w:val="28"/>
          <w:szCs w:val="28"/>
          <w:rtl/>
          <w:lang w:bidi="yi-Hebr"/>
        </w:rPr>
        <w:t>מיוחד</w:t>
      </w:r>
      <w:r w:rsidRPr="007F31D6">
        <w:rPr>
          <w:rFonts w:asciiTheme="majorBidi" w:hAnsiTheme="majorBidi" w:cstheme="majorBidi"/>
          <w:sz w:val="28"/>
          <w:szCs w:val="28"/>
          <w:rtl/>
          <w:lang w:bidi="yi-Hebr"/>
        </w:rPr>
        <w:t xml:space="preserve">, אָנגעטאָן אין </w:t>
      </w:r>
      <w:r w:rsidR="006555F5">
        <w:rPr>
          <w:rFonts w:asciiTheme="majorBidi" w:hAnsiTheme="majorBidi" w:cstheme="majorBidi"/>
          <w:color w:val="FF0000"/>
          <w:sz w:val="28"/>
          <w:szCs w:val="28"/>
          <w:rtl/>
          <w:lang w:bidi="yi-Hebr"/>
        </w:rPr>
        <w:t>טלית</w:t>
      </w:r>
      <w:r w:rsidRPr="007F31D6">
        <w:rPr>
          <w:rFonts w:asciiTheme="majorBidi" w:hAnsiTheme="majorBidi" w:cstheme="majorBidi"/>
          <w:sz w:val="28"/>
          <w:szCs w:val="28"/>
          <w:rtl/>
          <w:lang w:bidi="yi-Hebr"/>
        </w:rPr>
        <w:t>־און־</w:t>
      </w:r>
      <w:r w:rsidR="006555F5">
        <w:rPr>
          <w:rFonts w:asciiTheme="majorBidi" w:hAnsiTheme="majorBidi" w:cstheme="majorBidi"/>
          <w:color w:val="FF0000"/>
          <w:sz w:val="28"/>
          <w:szCs w:val="28"/>
          <w:rtl/>
          <w:lang w:bidi="yi-Hebr"/>
        </w:rPr>
        <w:t>תּפֿילין</w:t>
      </w:r>
      <w:r w:rsidRPr="007F31D6">
        <w:rPr>
          <w:rFonts w:asciiTheme="majorBidi" w:hAnsiTheme="majorBidi" w:cstheme="majorBidi"/>
          <w:sz w:val="28"/>
          <w:szCs w:val="28"/>
          <w:rtl/>
          <w:lang w:bidi="yi-Hebr"/>
        </w:rPr>
        <w:t>, דעם קאָפּ פֿאַרװאָרפֿן,</w:t>
      </w:r>
    </w:p>
    <w:p w:rsidR="00FE52BE" w:rsidRPr="007F31D6"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554"/>
        </w:tabs>
        <w:bidi/>
        <w:ind w:firstLine="284"/>
        <w:jc w:val="both"/>
        <w:rPr>
          <w:rFonts w:asciiTheme="majorBidi" w:hAnsiTheme="majorBidi" w:cstheme="majorBidi"/>
          <w:sz w:val="24"/>
          <w:szCs w:val="24"/>
          <w:lang w:bidi="yi-Hebr"/>
        </w:rPr>
      </w:pPr>
      <w:r>
        <w:rPr>
          <w:rFonts w:asciiTheme="majorBidi" w:hAnsiTheme="majorBidi" w:cstheme="majorBidi"/>
          <w:sz w:val="24"/>
          <w:szCs w:val="24"/>
          <w:lang w:val="en-US" w:bidi="yi-Hebr"/>
        </w:rPr>
        <w:t>1</w:t>
      </w:r>
      <w:r w:rsidRPr="00AC02FD">
        <w:rPr>
          <w:rFonts w:asciiTheme="majorBidi" w:hAnsiTheme="majorBidi" w:cstheme="majorBidi"/>
          <w:sz w:val="24"/>
          <w:szCs w:val="24"/>
          <w:rtl/>
          <w:lang w:bidi="yi-Hebr"/>
        </w:rPr>
        <w:tab/>
        <w:t xml:space="preserve"> </w:t>
      </w:r>
      <w:r w:rsidR="00991B31" w:rsidRPr="00991B31">
        <w:rPr>
          <w:rFonts w:asciiTheme="majorBidi" w:hAnsiTheme="majorBidi" w:cstheme="majorBidi"/>
          <w:color w:val="FF0000"/>
          <w:sz w:val="24"/>
          <w:szCs w:val="24"/>
          <w:rtl/>
          <w:lang w:bidi="yi-Hebr"/>
        </w:rPr>
        <w:t>משה</w:t>
      </w:r>
      <w:r w:rsidRPr="00AC02FD">
        <w:rPr>
          <w:rFonts w:asciiTheme="majorBidi" w:hAnsiTheme="majorBidi" w:cstheme="majorBidi"/>
          <w:sz w:val="24"/>
          <w:szCs w:val="24"/>
          <w:rtl/>
          <w:lang w:bidi="yi-Hebr"/>
        </w:rPr>
        <w:t xml:space="preserve"> מענדעלס</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ן (1729</w:t>
      </w:r>
      <w:r w:rsidR="00F733C8">
        <w:rPr>
          <w:rFonts w:asciiTheme="majorBidi" w:hAnsiTheme="majorBidi" w:cstheme="majorBidi" w:hint="cs"/>
          <w:sz w:val="24"/>
          <w:szCs w:val="24"/>
          <w:rtl/>
          <w:lang w:bidi="yi-Hebr"/>
        </w:rPr>
        <w:t xml:space="preserve"> </w:t>
      </w:r>
      <w:r w:rsidRPr="00AC02FD">
        <w:rPr>
          <w:rFonts w:asciiTheme="majorBidi" w:hAnsiTheme="majorBidi" w:cstheme="majorBidi"/>
          <w:sz w:val="24"/>
          <w:szCs w:val="24"/>
          <w:rtl/>
          <w:lang w:bidi="yi-Hebr"/>
        </w:rPr>
        <w:t>–</w:t>
      </w:r>
      <w:r w:rsidR="00F733C8">
        <w:rPr>
          <w:rFonts w:asciiTheme="majorBidi" w:hAnsiTheme="majorBidi" w:cstheme="majorBidi" w:hint="cs"/>
          <w:sz w:val="24"/>
          <w:szCs w:val="24"/>
          <w:rtl/>
          <w:lang w:bidi="yi-Hebr"/>
        </w:rPr>
        <w:t xml:space="preserve"> </w:t>
      </w:r>
      <w:r w:rsidRPr="00AC02FD">
        <w:rPr>
          <w:rFonts w:asciiTheme="majorBidi" w:hAnsiTheme="majorBidi" w:cstheme="majorBidi"/>
          <w:sz w:val="24"/>
          <w:szCs w:val="24"/>
          <w:rtl/>
          <w:lang w:bidi="yi-Hebr"/>
        </w:rPr>
        <w:t>1786) –</w:t>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פֿיל</w:t>
      </w:r>
      <w:r w:rsidRPr="00AC02FD">
        <w:rPr>
          <w:rFonts w:asciiTheme="majorBidi" w:hAnsiTheme="majorBidi" w:cstheme="majorBidi"/>
          <w:sz w:val="24"/>
          <w:szCs w:val="24"/>
          <w:rtl/>
          <w:lang w:bidi="yi-Hebr"/>
        </w:rPr>
        <w:t>אָזאָ</w:t>
      </w:r>
      <w:r w:rsidRPr="00A0008E">
        <w:rPr>
          <w:rFonts w:asciiTheme="majorBidi" w:hAnsiTheme="majorBidi" w:cstheme="majorBidi"/>
          <w:color w:val="auto"/>
          <w:sz w:val="24"/>
          <w:szCs w:val="24"/>
          <w:rtl/>
          <w:lang w:bidi="yi-Hebr"/>
        </w:rPr>
        <w:t>ף</w:t>
      </w:r>
      <w:r>
        <w:rPr>
          <w:rFonts w:asciiTheme="majorBidi" w:hAnsiTheme="majorBidi" w:cstheme="majorBidi"/>
          <w:color w:val="auto"/>
          <w:sz w:val="24"/>
          <w:szCs w:val="24"/>
          <w:rtl/>
          <w:lang w:bidi="yi-Hebr"/>
        </w:rPr>
        <w:t xml:space="preserve"> </w:t>
      </w:r>
      <w:r>
        <w:rPr>
          <w:rFonts w:asciiTheme="majorBidi" w:hAnsiTheme="majorBidi" w:cstheme="majorBidi"/>
          <w:sz w:val="24"/>
          <w:szCs w:val="24"/>
          <w:rtl/>
          <w:lang w:bidi="yi-Hebr"/>
        </w:rPr>
        <w:t>אַן</w:t>
      </w:r>
      <w:r w:rsidRPr="00AC02FD">
        <w:rPr>
          <w:rFonts w:asciiTheme="majorBidi" w:hAnsiTheme="majorBidi" w:cstheme="majorBidi"/>
          <w:sz w:val="24"/>
          <w:szCs w:val="24"/>
          <w:rtl/>
          <w:lang w:bidi="yi-Hebr"/>
        </w:rPr>
        <w:t xml:space="preserve"> אידע</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ליסט. דער גרינדער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דער </w:t>
      </w:r>
      <w:r w:rsidR="005732BC" w:rsidRPr="005732BC">
        <w:rPr>
          <w:rFonts w:asciiTheme="majorBidi" w:hAnsiTheme="majorBidi" w:cstheme="majorBidi"/>
          <w:color w:val="FF0000"/>
          <w:sz w:val="24"/>
          <w:szCs w:val="24"/>
          <w:rtl/>
          <w:lang w:bidi="yi-Hebr"/>
        </w:rPr>
        <w:t>השׂכּלה</w:t>
      </w:r>
      <w:r>
        <w:rPr>
          <w:rFonts w:asciiTheme="majorBidi" w:hAnsiTheme="majorBidi" w:cstheme="majorBidi"/>
          <w:sz w:val="24"/>
          <w:szCs w:val="24"/>
          <w:rtl/>
          <w:lang w:bidi="yi-Hebr"/>
        </w:rPr>
        <w:t>־באַװ</w:t>
      </w:r>
      <w:r w:rsidRPr="00AC02FD">
        <w:rPr>
          <w:rFonts w:asciiTheme="majorBidi" w:hAnsiTheme="majorBidi" w:cstheme="majorBidi"/>
          <w:sz w:val="24"/>
          <w:szCs w:val="24"/>
          <w:rtl/>
          <w:lang w:bidi="yi-Hebr"/>
        </w:rPr>
        <w:t>עגונג אין דײַטש</w:t>
      </w:r>
      <w:r>
        <w:rPr>
          <w:rFonts w:asciiTheme="majorBidi" w:hAnsiTheme="majorBidi" w:cstheme="majorBidi"/>
          <w:sz w:val="24"/>
          <w:szCs w:val="24"/>
          <w:rtl/>
          <w:lang w:bidi="yi-Hebr"/>
        </w:rPr>
        <w:t>לאַנד</w:t>
      </w:r>
      <w:r w:rsidRPr="00AC02FD">
        <w:rPr>
          <w:rFonts w:asciiTheme="majorBidi" w:hAnsiTheme="majorBidi" w:cstheme="majorBidi"/>
          <w:sz w:val="24"/>
          <w:szCs w:val="24"/>
          <w:rtl/>
          <w:lang w:bidi="yi-Hebr"/>
        </w:rPr>
        <w:t>.</w:t>
      </w:r>
    </w:p>
    <w:p w:rsidR="00FE52BE" w:rsidRPr="00AC02FD" w:rsidRDefault="00FE52BE" w:rsidP="00E441EA">
      <w:pPr>
        <w:widowControl w:val="0"/>
        <w:tabs>
          <w:tab w:val="left" w:pos="558"/>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r>
      <w:r w:rsidR="00E441EA">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 זינדיקער קעגן ייִדישן גאָט.</w:t>
      </w:r>
    </w:p>
    <w:p w:rsidR="00FE52BE" w:rsidRPr="00AC02FD" w:rsidRDefault="00FE52BE" w:rsidP="00FE52BE">
      <w:pPr>
        <w:widowControl w:val="0"/>
        <w:tabs>
          <w:tab w:val="left" w:pos="558"/>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186</w:t>
      </w:r>
    </w:p>
    <w:p w:rsidR="00FE52BE" w:rsidRPr="007F31D6" w:rsidRDefault="00FE52BE" w:rsidP="00F733C8">
      <w:pPr>
        <w:widowControl w:val="0"/>
        <w:bidi/>
        <w:jc w:val="both"/>
        <w:rPr>
          <w:rFonts w:asciiTheme="majorBidi" w:hAnsiTheme="majorBidi" w:cstheme="majorBidi"/>
          <w:sz w:val="28"/>
          <w:szCs w:val="28"/>
          <w:lang w:bidi="yi-Hebr"/>
        </w:rPr>
      </w:pPr>
      <w:r w:rsidRPr="007F31D6">
        <w:rPr>
          <w:rFonts w:asciiTheme="majorBidi" w:hAnsiTheme="majorBidi" w:cstheme="majorBidi"/>
          <w:sz w:val="28"/>
          <w:szCs w:val="28"/>
          <w:rtl/>
          <w:lang w:bidi="yi-Hebr"/>
        </w:rPr>
        <w:t xml:space="preserve">די אױגן צוגעמאַכט, עפּעס גאָר ניט </w:t>
      </w:r>
      <w:r w:rsidRPr="007F31D6">
        <w:rPr>
          <w:rFonts w:asciiTheme="majorBidi" w:hAnsiTheme="majorBidi" w:cstheme="majorBidi"/>
          <w:color w:val="FF0000"/>
          <w:sz w:val="28"/>
          <w:szCs w:val="28"/>
          <w:rtl/>
          <w:lang w:bidi="yi-Hebr"/>
        </w:rPr>
        <w:t>בה</w:t>
      </w:r>
      <w:r w:rsidR="00F733C8">
        <w:rPr>
          <w:rFonts w:asciiTheme="majorBidi" w:hAnsiTheme="majorBidi" w:cstheme="majorBidi" w:hint="cs"/>
          <w:color w:val="FF0000"/>
          <w:sz w:val="28"/>
          <w:szCs w:val="28"/>
          <w:rtl/>
          <w:lang w:bidi="yi-Hebr"/>
        </w:rPr>
        <w:t>אי</w:t>
      </w:r>
      <w:r w:rsidRPr="007F31D6">
        <w:rPr>
          <w:rFonts w:asciiTheme="majorBidi" w:hAnsiTheme="majorBidi" w:cstheme="majorBidi"/>
          <w:color w:val="FF0000"/>
          <w:sz w:val="28"/>
          <w:szCs w:val="28"/>
          <w:rtl/>
          <w:lang w:bidi="yi-Hebr"/>
        </w:rPr>
        <w:t>־</w:t>
      </w:r>
      <w:r w:rsidR="00F733C8">
        <w:rPr>
          <w:rFonts w:asciiTheme="majorBidi" w:hAnsiTheme="majorBidi" w:cstheme="majorBidi" w:hint="cs"/>
          <w:color w:val="FF0000"/>
          <w:sz w:val="28"/>
          <w:szCs w:val="28"/>
          <w:rtl/>
          <w:lang w:bidi="yi-Hebr"/>
        </w:rPr>
        <w:t>ע</w:t>
      </w:r>
      <w:r w:rsidRPr="007F31D6">
        <w:rPr>
          <w:rFonts w:asciiTheme="majorBidi" w:hAnsiTheme="majorBidi" w:cstheme="majorBidi"/>
          <w:color w:val="FF0000"/>
          <w:sz w:val="28"/>
          <w:szCs w:val="28"/>
          <w:rtl/>
          <w:lang w:bidi="yi-Hebr"/>
        </w:rPr>
        <w:t>למ</w:t>
      </w:r>
      <w:r w:rsidR="00F733C8">
        <w:rPr>
          <w:rFonts w:asciiTheme="majorBidi" w:hAnsiTheme="majorBidi" w:cstheme="majorBidi" w:hint="cs"/>
          <w:color w:val="FF0000"/>
          <w:sz w:val="28"/>
          <w:szCs w:val="28"/>
          <w:rtl/>
          <w:lang w:bidi="yi-Hebr"/>
        </w:rPr>
        <w:t>א</w:t>
      </w:r>
      <w:r w:rsidRPr="007F31D6">
        <w:rPr>
          <w:rFonts w:asciiTheme="majorBidi" w:hAnsiTheme="majorBidi" w:cstheme="majorBidi"/>
          <w:sz w:val="28"/>
          <w:szCs w:val="28"/>
          <w:vertAlign w:val="superscript"/>
          <w:rtl/>
          <w:lang w:bidi="yi-Hebr"/>
        </w:rPr>
        <w:t>1</w:t>
      </w:r>
      <w:r w:rsidRPr="007F31D6">
        <w:rPr>
          <w:rFonts w:asciiTheme="majorBidi" w:hAnsiTheme="majorBidi" w:cstheme="majorBidi"/>
          <w:sz w:val="28"/>
          <w:szCs w:val="28"/>
          <w:rtl/>
          <w:lang w:bidi="yi-Hebr"/>
        </w:rPr>
        <w:t>. און אַז ער האָט זיך אופֿגע</w:t>
      </w:r>
      <w:r w:rsidRPr="007F31D6">
        <w:rPr>
          <w:rFonts w:asciiTheme="majorBidi" w:hAnsiTheme="majorBidi" w:cstheme="majorBidi"/>
          <w:color w:val="008000"/>
          <w:sz w:val="28"/>
          <w:szCs w:val="28"/>
          <w:rtl/>
          <w:lang w:bidi="yi-Hebr"/>
        </w:rPr>
        <w:t>כאַפּט</w:t>
      </w:r>
      <w:r w:rsidRPr="007F31D6">
        <w:rPr>
          <w:rFonts w:asciiTheme="majorBidi" w:hAnsiTheme="majorBidi" w:cstheme="majorBidi"/>
          <w:sz w:val="28"/>
          <w:szCs w:val="28"/>
          <w:rtl/>
          <w:lang w:bidi="yi-Hebr"/>
        </w:rPr>
        <w:t xml:space="preserve">, האָבן באַ אים די אױגן געשײַנט און געלױכטן, און זײַן </w:t>
      </w:r>
      <w:r w:rsidR="00712868" w:rsidRPr="00712868">
        <w:rPr>
          <w:rFonts w:asciiTheme="majorBidi" w:hAnsiTheme="majorBidi" w:cstheme="majorBidi"/>
          <w:color w:val="FF0000"/>
          <w:sz w:val="28"/>
          <w:szCs w:val="28"/>
          <w:rtl/>
          <w:lang w:bidi="yi-Hebr"/>
        </w:rPr>
        <w:t>מגושמדיק</w:t>
      </w:r>
      <w:r w:rsidRPr="007F31D6">
        <w:rPr>
          <w:rFonts w:asciiTheme="majorBidi" w:hAnsiTheme="majorBidi" w:cstheme="majorBidi"/>
          <w:sz w:val="28"/>
          <w:szCs w:val="28"/>
          <w:rtl/>
          <w:lang w:bidi="yi-Hebr"/>
        </w:rPr>
        <w:t xml:space="preserve"> </w:t>
      </w:r>
      <w:r w:rsidR="00EA0A7D">
        <w:rPr>
          <w:rFonts w:asciiTheme="majorBidi" w:hAnsiTheme="majorBidi" w:cstheme="majorBidi"/>
          <w:color w:val="FF0000"/>
          <w:sz w:val="28"/>
          <w:szCs w:val="28"/>
          <w:rtl/>
          <w:lang w:bidi="yi-Hebr"/>
        </w:rPr>
        <w:t>פּנים</w:t>
      </w:r>
      <w:r w:rsidRPr="007F31D6">
        <w:rPr>
          <w:rFonts w:asciiTheme="majorBidi" w:hAnsiTheme="majorBidi" w:cstheme="majorBidi"/>
          <w:sz w:val="28"/>
          <w:szCs w:val="28"/>
          <w:rtl/>
          <w:lang w:bidi="yi-Hebr"/>
        </w:rPr>
        <w:t xml:space="preserve"> האָט אױסגעזען שױן ניט אַזױ </w:t>
      </w:r>
      <w:r w:rsidR="00712868" w:rsidRPr="00712868">
        <w:rPr>
          <w:rFonts w:asciiTheme="majorBidi" w:hAnsiTheme="majorBidi" w:cstheme="majorBidi"/>
          <w:color w:val="FF0000"/>
          <w:sz w:val="28"/>
          <w:szCs w:val="28"/>
          <w:rtl/>
          <w:lang w:bidi="yi-Hebr"/>
        </w:rPr>
        <w:t>מגושמדיק</w:t>
      </w:r>
      <w:r w:rsidRPr="007F31D6">
        <w:rPr>
          <w:rFonts w:asciiTheme="majorBidi" w:hAnsiTheme="majorBidi" w:cstheme="majorBidi"/>
          <w:sz w:val="28"/>
          <w:szCs w:val="28"/>
          <w:rtl/>
          <w:lang w:bidi="yi-Hebr"/>
        </w:rPr>
        <w:t xml:space="preserve">. ״די </w:t>
      </w:r>
      <w:r w:rsidR="00E74E49" w:rsidRPr="00E74E49">
        <w:rPr>
          <w:rFonts w:asciiTheme="majorBidi" w:hAnsiTheme="majorBidi" w:cstheme="majorBidi"/>
          <w:color w:val="FF0000"/>
          <w:sz w:val="28"/>
          <w:szCs w:val="28"/>
          <w:rtl/>
          <w:lang w:bidi="yi-Hebr"/>
        </w:rPr>
        <w:t>שכינה</w:t>
      </w:r>
      <w:r w:rsidRPr="007F31D6">
        <w:rPr>
          <w:rFonts w:asciiTheme="majorBidi" w:hAnsiTheme="majorBidi" w:cstheme="majorBidi"/>
          <w:sz w:val="28"/>
          <w:szCs w:val="28"/>
          <w:rtl/>
          <w:lang w:bidi="yi-Hebr"/>
        </w:rPr>
        <w:t xml:space="preserve"> האָט אַף</w:t>
      </w:r>
      <w:r w:rsidRPr="007F31D6">
        <w:rPr>
          <w:rFonts w:asciiTheme="majorBidi" w:hAnsiTheme="majorBidi" w:cstheme="majorBidi"/>
          <w:color w:val="auto"/>
          <w:sz w:val="28"/>
          <w:szCs w:val="28"/>
          <w:rtl/>
          <w:lang w:bidi="yi-Hebr"/>
        </w:rPr>
        <w:t xml:space="preserve"> </w:t>
      </w:r>
      <w:r w:rsidRPr="007F31D6">
        <w:rPr>
          <w:rFonts w:asciiTheme="majorBidi" w:hAnsiTheme="majorBidi" w:cstheme="majorBidi"/>
          <w:sz w:val="28"/>
          <w:szCs w:val="28"/>
          <w:rtl/>
          <w:lang w:bidi="yi-Hebr"/>
        </w:rPr>
        <w:t>אים גערוט״... און ער האָט גערעדט װי צו זיך אַלײן, און מיט</w:t>
      </w:r>
      <w:r w:rsidRPr="007F31D6">
        <w:rPr>
          <w:rFonts w:asciiTheme="majorBidi" w:hAnsiTheme="majorBidi" w:cstheme="majorBidi"/>
          <w:color w:val="auto"/>
          <w:sz w:val="28"/>
          <w:szCs w:val="28"/>
          <w:rtl/>
          <w:lang w:bidi="yi-Hebr"/>
        </w:rPr>
        <w:t xml:space="preserve"> אַ </w:t>
      </w:r>
      <w:r w:rsidRPr="007F31D6">
        <w:rPr>
          <w:rFonts w:asciiTheme="majorBidi" w:hAnsiTheme="majorBidi" w:cstheme="majorBidi"/>
          <w:sz w:val="28"/>
          <w:szCs w:val="28"/>
          <w:rtl/>
          <w:lang w:bidi="yi-Hebr"/>
        </w:rPr>
        <w:t>שמײכל אַף</w:t>
      </w:r>
      <w:r w:rsidRPr="007F31D6">
        <w:rPr>
          <w:rFonts w:asciiTheme="majorBidi" w:hAnsiTheme="majorBidi" w:cstheme="majorBidi"/>
          <w:color w:val="auto"/>
          <w:sz w:val="28"/>
          <w:szCs w:val="28"/>
          <w:rtl/>
          <w:lang w:bidi="yi-Hebr"/>
        </w:rPr>
        <w:t xml:space="preserve"> </w:t>
      </w:r>
      <w:r w:rsidRPr="007F31D6">
        <w:rPr>
          <w:rFonts w:asciiTheme="majorBidi" w:hAnsiTheme="majorBidi" w:cstheme="majorBidi"/>
          <w:sz w:val="28"/>
          <w:szCs w:val="28"/>
          <w:rtl/>
          <w:lang w:bidi="yi-Hebr"/>
        </w:rPr>
        <w:t xml:space="preserve">די </w:t>
      </w:r>
      <w:r w:rsidR="000802DF" w:rsidRPr="000802DF">
        <w:rPr>
          <w:rFonts w:asciiTheme="majorBidi" w:hAnsiTheme="majorBidi" w:cstheme="majorBidi"/>
          <w:color w:val="FF0000"/>
          <w:sz w:val="28"/>
          <w:szCs w:val="28"/>
          <w:rtl/>
          <w:lang w:bidi="yi-Hebr"/>
        </w:rPr>
        <w:t>מורא</w:t>
      </w:r>
      <w:r w:rsidRPr="007F31D6">
        <w:rPr>
          <w:rFonts w:asciiTheme="majorBidi" w:hAnsiTheme="majorBidi" w:cstheme="majorBidi"/>
          <w:sz w:val="28"/>
          <w:szCs w:val="28"/>
          <w:rtl/>
          <w:lang w:bidi="yi-Hebr"/>
        </w:rPr>
        <w:t>דיק גרױסע געדיכטע װאָנצעס:</w:t>
      </w:r>
    </w:p>
    <w:p w:rsidR="00FE52BE" w:rsidRPr="007F31D6" w:rsidRDefault="00FE52BE" w:rsidP="00F733C8">
      <w:pPr>
        <w:widowControl w:val="0"/>
        <w:bidi/>
        <w:ind w:firstLine="284"/>
        <w:jc w:val="both"/>
        <w:rPr>
          <w:rFonts w:asciiTheme="majorBidi" w:hAnsiTheme="majorBidi" w:cstheme="majorBidi"/>
          <w:sz w:val="28"/>
          <w:szCs w:val="28"/>
          <w:lang w:bidi="yi-Hebr"/>
        </w:rPr>
      </w:pPr>
      <w:r w:rsidRPr="007F31D6">
        <w:rPr>
          <w:rFonts w:asciiTheme="majorBidi" w:hAnsiTheme="majorBidi" w:cstheme="majorBidi"/>
          <w:sz w:val="28"/>
          <w:szCs w:val="28"/>
          <w:rtl/>
          <w:lang w:bidi="yi-Hebr"/>
        </w:rPr>
        <w:t xml:space="preserve">– </w:t>
      </w:r>
      <w:r w:rsidR="00F733C8" w:rsidRPr="00F733C8">
        <w:rPr>
          <w:rFonts w:asciiTheme="majorBidi" w:hAnsiTheme="majorBidi" w:cstheme="majorBidi"/>
          <w:color w:val="FF0000"/>
          <w:sz w:val="28"/>
          <w:szCs w:val="28"/>
          <w:rtl/>
          <w:lang w:bidi="yi-Hebr"/>
        </w:rPr>
        <w:t>אדום</w:t>
      </w:r>
      <w:r w:rsidRPr="007F31D6">
        <w:rPr>
          <w:rFonts w:asciiTheme="majorBidi" w:hAnsiTheme="majorBidi" w:cstheme="majorBidi"/>
          <w:sz w:val="28"/>
          <w:szCs w:val="28"/>
          <w:vertAlign w:val="superscript"/>
          <w:rtl/>
          <w:lang w:bidi="yi-Hebr"/>
        </w:rPr>
        <w:t>2</w:t>
      </w:r>
      <w:r w:rsidRPr="007F31D6">
        <w:rPr>
          <w:rFonts w:asciiTheme="majorBidi" w:hAnsiTheme="majorBidi" w:cstheme="majorBidi"/>
          <w:sz w:val="28"/>
          <w:szCs w:val="28"/>
          <w:rtl/>
          <w:lang w:bidi="yi-Hebr"/>
        </w:rPr>
        <w:t xml:space="preserve"> װעט ניט לאַנג געװעלטיקן... די </w:t>
      </w:r>
      <w:r w:rsidR="00F733C8" w:rsidRPr="00F733C8">
        <w:rPr>
          <w:rFonts w:asciiTheme="majorBidi" w:hAnsiTheme="majorBidi" w:cstheme="majorBidi"/>
          <w:color w:val="FF0000"/>
          <w:sz w:val="28"/>
          <w:szCs w:val="28"/>
          <w:rtl/>
          <w:lang w:bidi="yi-Hebr"/>
        </w:rPr>
        <w:t>ישועה</w:t>
      </w:r>
      <w:r w:rsidRPr="007F31D6">
        <w:rPr>
          <w:rFonts w:asciiTheme="majorBidi" w:hAnsiTheme="majorBidi" w:cstheme="majorBidi"/>
          <w:sz w:val="28"/>
          <w:szCs w:val="28"/>
          <w:rtl/>
          <w:lang w:bidi="yi-Hebr"/>
        </w:rPr>
        <w:t xml:space="preserve"> איז נאָענט, נאָענט, נאָענט!.. קום אַהער, מײַן קינד, זיץ</w:t>
      </w:r>
      <w:r w:rsidRPr="007F31D6">
        <w:rPr>
          <w:rFonts w:asciiTheme="majorBidi" w:hAnsiTheme="majorBidi" w:cstheme="majorBidi"/>
          <w:color w:val="auto"/>
          <w:sz w:val="28"/>
          <w:szCs w:val="28"/>
          <w:rtl/>
          <w:lang w:bidi="yi-Hebr"/>
        </w:rPr>
        <w:t xml:space="preserve"> אַ </w:t>
      </w:r>
      <w:r w:rsidRPr="007F31D6">
        <w:rPr>
          <w:rFonts w:asciiTheme="majorBidi" w:hAnsiTheme="majorBidi" w:cstheme="majorBidi"/>
          <w:sz w:val="28"/>
          <w:szCs w:val="28"/>
          <w:rtl/>
          <w:lang w:bidi="yi-Hebr"/>
        </w:rPr>
        <w:t xml:space="preserve">ביסל, װעלן מיר </w:t>
      </w:r>
      <w:r w:rsidRPr="007F31D6">
        <w:rPr>
          <w:rFonts w:asciiTheme="majorBidi" w:hAnsiTheme="majorBidi" w:cstheme="majorBidi"/>
          <w:color w:val="FF0000"/>
          <w:sz w:val="28"/>
          <w:szCs w:val="28"/>
          <w:rtl/>
          <w:lang w:bidi="yi-Hebr"/>
        </w:rPr>
        <w:t>שמועס</w:t>
      </w:r>
      <w:r w:rsidRPr="007F31D6">
        <w:rPr>
          <w:rFonts w:asciiTheme="majorBidi" w:hAnsiTheme="majorBidi" w:cstheme="majorBidi"/>
          <w:sz w:val="28"/>
          <w:szCs w:val="28"/>
          <w:rtl/>
          <w:lang w:bidi="yi-Hebr"/>
        </w:rPr>
        <w:t xml:space="preserve">ן פֿונעם </w:t>
      </w:r>
      <w:r w:rsidRPr="007F31D6">
        <w:rPr>
          <w:rFonts w:asciiTheme="majorBidi" w:hAnsiTheme="majorBidi" w:cstheme="majorBidi"/>
          <w:color w:val="FF0000"/>
          <w:sz w:val="28"/>
          <w:szCs w:val="28"/>
          <w:rtl/>
          <w:lang w:bidi="yi-Hebr"/>
        </w:rPr>
        <w:t>ק</w:t>
      </w:r>
      <w:r w:rsidRPr="007F31D6">
        <w:rPr>
          <w:rFonts w:asciiTheme="majorBidi" w:hAnsiTheme="majorBidi" w:cstheme="majorBidi" w:hint="cs"/>
          <w:color w:val="FF0000"/>
          <w:sz w:val="28"/>
          <w:szCs w:val="28"/>
          <w:rtl/>
          <w:lang w:bidi="yi-Hebr"/>
        </w:rPr>
        <w:t>ץ</w:t>
      </w:r>
      <w:r w:rsidRPr="007F31D6">
        <w:rPr>
          <w:rFonts w:asciiTheme="majorBidi" w:hAnsiTheme="majorBidi" w:cstheme="majorBidi"/>
          <w:sz w:val="28"/>
          <w:szCs w:val="28"/>
          <w:vertAlign w:val="superscript"/>
          <w:rtl/>
          <w:lang w:bidi="yi-Hebr"/>
        </w:rPr>
        <w:t>3</w:t>
      </w:r>
      <w:r w:rsidRPr="007F31D6">
        <w:rPr>
          <w:rFonts w:asciiTheme="majorBidi" w:hAnsiTheme="majorBidi" w:cstheme="majorBidi"/>
          <w:sz w:val="28"/>
          <w:szCs w:val="28"/>
          <w:rtl/>
          <w:lang w:bidi="yi-Hebr"/>
        </w:rPr>
        <w:t xml:space="preserve">, פֿון </w:t>
      </w:r>
      <w:r w:rsidR="00F733C8" w:rsidRPr="00F733C8">
        <w:rPr>
          <w:rFonts w:asciiTheme="majorBidi" w:hAnsiTheme="majorBidi" w:cstheme="majorBidi"/>
          <w:color w:val="FF0000"/>
          <w:sz w:val="28"/>
          <w:szCs w:val="28"/>
          <w:rtl/>
          <w:lang w:bidi="yi-Hebr"/>
        </w:rPr>
        <w:t>משיח</w:t>
      </w:r>
      <w:r w:rsidRPr="007F31D6">
        <w:rPr>
          <w:rFonts w:asciiTheme="majorBidi" w:hAnsiTheme="majorBidi" w:cstheme="majorBidi"/>
          <w:color w:val="FF0000"/>
          <w:sz w:val="28"/>
          <w:szCs w:val="28"/>
          <w:rtl/>
          <w:lang w:bidi="yi-Hebr"/>
        </w:rPr>
        <w:t>ן</w:t>
      </w:r>
      <w:r w:rsidRPr="007F31D6">
        <w:rPr>
          <w:rFonts w:asciiTheme="majorBidi" w:hAnsiTheme="majorBidi" w:cstheme="majorBidi"/>
          <w:sz w:val="28"/>
          <w:szCs w:val="28"/>
          <w:rtl/>
          <w:lang w:bidi="yi-Hebr"/>
        </w:rPr>
        <w:t xml:space="preserve"> – װאָס װעט זײַן, אַז </w:t>
      </w:r>
      <w:r w:rsidR="00B16692" w:rsidRPr="00B16692">
        <w:rPr>
          <w:rFonts w:asciiTheme="majorBidi" w:hAnsiTheme="majorBidi" w:cstheme="majorBidi"/>
          <w:color w:val="FF0000"/>
          <w:sz w:val="28"/>
          <w:szCs w:val="28"/>
          <w:rtl/>
          <w:lang w:bidi="yi-Hebr"/>
        </w:rPr>
        <w:t>משיח</w:t>
      </w:r>
      <w:r w:rsidRPr="007F31D6">
        <w:rPr>
          <w:rFonts w:asciiTheme="majorBidi" w:hAnsiTheme="majorBidi" w:cstheme="majorBidi"/>
          <w:sz w:val="28"/>
          <w:szCs w:val="28"/>
          <w:rtl/>
          <w:lang w:bidi="yi-Hebr"/>
        </w:rPr>
        <w:t xml:space="preserve"> װעט קומען...</w:t>
      </w:r>
    </w:p>
    <w:p w:rsidR="00FE52BE" w:rsidRDefault="00FE52BE" w:rsidP="00D2573F">
      <w:pPr>
        <w:widowControl w:val="0"/>
        <w:bidi/>
        <w:ind w:firstLine="284"/>
        <w:jc w:val="both"/>
        <w:rPr>
          <w:rFonts w:asciiTheme="majorBidi" w:hAnsiTheme="majorBidi" w:cstheme="majorBidi"/>
          <w:color w:val="FF0000"/>
          <w:sz w:val="28"/>
          <w:szCs w:val="28"/>
          <w:rtl/>
          <w:lang w:bidi="yi-Hebr"/>
        </w:rPr>
      </w:pPr>
      <w:r w:rsidRPr="007F31D6">
        <w:rPr>
          <w:rFonts w:asciiTheme="majorBidi" w:hAnsiTheme="majorBidi" w:cstheme="majorBidi"/>
          <w:sz w:val="28"/>
          <w:szCs w:val="28"/>
          <w:rtl/>
          <w:lang w:bidi="yi-Hebr"/>
        </w:rPr>
        <w:t xml:space="preserve">און דער </w:t>
      </w:r>
      <w:r w:rsidRPr="007F31D6">
        <w:rPr>
          <w:rFonts w:asciiTheme="majorBidi" w:hAnsiTheme="majorBidi" w:cstheme="majorBidi"/>
          <w:color w:val="008000"/>
          <w:sz w:val="28"/>
          <w:szCs w:val="28"/>
          <w:rtl/>
          <w:lang w:bidi="yi-Hebr"/>
        </w:rPr>
        <w:t>זײדע</w:t>
      </w:r>
      <w:r w:rsidRPr="007F31D6">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7F31D6">
        <w:rPr>
          <w:rFonts w:asciiTheme="majorBidi" w:hAnsiTheme="majorBidi" w:cstheme="majorBidi"/>
          <w:color w:val="FF0000"/>
          <w:sz w:val="28"/>
          <w:szCs w:val="28"/>
          <w:rtl/>
          <w:lang w:bidi="yi-Hebr"/>
        </w:rPr>
        <w:t>־יאָסיע</w:t>
      </w:r>
      <w:r w:rsidRPr="007F31D6">
        <w:rPr>
          <w:rFonts w:asciiTheme="majorBidi" w:hAnsiTheme="majorBidi" w:cstheme="majorBidi"/>
          <w:sz w:val="28"/>
          <w:szCs w:val="28"/>
          <w:rtl/>
          <w:lang w:bidi="yi-Hebr"/>
        </w:rPr>
        <w:t xml:space="preserve"> האָט גענומען דערצײלן פֿאַר זײַן אײניקל, װאָס װעט זײַן, אַז </w:t>
      </w:r>
      <w:r w:rsidR="00B16692" w:rsidRPr="00B16692">
        <w:rPr>
          <w:rFonts w:asciiTheme="majorBidi" w:hAnsiTheme="majorBidi" w:cstheme="majorBidi"/>
          <w:color w:val="FF0000"/>
          <w:sz w:val="28"/>
          <w:szCs w:val="28"/>
          <w:rtl/>
          <w:lang w:bidi="yi-Hebr"/>
        </w:rPr>
        <w:t>משיח</w:t>
      </w:r>
      <w:r w:rsidRPr="007F31D6">
        <w:rPr>
          <w:rFonts w:asciiTheme="majorBidi" w:hAnsiTheme="majorBidi" w:cstheme="majorBidi"/>
          <w:sz w:val="28"/>
          <w:szCs w:val="28"/>
          <w:rtl/>
          <w:lang w:bidi="yi-Hebr"/>
        </w:rPr>
        <w:t xml:space="preserve"> װעט </w:t>
      </w:r>
      <w:r w:rsidRPr="007F31D6">
        <w:rPr>
          <w:rFonts w:asciiTheme="majorBidi" w:hAnsiTheme="majorBidi" w:cstheme="majorBidi"/>
          <w:sz w:val="28"/>
          <w:szCs w:val="28"/>
          <w:rtl/>
          <w:lang w:bidi="yi-Hebr"/>
        </w:rPr>
        <w:lastRenderedPageBreak/>
        <w:t xml:space="preserve">קומען, מיט אַזאַ </w:t>
      </w:r>
      <w:r w:rsidR="00F733C8" w:rsidRPr="00F733C8">
        <w:rPr>
          <w:rFonts w:asciiTheme="majorBidi" w:hAnsiTheme="majorBidi" w:cstheme="majorBidi"/>
          <w:color w:val="FF0000"/>
          <w:sz w:val="28"/>
          <w:szCs w:val="28"/>
          <w:rtl/>
          <w:lang w:bidi="yi-Hebr"/>
        </w:rPr>
        <w:t>התלהבֿות</w:t>
      </w:r>
      <w:r w:rsidRPr="007F31D6">
        <w:rPr>
          <w:rFonts w:asciiTheme="majorBidi" w:hAnsiTheme="majorBidi" w:cstheme="majorBidi"/>
          <w:sz w:val="28"/>
          <w:szCs w:val="28"/>
          <w:rtl/>
          <w:lang w:bidi="yi-Hebr"/>
        </w:rPr>
        <w:t xml:space="preserve">, מיט אַזױפֿיל היץ און מיט אַזעלכע </w:t>
      </w:r>
      <w:r w:rsidRPr="007F31D6">
        <w:rPr>
          <w:rFonts w:asciiTheme="majorBidi" w:hAnsiTheme="majorBidi" w:cstheme="majorBidi"/>
          <w:color w:val="auto"/>
          <w:sz w:val="28"/>
          <w:szCs w:val="28"/>
          <w:rtl/>
          <w:lang w:bidi="yi-Hebr"/>
        </w:rPr>
        <w:t>פֿלאַמ</w:t>
      </w:r>
      <w:r w:rsidRPr="007F31D6">
        <w:rPr>
          <w:rFonts w:asciiTheme="majorBidi" w:hAnsiTheme="majorBidi" w:cstheme="majorBidi"/>
          <w:sz w:val="28"/>
          <w:szCs w:val="28"/>
          <w:rtl/>
          <w:lang w:bidi="yi-Hebr"/>
        </w:rPr>
        <w:t>ענדיקע פֿאַרבן, אַז דעם אײ</w:t>
      </w:r>
      <w:r w:rsidRPr="007F31D6">
        <w:rPr>
          <w:rFonts w:asciiTheme="majorBidi" w:hAnsiTheme="majorBidi" w:cstheme="majorBidi" w:hint="cs"/>
          <w:sz w:val="28"/>
          <w:szCs w:val="28"/>
          <w:rtl/>
          <w:lang w:bidi="yi-Hebr"/>
        </w:rPr>
        <w:t>נ</w:t>
      </w:r>
      <w:r w:rsidRPr="007F31D6">
        <w:rPr>
          <w:rFonts w:asciiTheme="majorBidi" w:hAnsiTheme="majorBidi" w:cstheme="majorBidi"/>
          <w:sz w:val="28"/>
          <w:szCs w:val="28"/>
          <w:rtl/>
          <w:lang w:bidi="yi-Hebr"/>
        </w:rPr>
        <w:t xml:space="preserve">יקל האָט זיך ניט געװאָלט אָפּטרעטן פֿונעם </w:t>
      </w:r>
      <w:r w:rsidRPr="007F31D6">
        <w:rPr>
          <w:rFonts w:asciiTheme="majorBidi" w:hAnsiTheme="majorBidi" w:cstheme="majorBidi"/>
          <w:color w:val="008000"/>
          <w:sz w:val="28"/>
          <w:szCs w:val="28"/>
          <w:rtl/>
          <w:lang w:bidi="yi-Hebr"/>
        </w:rPr>
        <w:t>זײדן</w:t>
      </w:r>
      <w:r w:rsidRPr="007F31D6">
        <w:rPr>
          <w:rFonts w:asciiTheme="majorBidi" w:hAnsiTheme="majorBidi" w:cstheme="majorBidi"/>
          <w:sz w:val="28"/>
          <w:szCs w:val="28"/>
          <w:rtl/>
          <w:lang w:bidi="yi-Hebr"/>
        </w:rPr>
        <w:t xml:space="preserve">, און ניט </w:t>
      </w:r>
      <w:r w:rsidR="00FA3A2B">
        <w:rPr>
          <w:rFonts w:asciiTheme="majorBidi" w:hAnsiTheme="majorBidi" w:cstheme="majorBidi"/>
          <w:sz w:val="28"/>
          <w:szCs w:val="28"/>
          <w:rtl/>
          <w:lang w:bidi="yi-Hebr"/>
        </w:rPr>
        <w:t>װי</w:t>
      </w:r>
      <w:r w:rsidRPr="007F31D6">
        <w:rPr>
          <w:rFonts w:asciiTheme="majorBidi" w:hAnsiTheme="majorBidi" w:cstheme="majorBidi"/>
          <w:sz w:val="28"/>
          <w:szCs w:val="28"/>
          <w:rtl/>
          <w:lang w:bidi="yi-Hebr"/>
        </w:rPr>
        <w:t xml:space="preserve">לנדיק איז אים געקומען אַפֿן זינען זײַן ערשטער און זײַן בעסטער </w:t>
      </w:r>
      <w:r w:rsidR="008175D5" w:rsidRPr="008175D5">
        <w:rPr>
          <w:rFonts w:asciiTheme="majorBidi" w:hAnsiTheme="majorBidi" w:cstheme="majorBidi"/>
          <w:color w:val="FF0000"/>
          <w:sz w:val="28"/>
          <w:szCs w:val="28"/>
          <w:rtl/>
          <w:lang w:bidi="yi-Hebr"/>
        </w:rPr>
        <w:t>חבֿר</w:t>
      </w:r>
      <w:r w:rsidRPr="007F31D6">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שמואליק</w:t>
      </w:r>
      <w:r w:rsidRPr="007F31D6">
        <w:rPr>
          <w:rFonts w:asciiTheme="majorBidi" w:hAnsiTheme="majorBidi" w:cstheme="majorBidi"/>
          <w:sz w:val="28"/>
          <w:szCs w:val="28"/>
          <w:rtl/>
          <w:lang w:bidi="yi-Hebr"/>
        </w:rPr>
        <w:t xml:space="preserve">. דער </w:t>
      </w:r>
      <w:r w:rsidR="000802DF" w:rsidRPr="000802DF">
        <w:rPr>
          <w:rFonts w:asciiTheme="majorBidi" w:hAnsiTheme="majorBidi" w:cstheme="majorBidi"/>
          <w:color w:val="FF0000"/>
          <w:sz w:val="28"/>
          <w:szCs w:val="28"/>
          <w:rtl/>
          <w:lang w:bidi="yi-Hebr"/>
        </w:rPr>
        <w:t>חילוק</w:t>
      </w:r>
      <w:r w:rsidRPr="007F31D6">
        <w:rPr>
          <w:rFonts w:asciiTheme="majorBidi" w:hAnsiTheme="majorBidi" w:cstheme="majorBidi"/>
          <w:sz w:val="28"/>
          <w:szCs w:val="28"/>
          <w:rtl/>
          <w:lang w:bidi="yi-Hebr"/>
        </w:rPr>
        <w:t xml:space="preserve"> צװישן די צװײ איז געװען דער, װאָס </w:t>
      </w:r>
      <w:r w:rsidR="008175D5" w:rsidRPr="008175D5">
        <w:rPr>
          <w:rFonts w:asciiTheme="majorBidi" w:hAnsiTheme="majorBidi" w:cstheme="majorBidi"/>
          <w:color w:val="FF0000"/>
          <w:sz w:val="28"/>
          <w:szCs w:val="28"/>
          <w:rtl/>
          <w:lang w:bidi="yi-Hebr"/>
        </w:rPr>
        <w:t>שמואליק</w:t>
      </w:r>
      <w:r w:rsidRPr="007F31D6">
        <w:rPr>
          <w:rFonts w:asciiTheme="majorBidi" w:hAnsiTheme="majorBidi" w:cstheme="majorBidi"/>
          <w:sz w:val="28"/>
          <w:szCs w:val="28"/>
          <w:rtl/>
          <w:lang w:bidi="yi-Hebr"/>
        </w:rPr>
        <w:t xml:space="preserve"> האָט גערעדט פֿון </w:t>
      </w:r>
      <w:r w:rsidR="00A22FBF" w:rsidRPr="00A22FBF">
        <w:rPr>
          <w:rFonts w:asciiTheme="majorBidi" w:hAnsiTheme="majorBidi" w:cstheme="majorBidi"/>
          <w:color w:val="FF0000"/>
          <w:sz w:val="28"/>
          <w:szCs w:val="28"/>
          <w:rtl/>
          <w:lang w:bidi="yi-Hebr"/>
        </w:rPr>
        <w:t>אוצרות</w:t>
      </w:r>
      <w:r w:rsidRPr="007F31D6">
        <w:rPr>
          <w:rFonts w:asciiTheme="majorBidi" w:hAnsiTheme="majorBidi" w:cstheme="majorBidi"/>
          <w:sz w:val="28"/>
          <w:szCs w:val="28"/>
          <w:rtl/>
          <w:lang w:bidi="yi-Hebr"/>
        </w:rPr>
        <w:t xml:space="preserve">, </w:t>
      </w:r>
      <w:r w:rsidR="0026719C" w:rsidRPr="0026719C">
        <w:rPr>
          <w:rFonts w:asciiTheme="majorBidi" w:hAnsiTheme="majorBidi" w:cstheme="majorBidi"/>
          <w:color w:val="FF0000"/>
          <w:sz w:val="28"/>
          <w:szCs w:val="28"/>
          <w:rtl/>
          <w:lang w:bidi="yi-Hebr"/>
        </w:rPr>
        <w:t>מכשפֿים</w:t>
      </w:r>
      <w:r w:rsidRPr="007F31D6">
        <w:rPr>
          <w:rFonts w:asciiTheme="majorBidi" w:hAnsiTheme="majorBidi" w:cstheme="majorBidi"/>
          <w:sz w:val="28"/>
          <w:szCs w:val="28"/>
          <w:rtl/>
          <w:lang w:bidi="yi-Hebr"/>
        </w:rPr>
        <w:t xml:space="preserve">, פּרינצן און פּרינצעסנס – אַלץ פֿון אַזעלכע זאַכן, װאָס זײַנען </w:t>
      </w:r>
      <w:r w:rsidR="00861553" w:rsidRPr="00861553">
        <w:rPr>
          <w:rFonts w:asciiTheme="majorBidi" w:hAnsiTheme="majorBidi" w:cstheme="majorBidi"/>
          <w:color w:val="FF0000"/>
          <w:sz w:val="28"/>
          <w:szCs w:val="28"/>
          <w:rtl/>
          <w:lang w:bidi="yi-Hebr"/>
        </w:rPr>
        <w:t>שייך</w:t>
      </w:r>
      <w:r w:rsidRPr="007F31D6">
        <w:rPr>
          <w:rFonts w:asciiTheme="majorBidi" w:hAnsiTheme="majorBidi" w:cstheme="majorBidi"/>
          <w:sz w:val="28"/>
          <w:szCs w:val="28"/>
          <w:rtl/>
          <w:lang w:bidi="yi-Hebr"/>
        </w:rPr>
        <w:t xml:space="preserve"> צו דער װעלט; און דער </w:t>
      </w:r>
      <w:r w:rsidRPr="007F31D6">
        <w:rPr>
          <w:rFonts w:asciiTheme="majorBidi" w:hAnsiTheme="majorBidi" w:cstheme="majorBidi"/>
          <w:color w:val="008000"/>
          <w:sz w:val="28"/>
          <w:szCs w:val="28"/>
          <w:rtl/>
          <w:lang w:bidi="yi-Hebr"/>
        </w:rPr>
        <w:t>זײדע</w:t>
      </w:r>
      <w:r w:rsidRPr="007F31D6">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7F31D6">
        <w:rPr>
          <w:rFonts w:asciiTheme="majorBidi" w:hAnsiTheme="majorBidi" w:cstheme="majorBidi"/>
          <w:color w:val="FF0000"/>
          <w:sz w:val="28"/>
          <w:szCs w:val="28"/>
          <w:rtl/>
          <w:lang w:bidi="yi-Hebr"/>
        </w:rPr>
        <w:t>־יאָסיע</w:t>
      </w:r>
      <w:r w:rsidRPr="007F31D6">
        <w:rPr>
          <w:rFonts w:asciiTheme="majorBidi" w:hAnsiTheme="majorBidi" w:cstheme="majorBidi"/>
          <w:sz w:val="28"/>
          <w:szCs w:val="28"/>
          <w:rtl/>
          <w:lang w:bidi="yi-Hebr"/>
        </w:rPr>
        <w:t xml:space="preserve"> האָט </w:t>
      </w:r>
      <w:r w:rsidR="00F733C8" w:rsidRPr="00F733C8">
        <w:rPr>
          <w:rFonts w:asciiTheme="majorBidi" w:hAnsiTheme="majorBidi" w:cstheme="majorBidi"/>
          <w:color w:val="FF0000"/>
          <w:sz w:val="28"/>
          <w:szCs w:val="28"/>
          <w:rtl/>
          <w:lang w:bidi="yi-Hebr"/>
        </w:rPr>
        <w:t>מבֿטל</w:t>
      </w:r>
      <w:r w:rsidRPr="007F31D6">
        <w:rPr>
          <w:rFonts w:asciiTheme="majorBidi" w:hAnsiTheme="majorBidi" w:cstheme="majorBidi"/>
          <w:sz w:val="28"/>
          <w:szCs w:val="28"/>
          <w:rtl/>
          <w:lang w:bidi="yi-Hebr"/>
        </w:rPr>
        <w:t xml:space="preserve"> געװען די װעלט </w:t>
      </w:r>
      <w:r w:rsidR="00F02087" w:rsidRPr="00F02087">
        <w:rPr>
          <w:rFonts w:asciiTheme="majorBidi" w:hAnsiTheme="majorBidi" w:cstheme="majorBidi"/>
          <w:color w:val="FF0000"/>
          <w:sz w:val="28"/>
          <w:szCs w:val="28"/>
          <w:rtl/>
          <w:lang w:bidi="yi-Hebr"/>
        </w:rPr>
        <w:t>לגמרי</w:t>
      </w:r>
      <w:r w:rsidRPr="007F31D6">
        <w:rPr>
          <w:rFonts w:asciiTheme="majorBidi" w:hAnsiTheme="majorBidi" w:cstheme="majorBidi"/>
          <w:sz w:val="28"/>
          <w:szCs w:val="28"/>
          <w:rtl/>
          <w:lang w:bidi="yi-Hebr"/>
        </w:rPr>
        <w:t xml:space="preserve"> און האָט זיך אַריבערגעטראָגן אינגאַנצן, אינײנעם מיטן אײניקל, װאָס האָט אים אױסגעהערט מיט דער גרעסטער שפּאַנונג, אַהין, אַף</w:t>
      </w:r>
      <w:r w:rsidRPr="007F31D6">
        <w:rPr>
          <w:rFonts w:asciiTheme="majorBidi" w:hAnsiTheme="majorBidi" w:cstheme="majorBidi"/>
          <w:color w:val="auto"/>
          <w:sz w:val="28"/>
          <w:szCs w:val="28"/>
          <w:rtl/>
          <w:lang w:bidi="yi-Hebr"/>
        </w:rPr>
        <w:t xml:space="preserve"> </w:t>
      </w:r>
      <w:r w:rsidRPr="007F31D6">
        <w:rPr>
          <w:rFonts w:asciiTheme="majorBidi" w:hAnsiTheme="majorBidi" w:cstheme="majorBidi"/>
          <w:sz w:val="28"/>
          <w:szCs w:val="28"/>
          <w:rtl/>
          <w:lang w:bidi="yi-Hebr"/>
        </w:rPr>
        <w:t>יענער װעלט, דאָרטן, צװישן</w:t>
      </w:r>
      <w:r w:rsidRPr="007F31D6">
        <w:rPr>
          <w:rFonts w:asciiTheme="majorBidi" w:hAnsiTheme="majorBidi" w:cstheme="majorBidi"/>
          <w:color w:val="008000"/>
          <w:sz w:val="28"/>
          <w:szCs w:val="28"/>
          <w:rtl/>
          <w:lang w:bidi="yi-Hebr"/>
        </w:rPr>
        <w:t xml:space="preserve"> סאַמע </w:t>
      </w:r>
      <w:r w:rsidR="00A2577B" w:rsidRPr="00A2577B">
        <w:rPr>
          <w:rFonts w:asciiTheme="majorBidi" w:hAnsiTheme="majorBidi" w:cstheme="majorBidi"/>
          <w:color w:val="FF0000"/>
          <w:sz w:val="28"/>
          <w:szCs w:val="28"/>
          <w:rtl/>
          <w:lang w:bidi="yi-Hebr"/>
        </w:rPr>
        <w:t>צדיקים</w:t>
      </w:r>
      <w:r w:rsidRPr="007F31D6">
        <w:rPr>
          <w:rFonts w:asciiTheme="majorBidi" w:hAnsiTheme="majorBidi" w:cstheme="majorBidi"/>
          <w:sz w:val="28"/>
          <w:szCs w:val="28"/>
          <w:rtl/>
          <w:lang w:bidi="yi-Hebr"/>
        </w:rPr>
        <w:t xml:space="preserve"> און </w:t>
      </w:r>
      <w:r w:rsidR="005B58E4" w:rsidRPr="005B58E4">
        <w:rPr>
          <w:rFonts w:asciiTheme="majorBidi" w:hAnsiTheme="majorBidi" w:cstheme="majorBidi"/>
          <w:color w:val="FF0000"/>
          <w:sz w:val="28"/>
          <w:szCs w:val="28"/>
          <w:rtl/>
          <w:lang w:bidi="yi-Hebr"/>
        </w:rPr>
        <w:t>מלאכים</w:t>
      </w:r>
      <w:r w:rsidRPr="007F31D6">
        <w:rPr>
          <w:rFonts w:asciiTheme="majorBidi" w:hAnsiTheme="majorBidi" w:cstheme="majorBidi"/>
          <w:sz w:val="28"/>
          <w:szCs w:val="28"/>
          <w:rtl/>
          <w:lang w:bidi="yi-Hebr"/>
        </w:rPr>
        <w:t xml:space="preserve"> און </w:t>
      </w:r>
      <w:r w:rsidR="005B58E4" w:rsidRPr="005B58E4">
        <w:rPr>
          <w:rFonts w:asciiTheme="majorBidi" w:hAnsiTheme="majorBidi" w:cstheme="majorBidi"/>
          <w:color w:val="FF0000"/>
          <w:sz w:val="28"/>
          <w:szCs w:val="28"/>
          <w:rtl/>
          <w:lang w:bidi="yi-Hebr"/>
        </w:rPr>
        <w:t>שׂרפֿים</w:t>
      </w:r>
      <w:r w:rsidRPr="007F31D6">
        <w:rPr>
          <w:rFonts w:asciiTheme="majorBidi" w:hAnsiTheme="majorBidi" w:cstheme="majorBidi"/>
          <w:sz w:val="28"/>
          <w:szCs w:val="28"/>
          <w:rtl/>
          <w:lang w:bidi="yi-Hebr"/>
        </w:rPr>
        <w:t xml:space="preserve"> און </w:t>
      </w:r>
      <w:r w:rsidR="005B58E4" w:rsidRPr="005B58E4">
        <w:rPr>
          <w:rFonts w:asciiTheme="majorBidi" w:hAnsiTheme="majorBidi" w:cstheme="majorBidi"/>
          <w:color w:val="FF0000"/>
          <w:sz w:val="28"/>
          <w:szCs w:val="28"/>
          <w:rtl/>
          <w:lang w:bidi="yi-Hebr"/>
        </w:rPr>
        <w:t>כּרובֿים</w:t>
      </w:r>
      <w:r w:rsidRPr="007F31D6">
        <w:rPr>
          <w:rFonts w:asciiTheme="majorBidi" w:hAnsiTheme="majorBidi" w:cstheme="majorBidi"/>
          <w:sz w:val="28"/>
          <w:szCs w:val="28"/>
          <w:rtl/>
          <w:lang w:bidi="yi-Hebr"/>
        </w:rPr>
        <w:t xml:space="preserve">, ניט װײַט שױן פֿונעם </w:t>
      </w:r>
      <w:r w:rsidR="00F733C8" w:rsidRPr="00F733C8">
        <w:rPr>
          <w:rFonts w:asciiTheme="majorBidi" w:hAnsiTheme="majorBidi" w:cstheme="majorBidi"/>
          <w:color w:val="FF0000"/>
          <w:sz w:val="28"/>
          <w:szCs w:val="28"/>
          <w:rtl/>
          <w:lang w:bidi="yi-Hebr"/>
        </w:rPr>
        <w:t>כּיסא</w:t>
      </w:r>
      <w:r w:rsidRPr="007F31D6">
        <w:rPr>
          <w:rFonts w:asciiTheme="majorBidi" w:hAnsiTheme="majorBidi" w:cstheme="majorBidi"/>
          <w:color w:val="FF0000"/>
          <w:sz w:val="28"/>
          <w:szCs w:val="28"/>
          <w:rtl/>
          <w:lang w:bidi="yi-Hebr"/>
        </w:rPr>
        <w:t>־ה</w:t>
      </w:r>
      <w:r w:rsidR="0022117B" w:rsidRPr="0022117B">
        <w:rPr>
          <w:rFonts w:asciiTheme="majorBidi" w:hAnsiTheme="majorBidi" w:cstheme="majorBidi"/>
          <w:color w:val="FF0000"/>
          <w:sz w:val="28"/>
          <w:szCs w:val="28"/>
          <w:rtl/>
          <w:lang w:bidi="yi-Hebr"/>
        </w:rPr>
        <w:t>כּבֿוד</w:t>
      </w:r>
      <w:r w:rsidRPr="007F31D6">
        <w:rPr>
          <w:rFonts w:asciiTheme="majorBidi" w:hAnsiTheme="majorBidi" w:cstheme="majorBidi"/>
          <w:sz w:val="28"/>
          <w:szCs w:val="28"/>
          <w:vertAlign w:val="superscript"/>
          <w:rtl/>
          <w:lang w:bidi="yi-Hebr"/>
        </w:rPr>
        <w:t>4</w:t>
      </w:r>
      <w:r w:rsidRPr="007F31D6">
        <w:rPr>
          <w:rFonts w:asciiTheme="majorBidi" w:hAnsiTheme="majorBidi" w:cstheme="majorBidi"/>
          <w:sz w:val="28"/>
          <w:szCs w:val="28"/>
          <w:rtl/>
          <w:lang w:bidi="yi-Hebr"/>
        </w:rPr>
        <w:t xml:space="preserve"> גאָר־גאָר נאָענט שױן </w:t>
      </w:r>
      <w:r w:rsidRPr="007F31D6">
        <w:rPr>
          <w:rFonts w:asciiTheme="majorBidi" w:hAnsiTheme="majorBidi" w:cstheme="majorBidi"/>
          <w:color w:val="008000"/>
          <w:sz w:val="28"/>
          <w:szCs w:val="28"/>
          <w:rtl/>
          <w:lang w:bidi="yi-Hebr"/>
        </w:rPr>
        <w:t>טאַקע</w:t>
      </w:r>
      <w:r w:rsidRPr="007F31D6">
        <w:rPr>
          <w:rFonts w:asciiTheme="majorBidi" w:hAnsiTheme="majorBidi" w:cstheme="majorBidi"/>
          <w:sz w:val="28"/>
          <w:szCs w:val="28"/>
          <w:rtl/>
          <w:lang w:bidi="yi-Hebr"/>
        </w:rPr>
        <w:t xml:space="preserve"> צו אים אַלײן, צום </w:t>
      </w:r>
      <w:r w:rsidR="000802DF" w:rsidRPr="000802DF">
        <w:rPr>
          <w:rFonts w:asciiTheme="majorBidi" w:hAnsiTheme="majorBidi" w:cstheme="majorBidi"/>
          <w:color w:val="FF0000"/>
          <w:sz w:val="28"/>
          <w:szCs w:val="28"/>
          <w:rtl/>
          <w:lang w:bidi="yi-Hebr"/>
        </w:rPr>
        <w:t>מלך</w:t>
      </w:r>
      <w:r w:rsidRPr="007F31D6">
        <w:rPr>
          <w:rFonts w:asciiTheme="majorBidi" w:hAnsiTheme="majorBidi" w:cstheme="majorBidi"/>
          <w:color w:val="FF0000"/>
          <w:sz w:val="28"/>
          <w:szCs w:val="28"/>
          <w:rtl/>
          <w:lang w:bidi="yi-Hebr"/>
        </w:rPr>
        <w:t xml:space="preserve"> מלכ</w:t>
      </w:r>
      <w:r w:rsidR="00F733C8">
        <w:rPr>
          <w:rFonts w:asciiTheme="majorBidi" w:hAnsiTheme="majorBidi" w:cstheme="majorBidi" w:hint="cs"/>
          <w:color w:val="FF0000"/>
          <w:sz w:val="28"/>
          <w:szCs w:val="28"/>
          <w:rtl/>
          <w:lang w:bidi="yi-Hebr"/>
        </w:rPr>
        <w:t>י</w:t>
      </w:r>
      <w:r w:rsidRPr="007F31D6">
        <w:rPr>
          <w:rFonts w:asciiTheme="majorBidi" w:hAnsiTheme="majorBidi" w:cstheme="majorBidi"/>
          <w:color w:val="FF0000"/>
          <w:sz w:val="28"/>
          <w:szCs w:val="28"/>
          <w:rtl/>
          <w:lang w:bidi="yi-Hebr"/>
        </w:rPr>
        <w:t xml:space="preserve"> המלכים</w:t>
      </w:r>
      <w:r w:rsidRPr="007F31D6">
        <w:rPr>
          <w:rFonts w:asciiTheme="majorBidi" w:hAnsiTheme="majorBidi" w:cstheme="majorBidi"/>
          <w:sz w:val="28"/>
          <w:szCs w:val="28"/>
          <w:rtl/>
          <w:lang w:bidi="yi-Hebr"/>
        </w:rPr>
        <w:t xml:space="preserve"> </w:t>
      </w:r>
      <w:r w:rsidR="00F733C8" w:rsidRPr="00F733C8">
        <w:rPr>
          <w:rFonts w:asciiTheme="majorBidi" w:hAnsiTheme="majorBidi" w:cstheme="majorBidi"/>
          <w:color w:val="FF0000"/>
          <w:sz w:val="28"/>
          <w:szCs w:val="28"/>
          <w:rtl/>
          <w:lang w:bidi="yi-Hebr"/>
        </w:rPr>
        <w:t>הקדוש־ברוך־הוא</w:t>
      </w:r>
      <w:r w:rsidRPr="007F31D6">
        <w:rPr>
          <w:rFonts w:asciiTheme="majorBidi" w:hAnsiTheme="majorBidi" w:cstheme="majorBidi"/>
          <w:sz w:val="28"/>
          <w:szCs w:val="28"/>
          <w:vertAlign w:val="superscript"/>
          <w:rtl/>
          <w:lang w:bidi="yi-Hebr"/>
        </w:rPr>
        <w:t>5</w:t>
      </w:r>
      <w:r w:rsidRPr="007F31D6">
        <w:rPr>
          <w:rFonts w:asciiTheme="majorBidi" w:hAnsiTheme="majorBidi" w:cstheme="majorBidi"/>
          <w:sz w:val="28"/>
          <w:szCs w:val="28"/>
          <w:rtl/>
          <w:lang w:bidi="yi-Hebr"/>
        </w:rPr>
        <w:t xml:space="preserve">... דאָרטן זײַנען געװען דער </w:t>
      </w:r>
      <w:r w:rsidR="00A2577B" w:rsidRPr="00A2577B">
        <w:rPr>
          <w:rFonts w:asciiTheme="majorBidi" w:hAnsiTheme="majorBidi" w:cstheme="majorBidi"/>
          <w:color w:val="FF0000"/>
          <w:sz w:val="28"/>
          <w:szCs w:val="28"/>
          <w:rtl/>
          <w:lang w:bidi="yi-Hebr"/>
        </w:rPr>
        <w:t>שור־הבר</w:t>
      </w:r>
      <w:r w:rsidRPr="007F31D6">
        <w:rPr>
          <w:rFonts w:asciiTheme="majorBidi" w:hAnsiTheme="majorBidi" w:cstheme="majorBidi"/>
          <w:sz w:val="28"/>
          <w:szCs w:val="28"/>
          <w:rtl/>
          <w:lang w:bidi="yi-Hebr"/>
        </w:rPr>
        <w:t xml:space="preserve"> מיטן </w:t>
      </w:r>
      <w:r w:rsidR="00A2577B" w:rsidRPr="00A2577B">
        <w:rPr>
          <w:rFonts w:asciiTheme="majorBidi" w:hAnsiTheme="majorBidi" w:cstheme="majorBidi"/>
          <w:color w:val="FF0000"/>
          <w:sz w:val="28"/>
          <w:szCs w:val="28"/>
          <w:rtl/>
          <w:lang w:bidi="yi-Hebr"/>
        </w:rPr>
        <w:t>לװיתן</w:t>
      </w:r>
      <w:r w:rsidRPr="007F31D6">
        <w:rPr>
          <w:rFonts w:asciiTheme="majorBidi" w:hAnsiTheme="majorBidi" w:cstheme="majorBidi"/>
          <w:sz w:val="28"/>
          <w:szCs w:val="28"/>
          <w:rtl/>
          <w:lang w:bidi="yi-Hebr"/>
        </w:rPr>
        <w:t>, און דער טײַערסטער בױמל, װאָס הײסט ״</w:t>
      </w:r>
      <w:r w:rsidR="00F733C8" w:rsidRPr="00F733C8">
        <w:rPr>
          <w:rFonts w:asciiTheme="majorBidi" w:hAnsiTheme="majorBidi" w:cstheme="majorBidi" w:hint="cs"/>
          <w:color w:val="FF0000"/>
          <w:sz w:val="28"/>
          <w:szCs w:val="28"/>
          <w:rtl/>
          <w:lang w:bidi="yi-Hebr"/>
        </w:rPr>
        <w:t>אַפּרסמון</w:t>
      </w:r>
      <w:r w:rsidRPr="007F31D6">
        <w:rPr>
          <w:rFonts w:asciiTheme="majorBidi" w:hAnsiTheme="majorBidi" w:cstheme="majorBidi"/>
          <w:sz w:val="28"/>
          <w:szCs w:val="28"/>
          <w:rtl/>
          <w:lang w:bidi="yi-Hebr"/>
        </w:rPr>
        <w:t>״, און דער טײַערסטער װײַן, דער ״</w:t>
      </w:r>
      <w:r w:rsidR="00F733C8" w:rsidRPr="00F733C8">
        <w:rPr>
          <w:rFonts w:asciiTheme="majorBidi" w:hAnsiTheme="majorBidi" w:cstheme="majorBidi"/>
          <w:color w:val="FF0000"/>
          <w:sz w:val="28"/>
          <w:szCs w:val="28"/>
          <w:rtl/>
          <w:lang w:bidi="yi-Hebr"/>
        </w:rPr>
        <w:t>יין</w:t>
      </w:r>
      <w:r w:rsidRPr="007F31D6">
        <w:rPr>
          <w:rFonts w:asciiTheme="majorBidi" w:hAnsiTheme="majorBidi" w:cstheme="majorBidi"/>
          <w:color w:val="FF0000"/>
          <w:sz w:val="28"/>
          <w:szCs w:val="28"/>
          <w:rtl/>
          <w:lang w:bidi="yi-Hebr"/>
        </w:rPr>
        <w:t>־ה</w:t>
      </w:r>
      <w:r w:rsidR="009634B2">
        <w:rPr>
          <w:rFonts w:asciiTheme="majorBidi" w:hAnsiTheme="majorBidi" w:cstheme="majorBidi"/>
          <w:color w:val="FF0000"/>
          <w:sz w:val="28"/>
          <w:szCs w:val="28"/>
          <w:rtl/>
          <w:lang w:bidi="yi-Hebr"/>
        </w:rPr>
        <w:t>משומ</w:t>
      </w:r>
      <w:r w:rsidR="00F733C8">
        <w:rPr>
          <w:rFonts w:asciiTheme="majorBidi" w:hAnsiTheme="majorBidi" w:cstheme="majorBidi" w:hint="cs"/>
          <w:color w:val="FF0000"/>
          <w:sz w:val="28"/>
          <w:szCs w:val="28"/>
          <w:rtl/>
          <w:lang w:bidi="yi-Hebr"/>
        </w:rPr>
        <w:t>ר</w:t>
      </w:r>
      <w:r w:rsidRPr="007F31D6">
        <w:rPr>
          <w:rFonts w:asciiTheme="majorBidi" w:hAnsiTheme="majorBidi" w:cstheme="majorBidi"/>
          <w:sz w:val="28"/>
          <w:szCs w:val="28"/>
          <w:rtl/>
          <w:lang w:bidi="yi-Hebr"/>
        </w:rPr>
        <w:t xml:space="preserve">״, און </w:t>
      </w:r>
      <w:r w:rsidR="00A2577B" w:rsidRPr="00A2577B">
        <w:rPr>
          <w:rFonts w:asciiTheme="majorBidi" w:hAnsiTheme="majorBidi" w:cstheme="majorBidi"/>
          <w:color w:val="FF0000"/>
          <w:sz w:val="28"/>
          <w:szCs w:val="28"/>
          <w:rtl/>
          <w:lang w:bidi="yi-Hebr"/>
        </w:rPr>
        <w:t>צדיקים</w:t>
      </w:r>
      <w:r w:rsidRPr="007F31D6">
        <w:rPr>
          <w:rFonts w:asciiTheme="majorBidi" w:hAnsiTheme="majorBidi" w:cstheme="majorBidi"/>
          <w:sz w:val="28"/>
          <w:szCs w:val="28"/>
          <w:rtl/>
          <w:lang w:bidi="yi-Hebr"/>
        </w:rPr>
        <w:t xml:space="preserve"> זיצן און לערנען און האָבן </w:t>
      </w:r>
      <w:r w:rsidR="00C77F32" w:rsidRPr="00C77F32">
        <w:rPr>
          <w:rFonts w:asciiTheme="majorBidi" w:hAnsiTheme="majorBidi" w:cstheme="majorBidi"/>
          <w:color w:val="FF0000"/>
          <w:sz w:val="28"/>
          <w:szCs w:val="28"/>
          <w:rtl/>
          <w:lang w:bidi="yi-Hebr"/>
        </w:rPr>
        <w:t>הנאה</w:t>
      </w:r>
      <w:r w:rsidRPr="007F31D6">
        <w:rPr>
          <w:rFonts w:asciiTheme="majorBidi" w:hAnsiTheme="majorBidi" w:cstheme="majorBidi"/>
          <w:color w:val="FF0000"/>
          <w:sz w:val="28"/>
          <w:szCs w:val="28"/>
          <w:rtl/>
          <w:lang w:bidi="yi-Hebr"/>
        </w:rPr>
        <w:t xml:space="preserve"> </w:t>
      </w:r>
      <w:r w:rsidRPr="007F31D6">
        <w:rPr>
          <w:rFonts w:asciiTheme="majorBidi" w:hAnsiTheme="majorBidi" w:cstheme="majorBidi"/>
          <w:sz w:val="28"/>
          <w:szCs w:val="28"/>
          <w:rtl/>
          <w:lang w:bidi="yi-Hebr"/>
        </w:rPr>
        <w:t xml:space="preserve">פֿון דער </w:t>
      </w:r>
      <w:r w:rsidR="00E74E49" w:rsidRPr="00E74E49">
        <w:rPr>
          <w:rFonts w:asciiTheme="majorBidi" w:hAnsiTheme="majorBidi" w:cstheme="majorBidi"/>
          <w:color w:val="FF0000"/>
          <w:sz w:val="28"/>
          <w:szCs w:val="28"/>
          <w:rtl/>
          <w:lang w:bidi="yi-Hebr"/>
        </w:rPr>
        <w:t>שכינה</w:t>
      </w:r>
      <w:r w:rsidRPr="007F31D6">
        <w:rPr>
          <w:rFonts w:asciiTheme="majorBidi" w:hAnsiTheme="majorBidi" w:cstheme="majorBidi"/>
          <w:sz w:val="28"/>
          <w:szCs w:val="28"/>
          <w:rtl/>
          <w:lang w:bidi="yi-Hebr"/>
        </w:rPr>
        <w:t xml:space="preserve"> און פֿונעם ״</w:t>
      </w:r>
      <w:r w:rsidRPr="007F31D6">
        <w:rPr>
          <w:rFonts w:asciiTheme="majorBidi" w:hAnsiTheme="majorBidi" w:cstheme="majorBidi"/>
          <w:color w:val="FF0000"/>
          <w:sz w:val="28"/>
          <w:szCs w:val="28"/>
          <w:rtl/>
          <w:lang w:bidi="yi-Hebr"/>
        </w:rPr>
        <w:t>א</w:t>
      </w:r>
      <w:r w:rsidR="00D2573F">
        <w:rPr>
          <w:rFonts w:asciiTheme="majorBidi" w:hAnsiTheme="majorBidi" w:cstheme="majorBidi" w:hint="cs"/>
          <w:color w:val="FF0000"/>
          <w:sz w:val="28"/>
          <w:szCs w:val="28"/>
          <w:rtl/>
          <w:lang w:bidi="yi-Hebr"/>
        </w:rPr>
        <w:t>ו</w:t>
      </w:r>
      <w:r w:rsidRPr="007F31D6">
        <w:rPr>
          <w:rFonts w:asciiTheme="majorBidi" w:hAnsiTheme="majorBidi" w:cstheme="majorBidi"/>
          <w:color w:val="FF0000"/>
          <w:sz w:val="28"/>
          <w:szCs w:val="28"/>
          <w:rtl/>
          <w:lang w:bidi="yi-Hebr"/>
        </w:rPr>
        <w:t>ר</w:t>
      </w:r>
      <w:r w:rsidRPr="007F31D6">
        <w:rPr>
          <w:rFonts w:asciiTheme="majorBidi" w:hAnsiTheme="majorBidi" w:cstheme="majorBidi"/>
          <w:sz w:val="28"/>
          <w:szCs w:val="28"/>
          <w:rtl/>
          <w:lang w:bidi="yi-Hebr"/>
        </w:rPr>
        <w:t xml:space="preserve"> </w:t>
      </w:r>
      <w:r w:rsidRPr="007F31D6">
        <w:rPr>
          <w:rFonts w:asciiTheme="majorBidi" w:hAnsiTheme="majorBidi" w:cstheme="majorBidi"/>
          <w:color w:val="FF0000"/>
          <w:sz w:val="28"/>
          <w:szCs w:val="28"/>
          <w:rtl/>
          <w:lang w:bidi="yi-Hebr"/>
        </w:rPr>
        <w:t>הגנוז</w:t>
      </w:r>
      <w:r w:rsidRPr="007F31D6">
        <w:rPr>
          <w:rFonts w:asciiTheme="majorBidi" w:hAnsiTheme="majorBidi" w:cstheme="majorBidi"/>
          <w:sz w:val="28"/>
          <w:szCs w:val="28"/>
          <w:rtl/>
          <w:lang w:bidi="yi-Hebr"/>
        </w:rPr>
        <w:t xml:space="preserve">״, פֿון יענער ליכטיקײַט, װאָס </w:t>
      </w:r>
      <w:r w:rsidR="00A2577B" w:rsidRPr="00A2577B">
        <w:rPr>
          <w:rFonts w:asciiTheme="majorBidi" w:hAnsiTheme="majorBidi" w:cstheme="majorBidi"/>
          <w:color w:val="FF0000"/>
          <w:sz w:val="28"/>
          <w:szCs w:val="28"/>
          <w:rtl/>
          <w:lang w:bidi="yi-Hebr"/>
        </w:rPr>
        <w:t>בעת</w:t>
      </w:r>
      <w:r w:rsidRPr="007F31D6">
        <w:rPr>
          <w:rFonts w:asciiTheme="majorBidi" w:hAnsiTheme="majorBidi" w:cstheme="majorBidi"/>
          <w:sz w:val="28"/>
          <w:szCs w:val="28"/>
          <w:rtl/>
          <w:lang w:bidi="yi-Hebr"/>
        </w:rPr>
        <w:t xml:space="preserve"> גאָט האָט באַשאַפֿן די װעלט, האָט ער געזען, אַז די מענטשן זײַנען ניט </w:t>
      </w:r>
      <w:r w:rsidR="00D2573F" w:rsidRPr="00D2573F">
        <w:rPr>
          <w:rFonts w:asciiTheme="majorBidi" w:hAnsiTheme="majorBidi" w:cstheme="majorBidi"/>
          <w:color w:val="FF0000"/>
          <w:sz w:val="28"/>
          <w:szCs w:val="28"/>
          <w:rtl/>
          <w:lang w:bidi="yi-Hebr"/>
        </w:rPr>
        <w:t>רעה</w:t>
      </w:r>
      <w:r w:rsidRPr="007F31D6">
        <w:rPr>
          <w:rFonts w:asciiTheme="majorBidi" w:hAnsiTheme="majorBidi" w:cstheme="majorBidi"/>
          <w:sz w:val="28"/>
          <w:szCs w:val="28"/>
          <w:rtl/>
          <w:lang w:bidi="yi-Hebr"/>
        </w:rPr>
        <w:t xml:space="preserve"> צו אַזאַ ליכטיקײַט, האָט ער עס איבערגעלאָזט אַף</w:t>
      </w:r>
      <w:r w:rsidRPr="007F31D6">
        <w:rPr>
          <w:rFonts w:asciiTheme="majorBidi" w:hAnsiTheme="majorBidi" w:cstheme="majorBidi"/>
          <w:color w:val="auto"/>
          <w:sz w:val="28"/>
          <w:szCs w:val="28"/>
          <w:rtl/>
          <w:lang w:bidi="yi-Hebr"/>
        </w:rPr>
        <w:t xml:space="preserve"> </w:t>
      </w:r>
      <w:r w:rsidR="00D2573F" w:rsidRPr="00D2573F">
        <w:rPr>
          <w:rFonts w:asciiTheme="majorBidi" w:hAnsiTheme="majorBidi" w:cstheme="majorBidi"/>
          <w:color w:val="FF0000"/>
          <w:sz w:val="28"/>
          <w:szCs w:val="28"/>
          <w:rtl/>
          <w:lang w:bidi="yi-Hebr"/>
        </w:rPr>
        <w:t>לעתיד</w:t>
      </w:r>
      <w:r w:rsidRPr="007F31D6">
        <w:rPr>
          <w:rFonts w:asciiTheme="majorBidi" w:hAnsiTheme="majorBidi" w:cstheme="majorBidi"/>
          <w:color w:val="FF0000"/>
          <w:sz w:val="28"/>
          <w:szCs w:val="28"/>
          <w:rtl/>
          <w:lang w:bidi="yi-Hebr"/>
        </w:rPr>
        <w:t>־</w:t>
      </w:r>
    </w:p>
    <w:p w:rsidR="00FE52BE" w:rsidRPr="007F31D6"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573"/>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דער װעלט.</w:t>
      </w:r>
    </w:p>
    <w:p w:rsidR="00FE52BE" w:rsidRPr="00AC02FD" w:rsidRDefault="00FE52BE" w:rsidP="00FE52BE">
      <w:pPr>
        <w:widowControl w:val="0"/>
        <w:tabs>
          <w:tab w:val="left" w:pos="573"/>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געמײנט: די</w:t>
      </w:r>
      <w:r>
        <w:rPr>
          <w:rFonts w:asciiTheme="majorBidi" w:hAnsiTheme="majorBidi" w:cstheme="majorBidi"/>
          <w:sz w:val="24"/>
          <w:szCs w:val="24"/>
          <w:rtl/>
          <w:lang w:bidi="yi-Hebr"/>
        </w:rPr>
        <w:t xml:space="preserve"> אַנ</w:t>
      </w:r>
      <w:r w:rsidRPr="00AC02FD">
        <w:rPr>
          <w:rFonts w:asciiTheme="majorBidi" w:hAnsiTheme="majorBidi" w:cstheme="majorBidi"/>
          <w:sz w:val="24"/>
          <w:szCs w:val="24"/>
          <w:rtl/>
          <w:lang w:bidi="yi-Hebr"/>
        </w:rPr>
        <w:t xml:space="preserve">דערע </w:t>
      </w:r>
      <w:r>
        <w:rPr>
          <w:rFonts w:asciiTheme="majorBidi" w:hAnsiTheme="majorBidi" w:cstheme="majorBidi"/>
          <w:sz w:val="24"/>
          <w:szCs w:val="24"/>
          <w:rtl/>
          <w:lang w:bidi="yi-Hebr"/>
        </w:rPr>
        <w:t>פֿעלקער</w:t>
      </w:r>
      <w:r w:rsidRPr="00AC02FD">
        <w:rPr>
          <w:rFonts w:asciiTheme="majorBidi" w:hAnsiTheme="majorBidi" w:cstheme="majorBidi"/>
          <w:sz w:val="24"/>
          <w:szCs w:val="24"/>
          <w:rtl/>
          <w:lang w:bidi="yi-Hebr"/>
        </w:rPr>
        <w:t>, ניט ייִדן.</w:t>
      </w:r>
    </w:p>
    <w:p w:rsidR="00FE52BE" w:rsidRPr="00AC02FD" w:rsidRDefault="00FE52BE" w:rsidP="00FE52BE">
      <w:pPr>
        <w:widowControl w:val="0"/>
        <w:tabs>
          <w:tab w:val="left" w:pos="554"/>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t xml:space="preserve">דער </w:t>
      </w:r>
      <w:r w:rsidR="00EA0A7D">
        <w:rPr>
          <w:rFonts w:asciiTheme="majorBidi" w:hAnsiTheme="majorBidi" w:cstheme="majorBidi"/>
          <w:color w:val="FF0000"/>
          <w:sz w:val="24"/>
          <w:szCs w:val="24"/>
          <w:rtl/>
          <w:lang w:bidi="yi-Hebr"/>
        </w:rPr>
        <w:t>סוף</w:t>
      </w:r>
      <w:r w:rsidRPr="00A0008E">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 xml:space="preserve">, געמײנט: װען </w:t>
      </w:r>
      <w:r w:rsidR="00B16692" w:rsidRPr="00B16692">
        <w:rPr>
          <w:rFonts w:asciiTheme="majorBidi" w:hAnsiTheme="majorBidi" w:cstheme="majorBidi"/>
          <w:color w:val="FF0000"/>
          <w:sz w:val="24"/>
          <w:szCs w:val="24"/>
          <w:rtl/>
          <w:lang w:bidi="yi-Hebr"/>
        </w:rPr>
        <w:t>משיח</w:t>
      </w:r>
      <w:r w:rsidRPr="00AC02FD">
        <w:rPr>
          <w:rFonts w:asciiTheme="majorBidi" w:hAnsiTheme="majorBidi" w:cstheme="majorBidi"/>
          <w:sz w:val="24"/>
          <w:szCs w:val="24"/>
          <w:rtl/>
          <w:lang w:bidi="yi-Hebr"/>
        </w:rPr>
        <w:t xml:space="preserve"> װעט קומען (א רעליגיעזע </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אָרשטעלונג) .</w:t>
      </w:r>
    </w:p>
    <w:p w:rsidR="00FE52BE" w:rsidRPr="00AC02FD" w:rsidRDefault="00FE52BE" w:rsidP="00FE52BE">
      <w:pPr>
        <w:widowControl w:val="0"/>
        <w:tabs>
          <w:tab w:val="left" w:pos="575"/>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4</w:t>
      </w:r>
      <w:r w:rsidRPr="00AC02FD">
        <w:rPr>
          <w:rFonts w:asciiTheme="majorBidi" w:hAnsiTheme="majorBidi" w:cstheme="majorBidi"/>
          <w:sz w:val="24"/>
          <w:szCs w:val="24"/>
          <w:rtl/>
          <w:lang w:bidi="yi-Hebr"/>
        </w:rPr>
        <w:tab/>
        <w:t xml:space="preserve"> גאָטס שטול.</w:t>
      </w:r>
    </w:p>
    <w:p w:rsidR="00FE52BE" w:rsidRDefault="00FE52BE" w:rsidP="00FE52BE">
      <w:pPr>
        <w:widowControl w:val="0"/>
        <w:tabs>
          <w:tab w:val="left" w:pos="575"/>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5</w:t>
      </w:r>
      <w:r w:rsidRPr="00AC02FD">
        <w:rPr>
          <w:rFonts w:asciiTheme="majorBidi" w:hAnsiTheme="majorBidi" w:cstheme="majorBidi"/>
          <w:sz w:val="24"/>
          <w:szCs w:val="24"/>
          <w:rtl/>
          <w:lang w:bidi="yi-Hebr"/>
        </w:rPr>
        <w:tab/>
        <w:t xml:space="preserve"> געמײ</w:t>
      </w:r>
      <w:r>
        <w:rPr>
          <w:rFonts w:asciiTheme="majorBidi" w:hAnsiTheme="majorBidi" w:cstheme="majorBidi" w:hint="cs"/>
          <w:sz w:val="24"/>
          <w:szCs w:val="24"/>
          <w:rtl/>
          <w:lang w:bidi="yi-Hebr"/>
        </w:rPr>
        <w:t>נ</w:t>
      </w:r>
      <w:r w:rsidRPr="00AC02FD">
        <w:rPr>
          <w:rFonts w:asciiTheme="majorBidi" w:hAnsiTheme="majorBidi" w:cstheme="majorBidi"/>
          <w:sz w:val="24"/>
          <w:szCs w:val="24"/>
          <w:rtl/>
          <w:lang w:bidi="yi-Hebr"/>
        </w:rPr>
        <w:t>ט: גאָט.</w:t>
      </w:r>
    </w:p>
    <w:p w:rsidR="00FE52BE" w:rsidRPr="008C02A3" w:rsidRDefault="00FE52BE" w:rsidP="00FE52BE">
      <w:pPr>
        <w:widowControl w:val="0"/>
        <w:tabs>
          <w:tab w:val="left" w:pos="575"/>
        </w:tabs>
        <w:bidi/>
        <w:ind w:firstLine="284"/>
        <w:rPr>
          <w:rFonts w:asciiTheme="majorBidi" w:hAnsiTheme="majorBidi" w:cstheme="majorBidi"/>
          <w:sz w:val="32"/>
          <w:szCs w:val="32"/>
          <w:lang w:bidi="yi-Hebr"/>
        </w:rPr>
      </w:pPr>
      <w:r w:rsidRPr="008C02A3">
        <w:rPr>
          <w:rFonts w:asciiTheme="majorBidi" w:hAnsiTheme="majorBidi" w:cstheme="majorBidi" w:hint="cs"/>
          <w:sz w:val="32"/>
          <w:szCs w:val="32"/>
          <w:rtl/>
          <w:lang w:bidi="yi-Hebr"/>
        </w:rPr>
        <w:t>187</w:t>
      </w:r>
    </w:p>
    <w:p w:rsidR="00FE52BE" w:rsidRPr="003B1C5E" w:rsidRDefault="00D2573F" w:rsidP="00D2573F">
      <w:pPr>
        <w:widowControl w:val="0"/>
        <w:bidi/>
        <w:jc w:val="both"/>
        <w:rPr>
          <w:rFonts w:asciiTheme="majorBidi" w:hAnsiTheme="majorBidi" w:cstheme="majorBidi"/>
          <w:sz w:val="28"/>
          <w:szCs w:val="28"/>
          <w:lang w:bidi="yi-Hebr"/>
        </w:rPr>
      </w:pPr>
      <w:r w:rsidRPr="00D2573F">
        <w:rPr>
          <w:rFonts w:asciiTheme="majorBidi" w:hAnsiTheme="majorBidi" w:cstheme="majorBidi"/>
          <w:color w:val="FF0000"/>
          <w:sz w:val="28"/>
          <w:szCs w:val="28"/>
          <w:rtl/>
          <w:lang w:bidi="yi-Hebr"/>
        </w:rPr>
        <w:t>לבֿוא</w:t>
      </w:r>
      <w:r w:rsidR="00FE52BE" w:rsidRPr="003B1C5E">
        <w:rPr>
          <w:rFonts w:asciiTheme="majorBidi" w:hAnsiTheme="majorBidi" w:cstheme="majorBidi"/>
          <w:sz w:val="28"/>
          <w:szCs w:val="28"/>
          <w:vertAlign w:val="superscript"/>
          <w:rtl/>
          <w:lang w:bidi="yi-Hebr"/>
        </w:rPr>
        <w:t>1</w:t>
      </w:r>
      <w:r w:rsidR="00FE52BE" w:rsidRPr="003B1C5E">
        <w:rPr>
          <w:rFonts w:asciiTheme="majorBidi" w:hAnsiTheme="majorBidi" w:cstheme="majorBidi"/>
          <w:sz w:val="28"/>
          <w:szCs w:val="28"/>
          <w:rtl/>
          <w:lang w:bidi="yi-Hebr"/>
        </w:rPr>
        <w:t xml:space="preserve">... און </w:t>
      </w:r>
      <w:r w:rsidR="00F733C8" w:rsidRPr="00F733C8">
        <w:rPr>
          <w:rFonts w:asciiTheme="majorBidi" w:hAnsiTheme="majorBidi" w:cstheme="majorBidi"/>
          <w:color w:val="FF0000"/>
          <w:sz w:val="28"/>
          <w:szCs w:val="28"/>
          <w:rtl/>
          <w:lang w:bidi="yi-Hebr"/>
        </w:rPr>
        <w:t>הקדוש־ברוך־הוא</w:t>
      </w:r>
      <w:r w:rsidR="00FE52BE" w:rsidRPr="003B1C5E">
        <w:rPr>
          <w:rFonts w:asciiTheme="majorBidi" w:hAnsiTheme="majorBidi" w:cstheme="majorBidi"/>
          <w:sz w:val="28"/>
          <w:szCs w:val="28"/>
          <w:rtl/>
          <w:lang w:bidi="yi-Hebr"/>
        </w:rPr>
        <w:t xml:space="preserve"> אַלײן, </w:t>
      </w:r>
      <w:r w:rsidRPr="00D2573F">
        <w:rPr>
          <w:rFonts w:asciiTheme="majorBidi" w:hAnsiTheme="majorBidi" w:cstheme="majorBidi"/>
          <w:color w:val="FF0000"/>
          <w:sz w:val="28"/>
          <w:szCs w:val="28"/>
          <w:rtl/>
          <w:lang w:bidi="yi-Hebr"/>
        </w:rPr>
        <w:t>כּבֿיכול</w:t>
      </w:r>
      <w:r w:rsidR="00FE52BE" w:rsidRPr="003B1C5E">
        <w:rPr>
          <w:rFonts w:asciiTheme="majorBidi" w:hAnsiTheme="majorBidi" w:cstheme="majorBidi"/>
          <w:color w:val="FF0000"/>
          <w:sz w:val="28"/>
          <w:szCs w:val="28"/>
          <w:rtl/>
          <w:lang w:bidi="yi-Hebr"/>
        </w:rPr>
        <w:t xml:space="preserve">, </w:t>
      </w:r>
      <w:r w:rsidRPr="00D2573F">
        <w:rPr>
          <w:rFonts w:asciiTheme="majorBidi" w:hAnsiTheme="majorBidi" w:cstheme="majorBidi"/>
          <w:color w:val="FF0000"/>
          <w:sz w:val="28"/>
          <w:szCs w:val="28"/>
          <w:rtl/>
          <w:lang w:bidi="yi-Hebr"/>
        </w:rPr>
        <w:t>בכבֿודו</w:t>
      </w:r>
      <w:r w:rsidR="00FE52BE" w:rsidRPr="003B1C5E">
        <w:rPr>
          <w:rFonts w:asciiTheme="majorBidi" w:hAnsiTheme="majorBidi" w:cstheme="majorBidi"/>
          <w:color w:val="FF0000"/>
          <w:sz w:val="28"/>
          <w:szCs w:val="28"/>
          <w:rtl/>
          <w:lang w:bidi="yi-Hebr"/>
        </w:rPr>
        <w:t xml:space="preserve"> </w:t>
      </w:r>
      <w:r w:rsidRPr="00D2573F">
        <w:rPr>
          <w:rFonts w:asciiTheme="majorBidi" w:hAnsiTheme="majorBidi" w:cstheme="majorBidi"/>
          <w:color w:val="FF0000"/>
          <w:sz w:val="28"/>
          <w:szCs w:val="28"/>
          <w:rtl/>
          <w:lang w:bidi="yi-Hebr"/>
        </w:rPr>
        <w:t>ובעצמו</w:t>
      </w:r>
      <w:r w:rsidR="00FE52BE" w:rsidRPr="003B1C5E">
        <w:rPr>
          <w:rFonts w:asciiTheme="majorBidi" w:hAnsiTheme="majorBidi" w:cstheme="majorBidi"/>
          <w:sz w:val="28"/>
          <w:szCs w:val="28"/>
          <w:vertAlign w:val="superscript"/>
          <w:rtl/>
          <w:lang w:bidi="yi-Hebr"/>
        </w:rPr>
        <w:t>2</w:t>
      </w:r>
      <w:r w:rsidR="00FE52BE" w:rsidRPr="003B1C5E">
        <w:rPr>
          <w:rFonts w:asciiTheme="majorBidi" w:hAnsiTheme="majorBidi" w:cstheme="majorBidi"/>
          <w:sz w:val="28"/>
          <w:szCs w:val="28"/>
          <w:rtl/>
          <w:lang w:bidi="yi-Hebr"/>
        </w:rPr>
        <w:t xml:space="preserve">, שטײט און באַדינט זײ, די </w:t>
      </w:r>
      <w:r w:rsidR="00A2577B" w:rsidRPr="00A2577B">
        <w:rPr>
          <w:rFonts w:asciiTheme="majorBidi" w:hAnsiTheme="majorBidi" w:cstheme="majorBidi"/>
          <w:color w:val="FF0000"/>
          <w:sz w:val="28"/>
          <w:szCs w:val="28"/>
          <w:rtl/>
          <w:lang w:bidi="yi-Hebr"/>
        </w:rPr>
        <w:t>צדיקים</w:t>
      </w:r>
      <w:r w:rsidR="00FE52BE" w:rsidRPr="003B1C5E">
        <w:rPr>
          <w:rFonts w:asciiTheme="majorBidi" w:hAnsiTheme="majorBidi" w:cstheme="majorBidi"/>
          <w:sz w:val="28"/>
          <w:szCs w:val="28"/>
          <w:rtl/>
          <w:lang w:bidi="yi-Hebr"/>
        </w:rPr>
        <w:t>, װי</w:t>
      </w:r>
      <w:r w:rsidR="00FE52BE" w:rsidRPr="003B1C5E">
        <w:rPr>
          <w:rFonts w:asciiTheme="majorBidi" w:hAnsiTheme="majorBidi" w:cstheme="majorBidi"/>
          <w:color w:val="auto"/>
          <w:sz w:val="28"/>
          <w:szCs w:val="28"/>
          <w:rtl/>
          <w:lang w:bidi="yi-Hebr"/>
        </w:rPr>
        <w:t xml:space="preserve"> אַ </w:t>
      </w:r>
      <w:r w:rsidR="00FE52BE" w:rsidRPr="003B1C5E">
        <w:rPr>
          <w:rFonts w:asciiTheme="majorBidi" w:hAnsiTheme="majorBidi" w:cstheme="majorBidi"/>
          <w:color w:val="008000"/>
          <w:sz w:val="28"/>
          <w:szCs w:val="28"/>
          <w:rtl/>
          <w:lang w:bidi="yi-Hebr"/>
        </w:rPr>
        <w:t>טאַטע</w:t>
      </w:r>
      <w:r w:rsidR="00FE52BE" w:rsidRPr="003B1C5E">
        <w:rPr>
          <w:rFonts w:asciiTheme="majorBidi" w:hAnsiTheme="majorBidi" w:cstheme="majorBidi"/>
          <w:sz w:val="28"/>
          <w:szCs w:val="28"/>
          <w:rtl/>
          <w:lang w:bidi="yi-Hebr"/>
        </w:rPr>
        <w:t xml:space="preserve">. און פֿון אױבן, פֿונעם הימל, לאָזט זיך אַראָפּ </w:t>
      </w:r>
      <w:r w:rsidR="00FE52BE">
        <w:rPr>
          <w:rFonts w:asciiTheme="majorBidi" w:hAnsiTheme="majorBidi" w:cstheme="majorBidi" w:hint="cs"/>
          <w:sz w:val="28"/>
          <w:szCs w:val="28"/>
          <w:rtl/>
          <w:lang w:bidi="yi-Hebr"/>
        </w:rPr>
        <w:t>פּ</w:t>
      </w:r>
      <w:r w:rsidR="00FE52BE" w:rsidRPr="003B1C5E">
        <w:rPr>
          <w:rFonts w:asciiTheme="majorBidi" w:hAnsiTheme="majorBidi" w:cstheme="majorBidi"/>
          <w:sz w:val="28"/>
          <w:szCs w:val="28"/>
          <w:rtl/>
          <w:lang w:bidi="yi-Hebr"/>
        </w:rPr>
        <w:t xml:space="preserve">ונקט אַפֿן זעלבן אָרט, װוּ דאָס אַמאָליקע </w:t>
      </w:r>
      <w:r w:rsidR="0095582B" w:rsidRPr="0095582B">
        <w:rPr>
          <w:rFonts w:asciiTheme="majorBidi" w:hAnsiTheme="majorBidi" w:cstheme="majorBidi"/>
          <w:color w:val="FF0000"/>
          <w:sz w:val="28"/>
          <w:szCs w:val="28"/>
          <w:rtl/>
          <w:lang w:bidi="yi-Hebr"/>
        </w:rPr>
        <w:t>בית־המקדש</w:t>
      </w:r>
      <w:r w:rsidR="00FE52BE" w:rsidRPr="003B1C5E">
        <w:rPr>
          <w:rFonts w:asciiTheme="majorBidi" w:hAnsiTheme="majorBidi" w:cstheme="majorBidi"/>
          <w:sz w:val="28"/>
          <w:szCs w:val="28"/>
          <w:rtl/>
          <w:lang w:bidi="yi-Hebr"/>
        </w:rPr>
        <w:t xml:space="preserve"> איז געשטאַנען,</w:t>
      </w:r>
      <w:r w:rsidR="00FE52BE" w:rsidRPr="003B1C5E">
        <w:rPr>
          <w:rFonts w:asciiTheme="majorBidi" w:hAnsiTheme="majorBidi" w:cstheme="majorBidi"/>
          <w:color w:val="auto"/>
          <w:sz w:val="28"/>
          <w:szCs w:val="28"/>
          <w:rtl/>
          <w:lang w:bidi="yi-Hebr"/>
        </w:rPr>
        <w:t xml:space="preserve"> אַ </w:t>
      </w:r>
      <w:r w:rsidR="00FE52BE" w:rsidRPr="003B1C5E">
        <w:rPr>
          <w:rFonts w:asciiTheme="majorBidi" w:hAnsiTheme="majorBidi" w:cstheme="majorBidi"/>
          <w:sz w:val="28"/>
          <w:szCs w:val="28"/>
          <w:rtl/>
          <w:lang w:bidi="yi-Hebr"/>
        </w:rPr>
        <w:t xml:space="preserve">נײַ </w:t>
      </w:r>
      <w:r w:rsidR="0095582B" w:rsidRPr="0095582B">
        <w:rPr>
          <w:rFonts w:asciiTheme="majorBidi" w:hAnsiTheme="majorBidi" w:cstheme="majorBidi"/>
          <w:color w:val="FF0000"/>
          <w:sz w:val="28"/>
          <w:szCs w:val="28"/>
          <w:rtl/>
          <w:lang w:bidi="yi-Hebr"/>
        </w:rPr>
        <w:t>בית־המקדש</w:t>
      </w:r>
      <w:r w:rsidR="00FE52BE" w:rsidRPr="003B1C5E">
        <w:rPr>
          <w:rFonts w:asciiTheme="majorBidi" w:hAnsiTheme="majorBidi" w:cstheme="majorBidi"/>
          <w:sz w:val="28"/>
          <w:szCs w:val="28"/>
          <w:rtl/>
          <w:lang w:bidi="yi-Hebr"/>
        </w:rPr>
        <w:t>, פֿון</w:t>
      </w:r>
      <w:r w:rsidR="00FE52BE" w:rsidRPr="003B1C5E">
        <w:rPr>
          <w:rFonts w:asciiTheme="majorBidi" w:hAnsiTheme="majorBidi" w:cstheme="majorBidi"/>
          <w:color w:val="008000"/>
          <w:sz w:val="28"/>
          <w:szCs w:val="28"/>
          <w:rtl/>
          <w:lang w:bidi="yi-Hebr"/>
        </w:rPr>
        <w:t xml:space="preserve"> סאַמע </w:t>
      </w:r>
      <w:r w:rsidR="00FE52BE" w:rsidRPr="003B1C5E">
        <w:rPr>
          <w:rFonts w:asciiTheme="majorBidi" w:hAnsiTheme="majorBidi" w:cstheme="majorBidi"/>
          <w:sz w:val="28"/>
          <w:szCs w:val="28"/>
          <w:rtl/>
          <w:lang w:bidi="yi-Hebr"/>
        </w:rPr>
        <w:t xml:space="preserve">גינגאָלד און פֿון די טײַערסטע שטײנער, דימענטן און בריליאַנטן, און די </w:t>
      </w:r>
      <w:r w:rsidR="0076122B">
        <w:rPr>
          <w:rFonts w:asciiTheme="majorBidi" w:hAnsiTheme="majorBidi" w:cstheme="majorBidi"/>
          <w:color w:val="FF0000"/>
          <w:sz w:val="28"/>
          <w:szCs w:val="28"/>
          <w:rtl/>
          <w:lang w:bidi="yi-Hebr"/>
        </w:rPr>
        <w:t>כּהנים</w:t>
      </w:r>
      <w:r w:rsidR="00FE52BE" w:rsidRPr="003B1C5E">
        <w:rPr>
          <w:rFonts w:asciiTheme="majorBidi" w:hAnsiTheme="majorBidi" w:cstheme="majorBidi"/>
          <w:sz w:val="28"/>
          <w:szCs w:val="28"/>
          <w:rtl/>
          <w:lang w:bidi="yi-Hebr"/>
        </w:rPr>
        <w:t xml:space="preserve"> </w:t>
      </w:r>
      <w:r w:rsidR="00FE52BE" w:rsidRPr="003B1C5E">
        <w:rPr>
          <w:rFonts w:asciiTheme="majorBidi" w:hAnsiTheme="majorBidi" w:cstheme="majorBidi"/>
          <w:color w:val="FF0000"/>
          <w:sz w:val="28"/>
          <w:szCs w:val="28"/>
          <w:rtl/>
          <w:lang w:bidi="yi-Hebr"/>
        </w:rPr>
        <w:t>דוכענ</w:t>
      </w:r>
      <w:r w:rsidR="00FE52BE" w:rsidRPr="003B1C5E">
        <w:rPr>
          <w:rFonts w:asciiTheme="majorBidi" w:hAnsiTheme="majorBidi" w:cstheme="majorBidi"/>
          <w:sz w:val="28"/>
          <w:szCs w:val="28"/>
          <w:rtl/>
          <w:lang w:bidi="yi-Hebr"/>
        </w:rPr>
        <w:t xml:space="preserve">ען, און די </w:t>
      </w:r>
      <w:r w:rsidR="00FE52BE" w:rsidRPr="003B1C5E">
        <w:rPr>
          <w:rFonts w:asciiTheme="majorBidi" w:hAnsiTheme="majorBidi" w:cstheme="majorBidi"/>
          <w:color w:val="FF0000"/>
          <w:sz w:val="28"/>
          <w:szCs w:val="28"/>
          <w:rtl/>
          <w:lang w:bidi="yi-Hebr"/>
        </w:rPr>
        <w:t>לװיִיִם</w:t>
      </w:r>
      <w:r w:rsidR="00FE52BE" w:rsidRPr="003B1C5E">
        <w:rPr>
          <w:rFonts w:asciiTheme="majorBidi" w:hAnsiTheme="majorBidi" w:cstheme="majorBidi"/>
          <w:sz w:val="28"/>
          <w:szCs w:val="28"/>
          <w:rtl/>
          <w:lang w:bidi="yi-Hebr"/>
        </w:rPr>
        <w:t xml:space="preserve"> זינגען, און </w:t>
      </w:r>
      <w:r w:rsidR="00A2577B" w:rsidRPr="00A2577B">
        <w:rPr>
          <w:rFonts w:asciiTheme="majorBidi" w:hAnsiTheme="majorBidi" w:cstheme="majorBidi"/>
          <w:color w:val="FF0000"/>
          <w:sz w:val="28"/>
          <w:szCs w:val="28"/>
          <w:rtl/>
          <w:lang w:bidi="yi-Hebr"/>
        </w:rPr>
        <w:t>דוד</w:t>
      </w:r>
      <w:r w:rsidR="00FE52BE" w:rsidRPr="003B1C5E">
        <w:rPr>
          <w:rFonts w:asciiTheme="majorBidi" w:hAnsiTheme="majorBidi" w:cstheme="majorBidi"/>
          <w:color w:val="FF0000"/>
          <w:sz w:val="28"/>
          <w:szCs w:val="28"/>
          <w:rtl/>
          <w:lang w:bidi="yi-Hebr"/>
        </w:rPr>
        <w:t>־</w:t>
      </w:r>
      <w:r w:rsidR="00991B31" w:rsidRPr="00991B31">
        <w:rPr>
          <w:rFonts w:asciiTheme="majorBidi" w:hAnsiTheme="majorBidi" w:cstheme="majorBidi"/>
          <w:color w:val="FF0000"/>
          <w:sz w:val="28"/>
          <w:szCs w:val="28"/>
          <w:rtl/>
          <w:lang w:bidi="yi-Hebr"/>
        </w:rPr>
        <w:t>המלך</w:t>
      </w:r>
      <w:r w:rsidR="00FE52BE" w:rsidRPr="003B1C5E">
        <w:rPr>
          <w:rFonts w:asciiTheme="majorBidi" w:hAnsiTheme="majorBidi" w:cstheme="majorBidi"/>
          <w:sz w:val="28"/>
          <w:szCs w:val="28"/>
          <w:rtl/>
          <w:lang w:bidi="yi-Hebr"/>
        </w:rPr>
        <w:t xml:space="preserve"> קומט אַרױס אַקעגן מיט</w:t>
      </w:r>
      <w:r w:rsidR="00FE52BE" w:rsidRPr="003B1C5E">
        <w:rPr>
          <w:rFonts w:asciiTheme="majorBidi" w:hAnsiTheme="majorBidi" w:cstheme="majorBidi"/>
          <w:color w:val="auto"/>
          <w:sz w:val="28"/>
          <w:szCs w:val="28"/>
          <w:rtl/>
          <w:lang w:bidi="yi-Hebr"/>
        </w:rPr>
        <w:t xml:space="preserve"> אַ </w:t>
      </w:r>
      <w:r w:rsidR="00FE52BE" w:rsidRPr="003B1C5E">
        <w:rPr>
          <w:rFonts w:asciiTheme="majorBidi" w:hAnsiTheme="majorBidi" w:cstheme="majorBidi"/>
          <w:sz w:val="28"/>
          <w:szCs w:val="28"/>
          <w:rtl/>
          <w:lang w:bidi="yi-Hebr"/>
        </w:rPr>
        <w:t>פֿידל און זינגט: ״</w:t>
      </w:r>
      <w:r w:rsidR="00FE52BE" w:rsidRPr="003B1C5E">
        <w:rPr>
          <w:rFonts w:asciiTheme="majorBidi" w:hAnsiTheme="majorBidi" w:cstheme="majorBidi"/>
          <w:color w:val="FF0000"/>
          <w:sz w:val="28"/>
          <w:szCs w:val="28"/>
          <w:rtl/>
          <w:lang w:bidi="yi-Hebr"/>
        </w:rPr>
        <w:t xml:space="preserve">רננו </w:t>
      </w:r>
      <w:r w:rsidR="00A2577B" w:rsidRPr="00A2577B">
        <w:rPr>
          <w:rFonts w:asciiTheme="majorBidi" w:hAnsiTheme="majorBidi" w:cstheme="majorBidi"/>
          <w:color w:val="FF0000"/>
          <w:sz w:val="28"/>
          <w:szCs w:val="28"/>
          <w:rtl/>
          <w:lang w:bidi="yi-Hebr"/>
        </w:rPr>
        <w:t>צדיקים</w:t>
      </w:r>
      <w:r w:rsidR="00FE52BE" w:rsidRPr="003B1C5E">
        <w:rPr>
          <w:rFonts w:asciiTheme="majorBidi" w:hAnsiTheme="majorBidi" w:cstheme="majorBidi"/>
          <w:color w:val="FF0000"/>
          <w:sz w:val="28"/>
          <w:szCs w:val="28"/>
          <w:rtl/>
          <w:lang w:bidi="yi-Hebr"/>
        </w:rPr>
        <w:t xml:space="preserve"> ב</w:t>
      </w:r>
      <w:r w:rsidR="00FA63AC" w:rsidRPr="00FA63AC">
        <w:rPr>
          <w:rFonts w:asciiTheme="majorBidi" w:hAnsiTheme="majorBidi" w:cstheme="majorBidi" w:hint="cs"/>
          <w:color w:val="FF0000"/>
          <w:sz w:val="28"/>
          <w:szCs w:val="28"/>
          <w:rtl/>
          <w:lang w:bidi="yi-Hebr"/>
        </w:rPr>
        <w:t>אַדוני</w:t>
      </w:r>
      <w:r w:rsidR="00FE52BE" w:rsidRPr="003B1C5E">
        <w:rPr>
          <w:rFonts w:asciiTheme="majorBidi" w:hAnsiTheme="majorBidi" w:cstheme="majorBidi"/>
          <w:color w:val="FF0000"/>
          <w:sz w:val="28"/>
          <w:szCs w:val="28"/>
          <w:rtl/>
          <w:lang w:bidi="yi-Hebr"/>
        </w:rPr>
        <w:t>! ב</w:t>
      </w:r>
      <w:r w:rsidR="00FA63AC" w:rsidRPr="00FA63AC">
        <w:rPr>
          <w:rFonts w:asciiTheme="majorBidi" w:hAnsiTheme="majorBidi" w:cstheme="majorBidi" w:hint="cs"/>
          <w:color w:val="FF0000"/>
          <w:sz w:val="28"/>
          <w:szCs w:val="28"/>
          <w:rtl/>
          <w:lang w:bidi="yi-Hebr"/>
        </w:rPr>
        <w:t>אַדוני</w:t>
      </w:r>
      <w:r w:rsidR="00FE52BE" w:rsidRPr="003B1C5E">
        <w:rPr>
          <w:rFonts w:asciiTheme="majorBidi" w:hAnsiTheme="majorBidi" w:cstheme="majorBidi"/>
          <w:color w:val="FF0000"/>
          <w:sz w:val="28"/>
          <w:szCs w:val="28"/>
          <w:rtl/>
          <w:lang w:bidi="yi-Hebr"/>
        </w:rPr>
        <w:t>!</w:t>
      </w:r>
      <w:r w:rsidR="00FE52BE" w:rsidRPr="003B1C5E">
        <w:rPr>
          <w:rFonts w:asciiTheme="majorBidi" w:hAnsiTheme="majorBidi" w:cstheme="majorBidi"/>
          <w:sz w:val="28"/>
          <w:szCs w:val="28"/>
          <w:rtl/>
          <w:lang w:bidi="yi-Hebr"/>
        </w:rPr>
        <w:t>״...</w:t>
      </w:r>
    </w:p>
    <w:p w:rsidR="00FE52BE" w:rsidRPr="003B1C5E" w:rsidRDefault="00FE52BE" w:rsidP="00D2573F">
      <w:pPr>
        <w:widowControl w:val="0"/>
        <w:bidi/>
        <w:ind w:firstLine="284"/>
        <w:jc w:val="both"/>
        <w:rPr>
          <w:rFonts w:asciiTheme="majorBidi" w:hAnsiTheme="majorBidi" w:cstheme="majorBidi"/>
          <w:sz w:val="28"/>
          <w:szCs w:val="28"/>
          <w:rtl/>
          <w:lang w:bidi="yi-Hebr"/>
        </w:rPr>
      </w:pPr>
      <w:r w:rsidRPr="003B1C5E">
        <w:rPr>
          <w:rFonts w:asciiTheme="majorBidi" w:hAnsiTheme="majorBidi" w:cstheme="majorBidi"/>
          <w:sz w:val="28"/>
          <w:szCs w:val="28"/>
          <w:rtl/>
          <w:lang w:bidi="yi-Hebr"/>
        </w:rPr>
        <w:t xml:space="preserve">דאָ הײבט אָן דער </w:t>
      </w:r>
      <w:r w:rsidRPr="003B1C5E">
        <w:rPr>
          <w:rFonts w:asciiTheme="majorBidi" w:hAnsiTheme="majorBidi" w:cstheme="majorBidi"/>
          <w:color w:val="008000"/>
          <w:sz w:val="28"/>
          <w:szCs w:val="28"/>
          <w:rtl/>
          <w:lang w:bidi="yi-Hebr"/>
        </w:rPr>
        <w:t>זײדע</w:t>
      </w:r>
      <w:r w:rsidRPr="003B1C5E">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3B1C5E">
        <w:rPr>
          <w:rFonts w:asciiTheme="majorBidi" w:hAnsiTheme="majorBidi" w:cstheme="majorBidi"/>
          <w:color w:val="FF0000"/>
          <w:sz w:val="28"/>
          <w:szCs w:val="28"/>
          <w:rtl/>
          <w:lang w:bidi="yi-Hebr"/>
        </w:rPr>
        <w:t>־יאָסיע</w:t>
      </w:r>
      <w:r w:rsidRPr="003B1C5E">
        <w:rPr>
          <w:rFonts w:asciiTheme="majorBidi" w:hAnsiTheme="majorBidi" w:cstheme="majorBidi"/>
          <w:sz w:val="28"/>
          <w:szCs w:val="28"/>
          <w:rtl/>
          <w:lang w:bidi="yi-Hebr"/>
        </w:rPr>
        <w:t xml:space="preserve"> זינגען אַף</w:t>
      </w:r>
      <w:r w:rsidRPr="003B1C5E">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3B1C5E">
        <w:rPr>
          <w:rFonts w:asciiTheme="majorBidi" w:hAnsiTheme="majorBidi" w:cstheme="majorBidi"/>
          <w:sz w:val="28"/>
          <w:szCs w:val="28"/>
          <w:rtl/>
          <w:lang w:bidi="yi-Hebr"/>
        </w:rPr>
        <w:t>, צוקנ</w:t>
      </w:r>
      <w:r w:rsidRPr="003B1C5E">
        <w:rPr>
          <w:rFonts w:asciiTheme="majorBidi" w:hAnsiTheme="majorBidi" w:cstheme="majorBidi" w:hint="cs"/>
          <w:sz w:val="28"/>
          <w:szCs w:val="28"/>
          <w:rtl/>
          <w:lang w:bidi="yi-Hebr"/>
        </w:rPr>
        <w:t>אַ</w:t>
      </w:r>
      <w:r w:rsidRPr="003B1C5E">
        <w:rPr>
          <w:rFonts w:asciiTheme="majorBidi" w:hAnsiTheme="majorBidi" w:cstheme="majorBidi"/>
          <w:sz w:val="28"/>
          <w:szCs w:val="28"/>
          <w:rtl/>
          <w:lang w:bidi="yi-Hebr"/>
        </w:rPr>
        <w:t>קן מיט די פֿינגער, און די אױגן פֿאַרגלאָצט ער אַרוף</w:t>
      </w:r>
      <w:r w:rsidRPr="003B1C5E">
        <w:rPr>
          <w:rFonts w:asciiTheme="majorBidi" w:hAnsiTheme="majorBidi" w:cstheme="majorBidi"/>
          <w:color w:val="auto"/>
          <w:sz w:val="28"/>
          <w:szCs w:val="28"/>
          <w:rtl/>
          <w:lang w:bidi="yi-Hebr"/>
        </w:rPr>
        <w:t>,</w:t>
      </w:r>
      <w:r w:rsidRPr="003B1C5E">
        <w:rPr>
          <w:rFonts w:asciiTheme="majorBidi" w:hAnsiTheme="majorBidi" w:cstheme="majorBidi"/>
          <w:sz w:val="28"/>
          <w:szCs w:val="28"/>
          <w:rtl/>
          <w:lang w:bidi="yi-Hebr"/>
        </w:rPr>
        <w:t xml:space="preserve"> און דאָס </w:t>
      </w:r>
      <w:r w:rsidR="00EA0A7D">
        <w:rPr>
          <w:rFonts w:asciiTheme="majorBidi" w:hAnsiTheme="majorBidi" w:cstheme="majorBidi"/>
          <w:color w:val="FF0000"/>
          <w:sz w:val="28"/>
          <w:szCs w:val="28"/>
          <w:rtl/>
          <w:lang w:bidi="yi-Hebr"/>
        </w:rPr>
        <w:t>פּנים</w:t>
      </w:r>
      <w:r w:rsidRPr="003B1C5E">
        <w:rPr>
          <w:rFonts w:asciiTheme="majorBidi" w:hAnsiTheme="majorBidi" w:cstheme="majorBidi"/>
          <w:sz w:val="28"/>
          <w:szCs w:val="28"/>
          <w:rtl/>
          <w:lang w:bidi="yi-Hebr"/>
        </w:rPr>
        <w:t xml:space="preserve"> לױכט אים, און אַלײן איז ער ניט </w:t>
      </w:r>
      <w:r w:rsidRPr="003B1C5E">
        <w:rPr>
          <w:rFonts w:asciiTheme="majorBidi" w:hAnsiTheme="majorBidi" w:cstheme="majorBidi"/>
          <w:color w:val="FF0000"/>
          <w:sz w:val="28"/>
          <w:szCs w:val="28"/>
          <w:rtl/>
          <w:lang w:bidi="yi-Hebr"/>
        </w:rPr>
        <w:t>בה</w:t>
      </w:r>
      <w:r w:rsidR="00D2573F">
        <w:rPr>
          <w:rFonts w:asciiTheme="majorBidi" w:hAnsiTheme="majorBidi" w:cstheme="majorBidi" w:hint="cs"/>
          <w:color w:val="FF0000"/>
          <w:sz w:val="28"/>
          <w:szCs w:val="28"/>
          <w:rtl/>
          <w:lang w:bidi="yi-Hebr"/>
        </w:rPr>
        <w:t>אי</w:t>
      </w:r>
      <w:r w:rsidRPr="003B1C5E">
        <w:rPr>
          <w:rFonts w:asciiTheme="majorBidi" w:hAnsiTheme="majorBidi" w:cstheme="majorBidi"/>
          <w:color w:val="FF0000"/>
          <w:sz w:val="28"/>
          <w:szCs w:val="28"/>
          <w:rtl/>
          <w:lang w:bidi="yi-Hebr"/>
        </w:rPr>
        <w:t>־</w:t>
      </w:r>
      <w:r w:rsidR="00D2573F">
        <w:rPr>
          <w:rFonts w:asciiTheme="majorBidi" w:hAnsiTheme="majorBidi" w:cstheme="majorBidi" w:hint="cs"/>
          <w:color w:val="FF0000"/>
          <w:sz w:val="28"/>
          <w:szCs w:val="28"/>
          <w:rtl/>
          <w:lang w:bidi="yi-Hebr"/>
        </w:rPr>
        <w:t>ע</w:t>
      </w:r>
      <w:r w:rsidRPr="003B1C5E">
        <w:rPr>
          <w:rFonts w:asciiTheme="majorBidi" w:hAnsiTheme="majorBidi" w:cstheme="majorBidi"/>
          <w:color w:val="FF0000"/>
          <w:sz w:val="28"/>
          <w:szCs w:val="28"/>
          <w:rtl/>
          <w:lang w:bidi="yi-Hebr"/>
        </w:rPr>
        <w:t>למע</w:t>
      </w:r>
      <w:r w:rsidRPr="003B1C5E">
        <w:rPr>
          <w:rFonts w:asciiTheme="majorBidi" w:hAnsiTheme="majorBidi" w:cstheme="majorBidi"/>
          <w:sz w:val="28"/>
          <w:szCs w:val="28"/>
          <w:rtl/>
          <w:lang w:bidi="yi-Hebr"/>
        </w:rPr>
        <w:t>: ער איז דאָרטן ערגעץ, װײַט־װײַט, אַף</w:t>
      </w:r>
      <w:r w:rsidRPr="003B1C5E">
        <w:rPr>
          <w:rFonts w:asciiTheme="majorBidi" w:hAnsiTheme="majorBidi" w:cstheme="majorBidi"/>
          <w:color w:val="auto"/>
          <w:sz w:val="28"/>
          <w:szCs w:val="28"/>
          <w:rtl/>
          <w:lang w:bidi="yi-Hebr"/>
        </w:rPr>
        <w:t xml:space="preserve"> </w:t>
      </w:r>
      <w:r w:rsidRPr="003B1C5E">
        <w:rPr>
          <w:rFonts w:asciiTheme="majorBidi" w:hAnsiTheme="majorBidi" w:cstheme="majorBidi"/>
          <w:sz w:val="28"/>
          <w:szCs w:val="28"/>
          <w:rtl/>
          <w:lang w:bidi="yi-Hebr"/>
        </w:rPr>
        <w:t>יענער װעלט, אַף</w:t>
      </w:r>
      <w:r w:rsidRPr="003B1C5E">
        <w:rPr>
          <w:rFonts w:asciiTheme="majorBidi" w:hAnsiTheme="majorBidi" w:cstheme="majorBidi"/>
          <w:color w:val="auto"/>
          <w:sz w:val="28"/>
          <w:szCs w:val="28"/>
          <w:rtl/>
          <w:lang w:bidi="yi-Hebr"/>
        </w:rPr>
        <w:t xml:space="preserve"> </w:t>
      </w:r>
      <w:r w:rsidRPr="003B1C5E">
        <w:rPr>
          <w:rFonts w:asciiTheme="majorBidi" w:hAnsiTheme="majorBidi" w:cstheme="majorBidi"/>
          <w:sz w:val="28"/>
          <w:szCs w:val="28"/>
          <w:rtl/>
          <w:lang w:bidi="yi-Hebr"/>
        </w:rPr>
        <w:t>יענער װעלט!..</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41</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א ייִד</w:t>
      </w:r>
      <w:r w:rsidRPr="005E3F16">
        <w:rPr>
          <w:rFonts w:asciiTheme="majorBidi" w:hAnsiTheme="majorBidi" w:cstheme="majorBidi"/>
          <w:color w:val="auto"/>
          <w:sz w:val="32"/>
          <w:szCs w:val="32"/>
          <w:rtl/>
          <w:lang w:bidi="yi-Hebr"/>
        </w:rPr>
        <w:t xml:space="preserve"> אַ </w:t>
      </w:r>
      <w:r>
        <w:rPr>
          <w:rFonts w:asciiTheme="majorBidi" w:hAnsiTheme="majorBidi" w:cstheme="majorBidi"/>
          <w:sz w:val="32"/>
          <w:szCs w:val="32"/>
          <w:rtl/>
          <w:lang w:bidi="yi-Hebr"/>
        </w:rPr>
        <w:t>פֿױגל</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א </w:t>
      </w:r>
      <w:r w:rsidR="008175D5" w:rsidRPr="008175D5">
        <w:rPr>
          <w:rFonts w:asciiTheme="majorBidi" w:hAnsiTheme="majorBidi" w:cstheme="majorBidi"/>
          <w:color w:val="FF0000"/>
          <w:sz w:val="24"/>
          <w:szCs w:val="24"/>
          <w:rtl/>
          <w:lang w:bidi="yi-Hebr"/>
        </w:rPr>
        <w:t>מעשׂה</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 xml:space="preserve">רצײַטן. – </w:t>
      </w:r>
      <w:r>
        <w:rPr>
          <w:rFonts w:asciiTheme="majorBidi" w:hAnsiTheme="majorBidi" w:cstheme="majorBidi"/>
          <w:sz w:val="24"/>
          <w:szCs w:val="24"/>
          <w:rtl/>
          <w:lang w:bidi="yi-Hebr"/>
        </w:rPr>
        <w:t>װיִאַזױ</w:t>
      </w:r>
      <w:r w:rsidRPr="00AC02FD">
        <w:rPr>
          <w:rFonts w:asciiTheme="majorBidi" w:hAnsiTheme="majorBidi" w:cstheme="majorBidi"/>
          <w:sz w:val="24"/>
          <w:szCs w:val="24"/>
          <w:rtl/>
          <w:lang w:bidi="yi-Hebr"/>
        </w:rPr>
        <w:t xml:space="preserve"> ייִדן </w:t>
      </w:r>
      <w:r>
        <w:rPr>
          <w:rFonts w:asciiTheme="majorBidi" w:hAnsiTheme="majorBidi" w:cstheme="majorBidi"/>
          <w:sz w:val="24"/>
          <w:szCs w:val="24"/>
          <w:rtl/>
          <w:lang w:bidi="yi-Hebr"/>
        </w:rPr>
        <w:t>האָבן</w:t>
      </w:r>
      <w:r w:rsidRPr="00AC02FD">
        <w:rPr>
          <w:rFonts w:asciiTheme="majorBidi" w:hAnsiTheme="majorBidi" w:cstheme="majorBidi"/>
          <w:sz w:val="24"/>
          <w:szCs w:val="24"/>
          <w:rtl/>
          <w:lang w:bidi="yi-Hebr"/>
        </w:rPr>
        <w:t xml:space="preserve"> אַמאָל געלעבט צװישן </w:t>
      </w:r>
      <w:r w:rsidRPr="00BC122A">
        <w:rPr>
          <w:rFonts w:asciiTheme="majorBidi" w:hAnsiTheme="majorBidi" w:cstheme="majorBidi"/>
          <w:color w:val="FF0000"/>
          <w:sz w:val="24"/>
          <w:szCs w:val="24"/>
          <w:rtl/>
          <w:lang w:bidi="yi-Hebr"/>
        </w:rPr>
        <w:t>פּריצים</w:t>
      </w:r>
      <w:r w:rsidRPr="00AC02FD">
        <w:rPr>
          <w:rFonts w:asciiTheme="majorBidi" w:hAnsiTheme="majorBidi" w:cstheme="majorBidi"/>
          <w:sz w:val="24"/>
          <w:szCs w:val="24"/>
          <w:rtl/>
          <w:lang w:bidi="yi-Hebr"/>
        </w:rPr>
        <w:t>.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טר</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געדיע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אַן</w:t>
      </w:r>
      <w:r w:rsidRPr="00AC02FD">
        <w:rPr>
          <w:rFonts w:asciiTheme="majorBidi" w:hAnsiTheme="majorBidi" w:cstheme="majorBidi"/>
          <w:sz w:val="24"/>
          <w:szCs w:val="24"/>
          <w:rtl/>
          <w:lang w:bidi="yi-Hebr"/>
        </w:rPr>
        <w:t xml:space="preserve"> אָרעמען רענ</w:t>
      </w:r>
      <w:r>
        <w:rPr>
          <w:rFonts w:asciiTheme="majorBidi" w:hAnsiTheme="majorBidi" w:cstheme="majorBidi"/>
          <w:sz w:val="24"/>
          <w:szCs w:val="24"/>
          <w:rtl/>
          <w:lang w:bidi="yi-Hebr"/>
        </w:rPr>
        <w:t>דאַר</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center"/>
        <w:rPr>
          <w:rFonts w:asciiTheme="majorBidi" w:hAnsiTheme="majorBidi" w:cstheme="majorBidi"/>
          <w:sz w:val="24"/>
          <w:szCs w:val="24"/>
          <w:lang w:bidi="yi-Hebr"/>
        </w:rPr>
      </w:pPr>
    </w:p>
    <w:p w:rsidR="00FE52BE" w:rsidRPr="003B5D82" w:rsidRDefault="00FE52BE" w:rsidP="00FE52BE">
      <w:pPr>
        <w:widowControl w:val="0"/>
        <w:bidi/>
        <w:ind w:firstLine="284"/>
        <w:jc w:val="both"/>
        <w:rPr>
          <w:rFonts w:asciiTheme="majorBidi" w:hAnsiTheme="majorBidi" w:cstheme="majorBidi"/>
          <w:sz w:val="28"/>
          <w:szCs w:val="28"/>
          <w:lang w:bidi="yi-Hebr"/>
        </w:rPr>
      </w:pPr>
      <w:r w:rsidRPr="003B5D82">
        <w:rPr>
          <w:rFonts w:asciiTheme="majorBidi" w:hAnsiTheme="majorBidi" w:cstheme="majorBidi"/>
          <w:sz w:val="28"/>
          <w:szCs w:val="28"/>
          <w:rtl/>
          <w:lang w:bidi="yi-Hebr"/>
        </w:rPr>
        <w:t xml:space="preserve">מע באַדאַרף אָבער ניט מײנען, אַז דער </w:t>
      </w:r>
      <w:r w:rsidRPr="003B5D82">
        <w:rPr>
          <w:rFonts w:asciiTheme="majorBidi" w:hAnsiTheme="majorBidi" w:cstheme="majorBidi"/>
          <w:color w:val="008000"/>
          <w:sz w:val="28"/>
          <w:szCs w:val="28"/>
          <w:rtl/>
          <w:lang w:bidi="yi-Hebr"/>
        </w:rPr>
        <w:t>זײדע</w:t>
      </w:r>
      <w:r w:rsidRPr="003B5D82">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3B5D82">
        <w:rPr>
          <w:rFonts w:asciiTheme="majorBidi" w:hAnsiTheme="majorBidi" w:cstheme="majorBidi"/>
          <w:color w:val="FF0000"/>
          <w:sz w:val="28"/>
          <w:szCs w:val="28"/>
          <w:rtl/>
          <w:lang w:bidi="yi-Hebr"/>
        </w:rPr>
        <w:t>־יאָסיע</w:t>
      </w:r>
      <w:r w:rsidRPr="003B5D82">
        <w:rPr>
          <w:rFonts w:asciiTheme="majorBidi" w:hAnsiTheme="majorBidi" w:cstheme="majorBidi"/>
          <w:sz w:val="28"/>
          <w:szCs w:val="28"/>
          <w:rtl/>
          <w:lang w:bidi="yi-Hebr"/>
        </w:rPr>
        <w:t xml:space="preserve"> איז אַלעמאָל געװען נאָר אַף</w:t>
      </w:r>
      <w:r w:rsidRPr="003B5D82">
        <w:rPr>
          <w:rFonts w:asciiTheme="majorBidi" w:hAnsiTheme="majorBidi" w:cstheme="majorBidi"/>
          <w:color w:val="auto"/>
          <w:sz w:val="28"/>
          <w:szCs w:val="28"/>
          <w:rtl/>
          <w:lang w:bidi="yi-Hebr"/>
        </w:rPr>
        <w:t xml:space="preserve"> </w:t>
      </w:r>
      <w:r w:rsidRPr="003B5D82">
        <w:rPr>
          <w:rFonts w:asciiTheme="majorBidi" w:hAnsiTheme="majorBidi" w:cstheme="majorBidi"/>
          <w:sz w:val="28"/>
          <w:szCs w:val="28"/>
          <w:rtl/>
          <w:lang w:bidi="yi-Hebr"/>
        </w:rPr>
        <w:t>יענער װעלט, און אַז ער האָט ניט געה</w:t>
      </w:r>
      <w:r w:rsidRPr="003B5D82">
        <w:rPr>
          <w:rFonts w:asciiTheme="majorBidi" w:hAnsiTheme="majorBidi" w:cstheme="majorBidi" w:hint="cs"/>
          <w:sz w:val="28"/>
          <w:szCs w:val="28"/>
          <w:rtl/>
          <w:lang w:bidi="yi-Hebr"/>
        </w:rPr>
        <w:t>אַ</w:t>
      </w:r>
      <w:r w:rsidRPr="003B5D82">
        <w:rPr>
          <w:rFonts w:asciiTheme="majorBidi" w:hAnsiTheme="majorBidi" w:cstheme="majorBidi"/>
          <w:sz w:val="28"/>
          <w:szCs w:val="28"/>
          <w:rtl/>
          <w:lang w:bidi="yi-Hebr"/>
        </w:rPr>
        <w:t>ט פֿאַר זײַנע אײניקלעך צו דערצײלן גאָרנישט פֿון דער װעלט. אָ! ער האָט געהאַט זײער</w:t>
      </w:r>
      <w:r w:rsidRPr="003B5D82">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3B5D82">
        <w:rPr>
          <w:rFonts w:asciiTheme="majorBidi" w:hAnsiTheme="majorBidi" w:cstheme="majorBidi"/>
          <w:sz w:val="28"/>
          <w:szCs w:val="28"/>
          <w:rtl/>
          <w:lang w:bidi="yi-Hebr"/>
        </w:rPr>
        <w:t xml:space="preserve"> צו דערצײלן פֿון אַמאָליקע ייִדן, אַמאָליקע </w:t>
      </w:r>
      <w:r w:rsidR="0038451B" w:rsidRPr="0038451B">
        <w:rPr>
          <w:rFonts w:asciiTheme="majorBidi" w:hAnsiTheme="majorBidi" w:cstheme="majorBidi"/>
          <w:color w:val="FF0000"/>
          <w:sz w:val="28"/>
          <w:szCs w:val="28"/>
          <w:rtl/>
          <w:lang w:bidi="yi-Hebr"/>
        </w:rPr>
        <w:t>חסידים</w:t>
      </w:r>
      <w:r w:rsidRPr="003B5D82">
        <w:rPr>
          <w:rFonts w:asciiTheme="majorBidi" w:hAnsiTheme="majorBidi" w:cstheme="majorBidi"/>
          <w:sz w:val="28"/>
          <w:szCs w:val="28"/>
          <w:rtl/>
          <w:lang w:bidi="yi-Hebr"/>
        </w:rPr>
        <w:t xml:space="preserve">, אַמאָליקע </w:t>
      </w:r>
      <w:r w:rsidR="00A22FBF" w:rsidRPr="00A22FBF">
        <w:rPr>
          <w:rFonts w:asciiTheme="majorBidi" w:hAnsiTheme="majorBidi" w:cstheme="majorBidi"/>
          <w:color w:val="FF0000"/>
          <w:sz w:val="28"/>
          <w:szCs w:val="28"/>
          <w:rtl/>
          <w:lang w:bidi="yi-Hebr"/>
        </w:rPr>
        <w:t>בעלי־</w:t>
      </w:r>
      <w:r w:rsidR="008175D5" w:rsidRPr="008175D5">
        <w:rPr>
          <w:rFonts w:asciiTheme="majorBidi" w:hAnsiTheme="majorBidi" w:cstheme="majorBidi"/>
          <w:color w:val="FF0000"/>
          <w:sz w:val="28"/>
          <w:szCs w:val="28"/>
          <w:rtl/>
          <w:lang w:bidi="yi-Hebr"/>
        </w:rPr>
        <w:t>קבלה</w:t>
      </w:r>
      <w:r w:rsidRPr="003B5D82">
        <w:rPr>
          <w:rFonts w:asciiTheme="majorBidi" w:hAnsiTheme="majorBidi" w:cstheme="majorBidi"/>
          <w:sz w:val="28"/>
          <w:szCs w:val="28"/>
          <w:rtl/>
          <w:lang w:bidi="yi-Hebr"/>
        </w:rPr>
        <w:t xml:space="preserve"> און אַמאָליקע </w:t>
      </w:r>
      <w:r w:rsidRPr="003B5D82">
        <w:rPr>
          <w:rFonts w:asciiTheme="majorBidi" w:hAnsiTheme="majorBidi" w:cstheme="majorBidi"/>
          <w:color w:val="FF0000"/>
          <w:sz w:val="28"/>
          <w:szCs w:val="28"/>
          <w:rtl/>
          <w:lang w:bidi="yi-Hebr"/>
        </w:rPr>
        <w:t>פּריצים</w:t>
      </w:r>
      <w:r w:rsidRPr="003B5D82">
        <w:rPr>
          <w:rFonts w:asciiTheme="majorBidi" w:hAnsiTheme="majorBidi" w:cstheme="majorBidi"/>
          <w:sz w:val="28"/>
          <w:szCs w:val="28"/>
          <w:rtl/>
          <w:lang w:bidi="yi-Hebr"/>
        </w:rPr>
        <w:t xml:space="preserve">, </w:t>
      </w:r>
      <w:r w:rsidR="005502CD">
        <w:rPr>
          <w:rFonts w:asciiTheme="majorBidi" w:hAnsiTheme="majorBidi" w:cstheme="majorBidi"/>
          <w:color w:val="FF0000"/>
          <w:sz w:val="28"/>
          <w:szCs w:val="28"/>
          <w:rtl/>
          <w:lang w:bidi="yi-Hebr"/>
        </w:rPr>
        <w:t>להבֿדיל</w:t>
      </w:r>
      <w:r w:rsidRPr="003B5D82">
        <w:rPr>
          <w:rFonts w:asciiTheme="majorBidi" w:hAnsiTheme="majorBidi" w:cstheme="majorBidi"/>
          <w:sz w:val="28"/>
          <w:szCs w:val="28"/>
          <w:rtl/>
          <w:lang w:bidi="yi-Hebr"/>
        </w:rPr>
        <w:t>, װי זײ האָבן זיך באַגאַנגען מיט די ייִדן.</w:t>
      </w:r>
    </w:p>
    <w:p w:rsidR="00FE52BE" w:rsidRDefault="00FE52BE" w:rsidP="00FE52BE">
      <w:pPr>
        <w:widowControl w:val="0"/>
        <w:bidi/>
        <w:ind w:firstLine="284"/>
        <w:jc w:val="both"/>
        <w:rPr>
          <w:rFonts w:asciiTheme="majorBidi" w:hAnsiTheme="majorBidi" w:cstheme="majorBidi"/>
          <w:sz w:val="28"/>
          <w:szCs w:val="28"/>
          <w:rtl/>
          <w:lang w:bidi="yi-Hebr"/>
        </w:rPr>
      </w:pPr>
      <w:r w:rsidRPr="003B5D82">
        <w:rPr>
          <w:rFonts w:asciiTheme="majorBidi" w:hAnsiTheme="majorBidi" w:cstheme="majorBidi"/>
          <w:sz w:val="28"/>
          <w:szCs w:val="28"/>
          <w:rtl/>
          <w:lang w:bidi="yi-Hebr"/>
        </w:rPr>
        <w:t xml:space="preserve">אײן </w:t>
      </w:r>
      <w:r w:rsidR="008175D5" w:rsidRPr="008175D5">
        <w:rPr>
          <w:rFonts w:asciiTheme="majorBidi" w:hAnsiTheme="majorBidi" w:cstheme="majorBidi"/>
          <w:color w:val="FF0000"/>
          <w:sz w:val="28"/>
          <w:szCs w:val="28"/>
          <w:rtl/>
          <w:lang w:bidi="yi-Hebr"/>
        </w:rPr>
        <w:t>מעשׂה</w:t>
      </w:r>
      <w:r w:rsidRPr="003B5D82">
        <w:rPr>
          <w:rFonts w:asciiTheme="majorBidi" w:hAnsiTheme="majorBidi" w:cstheme="majorBidi"/>
          <w:sz w:val="28"/>
          <w:szCs w:val="28"/>
          <w:rtl/>
          <w:lang w:bidi="yi-Hebr"/>
        </w:rPr>
        <w:t xml:space="preserve"> אַזעלכע, װאָס ער האָט דערצײלט פֿאַר זײַנע אײניקלעך,</w:t>
      </w:r>
      <w:r w:rsidRPr="003B5D82">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3B5D82">
        <w:rPr>
          <w:rFonts w:asciiTheme="majorBidi" w:hAnsiTheme="majorBidi" w:cstheme="majorBidi"/>
          <w:sz w:val="28"/>
          <w:szCs w:val="28"/>
          <w:rtl/>
          <w:lang w:bidi="yi-Hebr"/>
        </w:rPr>
        <w:t>, װי</w:t>
      </w:r>
      <w:r w:rsidRPr="003B5D82">
        <w:rPr>
          <w:rFonts w:asciiTheme="majorBidi" w:hAnsiTheme="majorBidi" w:cstheme="majorBidi"/>
          <w:color w:val="auto"/>
          <w:sz w:val="28"/>
          <w:szCs w:val="28"/>
          <w:rtl/>
          <w:lang w:bidi="yi-Hebr"/>
        </w:rPr>
        <w:t xml:space="preserve"> אַ </w:t>
      </w:r>
      <w:r w:rsidRPr="003B5D82">
        <w:rPr>
          <w:rFonts w:asciiTheme="majorBidi" w:hAnsiTheme="majorBidi" w:cstheme="majorBidi"/>
          <w:sz w:val="28"/>
          <w:szCs w:val="28"/>
          <w:rtl/>
          <w:lang w:bidi="yi-Hebr"/>
        </w:rPr>
        <w:t>ייִד איז אומגעקומען אַף</w:t>
      </w:r>
      <w:r w:rsidRPr="003B5D82">
        <w:rPr>
          <w:rFonts w:asciiTheme="majorBidi" w:hAnsiTheme="majorBidi" w:cstheme="majorBidi"/>
          <w:color w:val="auto"/>
          <w:sz w:val="28"/>
          <w:szCs w:val="28"/>
          <w:rtl/>
          <w:lang w:bidi="yi-Hebr"/>
        </w:rPr>
        <w:t xml:space="preserve"> </w:t>
      </w:r>
      <w:r w:rsidR="00616B92" w:rsidRPr="00616B92">
        <w:rPr>
          <w:rFonts w:asciiTheme="majorBidi" w:hAnsiTheme="majorBidi" w:cstheme="majorBidi"/>
          <w:color w:val="FF0000"/>
          <w:sz w:val="28"/>
          <w:szCs w:val="28"/>
          <w:rtl/>
          <w:lang w:bidi="yi-Hebr"/>
        </w:rPr>
        <w:t>קידוש</w:t>
      </w:r>
      <w:r w:rsidRPr="003B5D82">
        <w:rPr>
          <w:rFonts w:asciiTheme="majorBidi" w:hAnsiTheme="majorBidi" w:cstheme="majorBidi"/>
          <w:color w:val="FF0000"/>
          <w:sz w:val="28"/>
          <w:szCs w:val="28"/>
          <w:rtl/>
          <w:lang w:bidi="yi-Hebr"/>
        </w:rPr>
        <w:t>־</w:t>
      </w:r>
      <w:r w:rsidR="00D2573F" w:rsidRPr="00D2573F">
        <w:rPr>
          <w:rFonts w:asciiTheme="majorBidi" w:hAnsiTheme="majorBidi" w:cstheme="majorBidi"/>
          <w:color w:val="FF0000"/>
          <w:sz w:val="28"/>
          <w:szCs w:val="28"/>
          <w:rtl/>
          <w:lang w:bidi="yi-Hebr"/>
        </w:rPr>
        <w:t>השם</w:t>
      </w:r>
      <w:r w:rsidRPr="003B5D82">
        <w:rPr>
          <w:rFonts w:asciiTheme="majorBidi" w:hAnsiTheme="majorBidi" w:cstheme="majorBidi"/>
          <w:sz w:val="28"/>
          <w:szCs w:val="28"/>
          <w:rtl/>
          <w:lang w:bidi="yi-Hebr"/>
        </w:rPr>
        <w:t xml:space="preserve">, געדענקט זיך גאַנץ באַזונדער, און די דאָזיקע </w:t>
      </w:r>
      <w:r w:rsidR="008175D5" w:rsidRPr="008175D5">
        <w:rPr>
          <w:rFonts w:asciiTheme="majorBidi" w:hAnsiTheme="majorBidi" w:cstheme="majorBidi"/>
          <w:color w:val="FF0000"/>
          <w:sz w:val="28"/>
          <w:szCs w:val="28"/>
          <w:rtl/>
          <w:lang w:bidi="yi-Hebr"/>
        </w:rPr>
        <w:t>מעשׂה</w:t>
      </w:r>
      <w:r w:rsidRPr="003B5D82">
        <w:rPr>
          <w:rFonts w:asciiTheme="majorBidi" w:hAnsiTheme="majorBidi" w:cstheme="majorBidi"/>
          <w:sz w:val="28"/>
          <w:szCs w:val="28"/>
          <w:rtl/>
          <w:lang w:bidi="yi-Hebr"/>
        </w:rPr>
        <w:t xml:space="preserve"> װערט דאָ איבערגעגעבן </w:t>
      </w:r>
      <w:r w:rsidR="00AA3836">
        <w:rPr>
          <w:rFonts w:asciiTheme="majorBidi" w:hAnsiTheme="majorBidi" w:cstheme="majorBidi"/>
          <w:color w:val="FF0000"/>
          <w:sz w:val="28"/>
          <w:szCs w:val="28"/>
          <w:rtl/>
          <w:lang w:bidi="yi-Hebr"/>
        </w:rPr>
        <w:t>בקיצור</w:t>
      </w:r>
      <w:r w:rsidRPr="003B5D82">
        <w:rPr>
          <w:rFonts w:asciiTheme="majorBidi" w:hAnsiTheme="majorBidi" w:cstheme="majorBidi"/>
          <w:sz w:val="28"/>
          <w:szCs w:val="28"/>
          <w:rtl/>
          <w:lang w:bidi="yi-Hebr"/>
        </w:rPr>
        <w:t xml:space="preserve">, װײַל דער </w:t>
      </w:r>
      <w:r w:rsidRPr="003B5D82">
        <w:rPr>
          <w:rFonts w:asciiTheme="majorBidi" w:hAnsiTheme="majorBidi" w:cstheme="majorBidi"/>
          <w:color w:val="008000"/>
          <w:sz w:val="28"/>
          <w:szCs w:val="28"/>
          <w:rtl/>
          <w:lang w:bidi="yi-Hebr"/>
        </w:rPr>
        <w:t>זײדע</w:t>
      </w:r>
      <w:r w:rsidRPr="003B5D82">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3B5D82">
        <w:rPr>
          <w:rFonts w:asciiTheme="majorBidi" w:hAnsiTheme="majorBidi" w:cstheme="majorBidi"/>
          <w:color w:val="FF0000"/>
          <w:sz w:val="28"/>
          <w:szCs w:val="28"/>
          <w:rtl/>
          <w:lang w:bidi="yi-Hebr"/>
        </w:rPr>
        <w:t>־יאָסיע</w:t>
      </w:r>
      <w:r w:rsidRPr="003B5D82">
        <w:rPr>
          <w:rFonts w:asciiTheme="majorBidi" w:hAnsiTheme="majorBidi" w:cstheme="majorBidi"/>
          <w:sz w:val="28"/>
          <w:szCs w:val="28"/>
          <w:rtl/>
          <w:lang w:bidi="yi-Hebr"/>
        </w:rPr>
        <w:t xml:space="preserve"> איז געװען, ער זאָל </w:t>
      </w:r>
      <w:r w:rsidR="00DB3A6F" w:rsidRPr="00DB3A6F">
        <w:rPr>
          <w:rFonts w:asciiTheme="majorBidi" w:hAnsiTheme="majorBidi" w:cstheme="majorBidi"/>
          <w:color w:val="FF0000"/>
          <w:sz w:val="28"/>
          <w:szCs w:val="28"/>
          <w:rtl/>
          <w:lang w:bidi="yi-Hebr"/>
        </w:rPr>
        <w:t>מוחל</w:t>
      </w:r>
      <w:r w:rsidRPr="003B5D82">
        <w:rPr>
          <w:rFonts w:asciiTheme="majorBidi" w:hAnsiTheme="majorBidi" w:cstheme="majorBidi"/>
          <w:sz w:val="28"/>
          <w:szCs w:val="28"/>
          <w:rtl/>
          <w:lang w:bidi="yi-Hebr"/>
        </w:rPr>
        <w:t xml:space="preserve"> זײַן,</w:t>
      </w:r>
      <w:r w:rsidRPr="003B5D82">
        <w:rPr>
          <w:rFonts w:asciiTheme="majorBidi" w:hAnsiTheme="majorBidi" w:cstheme="majorBidi"/>
          <w:color w:val="auto"/>
          <w:sz w:val="28"/>
          <w:szCs w:val="28"/>
          <w:rtl/>
          <w:lang w:bidi="yi-Hebr"/>
        </w:rPr>
        <w:t xml:space="preserve"> אַ </w:t>
      </w:r>
      <w:r w:rsidRPr="003B5D82">
        <w:rPr>
          <w:rFonts w:asciiTheme="majorBidi" w:hAnsiTheme="majorBidi" w:cstheme="majorBidi"/>
          <w:sz w:val="28"/>
          <w:szCs w:val="28"/>
          <w:rtl/>
          <w:lang w:bidi="yi-Hebr"/>
        </w:rPr>
        <w:t xml:space="preserve">גרױסער </w:t>
      </w:r>
      <w:r w:rsidR="00D2573F" w:rsidRPr="00D2573F">
        <w:rPr>
          <w:rFonts w:asciiTheme="majorBidi" w:hAnsiTheme="majorBidi" w:cstheme="majorBidi"/>
          <w:color w:val="FF0000"/>
          <w:sz w:val="28"/>
          <w:szCs w:val="28"/>
          <w:rtl/>
          <w:lang w:bidi="yi-Hebr"/>
        </w:rPr>
        <w:t>מאריך</w:t>
      </w:r>
      <w:r w:rsidRPr="003B5D82">
        <w:rPr>
          <w:rFonts w:asciiTheme="majorBidi" w:hAnsiTheme="majorBidi" w:cstheme="majorBidi"/>
          <w:sz w:val="28"/>
          <w:szCs w:val="28"/>
          <w:vertAlign w:val="superscript"/>
          <w:rtl/>
          <w:lang w:bidi="yi-Hebr"/>
        </w:rPr>
        <w:t>3</w:t>
      </w:r>
      <w:r w:rsidRPr="003B5D82">
        <w:rPr>
          <w:rFonts w:asciiTheme="majorBidi" w:hAnsiTheme="majorBidi" w:cstheme="majorBidi"/>
          <w:sz w:val="28"/>
          <w:szCs w:val="28"/>
          <w:rtl/>
          <w:lang w:bidi="yi-Hebr"/>
        </w:rPr>
        <w:t xml:space="preserve"> און האָט ליב געהאַט אָפֿטמאָל איבערשפּרינגען פֿון אײן </w:t>
      </w:r>
      <w:r w:rsidR="00D2573F" w:rsidRPr="00D2573F">
        <w:rPr>
          <w:rFonts w:asciiTheme="majorBidi" w:hAnsiTheme="majorBidi" w:cstheme="majorBidi"/>
          <w:color w:val="FF0000"/>
          <w:sz w:val="28"/>
          <w:szCs w:val="28"/>
          <w:rtl/>
          <w:lang w:bidi="yi-Hebr"/>
        </w:rPr>
        <w:t>עניין</w:t>
      </w:r>
      <w:r w:rsidRPr="003B5D82">
        <w:rPr>
          <w:rFonts w:asciiTheme="majorBidi" w:hAnsiTheme="majorBidi" w:cstheme="majorBidi"/>
          <w:sz w:val="28"/>
          <w:szCs w:val="28"/>
          <w:rtl/>
          <w:lang w:bidi="yi-Hebr"/>
        </w:rPr>
        <w:t xml:space="preserve"> אַפֿן אַנדערן און פֿאַרפֿאָרן </w:t>
      </w:r>
      <w:r w:rsidR="005B58E4" w:rsidRPr="005B58E4">
        <w:rPr>
          <w:rFonts w:asciiTheme="majorBidi" w:hAnsiTheme="majorBidi" w:cstheme="majorBidi"/>
          <w:color w:val="FF0000"/>
          <w:sz w:val="28"/>
          <w:szCs w:val="28"/>
          <w:rtl/>
          <w:lang w:bidi="yi-Hebr"/>
        </w:rPr>
        <w:t>מחילה</w:t>
      </w:r>
      <w:r w:rsidRPr="003B5D82">
        <w:rPr>
          <w:rFonts w:asciiTheme="majorBidi" w:hAnsiTheme="majorBidi" w:cstheme="majorBidi"/>
          <w:sz w:val="28"/>
          <w:szCs w:val="28"/>
          <w:rtl/>
          <w:lang w:bidi="yi-Hebr"/>
        </w:rPr>
        <w:t xml:space="preserve"> קײן בױבעריק.</w:t>
      </w:r>
    </w:p>
    <w:p w:rsidR="00FE52BE" w:rsidRPr="003B5D82"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610"/>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 xml:space="preserve">שפּעטער, װען </w:t>
      </w:r>
      <w:r w:rsidR="00B16692" w:rsidRPr="00B16692">
        <w:rPr>
          <w:rFonts w:asciiTheme="majorBidi" w:hAnsiTheme="majorBidi" w:cstheme="majorBidi"/>
          <w:color w:val="FF0000"/>
          <w:sz w:val="24"/>
          <w:szCs w:val="24"/>
          <w:rtl/>
          <w:lang w:bidi="yi-Hebr"/>
        </w:rPr>
        <w:t>משיח</w:t>
      </w:r>
      <w:r w:rsidRPr="00AC02FD">
        <w:rPr>
          <w:rFonts w:asciiTheme="majorBidi" w:hAnsiTheme="majorBidi" w:cstheme="majorBidi"/>
          <w:sz w:val="24"/>
          <w:szCs w:val="24"/>
          <w:rtl/>
          <w:lang w:bidi="yi-Hebr"/>
        </w:rPr>
        <w:t xml:space="preserve"> װעט קומען.</w:t>
      </w:r>
    </w:p>
    <w:p w:rsidR="00FE52BE" w:rsidRPr="00AC02FD" w:rsidRDefault="00FE52BE" w:rsidP="00FE52BE">
      <w:pPr>
        <w:widowControl w:val="0"/>
        <w:tabs>
          <w:tab w:val="left" w:pos="615"/>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געמײנט: גאָט </w:t>
      </w:r>
      <w:r>
        <w:rPr>
          <w:rFonts w:asciiTheme="majorBidi" w:hAnsiTheme="majorBidi" w:cstheme="majorBidi"/>
          <w:sz w:val="24"/>
          <w:szCs w:val="24"/>
          <w:rtl/>
          <w:lang w:bidi="yi-Hebr"/>
        </w:rPr>
        <w:t>אַלײן</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620"/>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t xml:space="preserve"> דער, װאָס רעדט </w:t>
      </w:r>
      <w:r>
        <w:rPr>
          <w:rFonts w:asciiTheme="majorBidi" w:hAnsiTheme="majorBidi" w:cstheme="majorBidi"/>
          <w:sz w:val="24"/>
          <w:szCs w:val="24"/>
          <w:rtl/>
          <w:lang w:bidi="yi-Hebr"/>
        </w:rPr>
        <w:t>לאַנג</w:t>
      </w:r>
      <w:r w:rsidRPr="00AC02FD">
        <w:rPr>
          <w:rFonts w:asciiTheme="majorBidi" w:hAnsiTheme="majorBidi" w:cstheme="majorBidi"/>
          <w:sz w:val="24"/>
          <w:szCs w:val="24"/>
          <w:rtl/>
          <w:lang w:bidi="yi-Hebr"/>
        </w:rPr>
        <w:t>, צעצױגן.</w:t>
      </w:r>
    </w:p>
    <w:p w:rsidR="00FE52BE" w:rsidRPr="00AC02FD" w:rsidRDefault="00FE52BE" w:rsidP="00FE52BE">
      <w:pPr>
        <w:widowControl w:val="0"/>
        <w:tabs>
          <w:tab w:val="left" w:pos="620"/>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188</w:t>
      </w:r>
    </w:p>
    <w:p w:rsidR="00FE52BE" w:rsidRPr="003B5D82" w:rsidRDefault="00FE52BE" w:rsidP="00FE52BE">
      <w:pPr>
        <w:widowControl w:val="0"/>
        <w:bidi/>
        <w:ind w:firstLine="284"/>
        <w:jc w:val="both"/>
        <w:rPr>
          <w:rFonts w:asciiTheme="majorBidi" w:hAnsiTheme="majorBidi" w:cstheme="majorBidi"/>
          <w:sz w:val="28"/>
          <w:szCs w:val="28"/>
          <w:lang w:bidi="yi-Hebr"/>
        </w:rPr>
      </w:pPr>
      <w:r w:rsidRPr="003B5D82">
        <w:rPr>
          <w:rFonts w:asciiTheme="majorBidi" w:hAnsiTheme="majorBidi" w:cstheme="majorBidi"/>
          <w:sz w:val="28"/>
          <w:szCs w:val="28"/>
          <w:rtl/>
          <w:lang w:bidi="yi-Hebr"/>
        </w:rPr>
        <w:t xml:space="preserve">די </w:t>
      </w:r>
      <w:r w:rsidR="008175D5" w:rsidRPr="008175D5">
        <w:rPr>
          <w:rFonts w:asciiTheme="majorBidi" w:hAnsiTheme="majorBidi" w:cstheme="majorBidi"/>
          <w:color w:val="FF0000"/>
          <w:sz w:val="28"/>
          <w:szCs w:val="28"/>
          <w:rtl/>
          <w:lang w:bidi="yi-Hebr"/>
        </w:rPr>
        <w:t>מעשׂה</w:t>
      </w:r>
      <w:r w:rsidRPr="003B5D82">
        <w:rPr>
          <w:rFonts w:asciiTheme="majorBidi" w:hAnsiTheme="majorBidi" w:cstheme="majorBidi"/>
          <w:sz w:val="28"/>
          <w:szCs w:val="28"/>
          <w:rtl/>
          <w:lang w:bidi="yi-Hebr"/>
        </w:rPr>
        <w:t xml:space="preserve"> האָט זיך געטראָ</w:t>
      </w:r>
      <w:r w:rsidRPr="003B5D82">
        <w:rPr>
          <w:rFonts w:asciiTheme="majorBidi" w:hAnsiTheme="majorBidi" w:cstheme="majorBidi" w:hint="cs"/>
          <w:sz w:val="28"/>
          <w:szCs w:val="28"/>
          <w:rtl/>
          <w:lang w:bidi="yi-Hebr"/>
        </w:rPr>
        <w:t>פֿ</w:t>
      </w:r>
      <w:r w:rsidRPr="003B5D82">
        <w:rPr>
          <w:rFonts w:asciiTheme="majorBidi" w:hAnsiTheme="majorBidi" w:cstheme="majorBidi"/>
          <w:sz w:val="28"/>
          <w:szCs w:val="28"/>
          <w:rtl/>
          <w:lang w:bidi="yi-Hebr"/>
        </w:rPr>
        <w:t xml:space="preserve">ן שױן לאַנג, נאָך פֿאַר זײַן </w:t>
      </w:r>
      <w:r w:rsidRPr="003B5D82">
        <w:rPr>
          <w:rFonts w:asciiTheme="majorBidi" w:hAnsiTheme="majorBidi" w:cstheme="majorBidi"/>
          <w:color w:val="008000"/>
          <w:sz w:val="28"/>
          <w:szCs w:val="28"/>
          <w:rtl/>
          <w:lang w:bidi="yi-Hebr"/>
        </w:rPr>
        <w:t>זײדן</w:t>
      </w:r>
      <w:r w:rsidRPr="003B5D82">
        <w:rPr>
          <w:rFonts w:asciiTheme="majorBidi" w:hAnsiTheme="majorBidi" w:cstheme="majorBidi"/>
          <w:sz w:val="28"/>
          <w:szCs w:val="28"/>
          <w:rtl/>
          <w:lang w:bidi="yi-Hebr"/>
        </w:rPr>
        <w:t xml:space="preserve">, </w:t>
      </w:r>
      <w:r w:rsidR="00D2573F" w:rsidRPr="00D2573F">
        <w:rPr>
          <w:rFonts w:asciiTheme="majorBidi" w:hAnsiTheme="majorBidi" w:cstheme="majorBidi"/>
          <w:color w:val="FF0000"/>
          <w:sz w:val="28"/>
          <w:szCs w:val="28"/>
          <w:rtl/>
          <w:lang w:bidi="yi-Hebr"/>
        </w:rPr>
        <w:t>עליו</w:t>
      </w:r>
      <w:r w:rsidRPr="003B5D82">
        <w:rPr>
          <w:rFonts w:asciiTheme="majorBidi" w:hAnsiTheme="majorBidi" w:cstheme="majorBidi"/>
          <w:color w:val="FF0000"/>
          <w:sz w:val="28"/>
          <w:szCs w:val="28"/>
          <w:rtl/>
          <w:lang w:bidi="yi-Hebr"/>
        </w:rPr>
        <w:t>־</w:t>
      </w:r>
      <w:r w:rsidR="00D2573F" w:rsidRPr="00D2573F">
        <w:rPr>
          <w:rFonts w:asciiTheme="majorBidi" w:hAnsiTheme="majorBidi" w:cstheme="majorBidi" w:hint="cs"/>
          <w:color w:val="FF0000"/>
          <w:sz w:val="28"/>
          <w:szCs w:val="28"/>
          <w:rtl/>
          <w:lang w:bidi="yi-Hebr"/>
        </w:rPr>
        <w:t>השלום</w:t>
      </w:r>
      <w:r w:rsidRPr="003B5D82">
        <w:rPr>
          <w:rFonts w:asciiTheme="majorBidi" w:hAnsiTheme="majorBidi" w:cstheme="majorBidi"/>
          <w:sz w:val="28"/>
          <w:szCs w:val="28"/>
          <w:rtl/>
          <w:lang w:bidi="yi-Hebr"/>
        </w:rPr>
        <w:t xml:space="preserve">, דעם אַלטן </w:t>
      </w:r>
      <w:r w:rsidRPr="003B5D82">
        <w:rPr>
          <w:rFonts w:asciiTheme="majorBidi" w:hAnsiTheme="majorBidi" w:cstheme="majorBidi"/>
          <w:color w:val="008000"/>
          <w:sz w:val="28"/>
          <w:szCs w:val="28"/>
          <w:rtl/>
          <w:lang w:bidi="yi-Hebr"/>
        </w:rPr>
        <w:t>האַמאַרניק</w:t>
      </w:r>
      <w:r w:rsidRPr="003B5D82">
        <w:rPr>
          <w:rFonts w:asciiTheme="majorBidi" w:hAnsiTheme="majorBidi" w:cstheme="majorBidi"/>
          <w:sz w:val="28"/>
          <w:szCs w:val="28"/>
          <w:rtl/>
          <w:lang w:bidi="yi-Hebr"/>
        </w:rPr>
        <w:t>. פֿאַרװאָס האָט מען אים גערופֿן ״</w:t>
      </w:r>
      <w:r w:rsidRPr="003B5D82">
        <w:rPr>
          <w:rFonts w:asciiTheme="majorBidi" w:hAnsiTheme="majorBidi" w:cstheme="majorBidi"/>
          <w:color w:val="008000"/>
          <w:sz w:val="28"/>
          <w:szCs w:val="28"/>
          <w:rtl/>
          <w:lang w:bidi="yi-Hebr"/>
        </w:rPr>
        <w:t>האַמאַרניק</w:t>
      </w:r>
      <w:r w:rsidRPr="003B5D82">
        <w:rPr>
          <w:rFonts w:asciiTheme="majorBidi" w:hAnsiTheme="majorBidi" w:cstheme="majorBidi"/>
          <w:sz w:val="28"/>
          <w:szCs w:val="28"/>
          <w:rtl/>
          <w:lang w:bidi="yi-Hebr"/>
        </w:rPr>
        <w:t xml:space="preserve">״? װײַל </w:t>
      </w:r>
      <w:r w:rsidRPr="003B5D82">
        <w:rPr>
          <w:rFonts w:asciiTheme="majorBidi" w:hAnsiTheme="majorBidi" w:cstheme="majorBidi"/>
          <w:color w:val="008000"/>
          <w:sz w:val="28"/>
          <w:szCs w:val="28"/>
          <w:rtl/>
          <w:lang w:bidi="yi-Hebr"/>
        </w:rPr>
        <w:t>ה</w:t>
      </w:r>
      <w:r w:rsidRPr="003B5D82">
        <w:rPr>
          <w:rFonts w:asciiTheme="majorBidi" w:hAnsiTheme="majorBidi" w:cstheme="majorBidi" w:hint="cs"/>
          <w:color w:val="008000"/>
          <w:sz w:val="28"/>
          <w:szCs w:val="28"/>
          <w:rtl/>
          <w:lang w:bidi="yi-Hebr"/>
        </w:rPr>
        <w:t>אַ</w:t>
      </w:r>
      <w:r w:rsidRPr="003B5D82">
        <w:rPr>
          <w:rFonts w:asciiTheme="majorBidi" w:hAnsiTheme="majorBidi" w:cstheme="majorBidi"/>
          <w:color w:val="008000"/>
          <w:sz w:val="28"/>
          <w:szCs w:val="28"/>
          <w:rtl/>
          <w:lang w:bidi="yi-Hebr"/>
        </w:rPr>
        <w:t>מ</w:t>
      </w:r>
      <w:r w:rsidRPr="003B5D82">
        <w:rPr>
          <w:rFonts w:asciiTheme="majorBidi" w:hAnsiTheme="majorBidi" w:cstheme="majorBidi" w:hint="cs"/>
          <w:color w:val="008000"/>
          <w:sz w:val="28"/>
          <w:szCs w:val="28"/>
          <w:rtl/>
          <w:lang w:bidi="yi-Hebr"/>
        </w:rPr>
        <w:t>אַ</w:t>
      </w:r>
      <w:r w:rsidRPr="003B5D82">
        <w:rPr>
          <w:rFonts w:asciiTheme="majorBidi" w:hAnsiTheme="majorBidi" w:cstheme="majorBidi"/>
          <w:color w:val="008000"/>
          <w:sz w:val="28"/>
          <w:szCs w:val="28"/>
          <w:rtl/>
          <w:lang w:bidi="yi-Hebr"/>
        </w:rPr>
        <w:t>רני</w:t>
      </w:r>
      <w:r w:rsidRPr="003B5D82">
        <w:rPr>
          <w:rFonts w:asciiTheme="majorBidi" w:hAnsiTheme="majorBidi" w:cstheme="majorBidi"/>
          <w:sz w:val="28"/>
          <w:szCs w:val="28"/>
          <w:rtl/>
          <w:lang w:bidi="yi-Hebr"/>
        </w:rPr>
        <w:t xml:space="preserve"> האָט געהײסן דאָס דאָרף, װוּ ער איז געזעסן, </w:t>
      </w:r>
      <w:r w:rsidRPr="003B5D82">
        <w:rPr>
          <w:rFonts w:asciiTheme="majorBidi" w:hAnsiTheme="majorBidi" w:cstheme="majorBidi"/>
          <w:sz w:val="28"/>
          <w:szCs w:val="28"/>
          <w:rtl/>
          <w:lang w:bidi="yi-Hebr"/>
        </w:rPr>
        <w:lastRenderedPageBreak/>
        <w:t>געהאַלטן</w:t>
      </w:r>
      <w:r w:rsidRPr="003B5D82">
        <w:rPr>
          <w:rFonts w:asciiTheme="majorBidi" w:hAnsiTheme="majorBidi" w:cstheme="majorBidi"/>
          <w:color w:val="auto"/>
          <w:sz w:val="28"/>
          <w:szCs w:val="28"/>
          <w:rtl/>
          <w:lang w:bidi="yi-Hebr"/>
        </w:rPr>
        <w:t xml:space="preserve"> אַ </w:t>
      </w:r>
      <w:r w:rsidRPr="003B5D82">
        <w:rPr>
          <w:rFonts w:asciiTheme="majorBidi" w:hAnsiTheme="majorBidi" w:cstheme="majorBidi"/>
          <w:sz w:val="28"/>
          <w:szCs w:val="28"/>
          <w:rtl/>
          <w:lang w:bidi="yi-Hebr"/>
        </w:rPr>
        <w:t xml:space="preserve">מיל אין דער </w:t>
      </w:r>
      <w:r w:rsidRPr="003B5D82">
        <w:rPr>
          <w:rFonts w:asciiTheme="majorBidi" w:hAnsiTheme="majorBidi" w:cstheme="majorBidi" w:hint="cs"/>
          <w:sz w:val="28"/>
          <w:szCs w:val="28"/>
          <w:rtl/>
          <w:lang w:bidi="yi-Hebr"/>
        </w:rPr>
        <w:t>אַ</w:t>
      </w:r>
      <w:r w:rsidRPr="003B5D82">
        <w:rPr>
          <w:rFonts w:asciiTheme="majorBidi" w:hAnsiTheme="majorBidi" w:cstheme="majorBidi"/>
          <w:sz w:val="28"/>
          <w:szCs w:val="28"/>
          <w:rtl/>
          <w:lang w:bidi="yi-Hebr"/>
        </w:rPr>
        <w:t>רענדע. אין דעם זעלבן דאָר</w:t>
      </w:r>
      <w:r w:rsidRPr="003B5D82">
        <w:rPr>
          <w:rFonts w:asciiTheme="majorBidi" w:hAnsiTheme="majorBidi" w:cstheme="majorBidi"/>
          <w:color w:val="auto"/>
          <w:sz w:val="28"/>
          <w:szCs w:val="28"/>
          <w:rtl/>
          <w:lang w:bidi="yi-Hebr"/>
        </w:rPr>
        <w:t xml:space="preserve">ף </w:t>
      </w:r>
      <w:r w:rsidRPr="003B5D82">
        <w:rPr>
          <w:rFonts w:asciiTheme="majorBidi" w:hAnsiTheme="majorBidi" w:cstheme="majorBidi"/>
          <w:sz w:val="28"/>
          <w:szCs w:val="28"/>
          <w:rtl/>
          <w:lang w:bidi="yi-Hebr"/>
        </w:rPr>
        <w:t>איז געזעסן נאָך</w:t>
      </w:r>
      <w:r w:rsidRPr="003B5D82">
        <w:rPr>
          <w:rFonts w:asciiTheme="majorBidi" w:hAnsiTheme="majorBidi" w:cstheme="majorBidi"/>
          <w:color w:val="auto"/>
          <w:sz w:val="28"/>
          <w:szCs w:val="28"/>
          <w:rtl/>
          <w:lang w:bidi="yi-Hebr"/>
        </w:rPr>
        <w:t xml:space="preserve"> אַ </w:t>
      </w:r>
      <w:r w:rsidRPr="003B5D82">
        <w:rPr>
          <w:rFonts w:asciiTheme="majorBidi" w:hAnsiTheme="majorBidi" w:cstheme="majorBidi"/>
          <w:sz w:val="28"/>
          <w:szCs w:val="28"/>
          <w:rtl/>
          <w:lang w:bidi="yi-Hebr"/>
        </w:rPr>
        <w:t xml:space="preserve">ייִד, מיטן נאָמען </w:t>
      </w:r>
      <w:r w:rsidR="005732BC" w:rsidRPr="005732BC">
        <w:rPr>
          <w:rFonts w:asciiTheme="majorBidi" w:hAnsiTheme="majorBidi" w:cstheme="majorBidi"/>
          <w:color w:val="FF0000"/>
          <w:sz w:val="28"/>
          <w:szCs w:val="28"/>
          <w:rtl/>
          <w:lang w:bidi="yi-Hebr"/>
        </w:rPr>
        <w:t>נח</w:t>
      </w:r>
      <w:r w:rsidRPr="003B5D82">
        <w:rPr>
          <w:rFonts w:asciiTheme="majorBidi" w:hAnsiTheme="majorBidi" w:cstheme="majorBidi"/>
          <w:sz w:val="28"/>
          <w:szCs w:val="28"/>
          <w:rtl/>
          <w:lang w:bidi="yi-Hebr"/>
        </w:rPr>
        <w:t xml:space="preserve">, געהאַלטן די </w:t>
      </w:r>
      <w:r w:rsidRPr="00D2573F">
        <w:rPr>
          <w:rFonts w:asciiTheme="majorBidi" w:hAnsiTheme="majorBidi" w:cstheme="majorBidi"/>
          <w:color w:val="auto"/>
          <w:sz w:val="28"/>
          <w:szCs w:val="28"/>
          <w:rtl/>
          <w:lang w:bidi="yi-Hebr"/>
        </w:rPr>
        <w:t>קרעטשמע</w:t>
      </w:r>
      <w:r w:rsidRPr="003B5D82">
        <w:rPr>
          <w:rFonts w:asciiTheme="majorBidi" w:hAnsiTheme="majorBidi" w:cstheme="majorBidi"/>
          <w:sz w:val="28"/>
          <w:szCs w:val="28"/>
          <w:rtl/>
          <w:lang w:bidi="yi-Hebr"/>
        </w:rPr>
        <w:t xml:space="preserve">. געװען איז דער </w:t>
      </w:r>
      <w:r w:rsidR="005732BC" w:rsidRPr="005732BC">
        <w:rPr>
          <w:rFonts w:asciiTheme="majorBidi" w:hAnsiTheme="majorBidi" w:cstheme="majorBidi"/>
          <w:color w:val="FF0000"/>
          <w:sz w:val="28"/>
          <w:szCs w:val="28"/>
          <w:rtl/>
          <w:lang w:bidi="yi-Hebr"/>
        </w:rPr>
        <w:t>נח</w:t>
      </w:r>
      <w:r w:rsidRPr="003B5D82">
        <w:rPr>
          <w:rFonts w:asciiTheme="majorBidi" w:hAnsiTheme="majorBidi" w:cstheme="majorBidi"/>
          <w:color w:val="auto"/>
          <w:sz w:val="28"/>
          <w:szCs w:val="28"/>
          <w:rtl/>
          <w:lang w:bidi="yi-Hebr"/>
        </w:rPr>
        <w:t xml:space="preserve"> אַ </w:t>
      </w:r>
      <w:r w:rsidRPr="003B5D82">
        <w:rPr>
          <w:rFonts w:asciiTheme="majorBidi" w:hAnsiTheme="majorBidi" w:cstheme="majorBidi"/>
          <w:sz w:val="28"/>
          <w:szCs w:val="28"/>
          <w:rtl/>
          <w:lang w:bidi="yi-Hebr"/>
        </w:rPr>
        <w:t>ייִד</w:t>
      </w:r>
      <w:r w:rsidRPr="003B5D82">
        <w:rPr>
          <w:rFonts w:asciiTheme="majorBidi" w:hAnsiTheme="majorBidi" w:cstheme="majorBidi"/>
          <w:color w:val="auto"/>
          <w:sz w:val="28"/>
          <w:szCs w:val="28"/>
          <w:rtl/>
          <w:lang w:bidi="yi-Hebr"/>
        </w:rPr>
        <w:t xml:space="preserve"> אַ </w:t>
      </w:r>
      <w:r w:rsidR="00D2573F" w:rsidRPr="00D2573F">
        <w:rPr>
          <w:rFonts w:asciiTheme="majorBidi" w:hAnsiTheme="majorBidi" w:cstheme="majorBidi"/>
          <w:color w:val="FF0000"/>
          <w:sz w:val="28"/>
          <w:szCs w:val="28"/>
          <w:rtl/>
          <w:lang w:bidi="yi-Hebr"/>
        </w:rPr>
        <w:t>תּם</w:t>
      </w:r>
      <w:r w:rsidRPr="003B5D82">
        <w:rPr>
          <w:rFonts w:asciiTheme="majorBidi" w:hAnsiTheme="majorBidi" w:cstheme="majorBidi"/>
          <w:sz w:val="28"/>
          <w:szCs w:val="28"/>
          <w:rtl/>
          <w:lang w:bidi="yi-Hebr"/>
        </w:rPr>
        <w:t xml:space="preserve">, אַן </w:t>
      </w:r>
      <w:r w:rsidR="00E64250" w:rsidRPr="00E64250">
        <w:rPr>
          <w:rFonts w:asciiTheme="majorBidi" w:hAnsiTheme="majorBidi" w:cstheme="majorBidi"/>
          <w:color w:val="FF0000"/>
          <w:sz w:val="28"/>
          <w:szCs w:val="28"/>
          <w:rtl/>
          <w:lang w:bidi="yi-Hebr"/>
        </w:rPr>
        <w:t>אָדם</w:t>
      </w:r>
      <w:r w:rsidRPr="003B5D82">
        <w:rPr>
          <w:rFonts w:asciiTheme="majorBidi" w:hAnsiTheme="majorBidi" w:cstheme="majorBidi"/>
          <w:color w:val="FF0000"/>
          <w:sz w:val="28"/>
          <w:szCs w:val="28"/>
          <w:rtl/>
          <w:lang w:bidi="yi-Hebr"/>
        </w:rPr>
        <w:t xml:space="preserve"> </w:t>
      </w:r>
      <w:r w:rsidR="00A84BDD" w:rsidRPr="00A84BDD">
        <w:rPr>
          <w:rFonts w:asciiTheme="majorBidi" w:hAnsiTheme="majorBidi" w:cstheme="majorBidi"/>
          <w:color w:val="FF0000"/>
          <w:sz w:val="28"/>
          <w:szCs w:val="28"/>
          <w:rtl/>
          <w:lang w:bidi="yi-Hebr"/>
        </w:rPr>
        <w:t>פּשוט</w:t>
      </w:r>
      <w:r w:rsidRPr="003B5D82">
        <w:rPr>
          <w:rFonts w:asciiTheme="majorBidi" w:hAnsiTheme="majorBidi" w:cstheme="majorBidi"/>
          <w:sz w:val="28"/>
          <w:szCs w:val="28"/>
          <w:rtl/>
          <w:lang w:bidi="yi-Hebr"/>
        </w:rPr>
        <w:t>, נאָר</w:t>
      </w:r>
      <w:r w:rsidRPr="003B5D82">
        <w:rPr>
          <w:rFonts w:asciiTheme="majorBidi" w:hAnsiTheme="majorBidi" w:cstheme="majorBidi"/>
          <w:color w:val="auto"/>
          <w:sz w:val="28"/>
          <w:szCs w:val="28"/>
          <w:rtl/>
          <w:lang w:bidi="yi-Hebr"/>
        </w:rPr>
        <w:t xml:space="preserve"> אַ </w:t>
      </w:r>
      <w:r w:rsidRPr="003B5D82">
        <w:rPr>
          <w:rFonts w:asciiTheme="majorBidi" w:hAnsiTheme="majorBidi" w:cstheme="majorBidi"/>
          <w:sz w:val="28"/>
          <w:szCs w:val="28"/>
          <w:rtl/>
          <w:lang w:bidi="yi-Hebr"/>
        </w:rPr>
        <w:t xml:space="preserve">גרױסער </w:t>
      </w:r>
      <w:r w:rsidR="00DC3131" w:rsidRPr="00DC3131">
        <w:rPr>
          <w:rFonts w:asciiTheme="majorBidi" w:hAnsiTheme="majorBidi" w:cstheme="majorBidi"/>
          <w:color w:val="FF0000"/>
          <w:sz w:val="28"/>
          <w:szCs w:val="28"/>
          <w:rtl/>
          <w:lang w:bidi="yi-Hebr"/>
        </w:rPr>
        <w:t>יראי־שמים</w:t>
      </w:r>
      <w:r w:rsidRPr="003B5D82">
        <w:rPr>
          <w:rFonts w:asciiTheme="majorBidi" w:hAnsiTheme="majorBidi" w:cstheme="majorBidi"/>
          <w:sz w:val="28"/>
          <w:szCs w:val="28"/>
          <w:rtl/>
          <w:lang w:bidi="yi-Hebr"/>
        </w:rPr>
        <w:t>, טאָג װי נאַכט גע</w:t>
      </w:r>
      <w:r w:rsidRPr="003B5D82">
        <w:rPr>
          <w:rFonts w:asciiTheme="majorBidi" w:hAnsiTheme="majorBidi" w:cstheme="majorBidi"/>
          <w:color w:val="FF0000"/>
          <w:sz w:val="28"/>
          <w:szCs w:val="28"/>
          <w:rtl/>
          <w:lang w:bidi="yi-Hebr"/>
        </w:rPr>
        <w:t>דאַװנ</w:t>
      </w:r>
      <w:r w:rsidRPr="003B5D82">
        <w:rPr>
          <w:rFonts w:asciiTheme="majorBidi" w:hAnsiTheme="majorBidi" w:cstheme="majorBidi"/>
          <w:sz w:val="28"/>
          <w:szCs w:val="28"/>
          <w:rtl/>
          <w:lang w:bidi="yi-Hebr"/>
        </w:rPr>
        <w:t xml:space="preserve">ט און געזאָגט </w:t>
      </w:r>
      <w:r w:rsidR="006555F5">
        <w:rPr>
          <w:rFonts w:asciiTheme="majorBidi" w:hAnsiTheme="majorBidi" w:cstheme="majorBidi"/>
          <w:color w:val="FF0000"/>
          <w:sz w:val="28"/>
          <w:szCs w:val="28"/>
          <w:rtl/>
          <w:lang w:bidi="yi-Hebr"/>
        </w:rPr>
        <w:t>תּהילים</w:t>
      </w:r>
      <w:r w:rsidRPr="003B5D82">
        <w:rPr>
          <w:rFonts w:asciiTheme="majorBidi" w:hAnsiTheme="majorBidi" w:cstheme="majorBidi"/>
          <w:sz w:val="28"/>
          <w:szCs w:val="28"/>
          <w:rtl/>
          <w:lang w:bidi="yi-Hebr"/>
        </w:rPr>
        <w:t xml:space="preserve">, </w:t>
      </w:r>
      <w:r w:rsidRPr="003B5D82">
        <w:rPr>
          <w:rFonts w:asciiTheme="majorBidi" w:hAnsiTheme="majorBidi" w:cstheme="majorBidi" w:hint="cs"/>
          <w:color w:val="FF0000"/>
          <w:sz w:val="28"/>
          <w:szCs w:val="28"/>
          <w:rtl/>
          <w:lang w:bidi="yi-Hebr"/>
        </w:rPr>
        <w:t>אַ</w:t>
      </w:r>
      <w:r w:rsidR="00EA0A7D">
        <w:rPr>
          <w:rFonts w:asciiTheme="majorBidi" w:hAnsiTheme="majorBidi" w:cstheme="majorBidi"/>
          <w:color w:val="FF0000"/>
          <w:sz w:val="28"/>
          <w:szCs w:val="28"/>
          <w:rtl/>
          <w:lang w:bidi="yi-Hebr"/>
        </w:rPr>
        <w:t>פּנים</w:t>
      </w:r>
      <w:r w:rsidRPr="003B5D82">
        <w:rPr>
          <w:rFonts w:asciiTheme="majorBidi" w:hAnsiTheme="majorBidi" w:cstheme="majorBidi"/>
          <w:sz w:val="28"/>
          <w:szCs w:val="28"/>
          <w:rtl/>
          <w:lang w:bidi="yi-Hebr"/>
        </w:rPr>
        <w:t>,</w:t>
      </w:r>
      <w:r w:rsidRPr="003B5D82">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Pr="003B5D82">
        <w:rPr>
          <w:rFonts w:asciiTheme="majorBidi" w:hAnsiTheme="majorBidi" w:cstheme="majorBidi"/>
          <w:color w:val="FF0000"/>
          <w:sz w:val="28"/>
          <w:szCs w:val="28"/>
          <w:rtl/>
          <w:lang w:bidi="yi-Hebr"/>
        </w:rPr>
        <w:t>־</w:t>
      </w:r>
      <w:r w:rsidR="00DE78E6" w:rsidRPr="00DE78E6">
        <w:rPr>
          <w:rFonts w:asciiTheme="majorBidi" w:hAnsiTheme="majorBidi" w:cstheme="majorBidi"/>
          <w:color w:val="FF0000"/>
          <w:sz w:val="28"/>
          <w:szCs w:val="28"/>
          <w:rtl/>
          <w:lang w:bidi="yi-Hebr"/>
        </w:rPr>
        <w:t>תּשובֿה</w:t>
      </w:r>
      <w:r w:rsidRPr="003B5D82">
        <w:rPr>
          <w:rFonts w:asciiTheme="majorBidi" w:hAnsiTheme="majorBidi" w:cstheme="majorBidi"/>
          <w:sz w:val="28"/>
          <w:szCs w:val="28"/>
          <w:rtl/>
          <w:lang w:bidi="yi-Hebr"/>
        </w:rPr>
        <w:t xml:space="preserve"> און</w:t>
      </w:r>
      <w:r w:rsidRPr="003B5D82">
        <w:rPr>
          <w:rFonts w:asciiTheme="majorBidi" w:hAnsiTheme="majorBidi" w:cstheme="majorBidi"/>
          <w:color w:val="auto"/>
          <w:sz w:val="28"/>
          <w:szCs w:val="28"/>
          <w:rtl/>
          <w:lang w:bidi="yi-Hebr"/>
        </w:rPr>
        <w:t xml:space="preserve"> אַ </w:t>
      </w:r>
      <w:r w:rsidRPr="003B5D82">
        <w:rPr>
          <w:rFonts w:asciiTheme="majorBidi" w:hAnsiTheme="majorBidi" w:cstheme="majorBidi"/>
          <w:sz w:val="28"/>
          <w:szCs w:val="28"/>
          <w:rtl/>
          <w:lang w:bidi="yi-Hebr"/>
        </w:rPr>
        <w:t>״</w:t>
      </w:r>
      <w:r w:rsidR="00D2573F" w:rsidRPr="00D2573F">
        <w:rPr>
          <w:rFonts w:asciiTheme="majorBidi" w:hAnsiTheme="majorBidi" w:cstheme="majorBidi"/>
          <w:color w:val="FF0000"/>
          <w:sz w:val="28"/>
          <w:szCs w:val="28"/>
          <w:rtl/>
          <w:lang w:bidi="yi-Hebr"/>
        </w:rPr>
        <w:t>ניסתּר</w:t>
      </w:r>
      <w:r w:rsidRPr="003B5D82">
        <w:rPr>
          <w:rFonts w:asciiTheme="majorBidi" w:hAnsiTheme="majorBidi" w:cstheme="majorBidi"/>
          <w:sz w:val="28"/>
          <w:szCs w:val="28"/>
          <w:rtl/>
          <w:lang w:bidi="yi-Hebr"/>
        </w:rPr>
        <w:t>״</w:t>
      </w:r>
      <w:r w:rsidRPr="003B5D82">
        <w:rPr>
          <w:rFonts w:asciiTheme="majorBidi" w:hAnsiTheme="majorBidi" w:cstheme="majorBidi"/>
          <w:sz w:val="28"/>
          <w:szCs w:val="28"/>
          <w:vertAlign w:val="superscript"/>
          <w:rtl/>
          <w:lang w:bidi="yi-Hebr"/>
        </w:rPr>
        <w:t>1</w:t>
      </w:r>
      <w:r w:rsidRPr="003B5D82">
        <w:rPr>
          <w:rFonts w:asciiTheme="majorBidi" w:hAnsiTheme="majorBidi" w:cstheme="majorBidi"/>
          <w:sz w:val="28"/>
          <w:szCs w:val="28"/>
          <w:rtl/>
          <w:lang w:bidi="yi-Hebr"/>
        </w:rPr>
        <w:t xml:space="preserve">. די גאַנצע טוערן איז געװען זי. זײַן </w:t>
      </w:r>
      <w:r w:rsidR="00F27C7F" w:rsidRPr="00F27C7F">
        <w:rPr>
          <w:rFonts w:asciiTheme="majorBidi" w:hAnsiTheme="majorBidi" w:cstheme="majorBidi"/>
          <w:color w:val="FF0000"/>
          <w:sz w:val="28"/>
          <w:szCs w:val="28"/>
          <w:rtl/>
          <w:lang w:bidi="yi-Hebr"/>
        </w:rPr>
        <w:t>עובֿדה</w:t>
      </w:r>
      <w:r w:rsidRPr="003B5D82">
        <w:rPr>
          <w:rFonts w:asciiTheme="majorBidi" w:hAnsiTheme="majorBidi" w:cstheme="majorBidi"/>
          <w:sz w:val="28"/>
          <w:szCs w:val="28"/>
          <w:rtl/>
          <w:lang w:bidi="yi-Hebr"/>
        </w:rPr>
        <w:t xml:space="preserve"> איז געװען נאָר צאָלן ר</w:t>
      </w:r>
      <w:r w:rsidRPr="003B5D82">
        <w:rPr>
          <w:rFonts w:asciiTheme="majorBidi" w:hAnsiTheme="majorBidi" w:cstheme="majorBidi" w:hint="cs"/>
          <w:sz w:val="28"/>
          <w:szCs w:val="28"/>
          <w:rtl/>
          <w:lang w:bidi="yi-Hebr"/>
        </w:rPr>
        <w:t>אַ</w:t>
      </w:r>
      <w:r w:rsidRPr="003B5D82">
        <w:rPr>
          <w:rFonts w:asciiTheme="majorBidi" w:hAnsiTheme="majorBidi" w:cstheme="majorBidi"/>
          <w:sz w:val="28"/>
          <w:szCs w:val="28"/>
          <w:rtl/>
          <w:lang w:bidi="yi-Hebr"/>
        </w:rPr>
        <w:t>טע אין הױ</w:t>
      </w:r>
      <w:r w:rsidRPr="003B5D82">
        <w:rPr>
          <w:rFonts w:asciiTheme="majorBidi" w:hAnsiTheme="majorBidi" w:cstheme="majorBidi"/>
          <w:color w:val="auto"/>
          <w:sz w:val="28"/>
          <w:szCs w:val="28"/>
          <w:rtl/>
          <w:lang w:bidi="yi-Hebr"/>
        </w:rPr>
        <w:t xml:space="preserve">ף </w:t>
      </w:r>
      <w:r w:rsidRPr="003B5D82">
        <w:rPr>
          <w:rFonts w:asciiTheme="majorBidi" w:hAnsiTheme="majorBidi" w:cstheme="majorBidi"/>
          <w:sz w:val="28"/>
          <w:szCs w:val="28"/>
          <w:rtl/>
          <w:lang w:bidi="yi-Hebr"/>
        </w:rPr>
        <w:t xml:space="preserve">און דינגען די </w:t>
      </w:r>
      <w:r w:rsidRPr="003B5D82">
        <w:rPr>
          <w:rFonts w:asciiTheme="majorBidi" w:hAnsiTheme="majorBidi" w:cstheme="majorBidi"/>
          <w:color w:val="008000"/>
          <w:sz w:val="28"/>
          <w:szCs w:val="28"/>
          <w:rtl/>
          <w:lang w:bidi="yi-Hebr"/>
        </w:rPr>
        <w:t>קרעטשמע</w:t>
      </w:r>
      <w:r w:rsidRPr="003B5D82">
        <w:rPr>
          <w:rFonts w:asciiTheme="majorBidi" w:hAnsiTheme="majorBidi" w:cstheme="majorBidi"/>
          <w:sz w:val="28"/>
          <w:szCs w:val="28"/>
          <w:rtl/>
          <w:lang w:bidi="yi-Hebr"/>
        </w:rPr>
        <w:t xml:space="preserve"> פֿון אײן יאָר אַפֿן אַנדערן. </w:t>
      </w:r>
      <w:r w:rsidR="003B44C7" w:rsidRPr="003B44C7">
        <w:rPr>
          <w:rFonts w:asciiTheme="majorBidi" w:hAnsiTheme="majorBidi" w:cstheme="majorBidi"/>
          <w:color w:val="FF0000"/>
          <w:sz w:val="28"/>
          <w:szCs w:val="28"/>
          <w:rtl/>
          <w:lang w:bidi="yi-Hebr"/>
        </w:rPr>
        <w:t>כּל־ימיו</w:t>
      </w:r>
      <w:r w:rsidRPr="003B5D82">
        <w:rPr>
          <w:rFonts w:asciiTheme="majorBidi" w:hAnsiTheme="majorBidi" w:cstheme="majorBidi"/>
          <w:sz w:val="28"/>
          <w:szCs w:val="28"/>
          <w:rtl/>
          <w:lang w:bidi="yi-Hebr"/>
        </w:rPr>
        <w:t xml:space="preserve"> האָט ער </w:t>
      </w:r>
      <w:r w:rsidR="000802DF" w:rsidRPr="000802DF">
        <w:rPr>
          <w:rFonts w:asciiTheme="majorBidi" w:hAnsiTheme="majorBidi" w:cstheme="majorBidi"/>
          <w:color w:val="FF0000"/>
          <w:sz w:val="28"/>
          <w:szCs w:val="28"/>
          <w:rtl/>
          <w:lang w:bidi="yi-Hebr"/>
        </w:rPr>
        <w:t>מורא</w:t>
      </w:r>
      <w:r w:rsidRPr="003B5D82">
        <w:rPr>
          <w:rFonts w:asciiTheme="majorBidi" w:hAnsiTheme="majorBidi" w:cstheme="majorBidi"/>
          <w:sz w:val="28"/>
          <w:szCs w:val="28"/>
          <w:rtl/>
          <w:lang w:bidi="yi-Hebr"/>
        </w:rPr>
        <w:t xml:space="preserve"> געהאַט, </w:t>
      </w:r>
      <w:r w:rsidRPr="00E441EA">
        <w:rPr>
          <w:rFonts w:asciiTheme="majorBidi" w:hAnsiTheme="majorBidi" w:cstheme="majorBidi"/>
          <w:color w:val="auto"/>
          <w:sz w:val="28"/>
          <w:szCs w:val="28"/>
          <w:rtl/>
          <w:lang w:bidi="yi-Hebr"/>
        </w:rPr>
        <w:t>טאָמער</w:t>
      </w:r>
      <w:r w:rsidRPr="003B5D82">
        <w:rPr>
          <w:rFonts w:asciiTheme="majorBidi" w:hAnsiTheme="majorBidi" w:cstheme="majorBidi"/>
          <w:sz w:val="28"/>
          <w:szCs w:val="28"/>
          <w:rtl/>
          <w:lang w:bidi="yi-Hebr"/>
        </w:rPr>
        <w:t xml:space="preserve"> װעט אים עמעצער אױסדינגען די </w:t>
      </w:r>
      <w:r w:rsidRPr="003B5D82">
        <w:rPr>
          <w:rFonts w:asciiTheme="majorBidi" w:hAnsiTheme="majorBidi" w:cstheme="majorBidi"/>
          <w:color w:val="008000"/>
          <w:sz w:val="28"/>
          <w:szCs w:val="28"/>
          <w:rtl/>
          <w:lang w:bidi="yi-Hebr"/>
        </w:rPr>
        <w:t>קרעטשמע</w:t>
      </w:r>
      <w:r w:rsidRPr="003B5D82">
        <w:rPr>
          <w:rFonts w:asciiTheme="majorBidi" w:hAnsiTheme="majorBidi" w:cstheme="majorBidi"/>
          <w:sz w:val="28"/>
          <w:szCs w:val="28"/>
          <w:rtl/>
          <w:lang w:bidi="yi-Hebr"/>
        </w:rPr>
        <w:t xml:space="preserve">, װאָרעם </w:t>
      </w:r>
      <w:r w:rsidR="00F02087" w:rsidRPr="00F02087">
        <w:rPr>
          <w:rFonts w:asciiTheme="majorBidi" w:hAnsiTheme="majorBidi" w:cstheme="majorBidi"/>
          <w:color w:val="FF0000"/>
          <w:sz w:val="28"/>
          <w:szCs w:val="28"/>
          <w:rtl/>
          <w:lang w:bidi="yi-Hebr"/>
        </w:rPr>
        <w:t>בעלנים</w:t>
      </w:r>
      <w:r w:rsidRPr="003B5D82">
        <w:rPr>
          <w:rFonts w:asciiTheme="majorBidi" w:hAnsiTheme="majorBidi" w:cstheme="majorBidi"/>
          <w:sz w:val="28"/>
          <w:szCs w:val="28"/>
          <w:rtl/>
          <w:lang w:bidi="yi-Hebr"/>
        </w:rPr>
        <w:t xml:space="preserve"> זײַנען געװען</w:t>
      </w:r>
      <w:r w:rsidRPr="003B5D82">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3B5D82">
        <w:rPr>
          <w:rFonts w:asciiTheme="majorBidi" w:hAnsiTheme="majorBidi" w:cstheme="majorBidi"/>
          <w:sz w:val="28"/>
          <w:szCs w:val="28"/>
          <w:rtl/>
          <w:lang w:bidi="yi-Hebr"/>
        </w:rPr>
        <w:t xml:space="preserve">, </w:t>
      </w:r>
      <w:r w:rsidRPr="003B5D82">
        <w:rPr>
          <w:rFonts w:asciiTheme="majorBidi" w:hAnsiTheme="majorBidi" w:cstheme="majorBidi"/>
          <w:color w:val="008000"/>
          <w:sz w:val="28"/>
          <w:szCs w:val="28"/>
          <w:rtl/>
          <w:lang w:bidi="yi-Hebr"/>
        </w:rPr>
        <w:t>כאָטש</w:t>
      </w:r>
      <w:r w:rsidRPr="003B5D82">
        <w:rPr>
          <w:rFonts w:asciiTheme="majorBidi" w:hAnsiTheme="majorBidi" w:cstheme="majorBidi"/>
          <w:sz w:val="28"/>
          <w:szCs w:val="28"/>
          <w:rtl/>
          <w:lang w:bidi="yi-Hebr"/>
        </w:rPr>
        <w:t xml:space="preserve"> </w:t>
      </w:r>
      <w:r w:rsidR="006965B2">
        <w:rPr>
          <w:rFonts w:asciiTheme="majorBidi" w:hAnsiTheme="majorBidi" w:cstheme="majorBidi"/>
          <w:color w:val="FF0000"/>
          <w:sz w:val="28"/>
          <w:szCs w:val="28"/>
          <w:rtl/>
          <w:lang w:bidi="yi-Hebr"/>
        </w:rPr>
        <w:t>פּרנסה</w:t>
      </w:r>
      <w:r w:rsidRPr="003B5D82">
        <w:rPr>
          <w:rFonts w:asciiTheme="majorBidi" w:hAnsiTheme="majorBidi" w:cstheme="majorBidi"/>
          <w:sz w:val="28"/>
          <w:szCs w:val="28"/>
          <w:rtl/>
          <w:lang w:bidi="yi-Hebr"/>
        </w:rPr>
        <w:t xml:space="preserve"> האָט ער געהאַט פֿון דער </w:t>
      </w:r>
      <w:r w:rsidRPr="003B5D82">
        <w:rPr>
          <w:rFonts w:asciiTheme="majorBidi" w:hAnsiTheme="majorBidi" w:cstheme="majorBidi"/>
          <w:color w:val="008000"/>
          <w:sz w:val="28"/>
          <w:szCs w:val="28"/>
          <w:rtl/>
          <w:lang w:bidi="yi-Hebr"/>
        </w:rPr>
        <w:t>קרעטשמע</w:t>
      </w:r>
      <w:r w:rsidRPr="003B5D82">
        <w:rPr>
          <w:rFonts w:asciiTheme="majorBidi" w:hAnsiTheme="majorBidi" w:cstheme="majorBidi"/>
          <w:sz w:val="28"/>
          <w:szCs w:val="28"/>
          <w:rtl/>
          <w:lang w:bidi="yi-Hebr"/>
        </w:rPr>
        <w:t xml:space="preserve"> </w:t>
      </w:r>
      <w:r w:rsidR="00D2573F" w:rsidRPr="00D2573F">
        <w:rPr>
          <w:rFonts w:asciiTheme="majorBidi" w:hAnsiTheme="majorBidi" w:cstheme="majorBidi"/>
          <w:color w:val="FF0000"/>
          <w:sz w:val="28"/>
          <w:szCs w:val="28"/>
          <w:rtl/>
          <w:lang w:bidi="yi-Hebr"/>
        </w:rPr>
        <w:t>בצימצום</w:t>
      </w:r>
      <w:r w:rsidRPr="003B5D82">
        <w:rPr>
          <w:rFonts w:asciiTheme="majorBidi" w:hAnsiTheme="majorBidi" w:cstheme="majorBidi"/>
          <w:sz w:val="28"/>
          <w:szCs w:val="28"/>
          <w:rtl/>
          <w:lang w:bidi="yi-Hebr"/>
        </w:rPr>
        <w:t>, קױם־קױם דורכגעקומען, געװען</w:t>
      </w:r>
      <w:r w:rsidRPr="003B5D82">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Pr="003B5D82">
        <w:rPr>
          <w:rFonts w:asciiTheme="majorBidi" w:hAnsiTheme="majorBidi" w:cstheme="majorBidi"/>
          <w:color w:val="FF0000"/>
          <w:sz w:val="28"/>
          <w:szCs w:val="28"/>
          <w:rtl/>
          <w:lang w:bidi="yi-Hebr"/>
        </w:rPr>
        <w:t>־</w:t>
      </w:r>
      <w:r w:rsidR="00D2573F" w:rsidRPr="00D2573F">
        <w:rPr>
          <w:rFonts w:asciiTheme="majorBidi" w:hAnsiTheme="majorBidi" w:cstheme="majorBidi"/>
          <w:color w:val="FF0000"/>
          <w:sz w:val="28"/>
          <w:szCs w:val="28"/>
          <w:rtl/>
          <w:lang w:bidi="yi-Hebr"/>
        </w:rPr>
        <w:t>מטופּל</w:t>
      </w:r>
      <w:r w:rsidRPr="003B5D82">
        <w:rPr>
          <w:rFonts w:asciiTheme="majorBidi" w:hAnsiTheme="majorBidi" w:cstheme="majorBidi"/>
          <w:sz w:val="28"/>
          <w:szCs w:val="28"/>
          <w:rtl/>
          <w:lang w:bidi="yi-Hebr"/>
        </w:rPr>
        <w:t xml:space="preserve"> מיט קינדער.</w:t>
      </w:r>
    </w:p>
    <w:p w:rsidR="00FE52BE" w:rsidRDefault="00EA63CD" w:rsidP="00D2573F">
      <w:pPr>
        <w:widowControl w:val="0"/>
        <w:bidi/>
        <w:ind w:firstLine="284"/>
        <w:jc w:val="both"/>
        <w:rPr>
          <w:rFonts w:asciiTheme="majorBidi" w:hAnsiTheme="majorBidi" w:cstheme="majorBidi"/>
          <w:color w:val="FF0000"/>
          <w:sz w:val="28"/>
          <w:szCs w:val="28"/>
          <w:rtl/>
          <w:lang w:bidi="yi-Hebr"/>
        </w:rPr>
      </w:pPr>
      <w:r w:rsidRPr="00EA63CD">
        <w:rPr>
          <w:rFonts w:asciiTheme="majorBidi" w:hAnsiTheme="majorBidi" w:cstheme="majorBidi"/>
          <w:color w:val="FF0000"/>
          <w:sz w:val="28"/>
          <w:szCs w:val="28"/>
          <w:rtl/>
          <w:lang w:bidi="yi-Hebr"/>
        </w:rPr>
        <w:t>ויהי</w:t>
      </w:r>
      <w:r w:rsidR="00FE52BE" w:rsidRPr="003B5D82">
        <w:rPr>
          <w:rFonts w:asciiTheme="majorBidi" w:hAnsiTheme="majorBidi" w:cstheme="majorBidi"/>
          <w:color w:val="FF0000"/>
          <w:sz w:val="28"/>
          <w:szCs w:val="28"/>
          <w:rtl/>
          <w:lang w:bidi="yi-Hebr"/>
        </w:rPr>
        <w:t xml:space="preserve"> </w:t>
      </w:r>
      <w:r w:rsidRPr="00EA63CD">
        <w:rPr>
          <w:rFonts w:asciiTheme="majorBidi" w:hAnsiTheme="majorBidi" w:cstheme="majorBidi"/>
          <w:color w:val="FF0000"/>
          <w:sz w:val="28"/>
          <w:szCs w:val="28"/>
          <w:rtl/>
          <w:lang w:bidi="yi-Hebr"/>
        </w:rPr>
        <w:t>היום</w:t>
      </w:r>
      <w:r w:rsidR="00FE52BE" w:rsidRPr="003B5D82">
        <w:rPr>
          <w:rFonts w:asciiTheme="majorBidi" w:hAnsiTheme="majorBidi" w:cstheme="majorBidi"/>
          <w:sz w:val="28"/>
          <w:szCs w:val="28"/>
          <w:vertAlign w:val="superscript"/>
          <w:rtl/>
          <w:lang w:bidi="yi-Hebr"/>
        </w:rPr>
        <w:t>2</w:t>
      </w:r>
      <w:r w:rsidR="00FE52BE" w:rsidRPr="003B5D82">
        <w:rPr>
          <w:rFonts w:asciiTheme="majorBidi" w:hAnsiTheme="majorBidi" w:cstheme="majorBidi"/>
          <w:sz w:val="28"/>
          <w:szCs w:val="28"/>
          <w:rtl/>
          <w:lang w:bidi="yi-Hebr"/>
        </w:rPr>
        <w:t xml:space="preserve"> – קומט ער צו גײן אײנמאָל צום </w:t>
      </w:r>
      <w:r w:rsidR="00712868" w:rsidRPr="00712868">
        <w:rPr>
          <w:rFonts w:asciiTheme="majorBidi" w:hAnsiTheme="majorBidi" w:cstheme="majorBidi"/>
          <w:color w:val="FF0000"/>
          <w:sz w:val="28"/>
          <w:szCs w:val="28"/>
          <w:rtl/>
          <w:lang w:bidi="yi-Hebr"/>
        </w:rPr>
        <w:t>פּריץ</w:t>
      </w:r>
      <w:r w:rsidR="00FE52BE" w:rsidRPr="003B5D82">
        <w:rPr>
          <w:rFonts w:asciiTheme="majorBidi" w:hAnsiTheme="majorBidi" w:cstheme="majorBidi"/>
          <w:sz w:val="28"/>
          <w:szCs w:val="28"/>
          <w:rtl/>
          <w:lang w:bidi="yi-Hebr"/>
        </w:rPr>
        <w:t xml:space="preserve"> דינגען די </w:t>
      </w:r>
      <w:r w:rsidR="00FE52BE" w:rsidRPr="003B5D82">
        <w:rPr>
          <w:rFonts w:asciiTheme="majorBidi" w:hAnsiTheme="majorBidi" w:cstheme="majorBidi" w:hint="cs"/>
          <w:sz w:val="28"/>
          <w:szCs w:val="28"/>
          <w:rtl/>
          <w:lang w:bidi="yi-Hebr"/>
        </w:rPr>
        <w:t>אַ</w:t>
      </w:r>
      <w:r w:rsidR="00FE52BE" w:rsidRPr="003B5D82">
        <w:rPr>
          <w:rFonts w:asciiTheme="majorBidi" w:hAnsiTheme="majorBidi" w:cstheme="majorBidi"/>
          <w:sz w:val="28"/>
          <w:szCs w:val="28"/>
          <w:rtl/>
          <w:lang w:bidi="yi-Hebr"/>
        </w:rPr>
        <w:t>רענדע און טרע</w:t>
      </w:r>
      <w:r w:rsidR="00FE52BE" w:rsidRPr="003B5D82">
        <w:rPr>
          <w:rFonts w:asciiTheme="majorBidi" w:hAnsiTheme="majorBidi" w:cstheme="majorBidi" w:hint="cs"/>
          <w:sz w:val="28"/>
          <w:szCs w:val="28"/>
          <w:rtl/>
          <w:lang w:bidi="yi-Hebr"/>
        </w:rPr>
        <w:t>פֿ</w:t>
      </w:r>
      <w:r w:rsidR="00FE52BE" w:rsidRPr="003B5D82">
        <w:rPr>
          <w:rFonts w:asciiTheme="majorBidi" w:hAnsiTheme="majorBidi" w:cstheme="majorBidi"/>
          <w:sz w:val="28"/>
          <w:szCs w:val="28"/>
          <w:rtl/>
          <w:lang w:bidi="yi-Hebr"/>
        </w:rPr>
        <w:t>ט</w:t>
      </w:r>
      <w:r w:rsidR="00FE52BE" w:rsidRPr="003B5D82">
        <w:rPr>
          <w:rFonts w:asciiTheme="majorBidi" w:hAnsiTheme="majorBidi" w:cstheme="majorBidi"/>
          <w:color w:val="auto"/>
          <w:sz w:val="28"/>
          <w:szCs w:val="28"/>
          <w:rtl/>
          <w:lang w:bidi="yi-Hebr"/>
        </w:rPr>
        <w:t xml:space="preserve"> אַ </w:t>
      </w:r>
      <w:r w:rsidR="00F22F38">
        <w:rPr>
          <w:rFonts w:asciiTheme="majorBidi" w:hAnsiTheme="majorBidi" w:cstheme="majorBidi"/>
          <w:color w:val="FF0000"/>
          <w:sz w:val="28"/>
          <w:szCs w:val="28"/>
          <w:rtl/>
          <w:lang w:bidi="yi-Hebr"/>
        </w:rPr>
        <w:t>גוזמא</w:t>
      </w:r>
      <w:r w:rsidR="00FE52BE" w:rsidRPr="003B5D82">
        <w:rPr>
          <w:rFonts w:asciiTheme="majorBidi" w:hAnsiTheme="majorBidi" w:cstheme="majorBidi"/>
          <w:sz w:val="28"/>
          <w:szCs w:val="28"/>
          <w:rtl/>
          <w:lang w:bidi="yi-Hebr"/>
        </w:rPr>
        <w:t xml:space="preserve"> געסט,</w:t>
      </w:r>
      <w:r w:rsidR="00FE52BE" w:rsidRPr="003B5D82">
        <w:rPr>
          <w:rFonts w:asciiTheme="majorBidi" w:hAnsiTheme="majorBidi" w:cstheme="majorBidi"/>
          <w:color w:val="auto"/>
          <w:sz w:val="28"/>
          <w:szCs w:val="28"/>
          <w:rtl/>
          <w:lang w:bidi="yi-Hebr"/>
        </w:rPr>
        <w:t xml:space="preserve"> אַ </w:t>
      </w:r>
      <w:r w:rsidR="00FE52BE" w:rsidRPr="003B5D82">
        <w:rPr>
          <w:rFonts w:asciiTheme="majorBidi" w:hAnsiTheme="majorBidi" w:cstheme="majorBidi"/>
          <w:sz w:val="28"/>
          <w:szCs w:val="28"/>
          <w:rtl/>
          <w:lang w:bidi="yi-Hebr"/>
        </w:rPr>
        <w:t xml:space="preserve">גאַנצע </w:t>
      </w:r>
      <w:r w:rsidR="0037370C" w:rsidRPr="0037370C">
        <w:rPr>
          <w:rFonts w:asciiTheme="majorBidi" w:hAnsiTheme="majorBidi" w:cstheme="majorBidi"/>
          <w:color w:val="FF0000"/>
          <w:sz w:val="28"/>
          <w:szCs w:val="28"/>
          <w:rtl/>
          <w:lang w:bidi="yi-Hebr"/>
        </w:rPr>
        <w:t>סעודה</w:t>
      </w:r>
      <w:r w:rsidR="00FE52BE" w:rsidRPr="003B5D82">
        <w:rPr>
          <w:rFonts w:asciiTheme="majorBidi" w:hAnsiTheme="majorBidi" w:cstheme="majorBidi"/>
          <w:sz w:val="28"/>
          <w:szCs w:val="28"/>
          <w:rtl/>
          <w:lang w:bidi="yi-Hebr"/>
        </w:rPr>
        <w:t xml:space="preserve">. נאָך דער </w:t>
      </w:r>
      <w:r w:rsidR="0037370C" w:rsidRPr="0037370C">
        <w:rPr>
          <w:rFonts w:asciiTheme="majorBidi" w:hAnsiTheme="majorBidi" w:cstheme="majorBidi"/>
          <w:color w:val="FF0000"/>
          <w:sz w:val="28"/>
          <w:szCs w:val="28"/>
          <w:rtl/>
          <w:lang w:bidi="yi-Hebr"/>
        </w:rPr>
        <w:t>סעודה</w:t>
      </w:r>
      <w:r w:rsidR="00FE52BE" w:rsidRPr="003B5D82">
        <w:rPr>
          <w:rFonts w:asciiTheme="majorBidi" w:hAnsiTheme="majorBidi" w:cstheme="majorBidi"/>
          <w:sz w:val="28"/>
          <w:szCs w:val="28"/>
          <w:rtl/>
          <w:lang w:bidi="yi-Hebr"/>
        </w:rPr>
        <w:t xml:space="preserve"> קלײַבט מען זיך, </w:t>
      </w:r>
      <w:r w:rsidR="00D2573F" w:rsidRPr="00D2573F">
        <w:rPr>
          <w:rFonts w:asciiTheme="majorBidi" w:hAnsiTheme="majorBidi" w:cstheme="majorBidi"/>
          <w:color w:val="FF0000"/>
          <w:sz w:val="28"/>
          <w:szCs w:val="28"/>
          <w:rtl/>
          <w:lang w:bidi="yi-Hebr"/>
        </w:rPr>
        <w:t>כּנהג</w:t>
      </w:r>
      <w:r w:rsidR="00FE52BE" w:rsidRPr="003B5D82">
        <w:rPr>
          <w:rFonts w:asciiTheme="majorBidi" w:hAnsiTheme="majorBidi" w:cstheme="majorBidi"/>
          <w:sz w:val="28"/>
          <w:szCs w:val="28"/>
          <w:vertAlign w:val="superscript"/>
          <w:rtl/>
          <w:lang w:bidi="yi-Hebr"/>
        </w:rPr>
        <w:t>3</w:t>
      </w:r>
      <w:r w:rsidR="00FE52BE" w:rsidRPr="003B5D82">
        <w:rPr>
          <w:rFonts w:asciiTheme="majorBidi" w:hAnsiTheme="majorBidi" w:cstheme="majorBidi"/>
          <w:sz w:val="28"/>
          <w:szCs w:val="28"/>
          <w:rtl/>
          <w:lang w:bidi="yi-Hebr"/>
        </w:rPr>
        <w:t xml:space="preserve">, </w:t>
      </w:r>
      <w:r w:rsidR="00FE52BE" w:rsidRPr="003B5D82">
        <w:rPr>
          <w:rFonts w:asciiTheme="majorBidi" w:hAnsiTheme="majorBidi" w:cstheme="majorBidi"/>
          <w:color w:val="008000"/>
          <w:sz w:val="28"/>
          <w:szCs w:val="28"/>
          <w:rtl/>
          <w:lang w:bidi="yi-Hebr"/>
        </w:rPr>
        <w:t>נ</w:t>
      </w:r>
      <w:r w:rsidR="00FE52BE" w:rsidRPr="003B5D82">
        <w:rPr>
          <w:rFonts w:asciiTheme="majorBidi" w:hAnsiTheme="majorBidi" w:cstheme="majorBidi" w:hint="cs"/>
          <w:color w:val="008000"/>
          <w:sz w:val="28"/>
          <w:szCs w:val="28"/>
          <w:rtl/>
          <w:lang w:bidi="yi-Hebr"/>
        </w:rPr>
        <w:t>אַ</w:t>
      </w:r>
      <w:r w:rsidR="00FE52BE" w:rsidRPr="003B5D82">
        <w:rPr>
          <w:rFonts w:asciiTheme="majorBidi" w:hAnsiTheme="majorBidi" w:cstheme="majorBidi"/>
          <w:color w:val="008000"/>
          <w:sz w:val="28"/>
          <w:szCs w:val="28"/>
          <w:rtl/>
          <w:lang w:bidi="yi-Hebr"/>
        </w:rPr>
        <w:t xml:space="preserve"> פּאָליװ</w:t>
      </w:r>
      <w:r w:rsidR="00FE52BE" w:rsidRPr="003B5D82">
        <w:rPr>
          <w:rFonts w:asciiTheme="majorBidi" w:hAnsiTheme="majorBidi" w:cstheme="majorBidi" w:hint="cs"/>
          <w:color w:val="008000"/>
          <w:sz w:val="28"/>
          <w:szCs w:val="28"/>
          <w:rtl/>
          <w:lang w:bidi="yi-Hebr"/>
        </w:rPr>
        <w:t>אַ</w:t>
      </w:r>
      <w:r w:rsidR="00FE52BE" w:rsidRPr="003B5D82">
        <w:rPr>
          <w:rFonts w:asciiTheme="majorBidi" w:hAnsiTheme="majorBidi" w:cstheme="majorBidi"/>
          <w:color w:val="008000"/>
          <w:sz w:val="28"/>
          <w:szCs w:val="28"/>
          <w:rtl/>
          <w:lang w:bidi="yi-Hebr"/>
        </w:rPr>
        <w:t>ניע</w:t>
      </w:r>
      <w:r w:rsidR="00FE52BE" w:rsidRPr="003B5D82">
        <w:rPr>
          <w:rFonts w:asciiTheme="majorBidi" w:hAnsiTheme="majorBidi" w:cstheme="majorBidi"/>
          <w:sz w:val="28"/>
          <w:szCs w:val="28"/>
          <w:rtl/>
          <w:lang w:bidi="yi-Hebr"/>
        </w:rPr>
        <w:t>, אַף</w:t>
      </w:r>
      <w:r w:rsidR="00FE52BE" w:rsidRPr="003B5D82">
        <w:rPr>
          <w:rFonts w:asciiTheme="majorBidi" w:hAnsiTheme="majorBidi" w:cstheme="majorBidi"/>
          <w:color w:val="auto"/>
          <w:sz w:val="28"/>
          <w:szCs w:val="28"/>
          <w:rtl/>
          <w:lang w:bidi="yi-Hebr"/>
        </w:rPr>
        <w:t xml:space="preserve"> </w:t>
      </w:r>
      <w:r w:rsidR="00FE52BE" w:rsidRPr="003B5D82">
        <w:rPr>
          <w:rFonts w:asciiTheme="majorBidi" w:hAnsiTheme="majorBidi" w:cstheme="majorBidi"/>
          <w:sz w:val="28"/>
          <w:szCs w:val="28"/>
          <w:rtl/>
          <w:lang w:bidi="yi-Hebr"/>
        </w:rPr>
        <w:t xml:space="preserve">דער </w:t>
      </w:r>
      <w:r w:rsidR="00FE52BE" w:rsidRPr="003B5D82">
        <w:rPr>
          <w:rFonts w:asciiTheme="majorBidi" w:hAnsiTheme="majorBidi" w:cstheme="majorBidi"/>
          <w:color w:val="008000"/>
          <w:sz w:val="28"/>
          <w:szCs w:val="28"/>
          <w:rtl/>
          <w:lang w:bidi="yi-Hebr"/>
        </w:rPr>
        <w:t>אָכאָטע</w:t>
      </w:r>
      <w:r w:rsidR="00FE52BE" w:rsidRPr="003B5D82">
        <w:rPr>
          <w:rFonts w:asciiTheme="majorBidi" w:hAnsiTheme="majorBidi" w:cstheme="majorBidi"/>
          <w:sz w:val="28"/>
          <w:szCs w:val="28"/>
          <w:rtl/>
          <w:lang w:bidi="yi-Hebr"/>
        </w:rPr>
        <w:t xml:space="preserve"> הײסט עס. עס שטײען שױן צוגעגרײט פֿערד און ק</w:t>
      </w:r>
      <w:r w:rsidR="00FE52BE" w:rsidRPr="003B5D82">
        <w:rPr>
          <w:rFonts w:asciiTheme="majorBidi" w:hAnsiTheme="majorBidi" w:cstheme="majorBidi" w:hint="cs"/>
          <w:sz w:val="28"/>
          <w:szCs w:val="28"/>
          <w:rtl/>
          <w:lang w:bidi="yi-Hebr"/>
        </w:rPr>
        <w:t>אַ</w:t>
      </w:r>
      <w:r w:rsidR="00FE52BE" w:rsidRPr="003B5D82">
        <w:rPr>
          <w:rFonts w:asciiTheme="majorBidi" w:hAnsiTheme="majorBidi" w:cstheme="majorBidi"/>
          <w:sz w:val="28"/>
          <w:szCs w:val="28"/>
          <w:rtl/>
          <w:lang w:bidi="yi-Hebr"/>
        </w:rPr>
        <w:t xml:space="preserve">רעטעס און </w:t>
      </w:r>
      <w:r w:rsidR="00FE52BE" w:rsidRPr="003B5D82">
        <w:rPr>
          <w:rFonts w:asciiTheme="majorBidi" w:hAnsiTheme="majorBidi" w:cstheme="majorBidi"/>
          <w:color w:val="008000"/>
          <w:sz w:val="28"/>
          <w:szCs w:val="28"/>
          <w:rtl/>
          <w:lang w:bidi="yi-Hebr"/>
        </w:rPr>
        <w:t>בריטשקעס</w:t>
      </w:r>
      <w:r w:rsidR="00FE52BE" w:rsidRPr="003B5D82">
        <w:rPr>
          <w:rFonts w:asciiTheme="majorBidi" w:hAnsiTheme="majorBidi" w:cstheme="majorBidi"/>
          <w:sz w:val="28"/>
          <w:szCs w:val="28"/>
          <w:rtl/>
          <w:lang w:bidi="yi-Hebr"/>
        </w:rPr>
        <w:t xml:space="preserve"> און </w:t>
      </w:r>
      <w:r w:rsidR="00FE52BE" w:rsidRPr="003B5D82">
        <w:rPr>
          <w:rFonts w:asciiTheme="majorBidi" w:hAnsiTheme="majorBidi" w:cstheme="majorBidi"/>
          <w:color w:val="008000"/>
          <w:sz w:val="28"/>
          <w:szCs w:val="28"/>
          <w:rtl/>
          <w:lang w:bidi="yi-Hebr"/>
        </w:rPr>
        <w:t>לינײקעס</w:t>
      </w:r>
      <w:r w:rsidR="00FE52BE" w:rsidRPr="003B5D82">
        <w:rPr>
          <w:rFonts w:asciiTheme="majorBidi" w:hAnsiTheme="majorBidi" w:cstheme="majorBidi"/>
          <w:sz w:val="28"/>
          <w:szCs w:val="28"/>
          <w:rtl/>
          <w:lang w:bidi="yi-Hebr"/>
        </w:rPr>
        <w:t xml:space="preserve"> און הינט פֿון </w:t>
      </w:r>
      <w:r w:rsidR="00712868" w:rsidRPr="00712868">
        <w:rPr>
          <w:rFonts w:asciiTheme="majorBidi" w:hAnsiTheme="majorBidi" w:cstheme="majorBidi"/>
          <w:color w:val="FF0000"/>
          <w:sz w:val="28"/>
          <w:szCs w:val="28"/>
          <w:rtl/>
          <w:lang w:bidi="yi-Hebr"/>
        </w:rPr>
        <w:t>כּל־ה</w:t>
      </w:r>
      <w:r w:rsidR="00FE52BE" w:rsidRPr="003B5D82">
        <w:rPr>
          <w:rFonts w:asciiTheme="majorBidi" w:hAnsiTheme="majorBidi" w:cstheme="majorBidi"/>
          <w:color w:val="FF0000"/>
          <w:sz w:val="28"/>
          <w:szCs w:val="28"/>
          <w:rtl/>
          <w:lang w:bidi="yi-Hebr"/>
        </w:rPr>
        <w:t>מינים</w:t>
      </w:r>
      <w:r w:rsidR="00FE52BE" w:rsidRPr="003B5D82">
        <w:rPr>
          <w:rFonts w:asciiTheme="majorBidi" w:hAnsiTheme="majorBidi" w:cstheme="majorBidi"/>
          <w:sz w:val="28"/>
          <w:szCs w:val="28"/>
          <w:rtl/>
          <w:lang w:bidi="yi-Hebr"/>
        </w:rPr>
        <w:t xml:space="preserve">, און די יעגערס מיט די גרױסע פֿעדערן און מיט די פֿײַפֿלעך, </w:t>
      </w:r>
      <w:r w:rsidR="00D2573F" w:rsidRPr="00D2573F">
        <w:rPr>
          <w:rFonts w:asciiTheme="majorBidi" w:hAnsiTheme="majorBidi" w:cstheme="majorBidi"/>
          <w:color w:val="FF0000"/>
          <w:sz w:val="28"/>
          <w:szCs w:val="28"/>
          <w:rtl/>
          <w:lang w:bidi="yi-Hebr"/>
        </w:rPr>
        <w:t>כּיד־המלך</w:t>
      </w:r>
      <w:r w:rsidR="00FE52BE" w:rsidRPr="003B5D82">
        <w:rPr>
          <w:rFonts w:asciiTheme="majorBidi" w:hAnsiTheme="majorBidi" w:cstheme="majorBidi"/>
          <w:sz w:val="28"/>
          <w:szCs w:val="28"/>
          <w:vertAlign w:val="superscript"/>
          <w:rtl/>
          <w:lang w:bidi="yi-Hebr"/>
        </w:rPr>
        <w:t>4</w:t>
      </w:r>
      <w:r w:rsidR="00FE52BE" w:rsidRPr="003B5D82">
        <w:rPr>
          <w:rFonts w:asciiTheme="majorBidi" w:hAnsiTheme="majorBidi" w:cstheme="majorBidi"/>
          <w:sz w:val="28"/>
          <w:szCs w:val="28"/>
          <w:rtl/>
          <w:lang w:bidi="yi-Hebr"/>
        </w:rPr>
        <w:t xml:space="preserve">. אַלצדינג, הײסט עס, פֿאַרטיק אַרום און אַרום. ״ניט געטראָפֿן די גוטע צײַט, – טראַכט זיך </w:t>
      </w:r>
      <w:r w:rsidR="005732BC" w:rsidRPr="005732BC">
        <w:rPr>
          <w:rFonts w:asciiTheme="majorBidi" w:hAnsiTheme="majorBidi" w:cstheme="majorBidi"/>
          <w:color w:val="FF0000"/>
          <w:sz w:val="28"/>
          <w:szCs w:val="28"/>
          <w:rtl/>
          <w:lang w:bidi="yi-Hebr"/>
        </w:rPr>
        <w:t>נח</w:t>
      </w:r>
      <w:r w:rsidR="00FE52BE" w:rsidRPr="003B5D82">
        <w:rPr>
          <w:rFonts w:asciiTheme="majorBidi" w:hAnsiTheme="majorBidi" w:cstheme="majorBidi"/>
          <w:sz w:val="28"/>
          <w:szCs w:val="28"/>
          <w:rtl/>
          <w:lang w:bidi="yi-Hebr"/>
        </w:rPr>
        <w:t xml:space="preserve">, – דער </w:t>
      </w:r>
      <w:r w:rsidR="00712868" w:rsidRPr="00712868">
        <w:rPr>
          <w:rFonts w:asciiTheme="majorBidi" w:hAnsiTheme="majorBidi" w:cstheme="majorBidi"/>
          <w:color w:val="FF0000"/>
          <w:sz w:val="28"/>
          <w:szCs w:val="28"/>
          <w:rtl/>
          <w:lang w:bidi="yi-Hebr"/>
        </w:rPr>
        <w:t>פּריץ</w:t>
      </w:r>
      <w:r w:rsidR="00FE52BE" w:rsidRPr="003B5D82">
        <w:rPr>
          <w:rFonts w:asciiTheme="majorBidi" w:hAnsiTheme="majorBidi" w:cstheme="majorBidi"/>
          <w:sz w:val="28"/>
          <w:szCs w:val="28"/>
          <w:rtl/>
          <w:lang w:bidi="yi-Hebr"/>
        </w:rPr>
        <w:t xml:space="preserve"> װעט ניט װעלן רײדן איצט פֿון דער </w:t>
      </w:r>
      <w:r w:rsidR="00FE52BE" w:rsidRPr="003B5D82">
        <w:rPr>
          <w:rFonts w:asciiTheme="majorBidi" w:hAnsiTheme="majorBidi" w:cstheme="majorBidi" w:hint="cs"/>
          <w:sz w:val="28"/>
          <w:szCs w:val="28"/>
          <w:rtl/>
          <w:lang w:bidi="yi-Hebr"/>
        </w:rPr>
        <w:t>אַ</w:t>
      </w:r>
      <w:r w:rsidR="00FE52BE" w:rsidRPr="003B5D82">
        <w:rPr>
          <w:rFonts w:asciiTheme="majorBidi" w:hAnsiTheme="majorBidi" w:cstheme="majorBidi"/>
          <w:sz w:val="28"/>
          <w:szCs w:val="28"/>
          <w:rtl/>
          <w:lang w:bidi="yi-Hebr"/>
        </w:rPr>
        <w:t xml:space="preserve">רענדע״. צום </w:t>
      </w:r>
      <w:r w:rsidR="00EA0A7D">
        <w:rPr>
          <w:rFonts w:asciiTheme="majorBidi" w:hAnsiTheme="majorBidi" w:cstheme="majorBidi"/>
          <w:color w:val="FF0000"/>
          <w:sz w:val="28"/>
          <w:szCs w:val="28"/>
          <w:rtl/>
          <w:lang w:bidi="yi-Hebr"/>
        </w:rPr>
        <w:t>סוף</w:t>
      </w:r>
      <w:r w:rsidR="00FE52BE" w:rsidRPr="003B5D82">
        <w:rPr>
          <w:rFonts w:asciiTheme="majorBidi" w:hAnsiTheme="majorBidi" w:cstheme="majorBidi"/>
          <w:color w:val="auto"/>
          <w:sz w:val="28"/>
          <w:szCs w:val="28"/>
          <w:rtl/>
          <w:lang w:bidi="yi-Hebr"/>
        </w:rPr>
        <w:t xml:space="preserve"> </w:t>
      </w:r>
      <w:r w:rsidR="00FE52BE" w:rsidRPr="003B5D82">
        <w:rPr>
          <w:rFonts w:asciiTheme="majorBidi" w:hAnsiTheme="majorBidi" w:cstheme="majorBidi"/>
          <w:sz w:val="28"/>
          <w:szCs w:val="28"/>
          <w:rtl/>
          <w:lang w:bidi="yi-Hebr"/>
        </w:rPr>
        <w:t>האָט ער</w:t>
      </w:r>
      <w:r w:rsidR="00FE52BE" w:rsidRPr="003B5D82">
        <w:rPr>
          <w:rFonts w:asciiTheme="majorBidi" w:hAnsiTheme="majorBidi" w:cstheme="majorBidi"/>
          <w:color w:val="auto"/>
          <w:sz w:val="28"/>
          <w:szCs w:val="28"/>
          <w:rtl/>
          <w:lang w:bidi="yi-Hebr"/>
        </w:rPr>
        <w:t xml:space="preserve"> אַ </w:t>
      </w:r>
      <w:r w:rsidR="00A22FBF" w:rsidRPr="00A22FBF">
        <w:rPr>
          <w:rFonts w:asciiTheme="majorBidi" w:hAnsiTheme="majorBidi" w:cstheme="majorBidi"/>
          <w:color w:val="FF0000"/>
          <w:sz w:val="28"/>
          <w:szCs w:val="28"/>
          <w:rtl/>
          <w:lang w:bidi="yi-Hebr"/>
        </w:rPr>
        <w:t>טעות</w:t>
      </w:r>
      <w:r w:rsidR="00FE52BE" w:rsidRPr="003B5D82">
        <w:rPr>
          <w:rFonts w:asciiTheme="majorBidi" w:hAnsiTheme="majorBidi" w:cstheme="majorBidi"/>
          <w:sz w:val="28"/>
          <w:szCs w:val="28"/>
          <w:rtl/>
          <w:lang w:bidi="yi-Hebr"/>
        </w:rPr>
        <w:t xml:space="preserve"> געהאַט. אופֿגעשטאַנען מיט די געסט פֿון טיש און געװאָלט זיך שױן אַרופֿזעצן אַף</w:t>
      </w:r>
      <w:r w:rsidR="00FE52BE" w:rsidRPr="003B5D82">
        <w:rPr>
          <w:rFonts w:asciiTheme="majorBidi" w:hAnsiTheme="majorBidi" w:cstheme="majorBidi"/>
          <w:color w:val="auto"/>
          <w:sz w:val="28"/>
          <w:szCs w:val="28"/>
          <w:rtl/>
          <w:lang w:bidi="yi-Hebr"/>
        </w:rPr>
        <w:t xml:space="preserve"> </w:t>
      </w:r>
      <w:r w:rsidR="00FE52BE" w:rsidRPr="003B5D82">
        <w:rPr>
          <w:rFonts w:asciiTheme="majorBidi" w:hAnsiTheme="majorBidi" w:cstheme="majorBidi"/>
          <w:sz w:val="28"/>
          <w:szCs w:val="28"/>
          <w:rtl/>
          <w:lang w:bidi="yi-Hebr"/>
        </w:rPr>
        <w:t xml:space="preserve">די פֿערד, האָט דער </w:t>
      </w:r>
      <w:r w:rsidR="00712868" w:rsidRPr="00712868">
        <w:rPr>
          <w:rFonts w:asciiTheme="majorBidi" w:hAnsiTheme="majorBidi" w:cstheme="majorBidi"/>
          <w:color w:val="FF0000"/>
          <w:sz w:val="28"/>
          <w:szCs w:val="28"/>
          <w:rtl/>
          <w:lang w:bidi="yi-Hebr"/>
        </w:rPr>
        <w:t>פּריץ</w:t>
      </w:r>
      <w:r w:rsidR="00FE52BE" w:rsidRPr="003B5D82">
        <w:rPr>
          <w:rFonts w:asciiTheme="majorBidi" w:hAnsiTheme="majorBidi" w:cstheme="majorBidi"/>
          <w:sz w:val="28"/>
          <w:szCs w:val="28"/>
          <w:rtl/>
          <w:lang w:bidi="yi-Hebr"/>
        </w:rPr>
        <w:t xml:space="preserve"> דערזען דעם ייִדן שטײן אײַנגעבױגן באַ</w:t>
      </w:r>
      <w:r w:rsidR="00FE52BE" w:rsidRPr="003B5D82">
        <w:rPr>
          <w:rFonts w:asciiTheme="majorBidi" w:hAnsiTheme="majorBidi" w:cstheme="majorBidi"/>
          <w:color w:val="auto"/>
          <w:sz w:val="28"/>
          <w:szCs w:val="28"/>
          <w:rtl/>
          <w:lang w:bidi="yi-Hebr"/>
        </w:rPr>
        <w:t xml:space="preserve"> אַ </w:t>
      </w:r>
      <w:r w:rsidR="00FE52BE" w:rsidRPr="003B5D82">
        <w:rPr>
          <w:rFonts w:asciiTheme="majorBidi" w:hAnsiTheme="majorBidi" w:cstheme="majorBidi"/>
          <w:sz w:val="28"/>
          <w:szCs w:val="28"/>
          <w:rtl/>
          <w:lang w:bidi="yi-Hebr"/>
        </w:rPr>
        <w:t xml:space="preserve">זײַט, אָפּגעריסן </w:t>
      </w:r>
      <w:r w:rsidR="00D2573F" w:rsidRPr="00D2573F">
        <w:rPr>
          <w:rFonts w:asciiTheme="majorBidi" w:hAnsiTheme="majorBidi" w:cstheme="majorBidi"/>
          <w:color w:val="FF0000"/>
          <w:sz w:val="28"/>
          <w:szCs w:val="28"/>
          <w:rtl/>
          <w:lang w:bidi="yi-Hebr"/>
        </w:rPr>
        <w:t>קריעה־בליה</w:t>
      </w:r>
      <w:r w:rsidR="00FE52BE" w:rsidRPr="003B5D82">
        <w:rPr>
          <w:rFonts w:asciiTheme="majorBidi" w:hAnsiTheme="majorBidi" w:cstheme="majorBidi"/>
          <w:sz w:val="28"/>
          <w:szCs w:val="28"/>
          <w:rtl/>
          <w:lang w:bidi="yi-Hebr"/>
        </w:rPr>
        <w:t>. מאַכט ער צו אים מיט</w:t>
      </w:r>
      <w:r w:rsidR="00FE52BE" w:rsidRPr="003B5D82">
        <w:rPr>
          <w:rFonts w:asciiTheme="majorBidi" w:hAnsiTheme="majorBidi" w:cstheme="majorBidi"/>
          <w:color w:val="auto"/>
          <w:sz w:val="28"/>
          <w:szCs w:val="28"/>
          <w:rtl/>
          <w:lang w:bidi="yi-Hebr"/>
        </w:rPr>
        <w:t xml:space="preserve"> אַ </w:t>
      </w:r>
      <w:r w:rsidR="00FE52BE" w:rsidRPr="003B5D82">
        <w:rPr>
          <w:rFonts w:asciiTheme="majorBidi" w:hAnsiTheme="majorBidi" w:cstheme="majorBidi"/>
          <w:sz w:val="28"/>
          <w:szCs w:val="28"/>
          <w:rtl/>
          <w:lang w:bidi="yi-Hebr"/>
        </w:rPr>
        <w:t xml:space="preserve">פֿרײלעך </w:t>
      </w:r>
      <w:r w:rsidR="00EA0A7D">
        <w:rPr>
          <w:rFonts w:asciiTheme="majorBidi" w:hAnsiTheme="majorBidi" w:cstheme="majorBidi"/>
          <w:color w:val="FF0000"/>
          <w:sz w:val="28"/>
          <w:szCs w:val="28"/>
          <w:rtl/>
          <w:lang w:bidi="yi-Hebr"/>
        </w:rPr>
        <w:t>פּנים</w:t>
      </w:r>
      <w:r w:rsidR="00FE52BE" w:rsidRPr="003B5D82">
        <w:rPr>
          <w:rFonts w:asciiTheme="majorBidi" w:hAnsiTheme="majorBidi" w:cstheme="majorBidi"/>
          <w:sz w:val="28"/>
          <w:szCs w:val="28"/>
          <w:rtl/>
          <w:lang w:bidi="yi-Hebr"/>
        </w:rPr>
        <w:t>: ״</w:t>
      </w:r>
      <w:r w:rsidR="00FE52BE" w:rsidRPr="003B5D82">
        <w:rPr>
          <w:rFonts w:asciiTheme="majorBidi" w:hAnsiTheme="majorBidi" w:cstheme="majorBidi" w:hint="cs"/>
          <w:sz w:val="28"/>
          <w:szCs w:val="28"/>
          <w:rtl/>
          <w:lang w:bidi="yi-Hebr"/>
        </w:rPr>
        <w:t>אַ</w:t>
      </w:r>
      <w:r w:rsidR="00FE52BE" w:rsidRPr="003B5D82">
        <w:rPr>
          <w:rFonts w:asciiTheme="majorBidi" w:hAnsiTheme="majorBidi" w:cstheme="majorBidi"/>
          <w:sz w:val="28"/>
          <w:szCs w:val="28"/>
          <w:rtl/>
          <w:lang w:bidi="yi-Hebr"/>
        </w:rPr>
        <w:t xml:space="preserve">? </w:t>
      </w:r>
      <w:r w:rsidR="00FE52BE" w:rsidRPr="003B5D82">
        <w:rPr>
          <w:rFonts w:asciiTheme="majorBidi" w:hAnsiTheme="majorBidi" w:cstheme="majorBidi"/>
          <w:color w:val="008000"/>
          <w:sz w:val="28"/>
          <w:szCs w:val="28"/>
          <w:rtl/>
          <w:lang w:bidi="yi-Hebr"/>
        </w:rPr>
        <w:t>י</w:t>
      </w:r>
      <w:r w:rsidR="00FE52BE" w:rsidRPr="003B5D82">
        <w:rPr>
          <w:rFonts w:asciiTheme="majorBidi" w:hAnsiTheme="majorBidi" w:cstheme="majorBidi" w:hint="cs"/>
          <w:color w:val="008000"/>
          <w:sz w:val="28"/>
          <w:szCs w:val="28"/>
          <w:rtl/>
          <w:lang w:bidi="yi-Hebr"/>
        </w:rPr>
        <w:t>אַ</w:t>
      </w:r>
      <w:r w:rsidR="00FE52BE" w:rsidRPr="003B5D82">
        <w:rPr>
          <w:rFonts w:asciiTheme="majorBidi" w:hAnsiTheme="majorBidi" w:cstheme="majorBidi"/>
          <w:color w:val="008000"/>
          <w:sz w:val="28"/>
          <w:szCs w:val="28"/>
          <w:rtl/>
          <w:lang w:bidi="yi-Hebr"/>
        </w:rPr>
        <w:t>ק סיע מ</w:t>
      </w:r>
      <w:r w:rsidR="00FE52BE" w:rsidRPr="003B5D82">
        <w:rPr>
          <w:rFonts w:asciiTheme="majorBidi" w:hAnsiTheme="majorBidi" w:cstheme="majorBidi" w:hint="cs"/>
          <w:color w:val="008000"/>
          <w:sz w:val="28"/>
          <w:szCs w:val="28"/>
          <w:rtl/>
          <w:lang w:bidi="yi-Hebr"/>
        </w:rPr>
        <w:t>אַ</w:t>
      </w:r>
      <w:r w:rsidR="00FE52BE" w:rsidRPr="003B5D82">
        <w:rPr>
          <w:rFonts w:asciiTheme="majorBidi" w:hAnsiTheme="majorBidi" w:cstheme="majorBidi"/>
          <w:color w:val="008000"/>
          <w:sz w:val="28"/>
          <w:szCs w:val="28"/>
          <w:rtl/>
          <w:lang w:bidi="yi-Hebr"/>
        </w:rPr>
        <w:t xml:space="preserve">ש פּאַן </w:t>
      </w:r>
      <w:r w:rsidR="00FE52BE" w:rsidRPr="003B5D82">
        <w:rPr>
          <w:rFonts w:asciiTheme="majorBidi" w:hAnsiTheme="majorBidi" w:cstheme="majorBidi" w:hint="cs"/>
          <w:color w:val="008000"/>
          <w:sz w:val="28"/>
          <w:szCs w:val="28"/>
          <w:rtl/>
          <w:lang w:bidi="yi-Hebr"/>
        </w:rPr>
        <w:t>אַ</w:t>
      </w:r>
      <w:r w:rsidR="00FE52BE" w:rsidRPr="003B5D82">
        <w:rPr>
          <w:rFonts w:asciiTheme="majorBidi" w:hAnsiTheme="majorBidi" w:cstheme="majorBidi"/>
          <w:color w:val="008000"/>
          <w:sz w:val="28"/>
          <w:szCs w:val="28"/>
          <w:rtl/>
          <w:lang w:bidi="yi-Hebr"/>
        </w:rPr>
        <w:t>רענדאַרזשי</w:t>
      </w:r>
      <w:r w:rsidR="00FE52BE" w:rsidRPr="003B5D82">
        <w:rPr>
          <w:rFonts w:asciiTheme="majorBidi" w:hAnsiTheme="majorBidi" w:cstheme="majorBidi"/>
          <w:sz w:val="28"/>
          <w:szCs w:val="28"/>
          <w:rtl/>
          <w:lang w:bidi="yi-Hebr"/>
        </w:rPr>
        <w:t>? – װאָס מאַכט</w:t>
      </w:r>
      <w:r w:rsidR="00FE52BE" w:rsidRPr="003B5D82">
        <w:rPr>
          <w:rFonts w:asciiTheme="majorBidi" w:hAnsiTheme="majorBidi" w:cstheme="majorBidi"/>
          <w:color w:val="auto"/>
          <w:sz w:val="28"/>
          <w:szCs w:val="28"/>
          <w:rtl/>
          <w:lang w:bidi="yi-Hebr"/>
        </w:rPr>
        <w:t xml:space="preserve"> אַ </w:t>
      </w:r>
      <w:r w:rsidR="00FE52BE" w:rsidRPr="003B5D82">
        <w:rPr>
          <w:rFonts w:asciiTheme="majorBidi" w:hAnsiTheme="majorBidi" w:cstheme="majorBidi"/>
          <w:sz w:val="28"/>
          <w:szCs w:val="28"/>
          <w:rtl/>
          <w:lang w:bidi="yi-Hebr"/>
        </w:rPr>
        <w:t>ייִד</w:t>
      </w:r>
      <w:r w:rsidR="00FE52BE" w:rsidRPr="003B5D82">
        <w:rPr>
          <w:rFonts w:asciiTheme="majorBidi" w:hAnsiTheme="majorBidi" w:cstheme="majorBidi"/>
          <w:color w:val="auto"/>
          <w:sz w:val="28"/>
          <w:szCs w:val="28"/>
          <w:rtl/>
          <w:lang w:bidi="yi-Hebr"/>
        </w:rPr>
        <w:t xml:space="preserve"> אַ </w:t>
      </w:r>
      <w:r w:rsidR="00FE52BE" w:rsidRPr="003B5D82">
        <w:rPr>
          <w:rFonts w:asciiTheme="majorBidi" w:hAnsiTheme="majorBidi" w:cstheme="majorBidi"/>
          <w:sz w:val="28"/>
          <w:szCs w:val="28"/>
          <w:rtl/>
          <w:lang w:bidi="yi-Hebr"/>
        </w:rPr>
        <w:t xml:space="preserve">רענדאַר?״.. זאָגט אים </w:t>
      </w:r>
      <w:r w:rsidR="005732BC" w:rsidRPr="005732BC">
        <w:rPr>
          <w:rFonts w:asciiTheme="majorBidi" w:hAnsiTheme="majorBidi" w:cstheme="majorBidi"/>
          <w:color w:val="FF0000"/>
          <w:sz w:val="28"/>
          <w:szCs w:val="28"/>
          <w:rtl/>
          <w:lang w:bidi="yi-Hebr"/>
        </w:rPr>
        <w:t>נח</w:t>
      </w:r>
      <w:r w:rsidR="00FE52BE" w:rsidRPr="003B5D82">
        <w:rPr>
          <w:rFonts w:asciiTheme="majorBidi" w:hAnsiTheme="majorBidi" w:cstheme="majorBidi"/>
          <w:sz w:val="28"/>
          <w:szCs w:val="28"/>
          <w:rtl/>
          <w:lang w:bidi="yi-Hebr"/>
        </w:rPr>
        <w:t xml:space="preserve"> </w:t>
      </w:r>
      <w:r w:rsidR="00D2573F" w:rsidRPr="00D2573F">
        <w:rPr>
          <w:rFonts w:asciiTheme="majorBidi" w:hAnsiTheme="majorBidi" w:cstheme="majorBidi"/>
          <w:color w:val="FF0000"/>
          <w:sz w:val="28"/>
          <w:szCs w:val="28"/>
          <w:rtl/>
          <w:lang w:bidi="yi-Hebr"/>
        </w:rPr>
        <w:t>כּך</w:t>
      </w:r>
      <w:r w:rsidR="00FE52BE" w:rsidRPr="003B5D82">
        <w:rPr>
          <w:rFonts w:asciiTheme="majorBidi" w:hAnsiTheme="majorBidi" w:cstheme="majorBidi"/>
          <w:color w:val="FF0000"/>
          <w:sz w:val="28"/>
          <w:szCs w:val="28"/>
          <w:rtl/>
          <w:lang w:bidi="yi-Hebr"/>
        </w:rPr>
        <w:t xml:space="preserve"> </w:t>
      </w:r>
      <w:r w:rsidR="00D2573F" w:rsidRPr="00D2573F">
        <w:rPr>
          <w:rFonts w:asciiTheme="majorBidi" w:hAnsiTheme="majorBidi" w:cstheme="majorBidi"/>
          <w:color w:val="FF0000"/>
          <w:sz w:val="28"/>
          <w:szCs w:val="28"/>
          <w:rtl/>
          <w:lang w:bidi="yi-Hebr"/>
        </w:rPr>
        <w:t>וכּך</w:t>
      </w:r>
      <w:r w:rsidR="00FE52BE" w:rsidRPr="003B5D82">
        <w:rPr>
          <w:rFonts w:asciiTheme="majorBidi" w:hAnsiTheme="majorBidi" w:cstheme="majorBidi"/>
          <w:sz w:val="28"/>
          <w:szCs w:val="28"/>
          <w:vertAlign w:val="superscript"/>
          <w:rtl/>
          <w:lang w:bidi="yi-Hebr"/>
        </w:rPr>
        <w:t>5</w:t>
      </w:r>
      <w:r w:rsidR="00FE52BE" w:rsidRPr="003B5D82">
        <w:rPr>
          <w:rFonts w:asciiTheme="majorBidi" w:hAnsiTheme="majorBidi" w:cstheme="majorBidi"/>
          <w:sz w:val="28"/>
          <w:szCs w:val="28"/>
          <w:rtl/>
          <w:lang w:bidi="yi-Hebr"/>
        </w:rPr>
        <w:t>: ״</w:t>
      </w:r>
      <w:r w:rsidR="00D2573F" w:rsidRPr="00D2573F">
        <w:rPr>
          <w:rFonts w:asciiTheme="majorBidi" w:hAnsiTheme="majorBidi" w:cstheme="majorBidi" w:hint="cs"/>
          <w:color w:val="FF0000"/>
          <w:sz w:val="28"/>
          <w:szCs w:val="28"/>
          <w:rtl/>
          <w:lang w:bidi="yi-Hebr"/>
        </w:rPr>
        <w:t>אַדוני</w:t>
      </w:r>
      <w:r w:rsidR="00FE52BE" w:rsidRPr="003B5D82">
        <w:rPr>
          <w:rFonts w:asciiTheme="majorBidi" w:hAnsiTheme="majorBidi" w:cstheme="majorBidi"/>
          <w:sz w:val="28"/>
          <w:szCs w:val="28"/>
          <w:rtl/>
          <w:lang w:bidi="yi-Hebr"/>
        </w:rPr>
        <w:t xml:space="preserve"> </w:t>
      </w:r>
      <w:r w:rsidR="00712868" w:rsidRPr="00712868">
        <w:rPr>
          <w:rFonts w:asciiTheme="majorBidi" w:hAnsiTheme="majorBidi" w:cstheme="majorBidi"/>
          <w:color w:val="FF0000"/>
          <w:sz w:val="28"/>
          <w:szCs w:val="28"/>
          <w:rtl/>
          <w:lang w:bidi="yi-Hebr"/>
        </w:rPr>
        <w:t>פּריץ</w:t>
      </w:r>
      <w:r w:rsidR="00FE52BE" w:rsidRPr="003B5D82">
        <w:rPr>
          <w:rFonts w:asciiTheme="majorBidi" w:hAnsiTheme="majorBidi" w:cstheme="majorBidi"/>
          <w:sz w:val="28"/>
          <w:szCs w:val="28"/>
          <w:rtl/>
          <w:lang w:bidi="yi-Hebr"/>
        </w:rPr>
        <w:t xml:space="preserve">, איך בין געקומען װעגן דער </w:t>
      </w:r>
      <w:r w:rsidR="00FE52BE" w:rsidRPr="003B5D82">
        <w:rPr>
          <w:rFonts w:asciiTheme="majorBidi" w:hAnsiTheme="majorBidi" w:cstheme="majorBidi"/>
          <w:color w:val="008000"/>
          <w:sz w:val="28"/>
          <w:szCs w:val="28"/>
          <w:rtl/>
          <w:lang w:bidi="yi-Hebr"/>
        </w:rPr>
        <w:t>קרעטשמע</w:t>
      </w:r>
      <w:r w:rsidR="00FE52BE" w:rsidRPr="003B5D82">
        <w:rPr>
          <w:rFonts w:asciiTheme="majorBidi" w:hAnsiTheme="majorBidi" w:cstheme="majorBidi"/>
          <w:sz w:val="28"/>
          <w:szCs w:val="28"/>
          <w:rtl/>
          <w:lang w:bidi="yi-Hebr"/>
        </w:rPr>
        <w:t xml:space="preserve">״. צעלאַכט ער זיך, דער </w:t>
      </w:r>
      <w:r w:rsidR="00FE52BE" w:rsidRPr="003B5D82">
        <w:rPr>
          <w:rFonts w:asciiTheme="majorBidi" w:hAnsiTheme="majorBidi" w:cstheme="majorBidi"/>
          <w:color w:val="FF0000"/>
          <w:sz w:val="28"/>
          <w:szCs w:val="28"/>
          <w:rtl/>
          <w:lang w:bidi="yi-Hebr"/>
        </w:rPr>
        <w:t>פּ</w:t>
      </w:r>
      <w:r w:rsidR="00D2573F">
        <w:rPr>
          <w:rFonts w:asciiTheme="majorBidi" w:hAnsiTheme="majorBidi" w:cstheme="majorBidi" w:hint="cs"/>
          <w:color w:val="FF0000"/>
          <w:sz w:val="28"/>
          <w:szCs w:val="28"/>
          <w:rtl/>
          <w:lang w:bidi="yi-Hebr"/>
        </w:rPr>
        <w:t>ריץ,</w:t>
      </w:r>
    </w:p>
    <w:p w:rsidR="00FE52BE" w:rsidRPr="003B5D82"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rPr>
          <w:rFonts w:asciiTheme="majorBidi" w:hAnsiTheme="majorBidi" w:cstheme="majorBidi"/>
          <w:sz w:val="24"/>
          <w:szCs w:val="24"/>
          <w:lang w:bidi="yi-Hebr"/>
        </w:rPr>
      </w:pPr>
      <w:r>
        <w:rPr>
          <w:rFonts w:asciiTheme="majorBidi" w:hAnsiTheme="majorBidi" w:cstheme="majorBidi" w:hint="cs"/>
          <w:color w:val="auto"/>
          <w:sz w:val="24"/>
          <w:szCs w:val="24"/>
          <w:rtl/>
          <w:lang w:bidi="yi-Hebr"/>
        </w:rPr>
        <w:t>1</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פֿאַרבאָרגעגער; דאָ געמײנט: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פֿאַרבאָרגענער </w:t>
      </w:r>
      <w:r w:rsidR="008715FE" w:rsidRPr="008715FE">
        <w:rPr>
          <w:rFonts w:asciiTheme="majorBidi" w:hAnsiTheme="majorBidi" w:cstheme="majorBidi"/>
          <w:color w:val="FF0000"/>
          <w:sz w:val="24"/>
          <w:szCs w:val="24"/>
          <w:rtl/>
          <w:lang w:bidi="yi-Hebr"/>
        </w:rPr>
        <w:t>צדיק</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 דאָ: טרעפֿט זיך אײנמאָל.</w:t>
      </w:r>
    </w:p>
    <w:p w:rsidR="00FE52BE" w:rsidRPr="00AC02FD" w:rsidRDefault="00FE52BE" w:rsidP="00FE52BE">
      <w:pPr>
        <w:widowControl w:val="0"/>
        <w:tabs>
          <w:tab w:val="left" w:pos="598"/>
        </w:tabs>
        <w:bidi/>
        <w:ind w:firstLine="284"/>
        <w:rPr>
          <w:rFonts w:asciiTheme="majorBidi" w:hAnsiTheme="majorBidi" w:cstheme="majorBidi"/>
          <w:sz w:val="24"/>
          <w:szCs w:val="24"/>
          <w:lang w:bidi="yi-Hebr"/>
        </w:rPr>
      </w:pPr>
      <w:r>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 xml:space="preserve"> װי עס </w:t>
      </w:r>
      <w:r>
        <w:rPr>
          <w:rFonts w:asciiTheme="majorBidi" w:hAnsiTheme="majorBidi" w:cstheme="majorBidi"/>
          <w:sz w:val="24"/>
          <w:szCs w:val="24"/>
          <w:rtl/>
          <w:lang w:bidi="yi-Hebr"/>
        </w:rPr>
        <w:t>פֿיר</w:t>
      </w:r>
      <w:r w:rsidRPr="00AC02FD">
        <w:rPr>
          <w:rFonts w:asciiTheme="majorBidi" w:hAnsiTheme="majorBidi" w:cstheme="majorBidi"/>
          <w:sz w:val="24"/>
          <w:szCs w:val="24"/>
          <w:rtl/>
          <w:lang w:bidi="yi-Hebr"/>
        </w:rPr>
        <w:t>ט זיך.</w:t>
      </w:r>
    </w:p>
    <w:p w:rsidR="00FE52BE" w:rsidRPr="00AC02FD" w:rsidRDefault="00FE52BE" w:rsidP="00FE52BE">
      <w:pPr>
        <w:widowControl w:val="0"/>
        <w:tabs>
          <w:tab w:val="left" w:pos="578"/>
        </w:tabs>
        <w:bidi/>
        <w:ind w:firstLine="284"/>
        <w:rPr>
          <w:rFonts w:asciiTheme="majorBidi" w:hAnsiTheme="majorBidi" w:cstheme="majorBidi"/>
          <w:sz w:val="24"/>
          <w:szCs w:val="24"/>
          <w:lang w:bidi="yi-Hebr"/>
        </w:rPr>
      </w:pPr>
      <w:r>
        <w:rPr>
          <w:rFonts w:asciiTheme="majorBidi" w:hAnsiTheme="majorBidi" w:cstheme="majorBidi"/>
          <w:sz w:val="24"/>
          <w:szCs w:val="24"/>
          <w:rtl/>
          <w:lang w:bidi="yi-Hebr"/>
        </w:rPr>
        <w:t>4</w:t>
      </w:r>
      <w:r>
        <w:rPr>
          <w:rFonts w:asciiTheme="majorBidi" w:hAnsiTheme="majorBidi" w:cstheme="majorBidi" w:hint="cs"/>
          <w:sz w:val="24"/>
          <w:szCs w:val="24"/>
          <w:rtl/>
          <w:lang w:bidi="yi-Hebr"/>
        </w:rPr>
        <w:t xml:space="preserve"> </w:t>
      </w:r>
      <w:r w:rsidRPr="00AC02FD">
        <w:rPr>
          <w:rFonts w:asciiTheme="majorBidi" w:hAnsiTheme="majorBidi" w:cstheme="majorBidi"/>
          <w:sz w:val="24"/>
          <w:szCs w:val="24"/>
          <w:rtl/>
          <w:lang w:bidi="yi-Hebr"/>
        </w:rPr>
        <w:t>װי עס פּ</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סט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קיניג.</w:t>
      </w:r>
    </w:p>
    <w:p w:rsidR="00FE52BE" w:rsidRPr="00AC02FD" w:rsidRDefault="00FE52BE" w:rsidP="00FE52BE">
      <w:pPr>
        <w:widowControl w:val="0"/>
        <w:tabs>
          <w:tab w:val="left" w:pos="602"/>
        </w:tabs>
        <w:bidi/>
        <w:ind w:firstLine="284"/>
        <w:rPr>
          <w:rFonts w:asciiTheme="majorBidi" w:hAnsiTheme="majorBidi" w:cstheme="majorBidi"/>
          <w:sz w:val="24"/>
          <w:szCs w:val="24"/>
          <w:rtl/>
          <w:lang w:bidi="yi-Hebr"/>
        </w:rPr>
      </w:pPr>
      <w:r>
        <w:rPr>
          <w:rFonts w:asciiTheme="majorBidi" w:hAnsiTheme="majorBidi" w:cstheme="majorBidi"/>
          <w:sz w:val="24"/>
          <w:szCs w:val="24"/>
          <w:rtl/>
          <w:lang w:bidi="yi-Hebr"/>
        </w:rPr>
        <w:t>5</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אַזױ</w:t>
      </w:r>
      <w:r w:rsidRPr="00AC02FD">
        <w:rPr>
          <w:rFonts w:asciiTheme="majorBidi" w:hAnsiTheme="majorBidi" w:cstheme="majorBidi"/>
          <w:sz w:val="24"/>
          <w:szCs w:val="24"/>
          <w:rtl/>
          <w:lang w:bidi="yi-Hebr"/>
        </w:rPr>
        <w:t xml:space="preserve"> און </w:t>
      </w:r>
      <w:r>
        <w:rPr>
          <w:rFonts w:asciiTheme="majorBidi" w:hAnsiTheme="majorBidi" w:cstheme="majorBidi"/>
          <w:sz w:val="24"/>
          <w:szCs w:val="24"/>
          <w:rtl/>
          <w:lang w:bidi="yi-Hebr"/>
        </w:rPr>
        <w:t>אַזױ</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602"/>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191</w:t>
      </w:r>
    </w:p>
    <w:p w:rsidR="00FE52BE" w:rsidRDefault="00FE52BE" w:rsidP="00D2573F">
      <w:pPr>
        <w:widowControl w:val="0"/>
        <w:bidi/>
        <w:jc w:val="both"/>
        <w:rPr>
          <w:rFonts w:asciiTheme="majorBidi" w:hAnsiTheme="majorBidi" w:cstheme="majorBidi"/>
          <w:sz w:val="28"/>
          <w:szCs w:val="28"/>
          <w:rtl/>
          <w:lang w:bidi="yi-Hebr"/>
        </w:rPr>
      </w:pPr>
      <w:r w:rsidRPr="000759EA">
        <w:rPr>
          <w:rFonts w:asciiTheme="majorBidi" w:hAnsiTheme="majorBidi" w:cstheme="majorBidi"/>
          <w:sz w:val="28"/>
          <w:szCs w:val="28"/>
          <w:rtl/>
          <w:lang w:bidi="yi-Hebr"/>
        </w:rPr>
        <w:t xml:space="preserve">ס׳איז געװען </w:t>
      </w:r>
      <w:r w:rsidR="00D2573F" w:rsidRPr="00D2573F">
        <w:rPr>
          <w:rFonts w:asciiTheme="majorBidi" w:hAnsiTheme="majorBidi" w:cstheme="majorBidi" w:hint="cs"/>
          <w:color w:val="FF0000"/>
          <w:sz w:val="28"/>
          <w:szCs w:val="28"/>
          <w:rtl/>
          <w:lang w:bidi="yi-Hebr"/>
        </w:rPr>
        <w:t>כּ</w:t>
      </w:r>
      <w:r w:rsidRPr="000759EA">
        <w:rPr>
          <w:rFonts w:asciiTheme="majorBidi" w:hAnsiTheme="majorBidi" w:cstheme="majorBidi"/>
          <w:color w:val="FF0000"/>
          <w:sz w:val="28"/>
          <w:szCs w:val="28"/>
          <w:rtl/>
          <w:lang w:bidi="yi-Hebr"/>
        </w:rPr>
        <w:t>ט</w:t>
      </w:r>
      <w:r w:rsidR="00D2573F">
        <w:rPr>
          <w:rFonts w:asciiTheme="majorBidi" w:hAnsiTheme="majorBidi" w:cstheme="majorBidi" w:hint="cs"/>
          <w:color w:val="FF0000"/>
          <w:sz w:val="28"/>
          <w:szCs w:val="28"/>
          <w:rtl/>
          <w:lang w:bidi="yi-Hebr"/>
        </w:rPr>
        <w:t>ובֿ</w:t>
      </w:r>
      <w:r w:rsidRPr="000759EA">
        <w:rPr>
          <w:rFonts w:asciiTheme="majorBidi" w:hAnsiTheme="majorBidi" w:cstheme="majorBidi"/>
          <w:color w:val="FF0000"/>
          <w:sz w:val="28"/>
          <w:szCs w:val="28"/>
          <w:rtl/>
          <w:lang w:bidi="yi-Hebr"/>
        </w:rPr>
        <w:t xml:space="preserve"> ל</w:t>
      </w:r>
      <w:r w:rsidR="00D2573F">
        <w:rPr>
          <w:rFonts w:asciiTheme="majorBidi" w:hAnsiTheme="majorBidi" w:cstheme="majorBidi" w:hint="cs"/>
          <w:color w:val="FF0000"/>
          <w:sz w:val="28"/>
          <w:szCs w:val="28"/>
          <w:rtl/>
          <w:lang w:bidi="yi-Hebr"/>
        </w:rPr>
        <w:t>בֿ</w:t>
      </w:r>
      <w:r w:rsidRPr="000759EA">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המלך</w:t>
      </w:r>
      <w:r w:rsidRPr="000759EA">
        <w:rPr>
          <w:rFonts w:asciiTheme="majorBidi" w:hAnsiTheme="majorBidi" w:cstheme="majorBidi"/>
          <w:color w:val="FF0000"/>
          <w:sz w:val="28"/>
          <w:szCs w:val="28"/>
          <w:rtl/>
          <w:lang w:bidi="yi-Hebr"/>
        </w:rPr>
        <w:t xml:space="preserve"> ב</w:t>
      </w:r>
      <w:r w:rsidR="00D2573F">
        <w:rPr>
          <w:rFonts w:asciiTheme="majorBidi" w:hAnsiTheme="majorBidi" w:cstheme="majorBidi"/>
          <w:color w:val="FF0000"/>
          <w:sz w:val="28"/>
          <w:szCs w:val="28"/>
          <w:rtl/>
          <w:lang w:bidi="yi-Hebr"/>
        </w:rPr>
        <w:t>יי</w:t>
      </w:r>
      <w:r w:rsidRPr="000759EA">
        <w:rPr>
          <w:rFonts w:asciiTheme="majorBidi" w:hAnsiTheme="majorBidi" w:cstheme="majorBidi"/>
          <w:color w:val="FF0000"/>
          <w:sz w:val="28"/>
          <w:szCs w:val="28"/>
          <w:rtl/>
          <w:lang w:bidi="yi-Hebr"/>
        </w:rPr>
        <w:t>ן</w:t>
      </w:r>
      <w:r w:rsidRPr="000759EA">
        <w:rPr>
          <w:rFonts w:asciiTheme="majorBidi" w:hAnsiTheme="majorBidi" w:cstheme="majorBidi"/>
          <w:sz w:val="28"/>
          <w:szCs w:val="28"/>
          <w:vertAlign w:val="superscript"/>
          <w:rtl/>
          <w:lang w:bidi="yi-Hebr"/>
        </w:rPr>
        <w:t>1</w:t>
      </w:r>
      <w:r w:rsidRPr="000759EA">
        <w:rPr>
          <w:rFonts w:asciiTheme="majorBidi" w:hAnsiTheme="majorBidi" w:cstheme="majorBidi"/>
          <w:sz w:val="28"/>
          <w:szCs w:val="28"/>
          <w:rtl/>
          <w:lang w:bidi="yi-Hebr"/>
        </w:rPr>
        <w:t>, שטאַרק אונטערן גלעזל, און רופֿט זיך אָן צו אים: ״אַף</w:t>
      </w:r>
      <w:r w:rsidRPr="000759EA">
        <w:rPr>
          <w:rFonts w:asciiTheme="majorBidi" w:hAnsiTheme="majorBidi" w:cstheme="majorBidi"/>
          <w:color w:val="auto"/>
          <w:sz w:val="28"/>
          <w:szCs w:val="28"/>
          <w:rtl/>
          <w:lang w:bidi="yi-Hebr"/>
        </w:rPr>
        <w:t xml:space="preserve"> </w:t>
      </w:r>
      <w:r w:rsidRPr="000759EA">
        <w:rPr>
          <w:rFonts w:asciiTheme="majorBidi" w:hAnsiTheme="majorBidi" w:cstheme="majorBidi"/>
          <w:sz w:val="28"/>
          <w:szCs w:val="28"/>
          <w:rtl/>
          <w:lang w:bidi="yi-Hebr"/>
        </w:rPr>
        <w:t xml:space="preserve">װיפֿל יאָר װילסטו דען די </w:t>
      </w:r>
      <w:r w:rsidRPr="000759EA">
        <w:rPr>
          <w:rFonts w:asciiTheme="majorBidi" w:hAnsiTheme="majorBidi" w:cstheme="majorBidi"/>
          <w:color w:val="008000"/>
          <w:sz w:val="28"/>
          <w:szCs w:val="28"/>
          <w:rtl/>
          <w:lang w:bidi="yi-Hebr"/>
        </w:rPr>
        <w:t>קרעטשמע</w:t>
      </w:r>
      <w:r w:rsidRPr="000759EA">
        <w:rPr>
          <w:rFonts w:asciiTheme="majorBidi" w:hAnsiTheme="majorBidi" w:cstheme="majorBidi"/>
          <w:sz w:val="28"/>
          <w:szCs w:val="28"/>
          <w:rtl/>
          <w:lang w:bidi="yi-Hebr"/>
        </w:rPr>
        <w:t>?״ זאָגט ער צו אים: ״װעלן װאָלט איך געװאָלט אַף</w:t>
      </w:r>
      <w:r w:rsidRPr="000759EA">
        <w:rPr>
          <w:rFonts w:asciiTheme="majorBidi" w:hAnsiTheme="majorBidi" w:cstheme="majorBidi"/>
          <w:color w:val="auto"/>
          <w:sz w:val="28"/>
          <w:szCs w:val="28"/>
          <w:rtl/>
          <w:lang w:bidi="yi-Hebr"/>
        </w:rPr>
        <w:t xml:space="preserve"> </w:t>
      </w:r>
      <w:r w:rsidRPr="000759EA">
        <w:rPr>
          <w:rFonts w:asciiTheme="majorBidi" w:hAnsiTheme="majorBidi" w:cstheme="majorBidi"/>
          <w:sz w:val="28"/>
          <w:szCs w:val="28"/>
          <w:rtl/>
          <w:lang w:bidi="yi-Hebr"/>
        </w:rPr>
        <w:t xml:space="preserve">עטלעכע יאָר, נאָר אַזױ װי דער </w:t>
      </w:r>
      <w:r w:rsidR="0022117B" w:rsidRPr="0022117B">
        <w:rPr>
          <w:rFonts w:asciiTheme="majorBidi" w:hAnsiTheme="majorBidi" w:cstheme="majorBidi"/>
          <w:color w:val="FF0000"/>
          <w:sz w:val="28"/>
          <w:szCs w:val="28"/>
          <w:rtl/>
          <w:lang w:bidi="yi-Hebr"/>
        </w:rPr>
        <w:t>מינהג</w:t>
      </w:r>
      <w:r w:rsidRPr="000759EA">
        <w:rPr>
          <w:rFonts w:asciiTheme="majorBidi" w:hAnsiTheme="majorBidi" w:cstheme="majorBidi"/>
          <w:sz w:val="28"/>
          <w:szCs w:val="28"/>
          <w:rtl/>
          <w:lang w:bidi="yi-Hebr"/>
        </w:rPr>
        <w:t xml:space="preserve"> איז באַ דיר, </w:t>
      </w:r>
      <w:r w:rsidRPr="000759EA">
        <w:rPr>
          <w:rFonts w:asciiTheme="majorBidi" w:hAnsiTheme="majorBidi" w:cstheme="majorBidi"/>
          <w:color w:val="008000"/>
          <w:sz w:val="28"/>
          <w:szCs w:val="28"/>
          <w:rtl/>
          <w:lang w:bidi="yi-Hebr"/>
        </w:rPr>
        <w:t>י</w:t>
      </w:r>
      <w:r w:rsidRPr="000759EA">
        <w:rPr>
          <w:rFonts w:asciiTheme="majorBidi" w:hAnsiTheme="majorBidi" w:cstheme="majorBidi" w:hint="cs"/>
          <w:color w:val="008000"/>
          <w:sz w:val="28"/>
          <w:szCs w:val="28"/>
          <w:rtl/>
          <w:lang w:bidi="yi-Hebr"/>
        </w:rPr>
        <w:t>אַ</w:t>
      </w:r>
      <w:r w:rsidRPr="000759EA">
        <w:rPr>
          <w:rFonts w:asciiTheme="majorBidi" w:hAnsiTheme="majorBidi" w:cstheme="majorBidi"/>
          <w:color w:val="008000"/>
          <w:sz w:val="28"/>
          <w:szCs w:val="28"/>
          <w:rtl/>
          <w:lang w:bidi="yi-Hebr"/>
        </w:rPr>
        <w:t>סנאָװעלמאָזשניע</w:t>
      </w:r>
      <w:r w:rsidRPr="000759EA">
        <w:rPr>
          <w:rFonts w:asciiTheme="majorBidi" w:hAnsiTheme="majorBidi" w:cstheme="majorBidi"/>
          <w:sz w:val="28"/>
          <w:szCs w:val="28"/>
          <w:rtl/>
          <w:lang w:bidi="yi-Hebr"/>
        </w:rPr>
        <w:t xml:space="preserve"> </w:t>
      </w:r>
      <w:r w:rsidRPr="000759EA">
        <w:rPr>
          <w:rFonts w:asciiTheme="majorBidi" w:hAnsiTheme="majorBidi" w:cstheme="majorBidi"/>
          <w:color w:val="008000"/>
          <w:sz w:val="28"/>
          <w:szCs w:val="28"/>
          <w:rtl/>
          <w:lang w:bidi="yi-Hebr"/>
        </w:rPr>
        <w:t>פּאַן הר</w:t>
      </w:r>
      <w:r w:rsidRPr="000759EA">
        <w:rPr>
          <w:rFonts w:asciiTheme="majorBidi" w:hAnsiTheme="majorBidi" w:cstheme="majorBidi" w:hint="cs"/>
          <w:color w:val="008000"/>
          <w:sz w:val="28"/>
          <w:szCs w:val="28"/>
          <w:rtl/>
          <w:lang w:bidi="yi-Hebr"/>
        </w:rPr>
        <w:t>אַ</w:t>
      </w:r>
      <w:r w:rsidRPr="000759EA">
        <w:rPr>
          <w:rFonts w:asciiTheme="majorBidi" w:hAnsiTheme="majorBidi" w:cstheme="majorBidi"/>
          <w:color w:val="008000"/>
          <w:sz w:val="28"/>
          <w:szCs w:val="28"/>
          <w:rtl/>
          <w:lang w:bidi="yi-Hebr"/>
        </w:rPr>
        <w:t>ביע</w:t>
      </w:r>
      <w:r w:rsidRPr="000759EA">
        <w:rPr>
          <w:rFonts w:asciiTheme="majorBidi" w:hAnsiTheme="majorBidi" w:cstheme="majorBidi"/>
          <w:sz w:val="28"/>
          <w:szCs w:val="28"/>
          <w:rtl/>
          <w:lang w:bidi="yi-Hebr"/>
        </w:rPr>
        <w:t xml:space="preserve">...״ לאָזט אים דער </w:t>
      </w:r>
      <w:r w:rsidR="00712868" w:rsidRPr="00712868">
        <w:rPr>
          <w:rFonts w:asciiTheme="majorBidi" w:hAnsiTheme="majorBidi" w:cstheme="majorBidi"/>
          <w:color w:val="FF0000"/>
          <w:sz w:val="28"/>
          <w:szCs w:val="28"/>
          <w:rtl/>
          <w:lang w:bidi="yi-Hebr"/>
        </w:rPr>
        <w:t>פּריץ</w:t>
      </w:r>
      <w:r w:rsidRPr="000759EA">
        <w:rPr>
          <w:rFonts w:asciiTheme="majorBidi" w:hAnsiTheme="majorBidi" w:cstheme="majorBidi"/>
          <w:sz w:val="28"/>
          <w:szCs w:val="28"/>
          <w:rtl/>
          <w:lang w:bidi="yi-Hebr"/>
        </w:rPr>
        <w:t xml:space="preserve"> ניט אױסרײדן און מאַכט צו אים: ״</w:t>
      </w:r>
      <w:r w:rsidRPr="000759EA">
        <w:rPr>
          <w:rFonts w:asciiTheme="majorBidi" w:hAnsiTheme="majorBidi" w:cstheme="majorBidi"/>
          <w:color w:val="008000"/>
          <w:sz w:val="28"/>
          <w:szCs w:val="28"/>
          <w:rtl/>
          <w:lang w:bidi="yi-Hebr"/>
        </w:rPr>
        <w:t>דאָבזשע</w:t>
      </w:r>
      <w:r w:rsidRPr="000759EA">
        <w:rPr>
          <w:rFonts w:asciiTheme="majorBidi" w:hAnsiTheme="majorBidi" w:cstheme="majorBidi"/>
          <w:sz w:val="28"/>
          <w:szCs w:val="28"/>
          <w:rtl/>
          <w:lang w:bidi="yi-Hebr"/>
        </w:rPr>
        <w:t xml:space="preserve">, איצטיקס מאָל גיב איך דיר אָפּ די </w:t>
      </w:r>
      <w:r w:rsidRPr="000759EA">
        <w:rPr>
          <w:rFonts w:asciiTheme="majorBidi" w:hAnsiTheme="majorBidi" w:cstheme="majorBidi"/>
          <w:color w:val="008000"/>
          <w:sz w:val="28"/>
          <w:szCs w:val="28"/>
          <w:rtl/>
          <w:lang w:bidi="yi-Hebr"/>
        </w:rPr>
        <w:t>קרעטשמע</w:t>
      </w:r>
      <w:r w:rsidRPr="000759EA">
        <w:rPr>
          <w:rFonts w:asciiTheme="majorBidi" w:hAnsiTheme="majorBidi" w:cstheme="majorBidi"/>
          <w:sz w:val="28"/>
          <w:szCs w:val="28"/>
          <w:rtl/>
          <w:lang w:bidi="yi-Hebr"/>
        </w:rPr>
        <w:t xml:space="preserve"> אַף</w:t>
      </w:r>
      <w:r w:rsidRPr="000759EA">
        <w:rPr>
          <w:rFonts w:asciiTheme="majorBidi" w:hAnsiTheme="majorBidi" w:cstheme="majorBidi"/>
          <w:color w:val="auto"/>
          <w:sz w:val="28"/>
          <w:szCs w:val="28"/>
          <w:rtl/>
          <w:lang w:bidi="yi-Hebr"/>
        </w:rPr>
        <w:t xml:space="preserve"> </w:t>
      </w:r>
      <w:r w:rsidRPr="000759EA">
        <w:rPr>
          <w:rFonts w:asciiTheme="majorBidi" w:hAnsiTheme="majorBidi" w:cstheme="majorBidi"/>
          <w:sz w:val="28"/>
          <w:szCs w:val="28"/>
          <w:rtl/>
          <w:lang w:bidi="yi-Hebr"/>
        </w:rPr>
        <w:t xml:space="preserve">דעם אײגענעם </w:t>
      </w:r>
      <w:r w:rsidR="00D2573F" w:rsidRPr="00D2573F">
        <w:rPr>
          <w:rFonts w:asciiTheme="majorBidi" w:hAnsiTheme="majorBidi" w:cstheme="majorBidi"/>
          <w:color w:val="FF0000"/>
          <w:sz w:val="28"/>
          <w:szCs w:val="28"/>
          <w:rtl/>
          <w:lang w:bidi="yi-Hebr"/>
        </w:rPr>
        <w:t>מקח</w:t>
      </w:r>
      <w:r w:rsidRPr="000759EA">
        <w:rPr>
          <w:rFonts w:asciiTheme="majorBidi" w:hAnsiTheme="majorBidi" w:cstheme="majorBidi"/>
          <w:sz w:val="28"/>
          <w:szCs w:val="28"/>
          <w:rtl/>
          <w:lang w:bidi="yi-Hebr"/>
        </w:rPr>
        <w:t>, װאָס אַף</w:t>
      </w:r>
      <w:r w:rsidRPr="000759EA">
        <w:rPr>
          <w:rFonts w:asciiTheme="majorBidi" w:hAnsiTheme="majorBidi" w:cstheme="majorBidi"/>
          <w:color w:val="auto"/>
          <w:sz w:val="28"/>
          <w:szCs w:val="28"/>
          <w:rtl/>
          <w:lang w:bidi="yi-Hebr"/>
        </w:rPr>
        <w:t xml:space="preserve"> </w:t>
      </w:r>
      <w:r w:rsidRPr="000759EA">
        <w:rPr>
          <w:rFonts w:asciiTheme="majorBidi" w:hAnsiTheme="majorBidi" w:cstheme="majorBidi"/>
          <w:sz w:val="28"/>
          <w:szCs w:val="28"/>
          <w:rtl/>
          <w:lang w:bidi="yi-Hebr"/>
        </w:rPr>
        <w:t>אַלעמאָל, אַף</w:t>
      </w:r>
      <w:r w:rsidRPr="000759EA">
        <w:rPr>
          <w:rFonts w:asciiTheme="majorBidi" w:hAnsiTheme="majorBidi" w:cstheme="majorBidi"/>
          <w:color w:val="auto"/>
          <w:sz w:val="28"/>
          <w:szCs w:val="28"/>
          <w:rtl/>
          <w:lang w:bidi="yi-Hebr"/>
        </w:rPr>
        <w:t xml:space="preserve"> אַ </w:t>
      </w:r>
      <w:r w:rsidR="000467AA" w:rsidRPr="000467AA">
        <w:rPr>
          <w:rFonts w:asciiTheme="majorBidi" w:hAnsiTheme="majorBidi" w:cstheme="majorBidi"/>
          <w:color w:val="FF0000"/>
          <w:sz w:val="28"/>
          <w:szCs w:val="28"/>
          <w:rtl/>
          <w:lang w:bidi="yi-Hebr"/>
        </w:rPr>
        <w:t>זמן</w:t>
      </w:r>
      <w:r w:rsidRPr="000759EA">
        <w:rPr>
          <w:rFonts w:asciiTheme="majorBidi" w:hAnsiTheme="majorBidi" w:cstheme="majorBidi"/>
          <w:sz w:val="28"/>
          <w:szCs w:val="28"/>
          <w:rtl/>
          <w:lang w:bidi="yi-Hebr"/>
        </w:rPr>
        <w:t xml:space="preserve"> פֿון צען יאָר. נאָר מיט אײן </w:t>
      </w:r>
      <w:r w:rsidR="00D2573F" w:rsidRPr="00D2573F">
        <w:rPr>
          <w:rFonts w:asciiTheme="majorBidi" w:hAnsiTheme="majorBidi" w:cstheme="majorBidi"/>
          <w:color w:val="FF0000"/>
          <w:sz w:val="28"/>
          <w:szCs w:val="28"/>
          <w:rtl/>
          <w:lang w:bidi="yi-Hebr"/>
        </w:rPr>
        <w:t>תּנאי</w:t>
      </w:r>
      <w:r w:rsidRPr="000759EA">
        <w:rPr>
          <w:rFonts w:asciiTheme="majorBidi" w:hAnsiTheme="majorBidi" w:cstheme="majorBidi"/>
          <w:sz w:val="28"/>
          <w:szCs w:val="28"/>
          <w:rtl/>
          <w:lang w:bidi="yi-Hebr"/>
        </w:rPr>
        <w:t>: זאָלסט מיר זײַן</w:t>
      </w:r>
      <w:r w:rsidRPr="000759EA">
        <w:rPr>
          <w:rFonts w:asciiTheme="majorBidi" w:hAnsiTheme="majorBidi" w:cstheme="majorBidi"/>
          <w:color w:val="auto"/>
          <w:sz w:val="28"/>
          <w:szCs w:val="28"/>
          <w:rtl/>
          <w:lang w:bidi="yi-Hebr"/>
        </w:rPr>
        <w:t xml:space="preserve"> אַ </w:t>
      </w:r>
      <w:r w:rsidRPr="000759EA">
        <w:rPr>
          <w:rFonts w:asciiTheme="majorBidi" w:hAnsiTheme="majorBidi" w:cstheme="majorBidi"/>
          <w:sz w:val="28"/>
          <w:szCs w:val="28"/>
          <w:rtl/>
          <w:lang w:bidi="yi-Hebr"/>
        </w:rPr>
        <w:t>פֿױגל״. קוקט אים אָן דער ייִד: ״װאָס הײסט, איך זאָל דיר זײַן</w:t>
      </w:r>
      <w:r w:rsidRPr="000759EA">
        <w:rPr>
          <w:rFonts w:asciiTheme="majorBidi" w:hAnsiTheme="majorBidi" w:cstheme="majorBidi"/>
          <w:color w:val="auto"/>
          <w:sz w:val="28"/>
          <w:szCs w:val="28"/>
          <w:rtl/>
          <w:lang w:bidi="yi-Hebr"/>
        </w:rPr>
        <w:t xml:space="preserve"> אַ </w:t>
      </w:r>
      <w:r w:rsidRPr="000759EA">
        <w:rPr>
          <w:rFonts w:asciiTheme="majorBidi" w:hAnsiTheme="majorBidi" w:cstheme="majorBidi"/>
          <w:sz w:val="28"/>
          <w:szCs w:val="28"/>
          <w:rtl/>
          <w:lang w:bidi="yi-Hebr"/>
        </w:rPr>
        <w:t xml:space="preserve">פֿױגל?״ ענטפֿערט אים דער </w:t>
      </w:r>
      <w:r w:rsidR="00712868" w:rsidRPr="00712868">
        <w:rPr>
          <w:rFonts w:asciiTheme="majorBidi" w:hAnsiTheme="majorBidi" w:cstheme="majorBidi"/>
          <w:color w:val="FF0000"/>
          <w:sz w:val="28"/>
          <w:szCs w:val="28"/>
          <w:rtl/>
          <w:lang w:bidi="yi-Hebr"/>
        </w:rPr>
        <w:t>פּריץ</w:t>
      </w:r>
      <w:r w:rsidRPr="000759EA">
        <w:rPr>
          <w:rFonts w:asciiTheme="majorBidi" w:hAnsiTheme="majorBidi" w:cstheme="majorBidi"/>
          <w:sz w:val="28"/>
          <w:szCs w:val="28"/>
          <w:rtl/>
          <w:lang w:bidi="yi-Hebr"/>
        </w:rPr>
        <w:t xml:space="preserve">: ״גאַנץ </w:t>
      </w:r>
      <w:r w:rsidR="00A84BDD" w:rsidRPr="00A84BDD">
        <w:rPr>
          <w:rFonts w:asciiTheme="majorBidi" w:hAnsiTheme="majorBidi" w:cstheme="majorBidi"/>
          <w:color w:val="FF0000"/>
          <w:sz w:val="28"/>
          <w:szCs w:val="28"/>
          <w:rtl/>
          <w:lang w:bidi="yi-Hebr"/>
        </w:rPr>
        <w:t>פּשוט</w:t>
      </w:r>
      <w:r w:rsidRPr="000759EA">
        <w:rPr>
          <w:rFonts w:asciiTheme="majorBidi" w:hAnsiTheme="majorBidi" w:cstheme="majorBidi"/>
          <w:sz w:val="28"/>
          <w:szCs w:val="28"/>
          <w:rtl/>
          <w:lang w:bidi="yi-Hebr"/>
        </w:rPr>
        <w:t>, דו דאַרפֿסט אַרו</w:t>
      </w:r>
      <w:r w:rsidRPr="000759EA">
        <w:rPr>
          <w:rFonts w:asciiTheme="majorBidi" w:hAnsiTheme="majorBidi" w:cstheme="majorBidi" w:hint="cs"/>
          <w:sz w:val="28"/>
          <w:szCs w:val="28"/>
          <w:rtl/>
          <w:lang w:bidi="yi-Hebr"/>
        </w:rPr>
        <w:t>ף</w:t>
      </w:r>
      <w:r w:rsidRPr="000759EA">
        <w:rPr>
          <w:rFonts w:asciiTheme="majorBidi" w:hAnsiTheme="majorBidi" w:cstheme="majorBidi"/>
          <w:sz w:val="28"/>
          <w:szCs w:val="28"/>
          <w:rtl/>
          <w:lang w:bidi="yi-Hebr"/>
        </w:rPr>
        <w:t>, זאָגט ער, אַפֿן ד</w:t>
      </w:r>
      <w:r w:rsidRPr="000759EA">
        <w:rPr>
          <w:rFonts w:asciiTheme="majorBidi" w:hAnsiTheme="majorBidi" w:cstheme="majorBidi" w:hint="cs"/>
          <w:sz w:val="28"/>
          <w:szCs w:val="28"/>
          <w:rtl/>
          <w:lang w:bidi="yi-Hebr"/>
        </w:rPr>
        <w:t>אַ</w:t>
      </w:r>
      <w:r w:rsidRPr="000759EA">
        <w:rPr>
          <w:rFonts w:asciiTheme="majorBidi" w:hAnsiTheme="majorBidi" w:cstheme="majorBidi"/>
          <w:sz w:val="28"/>
          <w:szCs w:val="28"/>
          <w:rtl/>
          <w:lang w:bidi="yi-Hebr"/>
        </w:rPr>
        <w:t>ך פֿון</w:t>
      </w:r>
      <w:r w:rsidRPr="000759EA">
        <w:rPr>
          <w:rFonts w:asciiTheme="majorBidi" w:hAnsiTheme="majorBidi" w:cstheme="majorBidi"/>
          <w:color w:val="008000"/>
          <w:sz w:val="28"/>
          <w:szCs w:val="28"/>
          <w:rtl/>
          <w:lang w:bidi="yi-Hebr"/>
        </w:rPr>
        <w:t xml:space="preserve"> אָט </w:t>
      </w:r>
      <w:r w:rsidRPr="000759EA">
        <w:rPr>
          <w:rFonts w:asciiTheme="majorBidi" w:hAnsiTheme="majorBidi" w:cstheme="majorBidi"/>
          <w:sz w:val="28"/>
          <w:szCs w:val="28"/>
          <w:rtl/>
          <w:lang w:bidi="yi-Hebr"/>
        </w:rPr>
        <w:t>דער שטאַל. זעסטו? דאָרטן דאַרפֿסטו זיך פֿאַרשטעלן, זאָגט ער, פֿאַר</w:t>
      </w:r>
      <w:r w:rsidRPr="000759EA">
        <w:rPr>
          <w:rFonts w:asciiTheme="majorBidi" w:hAnsiTheme="majorBidi" w:cstheme="majorBidi"/>
          <w:color w:val="auto"/>
          <w:sz w:val="28"/>
          <w:szCs w:val="28"/>
          <w:rtl/>
          <w:lang w:bidi="yi-Hebr"/>
        </w:rPr>
        <w:t xml:space="preserve"> אַ </w:t>
      </w:r>
      <w:r w:rsidRPr="000759EA">
        <w:rPr>
          <w:rFonts w:asciiTheme="majorBidi" w:hAnsiTheme="majorBidi" w:cstheme="majorBidi"/>
          <w:sz w:val="28"/>
          <w:szCs w:val="28"/>
          <w:rtl/>
          <w:lang w:bidi="yi-Hebr"/>
        </w:rPr>
        <w:t>פֿױגל, און איך, זאָגט ער, װעל זיך צילן אין דיר און פּרוּװן טרע</w:t>
      </w:r>
      <w:r w:rsidRPr="000759EA">
        <w:rPr>
          <w:rFonts w:asciiTheme="majorBidi" w:hAnsiTheme="majorBidi" w:cstheme="majorBidi" w:hint="cs"/>
          <w:sz w:val="28"/>
          <w:szCs w:val="28"/>
          <w:rtl/>
          <w:lang w:bidi="yi-Hebr"/>
        </w:rPr>
        <w:t>פֿ</w:t>
      </w:r>
      <w:r w:rsidRPr="000759EA">
        <w:rPr>
          <w:rFonts w:asciiTheme="majorBidi" w:hAnsiTheme="majorBidi" w:cstheme="majorBidi"/>
          <w:sz w:val="28"/>
          <w:szCs w:val="28"/>
          <w:rtl/>
          <w:lang w:bidi="yi-Hebr"/>
        </w:rPr>
        <w:t>ן גלײַך אין קאָפּ אַרײַן. האָסטו עס צעקײַט?״ װערט</w:t>
      </w:r>
      <w:r w:rsidRPr="000759EA">
        <w:rPr>
          <w:rFonts w:asciiTheme="majorBidi" w:hAnsiTheme="majorBidi" w:cstheme="majorBidi"/>
          <w:color w:val="auto"/>
          <w:sz w:val="28"/>
          <w:szCs w:val="28"/>
          <w:rtl/>
          <w:lang w:bidi="yi-Hebr"/>
        </w:rPr>
        <w:t xml:space="preserve"> אַ </w:t>
      </w:r>
      <w:r w:rsidRPr="000759EA">
        <w:rPr>
          <w:rFonts w:asciiTheme="majorBidi" w:hAnsiTheme="majorBidi" w:cstheme="majorBidi"/>
          <w:sz w:val="28"/>
          <w:szCs w:val="28"/>
          <w:rtl/>
          <w:lang w:bidi="yi-Hebr"/>
        </w:rPr>
        <w:t xml:space="preserve">געלעכטער צװישן די </w:t>
      </w:r>
      <w:r w:rsidRPr="000759EA">
        <w:rPr>
          <w:rFonts w:asciiTheme="majorBidi" w:hAnsiTheme="majorBidi" w:cstheme="majorBidi"/>
          <w:color w:val="FF0000"/>
          <w:sz w:val="28"/>
          <w:szCs w:val="28"/>
          <w:rtl/>
          <w:lang w:bidi="yi-Hebr"/>
        </w:rPr>
        <w:t>פּריצים</w:t>
      </w:r>
      <w:r w:rsidRPr="000759EA">
        <w:rPr>
          <w:rFonts w:asciiTheme="majorBidi" w:hAnsiTheme="majorBidi" w:cstheme="majorBidi"/>
          <w:sz w:val="28"/>
          <w:szCs w:val="28"/>
          <w:rtl/>
          <w:lang w:bidi="yi-Hebr"/>
        </w:rPr>
        <w:t xml:space="preserve">, און דער ייִד </w:t>
      </w:r>
      <w:r w:rsidR="00DB6E8E" w:rsidRPr="00DB6E8E">
        <w:rPr>
          <w:rFonts w:asciiTheme="majorBidi" w:hAnsiTheme="majorBidi" w:cstheme="majorBidi"/>
          <w:color w:val="FF0000"/>
          <w:sz w:val="28"/>
          <w:szCs w:val="28"/>
          <w:rtl/>
          <w:lang w:bidi="yi-Hebr"/>
        </w:rPr>
        <w:t>כּלומרשט</w:t>
      </w:r>
      <w:r w:rsidRPr="000759EA">
        <w:rPr>
          <w:rFonts w:asciiTheme="majorBidi" w:hAnsiTheme="majorBidi" w:cstheme="majorBidi"/>
          <w:sz w:val="28"/>
          <w:szCs w:val="28"/>
          <w:rtl/>
          <w:lang w:bidi="yi-Hebr"/>
        </w:rPr>
        <w:t xml:space="preserve"> לאַכט אױך, ער טראַכט זיך׃ ״דער </w:t>
      </w:r>
      <w:r w:rsidR="00712868" w:rsidRPr="00712868">
        <w:rPr>
          <w:rFonts w:asciiTheme="majorBidi" w:hAnsiTheme="majorBidi" w:cstheme="majorBidi"/>
          <w:color w:val="FF0000"/>
          <w:sz w:val="28"/>
          <w:szCs w:val="28"/>
          <w:rtl/>
          <w:lang w:bidi="yi-Hebr"/>
        </w:rPr>
        <w:t>פּריץ</w:t>
      </w:r>
      <w:r w:rsidRPr="000759EA">
        <w:rPr>
          <w:rFonts w:asciiTheme="majorBidi" w:hAnsiTheme="majorBidi" w:cstheme="majorBidi"/>
          <w:sz w:val="28"/>
          <w:szCs w:val="28"/>
          <w:rtl/>
          <w:lang w:bidi="yi-Hebr"/>
        </w:rPr>
        <w:t xml:space="preserve"> טרײַבט </w:t>
      </w:r>
      <w:r w:rsidRPr="000759EA">
        <w:rPr>
          <w:rFonts w:asciiTheme="majorBidi" w:hAnsiTheme="majorBidi" w:cstheme="majorBidi"/>
          <w:color w:val="FF0000"/>
          <w:sz w:val="28"/>
          <w:szCs w:val="28"/>
          <w:rtl/>
          <w:lang w:bidi="yi-Hebr"/>
        </w:rPr>
        <w:t>ק</w:t>
      </w:r>
      <w:r w:rsidRPr="000759EA">
        <w:rPr>
          <w:rFonts w:asciiTheme="majorBidi" w:hAnsiTheme="majorBidi" w:cstheme="majorBidi" w:hint="cs"/>
          <w:color w:val="FF0000"/>
          <w:sz w:val="28"/>
          <w:szCs w:val="28"/>
          <w:rtl/>
          <w:lang w:bidi="yi-Hebr"/>
        </w:rPr>
        <w:t>אַ</w:t>
      </w:r>
      <w:r w:rsidRPr="000759EA">
        <w:rPr>
          <w:rFonts w:asciiTheme="majorBidi" w:hAnsiTheme="majorBidi" w:cstheme="majorBidi"/>
          <w:color w:val="FF0000"/>
          <w:sz w:val="28"/>
          <w:szCs w:val="28"/>
          <w:rtl/>
          <w:lang w:bidi="yi-Hebr"/>
        </w:rPr>
        <w:t>ט</w:t>
      </w:r>
      <w:r w:rsidRPr="000759EA">
        <w:rPr>
          <w:rFonts w:asciiTheme="majorBidi" w:hAnsiTheme="majorBidi" w:cstheme="majorBidi" w:hint="cs"/>
          <w:color w:val="FF0000"/>
          <w:sz w:val="28"/>
          <w:szCs w:val="28"/>
          <w:rtl/>
          <w:lang w:bidi="yi-Hebr"/>
        </w:rPr>
        <w:t>אָ</w:t>
      </w:r>
      <w:r w:rsidRPr="000759EA">
        <w:rPr>
          <w:rFonts w:asciiTheme="majorBidi" w:hAnsiTheme="majorBidi" w:cstheme="majorBidi"/>
          <w:color w:val="FF0000"/>
          <w:sz w:val="28"/>
          <w:szCs w:val="28"/>
          <w:rtl/>
          <w:lang w:bidi="yi-Hebr"/>
        </w:rPr>
        <w:t>װעס</w:t>
      </w:r>
      <w:r w:rsidRPr="000759EA">
        <w:rPr>
          <w:rFonts w:asciiTheme="majorBidi" w:hAnsiTheme="majorBidi" w:cstheme="majorBidi"/>
          <w:sz w:val="28"/>
          <w:szCs w:val="28"/>
          <w:rtl/>
          <w:lang w:bidi="yi-Hebr"/>
        </w:rPr>
        <w:t xml:space="preserve">, גענומען אַן איבעריק ביסל װײַן״... ״נו?– פֿרעגט אים דער </w:t>
      </w:r>
      <w:r w:rsidR="00712868" w:rsidRPr="00712868">
        <w:rPr>
          <w:rFonts w:asciiTheme="majorBidi" w:hAnsiTheme="majorBidi" w:cstheme="majorBidi"/>
          <w:color w:val="FF0000"/>
          <w:sz w:val="28"/>
          <w:szCs w:val="28"/>
          <w:rtl/>
          <w:lang w:bidi="yi-Hebr"/>
        </w:rPr>
        <w:t>פּריץ</w:t>
      </w:r>
      <w:r w:rsidRPr="000759EA">
        <w:rPr>
          <w:rFonts w:asciiTheme="majorBidi" w:hAnsiTheme="majorBidi" w:cstheme="majorBidi"/>
          <w:sz w:val="28"/>
          <w:szCs w:val="28"/>
          <w:rtl/>
          <w:lang w:bidi="yi-Hebr"/>
        </w:rPr>
        <w:t xml:space="preserve">. – איז דאָס געמאַכט?״ טראַכט זיך </w:t>
      </w:r>
      <w:r w:rsidR="005732BC" w:rsidRPr="005732BC">
        <w:rPr>
          <w:rFonts w:asciiTheme="majorBidi" w:hAnsiTheme="majorBidi" w:cstheme="majorBidi"/>
          <w:color w:val="FF0000"/>
          <w:sz w:val="28"/>
          <w:szCs w:val="28"/>
          <w:rtl/>
          <w:lang w:bidi="yi-Hebr"/>
        </w:rPr>
        <w:t>נח</w:t>
      </w:r>
      <w:r w:rsidRPr="000759EA">
        <w:rPr>
          <w:rFonts w:asciiTheme="majorBidi" w:hAnsiTheme="majorBidi" w:cstheme="majorBidi"/>
          <w:sz w:val="28"/>
          <w:szCs w:val="28"/>
          <w:rtl/>
          <w:lang w:bidi="yi-Hebr"/>
        </w:rPr>
        <w:t>׃ ״װאָס ענטפֿערט מען אים דערו</w:t>
      </w:r>
      <w:r w:rsidRPr="000759EA">
        <w:rPr>
          <w:rFonts w:asciiTheme="majorBidi" w:hAnsiTheme="majorBidi" w:cstheme="majorBidi"/>
          <w:color w:val="auto"/>
          <w:sz w:val="28"/>
          <w:szCs w:val="28"/>
          <w:rtl/>
          <w:lang w:bidi="yi-Hebr"/>
        </w:rPr>
        <w:t>ף?</w:t>
      </w:r>
      <w:r w:rsidRPr="000759EA">
        <w:rPr>
          <w:rFonts w:asciiTheme="majorBidi" w:hAnsiTheme="majorBidi" w:cstheme="majorBidi"/>
          <w:sz w:val="28"/>
          <w:szCs w:val="28"/>
          <w:rtl/>
          <w:lang w:bidi="yi-Hebr"/>
        </w:rPr>
        <w:t>״ און טוט אים</w:t>
      </w:r>
      <w:r w:rsidRPr="000759EA">
        <w:rPr>
          <w:rFonts w:asciiTheme="majorBidi" w:hAnsiTheme="majorBidi" w:cstheme="majorBidi"/>
          <w:color w:val="auto"/>
          <w:sz w:val="28"/>
          <w:szCs w:val="28"/>
          <w:rtl/>
          <w:lang w:bidi="yi-Hebr"/>
        </w:rPr>
        <w:t xml:space="preserve"> אַ </w:t>
      </w:r>
      <w:r w:rsidRPr="000759EA">
        <w:rPr>
          <w:rFonts w:asciiTheme="majorBidi" w:hAnsiTheme="majorBidi" w:cstheme="majorBidi"/>
          <w:sz w:val="28"/>
          <w:szCs w:val="28"/>
          <w:rtl/>
          <w:lang w:bidi="yi-Hebr"/>
        </w:rPr>
        <w:t>פֿרעג אַף</w:t>
      </w:r>
      <w:r w:rsidRPr="000759EA">
        <w:rPr>
          <w:rFonts w:asciiTheme="majorBidi" w:hAnsiTheme="majorBidi" w:cstheme="majorBidi"/>
          <w:color w:val="auto"/>
          <w:sz w:val="28"/>
          <w:szCs w:val="28"/>
          <w:rtl/>
          <w:lang w:bidi="yi-Hebr"/>
        </w:rPr>
        <w:t xml:space="preserve"> </w:t>
      </w:r>
      <w:r w:rsidRPr="000759EA">
        <w:rPr>
          <w:rFonts w:asciiTheme="majorBidi" w:hAnsiTheme="majorBidi" w:cstheme="majorBidi"/>
          <w:color w:val="008000"/>
          <w:sz w:val="28"/>
          <w:szCs w:val="28"/>
          <w:rtl/>
          <w:lang w:bidi="yi-Hebr"/>
        </w:rPr>
        <w:t>טשיקאַװעסט</w:t>
      </w:r>
      <w:r w:rsidRPr="000759EA">
        <w:rPr>
          <w:rFonts w:asciiTheme="majorBidi" w:hAnsiTheme="majorBidi" w:cstheme="majorBidi"/>
          <w:sz w:val="28"/>
          <w:szCs w:val="28"/>
          <w:rtl/>
          <w:lang w:bidi="yi-Hebr"/>
        </w:rPr>
        <w:t>: ״װיפֿל צײַט גיסטו אַף</w:t>
      </w:r>
      <w:r w:rsidRPr="000759EA">
        <w:rPr>
          <w:rFonts w:asciiTheme="majorBidi" w:hAnsiTheme="majorBidi" w:cstheme="majorBidi"/>
          <w:color w:val="auto"/>
          <w:sz w:val="28"/>
          <w:szCs w:val="28"/>
          <w:rtl/>
          <w:lang w:bidi="yi-Hebr"/>
        </w:rPr>
        <w:t xml:space="preserve"> </w:t>
      </w:r>
      <w:r w:rsidRPr="000759EA">
        <w:rPr>
          <w:rFonts w:asciiTheme="majorBidi" w:hAnsiTheme="majorBidi" w:cstheme="majorBidi"/>
          <w:sz w:val="28"/>
          <w:szCs w:val="28"/>
          <w:rtl/>
          <w:lang w:bidi="yi-Hebr"/>
        </w:rPr>
        <w:t>צו ב</w:t>
      </w:r>
      <w:r w:rsidRPr="000759EA">
        <w:rPr>
          <w:rFonts w:asciiTheme="majorBidi" w:hAnsiTheme="majorBidi" w:cstheme="majorBidi" w:hint="cs"/>
          <w:sz w:val="28"/>
          <w:szCs w:val="28"/>
          <w:rtl/>
          <w:lang w:bidi="yi-Hebr"/>
        </w:rPr>
        <w:t>אַ</w:t>
      </w:r>
      <w:r w:rsidRPr="000759EA">
        <w:rPr>
          <w:rFonts w:asciiTheme="majorBidi" w:hAnsiTheme="majorBidi" w:cstheme="majorBidi"/>
          <w:sz w:val="28"/>
          <w:szCs w:val="28"/>
          <w:rtl/>
          <w:lang w:bidi="yi-Hebr"/>
        </w:rPr>
        <w:t xml:space="preserve">טראַכטן זיך?״ זאָגט אים דער </w:t>
      </w:r>
      <w:r w:rsidR="00712868" w:rsidRPr="00712868">
        <w:rPr>
          <w:rFonts w:asciiTheme="majorBidi" w:hAnsiTheme="majorBidi" w:cstheme="majorBidi"/>
          <w:color w:val="FF0000"/>
          <w:sz w:val="28"/>
          <w:szCs w:val="28"/>
          <w:rtl/>
          <w:lang w:bidi="yi-Hebr"/>
        </w:rPr>
        <w:t>פּריץ</w:t>
      </w:r>
      <w:r w:rsidRPr="000759EA">
        <w:rPr>
          <w:rFonts w:asciiTheme="majorBidi" w:hAnsiTheme="majorBidi" w:cstheme="majorBidi"/>
          <w:sz w:val="28"/>
          <w:szCs w:val="28"/>
          <w:rtl/>
          <w:lang w:bidi="yi-Hebr"/>
        </w:rPr>
        <w:t xml:space="preserve"> גאַנץ ערנסט: ״</w:t>
      </w:r>
      <w:r w:rsidRPr="000759EA">
        <w:rPr>
          <w:rFonts w:asciiTheme="majorBidi" w:hAnsiTheme="majorBidi" w:cstheme="majorBidi"/>
          <w:color w:val="008000"/>
          <w:sz w:val="28"/>
          <w:szCs w:val="28"/>
          <w:rtl/>
          <w:lang w:bidi="yi-Hebr"/>
        </w:rPr>
        <w:t>יעדנ</w:t>
      </w:r>
      <w:r w:rsidRPr="000759EA">
        <w:rPr>
          <w:rFonts w:asciiTheme="majorBidi" w:hAnsiTheme="majorBidi" w:cstheme="majorBidi" w:hint="cs"/>
          <w:color w:val="008000"/>
          <w:sz w:val="28"/>
          <w:szCs w:val="28"/>
          <w:rtl/>
          <w:lang w:bidi="yi-Hebr"/>
        </w:rPr>
        <w:t>אַ</w:t>
      </w:r>
      <w:r w:rsidRPr="000759EA">
        <w:rPr>
          <w:rFonts w:asciiTheme="majorBidi" w:hAnsiTheme="majorBidi" w:cstheme="majorBidi"/>
          <w:color w:val="008000"/>
          <w:sz w:val="28"/>
          <w:szCs w:val="28"/>
          <w:rtl/>
          <w:lang w:bidi="yi-Hebr"/>
        </w:rPr>
        <w:t xml:space="preserve"> מינוט</w:t>
      </w:r>
      <w:r w:rsidRPr="000759EA">
        <w:rPr>
          <w:rFonts w:asciiTheme="majorBidi" w:hAnsiTheme="majorBidi" w:cstheme="majorBidi" w:hint="cs"/>
          <w:color w:val="008000"/>
          <w:sz w:val="28"/>
          <w:szCs w:val="28"/>
          <w:rtl/>
          <w:lang w:bidi="yi-Hebr"/>
        </w:rPr>
        <w:t>אַ</w:t>
      </w:r>
      <w:r w:rsidRPr="000759EA">
        <w:rPr>
          <w:rFonts w:asciiTheme="majorBidi" w:hAnsiTheme="majorBidi" w:cstheme="majorBidi"/>
          <w:sz w:val="28"/>
          <w:szCs w:val="28"/>
          <w:rtl/>
          <w:lang w:bidi="yi-Hebr"/>
        </w:rPr>
        <w:t xml:space="preserve">״ – אײן מינוט הײסט עס, מער ניט. ״די </w:t>
      </w:r>
      <w:r w:rsidR="00D2573F" w:rsidRPr="00D2573F">
        <w:rPr>
          <w:rFonts w:asciiTheme="majorBidi" w:hAnsiTheme="majorBidi" w:cstheme="majorBidi"/>
          <w:color w:val="FF0000"/>
          <w:sz w:val="28"/>
          <w:szCs w:val="28"/>
          <w:rtl/>
          <w:lang w:bidi="yi-Hebr"/>
        </w:rPr>
        <w:t>ברירה</w:t>
      </w:r>
      <w:r w:rsidRPr="000759EA">
        <w:rPr>
          <w:rFonts w:asciiTheme="majorBidi" w:hAnsiTheme="majorBidi" w:cstheme="majorBidi"/>
          <w:sz w:val="28"/>
          <w:szCs w:val="28"/>
          <w:rtl/>
          <w:lang w:bidi="yi-Hebr"/>
        </w:rPr>
        <w:t xml:space="preserve"> איז באַ דיר, זאָגט ער. אָדער דו קריכסט אַרוף</w:t>
      </w:r>
      <w:r w:rsidRPr="000759EA">
        <w:rPr>
          <w:rFonts w:asciiTheme="majorBidi" w:hAnsiTheme="majorBidi" w:cstheme="majorBidi"/>
          <w:color w:val="auto"/>
          <w:sz w:val="28"/>
          <w:szCs w:val="28"/>
          <w:rtl/>
          <w:lang w:bidi="yi-Hebr"/>
        </w:rPr>
        <w:t xml:space="preserve"> </w:t>
      </w:r>
      <w:r w:rsidRPr="000759EA">
        <w:rPr>
          <w:rFonts w:asciiTheme="majorBidi" w:hAnsiTheme="majorBidi" w:cstheme="majorBidi"/>
          <w:sz w:val="28"/>
          <w:szCs w:val="28"/>
          <w:rtl/>
          <w:lang w:bidi="yi-Hebr"/>
        </w:rPr>
        <w:t>אַפֿן ד</w:t>
      </w:r>
      <w:r w:rsidRPr="000759EA">
        <w:rPr>
          <w:rFonts w:asciiTheme="majorBidi" w:hAnsiTheme="majorBidi" w:cstheme="majorBidi" w:hint="cs"/>
          <w:sz w:val="28"/>
          <w:szCs w:val="28"/>
          <w:rtl/>
          <w:lang w:bidi="yi-Hebr"/>
        </w:rPr>
        <w:t>אַ</w:t>
      </w:r>
      <w:r w:rsidRPr="000759EA">
        <w:rPr>
          <w:rFonts w:asciiTheme="majorBidi" w:hAnsiTheme="majorBidi" w:cstheme="majorBidi"/>
          <w:sz w:val="28"/>
          <w:szCs w:val="28"/>
          <w:rtl/>
          <w:lang w:bidi="yi-Hebr"/>
        </w:rPr>
        <w:t>ך און פֿאַרשטעלסט זיך פֿאַר</w:t>
      </w:r>
      <w:r w:rsidRPr="000759EA">
        <w:rPr>
          <w:rFonts w:asciiTheme="majorBidi" w:hAnsiTheme="majorBidi" w:cstheme="majorBidi"/>
          <w:color w:val="auto"/>
          <w:sz w:val="28"/>
          <w:szCs w:val="28"/>
          <w:rtl/>
          <w:lang w:bidi="yi-Hebr"/>
        </w:rPr>
        <w:t xml:space="preserve"> אַ </w:t>
      </w:r>
      <w:r w:rsidRPr="000759EA">
        <w:rPr>
          <w:rFonts w:asciiTheme="majorBidi" w:hAnsiTheme="majorBidi" w:cstheme="majorBidi"/>
          <w:sz w:val="28"/>
          <w:szCs w:val="28"/>
          <w:rtl/>
          <w:lang w:bidi="yi-Hebr"/>
        </w:rPr>
        <w:t xml:space="preserve">פֿױגל, אָדער מאָרגנדיקן טאָג, זאָגט ער, װערסטו אַרױסגעװאָרפֿן פֿון דער </w:t>
      </w:r>
      <w:r w:rsidRPr="000759EA">
        <w:rPr>
          <w:rFonts w:asciiTheme="majorBidi" w:hAnsiTheme="majorBidi" w:cstheme="majorBidi"/>
          <w:color w:val="008000"/>
          <w:sz w:val="28"/>
          <w:szCs w:val="28"/>
          <w:rtl/>
          <w:lang w:bidi="yi-Hebr"/>
        </w:rPr>
        <w:t>קרעטשמע</w:t>
      </w:r>
      <w:r w:rsidRPr="000759EA">
        <w:rPr>
          <w:rFonts w:asciiTheme="majorBidi" w:hAnsiTheme="majorBidi" w:cstheme="majorBidi"/>
          <w:sz w:val="28"/>
          <w:szCs w:val="28"/>
          <w:rtl/>
          <w:lang w:bidi="yi-Hebr"/>
        </w:rPr>
        <w:t xml:space="preserve">״. איז דאָך אים </w:t>
      </w:r>
      <w:r w:rsidR="00D2573F" w:rsidRPr="00D2573F">
        <w:rPr>
          <w:rFonts w:asciiTheme="majorBidi" w:hAnsiTheme="majorBidi" w:cstheme="majorBidi"/>
          <w:color w:val="FF0000"/>
          <w:sz w:val="28"/>
          <w:szCs w:val="28"/>
          <w:rtl/>
          <w:lang w:bidi="yi-Hebr"/>
        </w:rPr>
        <w:t>פּרחה</w:t>
      </w:r>
      <w:r w:rsidRPr="000759EA">
        <w:rPr>
          <w:rFonts w:asciiTheme="majorBidi" w:hAnsiTheme="majorBidi" w:cstheme="majorBidi"/>
          <w:color w:val="FF0000"/>
          <w:sz w:val="28"/>
          <w:szCs w:val="28"/>
          <w:rtl/>
          <w:lang w:bidi="yi-Hebr"/>
        </w:rPr>
        <w:t xml:space="preserve"> </w:t>
      </w:r>
      <w:r w:rsidR="00D2573F" w:rsidRPr="00D2573F">
        <w:rPr>
          <w:rFonts w:asciiTheme="majorBidi" w:hAnsiTheme="majorBidi" w:cstheme="majorBidi"/>
          <w:color w:val="FF0000"/>
          <w:sz w:val="28"/>
          <w:szCs w:val="28"/>
          <w:rtl/>
          <w:lang w:bidi="yi-Hebr"/>
        </w:rPr>
        <w:t>נשמתו</w:t>
      </w:r>
      <w:r w:rsidRPr="000759EA">
        <w:rPr>
          <w:rFonts w:asciiTheme="majorBidi" w:hAnsiTheme="majorBidi" w:cstheme="majorBidi"/>
          <w:color w:val="FF0000"/>
          <w:sz w:val="28"/>
          <w:szCs w:val="28"/>
          <w:rtl/>
          <w:lang w:bidi="yi-Hebr"/>
        </w:rPr>
        <w:t xml:space="preserve"> </w:t>
      </w:r>
      <w:r w:rsidRPr="00D2573F">
        <w:rPr>
          <w:rFonts w:asciiTheme="majorBidi" w:hAnsiTheme="majorBidi" w:cstheme="majorBidi"/>
          <w:color w:val="auto"/>
          <w:sz w:val="28"/>
          <w:szCs w:val="28"/>
          <w:rtl/>
          <w:lang w:bidi="yi-Hebr"/>
        </w:rPr>
        <w:t>געװאָרן</w:t>
      </w:r>
      <w:r w:rsidRPr="000759EA">
        <w:rPr>
          <w:rFonts w:asciiTheme="majorBidi" w:hAnsiTheme="majorBidi" w:cstheme="majorBidi"/>
          <w:sz w:val="28"/>
          <w:szCs w:val="28"/>
          <w:vertAlign w:val="superscript"/>
          <w:rtl/>
          <w:lang w:bidi="yi-Hebr"/>
        </w:rPr>
        <w:t>2</w:t>
      </w:r>
      <w:r w:rsidRPr="000759EA">
        <w:rPr>
          <w:rFonts w:asciiTheme="majorBidi" w:hAnsiTheme="majorBidi" w:cstheme="majorBidi"/>
          <w:sz w:val="28"/>
          <w:szCs w:val="28"/>
          <w:rtl/>
          <w:lang w:bidi="yi-Hebr"/>
        </w:rPr>
        <w:t>. װאָס טוט מען? מיט</w:t>
      </w:r>
      <w:r w:rsidRPr="000759EA">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פּריץ</w:t>
      </w:r>
      <w:r w:rsidRPr="000759EA">
        <w:rPr>
          <w:rFonts w:asciiTheme="majorBidi" w:hAnsiTheme="majorBidi" w:cstheme="majorBidi"/>
          <w:sz w:val="28"/>
          <w:szCs w:val="28"/>
          <w:rtl/>
          <w:lang w:bidi="yi-Hebr"/>
        </w:rPr>
        <w:t xml:space="preserve"> שפּילט מען זיך ניט. </w:t>
      </w:r>
      <w:r w:rsidR="00BD6834" w:rsidRPr="00BD6834">
        <w:rPr>
          <w:rFonts w:asciiTheme="majorBidi" w:hAnsiTheme="majorBidi" w:cstheme="majorBidi"/>
          <w:color w:val="FF0000"/>
          <w:sz w:val="28"/>
          <w:szCs w:val="28"/>
          <w:rtl/>
          <w:lang w:bidi="yi-Hebr"/>
        </w:rPr>
        <w:t>ובפֿרט</w:t>
      </w:r>
      <w:r w:rsidRPr="000759EA">
        <w:rPr>
          <w:rFonts w:asciiTheme="majorBidi" w:hAnsiTheme="majorBidi" w:cstheme="majorBidi"/>
          <w:sz w:val="28"/>
          <w:szCs w:val="28"/>
          <w:rtl/>
          <w:lang w:bidi="yi-Hebr"/>
        </w:rPr>
        <w:t xml:space="preserve">, אַז יענער הײסט שױן טראָגן לײטערס – </w:t>
      </w:r>
      <w:r w:rsidRPr="000759EA">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0759EA">
        <w:rPr>
          <w:rFonts w:asciiTheme="majorBidi" w:hAnsiTheme="majorBidi" w:cstheme="majorBidi"/>
          <w:sz w:val="28"/>
          <w:szCs w:val="28"/>
          <w:rtl/>
          <w:lang w:bidi="yi-Hebr"/>
        </w:rPr>
        <w:t xml:space="preserve">, ס׳איז גאָר ניט קײן </w:t>
      </w:r>
      <w:r w:rsidRPr="000759EA">
        <w:rPr>
          <w:rFonts w:asciiTheme="majorBidi" w:hAnsiTheme="majorBidi" w:cstheme="majorBidi"/>
          <w:color w:val="FF0000"/>
          <w:sz w:val="28"/>
          <w:szCs w:val="28"/>
          <w:rtl/>
          <w:lang w:bidi="yi-Hebr"/>
        </w:rPr>
        <w:t>קאַטאָװעס</w:t>
      </w:r>
      <w:r w:rsidRPr="000759EA">
        <w:rPr>
          <w:rFonts w:asciiTheme="majorBidi" w:hAnsiTheme="majorBidi" w:cstheme="majorBidi"/>
          <w:sz w:val="28"/>
          <w:szCs w:val="28"/>
          <w:rtl/>
          <w:lang w:bidi="yi-Hebr"/>
        </w:rPr>
        <w:t xml:space="preserve">? רופֿט ער זיך אָן נאָכאַמאָל צום </w:t>
      </w:r>
      <w:r w:rsidR="00712868" w:rsidRPr="00712868">
        <w:rPr>
          <w:rFonts w:asciiTheme="majorBidi" w:hAnsiTheme="majorBidi" w:cstheme="majorBidi"/>
          <w:color w:val="FF0000"/>
          <w:sz w:val="28"/>
          <w:szCs w:val="28"/>
          <w:rtl/>
          <w:lang w:bidi="yi-Hebr"/>
        </w:rPr>
        <w:t>פּריץ</w:t>
      </w:r>
      <w:r w:rsidRPr="000759EA">
        <w:rPr>
          <w:rFonts w:asciiTheme="majorBidi" w:hAnsiTheme="majorBidi" w:cstheme="majorBidi"/>
          <w:sz w:val="28"/>
          <w:szCs w:val="28"/>
          <w:rtl/>
          <w:lang w:bidi="yi-Hebr"/>
        </w:rPr>
        <w:t xml:space="preserve">: ״און װאָס װעט זײַן, </w:t>
      </w:r>
      <w:r w:rsidRPr="002432F7">
        <w:rPr>
          <w:rFonts w:asciiTheme="majorBidi" w:hAnsiTheme="majorBidi" w:cstheme="majorBidi"/>
          <w:color w:val="auto"/>
          <w:sz w:val="28"/>
          <w:szCs w:val="28"/>
          <w:rtl/>
          <w:lang w:bidi="yi-Hebr"/>
        </w:rPr>
        <w:t>טאָמער</w:t>
      </w:r>
      <w:r w:rsidRPr="000759EA">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חלילה</w:t>
      </w:r>
      <w:r w:rsidRPr="000759EA">
        <w:rPr>
          <w:rFonts w:asciiTheme="majorBidi" w:hAnsiTheme="majorBidi" w:cstheme="majorBidi"/>
          <w:sz w:val="28"/>
          <w:szCs w:val="28"/>
          <w:rtl/>
          <w:lang w:bidi="yi-Hebr"/>
        </w:rPr>
        <w:t xml:space="preserve"> טרע</w:t>
      </w:r>
      <w:r w:rsidRPr="000759EA">
        <w:rPr>
          <w:rFonts w:asciiTheme="majorBidi" w:hAnsiTheme="majorBidi" w:cstheme="majorBidi" w:hint="cs"/>
          <w:sz w:val="28"/>
          <w:szCs w:val="28"/>
          <w:rtl/>
          <w:lang w:bidi="yi-Hebr"/>
        </w:rPr>
        <w:t>פֿ</w:t>
      </w:r>
      <w:r w:rsidRPr="000759EA">
        <w:rPr>
          <w:rFonts w:asciiTheme="majorBidi" w:hAnsiTheme="majorBidi" w:cstheme="majorBidi"/>
          <w:sz w:val="28"/>
          <w:szCs w:val="28"/>
          <w:rtl/>
          <w:lang w:bidi="yi-Hebr"/>
        </w:rPr>
        <w:t xml:space="preserve">סטו </w:t>
      </w:r>
      <w:r w:rsidRPr="000759EA">
        <w:rPr>
          <w:rFonts w:asciiTheme="majorBidi" w:hAnsiTheme="majorBidi" w:cstheme="majorBidi"/>
          <w:color w:val="008000"/>
          <w:sz w:val="28"/>
          <w:szCs w:val="28"/>
          <w:rtl/>
          <w:lang w:bidi="yi-Hebr"/>
        </w:rPr>
        <w:t>טאַקע</w:t>
      </w:r>
      <w:r w:rsidRPr="000759EA">
        <w:rPr>
          <w:rFonts w:asciiTheme="majorBidi" w:hAnsiTheme="majorBidi" w:cstheme="majorBidi"/>
          <w:sz w:val="28"/>
          <w:szCs w:val="28"/>
          <w:rtl/>
          <w:lang w:bidi="yi-Hebr"/>
        </w:rPr>
        <w:t>?״ װערט נאָך</w:t>
      </w:r>
      <w:r w:rsidRPr="000759EA">
        <w:rPr>
          <w:rFonts w:asciiTheme="majorBidi" w:hAnsiTheme="majorBidi" w:cstheme="majorBidi"/>
          <w:color w:val="auto"/>
          <w:sz w:val="28"/>
          <w:szCs w:val="28"/>
          <w:rtl/>
          <w:lang w:bidi="yi-Hebr"/>
        </w:rPr>
        <w:t xml:space="preserve"> אַ </w:t>
      </w:r>
      <w:r w:rsidRPr="000759EA">
        <w:rPr>
          <w:rFonts w:asciiTheme="majorBidi" w:hAnsiTheme="majorBidi" w:cstheme="majorBidi"/>
          <w:sz w:val="28"/>
          <w:szCs w:val="28"/>
          <w:rtl/>
          <w:lang w:bidi="yi-Hebr"/>
        </w:rPr>
        <w:t>גרעסערער געלעכטער צ</w:t>
      </w:r>
      <w:r w:rsidR="00FA3A2B">
        <w:rPr>
          <w:rFonts w:asciiTheme="majorBidi" w:hAnsiTheme="majorBidi" w:cstheme="majorBidi"/>
          <w:sz w:val="28"/>
          <w:szCs w:val="28"/>
          <w:rtl/>
          <w:lang w:bidi="yi-Hebr"/>
        </w:rPr>
        <w:t>װי</w:t>
      </w:r>
      <w:r w:rsidRPr="000759EA">
        <w:rPr>
          <w:rFonts w:asciiTheme="majorBidi" w:hAnsiTheme="majorBidi" w:cstheme="majorBidi"/>
          <w:sz w:val="28"/>
          <w:szCs w:val="28"/>
          <w:rtl/>
          <w:lang w:bidi="yi-Hebr"/>
        </w:rPr>
        <w:t xml:space="preserve">שן די </w:t>
      </w:r>
      <w:r w:rsidRPr="000759EA">
        <w:rPr>
          <w:rFonts w:asciiTheme="majorBidi" w:hAnsiTheme="majorBidi" w:cstheme="majorBidi"/>
          <w:color w:val="FF0000"/>
          <w:sz w:val="28"/>
          <w:szCs w:val="28"/>
          <w:rtl/>
          <w:lang w:bidi="yi-Hebr"/>
        </w:rPr>
        <w:t>פּריצים</w:t>
      </w:r>
      <w:r w:rsidRPr="000759EA">
        <w:rPr>
          <w:rFonts w:asciiTheme="majorBidi" w:hAnsiTheme="majorBidi" w:cstheme="majorBidi"/>
          <w:sz w:val="28"/>
          <w:szCs w:val="28"/>
          <w:rtl/>
          <w:lang w:bidi="yi-Hebr"/>
        </w:rPr>
        <w:t xml:space="preserve">, און </w:t>
      </w:r>
      <w:r w:rsidR="005732BC" w:rsidRPr="005732BC">
        <w:rPr>
          <w:rFonts w:asciiTheme="majorBidi" w:hAnsiTheme="majorBidi" w:cstheme="majorBidi"/>
          <w:color w:val="FF0000"/>
          <w:sz w:val="28"/>
          <w:szCs w:val="28"/>
          <w:rtl/>
          <w:lang w:bidi="yi-Hebr"/>
        </w:rPr>
        <w:t>נח</w:t>
      </w:r>
      <w:r w:rsidRPr="000759EA">
        <w:rPr>
          <w:rFonts w:asciiTheme="majorBidi" w:hAnsiTheme="majorBidi" w:cstheme="majorBidi"/>
          <w:sz w:val="28"/>
          <w:szCs w:val="28"/>
          <w:rtl/>
          <w:lang w:bidi="yi-Hebr"/>
        </w:rPr>
        <w:t xml:space="preserve"> בלײַבט שטײן</w:t>
      </w:r>
      <w:r w:rsidRPr="000759EA">
        <w:rPr>
          <w:rFonts w:asciiTheme="majorBidi" w:hAnsiTheme="majorBidi" w:cstheme="majorBidi"/>
          <w:color w:val="auto"/>
          <w:sz w:val="28"/>
          <w:szCs w:val="28"/>
          <w:rtl/>
          <w:lang w:bidi="yi-Hebr"/>
        </w:rPr>
        <w:t xml:space="preserve"> אַ </w:t>
      </w:r>
      <w:r w:rsidRPr="000759EA">
        <w:rPr>
          <w:rFonts w:asciiTheme="majorBidi" w:hAnsiTheme="majorBidi" w:cstheme="majorBidi"/>
          <w:sz w:val="28"/>
          <w:szCs w:val="28"/>
          <w:rtl/>
          <w:lang w:bidi="yi-Hebr"/>
        </w:rPr>
        <w:t xml:space="preserve">צעטומלטער. ער װײסט ניט, צי דער </w:t>
      </w:r>
      <w:r w:rsidR="00712868" w:rsidRPr="00712868">
        <w:rPr>
          <w:rFonts w:asciiTheme="majorBidi" w:hAnsiTheme="majorBidi" w:cstheme="majorBidi"/>
          <w:color w:val="FF0000"/>
          <w:sz w:val="28"/>
          <w:szCs w:val="28"/>
          <w:rtl/>
          <w:lang w:bidi="yi-Hebr"/>
        </w:rPr>
        <w:t>פּריץ</w:t>
      </w:r>
      <w:r w:rsidRPr="000759EA">
        <w:rPr>
          <w:rFonts w:asciiTheme="majorBidi" w:hAnsiTheme="majorBidi" w:cstheme="majorBidi"/>
          <w:sz w:val="28"/>
          <w:szCs w:val="28"/>
          <w:rtl/>
          <w:lang w:bidi="yi-Hebr"/>
        </w:rPr>
        <w:t xml:space="preserve"> מאַכט </w:t>
      </w:r>
      <w:r w:rsidR="00B16692" w:rsidRPr="00B16692">
        <w:rPr>
          <w:rFonts w:asciiTheme="majorBidi" w:hAnsiTheme="majorBidi" w:cstheme="majorBidi"/>
          <w:color w:val="FF0000"/>
          <w:sz w:val="28"/>
          <w:szCs w:val="28"/>
          <w:rtl/>
          <w:lang w:bidi="yi-Hebr"/>
        </w:rPr>
        <w:t>חוזק</w:t>
      </w:r>
      <w:r w:rsidRPr="000759EA">
        <w:rPr>
          <w:rFonts w:asciiTheme="majorBidi" w:hAnsiTheme="majorBidi" w:cstheme="majorBidi"/>
          <w:sz w:val="28"/>
          <w:szCs w:val="28"/>
          <w:rtl/>
          <w:lang w:bidi="yi-Hebr"/>
        </w:rPr>
        <w:t>, צי ער מײנט דאָס מיט אַן</w:t>
      </w:r>
      <w:r w:rsidRPr="000759EA">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0759EA">
        <w:rPr>
          <w:rFonts w:asciiTheme="majorBidi" w:hAnsiTheme="majorBidi" w:cstheme="majorBidi"/>
          <w:sz w:val="28"/>
          <w:szCs w:val="28"/>
          <w:rtl/>
          <w:lang w:bidi="yi-Hebr"/>
        </w:rPr>
        <w:t>? זען זעט עס אױס װי אַן</w:t>
      </w:r>
      <w:r w:rsidRPr="000759EA">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0759EA">
        <w:rPr>
          <w:rFonts w:asciiTheme="majorBidi" w:hAnsiTheme="majorBidi" w:cstheme="majorBidi"/>
          <w:sz w:val="28"/>
          <w:szCs w:val="28"/>
          <w:rtl/>
          <w:lang w:bidi="yi-Hebr"/>
        </w:rPr>
        <w:t xml:space="preserve">, װאָרעם מע הײסט אים די </w:t>
      </w:r>
      <w:r w:rsidR="0022117B" w:rsidRPr="0022117B">
        <w:rPr>
          <w:rFonts w:asciiTheme="majorBidi" w:hAnsiTheme="majorBidi" w:cstheme="majorBidi"/>
          <w:color w:val="FF0000"/>
          <w:sz w:val="28"/>
          <w:szCs w:val="28"/>
          <w:rtl/>
          <w:lang w:bidi="yi-Hebr"/>
        </w:rPr>
        <w:t>רגע</w:t>
      </w:r>
      <w:r w:rsidRPr="000759EA">
        <w:rPr>
          <w:rFonts w:asciiTheme="majorBidi" w:hAnsiTheme="majorBidi" w:cstheme="majorBidi"/>
          <w:sz w:val="28"/>
          <w:szCs w:val="28"/>
          <w:rtl/>
          <w:lang w:bidi="yi-Hebr"/>
        </w:rPr>
        <w:t xml:space="preserve"> קריכן אַפֿן ד</w:t>
      </w:r>
      <w:r w:rsidRPr="000759EA">
        <w:rPr>
          <w:rFonts w:asciiTheme="majorBidi" w:hAnsiTheme="majorBidi" w:cstheme="majorBidi" w:hint="cs"/>
          <w:sz w:val="28"/>
          <w:szCs w:val="28"/>
          <w:rtl/>
          <w:lang w:bidi="yi-Hebr"/>
        </w:rPr>
        <w:t>אַ</w:t>
      </w:r>
      <w:r w:rsidRPr="000759EA">
        <w:rPr>
          <w:rFonts w:asciiTheme="majorBidi" w:hAnsiTheme="majorBidi" w:cstheme="majorBidi"/>
          <w:sz w:val="28"/>
          <w:szCs w:val="28"/>
          <w:rtl/>
          <w:lang w:bidi="yi-Hebr"/>
        </w:rPr>
        <w:t xml:space="preserve">ך, אָדער גײן אַהײם אָפּרײניקן די </w:t>
      </w:r>
      <w:r w:rsidRPr="000759EA">
        <w:rPr>
          <w:rFonts w:asciiTheme="majorBidi" w:hAnsiTheme="majorBidi" w:cstheme="majorBidi"/>
          <w:color w:val="008000"/>
          <w:sz w:val="28"/>
          <w:szCs w:val="28"/>
          <w:rtl/>
          <w:lang w:bidi="yi-Hebr"/>
        </w:rPr>
        <w:t>קרעטשמע</w:t>
      </w:r>
      <w:r w:rsidRPr="000759EA">
        <w:rPr>
          <w:rFonts w:asciiTheme="majorBidi" w:hAnsiTheme="majorBidi" w:cstheme="majorBidi"/>
          <w:sz w:val="28"/>
          <w:szCs w:val="28"/>
          <w:rtl/>
          <w:lang w:bidi="yi-Hebr"/>
        </w:rPr>
        <w:t>. װיל ער שױן גײן אַהײם, דערמאָנט ער זיך, אַז ער איז</w:t>
      </w:r>
      <w:r w:rsidRPr="000759EA">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Pr="000759EA">
        <w:rPr>
          <w:rFonts w:asciiTheme="majorBidi" w:hAnsiTheme="majorBidi" w:cstheme="majorBidi"/>
          <w:color w:val="FF0000"/>
          <w:sz w:val="28"/>
          <w:szCs w:val="28"/>
          <w:rtl/>
          <w:lang w:bidi="yi-Hebr"/>
        </w:rPr>
        <w:t>־</w:t>
      </w:r>
      <w:r w:rsidR="00D2573F" w:rsidRPr="00D2573F">
        <w:rPr>
          <w:rFonts w:asciiTheme="majorBidi" w:hAnsiTheme="majorBidi" w:cstheme="majorBidi"/>
          <w:color w:val="FF0000"/>
          <w:sz w:val="28"/>
          <w:szCs w:val="28"/>
          <w:rtl/>
          <w:lang w:bidi="yi-Hebr"/>
        </w:rPr>
        <w:t>מטופּל</w:t>
      </w:r>
      <w:r w:rsidRPr="000759EA">
        <w:rPr>
          <w:rFonts w:asciiTheme="majorBidi" w:hAnsiTheme="majorBidi" w:cstheme="majorBidi"/>
          <w:sz w:val="28"/>
          <w:szCs w:val="28"/>
          <w:rtl/>
          <w:lang w:bidi="yi-Hebr"/>
        </w:rPr>
        <w:t xml:space="preserve"> מיט קינדער, הײבט ער </w:t>
      </w:r>
    </w:p>
    <w:p w:rsidR="00FE52BE" w:rsidRPr="000759EA"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610"/>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װען דער קײסער איז </w:t>
      </w:r>
      <w:r>
        <w:rPr>
          <w:rFonts w:asciiTheme="majorBidi" w:hAnsiTheme="majorBidi" w:cstheme="majorBidi"/>
          <w:sz w:val="24"/>
          <w:szCs w:val="24"/>
          <w:rtl/>
          <w:lang w:bidi="yi-Hebr"/>
        </w:rPr>
        <w:t>אופֿגע</w:t>
      </w:r>
      <w:r w:rsidRPr="00AC02FD">
        <w:rPr>
          <w:rFonts w:asciiTheme="majorBidi" w:hAnsiTheme="majorBidi" w:cstheme="majorBidi"/>
          <w:sz w:val="24"/>
          <w:szCs w:val="24"/>
          <w:rtl/>
          <w:lang w:bidi="yi-Hebr"/>
        </w:rPr>
        <w:t xml:space="preserve">לײגט </w:t>
      </w:r>
      <w:r>
        <w:rPr>
          <w:rFonts w:asciiTheme="majorBidi" w:hAnsiTheme="majorBidi" w:cstheme="majorBidi"/>
          <w:sz w:val="24"/>
          <w:szCs w:val="24"/>
          <w:rtl/>
          <w:lang w:bidi="yi-Hebr"/>
        </w:rPr>
        <w:t>פֿון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ביסל װײַן.</w:t>
      </w:r>
    </w:p>
    <w:p w:rsidR="00FE52BE" w:rsidRPr="00AC02FD" w:rsidRDefault="00FE52BE" w:rsidP="00FE52BE">
      <w:pPr>
        <w:widowControl w:val="0"/>
        <w:tabs>
          <w:tab w:val="left" w:pos="595"/>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געמײנט:</w:t>
      </w:r>
      <w:r w:rsidRPr="001C1758">
        <w:rPr>
          <w:rFonts w:asciiTheme="majorBidi" w:hAnsiTheme="majorBidi" w:cstheme="majorBidi"/>
          <w:color w:val="FF0000"/>
          <w:sz w:val="24"/>
          <w:szCs w:val="24"/>
          <w:rtl/>
          <w:lang w:bidi="yi-Hebr"/>
        </w:rPr>
        <w:t xml:space="preserve"> </w:t>
      </w:r>
      <w:r w:rsidR="00BA2FC4">
        <w:rPr>
          <w:rFonts w:asciiTheme="majorBidi" w:hAnsiTheme="majorBidi" w:cstheme="majorBidi"/>
          <w:color w:val="FF0000"/>
          <w:sz w:val="24"/>
          <w:szCs w:val="24"/>
          <w:rtl/>
          <w:lang w:bidi="yi-Hebr"/>
        </w:rPr>
        <w:t>שיִער</w:t>
      </w:r>
      <w:r w:rsidRPr="001C1758">
        <w:rPr>
          <w:rFonts w:asciiTheme="majorBidi" w:hAnsiTheme="majorBidi" w:cstheme="majorBidi"/>
          <w:color w:val="FF0000"/>
          <w:sz w:val="24"/>
          <w:szCs w:val="24"/>
          <w:rtl/>
          <w:lang w:bidi="yi-Hebr"/>
        </w:rPr>
        <w:t xml:space="preserve"> </w:t>
      </w:r>
      <w:r w:rsidRPr="00AC02FD">
        <w:rPr>
          <w:rFonts w:asciiTheme="majorBidi" w:hAnsiTheme="majorBidi" w:cstheme="majorBidi"/>
          <w:sz w:val="24"/>
          <w:szCs w:val="24"/>
          <w:rtl/>
          <w:lang w:bidi="yi-Hebr"/>
        </w:rPr>
        <w:t>ניט געשטאָרבן.</w:t>
      </w:r>
    </w:p>
    <w:p w:rsidR="00FE52BE" w:rsidRPr="00AC02FD" w:rsidRDefault="00FE52BE" w:rsidP="00FE52BE">
      <w:pPr>
        <w:widowControl w:val="0"/>
        <w:tabs>
          <w:tab w:val="left" w:pos="595"/>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192</w:t>
      </w:r>
    </w:p>
    <w:p w:rsidR="00FE52BE" w:rsidRPr="000759EA" w:rsidRDefault="00FE52BE" w:rsidP="009344F4">
      <w:pPr>
        <w:widowControl w:val="0"/>
        <w:bidi/>
        <w:jc w:val="both"/>
        <w:rPr>
          <w:rFonts w:asciiTheme="majorBidi" w:hAnsiTheme="majorBidi" w:cstheme="majorBidi"/>
          <w:sz w:val="28"/>
          <w:szCs w:val="28"/>
          <w:lang w:bidi="yi-Hebr"/>
        </w:rPr>
      </w:pPr>
      <w:r w:rsidRPr="000759EA">
        <w:rPr>
          <w:rFonts w:asciiTheme="majorBidi" w:hAnsiTheme="majorBidi" w:cstheme="majorBidi"/>
          <w:sz w:val="28"/>
          <w:szCs w:val="28"/>
          <w:rtl/>
          <w:lang w:bidi="yi-Hebr"/>
        </w:rPr>
        <w:lastRenderedPageBreak/>
        <w:t xml:space="preserve">אָן זיך בעטן באַם </w:t>
      </w:r>
      <w:r w:rsidR="00712868" w:rsidRPr="00712868">
        <w:rPr>
          <w:rFonts w:asciiTheme="majorBidi" w:hAnsiTheme="majorBidi" w:cstheme="majorBidi"/>
          <w:color w:val="FF0000"/>
          <w:sz w:val="28"/>
          <w:szCs w:val="28"/>
          <w:rtl/>
          <w:lang w:bidi="yi-Hebr"/>
        </w:rPr>
        <w:t>פּריץ</w:t>
      </w:r>
      <w:r w:rsidRPr="000759EA">
        <w:rPr>
          <w:rFonts w:asciiTheme="majorBidi" w:hAnsiTheme="majorBidi" w:cstheme="majorBidi"/>
          <w:sz w:val="28"/>
          <w:szCs w:val="28"/>
          <w:rtl/>
          <w:lang w:bidi="yi-Hebr"/>
        </w:rPr>
        <w:t xml:space="preserve">, ער זאָל אים געבן </w:t>
      </w:r>
      <w:r w:rsidRPr="000759EA">
        <w:rPr>
          <w:rFonts w:asciiTheme="majorBidi" w:hAnsiTheme="majorBidi" w:cstheme="majorBidi"/>
          <w:color w:val="008000"/>
          <w:sz w:val="28"/>
          <w:szCs w:val="28"/>
          <w:rtl/>
          <w:lang w:bidi="yi-Hebr"/>
        </w:rPr>
        <w:t>כאָטש</w:t>
      </w:r>
      <w:r w:rsidRPr="000759EA">
        <w:rPr>
          <w:rFonts w:asciiTheme="majorBidi" w:hAnsiTheme="majorBidi" w:cstheme="majorBidi"/>
          <w:sz w:val="28"/>
          <w:szCs w:val="28"/>
          <w:rtl/>
          <w:lang w:bidi="yi-Hebr"/>
        </w:rPr>
        <w:t xml:space="preserve"> עטלעכע מינוט אַף</w:t>
      </w:r>
      <w:r w:rsidRPr="000759EA">
        <w:rPr>
          <w:rFonts w:asciiTheme="majorBidi" w:hAnsiTheme="majorBidi" w:cstheme="majorBidi"/>
          <w:color w:val="auto"/>
          <w:sz w:val="28"/>
          <w:szCs w:val="28"/>
          <w:rtl/>
          <w:lang w:bidi="yi-Hebr"/>
        </w:rPr>
        <w:t xml:space="preserve"> </w:t>
      </w:r>
      <w:r w:rsidRPr="000759EA">
        <w:rPr>
          <w:rFonts w:asciiTheme="majorBidi" w:hAnsiTheme="majorBidi" w:cstheme="majorBidi"/>
          <w:sz w:val="28"/>
          <w:szCs w:val="28"/>
          <w:rtl/>
          <w:lang w:bidi="yi-Hebr"/>
        </w:rPr>
        <w:t xml:space="preserve">אָפּצוזאָגן </w:t>
      </w:r>
      <w:r w:rsidR="000C38B5">
        <w:rPr>
          <w:rFonts w:asciiTheme="majorBidi" w:hAnsiTheme="majorBidi" w:cstheme="majorBidi"/>
          <w:color w:val="FF0000"/>
          <w:sz w:val="28"/>
          <w:szCs w:val="28"/>
          <w:rtl/>
          <w:lang w:bidi="yi-Hebr"/>
        </w:rPr>
        <w:t>וידוי</w:t>
      </w:r>
      <w:r w:rsidRPr="000759EA">
        <w:rPr>
          <w:rFonts w:asciiTheme="majorBidi" w:hAnsiTheme="majorBidi" w:cstheme="majorBidi"/>
          <w:sz w:val="28"/>
          <w:szCs w:val="28"/>
          <w:rtl/>
          <w:lang w:bidi="yi-Hebr"/>
        </w:rPr>
        <w:t xml:space="preserve">. זאָגט אים דער </w:t>
      </w:r>
      <w:r w:rsidR="00712868" w:rsidRPr="00712868">
        <w:rPr>
          <w:rFonts w:asciiTheme="majorBidi" w:hAnsiTheme="majorBidi" w:cstheme="majorBidi"/>
          <w:color w:val="FF0000"/>
          <w:sz w:val="28"/>
          <w:szCs w:val="28"/>
          <w:rtl/>
          <w:lang w:bidi="yi-Hebr"/>
        </w:rPr>
        <w:t>פּריץ</w:t>
      </w:r>
      <w:r w:rsidRPr="000759EA">
        <w:rPr>
          <w:rFonts w:asciiTheme="majorBidi" w:hAnsiTheme="majorBidi" w:cstheme="majorBidi"/>
          <w:sz w:val="28"/>
          <w:szCs w:val="28"/>
          <w:rtl/>
          <w:lang w:bidi="yi-Hebr"/>
        </w:rPr>
        <w:t>: ״</w:t>
      </w:r>
      <w:r w:rsidRPr="000759EA">
        <w:rPr>
          <w:rFonts w:asciiTheme="majorBidi" w:hAnsiTheme="majorBidi" w:cstheme="majorBidi"/>
          <w:color w:val="008000"/>
          <w:sz w:val="28"/>
          <w:szCs w:val="28"/>
          <w:rtl/>
          <w:lang w:bidi="yi-Hebr"/>
        </w:rPr>
        <w:t>דאָבשזע</w:t>
      </w:r>
      <w:r w:rsidRPr="000759EA">
        <w:rPr>
          <w:rFonts w:asciiTheme="majorBidi" w:hAnsiTheme="majorBidi" w:cstheme="majorBidi"/>
          <w:sz w:val="28"/>
          <w:szCs w:val="28"/>
          <w:rtl/>
          <w:lang w:bidi="yi-Hebr"/>
        </w:rPr>
        <w:t>, איך גיב דיר נאָך אײן מינוט אַף</w:t>
      </w:r>
      <w:r w:rsidRPr="000759EA">
        <w:rPr>
          <w:rFonts w:asciiTheme="majorBidi" w:hAnsiTheme="majorBidi" w:cstheme="majorBidi"/>
          <w:color w:val="auto"/>
          <w:sz w:val="28"/>
          <w:szCs w:val="28"/>
          <w:rtl/>
          <w:lang w:bidi="yi-Hebr"/>
        </w:rPr>
        <w:t xml:space="preserve"> </w:t>
      </w:r>
      <w:r w:rsidRPr="000759EA">
        <w:rPr>
          <w:rFonts w:asciiTheme="majorBidi" w:hAnsiTheme="majorBidi" w:cstheme="majorBidi"/>
          <w:sz w:val="28"/>
          <w:szCs w:val="28"/>
          <w:rtl/>
          <w:lang w:bidi="yi-Hebr"/>
        </w:rPr>
        <w:t xml:space="preserve">זאָגן </w:t>
      </w:r>
      <w:r w:rsidR="000C38B5">
        <w:rPr>
          <w:rFonts w:asciiTheme="majorBidi" w:hAnsiTheme="majorBidi" w:cstheme="majorBidi"/>
          <w:color w:val="FF0000"/>
          <w:sz w:val="28"/>
          <w:szCs w:val="28"/>
          <w:rtl/>
          <w:lang w:bidi="yi-Hebr"/>
        </w:rPr>
        <w:t>וידוי</w:t>
      </w:r>
      <w:r w:rsidRPr="000759EA">
        <w:rPr>
          <w:rFonts w:asciiTheme="majorBidi" w:hAnsiTheme="majorBidi" w:cstheme="majorBidi"/>
          <w:sz w:val="28"/>
          <w:szCs w:val="28"/>
          <w:rtl/>
          <w:lang w:bidi="yi-Hebr"/>
        </w:rPr>
        <w:t>״. אײן מינוט? װאָס קאָן</w:t>
      </w:r>
      <w:r w:rsidRPr="000759EA">
        <w:rPr>
          <w:rFonts w:asciiTheme="majorBidi" w:hAnsiTheme="majorBidi" w:cstheme="majorBidi"/>
          <w:color w:val="auto"/>
          <w:sz w:val="28"/>
          <w:szCs w:val="28"/>
          <w:rtl/>
          <w:lang w:bidi="yi-Hebr"/>
        </w:rPr>
        <w:t xml:space="preserve"> אַ </w:t>
      </w:r>
      <w:r w:rsidRPr="000759EA">
        <w:rPr>
          <w:rFonts w:asciiTheme="majorBidi" w:hAnsiTheme="majorBidi" w:cstheme="majorBidi"/>
          <w:sz w:val="28"/>
          <w:szCs w:val="28"/>
          <w:rtl/>
          <w:lang w:bidi="yi-Hebr"/>
        </w:rPr>
        <w:t xml:space="preserve">ייִד זאָגן אין אײן מינוט, </w:t>
      </w:r>
      <w:r w:rsidRPr="000759EA">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0759EA">
        <w:rPr>
          <w:rFonts w:asciiTheme="majorBidi" w:hAnsiTheme="majorBidi" w:cstheme="majorBidi"/>
          <w:color w:val="FF0000"/>
          <w:sz w:val="28"/>
          <w:szCs w:val="28"/>
          <w:rtl/>
          <w:lang w:bidi="yi-Hebr"/>
        </w:rPr>
        <w:t xml:space="preserve"> ״</w:t>
      </w:r>
      <w:r w:rsidR="0095582B" w:rsidRPr="0095582B">
        <w:rPr>
          <w:rFonts w:asciiTheme="majorBidi" w:hAnsiTheme="majorBidi" w:cstheme="majorBidi"/>
          <w:color w:val="FF0000"/>
          <w:sz w:val="28"/>
          <w:szCs w:val="28"/>
          <w:rtl/>
          <w:lang w:bidi="yi-Hebr"/>
        </w:rPr>
        <w:t>שמע ישׂראל</w:t>
      </w:r>
      <w:r w:rsidRPr="000759EA">
        <w:rPr>
          <w:rFonts w:asciiTheme="majorBidi" w:hAnsiTheme="majorBidi" w:cstheme="majorBidi"/>
          <w:color w:val="FF0000"/>
          <w:sz w:val="28"/>
          <w:szCs w:val="28"/>
          <w:rtl/>
          <w:lang w:bidi="yi-Hebr"/>
        </w:rPr>
        <w:t>״</w:t>
      </w:r>
      <w:r w:rsidRPr="002432F7">
        <w:rPr>
          <w:rFonts w:asciiTheme="majorBidi" w:hAnsiTheme="majorBidi" w:cstheme="majorBidi"/>
          <w:color w:val="auto"/>
          <w:sz w:val="28"/>
          <w:szCs w:val="28"/>
          <w:rtl/>
          <w:lang w:bidi="yi-Hebr"/>
        </w:rPr>
        <w:t>?</w:t>
      </w:r>
      <w:r w:rsidRPr="000759EA">
        <w:rPr>
          <w:rFonts w:asciiTheme="majorBidi" w:hAnsiTheme="majorBidi" w:cstheme="majorBidi"/>
          <w:color w:val="FF0000"/>
          <w:sz w:val="28"/>
          <w:szCs w:val="28"/>
          <w:rtl/>
          <w:lang w:bidi="yi-Hebr"/>
        </w:rPr>
        <w:t xml:space="preserve"> </w:t>
      </w:r>
      <w:r w:rsidR="00BD6834" w:rsidRPr="00BD6834">
        <w:rPr>
          <w:rFonts w:asciiTheme="majorBidi" w:hAnsiTheme="majorBidi" w:cstheme="majorBidi"/>
          <w:color w:val="FF0000"/>
          <w:sz w:val="28"/>
          <w:szCs w:val="28"/>
          <w:rtl/>
          <w:lang w:bidi="yi-Hebr"/>
        </w:rPr>
        <w:t>ובפֿרט</w:t>
      </w:r>
      <w:r w:rsidRPr="000759EA">
        <w:rPr>
          <w:rFonts w:asciiTheme="majorBidi" w:hAnsiTheme="majorBidi" w:cstheme="majorBidi"/>
          <w:sz w:val="28"/>
          <w:szCs w:val="28"/>
          <w:rtl/>
          <w:lang w:bidi="yi-Hebr"/>
        </w:rPr>
        <w:t>, אַז מע שטופּט אים שױן אַרוף</w:t>
      </w:r>
      <w:r w:rsidRPr="000759EA">
        <w:rPr>
          <w:rFonts w:asciiTheme="majorBidi" w:hAnsiTheme="majorBidi" w:cstheme="majorBidi"/>
          <w:color w:val="auto"/>
          <w:sz w:val="28"/>
          <w:szCs w:val="28"/>
          <w:rtl/>
          <w:lang w:bidi="yi-Hebr"/>
        </w:rPr>
        <w:t xml:space="preserve"> </w:t>
      </w:r>
      <w:r w:rsidRPr="000759EA">
        <w:rPr>
          <w:rFonts w:asciiTheme="majorBidi" w:hAnsiTheme="majorBidi" w:cstheme="majorBidi"/>
          <w:sz w:val="28"/>
          <w:szCs w:val="28"/>
          <w:rtl/>
          <w:lang w:bidi="yi-Hebr"/>
        </w:rPr>
        <w:t>אַפֿן לײטער. זאָגט ער ״</w:t>
      </w:r>
      <w:r w:rsidR="0095582B" w:rsidRPr="0095582B">
        <w:rPr>
          <w:rFonts w:asciiTheme="majorBidi" w:hAnsiTheme="majorBidi" w:cstheme="majorBidi"/>
          <w:color w:val="FF0000"/>
          <w:sz w:val="28"/>
          <w:szCs w:val="28"/>
          <w:rtl/>
          <w:lang w:bidi="yi-Hebr"/>
        </w:rPr>
        <w:t>שמע ישׂראל</w:t>
      </w:r>
      <w:r w:rsidRPr="000759EA">
        <w:rPr>
          <w:rFonts w:asciiTheme="majorBidi" w:hAnsiTheme="majorBidi" w:cstheme="majorBidi"/>
          <w:sz w:val="28"/>
          <w:szCs w:val="28"/>
          <w:rtl/>
          <w:lang w:bidi="yi-Hebr"/>
        </w:rPr>
        <w:t>״ און ״</w:t>
      </w:r>
      <w:r w:rsidRPr="000759EA">
        <w:rPr>
          <w:rFonts w:asciiTheme="majorBidi" w:hAnsiTheme="majorBidi" w:cstheme="majorBidi"/>
          <w:color w:val="FF0000"/>
          <w:sz w:val="28"/>
          <w:szCs w:val="28"/>
          <w:rtl/>
          <w:lang w:bidi="yi-Hebr"/>
        </w:rPr>
        <w:t xml:space="preserve">ברוך שם </w:t>
      </w:r>
      <w:r w:rsidR="009344F4">
        <w:rPr>
          <w:rFonts w:asciiTheme="majorBidi" w:hAnsiTheme="majorBidi" w:cstheme="majorBidi" w:hint="cs"/>
          <w:color w:val="FF0000"/>
          <w:sz w:val="28"/>
          <w:szCs w:val="28"/>
          <w:rtl/>
          <w:lang w:bidi="yi-Hebr"/>
        </w:rPr>
        <w:t>כּבֿו</w:t>
      </w:r>
      <w:r w:rsidRPr="000759EA">
        <w:rPr>
          <w:rFonts w:asciiTheme="majorBidi" w:hAnsiTheme="majorBidi" w:cstheme="majorBidi"/>
          <w:color w:val="FF0000"/>
          <w:sz w:val="28"/>
          <w:szCs w:val="28"/>
          <w:rtl/>
          <w:lang w:bidi="yi-Hebr"/>
        </w:rPr>
        <w:t>ד מלכו</w:t>
      </w:r>
      <w:r w:rsidR="009344F4">
        <w:rPr>
          <w:rFonts w:asciiTheme="majorBidi" w:hAnsiTheme="majorBidi" w:cstheme="majorBidi" w:hint="cs"/>
          <w:color w:val="FF0000"/>
          <w:sz w:val="28"/>
          <w:szCs w:val="28"/>
          <w:rtl/>
          <w:lang w:bidi="yi-Hebr"/>
        </w:rPr>
        <w:t>תו</w:t>
      </w:r>
      <w:r w:rsidRPr="000759EA">
        <w:rPr>
          <w:rFonts w:asciiTheme="majorBidi" w:hAnsiTheme="majorBidi" w:cstheme="majorBidi"/>
          <w:sz w:val="28"/>
          <w:szCs w:val="28"/>
          <w:rtl/>
          <w:lang w:bidi="yi-Hebr"/>
        </w:rPr>
        <w:t>״, און נעמט קריכן אַפֿן לײטער, און טרערן גיסן זיך אים. װאָס זאָל ער טאָן?</w:t>
      </w:r>
      <w:r w:rsidRPr="000759EA">
        <w:rPr>
          <w:rFonts w:asciiTheme="majorBidi" w:hAnsiTheme="majorBidi" w:cstheme="majorBidi"/>
          <w:color w:val="auto"/>
          <w:sz w:val="28"/>
          <w:szCs w:val="28"/>
          <w:rtl/>
          <w:lang w:bidi="yi-Hebr"/>
        </w:rPr>
        <w:t xml:space="preserve"> אַ </w:t>
      </w:r>
      <w:r w:rsidR="009344F4" w:rsidRPr="009344F4">
        <w:rPr>
          <w:rFonts w:asciiTheme="majorBidi" w:hAnsiTheme="majorBidi" w:cstheme="majorBidi"/>
          <w:color w:val="FF0000"/>
          <w:sz w:val="28"/>
          <w:szCs w:val="28"/>
          <w:rtl/>
          <w:lang w:bidi="yi-Hebr"/>
        </w:rPr>
        <w:t>גזירה</w:t>
      </w:r>
      <w:r w:rsidRPr="000759EA">
        <w:rPr>
          <w:rFonts w:asciiTheme="majorBidi" w:hAnsiTheme="majorBidi" w:cstheme="majorBidi"/>
          <w:sz w:val="28"/>
          <w:szCs w:val="28"/>
          <w:rtl/>
          <w:lang w:bidi="yi-Hebr"/>
        </w:rPr>
        <w:t xml:space="preserve"> </w:t>
      </w:r>
      <w:r w:rsidRPr="000759EA">
        <w:rPr>
          <w:rFonts w:asciiTheme="majorBidi" w:hAnsiTheme="majorBidi" w:cstheme="majorBidi"/>
          <w:color w:val="FF0000"/>
          <w:sz w:val="28"/>
          <w:szCs w:val="28"/>
          <w:rtl/>
          <w:lang w:bidi="yi-Hebr"/>
        </w:rPr>
        <w:t>מין השמ</w:t>
      </w:r>
      <w:r w:rsidR="009344F4">
        <w:rPr>
          <w:rFonts w:asciiTheme="majorBidi" w:hAnsiTheme="majorBidi" w:cstheme="majorBidi"/>
          <w:color w:val="FF0000"/>
          <w:sz w:val="28"/>
          <w:szCs w:val="28"/>
          <w:rtl/>
          <w:lang w:bidi="yi-Hebr"/>
        </w:rPr>
        <w:t>י</w:t>
      </w:r>
      <w:r w:rsidRPr="000759EA">
        <w:rPr>
          <w:rFonts w:asciiTheme="majorBidi" w:hAnsiTheme="majorBidi" w:cstheme="majorBidi"/>
          <w:color w:val="FF0000"/>
          <w:sz w:val="28"/>
          <w:szCs w:val="28"/>
          <w:rtl/>
          <w:lang w:bidi="yi-Hebr"/>
        </w:rPr>
        <w:t>ם</w:t>
      </w:r>
      <w:r w:rsidRPr="000759EA">
        <w:rPr>
          <w:rFonts w:asciiTheme="majorBidi" w:hAnsiTheme="majorBidi" w:cstheme="majorBidi"/>
          <w:sz w:val="28"/>
          <w:szCs w:val="28"/>
          <w:vertAlign w:val="superscript"/>
          <w:rtl/>
          <w:lang w:bidi="yi-Hebr"/>
        </w:rPr>
        <w:t>1</w:t>
      </w:r>
      <w:r w:rsidRPr="000759EA">
        <w:rPr>
          <w:rFonts w:asciiTheme="majorBidi" w:hAnsiTheme="majorBidi" w:cstheme="majorBidi"/>
          <w:sz w:val="28"/>
          <w:szCs w:val="28"/>
          <w:rtl/>
          <w:lang w:bidi="yi-Hebr"/>
        </w:rPr>
        <w:t>.</w:t>
      </w:r>
      <w:r w:rsidRPr="000759EA">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Pr="000759EA">
        <w:rPr>
          <w:rFonts w:asciiTheme="majorBidi" w:hAnsiTheme="majorBidi" w:cstheme="majorBidi"/>
          <w:color w:val="FF0000"/>
          <w:sz w:val="28"/>
          <w:szCs w:val="28"/>
          <w:rtl/>
          <w:lang w:bidi="yi-Hebr"/>
        </w:rPr>
        <w:t>־</w:t>
      </w:r>
      <w:r w:rsidR="00D2573F" w:rsidRPr="00D2573F">
        <w:rPr>
          <w:rFonts w:asciiTheme="majorBidi" w:hAnsiTheme="majorBidi" w:cstheme="majorBidi"/>
          <w:color w:val="FF0000"/>
          <w:sz w:val="28"/>
          <w:szCs w:val="28"/>
          <w:rtl/>
          <w:lang w:bidi="yi-Hebr"/>
        </w:rPr>
        <w:t>מטופּל</w:t>
      </w:r>
      <w:r w:rsidRPr="000759EA">
        <w:rPr>
          <w:rFonts w:asciiTheme="majorBidi" w:hAnsiTheme="majorBidi" w:cstheme="majorBidi"/>
          <w:sz w:val="28"/>
          <w:szCs w:val="28"/>
          <w:rtl/>
          <w:lang w:bidi="yi-Hebr"/>
        </w:rPr>
        <w:t xml:space="preserve"> מיט קינדער. </w:t>
      </w:r>
      <w:r w:rsidR="009634B2">
        <w:rPr>
          <w:rFonts w:asciiTheme="majorBidi" w:hAnsiTheme="majorBidi" w:cstheme="majorBidi"/>
          <w:color w:val="FF0000"/>
          <w:sz w:val="28"/>
          <w:szCs w:val="28"/>
          <w:rtl/>
          <w:lang w:bidi="yi-Hebr"/>
        </w:rPr>
        <w:t>מסתּמא</w:t>
      </w:r>
      <w:r w:rsidRPr="000759EA">
        <w:rPr>
          <w:rFonts w:asciiTheme="majorBidi" w:hAnsiTheme="majorBidi" w:cstheme="majorBidi"/>
          <w:sz w:val="28"/>
          <w:szCs w:val="28"/>
          <w:rtl/>
          <w:lang w:bidi="yi-Hebr"/>
        </w:rPr>
        <w:t xml:space="preserve"> איז אים באַשערט אומצוקומען אַף</w:t>
      </w:r>
      <w:r w:rsidRPr="000759EA">
        <w:rPr>
          <w:rFonts w:asciiTheme="majorBidi" w:hAnsiTheme="majorBidi" w:cstheme="majorBidi"/>
          <w:color w:val="auto"/>
          <w:sz w:val="28"/>
          <w:szCs w:val="28"/>
          <w:rtl/>
          <w:lang w:bidi="yi-Hebr"/>
        </w:rPr>
        <w:t xml:space="preserve"> </w:t>
      </w:r>
      <w:r w:rsidR="00616B92" w:rsidRPr="00616B92">
        <w:rPr>
          <w:rFonts w:asciiTheme="majorBidi" w:hAnsiTheme="majorBidi" w:cstheme="majorBidi"/>
          <w:color w:val="FF0000"/>
          <w:sz w:val="28"/>
          <w:szCs w:val="28"/>
          <w:rtl/>
          <w:lang w:bidi="yi-Hebr"/>
        </w:rPr>
        <w:t>קידוש</w:t>
      </w:r>
      <w:r w:rsidRPr="000759EA">
        <w:rPr>
          <w:rFonts w:asciiTheme="majorBidi" w:hAnsiTheme="majorBidi" w:cstheme="majorBidi"/>
          <w:color w:val="FF0000"/>
          <w:sz w:val="28"/>
          <w:szCs w:val="28"/>
          <w:rtl/>
          <w:lang w:bidi="yi-Hebr"/>
        </w:rPr>
        <w:t>־</w:t>
      </w:r>
      <w:r w:rsidR="00D2573F" w:rsidRPr="00D2573F">
        <w:rPr>
          <w:rFonts w:asciiTheme="majorBidi" w:hAnsiTheme="majorBidi" w:cstheme="majorBidi"/>
          <w:color w:val="FF0000"/>
          <w:sz w:val="28"/>
          <w:szCs w:val="28"/>
          <w:rtl/>
          <w:lang w:bidi="yi-Hebr"/>
        </w:rPr>
        <w:t>השם</w:t>
      </w:r>
      <w:r w:rsidRPr="000759EA">
        <w:rPr>
          <w:rFonts w:asciiTheme="majorBidi" w:hAnsiTheme="majorBidi" w:cstheme="majorBidi"/>
          <w:sz w:val="28"/>
          <w:szCs w:val="28"/>
          <w:rtl/>
          <w:lang w:bidi="yi-Hebr"/>
        </w:rPr>
        <w:t xml:space="preserve">. און </w:t>
      </w:r>
      <w:r w:rsidR="00BA2FC4">
        <w:rPr>
          <w:rFonts w:asciiTheme="majorBidi" w:hAnsiTheme="majorBidi" w:cstheme="majorBidi"/>
          <w:color w:val="FF0000"/>
          <w:sz w:val="28"/>
          <w:szCs w:val="28"/>
          <w:rtl/>
          <w:lang w:bidi="yi-Hebr"/>
        </w:rPr>
        <w:t>אפֿשר</w:t>
      </w:r>
      <w:r w:rsidRPr="000759EA">
        <w:rPr>
          <w:rFonts w:asciiTheme="majorBidi" w:hAnsiTheme="majorBidi" w:cstheme="majorBidi"/>
          <w:sz w:val="28"/>
          <w:szCs w:val="28"/>
          <w:rtl/>
          <w:lang w:bidi="yi-Hebr"/>
        </w:rPr>
        <w:t xml:space="preserve"> װעט נאָך גאָט </w:t>
      </w:r>
      <w:r w:rsidR="00042256" w:rsidRPr="00042256">
        <w:rPr>
          <w:rFonts w:asciiTheme="majorBidi" w:hAnsiTheme="majorBidi" w:cstheme="majorBidi"/>
          <w:color w:val="FF0000"/>
          <w:sz w:val="28"/>
          <w:szCs w:val="28"/>
          <w:rtl/>
          <w:lang w:bidi="yi-Hebr"/>
        </w:rPr>
        <w:t>רחמנות</w:t>
      </w:r>
      <w:r w:rsidRPr="000759EA">
        <w:rPr>
          <w:rFonts w:asciiTheme="majorBidi" w:hAnsiTheme="majorBidi" w:cstheme="majorBidi"/>
          <w:sz w:val="28"/>
          <w:szCs w:val="28"/>
          <w:rtl/>
          <w:lang w:bidi="yi-Hebr"/>
        </w:rPr>
        <w:t xml:space="preserve"> האָבן און טאָן</w:t>
      </w:r>
      <w:r w:rsidRPr="000759EA">
        <w:rPr>
          <w:rFonts w:asciiTheme="majorBidi" w:hAnsiTheme="majorBidi" w:cstheme="majorBidi"/>
          <w:color w:val="auto"/>
          <w:sz w:val="28"/>
          <w:szCs w:val="28"/>
          <w:rtl/>
          <w:lang w:bidi="yi-Hebr"/>
        </w:rPr>
        <w:t xml:space="preserve"> אַ </w:t>
      </w:r>
      <w:r w:rsidR="003D7C9B" w:rsidRPr="003D7C9B">
        <w:rPr>
          <w:rFonts w:asciiTheme="majorBidi" w:hAnsiTheme="majorBidi" w:cstheme="majorBidi"/>
          <w:color w:val="FF0000"/>
          <w:sz w:val="28"/>
          <w:szCs w:val="28"/>
          <w:rtl/>
          <w:lang w:bidi="yi-Hebr"/>
        </w:rPr>
        <w:t>נס</w:t>
      </w:r>
      <w:r w:rsidRPr="000759EA">
        <w:rPr>
          <w:rFonts w:asciiTheme="majorBidi" w:hAnsiTheme="majorBidi" w:cstheme="majorBidi"/>
          <w:sz w:val="28"/>
          <w:szCs w:val="28"/>
          <w:rtl/>
          <w:lang w:bidi="yi-Hebr"/>
        </w:rPr>
        <w:t>? דער אײבערשטער אַז ער װיל – קאָן ער! געװען</w:t>
      </w:r>
      <w:r w:rsidRPr="000759EA">
        <w:rPr>
          <w:rFonts w:asciiTheme="majorBidi" w:hAnsiTheme="majorBidi" w:cstheme="majorBidi"/>
          <w:color w:val="auto"/>
          <w:sz w:val="28"/>
          <w:szCs w:val="28"/>
          <w:rtl/>
          <w:lang w:bidi="yi-Hebr"/>
        </w:rPr>
        <w:t xml:space="preserve"> אַ </w:t>
      </w:r>
      <w:r w:rsidRPr="000759EA">
        <w:rPr>
          <w:rFonts w:asciiTheme="majorBidi" w:hAnsiTheme="majorBidi" w:cstheme="majorBidi"/>
          <w:sz w:val="28"/>
          <w:szCs w:val="28"/>
          <w:rtl/>
          <w:lang w:bidi="yi-Hebr"/>
        </w:rPr>
        <w:t xml:space="preserve">גרױסער </w:t>
      </w:r>
      <w:r w:rsidR="000B3139">
        <w:rPr>
          <w:rFonts w:asciiTheme="majorBidi" w:hAnsiTheme="majorBidi" w:cstheme="majorBidi"/>
          <w:color w:val="FF0000"/>
          <w:sz w:val="28"/>
          <w:szCs w:val="28"/>
          <w:rtl/>
          <w:lang w:bidi="yi-Hebr"/>
        </w:rPr>
        <w:t>בעל</w:t>
      </w:r>
      <w:r w:rsidRPr="000759EA">
        <w:rPr>
          <w:rFonts w:asciiTheme="majorBidi" w:hAnsiTheme="majorBidi" w:cstheme="majorBidi"/>
          <w:color w:val="FF0000"/>
          <w:sz w:val="28"/>
          <w:szCs w:val="28"/>
          <w:rtl/>
          <w:lang w:bidi="yi-Hebr"/>
        </w:rPr>
        <w:t>־</w:t>
      </w:r>
      <w:r w:rsidR="009344F4" w:rsidRPr="009344F4">
        <w:rPr>
          <w:rFonts w:asciiTheme="majorBidi" w:hAnsiTheme="majorBidi" w:cstheme="majorBidi"/>
          <w:color w:val="FF0000"/>
          <w:sz w:val="28"/>
          <w:szCs w:val="28"/>
          <w:rtl/>
          <w:lang w:bidi="yi-Hebr"/>
        </w:rPr>
        <w:t>בטחון</w:t>
      </w:r>
      <w:r w:rsidRPr="000759EA">
        <w:rPr>
          <w:rFonts w:asciiTheme="majorBidi" w:hAnsiTheme="majorBidi" w:cstheme="majorBidi"/>
          <w:sz w:val="28"/>
          <w:szCs w:val="28"/>
          <w:rtl/>
          <w:lang w:bidi="yi-Hebr"/>
        </w:rPr>
        <w:t>. אַמאָליקע ייִדן!</w:t>
      </w:r>
    </w:p>
    <w:p w:rsidR="00FE52BE" w:rsidRPr="000759EA" w:rsidRDefault="00FE52BE" w:rsidP="009344F4">
      <w:pPr>
        <w:widowControl w:val="0"/>
        <w:bidi/>
        <w:ind w:firstLine="284"/>
        <w:jc w:val="both"/>
        <w:rPr>
          <w:rFonts w:asciiTheme="majorBidi" w:hAnsiTheme="majorBidi" w:cstheme="majorBidi"/>
          <w:sz w:val="28"/>
          <w:szCs w:val="28"/>
          <w:rtl/>
          <w:lang w:bidi="yi-Hebr"/>
        </w:rPr>
      </w:pPr>
      <w:r w:rsidRPr="000759EA">
        <w:rPr>
          <w:rFonts w:asciiTheme="majorBidi" w:hAnsiTheme="majorBidi" w:cstheme="majorBidi"/>
          <w:sz w:val="28"/>
          <w:szCs w:val="28"/>
          <w:rtl/>
          <w:lang w:bidi="yi-Hebr"/>
        </w:rPr>
        <w:t>אַרופֿגעקראָכן אַפֿן שפּיץ ד</w:t>
      </w:r>
      <w:r w:rsidRPr="000759EA">
        <w:rPr>
          <w:rFonts w:asciiTheme="majorBidi" w:hAnsiTheme="majorBidi" w:cstheme="majorBidi" w:hint="cs"/>
          <w:sz w:val="28"/>
          <w:szCs w:val="28"/>
          <w:rtl/>
          <w:lang w:bidi="yi-Hebr"/>
        </w:rPr>
        <w:t>אַ</w:t>
      </w:r>
      <w:r w:rsidRPr="000759EA">
        <w:rPr>
          <w:rFonts w:asciiTheme="majorBidi" w:hAnsiTheme="majorBidi" w:cstheme="majorBidi"/>
          <w:sz w:val="28"/>
          <w:szCs w:val="28"/>
          <w:rtl/>
          <w:lang w:bidi="yi-Hebr"/>
        </w:rPr>
        <w:t>ך, הערט ער ניט או</w:t>
      </w:r>
      <w:r w:rsidRPr="000759EA">
        <w:rPr>
          <w:rFonts w:asciiTheme="majorBidi" w:hAnsiTheme="majorBidi" w:cstheme="majorBidi"/>
          <w:color w:val="auto"/>
          <w:sz w:val="28"/>
          <w:szCs w:val="28"/>
          <w:rtl/>
          <w:lang w:bidi="yi-Hebr"/>
        </w:rPr>
        <w:t xml:space="preserve">ף </w:t>
      </w:r>
      <w:r w:rsidRPr="000759EA">
        <w:rPr>
          <w:rFonts w:asciiTheme="majorBidi" w:hAnsiTheme="majorBidi" w:cstheme="majorBidi"/>
          <w:sz w:val="28"/>
          <w:szCs w:val="28"/>
          <w:rtl/>
          <w:lang w:bidi="yi-Hebr"/>
        </w:rPr>
        <w:t xml:space="preserve">צו לײענען </w:t>
      </w:r>
      <w:r w:rsidR="00427E44">
        <w:rPr>
          <w:rFonts w:asciiTheme="majorBidi" w:hAnsiTheme="majorBidi" w:cstheme="majorBidi"/>
          <w:color w:val="FF0000"/>
          <w:sz w:val="28"/>
          <w:szCs w:val="28"/>
          <w:rtl/>
          <w:lang w:bidi="yi-Hebr"/>
        </w:rPr>
        <w:t>קריאת־שמע</w:t>
      </w:r>
      <w:r w:rsidRPr="000759EA">
        <w:rPr>
          <w:rFonts w:asciiTheme="majorBidi" w:hAnsiTheme="majorBidi" w:cstheme="majorBidi"/>
          <w:sz w:val="28"/>
          <w:szCs w:val="28"/>
          <w:rtl/>
          <w:lang w:bidi="yi-Hebr"/>
        </w:rPr>
        <w:t xml:space="preserve"> שטילערהײט און צו װײנען, גיסן מיט טרערן, און נאָך אַלץ ניט פֿאַרלױרן אינגאַנצן דעם </w:t>
      </w:r>
      <w:r w:rsidR="009344F4" w:rsidRPr="009344F4">
        <w:rPr>
          <w:rFonts w:asciiTheme="majorBidi" w:hAnsiTheme="majorBidi" w:cstheme="majorBidi"/>
          <w:color w:val="FF0000"/>
          <w:sz w:val="28"/>
          <w:szCs w:val="28"/>
          <w:rtl/>
          <w:lang w:bidi="yi-Hebr"/>
        </w:rPr>
        <w:t>בטחון</w:t>
      </w:r>
      <w:r w:rsidRPr="000759EA">
        <w:rPr>
          <w:rFonts w:asciiTheme="majorBidi" w:hAnsiTheme="majorBidi" w:cstheme="majorBidi"/>
          <w:sz w:val="28"/>
          <w:szCs w:val="28"/>
          <w:rtl/>
          <w:lang w:bidi="yi-Hebr"/>
        </w:rPr>
        <w:t xml:space="preserve"> אַף</w:t>
      </w:r>
      <w:r w:rsidRPr="000759EA">
        <w:rPr>
          <w:rFonts w:asciiTheme="majorBidi" w:hAnsiTheme="majorBidi" w:cstheme="majorBidi"/>
          <w:color w:val="auto"/>
          <w:sz w:val="28"/>
          <w:szCs w:val="28"/>
          <w:rtl/>
          <w:lang w:bidi="yi-Hebr"/>
        </w:rPr>
        <w:t xml:space="preserve"> </w:t>
      </w:r>
      <w:r w:rsidRPr="000759EA">
        <w:rPr>
          <w:rFonts w:asciiTheme="majorBidi" w:hAnsiTheme="majorBidi" w:cstheme="majorBidi"/>
          <w:sz w:val="28"/>
          <w:szCs w:val="28"/>
          <w:rtl/>
          <w:lang w:bidi="yi-Hebr"/>
        </w:rPr>
        <w:t xml:space="preserve">גאָט, </w:t>
      </w:r>
      <w:r w:rsidRPr="002432F7">
        <w:rPr>
          <w:rFonts w:asciiTheme="majorBidi" w:hAnsiTheme="majorBidi" w:cstheme="majorBidi"/>
          <w:color w:val="auto"/>
          <w:sz w:val="28"/>
          <w:szCs w:val="28"/>
          <w:rtl/>
          <w:lang w:bidi="yi-Hebr"/>
        </w:rPr>
        <w:t>טאָמער</w:t>
      </w:r>
      <w:r w:rsidRPr="000759EA">
        <w:rPr>
          <w:rFonts w:asciiTheme="majorBidi" w:hAnsiTheme="majorBidi" w:cstheme="majorBidi"/>
          <w:sz w:val="28"/>
          <w:szCs w:val="28"/>
          <w:rtl/>
          <w:lang w:bidi="yi-Hebr"/>
        </w:rPr>
        <w:t xml:space="preserve"> װעט דער אײבערשטער פֿאָרט </w:t>
      </w:r>
      <w:r w:rsidR="00042256" w:rsidRPr="00042256">
        <w:rPr>
          <w:rFonts w:asciiTheme="majorBidi" w:hAnsiTheme="majorBidi" w:cstheme="majorBidi"/>
          <w:color w:val="FF0000"/>
          <w:sz w:val="28"/>
          <w:szCs w:val="28"/>
          <w:rtl/>
          <w:lang w:bidi="yi-Hebr"/>
        </w:rPr>
        <w:t>רחמנות</w:t>
      </w:r>
      <w:r w:rsidRPr="000759EA">
        <w:rPr>
          <w:rFonts w:asciiTheme="majorBidi" w:hAnsiTheme="majorBidi" w:cstheme="majorBidi"/>
          <w:color w:val="FF0000"/>
          <w:sz w:val="28"/>
          <w:szCs w:val="28"/>
          <w:rtl/>
          <w:lang w:bidi="yi-Hebr"/>
        </w:rPr>
        <w:t xml:space="preserve"> </w:t>
      </w:r>
      <w:r w:rsidRPr="000759EA">
        <w:rPr>
          <w:rFonts w:asciiTheme="majorBidi" w:hAnsiTheme="majorBidi" w:cstheme="majorBidi"/>
          <w:sz w:val="28"/>
          <w:szCs w:val="28"/>
          <w:rtl/>
          <w:lang w:bidi="yi-Hebr"/>
        </w:rPr>
        <w:t xml:space="preserve">האָבן. אַז דער אײבערשטער </w:t>
      </w:r>
      <w:r w:rsidR="00FA3A2B">
        <w:rPr>
          <w:rFonts w:asciiTheme="majorBidi" w:hAnsiTheme="majorBidi" w:cstheme="majorBidi"/>
          <w:sz w:val="28"/>
          <w:szCs w:val="28"/>
          <w:rtl/>
          <w:lang w:bidi="yi-Hebr"/>
        </w:rPr>
        <w:t>װי</w:t>
      </w:r>
      <w:r w:rsidRPr="000759EA">
        <w:rPr>
          <w:rFonts w:asciiTheme="majorBidi" w:hAnsiTheme="majorBidi" w:cstheme="majorBidi"/>
          <w:sz w:val="28"/>
          <w:szCs w:val="28"/>
          <w:rtl/>
          <w:lang w:bidi="yi-Hebr"/>
        </w:rPr>
        <w:t xml:space="preserve">ל – קאָן ער! דער </w:t>
      </w:r>
      <w:r w:rsidR="00712868" w:rsidRPr="00712868">
        <w:rPr>
          <w:rFonts w:asciiTheme="majorBidi" w:hAnsiTheme="majorBidi" w:cstheme="majorBidi"/>
          <w:color w:val="FF0000"/>
          <w:sz w:val="28"/>
          <w:szCs w:val="28"/>
          <w:rtl/>
          <w:lang w:bidi="yi-Hebr"/>
        </w:rPr>
        <w:t>פּריץ</w:t>
      </w:r>
      <w:r w:rsidRPr="000759EA">
        <w:rPr>
          <w:rFonts w:asciiTheme="majorBidi" w:hAnsiTheme="majorBidi" w:cstheme="majorBidi"/>
          <w:sz w:val="28"/>
          <w:szCs w:val="28"/>
          <w:rtl/>
          <w:lang w:bidi="yi-Hebr"/>
        </w:rPr>
        <w:t xml:space="preserve"> דערװײַל האָט קײן צײַט ניט. הײסט ער אים, ער זאָל שטײן גלײַך – שטײט ער גלײַך. דערנאָך הײסט ער אים, ער זאָל זיך אָנבײגן – בײגט ער זיך אָן. ער זאָל צענעמען די הענט – צענעמט ער די הענט. ער זאָל אױסזען װי</w:t>
      </w:r>
      <w:r w:rsidRPr="000759EA">
        <w:rPr>
          <w:rFonts w:asciiTheme="majorBidi" w:hAnsiTheme="majorBidi" w:cstheme="majorBidi"/>
          <w:color w:val="auto"/>
          <w:sz w:val="28"/>
          <w:szCs w:val="28"/>
          <w:rtl/>
          <w:lang w:bidi="yi-Hebr"/>
        </w:rPr>
        <w:t xml:space="preserve"> אַ </w:t>
      </w:r>
      <w:r w:rsidRPr="000759EA">
        <w:rPr>
          <w:rFonts w:asciiTheme="majorBidi" w:hAnsiTheme="majorBidi" w:cstheme="majorBidi"/>
          <w:sz w:val="28"/>
          <w:szCs w:val="28"/>
          <w:rtl/>
          <w:lang w:bidi="yi-Hebr"/>
        </w:rPr>
        <w:t>פֿױגל – זעט ער אױס װי</w:t>
      </w:r>
      <w:r w:rsidRPr="000759EA">
        <w:rPr>
          <w:rFonts w:asciiTheme="majorBidi" w:hAnsiTheme="majorBidi" w:cstheme="majorBidi"/>
          <w:color w:val="auto"/>
          <w:sz w:val="28"/>
          <w:szCs w:val="28"/>
          <w:rtl/>
          <w:lang w:bidi="yi-Hebr"/>
        </w:rPr>
        <w:t xml:space="preserve"> אַ </w:t>
      </w:r>
      <w:r w:rsidRPr="000759EA">
        <w:rPr>
          <w:rFonts w:asciiTheme="majorBidi" w:hAnsiTheme="majorBidi" w:cstheme="majorBidi"/>
          <w:sz w:val="28"/>
          <w:szCs w:val="28"/>
          <w:rtl/>
          <w:lang w:bidi="yi-Hebr"/>
        </w:rPr>
        <w:t xml:space="preserve">פֿױגל – און דער </w:t>
      </w:r>
      <w:r w:rsidR="00712868" w:rsidRPr="00712868">
        <w:rPr>
          <w:rFonts w:asciiTheme="majorBidi" w:hAnsiTheme="majorBidi" w:cstheme="majorBidi"/>
          <w:color w:val="FF0000"/>
          <w:sz w:val="28"/>
          <w:szCs w:val="28"/>
          <w:rtl/>
          <w:lang w:bidi="yi-Hebr"/>
        </w:rPr>
        <w:t>פּריץ</w:t>
      </w:r>
      <w:r w:rsidRPr="000759EA">
        <w:rPr>
          <w:rFonts w:asciiTheme="majorBidi" w:hAnsiTheme="majorBidi" w:cstheme="majorBidi"/>
          <w:sz w:val="28"/>
          <w:szCs w:val="28"/>
          <w:rtl/>
          <w:lang w:bidi="yi-Hebr"/>
        </w:rPr>
        <w:t xml:space="preserve"> – צי ער האָט עס </w:t>
      </w:r>
      <w:r w:rsidRPr="000759EA">
        <w:rPr>
          <w:rFonts w:asciiTheme="majorBidi" w:hAnsiTheme="majorBidi" w:cstheme="majorBidi"/>
          <w:color w:val="008000"/>
          <w:sz w:val="28"/>
          <w:szCs w:val="28"/>
          <w:rtl/>
          <w:lang w:bidi="yi-Hebr"/>
        </w:rPr>
        <w:t>טאַקע</w:t>
      </w:r>
      <w:r w:rsidRPr="000759EA">
        <w:rPr>
          <w:rFonts w:asciiTheme="majorBidi" w:hAnsiTheme="majorBidi" w:cstheme="majorBidi"/>
          <w:sz w:val="28"/>
          <w:szCs w:val="28"/>
          <w:rtl/>
          <w:lang w:bidi="yi-Hebr"/>
        </w:rPr>
        <w:t xml:space="preserve"> געמײנט אַף</w:t>
      </w:r>
      <w:r w:rsidRPr="000759EA">
        <w:rPr>
          <w:rFonts w:asciiTheme="majorBidi" w:hAnsiTheme="majorBidi" w:cstheme="majorBidi"/>
          <w:color w:val="auto"/>
          <w:sz w:val="28"/>
          <w:szCs w:val="28"/>
          <w:rtl/>
          <w:lang w:bidi="yi-Hebr"/>
        </w:rPr>
        <w:t xml:space="preserve"> </w:t>
      </w:r>
      <w:r w:rsidRPr="000759EA">
        <w:rPr>
          <w:rFonts w:asciiTheme="majorBidi" w:hAnsiTheme="majorBidi" w:cstheme="majorBidi"/>
          <w:sz w:val="28"/>
          <w:szCs w:val="28"/>
          <w:rtl/>
          <w:lang w:bidi="yi-Hebr"/>
        </w:rPr>
        <w:t>אַן</w:t>
      </w:r>
      <w:r w:rsidRPr="000759EA">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0759EA">
        <w:rPr>
          <w:rFonts w:asciiTheme="majorBidi" w:hAnsiTheme="majorBidi" w:cstheme="majorBidi"/>
          <w:sz w:val="28"/>
          <w:szCs w:val="28"/>
          <w:rtl/>
          <w:lang w:bidi="yi-Hebr"/>
        </w:rPr>
        <w:t xml:space="preserve">, אָדער ער האָט נאָר געטריבן </w:t>
      </w:r>
      <w:r w:rsidRPr="000759EA">
        <w:rPr>
          <w:rFonts w:asciiTheme="majorBidi" w:hAnsiTheme="majorBidi" w:cstheme="majorBidi"/>
          <w:color w:val="FF0000"/>
          <w:sz w:val="28"/>
          <w:szCs w:val="28"/>
          <w:rtl/>
          <w:lang w:bidi="yi-Hebr"/>
        </w:rPr>
        <w:t>קאַטאָװעס</w:t>
      </w:r>
      <w:r w:rsidRPr="000759EA">
        <w:rPr>
          <w:rFonts w:asciiTheme="majorBidi" w:hAnsiTheme="majorBidi" w:cstheme="majorBidi"/>
          <w:sz w:val="28"/>
          <w:szCs w:val="28"/>
          <w:rtl/>
          <w:lang w:bidi="yi-Hebr"/>
        </w:rPr>
        <w:t xml:space="preserve"> און דער אײבערשטער האָט געמאַכט אַזױ, ס׳זאָל אױסקומען אַף</w:t>
      </w:r>
      <w:r w:rsidRPr="000759EA">
        <w:rPr>
          <w:rFonts w:asciiTheme="majorBidi" w:hAnsiTheme="majorBidi" w:cstheme="majorBidi"/>
          <w:color w:val="auto"/>
          <w:sz w:val="28"/>
          <w:szCs w:val="28"/>
          <w:rtl/>
          <w:lang w:bidi="yi-Hebr"/>
        </w:rPr>
        <w:t xml:space="preserve"> </w:t>
      </w:r>
      <w:r w:rsidRPr="000759EA">
        <w:rPr>
          <w:rFonts w:asciiTheme="majorBidi" w:hAnsiTheme="majorBidi" w:cstheme="majorBidi"/>
          <w:sz w:val="28"/>
          <w:szCs w:val="28"/>
          <w:rtl/>
          <w:lang w:bidi="yi-Hebr"/>
        </w:rPr>
        <w:t xml:space="preserve">אַן </w:t>
      </w:r>
      <w:r>
        <w:rPr>
          <w:rFonts w:asciiTheme="majorBidi" w:hAnsiTheme="majorBidi" w:cstheme="majorBidi"/>
          <w:color w:val="FF0000"/>
          <w:sz w:val="28"/>
          <w:szCs w:val="28"/>
          <w:rtl/>
          <w:lang w:bidi="yi-Hebr"/>
        </w:rPr>
        <w:t>אמת</w:t>
      </w:r>
      <w:r w:rsidRPr="000759EA">
        <w:rPr>
          <w:rFonts w:asciiTheme="majorBidi" w:hAnsiTheme="majorBidi" w:cstheme="majorBidi"/>
          <w:sz w:val="28"/>
          <w:szCs w:val="28"/>
          <w:rtl/>
          <w:lang w:bidi="yi-Hebr"/>
        </w:rPr>
        <w:t xml:space="preserve"> – ער האָט אױסגעשאָסן און געטר</w:t>
      </w:r>
      <w:r w:rsidRPr="000759EA">
        <w:rPr>
          <w:rFonts w:asciiTheme="majorBidi" w:hAnsiTheme="majorBidi" w:cstheme="majorBidi" w:hint="cs"/>
          <w:sz w:val="28"/>
          <w:szCs w:val="28"/>
          <w:rtl/>
          <w:lang w:bidi="yi-Hebr"/>
        </w:rPr>
        <w:t>אָ</w:t>
      </w:r>
      <w:r w:rsidRPr="000759EA">
        <w:rPr>
          <w:rFonts w:asciiTheme="majorBidi" w:hAnsiTheme="majorBidi" w:cstheme="majorBidi"/>
          <w:sz w:val="28"/>
          <w:szCs w:val="28"/>
          <w:rtl/>
          <w:lang w:bidi="yi-Hebr"/>
        </w:rPr>
        <w:t xml:space="preserve">פֿן </w:t>
      </w:r>
      <w:r w:rsidR="009344F4" w:rsidRPr="009344F4">
        <w:rPr>
          <w:rFonts w:asciiTheme="majorBidi" w:hAnsiTheme="majorBidi" w:cstheme="majorBidi"/>
          <w:color w:val="FF0000"/>
          <w:sz w:val="28"/>
          <w:szCs w:val="28"/>
          <w:rtl/>
          <w:lang w:bidi="yi-Hebr"/>
        </w:rPr>
        <w:t>נוח</w:t>
      </w:r>
      <w:r w:rsidRPr="000759EA">
        <w:rPr>
          <w:rFonts w:asciiTheme="majorBidi" w:hAnsiTheme="majorBidi" w:cstheme="majorBidi"/>
          <w:color w:val="FF0000"/>
          <w:sz w:val="28"/>
          <w:szCs w:val="28"/>
          <w:rtl/>
          <w:lang w:bidi="yi-Hebr"/>
        </w:rPr>
        <w:t>ן</w:t>
      </w:r>
      <w:r w:rsidRPr="000759EA">
        <w:rPr>
          <w:rFonts w:asciiTheme="majorBidi" w:hAnsiTheme="majorBidi" w:cstheme="majorBidi"/>
          <w:sz w:val="28"/>
          <w:szCs w:val="28"/>
          <w:rtl/>
          <w:lang w:bidi="yi-Hebr"/>
        </w:rPr>
        <w:t xml:space="preserve"> גלײַך אין שטערן אַרײַן, און </w:t>
      </w:r>
      <w:r w:rsidR="005732BC" w:rsidRPr="005732BC">
        <w:rPr>
          <w:rFonts w:asciiTheme="majorBidi" w:hAnsiTheme="majorBidi" w:cstheme="majorBidi"/>
          <w:color w:val="FF0000"/>
          <w:sz w:val="28"/>
          <w:szCs w:val="28"/>
          <w:rtl/>
          <w:lang w:bidi="yi-Hebr"/>
        </w:rPr>
        <w:t>נח</w:t>
      </w:r>
      <w:r w:rsidRPr="000759EA">
        <w:rPr>
          <w:rFonts w:asciiTheme="majorBidi" w:hAnsiTheme="majorBidi" w:cstheme="majorBidi"/>
          <w:sz w:val="28"/>
          <w:szCs w:val="28"/>
          <w:rtl/>
          <w:lang w:bidi="yi-Hebr"/>
        </w:rPr>
        <w:t xml:space="preserve"> איז אומגעפֿאַלן, װי</w:t>
      </w:r>
      <w:r w:rsidRPr="000759EA">
        <w:rPr>
          <w:rFonts w:asciiTheme="majorBidi" w:hAnsiTheme="majorBidi" w:cstheme="majorBidi"/>
          <w:color w:val="auto"/>
          <w:sz w:val="28"/>
          <w:szCs w:val="28"/>
          <w:rtl/>
          <w:lang w:bidi="yi-Hebr"/>
        </w:rPr>
        <w:t xml:space="preserve"> אַ </w:t>
      </w:r>
      <w:r w:rsidRPr="000759EA">
        <w:rPr>
          <w:rFonts w:asciiTheme="majorBidi" w:hAnsiTheme="majorBidi" w:cstheme="majorBidi"/>
          <w:sz w:val="28"/>
          <w:szCs w:val="28"/>
          <w:rtl/>
          <w:lang w:bidi="yi-Hebr"/>
        </w:rPr>
        <w:t>געשאָסענער פֿױגל, און האָט זיך אַראָפּגעקױקלט אַראָפּ פֿונעם ד</w:t>
      </w:r>
      <w:r w:rsidRPr="000759EA">
        <w:rPr>
          <w:rFonts w:asciiTheme="majorBidi" w:hAnsiTheme="majorBidi" w:cstheme="majorBidi" w:hint="cs"/>
          <w:sz w:val="28"/>
          <w:szCs w:val="28"/>
          <w:rtl/>
          <w:lang w:bidi="yi-Hebr"/>
        </w:rPr>
        <w:t>אַ</w:t>
      </w:r>
      <w:r w:rsidRPr="000759EA">
        <w:rPr>
          <w:rFonts w:asciiTheme="majorBidi" w:hAnsiTheme="majorBidi" w:cstheme="majorBidi"/>
          <w:sz w:val="28"/>
          <w:szCs w:val="28"/>
          <w:rtl/>
          <w:lang w:bidi="yi-Hebr"/>
        </w:rPr>
        <w:t xml:space="preserve">ך. און נאָך </w:t>
      </w:r>
      <w:r w:rsidRPr="000759EA">
        <w:rPr>
          <w:rFonts w:asciiTheme="majorBidi" w:hAnsiTheme="majorBidi" w:cstheme="majorBidi"/>
          <w:color w:val="FF0000"/>
          <w:sz w:val="28"/>
          <w:szCs w:val="28"/>
          <w:rtl/>
          <w:lang w:bidi="yi-Hebr"/>
        </w:rPr>
        <w:t>ב</w:t>
      </w:r>
      <w:r w:rsidR="009344F4">
        <w:rPr>
          <w:rFonts w:asciiTheme="majorBidi" w:hAnsiTheme="majorBidi" w:cstheme="majorBidi" w:hint="cs"/>
          <w:color w:val="FF0000"/>
          <w:sz w:val="28"/>
          <w:szCs w:val="28"/>
          <w:rtl/>
          <w:lang w:bidi="yi-Hebr"/>
        </w:rPr>
        <w:t>אותו</w:t>
      </w:r>
      <w:r w:rsidRPr="000759EA">
        <w:rPr>
          <w:rFonts w:asciiTheme="majorBidi" w:hAnsiTheme="majorBidi" w:cstheme="majorBidi"/>
          <w:color w:val="FF0000"/>
          <w:sz w:val="28"/>
          <w:szCs w:val="28"/>
          <w:rtl/>
          <w:lang w:bidi="yi-Hebr"/>
        </w:rPr>
        <w:t xml:space="preserve"> </w:t>
      </w:r>
      <w:r w:rsidR="00EA63CD" w:rsidRPr="00EA63CD">
        <w:rPr>
          <w:rFonts w:asciiTheme="majorBidi" w:hAnsiTheme="majorBidi" w:cstheme="majorBidi"/>
          <w:color w:val="FF0000"/>
          <w:sz w:val="28"/>
          <w:szCs w:val="28"/>
          <w:rtl/>
          <w:lang w:bidi="yi-Hebr"/>
        </w:rPr>
        <w:t>היום</w:t>
      </w:r>
      <w:r w:rsidRPr="000759EA">
        <w:rPr>
          <w:rFonts w:asciiTheme="majorBidi" w:hAnsiTheme="majorBidi" w:cstheme="majorBidi"/>
          <w:sz w:val="28"/>
          <w:szCs w:val="28"/>
          <w:vertAlign w:val="superscript"/>
          <w:rtl/>
          <w:lang w:bidi="yi-Hebr"/>
        </w:rPr>
        <w:t>2</w:t>
      </w:r>
      <w:r w:rsidRPr="000759EA">
        <w:rPr>
          <w:rFonts w:asciiTheme="majorBidi" w:hAnsiTheme="majorBidi" w:cstheme="majorBidi"/>
          <w:sz w:val="28"/>
          <w:szCs w:val="28"/>
          <w:rtl/>
          <w:lang w:bidi="yi-Hebr"/>
        </w:rPr>
        <w:t xml:space="preserve"> האָט מען אים געבראַכט צו </w:t>
      </w:r>
      <w:r w:rsidR="00937027" w:rsidRPr="00937027">
        <w:rPr>
          <w:rFonts w:asciiTheme="majorBidi" w:hAnsiTheme="majorBidi" w:cstheme="majorBidi"/>
          <w:color w:val="FF0000"/>
          <w:sz w:val="28"/>
          <w:szCs w:val="28"/>
          <w:rtl/>
          <w:lang w:bidi="yi-Hebr"/>
        </w:rPr>
        <w:t>קבֿר</w:t>
      </w:r>
      <w:r w:rsidRPr="000759EA">
        <w:rPr>
          <w:rFonts w:asciiTheme="majorBidi" w:hAnsiTheme="majorBidi" w:cstheme="majorBidi"/>
          <w:color w:val="FF0000"/>
          <w:sz w:val="28"/>
          <w:szCs w:val="28"/>
          <w:rtl/>
          <w:lang w:bidi="yi-Hebr"/>
        </w:rPr>
        <w:t>־</w:t>
      </w:r>
      <w:r w:rsidR="00FA3614" w:rsidRPr="00FA3614">
        <w:rPr>
          <w:rFonts w:asciiTheme="majorBidi" w:hAnsiTheme="majorBidi" w:cstheme="majorBidi"/>
          <w:color w:val="FF0000"/>
          <w:sz w:val="28"/>
          <w:szCs w:val="28"/>
          <w:rtl/>
          <w:lang w:bidi="yi-Hebr"/>
        </w:rPr>
        <w:t>ישׂראל</w:t>
      </w:r>
      <w:r w:rsidRPr="000759EA">
        <w:rPr>
          <w:rFonts w:asciiTheme="majorBidi" w:hAnsiTheme="majorBidi" w:cstheme="majorBidi"/>
          <w:sz w:val="28"/>
          <w:szCs w:val="28"/>
          <w:rtl/>
          <w:lang w:bidi="yi-Hebr"/>
        </w:rPr>
        <w:t xml:space="preserve">. דער </w:t>
      </w:r>
      <w:r w:rsidR="00712868" w:rsidRPr="00712868">
        <w:rPr>
          <w:rFonts w:asciiTheme="majorBidi" w:hAnsiTheme="majorBidi" w:cstheme="majorBidi"/>
          <w:color w:val="FF0000"/>
          <w:sz w:val="28"/>
          <w:szCs w:val="28"/>
          <w:rtl/>
          <w:lang w:bidi="yi-Hebr"/>
        </w:rPr>
        <w:t>פּריץ</w:t>
      </w:r>
      <w:r w:rsidRPr="000759EA">
        <w:rPr>
          <w:rFonts w:asciiTheme="majorBidi" w:hAnsiTheme="majorBidi" w:cstheme="majorBidi"/>
          <w:sz w:val="28"/>
          <w:szCs w:val="28"/>
          <w:rtl/>
          <w:lang w:bidi="yi-Hebr"/>
        </w:rPr>
        <w:t xml:space="preserve"> האָט אָבער געהאַלטן װאָרט. צען יאָר </w:t>
      </w:r>
      <w:r w:rsidR="007E2087" w:rsidRPr="007E2087">
        <w:rPr>
          <w:rFonts w:asciiTheme="majorBidi" w:hAnsiTheme="majorBidi" w:cstheme="majorBidi"/>
          <w:color w:val="FF0000"/>
          <w:sz w:val="28"/>
          <w:szCs w:val="28"/>
          <w:rtl/>
          <w:lang w:bidi="yi-Hebr"/>
        </w:rPr>
        <w:t>כּסדר</w:t>
      </w:r>
      <w:r w:rsidRPr="000759EA">
        <w:rPr>
          <w:rFonts w:asciiTheme="majorBidi" w:hAnsiTheme="majorBidi" w:cstheme="majorBidi"/>
          <w:sz w:val="28"/>
          <w:szCs w:val="28"/>
          <w:rtl/>
          <w:lang w:bidi="yi-Hebr"/>
        </w:rPr>
        <w:t xml:space="preserve"> האָט ער ניט גערירט די </w:t>
      </w:r>
      <w:r w:rsidR="00680E55" w:rsidRPr="00680E55">
        <w:rPr>
          <w:rFonts w:asciiTheme="majorBidi" w:hAnsiTheme="majorBidi" w:cstheme="majorBidi"/>
          <w:color w:val="FF0000"/>
          <w:sz w:val="28"/>
          <w:szCs w:val="28"/>
          <w:rtl/>
          <w:lang w:bidi="yi-Hebr"/>
        </w:rPr>
        <w:t>אַלמנה</w:t>
      </w:r>
      <w:r w:rsidRPr="000759EA">
        <w:rPr>
          <w:rFonts w:asciiTheme="majorBidi" w:hAnsiTheme="majorBidi" w:cstheme="majorBidi"/>
          <w:sz w:val="28"/>
          <w:szCs w:val="28"/>
          <w:rtl/>
          <w:lang w:bidi="yi-Hebr"/>
        </w:rPr>
        <w:t xml:space="preserve"> פֿון דער </w:t>
      </w:r>
      <w:r w:rsidRPr="000759EA">
        <w:rPr>
          <w:rFonts w:asciiTheme="majorBidi" w:hAnsiTheme="majorBidi" w:cstheme="majorBidi"/>
          <w:color w:val="008000"/>
          <w:sz w:val="28"/>
          <w:szCs w:val="28"/>
          <w:rtl/>
          <w:lang w:bidi="yi-Hebr"/>
        </w:rPr>
        <w:t>קרעטשמע</w:t>
      </w:r>
      <w:r w:rsidRPr="000759EA">
        <w:rPr>
          <w:rFonts w:asciiTheme="majorBidi" w:hAnsiTheme="majorBidi" w:cstheme="majorBidi"/>
          <w:sz w:val="28"/>
          <w:szCs w:val="28"/>
          <w:rtl/>
          <w:lang w:bidi="yi-Hebr"/>
        </w:rPr>
        <w:t xml:space="preserve">, װיפֿל מע זאָל אים ניט </w:t>
      </w:r>
      <w:r w:rsidR="009344F4" w:rsidRPr="009344F4">
        <w:rPr>
          <w:rFonts w:asciiTheme="majorBidi" w:hAnsiTheme="majorBidi" w:cstheme="majorBidi"/>
          <w:color w:val="FF0000"/>
          <w:sz w:val="28"/>
          <w:szCs w:val="28"/>
          <w:rtl/>
          <w:lang w:bidi="yi-Hebr"/>
        </w:rPr>
        <w:t>מוסיף</w:t>
      </w:r>
      <w:r w:rsidRPr="000759EA">
        <w:rPr>
          <w:rFonts w:asciiTheme="majorBidi" w:hAnsiTheme="majorBidi" w:cstheme="majorBidi"/>
          <w:color w:val="auto"/>
          <w:sz w:val="28"/>
          <w:szCs w:val="28"/>
          <w:rtl/>
          <w:lang w:bidi="yi-Hebr"/>
        </w:rPr>
        <w:t xml:space="preserve"> </w:t>
      </w:r>
      <w:r w:rsidRPr="000759EA">
        <w:rPr>
          <w:rFonts w:asciiTheme="majorBidi" w:hAnsiTheme="majorBidi" w:cstheme="majorBidi"/>
          <w:sz w:val="28"/>
          <w:szCs w:val="28"/>
          <w:rtl/>
          <w:lang w:bidi="yi-Hebr"/>
        </w:rPr>
        <w:t>זײַן אַף</w:t>
      </w:r>
      <w:r w:rsidRPr="000759EA">
        <w:rPr>
          <w:rFonts w:asciiTheme="majorBidi" w:hAnsiTheme="majorBidi" w:cstheme="majorBidi"/>
          <w:color w:val="auto"/>
          <w:sz w:val="28"/>
          <w:szCs w:val="28"/>
          <w:rtl/>
          <w:lang w:bidi="yi-Hebr"/>
        </w:rPr>
        <w:t xml:space="preserve"> </w:t>
      </w:r>
      <w:r w:rsidRPr="000759EA">
        <w:rPr>
          <w:rFonts w:asciiTheme="majorBidi" w:hAnsiTheme="majorBidi" w:cstheme="majorBidi"/>
          <w:sz w:val="28"/>
          <w:szCs w:val="28"/>
          <w:rtl/>
          <w:lang w:bidi="yi-Hebr"/>
        </w:rPr>
        <w:t xml:space="preserve">דער </w:t>
      </w:r>
      <w:r w:rsidRPr="000759EA">
        <w:rPr>
          <w:rFonts w:asciiTheme="majorBidi" w:hAnsiTheme="majorBidi" w:cstheme="majorBidi" w:hint="cs"/>
          <w:sz w:val="28"/>
          <w:szCs w:val="28"/>
          <w:rtl/>
          <w:lang w:bidi="yi-Hebr"/>
        </w:rPr>
        <w:t>אַ</w:t>
      </w:r>
      <w:r w:rsidRPr="000759EA">
        <w:rPr>
          <w:rFonts w:asciiTheme="majorBidi" w:hAnsiTheme="majorBidi" w:cstheme="majorBidi"/>
          <w:sz w:val="28"/>
          <w:szCs w:val="28"/>
          <w:rtl/>
          <w:lang w:bidi="yi-Hebr"/>
        </w:rPr>
        <w:t xml:space="preserve">רענדע – אַמאָליקע </w:t>
      </w:r>
      <w:r w:rsidRPr="000759EA">
        <w:rPr>
          <w:rFonts w:asciiTheme="majorBidi" w:hAnsiTheme="majorBidi" w:cstheme="majorBidi"/>
          <w:color w:val="FF0000"/>
          <w:sz w:val="28"/>
          <w:szCs w:val="28"/>
          <w:rtl/>
          <w:lang w:bidi="yi-Hebr"/>
        </w:rPr>
        <w:t>פּריצים</w:t>
      </w:r>
      <w:r w:rsidRPr="000759EA">
        <w:rPr>
          <w:rFonts w:asciiTheme="majorBidi" w:hAnsiTheme="majorBidi" w:cstheme="majorBidi"/>
          <w:sz w:val="28"/>
          <w:szCs w:val="28"/>
          <w:rtl/>
          <w:lang w:bidi="yi-Hebr"/>
        </w:rPr>
        <w:t>!</w:t>
      </w:r>
    </w:p>
    <w:p w:rsidR="00FE52BE" w:rsidRPr="000759EA" w:rsidRDefault="00FE52BE" w:rsidP="00FE52BE">
      <w:pPr>
        <w:widowControl w:val="0"/>
        <w:bidi/>
        <w:ind w:firstLine="284"/>
        <w:jc w:val="both"/>
        <w:rPr>
          <w:rFonts w:asciiTheme="majorBidi" w:hAnsiTheme="majorBidi" w:cstheme="majorBidi"/>
          <w:sz w:val="28"/>
          <w:szCs w:val="28"/>
          <w:lang w:bidi="yi-Hebr"/>
        </w:rPr>
      </w:pPr>
    </w:p>
    <w:p w:rsidR="00FE52BE" w:rsidRDefault="00FE52BE" w:rsidP="00FE52BE">
      <w:pPr>
        <w:widowControl w:val="0"/>
        <w:bidi/>
        <w:ind w:firstLine="284"/>
        <w:jc w:val="both"/>
        <w:rPr>
          <w:rFonts w:asciiTheme="majorBidi" w:hAnsiTheme="majorBidi" w:cstheme="majorBidi"/>
          <w:sz w:val="28"/>
          <w:szCs w:val="28"/>
          <w:rtl/>
          <w:lang w:bidi="yi-Hebr"/>
        </w:rPr>
      </w:pPr>
      <w:r w:rsidRPr="000759EA">
        <w:rPr>
          <w:rFonts w:asciiTheme="majorBidi" w:hAnsiTheme="majorBidi" w:cstheme="majorBidi"/>
          <w:sz w:val="28"/>
          <w:szCs w:val="28"/>
          <w:rtl/>
          <w:lang w:bidi="yi-Hebr"/>
        </w:rPr>
        <w:t xml:space="preserve">אַזעלכע שײנע </w:t>
      </w:r>
      <w:r w:rsidR="000C38B5">
        <w:rPr>
          <w:rFonts w:asciiTheme="majorBidi" w:hAnsiTheme="majorBidi" w:cstheme="majorBidi"/>
          <w:color w:val="FF0000"/>
          <w:sz w:val="28"/>
          <w:szCs w:val="28"/>
          <w:rtl/>
          <w:lang w:bidi="yi-Hebr"/>
        </w:rPr>
        <w:t>מעשׂיות</w:t>
      </w:r>
      <w:r w:rsidRPr="000759EA">
        <w:rPr>
          <w:rFonts w:asciiTheme="majorBidi" w:hAnsiTheme="majorBidi" w:cstheme="majorBidi"/>
          <w:sz w:val="28"/>
          <w:szCs w:val="28"/>
          <w:rtl/>
          <w:lang w:bidi="yi-Hebr"/>
        </w:rPr>
        <w:t xml:space="preserve"> פֿון ״אַמאָליקע״ ייִדן און פֿון ״אַמאָליקע״ </w:t>
      </w:r>
      <w:r w:rsidRPr="000759EA">
        <w:rPr>
          <w:rFonts w:asciiTheme="majorBidi" w:hAnsiTheme="majorBidi" w:cstheme="majorBidi"/>
          <w:color w:val="FF0000"/>
          <w:sz w:val="28"/>
          <w:szCs w:val="28"/>
          <w:rtl/>
          <w:lang w:bidi="yi-Hebr"/>
        </w:rPr>
        <w:t>פּריצים</w:t>
      </w:r>
      <w:r w:rsidRPr="000759EA">
        <w:rPr>
          <w:rFonts w:asciiTheme="majorBidi" w:hAnsiTheme="majorBidi" w:cstheme="majorBidi"/>
          <w:sz w:val="28"/>
          <w:szCs w:val="28"/>
          <w:rtl/>
          <w:lang w:bidi="yi-Hebr"/>
        </w:rPr>
        <w:t xml:space="preserve"> האָט דער </w:t>
      </w:r>
      <w:r w:rsidRPr="000759EA">
        <w:rPr>
          <w:rFonts w:asciiTheme="majorBidi" w:hAnsiTheme="majorBidi" w:cstheme="majorBidi"/>
          <w:color w:val="008000"/>
          <w:sz w:val="28"/>
          <w:szCs w:val="28"/>
          <w:rtl/>
          <w:lang w:bidi="yi-Hebr"/>
        </w:rPr>
        <w:t>זײדע</w:t>
      </w:r>
      <w:r w:rsidRPr="000759EA">
        <w:rPr>
          <w:rFonts w:asciiTheme="majorBidi" w:hAnsiTheme="majorBidi" w:cstheme="majorBidi"/>
          <w:sz w:val="28"/>
          <w:szCs w:val="28"/>
          <w:rtl/>
          <w:lang w:bidi="yi-Hebr"/>
        </w:rPr>
        <w:t xml:space="preserve"> געהאַט </w:t>
      </w:r>
      <w:r w:rsidR="000802DF" w:rsidRPr="000802DF">
        <w:rPr>
          <w:rFonts w:asciiTheme="majorBidi" w:hAnsiTheme="majorBidi" w:cstheme="majorBidi"/>
          <w:color w:val="FF0000"/>
          <w:sz w:val="28"/>
          <w:szCs w:val="28"/>
          <w:rtl/>
          <w:lang w:bidi="yi-Hebr"/>
        </w:rPr>
        <w:t>לרובֿ</w:t>
      </w:r>
      <w:r w:rsidRPr="000759EA">
        <w:rPr>
          <w:rFonts w:asciiTheme="majorBidi" w:hAnsiTheme="majorBidi" w:cstheme="majorBidi"/>
          <w:sz w:val="28"/>
          <w:szCs w:val="28"/>
          <w:vertAlign w:val="superscript"/>
          <w:rtl/>
          <w:lang w:bidi="yi-Hebr"/>
        </w:rPr>
        <w:t>3</w:t>
      </w:r>
      <w:r w:rsidRPr="000759EA">
        <w:rPr>
          <w:rFonts w:asciiTheme="majorBidi" w:hAnsiTheme="majorBidi" w:cstheme="majorBidi"/>
          <w:sz w:val="28"/>
          <w:szCs w:val="28"/>
          <w:rtl/>
          <w:lang w:bidi="yi-Hebr"/>
        </w:rPr>
        <w:t xml:space="preserve">, און </w:t>
      </w:r>
      <w:r w:rsidR="00AA3836">
        <w:rPr>
          <w:rFonts w:asciiTheme="majorBidi" w:hAnsiTheme="majorBidi" w:cstheme="majorBidi"/>
          <w:color w:val="FF0000"/>
          <w:sz w:val="28"/>
          <w:szCs w:val="28"/>
          <w:rtl/>
          <w:lang w:bidi="yi-Hebr"/>
        </w:rPr>
        <w:t>חבֿרה</w:t>
      </w:r>
      <w:r w:rsidRPr="000759EA">
        <w:rPr>
          <w:rFonts w:asciiTheme="majorBidi" w:hAnsiTheme="majorBidi" w:cstheme="majorBidi"/>
          <w:sz w:val="28"/>
          <w:szCs w:val="28"/>
          <w:rtl/>
          <w:lang w:bidi="yi-Hebr"/>
        </w:rPr>
        <w:t xml:space="preserve"> װ</w:t>
      </w:r>
      <w:r w:rsidRPr="000759EA">
        <w:rPr>
          <w:rFonts w:asciiTheme="majorBidi" w:hAnsiTheme="majorBidi" w:cstheme="majorBidi" w:hint="cs"/>
          <w:sz w:val="28"/>
          <w:szCs w:val="28"/>
          <w:rtl/>
          <w:lang w:bidi="yi-Hebr"/>
        </w:rPr>
        <w:t>אָ</w:t>
      </w:r>
      <w:r w:rsidRPr="000759EA">
        <w:rPr>
          <w:rFonts w:asciiTheme="majorBidi" w:hAnsiTheme="majorBidi" w:cstheme="majorBidi"/>
          <w:sz w:val="28"/>
          <w:szCs w:val="28"/>
          <w:rtl/>
          <w:lang w:bidi="yi-Hebr"/>
        </w:rPr>
        <w:t>לטן זיך ניט</w:t>
      </w:r>
    </w:p>
    <w:p w:rsidR="00FE52BE" w:rsidRPr="000759EA"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566"/>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געמײנט:</w:t>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באַפֿעל</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גאָט.</w:t>
      </w:r>
    </w:p>
    <w:p w:rsidR="00FE52BE" w:rsidRDefault="00FE52BE" w:rsidP="00FE52BE">
      <w:pPr>
        <w:widowControl w:val="0"/>
        <w:tabs>
          <w:tab w:val="left" w:pos="566"/>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אין דעם זעלבן טאָג.</w:t>
      </w:r>
    </w:p>
    <w:p w:rsidR="00FE52BE" w:rsidRPr="00AC02FD" w:rsidRDefault="00FE52BE" w:rsidP="00FE52BE">
      <w:pPr>
        <w:widowControl w:val="0"/>
        <w:tabs>
          <w:tab w:val="left" w:pos="566"/>
        </w:tabs>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 xml:space="preserve">3 </w:t>
      </w:r>
      <w:r>
        <w:rPr>
          <w:rFonts w:asciiTheme="majorBidi" w:hAnsiTheme="majorBidi" w:cstheme="majorBidi" w:hint="cs"/>
          <w:sz w:val="24"/>
          <w:szCs w:val="24"/>
          <w:rtl/>
          <w:lang w:bidi="yi-Hebr"/>
        </w:rPr>
        <w:tab/>
      </w:r>
      <w:r w:rsidRPr="005E3F16">
        <w:rPr>
          <w:rFonts w:asciiTheme="majorBidi" w:hAnsiTheme="majorBidi" w:cstheme="majorBidi"/>
          <w:color w:val="auto"/>
          <w:sz w:val="24"/>
          <w:szCs w:val="24"/>
          <w:rtl/>
          <w:lang w:bidi="yi-Hebr"/>
        </w:rPr>
        <w:t xml:space="preserve">אַ </w:t>
      </w:r>
      <w:r w:rsidR="00BA2FC4">
        <w:rPr>
          <w:rFonts w:asciiTheme="majorBidi" w:hAnsiTheme="majorBidi" w:cstheme="majorBidi"/>
          <w:color w:val="FF0000"/>
          <w:sz w:val="24"/>
          <w:szCs w:val="24"/>
          <w:rtl/>
          <w:lang w:bidi="yi-Hebr"/>
        </w:rPr>
        <w:t>סך</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98"/>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193</w:t>
      </w:r>
    </w:p>
    <w:p w:rsidR="00FE52BE" w:rsidRPr="00397E12" w:rsidRDefault="00FE52BE" w:rsidP="009344F4">
      <w:pPr>
        <w:widowControl w:val="0"/>
        <w:bidi/>
        <w:jc w:val="both"/>
        <w:rPr>
          <w:rFonts w:asciiTheme="majorBidi" w:hAnsiTheme="majorBidi" w:cstheme="majorBidi"/>
          <w:sz w:val="28"/>
          <w:szCs w:val="28"/>
          <w:rtl/>
          <w:lang w:bidi="yi-Hebr"/>
        </w:rPr>
      </w:pPr>
      <w:r w:rsidRPr="00397E12">
        <w:rPr>
          <w:rFonts w:asciiTheme="majorBidi" w:hAnsiTheme="majorBidi" w:cstheme="majorBidi"/>
          <w:sz w:val="28"/>
          <w:szCs w:val="28"/>
          <w:rtl/>
          <w:lang w:bidi="yi-Hebr"/>
        </w:rPr>
        <w:t xml:space="preserve">אָפּגעזאָגט זײ אױסהערן נאָך און נאָך, װען דער </w:t>
      </w:r>
      <w:r w:rsidRPr="00397E12">
        <w:rPr>
          <w:rFonts w:asciiTheme="majorBidi" w:hAnsiTheme="majorBidi" w:cstheme="majorBidi"/>
          <w:color w:val="008000"/>
          <w:sz w:val="28"/>
          <w:szCs w:val="28"/>
          <w:rtl/>
          <w:lang w:bidi="yi-Hebr"/>
        </w:rPr>
        <w:t>זײדע</w:t>
      </w:r>
      <w:r w:rsidRPr="00397E12">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397E12">
        <w:rPr>
          <w:rFonts w:asciiTheme="majorBidi" w:hAnsiTheme="majorBidi" w:cstheme="majorBidi"/>
          <w:color w:val="FF0000"/>
          <w:sz w:val="28"/>
          <w:szCs w:val="28"/>
          <w:rtl/>
          <w:lang w:bidi="yi-Hebr"/>
        </w:rPr>
        <w:t>־יאָסיע</w:t>
      </w:r>
      <w:r w:rsidRPr="00397E12">
        <w:rPr>
          <w:rFonts w:asciiTheme="majorBidi" w:hAnsiTheme="majorBidi" w:cstheme="majorBidi"/>
          <w:sz w:val="28"/>
          <w:szCs w:val="28"/>
          <w:rtl/>
          <w:lang w:bidi="yi-Hebr"/>
        </w:rPr>
        <w:t xml:space="preserve"> זאָל ניט האָבן קײן </w:t>
      </w:r>
      <w:r w:rsidR="00DB3A6F" w:rsidRPr="00DB3A6F">
        <w:rPr>
          <w:rFonts w:asciiTheme="majorBidi" w:hAnsiTheme="majorBidi" w:cstheme="majorBidi"/>
          <w:color w:val="FF0000"/>
          <w:sz w:val="28"/>
          <w:szCs w:val="28"/>
          <w:rtl/>
          <w:lang w:bidi="yi-Hebr"/>
        </w:rPr>
        <w:t>טבֿע</w:t>
      </w:r>
      <w:r w:rsidRPr="00397E12">
        <w:rPr>
          <w:rFonts w:asciiTheme="majorBidi" w:hAnsiTheme="majorBidi" w:cstheme="majorBidi"/>
          <w:sz w:val="28"/>
          <w:szCs w:val="28"/>
          <w:rtl/>
          <w:lang w:bidi="yi-Hebr"/>
        </w:rPr>
        <w:t xml:space="preserve"> אַרױסציִען פֿון יעדער </w:t>
      </w:r>
      <w:r w:rsidR="008175D5" w:rsidRPr="008175D5">
        <w:rPr>
          <w:rFonts w:asciiTheme="majorBidi" w:hAnsiTheme="majorBidi" w:cstheme="majorBidi"/>
          <w:color w:val="FF0000"/>
          <w:sz w:val="28"/>
          <w:szCs w:val="28"/>
          <w:rtl/>
          <w:lang w:bidi="yi-Hebr"/>
        </w:rPr>
        <w:t>מעשׂה</w:t>
      </w:r>
      <w:r w:rsidRPr="00397E12">
        <w:rPr>
          <w:rFonts w:asciiTheme="majorBidi" w:hAnsiTheme="majorBidi" w:cstheme="majorBidi"/>
          <w:color w:val="auto"/>
          <w:sz w:val="28"/>
          <w:szCs w:val="28"/>
          <w:rtl/>
          <w:lang w:bidi="yi-Hebr"/>
        </w:rPr>
        <w:t xml:space="preserve"> אַ </w:t>
      </w:r>
      <w:r w:rsidR="00263E24" w:rsidRPr="00263E24">
        <w:rPr>
          <w:rFonts w:asciiTheme="majorBidi" w:hAnsiTheme="majorBidi" w:cstheme="majorBidi"/>
          <w:color w:val="FF0000"/>
          <w:sz w:val="28"/>
          <w:szCs w:val="28"/>
          <w:rtl/>
          <w:lang w:bidi="yi-Hebr"/>
        </w:rPr>
        <w:t>מוסר</w:t>
      </w:r>
      <w:r w:rsidRPr="00397E12">
        <w:rPr>
          <w:rFonts w:asciiTheme="majorBidi" w:hAnsiTheme="majorBidi" w:cstheme="majorBidi"/>
          <w:color w:val="FF0000"/>
          <w:sz w:val="28"/>
          <w:szCs w:val="28"/>
          <w:rtl/>
          <w:lang w:bidi="yi-Hebr"/>
        </w:rPr>
        <w:t>־</w:t>
      </w:r>
      <w:r w:rsidR="009344F4" w:rsidRPr="009344F4">
        <w:rPr>
          <w:rFonts w:asciiTheme="majorBidi" w:hAnsiTheme="majorBidi" w:cstheme="majorBidi"/>
          <w:color w:val="FF0000"/>
          <w:sz w:val="28"/>
          <w:szCs w:val="28"/>
          <w:rtl/>
          <w:lang w:bidi="yi-Hebr"/>
        </w:rPr>
        <w:t>השׂכּל</w:t>
      </w:r>
      <w:r w:rsidRPr="00397E12">
        <w:rPr>
          <w:rFonts w:asciiTheme="majorBidi" w:hAnsiTheme="majorBidi" w:cstheme="majorBidi"/>
          <w:sz w:val="28"/>
          <w:szCs w:val="28"/>
          <w:vertAlign w:val="superscript"/>
          <w:rtl/>
          <w:lang w:bidi="yi-Hebr"/>
        </w:rPr>
        <w:t>1</w:t>
      </w:r>
      <w:r w:rsidRPr="00397E12">
        <w:rPr>
          <w:rFonts w:asciiTheme="majorBidi" w:hAnsiTheme="majorBidi" w:cstheme="majorBidi"/>
          <w:sz w:val="28"/>
          <w:szCs w:val="28"/>
          <w:rtl/>
          <w:lang w:bidi="yi-Hebr"/>
        </w:rPr>
        <w:t xml:space="preserve">, אַז מע באַדאַרף זײַן אַן ערלעכער ייִד און האָבן </w:t>
      </w:r>
      <w:r w:rsidR="009344F4" w:rsidRPr="009344F4">
        <w:rPr>
          <w:rFonts w:asciiTheme="majorBidi" w:hAnsiTheme="majorBidi" w:cstheme="majorBidi"/>
          <w:color w:val="FF0000"/>
          <w:sz w:val="28"/>
          <w:szCs w:val="28"/>
          <w:rtl/>
          <w:lang w:bidi="yi-Hebr"/>
        </w:rPr>
        <w:t>בטחון</w:t>
      </w:r>
      <w:r w:rsidRPr="00397E12">
        <w:rPr>
          <w:rFonts w:asciiTheme="majorBidi" w:hAnsiTheme="majorBidi" w:cstheme="majorBidi"/>
          <w:sz w:val="28"/>
          <w:szCs w:val="28"/>
          <w:rtl/>
          <w:lang w:bidi="yi-Hebr"/>
        </w:rPr>
        <w:t xml:space="preserve">, און פֿונעם </w:t>
      </w:r>
      <w:r w:rsidR="00263E24" w:rsidRPr="00263E24">
        <w:rPr>
          <w:rFonts w:asciiTheme="majorBidi" w:hAnsiTheme="majorBidi" w:cstheme="majorBidi"/>
          <w:color w:val="FF0000"/>
          <w:sz w:val="28"/>
          <w:szCs w:val="28"/>
          <w:rtl/>
          <w:lang w:bidi="yi-Hebr"/>
        </w:rPr>
        <w:t>מוסר</w:t>
      </w:r>
      <w:r w:rsidRPr="00397E12">
        <w:rPr>
          <w:rFonts w:asciiTheme="majorBidi" w:hAnsiTheme="majorBidi" w:cstheme="majorBidi"/>
          <w:color w:val="FF0000"/>
          <w:sz w:val="28"/>
          <w:szCs w:val="28"/>
          <w:rtl/>
          <w:lang w:bidi="yi-Hebr"/>
        </w:rPr>
        <w:t>־</w:t>
      </w:r>
      <w:r w:rsidR="009344F4" w:rsidRPr="009344F4">
        <w:rPr>
          <w:rFonts w:asciiTheme="majorBidi" w:hAnsiTheme="majorBidi" w:cstheme="majorBidi"/>
          <w:color w:val="FF0000"/>
          <w:sz w:val="28"/>
          <w:szCs w:val="28"/>
          <w:rtl/>
          <w:lang w:bidi="yi-Hebr"/>
        </w:rPr>
        <w:t>השׂכּל</w:t>
      </w:r>
      <w:r w:rsidRPr="00397E12">
        <w:rPr>
          <w:rFonts w:asciiTheme="majorBidi" w:hAnsiTheme="majorBidi" w:cstheme="majorBidi"/>
          <w:sz w:val="28"/>
          <w:szCs w:val="28"/>
          <w:rtl/>
          <w:lang w:bidi="yi-Hebr"/>
        </w:rPr>
        <w:t xml:space="preserve"> זאָל ער ניט ליב האָבן אַרײַנפֿאַלן גלאַט אין </w:t>
      </w:r>
      <w:r w:rsidR="00263E24" w:rsidRPr="00263E24">
        <w:rPr>
          <w:rFonts w:asciiTheme="majorBidi" w:hAnsiTheme="majorBidi" w:cstheme="majorBidi"/>
          <w:color w:val="FF0000"/>
          <w:sz w:val="28"/>
          <w:szCs w:val="28"/>
          <w:rtl/>
          <w:lang w:bidi="yi-Hebr"/>
        </w:rPr>
        <w:t>מוסר</w:t>
      </w:r>
      <w:r w:rsidRPr="00397E12">
        <w:rPr>
          <w:rFonts w:asciiTheme="majorBidi" w:hAnsiTheme="majorBidi" w:cstheme="majorBidi"/>
          <w:sz w:val="28"/>
          <w:szCs w:val="28"/>
          <w:rtl/>
          <w:lang w:bidi="yi-Hebr"/>
        </w:rPr>
        <w:t xml:space="preserve"> אַרײַן און נעמען שטראָפֿן די קינדער, פֿאַרװאָס זײ גיבן נאָך דעם </w:t>
      </w:r>
      <w:r w:rsidR="005D1689" w:rsidRPr="005D1689">
        <w:rPr>
          <w:rFonts w:asciiTheme="majorBidi" w:hAnsiTheme="majorBidi" w:cstheme="majorBidi"/>
          <w:color w:val="FF0000"/>
          <w:sz w:val="28"/>
          <w:szCs w:val="28"/>
          <w:rtl/>
          <w:lang w:bidi="yi-Hebr"/>
        </w:rPr>
        <w:t>יצר־הרע</w:t>
      </w:r>
      <w:r w:rsidRPr="00397E12">
        <w:rPr>
          <w:rFonts w:asciiTheme="majorBidi" w:hAnsiTheme="majorBidi" w:cstheme="majorBidi"/>
          <w:sz w:val="28"/>
          <w:szCs w:val="28"/>
          <w:rtl/>
          <w:lang w:bidi="yi-Hebr"/>
        </w:rPr>
        <w:t xml:space="preserve">, </w:t>
      </w:r>
      <w:r w:rsidR="00FA3A2B">
        <w:rPr>
          <w:rFonts w:asciiTheme="majorBidi" w:hAnsiTheme="majorBidi" w:cstheme="majorBidi"/>
          <w:sz w:val="28"/>
          <w:szCs w:val="28"/>
          <w:rtl/>
          <w:lang w:bidi="yi-Hebr"/>
        </w:rPr>
        <w:t>װי</w:t>
      </w:r>
      <w:r w:rsidRPr="00397E12">
        <w:rPr>
          <w:rFonts w:asciiTheme="majorBidi" w:hAnsiTheme="majorBidi" w:cstheme="majorBidi"/>
          <w:sz w:val="28"/>
          <w:szCs w:val="28"/>
          <w:rtl/>
          <w:lang w:bidi="yi-Hebr"/>
        </w:rPr>
        <w:t xml:space="preserve">לן ניט </w:t>
      </w:r>
      <w:r w:rsidRPr="00397E12">
        <w:rPr>
          <w:rFonts w:asciiTheme="majorBidi" w:hAnsiTheme="majorBidi" w:cstheme="majorBidi"/>
          <w:color w:val="FF0000"/>
          <w:sz w:val="28"/>
          <w:szCs w:val="28"/>
          <w:rtl/>
          <w:lang w:bidi="yi-Hebr"/>
        </w:rPr>
        <w:t>דאַװנ</w:t>
      </w:r>
      <w:r w:rsidRPr="00397E12">
        <w:rPr>
          <w:rFonts w:asciiTheme="majorBidi" w:hAnsiTheme="majorBidi" w:cstheme="majorBidi"/>
          <w:sz w:val="28"/>
          <w:szCs w:val="28"/>
          <w:rtl/>
          <w:lang w:bidi="yi-Hebr"/>
        </w:rPr>
        <w:t>ען, ניט לערנען, ניט גאָט דינען, װ</w:t>
      </w:r>
      <w:r w:rsidRPr="00397E12">
        <w:rPr>
          <w:rFonts w:asciiTheme="majorBidi" w:hAnsiTheme="majorBidi" w:cstheme="majorBidi" w:hint="cs"/>
          <w:sz w:val="28"/>
          <w:szCs w:val="28"/>
          <w:rtl/>
          <w:lang w:bidi="yi-Hebr"/>
        </w:rPr>
        <w:t>אָ</w:t>
      </w:r>
      <w:r w:rsidRPr="00397E12">
        <w:rPr>
          <w:rFonts w:asciiTheme="majorBidi" w:hAnsiTheme="majorBidi" w:cstheme="majorBidi"/>
          <w:sz w:val="28"/>
          <w:szCs w:val="28"/>
          <w:rtl/>
          <w:lang w:bidi="yi-Hebr"/>
        </w:rPr>
        <w:t xml:space="preserve">לטן װעלן טאָג װי נאַכט נאָר </w:t>
      </w:r>
      <w:r w:rsidRPr="00397E12">
        <w:rPr>
          <w:rFonts w:asciiTheme="majorBidi" w:hAnsiTheme="majorBidi" w:cstheme="majorBidi"/>
          <w:color w:val="008000"/>
          <w:sz w:val="28"/>
          <w:szCs w:val="28"/>
          <w:rtl/>
          <w:lang w:bidi="yi-Hebr"/>
        </w:rPr>
        <w:t>כאַפּן</w:t>
      </w:r>
      <w:r w:rsidRPr="00397E12">
        <w:rPr>
          <w:rFonts w:asciiTheme="majorBidi" w:hAnsiTheme="majorBidi" w:cstheme="majorBidi"/>
          <w:sz w:val="28"/>
          <w:szCs w:val="28"/>
          <w:rtl/>
          <w:lang w:bidi="yi-Hebr"/>
        </w:rPr>
        <w:t xml:space="preserve"> </w:t>
      </w:r>
      <w:r w:rsidRPr="00397E12">
        <w:rPr>
          <w:rFonts w:asciiTheme="majorBidi" w:hAnsiTheme="majorBidi" w:cstheme="majorBidi" w:hint="cs"/>
          <w:sz w:val="28"/>
          <w:szCs w:val="28"/>
          <w:rtl/>
          <w:lang w:bidi="yi-Hebr"/>
        </w:rPr>
        <w:t>פֿ</w:t>
      </w:r>
      <w:r w:rsidRPr="00397E12">
        <w:rPr>
          <w:rFonts w:asciiTheme="majorBidi" w:hAnsiTheme="majorBidi" w:cstheme="majorBidi"/>
          <w:sz w:val="28"/>
          <w:szCs w:val="28"/>
          <w:rtl/>
          <w:lang w:bidi="yi-Hebr"/>
        </w:rPr>
        <w:t>ישלעך, אָדער רײַסן ב</w:t>
      </w:r>
      <w:r w:rsidRPr="00397E12">
        <w:rPr>
          <w:rFonts w:asciiTheme="majorBidi" w:hAnsiTheme="majorBidi" w:cstheme="majorBidi" w:hint="cs"/>
          <w:sz w:val="28"/>
          <w:szCs w:val="28"/>
          <w:rtl/>
          <w:lang w:bidi="yi-Hebr"/>
        </w:rPr>
        <w:t>אַ</w:t>
      </w:r>
      <w:r w:rsidRPr="00397E12">
        <w:rPr>
          <w:rFonts w:asciiTheme="majorBidi" w:hAnsiTheme="majorBidi" w:cstheme="majorBidi"/>
          <w:sz w:val="28"/>
          <w:szCs w:val="28"/>
          <w:rtl/>
          <w:lang w:bidi="yi-Hebr"/>
        </w:rPr>
        <w:t xml:space="preserve">רלעך, אָדער גלאַט </w:t>
      </w:r>
      <w:r w:rsidRPr="002432F7">
        <w:rPr>
          <w:rFonts w:asciiTheme="majorBidi" w:hAnsiTheme="majorBidi" w:cstheme="majorBidi"/>
          <w:color w:val="FF0000"/>
          <w:sz w:val="28"/>
          <w:szCs w:val="28"/>
          <w:rtl/>
          <w:lang w:bidi="yi-Hebr"/>
        </w:rPr>
        <w:t>שקאָצ</w:t>
      </w:r>
      <w:r w:rsidRPr="00397E12">
        <w:rPr>
          <w:rFonts w:asciiTheme="majorBidi" w:hAnsiTheme="majorBidi" w:cstheme="majorBidi"/>
          <w:sz w:val="28"/>
          <w:szCs w:val="28"/>
          <w:rtl/>
          <w:lang w:bidi="yi-Hebr"/>
        </w:rPr>
        <w:t xml:space="preserve">עװען מיט אַלע באָסלאַװער ייִנגלעך, </w:t>
      </w:r>
      <w:r w:rsidR="009344F4" w:rsidRPr="009344F4">
        <w:rPr>
          <w:rFonts w:asciiTheme="majorBidi" w:hAnsiTheme="majorBidi" w:cstheme="majorBidi"/>
          <w:color w:val="FF0000"/>
          <w:sz w:val="28"/>
          <w:szCs w:val="28"/>
          <w:rtl/>
          <w:lang w:bidi="yi-Hebr"/>
        </w:rPr>
        <w:t>ימח</w:t>
      </w:r>
      <w:r w:rsidRPr="00397E12">
        <w:rPr>
          <w:rFonts w:asciiTheme="majorBidi" w:hAnsiTheme="majorBidi" w:cstheme="majorBidi"/>
          <w:color w:val="FF0000"/>
          <w:sz w:val="28"/>
          <w:szCs w:val="28"/>
          <w:rtl/>
          <w:lang w:bidi="yi-Hebr"/>
        </w:rPr>
        <w:t xml:space="preserve"> שמם</w:t>
      </w:r>
      <w:r w:rsidRPr="00397E12">
        <w:rPr>
          <w:rFonts w:asciiTheme="majorBidi" w:hAnsiTheme="majorBidi" w:cstheme="majorBidi"/>
          <w:sz w:val="28"/>
          <w:szCs w:val="28"/>
          <w:rtl/>
          <w:lang w:bidi="yi-Hebr"/>
        </w:rPr>
        <w:t xml:space="preserve"> </w:t>
      </w:r>
      <w:r w:rsidR="009344F4" w:rsidRPr="009344F4">
        <w:rPr>
          <w:rFonts w:asciiTheme="majorBidi" w:hAnsiTheme="majorBidi" w:cstheme="majorBidi"/>
          <w:color w:val="FF0000"/>
          <w:sz w:val="28"/>
          <w:szCs w:val="28"/>
          <w:rtl/>
          <w:lang w:bidi="yi-Hebr"/>
        </w:rPr>
        <w:t>וזכרם</w:t>
      </w:r>
      <w:r w:rsidRPr="00397E12">
        <w:rPr>
          <w:rFonts w:asciiTheme="majorBidi" w:hAnsiTheme="majorBidi" w:cstheme="majorBidi"/>
          <w:color w:val="FF0000"/>
          <w:sz w:val="28"/>
          <w:szCs w:val="28"/>
          <w:rtl/>
          <w:lang w:bidi="yi-Hebr"/>
        </w:rPr>
        <w:t xml:space="preserve"> </w:t>
      </w:r>
      <w:r w:rsidRPr="00397E12">
        <w:rPr>
          <w:rFonts w:asciiTheme="majorBidi" w:hAnsiTheme="majorBidi" w:cstheme="majorBidi"/>
          <w:sz w:val="28"/>
          <w:szCs w:val="28"/>
          <w:rtl/>
          <w:lang w:bidi="yi-Hebr"/>
        </w:rPr>
        <w:t>זאָלן זײ װערן!</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42</w:t>
      </w:r>
    </w:p>
    <w:p w:rsidR="00FE52BE" w:rsidRPr="00AC02FD" w:rsidRDefault="00E74E49" w:rsidP="00FE52BE">
      <w:pPr>
        <w:widowControl w:val="0"/>
        <w:bidi/>
        <w:ind w:firstLine="284"/>
        <w:jc w:val="center"/>
        <w:outlineLvl w:val="1"/>
        <w:rPr>
          <w:rFonts w:asciiTheme="majorBidi" w:hAnsiTheme="majorBidi" w:cstheme="majorBidi"/>
          <w:color w:val="FF0000"/>
          <w:sz w:val="32"/>
          <w:szCs w:val="32"/>
          <w:lang w:bidi="yi-Hebr"/>
        </w:rPr>
      </w:pPr>
      <w:r w:rsidRPr="00E74E49">
        <w:rPr>
          <w:rFonts w:asciiTheme="majorBidi" w:hAnsiTheme="majorBidi" w:cstheme="majorBidi"/>
          <w:color w:val="FF0000"/>
          <w:sz w:val="32"/>
          <w:szCs w:val="32"/>
          <w:rtl/>
          <w:lang w:bidi="yi-Hebr"/>
        </w:rPr>
        <w:t>ימים נוראָים</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דער באָסלאַװער טײַך ״</w:t>
      </w:r>
      <w:r w:rsidRPr="009344F4">
        <w:rPr>
          <w:rFonts w:asciiTheme="majorBidi" w:hAnsiTheme="majorBidi" w:cstheme="majorBidi"/>
          <w:color w:val="008000"/>
          <w:sz w:val="24"/>
          <w:szCs w:val="24"/>
          <w:rtl/>
          <w:lang w:bidi="yi-Hebr"/>
        </w:rPr>
        <w:t>ראָס</w:t>
      </w:r>
      <w:r w:rsidRPr="00AC02FD">
        <w:rPr>
          <w:rFonts w:asciiTheme="majorBidi" w:hAnsiTheme="majorBidi" w:cstheme="majorBidi"/>
          <w:sz w:val="24"/>
          <w:szCs w:val="24"/>
          <w:rtl/>
          <w:lang w:bidi="yi-Hebr"/>
        </w:rPr>
        <w:t xml:space="preserve">״. – דער באָסלאַװער </w:t>
      </w:r>
      <w:r>
        <w:rPr>
          <w:rFonts w:asciiTheme="majorBidi" w:hAnsiTheme="majorBidi" w:cstheme="majorBidi"/>
          <w:sz w:val="24"/>
          <w:szCs w:val="24"/>
          <w:rtl/>
          <w:lang w:bidi="yi-Hebr"/>
        </w:rPr>
        <w:t>װאַלד</w:t>
      </w:r>
      <w:r w:rsidRPr="00AC02FD">
        <w:rPr>
          <w:rFonts w:asciiTheme="majorBidi" w:hAnsiTheme="majorBidi" w:cstheme="majorBidi"/>
          <w:sz w:val="24"/>
          <w:szCs w:val="24"/>
          <w:rtl/>
          <w:lang w:bidi="yi-Hebr"/>
        </w:rPr>
        <w:t xml:space="preserve">. – די באָסלאַװער </w:t>
      </w:r>
      <w:r>
        <w:rPr>
          <w:rFonts w:asciiTheme="majorBidi" w:hAnsiTheme="majorBidi" w:cstheme="majorBidi"/>
          <w:sz w:val="24"/>
          <w:szCs w:val="24"/>
          <w:rtl/>
          <w:lang w:bidi="yi-Hebr"/>
        </w:rPr>
        <w:t>אַלט</w:t>
      </w:r>
      <w:r w:rsidRPr="00AC02FD">
        <w:rPr>
          <w:rFonts w:asciiTheme="majorBidi" w:hAnsiTheme="majorBidi" w:cstheme="majorBidi"/>
          <w:sz w:val="24"/>
          <w:szCs w:val="24"/>
          <w:rtl/>
          <w:lang w:bidi="yi-Hebr"/>
        </w:rPr>
        <w:t xml:space="preserve">ע קלױז. – די </w:t>
      </w:r>
      <w:r w:rsidRPr="00095508">
        <w:rPr>
          <w:rFonts w:asciiTheme="majorBidi" w:hAnsiTheme="majorBidi" w:cstheme="majorBidi"/>
          <w:color w:val="008000"/>
          <w:sz w:val="24"/>
          <w:szCs w:val="24"/>
          <w:rtl/>
          <w:lang w:bidi="yi-Hebr"/>
        </w:rPr>
        <w:t>באָבע</w:t>
      </w:r>
      <w:r w:rsidRPr="00AC02FD">
        <w:rPr>
          <w:rFonts w:asciiTheme="majorBidi" w:hAnsiTheme="majorBidi" w:cstheme="majorBidi"/>
          <w:sz w:val="24"/>
          <w:szCs w:val="24"/>
          <w:rtl/>
          <w:lang w:bidi="yi-Hebr"/>
        </w:rPr>
        <w:t xml:space="preserve"> גיטל שלאָגט מיט די אײניקלעך </w:t>
      </w:r>
      <w:r w:rsidR="00DB3A6F" w:rsidRPr="00DB3A6F">
        <w:rPr>
          <w:rFonts w:asciiTheme="majorBidi" w:hAnsiTheme="majorBidi" w:cstheme="majorBidi"/>
          <w:color w:val="FF0000"/>
          <w:sz w:val="24"/>
          <w:szCs w:val="24"/>
          <w:rtl/>
          <w:lang w:bidi="yi-Hebr"/>
        </w:rPr>
        <w:t>כּפּרות</w:t>
      </w:r>
      <w:r w:rsidRPr="00AC02FD">
        <w:rPr>
          <w:rFonts w:asciiTheme="majorBidi" w:hAnsiTheme="majorBidi" w:cstheme="majorBidi"/>
          <w:sz w:val="24"/>
          <w:szCs w:val="24"/>
          <w:rtl/>
          <w:lang w:bidi="yi-Hebr"/>
        </w:rPr>
        <w:t xml:space="preserve">. – דער </w:t>
      </w:r>
      <w:r w:rsidRPr="005F0FBE">
        <w:rPr>
          <w:rFonts w:asciiTheme="majorBidi" w:hAnsiTheme="majorBidi" w:cstheme="majorBidi"/>
          <w:color w:val="008000"/>
          <w:sz w:val="24"/>
          <w:szCs w:val="24"/>
          <w:rtl/>
          <w:lang w:bidi="yi-Hebr"/>
        </w:rPr>
        <w:t>זײדע</w:t>
      </w:r>
      <w:r w:rsidRPr="00AC02FD">
        <w:rPr>
          <w:rFonts w:asciiTheme="majorBidi" w:hAnsiTheme="majorBidi" w:cstheme="majorBidi"/>
          <w:sz w:val="24"/>
          <w:szCs w:val="24"/>
          <w:rtl/>
          <w:lang w:bidi="yi-Hebr"/>
        </w:rPr>
        <w:t xml:space="preserve"> בענטשט זײ </w:t>
      </w:r>
      <w:r w:rsidR="003235E8" w:rsidRPr="003235E8">
        <w:rPr>
          <w:rFonts w:asciiTheme="majorBidi" w:hAnsiTheme="majorBidi" w:cstheme="majorBidi"/>
          <w:color w:val="FF0000"/>
          <w:sz w:val="24"/>
          <w:szCs w:val="24"/>
          <w:rtl/>
          <w:lang w:bidi="yi-Hebr"/>
        </w:rPr>
        <w:t>ערבֿ</w:t>
      </w:r>
      <w:r>
        <w:rPr>
          <w:rFonts w:asciiTheme="majorBidi" w:hAnsiTheme="majorBidi" w:cstheme="majorBidi"/>
          <w:color w:val="FF0000"/>
          <w:sz w:val="24"/>
          <w:szCs w:val="24"/>
          <w:rtl/>
          <w:lang w:bidi="yi-Hebr"/>
        </w:rPr>
        <w:t>־</w:t>
      </w:r>
      <w:r w:rsidR="002D1471" w:rsidRPr="002D1471">
        <w:rPr>
          <w:rFonts w:asciiTheme="majorBidi" w:hAnsiTheme="majorBidi" w:cstheme="majorBidi"/>
          <w:color w:val="FF0000"/>
          <w:sz w:val="24"/>
          <w:szCs w:val="24"/>
          <w:rtl/>
          <w:lang w:bidi="yi-Hebr"/>
        </w:rPr>
        <w:t>יום־כּיפּור</w:t>
      </w:r>
      <w:r w:rsidRPr="00AC02FD">
        <w:rPr>
          <w:rFonts w:asciiTheme="majorBidi" w:hAnsiTheme="majorBidi" w:cstheme="majorBidi"/>
          <w:sz w:val="24"/>
          <w:szCs w:val="24"/>
          <w:rtl/>
          <w:lang w:bidi="yi-Hebr"/>
        </w:rPr>
        <w:t xml:space="preserve"> און זײַנע אױגן </w:t>
      </w:r>
      <w:r>
        <w:rPr>
          <w:rFonts w:asciiTheme="majorBidi" w:hAnsiTheme="majorBidi" w:cstheme="majorBidi"/>
          <w:sz w:val="24"/>
          <w:szCs w:val="24"/>
          <w:rtl/>
          <w:lang w:bidi="yi-Hebr"/>
        </w:rPr>
        <w:t>זײַנען</w:t>
      </w:r>
      <w:r w:rsidRPr="00AC02FD">
        <w:rPr>
          <w:rFonts w:asciiTheme="majorBidi" w:hAnsiTheme="majorBidi" w:cstheme="majorBidi"/>
          <w:sz w:val="24"/>
          <w:szCs w:val="24"/>
          <w:rtl/>
          <w:lang w:bidi="yi-Hebr"/>
        </w:rPr>
        <w:t xml:space="preserve"> נאַס.</w:t>
      </w:r>
    </w:p>
    <w:p w:rsidR="00FE52BE" w:rsidRPr="00AC02FD" w:rsidRDefault="00FE52BE" w:rsidP="00FE52BE">
      <w:pPr>
        <w:widowControl w:val="0"/>
        <w:bidi/>
        <w:ind w:firstLine="284"/>
        <w:jc w:val="center"/>
        <w:rPr>
          <w:rFonts w:asciiTheme="majorBidi" w:hAnsiTheme="majorBidi" w:cstheme="majorBidi"/>
          <w:sz w:val="32"/>
          <w:szCs w:val="32"/>
          <w:lang w:bidi="yi-Hebr"/>
        </w:rPr>
      </w:pPr>
    </w:p>
    <w:p w:rsidR="00FE52BE" w:rsidRDefault="00FE52BE" w:rsidP="00FE52BE">
      <w:pPr>
        <w:widowControl w:val="0"/>
        <w:bidi/>
        <w:ind w:firstLine="284"/>
        <w:jc w:val="both"/>
        <w:rPr>
          <w:rFonts w:asciiTheme="majorBidi" w:hAnsiTheme="majorBidi" w:cstheme="majorBidi"/>
          <w:sz w:val="28"/>
          <w:szCs w:val="28"/>
          <w:rtl/>
          <w:lang w:bidi="yi-Hebr"/>
        </w:rPr>
      </w:pPr>
      <w:r w:rsidRPr="00684DFA">
        <w:rPr>
          <w:rFonts w:asciiTheme="majorBidi" w:hAnsiTheme="majorBidi" w:cstheme="majorBidi"/>
          <w:sz w:val="28"/>
          <w:szCs w:val="28"/>
          <w:rtl/>
          <w:lang w:bidi="yi-Hebr"/>
        </w:rPr>
        <w:t>עס איז שװער צו זאָגן, װוּ איז געװען מער לעבן, מער פּאָעזיע – באַם טײַך ״ראָס״, אָדער אין באָסלאַװער װאַלד, אָדער אין דער אַלטער קלױז? עס איז שװער צו זאָגן, װאָס פֿון די דרײַ האָט געהאַט אין זיך</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 xml:space="preserve">גרעסערן </w:t>
      </w:r>
      <w:r w:rsidR="005D1689" w:rsidRPr="005D1689">
        <w:rPr>
          <w:rFonts w:asciiTheme="majorBidi" w:hAnsiTheme="majorBidi" w:cstheme="majorBidi"/>
          <w:color w:val="FF0000"/>
          <w:sz w:val="28"/>
          <w:szCs w:val="28"/>
          <w:rtl/>
          <w:lang w:bidi="yi-Hebr"/>
        </w:rPr>
        <w:t>יצר־הרע</w:t>
      </w:r>
      <w:r w:rsidRPr="00684DFA">
        <w:rPr>
          <w:rFonts w:asciiTheme="majorBidi" w:hAnsiTheme="majorBidi" w:cstheme="majorBidi"/>
          <w:sz w:val="28"/>
          <w:szCs w:val="28"/>
          <w:rtl/>
          <w:lang w:bidi="yi-Hebr"/>
        </w:rPr>
        <w:t>? באַם ״ראָס״ – דאָרט איז</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 xml:space="preserve">לעבן! דאָרט איז פֿרײלעך! דאָרט טרינקען אָן </w:t>
      </w:r>
      <w:r w:rsidR="005502CD">
        <w:rPr>
          <w:rFonts w:asciiTheme="majorBidi" w:hAnsiTheme="majorBidi" w:cstheme="majorBidi"/>
          <w:color w:val="FF0000"/>
          <w:sz w:val="28"/>
          <w:szCs w:val="28"/>
          <w:rtl/>
          <w:lang w:bidi="yi-Hebr"/>
        </w:rPr>
        <w:t>בעל־עגלות</w:t>
      </w:r>
      <w:r w:rsidRPr="00684DFA">
        <w:rPr>
          <w:rFonts w:asciiTheme="majorBidi" w:hAnsiTheme="majorBidi" w:cstheme="majorBidi"/>
          <w:sz w:val="28"/>
          <w:szCs w:val="28"/>
          <w:rtl/>
          <w:lang w:bidi="yi-Hebr"/>
        </w:rPr>
        <w:t xml:space="preserve"> זײערע פֿערד; דאָרט שעפּן אָן װ</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סער־פֿירערס װ</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 xml:space="preserve">סער אין זײערע </w:t>
      </w:r>
      <w:r w:rsidRPr="00684DFA">
        <w:rPr>
          <w:rFonts w:asciiTheme="majorBidi" w:hAnsiTheme="majorBidi" w:cstheme="majorBidi" w:hint="cs"/>
          <w:sz w:val="28"/>
          <w:szCs w:val="28"/>
          <w:rtl/>
          <w:lang w:bidi="yi-Hebr"/>
        </w:rPr>
        <w:t>פֿ</w:t>
      </w:r>
      <w:r w:rsidRPr="00684DFA">
        <w:rPr>
          <w:rFonts w:asciiTheme="majorBidi" w:hAnsiTheme="majorBidi" w:cstheme="majorBidi"/>
          <w:sz w:val="28"/>
          <w:szCs w:val="28"/>
          <w:rtl/>
          <w:lang w:bidi="yi-Hebr"/>
        </w:rPr>
        <w:t>עסלע</w:t>
      </w:r>
      <w:r w:rsidRPr="00684DFA">
        <w:rPr>
          <w:rFonts w:asciiTheme="majorBidi" w:hAnsiTheme="majorBidi" w:cstheme="majorBidi" w:hint="cs"/>
          <w:sz w:val="28"/>
          <w:szCs w:val="28"/>
          <w:rtl/>
          <w:lang w:bidi="yi-Hebr"/>
        </w:rPr>
        <w:t>ך</w:t>
      </w:r>
      <w:r w:rsidRPr="00684DFA">
        <w:rPr>
          <w:rFonts w:asciiTheme="majorBidi" w:hAnsiTheme="majorBidi" w:cstheme="majorBidi"/>
          <w:sz w:val="28"/>
          <w:szCs w:val="28"/>
          <w:rtl/>
          <w:lang w:bidi="yi-Hebr"/>
        </w:rPr>
        <w:t xml:space="preserve">; דאָרט שטײען װײַבלעך און מײדלעך, באָרװעסע, מיט רױטע </w:t>
      </w:r>
      <w:r w:rsidRPr="00684DFA">
        <w:rPr>
          <w:rFonts w:asciiTheme="majorBidi" w:hAnsiTheme="majorBidi" w:cstheme="majorBidi"/>
          <w:color w:val="008000"/>
          <w:sz w:val="28"/>
          <w:szCs w:val="28"/>
          <w:rtl/>
          <w:lang w:bidi="yi-Hebr"/>
        </w:rPr>
        <w:t>פּולקעס</w:t>
      </w:r>
      <w:r w:rsidRPr="00684DFA">
        <w:rPr>
          <w:rFonts w:asciiTheme="majorBidi" w:hAnsiTheme="majorBidi" w:cstheme="majorBidi"/>
          <w:sz w:val="28"/>
          <w:szCs w:val="28"/>
          <w:rtl/>
          <w:lang w:bidi="yi-Hebr"/>
        </w:rPr>
        <w:t xml:space="preserve">, און װאַשן גרעט, קלאַפֿן און שפּריצן מיטן </w:t>
      </w:r>
      <w:r w:rsidRPr="00684DFA">
        <w:rPr>
          <w:rFonts w:asciiTheme="majorBidi" w:hAnsiTheme="majorBidi" w:cstheme="majorBidi"/>
          <w:color w:val="008000"/>
          <w:sz w:val="28"/>
          <w:szCs w:val="28"/>
          <w:rtl/>
          <w:lang w:bidi="yi-Hebr"/>
        </w:rPr>
        <w:t>פּר</w:t>
      </w:r>
      <w:r w:rsidRPr="00684DFA">
        <w:rPr>
          <w:rFonts w:asciiTheme="majorBidi" w:hAnsiTheme="majorBidi" w:cstheme="majorBidi" w:hint="cs"/>
          <w:color w:val="008000"/>
          <w:sz w:val="28"/>
          <w:szCs w:val="28"/>
          <w:rtl/>
          <w:lang w:bidi="yi-Hebr"/>
        </w:rPr>
        <w:t>אַ</w:t>
      </w:r>
      <w:r w:rsidRPr="00684DFA">
        <w:rPr>
          <w:rFonts w:asciiTheme="majorBidi" w:hAnsiTheme="majorBidi" w:cstheme="majorBidi"/>
          <w:color w:val="008000"/>
          <w:sz w:val="28"/>
          <w:szCs w:val="28"/>
          <w:rtl/>
          <w:lang w:bidi="yi-Hebr"/>
        </w:rPr>
        <w:t>טש</w:t>
      </w:r>
      <w:r w:rsidRPr="00684DFA">
        <w:rPr>
          <w:rFonts w:asciiTheme="majorBidi" w:hAnsiTheme="majorBidi" w:cstheme="majorBidi"/>
          <w:sz w:val="28"/>
          <w:szCs w:val="28"/>
          <w:rtl/>
          <w:lang w:bidi="yi-Hebr"/>
        </w:rPr>
        <w:t>,</w:t>
      </w:r>
      <w:r w:rsidRPr="00684DFA">
        <w:rPr>
          <w:rFonts w:asciiTheme="majorBidi" w:hAnsiTheme="majorBidi" w:cstheme="majorBidi"/>
          <w:color w:val="008000"/>
          <w:sz w:val="28"/>
          <w:szCs w:val="28"/>
          <w:rtl/>
          <w:lang w:bidi="yi-Hebr"/>
        </w:rPr>
        <w:t xml:space="preserve"> אַזש </w:t>
      </w:r>
      <w:r w:rsidRPr="00684DFA">
        <w:rPr>
          <w:rFonts w:asciiTheme="majorBidi" w:hAnsiTheme="majorBidi" w:cstheme="majorBidi"/>
          <w:sz w:val="28"/>
          <w:szCs w:val="28"/>
          <w:rtl/>
          <w:lang w:bidi="yi-Hebr"/>
        </w:rPr>
        <w:t>פֿונקען פֿליִען</w:t>
      </w:r>
      <w:r w:rsidR="00AA04F0">
        <w:rPr>
          <w:rFonts w:asciiTheme="majorBidi" w:hAnsiTheme="majorBidi" w:cstheme="majorBidi" w:hint="cs"/>
          <w:sz w:val="28"/>
          <w:szCs w:val="28"/>
          <w:rtl/>
          <w:lang w:bidi="yi-Hebr"/>
        </w:rPr>
        <w:t>;</w:t>
      </w:r>
      <w:r w:rsidRPr="00684DFA">
        <w:rPr>
          <w:rFonts w:asciiTheme="majorBidi" w:hAnsiTheme="majorBidi" w:cstheme="majorBidi"/>
          <w:sz w:val="28"/>
          <w:szCs w:val="28"/>
          <w:rtl/>
          <w:lang w:bidi="yi-Hebr"/>
        </w:rPr>
        <w:t xml:space="preserve"> דאָרט באָדן זיך, </w:t>
      </w:r>
      <w:r w:rsidRPr="00684DFA">
        <w:rPr>
          <w:rFonts w:asciiTheme="majorBidi" w:hAnsiTheme="majorBidi" w:cstheme="majorBidi"/>
          <w:color w:val="008000"/>
          <w:sz w:val="28"/>
          <w:szCs w:val="28"/>
          <w:rtl/>
          <w:lang w:bidi="yi-Hebr"/>
        </w:rPr>
        <w:t>פּאָליאָסקען</w:t>
      </w:r>
      <w:r w:rsidRPr="00684DFA">
        <w:rPr>
          <w:rFonts w:asciiTheme="majorBidi" w:hAnsiTheme="majorBidi" w:cstheme="majorBidi"/>
          <w:sz w:val="28"/>
          <w:szCs w:val="28"/>
          <w:rtl/>
          <w:lang w:bidi="yi-Hebr"/>
        </w:rPr>
        <w:t xml:space="preserve"> זיך, לערנען זיך שװימען און </w:t>
      </w:r>
      <w:r w:rsidRPr="00684DFA">
        <w:rPr>
          <w:rFonts w:asciiTheme="majorBidi" w:hAnsiTheme="majorBidi" w:cstheme="majorBidi"/>
          <w:color w:val="008000"/>
          <w:sz w:val="28"/>
          <w:szCs w:val="28"/>
          <w:rtl/>
          <w:lang w:bidi="yi-Hebr"/>
        </w:rPr>
        <w:t>כאַ</w:t>
      </w:r>
      <w:r w:rsidRPr="00684DFA">
        <w:rPr>
          <w:rFonts w:asciiTheme="majorBidi" w:hAnsiTheme="majorBidi" w:cstheme="majorBidi" w:hint="cs"/>
          <w:color w:val="008000"/>
          <w:sz w:val="28"/>
          <w:szCs w:val="28"/>
          <w:rtl/>
          <w:lang w:bidi="yi-Hebr"/>
        </w:rPr>
        <w:t>פּ</w:t>
      </w:r>
      <w:r w:rsidRPr="00684DFA">
        <w:rPr>
          <w:rFonts w:asciiTheme="majorBidi" w:hAnsiTheme="majorBidi" w:cstheme="majorBidi"/>
          <w:color w:val="008000"/>
          <w:sz w:val="28"/>
          <w:szCs w:val="28"/>
          <w:rtl/>
          <w:lang w:bidi="yi-Hebr"/>
        </w:rPr>
        <w:t>ן</w:t>
      </w:r>
      <w:r w:rsidRPr="00684DFA">
        <w:rPr>
          <w:rFonts w:asciiTheme="majorBidi" w:hAnsiTheme="majorBidi" w:cstheme="majorBidi"/>
          <w:sz w:val="28"/>
          <w:szCs w:val="28"/>
          <w:rtl/>
          <w:lang w:bidi="yi-Hebr"/>
        </w:rPr>
        <w:t xml:space="preserve"> </w:t>
      </w:r>
      <w:r w:rsidRPr="00684DFA">
        <w:rPr>
          <w:rFonts w:asciiTheme="majorBidi" w:hAnsiTheme="majorBidi" w:cstheme="majorBidi" w:hint="cs"/>
          <w:sz w:val="28"/>
          <w:szCs w:val="28"/>
          <w:rtl/>
          <w:lang w:bidi="yi-Hebr"/>
        </w:rPr>
        <w:t>פֿ</w:t>
      </w:r>
      <w:r w:rsidRPr="00684DFA">
        <w:rPr>
          <w:rFonts w:asciiTheme="majorBidi" w:hAnsiTheme="majorBidi" w:cstheme="majorBidi"/>
          <w:sz w:val="28"/>
          <w:szCs w:val="28"/>
          <w:rtl/>
          <w:lang w:bidi="yi-Hebr"/>
        </w:rPr>
        <w:t>ישלעך ייִנגלעך אָן</w:t>
      </w:r>
      <w:r w:rsidRPr="00684DFA">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שיעור</w:t>
      </w:r>
      <w:r w:rsidRPr="00684DFA">
        <w:rPr>
          <w:rFonts w:asciiTheme="majorBidi" w:hAnsiTheme="majorBidi" w:cstheme="majorBidi"/>
          <w:sz w:val="28"/>
          <w:szCs w:val="28"/>
          <w:rtl/>
          <w:lang w:bidi="yi-Hebr"/>
        </w:rPr>
        <w:t>, טוען זיך אױס צװישן די שטײנער, שפּרינגען אין טײַך אַרײַן – און אַלע שרײַען, אַלע פּילדערן׃ ״זע, װי איך ש</w:t>
      </w:r>
      <w:r w:rsidR="00FA3A2B">
        <w:rPr>
          <w:rFonts w:asciiTheme="majorBidi" w:hAnsiTheme="majorBidi" w:cstheme="majorBidi"/>
          <w:sz w:val="28"/>
          <w:szCs w:val="28"/>
          <w:rtl/>
          <w:lang w:bidi="yi-Hebr"/>
        </w:rPr>
        <w:t>װי</w:t>
      </w:r>
      <w:r w:rsidRPr="00684DFA">
        <w:rPr>
          <w:rFonts w:asciiTheme="majorBidi" w:hAnsiTheme="majorBidi" w:cstheme="majorBidi"/>
          <w:sz w:val="28"/>
          <w:szCs w:val="28"/>
          <w:rtl/>
          <w:lang w:bidi="yi-Hebr"/>
        </w:rPr>
        <w:t>ם! זע, װי איך ליג אַפֿן רוקן! זע בעסער, װי איך גײ טריט־װ</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סער! זע, װי איך טוק זיך! זע, װי איך מ</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 xml:space="preserve">ך </w:t>
      </w:r>
      <w:r w:rsidRPr="00684DFA">
        <w:rPr>
          <w:rFonts w:asciiTheme="majorBidi" w:hAnsiTheme="majorBidi" w:cstheme="majorBidi"/>
          <w:color w:val="008000"/>
          <w:sz w:val="28"/>
          <w:szCs w:val="28"/>
          <w:rtl/>
          <w:lang w:bidi="yi-Hebr"/>
        </w:rPr>
        <w:t>בולבעס</w:t>
      </w:r>
      <w:r w:rsidRPr="00684DFA">
        <w:rPr>
          <w:rFonts w:asciiTheme="majorBidi" w:hAnsiTheme="majorBidi" w:cstheme="majorBidi"/>
          <w:sz w:val="28"/>
          <w:szCs w:val="28"/>
          <w:rtl/>
          <w:lang w:bidi="yi-Hebr"/>
        </w:rPr>
        <w:t xml:space="preserve">!״... אַלע רײדן, אַלע באַװײַזן קונצן, אַלע קענען. די </w:t>
      </w:r>
      <w:r w:rsidRPr="00684DFA">
        <w:rPr>
          <w:rFonts w:asciiTheme="majorBidi" w:hAnsiTheme="majorBidi" w:cstheme="majorBidi"/>
          <w:color w:val="008000"/>
          <w:sz w:val="28"/>
          <w:szCs w:val="28"/>
          <w:rtl/>
          <w:lang w:bidi="yi-Hebr"/>
        </w:rPr>
        <w:t>פּערעיאַסלאַװ</w:t>
      </w:r>
      <w:r w:rsidRPr="00684DFA">
        <w:rPr>
          <w:rFonts w:asciiTheme="majorBidi" w:hAnsiTheme="majorBidi" w:cstheme="majorBidi"/>
          <w:sz w:val="28"/>
          <w:szCs w:val="28"/>
          <w:rtl/>
          <w:lang w:bidi="yi-Hebr"/>
        </w:rPr>
        <w:t xml:space="preserve">ער </w:t>
      </w:r>
      <w:r w:rsidR="00297597" w:rsidRPr="00297597">
        <w:rPr>
          <w:rFonts w:asciiTheme="majorBidi" w:hAnsiTheme="majorBidi" w:cstheme="majorBidi"/>
          <w:color w:val="FF0000"/>
          <w:sz w:val="28"/>
          <w:szCs w:val="28"/>
          <w:rtl/>
          <w:lang w:bidi="yi-Hebr"/>
        </w:rPr>
        <w:t>יתומים</w:t>
      </w:r>
      <w:r w:rsidRPr="00684DFA">
        <w:rPr>
          <w:rFonts w:asciiTheme="majorBidi" w:hAnsiTheme="majorBidi" w:cstheme="majorBidi"/>
          <w:sz w:val="28"/>
          <w:szCs w:val="28"/>
          <w:rtl/>
          <w:lang w:bidi="yi-Hebr"/>
        </w:rPr>
        <w:t xml:space="preserve"> זײַנען זײ </w:t>
      </w:r>
      <w:r w:rsidRPr="00684DFA">
        <w:rPr>
          <w:rFonts w:asciiTheme="majorBidi" w:hAnsiTheme="majorBidi" w:cstheme="majorBidi"/>
          <w:sz w:val="28"/>
          <w:szCs w:val="28"/>
          <w:rtl/>
          <w:lang w:bidi="yi-Hebr"/>
        </w:rPr>
        <w:lastRenderedPageBreak/>
        <w:t xml:space="preserve">שרעקלעך </w:t>
      </w:r>
      <w:r w:rsidR="00F74A51" w:rsidRPr="00F74A51">
        <w:rPr>
          <w:rFonts w:asciiTheme="majorBidi" w:hAnsiTheme="majorBidi" w:cstheme="majorBidi"/>
          <w:color w:val="FF0000"/>
          <w:sz w:val="28"/>
          <w:szCs w:val="28"/>
          <w:rtl/>
          <w:lang w:bidi="yi-Hebr"/>
        </w:rPr>
        <w:t>מקנא</w:t>
      </w:r>
      <w:r w:rsidRPr="00684DFA">
        <w:rPr>
          <w:rFonts w:asciiTheme="majorBidi" w:hAnsiTheme="majorBidi" w:cstheme="majorBidi"/>
          <w:sz w:val="28"/>
          <w:szCs w:val="28"/>
          <w:rtl/>
          <w:lang w:bidi="yi-Hebr"/>
        </w:rPr>
        <w:t xml:space="preserve">. אײנער פֿון דער </w:t>
      </w:r>
      <w:r w:rsidR="00AA3836">
        <w:rPr>
          <w:rFonts w:asciiTheme="majorBidi" w:hAnsiTheme="majorBidi" w:cstheme="majorBidi"/>
          <w:color w:val="FF0000"/>
          <w:sz w:val="28"/>
          <w:szCs w:val="28"/>
          <w:rtl/>
          <w:lang w:bidi="yi-Hebr"/>
        </w:rPr>
        <w:t>חבֿרה</w:t>
      </w:r>
      <w:r w:rsidRPr="00684DFA">
        <w:rPr>
          <w:rFonts w:asciiTheme="majorBidi" w:hAnsiTheme="majorBidi" w:cstheme="majorBidi"/>
          <w:sz w:val="28"/>
          <w:szCs w:val="28"/>
          <w:rtl/>
          <w:lang w:bidi="yi-Hebr"/>
        </w:rPr>
        <w:t xml:space="preserve"> גײט</w:t>
      </w:r>
    </w:p>
    <w:p w:rsidR="00FE52BE" w:rsidRPr="00684DFA" w:rsidRDefault="00FE52BE" w:rsidP="00FE52BE">
      <w:pPr>
        <w:widowControl w:val="0"/>
        <w:bidi/>
        <w:ind w:firstLine="284"/>
        <w:jc w:val="both"/>
        <w:rPr>
          <w:rFonts w:asciiTheme="majorBidi" w:hAnsiTheme="majorBidi" w:cstheme="majorBidi"/>
          <w:sz w:val="28"/>
          <w:szCs w:val="28"/>
          <w:lang w:bidi="yi-Hebr"/>
        </w:rPr>
      </w:pPr>
    </w:p>
    <w:p w:rsidR="00FE52BE" w:rsidRPr="0091129B"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91129B">
        <w:rPr>
          <w:rFonts w:asciiTheme="majorBidi" w:hAnsiTheme="majorBidi" w:cstheme="majorBidi"/>
          <w:sz w:val="24"/>
          <w:szCs w:val="24"/>
          <w:rtl/>
          <w:lang w:bidi="yi-Hebr"/>
        </w:rPr>
        <w:t xml:space="preserve"> מאָראַל.</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194</w:t>
      </w:r>
    </w:p>
    <w:p w:rsidR="00FE52BE" w:rsidRPr="00684DFA" w:rsidRDefault="00FE52BE" w:rsidP="00AA04F0">
      <w:pPr>
        <w:widowControl w:val="0"/>
        <w:bidi/>
        <w:jc w:val="both"/>
        <w:rPr>
          <w:rFonts w:asciiTheme="majorBidi" w:hAnsiTheme="majorBidi" w:cstheme="majorBidi"/>
          <w:sz w:val="28"/>
          <w:szCs w:val="28"/>
          <w:lang w:bidi="yi-Hebr"/>
        </w:rPr>
      </w:pPr>
      <w:r w:rsidRPr="00684DFA">
        <w:rPr>
          <w:rFonts w:asciiTheme="majorBidi" w:hAnsiTheme="majorBidi" w:cstheme="majorBidi"/>
          <w:sz w:val="28"/>
          <w:szCs w:val="28"/>
          <w:rtl/>
          <w:lang w:bidi="yi-Hebr"/>
        </w:rPr>
        <w:t>צו</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נ</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 xml:space="preserve">קעטער, װי די </w:t>
      </w:r>
      <w:r w:rsidRPr="00684DFA">
        <w:rPr>
          <w:rFonts w:asciiTheme="majorBidi" w:hAnsiTheme="majorBidi" w:cstheme="majorBidi"/>
          <w:color w:val="008000"/>
          <w:sz w:val="28"/>
          <w:szCs w:val="28"/>
          <w:rtl/>
          <w:lang w:bidi="yi-Hebr"/>
        </w:rPr>
        <w:t>מאַמע</w:t>
      </w:r>
      <w:r w:rsidRPr="00684DFA">
        <w:rPr>
          <w:rFonts w:asciiTheme="majorBidi" w:hAnsiTheme="majorBidi" w:cstheme="majorBidi"/>
          <w:sz w:val="28"/>
          <w:szCs w:val="28"/>
          <w:rtl/>
          <w:lang w:bidi="yi-Hebr"/>
        </w:rPr>
        <w:t xml:space="preserve"> האָט אים געהאַט. </w:t>
      </w:r>
      <w:r w:rsidR="00E24F2C" w:rsidRPr="00E24F2C">
        <w:rPr>
          <w:rFonts w:asciiTheme="majorBidi" w:hAnsiTheme="majorBidi" w:cstheme="majorBidi"/>
          <w:color w:val="FF0000"/>
          <w:sz w:val="28"/>
          <w:szCs w:val="28"/>
          <w:rtl/>
          <w:lang w:bidi="yi-Hebr"/>
        </w:rPr>
        <w:t>אַבֿרהמל</w:t>
      </w:r>
      <w:r w:rsidRPr="00684DFA">
        <w:rPr>
          <w:rFonts w:asciiTheme="majorBidi" w:hAnsiTheme="majorBidi" w:cstheme="majorBidi"/>
          <w:sz w:val="28"/>
          <w:szCs w:val="28"/>
          <w:rtl/>
          <w:lang w:bidi="yi-Hebr"/>
        </w:rPr>
        <w:t xml:space="preserve"> רופֿט מען אים.</w:t>
      </w:r>
      <w:r w:rsidRPr="00684DFA">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684DFA">
        <w:rPr>
          <w:rFonts w:asciiTheme="majorBidi" w:hAnsiTheme="majorBidi" w:cstheme="majorBidi"/>
          <w:sz w:val="28"/>
          <w:szCs w:val="28"/>
          <w:rtl/>
          <w:lang w:bidi="yi-Hebr"/>
        </w:rPr>
        <w:t>ל שװאַרץ װי</w:t>
      </w:r>
      <w:r w:rsidRPr="00684DFA">
        <w:rPr>
          <w:rFonts w:asciiTheme="majorBidi" w:hAnsiTheme="majorBidi" w:cstheme="majorBidi"/>
          <w:color w:val="auto"/>
          <w:sz w:val="28"/>
          <w:szCs w:val="28"/>
          <w:rtl/>
          <w:lang w:bidi="yi-Hebr"/>
        </w:rPr>
        <w:t xml:space="preserve"> אַ ט</w:t>
      </w:r>
      <w:r w:rsidRPr="00684DFA">
        <w:rPr>
          <w:rFonts w:asciiTheme="majorBidi" w:hAnsiTheme="majorBidi" w:cstheme="majorBidi" w:hint="cs"/>
          <w:color w:val="auto"/>
          <w:sz w:val="28"/>
          <w:szCs w:val="28"/>
          <w:rtl/>
          <w:lang w:bidi="yi-Hebr"/>
        </w:rPr>
        <w:t>אָ</w:t>
      </w:r>
      <w:r w:rsidRPr="00684DFA">
        <w:rPr>
          <w:rFonts w:asciiTheme="majorBidi" w:hAnsiTheme="majorBidi" w:cstheme="majorBidi"/>
          <w:color w:val="auto"/>
          <w:sz w:val="28"/>
          <w:szCs w:val="28"/>
          <w:rtl/>
          <w:lang w:bidi="yi-Hebr"/>
        </w:rPr>
        <w:t>טער</w:t>
      </w:r>
      <w:r w:rsidRPr="00684DFA">
        <w:rPr>
          <w:rFonts w:asciiTheme="majorBidi" w:hAnsiTheme="majorBidi" w:cstheme="majorBidi"/>
          <w:sz w:val="28"/>
          <w:szCs w:val="28"/>
          <w:rtl/>
          <w:lang w:bidi="yi-Hebr"/>
        </w:rPr>
        <w:t>, אױגן בײנק</w:t>
      </w:r>
      <w:r w:rsidRPr="00684DFA">
        <w:rPr>
          <w:rFonts w:asciiTheme="majorBidi" w:hAnsiTheme="majorBidi" w:cstheme="majorBidi"/>
          <w:color w:val="008000"/>
          <w:sz w:val="28"/>
          <w:szCs w:val="28"/>
          <w:rtl/>
          <w:lang w:bidi="yi-Hebr"/>
        </w:rPr>
        <w:t>אָװ</w:t>
      </w:r>
      <w:r w:rsidRPr="00684DFA">
        <w:rPr>
          <w:rFonts w:asciiTheme="majorBidi" w:hAnsiTheme="majorBidi" w:cstheme="majorBidi" w:hint="cs"/>
          <w:color w:val="008000"/>
          <w:sz w:val="28"/>
          <w:szCs w:val="28"/>
          <w:rtl/>
          <w:lang w:bidi="yi-Hebr"/>
        </w:rPr>
        <w:t>אַ</w:t>
      </w:r>
      <w:r w:rsidRPr="00684DFA">
        <w:rPr>
          <w:rFonts w:asciiTheme="majorBidi" w:hAnsiTheme="majorBidi" w:cstheme="majorBidi"/>
          <w:color w:val="008000"/>
          <w:sz w:val="28"/>
          <w:szCs w:val="28"/>
          <w:rtl/>
          <w:lang w:bidi="yi-Hebr"/>
        </w:rPr>
        <w:t>טע</w:t>
      </w:r>
      <w:r w:rsidRPr="00684DFA">
        <w:rPr>
          <w:rFonts w:asciiTheme="majorBidi" w:hAnsiTheme="majorBidi" w:cstheme="majorBidi"/>
          <w:sz w:val="28"/>
          <w:szCs w:val="28"/>
          <w:rtl/>
          <w:lang w:bidi="yi-Hebr"/>
        </w:rPr>
        <w:t>,</w:t>
      </w:r>
      <w:r w:rsidRPr="00684DFA">
        <w:rPr>
          <w:rFonts w:asciiTheme="majorBidi" w:hAnsiTheme="majorBidi" w:cstheme="majorBidi"/>
          <w:color w:val="auto"/>
          <w:sz w:val="28"/>
          <w:szCs w:val="28"/>
          <w:rtl/>
          <w:lang w:bidi="yi-Hebr"/>
        </w:rPr>
        <w:t xml:space="preserve"> אַ </w:t>
      </w:r>
      <w:r w:rsidR="00EA0A7D">
        <w:rPr>
          <w:rFonts w:asciiTheme="majorBidi" w:hAnsiTheme="majorBidi" w:cstheme="majorBidi"/>
          <w:color w:val="FF0000"/>
          <w:sz w:val="28"/>
          <w:szCs w:val="28"/>
          <w:rtl/>
          <w:lang w:bidi="yi-Hebr"/>
        </w:rPr>
        <w:t>פּנים</w:t>
      </w:r>
      <w:r w:rsidRPr="00684DFA">
        <w:rPr>
          <w:rFonts w:asciiTheme="majorBidi" w:hAnsiTheme="majorBidi" w:cstheme="majorBidi"/>
          <w:sz w:val="28"/>
          <w:szCs w:val="28"/>
          <w:rtl/>
          <w:lang w:bidi="yi-Hebr"/>
        </w:rPr>
        <w:t xml:space="preserve"> װי</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לאָקשנברעט,</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נעזל װי</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color w:val="008000"/>
          <w:sz w:val="28"/>
          <w:szCs w:val="28"/>
          <w:rtl/>
          <w:lang w:bidi="yi-Hebr"/>
        </w:rPr>
        <w:t>פֿאַסאָליע</w:t>
      </w:r>
      <w:r w:rsidRPr="00684DFA">
        <w:rPr>
          <w:rFonts w:asciiTheme="majorBidi" w:hAnsiTheme="majorBidi" w:cstheme="majorBidi"/>
          <w:sz w:val="28"/>
          <w:szCs w:val="28"/>
          <w:rtl/>
          <w:lang w:bidi="yi-Hebr"/>
        </w:rPr>
        <w:t>. ״װיִאַזױ רופֿט מען דיך?״ ״</w:t>
      </w:r>
      <w:r>
        <w:rPr>
          <w:rFonts w:asciiTheme="majorBidi" w:hAnsiTheme="majorBidi" w:cstheme="majorBidi"/>
          <w:color w:val="FF0000"/>
          <w:sz w:val="28"/>
          <w:szCs w:val="28"/>
          <w:rtl/>
          <w:lang w:bidi="yi-Hebr"/>
        </w:rPr>
        <w:t>שלום</w:t>
      </w:r>
      <w:r w:rsidRPr="00684DFA">
        <w:rPr>
          <w:rFonts w:asciiTheme="majorBidi" w:hAnsiTheme="majorBidi" w:cstheme="majorBidi"/>
          <w:sz w:val="28"/>
          <w:szCs w:val="28"/>
          <w:rtl/>
          <w:lang w:bidi="yi-Hebr"/>
        </w:rPr>
        <w:t xml:space="preserve">״. ״שװימען קענסטו?״ ״נײן״ ״װאָס </w:t>
      </w:r>
      <w:r w:rsidRPr="00684DFA">
        <w:rPr>
          <w:rFonts w:asciiTheme="majorBidi" w:hAnsiTheme="majorBidi" w:cstheme="majorBidi"/>
          <w:color w:val="008000"/>
          <w:sz w:val="28"/>
          <w:szCs w:val="28"/>
          <w:rtl/>
          <w:lang w:bidi="yi-Hebr"/>
        </w:rPr>
        <w:t xml:space="preserve">זשע </w:t>
      </w:r>
      <w:r w:rsidRPr="00684DFA">
        <w:rPr>
          <w:rFonts w:asciiTheme="majorBidi" w:hAnsiTheme="majorBidi" w:cstheme="majorBidi"/>
          <w:sz w:val="28"/>
          <w:szCs w:val="28"/>
          <w:rtl/>
          <w:lang w:bidi="yi-Hebr"/>
        </w:rPr>
        <w:t>שטײסטו? קום אַהער, װעל איך דיך אױ</w:t>
      </w:r>
      <w:r w:rsidRPr="00684DFA">
        <w:rPr>
          <w:rFonts w:asciiTheme="majorBidi" w:hAnsiTheme="majorBidi" w:cstheme="majorBidi" w:hint="cs"/>
          <w:sz w:val="28"/>
          <w:szCs w:val="28"/>
          <w:rtl/>
          <w:lang w:bidi="yi-Hebr"/>
        </w:rPr>
        <w:t>ס</w:t>
      </w:r>
      <w:r w:rsidRPr="00684DFA">
        <w:rPr>
          <w:rFonts w:asciiTheme="majorBidi" w:hAnsiTheme="majorBidi" w:cstheme="majorBidi"/>
          <w:sz w:val="28"/>
          <w:szCs w:val="28"/>
          <w:rtl/>
          <w:lang w:bidi="yi-Hebr"/>
        </w:rPr>
        <w:t xml:space="preserve">לערנען״... איר פֿאַרשטײט? ניט לערנען, נאָר </w:t>
      </w:r>
      <w:r w:rsidRPr="00684DFA">
        <w:rPr>
          <w:rFonts w:asciiTheme="majorBidi" w:hAnsiTheme="majorBidi" w:cstheme="majorBidi"/>
          <w:i/>
          <w:iCs/>
          <w:sz w:val="28"/>
          <w:szCs w:val="28"/>
          <w:rtl/>
          <w:lang w:bidi="yi-Hebr"/>
        </w:rPr>
        <w:t>אױסלערנען</w:t>
      </w:r>
      <w:r w:rsidRPr="00684DFA">
        <w:rPr>
          <w:rFonts w:asciiTheme="majorBidi" w:hAnsiTheme="majorBidi" w:cstheme="majorBidi"/>
          <w:sz w:val="28"/>
          <w:szCs w:val="28"/>
          <w:rtl/>
          <w:lang w:bidi="yi-Hebr"/>
        </w:rPr>
        <w:t>! – דאָס איז גאָר אַנדערע װערטער.</w:t>
      </w:r>
    </w:p>
    <w:p w:rsidR="00FE52BE" w:rsidRPr="00684DFA" w:rsidRDefault="00FE52BE" w:rsidP="00FE52BE">
      <w:pPr>
        <w:widowControl w:val="0"/>
        <w:bidi/>
        <w:ind w:firstLine="284"/>
        <w:jc w:val="both"/>
        <w:rPr>
          <w:rFonts w:asciiTheme="majorBidi" w:hAnsiTheme="majorBidi" w:cstheme="majorBidi"/>
          <w:sz w:val="28"/>
          <w:szCs w:val="28"/>
          <w:lang w:bidi="yi-Hebr"/>
        </w:rPr>
      </w:pPr>
      <w:r w:rsidRPr="00684DFA">
        <w:rPr>
          <w:rFonts w:asciiTheme="majorBidi" w:hAnsiTheme="majorBidi" w:cstheme="majorBidi"/>
          <w:sz w:val="28"/>
          <w:szCs w:val="28"/>
          <w:rtl/>
          <w:lang w:bidi="yi-Hebr"/>
        </w:rPr>
        <w:t>ניט װינציקער פּאָעזיע איז אין װאַלד. דער באָסלאַװער װאַלד איז רײַך אין ב</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 xml:space="preserve">רלעך. די באַרלעך זײַנען </w:t>
      </w:r>
      <w:r w:rsidR="000C38B5">
        <w:rPr>
          <w:rFonts w:asciiTheme="majorBidi" w:hAnsiTheme="majorBidi" w:cstheme="majorBidi"/>
          <w:sz w:val="28"/>
          <w:szCs w:val="28"/>
          <w:rtl/>
          <w:lang w:bidi="yi-Hebr"/>
        </w:rPr>
        <w:t>אַפֿילו</w:t>
      </w:r>
      <w:r w:rsidRPr="00684DFA">
        <w:rPr>
          <w:rFonts w:asciiTheme="majorBidi" w:hAnsiTheme="majorBidi" w:cstheme="majorBidi"/>
          <w:sz w:val="28"/>
          <w:szCs w:val="28"/>
          <w:rtl/>
          <w:lang w:bidi="yi-Hebr"/>
        </w:rPr>
        <w:t xml:space="preserve"> ה</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רט װי שטײנדלעך און זױער – עסיק! נאָר פֿאָרט באַרלעך. און קאָסטן גאָרנישט. איר ק</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 xml:space="preserve">נט אײַך רײַסן </w:t>
      </w:r>
      <w:r w:rsidR="00FA3A2B">
        <w:rPr>
          <w:rFonts w:asciiTheme="majorBidi" w:hAnsiTheme="majorBidi" w:cstheme="majorBidi"/>
          <w:sz w:val="28"/>
          <w:szCs w:val="28"/>
          <w:rtl/>
          <w:lang w:bidi="yi-Hebr"/>
        </w:rPr>
        <w:t>װי</w:t>
      </w:r>
      <w:r w:rsidRPr="00684DFA">
        <w:rPr>
          <w:rFonts w:asciiTheme="majorBidi" w:hAnsiTheme="majorBidi" w:cstheme="majorBidi" w:hint="cs"/>
          <w:sz w:val="28"/>
          <w:szCs w:val="28"/>
          <w:rtl/>
          <w:lang w:bidi="yi-Hebr"/>
        </w:rPr>
        <w:t>פֿ</w:t>
      </w:r>
      <w:r w:rsidRPr="00684DFA">
        <w:rPr>
          <w:rFonts w:asciiTheme="majorBidi" w:hAnsiTheme="majorBidi" w:cstheme="majorBidi"/>
          <w:sz w:val="28"/>
          <w:szCs w:val="28"/>
          <w:rtl/>
          <w:lang w:bidi="yi-Hebr"/>
        </w:rPr>
        <w:t xml:space="preserve">ל איר װילט – </w:t>
      </w:r>
      <w:r w:rsidR="008715FE" w:rsidRPr="008715FE">
        <w:rPr>
          <w:rFonts w:asciiTheme="majorBidi" w:hAnsiTheme="majorBidi" w:cstheme="majorBidi"/>
          <w:color w:val="FF0000"/>
          <w:sz w:val="28"/>
          <w:szCs w:val="28"/>
          <w:rtl/>
          <w:lang w:bidi="yi-Hebr"/>
        </w:rPr>
        <w:t>הפֿקר</w:t>
      </w:r>
      <w:r w:rsidRPr="00684DFA">
        <w:rPr>
          <w:rFonts w:asciiTheme="majorBidi" w:hAnsiTheme="majorBidi" w:cstheme="majorBidi"/>
          <w:sz w:val="28"/>
          <w:szCs w:val="28"/>
          <w:rtl/>
          <w:lang w:bidi="yi-Hebr"/>
        </w:rPr>
        <w:t>! מע באַדאַרף נאָר קאָנען דערלאַנגען. װאַלד־באַרלעך װאַקסן הױך. מוז מען אַרופֿקלעטערן אַרוף</w:t>
      </w:r>
      <w:r w:rsidRPr="00684DFA">
        <w:rPr>
          <w:rFonts w:asciiTheme="majorBidi" w:hAnsiTheme="majorBidi" w:cstheme="majorBidi"/>
          <w:color w:val="auto"/>
          <w:sz w:val="28"/>
          <w:szCs w:val="28"/>
          <w:rtl/>
          <w:lang w:bidi="yi-Hebr"/>
        </w:rPr>
        <w:t xml:space="preserve"> </w:t>
      </w:r>
      <w:r w:rsidRPr="00684DFA">
        <w:rPr>
          <w:rFonts w:asciiTheme="majorBidi" w:hAnsiTheme="majorBidi" w:cstheme="majorBidi"/>
          <w:sz w:val="28"/>
          <w:szCs w:val="28"/>
          <w:rtl/>
          <w:lang w:bidi="yi-Hebr"/>
        </w:rPr>
        <w:t xml:space="preserve">אַפֿן בױם און </w:t>
      </w:r>
      <w:r w:rsidRPr="00684DFA">
        <w:rPr>
          <w:rFonts w:asciiTheme="majorBidi" w:hAnsiTheme="majorBidi" w:cstheme="majorBidi"/>
          <w:color w:val="008000"/>
          <w:sz w:val="28"/>
          <w:szCs w:val="28"/>
          <w:rtl/>
          <w:lang w:bidi="yi-Hebr"/>
        </w:rPr>
        <w:t>טרײסל</w:t>
      </w:r>
      <w:r w:rsidRPr="00684DFA">
        <w:rPr>
          <w:rFonts w:asciiTheme="majorBidi" w:hAnsiTheme="majorBidi" w:cstheme="majorBidi"/>
          <w:sz w:val="28"/>
          <w:szCs w:val="28"/>
          <w:rtl/>
          <w:lang w:bidi="yi-Hebr"/>
        </w:rPr>
        <w:t xml:space="preserve">ען דעם בױם מיט אַלע </w:t>
      </w:r>
      <w:r w:rsidR="00BE2F92" w:rsidRPr="00BE2F92">
        <w:rPr>
          <w:rFonts w:asciiTheme="majorBidi" w:hAnsiTheme="majorBidi" w:cstheme="majorBidi"/>
          <w:color w:val="FF0000"/>
          <w:sz w:val="28"/>
          <w:szCs w:val="28"/>
          <w:rtl/>
          <w:lang w:bidi="yi-Hebr"/>
        </w:rPr>
        <w:t>כּוחות</w:t>
      </w:r>
      <w:r w:rsidRPr="00684DFA">
        <w:rPr>
          <w:rFonts w:asciiTheme="majorBidi" w:hAnsiTheme="majorBidi" w:cstheme="majorBidi"/>
          <w:sz w:val="28"/>
          <w:szCs w:val="28"/>
          <w:rtl/>
          <w:lang w:bidi="yi-Hebr"/>
        </w:rPr>
        <w:t>, אַניט װעלן די באַרלעך ניט פֿאַלן. אױסער באַרלעך זײַנען אין באָסלאַװער װאַלד פֿאַראַן ניסלעך אױך. ה</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זענע ניסלעך. זײ װערן שפּעט פֿאַרטיק און זײַנען באַװאַקסן מיט</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color w:val="FF0000"/>
          <w:sz w:val="28"/>
          <w:szCs w:val="28"/>
          <w:rtl/>
          <w:lang w:bidi="yi-Hebr"/>
        </w:rPr>
        <w:t>מין</w:t>
      </w:r>
      <w:r w:rsidRPr="00684DFA">
        <w:rPr>
          <w:rFonts w:asciiTheme="majorBidi" w:hAnsiTheme="majorBidi" w:cstheme="majorBidi"/>
          <w:sz w:val="28"/>
          <w:szCs w:val="28"/>
          <w:rtl/>
          <w:lang w:bidi="yi-Hebr"/>
        </w:rPr>
        <w:t xml:space="preserve"> שאַלעכץ – ביטער־ג</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 xml:space="preserve">ל. און קײן </w:t>
      </w:r>
      <w:r w:rsidRPr="00684DFA">
        <w:rPr>
          <w:rFonts w:asciiTheme="majorBidi" w:hAnsiTheme="majorBidi" w:cstheme="majorBidi"/>
          <w:color w:val="008000"/>
          <w:sz w:val="28"/>
          <w:szCs w:val="28"/>
          <w:rtl/>
          <w:lang w:bidi="yi-Hebr"/>
        </w:rPr>
        <w:t>יאָדערן</w:t>
      </w:r>
      <w:r w:rsidRPr="00684DFA">
        <w:rPr>
          <w:rFonts w:asciiTheme="majorBidi" w:hAnsiTheme="majorBidi" w:cstheme="majorBidi"/>
          <w:sz w:val="28"/>
          <w:szCs w:val="28"/>
          <w:rtl/>
          <w:lang w:bidi="yi-Hebr"/>
        </w:rPr>
        <w:t xml:space="preserve"> זײַנען אין די ניסלעך </w:t>
      </w:r>
      <w:r w:rsidRPr="00684DFA">
        <w:rPr>
          <w:rFonts w:asciiTheme="majorBidi" w:hAnsiTheme="majorBidi" w:cstheme="majorBidi"/>
          <w:color w:val="008000"/>
          <w:sz w:val="28"/>
          <w:szCs w:val="28"/>
          <w:rtl/>
          <w:lang w:bidi="yi-Hebr"/>
        </w:rPr>
        <w:t>ניטאָ</w:t>
      </w:r>
      <w:r w:rsidRPr="00684DFA">
        <w:rPr>
          <w:rFonts w:asciiTheme="majorBidi" w:hAnsiTheme="majorBidi" w:cstheme="majorBidi"/>
          <w:sz w:val="28"/>
          <w:szCs w:val="28"/>
          <w:rtl/>
          <w:lang w:bidi="yi-Hebr"/>
        </w:rPr>
        <w:t xml:space="preserve">. זײ װעלן ערשט אַמאָל זײַן. נאָר עס מאַכט ניט אױס. פֿאָרט ניס. מע קאָן אָנלײגן פֿולע קעשענעס. דאָס, װאָס מע רײַסט אַלײן, – איז אָנגעלײגט. און רײַסן באַרלעך און </w:t>
      </w:r>
      <w:r w:rsidRPr="00684DFA">
        <w:rPr>
          <w:rFonts w:asciiTheme="majorBidi" w:hAnsiTheme="majorBidi" w:cstheme="majorBidi"/>
          <w:color w:val="008000"/>
          <w:sz w:val="28"/>
          <w:szCs w:val="28"/>
          <w:rtl/>
          <w:lang w:bidi="yi-Hebr"/>
        </w:rPr>
        <w:t>טרײסל</w:t>
      </w:r>
      <w:r w:rsidRPr="00684DFA">
        <w:rPr>
          <w:rFonts w:asciiTheme="majorBidi" w:hAnsiTheme="majorBidi" w:cstheme="majorBidi"/>
          <w:sz w:val="28"/>
          <w:szCs w:val="28"/>
          <w:rtl/>
          <w:lang w:bidi="yi-Hebr"/>
        </w:rPr>
        <w:t xml:space="preserve">ען ניס באַדאַרף מען קענען. </w:t>
      </w:r>
      <w:r w:rsidR="00E24F2C" w:rsidRPr="00E24F2C">
        <w:rPr>
          <w:rFonts w:asciiTheme="majorBidi" w:hAnsiTheme="majorBidi" w:cstheme="majorBidi"/>
          <w:color w:val="FF0000"/>
          <w:sz w:val="28"/>
          <w:szCs w:val="28"/>
          <w:rtl/>
          <w:lang w:bidi="yi-Hebr"/>
        </w:rPr>
        <w:t>אַבֿרהמל</w:t>
      </w:r>
      <w:r w:rsidRPr="00684DFA">
        <w:rPr>
          <w:rFonts w:asciiTheme="majorBidi" w:hAnsiTheme="majorBidi" w:cstheme="majorBidi"/>
          <w:sz w:val="28"/>
          <w:szCs w:val="28"/>
          <w:rtl/>
          <w:lang w:bidi="yi-Hebr"/>
        </w:rPr>
        <w:t xml:space="preserve"> קען. </w:t>
      </w:r>
      <w:r w:rsidRPr="00684DFA">
        <w:rPr>
          <w:rFonts w:asciiTheme="majorBidi" w:hAnsiTheme="majorBidi" w:cstheme="majorBidi" w:hint="cs"/>
          <w:sz w:val="28"/>
          <w:szCs w:val="28"/>
          <w:rtl/>
          <w:lang w:bidi="yi-Hebr"/>
        </w:rPr>
        <w:t>אַ</w:t>
      </w:r>
      <w:r w:rsidR="005A6B8C">
        <w:rPr>
          <w:rFonts w:asciiTheme="majorBidi" w:hAnsiTheme="majorBidi" w:cstheme="majorBidi"/>
          <w:sz w:val="28"/>
          <w:szCs w:val="28"/>
          <w:rtl/>
          <w:lang w:bidi="yi-Hebr"/>
        </w:rPr>
        <w:t>װ</w:t>
      </w:r>
      <w:r w:rsidRPr="00684DFA">
        <w:rPr>
          <w:rFonts w:asciiTheme="majorBidi" w:hAnsiTheme="majorBidi" w:cstheme="majorBidi"/>
          <w:sz w:val="28"/>
          <w:szCs w:val="28"/>
          <w:rtl/>
          <w:lang w:bidi="yi-Hebr"/>
        </w:rPr>
        <w:t>רעמל איז אַף</w:t>
      </w:r>
      <w:r w:rsidRPr="00684DFA">
        <w:rPr>
          <w:rFonts w:asciiTheme="majorBidi" w:hAnsiTheme="majorBidi" w:cstheme="majorBidi"/>
          <w:color w:val="auto"/>
          <w:sz w:val="28"/>
          <w:szCs w:val="28"/>
          <w:rtl/>
          <w:lang w:bidi="yi-Hebr"/>
        </w:rPr>
        <w:t xml:space="preserve"> </w:t>
      </w:r>
      <w:r w:rsidRPr="00684DFA">
        <w:rPr>
          <w:rFonts w:asciiTheme="majorBidi" w:hAnsiTheme="majorBidi" w:cstheme="majorBidi"/>
          <w:sz w:val="28"/>
          <w:szCs w:val="28"/>
          <w:rtl/>
          <w:lang w:bidi="yi-Hebr"/>
        </w:rPr>
        <w:t>אַלצדינג</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color w:val="008000"/>
          <w:sz w:val="28"/>
          <w:szCs w:val="28"/>
          <w:rtl/>
          <w:lang w:bidi="yi-Hebr"/>
        </w:rPr>
        <w:t>כװ</w:t>
      </w:r>
      <w:r w:rsidRPr="00684DFA">
        <w:rPr>
          <w:rFonts w:asciiTheme="majorBidi" w:hAnsiTheme="majorBidi" w:cstheme="majorBidi" w:hint="cs"/>
          <w:color w:val="008000"/>
          <w:sz w:val="28"/>
          <w:szCs w:val="28"/>
          <w:rtl/>
          <w:lang w:bidi="yi-Hebr"/>
        </w:rPr>
        <w:t>אַ</w:t>
      </w:r>
      <w:r w:rsidRPr="00684DFA">
        <w:rPr>
          <w:rFonts w:asciiTheme="majorBidi" w:hAnsiTheme="majorBidi" w:cstheme="majorBidi"/>
          <w:color w:val="008000"/>
          <w:sz w:val="28"/>
          <w:szCs w:val="28"/>
          <w:rtl/>
          <w:lang w:bidi="yi-Hebr"/>
        </w:rPr>
        <w:t>ט</w:t>
      </w:r>
      <w:r w:rsidRPr="00684DFA">
        <w:rPr>
          <w:rFonts w:asciiTheme="majorBidi" w:hAnsiTheme="majorBidi" w:cstheme="majorBidi"/>
          <w:sz w:val="28"/>
          <w:szCs w:val="28"/>
          <w:rtl/>
          <w:lang w:bidi="yi-Hebr"/>
        </w:rPr>
        <w:t>. איז</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 xml:space="preserve">גוטער </w:t>
      </w:r>
      <w:r w:rsidR="00836166" w:rsidRPr="00836166">
        <w:rPr>
          <w:rFonts w:asciiTheme="majorBidi" w:hAnsiTheme="majorBidi" w:cstheme="majorBidi"/>
          <w:color w:val="FF0000"/>
          <w:sz w:val="28"/>
          <w:szCs w:val="28"/>
          <w:rtl/>
          <w:lang w:bidi="yi-Hebr"/>
        </w:rPr>
        <w:t>בטבֿע</w:t>
      </w:r>
      <w:r w:rsidRPr="00684DFA">
        <w:rPr>
          <w:rFonts w:asciiTheme="majorBidi" w:hAnsiTheme="majorBidi" w:cstheme="majorBidi"/>
          <w:sz w:val="28"/>
          <w:szCs w:val="28"/>
          <w:rtl/>
          <w:lang w:bidi="yi-Hebr"/>
        </w:rPr>
        <w:t>,</w:t>
      </w:r>
      <w:r w:rsidRPr="00684DFA">
        <w:rPr>
          <w:rFonts w:asciiTheme="majorBidi" w:hAnsiTheme="majorBidi" w:cstheme="majorBidi"/>
          <w:color w:val="auto"/>
          <w:sz w:val="28"/>
          <w:szCs w:val="28"/>
          <w:rtl/>
          <w:lang w:bidi="yi-Hebr"/>
        </w:rPr>
        <w:t xml:space="preserve"> אַ </w:t>
      </w:r>
      <w:r w:rsidR="009344F4" w:rsidRPr="009344F4">
        <w:rPr>
          <w:rFonts w:asciiTheme="majorBidi" w:hAnsiTheme="majorBidi" w:cstheme="majorBidi"/>
          <w:color w:val="FF0000"/>
          <w:sz w:val="28"/>
          <w:szCs w:val="28"/>
          <w:rtl/>
          <w:lang w:bidi="yi-Hebr"/>
        </w:rPr>
        <w:t>מזג־טובֿ</w:t>
      </w:r>
      <w:r w:rsidRPr="00684DFA">
        <w:rPr>
          <w:rFonts w:asciiTheme="majorBidi" w:hAnsiTheme="majorBidi" w:cstheme="majorBidi"/>
          <w:sz w:val="28"/>
          <w:szCs w:val="28"/>
          <w:vertAlign w:val="superscript"/>
          <w:rtl/>
          <w:lang w:bidi="yi-Hebr"/>
        </w:rPr>
        <w:t>1</w:t>
      </w:r>
      <w:r w:rsidRPr="00684DFA">
        <w:rPr>
          <w:rFonts w:asciiTheme="majorBidi" w:hAnsiTheme="majorBidi" w:cstheme="majorBidi"/>
          <w:sz w:val="28"/>
          <w:szCs w:val="28"/>
          <w:rtl/>
          <w:lang w:bidi="yi-Hebr"/>
        </w:rPr>
        <w:t>,</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מענטש אָן</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ג</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 xml:space="preserve">ל. אײן </w:t>
      </w:r>
      <w:r w:rsidR="00DB3A6F" w:rsidRPr="00DB3A6F">
        <w:rPr>
          <w:rFonts w:asciiTheme="majorBidi" w:hAnsiTheme="majorBidi" w:cstheme="majorBidi"/>
          <w:color w:val="FF0000"/>
          <w:sz w:val="28"/>
          <w:szCs w:val="28"/>
          <w:rtl/>
          <w:lang w:bidi="yi-Hebr"/>
        </w:rPr>
        <w:t>חסרון</w:t>
      </w:r>
      <w:r w:rsidRPr="00684DFA">
        <w:rPr>
          <w:rFonts w:asciiTheme="majorBidi" w:hAnsiTheme="majorBidi" w:cstheme="majorBidi"/>
          <w:sz w:val="28"/>
          <w:szCs w:val="28"/>
          <w:rtl/>
          <w:lang w:bidi="yi-Hebr"/>
        </w:rPr>
        <w:t xml:space="preserve"> נאָר, װאָס ער איז</w:t>
      </w:r>
      <w:r w:rsidRPr="00684DFA">
        <w:rPr>
          <w:rFonts w:asciiTheme="majorBidi" w:hAnsiTheme="majorBidi" w:cstheme="majorBidi"/>
          <w:color w:val="auto"/>
          <w:sz w:val="28"/>
          <w:szCs w:val="28"/>
          <w:rtl/>
          <w:lang w:bidi="yi-Hebr"/>
        </w:rPr>
        <w:t xml:space="preserve"> אַ </w:t>
      </w:r>
      <w:r w:rsidR="009344F4" w:rsidRPr="009344F4">
        <w:rPr>
          <w:rFonts w:asciiTheme="majorBidi" w:hAnsiTheme="majorBidi" w:cstheme="majorBidi"/>
          <w:color w:val="FF0000"/>
          <w:sz w:val="28"/>
          <w:szCs w:val="28"/>
          <w:rtl/>
          <w:lang w:bidi="yi-Hebr"/>
        </w:rPr>
        <w:t>קבצ</w:t>
      </w:r>
      <w:r w:rsidRPr="00684DFA">
        <w:rPr>
          <w:rFonts w:asciiTheme="majorBidi" w:hAnsiTheme="majorBidi" w:cstheme="majorBidi"/>
          <w:color w:val="FF0000"/>
          <w:sz w:val="28"/>
          <w:szCs w:val="28"/>
          <w:rtl/>
          <w:lang w:bidi="yi-Hebr"/>
        </w:rPr>
        <w:t>נס</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 xml:space="preserve">ייִנגל. זײַן </w:t>
      </w:r>
      <w:r w:rsidRPr="00684DFA">
        <w:rPr>
          <w:rFonts w:asciiTheme="majorBidi" w:hAnsiTheme="majorBidi" w:cstheme="majorBidi"/>
          <w:color w:val="008000"/>
          <w:sz w:val="28"/>
          <w:szCs w:val="28"/>
          <w:rtl/>
          <w:lang w:bidi="yi-Hebr"/>
        </w:rPr>
        <w:t>מאַמע</w:t>
      </w:r>
      <w:r w:rsidRPr="00684DFA">
        <w:rPr>
          <w:rFonts w:asciiTheme="majorBidi" w:hAnsiTheme="majorBidi" w:cstheme="majorBidi"/>
          <w:sz w:val="28"/>
          <w:szCs w:val="28"/>
          <w:rtl/>
          <w:lang w:bidi="yi-Hebr"/>
        </w:rPr>
        <w:t xml:space="preserve"> איז אַן אָרעמע </w:t>
      </w:r>
      <w:r w:rsidR="00680E55" w:rsidRPr="00680E55">
        <w:rPr>
          <w:rFonts w:asciiTheme="majorBidi" w:hAnsiTheme="majorBidi" w:cstheme="majorBidi"/>
          <w:color w:val="FF0000"/>
          <w:sz w:val="28"/>
          <w:szCs w:val="28"/>
          <w:rtl/>
          <w:lang w:bidi="yi-Hebr"/>
        </w:rPr>
        <w:t>אַלמנה</w:t>
      </w:r>
      <w:r w:rsidRPr="00684DFA">
        <w:rPr>
          <w:rFonts w:asciiTheme="majorBidi" w:hAnsiTheme="majorBidi" w:cstheme="majorBidi"/>
          <w:sz w:val="28"/>
          <w:szCs w:val="28"/>
          <w:rtl/>
          <w:lang w:bidi="yi-Hebr"/>
        </w:rPr>
        <w:t xml:space="preserve"> און</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קעכן באַ די י</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 xml:space="preserve">מפּאָלסקיס. געװױרע געװאָרן דערפֿון איז דער פֿעטער </w:t>
      </w:r>
      <w:r w:rsidRPr="00684DFA">
        <w:rPr>
          <w:rFonts w:asciiTheme="majorBidi" w:hAnsiTheme="majorBidi" w:cstheme="majorBidi"/>
          <w:color w:val="FF0000"/>
          <w:sz w:val="28"/>
          <w:szCs w:val="28"/>
          <w:rtl/>
          <w:lang w:bidi="yi-Hebr"/>
        </w:rPr>
        <w:t xml:space="preserve">איציע </w:t>
      </w:r>
      <w:r w:rsidRPr="00684DFA">
        <w:rPr>
          <w:rFonts w:asciiTheme="majorBidi" w:hAnsiTheme="majorBidi" w:cstheme="majorBidi"/>
          <w:sz w:val="28"/>
          <w:szCs w:val="28"/>
          <w:rtl/>
          <w:lang w:bidi="yi-Hebr"/>
        </w:rPr>
        <w:t xml:space="preserve">און האָט עס באַלד אָפּגעטראָגן דער </w:t>
      </w:r>
      <w:r w:rsidRPr="00684DFA">
        <w:rPr>
          <w:rFonts w:asciiTheme="majorBidi" w:hAnsiTheme="majorBidi" w:cstheme="majorBidi"/>
          <w:color w:val="008000"/>
          <w:sz w:val="28"/>
          <w:szCs w:val="28"/>
          <w:rtl/>
          <w:lang w:bidi="yi-Hebr"/>
        </w:rPr>
        <w:t>באָבע</w:t>
      </w:r>
      <w:r w:rsidRPr="00684DFA">
        <w:rPr>
          <w:rFonts w:asciiTheme="majorBidi" w:hAnsiTheme="majorBidi" w:cstheme="majorBidi"/>
          <w:sz w:val="28"/>
          <w:szCs w:val="28"/>
          <w:rtl/>
          <w:lang w:bidi="yi-Hebr"/>
        </w:rPr>
        <w:t xml:space="preserve"> גיטל אין אױער אַרײַן. האָט די </w:t>
      </w:r>
      <w:r w:rsidRPr="00684DFA">
        <w:rPr>
          <w:rFonts w:asciiTheme="majorBidi" w:hAnsiTheme="majorBidi" w:cstheme="majorBidi"/>
          <w:color w:val="008000"/>
          <w:sz w:val="28"/>
          <w:szCs w:val="28"/>
          <w:rtl/>
          <w:lang w:bidi="yi-Hebr"/>
        </w:rPr>
        <w:t>באָבע</w:t>
      </w:r>
      <w:r w:rsidRPr="00684DFA">
        <w:rPr>
          <w:rFonts w:asciiTheme="majorBidi" w:hAnsiTheme="majorBidi" w:cstheme="majorBidi"/>
          <w:sz w:val="28"/>
          <w:szCs w:val="28"/>
          <w:rtl/>
          <w:lang w:bidi="yi-Hebr"/>
        </w:rPr>
        <w:t xml:space="preserve"> גיטל צוגערופֿן דאָס אײניקל </w:t>
      </w:r>
      <w:r>
        <w:rPr>
          <w:rFonts w:asciiTheme="majorBidi" w:hAnsiTheme="majorBidi" w:cstheme="majorBidi"/>
          <w:color w:val="FF0000"/>
          <w:sz w:val="28"/>
          <w:szCs w:val="28"/>
          <w:rtl/>
          <w:lang w:bidi="yi-Hebr"/>
        </w:rPr>
        <w:t>שלום</w:t>
      </w:r>
      <w:r w:rsidRPr="00684DFA">
        <w:rPr>
          <w:rFonts w:asciiTheme="majorBidi" w:hAnsiTheme="majorBidi" w:cstheme="majorBidi"/>
          <w:sz w:val="28"/>
          <w:szCs w:val="28"/>
          <w:rtl/>
          <w:lang w:bidi="yi-Hebr"/>
        </w:rPr>
        <w:t xml:space="preserve"> צו איר בעט, אים געשענקט</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ב</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 xml:space="preserve">ר פֿון אונטער דעם קישן און אָנגעזאָגט עטלעכע מאָל, ער זאָל זיך ניט דערװעגן מער באַגעגענען זיך און זײַן באַקאַנט מיט אַזעלכע ייִנגלעך, װי </w:t>
      </w:r>
      <w:r w:rsidR="00E24F2C" w:rsidRPr="00E24F2C">
        <w:rPr>
          <w:rFonts w:asciiTheme="majorBidi" w:hAnsiTheme="majorBidi" w:cstheme="majorBidi"/>
          <w:color w:val="FF0000"/>
          <w:sz w:val="28"/>
          <w:szCs w:val="28"/>
          <w:rtl/>
          <w:lang w:bidi="yi-Hebr"/>
        </w:rPr>
        <w:t>אַבֿרהמל</w:t>
      </w:r>
      <w:r w:rsidRPr="00684DFA">
        <w:rPr>
          <w:rFonts w:asciiTheme="majorBidi" w:hAnsiTheme="majorBidi" w:cstheme="majorBidi"/>
          <w:sz w:val="28"/>
          <w:szCs w:val="28"/>
          <w:rtl/>
          <w:lang w:bidi="yi-Hebr"/>
        </w:rPr>
        <w:t xml:space="preserve">, װאָרעם </w:t>
      </w:r>
      <w:r w:rsidRPr="00684DFA">
        <w:rPr>
          <w:rFonts w:asciiTheme="majorBidi" w:hAnsiTheme="majorBidi" w:cstheme="majorBidi"/>
          <w:color w:val="FF0000"/>
          <w:sz w:val="28"/>
          <w:szCs w:val="28"/>
          <w:rtl/>
          <w:lang w:bidi="yi-Hebr"/>
        </w:rPr>
        <w:t>טאָמער</w:t>
      </w:r>
      <w:r w:rsidRPr="00684DFA">
        <w:rPr>
          <w:rFonts w:asciiTheme="majorBidi" w:hAnsiTheme="majorBidi" w:cstheme="majorBidi"/>
          <w:sz w:val="28"/>
          <w:szCs w:val="28"/>
          <w:rtl/>
          <w:lang w:bidi="yi-Hebr"/>
        </w:rPr>
        <w:t xml:space="preserve"> דערװיסט זיך דער </w:t>
      </w:r>
      <w:r w:rsidRPr="00684DFA">
        <w:rPr>
          <w:rFonts w:asciiTheme="majorBidi" w:hAnsiTheme="majorBidi" w:cstheme="majorBidi"/>
          <w:color w:val="008000"/>
          <w:sz w:val="28"/>
          <w:szCs w:val="28"/>
          <w:rtl/>
          <w:lang w:bidi="yi-Hebr"/>
        </w:rPr>
        <w:t>זײדע</w:t>
      </w:r>
      <w:r w:rsidRPr="00684DFA">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684DFA">
        <w:rPr>
          <w:rFonts w:asciiTheme="majorBidi" w:hAnsiTheme="majorBidi" w:cstheme="majorBidi"/>
          <w:color w:val="FF0000"/>
          <w:sz w:val="28"/>
          <w:szCs w:val="28"/>
          <w:rtl/>
          <w:lang w:bidi="yi-Hebr"/>
        </w:rPr>
        <w:t>־יאָסיע</w:t>
      </w:r>
      <w:r w:rsidRPr="00684DFA">
        <w:rPr>
          <w:rFonts w:asciiTheme="majorBidi" w:hAnsiTheme="majorBidi" w:cstheme="majorBidi"/>
          <w:sz w:val="28"/>
          <w:szCs w:val="28"/>
          <w:rtl/>
          <w:lang w:bidi="yi-Hebr"/>
        </w:rPr>
        <w:t xml:space="preserve">, אַז זײַנע אײניקלעך באַגעגענען זיך מיט אַזעלכע ייִנגלעך, װעט זיך טאָן </w:t>
      </w:r>
      <w:r w:rsidR="009344F4" w:rsidRPr="009344F4">
        <w:rPr>
          <w:rFonts w:asciiTheme="majorBidi" w:hAnsiTheme="majorBidi" w:cstheme="majorBidi"/>
          <w:color w:val="FF0000"/>
          <w:sz w:val="28"/>
          <w:szCs w:val="28"/>
          <w:rtl/>
          <w:lang w:bidi="yi-Hebr"/>
        </w:rPr>
        <w:t>חושך</w:t>
      </w:r>
      <w:r w:rsidRPr="00684DFA">
        <w:rPr>
          <w:rFonts w:asciiTheme="majorBidi" w:hAnsiTheme="majorBidi" w:cstheme="majorBidi"/>
          <w:sz w:val="28"/>
          <w:szCs w:val="28"/>
          <w:rtl/>
          <w:lang w:bidi="yi-Hebr"/>
        </w:rPr>
        <w:t>!..</w:t>
      </w:r>
    </w:p>
    <w:p w:rsidR="00FE52BE" w:rsidRDefault="00FE52BE" w:rsidP="00FE52BE">
      <w:pPr>
        <w:widowControl w:val="0"/>
        <w:bidi/>
        <w:ind w:firstLine="284"/>
        <w:jc w:val="both"/>
        <w:rPr>
          <w:rFonts w:asciiTheme="majorBidi" w:hAnsiTheme="majorBidi" w:cstheme="majorBidi"/>
          <w:sz w:val="28"/>
          <w:szCs w:val="28"/>
          <w:rtl/>
          <w:lang w:bidi="yi-Hebr"/>
        </w:rPr>
      </w:pPr>
      <w:r w:rsidRPr="00684DFA">
        <w:rPr>
          <w:rFonts w:asciiTheme="majorBidi" w:hAnsiTheme="majorBidi" w:cstheme="majorBidi"/>
          <w:sz w:val="28"/>
          <w:szCs w:val="28"/>
          <w:rtl/>
          <w:lang w:bidi="yi-Hebr"/>
        </w:rPr>
        <w:t xml:space="preserve">זײ איז גרינג צו זאָגן ״ניט באַגעגעגען זיך״ – אַז מיט דעם </w:t>
      </w:r>
      <w:r w:rsidR="00E24F2C" w:rsidRPr="00E24F2C">
        <w:rPr>
          <w:rFonts w:asciiTheme="majorBidi" w:hAnsiTheme="majorBidi" w:cstheme="majorBidi"/>
          <w:color w:val="FF0000"/>
          <w:sz w:val="28"/>
          <w:szCs w:val="28"/>
          <w:rtl/>
          <w:lang w:bidi="yi-Hebr"/>
        </w:rPr>
        <w:t>אַבֿרהמל</w:t>
      </w:r>
      <w:r w:rsidRPr="00684DFA">
        <w:rPr>
          <w:rFonts w:asciiTheme="majorBidi" w:hAnsiTheme="majorBidi" w:cstheme="majorBidi"/>
          <w:sz w:val="28"/>
          <w:szCs w:val="28"/>
          <w:rtl/>
          <w:lang w:bidi="yi-Hebr"/>
        </w:rPr>
        <w:t xml:space="preserve">ען מוז מען זיך באַגעגענען </w:t>
      </w:r>
      <w:r w:rsidRPr="00684DFA">
        <w:rPr>
          <w:rFonts w:asciiTheme="majorBidi" w:hAnsiTheme="majorBidi" w:cstheme="majorBidi"/>
          <w:color w:val="008000"/>
          <w:sz w:val="28"/>
          <w:szCs w:val="28"/>
          <w:rtl/>
          <w:lang w:bidi="yi-Hebr"/>
        </w:rPr>
        <w:t>כאָטש</w:t>
      </w:r>
      <w:r w:rsidRPr="00684DFA">
        <w:rPr>
          <w:rFonts w:asciiTheme="majorBidi" w:hAnsiTheme="majorBidi" w:cstheme="majorBidi"/>
          <w:sz w:val="28"/>
          <w:szCs w:val="28"/>
          <w:rtl/>
          <w:lang w:bidi="yi-Hebr"/>
        </w:rPr>
        <w:t xml:space="preserve"> צװײ מאָל</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 xml:space="preserve">טאָג, אינדערפֿרי און אַפֿדערנאַכט – באַם </w:t>
      </w:r>
      <w:r w:rsidR="00937027" w:rsidRPr="00937027">
        <w:rPr>
          <w:rFonts w:asciiTheme="majorBidi" w:hAnsiTheme="majorBidi" w:cstheme="majorBidi"/>
          <w:color w:val="FF0000"/>
          <w:sz w:val="28"/>
          <w:szCs w:val="28"/>
          <w:rtl/>
          <w:lang w:bidi="yi-Hebr"/>
        </w:rPr>
        <w:t>קדיש</w:t>
      </w:r>
      <w:r w:rsidRPr="00684DFA">
        <w:rPr>
          <w:rFonts w:asciiTheme="majorBidi" w:hAnsiTheme="majorBidi" w:cstheme="majorBidi"/>
          <w:sz w:val="28"/>
          <w:szCs w:val="28"/>
          <w:rtl/>
          <w:lang w:bidi="yi-Hebr"/>
        </w:rPr>
        <w:t xml:space="preserve"> זאָגן. </w:t>
      </w:r>
      <w:r w:rsidR="00E24F2C" w:rsidRPr="00E24F2C">
        <w:rPr>
          <w:rFonts w:asciiTheme="majorBidi" w:hAnsiTheme="majorBidi" w:cstheme="majorBidi"/>
          <w:color w:val="FF0000"/>
          <w:sz w:val="28"/>
          <w:szCs w:val="28"/>
          <w:rtl/>
          <w:lang w:bidi="yi-Hebr"/>
        </w:rPr>
        <w:t>אַבֿרהמל</w:t>
      </w:r>
      <w:r w:rsidRPr="00684DFA">
        <w:rPr>
          <w:rFonts w:asciiTheme="majorBidi" w:hAnsiTheme="majorBidi" w:cstheme="majorBidi"/>
          <w:sz w:val="28"/>
          <w:szCs w:val="28"/>
          <w:rtl/>
          <w:lang w:bidi="yi-Hebr"/>
        </w:rPr>
        <w:t xml:space="preserve"> איז אױך </w:t>
      </w:r>
      <w:r>
        <w:rPr>
          <w:rFonts w:asciiTheme="majorBidi" w:hAnsiTheme="majorBidi" w:cstheme="majorBidi" w:hint="cs"/>
          <w:sz w:val="28"/>
          <w:szCs w:val="28"/>
          <w:rtl/>
          <w:lang w:bidi="yi-Hebr"/>
        </w:rPr>
        <w:t>אַ</w:t>
      </w:r>
    </w:p>
    <w:p w:rsidR="00FE52BE" w:rsidRPr="00684DFA"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זײער</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גוטער.</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195</w:t>
      </w:r>
    </w:p>
    <w:p w:rsidR="00FE52BE" w:rsidRPr="00684DFA" w:rsidRDefault="008175D5" w:rsidP="009344F4">
      <w:pPr>
        <w:widowControl w:val="0"/>
        <w:bidi/>
        <w:jc w:val="both"/>
        <w:rPr>
          <w:rFonts w:asciiTheme="majorBidi" w:hAnsiTheme="majorBidi" w:cstheme="majorBidi"/>
          <w:sz w:val="28"/>
          <w:szCs w:val="28"/>
          <w:lang w:bidi="yi-Hebr"/>
        </w:rPr>
      </w:pPr>
      <w:r w:rsidRPr="008175D5">
        <w:rPr>
          <w:rFonts w:asciiTheme="majorBidi" w:hAnsiTheme="majorBidi" w:cstheme="majorBidi"/>
          <w:color w:val="FF0000"/>
          <w:sz w:val="28"/>
          <w:szCs w:val="28"/>
          <w:rtl/>
          <w:lang w:bidi="yi-Hebr"/>
        </w:rPr>
        <w:t>יתום</w:t>
      </w:r>
      <w:r w:rsidR="00FE52BE" w:rsidRPr="00684DFA">
        <w:rPr>
          <w:rFonts w:asciiTheme="majorBidi" w:hAnsiTheme="majorBidi" w:cstheme="majorBidi"/>
          <w:sz w:val="28"/>
          <w:szCs w:val="28"/>
          <w:rtl/>
          <w:lang w:bidi="yi-Hebr"/>
        </w:rPr>
        <w:t xml:space="preserve">. ער זאָגט </w:t>
      </w:r>
      <w:r w:rsidR="00937027" w:rsidRPr="00937027">
        <w:rPr>
          <w:rFonts w:asciiTheme="majorBidi" w:hAnsiTheme="majorBidi" w:cstheme="majorBidi"/>
          <w:color w:val="FF0000"/>
          <w:sz w:val="28"/>
          <w:szCs w:val="28"/>
          <w:rtl/>
          <w:lang w:bidi="yi-Hebr"/>
        </w:rPr>
        <w:t>קדיש</w:t>
      </w:r>
      <w:r w:rsidR="00FE52BE" w:rsidRPr="00684DFA">
        <w:rPr>
          <w:rFonts w:asciiTheme="majorBidi" w:hAnsiTheme="majorBidi" w:cstheme="majorBidi"/>
          <w:sz w:val="28"/>
          <w:szCs w:val="28"/>
          <w:rtl/>
          <w:lang w:bidi="yi-Hebr"/>
        </w:rPr>
        <w:t xml:space="preserve"> נאָך זײַן </w:t>
      </w:r>
      <w:r w:rsidR="00FE52BE" w:rsidRPr="00684DFA">
        <w:rPr>
          <w:rFonts w:asciiTheme="majorBidi" w:hAnsiTheme="majorBidi" w:cstheme="majorBidi"/>
          <w:color w:val="008000"/>
          <w:sz w:val="28"/>
          <w:szCs w:val="28"/>
          <w:rtl/>
          <w:lang w:bidi="yi-Hebr"/>
        </w:rPr>
        <w:t>טאַטן</w:t>
      </w:r>
      <w:r w:rsidR="00FE52BE" w:rsidRPr="00684DFA">
        <w:rPr>
          <w:rFonts w:asciiTheme="majorBidi" w:hAnsiTheme="majorBidi" w:cstheme="majorBidi"/>
          <w:sz w:val="28"/>
          <w:szCs w:val="28"/>
          <w:rtl/>
          <w:lang w:bidi="yi-Hebr"/>
        </w:rPr>
        <w:t xml:space="preserve"> אין דער אַלטער קלױז. </w:t>
      </w:r>
      <w:r w:rsidR="00FE52BE" w:rsidRPr="00684DFA">
        <w:rPr>
          <w:rFonts w:asciiTheme="majorBidi" w:hAnsiTheme="majorBidi" w:cstheme="majorBidi" w:hint="cs"/>
          <w:sz w:val="28"/>
          <w:szCs w:val="28"/>
          <w:rtl/>
          <w:lang w:bidi="yi-Hebr"/>
        </w:rPr>
        <w:t>אַ</w:t>
      </w:r>
      <w:r w:rsidR="00FE52BE" w:rsidRPr="00684DFA">
        <w:rPr>
          <w:rFonts w:asciiTheme="majorBidi" w:hAnsiTheme="majorBidi" w:cstheme="majorBidi"/>
          <w:sz w:val="28"/>
          <w:szCs w:val="28"/>
          <w:rtl/>
          <w:lang w:bidi="yi-Hebr"/>
        </w:rPr>
        <w:t xml:space="preserve">ך, װיפֿל </w:t>
      </w:r>
      <w:r w:rsidR="00712868" w:rsidRPr="00712868">
        <w:rPr>
          <w:rFonts w:asciiTheme="majorBidi" w:hAnsiTheme="majorBidi" w:cstheme="majorBidi"/>
          <w:color w:val="FF0000"/>
          <w:sz w:val="28"/>
          <w:szCs w:val="28"/>
          <w:rtl/>
          <w:lang w:bidi="yi-Hebr"/>
        </w:rPr>
        <w:t>קדישים</w:t>
      </w:r>
      <w:r w:rsidR="00FE52BE" w:rsidRPr="00684DFA">
        <w:rPr>
          <w:rFonts w:asciiTheme="majorBidi" w:hAnsiTheme="majorBidi" w:cstheme="majorBidi"/>
          <w:sz w:val="28"/>
          <w:szCs w:val="28"/>
          <w:rtl/>
          <w:lang w:bidi="yi-Hebr"/>
        </w:rPr>
        <w:t xml:space="preserve"> דאָרטן איז! און אַלע זאָגן </w:t>
      </w:r>
      <w:r w:rsidR="00937027" w:rsidRPr="00937027">
        <w:rPr>
          <w:rFonts w:asciiTheme="majorBidi" w:hAnsiTheme="majorBidi" w:cstheme="majorBidi"/>
          <w:color w:val="FF0000"/>
          <w:sz w:val="28"/>
          <w:szCs w:val="28"/>
          <w:rtl/>
          <w:lang w:bidi="yi-Hebr"/>
        </w:rPr>
        <w:t>קדיש</w:t>
      </w:r>
      <w:r w:rsidR="00FE52BE" w:rsidRPr="00684DFA">
        <w:rPr>
          <w:rFonts w:asciiTheme="majorBidi" w:hAnsiTheme="majorBidi" w:cstheme="majorBidi"/>
          <w:sz w:val="28"/>
          <w:szCs w:val="28"/>
          <w:rtl/>
          <w:lang w:bidi="yi-Hebr"/>
        </w:rPr>
        <w:t xml:space="preserve"> אין </w:t>
      </w:r>
      <w:r w:rsidR="000D1415">
        <w:rPr>
          <w:rFonts w:asciiTheme="majorBidi" w:hAnsiTheme="majorBidi" w:cstheme="majorBidi"/>
          <w:color w:val="FF0000"/>
          <w:sz w:val="28"/>
          <w:szCs w:val="28"/>
          <w:rtl/>
          <w:lang w:bidi="yi-Hebr"/>
        </w:rPr>
        <w:t>מיזרח</w:t>
      </w:r>
      <w:r w:rsidR="00FE52BE" w:rsidRPr="00684DFA">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00FE52BE" w:rsidRPr="00684DFA">
        <w:rPr>
          <w:rFonts w:asciiTheme="majorBidi" w:hAnsiTheme="majorBidi" w:cstheme="majorBidi"/>
          <w:color w:val="FF0000"/>
          <w:sz w:val="28"/>
          <w:szCs w:val="28"/>
          <w:rtl/>
          <w:lang w:bidi="yi-Hebr"/>
        </w:rPr>
        <w:t>־יאָסיע</w:t>
      </w:r>
      <w:r w:rsidR="00FE52BE" w:rsidRPr="00684DFA">
        <w:rPr>
          <w:rFonts w:asciiTheme="majorBidi" w:hAnsiTheme="majorBidi" w:cstheme="majorBidi"/>
          <w:sz w:val="28"/>
          <w:szCs w:val="28"/>
          <w:rtl/>
          <w:lang w:bidi="yi-Hebr"/>
        </w:rPr>
        <w:t xml:space="preserve"> דעם </w:t>
      </w:r>
      <w:r w:rsidR="00FE52BE" w:rsidRPr="00684DFA">
        <w:rPr>
          <w:rFonts w:asciiTheme="majorBidi" w:hAnsiTheme="majorBidi" w:cstheme="majorBidi"/>
          <w:color w:val="008000"/>
          <w:sz w:val="28"/>
          <w:szCs w:val="28"/>
          <w:rtl/>
          <w:lang w:bidi="yi-Hebr"/>
        </w:rPr>
        <w:t>האַמאַרניקס</w:t>
      </w:r>
      <w:r w:rsidR="00FE52BE" w:rsidRPr="00684DFA">
        <w:rPr>
          <w:rFonts w:asciiTheme="majorBidi" w:hAnsiTheme="majorBidi" w:cstheme="majorBidi"/>
          <w:sz w:val="28"/>
          <w:szCs w:val="28"/>
          <w:rtl/>
          <w:lang w:bidi="yi-Hebr"/>
        </w:rPr>
        <w:t xml:space="preserve"> אײניקלעך, אַז זײ זײַנען געקומען מיטן </w:t>
      </w:r>
      <w:r w:rsidR="00FE52BE" w:rsidRPr="00684DFA">
        <w:rPr>
          <w:rFonts w:asciiTheme="majorBidi" w:hAnsiTheme="majorBidi" w:cstheme="majorBidi"/>
          <w:color w:val="008000"/>
          <w:sz w:val="28"/>
          <w:szCs w:val="28"/>
          <w:rtl/>
          <w:lang w:bidi="yi-Hebr"/>
        </w:rPr>
        <w:t>זײדן</w:t>
      </w:r>
      <w:r w:rsidR="00FE52BE" w:rsidRPr="00684DFA">
        <w:rPr>
          <w:rFonts w:asciiTheme="majorBidi" w:hAnsiTheme="majorBidi" w:cstheme="majorBidi"/>
          <w:sz w:val="28"/>
          <w:szCs w:val="28"/>
          <w:rtl/>
          <w:lang w:bidi="yi-Hebr"/>
        </w:rPr>
        <w:t xml:space="preserve"> דאָס ערשטע מאָל אין דער אַלטער קלױז, האָט זײ דער </w:t>
      </w:r>
      <w:r w:rsidR="00FE52BE" w:rsidRPr="00684DFA">
        <w:rPr>
          <w:rFonts w:asciiTheme="majorBidi" w:hAnsiTheme="majorBidi" w:cstheme="majorBidi"/>
          <w:color w:val="008000"/>
          <w:sz w:val="28"/>
          <w:szCs w:val="28"/>
          <w:rtl/>
          <w:lang w:bidi="yi-Hebr"/>
        </w:rPr>
        <w:t>זײדע</w:t>
      </w:r>
      <w:r w:rsidR="00FE52BE" w:rsidRPr="00684DFA">
        <w:rPr>
          <w:rFonts w:asciiTheme="majorBidi" w:hAnsiTheme="majorBidi" w:cstheme="majorBidi"/>
          <w:sz w:val="28"/>
          <w:szCs w:val="28"/>
          <w:rtl/>
          <w:lang w:bidi="yi-Hebr"/>
        </w:rPr>
        <w:t xml:space="preserve"> צוגעפֿירט גלײַך צום </w:t>
      </w:r>
      <w:r w:rsidR="00263E24" w:rsidRPr="00263E24">
        <w:rPr>
          <w:rFonts w:asciiTheme="majorBidi" w:hAnsiTheme="majorBidi" w:cstheme="majorBidi"/>
          <w:color w:val="FF0000"/>
          <w:sz w:val="28"/>
          <w:szCs w:val="28"/>
          <w:rtl/>
          <w:lang w:bidi="yi-Hebr"/>
        </w:rPr>
        <w:t>שמשׂ</w:t>
      </w:r>
      <w:r w:rsidR="00FE52BE" w:rsidRPr="00684DFA">
        <w:rPr>
          <w:rFonts w:asciiTheme="majorBidi" w:hAnsiTheme="majorBidi" w:cstheme="majorBidi"/>
          <w:sz w:val="28"/>
          <w:szCs w:val="28"/>
          <w:rtl/>
          <w:lang w:bidi="yi-Hebr"/>
        </w:rPr>
        <w:t xml:space="preserve"> און האָט אים אָנגעזאָגט מיטן ה</w:t>
      </w:r>
      <w:r w:rsidR="00FE52BE" w:rsidRPr="00684DFA">
        <w:rPr>
          <w:rFonts w:asciiTheme="majorBidi" w:hAnsiTheme="majorBidi" w:cstheme="majorBidi" w:hint="cs"/>
          <w:sz w:val="28"/>
          <w:szCs w:val="28"/>
          <w:rtl/>
          <w:lang w:bidi="yi-Hebr"/>
        </w:rPr>
        <w:t>אַ</w:t>
      </w:r>
      <w:r w:rsidR="00FE52BE" w:rsidRPr="00684DFA">
        <w:rPr>
          <w:rFonts w:asciiTheme="majorBidi" w:hAnsiTheme="majorBidi" w:cstheme="majorBidi"/>
          <w:sz w:val="28"/>
          <w:szCs w:val="28"/>
          <w:rtl/>
          <w:lang w:bidi="yi-Hebr"/>
        </w:rPr>
        <w:t>רבן װאָרט, אַז ער װיל, אַז זײער אָרט אַף</w:t>
      </w:r>
      <w:r w:rsidR="00FE52BE" w:rsidRPr="00684DFA">
        <w:rPr>
          <w:rFonts w:asciiTheme="majorBidi" w:hAnsiTheme="majorBidi" w:cstheme="majorBidi"/>
          <w:color w:val="auto"/>
          <w:sz w:val="28"/>
          <w:szCs w:val="28"/>
          <w:rtl/>
          <w:lang w:bidi="yi-Hebr"/>
        </w:rPr>
        <w:t xml:space="preserve"> </w:t>
      </w:r>
      <w:r w:rsidR="00FE52BE" w:rsidRPr="00684DFA">
        <w:rPr>
          <w:rFonts w:asciiTheme="majorBidi" w:hAnsiTheme="majorBidi" w:cstheme="majorBidi"/>
          <w:sz w:val="28"/>
          <w:szCs w:val="28"/>
          <w:rtl/>
          <w:lang w:bidi="yi-Hebr"/>
        </w:rPr>
        <w:t xml:space="preserve">זאָגן </w:t>
      </w:r>
      <w:r w:rsidR="00937027" w:rsidRPr="00937027">
        <w:rPr>
          <w:rFonts w:asciiTheme="majorBidi" w:hAnsiTheme="majorBidi" w:cstheme="majorBidi"/>
          <w:color w:val="FF0000"/>
          <w:sz w:val="28"/>
          <w:szCs w:val="28"/>
          <w:rtl/>
          <w:lang w:bidi="yi-Hebr"/>
        </w:rPr>
        <w:t>קדיש</w:t>
      </w:r>
      <w:r w:rsidR="00FE52BE" w:rsidRPr="00684DFA">
        <w:rPr>
          <w:rFonts w:asciiTheme="majorBidi" w:hAnsiTheme="majorBidi" w:cstheme="majorBidi"/>
          <w:sz w:val="28"/>
          <w:szCs w:val="28"/>
          <w:rtl/>
          <w:lang w:bidi="yi-Hebr"/>
        </w:rPr>
        <w:t xml:space="preserve"> זאָל זײַן נעבן </w:t>
      </w:r>
      <w:r w:rsidR="00DB3A6F" w:rsidRPr="00DB3A6F">
        <w:rPr>
          <w:rFonts w:asciiTheme="majorBidi" w:hAnsiTheme="majorBidi" w:cstheme="majorBidi"/>
          <w:color w:val="FF0000"/>
          <w:sz w:val="28"/>
          <w:szCs w:val="28"/>
          <w:rtl/>
          <w:lang w:bidi="yi-Hebr"/>
        </w:rPr>
        <w:t>עמוד</w:t>
      </w:r>
      <w:r w:rsidR="00FE52BE" w:rsidRPr="00684DFA">
        <w:rPr>
          <w:rFonts w:asciiTheme="majorBidi" w:hAnsiTheme="majorBidi" w:cstheme="majorBidi"/>
          <w:sz w:val="28"/>
          <w:szCs w:val="28"/>
          <w:rtl/>
          <w:lang w:bidi="yi-Hebr"/>
        </w:rPr>
        <w:t>, װאָרעם דאָס זײַנען ״</w:t>
      </w:r>
      <w:r w:rsidR="00FE52BE" w:rsidRPr="00AA04F0">
        <w:rPr>
          <w:rFonts w:asciiTheme="majorBidi" w:hAnsiTheme="majorBidi" w:cstheme="majorBidi"/>
          <w:color w:val="008000"/>
          <w:sz w:val="28"/>
          <w:szCs w:val="28"/>
          <w:rtl/>
          <w:lang w:bidi="yi-Hebr"/>
        </w:rPr>
        <w:t>טאַטנס</w:t>
      </w:r>
      <w:r w:rsidR="00FE52BE" w:rsidRPr="00684DFA">
        <w:rPr>
          <w:rFonts w:asciiTheme="majorBidi" w:hAnsiTheme="majorBidi" w:cstheme="majorBidi"/>
          <w:sz w:val="28"/>
          <w:szCs w:val="28"/>
          <w:rtl/>
          <w:lang w:bidi="yi-Hebr"/>
        </w:rPr>
        <w:t xml:space="preserve"> קינדער״... דער </w:t>
      </w:r>
      <w:r w:rsidR="00263E24" w:rsidRPr="00263E24">
        <w:rPr>
          <w:rFonts w:asciiTheme="majorBidi" w:hAnsiTheme="majorBidi" w:cstheme="majorBidi"/>
          <w:color w:val="FF0000"/>
          <w:sz w:val="28"/>
          <w:szCs w:val="28"/>
          <w:rtl/>
          <w:lang w:bidi="yi-Hebr"/>
        </w:rPr>
        <w:t>שמשׂ</w:t>
      </w:r>
      <w:r w:rsidR="00FE52BE" w:rsidRPr="00684DFA">
        <w:rPr>
          <w:rFonts w:asciiTheme="majorBidi" w:hAnsiTheme="majorBidi" w:cstheme="majorBidi"/>
          <w:sz w:val="28"/>
          <w:szCs w:val="28"/>
          <w:rtl/>
          <w:lang w:bidi="yi-Hebr"/>
        </w:rPr>
        <w:t>,</w:t>
      </w:r>
      <w:r w:rsidR="00FE52BE" w:rsidRPr="00684DFA">
        <w:rPr>
          <w:rFonts w:asciiTheme="majorBidi" w:hAnsiTheme="majorBidi" w:cstheme="majorBidi"/>
          <w:color w:val="auto"/>
          <w:sz w:val="28"/>
          <w:szCs w:val="28"/>
          <w:rtl/>
          <w:lang w:bidi="yi-Hebr"/>
        </w:rPr>
        <w:t xml:space="preserve"> אַ </w:t>
      </w:r>
      <w:r w:rsidR="00A2577B" w:rsidRPr="00A2577B">
        <w:rPr>
          <w:rFonts w:asciiTheme="majorBidi" w:hAnsiTheme="majorBidi" w:cstheme="majorBidi"/>
          <w:color w:val="FF0000"/>
          <w:sz w:val="28"/>
          <w:szCs w:val="28"/>
          <w:rtl/>
          <w:lang w:bidi="yi-Hebr"/>
        </w:rPr>
        <w:t>זקן</w:t>
      </w:r>
      <w:r w:rsidR="00FE52BE" w:rsidRPr="00684DFA">
        <w:rPr>
          <w:rFonts w:asciiTheme="majorBidi" w:hAnsiTheme="majorBidi" w:cstheme="majorBidi"/>
          <w:sz w:val="28"/>
          <w:szCs w:val="28"/>
          <w:rtl/>
          <w:lang w:bidi="yi-Hebr"/>
        </w:rPr>
        <w:t xml:space="preserve"> מיט אַן אױסגעבױגענעם רוקן און מיט אַלטע </w:t>
      </w:r>
      <w:r w:rsidR="00FE52BE" w:rsidRPr="00684DFA">
        <w:rPr>
          <w:rFonts w:asciiTheme="majorBidi" w:hAnsiTheme="majorBidi" w:cstheme="majorBidi"/>
          <w:color w:val="auto"/>
          <w:sz w:val="28"/>
          <w:szCs w:val="28"/>
          <w:rtl/>
          <w:lang w:bidi="yi-Hebr"/>
        </w:rPr>
        <w:t>טר</w:t>
      </w:r>
      <w:r w:rsidR="00FE52BE" w:rsidRPr="00684DFA">
        <w:rPr>
          <w:rFonts w:asciiTheme="majorBidi" w:hAnsiTheme="majorBidi" w:cstheme="majorBidi" w:hint="cs"/>
          <w:color w:val="auto"/>
          <w:sz w:val="28"/>
          <w:szCs w:val="28"/>
          <w:rtl/>
          <w:lang w:bidi="yi-Hebr"/>
        </w:rPr>
        <w:t>אַ</w:t>
      </w:r>
      <w:r w:rsidR="00FE52BE" w:rsidRPr="00684DFA">
        <w:rPr>
          <w:rFonts w:asciiTheme="majorBidi" w:hAnsiTheme="majorBidi" w:cstheme="majorBidi"/>
          <w:color w:val="auto"/>
          <w:sz w:val="28"/>
          <w:szCs w:val="28"/>
          <w:rtl/>
          <w:lang w:bidi="yi-Hebr"/>
        </w:rPr>
        <w:t>כאָמעדיקע</w:t>
      </w:r>
      <w:r w:rsidR="00FE52BE" w:rsidRPr="00684DFA">
        <w:rPr>
          <w:rFonts w:asciiTheme="majorBidi" w:hAnsiTheme="majorBidi" w:cstheme="majorBidi"/>
          <w:sz w:val="28"/>
          <w:szCs w:val="28"/>
          <w:rtl/>
          <w:lang w:bidi="yi-Hebr"/>
        </w:rPr>
        <w:t xml:space="preserve"> אױגן, װאָס זעען אױס װי </w:t>
      </w:r>
      <w:r w:rsidR="00FE52BE" w:rsidRPr="00AA04F0">
        <w:rPr>
          <w:rFonts w:asciiTheme="majorBidi" w:hAnsiTheme="majorBidi" w:cstheme="majorBidi"/>
          <w:color w:val="auto"/>
          <w:sz w:val="28"/>
          <w:szCs w:val="28"/>
          <w:rtl/>
          <w:lang w:bidi="yi-Hebr"/>
        </w:rPr>
        <w:t>אַרומגעלי</w:t>
      </w:r>
      <w:r w:rsidR="00FE52BE" w:rsidRPr="00AA04F0">
        <w:rPr>
          <w:rFonts w:asciiTheme="majorBidi" w:hAnsiTheme="majorBidi" w:cstheme="majorBidi" w:hint="cs"/>
          <w:color w:val="auto"/>
          <w:sz w:val="28"/>
          <w:szCs w:val="28"/>
          <w:rtl/>
          <w:lang w:bidi="yi-Hebr"/>
        </w:rPr>
        <w:t>אַ</w:t>
      </w:r>
      <w:r w:rsidR="00FE52BE" w:rsidRPr="00AA04F0">
        <w:rPr>
          <w:rFonts w:asciiTheme="majorBidi" w:hAnsiTheme="majorBidi" w:cstheme="majorBidi"/>
          <w:color w:val="auto"/>
          <w:sz w:val="28"/>
          <w:szCs w:val="28"/>
          <w:rtl/>
          <w:lang w:bidi="yi-Hebr"/>
        </w:rPr>
        <w:t>מעװעט</w:t>
      </w:r>
      <w:r w:rsidR="00FE52BE" w:rsidRPr="00684DFA">
        <w:rPr>
          <w:rFonts w:asciiTheme="majorBidi" w:hAnsiTheme="majorBidi" w:cstheme="majorBidi"/>
          <w:sz w:val="28"/>
          <w:szCs w:val="28"/>
          <w:rtl/>
          <w:lang w:bidi="yi-Hebr"/>
        </w:rPr>
        <w:t xml:space="preserve"> מיט רױטן, האָט אױסגעהערט דעם </w:t>
      </w:r>
      <w:r w:rsidR="00FE52BE" w:rsidRPr="00684DFA">
        <w:rPr>
          <w:rFonts w:asciiTheme="majorBidi" w:hAnsiTheme="majorBidi" w:cstheme="majorBidi"/>
          <w:color w:val="008000"/>
          <w:sz w:val="28"/>
          <w:szCs w:val="28"/>
          <w:rtl/>
          <w:lang w:bidi="yi-Hebr"/>
        </w:rPr>
        <w:t>זײדן</w:t>
      </w:r>
      <w:r w:rsidR="00FE52BE" w:rsidRPr="00684DFA">
        <w:rPr>
          <w:rFonts w:asciiTheme="majorBidi" w:hAnsiTheme="majorBidi" w:cstheme="majorBidi"/>
          <w:sz w:val="28"/>
          <w:szCs w:val="28"/>
          <w:rtl/>
          <w:lang w:bidi="yi-Hebr"/>
        </w:rPr>
        <w:t xml:space="preserve"> מיט </w:t>
      </w:r>
      <w:r w:rsidR="009344F4" w:rsidRPr="009344F4">
        <w:rPr>
          <w:rFonts w:asciiTheme="majorBidi" w:hAnsiTheme="majorBidi" w:cstheme="majorBidi"/>
          <w:color w:val="FF0000"/>
          <w:sz w:val="28"/>
          <w:szCs w:val="28"/>
          <w:rtl/>
          <w:lang w:bidi="yi-Hebr"/>
        </w:rPr>
        <w:t>דרך־ארץ</w:t>
      </w:r>
      <w:r w:rsidR="00FE52BE" w:rsidRPr="00684DFA">
        <w:rPr>
          <w:rFonts w:asciiTheme="majorBidi" w:hAnsiTheme="majorBidi" w:cstheme="majorBidi"/>
          <w:sz w:val="28"/>
          <w:szCs w:val="28"/>
          <w:rtl/>
          <w:lang w:bidi="yi-Hebr"/>
        </w:rPr>
        <w:t>, ניט געענטפֿערט קײן װאָרט, אַרײַנ</w:t>
      </w:r>
      <w:r w:rsidR="00FE52BE" w:rsidRPr="00684DFA">
        <w:rPr>
          <w:rFonts w:asciiTheme="majorBidi" w:hAnsiTheme="majorBidi" w:cstheme="majorBidi"/>
          <w:color w:val="008000"/>
          <w:sz w:val="28"/>
          <w:szCs w:val="28"/>
          <w:rtl/>
          <w:lang w:bidi="yi-Hebr"/>
        </w:rPr>
        <w:t>געכאַפּט</w:t>
      </w:r>
      <w:r w:rsidR="00FE52BE" w:rsidRPr="00684DFA">
        <w:rPr>
          <w:rFonts w:asciiTheme="majorBidi" w:hAnsiTheme="majorBidi" w:cstheme="majorBidi"/>
          <w:sz w:val="28"/>
          <w:szCs w:val="28"/>
          <w:rtl/>
          <w:lang w:bidi="yi-Hebr"/>
        </w:rPr>
        <w:t xml:space="preserve"> אין נאָז</w:t>
      </w:r>
      <w:r w:rsidR="00FE52BE" w:rsidRPr="00684DFA">
        <w:rPr>
          <w:rFonts w:asciiTheme="majorBidi" w:hAnsiTheme="majorBidi" w:cstheme="majorBidi"/>
          <w:color w:val="auto"/>
          <w:sz w:val="28"/>
          <w:szCs w:val="28"/>
          <w:rtl/>
          <w:lang w:bidi="yi-Hebr"/>
        </w:rPr>
        <w:t xml:space="preserve"> אַ </w:t>
      </w:r>
      <w:r w:rsidR="00FE52BE" w:rsidRPr="00684DFA">
        <w:rPr>
          <w:rFonts w:asciiTheme="majorBidi" w:hAnsiTheme="majorBidi" w:cstheme="majorBidi"/>
          <w:sz w:val="28"/>
          <w:szCs w:val="28"/>
          <w:rtl/>
          <w:lang w:bidi="yi-Hebr"/>
        </w:rPr>
        <w:t xml:space="preserve">רעכטן שמעק טאַבעקע, גיך אָפּגעטרײסלט די פֿינגער און אונטערגעטראָגן אױך דעם </w:t>
      </w:r>
      <w:r w:rsidR="00FE52BE" w:rsidRPr="00684DFA">
        <w:rPr>
          <w:rFonts w:asciiTheme="majorBidi" w:hAnsiTheme="majorBidi" w:cstheme="majorBidi"/>
          <w:color w:val="008000"/>
          <w:sz w:val="28"/>
          <w:szCs w:val="28"/>
          <w:rtl/>
          <w:lang w:bidi="yi-Hebr"/>
        </w:rPr>
        <w:t>זײדן</w:t>
      </w:r>
      <w:r w:rsidR="00FE52BE" w:rsidRPr="00684DFA">
        <w:rPr>
          <w:rFonts w:asciiTheme="majorBidi" w:hAnsiTheme="majorBidi" w:cstheme="majorBidi"/>
          <w:sz w:val="28"/>
          <w:szCs w:val="28"/>
          <w:rtl/>
          <w:lang w:bidi="yi-Hebr"/>
        </w:rPr>
        <w:t xml:space="preserve"> דאָס </w:t>
      </w:r>
      <w:r w:rsidR="00FE52BE" w:rsidRPr="00684DFA">
        <w:rPr>
          <w:rFonts w:asciiTheme="majorBidi" w:hAnsiTheme="majorBidi" w:cstheme="majorBidi"/>
          <w:color w:val="008000"/>
          <w:sz w:val="28"/>
          <w:szCs w:val="28"/>
          <w:rtl/>
          <w:lang w:bidi="yi-Hebr"/>
        </w:rPr>
        <w:t>פּושקע</w:t>
      </w:r>
      <w:r w:rsidR="00FE52BE" w:rsidRPr="00684DFA">
        <w:rPr>
          <w:rFonts w:asciiTheme="majorBidi" w:hAnsiTheme="majorBidi" w:cstheme="majorBidi"/>
          <w:sz w:val="28"/>
          <w:szCs w:val="28"/>
          <w:rtl/>
          <w:lang w:bidi="yi-Hebr"/>
        </w:rPr>
        <w:t>לע,</w:t>
      </w:r>
      <w:r w:rsidR="00FE52BE" w:rsidRPr="00684DFA">
        <w:rPr>
          <w:rFonts w:asciiTheme="majorBidi" w:hAnsiTheme="majorBidi" w:cstheme="majorBidi"/>
          <w:color w:val="auto"/>
          <w:sz w:val="28"/>
          <w:szCs w:val="28"/>
          <w:rtl/>
          <w:lang w:bidi="yi-Hebr"/>
        </w:rPr>
        <w:t xml:space="preserve"> אַ </w:t>
      </w:r>
      <w:r w:rsidR="00FE52BE" w:rsidRPr="00684DFA">
        <w:rPr>
          <w:rFonts w:asciiTheme="majorBidi" w:hAnsiTheme="majorBidi" w:cstheme="majorBidi"/>
          <w:sz w:val="28"/>
          <w:szCs w:val="28"/>
          <w:rtl/>
          <w:lang w:bidi="yi-Hebr"/>
        </w:rPr>
        <w:t xml:space="preserve">קלאַפּ געגעבן מיטן נאָגל איבערן דעקל און </w:t>
      </w:r>
      <w:r w:rsidR="005D1689" w:rsidRPr="005D1689">
        <w:rPr>
          <w:rFonts w:asciiTheme="majorBidi" w:hAnsiTheme="majorBidi" w:cstheme="majorBidi"/>
          <w:color w:val="FF0000"/>
          <w:sz w:val="28"/>
          <w:szCs w:val="28"/>
          <w:rtl/>
          <w:lang w:bidi="yi-Hebr"/>
        </w:rPr>
        <w:t>מכבד</w:t>
      </w:r>
      <w:r w:rsidR="00FE52BE" w:rsidRPr="00684DFA">
        <w:rPr>
          <w:rFonts w:asciiTheme="majorBidi" w:hAnsiTheme="majorBidi" w:cstheme="majorBidi"/>
          <w:sz w:val="28"/>
          <w:szCs w:val="28"/>
          <w:rtl/>
          <w:lang w:bidi="yi-Hebr"/>
        </w:rPr>
        <w:t xml:space="preserve"> געװען אים מיט</w:t>
      </w:r>
      <w:r w:rsidR="00FE52BE" w:rsidRPr="00684DFA">
        <w:rPr>
          <w:rFonts w:asciiTheme="majorBidi" w:hAnsiTheme="majorBidi" w:cstheme="majorBidi"/>
          <w:color w:val="auto"/>
          <w:sz w:val="28"/>
          <w:szCs w:val="28"/>
          <w:rtl/>
          <w:lang w:bidi="yi-Hebr"/>
        </w:rPr>
        <w:t xml:space="preserve"> אַ </w:t>
      </w:r>
      <w:r w:rsidR="00FE52BE" w:rsidRPr="00684DFA">
        <w:rPr>
          <w:rFonts w:asciiTheme="majorBidi" w:hAnsiTheme="majorBidi" w:cstheme="majorBidi"/>
          <w:sz w:val="28"/>
          <w:szCs w:val="28"/>
          <w:rtl/>
          <w:lang w:bidi="yi-Hebr"/>
        </w:rPr>
        <w:t xml:space="preserve">שמעק טאַבעקע אָן װערטער. דאָס האָט באַדאַרפֿט הײסן׃ ״גוט, װאָס איר האָט מיר געזאָגט, אַז דאָס זײַנען </w:t>
      </w:r>
      <w:r w:rsidR="00FE52BE" w:rsidRPr="00AA04F0">
        <w:rPr>
          <w:rFonts w:asciiTheme="majorBidi" w:hAnsiTheme="majorBidi" w:cstheme="majorBidi"/>
          <w:color w:val="008000"/>
          <w:sz w:val="28"/>
          <w:szCs w:val="28"/>
          <w:rtl/>
          <w:lang w:bidi="yi-Hebr"/>
        </w:rPr>
        <w:t>טאַטנס</w:t>
      </w:r>
      <w:r w:rsidR="00FE52BE" w:rsidRPr="00684DFA">
        <w:rPr>
          <w:rFonts w:asciiTheme="majorBidi" w:hAnsiTheme="majorBidi" w:cstheme="majorBidi"/>
          <w:sz w:val="28"/>
          <w:szCs w:val="28"/>
          <w:rtl/>
          <w:lang w:bidi="yi-Hebr"/>
        </w:rPr>
        <w:t xml:space="preserve"> קינדער, זײַנען זײ שױן, זײַט זיכער, באַ מיר דאָס שװאַרצאַפּל פֿונעם אױג, װאָס איז </w:t>
      </w:r>
      <w:r w:rsidR="00861553" w:rsidRPr="00861553">
        <w:rPr>
          <w:rFonts w:asciiTheme="majorBidi" w:hAnsiTheme="majorBidi" w:cstheme="majorBidi"/>
          <w:color w:val="FF0000"/>
          <w:sz w:val="28"/>
          <w:szCs w:val="28"/>
          <w:rtl/>
          <w:lang w:bidi="yi-Hebr"/>
        </w:rPr>
        <w:t>שייך</w:t>
      </w:r>
      <w:r w:rsidR="00FE52BE" w:rsidRPr="00684DFA">
        <w:rPr>
          <w:rFonts w:asciiTheme="majorBidi" w:hAnsiTheme="majorBidi" w:cstheme="majorBidi"/>
          <w:sz w:val="28"/>
          <w:szCs w:val="28"/>
          <w:rtl/>
          <w:lang w:bidi="yi-Hebr"/>
        </w:rPr>
        <w:t>!״...</w:t>
      </w:r>
    </w:p>
    <w:p w:rsidR="00FE52BE" w:rsidRPr="00684DFA" w:rsidRDefault="00FE52BE" w:rsidP="00FE52BE">
      <w:pPr>
        <w:widowControl w:val="0"/>
        <w:bidi/>
        <w:ind w:firstLine="284"/>
        <w:jc w:val="both"/>
        <w:rPr>
          <w:rFonts w:asciiTheme="majorBidi" w:hAnsiTheme="majorBidi" w:cstheme="majorBidi"/>
          <w:sz w:val="28"/>
          <w:szCs w:val="28"/>
          <w:lang w:bidi="yi-Hebr"/>
        </w:rPr>
      </w:pPr>
      <w:r w:rsidRPr="00684DFA">
        <w:rPr>
          <w:rFonts w:asciiTheme="majorBidi" w:hAnsiTheme="majorBidi" w:cstheme="majorBidi"/>
          <w:sz w:val="28"/>
          <w:szCs w:val="28"/>
          <w:rtl/>
          <w:lang w:bidi="yi-Hebr"/>
        </w:rPr>
        <w:t xml:space="preserve">די באָסלאַװער אַלטע קלױז האָט געהאַט אין זיך אַזאַ </w:t>
      </w:r>
      <w:r w:rsidR="000802DF" w:rsidRPr="000802DF">
        <w:rPr>
          <w:rFonts w:asciiTheme="majorBidi" w:hAnsiTheme="majorBidi" w:cstheme="majorBidi"/>
          <w:color w:val="FF0000"/>
          <w:sz w:val="28"/>
          <w:szCs w:val="28"/>
          <w:rtl/>
          <w:lang w:bidi="yi-Hebr"/>
        </w:rPr>
        <w:t>כּוח</w:t>
      </w:r>
      <w:r w:rsidRPr="00684DFA">
        <w:rPr>
          <w:rFonts w:asciiTheme="majorBidi" w:hAnsiTheme="majorBidi" w:cstheme="majorBidi"/>
          <w:sz w:val="28"/>
          <w:szCs w:val="28"/>
          <w:rtl/>
          <w:lang w:bidi="yi-Hebr"/>
        </w:rPr>
        <w:t xml:space="preserve">, אַז די </w:t>
      </w:r>
      <w:r w:rsidRPr="00684DFA">
        <w:rPr>
          <w:rFonts w:asciiTheme="majorBidi" w:hAnsiTheme="majorBidi" w:cstheme="majorBidi"/>
          <w:color w:val="008000"/>
          <w:sz w:val="28"/>
          <w:szCs w:val="28"/>
          <w:rtl/>
          <w:lang w:bidi="yi-Hebr"/>
        </w:rPr>
        <w:t>פּערעיאַסלאַװ</w:t>
      </w:r>
      <w:r w:rsidRPr="00684DFA">
        <w:rPr>
          <w:rFonts w:asciiTheme="majorBidi" w:hAnsiTheme="majorBidi" w:cstheme="majorBidi"/>
          <w:sz w:val="28"/>
          <w:szCs w:val="28"/>
          <w:rtl/>
          <w:lang w:bidi="yi-Hebr"/>
        </w:rPr>
        <w:t xml:space="preserve">ער </w:t>
      </w:r>
      <w:r w:rsidR="00297597" w:rsidRPr="00297597">
        <w:rPr>
          <w:rFonts w:asciiTheme="majorBidi" w:hAnsiTheme="majorBidi" w:cstheme="majorBidi"/>
          <w:color w:val="FF0000"/>
          <w:sz w:val="28"/>
          <w:szCs w:val="28"/>
          <w:rtl/>
          <w:lang w:bidi="yi-Hebr"/>
        </w:rPr>
        <w:t>יתומים</w:t>
      </w:r>
      <w:r w:rsidRPr="00684DFA">
        <w:rPr>
          <w:rFonts w:asciiTheme="majorBidi" w:hAnsiTheme="majorBidi" w:cstheme="majorBidi"/>
          <w:sz w:val="28"/>
          <w:szCs w:val="28"/>
          <w:rtl/>
          <w:lang w:bidi="yi-Hebr"/>
        </w:rPr>
        <w:t xml:space="preserve">, װי מע האָט זײ דאָרט גערופֿן, האָבן זיך צוגעבונדן צו איר, גלײַך װי זײ װאָלטן דאָרט געבױרן און אופֿגעצױגן געװאָרן. אַלצדינג האָט באַ זײ אױסגעזען </w:t>
      </w:r>
      <w:r w:rsidR="000802DF" w:rsidRPr="000802DF">
        <w:rPr>
          <w:rFonts w:asciiTheme="majorBidi" w:hAnsiTheme="majorBidi" w:cstheme="majorBidi"/>
          <w:color w:val="FF0000"/>
          <w:sz w:val="28"/>
          <w:szCs w:val="28"/>
          <w:rtl/>
          <w:lang w:bidi="yi-Hebr"/>
        </w:rPr>
        <w:t>מורא</w:t>
      </w:r>
      <w:r w:rsidRPr="00684DFA">
        <w:rPr>
          <w:rFonts w:asciiTheme="majorBidi" w:hAnsiTheme="majorBidi" w:cstheme="majorBidi"/>
          <w:color w:val="FF0000"/>
          <w:sz w:val="28"/>
          <w:szCs w:val="28"/>
          <w:rtl/>
          <w:lang w:bidi="yi-Hebr"/>
        </w:rPr>
        <w:t>דיק</w:t>
      </w:r>
      <w:r w:rsidRPr="00684DFA">
        <w:rPr>
          <w:rFonts w:asciiTheme="majorBidi" w:hAnsiTheme="majorBidi" w:cstheme="majorBidi"/>
          <w:sz w:val="28"/>
          <w:szCs w:val="28"/>
          <w:rtl/>
          <w:lang w:bidi="yi-Hebr"/>
        </w:rPr>
        <w:t xml:space="preserve"> גרױס און שײן און הײליק. אַף</w:t>
      </w:r>
      <w:r w:rsidRPr="00684DFA">
        <w:rPr>
          <w:rFonts w:asciiTheme="majorBidi" w:hAnsiTheme="majorBidi" w:cstheme="majorBidi"/>
          <w:color w:val="auto"/>
          <w:sz w:val="28"/>
          <w:szCs w:val="28"/>
          <w:rtl/>
          <w:lang w:bidi="yi-Hebr"/>
        </w:rPr>
        <w:t xml:space="preserve"> </w:t>
      </w:r>
      <w:r w:rsidRPr="00684DFA">
        <w:rPr>
          <w:rFonts w:asciiTheme="majorBidi" w:hAnsiTheme="majorBidi" w:cstheme="majorBidi"/>
          <w:sz w:val="28"/>
          <w:szCs w:val="28"/>
          <w:rtl/>
          <w:lang w:bidi="yi-Hebr"/>
        </w:rPr>
        <w:t>אַלצדינג איז געלעגן</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 xml:space="preserve">באַזונדער </w:t>
      </w:r>
      <w:r w:rsidR="009344F4" w:rsidRPr="009344F4">
        <w:rPr>
          <w:rFonts w:asciiTheme="majorBidi" w:hAnsiTheme="majorBidi" w:cstheme="majorBidi"/>
          <w:color w:val="FF0000"/>
          <w:sz w:val="28"/>
          <w:szCs w:val="28"/>
          <w:rtl/>
          <w:lang w:bidi="yi-Hebr"/>
        </w:rPr>
        <w:t>חתימה</w:t>
      </w:r>
      <w:r w:rsidRPr="00684DFA">
        <w:rPr>
          <w:rFonts w:asciiTheme="majorBidi" w:hAnsiTheme="majorBidi" w:cstheme="majorBidi"/>
          <w:sz w:val="28"/>
          <w:szCs w:val="28"/>
          <w:rtl/>
          <w:lang w:bidi="yi-Hebr"/>
        </w:rPr>
        <w:t xml:space="preserve"> פֿון אַלטער שײנקײַט, פֿון פֿאַרגאַנגענער גרױסקײַט, פֿון פֿאַרצײַטיקער הײליקײַט –</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 xml:space="preserve">שטיק </w:t>
      </w:r>
      <w:r w:rsidR="0095582B" w:rsidRPr="0095582B">
        <w:rPr>
          <w:rFonts w:asciiTheme="majorBidi" w:hAnsiTheme="majorBidi" w:cstheme="majorBidi"/>
          <w:color w:val="FF0000"/>
          <w:sz w:val="28"/>
          <w:szCs w:val="28"/>
          <w:rtl/>
          <w:lang w:bidi="yi-Hebr"/>
        </w:rPr>
        <w:t>בית־המקדש</w:t>
      </w:r>
      <w:r w:rsidRPr="00684DFA">
        <w:rPr>
          <w:rFonts w:asciiTheme="majorBidi" w:hAnsiTheme="majorBidi" w:cstheme="majorBidi"/>
          <w:sz w:val="28"/>
          <w:szCs w:val="28"/>
          <w:rtl/>
          <w:lang w:bidi="yi-Hebr"/>
        </w:rPr>
        <w:t>.</w:t>
      </w:r>
    </w:p>
    <w:p w:rsidR="00FE52BE" w:rsidRDefault="00FE52BE" w:rsidP="00FE52BE">
      <w:pPr>
        <w:widowControl w:val="0"/>
        <w:bidi/>
        <w:ind w:firstLine="284"/>
        <w:jc w:val="both"/>
        <w:rPr>
          <w:rFonts w:asciiTheme="majorBidi" w:hAnsiTheme="majorBidi" w:cstheme="majorBidi"/>
          <w:sz w:val="28"/>
          <w:szCs w:val="28"/>
          <w:rtl/>
          <w:lang w:bidi="yi-Hebr"/>
        </w:rPr>
      </w:pPr>
      <w:r w:rsidRPr="00684DFA">
        <w:rPr>
          <w:rFonts w:asciiTheme="majorBidi" w:hAnsiTheme="majorBidi" w:cstheme="majorBidi"/>
          <w:sz w:val="28"/>
          <w:szCs w:val="28"/>
          <w:rtl/>
          <w:lang w:bidi="yi-Hebr"/>
        </w:rPr>
        <w:t xml:space="preserve">נאָר אױב די באָסלאַװער אַלטע קלױז האָט אױסגעזען באַ די </w:t>
      </w:r>
      <w:r w:rsidRPr="00684DFA">
        <w:rPr>
          <w:rFonts w:asciiTheme="majorBidi" w:hAnsiTheme="majorBidi" w:cstheme="majorBidi"/>
          <w:color w:val="008000"/>
          <w:sz w:val="28"/>
          <w:szCs w:val="28"/>
          <w:rtl/>
          <w:lang w:bidi="yi-Hebr"/>
        </w:rPr>
        <w:t>פּערעיאַסלאַװ</w:t>
      </w:r>
      <w:r w:rsidRPr="00684DFA">
        <w:rPr>
          <w:rFonts w:asciiTheme="majorBidi" w:hAnsiTheme="majorBidi" w:cstheme="majorBidi"/>
          <w:sz w:val="28"/>
          <w:szCs w:val="28"/>
          <w:rtl/>
          <w:lang w:bidi="yi-Hebr"/>
        </w:rPr>
        <w:t xml:space="preserve">ער </w:t>
      </w:r>
      <w:r w:rsidR="00297597" w:rsidRPr="00297597">
        <w:rPr>
          <w:rFonts w:asciiTheme="majorBidi" w:hAnsiTheme="majorBidi" w:cstheme="majorBidi"/>
          <w:color w:val="FF0000"/>
          <w:sz w:val="28"/>
          <w:szCs w:val="28"/>
          <w:rtl/>
          <w:lang w:bidi="yi-Hebr"/>
        </w:rPr>
        <w:t>יתומים</w:t>
      </w:r>
      <w:r w:rsidRPr="00684DFA">
        <w:rPr>
          <w:rFonts w:asciiTheme="majorBidi" w:hAnsiTheme="majorBidi" w:cstheme="majorBidi"/>
          <w:sz w:val="28"/>
          <w:szCs w:val="28"/>
          <w:rtl/>
          <w:lang w:bidi="yi-Hebr"/>
        </w:rPr>
        <w:t xml:space="preserve"> אין אַלע טעג פֿון</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גאַנץ יאָר װי</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 xml:space="preserve">שטיק </w:t>
      </w:r>
      <w:r w:rsidR="0095582B" w:rsidRPr="0095582B">
        <w:rPr>
          <w:rFonts w:asciiTheme="majorBidi" w:hAnsiTheme="majorBidi" w:cstheme="majorBidi"/>
          <w:color w:val="FF0000"/>
          <w:sz w:val="28"/>
          <w:szCs w:val="28"/>
          <w:rtl/>
          <w:lang w:bidi="yi-Hebr"/>
        </w:rPr>
        <w:t>בית־המקדש</w:t>
      </w:r>
      <w:r w:rsidRPr="00684DFA">
        <w:rPr>
          <w:rFonts w:asciiTheme="majorBidi" w:hAnsiTheme="majorBidi" w:cstheme="majorBidi"/>
          <w:sz w:val="28"/>
          <w:szCs w:val="28"/>
          <w:rtl/>
          <w:lang w:bidi="yi-Hebr"/>
        </w:rPr>
        <w:t xml:space="preserve">, איז זי צו </w:t>
      </w:r>
      <w:r w:rsidR="00E74E49" w:rsidRPr="00E74E49">
        <w:rPr>
          <w:rFonts w:asciiTheme="majorBidi" w:hAnsiTheme="majorBidi" w:cstheme="majorBidi"/>
          <w:color w:val="FF0000"/>
          <w:sz w:val="28"/>
          <w:szCs w:val="28"/>
          <w:rtl/>
          <w:lang w:bidi="yi-Hebr"/>
        </w:rPr>
        <w:t>ימים נוראָים</w:t>
      </w:r>
      <w:r w:rsidRPr="00684DFA">
        <w:rPr>
          <w:rFonts w:asciiTheme="majorBidi" w:hAnsiTheme="majorBidi" w:cstheme="majorBidi"/>
          <w:sz w:val="28"/>
          <w:szCs w:val="28"/>
          <w:rtl/>
          <w:lang w:bidi="yi-Hebr"/>
        </w:rPr>
        <w:t xml:space="preserve">, צו </w:t>
      </w:r>
      <w:r w:rsidR="00E74E49" w:rsidRPr="00E74E49">
        <w:rPr>
          <w:rFonts w:asciiTheme="majorBidi" w:hAnsiTheme="majorBidi" w:cstheme="majorBidi"/>
          <w:color w:val="FF0000"/>
          <w:sz w:val="28"/>
          <w:szCs w:val="28"/>
          <w:rtl/>
          <w:lang w:bidi="yi-Hebr"/>
        </w:rPr>
        <w:t>ראָש־השנה</w:t>
      </w:r>
      <w:r w:rsidRPr="00684DFA">
        <w:rPr>
          <w:rFonts w:asciiTheme="majorBidi" w:hAnsiTheme="majorBidi" w:cstheme="majorBidi"/>
          <w:sz w:val="28"/>
          <w:szCs w:val="28"/>
          <w:rtl/>
          <w:lang w:bidi="yi-Hebr"/>
        </w:rPr>
        <w:t xml:space="preserve"> און </w:t>
      </w:r>
      <w:r w:rsidR="009344F4" w:rsidRPr="009344F4">
        <w:rPr>
          <w:rFonts w:asciiTheme="majorBidi" w:hAnsiTheme="majorBidi" w:cstheme="majorBidi"/>
          <w:color w:val="FF0000"/>
          <w:sz w:val="28"/>
          <w:szCs w:val="28"/>
          <w:rtl/>
          <w:lang w:bidi="yi-Hebr"/>
        </w:rPr>
        <w:t>יום</w:t>
      </w:r>
      <w:r w:rsidRPr="00684DFA">
        <w:rPr>
          <w:rFonts w:asciiTheme="majorBidi" w:hAnsiTheme="majorBidi" w:cstheme="majorBidi"/>
          <w:color w:val="FF0000"/>
          <w:sz w:val="28"/>
          <w:szCs w:val="28"/>
          <w:rtl/>
          <w:lang w:bidi="yi-Hebr"/>
        </w:rPr>
        <w:t>־</w:t>
      </w:r>
      <w:r w:rsidR="009344F4" w:rsidRPr="009344F4">
        <w:rPr>
          <w:rFonts w:asciiTheme="majorBidi" w:hAnsiTheme="majorBidi" w:cstheme="majorBidi"/>
          <w:color w:val="FF0000"/>
          <w:sz w:val="28"/>
          <w:szCs w:val="28"/>
          <w:rtl/>
          <w:lang w:bidi="yi-Hebr"/>
        </w:rPr>
        <w:t>כּיפּור</w:t>
      </w:r>
      <w:r w:rsidRPr="00684DFA">
        <w:rPr>
          <w:rFonts w:asciiTheme="majorBidi" w:hAnsiTheme="majorBidi" w:cstheme="majorBidi"/>
          <w:sz w:val="28"/>
          <w:szCs w:val="28"/>
          <w:rtl/>
          <w:lang w:bidi="yi-Hebr"/>
        </w:rPr>
        <w:t xml:space="preserve">, געװאָרן פֿאַר זײ </w:t>
      </w:r>
      <w:r w:rsidRPr="00684DFA">
        <w:rPr>
          <w:rFonts w:asciiTheme="majorBidi" w:hAnsiTheme="majorBidi" w:cstheme="majorBidi"/>
          <w:color w:val="008000"/>
          <w:sz w:val="28"/>
          <w:szCs w:val="28"/>
          <w:rtl/>
          <w:lang w:bidi="yi-Hebr"/>
        </w:rPr>
        <w:t>טאַקע</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 xml:space="preserve">גאַנצער </w:t>
      </w:r>
      <w:r w:rsidR="0095582B" w:rsidRPr="0095582B">
        <w:rPr>
          <w:rFonts w:asciiTheme="majorBidi" w:hAnsiTheme="majorBidi" w:cstheme="majorBidi"/>
          <w:color w:val="FF0000"/>
          <w:sz w:val="28"/>
          <w:szCs w:val="28"/>
          <w:rtl/>
          <w:lang w:bidi="yi-Hebr"/>
        </w:rPr>
        <w:t>בית־המקדש</w:t>
      </w:r>
      <w:r w:rsidRPr="00684DFA">
        <w:rPr>
          <w:rFonts w:asciiTheme="majorBidi" w:hAnsiTheme="majorBidi" w:cstheme="majorBidi"/>
          <w:sz w:val="28"/>
          <w:szCs w:val="28"/>
          <w:rtl/>
          <w:lang w:bidi="yi-Hebr"/>
        </w:rPr>
        <w:t xml:space="preserve">. זײ האָבן נאָך קײנמאָל אַזױפֿיל ייִדן ניט געזען און האָבן נאָך קײנמאָל אַזאַ </w:t>
      </w:r>
      <w:r w:rsidRPr="00684DFA">
        <w:rPr>
          <w:rFonts w:asciiTheme="majorBidi" w:hAnsiTheme="majorBidi" w:cstheme="majorBidi"/>
          <w:color w:val="FF0000"/>
          <w:sz w:val="28"/>
          <w:szCs w:val="28"/>
          <w:rtl/>
          <w:lang w:bidi="yi-Hebr"/>
        </w:rPr>
        <w:t>דאַװנ</w:t>
      </w:r>
      <w:r w:rsidRPr="00684DFA">
        <w:rPr>
          <w:rFonts w:asciiTheme="majorBidi" w:hAnsiTheme="majorBidi" w:cstheme="majorBidi"/>
          <w:sz w:val="28"/>
          <w:szCs w:val="28"/>
          <w:rtl/>
          <w:lang w:bidi="yi-Hebr"/>
        </w:rPr>
        <w:t>ען ניט געהערט. דאָס איז געװען</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מישמ</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 xml:space="preserve">ש פֿון אַלערלײ </w:t>
      </w:r>
      <w:r w:rsidRPr="00684DFA">
        <w:rPr>
          <w:rFonts w:asciiTheme="majorBidi" w:hAnsiTheme="majorBidi" w:cstheme="majorBidi"/>
          <w:color w:val="FF0000"/>
          <w:sz w:val="28"/>
          <w:szCs w:val="28"/>
          <w:rtl/>
          <w:lang w:bidi="yi-Hebr"/>
        </w:rPr>
        <w:t xml:space="preserve">מינים </w:t>
      </w:r>
      <w:r w:rsidR="0038451B" w:rsidRPr="0038451B">
        <w:rPr>
          <w:rFonts w:asciiTheme="majorBidi" w:hAnsiTheme="majorBidi" w:cstheme="majorBidi"/>
          <w:color w:val="FF0000"/>
          <w:sz w:val="28"/>
          <w:szCs w:val="28"/>
          <w:rtl/>
          <w:lang w:bidi="yi-Hebr"/>
        </w:rPr>
        <w:t>חסידים</w:t>
      </w:r>
      <w:r w:rsidRPr="00684DFA">
        <w:rPr>
          <w:rFonts w:asciiTheme="majorBidi" w:hAnsiTheme="majorBidi" w:cstheme="majorBidi"/>
          <w:sz w:val="28"/>
          <w:szCs w:val="28"/>
          <w:rtl/>
          <w:lang w:bidi="yi-Hebr"/>
        </w:rPr>
        <w:t xml:space="preserve"> און </w:t>
      </w:r>
      <w:r w:rsidR="003F4DCC" w:rsidRPr="003F4DCC">
        <w:rPr>
          <w:rFonts w:asciiTheme="majorBidi" w:hAnsiTheme="majorBidi" w:cstheme="majorBidi"/>
          <w:color w:val="FF0000"/>
          <w:sz w:val="28"/>
          <w:szCs w:val="28"/>
          <w:rtl/>
          <w:lang w:bidi="yi-Hebr"/>
        </w:rPr>
        <w:t>חב״ד</w:t>
      </w:r>
      <w:r w:rsidRPr="00684DFA">
        <w:rPr>
          <w:rFonts w:asciiTheme="majorBidi" w:hAnsiTheme="majorBidi" w:cstheme="majorBidi"/>
          <w:color w:val="008000"/>
          <w:sz w:val="28"/>
          <w:szCs w:val="28"/>
          <w:rtl/>
          <w:lang w:bidi="yi-Hebr"/>
        </w:rPr>
        <w:t>ניק</w:t>
      </w:r>
      <w:r w:rsidRPr="00AA04F0">
        <w:rPr>
          <w:rFonts w:asciiTheme="majorBidi" w:hAnsiTheme="majorBidi" w:cstheme="majorBidi"/>
          <w:color w:val="auto"/>
          <w:sz w:val="28"/>
          <w:szCs w:val="28"/>
          <w:rtl/>
          <w:lang w:bidi="yi-Hebr"/>
        </w:rPr>
        <w:t>עס</w:t>
      </w:r>
      <w:r w:rsidRPr="00684DFA">
        <w:rPr>
          <w:rFonts w:asciiTheme="majorBidi" w:hAnsiTheme="majorBidi" w:cstheme="majorBidi"/>
          <w:sz w:val="28"/>
          <w:szCs w:val="28"/>
          <w:vertAlign w:val="superscript"/>
          <w:rtl/>
          <w:lang w:bidi="yi-Hebr"/>
        </w:rPr>
        <w:t>1</w:t>
      </w:r>
      <w:r w:rsidRPr="00684DFA">
        <w:rPr>
          <w:rFonts w:asciiTheme="majorBidi" w:hAnsiTheme="majorBidi" w:cstheme="majorBidi"/>
          <w:sz w:val="28"/>
          <w:szCs w:val="28"/>
          <w:rtl/>
          <w:lang w:bidi="yi-Hebr"/>
        </w:rPr>
        <w:t xml:space="preserve">, װאָס האָבן </w:t>
      </w:r>
      <w:r w:rsidRPr="00684DFA">
        <w:rPr>
          <w:rFonts w:asciiTheme="majorBidi" w:hAnsiTheme="majorBidi" w:cstheme="majorBidi"/>
          <w:sz w:val="28"/>
          <w:szCs w:val="28"/>
          <w:rtl/>
          <w:lang w:bidi="yi-Hebr"/>
        </w:rPr>
        <w:lastRenderedPageBreak/>
        <w:t xml:space="preserve">באַם </w:t>
      </w:r>
      <w:r w:rsidRPr="00684DFA">
        <w:rPr>
          <w:rFonts w:asciiTheme="majorBidi" w:hAnsiTheme="majorBidi" w:cstheme="majorBidi"/>
          <w:color w:val="FF0000"/>
          <w:sz w:val="28"/>
          <w:szCs w:val="28"/>
          <w:rtl/>
          <w:lang w:bidi="yi-Hebr"/>
        </w:rPr>
        <w:t>דאַװנ</w:t>
      </w:r>
      <w:r w:rsidRPr="00684DFA">
        <w:rPr>
          <w:rFonts w:asciiTheme="majorBidi" w:hAnsiTheme="majorBidi" w:cstheme="majorBidi"/>
          <w:sz w:val="28"/>
          <w:szCs w:val="28"/>
          <w:rtl/>
          <w:lang w:bidi="yi-Hebr"/>
        </w:rPr>
        <w:t>ען אײַנגעלײגט די װעלט, געפּ</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טשט מיט די הענט, געקנ</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 xml:space="preserve">קט מיט די פֿינגער און געזונגען מאָדנע </w:t>
      </w:r>
      <w:r w:rsidRPr="00684DFA">
        <w:rPr>
          <w:rFonts w:asciiTheme="majorBidi" w:hAnsiTheme="majorBidi" w:cstheme="majorBidi"/>
          <w:color w:val="FF0000"/>
          <w:sz w:val="28"/>
          <w:szCs w:val="28"/>
          <w:rtl/>
          <w:lang w:bidi="yi-Hebr"/>
        </w:rPr>
        <w:t>ניגונים</w:t>
      </w:r>
      <w:r w:rsidRPr="00684DFA">
        <w:rPr>
          <w:rFonts w:asciiTheme="majorBidi" w:hAnsiTheme="majorBidi" w:cstheme="majorBidi"/>
          <w:sz w:val="28"/>
          <w:szCs w:val="28"/>
          <w:rtl/>
          <w:lang w:bidi="yi-Hebr"/>
        </w:rPr>
        <w:t>, געברומט און געבאָמקעט און מיטאַמאָל</w:t>
      </w:r>
    </w:p>
    <w:p w:rsidR="00FE52BE" w:rsidRPr="00684DFA" w:rsidRDefault="00FE52BE" w:rsidP="00FE52BE">
      <w:pPr>
        <w:widowControl w:val="0"/>
        <w:bidi/>
        <w:ind w:firstLine="284"/>
        <w:jc w:val="both"/>
        <w:rPr>
          <w:rFonts w:asciiTheme="majorBidi" w:hAnsiTheme="majorBidi" w:cstheme="majorBidi"/>
          <w:sz w:val="28"/>
          <w:szCs w:val="28"/>
          <w:lang w:bidi="yi-Hebr"/>
        </w:rPr>
      </w:pPr>
    </w:p>
    <w:p w:rsidR="00FE52BE" w:rsidRPr="00846FB6" w:rsidRDefault="00FE52BE" w:rsidP="00FE52BE">
      <w:pPr>
        <w:widowControl w:val="0"/>
        <w:bidi/>
        <w:ind w:firstLine="284"/>
        <w:rPr>
          <w:rFonts w:asciiTheme="majorBidi" w:hAnsiTheme="majorBidi" w:cstheme="majorBidi"/>
          <w:color w:val="auto"/>
          <w:sz w:val="24"/>
          <w:szCs w:val="24"/>
          <w:rtl/>
          <w:lang w:bidi="yi-Hebr"/>
        </w:rPr>
      </w:pPr>
      <w:r>
        <w:rPr>
          <w:rFonts w:asciiTheme="majorBidi" w:hAnsiTheme="majorBidi" w:cstheme="majorBidi" w:hint="cs"/>
          <w:color w:val="auto"/>
          <w:sz w:val="24"/>
          <w:szCs w:val="24"/>
          <w:rtl/>
          <w:lang w:bidi="yi-Hebr"/>
        </w:rPr>
        <w:t>1</w:t>
      </w:r>
      <w:r w:rsidRPr="00846FB6">
        <w:rPr>
          <w:rFonts w:asciiTheme="majorBidi" w:hAnsiTheme="majorBidi" w:cstheme="majorBidi"/>
          <w:color w:val="auto"/>
          <w:sz w:val="24"/>
          <w:szCs w:val="24"/>
          <w:rtl/>
          <w:lang w:bidi="yi-Hebr"/>
        </w:rPr>
        <w:t xml:space="preserve"> אַ </w:t>
      </w:r>
      <w:r w:rsidR="0037370C" w:rsidRPr="0037370C">
        <w:rPr>
          <w:rFonts w:asciiTheme="majorBidi" w:hAnsiTheme="majorBidi" w:cstheme="majorBidi"/>
          <w:color w:val="FF0000"/>
          <w:sz w:val="24"/>
          <w:szCs w:val="24"/>
          <w:rtl/>
          <w:lang w:bidi="yi-Hebr"/>
        </w:rPr>
        <w:t>חסיד</w:t>
      </w:r>
      <w:r w:rsidRPr="00846FB6">
        <w:rPr>
          <w:rFonts w:asciiTheme="majorBidi" w:hAnsiTheme="majorBidi" w:cstheme="majorBidi"/>
          <w:color w:val="FF0000"/>
          <w:sz w:val="24"/>
          <w:szCs w:val="24"/>
          <w:rtl/>
          <w:lang w:bidi="yi-Hebr"/>
        </w:rPr>
        <w:t xml:space="preserve">ישע </w:t>
      </w:r>
      <w:r w:rsidRPr="00846FB6">
        <w:rPr>
          <w:rFonts w:asciiTheme="majorBidi" w:hAnsiTheme="majorBidi" w:cstheme="majorBidi"/>
          <w:color w:val="auto"/>
          <w:sz w:val="24"/>
          <w:szCs w:val="24"/>
          <w:rtl/>
          <w:lang w:bidi="yi-Hebr"/>
        </w:rPr>
        <w:t>סעקטע.</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196</w:t>
      </w:r>
    </w:p>
    <w:p w:rsidR="00FE52BE" w:rsidRPr="00684DFA" w:rsidRDefault="00FE52BE" w:rsidP="003F4DCC">
      <w:pPr>
        <w:widowControl w:val="0"/>
        <w:bidi/>
        <w:jc w:val="both"/>
        <w:rPr>
          <w:rFonts w:asciiTheme="majorBidi" w:hAnsiTheme="majorBidi" w:cstheme="majorBidi"/>
          <w:sz w:val="28"/>
          <w:szCs w:val="28"/>
          <w:lang w:bidi="yi-Hebr"/>
        </w:rPr>
      </w:pPr>
      <w:r w:rsidRPr="00684DFA">
        <w:rPr>
          <w:rFonts w:asciiTheme="majorBidi" w:hAnsiTheme="majorBidi" w:cstheme="majorBidi"/>
          <w:sz w:val="28"/>
          <w:szCs w:val="28"/>
          <w:rtl/>
          <w:lang w:bidi="yi-Hebr"/>
        </w:rPr>
        <w:t xml:space="preserve">פֿאַרגאַנגען זיך און </w:t>
      </w:r>
      <w:r w:rsidRPr="003F4DCC">
        <w:rPr>
          <w:rFonts w:asciiTheme="majorBidi" w:hAnsiTheme="majorBidi" w:cstheme="majorBidi"/>
          <w:color w:val="auto"/>
          <w:sz w:val="28"/>
          <w:szCs w:val="28"/>
          <w:rtl/>
          <w:lang w:bidi="yi-Hebr"/>
        </w:rPr>
        <w:t>פֿאַר</w:t>
      </w:r>
      <w:r w:rsidR="003F4DCC" w:rsidRPr="003F4DCC">
        <w:rPr>
          <w:rFonts w:asciiTheme="majorBidi" w:hAnsiTheme="majorBidi" w:cstheme="majorBidi"/>
          <w:color w:val="FF0000"/>
          <w:sz w:val="28"/>
          <w:szCs w:val="28"/>
          <w:rtl/>
          <w:lang w:bidi="yi-Hebr"/>
        </w:rPr>
        <w:t>דבֿק</w:t>
      </w:r>
      <w:r w:rsidRPr="00684DFA">
        <w:rPr>
          <w:rFonts w:asciiTheme="majorBidi" w:hAnsiTheme="majorBidi" w:cstheme="majorBidi"/>
          <w:color w:val="FF0000"/>
          <w:sz w:val="28"/>
          <w:szCs w:val="28"/>
          <w:rtl/>
          <w:lang w:bidi="yi-Hebr"/>
        </w:rPr>
        <w:t>עט</w:t>
      </w:r>
      <w:r w:rsidRPr="00684DFA">
        <w:rPr>
          <w:rFonts w:asciiTheme="majorBidi" w:hAnsiTheme="majorBidi" w:cstheme="majorBidi"/>
          <w:sz w:val="28"/>
          <w:szCs w:val="28"/>
          <w:vertAlign w:val="superscript"/>
          <w:rtl/>
          <w:lang w:bidi="yi-Hebr"/>
        </w:rPr>
        <w:t>1</w:t>
      </w:r>
      <w:r w:rsidRPr="00684DFA">
        <w:rPr>
          <w:rFonts w:asciiTheme="majorBidi" w:hAnsiTheme="majorBidi" w:cstheme="majorBidi"/>
          <w:sz w:val="28"/>
          <w:szCs w:val="28"/>
          <w:rtl/>
          <w:lang w:bidi="yi-Hebr"/>
        </w:rPr>
        <w:t xml:space="preserve"> זיך אַף</w:t>
      </w:r>
      <w:r w:rsidRPr="00684DFA">
        <w:rPr>
          <w:rFonts w:asciiTheme="majorBidi" w:hAnsiTheme="majorBidi" w:cstheme="majorBidi"/>
          <w:color w:val="auto"/>
          <w:sz w:val="28"/>
          <w:szCs w:val="28"/>
          <w:rtl/>
          <w:lang w:bidi="yi-Hebr"/>
        </w:rPr>
        <w:t xml:space="preserve"> </w:t>
      </w:r>
      <w:r w:rsidRPr="00684DFA">
        <w:rPr>
          <w:rFonts w:asciiTheme="majorBidi" w:hAnsiTheme="majorBidi" w:cstheme="majorBidi"/>
          <w:sz w:val="28"/>
          <w:szCs w:val="28"/>
          <w:rtl/>
          <w:lang w:bidi="yi-Hebr"/>
        </w:rPr>
        <w:t xml:space="preserve">עטלעכע מינוט, און </w:t>
      </w:r>
      <w:r w:rsidR="00FA3A2B">
        <w:rPr>
          <w:rFonts w:asciiTheme="majorBidi" w:hAnsiTheme="majorBidi" w:cstheme="majorBidi"/>
          <w:sz w:val="28"/>
          <w:szCs w:val="28"/>
          <w:rtl/>
          <w:lang w:bidi="yi-Hebr"/>
        </w:rPr>
        <w:t>װי</w:t>
      </w:r>
      <w:r w:rsidRPr="00684DFA">
        <w:rPr>
          <w:rFonts w:asciiTheme="majorBidi" w:hAnsiTheme="majorBidi" w:cstheme="majorBidi"/>
          <w:sz w:val="28"/>
          <w:szCs w:val="28"/>
          <w:rtl/>
          <w:lang w:bidi="yi-Hebr"/>
        </w:rPr>
        <w:t>דער גענומען זינגען און ברומען און באָמקען און קנ</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 xml:space="preserve">קן מיט די פֿינגער. פֿאַר די </w:t>
      </w:r>
      <w:r w:rsidRPr="00684DFA">
        <w:rPr>
          <w:rFonts w:asciiTheme="majorBidi" w:hAnsiTheme="majorBidi" w:cstheme="majorBidi"/>
          <w:color w:val="008000"/>
          <w:sz w:val="28"/>
          <w:szCs w:val="28"/>
          <w:rtl/>
          <w:lang w:bidi="yi-Hebr"/>
        </w:rPr>
        <w:t>פּערעיאַסלאַװ</w:t>
      </w:r>
      <w:r w:rsidRPr="00684DFA">
        <w:rPr>
          <w:rFonts w:asciiTheme="majorBidi" w:hAnsiTheme="majorBidi" w:cstheme="majorBidi"/>
          <w:sz w:val="28"/>
          <w:szCs w:val="28"/>
          <w:rtl/>
          <w:lang w:bidi="yi-Hebr"/>
        </w:rPr>
        <w:t xml:space="preserve">ער </w:t>
      </w:r>
      <w:r w:rsidR="00297597" w:rsidRPr="00297597">
        <w:rPr>
          <w:rFonts w:asciiTheme="majorBidi" w:hAnsiTheme="majorBidi" w:cstheme="majorBidi"/>
          <w:color w:val="FF0000"/>
          <w:sz w:val="28"/>
          <w:szCs w:val="28"/>
          <w:rtl/>
          <w:lang w:bidi="yi-Hebr"/>
        </w:rPr>
        <w:t>יתומים</w:t>
      </w:r>
      <w:r w:rsidRPr="00684DFA">
        <w:rPr>
          <w:rFonts w:asciiTheme="majorBidi" w:hAnsiTheme="majorBidi" w:cstheme="majorBidi"/>
          <w:sz w:val="28"/>
          <w:szCs w:val="28"/>
          <w:rtl/>
          <w:lang w:bidi="yi-Hebr"/>
        </w:rPr>
        <w:t xml:space="preserve"> איז אַזאַ </w:t>
      </w:r>
      <w:r w:rsidRPr="00E51551">
        <w:rPr>
          <w:rFonts w:asciiTheme="majorBidi" w:hAnsiTheme="majorBidi" w:cstheme="majorBidi"/>
          <w:color w:val="FF0000"/>
          <w:sz w:val="28"/>
          <w:szCs w:val="28"/>
          <w:rtl/>
          <w:lang w:bidi="yi-Hebr"/>
        </w:rPr>
        <w:t>מין</w:t>
      </w:r>
      <w:r w:rsidRPr="00684DFA">
        <w:rPr>
          <w:rFonts w:asciiTheme="majorBidi" w:hAnsiTheme="majorBidi" w:cstheme="majorBidi"/>
          <w:sz w:val="28"/>
          <w:szCs w:val="28"/>
          <w:rtl/>
          <w:lang w:bidi="yi-Hebr"/>
        </w:rPr>
        <w:t xml:space="preserve"> </w:t>
      </w:r>
      <w:r w:rsidRPr="00684DFA">
        <w:rPr>
          <w:rFonts w:asciiTheme="majorBidi" w:hAnsiTheme="majorBidi" w:cstheme="majorBidi"/>
          <w:color w:val="FF0000"/>
          <w:sz w:val="28"/>
          <w:szCs w:val="28"/>
          <w:rtl/>
          <w:lang w:bidi="yi-Hebr"/>
        </w:rPr>
        <w:t>דאַװנ</w:t>
      </w:r>
      <w:r w:rsidRPr="00684DFA">
        <w:rPr>
          <w:rFonts w:asciiTheme="majorBidi" w:hAnsiTheme="majorBidi" w:cstheme="majorBidi"/>
          <w:sz w:val="28"/>
          <w:szCs w:val="28"/>
          <w:rtl/>
          <w:lang w:bidi="yi-Hebr"/>
        </w:rPr>
        <w:t>ען געװען</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נײַס,</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 xml:space="preserve">גאַנצער ספּעקטאַקל. נאָר שענער פֿון אַלץ איז געװען דאָס, װאָס דער </w:t>
      </w:r>
      <w:r w:rsidRPr="00684DFA">
        <w:rPr>
          <w:rFonts w:asciiTheme="majorBidi" w:hAnsiTheme="majorBidi" w:cstheme="majorBidi"/>
          <w:color w:val="008000"/>
          <w:sz w:val="28"/>
          <w:szCs w:val="28"/>
          <w:rtl/>
          <w:lang w:bidi="yi-Hebr"/>
        </w:rPr>
        <w:t>זײדע</w:t>
      </w:r>
      <w:r w:rsidRPr="00684DFA">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684DFA">
        <w:rPr>
          <w:rFonts w:asciiTheme="majorBidi" w:hAnsiTheme="majorBidi" w:cstheme="majorBidi"/>
          <w:color w:val="FF0000"/>
          <w:sz w:val="28"/>
          <w:szCs w:val="28"/>
          <w:rtl/>
          <w:lang w:bidi="yi-Hebr"/>
        </w:rPr>
        <w:t>־יאָסיע</w:t>
      </w:r>
      <w:r w:rsidRPr="00684DFA">
        <w:rPr>
          <w:rFonts w:asciiTheme="majorBidi" w:hAnsiTheme="majorBidi" w:cstheme="majorBidi"/>
          <w:sz w:val="28"/>
          <w:szCs w:val="28"/>
          <w:rtl/>
          <w:lang w:bidi="yi-Hebr"/>
        </w:rPr>
        <w:t xml:space="preserve"> האָט מיט זײַן </w:t>
      </w:r>
      <w:r w:rsidRPr="00684DFA">
        <w:rPr>
          <w:rFonts w:asciiTheme="majorBidi" w:hAnsiTheme="majorBidi" w:cstheme="majorBidi"/>
          <w:color w:val="FF0000"/>
          <w:sz w:val="28"/>
          <w:szCs w:val="28"/>
          <w:rtl/>
          <w:lang w:bidi="yi-Hebr"/>
        </w:rPr>
        <w:t>דאַװנ</w:t>
      </w:r>
      <w:r w:rsidRPr="00684DFA">
        <w:rPr>
          <w:rFonts w:asciiTheme="majorBidi" w:hAnsiTheme="majorBidi" w:cstheme="majorBidi"/>
          <w:sz w:val="28"/>
          <w:szCs w:val="28"/>
          <w:rtl/>
          <w:lang w:bidi="yi-Hebr"/>
        </w:rPr>
        <w:t xml:space="preserve">ען איבערגעשטיגן אַלע </w:t>
      </w:r>
      <w:r w:rsidRPr="00684DFA">
        <w:rPr>
          <w:rFonts w:asciiTheme="majorBidi" w:hAnsiTheme="majorBidi" w:cstheme="majorBidi"/>
          <w:color w:val="FF0000"/>
          <w:sz w:val="28"/>
          <w:szCs w:val="28"/>
          <w:rtl/>
          <w:lang w:bidi="yi-Hebr"/>
        </w:rPr>
        <w:t>דאַװנ</w:t>
      </w:r>
      <w:r w:rsidRPr="00684DFA">
        <w:rPr>
          <w:rFonts w:asciiTheme="majorBidi" w:hAnsiTheme="majorBidi" w:cstheme="majorBidi"/>
          <w:sz w:val="28"/>
          <w:szCs w:val="28"/>
          <w:rtl/>
          <w:lang w:bidi="yi-Hebr"/>
        </w:rPr>
        <w:t xml:space="preserve">ער פֿון דער אַלטער קלױז, ער איז געװען ניט קײן </w:t>
      </w:r>
      <w:r w:rsidR="003F4DCC" w:rsidRPr="003F4DCC">
        <w:rPr>
          <w:rFonts w:asciiTheme="majorBidi" w:hAnsiTheme="majorBidi" w:cstheme="majorBidi"/>
          <w:color w:val="FF0000"/>
          <w:sz w:val="28"/>
          <w:szCs w:val="28"/>
          <w:rtl/>
          <w:lang w:bidi="yi-Hebr"/>
        </w:rPr>
        <w:t>חב״ד</w:t>
      </w:r>
      <w:r w:rsidRPr="003F4DCC">
        <w:rPr>
          <w:rFonts w:asciiTheme="majorBidi" w:hAnsiTheme="majorBidi" w:cstheme="majorBidi"/>
          <w:color w:val="008000"/>
          <w:sz w:val="28"/>
          <w:szCs w:val="28"/>
          <w:rtl/>
          <w:lang w:bidi="yi-Hebr"/>
        </w:rPr>
        <w:t>ניק</w:t>
      </w:r>
      <w:r w:rsidRPr="00684DFA">
        <w:rPr>
          <w:rFonts w:asciiTheme="majorBidi" w:hAnsiTheme="majorBidi" w:cstheme="majorBidi"/>
          <w:sz w:val="28"/>
          <w:szCs w:val="28"/>
          <w:rtl/>
          <w:lang w:bidi="yi-Hebr"/>
        </w:rPr>
        <w:t>, נ</w:t>
      </w:r>
      <w:r>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ר גלאַט</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 xml:space="preserve">מאָדנער </w:t>
      </w:r>
      <w:r w:rsidR="00244C3A">
        <w:rPr>
          <w:rFonts w:asciiTheme="majorBidi" w:hAnsiTheme="majorBidi" w:cstheme="majorBidi"/>
          <w:color w:val="FF0000"/>
          <w:sz w:val="28"/>
          <w:szCs w:val="28"/>
          <w:rtl/>
          <w:lang w:bidi="yi-Hebr"/>
        </w:rPr>
        <w:t>חסיד</w:t>
      </w:r>
      <w:r w:rsidRPr="00684DFA">
        <w:rPr>
          <w:rFonts w:asciiTheme="majorBidi" w:hAnsiTheme="majorBidi" w:cstheme="majorBidi"/>
          <w:sz w:val="28"/>
          <w:szCs w:val="28"/>
          <w:rtl/>
          <w:lang w:bidi="yi-Hebr"/>
        </w:rPr>
        <w:t xml:space="preserve"> מיט אײגענע גענג, אײגענע </w:t>
      </w:r>
      <w:r w:rsidR="003F4DCC" w:rsidRPr="003F4DCC">
        <w:rPr>
          <w:rFonts w:asciiTheme="majorBidi" w:hAnsiTheme="majorBidi" w:cstheme="majorBidi"/>
          <w:color w:val="FF0000"/>
          <w:sz w:val="28"/>
          <w:szCs w:val="28"/>
          <w:rtl/>
          <w:lang w:bidi="yi-Hebr"/>
        </w:rPr>
        <w:t>מינהג</w:t>
      </w:r>
      <w:r w:rsidRPr="00684DFA">
        <w:rPr>
          <w:rFonts w:asciiTheme="majorBidi" w:hAnsiTheme="majorBidi" w:cstheme="majorBidi"/>
          <w:color w:val="FF0000"/>
          <w:sz w:val="28"/>
          <w:szCs w:val="28"/>
          <w:rtl/>
          <w:lang w:bidi="yi-Hebr"/>
        </w:rPr>
        <w:t>ים</w:t>
      </w:r>
      <w:r w:rsidRPr="00684DFA">
        <w:rPr>
          <w:rFonts w:asciiTheme="majorBidi" w:hAnsiTheme="majorBidi" w:cstheme="majorBidi"/>
          <w:sz w:val="28"/>
          <w:szCs w:val="28"/>
          <w:rtl/>
          <w:lang w:bidi="yi-Hebr"/>
        </w:rPr>
        <w:t xml:space="preserve"> און אײגענע </w:t>
      </w:r>
      <w:r w:rsidR="003F4DCC" w:rsidRPr="003F4DCC">
        <w:rPr>
          <w:rFonts w:asciiTheme="majorBidi" w:hAnsiTheme="majorBidi" w:cstheme="majorBidi"/>
          <w:color w:val="FF0000"/>
          <w:sz w:val="28"/>
          <w:szCs w:val="28"/>
          <w:rtl/>
          <w:lang w:bidi="yi-Hebr"/>
        </w:rPr>
        <w:t>משוגעת</w:t>
      </w:r>
      <w:r w:rsidRPr="00684DFA">
        <w:rPr>
          <w:rFonts w:asciiTheme="majorBidi" w:hAnsiTheme="majorBidi" w:cstheme="majorBidi"/>
          <w:color w:val="FF0000"/>
          <w:sz w:val="28"/>
          <w:szCs w:val="28"/>
          <w:rtl/>
          <w:lang w:bidi="yi-Hebr"/>
        </w:rPr>
        <w:t>ן</w:t>
      </w:r>
      <w:r w:rsidRPr="00684DFA">
        <w:rPr>
          <w:rFonts w:asciiTheme="majorBidi" w:hAnsiTheme="majorBidi" w:cstheme="majorBidi"/>
          <w:sz w:val="28"/>
          <w:szCs w:val="28"/>
          <w:rtl/>
          <w:lang w:bidi="yi-Hebr"/>
        </w:rPr>
        <w:t xml:space="preserve">. ער האָט זיך פֿאַרגונען בלײַבן אין קלױז </w:t>
      </w:r>
      <w:r w:rsidR="00AA3836">
        <w:rPr>
          <w:rFonts w:asciiTheme="majorBidi" w:hAnsiTheme="majorBidi" w:cstheme="majorBidi"/>
          <w:color w:val="FF0000"/>
          <w:sz w:val="28"/>
          <w:szCs w:val="28"/>
          <w:rtl/>
          <w:lang w:bidi="yi-Hebr"/>
        </w:rPr>
        <w:t>שבת</w:t>
      </w:r>
      <w:r w:rsidRPr="00684DFA">
        <w:rPr>
          <w:rFonts w:asciiTheme="majorBidi" w:hAnsiTheme="majorBidi" w:cstheme="majorBidi"/>
          <w:sz w:val="28"/>
          <w:szCs w:val="28"/>
          <w:rtl/>
          <w:lang w:bidi="yi-Hebr"/>
        </w:rPr>
        <w:t xml:space="preserve"> און </w:t>
      </w:r>
      <w:r w:rsidR="00427E44">
        <w:rPr>
          <w:rFonts w:asciiTheme="majorBidi" w:hAnsiTheme="majorBidi" w:cstheme="majorBidi"/>
          <w:color w:val="FF0000"/>
          <w:sz w:val="28"/>
          <w:szCs w:val="28"/>
          <w:rtl/>
          <w:lang w:bidi="yi-Hebr"/>
        </w:rPr>
        <w:t>יום־טובֿ</w:t>
      </w:r>
      <w:r w:rsidRPr="00684DFA">
        <w:rPr>
          <w:rFonts w:asciiTheme="majorBidi" w:hAnsiTheme="majorBidi" w:cstheme="majorBidi"/>
          <w:sz w:val="28"/>
          <w:szCs w:val="28"/>
          <w:rtl/>
          <w:lang w:bidi="yi-Hebr"/>
        </w:rPr>
        <w:t xml:space="preserve"> לאַנג־לאַנג נאָך אַלעמען. דער פֿעטער </w:t>
      </w:r>
      <w:r w:rsidRPr="00684DFA">
        <w:rPr>
          <w:rFonts w:asciiTheme="majorBidi" w:hAnsiTheme="majorBidi" w:cstheme="majorBidi"/>
          <w:color w:val="FF0000"/>
          <w:sz w:val="28"/>
          <w:szCs w:val="28"/>
          <w:rtl/>
          <w:lang w:bidi="yi-Hebr"/>
        </w:rPr>
        <w:t>איציע</w:t>
      </w:r>
      <w:r w:rsidRPr="00684DFA">
        <w:rPr>
          <w:rFonts w:asciiTheme="majorBidi" w:hAnsiTheme="majorBidi" w:cstheme="majorBidi"/>
          <w:sz w:val="28"/>
          <w:szCs w:val="28"/>
          <w:rtl/>
          <w:lang w:bidi="yi-Hebr"/>
        </w:rPr>
        <w:t>, װאָס האָט געװױנט אין דער אַנדערער האַלבער שטוב, האָט שױן געהאַלטן אין עסן, פֿון אױװן האָט זיך געלאָזט הערן</w:t>
      </w:r>
      <w:r w:rsidRPr="00684DFA">
        <w:rPr>
          <w:rFonts w:asciiTheme="majorBidi" w:hAnsiTheme="majorBidi" w:cstheme="majorBidi"/>
          <w:color w:val="auto"/>
          <w:sz w:val="28"/>
          <w:szCs w:val="28"/>
          <w:rtl/>
          <w:lang w:bidi="yi-Hebr"/>
        </w:rPr>
        <w:t xml:space="preserve"> אַ </w:t>
      </w:r>
      <w:r w:rsidR="00DE78E6" w:rsidRPr="00DE78E6">
        <w:rPr>
          <w:rFonts w:asciiTheme="majorBidi" w:hAnsiTheme="majorBidi" w:cstheme="majorBidi"/>
          <w:color w:val="FF0000"/>
          <w:sz w:val="28"/>
          <w:szCs w:val="28"/>
          <w:rtl/>
          <w:lang w:bidi="yi-Hebr"/>
        </w:rPr>
        <w:t>ריח</w:t>
      </w:r>
      <w:r w:rsidRPr="00684DFA">
        <w:rPr>
          <w:rFonts w:asciiTheme="majorBidi" w:hAnsiTheme="majorBidi" w:cstheme="majorBidi"/>
          <w:sz w:val="28"/>
          <w:szCs w:val="28"/>
          <w:rtl/>
          <w:lang w:bidi="yi-Hebr"/>
        </w:rPr>
        <w:t xml:space="preserve"> פֿון געפֿילטע </w:t>
      </w:r>
      <w:r w:rsidRPr="00684DFA">
        <w:rPr>
          <w:rFonts w:asciiTheme="majorBidi" w:hAnsiTheme="majorBidi" w:cstheme="majorBidi" w:hint="cs"/>
          <w:sz w:val="28"/>
          <w:szCs w:val="28"/>
          <w:rtl/>
          <w:lang w:bidi="yi-Hebr"/>
        </w:rPr>
        <w:t>פֿ</w:t>
      </w:r>
      <w:r w:rsidRPr="00684DFA">
        <w:rPr>
          <w:rFonts w:asciiTheme="majorBidi" w:hAnsiTheme="majorBidi" w:cstheme="majorBidi"/>
          <w:sz w:val="28"/>
          <w:szCs w:val="28"/>
          <w:rtl/>
          <w:lang w:bidi="yi-Hebr"/>
        </w:rPr>
        <w:t xml:space="preserve">יש און </w:t>
      </w:r>
      <w:r w:rsidR="00427E44">
        <w:rPr>
          <w:rFonts w:asciiTheme="majorBidi" w:hAnsiTheme="majorBidi" w:cstheme="majorBidi"/>
          <w:color w:val="FF0000"/>
          <w:sz w:val="28"/>
          <w:szCs w:val="28"/>
          <w:rtl/>
          <w:lang w:bidi="yi-Hebr"/>
        </w:rPr>
        <w:t>יום־טובֿ</w:t>
      </w:r>
      <w:r w:rsidRPr="00684DFA">
        <w:rPr>
          <w:rFonts w:asciiTheme="majorBidi" w:hAnsiTheme="majorBidi" w:cstheme="majorBidi"/>
          <w:sz w:val="28"/>
          <w:szCs w:val="28"/>
          <w:rtl/>
          <w:lang w:bidi="yi-Hebr"/>
        </w:rPr>
        <w:t xml:space="preserve">דיקע </w:t>
      </w:r>
      <w:r w:rsidR="005B58E4" w:rsidRPr="005B58E4">
        <w:rPr>
          <w:rFonts w:asciiTheme="majorBidi" w:hAnsiTheme="majorBidi" w:cstheme="majorBidi"/>
          <w:color w:val="FF0000"/>
          <w:sz w:val="28"/>
          <w:szCs w:val="28"/>
          <w:rtl/>
          <w:lang w:bidi="yi-Hebr"/>
        </w:rPr>
        <w:t>מאכלים</w:t>
      </w:r>
      <w:r w:rsidRPr="00684DFA">
        <w:rPr>
          <w:rFonts w:asciiTheme="majorBidi" w:hAnsiTheme="majorBidi" w:cstheme="majorBidi"/>
          <w:sz w:val="28"/>
          <w:szCs w:val="28"/>
          <w:rtl/>
          <w:lang w:bidi="yi-Hebr"/>
        </w:rPr>
        <w:t>, עס האָט געקלעמט דאָס האַרץ און</w:t>
      </w:r>
      <w:r w:rsidRPr="00684DFA">
        <w:rPr>
          <w:rFonts w:asciiTheme="majorBidi" w:hAnsiTheme="majorBidi" w:cstheme="majorBidi"/>
          <w:color w:val="008000"/>
          <w:sz w:val="28"/>
          <w:szCs w:val="28"/>
          <w:rtl/>
          <w:lang w:bidi="yi-Hebr"/>
        </w:rPr>
        <w:t xml:space="preserve"> אַזש </w:t>
      </w:r>
      <w:r w:rsidRPr="00684DFA">
        <w:rPr>
          <w:rFonts w:asciiTheme="majorBidi" w:hAnsiTheme="majorBidi" w:cstheme="majorBidi"/>
          <w:sz w:val="28"/>
          <w:szCs w:val="28"/>
          <w:rtl/>
          <w:lang w:bidi="yi-Hebr"/>
        </w:rPr>
        <w:t xml:space="preserve">דערלאַנגט ביזן לעפֿעלע – און דער </w:t>
      </w:r>
      <w:r w:rsidRPr="00684DFA">
        <w:rPr>
          <w:rFonts w:asciiTheme="majorBidi" w:hAnsiTheme="majorBidi" w:cstheme="majorBidi"/>
          <w:color w:val="008000"/>
          <w:sz w:val="28"/>
          <w:szCs w:val="28"/>
          <w:rtl/>
          <w:lang w:bidi="yi-Hebr"/>
        </w:rPr>
        <w:t>זײדע</w:t>
      </w:r>
      <w:r w:rsidRPr="00684DFA">
        <w:rPr>
          <w:rFonts w:asciiTheme="majorBidi" w:hAnsiTheme="majorBidi" w:cstheme="majorBidi"/>
          <w:sz w:val="28"/>
          <w:szCs w:val="28"/>
          <w:rtl/>
          <w:lang w:bidi="yi-Hebr"/>
        </w:rPr>
        <w:t xml:space="preserve"> האָט נאָך אַלץ גע</w:t>
      </w:r>
      <w:r w:rsidRPr="00684DFA">
        <w:rPr>
          <w:rFonts w:asciiTheme="majorBidi" w:hAnsiTheme="majorBidi" w:cstheme="majorBidi"/>
          <w:color w:val="FF0000"/>
          <w:sz w:val="28"/>
          <w:szCs w:val="28"/>
          <w:rtl/>
          <w:lang w:bidi="yi-Hebr"/>
        </w:rPr>
        <w:t>דאַװנ</w:t>
      </w:r>
      <w:r w:rsidRPr="00684DFA">
        <w:rPr>
          <w:rFonts w:asciiTheme="majorBidi" w:hAnsiTheme="majorBidi" w:cstheme="majorBidi"/>
          <w:sz w:val="28"/>
          <w:szCs w:val="28"/>
          <w:rtl/>
          <w:lang w:bidi="yi-Hebr"/>
        </w:rPr>
        <w:t xml:space="preserve">ט, געזונגען און געבאָמקעט. די </w:t>
      </w:r>
      <w:r w:rsidRPr="00684DFA">
        <w:rPr>
          <w:rFonts w:asciiTheme="majorBidi" w:hAnsiTheme="majorBidi" w:cstheme="majorBidi"/>
          <w:color w:val="008000"/>
          <w:sz w:val="28"/>
          <w:szCs w:val="28"/>
          <w:rtl/>
          <w:lang w:bidi="yi-Hebr"/>
        </w:rPr>
        <w:t>באָבע</w:t>
      </w:r>
      <w:r w:rsidRPr="00684DFA">
        <w:rPr>
          <w:rFonts w:asciiTheme="majorBidi" w:hAnsiTheme="majorBidi" w:cstheme="majorBidi"/>
          <w:sz w:val="28"/>
          <w:szCs w:val="28"/>
          <w:rtl/>
          <w:lang w:bidi="yi-Hebr"/>
        </w:rPr>
        <w:t xml:space="preserve"> גיטל האָט עטלעכע מאָל </w:t>
      </w:r>
      <w:r w:rsidR="003F4DCC" w:rsidRPr="003F4DCC">
        <w:rPr>
          <w:rFonts w:asciiTheme="majorBidi" w:hAnsiTheme="majorBidi" w:cstheme="majorBidi"/>
          <w:color w:val="FF0000"/>
          <w:sz w:val="28"/>
          <w:szCs w:val="28"/>
          <w:rtl/>
          <w:lang w:bidi="yi-Hebr"/>
        </w:rPr>
        <w:t>בשתּיקה</w:t>
      </w:r>
      <w:r w:rsidRPr="00684DFA">
        <w:rPr>
          <w:rFonts w:asciiTheme="majorBidi" w:hAnsiTheme="majorBidi" w:cstheme="majorBidi"/>
          <w:sz w:val="28"/>
          <w:szCs w:val="28"/>
          <w:vertAlign w:val="superscript"/>
          <w:rtl/>
          <w:lang w:bidi="yi-Hebr"/>
        </w:rPr>
        <w:t>2</w:t>
      </w:r>
      <w:r w:rsidRPr="00684DFA">
        <w:rPr>
          <w:rFonts w:asciiTheme="majorBidi" w:hAnsiTheme="majorBidi" w:cstheme="majorBidi"/>
          <w:sz w:val="28"/>
          <w:szCs w:val="28"/>
          <w:rtl/>
          <w:lang w:bidi="yi-Hebr"/>
        </w:rPr>
        <w:t xml:space="preserve"> אונטערגערוקט די אײניקלעך, </w:t>
      </w:r>
      <w:r w:rsidR="00AA3836">
        <w:rPr>
          <w:rFonts w:asciiTheme="majorBidi" w:hAnsiTheme="majorBidi" w:cstheme="majorBidi"/>
          <w:color w:val="FF0000"/>
          <w:sz w:val="28"/>
          <w:szCs w:val="28"/>
          <w:rtl/>
          <w:lang w:bidi="yi-Hebr"/>
        </w:rPr>
        <w:t>חיה־אסתּר</w:t>
      </w:r>
      <w:r w:rsidRPr="00684DFA">
        <w:rPr>
          <w:rFonts w:asciiTheme="majorBidi" w:hAnsiTheme="majorBidi" w:cstheme="majorBidi"/>
          <w:sz w:val="28"/>
          <w:szCs w:val="28"/>
          <w:rtl/>
          <w:lang w:bidi="yi-Hebr"/>
        </w:rPr>
        <w:t xml:space="preserve">ס קינדער, צו שטיקלעך </w:t>
      </w:r>
      <w:r w:rsidRPr="00AA04F0">
        <w:rPr>
          <w:rFonts w:asciiTheme="majorBidi" w:hAnsiTheme="majorBidi" w:cstheme="majorBidi"/>
          <w:color w:val="auto"/>
          <w:sz w:val="28"/>
          <w:szCs w:val="28"/>
          <w:rtl/>
          <w:lang w:bidi="yi-Hebr"/>
        </w:rPr>
        <w:t>לעקעך</w:t>
      </w:r>
      <w:r w:rsidRPr="00684DFA">
        <w:rPr>
          <w:rFonts w:asciiTheme="majorBidi" w:hAnsiTheme="majorBidi" w:cstheme="majorBidi"/>
          <w:sz w:val="28"/>
          <w:szCs w:val="28"/>
          <w:rtl/>
          <w:lang w:bidi="yi-Hebr"/>
        </w:rPr>
        <w:t xml:space="preserve"> – ס׳זאָל זײ ניט </w:t>
      </w:r>
      <w:r w:rsidRPr="003F4DCC">
        <w:rPr>
          <w:rFonts w:asciiTheme="majorBidi" w:hAnsiTheme="majorBidi" w:cstheme="majorBidi"/>
          <w:color w:val="auto"/>
          <w:sz w:val="28"/>
          <w:szCs w:val="28"/>
          <w:rtl/>
          <w:lang w:bidi="yi-Hebr"/>
        </w:rPr>
        <w:t>איבער</w:t>
      </w:r>
      <w:r w:rsidR="0022117B" w:rsidRPr="0022117B">
        <w:rPr>
          <w:rFonts w:asciiTheme="majorBidi" w:hAnsiTheme="majorBidi" w:cstheme="majorBidi"/>
          <w:color w:val="FF0000"/>
          <w:sz w:val="28"/>
          <w:szCs w:val="28"/>
          <w:rtl/>
          <w:lang w:bidi="yi-Hebr"/>
        </w:rPr>
        <w:t>חלש</w:t>
      </w:r>
      <w:r w:rsidRPr="00684DFA">
        <w:rPr>
          <w:rFonts w:asciiTheme="majorBidi" w:hAnsiTheme="majorBidi" w:cstheme="majorBidi"/>
          <w:color w:val="FF0000"/>
          <w:sz w:val="28"/>
          <w:szCs w:val="28"/>
          <w:rtl/>
          <w:lang w:bidi="yi-Hebr"/>
        </w:rPr>
        <w:t>ן</w:t>
      </w:r>
      <w:r w:rsidRPr="00684DFA">
        <w:rPr>
          <w:rFonts w:asciiTheme="majorBidi" w:hAnsiTheme="majorBidi" w:cstheme="majorBidi"/>
          <w:sz w:val="28"/>
          <w:szCs w:val="28"/>
          <w:rtl/>
          <w:lang w:bidi="yi-Hebr"/>
        </w:rPr>
        <w:t xml:space="preserve"> דאָס האַרץ, און</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זאָג געגעבן צו זײ מיט</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געלעכטער: ״איר װעט שױן געדענקען, װען איר האָט זיך אַרײַנ</w:t>
      </w:r>
      <w:r w:rsidRPr="00684DFA">
        <w:rPr>
          <w:rFonts w:asciiTheme="majorBidi" w:hAnsiTheme="majorBidi" w:cstheme="majorBidi"/>
          <w:color w:val="008000"/>
          <w:sz w:val="28"/>
          <w:szCs w:val="28"/>
          <w:rtl/>
          <w:lang w:bidi="yi-Hebr"/>
        </w:rPr>
        <w:t>געכאַפּט</w:t>
      </w:r>
      <w:r w:rsidRPr="00684DFA">
        <w:rPr>
          <w:rFonts w:asciiTheme="majorBidi" w:hAnsiTheme="majorBidi" w:cstheme="majorBidi"/>
          <w:sz w:val="28"/>
          <w:szCs w:val="28"/>
          <w:rtl/>
          <w:lang w:bidi="yi-Hebr"/>
        </w:rPr>
        <w:t xml:space="preserve"> צװישן </w:t>
      </w:r>
      <w:r w:rsidR="003F4DCC" w:rsidRPr="003F4DCC">
        <w:rPr>
          <w:rFonts w:asciiTheme="majorBidi" w:hAnsiTheme="majorBidi" w:cstheme="majorBidi"/>
          <w:color w:val="FF0000"/>
          <w:sz w:val="28"/>
          <w:szCs w:val="28"/>
          <w:rtl/>
          <w:lang w:bidi="yi-Hebr"/>
        </w:rPr>
        <w:t>משוגעים</w:t>
      </w:r>
      <w:r w:rsidRPr="00684DFA">
        <w:rPr>
          <w:rFonts w:asciiTheme="majorBidi" w:hAnsiTheme="majorBidi" w:cstheme="majorBidi"/>
          <w:sz w:val="28"/>
          <w:szCs w:val="28"/>
          <w:rtl/>
          <w:lang w:bidi="yi-Hebr"/>
        </w:rPr>
        <w:t>״...</w:t>
      </w:r>
    </w:p>
    <w:p w:rsidR="00FE52BE" w:rsidRPr="00684DFA" w:rsidRDefault="00FE52BE" w:rsidP="00FE52BE">
      <w:pPr>
        <w:widowControl w:val="0"/>
        <w:bidi/>
        <w:ind w:firstLine="284"/>
        <w:jc w:val="both"/>
        <w:rPr>
          <w:rFonts w:asciiTheme="majorBidi" w:hAnsiTheme="majorBidi" w:cstheme="majorBidi"/>
          <w:sz w:val="28"/>
          <w:szCs w:val="28"/>
          <w:lang w:bidi="yi-Hebr"/>
        </w:rPr>
      </w:pPr>
      <w:r w:rsidRPr="00684DFA">
        <w:rPr>
          <w:rFonts w:asciiTheme="majorBidi" w:hAnsiTheme="majorBidi" w:cstheme="majorBidi"/>
          <w:sz w:val="28"/>
          <w:szCs w:val="28"/>
          <w:rtl/>
          <w:lang w:bidi="yi-Hebr"/>
        </w:rPr>
        <w:t xml:space="preserve">דער פֿעטער </w:t>
      </w:r>
      <w:r w:rsidRPr="00684DFA">
        <w:rPr>
          <w:rFonts w:asciiTheme="majorBidi" w:hAnsiTheme="majorBidi" w:cstheme="majorBidi"/>
          <w:color w:val="FF0000"/>
          <w:sz w:val="28"/>
          <w:szCs w:val="28"/>
          <w:rtl/>
          <w:lang w:bidi="yi-Hebr"/>
        </w:rPr>
        <w:t>איציע</w:t>
      </w:r>
      <w:r w:rsidRPr="00684DFA">
        <w:rPr>
          <w:rFonts w:asciiTheme="majorBidi" w:hAnsiTheme="majorBidi" w:cstheme="majorBidi"/>
          <w:sz w:val="28"/>
          <w:szCs w:val="28"/>
          <w:rtl/>
          <w:lang w:bidi="yi-Hebr"/>
        </w:rPr>
        <w:t xml:space="preserve"> דערװײַל האָט שױן אָפּגעגעסן און אָפּגעבענטשט, אַרײַנגעשטעקט דעם קאָפּ פֿון דער אַנדערער האַלבער שטוב: ״</w:t>
      </w:r>
      <w:r w:rsidRPr="00684DFA">
        <w:rPr>
          <w:rFonts w:asciiTheme="majorBidi" w:hAnsiTheme="majorBidi" w:cstheme="majorBidi"/>
          <w:color w:val="008000"/>
          <w:sz w:val="28"/>
          <w:szCs w:val="28"/>
          <w:rtl/>
          <w:lang w:bidi="yi-Hebr"/>
        </w:rPr>
        <w:t>ניטאָ</w:t>
      </w:r>
      <w:r w:rsidRPr="00684DFA">
        <w:rPr>
          <w:rFonts w:asciiTheme="majorBidi" w:hAnsiTheme="majorBidi" w:cstheme="majorBidi"/>
          <w:sz w:val="28"/>
          <w:szCs w:val="28"/>
          <w:rtl/>
          <w:lang w:bidi="yi-Hebr"/>
        </w:rPr>
        <w:t xml:space="preserve"> דער </w:t>
      </w:r>
      <w:r w:rsidRPr="00684DFA">
        <w:rPr>
          <w:rFonts w:asciiTheme="majorBidi" w:hAnsiTheme="majorBidi" w:cstheme="majorBidi"/>
          <w:color w:val="008000"/>
          <w:sz w:val="28"/>
          <w:szCs w:val="28"/>
          <w:rtl/>
          <w:lang w:bidi="yi-Hebr"/>
        </w:rPr>
        <w:t>טאַטע</w:t>
      </w:r>
      <w:r w:rsidRPr="00684DFA">
        <w:rPr>
          <w:rFonts w:asciiTheme="majorBidi" w:hAnsiTheme="majorBidi" w:cstheme="majorBidi"/>
          <w:sz w:val="28"/>
          <w:szCs w:val="28"/>
          <w:rtl/>
          <w:lang w:bidi="yi-Hebr"/>
        </w:rPr>
        <w:t>? כ</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־כ</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 xml:space="preserve">!״ </w:t>
      </w:r>
      <w:r w:rsidR="00D81F48" w:rsidRPr="00D81F48">
        <w:rPr>
          <w:rFonts w:asciiTheme="majorBidi" w:hAnsiTheme="majorBidi" w:cstheme="majorBidi"/>
          <w:color w:val="FF0000"/>
          <w:sz w:val="28"/>
          <w:szCs w:val="28"/>
          <w:rtl/>
          <w:lang w:bidi="yi-Hebr"/>
        </w:rPr>
        <w:t>לא־די</w:t>
      </w:r>
      <w:r w:rsidRPr="00684DFA">
        <w:rPr>
          <w:rFonts w:asciiTheme="majorBidi" w:hAnsiTheme="majorBidi" w:cstheme="majorBidi"/>
          <w:sz w:val="28"/>
          <w:szCs w:val="28"/>
          <w:rtl/>
          <w:lang w:bidi="yi-Hebr"/>
        </w:rPr>
        <w:t xml:space="preserve"> ער האָט אָפּגעגעסן, לאַכט ער נאָך!.. קױם מיט </w:t>
      </w:r>
      <w:r w:rsidR="0038451B" w:rsidRPr="0038451B">
        <w:rPr>
          <w:rFonts w:asciiTheme="majorBidi" w:hAnsiTheme="majorBidi" w:cstheme="majorBidi"/>
          <w:color w:val="FF0000"/>
          <w:sz w:val="28"/>
          <w:szCs w:val="28"/>
          <w:rtl/>
          <w:lang w:bidi="yi-Hebr"/>
        </w:rPr>
        <w:t>צרות</w:t>
      </w:r>
      <w:r w:rsidRPr="00684DFA">
        <w:rPr>
          <w:rFonts w:asciiTheme="majorBidi" w:hAnsiTheme="majorBidi" w:cstheme="majorBidi"/>
          <w:sz w:val="28"/>
          <w:szCs w:val="28"/>
          <w:rtl/>
          <w:lang w:bidi="yi-Hebr"/>
        </w:rPr>
        <w:t xml:space="preserve">, גאָט האָט </w:t>
      </w:r>
      <w:r w:rsidR="00042256" w:rsidRPr="00042256">
        <w:rPr>
          <w:rFonts w:asciiTheme="majorBidi" w:hAnsiTheme="majorBidi" w:cstheme="majorBidi"/>
          <w:color w:val="FF0000"/>
          <w:sz w:val="28"/>
          <w:szCs w:val="28"/>
          <w:rtl/>
          <w:lang w:bidi="yi-Hebr"/>
        </w:rPr>
        <w:t>רחמנות</w:t>
      </w:r>
      <w:r w:rsidRPr="00684DFA">
        <w:rPr>
          <w:rFonts w:asciiTheme="majorBidi" w:hAnsiTheme="majorBidi" w:cstheme="majorBidi"/>
          <w:sz w:val="28"/>
          <w:szCs w:val="28"/>
          <w:rtl/>
          <w:lang w:bidi="yi-Hebr"/>
        </w:rPr>
        <w:t xml:space="preserve"> געהאַט – דער </w:t>
      </w:r>
      <w:r w:rsidRPr="00684DFA">
        <w:rPr>
          <w:rFonts w:asciiTheme="majorBidi" w:hAnsiTheme="majorBidi" w:cstheme="majorBidi"/>
          <w:color w:val="008000"/>
          <w:sz w:val="28"/>
          <w:szCs w:val="28"/>
          <w:rtl/>
          <w:lang w:bidi="yi-Hebr"/>
        </w:rPr>
        <w:t>זײדע</w:t>
      </w:r>
      <w:r w:rsidRPr="00684DFA">
        <w:rPr>
          <w:rFonts w:asciiTheme="majorBidi" w:hAnsiTheme="majorBidi" w:cstheme="majorBidi"/>
          <w:sz w:val="28"/>
          <w:szCs w:val="28"/>
          <w:rtl/>
          <w:lang w:bidi="yi-Hebr"/>
        </w:rPr>
        <w:t xml:space="preserve"> איז שױן דאָ! אַרײַנגעפֿלױגן, שלעפּנדיק די </w:t>
      </w:r>
      <w:r w:rsidRPr="00684DFA">
        <w:rPr>
          <w:rFonts w:asciiTheme="majorBidi" w:hAnsiTheme="majorBidi" w:cstheme="majorBidi"/>
          <w:color w:val="008000"/>
          <w:sz w:val="28"/>
          <w:szCs w:val="28"/>
          <w:rtl/>
          <w:lang w:bidi="yi-Hebr"/>
        </w:rPr>
        <w:t>רעזעװוּלקע</w:t>
      </w:r>
      <w:r w:rsidRPr="00684DFA">
        <w:rPr>
          <w:rFonts w:asciiTheme="majorBidi" w:hAnsiTheme="majorBidi" w:cstheme="majorBidi"/>
          <w:sz w:val="28"/>
          <w:szCs w:val="28"/>
          <w:rtl/>
          <w:lang w:bidi="yi-Hebr"/>
        </w:rPr>
        <w:t xml:space="preserve"> מיט די אַרבל אַף</w:t>
      </w:r>
      <w:r w:rsidRPr="00684DFA">
        <w:rPr>
          <w:rFonts w:asciiTheme="majorBidi" w:hAnsiTheme="majorBidi" w:cstheme="majorBidi"/>
          <w:color w:val="auto"/>
          <w:sz w:val="28"/>
          <w:szCs w:val="28"/>
          <w:rtl/>
          <w:lang w:bidi="yi-Hebr"/>
        </w:rPr>
        <w:t xml:space="preserve"> </w:t>
      </w:r>
      <w:r w:rsidRPr="00684DFA">
        <w:rPr>
          <w:rFonts w:asciiTheme="majorBidi" w:hAnsiTheme="majorBidi" w:cstheme="majorBidi"/>
          <w:sz w:val="28"/>
          <w:szCs w:val="28"/>
          <w:rtl/>
          <w:lang w:bidi="yi-Hebr"/>
        </w:rPr>
        <w:t>דער ערד, איז ער מיט</w:t>
      </w:r>
      <w:r w:rsidRPr="00684DFA">
        <w:rPr>
          <w:rFonts w:asciiTheme="majorBidi" w:hAnsiTheme="majorBidi" w:cstheme="majorBidi"/>
          <w:color w:val="auto"/>
          <w:sz w:val="28"/>
          <w:szCs w:val="28"/>
          <w:rtl/>
          <w:lang w:bidi="yi-Hebr"/>
        </w:rPr>
        <w:t xml:space="preserve"> אַ </w:t>
      </w:r>
      <w:r w:rsidRPr="00684DFA">
        <w:rPr>
          <w:rFonts w:asciiTheme="majorBidi" w:hAnsiTheme="majorBidi" w:cstheme="majorBidi"/>
          <w:sz w:val="28"/>
          <w:szCs w:val="28"/>
          <w:rtl/>
          <w:lang w:bidi="yi-Hebr"/>
        </w:rPr>
        <w:t>ברײטן גוט־</w:t>
      </w:r>
      <w:r w:rsidR="00427E44">
        <w:rPr>
          <w:rFonts w:asciiTheme="majorBidi" w:hAnsiTheme="majorBidi" w:cstheme="majorBidi"/>
          <w:color w:val="FF0000"/>
          <w:sz w:val="28"/>
          <w:szCs w:val="28"/>
          <w:rtl/>
          <w:lang w:bidi="yi-Hebr"/>
        </w:rPr>
        <w:t>יום־טובֿ</w:t>
      </w:r>
      <w:r w:rsidRPr="00684DFA">
        <w:rPr>
          <w:rFonts w:asciiTheme="majorBidi" w:hAnsiTheme="majorBidi" w:cstheme="majorBidi"/>
          <w:sz w:val="28"/>
          <w:szCs w:val="28"/>
          <w:rtl/>
          <w:lang w:bidi="yi-Hebr"/>
        </w:rPr>
        <w:t xml:space="preserve">, און גלײַך צום </w:t>
      </w:r>
      <w:r w:rsidR="00616B92" w:rsidRPr="00616B92">
        <w:rPr>
          <w:rFonts w:asciiTheme="majorBidi" w:hAnsiTheme="majorBidi" w:cstheme="majorBidi"/>
          <w:color w:val="FF0000"/>
          <w:sz w:val="28"/>
          <w:szCs w:val="28"/>
          <w:rtl/>
          <w:lang w:bidi="yi-Hebr"/>
        </w:rPr>
        <w:t>קידוש</w:t>
      </w:r>
      <w:r w:rsidRPr="00684DFA">
        <w:rPr>
          <w:rFonts w:asciiTheme="majorBidi" w:hAnsiTheme="majorBidi" w:cstheme="majorBidi"/>
          <w:sz w:val="28"/>
          <w:szCs w:val="28"/>
          <w:rtl/>
          <w:lang w:bidi="yi-Hebr"/>
        </w:rPr>
        <w:t xml:space="preserve">־מאַכן, אָבער מיט אַזעלכע </w:t>
      </w:r>
      <w:r w:rsidR="003235E8" w:rsidRPr="003235E8">
        <w:rPr>
          <w:rFonts w:asciiTheme="majorBidi" w:hAnsiTheme="majorBidi" w:cstheme="majorBidi"/>
          <w:color w:val="FF0000"/>
          <w:sz w:val="28"/>
          <w:szCs w:val="28"/>
          <w:rtl/>
          <w:lang w:bidi="yi-Hebr"/>
        </w:rPr>
        <w:t>קולות</w:t>
      </w:r>
      <w:r w:rsidRPr="00684DFA">
        <w:rPr>
          <w:rFonts w:asciiTheme="majorBidi" w:hAnsiTheme="majorBidi" w:cstheme="majorBidi"/>
          <w:sz w:val="28"/>
          <w:szCs w:val="28"/>
          <w:rtl/>
          <w:lang w:bidi="yi-Hebr"/>
        </w:rPr>
        <w:t>, אַז די גאַנצע ג</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ס האָט געמוזט הערן.</w:t>
      </w:r>
    </w:p>
    <w:p w:rsidR="00FE52BE" w:rsidRDefault="00FE52BE" w:rsidP="00FE52BE">
      <w:pPr>
        <w:widowControl w:val="0"/>
        <w:bidi/>
        <w:ind w:firstLine="284"/>
        <w:jc w:val="both"/>
        <w:rPr>
          <w:rFonts w:asciiTheme="majorBidi" w:hAnsiTheme="majorBidi" w:cstheme="majorBidi"/>
          <w:sz w:val="28"/>
          <w:szCs w:val="28"/>
          <w:rtl/>
          <w:lang w:bidi="yi-Hebr"/>
        </w:rPr>
      </w:pPr>
      <w:r w:rsidRPr="00684DFA">
        <w:rPr>
          <w:rFonts w:asciiTheme="majorBidi" w:hAnsiTheme="majorBidi" w:cstheme="majorBidi"/>
          <w:sz w:val="28"/>
          <w:szCs w:val="28"/>
          <w:rtl/>
          <w:lang w:bidi="yi-Hebr"/>
        </w:rPr>
        <w:t xml:space="preserve">– צוליב די קינדער, צוליב די </w:t>
      </w:r>
      <w:r w:rsidR="00297597" w:rsidRPr="00297597">
        <w:rPr>
          <w:rFonts w:asciiTheme="majorBidi" w:hAnsiTheme="majorBidi" w:cstheme="majorBidi"/>
          <w:color w:val="FF0000"/>
          <w:sz w:val="28"/>
          <w:szCs w:val="28"/>
          <w:rtl/>
          <w:lang w:bidi="yi-Hebr"/>
        </w:rPr>
        <w:t>יתומים</w:t>
      </w:r>
      <w:r w:rsidRPr="00684DFA">
        <w:rPr>
          <w:rFonts w:asciiTheme="majorBidi" w:hAnsiTheme="majorBidi" w:cstheme="majorBidi"/>
          <w:sz w:val="28"/>
          <w:szCs w:val="28"/>
          <w:rtl/>
          <w:lang w:bidi="yi-Hebr"/>
        </w:rPr>
        <w:t xml:space="preserve"> </w:t>
      </w:r>
      <w:r w:rsidRPr="00AA04F0">
        <w:rPr>
          <w:rFonts w:asciiTheme="majorBidi" w:hAnsiTheme="majorBidi" w:cstheme="majorBidi"/>
          <w:color w:val="auto"/>
          <w:sz w:val="28"/>
          <w:szCs w:val="28"/>
          <w:rtl/>
          <w:lang w:bidi="yi-Hebr"/>
        </w:rPr>
        <w:t>נעבעך</w:t>
      </w:r>
      <w:r w:rsidRPr="00684DFA">
        <w:rPr>
          <w:rFonts w:asciiTheme="majorBidi" w:hAnsiTheme="majorBidi" w:cstheme="majorBidi"/>
          <w:sz w:val="28"/>
          <w:szCs w:val="28"/>
          <w:rtl/>
          <w:lang w:bidi="yi-Hebr"/>
        </w:rPr>
        <w:t>, װ</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לסטו, דאַכט זיך, געמעגט אַמאָל פֿ</w:t>
      </w:r>
      <w:r w:rsidRPr="00684DFA">
        <w:rPr>
          <w:rFonts w:asciiTheme="majorBidi" w:hAnsiTheme="majorBidi" w:cstheme="majorBidi" w:hint="cs"/>
          <w:sz w:val="28"/>
          <w:szCs w:val="28"/>
          <w:rtl/>
          <w:lang w:bidi="yi-Hebr"/>
        </w:rPr>
        <w:t>אַ</w:t>
      </w:r>
      <w:r w:rsidRPr="00684DFA">
        <w:rPr>
          <w:rFonts w:asciiTheme="majorBidi" w:hAnsiTheme="majorBidi" w:cstheme="majorBidi"/>
          <w:sz w:val="28"/>
          <w:szCs w:val="28"/>
          <w:rtl/>
          <w:lang w:bidi="yi-Hebr"/>
        </w:rPr>
        <w:t xml:space="preserve">רבײגן דײַנע </w:t>
      </w:r>
      <w:r w:rsidR="00427E44">
        <w:rPr>
          <w:rFonts w:asciiTheme="majorBidi" w:hAnsiTheme="majorBidi" w:cstheme="majorBidi"/>
          <w:color w:val="FF0000"/>
          <w:sz w:val="28"/>
          <w:szCs w:val="28"/>
          <w:rtl/>
          <w:lang w:bidi="yi-Hebr"/>
        </w:rPr>
        <w:t>משוגע</w:t>
      </w:r>
      <w:r w:rsidRPr="00684DFA">
        <w:rPr>
          <w:rFonts w:asciiTheme="majorBidi" w:hAnsiTheme="majorBidi" w:cstheme="majorBidi"/>
          <w:color w:val="FF0000"/>
          <w:sz w:val="28"/>
          <w:szCs w:val="28"/>
          <w:rtl/>
          <w:lang w:bidi="yi-Hebr"/>
        </w:rPr>
        <w:t>נע</w:t>
      </w:r>
      <w:r w:rsidRPr="00684DFA">
        <w:rPr>
          <w:rFonts w:asciiTheme="majorBidi" w:hAnsiTheme="majorBidi" w:cstheme="majorBidi"/>
          <w:sz w:val="28"/>
          <w:szCs w:val="28"/>
          <w:rtl/>
          <w:lang w:bidi="yi-Hebr"/>
        </w:rPr>
        <w:t xml:space="preserve"> שטיק און מאַכן עס </w:t>
      </w:r>
      <w:r w:rsidR="00AA3836">
        <w:rPr>
          <w:rFonts w:asciiTheme="majorBidi" w:hAnsiTheme="majorBidi" w:cstheme="majorBidi"/>
          <w:color w:val="FF0000"/>
          <w:sz w:val="28"/>
          <w:szCs w:val="28"/>
          <w:rtl/>
          <w:lang w:bidi="yi-Hebr"/>
        </w:rPr>
        <w:t>בקיצור</w:t>
      </w:r>
      <w:r w:rsidRPr="00684DFA">
        <w:rPr>
          <w:rFonts w:asciiTheme="majorBidi" w:hAnsiTheme="majorBidi" w:cstheme="majorBidi"/>
          <w:sz w:val="28"/>
          <w:szCs w:val="28"/>
          <w:rtl/>
          <w:lang w:bidi="yi-Hebr"/>
        </w:rPr>
        <w:t xml:space="preserve">? – האָט אים די </w:t>
      </w:r>
      <w:r w:rsidRPr="00684DFA">
        <w:rPr>
          <w:rFonts w:asciiTheme="majorBidi" w:hAnsiTheme="majorBidi" w:cstheme="majorBidi"/>
          <w:color w:val="008000"/>
          <w:sz w:val="28"/>
          <w:szCs w:val="28"/>
          <w:rtl/>
          <w:lang w:bidi="yi-Hebr"/>
        </w:rPr>
        <w:t>באָבע</w:t>
      </w:r>
      <w:r w:rsidRPr="00684DFA">
        <w:rPr>
          <w:rFonts w:asciiTheme="majorBidi" w:hAnsiTheme="majorBidi" w:cstheme="majorBidi"/>
          <w:sz w:val="28"/>
          <w:szCs w:val="28"/>
          <w:rtl/>
          <w:lang w:bidi="yi-Hebr"/>
        </w:rPr>
        <w:t xml:space="preserve"> פֿירגעהאַלטן. נאָר ס׳איז געװען אַרױסגע</w:t>
      </w:r>
      <w:r w:rsidR="005A6B8C">
        <w:rPr>
          <w:rFonts w:asciiTheme="majorBidi" w:hAnsiTheme="majorBidi" w:cstheme="majorBidi"/>
          <w:sz w:val="28"/>
          <w:szCs w:val="28"/>
          <w:rtl/>
          <w:lang w:bidi="yi-Hebr"/>
        </w:rPr>
        <w:t>װ</w:t>
      </w:r>
      <w:r w:rsidRPr="00684DFA">
        <w:rPr>
          <w:rFonts w:asciiTheme="majorBidi" w:hAnsiTheme="majorBidi" w:cstheme="majorBidi"/>
          <w:sz w:val="28"/>
          <w:szCs w:val="28"/>
          <w:rtl/>
          <w:lang w:bidi="yi-Hebr"/>
        </w:rPr>
        <w:t>אָר</w:t>
      </w:r>
      <w:r w:rsidRPr="00684DFA">
        <w:rPr>
          <w:rFonts w:asciiTheme="majorBidi" w:hAnsiTheme="majorBidi" w:cstheme="majorBidi" w:hint="cs"/>
          <w:sz w:val="28"/>
          <w:szCs w:val="28"/>
          <w:rtl/>
          <w:lang w:bidi="yi-Hebr"/>
        </w:rPr>
        <w:t>פֿ</w:t>
      </w:r>
      <w:r w:rsidRPr="00684DFA">
        <w:rPr>
          <w:rFonts w:asciiTheme="majorBidi" w:hAnsiTheme="majorBidi" w:cstheme="majorBidi"/>
          <w:sz w:val="28"/>
          <w:szCs w:val="28"/>
          <w:rtl/>
          <w:lang w:bidi="yi-Hebr"/>
        </w:rPr>
        <w:t xml:space="preserve">ן, ער האָט ניט געהערט. ער איז נאָך אַלץ געװען </w:t>
      </w:r>
      <w:r w:rsidRPr="003F4DCC">
        <w:rPr>
          <w:rFonts w:asciiTheme="majorBidi" w:hAnsiTheme="majorBidi" w:cstheme="majorBidi"/>
          <w:color w:val="auto"/>
          <w:sz w:val="28"/>
          <w:szCs w:val="28"/>
          <w:rtl/>
          <w:lang w:bidi="yi-Hebr"/>
        </w:rPr>
        <w:t>פֿאַר</w:t>
      </w:r>
      <w:r w:rsidR="003F4DCC" w:rsidRPr="003F4DCC">
        <w:rPr>
          <w:rFonts w:asciiTheme="majorBidi" w:hAnsiTheme="majorBidi" w:cstheme="majorBidi"/>
          <w:color w:val="FF0000"/>
          <w:sz w:val="28"/>
          <w:szCs w:val="28"/>
          <w:rtl/>
          <w:lang w:bidi="yi-Hebr"/>
        </w:rPr>
        <w:t>דבֿק</w:t>
      </w:r>
      <w:r w:rsidRPr="00AA04F0">
        <w:rPr>
          <w:rFonts w:asciiTheme="majorBidi" w:hAnsiTheme="majorBidi" w:cstheme="majorBidi"/>
          <w:color w:val="auto"/>
          <w:sz w:val="28"/>
          <w:szCs w:val="28"/>
          <w:rtl/>
          <w:lang w:bidi="yi-Hebr"/>
        </w:rPr>
        <w:t>עט</w:t>
      </w:r>
      <w:r w:rsidRPr="00684DFA">
        <w:rPr>
          <w:rFonts w:asciiTheme="majorBidi" w:hAnsiTheme="majorBidi" w:cstheme="majorBidi"/>
          <w:sz w:val="28"/>
          <w:szCs w:val="28"/>
          <w:rtl/>
          <w:lang w:bidi="yi-Hebr"/>
        </w:rPr>
        <w:t xml:space="preserve"> און אַרײַנגעטאָן אין די </w:t>
      </w:r>
      <w:r w:rsidR="003F4DCC" w:rsidRPr="003F4DCC">
        <w:rPr>
          <w:rFonts w:asciiTheme="majorBidi" w:hAnsiTheme="majorBidi" w:cstheme="majorBidi"/>
          <w:color w:val="FF0000"/>
          <w:sz w:val="28"/>
          <w:szCs w:val="28"/>
          <w:rtl/>
          <w:lang w:bidi="yi-Hebr"/>
        </w:rPr>
        <w:t>עולמות־העליונים</w:t>
      </w:r>
      <w:r w:rsidRPr="00684DFA">
        <w:rPr>
          <w:rFonts w:asciiTheme="majorBidi" w:hAnsiTheme="majorBidi" w:cstheme="majorBidi"/>
          <w:sz w:val="28"/>
          <w:szCs w:val="28"/>
          <w:vertAlign w:val="superscript"/>
          <w:rtl/>
          <w:lang w:bidi="yi-Hebr"/>
        </w:rPr>
        <w:t>3</w:t>
      </w:r>
      <w:r w:rsidRPr="00684DFA">
        <w:rPr>
          <w:rFonts w:asciiTheme="majorBidi" w:hAnsiTheme="majorBidi" w:cstheme="majorBidi"/>
          <w:sz w:val="28"/>
          <w:szCs w:val="28"/>
          <w:rtl/>
          <w:lang w:bidi="yi-Hebr"/>
        </w:rPr>
        <w:t>, מיט אײן האַנט</w:t>
      </w:r>
    </w:p>
    <w:p w:rsidR="00FE52BE" w:rsidRPr="00684DFA"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tabs>
          <w:tab w:val="left" w:pos="628"/>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אַרײַנ</w:t>
      </w:r>
      <w:r>
        <w:rPr>
          <w:rFonts w:asciiTheme="majorBidi" w:hAnsiTheme="majorBidi" w:cstheme="majorBidi"/>
          <w:sz w:val="24"/>
          <w:szCs w:val="24"/>
          <w:rtl/>
          <w:lang w:bidi="yi-Hebr"/>
        </w:rPr>
        <w:t>געפֿאַלן</w:t>
      </w:r>
      <w:r w:rsidRPr="00AC02FD">
        <w:rPr>
          <w:rFonts w:asciiTheme="majorBidi" w:hAnsiTheme="majorBidi" w:cstheme="majorBidi"/>
          <w:sz w:val="24"/>
          <w:szCs w:val="24"/>
          <w:rtl/>
          <w:lang w:bidi="yi-Hebr"/>
        </w:rPr>
        <w:t xml:space="preserve"> אין עקסטאַז.</w:t>
      </w:r>
    </w:p>
    <w:p w:rsidR="00FE52BE" w:rsidRPr="00AC02FD" w:rsidRDefault="00FE52BE" w:rsidP="00FE52BE">
      <w:pPr>
        <w:widowControl w:val="0"/>
        <w:tabs>
          <w:tab w:val="left" w:pos="613"/>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שטילערהײט.</w:t>
      </w:r>
    </w:p>
    <w:p w:rsidR="00FE52BE" w:rsidRPr="00AC02FD" w:rsidRDefault="00FE52BE" w:rsidP="00FE52BE">
      <w:pPr>
        <w:widowControl w:val="0"/>
        <w:tabs>
          <w:tab w:val="left" w:pos="620"/>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t xml:space="preserve"> געמײנט: װעלטן, װאָס </w:t>
      </w:r>
      <w:r>
        <w:rPr>
          <w:rFonts w:asciiTheme="majorBidi" w:hAnsiTheme="majorBidi" w:cstheme="majorBidi"/>
          <w:sz w:val="24"/>
          <w:szCs w:val="24"/>
          <w:rtl/>
          <w:lang w:bidi="yi-Hebr"/>
        </w:rPr>
        <w:t>האָבן</w:t>
      </w:r>
      <w:r w:rsidRPr="00AC02FD">
        <w:rPr>
          <w:rFonts w:asciiTheme="majorBidi" w:hAnsiTheme="majorBidi" w:cstheme="majorBidi"/>
          <w:sz w:val="24"/>
          <w:szCs w:val="24"/>
          <w:rtl/>
          <w:lang w:bidi="yi-Hebr"/>
        </w:rPr>
        <w:t xml:space="preserve"> ניט קײן </w:t>
      </w:r>
      <w:r w:rsidR="003F4DCC" w:rsidRPr="003F4DCC">
        <w:rPr>
          <w:rFonts w:asciiTheme="majorBidi" w:hAnsiTheme="majorBidi" w:cstheme="majorBidi"/>
          <w:color w:val="FF0000"/>
          <w:sz w:val="24"/>
          <w:szCs w:val="24"/>
          <w:rtl/>
          <w:lang w:bidi="yi-Hebr"/>
        </w:rPr>
        <w:t>שייכות</w:t>
      </w:r>
      <w:r w:rsidRPr="00AC02FD">
        <w:rPr>
          <w:rFonts w:asciiTheme="majorBidi" w:hAnsiTheme="majorBidi" w:cstheme="majorBidi"/>
          <w:sz w:val="24"/>
          <w:szCs w:val="24"/>
          <w:rtl/>
          <w:lang w:bidi="yi-Hebr"/>
        </w:rPr>
        <w:t xml:space="preserve"> צו </w:t>
      </w:r>
      <w:r w:rsidRPr="00AC02FD">
        <w:rPr>
          <w:rFonts w:asciiTheme="majorBidi" w:hAnsiTheme="majorBidi" w:cstheme="majorBidi"/>
          <w:i/>
          <w:iCs/>
          <w:sz w:val="24"/>
          <w:szCs w:val="24"/>
          <w:rtl/>
          <w:lang w:bidi="yi-Hebr"/>
        </w:rPr>
        <w:t>דער</w:t>
      </w:r>
      <w:r w:rsidRPr="00AC02FD">
        <w:rPr>
          <w:rFonts w:asciiTheme="majorBidi" w:hAnsiTheme="majorBidi" w:cstheme="majorBidi"/>
          <w:sz w:val="24"/>
          <w:szCs w:val="24"/>
          <w:rtl/>
          <w:lang w:bidi="yi-Hebr"/>
        </w:rPr>
        <w:t xml:space="preserve"> װעלט.</w:t>
      </w:r>
    </w:p>
    <w:p w:rsidR="00FE52BE" w:rsidRPr="00AC02FD" w:rsidRDefault="00FE52BE" w:rsidP="00FE52BE">
      <w:pPr>
        <w:widowControl w:val="0"/>
        <w:tabs>
          <w:tab w:val="left" w:pos="620"/>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197</w:t>
      </w:r>
    </w:p>
    <w:p w:rsidR="00FE52BE" w:rsidRPr="00E51551" w:rsidRDefault="00FE52BE" w:rsidP="003F4DCC">
      <w:pPr>
        <w:widowControl w:val="0"/>
        <w:bidi/>
        <w:jc w:val="both"/>
        <w:rPr>
          <w:rFonts w:asciiTheme="majorBidi" w:hAnsiTheme="majorBidi" w:cstheme="majorBidi"/>
          <w:sz w:val="28"/>
          <w:szCs w:val="28"/>
          <w:lang w:bidi="yi-Hebr"/>
        </w:rPr>
      </w:pPr>
      <w:r w:rsidRPr="00E51551">
        <w:rPr>
          <w:rFonts w:asciiTheme="majorBidi" w:hAnsiTheme="majorBidi" w:cstheme="majorBidi"/>
          <w:sz w:val="28"/>
          <w:szCs w:val="28"/>
          <w:rtl/>
          <w:lang w:bidi="yi-Hebr"/>
        </w:rPr>
        <w:t xml:space="preserve">געגעסן, מיט דער אַנדערער געמישט עפּעס אַן אַלטן </w:t>
      </w:r>
      <w:r w:rsidR="0097376B" w:rsidRPr="0097376B">
        <w:rPr>
          <w:rFonts w:asciiTheme="majorBidi" w:hAnsiTheme="majorBidi" w:cstheme="majorBidi"/>
          <w:color w:val="FF0000"/>
          <w:sz w:val="28"/>
          <w:szCs w:val="28"/>
          <w:rtl/>
          <w:lang w:bidi="yi-Hebr"/>
        </w:rPr>
        <w:t>ספֿר</w:t>
      </w:r>
      <w:r w:rsidRPr="00E51551">
        <w:rPr>
          <w:rFonts w:asciiTheme="majorBidi" w:hAnsiTheme="majorBidi" w:cstheme="majorBidi"/>
          <w:sz w:val="28"/>
          <w:szCs w:val="28"/>
          <w:rtl/>
          <w:lang w:bidi="yi-Hebr"/>
        </w:rPr>
        <w:t xml:space="preserve">, און, שאָקלענדיק זיך פֿון דער גרינג, אַרײַנגעקוקט אַהין מיט אײן אױג, מיטן אַנדערן אױג </w:t>
      </w:r>
      <w:r w:rsidRPr="00E51551">
        <w:rPr>
          <w:rFonts w:asciiTheme="majorBidi" w:hAnsiTheme="majorBidi" w:cstheme="majorBidi"/>
          <w:color w:val="008000"/>
          <w:sz w:val="28"/>
          <w:szCs w:val="28"/>
          <w:rtl/>
          <w:lang w:bidi="yi-Hebr"/>
        </w:rPr>
        <w:t>געכאַפּט</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קוק אַף</w:t>
      </w:r>
      <w:r w:rsidRPr="00E51551">
        <w:rPr>
          <w:rFonts w:asciiTheme="majorBidi" w:hAnsiTheme="majorBidi" w:cstheme="majorBidi"/>
          <w:color w:val="auto"/>
          <w:sz w:val="28"/>
          <w:szCs w:val="28"/>
          <w:rtl/>
          <w:lang w:bidi="yi-Hebr"/>
        </w:rPr>
        <w:t xml:space="preserve"> </w:t>
      </w:r>
      <w:r w:rsidRPr="00E51551">
        <w:rPr>
          <w:rFonts w:asciiTheme="majorBidi" w:hAnsiTheme="majorBidi" w:cstheme="majorBidi"/>
          <w:sz w:val="28"/>
          <w:szCs w:val="28"/>
          <w:rtl/>
          <w:lang w:bidi="yi-Hebr"/>
        </w:rPr>
        <w:t>די אײניקלעך און געזי</w:t>
      </w:r>
      <w:r w:rsidRPr="00E51551">
        <w:rPr>
          <w:rFonts w:asciiTheme="majorBidi" w:hAnsiTheme="majorBidi" w:cstheme="majorBidi" w:hint="cs"/>
          <w:sz w:val="28"/>
          <w:szCs w:val="28"/>
          <w:rtl/>
          <w:lang w:bidi="yi-Hebr"/>
        </w:rPr>
        <w:t>פֿ</w:t>
      </w:r>
      <w:r w:rsidRPr="00E51551">
        <w:rPr>
          <w:rFonts w:asciiTheme="majorBidi" w:hAnsiTheme="majorBidi" w:cstheme="majorBidi"/>
          <w:sz w:val="28"/>
          <w:szCs w:val="28"/>
          <w:rtl/>
          <w:lang w:bidi="yi-Hebr"/>
        </w:rPr>
        <w:t>צט, שטאַרק געזי</w:t>
      </w:r>
      <w:r w:rsidRPr="00E51551">
        <w:rPr>
          <w:rFonts w:asciiTheme="majorBidi" w:hAnsiTheme="majorBidi" w:cstheme="majorBidi" w:hint="cs"/>
          <w:sz w:val="28"/>
          <w:szCs w:val="28"/>
          <w:rtl/>
          <w:lang w:bidi="yi-Hebr"/>
        </w:rPr>
        <w:t>פֿ</w:t>
      </w:r>
      <w:r w:rsidRPr="00E51551">
        <w:rPr>
          <w:rFonts w:asciiTheme="majorBidi" w:hAnsiTheme="majorBidi" w:cstheme="majorBidi"/>
          <w:sz w:val="28"/>
          <w:szCs w:val="28"/>
          <w:rtl/>
          <w:lang w:bidi="yi-Hebr"/>
        </w:rPr>
        <w:t>צט. דאָס זי</w:t>
      </w:r>
      <w:r w:rsidRPr="00E51551">
        <w:rPr>
          <w:rFonts w:asciiTheme="majorBidi" w:hAnsiTheme="majorBidi" w:cstheme="majorBidi" w:hint="cs"/>
          <w:sz w:val="28"/>
          <w:szCs w:val="28"/>
          <w:rtl/>
          <w:lang w:bidi="yi-Hebr"/>
        </w:rPr>
        <w:t>פֿ</w:t>
      </w:r>
      <w:r w:rsidRPr="00E51551">
        <w:rPr>
          <w:rFonts w:asciiTheme="majorBidi" w:hAnsiTheme="majorBidi" w:cstheme="majorBidi"/>
          <w:sz w:val="28"/>
          <w:szCs w:val="28"/>
          <w:rtl/>
          <w:lang w:bidi="yi-Hebr"/>
        </w:rPr>
        <w:t xml:space="preserve">צן איז געװען </w:t>
      </w:r>
      <w:r w:rsidRPr="00E51551">
        <w:rPr>
          <w:rFonts w:asciiTheme="majorBidi" w:hAnsiTheme="majorBidi" w:cstheme="majorBidi"/>
          <w:color w:val="008000"/>
          <w:sz w:val="28"/>
          <w:szCs w:val="28"/>
          <w:rtl/>
          <w:lang w:bidi="yi-Hebr"/>
        </w:rPr>
        <w:t>טאַקע</w:t>
      </w:r>
      <w:r w:rsidRPr="00E51551">
        <w:rPr>
          <w:rFonts w:asciiTheme="majorBidi" w:hAnsiTheme="majorBidi" w:cstheme="majorBidi"/>
          <w:sz w:val="28"/>
          <w:szCs w:val="28"/>
          <w:rtl/>
          <w:lang w:bidi="yi-Hebr"/>
        </w:rPr>
        <w:t xml:space="preserve"> אַף</w:t>
      </w:r>
      <w:r w:rsidRPr="00E51551">
        <w:rPr>
          <w:rFonts w:asciiTheme="majorBidi" w:hAnsiTheme="majorBidi" w:cstheme="majorBidi"/>
          <w:color w:val="auto"/>
          <w:sz w:val="28"/>
          <w:szCs w:val="28"/>
          <w:rtl/>
          <w:lang w:bidi="yi-Hebr"/>
        </w:rPr>
        <w:t xml:space="preserve"> </w:t>
      </w:r>
      <w:r w:rsidRPr="00E51551">
        <w:rPr>
          <w:rFonts w:asciiTheme="majorBidi" w:hAnsiTheme="majorBidi" w:cstheme="majorBidi"/>
          <w:sz w:val="28"/>
          <w:szCs w:val="28"/>
          <w:rtl/>
          <w:lang w:bidi="yi-Hebr"/>
        </w:rPr>
        <w:t xml:space="preserve">די אײניקלעך די </w:t>
      </w:r>
      <w:r w:rsidR="00297597" w:rsidRPr="00297597">
        <w:rPr>
          <w:rFonts w:asciiTheme="majorBidi" w:hAnsiTheme="majorBidi" w:cstheme="majorBidi"/>
          <w:color w:val="FF0000"/>
          <w:sz w:val="28"/>
          <w:szCs w:val="28"/>
          <w:rtl/>
          <w:lang w:bidi="yi-Hebr"/>
        </w:rPr>
        <w:t>יתומים</w:t>
      </w:r>
      <w:r w:rsidRPr="00E51551">
        <w:rPr>
          <w:rFonts w:asciiTheme="majorBidi" w:hAnsiTheme="majorBidi" w:cstheme="majorBidi"/>
          <w:sz w:val="28"/>
          <w:szCs w:val="28"/>
          <w:rtl/>
          <w:lang w:bidi="yi-Hebr"/>
        </w:rPr>
        <w:t xml:space="preserve">, װאָס זײערע </w:t>
      </w:r>
      <w:r w:rsidR="008175D5" w:rsidRPr="008175D5">
        <w:rPr>
          <w:rFonts w:asciiTheme="majorBidi" w:hAnsiTheme="majorBidi" w:cstheme="majorBidi"/>
          <w:color w:val="FF0000"/>
          <w:sz w:val="28"/>
          <w:szCs w:val="28"/>
          <w:rtl/>
          <w:lang w:bidi="yi-Hebr"/>
        </w:rPr>
        <w:t>נשמות</w:t>
      </w:r>
      <w:r w:rsidRPr="00E51551">
        <w:rPr>
          <w:rFonts w:asciiTheme="majorBidi" w:hAnsiTheme="majorBidi" w:cstheme="majorBidi"/>
          <w:sz w:val="28"/>
          <w:szCs w:val="28"/>
          <w:rtl/>
          <w:lang w:bidi="yi-Hebr"/>
        </w:rPr>
        <w:t xml:space="preserve"> ליגן אין </w:t>
      </w:r>
      <w:r w:rsidR="003F4DCC" w:rsidRPr="003F4DCC">
        <w:rPr>
          <w:rFonts w:asciiTheme="majorBidi" w:hAnsiTheme="majorBidi" w:cstheme="majorBidi"/>
          <w:color w:val="FF0000"/>
          <w:sz w:val="28"/>
          <w:szCs w:val="28"/>
          <w:rtl/>
          <w:lang w:bidi="yi-Hebr"/>
        </w:rPr>
        <w:t>גשמיות</w:t>
      </w:r>
      <w:r w:rsidRPr="00E51551">
        <w:rPr>
          <w:rFonts w:asciiTheme="majorBidi" w:hAnsiTheme="majorBidi" w:cstheme="majorBidi"/>
          <w:sz w:val="28"/>
          <w:szCs w:val="28"/>
          <w:vertAlign w:val="superscript"/>
          <w:rtl/>
          <w:lang w:bidi="yi-Hebr"/>
        </w:rPr>
        <w:t>1</w:t>
      </w:r>
      <w:r w:rsidRPr="00E51551">
        <w:rPr>
          <w:rFonts w:asciiTheme="majorBidi" w:hAnsiTheme="majorBidi" w:cstheme="majorBidi"/>
          <w:sz w:val="28"/>
          <w:szCs w:val="28"/>
          <w:rtl/>
          <w:lang w:bidi="yi-Hebr"/>
        </w:rPr>
        <w:t xml:space="preserve">, האָבן אין זינען די </w:t>
      </w:r>
      <w:r w:rsidR="003F4DCC" w:rsidRPr="003F4DCC">
        <w:rPr>
          <w:rFonts w:asciiTheme="majorBidi" w:hAnsiTheme="majorBidi" w:cstheme="majorBidi" w:hint="cs"/>
          <w:color w:val="FF0000"/>
          <w:sz w:val="28"/>
          <w:szCs w:val="28"/>
          <w:rtl/>
          <w:lang w:bidi="yi-Hebr"/>
        </w:rPr>
        <w:t>אַכילה</w:t>
      </w:r>
      <w:r w:rsidRPr="00E51551">
        <w:rPr>
          <w:rFonts w:asciiTheme="majorBidi" w:hAnsiTheme="majorBidi" w:cstheme="majorBidi"/>
          <w:sz w:val="28"/>
          <w:szCs w:val="28"/>
          <w:rtl/>
          <w:lang w:bidi="yi-Hebr"/>
        </w:rPr>
        <w:t xml:space="preserve">, גיבן נאָך דעם </w:t>
      </w:r>
      <w:r w:rsidR="005D1689" w:rsidRPr="005D1689">
        <w:rPr>
          <w:rFonts w:asciiTheme="majorBidi" w:hAnsiTheme="majorBidi" w:cstheme="majorBidi"/>
          <w:color w:val="FF0000"/>
          <w:sz w:val="28"/>
          <w:szCs w:val="28"/>
          <w:rtl/>
          <w:lang w:bidi="yi-Hebr"/>
        </w:rPr>
        <w:t>יצר־הרע</w:t>
      </w:r>
      <w:r w:rsidRPr="00E51551">
        <w:rPr>
          <w:rFonts w:asciiTheme="majorBidi" w:hAnsiTheme="majorBidi" w:cstheme="majorBidi"/>
          <w:sz w:val="28"/>
          <w:szCs w:val="28"/>
          <w:rtl/>
          <w:lang w:bidi="yi-Hebr"/>
        </w:rPr>
        <w:t xml:space="preserve"> מיט אַלע זײַנע </w:t>
      </w:r>
      <w:r w:rsidR="003F4DCC" w:rsidRPr="003F4DCC">
        <w:rPr>
          <w:rFonts w:asciiTheme="majorBidi" w:hAnsiTheme="majorBidi" w:cstheme="majorBidi"/>
          <w:color w:val="FF0000"/>
          <w:sz w:val="28"/>
          <w:szCs w:val="28"/>
          <w:rtl/>
          <w:lang w:bidi="yi-Hebr"/>
        </w:rPr>
        <w:t>תּאװת</w:t>
      </w:r>
      <w:r w:rsidRPr="00E51551">
        <w:rPr>
          <w:rFonts w:asciiTheme="majorBidi" w:hAnsiTheme="majorBidi" w:cstheme="majorBidi"/>
          <w:sz w:val="28"/>
          <w:szCs w:val="28"/>
          <w:rtl/>
          <w:lang w:bidi="yi-Hebr"/>
        </w:rPr>
        <w:t>... נאָכן עסן האָט ער זײ דאָס פֿירגעהאַלטן, געזאָגט</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 xml:space="preserve">היפּשע ביסל </w:t>
      </w:r>
      <w:r w:rsidR="00263E24" w:rsidRPr="00263E24">
        <w:rPr>
          <w:rFonts w:asciiTheme="majorBidi" w:hAnsiTheme="majorBidi" w:cstheme="majorBidi"/>
          <w:color w:val="FF0000"/>
          <w:sz w:val="28"/>
          <w:szCs w:val="28"/>
          <w:rtl/>
          <w:lang w:bidi="yi-Hebr"/>
        </w:rPr>
        <w:t>מוסר</w:t>
      </w:r>
      <w:r w:rsidRPr="00E51551">
        <w:rPr>
          <w:rFonts w:asciiTheme="majorBidi" w:hAnsiTheme="majorBidi" w:cstheme="majorBidi"/>
          <w:sz w:val="28"/>
          <w:szCs w:val="28"/>
          <w:rtl/>
          <w:lang w:bidi="yi-Hebr"/>
        </w:rPr>
        <w:t xml:space="preserve">, געזען, ס׳זאָל זײ אױספֿאַלן </w:t>
      </w:r>
      <w:r w:rsidRPr="00E51551">
        <w:rPr>
          <w:rFonts w:asciiTheme="majorBidi" w:hAnsiTheme="majorBidi" w:cstheme="majorBidi"/>
          <w:color w:val="008000"/>
          <w:sz w:val="28"/>
          <w:szCs w:val="28"/>
          <w:rtl/>
          <w:lang w:bidi="yi-Hebr"/>
        </w:rPr>
        <w:t>באָקאָם</w:t>
      </w:r>
      <w:r w:rsidRPr="00E51551">
        <w:rPr>
          <w:rFonts w:asciiTheme="majorBidi" w:hAnsiTheme="majorBidi" w:cstheme="majorBidi"/>
          <w:sz w:val="28"/>
          <w:szCs w:val="28"/>
          <w:rtl/>
          <w:lang w:bidi="yi-Hebr"/>
        </w:rPr>
        <w:t xml:space="preserve"> דער פֿרישער </w:t>
      </w:r>
      <w:r w:rsidRPr="00E51551">
        <w:rPr>
          <w:rFonts w:asciiTheme="majorBidi" w:hAnsiTheme="majorBidi" w:cstheme="majorBidi"/>
          <w:color w:val="008000"/>
          <w:sz w:val="28"/>
          <w:szCs w:val="28"/>
          <w:rtl/>
          <w:lang w:bidi="yi-Hebr"/>
        </w:rPr>
        <w:t>קױלעטש</w:t>
      </w:r>
      <w:r w:rsidRPr="00E51551">
        <w:rPr>
          <w:rFonts w:asciiTheme="majorBidi" w:hAnsiTheme="majorBidi" w:cstheme="majorBidi"/>
          <w:sz w:val="28"/>
          <w:szCs w:val="28"/>
          <w:rtl/>
          <w:lang w:bidi="yi-Hebr"/>
        </w:rPr>
        <w:t xml:space="preserve"> מיט די געפֿילטע </w:t>
      </w:r>
      <w:r w:rsidRPr="00E51551">
        <w:rPr>
          <w:rFonts w:asciiTheme="majorBidi" w:hAnsiTheme="majorBidi" w:cstheme="majorBidi" w:hint="cs"/>
          <w:sz w:val="28"/>
          <w:szCs w:val="28"/>
          <w:rtl/>
          <w:lang w:bidi="yi-Hebr"/>
        </w:rPr>
        <w:t>פֿ</w:t>
      </w:r>
      <w:r w:rsidRPr="00E51551">
        <w:rPr>
          <w:rFonts w:asciiTheme="majorBidi" w:hAnsiTheme="majorBidi" w:cstheme="majorBidi"/>
          <w:sz w:val="28"/>
          <w:szCs w:val="28"/>
          <w:rtl/>
          <w:lang w:bidi="yi-Hebr"/>
        </w:rPr>
        <w:t xml:space="preserve">יש מיטן זיסן </w:t>
      </w:r>
      <w:r w:rsidRPr="00E51551">
        <w:rPr>
          <w:rFonts w:asciiTheme="majorBidi" w:hAnsiTheme="majorBidi" w:cstheme="majorBidi"/>
          <w:color w:val="008000"/>
          <w:sz w:val="28"/>
          <w:szCs w:val="28"/>
          <w:rtl/>
          <w:lang w:bidi="yi-Hebr"/>
        </w:rPr>
        <w:t>פּאָסטערנ</w:t>
      </w:r>
      <w:r w:rsidRPr="00E51551">
        <w:rPr>
          <w:rFonts w:asciiTheme="majorBidi" w:hAnsiTheme="majorBidi" w:cstheme="majorBidi" w:hint="cs"/>
          <w:color w:val="008000"/>
          <w:sz w:val="28"/>
          <w:szCs w:val="28"/>
          <w:rtl/>
          <w:lang w:bidi="yi-Hebr"/>
        </w:rPr>
        <w:t>אַ</w:t>
      </w:r>
      <w:r w:rsidRPr="00E51551">
        <w:rPr>
          <w:rFonts w:asciiTheme="majorBidi" w:hAnsiTheme="majorBidi" w:cstheme="majorBidi"/>
          <w:color w:val="008000"/>
          <w:sz w:val="28"/>
          <w:szCs w:val="28"/>
          <w:rtl/>
          <w:lang w:bidi="yi-Hebr"/>
        </w:rPr>
        <w:t>ק</w:t>
      </w:r>
      <w:r w:rsidRPr="00E51551">
        <w:rPr>
          <w:rFonts w:asciiTheme="majorBidi" w:hAnsiTheme="majorBidi" w:cstheme="majorBidi"/>
          <w:sz w:val="28"/>
          <w:szCs w:val="28"/>
          <w:rtl/>
          <w:lang w:bidi="yi-Hebr"/>
        </w:rPr>
        <w:t>־</w:t>
      </w:r>
      <w:r w:rsidRPr="00E51551">
        <w:rPr>
          <w:rFonts w:asciiTheme="majorBidi" w:hAnsiTheme="majorBidi" w:cstheme="majorBidi"/>
          <w:color w:val="FF0000"/>
          <w:sz w:val="28"/>
          <w:szCs w:val="28"/>
          <w:rtl/>
          <w:lang w:bidi="yi-Hebr"/>
        </w:rPr>
        <w:t>צימעס</w:t>
      </w:r>
      <w:r w:rsidRPr="00E51551">
        <w:rPr>
          <w:rFonts w:asciiTheme="majorBidi" w:hAnsiTheme="majorBidi" w:cstheme="majorBidi"/>
          <w:sz w:val="28"/>
          <w:szCs w:val="28"/>
          <w:rtl/>
          <w:lang w:bidi="yi-Hebr"/>
        </w:rPr>
        <w:t xml:space="preserve"> מיט די אַלע איבעריקע </w:t>
      </w:r>
      <w:r w:rsidR="00427E44">
        <w:rPr>
          <w:rFonts w:asciiTheme="majorBidi" w:hAnsiTheme="majorBidi" w:cstheme="majorBidi"/>
          <w:color w:val="FF0000"/>
          <w:sz w:val="28"/>
          <w:szCs w:val="28"/>
          <w:rtl/>
          <w:lang w:bidi="yi-Hebr"/>
        </w:rPr>
        <w:t>יום־טובֿ</w:t>
      </w:r>
      <w:r w:rsidRPr="00E51551">
        <w:rPr>
          <w:rFonts w:asciiTheme="majorBidi" w:hAnsiTheme="majorBidi" w:cstheme="majorBidi"/>
          <w:color w:val="FF0000"/>
          <w:sz w:val="28"/>
          <w:szCs w:val="28"/>
          <w:rtl/>
          <w:lang w:bidi="yi-Hebr"/>
        </w:rPr>
        <w:t xml:space="preserve">דיקע </w:t>
      </w:r>
      <w:r w:rsidR="005B58E4" w:rsidRPr="005B58E4">
        <w:rPr>
          <w:rFonts w:asciiTheme="majorBidi" w:hAnsiTheme="majorBidi" w:cstheme="majorBidi"/>
          <w:color w:val="FF0000"/>
          <w:sz w:val="28"/>
          <w:szCs w:val="28"/>
          <w:rtl/>
          <w:lang w:bidi="yi-Hebr"/>
        </w:rPr>
        <w:t>מאכלים</w:t>
      </w:r>
      <w:r w:rsidRPr="00E51551">
        <w:rPr>
          <w:rFonts w:asciiTheme="majorBidi" w:hAnsiTheme="majorBidi" w:cstheme="majorBidi"/>
          <w:sz w:val="28"/>
          <w:szCs w:val="28"/>
          <w:rtl/>
          <w:lang w:bidi="yi-Hebr"/>
        </w:rPr>
        <w:t xml:space="preserve">, װאָס די </w:t>
      </w:r>
      <w:r w:rsidRPr="00E51551">
        <w:rPr>
          <w:rFonts w:asciiTheme="majorBidi" w:hAnsiTheme="majorBidi" w:cstheme="majorBidi"/>
          <w:color w:val="008000"/>
          <w:sz w:val="28"/>
          <w:szCs w:val="28"/>
          <w:rtl/>
          <w:lang w:bidi="yi-Hebr"/>
        </w:rPr>
        <w:t>באָבע</w:t>
      </w:r>
      <w:r w:rsidRPr="00E51551">
        <w:rPr>
          <w:rFonts w:asciiTheme="majorBidi" w:hAnsiTheme="majorBidi" w:cstheme="majorBidi"/>
          <w:sz w:val="28"/>
          <w:szCs w:val="28"/>
          <w:rtl/>
          <w:lang w:bidi="yi-Hebr"/>
        </w:rPr>
        <w:t xml:space="preserve"> גיטל האָט, ליגנדיק אין בעט</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 xml:space="preserve">געלײמטע, נאָר מיט איר </w:t>
      </w:r>
      <w:r w:rsidR="008715FE" w:rsidRPr="008715FE">
        <w:rPr>
          <w:rFonts w:asciiTheme="majorBidi" w:hAnsiTheme="majorBidi" w:cstheme="majorBidi"/>
          <w:color w:val="FF0000"/>
          <w:sz w:val="28"/>
          <w:szCs w:val="28"/>
          <w:rtl/>
          <w:lang w:bidi="yi-Hebr"/>
        </w:rPr>
        <w:t>שׂכל</w:t>
      </w:r>
      <w:r w:rsidRPr="00E51551">
        <w:rPr>
          <w:rFonts w:asciiTheme="majorBidi" w:hAnsiTheme="majorBidi" w:cstheme="majorBidi"/>
          <w:sz w:val="28"/>
          <w:szCs w:val="28"/>
          <w:rtl/>
          <w:lang w:bidi="yi-Hebr"/>
        </w:rPr>
        <w:t xml:space="preserve"> געקאָנט צוגרײטן </w:t>
      </w:r>
      <w:r w:rsidR="003F4DCC">
        <w:rPr>
          <w:rFonts w:asciiTheme="majorBidi" w:hAnsiTheme="majorBidi" w:cstheme="majorBidi" w:hint="cs"/>
          <w:color w:val="FF0000"/>
          <w:sz w:val="28"/>
          <w:szCs w:val="28"/>
          <w:rtl/>
          <w:lang w:bidi="yi-Hebr"/>
        </w:rPr>
        <w:t>ע</w:t>
      </w:r>
      <w:r w:rsidRPr="00E51551">
        <w:rPr>
          <w:rFonts w:asciiTheme="majorBidi" w:hAnsiTheme="majorBidi" w:cstheme="majorBidi"/>
          <w:color w:val="FF0000"/>
          <w:sz w:val="28"/>
          <w:szCs w:val="28"/>
          <w:rtl/>
          <w:lang w:bidi="yi-Hebr"/>
        </w:rPr>
        <w:t xml:space="preserve">ל </w:t>
      </w:r>
      <w:r w:rsidR="004B3CD9" w:rsidRPr="004B3CD9">
        <w:rPr>
          <w:rFonts w:asciiTheme="majorBidi" w:hAnsiTheme="majorBidi" w:cstheme="majorBidi"/>
          <w:color w:val="FF0000"/>
          <w:sz w:val="28"/>
          <w:szCs w:val="28"/>
          <w:rtl/>
          <w:lang w:bidi="yi-Hebr"/>
        </w:rPr>
        <w:t>צד</w:t>
      </w:r>
      <w:r w:rsidRPr="00E51551">
        <w:rPr>
          <w:rFonts w:asciiTheme="majorBidi" w:hAnsiTheme="majorBidi" w:cstheme="majorBidi"/>
          <w:color w:val="FF0000"/>
          <w:sz w:val="28"/>
          <w:szCs w:val="28"/>
          <w:rtl/>
          <w:lang w:bidi="yi-Hebr"/>
        </w:rPr>
        <w:t xml:space="preserve"> </w:t>
      </w:r>
      <w:r w:rsidR="003F4DCC" w:rsidRPr="003F4DCC">
        <w:rPr>
          <w:rFonts w:asciiTheme="majorBidi" w:hAnsiTheme="majorBidi" w:cstheme="majorBidi"/>
          <w:color w:val="FF0000"/>
          <w:sz w:val="28"/>
          <w:szCs w:val="28"/>
          <w:rtl/>
          <w:lang w:bidi="yi-Hebr"/>
        </w:rPr>
        <w:t>היושר</w:t>
      </w:r>
      <w:r w:rsidRPr="00E51551">
        <w:rPr>
          <w:rFonts w:asciiTheme="majorBidi" w:hAnsiTheme="majorBidi" w:cstheme="majorBidi"/>
          <w:color w:val="FF0000"/>
          <w:sz w:val="28"/>
          <w:szCs w:val="28"/>
          <w:rtl/>
          <w:lang w:bidi="yi-Hebr"/>
        </w:rPr>
        <w:t xml:space="preserve"> </w:t>
      </w:r>
      <w:r w:rsidR="003F4DCC" w:rsidRPr="003F4DCC">
        <w:rPr>
          <w:rFonts w:asciiTheme="majorBidi" w:hAnsiTheme="majorBidi" w:cstheme="majorBidi"/>
          <w:color w:val="FF0000"/>
          <w:sz w:val="28"/>
          <w:szCs w:val="28"/>
          <w:rtl/>
          <w:lang w:bidi="yi-Hebr"/>
        </w:rPr>
        <w:t>טובֿ</w:t>
      </w:r>
      <w:r w:rsidRPr="00E51551">
        <w:rPr>
          <w:rFonts w:asciiTheme="majorBidi" w:hAnsiTheme="majorBidi" w:cstheme="majorBidi"/>
          <w:sz w:val="28"/>
          <w:szCs w:val="28"/>
          <w:vertAlign w:val="superscript"/>
          <w:rtl/>
          <w:lang w:bidi="yi-Hebr"/>
        </w:rPr>
        <w:t>2</w:t>
      </w:r>
      <w:r w:rsidRPr="00E51551">
        <w:rPr>
          <w:rFonts w:asciiTheme="majorBidi" w:hAnsiTheme="majorBidi" w:cstheme="majorBidi"/>
          <w:sz w:val="28"/>
          <w:szCs w:val="28"/>
          <w:rtl/>
          <w:lang w:bidi="yi-Hebr"/>
        </w:rPr>
        <w:t>.</w:t>
      </w:r>
    </w:p>
    <w:p w:rsidR="00FE52BE" w:rsidRPr="00E51551" w:rsidRDefault="00FE52BE" w:rsidP="003F4DCC">
      <w:pPr>
        <w:widowControl w:val="0"/>
        <w:bidi/>
        <w:ind w:firstLine="284"/>
        <w:jc w:val="both"/>
        <w:rPr>
          <w:rFonts w:asciiTheme="majorBidi" w:hAnsiTheme="majorBidi" w:cstheme="majorBidi"/>
          <w:sz w:val="28"/>
          <w:szCs w:val="28"/>
          <w:lang w:bidi="yi-Hebr"/>
        </w:rPr>
      </w:pPr>
      <w:r w:rsidRPr="00E51551">
        <w:rPr>
          <w:rFonts w:asciiTheme="majorBidi" w:hAnsiTheme="majorBidi" w:cstheme="majorBidi"/>
          <w:sz w:val="28"/>
          <w:szCs w:val="28"/>
          <w:rtl/>
          <w:lang w:bidi="yi-Hebr"/>
        </w:rPr>
        <w:t xml:space="preserve">דאָס איז געװען </w:t>
      </w:r>
      <w:r w:rsidR="00E74E49" w:rsidRPr="00E74E49">
        <w:rPr>
          <w:rFonts w:asciiTheme="majorBidi" w:hAnsiTheme="majorBidi" w:cstheme="majorBidi"/>
          <w:color w:val="FF0000"/>
          <w:sz w:val="28"/>
          <w:szCs w:val="28"/>
          <w:rtl/>
          <w:lang w:bidi="yi-Hebr"/>
        </w:rPr>
        <w:t>ראָש־השנה</w:t>
      </w:r>
      <w:r w:rsidRPr="00E51551">
        <w:rPr>
          <w:rFonts w:asciiTheme="majorBidi" w:hAnsiTheme="majorBidi" w:cstheme="majorBidi"/>
          <w:color w:val="FF0000"/>
          <w:sz w:val="28"/>
          <w:szCs w:val="28"/>
          <w:rtl/>
          <w:lang w:bidi="yi-Hebr"/>
        </w:rPr>
        <w:t xml:space="preserve">. </w:t>
      </w:r>
      <w:r w:rsidR="003235E8" w:rsidRPr="003235E8">
        <w:rPr>
          <w:rFonts w:asciiTheme="majorBidi" w:hAnsiTheme="majorBidi" w:cstheme="majorBidi"/>
          <w:color w:val="FF0000"/>
          <w:sz w:val="28"/>
          <w:szCs w:val="28"/>
          <w:rtl/>
          <w:lang w:bidi="yi-Hebr"/>
        </w:rPr>
        <w:t>ערבֿ</w:t>
      </w:r>
      <w:r w:rsidRPr="00E51551">
        <w:rPr>
          <w:rFonts w:asciiTheme="majorBidi" w:hAnsiTheme="majorBidi" w:cstheme="majorBidi"/>
          <w:color w:val="FF0000"/>
          <w:sz w:val="28"/>
          <w:szCs w:val="28"/>
          <w:rtl/>
          <w:lang w:bidi="yi-Hebr"/>
        </w:rPr>
        <w:t>־</w:t>
      </w:r>
      <w:r w:rsidR="002D1471" w:rsidRPr="002D1471">
        <w:rPr>
          <w:rFonts w:asciiTheme="majorBidi" w:hAnsiTheme="majorBidi" w:cstheme="majorBidi"/>
          <w:color w:val="FF0000"/>
          <w:sz w:val="28"/>
          <w:szCs w:val="28"/>
          <w:rtl/>
          <w:lang w:bidi="yi-Hebr"/>
        </w:rPr>
        <w:t>יום־כּיפּור</w:t>
      </w:r>
      <w:r w:rsidRPr="00E51551">
        <w:rPr>
          <w:rFonts w:asciiTheme="majorBidi" w:hAnsiTheme="majorBidi" w:cstheme="majorBidi"/>
          <w:sz w:val="28"/>
          <w:szCs w:val="28"/>
          <w:rtl/>
          <w:lang w:bidi="yi-Hebr"/>
        </w:rPr>
        <w:t xml:space="preserve"> איז געװען נאָך שענער. דער </w:t>
      </w:r>
      <w:r w:rsidR="003235E8" w:rsidRPr="003235E8">
        <w:rPr>
          <w:rFonts w:asciiTheme="majorBidi" w:hAnsiTheme="majorBidi" w:cstheme="majorBidi"/>
          <w:color w:val="FF0000"/>
          <w:sz w:val="28"/>
          <w:szCs w:val="28"/>
          <w:rtl/>
          <w:lang w:bidi="yi-Hebr"/>
        </w:rPr>
        <w:t>ערבֿ</w:t>
      </w:r>
      <w:r w:rsidRPr="00E51551">
        <w:rPr>
          <w:rFonts w:asciiTheme="majorBidi" w:hAnsiTheme="majorBidi" w:cstheme="majorBidi"/>
          <w:sz w:val="28"/>
          <w:szCs w:val="28"/>
          <w:rtl/>
          <w:lang w:bidi="yi-Hebr"/>
        </w:rPr>
        <w:t>־</w:t>
      </w:r>
      <w:r w:rsidR="002D1471" w:rsidRPr="002D1471">
        <w:rPr>
          <w:rFonts w:asciiTheme="majorBidi" w:hAnsiTheme="majorBidi" w:cstheme="majorBidi"/>
          <w:color w:val="FF0000"/>
          <w:sz w:val="28"/>
          <w:szCs w:val="28"/>
          <w:rtl/>
          <w:lang w:bidi="yi-Hebr"/>
        </w:rPr>
        <w:t>יום־כּיפּור</w:t>
      </w:r>
      <w:r w:rsidRPr="00E51551">
        <w:rPr>
          <w:rFonts w:asciiTheme="majorBidi" w:hAnsiTheme="majorBidi" w:cstheme="majorBidi"/>
          <w:sz w:val="28"/>
          <w:szCs w:val="28"/>
          <w:rtl/>
          <w:lang w:bidi="yi-Hebr"/>
        </w:rPr>
        <w:t xml:space="preserve"> האָט זיך אױסגעפֿײַנט אין באָסלאַװ באַם </w:t>
      </w:r>
      <w:r w:rsidRPr="00E51551">
        <w:rPr>
          <w:rFonts w:asciiTheme="majorBidi" w:hAnsiTheme="majorBidi" w:cstheme="majorBidi"/>
          <w:color w:val="008000"/>
          <w:sz w:val="28"/>
          <w:szCs w:val="28"/>
          <w:rtl/>
          <w:lang w:bidi="yi-Hebr"/>
        </w:rPr>
        <w:t xml:space="preserve">זײדן </w:t>
      </w:r>
      <w:r w:rsidR="00991B31" w:rsidRPr="00991B31">
        <w:rPr>
          <w:rFonts w:asciiTheme="majorBidi" w:hAnsiTheme="majorBidi" w:cstheme="majorBidi"/>
          <w:color w:val="FF0000"/>
          <w:sz w:val="28"/>
          <w:szCs w:val="28"/>
          <w:rtl/>
          <w:lang w:bidi="yi-Hebr"/>
        </w:rPr>
        <w:t>משה</w:t>
      </w:r>
      <w:r w:rsidRPr="00E51551">
        <w:rPr>
          <w:rFonts w:asciiTheme="majorBidi" w:hAnsiTheme="majorBidi" w:cstheme="majorBidi"/>
          <w:color w:val="FF0000"/>
          <w:sz w:val="28"/>
          <w:szCs w:val="28"/>
          <w:rtl/>
          <w:lang w:bidi="yi-Hebr"/>
        </w:rPr>
        <w:t>־יאָסיע</w:t>
      </w:r>
      <w:r w:rsidRPr="00E51551">
        <w:rPr>
          <w:rFonts w:asciiTheme="majorBidi" w:hAnsiTheme="majorBidi" w:cstheme="majorBidi"/>
          <w:sz w:val="28"/>
          <w:szCs w:val="28"/>
          <w:rtl/>
          <w:lang w:bidi="yi-Hebr"/>
        </w:rPr>
        <w:t xml:space="preserve"> מיט צװײ זעלטענע צערעמאָניעס, װאָס האָבן געמאַכט אַף</w:t>
      </w:r>
      <w:r w:rsidRPr="00E51551">
        <w:rPr>
          <w:rFonts w:asciiTheme="majorBidi" w:hAnsiTheme="majorBidi" w:cstheme="majorBidi"/>
          <w:color w:val="auto"/>
          <w:sz w:val="28"/>
          <w:szCs w:val="28"/>
          <w:rtl/>
          <w:lang w:bidi="yi-Hebr"/>
        </w:rPr>
        <w:t xml:space="preserve"> </w:t>
      </w:r>
      <w:r w:rsidRPr="00E51551">
        <w:rPr>
          <w:rFonts w:asciiTheme="majorBidi" w:hAnsiTheme="majorBidi" w:cstheme="majorBidi"/>
          <w:sz w:val="28"/>
          <w:szCs w:val="28"/>
          <w:rtl/>
          <w:lang w:bidi="yi-Hebr"/>
        </w:rPr>
        <w:t xml:space="preserve">די </w:t>
      </w:r>
      <w:r w:rsidR="00297597" w:rsidRPr="00297597">
        <w:rPr>
          <w:rFonts w:asciiTheme="majorBidi" w:hAnsiTheme="majorBidi" w:cstheme="majorBidi"/>
          <w:color w:val="FF0000"/>
          <w:sz w:val="28"/>
          <w:szCs w:val="28"/>
          <w:rtl/>
          <w:lang w:bidi="yi-Hebr"/>
        </w:rPr>
        <w:t>יתומים</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 xml:space="preserve">באַזונדערן אײַנדרוק. די ערשטע צערעמאָניע איז געװען דאָס שלאָגן </w:t>
      </w:r>
      <w:r w:rsidR="00DB3A6F" w:rsidRPr="00DB3A6F">
        <w:rPr>
          <w:rFonts w:asciiTheme="majorBidi" w:hAnsiTheme="majorBidi" w:cstheme="majorBidi"/>
          <w:color w:val="FF0000"/>
          <w:sz w:val="28"/>
          <w:szCs w:val="28"/>
          <w:rtl/>
          <w:lang w:bidi="yi-Hebr"/>
        </w:rPr>
        <w:t>כּפּרות</w:t>
      </w:r>
      <w:r w:rsidRPr="00E51551">
        <w:rPr>
          <w:rFonts w:asciiTheme="majorBidi" w:hAnsiTheme="majorBidi" w:cstheme="majorBidi"/>
          <w:sz w:val="28"/>
          <w:szCs w:val="28"/>
          <w:rtl/>
          <w:lang w:bidi="yi-Hebr"/>
        </w:rPr>
        <w:t xml:space="preserve"> מיט</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 xml:space="preserve">נאַכט פֿריִער פֿאַר </w:t>
      </w:r>
      <w:r w:rsidR="003235E8" w:rsidRPr="003235E8">
        <w:rPr>
          <w:rFonts w:asciiTheme="majorBidi" w:hAnsiTheme="majorBidi" w:cstheme="majorBidi"/>
          <w:color w:val="FF0000"/>
          <w:sz w:val="28"/>
          <w:szCs w:val="28"/>
          <w:rtl/>
          <w:lang w:bidi="yi-Hebr"/>
        </w:rPr>
        <w:t>ערבֿ</w:t>
      </w:r>
      <w:r w:rsidRPr="00E51551">
        <w:rPr>
          <w:rFonts w:asciiTheme="majorBidi" w:hAnsiTheme="majorBidi" w:cstheme="majorBidi"/>
          <w:color w:val="FF0000"/>
          <w:sz w:val="28"/>
          <w:szCs w:val="28"/>
          <w:rtl/>
          <w:lang w:bidi="yi-Hebr"/>
        </w:rPr>
        <w:t>־</w:t>
      </w:r>
      <w:r w:rsidR="002D1471" w:rsidRPr="002D1471">
        <w:rPr>
          <w:rFonts w:asciiTheme="majorBidi" w:hAnsiTheme="majorBidi" w:cstheme="majorBidi"/>
          <w:color w:val="FF0000"/>
          <w:sz w:val="28"/>
          <w:szCs w:val="28"/>
          <w:rtl/>
          <w:lang w:bidi="yi-Hebr"/>
        </w:rPr>
        <w:t>יום־כּיפּור</w:t>
      </w:r>
      <w:r w:rsidRPr="00E51551">
        <w:rPr>
          <w:rFonts w:asciiTheme="majorBidi" w:hAnsiTheme="majorBidi" w:cstheme="majorBidi"/>
          <w:sz w:val="28"/>
          <w:szCs w:val="28"/>
          <w:rtl/>
          <w:lang w:bidi="yi-Hebr"/>
        </w:rPr>
        <w:t xml:space="preserve">. שלאָגן </w:t>
      </w:r>
      <w:r w:rsidR="00DB3A6F" w:rsidRPr="00DB3A6F">
        <w:rPr>
          <w:rFonts w:asciiTheme="majorBidi" w:hAnsiTheme="majorBidi" w:cstheme="majorBidi"/>
          <w:color w:val="FF0000"/>
          <w:sz w:val="28"/>
          <w:szCs w:val="28"/>
          <w:rtl/>
          <w:lang w:bidi="yi-Hebr"/>
        </w:rPr>
        <w:t>כּפּרות</w:t>
      </w:r>
      <w:r w:rsidRPr="00E51551">
        <w:rPr>
          <w:rFonts w:asciiTheme="majorBidi" w:hAnsiTheme="majorBidi" w:cstheme="majorBidi"/>
          <w:sz w:val="28"/>
          <w:szCs w:val="28"/>
          <w:rtl/>
          <w:lang w:bidi="yi-Hebr"/>
        </w:rPr>
        <w:t xml:space="preserve"> האָבן זײ געשלאָגן אין דער הײם אױך, נאָר דאָ, אין באָסלאַװ, איז געװען אַן אַנדער </w:t>
      </w:r>
      <w:r w:rsidRPr="00E51551">
        <w:rPr>
          <w:rFonts w:asciiTheme="majorBidi" w:hAnsiTheme="majorBidi" w:cstheme="majorBidi"/>
          <w:color w:val="FF0000"/>
          <w:sz w:val="28"/>
          <w:szCs w:val="28"/>
          <w:rtl/>
          <w:lang w:bidi="yi-Hebr"/>
        </w:rPr>
        <w:t>מין</w:t>
      </w:r>
      <w:r w:rsidRPr="00E51551">
        <w:rPr>
          <w:rFonts w:asciiTheme="majorBidi" w:hAnsiTheme="majorBidi" w:cstheme="majorBidi"/>
          <w:sz w:val="28"/>
          <w:szCs w:val="28"/>
          <w:rtl/>
          <w:lang w:bidi="yi-Hebr"/>
        </w:rPr>
        <w:t xml:space="preserve"> </w:t>
      </w:r>
      <w:r w:rsidR="00DB3A6F" w:rsidRPr="00DB3A6F">
        <w:rPr>
          <w:rFonts w:asciiTheme="majorBidi" w:hAnsiTheme="majorBidi" w:cstheme="majorBidi"/>
          <w:color w:val="FF0000"/>
          <w:sz w:val="28"/>
          <w:szCs w:val="28"/>
          <w:rtl/>
          <w:lang w:bidi="yi-Hebr"/>
        </w:rPr>
        <w:t>כּפּרות</w:t>
      </w:r>
      <w:r w:rsidRPr="00E51551">
        <w:rPr>
          <w:rFonts w:asciiTheme="majorBidi" w:hAnsiTheme="majorBidi" w:cstheme="majorBidi"/>
          <w:sz w:val="28"/>
          <w:szCs w:val="28"/>
          <w:rtl/>
          <w:lang w:bidi="yi-Hebr"/>
        </w:rPr>
        <w:t xml:space="preserve">־שלאָגן. די </w:t>
      </w:r>
      <w:r w:rsidRPr="00E51551">
        <w:rPr>
          <w:rFonts w:asciiTheme="majorBidi" w:hAnsiTheme="majorBidi" w:cstheme="majorBidi"/>
          <w:color w:val="008000"/>
          <w:sz w:val="28"/>
          <w:szCs w:val="28"/>
          <w:rtl/>
          <w:lang w:bidi="yi-Hebr"/>
        </w:rPr>
        <w:t>באָבע</w:t>
      </w:r>
      <w:r w:rsidRPr="00E51551">
        <w:rPr>
          <w:rFonts w:asciiTheme="majorBidi" w:hAnsiTheme="majorBidi" w:cstheme="majorBidi"/>
          <w:sz w:val="28"/>
          <w:szCs w:val="28"/>
          <w:rtl/>
          <w:lang w:bidi="yi-Hebr"/>
        </w:rPr>
        <w:t xml:space="preserve"> גיטל האָט גענומען די דאָזיקע </w:t>
      </w:r>
      <w:r w:rsidR="002D3CA2" w:rsidRPr="002D3CA2">
        <w:rPr>
          <w:rFonts w:asciiTheme="majorBidi" w:hAnsiTheme="majorBidi" w:cstheme="majorBidi"/>
          <w:color w:val="FF0000"/>
          <w:sz w:val="28"/>
          <w:szCs w:val="28"/>
          <w:rtl/>
          <w:lang w:bidi="yi-Hebr"/>
        </w:rPr>
        <w:t>מיצװה</w:t>
      </w:r>
      <w:r w:rsidRPr="00E51551">
        <w:rPr>
          <w:rFonts w:asciiTheme="majorBidi" w:hAnsiTheme="majorBidi" w:cstheme="majorBidi"/>
          <w:sz w:val="28"/>
          <w:szCs w:val="28"/>
          <w:rtl/>
          <w:lang w:bidi="yi-Hebr"/>
        </w:rPr>
        <w:t xml:space="preserve"> אַף</w:t>
      </w:r>
      <w:r w:rsidRPr="00E51551">
        <w:rPr>
          <w:rFonts w:asciiTheme="majorBidi" w:hAnsiTheme="majorBidi" w:cstheme="majorBidi"/>
          <w:color w:val="auto"/>
          <w:sz w:val="28"/>
          <w:szCs w:val="28"/>
          <w:rtl/>
          <w:lang w:bidi="yi-Hebr"/>
        </w:rPr>
        <w:t xml:space="preserve"> </w:t>
      </w:r>
      <w:r w:rsidRPr="00E51551">
        <w:rPr>
          <w:rFonts w:asciiTheme="majorBidi" w:hAnsiTheme="majorBidi" w:cstheme="majorBidi"/>
          <w:sz w:val="28"/>
          <w:szCs w:val="28"/>
          <w:rtl/>
          <w:lang w:bidi="yi-Hebr"/>
        </w:rPr>
        <w:t xml:space="preserve">זיך. זי, הײסט עס, האָט געשלאָגן מיט איר </w:t>
      </w:r>
      <w:r w:rsidR="00AA3836">
        <w:rPr>
          <w:rFonts w:asciiTheme="majorBidi" w:hAnsiTheme="majorBidi" w:cstheme="majorBidi"/>
          <w:color w:val="FF0000"/>
          <w:sz w:val="28"/>
          <w:szCs w:val="28"/>
          <w:rtl/>
          <w:lang w:bidi="yi-Hebr"/>
        </w:rPr>
        <w:t>חיה־אסתּר</w:t>
      </w:r>
      <w:r w:rsidRPr="00E51551">
        <w:rPr>
          <w:rFonts w:asciiTheme="majorBidi" w:hAnsiTheme="majorBidi" w:cstheme="majorBidi"/>
          <w:sz w:val="28"/>
          <w:szCs w:val="28"/>
          <w:rtl/>
          <w:lang w:bidi="yi-Hebr"/>
        </w:rPr>
        <w:t xml:space="preserve">ס </w:t>
      </w:r>
      <w:r w:rsidR="00297597" w:rsidRPr="00297597">
        <w:rPr>
          <w:rFonts w:asciiTheme="majorBidi" w:hAnsiTheme="majorBidi" w:cstheme="majorBidi"/>
          <w:color w:val="FF0000"/>
          <w:sz w:val="28"/>
          <w:szCs w:val="28"/>
          <w:rtl/>
          <w:lang w:bidi="yi-Hebr"/>
        </w:rPr>
        <w:t>יתומים</w:t>
      </w:r>
      <w:r w:rsidRPr="00E51551">
        <w:rPr>
          <w:rFonts w:asciiTheme="majorBidi" w:hAnsiTheme="majorBidi" w:cstheme="majorBidi"/>
          <w:color w:val="FF0000"/>
          <w:sz w:val="28"/>
          <w:szCs w:val="28"/>
          <w:rtl/>
          <w:lang w:bidi="yi-Hebr"/>
        </w:rPr>
        <w:t xml:space="preserve"> </w:t>
      </w:r>
      <w:r w:rsidR="00DB3A6F" w:rsidRPr="00DB3A6F">
        <w:rPr>
          <w:rFonts w:asciiTheme="majorBidi" w:hAnsiTheme="majorBidi" w:cstheme="majorBidi"/>
          <w:color w:val="FF0000"/>
          <w:sz w:val="28"/>
          <w:szCs w:val="28"/>
          <w:rtl/>
          <w:lang w:bidi="yi-Hebr"/>
        </w:rPr>
        <w:t>כּפּרות</w:t>
      </w:r>
      <w:r w:rsidRPr="00E51551">
        <w:rPr>
          <w:rFonts w:asciiTheme="majorBidi" w:hAnsiTheme="majorBidi" w:cstheme="majorBidi"/>
          <w:sz w:val="28"/>
          <w:szCs w:val="28"/>
          <w:rtl/>
          <w:lang w:bidi="yi-Hebr"/>
        </w:rPr>
        <w:t>. זיצנדיק</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 xml:space="preserve">געלײמטע אין בעט, האָט זי צוגערופֿן די גאַנצע </w:t>
      </w:r>
      <w:r w:rsidRPr="00E51551">
        <w:rPr>
          <w:rFonts w:asciiTheme="majorBidi" w:hAnsiTheme="majorBidi" w:cstheme="majorBidi"/>
          <w:color w:val="008000"/>
          <w:sz w:val="28"/>
          <w:szCs w:val="28"/>
          <w:rtl/>
          <w:lang w:bidi="yi-Hebr"/>
        </w:rPr>
        <w:t>כאַליאַסטרע</w:t>
      </w:r>
      <w:r w:rsidRPr="00E51551">
        <w:rPr>
          <w:rFonts w:asciiTheme="majorBidi" w:hAnsiTheme="majorBidi" w:cstheme="majorBidi"/>
          <w:sz w:val="28"/>
          <w:szCs w:val="28"/>
          <w:rtl/>
          <w:lang w:bidi="yi-Hebr"/>
        </w:rPr>
        <w:t xml:space="preserve"> צו זיך, געגעבן יעדן זײַן </w:t>
      </w:r>
      <w:r w:rsidR="00DB3A6F" w:rsidRPr="00DB3A6F">
        <w:rPr>
          <w:rFonts w:asciiTheme="majorBidi" w:hAnsiTheme="majorBidi" w:cstheme="majorBidi"/>
          <w:color w:val="FF0000"/>
          <w:sz w:val="28"/>
          <w:szCs w:val="28"/>
          <w:rtl/>
          <w:lang w:bidi="yi-Hebr"/>
        </w:rPr>
        <w:t>כּפּרה</w:t>
      </w:r>
      <w:r w:rsidRPr="00E51551">
        <w:rPr>
          <w:rFonts w:asciiTheme="majorBidi" w:hAnsiTheme="majorBidi" w:cstheme="majorBidi"/>
          <w:sz w:val="28"/>
          <w:szCs w:val="28"/>
          <w:rtl/>
          <w:lang w:bidi="yi-Hebr"/>
        </w:rPr>
        <w:t>, די ייִנגלעך צו הענער און די מײדלעך צו הינער, געע</w:t>
      </w:r>
      <w:r w:rsidRPr="00E51551">
        <w:rPr>
          <w:rFonts w:asciiTheme="majorBidi" w:hAnsiTheme="majorBidi" w:cstheme="majorBidi" w:hint="cs"/>
          <w:sz w:val="28"/>
          <w:szCs w:val="28"/>
          <w:rtl/>
          <w:lang w:bidi="yi-Hebr"/>
        </w:rPr>
        <w:t>פֿ</w:t>
      </w:r>
      <w:r w:rsidRPr="00E51551">
        <w:rPr>
          <w:rFonts w:asciiTheme="majorBidi" w:hAnsiTheme="majorBidi" w:cstheme="majorBidi"/>
          <w:sz w:val="28"/>
          <w:szCs w:val="28"/>
          <w:rtl/>
          <w:lang w:bidi="yi-Hebr"/>
        </w:rPr>
        <w:t xml:space="preserve">נט איר גרױסן </w:t>
      </w:r>
      <w:r w:rsidR="000467AA" w:rsidRPr="000467AA">
        <w:rPr>
          <w:rFonts w:asciiTheme="majorBidi" w:hAnsiTheme="majorBidi" w:cstheme="majorBidi"/>
          <w:color w:val="FF0000"/>
          <w:sz w:val="28"/>
          <w:szCs w:val="28"/>
          <w:rtl/>
          <w:lang w:bidi="yi-Hebr"/>
        </w:rPr>
        <w:t>סידור</w:t>
      </w:r>
      <w:r w:rsidRPr="00E51551">
        <w:rPr>
          <w:rFonts w:asciiTheme="majorBidi" w:hAnsiTheme="majorBidi" w:cstheme="majorBidi"/>
          <w:sz w:val="28"/>
          <w:szCs w:val="28"/>
          <w:rtl/>
          <w:lang w:bidi="yi-Hebr"/>
        </w:rPr>
        <w:t xml:space="preserve"> און אָנגע</w:t>
      </w:r>
      <w:r w:rsidR="00FA3A2B">
        <w:rPr>
          <w:rFonts w:asciiTheme="majorBidi" w:hAnsiTheme="majorBidi" w:cstheme="majorBidi"/>
          <w:sz w:val="28"/>
          <w:szCs w:val="28"/>
          <w:rtl/>
          <w:lang w:bidi="yi-Hebr"/>
        </w:rPr>
        <w:t>װי</w:t>
      </w:r>
      <w:r w:rsidRPr="00E51551">
        <w:rPr>
          <w:rFonts w:asciiTheme="majorBidi" w:hAnsiTheme="majorBidi" w:cstheme="majorBidi"/>
          <w:sz w:val="28"/>
          <w:szCs w:val="28"/>
          <w:rtl/>
          <w:lang w:bidi="yi-Hebr"/>
        </w:rPr>
        <w:t>זן מיט אירע אױסגעדרײטע פֿינגער אַפֿן ״</w:t>
      </w:r>
      <w:r w:rsidR="003F4DCC" w:rsidRPr="003F4DCC">
        <w:rPr>
          <w:rFonts w:asciiTheme="majorBidi" w:hAnsiTheme="majorBidi" w:cstheme="majorBidi"/>
          <w:color w:val="FF0000"/>
          <w:sz w:val="28"/>
          <w:szCs w:val="28"/>
          <w:rtl/>
          <w:lang w:bidi="yi-Hebr"/>
        </w:rPr>
        <w:t>בני</w:t>
      </w:r>
      <w:r w:rsidRPr="00E51551">
        <w:rPr>
          <w:rFonts w:asciiTheme="majorBidi" w:hAnsiTheme="majorBidi" w:cstheme="majorBidi"/>
          <w:color w:val="FF0000"/>
          <w:sz w:val="28"/>
          <w:szCs w:val="28"/>
          <w:rtl/>
          <w:lang w:bidi="yi-Hebr"/>
        </w:rPr>
        <w:t>־</w:t>
      </w:r>
      <w:r w:rsidR="00E64250" w:rsidRPr="00E64250">
        <w:rPr>
          <w:rFonts w:asciiTheme="majorBidi" w:hAnsiTheme="majorBidi" w:cstheme="majorBidi"/>
          <w:color w:val="FF0000"/>
          <w:sz w:val="28"/>
          <w:szCs w:val="28"/>
          <w:rtl/>
          <w:lang w:bidi="yi-Hebr"/>
        </w:rPr>
        <w:t>אָדם</w:t>
      </w:r>
      <w:r w:rsidRPr="00E51551">
        <w:rPr>
          <w:rFonts w:asciiTheme="majorBidi" w:hAnsiTheme="majorBidi" w:cstheme="majorBidi"/>
          <w:sz w:val="28"/>
          <w:szCs w:val="28"/>
          <w:rtl/>
          <w:lang w:bidi="yi-Hebr"/>
        </w:rPr>
        <w:t>״</w:t>
      </w:r>
      <w:r w:rsidRPr="00E51551">
        <w:rPr>
          <w:rFonts w:asciiTheme="majorBidi" w:hAnsiTheme="majorBidi" w:cstheme="majorBidi"/>
          <w:sz w:val="28"/>
          <w:szCs w:val="28"/>
          <w:vertAlign w:val="superscript"/>
          <w:rtl/>
          <w:lang w:bidi="yi-Hebr"/>
        </w:rPr>
        <w:t>3</w:t>
      </w:r>
      <w:r w:rsidRPr="00E51551">
        <w:rPr>
          <w:rFonts w:asciiTheme="majorBidi" w:hAnsiTheme="majorBidi" w:cstheme="majorBidi"/>
          <w:sz w:val="28"/>
          <w:szCs w:val="28"/>
          <w:rtl/>
          <w:lang w:bidi="yi-Hebr"/>
        </w:rPr>
        <w:t>. די עלטערע האָבן דעם ״</w:t>
      </w:r>
      <w:r w:rsidR="003F4DCC" w:rsidRPr="003F4DCC">
        <w:rPr>
          <w:rFonts w:asciiTheme="majorBidi" w:hAnsiTheme="majorBidi" w:cstheme="majorBidi"/>
          <w:color w:val="FF0000"/>
          <w:sz w:val="28"/>
          <w:szCs w:val="28"/>
          <w:rtl/>
          <w:lang w:bidi="yi-Hebr"/>
        </w:rPr>
        <w:t>בני</w:t>
      </w:r>
      <w:r w:rsidRPr="00E51551">
        <w:rPr>
          <w:rFonts w:asciiTheme="majorBidi" w:hAnsiTheme="majorBidi" w:cstheme="majorBidi"/>
          <w:color w:val="FF0000"/>
          <w:sz w:val="28"/>
          <w:szCs w:val="28"/>
          <w:rtl/>
          <w:lang w:bidi="yi-Hebr"/>
        </w:rPr>
        <w:t>־</w:t>
      </w:r>
      <w:r w:rsidR="00E64250" w:rsidRPr="00E64250">
        <w:rPr>
          <w:rFonts w:asciiTheme="majorBidi" w:hAnsiTheme="majorBidi" w:cstheme="majorBidi"/>
          <w:color w:val="FF0000"/>
          <w:sz w:val="28"/>
          <w:szCs w:val="28"/>
          <w:rtl/>
          <w:lang w:bidi="yi-Hebr"/>
        </w:rPr>
        <w:t>אָדם</w:t>
      </w:r>
      <w:r w:rsidRPr="00E51551">
        <w:rPr>
          <w:rFonts w:asciiTheme="majorBidi" w:hAnsiTheme="majorBidi" w:cstheme="majorBidi"/>
          <w:sz w:val="28"/>
          <w:szCs w:val="28"/>
          <w:rtl/>
          <w:lang w:bidi="yi-Hebr"/>
        </w:rPr>
        <w:t xml:space="preserve">״ געזאָגט אַלײן, און מיט די קלענערע, מיט די מײדלעך, האָט די </w:t>
      </w:r>
      <w:r w:rsidRPr="00E51551">
        <w:rPr>
          <w:rFonts w:asciiTheme="majorBidi" w:hAnsiTheme="majorBidi" w:cstheme="majorBidi"/>
          <w:color w:val="008000"/>
          <w:sz w:val="28"/>
          <w:szCs w:val="28"/>
          <w:rtl/>
          <w:lang w:bidi="yi-Hebr"/>
        </w:rPr>
        <w:t>באָבע</w:t>
      </w:r>
      <w:r w:rsidRPr="00E51551">
        <w:rPr>
          <w:rFonts w:asciiTheme="majorBidi" w:hAnsiTheme="majorBidi" w:cstheme="majorBidi"/>
          <w:sz w:val="28"/>
          <w:szCs w:val="28"/>
          <w:rtl/>
          <w:lang w:bidi="yi-Hebr"/>
        </w:rPr>
        <w:t xml:space="preserve"> געזאָגט דעם ״</w:t>
      </w:r>
      <w:r w:rsidR="003F4DCC" w:rsidRPr="003F4DCC">
        <w:rPr>
          <w:rFonts w:asciiTheme="majorBidi" w:hAnsiTheme="majorBidi" w:cstheme="majorBidi"/>
          <w:color w:val="FF0000"/>
          <w:sz w:val="28"/>
          <w:szCs w:val="28"/>
          <w:rtl/>
          <w:lang w:bidi="yi-Hebr"/>
        </w:rPr>
        <w:t>בני</w:t>
      </w:r>
      <w:r w:rsidRPr="00E51551">
        <w:rPr>
          <w:rFonts w:asciiTheme="majorBidi" w:hAnsiTheme="majorBidi" w:cstheme="majorBidi"/>
          <w:color w:val="FF0000"/>
          <w:sz w:val="28"/>
          <w:szCs w:val="28"/>
          <w:rtl/>
          <w:lang w:bidi="yi-Hebr"/>
        </w:rPr>
        <w:t>־</w:t>
      </w:r>
      <w:r w:rsidR="00E64250" w:rsidRPr="00E64250">
        <w:rPr>
          <w:rFonts w:asciiTheme="majorBidi" w:hAnsiTheme="majorBidi" w:cstheme="majorBidi"/>
          <w:color w:val="FF0000"/>
          <w:sz w:val="28"/>
          <w:szCs w:val="28"/>
          <w:rtl/>
          <w:lang w:bidi="yi-Hebr"/>
        </w:rPr>
        <w:t>אָדם</w:t>
      </w:r>
      <w:r w:rsidRPr="00E51551">
        <w:rPr>
          <w:rFonts w:asciiTheme="majorBidi" w:hAnsiTheme="majorBidi" w:cstheme="majorBidi"/>
          <w:sz w:val="28"/>
          <w:szCs w:val="28"/>
          <w:rtl/>
          <w:lang w:bidi="yi-Hebr"/>
        </w:rPr>
        <w:t xml:space="preserve">״ </w:t>
      </w:r>
      <w:r w:rsidRPr="00E51551">
        <w:rPr>
          <w:rFonts w:asciiTheme="majorBidi" w:hAnsiTheme="majorBidi" w:cstheme="majorBidi"/>
          <w:sz w:val="28"/>
          <w:szCs w:val="28"/>
          <w:rtl/>
          <w:lang w:bidi="yi-Hebr"/>
        </w:rPr>
        <w:lastRenderedPageBreak/>
        <w:t>װאָרט באַ װאָרט און הױך אַף</w:t>
      </w:r>
      <w:r w:rsidRPr="00E51551">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E51551">
        <w:rPr>
          <w:rFonts w:asciiTheme="majorBidi" w:hAnsiTheme="majorBidi" w:cstheme="majorBidi"/>
          <w:sz w:val="28"/>
          <w:szCs w:val="28"/>
          <w:rtl/>
          <w:lang w:bidi="yi-Hebr"/>
        </w:rPr>
        <w:t xml:space="preserve"> און מיט</w:t>
      </w:r>
      <w:r w:rsidRPr="00E51551">
        <w:rPr>
          <w:rFonts w:asciiTheme="majorBidi" w:hAnsiTheme="majorBidi" w:cstheme="majorBidi"/>
          <w:color w:val="auto"/>
          <w:sz w:val="28"/>
          <w:szCs w:val="28"/>
          <w:rtl/>
          <w:lang w:bidi="yi-Hebr"/>
        </w:rPr>
        <w:t xml:space="preserve"> אַ </w:t>
      </w:r>
      <w:r w:rsidR="0076122B">
        <w:rPr>
          <w:rFonts w:asciiTheme="majorBidi" w:hAnsiTheme="majorBidi" w:cstheme="majorBidi"/>
          <w:color w:val="FF0000"/>
          <w:sz w:val="28"/>
          <w:szCs w:val="28"/>
          <w:rtl/>
          <w:lang w:bidi="yi-Hebr"/>
        </w:rPr>
        <w:t>ניגון</w:t>
      </w:r>
      <w:r w:rsidRPr="00E51551">
        <w:rPr>
          <w:rFonts w:asciiTheme="majorBidi" w:hAnsiTheme="majorBidi" w:cstheme="majorBidi"/>
          <w:sz w:val="28"/>
          <w:szCs w:val="28"/>
          <w:rtl/>
          <w:lang w:bidi="yi-Hebr"/>
        </w:rPr>
        <w:t>׃ ״</w:t>
      </w:r>
      <w:r w:rsidR="003F4DCC" w:rsidRPr="003F4DCC">
        <w:rPr>
          <w:rFonts w:asciiTheme="majorBidi" w:hAnsiTheme="majorBidi" w:cstheme="majorBidi"/>
          <w:color w:val="FF0000"/>
          <w:sz w:val="28"/>
          <w:szCs w:val="28"/>
          <w:rtl/>
          <w:lang w:bidi="yi-Hebr"/>
        </w:rPr>
        <w:t>בני</w:t>
      </w:r>
      <w:r w:rsidRPr="00E51551">
        <w:rPr>
          <w:rFonts w:asciiTheme="majorBidi" w:hAnsiTheme="majorBidi" w:cstheme="majorBidi"/>
          <w:color w:val="FF0000"/>
          <w:sz w:val="28"/>
          <w:szCs w:val="28"/>
          <w:rtl/>
          <w:lang w:bidi="yi-Hebr"/>
        </w:rPr>
        <w:t>־</w:t>
      </w:r>
      <w:r w:rsidR="00E64250" w:rsidRPr="00E64250">
        <w:rPr>
          <w:rFonts w:asciiTheme="majorBidi" w:hAnsiTheme="majorBidi" w:cstheme="majorBidi"/>
          <w:color w:val="FF0000"/>
          <w:sz w:val="28"/>
          <w:szCs w:val="28"/>
          <w:rtl/>
          <w:lang w:bidi="yi-Hebr"/>
        </w:rPr>
        <w:t>אָדם</w:t>
      </w:r>
      <w:r w:rsidRPr="00E51551">
        <w:rPr>
          <w:rFonts w:asciiTheme="majorBidi" w:hAnsiTheme="majorBidi" w:cstheme="majorBidi"/>
          <w:sz w:val="28"/>
          <w:szCs w:val="28"/>
          <w:rtl/>
          <w:lang w:bidi="yi-Hebr"/>
        </w:rPr>
        <w:t xml:space="preserve"> </w:t>
      </w:r>
      <w:r w:rsidRPr="00E51551">
        <w:rPr>
          <w:rFonts w:asciiTheme="majorBidi" w:hAnsiTheme="majorBidi" w:cstheme="majorBidi"/>
          <w:color w:val="FF0000"/>
          <w:sz w:val="28"/>
          <w:szCs w:val="28"/>
          <w:rtl/>
          <w:lang w:bidi="yi-Hebr"/>
        </w:rPr>
        <w:t>י</w:t>
      </w:r>
      <w:r w:rsidR="003F4DCC">
        <w:rPr>
          <w:rFonts w:asciiTheme="majorBidi" w:hAnsiTheme="majorBidi" w:cstheme="majorBidi" w:hint="cs"/>
          <w:color w:val="FF0000"/>
          <w:sz w:val="28"/>
          <w:szCs w:val="28"/>
          <w:rtl/>
          <w:lang w:bidi="yi-Hebr"/>
        </w:rPr>
        <w:t>ו</w:t>
      </w:r>
      <w:r w:rsidRPr="00E51551">
        <w:rPr>
          <w:rFonts w:asciiTheme="majorBidi" w:hAnsiTheme="majorBidi" w:cstheme="majorBidi"/>
          <w:color w:val="FF0000"/>
          <w:sz w:val="28"/>
          <w:szCs w:val="28"/>
          <w:rtl/>
          <w:lang w:bidi="yi-Hebr"/>
        </w:rPr>
        <w:t>ש</w:t>
      </w:r>
      <w:r w:rsidR="003F4DCC">
        <w:rPr>
          <w:rFonts w:asciiTheme="majorBidi" w:hAnsiTheme="majorBidi" w:cstheme="majorBidi" w:hint="cs"/>
          <w:color w:val="FF0000"/>
          <w:sz w:val="28"/>
          <w:szCs w:val="28"/>
          <w:rtl/>
          <w:lang w:bidi="yi-Hebr"/>
        </w:rPr>
        <w:t>בֿי</w:t>
      </w:r>
      <w:r w:rsidRPr="00E51551">
        <w:rPr>
          <w:rFonts w:asciiTheme="majorBidi" w:hAnsiTheme="majorBidi" w:cstheme="majorBidi"/>
          <w:color w:val="FF0000"/>
          <w:sz w:val="28"/>
          <w:szCs w:val="28"/>
          <w:rtl/>
          <w:lang w:bidi="yi-Hebr"/>
        </w:rPr>
        <w:t xml:space="preserve"> </w:t>
      </w:r>
      <w:r w:rsidR="009344F4" w:rsidRPr="009344F4">
        <w:rPr>
          <w:rFonts w:asciiTheme="majorBidi" w:hAnsiTheme="majorBidi" w:cstheme="majorBidi"/>
          <w:color w:val="FF0000"/>
          <w:sz w:val="28"/>
          <w:szCs w:val="28"/>
          <w:rtl/>
          <w:lang w:bidi="yi-Hebr"/>
        </w:rPr>
        <w:t>חושך</w:t>
      </w:r>
      <w:r w:rsidRPr="00E51551">
        <w:rPr>
          <w:rFonts w:asciiTheme="majorBidi" w:hAnsiTheme="majorBidi" w:cstheme="majorBidi"/>
          <w:color w:val="FF0000"/>
          <w:sz w:val="28"/>
          <w:szCs w:val="28"/>
          <w:rtl/>
          <w:lang w:bidi="yi-Hebr"/>
        </w:rPr>
        <w:t xml:space="preserve"> </w:t>
      </w:r>
      <w:r w:rsidR="003F4DCC">
        <w:rPr>
          <w:rFonts w:asciiTheme="majorBidi" w:hAnsiTheme="majorBidi" w:cstheme="majorBidi" w:hint="cs"/>
          <w:color w:val="FF0000"/>
          <w:sz w:val="28"/>
          <w:szCs w:val="28"/>
          <w:rtl/>
          <w:lang w:bidi="yi-Hebr"/>
        </w:rPr>
        <w:t>ו</w:t>
      </w:r>
      <w:r w:rsidRPr="00E51551">
        <w:rPr>
          <w:rFonts w:asciiTheme="majorBidi" w:hAnsiTheme="majorBidi" w:cstheme="majorBidi"/>
          <w:color w:val="FF0000"/>
          <w:sz w:val="28"/>
          <w:szCs w:val="28"/>
          <w:rtl/>
          <w:lang w:bidi="yi-Hebr"/>
        </w:rPr>
        <w:t>צלמ</w:t>
      </w:r>
      <w:r w:rsidR="003F4DCC">
        <w:rPr>
          <w:rFonts w:asciiTheme="majorBidi" w:hAnsiTheme="majorBidi" w:cstheme="majorBidi" w:hint="cs"/>
          <w:color w:val="FF0000"/>
          <w:sz w:val="28"/>
          <w:szCs w:val="28"/>
          <w:rtl/>
          <w:lang w:bidi="yi-Hebr"/>
        </w:rPr>
        <w:t>ות</w:t>
      </w:r>
      <w:r w:rsidRPr="00E51551">
        <w:rPr>
          <w:rFonts w:asciiTheme="majorBidi" w:hAnsiTheme="majorBidi" w:cstheme="majorBidi"/>
          <w:sz w:val="28"/>
          <w:szCs w:val="28"/>
          <w:rtl/>
          <w:lang w:bidi="yi-Hebr"/>
        </w:rPr>
        <w:t xml:space="preserve">! </w:t>
      </w:r>
      <w:r w:rsidRPr="00E51551">
        <w:rPr>
          <w:rFonts w:asciiTheme="majorBidi" w:hAnsiTheme="majorBidi" w:cstheme="majorBidi" w:hint="cs"/>
          <w:color w:val="FF0000"/>
          <w:sz w:val="28"/>
          <w:szCs w:val="28"/>
          <w:rtl/>
          <w:lang w:bidi="yi-Hebr"/>
        </w:rPr>
        <w:t>אַ</w:t>
      </w:r>
      <w:r w:rsidRPr="00E51551">
        <w:rPr>
          <w:rFonts w:asciiTheme="majorBidi" w:hAnsiTheme="majorBidi" w:cstheme="majorBidi"/>
          <w:color w:val="FF0000"/>
          <w:sz w:val="28"/>
          <w:szCs w:val="28"/>
          <w:rtl/>
          <w:lang w:bidi="yi-Hebr"/>
        </w:rPr>
        <w:t>סיר</w:t>
      </w:r>
      <w:r w:rsidR="003F4DCC">
        <w:rPr>
          <w:rFonts w:asciiTheme="majorBidi" w:hAnsiTheme="majorBidi" w:cstheme="majorBidi" w:hint="cs"/>
          <w:color w:val="FF0000"/>
          <w:sz w:val="28"/>
          <w:szCs w:val="28"/>
          <w:rtl/>
          <w:lang w:bidi="yi-Hebr"/>
        </w:rPr>
        <w:t>י</w:t>
      </w:r>
      <w:r w:rsidRPr="00E51551">
        <w:rPr>
          <w:rFonts w:asciiTheme="majorBidi" w:hAnsiTheme="majorBidi" w:cstheme="majorBidi"/>
          <w:color w:val="FF0000"/>
          <w:sz w:val="28"/>
          <w:szCs w:val="28"/>
          <w:rtl/>
          <w:lang w:bidi="yi-Hebr"/>
        </w:rPr>
        <w:t xml:space="preserve"> </w:t>
      </w:r>
      <w:r w:rsidR="003F4DCC">
        <w:rPr>
          <w:rFonts w:asciiTheme="majorBidi" w:hAnsiTheme="majorBidi" w:cstheme="majorBidi" w:hint="cs"/>
          <w:color w:val="FF0000"/>
          <w:sz w:val="28"/>
          <w:szCs w:val="28"/>
          <w:rtl/>
          <w:lang w:bidi="yi-Hebr"/>
        </w:rPr>
        <w:t>ע</w:t>
      </w:r>
      <w:r w:rsidRPr="00E51551">
        <w:rPr>
          <w:rFonts w:asciiTheme="majorBidi" w:hAnsiTheme="majorBidi" w:cstheme="majorBidi"/>
          <w:color w:val="FF0000"/>
          <w:sz w:val="28"/>
          <w:szCs w:val="28"/>
          <w:rtl/>
          <w:lang w:bidi="yi-Hebr"/>
        </w:rPr>
        <w:t xml:space="preserve">ני </w:t>
      </w:r>
      <w:r w:rsidR="003F4DCC">
        <w:rPr>
          <w:rFonts w:asciiTheme="majorBidi" w:hAnsiTheme="majorBidi" w:cstheme="majorBidi"/>
          <w:color w:val="FF0000"/>
          <w:sz w:val="28"/>
          <w:szCs w:val="28"/>
          <w:rtl/>
          <w:lang w:bidi="yi-Hebr"/>
        </w:rPr>
        <w:t>ו</w:t>
      </w:r>
      <w:r w:rsidR="003F4DCC">
        <w:rPr>
          <w:rFonts w:asciiTheme="majorBidi" w:hAnsiTheme="majorBidi" w:cstheme="majorBidi" w:hint="cs"/>
          <w:color w:val="FF0000"/>
          <w:sz w:val="28"/>
          <w:szCs w:val="28"/>
          <w:rtl/>
          <w:lang w:bidi="yi-Hebr"/>
        </w:rPr>
        <w:t>בֿ</w:t>
      </w:r>
      <w:r w:rsidRPr="00E51551">
        <w:rPr>
          <w:rFonts w:asciiTheme="majorBidi" w:hAnsiTheme="majorBidi" w:cstheme="majorBidi"/>
          <w:color w:val="FF0000"/>
          <w:sz w:val="28"/>
          <w:szCs w:val="28"/>
          <w:rtl/>
          <w:lang w:bidi="yi-Hebr"/>
        </w:rPr>
        <w:t>רזל</w:t>
      </w:r>
      <w:r w:rsidRPr="00E51551">
        <w:rPr>
          <w:rFonts w:asciiTheme="majorBidi" w:hAnsiTheme="majorBidi" w:cstheme="majorBidi"/>
          <w:sz w:val="28"/>
          <w:szCs w:val="28"/>
          <w:rtl/>
          <w:lang w:bidi="yi-Hebr"/>
        </w:rPr>
        <w:t xml:space="preserve">!״... און געװײנט </w:t>
      </w:r>
      <w:r w:rsidR="00A2577B" w:rsidRPr="00A2577B">
        <w:rPr>
          <w:rFonts w:asciiTheme="majorBidi" w:hAnsiTheme="majorBidi" w:cstheme="majorBidi"/>
          <w:color w:val="FF0000"/>
          <w:sz w:val="28"/>
          <w:szCs w:val="28"/>
          <w:rtl/>
          <w:lang w:bidi="yi-Hebr"/>
        </w:rPr>
        <w:t>בעת</w:t>
      </w:r>
      <w:r w:rsidRPr="00E51551">
        <w:rPr>
          <w:rFonts w:asciiTheme="majorBidi" w:hAnsiTheme="majorBidi" w:cstheme="majorBidi"/>
          <w:color w:val="FF0000"/>
          <w:sz w:val="28"/>
          <w:szCs w:val="28"/>
          <w:rtl/>
          <w:lang w:bidi="yi-Hebr"/>
        </w:rPr>
        <w:t>־</w:t>
      </w:r>
      <w:r w:rsidR="008175D5" w:rsidRPr="008175D5">
        <w:rPr>
          <w:rFonts w:asciiTheme="majorBidi" w:hAnsiTheme="majorBidi" w:cstheme="majorBidi"/>
          <w:color w:val="FF0000"/>
          <w:sz w:val="28"/>
          <w:szCs w:val="28"/>
          <w:rtl/>
          <w:lang w:bidi="yi-Hebr"/>
        </w:rPr>
        <w:t>מעשׂה</w:t>
      </w:r>
      <w:r w:rsidRPr="00E51551">
        <w:rPr>
          <w:rFonts w:asciiTheme="majorBidi" w:hAnsiTheme="majorBidi" w:cstheme="majorBidi"/>
          <w:sz w:val="28"/>
          <w:szCs w:val="28"/>
          <w:rtl/>
          <w:lang w:bidi="yi-Hebr"/>
        </w:rPr>
        <w:t xml:space="preserve"> אַזױ, װי מע קאָן װײנען נאָר סײַדן אַף</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 xml:space="preserve">טױטן. און װער </w:t>
      </w:r>
      <w:r w:rsidRPr="00E51551">
        <w:rPr>
          <w:rFonts w:asciiTheme="majorBidi" w:hAnsiTheme="majorBidi" w:cstheme="majorBidi"/>
          <w:color w:val="FF0000"/>
          <w:sz w:val="28"/>
          <w:szCs w:val="28"/>
          <w:rtl/>
          <w:lang w:bidi="yi-Hebr"/>
        </w:rPr>
        <w:t>שמועס</w:t>
      </w:r>
      <w:r w:rsidRPr="00E51551">
        <w:rPr>
          <w:rFonts w:asciiTheme="majorBidi" w:hAnsiTheme="majorBidi" w:cstheme="majorBidi"/>
          <w:sz w:val="28"/>
          <w:szCs w:val="28"/>
          <w:rtl/>
          <w:lang w:bidi="yi-Hebr"/>
        </w:rPr>
        <w:t xml:space="preserve">ט, אַז ס׳איז געקומען צו דער ייִנגסטער פֿון די </w:t>
      </w:r>
      <w:r w:rsidR="0074355E" w:rsidRPr="0074355E">
        <w:rPr>
          <w:rFonts w:asciiTheme="majorBidi" w:hAnsiTheme="majorBidi" w:cstheme="majorBidi"/>
          <w:color w:val="FF0000"/>
          <w:sz w:val="28"/>
          <w:szCs w:val="28"/>
          <w:rtl/>
          <w:lang w:bidi="yi-Hebr"/>
        </w:rPr>
        <w:t>יתומה</w:t>
      </w:r>
      <w:r w:rsidRPr="00E51551">
        <w:rPr>
          <w:rFonts w:asciiTheme="majorBidi" w:hAnsiTheme="majorBidi" w:cstheme="majorBidi"/>
          <w:color w:val="FF0000"/>
          <w:sz w:val="28"/>
          <w:szCs w:val="28"/>
          <w:rtl/>
          <w:lang w:bidi="yi-Hebr"/>
        </w:rPr>
        <w:t>לעך</w:t>
      </w:r>
      <w:r w:rsidRPr="00E51551">
        <w:rPr>
          <w:rFonts w:asciiTheme="majorBidi" w:hAnsiTheme="majorBidi" w:cstheme="majorBidi"/>
          <w:sz w:val="28"/>
          <w:szCs w:val="28"/>
          <w:rtl/>
          <w:lang w:bidi="yi-Hebr"/>
        </w:rPr>
        <w:t>,</w:t>
      </w:r>
    </w:p>
    <w:p w:rsidR="00FE52BE" w:rsidRPr="00AC02FD" w:rsidRDefault="00FE52BE" w:rsidP="00FE52BE">
      <w:pPr>
        <w:widowControl w:val="0"/>
        <w:tabs>
          <w:tab w:val="left" w:pos="548"/>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r>
      <w:r>
        <w:rPr>
          <w:rFonts w:asciiTheme="majorBidi" w:hAnsiTheme="majorBidi" w:cstheme="majorBidi"/>
          <w:sz w:val="24"/>
          <w:szCs w:val="24"/>
          <w:rtl/>
          <w:lang w:bidi="yi-Hebr"/>
        </w:rPr>
        <w:t>זאַכן</w:t>
      </w:r>
      <w:r w:rsidRPr="00AC02FD">
        <w:rPr>
          <w:rFonts w:asciiTheme="majorBidi" w:hAnsiTheme="majorBidi" w:cstheme="majorBidi"/>
          <w:sz w:val="24"/>
          <w:szCs w:val="24"/>
          <w:rtl/>
          <w:lang w:bidi="yi-Hebr"/>
        </w:rPr>
        <w:t>, װאָס ב</w:t>
      </w:r>
      <w:r>
        <w:rPr>
          <w:rFonts w:asciiTheme="majorBidi" w:hAnsiTheme="majorBidi" w:cstheme="majorBidi" w:hint="cs"/>
          <w:sz w:val="24"/>
          <w:szCs w:val="24"/>
          <w:rtl/>
          <w:lang w:bidi="yi-Hebr"/>
        </w:rPr>
        <w:t>אַ</w:t>
      </w:r>
      <w:r>
        <w:rPr>
          <w:rFonts w:asciiTheme="majorBidi" w:hAnsiTheme="majorBidi" w:cstheme="majorBidi"/>
          <w:sz w:val="24"/>
          <w:szCs w:val="24"/>
          <w:rtl/>
          <w:lang w:bidi="yi-Hebr"/>
        </w:rPr>
        <w:t>פֿריד</w:t>
      </w:r>
      <w:r w:rsidRPr="00AC02FD">
        <w:rPr>
          <w:rFonts w:asciiTheme="majorBidi" w:hAnsiTheme="majorBidi" w:cstheme="majorBidi"/>
          <w:sz w:val="24"/>
          <w:szCs w:val="24"/>
          <w:rtl/>
          <w:lang w:bidi="yi-Hebr"/>
        </w:rPr>
        <w:t>יקן די קערפּערלעכע ב</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דער</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ענישן.</w:t>
      </w:r>
    </w:p>
    <w:p w:rsidR="00FE52BE" w:rsidRPr="00AC02FD" w:rsidRDefault="00FE52BE" w:rsidP="00FE52BE">
      <w:pPr>
        <w:widowControl w:val="0"/>
        <w:tabs>
          <w:tab w:val="left" w:pos="562"/>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r>
      <w:r>
        <w:rPr>
          <w:rFonts w:asciiTheme="majorBidi" w:hAnsiTheme="majorBidi" w:cstheme="majorBidi"/>
          <w:sz w:val="24"/>
          <w:szCs w:val="24"/>
          <w:rtl/>
          <w:lang w:bidi="yi-Hebr"/>
        </w:rPr>
        <w:t>אַפֿ</w:t>
      </w:r>
      <w:r w:rsidRPr="00AC02FD">
        <w:rPr>
          <w:rFonts w:asciiTheme="majorBidi" w:hAnsiTheme="majorBidi" w:cstheme="majorBidi"/>
          <w:sz w:val="24"/>
          <w:szCs w:val="24"/>
          <w:rtl/>
          <w:lang w:bidi="yi-Hebr"/>
        </w:rPr>
        <w:t xml:space="preserve">ן בעסטן </w:t>
      </w:r>
      <w:r w:rsidR="00E012BC" w:rsidRPr="00E012BC">
        <w:rPr>
          <w:rFonts w:asciiTheme="majorBidi" w:hAnsiTheme="majorBidi" w:cstheme="majorBidi"/>
          <w:color w:val="FF0000"/>
          <w:sz w:val="24"/>
          <w:szCs w:val="24"/>
          <w:rtl/>
          <w:lang w:bidi="yi-Hebr"/>
        </w:rPr>
        <w:t>אופֿן</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55"/>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t xml:space="preserve">די </w:t>
      </w:r>
      <w:r w:rsidR="000B3139" w:rsidRPr="00AA04F0">
        <w:rPr>
          <w:rFonts w:asciiTheme="majorBidi" w:hAnsiTheme="majorBidi" w:cstheme="majorBidi"/>
          <w:color w:val="FF0000"/>
          <w:sz w:val="24"/>
          <w:szCs w:val="24"/>
          <w:rtl/>
          <w:lang w:bidi="yi-Hebr"/>
        </w:rPr>
        <w:t>תּפֿילה</w:t>
      </w:r>
      <w:r w:rsidRPr="00AC02FD">
        <w:rPr>
          <w:rFonts w:asciiTheme="majorBidi" w:hAnsiTheme="majorBidi" w:cstheme="majorBidi"/>
          <w:sz w:val="24"/>
          <w:szCs w:val="24"/>
          <w:rtl/>
          <w:lang w:bidi="yi-Hebr"/>
        </w:rPr>
        <w:t>, װאָס מע זאָגט</w:t>
      </w:r>
      <w:r>
        <w:rPr>
          <w:rFonts w:asciiTheme="majorBidi" w:hAnsiTheme="majorBidi" w:cstheme="majorBidi"/>
          <w:sz w:val="24"/>
          <w:szCs w:val="24"/>
          <w:rtl/>
          <w:lang w:bidi="yi-Hebr"/>
        </w:rPr>
        <w:t xml:space="preserve"> באַ </w:t>
      </w:r>
      <w:r w:rsidR="00DB3A6F" w:rsidRPr="00DB3A6F">
        <w:rPr>
          <w:rFonts w:asciiTheme="majorBidi" w:hAnsiTheme="majorBidi" w:cstheme="majorBidi"/>
          <w:color w:val="FF0000"/>
          <w:sz w:val="24"/>
          <w:szCs w:val="24"/>
          <w:rtl/>
          <w:lang w:bidi="yi-Hebr"/>
        </w:rPr>
        <w:t>כּפּרות</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שלאָגן.</w:t>
      </w:r>
    </w:p>
    <w:p w:rsidR="00FE52BE" w:rsidRPr="00AC02FD" w:rsidRDefault="00FE52BE" w:rsidP="00FE52BE">
      <w:pPr>
        <w:widowControl w:val="0"/>
        <w:tabs>
          <w:tab w:val="left" w:pos="555"/>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198</w:t>
      </w:r>
    </w:p>
    <w:p w:rsidR="00FE52BE" w:rsidRPr="00E51551" w:rsidRDefault="00FE52BE" w:rsidP="003F4DCC">
      <w:pPr>
        <w:widowControl w:val="0"/>
        <w:bidi/>
        <w:jc w:val="both"/>
        <w:rPr>
          <w:rFonts w:asciiTheme="majorBidi" w:hAnsiTheme="majorBidi" w:cstheme="majorBidi"/>
          <w:sz w:val="28"/>
          <w:szCs w:val="28"/>
          <w:lang w:bidi="yi-Hebr"/>
        </w:rPr>
      </w:pPr>
      <w:r w:rsidRPr="00E51551">
        <w:rPr>
          <w:rFonts w:asciiTheme="majorBidi" w:hAnsiTheme="majorBidi" w:cstheme="majorBidi"/>
          <w:sz w:val="28"/>
          <w:szCs w:val="28"/>
          <w:rtl/>
          <w:lang w:bidi="yi-Hebr"/>
        </w:rPr>
        <w:t>צום מײדעלע, װאָס איז אַלט קױם</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 xml:space="preserve">יאָר, האָט די </w:t>
      </w:r>
      <w:r w:rsidRPr="00E51551">
        <w:rPr>
          <w:rFonts w:asciiTheme="majorBidi" w:hAnsiTheme="majorBidi" w:cstheme="majorBidi"/>
          <w:color w:val="008000"/>
          <w:sz w:val="28"/>
          <w:szCs w:val="28"/>
          <w:rtl/>
          <w:lang w:bidi="yi-Hebr"/>
        </w:rPr>
        <w:t>באָבע</w:t>
      </w:r>
      <w:r w:rsidRPr="00E51551">
        <w:rPr>
          <w:rFonts w:asciiTheme="majorBidi" w:hAnsiTheme="majorBidi" w:cstheme="majorBidi"/>
          <w:color w:val="FF0000"/>
          <w:sz w:val="28"/>
          <w:szCs w:val="28"/>
          <w:rtl/>
          <w:lang w:bidi="yi-Hebr"/>
        </w:rPr>
        <w:t xml:space="preserve"> </w:t>
      </w:r>
      <w:r w:rsidR="00BA2FC4">
        <w:rPr>
          <w:rFonts w:asciiTheme="majorBidi" w:hAnsiTheme="majorBidi" w:cstheme="majorBidi"/>
          <w:color w:val="FF0000"/>
          <w:sz w:val="28"/>
          <w:szCs w:val="28"/>
          <w:rtl/>
          <w:lang w:bidi="yi-Hebr"/>
        </w:rPr>
        <w:t>שיִער</w:t>
      </w:r>
      <w:r w:rsidRPr="00E51551">
        <w:rPr>
          <w:rFonts w:asciiTheme="majorBidi" w:hAnsiTheme="majorBidi" w:cstheme="majorBidi"/>
          <w:color w:val="FF0000"/>
          <w:sz w:val="28"/>
          <w:szCs w:val="28"/>
          <w:rtl/>
          <w:lang w:bidi="yi-Hebr"/>
        </w:rPr>
        <w:t xml:space="preserve"> גע</w:t>
      </w:r>
      <w:r w:rsidR="0022117B" w:rsidRPr="0022117B">
        <w:rPr>
          <w:rFonts w:asciiTheme="majorBidi" w:hAnsiTheme="majorBidi" w:cstheme="majorBidi"/>
          <w:color w:val="FF0000"/>
          <w:sz w:val="28"/>
          <w:szCs w:val="28"/>
          <w:rtl/>
          <w:lang w:bidi="yi-Hebr"/>
        </w:rPr>
        <w:t>חלש</w:t>
      </w:r>
      <w:r w:rsidRPr="00E51551">
        <w:rPr>
          <w:rFonts w:asciiTheme="majorBidi" w:hAnsiTheme="majorBidi" w:cstheme="majorBidi"/>
          <w:color w:val="FF0000"/>
          <w:sz w:val="28"/>
          <w:szCs w:val="28"/>
          <w:rtl/>
          <w:lang w:bidi="yi-Hebr"/>
        </w:rPr>
        <w:t>ט</w:t>
      </w:r>
      <w:r w:rsidRPr="00E51551">
        <w:rPr>
          <w:rFonts w:asciiTheme="majorBidi" w:hAnsiTheme="majorBidi" w:cstheme="majorBidi"/>
          <w:sz w:val="28"/>
          <w:szCs w:val="28"/>
          <w:rtl/>
          <w:lang w:bidi="yi-Hebr"/>
        </w:rPr>
        <w:t xml:space="preserve"> פֿאַר געװײן! אַף</w:t>
      </w:r>
      <w:r w:rsidRPr="00E51551">
        <w:rPr>
          <w:rFonts w:asciiTheme="majorBidi" w:hAnsiTheme="majorBidi" w:cstheme="majorBidi"/>
          <w:color w:val="auto"/>
          <w:sz w:val="28"/>
          <w:szCs w:val="28"/>
          <w:rtl/>
          <w:lang w:bidi="yi-Hebr"/>
        </w:rPr>
        <w:t xml:space="preserve"> </w:t>
      </w:r>
      <w:r w:rsidRPr="00E51551">
        <w:rPr>
          <w:rFonts w:asciiTheme="majorBidi" w:hAnsiTheme="majorBidi" w:cstheme="majorBidi"/>
          <w:sz w:val="28"/>
          <w:szCs w:val="28"/>
          <w:rtl/>
          <w:lang w:bidi="yi-Hebr"/>
        </w:rPr>
        <w:t>איר קוקנדיק, האָבן זיך די קינדער אױך צעװײנט, און אַף</w:t>
      </w:r>
      <w:r w:rsidRPr="00E51551">
        <w:rPr>
          <w:rFonts w:asciiTheme="majorBidi" w:hAnsiTheme="majorBidi" w:cstheme="majorBidi"/>
          <w:color w:val="auto"/>
          <w:sz w:val="28"/>
          <w:szCs w:val="28"/>
          <w:rtl/>
          <w:lang w:bidi="yi-Hebr"/>
        </w:rPr>
        <w:t xml:space="preserve"> </w:t>
      </w:r>
      <w:r w:rsidRPr="00E51551">
        <w:rPr>
          <w:rFonts w:asciiTheme="majorBidi" w:hAnsiTheme="majorBidi" w:cstheme="majorBidi"/>
          <w:sz w:val="28"/>
          <w:szCs w:val="28"/>
          <w:rtl/>
          <w:lang w:bidi="yi-Hebr"/>
        </w:rPr>
        <w:t>זײ קוקנדיק – אױך די עלטערע, און ס׳איז געװאָרן</w:t>
      </w:r>
      <w:r w:rsidRPr="00E51551">
        <w:rPr>
          <w:rFonts w:asciiTheme="majorBidi" w:hAnsiTheme="majorBidi" w:cstheme="majorBidi"/>
          <w:color w:val="auto"/>
          <w:sz w:val="28"/>
          <w:szCs w:val="28"/>
          <w:rtl/>
          <w:lang w:bidi="yi-Hebr"/>
        </w:rPr>
        <w:t xml:space="preserve"> אַ </w:t>
      </w:r>
      <w:r w:rsidR="003F4DCC" w:rsidRPr="003F4DCC">
        <w:rPr>
          <w:rFonts w:asciiTheme="majorBidi" w:hAnsiTheme="majorBidi" w:cstheme="majorBidi"/>
          <w:color w:val="FF0000"/>
          <w:sz w:val="28"/>
          <w:szCs w:val="28"/>
          <w:rtl/>
          <w:lang w:bidi="yi-Hebr"/>
        </w:rPr>
        <w:t>יללה</w:t>
      </w:r>
      <w:r w:rsidRPr="00E51551">
        <w:rPr>
          <w:rFonts w:asciiTheme="majorBidi" w:hAnsiTheme="majorBidi" w:cstheme="majorBidi"/>
          <w:color w:val="FF0000"/>
          <w:sz w:val="28"/>
          <w:szCs w:val="28"/>
          <w:rtl/>
          <w:lang w:bidi="yi-Hebr"/>
        </w:rPr>
        <w:t xml:space="preserve"> </w:t>
      </w:r>
      <w:r w:rsidRPr="00E51551">
        <w:rPr>
          <w:rFonts w:asciiTheme="majorBidi" w:hAnsiTheme="majorBidi" w:cstheme="majorBidi"/>
          <w:sz w:val="28"/>
          <w:szCs w:val="28"/>
          <w:rtl/>
          <w:lang w:bidi="yi-Hebr"/>
        </w:rPr>
        <w:t xml:space="preserve">מיט </w:t>
      </w:r>
      <w:r w:rsidR="00AA3836">
        <w:rPr>
          <w:rFonts w:asciiTheme="majorBidi" w:hAnsiTheme="majorBidi" w:cstheme="majorBidi"/>
          <w:color w:val="FF0000"/>
          <w:sz w:val="28"/>
          <w:szCs w:val="28"/>
          <w:rtl/>
          <w:lang w:bidi="yi-Hebr"/>
        </w:rPr>
        <w:t>סכּנת־נפֿשות</w:t>
      </w:r>
      <w:r w:rsidRPr="00E51551">
        <w:rPr>
          <w:rFonts w:asciiTheme="majorBidi" w:hAnsiTheme="majorBidi" w:cstheme="majorBidi"/>
          <w:sz w:val="28"/>
          <w:szCs w:val="28"/>
          <w:rtl/>
          <w:lang w:bidi="yi-Hebr"/>
        </w:rPr>
        <w:t xml:space="preserve">. אין יענעם ביטערן </w:t>
      </w:r>
      <w:r w:rsidR="00AA3836">
        <w:rPr>
          <w:rFonts w:asciiTheme="majorBidi" w:hAnsiTheme="majorBidi" w:cstheme="majorBidi"/>
          <w:color w:val="FF0000"/>
          <w:sz w:val="28"/>
          <w:szCs w:val="28"/>
          <w:rtl/>
          <w:lang w:bidi="yi-Hebr"/>
        </w:rPr>
        <w:t>שבת</w:t>
      </w:r>
      <w:r w:rsidRPr="00E51551">
        <w:rPr>
          <w:rFonts w:asciiTheme="majorBidi" w:hAnsiTheme="majorBidi" w:cstheme="majorBidi"/>
          <w:sz w:val="28"/>
          <w:szCs w:val="28"/>
          <w:rtl/>
          <w:lang w:bidi="yi-Hebr"/>
        </w:rPr>
        <w:t xml:space="preserve">, </w:t>
      </w:r>
      <w:r w:rsidR="00A2577B" w:rsidRPr="00A2577B">
        <w:rPr>
          <w:rFonts w:asciiTheme="majorBidi" w:hAnsiTheme="majorBidi" w:cstheme="majorBidi"/>
          <w:color w:val="FF0000"/>
          <w:sz w:val="28"/>
          <w:szCs w:val="28"/>
          <w:rtl/>
          <w:lang w:bidi="yi-Hebr"/>
        </w:rPr>
        <w:t>בעת</w:t>
      </w:r>
      <w:r w:rsidRPr="00E51551">
        <w:rPr>
          <w:rFonts w:asciiTheme="majorBidi" w:hAnsiTheme="majorBidi" w:cstheme="majorBidi"/>
          <w:sz w:val="28"/>
          <w:szCs w:val="28"/>
          <w:rtl/>
          <w:lang w:bidi="yi-Hebr"/>
        </w:rPr>
        <w:t xml:space="preserve"> די </w:t>
      </w:r>
      <w:r w:rsidRPr="00E51551">
        <w:rPr>
          <w:rFonts w:asciiTheme="majorBidi" w:hAnsiTheme="majorBidi" w:cstheme="majorBidi"/>
          <w:color w:val="008000"/>
          <w:sz w:val="28"/>
          <w:szCs w:val="28"/>
          <w:rtl/>
          <w:lang w:bidi="yi-Hebr"/>
        </w:rPr>
        <w:t>מאַמע</w:t>
      </w:r>
      <w:r w:rsidRPr="00E51551">
        <w:rPr>
          <w:rFonts w:asciiTheme="majorBidi" w:hAnsiTheme="majorBidi" w:cstheme="majorBidi"/>
          <w:sz w:val="28"/>
          <w:szCs w:val="28"/>
          <w:rtl/>
          <w:lang w:bidi="yi-Hebr"/>
        </w:rPr>
        <w:t xml:space="preserve"> זײערע איז געלעגן מיט שװאַרצן איבערגעדעקט אַף</w:t>
      </w:r>
      <w:r w:rsidRPr="00E51551">
        <w:rPr>
          <w:rFonts w:asciiTheme="majorBidi" w:hAnsiTheme="majorBidi" w:cstheme="majorBidi"/>
          <w:color w:val="auto"/>
          <w:sz w:val="28"/>
          <w:szCs w:val="28"/>
          <w:rtl/>
          <w:lang w:bidi="yi-Hebr"/>
        </w:rPr>
        <w:t xml:space="preserve"> </w:t>
      </w:r>
      <w:r w:rsidRPr="00E51551">
        <w:rPr>
          <w:rFonts w:asciiTheme="majorBidi" w:hAnsiTheme="majorBidi" w:cstheme="majorBidi"/>
          <w:sz w:val="28"/>
          <w:szCs w:val="28"/>
          <w:rtl/>
          <w:lang w:bidi="yi-Hebr"/>
        </w:rPr>
        <w:t xml:space="preserve">דער ערד, האָבן די </w:t>
      </w:r>
      <w:r w:rsidR="00297597" w:rsidRPr="00297597">
        <w:rPr>
          <w:rFonts w:asciiTheme="majorBidi" w:hAnsiTheme="majorBidi" w:cstheme="majorBidi"/>
          <w:color w:val="FF0000"/>
          <w:sz w:val="28"/>
          <w:szCs w:val="28"/>
          <w:rtl/>
          <w:lang w:bidi="yi-Hebr"/>
        </w:rPr>
        <w:t>יתומים</w:t>
      </w:r>
      <w:r w:rsidRPr="00E51551">
        <w:rPr>
          <w:rFonts w:asciiTheme="majorBidi" w:hAnsiTheme="majorBidi" w:cstheme="majorBidi"/>
          <w:sz w:val="28"/>
          <w:szCs w:val="28"/>
          <w:rtl/>
          <w:lang w:bidi="yi-Hebr"/>
        </w:rPr>
        <w:t xml:space="preserve"> קײן </w:t>
      </w:r>
      <w:r w:rsidRPr="00E51551">
        <w:rPr>
          <w:rFonts w:asciiTheme="majorBidi" w:hAnsiTheme="majorBidi" w:cstheme="majorBidi"/>
          <w:color w:val="auto"/>
          <w:sz w:val="28"/>
          <w:szCs w:val="28"/>
          <w:rtl/>
          <w:lang w:bidi="yi-Hebr"/>
        </w:rPr>
        <w:t>צענט</w:t>
      </w:r>
      <w:r w:rsidR="000702E9">
        <w:rPr>
          <w:rFonts w:asciiTheme="majorBidi" w:hAnsiTheme="majorBidi" w:cstheme="majorBidi"/>
          <w:color w:val="FF0000"/>
          <w:sz w:val="28"/>
          <w:szCs w:val="28"/>
          <w:rtl/>
          <w:lang w:bidi="yi-Hebr"/>
        </w:rPr>
        <w:t>חלק</w:t>
      </w:r>
      <w:r w:rsidRPr="00E51551">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אַפֿילו</w:t>
      </w:r>
      <w:r w:rsidRPr="00E51551">
        <w:rPr>
          <w:rFonts w:asciiTheme="majorBidi" w:hAnsiTheme="majorBidi" w:cstheme="majorBidi"/>
          <w:sz w:val="28"/>
          <w:szCs w:val="28"/>
          <w:rtl/>
          <w:lang w:bidi="yi-Hebr"/>
        </w:rPr>
        <w:t xml:space="preserve"> ניט געװײנט, װי אַצינד, באַ דער </w:t>
      </w:r>
      <w:r w:rsidRPr="00E51551">
        <w:rPr>
          <w:rFonts w:asciiTheme="majorBidi" w:hAnsiTheme="majorBidi" w:cstheme="majorBidi"/>
          <w:color w:val="008000"/>
          <w:sz w:val="28"/>
          <w:szCs w:val="28"/>
          <w:rtl/>
          <w:lang w:bidi="yi-Hebr"/>
        </w:rPr>
        <w:t>באָבע</w:t>
      </w:r>
      <w:r w:rsidRPr="00E51551">
        <w:rPr>
          <w:rFonts w:asciiTheme="majorBidi" w:hAnsiTheme="majorBidi" w:cstheme="majorBidi"/>
          <w:sz w:val="28"/>
          <w:szCs w:val="28"/>
          <w:rtl/>
          <w:lang w:bidi="yi-Hebr"/>
        </w:rPr>
        <w:t>ס ״</w:t>
      </w:r>
      <w:r w:rsidR="003F4DCC" w:rsidRPr="003F4DCC">
        <w:rPr>
          <w:rFonts w:asciiTheme="majorBidi" w:hAnsiTheme="majorBidi" w:cstheme="majorBidi"/>
          <w:color w:val="FF0000"/>
          <w:sz w:val="28"/>
          <w:szCs w:val="28"/>
          <w:rtl/>
          <w:lang w:bidi="yi-Hebr"/>
        </w:rPr>
        <w:t>בני</w:t>
      </w:r>
      <w:r w:rsidRPr="00E51551">
        <w:rPr>
          <w:rFonts w:asciiTheme="majorBidi" w:hAnsiTheme="majorBidi" w:cstheme="majorBidi"/>
          <w:color w:val="FF0000"/>
          <w:sz w:val="28"/>
          <w:szCs w:val="28"/>
          <w:rtl/>
          <w:lang w:bidi="yi-Hebr"/>
        </w:rPr>
        <w:t>־</w:t>
      </w:r>
      <w:r w:rsidR="00E64250" w:rsidRPr="00E64250">
        <w:rPr>
          <w:rFonts w:asciiTheme="majorBidi" w:hAnsiTheme="majorBidi" w:cstheme="majorBidi"/>
          <w:color w:val="FF0000"/>
          <w:sz w:val="28"/>
          <w:szCs w:val="28"/>
          <w:rtl/>
          <w:lang w:bidi="yi-Hebr"/>
        </w:rPr>
        <w:t>אָדם</w:t>
      </w:r>
      <w:r w:rsidRPr="00E51551">
        <w:rPr>
          <w:rFonts w:asciiTheme="majorBidi" w:hAnsiTheme="majorBidi" w:cstheme="majorBidi"/>
          <w:sz w:val="28"/>
          <w:szCs w:val="28"/>
          <w:rtl/>
          <w:lang w:bidi="yi-Hebr"/>
        </w:rPr>
        <w:t>״.</w:t>
      </w:r>
    </w:p>
    <w:p w:rsidR="00FE52BE" w:rsidRPr="00E51551" w:rsidRDefault="00FE52BE" w:rsidP="00FE52BE">
      <w:pPr>
        <w:widowControl w:val="0"/>
        <w:bidi/>
        <w:ind w:firstLine="284"/>
        <w:jc w:val="both"/>
        <w:rPr>
          <w:rFonts w:asciiTheme="majorBidi" w:hAnsiTheme="majorBidi" w:cstheme="majorBidi"/>
          <w:sz w:val="28"/>
          <w:szCs w:val="28"/>
          <w:rtl/>
          <w:lang w:bidi="yi-Hebr"/>
        </w:rPr>
      </w:pPr>
      <w:r w:rsidRPr="00E51551">
        <w:rPr>
          <w:rFonts w:asciiTheme="majorBidi" w:hAnsiTheme="majorBidi" w:cstheme="majorBidi"/>
          <w:sz w:val="28"/>
          <w:szCs w:val="28"/>
          <w:rtl/>
          <w:lang w:bidi="yi-Hebr"/>
        </w:rPr>
        <w:t>די צװײטע צערעמאָניע איז געװען אַף</w:t>
      </w:r>
      <w:r w:rsidRPr="00E51551">
        <w:rPr>
          <w:rFonts w:asciiTheme="majorBidi" w:hAnsiTheme="majorBidi" w:cstheme="majorBidi"/>
          <w:color w:val="auto"/>
          <w:sz w:val="28"/>
          <w:szCs w:val="28"/>
          <w:rtl/>
          <w:lang w:bidi="yi-Hebr"/>
        </w:rPr>
        <w:t xml:space="preserve"> </w:t>
      </w:r>
      <w:r w:rsidRPr="00E51551">
        <w:rPr>
          <w:rFonts w:asciiTheme="majorBidi" w:hAnsiTheme="majorBidi" w:cstheme="majorBidi"/>
          <w:sz w:val="28"/>
          <w:szCs w:val="28"/>
          <w:rtl/>
          <w:lang w:bidi="yi-Hebr"/>
        </w:rPr>
        <w:t xml:space="preserve">מאָרגן, </w:t>
      </w:r>
      <w:r w:rsidR="003235E8" w:rsidRPr="003235E8">
        <w:rPr>
          <w:rFonts w:asciiTheme="majorBidi" w:hAnsiTheme="majorBidi" w:cstheme="majorBidi"/>
          <w:color w:val="FF0000"/>
          <w:sz w:val="28"/>
          <w:szCs w:val="28"/>
          <w:rtl/>
          <w:lang w:bidi="yi-Hebr"/>
        </w:rPr>
        <w:t>ערבֿ</w:t>
      </w:r>
      <w:r w:rsidRPr="00E51551">
        <w:rPr>
          <w:rFonts w:asciiTheme="majorBidi" w:hAnsiTheme="majorBidi" w:cstheme="majorBidi"/>
          <w:color w:val="FF0000"/>
          <w:sz w:val="28"/>
          <w:szCs w:val="28"/>
          <w:rtl/>
          <w:lang w:bidi="yi-Hebr"/>
        </w:rPr>
        <w:t>־</w:t>
      </w:r>
      <w:r w:rsidR="002D1471" w:rsidRPr="002D1471">
        <w:rPr>
          <w:rFonts w:asciiTheme="majorBidi" w:hAnsiTheme="majorBidi" w:cstheme="majorBidi"/>
          <w:color w:val="FF0000"/>
          <w:sz w:val="28"/>
          <w:szCs w:val="28"/>
          <w:rtl/>
          <w:lang w:bidi="yi-Hebr"/>
        </w:rPr>
        <w:t>יום־כּיפּור</w:t>
      </w:r>
      <w:r w:rsidRPr="00E51551">
        <w:rPr>
          <w:rFonts w:asciiTheme="majorBidi" w:hAnsiTheme="majorBidi" w:cstheme="majorBidi"/>
          <w:sz w:val="28"/>
          <w:szCs w:val="28"/>
          <w:rtl/>
          <w:lang w:bidi="yi-Hebr"/>
        </w:rPr>
        <w:t xml:space="preserve">, נאָכן קומען פֿון דער אַלטער קלױז, װוּ </w:t>
      </w:r>
      <w:r w:rsidR="00AA3836">
        <w:rPr>
          <w:rFonts w:asciiTheme="majorBidi" w:hAnsiTheme="majorBidi" w:cstheme="majorBidi"/>
          <w:color w:val="FF0000"/>
          <w:sz w:val="28"/>
          <w:szCs w:val="28"/>
          <w:rtl/>
          <w:lang w:bidi="yi-Hebr"/>
        </w:rPr>
        <w:t>חבֿרה</w:t>
      </w:r>
      <w:r w:rsidRPr="00E51551">
        <w:rPr>
          <w:rFonts w:asciiTheme="majorBidi" w:hAnsiTheme="majorBidi" w:cstheme="majorBidi"/>
          <w:sz w:val="28"/>
          <w:szCs w:val="28"/>
          <w:rtl/>
          <w:lang w:bidi="yi-Hebr"/>
        </w:rPr>
        <w:t xml:space="preserve"> האָבן באַקומען </w:t>
      </w:r>
      <w:r w:rsidRPr="00AA04F0">
        <w:rPr>
          <w:rFonts w:asciiTheme="majorBidi" w:hAnsiTheme="majorBidi" w:cstheme="majorBidi"/>
          <w:color w:val="auto"/>
          <w:sz w:val="28"/>
          <w:szCs w:val="28"/>
          <w:rtl/>
          <w:lang w:bidi="yi-Hebr"/>
        </w:rPr>
        <w:t>לעקעך</w:t>
      </w:r>
      <w:r w:rsidRPr="00E51551">
        <w:rPr>
          <w:rFonts w:asciiTheme="majorBidi" w:hAnsiTheme="majorBidi" w:cstheme="majorBidi"/>
          <w:sz w:val="28"/>
          <w:szCs w:val="28"/>
          <w:rtl/>
          <w:lang w:bidi="yi-Hebr"/>
        </w:rPr>
        <w:t xml:space="preserve"> פֿונעם </w:t>
      </w:r>
      <w:r w:rsidR="003F4DCC" w:rsidRPr="003F4DCC">
        <w:rPr>
          <w:rFonts w:asciiTheme="majorBidi" w:hAnsiTheme="majorBidi" w:cstheme="majorBidi"/>
          <w:color w:val="FF0000"/>
          <w:sz w:val="28"/>
          <w:szCs w:val="28"/>
          <w:rtl/>
          <w:lang w:bidi="yi-Hebr"/>
        </w:rPr>
        <w:t>גבאי</w:t>
      </w:r>
      <w:r w:rsidRPr="00E51551">
        <w:rPr>
          <w:rFonts w:asciiTheme="majorBidi" w:hAnsiTheme="majorBidi" w:cstheme="majorBidi"/>
          <w:color w:val="FF0000"/>
          <w:sz w:val="28"/>
          <w:szCs w:val="28"/>
          <w:rtl/>
          <w:lang w:bidi="yi-Hebr"/>
        </w:rPr>
        <w:t>־</w:t>
      </w:r>
      <w:r w:rsidR="003F4DCC" w:rsidRPr="003F4DCC">
        <w:rPr>
          <w:rFonts w:asciiTheme="majorBidi" w:hAnsiTheme="majorBidi" w:cstheme="majorBidi" w:hint="cs"/>
          <w:color w:val="FF0000"/>
          <w:sz w:val="28"/>
          <w:szCs w:val="28"/>
          <w:rtl/>
          <w:lang w:bidi="yi-Hebr"/>
        </w:rPr>
        <w:t>ראשון</w:t>
      </w:r>
      <w:r w:rsidRPr="00E51551">
        <w:rPr>
          <w:rFonts w:asciiTheme="majorBidi" w:hAnsiTheme="majorBidi" w:cstheme="majorBidi"/>
          <w:sz w:val="28"/>
          <w:szCs w:val="28"/>
          <w:vertAlign w:val="superscript"/>
          <w:rtl/>
          <w:lang w:bidi="yi-Hebr"/>
        </w:rPr>
        <w:t>1</w:t>
      </w:r>
      <w:r w:rsidRPr="00E51551">
        <w:rPr>
          <w:rFonts w:asciiTheme="majorBidi" w:hAnsiTheme="majorBidi" w:cstheme="majorBidi"/>
          <w:sz w:val="28"/>
          <w:szCs w:val="28"/>
          <w:rtl/>
          <w:lang w:bidi="yi-Hebr"/>
        </w:rPr>
        <w:t xml:space="preserve"> פֿולע קעשענעס. דער </w:t>
      </w:r>
      <w:r w:rsidRPr="00E51551">
        <w:rPr>
          <w:rFonts w:asciiTheme="majorBidi" w:hAnsiTheme="majorBidi" w:cstheme="majorBidi"/>
          <w:color w:val="008000"/>
          <w:sz w:val="28"/>
          <w:szCs w:val="28"/>
          <w:rtl/>
          <w:lang w:bidi="yi-Hebr"/>
        </w:rPr>
        <w:t>זײדע</w:t>
      </w:r>
      <w:r w:rsidRPr="00E51551">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E51551">
        <w:rPr>
          <w:rFonts w:asciiTheme="majorBidi" w:hAnsiTheme="majorBidi" w:cstheme="majorBidi"/>
          <w:color w:val="FF0000"/>
          <w:sz w:val="28"/>
          <w:szCs w:val="28"/>
          <w:rtl/>
          <w:lang w:bidi="yi-Hebr"/>
        </w:rPr>
        <w:t>־יאָסיע</w:t>
      </w:r>
      <w:r w:rsidRPr="00E51551">
        <w:rPr>
          <w:rFonts w:asciiTheme="majorBidi" w:hAnsiTheme="majorBidi" w:cstheme="majorBidi"/>
          <w:sz w:val="28"/>
          <w:szCs w:val="28"/>
          <w:rtl/>
          <w:lang w:bidi="yi-Hebr"/>
        </w:rPr>
        <w:t xml:space="preserve"> האָט נאָך נעכטן אָנגעזאָגט, באַלד נאָך </w:t>
      </w:r>
      <w:r w:rsidR="00DB3A6F" w:rsidRPr="00DB3A6F">
        <w:rPr>
          <w:rFonts w:asciiTheme="majorBidi" w:hAnsiTheme="majorBidi" w:cstheme="majorBidi"/>
          <w:color w:val="FF0000"/>
          <w:sz w:val="28"/>
          <w:szCs w:val="28"/>
          <w:rtl/>
          <w:lang w:bidi="yi-Hebr"/>
        </w:rPr>
        <w:t>כּפּרות</w:t>
      </w:r>
      <w:r w:rsidRPr="00E51551">
        <w:rPr>
          <w:rFonts w:asciiTheme="majorBidi" w:hAnsiTheme="majorBidi" w:cstheme="majorBidi"/>
          <w:sz w:val="28"/>
          <w:szCs w:val="28"/>
          <w:rtl/>
          <w:lang w:bidi="yi-Hebr"/>
        </w:rPr>
        <w:t xml:space="preserve">־שלאָגן, אַז די קינדער זאָלן נאָכן </w:t>
      </w:r>
      <w:r w:rsidRPr="00E51551">
        <w:rPr>
          <w:rFonts w:asciiTheme="majorBidi" w:hAnsiTheme="majorBidi" w:cstheme="majorBidi"/>
          <w:color w:val="FF0000"/>
          <w:sz w:val="28"/>
          <w:szCs w:val="28"/>
          <w:rtl/>
          <w:lang w:bidi="yi-Hebr"/>
        </w:rPr>
        <w:t>דאַװנ</w:t>
      </w:r>
      <w:r w:rsidRPr="00E51551">
        <w:rPr>
          <w:rFonts w:asciiTheme="majorBidi" w:hAnsiTheme="majorBidi" w:cstheme="majorBidi"/>
          <w:sz w:val="28"/>
          <w:szCs w:val="28"/>
          <w:rtl/>
          <w:lang w:bidi="yi-Hebr"/>
        </w:rPr>
        <w:t xml:space="preserve">ען אינדערפֿרי, </w:t>
      </w:r>
      <w:r w:rsidR="002E151B" w:rsidRPr="002E151B">
        <w:rPr>
          <w:rFonts w:asciiTheme="majorBidi" w:hAnsiTheme="majorBidi" w:cstheme="majorBidi"/>
          <w:color w:val="FF0000"/>
          <w:sz w:val="28"/>
          <w:szCs w:val="28"/>
          <w:rtl/>
          <w:lang w:bidi="yi-Hebr"/>
        </w:rPr>
        <w:t>למען השם</w:t>
      </w:r>
      <w:r w:rsidRPr="00E51551">
        <w:rPr>
          <w:rFonts w:asciiTheme="majorBidi" w:hAnsiTheme="majorBidi" w:cstheme="majorBidi"/>
          <w:sz w:val="28"/>
          <w:szCs w:val="28"/>
          <w:rtl/>
          <w:lang w:bidi="yi-Hebr"/>
        </w:rPr>
        <w:t xml:space="preserve">, קומען צו אים זיך בענטשן. </w:t>
      </w:r>
    </w:p>
    <w:p w:rsidR="00FE52BE" w:rsidRPr="00E51551" w:rsidRDefault="00FE52BE" w:rsidP="00FE52BE">
      <w:pPr>
        <w:widowControl w:val="0"/>
        <w:bidi/>
        <w:ind w:firstLine="284"/>
        <w:jc w:val="both"/>
        <w:rPr>
          <w:rFonts w:asciiTheme="majorBidi" w:hAnsiTheme="majorBidi" w:cstheme="majorBidi"/>
          <w:sz w:val="28"/>
          <w:szCs w:val="28"/>
          <w:lang w:bidi="yi-Hebr"/>
        </w:rPr>
      </w:pPr>
      <w:r w:rsidRPr="00E51551">
        <w:rPr>
          <w:rFonts w:asciiTheme="majorBidi" w:hAnsiTheme="majorBidi" w:cstheme="majorBidi"/>
          <w:sz w:val="28"/>
          <w:szCs w:val="28"/>
          <w:rtl/>
          <w:lang w:bidi="yi-Hebr"/>
        </w:rPr>
        <w:t xml:space="preserve">מאָדנע </w:t>
      </w:r>
      <w:r w:rsidR="00427E44">
        <w:rPr>
          <w:rFonts w:asciiTheme="majorBidi" w:hAnsiTheme="majorBidi" w:cstheme="majorBidi"/>
          <w:color w:val="FF0000"/>
          <w:sz w:val="28"/>
          <w:szCs w:val="28"/>
          <w:rtl/>
          <w:lang w:bidi="yi-Hebr"/>
        </w:rPr>
        <w:t>יום־טובֿ</w:t>
      </w:r>
      <w:r w:rsidRPr="00E51551">
        <w:rPr>
          <w:rFonts w:asciiTheme="majorBidi" w:hAnsiTheme="majorBidi" w:cstheme="majorBidi"/>
          <w:sz w:val="28"/>
          <w:szCs w:val="28"/>
          <w:rtl/>
          <w:lang w:bidi="yi-Hebr"/>
        </w:rPr>
        <w:t xml:space="preserve">דיק אָנגעטאָן און </w:t>
      </w:r>
      <w:r w:rsidR="00427E44">
        <w:rPr>
          <w:rFonts w:asciiTheme="majorBidi" w:hAnsiTheme="majorBidi" w:cstheme="majorBidi"/>
          <w:color w:val="FF0000"/>
          <w:sz w:val="28"/>
          <w:szCs w:val="28"/>
          <w:rtl/>
          <w:lang w:bidi="yi-Hebr"/>
        </w:rPr>
        <w:t>יום־טובֿ</w:t>
      </w:r>
      <w:r w:rsidRPr="00E51551">
        <w:rPr>
          <w:rFonts w:asciiTheme="majorBidi" w:hAnsiTheme="majorBidi" w:cstheme="majorBidi"/>
          <w:sz w:val="28"/>
          <w:szCs w:val="28"/>
          <w:rtl/>
          <w:lang w:bidi="yi-Hebr"/>
        </w:rPr>
        <w:t xml:space="preserve">דיק געשטימט איז געװען דער </w:t>
      </w:r>
      <w:r w:rsidRPr="00E51551">
        <w:rPr>
          <w:rFonts w:asciiTheme="majorBidi" w:hAnsiTheme="majorBidi" w:cstheme="majorBidi"/>
          <w:color w:val="008000"/>
          <w:sz w:val="28"/>
          <w:szCs w:val="28"/>
          <w:rtl/>
          <w:lang w:bidi="yi-Hebr"/>
        </w:rPr>
        <w:t>זײדע</w:t>
      </w:r>
      <w:r w:rsidRPr="00E51551">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E51551">
        <w:rPr>
          <w:rFonts w:asciiTheme="majorBidi" w:hAnsiTheme="majorBidi" w:cstheme="majorBidi"/>
          <w:color w:val="FF0000"/>
          <w:sz w:val="28"/>
          <w:szCs w:val="28"/>
          <w:rtl/>
          <w:lang w:bidi="yi-Hebr"/>
        </w:rPr>
        <w:t>־יאָסיע</w:t>
      </w:r>
      <w:r w:rsidRPr="00E51551">
        <w:rPr>
          <w:rFonts w:asciiTheme="majorBidi" w:hAnsiTheme="majorBidi" w:cstheme="majorBidi"/>
          <w:sz w:val="28"/>
          <w:szCs w:val="28"/>
          <w:rtl/>
          <w:lang w:bidi="yi-Hebr"/>
        </w:rPr>
        <w:t>, אַף</w:t>
      </w:r>
      <w:r w:rsidRPr="00E51551">
        <w:rPr>
          <w:rFonts w:asciiTheme="majorBidi" w:hAnsiTheme="majorBidi" w:cstheme="majorBidi"/>
          <w:color w:val="auto"/>
          <w:sz w:val="28"/>
          <w:szCs w:val="28"/>
          <w:rtl/>
          <w:lang w:bidi="yi-Hebr"/>
        </w:rPr>
        <w:t xml:space="preserve"> </w:t>
      </w:r>
      <w:r w:rsidRPr="00E51551">
        <w:rPr>
          <w:rFonts w:asciiTheme="majorBidi" w:hAnsiTheme="majorBidi" w:cstheme="majorBidi"/>
          <w:sz w:val="28"/>
          <w:szCs w:val="28"/>
          <w:rtl/>
          <w:lang w:bidi="yi-Hebr"/>
        </w:rPr>
        <w:t>דער אַלטער צעהאַקטער אַטלעסענער קאַפּאָטע האָט ער געטראָגן</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 xml:space="preserve">מאָדנע </w:t>
      </w:r>
      <w:r w:rsidRPr="00E51551">
        <w:rPr>
          <w:rFonts w:asciiTheme="majorBidi" w:hAnsiTheme="majorBidi" w:cstheme="majorBidi"/>
          <w:color w:val="FF0000"/>
          <w:sz w:val="28"/>
          <w:szCs w:val="28"/>
          <w:rtl/>
          <w:lang w:bidi="yi-Hebr"/>
        </w:rPr>
        <w:t xml:space="preserve">מין </w:t>
      </w:r>
      <w:r w:rsidRPr="00E51551">
        <w:rPr>
          <w:rFonts w:asciiTheme="majorBidi" w:hAnsiTheme="majorBidi" w:cstheme="majorBidi"/>
          <w:color w:val="008000"/>
          <w:sz w:val="28"/>
          <w:szCs w:val="28"/>
          <w:rtl/>
          <w:lang w:bidi="yi-Hebr"/>
        </w:rPr>
        <w:t>טיזליק</w:t>
      </w:r>
      <w:r w:rsidRPr="00E51551">
        <w:rPr>
          <w:rFonts w:asciiTheme="majorBidi" w:hAnsiTheme="majorBidi" w:cstheme="majorBidi"/>
          <w:sz w:val="28"/>
          <w:szCs w:val="28"/>
          <w:rtl/>
          <w:lang w:bidi="yi-Hebr"/>
        </w:rPr>
        <w:t xml:space="preserve"> פֿון</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 xml:space="preserve">מאָדנע </w:t>
      </w:r>
      <w:r w:rsidRPr="00E51551">
        <w:rPr>
          <w:rFonts w:asciiTheme="majorBidi" w:hAnsiTheme="majorBidi" w:cstheme="majorBidi"/>
          <w:color w:val="FF0000"/>
          <w:sz w:val="28"/>
          <w:szCs w:val="28"/>
          <w:rtl/>
          <w:lang w:bidi="yi-Hebr"/>
        </w:rPr>
        <w:t>מין</w:t>
      </w:r>
      <w:r w:rsidRPr="00E51551">
        <w:rPr>
          <w:rFonts w:asciiTheme="majorBidi" w:hAnsiTheme="majorBidi" w:cstheme="majorBidi"/>
          <w:sz w:val="28"/>
          <w:szCs w:val="28"/>
          <w:rtl/>
          <w:lang w:bidi="yi-Hebr"/>
        </w:rPr>
        <w:t xml:space="preserve"> ה</w:t>
      </w:r>
      <w:r w:rsidRPr="00E51551">
        <w:rPr>
          <w:rFonts w:asciiTheme="majorBidi" w:hAnsiTheme="majorBidi" w:cstheme="majorBidi" w:hint="cs"/>
          <w:sz w:val="28"/>
          <w:szCs w:val="28"/>
          <w:rtl/>
          <w:lang w:bidi="yi-Hebr"/>
        </w:rPr>
        <w:t>אַ</w:t>
      </w:r>
      <w:r w:rsidRPr="00E51551">
        <w:rPr>
          <w:rFonts w:asciiTheme="majorBidi" w:hAnsiTheme="majorBidi" w:cstheme="majorBidi"/>
          <w:sz w:val="28"/>
          <w:szCs w:val="28"/>
          <w:rtl/>
          <w:lang w:bidi="yi-Hebr"/>
        </w:rPr>
        <w:t>רטן שרײַענדיקן שטאָ</w:t>
      </w:r>
      <w:r w:rsidRPr="00E51551">
        <w:rPr>
          <w:rFonts w:asciiTheme="majorBidi" w:hAnsiTheme="majorBidi" w:cstheme="majorBidi"/>
          <w:color w:val="auto"/>
          <w:sz w:val="28"/>
          <w:szCs w:val="28"/>
          <w:rtl/>
          <w:lang w:bidi="yi-Hebr"/>
        </w:rPr>
        <w:t>ף,</w:t>
      </w:r>
      <w:r w:rsidRPr="00E51551">
        <w:rPr>
          <w:rFonts w:asciiTheme="majorBidi" w:hAnsiTheme="majorBidi" w:cstheme="majorBidi"/>
          <w:sz w:val="28"/>
          <w:szCs w:val="28"/>
          <w:rtl/>
          <w:lang w:bidi="yi-Hebr"/>
        </w:rPr>
        <w:t xml:space="preserve"> װאָס מע קריגט שױן ניט הײַנטיקע צײַטן אינערגעץ, מע זאָל װעלן ב</w:t>
      </w:r>
      <w:r w:rsidRPr="00E51551">
        <w:rPr>
          <w:rFonts w:asciiTheme="majorBidi" w:hAnsiTheme="majorBidi" w:cstheme="majorBidi" w:hint="cs"/>
          <w:sz w:val="28"/>
          <w:szCs w:val="28"/>
          <w:rtl/>
          <w:lang w:bidi="yi-Hebr"/>
        </w:rPr>
        <w:t>אַ</w:t>
      </w:r>
      <w:r w:rsidRPr="00E51551">
        <w:rPr>
          <w:rFonts w:asciiTheme="majorBidi" w:hAnsiTheme="majorBidi" w:cstheme="majorBidi"/>
          <w:sz w:val="28"/>
          <w:szCs w:val="28"/>
          <w:rtl/>
          <w:lang w:bidi="yi-Hebr"/>
        </w:rPr>
        <w:t xml:space="preserve">צאָלן דערפֿאַר </w:t>
      </w:r>
      <w:r w:rsidR="00712868" w:rsidRPr="00712868">
        <w:rPr>
          <w:rFonts w:asciiTheme="majorBidi" w:hAnsiTheme="majorBidi" w:cstheme="majorBidi"/>
          <w:color w:val="FF0000"/>
          <w:sz w:val="28"/>
          <w:szCs w:val="28"/>
          <w:rtl/>
          <w:lang w:bidi="yi-Hebr"/>
        </w:rPr>
        <w:t>מי־יודע</w:t>
      </w:r>
      <w:r w:rsidRPr="00E51551">
        <w:rPr>
          <w:rFonts w:asciiTheme="majorBidi" w:hAnsiTheme="majorBidi" w:cstheme="majorBidi"/>
          <w:sz w:val="28"/>
          <w:szCs w:val="28"/>
          <w:rtl/>
          <w:lang w:bidi="yi-Hebr"/>
        </w:rPr>
        <w:t xml:space="preserve"> </w:t>
      </w:r>
      <w:r w:rsidR="00FA3A2B">
        <w:rPr>
          <w:rFonts w:asciiTheme="majorBidi" w:hAnsiTheme="majorBidi" w:cstheme="majorBidi"/>
          <w:sz w:val="28"/>
          <w:szCs w:val="28"/>
          <w:rtl/>
          <w:lang w:bidi="yi-Hebr"/>
        </w:rPr>
        <w:t>װי</w:t>
      </w:r>
      <w:r w:rsidRPr="00E51551">
        <w:rPr>
          <w:rFonts w:asciiTheme="majorBidi" w:hAnsiTheme="majorBidi" w:cstheme="majorBidi" w:hint="cs"/>
          <w:sz w:val="28"/>
          <w:szCs w:val="28"/>
          <w:rtl/>
          <w:lang w:bidi="yi-Hebr"/>
        </w:rPr>
        <w:t>פֿ</w:t>
      </w:r>
      <w:r w:rsidRPr="00E51551">
        <w:rPr>
          <w:rFonts w:asciiTheme="majorBidi" w:hAnsiTheme="majorBidi" w:cstheme="majorBidi"/>
          <w:sz w:val="28"/>
          <w:szCs w:val="28"/>
          <w:rtl/>
          <w:lang w:bidi="yi-Hebr"/>
        </w:rPr>
        <w:t>ל. אַפֿן קאָפּ האָט ער געטראָגן</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שטרײַמל מיט</w:t>
      </w:r>
      <w:r w:rsidRPr="00E51551">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E51551">
        <w:rPr>
          <w:rFonts w:asciiTheme="majorBidi" w:hAnsiTheme="majorBidi" w:cstheme="majorBidi"/>
          <w:sz w:val="28"/>
          <w:szCs w:val="28"/>
          <w:rtl/>
          <w:lang w:bidi="yi-Hebr"/>
        </w:rPr>
        <w:t xml:space="preserve"> עקן, און אַפֿן אָפֿענעם האַלדז –</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ברײטן קלאָר־װײַסן קאָלנער מיט צװײ שפּיצן. אַף</w:t>
      </w:r>
      <w:r w:rsidRPr="00E51551">
        <w:rPr>
          <w:rFonts w:asciiTheme="majorBidi" w:hAnsiTheme="majorBidi" w:cstheme="majorBidi"/>
          <w:color w:val="auto"/>
          <w:sz w:val="28"/>
          <w:szCs w:val="28"/>
          <w:rtl/>
          <w:lang w:bidi="yi-Hebr"/>
        </w:rPr>
        <w:t xml:space="preserve"> </w:t>
      </w:r>
      <w:r w:rsidRPr="00E51551">
        <w:rPr>
          <w:rFonts w:asciiTheme="majorBidi" w:hAnsiTheme="majorBidi" w:cstheme="majorBidi"/>
          <w:sz w:val="28"/>
          <w:szCs w:val="28"/>
          <w:rtl/>
          <w:lang w:bidi="yi-Hebr"/>
        </w:rPr>
        <w:t>דער קאַפּאָטע –</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בײַגאַרטל</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 xml:space="preserve">ברײטן מיט לאַנגע קאָטעסן מיט באָמבעלעך. די </w:t>
      </w:r>
      <w:r w:rsidR="000802DF" w:rsidRPr="000802DF">
        <w:rPr>
          <w:rFonts w:asciiTheme="majorBidi" w:hAnsiTheme="majorBidi" w:cstheme="majorBidi"/>
          <w:color w:val="FF0000"/>
          <w:sz w:val="28"/>
          <w:szCs w:val="28"/>
          <w:rtl/>
          <w:lang w:bidi="yi-Hebr"/>
        </w:rPr>
        <w:t>מורא</w:t>
      </w:r>
      <w:r w:rsidRPr="00E51551">
        <w:rPr>
          <w:rFonts w:asciiTheme="majorBidi" w:hAnsiTheme="majorBidi" w:cstheme="majorBidi"/>
          <w:sz w:val="28"/>
          <w:szCs w:val="28"/>
          <w:rtl/>
          <w:lang w:bidi="yi-Hebr"/>
        </w:rPr>
        <w:t xml:space="preserve">דיק ברײטע װאָנצעס מיט די </w:t>
      </w:r>
      <w:r w:rsidR="000802DF" w:rsidRPr="000802DF">
        <w:rPr>
          <w:rFonts w:asciiTheme="majorBidi" w:hAnsiTheme="majorBidi" w:cstheme="majorBidi"/>
          <w:color w:val="FF0000"/>
          <w:sz w:val="28"/>
          <w:szCs w:val="28"/>
          <w:rtl/>
          <w:lang w:bidi="yi-Hebr"/>
        </w:rPr>
        <w:t>מורא</w:t>
      </w:r>
      <w:r w:rsidRPr="00E51551">
        <w:rPr>
          <w:rFonts w:asciiTheme="majorBidi" w:hAnsiTheme="majorBidi" w:cstheme="majorBidi"/>
          <w:sz w:val="28"/>
          <w:szCs w:val="28"/>
          <w:rtl/>
          <w:lang w:bidi="yi-Hebr"/>
        </w:rPr>
        <w:t xml:space="preserve">דיק געדיכטע גרױסע ברעמען האָבן איצטיקס מאָל אױסגעזען ניט אַזױ בײז, </w:t>
      </w:r>
      <w:r w:rsidR="00FA3A2B">
        <w:rPr>
          <w:rFonts w:asciiTheme="majorBidi" w:hAnsiTheme="majorBidi" w:cstheme="majorBidi"/>
          <w:sz w:val="28"/>
          <w:szCs w:val="28"/>
          <w:rtl/>
          <w:lang w:bidi="yi-Hebr"/>
        </w:rPr>
        <w:t>װי</w:t>
      </w:r>
      <w:r w:rsidRPr="00E51551">
        <w:rPr>
          <w:rFonts w:asciiTheme="majorBidi" w:hAnsiTheme="majorBidi" w:cstheme="majorBidi"/>
          <w:sz w:val="28"/>
          <w:szCs w:val="28"/>
          <w:rtl/>
          <w:lang w:bidi="yi-Hebr"/>
        </w:rPr>
        <w:t xml:space="preserve"> אַלעמאָל, און דאָס גאַנצע </w:t>
      </w:r>
      <w:r w:rsidR="00EA0A7D">
        <w:rPr>
          <w:rFonts w:asciiTheme="majorBidi" w:hAnsiTheme="majorBidi" w:cstheme="majorBidi"/>
          <w:color w:val="FF0000"/>
          <w:sz w:val="28"/>
          <w:szCs w:val="28"/>
          <w:rtl/>
          <w:lang w:bidi="yi-Hebr"/>
        </w:rPr>
        <w:t>פּנים</w:t>
      </w:r>
      <w:r w:rsidRPr="00E51551">
        <w:rPr>
          <w:rFonts w:asciiTheme="majorBidi" w:hAnsiTheme="majorBidi" w:cstheme="majorBidi"/>
          <w:sz w:val="28"/>
          <w:szCs w:val="28"/>
          <w:rtl/>
          <w:lang w:bidi="yi-Hebr"/>
        </w:rPr>
        <w:t xml:space="preserve"> האָט אױסגעזען באַ אים איצטיקס מאָל װײך, </w:t>
      </w:r>
      <w:r w:rsidR="00DB3A6F" w:rsidRPr="00DB3A6F">
        <w:rPr>
          <w:rFonts w:asciiTheme="majorBidi" w:hAnsiTheme="majorBidi" w:cstheme="majorBidi"/>
          <w:color w:val="FF0000"/>
          <w:sz w:val="28"/>
          <w:szCs w:val="28"/>
          <w:rtl/>
          <w:lang w:bidi="yi-Hebr"/>
        </w:rPr>
        <w:t>מוחל</w:t>
      </w:r>
      <w:r w:rsidRPr="00AA04F0">
        <w:rPr>
          <w:rFonts w:asciiTheme="majorBidi" w:hAnsiTheme="majorBidi" w:cstheme="majorBidi"/>
          <w:color w:val="auto"/>
          <w:sz w:val="28"/>
          <w:szCs w:val="28"/>
          <w:rtl/>
          <w:lang w:bidi="yi-Hebr"/>
        </w:rPr>
        <w:t>דיק</w:t>
      </w:r>
      <w:r w:rsidRPr="00E51551">
        <w:rPr>
          <w:rFonts w:asciiTheme="majorBidi" w:hAnsiTheme="majorBidi" w:cstheme="majorBidi"/>
          <w:sz w:val="28"/>
          <w:szCs w:val="28"/>
          <w:rtl/>
          <w:lang w:bidi="yi-Hebr"/>
        </w:rPr>
        <w:t xml:space="preserve"> װײך, און גאָר פֿרײַנטלעך.</w:t>
      </w:r>
    </w:p>
    <w:p w:rsidR="00FE52BE" w:rsidRPr="00E51551" w:rsidRDefault="00FE52BE" w:rsidP="00FE52BE">
      <w:pPr>
        <w:widowControl w:val="0"/>
        <w:bidi/>
        <w:ind w:firstLine="284"/>
        <w:jc w:val="both"/>
        <w:rPr>
          <w:rFonts w:asciiTheme="majorBidi" w:hAnsiTheme="majorBidi" w:cstheme="majorBidi"/>
          <w:sz w:val="28"/>
          <w:szCs w:val="28"/>
          <w:lang w:bidi="yi-Hebr"/>
        </w:rPr>
      </w:pPr>
      <w:r w:rsidRPr="00E51551">
        <w:rPr>
          <w:rFonts w:asciiTheme="majorBidi" w:hAnsiTheme="majorBidi" w:cstheme="majorBidi"/>
          <w:sz w:val="28"/>
          <w:szCs w:val="28"/>
          <w:rtl/>
          <w:lang w:bidi="yi-Hebr"/>
        </w:rPr>
        <w:t xml:space="preserve">– קומט אַהער, קינדער, װעל איך אײַך בענטשן! – האָט ער </w:t>
      </w:r>
      <w:r w:rsidR="00427E44">
        <w:rPr>
          <w:rFonts w:asciiTheme="majorBidi" w:hAnsiTheme="majorBidi" w:cstheme="majorBidi"/>
          <w:color w:val="FF0000"/>
          <w:sz w:val="28"/>
          <w:szCs w:val="28"/>
          <w:rtl/>
          <w:lang w:bidi="yi-Hebr"/>
        </w:rPr>
        <w:t>יום־טובֿ</w:t>
      </w:r>
      <w:r w:rsidRPr="00E51551">
        <w:rPr>
          <w:rFonts w:asciiTheme="majorBidi" w:hAnsiTheme="majorBidi" w:cstheme="majorBidi"/>
          <w:sz w:val="28"/>
          <w:szCs w:val="28"/>
          <w:rtl/>
          <w:lang w:bidi="yi-Hebr"/>
        </w:rPr>
        <w:t xml:space="preserve">דיק ברײט אַרײַנגערופֿן די </w:t>
      </w:r>
      <w:r w:rsidR="00297597" w:rsidRPr="00297597">
        <w:rPr>
          <w:rFonts w:asciiTheme="majorBidi" w:hAnsiTheme="majorBidi" w:cstheme="majorBidi"/>
          <w:color w:val="FF0000"/>
          <w:sz w:val="28"/>
          <w:szCs w:val="28"/>
          <w:rtl/>
          <w:lang w:bidi="yi-Hebr"/>
        </w:rPr>
        <w:t>יתומים</w:t>
      </w:r>
      <w:r w:rsidRPr="00E51551">
        <w:rPr>
          <w:rFonts w:asciiTheme="majorBidi" w:hAnsiTheme="majorBidi" w:cstheme="majorBidi"/>
          <w:sz w:val="28"/>
          <w:szCs w:val="28"/>
          <w:rtl/>
          <w:lang w:bidi="yi-Hebr"/>
        </w:rPr>
        <w:t xml:space="preserve"> צו זיך אין זײַן ענגן, פֿינצטערן </w:t>
      </w:r>
      <w:r w:rsidR="006555F5">
        <w:rPr>
          <w:rFonts w:asciiTheme="majorBidi" w:hAnsiTheme="majorBidi" w:cstheme="majorBidi"/>
          <w:color w:val="FF0000"/>
          <w:sz w:val="28"/>
          <w:szCs w:val="28"/>
          <w:rtl/>
          <w:lang w:bidi="yi-Hebr"/>
        </w:rPr>
        <w:t>חדר</w:t>
      </w:r>
      <w:r w:rsidRPr="00E51551">
        <w:rPr>
          <w:rFonts w:asciiTheme="majorBidi" w:hAnsiTheme="majorBidi" w:cstheme="majorBidi"/>
          <w:sz w:val="28"/>
          <w:szCs w:val="28"/>
          <w:rtl/>
          <w:lang w:bidi="yi-Hebr"/>
        </w:rPr>
        <w:t xml:space="preserve">ל מיט די פּעלצן, אַרופֿגעלײגט אַף יעדן פֿון זײ בײדע הענט מיט די ברײטע אַרבל פֿון זײַן </w:t>
      </w:r>
      <w:r w:rsidRPr="00E51551">
        <w:rPr>
          <w:rFonts w:asciiTheme="majorBidi" w:hAnsiTheme="majorBidi" w:cstheme="majorBidi" w:hint="cs"/>
          <w:sz w:val="28"/>
          <w:szCs w:val="28"/>
          <w:rtl/>
          <w:lang w:bidi="yi-Hebr"/>
        </w:rPr>
        <w:t>אַ</w:t>
      </w:r>
      <w:r w:rsidRPr="00E51551">
        <w:rPr>
          <w:rFonts w:asciiTheme="majorBidi" w:hAnsiTheme="majorBidi" w:cstheme="majorBidi"/>
          <w:sz w:val="28"/>
          <w:szCs w:val="28"/>
          <w:rtl/>
          <w:lang w:bidi="yi-Hebr"/>
        </w:rPr>
        <w:t>טלעסענער קאַפּאָטע, צוגעמאַכט די אױגן, פֿאַריסן דעם קאָפּ אַרוף</w:t>
      </w:r>
      <w:r w:rsidRPr="00E51551">
        <w:rPr>
          <w:rFonts w:asciiTheme="majorBidi" w:hAnsiTheme="majorBidi" w:cstheme="majorBidi"/>
          <w:color w:val="auto"/>
          <w:sz w:val="28"/>
          <w:szCs w:val="28"/>
          <w:rtl/>
          <w:lang w:bidi="yi-Hebr"/>
        </w:rPr>
        <w:t xml:space="preserve"> </w:t>
      </w:r>
      <w:r w:rsidRPr="00E51551">
        <w:rPr>
          <w:rFonts w:asciiTheme="majorBidi" w:hAnsiTheme="majorBidi" w:cstheme="majorBidi"/>
          <w:sz w:val="28"/>
          <w:szCs w:val="28"/>
          <w:rtl/>
          <w:lang w:bidi="yi-Hebr"/>
        </w:rPr>
        <w:t>און געזאָגט, און געזאָגט, און געזאָגט עפּעס שטילערהײט, און שטאַרק געזי</w:t>
      </w:r>
      <w:r w:rsidRPr="00E51551">
        <w:rPr>
          <w:rFonts w:asciiTheme="majorBidi" w:hAnsiTheme="majorBidi" w:cstheme="majorBidi" w:hint="cs"/>
          <w:sz w:val="28"/>
          <w:szCs w:val="28"/>
          <w:rtl/>
          <w:lang w:bidi="yi-Hebr"/>
        </w:rPr>
        <w:t>פֿ</w:t>
      </w:r>
      <w:r w:rsidRPr="00E51551">
        <w:rPr>
          <w:rFonts w:asciiTheme="majorBidi" w:hAnsiTheme="majorBidi" w:cstheme="majorBidi"/>
          <w:sz w:val="28"/>
          <w:szCs w:val="28"/>
          <w:rtl/>
          <w:lang w:bidi="yi-Hebr"/>
        </w:rPr>
        <w:t xml:space="preserve">צט און געקרעכצט. און אַז ער האָט אָפּגעזאָגט, האָבן די </w:t>
      </w:r>
      <w:r w:rsidR="00297597" w:rsidRPr="00297597">
        <w:rPr>
          <w:rFonts w:asciiTheme="majorBidi" w:hAnsiTheme="majorBidi" w:cstheme="majorBidi"/>
          <w:color w:val="FF0000"/>
          <w:sz w:val="28"/>
          <w:szCs w:val="28"/>
          <w:rtl/>
          <w:lang w:bidi="yi-Hebr"/>
        </w:rPr>
        <w:t>יתומים</w:t>
      </w:r>
      <w:r w:rsidRPr="00E51551">
        <w:rPr>
          <w:rFonts w:asciiTheme="majorBidi" w:hAnsiTheme="majorBidi" w:cstheme="majorBidi"/>
          <w:sz w:val="28"/>
          <w:szCs w:val="28"/>
          <w:rtl/>
          <w:lang w:bidi="yi-Hebr"/>
        </w:rPr>
        <w:t xml:space="preserve"> אים</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 xml:space="preserve">קוק געגעבן אין </w:t>
      </w:r>
      <w:r w:rsidR="00EA0A7D">
        <w:rPr>
          <w:rFonts w:asciiTheme="majorBidi" w:hAnsiTheme="majorBidi" w:cstheme="majorBidi"/>
          <w:color w:val="FF0000"/>
          <w:sz w:val="28"/>
          <w:szCs w:val="28"/>
          <w:rtl/>
          <w:lang w:bidi="yi-Hebr"/>
        </w:rPr>
        <w:t>פּנים</w:t>
      </w:r>
      <w:r w:rsidRPr="00E51551">
        <w:rPr>
          <w:rFonts w:asciiTheme="majorBidi" w:hAnsiTheme="majorBidi" w:cstheme="majorBidi"/>
          <w:sz w:val="28"/>
          <w:szCs w:val="28"/>
          <w:rtl/>
          <w:lang w:bidi="yi-Hebr"/>
        </w:rPr>
        <w:t>, האָבן זײ דערזען זײַנע אױגן לױכטן, נאָר זײ זײַנען רױט, די ברעמען נ</w:t>
      </w:r>
      <w:r w:rsidRPr="00E51551">
        <w:rPr>
          <w:rFonts w:asciiTheme="majorBidi" w:hAnsiTheme="majorBidi" w:cstheme="majorBidi" w:hint="cs"/>
          <w:sz w:val="28"/>
          <w:szCs w:val="28"/>
          <w:rtl/>
          <w:lang w:bidi="yi-Hebr"/>
        </w:rPr>
        <w:t>אַ</w:t>
      </w:r>
      <w:r w:rsidRPr="00E51551">
        <w:rPr>
          <w:rFonts w:asciiTheme="majorBidi" w:hAnsiTheme="majorBidi" w:cstheme="majorBidi"/>
          <w:sz w:val="28"/>
          <w:szCs w:val="28"/>
          <w:rtl/>
          <w:lang w:bidi="yi-Hebr"/>
        </w:rPr>
        <w:t>ס, און די װאָנצעס נאַס, און זי באָרד נ</w:t>
      </w:r>
      <w:r w:rsidRPr="00E51551">
        <w:rPr>
          <w:rFonts w:asciiTheme="majorBidi" w:hAnsiTheme="majorBidi" w:cstheme="majorBidi" w:hint="cs"/>
          <w:sz w:val="28"/>
          <w:szCs w:val="28"/>
          <w:rtl/>
          <w:lang w:bidi="yi-Hebr"/>
        </w:rPr>
        <w:t>אַ</w:t>
      </w:r>
      <w:r w:rsidRPr="00E51551">
        <w:rPr>
          <w:rFonts w:asciiTheme="majorBidi" w:hAnsiTheme="majorBidi" w:cstheme="majorBidi"/>
          <w:sz w:val="28"/>
          <w:szCs w:val="28"/>
          <w:rtl/>
          <w:lang w:bidi="yi-Hebr"/>
        </w:rPr>
        <w:t>ס – נ</w:t>
      </w:r>
      <w:r w:rsidRPr="00E51551">
        <w:rPr>
          <w:rFonts w:asciiTheme="majorBidi" w:hAnsiTheme="majorBidi" w:cstheme="majorBidi" w:hint="cs"/>
          <w:sz w:val="28"/>
          <w:szCs w:val="28"/>
          <w:rtl/>
          <w:lang w:bidi="yi-Hebr"/>
        </w:rPr>
        <w:t>אַ</w:t>
      </w:r>
      <w:r w:rsidRPr="00E51551">
        <w:rPr>
          <w:rFonts w:asciiTheme="majorBidi" w:hAnsiTheme="majorBidi" w:cstheme="majorBidi"/>
          <w:sz w:val="28"/>
          <w:szCs w:val="28"/>
          <w:rtl/>
          <w:lang w:bidi="yi-Hebr"/>
        </w:rPr>
        <w:t>ס פֿון טרערן.</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דער עלטסטער (ערשטער) </w:t>
      </w:r>
      <w:r w:rsidR="003F4DCC" w:rsidRPr="003F4DCC">
        <w:rPr>
          <w:rFonts w:asciiTheme="majorBidi" w:hAnsiTheme="majorBidi" w:cstheme="majorBidi"/>
          <w:color w:val="FF0000"/>
          <w:sz w:val="24"/>
          <w:szCs w:val="24"/>
          <w:rtl/>
          <w:lang w:bidi="yi-Hebr"/>
        </w:rPr>
        <w:t>גבאי</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rtl/>
          <w:lang w:bidi="yi-Hebr"/>
        </w:rPr>
      </w:pPr>
      <w:r w:rsidRPr="00AC02FD">
        <w:rPr>
          <w:rFonts w:asciiTheme="majorBidi" w:hAnsiTheme="majorBidi" w:cstheme="majorBidi"/>
          <w:sz w:val="32"/>
          <w:szCs w:val="32"/>
          <w:rtl/>
          <w:lang w:bidi="yi-Hebr"/>
        </w:rPr>
        <w:t>199</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43</w:t>
      </w:r>
    </w:p>
    <w:p w:rsidR="00FE52BE" w:rsidRPr="00E2739D" w:rsidRDefault="00FE402B" w:rsidP="00FE52BE">
      <w:pPr>
        <w:widowControl w:val="0"/>
        <w:bidi/>
        <w:ind w:firstLine="284"/>
        <w:jc w:val="center"/>
        <w:outlineLvl w:val="0"/>
        <w:rPr>
          <w:rFonts w:asciiTheme="majorBidi" w:hAnsiTheme="majorBidi" w:cstheme="majorBidi"/>
          <w:color w:val="FF0000"/>
          <w:sz w:val="32"/>
          <w:szCs w:val="32"/>
          <w:lang w:bidi="yi-Hebr"/>
        </w:rPr>
      </w:pPr>
      <w:r w:rsidRPr="00FE402B">
        <w:rPr>
          <w:rFonts w:asciiTheme="majorBidi" w:hAnsiTheme="majorBidi" w:cstheme="majorBidi"/>
          <w:color w:val="FF0000"/>
          <w:sz w:val="32"/>
          <w:szCs w:val="32"/>
          <w:rtl/>
          <w:lang w:bidi="yi-Hebr"/>
        </w:rPr>
        <w:t>סוכּות</w:t>
      </w:r>
    </w:p>
    <w:p w:rsidR="00FE52BE" w:rsidRPr="00AC02FD" w:rsidRDefault="00FE52BE" w:rsidP="00AA04F0">
      <w:pPr>
        <w:widowControl w:val="0"/>
        <w:bidi/>
        <w:ind w:firstLine="284"/>
        <w:jc w:val="center"/>
        <w:rPr>
          <w:rFonts w:asciiTheme="majorBidi" w:hAnsiTheme="majorBidi" w:cstheme="majorBidi"/>
          <w:sz w:val="24"/>
          <w:szCs w:val="24"/>
          <w:rtl/>
          <w:lang w:bidi="yi-Hebr"/>
        </w:rPr>
      </w:pP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 </w:t>
      </w:r>
      <w:r w:rsidR="003F4DCC" w:rsidRPr="003F4DCC">
        <w:rPr>
          <w:rFonts w:asciiTheme="majorBidi" w:hAnsiTheme="majorBidi" w:cstheme="majorBidi"/>
          <w:color w:val="FF0000"/>
          <w:sz w:val="24"/>
          <w:szCs w:val="24"/>
          <w:rtl/>
          <w:lang w:bidi="yi-Hebr"/>
        </w:rPr>
        <w:t>בשותּ</w:t>
      </w:r>
      <w:r w:rsidR="00AA04F0">
        <w:rPr>
          <w:rFonts w:asciiTheme="majorBidi" w:hAnsiTheme="majorBidi" w:cstheme="majorBidi" w:hint="cs"/>
          <w:color w:val="FF0000"/>
          <w:sz w:val="24"/>
          <w:szCs w:val="24"/>
          <w:rtl/>
          <w:lang w:bidi="yi-Hebr"/>
        </w:rPr>
        <w:t>פֿ</w:t>
      </w:r>
      <w:r w:rsidR="003F4DCC" w:rsidRPr="003F4DCC">
        <w:rPr>
          <w:rFonts w:asciiTheme="majorBidi" w:hAnsiTheme="majorBidi" w:cstheme="majorBidi"/>
          <w:color w:val="FF0000"/>
          <w:sz w:val="24"/>
          <w:szCs w:val="24"/>
          <w:rtl/>
          <w:lang w:bidi="yi-Hebr"/>
        </w:rPr>
        <w:t>ות</w:t>
      </w:r>
      <w:r w:rsidRPr="00AC02FD">
        <w:rPr>
          <w:rFonts w:asciiTheme="majorBidi" w:hAnsiTheme="majorBidi" w:cstheme="majorBidi"/>
          <w:color w:val="FF0000"/>
          <w:sz w:val="24"/>
          <w:szCs w:val="24"/>
          <w:rtl/>
          <w:lang w:bidi="yi-Hebr"/>
        </w:rPr>
        <w:t xml:space="preserve">דיקע </w:t>
      </w:r>
      <w:r w:rsidR="003B44C7" w:rsidRPr="003B44C7">
        <w:rPr>
          <w:rFonts w:asciiTheme="majorBidi" w:hAnsiTheme="majorBidi" w:cstheme="majorBidi"/>
          <w:color w:val="FF0000"/>
          <w:sz w:val="24"/>
          <w:szCs w:val="24"/>
          <w:rtl/>
          <w:lang w:bidi="yi-Hebr"/>
        </w:rPr>
        <w:t>סוכּה</w:t>
      </w:r>
      <w:r w:rsidRPr="00AC02FD">
        <w:rPr>
          <w:rFonts w:asciiTheme="majorBidi" w:hAnsiTheme="majorBidi" w:cstheme="majorBidi"/>
          <w:sz w:val="24"/>
          <w:szCs w:val="24"/>
          <w:rtl/>
          <w:lang w:bidi="yi-Hebr"/>
        </w:rPr>
        <w:t xml:space="preserve">. – דער </w:t>
      </w:r>
      <w:r w:rsidRPr="005F0FBE">
        <w:rPr>
          <w:rFonts w:asciiTheme="majorBidi" w:hAnsiTheme="majorBidi" w:cstheme="majorBidi"/>
          <w:color w:val="008000"/>
          <w:sz w:val="24"/>
          <w:szCs w:val="24"/>
          <w:rtl/>
          <w:lang w:bidi="yi-Hebr"/>
        </w:rPr>
        <w:t>זײדע</w:t>
      </w:r>
      <w:r w:rsidRPr="00AC02FD">
        <w:rPr>
          <w:rFonts w:asciiTheme="majorBidi" w:hAnsiTheme="majorBidi" w:cstheme="majorBidi"/>
          <w:sz w:val="24"/>
          <w:szCs w:val="24"/>
          <w:rtl/>
          <w:lang w:bidi="yi-Hebr"/>
        </w:rPr>
        <w:t xml:space="preserve"> </w:t>
      </w:r>
      <w:r w:rsidRPr="00570752">
        <w:rPr>
          <w:rFonts w:asciiTheme="majorBidi" w:hAnsiTheme="majorBidi" w:cstheme="majorBidi"/>
          <w:color w:val="FF0000"/>
          <w:sz w:val="24"/>
          <w:szCs w:val="24"/>
          <w:rtl/>
          <w:lang w:bidi="yi-Hebr"/>
        </w:rPr>
        <w:t>דאַװנ</w:t>
      </w:r>
      <w:r w:rsidRPr="00AC02FD">
        <w:rPr>
          <w:rFonts w:asciiTheme="majorBidi" w:hAnsiTheme="majorBidi" w:cstheme="majorBidi"/>
          <w:sz w:val="24"/>
          <w:szCs w:val="24"/>
          <w:rtl/>
          <w:lang w:bidi="yi-Hebr"/>
        </w:rPr>
        <w:t xml:space="preserve">ט, און די קינדער װילן עסן. – </w:t>
      </w:r>
      <w:r w:rsidR="008D7B74" w:rsidRPr="008D7B74">
        <w:rPr>
          <w:rFonts w:asciiTheme="majorBidi" w:hAnsiTheme="majorBidi" w:cstheme="majorBidi"/>
          <w:color w:val="FF0000"/>
          <w:sz w:val="24"/>
          <w:szCs w:val="24"/>
          <w:rtl/>
          <w:lang w:bidi="yi-Hebr"/>
        </w:rPr>
        <w:t>שׂימחת־תּורה</w:t>
      </w:r>
      <w:r w:rsidRPr="00AC02FD">
        <w:rPr>
          <w:rFonts w:asciiTheme="majorBidi" w:hAnsiTheme="majorBidi" w:cstheme="majorBidi"/>
          <w:sz w:val="24"/>
          <w:szCs w:val="24"/>
          <w:rtl/>
          <w:lang w:bidi="yi-Hebr"/>
        </w:rPr>
        <w:t xml:space="preserve"> איז דער </w:t>
      </w:r>
      <w:r w:rsidRPr="005F0FBE">
        <w:rPr>
          <w:rFonts w:asciiTheme="majorBidi" w:hAnsiTheme="majorBidi" w:cstheme="majorBidi"/>
          <w:color w:val="008000"/>
          <w:sz w:val="24"/>
          <w:szCs w:val="24"/>
          <w:rtl/>
          <w:lang w:bidi="yi-Hebr"/>
        </w:rPr>
        <w:t>זײדע</w:t>
      </w:r>
      <w:r w:rsidRPr="00AC02FD">
        <w:rPr>
          <w:rFonts w:asciiTheme="majorBidi" w:hAnsiTheme="majorBidi" w:cstheme="majorBidi"/>
          <w:sz w:val="24"/>
          <w:szCs w:val="24"/>
          <w:rtl/>
          <w:lang w:bidi="yi-Hebr"/>
        </w:rPr>
        <w:t xml:space="preserve"> זיך </w:t>
      </w:r>
      <w:r w:rsidR="00DC3131" w:rsidRPr="00DC3131">
        <w:rPr>
          <w:rFonts w:asciiTheme="majorBidi" w:hAnsiTheme="majorBidi" w:cstheme="majorBidi"/>
          <w:color w:val="FF0000"/>
          <w:sz w:val="24"/>
          <w:szCs w:val="24"/>
          <w:rtl/>
          <w:lang w:bidi="yi-Hebr"/>
        </w:rPr>
        <w:t>משׂמח</w:t>
      </w:r>
      <w:r w:rsidRPr="00AC02FD">
        <w:rPr>
          <w:rFonts w:asciiTheme="majorBidi" w:hAnsiTheme="majorBidi" w:cstheme="majorBidi"/>
          <w:sz w:val="24"/>
          <w:szCs w:val="24"/>
          <w:rtl/>
          <w:lang w:bidi="yi-Hebr"/>
        </w:rPr>
        <w:t xml:space="preserve"> מיט דער </w:t>
      </w:r>
      <w:r w:rsidR="00E74E49" w:rsidRPr="00E74E49">
        <w:rPr>
          <w:rFonts w:asciiTheme="majorBidi" w:hAnsiTheme="majorBidi" w:cstheme="majorBidi"/>
          <w:color w:val="FF0000"/>
          <w:sz w:val="24"/>
          <w:szCs w:val="24"/>
          <w:rtl/>
          <w:lang w:bidi="yi-Hebr"/>
        </w:rPr>
        <w:t>שכינה</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E51551" w:rsidRDefault="00FE52BE" w:rsidP="00FE52BE">
      <w:pPr>
        <w:widowControl w:val="0"/>
        <w:bidi/>
        <w:ind w:firstLine="284"/>
        <w:jc w:val="both"/>
        <w:rPr>
          <w:rFonts w:asciiTheme="majorBidi" w:hAnsiTheme="majorBidi" w:cstheme="majorBidi"/>
          <w:sz w:val="28"/>
          <w:szCs w:val="28"/>
          <w:lang w:bidi="yi-Hebr"/>
        </w:rPr>
      </w:pPr>
      <w:r w:rsidRPr="00E51551">
        <w:rPr>
          <w:rFonts w:asciiTheme="majorBidi" w:hAnsiTheme="majorBidi" w:cstheme="majorBidi"/>
          <w:sz w:val="28"/>
          <w:szCs w:val="28"/>
          <w:rtl/>
          <w:lang w:bidi="yi-Hebr"/>
        </w:rPr>
        <w:t xml:space="preserve">דאָס ערשטע </w:t>
      </w:r>
      <w:r w:rsidRPr="00E51551">
        <w:rPr>
          <w:rFonts w:asciiTheme="majorBidi" w:hAnsiTheme="majorBidi" w:cstheme="majorBidi" w:hint="cs"/>
          <w:sz w:val="28"/>
          <w:szCs w:val="28"/>
          <w:rtl/>
          <w:lang w:bidi="yi-Hebr"/>
        </w:rPr>
        <w:t>פֿ</w:t>
      </w:r>
      <w:r w:rsidRPr="00E51551">
        <w:rPr>
          <w:rFonts w:asciiTheme="majorBidi" w:hAnsiTheme="majorBidi" w:cstheme="majorBidi"/>
          <w:sz w:val="28"/>
          <w:szCs w:val="28"/>
          <w:rtl/>
          <w:lang w:bidi="yi-Hebr"/>
        </w:rPr>
        <w:t xml:space="preserve">לעקל פֿון דעם </w:t>
      </w:r>
      <w:r w:rsidRPr="00E51551">
        <w:rPr>
          <w:rFonts w:asciiTheme="majorBidi" w:hAnsiTheme="majorBidi" w:cstheme="majorBidi"/>
          <w:color w:val="008000"/>
          <w:sz w:val="28"/>
          <w:szCs w:val="28"/>
          <w:rtl/>
          <w:lang w:bidi="yi-Hebr"/>
        </w:rPr>
        <w:t>זײדן</w:t>
      </w:r>
      <w:r w:rsidRPr="00E51551">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E51551">
        <w:rPr>
          <w:rFonts w:asciiTheme="majorBidi" w:hAnsiTheme="majorBidi" w:cstheme="majorBidi"/>
          <w:color w:val="FF0000"/>
          <w:sz w:val="28"/>
          <w:szCs w:val="28"/>
          <w:rtl/>
          <w:lang w:bidi="yi-Hebr"/>
        </w:rPr>
        <w:t>־יאָסיעס</w:t>
      </w:r>
      <w:r w:rsidRPr="00E51551">
        <w:rPr>
          <w:rFonts w:asciiTheme="majorBidi" w:hAnsiTheme="majorBidi" w:cstheme="majorBidi"/>
          <w:sz w:val="28"/>
          <w:szCs w:val="28"/>
          <w:rtl/>
          <w:lang w:bidi="yi-Hebr"/>
        </w:rPr>
        <w:t xml:space="preserve"> </w:t>
      </w:r>
      <w:r w:rsidR="003B44C7" w:rsidRPr="003B44C7">
        <w:rPr>
          <w:rFonts w:asciiTheme="majorBidi" w:hAnsiTheme="majorBidi" w:cstheme="majorBidi"/>
          <w:color w:val="FF0000"/>
          <w:sz w:val="28"/>
          <w:szCs w:val="28"/>
          <w:rtl/>
          <w:lang w:bidi="yi-Hebr"/>
        </w:rPr>
        <w:t>סוכּה</w:t>
      </w:r>
      <w:r w:rsidRPr="00E51551">
        <w:rPr>
          <w:rFonts w:asciiTheme="majorBidi" w:hAnsiTheme="majorBidi" w:cstheme="majorBidi"/>
          <w:sz w:val="28"/>
          <w:szCs w:val="28"/>
          <w:rtl/>
          <w:lang w:bidi="yi-Hebr"/>
        </w:rPr>
        <w:t xml:space="preserve"> איז אַרײַנגעשלאָגן געװאָרן, פֿאַרשטײט זיך, </w:t>
      </w:r>
      <w:r w:rsidR="003F4DCC" w:rsidRPr="003F4DCC">
        <w:rPr>
          <w:rFonts w:asciiTheme="majorBidi" w:hAnsiTheme="majorBidi" w:cstheme="majorBidi"/>
          <w:color w:val="FF0000"/>
          <w:sz w:val="28"/>
          <w:szCs w:val="28"/>
          <w:rtl/>
          <w:lang w:bidi="yi-Hebr"/>
        </w:rPr>
        <w:t>מוצאי</w:t>
      </w:r>
      <w:r w:rsidRPr="00E51551">
        <w:rPr>
          <w:rFonts w:asciiTheme="majorBidi" w:hAnsiTheme="majorBidi" w:cstheme="majorBidi"/>
          <w:color w:val="FF0000"/>
          <w:sz w:val="28"/>
          <w:szCs w:val="28"/>
          <w:rtl/>
          <w:lang w:bidi="yi-Hebr"/>
        </w:rPr>
        <w:t>־</w:t>
      </w:r>
      <w:r w:rsidR="002D1471" w:rsidRPr="002D1471">
        <w:rPr>
          <w:rFonts w:asciiTheme="majorBidi" w:hAnsiTheme="majorBidi" w:cstheme="majorBidi"/>
          <w:color w:val="FF0000"/>
          <w:sz w:val="28"/>
          <w:szCs w:val="28"/>
          <w:rtl/>
          <w:lang w:bidi="yi-Hebr"/>
        </w:rPr>
        <w:t>יום־כּיפּור</w:t>
      </w:r>
      <w:r w:rsidRPr="00E51551">
        <w:rPr>
          <w:rFonts w:asciiTheme="majorBidi" w:hAnsiTheme="majorBidi" w:cstheme="majorBidi"/>
          <w:sz w:val="28"/>
          <w:szCs w:val="28"/>
          <w:rtl/>
          <w:lang w:bidi="yi-Hebr"/>
        </w:rPr>
        <w:t xml:space="preserve">, </w:t>
      </w:r>
      <w:r w:rsidR="006E2687" w:rsidRPr="006E2687">
        <w:rPr>
          <w:rFonts w:asciiTheme="majorBidi" w:hAnsiTheme="majorBidi" w:cstheme="majorBidi"/>
          <w:color w:val="FF0000"/>
          <w:sz w:val="28"/>
          <w:szCs w:val="28"/>
          <w:rtl/>
          <w:lang w:bidi="yi-Hebr"/>
        </w:rPr>
        <w:t>תּיכּף</w:t>
      </w:r>
      <w:r w:rsidRPr="00E51551">
        <w:rPr>
          <w:rFonts w:asciiTheme="majorBidi" w:hAnsiTheme="majorBidi" w:cstheme="majorBidi"/>
          <w:color w:val="auto"/>
          <w:sz w:val="28"/>
          <w:szCs w:val="28"/>
          <w:rtl/>
          <w:lang w:bidi="yi-Hebr"/>
        </w:rPr>
        <w:t xml:space="preserve"> </w:t>
      </w:r>
      <w:r w:rsidRPr="00E51551">
        <w:rPr>
          <w:rFonts w:asciiTheme="majorBidi" w:hAnsiTheme="majorBidi" w:cstheme="majorBidi"/>
          <w:sz w:val="28"/>
          <w:szCs w:val="28"/>
          <w:rtl/>
          <w:lang w:bidi="yi-Hebr"/>
        </w:rPr>
        <w:t xml:space="preserve">נאָכן אָפּפֿאַסטן זיך. געבױט האָט די </w:t>
      </w:r>
      <w:r w:rsidR="003B44C7" w:rsidRPr="003B44C7">
        <w:rPr>
          <w:rFonts w:asciiTheme="majorBidi" w:hAnsiTheme="majorBidi" w:cstheme="majorBidi"/>
          <w:color w:val="FF0000"/>
          <w:sz w:val="28"/>
          <w:szCs w:val="28"/>
          <w:rtl/>
          <w:lang w:bidi="yi-Hebr"/>
        </w:rPr>
        <w:t>סוכּה</w:t>
      </w:r>
      <w:r w:rsidRPr="00E51551">
        <w:rPr>
          <w:rFonts w:asciiTheme="majorBidi" w:hAnsiTheme="majorBidi" w:cstheme="majorBidi"/>
          <w:sz w:val="28"/>
          <w:szCs w:val="28"/>
          <w:rtl/>
          <w:lang w:bidi="yi-Hebr"/>
        </w:rPr>
        <w:t xml:space="preserve"> דער פֿעטער </w:t>
      </w:r>
      <w:r w:rsidRPr="00E51551">
        <w:rPr>
          <w:rFonts w:asciiTheme="majorBidi" w:hAnsiTheme="majorBidi" w:cstheme="majorBidi"/>
          <w:color w:val="FF0000"/>
          <w:sz w:val="28"/>
          <w:szCs w:val="28"/>
          <w:rtl/>
          <w:lang w:bidi="yi-Hebr"/>
        </w:rPr>
        <w:t>איציע</w:t>
      </w:r>
      <w:r w:rsidRPr="00E51551">
        <w:rPr>
          <w:rFonts w:asciiTheme="majorBidi" w:hAnsiTheme="majorBidi" w:cstheme="majorBidi"/>
          <w:sz w:val="28"/>
          <w:szCs w:val="28"/>
          <w:rtl/>
          <w:lang w:bidi="yi-Hebr"/>
        </w:rPr>
        <w:t xml:space="preserve">, און די </w:t>
      </w:r>
      <w:r w:rsidR="00297597" w:rsidRPr="00297597">
        <w:rPr>
          <w:rFonts w:asciiTheme="majorBidi" w:hAnsiTheme="majorBidi" w:cstheme="majorBidi"/>
          <w:color w:val="FF0000"/>
          <w:sz w:val="28"/>
          <w:szCs w:val="28"/>
          <w:rtl/>
          <w:lang w:bidi="yi-Hebr"/>
        </w:rPr>
        <w:t>יתומים</w:t>
      </w:r>
      <w:r w:rsidRPr="00E51551">
        <w:rPr>
          <w:rFonts w:asciiTheme="majorBidi" w:hAnsiTheme="majorBidi" w:cstheme="majorBidi"/>
          <w:sz w:val="28"/>
          <w:szCs w:val="28"/>
          <w:rtl/>
          <w:lang w:bidi="yi-Hebr"/>
        </w:rPr>
        <w:t xml:space="preserve"> האָבן אים אונטערגעהאָלפֿן. נאָר געקאָמאַנדעװעט האָט דער </w:t>
      </w:r>
      <w:r w:rsidRPr="00E51551">
        <w:rPr>
          <w:rFonts w:asciiTheme="majorBidi" w:hAnsiTheme="majorBidi" w:cstheme="majorBidi"/>
          <w:color w:val="008000"/>
          <w:sz w:val="28"/>
          <w:szCs w:val="28"/>
          <w:rtl/>
          <w:lang w:bidi="yi-Hebr"/>
        </w:rPr>
        <w:t>זײדע</w:t>
      </w:r>
      <w:r w:rsidRPr="00E51551">
        <w:rPr>
          <w:rFonts w:asciiTheme="majorBidi" w:hAnsiTheme="majorBidi" w:cstheme="majorBidi"/>
          <w:sz w:val="28"/>
          <w:szCs w:val="28"/>
          <w:rtl/>
          <w:lang w:bidi="yi-Hebr"/>
        </w:rPr>
        <w:t xml:space="preserve">, געגעבן </w:t>
      </w:r>
      <w:r w:rsidR="00F22F38">
        <w:rPr>
          <w:rFonts w:asciiTheme="majorBidi" w:hAnsiTheme="majorBidi" w:cstheme="majorBidi"/>
          <w:color w:val="FF0000"/>
          <w:sz w:val="28"/>
          <w:szCs w:val="28"/>
          <w:rtl/>
          <w:lang w:bidi="yi-Hebr"/>
        </w:rPr>
        <w:t>עצות</w:t>
      </w:r>
      <w:r w:rsidRPr="00E51551">
        <w:rPr>
          <w:rFonts w:asciiTheme="majorBidi" w:hAnsiTheme="majorBidi" w:cstheme="majorBidi"/>
          <w:sz w:val="28"/>
          <w:szCs w:val="28"/>
          <w:rtl/>
          <w:lang w:bidi="yi-Hebr"/>
        </w:rPr>
        <w:t>, װי אַן אױבער־</w:t>
      </w:r>
      <w:r w:rsidRPr="00E51551">
        <w:rPr>
          <w:rFonts w:asciiTheme="majorBidi" w:hAnsiTheme="majorBidi" w:cstheme="majorBidi" w:hint="cs"/>
          <w:sz w:val="28"/>
          <w:szCs w:val="28"/>
          <w:rtl/>
          <w:lang w:bidi="yi-Hebr"/>
        </w:rPr>
        <w:t>אַ</w:t>
      </w:r>
      <w:r w:rsidRPr="00E51551">
        <w:rPr>
          <w:rFonts w:asciiTheme="majorBidi" w:hAnsiTheme="majorBidi" w:cstheme="majorBidi"/>
          <w:sz w:val="28"/>
          <w:szCs w:val="28"/>
          <w:rtl/>
          <w:lang w:bidi="yi-Hebr"/>
        </w:rPr>
        <w:t xml:space="preserve">רכיטעקטאָר: ״דאָס אַהער!״ ״דאָס אַהין!״ ״דאָס װעט אַרײַן!״ ״דאָס װעט ניט גײן!״ נאָך מער קונץ – װאָס דער </w:t>
      </w:r>
      <w:r w:rsidRPr="00E51551">
        <w:rPr>
          <w:rFonts w:asciiTheme="majorBidi" w:hAnsiTheme="majorBidi" w:cstheme="majorBidi"/>
          <w:color w:val="008000"/>
          <w:sz w:val="28"/>
          <w:szCs w:val="28"/>
          <w:rtl/>
          <w:lang w:bidi="yi-Hebr"/>
        </w:rPr>
        <w:t>זײדע</w:t>
      </w:r>
      <w:r w:rsidRPr="00E51551">
        <w:rPr>
          <w:rFonts w:asciiTheme="majorBidi" w:hAnsiTheme="majorBidi" w:cstheme="majorBidi"/>
          <w:sz w:val="28"/>
          <w:szCs w:val="28"/>
          <w:rtl/>
          <w:lang w:bidi="yi-Hebr"/>
        </w:rPr>
        <w:t xml:space="preserve"> מיטן פֿעטער רײדן ניט צװישן זיך קײן װאָרט. </w:t>
      </w:r>
      <w:r w:rsidR="00680E55" w:rsidRPr="00680E55">
        <w:rPr>
          <w:rFonts w:asciiTheme="majorBidi" w:hAnsiTheme="majorBidi" w:cstheme="majorBidi"/>
          <w:color w:val="FF0000"/>
          <w:sz w:val="28"/>
          <w:szCs w:val="28"/>
          <w:rtl/>
          <w:lang w:bidi="yi-Hebr"/>
        </w:rPr>
        <w:t>ברוגז</w:t>
      </w:r>
      <w:r w:rsidRPr="00E51551">
        <w:rPr>
          <w:rFonts w:asciiTheme="majorBidi" w:hAnsiTheme="majorBidi" w:cstheme="majorBidi"/>
          <w:sz w:val="28"/>
          <w:szCs w:val="28"/>
          <w:rtl/>
          <w:lang w:bidi="yi-Hebr"/>
        </w:rPr>
        <w:t xml:space="preserve">. די </w:t>
      </w:r>
      <w:r w:rsidRPr="00E51551">
        <w:rPr>
          <w:rFonts w:asciiTheme="majorBidi" w:hAnsiTheme="majorBidi" w:cstheme="majorBidi"/>
          <w:color w:val="008000"/>
          <w:sz w:val="28"/>
          <w:szCs w:val="28"/>
          <w:rtl/>
          <w:lang w:bidi="yi-Hebr"/>
        </w:rPr>
        <w:t>באָבע</w:t>
      </w:r>
      <w:r w:rsidRPr="00E51551">
        <w:rPr>
          <w:rFonts w:asciiTheme="majorBidi" w:hAnsiTheme="majorBidi" w:cstheme="majorBidi"/>
          <w:sz w:val="28"/>
          <w:szCs w:val="28"/>
          <w:rtl/>
          <w:lang w:bidi="yi-Hebr"/>
        </w:rPr>
        <w:t xml:space="preserve"> האָט דערפֿון </w:t>
      </w:r>
      <w:r w:rsidR="003F4DCC" w:rsidRPr="003F4DCC">
        <w:rPr>
          <w:rFonts w:asciiTheme="majorBidi" w:hAnsiTheme="majorBidi" w:cstheme="majorBidi"/>
          <w:color w:val="FF0000"/>
          <w:sz w:val="28"/>
          <w:szCs w:val="28"/>
          <w:rtl/>
          <w:lang w:bidi="yi-Hebr"/>
        </w:rPr>
        <w:t>יסורים</w:t>
      </w:r>
      <w:r w:rsidRPr="00E51551">
        <w:rPr>
          <w:rFonts w:asciiTheme="majorBidi" w:hAnsiTheme="majorBidi" w:cstheme="majorBidi"/>
          <w:sz w:val="28"/>
          <w:szCs w:val="28"/>
          <w:rtl/>
          <w:lang w:bidi="yi-Hebr"/>
        </w:rPr>
        <w:t>:</w:t>
      </w:r>
      <w:r w:rsidRPr="00E51551">
        <w:rPr>
          <w:rFonts w:asciiTheme="majorBidi" w:hAnsiTheme="majorBidi" w:cstheme="majorBidi"/>
          <w:color w:val="auto"/>
          <w:sz w:val="28"/>
          <w:szCs w:val="28"/>
          <w:rtl/>
          <w:lang w:bidi="yi-Hebr"/>
        </w:rPr>
        <w:t xml:space="preserve"> אַ </w:t>
      </w:r>
      <w:r w:rsidR="00750F54" w:rsidRPr="00750F54">
        <w:rPr>
          <w:rFonts w:asciiTheme="majorBidi" w:hAnsiTheme="majorBidi" w:cstheme="majorBidi"/>
          <w:color w:val="FF0000"/>
          <w:sz w:val="28"/>
          <w:szCs w:val="28"/>
          <w:rtl/>
          <w:lang w:bidi="yi-Hebr"/>
        </w:rPr>
        <w:t>בן־יחיד</w:t>
      </w:r>
      <w:r w:rsidRPr="00E51551">
        <w:rPr>
          <w:rFonts w:asciiTheme="majorBidi" w:hAnsiTheme="majorBidi" w:cstheme="majorBidi"/>
          <w:sz w:val="28"/>
          <w:szCs w:val="28"/>
          <w:rtl/>
          <w:lang w:bidi="yi-Hebr"/>
        </w:rPr>
        <w:t xml:space="preserve">, דער אײנציקער </w:t>
      </w:r>
      <w:r w:rsidR="00937027" w:rsidRPr="00937027">
        <w:rPr>
          <w:rFonts w:asciiTheme="majorBidi" w:hAnsiTheme="majorBidi" w:cstheme="majorBidi"/>
          <w:color w:val="FF0000"/>
          <w:sz w:val="28"/>
          <w:szCs w:val="28"/>
          <w:rtl/>
          <w:lang w:bidi="yi-Hebr"/>
        </w:rPr>
        <w:t>קדיש</w:t>
      </w:r>
      <w:r w:rsidRPr="00E51551">
        <w:rPr>
          <w:rFonts w:asciiTheme="majorBidi" w:hAnsiTheme="majorBidi" w:cstheme="majorBidi"/>
          <w:sz w:val="28"/>
          <w:szCs w:val="28"/>
          <w:rtl/>
          <w:lang w:bidi="yi-Hebr"/>
        </w:rPr>
        <w:t xml:space="preserve"> איבער הונדערט און צװ</w:t>
      </w:r>
      <w:r w:rsidRPr="00E51551">
        <w:rPr>
          <w:rFonts w:asciiTheme="majorBidi" w:hAnsiTheme="majorBidi" w:cstheme="majorBidi" w:hint="cs"/>
          <w:sz w:val="28"/>
          <w:szCs w:val="28"/>
          <w:rtl/>
          <w:lang w:bidi="yi-Hebr"/>
        </w:rPr>
        <w:t>אַ</w:t>
      </w:r>
      <w:r w:rsidRPr="00E51551">
        <w:rPr>
          <w:rFonts w:asciiTheme="majorBidi" w:hAnsiTheme="majorBidi" w:cstheme="majorBidi"/>
          <w:sz w:val="28"/>
          <w:szCs w:val="28"/>
          <w:rtl/>
          <w:lang w:bidi="yi-Hebr"/>
        </w:rPr>
        <w:t xml:space="preserve">נציק יאָר, און רעדט ניט מיטן </w:t>
      </w:r>
      <w:r w:rsidRPr="00E51551">
        <w:rPr>
          <w:rFonts w:asciiTheme="majorBidi" w:hAnsiTheme="majorBidi" w:cstheme="majorBidi"/>
          <w:color w:val="008000"/>
          <w:sz w:val="28"/>
          <w:szCs w:val="28"/>
          <w:rtl/>
          <w:lang w:bidi="yi-Hebr"/>
        </w:rPr>
        <w:t>טאַטן</w:t>
      </w:r>
      <w:r w:rsidRPr="00E51551">
        <w:rPr>
          <w:rFonts w:asciiTheme="majorBidi" w:hAnsiTheme="majorBidi" w:cstheme="majorBidi"/>
          <w:sz w:val="28"/>
          <w:szCs w:val="28"/>
          <w:rtl/>
          <w:lang w:bidi="yi-Hebr"/>
        </w:rPr>
        <w:t xml:space="preserve"> – װוּ האָט מען געהערט אַזאַ </w:t>
      </w:r>
      <w:r w:rsidR="008B598D" w:rsidRPr="008B598D">
        <w:rPr>
          <w:rFonts w:asciiTheme="majorBidi" w:hAnsiTheme="majorBidi" w:cstheme="majorBidi"/>
          <w:color w:val="FF0000"/>
          <w:sz w:val="28"/>
          <w:szCs w:val="28"/>
          <w:rtl/>
          <w:lang w:bidi="yi-Hebr"/>
        </w:rPr>
        <w:t>רציחה</w:t>
      </w:r>
      <w:r w:rsidRPr="00E51551">
        <w:rPr>
          <w:rFonts w:asciiTheme="majorBidi" w:hAnsiTheme="majorBidi" w:cstheme="majorBidi"/>
          <w:sz w:val="28"/>
          <w:szCs w:val="28"/>
          <w:rtl/>
          <w:lang w:bidi="yi-Hebr"/>
        </w:rPr>
        <w:t>?..</w:t>
      </w:r>
    </w:p>
    <w:p w:rsidR="00FE52BE" w:rsidRPr="00E51551" w:rsidRDefault="00FE52BE" w:rsidP="00FE52BE">
      <w:pPr>
        <w:widowControl w:val="0"/>
        <w:bidi/>
        <w:ind w:firstLine="284"/>
        <w:jc w:val="both"/>
        <w:rPr>
          <w:rFonts w:asciiTheme="majorBidi" w:hAnsiTheme="majorBidi" w:cstheme="majorBidi"/>
          <w:sz w:val="28"/>
          <w:szCs w:val="28"/>
          <w:lang w:bidi="yi-Hebr"/>
        </w:rPr>
      </w:pPr>
      <w:r w:rsidRPr="00E51551">
        <w:rPr>
          <w:rFonts w:asciiTheme="majorBidi" w:hAnsiTheme="majorBidi" w:cstheme="majorBidi"/>
          <w:sz w:val="28"/>
          <w:szCs w:val="28"/>
          <w:rtl/>
          <w:lang w:bidi="yi-Hebr"/>
        </w:rPr>
        <w:t xml:space="preserve">אין דער </w:t>
      </w:r>
      <w:r w:rsidR="003F4DCC" w:rsidRPr="003F4DCC">
        <w:rPr>
          <w:rFonts w:asciiTheme="majorBidi" w:hAnsiTheme="majorBidi" w:cstheme="majorBidi"/>
          <w:color w:val="FF0000"/>
          <w:sz w:val="28"/>
          <w:szCs w:val="28"/>
          <w:rtl/>
          <w:lang w:bidi="yi-Hebr"/>
        </w:rPr>
        <w:t>בשותּ</w:t>
      </w:r>
      <w:r w:rsidR="008E0265">
        <w:rPr>
          <w:rFonts w:asciiTheme="majorBidi" w:hAnsiTheme="majorBidi" w:cstheme="majorBidi"/>
          <w:color w:val="FF0000"/>
          <w:sz w:val="28"/>
          <w:szCs w:val="28"/>
          <w:rtl/>
          <w:lang w:bidi="yi-Hebr"/>
        </w:rPr>
        <w:t>פֿו</w:t>
      </w:r>
      <w:r w:rsidR="003F4DCC" w:rsidRPr="003F4DCC">
        <w:rPr>
          <w:rFonts w:asciiTheme="majorBidi" w:hAnsiTheme="majorBidi" w:cstheme="majorBidi"/>
          <w:color w:val="FF0000"/>
          <w:sz w:val="28"/>
          <w:szCs w:val="28"/>
          <w:rtl/>
          <w:lang w:bidi="yi-Hebr"/>
        </w:rPr>
        <w:t>ת</w:t>
      </w:r>
      <w:r w:rsidRPr="00E51551">
        <w:rPr>
          <w:rFonts w:asciiTheme="majorBidi" w:hAnsiTheme="majorBidi" w:cstheme="majorBidi"/>
          <w:color w:val="FF0000"/>
          <w:sz w:val="28"/>
          <w:szCs w:val="28"/>
          <w:rtl/>
          <w:lang w:bidi="yi-Hebr"/>
        </w:rPr>
        <w:t>דיקער</w:t>
      </w:r>
      <w:r w:rsidRPr="00E51551">
        <w:rPr>
          <w:rFonts w:asciiTheme="majorBidi" w:hAnsiTheme="majorBidi" w:cstheme="majorBidi"/>
          <w:sz w:val="28"/>
          <w:szCs w:val="28"/>
          <w:rtl/>
          <w:lang w:bidi="yi-Hebr"/>
        </w:rPr>
        <w:t xml:space="preserve"> </w:t>
      </w:r>
      <w:r w:rsidR="003B44C7" w:rsidRPr="003B44C7">
        <w:rPr>
          <w:rFonts w:asciiTheme="majorBidi" w:hAnsiTheme="majorBidi" w:cstheme="majorBidi"/>
          <w:color w:val="FF0000"/>
          <w:sz w:val="28"/>
          <w:szCs w:val="28"/>
          <w:rtl/>
          <w:lang w:bidi="yi-Hebr"/>
        </w:rPr>
        <w:t>סוכּה</w:t>
      </w:r>
      <w:r w:rsidRPr="00E51551">
        <w:rPr>
          <w:rFonts w:asciiTheme="majorBidi" w:hAnsiTheme="majorBidi" w:cstheme="majorBidi"/>
          <w:sz w:val="28"/>
          <w:szCs w:val="28"/>
          <w:rtl/>
          <w:lang w:bidi="yi-Hebr"/>
        </w:rPr>
        <w:t xml:space="preserve"> זײַנען געשטאַנען גרײט צ</w:t>
      </w:r>
      <w:r w:rsidR="005A6B8C">
        <w:rPr>
          <w:rFonts w:asciiTheme="majorBidi" w:hAnsiTheme="majorBidi" w:cstheme="majorBidi"/>
          <w:sz w:val="28"/>
          <w:szCs w:val="28"/>
          <w:rtl/>
          <w:lang w:bidi="yi-Hebr"/>
        </w:rPr>
        <w:t>װ</w:t>
      </w:r>
      <w:r w:rsidRPr="00E51551">
        <w:rPr>
          <w:rFonts w:asciiTheme="majorBidi" w:hAnsiTheme="majorBidi" w:cstheme="majorBidi"/>
          <w:sz w:val="28"/>
          <w:szCs w:val="28"/>
          <w:rtl/>
          <w:lang w:bidi="yi-Hebr"/>
        </w:rPr>
        <w:t xml:space="preserve">ײ טישן, פֿאַרן </w:t>
      </w:r>
      <w:r w:rsidRPr="00E51551">
        <w:rPr>
          <w:rFonts w:asciiTheme="majorBidi" w:hAnsiTheme="majorBidi" w:cstheme="majorBidi"/>
          <w:color w:val="008000"/>
          <w:sz w:val="28"/>
          <w:szCs w:val="28"/>
          <w:rtl/>
          <w:lang w:bidi="yi-Hebr"/>
        </w:rPr>
        <w:t>זײדן</w:t>
      </w:r>
      <w:r w:rsidRPr="00E51551">
        <w:rPr>
          <w:rFonts w:asciiTheme="majorBidi" w:hAnsiTheme="majorBidi" w:cstheme="majorBidi"/>
          <w:sz w:val="28"/>
          <w:szCs w:val="28"/>
          <w:rtl/>
          <w:lang w:bidi="yi-Hebr"/>
        </w:rPr>
        <w:t xml:space="preserve"> באַזונדער און פֿאַרן פֿעטער באַזונדער. אַף</w:t>
      </w:r>
      <w:r w:rsidRPr="00E51551">
        <w:rPr>
          <w:rFonts w:asciiTheme="majorBidi" w:hAnsiTheme="majorBidi" w:cstheme="majorBidi"/>
          <w:color w:val="auto"/>
          <w:sz w:val="28"/>
          <w:szCs w:val="28"/>
          <w:rtl/>
          <w:lang w:bidi="yi-Hebr"/>
        </w:rPr>
        <w:t xml:space="preserve"> </w:t>
      </w:r>
      <w:r w:rsidRPr="00E51551">
        <w:rPr>
          <w:rFonts w:asciiTheme="majorBidi" w:hAnsiTheme="majorBidi" w:cstheme="majorBidi"/>
          <w:sz w:val="28"/>
          <w:szCs w:val="28"/>
          <w:rtl/>
          <w:lang w:bidi="yi-Hebr"/>
        </w:rPr>
        <w:t>יעדן טיש איז געװען צוגעגרײט באַזונדער װײַן אַף</w:t>
      </w:r>
      <w:r w:rsidRPr="00E51551">
        <w:rPr>
          <w:rFonts w:asciiTheme="majorBidi" w:hAnsiTheme="majorBidi" w:cstheme="majorBidi"/>
          <w:color w:val="auto"/>
          <w:sz w:val="28"/>
          <w:szCs w:val="28"/>
          <w:rtl/>
          <w:lang w:bidi="yi-Hebr"/>
        </w:rPr>
        <w:t xml:space="preserve"> </w:t>
      </w:r>
      <w:r w:rsidR="00616B92" w:rsidRPr="00616B92">
        <w:rPr>
          <w:rFonts w:asciiTheme="majorBidi" w:hAnsiTheme="majorBidi" w:cstheme="majorBidi"/>
          <w:color w:val="FF0000"/>
          <w:sz w:val="28"/>
          <w:szCs w:val="28"/>
          <w:rtl/>
          <w:lang w:bidi="yi-Hebr"/>
        </w:rPr>
        <w:t>קידוש</w:t>
      </w:r>
      <w:r w:rsidRPr="00E51551">
        <w:rPr>
          <w:rFonts w:asciiTheme="majorBidi" w:hAnsiTheme="majorBidi" w:cstheme="majorBidi"/>
          <w:sz w:val="28"/>
          <w:szCs w:val="28"/>
          <w:rtl/>
          <w:lang w:bidi="yi-Hebr"/>
        </w:rPr>
        <w:t xml:space="preserve">, באַזונדערע </w:t>
      </w:r>
      <w:r w:rsidR="00712868" w:rsidRPr="00712868">
        <w:rPr>
          <w:rFonts w:asciiTheme="majorBidi" w:hAnsiTheme="majorBidi" w:cstheme="majorBidi"/>
          <w:color w:val="FF0000"/>
          <w:sz w:val="28"/>
          <w:szCs w:val="28"/>
          <w:rtl/>
          <w:lang w:bidi="yi-Hebr"/>
        </w:rPr>
        <w:t>חלה</w:t>
      </w:r>
      <w:r w:rsidRPr="00E51551">
        <w:rPr>
          <w:rFonts w:asciiTheme="majorBidi" w:hAnsiTheme="majorBidi" w:cstheme="majorBidi"/>
          <w:sz w:val="28"/>
          <w:szCs w:val="28"/>
          <w:rtl/>
          <w:lang w:bidi="yi-Hebr"/>
        </w:rPr>
        <w:t xml:space="preserve">, באַזונדערע לײַכטער מיט ליכט. די מומע </w:t>
      </w:r>
      <w:r w:rsidRPr="00E51551">
        <w:rPr>
          <w:rFonts w:asciiTheme="majorBidi" w:hAnsiTheme="majorBidi" w:cstheme="majorBidi"/>
          <w:color w:val="FF0000"/>
          <w:sz w:val="28"/>
          <w:szCs w:val="28"/>
          <w:rtl/>
          <w:lang w:bidi="yi-Hebr"/>
        </w:rPr>
        <w:t>סאָסיע</w:t>
      </w:r>
      <w:r w:rsidRPr="00E51551">
        <w:rPr>
          <w:rFonts w:asciiTheme="majorBidi" w:hAnsiTheme="majorBidi" w:cstheme="majorBidi"/>
          <w:sz w:val="28"/>
          <w:szCs w:val="28"/>
          <w:rtl/>
          <w:lang w:bidi="yi-Hebr"/>
        </w:rPr>
        <w:t xml:space="preserve"> האָט זיך געבענטשט ליכט באַ איר טיש, און די </w:t>
      </w:r>
      <w:r w:rsidRPr="00E51551">
        <w:rPr>
          <w:rFonts w:asciiTheme="majorBidi" w:hAnsiTheme="majorBidi" w:cstheme="majorBidi"/>
          <w:color w:val="008000"/>
          <w:sz w:val="28"/>
          <w:szCs w:val="28"/>
          <w:rtl/>
          <w:lang w:bidi="yi-Hebr"/>
        </w:rPr>
        <w:t>באָבע</w:t>
      </w:r>
      <w:r w:rsidRPr="00E51551">
        <w:rPr>
          <w:rFonts w:asciiTheme="majorBidi" w:hAnsiTheme="majorBidi" w:cstheme="majorBidi"/>
          <w:sz w:val="28"/>
          <w:szCs w:val="28"/>
          <w:rtl/>
          <w:lang w:bidi="yi-Hebr"/>
        </w:rPr>
        <w:t xml:space="preserve"> גיטל האָט מען אַרױסגעטראָגן מיטן בעטל, זי זאָל בענטשן ליכט באַ איר טיש. דערנאָך איז געקומען צו גײן דער פֿעטער </w:t>
      </w:r>
      <w:r w:rsidRPr="00E51551">
        <w:rPr>
          <w:rFonts w:asciiTheme="majorBidi" w:hAnsiTheme="majorBidi" w:cstheme="majorBidi"/>
          <w:color w:val="FF0000"/>
          <w:sz w:val="28"/>
          <w:szCs w:val="28"/>
          <w:rtl/>
          <w:lang w:bidi="yi-Hebr"/>
        </w:rPr>
        <w:t>איציע</w:t>
      </w:r>
      <w:r w:rsidRPr="00E51551">
        <w:rPr>
          <w:rFonts w:asciiTheme="majorBidi" w:hAnsiTheme="majorBidi" w:cstheme="majorBidi"/>
          <w:sz w:val="28"/>
          <w:szCs w:val="28"/>
          <w:rtl/>
          <w:lang w:bidi="yi-Hebr"/>
        </w:rPr>
        <w:t xml:space="preserve"> פֿון קלױז און געמוזט װאַרטן ביז דער </w:t>
      </w:r>
      <w:r w:rsidRPr="00E51551">
        <w:rPr>
          <w:rFonts w:asciiTheme="majorBidi" w:hAnsiTheme="majorBidi" w:cstheme="majorBidi"/>
          <w:color w:val="008000"/>
          <w:sz w:val="28"/>
          <w:szCs w:val="28"/>
          <w:rtl/>
          <w:lang w:bidi="yi-Hebr"/>
        </w:rPr>
        <w:t>זײדע</w:t>
      </w:r>
      <w:r w:rsidRPr="00E51551">
        <w:rPr>
          <w:rFonts w:asciiTheme="majorBidi" w:hAnsiTheme="majorBidi" w:cstheme="majorBidi"/>
          <w:sz w:val="28"/>
          <w:szCs w:val="28"/>
          <w:rtl/>
          <w:lang w:bidi="yi-Hebr"/>
        </w:rPr>
        <w:t xml:space="preserve"> װעט אַמאָל דערמאָנען זיך קומען און מאַכן דעם </w:t>
      </w:r>
      <w:r w:rsidRPr="00E51551">
        <w:rPr>
          <w:rFonts w:asciiTheme="majorBidi" w:hAnsiTheme="majorBidi" w:cstheme="majorBidi"/>
          <w:sz w:val="28"/>
          <w:szCs w:val="28"/>
          <w:rtl/>
          <w:lang w:bidi="yi-Hebr"/>
        </w:rPr>
        <w:lastRenderedPageBreak/>
        <w:t xml:space="preserve">ערשטן </w:t>
      </w:r>
      <w:r w:rsidR="00616B92" w:rsidRPr="00616B92">
        <w:rPr>
          <w:rFonts w:asciiTheme="majorBidi" w:hAnsiTheme="majorBidi" w:cstheme="majorBidi"/>
          <w:color w:val="FF0000"/>
          <w:sz w:val="28"/>
          <w:szCs w:val="28"/>
          <w:rtl/>
          <w:lang w:bidi="yi-Hebr"/>
        </w:rPr>
        <w:t>קידוש</w:t>
      </w:r>
      <w:r w:rsidRPr="00E51551">
        <w:rPr>
          <w:rFonts w:asciiTheme="majorBidi" w:hAnsiTheme="majorBidi" w:cstheme="majorBidi"/>
          <w:sz w:val="28"/>
          <w:szCs w:val="28"/>
          <w:rtl/>
          <w:lang w:bidi="yi-Hebr"/>
        </w:rPr>
        <w:t>. מע קאָן דאָך ניט זײַן אַזױ גראָב קעגן</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color w:val="008000"/>
          <w:sz w:val="28"/>
          <w:szCs w:val="28"/>
          <w:rtl/>
          <w:lang w:bidi="yi-Hebr"/>
        </w:rPr>
        <w:t>טאַטן</w:t>
      </w:r>
      <w:r w:rsidRPr="00E51551">
        <w:rPr>
          <w:rFonts w:asciiTheme="majorBidi" w:hAnsiTheme="majorBidi" w:cstheme="majorBidi"/>
          <w:sz w:val="28"/>
          <w:szCs w:val="28"/>
          <w:rtl/>
          <w:lang w:bidi="yi-Hebr"/>
        </w:rPr>
        <w:t xml:space="preserve"> – </w:t>
      </w:r>
      <w:r w:rsidR="002D3CA2" w:rsidRPr="002D3CA2">
        <w:rPr>
          <w:rFonts w:asciiTheme="majorBidi" w:hAnsiTheme="majorBidi" w:cstheme="majorBidi"/>
          <w:color w:val="FF0000"/>
          <w:sz w:val="28"/>
          <w:szCs w:val="28"/>
          <w:rtl/>
          <w:lang w:bidi="yi-Hebr"/>
        </w:rPr>
        <w:t>קיבוד־אַבֿ</w:t>
      </w:r>
      <w:r w:rsidRPr="00E51551">
        <w:rPr>
          <w:rFonts w:asciiTheme="majorBidi" w:hAnsiTheme="majorBidi" w:cstheme="majorBidi"/>
          <w:sz w:val="28"/>
          <w:szCs w:val="28"/>
          <w:rtl/>
          <w:lang w:bidi="yi-Hebr"/>
        </w:rPr>
        <w:t xml:space="preserve">! אַלע װײַלע איז דער פֿעטער </w:t>
      </w:r>
      <w:r w:rsidRPr="00E51551">
        <w:rPr>
          <w:rFonts w:asciiTheme="majorBidi" w:hAnsiTheme="majorBidi" w:cstheme="majorBidi"/>
          <w:color w:val="FF0000"/>
          <w:sz w:val="28"/>
          <w:szCs w:val="28"/>
          <w:rtl/>
          <w:lang w:bidi="yi-Hebr"/>
        </w:rPr>
        <w:t>איציע</w:t>
      </w:r>
      <w:r w:rsidRPr="00E51551">
        <w:rPr>
          <w:rFonts w:asciiTheme="majorBidi" w:hAnsiTheme="majorBidi" w:cstheme="majorBidi"/>
          <w:sz w:val="28"/>
          <w:szCs w:val="28"/>
          <w:rtl/>
          <w:lang w:bidi="yi-Hebr"/>
        </w:rPr>
        <w:t xml:space="preserve"> אַרױסגעגאַנגען פֿון שטוב און אַרײַנגעקוקט אין </w:t>
      </w:r>
      <w:r w:rsidR="003B44C7" w:rsidRPr="003B44C7">
        <w:rPr>
          <w:rFonts w:asciiTheme="majorBidi" w:hAnsiTheme="majorBidi" w:cstheme="majorBidi"/>
          <w:color w:val="FF0000"/>
          <w:sz w:val="28"/>
          <w:szCs w:val="28"/>
          <w:rtl/>
          <w:lang w:bidi="yi-Hebr"/>
        </w:rPr>
        <w:t>סוכּה</w:t>
      </w:r>
      <w:r w:rsidRPr="00E51551">
        <w:rPr>
          <w:rFonts w:asciiTheme="majorBidi" w:hAnsiTheme="majorBidi" w:cstheme="majorBidi"/>
          <w:sz w:val="28"/>
          <w:szCs w:val="28"/>
          <w:rtl/>
          <w:lang w:bidi="yi-Hebr"/>
        </w:rPr>
        <w:t xml:space="preserve"> אַרײַן, און אַלעמאָל מיט אַן אַנדער אױסרײד: ״</w:t>
      </w:r>
      <w:r w:rsidRPr="00E51551">
        <w:rPr>
          <w:rFonts w:asciiTheme="majorBidi" w:hAnsiTheme="majorBidi" w:cstheme="majorBidi"/>
          <w:color w:val="008000"/>
          <w:sz w:val="28"/>
          <w:szCs w:val="28"/>
          <w:rtl/>
          <w:lang w:bidi="yi-Hebr"/>
        </w:rPr>
        <w:t xml:space="preserve">ניטאָ </w:t>
      </w:r>
      <w:r w:rsidRPr="00E51551">
        <w:rPr>
          <w:rFonts w:asciiTheme="majorBidi" w:hAnsiTheme="majorBidi" w:cstheme="majorBidi"/>
          <w:sz w:val="28"/>
          <w:szCs w:val="28"/>
          <w:rtl/>
          <w:lang w:bidi="yi-Hebr"/>
        </w:rPr>
        <w:t xml:space="preserve">נאָך?״... ״הײַנטיקס יאָר שפּעטער װי אַלע יאָר באַ די </w:t>
      </w:r>
      <w:r w:rsidR="0038451B" w:rsidRPr="0038451B">
        <w:rPr>
          <w:rFonts w:asciiTheme="majorBidi" w:hAnsiTheme="majorBidi" w:cstheme="majorBidi"/>
          <w:color w:val="FF0000"/>
          <w:sz w:val="28"/>
          <w:szCs w:val="28"/>
          <w:rtl/>
          <w:lang w:bidi="yi-Hebr"/>
        </w:rPr>
        <w:t>חסידים</w:t>
      </w:r>
      <w:r w:rsidRPr="00E51551">
        <w:rPr>
          <w:rFonts w:asciiTheme="majorBidi" w:hAnsiTheme="majorBidi" w:cstheme="majorBidi"/>
          <w:sz w:val="28"/>
          <w:szCs w:val="28"/>
          <w:rtl/>
          <w:lang w:bidi="yi-Hebr"/>
        </w:rPr>
        <w:t>!״... ״הם...</w:t>
      </w:r>
      <w:r w:rsidRPr="00E51551">
        <w:rPr>
          <w:rFonts w:asciiTheme="majorBidi" w:hAnsiTheme="majorBidi" w:cstheme="majorBidi"/>
          <w:color w:val="008000"/>
          <w:sz w:val="28"/>
          <w:szCs w:val="28"/>
          <w:rtl/>
          <w:lang w:bidi="yi-Hebr"/>
        </w:rPr>
        <w:t xml:space="preserve"> אָט </w:t>
      </w:r>
      <w:r w:rsidRPr="00E51551">
        <w:rPr>
          <w:rFonts w:asciiTheme="majorBidi" w:hAnsiTheme="majorBidi" w:cstheme="majorBidi"/>
          <w:sz w:val="28"/>
          <w:szCs w:val="28"/>
          <w:rtl/>
          <w:lang w:bidi="yi-Hebr"/>
        </w:rPr>
        <w:t xml:space="preserve">באַלד גײען אױס די ליכט און מע װעט דאַרפֿן עסן אין דער פֿינצטער״... אַפֿן פֿעטער </w:t>
      </w:r>
      <w:r w:rsidRPr="00E51551">
        <w:rPr>
          <w:rFonts w:asciiTheme="majorBidi" w:hAnsiTheme="majorBidi" w:cstheme="majorBidi"/>
          <w:color w:val="FF0000"/>
          <w:sz w:val="28"/>
          <w:szCs w:val="28"/>
          <w:rtl/>
          <w:lang w:bidi="yi-Hebr"/>
        </w:rPr>
        <w:t>איציע</w:t>
      </w:r>
      <w:r w:rsidRPr="00E51551">
        <w:rPr>
          <w:rFonts w:asciiTheme="majorBidi" w:hAnsiTheme="majorBidi" w:cstheme="majorBidi"/>
          <w:sz w:val="28"/>
          <w:szCs w:val="28"/>
          <w:rtl/>
          <w:lang w:bidi="yi-Hebr"/>
        </w:rPr>
        <w:t xml:space="preserve"> האָבן די קינדער דערלעבט</w:t>
      </w:r>
      <w:r w:rsidRPr="00E51551">
        <w:rPr>
          <w:rFonts w:asciiTheme="majorBidi" w:hAnsiTheme="majorBidi" w:cstheme="majorBidi"/>
          <w:color w:val="auto"/>
          <w:sz w:val="28"/>
          <w:szCs w:val="28"/>
          <w:rtl/>
          <w:lang w:bidi="yi-Hebr"/>
        </w:rPr>
        <w:t xml:space="preserve"> אַ </w:t>
      </w:r>
      <w:r w:rsidR="003F4DCC" w:rsidRPr="003F4DCC">
        <w:rPr>
          <w:rFonts w:asciiTheme="majorBidi" w:hAnsiTheme="majorBidi" w:cstheme="majorBidi"/>
          <w:color w:val="FF0000"/>
          <w:sz w:val="28"/>
          <w:szCs w:val="28"/>
          <w:rtl/>
          <w:lang w:bidi="yi-Hebr"/>
        </w:rPr>
        <w:t>נקמה</w:t>
      </w:r>
      <w:r w:rsidRPr="00E51551">
        <w:rPr>
          <w:rFonts w:asciiTheme="majorBidi" w:hAnsiTheme="majorBidi" w:cstheme="majorBidi"/>
          <w:sz w:val="28"/>
          <w:szCs w:val="28"/>
          <w:rtl/>
          <w:lang w:bidi="yi-Hebr"/>
        </w:rPr>
        <w:t>:</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ה</w:t>
      </w:r>
      <w:r w:rsidRPr="00E51551">
        <w:rPr>
          <w:rFonts w:asciiTheme="majorBidi" w:hAnsiTheme="majorBidi" w:cstheme="majorBidi" w:hint="cs"/>
          <w:sz w:val="28"/>
          <w:szCs w:val="28"/>
          <w:rtl/>
          <w:lang w:bidi="yi-Hebr"/>
        </w:rPr>
        <w:t>אַ</w:t>
      </w:r>
      <w:r w:rsidRPr="00E51551">
        <w:rPr>
          <w:rFonts w:asciiTheme="majorBidi" w:hAnsiTheme="majorBidi" w:cstheme="majorBidi"/>
          <w:sz w:val="28"/>
          <w:szCs w:val="28"/>
          <w:rtl/>
          <w:lang w:bidi="yi-Hebr"/>
        </w:rPr>
        <w:t>רטער ייִד, אָן</w:t>
      </w:r>
      <w:r w:rsidRPr="00E51551">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נשמה</w:t>
      </w:r>
      <w:r w:rsidRPr="00E51551">
        <w:rPr>
          <w:rFonts w:asciiTheme="majorBidi" w:hAnsiTheme="majorBidi" w:cstheme="majorBidi"/>
          <w:sz w:val="28"/>
          <w:szCs w:val="28"/>
          <w:rtl/>
          <w:lang w:bidi="yi-Hebr"/>
        </w:rPr>
        <w:t xml:space="preserve"> – לאָז ער אױך װיסן, װאָס הײסט זײַן הונגעריק!..</w:t>
      </w:r>
    </w:p>
    <w:p w:rsidR="00FE52BE" w:rsidRPr="00E51551" w:rsidRDefault="00FE52BE" w:rsidP="00FE52BE">
      <w:pPr>
        <w:widowControl w:val="0"/>
        <w:bidi/>
        <w:ind w:firstLine="284"/>
        <w:jc w:val="both"/>
        <w:rPr>
          <w:rFonts w:asciiTheme="majorBidi" w:hAnsiTheme="majorBidi" w:cstheme="majorBidi"/>
          <w:sz w:val="28"/>
          <w:szCs w:val="28"/>
          <w:rtl/>
          <w:lang w:bidi="yi-Hebr"/>
        </w:rPr>
      </w:pPr>
      <w:r w:rsidRPr="00E51551">
        <w:rPr>
          <w:rFonts w:asciiTheme="majorBidi" w:hAnsiTheme="majorBidi" w:cstheme="majorBidi"/>
          <w:sz w:val="28"/>
          <w:szCs w:val="28"/>
          <w:rtl/>
          <w:lang w:bidi="yi-Hebr"/>
        </w:rPr>
        <w:t>נאָר</w:t>
      </w:r>
      <w:r w:rsidRPr="00E51551">
        <w:rPr>
          <w:rFonts w:asciiTheme="majorBidi" w:hAnsiTheme="majorBidi" w:cstheme="majorBidi"/>
          <w:color w:val="008000"/>
          <w:sz w:val="28"/>
          <w:szCs w:val="28"/>
          <w:rtl/>
          <w:lang w:bidi="yi-Hebr"/>
        </w:rPr>
        <w:t xml:space="preserve"> אָט </w:t>
      </w:r>
      <w:r w:rsidRPr="00E51551">
        <w:rPr>
          <w:rFonts w:asciiTheme="majorBidi" w:hAnsiTheme="majorBidi" w:cstheme="majorBidi"/>
          <w:sz w:val="28"/>
          <w:szCs w:val="28"/>
          <w:rtl/>
          <w:lang w:bidi="yi-Hebr"/>
        </w:rPr>
        <w:t xml:space="preserve">איז געקומען דער </w:t>
      </w:r>
      <w:r w:rsidRPr="00E51551">
        <w:rPr>
          <w:rFonts w:asciiTheme="majorBidi" w:hAnsiTheme="majorBidi" w:cstheme="majorBidi"/>
          <w:color w:val="008000"/>
          <w:sz w:val="28"/>
          <w:szCs w:val="28"/>
          <w:rtl/>
          <w:lang w:bidi="yi-Hebr"/>
        </w:rPr>
        <w:t>זײדע</w:t>
      </w:r>
      <w:r w:rsidRPr="00E51551">
        <w:rPr>
          <w:rFonts w:asciiTheme="majorBidi" w:hAnsiTheme="majorBidi" w:cstheme="majorBidi"/>
          <w:sz w:val="28"/>
          <w:szCs w:val="28"/>
          <w:rtl/>
          <w:lang w:bidi="yi-Hebr"/>
        </w:rPr>
        <w:t xml:space="preserve"> מיטן </w:t>
      </w:r>
      <w:r w:rsidRPr="008E0265">
        <w:rPr>
          <w:rFonts w:asciiTheme="majorBidi" w:hAnsiTheme="majorBidi" w:cstheme="majorBidi"/>
          <w:color w:val="008000"/>
          <w:sz w:val="28"/>
          <w:szCs w:val="28"/>
          <w:rtl/>
          <w:lang w:bidi="yi-Hebr"/>
        </w:rPr>
        <w:t>טיזליק</w:t>
      </w:r>
      <w:r w:rsidRPr="00E51551">
        <w:rPr>
          <w:rFonts w:asciiTheme="majorBidi" w:hAnsiTheme="majorBidi" w:cstheme="majorBidi"/>
          <w:sz w:val="28"/>
          <w:szCs w:val="28"/>
          <w:rtl/>
          <w:lang w:bidi="yi-Hebr"/>
        </w:rPr>
        <w:t>, אָפּגעגעבן דעם ברײטן גוט־</w:t>
      </w:r>
      <w:r w:rsidR="00427E44">
        <w:rPr>
          <w:rFonts w:asciiTheme="majorBidi" w:hAnsiTheme="majorBidi" w:cstheme="majorBidi"/>
          <w:color w:val="FF0000"/>
          <w:sz w:val="28"/>
          <w:szCs w:val="28"/>
          <w:rtl/>
          <w:lang w:bidi="yi-Hebr"/>
        </w:rPr>
        <w:t>יום־טובֿ</w:t>
      </w:r>
      <w:r w:rsidRPr="00E51551">
        <w:rPr>
          <w:rFonts w:asciiTheme="majorBidi" w:hAnsiTheme="majorBidi" w:cstheme="majorBidi"/>
          <w:sz w:val="28"/>
          <w:szCs w:val="28"/>
          <w:rtl/>
          <w:lang w:bidi="yi-Hebr"/>
        </w:rPr>
        <w:t xml:space="preserve">, אַרױסגעקריגן </w:t>
      </w:r>
      <w:r w:rsidR="00F22F38">
        <w:rPr>
          <w:rFonts w:asciiTheme="majorBidi" w:hAnsiTheme="majorBidi" w:cstheme="majorBidi"/>
          <w:color w:val="FF0000"/>
          <w:sz w:val="28"/>
          <w:szCs w:val="28"/>
          <w:rtl/>
          <w:lang w:bidi="yi-Hebr"/>
        </w:rPr>
        <w:t>רב</w:t>
      </w:r>
      <w:r w:rsidRPr="00E51551">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יעקבֿ</w:t>
      </w:r>
      <w:r w:rsidRPr="00E51551">
        <w:rPr>
          <w:rFonts w:asciiTheme="majorBidi" w:hAnsiTheme="majorBidi" w:cstheme="majorBidi"/>
          <w:sz w:val="28"/>
          <w:szCs w:val="28"/>
          <w:rtl/>
          <w:lang w:bidi="yi-Hebr"/>
        </w:rPr>
        <w:t xml:space="preserve"> עמדינס </w:t>
      </w:r>
      <w:r w:rsidR="000467AA" w:rsidRPr="000467AA">
        <w:rPr>
          <w:rFonts w:asciiTheme="majorBidi" w:hAnsiTheme="majorBidi" w:cstheme="majorBidi"/>
          <w:color w:val="FF0000"/>
          <w:sz w:val="28"/>
          <w:szCs w:val="28"/>
          <w:rtl/>
          <w:lang w:bidi="yi-Hebr"/>
        </w:rPr>
        <w:t>סידור</w:t>
      </w:r>
      <w:r w:rsidRPr="00E51551">
        <w:rPr>
          <w:rFonts w:asciiTheme="majorBidi" w:hAnsiTheme="majorBidi" w:cstheme="majorBidi"/>
          <w:sz w:val="28"/>
          <w:szCs w:val="28"/>
          <w:rtl/>
          <w:lang w:bidi="yi-Hebr"/>
        </w:rPr>
        <w:t>,</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 xml:space="preserve">קורצער </w:t>
      </w:r>
      <w:r w:rsidR="000467AA" w:rsidRPr="000467AA">
        <w:rPr>
          <w:rFonts w:asciiTheme="majorBidi" w:hAnsiTheme="majorBidi" w:cstheme="majorBidi"/>
          <w:color w:val="FF0000"/>
          <w:sz w:val="28"/>
          <w:szCs w:val="28"/>
          <w:rtl/>
          <w:lang w:bidi="yi-Hebr"/>
        </w:rPr>
        <w:t>סידור</w:t>
      </w:r>
      <w:r w:rsidRPr="00E51551">
        <w:rPr>
          <w:rFonts w:asciiTheme="majorBidi" w:hAnsiTheme="majorBidi" w:cstheme="majorBidi"/>
          <w:sz w:val="28"/>
          <w:szCs w:val="28"/>
          <w:rtl/>
          <w:lang w:bidi="yi-Hebr"/>
        </w:rPr>
        <w:t>, נאָר</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גראָבער,</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געפּאַקטער, און אַװעקגעזעצט</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200</w:t>
      </w:r>
    </w:p>
    <w:p w:rsidR="00FE52BE" w:rsidRPr="00E51551" w:rsidRDefault="00FE52BE" w:rsidP="001200C0">
      <w:pPr>
        <w:widowControl w:val="0"/>
        <w:bidi/>
        <w:jc w:val="both"/>
        <w:rPr>
          <w:rFonts w:asciiTheme="majorBidi" w:hAnsiTheme="majorBidi" w:cstheme="majorBidi"/>
          <w:sz w:val="28"/>
          <w:szCs w:val="28"/>
          <w:lang w:bidi="yi-Hebr"/>
        </w:rPr>
      </w:pPr>
      <w:r w:rsidRPr="00E51551">
        <w:rPr>
          <w:rFonts w:asciiTheme="majorBidi" w:hAnsiTheme="majorBidi" w:cstheme="majorBidi"/>
          <w:sz w:val="28"/>
          <w:szCs w:val="28"/>
          <w:rtl/>
          <w:lang w:bidi="yi-Hebr"/>
        </w:rPr>
        <w:t xml:space="preserve">זיך זאָגן די </w:t>
      </w:r>
      <w:r w:rsidRPr="00E51551">
        <w:rPr>
          <w:rFonts w:asciiTheme="majorBidi" w:hAnsiTheme="majorBidi" w:cstheme="majorBidi"/>
          <w:color w:val="FF0000"/>
          <w:sz w:val="28"/>
          <w:szCs w:val="28"/>
          <w:rtl/>
          <w:lang w:bidi="yi-Hebr"/>
        </w:rPr>
        <w:t>אושפּיזין</w:t>
      </w:r>
      <w:r w:rsidRPr="00E51551">
        <w:rPr>
          <w:rFonts w:asciiTheme="majorBidi" w:hAnsiTheme="majorBidi" w:cstheme="majorBidi"/>
          <w:sz w:val="28"/>
          <w:szCs w:val="28"/>
          <w:vertAlign w:val="superscript"/>
          <w:rtl/>
          <w:lang w:bidi="yi-Hebr"/>
        </w:rPr>
        <w:t>1</w:t>
      </w:r>
      <w:r w:rsidRPr="00E51551">
        <w:rPr>
          <w:rFonts w:asciiTheme="majorBidi" w:hAnsiTheme="majorBidi" w:cstheme="majorBidi"/>
          <w:sz w:val="28"/>
          <w:szCs w:val="28"/>
          <w:rtl/>
          <w:lang w:bidi="yi-Hebr"/>
        </w:rPr>
        <w:t xml:space="preserve">, און האָט געזאָגט און געזאָגט, און געזאָגט, און געזאָגט... און פֿון קיך האָבן, </w:t>
      </w:r>
      <w:r w:rsidR="00FA3A2B">
        <w:rPr>
          <w:rFonts w:asciiTheme="majorBidi" w:hAnsiTheme="majorBidi" w:cstheme="majorBidi"/>
          <w:sz w:val="28"/>
          <w:szCs w:val="28"/>
          <w:rtl/>
          <w:lang w:bidi="yi-Hebr"/>
        </w:rPr>
        <w:t>װי</w:t>
      </w:r>
      <w:r w:rsidRPr="00E51551">
        <w:rPr>
          <w:rFonts w:asciiTheme="majorBidi" w:hAnsiTheme="majorBidi" w:cstheme="majorBidi"/>
          <w:sz w:val="28"/>
          <w:szCs w:val="28"/>
          <w:rtl/>
          <w:lang w:bidi="yi-Hebr"/>
        </w:rPr>
        <w:t xml:space="preserve"> אַף</w:t>
      </w:r>
      <w:r w:rsidRPr="00E51551">
        <w:rPr>
          <w:rFonts w:asciiTheme="majorBidi" w:hAnsiTheme="majorBidi" w:cstheme="majorBidi"/>
          <w:color w:val="auto"/>
          <w:sz w:val="28"/>
          <w:szCs w:val="28"/>
          <w:rtl/>
          <w:lang w:bidi="yi-Hebr"/>
        </w:rPr>
        <w:t xml:space="preserve"> </w:t>
      </w:r>
      <w:r w:rsidR="002D3CA2" w:rsidRPr="002D3CA2">
        <w:rPr>
          <w:rFonts w:asciiTheme="majorBidi" w:hAnsiTheme="majorBidi" w:cstheme="majorBidi"/>
          <w:color w:val="FF0000"/>
          <w:sz w:val="28"/>
          <w:szCs w:val="28"/>
          <w:rtl/>
          <w:lang w:bidi="yi-Hebr"/>
        </w:rPr>
        <w:t>צו להכעיס</w:t>
      </w:r>
      <w:r w:rsidRPr="00E51551">
        <w:rPr>
          <w:rFonts w:asciiTheme="majorBidi" w:hAnsiTheme="majorBidi" w:cstheme="majorBidi"/>
          <w:sz w:val="28"/>
          <w:szCs w:val="28"/>
          <w:rtl/>
          <w:lang w:bidi="yi-Hebr"/>
        </w:rPr>
        <w:t>, זיך געלאָזט הער</w:t>
      </w:r>
      <w:r w:rsidRPr="00E51551">
        <w:rPr>
          <w:rFonts w:asciiTheme="majorBidi" w:hAnsiTheme="majorBidi" w:cstheme="majorBidi" w:hint="cs"/>
          <w:sz w:val="28"/>
          <w:szCs w:val="28"/>
          <w:rtl/>
          <w:lang w:bidi="yi-Hebr"/>
        </w:rPr>
        <w:t>ן</w:t>
      </w:r>
      <w:r w:rsidRPr="00E51551">
        <w:rPr>
          <w:rFonts w:asciiTheme="majorBidi" w:hAnsiTheme="majorBidi" w:cstheme="majorBidi"/>
          <w:sz w:val="28"/>
          <w:szCs w:val="28"/>
          <w:rtl/>
          <w:lang w:bidi="yi-Hebr"/>
        </w:rPr>
        <w:t xml:space="preserve"> די </w:t>
      </w:r>
      <w:r w:rsidRPr="00E51551">
        <w:rPr>
          <w:rFonts w:asciiTheme="majorBidi" w:hAnsiTheme="majorBidi" w:cstheme="majorBidi" w:hint="cs"/>
          <w:sz w:val="28"/>
          <w:szCs w:val="28"/>
          <w:rtl/>
          <w:lang w:bidi="yi-Hebr"/>
        </w:rPr>
        <w:t>פֿ</w:t>
      </w:r>
      <w:r w:rsidRPr="00E51551">
        <w:rPr>
          <w:rFonts w:asciiTheme="majorBidi" w:hAnsiTheme="majorBidi" w:cstheme="majorBidi"/>
          <w:sz w:val="28"/>
          <w:szCs w:val="28"/>
          <w:rtl/>
          <w:lang w:bidi="yi-Hebr"/>
        </w:rPr>
        <w:t>יש מיט זײער גע</w:t>
      </w:r>
      <w:r w:rsidRPr="00E51551">
        <w:rPr>
          <w:rFonts w:asciiTheme="majorBidi" w:hAnsiTheme="majorBidi" w:cstheme="majorBidi" w:hint="cs"/>
          <w:sz w:val="28"/>
          <w:szCs w:val="28"/>
          <w:rtl/>
          <w:lang w:bidi="yi-Hebr"/>
        </w:rPr>
        <w:t>פֿ</w:t>
      </w:r>
      <w:r w:rsidRPr="00E51551">
        <w:rPr>
          <w:rFonts w:asciiTheme="majorBidi" w:hAnsiTheme="majorBidi" w:cstheme="majorBidi"/>
          <w:sz w:val="28"/>
          <w:szCs w:val="28"/>
          <w:rtl/>
          <w:lang w:bidi="yi-Hebr"/>
        </w:rPr>
        <w:t>ע</w:t>
      </w:r>
      <w:r w:rsidRPr="00E51551">
        <w:rPr>
          <w:rFonts w:asciiTheme="majorBidi" w:hAnsiTheme="majorBidi" w:cstheme="majorBidi" w:hint="cs"/>
          <w:sz w:val="28"/>
          <w:szCs w:val="28"/>
          <w:rtl/>
          <w:lang w:bidi="yi-Hebr"/>
        </w:rPr>
        <w:t>פֿ</w:t>
      </w:r>
      <w:r w:rsidRPr="00E51551">
        <w:rPr>
          <w:rFonts w:asciiTheme="majorBidi" w:hAnsiTheme="majorBidi" w:cstheme="majorBidi"/>
          <w:sz w:val="28"/>
          <w:szCs w:val="28"/>
          <w:rtl/>
          <w:lang w:bidi="yi-Hebr"/>
        </w:rPr>
        <w:t xml:space="preserve">ערטן געפֿילעכץ, און די פֿרישע צוגעברױנטע </w:t>
      </w:r>
      <w:r w:rsidR="00712868" w:rsidRPr="00712868">
        <w:rPr>
          <w:rFonts w:asciiTheme="majorBidi" w:hAnsiTheme="majorBidi" w:cstheme="majorBidi"/>
          <w:color w:val="FF0000"/>
          <w:sz w:val="28"/>
          <w:szCs w:val="28"/>
          <w:rtl/>
          <w:lang w:bidi="yi-Hebr"/>
        </w:rPr>
        <w:t>חלות</w:t>
      </w:r>
      <w:r w:rsidRPr="00E51551">
        <w:rPr>
          <w:rFonts w:asciiTheme="majorBidi" w:hAnsiTheme="majorBidi" w:cstheme="majorBidi"/>
          <w:sz w:val="28"/>
          <w:szCs w:val="28"/>
          <w:rtl/>
          <w:lang w:bidi="yi-Hebr"/>
        </w:rPr>
        <w:t xml:space="preserve"> האָבן זיך גערײצט: ״אונדז, אַז איר׳ט אײַנטונקען אין דער הײסער </w:t>
      </w:r>
      <w:r w:rsidRPr="00E51551">
        <w:rPr>
          <w:rFonts w:asciiTheme="majorBidi" w:hAnsiTheme="majorBidi" w:cstheme="majorBidi" w:hint="cs"/>
          <w:sz w:val="28"/>
          <w:szCs w:val="28"/>
          <w:rtl/>
          <w:lang w:bidi="yi-Hebr"/>
        </w:rPr>
        <w:t>פֿ</w:t>
      </w:r>
      <w:r w:rsidRPr="00E51551">
        <w:rPr>
          <w:rFonts w:asciiTheme="majorBidi" w:hAnsiTheme="majorBidi" w:cstheme="majorBidi"/>
          <w:sz w:val="28"/>
          <w:szCs w:val="28"/>
          <w:rtl/>
          <w:lang w:bidi="yi-Hebr"/>
        </w:rPr>
        <w:t>יש־</w:t>
      </w:r>
      <w:r w:rsidRPr="00E51551">
        <w:rPr>
          <w:rFonts w:asciiTheme="majorBidi" w:hAnsiTheme="majorBidi" w:cstheme="majorBidi"/>
          <w:color w:val="FF0000"/>
          <w:sz w:val="28"/>
          <w:szCs w:val="28"/>
          <w:rtl/>
          <w:lang w:bidi="yi-Hebr"/>
        </w:rPr>
        <w:t>יױך</w:t>
      </w:r>
      <w:r w:rsidRPr="00E51551">
        <w:rPr>
          <w:rFonts w:asciiTheme="majorBidi" w:hAnsiTheme="majorBidi" w:cstheme="majorBidi"/>
          <w:sz w:val="28"/>
          <w:szCs w:val="28"/>
          <w:rtl/>
          <w:lang w:bidi="yi-Hebr"/>
        </w:rPr>
        <w:t>, װעט איר פֿילן דעם</w:t>
      </w:r>
      <w:r w:rsidRPr="00E51551">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E51551">
        <w:rPr>
          <w:rFonts w:asciiTheme="majorBidi" w:hAnsiTheme="majorBidi" w:cstheme="majorBidi"/>
          <w:sz w:val="28"/>
          <w:szCs w:val="28"/>
          <w:rtl/>
          <w:lang w:bidi="yi-Hebr"/>
        </w:rPr>
        <w:t>ן</w:t>
      </w:r>
      <w:r w:rsidRPr="00E51551">
        <w:rPr>
          <w:rFonts w:asciiTheme="majorBidi" w:hAnsiTheme="majorBidi" w:cstheme="majorBidi"/>
          <w:color w:val="FF0000"/>
          <w:sz w:val="28"/>
          <w:szCs w:val="28"/>
          <w:rtl/>
          <w:lang w:bidi="yi-Hebr"/>
        </w:rPr>
        <w:t xml:space="preserve"> </w:t>
      </w:r>
      <w:r w:rsidR="00DE78E6" w:rsidRPr="00DE78E6">
        <w:rPr>
          <w:rFonts w:asciiTheme="majorBidi" w:hAnsiTheme="majorBidi" w:cstheme="majorBidi"/>
          <w:color w:val="FF0000"/>
          <w:sz w:val="28"/>
          <w:szCs w:val="28"/>
          <w:rtl/>
          <w:lang w:bidi="yi-Hebr"/>
        </w:rPr>
        <w:t>טעם</w:t>
      </w:r>
      <w:r w:rsidRPr="00E51551">
        <w:rPr>
          <w:rFonts w:asciiTheme="majorBidi" w:hAnsiTheme="majorBidi" w:cstheme="majorBidi"/>
          <w:color w:val="FF0000"/>
          <w:sz w:val="28"/>
          <w:szCs w:val="28"/>
          <w:rtl/>
          <w:lang w:bidi="yi-Hebr"/>
        </w:rPr>
        <w:t>־</w:t>
      </w:r>
      <w:r w:rsidR="005732BC" w:rsidRPr="005732BC">
        <w:rPr>
          <w:rFonts w:asciiTheme="majorBidi" w:hAnsiTheme="majorBidi" w:cstheme="majorBidi"/>
          <w:color w:val="FF0000"/>
          <w:sz w:val="28"/>
          <w:szCs w:val="28"/>
          <w:rtl/>
          <w:lang w:bidi="yi-Hebr"/>
        </w:rPr>
        <w:t>גן־עדן</w:t>
      </w:r>
      <w:r w:rsidRPr="00E51551">
        <w:rPr>
          <w:rFonts w:asciiTheme="majorBidi" w:hAnsiTheme="majorBidi" w:cstheme="majorBidi"/>
          <w:sz w:val="28"/>
          <w:szCs w:val="28"/>
          <w:rtl/>
          <w:lang w:bidi="yi-Hebr"/>
        </w:rPr>
        <w:t xml:space="preserve">״... און דער </w:t>
      </w:r>
      <w:r w:rsidRPr="00E51551">
        <w:rPr>
          <w:rFonts w:asciiTheme="majorBidi" w:hAnsiTheme="majorBidi" w:cstheme="majorBidi"/>
          <w:color w:val="008000"/>
          <w:sz w:val="28"/>
          <w:szCs w:val="28"/>
          <w:rtl/>
          <w:lang w:bidi="yi-Hebr"/>
        </w:rPr>
        <w:t>זײדע</w:t>
      </w:r>
      <w:r w:rsidRPr="00E51551">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E51551">
        <w:rPr>
          <w:rFonts w:asciiTheme="majorBidi" w:hAnsiTheme="majorBidi" w:cstheme="majorBidi"/>
          <w:color w:val="FF0000"/>
          <w:sz w:val="28"/>
          <w:szCs w:val="28"/>
          <w:rtl/>
          <w:lang w:bidi="yi-Hebr"/>
        </w:rPr>
        <w:t>־יאָסיע</w:t>
      </w:r>
      <w:r w:rsidRPr="00E51551">
        <w:rPr>
          <w:rFonts w:asciiTheme="majorBidi" w:hAnsiTheme="majorBidi" w:cstheme="majorBidi"/>
          <w:sz w:val="28"/>
          <w:szCs w:val="28"/>
          <w:rtl/>
          <w:lang w:bidi="yi-Hebr"/>
        </w:rPr>
        <w:t xml:space="preserve"> דעם </w:t>
      </w:r>
      <w:r w:rsidRPr="00E51551">
        <w:rPr>
          <w:rFonts w:asciiTheme="majorBidi" w:hAnsiTheme="majorBidi" w:cstheme="majorBidi"/>
          <w:color w:val="008000"/>
          <w:sz w:val="28"/>
          <w:szCs w:val="28"/>
          <w:rtl/>
          <w:lang w:bidi="yi-Hebr"/>
        </w:rPr>
        <w:t>האַמאַרניקס</w:t>
      </w:r>
      <w:r w:rsidRPr="00E51551">
        <w:rPr>
          <w:rFonts w:asciiTheme="majorBidi" w:hAnsiTheme="majorBidi" w:cstheme="majorBidi"/>
          <w:sz w:val="28"/>
          <w:szCs w:val="28"/>
          <w:rtl/>
          <w:lang w:bidi="yi-Hebr"/>
        </w:rPr>
        <w:t xml:space="preserve">, טוט זיך זײַנס: ער זאָגט! די ליכט אין </w:t>
      </w:r>
      <w:r w:rsidR="003B44C7" w:rsidRPr="003B44C7">
        <w:rPr>
          <w:rFonts w:asciiTheme="majorBidi" w:hAnsiTheme="majorBidi" w:cstheme="majorBidi"/>
          <w:color w:val="FF0000"/>
          <w:sz w:val="28"/>
          <w:szCs w:val="28"/>
          <w:rtl/>
          <w:lang w:bidi="yi-Hebr"/>
        </w:rPr>
        <w:t>סוכּה</w:t>
      </w:r>
      <w:r w:rsidRPr="00E51551">
        <w:rPr>
          <w:rFonts w:asciiTheme="majorBidi" w:hAnsiTheme="majorBidi" w:cstheme="majorBidi"/>
          <w:sz w:val="28"/>
          <w:szCs w:val="28"/>
          <w:rtl/>
          <w:lang w:bidi="yi-Hebr"/>
        </w:rPr>
        <w:t xml:space="preserve"> לעשן זיך – און ער זאָגט! די קינדער </w:t>
      </w:r>
      <w:r w:rsidR="0022117B" w:rsidRPr="0022117B">
        <w:rPr>
          <w:rFonts w:asciiTheme="majorBidi" w:hAnsiTheme="majorBidi" w:cstheme="majorBidi"/>
          <w:color w:val="FF0000"/>
          <w:sz w:val="28"/>
          <w:szCs w:val="28"/>
          <w:rtl/>
          <w:lang w:bidi="yi-Hebr"/>
        </w:rPr>
        <w:t>חלש</w:t>
      </w:r>
      <w:r w:rsidRPr="00E51551">
        <w:rPr>
          <w:rFonts w:asciiTheme="majorBidi" w:hAnsiTheme="majorBidi" w:cstheme="majorBidi"/>
          <w:color w:val="FF0000"/>
          <w:sz w:val="28"/>
          <w:szCs w:val="28"/>
          <w:rtl/>
          <w:lang w:bidi="yi-Hebr"/>
        </w:rPr>
        <w:t>ן</w:t>
      </w:r>
      <w:r w:rsidRPr="00E51551">
        <w:rPr>
          <w:rFonts w:asciiTheme="majorBidi" w:hAnsiTheme="majorBidi" w:cstheme="majorBidi"/>
          <w:sz w:val="28"/>
          <w:szCs w:val="28"/>
          <w:rtl/>
          <w:lang w:bidi="yi-Hebr"/>
        </w:rPr>
        <w:t xml:space="preserve"> עסן, גײען אױס שלאָפֿן – און ער זאָגט! מיטאַמאָל האָט דער </w:t>
      </w:r>
      <w:r w:rsidRPr="00E51551">
        <w:rPr>
          <w:rFonts w:asciiTheme="majorBidi" w:hAnsiTheme="majorBidi" w:cstheme="majorBidi"/>
          <w:color w:val="008000"/>
          <w:sz w:val="28"/>
          <w:szCs w:val="28"/>
          <w:rtl/>
          <w:lang w:bidi="yi-Hebr"/>
        </w:rPr>
        <w:t>זײדע</w:t>
      </w:r>
      <w:r w:rsidRPr="00E51551">
        <w:rPr>
          <w:rFonts w:asciiTheme="majorBidi" w:hAnsiTheme="majorBidi" w:cstheme="majorBidi"/>
          <w:sz w:val="28"/>
          <w:szCs w:val="28"/>
          <w:rtl/>
          <w:lang w:bidi="yi-Hebr"/>
        </w:rPr>
        <w:t xml:space="preserve"> זיך געגעבן</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color w:val="008000"/>
          <w:sz w:val="28"/>
          <w:szCs w:val="28"/>
          <w:rtl/>
          <w:lang w:bidi="yi-Hebr"/>
        </w:rPr>
        <w:t>כאַפּ</w:t>
      </w:r>
      <w:r w:rsidRPr="00E51551">
        <w:rPr>
          <w:rFonts w:asciiTheme="majorBidi" w:hAnsiTheme="majorBidi" w:cstheme="majorBidi"/>
          <w:sz w:val="28"/>
          <w:szCs w:val="28"/>
          <w:rtl/>
          <w:lang w:bidi="yi-Hebr"/>
        </w:rPr>
        <w:t xml:space="preserve"> או</w:t>
      </w:r>
      <w:r w:rsidRPr="00E51551">
        <w:rPr>
          <w:rFonts w:asciiTheme="majorBidi" w:hAnsiTheme="majorBidi" w:cstheme="majorBidi"/>
          <w:color w:val="auto"/>
          <w:sz w:val="28"/>
          <w:szCs w:val="28"/>
          <w:rtl/>
          <w:lang w:bidi="yi-Hebr"/>
        </w:rPr>
        <w:t>ף,</w:t>
      </w:r>
      <w:r w:rsidRPr="00E51551">
        <w:rPr>
          <w:rFonts w:asciiTheme="majorBidi" w:hAnsiTheme="majorBidi" w:cstheme="majorBidi"/>
          <w:sz w:val="28"/>
          <w:szCs w:val="28"/>
          <w:rtl/>
          <w:lang w:bidi="yi-Hebr"/>
        </w:rPr>
        <w:t xml:space="preserve"> צוגעלאָפֿן צום טיש און געגעבן</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 xml:space="preserve">לײג אַװעק דעם </w:t>
      </w:r>
      <w:r w:rsidR="00427E44">
        <w:rPr>
          <w:rFonts w:asciiTheme="majorBidi" w:hAnsiTheme="majorBidi" w:cstheme="majorBidi"/>
          <w:color w:val="FF0000"/>
          <w:sz w:val="28"/>
          <w:szCs w:val="28"/>
          <w:rtl/>
          <w:lang w:bidi="yi-Hebr"/>
        </w:rPr>
        <w:t>יום־טובֿ</w:t>
      </w:r>
      <w:r w:rsidRPr="00E51551">
        <w:rPr>
          <w:rFonts w:asciiTheme="majorBidi" w:hAnsiTheme="majorBidi" w:cstheme="majorBidi"/>
          <w:sz w:val="28"/>
          <w:szCs w:val="28"/>
          <w:rtl/>
          <w:lang w:bidi="yi-Hebr"/>
        </w:rPr>
        <w:t xml:space="preserve">דיקן </w:t>
      </w:r>
      <w:r w:rsidR="00616B92" w:rsidRPr="00616B92">
        <w:rPr>
          <w:rFonts w:asciiTheme="majorBidi" w:hAnsiTheme="majorBidi" w:cstheme="majorBidi"/>
          <w:color w:val="FF0000"/>
          <w:sz w:val="28"/>
          <w:szCs w:val="28"/>
          <w:rtl/>
          <w:lang w:bidi="yi-Hebr"/>
        </w:rPr>
        <w:t>קידוש</w:t>
      </w:r>
      <w:r w:rsidRPr="00E51551">
        <w:rPr>
          <w:rFonts w:asciiTheme="majorBidi" w:hAnsiTheme="majorBidi" w:cstheme="majorBidi"/>
          <w:sz w:val="28"/>
          <w:szCs w:val="28"/>
          <w:rtl/>
          <w:lang w:bidi="yi-Hebr"/>
        </w:rPr>
        <w:t>, איז געװאָרן</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 xml:space="preserve">ליכט אין די אױגן, נאָך אים – דער פֿעטער </w:t>
      </w:r>
      <w:r w:rsidRPr="00E51551">
        <w:rPr>
          <w:rFonts w:asciiTheme="majorBidi" w:hAnsiTheme="majorBidi" w:cstheme="majorBidi"/>
          <w:color w:val="FF0000"/>
          <w:sz w:val="28"/>
          <w:szCs w:val="28"/>
          <w:rtl/>
          <w:lang w:bidi="yi-Hebr"/>
        </w:rPr>
        <w:t>איציע</w:t>
      </w:r>
      <w:r w:rsidRPr="00E51551">
        <w:rPr>
          <w:rFonts w:asciiTheme="majorBidi" w:hAnsiTheme="majorBidi" w:cstheme="majorBidi"/>
          <w:sz w:val="28"/>
          <w:szCs w:val="28"/>
          <w:rtl/>
          <w:lang w:bidi="yi-Hebr"/>
        </w:rPr>
        <w:t xml:space="preserve"> באַ זײַן טיש, נאָכן פֿעטער </w:t>
      </w:r>
      <w:r w:rsidRPr="00E51551">
        <w:rPr>
          <w:rFonts w:asciiTheme="majorBidi" w:hAnsiTheme="majorBidi" w:cstheme="majorBidi"/>
          <w:color w:val="FF0000"/>
          <w:sz w:val="28"/>
          <w:szCs w:val="28"/>
          <w:rtl/>
          <w:lang w:bidi="yi-Hebr"/>
        </w:rPr>
        <w:t>איציען</w:t>
      </w:r>
      <w:r w:rsidRPr="00E51551">
        <w:rPr>
          <w:rFonts w:asciiTheme="majorBidi" w:hAnsiTheme="majorBidi" w:cstheme="majorBidi"/>
          <w:sz w:val="28"/>
          <w:szCs w:val="28"/>
          <w:rtl/>
          <w:lang w:bidi="yi-Hebr"/>
        </w:rPr>
        <w:t xml:space="preserve"> – </w:t>
      </w:r>
      <w:r w:rsidR="001200C0" w:rsidRPr="001200C0">
        <w:rPr>
          <w:rFonts w:asciiTheme="majorBidi" w:hAnsiTheme="majorBidi" w:cstheme="majorBidi" w:hint="cs"/>
          <w:color w:val="FF0000"/>
          <w:sz w:val="28"/>
          <w:szCs w:val="28"/>
          <w:rtl/>
          <w:lang w:bidi="yi-Hebr"/>
        </w:rPr>
        <w:t>חיה</w:t>
      </w:r>
      <w:r w:rsidRPr="00E51551">
        <w:rPr>
          <w:rFonts w:asciiTheme="majorBidi" w:hAnsiTheme="majorBidi" w:cstheme="majorBidi"/>
          <w:color w:val="FF0000"/>
          <w:sz w:val="28"/>
          <w:szCs w:val="28"/>
          <w:rtl/>
          <w:lang w:bidi="yi-Hebr"/>
        </w:rPr>
        <w:t xml:space="preserve">־ </w:t>
      </w:r>
      <w:r w:rsidR="001200C0">
        <w:rPr>
          <w:rFonts w:asciiTheme="majorBidi" w:hAnsiTheme="majorBidi" w:cstheme="majorBidi"/>
          <w:color w:val="FF0000"/>
          <w:sz w:val="28"/>
          <w:szCs w:val="28"/>
          <w:rtl/>
          <w:lang w:bidi="yi-Hebr"/>
        </w:rPr>
        <w:t>אסתּר</w:t>
      </w:r>
      <w:r w:rsidRPr="00E51551">
        <w:rPr>
          <w:rFonts w:asciiTheme="majorBidi" w:hAnsiTheme="majorBidi" w:cstheme="majorBidi"/>
          <w:color w:val="FF0000"/>
          <w:sz w:val="28"/>
          <w:szCs w:val="28"/>
          <w:rtl/>
          <w:lang w:bidi="yi-Hebr"/>
        </w:rPr>
        <w:t>ס</w:t>
      </w:r>
      <w:r w:rsidRPr="00E51551">
        <w:rPr>
          <w:rFonts w:asciiTheme="majorBidi" w:hAnsiTheme="majorBidi" w:cstheme="majorBidi"/>
          <w:sz w:val="28"/>
          <w:szCs w:val="28"/>
          <w:rtl/>
          <w:lang w:bidi="yi-Hebr"/>
        </w:rPr>
        <w:t xml:space="preserve"> </w:t>
      </w:r>
      <w:r w:rsidR="00297597" w:rsidRPr="00297597">
        <w:rPr>
          <w:rFonts w:asciiTheme="majorBidi" w:hAnsiTheme="majorBidi" w:cstheme="majorBidi"/>
          <w:color w:val="FF0000"/>
          <w:sz w:val="28"/>
          <w:szCs w:val="28"/>
          <w:rtl/>
          <w:lang w:bidi="yi-Hebr"/>
        </w:rPr>
        <w:t>יתומים</w:t>
      </w:r>
      <w:r w:rsidRPr="00E51551">
        <w:rPr>
          <w:rFonts w:asciiTheme="majorBidi" w:hAnsiTheme="majorBidi" w:cstheme="majorBidi"/>
          <w:sz w:val="28"/>
          <w:szCs w:val="28"/>
          <w:rtl/>
          <w:lang w:bidi="yi-Hebr"/>
        </w:rPr>
        <w:t xml:space="preserve">, אײנציקװײַז, און די </w:t>
      </w:r>
      <w:r w:rsidRPr="00E51551">
        <w:rPr>
          <w:rFonts w:asciiTheme="majorBidi" w:hAnsiTheme="majorBidi" w:cstheme="majorBidi"/>
          <w:color w:val="008000"/>
          <w:sz w:val="28"/>
          <w:szCs w:val="28"/>
          <w:rtl/>
          <w:lang w:bidi="yi-Hebr"/>
        </w:rPr>
        <w:t>באָבע</w:t>
      </w:r>
      <w:r w:rsidRPr="00E51551">
        <w:rPr>
          <w:rFonts w:asciiTheme="majorBidi" w:hAnsiTheme="majorBidi" w:cstheme="majorBidi"/>
          <w:sz w:val="28"/>
          <w:szCs w:val="28"/>
          <w:rtl/>
          <w:lang w:bidi="yi-Hebr"/>
        </w:rPr>
        <w:t xml:space="preserve"> גיטל </w:t>
      </w:r>
      <w:r w:rsidR="00A2577B" w:rsidRPr="00A2577B">
        <w:rPr>
          <w:rFonts w:asciiTheme="majorBidi" w:hAnsiTheme="majorBidi" w:cstheme="majorBidi"/>
          <w:color w:val="FF0000"/>
          <w:sz w:val="28"/>
          <w:szCs w:val="28"/>
          <w:rtl/>
          <w:lang w:bidi="yi-Hebr"/>
        </w:rPr>
        <w:t>בעת</w:t>
      </w:r>
      <w:r w:rsidRPr="00E51551">
        <w:rPr>
          <w:rFonts w:asciiTheme="majorBidi" w:hAnsiTheme="majorBidi" w:cstheme="majorBidi"/>
          <w:color w:val="FF0000"/>
          <w:sz w:val="28"/>
          <w:szCs w:val="28"/>
          <w:rtl/>
          <w:lang w:bidi="yi-Hebr"/>
        </w:rPr>
        <w:t>־</w:t>
      </w:r>
      <w:r w:rsidR="008175D5" w:rsidRPr="008175D5">
        <w:rPr>
          <w:rFonts w:asciiTheme="majorBidi" w:hAnsiTheme="majorBidi" w:cstheme="majorBidi"/>
          <w:color w:val="FF0000"/>
          <w:sz w:val="28"/>
          <w:szCs w:val="28"/>
          <w:rtl/>
          <w:lang w:bidi="yi-Hebr"/>
        </w:rPr>
        <w:t>מעשׂה</w:t>
      </w:r>
      <w:r w:rsidRPr="00E51551">
        <w:rPr>
          <w:rFonts w:asciiTheme="majorBidi" w:hAnsiTheme="majorBidi" w:cstheme="majorBidi"/>
          <w:sz w:val="28"/>
          <w:szCs w:val="28"/>
          <w:rtl/>
          <w:lang w:bidi="yi-Hebr"/>
        </w:rPr>
        <w:t xml:space="preserve"> האָט געלאָזט</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 xml:space="preserve">טרער – </w:t>
      </w:r>
      <w:r w:rsidR="001200C0" w:rsidRPr="001200C0">
        <w:rPr>
          <w:rFonts w:asciiTheme="majorBidi" w:hAnsiTheme="majorBidi" w:cstheme="majorBidi"/>
          <w:color w:val="FF0000"/>
          <w:sz w:val="28"/>
          <w:szCs w:val="28"/>
          <w:rtl/>
          <w:lang w:bidi="yi-Hebr"/>
        </w:rPr>
        <w:t>הקיצור</w:t>
      </w:r>
      <w:r w:rsidRPr="00E51551">
        <w:rPr>
          <w:rFonts w:asciiTheme="majorBidi" w:hAnsiTheme="majorBidi" w:cstheme="majorBidi"/>
          <w:sz w:val="28"/>
          <w:szCs w:val="28"/>
          <w:rtl/>
          <w:lang w:bidi="yi-Hebr"/>
        </w:rPr>
        <w:t xml:space="preserve">, עס האָט נאָך לאַנג גענומען, ביז מע האָט דערלעבט אײַנטונקען די </w:t>
      </w:r>
      <w:r w:rsidR="001200C0" w:rsidRPr="001200C0">
        <w:rPr>
          <w:rFonts w:asciiTheme="majorBidi" w:hAnsiTheme="majorBidi" w:cstheme="majorBidi"/>
          <w:color w:val="FF0000"/>
          <w:sz w:val="28"/>
          <w:szCs w:val="28"/>
          <w:rtl/>
          <w:lang w:bidi="yi-Hebr"/>
        </w:rPr>
        <w:t>המוציא</w:t>
      </w:r>
      <w:r w:rsidRPr="00E51551">
        <w:rPr>
          <w:rFonts w:asciiTheme="majorBidi" w:hAnsiTheme="majorBidi" w:cstheme="majorBidi"/>
          <w:sz w:val="28"/>
          <w:szCs w:val="28"/>
          <w:rtl/>
          <w:lang w:bidi="yi-Hebr"/>
        </w:rPr>
        <w:t xml:space="preserve"> אין האָניק און דערזען זיך מיטן שטיקל </w:t>
      </w:r>
      <w:r w:rsidRPr="00E51551">
        <w:rPr>
          <w:rFonts w:asciiTheme="majorBidi" w:hAnsiTheme="majorBidi" w:cstheme="majorBidi" w:hint="cs"/>
          <w:sz w:val="28"/>
          <w:szCs w:val="28"/>
          <w:rtl/>
          <w:lang w:bidi="yi-Hebr"/>
        </w:rPr>
        <w:t>פֿ</w:t>
      </w:r>
      <w:r w:rsidRPr="00E51551">
        <w:rPr>
          <w:rFonts w:asciiTheme="majorBidi" w:hAnsiTheme="majorBidi" w:cstheme="majorBidi"/>
          <w:sz w:val="28"/>
          <w:szCs w:val="28"/>
          <w:rtl/>
          <w:lang w:bidi="yi-Hebr"/>
        </w:rPr>
        <w:t>יש און דערפֿילן דעם פֿעפֿער אַפֿן שפּיץ צונג...</w:t>
      </w:r>
    </w:p>
    <w:p w:rsidR="00FE52BE" w:rsidRPr="00E51551" w:rsidRDefault="00FE52BE" w:rsidP="00FE52BE">
      <w:pPr>
        <w:widowControl w:val="0"/>
        <w:bidi/>
        <w:ind w:firstLine="284"/>
        <w:jc w:val="both"/>
        <w:rPr>
          <w:rFonts w:asciiTheme="majorBidi" w:hAnsiTheme="majorBidi" w:cstheme="majorBidi"/>
          <w:sz w:val="28"/>
          <w:szCs w:val="28"/>
          <w:lang w:bidi="yi-Hebr"/>
        </w:rPr>
      </w:pPr>
      <w:r w:rsidRPr="00E51551">
        <w:rPr>
          <w:rFonts w:asciiTheme="majorBidi" w:hAnsiTheme="majorBidi" w:cstheme="majorBidi"/>
          <w:sz w:val="28"/>
          <w:szCs w:val="28"/>
          <w:rtl/>
          <w:lang w:bidi="yi-Hebr"/>
        </w:rPr>
        <w:t xml:space="preserve">דאָס איז געװען די ערשטע טעג </w:t>
      </w:r>
      <w:r w:rsidR="00FE402B" w:rsidRPr="00FE402B">
        <w:rPr>
          <w:rFonts w:asciiTheme="majorBidi" w:hAnsiTheme="majorBidi" w:cstheme="majorBidi"/>
          <w:color w:val="FF0000"/>
          <w:sz w:val="28"/>
          <w:szCs w:val="28"/>
          <w:rtl/>
          <w:lang w:bidi="yi-Hebr"/>
        </w:rPr>
        <w:t>סוכּות</w:t>
      </w:r>
      <w:r w:rsidRPr="00E51551">
        <w:rPr>
          <w:rFonts w:asciiTheme="majorBidi" w:hAnsiTheme="majorBidi" w:cstheme="majorBidi"/>
          <w:sz w:val="28"/>
          <w:szCs w:val="28"/>
          <w:rtl/>
          <w:lang w:bidi="yi-Hebr"/>
        </w:rPr>
        <w:t xml:space="preserve">. די אַנדערע טעג </w:t>
      </w:r>
      <w:r w:rsidR="00FE402B" w:rsidRPr="00FE402B">
        <w:rPr>
          <w:rFonts w:asciiTheme="majorBidi" w:hAnsiTheme="majorBidi" w:cstheme="majorBidi"/>
          <w:color w:val="FF0000"/>
          <w:sz w:val="28"/>
          <w:szCs w:val="28"/>
          <w:rtl/>
          <w:lang w:bidi="yi-Hebr"/>
        </w:rPr>
        <w:t>סוכּות</w:t>
      </w:r>
      <w:r w:rsidRPr="00E51551">
        <w:rPr>
          <w:rFonts w:asciiTheme="majorBidi" w:hAnsiTheme="majorBidi" w:cstheme="majorBidi"/>
          <w:sz w:val="28"/>
          <w:szCs w:val="28"/>
          <w:rtl/>
          <w:lang w:bidi="yi-Hebr"/>
        </w:rPr>
        <w:t xml:space="preserve"> איז געװען נאָך ערגער. אַזױ אַז </w:t>
      </w:r>
      <w:r w:rsidR="008D7B74" w:rsidRPr="008D7B74">
        <w:rPr>
          <w:rFonts w:asciiTheme="majorBidi" w:hAnsiTheme="majorBidi" w:cstheme="majorBidi"/>
          <w:color w:val="FF0000"/>
          <w:sz w:val="28"/>
          <w:szCs w:val="28"/>
          <w:rtl/>
          <w:lang w:bidi="yi-Hebr"/>
        </w:rPr>
        <w:t>שׂימחת־תּורה</w:t>
      </w:r>
      <w:r w:rsidRPr="00E51551">
        <w:rPr>
          <w:rFonts w:asciiTheme="majorBidi" w:hAnsiTheme="majorBidi" w:cstheme="majorBidi"/>
          <w:sz w:val="28"/>
          <w:szCs w:val="28"/>
          <w:rtl/>
          <w:lang w:bidi="yi-Hebr"/>
        </w:rPr>
        <w:t xml:space="preserve"> אַפֿדערנאַכט האָט שױן דער פֿעטער </w:t>
      </w:r>
      <w:r w:rsidRPr="00E51551">
        <w:rPr>
          <w:rFonts w:asciiTheme="majorBidi" w:hAnsiTheme="majorBidi" w:cstheme="majorBidi"/>
          <w:color w:val="FF0000"/>
          <w:sz w:val="28"/>
          <w:szCs w:val="28"/>
          <w:rtl/>
          <w:lang w:bidi="yi-Hebr"/>
        </w:rPr>
        <w:t>איציע</w:t>
      </w:r>
      <w:r w:rsidRPr="00E51551">
        <w:rPr>
          <w:rFonts w:asciiTheme="majorBidi" w:hAnsiTheme="majorBidi" w:cstheme="majorBidi"/>
          <w:sz w:val="28"/>
          <w:szCs w:val="28"/>
          <w:rtl/>
          <w:lang w:bidi="yi-Hebr"/>
        </w:rPr>
        <w:t xml:space="preserve"> ניט געקאָנט אױסהאַלטן. ער האָט אַרײַנגערופֿן די </w:t>
      </w:r>
      <w:r w:rsidRPr="00E51551">
        <w:rPr>
          <w:rFonts w:asciiTheme="majorBidi" w:hAnsiTheme="majorBidi" w:cstheme="majorBidi"/>
          <w:color w:val="008000"/>
          <w:sz w:val="28"/>
          <w:szCs w:val="28"/>
          <w:rtl/>
          <w:lang w:bidi="yi-Hebr"/>
        </w:rPr>
        <w:t>פּערעיאַסלאַװ</w:t>
      </w:r>
      <w:r w:rsidRPr="00E51551">
        <w:rPr>
          <w:rFonts w:asciiTheme="majorBidi" w:hAnsiTheme="majorBidi" w:cstheme="majorBidi"/>
          <w:sz w:val="28"/>
          <w:szCs w:val="28"/>
          <w:rtl/>
          <w:lang w:bidi="yi-Hebr"/>
        </w:rPr>
        <w:t xml:space="preserve">ער </w:t>
      </w:r>
      <w:r w:rsidR="00297597" w:rsidRPr="00297597">
        <w:rPr>
          <w:rFonts w:asciiTheme="majorBidi" w:hAnsiTheme="majorBidi" w:cstheme="majorBidi"/>
          <w:color w:val="FF0000"/>
          <w:sz w:val="28"/>
          <w:szCs w:val="28"/>
          <w:rtl/>
          <w:lang w:bidi="yi-Hebr"/>
        </w:rPr>
        <w:t>יתומים</w:t>
      </w:r>
      <w:r w:rsidRPr="00E51551">
        <w:rPr>
          <w:rFonts w:asciiTheme="majorBidi" w:hAnsiTheme="majorBidi" w:cstheme="majorBidi"/>
          <w:sz w:val="28"/>
          <w:szCs w:val="28"/>
          <w:rtl/>
          <w:lang w:bidi="yi-Hebr"/>
        </w:rPr>
        <w:t xml:space="preserve"> צו זיך און האָט זײ געזאָגט:</w:t>
      </w:r>
    </w:p>
    <w:p w:rsidR="00FE52BE" w:rsidRPr="00E51551" w:rsidRDefault="00FE52BE" w:rsidP="00FE52BE">
      <w:pPr>
        <w:widowControl w:val="0"/>
        <w:bidi/>
        <w:ind w:firstLine="284"/>
        <w:jc w:val="both"/>
        <w:rPr>
          <w:rFonts w:asciiTheme="majorBidi" w:hAnsiTheme="majorBidi" w:cstheme="majorBidi"/>
          <w:sz w:val="28"/>
          <w:szCs w:val="28"/>
          <w:lang w:bidi="yi-Hebr"/>
        </w:rPr>
      </w:pPr>
      <w:r w:rsidRPr="00E51551">
        <w:rPr>
          <w:rFonts w:asciiTheme="majorBidi" w:hAnsiTheme="majorBidi" w:cstheme="majorBidi"/>
          <w:sz w:val="28"/>
          <w:szCs w:val="28"/>
          <w:rtl/>
          <w:lang w:bidi="yi-Hebr"/>
        </w:rPr>
        <w:t>– קינדער, איר װילט זען</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שײנע זאַך</w:t>
      </w:r>
      <w:r w:rsidRPr="00E51551">
        <w:rPr>
          <w:rFonts w:asciiTheme="majorBidi" w:hAnsiTheme="majorBidi" w:cstheme="majorBidi"/>
          <w:sz w:val="28"/>
          <w:szCs w:val="28"/>
          <w:rtl/>
          <w:lang w:val="en-US" w:bidi="he-IL"/>
        </w:rPr>
        <w:t>?</w:t>
      </w:r>
      <w:r w:rsidRPr="00E51551">
        <w:rPr>
          <w:rFonts w:asciiTheme="majorBidi" w:hAnsiTheme="majorBidi" w:cstheme="majorBidi"/>
          <w:sz w:val="28"/>
          <w:szCs w:val="28"/>
          <w:rtl/>
          <w:lang w:bidi="yi-Hebr"/>
        </w:rPr>
        <w:t xml:space="preserve"> טאָ גײט זיך דורך אין קלױז אַרײַן, װעט איר עפּעס אָנקוקן...</w:t>
      </w:r>
    </w:p>
    <w:p w:rsidR="00FE52BE" w:rsidRDefault="00FE52BE" w:rsidP="001200C0">
      <w:pPr>
        <w:widowControl w:val="0"/>
        <w:bidi/>
        <w:ind w:firstLine="284"/>
        <w:jc w:val="both"/>
        <w:rPr>
          <w:rFonts w:asciiTheme="majorBidi" w:hAnsiTheme="majorBidi" w:cstheme="majorBidi"/>
          <w:sz w:val="28"/>
          <w:szCs w:val="28"/>
          <w:rtl/>
          <w:lang w:bidi="yi-Hebr"/>
        </w:rPr>
      </w:pPr>
      <w:r w:rsidRPr="00E51551">
        <w:rPr>
          <w:rFonts w:asciiTheme="majorBidi" w:hAnsiTheme="majorBidi" w:cstheme="majorBidi"/>
          <w:sz w:val="28"/>
          <w:szCs w:val="28"/>
          <w:rtl/>
          <w:lang w:bidi="yi-Hebr"/>
        </w:rPr>
        <w:t>לאַנג בעטן האָט מען זײ ניט באַדאַרפֿט. מע האָט זיך גענומען פֿאַר די הענט און מע איז אַװעק. אין ג</w:t>
      </w:r>
      <w:r w:rsidRPr="00E51551">
        <w:rPr>
          <w:rFonts w:asciiTheme="majorBidi" w:hAnsiTheme="majorBidi" w:cstheme="majorBidi" w:hint="cs"/>
          <w:sz w:val="28"/>
          <w:szCs w:val="28"/>
          <w:rtl/>
          <w:lang w:bidi="yi-Hebr"/>
        </w:rPr>
        <w:t>אַ</w:t>
      </w:r>
      <w:r w:rsidRPr="00E51551">
        <w:rPr>
          <w:rFonts w:asciiTheme="majorBidi" w:hAnsiTheme="majorBidi" w:cstheme="majorBidi"/>
          <w:sz w:val="28"/>
          <w:szCs w:val="28"/>
          <w:rtl/>
          <w:lang w:bidi="yi-Hebr"/>
        </w:rPr>
        <w:t xml:space="preserve">ס איז געװען </w:t>
      </w:r>
      <w:r w:rsidR="009344F4" w:rsidRPr="009344F4">
        <w:rPr>
          <w:rFonts w:asciiTheme="majorBidi" w:hAnsiTheme="majorBidi" w:cstheme="majorBidi"/>
          <w:color w:val="FF0000"/>
          <w:sz w:val="28"/>
          <w:szCs w:val="28"/>
          <w:rtl/>
          <w:lang w:bidi="yi-Hebr"/>
        </w:rPr>
        <w:t>חושך</w:t>
      </w:r>
      <w:r w:rsidRPr="00E51551">
        <w:rPr>
          <w:rFonts w:asciiTheme="majorBidi" w:hAnsiTheme="majorBidi" w:cstheme="majorBidi"/>
          <w:color w:val="FF0000"/>
          <w:sz w:val="28"/>
          <w:szCs w:val="28"/>
          <w:rtl/>
          <w:lang w:bidi="yi-Hebr"/>
        </w:rPr>
        <w:t>־</w:t>
      </w:r>
      <w:r w:rsidRPr="00E51551">
        <w:rPr>
          <w:rFonts w:asciiTheme="majorBidi" w:hAnsiTheme="majorBidi" w:cstheme="majorBidi"/>
          <w:sz w:val="28"/>
          <w:szCs w:val="28"/>
          <w:rtl/>
          <w:lang w:bidi="yi-Hebr"/>
        </w:rPr>
        <w:t xml:space="preserve">פֿינצטער. אַלע ייִדן זײַנען געזעסן אין די הײַזער און געגעסן. אַלע שולן זײַנען שױן געװען געשלאָסן און שטאָק־פֿינצטער. נאָר אין דער אַלטער קלױז האָט זיך נאָך געלײַכט. שטיל האָבן </w:t>
      </w:r>
      <w:r w:rsidR="00AA3836">
        <w:rPr>
          <w:rFonts w:asciiTheme="majorBidi" w:hAnsiTheme="majorBidi" w:cstheme="majorBidi"/>
          <w:color w:val="FF0000"/>
          <w:sz w:val="28"/>
          <w:szCs w:val="28"/>
          <w:rtl/>
          <w:lang w:bidi="yi-Hebr"/>
        </w:rPr>
        <w:t>חבֿרה</w:t>
      </w:r>
      <w:r w:rsidRPr="00E51551">
        <w:rPr>
          <w:rFonts w:asciiTheme="majorBidi" w:hAnsiTheme="majorBidi" w:cstheme="majorBidi"/>
          <w:sz w:val="28"/>
          <w:szCs w:val="28"/>
          <w:rtl/>
          <w:lang w:bidi="yi-Hebr"/>
        </w:rPr>
        <w:t xml:space="preserve"> אופֿגעע</w:t>
      </w:r>
      <w:r w:rsidRPr="00E51551">
        <w:rPr>
          <w:rFonts w:asciiTheme="majorBidi" w:hAnsiTheme="majorBidi" w:cstheme="majorBidi" w:hint="cs"/>
          <w:sz w:val="28"/>
          <w:szCs w:val="28"/>
          <w:rtl/>
          <w:lang w:bidi="yi-Hebr"/>
        </w:rPr>
        <w:t>פֿ</w:t>
      </w:r>
      <w:r w:rsidRPr="00E51551">
        <w:rPr>
          <w:rFonts w:asciiTheme="majorBidi" w:hAnsiTheme="majorBidi" w:cstheme="majorBidi"/>
          <w:sz w:val="28"/>
          <w:szCs w:val="28"/>
          <w:rtl/>
          <w:lang w:bidi="yi-Hebr"/>
        </w:rPr>
        <w:t>נט</w:t>
      </w:r>
      <w:r w:rsidRPr="00E51551">
        <w:rPr>
          <w:rFonts w:asciiTheme="majorBidi" w:hAnsiTheme="majorBidi" w:cstheme="majorBidi"/>
          <w:color w:val="auto"/>
          <w:sz w:val="28"/>
          <w:szCs w:val="28"/>
          <w:rtl/>
          <w:lang w:bidi="yi-Hebr"/>
        </w:rPr>
        <w:t xml:space="preserve"> אַ </w:t>
      </w:r>
      <w:r w:rsidRPr="00E51551">
        <w:rPr>
          <w:rFonts w:asciiTheme="majorBidi" w:hAnsiTheme="majorBidi" w:cstheme="majorBidi"/>
          <w:sz w:val="28"/>
          <w:szCs w:val="28"/>
          <w:rtl/>
          <w:lang w:bidi="yi-Hebr"/>
        </w:rPr>
        <w:t xml:space="preserve">שטיקל טיר, אַרײַנגעקוקט און דערזען אַזעלכעס, װאָס זײ האָבן ניט געגלײבט זײערע אױגן. אין דער גאַנצער קלױז איז געװען מער ניט װי אײן מענטש – דער </w:t>
      </w:r>
      <w:r w:rsidRPr="00E51551">
        <w:rPr>
          <w:rFonts w:asciiTheme="majorBidi" w:hAnsiTheme="majorBidi" w:cstheme="majorBidi"/>
          <w:color w:val="008000"/>
          <w:sz w:val="28"/>
          <w:szCs w:val="28"/>
          <w:rtl/>
          <w:lang w:bidi="yi-Hebr"/>
        </w:rPr>
        <w:t>זײדע</w:t>
      </w:r>
      <w:r w:rsidRPr="00E51551">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E51551">
        <w:rPr>
          <w:rFonts w:asciiTheme="majorBidi" w:hAnsiTheme="majorBidi" w:cstheme="majorBidi"/>
          <w:color w:val="FF0000"/>
          <w:sz w:val="28"/>
          <w:szCs w:val="28"/>
          <w:rtl/>
          <w:lang w:bidi="yi-Hebr"/>
        </w:rPr>
        <w:t>־יאָסיע</w:t>
      </w:r>
      <w:r w:rsidRPr="00E51551">
        <w:rPr>
          <w:rFonts w:asciiTheme="majorBidi" w:hAnsiTheme="majorBidi" w:cstheme="majorBidi"/>
          <w:sz w:val="28"/>
          <w:szCs w:val="28"/>
          <w:rtl/>
          <w:lang w:bidi="yi-Hebr"/>
        </w:rPr>
        <w:t>, אין</w:t>
      </w:r>
      <w:r w:rsidRPr="00E51551">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טלית</w:t>
      </w:r>
      <w:r w:rsidRPr="00E51551">
        <w:rPr>
          <w:rFonts w:asciiTheme="majorBidi" w:hAnsiTheme="majorBidi" w:cstheme="majorBidi"/>
          <w:sz w:val="28"/>
          <w:szCs w:val="28"/>
          <w:rtl/>
          <w:lang w:bidi="yi-Hebr"/>
        </w:rPr>
        <w:t xml:space="preserve">, מיט </w:t>
      </w:r>
      <w:r w:rsidR="00F22F38">
        <w:rPr>
          <w:rFonts w:asciiTheme="majorBidi" w:hAnsiTheme="majorBidi" w:cstheme="majorBidi"/>
          <w:color w:val="FF0000"/>
          <w:sz w:val="28"/>
          <w:szCs w:val="28"/>
          <w:rtl/>
          <w:lang w:bidi="yi-Hebr"/>
        </w:rPr>
        <w:t>רב</w:t>
      </w:r>
      <w:r w:rsidRPr="00E51551">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יעקבֿ</w:t>
      </w:r>
      <w:r w:rsidRPr="00E51551">
        <w:rPr>
          <w:rFonts w:asciiTheme="majorBidi" w:hAnsiTheme="majorBidi" w:cstheme="majorBidi"/>
          <w:sz w:val="28"/>
          <w:szCs w:val="28"/>
          <w:rtl/>
          <w:lang w:bidi="yi-Hebr"/>
        </w:rPr>
        <w:t xml:space="preserve">ס עמדינס </w:t>
      </w:r>
      <w:r w:rsidR="000467AA" w:rsidRPr="000467AA">
        <w:rPr>
          <w:rFonts w:asciiTheme="majorBidi" w:hAnsiTheme="majorBidi" w:cstheme="majorBidi"/>
          <w:color w:val="FF0000"/>
          <w:sz w:val="28"/>
          <w:szCs w:val="28"/>
          <w:rtl/>
          <w:lang w:bidi="yi-Hebr"/>
        </w:rPr>
        <w:t>סידור</w:t>
      </w:r>
      <w:r w:rsidRPr="00E51551">
        <w:rPr>
          <w:rFonts w:asciiTheme="majorBidi" w:hAnsiTheme="majorBidi" w:cstheme="majorBidi"/>
          <w:sz w:val="28"/>
          <w:szCs w:val="28"/>
          <w:rtl/>
          <w:lang w:bidi="yi-Hebr"/>
        </w:rPr>
        <w:t xml:space="preserve"> אין אײן האַנט און מיט</w:t>
      </w:r>
      <w:r w:rsidRPr="00E51551">
        <w:rPr>
          <w:rFonts w:asciiTheme="majorBidi" w:hAnsiTheme="majorBidi" w:cstheme="majorBidi"/>
          <w:color w:val="auto"/>
          <w:sz w:val="28"/>
          <w:szCs w:val="28"/>
          <w:rtl/>
          <w:lang w:bidi="yi-Hebr"/>
        </w:rPr>
        <w:t xml:space="preserve"> אַ </w:t>
      </w:r>
      <w:r w:rsidR="0097376B" w:rsidRPr="0097376B">
        <w:rPr>
          <w:rFonts w:asciiTheme="majorBidi" w:hAnsiTheme="majorBidi" w:cstheme="majorBidi"/>
          <w:color w:val="FF0000"/>
          <w:sz w:val="28"/>
          <w:szCs w:val="28"/>
          <w:rtl/>
          <w:lang w:bidi="yi-Hebr"/>
        </w:rPr>
        <w:t>ספֿר</w:t>
      </w:r>
      <w:r w:rsidRPr="00E51551">
        <w:rPr>
          <w:rFonts w:asciiTheme="majorBidi" w:hAnsiTheme="majorBidi" w:cstheme="majorBidi"/>
          <w:color w:val="FF0000"/>
          <w:sz w:val="28"/>
          <w:szCs w:val="28"/>
          <w:rtl/>
          <w:lang w:bidi="yi-Hebr"/>
        </w:rPr>
        <w:t>־</w:t>
      </w:r>
      <w:r w:rsidR="00E24F2C" w:rsidRPr="00E24F2C">
        <w:rPr>
          <w:rFonts w:asciiTheme="majorBidi" w:hAnsiTheme="majorBidi" w:cstheme="majorBidi"/>
          <w:color w:val="FF0000"/>
          <w:sz w:val="28"/>
          <w:szCs w:val="28"/>
          <w:rtl/>
          <w:lang w:bidi="yi-Hebr"/>
        </w:rPr>
        <w:t>תּורה</w:t>
      </w:r>
      <w:r w:rsidRPr="00E51551">
        <w:rPr>
          <w:rFonts w:asciiTheme="majorBidi" w:hAnsiTheme="majorBidi" w:cstheme="majorBidi"/>
          <w:sz w:val="28"/>
          <w:szCs w:val="28"/>
          <w:rtl/>
          <w:lang w:bidi="yi-Hebr"/>
        </w:rPr>
        <w:t xml:space="preserve"> אין דער אַנדערער האַנט. צוגע</w:t>
      </w:r>
      <w:r w:rsidRPr="00E51551">
        <w:rPr>
          <w:rFonts w:asciiTheme="majorBidi" w:hAnsiTheme="majorBidi" w:cstheme="majorBidi"/>
          <w:color w:val="008000"/>
          <w:sz w:val="28"/>
          <w:szCs w:val="28"/>
          <w:rtl/>
          <w:lang w:bidi="yi-Hebr"/>
        </w:rPr>
        <w:t>טוליעט</w:t>
      </w:r>
      <w:r w:rsidRPr="00E51551">
        <w:rPr>
          <w:rFonts w:asciiTheme="majorBidi" w:hAnsiTheme="majorBidi" w:cstheme="majorBidi"/>
          <w:sz w:val="28"/>
          <w:szCs w:val="28"/>
          <w:rtl/>
          <w:lang w:bidi="yi-Hebr"/>
        </w:rPr>
        <w:t xml:space="preserve"> די </w:t>
      </w:r>
      <w:r w:rsidR="0097376B" w:rsidRPr="0097376B">
        <w:rPr>
          <w:rFonts w:asciiTheme="majorBidi" w:hAnsiTheme="majorBidi" w:cstheme="majorBidi"/>
          <w:color w:val="FF0000"/>
          <w:sz w:val="28"/>
          <w:szCs w:val="28"/>
          <w:rtl/>
          <w:lang w:bidi="yi-Hebr"/>
        </w:rPr>
        <w:t>ספֿר</w:t>
      </w:r>
      <w:r w:rsidR="00E24F2C" w:rsidRPr="00E24F2C">
        <w:rPr>
          <w:rFonts w:asciiTheme="majorBidi" w:hAnsiTheme="majorBidi" w:cstheme="majorBidi"/>
          <w:color w:val="FF0000"/>
          <w:sz w:val="28"/>
          <w:szCs w:val="28"/>
          <w:rtl/>
          <w:lang w:bidi="yi-Hebr"/>
        </w:rPr>
        <w:t>תּורה</w:t>
      </w:r>
      <w:r w:rsidRPr="00E51551">
        <w:rPr>
          <w:rFonts w:asciiTheme="majorBidi" w:hAnsiTheme="majorBidi" w:cstheme="majorBidi"/>
          <w:sz w:val="28"/>
          <w:szCs w:val="28"/>
          <w:rtl/>
          <w:lang w:bidi="yi-Hebr"/>
        </w:rPr>
        <w:t xml:space="preserve"> צום האַרצן, איז ער אַרומגעגאַנגען אַרום </w:t>
      </w:r>
      <w:r w:rsidRPr="0069417B">
        <w:rPr>
          <w:rFonts w:asciiTheme="majorBidi" w:hAnsiTheme="majorBidi" w:cstheme="majorBidi"/>
          <w:color w:val="auto"/>
          <w:sz w:val="28"/>
          <w:szCs w:val="28"/>
          <w:rtl/>
          <w:lang w:bidi="yi-Hebr"/>
        </w:rPr>
        <w:t>באַלעמער</w:t>
      </w:r>
      <w:r w:rsidRPr="00E51551">
        <w:rPr>
          <w:rFonts w:asciiTheme="majorBidi" w:hAnsiTheme="majorBidi" w:cstheme="majorBidi"/>
          <w:sz w:val="28"/>
          <w:szCs w:val="28"/>
          <w:rtl/>
          <w:lang w:bidi="yi-Hebr"/>
        </w:rPr>
        <w:t xml:space="preserve"> מיט </w:t>
      </w:r>
      <w:r w:rsidRPr="00E51551">
        <w:rPr>
          <w:rFonts w:asciiTheme="majorBidi" w:hAnsiTheme="majorBidi" w:cstheme="majorBidi"/>
          <w:color w:val="008000"/>
          <w:sz w:val="28"/>
          <w:szCs w:val="28"/>
          <w:rtl/>
          <w:lang w:bidi="yi-Hebr"/>
        </w:rPr>
        <w:t>פּאַװאָליע</w:t>
      </w:r>
      <w:r w:rsidRPr="00E51551">
        <w:rPr>
          <w:rFonts w:asciiTheme="majorBidi" w:hAnsiTheme="majorBidi" w:cstheme="majorBidi"/>
          <w:sz w:val="28"/>
          <w:szCs w:val="28"/>
          <w:rtl/>
          <w:lang w:bidi="yi-Hebr"/>
        </w:rPr>
        <w:t>דיקע טריט, געזאָגט אַף</w:t>
      </w:r>
      <w:r w:rsidRPr="00E51551">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E51551">
        <w:rPr>
          <w:rFonts w:asciiTheme="majorBidi" w:hAnsiTheme="majorBidi" w:cstheme="majorBidi"/>
          <w:sz w:val="28"/>
          <w:szCs w:val="28"/>
          <w:rtl/>
          <w:lang w:bidi="yi-Hebr"/>
        </w:rPr>
        <w:t>, װי</w:t>
      </w:r>
      <w:r w:rsidRPr="00E51551">
        <w:rPr>
          <w:rFonts w:asciiTheme="majorBidi" w:hAnsiTheme="majorBidi" w:cstheme="majorBidi"/>
          <w:color w:val="auto"/>
          <w:sz w:val="28"/>
          <w:szCs w:val="28"/>
          <w:rtl/>
          <w:lang w:bidi="yi-Hebr"/>
        </w:rPr>
        <w:t xml:space="preserve"> אַ </w:t>
      </w:r>
      <w:r w:rsidR="00F22F38">
        <w:rPr>
          <w:rFonts w:asciiTheme="majorBidi" w:hAnsiTheme="majorBidi" w:cstheme="majorBidi"/>
          <w:color w:val="FF0000"/>
          <w:sz w:val="28"/>
          <w:szCs w:val="28"/>
          <w:rtl/>
          <w:lang w:bidi="yi-Hebr"/>
        </w:rPr>
        <w:t>חזן</w:t>
      </w:r>
      <w:r w:rsidRPr="00E51551">
        <w:rPr>
          <w:rFonts w:asciiTheme="majorBidi" w:hAnsiTheme="majorBidi" w:cstheme="majorBidi"/>
          <w:sz w:val="28"/>
          <w:szCs w:val="28"/>
          <w:rtl/>
          <w:lang w:bidi="yi-Hebr"/>
        </w:rPr>
        <w:t xml:space="preserve">, די </w:t>
      </w:r>
      <w:r w:rsidR="001200C0" w:rsidRPr="001200C0">
        <w:rPr>
          <w:rFonts w:asciiTheme="majorBidi" w:hAnsiTheme="majorBidi" w:cstheme="majorBidi"/>
          <w:color w:val="FF0000"/>
          <w:sz w:val="28"/>
          <w:szCs w:val="28"/>
          <w:rtl/>
          <w:lang w:bidi="yi-Hebr"/>
        </w:rPr>
        <w:t>הקפֿות</w:t>
      </w:r>
      <w:r w:rsidRPr="00E51551">
        <w:rPr>
          <w:rFonts w:asciiTheme="majorBidi" w:hAnsiTheme="majorBidi" w:cstheme="majorBidi"/>
          <w:sz w:val="28"/>
          <w:szCs w:val="28"/>
          <w:rtl/>
          <w:lang w:bidi="yi-Hebr"/>
        </w:rPr>
        <w:t>: ״</w:t>
      </w:r>
      <w:r w:rsidR="005D1689" w:rsidRPr="005D1689">
        <w:rPr>
          <w:rFonts w:asciiTheme="majorBidi" w:hAnsiTheme="majorBidi" w:cstheme="majorBidi"/>
          <w:color w:val="FF0000"/>
          <w:sz w:val="28"/>
          <w:szCs w:val="28"/>
          <w:rtl/>
          <w:lang w:bidi="yi-Hebr"/>
        </w:rPr>
        <w:t>עוזר</w:t>
      </w:r>
      <w:r w:rsidRPr="00E51551">
        <w:rPr>
          <w:rFonts w:asciiTheme="majorBidi" w:hAnsiTheme="majorBidi" w:cstheme="majorBidi"/>
          <w:color w:val="FF0000"/>
          <w:sz w:val="28"/>
          <w:szCs w:val="28"/>
          <w:rtl/>
          <w:lang w:bidi="yi-Hebr"/>
        </w:rPr>
        <w:t xml:space="preserve"> דלים, ה</w:t>
      </w:r>
      <w:r w:rsidR="001200C0">
        <w:rPr>
          <w:rFonts w:asciiTheme="majorBidi" w:hAnsiTheme="majorBidi" w:cstheme="majorBidi" w:hint="cs"/>
          <w:color w:val="FF0000"/>
          <w:sz w:val="28"/>
          <w:szCs w:val="28"/>
          <w:rtl/>
          <w:lang w:bidi="yi-Hebr"/>
        </w:rPr>
        <w:t>ו</w:t>
      </w:r>
      <w:r w:rsidR="001200C0">
        <w:rPr>
          <w:rFonts w:asciiTheme="majorBidi" w:hAnsiTheme="majorBidi" w:cstheme="majorBidi"/>
          <w:color w:val="FF0000"/>
          <w:sz w:val="28"/>
          <w:szCs w:val="28"/>
          <w:rtl/>
          <w:lang w:bidi="yi-Hebr"/>
        </w:rPr>
        <w:t>שי</w:t>
      </w:r>
      <w:r w:rsidR="001200C0">
        <w:rPr>
          <w:rFonts w:asciiTheme="majorBidi" w:hAnsiTheme="majorBidi" w:cstheme="majorBidi" w:hint="cs"/>
          <w:color w:val="FF0000"/>
          <w:sz w:val="28"/>
          <w:szCs w:val="28"/>
          <w:rtl/>
          <w:lang w:bidi="yi-Hebr"/>
        </w:rPr>
        <w:t>עה</w:t>
      </w:r>
      <w:r w:rsidRPr="00E51551">
        <w:rPr>
          <w:rFonts w:asciiTheme="majorBidi" w:hAnsiTheme="majorBidi" w:cstheme="majorBidi"/>
          <w:color w:val="FF0000"/>
          <w:sz w:val="28"/>
          <w:szCs w:val="28"/>
          <w:rtl/>
          <w:lang w:bidi="yi-Hebr"/>
        </w:rPr>
        <w:t>־נא</w:t>
      </w:r>
      <w:r w:rsidRPr="00E51551">
        <w:rPr>
          <w:rFonts w:asciiTheme="majorBidi" w:hAnsiTheme="majorBidi" w:cstheme="majorBidi"/>
          <w:sz w:val="28"/>
          <w:szCs w:val="28"/>
          <w:rtl/>
          <w:lang w:bidi="yi-Hebr"/>
        </w:rPr>
        <w:t>!״...</w:t>
      </w:r>
    </w:p>
    <w:p w:rsidR="00FE52BE" w:rsidRPr="00E51551"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color w:val="auto"/>
          <w:sz w:val="24"/>
          <w:szCs w:val="24"/>
          <w:rtl/>
          <w:lang w:bidi="yi-Hebr"/>
        </w:rPr>
        <w:t>1</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געבעט, װאָס מע זאָגט </w:t>
      </w:r>
      <w:r>
        <w:rPr>
          <w:rFonts w:asciiTheme="majorBidi" w:hAnsiTheme="majorBidi" w:cstheme="majorBidi"/>
          <w:sz w:val="24"/>
          <w:szCs w:val="24"/>
          <w:rtl/>
          <w:lang w:bidi="yi-Hebr"/>
        </w:rPr>
        <w:t>באַם</w:t>
      </w:r>
      <w:r w:rsidRPr="00AC02FD">
        <w:rPr>
          <w:rFonts w:asciiTheme="majorBidi" w:hAnsiTheme="majorBidi" w:cstheme="majorBidi"/>
          <w:sz w:val="24"/>
          <w:szCs w:val="24"/>
          <w:rtl/>
          <w:lang w:bidi="yi-Hebr"/>
        </w:rPr>
        <w:t xml:space="preserve"> ערשטן אַרײַנקומען אין </w:t>
      </w:r>
      <w:r w:rsidR="003B44C7" w:rsidRPr="003B44C7">
        <w:rPr>
          <w:rFonts w:asciiTheme="majorBidi" w:hAnsiTheme="majorBidi" w:cstheme="majorBidi"/>
          <w:color w:val="FF0000"/>
          <w:sz w:val="24"/>
          <w:szCs w:val="24"/>
          <w:rtl/>
          <w:lang w:bidi="yi-Hebr"/>
        </w:rPr>
        <w:t>סוכּה</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201</w:t>
      </w:r>
    </w:p>
    <w:p w:rsidR="00FE52BE" w:rsidRPr="00FA684F" w:rsidRDefault="00FE52BE" w:rsidP="00FE52BE">
      <w:pPr>
        <w:widowControl w:val="0"/>
        <w:bidi/>
        <w:ind w:firstLine="284"/>
        <w:rPr>
          <w:rFonts w:asciiTheme="majorBidi" w:hAnsiTheme="majorBidi" w:cstheme="majorBidi"/>
          <w:sz w:val="28"/>
          <w:szCs w:val="28"/>
          <w:lang w:bidi="yi-Hebr"/>
        </w:rPr>
      </w:pPr>
      <w:r w:rsidRPr="00FA684F">
        <w:rPr>
          <w:rFonts w:asciiTheme="majorBidi" w:hAnsiTheme="majorBidi" w:cstheme="majorBidi"/>
          <w:sz w:val="28"/>
          <w:szCs w:val="28"/>
          <w:rtl/>
          <w:lang w:bidi="yi-Hebr"/>
        </w:rPr>
        <w:t>אַף</w:t>
      </w:r>
      <w:r w:rsidRPr="00FA684F">
        <w:rPr>
          <w:rFonts w:asciiTheme="majorBidi" w:hAnsiTheme="majorBidi" w:cstheme="majorBidi"/>
          <w:color w:val="auto"/>
          <w:sz w:val="28"/>
          <w:szCs w:val="28"/>
          <w:rtl/>
          <w:lang w:bidi="yi-Hebr"/>
        </w:rPr>
        <w:t xml:space="preserve"> </w:t>
      </w:r>
      <w:r w:rsidRPr="00FA684F">
        <w:rPr>
          <w:rFonts w:asciiTheme="majorBidi" w:hAnsiTheme="majorBidi" w:cstheme="majorBidi"/>
          <w:sz w:val="28"/>
          <w:szCs w:val="28"/>
          <w:rtl/>
          <w:lang w:bidi="yi-Hebr"/>
        </w:rPr>
        <w:t>די קינדער איז אָנגעפֿאַלן</w:t>
      </w:r>
      <w:r w:rsidRPr="00FA684F">
        <w:rPr>
          <w:rFonts w:asciiTheme="majorBidi" w:hAnsiTheme="majorBidi" w:cstheme="majorBidi"/>
          <w:color w:val="auto"/>
          <w:sz w:val="28"/>
          <w:szCs w:val="28"/>
          <w:rtl/>
          <w:lang w:bidi="yi-Hebr"/>
        </w:rPr>
        <w:t xml:space="preserve"> אַ </w:t>
      </w:r>
      <w:r w:rsidR="00DB6E8E" w:rsidRPr="00DB6E8E">
        <w:rPr>
          <w:rFonts w:asciiTheme="majorBidi" w:hAnsiTheme="majorBidi" w:cstheme="majorBidi"/>
          <w:color w:val="FF0000"/>
          <w:sz w:val="28"/>
          <w:szCs w:val="28"/>
          <w:rtl/>
          <w:lang w:bidi="yi-Hebr"/>
        </w:rPr>
        <w:t>פּחד</w:t>
      </w:r>
      <w:r w:rsidRPr="00FA684F">
        <w:rPr>
          <w:rFonts w:asciiTheme="majorBidi" w:hAnsiTheme="majorBidi" w:cstheme="majorBidi"/>
          <w:sz w:val="28"/>
          <w:szCs w:val="28"/>
          <w:rtl/>
          <w:lang w:bidi="yi-Hebr"/>
        </w:rPr>
        <w:t xml:space="preserve"> מיט</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געלעכטער אינײנעם, און זײ האָבן זיך גענומען באַ די הענט און זיך געלאָזט לױפֿן אין אײן אָטעם צוריק אַהײם.</w:t>
      </w:r>
    </w:p>
    <w:p w:rsidR="00FE52BE" w:rsidRPr="00FA684F" w:rsidRDefault="00FE52BE" w:rsidP="00FE52BE">
      <w:pPr>
        <w:widowControl w:val="0"/>
        <w:bidi/>
        <w:ind w:firstLine="284"/>
        <w:rPr>
          <w:rFonts w:asciiTheme="majorBidi" w:hAnsiTheme="majorBidi" w:cstheme="majorBidi"/>
          <w:sz w:val="28"/>
          <w:szCs w:val="28"/>
          <w:lang w:bidi="yi-Hebr"/>
        </w:rPr>
      </w:pPr>
      <w:r w:rsidRPr="00FA684F">
        <w:rPr>
          <w:rFonts w:asciiTheme="majorBidi" w:hAnsiTheme="majorBidi" w:cstheme="majorBidi"/>
          <w:sz w:val="28"/>
          <w:szCs w:val="28"/>
          <w:rtl/>
          <w:lang w:bidi="yi-Hebr"/>
        </w:rPr>
        <w:t xml:space="preserve">– נו? װאָס׳ט איר געזען? </w:t>
      </w:r>
      <w:r>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יאָ,</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שײנס?..</w:t>
      </w:r>
    </w:p>
    <w:p w:rsidR="00FE52BE" w:rsidRPr="00FA684F" w:rsidRDefault="00FE52BE" w:rsidP="00FE52BE">
      <w:pPr>
        <w:widowControl w:val="0"/>
        <w:bidi/>
        <w:ind w:firstLine="284"/>
        <w:jc w:val="both"/>
        <w:rPr>
          <w:rFonts w:asciiTheme="majorBidi" w:hAnsiTheme="majorBidi" w:cstheme="majorBidi"/>
          <w:sz w:val="28"/>
          <w:szCs w:val="28"/>
          <w:lang w:bidi="yi-Hebr"/>
        </w:rPr>
      </w:pPr>
      <w:r w:rsidRPr="00FA684F">
        <w:rPr>
          <w:rFonts w:asciiTheme="majorBidi" w:hAnsiTheme="majorBidi" w:cstheme="majorBidi"/>
          <w:sz w:val="28"/>
          <w:szCs w:val="28"/>
          <w:rtl/>
          <w:lang w:bidi="yi-Hebr"/>
        </w:rPr>
        <w:t xml:space="preserve">מיט די װערטער האָט זײ באַגעגנט דער פֿעטער </w:t>
      </w:r>
      <w:r w:rsidRPr="00FA684F">
        <w:rPr>
          <w:rFonts w:asciiTheme="majorBidi" w:hAnsiTheme="majorBidi" w:cstheme="majorBidi"/>
          <w:color w:val="FF0000"/>
          <w:sz w:val="28"/>
          <w:szCs w:val="28"/>
          <w:rtl/>
          <w:lang w:bidi="yi-Hebr"/>
        </w:rPr>
        <w:t>איציע</w:t>
      </w:r>
      <w:r w:rsidRPr="00FA684F">
        <w:rPr>
          <w:rFonts w:asciiTheme="majorBidi" w:hAnsiTheme="majorBidi" w:cstheme="majorBidi"/>
          <w:sz w:val="28"/>
          <w:szCs w:val="28"/>
          <w:rtl/>
          <w:lang w:bidi="yi-Hebr"/>
        </w:rPr>
        <w:t xml:space="preserve">, און </w:t>
      </w:r>
      <w:r w:rsidR="00A2577B" w:rsidRPr="00A2577B">
        <w:rPr>
          <w:rFonts w:asciiTheme="majorBidi" w:hAnsiTheme="majorBidi" w:cstheme="majorBidi"/>
          <w:color w:val="FF0000"/>
          <w:sz w:val="28"/>
          <w:szCs w:val="28"/>
          <w:rtl/>
          <w:lang w:bidi="yi-Hebr"/>
        </w:rPr>
        <w:t>בעת</w:t>
      </w:r>
      <w:r w:rsidRPr="00FA684F">
        <w:rPr>
          <w:rFonts w:asciiTheme="majorBidi" w:hAnsiTheme="majorBidi" w:cstheme="majorBidi"/>
          <w:color w:val="FF0000"/>
          <w:sz w:val="28"/>
          <w:szCs w:val="28"/>
          <w:rtl/>
          <w:lang w:bidi="yi-Hebr"/>
        </w:rPr>
        <w:t>־</w:t>
      </w:r>
      <w:r w:rsidR="008175D5" w:rsidRPr="008175D5">
        <w:rPr>
          <w:rFonts w:asciiTheme="majorBidi" w:hAnsiTheme="majorBidi" w:cstheme="majorBidi"/>
          <w:color w:val="FF0000"/>
          <w:sz w:val="28"/>
          <w:szCs w:val="28"/>
          <w:rtl/>
          <w:lang w:bidi="yi-Hebr"/>
        </w:rPr>
        <w:t>מעשׂה</w:t>
      </w:r>
      <w:r w:rsidRPr="00FA684F">
        <w:rPr>
          <w:rFonts w:asciiTheme="majorBidi" w:hAnsiTheme="majorBidi" w:cstheme="majorBidi"/>
          <w:sz w:val="28"/>
          <w:szCs w:val="28"/>
          <w:rtl/>
          <w:lang w:bidi="yi-Hebr"/>
        </w:rPr>
        <w:t xml:space="preserve"> האָט ער געלאַכט, נאָר די אױגן האָבן געטרערט. און די קינדער האָבן געװאָרפֿן אַן אומ</w:t>
      </w:r>
      <w:r w:rsidR="006555F5">
        <w:rPr>
          <w:rFonts w:asciiTheme="majorBidi" w:hAnsiTheme="majorBidi" w:cstheme="majorBidi"/>
          <w:color w:val="FF0000"/>
          <w:sz w:val="28"/>
          <w:szCs w:val="28"/>
          <w:rtl/>
          <w:lang w:bidi="yi-Hebr"/>
        </w:rPr>
        <w:t>חן</w:t>
      </w:r>
      <w:r w:rsidRPr="00FA684F">
        <w:rPr>
          <w:rFonts w:asciiTheme="majorBidi" w:hAnsiTheme="majorBidi" w:cstheme="majorBidi"/>
          <w:sz w:val="28"/>
          <w:szCs w:val="28"/>
          <w:rtl/>
          <w:lang w:bidi="yi-Hebr"/>
        </w:rPr>
        <w:t xml:space="preserve">. ניט אַפֿן </w:t>
      </w:r>
      <w:r w:rsidRPr="00FA684F">
        <w:rPr>
          <w:rFonts w:asciiTheme="majorBidi" w:hAnsiTheme="majorBidi" w:cstheme="majorBidi"/>
          <w:color w:val="008000"/>
          <w:sz w:val="28"/>
          <w:szCs w:val="28"/>
          <w:rtl/>
          <w:lang w:bidi="yi-Hebr"/>
        </w:rPr>
        <w:t>זײדן</w:t>
      </w:r>
      <w:r w:rsidRPr="00FA684F">
        <w:rPr>
          <w:rFonts w:asciiTheme="majorBidi" w:hAnsiTheme="majorBidi" w:cstheme="majorBidi"/>
          <w:sz w:val="28"/>
          <w:szCs w:val="28"/>
          <w:rtl/>
          <w:lang w:bidi="yi-Hebr"/>
        </w:rPr>
        <w:t xml:space="preserve"> – נײן, נ</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 xml:space="preserve">ר אַפֿן פֿעטער </w:t>
      </w:r>
      <w:r w:rsidRPr="00FA684F">
        <w:rPr>
          <w:rFonts w:asciiTheme="majorBidi" w:hAnsiTheme="majorBidi" w:cstheme="majorBidi"/>
          <w:color w:val="FF0000"/>
          <w:sz w:val="28"/>
          <w:szCs w:val="28"/>
          <w:rtl/>
          <w:lang w:bidi="yi-Hebr"/>
        </w:rPr>
        <w:t>איציע</w:t>
      </w:r>
      <w:r w:rsidRPr="00FA684F">
        <w:rPr>
          <w:rFonts w:asciiTheme="majorBidi" w:hAnsiTheme="majorBidi" w:cstheme="majorBidi"/>
          <w:sz w:val="28"/>
          <w:szCs w:val="28"/>
          <w:rtl/>
          <w:lang w:bidi="yi-Hebr"/>
        </w:rPr>
        <w:t>.</w:t>
      </w:r>
    </w:p>
    <w:p w:rsidR="00FE52BE" w:rsidRPr="00FA684F" w:rsidRDefault="00FE52BE" w:rsidP="00FE52BE">
      <w:pPr>
        <w:widowControl w:val="0"/>
        <w:bidi/>
        <w:ind w:firstLine="284"/>
        <w:jc w:val="both"/>
        <w:rPr>
          <w:rFonts w:asciiTheme="majorBidi" w:hAnsiTheme="majorBidi" w:cstheme="majorBidi"/>
          <w:sz w:val="28"/>
          <w:szCs w:val="28"/>
          <w:lang w:bidi="yi-Hebr"/>
        </w:rPr>
      </w:pPr>
      <w:r w:rsidRPr="00FA684F">
        <w:rPr>
          <w:rFonts w:asciiTheme="majorBidi" w:hAnsiTheme="majorBidi" w:cstheme="majorBidi"/>
          <w:sz w:val="28"/>
          <w:szCs w:val="28"/>
          <w:rtl/>
          <w:lang w:bidi="yi-Hebr"/>
        </w:rPr>
        <w:t>דערפֿאַר אָבער האָט זיך אַף</w:t>
      </w:r>
      <w:r w:rsidRPr="00FA684F">
        <w:rPr>
          <w:rFonts w:asciiTheme="majorBidi" w:hAnsiTheme="majorBidi" w:cstheme="majorBidi"/>
          <w:color w:val="auto"/>
          <w:sz w:val="28"/>
          <w:szCs w:val="28"/>
          <w:rtl/>
          <w:lang w:bidi="yi-Hebr"/>
        </w:rPr>
        <w:t xml:space="preserve"> </w:t>
      </w:r>
      <w:r w:rsidRPr="00FA684F">
        <w:rPr>
          <w:rFonts w:asciiTheme="majorBidi" w:hAnsiTheme="majorBidi" w:cstheme="majorBidi"/>
          <w:sz w:val="28"/>
          <w:szCs w:val="28"/>
          <w:rtl/>
          <w:lang w:bidi="yi-Hebr"/>
        </w:rPr>
        <w:t xml:space="preserve">מאָרגן, </w:t>
      </w:r>
      <w:r w:rsidR="008D7B74" w:rsidRPr="008D7B74">
        <w:rPr>
          <w:rFonts w:asciiTheme="majorBidi" w:hAnsiTheme="majorBidi" w:cstheme="majorBidi"/>
          <w:color w:val="FF0000"/>
          <w:sz w:val="28"/>
          <w:szCs w:val="28"/>
          <w:rtl/>
          <w:lang w:bidi="yi-Hebr"/>
        </w:rPr>
        <w:t>שׂימחת־תּורה</w:t>
      </w:r>
      <w:r w:rsidRPr="00FA684F">
        <w:rPr>
          <w:rFonts w:asciiTheme="majorBidi" w:hAnsiTheme="majorBidi" w:cstheme="majorBidi"/>
          <w:sz w:val="28"/>
          <w:szCs w:val="28"/>
          <w:rtl/>
          <w:lang w:bidi="yi-Hebr"/>
        </w:rPr>
        <w:t xml:space="preserve">, די דעקאָראַציע אינגאַנצן איבערגעביטן. דעם </w:t>
      </w:r>
      <w:r w:rsidRPr="00FA684F">
        <w:rPr>
          <w:rFonts w:asciiTheme="majorBidi" w:hAnsiTheme="majorBidi" w:cstheme="majorBidi"/>
          <w:color w:val="008000"/>
          <w:sz w:val="28"/>
          <w:szCs w:val="28"/>
          <w:rtl/>
          <w:lang w:bidi="yi-Hebr"/>
        </w:rPr>
        <w:t xml:space="preserve">זיידן </w:t>
      </w:r>
      <w:r w:rsidR="00991B31" w:rsidRPr="00991B31">
        <w:rPr>
          <w:rFonts w:asciiTheme="majorBidi" w:hAnsiTheme="majorBidi" w:cstheme="majorBidi"/>
          <w:color w:val="FF0000"/>
          <w:sz w:val="28"/>
          <w:szCs w:val="28"/>
          <w:rtl/>
          <w:lang w:bidi="yi-Hebr"/>
        </w:rPr>
        <w:t>משה</w:t>
      </w:r>
      <w:r w:rsidRPr="00FA684F">
        <w:rPr>
          <w:rFonts w:asciiTheme="majorBidi" w:hAnsiTheme="majorBidi" w:cstheme="majorBidi"/>
          <w:color w:val="FF0000"/>
          <w:sz w:val="28"/>
          <w:szCs w:val="28"/>
          <w:rtl/>
          <w:lang w:bidi="yi-Hebr"/>
        </w:rPr>
        <w:t>־יאָסיע</w:t>
      </w:r>
      <w:r w:rsidRPr="00FA684F">
        <w:rPr>
          <w:rFonts w:asciiTheme="majorBidi" w:hAnsiTheme="majorBidi" w:cstheme="majorBidi"/>
          <w:sz w:val="28"/>
          <w:szCs w:val="28"/>
          <w:rtl/>
          <w:lang w:bidi="yi-Hebr"/>
        </w:rPr>
        <w:t xml:space="preserve"> איז געװען ניט צו דערקענען. די קינדער געדענקען נאָך פֿון דער אַלטער הײם, פֿון </w:t>
      </w:r>
      <w:r w:rsidRPr="00FA684F">
        <w:rPr>
          <w:rFonts w:asciiTheme="majorBidi" w:hAnsiTheme="majorBidi" w:cstheme="majorBidi"/>
          <w:color w:val="008000"/>
          <w:sz w:val="28"/>
          <w:szCs w:val="28"/>
          <w:rtl/>
          <w:lang w:bidi="yi-Hebr"/>
        </w:rPr>
        <w:t>װאָראָנקאָ</w:t>
      </w:r>
      <w:r w:rsidRPr="00FA684F">
        <w:rPr>
          <w:rFonts w:asciiTheme="majorBidi" w:hAnsiTheme="majorBidi" w:cstheme="majorBidi"/>
          <w:sz w:val="28"/>
          <w:szCs w:val="28"/>
          <w:rtl/>
          <w:lang w:bidi="yi-Hebr"/>
        </w:rPr>
        <w:t>, װאָס פֿאַר</w:t>
      </w:r>
      <w:r w:rsidRPr="00FA684F">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שׂימחה</w:t>
      </w:r>
      <w:r w:rsidRPr="00FA684F">
        <w:rPr>
          <w:rFonts w:asciiTheme="majorBidi" w:hAnsiTheme="majorBidi" w:cstheme="majorBidi"/>
          <w:sz w:val="28"/>
          <w:szCs w:val="28"/>
          <w:rtl/>
          <w:lang w:bidi="yi-Hebr"/>
        </w:rPr>
        <w:t xml:space="preserve"> ס׳איז געװען, אַז ס׳איז געקומען </w:t>
      </w:r>
      <w:r w:rsidR="008D7B74" w:rsidRPr="008D7B74">
        <w:rPr>
          <w:rFonts w:asciiTheme="majorBidi" w:hAnsiTheme="majorBidi" w:cstheme="majorBidi"/>
          <w:color w:val="FF0000"/>
          <w:sz w:val="28"/>
          <w:szCs w:val="28"/>
          <w:rtl/>
          <w:lang w:bidi="yi-Hebr"/>
        </w:rPr>
        <w:t>שׂימחת־תּורה</w:t>
      </w:r>
      <w:r w:rsidRPr="00FA684F">
        <w:rPr>
          <w:rFonts w:asciiTheme="majorBidi" w:hAnsiTheme="majorBidi" w:cstheme="majorBidi"/>
          <w:sz w:val="28"/>
          <w:szCs w:val="28"/>
          <w:rtl/>
          <w:lang w:bidi="yi-Hebr"/>
        </w:rPr>
        <w:t xml:space="preserve">. דאָס גאַנצע שטעטל איז געװען </w:t>
      </w:r>
      <w:r w:rsidR="006555F5">
        <w:rPr>
          <w:rFonts w:asciiTheme="majorBidi" w:hAnsiTheme="majorBidi" w:cstheme="majorBidi"/>
          <w:color w:val="FF0000"/>
          <w:sz w:val="28"/>
          <w:szCs w:val="28"/>
          <w:rtl/>
          <w:lang w:bidi="yi-Hebr"/>
        </w:rPr>
        <w:t>שיכּור</w:t>
      </w:r>
      <w:r w:rsidRPr="00FA684F">
        <w:rPr>
          <w:rFonts w:asciiTheme="majorBidi" w:hAnsiTheme="majorBidi" w:cstheme="majorBidi"/>
          <w:color w:val="FF0000"/>
          <w:sz w:val="28"/>
          <w:szCs w:val="28"/>
          <w:rtl/>
          <w:lang w:bidi="yi-Hebr"/>
        </w:rPr>
        <w:t>־</w:t>
      </w:r>
      <w:r w:rsidR="001200C0" w:rsidRPr="001200C0">
        <w:rPr>
          <w:rFonts w:asciiTheme="majorBidi" w:hAnsiTheme="majorBidi" w:cstheme="majorBidi"/>
          <w:color w:val="FF0000"/>
          <w:sz w:val="28"/>
          <w:szCs w:val="28"/>
          <w:rtl/>
          <w:lang w:bidi="yi-Hebr"/>
        </w:rPr>
        <w:t>לוט</w:t>
      </w:r>
      <w:r w:rsidRPr="00FA684F">
        <w:rPr>
          <w:rFonts w:asciiTheme="majorBidi" w:hAnsiTheme="majorBidi" w:cstheme="majorBidi"/>
          <w:sz w:val="28"/>
          <w:szCs w:val="28"/>
          <w:rtl/>
          <w:lang w:bidi="yi-Hebr"/>
        </w:rPr>
        <w:t>. פֿונעם</w:t>
      </w:r>
      <w:r w:rsidRPr="00FA684F">
        <w:rPr>
          <w:rFonts w:asciiTheme="majorBidi" w:hAnsiTheme="majorBidi" w:cstheme="majorBidi"/>
          <w:color w:val="FF0000"/>
          <w:sz w:val="28"/>
          <w:szCs w:val="28"/>
          <w:rtl/>
          <w:lang w:bidi="yi-Hebr"/>
        </w:rPr>
        <w:t xml:space="preserve"> </w:t>
      </w:r>
      <w:r w:rsidR="006555F5">
        <w:rPr>
          <w:rFonts w:asciiTheme="majorBidi" w:hAnsiTheme="majorBidi" w:cstheme="majorBidi"/>
          <w:color w:val="FF0000"/>
          <w:sz w:val="28"/>
          <w:szCs w:val="28"/>
          <w:rtl/>
          <w:lang w:bidi="yi-Hebr"/>
        </w:rPr>
        <w:t>רבֿ</w:t>
      </w:r>
      <w:r w:rsidRPr="00FA684F">
        <w:rPr>
          <w:rFonts w:asciiTheme="majorBidi" w:hAnsiTheme="majorBidi" w:cstheme="majorBidi"/>
          <w:color w:val="FF0000"/>
          <w:sz w:val="28"/>
          <w:szCs w:val="28"/>
          <w:rtl/>
          <w:lang w:bidi="yi-Hebr"/>
        </w:rPr>
        <w:t xml:space="preserve"> </w:t>
      </w:r>
      <w:r w:rsidRPr="00FA684F">
        <w:rPr>
          <w:rFonts w:asciiTheme="majorBidi" w:hAnsiTheme="majorBidi" w:cstheme="majorBidi"/>
          <w:sz w:val="28"/>
          <w:szCs w:val="28"/>
          <w:rtl/>
          <w:lang w:bidi="yi-Hebr"/>
        </w:rPr>
        <w:t xml:space="preserve">ביזן </w:t>
      </w:r>
      <w:r w:rsidRPr="00FA684F">
        <w:rPr>
          <w:rFonts w:asciiTheme="majorBidi" w:hAnsiTheme="majorBidi" w:cstheme="majorBidi"/>
          <w:color w:val="008000"/>
          <w:sz w:val="28"/>
          <w:szCs w:val="28"/>
          <w:rtl/>
          <w:lang w:bidi="yi-Hebr"/>
        </w:rPr>
        <w:t>פּריסטאַװ</w:t>
      </w:r>
      <w:r w:rsidRPr="00FA684F">
        <w:rPr>
          <w:rFonts w:asciiTheme="majorBidi" w:hAnsiTheme="majorBidi" w:cstheme="majorBidi"/>
          <w:sz w:val="28"/>
          <w:szCs w:val="28"/>
          <w:rtl/>
          <w:lang w:bidi="yi-Hebr"/>
        </w:rPr>
        <w:t xml:space="preserve">, </w:t>
      </w:r>
      <w:r w:rsidR="005502CD">
        <w:rPr>
          <w:rFonts w:asciiTheme="majorBidi" w:hAnsiTheme="majorBidi" w:cstheme="majorBidi"/>
          <w:color w:val="FF0000"/>
          <w:sz w:val="28"/>
          <w:szCs w:val="28"/>
          <w:rtl/>
          <w:lang w:bidi="yi-Hebr"/>
        </w:rPr>
        <w:t>להבֿדיל</w:t>
      </w:r>
      <w:r w:rsidRPr="00FA684F">
        <w:rPr>
          <w:rFonts w:asciiTheme="majorBidi" w:hAnsiTheme="majorBidi" w:cstheme="majorBidi"/>
          <w:sz w:val="28"/>
          <w:szCs w:val="28"/>
          <w:rtl/>
          <w:lang w:bidi="yi-Hebr"/>
        </w:rPr>
        <w:t xml:space="preserve">, האָבן אַלע געטרונקען </w:t>
      </w:r>
      <w:r w:rsidRPr="001200C0">
        <w:rPr>
          <w:rFonts w:asciiTheme="majorBidi" w:hAnsiTheme="majorBidi" w:cstheme="majorBidi"/>
          <w:color w:val="auto"/>
          <w:sz w:val="28"/>
          <w:szCs w:val="28"/>
          <w:rtl/>
          <w:lang w:bidi="yi-Hebr"/>
        </w:rPr>
        <w:t>בראַנפֿן</w:t>
      </w:r>
      <w:r w:rsidRPr="00FA684F">
        <w:rPr>
          <w:rFonts w:asciiTheme="majorBidi" w:hAnsiTheme="majorBidi" w:cstheme="majorBidi"/>
          <w:sz w:val="28"/>
          <w:szCs w:val="28"/>
          <w:rtl/>
          <w:lang w:bidi="yi-Hebr"/>
        </w:rPr>
        <w:t>, גע</w:t>
      </w:r>
      <w:r w:rsidRPr="00FA684F">
        <w:rPr>
          <w:rFonts w:asciiTheme="majorBidi" w:hAnsiTheme="majorBidi" w:cstheme="majorBidi"/>
          <w:color w:val="008000"/>
          <w:sz w:val="28"/>
          <w:szCs w:val="28"/>
          <w:rtl/>
          <w:lang w:bidi="yi-Hebr"/>
        </w:rPr>
        <w:t>הוליעט</w:t>
      </w:r>
      <w:r w:rsidRPr="00FA684F">
        <w:rPr>
          <w:rFonts w:asciiTheme="majorBidi" w:hAnsiTheme="majorBidi" w:cstheme="majorBidi"/>
          <w:sz w:val="28"/>
          <w:szCs w:val="28"/>
          <w:rtl/>
          <w:lang w:bidi="yi-Hebr"/>
        </w:rPr>
        <w:t>, געטאַנצט און געמאַכט אַזעלכע אָנשטעלן, װאָס מע האָט באַדאַרפֿט שטאַרבן פֿאַר געלעכטער.</w:t>
      </w:r>
    </w:p>
    <w:p w:rsidR="00FE52BE" w:rsidRPr="00FA684F" w:rsidRDefault="00FE52BE" w:rsidP="00FE52BE">
      <w:pPr>
        <w:widowControl w:val="0"/>
        <w:bidi/>
        <w:ind w:firstLine="284"/>
        <w:jc w:val="both"/>
        <w:rPr>
          <w:rFonts w:asciiTheme="majorBidi" w:hAnsiTheme="majorBidi" w:cstheme="majorBidi"/>
          <w:sz w:val="28"/>
          <w:szCs w:val="28"/>
          <w:rtl/>
          <w:lang w:bidi="yi-Hebr"/>
        </w:rPr>
      </w:pPr>
      <w:r w:rsidRPr="00FA684F">
        <w:rPr>
          <w:rFonts w:asciiTheme="majorBidi" w:hAnsiTheme="majorBidi" w:cstheme="majorBidi"/>
          <w:sz w:val="28"/>
          <w:szCs w:val="28"/>
          <w:rtl/>
          <w:lang w:bidi="yi-Hebr"/>
        </w:rPr>
        <w:t>אױך אינעם האַלב־</w:t>
      </w:r>
      <w:r w:rsidRPr="00FA684F">
        <w:rPr>
          <w:rFonts w:asciiTheme="majorBidi" w:hAnsiTheme="majorBidi" w:cstheme="majorBidi"/>
          <w:color w:val="FF0000"/>
          <w:sz w:val="28"/>
          <w:szCs w:val="28"/>
          <w:rtl/>
          <w:lang w:bidi="yi-Hebr"/>
        </w:rPr>
        <w:t>גױיִש</w:t>
      </w:r>
      <w:r w:rsidRPr="00FA684F">
        <w:rPr>
          <w:rFonts w:asciiTheme="majorBidi" w:hAnsiTheme="majorBidi" w:cstheme="majorBidi"/>
          <w:sz w:val="28"/>
          <w:szCs w:val="28"/>
          <w:rtl/>
          <w:lang w:bidi="yi-Hebr"/>
        </w:rPr>
        <w:t xml:space="preserve">ן </w:t>
      </w:r>
      <w:r w:rsidRPr="00FA684F">
        <w:rPr>
          <w:rFonts w:asciiTheme="majorBidi" w:hAnsiTheme="majorBidi" w:cstheme="majorBidi"/>
          <w:color w:val="008000"/>
          <w:sz w:val="28"/>
          <w:szCs w:val="28"/>
          <w:rtl/>
          <w:lang w:bidi="yi-Hebr"/>
        </w:rPr>
        <w:t>פּערעיאַסלאַװ</w:t>
      </w:r>
      <w:r w:rsidRPr="00FA684F">
        <w:rPr>
          <w:rFonts w:asciiTheme="majorBidi" w:hAnsiTheme="majorBidi" w:cstheme="majorBidi"/>
          <w:sz w:val="28"/>
          <w:szCs w:val="28"/>
          <w:rtl/>
          <w:lang w:bidi="yi-Hebr"/>
        </w:rPr>
        <w:t xml:space="preserve"> איז </w:t>
      </w:r>
      <w:r w:rsidR="001200C0" w:rsidRPr="001200C0">
        <w:rPr>
          <w:rFonts w:asciiTheme="majorBidi" w:hAnsiTheme="majorBidi" w:cstheme="majorBidi"/>
          <w:color w:val="FF0000"/>
          <w:sz w:val="28"/>
          <w:szCs w:val="28"/>
          <w:rtl/>
          <w:lang w:bidi="yi-Hebr"/>
        </w:rPr>
        <w:t>שׂימחת־</w:t>
      </w:r>
      <w:r w:rsidR="00E24F2C" w:rsidRPr="00E24F2C">
        <w:rPr>
          <w:rFonts w:asciiTheme="majorBidi" w:hAnsiTheme="majorBidi" w:cstheme="majorBidi"/>
          <w:color w:val="FF0000"/>
          <w:sz w:val="28"/>
          <w:szCs w:val="28"/>
          <w:rtl/>
          <w:lang w:bidi="yi-Hebr"/>
        </w:rPr>
        <w:t>תּורה</w:t>
      </w:r>
      <w:r w:rsidRPr="00FA684F">
        <w:rPr>
          <w:rFonts w:asciiTheme="majorBidi" w:hAnsiTheme="majorBidi" w:cstheme="majorBidi"/>
          <w:sz w:val="28"/>
          <w:szCs w:val="28"/>
          <w:rtl/>
          <w:lang w:bidi="yi-Hebr"/>
        </w:rPr>
        <w:t xml:space="preserve"> געװען </w:t>
      </w:r>
      <w:r w:rsidR="008D7B74" w:rsidRPr="008D7B74">
        <w:rPr>
          <w:rFonts w:asciiTheme="majorBidi" w:hAnsiTheme="majorBidi" w:cstheme="majorBidi"/>
          <w:color w:val="FF0000"/>
          <w:sz w:val="28"/>
          <w:szCs w:val="28"/>
          <w:rtl/>
          <w:lang w:bidi="yi-Hebr"/>
        </w:rPr>
        <w:t>שׂימחת־תּורה</w:t>
      </w:r>
      <w:r w:rsidRPr="00FA684F">
        <w:rPr>
          <w:rFonts w:asciiTheme="majorBidi" w:hAnsiTheme="majorBidi" w:cstheme="majorBidi"/>
          <w:sz w:val="28"/>
          <w:szCs w:val="28"/>
          <w:rtl/>
          <w:lang w:bidi="yi-Hebr"/>
        </w:rPr>
        <w:t xml:space="preserve">דיק. </w:t>
      </w:r>
      <w:r w:rsidR="000C38B5">
        <w:rPr>
          <w:rFonts w:asciiTheme="majorBidi" w:hAnsiTheme="majorBidi" w:cstheme="majorBidi"/>
          <w:color w:val="FF0000"/>
          <w:sz w:val="28"/>
          <w:szCs w:val="28"/>
          <w:rtl/>
          <w:lang w:bidi="yi-Hebr"/>
        </w:rPr>
        <w:t>אַפֿילו</w:t>
      </w:r>
      <w:r w:rsidRPr="00FA684F">
        <w:rPr>
          <w:rFonts w:asciiTheme="majorBidi" w:hAnsiTheme="majorBidi" w:cstheme="majorBidi"/>
          <w:sz w:val="28"/>
          <w:szCs w:val="28"/>
          <w:rtl/>
          <w:lang w:bidi="yi-Hebr"/>
        </w:rPr>
        <w:t xml:space="preserve"> אַזאַ ייִד, װי דער פֿעטער </w:t>
      </w:r>
      <w:r w:rsidRPr="00FA684F">
        <w:rPr>
          <w:rFonts w:asciiTheme="majorBidi" w:hAnsiTheme="majorBidi" w:cstheme="majorBidi"/>
          <w:color w:val="FF0000"/>
          <w:sz w:val="28"/>
          <w:szCs w:val="28"/>
          <w:rtl/>
          <w:lang w:bidi="yi-Hebr"/>
        </w:rPr>
        <w:t>פּיניע</w:t>
      </w:r>
      <w:r w:rsidRPr="00FA684F">
        <w:rPr>
          <w:rFonts w:asciiTheme="majorBidi" w:hAnsiTheme="majorBidi" w:cstheme="majorBidi"/>
          <w:sz w:val="28"/>
          <w:szCs w:val="28"/>
          <w:rtl/>
          <w:lang w:bidi="yi-Hebr"/>
        </w:rPr>
        <w:t xml:space="preserve">, איז געװען </w:t>
      </w:r>
      <w:r w:rsidR="006555F5">
        <w:rPr>
          <w:rFonts w:asciiTheme="majorBidi" w:hAnsiTheme="majorBidi" w:cstheme="majorBidi"/>
          <w:color w:val="FF0000"/>
          <w:sz w:val="28"/>
          <w:szCs w:val="28"/>
          <w:rtl/>
          <w:lang w:bidi="yi-Hebr"/>
        </w:rPr>
        <w:t>שיכּור</w:t>
      </w:r>
      <w:r w:rsidRPr="00FA684F">
        <w:rPr>
          <w:rFonts w:asciiTheme="majorBidi" w:hAnsiTheme="majorBidi" w:cstheme="majorBidi"/>
          <w:color w:val="FF0000"/>
          <w:sz w:val="28"/>
          <w:szCs w:val="28"/>
          <w:rtl/>
          <w:lang w:bidi="yi-Hebr"/>
        </w:rPr>
        <w:t>־</w:t>
      </w:r>
      <w:r w:rsidR="001200C0" w:rsidRPr="001200C0">
        <w:rPr>
          <w:rFonts w:asciiTheme="majorBidi" w:hAnsiTheme="majorBidi" w:cstheme="majorBidi"/>
          <w:color w:val="FF0000"/>
          <w:sz w:val="28"/>
          <w:szCs w:val="28"/>
          <w:rtl/>
          <w:lang w:bidi="yi-Hebr"/>
        </w:rPr>
        <w:t>לוט</w:t>
      </w:r>
      <w:r w:rsidRPr="00FA684F">
        <w:rPr>
          <w:rFonts w:asciiTheme="majorBidi" w:hAnsiTheme="majorBidi" w:cstheme="majorBidi"/>
          <w:sz w:val="28"/>
          <w:szCs w:val="28"/>
          <w:rtl/>
          <w:lang w:bidi="yi-Hebr"/>
        </w:rPr>
        <w:t xml:space="preserve"> און געטאַנצט</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color w:val="008000"/>
          <w:sz w:val="28"/>
          <w:szCs w:val="28"/>
          <w:rtl/>
          <w:lang w:bidi="yi-Hebr"/>
        </w:rPr>
        <w:t>קאָזאַק</w:t>
      </w:r>
      <w:r w:rsidRPr="00FA684F">
        <w:rPr>
          <w:rFonts w:asciiTheme="majorBidi" w:hAnsiTheme="majorBidi" w:cstheme="majorBidi"/>
          <w:sz w:val="28"/>
          <w:szCs w:val="28"/>
          <w:rtl/>
          <w:lang w:bidi="yi-Hebr"/>
        </w:rPr>
        <w:t>. מע האָט באַדאַרפֿט גײן אַף</w:t>
      </w:r>
      <w:r w:rsidRPr="00FA684F">
        <w:rPr>
          <w:rFonts w:asciiTheme="majorBidi" w:hAnsiTheme="majorBidi" w:cstheme="majorBidi"/>
          <w:color w:val="auto"/>
          <w:sz w:val="28"/>
          <w:szCs w:val="28"/>
          <w:rtl/>
          <w:lang w:bidi="yi-Hebr"/>
        </w:rPr>
        <w:t xml:space="preserve"> </w:t>
      </w:r>
      <w:r w:rsidR="006555F5">
        <w:rPr>
          <w:rFonts w:asciiTheme="majorBidi" w:hAnsiTheme="majorBidi" w:cstheme="majorBidi"/>
          <w:color w:val="FF0000"/>
          <w:sz w:val="28"/>
          <w:szCs w:val="28"/>
          <w:rtl/>
          <w:lang w:bidi="yi-Hebr"/>
        </w:rPr>
        <w:t>חידושים</w:t>
      </w:r>
      <w:r w:rsidRPr="00FA684F">
        <w:rPr>
          <w:rFonts w:asciiTheme="majorBidi" w:hAnsiTheme="majorBidi" w:cstheme="majorBidi"/>
          <w:sz w:val="28"/>
          <w:szCs w:val="28"/>
          <w:rtl/>
          <w:lang w:bidi="yi-Hebr"/>
        </w:rPr>
        <w:t xml:space="preserve"> קוקן, װי</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ייִד</w:t>
      </w:r>
      <w:r w:rsidRPr="00FA684F">
        <w:rPr>
          <w:rFonts w:asciiTheme="majorBidi" w:hAnsiTheme="majorBidi" w:cstheme="majorBidi"/>
          <w:color w:val="auto"/>
          <w:sz w:val="28"/>
          <w:szCs w:val="28"/>
          <w:rtl/>
          <w:lang w:bidi="yi-Hebr"/>
        </w:rPr>
        <w:t xml:space="preserve"> אַ </w:t>
      </w:r>
      <w:r w:rsidR="00244C3A">
        <w:rPr>
          <w:rFonts w:asciiTheme="majorBidi" w:hAnsiTheme="majorBidi" w:cstheme="majorBidi"/>
          <w:color w:val="FF0000"/>
          <w:sz w:val="28"/>
          <w:szCs w:val="28"/>
          <w:rtl/>
          <w:lang w:bidi="yi-Hebr"/>
        </w:rPr>
        <w:t>חסיד</w:t>
      </w:r>
      <w:r w:rsidRPr="00FA684F">
        <w:rPr>
          <w:rFonts w:asciiTheme="majorBidi" w:hAnsiTheme="majorBidi" w:cstheme="majorBidi"/>
          <w:sz w:val="28"/>
          <w:szCs w:val="28"/>
          <w:rtl/>
          <w:lang w:bidi="yi-Hebr"/>
        </w:rPr>
        <w:t xml:space="preserve"> מיט</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 xml:space="preserve">לאַנגן </w:t>
      </w:r>
      <w:r w:rsidR="00836166" w:rsidRPr="00836166">
        <w:rPr>
          <w:rFonts w:asciiTheme="majorBidi" w:hAnsiTheme="majorBidi" w:cstheme="majorBidi"/>
          <w:color w:val="FF0000"/>
          <w:sz w:val="28"/>
          <w:szCs w:val="28"/>
          <w:rtl/>
          <w:lang w:bidi="yi-Hebr"/>
        </w:rPr>
        <w:t>טלית־קטן</w:t>
      </w:r>
      <w:r w:rsidRPr="00FA684F">
        <w:rPr>
          <w:rFonts w:asciiTheme="majorBidi" w:hAnsiTheme="majorBidi" w:cstheme="majorBidi"/>
          <w:sz w:val="28"/>
          <w:szCs w:val="28"/>
          <w:rtl/>
          <w:lang w:bidi="yi-Hebr"/>
        </w:rPr>
        <w:t xml:space="preserve"> טאַנצט</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color w:val="008000"/>
          <w:sz w:val="28"/>
          <w:szCs w:val="28"/>
          <w:rtl/>
          <w:lang w:bidi="yi-Hebr"/>
        </w:rPr>
        <w:t>קאָזאַק</w:t>
      </w:r>
      <w:r w:rsidRPr="00FA684F">
        <w:rPr>
          <w:rFonts w:asciiTheme="majorBidi" w:hAnsiTheme="majorBidi" w:cstheme="majorBidi"/>
          <w:sz w:val="28"/>
          <w:szCs w:val="28"/>
          <w:rtl/>
          <w:lang w:bidi="yi-Hebr"/>
        </w:rPr>
        <w:t xml:space="preserve">! פֿון </w:t>
      </w:r>
      <w:r w:rsidRPr="00FA684F">
        <w:rPr>
          <w:rFonts w:asciiTheme="majorBidi" w:hAnsiTheme="majorBidi" w:cstheme="majorBidi"/>
          <w:color w:val="FF0000"/>
          <w:sz w:val="28"/>
          <w:szCs w:val="28"/>
          <w:rtl/>
          <w:lang w:bidi="yi-Hebr"/>
        </w:rPr>
        <w:t>דאָדיע</w:t>
      </w:r>
      <w:r w:rsidRPr="00FA684F">
        <w:rPr>
          <w:rFonts w:asciiTheme="majorBidi" w:hAnsiTheme="majorBidi" w:cstheme="majorBidi"/>
          <w:sz w:val="28"/>
          <w:szCs w:val="28"/>
          <w:rtl/>
          <w:lang w:bidi="yi-Hebr"/>
        </w:rPr>
        <w:t xml:space="preserve"> </w:t>
      </w:r>
      <w:r w:rsidR="001200C0" w:rsidRPr="001200C0">
        <w:rPr>
          <w:rFonts w:asciiTheme="majorBidi" w:hAnsiTheme="majorBidi" w:cstheme="majorBidi"/>
          <w:color w:val="FF0000"/>
          <w:sz w:val="28"/>
          <w:szCs w:val="28"/>
          <w:rtl/>
          <w:lang w:bidi="yi-Hebr"/>
        </w:rPr>
        <w:t>כּהנ</w:t>
      </w:r>
      <w:r w:rsidR="001200C0" w:rsidRPr="001200C0">
        <w:rPr>
          <w:rFonts w:asciiTheme="majorBidi" w:hAnsiTheme="majorBidi" w:cstheme="majorBidi"/>
          <w:color w:val="008000"/>
          <w:sz w:val="28"/>
          <w:szCs w:val="28"/>
          <w:rtl/>
          <w:lang w:bidi="yi-Hebr"/>
        </w:rPr>
        <w:t>אָװ</w:t>
      </w:r>
      <w:r w:rsidRPr="00FA684F">
        <w:rPr>
          <w:rFonts w:asciiTheme="majorBidi" w:hAnsiTheme="majorBidi" w:cstheme="majorBidi"/>
          <w:sz w:val="28"/>
          <w:szCs w:val="28"/>
          <w:rtl/>
          <w:lang w:bidi="yi-Hebr"/>
        </w:rPr>
        <w:t xml:space="preserve">ן </w:t>
      </w:r>
      <w:r w:rsidRPr="00FA684F">
        <w:rPr>
          <w:rFonts w:asciiTheme="majorBidi" w:hAnsiTheme="majorBidi" w:cstheme="majorBidi"/>
          <w:color w:val="FF0000"/>
          <w:sz w:val="28"/>
          <w:szCs w:val="28"/>
          <w:rtl/>
          <w:lang w:bidi="yi-Hebr"/>
        </w:rPr>
        <w:t>שמועס</w:t>
      </w:r>
      <w:r w:rsidRPr="00FA684F">
        <w:rPr>
          <w:rFonts w:asciiTheme="majorBidi" w:hAnsiTheme="majorBidi" w:cstheme="majorBidi"/>
          <w:sz w:val="28"/>
          <w:szCs w:val="28"/>
          <w:rtl/>
          <w:lang w:bidi="yi-Hebr"/>
        </w:rPr>
        <w:t xml:space="preserve">ט מען ניט. </w:t>
      </w:r>
      <w:r w:rsidRPr="00FA684F">
        <w:rPr>
          <w:rFonts w:asciiTheme="majorBidi" w:hAnsiTheme="majorBidi" w:cstheme="majorBidi"/>
          <w:color w:val="FF0000"/>
          <w:sz w:val="28"/>
          <w:szCs w:val="28"/>
          <w:rtl/>
          <w:lang w:bidi="yi-Hebr"/>
        </w:rPr>
        <w:lastRenderedPageBreak/>
        <w:t>דאָדיע</w:t>
      </w:r>
      <w:r w:rsidRPr="00FA684F">
        <w:rPr>
          <w:rFonts w:asciiTheme="majorBidi" w:hAnsiTheme="majorBidi" w:cstheme="majorBidi"/>
          <w:sz w:val="28"/>
          <w:szCs w:val="28"/>
          <w:rtl/>
          <w:lang w:bidi="yi-Hebr"/>
        </w:rPr>
        <w:t>, אַז ער האָט זיך אָנגע</w:t>
      </w:r>
      <w:r w:rsidR="006555F5">
        <w:rPr>
          <w:rFonts w:asciiTheme="majorBidi" w:hAnsiTheme="majorBidi" w:cstheme="majorBidi"/>
          <w:color w:val="FF0000"/>
          <w:sz w:val="28"/>
          <w:szCs w:val="28"/>
          <w:rtl/>
          <w:lang w:bidi="yi-Hebr"/>
        </w:rPr>
        <w:t>שיכּור</w:t>
      </w:r>
      <w:r w:rsidRPr="00FA684F">
        <w:rPr>
          <w:rFonts w:asciiTheme="majorBidi" w:hAnsiTheme="majorBidi" w:cstheme="majorBidi"/>
          <w:sz w:val="28"/>
          <w:szCs w:val="28"/>
          <w:rtl/>
          <w:lang w:bidi="yi-Hebr"/>
        </w:rPr>
        <w:t xml:space="preserve">ט, האָט ער געזידלט די גוטעפֿרײַנט, אױסגעװאָרפֿן זײ װאָס אין דער קאָרט, </w:t>
      </w:r>
      <w:r w:rsidR="00DB6E8E" w:rsidRPr="00DB6E8E">
        <w:rPr>
          <w:rFonts w:asciiTheme="majorBidi" w:hAnsiTheme="majorBidi" w:cstheme="majorBidi"/>
          <w:color w:val="FF0000"/>
          <w:sz w:val="28"/>
          <w:szCs w:val="28"/>
          <w:rtl/>
          <w:lang w:bidi="yi-Hebr"/>
        </w:rPr>
        <w:t>כּלומרשט</w:t>
      </w:r>
      <w:r w:rsidRPr="00FA684F">
        <w:rPr>
          <w:rFonts w:asciiTheme="majorBidi" w:hAnsiTheme="majorBidi" w:cstheme="majorBidi"/>
          <w:sz w:val="28"/>
          <w:szCs w:val="28"/>
          <w:rtl/>
          <w:lang w:bidi="yi-Hebr"/>
        </w:rPr>
        <w:t xml:space="preserve"> אין גוטן מוט, קושנדיק. מע האָט זיך אַרײַנגעריסן צו יענעם אין שטוב מיט</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גוט־</w:t>
      </w:r>
      <w:r w:rsidR="00427E44">
        <w:rPr>
          <w:rFonts w:asciiTheme="majorBidi" w:hAnsiTheme="majorBidi" w:cstheme="majorBidi"/>
          <w:color w:val="FF0000"/>
          <w:sz w:val="28"/>
          <w:szCs w:val="28"/>
          <w:rtl/>
          <w:lang w:bidi="yi-Hebr"/>
        </w:rPr>
        <w:t>יום־טובֿ</w:t>
      </w:r>
      <w:r w:rsidRPr="00FA684F">
        <w:rPr>
          <w:rFonts w:asciiTheme="majorBidi" w:hAnsiTheme="majorBidi" w:cstheme="majorBidi"/>
          <w:sz w:val="28"/>
          <w:szCs w:val="28"/>
          <w:rtl/>
          <w:lang w:bidi="yi-Hebr"/>
        </w:rPr>
        <w:t xml:space="preserve">, אַרױסגעשלעפּט פֿון אױװן װאָס ס׳איז געװען, פֿון קעלער אַרױסגעטראָגן די זױערע </w:t>
      </w:r>
      <w:r w:rsidRPr="00FA684F">
        <w:rPr>
          <w:rFonts w:asciiTheme="majorBidi" w:hAnsiTheme="majorBidi" w:cstheme="majorBidi"/>
          <w:color w:val="008000"/>
          <w:sz w:val="28"/>
          <w:szCs w:val="28"/>
          <w:rtl/>
          <w:lang w:bidi="yi-Hebr"/>
        </w:rPr>
        <w:t>אוגערקעס</w:t>
      </w:r>
      <w:r w:rsidRPr="00FA684F">
        <w:rPr>
          <w:rFonts w:asciiTheme="majorBidi" w:hAnsiTheme="majorBidi" w:cstheme="majorBidi"/>
          <w:sz w:val="28"/>
          <w:szCs w:val="28"/>
          <w:rtl/>
          <w:lang w:bidi="yi-Hebr"/>
        </w:rPr>
        <w:t xml:space="preserve">, און </w:t>
      </w:r>
      <w:r w:rsidRPr="001200C0">
        <w:rPr>
          <w:rFonts w:asciiTheme="majorBidi" w:hAnsiTheme="majorBidi" w:cstheme="majorBidi"/>
          <w:color w:val="auto"/>
          <w:sz w:val="28"/>
          <w:szCs w:val="28"/>
          <w:rtl/>
          <w:lang w:bidi="yi-Hebr"/>
        </w:rPr>
        <w:t>בראַנפֿן</w:t>
      </w:r>
      <w:r w:rsidRPr="00FA684F">
        <w:rPr>
          <w:rFonts w:asciiTheme="majorBidi" w:hAnsiTheme="majorBidi" w:cstheme="majorBidi"/>
          <w:sz w:val="28"/>
          <w:szCs w:val="28"/>
          <w:rtl/>
          <w:lang w:bidi="yi-Hebr"/>
        </w:rPr>
        <w:t xml:space="preserve"> האָט זיך געגאָסן אַזױ װי װ</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סער. נאָר װאָס פֿאַר</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 xml:space="preserve">װערט האָבן יענע אַלע </w:t>
      </w:r>
      <w:r w:rsidR="008D7B74" w:rsidRPr="008D7B74">
        <w:rPr>
          <w:rFonts w:asciiTheme="majorBidi" w:hAnsiTheme="majorBidi" w:cstheme="majorBidi"/>
          <w:color w:val="FF0000"/>
          <w:sz w:val="28"/>
          <w:szCs w:val="28"/>
          <w:rtl/>
          <w:lang w:bidi="yi-Hebr"/>
        </w:rPr>
        <w:t>שׂימחת</w:t>
      </w:r>
      <w:r w:rsidRPr="00FA684F">
        <w:rPr>
          <w:rFonts w:asciiTheme="majorBidi" w:hAnsiTheme="majorBidi" w:cstheme="majorBidi"/>
          <w:color w:val="FF0000"/>
          <w:sz w:val="28"/>
          <w:szCs w:val="28"/>
          <w:rtl/>
          <w:lang w:bidi="yi-Hebr"/>
        </w:rPr>
        <w:t>־</w:t>
      </w:r>
      <w:r w:rsidR="00E24F2C" w:rsidRPr="00E24F2C">
        <w:rPr>
          <w:rFonts w:asciiTheme="majorBidi" w:hAnsiTheme="majorBidi" w:cstheme="majorBidi"/>
          <w:color w:val="FF0000"/>
          <w:sz w:val="28"/>
          <w:szCs w:val="28"/>
          <w:rtl/>
          <w:lang w:bidi="yi-Hebr"/>
        </w:rPr>
        <w:t>תּורה</w:t>
      </w:r>
      <w:r w:rsidRPr="00FA684F">
        <w:rPr>
          <w:rFonts w:asciiTheme="majorBidi" w:hAnsiTheme="majorBidi" w:cstheme="majorBidi"/>
          <w:color w:val="FF0000"/>
          <w:sz w:val="28"/>
          <w:szCs w:val="28"/>
          <w:rtl/>
          <w:lang w:bidi="yi-Hebr"/>
        </w:rPr>
        <w:t>ס</w:t>
      </w:r>
      <w:r w:rsidRPr="00FA684F">
        <w:rPr>
          <w:rFonts w:asciiTheme="majorBidi" w:hAnsiTheme="majorBidi" w:cstheme="majorBidi"/>
          <w:sz w:val="28"/>
          <w:szCs w:val="28"/>
          <w:rtl/>
          <w:lang w:bidi="yi-Hebr"/>
        </w:rPr>
        <w:t xml:space="preserve"> געהאַט אַקעגן דעם </w:t>
      </w:r>
      <w:r w:rsidR="008D7B74" w:rsidRPr="008D7B74">
        <w:rPr>
          <w:rFonts w:asciiTheme="majorBidi" w:hAnsiTheme="majorBidi" w:cstheme="majorBidi"/>
          <w:color w:val="FF0000"/>
          <w:sz w:val="28"/>
          <w:szCs w:val="28"/>
          <w:rtl/>
          <w:lang w:bidi="yi-Hebr"/>
        </w:rPr>
        <w:t>שׂימחת־תּורה</w:t>
      </w:r>
      <w:r w:rsidRPr="00FA684F">
        <w:rPr>
          <w:rFonts w:asciiTheme="majorBidi" w:hAnsiTheme="majorBidi" w:cstheme="majorBidi"/>
          <w:sz w:val="28"/>
          <w:szCs w:val="28"/>
          <w:rtl/>
          <w:lang w:bidi="yi-Hebr"/>
        </w:rPr>
        <w:t xml:space="preserve">, װאָס די </w:t>
      </w:r>
      <w:r w:rsidRPr="00FA684F">
        <w:rPr>
          <w:rFonts w:asciiTheme="majorBidi" w:hAnsiTheme="majorBidi" w:cstheme="majorBidi"/>
          <w:color w:val="008000"/>
          <w:sz w:val="28"/>
          <w:szCs w:val="28"/>
          <w:rtl/>
          <w:lang w:bidi="yi-Hebr"/>
        </w:rPr>
        <w:t>פּערעיאַ</w:t>
      </w:r>
      <w:r w:rsidRPr="00FA684F">
        <w:rPr>
          <w:rFonts w:asciiTheme="majorBidi" w:hAnsiTheme="majorBidi" w:cstheme="majorBidi" w:hint="cs"/>
          <w:color w:val="008000"/>
          <w:sz w:val="28"/>
          <w:szCs w:val="28"/>
          <w:rtl/>
          <w:lang w:bidi="yi-Hebr"/>
        </w:rPr>
        <w:t>ס</w:t>
      </w:r>
      <w:r w:rsidRPr="00FA684F">
        <w:rPr>
          <w:rFonts w:asciiTheme="majorBidi" w:hAnsiTheme="majorBidi" w:cstheme="majorBidi"/>
          <w:color w:val="008000"/>
          <w:sz w:val="28"/>
          <w:szCs w:val="28"/>
          <w:rtl/>
          <w:lang w:bidi="yi-Hebr"/>
        </w:rPr>
        <w:t>ל</w:t>
      </w:r>
      <w:r w:rsidRPr="00FA684F">
        <w:rPr>
          <w:rFonts w:asciiTheme="majorBidi" w:hAnsiTheme="majorBidi" w:cstheme="majorBidi" w:hint="cs"/>
          <w:color w:val="008000"/>
          <w:sz w:val="28"/>
          <w:szCs w:val="28"/>
          <w:rtl/>
          <w:lang w:bidi="yi-Hebr"/>
        </w:rPr>
        <w:t>אַ</w:t>
      </w:r>
      <w:r w:rsidRPr="00FA684F">
        <w:rPr>
          <w:rFonts w:asciiTheme="majorBidi" w:hAnsiTheme="majorBidi" w:cstheme="majorBidi"/>
          <w:color w:val="008000"/>
          <w:sz w:val="28"/>
          <w:szCs w:val="28"/>
          <w:rtl/>
          <w:lang w:bidi="yi-Hebr"/>
        </w:rPr>
        <w:t>װער</w:t>
      </w:r>
      <w:r w:rsidRPr="00FA684F">
        <w:rPr>
          <w:rFonts w:asciiTheme="majorBidi" w:hAnsiTheme="majorBidi" w:cstheme="majorBidi"/>
          <w:sz w:val="28"/>
          <w:szCs w:val="28"/>
          <w:rtl/>
          <w:lang w:bidi="yi-Hebr"/>
        </w:rPr>
        <w:t xml:space="preserve"> </w:t>
      </w:r>
      <w:r w:rsidR="00297597" w:rsidRPr="00297597">
        <w:rPr>
          <w:rFonts w:asciiTheme="majorBidi" w:hAnsiTheme="majorBidi" w:cstheme="majorBidi"/>
          <w:color w:val="FF0000"/>
          <w:sz w:val="28"/>
          <w:szCs w:val="28"/>
          <w:rtl/>
          <w:lang w:bidi="yi-Hebr"/>
        </w:rPr>
        <w:t>יתומים</w:t>
      </w:r>
      <w:r w:rsidRPr="00FA684F">
        <w:rPr>
          <w:rFonts w:asciiTheme="majorBidi" w:hAnsiTheme="majorBidi" w:cstheme="majorBidi"/>
          <w:sz w:val="28"/>
          <w:szCs w:val="28"/>
          <w:rtl/>
          <w:lang w:bidi="yi-Hebr"/>
        </w:rPr>
        <w:t xml:space="preserve"> האָבן בײַגעװױנט דאָ, אין דער ייִדישער שטאָט באָסלאַװ? די הײַזער, די גאַסן, די שטײנער פֿון די ג</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סן – אַלץ, אַלץ האָט געזונגען, גע</w:t>
      </w:r>
      <w:r w:rsidRPr="00FA684F">
        <w:rPr>
          <w:rFonts w:asciiTheme="majorBidi" w:hAnsiTheme="majorBidi" w:cstheme="majorBidi"/>
          <w:color w:val="008000"/>
          <w:sz w:val="28"/>
          <w:szCs w:val="28"/>
          <w:rtl/>
          <w:lang w:bidi="yi-Hebr"/>
        </w:rPr>
        <w:t>פּליעסק</w:t>
      </w:r>
      <w:r w:rsidRPr="00FA684F">
        <w:rPr>
          <w:rFonts w:asciiTheme="majorBidi" w:hAnsiTheme="majorBidi" w:cstheme="majorBidi"/>
          <w:sz w:val="28"/>
          <w:szCs w:val="28"/>
          <w:rtl/>
          <w:lang w:bidi="yi-Hebr"/>
        </w:rPr>
        <w:t xml:space="preserve">עט, געטאַנצט און געפֿרײט זיך. ניט נאָר עלטערע ייִדן – ייִנגלעך זײַנען געװען </w:t>
      </w:r>
      <w:r w:rsidR="006555F5">
        <w:rPr>
          <w:rFonts w:asciiTheme="majorBidi" w:hAnsiTheme="majorBidi" w:cstheme="majorBidi"/>
          <w:color w:val="FF0000"/>
          <w:sz w:val="28"/>
          <w:szCs w:val="28"/>
          <w:rtl/>
          <w:lang w:bidi="yi-Hebr"/>
        </w:rPr>
        <w:t>שיכּור</w:t>
      </w:r>
      <w:r w:rsidRPr="00FA684F">
        <w:rPr>
          <w:rFonts w:asciiTheme="majorBidi" w:hAnsiTheme="majorBidi" w:cstheme="majorBidi"/>
          <w:sz w:val="28"/>
          <w:szCs w:val="28"/>
          <w:rtl/>
          <w:lang w:bidi="yi-Hebr"/>
        </w:rPr>
        <w:t xml:space="preserve">, געװאַלגערט זיך פֿון די פֿיס. מע דאַרף ניט מער װי דער פֿעטער </w:t>
      </w:r>
      <w:r w:rsidRPr="00FA684F">
        <w:rPr>
          <w:rFonts w:asciiTheme="majorBidi" w:hAnsiTheme="majorBidi" w:cstheme="majorBidi"/>
          <w:color w:val="FF0000"/>
          <w:sz w:val="28"/>
          <w:szCs w:val="28"/>
          <w:rtl/>
          <w:lang w:bidi="yi-Hebr"/>
        </w:rPr>
        <w:t>איציע</w:t>
      </w:r>
      <w:r w:rsidRPr="00FA684F">
        <w:rPr>
          <w:rFonts w:asciiTheme="majorBidi" w:hAnsiTheme="majorBidi" w:cstheme="majorBidi"/>
          <w:sz w:val="28"/>
          <w:szCs w:val="28"/>
          <w:rtl/>
          <w:lang w:bidi="yi-Hebr"/>
        </w:rPr>
        <w:t>,</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ייִד</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שטילער,</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 xml:space="preserve">װילדער </w:t>
      </w:r>
      <w:r w:rsidR="000B3139">
        <w:rPr>
          <w:rFonts w:asciiTheme="majorBidi" w:hAnsiTheme="majorBidi" w:cstheme="majorBidi"/>
          <w:color w:val="FF0000"/>
          <w:sz w:val="28"/>
          <w:szCs w:val="28"/>
          <w:rtl/>
          <w:lang w:bidi="yi-Hebr"/>
        </w:rPr>
        <w:t>בעל</w:t>
      </w:r>
      <w:r w:rsidRPr="00FA684F">
        <w:rPr>
          <w:rFonts w:asciiTheme="majorBidi" w:hAnsiTheme="majorBidi" w:cstheme="majorBidi"/>
          <w:color w:val="FF0000"/>
          <w:sz w:val="28"/>
          <w:szCs w:val="28"/>
          <w:rtl/>
          <w:lang w:bidi="yi-Hebr"/>
        </w:rPr>
        <w:t>־</w:t>
      </w:r>
      <w:r w:rsidR="00836166" w:rsidRPr="00836166">
        <w:rPr>
          <w:rFonts w:asciiTheme="majorBidi" w:hAnsiTheme="majorBidi" w:cstheme="majorBidi"/>
          <w:color w:val="FF0000"/>
          <w:sz w:val="28"/>
          <w:szCs w:val="28"/>
          <w:rtl/>
          <w:lang w:bidi="yi-Hebr"/>
        </w:rPr>
        <w:t>מרה־שחורה</w:t>
      </w:r>
      <w:r w:rsidRPr="00FA684F">
        <w:rPr>
          <w:rFonts w:asciiTheme="majorBidi" w:hAnsiTheme="majorBidi" w:cstheme="majorBidi"/>
          <w:sz w:val="28"/>
          <w:szCs w:val="28"/>
          <w:rtl/>
          <w:lang w:bidi="yi-Hebr"/>
        </w:rPr>
        <w:t xml:space="preserve">, – איז ער אױך געװען </w:t>
      </w:r>
      <w:r w:rsidR="001200C0" w:rsidRPr="001200C0">
        <w:rPr>
          <w:rFonts w:asciiTheme="majorBidi" w:hAnsiTheme="majorBidi" w:cstheme="majorBidi"/>
          <w:color w:val="FF0000"/>
          <w:sz w:val="28"/>
          <w:szCs w:val="28"/>
          <w:rtl/>
          <w:lang w:bidi="yi-Hebr"/>
        </w:rPr>
        <w:t>בגילופֿין</w:t>
      </w:r>
      <w:r w:rsidRPr="00FA684F">
        <w:rPr>
          <w:rFonts w:asciiTheme="majorBidi" w:hAnsiTheme="majorBidi" w:cstheme="majorBidi"/>
          <w:sz w:val="28"/>
          <w:szCs w:val="28"/>
          <w:rtl/>
          <w:lang w:bidi="yi-Hebr"/>
        </w:rPr>
        <w:t xml:space="preserve">, פֿאַרלײגט די </w:t>
      </w:r>
      <w:r w:rsidR="00F27C7F" w:rsidRPr="00F27C7F">
        <w:rPr>
          <w:rFonts w:asciiTheme="majorBidi" w:hAnsiTheme="majorBidi" w:cstheme="majorBidi"/>
          <w:color w:val="FF0000"/>
          <w:sz w:val="28"/>
          <w:szCs w:val="28"/>
          <w:rtl/>
          <w:lang w:bidi="yi-Hebr"/>
        </w:rPr>
        <w:t>פּאות</w:t>
      </w:r>
      <w:r w:rsidRPr="00FA684F">
        <w:rPr>
          <w:rFonts w:asciiTheme="majorBidi" w:hAnsiTheme="majorBidi" w:cstheme="majorBidi"/>
          <w:sz w:val="28"/>
          <w:szCs w:val="28"/>
          <w:rtl/>
          <w:lang w:bidi="yi-Hebr"/>
        </w:rPr>
        <w:t xml:space="preserve"> אַף</w:t>
      </w:r>
      <w:r w:rsidRPr="00FA684F">
        <w:rPr>
          <w:rFonts w:asciiTheme="majorBidi" w:hAnsiTheme="majorBidi" w:cstheme="majorBidi"/>
          <w:color w:val="auto"/>
          <w:sz w:val="28"/>
          <w:szCs w:val="28"/>
          <w:rtl/>
          <w:lang w:bidi="yi-Hebr"/>
        </w:rPr>
        <w:t xml:space="preserve"> </w:t>
      </w:r>
      <w:r w:rsidRPr="00FA684F">
        <w:rPr>
          <w:rFonts w:asciiTheme="majorBidi" w:hAnsiTheme="majorBidi" w:cstheme="majorBidi"/>
          <w:sz w:val="28"/>
          <w:szCs w:val="28"/>
          <w:rtl/>
          <w:lang w:bidi="yi-Hebr"/>
        </w:rPr>
        <w:t>יענער זײַט אױערן, פֿאַר</w:t>
      </w:r>
      <w:r w:rsidRPr="00FA684F">
        <w:rPr>
          <w:rFonts w:asciiTheme="majorBidi" w:hAnsiTheme="majorBidi" w:cstheme="majorBidi"/>
          <w:color w:val="008000"/>
          <w:sz w:val="28"/>
          <w:szCs w:val="28"/>
          <w:rtl/>
          <w:lang w:bidi="yi-Hebr"/>
        </w:rPr>
        <w:t>ק</w:t>
      </w:r>
      <w:r w:rsidRPr="00FA684F">
        <w:rPr>
          <w:rFonts w:asciiTheme="majorBidi" w:hAnsiTheme="majorBidi" w:cstheme="majorBidi" w:hint="cs"/>
          <w:color w:val="008000"/>
          <w:sz w:val="28"/>
          <w:szCs w:val="28"/>
          <w:rtl/>
          <w:lang w:bidi="yi-Hebr"/>
        </w:rPr>
        <w:t>אַ</w:t>
      </w:r>
      <w:r w:rsidRPr="00FA684F">
        <w:rPr>
          <w:rFonts w:asciiTheme="majorBidi" w:hAnsiTheme="majorBidi" w:cstheme="majorBidi"/>
          <w:color w:val="008000"/>
          <w:sz w:val="28"/>
          <w:szCs w:val="28"/>
          <w:rtl/>
          <w:lang w:bidi="yi-Hebr"/>
        </w:rPr>
        <w:t>טשע</w:t>
      </w:r>
      <w:r w:rsidRPr="00FA684F">
        <w:rPr>
          <w:rFonts w:asciiTheme="majorBidi" w:hAnsiTheme="majorBidi" w:cstheme="majorBidi"/>
          <w:sz w:val="28"/>
          <w:szCs w:val="28"/>
          <w:rtl/>
          <w:lang w:bidi="yi-Hebr"/>
        </w:rPr>
        <w:t xml:space="preserve">ט די </w:t>
      </w:r>
      <w:r w:rsidRPr="00FA684F">
        <w:rPr>
          <w:rFonts w:asciiTheme="majorBidi" w:hAnsiTheme="majorBidi" w:cstheme="majorBidi"/>
          <w:color w:val="008000"/>
          <w:sz w:val="28"/>
          <w:szCs w:val="28"/>
          <w:rtl/>
          <w:lang w:bidi="yi-Hebr"/>
        </w:rPr>
        <w:t>פּ</w:t>
      </w:r>
      <w:r w:rsidRPr="00FA684F">
        <w:rPr>
          <w:rFonts w:asciiTheme="majorBidi" w:hAnsiTheme="majorBidi" w:cstheme="majorBidi" w:hint="cs"/>
          <w:color w:val="008000"/>
          <w:sz w:val="28"/>
          <w:szCs w:val="28"/>
          <w:rtl/>
          <w:lang w:bidi="yi-Hebr"/>
        </w:rPr>
        <w:t>אָ</w:t>
      </w:r>
      <w:r w:rsidRPr="00FA684F">
        <w:rPr>
          <w:rFonts w:asciiTheme="majorBidi" w:hAnsiTheme="majorBidi" w:cstheme="majorBidi"/>
          <w:color w:val="008000"/>
          <w:sz w:val="28"/>
          <w:szCs w:val="28"/>
          <w:rtl/>
          <w:lang w:bidi="yi-Hebr"/>
        </w:rPr>
        <w:t>לעס</w:t>
      </w:r>
      <w:r w:rsidRPr="00FA684F">
        <w:rPr>
          <w:rFonts w:asciiTheme="majorBidi" w:hAnsiTheme="majorBidi" w:cstheme="majorBidi"/>
          <w:sz w:val="28"/>
          <w:szCs w:val="28"/>
          <w:rtl/>
          <w:lang w:bidi="yi-Hebr"/>
        </w:rPr>
        <w:t xml:space="preserve"> און גע–</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202</w:t>
      </w:r>
    </w:p>
    <w:p w:rsidR="00FE52BE" w:rsidRPr="00FA684F" w:rsidRDefault="00FE52BE" w:rsidP="001200C0">
      <w:pPr>
        <w:widowControl w:val="0"/>
        <w:bidi/>
        <w:jc w:val="both"/>
        <w:rPr>
          <w:rFonts w:asciiTheme="majorBidi" w:hAnsiTheme="majorBidi" w:cstheme="majorBidi"/>
          <w:sz w:val="28"/>
          <w:szCs w:val="28"/>
          <w:rtl/>
          <w:lang w:bidi="yi-Hebr"/>
        </w:rPr>
      </w:pPr>
      <w:r w:rsidRPr="00FA684F">
        <w:rPr>
          <w:rFonts w:asciiTheme="majorBidi" w:hAnsiTheme="majorBidi" w:cstheme="majorBidi"/>
          <w:sz w:val="28"/>
          <w:szCs w:val="28"/>
          <w:rtl/>
          <w:lang w:bidi="yi-Hebr"/>
        </w:rPr>
        <w:t>גאַנגען</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דײַטש! נ</w:t>
      </w:r>
      <w:r>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ר דאָס אַלץ איז געװען</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 xml:space="preserve">גאָרנישט אַקעגן דעם, װאָס עס האָט אַרױסגעװיזן אין יענעם טאָג דער </w:t>
      </w:r>
      <w:r w:rsidRPr="00FA684F">
        <w:rPr>
          <w:rFonts w:asciiTheme="majorBidi" w:hAnsiTheme="majorBidi" w:cstheme="majorBidi"/>
          <w:color w:val="008000"/>
          <w:sz w:val="28"/>
          <w:szCs w:val="28"/>
          <w:rtl/>
          <w:lang w:bidi="yi-Hebr"/>
        </w:rPr>
        <w:t>זײדע</w:t>
      </w:r>
      <w:r w:rsidRPr="00FA684F">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FA684F">
        <w:rPr>
          <w:rFonts w:asciiTheme="majorBidi" w:hAnsiTheme="majorBidi" w:cstheme="majorBidi"/>
          <w:color w:val="FF0000"/>
          <w:sz w:val="28"/>
          <w:szCs w:val="28"/>
          <w:rtl/>
          <w:lang w:bidi="yi-Hebr"/>
        </w:rPr>
        <w:t>־יאָסיע</w:t>
      </w:r>
      <w:r w:rsidRPr="00FA684F">
        <w:rPr>
          <w:rFonts w:asciiTheme="majorBidi" w:hAnsiTheme="majorBidi" w:cstheme="majorBidi"/>
          <w:sz w:val="28"/>
          <w:szCs w:val="28"/>
          <w:rtl/>
          <w:lang w:bidi="yi-Hebr"/>
        </w:rPr>
        <w:t xml:space="preserve">. אױסגעטרונקען האָט ער </w:t>
      </w:r>
      <w:r w:rsidRPr="00FA684F">
        <w:rPr>
          <w:rFonts w:asciiTheme="majorBidi" w:hAnsiTheme="majorBidi" w:cstheme="majorBidi"/>
          <w:color w:val="FF0000"/>
          <w:sz w:val="28"/>
          <w:szCs w:val="28"/>
          <w:rtl/>
          <w:lang w:bidi="yi-Hebr"/>
        </w:rPr>
        <w:t>ב</w:t>
      </w:r>
      <w:r w:rsidR="005502CD">
        <w:rPr>
          <w:rFonts w:asciiTheme="majorBidi" w:hAnsiTheme="majorBidi" w:cstheme="majorBidi"/>
          <w:color w:val="FF0000"/>
          <w:sz w:val="28"/>
          <w:szCs w:val="28"/>
          <w:rtl/>
          <w:lang w:bidi="yi-Hebr"/>
        </w:rPr>
        <w:t>סך־הכּל</w:t>
      </w:r>
      <w:r w:rsidRPr="00FA684F">
        <w:rPr>
          <w:rFonts w:asciiTheme="majorBidi" w:hAnsiTheme="majorBidi" w:cstheme="majorBidi"/>
          <w:sz w:val="28"/>
          <w:szCs w:val="28"/>
          <w:rtl/>
          <w:lang w:bidi="yi-Hebr"/>
        </w:rPr>
        <w:t xml:space="preserve"> אײן גלעזל </w:t>
      </w:r>
      <w:r w:rsidRPr="001200C0">
        <w:rPr>
          <w:rFonts w:asciiTheme="majorBidi" w:hAnsiTheme="majorBidi" w:cstheme="majorBidi"/>
          <w:color w:val="auto"/>
          <w:sz w:val="28"/>
          <w:szCs w:val="28"/>
          <w:rtl/>
          <w:lang w:bidi="yi-Hebr"/>
        </w:rPr>
        <w:t>בראַנפֿן</w:t>
      </w:r>
      <w:r w:rsidRPr="00FA684F">
        <w:rPr>
          <w:rFonts w:asciiTheme="majorBidi" w:hAnsiTheme="majorBidi" w:cstheme="majorBidi"/>
          <w:sz w:val="28"/>
          <w:szCs w:val="28"/>
          <w:rtl/>
          <w:lang w:bidi="yi-Hebr"/>
        </w:rPr>
        <w:t xml:space="preserve"> מיט</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 xml:space="preserve">האַלב גלעזל װײַן. נאַר </w:t>
      </w:r>
      <w:r w:rsidR="006555F5">
        <w:rPr>
          <w:rFonts w:asciiTheme="majorBidi" w:hAnsiTheme="majorBidi" w:cstheme="majorBidi"/>
          <w:color w:val="FF0000"/>
          <w:sz w:val="28"/>
          <w:szCs w:val="28"/>
          <w:rtl/>
          <w:lang w:bidi="yi-Hebr"/>
        </w:rPr>
        <w:t>שיכּור</w:t>
      </w:r>
      <w:r w:rsidRPr="00FA684F">
        <w:rPr>
          <w:rFonts w:asciiTheme="majorBidi" w:hAnsiTheme="majorBidi" w:cstheme="majorBidi"/>
          <w:sz w:val="28"/>
          <w:szCs w:val="28"/>
          <w:rtl/>
          <w:lang w:bidi="yi-Hebr"/>
        </w:rPr>
        <w:t xml:space="preserve"> איז ער געװען, װי </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 xml:space="preserve">כציק </w:t>
      </w:r>
      <w:r w:rsidRPr="00FA684F">
        <w:rPr>
          <w:rFonts w:asciiTheme="majorBidi" w:hAnsiTheme="majorBidi" w:cstheme="majorBidi"/>
          <w:color w:val="FF0000"/>
          <w:sz w:val="28"/>
          <w:szCs w:val="28"/>
          <w:rtl/>
          <w:lang w:bidi="yi-Hebr"/>
        </w:rPr>
        <w:t>שיקורים</w:t>
      </w:r>
      <w:r w:rsidRPr="00FA684F">
        <w:rPr>
          <w:rFonts w:asciiTheme="majorBidi" w:hAnsiTheme="majorBidi" w:cstheme="majorBidi"/>
          <w:sz w:val="28"/>
          <w:szCs w:val="28"/>
          <w:rtl/>
          <w:lang w:bidi="yi-Hebr"/>
        </w:rPr>
        <w:t xml:space="preserve"> מיטאַמאָל ק</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 xml:space="preserve">נען אַזױ ניט זײַן </w:t>
      </w:r>
      <w:r w:rsidR="006555F5">
        <w:rPr>
          <w:rFonts w:asciiTheme="majorBidi" w:hAnsiTheme="majorBidi" w:cstheme="majorBidi"/>
          <w:color w:val="FF0000"/>
          <w:sz w:val="28"/>
          <w:szCs w:val="28"/>
          <w:rtl/>
          <w:lang w:bidi="yi-Hebr"/>
        </w:rPr>
        <w:t>שיכּור</w:t>
      </w:r>
      <w:r w:rsidRPr="00FA684F">
        <w:rPr>
          <w:rFonts w:asciiTheme="majorBidi" w:hAnsiTheme="majorBidi" w:cstheme="majorBidi"/>
          <w:sz w:val="28"/>
          <w:szCs w:val="28"/>
          <w:rtl/>
          <w:lang w:bidi="yi-Hebr"/>
        </w:rPr>
        <w:t>, און אַרױסב</w:t>
      </w:r>
      <w:r w:rsidRPr="00FA684F">
        <w:rPr>
          <w:rFonts w:asciiTheme="majorBidi" w:hAnsiTheme="majorBidi" w:cstheme="majorBidi" w:hint="cs"/>
          <w:sz w:val="28"/>
          <w:szCs w:val="28"/>
          <w:rtl/>
          <w:lang w:bidi="yi-Hebr"/>
        </w:rPr>
        <w:t>אַ</w:t>
      </w:r>
      <w:r w:rsidR="00FA3A2B">
        <w:rPr>
          <w:rFonts w:asciiTheme="majorBidi" w:hAnsiTheme="majorBidi" w:cstheme="majorBidi"/>
          <w:sz w:val="28"/>
          <w:szCs w:val="28"/>
          <w:rtl/>
          <w:lang w:bidi="yi-Hebr"/>
        </w:rPr>
        <w:t>װי</w:t>
      </w:r>
      <w:r w:rsidRPr="00FA684F">
        <w:rPr>
          <w:rFonts w:asciiTheme="majorBidi" w:hAnsiTheme="majorBidi" w:cstheme="majorBidi"/>
          <w:sz w:val="28"/>
          <w:szCs w:val="28"/>
          <w:rtl/>
          <w:lang w:bidi="yi-Hebr"/>
        </w:rPr>
        <w:t xml:space="preserve">זן אַזעלכע </w:t>
      </w:r>
      <w:r w:rsidR="001200C0" w:rsidRPr="001200C0">
        <w:rPr>
          <w:rFonts w:asciiTheme="majorBidi" w:hAnsiTheme="majorBidi" w:cstheme="majorBidi"/>
          <w:color w:val="FF0000"/>
          <w:sz w:val="28"/>
          <w:szCs w:val="28"/>
          <w:rtl/>
          <w:lang w:bidi="yi-Hebr"/>
        </w:rPr>
        <w:t>גבֿורות</w:t>
      </w:r>
      <w:r w:rsidRPr="00FA684F">
        <w:rPr>
          <w:rFonts w:asciiTheme="majorBidi" w:hAnsiTheme="majorBidi" w:cstheme="majorBidi"/>
          <w:sz w:val="28"/>
          <w:szCs w:val="28"/>
          <w:rtl/>
          <w:lang w:bidi="yi-Hebr"/>
        </w:rPr>
        <w:t xml:space="preserve">, אַז די גאַנצע שטאָט האָט מיט אים געקלונגען׃ </w:t>
      </w:r>
    </w:p>
    <w:p w:rsidR="00FE52BE" w:rsidRPr="00FA684F" w:rsidRDefault="00FE52BE" w:rsidP="00FE52BE">
      <w:pPr>
        <w:widowControl w:val="0"/>
        <w:bidi/>
        <w:ind w:firstLine="284"/>
        <w:jc w:val="both"/>
        <w:rPr>
          <w:rFonts w:asciiTheme="majorBidi" w:hAnsiTheme="majorBidi" w:cstheme="majorBidi"/>
          <w:sz w:val="28"/>
          <w:szCs w:val="28"/>
          <w:rtl/>
          <w:lang w:bidi="yi-Hebr"/>
        </w:rPr>
      </w:pPr>
      <w:r w:rsidRPr="00FA684F">
        <w:rPr>
          <w:rFonts w:asciiTheme="majorBidi" w:hAnsiTheme="majorBidi" w:cstheme="majorBidi"/>
          <w:sz w:val="28"/>
          <w:szCs w:val="28"/>
          <w:rtl/>
          <w:lang w:bidi="yi-Hebr"/>
        </w:rPr>
        <w:t xml:space="preserve">– װאָס זאָגט איר צו </w:t>
      </w:r>
      <w:r w:rsidR="00991B31" w:rsidRPr="00991B31">
        <w:rPr>
          <w:rFonts w:asciiTheme="majorBidi" w:hAnsiTheme="majorBidi" w:cstheme="majorBidi"/>
          <w:color w:val="FF0000"/>
          <w:sz w:val="28"/>
          <w:szCs w:val="28"/>
          <w:rtl/>
          <w:lang w:bidi="yi-Hebr"/>
        </w:rPr>
        <w:t>משה</w:t>
      </w:r>
      <w:r w:rsidRPr="00FA684F">
        <w:rPr>
          <w:rFonts w:asciiTheme="majorBidi" w:hAnsiTheme="majorBidi" w:cstheme="majorBidi"/>
          <w:color w:val="FF0000"/>
          <w:sz w:val="28"/>
          <w:szCs w:val="28"/>
          <w:rtl/>
          <w:lang w:bidi="yi-Hebr"/>
        </w:rPr>
        <w:t>־יאָסיע</w:t>
      </w:r>
      <w:r w:rsidRPr="00FA684F">
        <w:rPr>
          <w:rFonts w:asciiTheme="majorBidi" w:hAnsiTheme="majorBidi" w:cstheme="majorBidi"/>
          <w:sz w:val="28"/>
          <w:szCs w:val="28"/>
          <w:rtl/>
          <w:lang w:bidi="yi-Hebr"/>
        </w:rPr>
        <w:t xml:space="preserve"> דעם </w:t>
      </w:r>
      <w:r w:rsidRPr="00FA684F">
        <w:rPr>
          <w:rFonts w:asciiTheme="majorBidi" w:hAnsiTheme="majorBidi" w:cstheme="majorBidi"/>
          <w:color w:val="008000"/>
          <w:sz w:val="28"/>
          <w:szCs w:val="28"/>
          <w:rtl/>
          <w:lang w:bidi="yi-Hebr"/>
        </w:rPr>
        <w:t>האַמאַרניקס</w:t>
      </w:r>
      <w:r w:rsidRPr="00FA684F">
        <w:rPr>
          <w:rFonts w:asciiTheme="majorBidi" w:hAnsiTheme="majorBidi" w:cstheme="majorBidi"/>
          <w:sz w:val="28"/>
          <w:szCs w:val="28"/>
          <w:rtl/>
          <w:lang w:bidi="yi-Hebr"/>
        </w:rPr>
        <w:t xml:space="preserve">! </w:t>
      </w:r>
    </w:p>
    <w:p w:rsidR="00FE52BE" w:rsidRPr="00FA684F" w:rsidRDefault="00FE52BE" w:rsidP="00FE52BE">
      <w:pPr>
        <w:widowControl w:val="0"/>
        <w:bidi/>
        <w:ind w:firstLine="284"/>
        <w:jc w:val="both"/>
        <w:rPr>
          <w:rFonts w:asciiTheme="majorBidi" w:hAnsiTheme="majorBidi" w:cstheme="majorBidi"/>
          <w:sz w:val="28"/>
          <w:szCs w:val="28"/>
          <w:rtl/>
          <w:lang w:bidi="yi-Hebr"/>
        </w:rPr>
      </w:pPr>
      <w:r w:rsidRPr="00FA684F">
        <w:rPr>
          <w:rFonts w:asciiTheme="majorBidi" w:hAnsiTheme="majorBidi" w:cstheme="majorBidi"/>
          <w:sz w:val="28"/>
          <w:szCs w:val="28"/>
          <w:rtl/>
          <w:lang w:bidi="yi-Hebr"/>
        </w:rPr>
        <w:t xml:space="preserve">– גײט, װעט איר זען, װאָס </w:t>
      </w:r>
      <w:r w:rsidR="00991B31" w:rsidRPr="00991B31">
        <w:rPr>
          <w:rFonts w:asciiTheme="majorBidi" w:hAnsiTheme="majorBidi" w:cstheme="majorBidi"/>
          <w:color w:val="FF0000"/>
          <w:sz w:val="28"/>
          <w:szCs w:val="28"/>
          <w:rtl/>
          <w:lang w:bidi="yi-Hebr"/>
        </w:rPr>
        <w:t>משה</w:t>
      </w:r>
      <w:r w:rsidRPr="00FA684F">
        <w:rPr>
          <w:rFonts w:asciiTheme="majorBidi" w:hAnsiTheme="majorBidi" w:cstheme="majorBidi"/>
          <w:color w:val="FF0000"/>
          <w:sz w:val="28"/>
          <w:szCs w:val="28"/>
          <w:rtl/>
          <w:lang w:bidi="yi-Hebr"/>
        </w:rPr>
        <w:t>־יאָסיע</w:t>
      </w:r>
      <w:r w:rsidRPr="00FA684F">
        <w:rPr>
          <w:rFonts w:asciiTheme="majorBidi" w:hAnsiTheme="majorBidi" w:cstheme="majorBidi"/>
          <w:sz w:val="28"/>
          <w:szCs w:val="28"/>
          <w:rtl/>
          <w:lang w:bidi="yi-Hebr"/>
        </w:rPr>
        <w:t xml:space="preserve"> דעם </w:t>
      </w:r>
      <w:r w:rsidRPr="00FA684F">
        <w:rPr>
          <w:rFonts w:asciiTheme="majorBidi" w:hAnsiTheme="majorBidi" w:cstheme="majorBidi"/>
          <w:color w:val="008000"/>
          <w:sz w:val="28"/>
          <w:szCs w:val="28"/>
          <w:rtl/>
          <w:lang w:bidi="yi-Hebr"/>
        </w:rPr>
        <w:t>האַמאַרניקס</w:t>
      </w:r>
      <w:r w:rsidRPr="00FA684F">
        <w:rPr>
          <w:rFonts w:asciiTheme="majorBidi" w:hAnsiTheme="majorBidi" w:cstheme="majorBidi"/>
          <w:sz w:val="28"/>
          <w:szCs w:val="28"/>
          <w:rtl/>
          <w:lang w:bidi="yi-Hebr"/>
        </w:rPr>
        <w:t xml:space="preserve"> טוט! </w:t>
      </w:r>
    </w:p>
    <w:p w:rsidR="00FE52BE" w:rsidRPr="00FA684F" w:rsidRDefault="00FE52BE" w:rsidP="00FE52BE">
      <w:pPr>
        <w:widowControl w:val="0"/>
        <w:bidi/>
        <w:ind w:firstLine="284"/>
        <w:jc w:val="both"/>
        <w:rPr>
          <w:rFonts w:asciiTheme="majorBidi" w:hAnsiTheme="majorBidi" w:cstheme="majorBidi"/>
          <w:sz w:val="28"/>
          <w:szCs w:val="28"/>
          <w:lang w:bidi="yi-Hebr"/>
        </w:rPr>
      </w:pPr>
      <w:r w:rsidRPr="00FA684F">
        <w:rPr>
          <w:rFonts w:asciiTheme="majorBidi" w:hAnsiTheme="majorBidi" w:cstheme="majorBidi"/>
          <w:sz w:val="28"/>
          <w:szCs w:val="28"/>
          <w:rtl/>
          <w:lang w:bidi="yi-Hebr"/>
        </w:rPr>
        <w:t xml:space="preserve">און </w:t>
      </w:r>
      <w:r w:rsidR="00991B31" w:rsidRPr="00991B31">
        <w:rPr>
          <w:rFonts w:asciiTheme="majorBidi" w:hAnsiTheme="majorBidi" w:cstheme="majorBidi"/>
          <w:color w:val="FF0000"/>
          <w:sz w:val="28"/>
          <w:szCs w:val="28"/>
          <w:rtl/>
          <w:lang w:bidi="yi-Hebr"/>
        </w:rPr>
        <w:t>משה</w:t>
      </w:r>
      <w:r w:rsidRPr="00FA684F">
        <w:rPr>
          <w:rFonts w:asciiTheme="majorBidi" w:hAnsiTheme="majorBidi" w:cstheme="majorBidi"/>
          <w:color w:val="FF0000"/>
          <w:sz w:val="28"/>
          <w:szCs w:val="28"/>
          <w:rtl/>
          <w:lang w:bidi="yi-Hebr"/>
        </w:rPr>
        <w:t>־יאָסיע</w:t>
      </w:r>
      <w:r w:rsidRPr="00FA684F">
        <w:rPr>
          <w:rFonts w:asciiTheme="majorBidi" w:hAnsiTheme="majorBidi" w:cstheme="majorBidi"/>
          <w:sz w:val="28"/>
          <w:szCs w:val="28"/>
          <w:rtl/>
          <w:lang w:bidi="yi-Hebr"/>
        </w:rPr>
        <w:t xml:space="preserve"> דעם </w:t>
      </w:r>
      <w:r w:rsidRPr="00FA684F">
        <w:rPr>
          <w:rFonts w:asciiTheme="majorBidi" w:hAnsiTheme="majorBidi" w:cstheme="majorBidi"/>
          <w:color w:val="008000"/>
          <w:sz w:val="28"/>
          <w:szCs w:val="28"/>
          <w:rtl/>
          <w:lang w:bidi="yi-Hebr"/>
        </w:rPr>
        <w:t xml:space="preserve">האַמאַרניקס </w:t>
      </w:r>
      <w:r w:rsidRPr="00FA684F">
        <w:rPr>
          <w:rFonts w:asciiTheme="majorBidi" w:hAnsiTheme="majorBidi" w:cstheme="majorBidi"/>
          <w:sz w:val="28"/>
          <w:szCs w:val="28"/>
          <w:rtl/>
          <w:lang w:bidi="yi-Hebr"/>
        </w:rPr>
        <w:t>האָט ניט געטאָן גאָרנישט. ער איז נאָר אַרומגעגאַנגען אין די ג</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סן און געטאַנצט. און נאָך װיִאַזױ געטאַנצט! געטאַנצט און געשפּרונגען, גע</w:t>
      </w:r>
      <w:r w:rsidRPr="00FA684F">
        <w:rPr>
          <w:rFonts w:asciiTheme="majorBidi" w:hAnsiTheme="majorBidi" w:cstheme="majorBidi"/>
          <w:color w:val="008000"/>
          <w:sz w:val="28"/>
          <w:szCs w:val="28"/>
          <w:rtl/>
          <w:lang w:bidi="yi-Hebr"/>
        </w:rPr>
        <w:t>פּליעסק</w:t>
      </w:r>
      <w:r w:rsidRPr="00FA684F">
        <w:rPr>
          <w:rFonts w:asciiTheme="majorBidi" w:hAnsiTheme="majorBidi" w:cstheme="majorBidi"/>
          <w:sz w:val="28"/>
          <w:szCs w:val="28"/>
          <w:rtl/>
          <w:lang w:bidi="yi-Hebr"/>
        </w:rPr>
        <w:t>עט און געזונגען. און ניט אַלײן האָט ער געטאַנצט, נאָר אינצװײען – מיט דער ״</w:t>
      </w:r>
      <w:r w:rsidR="00E74E49" w:rsidRPr="00E74E49">
        <w:rPr>
          <w:rFonts w:asciiTheme="majorBidi" w:hAnsiTheme="majorBidi" w:cstheme="majorBidi"/>
          <w:color w:val="FF0000"/>
          <w:sz w:val="28"/>
          <w:szCs w:val="28"/>
          <w:rtl/>
          <w:lang w:bidi="yi-Hebr"/>
        </w:rPr>
        <w:t>שכינה</w:t>
      </w:r>
      <w:r w:rsidRPr="00FA684F">
        <w:rPr>
          <w:rFonts w:asciiTheme="majorBidi" w:hAnsiTheme="majorBidi" w:cstheme="majorBidi"/>
          <w:sz w:val="28"/>
          <w:szCs w:val="28"/>
          <w:rtl/>
          <w:lang w:bidi="yi-Hebr"/>
        </w:rPr>
        <w:t xml:space="preserve">״, מיט </w:t>
      </w:r>
      <w:r w:rsidR="00F733C8" w:rsidRPr="00F733C8">
        <w:rPr>
          <w:rFonts w:asciiTheme="majorBidi" w:hAnsiTheme="majorBidi" w:cstheme="majorBidi"/>
          <w:color w:val="FF0000"/>
          <w:sz w:val="28"/>
          <w:szCs w:val="28"/>
          <w:rtl/>
          <w:lang w:bidi="yi-Hebr"/>
        </w:rPr>
        <w:t>הקדוש־ברוך־הוא</w:t>
      </w:r>
      <w:r w:rsidRPr="00FA684F">
        <w:rPr>
          <w:rFonts w:asciiTheme="majorBidi" w:hAnsiTheme="majorBidi" w:cstheme="majorBidi"/>
          <w:sz w:val="28"/>
          <w:szCs w:val="28"/>
          <w:rtl/>
          <w:lang w:bidi="yi-Hebr"/>
        </w:rPr>
        <w:t>... צענומען</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פֿאַטשײלע און געהאַלטן באַ אײן עק – באַם אַנדערן עק האָט באַדאַרפֿט האַלטן די ״</w:t>
      </w:r>
      <w:r w:rsidR="00E74E49" w:rsidRPr="00E74E49">
        <w:rPr>
          <w:rFonts w:asciiTheme="majorBidi" w:hAnsiTheme="majorBidi" w:cstheme="majorBidi"/>
          <w:color w:val="FF0000"/>
          <w:sz w:val="28"/>
          <w:szCs w:val="28"/>
          <w:rtl/>
          <w:lang w:bidi="yi-Hebr"/>
        </w:rPr>
        <w:t>שכינה</w:t>
      </w:r>
      <w:r w:rsidRPr="00FA684F">
        <w:rPr>
          <w:rFonts w:asciiTheme="majorBidi" w:hAnsiTheme="majorBidi" w:cstheme="majorBidi"/>
          <w:sz w:val="28"/>
          <w:szCs w:val="28"/>
          <w:rtl/>
          <w:lang w:bidi="yi-Hebr"/>
        </w:rPr>
        <w:t>״ – און געדרײט זיך, װי מע דרײט זיך מיט</w:t>
      </w:r>
      <w:r w:rsidRPr="00FA684F">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כּלה</w:t>
      </w:r>
      <w:r w:rsidRPr="00FA684F">
        <w:rPr>
          <w:rFonts w:asciiTheme="majorBidi" w:hAnsiTheme="majorBidi" w:cstheme="majorBidi"/>
          <w:sz w:val="28"/>
          <w:szCs w:val="28"/>
          <w:rtl/>
          <w:lang w:bidi="yi-Hebr"/>
        </w:rPr>
        <w:t xml:space="preserve">, געמאַכט פֿאַרשײדענע טריט: אַהין און צוריק, רעכטס און לינקס, און װידער אַהין און צוריק, און װידער רעכטס און לינקס, און אַזױ </w:t>
      </w:r>
      <w:r w:rsidR="007E2087" w:rsidRPr="007E2087">
        <w:rPr>
          <w:rFonts w:asciiTheme="majorBidi" w:hAnsiTheme="majorBidi" w:cstheme="majorBidi"/>
          <w:color w:val="FF0000"/>
          <w:sz w:val="28"/>
          <w:szCs w:val="28"/>
          <w:rtl/>
          <w:lang w:bidi="yi-Hebr"/>
        </w:rPr>
        <w:t>כּסדר</w:t>
      </w:r>
      <w:r w:rsidRPr="00FA684F">
        <w:rPr>
          <w:rFonts w:asciiTheme="majorBidi" w:hAnsiTheme="majorBidi" w:cstheme="majorBidi"/>
          <w:sz w:val="28"/>
          <w:szCs w:val="28"/>
          <w:rtl/>
          <w:lang w:bidi="yi-Hebr"/>
        </w:rPr>
        <w:t>, דעם קאָפּ פֿאַריסן אַרוף</w:t>
      </w:r>
      <w:r w:rsidRPr="00FA684F">
        <w:rPr>
          <w:rFonts w:asciiTheme="majorBidi" w:hAnsiTheme="majorBidi" w:cstheme="majorBidi"/>
          <w:color w:val="auto"/>
          <w:sz w:val="28"/>
          <w:szCs w:val="28"/>
          <w:rtl/>
          <w:lang w:bidi="yi-Hebr"/>
        </w:rPr>
        <w:t>,</w:t>
      </w:r>
      <w:r w:rsidRPr="00FA684F">
        <w:rPr>
          <w:rFonts w:asciiTheme="majorBidi" w:hAnsiTheme="majorBidi" w:cstheme="majorBidi"/>
          <w:sz w:val="28"/>
          <w:szCs w:val="28"/>
          <w:rtl/>
          <w:lang w:bidi="yi-Hebr"/>
        </w:rPr>
        <w:t xml:space="preserve"> די אױגן געהאַלטן צו, אַפֿן </w:t>
      </w:r>
      <w:r w:rsidR="00EA0A7D">
        <w:rPr>
          <w:rFonts w:asciiTheme="majorBidi" w:hAnsiTheme="majorBidi" w:cstheme="majorBidi"/>
          <w:color w:val="FF0000"/>
          <w:sz w:val="28"/>
          <w:szCs w:val="28"/>
          <w:rtl/>
          <w:lang w:bidi="yi-Hebr"/>
        </w:rPr>
        <w:t>פּנים</w:t>
      </w:r>
      <w:r w:rsidRPr="00FA684F">
        <w:rPr>
          <w:rFonts w:asciiTheme="majorBidi" w:hAnsiTheme="majorBidi" w:cstheme="majorBidi"/>
          <w:sz w:val="28"/>
          <w:szCs w:val="28"/>
          <w:rtl/>
          <w:lang w:bidi="yi-Hebr"/>
        </w:rPr>
        <w:t xml:space="preserve"> אױסגעגאָסן</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גליקלעך שמײכל, צוגעקנ</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 xml:space="preserve">קט זיך מיט די פֿינגער, </w:t>
      </w:r>
      <w:r w:rsidRPr="00D0585A">
        <w:rPr>
          <w:rFonts w:asciiTheme="majorBidi" w:hAnsiTheme="majorBidi" w:cstheme="majorBidi"/>
          <w:color w:val="auto"/>
          <w:sz w:val="28"/>
          <w:szCs w:val="28"/>
          <w:rtl/>
          <w:lang w:bidi="yi-Hebr"/>
        </w:rPr>
        <w:t>געהעפּעט</w:t>
      </w:r>
      <w:r w:rsidRPr="00FA684F">
        <w:rPr>
          <w:rFonts w:asciiTheme="majorBidi" w:hAnsiTheme="majorBidi" w:cstheme="majorBidi"/>
          <w:sz w:val="28"/>
          <w:szCs w:val="28"/>
          <w:rtl/>
          <w:lang w:bidi="yi-Hebr"/>
        </w:rPr>
        <w:t xml:space="preserve"> און געזונגען אַלעמאָל שטאַרקער און שטאַרקער׃</w:t>
      </w:r>
    </w:p>
    <w:p w:rsidR="00FE52BE" w:rsidRPr="00FA684F" w:rsidRDefault="00991B31" w:rsidP="001200C0">
      <w:pPr>
        <w:widowControl w:val="0"/>
        <w:bidi/>
        <w:ind w:firstLine="284"/>
        <w:rPr>
          <w:rFonts w:asciiTheme="majorBidi" w:hAnsiTheme="majorBidi" w:cstheme="majorBidi"/>
          <w:sz w:val="28"/>
          <w:szCs w:val="28"/>
          <w:rtl/>
          <w:lang w:bidi="yi-Hebr"/>
        </w:rPr>
      </w:pPr>
      <w:r w:rsidRPr="00991B31">
        <w:rPr>
          <w:rFonts w:asciiTheme="majorBidi" w:hAnsiTheme="majorBidi" w:cstheme="majorBidi"/>
          <w:color w:val="FF0000"/>
          <w:sz w:val="28"/>
          <w:szCs w:val="28"/>
          <w:rtl/>
          <w:lang w:bidi="yi-Hebr"/>
        </w:rPr>
        <w:t>משה</w:t>
      </w:r>
      <w:r w:rsidR="00FE52BE" w:rsidRPr="00FA684F">
        <w:rPr>
          <w:rFonts w:asciiTheme="majorBidi" w:hAnsiTheme="majorBidi" w:cstheme="majorBidi"/>
          <w:color w:val="FF0000"/>
          <w:sz w:val="28"/>
          <w:szCs w:val="28"/>
          <w:rtl/>
          <w:lang w:bidi="yi-Hebr"/>
        </w:rPr>
        <w:t xml:space="preserve"> </w:t>
      </w:r>
      <w:r w:rsidR="001200C0" w:rsidRPr="001200C0">
        <w:rPr>
          <w:rFonts w:asciiTheme="majorBidi" w:hAnsiTheme="majorBidi" w:cstheme="majorBidi"/>
          <w:color w:val="FF0000"/>
          <w:sz w:val="28"/>
          <w:szCs w:val="28"/>
          <w:rtl/>
          <w:lang w:bidi="yi-Hebr"/>
        </w:rPr>
        <w:t>שׂמח</w:t>
      </w:r>
      <w:r w:rsidR="00FE52BE" w:rsidRPr="00FA684F">
        <w:rPr>
          <w:rFonts w:asciiTheme="majorBidi" w:hAnsiTheme="majorBidi" w:cstheme="majorBidi"/>
          <w:color w:val="FF0000"/>
          <w:sz w:val="28"/>
          <w:szCs w:val="28"/>
          <w:rtl/>
          <w:lang w:bidi="yi-Hebr"/>
        </w:rPr>
        <w:t xml:space="preserve"> ב</w:t>
      </w:r>
      <w:r w:rsidR="008D7B74" w:rsidRPr="008D7B74">
        <w:rPr>
          <w:rFonts w:asciiTheme="majorBidi" w:hAnsiTheme="majorBidi" w:cstheme="majorBidi"/>
          <w:color w:val="FF0000"/>
          <w:sz w:val="28"/>
          <w:szCs w:val="28"/>
          <w:rtl/>
          <w:lang w:bidi="yi-Hebr"/>
        </w:rPr>
        <w:t>שׂימחת־תּורה</w:t>
      </w:r>
      <w:r w:rsidR="00FE52BE" w:rsidRPr="00FA684F">
        <w:rPr>
          <w:rFonts w:asciiTheme="majorBidi" w:hAnsiTheme="majorBidi" w:cstheme="majorBidi"/>
          <w:sz w:val="28"/>
          <w:szCs w:val="28"/>
          <w:rtl/>
          <w:lang w:bidi="yi-Hebr"/>
        </w:rPr>
        <w:t xml:space="preserve"> –</w:t>
      </w:r>
    </w:p>
    <w:p w:rsidR="00FE52BE" w:rsidRPr="00FA684F" w:rsidRDefault="00FE52BE" w:rsidP="00FE52BE">
      <w:pPr>
        <w:widowControl w:val="0"/>
        <w:bidi/>
        <w:ind w:firstLine="284"/>
        <w:rPr>
          <w:rFonts w:asciiTheme="majorBidi" w:hAnsiTheme="majorBidi" w:cstheme="majorBidi"/>
          <w:sz w:val="28"/>
          <w:szCs w:val="28"/>
          <w:rtl/>
          <w:lang w:bidi="yi-Hebr"/>
        </w:rPr>
      </w:pPr>
      <w:r w:rsidRPr="00FA684F">
        <w:rPr>
          <w:rFonts w:asciiTheme="majorBidi" w:hAnsiTheme="majorBidi" w:cstheme="majorBidi"/>
          <w:sz w:val="28"/>
          <w:szCs w:val="28"/>
          <w:rtl/>
          <w:lang w:bidi="yi-Hebr"/>
        </w:rPr>
        <w:t>ל</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מטעדרידאָם, הײַ־ד</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w:t>
      </w:r>
    </w:p>
    <w:p w:rsidR="00FE52BE" w:rsidRPr="00FA684F" w:rsidRDefault="001200C0" w:rsidP="001200C0">
      <w:pPr>
        <w:widowControl w:val="0"/>
        <w:bidi/>
        <w:ind w:firstLine="284"/>
        <w:rPr>
          <w:rFonts w:asciiTheme="majorBidi" w:hAnsiTheme="majorBidi" w:cstheme="majorBidi"/>
          <w:sz w:val="28"/>
          <w:szCs w:val="28"/>
          <w:rtl/>
          <w:lang w:bidi="yi-Hebr"/>
        </w:rPr>
      </w:pPr>
      <w:r w:rsidRPr="001200C0">
        <w:rPr>
          <w:rFonts w:asciiTheme="majorBidi" w:hAnsiTheme="majorBidi" w:cstheme="majorBidi"/>
          <w:color w:val="FF0000"/>
          <w:sz w:val="28"/>
          <w:szCs w:val="28"/>
          <w:rtl/>
          <w:lang w:bidi="yi-Hebr"/>
        </w:rPr>
        <w:t>שׂישׂו</w:t>
      </w:r>
      <w:r w:rsidR="00FE52BE" w:rsidRPr="00FA684F">
        <w:rPr>
          <w:rFonts w:asciiTheme="majorBidi" w:hAnsiTheme="majorBidi" w:cstheme="majorBidi"/>
          <w:color w:val="FF0000"/>
          <w:sz w:val="28"/>
          <w:szCs w:val="28"/>
          <w:rtl/>
          <w:lang w:bidi="yi-Hebr"/>
        </w:rPr>
        <w:t xml:space="preserve"> </w:t>
      </w:r>
      <w:r w:rsidRPr="001200C0">
        <w:rPr>
          <w:rFonts w:asciiTheme="majorBidi" w:hAnsiTheme="majorBidi" w:cstheme="majorBidi"/>
          <w:color w:val="FF0000"/>
          <w:sz w:val="28"/>
          <w:szCs w:val="28"/>
          <w:rtl/>
          <w:lang w:bidi="yi-Hebr"/>
        </w:rPr>
        <w:t>ושׂמחו</w:t>
      </w:r>
      <w:r w:rsidR="00FE52BE" w:rsidRPr="00FA684F">
        <w:rPr>
          <w:rFonts w:asciiTheme="majorBidi" w:hAnsiTheme="majorBidi" w:cstheme="majorBidi"/>
          <w:color w:val="FF0000"/>
          <w:sz w:val="28"/>
          <w:szCs w:val="28"/>
          <w:rtl/>
          <w:lang w:bidi="yi-Hebr"/>
        </w:rPr>
        <w:t xml:space="preserve"> ב</w:t>
      </w:r>
      <w:r w:rsidR="008D7B74" w:rsidRPr="008D7B74">
        <w:rPr>
          <w:rFonts w:asciiTheme="majorBidi" w:hAnsiTheme="majorBidi" w:cstheme="majorBidi"/>
          <w:color w:val="FF0000"/>
          <w:sz w:val="28"/>
          <w:szCs w:val="28"/>
          <w:rtl/>
          <w:lang w:bidi="yi-Hebr"/>
        </w:rPr>
        <w:t>שׂימחת־תּורה</w:t>
      </w:r>
      <w:r w:rsidR="00FE52BE" w:rsidRPr="00FA684F">
        <w:rPr>
          <w:rFonts w:asciiTheme="majorBidi" w:hAnsiTheme="majorBidi" w:cstheme="majorBidi"/>
          <w:sz w:val="28"/>
          <w:szCs w:val="28"/>
          <w:rtl/>
          <w:lang w:bidi="yi-Hebr"/>
        </w:rPr>
        <w:t xml:space="preserve"> – </w:t>
      </w:r>
    </w:p>
    <w:p w:rsidR="00FE52BE" w:rsidRPr="00FA684F" w:rsidRDefault="00FE52BE" w:rsidP="00FE52BE">
      <w:pPr>
        <w:widowControl w:val="0"/>
        <w:bidi/>
        <w:ind w:firstLine="284"/>
        <w:rPr>
          <w:rFonts w:asciiTheme="majorBidi" w:hAnsiTheme="majorBidi" w:cstheme="majorBidi"/>
          <w:sz w:val="28"/>
          <w:szCs w:val="28"/>
          <w:rtl/>
          <w:lang w:bidi="yi-Hebr"/>
        </w:rPr>
      </w:pPr>
      <w:r w:rsidRPr="00FA684F">
        <w:rPr>
          <w:rFonts w:asciiTheme="majorBidi" w:hAnsiTheme="majorBidi" w:cstheme="majorBidi"/>
          <w:sz w:val="28"/>
          <w:szCs w:val="28"/>
          <w:rtl/>
          <w:lang w:bidi="yi-Hebr"/>
        </w:rPr>
        <w:t>ל</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 xml:space="preserve">מטעדרידאָם, דאָם־דאָם־דאָם! </w:t>
      </w:r>
    </w:p>
    <w:p w:rsidR="00FE52BE" w:rsidRPr="00FA684F" w:rsidRDefault="00FE52BE" w:rsidP="00FE52BE">
      <w:pPr>
        <w:widowControl w:val="0"/>
        <w:bidi/>
        <w:ind w:firstLine="284"/>
        <w:rPr>
          <w:rFonts w:asciiTheme="majorBidi" w:hAnsiTheme="majorBidi" w:cstheme="majorBidi"/>
          <w:sz w:val="28"/>
          <w:szCs w:val="28"/>
          <w:rtl/>
          <w:lang w:bidi="yi-Hebr"/>
        </w:rPr>
      </w:pPr>
      <w:r w:rsidRPr="00FA684F">
        <w:rPr>
          <w:rFonts w:asciiTheme="majorBidi" w:hAnsiTheme="majorBidi" w:cstheme="majorBidi"/>
          <w:sz w:val="28"/>
          <w:szCs w:val="28"/>
          <w:rtl/>
          <w:lang w:bidi="yi-Hebr"/>
        </w:rPr>
        <w:t>הײַ־ד</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 דרי־ד</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־ד</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 xml:space="preserve">! </w:t>
      </w:r>
    </w:p>
    <w:p w:rsidR="00FE52BE" w:rsidRPr="00FA684F" w:rsidRDefault="001200C0" w:rsidP="00FE52BE">
      <w:pPr>
        <w:widowControl w:val="0"/>
        <w:bidi/>
        <w:ind w:firstLine="284"/>
        <w:rPr>
          <w:rFonts w:asciiTheme="majorBidi" w:hAnsiTheme="majorBidi" w:cstheme="majorBidi"/>
          <w:sz w:val="28"/>
          <w:szCs w:val="28"/>
          <w:lang w:bidi="yi-Hebr"/>
        </w:rPr>
      </w:pPr>
      <w:r w:rsidRPr="001200C0">
        <w:rPr>
          <w:rFonts w:asciiTheme="majorBidi" w:hAnsiTheme="majorBidi" w:cstheme="majorBidi"/>
          <w:color w:val="FF0000"/>
          <w:sz w:val="28"/>
          <w:szCs w:val="28"/>
          <w:rtl/>
          <w:lang w:bidi="yi-Hebr"/>
        </w:rPr>
        <w:t>תּורת</w:t>
      </w:r>
      <w:r w:rsidR="00FE52BE" w:rsidRPr="00FA684F">
        <w:rPr>
          <w:rFonts w:asciiTheme="majorBidi" w:hAnsiTheme="majorBidi" w:cstheme="majorBidi"/>
          <w:color w:val="FF0000"/>
          <w:sz w:val="28"/>
          <w:szCs w:val="28"/>
          <w:rtl/>
          <w:lang w:bidi="yi-Hebr"/>
        </w:rPr>
        <w:t>־</w:t>
      </w:r>
      <w:r w:rsidR="00991B31" w:rsidRPr="00991B31">
        <w:rPr>
          <w:rFonts w:asciiTheme="majorBidi" w:hAnsiTheme="majorBidi" w:cstheme="majorBidi"/>
          <w:color w:val="FF0000"/>
          <w:sz w:val="28"/>
          <w:szCs w:val="28"/>
          <w:rtl/>
          <w:lang w:bidi="yi-Hebr"/>
        </w:rPr>
        <w:t>משה</w:t>
      </w:r>
      <w:r w:rsidR="00FE52BE" w:rsidRPr="00FA684F">
        <w:rPr>
          <w:rFonts w:asciiTheme="majorBidi" w:hAnsiTheme="majorBidi" w:cstheme="majorBidi"/>
          <w:sz w:val="28"/>
          <w:szCs w:val="28"/>
          <w:rtl/>
          <w:lang w:bidi="yi-Hebr"/>
        </w:rPr>
        <w:t>, ה</w:t>
      </w:r>
      <w:r w:rsidR="00FE52BE" w:rsidRPr="00FA684F">
        <w:rPr>
          <w:rFonts w:asciiTheme="majorBidi" w:hAnsiTheme="majorBidi" w:cstheme="majorBidi" w:hint="cs"/>
          <w:sz w:val="28"/>
          <w:szCs w:val="28"/>
          <w:rtl/>
          <w:lang w:bidi="yi-Hebr"/>
        </w:rPr>
        <w:t>אַ</w:t>
      </w:r>
      <w:r w:rsidR="00FE52BE" w:rsidRPr="00FA684F">
        <w:rPr>
          <w:rFonts w:asciiTheme="majorBidi" w:hAnsiTheme="majorBidi" w:cstheme="majorBidi"/>
          <w:sz w:val="28"/>
          <w:szCs w:val="28"/>
          <w:rtl/>
          <w:lang w:bidi="yi-Hebr"/>
        </w:rPr>
        <w:t>!..</w:t>
      </w:r>
    </w:p>
    <w:p w:rsidR="00FE52BE" w:rsidRPr="00FA684F" w:rsidRDefault="00FE52BE" w:rsidP="00FE52BE">
      <w:pPr>
        <w:widowControl w:val="0"/>
        <w:bidi/>
        <w:ind w:firstLine="284"/>
        <w:jc w:val="both"/>
        <w:rPr>
          <w:rFonts w:asciiTheme="majorBidi" w:hAnsiTheme="majorBidi" w:cstheme="majorBidi"/>
          <w:sz w:val="28"/>
          <w:szCs w:val="28"/>
          <w:lang w:bidi="yi-Hebr"/>
        </w:rPr>
      </w:pPr>
      <w:r w:rsidRPr="00FA684F">
        <w:rPr>
          <w:rFonts w:asciiTheme="majorBidi" w:hAnsiTheme="majorBidi" w:cstheme="majorBidi"/>
          <w:sz w:val="28"/>
          <w:szCs w:val="28"/>
          <w:rtl/>
          <w:lang w:bidi="yi-Hebr"/>
        </w:rPr>
        <w:t xml:space="preserve">װאָס װײַטער איז דער </w:t>
      </w:r>
      <w:r w:rsidR="00BA2FC4">
        <w:rPr>
          <w:rFonts w:asciiTheme="majorBidi" w:hAnsiTheme="majorBidi" w:cstheme="majorBidi"/>
          <w:color w:val="FF0000"/>
          <w:sz w:val="28"/>
          <w:szCs w:val="28"/>
          <w:rtl/>
          <w:lang w:bidi="yi-Hebr"/>
        </w:rPr>
        <w:t>עולם</w:t>
      </w:r>
      <w:r w:rsidRPr="00FA684F">
        <w:rPr>
          <w:rFonts w:asciiTheme="majorBidi" w:hAnsiTheme="majorBidi" w:cstheme="majorBidi"/>
          <w:sz w:val="28"/>
          <w:szCs w:val="28"/>
          <w:rtl/>
          <w:lang w:bidi="yi-Hebr"/>
        </w:rPr>
        <w:t xml:space="preserve"> געװאָרן אַלץ גרעסער און ענגער. װיפֿל ייִנגלעך ס׳איז געװען אין שטאָט, זײַנען זײ אַרױס אַף</w:t>
      </w:r>
      <w:r w:rsidRPr="00FA684F">
        <w:rPr>
          <w:rFonts w:asciiTheme="majorBidi" w:hAnsiTheme="majorBidi" w:cstheme="majorBidi"/>
          <w:color w:val="auto"/>
          <w:sz w:val="28"/>
          <w:szCs w:val="28"/>
          <w:rtl/>
          <w:lang w:bidi="yi-Hebr"/>
        </w:rPr>
        <w:t xml:space="preserve"> </w:t>
      </w:r>
      <w:r w:rsidRPr="00FA684F">
        <w:rPr>
          <w:rFonts w:asciiTheme="majorBidi" w:hAnsiTheme="majorBidi" w:cstheme="majorBidi"/>
          <w:sz w:val="28"/>
          <w:szCs w:val="28"/>
          <w:rtl/>
          <w:lang w:bidi="yi-Hebr"/>
        </w:rPr>
        <w:t xml:space="preserve">דער גאַס </w:t>
      </w:r>
      <w:r w:rsidR="00991B31" w:rsidRPr="00991B31">
        <w:rPr>
          <w:rFonts w:asciiTheme="majorBidi" w:hAnsiTheme="majorBidi" w:cstheme="majorBidi"/>
          <w:color w:val="FF0000"/>
          <w:sz w:val="28"/>
          <w:szCs w:val="28"/>
          <w:rtl/>
          <w:lang w:bidi="yi-Hebr"/>
        </w:rPr>
        <w:t>מקבל</w:t>
      </w:r>
      <w:r w:rsidRPr="00FA684F">
        <w:rPr>
          <w:rFonts w:asciiTheme="majorBidi" w:hAnsiTheme="majorBidi" w:cstheme="majorBidi"/>
          <w:color w:val="FF0000"/>
          <w:sz w:val="28"/>
          <w:szCs w:val="28"/>
          <w:rtl/>
          <w:lang w:bidi="yi-Hebr"/>
        </w:rPr>
        <w:t>־</w:t>
      </w:r>
      <w:r w:rsidR="00EA0A7D">
        <w:rPr>
          <w:rFonts w:asciiTheme="majorBidi" w:hAnsiTheme="majorBidi" w:cstheme="majorBidi"/>
          <w:color w:val="FF0000"/>
          <w:sz w:val="28"/>
          <w:szCs w:val="28"/>
          <w:rtl/>
          <w:lang w:bidi="yi-Hebr"/>
        </w:rPr>
        <w:t>פּנים</w:t>
      </w:r>
      <w:r w:rsidRPr="00FA684F">
        <w:rPr>
          <w:rFonts w:asciiTheme="majorBidi" w:hAnsiTheme="majorBidi" w:cstheme="majorBidi"/>
          <w:sz w:val="28"/>
          <w:szCs w:val="28"/>
          <w:rtl/>
          <w:lang w:bidi="yi-Hebr"/>
        </w:rPr>
        <w:t xml:space="preserve"> זײַן </w:t>
      </w:r>
      <w:r w:rsidR="00991B31" w:rsidRPr="00991B31">
        <w:rPr>
          <w:rFonts w:asciiTheme="majorBidi" w:hAnsiTheme="majorBidi" w:cstheme="majorBidi"/>
          <w:color w:val="FF0000"/>
          <w:sz w:val="28"/>
          <w:szCs w:val="28"/>
          <w:rtl/>
          <w:lang w:bidi="yi-Hebr"/>
        </w:rPr>
        <w:t>משה</w:t>
      </w:r>
      <w:r w:rsidRPr="00FA684F">
        <w:rPr>
          <w:rFonts w:asciiTheme="majorBidi" w:hAnsiTheme="majorBidi" w:cstheme="majorBidi"/>
          <w:color w:val="FF0000"/>
          <w:sz w:val="28"/>
          <w:szCs w:val="28"/>
          <w:rtl/>
          <w:lang w:bidi="yi-Hebr"/>
        </w:rPr>
        <w:t>־יאָסיע</w:t>
      </w:r>
      <w:r w:rsidRPr="00FA684F">
        <w:rPr>
          <w:rFonts w:asciiTheme="majorBidi" w:hAnsiTheme="majorBidi" w:cstheme="majorBidi"/>
          <w:sz w:val="28"/>
          <w:szCs w:val="28"/>
          <w:rtl/>
          <w:lang w:bidi="yi-Hebr"/>
        </w:rPr>
        <w:t xml:space="preserve"> דעם </w:t>
      </w:r>
      <w:r w:rsidRPr="00FA684F">
        <w:rPr>
          <w:rFonts w:asciiTheme="majorBidi" w:hAnsiTheme="majorBidi" w:cstheme="majorBidi"/>
          <w:color w:val="008000"/>
          <w:sz w:val="28"/>
          <w:szCs w:val="28"/>
          <w:rtl/>
          <w:lang w:bidi="yi-Hebr"/>
        </w:rPr>
        <w:t>האַמאַרניקס</w:t>
      </w:r>
      <w:r w:rsidRPr="00FA684F">
        <w:rPr>
          <w:rFonts w:asciiTheme="majorBidi" w:hAnsiTheme="majorBidi" w:cstheme="majorBidi"/>
          <w:sz w:val="28"/>
          <w:szCs w:val="28"/>
          <w:rtl/>
          <w:lang w:bidi="yi-Hebr"/>
        </w:rPr>
        <w:t xml:space="preserve">, זען, װי ער טאַנצט און דרײט זיך, זינגט און </w:t>
      </w:r>
      <w:r w:rsidRPr="00FA684F">
        <w:rPr>
          <w:rFonts w:asciiTheme="majorBidi" w:hAnsiTheme="majorBidi" w:cstheme="majorBidi"/>
          <w:color w:val="008000"/>
          <w:sz w:val="28"/>
          <w:szCs w:val="28"/>
          <w:rtl/>
          <w:lang w:bidi="yi-Hebr"/>
        </w:rPr>
        <w:t>פּליעסק</w:t>
      </w:r>
      <w:r w:rsidRPr="00FA684F">
        <w:rPr>
          <w:rFonts w:asciiTheme="majorBidi" w:hAnsiTheme="majorBidi" w:cstheme="majorBidi"/>
          <w:sz w:val="28"/>
          <w:szCs w:val="28"/>
          <w:rtl/>
          <w:lang w:bidi="yi-Hebr"/>
        </w:rPr>
        <w:t xml:space="preserve">עט. ייִנגלעך </w:t>
      </w:r>
      <w:r w:rsidR="006555F5">
        <w:rPr>
          <w:rFonts w:asciiTheme="majorBidi" w:hAnsiTheme="majorBidi" w:cstheme="majorBidi"/>
          <w:color w:val="FF0000"/>
          <w:sz w:val="28"/>
          <w:szCs w:val="28"/>
          <w:rtl/>
          <w:lang w:bidi="yi-Hebr"/>
        </w:rPr>
        <w:t>שקצים</w:t>
      </w:r>
      <w:r w:rsidRPr="00FA684F">
        <w:rPr>
          <w:rFonts w:asciiTheme="majorBidi" w:hAnsiTheme="majorBidi" w:cstheme="majorBidi"/>
          <w:sz w:val="28"/>
          <w:szCs w:val="28"/>
          <w:rtl/>
          <w:lang w:bidi="yi-Hebr"/>
        </w:rPr>
        <w:t xml:space="preserve"> האָבן אים געמאַכט</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הור</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 xml:space="preserve">, געהאָלפֿן אים זינגען זײַן </w:t>
      </w:r>
      <w:r w:rsidR="008D7B74" w:rsidRPr="008D7B74">
        <w:rPr>
          <w:rFonts w:asciiTheme="majorBidi" w:hAnsiTheme="majorBidi" w:cstheme="majorBidi"/>
          <w:color w:val="FF0000"/>
          <w:sz w:val="28"/>
          <w:szCs w:val="28"/>
          <w:rtl/>
          <w:lang w:bidi="yi-Hebr"/>
        </w:rPr>
        <w:t>שׂימחת־תּורה</w:t>
      </w:r>
      <w:r w:rsidRPr="00FA684F">
        <w:rPr>
          <w:rFonts w:asciiTheme="majorBidi" w:hAnsiTheme="majorBidi" w:cstheme="majorBidi"/>
          <w:sz w:val="28"/>
          <w:szCs w:val="28"/>
          <w:rtl/>
          <w:lang w:bidi="yi-Hebr"/>
        </w:rPr>
        <w:t xml:space="preserve">דיקן </w:t>
      </w:r>
      <w:r w:rsidR="0076122B">
        <w:rPr>
          <w:rFonts w:asciiTheme="majorBidi" w:hAnsiTheme="majorBidi" w:cstheme="majorBidi"/>
          <w:color w:val="FF0000"/>
          <w:sz w:val="28"/>
          <w:szCs w:val="28"/>
          <w:rtl/>
          <w:lang w:bidi="yi-Hebr"/>
        </w:rPr>
        <w:t>ניגון</w:t>
      </w:r>
      <w:r w:rsidRPr="00FA684F">
        <w:rPr>
          <w:rFonts w:asciiTheme="majorBidi" w:hAnsiTheme="majorBidi" w:cstheme="majorBidi"/>
          <w:sz w:val="28"/>
          <w:szCs w:val="28"/>
          <w:rtl/>
          <w:lang w:bidi="yi-Hebr"/>
        </w:rPr>
        <w:t xml:space="preserve">, און די </w:t>
      </w:r>
      <w:r w:rsidR="008175D5" w:rsidRPr="008175D5">
        <w:rPr>
          <w:rFonts w:asciiTheme="majorBidi" w:hAnsiTheme="majorBidi" w:cstheme="majorBidi"/>
          <w:color w:val="FF0000"/>
          <w:sz w:val="28"/>
          <w:szCs w:val="28"/>
          <w:rtl/>
          <w:lang w:bidi="yi-Hebr"/>
        </w:rPr>
        <w:t>פּנימער</w:t>
      </w:r>
      <w:r w:rsidRPr="00FA684F">
        <w:rPr>
          <w:rFonts w:asciiTheme="majorBidi" w:hAnsiTheme="majorBidi" w:cstheme="majorBidi"/>
          <w:sz w:val="28"/>
          <w:szCs w:val="28"/>
          <w:rtl/>
          <w:lang w:bidi="yi-Hebr"/>
        </w:rPr>
        <w:t xml:space="preserve"> פֿון זײַנע </w:t>
      </w:r>
      <w:r w:rsidRPr="00FA684F">
        <w:rPr>
          <w:rFonts w:asciiTheme="majorBidi" w:hAnsiTheme="majorBidi" w:cstheme="majorBidi"/>
          <w:color w:val="008000"/>
          <w:sz w:val="28"/>
          <w:szCs w:val="28"/>
          <w:rtl/>
          <w:lang w:bidi="yi-Hebr"/>
        </w:rPr>
        <w:t>פּערעיאַסלאַװ</w:t>
      </w:r>
      <w:r w:rsidRPr="00FA684F">
        <w:rPr>
          <w:rFonts w:asciiTheme="majorBidi" w:hAnsiTheme="majorBidi" w:cstheme="majorBidi"/>
          <w:sz w:val="28"/>
          <w:szCs w:val="28"/>
          <w:rtl/>
          <w:lang w:bidi="yi-Hebr"/>
        </w:rPr>
        <w:t>ער אײניקלעך האָבן גע</w:t>
      </w:r>
      <w:r w:rsidRPr="001200C0">
        <w:rPr>
          <w:rFonts w:asciiTheme="majorBidi" w:hAnsiTheme="majorBidi" w:cstheme="majorBidi"/>
          <w:color w:val="auto"/>
          <w:sz w:val="28"/>
          <w:szCs w:val="28"/>
          <w:rtl/>
          <w:lang w:bidi="yi-Hebr"/>
        </w:rPr>
        <w:t>פֿלאַמ</w:t>
      </w:r>
      <w:r w:rsidRPr="00FA684F">
        <w:rPr>
          <w:rFonts w:asciiTheme="majorBidi" w:hAnsiTheme="majorBidi" w:cstheme="majorBidi"/>
          <w:sz w:val="28"/>
          <w:szCs w:val="28"/>
          <w:rtl/>
          <w:lang w:bidi="yi-Hebr"/>
        </w:rPr>
        <w:t xml:space="preserve">ט פֿאַר </w:t>
      </w:r>
      <w:r w:rsidR="001200C0" w:rsidRPr="001200C0">
        <w:rPr>
          <w:rFonts w:asciiTheme="majorBidi" w:hAnsiTheme="majorBidi" w:cstheme="majorBidi"/>
          <w:color w:val="FF0000"/>
          <w:sz w:val="28"/>
          <w:szCs w:val="28"/>
          <w:rtl/>
          <w:lang w:bidi="yi-Hebr"/>
        </w:rPr>
        <w:t>בושה</w:t>
      </w:r>
      <w:r w:rsidRPr="00FA684F">
        <w:rPr>
          <w:rFonts w:asciiTheme="majorBidi" w:hAnsiTheme="majorBidi" w:cstheme="majorBidi"/>
          <w:sz w:val="28"/>
          <w:szCs w:val="28"/>
          <w:rtl/>
          <w:lang w:bidi="yi-Hebr"/>
        </w:rPr>
        <w:t xml:space="preserve">. און ער, דער </w:t>
      </w:r>
      <w:r w:rsidRPr="00FA684F">
        <w:rPr>
          <w:rFonts w:asciiTheme="majorBidi" w:hAnsiTheme="majorBidi" w:cstheme="majorBidi"/>
          <w:color w:val="008000"/>
          <w:sz w:val="28"/>
          <w:szCs w:val="28"/>
          <w:rtl/>
          <w:lang w:bidi="yi-Hebr"/>
        </w:rPr>
        <w:t>זײדע</w:t>
      </w:r>
      <w:r w:rsidRPr="00FA684F">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FA684F">
        <w:rPr>
          <w:rFonts w:asciiTheme="majorBidi" w:hAnsiTheme="majorBidi" w:cstheme="majorBidi"/>
          <w:color w:val="FF0000"/>
          <w:sz w:val="28"/>
          <w:szCs w:val="28"/>
          <w:rtl/>
          <w:lang w:bidi="yi-Hebr"/>
        </w:rPr>
        <w:t>־יאָסיע</w:t>
      </w:r>
      <w:r w:rsidRPr="00FA684F">
        <w:rPr>
          <w:rFonts w:asciiTheme="majorBidi" w:hAnsiTheme="majorBidi" w:cstheme="majorBidi"/>
          <w:sz w:val="28"/>
          <w:szCs w:val="28"/>
          <w:rtl/>
          <w:lang w:bidi="yi-Hebr"/>
        </w:rPr>
        <w:t>, זאָל</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203</w:t>
      </w:r>
    </w:p>
    <w:p w:rsidR="00FE52BE" w:rsidRPr="00FA684F" w:rsidRDefault="00FE52BE" w:rsidP="009915DB">
      <w:pPr>
        <w:widowControl w:val="0"/>
        <w:bidi/>
        <w:jc w:val="both"/>
        <w:rPr>
          <w:rFonts w:asciiTheme="majorBidi" w:hAnsiTheme="majorBidi" w:cstheme="majorBidi"/>
          <w:sz w:val="28"/>
          <w:szCs w:val="28"/>
          <w:rtl/>
          <w:lang w:bidi="yi-Hebr"/>
        </w:rPr>
      </w:pPr>
      <w:r w:rsidRPr="00FA684F">
        <w:rPr>
          <w:rFonts w:asciiTheme="majorBidi" w:hAnsiTheme="majorBidi" w:cstheme="majorBidi"/>
          <w:sz w:val="28"/>
          <w:szCs w:val="28"/>
          <w:rtl/>
          <w:lang w:bidi="yi-Hebr"/>
        </w:rPr>
        <w:t>דאָס אַף</w:t>
      </w:r>
      <w:r w:rsidRPr="00FA684F">
        <w:rPr>
          <w:rFonts w:asciiTheme="majorBidi" w:hAnsiTheme="majorBidi" w:cstheme="majorBidi"/>
          <w:color w:val="auto"/>
          <w:sz w:val="28"/>
          <w:szCs w:val="28"/>
          <w:rtl/>
          <w:lang w:bidi="yi-Hebr"/>
        </w:rPr>
        <w:t xml:space="preserve"> </w:t>
      </w:r>
      <w:r w:rsidRPr="00FA684F">
        <w:rPr>
          <w:rFonts w:asciiTheme="majorBidi" w:hAnsiTheme="majorBidi" w:cstheme="majorBidi"/>
          <w:sz w:val="28"/>
          <w:szCs w:val="28"/>
          <w:rtl/>
          <w:lang w:bidi="yi-Hebr"/>
        </w:rPr>
        <w:t xml:space="preserve">עמעצן </w:t>
      </w:r>
      <w:r w:rsidR="000C38B5">
        <w:rPr>
          <w:rFonts w:asciiTheme="majorBidi" w:hAnsiTheme="majorBidi" w:cstheme="majorBidi"/>
          <w:color w:val="FF0000"/>
          <w:sz w:val="28"/>
          <w:szCs w:val="28"/>
          <w:rtl/>
          <w:lang w:bidi="yi-Hebr"/>
        </w:rPr>
        <w:t>אַפֿילו</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 xml:space="preserve">קוק טאָן! ער טוט זיך זײַנס: ער גײט זיך מיט זײַן געליבטער </w:t>
      </w:r>
      <w:r w:rsidR="00E74E49" w:rsidRPr="00E74E49">
        <w:rPr>
          <w:rFonts w:asciiTheme="majorBidi" w:hAnsiTheme="majorBidi" w:cstheme="majorBidi"/>
          <w:color w:val="FF0000"/>
          <w:sz w:val="28"/>
          <w:szCs w:val="28"/>
          <w:rtl/>
          <w:lang w:bidi="yi-Hebr"/>
        </w:rPr>
        <w:t>שכינה</w:t>
      </w:r>
      <w:r w:rsidRPr="00FA684F">
        <w:rPr>
          <w:rFonts w:asciiTheme="majorBidi" w:hAnsiTheme="majorBidi" w:cstheme="majorBidi"/>
          <w:color w:val="auto"/>
          <w:sz w:val="28"/>
          <w:szCs w:val="28"/>
          <w:rtl/>
          <w:lang w:bidi="yi-Hebr"/>
        </w:rPr>
        <w:t xml:space="preserve"> אַ </w:t>
      </w:r>
      <w:r w:rsidRPr="00FA684F">
        <w:rPr>
          <w:rFonts w:asciiTheme="majorBidi" w:hAnsiTheme="majorBidi" w:cstheme="majorBidi"/>
          <w:sz w:val="28"/>
          <w:szCs w:val="28"/>
          <w:rtl/>
          <w:lang w:bidi="yi-Hebr"/>
        </w:rPr>
        <w:t xml:space="preserve">פֿרײלעכס. אײן עק פֿאַטשײלע האַלט ער, דעם אַנדערן האַלט </w:t>
      </w:r>
      <w:r w:rsidR="00F733C8" w:rsidRPr="00F733C8">
        <w:rPr>
          <w:rFonts w:asciiTheme="majorBidi" w:hAnsiTheme="majorBidi" w:cstheme="majorBidi"/>
          <w:color w:val="FF0000"/>
          <w:sz w:val="28"/>
          <w:szCs w:val="28"/>
          <w:rtl/>
          <w:lang w:bidi="yi-Hebr"/>
        </w:rPr>
        <w:t>הקדוש־ברוך־הוא</w:t>
      </w:r>
      <w:r w:rsidRPr="00FA684F">
        <w:rPr>
          <w:rFonts w:asciiTheme="majorBidi" w:hAnsiTheme="majorBidi" w:cstheme="majorBidi"/>
          <w:sz w:val="28"/>
          <w:szCs w:val="28"/>
          <w:rtl/>
          <w:lang w:bidi="yi-Hebr"/>
        </w:rPr>
        <w:t>, און ער שמײכלט און קנ</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קט מיט די פֿינגער, טאַנצט און העפּעט און זינגט שטאַרקער און שטאַרקער:</w:t>
      </w:r>
    </w:p>
    <w:p w:rsidR="00FE52BE" w:rsidRPr="00FA684F" w:rsidRDefault="00FE52BE" w:rsidP="00FE52BE">
      <w:pPr>
        <w:widowControl w:val="0"/>
        <w:bidi/>
        <w:ind w:firstLine="284"/>
        <w:jc w:val="both"/>
        <w:rPr>
          <w:rFonts w:asciiTheme="majorBidi" w:hAnsiTheme="majorBidi" w:cstheme="majorBidi"/>
          <w:sz w:val="28"/>
          <w:szCs w:val="28"/>
          <w:rtl/>
          <w:lang w:bidi="yi-Hebr"/>
        </w:rPr>
      </w:pPr>
    </w:p>
    <w:p w:rsidR="00FE52BE" w:rsidRPr="00FA684F" w:rsidRDefault="00991B31" w:rsidP="001200C0">
      <w:pPr>
        <w:widowControl w:val="0"/>
        <w:bidi/>
        <w:ind w:firstLine="284"/>
        <w:rPr>
          <w:rFonts w:asciiTheme="majorBidi" w:hAnsiTheme="majorBidi" w:cstheme="majorBidi"/>
          <w:sz w:val="28"/>
          <w:szCs w:val="28"/>
          <w:rtl/>
          <w:lang w:bidi="yi-Hebr"/>
        </w:rPr>
      </w:pPr>
      <w:r w:rsidRPr="00991B31">
        <w:rPr>
          <w:rFonts w:asciiTheme="majorBidi" w:hAnsiTheme="majorBidi" w:cstheme="majorBidi"/>
          <w:color w:val="FF0000"/>
          <w:sz w:val="28"/>
          <w:szCs w:val="28"/>
          <w:rtl/>
          <w:lang w:bidi="yi-Hebr"/>
        </w:rPr>
        <w:t>משה</w:t>
      </w:r>
      <w:r w:rsidR="00FE52BE" w:rsidRPr="00FA684F">
        <w:rPr>
          <w:rFonts w:asciiTheme="majorBidi" w:hAnsiTheme="majorBidi" w:cstheme="majorBidi"/>
          <w:color w:val="FF0000"/>
          <w:sz w:val="28"/>
          <w:szCs w:val="28"/>
          <w:rtl/>
          <w:lang w:bidi="yi-Hebr"/>
        </w:rPr>
        <w:t xml:space="preserve"> </w:t>
      </w:r>
      <w:r w:rsidR="001200C0" w:rsidRPr="001200C0">
        <w:rPr>
          <w:rFonts w:asciiTheme="majorBidi" w:hAnsiTheme="majorBidi" w:cstheme="majorBidi"/>
          <w:color w:val="FF0000"/>
          <w:sz w:val="28"/>
          <w:szCs w:val="28"/>
          <w:rtl/>
          <w:lang w:bidi="yi-Hebr"/>
        </w:rPr>
        <w:t>שׂמח</w:t>
      </w:r>
      <w:r w:rsidR="00FE52BE" w:rsidRPr="00FA684F">
        <w:rPr>
          <w:rFonts w:asciiTheme="majorBidi" w:hAnsiTheme="majorBidi" w:cstheme="majorBidi"/>
          <w:color w:val="FF0000"/>
          <w:sz w:val="28"/>
          <w:szCs w:val="28"/>
          <w:rtl/>
          <w:lang w:bidi="yi-Hebr"/>
        </w:rPr>
        <w:t xml:space="preserve"> ב</w:t>
      </w:r>
      <w:r w:rsidR="008D7B74" w:rsidRPr="008D7B74">
        <w:rPr>
          <w:rFonts w:asciiTheme="majorBidi" w:hAnsiTheme="majorBidi" w:cstheme="majorBidi"/>
          <w:color w:val="FF0000"/>
          <w:sz w:val="28"/>
          <w:szCs w:val="28"/>
          <w:rtl/>
          <w:lang w:bidi="yi-Hebr"/>
        </w:rPr>
        <w:t>שׂימחת־תּורה</w:t>
      </w:r>
      <w:r w:rsidR="00FE52BE" w:rsidRPr="00FA684F">
        <w:rPr>
          <w:rFonts w:asciiTheme="majorBidi" w:hAnsiTheme="majorBidi" w:cstheme="majorBidi"/>
          <w:sz w:val="28"/>
          <w:szCs w:val="28"/>
          <w:rtl/>
          <w:lang w:bidi="yi-Hebr"/>
        </w:rPr>
        <w:t xml:space="preserve"> –</w:t>
      </w:r>
    </w:p>
    <w:p w:rsidR="00FE52BE" w:rsidRPr="00FA684F" w:rsidRDefault="00FE52BE" w:rsidP="00FE52BE">
      <w:pPr>
        <w:widowControl w:val="0"/>
        <w:bidi/>
        <w:ind w:firstLine="284"/>
        <w:rPr>
          <w:rFonts w:asciiTheme="majorBidi" w:hAnsiTheme="majorBidi" w:cstheme="majorBidi"/>
          <w:sz w:val="28"/>
          <w:szCs w:val="28"/>
          <w:rtl/>
          <w:lang w:bidi="yi-Hebr"/>
        </w:rPr>
      </w:pPr>
      <w:r w:rsidRPr="00FA684F">
        <w:rPr>
          <w:rFonts w:asciiTheme="majorBidi" w:hAnsiTheme="majorBidi" w:cstheme="majorBidi"/>
          <w:sz w:val="28"/>
          <w:szCs w:val="28"/>
          <w:rtl/>
          <w:lang w:bidi="yi-Hebr"/>
        </w:rPr>
        <w:t>ל</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מטעדרידאָם, הײַ־ד</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w:t>
      </w:r>
    </w:p>
    <w:p w:rsidR="00FE52BE" w:rsidRPr="00FA684F" w:rsidRDefault="001200C0" w:rsidP="001200C0">
      <w:pPr>
        <w:widowControl w:val="0"/>
        <w:bidi/>
        <w:ind w:firstLine="284"/>
        <w:rPr>
          <w:rFonts w:asciiTheme="majorBidi" w:hAnsiTheme="majorBidi" w:cstheme="majorBidi"/>
          <w:sz w:val="28"/>
          <w:szCs w:val="28"/>
          <w:rtl/>
          <w:lang w:bidi="yi-Hebr"/>
        </w:rPr>
      </w:pPr>
      <w:r w:rsidRPr="001200C0">
        <w:rPr>
          <w:rFonts w:asciiTheme="majorBidi" w:hAnsiTheme="majorBidi" w:cstheme="majorBidi"/>
          <w:color w:val="FF0000"/>
          <w:sz w:val="28"/>
          <w:szCs w:val="28"/>
          <w:rtl/>
          <w:lang w:bidi="yi-Hebr"/>
        </w:rPr>
        <w:t>שׂישׂו</w:t>
      </w:r>
      <w:r w:rsidR="00FE52BE" w:rsidRPr="00FA684F">
        <w:rPr>
          <w:rFonts w:asciiTheme="majorBidi" w:hAnsiTheme="majorBidi" w:cstheme="majorBidi"/>
          <w:color w:val="FF0000"/>
          <w:sz w:val="28"/>
          <w:szCs w:val="28"/>
          <w:rtl/>
          <w:lang w:bidi="yi-Hebr"/>
        </w:rPr>
        <w:t xml:space="preserve"> </w:t>
      </w:r>
      <w:r w:rsidRPr="001200C0">
        <w:rPr>
          <w:rFonts w:asciiTheme="majorBidi" w:hAnsiTheme="majorBidi" w:cstheme="majorBidi"/>
          <w:color w:val="FF0000"/>
          <w:sz w:val="28"/>
          <w:szCs w:val="28"/>
          <w:rtl/>
          <w:lang w:bidi="yi-Hebr"/>
        </w:rPr>
        <w:t>ושׂמחו</w:t>
      </w:r>
      <w:r w:rsidR="00FE52BE" w:rsidRPr="00FA684F">
        <w:rPr>
          <w:rFonts w:asciiTheme="majorBidi" w:hAnsiTheme="majorBidi" w:cstheme="majorBidi"/>
          <w:color w:val="FF0000"/>
          <w:sz w:val="28"/>
          <w:szCs w:val="28"/>
          <w:rtl/>
          <w:lang w:bidi="yi-Hebr"/>
        </w:rPr>
        <w:t xml:space="preserve"> ב</w:t>
      </w:r>
      <w:r w:rsidR="008D7B74" w:rsidRPr="008D7B74">
        <w:rPr>
          <w:rFonts w:asciiTheme="majorBidi" w:hAnsiTheme="majorBidi" w:cstheme="majorBidi"/>
          <w:color w:val="FF0000"/>
          <w:sz w:val="28"/>
          <w:szCs w:val="28"/>
          <w:rtl/>
          <w:lang w:bidi="yi-Hebr"/>
        </w:rPr>
        <w:t>שׂימחת־תּורה</w:t>
      </w:r>
      <w:r w:rsidR="00FE52BE" w:rsidRPr="00FA684F">
        <w:rPr>
          <w:rFonts w:asciiTheme="majorBidi" w:hAnsiTheme="majorBidi" w:cstheme="majorBidi"/>
          <w:sz w:val="28"/>
          <w:szCs w:val="28"/>
          <w:rtl/>
          <w:lang w:bidi="yi-Hebr"/>
        </w:rPr>
        <w:t xml:space="preserve"> – </w:t>
      </w:r>
    </w:p>
    <w:p w:rsidR="00FE52BE" w:rsidRPr="00FA684F" w:rsidRDefault="00FE52BE" w:rsidP="00FE52BE">
      <w:pPr>
        <w:widowControl w:val="0"/>
        <w:bidi/>
        <w:ind w:firstLine="284"/>
        <w:rPr>
          <w:rFonts w:asciiTheme="majorBidi" w:hAnsiTheme="majorBidi" w:cstheme="majorBidi"/>
          <w:sz w:val="28"/>
          <w:szCs w:val="28"/>
          <w:rtl/>
          <w:lang w:bidi="yi-Hebr"/>
        </w:rPr>
      </w:pPr>
      <w:r w:rsidRPr="00FA684F">
        <w:rPr>
          <w:rFonts w:asciiTheme="majorBidi" w:hAnsiTheme="majorBidi" w:cstheme="majorBidi"/>
          <w:sz w:val="28"/>
          <w:szCs w:val="28"/>
          <w:rtl/>
          <w:lang w:bidi="yi-Hebr"/>
        </w:rPr>
        <w:t>ל</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 xml:space="preserve">מטעדרידאָם, דאָם־דאָם־דאָם! </w:t>
      </w:r>
    </w:p>
    <w:p w:rsidR="00FE52BE" w:rsidRPr="00FA684F" w:rsidRDefault="00FE52BE" w:rsidP="00FE52BE">
      <w:pPr>
        <w:widowControl w:val="0"/>
        <w:bidi/>
        <w:ind w:firstLine="284"/>
        <w:rPr>
          <w:rFonts w:asciiTheme="majorBidi" w:hAnsiTheme="majorBidi" w:cstheme="majorBidi"/>
          <w:sz w:val="28"/>
          <w:szCs w:val="28"/>
          <w:rtl/>
          <w:lang w:bidi="yi-Hebr"/>
        </w:rPr>
      </w:pPr>
      <w:r w:rsidRPr="00FA684F">
        <w:rPr>
          <w:rFonts w:asciiTheme="majorBidi" w:hAnsiTheme="majorBidi" w:cstheme="majorBidi"/>
          <w:sz w:val="28"/>
          <w:szCs w:val="28"/>
          <w:rtl/>
          <w:lang w:bidi="yi-Hebr"/>
        </w:rPr>
        <w:t>הײַ־ד</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 דרי־ד</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־ד</w:t>
      </w:r>
      <w:r w:rsidRPr="00FA684F">
        <w:rPr>
          <w:rFonts w:asciiTheme="majorBidi" w:hAnsiTheme="majorBidi" w:cstheme="majorBidi" w:hint="cs"/>
          <w:sz w:val="28"/>
          <w:szCs w:val="28"/>
          <w:rtl/>
          <w:lang w:bidi="yi-Hebr"/>
        </w:rPr>
        <w:t>אַ</w:t>
      </w:r>
      <w:r w:rsidRPr="00FA684F">
        <w:rPr>
          <w:rFonts w:asciiTheme="majorBidi" w:hAnsiTheme="majorBidi" w:cstheme="majorBidi"/>
          <w:sz w:val="28"/>
          <w:szCs w:val="28"/>
          <w:rtl/>
          <w:lang w:bidi="yi-Hebr"/>
        </w:rPr>
        <w:t xml:space="preserve"> – </w:t>
      </w:r>
    </w:p>
    <w:p w:rsidR="00FE52BE" w:rsidRPr="00FA684F" w:rsidRDefault="001200C0" w:rsidP="00FE52BE">
      <w:pPr>
        <w:widowControl w:val="0"/>
        <w:bidi/>
        <w:ind w:firstLine="284"/>
        <w:jc w:val="both"/>
        <w:rPr>
          <w:rFonts w:asciiTheme="majorBidi" w:hAnsiTheme="majorBidi" w:cstheme="majorBidi"/>
          <w:sz w:val="28"/>
          <w:szCs w:val="28"/>
          <w:rtl/>
          <w:lang w:bidi="yi-Hebr"/>
        </w:rPr>
      </w:pPr>
      <w:r w:rsidRPr="001200C0">
        <w:rPr>
          <w:rFonts w:asciiTheme="majorBidi" w:hAnsiTheme="majorBidi" w:cstheme="majorBidi"/>
          <w:color w:val="FF0000"/>
          <w:sz w:val="28"/>
          <w:szCs w:val="28"/>
          <w:rtl/>
          <w:lang w:bidi="yi-Hebr"/>
        </w:rPr>
        <w:t>תּורת</w:t>
      </w:r>
      <w:r w:rsidR="00FE52BE" w:rsidRPr="00FA684F">
        <w:rPr>
          <w:rFonts w:asciiTheme="majorBidi" w:hAnsiTheme="majorBidi" w:cstheme="majorBidi"/>
          <w:color w:val="FF0000"/>
          <w:sz w:val="28"/>
          <w:szCs w:val="28"/>
          <w:rtl/>
          <w:lang w:bidi="yi-Hebr"/>
        </w:rPr>
        <w:t>־</w:t>
      </w:r>
      <w:r w:rsidR="00991B31" w:rsidRPr="00991B31">
        <w:rPr>
          <w:rFonts w:asciiTheme="majorBidi" w:hAnsiTheme="majorBidi" w:cstheme="majorBidi"/>
          <w:color w:val="FF0000"/>
          <w:sz w:val="28"/>
          <w:szCs w:val="28"/>
          <w:rtl/>
          <w:lang w:bidi="yi-Hebr"/>
        </w:rPr>
        <w:t>משה</w:t>
      </w:r>
      <w:r w:rsidR="00FE52BE" w:rsidRPr="00FA684F">
        <w:rPr>
          <w:rFonts w:asciiTheme="majorBidi" w:hAnsiTheme="majorBidi" w:cstheme="majorBidi"/>
          <w:sz w:val="28"/>
          <w:szCs w:val="28"/>
          <w:rtl/>
          <w:lang w:bidi="yi-Hebr"/>
        </w:rPr>
        <w:t>, ה</w:t>
      </w:r>
      <w:r w:rsidR="00FE52BE" w:rsidRPr="00FA684F">
        <w:rPr>
          <w:rFonts w:asciiTheme="majorBidi" w:hAnsiTheme="majorBidi" w:cstheme="majorBidi" w:hint="cs"/>
          <w:sz w:val="28"/>
          <w:szCs w:val="28"/>
          <w:rtl/>
          <w:lang w:bidi="yi-Hebr"/>
        </w:rPr>
        <w:t>אַ</w:t>
      </w:r>
      <w:r w:rsidR="00FE52BE" w:rsidRPr="00FA684F">
        <w:rPr>
          <w:rFonts w:asciiTheme="majorBidi" w:hAnsiTheme="majorBidi" w:cstheme="majorBidi"/>
          <w:sz w:val="28"/>
          <w:szCs w:val="28"/>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44</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אױס </w:t>
      </w:r>
      <w:r w:rsidR="00427E44">
        <w:rPr>
          <w:rFonts w:asciiTheme="majorBidi" w:hAnsiTheme="majorBidi" w:cstheme="majorBidi"/>
          <w:color w:val="FF0000"/>
          <w:sz w:val="32"/>
          <w:szCs w:val="32"/>
          <w:rtl/>
          <w:lang w:bidi="yi-Hebr"/>
        </w:rPr>
        <w:t>יום־טובֿ</w:t>
      </w:r>
      <w:r w:rsidRPr="00AC02FD">
        <w:rPr>
          <w:rFonts w:asciiTheme="majorBidi" w:hAnsiTheme="majorBidi" w:cstheme="majorBidi"/>
          <w:sz w:val="32"/>
          <w:szCs w:val="32"/>
          <w:rtl/>
          <w:lang w:bidi="yi-Hebr"/>
        </w:rPr>
        <w:t xml:space="preserve"> – צוריק </w:t>
      </w:r>
      <w:r>
        <w:rPr>
          <w:rFonts w:asciiTheme="majorBidi" w:hAnsiTheme="majorBidi" w:cstheme="majorBidi"/>
          <w:sz w:val="32"/>
          <w:szCs w:val="32"/>
          <w:rtl/>
          <w:lang w:bidi="yi-Hebr"/>
        </w:rPr>
        <w:t>אַהײם</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אינטריגעס און </w:t>
      </w:r>
      <w:r w:rsidRPr="00530A17">
        <w:rPr>
          <w:rFonts w:asciiTheme="majorBidi" w:hAnsiTheme="majorBidi" w:cstheme="majorBidi"/>
          <w:color w:val="008000"/>
          <w:sz w:val="24"/>
          <w:szCs w:val="24"/>
          <w:rtl/>
          <w:lang w:bidi="yi-Hebr"/>
        </w:rPr>
        <w:t>פּליאָטקעס</w:t>
      </w:r>
      <w:r w:rsidRPr="00AC02FD">
        <w:rPr>
          <w:rFonts w:asciiTheme="majorBidi" w:hAnsiTheme="majorBidi" w:cstheme="majorBidi"/>
          <w:sz w:val="24"/>
          <w:szCs w:val="24"/>
          <w:rtl/>
          <w:lang w:bidi="yi-Hebr"/>
        </w:rPr>
        <w:t xml:space="preserve"> צ</w:t>
      </w:r>
      <w:r w:rsidR="00FA3A2B">
        <w:rPr>
          <w:rFonts w:asciiTheme="majorBidi" w:hAnsiTheme="majorBidi" w:cstheme="majorBidi"/>
          <w:sz w:val="24"/>
          <w:szCs w:val="24"/>
          <w:rtl/>
          <w:lang w:bidi="yi-Hebr"/>
        </w:rPr>
        <w:t>װי</w:t>
      </w:r>
      <w:r w:rsidRPr="00AC02FD">
        <w:rPr>
          <w:rFonts w:asciiTheme="majorBidi" w:hAnsiTheme="majorBidi" w:cstheme="majorBidi"/>
          <w:sz w:val="24"/>
          <w:szCs w:val="24"/>
          <w:rtl/>
          <w:lang w:bidi="yi-Hebr"/>
        </w:rPr>
        <w:t xml:space="preserve">שן דער </w:t>
      </w:r>
      <w:r w:rsidR="000D1415">
        <w:rPr>
          <w:rFonts w:asciiTheme="majorBidi" w:hAnsiTheme="majorBidi" w:cstheme="majorBidi"/>
          <w:color w:val="FF0000"/>
          <w:sz w:val="24"/>
          <w:szCs w:val="24"/>
          <w:rtl/>
          <w:lang w:bidi="yi-Hebr"/>
        </w:rPr>
        <w:t>משפּחה</w:t>
      </w:r>
      <w:r w:rsidRPr="00AC02FD">
        <w:rPr>
          <w:rFonts w:asciiTheme="majorBidi" w:hAnsiTheme="majorBidi" w:cstheme="majorBidi"/>
          <w:sz w:val="24"/>
          <w:szCs w:val="24"/>
          <w:rtl/>
          <w:lang w:bidi="yi-Hebr"/>
        </w:rPr>
        <w:t xml:space="preserve">. – די קינדער װערן אױס </w:t>
      </w:r>
      <w:r w:rsidR="00750F54" w:rsidRPr="00750F54">
        <w:rPr>
          <w:rFonts w:asciiTheme="majorBidi" w:hAnsiTheme="majorBidi" w:cstheme="majorBidi"/>
          <w:color w:val="FF0000"/>
          <w:sz w:val="24"/>
          <w:szCs w:val="24"/>
          <w:rtl/>
          <w:lang w:bidi="yi-Hebr"/>
        </w:rPr>
        <w:t>מיוחסים</w:t>
      </w:r>
      <w:r w:rsidRPr="00AC02FD">
        <w:rPr>
          <w:rFonts w:asciiTheme="majorBidi" w:hAnsiTheme="majorBidi" w:cstheme="majorBidi"/>
          <w:sz w:val="24"/>
          <w:szCs w:val="24"/>
          <w:rtl/>
          <w:lang w:bidi="yi-Hebr"/>
        </w:rPr>
        <w:t xml:space="preserve"> אין </w:t>
      </w:r>
      <w:r>
        <w:rPr>
          <w:rFonts w:asciiTheme="majorBidi" w:hAnsiTheme="majorBidi" w:cstheme="majorBidi"/>
          <w:sz w:val="24"/>
          <w:szCs w:val="24"/>
          <w:rtl/>
          <w:lang w:bidi="yi-Hebr"/>
        </w:rPr>
        <w:t>באָסלאַװ</w:t>
      </w:r>
      <w:r w:rsidRPr="00AC02FD">
        <w:rPr>
          <w:rFonts w:asciiTheme="majorBidi" w:hAnsiTheme="majorBidi" w:cstheme="majorBidi"/>
          <w:sz w:val="24"/>
          <w:szCs w:val="24"/>
          <w:rtl/>
          <w:lang w:bidi="yi-Hebr"/>
        </w:rPr>
        <w:t xml:space="preserve">. – עס ציט זײ צוריק </w:t>
      </w:r>
      <w:r>
        <w:rPr>
          <w:rFonts w:asciiTheme="majorBidi" w:hAnsiTheme="majorBidi" w:cstheme="majorBidi"/>
          <w:sz w:val="24"/>
          <w:szCs w:val="24"/>
          <w:rtl/>
          <w:lang w:bidi="yi-Hebr"/>
        </w:rPr>
        <w:t>אַהײם</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D0585A" w:rsidRDefault="00FE52BE" w:rsidP="00FE52BE">
      <w:pPr>
        <w:widowControl w:val="0"/>
        <w:bidi/>
        <w:ind w:firstLine="284"/>
        <w:jc w:val="both"/>
        <w:rPr>
          <w:rFonts w:asciiTheme="majorBidi" w:hAnsiTheme="majorBidi" w:cstheme="majorBidi"/>
          <w:sz w:val="28"/>
          <w:szCs w:val="28"/>
          <w:rtl/>
          <w:lang w:bidi="yi-Hebr"/>
        </w:rPr>
      </w:pPr>
      <w:r w:rsidRPr="00D0585A">
        <w:rPr>
          <w:rFonts w:asciiTheme="majorBidi" w:hAnsiTheme="majorBidi" w:cstheme="majorBidi"/>
          <w:sz w:val="28"/>
          <w:szCs w:val="28"/>
          <w:rtl/>
          <w:lang w:bidi="yi-Hebr"/>
        </w:rPr>
        <w:t>שװער אַפֿן האַרצן, אומעטיק אַף</w:t>
      </w:r>
      <w:r w:rsidRPr="00D0585A">
        <w:rPr>
          <w:rFonts w:asciiTheme="majorBidi" w:hAnsiTheme="majorBidi" w:cstheme="majorBidi"/>
          <w:color w:val="auto"/>
          <w:sz w:val="28"/>
          <w:szCs w:val="28"/>
          <w:rtl/>
          <w:lang w:bidi="yi-Hebr"/>
        </w:rPr>
        <w:t xml:space="preserve"> </w:t>
      </w:r>
      <w:r w:rsidRPr="00D0585A">
        <w:rPr>
          <w:rFonts w:asciiTheme="majorBidi" w:hAnsiTheme="majorBidi" w:cstheme="majorBidi"/>
          <w:sz w:val="28"/>
          <w:szCs w:val="28"/>
          <w:rtl/>
          <w:lang w:bidi="yi-Hebr"/>
        </w:rPr>
        <w:t xml:space="preserve">דער </w:t>
      </w:r>
      <w:r w:rsidR="008175D5" w:rsidRPr="008175D5">
        <w:rPr>
          <w:rFonts w:asciiTheme="majorBidi" w:hAnsiTheme="majorBidi" w:cstheme="majorBidi"/>
          <w:color w:val="FF0000"/>
          <w:sz w:val="28"/>
          <w:szCs w:val="28"/>
          <w:rtl/>
          <w:lang w:bidi="yi-Hebr"/>
        </w:rPr>
        <w:t>נשמה</w:t>
      </w:r>
      <w:r w:rsidRPr="00D0585A">
        <w:rPr>
          <w:rFonts w:asciiTheme="majorBidi" w:hAnsiTheme="majorBidi" w:cstheme="majorBidi"/>
          <w:sz w:val="28"/>
          <w:szCs w:val="28"/>
          <w:rtl/>
          <w:lang w:bidi="yi-Hebr"/>
        </w:rPr>
        <w:t xml:space="preserve"> און שטאַרק־שטאַרק װאָכעדיק איז געװאָרן די קינדער אַף</w:t>
      </w:r>
      <w:r w:rsidRPr="00D0585A">
        <w:rPr>
          <w:rFonts w:asciiTheme="majorBidi" w:hAnsiTheme="majorBidi" w:cstheme="majorBidi"/>
          <w:color w:val="auto"/>
          <w:sz w:val="28"/>
          <w:szCs w:val="28"/>
          <w:rtl/>
          <w:lang w:bidi="yi-Hebr"/>
        </w:rPr>
        <w:t xml:space="preserve"> </w:t>
      </w:r>
      <w:r w:rsidRPr="00D0585A">
        <w:rPr>
          <w:rFonts w:asciiTheme="majorBidi" w:hAnsiTheme="majorBidi" w:cstheme="majorBidi"/>
          <w:sz w:val="28"/>
          <w:szCs w:val="28"/>
          <w:rtl/>
          <w:lang w:bidi="yi-Hebr"/>
        </w:rPr>
        <w:t xml:space="preserve">מאָרגן נאָך </w:t>
      </w:r>
      <w:r w:rsidR="00427E44">
        <w:rPr>
          <w:rFonts w:asciiTheme="majorBidi" w:hAnsiTheme="majorBidi" w:cstheme="majorBidi"/>
          <w:color w:val="FF0000"/>
          <w:sz w:val="28"/>
          <w:szCs w:val="28"/>
          <w:rtl/>
          <w:lang w:bidi="yi-Hebr"/>
        </w:rPr>
        <w:t>יום־טובֿ</w:t>
      </w:r>
      <w:r w:rsidRPr="00D0585A">
        <w:rPr>
          <w:rFonts w:asciiTheme="majorBidi" w:hAnsiTheme="majorBidi" w:cstheme="majorBidi"/>
          <w:sz w:val="28"/>
          <w:szCs w:val="28"/>
          <w:rtl/>
          <w:lang w:bidi="yi-Hebr"/>
        </w:rPr>
        <w:t xml:space="preserve">, אַז מע האָט גענומען צעװאַלגערן די </w:t>
      </w:r>
      <w:r w:rsidR="003B44C7" w:rsidRPr="003B44C7">
        <w:rPr>
          <w:rFonts w:asciiTheme="majorBidi" w:hAnsiTheme="majorBidi" w:cstheme="majorBidi"/>
          <w:color w:val="FF0000"/>
          <w:sz w:val="28"/>
          <w:szCs w:val="28"/>
          <w:rtl/>
          <w:lang w:bidi="yi-Hebr"/>
        </w:rPr>
        <w:t>סוכּה</w:t>
      </w:r>
      <w:r w:rsidRPr="00D0585A">
        <w:rPr>
          <w:rFonts w:asciiTheme="majorBidi" w:hAnsiTheme="majorBidi" w:cstheme="majorBidi"/>
          <w:sz w:val="28"/>
          <w:szCs w:val="28"/>
          <w:rtl/>
          <w:lang w:bidi="yi-Hebr"/>
        </w:rPr>
        <w:t>. אָן</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sz w:val="28"/>
          <w:szCs w:val="28"/>
          <w:rtl/>
          <w:lang w:bidi="yi-Hebr"/>
        </w:rPr>
        <w:t xml:space="preserve">טראָפּן </w:t>
      </w:r>
      <w:r w:rsidR="00042256" w:rsidRPr="00042256">
        <w:rPr>
          <w:rFonts w:asciiTheme="majorBidi" w:hAnsiTheme="majorBidi" w:cstheme="majorBidi"/>
          <w:color w:val="FF0000"/>
          <w:sz w:val="28"/>
          <w:szCs w:val="28"/>
          <w:rtl/>
          <w:lang w:bidi="yi-Hebr"/>
        </w:rPr>
        <w:t>רחמנות</w:t>
      </w:r>
      <w:r w:rsidRPr="00D0585A">
        <w:rPr>
          <w:rFonts w:asciiTheme="majorBidi" w:hAnsiTheme="majorBidi" w:cstheme="majorBidi"/>
          <w:sz w:val="28"/>
          <w:szCs w:val="28"/>
          <w:rtl/>
          <w:lang w:bidi="yi-Hebr"/>
        </w:rPr>
        <w:t xml:space="preserve"> האָט דער פֿעטער </w:t>
      </w:r>
      <w:r w:rsidRPr="00D0585A">
        <w:rPr>
          <w:rFonts w:asciiTheme="majorBidi" w:hAnsiTheme="majorBidi" w:cstheme="majorBidi"/>
          <w:color w:val="FF0000"/>
          <w:sz w:val="28"/>
          <w:szCs w:val="28"/>
          <w:rtl/>
          <w:lang w:bidi="yi-Hebr"/>
        </w:rPr>
        <w:t>איציע</w:t>
      </w:r>
      <w:r w:rsidRPr="00D0585A">
        <w:rPr>
          <w:rFonts w:asciiTheme="majorBidi" w:hAnsiTheme="majorBidi" w:cstheme="majorBidi"/>
          <w:sz w:val="28"/>
          <w:szCs w:val="28"/>
          <w:rtl/>
          <w:lang w:bidi="yi-Hebr"/>
        </w:rPr>
        <w:t xml:space="preserve"> (</w:t>
      </w:r>
      <w:r w:rsidRPr="00D0585A">
        <w:rPr>
          <w:rFonts w:asciiTheme="majorBidi" w:hAnsiTheme="majorBidi" w:cstheme="majorBidi" w:hint="cs"/>
          <w:sz w:val="28"/>
          <w:szCs w:val="28"/>
          <w:rtl/>
          <w:lang w:bidi="yi-Hebr"/>
        </w:rPr>
        <w:t>אַ</w:t>
      </w:r>
      <w:r w:rsidRPr="00D0585A">
        <w:rPr>
          <w:rFonts w:asciiTheme="majorBidi" w:hAnsiTheme="majorBidi" w:cstheme="majorBidi"/>
          <w:sz w:val="28"/>
          <w:szCs w:val="28"/>
          <w:rtl/>
          <w:lang w:bidi="yi-Hebr"/>
        </w:rPr>
        <w:t xml:space="preserve"> מענטש אָן</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sz w:val="28"/>
          <w:szCs w:val="28"/>
          <w:rtl/>
          <w:lang w:bidi="yi-Hebr"/>
        </w:rPr>
        <w:t>האַר</w:t>
      </w:r>
      <w:r w:rsidRPr="00D0585A">
        <w:rPr>
          <w:rFonts w:asciiTheme="majorBidi" w:hAnsiTheme="majorBidi" w:cstheme="majorBidi" w:hint="cs"/>
          <w:sz w:val="28"/>
          <w:szCs w:val="28"/>
          <w:rtl/>
          <w:lang w:bidi="yi-Hebr"/>
        </w:rPr>
        <w:t>ץ</w:t>
      </w:r>
      <w:r w:rsidRPr="00D0585A">
        <w:rPr>
          <w:rFonts w:asciiTheme="majorBidi" w:hAnsiTheme="majorBidi" w:cstheme="majorBidi"/>
          <w:sz w:val="28"/>
          <w:szCs w:val="28"/>
          <w:rtl/>
          <w:lang w:bidi="yi-Hebr"/>
        </w:rPr>
        <w:t xml:space="preserve">!) </w:t>
      </w:r>
      <w:r w:rsidR="001F27A2">
        <w:rPr>
          <w:rFonts w:asciiTheme="majorBidi" w:hAnsiTheme="majorBidi" w:cstheme="majorBidi"/>
          <w:color w:val="FF0000"/>
          <w:sz w:val="28"/>
          <w:szCs w:val="28"/>
          <w:rtl/>
          <w:lang w:bidi="yi-Hebr"/>
        </w:rPr>
        <w:t>קודם־כּל</w:t>
      </w:r>
      <w:r w:rsidRPr="00D0585A">
        <w:rPr>
          <w:rFonts w:asciiTheme="majorBidi" w:hAnsiTheme="majorBidi" w:cstheme="majorBidi"/>
          <w:sz w:val="28"/>
          <w:szCs w:val="28"/>
          <w:rtl/>
          <w:lang w:bidi="yi-Hebr"/>
        </w:rPr>
        <w:t xml:space="preserve"> אַרומגעריסן די װענט, אַראָפּגעריסן דעם </w:t>
      </w:r>
      <w:r w:rsidR="001200C0" w:rsidRPr="001200C0">
        <w:rPr>
          <w:rFonts w:asciiTheme="majorBidi" w:hAnsiTheme="majorBidi" w:cstheme="majorBidi"/>
          <w:color w:val="FF0000"/>
          <w:sz w:val="28"/>
          <w:szCs w:val="28"/>
          <w:rtl/>
          <w:lang w:bidi="yi-Hebr"/>
        </w:rPr>
        <w:t>סכך</w:t>
      </w:r>
      <w:r w:rsidRPr="00D0585A">
        <w:rPr>
          <w:rFonts w:asciiTheme="majorBidi" w:hAnsiTheme="majorBidi" w:cstheme="majorBidi"/>
          <w:sz w:val="28"/>
          <w:szCs w:val="28"/>
          <w:rtl/>
          <w:lang w:bidi="yi-Hebr"/>
        </w:rPr>
        <w:t>, צענומען די ברעטער, מיט אַן אומגעה</w:t>
      </w:r>
      <w:r>
        <w:rPr>
          <w:rFonts w:asciiTheme="majorBidi" w:hAnsiTheme="majorBidi" w:cstheme="majorBidi" w:hint="cs"/>
          <w:sz w:val="28"/>
          <w:szCs w:val="28"/>
          <w:rtl/>
          <w:lang w:bidi="yi-Hebr"/>
        </w:rPr>
        <w:t>ײַ</w:t>
      </w:r>
      <w:r w:rsidRPr="00D0585A">
        <w:rPr>
          <w:rFonts w:asciiTheme="majorBidi" w:hAnsiTheme="majorBidi" w:cstheme="majorBidi"/>
          <w:sz w:val="28"/>
          <w:szCs w:val="28"/>
          <w:rtl/>
          <w:lang w:bidi="yi-Hebr"/>
        </w:rPr>
        <w:t xml:space="preserve">ערער </w:t>
      </w:r>
      <w:r w:rsidR="008B598D" w:rsidRPr="008B598D">
        <w:rPr>
          <w:rFonts w:asciiTheme="majorBidi" w:hAnsiTheme="majorBidi" w:cstheme="majorBidi"/>
          <w:color w:val="FF0000"/>
          <w:sz w:val="28"/>
          <w:szCs w:val="28"/>
          <w:rtl/>
          <w:lang w:bidi="yi-Hebr"/>
        </w:rPr>
        <w:t>רציחה</w:t>
      </w:r>
      <w:r w:rsidRPr="00D0585A">
        <w:rPr>
          <w:rFonts w:asciiTheme="majorBidi" w:hAnsiTheme="majorBidi" w:cstheme="majorBidi"/>
          <w:sz w:val="28"/>
          <w:szCs w:val="28"/>
          <w:rtl/>
          <w:lang w:bidi="yi-Hebr"/>
        </w:rPr>
        <w:t xml:space="preserve"> אַרױסגעשלעפּט די </w:t>
      </w:r>
      <w:r w:rsidRPr="00D0585A">
        <w:rPr>
          <w:rFonts w:asciiTheme="majorBidi" w:hAnsiTheme="majorBidi" w:cstheme="majorBidi"/>
          <w:color w:val="008000"/>
          <w:sz w:val="28"/>
          <w:szCs w:val="28"/>
          <w:rtl/>
          <w:lang w:bidi="yi-Hebr"/>
        </w:rPr>
        <w:t>טשװעקעס</w:t>
      </w:r>
      <w:r w:rsidRPr="00D0585A">
        <w:rPr>
          <w:rFonts w:asciiTheme="majorBidi" w:hAnsiTheme="majorBidi" w:cstheme="majorBidi"/>
          <w:sz w:val="28"/>
          <w:szCs w:val="28"/>
          <w:rtl/>
          <w:lang w:bidi="yi-Hebr"/>
        </w:rPr>
        <w:t xml:space="preserve"> (װאָס האָט ער געהאַט צו די </w:t>
      </w:r>
      <w:r w:rsidRPr="00D0585A">
        <w:rPr>
          <w:rFonts w:asciiTheme="majorBidi" w:hAnsiTheme="majorBidi" w:cstheme="majorBidi"/>
          <w:color w:val="008000"/>
          <w:sz w:val="28"/>
          <w:szCs w:val="28"/>
          <w:rtl/>
          <w:lang w:bidi="yi-Hebr"/>
        </w:rPr>
        <w:t>טשװעקעס</w:t>
      </w:r>
      <w:r w:rsidRPr="00D0585A">
        <w:rPr>
          <w:rFonts w:asciiTheme="majorBidi" w:hAnsiTheme="majorBidi" w:cstheme="majorBidi"/>
          <w:sz w:val="28"/>
          <w:szCs w:val="28"/>
          <w:rtl/>
          <w:lang w:bidi="yi-Hebr"/>
        </w:rPr>
        <w:t xml:space="preserve">?). נאָר די פֿיר </w:t>
      </w:r>
      <w:r w:rsidRPr="00D0585A">
        <w:rPr>
          <w:rFonts w:asciiTheme="majorBidi" w:hAnsiTheme="majorBidi" w:cstheme="majorBidi"/>
          <w:color w:val="008000"/>
          <w:sz w:val="28"/>
          <w:szCs w:val="28"/>
          <w:rtl/>
          <w:lang w:bidi="yi-Hebr"/>
        </w:rPr>
        <w:t>סטױפּעס</w:t>
      </w:r>
      <w:r w:rsidRPr="00D0585A">
        <w:rPr>
          <w:rFonts w:asciiTheme="majorBidi" w:hAnsiTheme="majorBidi" w:cstheme="majorBidi"/>
          <w:sz w:val="28"/>
          <w:szCs w:val="28"/>
          <w:rtl/>
          <w:lang w:bidi="yi-Hebr"/>
        </w:rPr>
        <w:t xml:space="preserve"> האָט ער געלאָזט שטײן – און דאָס איז געװען</w:t>
      </w:r>
      <w:r w:rsidRPr="00D0585A">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D0585A">
        <w:rPr>
          <w:rFonts w:asciiTheme="majorBidi" w:hAnsiTheme="majorBidi" w:cstheme="majorBidi"/>
          <w:sz w:val="28"/>
          <w:szCs w:val="28"/>
          <w:rtl/>
          <w:lang w:bidi="yi-Hebr"/>
        </w:rPr>
        <w:t xml:space="preserve"> ערגער, װאָרעם די פֿיר הױלע </w:t>
      </w:r>
      <w:r w:rsidRPr="00D0585A">
        <w:rPr>
          <w:rFonts w:asciiTheme="majorBidi" w:hAnsiTheme="majorBidi" w:cstheme="majorBidi"/>
          <w:color w:val="008000"/>
          <w:sz w:val="28"/>
          <w:szCs w:val="28"/>
          <w:rtl/>
          <w:lang w:bidi="yi-Hebr"/>
        </w:rPr>
        <w:t>סטױפּעס</w:t>
      </w:r>
      <w:r w:rsidRPr="00D0585A">
        <w:rPr>
          <w:rFonts w:asciiTheme="majorBidi" w:hAnsiTheme="majorBidi" w:cstheme="majorBidi"/>
          <w:sz w:val="28"/>
          <w:szCs w:val="28"/>
          <w:rtl/>
          <w:lang w:bidi="yi-Hebr"/>
        </w:rPr>
        <w:t xml:space="preserve"> האָבן געזאָגט </w:t>
      </w:r>
      <w:r w:rsidR="00CD7F9E" w:rsidRPr="00CD7F9E">
        <w:rPr>
          <w:rFonts w:asciiTheme="majorBidi" w:hAnsiTheme="majorBidi" w:cstheme="majorBidi"/>
          <w:color w:val="FF0000"/>
          <w:sz w:val="28"/>
          <w:szCs w:val="28"/>
          <w:rtl/>
          <w:lang w:bidi="yi-Hebr"/>
        </w:rPr>
        <w:t>עדות</w:t>
      </w:r>
      <w:r w:rsidRPr="00D0585A">
        <w:rPr>
          <w:rFonts w:asciiTheme="majorBidi" w:hAnsiTheme="majorBidi" w:cstheme="majorBidi"/>
          <w:sz w:val="28"/>
          <w:szCs w:val="28"/>
          <w:rtl/>
          <w:lang w:bidi="yi-Hebr"/>
        </w:rPr>
        <w:t xml:space="preserve"> אַפֿן </w:t>
      </w:r>
      <w:r w:rsidR="00175BDD" w:rsidRPr="00175BDD">
        <w:rPr>
          <w:rFonts w:asciiTheme="majorBidi" w:hAnsiTheme="majorBidi" w:cstheme="majorBidi"/>
          <w:color w:val="FF0000"/>
          <w:sz w:val="28"/>
          <w:szCs w:val="28"/>
          <w:rtl/>
          <w:lang w:bidi="yi-Hebr"/>
        </w:rPr>
        <w:t>חורבן</w:t>
      </w:r>
      <w:r w:rsidRPr="00D0585A">
        <w:rPr>
          <w:rFonts w:asciiTheme="majorBidi" w:hAnsiTheme="majorBidi" w:cstheme="majorBidi"/>
          <w:sz w:val="28"/>
          <w:szCs w:val="28"/>
          <w:rtl/>
          <w:lang w:bidi="yi-Hebr"/>
        </w:rPr>
        <w:t>, געקלאָגט און באַקלאָגט זיך׃ ״זעט, ייִדישע קינדער, װאָס פֿון</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sz w:val="28"/>
          <w:szCs w:val="28"/>
          <w:rtl/>
          <w:lang w:bidi="yi-Hebr"/>
        </w:rPr>
        <w:t xml:space="preserve">ייִדישער </w:t>
      </w:r>
      <w:r w:rsidR="003B44C7" w:rsidRPr="003B44C7">
        <w:rPr>
          <w:rFonts w:asciiTheme="majorBidi" w:hAnsiTheme="majorBidi" w:cstheme="majorBidi"/>
          <w:color w:val="FF0000"/>
          <w:sz w:val="28"/>
          <w:szCs w:val="28"/>
          <w:rtl/>
          <w:lang w:bidi="yi-Hebr"/>
        </w:rPr>
        <w:t>סוכּה</w:t>
      </w:r>
      <w:r w:rsidRPr="00D0585A">
        <w:rPr>
          <w:rFonts w:asciiTheme="majorBidi" w:hAnsiTheme="majorBidi" w:cstheme="majorBidi"/>
          <w:sz w:val="28"/>
          <w:szCs w:val="28"/>
          <w:rtl/>
          <w:lang w:bidi="yi-Hebr"/>
        </w:rPr>
        <w:t xml:space="preserve"> קאָן װערן!״... די ייִדן, װאָס ערשט נעכטן זײַנען זײ געװען </w:t>
      </w:r>
      <w:r w:rsidR="006555F5">
        <w:rPr>
          <w:rFonts w:asciiTheme="majorBidi" w:hAnsiTheme="majorBidi" w:cstheme="majorBidi"/>
          <w:color w:val="FF0000"/>
          <w:sz w:val="28"/>
          <w:szCs w:val="28"/>
          <w:rtl/>
          <w:lang w:bidi="yi-Hebr"/>
        </w:rPr>
        <w:t>שיכּור</w:t>
      </w:r>
      <w:r w:rsidRPr="00D0585A">
        <w:rPr>
          <w:rFonts w:asciiTheme="majorBidi" w:hAnsiTheme="majorBidi" w:cstheme="majorBidi"/>
          <w:color w:val="FF0000"/>
          <w:sz w:val="28"/>
          <w:szCs w:val="28"/>
          <w:rtl/>
          <w:lang w:bidi="yi-Hebr"/>
        </w:rPr>
        <w:t>־</w:t>
      </w:r>
      <w:r w:rsidR="001200C0" w:rsidRPr="001200C0">
        <w:rPr>
          <w:rFonts w:asciiTheme="majorBidi" w:hAnsiTheme="majorBidi" w:cstheme="majorBidi"/>
          <w:color w:val="FF0000"/>
          <w:sz w:val="28"/>
          <w:szCs w:val="28"/>
          <w:rtl/>
          <w:lang w:bidi="yi-Hebr"/>
        </w:rPr>
        <w:t>לוט</w:t>
      </w:r>
      <w:r w:rsidRPr="00D0585A">
        <w:rPr>
          <w:rFonts w:asciiTheme="majorBidi" w:hAnsiTheme="majorBidi" w:cstheme="majorBidi"/>
          <w:sz w:val="28"/>
          <w:szCs w:val="28"/>
          <w:rtl/>
          <w:lang w:bidi="yi-Hebr"/>
        </w:rPr>
        <w:t>, געטאַנצט און גע</w:t>
      </w:r>
      <w:r w:rsidRPr="00D0585A">
        <w:rPr>
          <w:rFonts w:asciiTheme="majorBidi" w:hAnsiTheme="majorBidi" w:cstheme="majorBidi"/>
          <w:color w:val="008000"/>
          <w:sz w:val="28"/>
          <w:szCs w:val="28"/>
          <w:rtl/>
          <w:lang w:bidi="yi-Hebr"/>
        </w:rPr>
        <w:t>פּליעסק</w:t>
      </w:r>
      <w:r w:rsidRPr="00D0585A">
        <w:rPr>
          <w:rFonts w:asciiTheme="majorBidi" w:hAnsiTheme="majorBidi" w:cstheme="majorBidi"/>
          <w:sz w:val="28"/>
          <w:szCs w:val="28"/>
          <w:rtl/>
          <w:lang w:bidi="yi-Hebr"/>
        </w:rPr>
        <w:t>עט און געמאַכט זיך נ</w:t>
      </w:r>
      <w:r w:rsidRPr="00D0585A">
        <w:rPr>
          <w:rFonts w:asciiTheme="majorBidi" w:hAnsiTheme="majorBidi" w:cstheme="majorBidi" w:hint="cs"/>
          <w:sz w:val="28"/>
          <w:szCs w:val="28"/>
          <w:rtl/>
          <w:lang w:bidi="yi-Hebr"/>
        </w:rPr>
        <w:t>אַ</w:t>
      </w:r>
      <w:r w:rsidRPr="00D0585A">
        <w:rPr>
          <w:rFonts w:asciiTheme="majorBidi" w:hAnsiTheme="majorBidi" w:cstheme="majorBidi"/>
          <w:sz w:val="28"/>
          <w:szCs w:val="28"/>
          <w:rtl/>
          <w:lang w:bidi="yi-Hebr"/>
        </w:rPr>
        <w:t xml:space="preserve">ריש װי קינדער, זײַנען מיטאַמאָל געװאָרן אַלע ניכטער, </w:t>
      </w:r>
      <w:r w:rsidRPr="00D0585A">
        <w:rPr>
          <w:rFonts w:asciiTheme="majorBidi" w:hAnsiTheme="majorBidi" w:cstheme="majorBidi"/>
          <w:color w:val="008000"/>
          <w:sz w:val="28"/>
          <w:szCs w:val="28"/>
          <w:rtl/>
          <w:lang w:bidi="yi-Hebr"/>
        </w:rPr>
        <w:t>סטאַטעטשנע</w:t>
      </w:r>
      <w:r w:rsidRPr="00D0585A">
        <w:rPr>
          <w:rFonts w:asciiTheme="majorBidi" w:hAnsiTheme="majorBidi" w:cstheme="majorBidi"/>
          <w:sz w:val="28"/>
          <w:szCs w:val="28"/>
          <w:rtl/>
          <w:lang w:bidi="yi-Hebr"/>
        </w:rPr>
        <w:t xml:space="preserve"> און </w:t>
      </w:r>
      <w:r w:rsidR="000C38B5">
        <w:rPr>
          <w:rFonts w:asciiTheme="majorBidi" w:hAnsiTheme="majorBidi" w:cstheme="majorBidi"/>
          <w:color w:val="FF0000"/>
          <w:sz w:val="28"/>
          <w:szCs w:val="28"/>
          <w:rtl/>
          <w:lang w:bidi="yi-Hebr"/>
        </w:rPr>
        <w:t>כּמעט</w:t>
      </w:r>
      <w:r w:rsidRPr="00D0585A">
        <w:rPr>
          <w:rFonts w:asciiTheme="majorBidi" w:hAnsiTheme="majorBidi" w:cstheme="majorBidi"/>
          <w:sz w:val="28"/>
          <w:szCs w:val="28"/>
          <w:rtl/>
          <w:lang w:bidi="yi-Hebr"/>
        </w:rPr>
        <w:t xml:space="preserve"> זיך געשעמט קוקן אײנס דאָס אַנדערע אין די אױגן אַרײַן.</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sz w:val="28"/>
          <w:szCs w:val="28"/>
          <w:rtl/>
          <w:lang w:bidi="yi-Hebr"/>
        </w:rPr>
        <w:t xml:space="preserve">מאָדנער </w:t>
      </w:r>
      <w:r w:rsidRPr="00D0585A">
        <w:rPr>
          <w:rFonts w:asciiTheme="majorBidi" w:hAnsiTheme="majorBidi" w:cstheme="majorBidi"/>
          <w:color w:val="FF0000"/>
          <w:sz w:val="28"/>
          <w:szCs w:val="28"/>
          <w:rtl/>
          <w:lang w:bidi="yi-Hebr"/>
        </w:rPr>
        <w:t xml:space="preserve">אומעט </w:t>
      </w:r>
      <w:r w:rsidRPr="00D0585A">
        <w:rPr>
          <w:rFonts w:asciiTheme="majorBidi" w:hAnsiTheme="majorBidi" w:cstheme="majorBidi"/>
          <w:sz w:val="28"/>
          <w:szCs w:val="28"/>
          <w:rtl/>
          <w:lang w:bidi="yi-Hebr"/>
        </w:rPr>
        <w:t>האָט אַרומגענומען די שטאָט,</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sz w:val="28"/>
          <w:szCs w:val="28"/>
          <w:rtl/>
          <w:lang w:bidi="yi-Hebr"/>
        </w:rPr>
        <w:t xml:space="preserve">זעלטענע </w:t>
      </w:r>
      <w:r w:rsidR="00836166" w:rsidRPr="00836166">
        <w:rPr>
          <w:rFonts w:asciiTheme="majorBidi" w:hAnsiTheme="majorBidi" w:cstheme="majorBidi"/>
          <w:color w:val="FF0000"/>
          <w:sz w:val="28"/>
          <w:szCs w:val="28"/>
          <w:rtl/>
          <w:lang w:bidi="yi-Hebr"/>
        </w:rPr>
        <w:t>מרה־שחורה</w:t>
      </w:r>
      <w:r w:rsidRPr="00D0585A">
        <w:rPr>
          <w:rFonts w:asciiTheme="majorBidi" w:hAnsiTheme="majorBidi" w:cstheme="majorBidi"/>
          <w:sz w:val="28"/>
          <w:szCs w:val="28"/>
          <w:rtl/>
          <w:lang w:bidi="yi-Hebr"/>
        </w:rPr>
        <w:t xml:space="preserve"> האָט זיך אָנגערוקט אַף</w:t>
      </w:r>
      <w:r w:rsidRPr="00D0585A">
        <w:rPr>
          <w:rFonts w:asciiTheme="majorBidi" w:hAnsiTheme="majorBidi" w:cstheme="majorBidi"/>
          <w:color w:val="auto"/>
          <w:sz w:val="28"/>
          <w:szCs w:val="28"/>
          <w:rtl/>
          <w:lang w:bidi="yi-Hebr"/>
        </w:rPr>
        <w:t xml:space="preserve"> </w:t>
      </w:r>
      <w:r w:rsidRPr="00D0585A">
        <w:rPr>
          <w:rFonts w:asciiTheme="majorBidi" w:hAnsiTheme="majorBidi" w:cstheme="majorBidi"/>
          <w:sz w:val="28"/>
          <w:szCs w:val="28"/>
          <w:rtl/>
          <w:lang w:bidi="yi-Hebr"/>
        </w:rPr>
        <w:t>באָסלאַװ. און אומעטיקער און טרױעריקער פֿון אַלע זײַ־</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204</w:t>
      </w:r>
    </w:p>
    <w:p w:rsidR="00FE52BE" w:rsidRPr="00D0585A" w:rsidRDefault="00FE52BE" w:rsidP="001200C0">
      <w:pPr>
        <w:widowControl w:val="0"/>
        <w:bidi/>
        <w:jc w:val="both"/>
        <w:rPr>
          <w:rFonts w:asciiTheme="majorBidi" w:hAnsiTheme="majorBidi" w:cstheme="majorBidi"/>
          <w:sz w:val="28"/>
          <w:szCs w:val="28"/>
          <w:lang w:bidi="yi-Hebr"/>
        </w:rPr>
      </w:pPr>
      <w:r w:rsidRPr="00D0585A">
        <w:rPr>
          <w:rFonts w:asciiTheme="majorBidi" w:hAnsiTheme="majorBidi" w:cstheme="majorBidi"/>
          <w:sz w:val="28"/>
          <w:szCs w:val="28"/>
          <w:rtl/>
          <w:lang w:bidi="yi-Hebr"/>
        </w:rPr>
        <w:t xml:space="preserve">נען געװאָרן די קינדער, די </w:t>
      </w:r>
      <w:r w:rsidRPr="00D0585A">
        <w:rPr>
          <w:rFonts w:asciiTheme="majorBidi" w:hAnsiTheme="majorBidi" w:cstheme="majorBidi"/>
          <w:color w:val="008000"/>
          <w:sz w:val="28"/>
          <w:szCs w:val="28"/>
          <w:rtl/>
          <w:lang w:bidi="yi-Hebr"/>
        </w:rPr>
        <w:t>פּערעיאַסלאַװ</w:t>
      </w:r>
      <w:r w:rsidRPr="00D0585A">
        <w:rPr>
          <w:rFonts w:asciiTheme="majorBidi" w:hAnsiTheme="majorBidi" w:cstheme="majorBidi"/>
          <w:sz w:val="28"/>
          <w:szCs w:val="28"/>
          <w:rtl/>
          <w:lang w:bidi="yi-Hebr"/>
        </w:rPr>
        <w:t xml:space="preserve">ער </w:t>
      </w:r>
      <w:r w:rsidR="00297597" w:rsidRPr="00297597">
        <w:rPr>
          <w:rFonts w:asciiTheme="majorBidi" w:hAnsiTheme="majorBidi" w:cstheme="majorBidi"/>
          <w:color w:val="FF0000"/>
          <w:sz w:val="28"/>
          <w:szCs w:val="28"/>
          <w:rtl/>
          <w:lang w:bidi="yi-Hebr"/>
        </w:rPr>
        <w:t>יתומים</w:t>
      </w:r>
      <w:r w:rsidRPr="00D0585A">
        <w:rPr>
          <w:rFonts w:asciiTheme="majorBidi" w:hAnsiTheme="majorBidi" w:cstheme="majorBidi"/>
          <w:sz w:val="28"/>
          <w:szCs w:val="28"/>
          <w:rtl/>
          <w:lang w:bidi="yi-Hebr"/>
        </w:rPr>
        <w:t xml:space="preserve">. װאָרעם </w:t>
      </w:r>
      <w:r w:rsidR="005502CD">
        <w:rPr>
          <w:rFonts w:asciiTheme="majorBidi" w:hAnsiTheme="majorBidi" w:cstheme="majorBidi"/>
          <w:color w:val="FF0000"/>
          <w:sz w:val="28"/>
          <w:szCs w:val="28"/>
          <w:rtl/>
          <w:lang w:bidi="yi-Hebr"/>
        </w:rPr>
        <w:t>כּל זמן</w:t>
      </w:r>
      <w:r w:rsidRPr="00D0585A">
        <w:rPr>
          <w:rFonts w:asciiTheme="majorBidi" w:hAnsiTheme="majorBidi" w:cstheme="majorBidi"/>
          <w:sz w:val="28"/>
          <w:szCs w:val="28"/>
          <w:rtl/>
          <w:lang w:bidi="yi-Hebr"/>
        </w:rPr>
        <w:t xml:space="preserve"> די קינדער זײַנען נאָך געװען געסט, האָבן זײ זיך געפֿילט ניט שלעכט אין דעם באָסלאַװ, נאַר װאָס װײַטער האָבן זײ אָנגעהױבן אַלץ מער געװױרע װערן, אַז זײ זײַנען דאָ איבעריק, דער </w:t>
      </w:r>
      <w:r w:rsidRPr="00D0585A">
        <w:rPr>
          <w:rFonts w:asciiTheme="majorBidi" w:hAnsiTheme="majorBidi" w:cstheme="majorBidi"/>
          <w:color w:val="008000"/>
          <w:sz w:val="28"/>
          <w:szCs w:val="28"/>
          <w:rtl/>
          <w:lang w:bidi="yi-Hebr"/>
        </w:rPr>
        <w:t>זײדע</w:t>
      </w:r>
      <w:r w:rsidRPr="00D0585A">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D0585A">
        <w:rPr>
          <w:rFonts w:asciiTheme="majorBidi" w:hAnsiTheme="majorBidi" w:cstheme="majorBidi"/>
          <w:color w:val="FF0000"/>
          <w:sz w:val="28"/>
          <w:szCs w:val="28"/>
          <w:rtl/>
          <w:lang w:bidi="yi-Hebr"/>
        </w:rPr>
        <w:t>־יאָסיע</w:t>
      </w:r>
      <w:r w:rsidRPr="00D0585A">
        <w:rPr>
          <w:rFonts w:asciiTheme="majorBidi" w:hAnsiTheme="majorBidi" w:cstheme="majorBidi"/>
          <w:sz w:val="28"/>
          <w:szCs w:val="28"/>
          <w:rtl/>
          <w:lang w:bidi="yi-Hebr"/>
        </w:rPr>
        <w:t xml:space="preserve"> איז זיך געזעסן </w:t>
      </w:r>
      <w:r w:rsidR="001200C0" w:rsidRPr="001200C0">
        <w:rPr>
          <w:rFonts w:asciiTheme="majorBidi" w:hAnsiTheme="majorBidi" w:cstheme="majorBidi"/>
          <w:color w:val="FF0000"/>
          <w:sz w:val="28"/>
          <w:szCs w:val="28"/>
          <w:rtl/>
          <w:lang w:bidi="yi-Hebr"/>
        </w:rPr>
        <w:t>ביחידות</w:t>
      </w:r>
      <w:r w:rsidRPr="00D0585A">
        <w:rPr>
          <w:rFonts w:asciiTheme="majorBidi" w:hAnsiTheme="majorBidi" w:cstheme="majorBidi"/>
          <w:sz w:val="28"/>
          <w:szCs w:val="28"/>
          <w:vertAlign w:val="superscript"/>
          <w:rtl/>
          <w:lang w:bidi="yi-Hebr"/>
        </w:rPr>
        <w:t>1</w:t>
      </w:r>
      <w:r w:rsidRPr="00D0585A">
        <w:rPr>
          <w:rFonts w:asciiTheme="majorBidi" w:hAnsiTheme="majorBidi" w:cstheme="majorBidi"/>
          <w:sz w:val="28"/>
          <w:szCs w:val="28"/>
          <w:rtl/>
          <w:lang w:bidi="yi-Hebr"/>
        </w:rPr>
        <w:t xml:space="preserve"> אין </w:t>
      </w:r>
      <w:r w:rsidR="006555F5">
        <w:rPr>
          <w:rFonts w:asciiTheme="majorBidi" w:hAnsiTheme="majorBidi" w:cstheme="majorBidi"/>
          <w:color w:val="FF0000"/>
          <w:sz w:val="28"/>
          <w:szCs w:val="28"/>
          <w:rtl/>
          <w:lang w:bidi="yi-Hebr"/>
        </w:rPr>
        <w:t>טלית</w:t>
      </w:r>
      <w:r w:rsidRPr="00D0585A">
        <w:rPr>
          <w:rFonts w:asciiTheme="majorBidi" w:hAnsiTheme="majorBidi" w:cstheme="majorBidi"/>
          <w:sz w:val="28"/>
          <w:szCs w:val="28"/>
          <w:rtl/>
          <w:lang w:bidi="yi-Hebr"/>
        </w:rPr>
        <w:t>־און־</w:t>
      </w:r>
      <w:r w:rsidR="006555F5">
        <w:rPr>
          <w:rFonts w:asciiTheme="majorBidi" w:hAnsiTheme="majorBidi" w:cstheme="majorBidi"/>
          <w:color w:val="FF0000"/>
          <w:sz w:val="28"/>
          <w:szCs w:val="28"/>
          <w:rtl/>
          <w:lang w:bidi="yi-Hebr"/>
        </w:rPr>
        <w:t>תּפֿילין</w:t>
      </w:r>
      <w:r w:rsidRPr="00D0585A">
        <w:rPr>
          <w:rFonts w:asciiTheme="majorBidi" w:hAnsiTheme="majorBidi" w:cstheme="majorBidi"/>
          <w:sz w:val="28"/>
          <w:szCs w:val="28"/>
          <w:rtl/>
          <w:lang w:bidi="yi-Hebr"/>
        </w:rPr>
        <w:t xml:space="preserve"> אַף</w:t>
      </w:r>
      <w:r w:rsidRPr="00D0585A">
        <w:rPr>
          <w:rFonts w:asciiTheme="majorBidi" w:hAnsiTheme="majorBidi" w:cstheme="majorBidi"/>
          <w:color w:val="auto"/>
          <w:sz w:val="28"/>
          <w:szCs w:val="28"/>
          <w:rtl/>
          <w:lang w:bidi="yi-Hebr"/>
        </w:rPr>
        <w:t xml:space="preserve"> </w:t>
      </w:r>
      <w:r w:rsidRPr="00D0585A">
        <w:rPr>
          <w:rFonts w:asciiTheme="majorBidi" w:hAnsiTheme="majorBidi" w:cstheme="majorBidi"/>
          <w:sz w:val="28"/>
          <w:szCs w:val="28"/>
          <w:rtl/>
          <w:lang w:bidi="yi-Hebr"/>
        </w:rPr>
        <w:t>די פּעלצן, אָדער גע</w:t>
      </w:r>
      <w:r w:rsidRPr="00D0585A">
        <w:rPr>
          <w:rFonts w:asciiTheme="majorBidi" w:hAnsiTheme="majorBidi" w:cstheme="majorBidi"/>
          <w:color w:val="FF0000"/>
          <w:sz w:val="28"/>
          <w:szCs w:val="28"/>
          <w:rtl/>
          <w:lang w:bidi="yi-Hebr"/>
        </w:rPr>
        <w:t>דאַװנ</w:t>
      </w:r>
      <w:r w:rsidRPr="00D0585A">
        <w:rPr>
          <w:rFonts w:asciiTheme="majorBidi" w:hAnsiTheme="majorBidi" w:cstheme="majorBidi"/>
          <w:sz w:val="28"/>
          <w:szCs w:val="28"/>
          <w:rtl/>
          <w:lang w:bidi="yi-Hebr"/>
        </w:rPr>
        <w:t>ט, אָדער געלערנט, אָדער גע</w:t>
      </w:r>
      <w:r w:rsidRPr="00D0585A">
        <w:rPr>
          <w:rFonts w:asciiTheme="majorBidi" w:hAnsiTheme="majorBidi" w:cstheme="majorBidi"/>
          <w:color w:val="008000"/>
          <w:sz w:val="28"/>
          <w:szCs w:val="28"/>
          <w:rtl/>
          <w:lang w:bidi="yi-Hebr"/>
        </w:rPr>
        <w:t>באָמקע</w:t>
      </w:r>
      <w:r w:rsidRPr="00D0585A">
        <w:rPr>
          <w:rFonts w:asciiTheme="majorBidi" w:hAnsiTheme="majorBidi" w:cstheme="majorBidi"/>
          <w:sz w:val="28"/>
          <w:szCs w:val="28"/>
          <w:rtl/>
          <w:lang w:bidi="yi-Hebr"/>
        </w:rPr>
        <w:t>ט, צוגעקנ</w:t>
      </w:r>
      <w:r w:rsidRPr="00D0585A">
        <w:rPr>
          <w:rFonts w:asciiTheme="majorBidi" w:hAnsiTheme="majorBidi" w:cstheme="majorBidi" w:hint="cs"/>
          <w:sz w:val="28"/>
          <w:szCs w:val="28"/>
          <w:rtl/>
          <w:lang w:bidi="yi-Hebr"/>
        </w:rPr>
        <w:t>אַ</w:t>
      </w:r>
      <w:r w:rsidRPr="00D0585A">
        <w:rPr>
          <w:rFonts w:asciiTheme="majorBidi" w:hAnsiTheme="majorBidi" w:cstheme="majorBidi"/>
          <w:sz w:val="28"/>
          <w:szCs w:val="28"/>
          <w:rtl/>
          <w:lang w:bidi="yi-Hebr"/>
        </w:rPr>
        <w:t>קט מיטן פֿינגער, אָדער געזי</w:t>
      </w:r>
      <w:r w:rsidRPr="00D0585A">
        <w:rPr>
          <w:rFonts w:asciiTheme="majorBidi" w:hAnsiTheme="majorBidi" w:cstheme="majorBidi" w:hint="cs"/>
          <w:sz w:val="28"/>
          <w:szCs w:val="28"/>
          <w:rtl/>
          <w:lang w:bidi="yi-Hebr"/>
        </w:rPr>
        <w:t>פֿ</w:t>
      </w:r>
      <w:r w:rsidRPr="00D0585A">
        <w:rPr>
          <w:rFonts w:asciiTheme="majorBidi" w:hAnsiTheme="majorBidi" w:cstheme="majorBidi"/>
          <w:sz w:val="28"/>
          <w:szCs w:val="28"/>
          <w:rtl/>
          <w:lang w:bidi="yi-Hebr"/>
        </w:rPr>
        <w:t xml:space="preserve">צט און שטילערהײט גערעדט מיט גאָט, אָדער דערצײלט פֿאַר די קינדער זײַנע שײנע </w:t>
      </w:r>
      <w:r w:rsidR="000C38B5">
        <w:rPr>
          <w:rFonts w:asciiTheme="majorBidi" w:hAnsiTheme="majorBidi" w:cstheme="majorBidi"/>
          <w:color w:val="FF0000"/>
          <w:sz w:val="28"/>
          <w:szCs w:val="28"/>
          <w:rtl/>
          <w:lang w:bidi="yi-Hebr"/>
        </w:rPr>
        <w:t>מעשׂיות</w:t>
      </w:r>
      <w:r w:rsidRPr="00D0585A">
        <w:rPr>
          <w:rFonts w:asciiTheme="majorBidi" w:hAnsiTheme="majorBidi" w:cstheme="majorBidi"/>
          <w:sz w:val="28"/>
          <w:szCs w:val="28"/>
          <w:rtl/>
          <w:lang w:bidi="yi-Hebr"/>
        </w:rPr>
        <w:t xml:space="preserve"> פֿון אַמאָל, אָדער געזאָגט </w:t>
      </w:r>
      <w:r w:rsidR="00263E24" w:rsidRPr="00263E24">
        <w:rPr>
          <w:rFonts w:asciiTheme="majorBidi" w:hAnsiTheme="majorBidi" w:cstheme="majorBidi"/>
          <w:color w:val="FF0000"/>
          <w:sz w:val="28"/>
          <w:szCs w:val="28"/>
          <w:rtl/>
          <w:lang w:bidi="yi-Hebr"/>
        </w:rPr>
        <w:t>מוסר</w:t>
      </w:r>
      <w:r w:rsidRPr="00D0585A">
        <w:rPr>
          <w:rFonts w:asciiTheme="majorBidi" w:hAnsiTheme="majorBidi" w:cstheme="majorBidi"/>
          <w:sz w:val="28"/>
          <w:szCs w:val="28"/>
          <w:rtl/>
          <w:lang w:bidi="yi-Hebr"/>
        </w:rPr>
        <w:t xml:space="preserve">, פֿאַרװאָס זײ זײַנען ניט פֿרום, װילן ניט גאָט דינען, פֿאַרלענגערן דערמיט דעם </w:t>
      </w:r>
      <w:r w:rsidR="001200C0" w:rsidRPr="001200C0">
        <w:rPr>
          <w:rFonts w:asciiTheme="majorBidi" w:hAnsiTheme="majorBidi" w:cstheme="majorBidi"/>
          <w:color w:val="FF0000"/>
          <w:sz w:val="28"/>
          <w:szCs w:val="28"/>
          <w:rtl/>
          <w:lang w:bidi="yi-Hebr"/>
        </w:rPr>
        <w:t>קץ</w:t>
      </w:r>
      <w:r w:rsidRPr="00D0585A">
        <w:rPr>
          <w:rFonts w:asciiTheme="majorBidi" w:hAnsiTheme="majorBidi" w:cstheme="majorBidi"/>
          <w:sz w:val="28"/>
          <w:szCs w:val="28"/>
          <w:rtl/>
          <w:lang w:bidi="yi-Hebr"/>
        </w:rPr>
        <w:t xml:space="preserve">, דורך זײ קומט ניט </w:t>
      </w:r>
      <w:r w:rsidR="00B16692" w:rsidRPr="00B16692">
        <w:rPr>
          <w:rFonts w:asciiTheme="majorBidi" w:hAnsiTheme="majorBidi" w:cstheme="majorBidi"/>
          <w:color w:val="FF0000"/>
          <w:sz w:val="28"/>
          <w:szCs w:val="28"/>
          <w:rtl/>
          <w:lang w:bidi="yi-Hebr"/>
        </w:rPr>
        <w:t>משיח</w:t>
      </w:r>
      <w:r w:rsidRPr="00D0585A">
        <w:rPr>
          <w:rFonts w:asciiTheme="majorBidi" w:hAnsiTheme="majorBidi" w:cstheme="majorBidi"/>
          <w:sz w:val="28"/>
          <w:szCs w:val="28"/>
          <w:rtl/>
          <w:lang w:bidi="yi-Hebr"/>
        </w:rPr>
        <w:t xml:space="preserve"> און דורך זײ לײַדן </w:t>
      </w:r>
      <w:r w:rsidRPr="009915DB">
        <w:rPr>
          <w:rFonts w:asciiTheme="majorBidi" w:hAnsiTheme="majorBidi" w:cstheme="majorBidi"/>
          <w:color w:val="auto"/>
          <w:sz w:val="28"/>
          <w:szCs w:val="28"/>
          <w:rtl/>
          <w:lang w:bidi="yi-Hebr"/>
        </w:rPr>
        <w:t>נעבעך</w:t>
      </w:r>
      <w:r w:rsidRPr="00D0585A">
        <w:rPr>
          <w:rFonts w:asciiTheme="majorBidi" w:hAnsiTheme="majorBidi" w:cstheme="majorBidi"/>
          <w:sz w:val="28"/>
          <w:szCs w:val="28"/>
          <w:rtl/>
          <w:lang w:bidi="yi-Hebr"/>
        </w:rPr>
        <w:t xml:space="preserve"> ייִדן אין</w:t>
      </w:r>
      <w:r w:rsidRPr="00D0585A">
        <w:rPr>
          <w:rFonts w:asciiTheme="majorBidi" w:hAnsiTheme="majorBidi" w:cstheme="majorBidi"/>
          <w:color w:val="FF0000"/>
          <w:sz w:val="28"/>
          <w:szCs w:val="28"/>
          <w:rtl/>
          <w:lang w:bidi="yi-Hebr"/>
        </w:rPr>
        <w:t xml:space="preserve"> </w:t>
      </w:r>
      <w:r w:rsidR="00A95BEC">
        <w:rPr>
          <w:rFonts w:asciiTheme="majorBidi" w:hAnsiTheme="majorBidi" w:cstheme="majorBidi"/>
          <w:color w:val="FF0000"/>
          <w:sz w:val="28"/>
          <w:szCs w:val="28"/>
          <w:rtl/>
          <w:lang w:bidi="yi-Hebr"/>
        </w:rPr>
        <w:t>גיהנום</w:t>
      </w:r>
      <w:r w:rsidRPr="00D0585A">
        <w:rPr>
          <w:rFonts w:asciiTheme="majorBidi" w:hAnsiTheme="majorBidi" w:cstheme="majorBidi"/>
          <w:sz w:val="28"/>
          <w:szCs w:val="28"/>
          <w:rtl/>
          <w:lang w:bidi="yi-Hebr"/>
        </w:rPr>
        <w:t xml:space="preserve"> און טױזנטער־טױז</w:t>
      </w:r>
      <w:r>
        <w:rPr>
          <w:rFonts w:asciiTheme="majorBidi" w:hAnsiTheme="majorBidi" w:cstheme="majorBidi" w:hint="cs"/>
          <w:sz w:val="28"/>
          <w:szCs w:val="28"/>
          <w:rtl/>
          <w:lang w:bidi="yi-Hebr"/>
        </w:rPr>
        <w:t>נ</w:t>
      </w:r>
      <w:r w:rsidRPr="00D0585A">
        <w:rPr>
          <w:rFonts w:asciiTheme="majorBidi" w:hAnsiTheme="majorBidi" w:cstheme="majorBidi"/>
          <w:sz w:val="28"/>
          <w:szCs w:val="28"/>
          <w:rtl/>
          <w:lang w:bidi="yi-Hebr"/>
        </w:rPr>
        <w:t xml:space="preserve">טער </w:t>
      </w:r>
      <w:r w:rsidR="008175D5" w:rsidRPr="008175D5">
        <w:rPr>
          <w:rFonts w:asciiTheme="majorBidi" w:hAnsiTheme="majorBidi" w:cstheme="majorBidi"/>
          <w:color w:val="FF0000"/>
          <w:sz w:val="28"/>
          <w:szCs w:val="28"/>
          <w:rtl/>
          <w:lang w:bidi="yi-Hebr"/>
        </w:rPr>
        <w:t>נשמות</w:t>
      </w:r>
      <w:r w:rsidRPr="00D0585A">
        <w:rPr>
          <w:rFonts w:asciiTheme="majorBidi" w:hAnsiTheme="majorBidi" w:cstheme="majorBidi"/>
          <w:sz w:val="28"/>
          <w:szCs w:val="28"/>
          <w:rtl/>
          <w:lang w:bidi="yi-Hebr"/>
        </w:rPr>
        <w:t xml:space="preserve"> קאָנען ניט געלײַטערט װערן... דאָס אַלצדינג האָבן די קינדער שױן געהערט װיפֿל מאָל אין </w:t>
      </w:r>
      <w:r w:rsidR="006555F5">
        <w:rPr>
          <w:rFonts w:asciiTheme="majorBidi" w:hAnsiTheme="majorBidi" w:cstheme="majorBidi"/>
          <w:color w:val="FF0000"/>
          <w:sz w:val="28"/>
          <w:szCs w:val="28"/>
          <w:rtl/>
          <w:lang w:bidi="yi-Hebr"/>
        </w:rPr>
        <w:t>חדר</w:t>
      </w:r>
      <w:r w:rsidRPr="00D0585A">
        <w:rPr>
          <w:rFonts w:asciiTheme="majorBidi" w:hAnsiTheme="majorBidi" w:cstheme="majorBidi"/>
          <w:sz w:val="28"/>
          <w:szCs w:val="28"/>
          <w:rtl/>
          <w:lang w:bidi="yi-Hebr"/>
        </w:rPr>
        <w:t xml:space="preserve"> פֿון זײער </w:t>
      </w:r>
      <w:r w:rsidR="008C5804">
        <w:rPr>
          <w:rFonts w:asciiTheme="majorBidi" w:hAnsiTheme="majorBidi" w:cstheme="majorBidi"/>
          <w:color w:val="FF0000"/>
          <w:sz w:val="28"/>
          <w:szCs w:val="28"/>
          <w:rtl/>
          <w:lang w:bidi="yi-Hebr"/>
        </w:rPr>
        <w:t>רבין</w:t>
      </w:r>
      <w:r w:rsidRPr="00D0585A">
        <w:rPr>
          <w:rFonts w:asciiTheme="majorBidi" w:hAnsiTheme="majorBidi" w:cstheme="majorBidi"/>
          <w:sz w:val="28"/>
          <w:szCs w:val="28"/>
          <w:rtl/>
          <w:lang w:bidi="yi-Hebr"/>
        </w:rPr>
        <w:t xml:space="preserve">, אין דער הײם פֿון דער </w:t>
      </w:r>
      <w:r w:rsidRPr="00D0585A">
        <w:rPr>
          <w:rFonts w:asciiTheme="majorBidi" w:hAnsiTheme="majorBidi" w:cstheme="majorBidi"/>
          <w:color w:val="008000"/>
          <w:sz w:val="28"/>
          <w:szCs w:val="28"/>
          <w:rtl/>
          <w:lang w:bidi="yi-Hebr"/>
        </w:rPr>
        <w:t>באָבע</w:t>
      </w:r>
      <w:r w:rsidRPr="00D0585A">
        <w:rPr>
          <w:rFonts w:asciiTheme="majorBidi" w:hAnsiTheme="majorBidi" w:cstheme="majorBidi"/>
          <w:sz w:val="28"/>
          <w:szCs w:val="28"/>
          <w:rtl/>
          <w:lang w:bidi="yi-Hebr"/>
        </w:rPr>
        <w:t xml:space="preserve"> </w:t>
      </w:r>
      <w:r w:rsidRPr="00D0585A">
        <w:rPr>
          <w:rFonts w:asciiTheme="majorBidi" w:hAnsiTheme="majorBidi" w:cstheme="majorBidi"/>
          <w:color w:val="FF0000"/>
          <w:sz w:val="28"/>
          <w:szCs w:val="28"/>
          <w:rtl/>
          <w:lang w:bidi="yi-Hebr"/>
        </w:rPr>
        <w:t>מינדע</w:t>
      </w:r>
      <w:r w:rsidRPr="00D0585A">
        <w:rPr>
          <w:rFonts w:asciiTheme="majorBidi" w:hAnsiTheme="majorBidi" w:cstheme="majorBidi"/>
          <w:sz w:val="28"/>
          <w:szCs w:val="28"/>
          <w:rtl/>
          <w:lang w:bidi="yi-Hebr"/>
        </w:rPr>
        <w:t xml:space="preserve"> און פֿון גלאַט ייִדן, װאָס האָבן ליב זאָגן </w:t>
      </w:r>
      <w:r w:rsidR="00263E24" w:rsidRPr="00263E24">
        <w:rPr>
          <w:rFonts w:asciiTheme="majorBidi" w:hAnsiTheme="majorBidi" w:cstheme="majorBidi"/>
          <w:color w:val="FF0000"/>
          <w:sz w:val="28"/>
          <w:szCs w:val="28"/>
          <w:rtl/>
          <w:lang w:bidi="yi-Hebr"/>
        </w:rPr>
        <w:t>מוסר</w:t>
      </w:r>
      <w:r w:rsidRPr="00D0585A">
        <w:rPr>
          <w:rFonts w:asciiTheme="majorBidi" w:hAnsiTheme="majorBidi" w:cstheme="majorBidi"/>
          <w:sz w:val="28"/>
          <w:szCs w:val="28"/>
          <w:rtl/>
          <w:lang w:bidi="yi-Hebr"/>
        </w:rPr>
        <w:t xml:space="preserve"> און </w:t>
      </w:r>
      <w:r w:rsidRPr="00D0585A">
        <w:rPr>
          <w:rFonts w:asciiTheme="majorBidi" w:hAnsiTheme="majorBidi" w:cstheme="majorBidi"/>
          <w:color w:val="008000"/>
          <w:sz w:val="28"/>
          <w:szCs w:val="28"/>
          <w:rtl/>
          <w:lang w:bidi="yi-Hebr"/>
        </w:rPr>
        <w:t>סטר</w:t>
      </w:r>
      <w:r w:rsidRPr="00D0585A">
        <w:rPr>
          <w:rFonts w:asciiTheme="majorBidi" w:hAnsiTheme="majorBidi" w:cstheme="majorBidi" w:hint="cs"/>
          <w:color w:val="008000"/>
          <w:sz w:val="28"/>
          <w:szCs w:val="28"/>
          <w:rtl/>
          <w:lang w:bidi="yi-Hebr"/>
        </w:rPr>
        <w:t>אַ</w:t>
      </w:r>
      <w:r w:rsidRPr="00D0585A">
        <w:rPr>
          <w:rFonts w:asciiTheme="majorBidi" w:hAnsiTheme="majorBidi" w:cstheme="majorBidi"/>
          <w:color w:val="008000"/>
          <w:sz w:val="28"/>
          <w:szCs w:val="28"/>
          <w:rtl/>
          <w:lang w:bidi="yi-Hebr"/>
        </w:rPr>
        <w:t xml:space="preserve">שען </w:t>
      </w:r>
      <w:r w:rsidRPr="00D0585A">
        <w:rPr>
          <w:rFonts w:asciiTheme="majorBidi" w:hAnsiTheme="majorBidi" w:cstheme="majorBidi"/>
          <w:sz w:val="28"/>
          <w:szCs w:val="28"/>
          <w:rtl/>
          <w:lang w:bidi="yi-Hebr"/>
        </w:rPr>
        <w:t xml:space="preserve">מיטן </w:t>
      </w:r>
      <w:r w:rsidR="00A95BEC">
        <w:rPr>
          <w:rFonts w:asciiTheme="majorBidi" w:hAnsiTheme="majorBidi" w:cstheme="majorBidi"/>
          <w:color w:val="FF0000"/>
          <w:sz w:val="28"/>
          <w:szCs w:val="28"/>
          <w:rtl/>
          <w:lang w:bidi="yi-Hebr"/>
        </w:rPr>
        <w:t>גיהנום</w:t>
      </w:r>
      <w:r w:rsidRPr="00D0585A">
        <w:rPr>
          <w:rFonts w:asciiTheme="majorBidi" w:hAnsiTheme="majorBidi" w:cstheme="majorBidi"/>
          <w:sz w:val="28"/>
          <w:szCs w:val="28"/>
          <w:rtl/>
          <w:lang w:bidi="yi-Hebr"/>
        </w:rPr>
        <w:t>, און דאָס אַלצדינג האָט זיך זײ שױן לאַנג צוגעגעסן. זײ איז געװען</w:t>
      </w:r>
      <w:r w:rsidRPr="00D0585A">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D0585A">
        <w:rPr>
          <w:rFonts w:asciiTheme="majorBidi" w:hAnsiTheme="majorBidi" w:cstheme="majorBidi"/>
          <w:sz w:val="28"/>
          <w:szCs w:val="28"/>
          <w:rtl/>
          <w:lang w:bidi="yi-Hebr"/>
        </w:rPr>
        <w:t xml:space="preserve"> מער אינטערעסאַנט צו זען די פּאָליטיקע, װאָס האָט זיך אָפּגעשפּילט דאָ באַ זײער </w:t>
      </w:r>
      <w:r w:rsidRPr="00D0585A">
        <w:rPr>
          <w:rFonts w:asciiTheme="majorBidi" w:hAnsiTheme="majorBidi" w:cstheme="majorBidi"/>
          <w:color w:val="008000"/>
          <w:sz w:val="28"/>
          <w:szCs w:val="28"/>
          <w:rtl/>
          <w:lang w:bidi="yi-Hebr"/>
        </w:rPr>
        <w:t>זײדן</w:t>
      </w:r>
      <w:r w:rsidRPr="00D0585A">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D0585A">
        <w:rPr>
          <w:rFonts w:asciiTheme="majorBidi" w:hAnsiTheme="majorBidi" w:cstheme="majorBidi"/>
          <w:color w:val="FF0000"/>
          <w:sz w:val="28"/>
          <w:szCs w:val="28"/>
          <w:rtl/>
          <w:lang w:bidi="yi-Hebr"/>
        </w:rPr>
        <w:t>־יאָסיע</w:t>
      </w:r>
      <w:r w:rsidRPr="00D0585A">
        <w:rPr>
          <w:rFonts w:asciiTheme="majorBidi" w:hAnsiTheme="majorBidi" w:cstheme="majorBidi"/>
          <w:sz w:val="28"/>
          <w:szCs w:val="28"/>
          <w:rtl/>
          <w:lang w:bidi="yi-Hebr"/>
        </w:rPr>
        <w:t xml:space="preserve"> מיט דער </w:t>
      </w:r>
      <w:r w:rsidRPr="00D0585A">
        <w:rPr>
          <w:rFonts w:asciiTheme="majorBidi" w:hAnsiTheme="majorBidi" w:cstheme="majorBidi"/>
          <w:color w:val="008000"/>
          <w:sz w:val="28"/>
          <w:szCs w:val="28"/>
          <w:rtl/>
          <w:lang w:bidi="yi-Hebr"/>
        </w:rPr>
        <w:t>באָבע</w:t>
      </w:r>
      <w:r w:rsidRPr="00D0585A">
        <w:rPr>
          <w:rFonts w:asciiTheme="majorBidi" w:hAnsiTheme="majorBidi" w:cstheme="majorBidi"/>
          <w:sz w:val="28"/>
          <w:szCs w:val="28"/>
          <w:rtl/>
          <w:lang w:bidi="yi-Hebr"/>
        </w:rPr>
        <w:t xml:space="preserve"> </w:t>
      </w:r>
      <w:r w:rsidRPr="00D0585A">
        <w:rPr>
          <w:rFonts w:asciiTheme="majorBidi" w:hAnsiTheme="majorBidi" w:cstheme="majorBidi"/>
          <w:color w:val="FF0000"/>
          <w:sz w:val="28"/>
          <w:szCs w:val="28"/>
          <w:rtl/>
          <w:lang w:bidi="yi-Hebr"/>
        </w:rPr>
        <w:t xml:space="preserve">גיטל </w:t>
      </w:r>
      <w:r w:rsidRPr="00D0585A">
        <w:rPr>
          <w:rFonts w:asciiTheme="majorBidi" w:hAnsiTheme="majorBidi" w:cstheme="majorBidi"/>
          <w:sz w:val="28"/>
          <w:szCs w:val="28"/>
          <w:rtl/>
          <w:lang w:bidi="yi-Hebr"/>
        </w:rPr>
        <w:t>אין שטוב.</w:t>
      </w:r>
    </w:p>
    <w:p w:rsidR="00FE52BE" w:rsidRDefault="00FE52BE" w:rsidP="009915DB">
      <w:pPr>
        <w:widowControl w:val="0"/>
        <w:bidi/>
        <w:ind w:firstLine="284"/>
        <w:jc w:val="both"/>
        <w:rPr>
          <w:rFonts w:asciiTheme="majorBidi" w:hAnsiTheme="majorBidi" w:cstheme="majorBidi"/>
          <w:sz w:val="28"/>
          <w:szCs w:val="28"/>
          <w:rtl/>
          <w:lang w:bidi="yi-Hebr"/>
        </w:rPr>
      </w:pPr>
      <w:r w:rsidRPr="00D0585A">
        <w:rPr>
          <w:rFonts w:asciiTheme="majorBidi" w:hAnsiTheme="majorBidi" w:cstheme="majorBidi"/>
          <w:sz w:val="28"/>
          <w:szCs w:val="28"/>
          <w:rtl/>
          <w:lang w:bidi="yi-Hebr"/>
        </w:rPr>
        <w:t xml:space="preserve">טאָג װי נאַכט זײַנען דאָרטן געװען אינטריגעס מיט </w:t>
      </w:r>
      <w:r w:rsidR="00BD6834" w:rsidRPr="00BD6834">
        <w:rPr>
          <w:rFonts w:asciiTheme="majorBidi" w:hAnsiTheme="majorBidi" w:cstheme="majorBidi"/>
          <w:color w:val="FF0000"/>
          <w:sz w:val="28"/>
          <w:szCs w:val="28"/>
          <w:rtl/>
          <w:lang w:bidi="yi-Hebr"/>
        </w:rPr>
        <w:t>סודות</w:t>
      </w:r>
      <w:r w:rsidRPr="00D0585A">
        <w:rPr>
          <w:rFonts w:asciiTheme="majorBidi" w:hAnsiTheme="majorBidi" w:cstheme="majorBidi"/>
          <w:sz w:val="28"/>
          <w:szCs w:val="28"/>
          <w:rtl/>
          <w:lang w:bidi="yi-Hebr"/>
        </w:rPr>
        <w:t xml:space="preserve">, מיט </w:t>
      </w:r>
      <w:r w:rsidRPr="00D0585A">
        <w:rPr>
          <w:rFonts w:asciiTheme="majorBidi" w:hAnsiTheme="majorBidi" w:cstheme="majorBidi"/>
          <w:color w:val="008000"/>
          <w:sz w:val="28"/>
          <w:szCs w:val="28"/>
          <w:rtl/>
          <w:lang w:bidi="yi-Hebr"/>
        </w:rPr>
        <w:t>שושקע</w:t>
      </w:r>
      <w:r w:rsidRPr="00D0585A">
        <w:rPr>
          <w:rFonts w:asciiTheme="majorBidi" w:hAnsiTheme="majorBidi" w:cstheme="majorBidi"/>
          <w:sz w:val="28"/>
          <w:szCs w:val="28"/>
          <w:rtl/>
          <w:lang w:bidi="yi-Hebr"/>
        </w:rPr>
        <w:t xml:space="preserve">רײַען, מיט </w:t>
      </w:r>
      <w:r w:rsidR="001200C0" w:rsidRPr="001200C0">
        <w:rPr>
          <w:rFonts w:asciiTheme="majorBidi" w:hAnsiTheme="majorBidi" w:cstheme="majorBidi"/>
          <w:color w:val="FF0000"/>
          <w:sz w:val="28"/>
          <w:szCs w:val="28"/>
          <w:rtl/>
          <w:lang w:bidi="yi-Hebr"/>
        </w:rPr>
        <w:t>רכילות</w:t>
      </w:r>
      <w:r w:rsidRPr="00D0585A">
        <w:rPr>
          <w:rFonts w:asciiTheme="majorBidi" w:hAnsiTheme="majorBidi" w:cstheme="majorBidi"/>
          <w:color w:val="FF0000"/>
          <w:sz w:val="28"/>
          <w:szCs w:val="28"/>
          <w:rtl/>
          <w:lang w:bidi="yi-Hebr"/>
        </w:rPr>
        <w:t>ן</w:t>
      </w:r>
      <w:r w:rsidRPr="00D0585A">
        <w:rPr>
          <w:rFonts w:asciiTheme="majorBidi" w:hAnsiTheme="majorBidi" w:cstheme="majorBidi"/>
          <w:sz w:val="28"/>
          <w:szCs w:val="28"/>
          <w:rtl/>
          <w:lang w:bidi="yi-Hebr"/>
        </w:rPr>
        <w:t xml:space="preserve">. דער פֿעטער </w:t>
      </w:r>
      <w:r w:rsidRPr="00D0585A">
        <w:rPr>
          <w:rFonts w:asciiTheme="majorBidi" w:hAnsiTheme="majorBidi" w:cstheme="majorBidi"/>
          <w:color w:val="FF0000"/>
          <w:sz w:val="28"/>
          <w:szCs w:val="28"/>
          <w:rtl/>
          <w:lang w:bidi="yi-Hebr"/>
        </w:rPr>
        <w:t>איציע</w:t>
      </w:r>
      <w:r w:rsidRPr="00D0585A">
        <w:rPr>
          <w:rFonts w:asciiTheme="majorBidi" w:hAnsiTheme="majorBidi" w:cstheme="majorBidi"/>
          <w:sz w:val="28"/>
          <w:szCs w:val="28"/>
          <w:rtl/>
          <w:lang w:bidi="yi-Hebr"/>
        </w:rPr>
        <w:t xml:space="preserve"> מיט דער מומע </w:t>
      </w:r>
      <w:r w:rsidRPr="00D0585A">
        <w:rPr>
          <w:rFonts w:asciiTheme="majorBidi" w:hAnsiTheme="majorBidi" w:cstheme="majorBidi"/>
          <w:color w:val="FF0000"/>
          <w:sz w:val="28"/>
          <w:szCs w:val="28"/>
          <w:rtl/>
          <w:lang w:bidi="yi-Hebr"/>
        </w:rPr>
        <w:t>סאָסיע</w:t>
      </w:r>
      <w:r w:rsidRPr="00D0585A">
        <w:rPr>
          <w:rFonts w:asciiTheme="majorBidi" w:hAnsiTheme="majorBidi" w:cstheme="majorBidi"/>
          <w:sz w:val="28"/>
          <w:szCs w:val="28"/>
          <w:rtl/>
          <w:lang w:bidi="yi-Hebr"/>
        </w:rPr>
        <w:t xml:space="preserve"> האָבן געהאַלטן אין אײן קלאָגן זיך אַף</w:t>
      </w:r>
      <w:r w:rsidRPr="00D0585A">
        <w:rPr>
          <w:rFonts w:asciiTheme="majorBidi" w:hAnsiTheme="majorBidi" w:cstheme="majorBidi"/>
          <w:color w:val="auto"/>
          <w:sz w:val="28"/>
          <w:szCs w:val="28"/>
          <w:rtl/>
          <w:lang w:bidi="yi-Hebr"/>
        </w:rPr>
        <w:t xml:space="preserve"> </w:t>
      </w:r>
      <w:r w:rsidRPr="00D0585A">
        <w:rPr>
          <w:rFonts w:asciiTheme="majorBidi" w:hAnsiTheme="majorBidi" w:cstheme="majorBidi"/>
          <w:sz w:val="28"/>
          <w:szCs w:val="28"/>
          <w:rtl/>
          <w:lang w:bidi="yi-Hebr"/>
        </w:rPr>
        <w:t xml:space="preserve">דער </w:t>
      </w:r>
      <w:r w:rsidRPr="00D0585A">
        <w:rPr>
          <w:rFonts w:asciiTheme="majorBidi" w:hAnsiTheme="majorBidi" w:cstheme="majorBidi"/>
          <w:color w:val="008000"/>
          <w:sz w:val="28"/>
          <w:szCs w:val="28"/>
          <w:rtl/>
          <w:lang w:bidi="yi-Hebr"/>
        </w:rPr>
        <w:t>באָבע</w:t>
      </w:r>
      <w:r w:rsidRPr="00D0585A">
        <w:rPr>
          <w:rFonts w:asciiTheme="majorBidi" w:hAnsiTheme="majorBidi" w:cstheme="majorBidi"/>
          <w:sz w:val="28"/>
          <w:szCs w:val="28"/>
          <w:rtl/>
          <w:lang w:bidi="yi-Hebr"/>
        </w:rPr>
        <w:t xml:space="preserve"> </w:t>
      </w:r>
      <w:r w:rsidRPr="00D0585A">
        <w:rPr>
          <w:rFonts w:asciiTheme="majorBidi" w:hAnsiTheme="majorBidi" w:cstheme="majorBidi"/>
          <w:color w:val="FF0000"/>
          <w:sz w:val="28"/>
          <w:szCs w:val="28"/>
          <w:rtl/>
          <w:lang w:bidi="yi-Hebr"/>
        </w:rPr>
        <w:t>גיטל</w:t>
      </w:r>
      <w:r w:rsidRPr="00D0585A">
        <w:rPr>
          <w:rFonts w:asciiTheme="majorBidi" w:hAnsiTheme="majorBidi" w:cstheme="majorBidi"/>
          <w:sz w:val="28"/>
          <w:szCs w:val="28"/>
          <w:rtl/>
          <w:lang w:bidi="yi-Hebr"/>
        </w:rPr>
        <w:t>, אַז ס׳איז שװער באַ איר</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sz w:val="28"/>
          <w:szCs w:val="28"/>
          <w:rtl/>
          <w:lang w:bidi="yi-Hebr"/>
        </w:rPr>
        <w:t xml:space="preserve">גראָשן אַרױסצובאַקומען פֿון אונטער די קישנס, און אַפֿן </w:t>
      </w:r>
      <w:r w:rsidRPr="00D0585A">
        <w:rPr>
          <w:rFonts w:asciiTheme="majorBidi" w:hAnsiTheme="majorBidi" w:cstheme="majorBidi"/>
          <w:color w:val="008000"/>
          <w:sz w:val="28"/>
          <w:szCs w:val="28"/>
          <w:rtl/>
          <w:lang w:bidi="yi-Hebr"/>
        </w:rPr>
        <w:t>זײדן</w:t>
      </w:r>
      <w:r w:rsidRPr="00D0585A">
        <w:rPr>
          <w:rFonts w:asciiTheme="majorBidi" w:hAnsiTheme="majorBidi" w:cstheme="majorBidi"/>
          <w:sz w:val="28"/>
          <w:szCs w:val="28"/>
          <w:rtl/>
          <w:lang w:bidi="yi-Hebr"/>
        </w:rPr>
        <w:t xml:space="preserve">, ער איז שױן צו פֿרום, אַזױ פֿרום, אַז ער איז שױן </w:t>
      </w:r>
      <w:r w:rsidR="001200C0" w:rsidRPr="001200C0">
        <w:rPr>
          <w:rFonts w:asciiTheme="majorBidi" w:hAnsiTheme="majorBidi" w:cstheme="majorBidi"/>
          <w:color w:val="FF0000"/>
          <w:sz w:val="28"/>
          <w:szCs w:val="28"/>
          <w:rtl/>
          <w:lang w:bidi="yi-Hebr"/>
        </w:rPr>
        <w:t>עובֿר־</w:t>
      </w:r>
      <w:r w:rsidR="00712868" w:rsidRPr="00712868">
        <w:rPr>
          <w:rFonts w:asciiTheme="majorBidi" w:hAnsiTheme="majorBidi" w:cstheme="majorBidi"/>
          <w:color w:val="FF0000"/>
          <w:sz w:val="28"/>
          <w:szCs w:val="28"/>
          <w:rtl/>
          <w:lang w:bidi="yi-Hebr"/>
        </w:rPr>
        <w:t>בטל</w:t>
      </w:r>
      <w:r w:rsidRPr="00D0585A">
        <w:rPr>
          <w:rFonts w:asciiTheme="majorBidi" w:hAnsiTheme="majorBidi" w:cstheme="majorBidi"/>
          <w:sz w:val="28"/>
          <w:szCs w:val="28"/>
          <w:rtl/>
          <w:lang w:bidi="yi-Hebr"/>
        </w:rPr>
        <w:t>... ״שױן צו אַלט״ – האָבן זײ גע</w:t>
      </w:r>
      <w:r w:rsidR="00E012BC" w:rsidRPr="00E012BC">
        <w:rPr>
          <w:rFonts w:asciiTheme="majorBidi" w:hAnsiTheme="majorBidi" w:cstheme="majorBidi"/>
          <w:color w:val="FF0000"/>
          <w:sz w:val="28"/>
          <w:szCs w:val="28"/>
          <w:rtl/>
          <w:lang w:bidi="yi-Hebr"/>
        </w:rPr>
        <w:t>טענה</w:t>
      </w:r>
      <w:r w:rsidRPr="00D0585A">
        <w:rPr>
          <w:rFonts w:asciiTheme="majorBidi" w:hAnsiTheme="majorBidi" w:cstheme="majorBidi"/>
          <w:sz w:val="28"/>
          <w:szCs w:val="28"/>
          <w:rtl/>
          <w:lang w:bidi="yi-Hebr"/>
        </w:rPr>
        <w:t xml:space="preserve">ט שטילערהײט, מאָדנע דערבײַ געשמײכלט און צונױפֿגענומען די ליפּן... און די </w:t>
      </w:r>
      <w:r w:rsidRPr="00D0585A">
        <w:rPr>
          <w:rFonts w:asciiTheme="majorBidi" w:hAnsiTheme="majorBidi" w:cstheme="majorBidi"/>
          <w:color w:val="008000"/>
          <w:sz w:val="28"/>
          <w:szCs w:val="28"/>
          <w:rtl/>
          <w:lang w:bidi="yi-Hebr"/>
        </w:rPr>
        <w:t>באָבע</w:t>
      </w:r>
      <w:r w:rsidRPr="00D0585A">
        <w:rPr>
          <w:rFonts w:asciiTheme="majorBidi" w:hAnsiTheme="majorBidi" w:cstheme="majorBidi"/>
          <w:sz w:val="28"/>
          <w:szCs w:val="28"/>
          <w:rtl/>
          <w:lang w:bidi="yi-Hebr"/>
        </w:rPr>
        <w:t xml:space="preserve"> גיטל האָט זיך באַקלאָגט אַף</w:t>
      </w:r>
      <w:r w:rsidRPr="00D0585A">
        <w:rPr>
          <w:rFonts w:asciiTheme="majorBidi" w:hAnsiTheme="majorBidi" w:cstheme="majorBidi"/>
          <w:color w:val="auto"/>
          <w:sz w:val="28"/>
          <w:szCs w:val="28"/>
          <w:rtl/>
          <w:lang w:bidi="yi-Hebr"/>
        </w:rPr>
        <w:t xml:space="preserve"> </w:t>
      </w:r>
      <w:r w:rsidRPr="00D0585A">
        <w:rPr>
          <w:rFonts w:asciiTheme="majorBidi" w:hAnsiTheme="majorBidi" w:cstheme="majorBidi"/>
          <w:sz w:val="28"/>
          <w:szCs w:val="28"/>
          <w:rtl/>
          <w:lang w:bidi="yi-Hebr"/>
        </w:rPr>
        <w:t>איר שנור און אַף</w:t>
      </w:r>
      <w:r w:rsidRPr="00D0585A">
        <w:rPr>
          <w:rFonts w:asciiTheme="majorBidi" w:hAnsiTheme="majorBidi" w:cstheme="majorBidi"/>
          <w:color w:val="auto"/>
          <w:sz w:val="28"/>
          <w:szCs w:val="28"/>
          <w:rtl/>
          <w:lang w:bidi="yi-Hebr"/>
        </w:rPr>
        <w:t xml:space="preserve"> </w:t>
      </w:r>
      <w:r w:rsidRPr="00D0585A">
        <w:rPr>
          <w:rFonts w:asciiTheme="majorBidi" w:hAnsiTheme="majorBidi" w:cstheme="majorBidi"/>
          <w:sz w:val="28"/>
          <w:szCs w:val="28"/>
          <w:rtl/>
          <w:lang w:bidi="yi-Hebr"/>
        </w:rPr>
        <w:t xml:space="preserve">איר </w:t>
      </w:r>
      <w:r w:rsidR="00750F54" w:rsidRPr="00750F54">
        <w:rPr>
          <w:rFonts w:asciiTheme="majorBidi" w:hAnsiTheme="majorBidi" w:cstheme="majorBidi"/>
          <w:color w:val="FF0000"/>
          <w:sz w:val="28"/>
          <w:szCs w:val="28"/>
          <w:rtl/>
          <w:lang w:bidi="yi-Hebr"/>
        </w:rPr>
        <w:t>בן־יחיד</w:t>
      </w:r>
      <w:r w:rsidRPr="00D0585A">
        <w:rPr>
          <w:rFonts w:asciiTheme="majorBidi" w:hAnsiTheme="majorBidi" w:cstheme="majorBidi"/>
          <w:sz w:val="28"/>
          <w:szCs w:val="28"/>
          <w:rtl/>
          <w:lang w:bidi="yi-Hebr"/>
        </w:rPr>
        <w:t xml:space="preserve">, אַז זײ גיבן איר ניט </w:t>
      </w:r>
      <w:r w:rsidR="009915DB">
        <w:rPr>
          <w:rFonts w:asciiTheme="majorBidi" w:hAnsiTheme="majorBidi" w:cstheme="majorBidi" w:hint="cs"/>
          <w:sz w:val="28"/>
          <w:szCs w:val="28"/>
          <w:rtl/>
          <w:lang w:bidi="yi-Hebr"/>
        </w:rPr>
        <w:t>אָפּ</w:t>
      </w:r>
      <w:r w:rsidRPr="00D0585A">
        <w:rPr>
          <w:rFonts w:asciiTheme="majorBidi" w:hAnsiTheme="majorBidi" w:cstheme="majorBidi"/>
          <w:color w:val="auto"/>
          <w:sz w:val="28"/>
          <w:szCs w:val="28"/>
          <w:rtl/>
          <w:lang w:bidi="yi-Hebr"/>
        </w:rPr>
        <w:t xml:space="preserve"> </w:t>
      </w:r>
      <w:r w:rsidRPr="00D0585A">
        <w:rPr>
          <w:rFonts w:asciiTheme="majorBidi" w:hAnsiTheme="majorBidi" w:cstheme="majorBidi"/>
          <w:sz w:val="28"/>
          <w:szCs w:val="28"/>
          <w:rtl/>
          <w:lang w:bidi="yi-Hebr"/>
        </w:rPr>
        <w:t xml:space="preserve">קײן </w:t>
      </w:r>
      <w:r w:rsidR="0022117B" w:rsidRPr="0022117B">
        <w:rPr>
          <w:rFonts w:asciiTheme="majorBidi" w:hAnsiTheme="majorBidi" w:cstheme="majorBidi"/>
          <w:color w:val="FF0000"/>
          <w:sz w:val="28"/>
          <w:szCs w:val="28"/>
          <w:rtl/>
          <w:lang w:bidi="yi-Hebr"/>
        </w:rPr>
        <w:t>כּבֿוד</w:t>
      </w:r>
      <w:r w:rsidRPr="00D0585A">
        <w:rPr>
          <w:rFonts w:asciiTheme="majorBidi" w:hAnsiTheme="majorBidi" w:cstheme="majorBidi"/>
          <w:sz w:val="28"/>
          <w:szCs w:val="28"/>
          <w:rtl/>
          <w:lang w:bidi="yi-Hebr"/>
        </w:rPr>
        <w:t>, װי</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color w:val="008000"/>
          <w:sz w:val="28"/>
          <w:szCs w:val="28"/>
          <w:rtl/>
          <w:lang w:bidi="yi-Hebr"/>
        </w:rPr>
        <w:t>מאַמע</w:t>
      </w:r>
      <w:r w:rsidRPr="00D0585A">
        <w:rPr>
          <w:rFonts w:asciiTheme="majorBidi" w:hAnsiTheme="majorBidi" w:cstheme="majorBidi"/>
          <w:sz w:val="28"/>
          <w:szCs w:val="28"/>
          <w:rtl/>
          <w:lang w:bidi="yi-Hebr"/>
        </w:rPr>
        <w:t>ן, און אַז זײ קוקן שױן אַרױס – זי װײסט עס גאַנץ גוט, – זי זאָל צומאַכן מיט אַן אױג</w:t>
      </w:r>
      <w:r w:rsidR="009915DB">
        <w:rPr>
          <w:rFonts w:asciiTheme="majorBidi" w:hAnsiTheme="majorBidi" w:cstheme="majorBidi" w:hint="cs"/>
          <w:sz w:val="28"/>
          <w:szCs w:val="28"/>
          <w:rtl/>
          <w:lang w:bidi="yi-Hebr"/>
        </w:rPr>
        <w:t>;</w:t>
      </w:r>
      <w:r w:rsidRPr="00D0585A">
        <w:rPr>
          <w:rFonts w:asciiTheme="majorBidi" w:hAnsiTheme="majorBidi" w:cstheme="majorBidi"/>
          <w:sz w:val="28"/>
          <w:szCs w:val="28"/>
          <w:rtl/>
          <w:lang w:bidi="yi-Hebr"/>
        </w:rPr>
        <w:t xml:space="preserve"> אַף</w:t>
      </w:r>
      <w:r w:rsidRPr="00D0585A">
        <w:rPr>
          <w:rFonts w:asciiTheme="majorBidi" w:hAnsiTheme="majorBidi" w:cstheme="majorBidi"/>
          <w:color w:val="auto"/>
          <w:sz w:val="28"/>
          <w:szCs w:val="28"/>
          <w:rtl/>
          <w:lang w:bidi="yi-Hebr"/>
        </w:rPr>
        <w:t xml:space="preserve"> </w:t>
      </w:r>
      <w:r w:rsidRPr="00D0585A">
        <w:rPr>
          <w:rFonts w:asciiTheme="majorBidi" w:hAnsiTheme="majorBidi" w:cstheme="majorBidi"/>
          <w:sz w:val="28"/>
          <w:szCs w:val="28"/>
          <w:rtl/>
          <w:lang w:bidi="yi-Hebr"/>
        </w:rPr>
        <w:t xml:space="preserve">דער </w:t>
      </w:r>
      <w:r w:rsidR="001200C0" w:rsidRPr="001200C0">
        <w:rPr>
          <w:rFonts w:asciiTheme="majorBidi" w:hAnsiTheme="majorBidi" w:cstheme="majorBidi"/>
          <w:color w:val="FF0000"/>
          <w:sz w:val="28"/>
          <w:szCs w:val="28"/>
          <w:rtl/>
          <w:lang w:bidi="yi-Hebr"/>
        </w:rPr>
        <w:t>ירושה</w:t>
      </w:r>
      <w:r w:rsidRPr="00D0585A">
        <w:rPr>
          <w:rFonts w:asciiTheme="majorBidi" w:hAnsiTheme="majorBidi" w:cstheme="majorBidi"/>
          <w:sz w:val="28"/>
          <w:szCs w:val="28"/>
          <w:rtl/>
          <w:lang w:bidi="yi-Hebr"/>
        </w:rPr>
        <w:t>, אַף</w:t>
      </w:r>
      <w:r w:rsidRPr="00D0585A">
        <w:rPr>
          <w:rFonts w:asciiTheme="majorBidi" w:hAnsiTheme="majorBidi" w:cstheme="majorBidi"/>
          <w:color w:val="auto"/>
          <w:sz w:val="28"/>
          <w:szCs w:val="28"/>
          <w:rtl/>
          <w:lang w:bidi="yi-Hebr"/>
        </w:rPr>
        <w:t xml:space="preserve"> </w:t>
      </w:r>
      <w:r w:rsidRPr="00D0585A">
        <w:rPr>
          <w:rFonts w:asciiTheme="majorBidi" w:hAnsiTheme="majorBidi" w:cstheme="majorBidi"/>
          <w:sz w:val="28"/>
          <w:szCs w:val="28"/>
          <w:rtl/>
          <w:lang w:bidi="yi-Hebr"/>
        </w:rPr>
        <w:t xml:space="preserve">דער </w:t>
      </w:r>
      <w:r w:rsidR="001200C0" w:rsidRPr="001200C0">
        <w:rPr>
          <w:rFonts w:asciiTheme="majorBidi" w:hAnsiTheme="majorBidi" w:cstheme="majorBidi"/>
          <w:color w:val="FF0000"/>
          <w:sz w:val="28"/>
          <w:szCs w:val="28"/>
          <w:rtl/>
          <w:lang w:bidi="yi-Hebr"/>
        </w:rPr>
        <w:t>ירושה</w:t>
      </w:r>
      <w:r w:rsidRPr="00D0585A">
        <w:rPr>
          <w:rFonts w:asciiTheme="majorBidi" w:hAnsiTheme="majorBidi" w:cstheme="majorBidi"/>
          <w:sz w:val="28"/>
          <w:szCs w:val="28"/>
          <w:rtl/>
          <w:lang w:bidi="yi-Hebr"/>
        </w:rPr>
        <w:t xml:space="preserve"> קוקן זײ אַרױס!.. זײ אַף</w:t>
      </w:r>
      <w:r w:rsidRPr="00D0585A">
        <w:rPr>
          <w:rFonts w:asciiTheme="majorBidi" w:hAnsiTheme="majorBidi" w:cstheme="majorBidi"/>
          <w:color w:val="auto"/>
          <w:sz w:val="28"/>
          <w:szCs w:val="28"/>
          <w:rtl/>
          <w:lang w:bidi="yi-Hebr"/>
        </w:rPr>
        <w:t xml:space="preserve"> </w:t>
      </w:r>
      <w:r w:rsidR="002D3CA2" w:rsidRPr="002D3CA2">
        <w:rPr>
          <w:rFonts w:asciiTheme="majorBidi" w:hAnsiTheme="majorBidi" w:cstheme="majorBidi"/>
          <w:color w:val="FF0000"/>
          <w:sz w:val="28"/>
          <w:szCs w:val="28"/>
          <w:rtl/>
          <w:lang w:bidi="yi-Hebr"/>
        </w:rPr>
        <w:t>צו להכעיס</w:t>
      </w:r>
      <w:r w:rsidRPr="00D0585A">
        <w:rPr>
          <w:rFonts w:asciiTheme="majorBidi" w:hAnsiTheme="majorBidi" w:cstheme="majorBidi"/>
          <w:sz w:val="28"/>
          <w:szCs w:val="28"/>
          <w:rtl/>
          <w:lang w:bidi="yi-Hebr"/>
        </w:rPr>
        <w:t xml:space="preserve"> װעט זי אָבער נאָך לעבן און לעבן, </w:t>
      </w:r>
      <w:r w:rsidRPr="00D0585A">
        <w:rPr>
          <w:rFonts w:asciiTheme="majorBidi" w:hAnsiTheme="majorBidi" w:cstheme="majorBidi"/>
          <w:color w:val="008000"/>
          <w:sz w:val="28"/>
          <w:szCs w:val="28"/>
          <w:rtl/>
          <w:lang w:bidi="yi-Hebr"/>
        </w:rPr>
        <w:t>כאָטש</w:t>
      </w:r>
      <w:r w:rsidRPr="00D0585A">
        <w:rPr>
          <w:rFonts w:asciiTheme="majorBidi" w:hAnsiTheme="majorBidi" w:cstheme="majorBidi"/>
          <w:sz w:val="28"/>
          <w:szCs w:val="28"/>
          <w:rtl/>
          <w:lang w:bidi="yi-Hebr"/>
        </w:rPr>
        <w:t xml:space="preserve"> דער טױט איז איר טױזנט מאָל מער </w:t>
      </w:r>
      <w:r w:rsidR="001200C0" w:rsidRPr="001200C0">
        <w:rPr>
          <w:rFonts w:asciiTheme="majorBidi" w:hAnsiTheme="majorBidi" w:cstheme="majorBidi"/>
          <w:color w:val="FF0000"/>
          <w:sz w:val="28"/>
          <w:szCs w:val="28"/>
          <w:rtl/>
          <w:lang w:bidi="yi-Hebr"/>
        </w:rPr>
        <w:t>ניחא</w:t>
      </w:r>
      <w:r w:rsidRPr="00D0585A">
        <w:rPr>
          <w:rFonts w:asciiTheme="majorBidi" w:hAnsiTheme="majorBidi" w:cstheme="majorBidi"/>
          <w:sz w:val="28"/>
          <w:szCs w:val="28"/>
          <w:rtl/>
          <w:lang w:bidi="yi-Hebr"/>
        </w:rPr>
        <w:t xml:space="preserve">, װאָרעם װאָס טױג איר דאָס לעבן, </w:t>
      </w:r>
      <w:r w:rsidRPr="00D0585A">
        <w:rPr>
          <w:rFonts w:asciiTheme="majorBidi" w:hAnsiTheme="majorBidi" w:cstheme="majorBidi"/>
          <w:color w:val="FF0000"/>
          <w:sz w:val="28"/>
          <w:szCs w:val="28"/>
          <w:rtl/>
          <w:lang w:bidi="yi-Hebr"/>
        </w:rPr>
        <w:t>מישטײנס</w:t>
      </w:r>
      <w:r w:rsidRPr="00D0585A">
        <w:rPr>
          <w:rFonts w:asciiTheme="majorBidi" w:hAnsiTheme="majorBidi" w:cstheme="majorBidi"/>
          <w:sz w:val="28"/>
          <w:szCs w:val="28"/>
          <w:rtl/>
          <w:lang w:bidi="yi-Hebr"/>
        </w:rPr>
        <w:t>געזאָגט,</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color w:val="008000"/>
          <w:sz w:val="28"/>
          <w:szCs w:val="28"/>
          <w:rtl/>
          <w:lang w:bidi="yi-Hebr"/>
        </w:rPr>
        <w:t>ק</w:t>
      </w:r>
      <w:r w:rsidRPr="00D0585A">
        <w:rPr>
          <w:rFonts w:asciiTheme="majorBidi" w:hAnsiTheme="majorBidi" w:cstheme="majorBidi" w:hint="cs"/>
          <w:color w:val="008000"/>
          <w:sz w:val="28"/>
          <w:szCs w:val="28"/>
          <w:rtl/>
          <w:lang w:bidi="yi-Hebr"/>
        </w:rPr>
        <w:t>אַ</w:t>
      </w:r>
      <w:r w:rsidRPr="00D0585A">
        <w:rPr>
          <w:rFonts w:asciiTheme="majorBidi" w:hAnsiTheme="majorBidi" w:cstheme="majorBidi"/>
          <w:color w:val="008000"/>
          <w:sz w:val="28"/>
          <w:szCs w:val="28"/>
          <w:rtl/>
          <w:lang w:bidi="yi-Hebr"/>
        </w:rPr>
        <w:t>ליקע</w:t>
      </w:r>
      <w:r w:rsidRPr="00D0585A">
        <w:rPr>
          <w:rFonts w:asciiTheme="majorBidi" w:hAnsiTheme="majorBidi" w:cstheme="majorBidi"/>
          <w:sz w:val="28"/>
          <w:szCs w:val="28"/>
          <w:rtl/>
          <w:lang w:bidi="yi-Hebr"/>
        </w:rPr>
        <w:t xml:space="preserve">, באַגראָבן אַזאַ טאָכטער, אַזאַ </w:t>
      </w:r>
      <w:r w:rsidR="00AA3836">
        <w:rPr>
          <w:rFonts w:asciiTheme="majorBidi" w:hAnsiTheme="majorBidi" w:cstheme="majorBidi"/>
          <w:color w:val="FF0000"/>
          <w:sz w:val="28"/>
          <w:szCs w:val="28"/>
          <w:rtl/>
          <w:lang w:bidi="yi-Hebr"/>
        </w:rPr>
        <w:t>חיה־אסתּר</w:t>
      </w:r>
      <w:r w:rsidRPr="00D0585A">
        <w:rPr>
          <w:rFonts w:asciiTheme="majorBidi" w:hAnsiTheme="majorBidi" w:cstheme="majorBidi"/>
          <w:sz w:val="28"/>
          <w:szCs w:val="28"/>
          <w:rtl/>
          <w:lang w:bidi="yi-Hebr"/>
        </w:rPr>
        <w:t>,</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color w:val="008000"/>
          <w:sz w:val="28"/>
          <w:szCs w:val="28"/>
          <w:rtl/>
          <w:lang w:bidi="yi-Hebr"/>
        </w:rPr>
        <w:t>מאַמע</w:t>
      </w:r>
      <w:r w:rsidRPr="00D0585A">
        <w:rPr>
          <w:rFonts w:asciiTheme="majorBidi" w:hAnsiTheme="majorBidi" w:cstheme="majorBidi"/>
          <w:sz w:val="28"/>
          <w:szCs w:val="28"/>
          <w:rtl/>
          <w:lang w:bidi="yi-Hebr"/>
        </w:rPr>
        <w:t xml:space="preserve"> פֿון אַזױפֿיל קינדער, װינד איז איר און װײ!.. מיט</w:t>
      </w:r>
    </w:p>
    <w:p w:rsidR="00FE52BE" w:rsidRPr="00D0585A"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אָפּגעזונדערט, אײנער </w:t>
      </w:r>
      <w:r>
        <w:rPr>
          <w:rFonts w:asciiTheme="majorBidi" w:hAnsiTheme="majorBidi" w:cstheme="majorBidi"/>
          <w:sz w:val="24"/>
          <w:szCs w:val="24"/>
          <w:rtl/>
          <w:lang w:bidi="yi-Hebr"/>
        </w:rPr>
        <w:t>אַלײן</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205</w:t>
      </w:r>
    </w:p>
    <w:p w:rsidR="00FE52BE" w:rsidRPr="00D0585A" w:rsidRDefault="00FE52BE" w:rsidP="001200C0">
      <w:pPr>
        <w:widowControl w:val="0"/>
        <w:bidi/>
        <w:jc w:val="both"/>
        <w:rPr>
          <w:rFonts w:asciiTheme="majorBidi" w:hAnsiTheme="majorBidi" w:cstheme="majorBidi"/>
          <w:sz w:val="28"/>
          <w:szCs w:val="28"/>
          <w:lang w:bidi="yi-Hebr"/>
        </w:rPr>
      </w:pPr>
      <w:r w:rsidRPr="00D0585A">
        <w:rPr>
          <w:rFonts w:asciiTheme="majorBidi" w:hAnsiTheme="majorBidi" w:cstheme="majorBidi"/>
          <w:sz w:val="28"/>
          <w:szCs w:val="28"/>
          <w:rtl/>
          <w:lang w:bidi="yi-Hebr"/>
        </w:rPr>
        <w:t>די אױסגעדרײטע עלנבױגנס קװעטשט זי אַרױס</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sz w:val="28"/>
          <w:szCs w:val="28"/>
          <w:rtl/>
          <w:lang w:bidi="yi-Hebr"/>
        </w:rPr>
        <w:t xml:space="preserve">טרער פֿון אירע </w:t>
      </w:r>
      <w:r w:rsidRPr="00D0585A">
        <w:rPr>
          <w:rFonts w:asciiTheme="majorBidi" w:hAnsiTheme="majorBidi" w:cstheme="majorBidi"/>
          <w:color w:val="FF0000"/>
          <w:sz w:val="28"/>
          <w:szCs w:val="28"/>
          <w:rtl/>
          <w:lang w:bidi="yi-Hebr"/>
        </w:rPr>
        <w:t>קאַליע</w:t>
      </w:r>
      <w:r w:rsidRPr="00D0585A">
        <w:rPr>
          <w:rFonts w:asciiTheme="majorBidi" w:hAnsiTheme="majorBidi" w:cstheme="majorBidi"/>
          <w:sz w:val="28"/>
          <w:szCs w:val="28"/>
          <w:rtl/>
          <w:lang w:bidi="yi-Hebr"/>
        </w:rPr>
        <w:t xml:space="preserve"> אױגן, רופֿט צו די קינדער, ש</w:t>
      </w:r>
      <w:r w:rsidRPr="00D0585A">
        <w:rPr>
          <w:rFonts w:asciiTheme="majorBidi" w:hAnsiTheme="majorBidi" w:cstheme="majorBidi" w:hint="cs"/>
          <w:sz w:val="28"/>
          <w:szCs w:val="28"/>
          <w:rtl/>
          <w:lang w:bidi="yi-Hebr"/>
        </w:rPr>
        <w:t>אַ</w:t>
      </w:r>
      <w:r w:rsidRPr="00D0585A">
        <w:rPr>
          <w:rFonts w:asciiTheme="majorBidi" w:hAnsiTheme="majorBidi" w:cstheme="majorBidi"/>
          <w:sz w:val="28"/>
          <w:szCs w:val="28"/>
          <w:rtl/>
          <w:lang w:bidi="yi-Hebr"/>
        </w:rPr>
        <w:t>רט מיט די אױסגעדרײטע הע</w:t>
      </w:r>
      <w:r w:rsidRPr="00D0585A">
        <w:rPr>
          <w:rFonts w:asciiTheme="majorBidi" w:hAnsiTheme="majorBidi" w:cstheme="majorBidi" w:hint="cs"/>
          <w:sz w:val="28"/>
          <w:szCs w:val="28"/>
          <w:rtl/>
          <w:lang w:bidi="yi-Hebr"/>
        </w:rPr>
        <w:t>נ</w:t>
      </w:r>
      <w:r w:rsidRPr="00D0585A">
        <w:rPr>
          <w:rFonts w:asciiTheme="majorBidi" w:hAnsiTheme="majorBidi" w:cstheme="majorBidi"/>
          <w:sz w:val="28"/>
          <w:szCs w:val="28"/>
          <w:rtl/>
          <w:lang w:bidi="yi-Hebr"/>
        </w:rPr>
        <w:t>ט אונטער די קישנס, נעמט אַרױס און שענקט זײ איטלעכן באַזונדער</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sz w:val="28"/>
          <w:szCs w:val="28"/>
          <w:rtl/>
          <w:lang w:bidi="yi-Hebr"/>
        </w:rPr>
        <w:t xml:space="preserve">פּאָר גראָשנס. דערזעט דאָס די קלײנע </w:t>
      </w:r>
      <w:r w:rsidR="00E64250" w:rsidRPr="00E64250">
        <w:rPr>
          <w:rFonts w:asciiTheme="majorBidi" w:hAnsiTheme="majorBidi" w:cstheme="majorBidi"/>
          <w:color w:val="FF0000"/>
          <w:sz w:val="28"/>
          <w:szCs w:val="28"/>
          <w:rtl/>
          <w:lang w:bidi="yi-Hebr"/>
        </w:rPr>
        <w:t>חוה</w:t>
      </w:r>
      <w:r w:rsidRPr="00D0585A">
        <w:rPr>
          <w:rFonts w:asciiTheme="majorBidi" w:hAnsiTheme="majorBidi" w:cstheme="majorBidi"/>
          <w:sz w:val="28"/>
          <w:szCs w:val="28"/>
          <w:rtl/>
          <w:lang w:bidi="yi-Hebr"/>
        </w:rPr>
        <w:t xml:space="preserve">־ליבע מיט די רױטע בעקלעך און מיט די קלײנע ליפּעלעך און טראָגט </w:t>
      </w:r>
      <w:r w:rsidRPr="00D0585A">
        <w:rPr>
          <w:rFonts w:asciiTheme="majorBidi" w:hAnsiTheme="majorBidi" w:cstheme="majorBidi"/>
          <w:sz w:val="28"/>
          <w:szCs w:val="28"/>
          <w:rtl/>
          <w:lang w:bidi="yi-Hebr"/>
        </w:rPr>
        <w:lastRenderedPageBreak/>
        <w:t xml:space="preserve">עס אָפּ באַלד צו דער מומע </w:t>
      </w:r>
      <w:r w:rsidRPr="00D0585A">
        <w:rPr>
          <w:rFonts w:asciiTheme="majorBidi" w:hAnsiTheme="majorBidi" w:cstheme="majorBidi"/>
          <w:color w:val="FF0000"/>
          <w:sz w:val="28"/>
          <w:szCs w:val="28"/>
          <w:rtl/>
          <w:lang w:bidi="yi-Hebr"/>
        </w:rPr>
        <w:t>סאָסיע</w:t>
      </w:r>
      <w:r w:rsidRPr="00D0585A">
        <w:rPr>
          <w:rFonts w:asciiTheme="majorBidi" w:hAnsiTheme="majorBidi" w:cstheme="majorBidi"/>
          <w:sz w:val="28"/>
          <w:szCs w:val="28"/>
          <w:rtl/>
          <w:lang w:bidi="yi-Hebr"/>
        </w:rPr>
        <w:t xml:space="preserve">. און די מומע </w:t>
      </w:r>
      <w:r w:rsidRPr="00D0585A">
        <w:rPr>
          <w:rFonts w:asciiTheme="majorBidi" w:hAnsiTheme="majorBidi" w:cstheme="majorBidi"/>
          <w:color w:val="FF0000"/>
          <w:sz w:val="28"/>
          <w:szCs w:val="28"/>
          <w:rtl/>
          <w:lang w:bidi="yi-Hebr"/>
        </w:rPr>
        <w:t>סאָסיע</w:t>
      </w:r>
      <w:r w:rsidRPr="00D0585A">
        <w:rPr>
          <w:rFonts w:asciiTheme="majorBidi" w:hAnsiTheme="majorBidi" w:cstheme="majorBidi"/>
          <w:sz w:val="28"/>
          <w:szCs w:val="28"/>
          <w:rtl/>
          <w:lang w:bidi="yi-Hebr"/>
        </w:rPr>
        <w:t xml:space="preserve"> גיט עס באַלד איבער דעם פֿעטער </w:t>
      </w:r>
      <w:r w:rsidRPr="00D0585A">
        <w:rPr>
          <w:rFonts w:asciiTheme="majorBidi" w:hAnsiTheme="majorBidi" w:cstheme="majorBidi"/>
          <w:color w:val="FF0000"/>
          <w:sz w:val="28"/>
          <w:szCs w:val="28"/>
          <w:rtl/>
          <w:lang w:bidi="yi-Hebr"/>
        </w:rPr>
        <w:t>איציען</w:t>
      </w:r>
      <w:r w:rsidRPr="00D0585A">
        <w:rPr>
          <w:rFonts w:asciiTheme="majorBidi" w:hAnsiTheme="majorBidi" w:cstheme="majorBidi"/>
          <w:sz w:val="28"/>
          <w:szCs w:val="28"/>
          <w:rtl/>
          <w:lang w:bidi="yi-Hebr"/>
        </w:rPr>
        <w:t xml:space="preserve">, און בײדע </w:t>
      </w:r>
      <w:r w:rsidRPr="00D0585A">
        <w:rPr>
          <w:rFonts w:asciiTheme="majorBidi" w:hAnsiTheme="majorBidi" w:cstheme="majorBidi"/>
          <w:color w:val="008000"/>
          <w:sz w:val="28"/>
          <w:szCs w:val="28"/>
          <w:rtl/>
          <w:lang w:bidi="yi-Hebr"/>
        </w:rPr>
        <w:t>שושקען</w:t>
      </w:r>
      <w:r w:rsidRPr="00D0585A">
        <w:rPr>
          <w:rFonts w:asciiTheme="majorBidi" w:hAnsiTheme="majorBidi" w:cstheme="majorBidi"/>
          <w:sz w:val="28"/>
          <w:szCs w:val="28"/>
          <w:rtl/>
          <w:lang w:bidi="yi-Hebr"/>
        </w:rPr>
        <w:t xml:space="preserve"> זײ זיך, אַז פֿאַר אירע אײגענע קינדער </w:t>
      </w:r>
      <w:r w:rsidRPr="00D0585A">
        <w:rPr>
          <w:rFonts w:asciiTheme="majorBidi" w:hAnsiTheme="majorBidi" w:cstheme="majorBidi"/>
          <w:color w:val="008000"/>
          <w:sz w:val="28"/>
          <w:szCs w:val="28"/>
          <w:rtl/>
          <w:lang w:bidi="yi-Hebr"/>
        </w:rPr>
        <w:t>זשאַלעװעט</w:t>
      </w:r>
      <w:r w:rsidRPr="00D0585A">
        <w:rPr>
          <w:rFonts w:asciiTheme="majorBidi" w:hAnsiTheme="majorBidi" w:cstheme="majorBidi"/>
          <w:sz w:val="28"/>
          <w:szCs w:val="28"/>
          <w:rtl/>
          <w:lang w:bidi="yi-Hebr"/>
        </w:rPr>
        <w:t xml:space="preserve"> מען</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color w:val="008000"/>
          <w:sz w:val="28"/>
          <w:szCs w:val="28"/>
          <w:rtl/>
          <w:lang w:bidi="yi-Hebr"/>
        </w:rPr>
        <w:t>קאָפּעקע</w:t>
      </w:r>
      <w:r w:rsidRPr="00D0585A">
        <w:rPr>
          <w:rFonts w:asciiTheme="majorBidi" w:hAnsiTheme="majorBidi" w:cstheme="majorBidi"/>
          <w:sz w:val="28"/>
          <w:szCs w:val="28"/>
          <w:rtl/>
          <w:lang w:bidi="yi-Hebr"/>
        </w:rPr>
        <w:t xml:space="preserve">, און די פֿרעמדע קינדער צעטײלט מען </w:t>
      </w:r>
      <w:r w:rsidRPr="00A31D5D">
        <w:rPr>
          <w:rFonts w:asciiTheme="majorBidi" w:hAnsiTheme="majorBidi" w:cstheme="majorBidi"/>
          <w:color w:val="008000"/>
          <w:sz w:val="28"/>
          <w:szCs w:val="28"/>
          <w:rtl/>
          <w:lang w:bidi="yi-Hebr"/>
        </w:rPr>
        <w:t>מ</w:t>
      </w:r>
      <w:r w:rsidRPr="00A31D5D">
        <w:rPr>
          <w:rFonts w:asciiTheme="majorBidi" w:hAnsiTheme="majorBidi" w:cstheme="majorBidi" w:hint="cs"/>
          <w:color w:val="008000"/>
          <w:sz w:val="28"/>
          <w:szCs w:val="28"/>
          <w:rtl/>
          <w:lang w:bidi="yi-Hebr"/>
        </w:rPr>
        <w:t>אַ</w:t>
      </w:r>
      <w:r w:rsidRPr="00A31D5D">
        <w:rPr>
          <w:rFonts w:asciiTheme="majorBidi" w:hAnsiTheme="majorBidi" w:cstheme="majorBidi"/>
          <w:color w:val="008000"/>
          <w:sz w:val="28"/>
          <w:szCs w:val="28"/>
          <w:rtl/>
          <w:lang w:bidi="yi-Hebr"/>
        </w:rPr>
        <w:t>י</w:t>
      </w:r>
      <w:r w:rsidRPr="00A31D5D">
        <w:rPr>
          <w:rFonts w:asciiTheme="majorBidi" w:hAnsiTheme="majorBidi" w:cstheme="majorBidi" w:hint="cs"/>
          <w:color w:val="008000"/>
          <w:sz w:val="28"/>
          <w:szCs w:val="28"/>
          <w:rtl/>
          <w:lang w:bidi="yi-Hebr"/>
        </w:rPr>
        <w:t>אָ</w:t>
      </w:r>
      <w:r w:rsidRPr="00A31D5D">
        <w:rPr>
          <w:rFonts w:asciiTheme="majorBidi" w:hAnsiTheme="majorBidi" w:cstheme="majorBidi"/>
          <w:color w:val="008000"/>
          <w:sz w:val="28"/>
          <w:szCs w:val="28"/>
          <w:rtl/>
          <w:lang w:bidi="yi-Hebr"/>
        </w:rPr>
        <w:t>נטקעס</w:t>
      </w:r>
      <w:r w:rsidRPr="00D0585A">
        <w:rPr>
          <w:rFonts w:asciiTheme="majorBidi" w:hAnsiTheme="majorBidi" w:cstheme="majorBidi"/>
          <w:sz w:val="28"/>
          <w:szCs w:val="28"/>
          <w:rtl/>
          <w:lang w:bidi="yi-Hebr"/>
        </w:rPr>
        <w:t xml:space="preserve"> גאַנצע!.. און די קינדער הערן דאָס, און עס גײט זײ ניט אײַן. עס שלאָגט זײ צו דער ג</w:t>
      </w:r>
      <w:r w:rsidRPr="00D0585A">
        <w:rPr>
          <w:rFonts w:asciiTheme="majorBidi" w:hAnsiTheme="majorBidi" w:cstheme="majorBidi" w:hint="cs"/>
          <w:sz w:val="28"/>
          <w:szCs w:val="28"/>
          <w:rtl/>
          <w:lang w:bidi="yi-Hebr"/>
        </w:rPr>
        <w:t>אַ</w:t>
      </w:r>
      <w:r w:rsidRPr="00D0585A">
        <w:rPr>
          <w:rFonts w:asciiTheme="majorBidi" w:hAnsiTheme="majorBidi" w:cstheme="majorBidi"/>
          <w:sz w:val="28"/>
          <w:szCs w:val="28"/>
          <w:rtl/>
          <w:lang w:bidi="yi-Hebr"/>
        </w:rPr>
        <w:t>ל.</w:t>
      </w:r>
    </w:p>
    <w:p w:rsidR="00FE52BE" w:rsidRPr="00D0585A" w:rsidRDefault="00FE52BE" w:rsidP="00FE52BE">
      <w:pPr>
        <w:widowControl w:val="0"/>
        <w:bidi/>
        <w:ind w:firstLine="284"/>
        <w:jc w:val="both"/>
        <w:rPr>
          <w:rFonts w:asciiTheme="majorBidi" w:hAnsiTheme="majorBidi" w:cstheme="majorBidi"/>
          <w:sz w:val="28"/>
          <w:szCs w:val="28"/>
          <w:lang w:bidi="yi-Hebr"/>
        </w:rPr>
      </w:pPr>
      <w:r w:rsidRPr="00D0585A">
        <w:rPr>
          <w:rFonts w:asciiTheme="majorBidi" w:hAnsiTheme="majorBidi" w:cstheme="majorBidi"/>
          <w:sz w:val="28"/>
          <w:szCs w:val="28"/>
          <w:rtl/>
          <w:lang w:bidi="yi-Hebr"/>
        </w:rPr>
        <w:t>װאָס װײַטער אַלץ ערגער. די קינדער פֿילן, אַז זײ זײַנען דאָ איבעריק. זײ זעען, װי מע קוקט אַף</w:t>
      </w:r>
      <w:r w:rsidRPr="00D0585A">
        <w:rPr>
          <w:rFonts w:asciiTheme="majorBidi" w:hAnsiTheme="majorBidi" w:cstheme="majorBidi"/>
          <w:color w:val="auto"/>
          <w:sz w:val="28"/>
          <w:szCs w:val="28"/>
          <w:rtl/>
          <w:lang w:bidi="yi-Hebr"/>
        </w:rPr>
        <w:t xml:space="preserve"> </w:t>
      </w:r>
      <w:r w:rsidRPr="00D0585A">
        <w:rPr>
          <w:rFonts w:asciiTheme="majorBidi" w:hAnsiTheme="majorBidi" w:cstheme="majorBidi"/>
          <w:sz w:val="28"/>
          <w:szCs w:val="28"/>
          <w:rtl/>
          <w:lang w:bidi="yi-Hebr"/>
        </w:rPr>
        <w:t xml:space="preserve">זײ </w:t>
      </w:r>
      <w:r w:rsidR="00A2577B" w:rsidRPr="00A2577B">
        <w:rPr>
          <w:rFonts w:asciiTheme="majorBidi" w:hAnsiTheme="majorBidi" w:cstheme="majorBidi"/>
          <w:color w:val="FF0000"/>
          <w:sz w:val="28"/>
          <w:szCs w:val="28"/>
          <w:rtl/>
          <w:lang w:bidi="yi-Hebr"/>
        </w:rPr>
        <w:t>בעת</w:t>
      </w:r>
      <w:r w:rsidRPr="00D0585A">
        <w:rPr>
          <w:rFonts w:asciiTheme="majorBidi" w:hAnsiTheme="majorBidi" w:cstheme="majorBidi"/>
          <w:sz w:val="28"/>
          <w:szCs w:val="28"/>
          <w:rtl/>
          <w:lang w:bidi="yi-Hebr"/>
        </w:rPr>
        <w:t xml:space="preserve"> זײ עסן, זײ הערן הינטער די </w:t>
      </w:r>
      <w:r w:rsidRPr="00D0585A">
        <w:rPr>
          <w:rFonts w:asciiTheme="majorBidi" w:hAnsiTheme="majorBidi" w:cstheme="majorBidi"/>
          <w:color w:val="008000"/>
          <w:sz w:val="28"/>
          <w:szCs w:val="28"/>
          <w:rtl/>
          <w:lang w:bidi="yi-Hebr"/>
        </w:rPr>
        <w:t>פּלײצעס</w:t>
      </w:r>
      <w:r w:rsidRPr="00D0585A">
        <w:rPr>
          <w:rFonts w:asciiTheme="majorBidi" w:hAnsiTheme="majorBidi" w:cstheme="majorBidi"/>
          <w:sz w:val="28"/>
          <w:szCs w:val="28"/>
          <w:rtl/>
          <w:lang w:bidi="yi-Hebr"/>
        </w:rPr>
        <w:t xml:space="preserve">, אַז מע רעדט פֿון זײערע ״אַפּעטיטלעך״. עס שטעלט זיך זײ שױן דער ביסן אין האַלדז. עס איז זײ שױן דאָרט אַלצדינג </w:t>
      </w:r>
      <w:r w:rsidR="0070239B">
        <w:rPr>
          <w:rFonts w:asciiTheme="majorBidi" w:hAnsiTheme="majorBidi" w:cstheme="majorBidi"/>
          <w:color w:val="FF0000"/>
          <w:sz w:val="28"/>
          <w:szCs w:val="28"/>
          <w:rtl/>
          <w:lang w:bidi="yi-Hebr"/>
        </w:rPr>
        <w:t>נמאס</w:t>
      </w:r>
      <w:r w:rsidRPr="00D0585A">
        <w:rPr>
          <w:rFonts w:asciiTheme="majorBidi" w:hAnsiTheme="majorBidi" w:cstheme="majorBidi"/>
          <w:sz w:val="28"/>
          <w:szCs w:val="28"/>
          <w:rtl/>
          <w:lang w:bidi="yi-Hebr"/>
        </w:rPr>
        <w:t xml:space="preserve"> און טרײ</w:t>
      </w:r>
      <w:r w:rsidRPr="00D0585A">
        <w:rPr>
          <w:rFonts w:asciiTheme="majorBidi" w:hAnsiTheme="majorBidi" w:cstheme="majorBidi" w:hint="cs"/>
          <w:sz w:val="28"/>
          <w:szCs w:val="28"/>
          <w:rtl/>
          <w:lang w:bidi="yi-Hebr"/>
        </w:rPr>
        <w:t>פֿ</w:t>
      </w:r>
      <w:r w:rsidRPr="00D0585A">
        <w:rPr>
          <w:rFonts w:asciiTheme="majorBidi" w:hAnsiTheme="majorBidi" w:cstheme="majorBidi"/>
          <w:sz w:val="28"/>
          <w:szCs w:val="28"/>
          <w:rtl/>
          <w:lang w:bidi="yi-Hebr"/>
        </w:rPr>
        <w:t>ע. זײ קוקן שױן אַרױס אַף</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sz w:val="28"/>
          <w:szCs w:val="28"/>
          <w:rtl/>
          <w:lang w:bidi="yi-Hebr"/>
        </w:rPr>
        <w:t xml:space="preserve">בריװל פֿונעם </w:t>
      </w:r>
      <w:r w:rsidRPr="00A31D5D">
        <w:rPr>
          <w:rFonts w:asciiTheme="majorBidi" w:hAnsiTheme="majorBidi" w:cstheme="majorBidi"/>
          <w:color w:val="008000"/>
          <w:sz w:val="28"/>
          <w:szCs w:val="28"/>
          <w:rtl/>
          <w:lang w:bidi="yi-Hebr"/>
        </w:rPr>
        <w:t>טאַטן</w:t>
      </w:r>
      <w:r w:rsidRPr="00D0585A">
        <w:rPr>
          <w:rFonts w:asciiTheme="majorBidi" w:hAnsiTheme="majorBidi" w:cstheme="majorBidi"/>
          <w:sz w:val="28"/>
          <w:szCs w:val="28"/>
          <w:rtl/>
          <w:lang w:bidi="yi-Hebr"/>
        </w:rPr>
        <w:t>, װי אַף</w:t>
      </w:r>
      <w:r w:rsidRPr="00D0585A">
        <w:rPr>
          <w:rFonts w:asciiTheme="majorBidi" w:hAnsiTheme="majorBidi" w:cstheme="majorBidi"/>
          <w:color w:val="auto"/>
          <w:sz w:val="28"/>
          <w:szCs w:val="28"/>
          <w:rtl/>
          <w:lang w:bidi="yi-Hebr"/>
        </w:rPr>
        <w:t xml:space="preserve"> </w:t>
      </w:r>
      <w:r w:rsidR="00F733C8" w:rsidRPr="00F733C8">
        <w:rPr>
          <w:rFonts w:asciiTheme="majorBidi" w:hAnsiTheme="majorBidi" w:cstheme="majorBidi"/>
          <w:color w:val="FF0000"/>
          <w:sz w:val="28"/>
          <w:szCs w:val="28"/>
          <w:rtl/>
          <w:lang w:bidi="yi-Hebr"/>
        </w:rPr>
        <w:t>משיח</w:t>
      </w:r>
      <w:r w:rsidRPr="00D0585A">
        <w:rPr>
          <w:rFonts w:asciiTheme="majorBidi" w:hAnsiTheme="majorBidi" w:cstheme="majorBidi"/>
          <w:color w:val="FF0000"/>
          <w:sz w:val="28"/>
          <w:szCs w:val="28"/>
          <w:rtl/>
          <w:lang w:bidi="yi-Hebr"/>
        </w:rPr>
        <w:t>ן</w:t>
      </w:r>
      <w:r w:rsidRPr="00D0585A">
        <w:rPr>
          <w:rFonts w:asciiTheme="majorBidi" w:hAnsiTheme="majorBidi" w:cstheme="majorBidi"/>
          <w:sz w:val="28"/>
          <w:szCs w:val="28"/>
          <w:rtl/>
          <w:lang w:bidi="yi-Hebr"/>
        </w:rPr>
        <w:t>,</w:t>
      </w:r>
      <w:r w:rsidR="009915DB">
        <w:rPr>
          <w:rFonts w:asciiTheme="majorBidi" w:hAnsiTheme="majorBidi" w:cstheme="majorBidi" w:hint="cs"/>
          <w:sz w:val="28"/>
          <w:szCs w:val="28"/>
          <w:rtl/>
          <w:lang w:bidi="yi-Hebr"/>
        </w:rPr>
        <w:t xml:space="preserve"> </w:t>
      </w:r>
      <w:r w:rsidRPr="00D0585A">
        <w:rPr>
          <w:rFonts w:asciiTheme="majorBidi" w:hAnsiTheme="majorBidi" w:cstheme="majorBidi"/>
          <w:sz w:val="28"/>
          <w:szCs w:val="28"/>
          <w:rtl/>
          <w:lang w:bidi="yi-Hebr"/>
        </w:rPr>
        <w:t>– װען װעלן זײ שױן פֿאָרן אַהײם?..</w:t>
      </w:r>
    </w:p>
    <w:p w:rsidR="00FE52BE" w:rsidRPr="00D0585A" w:rsidRDefault="00FE52BE" w:rsidP="00FE52BE">
      <w:pPr>
        <w:widowControl w:val="0"/>
        <w:bidi/>
        <w:ind w:firstLine="284"/>
        <w:jc w:val="both"/>
        <w:rPr>
          <w:rFonts w:asciiTheme="majorBidi" w:hAnsiTheme="majorBidi" w:cstheme="majorBidi"/>
          <w:sz w:val="28"/>
          <w:szCs w:val="28"/>
          <w:rtl/>
          <w:lang w:bidi="yi-Hebr"/>
        </w:rPr>
      </w:pPr>
      <w:r w:rsidRPr="00D0585A">
        <w:rPr>
          <w:rFonts w:asciiTheme="majorBidi" w:hAnsiTheme="majorBidi" w:cstheme="majorBidi"/>
          <w:sz w:val="28"/>
          <w:szCs w:val="28"/>
          <w:rtl/>
          <w:lang w:bidi="yi-Hebr"/>
        </w:rPr>
        <w:t>דער גוטער גאָט האָט זײ געהאָלפֿן, דאָס גוטע בריװל איז שױן דאָ: דורך</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color w:val="008000"/>
          <w:sz w:val="28"/>
          <w:szCs w:val="28"/>
          <w:rtl/>
          <w:lang w:bidi="yi-Hebr"/>
        </w:rPr>
        <w:t>פּערעיאַסלאַװ</w:t>
      </w:r>
      <w:r w:rsidRPr="00D0585A">
        <w:rPr>
          <w:rFonts w:asciiTheme="majorBidi" w:hAnsiTheme="majorBidi" w:cstheme="majorBidi"/>
          <w:sz w:val="28"/>
          <w:szCs w:val="28"/>
          <w:rtl/>
          <w:lang w:bidi="yi-Hebr"/>
        </w:rPr>
        <w:t xml:space="preserve">ער </w:t>
      </w:r>
      <w:r w:rsidR="005502CD">
        <w:rPr>
          <w:rFonts w:asciiTheme="majorBidi" w:hAnsiTheme="majorBidi" w:cstheme="majorBidi"/>
          <w:color w:val="FF0000"/>
          <w:sz w:val="28"/>
          <w:szCs w:val="28"/>
          <w:rtl/>
          <w:lang w:bidi="yi-Hebr"/>
        </w:rPr>
        <w:t>בעל־עגלה</w:t>
      </w:r>
      <w:r w:rsidRPr="00D0585A">
        <w:rPr>
          <w:rFonts w:asciiTheme="majorBidi" w:hAnsiTheme="majorBidi" w:cstheme="majorBidi"/>
          <w:sz w:val="28"/>
          <w:szCs w:val="28"/>
          <w:rtl/>
          <w:lang w:bidi="yi-Hebr"/>
        </w:rPr>
        <w:t xml:space="preserve"> אָנגעקומען מיט</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sz w:val="28"/>
          <w:szCs w:val="28"/>
          <w:rtl/>
          <w:lang w:bidi="yi-Hebr"/>
        </w:rPr>
        <w:t xml:space="preserve">צושריפֿט, אַז מיטן דאָזיקן </w:t>
      </w:r>
      <w:r w:rsidR="005502CD">
        <w:rPr>
          <w:rFonts w:asciiTheme="majorBidi" w:hAnsiTheme="majorBidi" w:cstheme="majorBidi"/>
          <w:color w:val="FF0000"/>
          <w:sz w:val="28"/>
          <w:szCs w:val="28"/>
          <w:rtl/>
          <w:lang w:bidi="yi-Hebr"/>
        </w:rPr>
        <w:t>בעל־עגלה</w:t>
      </w:r>
      <w:r w:rsidRPr="00D0585A">
        <w:rPr>
          <w:rFonts w:asciiTheme="majorBidi" w:hAnsiTheme="majorBidi" w:cstheme="majorBidi"/>
          <w:sz w:val="28"/>
          <w:szCs w:val="28"/>
          <w:rtl/>
          <w:lang w:bidi="yi-Hebr"/>
        </w:rPr>
        <w:t xml:space="preserve"> </w:t>
      </w:r>
      <w:r w:rsidRPr="00D0585A">
        <w:rPr>
          <w:rFonts w:asciiTheme="majorBidi" w:hAnsiTheme="majorBidi" w:cstheme="majorBidi"/>
          <w:color w:val="008000"/>
          <w:sz w:val="28"/>
          <w:szCs w:val="28"/>
          <w:rtl/>
          <w:lang w:bidi="yi-Hebr"/>
        </w:rPr>
        <w:t>טאַקע</w:t>
      </w:r>
      <w:r w:rsidRPr="00D0585A">
        <w:rPr>
          <w:rFonts w:asciiTheme="majorBidi" w:hAnsiTheme="majorBidi" w:cstheme="majorBidi"/>
          <w:sz w:val="28"/>
          <w:szCs w:val="28"/>
          <w:rtl/>
          <w:lang w:bidi="yi-Hebr"/>
        </w:rPr>
        <w:t xml:space="preserve"> – ער הײסט </w:t>
      </w:r>
      <w:r w:rsidR="005732BC" w:rsidRPr="005732BC">
        <w:rPr>
          <w:rFonts w:asciiTheme="majorBidi" w:hAnsiTheme="majorBidi" w:cstheme="majorBidi"/>
          <w:color w:val="FF0000"/>
          <w:sz w:val="28"/>
          <w:szCs w:val="28"/>
          <w:rtl/>
          <w:lang w:bidi="yi-Hebr"/>
        </w:rPr>
        <w:t>נח</w:t>
      </w:r>
      <w:r w:rsidRPr="00D0585A">
        <w:rPr>
          <w:rFonts w:asciiTheme="majorBidi" w:hAnsiTheme="majorBidi" w:cstheme="majorBidi"/>
          <w:sz w:val="28"/>
          <w:szCs w:val="28"/>
          <w:rtl/>
          <w:lang w:bidi="yi-Hebr"/>
        </w:rPr>
        <w:t xml:space="preserve"> – זאָלן די קינדער זיך אופֿזעצן און פֿאָרן אַהײם. לאָזט זיך אױס, אַז דער </w:t>
      </w:r>
      <w:r w:rsidR="005502CD">
        <w:rPr>
          <w:rFonts w:asciiTheme="majorBidi" w:hAnsiTheme="majorBidi" w:cstheme="majorBidi"/>
          <w:color w:val="FF0000"/>
          <w:sz w:val="28"/>
          <w:szCs w:val="28"/>
          <w:rtl/>
          <w:lang w:bidi="yi-Hebr"/>
        </w:rPr>
        <w:t>בעל־עגלה</w:t>
      </w:r>
      <w:r w:rsidRPr="00D0585A">
        <w:rPr>
          <w:rFonts w:asciiTheme="majorBidi" w:hAnsiTheme="majorBidi" w:cstheme="majorBidi"/>
          <w:sz w:val="28"/>
          <w:szCs w:val="28"/>
          <w:rtl/>
          <w:lang w:bidi="yi-Hebr"/>
        </w:rPr>
        <w:t xml:space="preserve"> איז </w:t>
      </w:r>
      <w:r w:rsidRPr="00D0585A">
        <w:rPr>
          <w:rFonts w:asciiTheme="majorBidi" w:hAnsiTheme="majorBidi" w:cstheme="majorBidi"/>
          <w:color w:val="008000"/>
          <w:sz w:val="28"/>
          <w:szCs w:val="28"/>
          <w:rtl/>
          <w:lang w:bidi="yi-Hebr"/>
        </w:rPr>
        <w:t>טאַקע</w:t>
      </w:r>
      <w:r w:rsidRPr="00D0585A">
        <w:rPr>
          <w:rFonts w:asciiTheme="majorBidi" w:hAnsiTheme="majorBidi" w:cstheme="majorBidi"/>
          <w:color w:val="auto"/>
          <w:sz w:val="28"/>
          <w:szCs w:val="28"/>
          <w:rtl/>
          <w:lang w:bidi="yi-Hebr"/>
        </w:rPr>
        <w:t xml:space="preserve"> אַ </w:t>
      </w:r>
      <w:r w:rsidR="005502CD">
        <w:rPr>
          <w:rFonts w:asciiTheme="majorBidi" w:hAnsiTheme="majorBidi" w:cstheme="majorBidi"/>
          <w:color w:val="FF0000"/>
          <w:sz w:val="28"/>
          <w:szCs w:val="28"/>
          <w:rtl/>
          <w:lang w:bidi="yi-Hebr"/>
        </w:rPr>
        <w:t>בעל־עגלה</w:t>
      </w:r>
      <w:r w:rsidRPr="00D0585A">
        <w:rPr>
          <w:rFonts w:asciiTheme="majorBidi" w:hAnsiTheme="majorBidi" w:cstheme="majorBidi"/>
          <w:sz w:val="28"/>
          <w:szCs w:val="28"/>
          <w:rtl/>
          <w:lang w:bidi="yi-Hebr"/>
        </w:rPr>
        <w:t xml:space="preserve"> מיט</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sz w:val="28"/>
          <w:szCs w:val="28"/>
          <w:rtl/>
          <w:lang w:bidi="yi-Hebr"/>
        </w:rPr>
        <w:t xml:space="preserve">בױד און מיט </w:t>
      </w:r>
      <w:r w:rsidRPr="00D0585A">
        <w:rPr>
          <w:rFonts w:asciiTheme="majorBidi" w:hAnsiTheme="majorBidi" w:cstheme="majorBidi"/>
          <w:color w:val="FF0000"/>
          <w:sz w:val="28"/>
          <w:szCs w:val="28"/>
          <w:rtl/>
          <w:lang w:bidi="yi-Hebr"/>
        </w:rPr>
        <w:t>סוסים</w:t>
      </w:r>
      <w:r w:rsidRPr="00D0585A">
        <w:rPr>
          <w:rFonts w:asciiTheme="majorBidi" w:hAnsiTheme="majorBidi" w:cstheme="majorBidi"/>
          <w:sz w:val="28"/>
          <w:szCs w:val="28"/>
          <w:rtl/>
          <w:lang w:bidi="yi-Hebr"/>
        </w:rPr>
        <w:t xml:space="preserve">, װי עס געהער צו זײַן, און הײסן הײסט ער </w:t>
      </w:r>
      <w:r w:rsidRPr="00D0585A">
        <w:rPr>
          <w:rFonts w:asciiTheme="majorBidi" w:hAnsiTheme="majorBidi" w:cstheme="majorBidi"/>
          <w:color w:val="008000"/>
          <w:sz w:val="28"/>
          <w:szCs w:val="28"/>
          <w:rtl/>
          <w:lang w:bidi="yi-Hebr"/>
        </w:rPr>
        <w:t>טאַקע</w:t>
      </w:r>
      <w:r w:rsidRPr="00D0585A">
        <w:rPr>
          <w:rFonts w:asciiTheme="majorBidi" w:hAnsiTheme="majorBidi" w:cstheme="majorBidi"/>
          <w:sz w:val="28"/>
          <w:szCs w:val="28"/>
          <w:rtl/>
          <w:lang w:bidi="yi-Hebr"/>
        </w:rPr>
        <w:t xml:space="preserve"> </w:t>
      </w:r>
      <w:r w:rsidR="005732BC" w:rsidRPr="005732BC">
        <w:rPr>
          <w:rFonts w:asciiTheme="majorBidi" w:hAnsiTheme="majorBidi" w:cstheme="majorBidi"/>
          <w:color w:val="FF0000"/>
          <w:sz w:val="28"/>
          <w:szCs w:val="28"/>
          <w:rtl/>
          <w:lang w:bidi="yi-Hebr"/>
        </w:rPr>
        <w:t>נח</w:t>
      </w:r>
      <w:r w:rsidRPr="00D0585A">
        <w:rPr>
          <w:rFonts w:asciiTheme="majorBidi" w:hAnsiTheme="majorBidi" w:cstheme="majorBidi"/>
          <w:sz w:val="28"/>
          <w:szCs w:val="28"/>
          <w:rtl/>
          <w:lang w:bidi="yi-Hebr"/>
        </w:rPr>
        <w:t xml:space="preserve">, </w:t>
      </w:r>
      <w:r w:rsidRPr="00D0585A">
        <w:rPr>
          <w:rFonts w:asciiTheme="majorBidi" w:hAnsiTheme="majorBidi" w:cstheme="majorBidi"/>
          <w:color w:val="008000"/>
          <w:sz w:val="28"/>
          <w:szCs w:val="28"/>
          <w:rtl/>
          <w:lang w:bidi="yi-Hebr"/>
        </w:rPr>
        <w:t>כאָטש</w:t>
      </w:r>
      <w:r w:rsidRPr="00D0585A">
        <w:rPr>
          <w:rFonts w:asciiTheme="majorBidi" w:hAnsiTheme="majorBidi" w:cstheme="majorBidi"/>
          <w:sz w:val="28"/>
          <w:szCs w:val="28"/>
          <w:rtl/>
          <w:lang w:bidi="yi-Hebr"/>
        </w:rPr>
        <w:t xml:space="preserve"> ער אַלײן זאָגט אַף</w:t>
      </w:r>
      <w:r w:rsidRPr="00D0585A">
        <w:rPr>
          <w:rFonts w:asciiTheme="majorBidi" w:hAnsiTheme="majorBidi" w:cstheme="majorBidi"/>
          <w:color w:val="auto"/>
          <w:sz w:val="28"/>
          <w:szCs w:val="28"/>
          <w:rtl/>
          <w:lang w:bidi="yi-Hebr"/>
        </w:rPr>
        <w:t xml:space="preserve"> </w:t>
      </w:r>
      <w:r w:rsidRPr="00D0585A">
        <w:rPr>
          <w:rFonts w:asciiTheme="majorBidi" w:hAnsiTheme="majorBidi" w:cstheme="majorBidi"/>
          <w:sz w:val="28"/>
          <w:szCs w:val="28"/>
          <w:rtl/>
          <w:lang w:bidi="yi-Hebr"/>
        </w:rPr>
        <w:t xml:space="preserve">זיך, אַז ער הײסט </w:t>
      </w:r>
      <w:r w:rsidR="00F22F38">
        <w:rPr>
          <w:rFonts w:asciiTheme="majorBidi" w:hAnsiTheme="majorBidi" w:cstheme="majorBidi"/>
          <w:color w:val="FF0000"/>
          <w:sz w:val="28"/>
          <w:szCs w:val="28"/>
          <w:rtl/>
          <w:lang w:bidi="yi-Hebr"/>
        </w:rPr>
        <w:t>רב</w:t>
      </w:r>
      <w:r w:rsidRPr="00D0585A">
        <w:rPr>
          <w:rFonts w:asciiTheme="majorBidi" w:hAnsiTheme="majorBidi" w:cstheme="majorBidi"/>
          <w:color w:val="FF0000"/>
          <w:sz w:val="28"/>
          <w:szCs w:val="28"/>
          <w:rtl/>
          <w:lang w:bidi="yi-Hebr"/>
        </w:rPr>
        <w:t xml:space="preserve"> </w:t>
      </w:r>
      <w:r w:rsidR="005732BC" w:rsidRPr="005732BC">
        <w:rPr>
          <w:rFonts w:asciiTheme="majorBidi" w:hAnsiTheme="majorBidi" w:cstheme="majorBidi"/>
          <w:color w:val="FF0000"/>
          <w:sz w:val="28"/>
          <w:szCs w:val="28"/>
          <w:rtl/>
          <w:lang w:bidi="yi-Hebr"/>
        </w:rPr>
        <w:t>נח</w:t>
      </w:r>
      <w:r w:rsidRPr="00D0585A">
        <w:rPr>
          <w:rFonts w:asciiTheme="majorBidi" w:hAnsiTheme="majorBidi" w:cstheme="majorBidi"/>
          <w:sz w:val="28"/>
          <w:szCs w:val="28"/>
          <w:rtl/>
          <w:lang w:bidi="yi-Hebr"/>
        </w:rPr>
        <w:t>; האָט ער אָבער</w:t>
      </w:r>
      <w:r w:rsidRPr="00D0585A">
        <w:rPr>
          <w:rFonts w:asciiTheme="majorBidi" w:hAnsiTheme="majorBidi" w:cstheme="majorBidi"/>
          <w:color w:val="auto"/>
          <w:sz w:val="28"/>
          <w:szCs w:val="28"/>
          <w:rtl/>
          <w:lang w:bidi="yi-Hebr"/>
        </w:rPr>
        <w:t xml:space="preserve"> אַ </w:t>
      </w:r>
      <w:r w:rsidR="00DB3A6F" w:rsidRPr="00DB3A6F">
        <w:rPr>
          <w:rFonts w:asciiTheme="majorBidi" w:hAnsiTheme="majorBidi" w:cstheme="majorBidi"/>
          <w:color w:val="FF0000"/>
          <w:sz w:val="28"/>
          <w:szCs w:val="28"/>
          <w:rtl/>
          <w:lang w:bidi="yi-Hebr"/>
        </w:rPr>
        <w:t>חסרון</w:t>
      </w:r>
      <w:r w:rsidRPr="00D0585A">
        <w:rPr>
          <w:rFonts w:asciiTheme="majorBidi" w:hAnsiTheme="majorBidi" w:cstheme="majorBidi"/>
          <w:sz w:val="28"/>
          <w:szCs w:val="28"/>
          <w:rtl/>
          <w:lang w:bidi="yi-Hebr"/>
        </w:rPr>
        <w:t xml:space="preserve"> – ער איז</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sz w:val="28"/>
          <w:szCs w:val="28"/>
          <w:rtl/>
          <w:lang w:bidi="yi-Hebr"/>
        </w:rPr>
        <w:t>הײזעריקער און האָט</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color w:val="008000"/>
          <w:sz w:val="28"/>
          <w:szCs w:val="28"/>
          <w:rtl/>
          <w:lang w:bidi="yi-Hebr"/>
        </w:rPr>
        <w:t>פּליך</w:t>
      </w:r>
      <w:r w:rsidRPr="00D0585A">
        <w:rPr>
          <w:rFonts w:asciiTheme="majorBidi" w:hAnsiTheme="majorBidi" w:cstheme="majorBidi"/>
          <w:sz w:val="28"/>
          <w:szCs w:val="28"/>
          <w:rtl/>
          <w:lang w:bidi="yi-Hebr"/>
        </w:rPr>
        <w:t xml:space="preserve">. װאָלט דאָס אױך ניט אױסגעמאַכט. הײזעריק איז ער, זאָגט ער, געװאָרן פֿון </w:t>
      </w:r>
      <w:r w:rsidR="008D7B74" w:rsidRPr="008D7B74">
        <w:rPr>
          <w:rFonts w:asciiTheme="majorBidi" w:hAnsiTheme="majorBidi" w:cstheme="majorBidi"/>
          <w:color w:val="FF0000"/>
          <w:sz w:val="28"/>
          <w:szCs w:val="28"/>
          <w:rtl/>
          <w:lang w:bidi="yi-Hebr"/>
        </w:rPr>
        <w:t>שׂימחת־תּורה</w:t>
      </w:r>
      <w:r w:rsidRPr="00D0585A">
        <w:rPr>
          <w:rFonts w:asciiTheme="majorBidi" w:hAnsiTheme="majorBidi" w:cstheme="majorBidi"/>
          <w:sz w:val="28"/>
          <w:szCs w:val="28"/>
          <w:rtl/>
          <w:lang w:bidi="yi-Hebr"/>
        </w:rPr>
        <w:t xml:space="preserve">. הײַנטיקן </w:t>
      </w:r>
      <w:r w:rsidR="008D7B74" w:rsidRPr="008D7B74">
        <w:rPr>
          <w:rFonts w:asciiTheme="majorBidi" w:hAnsiTheme="majorBidi" w:cstheme="majorBidi"/>
          <w:color w:val="FF0000"/>
          <w:sz w:val="28"/>
          <w:szCs w:val="28"/>
          <w:rtl/>
          <w:lang w:bidi="yi-Hebr"/>
        </w:rPr>
        <w:t>שׂימחת־תּורה</w:t>
      </w:r>
      <w:r w:rsidRPr="00D0585A">
        <w:rPr>
          <w:rFonts w:asciiTheme="majorBidi" w:hAnsiTheme="majorBidi" w:cstheme="majorBidi"/>
          <w:sz w:val="28"/>
          <w:szCs w:val="28"/>
          <w:rtl/>
          <w:lang w:bidi="yi-Hebr"/>
        </w:rPr>
        <w:t xml:space="preserve"> האָט ער געטרונקען </w:t>
      </w:r>
      <w:r w:rsidRPr="001200C0">
        <w:rPr>
          <w:rFonts w:asciiTheme="majorBidi" w:hAnsiTheme="majorBidi" w:cstheme="majorBidi"/>
          <w:color w:val="auto"/>
          <w:sz w:val="28"/>
          <w:szCs w:val="28"/>
          <w:rtl/>
          <w:lang w:bidi="yi-Hebr"/>
        </w:rPr>
        <w:t>בראַנפֿן</w:t>
      </w:r>
      <w:r w:rsidRPr="00D0585A">
        <w:rPr>
          <w:rFonts w:asciiTheme="majorBidi" w:hAnsiTheme="majorBidi" w:cstheme="majorBidi"/>
          <w:sz w:val="28"/>
          <w:szCs w:val="28"/>
          <w:rtl/>
          <w:lang w:bidi="yi-Hebr"/>
        </w:rPr>
        <w:t xml:space="preserve">. דאָס הײסט, </w:t>
      </w:r>
      <w:r w:rsidRPr="001200C0">
        <w:rPr>
          <w:rFonts w:asciiTheme="majorBidi" w:hAnsiTheme="majorBidi" w:cstheme="majorBidi"/>
          <w:color w:val="auto"/>
          <w:sz w:val="28"/>
          <w:szCs w:val="28"/>
          <w:rtl/>
          <w:lang w:bidi="yi-Hebr"/>
        </w:rPr>
        <w:t>בראַנפֿן</w:t>
      </w:r>
      <w:r w:rsidRPr="00D0585A">
        <w:rPr>
          <w:rFonts w:asciiTheme="majorBidi" w:hAnsiTheme="majorBidi" w:cstheme="majorBidi"/>
          <w:sz w:val="28"/>
          <w:szCs w:val="28"/>
          <w:rtl/>
          <w:lang w:bidi="yi-Hebr"/>
        </w:rPr>
        <w:t xml:space="preserve"> טרינקט ער אַלעמאָל. נאָר צוליב </w:t>
      </w:r>
      <w:r w:rsidR="008D7B74" w:rsidRPr="008D7B74">
        <w:rPr>
          <w:rFonts w:asciiTheme="majorBidi" w:hAnsiTheme="majorBidi" w:cstheme="majorBidi"/>
          <w:color w:val="FF0000"/>
          <w:sz w:val="28"/>
          <w:szCs w:val="28"/>
          <w:rtl/>
          <w:lang w:bidi="yi-Hebr"/>
        </w:rPr>
        <w:t>שׂימחת־תּורה</w:t>
      </w:r>
      <w:r w:rsidRPr="00D0585A">
        <w:rPr>
          <w:rFonts w:asciiTheme="majorBidi" w:hAnsiTheme="majorBidi" w:cstheme="majorBidi"/>
          <w:sz w:val="28"/>
          <w:szCs w:val="28"/>
          <w:rtl/>
          <w:lang w:bidi="yi-Hebr"/>
        </w:rPr>
        <w:t xml:space="preserve"> האָט ער געמאַכט גאָר־גאָר</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sz w:val="28"/>
          <w:szCs w:val="28"/>
          <w:rtl/>
          <w:lang w:bidi="yi-Hebr"/>
        </w:rPr>
        <w:t xml:space="preserve">היפּשע </w:t>
      </w:r>
      <w:r w:rsidR="001200C0" w:rsidRPr="001200C0">
        <w:rPr>
          <w:rFonts w:asciiTheme="majorBidi" w:hAnsiTheme="majorBidi" w:cstheme="majorBidi"/>
          <w:color w:val="FF0000"/>
          <w:sz w:val="28"/>
          <w:szCs w:val="28"/>
          <w:rtl/>
          <w:lang w:bidi="yi-Hebr"/>
        </w:rPr>
        <w:t>כּוסע</w:t>
      </w:r>
      <w:r w:rsidRPr="00D0585A">
        <w:rPr>
          <w:rFonts w:asciiTheme="majorBidi" w:hAnsiTheme="majorBidi" w:cstheme="majorBidi"/>
          <w:sz w:val="28"/>
          <w:szCs w:val="28"/>
          <w:rtl/>
          <w:lang w:bidi="yi-Hebr"/>
        </w:rPr>
        <w:t>!</w:t>
      </w:r>
      <w:r w:rsidRPr="00D0585A">
        <w:rPr>
          <w:rFonts w:asciiTheme="majorBidi" w:hAnsiTheme="majorBidi" w:cstheme="majorBidi"/>
          <w:color w:val="auto"/>
          <w:sz w:val="28"/>
          <w:szCs w:val="28"/>
          <w:rtl/>
          <w:lang w:bidi="yi-Hebr"/>
        </w:rPr>
        <w:t xml:space="preserve"> אַ </w:t>
      </w:r>
      <w:r w:rsidR="005D1689" w:rsidRPr="005D1689">
        <w:rPr>
          <w:rFonts w:asciiTheme="majorBidi" w:hAnsiTheme="majorBidi" w:cstheme="majorBidi"/>
          <w:color w:val="FF0000"/>
          <w:sz w:val="28"/>
          <w:szCs w:val="28"/>
          <w:rtl/>
          <w:lang w:bidi="yi-Hebr"/>
        </w:rPr>
        <w:t>סבֿרא</w:t>
      </w:r>
      <w:r w:rsidRPr="00D0585A">
        <w:rPr>
          <w:rFonts w:asciiTheme="majorBidi" w:hAnsiTheme="majorBidi" w:cstheme="majorBidi"/>
          <w:sz w:val="28"/>
          <w:szCs w:val="28"/>
          <w:rtl/>
          <w:lang w:bidi="yi-Hebr"/>
        </w:rPr>
        <w:t>, אַז מע האָט אים געמינטערט... און דאָס, װאָס ער האָט</w:t>
      </w:r>
      <w:r w:rsidRPr="00D0585A">
        <w:rPr>
          <w:rFonts w:asciiTheme="majorBidi" w:hAnsiTheme="majorBidi" w:cstheme="majorBidi"/>
          <w:color w:val="auto"/>
          <w:sz w:val="28"/>
          <w:szCs w:val="28"/>
          <w:rtl/>
          <w:lang w:bidi="yi-Hebr"/>
        </w:rPr>
        <w:t xml:space="preserve"> אַ </w:t>
      </w:r>
      <w:r w:rsidRPr="00D0585A">
        <w:rPr>
          <w:rFonts w:asciiTheme="majorBidi" w:hAnsiTheme="majorBidi" w:cstheme="majorBidi"/>
          <w:color w:val="008000"/>
          <w:sz w:val="28"/>
          <w:szCs w:val="28"/>
          <w:rtl/>
          <w:lang w:bidi="yi-Hebr"/>
        </w:rPr>
        <w:t>פּליך</w:t>
      </w:r>
      <w:r w:rsidRPr="00D0585A">
        <w:rPr>
          <w:rFonts w:asciiTheme="majorBidi" w:hAnsiTheme="majorBidi" w:cstheme="majorBidi"/>
          <w:sz w:val="28"/>
          <w:szCs w:val="28"/>
          <w:rtl/>
          <w:lang w:bidi="yi-Hebr"/>
        </w:rPr>
        <w:t xml:space="preserve"> אַפֿן קאָפּ, איז איבער דעם, װאָס קינדװײַז פֿלעגט ער זיך ניט לאָזן ניט צװאָגן, ניט קעמען. געװען אַן </w:t>
      </w:r>
      <w:r w:rsidR="00F02087" w:rsidRPr="00F02087">
        <w:rPr>
          <w:rFonts w:asciiTheme="majorBidi" w:hAnsiTheme="majorBidi" w:cstheme="majorBidi" w:hint="cs"/>
          <w:color w:val="FF0000"/>
          <w:sz w:val="28"/>
          <w:szCs w:val="28"/>
          <w:rtl/>
          <w:lang w:bidi="yi-Hebr"/>
        </w:rPr>
        <w:t>עקש</w:t>
      </w:r>
      <w:r w:rsidRPr="00D0585A">
        <w:rPr>
          <w:rFonts w:asciiTheme="majorBidi" w:hAnsiTheme="majorBidi" w:cstheme="majorBidi"/>
          <w:sz w:val="28"/>
          <w:szCs w:val="28"/>
          <w:rtl/>
          <w:lang w:bidi="yi-Hebr"/>
        </w:rPr>
        <w:t xml:space="preserve">ן. האָט מען אים מיט גװאַלד געמוזט רײַסן די האָר אײנציקװײַז. נאָר די אַלע זאַכן, זאָג איך נאָכאַמאָל, האָבן זיך מיט דער </w:t>
      </w:r>
      <w:r w:rsidR="00FA3614" w:rsidRPr="00FA3614">
        <w:rPr>
          <w:rFonts w:asciiTheme="majorBidi" w:hAnsiTheme="majorBidi" w:cstheme="majorBidi"/>
          <w:color w:val="FF0000"/>
          <w:sz w:val="28"/>
          <w:szCs w:val="28"/>
          <w:rtl/>
          <w:lang w:bidi="yi-Hebr"/>
        </w:rPr>
        <w:t>נסיעה</w:t>
      </w:r>
      <w:r w:rsidRPr="00D0585A">
        <w:rPr>
          <w:rFonts w:asciiTheme="majorBidi" w:hAnsiTheme="majorBidi" w:cstheme="majorBidi"/>
          <w:sz w:val="28"/>
          <w:szCs w:val="28"/>
          <w:rtl/>
          <w:lang w:bidi="yi-Hebr"/>
        </w:rPr>
        <w:t xml:space="preserve"> גאָר ניט אָנגעקערט. געש</w:t>
      </w:r>
      <w:r w:rsidRPr="00D0585A">
        <w:rPr>
          <w:rFonts w:asciiTheme="majorBidi" w:hAnsiTheme="majorBidi" w:cstheme="majorBidi" w:hint="cs"/>
          <w:sz w:val="28"/>
          <w:szCs w:val="28"/>
          <w:rtl/>
          <w:lang w:bidi="yi-Hebr"/>
        </w:rPr>
        <w:t>אַ</w:t>
      </w:r>
      <w:r w:rsidRPr="00D0585A">
        <w:rPr>
          <w:rFonts w:asciiTheme="majorBidi" w:hAnsiTheme="majorBidi" w:cstheme="majorBidi"/>
          <w:sz w:val="28"/>
          <w:szCs w:val="28"/>
          <w:rtl/>
          <w:lang w:bidi="yi-Hebr"/>
        </w:rPr>
        <w:t xml:space="preserve">ט האָט צו דער </w:t>
      </w:r>
      <w:r w:rsidR="00FA3614" w:rsidRPr="00FA3614">
        <w:rPr>
          <w:rFonts w:asciiTheme="majorBidi" w:hAnsiTheme="majorBidi" w:cstheme="majorBidi"/>
          <w:color w:val="FF0000"/>
          <w:sz w:val="28"/>
          <w:szCs w:val="28"/>
          <w:rtl/>
          <w:lang w:bidi="yi-Hebr"/>
        </w:rPr>
        <w:t>נסיעה</w:t>
      </w:r>
      <w:r w:rsidRPr="00D0585A">
        <w:rPr>
          <w:rFonts w:asciiTheme="majorBidi" w:hAnsiTheme="majorBidi" w:cstheme="majorBidi"/>
          <w:sz w:val="28"/>
          <w:szCs w:val="28"/>
          <w:rtl/>
          <w:lang w:bidi="yi-Hebr"/>
        </w:rPr>
        <w:t xml:space="preserve"> אַן אַנדער זאַך׃ </w:t>
      </w:r>
      <w:r w:rsidRPr="00D0585A">
        <w:rPr>
          <w:rFonts w:asciiTheme="majorBidi" w:hAnsiTheme="majorBidi" w:cstheme="majorBidi"/>
          <w:color w:val="008000"/>
          <w:sz w:val="28"/>
          <w:szCs w:val="28"/>
          <w:rtl/>
          <w:lang w:bidi="yi-Hebr"/>
        </w:rPr>
        <w:t>כאָטש</w:t>
      </w:r>
      <w:r w:rsidRPr="00D0585A">
        <w:rPr>
          <w:rFonts w:asciiTheme="majorBidi" w:hAnsiTheme="majorBidi" w:cstheme="majorBidi"/>
          <w:sz w:val="28"/>
          <w:szCs w:val="28"/>
          <w:rtl/>
          <w:lang w:bidi="yi-Hebr"/>
        </w:rPr>
        <w:t xml:space="preserve"> </w:t>
      </w:r>
      <w:r w:rsidR="005732BC" w:rsidRPr="005732BC">
        <w:rPr>
          <w:rFonts w:asciiTheme="majorBidi" w:hAnsiTheme="majorBidi" w:cstheme="majorBidi"/>
          <w:color w:val="FF0000"/>
          <w:sz w:val="28"/>
          <w:szCs w:val="28"/>
          <w:rtl/>
          <w:lang w:bidi="yi-Hebr"/>
        </w:rPr>
        <w:t>נח</w:t>
      </w:r>
      <w:r w:rsidRPr="00D0585A">
        <w:rPr>
          <w:rFonts w:asciiTheme="majorBidi" w:hAnsiTheme="majorBidi" w:cstheme="majorBidi"/>
          <w:sz w:val="28"/>
          <w:szCs w:val="28"/>
          <w:rtl/>
          <w:lang w:bidi="yi-Hebr"/>
        </w:rPr>
        <w:t xml:space="preserve"> איז געשיקט געװאָרן פֿון </w:t>
      </w:r>
      <w:r w:rsidRPr="00D0585A">
        <w:rPr>
          <w:rFonts w:asciiTheme="majorBidi" w:hAnsiTheme="majorBidi" w:cstheme="majorBidi"/>
          <w:color w:val="008000"/>
          <w:sz w:val="28"/>
          <w:szCs w:val="28"/>
          <w:rtl/>
          <w:lang w:bidi="yi-Hebr"/>
        </w:rPr>
        <w:t>פּערעיאַסלאַװ</w:t>
      </w:r>
      <w:r w:rsidRPr="00D0585A">
        <w:rPr>
          <w:rFonts w:asciiTheme="majorBidi" w:hAnsiTheme="majorBidi" w:cstheme="majorBidi"/>
          <w:sz w:val="28"/>
          <w:szCs w:val="28"/>
          <w:rtl/>
          <w:lang w:bidi="yi-Hebr"/>
        </w:rPr>
        <w:t xml:space="preserve"> קײן באָסלאַװ ספּעציִעל, ער זאָל ברענגען צו פֿירן פֿון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206</w:t>
      </w:r>
    </w:p>
    <w:p w:rsidR="00FE52BE" w:rsidRPr="00F065AF" w:rsidRDefault="00FE52BE" w:rsidP="001200C0">
      <w:pPr>
        <w:widowControl w:val="0"/>
        <w:bidi/>
        <w:jc w:val="both"/>
        <w:rPr>
          <w:rFonts w:asciiTheme="majorBidi" w:hAnsiTheme="majorBidi" w:cstheme="majorBidi"/>
          <w:sz w:val="28"/>
          <w:szCs w:val="28"/>
          <w:lang w:bidi="yi-Hebr"/>
        </w:rPr>
      </w:pPr>
      <w:r w:rsidRPr="00F065AF">
        <w:rPr>
          <w:rFonts w:asciiTheme="majorBidi" w:hAnsiTheme="majorBidi" w:cstheme="majorBidi"/>
          <w:sz w:val="28"/>
          <w:szCs w:val="28"/>
          <w:rtl/>
          <w:lang w:bidi="yi-Hebr"/>
        </w:rPr>
        <w:t xml:space="preserve">דאָרטן </w:t>
      </w:r>
      <w:r w:rsidR="00F22F38">
        <w:rPr>
          <w:rFonts w:asciiTheme="majorBidi" w:hAnsiTheme="majorBidi" w:cstheme="majorBidi"/>
          <w:color w:val="FF0000"/>
          <w:sz w:val="28"/>
          <w:szCs w:val="28"/>
          <w:rtl/>
          <w:lang w:bidi="yi-Hebr"/>
        </w:rPr>
        <w:t>נחום</w:t>
      </w:r>
      <w:r w:rsidRPr="00F065AF">
        <w:rPr>
          <w:rFonts w:asciiTheme="majorBidi" w:hAnsiTheme="majorBidi" w:cstheme="majorBidi"/>
          <w:sz w:val="28"/>
          <w:szCs w:val="28"/>
          <w:rtl/>
          <w:lang w:bidi="yi-Hebr"/>
        </w:rPr>
        <w:t xml:space="preserve"> ראַבינאָװיטשעס קינדער</w:t>
      </w:r>
      <w:r w:rsidRPr="00F065AF">
        <w:rPr>
          <w:rFonts w:asciiTheme="majorBidi" w:hAnsiTheme="majorBidi" w:cstheme="majorBidi" w:hint="cs"/>
          <w:sz w:val="28"/>
          <w:szCs w:val="28"/>
          <w:rtl/>
          <w:lang w:bidi="yi-Hebr"/>
        </w:rPr>
        <w:t>,</w:t>
      </w:r>
      <w:r w:rsidRPr="00F065AF">
        <w:rPr>
          <w:rFonts w:asciiTheme="majorBidi" w:hAnsiTheme="majorBidi" w:cstheme="majorBidi"/>
          <w:sz w:val="28"/>
          <w:szCs w:val="28"/>
          <w:rtl/>
          <w:lang w:bidi="yi-Hebr"/>
        </w:rPr>
        <w:t xml:space="preserve"> פֿונדעסטװעגן האָט ער ניט געקאָנט בײַשטײן דעם </w:t>
      </w:r>
      <w:r w:rsidR="000C38B5">
        <w:rPr>
          <w:rFonts w:asciiTheme="majorBidi" w:hAnsiTheme="majorBidi" w:cstheme="majorBidi"/>
          <w:color w:val="FF0000"/>
          <w:sz w:val="28"/>
          <w:szCs w:val="28"/>
          <w:rtl/>
          <w:lang w:bidi="yi-Hebr"/>
        </w:rPr>
        <w:t>נסיון</w:t>
      </w:r>
      <w:r w:rsidRPr="00F065AF">
        <w:rPr>
          <w:rFonts w:asciiTheme="majorBidi" w:hAnsiTheme="majorBidi" w:cstheme="majorBidi"/>
          <w:sz w:val="28"/>
          <w:szCs w:val="28"/>
          <w:rtl/>
          <w:lang w:bidi="yi-Hebr"/>
        </w:rPr>
        <w:t xml:space="preserve"> – </w:t>
      </w:r>
      <w:r w:rsidRPr="009915DB">
        <w:rPr>
          <w:rFonts w:asciiTheme="majorBidi" w:hAnsiTheme="majorBidi" w:cstheme="majorBidi"/>
          <w:color w:val="auto"/>
          <w:sz w:val="28"/>
          <w:szCs w:val="28"/>
          <w:rtl/>
          <w:lang w:bidi="yi-Hebr"/>
        </w:rPr>
        <w:t xml:space="preserve">טאָמער </w:t>
      </w:r>
      <w:r w:rsidRPr="00F065AF">
        <w:rPr>
          <w:rFonts w:asciiTheme="majorBidi" w:hAnsiTheme="majorBidi" w:cstheme="majorBidi"/>
          <w:sz w:val="28"/>
          <w:szCs w:val="28"/>
          <w:rtl/>
          <w:lang w:bidi="yi-Hebr"/>
        </w:rPr>
        <w:t>װעט אים גאָט צושיקן אַף</w:t>
      </w:r>
      <w:r w:rsidRPr="00F065AF">
        <w:rPr>
          <w:rFonts w:asciiTheme="majorBidi" w:hAnsiTheme="majorBidi" w:cstheme="majorBidi"/>
          <w:color w:val="auto"/>
          <w:sz w:val="28"/>
          <w:szCs w:val="28"/>
          <w:rtl/>
          <w:lang w:bidi="yi-Hebr"/>
        </w:rPr>
        <w:t xml:space="preserve"> </w:t>
      </w:r>
      <w:r w:rsidRPr="00F065AF">
        <w:rPr>
          <w:rFonts w:asciiTheme="majorBidi" w:hAnsiTheme="majorBidi" w:cstheme="majorBidi"/>
          <w:sz w:val="28"/>
          <w:szCs w:val="28"/>
          <w:rtl/>
          <w:lang w:bidi="yi-Hebr"/>
        </w:rPr>
        <w:t xml:space="preserve">צוריקװעגס </w:t>
      </w:r>
      <w:r w:rsidRPr="00F065AF">
        <w:rPr>
          <w:rFonts w:asciiTheme="majorBidi" w:hAnsiTheme="majorBidi" w:cstheme="majorBidi"/>
          <w:color w:val="008000"/>
          <w:sz w:val="28"/>
          <w:szCs w:val="28"/>
          <w:rtl/>
          <w:lang w:bidi="yi-Hebr"/>
        </w:rPr>
        <w:t>כאָטש</w:t>
      </w:r>
      <w:r w:rsidRPr="00F065AF">
        <w:rPr>
          <w:rFonts w:asciiTheme="majorBidi" w:hAnsiTheme="majorBidi" w:cstheme="majorBidi"/>
          <w:color w:val="auto"/>
          <w:sz w:val="28"/>
          <w:szCs w:val="28"/>
          <w:rtl/>
          <w:lang w:bidi="yi-Hebr"/>
        </w:rPr>
        <w:t xml:space="preserve"> אַ </w:t>
      </w:r>
      <w:r w:rsidRPr="00F065AF">
        <w:rPr>
          <w:rFonts w:asciiTheme="majorBidi" w:hAnsiTheme="majorBidi" w:cstheme="majorBidi"/>
          <w:sz w:val="28"/>
          <w:szCs w:val="28"/>
          <w:rtl/>
          <w:lang w:bidi="yi-Hebr"/>
        </w:rPr>
        <w:t>פּאָר פּאַרשױנדלעך, װעט דאָס זײַן װי געפֿונען. האָט ער זיך אַרומגעדרײט אין מ</w:t>
      </w:r>
      <w:r w:rsidRPr="00F065AF">
        <w:rPr>
          <w:rFonts w:asciiTheme="majorBidi" w:hAnsiTheme="majorBidi" w:cstheme="majorBidi" w:hint="cs"/>
          <w:sz w:val="28"/>
          <w:szCs w:val="28"/>
          <w:rtl/>
          <w:lang w:bidi="yi-Hebr"/>
        </w:rPr>
        <w:t>אַ</w:t>
      </w:r>
      <w:r w:rsidRPr="00F065AF">
        <w:rPr>
          <w:rFonts w:asciiTheme="majorBidi" w:hAnsiTheme="majorBidi" w:cstheme="majorBidi"/>
          <w:sz w:val="28"/>
          <w:szCs w:val="28"/>
          <w:rtl/>
          <w:lang w:bidi="yi-Hebr"/>
        </w:rPr>
        <w:t>רק מיט דער בײַטש</w:t>
      </w:r>
      <w:r w:rsidRPr="00F065AF">
        <w:rPr>
          <w:rFonts w:asciiTheme="majorBidi" w:hAnsiTheme="majorBidi" w:cstheme="majorBidi"/>
          <w:color w:val="auto"/>
          <w:sz w:val="28"/>
          <w:szCs w:val="28"/>
          <w:rtl/>
          <w:lang w:bidi="yi-Hebr"/>
        </w:rPr>
        <w:t xml:space="preserve"> אַ </w:t>
      </w:r>
      <w:r w:rsidRPr="00F065AF">
        <w:rPr>
          <w:rFonts w:asciiTheme="majorBidi" w:hAnsiTheme="majorBidi" w:cstheme="majorBidi"/>
          <w:sz w:val="28"/>
          <w:szCs w:val="28"/>
          <w:rtl/>
          <w:lang w:bidi="yi-Hebr"/>
        </w:rPr>
        <w:t>טאָג און צװײ און דרײַ, די פֿערדלעך האָבן גע</w:t>
      </w:r>
      <w:r w:rsidRPr="00F065AF">
        <w:rPr>
          <w:rFonts w:asciiTheme="majorBidi" w:hAnsiTheme="majorBidi" w:cstheme="majorBidi"/>
          <w:color w:val="008000"/>
          <w:sz w:val="28"/>
          <w:szCs w:val="28"/>
          <w:rtl/>
          <w:lang w:bidi="yi-Hebr"/>
        </w:rPr>
        <w:t>כראָמקע</w:t>
      </w:r>
      <w:r w:rsidRPr="00F065AF">
        <w:rPr>
          <w:rFonts w:asciiTheme="majorBidi" w:hAnsiTheme="majorBidi" w:cstheme="majorBidi"/>
          <w:sz w:val="28"/>
          <w:szCs w:val="28"/>
          <w:rtl/>
          <w:lang w:bidi="yi-Hebr"/>
        </w:rPr>
        <w:t>ט דעם האָבער – און פּאַרשױנדלעך ניט</w:t>
      </w:r>
      <w:r w:rsidRPr="00F065AF">
        <w:rPr>
          <w:rFonts w:asciiTheme="majorBidi" w:hAnsiTheme="majorBidi" w:cstheme="majorBidi"/>
          <w:color w:val="auto"/>
          <w:sz w:val="28"/>
          <w:szCs w:val="28"/>
          <w:rtl/>
          <w:lang w:bidi="yi-Hebr"/>
        </w:rPr>
        <w:t xml:space="preserve"> אַ </w:t>
      </w:r>
      <w:r w:rsidRPr="00F065AF">
        <w:rPr>
          <w:rFonts w:asciiTheme="majorBidi" w:hAnsiTheme="majorBidi" w:cstheme="majorBidi"/>
          <w:sz w:val="28"/>
          <w:szCs w:val="28"/>
          <w:rtl/>
          <w:lang w:bidi="yi-Hebr"/>
        </w:rPr>
        <w:t xml:space="preserve">לעק! די קינדער איז דאָס װאַרטן געװען </w:t>
      </w:r>
      <w:r w:rsidR="001200C0">
        <w:rPr>
          <w:rFonts w:asciiTheme="majorBidi" w:hAnsiTheme="majorBidi" w:cstheme="majorBidi" w:hint="cs"/>
          <w:color w:val="FF0000"/>
          <w:sz w:val="28"/>
          <w:szCs w:val="28"/>
          <w:rtl/>
          <w:lang w:bidi="yi-Hebr"/>
        </w:rPr>
        <w:t>ע</w:t>
      </w:r>
      <w:r w:rsidRPr="00F065AF">
        <w:rPr>
          <w:rFonts w:asciiTheme="majorBidi" w:hAnsiTheme="majorBidi" w:cstheme="majorBidi"/>
          <w:color w:val="FF0000"/>
          <w:sz w:val="28"/>
          <w:szCs w:val="28"/>
          <w:rtl/>
          <w:lang w:bidi="yi-Hebr"/>
        </w:rPr>
        <w:t xml:space="preserve">ל </w:t>
      </w:r>
      <w:r w:rsidRPr="00F065AF">
        <w:rPr>
          <w:rFonts w:asciiTheme="majorBidi" w:hAnsiTheme="majorBidi" w:cstheme="majorBidi" w:hint="cs"/>
          <w:color w:val="FF0000"/>
          <w:sz w:val="28"/>
          <w:szCs w:val="28"/>
          <w:rtl/>
          <w:lang w:bidi="yi-Hebr"/>
        </w:rPr>
        <w:t>אַ</w:t>
      </w:r>
      <w:r w:rsidRPr="00F065AF">
        <w:rPr>
          <w:rFonts w:asciiTheme="majorBidi" w:hAnsiTheme="majorBidi" w:cstheme="majorBidi"/>
          <w:color w:val="FF0000"/>
          <w:sz w:val="28"/>
          <w:szCs w:val="28"/>
          <w:rtl/>
          <w:lang w:bidi="yi-Hebr"/>
        </w:rPr>
        <w:t xml:space="preserve">פּם </w:t>
      </w:r>
      <w:r w:rsidR="004B5F1A" w:rsidRPr="004B5F1A">
        <w:rPr>
          <w:rFonts w:asciiTheme="majorBidi" w:hAnsiTheme="majorBidi" w:cstheme="majorBidi"/>
          <w:color w:val="FF0000"/>
          <w:sz w:val="28"/>
          <w:szCs w:val="28"/>
          <w:rtl/>
          <w:lang w:bidi="yi-Hebr"/>
        </w:rPr>
        <w:t>ועל</w:t>
      </w:r>
      <w:r w:rsidRPr="00F065AF">
        <w:rPr>
          <w:rFonts w:asciiTheme="majorBidi" w:hAnsiTheme="majorBidi" w:cstheme="majorBidi"/>
          <w:color w:val="FF0000"/>
          <w:sz w:val="28"/>
          <w:szCs w:val="28"/>
          <w:rtl/>
          <w:lang w:bidi="yi-Hebr"/>
        </w:rPr>
        <w:t xml:space="preserve"> </w:t>
      </w:r>
      <w:r w:rsidR="001200C0">
        <w:rPr>
          <w:rFonts w:asciiTheme="majorBidi" w:hAnsiTheme="majorBidi" w:cstheme="majorBidi" w:hint="cs"/>
          <w:color w:val="FF0000"/>
          <w:sz w:val="28"/>
          <w:szCs w:val="28"/>
          <w:rtl/>
          <w:lang w:bidi="yi-Hebr"/>
        </w:rPr>
        <w:t>ח</w:t>
      </w:r>
      <w:r w:rsidRPr="00F065AF">
        <w:rPr>
          <w:rFonts w:asciiTheme="majorBidi" w:hAnsiTheme="majorBidi" w:cstheme="majorBidi"/>
          <w:color w:val="FF0000"/>
          <w:sz w:val="28"/>
          <w:szCs w:val="28"/>
          <w:rtl/>
          <w:lang w:bidi="yi-Hebr"/>
        </w:rPr>
        <w:t>מ</w:t>
      </w:r>
      <w:r w:rsidR="001200C0">
        <w:rPr>
          <w:rFonts w:asciiTheme="majorBidi" w:hAnsiTheme="majorBidi" w:cstheme="majorBidi" w:hint="cs"/>
          <w:color w:val="FF0000"/>
          <w:sz w:val="28"/>
          <w:szCs w:val="28"/>
          <w:rtl/>
          <w:lang w:bidi="yi-Hebr"/>
        </w:rPr>
        <w:t>ת</w:t>
      </w:r>
      <w:r w:rsidRPr="00F065AF">
        <w:rPr>
          <w:rFonts w:asciiTheme="majorBidi" w:hAnsiTheme="majorBidi" w:cstheme="majorBidi"/>
          <w:color w:val="FF0000"/>
          <w:sz w:val="28"/>
          <w:szCs w:val="28"/>
          <w:rtl/>
          <w:lang w:bidi="yi-Hebr"/>
        </w:rPr>
        <w:t>ם</w:t>
      </w:r>
      <w:r w:rsidRPr="00F065AF">
        <w:rPr>
          <w:rFonts w:asciiTheme="majorBidi" w:hAnsiTheme="majorBidi" w:cstheme="majorBidi"/>
          <w:sz w:val="28"/>
          <w:szCs w:val="28"/>
          <w:vertAlign w:val="superscript"/>
          <w:rtl/>
          <w:lang w:bidi="yi-Hebr"/>
        </w:rPr>
        <w:t>1</w:t>
      </w:r>
      <w:r w:rsidRPr="00F065AF">
        <w:rPr>
          <w:rFonts w:asciiTheme="majorBidi" w:hAnsiTheme="majorBidi" w:cstheme="majorBidi"/>
          <w:sz w:val="28"/>
          <w:szCs w:val="28"/>
          <w:rtl/>
          <w:lang w:bidi="yi-Hebr"/>
        </w:rPr>
        <w:t>! און</w:t>
      </w:r>
      <w:r w:rsidRPr="00F065AF">
        <w:rPr>
          <w:rFonts w:asciiTheme="majorBidi" w:hAnsiTheme="majorBidi" w:cstheme="majorBidi"/>
          <w:color w:val="008000"/>
          <w:sz w:val="28"/>
          <w:szCs w:val="28"/>
          <w:rtl/>
          <w:lang w:bidi="yi-Hebr"/>
        </w:rPr>
        <w:t xml:space="preserve"> אָט </w:t>
      </w:r>
      <w:r w:rsidRPr="00F065AF">
        <w:rPr>
          <w:rFonts w:asciiTheme="majorBidi" w:hAnsiTheme="majorBidi" w:cstheme="majorBidi"/>
          <w:sz w:val="28"/>
          <w:szCs w:val="28"/>
          <w:rtl/>
          <w:lang w:bidi="yi-Hebr"/>
        </w:rPr>
        <w:t xml:space="preserve">זאָגט מען זײ אָן די גוטע </w:t>
      </w:r>
      <w:r w:rsidR="00712868" w:rsidRPr="00712868">
        <w:rPr>
          <w:rFonts w:asciiTheme="majorBidi" w:hAnsiTheme="majorBidi" w:cstheme="majorBidi"/>
          <w:color w:val="FF0000"/>
          <w:sz w:val="28"/>
          <w:szCs w:val="28"/>
          <w:rtl/>
          <w:lang w:bidi="yi-Hebr"/>
        </w:rPr>
        <w:t>בשׂורה</w:t>
      </w:r>
      <w:r w:rsidRPr="00F065AF">
        <w:rPr>
          <w:rFonts w:asciiTheme="majorBidi" w:hAnsiTheme="majorBidi" w:cstheme="majorBidi"/>
          <w:sz w:val="28"/>
          <w:szCs w:val="28"/>
          <w:rtl/>
          <w:lang w:bidi="yi-Hebr"/>
        </w:rPr>
        <w:t xml:space="preserve"> – זײ פֿאָרן!</w:t>
      </w:r>
      <w:r w:rsidRPr="00F065AF">
        <w:rPr>
          <w:rFonts w:asciiTheme="majorBidi" w:hAnsiTheme="majorBidi" w:cstheme="majorBidi"/>
          <w:color w:val="auto"/>
          <w:sz w:val="28"/>
          <w:szCs w:val="28"/>
          <w:rtl/>
          <w:lang w:bidi="yi-Hebr"/>
        </w:rPr>
        <w:t xml:space="preserve"> אַ </w:t>
      </w:r>
      <w:r w:rsidR="00AF546A" w:rsidRPr="00AF546A">
        <w:rPr>
          <w:rFonts w:asciiTheme="majorBidi" w:hAnsiTheme="majorBidi" w:cstheme="majorBidi"/>
          <w:color w:val="FF0000"/>
          <w:sz w:val="28"/>
          <w:szCs w:val="28"/>
          <w:rtl/>
          <w:lang w:bidi="yi-Hebr"/>
        </w:rPr>
        <w:t>סימן</w:t>
      </w:r>
      <w:r w:rsidRPr="00F065AF">
        <w:rPr>
          <w:rFonts w:asciiTheme="majorBidi" w:hAnsiTheme="majorBidi" w:cstheme="majorBidi"/>
          <w:sz w:val="28"/>
          <w:szCs w:val="28"/>
          <w:rtl/>
          <w:lang w:bidi="yi-Hebr"/>
        </w:rPr>
        <w:t xml:space="preserve">׃ </w:t>
      </w:r>
      <w:r w:rsidR="005732BC" w:rsidRPr="005732BC">
        <w:rPr>
          <w:rFonts w:asciiTheme="majorBidi" w:hAnsiTheme="majorBidi" w:cstheme="majorBidi"/>
          <w:color w:val="FF0000"/>
          <w:sz w:val="28"/>
          <w:szCs w:val="28"/>
          <w:rtl/>
          <w:lang w:bidi="yi-Hebr"/>
        </w:rPr>
        <w:t>נח</w:t>
      </w:r>
      <w:r w:rsidRPr="00F065AF">
        <w:rPr>
          <w:rFonts w:asciiTheme="majorBidi" w:hAnsiTheme="majorBidi" w:cstheme="majorBidi"/>
          <w:sz w:val="28"/>
          <w:szCs w:val="28"/>
          <w:rtl/>
          <w:lang w:bidi="yi-Hebr"/>
        </w:rPr>
        <w:t xml:space="preserve"> האָט שױן </w:t>
      </w:r>
      <w:r w:rsidR="000C38B5">
        <w:rPr>
          <w:rFonts w:asciiTheme="majorBidi" w:hAnsiTheme="majorBidi" w:cstheme="majorBidi"/>
          <w:color w:val="FF0000"/>
          <w:sz w:val="28"/>
          <w:szCs w:val="28"/>
          <w:rtl/>
          <w:lang w:bidi="yi-Hebr"/>
        </w:rPr>
        <w:t>אַפֿילו</w:t>
      </w:r>
      <w:r w:rsidRPr="00F065AF">
        <w:rPr>
          <w:rFonts w:asciiTheme="majorBidi" w:hAnsiTheme="majorBidi" w:cstheme="majorBidi"/>
          <w:sz w:val="28"/>
          <w:szCs w:val="28"/>
          <w:rtl/>
          <w:lang w:bidi="yi-Hebr"/>
        </w:rPr>
        <w:t xml:space="preserve"> אַרױסגע</w:t>
      </w:r>
      <w:r w:rsidRPr="00F065AF">
        <w:rPr>
          <w:rFonts w:asciiTheme="majorBidi" w:hAnsiTheme="majorBidi" w:cstheme="majorBidi"/>
          <w:color w:val="008000"/>
          <w:sz w:val="28"/>
          <w:szCs w:val="28"/>
          <w:rtl/>
          <w:lang w:bidi="yi-Hebr"/>
        </w:rPr>
        <w:t>ק</w:t>
      </w:r>
      <w:r w:rsidRPr="00F065AF">
        <w:rPr>
          <w:rFonts w:asciiTheme="majorBidi" w:hAnsiTheme="majorBidi" w:cstheme="majorBidi" w:hint="cs"/>
          <w:color w:val="008000"/>
          <w:sz w:val="28"/>
          <w:szCs w:val="28"/>
          <w:rtl/>
          <w:lang w:bidi="yi-Hebr"/>
        </w:rPr>
        <w:t>אַ</w:t>
      </w:r>
      <w:r w:rsidRPr="00F065AF">
        <w:rPr>
          <w:rFonts w:asciiTheme="majorBidi" w:hAnsiTheme="majorBidi" w:cstheme="majorBidi"/>
          <w:color w:val="008000"/>
          <w:sz w:val="28"/>
          <w:szCs w:val="28"/>
          <w:rtl/>
          <w:lang w:bidi="yi-Hebr"/>
        </w:rPr>
        <w:t>טשע</w:t>
      </w:r>
      <w:r w:rsidRPr="00F065AF">
        <w:rPr>
          <w:rFonts w:asciiTheme="majorBidi" w:hAnsiTheme="majorBidi" w:cstheme="majorBidi"/>
          <w:sz w:val="28"/>
          <w:szCs w:val="28"/>
          <w:rtl/>
          <w:lang w:bidi="yi-Hebr"/>
        </w:rPr>
        <w:t xml:space="preserve">ט דעם װאָגן און שמירט שױן די רעדער. ״איצט מעגן שױן קומען </w:t>
      </w:r>
      <w:r w:rsidR="001200C0" w:rsidRPr="001200C0">
        <w:rPr>
          <w:rFonts w:asciiTheme="majorBidi" w:hAnsiTheme="majorBidi" w:cstheme="majorBidi" w:hint="cs"/>
          <w:color w:val="FF0000"/>
          <w:sz w:val="28"/>
          <w:szCs w:val="28"/>
          <w:rtl/>
          <w:lang w:bidi="yi-Hebr"/>
        </w:rPr>
        <w:t>כּ</w:t>
      </w:r>
      <w:r w:rsidRPr="00F065AF">
        <w:rPr>
          <w:rFonts w:asciiTheme="majorBidi" w:hAnsiTheme="majorBidi" w:cstheme="majorBidi"/>
          <w:color w:val="FF0000"/>
          <w:sz w:val="28"/>
          <w:szCs w:val="28"/>
          <w:rtl/>
          <w:lang w:bidi="yi-Hebr"/>
        </w:rPr>
        <w:t xml:space="preserve">ל </w:t>
      </w:r>
      <w:r w:rsidR="001200C0" w:rsidRPr="001200C0">
        <w:rPr>
          <w:rFonts w:asciiTheme="majorBidi" w:hAnsiTheme="majorBidi" w:cstheme="majorBidi"/>
          <w:color w:val="FF0000"/>
          <w:sz w:val="28"/>
          <w:szCs w:val="28"/>
          <w:rtl/>
          <w:lang w:bidi="yi-Hebr"/>
        </w:rPr>
        <w:t>מלכי</w:t>
      </w:r>
      <w:r w:rsidRPr="00F065AF">
        <w:rPr>
          <w:rFonts w:asciiTheme="majorBidi" w:hAnsiTheme="majorBidi" w:cstheme="majorBidi"/>
          <w:color w:val="FF0000"/>
          <w:sz w:val="28"/>
          <w:szCs w:val="28"/>
          <w:rtl/>
          <w:lang w:bidi="yi-Hebr"/>
        </w:rPr>
        <w:t xml:space="preserve"> </w:t>
      </w:r>
      <w:r w:rsidR="000D1415">
        <w:rPr>
          <w:rFonts w:asciiTheme="majorBidi" w:hAnsiTheme="majorBidi" w:cstheme="majorBidi"/>
          <w:color w:val="FF0000"/>
          <w:sz w:val="28"/>
          <w:szCs w:val="28"/>
          <w:rtl/>
          <w:lang w:bidi="yi-Hebr"/>
        </w:rPr>
        <w:t>מיזרח</w:t>
      </w:r>
      <w:r w:rsidRPr="00F065AF">
        <w:rPr>
          <w:rFonts w:asciiTheme="majorBidi" w:hAnsiTheme="majorBidi" w:cstheme="majorBidi"/>
          <w:color w:val="FF0000"/>
          <w:sz w:val="28"/>
          <w:szCs w:val="28"/>
          <w:rtl/>
          <w:lang w:bidi="yi-Hebr"/>
        </w:rPr>
        <w:t xml:space="preserve"> ו</w:t>
      </w:r>
      <w:r w:rsidR="002C7093" w:rsidRPr="002C7093">
        <w:rPr>
          <w:rFonts w:asciiTheme="majorBidi" w:hAnsiTheme="majorBidi" w:cstheme="majorBidi"/>
          <w:color w:val="FF0000"/>
          <w:sz w:val="28"/>
          <w:szCs w:val="28"/>
          <w:rtl/>
          <w:lang w:bidi="yi-Hebr"/>
        </w:rPr>
        <w:t>מערבֿ</w:t>
      </w:r>
      <w:r w:rsidRPr="00F065AF">
        <w:rPr>
          <w:rFonts w:asciiTheme="majorBidi" w:hAnsiTheme="majorBidi" w:cstheme="majorBidi"/>
          <w:sz w:val="28"/>
          <w:szCs w:val="28"/>
          <w:vertAlign w:val="superscript"/>
          <w:rtl/>
          <w:lang w:bidi="yi-Hebr"/>
        </w:rPr>
        <w:t>2</w:t>
      </w:r>
      <w:r w:rsidRPr="00F065AF">
        <w:rPr>
          <w:rFonts w:asciiTheme="majorBidi" w:hAnsiTheme="majorBidi" w:cstheme="majorBidi"/>
          <w:sz w:val="28"/>
          <w:szCs w:val="28"/>
          <w:rtl/>
          <w:lang w:bidi="yi-Hebr"/>
        </w:rPr>
        <w:t xml:space="preserve"> – פֿאַרפֿ</w:t>
      </w:r>
      <w:r w:rsidRPr="00F065AF">
        <w:rPr>
          <w:rFonts w:asciiTheme="majorBidi" w:hAnsiTheme="majorBidi" w:cstheme="majorBidi" w:hint="cs"/>
          <w:sz w:val="28"/>
          <w:szCs w:val="28"/>
          <w:rtl/>
          <w:lang w:bidi="yi-Hebr"/>
        </w:rPr>
        <w:t>אַ</w:t>
      </w:r>
      <w:r w:rsidRPr="00F065AF">
        <w:rPr>
          <w:rFonts w:asciiTheme="majorBidi" w:hAnsiTheme="majorBidi" w:cstheme="majorBidi"/>
          <w:sz w:val="28"/>
          <w:szCs w:val="28"/>
          <w:rtl/>
          <w:lang w:bidi="yi-Hebr"/>
        </w:rPr>
        <w:t>לן! איצט מעג מען אים אָנשיטן</w:t>
      </w:r>
      <w:r w:rsidRPr="00F065AF">
        <w:rPr>
          <w:rFonts w:asciiTheme="majorBidi" w:hAnsiTheme="majorBidi" w:cstheme="majorBidi"/>
          <w:color w:val="008000"/>
          <w:sz w:val="28"/>
          <w:szCs w:val="28"/>
          <w:rtl/>
          <w:lang w:bidi="yi-Hebr"/>
        </w:rPr>
        <w:t xml:space="preserve"> אָט </w:t>
      </w:r>
      <w:r w:rsidRPr="00F065AF">
        <w:rPr>
          <w:rFonts w:asciiTheme="majorBidi" w:hAnsiTheme="majorBidi" w:cstheme="majorBidi"/>
          <w:sz w:val="28"/>
          <w:szCs w:val="28"/>
          <w:rtl/>
          <w:lang w:bidi="yi-Hebr"/>
        </w:rPr>
        <w:t>אָ־די בױד מיט גאָלד, ער זאָל בלײַבן אַן איבעריקע</w:t>
      </w:r>
      <w:r w:rsidR="000D1415">
        <w:rPr>
          <w:rFonts w:asciiTheme="majorBidi" w:hAnsiTheme="majorBidi" w:cstheme="majorBidi"/>
          <w:color w:val="FF0000"/>
          <w:sz w:val="28"/>
          <w:szCs w:val="28"/>
          <w:rtl/>
          <w:lang w:bidi="yi-Hebr"/>
        </w:rPr>
        <w:t xml:space="preserve"> שעה</w:t>
      </w:r>
      <w:r w:rsidRPr="00F065AF">
        <w:rPr>
          <w:rFonts w:asciiTheme="majorBidi" w:hAnsiTheme="majorBidi" w:cstheme="majorBidi"/>
          <w:color w:val="FF0000"/>
          <w:sz w:val="28"/>
          <w:szCs w:val="28"/>
          <w:rtl/>
          <w:lang w:bidi="yi-Hebr"/>
        </w:rPr>
        <w:t xml:space="preserve"> </w:t>
      </w:r>
      <w:r w:rsidRPr="00F065AF">
        <w:rPr>
          <w:rFonts w:asciiTheme="majorBidi" w:hAnsiTheme="majorBidi" w:cstheme="majorBidi"/>
          <w:sz w:val="28"/>
          <w:szCs w:val="28"/>
          <w:rtl/>
          <w:lang w:bidi="yi-Hebr"/>
        </w:rPr>
        <w:t xml:space="preserve">אין באָסלאַװ, מעג די שטאָט פֿאַרברענט װערן, אָדער אײַנגעזונקען װערן! אַז איר קענט ניט </w:t>
      </w:r>
      <w:r w:rsidR="00F22F38">
        <w:rPr>
          <w:rFonts w:asciiTheme="majorBidi" w:hAnsiTheme="majorBidi" w:cstheme="majorBidi"/>
          <w:color w:val="FF0000"/>
          <w:sz w:val="28"/>
          <w:szCs w:val="28"/>
          <w:rtl/>
          <w:lang w:bidi="yi-Hebr"/>
        </w:rPr>
        <w:t>רב</w:t>
      </w:r>
      <w:r w:rsidRPr="00F065AF">
        <w:rPr>
          <w:rFonts w:asciiTheme="majorBidi" w:hAnsiTheme="majorBidi" w:cstheme="majorBidi"/>
          <w:color w:val="FF0000"/>
          <w:sz w:val="28"/>
          <w:szCs w:val="28"/>
          <w:rtl/>
          <w:lang w:bidi="yi-Hebr"/>
        </w:rPr>
        <w:t xml:space="preserve"> </w:t>
      </w:r>
      <w:r w:rsidR="009344F4" w:rsidRPr="009344F4">
        <w:rPr>
          <w:rFonts w:asciiTheme="majorBidi" w:hAnsiTheme="majorBidi" w:cstheme="majorBidi"/>
          <w:color w:val="FF0000"/>
          <w:sz w:val="28"/>
          <w:szCs w:val="28"/>
          <w:rtl/>
          <w:lang w:bidi="yi-Hebr"/>
        </w:rPr>
        <w:t>נוח</w:t>
      </w:r>
      <w:r w:rsidRPr="00F065AF">
        <w:rPr>
          <w:rFonts w:asciiTheme="majorBidi" w:hAnsiTheme="majorBidi" w:cstheme="majorBidi"/>
          <w:color w:val="FF0000"/>
          <w:sz w:val="28"/>
          <w:szCs w:val="28"/>
          <w:rtl/>
          <w:lang w:bidi="yi-Hebr"/>
        </w:rPr>
        <w:t>ן</w:t>
      </w:r>
      <w:r w:rsidRPr="00F065AF">
        <w:rPr>
          <w:rFonts w:asciiTheme="majorBidi" w:hAnsiTheme="majorBidi" w:cstheme="majorBidi"/>
          <w:sz w:val="28"/>
          <w:szCs w:val="28"/>
          <w:rtl/>
          <w:lang w:bidi="yi-Hebr"/>
        </w:rPr>
        <w:t xml:space="preserve">!״... די קינדער </w:t>
      </w:r>
      <w:r w:rsidRPr="00F065AF">
        <w:rPr>
          <w:rFonts w:asciiTheme="majorBidi" w:hAnsiTheme="majorBidi" w:cstheme="majorBidi"/>
          <w:color w:val="008000"/>
          <w:sz w:val="28"/>
          <w:szCs w:val="28"/>
          <w:rtl/>
          <w:lang w:bidi="yi-Hebr"/>
        </w:rPr>
        <w:t>כאַ</w:t>
      </w:r>
      <w:r>
        <w:rPr>
          <w:rFonts w:asciiTheme="majorBidi" w:hAnsiTheme="majorBidi" w:cstheme="majorBidi" w:hint="cs"/>
          <w:color w:val="008000"/>
          <w:sz w:val="28"/>
          <w:szCs w:val="28"/>
          <w:rtl/>
          <w:lang w:bidi="yi-Hebr"/>
        </w:rPr>
        <w:t>פּ</w:t>
      </w:r>
      <w:r w:rsidRPr="00F065AF">
        <w:rPr>
          <w:rFonts w:asciiTheme="majorBidi" w:hAnsiTheme="majorBidi" w:cstheme="majorBidi"/>
          <w:color w:val="008000"/>
          <w:sz w:val="28"/>
          <w:szCs w:val="28"/>
          <w:rtl/>
          <w:lang w:bidi="yi-Hebr"/>
        </w:rPr>
        <w:t>ן</w:t>
      </w:r>
      <w:r w:rsidRPr="00F065AF">
        <w:rPr>
          <w:rFonts w:asciiTheme="majorBidi" w:hAnsiTheme="majorBidi" w:cstheme="majorBidi"/>
          <w:sz w:val="28"/>
          <w:szCs w:val="28"/>
          <w:rtl/>
          <w:lang w:bidi="yi-Hebr"/>
        </w:rPr>
        <w:t xml:space="preserve"> זיך אַרײַן אין שטוב אַרײַן. זײ קלײַבן זיך אין װעג אַרײַן, געזעגענען זיך אָפּ מיט די באָסלאַװער </w:t>
      </w:r>
      <w:r w:rsidR="0026719C" w:rsidRPr="0026719C">
        <w:rPr>
          <w:rFonts w:asciiTheme="majorBidi" w:hAnsiTheme="majorBidi" w:cstheme="majorBidi"/>
          <w:color w:val="FF0000"/>
          <w:sz w:val="28"/>
          <w:szCs w:val="28"/>
          <w:rtl/>
          <w:lang w:bidi="yi-Hebr"/>
        </w:rPr>
        <w:t>חבֿרים</w:t>
      </w:r>
      <w:r w:rsidRPr="00F065AF">
        <w:rPr>
          <w:rFonts w:asciiTheme="majorBidi" w:hAnsiTheme="majorBidi" w:cstheme="majorBidi"/>
          <w:sz w:val="28"/>
          <w:szCs w:val="28"/>
          <w:rtl/>
          <w:lang w:bidi="yi-Hebr"/>
        </w:rPr>
        <w:t xml:space="preserve">, מיט דער אַלטער קלױז און מיטן געלן קלײַזל און מיטן ״ראָס״ און מיטן </w:t>
      </w:r>
      <w:r w:rsidRPr="00F065AF">
        <w:rPr>
          <w:rFonts w:asciiTheme="majorBidi" w:hAnsiTheme="majorBidi" w:cstheme="majorBidi"/>
          <w:color w:val="008000"/>
          <w:sz w:val="28"/>
          <w:szCs w:val="28"/>
          <w:rtl/>
          <w:lang w:bidi="yi-Hebr"/>
        </w:rPr>
        <w:t>זײדן</w:t>
      </w:r>
      <w:r w:rsidRPr="00F065AF">
        <w:rPr>
          <w:rFonts w:asciiTheme="majorBidi" w:hAnsiTheme="majorBidi" w:cstheme="majorBidi"/>
          <w:sz w:val="28"/>
          <w:szCs w:val="28"/>
          <w:rtl/>
          <w:lang w:bidi="yi-Hebr"/>
        </w:rPr>
        <w:t xml:space="preserve"> און מיט דער </w:t>
      </w:r>
      <w:r w:rsidRPr="00F065AF">
        <w:rPr>
          <w:rFonts w:asciiTheme="majorBidi" w:hAnsiTheme="majorBidi" w:cstheme="majorBidi"/>
          <w:color w:val="008000"/>
          <w:sz w:val="28"/>
          <w:szCs w:val="28"/>
          <w:rtl/>
          <w:lang w:bidi="yi-Hebr"/>
        </w:rPr>
        <w:t>באָבע</w:t>
      </w:r>
      <w:r w:rsidRPr="00F065AF">
        <w:rPr>
          <w:rFonts w:asciiTheme="majorBidi" w:hAnsiTheme="majorBidi" w:cstheme="majorBidi"/>
          <w:sz w:val="28"/>
          <w:szCs w:val="28"/>
          <w:rtl/>
          <w:lang w:bidi="yi-Hebr"/>
        </w:rPr>
        <w:t xml:space="preserve">ן. דער </w:t>
      </w:r>
      <w:r w:rsidRPr="00F065AF">
        <w:rPr>
          <w:rFonts w:asciiTheme="majorBidi" w:hAnsiTheme="majorBidi" w:cstheme="majorBidi"/>
          <w:color w:val="008000"/>
          <w:sz w:val="28"/>
          <w:szCs w:val="28"/>
          <w:rtl/>
          <w:lang w:bidi="yi-Hebr"/>
        </w:rPr>
        <w:t>זײדע</w:t>
      </w:r>
      <w:r w:rsidRPr="00F065AF">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F065AF">
        <w:rPr>
          <w:rFonts w:asciiTheme="majorBidi" w:hAnsiTheme="majorBidi" w:cstheme="majorBidi"/>
          <w:color w:val="FF0000"/>
          <w:sz w:val="28"/>
          <w:szCs w:val="28"/>
          <w:rtl/>
          <w:lang w:bidi="yi-Hebr"/>
        </w:rPr>
        <w:t>־יאָסיע</w:t>
      </w:r>
      <w:r w:rsidRPr="00F065AF">
        <w:rPr>
          <w:rFonts w:asciiTheme="majorBidi" w:hAnsiTheme="majorBidi" w:cstheme="majorBidi"/>
          <w:sz w:val="28"/>
          <w:szCs w:val="28"/>
          <w:rtl/>
          <w:lang w:bidi="yi-Hebr"/>
        </w:rPr>
        <w:t xml:space="preserve"> </w:t>
      </w:r>
      <w:r w:rsidR="00A2577B" w:rsidRPr="00A2577B">
        <w:rPr>
          <w:rFonts w:asciiTheme="majorBidi" w:hAnsiTheme="majorBidi" w:cstheme="majorBidi"/>
          <w:color w:val="FF0000"/>
          <w:sz w:val="28"/>
          <w:szCs w:val="28"/>
          <w:rtl/>
          <w:lang w:bidi="yi-Hebr"/>
        </w:rPr>
        <w:t>בעת</w:t>
      </w:r>
      <w:r w:rsidRPr="00F065AF">
        <w:rPr>
          <w:rFonts w:asciiTheme="majorBidi" w:hAnsiTheme="majorBidi" w:cstheme="majorBidi"/>
          <w:color w:val="FF0000"/>
          <w:sz w:val="28"/>
          <w:szCs w:val="28"/>
          <w:rtl/>
          <w:lang w:bidi="yi-Hebr"/>
        </w:rPr>
        <w:t>־</w:t>
      </w:r>
      <w:r w:rsidR="008175D5" w:rsidRPr="008175D5">
        <w:rPr>
          <w:rFonts w:asciiTheme="majorBidi" w:hAnsiTheme="majorBidi" w:cstheme="majorBidi"/>
          <w:color w:val="FF0000"/>
          <w:sz w:val="28"/>
          <w:szCs w:val="28"/>
          <w:rtl/>
          <w:lang w:bidi="yi-Hebr"/>
        </w:rPr>
        <w:t>מעשׂה</w:t>
      </w:r>
      <w:r w:rsidRPr="00F065AF">
        <w:rPr>
          <w:rFonts w:asciiTheme="majorBidi" w:hAnsiTheme="majorBidi" w:cstheme="majorBidi"/>
          <w:sz w:val="28"/>
          <w:szCs w:val="28"/>
          <w:rtl/>
          <w:lang w:bidi="yi-Hebr"/>
        </w:rPr>
        <w:t xml:space="preserve"> זאָגט זײ </w:t>
      </w:r>
      <w:r w:rsidR="00263E24" w:rsidRPr="00263E24">
        <w:rPr>
          <w:rFonts w:asciiTheme="majorBidi" w:hAnsiTheme="majorBidi" w:cstheme="majorBidi"/>
          <w:color w:val="FF0000"/>
          <w:sz w:val="28"/>
          <w:szCs w:val="28"/>
          <w:rtl/>
          <w:lang w:bidi="yi-Hebr"/>
        </w:rPr>
        <w:t>מוסר</w:t>
      </w:r>
      <w:r w:rsidRPr="00F065AF">
        <w:rPr>
          <w:rFonts w:asciiTheme="majorBidi" w:hAnsiTheme="majorBidi" w:cstheme="majorBidi"/>
          <w:sz w:val="28"/>
          <w:szCs w:val="28"/>
          <w:rtl/>
          <w:lang w:bidi="yi-Hebr"/>
        </w:rPr>
        <w:t xml:space="preserve">, פֿאַרשטײט זיך, און הײסט זײ זײַן ערלעכע ייִדן, און די </w:t>
      </w:r>
      <w:r w:rsidRPr="00F065AF">
        <w:rPr>
          <w:rFonts w:asciiTheme="majorBidi" w:hAnsiTheme="majorBidi" w:cstheme="majorBidi"/>
          <w:color w:val="008000"/>
          <w:sz w:val="28"/>
          <w:szCs w:val="28"/>
          <w:rtl/>
          <w:lang w:bidi="yi-Hebr"/>
        </w:rPr>
        <w:t>באָבע</w:t>
      </w:r>
      <w:r w:rsidRPr="00F065AF">
        <w:rPr>
          <w:rFonts w:asciiTheme="majorBidi" w:hAnsiTheme="majorBidi" w:cstheme="majorBidi"/>
          <w:sz w:val="28"/>
          <w:szCs w:val="28"/>
          <w:rtl/>
          <w:lang w:bidi="yi-Hebr"/>
        </w:rPr>
        <w:t xml:space="preserve"> גיטל </w:t>
      </w:r>
      <w:r w:rsidR="00FA3A2B">
        <w:rPr>
          <w:rFonts w:asciiTheme="majorBidi" w:hAnsiTheme="majorBidi" w:cstheme="majorBidi"/>
          <w:sz w:val="28"/>
          <w:szCs w:val="28"/>
          <w:rtl/>
          <w:lang w:bidi="yi-Hebr"/>
        </w:rPr>
        <w:t>װי</w:t>
      </w:r>
      <w:r w:rsidRPr="00F065AF">
        <w:rPr>
          <w:rFonts w:asciiTheme="majorBidi" w:hAnsiTheme="majorBidi" w:cstheme="majorBidi"/>
          <w:sz w:val="28"/>
          <w:szCs w:val="28"/>
          <w:rtl/>
          <w:lang w:bidi="yi-Hebr"/>
        </w:rPr>
        <w:t xml:space="preserve">שט די אױגן מיט אירע אױסגעדרײטע הענט. נאָר פֿונעם פֿעטער </w:t>
      </w:r>
      <w:r w:rsidRPr="00F065AF">
        <w:rPr>
          <w:rFonts w:asciiTheme="majorBidi" w:hAnsiTheme="majorBidi" w:cstheme="majorBidi"/>
          <w:color w:val="FF0000"/>
          <w:sz w:val="28"/>
          <w:szCs w:val="28"/>
          <w:rtl/>
          <w:lang w:bidi="yi-Hebr"/>
        </w:rPr>
        <w:t>איציע</w:t>
      </w:r>
      <w:r w:rsidRPr="00F065AF">
        <w:rPr>
          <w:rFonts w:asciiTheme="majorBidi" w:hAnsiTheme="majorBidi" w:cstheme="majorBidi"/>
          <w:sz w:val="28"/>
          <w:szCs w:val="28"/>
          <w:rtl/>
          <w:lang w:bidi="yi-Hebr"/>
        </w:rPr>
        <w:t xml:space="preserve"> מיט דער מומע </w:t>
      </w:r>
      <w:r w:rsidRPr="00F065AF">
        <w:rPr>
          <w:rFonts w:asciiTheme="majorBidi" w:hAnsiTheme="majorBidi" w:cstheme="majorBidi"/>
          <w:color w:val="FF0000"/>
          <w:sz w:val="28"/>
          <w:szCs w:val="28"/>
          <w:rtl/>
          <w:lang w:bidi="yi-Hebr"/>
        </w:rPr>
        <w:t>סאָסיע</w:t>
      </w:r>
      <w:r w:rsidRPr="00F065AF">
        <w:rPr>
          <w:rFonts w:asciiTheme="majorBidi" w:hAnsiTheme="majorBidi" w:cstheme="majorBidi"/>
          <w:sz w:val="28"/>
          <w:szCs w:val="28"/>
          <w:rtl/>
          <w:lang w:bidi="yi-Hebr"/>
        </w:rPr>
        <w:t xml:space="preserve"> הערן זײ</w:t>
      </w:r>
      <w:r w:rsidRPr="00F065AF">
        <w:rPr>
          <w:rFonts w:asciiTheme="majorBidi" w:hAnsiTheme="majorBidi" w:cstheme="majorBidi"/>
          <w:color w:val="auto"/>
          <w:sz w:val="28"/>
          <w:szCs w:val="28"/>
          <w:rtl/>
          <w:lang w:bidi="yi-Hebr"/>
        </w:rPr>
        <w:t xml:space="preserve"> אַ </w:t>
      </w:r>
      <w:r w:rsidRPr="00F065AF">
        <w:rPr>
          <w:rFonts w:asciiTheme="majorBidi" w:hAnsiTheme="majorBidi" w:cstheme="majorBidi"/>
          <w:sz w:val="28"/>
          <w:szCs w:val="28"/>
          <w:rtl/>
          <w:lang w:bidi="yi-Hebr"/>
        </w:rPr>
        <w:t>קאַלטן ״פֿאָרט־געזונט״. די צװײ װ</w:t>
      </w:r>
      <w:r w:rsidRPr="00F065AF">
        <w:rPr>
          <w:rFonts w:asciiTheme="majorBidi" w:hAnsiTheme="majorBidi" w:cstheme="majorBidi" w:hint="cs"/>
          <w:sz w:val="28"/>
          <w:szCs w:val="28"/>
          <w:rtl/>
          <w:lang w:bidi="yi-Hebr"/>
        </w:rPr>
        <w:t>אָ</w:t>
      </w:r>
      <w:r w:rsidRPr="00F065AF">
        <w:rPr>
          <w:rFonts w:asciiTheme="majorBidi" w:hAnsiTheme="majorBidi" w:cstheme="majorBidi"/>
          <w:sz w:val="28"/>
          <w:szCs w:val="28"/>
          <w:rtl/>
          <w:lang w:bidi="yi-Hebr"/>
        </w:rPr>
        <w:t xml:space="preserve">לטן </w:t>
      </w:r>
      <w:r w:rsidR="006555F5">
        <w:rPr>
          <w:rFonts w:asciiTheme="majorBidi" w:hAnsiTheme="majorBidi" w:cstheme="majorBidi"/>
          <w:color w:val="FF0000"/>
          <w:sz w:val="28"/>
          <w:szCs w:val="28"/>
          <w:rtl/>
          <w:lang w:bidi="yi-Hebr"/>
        </w:rPr>
        <w:t>דװקא</w:t>
      </w:r>
      <w:r w:rsidRPr="00F065AF">
        <w:rPr>
          <w:rFonts w:asciiTheme="majorBidi" w:hAnsiTheme="majorBidi" w:cstheme="majorBidi"/>
          <w:sz w:val="28"/>
          <w:szCs w:val="28"/>
          <w:rtl/>
          <w:lang w:bidi="yi-Hebr"/>
        </w:rPr>
        <w:t xml:space="preserve"> געװען צופֿרידן, װאָס די ״פֿרעמדע קינדער״ פֿאָרן אַװעק, איז זײ פֿאַרשטערט געװאָרן די </w:t>
      </w:r>
      <w:r w:rsidR="00AA3836">
        <w:rPr>
          <w:rFonts w:asciiTheme="majorBidi" w:hAnsiTheme="majorBidi" w:cstheme="majorBidi"/>
          <w:color w:val="FF0000"/>
          <w:sz w:val="28"/>
          <w:szCs w:val="28"/>
          <w:rtl/>
          <w:lang w:bidi="yi-Hebr"/>
        </w:rPr>
        <w:t>שׂימחה</w:t>
      </w:r>
      <w:r w:rsidRPr="00F065AF">
        <w:rPr>
          <w:rFonts w:asciiTheme="majorBidi" w:hAnsiTheme="majorBidi" w:cstheme="majorBidi"/>
          <w:sz w:val="28"/>
          <w:szCs w:val="28"/>
          <w:rtl/>
          <w:lang w:bidi="yi-Hebr"/>
        </w:rPr>
        <w:t xml:space="preserve">, װאָס ניט אַלע פֿאָרן זײ אַװעק. עס פֿאָרן נאָר די ייִנגלעך. די צװײ מײדלעך זײַנען געבליבן אין באָסלאַװ. װאָס איז די </w:t>
      </w:r>
      <w:r w:rsidR="008175D5" w:rsidRPr="008175D5">
        <w:rPr>
          <w:rFonts w:asciiTheme="majorBidi" w:hAnsiTheme="majorBidi" w:cstheme="majorBidi"/>
          <w:color w:val="FF0000"/>
          <w:sz w:val="28"/>
          <w:szCs w:val="28"/>
          <w:rtl/>
          <w:lang w:bidi="yi-Hebr"/>
        </w:rPr>
        <w:t>מעשׂה</w:t>
      </w:r>
      <w:r w:rsidRPr="00F065AF">
        <w:rPr>
          <w:rFonts w:asciiTheme="majorBidi" w:hAnsiTheme="majorBidi" w:cstheme="majorBidi"/>
          <w:sz w:val="28"/>
          <w:szCs w:val="28"/>
          <w:rtl/>
          <w:lang w:bidi="yi-Hebr"/>
        </w:rPr>
        <w:t>?</w:t>
      </w:r>
      <w:r w:rsidRPr="00F065AF">
        <w:rPr>
          <w:rFonts w:asciiTheme="majorBidi" w:hAnsiTheme="majorBidi" w:cstheme="majorBidi"/>
          <w:color w:val="auto"/>
          <w:sz w:val="28"/>
          <w:szCs w:val="28"/>
          <w:rtl/>
          <w:lang w:bidi="yi-Hebr"/>
        </w:rPr>
        <w:t xml:space="preserve"> אַ </w:t>
      </w:r>
      <w:r w:rsidRPr="00F065AF">
        <w:rPr>
          <w:rFonts w:asciiTheme="majorBidi" w:hAnsiTheme="majorBidi" w:cstheme="majorBidi"/>
          <w:color w:val="008000"/>
          <w:sz w:val="28"/>
          <w:szCs w:val="28"/>
          <w:rtl/>
          <w:lang w:bidi="yi-Hebr"/>
        </w:rPr>
        <w:t>פּראָסטע</w:t>
      </w:r>
      <w:r w:rsidRPr="00F065AF">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מעשׂה</w:t>
      </w:r>
      <w:r w:rsidRPr="00F065AF">
        <w:rPr>
          <w:rFonts w:asciiTheme="majorBidi" w:hAnsiTheme="majorBidi" w:cstheme="majorBidi"/>
          <w:sz w:val="28"/>
          <w:szCs w:val="28"/>
          <w:rtl/>
          <w:lang w:bidi="yi-Hebr"/>
        </w:rPr>
        <w:t xml:space="preserve">. די </w:t>
      </w:r>
      <w:r w:rsidRPr="00F065AF">
        <w:rPr>
          <w:rFonts w:asciiTheme="majorBidi" w:hAnsiTheme="majorBidi" w:cstheme="majorBidi"/>
          <w:color w:val="008000"/>
          <w:sz w:val="28"/>
          <w:szCs w:val="28"/>
          <w:rtl/>
          <w:lang w:bidi="yi-Hebr"/>
        </w:rPr>
        <w:t>באָבע</w:t>
      </w:r>
      <w:r w:rsidRPr="00F065AF">
        <w:rPr>
          <w:rFonts w:asciiTheme="majorBidi" w:hAnsiTheme="majorBidi" w:cstheme="majorBidi"/>
          <w:sz w:val="28"/>
          <w:szCs w:val="28"/>
          <w:rtl/>
          <w:lang w:bidi="yi-Hebr"/>
        </w:rPr>
        <w:t xml:space="preserve"> גיטל האָט </w:t>
      </w:r>
      <w:r w:rsidRPr="00F065AF">
        <w:rPr>
          <w:rFonts w:asciiTheme="majorBidi" w:hAnsiTheme="majorBidi" w:cstheme="majorBidi" w:hint="cs"/>
          <w:sz w:val="28"/>
          <w:szCs w:val="28"/>
          <w:rtl/>
          <w:lang w:bidi="yi-Hebr"/>
        </w:rPr>
        <w:t>ג</w:t>
      </w:r>
      <w:r w:rsidRPr="00F065AF">
        <w:rPr>
          <w:rFonts w:asciiTheme="majorBidi" w:hAnsiTheme="majorBidi" w:cstheme="majorBidi"/>
          <w:sz w:val="28"/>
          <w:szCs w:val="28"/>
          <w:rtl/>
          <w:lang w:bidi="yi-Hebr"/>
        </w:rPr>
        <w:t xml:space="preserve">עזאָגט: זי װעט זײ ניט לאָזן. זי װיל ניט, איר </w:t>
      </w:r>
      <w:r w:rsidR="00AA3836">
        <w:rPr>
          <w:rFonts w:asciiTheme="majorBidi" w:hAnsiTheme="majorBidi" w:cstheme="majorBidi"/>
          <w:color w:val="FF0000"/>
          <w:sz w:val="28"/>
          <w:szCs w:val="28"/>
          <w:rtl/>
          <w:lang w:bidi="yi-Hebr"/>
        </w:rPr>
        <w:t>חיה־אסתּר</w:t>
      </w:r>
      <w:r w:rsidRPr="00F065AF">
        <w:rPr>
          <w:rFonts w:asciiTheme="majorBidi" w:hAnsiTheme="majorBidi" w:cstheme="majorBidi"/>
          <w:sz w:val="28"/>
          <w:szCs w:val="28"/>
          <w:rtl/>
          <w:lang w:bidi="yi-Hebr"/>
        </w:rPr>
        <w:t>ס קינדער זאָלן אַרײַנפֿאַלן צו</w:t>
      </w:r>
      <w:r w:rsidRPr="00F065AF">
        <w:rPr>
          <w:rFonts w:asciiTheme="majorBidi" w:hAnsiTheme="majorBidi" w:cstheme="majorBidi"/>
          <w:color w:val="auto"/>
          <w:sz w:val="28"/>
          <w:szCs w:val="28"/>
          <w:rtl/>
          <w:lang w:bidi="yi-Hebr"/>
        </w:rPr>
        <w:t xml:space="preserve"> אַ </w:t>
      </w:r>
      <w:r w:rsidRPr="00F065AF">
        <w:rPr>
          <w:rFonts w:asciiTheme="majorBidi" w:hAnsiTheme="majorBidi" w:cstheme="majorBidi"/>
          <w:sz w:val="28"/>
          <w:szCs w:val="28"/>
          <w:rtl/>
          <w:lang w:bidi="yi-Hebr"/>
        </w:rPr>
        <w:t>שטיפֿ</w:t>
      </w:r>
      <w:r w:rsidRPr="00F065AF">
        <w:rPr>
          <w:rFonts w:asciiTheme="majorBidi" w:hAnsiTheme="majorBidi" w:cstheme="majorBidi"/>
          <w:color w:val="008000"/>
          <w:sz w:val="28"/>
          <w:szCs w:val="28"/>
          <w:rtl/>
          <w:lang w:bidi="yi-Hebr"/>
        </w:rPr>
        <w:t>מאַמע</w:t>
      </w:r>
      <w:r w:rsidRPr="00F065AF">
        <w:rPr>
          <w:rFonts w:asciiTheme="majorBidi" w:hAnsiTheme="majorBidi" w:cstheme="majorBidi"/>
          <w:sz w:val="28"/>
          <w:szCs w:val="28"/>
          <w:rtl/>
          <w:lang w:bidi="yi-Hebr"/>
        </w:rPr>
        <w:t>.</w:t>
      </w:r>
    </w:p>
    <w:p w:rsidR="00FE52BE" w:rsidRPr="00F065AF" w:rsidRDefault="00E012BC" w:rsidP="00FE52BE">
      <w:pPr>
        <w:widowControl w:val="0"/>
        <w:bidi/>
        <w:ind w:firstLine="284"/>
        <w:rPr>
          <w:rFonts w:asciiTheme="majorBidi" w:hAnsiTheme="majorBidi" w:cstheme="majorBidi"/>
          <w:sz w:val="28"/>
          <w:szCs w:val="28"/>
          <w:lang w:bidi="yi-Hebr"/>
        </w:rPr>
      </w:pPr>
      <w:r w:rsidRPr="00E012BC">
        <w:rPr>
          <w:rFonts w:asciiTheme="majorBidi" w:hAnsiTheme="majorBidi" w:cstheme="majorBidi"/>
          <w:color w:val="FF0000"/>
          <w:sz w:val="28"/>
          <w:szCs w:val="28"/>
          <w:rtl/>
          <w:lang w:bidi="yi-Hebr"/>
        </w:rPr>
        <w:t>טענה</w:t>
      </w:r>
      <w:r w:rsidR="00FE52BE" w:rsidRPr="00F065AF">
        <w:rPr>
          <w:rFonts w:asciiTheme="majorBidi" w:hAnsiTheme="majorBidi" w:cstheme="majorBidi"/>
          <w:sz w:val="28"/>
          <w:szCs w:val="28"/>
          <w:rtl/>
          <w:lang w:bidi="yi-Hebr"/>
        </w:rPr>
        <w:t xml:space="preserve">ט דער פֿעטער </w:t>
      </w:r>
      <w:r w:rsidR="00FE52BE" w:rsidRPr="00F065AF">
        <w:rPr>
          <w:rFonts w:asciiTheme="majorBidi" w:hAnsiTheme="majorBidi" w:cstheme="majorBidi"/>
          <w:color w:val="FF0000"/>
          <w:sz w:val="28"/>
          <w:szCs w:val="28"/>
          <w:rtl/>
          <w:lang w:bidi="yi-Hebr"/>
        </w:rPr>
        <w:t>איציע</w:t>
      </w:r>
      <w:r w:rsidR="00FE52BE" w:rsidRPr="00F065AF">
        <w:rPr>
          <w:rFonts w:asciiTheme="majorBidi" w:hAnsiTheme="majorBidi" w:cstheme="majorBidi"/>
          <w:sz w:val="28"/>
          <w:szCs w:val="28"/>
          <w:rtl/>
          <w:lang w:bidi="yi-Hebr"/>
        </w:rPr>
        <w:t xml:space="preserve"> מיט</w:t>
      </w:r>
      <w:r w:rsidR="00FE52BE" w:rsidRPr="00F065AF">
        <w:rPr>
          <w:rFonts w:asciiTheme="majorBidi" w:hAnsiTheme="majorBidi" w:cstheme="majorBidi"/>
          <w:color w:val="auto"/>
          <w:sz w:val="28"/>
          <w:szCs w:val="28"/>
          <w:rtl/>
          <w:lang w:bidi="yi-Hebr"/>
        </w:rPr>
        <w:t xml:space="preserve"> אַ </w:t>
      </w:r>
      <w:r w:rsidR="00FE52BE" w:rsidRPr="00F065AF">
        <w:rPr>
          <w:rFonts w:asciiTheme="majorBidi" w:hAnsiTheme="majorBidi" w:cstheme="majorBidi"/>
          <w:sz w:val="28"/>
          <w:szCs w:val="28"/>
          <w:rtl/>
          <w:lang w:bidi="yi-Hebr"/>
        </w:rPr>
        <w:t xml:space="preserve">שמײכעלע, גלעט זיך די </w:t>
      </w:r>
      <w:r w:rsidR="00F27C7F" w:rsidRPr="00F27C7F">
        <w:rPr>
          <w:rFonts w:asciiTheme="majorBidi" w:hAnsiTheme="majorBidi" w:cstheme="majorBidi"/>
          <w:color w:val="FF0000"/>
          <w:sz w:val="28"/>
          <w:szCs w:val="28"/>
          <w:rtl/>
          <w:lang w:bidi="yi-Hebr"/>
        </w:rPr>
        <w:t>פּאות</w:t>
      </w:r>
      <w:r w:rsidR="00FE52BE" w:rsidRPr="00F065AF">
        <w:rPr>
          <w:rFonts w:asciiTheme="majorBidi" w:hAnsiTheme="majorBidi" w:cstheme="majorBidi"/>
          <w:sz w:val="28"/>
          <w:szCs w:val="28"/>
          <w:rtl/>
          <w:lang w:bidi="yi-Hebr"/>
        </w:rPr>
        <w:t xml:space="preserve"> און קוקט אַף</w:t>
      </w:r>
      <w:r w:rsidR="00FE52BE" w:rsidRPr="00F065AF">
        <w:rPr>
          <w:rFonts w:asciiTheme="majorBidi" w:hAnsiTheme="majorBidi" w:cstheme="majorBidi"/>
          <w:color w:val="auto"/>
          <w:sz w:val="28"/>
          <w:szCs w:val="28"/>
          <w:rtl/>
          <w:lang w:bidi="yi-Hebr"/>
        </w:rPr>
        <w:t xml:space="preserve"> </w:t>
      </w:r>
      <w:r w:rsidR="00FE52BE" w:rsidRPr="00F065AF">
        <w:rPr>
          <w:rFonts w:asciiTheme="majorBidi" w:hAnsiTheme="majorBidi" w:cstheme="majorBidi"/>
          <w:sz w:val="28"/>
          <w:szCs w:val="28"/>
          <w:rtl/>
          <w:lang w:bidi="yi-Hebr"/>
        </w:rPr>
        <w:t xml:space="preserve">די קישנס, װוּ עס ליגט דער </w:t>
      </w:r>
      <w:r w:rsidR="00FE52BE" w:rsidRPr="00F065AF">
        <w:rPr>
          <w:rFonts w:asciiTheme="majorBidi" w:hAnsiTheme="majorBidi" w:cstheme="majorBidi"/>
          <w:color w:val="008000"/>
          <w:sz w:val="28"/>
          <w:szCs w:val="28"/>
          <w:rtl/>
          <w:lang w:bidi="yi-Hebr"/>
        </w:rPr>
        <w:t>באָבע</w:t>
      </w:r>
      <w:r w:rsidR="00FE52BE" w:rsidRPr="00F065AF">
        <w:rPr>
          <w:rFonts w:asciiTheme="majorBidi" w:hAnsiTheme="majorBidi" w:cstheme="majorBidi"/>
          <w:sz w:val="28"/>
          <w:szCs w:val="28"/>
          <w:rtl/>
          <w:lang w:bidi="yi-Hebr"/>
        </w:rPr>
        <w:t>ס פֿאַרמעגן׃ – נו, און אַז די ייִנגלעך פֿאַלן אַרײַן צו</w:t>
      </w:r>
      <w:r w:rsidR="00FE52BE" w:rsidRPr="00F065AF">
        <w:rPr>
          <w:rFonts w:asciiTheme="majorBidi" w:hAnsiTheme="majorBidi" w:cstheme="majorBidi"/>
          <w:color w:val="auto"/>
          <w:sz w:val="28"/>
          <w:szCs w:val="28"/>
          <w:rtl/>
          <w:lang w:bidi="yi-Hebr"/>
        </w:rPr>
        <w:t xml:space="preserve"> אַ </w:t>
      </w:r>
      <w:r w:rsidR="00FE52BE" w:rsidRPr="00F065AF">
        <w:rPr>
          <w:rFonts w:asciiTheme="majorBidi" w:hAnsiTheme="majorBidi" w:cstheme="majorBidi"/>
          <w:sz w:val="28"/>
          <w:szCs w:val="28"/>
          <w:rtl/>
          <w:lang w:bidi="yi-Hebr"/>
        </w:rPr>
        <w:t>שטיפֿ</w:t>
      </w:r>
      <w:r w:rsidR="00FE52BE" w:rsidRPr="00F065AF">
        <w:rPr>
          <w:rFonts w:asciiTheme="majorBidi" w:hAnsiTheme="majorBidi" w:cstheme="majorBidi"/>
          <w:color w:val="008000"/>
          <w:sz w:val="28"/>
          <w:szCs w:val="28"/>
          <w:rtl/>
          <w:lang w:bidi="yi-Hebr"/>
        </w:rPr>
        <w:t>מאַמע</w:t>
      </w:r>
      <w:r w:rsidR="00FE52BE" w:rsidRPr="00F065AF">
        <w:rPr>
          <w:rFonts w:asciiTheme="majorBidi" w:hAnsiTheme="majorBidi" w:cstheme="majorBidi"/>
          <w:sz w:val="28"/>
          <w:szCs w:val="28"/>
          <w:rtl/>
          <w:lang w:bidi="yi-Hebr"/>
        </w:rPr>
        <w:t>, איז גוט? כע־כע!</w:t>
      </w:r>
    </w:p>
    <w:p w:rsidR="00FE52BE" w:rsidRPr="00F065AF" w:rsidRDefault="00FE52BE" w:rsidP="00FE52BE">
      <w:pPr>
        <w:widowControl w:val="0"/>
        <w:bidi/>
        <w:ind w:firstLine="284"/>
        <w:rPr>
          <w:rFonts w:asciiTheme="majorBidi" w:hAnsiTheme="majorBidi" w:cstheme="majorBidi"/>
          <w:sz w:val="28"/>
          <w:szCs w:val="28"/>
          <w:lang w:bidi="yi-Hebr"/>
        </w:rPr>
      </w:pPr>
      <w:r w:rsidRPr="00F065AF">
        <w:rPr>
          <w:rFonts w:asciiTheme="majorBidi" w:hAnsiTheme="majorBidi" w:cstheme="majorBidi"/>
          <w:sz w:val="28"/>
          <w:szCs w:val="28"/>
          <w:rtl/>
          <w:lang w:bidi="yi-Hebr"/>
        </w:rPr>
        <w:t>– װאָס גלײַכסטו ייִנגלעך צו מײדלעך? װאָס האָרכט</w:t>
      </w:r>
      <w:r w:rsidRPr="00F065AF">
        <w:rPr>
          <w:rFonts w:asciiTheme="majorBidi" w:hAnsiTheme="majorBidi" w:cstheme="majorBidi"/>
          <w:color w:val="auto"/>
          <w:sz w:val="28"/>
          <w:szCs w:val="28"/>
          <w:rtl/>
          <w:lang w:bidi="yi-Hebr"/>
        </w:rPr>
        <w:t xml:space="preserve"> אַ </w:t>
      </w:r>
      <w:r w:rsidRPr="00F065AF">
        <w:rPr>
          <w:rFonts w:asciiTheme="majorBidi" w:hAnsiTheme="majorBidi" w:cstheme="majorBidi"/>
          <w:sz w:val="28"/>
          <w:szCs w:val="28"/>
          <w:rtl/>
          <w:lang w:bidi="yi-Hebr"/>
        </w:rPr>
        <w:t>ייִנגל</w:t>
      </w:r>
      <w:r w:rsidRPr="00F065AF">
        <w:rPr>
          <w:rFonts w:asciiTheme="majorBidi" w:hAnsiTheme="majorBidi" w:cstheme="majorBidi"/>
          <w:color w:val="auto"/>
          <w:sz w:val="28"/>
          <w:szCs w:val="28"/>
          <w:rtl/>
          <w:lang w:bidi="yi-Hebr"/>
        </w:rPr>
        <w:t xml:space="preserve"> אַ </w:t>
      </w:r>
      <w:r w:rsidRPr="00F065AF">
        <w:rPr>
          <w:rFonts w:asciiTheme="majorBidi" w:hAnsiTheme="majorBidi" w:cstheme="majorBidi"/>
          <w:sz w:val="28"/>
          <w:szCs w:val="28"/>
          <w:rtl/>
          <w:lang w:bidi="yi-Hebr"/>
        </w:rPr>
        <w:t>שטיפֿ</w:t>
      </w:r>
      <w:r w:rsidRPr="00F065AF">
        <w:rPr>
          <w:rFonts w:asciiTheme="majorBidi" w:hAnsiTheme="majorBidi" w:cstheme="majorBidi"/>
          <w:color w:val="008000"/>
          <w:sz w:val="28"/>
          <w:szCs w:val="28"/>
          <w:rtl/>
          <w:lang w:bidi="yi-Hebr"/>
        </w:rPr>
        <w:t>מאַמע</w:t>
      </w:r>
      <w:r w:rsidRPr="00F065AF">
        <w:rPr>
          <w:rFonts w:asciiTheme="majorBidi" w:hAnsiTheme="majorBidi" w:cstheme="majorBidi"/>
          <w:sz w:val="28"/>
          <w:szCs w:val="28"/>
          <w:rtl/>
          <w:lang w:bidi="yi-Hebr"/>
        </w:rPr>
        <w:t>ן?</w:t>
      </w:r>
      <w:r w:rsidRPr="00F065AF">
        <w:rPr>
          <w:rFonts w:asciiTheme="majorBidi" w:hAnsiTheme="majorBidi" w:cstheme="majorBidi"/>
          <w:color w:val="auto"/>
          <w:sz w:val="28"/>
          <w:szCs w:val="28"/>
          <w:rtl/>
          <w:lang w:bidi="yi-Hebr"/>
        </w:rPr>
        <w:t xml:space="preserve"> אַ </w:t>
      </w:r>
      <w:r w:rsidRPr="00F065AF">
        <w:rPr>
          <w:rFonts w:asciiTheme="majorBidi" w:hAnsiTheme="majorBidi" w:cstheme="majorBidi"/>
          <w:sz w:val="28"/>
          <w:szCs w:val="28"/>
          <w:rtl/>
          <w:lang w:bidi="yi-Hebr"/>
        </w:rPr>
        <w:t>ייִנגל גײט אַװעק אַף</w:t>
      </w:r>
      <w:r w:rsidRPr="00F065AF">
        <w:rPr>
          <w:rFonts w:asciiTheme="majorBidi" w:hAnsiTheme="majorBidi" w:cstheme="majorBidi"/>
          <w:color w:val="auto"/>
          <w:sz w:val="28"/>
          <w:szCs w:val="28"/>
          <w:rtl/>
          <w:lang w:bidi="yi-Hebr"/>
        </w:rPr>
        <w:t xml:space="preserve"> אַ </w:t>
      </w:r>
      <w:r w:rsidRPr="00F065AF">
        <w:rPr>
          <w:rFonts w:asciiTheme="majorBidi" w:hAnsiTheme="majorBidi" w:cstheme="majorBidi"/>
          <w:sz w:val="28"/>
          <w:szCs w:val="28"/>
          <w:rtl/>
          <w:lang w:bidi="yi-Hebr"/>
        </w:rPr>
        <w:t xml:space="preserve">גאַנצן טאָג אין </w:t>
      </w:r>
      <w:r w:rsidR="006555F5">
        <w:rPr>
          <w:rFonts w:asciiTheme="majorBidi" w:hAnsiTheme="majorBidi" w:cstheme="majorBidi"/>
          <w:color w:val="FF0000"/>
          <w:sz w:val="28"/>
          <w:szCs w:val="28"/>
          <w:rtl/>
          <w:lang w:bidi="yi-Hebr"/>
        </w:rPr>
        <w:t>חדר</w:t>
      </w:r>
    </w:p>
    <w:p w:rsidR="00FE52BE" w:rsidRPr="00AC02FD" w:rsidRDefault="00FE52BE" w:rsidP="00FE52BE">
      <w:pPr>
        <w:widowControl w:val="0"/>
        <w:tabs>
          <w:tab w:val="left" w:pos="575"/>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געמײנט: דערװידער, ניט צום </w:t>
      </w:r>
      <w:r>
        <w:rPr>
          <w:rFonts w:asciiTheme="majorBidi" w:hAnsiTheme="majorBidi" w:cstheme="majorBidi"/>
          <w:sz w:val="24"/>
          <w:szCs w:val="24"/>
          <w:rtl/>
          <w:lang w:bidi="yi-Hebr"/>
        </w:rPr>
        <w:t>האַרצ</w:t>
      </w:r>
      <w:r w:rsidRPr="00AC02FD">
        <w:rPr>
          <w:rFonts w:asciiTheme="majorBidi" w:hAnsiTheme="majorBidi" w:cstheme="majorBidi"/>
          <w:sz w:val="24"/>
          <w:szCs w:val="24"/>
          <w:rtl/>
          <w:lang w:bidi="yi-Hebr"/>
        </w:rPr>
        <w:t>ן.</w:t>
      </w:r>
    </w:p>
    <w:p w:rsidR="00FE52BE" w:rsidRPr="00AC02FD" w:rsidRDefault="00FE52BE" w:rsidP="00FE52BE">
      <w:pPr>
        <w:widowControl w:val="0"/>
        <w:tabs>
          <w:tab w:val="left" w:pos="578"/>
        </w:tabs>
        <w:bidi/>
        <w:ind w:firstLine="284"/>
        <w:rPr>
          <w:rFonts w:asciiTheme="majorBidi" w:hAnsiTheme="majorBidi" w:cstheme="majorBidi"/>
          <w:sz w:val="32"/>
          <w:szCs w:val="32"/>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געמײנט: </w:t>
      </w:r>
      <w:r>
        <w:rPr>
          <w:rFonts w:asciiTheme="majorBidi" w:hAnsiTheme="majorBidi" w:cstheme="majorBidi"/>
          <w:sz w:val="24"/>
          <w:szCs w:val="24"/>
          <w:rtl/>
          <w:lang w:bidi="yi-Hebr"/>
        </w:rPr>
        <w:t>אַלע</w:t>
      </w:r>
      <w:r w:rsidRPr="00AC02FD">
        <w:rPr>
          <w:rFonts w:asciiTheme="majorBidi" w:hAnsiTheme="majorBidi" w:cstheme="majorBidi"/>
          <w:sz w:val="24"/>
          <w:szCs w:val="24"/>
          <w:rtl/>
          <w:lang w:bidi="yi-Hebr"/>
        </w:rPr>
        <w:t xml:space="preserve"> קיניגן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דער װעלט.</w:t>
      </w:r>
    </w:p>
    <w:p w:rsidR="00FE52BE" w:rsidRPr="00AC02FD" w:rsidRDefault="00FE52BE" w:rsidP="00FE52BE">
      <w:pPr>
        <w:widowControl w:val="0"/>
        <w:tabs>
          <w:tab w:val="left" w:pos="578"/>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207</w:t>
      </w:r>
    </w:p>
    <w:p w:rsidR="00FE52BE" w:rsidRPr="00B9395D" w:rsidRDefault="00FE52BE" w:rsidP="009915DB">
      <w:pPr>
        <w:widowControl w:val="0"/>
        <w:bidi/>
        <w:jc w:val="both"/>
        <w:rPr>
          <w:rFonts w:asciiTheme="majorBidi" w:hAnsiTheme="majorBidi" w:cstheme="majorBidi"/>
          <w:sz w:val="28"/>
          <w:szCs w:val="28"/>
          <w:lang w:bidi="yi-Hebr"/>
        </w:rPr>
      </w:pPr>
      <w:r w:rsidRPr="00B9395D">
        <w:rPr>
          <w:rFonts w:asciiTheme="majorBidi" w:hAnsiTheme="majorBidi" w:cstheme="majorBidi"/>
          <w:sz w:val="28"/>
          <w:szCs w:val="28"/>
          <w:rtl/>
          <w:lang w:bidi="yi-Hebr"/>
        </w:rPr>
        <w:t>אַרײַן. און</w:t>
      </w:r>
      <w:r w:rsidRPr="00B9395D">
        <w:rPr>
          <w:rFonts w:asciiTheme="majorBidi" w:hAnsiTheme="majorBidi" w:cstheme="majorBidi"/>
          <w:color w:val="auto"/>
          <w:sz w:val="28"/>
          <w:szCs w:val="28"/>
          <w:rtl/>
          <w:lang w:bidi="yi-Hebr"/>
        </w:rPr>
        <w:t xml:space="preserve"> אַ </w:t>
      </w:r>
      <w:r w:rsidRPr="00B9395D">
        <w:rPr>
          <w:rFonts w:asciiTheme="majorBidi" w:hAnsiTheme="majorBidi" w:cstheme="majorBidi"/>
          <w:sz w:val="28"/>
          <w:szCs w:val="28"/>
          <w:rtl/>
          <w:lang w:bidi="yi-Hebr"/>
        </w:rPr>
        <w:t>מײדל װאָס?</w:t>
      </w:r>
      <w:r w:rsidRPr="00B9395D">
        <w:rPr>
          <w:rFonts w:asciiTheme="majorBidi" w:hAnsiTheme="majorBidi" w:cstheme="majorBidi"/>
          <w:color w:val="auto"/>
          <w:sz w:val="28"/>
          <w:szCs w:val="28"/>
          <w:rtl/>
          <w:lang w:bidi="yi-Hebr"/>
        </w:rPr>
        <w:t xml:space="preserve"> אַ </w:t>
      </w:r>
      <w:r w:rsidRPr="00B9395D">
        <w:rPr>
          <w:rFonts w:asciiTheme="majorBidi" w:hAnsiTheme="majorBidi" w:cstheme="majorBidi"/>
          <w:sz w:val="28"/>
          <w:szCs w:val="28"/>
          <w:rtl/>
          <w:lang w:bidi="yi-Hebr"/>
        </w:rPr>
        <w:t xml:space="preserve">מײדל בלײַבט אין דער הײם </w:t>
      </w:r>
      <w:r w:rsidRPr="00B9395D">
        <w:rPr>
          <w:rFonts w:asciiTheme="majorBidi" w:hAnsiTheme="majorBidi" w:cstheme="majorBidi" w:hint="cs"/>
          <w:color w:val="008000"/>
          <w:sz w:val="28"/>
          <w:szCs w:val="28"/>
          <w:rtl/>
          <w:lang w:bidi="yi-Hebr"/>
        </w:rPr>
        <w:t>נ</w:t>
      </w:r>
      <w:r w:rsidRPr="00B9395D">
        <w:rPr>
          <w:rFonts w:asciiTheme="majorBidi" w:hAnsiTheme="majorBidi" w:cstheme="majorBidi"/>
          <w:color w:val="008000"/>
          <w:sz w:val="28"/>
          <w:szCs w:val="28"/>
          <w:rtl/>
          <w:lang w:bidi="yi-Hebr"/>
        </w:rPr>
        <w:t>יאַנטשען</w:t>
      </w:r>
      <w:r w:rsidRPr="00B9395D">
        <w:rPr>
          <w:rFonts w:asciiTheme="majorBidi" w:hAnsiTheme="majorBidi" w:cstheme="majorBidi"/>
          <w:sz w:val="28"/>
          <w:szCs w:val="28"/>
          <w:rtl/>
          <w:lang w:bidi="yi-Hebr"/>
        </w:rPr>
        <w:t xml:space="preserve"> דער שטיפֿמאַמען קינדער...</w:t>
      </w:r>
    </w:p>
    <w:p w:rsidR="00FE52BE" w:rsidRPr="00B9395D" w:rsidRDefault="00FE52BE" w:rsidP="00FE52BE">
      <w:pPr>
        <w:widowControl w:val="0"/>
        <w:bidi/>
        <w:ind w:firstLine="284"/>
        <w:jc w:val="both"/>
        <w:rPr>
          <w:rFonts w:asciiTheme="majorBidi" w:hAnsiTheme="majorBidi" w:cstheme="majorBidi"/>
          <w:sz w:val="28"/>
          <w:szCs w:val="28"/>
          <w:lang w:bidi="yi-Hebr"/>
        </w:rPr>
      </w:pPr>
      <w:r w:rsidRPr="00B9395D">
        <w:rPr>
          <w:rFonts w:asciiTheme="majorBidi" w:hAnsiTheme="majorBidi" w:cstheme="majorBidi"/>
          <w:sz w:val="28"/>
          <w:szCs w:val="28"/>
          <w:rtl/>
          <w:lang w:bidi="yi-Hebr"/>
        </w:rPr>
        <w:t xml:space="preserve">דער פֿעטער </w:t>
      </w:r>
      <w:r w:rsidRPr="00B9395D">
        <w:rPr>
          <w:rFonts w:asciiTheme="majorBidi" w:hAnsiTheme="majorBidi" w:cstheme="majorBidi"/>
          <w:color w:val="FF0000"/>
          <w:sz w:val="28"/>
          <w:szCs w:val="28"/>
          <w:rtl/>
          <w:lang w:bidi="yi-Hebr"/>
        </w:rPr>
        <w:t>איציע</w:t>
      </w:r>
      <w:r w:rsidRPr="00B9395D">
        <w:rPr>
          <w:rFonts w:asciiTheme="majorBidi" w:hAnsiTheme="majorBidi" w:cstheme="majorBidi"/>
          <w:sz w:val="28"/>
          <w:szCs w:val="28"/>
          <w:rtl/>
          <w:lang w:bidi="yi-Hebr"/>
        </w:rPr>
        <w:t xml:space="preserve"> איז מיט דעם נאָך אַלץ ניט ב</w:t>
      </w:r>
      <w:r w:rsidRPr="00B9395D">
        <w:rPr>
          <w:rFonts w:asciiTheme="majorBidi" w:hAnsiTheme="majorBidi" w:cstheme="majorBidi" w:hint="cs"/>
          <w:sz w:val="28"/>
          <w:szCs w:val="28"/>
          <w:rtl/>
          <w:lang w:bidi="yi-Hebr"/>
        </w:rPr>
        <w:t>אַ</w:t>
      </w:r>
      <w:r w:rsidRPr="00B9395D">
        <w:rPr>
          <w:rFonts w:asciiTheme="majorBidi" w:hAnsiTheme="majorBidi" w:cstheme="majorBidi"/>
          <w:sz w:val="28"/>
          <w:szCs w:val="28"/>
          <w:rtl/>
          <w:lang w:bidi="yi-Hebr"/>
        </w:rPr>
        <w:t xml:space="preserve">פֿרידיקט. ער גלעט זיך די </w:t>
      </w:r>
      <w:r w:rsidR="00F27C7F" w:rsidRPr="00F27C7F">
        <w:rPr>
          <w:rFonts w:asciiTheme="majorBidi" w:hAnsiTheme="majorBidi" w:cstheme="majorBidi"/>
          <w:color w:val="FF0000"/>
          <w:sz w:val="28"/>
          <w:szCs w:val="28"/>
          <w:rtl/>
          <w:lang w:bidi="yi-Hebr"/>
        </w:rPr>
        <w:t>פּאות</w:t>
      </w:r>
      <w:r w:rsidRPr="00B9395D">
        <w:rPr>
          <w:rFonts w:asciiTheme="majorBidi" w:hAnsiTheme="majorBidi" w:cstheme="majorBidi"/>
          <w:sz w:val="28"/>
          <w:szCs w:val="28"/>
          <w:rtl/>
          <w:lang w:bidi="yi-Hebr"/>
        </w:rPr>
        <w:t>, קוקט אַף</w:t>
      </w:r>
      <w:r w:rsidRPr="00B9395D">
        <w:rPr>
          <w:rFonts w:asciiTheme="majorBidi" w:hAnsiTheme="majorBidi" w:cstheme="majorBidi"/>
          <w:color w:val="auto"/>
          <w:sz w:val="28"/>
          <w:szCs w:val="28"/>
          <w:rtl/>
          <w:lang w:bidi="yi-Hebr"/>
        </w:rPr>
        <w:t xml:space="preserve"> </w:t>
      </w:r>
      <w:r w:rsidRPr="00B9395D">
        <w:rPr>
          <w:rFonts w:asciiTheme="majorBidi" w:hAnsiTheme="majorBidi" w:cstheme="majorBidi"/>
          <w:sz w:val="28"/>
          <w:szCs w:val="28"/>
          <w:rtl/>
          <w:lang w:bidi="yi-Hebr"/>
        </w:rPr>
        <w:t>די קישנס און שמײכלט און רעדט טיף דיפּלאָמאַטיש, קױם װאָס מע שטױסט זיך׃</w:t>
      </w:r>
    </w:p>
    <w:p w:rsidR="00FE52BE" w:rsidRPr="00B9395D" w:rsidRDefault="00FE52BE" w:rsidP="00FE52BE">
      <w:pPr>
        <w:widowControl w:val="0"/>
        <w:numPr>
          <w:ilvl w:val="0"/>
          <w:numId w:val="1"/>
        </w:numPr>
        <w:tabs>
          <w:tab w:val="left" w:pos="694"/>
        </w:tabs>
        <w:bidi/>
        <w:ind w:firstLine="284"/>
        <w:jc w:val="both"/>
        <w:rPr>
          <w:rFonts w:asciiTheme="majorBidi" w:hAnsiTheme="majorBidi" w:cstheme="majorBidi"/>
          <w:sz w:val="28"/>
          <w:szCs w:val="28"/>
          <w:rtl/>
          <w:lang w:bidi="yi-Hebr"/>
        </w:rPr>
      </w:pPr>
      <w:r w:rsidRPr="00B9395D">
        <w:rPr>
          <w:rFonts w:asciiTheme="majorBidi" w:hAnsiTheme="majorBidi" w:cstheme="majorBidi"/>
          <w:sz w:val="28"/>
          <w:szCs w:val="28"/>
          <w:rtl/>
          <w:lang w:bidi="yi-Hebr"/>
        </w:rPr>
        <w:lastRenderedPageBreak/>
        <w:t xml:space="preserve"> און װי װאָלט געװען, </w:t>
      </w:r>
      <w:r w:rsidR="005502CD">
        <w:rPr>
          <w:rFonts w:asciiTheme="majorBidi" w:hAnsiTheme="majorBidi" w:cstheme="majorBidi"/>
          <w:color w:val="FF0000"/>
          <w:sz w:val="28"/>
          <w:szCs w:val="28"/>
          <w:rtl/>
          <w:lang w:bidi="yi-Hebr"/>
        </w:rPr>
        <w:t>למשל</w:t>
      </w:r>
      <w:r w:rsidRPr="00B9395D">
        <w:rPr>
          <w:rFonts w:asciiTheme="majorBidi" w:hAnsiTheme="majorBidi" w:cstheme="majorBidi"/>
          <w:sz w:val="28"/>
          <w:szCs w:val="28"/>
          <w:rtl/>
          <w:lang w:bidi="yi-Hebr"/>
        </w:rPr>
        <w:t xml:space="preserve">, </w:t>
      </w:r>
      <w:r w:rsidR="005A6B8C">
        <w:rPr>
          <w:rFonts w:asciiTheme="majorBidi" w:hAnsiTheme="majorBidi" w:cstheme="majorBidi"/>
          <w:sz w:val="28"/>
          <w:szCs w:val="28"/>
          <w:rtl/>
          <w:lang w:bidi="yi-Hebr"/>
        </w:rPr>
        <w:t>װ</w:t>
      </w:r>
      <w:r w:rsidRPr="00B9395D">
        <w:rPr>
          <w:rFonts w:asciiTheme="majorBidi" w:hAnsiTheme="majorBidi" w:cstheme="majorBidi"/>
          <w:sz w:val="28"/>
          <w:szCs w:val="28"/>
          <w:rtl/>
          <w:lang w:bidi="yi-Hebr"/>
        </w:rPr>
        <w:t>ען אַלע קינדער זאָלן זײַן מײדלעך? כע־כע!</w:t>
      </w:r>
    </w:p>
    <w:p w:rsidR="00FE52BE" w:rsidRPr="00B9395D" w:rsidRDefault="00FE52BE" w:rsidP="00FE52BE">
      <w:pPr>
        <w:widowControl w:val="0"/>
        <w:numPr>
          <w:ilvl w:val="0"/>
          <w:numId w:val="1"/>
        </w:numPr>
        <w:tabs>
          <w:tab w:val="left" w:pos="704"/>
        </w:tabs>
        <w:bidi/>
        <w:ind w:firstLine="284"/>
        <w:jc w:val="both"/>
        <w:rPr>
          <w:rFonts w:asciiTheme="majorBidi" w:hAnsiTheme="majorBidi" w:cstheme="majorBidi"/>
          <w:sz w:val="28"/>
          <w:szCs w:val="28"/>
          <w:rtl/>
          <w:lang w:bidi="yi-Hebr"/>
        </w:rPr>
      </w:pPr>
      <w:r w:rsidRPr="00B9395D">
        <w:rPr>
          <w:rFonts w:asciiTheme="majorBidi" w:hAnsiTheme="majorBidi" w:cstheme="majorBidi"/>
          <w:sz w:val="28"/>
          <w:szCs w:val="28"/>
          <w:rtl/>
          <w:lang w:bidi="yi-Hebr"/>
        </w:rPr>
        <w:t xml:space="preserve"> װאָלט איך אַלע מײדלעך – ענט</w:t>
      </w:r>
      <w:r w:rsidRPr="00B9395D">
        <w:rPr>
          <w:rFonts w:asciiTheme="majorBidi" w:hAnsiTheme="majorBidi" w:cstheme="majorBidi" w:hint="cs"/>
          <w:sz w:val="28"/>
          <w:szCs w:val="28"/>
          <w:rtl/>
          <w:lang w:bidi="yi-Hebr"/>
        </w:rPr>
        <w:t>פֿ</w:t>
      </w:r>
      <w:r w:rsidRPr="00B9395D">
        <w:rPr>
          <w:rFonts w:asciiTheme="majorBidi" w:hAnsiTheme="majorBidi" w:cstheme="majorBidi"/>
          <w:sz w:val="28"/>
          <w:szCs w:val="28"/>
          <w:rtl/>
          <w:lang w:bidi="yi-Hebr"/>
        </w:rPr>
        <w:t xml:space="preserve">ערט אים די </w:t>
      </w:r>
      <w:r w:rsidRPr="00B9395D">
        <w:rPr>
          <w:rFonts w:asciiTheme="majorBidi" w:hAnsiTheme="majorBidi" w:cstheme="majorBidi"/>
          <w:color w:val="008000"/>
          <w:sz w:val="28"/>
          <w:szCs w:val="28"/>
          <w:rtl/>
          <w:lang w:bidi="yi-Hebr"/>
        </w:rPr>
        <w:t>באָבע</w:t>
      </w:r>
      <w:r w:rsidRPr="00B9395D">
        <w:rPr>
          <w:rFonts w:asciiTheme="majorBidi" w:hAnsiTheme="majorBidi" w:cstheme="majorBidi"/>
          <w:sz w:val="28"/>
          <w:szCs w:val="28"/>
          <w:rtl/>
          <w:lang w:bidi="yi-Hebr"/>
        </w:rPr>
        <w:t xml:space="preserve"> – געלאָזט באַ זיך.</w:t>
      </w:r>
    </w:p>
    <w:p w:rsidR="00FE52BE" w:rsidRPr="00B9395D" w:rsidRDefault="00FE52BE" w:rsidP="00FE52BE">
      <w:pPr>
        <w:widowControl w:val="0"/>
        <w:bidi/>
        <w:ind w:firstLine="284"/>
        <w:jc w:val="both"/>
        <w:rPr>
          <w:rFonts w:asciiTheme="majorBidi" w:hAnsiTheme="majorBidi" w:cstheme="majorBidi"/>
          <w:sz w:val="28"/>
          <w:szCs w:val="28"/>
          <w:lang w:bidi="yi-Hebr"/>
        </w:rPr>
      </w:pPr>
      <w:r w:rsidRPr="00B9395D">
        <w:rPr>
          <w:rFonts w:asciiTheme="majorBidi" w:hAnsiTheme="majorBidi" w:cstheme="majorBidi"/>
          <w:sz w:val="28"/>
          <w:szCs w:val="28"/>
          <w:rtl/>
          <w:lang w:bidi="yi-Hebr"/>
        </w:rPr>
        <w:t xml:space="preserve">דער פֿעטער </w:t>
      </w:r>
      <w:r w:rsidRPr="00B9395D">
        <w:rPr>
          <w:rFonts w:asciiTheme="majorBidi" w:hAnsiTheme="majorBidi" w:cstheme="majorBidi"/>
          <w:color w:val="FF0000"/>
          <w:sz w:val="28"/>
          <w:szCs w:val="28"/>
          <w:rtl/>
          <w:lang w:bidi="yi-Hebr"/>
        </w:rPr>
        <w:t>איציע</w:t>
      </w:r>
      <w:r w:rsidRPr="00B9395D">
        <w:rPr>
          <w:rFonts w:asciiTheme="majorBidi" w:hAnsiTheme="majorBidi" w:cstheme="majorBidi"/>
          <w:sz w:val="28"/>
          <w:szCs w:val="28"/>
          <w:rtl/>
          <w:lang w:bidi="yi-Hebr"/>
        </w:rPr>
        <w:t xml:space="preserve"> רעדט װײַטער, נאָר אָן</w:t>
      </w:r>
      <w:r w:rsidRPr="00B9395D">
        <w:rPr>
          <w:rFonts w:asciiTheme="majorBidi" w:hAnsiTheme="majorBidi" w:cstheme="majorBidi"/>
          <w:color w:val="auto"/>
          <w:sz w:val="28"/>
          <w:szCs w:val="28"/>
          <w:rtl/>
          <w:lang w:bidi="yi-Hebr"/>
        </w:rPr>
        <w:t xml:space="preserve"> אַ </w:t>
      </w:r>
      <w:r w:rsidRPr="00B9395D">
        <w:rPr>
          <w:rFonts w:asciiTheme="majorBidi" w:hAnsiTheme="majorBidi" w:cstheme="majorBidi"/>
          <w:sz w:val="28"/>
          <w:szCs w:val="28"/>
          <w:rtl/>
          <w:lang w:bidi="yi-Hebr"/>
        </w:rPr>
        <w:t>שמײכעלע, און אַלץ פֿאַרשטעלט:</w:t>
      </w:r>
    </w:p>
    <w:p w:rsidR="00FE52BE" w:rsidRPr="00B9395D" w:rsidRDefault="00FE52BE" w:rsidP="00FE52BE">
      <w:pPr>
        <w:widowControl w:val="0"/>
        <w:numPr>
          <w:ilvl w:val="0"/>
          <w:numId w:val="1"/>
        </w:numPr>
        <w:tabs>
          <w:tab w:val="left" w:pos="714"/>
        </w:tabs>
        <w:bidi/>
        <w:ind w:firstLine="284"/>
        <w:jc w:val="both"/>
        <w:rPr>
          <w:rFonts w:asciiTheme="majorBidi" w:hAnsiTheme="majorBidi" w:cstheme="majorBidi"/>
          <w:sz w:val="28"/>
          <w:szCs w:val="28"/>
          <w:lang w:bidi="yi-Hebr"/>
        </w:rPr>
      </w:pPr>
      <w:r w:rsidRPr="00B9395D">
        <w:rPr>
          <w:rFonts w:asciiTheme="majorBidi" w:hAnsiTheme="majorBidi" w:cstheme="majorBidi"/>
          <w:sz w:val="28"/>
          <w:szCs w:val="28"/>
          <w:rtl/>
          <w:lang w:bidi="yi-Hebr"/>
        </w:rPr>
        <w:t>װוּ װ</w:t>
      </w:r>
      <w:r w:rsidRPr="00B9395D">
        <w:rPr>
          <w:rFonts w:asciiTheme="majorBidi" w:hAnsiTheme="majorBidi" w:cstheme="majorBidi" w:hint="cs"/>
          <w:sz w:val="28"/>
          <w:szCs w:val="28"/>
          <w:rtl/>
          <w:lang w:bidi="yi-Hebr"/>
        </w:rPr>
        <w:t>אָ</w:t>
      </w:r>
      <w:r w:rsidRPr="00B9395D">
        <w:rPr>
          <w:rFonts w:asciiTheme="majorBidi" w:hAnsiTheme="majorBidi" w:cstheme="majorBidi"/>
          <w:sz w:val="28"/>
          <w:szCs w:val="28"/>
          <w:rtl/>
          <w:lang w:bidi="yi-Hebr"/>
        </w:rPr>
        <w:t xml:space="preserve">לסטו גענומען געלט, </w:t>
      </w:r>
      <w:r w:rsidR="005502CD">
        <w:rPr>
          <w:rFonts w:asciiTheme="majorBidi" w:hAnsiTheme="majorBidi" w:cstheme="majorBidi"/>
          <w:color w:val="FF0000"/>
          <w:sz w:val="28"/>
          <w:szCs w:val="28"/>
          <w:rtl/>
          <w:lang w:bidi="yi-Hebr"/>
        </w:rPr>
        <w:t>למשל</w:t>
      </w:r>
      <w:r w:rsidRPr="00B9395D">
        <w:rPr>
          <w:rFonts w:asciiTheme="majorBidi" w:hAnsiTheme="majorBidi" w:cstheme="majorBidi"/>
          <w:sz w:val="28"/>
          <w:szCs w:val="28"/>
          <w:rtl/>
          <w:lang w:bidi="yi-Hebr"/>
        </w:rPr>
        <w:t>, אַף</w:t>
      </w:r>
      <w:r w:rsidRPr="00B9395D">
        <w:rPr>
          <w:rFonts w:asciiTheme="majorBidi" w:hAnsiTheme="majorBidi" w:cstheme="majorBidi"/>
          <w:color w:val="auto"/>
          <w:sz w:val="28"/>
          <w:szCs w:val="28"/>
          <w:rtl/>
          <w:lang w:bidi="yi-Hebr"/>
        </w:rPr>
        <w:t xml:space="preserve"> </w:t>
      </w:r>
      <w:r w:rsidRPr="00B9395D">
        <w:rPr>
          <w:rFonts w:asciiTheme="majorBidi" w:hAnsiTheme="majorBidi" w:cstheme="majorBidi"/>
          <w:sz w:val="28"/>
          <w:szCs w:val="28"/>
          <w:rtl/>
          <w:lang w:bidi="yi-Hebr"/>
        </w:rPr>
        <w:t>אױסצוהאַלטן אַזױפֿיל מײדלעך? (שױן אָן</w:t>
      </w:r>
      <w:r w:rsidRPr="00B9395D">
        <w:rPr>
          <w:rFonts w:asciiTheme="majorBidi" w:hAnsiTheme="majorBidi" w:cstheme="majorBidi"/>
          <w:color w:val="auto"/>
          <w:sz w:val="28"/>
          <w:szCs w:val="28"/>
          <w:rtl/>
          <w:lang w:bidi="yi-Hebr"/>
        </w:rPr>
        <w:t xml:space="preserve"> אַ </w:t>
      </w:r>
      <w:r w:rsidRPr="00B9395D">
        <w:rPr>
          <w:rFonts w:asciiTheme="majorBidi" w:hAnsiTheme="majorBidi" w:cstheme="majorBidi"/>
          <w:sz w:val="28"/>
          <w:szCs w:val="28"/>
          <w:rtl/>
          <w:lang w:bidi="yi-Hebr"/>
        </w:rPr>
        <w:t>כע־כע).</w:t>
      </w:r>
    </w:p>
    <w:p w:rsidR="00FE52BE" w:rsidRPr="00B9395D" w:rsidRDefault="00FE52BE" w:rsidP="00FE52BE">
      <w:pPr>
        <w:widowControl w:val="0"/>
        <w:numPr>
          <w:ilvl w:val="0"/>
          <w:numId w:val="1"/>
        </w:numPr>
        <w:tabs>
          <w:tab w:val="left" w:pos="714"/>
        </w:tabs>
        <w:bidi/>
        <w:ind w:firstLine="284"/>
        <w:jc w:val="both"/>
        <w:rPr>
          <w:rFonts w:asciiTheme="majorBidi" w:hAnsiTheme="majorBidi" w:cstheme="majorBidi"/>
          <w:sz w:val="28"/>
          <w:szCs w:val="28"/>
          <w:rtl/>
          <w:lang w:bidi="yi-Hebr"/>
        </w:rPr>
      </w:pPr>
      <w:r w:rsidRPr="00B9395D">
        <w:rPr>
          <w:rFonts w:asciiTheme="majorBidi" w:hAnsiTheme="majorBidi" w:cstheme="majorBidi"/>
          <w:sz w:val="28"/>
          <w:szCs w:val="28"/>
          <w:rtl/>
          <w:lang w:bidi="yi-Hebr"/>
        </w:rPr>
        <w:t xml:space="preserve">גאָט װאָלט מיר געהאָלפֿן. – ענטפֿערט די </w:t>
      </w:r>
      <w:r w:rsidRPr="00B9395D">
        <w:rPr>
          <w:rFonts w:asciiTheme="majorBidi" w:hAnsiTheme="majorBidi" w:cstheme="majorBidi"/>
          <w:color w:val="008000"/>
          <w:sz w:val="28"/>
          <w:szCs w:val="28"/>
          <w:rtl/>
          <w:lang w:bidi="yi-Hebr"/>
        </w:rPr>
        <w:t>באָבע</w:t>
      </w:r>
      <w:r w:rsidRPr="00B9395D">
        <w:rPr>
          <w:rFonts w:asciiTheme="majorBidi" w:hAnsiTheme="majorBidi" w:cstheme="majorBidi"/>
          <w:sz w:val="28"/>
          <w:szCs w:val="28"/>
          <w:rtl/>
          <w:lang w:bidi="yi-Hebr"/>
        </w:rPr>
        <w:t xml:space="preserve"> רויִק. –</w:t>
      </w:r>
      <w:r w:rsidRPr="00B9395D">
        <w:rPr>
          <w:rFonts w:asciiTheme="majorBidi" w:hAnsiTheme="majorBidi" w:cstheme="majorBidi"/>
          <w:color w:val="008000"/>
          <w:sz w:val="28"/>
          <w:szCs w:val="28"/>
          <w:rtl/>
          <w:lang w:bidi="yi-Hebr"/>
        </w:rPr>
        <w:t xml:space="preserve"> אָט </w:t>
      </w:r>
      <w:r w:rsidRPr="00B9395D">
        <w:rPr>
          <w:rFonts w:asciiTheme="majorBidi" w:hAnsiTheme="majorBidi" w:cstheme="majorBidi"/>
          <w:color w:val="auto"/>
          <w:sz w:val="28"/>
          <w:szCs w:val="28"/>
          <w:rtl/>
          <w:lang w:bidi="yi-Hebr"/>
        </w:rPr>
        <w:t>האָט</w:t>
      </w:r>
      <w:r w:rsidRPr="00B9395D">
        <w:rPr>
          <w:rFonts w:asciiTheme="majorBidi" w:hAnsiTheme="majorBidi" w:cstheme="majorBidi"/>
          <w:color w:val="008000"/>
          <w:sz w:val="28"/>
          <w:szCs w:val="28"/>
          <w:rtl/>
          <w:lang w:bidi="yi-Hebr"/>
        </w:rPr>
        <w:t xml:space="preserve"> </w:t>
      </w:r>
      <w:r w:rsidRPr="00B9395D">
        <w:rPr>
          <w:rFonts w:asciiTheme="majorBidi" w:hAnsiTheme="majorBidi" w:cstheme="majorBidi"/>
          <w:sz w:val="28"/>
          <w:szCs w:val="28"/>
          <w:rtl/>
          <w:lang w:bidi="yi-Hebr"/>
        </w:rPr>
        <w:t>דאָך מיר גאָט געהאָלפֿן אױ</w:t>
      </w:r>
      <w:r w:rsidRPr="00B9395D">
        <w:rPr>
          <w:rFonts w:asciiTheme="majorBidi" w:hAnsiTheme="majorBidi" w:cstheme="majorBidi" w:hint="cs"/>
          <w:sz w:val="28"/>
          <w:szCs w:val="28"/>
          <w:rtl/>
          <w:lang w:bidi="yi-Hebr"/>
        </w:rPr>
        <w:t>ס</w:t>
      </w:r>
      <w:r w:rsidRPr="00B9395D">
        <w:rPr>
          <w:rFonts w:asciiTheme="majorBidi" w:hAnsiTheme="majorBidi" w:cstheme="majorBidi" w:hint="cs"/>
          <w:color w:val="008000"/>
          <w:sz w:val="28"/>
          <w:szCs w:val="28"/>
          <w:rtl/>
          <w:lang w:bidi="yi-Hebr"/>
        </w:rPr>
        <w:t>ה</w:t>
      </w:r>
      <w:r w:rsidRPr="00B9395D">
        <w:rPr>
          <w:rFonts w:asciiTheme="majorBidi" w:hAnsiTheme="majorBidi" w:cstheme="majorBidi"/>
          <w:color w:val="008000"/>
          <w:sz w:val="28"/>
          <w:szCs w:val="28"/>
          <w:rtl/>
          <w:lang w:bidi="yi-Hebr"/>
        </w:rPr>
        <w:t>אָדעװען</w:t>
      </w:r>
      <w:r w:rsidRPr="00B9395D">
        <w:rPr>
          <w:rFonts w:asciiTheme="majorBidi" w:hAnsiTheme="majorBidi" w:cstheme="majorBidi"/>
          <w:sz w:val="28"/>
          <w:szCs w:val="28"/>
          <w:rtl/>
          <w:lang w:bidi="yi-Hebr"/>
        </w:rPr>
        <w:t xml:space="preserve"> אַזאַ </w:t>
      </w:r>
      <w:r w:rsidR="00937027" w:rsidRPr="00937027">
        <w:rPr>
          <w:rFonts w:asciiTheme="majorBidi" w:hAnsiTheme="majorBidi" w:cstheme="majorBidi"/>
          <w:color w:val="FF0000"/>
          <w:sz w:val="28"/>
          <w:szCs w:val="28"/>
          <w:rtl/>
          <w:lang w:bidi="yi-Hebr"/>
        </w:rPr>
        <w:t>קדיש</w:t>
      </w:r>
      <w:r w:rsidRPr="00B9395D">
        <w:rPr>
          <w:rFonts w:asciiTheme="majorBidi" w:hAnsiTheme="majorBidi" w:cstheme="majorBidi"/>
          <w:sz w:val="28"/>
          <w:szCs w:val="28"/>
          <w:rtl/>
          <w:lang w:bidi="yi-Hebr"/>
        </w:rPr>
        <w:t xml:space="preserve"> װי דו, װאָס קוקט אַרױס אַף מײַן </w:t>
      </w:r>
      <w:r w:rsidR="001200C0" w:rsidRPr="001200C0">
        <w:rPr>
          <w:rFonts w:asciiTheme="majorBidi" w:hAnsiTheme="majorBidi" w:cstheme="majorBidi"/>
          <w:color w:val="FF0000"/>
          <w:sz w:val="28"/>
          <w:szCs w:val="28"/>
          <w:rtl/>
          <w:lang w:bidi="yi-Hebr"/>
        </w:rPr>
        <w:t>ירושה</w:t>
      </w:r>
      <w:r w:rsidRPr="00B9395D">
        <w:rPr>
          <w:rFonts w:asciiTheme="majorBidi" w:hAnsiTheme="majorBidi" w:cstheme="majorBidi"/>
          <w:sz w:val="28"/>
          <w:szCs w:val="28"/>
          <w:rtl/>
          <w:lang w:bidi="yi-Hebr"/>
        </w:rPr>
        <w:t xml:space="preserve">, האָט </w:t>
      </w:r>
      <w:r w:rsidR="000802DF" w:rsidRPr="000802DF">
        <w:rPr>
          <w:rFonts w:asciiTheme="majorBidi" w:hAnsiTheme="majorBidi" w:cstheme="majorBidi"/>
          <w:color w:val="FF0000"/>
          <w:sz w:val="28"/>
          <w:szCs w:val="28"/>
          <w:rtl/>
          <w:lang w:bidi="yi-Hebr"/>
        </w:rPr>
        <w:t>מורא</w:t>
      </w:r>
      <w:r w:rsidRPr="00B9395D">
        <w:rPr>
          <w:rFonts w:asciiTheme="majorBidi" w:hAnsiTheme="majorBidi" w:cstheme="majorBidi"/>
          <w:sz w:val="28"/>
          <w:szCs w:val="28"/>
          <w:rtl/>
          <w:lang w:bidi="yi-Hebr"/>
        </w:rPr>
        <w:t>, ס׳װעט אים ניט קלעקן...</w:t>
      </w:r>
    </w:p>
    <w:p w:rsidR="00FE52BE" w:rsidRPr="00B9395D" w:rsidRDefault="00FE52BE" w:rsidP="00FE52BE">
      <w:pPr>
        <w:widowControl w:val="0"/>
        <w:numPr>
          <w:ilvl w:val="0"/>
          <w:numId w:val="1"/>
        </w:numPr>
        <w:tabs>
          <w:tab w:val="left" w:pos="747"/>
        </w:tabs>
        <w:bidi/>
        <w:ind w:firstLine="284"/>
        <w:jc w:val="both"/>
        <w:rPr>
          <w:rFonts w:asciiTheme="majorBidi" w:hAnsiTheme="majorBidi" w:cstheme="majorBidi"/>
          <w:sz w:val="28"/>
          <w:szCs w:val="28"/>
          <w:rtl/>
          <w:lang w:bidi="yi-Hebr"/>
        </w:rPr>
      </w:pPr>
      <w:r w:rsidRPr="00B9395D">
        <w:rPr>
          <w:rFonts w:asciiTheme="majorBidi" w:hAnsiTheme="majorBidi" w:cstheme="majorBidi"/>
          <w:color w:val="FF0000"/>
          <w:sz w:val="28"/>
          <w:szCs w:val="28"/>
          <w:rtl/>
          <w:lang w:bidi="yi-Hebr"/>
        </w:rPr>
        <w:t>איציע</w:t>
      </w:r>
      <w:r w:rsidRPr="00B9395D">
        <w:rPr>
          <w:rFonts w:asciiTheme="majorBidi" w:hAnsiTheme="majorBidi" w:cstheme="majorBidi"/>
          <w:sz w:val="28"/>
          <w:szCs w:val="28"/>
          <w:rtl/>
          <w:lang w:bidi="yi-Hebr"/>
        </w:rPr>
        <w:t xml:space="preserve">! – רופֿט אים די מומע </w:t>
      </w:r>
      <w:r w:rsidRPr="00B9395D">
        <w:rPr>
          <w:rFonts w:asciiTheme="majorBidi" w:hAnsiTheme="majorBidi" w:cstheme="majorBidi"/>
          <w:color w:val="FF0000"/>
          <w:sz w:val="28"/>
          <w:szCs w:val="28"/>
          <w:rtl/>
          <w:lang w:bidi="yi-Hebr"/>
        </w:rPr>
        <w:t>סאָסיע</w:t>
      </w:r>
      <w:r w:rsidRPr="00B9395D">
        <w:rPr>
          <w:rFonts w:asciiTheme="majorBidi" w:hAnsiTheme="majorBidi" w:cstheme="majorBidi"/>
          <w:sz w:val="28"/>
          <w:szCs w:val="28"/>
          <w:rtl/>
          <w:lang w:bidi="yi-Hebr"/>
        </w:rPr>
        <w:t xml:space="preserve"> פֿון איר </w:t>
      </w:r>
      <w:r w:rsidR="006555F5">
        <w:rPr>
          <w:rFonts w:asciiTheme="majorBidi" w:hAnsiTheme="majorBidi" w:cstheme="majorBidi"/>
          <w:color w:val="FF0000"/>
          <w:sz w:val="28"/>
          <w:szCs w:val="28"/>
          <w:rtl/>
          <w:lang w:bidi="yi-Hebr"/>
        </w:rPr>
        <w:t>חדר</w:t>
      </w:r>
      <w:r w:rsidRPr="00B9395D">
        <w:rPr>
          <w:rFonts w:asciiTheme="majorBidi" w:hAnsiTheme="majorBidi" w:cstheme="majorBidi"/>
          <w:sz w:val="28"/>
          <w:szCs w:val="28"/>
          <w:rtl/>
          <w:lang w:bidi="yi-Hebr"/>
        </w:rPr>
        <w:t xml:space="preserve">ל. – </w:t>
      </w:r>
      <w:r w:rsidRPr="00B9395D">
        <w:rPr>
          <w:rFonts w:asciiTheme="majorBidi" w:hAnsiTheme="majorBidi" w:cstheme="majorBidi"/>
          <w:color w:val="FF0000"/>
          <w:sz w:val="28"/>
          <w:szCs w:val="28"/>
          <w:rtl/>
          <w:lang w:bidi="yi-Hebr"/>
        </w:rPr>
        <w:t>איציע</w:t>
      </w:r>
      <w:r w:rsidRPr="00B9395D">
        <w:rPr>
          <w:rFonts w:asciiTheme="majorBidi" w:hAnsiTheme="majorBidi" w:cstheme="majorBidi"/>
          <w:sz w:val="28"/>
          <w:szCs w:val="28"/>
          <w:rtl/>
          <w:lang w:bidi="yi-Hebr"/>
        </w:rPr>
        <w:t>! קום אַהער, איך דאַרף דיר עפּעס זאָגן!..</w:t>
      </w:r>
    </w:p>
    <w:p w:rsidR="00FE52BE" w:rsidRPr="00B9395D" w:rsidRDefault="00FE52BE" w:rsidP="00FE52BE">
      <w:pPr>
        <w:widowControl w:val="0"/>
        <w:bidi/>
        <w:ind w:firstLine="284"/>
        <w:jc w:val="both"/>
        <w:rPr>
          <w:rFonts w:asciiTheme="majorBidi" w:hAnsiTheme="majorBidi" w:cstheme="majorBidi"/>
          <w:sz w:val="28"/>
          <w:szCs w:val="28"/>
          <w:lang w:bidi="yi-Hebr"/>
        </w:rPr>
      </w:pPr>
      <w:r w:rsidRPr="00B9395D">
        <w:rPr>
          <w:rFonts w:asciiTheme="majorBidi" w:hAnsiTheme="majorBidi" w:cstheme="majorBidi"/>
          <w:sz w:val="28"/>
          <w:szCs w:val="28"/>
          <w:rtl/>
          <w:lang w:bidi="yi-Hebr"/>
        </w:rPr>
        <w:t>די קינדער ק</w:t>
      </w:r>
      <w:r w:rsidR="005A6B8C">
        <w:rPr>
          <w:rFonts w:asciiTheme="majorBidi" w:hAnsiTheme="majorBidi" w:cstheme="majorBidi"/>
          <w:sz w:val="28"/>
          <w:szCs w:val="28"/>
          <w:rtl/>
          <w:lang w:bidi="yi-Hebr"/>
        </w:rPr>
        <w:t>װ</w:t>
      </w:r>
      <w:r w:rsidRPr="00B9395D">
        <w:rPr>
          <w:rFonts w:asciiTheme="majorBidi" w:hAnsiTheme="majorBidi" w:cstheme="majorBidi"/>
          <w:sz w:val="28"/>
          <w:szCs w:val="28"/>
          <w:rtl/>
          <w:lang w:bidi="yi-Hebr"/>
        </w:rPr>
        <w:t xml:space="preserve">עלן אָן פֿון דער </w:t>
      </w:r>
      <w:r w:rsidRPr="00B9395D">
        <w:rPr>
          <w:rFonts w:asciiTheme="majorBidi" w:hAnsiTheme="majorBidi" w:cstheme="majorBidi"/>
          <w:color w:val="008000"/>
          <w:sz w:val="28"/>
          <w:szCs w:val="28"/>
          <w:rtl/>
          <w:lang w:bidi="yi-Hebr"/>
        </w:rPr>
        <w:t>באָבע</w:t>
      </w:r>
      <w:r w:rsidRPr="00B9395D">
        <w:rPr>
          <w:rFonts w:asciiTheme="majorBidi" w:hAnsiTheme="majorBidi" w:cstheme="majorBidi"/>
          <w:sz w:val="28"/>
          <w:szCs w:val="28"/>
          <w:rtl/>
          <w:lang w:bidi="yi-Hebr"/>
        </w:rPr>
        <w:t xml:space="preserve"> </w:t>
      </w:r>
      <w:r w:rsidRPr="00B9395D">
        <w:rPr>
          <w:rFonts w:asciiTheme="majorBidi" w:hAnsiTheme="majorBidi" w:cstheme="majorBidi"/>
          <w:color w:val="FF0000"/>
          <w:sz w:val="28"/>
          <w:szCs w:val="28"/>
          <w:rtl/>
          <w:lang w:bidi="yi-Hebr"/>
        </w:rPr>
        <w:t>גיטל</w:t>
      </w:r>
      <w:r w:rsidRPr="00B9395D">
        <w:rPr>
          <w:rFonts w:asciiTheme="majorBidi" w:hAnsiTheme="majorBidi" w:cstheme="majorBidi"/>
          <w:sz w:val="28"/>
          <w:szCs w:val="28"/>
          <w:rtl/>
          <w:lang w:bidi="yi-Hebr"/>
        </w:rPr>
        <w:t xml:space="preserve">, װאָס זי האָט אַזױ קונציק אָפגעשניטן דעם פֿעטער </w:t>
      </w:r>
      <w:r w:rsidRPr="00B9395D">
        <w:rPr>
          <w:rFonts w:asciiTheme="majorBidi" w:hAnsiTheme="majorBidi" w:cstheme="majorBidi"/>
          <w:color w:val="FF0000"/>
          <w:sz w:val="28"/>
          <w:szCs w:val="28"/>
          <w:rtl/>
          <w:lang w:bidi="yi-Hebr"/>
        </w:rPr>
        <w:t>איציען</w:t>
      </w:r>
      <w:r w:rsidRPr="00B9395D">
        <w:rPr>
          <w:rFonts w:asciiTheme="majorBidi" w:hAnsiTheme="majorBidi" w:cstheme="majorBidi"/>
          <w:sz w:val="28"/>
          <w:szCs w:val="28"/>
          <w:rtl/>
          <w:lang w:bidi="yi-Hebr"/>
        </w:rPr>
        <w:t xml:space="preserve">, און זײַנען זיך </w:t>
      </w:r>
      <w:r w:rsidR="00DE78E6" w:rsidRPr="00DE78E6">
        <w:rPr>
          <w:rFonts w:asciiTheme="majorBidi" w:hAnsiTheme="majorBidi" w:cstheme="majorBidi"/>
          <w:color w:val="FF0000"/>
          <w:sz w:val="28"/>
          <w:szCs w:val="28"/>
          <w:rtl/>
          <w:lang w:bidi="yi-Hebr"/>
        </w:rPr>
        <w:t>מחיה</w:t>
      </w:r>
      <w:r w:rsidRPr="00B9395D">
        <w:rPr>
          <w:rFonts w:asciiTheme="majorBidi" w:hAnsiTheme="majorBidi" w:cstheme="majorBidi"/>
          <w:sz w:val="28"/>
          <w:szCs w:val="28"/>
          <w:rtl/>
          <w:lang w:bidi="yi-Hebr"/>
        </w:rPr>
        <w:t>, װ</w:t>
      </w:r>
      <w:r w:rsidRPr="00B9395D">
        <w:rPr>
          <w:rFonts w:asciiTheme="majorBidi" w:hAnsiTheme="majorBidi" w:cstheme="majorBidi" w:hint="cs"/>
          <w:sz w:val="28"/>
          <w:szCs w:val="28"/>
          <w:rtl/>
          <w:lang w:bidi="yi-Hebr"/>
        </w:rPr>
        <w:t>אָ</w:t>
      </w:r>
      <w:r w:rsidRPr="00B9395D">
        <w:rPr>
          <w:rFonts w:asciiTheme="majorBidi" w:hAnsiTheme="majorBidi" w:cstheme="majorBidi"/>
          <w:sz w:val="28"/>
          <w:szCs w:val="28"/>
          <w:rtl/>
          <w:lang w:bidi="yi-Hebr"/>
        </w:rPr>
        <w:t>ס זײ פֿאָרן שױן צוריק אַהײם.</w:t>
      </w:r>
    </w:p>
    <w:p w:rsidR="00FE52BE" w:rsidRPr="00B9395D" w:rsidRDefault="00FE52BE" w:rsidP="00FE52BE">
      <w:pPr>
        <w:widowControl w:val="0"/>
        <w:bidi/>
        <w:ind w:firstLine="284"/>
        <w:jc w:val="both"/>
        <w:rPr>
          <w:rFonts w:asciiTheme="majorBidi" w:hAnsiTheme="majorBidi" w:cstheme="majorBidi"/>
          <w:sz w:val="28"/>
          <w:szCs w:val="28"/>
          <w:rtl/>
          <w:lang w:bidi="yi-Hebr"/>
        </w:rPr>
      </w:pPr>
      <w:r w:rsidRPr="00B9395D">
        <w:rPr>
          <w:rFonts w:asciiTheme="majorBidi" w:hAnsiTheme="majorBidi" w:cstheme="majorBidi"/>
          <w:sz w:val="28"/>
          <w:szCs w:val="28"/>
          <w:rtl/>
          <w:lang w:bidi="yi-Hebr"/>
        </w:rPr>
        <w:t>א ביסל איז זײ נאָר אַרײַן אין נאָז דאָס װאָרט ״שטיפֿ</w:t>
      </w:r>
      <w:r w:rsidRPr="00B9395D">
        <w:rPr>
          <w:rFonts w:asciiTheme="majorBidi" w:hAnsiTheme="majorBidi" w:cstheme="majorBidi"/>
          <w:color w:val="008000"/>
          <w:sz w:val="28"/>
          <w:szCs w:val="28"/>
          <w:rtl/>
          <w:lang w:bidi="yi-Hebr"/>
        </w:rPr>
        <w:t>מאַמע</w:t>
      </w:r>
      <w:r w:rsidRPr="00B9395D">
        <w:rPr>
          <w:rFonts w:asciiTheme="majorBidi" w:hAnsiTheme="majorBidi" w:cstheme="majorBidi"/>
          <w:sz w:val="28"/>
          <w:szCs w:val="28"/>
          <w:rtl/>
          <w:lang w:bidi="yi-Hebr"/>
        </w:rPr>
        <w:t>״, װאָס זײ האָבן דאָ דערהערט צום ערשטן מאָל. זײ װעלן, הײסט עס, האָבן</w:t>
      </w:r>
      <w:r w:rsidRPr="00B9395D">
        <w:rPr>
          <w:rFonts w:asciiTheme="majorBidi" w:hAnsiTheme="majorBidi" w:cstheme="majorBidi"/>
          <w:color w:val="auto"/>
          <w:sz w:val="28"/>
          <w:szCs w:val="28"/>
          <w:rtl/>
          <w:lang w:bidi="yi-Hebr"/>
        </w:rPr>
        <w:t xml:space="preserve"> אַ </w:t>
      </w:r>
      <w:r w:rsidRPr="00B9395D">
        <w:rPr>
          <w:rFonts w:asciiTheme="majorBidi" w:hAnsiTheme="majorBidi" w:cstheme="majorBidi"/>
          <w:sz w:val="28"/>
          <w:szCs w:val="28"/>
          <w:rtl/>
          <w:lang w:bidi="yi-Hebr"/>
        </w:rPr>
        <w:t>שטיפֿ</w:t>
      </w:r>
      <w:r w:rsidRPr="00B9395D">
        <w:rPr>
          <w:rFonts w:asciiTheme="majorBidi" w:hAnsiTheme="majorBidi" w:cstheme="majorBidi"/>
          <w:color w:val="008000"/>
          <w:sz w:val="28"/>
          <w:szCs w:val="28"/>
          <w:rtl/>
          <w:lang w:bidi="yi-Hebr"/>
        </w:rPr>
        <w:t>מאַמע</w:t>
      </w:r>
      <w:r w:rsidRPr="00B9395D">
        <w:rPr>
          <w:rFonts w:asciiTheme="majorBidi" w:hAnsiTheme="majorBidi" w:cstheme="majorBidi"/>
          <w:sz w:val="28"/>
          <w:szCs w:val="28"/>
          <w:rtl/>
          <w:lang w:bidi="yi-Hebr"/>
        </w:rPr>
        <w:t>? װאָס איז דאָס אַזעלכעס ״שטיפֿ</w:t>
      </w:r>
      <w:r w:rsidRPr="00B9395D">
        <w:rPr>
          <w:rFonts w:asciiTheme="majorBidi" w:hAnsiTheme="majorBidi" w:cstheme="majorBidi"/>
          <w:color w:val="008000"/>
          <w:sz w:val="28"/>
          <w:szCs w:val="28"/>
          <w:rtl/>
          <w:lang w:bidi="yi-Hebr"/>
        </w:rPr>
        <w:t>מאַמע</w:t>
      </w:r>
      <w:r w:rsidRPr="00B9395D">
        <w:rPr>
          <w:rFonts w:asciiTheme="majorBidi" w:hAnsiTheme="majorBidi" w:cstheme="majorBidi"/>
          <w:sz w:val="28"/>
          <w:szCs w:val="28"/>
          <w:rtl/>
          <w:lang w:bidi="yi-Hebr"/>
        </w:rPr>
        <w:t>״? און מיט װאָס איז</w:t>
      </w:r>
      <w:r w:rsidRPr="00B9395D">
        <w:rPr>
          <w:rFonts w:asciiTheme="majorBidi" w:hAnsiTheme="majorBidi" w:cstheme="majorBidi"/>
          <w:color w:val="auto"/>
          <w:sz w:val="28"/>
          <w:szCs w:val="28"/>
          <w:rtl/>
          <w:lang w:bidi="yi-Hebr"/>
        </w:rPr>
        <w:t xml:space="preserve"> אַ </w:t>
      </w:r>
      <w:r w:rsidRPr="00B9395D">
        <w:rPr>
          <w:rFonts w:asciiTheme="majorBidi" w:hAnsiTheme="majorBidi" w:cstheme="majorBidi"/>
          <w:sz w:val="28"/>
          <w:szCs w:val="28"/>
          <w:rtl/>
          <w:lang w:bidi="yi-Hebr"/>
        </w:rPr>
        <w:t>שטיפֿ</w:t>
      </w:r>
      <w:r w:rsidRPr="00B9395D">
        <w:rPr>
          <w:rFonts w:asciiTheme="majorBidi" w:hAnsiTheme="majorBidi" w:cstheme="majorBidi"/>
          <w:color w:val="008000"/>
          <w:sz w:val="28"/>
          <w:szCs w:val="28"/>
          <w:rtl/>
          <w:lang w:bidi="yi-Hebr"/>
        </w:rPr>
        <w:t>מאַמע</w:t>
      </w:r>
      <w:r w:rsidRPr="00B9395D">
        <w:rPr>
          <w:rFonts w:asciiTheme="majorBidi" w:hAnsiTheme="majorBidi" w:cstheme="majorBidi"/>
          <w:sz w:val="28"/>
          <w:szCs w:val="28"/>
          <w:rtl/>
          <w:lang w:bidi="yi-Hebr"/>
        </w:rPr>
        <w:t xml:space="preserve"> אַזױ ביטער, װאָס די </w:t>
      </w:r>
      <w:r w:rsidRPr="00B9395D">
        <w:rPr>
          <w:rFonts w:asciiTheme="majorBidi" w:hAnsiTheme="majorBidi" w:cstheme="majorBidi"/>
          <w:color w:val="008000"/>
          <w:sz w:val="28"/>
          <w:szCs w:val="28"/>
          <w:rtl/>
          <w:lang w:bidi="yi-Hebr"/>
        </w:rPr>
        <w:t>באָבע</w:t>
      </w:r>
      <w:r w:rsidRPr="00B9395D">
        <w:rPr>
          <w:rFonts w:asciiTheme="majorBidi" w:hAnsiTheme="majorBidi" w:cstheme="majorBidi"/>
          <w:sz w:val="28"/>
          <w:szCs w:val="28"/>
          <w:rtl/>
          <w:lang w:bidi="yi-Hebr"/>
        </w:rPr>
        <w:t xml:space="preserve"> </w:t>
      </w:r>
      <w:r w:rsidRPr="00B9395D">
        <w:rPr>
          <w:rFonts w:asciiTheme="majorBidi" w:hAnsiTheme="majorBidi" w:cstheme="majorBidi"/>
          <w:color w:val="FF0000"/>
          <w:sz w:val="28"/>
          <w:szCs w:val="28"/>
          <w:rtl/>
          <w:lang w:bidi="yi-Hebr"/>
        </w:rPr>
        <w:t>גיטל</w:t>
      </w:r>
      <w:r w:rsidRPr="00B9395D">
        <w:rPr>
          <w:rFonts w:asciiTheme="majorBidi" w:hAnsiTheme="majorBidi" w:cstheme="majorBidi"/>
          <w:sz w:val="28"/>
          <w:szCs w:val="28"/>
          <w:rtl/>
          <w:lang w:bidi="yi-Hebr"/>
        </w:rPr>
        <w:t xml:space="preserve"> האָט שױן ב</w:t>
      </w:r>
      <w:r>
        <w:rPr>
          <w:rFonts w:asciiTheme="majorBidi" w:hAnsiTheme="majorBidi" w:cstheme="majorBidi" w:hint="cs"/>
          <w:sz w:val="28"/>
          <w:szCs w:val="28"/>
          <w:rtl/>
          <w:lang w:bidi="yi-Hebr"/>
        </w:rPr>
        <w:t>אַ</w:t>
      </w:r>
      <w:r w:rsidRPr="00B9395D">
        <w:rPr>
          <w:rFonts w:asciiTheme="majorBidi" w:hAnsiTheme="majorBidi" w:cstheme="majorBidi"/>
          <w:sz w:val="28"/>
          <w:szCs w:val="28"/>
          <w:rtl/>
          <w:lang w:bidi="yi-Hebr"/>
        </w:rPr>
        <w:t>צײַטנס אַף</w:t>
      </w:r>
      <w:r w:rsidRPr="00B9395D">
        <w:rPr>
          <w:rFonts w:asciiTheme="majorBidi" w:hAnsiTheme="majorBidi" w:cstheme="majorBidi"/>
          <w:color w:val="auto"/>
          <w:sz w:val="28"/>
          <w:szCs w:val="28"/>
          <w:rtl/>
          <w:lang w:bidi="yi-Hebr"/>
        </w:rPr>
        <w:t xml:space="preserve"> </w:t>
      </w:r>
      <w:r w:rsidRPr="00B9395D">
        <w:rPr>
          <w:rFonts w:asciiTheme="majorBidi" w:hAnsiTheme="majorBidi" w:cstheme="majorBidi"/>
          <w:sz w:val="28"/>
          <w:szCs w:val="28"/>
          <w:rtl/>
          <w:lang w:bidi="yi-Hebr"/>
        </w:rPr>
        <w:t xml:space="preserve">זײ </w:t>
      </w:r>
      <w:r w:rsidR="00042256" w:rsidRPr="00042256">
        <w:rPr>
          <w:rFonts w:asciiTheme="majorBidi" w:hAnsiTheme="majorBidi" w:cstheme="majorBidi"/>
          <w:color w:val="FF0000"/>
          <w:sz w:val="28"/>
          <w:szCs w:val="28"/>
          <w:rtl/>
          <w:lang w:bidi="yi-Hebr"/>
        </w:rPr>
        <w:t>רחמנות</w:t>
      </w:r>
      <w:r w:rsidRPr="00B9395D">
        <w:rPr>
          <w:rFonts w:asciiTheme="majorBidi" w:hAnsiTheme="majorBidi" w:cstheme="majorBidi"/>
          <w:sz w:val="28"/>
          <w:szCs w:val="28"/>
          <w:rtl/>
          <w:lang w:bidi="yi-Hebr"/>
        </w:rPr>
        <w:t xml:space="preserve">?.. ס׳איז </w:t>
      </w:r>
      <w:r w:rsidR="006555F5">
        <w:rPr>
          <w:rFonts w:asciiTheme="majorBidi" w:hAnsiTheme="majorBidi" w:cstheme="majorBidi"/>
          <w:color w:val="FF0000"/>
          <w:sz w:val="28"/>
          <w:szCs w:val="28"/>
          <w:rtl/>
          <w:lang w:bidi="yi-Hebr"/>
        </w:rPr>
        <w:t>כּדאי</w:t>
      </w:r>
      <w:r w:rsidRPr="00B9395D">
        <w:rPr>
          <w:rFonts w:asciiTheme="majorBidi" w:hAnsiTheme="majorBidi" w:cstheme="majorBidi"/>
          <w:sz w:val="28"/>
          <w:szCs w:val="28"/>
          <w:rtl/>
          <w:lang w:bidi="yi-Hebr"/>
        </w:rPr>
        <w:t>, כ׳לעבן, אָנצוקוקן די שטיפֿ</w:t>
      </w:r>
      <w:r w:rsidRPr="00B9395D">
        <w:rPr>
          <w:rFonts w:asciiTheme="majorBidi" w:hAnsiTheme="majorBidi" w:cstheme="majorBidi"/>
          <w:color w:val="008000"/>
          <w:sz w:val="28"/>
          <w:szCs w:val="28"/>
          <w:rtl/>
          <w:lang w:bidi="yi-Hebr"/>
        </w:rPr>
        <w:t>מאַמע</w:t>
      </w:r>
      <w:r w:rsidRPr="00B9395D">
        <w:rPr>
          <w:rFonts w:asciiTheme="majorBidi" w:hAnsiTheme="majorBidi" w:cstheme="majorBidi"/>
          <w:sz w:val="28"/>
          <w:szCs w:val="28"/>
          <w:rtl/>
          <w:lang w:bidi="yi-Hebr"/>
        </w:rPr>
        <w:t xml:space="preserve">. ס׳איז </w:t>
      </w:r>
      <w:r w:rsidR="006555F5">
        <w:rPr>
          <w:rFonts w:asciiTheme="majorBidi" w:hAnsiTheme="majorBidi" w:cstheme="majorBidi"/>
          <w:color w:val="FF0000"/>
          <w:sz w:val="28"/>
          <w:szCs w:val="28"/>
          <w:rtl/>
          <w:lang w:bidi="yi-Hebr"/>
        </w:rPr>
        <w:t>כּדאי</w:t>
      </w:r>
      <w:r w:rsidRPr="00B9395D">
        <w:rPr>
          <w:rFonts w:asciiTheme="majorBidi" w:hAnsiTheme="majorBidi" w:cstheme="majorBidi"/>
          <w:sz w:val="28"/>
          <w:szCs w:val="28"/>
          <w:rtl/>
          <w:lang w:bidi="yi-Hebr"/>
        </w:rPr>
        <w:t xml:space="preserve"> שױן צו פֿאָרן </w:t>
      </w:r>
      <w:r w:rsidRPr="00B9395D">
        <w:rPr>
          <w:rFonts w:asciiTheme="majorBidi" w:hAnsiTheme="majorBidi" w:cstheme="majorBidi" w:hint="cs"/>
          <w:sz w:val="28"/>
          <w:szCs w:val="28"/>
          <w:rtl/>
          <w:lang w:bidi="yi-Hebr"/>
        </w:rPr>
        <w:t>אַ</w:t>
      </w:r>
      <w:r w:rsidRPr="00B9395D">
        <w:rPr>
          <w:rFonts w:asciiTheme="majorBidi" w:hAnsiTheme="majorBidi" w:cstheme="majorBidi"/>
          <w:sz w:val="28"/>
          <w:szCs w:val="28"/>
          <w:rtl/>
          <w:lang w:bidi="yi-Hebr"/>
        </w:rPr>
        <w:t>היים.</w:t>
      </w:r>
    </w:p>
    <w:p w:rsidR="00FE52BE" w:rsidRPr="00AC02FD" w:rsidRDefault="00FE52BE" w:rsidP="00FE52BE">
      <w:pPr>
        <w:widowControl w:val="0"/>
        <w:bidi/>
        <w:ind w:firstLine="284"/>
        <w:jc w:val="both"/>
        <w:rPr>
          <w:rFonts w:asciiTheme="majorBidi" w:hAnsiTheme="majorBidi" w:cstheme="majorBidi"/>
          <w:sz w:val="32"/>
          <w:szCs w:val="32"/>
          <w:rtl/>
          <w:lang w:bidi="yi-Hebr"/>
        </w:rPr>
      </w:pPr>
      <w:r w:rsidRPr="00AC02FD">
        <w:rPr>
          <w:rFonts w:asciiTheme="majorBidi" w:hAnsiTheme="majorBidi" w:cstheme="majorBidi"/>
          <w:sz w:val="32"/>
          <w:szCs w:val="32"/>
          <w:rtl/>
          <w:lang w:bidi="yi-Hebr"/>
        </w:rPr>
        <w:t>208</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45</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אַ </w:t>
      </w:r>
      <w:r w:rsidR="001200C0" w:rsidRPr="001200C0">
        <w:rPr>
          <w:rFonts w:asciiTheme="majorBidi" w:hAnsiTheme="majorBidi" w:cstheme="majorBidi"/>
          <w:color w:val="FF0000"/>
          <w:sz w:val="32"/>
          <w:szCs w:val="32"/>
          <w:rtl/>
          <w:lang w:bidi="yi-Hebr"/>
        </w:rPr>
        <w:t>מענה</w:t>
      </w:r>
      <w:r>
        <w:rPr>
          <w:rFonts w:asciiTheme="majorBidi" w:hAnsiTheme="majorBidi" w:cstheme="majorBidi"/>
          <w:color w:val="FF0000"/>
          <w:sz w:val="32"/>
          <w:szCs w:val="32"/>
          <w:rtl/>
          <w:lang w:bidi="yi-Hebr"/>
        </w:rPr>
        <w:t>־</w:t>
      </w:r>
      <w:r w:rsidR="00C77F32" w:rsidRPr="00C77F32">
        <w:rPr>
          <w:rFonts w:asciiTheme="majorBidi" w:hAnsiTheme="majorBidi" w:cstheme="majorBidi"/>
          <w:color w:val="FF0000"/>
          <w:sz w:val="32"/>
          <w:szCs w:val="32"/>
          <w:rtl/>
          <w:lang w:bidi="yi-Hebr"/>
        </w:rPr>
        <w:t>לשון</w:t>
      </w:r>
      <w:r w:rsidRPr="00AC02FD">
        <w:rPr>
          <w:rFonts w:asciiTheme="majorBidi" w:hAnsiTheme="majorBidi" w:cstheme="majorBidi"/>
          <w:sz w:val="32"/>
          <w:szCs w:val="32"/>
          <w:vertAlign w:val="superscript"/>
          <w:rtl/>
          <w:lang w:bidi="yi-Hebr"/>
        </w:rPr>
        <w:t>1</w:t>
      </w:r>
      <w:r w:rsidRPr="00AC02FD">
        <w:rPr>
          <w:rFonts w:asciiTheme="majorBidi" w:hAnsiTheme="majorBidi" w:cstheme="majorBidi"/>
          <w:sz w:val="32"/>
          <w:szCs w:val="32"/>
          <w:rtl/>
          <w:lang w:bidi="yi-Hebr"/>
        </w:rPr>
        <w:t xml:space="preserve"> </w:t>
      </w:r>
      <w:r>
        <w:rPr>
          <w:rFonts w:asciiTheme="majorBidi" w:hAnsiTheme="majorBidi" w:cstheme="majorBidi"/>
          <w:sz w:val="32"/>
          <w:szCs w:val="32"/>
          <w:rtl/>
          <w:lang w:bidi="yi-Hebr"/>
        </w:rPr>
        <w:t>פֿון</w:t>
      </w:r>
      <w:r w:rsidRPr="005E3F16">
        <w:rPr>
          <w:rFonts w:asciiTheme="majorBidi" w:hAnsiTheme="majorBidi" w:cstheme="majorBidi"/>
          <w:color w:val="auto"/>
          <w:sz w:val="32"/>
          <w:szCs w:val="32"/>
          <w:rtl/>
          <w:lang w:bidi="yi-Hebr"/>
        </w:rPr>
        <w:t xml:space="preserve"> אַ </w:t>
      </w:r>
      <w:r>
        <w:rPr>
          <w:rFonts w:asciiTheme="majorBidi" w:hAnsiTheme="majorBidi" w:cstheme="majorBidi"/>
          <w:sz w:val="32"/>
          <w:szCs w:val="32"/>
          <w:rtl/>
          <w:lang w:bidi="yi-Hebr"/>
        </w:rPr>
        <w:t>שטיפֿ</w:t>
      </w:r>
      <w:r>
        <w:rPr>
          <w:rFonts w:asciiTheme="majorBidi" w:hAnsiTheme="majorBidi" w:cstheme="majorBidi"/>
          <w:color w:val="008000"/>
          <w:sz w:val="32"/>
          <w:szCs w:val="32"/>
          <w:rtl/>
          <w:lang w:bidi="yi-Hebr"/>
        </w:rPr>
        <w:t>מאַמע</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שטיפֿ</w:t>
      </w:r>
      <w:r>
        <w:rPr>
          <w:rFonts w:asciiTheme="majorBidi" w:hAnsiTheme="majorBidi" w:cstheme="majorBidi"/>
          <w:color w:val="008000"/>
          <w:sz w:val="24"/>
          <w:szCs w:val="24"/>
          <w:rtl/>
          <w:lang w:bidi="yi-Hebr"/>
        </w:rPr>
        <w:t>מאַמע</w:t>
      </w:r>
      <w:r w:rsidRPr="00AC02FD">
        <w:rPr>
          <w:rFonts w:asciiTheme="majorBidi" w:hAnsiTheme="majorBidi" w:cstheme="majorBidi"/>
          <w:sz w:val="24"/>
          <w:szCs w:val="24"/>
          <w:rtl/>
          <w:lang w:bidi="yi-Hebr"/>
        </w:rPr>
        <w:t xml:space="preserve">. – </w:t>
      </w:r>
      <w:r w:rsidR="000D1415">
        <w:rPr>
          <w:rFonts w:asciiTheme="majorBidi" w:hAnsiTheme="majorBidi" w:cstheme="majorBidi"/>
          <w:color w:val="FF0000"/>
          <w:sz w:val="24"/>
          <w:szCs w:val="24"/>
          <w:rtl/>
          <w:lang w:bidi="yi-Hebr"/>
        </w:rPr>
        <w:t>קללות</w:t>
      </w:r>
      <w:r w:rsidRPr="00AC02FD">
        <w:rPr>
          <w:rFonts w:asciiTheme="majorBidi" w:hAnsiTheme="majorBidi" w:cstheme="majorBidi"/>
          <w:sz w:val="24"/>
          <w:szCs w:val="24"/>
          <w:rtl/>
          <w:lang w:bidi="yi-Hebr"/>
        </w:rPr>
        <w:t xml:space="preserve"> נאָכן </w:t>
      </w:r>
      <w:r w:rsidR="001200C0" w:rsidRPr="001200C0">
        <w:rPr>
          <w:rFonts w:asciiTheme="majorBidi" w:hAnsiTheme="majorBidi" w:cstheme="majorBidi"/>
          <w:color w:val="FF0000"/>
          <w:sz w:val="24"/>
          <w:szCs w:val="24"/>
          <w:rtl/>
          <w:lang w:bidi="yi-Hebr"/>
        </w:rPr>
        <w:t>אלף־בית</w:t>
      </w:r>
      <w:r w:rsidRPr="00AC02FD">
        <w:rPr>
          <w:rFonts w:asciiTheme="majorBidi" w:hAnsiTheme="majorBidi" w:cstheme="majorBidi"/>
          <w:sz w:val="24"/>
          <w:szCs w:val="24"/>
          <w:rtl/>
          <w:lang w:bidi="yi-Hebr"/>
        </w:rPr>
        <w:t>. – דאָס ערשטע װערק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לעק</w:t>
      </w:r>
      <w:r>
        <w:rPr>
          <w:rFonts w:asciiTheme="majorBidi" w:hAnsiTheme="majorBidi" w:cstheme="majorBidi" w:hint="cs"/>
          <w:sz w:val="24"/>
          <w:szCs w:val="24"/>
          <w:rtl/>
          <w:lang w:bidi="yi-Hebr"/>
        </w:rPr>
        <w:t>ס</w:t>
      </w:r>
      <w:r w:rsidRPr="00AC02FD">
        <w:rPr>
          <w:rFonts w:asciiTheme="majorBidi" w:hAnsiTheme="majorBidi" w:cstheme="majorBidi"/>
          <w:sz w:val="24"/>
          <w:szCs w:val="24"/>
          <w:rtl/>
          <w:lang w:bidi="yi-Hebr"/>
        </w:rPr>
        <w:t xml:space="preserve">יקאָן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000D1415">
        <w:rPr>
          <w:rFonts w:asciiTheme="majorBidi" w:hAnsiTheme="majorBidi" w:cstheme="majorBidi"/>
          <w:color w:val="FF0000"/>
          <w:sz w:val="24"/>
          <w:szCs w:val="24"/>
          <w:rtl/>
          <w:lang w:bidi="yi-Hebr"/>
        </w:rPr>
        <w:t>קללות</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center"/>
        <w:rPr>
          <w:rFonts w:asciiTheme="majorBidi" w:hAnsiTheme="majorBidi" w:cstheme="majorBidi"/>
          <w:sz w:val="24"/>
          <w:szCs w:val="24"/>
          <w:lang w:bidi="yi-Hebr"/>
        </w:rPr>
      </w:pPr>
    </w:p>
    <w:p w:rsidR="00FE52BE" w:rsidRPr="00921188" w:rsidRDefault="00FE52BE" w:rsidP="00FE52BE">
      <w:pPr>
        <w:widowControl w:val="0"/>
        <w:bidi/>
        <w:ind w:firstLine="284"/>
        <w:jc w:val="both"/>
        <w:rPr>
          <w:rFonts w:asciiTheme="majorBidi" w:hAnsiTheme="majorBidi" w:cstheme="majorBidi"/>
          <w:sz w:val="28"/>
          <w:szCs w:val="28"/>
          <w:lang w:bidi="yi-Hebr"/>
        </w:rPr>
      </w:pPr>
      <w:r w:rsidRPr="00921188">
        <w:rPr>
          <w:rFonts w:asciiTheme="majorBidi" w:hAnsiTheme="majorBidi" w:cstheme="majorBidi"/>
          <w:sz w:val="28"/>
          <w:szCs w:val="28"/>
          <w:rtl/>
          <w:lang w:bidi="yi-Hebr"/>
        </w:rPr>
        <w:t>װאָס האָבן זיך מענטשן אָנ</w:t>
      </w:r>
      <w:r w:rsidRPr="00921188">
        <w:rPr>
          <w:rFonts w:asciiTheme="majorBidi" w:hAnsiTheme="majorBidi" w:cstheme="majorBidi"/>
          <w:color w:val="008000"/>
          <w:sz w:val="28"/>
          <w:szCs w:val="28"/>
          <w:rtl/>
          <w:lang w:bidi="yi-Hebr"/>
        </w:rPr>
        <w:t>געכאַפּט</w:t>
      </w:r>
      <w:r w:rsidRPr="00921188">
        <w:rPr>
          <w:rFonts w:asciiTheme="majorBidi" w:hAnsiTheme="majorBidi" w:cstheme="majorBidi"/>
          <w:sz w:val="28"/>
          <w:szCs w:val="28"/>
          <w:rtl/>
          <w:lang w:bidi="yi-Hebr"/>
        </w:rPr>
        <w:t xml:space="preserve"> – ״שטיפֿ</w:t>
      </w:r>
      <w:r w:rsidRPr="00921188">
        <w:rPr>
          <w:rFonts w:asciiTheme="majorBidi" w:hAnsiTheme="majorBidi" w:cstheme="majorBidi"/>
          <w:color w:val="008000"/>
          <w:sz w:val="28"/>
          <w:szCs w:val="28"/>
          <w:rtl/>
          <w:lang w:bidi="yi-Hebr"/>
        </w:rPr>
        <w:t>מאַמע</w:t>
      </w:r>
      <w:r w:rsidRPr="00921188">
        <w:rPr>
          <w:rFonts w:asciiTheme="majorBidi" w:hAnsiTheme="majorBidi" w:cstheme="majorBidi"/>
          <w:sz w:val="28"/>
          <w:szCs w:val="28"/>
          <w:rtl/>
          <w:lang w:bidi="yi-Hebr"/>
        </w:rPr>
        <w:t>״? װעדליק די קינדער האָבן זיך אָנגעהערט ״שטיפֿ</w:t>
      </w:r>
      <w:r w:rsidRPr="00921188">
        <w:rPr>
          <w:rFonts w:asciiTheme="majorBidi" w:hAnsiTheme="majorBidi" w:cstheme="majorBidi"/>
          <w:color w:val="008000"/>
          <w:sz w:val="28"/>
          <w:szCs w:val="28"/>
          <w:rtl/>
          <w:lang w:bidi="yi-Hebr"/>
        </w:rPr>
        <w:t>מאַמע</w:t>
      </w:r>
      <w:r w:rsidRPr="00921188">
        <w:rPr>
          <w:rFonts w:asciiTheme="majorBidi" w:hAnsiTheme="majorBidi" w:cstheme="majorBidi"/>
          <w:sz w:val="28"/>
          <w:szCs w:val="28"/>
          <w:rtl/>
          <w:lang w:bidi="yi-Hebr"/>
        </w:rPr>
        <w:t>״ און ״שטיפֿ</w:t>
      </w:r>
      <w:r w:rsidRPr="00921188">
        <w:rPr>
          <w:rFonts w:asciiTheme="majorBidi" w:hAnsiTheme="majorBidi" w:cstheme="majorBidi"/>
          <w:color w:val="008000"/>
          <w:sz w:val="28"/>
          <w:szCs w:val="28"/>
          <w:rtl/>
          <w:lang w:bidi="yi-Hebr"/>
        </w:rPr>
        <w:t>מאַמע</w:t>
      </w:r>
      <w:r w:rsidRPr="00921188">
        <w:rPr>
          <w:rFonts w:asciiTheme="majorBidi" w:hAnsiTheme="majorBidi" w:cstheme="majorBidi"/>
          <w:sz w:val="28"/>
          <w:szCs w:val="28"/>
          <w:rtl/>
          <w:lang w:bidi="yi-Hebr"/>
        </w:rPr>
        <w:t>״, האָבן זײ געמעגט מײנען, אַז</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שטיפֿ</w:t>
      </w:r>
      <w:r w:rsidRPr="00921188">
        <w:rPr>
          <w:rFonts w:asciiTheme="majorBidi" w:hAnsiTheme="majorBidi" w:cstheme="majorBidi"/>
          <w:color w:val="008000"/>
          <w:sz w:val="28"/>
          <w:szCs w:val="28"/>
          <w:rtl/>
          <w:lang w:bidi="yi-Hebr"/>
        </w:rPr>
        <w:t>מאַמע</w:t>
      </w:r>
      <w:r w:rsidRPr="00921188">
        <w:rPr>
          <w:rFonts w:asciiTheme="majorBidi" w:hAnsiTheme="majorBidi" w:cstheme="majorBidi"/>
          <w:sz w:val="28"/>
          <w:szCs w:val="28"/>
          <w:rtl/>
          <w:lang w:bidi="yi-Hebr"/>
        </w:rPr>
        <w:t xml:space="preserve"> איז </w:t>
      </w:r>
      <w:r w:rsidRPr="00921188">
        <w:rPr>
          <w:rFonts w:asciiTheme="majorBidi" w:hAnsiTheme="majorBidi" w:cstheme="majorBidi"/>
          <w:color w:val="008000"/>
          <w:sz w:val="28"/>
          <w:szCs w:val="28"/>
          <w:rtl/>
          <w:lang w:bidi="yi-Hebr"/>
        </w:rPr>
        <w:t>טאַקע</w:t>
      </w:r>
      <w:r w:rsidRPr="00921188">
        <w:rPr>
          <w:rFonts w:asciiTheme="majorBidi" w:hAnsiTheme="majorBidi" w:cstheme="majorBidi"/>
          <w:sz w:val="28"/>
          <w:szCs w:val="28"/>
          <w:rtl/>
          <w:lang w:bidi="yi-Hebr"/>
        </w:rPr>
        <w:t xml:space="preserve"> </w:t>
      </w:r>
      <w:r w:rsidR="006555F5">
        <w:rPr>
          <w:rFonts w:asciiTheme="majorBidi" w:hAnsiTheme="majorBidi" w:cstheme="majorBidi"/>
          <w:color w:val="FF0000"/>
          <w:sz w:val="28"/>
          <w:szCs w:val="28"/>
          <w:rtl/>
          <w:lang w:bidi="yi-Hebr"/>
        </w:rPr>
        <w:t>באמת</w:t>
      </w:r>
      <w:r w:rsidRPr="00921188">
        <w:rPr>
          <w:rFonts w:asciiTheme="majorBidi" w:hAnsiTheme="majorBidi" w:cstheme="majorBidi"/>
          <w:sz w:val="28"/>
          <w:szCs w:val="28"/>
          <w:rtl/>
          <w:lang w:bidi="yi-Hebr"/>
        </w:rPr>
        <w:t xml:space="preserve"> מיט הערנער. אַז אַף</w:t>
      </w:r>
      <w:r w:rsidRPr="00921188">
        <w:rPr>
          <w:rFonts w:asciiTheme="majorBidi" w:hAnsiTheme="majorBidi" w:cstheme="majorBidi"/>
          <w:color w:val="auto"/>
          <w:sz w:val="28"/>
          <w:szCs w:val="28"/>
          <w:rtl/>
          <w:lang w:bidi="yi-Hebr"/>
        </w:rPr>
        <w:t xml:space="preserve"> </w:t>
      </w:r>
      <w:r w:rsidRPr="00921188">
        <w:rPr>
          <w:rFonts w:asciiTheme="majorBidi" w:hAnsiTheme="majorBidi" w:cstheme="majorBidi"/>
          <w:sz w:val="28"/>
          <w:szCs w:val="28"/>
          <w:rtl/>
          <w:lang w:bidi="yi-Hebr"/>
        </w:rPr>
        <w:t>יעדן טריט און יעדן שריט האָט מען זײ גע</w:t>
      </w:r>
      <w:r w:rsidRPr="00921188">
        <w:rPr>
          <w:rFonts w:asciiTheme="majorBidi" w:hAnsiTheme="majorBidi" w:cstheme="majorBidi"/>
          <w:color w:val="008000"/>
          <w:sz w:val="28"/>
          <w:szCs w:val="28"/>
          <w:rtl/>
          <w:lang w:bidi="yi-Hebr"/>
        </w:rPr>
        <w:t>סטר</w:t>
      </w:r>
      <w:r w:rsidRPr="00921188">
        <w:rPr>
          <w:rFonts w:asciiTheme="majorBidi" w:hAnsiTheme="majorBidi" w:cstheme="majorBidi" w:hint="cs"/>
          <w:color w:val="008000"/>
          <w:sz w:val="28"/>
          <w:szCs w:val="28"/>
          <w:rtl/>
          <w:lang w:bidi="yi-Hebr"/>
        </w:rPr>
        <w:t>אַ</w:t>
      </w:r>
      <w:r w:rsidRPr="00921188">
        <w:rPr>
          <w:rFonts w:asciiTheme="majorBidi" w:hAnsiTheme="majorBidi" w:cstheme="majorBidi"/>
          <w:color w:val="008000"/>
          <w:sz w:val="28"/>
          <w:szCs w:val="28"/>
          <w:rtl/>
          <w:lang w:bidi="yi-Hebr"/>
        </w:rPr>
        <w:t>שע</w:t>
      </w:r>
      <w:r w:rsidRPr="00921188">
        <w:rPr>
          <w:rFonts w:asciiTheme="majorBidi" w:hAnsiTheme="majorBidi" w:cstheme="majorBidi"/>
          <w:sz w:val="28"/>
          <w:szCs w:val="28"/>
          <w:rtl/>
          <w:lang w:bidi="yi-Hebr"/>
        </w:rPr>
        <w:t>ט מיט דער שטיפֿ</w:t>
      </w:r>
      <w:r w:rsidRPr="00921188">
        <w:rPr>
          <w:rFonts w:asciiTheme="majorBidi" w:hAnsiTheme="majorBidi" w:cstheme="majorBidi"/>
          <w:color w:val="008000"/>
          <w:sz w:val="28"/>
          <w:szCs w:val="28"/>
          <w:rtl/>
          <w:lang w:bidi="yi-Hebr"/>
        </w:rPr>
        <w:t>מאַמע</w:t>
      </w:r>
      <w:r w:rsidRPr="00921188">
        <w:rPr>
          <w:rFonts w:asciiTheme="majorBidi" w:hAnsiTheme="majorBidi" w:cstheme="majorBidi"/>
          <w:sz w:val="28"/>
          <w:szCs w:val="28"/>
          <w:rtl/>
          <w:lang w:bidi="yi-Hebr"/>
        </w:rPr>
        <w:t xml:space="preserve">: ״װאַרט אױס, </w:t>
      </w:r>
      <w:r w:rsidR="006555F5">
        <w:rPr>
          <w:rFonts w:asciiTheme="majorBidi" w:hAnsiTheme="majorBidi" w:cstheme="majorBidi"/>
          <w:color w:val="FF0000"/>
          <w:sz w:val="28"/>
          <w:szCs w:val="28"/>
          <w:rtl/>
          <w:lang w:bidi="yi-Hebr"/>
        </w:rPr>
        <w:t>שקצים</w:t>
      </w:r>
      <w:r w:rsidRPr="00921188">
        <w:rPr>
          <w:rFonts w:asciiTheme="majorBidi" w:hAnsiTheme="majorBidi" w:cstheme="majorBidi"/>
          <w:sz w:val="28"/>
          <w:szCs w:val="28"/>
          <w:rtl/>
          <w:lang w:bidi="yi-Hebr"/>
        </w:rPr>
        <w:t>,</w:t>
      </w:r>
      <w:r w:rsidRPr="00921188">
        <w:rPr>
          <w:rFonts w:asciiTheme="majorBidi" w:hAnsiTheme="majorBidi" w:cstheme="majorBidi"/>
          <w:color w:val="008000"/>
          <w:sz w:val="28"/>
          <w:szCs w:val="28"/>
          <w:rtl/>
          <w:lang w:bidi="yi-Hebr"/>
        </w:rPr>
        <w:t xml:space="preserve"> אָט </w:t>
      </w:r>
      <w:r w:rsidRPr="00921188">
        <w:rPr>
          <w:rFonts w:asciiTheme="majorBidi" w:hAnsiTheme="majorBidi" w:cstheme="majorBidi"/>
          <w:sz w:val="28"/>
          <w:szCs w:val="28"/>
          <w:rtl/>
          <w:lang w:bidi="yi-Hebr"/>
        </w:rPr>
        <w:t xml:space="preserve">װעט דער </w:t>
      </w:r>
      <w:r w:rsidRPr="00921188">
        <w:rPr>
          <w:rFonts w:asciiTheme="majorBidi" w:hAnsiTheme="majorBidi" w:cstheme="majorBidi"/>
          <w:color w:val="008000"/>
          <w:sz w:val="28"/>
          <w:szCs w:val="28"/>
          <w:rtl/>
          <w:lang w:bidi="yi-Hebr"/>
        </w:rPr>
        <w:t>טאַטע</w:t>
      </w:r>
      <w:r w:rsidRPr="00921188">
        <w:rPr>
          <w:rFonts w:asciiTheme="majorBidi" w:hAnsiTheme="majorBidi" w:cstheme="majorBidi"/>
          <w:sz w:val="28"/>
          <w:szCs w:val="28"/>
          <w:rtl/>
          <w:lang w:bidi="yi-Hebr"/>
        </w:rPr>
        <w:t xml:space="preserve"> אַרױספֿאָרן אַף</w:t>
      </w:r>
      <w:r w:rsidRPr="00921188">
        <w:rPr>
          <w:rFonts w:asciiTheme="majorBidi" w:hAnsiTheme="majorBidi" w:cstheme="majorBidi"/>
          <w:color w:val="auto"/>
          <w:sz w:val="28"/>
          <w:szCs w:val="28"/>
          <w:rtl/>
          <w:lang w:bidi="yi-Hebr"/>
        </w:rPr>
        <w:t xml:space="preserve"> </w:t>
      </w:r>
      <w:r w:rsidRPr="00921188">
        <w:rPr>
          <w:rFonts w:asciiTheme="majorBidi" w:hAnsiTheme="majorBidi" w:cstheme="majorBidi"/>
          <w:sz w:val="28"/>
          <w:szCs w:val="28"/>
          <w:rtl/>
          <w:lang w:bidi="yi-Hebr"/>
        </w:rPr>
        <w:t>דער װעלט און װעט אײַך ברענגען</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שטיפֿ</w:t>
      </w:r>
      <w:r w:rsidRPr="00921188">
        <w:rPr>
          <w:rFonts w:asciiTheme="majorBidi" w:hAnsiTheme="majorBidi" w:cstheme="majorBidi"/>
          <w:color w:val="008000"/>
          <w:sz w:val="28"/>
          <w:szCs w:val="28"/>
          <w:rtl/>
          <w:lang w:bidi="yi-Hebr"/>
        </w:rPr>
        <w:t>מאַמע</w:t>
      </w:r>
      <w:r w:rsidRPr="00921188">
        <w:rPr>
          <w:rFonts w:asciiTheme="majorBidi" w:hAnsiTheme="majorBidi" w:cstheme="majorBidi"/>
          <w:sz w:val="28"/>
          <w:szCs w:val="28"/>
          <w:rtl/>
          <w:lang w:bidi="yi-Hebr"/>
        </w:rPr>
        <w:t xml:space="preserve">, װעט איר </w:t>
      </w:r>
      <w:r w:rsidR="00FA3A2B">
        <w:rPr>
          <w:rFonts w:asciiTheme="majorBidi" w:hAnsiTheme="majorBidi" w:cstheme="majorBidi"/>
          <w:sz w:val="28"/>
          <w:szCs w:val="28"/>
          <w:rtl/>
          <w:lang w:bidi="yi-Hebr"/>
        </w:rPr>
        <w:t>װי</w:t>
      </w:r>
      <w:r w:rsidRPr="00921188">
        <w:rPr>
          <w:rFonts w:asciiTheme="majorBidi" w:hAnsiTheme="majorBidi" w:cstheme="majorBidi"/>
          <w:sz w:val="28"/>
          <w:szCs w:val="28"/>
          <w:rtl/>
          <w:lang w:bidi="yi-Hebr"/>
        </w:rPr>
        <w:t>סן, װאָס פֿאַר</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 xml:space="preserve">גאָט מיר האָבן!״... װאָס דאַרפֿט איר מער – </w:t>
      </w:r>
      <w:r w:rsidRPr="00CD4D10">
        <w:rPr>
          <w:rFonts w:asciiTheme="majorBidi" w:hAnsiTheme="majorBidi" w:cstheme="majorBidi"/>
          <w:color w:val="auto"/>
          <w:sz w:val="28"/>
          <w:szCs w:val="28"/>
          <w:rtl/>
          <w:lang w:bidi="yi-Hebr"/>
        </w:rPr>
        <w:t>טאָמער</w:t>
      </w:r>
      <w:r w:rsidRPr="00921188">
        <w:rPr>
          <w:rFonts w:asciiTheme="majorBidi" w:hAnsiTheme="majorBidi" w:cstheme="majorBidi"/>
          <w:sz w:val="28"/>
          <w:szCs w:val="28"/>
          <w:rtl/>
          <w:lang w:bidi="yi-Hebr"/>
        </w:rPr>
        <w:t xml:space="preserve"> װאַרעמט די זון ניט אַזױ פֿױגלדיק, זאָגט מען׃ ״די זון װאַרעמט, װי</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שטיפֿ</w:t>
      </w:r>
      <w:r w:rsidRPr="00921188">
        <w:rPr>
          <w:rFonts w:asciiTheme="majorBidi" w:hAnsiTheme="majorBidi" w:cstheme="majorBidi"/>
          <w:color w:val="008000"/>
          <w:sz w:val="28"/>
          <w:szCs w:val="28"/>
          <w:rtl/>
          <w:lang w:bidi="yi-Hebr"/>
        </w:rPr>
        <w:t>מאַמע</w:t>
      </w:r>
      <w:r w:rsidRPr="00921188">
        <w:rPr>
          <w:rFonts w:asciiTheme="majorBidi" w:hAnsiTheme="majorBidi" w:cstheme="majorBidi"/>
          <w:sz w:val="28"/>
          <w:szCs w:val="28"/>
          <w:rtl/>
          <w:lang w:bidi="yi-Hebr"/>
        </w:rPr>
        <w:t>״... עס מוז דאָך עפּעס זײַן אין דעם.</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 xml:space="preserve">װעלט איז דען </w:t>
      </w:r>
      <w:r w:rsidR="00427E44">
        <w:rPr>
          <w:rFonts w:asciiTheme="majorBidi" w:hAnsiTheme="majorBidi" w:cstheme="majorBidi"/>
          <w:color w:val="FF0000"/>
          <w:sz w:val="28"/>
          <w:szCs w:val="28"/>
          <w:rtl/>
          <w:lang w:bidi="yi-Hebr"/>
        </w:rPr>
        <w:t>משוגע</w:t>
      </w:r>
      <w:r w:rsidRPr="00921188">
        <w:rPr>
          <w:rFonts w:asciiTheme="majorBidi" w:hAnsiTheme="majorBidi" w:cstheme="majorBidi"/>
          <w:sz w:val="28"/>
          <w:szCs w:val="28"/>
          <w:rtl/>
          <w:lang w:bidi="yi-Hebr"/>
        </w:rPr>
        <w:t>?</w:t>
      </w:r>
    </w:p>
    <w:p w:rsidR="00FE52BE" w:rsidRPr="00921188" w:rsidRDefault="00FE52BE" w:rsidP="001200C0">
      <w:pPr>
        <w:widowControl w:val="0"/>
        <w:bidi/>
        <w:ind w:firstLine="284"/>
        <w:jc w:val="both"/>
        <w:rPr>
          <w:rFonts w:asciiTheme="majorBidi" w:hAnsiTheme="majorBidi" w:cstheme="majorBidi"/>
          <w:sz w:val="28"/>
          <w:szCs w:val="28"/>
          <w:lang w:bidi="yi-Hebr"/>
        </w:rPr>
      </w:pPr>
      <w:r w:rsidRPr="00921188">
        <w:rPr>
          <w:rFonts w:asciiTheme="majorBidi" w:hAnsiTheme="majorBidi" w:cstheme="majorBidi"/>
          <w:sz w:val="28"/>
          <w:szCs w:val="28"/>
          <w:rtl/>
          <w:lang w:bidi="yi-Hebr"/>
        </w:rPr>
        <w:t xml:space="preserve">מיטאַמאָל איז דער </w:t>
      </w:r>
      <w:r w:rsidRPr="00921188">
        <w:rPr>
          <w:rFonts w:asciiTheme="majorBidi" w:hAnsiTheme="majorBidi" w:cstheme="majorBidi"/>
          <w:color w:val="008000"/>
          <w:sz w:val="28"/>
          <w:szCs w:val="28"/>
          <w:rtl/>
          <w:lang w:bidi="yi-Hebr"/>
        </w:rPr>
        <w:t>טאַטע</w:t>
      </w:r>
      <w:r w:rsidRPr="00921188">
        <w:rPr>
          <w:rFonts w:asciiTheme="majorBidi" w:hAnsiTheme="majorBidi" w:cstheme="majorBidi"/>
          <w:sz w:val="28"/>
          <w:szCs w:val="28"/>
          <w:rtl/>
          <w:lang w:bidi="yi-Hebr"/>
        </w:rPr>
        <w:t xml:space="preserve"> </w:t>
      </w:r>
      <w:r w:rsidR="001200C0" w:rsidRPr="001200C0">
        <w:rPr>
          <w:rFonts w:asciiTheme="majorBidi" w:hAnsiTheme="majorBidi" w:cstheme="majorBidi"/>
          <w:color w:val="FF0000"/>
          <w:sz w:val="28"/>
          <w:szCs w:val="28"/>
          <w:rtl/>
          <w:lang w:bidi="yi-Hebr"/>
        </w:rPr>
        <w:t>נעלם</w:t>
      </w:r>
      <w:r w:rsidRPr="00921188">
        <w:rPr>
          <w:rFonts w:asciiTheme="majorBidi" w:hAnsiTheme="majorBidi" w:cstheme="majorBidi"/>
          <w:sz w:val="28"/>
          <w:szCs w:val="28"/>
          <w:rtl/>
          <w:lang w:bidi="yi-Hebr"/>
        </w:rPr>
        <w:t xml:space="preserve"> געװאָרן. ס׳איז אַװעק</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װאָך, און</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װאָך, און נאָך</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 xml:space="preserve">װאָך. װוּ איז </w:t>
      </w:r>
      <w:r w:rsidRPr="00921188">
        <w:rPr>
          <w:rFonts w:asciiTheme="majorBidi" w:hAnsiTheme="majorBidi" w:cstheme="majorBidi" w:hint="cs"/>
          <w:sz w:val="28"/>
          <w:szCs w:val="28"/>
          <w:rtl/>
          <w:lang w:bidi="yi-Hebr"/>
        </w:rPr>
        <w:t>אַ</w:t>
      </w:r>
      <w:r w:rsidRPr="00921188">
        <w:rPr>
          <w:rFonts w:asciiTheme="majorBidi" w:hAnsiTheme="majorBidi" w:cstheme="majorBidi"/>
          <w:sz w:val="28"/>
          <w:szCs w:val="28"/>
          <w:rtl/>
          <w:lang w:bidi="yi-Hebr"/>
        </w:rPr>
        <w:t xml:space="preserve">הינגעקומען דער </w:t>
      </w:r>
      <w:r w:rsidRPr="00921188">
        <w:rPr>
          <w:rFonts w:asciiTheme="majorBidi" w:hAnsiTheme="majorBidi" w:cstheme="majorBidi"/>
          <w:color w:val="008000"/>
          <w:sz w:val="28"/>
          <w:szCs w:val="28"/>
          <w:rtl/>
          <w:lang w:bidi="yi-Hebr"/>
        </w:rPr>
        <w:t>טאַטע</w:t>
      </w:r>
      <w:r w:rsidRPr="00921188">
        <w:rPr>
          <w:rFonts w:asciiTheme="majorBidi" w:hAnsiTheme="majorBidi" w:cstheme="majorBidi"/>
          <w:sz w:val="28"/>
          <w:szCs w:val="28"/>
          <w:rtl/>
          <w:lang w:bidi="yi-Hebr"/>
        </w:rPr>
        <w:t>? מע זאָגט ניט! עלטערע רײדן צװישן זיך, נ</w:t>
      </w:r>
      <w:r w:rsidRPr="00921188">
        <w:rPr>
          <w:rFonts w:asciiTheme="majorBidi" w:hAnsiTheme="majorBidi" w:cstheme="majorBidi" w:hint="cs"/>
          <w:sz w:val="28"/>
          <w:szCs w:val="28"/>
          <w:rtl/>
          <w:lang w:bidi="yi-Hebr"/>
        </w:rPr>
        <w:t>אָ</w:t>
      </w:r>
      <w:r w:rsidRPr="00921188">
        <w:rPr>
          <w:rFonts w:asciiTheme="majorBidi" w:hAnsiTheme="majorBidi" w:cstheme="majorBidi"/>
          <w:sz w:val="28"/>
          <w:szCs w:val="28"/>
          <w:rtl/>
          <w:lang w:bidi="yi-Hebr"/>
        </w:rPr>
        <w:t>ר שטילערהײט, די קינדער זאָלן ניט הערן, און מער אַפֿן װוּנק. נ</w:t>
      </w:r>
      <w:r w:rsidRPr="00921188">
        <w:rPr>
          <w:rFonts w:asciiTheme="majorBidi" w:hAnsiTheme="majorBidi" w:cstheme="majorBidi" w:hint="cs"/>
          <w:sz w:val="28"/>
          <w:szCs w:val="28"/>
          <w:rtl/>
          <w:lang w:bidi="yi-Hebr"/>
        </w:rPr>
        <w:t>אָ</w:t>
      </w:r>
      <w:r w:rsidRPr="00921188">
        <w:rPr>
          <w:rFonts w:asciiTheme="majorBidi" w:hAnsiTheme="majorBidi" w:cstheme="majorBidi"/>
          <w:sz w:val="28"/>
          <w:szCs w:val="28"/>
          <w:rtl/>
          <w:lang w:bidi="yi-Hebr"/>
        </w:rPr>
        <w:t xml:space="preserve">ר אײנמאָל האָט אין </w:t>
      </w:r>
      <w:r w:rsidR="006555F5">
        <w:rPr>
          <w:rFonts w:asciiTheme="majorBidi" w:hAnsiTheme="majorBidi" w:cstheme="majorBidi"/>
          <w:color w:val="FF0000"/>
          <w:sz w:val="28"/>
          <w:szCs w:val="28"/>
          <w:rtl/>
          <w:lang w:bidi="yi-Hebr"/>
        </w:rPr>
        <w:t>חדר</w:t>
      </w:r>
      <w:r w:rsidRPr="00921188">
        <w:rPr>
          <w:rFonts w:asciiTheme="majorBidi" w:hAnsiTheme="majorBidi" w:cstheme="majorBidi"/>
          <w:sz w:val="28"/>
          <w:szCs w:val="28"/>
          <w:rtl/>
          <w:lang w:bidi="yi-Hebr"/>
        </w:rPr>
        <w:t xml:space="preserve"> דער </w:t>
      </w:r>
      <w:r w:rsidR="00AA3836">
        <w:rPr>
          <w:rFonts w:asciiTheme="majorBidi" w:hAnsiTheme="majorBidi" w:cstheme="majorBidi"/>
          <w:color w:val="FF0000"/>
          <w:sz w:val="28"/>
          <w:szCs w:val="28"/>
          <w:rtl/>
          <w:lang w:bidi="yi-Hebr"/>
        </w:rPr>
        <w:t>רבי</w:t>
      </w:r>
      <w:r w:rsidRPr="00921188">
        <w:rPr>
          <w:rFonts w:asciiTheme="majorBidi" w:hAnsiTheme="majorBidi" w:cstheme="majorBidi"/>
          <w:sz w:val="28"/>
          <w:szCs w:val="28"/>
          <w:rtl/>
          <w:lang w:bidi="yi-Hebr"/>
        </w:rPr>
        <w:t xml:space="preserve"> זיך אַרױס</w:t>
      </w:r>
      <w:r w:rsidRPr="00921188">
        <w:rPr>
          <w:rFonts w:asciiTheme="majorBidi" w:hAnsiTheme="majorBidi" w:cstheme="majorBidi"/>
          <w:color w:val="008000"/>
          <w:sz w:val="28"/>
          <w:szCs w:val="28"/>
          <w:rtl/>
          <w:lang w:bidi="yi-Hebr"/>
        </w:rPr>
        <w:t>געכאַפּט</w:t>
      </w:r>
      <w:r w:rsidRPr="00921188">
        <w:rPr>
          <w:rFonts w:asciiTheme="majorBidi" w:hAnsiTheme="majorBidi" w:cstheme="majorBidi"/>
          <w:sz w:val="28"/>
          <w:szCs w:val="28"/>
          <w:rtl/>
          <w:lang w:bidi="yi-Hebr"/>
        </w:rPr>
        <w:t xml:space="preserve"> מיט</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װאָרט. ער האָט</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פֿרעג געגעבן באַ די קינדער: ״</w:t>
      </w:r>
      <w:r w:rsidRPr="00921188">
        <w:rPr>
          <w:rFonts w:asciiTheme="majorBidi" w:hAnsiTheme="majorBidi" w:cstheme="majorBidi"/>
          <w:color w:val="008000"/>
          <w:sz w:val="28"/>
          <w:szCs w:val="28"/>
          <w:rtl/>
          <w:lang w:bidi="yi-Hebr"/>
        </w:rPr>
        <w:t>ניטאָ</w:t>
      </w:r>
      <w:r w:rsidRPr="00921188">
        <w:rPr>
          <w:rFonts w:asciiTheme="majorBidi" w:hAnsiTheme="majorBidi" w:cstheme="majorBidi"/>
          <w:sz w:val="28"/>
          <w:szCs w:val="28"/>
          <w:rtl/>
          <w:lang w:bidi="yi-Hebr"/>
        </w:rPr>
        <w:t xml:space="preserve"> נאָך דער </w:t>
      </w:r>
      <w:r w:rsidRPr="00921188">
        <w:rPr>
          <w:rFonts w:asciiTheme="majorBidi" w:hAnsiTheme="majorBidi" w:cstheme="majorBidi"/>
          <w:color w:val="008000"/>
          <w:sz w:val="28"/>
          <w:szCs w:val="28"/>
          <w:rtl/>
          <w:lang w:bidi="yi-Hebr"/>
        </w:rPr>
        <w:t>טאַטע</w:t>
      </w:r>
      <w:r w:rsidRPr="00921188">
        <w:rPr>
          <w:rFonts w:asciiTheme="majorBidi" w:hAnsiTheme="majorBidi" w:cstheme="majorBidi"/>
          <w:sz w:val="28"/>
          <w:szCs w:val="28"/>
          <w:rtl/>
          <w:lang w:bidi="yi-Hebr"/>
        </w:rPr>
        <w:t xml:space="preserve"> פֿון ב</w:t>
      </w:r>
      <w:r w:rsidRPr="00921188">
        <w:rPr>
          <w:rFonts w:asciiTheme="majorBidi" w:hAnsiTheme="majorBidi" w:cstheme="majorBidi" w:hint="cs"/>
          <w:sz w:val="28"/>
          <w:szCs w:val="28"/>
          <w:rtl/>
          <w:lang w:bidi="yi-Hebr"/>
        </w:rPr>
        <w:t>אַ</w:t>
      </w:r>
      <w:r w:rsidRPr="00921188">
        <w:rPr>
          <w:rFonts w:asciiTheme="majorBidi" w:hAnsiTheme="majorBidi" w:cstheme="majorBidi"/>
          <w:sz w:val="28"/>
          <w:szCs w:val="28"/>
          <w:rtl/>
          <w:lang w:bidi="yi-Hebr"/>
        </w:rPr>
        <w:t xml:space="preserve">רדיטשעװ?״ צו דער דאָזיקער דיפּלאָמאַטישער פֿראַגע האָט די </w:t>
      </w:r>
      <w:r w:rsidR="00AA3836">
        <w:rPr>
          <w:rFonts w:asciiTheme="majorBidi" w:hAnsiTheme="majorBidi" w:cstheme="majorBidi"/>
          <w:color w:val="FF0000"/>
          <w:sz w:val="28"/>
          <w:szCs w:val="28"/>
          <w:rtl/>
          <w:lang w:bidi="yi-Hebr"/>
        </w:rPr>
        <w:t>רביצין</w:t>
      </w:r>
      <w:r w:rsidRPr="00921188">
        <w:rPr>
          <w:rFonts w:asciiTheme="majorBidi" w:hAnsiTheme="majorBidi" w:cstheme="majorBidi"/>
          <w:sz w:val="28"/>
          <w:szCs w:val="28"/>
          <w:rtl/>
          <w:lang w:bidi="yi-Hebr"/>
        </w:rPr>
        <w:t xml:space="preserve"> צוגעזעצט פֿון איר זײַט נאָך מער ד</w:t>
      </w:r>
      <w:r w:rsidRPr="00921188">
        <w:rPr>
          <w:rFonts w:asciiTheme="majorBidi" w:hAnsiTheme="majorBidi" w:cstheme="majorBidi"/>
          <w:color w:val="auto"/>
          <w:sz w:val="28"/>
          <w:szCs w:val="28"/>
          <w:rtl/>
          <w:lang w:bidi="yi-Hebr"/>
        </w:rPr>
        <w:t>י</w:t>
      </w:r>
      <w:r w:rsidRPr="00921188">
        <w:rPr>
          <w:rFonts w:asciiTheme="majorBidi" w:hAnsiTheme="majorBidi" w:cstheme="majorBidi" w:hint="cs"/>
          <w:color w:val="auto"/>
          <w:sz w:val="28"/>
          <w:szCs w:val="28"/>
          <w:rtl/>
          <w:lang w:bidi="yi-Hebr"/>
        </w:rPr>
        <w:t>פּ</w:t>
      </w:r>
      <w:r w:rsidRPr="00921188">
        <w:rPr>
          <w:rFonts w:asciiTheme="majorBidi" w:hAnsiTheme="majorBidi" w:cstheme="majorBidi"/>
          <w:color w:val="auto"/>
          <w:sz w:val="28"/>
          <w:szCs w:val="28"/>
          <w:rtl/>
          <w:lang w:bidi="yi-Hebr"/>
        </w:rPr>
        <w:t>ל</w:t>
      </w:r>
      <w:r w:rsidRPr="00921188">
        <w:rPr>
          <w:rFonts w:asciiTheme="majorBidi" w:hAnsiTheme="majorBidi" w:cstheme="majorBidi" w:hint="cs"/>
          <w:color w:val="auto"/>
          <w:sz w:val="28"/>
          <w:szCs w:val="28"/>
          <w:rtl/>
          <w:lang w:bidi="yi-Hebr"/>
        </w:rPr>
        <w:t>אָ</w:t>
      </w:r>
      <w:r w:rsidRPr="00921188">
        <w:rPr>
          <w:rFonts w:asciiTheme="majorBidi" w:hAnsiTheme="majorBidi" w:cstheme="majorBidi"/>
          <w:color w:val="auto"/>
          <w:sz w:val="28"/>
          <w:szCs w:val="28"/>
          <w:rtl/>
          <w:lang w:bidi="yi-Hebr"/>
        </w:rPr>
        <w:t>מאַ</w:t>
      </w:r>
      <w:r w:rsidRPr="00921188">
        <w:rPr>
          <w:rFonts w:asciiTheme="majorBidi" w:hAnsiTheme="majorBidi" w:cstheme="majorBidi"/>
          <w:sz w:val="28"/>
          <w:szCs w:val="28"/>
          <w:rtl/>
          <w:lang w:bidi="yi-Hebr"/>
        </w:rPr>
        <w:t xml:space="preserve">טיש: ״װאָס </w:t>
      </w:r>
      <w:r w:rsidRPr="00921188">
        <w:rPr>
          <w:rFonts w:asciiTheme="majorBidi" w:hAnsiTheme="majorBidi" w:cstheme="majorBidi"/>
          <w:color w:val="008000"/>
          <w:sz w:val="28"/>
          <w:szCs w:val="28"/>
          <w:rtl/>
          <w:lang w:bidi="yi-Hebr"/>
        </w:rPr>
        <w:t>זשע</w:t>
      </w:r>
      <w:r w:rsidRPr="00921188">
        <w:rPr>
          <w:rFonts w:asciiTheme="majorBidi" w:hAnsiTheme="majorBidi" w:cstheme="majorBidi"/>
          <w:sz w:val="28"/>
          <w:szCs w:val="28"/>
          <w:rtl/>
          <w:lang w:bidi="yi-Hebr"/>
        </w:rPr>
        <w:t xml:space="preserve">? אַזױ גרינג קומט עס אָן אַן </w:t>
      </w:r>
      <w:r w:rsidR="00712868" w:rsidRPr="00712868">
        <w:rPr>
          <w:rFonts w:asciiTheme="majorBidi" w:hAnsiTheme="majorBidi" w:cstheme="majorBidi"/>
          <w:color w:val="FF0000"/>
          <w:sz w:val="28"/>
          <w:szCs w:val="28"/>
          <w:rtl/>
          <w:lang w:bidi="yi-Hebr"/>
        </w:rPr>
        <w:t>אַלמן</w:t>
      </w:r>
      <w:r w:rsidRPr="00921188">
        <w:rPr>
          <w:rFonts w:asciiTheme="majorBidi" w:hAnsiTheme="majorBidi" w:cstheme="majorBidi"/>
          <w:sz w:val="28"/>
          <w:szCs w:val="28"/>
          <w:rtl/>
          <w:lang w:bidi="yi-Hebr"/>
        </w:rPr>
        <w:t xml:space="preserve"> אַראָפּצוברענגען</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שטיפֿ</w:t>
      </w:r>
      <w:r w:rsidRPr="00921188">
        <w:rPr>
          <w:rFonts w:asciiTheme="majorBidi" w:hAnsiTheme="majorBidi" w:cstheme="majorBidi"/>
          <w:color w:val="008000"/>
          <w:sz w:val="28"/>
          <w:szCs w:val="28"/>
          <w:rtl/>
          <w:lang w:bidi="yi-Hebr"/>
        </w:rPr>
        <w:t>מאַמע</w:t>
      </w:r>
      <w:r w:rsidRPr="00921188">
        <w:rPr>
          <w:rFonts w:asciiTheme="majorBidi" w:hAnsiTheme="majorBidi" w:cstheme="majorBidi"/>
          <w:sz w:val="28"/>
          <w:szCs w:val="28"/>
          <w:rtl/>
          <w:lang w:bidi="yi-Hebr"/>
        </w:rPr>
        <w:t xml:space="preserve"> פֿאַר די </w:t>
      </w:r>
      <w:r w:rsidR="00297597" w:rsidRPr="00297597">
        <w:rPr>
          <w:rFonts w:asciiTheme="majorBidi" w:hAnsiTheme="majorBidi" w:cstheme="majorBidi"/>
          <w:color w:val="FF0000"/>
          <w:sz w:val="28"/>
          <w:szCs w:val="28"/>
          <w:rtl/>
          <w:lang w:bidi="yi-Hebr"/>
        </w:rPr>
        <w:t>יתומים</w:t>
      </w:r>
      <w:r w:rsidRPr="00921188">
        <w:rPr>
          <w:rFonts w:asciiTheme="majorBidi" w:hAnsiTheme="majorBidi" w:cstheme="majorBidi"/>
          <w:sz w:val="28"/>
          <w:szCs w:val="28"/>
          <w:rtl/>
          <w:lang w:bidi="yi-Hebr"/>
        </w:rPr>
        <w:t xml:space="preserve">?״... װײסן מיר שױן, הײסט עס, אַז דער </w:t>
      </w:r>
      <w:r w:rsidRPr="00921188">
        <w:rPr>
          <w:rFonts w:asciiTheme="majorBidi" w:hAnsiTheme="majorBidi" w:cstheme="majorBidi"/>
          <w:color w:val="008000"/>
          <w:sz w:val="28"/>
          <w:szCs w:val="28"/>
          <w:rtl/>
          <w:lang w:bidi="yi-Hebr"/>
        </w:rPr>
        <w:t>טאַטע</w:t>
      </w:r>
      <w:r w:rsidRPr="00921188">
        <w:rPr>
          <w:rFonts w:asciiTheme="majorBidi" w:hAnsiTheme="majorBidi" w:cstheme="majorBidi"/>
          <w:sz w:val="28"/>
          <w:szCs w:val="28"/>
          <w:rtl/>
          <w:lang w:bidi="yi-Hebr"/>
        </w:rPr>
        <w:t xml:space="preserve"> איז אין ב</w:t>
      </w:r>
      <w:r w:rsidRPr="00921188">
        <w:rPr>
          <w:rFonts w:asciiTheme="majorBidi" w:hAnsiTheme="majorBidi" w:cstheme="majorBidi" w:hint="cs"/>
          <w:sz w:val="28"/>
          <w:szCs w:val="28"/>
          <w:rtl/>
          <w:lang w:bidi="yi-Hebr"/>
        </w:rPr>
        <w:t>אַ</w:t>
      </w:r>
      <w:r w:rsidRPr="00921188">
        <w:rPr>
          <w:rFonts w:asciiTheme="majorBidi" w:hAnsiTheme="majorBidi" w:cstheme="majorBidi"/>
          <w:sz w:val="28"/>
          <w:szCs w:val="28"/>
          <w:rtl/>
          <w:lang w:bidi="yi-Hebr"/>
        </w:rPr>
        <w:t>רדיטשעװ, און אַז ער זוכט</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שטיפֿ</w:t>
      </w:r>
      <w:r w:rsidRPr="00921188">
        <w:rPr>
          <w:rFonts w:asciiTheme="majorBidi" w:hAnsiTheme="majorBidi" w:cstheme="majorBidi"/>
          <w:color w:val="008000"/>
          <w:sz w:val="28"/>
          <w:szCs w:val="28"/>
          <w:rtl/>
          <w:lang w:bidi="yi-Hebr"/>
        </w:rPr>
        <w:t>מאַמע</w:t>
      </w:r>
      <w:r w:rsidRPr="00921188">
        <w:rPr>
          <w:rFonts w:asciiTheme="majorBidi" w:hAnsiTheme="majorBidi" w:cstheme="majorBidi"/>
          <w:sz w:val="28"/>
          <w:szCs w:val="28"/>
          <w:rtl/>
          <w:lang w:bidi="yi-Hebr"/>
        </w:rPr>
        <w:t xml:space="preserve"> צו זײַנע קינדער. װאָס </w:t>
      </w:r>
      <w:r w:rsidRPr="00921188">
        <w:rPr>
          <w:rFonts w:asciiTheme="majorBidi" w:hAnsiTheme="majorBidi" w:cstheme="majorBidi"/>
          <w:color w:val="008000"/>
          <w:sz w:val="28"/>
          <w:szCs w:val="28"/>
          <w:rtl/>
          <w:lang w:bidi="yi-Hebr"/>
        </w:rPr>
        <w:t>זשע</w:t>
      </w:r>
      <w:r w:rsidRPr="00921188">
        <w:rPr>
          <w:rFonts w:asciiTheme="majorBidi" w:hAnsiTheme="majorBidi" w:cstheme="majorBidi"/>
          <w:sz w:val="28"/>
          <w:szCs w:val="28"/>
          <w:rtl/>
          <w:lang w:bidi="yi-Hebr"/>
        </w:rPr>
        <w:t xml:space="preserve">, פֿרעגט זיך, באַדאַרף מען זיך דאָ באַהאַלטן? װאָס איז דאָ דער </w:t>
      </w:r>
      <w:r w:rsidR="00A22FBF" w:rsidRPr="00A22FBF">
        <w:rPr>
          <w:rFonts w:asciiTheme="majorBidi" w:hAnsiTheme="majorBidi" w:cstheme="majorBidi"/>
          <w:color w:val="FF0000"/>
          <w:sz w:val="28"/>
          <w:szCs w:val="28"/>
          <w:rtl/>
          <w:lang w:bidi="yi-Hebr"/>
        </w:rPr>
        <w:t>סוד</w:t>
      </w:r>
      <w:r w:rsidRPr="00921188">
        <w:rPr>
          <w:rFonts w:asciiTheme="majorBidi" w:hAnsiTheme="majorBidi" w:cstheme="majorBidi"/>
          <w:sz w:val="28"/>
          <w:szCs w:val="28"/>
          <w:rtl/>
          <w:lang w:bidi="yi-Hebr"/>
        </w:rPr>
        <w:t xml:space="preserve">? </w:t>
      </w:r>
      <w:r w:rsidR="001200C0" w:rsidRPr="001200C0">
        <w:rPr>
          <w:rFonts w:asciiTheme="majorBidi" w:hAnsiTheme="majorBidi" w:cstheme="majorBidi"/>
          <w:color w:val="FF0000"/>
          <w:sz w:val="28"/>
          <w:szCs w:val="28"/>
          <w:rtl/>
          <w:lang w:bidi="yi-Hebr"/>
        </w:rPr>
        <w:t>והאָ־ראיה</w:t>
      </w:r>
      <w:r w:rsidRPr="00921188">
        <w:rPr>
          <w:rFonts w:asciiTheme="majorBidi" w:hAnsiTheme="majorBidi" w:cstheme="majorBidi"/>
          <w:sz w:val="28"/>
          <w:szCs w:val="28"/>
          <w:rtl/>
          <w:lang w:bidi="yi-Hebr"/>
        </w:rPr>
        <w:t>: אַז ער האָט ב</w:t>
      </w:r>
      <w:r w:rsidRPr="00921188">
        <w:rPr>
          <w:rFonts w:asciiTheme="majorBidi" w:hAnsiTheme="majorBidi" w:cstheme="majorBidi" w:hint="cs"/>
          <w:sz w:val="28"/>
          <w:szCs w:val="28"/>
          <w:rtl/>
          <w:lang w:bidi="yi-Hebr"/>
        </w:rPr>
        <w:t>אַ</w:t>
      </w:r>
      <w:r w:rsidRPr="00921188">
        <w:rPr>
          <w:rFonts w:asciiTheme="majorBidi" w:hAnsiTheme="majorBidi" w:cstheme="majorBidi"/>
          <w:sz w:val="28"/>
          <w:szCs w:val="28"/>
          <w:rtl/>
          <w:lang w:bidi="yi-Hebr"/>
        </w:rPr>
        <w:t xml:space="preserve">דאַרפֿט צו קומען אַהײם מיט דער </w:t>
      </w:r>
      <w:r w:rsidR="002C7093" w:rsidRPr="002C7093">
        <w:rPr>
          <w:rFonts w:asciiTheme="majorBidi" w:hAnsiTheme="majorBidi" w:cstheme="majorBidi"/>
          <w:color w:val="FF0000"/>
          <w:sz w:val="28"/>
          <w:szCs w:val="28"/>
          <w:rtl/>
          <w:lang w:bidi="yi-Hebr"/>
        </w:rPr>
        <w:t>סחורה</w:t>
      </w:r>
      <w:r w:rsidRPr="00921188">
        <w:rPr>
          <w:rFonts w:asciiTheme="majorBidi" w:hAnsiTheme="majorBidi" w:cstheme="majorBidi"/>
          <w:sz w:val="28"/>
          <w:szCs w:val="28"/>
          <w:rtl/>
          <w:lang w:bidi="yi-Hebr"/>
        </w:rPr>
        <w:t xml:space="preserve"> פֿון ב</w:t>
      </w:r>
      <w:r w:rsidRPr="00921188">
        <w:rPr>
          <w:rFonts w:asciiTheme="majorBidi" w:hAnsiTheme="majorBidi" w:cstheme="majorBidi" w:hint="cs"/>
          <w:sz w:val="28"/>
          <w:szCs w:val="28"/>
          <w:rtl/>
          <w:lang w:bidi="yi-Hebr"/>
        </w:rPr>
        <w:t>אַ</w:t>
      </w:r>
      <w:r w:rsidRPr="00921188">
        <w:rPr>
          <w:rFonts w:asciiTheme="majorBidi" w:hAnsiTheme="majorBidi" w:cstheme="majorBidi"/>
          <w:sz w:val="28"/>
          <w:szCs w:val="28"/>
          <w:rtl/>
          <w:lang w:bidi="yi-Hebr"/>
        </w:rPr>
        <w:t>רדיטשעװ, האָט ער פֿריִער צוגעשיקט</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״שט</w:t>
      </w:r>
      <w:r w:rsidRPr="00921188">
        <w:rPr>
          <w:rFonts w:asciiTheme="majorBidi" w:hAnsiTheme="majorBidi" w:cstheme="majorBidi" w:hint="cs"/>
          <w:sz w:val="28"/>
          <w:szCs w:val="28"/>
          <w:rtl/>
          <w:lang w:bidi="yi-Hebr"/>
        </w:rPr>
        <w:t>אַפֿ</w:t>
      </w:r>
      <w:r w:rsidRPr="00921188">
        <w:rPr>
          <w:rFonts w:asciiTheme="majorBidi" w:hAnsiTheme="majorBidi" w:cstheme="majorBidi"/>
          <w:sz w:val="28"/>
          <w:szCs w:val="28"/>
          <w:rtl/>
          <w:lang w:bidi="yi-Hebr"/>
        </w:rPr>
        <w:t xml:space="preserve">עט״, אַז גאָט האָט אים </w:t>
      </w:r>
      <w:r w:rsidR="001200C0" w:rsidRPr="001200C0">
        <w:rPr>
          <w:rFonts w:asciiTheme="majorBidi" w:hAnsiTheme="majorBidi" w:cstheme="majorBidi"/>
          <w:color w:val="FF0000"/>
          <w:sz w:val="28"/>
          <w:szCs w:val="28"/>
          <w:rtl/>
          <w:lang w:bidi="yi-Hebr"/>
        </w:rPr>
        <w:t>מזכּה</w:t>
      </w:r>
      <w:r w:rsidRPr="00921188">
        <w:rPr>
          <w:rFonts w:asciiTheme="majorBidi" w:hAnsiTheme="majorBidi" w:cstheme="majorBidi"/>
          <w:sz w:val="28"/>
          <w:szCs w:val="28"/>
          <w:vertAlign w:val="superscript"/>
          <w:rtl/>
          <w:lang w:bidi="yi-Hebr"/>
        </w:rPr>
        <w:t>2</w:t>
      </w:r>
      <w:r w:rsidRPr="00921188">
        <w:rPr>
          <w:rFonts w:asciiTheme="majorBidi" w:hAnsiTheme="majorBidi" w:cstheme="majorBidi"/>
          <w:sz w:val="28"/>
          <w:szCs w:val="28"/>
          <w:rtl/>
          <w:lang w:bidi="yi-Hebr"/>
        </w:rPr>
        <w:t xml:space="preserve"> געװען זײַן גלײַכן, װאָס איז</w:t>
      </w:r>
      <w:r w:rsidRPr="00921188">
        <w:rPr>
          <w:rFonts w:asciiTheme="majorBidi" w:hAnsiTheme="majorBidi" w:cstheme="majorBidi"/>
          <w:color w:val="auto"/>
          <w:sz w:val="28"/>
          <w:szCs w:val="28"/>
          <w:rtl/>
          <w:lang w:bidi="yi-Hebr"/>
        </w:rPr>
        <w:t xml:space="preserve"> אַ </w:t>
      </w:r>
      <w:r w:rsidR="001200C0" w:rsidRPr="001200C0">
        <w:rPr>
          <w:rFonts w:asciiTheme="majorBidi" w:hAnsiTheme="majorBidi" w:cstheme="majorBidi"/>
          <w:color w:val="FF0000"/>
          <w:sz w:val="28"/>
          <w:szCs w:val="28"/>
          <w:rtl/>
          <w:lang w:bidi="yi-Hebr"/>
        </w:rPr>
        <w:t>מציאה</w:t>
      </w:r>
      <w:r w:rsidRPr="00921188">
        <w:rPr>
          <w:rFonts w:asciiTheme="majorBidi" w:hAnsiTheme="majorBidi" w:cstheme="majorBidi"/>
          <w:sz w:val="28"/>
          <w:szCs w:val="28"/>
          <w:rtl/>
          <w:lang w:bidi="yi-Hebr"/>
        </w:rPr>
        <w:t xml:space="preserve"> אין אַלע </w:t>
      </w:r>
      <w:r w:rsidR="001200C0" w:rsidRPr="001200C0">
        <w:rPr>
          <w:rFonts w:asciiTheme="majorBidi" w:hAnsiTheme="majorBidi" w:cstheme="majorBidi"/>
          <w:color w:val="FF0000"/>
          <w:sz w:val="28"/>
          <w:szCs w:val="28"/>
          <w:rtl/>
          <w:lang w:bidi="yi-Hebr"/>
        </w:rPr>
        <w:t>אופֿנים</w:t>
      </w:r>
      <w:r w:rsidRPr="00921188">
        <w:rPr>
          <w:rFonts w:asciiTheme="majorBidi" w:hAnsiTheme="majorBidi" w:cstheme="majorBidi"/>
          <w:sz w:val="28"/>
          <w:szCs w:val="28"/>
          <w:rtl/>
          <w:lang w:bidi="yi-Hebr"/>
        </w:rPr>
        <w:t xml:space="preserve">, הען אין </w:t>
      </w:r>
      <w:r w:rsidR="002E151B" w:rsidRPr="002E151B">
        <w:rPr>
          <w:rFonts w:asciiTheme="majorBidi" w:hAnsiTheme="majorBidi" w:cstheme="majorBidi"/>
          <w:color w:val="FF0000"/>
          <w:sz w:val="28"/>
          <w:szCs w:val="28"/>
          <w:rtl/>
          <w:lang w:bidi="yi-Hebr"/>
        </w:rPr>
        <w:t>ייִחוס</w:t>
      </w:r>
      <w:r w:rsidRPr="00921188">
        <w:rPr>
          <w:rFonts w:asciiTheme="majorBidi" w:hAnsiTheme="majorBidi" w:cstheme="majorBidi"/>
          <w:sz w:val="28"/>
          <w:szCs w:val="28"/>
          <w:rtl/>
          <w:lang w:bidi="yi-Hebr"/>
        </w:rPr>
        <w:t xml:space="preserve">, הען אין געלט, און </w:t>
      </w:r>
      <w:r>
        <w:rPr>
          <w:rFonts w:asciiTheme="majorBidi" w:hAnsiTheme="majorBidi" w:cstheme="majorBidi"/>
          <w:sz w:val="28"/>
          <w:szCs w:val="28"/>
          <w:rtl/>
          <w:lang w:bidi="yi-Hebr"/>
        </w:rPr>
        <w:t>אַז</w:t>
      </w:r>
    </w:p>
    <w:p w:rsidR="00FE52BE" w:rsidRPr="00AC02FD" w:rsidRDefault="00FE52BE" w:rsidP="00FE52BE">
      <w:pPr>
        <w:widowControl w:val="0"/>
        <w:tabs>
          <w:tab w:val="left" w:pos="595"/>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דאָ געמײנט: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לעקסיקאָן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זידלװערטער.</w:t>
      </w:r>
    </w:p>
    <w:p w:rsidR="00FE52BE" w:rsidRPr="00AC02FD" w:rsidRDefault="00FE52BE" w:rsidP="00FE52BE">
      <w:pPr>
        <w:widowControl w:val="0"/>
        <w:tabs>
          <w:tab w:val="left" w:pos="615"/>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געמײנט: צוגעשיקט.</w:t>
      </w:r>
    </w:p>
    <w:p w:rsidR="00FE52BE" w:rsidRPr="00AC02FD" w:rsidRDefault="00FE52BE" w:rsidP="00FE52BE">
      <w:pPr>
        <w:widowControl w:val="0"/>
        <w:tabs>
          <w:tab w:val="left" w:pos="615"/>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209</w:t>
      </w:r>
    </w:p>
    <w:p w:rsidR="00FE52BE" w:rsidRPr="00921188" w:rsidRDefault="00FE52BE" w:rsidP="00C70AA7">
      <w:pPr>
        <w:widowControl w:val="0"/>
        <w:bidi/>
        <w:jc w:val="both"/>
        <w:rPr>
          <w:rFonts w:asciiTheme="majorBidi" w:hAnsiTheme="majorBidi" w:cstheme="majorBidi"/>
          <w:sz w:val="28"/>
          <w:szCs w:val="28"/>
          <w:rtl/>
          <w:lang w:bidi="yi-Hebr"/>
        </w:rPr>
      </w:pPr>
      <w:r w:rsidRPr="00921188">
        <w:rPr>
          <w:rFonts w:asciiTheme="majorBidi" w:hAnsiTheme="majorBidi" w:cstheme="majorBidi"/>
          <w:sz w:val="28"/>
          <w:szCs w:val="28"/>
          <w:rtl/>
          <w:lang w:bidi="yi-Hebr"/>
        </w:rPr>
        <w:t xml:space="preserve">ער װעט אינגיכן, </w:t>
      </w:r>
      <w:r w:rsidR="005B58E4" w:rsidRPr="005B58E4">
        <w:rPr>
          <w:rFonts w:asciiTheme="majorBidi" w:hAnsiTheme="majorBidi" w:cstheme="majorBidi"/>
          <w:color w:val="FF0000"/>
          <w:sz w:val="28"/>
          <w:szCs w:val="28"/>
          <w:rtl/>
          <w:lang w:bidi="yi-Hebr"/>
        </w:rPr>
        <w:t>אם־ירצה־השם</w:t>
      </w:r>
      <w:r w:rsidRPr="00921188">
        <w:rPr>
          <w:rFonts w:asciiTheme="majorBidi" w:hAnsiTheme="majorBidi" w:cstheme="majorBidi"/>
          <w:sz w:val="28"/>
          <w:szCs w:val="28"/>
          <w:rtl/>
          <w:lang w:bidi="yi-Hebr"/>
        </w:rPr>
        <w:t xml:space="preserve">, קומען מיט דער </w:t>
      </w:r>
      <w:r w:rsidR="001200C0" w:rsidRPr="001200C0">
        <w:rPr>
          <w:rFonts w:asciiTheme="majorBidi" w:hAnsiTheme="majorBidi" w:cstheme="majorBidi"/>
          <w:color w:val="FF0000"/>
          <w:sz w:val="28"/>
          <w:szCs w:val="28"/>
          <w:rtl/>
          <w:lang w:bidi="yi-Hebr"/>
        </w:rPr>
        <w:t>מציאה</w:t>
      </w:r>
      <w:r w:rsidRPr="00921188">
        <w:rPr>
          <w:rFonts w:asciiTheme="majorBidi" w:hAnsiTheme="majorBidi" w:cstheme="majorBidi"/>
          <w:sz w:val="28"/>
          <w:szCs w:val="28"/>
          <w:rtl/>
          <w:lang w:bidi="yi-Hebr"/>
        </w:rPr>
        <w:t xml:space="preserve">, און ער בעט, מע זאָל איר ניט זאָגן אַזױ גיך, װיפֿל קינדער ער האָט – צו װאָס זאָל זי דאָס װיסן מיטאַמאָל? מיט דער צײַט װעט זי דאָס אַלײן געװױרע װערן. סײַװיסײַ זײַנען ניט אַלע קינדער </w:t>
      </w:r>
      <w:r w:rsidR="001200C0" w:rsidRPr="001200C0">
        <w:rPr>
          <w:rFonts w:asciiTheme="majorBidi" w:hAnsiTheme="majorBidi" w:cstheme="majorBidi"/>
          <w:color w:val="FF0000"/>
          <w:sz w:val="28"/>
          <w:szCs w:val="28"/>
          <w:rtl/>
          <w:lang w:bidi="yi-Hebr"/>
        </w:rPr>
        <w:t>חל</w:t>
      </w:r>
      <w:r w:rsidRPr="00921188">
        <w:rPr>
          <w:rFonts w:asciiTheme="majorBidi" w:hAnsiTheme="majorBidi" w:cstheme="majorBidi"/>
          <w:sz w:val="28"/>
          <w:szCs w:val="28"/>
          <w:rtl/>
          <w:lang w:bidi="yi-Hebr"/>
        </w:rPr>
        <w:t xml:space="preserve"> אַף</w:t>
      </w:r>
      <w:r w:rsidRPr="00921188">
        <w:rPr>
          <w:rFonts w:asciiTheme="majorBidi" w:hAnsiTheme="majorBidi" w:cstheme="majorBidi"/>
          <w:color w:val="auto"/>
          <w:sz w:val="28"/>
          <w:szCs w:val="28"/>
          <w:rtl/>
          <w:lang w:bidi="yi-Hebr"/>
        </w:rPr>
        <w:t xml:space="preserve"> </w:t>
      </w:r>
      <w:r w:rsidRPr="00921188">
        <w:rPr>
          <w:rFonts w:asciiTheme="majorBidi" w:hAnsiTheme="majorBidi" w:cstheme="majorBidi"/>
          <w:sz w:val="28"/>
          <w:szCs w:val="28"/>
          <w:rtl/>
          <w:lang w:bidi="yi-Hebr"/>
        </w:rPr>
        <w:t xml:space="preserve">איר: די עלטערע זײַנען דאָך עלטערע, און די צװײ מײדלעך – די זײַנען דאָך באַ זײער </w:t>
      </w:r>
      <w:r w:rsidRPr="00921188">
        <w:rPr>
          <w:rFonts w:asciiTheme="majorBidi" w:hAnsiTheme="majorBidi" w:cstheme="majorBidi"/>
          <w:color w:val="008000"/>
          <w:sz w:val="28"/>
          <w:szCs w:val="28"/>
          <w:rtl/>
          <w:lang w:bidi="yi-Hebr"/>
        </w:rPr>
        <w:t>באָבע</w:t>
      </w:r>
      <w:r w:rsidRPr="00921188">
        <w:rPr>
          <w:rFonts w:asciiTheme="majorBidi" w:hAnsiTheme="majorBidi" w:cstheme="majorBidi"/>
          <w:sz w:val="28"/>
          <w:szCs w:val="28"/>
          <w:rtl/>
          <w:lang w:bidi="yi-Hebr"/>
        </w:rPr>
        <w:t>. ער װ</w:t>
      </w:r>
      <w:r w:rsidRPr="00921188">
        <w:rPr>
          <w:rFonts w:asciiTheme="majorBidi" w:hAnsiTheme="majorBidi" w:cstheme="majorBidi" w:hint="cs"/>
          <w:sz w:val="28"/>
          <w:szCs w:val="28"/>
          <w:rtl/>
          <w:lang w:bidi="yi-Hebr"/>
        </w:rPr>
        <w:t>אַ</w:t>
      </w:r>
      <w:r w:rsidRPr="00921188">
        <w:rPr>
          <w:rFonts w:asciiTheme="majorBidi" w:hAnsiTheme="majorBidi" w:cstheme="majorBidi"/>
          <w:sz w:val="28"/>
          <w:szCs w:val="28"/>
          <w:rtl/>
          <w:lang w:bidi="yi-Hebr"/>
        </w:rPr>
        <w:t xml:space="preserve">שט זיך ניט אָפּ די הענט </w:t>
      </w:r>
      <w:r w:rsidR="000C38B5">
        <w:rPr>
          <w:rFonts w:asciiTheme="majorBidi" w:hAnsiTheme="majorBidi" w:cstheme="majorBidi"/>
          <w:color w:val="FF0000"/>
          <w:sz w:val="28"/>
          <w:szCs w:val="28"/>
          <w:rtl/>
          <w:lang w:bidi="yi-Hebr"/>
        </w:rPr>
        <w:t>חלילה</w:t>
      </w:r>
      <w:r w:rsidRPr="00921188">
        <w:rPr>
          <w:rFonts w:asciiTheme="majorBidi" w:hAnsiTheme="majorBidi" w:cstheme="majorBidi"/>
          <w:sz w:val="28"/>
          <w:szCs w:val="28"/>
          <w:rtl/>
          <w:lang w:bidi="yi-Hebr"/>
        </w:rPr>
        <w:t xml:space="preserve"> פֿון זײ. קינדער זײַנען קינדער. נ</w:t>
      </w:r>
      <w:r w:rsidRPr="00921188">
        <w:rPr>
          <w:rFonts w:asciiTheme="majorBidi" w:hAnsiTheme="majorBidi" w:cstheme="majorBidi" w:hint="cs"/>
          <w:sz w:val="28"/>
          <w:szCs w:val="28"/>
          <w:rtl/>
          <w:lang w:bidi="yi-Hebr"/>
        </w:rPr>
        <w:t>אָ</w:t>
      </w:r>
      <w:r w:rsidRPr="00921188">
        <w:rPr>
          <w:rFonts w:asciiTheme="majorBidi" w:hAnsiTheme="majorBidi" w:cstheme="majorBidi"/>
          <w:sz w:val="28"/>
          <w:szCs w:val="28"/>
          <w:rtl/>
          <w:lang w:bidi="yi-Hebr"/>
        </w:rPr>
        <w:t xml:space="preserve">ר באַ </w:t>
      </w:r>
      <w:r w:rsidRPr="00921188">
        <w:rPr>
          <w:rFonts w:asciiTheme="majorBidi" w:hAnsiTheme="majorBidi" w:cstheme="majorBidi"/>
          <w:color w:val="008000"/>
          <w:sz w:val="28"/>
          <w:szCs w:val="28"/>
          <w:rtl/>
          <w:lang w:bidi="yi-Hebr"/>
        </w:rPr>
        <w:t xml:space="preserve">אָט </w:t>
      </w:r>
      <w:r w:rsidRPr="00921188">
        <w:rPr>
          <w:rFonts w:asciiTheme="majorBidi" w:hAnsiTheme="majorBidi" w:cstheme="majorBidi"/>
          <w:sz w:val="28"/>
          <w:szCs w:val="28"/>
          <w:rtl/>
          <w:lang w:bidi="yi-Hebr"/>
        </w:rPr>
        <w:t xml:space="preserve">אַזעלכע ביטערע </w:t>
      </w:r>
      <w:r w:rsidRPr="00921188">
        <w:rPr>
          <w:rFonts w:asciiTheme="majorBidi" w:hAnsiTheme="majorBidi" w:cstheme="majorBidi"/>
          <w:color w:val="008000"/>
          <w:sz w:val="28"/>
          <w:szCs w:val="28"/>
          <w:rtl/>
          <w:lang w:bidi="yi-Hebr"/>
        </w:rPr>
        <w:t>אָבסטאָי</w:t>
      </w:r>
      <w:r w:rsidRPr="00921188">
        <w:rPr>
          <w:rFonts w:asciiTheme="majorBidi" w:hAnsiTheme="majorBidi" w:cstheme="majorBidi" w:hint="cs"/>
          <w:color w:val="008000"/>
          <w:sz w:val="28"/>
          <w:szCs w:val="28"/>
          <w:rtl/>
          <w:lang w:bidi="yi-Hebr"/>
        </w:rPr>
        <w:t>אַ</w:t>
      </w:r>
      <w:r w:rsidRPr="00921188">
        <w:rPr>
          <w:rFonts w:asciiTheme="majorBidi" w:hAnsiTheme="majorBidi" w:cstheme="majorBidi"/>
          <w:color w:val="008000"/>
          <w:sz w:val="28"/>
          <w:szCs w:val="28"/>
          <w:rtl/>
          <w:lang w:bidi="yi-Hebr"/>
        </w:rPr>
        <w:t>טעלסטװעס</w:t>
      </w:r>
      <w:r w:rsidRPr="00921188">
        <w:rPr>
          <w:rFonts w:asciiTheme="majorBidi" w:hAnsiTheme="majorBidi" w:cstheme="majorBidi"/>
          <w:sz w:val="28"/>
          <w:szCs w:val="28"/>
          <w:rtl/>
          <w:lang w:bidi="yi-Hebr"/>
        </w:rPr>
        <w:t xml:space="preserve"> איז געזינטער, אַז מע פֿאַרלײקנט עטלעכע קינדער אַף</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קורצע צײַט. ״</w:t>
      </w:r>
      <w:r w:rsidRPr="00921188">
        <w:rPr>
          <w:rFonts w:asciiTheme="majorBidi" w:hAnsiTheme="majorBidi" w:cstheme="majorBidi"/>
          <w:color w:val="FF0000"/>
          <w:sz w:val="28"/>
          <w:szCs w:val="28"/>
          <w:rtl/>
          <w:lang w:bidi="yi-Hebr"/>
        </w:rPr>
        <w:t>י</w:t>
      </w:r>
      <w:r w:rsidR="001200C0">
        <w:rPr>
          <w:rFonts w:asciiTheme="majorBidi" w:hAnsiTheme="majorBidi" w:cstheme="majorBidi" w:hint="cs"/>
          <w:color w:val="FF0000"/>
          <w:sz w:val="28"/>
          <w:szCs w:val="28"/>
          <w:rtl/>
          <w:lang w:bidi="yi-Hebr"/>
        </w:rPr>
        <w:t>ות</w:t>
      </w:r>
      <w:r w:rsidRPr="00921188">
        <w:rPr>
          <w:rFonts w:asciiTheme="majorBidi" w:hAnsiTheme="majorBidi" w:cstheme="majorBidi"/>
          <w:color w:val="FF0000"/>
          <w:sz w:val="28"/>
          <w:szCs w:val="28"/>
          <w:rtl/>
          <w:lang w:bidi="yi-Hebr"/>
        </w:rPr>
        <w:t>ר א</w:t>
      </w:r>
      <w:r w:rsidR="001200C0">
        <w:rPr>
          <w:rFonts w:asciiTheme="majorBidi" w:hAnsiTheme="majorBidi" w:cstheme="majorBidi" w:hint="cs"/>
          <w:color w:val="FF0000"/>
          <w:sz w:val="28"/>
          <w:szCs w:val="28"/>
          <w:rtl/>
          <w:lang w:bidi="yi-Hebr"/>
        </w:rPr>
        <w:t>י</w:t>
      </w:r>
      <w:r w:rsidRPr="00921188">
        <w:rPr>
          <w:rFonts w:asciiTheme="majorBidi" w:hAnsiTheme="majorBidi" w:cstheme="majorBidi"/>
          <w:color w:val="FF0000"/>
          <w:sz w:val="28"/>
          <w:szCs w:val="28"/>
          <w:rtl/>
          <w:lang w:bidi="yi-Hebr"/>
        </w:rPr>
        <w:t>ן ל</w:t>
      </w:r>
      <w:r w:rsidR="001200C0">
        <w:rPr>
          <w:rFonts w:asciiTheme="majorBidi" w:hAnsiTheme="majorBidi" w:cstheme="majorBidi" w:hint="cs"/>
          <w:color w:val="FF0000"/>
          <w:sz w:val="28"/>
          <w:szCs w:val="28"/>
          <w:rtl/>
          <w:lang w:bidi="yi-Hebr"/>
        </w:rPr>
        <w:t>ח</w:t>
      </w:r>
      <w:r w:rsidRPr="00921188">
        <w:rPr>
          <w:rFonts w:asciiTheme="majorBidi" w:hAnsiTheme="majorBidi" w:cstheme="majorBidi"/>
          <w:color w:val="FF0000"/>
          <w:sz w:val="28"/>
          <w:szCs w:val="28"/>
          <w:rtl/>
          <w:lang w:bidi="yi-Hebr"/>
        </w:rPr>
        <w:t xml:space="preserve">דש רק </w:t>
      </w:r>
      <w:r w:rsidR="00C77F32" w:rsidRPr="00C77F32">
        <w:rPr>
          <w:rFonts w:asciiTheme="majorBidi" w:hAnsiTheme="majorBidi" w:cstheme="majorBidi"/>
          <w:color w:val="FF0000"/>
          <w:sz w:val="28"/>
          <w:szCs w:val="28"/>
          <w:rtl/>
          <w:lang w:bidi="yi-Hebr"/>
        </w:rPr>
        <w:t>ח</w:t>
      </w:r>
      <w:r w:rsidR="00C70AA7">
        <w:rPr>
          <w:rFonts w:asciiTheme="majorBidi" w:hAnsiTheme="majorBidi" w:cstheme="majorBidi" w:hint="cs"/>
          <w:color w:val="FF0000"/>
          <w:sz w:val="28"/>
          <w:szCs w:val="28"/>
          <w:rtl/>
          <w:lang w:val="de-DE" w:bidi="he-IL"/>
        </w:rPr>
        <w:t>יי</w:t>
      </w:r>
      <w:r w:rsidR="00C77F32" w:rsidRPr="00C77F32">
        <w:rPr>
          <w:rFonts w:asciiTheme="majorBidi" w:hAnsiTheme="majorBidi" w:cstheme="majorBidi"/>
          <w:color w:val="FF0000"/>
          <w:sz w:val="28"/>
          <w:szCs w:val="28"/>
          <w:rtl/>
          <w:lang w:bidi="yi-Hebr"/>
        </w:rPr>
        <w:t>ם</w:t>
      </w:r>
      <w:r w:rsidRPr="00921188">
        <w:rPr>
          <w:rFonts w:asciiTheme="majorBidi" w:hAnsiTheme="majorBidi" w:cstheme="majorBidi"/>
          <w:color w:val="FF0000"/>
          <w:sz w:val="28"/>
          <w:szCs w:val="28"/>
          <w:rtl/>
          <w:lang w:bidi="yi-Hebr"/>
        </w:rPr>
        <w:t xml:space="preserve"> </w:t>
      </w:r>
      <w:r w:rsidR="001200C0">
        <w:rPr>
          <w:rFonts w:asciiTheme="majorBidi" w:hAnsiTheme="majorBidi" w:cstheme="majorBidi" w:hint="cs"/>
          <w:color w:val="FF0000"/>
          <w:sz w:val="28"/>
          <w:szCs w:val="28"/>
          <w:rtl/>
          <w:lang w:bidi="yi-Hebr"/>
        </w:rPr>
        <w:t>ו</w:t>
      </w:r>
      <w:r w:rsidRPr="00921188">
        <w:rPr>
          <w:rFonts w:asciiTheme="majorBidi" w:hAnsiTheme="majorBidi" w:cstheme="majorBidi"/>
          <w:color w:val="FF0000"/>
          <w:sz w:val="28"/>
          <w:szCs w:val="28"/>
          <w:rtl/>
          <w:lang w:bidi="yi-Hebr"/>
        </w:rPr>
        <w:t>של</w:t>
      </w:r>
      <w:r w:rsidR="001200C0">
        <w:rPr>
          <w:rFonts w:asciiTheme="majorBidi" w:hAnsiTheme="majorBidi" w:cstheme="majorBidi" w:hint="cs"/>
          <w:color w:val="FF0000"/>
          <w:sz w:val="28"/>
          <w:szCs w:val="28"/>
          <w:rtl/>
          <w:lang w:bidi="yi-Hebr"/>
        </w:rPr>
        <w:t>ו</w:t>
      </w:r>
      <w:r w:rsidRPr="00921188">
        <w:rPr>
          <w:rFonts w:asciiTheme="majorBidi" w:hAnsiTheme="majorBidi" w:cstheme="majorBidi"/>
          <w:color w:val="FF0000"/>
          <w:sz w:val="28"/>
          <w:szCs w:val="28"/>
          <w:rtl/>
          <w:lang w:bidi="yi-Hebr"/>
        </w:rPr>
        <w:t>ם</w:t>
      </w:r>
      <w:r w:rsidRPr="00921188">
        <w:rPr>
          <w:rFonts w:asciiTheme="majorBidi" w:hAnsiTheme="majorBidi" w:cstheme="majorBidi"/>
          <w:sz w:val="28"/>
          <w:szCs w:val="28"/>
          <w:vertAlign w:val="superscript"/>
          <w:rtl/>
          <w:lang w:bidi="yi-Hebr"/>
        </w:rPr>
        <w:t>1</w:t>
      </w:r>
      <w:r w:rsidRPr="00921188">
        <w:rPr>
          <w:rFonts w:asciiTheme="majorBidi" w:hAnsiTheme="majorBidi" w:cstheme="majorBidi"/>
          <w:sz w:val="28"/>
          <w:szCs w:val="28"/>
          <w:rtl/>
          <w:lang w:bidi="yi-Hebr"/>
        </w:rPr>
        <w:t xml:space="preserve">. </w:t>
      </w:r>
      <w:r w:rsidR="00D2573F" w:rsidRPr="00D2573F">
        <w:rPr>
          <w:rFonts w:asciiTheme="majorBidi" w:hAnsiTheme="majorBidi" w:cstheme="majorBidi"/>
          <w:color w:val="FF0000"/>
          <w:sz w:val="28"/>
          <w:szCs w:val="28"/>
          <w:rtl/>
          <w:lang w:bidi="yi-Hebr"/>
        </w:rPr>
        <w:t>השם</w:t>
      </w:r>
      <w:r w:rsidRPr="00921188">
        <w:rPr>
          <w:rFonts w:asciiTheme="majorBidi" w:hAnsiTheme="majorBidi" w:cstheme="majorBidi"/>
          <w:color w:val="FF0000"/>
          <w:sz w:val="28"/>
          <w:szCs w:val="28"/>
          <w:rtl/>
          <w:lang w:bidi="yi-Hebr"/>
        </w:rPr>
        <w:t>־</w:t>
      </w:r>
      <w:r w:rsidR="001200C0" w:rsidRPr="001200C0">
        <w:rPr>
          <w:rFonts w:asciiTheme="majorBidi" w:hAnsiTheme="majorBidi" w:cstheme="majorBidi"/>
          <w:color w:val="FF0000"/>
          <w:sz w:val="28"/>
          <w:szCs w:val="28"/>
          <w:rtl/>
          <w:lang w:bidi="yi-Hebr"/>
        </w:rPr>
        <w:t>יתברך</w:t>
      </w:r>
      <w:r w:rsidRPr="00921188">
        <w:rPr>
          <w:rFonts w:asciiTheme="majorBidi" w:hAnsiTheme="majorBidi" w:cstheme="majorBidi"/>
          <w:sz w:val="28"/>
          <w:szCs w:val="28"/>
          <w:rtl/>
          <w:lang w:bidi="yi-Hebr"/>
        </w:rPr>
        <w:t xml:space="preserve"> זאָל העלפֿן, מע זאָל זיך זען אינגיכן </w:t>
      </w:r>
      <w:r w:rsidR="004B3CD9" w:rsidRPr="004B3CD9">
        <w:rPr>
          <w:rFonts w:asciiTheme="majorBidi" w:hAnsiTheme="majorBidi" w:cstheme="majorBidi"/>
          <w:color w:val="FF0000"/>
          <w:sz w:val="28"/>
          <w:szCs w:val="28"/>
          <w:rtl/>
          <w:lang w:bidi="yi-Hebr"/>
        </w:rPr>
        <w:t>בשלום</w:t>
      </w:r>
      <w:r w:rsidRPr="00921188">
        <w:rPr>
          <w:rFonts w:asciiTheme="majorBidi" w:hAnsiTheme="majorBidi" w:cstheme="majorBidi"/>
          <w:sz w:val="28"/>
          <w:szCs w:val="28"/>
          <w:rtl/>
          <w:lang w:bidi="yi-Hebr"/>
        </w:rPr>
        <w:t xml:space="preserve">. </w:t>
      </w:r>
      <w:r w:rsidRPr="00921188">
        <w:rPr>
          <w:rFonts w:asciiTheme="majorBidi" w:hAnsiTheme="majorBidi" w:cstheme="majorBidi"/>
          <w:color w:val="FF0000"/>
          <w:sz w:val="28"/>
          <w:szCs w:val="28"/>
          <w:rtl/>
          <w:lang w:bidi="yi-Hebr"/>
        </w:rPr>
        <w:t>ממני</w:t>
      </w:r>
      <w:r w:rsidRPr="00921188">
        <w:rPr>
          <w:rFonts w:asciiTheme="majorBidi" w:hAnsiTheme="majorBidi" w:cstheme="majorBidi"/>
          <w:sz w:val="28"/>
          <w:szCs w:val="28"/>
          <w:vertAlign w:val="superscript"/>
          <w:rtl/>
          <w:lang w:bidi="yi-Hebr"/>
        </w:rPr>
        <w:t>2</w:t>
      </w:r>
      <w:r w:rsidRPr="00921188">
        <w:rPr>
          <w:rFonts w:asciiTheme="majorBidi" w:hAnsiTheme="majorBidi" w:cstheme="majorBidi"/>
          <w:sz w:val="28"/>
          <w:szCs w:val="28"/>
          <w:rtl/>
          <w:lang w:bidi="yi-Hebr"/>
        </w:rPr>
        <w:t xml:space="preserve">...״ </w:t>
      </w:r>
    </w:p>
    <w:p w:rsidR="00FE52BE" w:rsidRPr="00921188" w:rsidRDefault="00FE52BE" w:rsidP="00FE52BE">
      <w:pPr>
        <w:widowControl w:val="0"/>
        <w:bidi/>
        <w:ind w:firstLine="284"/>
        <w:jc w:val="both"/>
        <w:rPr>
          <w:rFonts w:asciiTheme="majorBidi" w:hAnsiTheme="majorBidi" w:cstheme="majorBidi"/>
          <w:sz w:val="28"/>
          <w:szCs w:val="28"/>
          <w:lang w:bidi="yi-Hebr"/>
        </w:rPr>
      </w:pPr>
      <w:r w:rsidRPr="00921188">
        <w:rPr>
          <w:rFonts w:asciiTheme="majorBidi" w:hAnsiTheme="majorBidi" w:cstheme="majorBidi"/>
          <w:sz w:val="28"/>
          <w:szCs w:val="28"/>
          <w:rtl/>
          <w:lang w:bidi="yi-Hebr"/>
        </w:rPr>
        <w:t>דער דאָזיקער בריװ װאָלט געמאַכט</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 xml:space="preserve">גוטן אײַנדרוק, װען ניט דער קנײטש מיט די קינדער. ערגער פֿון אַלץ איז דאָס געװען פֿאַר די קינדער </w:t>
      </w:r>
      <w:r w:rsidR="000702E9">
        <w:rPr>
          <w:rFonts w:asciiTheme="majorBidi" w:hAnsiTheme="majorBidi" w:cstheme="majorBidi"/>
          <w:color w:val="FF0000"/>
          <w:sz w:val="28"/>
          <w:szCs w:val="28"/>
          <w:rtl/>
          <w:lang w:bidi="yi-Hebr"/>
        </w:rPr>
        <w:t>גופֿא</w:t>
      </w:r>
      <w:r w:rsidRPr="00921188">
        <w:rPr>
          <w:rFonts w:asciiTheme="majorBidi" w:hAnsiTheme="majorBidi" w:cstheme="majorBidi"/>
          <w:sz w:val="28"/>
          <w:szCs w:val="28"/>
          <w:rtl/>
          <w:lang w:bidi="yi-Hebr"/>
        </w:rPr>
        <w:t>.</w:t>
      </w:r>
      <w:r w:rsidRPr="00921188">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921188">
        <w:rPr>
          <w:rFonts w:asciiTheme="majorBidi" w:hAnsiTheme="majorBidi" w:cstheme="majorBidi"/>
          <w:sz w:val="28"/>
          <w:szCs w:val="28"/>
          <w:rtl/>
          <w:lang w:bidi="yi-Hebr"/>
        </w:rPr>
        <w:t xml:space="preserve">, זײ האָבן געפֿילט, אַז דער </w:t>
      </w:r>
      <w:r w:rsidRPr="00921188">
        <w:rPr>
          <w:rFonts w:asciiTheme="majorBidi" w:hAnsiTheme="majorBidi" w:cstheme="majorBidi"/>
          <w:color w:val="008000"/>
          <w:sz w:val="28"/>
          <w:szCs w:val="28"/>
          <w:rtl/>
          <w:lang w:bidi="yi-Hebr"/>
        </w:rPr>
        <w:t>טאַטע</w:t>
      </w:r>
      <w:r w:rsidRPr="00921188">
        <w:rPr>
          <w:rFonts w:asciiTheme="majorBidi" w:hAnsiTheme="majorBidi" w:cstheme="majorBidi"/>
          <w:sz w:val="28"/>
          <w:szCs w:val="28"/>
          <w:rtl/>
          <w:lang w:bidi="yi-Hebr"/>
        </w:rPr>
        <w:t xml:space="preserve"> האָט זײ ליב, אַז זײ זײַנען אים טײַער איטלעכס קינד באַזונדער, נאָר װאָס זײ זײַנען אַף</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װײַלע געװאָרן</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color w:val="FF0000"/>
          <w:sz w:val="28"/>
          <w:szCs w:val="28"/>
          <w:rtl/>
          <w:lang w:bidi="yi-Hebr"/>
        </w:rPr>
        <w:t>מין</w:t>
      </w:r>
      <w:r w:rsidRPr="00921188">
        <w:rPr>
          <w:rFonts w:asciiTheme="majorBidi" w:hAnsiTheme="majorBidi" w:cstheme="majorBidi"/>
          <w:sz w:val="28"/>
          <w:szCs w:val="28"/>
          <w:rtl/>
          <w:lang w:bidi="yi-Hebr"/>
        </w:rPr>
        <w:t xml:space="preserve"> ק</w:t>
      </w:r>
      <w:r>
        <w:rPr>
          <w:rFonts w:asciiTheme="majorBidi" w:hAnsiTheme="majorBidi" w:cstheme="majorBidi" w:hint="cs"/>
          <w:sz w:val="28"/>
          <w:szCs w:val="28"/>
          <w:rtl/>
          <w:lang w:bidi="yi-Hebr"/>
        </w:rPr>
        <w:t>אָ</w:t>
      </w:r>
      <w:r w:rsidRPr="00921188">
        <w:rPr>
          <w:rFonts w:asciiTheme="majorBidi" w:hAnsiTheme="majorBidi" w:cstheme="majorBidi"/>
          <w:sz w:val="28"/>
          <w:szCs w:val="28"/>
          <w:rtl/>
          <w:lang w:bidi="yi-Hebr"/>
        </w:rPr>
        <w:t>נטר</w:t>
      </w:r>
      <w:r w:rsidRPr="00921188">
        <w:rPr>
          <w:rFonts w:asciiTheme="majorBidi" w:hAnsiTheme="majorBidi" w:cstheme="majorBidi" w:hint="cs"/>
          <w:sz w:val="28"/>
          <w:szCs w:val="28"/>
          <w:rtl/>
          <w:lang w:bidi="yi-Hebr"/>
        </w:rPr>
        <w:t>אַ</w:t>
      </w:r>
      <w:r w:rsidRPr="00921188">
        <w:rPr>
          <w:rFonts w:asciiTheme="majorBidi" w:hAnsiTheme="majorBidi" w:cstheme="majorBidi"/>
          <w:sz w:val="28"/>
          <w:szCs w:val="28"/>
          <w:rtl/>
          <w:lang w:bidi="yi-Hebr"/>
        </w:rPr>
        <w:t>ב</w:t>
      </w:r>
      <w:r w:rsidRPr="00921188">
        <w:rPr>
          <w:rFonts w:asciiTheme="majorBidi" w:hAnsiTheme="majorBidi" w:cstheme="majorBidi" w:hint="cs"/>
          <w:sz w:val="28"/>
          <w:szCs w:val="28"/>
          <w:rtl/>
          <w:lang w:bidi="yi-Hebr"/>
        </w:rPr>
        <w:t>אַ</w:t>
      </w:r>
      <w:r w:rsidRPr="00921188">
        <w:rPr>
          <w:rFonts w:asciiTheme="majorBidi" w:hAnsiTheme="majorBidi" w:cstheme="majorBidi"/>
          <w:sz w:val="28"/>
          <w:szCs w:val="28"/>
          <w:rtl/>
          <w:lang w:bidi="yi-Hebr"/>
        </w:rPr>
        <w:t>נדע־</w:t>
      </w:r>
      <w:r w:rsidR="002C7093" w:rsidRPr="002C7093">
        <w:rPr>
          <w:rFonts w:asciiTheme="majorBidi" w:hAnsiTheme="majorBidi" w:cstheme="majorBidi"/>
          <w:color w:val="FF0000"/>
          <w:sz w:val="28"/>
          <w:szCs w:val="28"/>
          <w:rtl/>
          <w:lang w:bidi="yi-Hebr"/>
        </w:rPr>
        <w:t>סחורה</w:t>
      </w:r>
      <w:r w:rsidRPr="00921188">
        <w:rPr>
          <w:rFonts w:asciiTheme="majorBidi" w:hAnsiTheme="majorBidi" w:cstheme="majorBidi"/>
          <w:sz w:val="28"/>
          <w:szCs w:val="28"/>
          <w:rtl/>
          <w:lang w:bidi="yi-Hebr"/>
        </w:rPr>
        <w:t xml:space="preserve"> </w:t>
      </w:r>
      <w:r w:rsidRPr="00921188">
        <w:rPr>
          <w:rFonts w:asciiTheme="majorBidi" w:hAnsiTheme="majorBidi" w:cstheme="majorBidi"/>
          <w:sz w:val="28"/>
          <w:szCs w:val="28"/>
          <w:rtl/>
          <w:lang w:bidi="yi-Hebr"/>
        </w:rPr>
        <w:lastRenderedPageBreak/>
        <w:t>– דאָס האָט זײ</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ביסל</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hint="cs"/>
          <w:color w:val="0070C0"/>
          <w:sz w:val="28"/>
          <w:szCs w:val="28"/>
          <w:rtl/>
          <w:lang w:bidi="yi-Hebr"/>
        </w:rPr>
        <w:t>פּאָ</w:t>
      </w:r>
      <w:r w:rsidRPr="00921188">
        <w:rPr>
          <w:rFonts w:asciiTheme="majorBidi" w:hAnsiTheme="majorBidi" w:cstheme="majorBidi"/>
          <w:color w:val="0070C0"/>
          <w:sz w:val="28"/>
          <w:szCs w:val="28"/>
          <w:rtl/>
          <w:lang w:bidi="yi-Hebr"/>
        </w:rPr>
        <w:t>רקע</w:t>
      </w:r>
      <w:r w:rsidRPr="00921188">
        <w:rPr>
          <w:rFonts w:asciiTheme="majorBidi" w:hAnsiTheme="majorBidi" w:cstheme="majorBidi"/>
          <w:sz w:val="28"/>
          <w:szCs w:val="28"/>
          <w:rtl/>
          <w:lang w:bidi="yi-Hebr"/>
        </w:rPr>
        <w:t xml:space="preserve"> געגעבן און אַרױסגערופֿן מאָדנע </w:t>
      </w:r>
      <w:r w:rsidR="001200C0" w:rsidRPr="001200C0">
        <w:rPr>
          <w:rFonts w:asciiTheme="majorBidi" w:hAnsiTheme="majorBidi" w:cstheme="majorBidi"/>
          <w:color w:val="FF0000"/>
          <w:sz w:val="28"/>
          <w:szCs w:val="28"/>
          <w:rtl/>
          <w:lang w:bidi="yi-Hebr"/>
        </w:rPr>
        <w:t>מחשבֿות</w:t>
      </w:r>
      <w:r w:rsidRPr="00921188">
        <w:rPr>
          <w:rFonts w:asciiTheme="majorBidi" w:hAnsiTheme="majorBidi" w:cstheme="majorBidi"/>
          <w:sz w:val="28"/>
          <w:szCs w:val="28"/>
          <w:rtl/>
          <w:lang w:bidi="yi-Hebr"/>
        </w:rPr>
        <w:t xml:space="preserve"> און געדאַנקען. אָבער ניט אַף</w:t>
      </w:r>
      <w:r w:rsidRPr="00921188">
        <w:rPr>
          <w:rFonts w:asciiTheme="majorBidi" w:hAnsiTheme="majorBidi" w:cstheme="majorBidi"/>
          <w:color w:val="auto"/>
          <w:sz w:val="28"/>
          <w:szCs w:val="28"/>
          <w:rtl/>
          <w:lang w:bidi="yi-Hebr"/>
        </w:rPr>
        <w:t xml:space="preserve"> </w:t>
      </w:r>
      <w:r w:rsidRPr="00921188">
        <w:rPr>
          <w:rFonts w:asciiTheme="majorBidi" w:hAnsiTheme="majorBidi" w:cstheme="majorBidi"/>
          <w:sz w:val="28"/>
          <w:szCs w:val="28"/>
          <w:rtl/>
          <w:lang w:bidi="yi-Hebr"/>
        </w:rPr>
        <w:t>לאַנג, װאָרעם</w:t>
      </w:r>
      <w:r w:rsidRPr="00921188">
        <w:rPr>
          <w:rFonts w:asciiTheme="majorBidi" w:hAnsiTheme="majorBidi" w:cstheme="majorBidi"/>
          <w:color w:val="008000"/>
          <w:sz w:val="28"/>
          <w:szCs w:val="28"/>
          <w:rtl/>
          <w:lang w:bidi="yi-Hebr"/>
        </w:rPr>
        <w:t xml:space="preserve"> אָט </w:t>
      </w:r>
      <w:r w:rsidRPr="00921188">
        <w:rPr>
          <w:rFonts w:asciiTheme="majorBidi" w:hAnsiTheme="majorBidi" w:cstheme="majorBidi"/>
          <w:sz w:val="28"/>
          <w:szCs w:val="28"/>
          <w:rtl/>
          <w:lang w:bidi="yi-Hebr"/>
        </w:rPr>
        <w:t xml:space="preserve">איז מען געקומען צו זײ אין </w:t>
      </w:r>
      <w:r w:rsidR="006555F5">
        <w:rPr>
          <w:rFonts w:asciiTheme="majorBidi" w:hAnsiTheme="majorBidi" w:cstheme="majorBidi"/>
          <w:color w:val="FF0000"/>
          <w:sz w:val="28"/>
          <w:szCs w:val="28"/>
          <w:rtl/>
          <w:lang w:bidi="yi-Hebr"/>
        </w:rPr>
        <w:t>חדר</w:t>
      </w:r>
      <w:r w:rsidRPr="00921188">
        <w:rPr>
          <w:rFonts w:asciiTheme="majorBidi" w:hAnsiTheme="majorBidi" w:cstheme="majorBidi"/>
          <w:sz w:val="28"/>
          <w:szCs w:val="28"/>
          <w:rtl/>
          <w:lang w:bidi="yi-Hebr"/>
        </w:rPr>
        <w:t xml:space="preserve"> אַרײַן און מע האָט זײ אָנגעזאָגט</w:t>
      </w:r>
      <w:r w:rsidRPr="00921188">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בשׂורה</w:t>
      </w:r>
      <w:r w:rsidRPr="00921188">
        <w:rPr>
          <w:rFonts w:asciiTheme="majorBidi" w:hAnsiTheme="majorBidi" w:cstheme="majorBidi"/>
          <w:sz w:val="28"/>
          <w:szCs w:val="28"/>
          <w:rtl/>
          <w:lang w:bidi="yi-Hebr"/>
        </w:rPr>
        <w:t xml:space="preserve">: דער </w:t>
      </w:r>
      <w:r w:rsidRPr="00921188">
        <w:rPr>
          <w:rFonts w:asciiTheme="majorBidi" w:hAnsiTheme="majorBidi" w:cstheme="majorBidi"/>
          <w:color w:val="008000"/>
          <w:sz w:val="28"/>
          <w:szCs w:val="28"/>
          <w:rtl/>
          <w:lang w:bidi="yi-Hebr"/>
        </w:rPr>
        <w:t>טאַטע</w:t>
      </w:r>
      <w:r w:rsidRPr="00921188">
        <w:rPr>
          <w:rFonts w:asciiTheme="majorBidi" w:hAnsiTheme="majorBidi" w:cstheme="majorBidi"/>
          <w:sz w:val="28"/>
          <w:szCs w:val="28"/>
          <w:rtl/>
          <w:lang w:bidi="yi-Hebr"/>
        </w:rPr>
        <w:t xml:space="preserve"> איז געקומען און געבראַכט צו פֿירן פֿון ב</w:t>
      </w:r>
      <w:r w:rsidRPr="00921188">
        <w:rPr>
          <w:rFonts w:asciiTheme="majorBidi" w:hAnsiTheme="majorBidi" w:cstheme="majorBidi" w:hint="cs"/>
          <w:sz w:val="28"/>
          <w:szCs w:val="28"/>
          <w:rtl/>
          <w:lang w:bidi="yi-Hebr"/>
        </w:rPr>
        <w:t>אַ</w:t>
      </w:r>
      <w:r w:rsidRPr="00921188">
        <w:rPr>
          <w:rFonts w:asciiTheme="majorBidi" w:hAnsiTheme="majorBidi" w:cstheme="majorBidi"/>
          <w:sz w:val="28"/>
          <w:szCs w:val="28"/>
          <w:rtl/>
          <w:lang w:bidi="yi-Hebr"/>
        </w:rPr>
        <w:t>רדיטשעװ</w:t>
      </w:r>
      <w:r w:rsidRPr="00921188">
        <w:rPr>
          <w:rFonts w:asciiTheme="majorBidi" w:hAnsiTheme="majorBidi" w:cstheme="majorBidi"/>
          <w:color w:val="auto"/>
          <w:sz w:val="28"/>
          <w:szCs w:val="28"/>
          <w:vertAlign w:val="subscript"/>
          <w:rtl/>
          <w:lang w:bidi="yi-Hebr"/>
        </w:rPr>
        <w:t xml:space="preserve"> </w:t>
      </w:r>
      <w:r w:rsidRPr="00921188">
        <w:rPr>
          <w:rFonts w:asciiTheme="majorBidi" w:hAnsiTheme="majorBidi" w:cstheme="majorBidi"/>
          <w:color w:val="auto"/>
          <w:sz w:val="28"/>
          <w:szCs w:val="28"/>
          <w:rtl/>
          <w:lang w:bidi="yi-Hebr"/>
        </w:rPr>
        <w:t xml:space="preserve">אַ </w:t>
      </w:r>
      <w:r w:rsidRPr="00921188">
        <w:rPr>
          <w:rFonts w:asciiTheme="majorBidi" w:hAnsiTheme="majorBidi" w:cstheme="majorBidi"/>
          <w:sz w:val="28"/>
          <w:szCs w:val="28"/>
          <w:rtl/>
          <w:lang w:bidi="yi-Hebr"/>
        </w:rPr>
        <w:t>שטיפֿ</w:t>
      </w:r>
      <w:r w:rsidRPr="00921188">
        <w:rPr>
          <w:rFonts w:asciiTheme="majorBidi" w:hAnsiTheme="majorBidi" w:cstheme="majorBidi"/>
          <w:color w:val="008000"/>
          <w:sz w:val="28"/>
          <w:szCs w:val="28"/>
          <w:rtl/>
          <w:lang w:bidi="yi-Hebr"/>
        </w:rPr>
        <w:t>מאַמע</w:t>
      </w:r>
      <w:r w:rsidRPr="00921188">
        <w:rPr>
          <w:rFonts w:asciiTheme="majorBidi" w:hAnsiTheme="majorBidi" w:cstheme="majorBidi"/>
          <w:sz w:val="28"/>
          <w:szCs w:val="28"/>
          <w:rtl/>
          <w:lang w:bidi="yi-Hebr"/>
        </w:rPr>
        <w:t>״. ״</w:t>
      </w:r>
      <w:r w:rsidR="00EA63CD" w:rsidRPr="00EA63CD">
        <w:rPr>
          <w:rFonts w:asciiTheme="majorBidi" w:hAnsiTheme="majorBidi" w:cstheme="majorBidi"/>
          <w:color w:val="FF0000"/>
          <w:sz w:val="28"/>
          <w:szCs w:val="28"/>
          <w:rtl/>
          <w:lang w:bidi="yi-Hebr"/>
        </w:rPr>
        <w:t>מזל־טובֿ</w:t>
      </w:r>
      <w:r w:rsidRPr="00921188">
        <w:rPr>
          <w:rFonts w:asciiTheme="majorBidi" w:hAnsiTheme="majorBidi" w:cstheme="majorBidi"/>
          <w:sz w:val="28"/>
          <w:szCs w:val="28"/>
          <w:rtl/>
          <w:lang w:bidi="yi-Hebr"/>
        </w:rPr>
        <w:t xml:space="preserve">!– האָט זיך אַרײַנגעמישט די </w:t>
      </w:r>
      <w:r w:rsidR="00AA3836">
        <w:rPr>
          <w:rFonts w:asciiTheme="majorBidi" w:hAnsiTheme="majorBidi" w:cstheme="majorBidi"/>
          <w:color w:val="FF0000"/>
          <w:sz w:val="28"/>
          <w:szCs w:val="28"/>
          <w:rtl/>
          <w:lang w:bidi="yi-Hebr"/>
        </w:rPr>
        <w:t>רביצין</w:t>
      </w:r>
      <w:r w:rsidRPr="00921188">
        <w:rPr>
          <w:rFonts w:asciiTheme="majorBidi" w:hAnsiTheme="majorBidi" w:cstheme="majorBidi"/>
          <w:sz w:val="28"/>
          <w:szCs w:val="28"/>
          <w:rtl/>
          <w:lang w:bidi="yi-Hebr"/>
        </w:rPr>
        <w:t xml:space="preserve">. – איר זאָלט דערלעבן אָנזאָגן בעסערע </w:t>
      </w:r>
      <w:r w:rsidR="00712868" w:rsidRPr="00712868">
        <w:rPr>
          <w:rFonts w:asciiTheme="majorBidi" w:hAnsiTheme="majorBidi" w:cstheme="majorBidi"/>
          <w:color w:val="FF0000"/>
          <w:sz w:val="28"/>
          <w:szCs w:val="28"/>
          <w:rtl/>
          <w:lang w:bidi="yi-Hebr"/>
        </w:rPr>
        <w:t>בשׂורות</w:t>
      </w:r>
      <w:r w:rsidRPr="00921188">
        <w:rPr>
          <w:rFonts w:asciiTheme="majorBidi" w:hAnsiTheme="majorBidi" w:cstheme="majorBidi"/>
          <w:sz w:val="28"/>
          <w:szCs w:val="28"/>
          <w:rtl/>
          <w:lang w:bidi="yi-Hebr"/>
        </w:rPr>
        <w:t xml:space="preserve">!״ און דער </w:t>
      </w:r>
      <w:r w:rsidR="00AA3836">
        <w:rPr>
          <w:rFonts w:asciiTheme="majorBidi" w:hAnsiTheme="majorBidi" w:cstheme="majorBidi"/>
          <w:color w:val="FF0000"/>
          <w:sz w:val="28"/>
          <w:szCs w:val="28"/>
          <w:rtl/>
          <w:lang w:bidi="yi-Hebr"/>
        </w:rPr>
        <w:t>רבי</w:t>
      </w:r>
      <w:r w:rsidRPr="00921188">
        <w:rPr>
          <w:rFonts w:asciiTheme="majorBidi" w:hAnsiTheme="majorBidi" w:cstheme="majorBidi"/>
          <w:sz w:val="28"/>
          <w:szCs w:val="28"/>
          <w:rtl/>
          <w:lang w:bidi="yi-Hebr"/>
        </w:rPr>
        <w:t xml:space="preserve"> האָט אָפּגעלאָזט די קינדער </w:t>
      </w:r>
      <w:r w:rsidRPr="00921188">
        <w:rPr>
          <w:rFonts w:asciiTheme="majorBidi" w:hAnsiTheme="majorBidi" w:cstheme="majorBidi" w:hint="cs"/>
          <w:sz w:val="28"/>
          <w:szCs w:val="28"/>
          <w:rtl/>
          <w:lang w:bidi="yi-Hebr"/>
        </w:rPr>
        <w:t>אַה</w:t>
      </w:r>
      <w:r w:rsidRPr="00921188">
        <w:rPr>
          <w:rFonts w:asciiTheme="majorBidi" w:hAnsiTheme="majorBidi" w:cstheme="majorBidi"/>
          <w:sz w:val="28"/>
          <w:szCs w:val="28"/>
          <w:rtl/>
          <w:lang w:bidi="yi-Hebr"/>
        </w:rPr>
        <w:t>ײם פֿאַר דער צײַט.</w:t>
      </w:r>
    </w:p>
    <w:p w:rsidR="00FE52BE" w:rsidRPr="00921188" w:rsidRDefault="00FE52BE" w:rsidP="00FE52BE">
      <w:pPr>
        <w:widowControl w:val="0"/>
        <w:bidi/>
        <w:ind w:firstLine="284"/>
        <w:jc w:val="both"/>
        <w:rPr>
          <w:rFonts w:asciiTheme="majorBidi" w:hAnsiTheme="majorBidi" w:cstheme="majorBidi"/>
          <w:sz w:val="28"/>
          <w:szCs w:val="28"/>
          <w:lang w:bidi="yi-Hebr"/>
        </w:rPr>
      </w:pPr>
      <w:r w:rsidRPr="00921188">
        <w:rPr>
          <w:rFonts w:asciiTheme="majorBidi" w:hAnsiTheme="majorBidi" w:cstheme="majorBidi"/>
          <w:sz w:val="28"/>
          <w:szCs w:val="28"/>
          <w:rtl/>
          <w:lang w:bidi="yi-Hebr"/>
        </w:rPr>
        <w:t xml:space="preserve">געקומען אַהײם, האָבן די קינדער געטראָפֿן די גאַנצע </w:t>
      </w:r>
      <w:r w:rsidR="000D1415">
        <w:rPr>
          <w:rFonts w:asciiTheme="majorBidi" w:hAnsiTheme="majorBidi" w:cstheme="majorBidi"/>
          <w:color w:val="FF0000"/>
          <w:sz w:val="28"/>
          <w:szCs w:val="28"/>
          <w:rtl/>
          <w:lang w:bidi="yi-Hebr"/>
        </w:rPr>
        <w:t>משפּחה</w:t>
      </w:r>
      <w:r w:rsidRPr="00921188">
        <w:rPr>
          <w:rFonts w:asciiTheme="majorBidi" w:hAnsiTheme="majorBidi" w:cstheme="majorBidi"/>
          <w:sz w:val="28"/>
          <w:szCs w:val="28"/>
          <w:rtl/>
          <w:lang w:bidi="yi-Hebr"/>
        </w:rPr>
        <w:t xml:space="preserve">: דעם פֿעטער </w:t>
      </w:r>
      <w:r w:rsidRPr="00921188">
        <w:rPr>
          <w:rFonts w:asciiTheme="majorBidi" w:hAnsiTheme="majorBidi" w:cstheme="majorBidi"/>
          <w:color w:val="FF0000"/>
          <w:sz w:val="28"/>
          <w:szCs w:val="28"/>
          <w:rtl/>
          <w:lang w:bidi="yi-Hebr"/>
        </w:rPr>
        <w:t>פּיניע</w:t>
      </w:r>
      <w:r w:rsidRPr="00921188">
        <w:rPr>
          <w:rFonts w:asciiTheme="majorBidi" w:hAnsiTheme="majorBidi" w:cstheme="majorBidi"/>
          <w:sz w:val="28"/>
          <w:szCs w:val="28"/>
          <w:rtl/>
          <w:lang w:bidi="yi-Hebr"/>
        </w:rPr>
        <w:t xml:space="preserve"> מיט זײַנע זין, די מומע </w:t>
      </w:r>
      <w:r w:rsidR="00711C44" w:rsidRPr="00711C44">
        <w:rPr>
          <w:rFonts w:asciiTheme="majorBidi" w:hAnsiTheme="majorBidi" w:cstheme="majorBidi"/>
          <w:color w:val="FF0000"/>
          <w:sz w:val="28"/>
          <w:szCs w:val="28"/>
          <w:rtl/>
          <w:lang w:bidi="yi-Hebr"/>
        </w:rPr>
        <w:t>חנה</w:t>
      </w:r>
      <w:r w:rsidRPr="00921188">
        <w:rPr>
          <w:rFonts w:asciiTheme="majorBidi" w:hAnsiTheme="majorBidi" w:cstheme="majorBidi"/>
          <w:sz w:val="28"/>
          <w:szCs w:val="28"/>
          <w:rtl/>
          <w:lang w:bidi="yi-Hebr"/>
        </w:rPr>
        <w:t xml:space="preserve"> מיט אירע טעכטער, אַלע אַרום טיש. מע האָט געטרונקען טײ, </w:t>
      </w:r>
      <w:r w:rsidR="00DB6E8E" w:rsidRPr="00DB6E8E">
        <w:rPr>
          <w:rFonts w:asciiTheme="majorBidi" w:hAnsiTheme="majorBidi" w:cstheme="majorBidi"/>
          <w:color w:val="FF0000"/>
          <w:sz w:val="28"/>
          <w:szCs w:val="28"/>
          <w:rtl/>
          <w:lang w:bidi="yi-Hebr"/>
        </w:rPr>
        <w:t>כּלומרשט</w:t>
      </w:r>
      <w:r w:rsidRPr="00921188">
        <w:rPr>
          <w:rFonts w:asciiTheme="majorBidi" w:hAnsiTheme="majorBidi" w:cstheme="majorBidi"/>
          <w:sz w:val="28"/>
          <w:szCs w:val="28"/>
          <w:rtl/>
          <w:lang w:bidi="yi-Hebr"/>
        </w:rPr>
        <w:t xml:space="preserve"> געגעסן </w:t>
      </w:r>
      <w:r w:rsidRPr="00D36E06">
        <w:rPr>
          <w:rFonts w:asciiTheme="majorBidi" w:hAnsiTheme="majorBidi" w:cstheme="majorBidi"/>
          <w:color w:val="auto"/>
          <w:sz w:val="28"/>
          <w:szCs w:val="28"/>
          <w:rtl/>
          <w:lang w:bidi="yi-Hebr"/>
        </w:rPr>
        <w:t>לעקעך</w:t>
      </w:r>
      <w:r w:rsidRPr="00921188">
        <w:rPr>
          <w:rFonts w:asciiTheme="majorBidi" w:hAnsiTheme="majorBidi" w:cstheme="majorBidi"/>
          <w:sz w:val="28"/>
          <w:szCs w:val="28"/>
          <w:rtl/>
          <w:lang w:bidi="yi-Hebr"/>
        </w:rPr>
        <w:t xml:space="preserve"> און אײַנגעמאַכטס און גערױכערט פּאַפּיראָסן, און גערעדט </w:t>
      </w:r>
      <w:r w:rsidRPr="00921188">
        <w:rPr>
          <w:rFonts w:asciiTheme="majorBidi" w:hAnsiTheme="majorBidi" w:cstheme="majorBidi"/>
          <w:color w:val="008000"/>
          <w:sz w:val="28"/>
          <w:szCs w:val="28"/>
          <w:rtl/>
          <w:lang w:bidi="yi-Hebr"/>
        </w:rPr>
        <w:t xml:space="preserve">פּוסטע </w:t>
      </w:r>
      <w:r w:rsidRPr="00921188">
        <w:rPr>
          <w:rFonts w:asciiTheme="majorBidi" w:hAnsiTheme="majorBidi" w:cstheme="majorBidi"/>
          <w:sz w:val="28"/>
          <w:szCs w:val="28"/>
          <w:rtl/>
          <w:lang w:bidi="yi-Hebr"/>
        </w:rPr>
        <w:t>רײד, װאָס</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װאָרט צו</w:t>
      </w:r>
      <w:r w:rsidRPr="00921188">
        <w:rPr>
          <w:rFonts w:asciiTheme="majorBidi" w:hAnsiTheme="majorBidi" w:cstheme="majorBidi"/>
          <w:color w:val="auto"/>
          <w:sz w:val="28"/>
          <w:szCs w:val="28"/>
          <w:rtl/>
          <w:lang w:bidi="yi-Hebr"/>
        </w:rPr>
        <w:t xml:space="preserve"> אַ </w:t>
      </w:r>
      <w:r w:rsidRPr="00921188">
        <w:rPr>
          <w:rFonts w:asciiTheme="majorBidi" w:hAnsiTheme="majorBidi" w:cstheme="majorBidi"/>
          <w:sz w:val="28"/>
          <w:szCs w:val="28"/>
          <w:rtl/>
          <w:lang w:bidi="yi-Hebr"/>
        </w:rPr>
        <w:t>װאָרט האָט זיך ניט געקלעפּט, װאָרעם קײנער האָט ניט געהערט װאָס דער אַנדערער זאָגט. יעד</w:t>
      </w:r>
      <w:r>
        <w:rPr>
          <w:rFonts w:asciiTheme="majorBidi" w:hAnsiTheme="majorBidi" w:cstheme="majorBidi" w:hint="cs"/>
          <w:sz w:val="28"/>
          <w:szCs w:val="28"/>
          <w:rtl/>
          <w:lang w:bidi="yi-Hebr"/>
        </w:rPr>
        <w:t>ע</w:t>
      </w:r>
      <w:r w:rsidRPr="00921188">
        <w:rPr>
          <w:rFonts w:asciiTheme="majorBidi" w:hAnsiTheme="majorBidi" w:cstheme="majorBidi"/>
          <w:sz w:val="28"/>
          <w:szCs w:val="28"/>
          <w:rtl/>
          <w:lang w:bidi="yi-Hebr"/>
        </w:rPr>
        <w:t>ר איז געװען אַרײַנגעטאָן אין זײַנע אײגענע געדאַנקען, און אַלע איניינעם האָבן געהאַלטן אין אײן קוקן אַף</w:t>
      </w:r>
      <w:r w:rsidRPr="00921188">
        <w:rPr>
          <w:rFonts w:asciiTheme="majorBidi" w:hAnsiTheme="majorBidi" w:cstheme="majorBidi"/>
          <w:color w:val="auto"/>
          <w:sz w:val="28"/>
          <w:szCs w:val="28"/>
          <w:rtl/>
          <w:lang w:bidi="yi-Hebr"/>
        </w:rPr>
        <w:t xml:space="preserve"> </w:t>
      </w:r>
      <w:r w:rsidRPr="00921188">
        <w:rPr>
          <w:rFonts w:asciiTheme="majorBidi" w:hAnsiTheme="majorBidi" w:cstheme="majorBidi"/>
          <w:sz w:val="28"/>
          <w:szCs w:val="28"/>
          <w:rtl/>
          <w:lang w:bidi="yi-Hebr"/>
        </w:rPr>
        <w:t>דער שטיפֿ</w:t>
      </w:r>
      <w:r w:rsidRPr="00921188">
        <w:rPr>
          <w:rFonts w:asciiTheme="majorBidi" w:hAnsiTheme="majorBidi" w:cstheme="majorBidi"/>
          <w:color w:val="008000"/>
          <w:sz w:val="28"/>
          <w:szCs w:val="28"/>
          <w:rtl/>
          <w:lang w:bidi="yi-Hebr"/>
        </w:rPr>
        <w:t>מאַמע</w:t>
      </w:r>
      <w:r w:rsidRPr="00921188">
        <w:rPr>
          <w:rFonts w:asciiTheme="majorBidi" w:hAnsiTheme="majorBidi" w:cstheme="majorBidi"/>
          <w:sz w:val="28"/>
          <w:szCs w:val="28"/>
          <w:rtl/>
          <w:lang w:bidi="yi-Hebr"/>
        </w:rPr>
        <w:t xml:space="preserve"> און אין אײן ב</w:t>
      </w:r>
      <w:r w:rsidRPr="00921188">
        <w:rPr>
          <w:rFonts w:asciiTheme="majorBidi" w:hAnsiTheme="majorBidi" w:cstheme="majorBidi" w:hint="cs"/>
          <w:sz w:val="28"/>
          <w:szCs w:val="28"/>
          <w:rtl/>
          <w:lang w:bidi="yi-Hebr"/>
        </w:rPr>
        <w:t>אַ</w:t>
      </w:r>
      <w:r w:rsidRPr="00921188">
        <w:rPr>
          <w:rFonts w:asciiTheme="majorBidi" w:hAnsiTheme="majorBidi" w:cstheme="majorBidi"/>
          <w:sz w:val="28"/>
          <w:szCs w:val="28"/>
          <w:rtl/>
          <w:lang w:bidi="yi-Hebr"/>
        </w:rPr>
        <w:t>טראַכטן און אָפּש</w:t>
      </w:r>
      <w:r>
        <w:rPr>
          <w:rFonts w:asciiTheme="majorBidi" w:hAnsiTheme="majorBidi" w:cstheme="majorBidi"/>
          <w:sz w:val="28"/>
          <w:szCs w:val="28"/>
          <w:rtl/>
          <w:lang w:bidi="yi-Hebr"/>
        </w:rPr>
        <w:t>אַצ</w:t>
      </w:r>
      <w:r w:rsidRPr="00921188">
        <w:rPr>
          <w:rFonts w:asciiTheme="majorBidi" w:hAnsiTheme="majorBidi" w:cstheme="majorBidi"/>
          <w:sz w:val="28"/>
          <w:szCs w:val="28"/>
          <w:rtl/>
          <w:lang w:bidi="yi-Hebr"/>
        </w:rPr>
        <w:t xml:space="preserve">ן די </w:t>
      </w:r>
      <w:r w:rsidR="001200C0" w:rsidRPr="001200C0">
        <w:rPr>
          <w:rFonts w:asciiTheme="majorBidi" w:hAnsiTheme="majorBidi" w:cstheme="majorBidi"/>
          <w:color w:val="FF0000"/>
          <w:sz w:val="28"/>
          <w:szCs w:val="28"/>
          <w:rtl/>
          <w:lang w:bidi="yi-Hebr"/>
        </w:rPr>
        <w:t>מציאה</w:t>
      </w:r>
      <w:r w:rsidRPr="00921188">
        <w:rPr>
          <w:rFonts w:asciiTheme="majorBidi" w:hAnsiTheme="majorBidi" w:cstheme="majorBidi"/>
          <w:sz w:val="28"/>
          <w:szCs w:val="28"/>
          <w:rtl/>
          <w:lang w:bidi="yi-Hebr"/>
        </w:rPr>
        <w:t xml:space="preserve">, װאָס דער </w:t>
      </w:r>
      <w:r w:rsidRPr="00921188">
        <w:rPr>
          <w:rFonts w:asciiTheme="majorBidi" w:hAnsiTheme="majorBidi" w:cstheme="majorBidi"/>
          <w:color w:val="008000"/>
          <w:sz w:val="28"/>
          <w:szCs w:val="28"/>
          <w:rtl/>
          <w:lang w:bidi="yi-Hebr"/>
        </w:rPr>
        <w:t>טאַטע</w:t>
      </w:r>
      <w:r w:rsidRPr="00921188">
        <w:rPr>
          <w:rFonts w:asciiTheme="majorBidi" w:hAnsiTheme="majorBidi" w:cstheme="majorBidi"/>
          <w:sz w:val="28"/>
          <w:szCs w:val="28"/>
          <w:rtl/>
          <w:lang w:bidi="yi-Hebr"/>
        </w:rPr>
        <w:t xml:space="preserve"> האָט אײַנגעהאַנדלט אין ב</w:t>
      </w:r>
      <w:r w:rsidRPr="00921188">
        <w:rPr>
          <w:rFonts w:asciiTheme="majorBidi" w:hAnsiTheme="majorBidi" w:cstheme="majorBidi" w:hint="cs"/>
          <w:sz w:val="28"/>
          <w:szCs w:val="28"/>
          <w:rtl/>
          <w:lang w:bidi="yi-Hebr"/>
        </w:rPr>
        <w:t>אַ</w:t>
      </w:r>
      <w:r w:rsidRPr="00921188">
        <w:rPr>
          <w:rFonts w:asciiTheme="majorBidi" w:hAnsiTheme="majorBidi" w:cstheme="majorBidi"/>
          <w:sz w:val="28"/>
          <w:szCs w:val="28"/>
          <w:rtl/>
          <w:lang w:bidi="yi-Hebr"/>
        </w:rPr>
        <w:t>רדיטשעװ – און, דאַכט זיך, מע איז געװען צופֿרידן</w:t>
      </w:r>
    </w:p>
    <w:p w:rsidR="00FE52BE" w:rsidRPr="00AC02FD" w:rsidRDefault="00FE52BE" w:rsidP="00FE52BE">
      <w:pPr>
        <w:widowControl w:val="0"/>
        <w:tabs>
          <w:tab w:val="left" w:pos="465"/>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מער קײן נײַס איז </w:t>
      </w:r>
      <w:r w:rsidRPr="00A90204">
        <w:rPr>
          <w:rFonts w:asciiTheme="majorBidi" w:hAnsiTheme="majorBidi" w:cstheme="majorBidi"/>
          <w:color w:val="008000"/>
          <w:sz w:val="24"/>
          <w:szCs w:val="24"/>
          <w:rtl/>
          <w:lang w:bidi="yi-Hebr"/>
        </w:rPr>
        <w:t>ניטאָ</w:t>
      </w:r>
      <w:r w:rsidRPr="00AC02FD">
        <w:rPr>
          <w:rFonts w:asciiTheme="majorBidi" w:hAnsiTheme="majorBidi" w:cstheme="majorBidi"/>
          <w:sz w:val="24"/>
          <w:szCs w:val="24"/>
          <w:rtl/>
          <w:lang w:bidi="yi-Hebr"/>
        </w:rPr>
        <w:t>, ס׳זאָל נאָר זײַן געזונט און לעבן.</w:t>
      </w:r>
    </w:p>
    <w:p w:rsidR="00FE52BE" w:rsidRPr="00AC02FD" w:rsidRDefault="00FE52BE" w:rsidP="00FE52BE">
      <w:pPr>
        <w:widowControl w:val="0"/>
        <w:tabs>
          <w:tab w:val="left" w:pos="452"/>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מיר...</w:t>
      </w:r>
    </w:p>
    <w:p w:rsidR="00FE52BE" w:rsidRPr="00AC02FD" w:rsidRDefault="00FE52BE" w:rsidP="00FE52BE">
      <w:pPr>
        <w:widowControl w:val="0"/>
        <w:tabs>
          <w:tab w:val="left" w:pos="452"/>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210</w:t>
      </w:r>
    </w:p>
    <w:p w:rsidR="00FE52BE" w:rsidRPr="007E4B89" w:rsidRDefault="00FE52BE" w:rsidP="001200C0">
      <w:pPr>
        <w:widowControl w:val="0"/>
        <w:bidi/>
        <w:jc w:val="both"/>
        <w:rPr>
          <w:rFonts w:asciiTheme="majorBidi" w:hAnsiTheme="majorBidi" w:cstheme="majorBidi"/>
          <w:sz w:val="28"/>
          <w:szCs w:val="28"/>
          <w:rtl/>
          <w:lang w:bidi="yi-Hebr"/>
        </w:rPr>
      </w:pPr>
      <w:r w:rsidRPr="007E4B89">
        <w:rPr>
          <w:rFonts w:asciiTheme="majorBidi" w:hAnsiTheme="majorBidi" w:cstheme="majorBidi"/>
          <w:sz w:val="28"/>
          <w:szCs w:val="28"/>
          <w:rtl/>
          <w:lang w:bidi="yi-Hebr"/>
        </w:rPr>
        <w:t>מיטן אָנק</w:t>
      </w:r>
      <w:r w:rsidRPr="007E4B89">
        <w:rPr>
          <w:rFonts w:asciiTheme="majorBidi" w:hAnsiTheme="majorBidi" w:cstheme="majorBidi" w:hint="cs"/>
          <w:sz w:val="28"/>
          <w:szCs w:val="28"/>
          <w:rtl/>
          <w:lang w:bidi="yi-Hebr"/>
        </w:rPr>
        <w:t>ו</w:t>
      </w:r>
      <w:r w:rsidRPr="007E4B89">
        <w:rPr>
          <w:rFonts w:asciiTheme="majorBidi" w:hAnsiTheme="majorBidi" w:cstheme="majorBidi"/>
          <w:sz w:val="28"/>
          <w:szCs w:val="28"/>
          <w:rtl/>
          <w:lang w:bidi="yi-Hebr"/>
        </w:rPr>
        <w:t>ק.</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ייִדענע</w:t>
      </w:r>
      <w:r w:rsidRPr="007E4B89">
        <w:rPr>
          <w:rFonts w:asciiTheme="majorBidi" w:hAnsiTheme="majorBidi" w:cstheme="majorBidi"/>
          <w:color w:val="auto"/>
          <w:sz w:val="28"/>
          <w:szCs w:val="28"/>
          <w:rtl/>
          <w:lang w:bidi="yi-Hebr"/>
        </w:rPr>
        <w:t xml:space="preserve"> אַ </w:t>
      </w:r>
      <w:r w:rsidR="00EA0A7D">
        <w:rPr>
          <w:rFonts w:asciiTheme="majorBidi" w:hAnsiTheme="majorBidi" w:cstheme="majorBidi"/>
          <w:color w:val="FF0000"/>
          <w:sz w:val="28"/>
          <w:szCs w:val="28"/>
          <w:rtl/>
          <w:lang w:bidi="yi-Hebr"/>
        </w:rPr>
        <w:t>בכּבֿוד</w:t>
      </w:r>
      <w:r w:rsidRPr="007E4B89">
        <w:rPr>
          <w:rFonts w:asciiTheme="majorBidi" w:hAnsiTheme="majorBidi" w:cstheme="majorBidi"/>
          <w:color w:val="FF0000"/>
          <w:sz w:val="28"/>
          <w:szCs w:val="28"/>
          <w:rtl/>
          <w:lang w:bidi="yi-Hebr"/>
        </w:rPr>
        <w:t>ע</w:t>
      </w:r>
      <w:r w:rsidRPr="007E4B89">
        <w:rPr>
          <w:rFonts w:asciiTheme="majorBidi" w:hAnsiTheme="majorBidi" w:cstheme="majorBidi"/>
          <w:sz w:val="28"/>
          <w:szCs w:val="28"/>
          <w:rtl/>
          <w:lang w:bidi="yi-Hebr"/>
        </w:rPr>
        <w:t xml:space="preserve">, ניט קײן נאַרישע, און </w:t>
      </w:r>
      <w:r w:rsidR="001200C0" w:rsidRPr="001200C0">
        <w:rPr>
          <w:rFonts w:asciiTheme="majorBidi" w:hAnsiTheme="majorBidi" w:cstheme="majorBidi"/>
          <w:color w:val="FF0000"/>
          <w:sz w:val="28"/>
          <w:szCs w:val="28"/>
          <w:rtl/>
          <w:lang w:bidi="yi-Hebr"/>
        </w:rPr>
        <w:t>דערעיקר</w:t>
      </w:r>
      <w:r w:rsidRPr="007E4B89">
        <w:rPr>
          <w:rFonts w:asciiTheme="majorBidi" w:hAnsiTheme="majorBidi" w:cstheme="majorBidi"/>
          <w:sz w:val="28"/>
          <w:szCs w:val="28"/>
          <w:rtl/>
          <w:lang w:bidi="yi-Hebr"/>
        </w:rPr>
        <w:t xml:space="preserve"> –</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ליבלעכע,</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צוגעלאָזטע,</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גוטע,</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מענטש אָן</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ג</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ל! הײַנט װאָס האָבן זײ דאָ גע</w:t>
      </w:r>
      <w:r w:rsidRPr="007E4B89">
        <w:rPr>
          <w:rFonts w:asciiTheme="majorBidi" w:hAnsiTheme="majorBidi" w:cstheme="majorBidi" w:hint="cs"/>
          <w:sz w:val="28"/>
          <w:szCs w:val="28"/>
          <w:rtl/>
          <w:lang w:bidi="yi-Hebr"/>
        </w:rPr>
        <w:t>פּ</w:t>
      </w:r>
      <w:r w:rsidRPr="007E4B89">
        <w:rPr>
          <w:rFonts w:asciiTheme="majorBidi" w:hAnsiTheme="majorBidi" w:cstheme="majorBidi"/>
          <w:sz w:val="28"/>
          <w:szCs w:val="28"/>
          <w:rtl/>
          <w:lang w:bidi="yi-Hebr"/>
        </w:rPr>
        <w:t>ילדערט, געמאַכט אָנשטעלן – ״שטיפֿ</w:t>
      </w:r>
      <w:r w:rsidRPr="007E4B89">
        <w:rPr>
          <w:rFonts w:asciiTheme="majorBidi" w:hAnsiTheme="majorBidi" w:cstheme="majorBidi"/>
          <w:color w:val="008000"/>
          <w:sz w:val="28"/>
          <w:szCs w:val="28"/>
          <w:rtl/>
          <w:lang w:bidi="yi-Hebr"/>
        </w:rPr>
        <w:t>מאַמע</w:t>
      </w:r>
      <w:r w:rsidRPr="007E4B89">
        <w:rPr>
          <w:rFonts w:asciiTheme="majorBidi" w:hAnsiTheme="majorBidi" w:cstheme="majorBidi"/>
          <w:sz w:val="28"/>
          <w:szCs w:val="28"/>
          <w:rtl/>
          <w:lang w:bidi="yi-Hebr"/>
        </w:rPr>
        <w:t xml:space="preserve">״?.. </w:t>
      </w:r>
    </w:p>
    <w:p w:rsidR="00FE52BE" w:rsidRPr="007E4B89" w:rsidRDefault="00FE52BE" w:rsidP="00FE52BE">
      <w:pPr>
        <w:widowControl w:val="0"/>
        <w:bidi/>
        <w:ind w:firstLine="284"/>
        <w:jc w:val="both"/>
        <w:rPr>
          <w:rFonts w:asciiTheme="majorBidi" w:hAnsiTheme="majorBidi" w:cstheme="majorBidi"/>
          <w:sz w:val="28"/>
          <w:szCs w:val="28"/>
          <w:lang w:bidi="yi-Hebr"/>
        </w:rPr>
      </w:pPr>
      <w:r w:rsidRPr="007E4B89">
        <w:rPr>
          <w:rFonts w:asciiTheme="majorBidi" w:hAnsiTheme="majorBidi" w:cstheme="majorBidi"/>
          <w:sz w:val="28"/>
          <w:szCs w:val="28"/>
          <w:rtl/>
          <w:lang w:bidi="yi-Hebr"/>
        </w:rPr>
        <w:t>ערשט העט־שפּעטער, אין</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װאָך אַרום אָדער אין צװײ, האָט זיך די שטיפֿ</w:t>
      </w:r>
      <w:r w:rsidRPr="007E4B89">
        <w:rPr>
          <w:rFonts w:asciiTheme="majorBidi" w:hAnsiTheme="majorBidi" w:cstheme="majorBidi"/>
          <w:color w:val="008000"/>
          <w:sz w:val="28"/>
          <w:szCs w:val="28"/>
          <w:rtl/>
          <w:lang w:bidi="yi-Hebr"/>
        </w:rPr>
        <w:t>מאַמע</w:t>
      </w:r>
      <w:r w:rsidRPr="007E4B89">
        <w:rPr>
          <w:rFonts w:asciiTheme="majorBidi" w:hAnsiTheme="majorBidi" w:cstheme="majorBidi"/>
          <w:sz w:val="28"/>
          <w:szCs w:val="28"/>
          <w:rtl/>
          <w:lang w:bidi="yi-Hebr"/>
        </w:rPr>
        <w:t xml:space="preserve"> אַרױסגע</w:t>
      </w:r>
      <w:r w:rsidR="00FA3A2B">
        <w:rPr>
          <w:rFonts w:asciiTheme="majorBidi" w:hAnsiTheme="majorBidi" w:cstheme="majorBidi"/>
          <w:sz w:val="28"/>
          <w:szCs w:val="28"/>
          <w:rtl/>
          <w:lang w:bidi="yi-Hebr"/>
        </w:rPr>
        <w:t>װי</w:t>
      </w:r>
      <w:r w:rsidRPr="007E4B89">
        <w:rPr>
          <w:rFonts w:asciiTheme="majorBidi" w:hAnsiTheme="majorBidi" w:cstheme="majorBidi"/>
          <w:sz w:val="28"/>
          <w:szCs w:val="28"/>
          <w:rtl/>
          <w:lang w:bidi="yi-Hebr"/>
        </w:rPr>
        <w:t>זן מיט איר היציקן טעמפּער</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 xml:space="preserve">מענט און </w:t>
      </w:r>
      <w:r w:rsidR="001F27A2">
        <w:rPr>
          <w:rFonts w:asciiTheme="majorBidi" w:hAnsiTheme="majorBidi" w:cstheme="majorBidi"/>
          <w:color w:val="FF0000"/>
          <w:sz w:val="28"/>
          <w:szCs w:val="28"/>
          <w:rtl/>
          <w:lang w:bidi="yi-Hebr"/>
        </w:rPr>
        <w:t>קודם־כּל</w:t>
      </w:r>
      <w:r w:rsidRPr="007E4B89">
        <w:rPr>
          <w:rFonts w:asciiTheme="majorBidi" w:hAnsiTheme="majorBidi" w:cstheme="majorBidi"/>
          <w:sz w:val="28"/>
          <w:szCs w:val="28"/>
          <w:rtl/>
          <w:lang w:bidi="yi-Hebr"/>
        </w:rPr>
        <w:t xml:space="preserve"> אַרױס מיט איר שפּראַך, מיט איר</w:t>
      </w:r>
      <w:r w:rsidRPr="007E4B89">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7E4B89">
        <w:rPr>
          <w:rFonts w:asciiTheme="majorBidi" w:hAnsiTheme="majorBidi" w:cstheme="majorBidi"/>
          <w:sz w:val="28"/>
          <w:szCs w:val="28"/>
          <w:rtl/>
          <w:lang w:bidi="yi-Hebr"/>
        </w:rPr>
        <w:t xml:space="preserve"> ב</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רדיטשעװער שטיפֿ</w:t>
      </w:r>
      <w:r w:rsidRPr="007E4B89">
        <w:rPr>
          <w:rFonts w:asciiTheme="majorBidi" w:hAnsiTheme="majorBidi" w:cstheme="majorBidi"/>
          <w:color w:val="008000"/>
          <w:sz w:val="28"/>
          <w:szCs w:val="28"/>
          <w:rtl/>
          <w:lang w:bidi="yi-Hebr"/>
        </w:rPr>
        <w:t>מאַמע</w:t>
      </w:r>
      <w:r w:rsidRPr="007E4B89">
        <w:rPr>
          <w:rFonts w:asciiTheme="majorBidi" w:hAnsiTheme="majorBidi" w:cstheme="majorBidi"/>
          <w:sz w:val="28"/>
          <w:szCs w:val="28"/>
          <w:rtl/>
          <w:lang w:bidi="yi-Hebr"/>
        </w:rPr>
        <w:t>־</w:t>
      </w:r>
      <w:r w:rsidR="00C77F32" w:rsidRPr="00C77F32">
        <w:rPr>
          <w:rFonts w:asciiTheme="majorBidi" w:hAnsiTheme="majorBidi" w:cstheme="majorBidi"/>
          <w:color w:val="FF0000"/>
          <w:sz w:val="28"/>
          <w:szCs w:val="28"/>
          <w:rtl/>
          <w:lang w:bidi="yi-Hebr"/>
        </w:rPr>
        <w:t>לשון</w:t>
      </w:r>
      <w:r w:rsidRPr="007E4B89">
        <w:rPr>
          <w:rFonts w:asciiTheme="majorBidi" w:hAnsiTheme="majorBidi" w:cstheme="majorBidi"/>
          <w:sz w:val="28"/>
          <w:szCs w:val="28"/>
          <w:rtl/>
          <w:lang w:bidi="yi-Hebr"/>
        </w:rPr>
        <w:t>,</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שפּראַך</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גלאַטע,</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רײַכע,</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בלומענדיקע. אַף</w:t>
      </w:r>
      <w:r w:rsidRPr="007E4B89">
        <w:rPr>
          <w:rFonts w:asciiTheme="majorBidi" w:hAnsiTheme="majorBidi" w:cstheme="majorBidi"/>
          <w:color w:val="auto"/>
          <w:sz w:val="28"/>
          <w:szCs w:val="28"/>
          <w:rtl/>
          <w:lang w:bidi="yi-Hebr"/>
        </w:rPr>
        <w:t xml:space="preserve"> </w:t>
      </w:r>
      <w:r w:rsidRPr="007E4B89">
        <w:rPr>
          <w:rFonts w:asciiTheme="majorBidi" w:hAnsiTheme="majorBidi" w:cstheme="majorBidi"/>
          <w:sz w:val="28"/>
          <w:szCs w:val="28"/>
          <w:rtl/>
          <w:lang w:bidi="yi-Hebr"/>
        </w:rPr>
        <w:t>איטלעכס װאָרט</w:t>
      </w:r>
      <w:r w:rsidRPr="007E4B89">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קללה</w:t>
      </w:r>
      <w:r w:rsidRPr="007E4B89">
        <w:rPr>
          <w:rFonts w:asciiTheme="majorBidi" w:hAnsiTheme="majorBidi" w:cstheme="majorBidi"/>
          <w:sz w:val="28"/>
          <w:szCs w:val="28"/>
          <w:rtl/>
          <w:lang w:bidi="yi-Hebr"/>
        </w:rPr>
        <w:t>, און צום גר</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 xml:space="preserve">ם, און </w:t>
      </w:r>
      <w:r w:rsidR="006555F5">
        <w:rPr>
          <w:rFonts w:asciiTheme="majorBidi" w:hAnsiTheme="majorBidi" w:cstheme="majorBidi"/>
          <w:color w:val="FF0000"/>
          <w:sz w:val="28"/>
          <w:szCs w:val="28"/>
          <w:rtl/>
          <w:lang w:bidi="yi-Hebr"/>
        </w:rPr>
        <w:t>דװקא</w:t>
      </w:r>
      <w:r w:rsidRPr="007E4B89">
        <w:rPr>
          <w:rFonts w:asciiTheme="majorBidi" w:hAnsiTheme="majorBidi" w:cstheme="majorBidi"/>
          <w:sz w:val="28"/>
          <w:szCs w:val="28"/>
          <w:rtl/>
          <w:lang w:bidi="yi-Hebr"/>
        </w:rPr>
        <w:t xml:space="preserve"> אין גוטן מוט. </w:t>
      </w:r>
      <w:r w:rsidR="005502CD">
        <w:rPr>
          <w:rFonts w:asciiTheme="majorBidi" w:hAnsiTheme="majorBidi" w:cstheme="majorBidi"/>
          <w:color w:val="FF0000"/>
          <w:sz w:val="28"/>
          <w:szCs w:val="28"/>
          <w:rtl/>
          <w:lang w:bidi="yi-Hebr"/>
        </w:rPr>
        <w:t>למשל</w:t>
      </w:r>
      <w:r w:rsidRPr="007E4B89">
        <w:rPr>
          <w:rFonts w:asciiTheme="majorBidi" w:hAnsiTheme="majorBidi" w:cstheme="majorBidi"/>
          <w:sz w:val="28"/>
          <w:szCs w:val="28"/>
          <w:rtl/>
          <w:lang w:bidi="yi-Hebr"/>
        </w:rPr>
        <w:t xml:space="preserve">: עסן – עסן זאָלן דיך װערעם! טרינקען – טרינקען זאָלן דיך </w:t>
      </w:r>
      <w:r w:rsidRPr="007E4B89">
        <w:rPr>
          <w:rFonts w:asciiTheme="majorBidi" w:hAnsiTheme="majorBidi" w:cstheme="majorBidi"/>
          <w:color w:val="008000"/>
          <w:sz w:val="28"/>
          <w:szCs w:val="28"/>
          <w:rtl/>
          <w:lang w:bidi="yi-Hebr"/>
        </w:rPr>
        <w:t>פּי</w:t>
      </w:r>
      <w:r w:rsidRPr="007E4B89">
        <w:rPr>
          <w:rFonts w:asciiTheme="majorBidi" w:hAnsiTheme="majorBidi" w:cstheme="majorBidi" w:hint="cs"/>
          <w:color w:val="008000"/>
          <w:sz w:val="28"/>
          <w:szCs w:val="28"/>
          <w:rtl/>
          <w:lang w:bidi="yi-Hebr"/>
        </w:rPr>
        <w:t>אַ</w:t>
      </w:r>
      <w:r w:rsidRPr="007E4B89">
        <w:rPr>
          <w:rFonts w:asciiTheme="majorBidi" w:hAnsiTheme="majorBidi" w:cstheme="majorBidi"/>
          <w:color w:val="008000"/>
          <w:sz w:val="28"/>
          <w:szCs w:val="28"/>
          <w:rtl/>
          <w:lang w:bidi="yi-Hebr"/>
        </w:rPr>
        <w:t>װקעס</w:t>
      </w:r>
      <w:r w:rsidRPr="007E4B89">
        <w:rPr>
          <w:rFonts w:asciiTheme="majorBidi" w:hAnsiTheme="majorBidi" w:cstheme="majorBidi"/>
          <w:sz w:val="28"/>
          <w:szCs w:val="28"/>
          <w:rtl/>
          <w:lang w:bidi="yi-Hebr"/>
        </w:rPr>
        <w:t xml:space="preserve">! שרײַען – שרײַען זאָלסטו אַף די צײן! פֿאַרנײען – נײען זאָל מען אײַך </w:t>
      </w:r>
      <w:r w:rsidR="006555F5">
        <w:rPr>
          <w:rFonts w:asciiTheme="majorBidi" w:hAnsiTheme="majorBidi" w:cstheme="majorBidi"/>
          <w:color w:val="FF0000"/>
          <w:sz w:val="28"/>
          <w:szCs w:val="28"/>
          <w:rtl/>
          <w:lang w:bidi="yi-Hebr"/>
        </w:rPr>
        <w:t>תּכריכים</w:t>
      </w:r>
      <w:r w:rsidRPr="007E4B89">
        <w:rPr>
          <w:rFonts w:asciiTheme="majorBidi" w:hAnsiTheme="majorBidi" w:cstheme="majorBidi"/>
          <w:sz w:val="28"/>
          <w:szCs w:val="28"/>
          <w:rtl/>
          <w:lang w:bidi="yi-Hebr"/>
        </w:rPr>
        <w:t xml:space="preserve">! גײן – גײן זאָלסטו אין דער ערד! שטײן – שטײן זאָלסטו </w:t>
      </w:r>
      <w:r w:rsidRPr="007E4B89">
        <w:rPr>
          <w:rFonts w:asciiTheme="majorBidi" w:hAnsiTheme="majorBidi" w:cstheme="majorBidi"/>
          <w:color w:val="008000"/>
          <w:sz w:val="28"/>
          <w:szCs w:val="28"/>
          <w:rtl/>
          <w:lang w:bidi="yi-Hebr"/>
        </w:rPr>
        <w:t>פּר</w:t>
      </w:r>
      <w:r w:rsidRPr="007E4B89">
        <w:rPr>
          <w:rFonts w:asciiTheme="majorBidi" w:hAnsiTheme="majorBidi" w:cstheme="majorBidi" w:hint="cs"/>
          <w:color w:val="008000"/>
          <w:sz w:val="28"/>
          <w:szCs w:val="28"/>
          <w:rtl/>
          <w:lang w:bidi="yi-Hebr"/>
        </w:rPr>
        <w:t>אַ</w:t>
      </w:r>
      <w:r w:rsidRPr="007E4B89">
        <w:rPr>
          <w:rFonts w:asciiTheme="majorBidi" w:hAnsiTheme="majorBidi" w:cstheme="majorBidi"/>
          <w:color w:val="008000"/>
          <w:sz w:val="28"/>
          <w:szCs w:val="28"/>
          <w:rtl/>
          <w:lang w:bidi="yi-Hebr"/>
        </w:rPr>
        <w:t>װצעס</w:t>
      </w:r>
      <w:r w:rsidRPr="007E4B89">
        <w:rPr>
          <w:rFonts w:asciiTheme="majorBidi" w:hAnsiTheme="majorBidi" w:cstheme="majorBidi"/>
          <w:sz w:val="28"/>
          <w:szCs w:val="28"/>
          <w:rtl/>
          <w:lang w:bidi="yi-Hebr"/>
        </w:rPr>
        <w:t>! זיצן – זיצן זאָלט איר אין געהאַקטע װוּנ</w:t>
      </w:r>
      <w:r w:rsidRPr="007E4B89">
        <w:rPr>
          <w:rFonts w:asciiTheme="majorBidi" w:hAnsiTheme="majorBidi" w:cstheme="majorBidi" w:hint="cs"/>
          <w:sz w:val="28"/>
          <w:szCs w:val="28"/>
          <w:rtl/>
          <w:lang w:bidi="yi-Hebr"/>
        </w:rPr>
        <w:t>ד</w:t>
      </w:r>
      <w:r w:rsidRPr="007E4B89">
        <w:rPr>
          <w:rFonts w:asciiTheme="majorBidi" w:hAnsiTheme="majorBidi" w:cstheme="majorBidi"/>
          <w:sz w:val="28"/>
          <w:szCs w:val="28"/>
          <w:rtl/>
          <w:lang w:bidi="yi-Hebr"/>
        </w:rPr>
        <w:t>ן! ליגן – ליגן זאָלט איר אין דער ערד! רײדן – רײדן זאָלט איר פֿון היץ! שװײַגן – אַנשװיגן זאָלט איר װערן אַף</w:t>
      </w:r>
      <w:r w:rsidRPr="007E4B89">
        <w:rPr>
          <w:rFonts w:asciiTheme="majorBidi" w:hAnsiTheme="majorBidi" w:cstheme="majorBidi"/>
          <w:color w:val="auto"/>
          <w:sz w:val="28"/>
          <w:szCs w:val="28"/>
          <w:rtl/>
          <w:lang w:bidi="yi-Hebr"/>
        </w:rPr>
        <w:t xml:space="preserve"> </w:t>
      </w:r>
      <w:r w:rsidRPr="007E4B89">
        <w:rPr>
          <w:rFonts w:asciiTheme="majorBidi" w:hAnsiTheme="majorBidi" w:cstheme="majorBidi"/>
          <w:sz w:val="28"/>
          <w:szCs w:val="28"/>
          <w:rtl/>
          <w:lang w:bidi="yi-Hebr"/>
        </w:rPr>
        <w:t xml:space="preserve">אײביק! זאָגן – געזאָגט זאָל אײַך װערן </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 xml:space="preserve">לדאָסבײז! האָבן – האָבן זאָלסטו </w:t>
      </w:r>
      <w:r w:rsidR="00B34375" w:rsidRPr="00B34375">
        <w:rPr>
          <w:rFonts w:asciiTheme="majorBidi" w:hAnsiTheme="majorBidi" w:cstheme="majorBidi"/>
          <w:color w:val="FF0000"/>
          <w:sz w:val="28"/>
          <w:szCs w:val="28"/>
          <w:rtl/>
          <w:lang w:bidi="yi-Hebr"/>
        </w:rPr>
        <w:t>מכּות</w:t>
      </w:r>
      <w:r w:rsidRPr="007E4B89">
        <w:rPr>
          <w:rFonts w:asciiTheme="majorBidi" w:hAnsiTheme="majorBidi" w:cstheme="majorBidi"/>
          <w:color w:val="FF0000"/>
          <w:sz w:val="28"/>
          <w:szCs w:val="28"/>
          <w:rtl/>
          <w:lang w:bidi="yi-Hebr"/>
        </w:rPr>
        <w:t>־</w:t>
      </w:r>
      <w:r w:rsidR="00B34375" w:rsidRPr="00B34375">
        <w:rPr>
          <w:rFonts w:asciiTheme="majorBidi" w:hAnsiTheme="majorBidi" w:cstheme="majorBidi"/>
          <w:color w:val="FF0000"/>
          <w:sz w:val="28"/>
          <w:szCs w:val="28"/>
          <w:rtl/>
          <w:lang w:bidi="yi-Hebr"/>
        </w:rPr>
        <w:t>בֿכורות</w:t>
      </w:r>
      <w:r w:rsidRPr="007E4B89">
        <w:rPr>
          <w:rFonts w:asciiTheme="majorBidi" w:hAnsiTheme="majorBidi" w:cstheme="majorBidi"/>
          <w:sz w:val="28"/>
          <w:szCs w:val="28"/>
          <w:rtl/>
          <w:lang w:bidi="yi-Hebr"/>
        </w:rPr>
        <w:t xml:space="preserve">! ניט האָבן – ניט האָבן זאָלסטו קײן גוטס װײַל דו לעבסט! טראָגן – טראָגן זאָל דיך דער </w:t>
      </w:r>
      <w:r w:rsidR="00D204E6" w:rsidRPr="00D204E6">
        <w:rPr>
          <w:rFonts w:asciiTheme="majorBidi" w:hAnsiTheme="majorBidi" w:cstheme="majorBidi"/>
          <w:color w:val="FF0000"/>
          <w:sz w:val="28"/>
          <w:szCs w:val="28"/>
          <w:rtl/>
          <w:lang w:bidi="yi-Hebr"/>
        </w:rPr>
        <w:t>רוח</w:t>
      </w:r>
      <w:r w:rsidRPr="007E4B89">
        <w:rPr>
          <w:rFonts w:asciiTheme="majorBidi" w:hAnsiTheme="majorBidi" w:cstheme="majorBidi"/>
          <w:sz w:val="28"/>
          <w:szCs w:val="28"/>
          <w:rtl/>
          <w:lang w:bidi="yi-Hebr"/>
        </w:rPr>
        <w:t xml:space="preserve"> אַף</w:t>
      </w:r>
      <w:r w:rsidRPr="007E4B89">
        <w:rPr>
          <w:rFonts w:asciiTheme="majorBidi" w:hAnsiTheme="majorBidi" w:cstheme="majorBidi"/>
          <w:color w:val="auto"/>
          <w:sz w:val="28"/>
          <w:szCs w:val="28"/>
          <w:rtl/>
          <w:lang w:bidi="yi-Hebr"/>
        </w:rPr>
        <w:t xml:space="preserve"> </w:t>
      </w:r>
      <w:r w:rsidRPr="007E4B89">
        <w:rPr>
          <w:rFonts w:asciiTheme="majorBidi" w:hAnsiTheme="majorBidi" w:cstheme="majorBidi"/>
          <w:sz w:val="28"/>
          <w:szCs w:val="28"/>
          <w:rtl/>
          <w:lang w:bidi="yi-Hebr"/>
        </w:rPr>
        <w:t xml:space="preserve">די </w:t>
      </w:r>
      <w:r w:rsidRPr="00B34375">
        <w:rPr>
          <w:rFonts w:asciiTheme="majorBidi" w:hAnsiTheme="majorBidi" w:cstheme="majorBidi"/>
          <w:color w:val="008000"/>
          <w:sz w:val="28"/>
          <w:szCs w:val="28"/>
          <w:rtl/>
          <w:lang w:bidi="yi-Hebr"/>
        </w:rPr>
        <w:t>פּלײצעס</w:t>
      </w:r>
      <w:r w:rsidRPr="007E4B89">
        <w:rPr>
          <w:rFonts w:asciiTheme="majorBidi" w:hAnsiTheme="majorBidi" w:cstheme="majorBidi"/>
          <w:sz w:val="28"/>
          <w:szCs w:val="28"/>
          <w:rtl/>
          <w:lang w:bidi="yi-Hebr"/>
        </w:rPr>
        <w:t xml:space="preserve">! </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רײַנטראָגן – אַרײַנטראָגן זאָל מען דיך</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קראַנקן! אַרױסטראָגן – אַרױסטראָגן זאָל מען דיך</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טױטן! אַרומטראָגן – אַרומטראָגן זאָל מען דיך אַף</w:t>
      </w:r>
      <w:r w:rsidRPr="007E4B89">
        <w:rPr>
          <w:rFonts w:asciiTheme="majorBidi" w:hAnsiTheme="majorBidi" w:cstheme="majorBidi"/>
          <w:color w:val="auto"/>
          <w:sz w:val="28"/>
          <w:szCs w:val="28"/>
          <w:rtl/>
          <w:lang w:bidi="yi-Hebr"/>
        </w:rPr>
        <w:t xml:space="preserve"> </w:t>
      </w:r>
      <w:r w:rsidRPr="007E4B89">
        <w:rPr>
          <w:rFonts w:asciiTheme="majorBidi" w:hAnsiTheme="majorBidi" w:cstheme="majorBidi"/>
          <w:sz w:val="28"/>
          <w:szCs w:val="28"/>
          <w:rtl/>
          <w:lang w:bidi="yi-Hebr"/>
        </w:rPr>
        <w:t xml:space="preserve">די הענט! אַװעקטראָגן – אַװעקטראָגן זאָל מען דיך אַפֿן </w:t>
      </w:r>
      <w:r w:rsidR="006555F5">
        <w:rPr>
          <w:rFonts w:asciiTheme="majorBidi" w:hAnsiTheme="majorBidi" w:cstheme="majorBidi"/>
          <w:color w:val="FF0000"/>
          <w:sz w:val="28"/>
          <w:szCs w:val="28"/>
          <w:rtl/>
          <w:lang w:bidi="yi-Hebr"/>
        </w:rPr>
        <w:t>בית־עולם</w:t>
      </w:r>
      <w:r w:rsidRPr="007E4B89">
        <w:rPr>
          <w:rFonts w:asciiTheme="majorBidi" w:hAnsiTheme="majorBidi" w:cstheme="majorBidi"/>
          <w:sz w:val="28"/>
          <w:szCs w:val="28"/>
          <w:rtl/>
          <w:lang w:bidi="yi-Hebr"/>
        </w:rPr>
        <w:t xml:space="preserve">! צי, אַשטײגער, </w:t>
      </w:r>
      <w:r w:rsidR="005502CD">
        <w:rPr>
          <w:rFonts w:asciiTheme="majorBidi" w:hAnsiTheme="majorBidi" w:cstheme="majorBidi"/>
          <w:color w:val="FF0000"/>
          <w:sz w:val="28"/>
          <w:szCs w:val="28"/>
          <w:rtl/>
          <w:lang w:bidi="yi-Hebr"/>
        </w:rPr>
        <w:t>למשל</w:t>
      </w:r>
      <w:r w:rsidRPr="007E4B89">
        <w:rPr>
          <w:rFonts w:asciiTheme="majorBidi" w:hAnsiTheme="majorBidi" w:cstheme="majorBidi"/>
          <w:sz w:val="28"/>
          <w:szCs w:val="28"/>
          <w:rtl/>
          <w:lang w:bidi="yi-Hebr"/>
        </w:rPr>
        <w:t xml:space="preserve">, נעמט אַזאַ אומשולדיק װאָרט, װי שרײַבן? איז שרײַבן זאָל מען דיר רעצעפּטן! פֿאַרשרײַבן – פֿאַרשריבן זאָלסטו װערן צום טױט! אָפּשרײַבן – אָפּשרײַבן זאָל מען דיך פֿון </w:t>
      </w:r>
      <w:r w:rsidR="00B34375" w:rsidRPr="00B34375">
        <w:rPr>
          <w:rFonts w:asciiTheme="majorBidi" w:hAnsiTheme="majorBidi" w:cstheme="majorBidi"/>
          <w:color w:val="FF0000"/>
          <w:sz w:val="28"/>
          <w:szCs w:val="28"/>
          <w:rtl/>
          <w:lang w:bidi="yi-Hebr"/>
        </w:rPr>
        <w:t>קדחת</w:t>
      </w:r>
      <w:r w:rsidRPr="007E4B89">
        <w:rPr>
          <w:rFonts w:asciiTheme="majorBidi" w:hAnsiTheme="majorBidi" w:cstheme="majorBidi"/>
          <w:sz w:val="28"/>
          <w:szCs w:val="28"/>
          <w:rtl/>
          <w:lang w:bidi="yi-Hebr"/>
        </w:rPr>
        <w:t>! אַרײַנשרײַבן –</w:t>
      </w:r>
      <w:r w:rsidRPr="007E4B89">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משוגע</w:t>
      </w:r>
      <w:r w:rsidRPr="007E4B89">
        <w:rPr>
          <w:rFonts w:asciiTheme="majorBidi" w:hAnsiTheme="majorBidi" w:cstheme="majorBidi"/>
          <w:color w:val="FF0000"/>
          <w:sz w:val="28"/>
          <w:szCs w:val="28"/>
          <w:rtl/>
          <w:lang w:bidi="yi-Hebr"/>
        </w:rPr>
        <w:t>נעם</w:t>
      </w:r>
      <w:r w:rsidRPr="007E4B89">
        <w:rPr>
          <w:rFonts w:asciiTheme="majorBidi" w:hAnsiTheme="majorBidi" w:cstheme="majorBidi"/>
          <w:sz w:val="28"/>
          <w:szCs w:val="28"/>
          <w:rtl/>
          <w:lang w:bidi="yi-Hebr"/>
        </w:rPr>
        <w:t xml:space="preserve"> אױסמעקן און דיך אַרײַנשרײַבן!.. און אַמאָל איז זי געװען אופֿגעלײגט און</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װאָרט האָט זיך אַרײַנ</w:t>
      </w:r>
      <w:r w:rsidRPr="007E4B89">
        <w:rPr>
          <w:rFonts w:asciiTheme="majorBidi" w:hAnsiTheme="majorBidi" w:cstheme="majorBidi"/>
          <w:color w:val="008000"/>
          <w:sz w:val="28"/>
          <w:szCs w:val="28"/>
          <w:rtl/>
          <w:lang w:bidi="yi-Hebr"/>
        </w:rPr>
        <w:t>געכאַפּט</w:t>
      </w:r>
      <w:r w:rsidRPr="007E4B89">
        <w:rPr>
          <w:rFonts w:asciiTheme="majorBidi" w:hAnsiTheme="majorBidi" w:cstheme="majorBidi"/>
          <w:sz w:val="28"/>
          <w:szCs w:val="28"/>
          <w:rtl/>
          <w:lang w:bidi="yi-Hebr"/>
        </w:rPr>
        <w:t xml:space="preserve"> איר אין מױל אַרײַן – האָט זיך עס געדרײט און גע</w:t>
      </w:r>
      <w:r w:rsidRPr="007E4B89">
        <w:rPr>
          <w:rFonts w:asciiTheme="majorBidi" w:hAnsiTheme="majorBidi" w:cstheme="majorBidi" w:hint="cs"/>
          <w:sz w:val="28"/>
          <w:szCs w:val="28"/>
          <w:rtl/>
          <w:lang w:bidi="yi-Hebr"/>
        </w:rPr>
        <w:t>פֿ</w:t>
      </w:r>
      <w:r w:rsidRPr="007E4B89">
        <w:rPr>
          <w:rFonts w:asciiTheme="majorBidi" w:hAnsiTheme="majorBidi" w:cstheme="majorBidi"/>
          <w:sz w:val="28"/>
          <w:szCs w:val="28"/>
          <w:rtl/>
          <w:lang w:bidi="yi-Hebr"/>
        </w:rPr>
        <w:t>לאָכטן און געגאָסן זיך און געצױגן זיך, װי</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גוטער בױמל, גאָר</w:t>
      </w:r>
      <w:r>
        <w:rPr>
          <w:rFonts w:asciiTheme="majorBidi" w:hAnsiTheme="majorBidi" w:cstheme="majorBidi" w:hint="cs"/>
          <w:sz w:val="28"/>
          <w:szCs w:val="28"/>
          <w:rtl/>
          <w:lang w:bidi="yi-Hebr"/>
        </w:rPr>
        <w:t xml:space="preserve"> אָן</w:t>
      </w:r>
      <w:r w:rsidRPr="007E4B89">
        <w:rPr>
          <w:rFonts w:asciiTheme="majorBidi" w:hAnsiTheme="majorBidi" w:cstheme="majorBidi"/>
          <w:sz w:val="28"/>
          <w:szCs w:val="28"/>
          <w:rtl/>
          <w:lang w:bidi="yi-Hebr"/>
        </w:rPr>
        <w:t xml:space="preserve"> אַן אָפּשטעל, און אין אײן אָטעם, װי באַ</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 xml:space="preserve">גוטן </w:t>
      </w:r>
      <w:r w:rsidR="00F22F38">
        <w:rPr>
          <w:rFonts w:asciiTheme="majorBidi" w:hAnsiTheme="majorBidi" w:cstheme="majorBidi"/>
          <w:color w:val="FF0000"/>
          <w:sz w:val="28"/>
          <w:szCs w:val="28"/>
          <w:rtl/>
          <w:lang w:bidi="yi-Hebr"/>
        </w:rPr>
        <w:t>חזן</w:t>
      </w:r>
      <w:r w:rsidRPr="007E4B89">
        <w:rPr>
          <w:rFonts w:asciiTheme="majorBidi" w:hAnsiTheme="majorBidi" w:cstheme="majorBidi"/>
          <w:sz w:val="28"/>
          <w:szCs w:val="28"/>
          <w:rtl/>
          <w:lang w:bidi="yi-Hebr"/>
        </w:rPr>
        <w:t xml:space="preserve"> די </w:t>
      </w:r>
      <w:r w:rsidR="00B34375" w:rsidRPr="00B34375">
        <w:rPr>
          <w:rFonts w:asciiTheme="majorBidi" w:hAnsiTheme="majorBidi" w:cstheme="majorBidi" w:hint="cs"/>
          <w:color w:val="FF0000"/>
          <w:sz w:val="28"/>
          <w:szCs w:val="28"/>
          <w:rtl/>
          <w:lang w:bidi="yi-Hebr"/>
        </w:rPr>
        <w:t>עשׂרת</w:t>
      </w:r>
      <w:r w:rsidRPr="007E4B89">
        <w:rPr>
          <w:rFonts w:asciiTheme="majorBidi" w:hAnsiTheme="majorBidi" w:cstheme="majorBidi"/>
          <w:sz w:val="28"/>
          <w:szCs w:val="28"/>
          <w:rtl/>
          <w:lang w:bidi="yi-Hebr"/>
        </w:rPr>
        <w:t xml:space="preserve"> </w:t>
      </w:r>
      <w:r w:rsidR="003F4DCC" w:rsidRPr="003F4DCC">
        <w:rPr>
          <w:rFonts w:asciiTheme="majorBidi" w:hAnsiTheme="majorBidi" w:cstheme="majorBidi"/>
          <w:color w:val="FF0000"/>
          <w:sz w:val="28"/>
          <w:szCs w:val="28"/>
          <w:rtl/>
          <w:lang w:bidi="yi-Hebr"/>
        </w:rPr>
        <w:t>בני</w:t>
      </w:r>
      <w:r w:rsidRPr="007E4B89">
        <w:rPr>
          <w:rFonts w:asciiTheme="majorBidi" w:hAnsiTheme="majorBidi" w:cstheme="majorBidi"/>
          <w:color w:val="FF0000"/>
          <w:sz w:val="28"/>
          <w:szCs w:val="28"/>
          <w:rtl/>
          <w:lang w:bidi="yi-Hebr"/>
        </w:rPr>
        <w:t xml:space="preserve"> </w:t>
      </w:r>
      <w:r w:rsidR="004B3CD9" w:rsidRPr="004B3CD9">
        <w:rPr>
          <w:rFonts w:asciiTheme="majorBidi" w:hAnsiTheme="majorBidi" w:cstheme="majorBidi"/>
          <w:color w:val="FF0000"/>
          <w:sz w:val="28"/>
          <w:szCs w:val="28"/>
          <w:rtl/>
          <w:lang w:bidi="yi-Hebr"/>
        </w:rPr>
        <w:t>המן</w:t>
      </w:r>
      <w:r w:rsidRPr="007E4B89">
        <w:rPr>
          <w:rFonts w:asciiTheme="majorBidi" w:hAnsiTheme="majorBidi" w:cstheme="majorBidi"/>
          <w:sz w:val="28"/>
          <w:szCs w:val="28"/>
          <w:rtl/>
          <w:lang w:bidi="yi-Hebr"/>
        </w:rPr>
        <w:t>׃ ״ס׳זאָל דיך אָנ</w:t>
      </w:r>
      <w:r w:rsidR="004C34DB">
        <w:rPr>
          <w:rFonts w:asciiTheme="majorBidi" w:hAnsiTheme="majorBidi" w:cstheme="majorBidi"/>
          <w:color w:val="008000"/>
          <w:sz w:val="28"/>
          <w:szCs w:val="28"/>
          <w:rtl/>
          <w:lang w:bidi="yi-Hebr"/>
        </w:rPr>
        <w:t>כאַפּן</w:t>
      </w:r>
      <w:r w:rsidRPr="007E4B89">
        <w:rPr>
          <w:rFonts w:asciiTheme="majorBidi" w:hAnsiTheme="majorBidi" w:cstheme="majorBidi"/>
          <w:sz w:val="28"/>
          <w:szCs w:val="28"/>
          <w:rtl/>
          <w:lang w:bidi="yi-Hebr"/>
        </w:rPr>
        <w:t xml:space="preserve">, </w:t>
      </w:r>
      <w:r w:rsidR="00CD7F9E" w:rsidRPr="00CD7F9E">
        <w:rPr>
          <w:rFonts w:asciiTheme="majorBidi" w:hAnsiTheme="majorBidi" w:cstheme="majorBidi"/>
          <w:color w:val="FF0000"/>
          <w:sz w:val="28"/>
          <w:szCs w:val="28"/>
          <w:rtl/>
          <w:lang w:bidi="yi-Hebr"/>
        </w:rPr>
        <w:t>רבונו־של־עולם</w:t>
      </w:r>
      <w:r w:rsidRPr="007E4B89">
        <w:rPr>
          <w:rFonts w:asciiTheme="majorBidi" w:hAnsiTheme="majorBidi" w:cstheme="majorBidi"/>
          <w:sz w:val="28"/>
          <w:szCs w:val="28"/>
          <w:rtl/>
          <w:lang w:bidi="yi-Hebr"/>
        </w:rPr>
        <w:t>,</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שטעכעניש און</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ברעכעניש,</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רײַסעניש און</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בײַסעניש,</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טריקעניש,</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פֿ</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רטריקעניש, אַן אױסטריקעניש, אַן אײַנטריקעניש,</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דאַרעניש,</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פֿאַרדאַרעניש, אַן אײנדאַרעניש,</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שרימפּעניש, אַן אײַנשרימפּעניש, ליבער גאָט! האַרציקער פֿאָטער, געטרײַער!״...</w:t>
      </w:r>
    </w:p>
    <w:p w:rsidR="00FE52BE" w:rsidRPr="007E4B89" w:rsidRDefault="00FE52BE" w:rsidP="00FE52BE">
      <w:pPr>
        <w:widowControl w:val="0"/>
        <w:bidi/>
        <w:ind w:firstLine="284"/>
        <w:jc w:val="both"/>
        <w:rPr>
          <w:rFonts w:asciiTheme="majorBidi" w:hAnsiTheme="majorBidi" w:cstheme="majorBidi"/>
          <w:sz w:val="28"/>
          <w:szCs w:val="28"/>
          <w:rtl/>
          <w:lang w:bidi="yi-Hebr"/>
        </w:rPr>
      </w:pPr>
      <w:r w:rsidRPr="007E4B89">
        <w:rPr>
          <w:rFonts w:asciiTheme="majorBidi" w:hAnsiTheme="majorBidi" w:cstheme="majorBidi"/>
          <w:sz w:val="28"/>
          <w:szCs w:val="28"/>
          <w:rtl/>
          <w:lang w:bidi="yi-Hebr"/>
        </w:rPr>
        <w:t xml:space="preserve">דער העלד פֿון דער דאָזיקער ביִאָגראַפֿיע איז זיך </w:t>
      </w:r>
      <w:r w:rsidR="006555F5">
        <w:rPr>
          <w:rFonts w:asciiTheme="majorBidi" w:hAnsiTheme="majorBidi" w:cstheme="majorBidi"/>
          <w:color w:val="FF0000"/>
          <w:sz w:val="28"/>
          <w:szCs w:val="28"/>
          <w:rtl/>
          <w:lang w:bidi="yi-Hebr"/>
        </w:rPr>
        <w:t>מודה</w:t>
      </w:r>
      <w:r w:rsidRPr="007E4B89">
        <w:rPr>
          <w:rFonts w:asciiTheme="majorBidi" w:hAnsiTheme="majorBidi" w:cstheme="majorBidi"/>
          <w:sz w:val="28"/>
          <w:szCs w:val="28"/>
          <w:rtl/>
          <w:lang w:bidi="yi-Hebr"/>
        </w:rPr>
        <w:t>, אַז</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 xml:space="preserve">היפּש ביסל </w:t>
      </w:r>
      <w:r w:rsidR="000D1415">
        <w:rPr>
          <w:rFonts w:asciiTheme="majorBidi" w:hAnsiTheme="majorBidi" w:cstheme="majorBidi"/>
          <w:color w:val="FF0000"/>
          <w:sz w:val="28"/>
          <w:szCs w:val="28"/>
          <w:rtl/>
          <w:lang w:bidi="yi-Hebr"/>
        </w:rPr>
        <w:t>קללות</w:t>
      </w:r>
      <w:r w:rsidRPr="007E4B89">
        <w:rPr>
          <w:rFonts w:asciiTheme="majorBidi" w:hAnsiTheme="majorBidi" w:cstheme="majorBidi"/>
          <w:sz w:val="28"/>
          <w:szCs w:val="28"/>
          <w:rtl/>
          <w:lang w:bidi="yi-Hebr"/>
        </w:rPr>
        <w:t xml:space="preserve"> און שלאָגװערטער אין זײַנע שפּעטערדיקע װערק</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211</w:t>
      </w:r>
    </w:p>
    <w:p w:rsidR="00FE52BE" w:rsidRPr="007E4B89" w:rsidRDefault="00FE52BE" w:rsidP="00D74ADF">
      <w:pPr>
        <w:widowControl w:val="0"/>
        <w:bidi/>
        <w:jc w:val="both"/>
        <w:rPr>
          <w:rFonts w:asciiTheme="majorBidi" w:hAnsiTheme="majorBidi" w:cstheme="majorBidi"/>
          <w:sz w:val="28"/>
          <w:szCs w:val="28"/>
          <w:rtl/>
          <w:lang w:bidi="yi-Hebr"/>
        </w:rPr>
      </w:pPr>
      <w:r w:rsidRPr="007E4B89">
        <w:rPr>
          <w:rFonts w:asciiTheme="majorBidi" w:hAnsiTheme="majorBidi" w:cstheme="majorBidi"/>
          <w:sz w:val="28"/>
          <w:szCs w:val="28"/>
          <w:rtl/>
          <w:lang w:bidi="yi-Hebr"/>
        </w:rPr>
        <w:t>ה</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ט ער גענאַשט פֿון דער שטיפֿ</w:t>
      </w:r>
      <w:r w:rsidRPr="007E4B89">
        <w:rPr>
          <w:rFonts w:asciiTheme="majorBidi" w:hAnsiTheme="majorBidi" w:cstheme="majorBidi"/>
          <w:color w:val="008000"/>
          <w:sz w:val="28"/>
          <w:szCs w:val="28"/>
          <w:rtl/>
          <w:lang w:bidi="yi-Hebr"/>
        </w:rPr>
        <w:t>מאַמע</w:t>
      </w:r>
      <w:r w:rsidRPr="007E4B89">
        <w:rPr>
          <w:rFonts w:asciiTheme="majorBidi" w:hAnsiTheme="majorBidi" w:cstheme="majorBidi"/>
          <w:sz w:val="28"/>
          <w:szCs w:val="28"/>
          <w:rtl/>
          <w:lang w:bidi="yi-Hebr"/>
        </w:rPr>
        <w:t xml:space="preserve"> און פֿון איר </w:t>
      </w:r>
      <w:r w:rsidR="001200C0" w:rsidRPr="001200C0">
        <w:rPr>
          <w:rFonts w:asciiTheme="majorBidi" w:hAnsiTheme="majorBidi" w:cstheme="majorBidi"/>
          <w:color w:val="FF0000"/>
          <w:sz w:val="28"/>
          <w:szCs w:val="28"/>
          <w:rtl/>
          <w:lang w:bidi="yi-Hebr"/>
        </w:rPr>
        <w:t>מענה</w:t>
      </w:r>
      <w:r w:rsidRPr="007E4B89">
        <w:rPr>
          <w:rFonts w:asciiTheme="majorBidi" w:hAnsiTheme="majorBidi" w:cstheme="majorBidi"/>
          <w:color w:val="FF0000"/>
          <w:sz w:val="28"/>
          <w:szCs w:val="28"/>
          <w:rtl/>
          <w:lang w:bidi="yi-Hebr"/>
        </w:rPr>
        <w:t>־</w:t>
      </w:r>
      <w:r w:rsidR="00C77F32" w:rsidRPr="00C77F32">
        <w:rPr>
          <w:rFonts w:asciiTheme="majorBidi" w:hAnsiTheme="majorBidi" w:cstheme="majorBidi"/>
          <w:color w:val="FF0000"/>
          <w:sz w:val="28"/>
          <w:szCs w:val="28"/>
          <w:rtl/>
          <w:lang w:bidi="yi-Hebr"/>
        </w:rPr>
        <w:t>לשון</w:t>
      </w:r>
      <w:r w:rsidRPr="007E4B89">
        <w:rPr>
          <w:rFonts w:asciiTheme="majorBidi" w:hAnsiTheme="majorBidi" w:cstheme="majorBidi"/>
          <w:sz w:val="28"/>
          <w:szCs w:val="28"/>
          <w:rtl/>
          <w:lang w:bidi="yi-Hebr"/>
        </w:rPr>
        <w:t>. נאָך גאָר־גאָר אין די יונגע יאָרן, ער האָט נאָך גאָר ניט געװוּסט, װאָס שרײַבן ב</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 xml:space="preserve">טײַט, און האָט נאָך גאָר </w:t>
      </w:r>
      <w:r w:rsidR="000C38B5">
        <w:rPr>
          <w:rFonts w:asciiTheme="majorBidi" w:hAnsiTheme="majorBidi" w:cstheme="majorBidi"/>
          <w:color w:val="FF0000"/>
          <w:sz w:val="28"/>
          <w:szCs w:val="28"/>
          <w:rtl/>
          <w:lang w:bidi="yi-Hebr"/>
        </w:rPr>
        <w:t>אַפֿילו</w:t>
      </w:r>
      <w:r w:rsidRPr="007E4B89">
        <w:rPr>
          <w:rFonts w:asciiTheme="majorBidi" w:hAnsiTheme="majorBidi" w:cstheme="majorBidi"/>
          <w:sz w:val="28"/>
          <w:szCs w:val="28"/>
          <w:rtl/>
          <w:lang w:bidi="yi-Hebr"/>
        </w:rPr>
        <w:t xml:space="preserve"> ניט גע</w:t>
      </w:r>
      <w:r w:rsidR="0026719C" w:rsidRPr="0026719C">
        <w:rPr>
          <w:rFonts w:asciiTheme="majorBidi" w:hAnsiTheme="majorBidi" w:cstheme="majorBidi"/>
          <w:color w:val="FF0000"/>
          <w:sz w:val="28"/>
          <w:szCs w:val="28"/>
          <w:rtl/>
          <w:lang w:bidi="yi-Hebr"/>
        </w:rPr>
        <w:t>חלומ</w:t>
      </w:r>
      <w:r w:rsidRPr="007E4B89">
        <w:rPr>
          <w:rFonts w:asciiTheme="majorBidi" w:hAnsiTheme="majorBidi" w:cstheme="majorBidi"/>
          <w:sz w:val="28"/>
          <w:szCs w:val="28"/>
          <w:rtl/>
          <w:lang w:bidi="yi-Hebr"/>
        </w:rPr>
        <w:t>ט, אַז ער װעט אַמאָל זײַן</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 xml:space="preserve">שרײַבער, האָט זיך אים, אַלס קוריאָז, פֿאַרװאָלט פֿאַרשרײַבן אַלע </w:t>
      </w:r>
      <w:r w:rsidR="000D1415">
        <w:rPr>
          <w:rFonts w:asciiTheme="majorBidi" w:hAnsiTheme="majorBidi" w:cstheme="majorBidi"/>
          <w:color w:val="FF0000"/>
          <w:sz w:val="28"/>
          <w:szCs w:val="28"/>
          <w:rtl/>
          <w:lang w:bidi="yi-Hebr"/>
        </w:rPr>
        <w:t>קללות</w:t>
      </w:r>
      <w:r w:rsidRPr="007E4B89">
        <w:rPr>
          <w:rFonts w:asciiTheme="majorBidi" w:hAnsiTheme="majorBidi" w:cstheme="majorBidi"/>
          <w:sz w:val="28"/>
          <w:szCs w:val="28"/>
          <w:rtl/>
          <w:lang w:bidi="yi-Hebr"/>
        </w:rPr>
        <w:t>, װאָס ער האָט זיך אָנגעהערט פֿון זײַן שטיפֿ</w:t>
      </w:r>
      <w:r w:rsidRPr="007E4B89">
        <w:rPr>
          <w:rFonts w:asciiTheme="majorBidi" w:hAnsiTheme="majorBidi" w:cstheme="majorBidi"/>
          <w:color w:val="008000"/>
          <w:sz w:val="28"/>
          <w:szCs w:val="28"/>
          <w:rtl/>
          <w:lang w:bidi="yi-Hebr"/>
        </w:rPr>
        <w:t>מאַמע</w:t>
      </w:r>
      <w:r w:rsidRPr="007E4B89">
        <w:rPr>
          <w:rFonts w:asciiTheme="majorBidi" w:hAnsiTheme="majorBidi" w:cstheme="majorBidi"/>
          <w:sz w:val="28"/>
          <w:szCs w:val="28"/>
          <w:rtl/>
          <w:lang w:bidi="yi-Hebr"/>
        </w:rPr>
        <w:t>, צונױפֿז</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מלען זײ אינײנעם, מאַכן</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color w:val="FF0000"/>
          <w:sz w:val="28"/>
          <w:szCs w:val="28"/>
          <w:rtl/>
          <w:lang w:bidi="yi-Hebr"/>
        </w:rPr>
        <w:t>מין</w:t>
      </w:r>
      <w:r w:rsidRPr="007E4B89">
        <w:rPr>
          <w:rFonts w:asciiTheme="majorBidi" w:hAnsiTheme="majorBidi" w:cstheme="majorBidi"/>
          <w:sz w:val="28"/>
          <w:szCs w:val="28"/>
          <w:rtl/>
          <w:lang w:bidi="yi-Hebr"/>
        </w:rPr>
        <w:t xml:space="preserve"> װערטערביכל. האָט ער זיך ניט גע</w:t>
      </w:r>
      <w:r w:rsidRPr="007E4B89">
        <w:rPr>
          <w:rFonts w:asciiTheme="majorBidi" w:hAnsiTheme="majorBidi" w:cstheme="majorBidi" w:hint="cs"/>
          <w:sz w:val="28"/>
          <w:szCs w:val="28"/>
          <w:rtl/>
          <w:lang w:bidi="yi-Hebr"/>
        </w:rPr>
        <w:t>פֿ</w:t>
      </w:r>
      <w:r w:rsidRPr="007E4B89">
        <w:rPr>
          <w:rFonts w:asciiTheme="majorBidi" w:hAnsiTheme="majorBidi" w:cstheme="majorBidi"/>
          <w:sz w:val="28"/>
          <w:szCs w:val="28"/>
          <w:rtl/>
          <w:lang w:bidi="yi-Hebr"/>
        </w:rPr>
        <w:t>ױלט, געז</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מלט און געז</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מלט, און אַז ער האָט זײ אָנגעז</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מלט</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 xml:space="preserve">היפּש ביסל, האָט ער זײ גענומען סאָרטירן נאָכן </w:t>
      </w:r>
      <w:r w:rsidR="001200C0" w:rsidRPr="001200C0">
        <w:rPr>
          <w:rFonts w:asciiTheme="majorBidi" w:hAnsiTheme="majorBidi" w:cstheme="majorBidi"/>
          <w:color w:val="FF0000"/>
          <w:sz w:val="28"/>
          <w:szCs w:val="28"/>
          <w:rtl/>
          <w:lang w:bidi="yi-Hebr"/>
        </w:rPr>
        <w:t>אלף־בית</w:t>
      </w:r>
      <w:r w:rsidRPr="007E4B89">
        <w:rPr>
          <w:rFonts w:asciiTheme="majorBidi" w:hAnsiTheme="majorBidi" w:cstheme="majorBidi"/>
          <w:sz w:val="28"/>
          <w:szCs w:val="28"/>
          <w:rtl/>
          <w:lang w:bidi="yi-Hebr"/>
        </w:rPr>
        <w:t>, אָפּגעשװיצט</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hint="cs"/>
          <w:sz w:val="28"/>
          <w:szCs w:val="28"/>
          <w:rtl/>
          <w:lang w:bidi="yi-Hebr"/>
        </w:rPr>
        <w:t>פּ</w:t>
      </w:r>
      <w:r w:rsidRPr="007E4B89">
        <w:rPr>
          <w:rFonts w:asciiTheme="majorBidi" w:hAnsiTheme="majorBidi" w:cstheme="majorBidi"/>
          <w:sz w:val="28"/>
          <w:szCs w:val="28"/>
          <w:rtl/>
          <w:lang w:bidi="yi-Hebr"/>
        </w:rPr>
        <w:t>אָר גוטע נעכט און צונױפֿגעשטעלט</w:t>
      </w:r>
      <w:r w:rsidRPr="007E4B89">
        <w:rPr>
          <w:rFonts w:asciiTheme="majorBidi" w:hAnsiTheme="majorBidi" w:cstheme="majorBidi"/>
          <w:color w:val="auto"/>
          <w:sz w:val="28"/>
          <w:szCs w:val="28"/>
          <w:rtl/>
          <w:lang w:bidi="yi-Hebr"/>
        </w:rPr>
        <w:t xml:space="preserve"> אַ </w:t>
      </w:r>
      <w:r w:rsidRPr="007E4B89">
        <w:rPr>
          <w:rFonts w:asciiTheme="majorBidi" w:hAnsiTheme="majorBidi" w:cstheme="majorBidi"/>
          <w:sz w:val="28"/>
          <w:szCs w:val="28"/>
          <w:rtl/>
          <w:lang w:bidi="yi-Hebr"/>
        </w:rPr>
        <w:t xml:space="preserve">גאַנץ פֿײַנעם לעקסיקאָן, </w:t>
      </w:r>
      <w:r w:rsidR="00B34375" w:rsidRPr="00B34375">
        <w:rPr>
          <w:rFonts w:asciiTheme="majorBidi" w:hAnsiTheme="majorBidi" w:cstheme="majorBidi" w:hint="cs"/>
          <w:color w:val="FF0000"/>
          <w:sz w:val="28"/>
          <w:szCs w:val="28"/>
          <w:rtl/>
          <w:lang w:bidi="yi-Hebr"/>
        </w:rPr>
        <w:t>על־</w:t>
      </w:r>
      <w:r w:rsidRPr="00B34375">
        <w:rPr>
          <w:rFonts w:asciiTheme="majorBidi" w:hAnsiTheme="majorBidi" w:cstheme="majorBidi"/>
          <w:color w:val="FF0000"/>
          <w:sz w:val="28"/>
          <w:szCs w:val="28"/>
          <w:rtl/>
          <w:lang w:bidi="yi-Hebr"/>
        </w:rPr>
        <w:t>פ</w:t>
      </w:r>
      <w:r w:rsidRPr="007E4B89">
        <w:rPr>
          <w:rFonts w:asciiTheme="majorBidi" w:hAnsiTheme="majorBidi" w:cstheme="majorBidi"/>
          <w:color w:val="FF0000"/>
          <w:sz w:val="28"/>
          <w:szCs w:val="28"/>
          <w:rtl/>
          <w:lang w:bidi="yi-Hebr"/>
        </w:rPr>
        <w:t xml:space="preserve">ּי </w:t>
      </w:r>
      <w:r w:rsidR="001200C0" w:rsidRPr="001200C0">
        <w:rPr>
          <w:rFonts w:asciiTheme="majorBidi" w:hAnsiTheme="majorBidi" w:cstheme="majorBidi"/>
          <w:color w:val="FF0000"/>
          <w:sz w:val="28"/>
          <w:szCs w:val="28"/>
          <w:rtl/>
          <w:lang w:bidi="yi-Hebr"/>
        </w:rPr>
        <w:t>אלף־בית</w:t>
      </w:r>
      <w:r w:rsidRPr="007E4B89">
        <w:rPr>
          <w:rFonts w:asciiTheme="majorBidi" w:hAnsiTheme="majorBidi" w:cstheme="majorBidi"/>
          <w:sz w:val="28"/>
          <w:szCs w:val="28"/>
          <w:rtl/>
          <w:lang w:bidi="yi-Hebr"/>
        </w:rPr>
        <w:t xml:space="preserve">, װעלכער עס װערט דאָ געגעבן נאָר אַפֿן </w:t>
      </w:r>
      <w:r w:rsidR="006555F5">
        <w:rPr>
          <w:rFonts w:asciiTheme="majorBidi" w:hAnsiTheme="majorBidi" w:cstheme="majorBidi"/>
          <w:color w:val="FF0000"/>
          <w:sz w:val="28"/>
          <w:szCs w:val="28"/>
          <w:rtl/>
          <w:lang w:bidi="yi-Hebr"/>
        </w:rPr>
        <w:t>זכּרון</w:t>
      </w:r>
      <w:r w:rsidRPr="007E4B89">
        <w:rPr>
          <w:rFonts w:asciiTheme="majorBidi" w:hAnsiTheme="majorBidi" w:cstheme="majorBidi"/>
          <w:sz w:val="28"/>
          <w:szCs w:val="28"/>
          <w:rtl/>
          <w:lang w:bidi="yi-Hebr"/>
        </w:rPr>
        <w:t>׃</w:t>
      </w:r>
    </w:p>
    <w:p w:rsidR="00FE52BE" w:rsidRPr="007E4B89" w:rsidRDefault="00FE52BE" w:rsidP="00FE52BE">
      <w:pPr>
        <w:widowControl w:val="0"/>
        <w:bidi/>
        <w:ind w:firstLine="284"/>
        <w:jc w:val="both"/>
        <w:rPr>
          <w:rFonts w:asciiTheme="majorBidi" w:hAnsiTheme="majorBidi" w:cstheme="majorBidi"/>
          <w:sz w:val="28"/>
          <w:szCs w:val="28"/>
          <w:lang w:bidi="yi-Hebr"/>
        </w:rPr>
      </w:pPr>
      <w:r w:rsidRPr="007E4B89">
        <w:rPr>
          <w:rFonts w:asciiTheme="majorBidi" w:hAnsiTheme="majorBidi" w:cstheme="majorBidi"/>
          <w:sz w:val="28"/>
          <w:szCs w:val="28"/>
          <w:rtl/>
          <w:lang w:bidi="yi-Hebr"/>
        </w:rPr>
        <w:t xml:space="preserve">א* – </w:t>
      </w:r>
      <w:r w:rsidR="00B34375" w:rsidRPr="00B34375">
        <w:rPr>
          <w:rFonts w:asciiTheme="majorBidi" w:hAnsiTheme="majorBidi" w:cstheme="majorBidi"/>
          <w:color w:val="FF0000"/>
          <w:sz w:val="28"/>
          <w:szCs w:val="28"/>
          <w:rtl/>
          <w:lang w:bidi="yi-Hebr"/>
        </w:rPr>
        <w:t>אביון</w:t>
      </w:r>
      <w:r w:rsidRPr="007E4B89">
        <w:rPr>
          <w:rFonts w:asciiTheme="majorBidi" w:hAnsiTheme="majorBidi" w:cstheme="majorBidi"/>
          <w:sz w:val="28"/>
          <w:szCs w:val="28"/>
          <w:rtl/>
          <w:lang w:bidi="yi-Hebr"/>
        </w:rPr>
        <w:t xml:space="preserve">, אומגליק, אידיאָט, אײַזל, אײַנגעגעסענע </w:t>
      </w:r>
      <w:r w:rsidR="00A44282" w:rsidRPr="00A44282">
        <w:rPr>
          <w:rFonts w:asciiTheme="majorBidi" w:hAnsiTheme="majorBidi" w:cstheme="majorBidi"/>
          <w:color w:val="FF0000"/>
          <w:sz w:val="28"/>
          <w:szCs w:val="28"/>
          <w:rtl/>
          <w:lang w:bidi="yi-Hebr"/>
        </w:rPr>
        <w:t>בריאה</w:t>
      </w:r>
      <w:r w:rsidRPr="007E4B89">
        <w:rPr>
          <w:rFonts w:asciiTheme="majorBidi" w:hAnsiTheme="majorBidi" w:cstheme="majorBidi"/>
          <w:sz w:val="28"/>
          <w:szCs w:val="28"/>
          <w:rtl/>
          <w:lang w:bidi="yi-Hebr"/>
        </w:rPr>
        <w:t>, אָפּגעריסענער נ</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 xml:space="preserve">ר, </w:t>
      </w:r>
      <w:r w:rsidR="00E012BC" w:rsidRPr="00E012BC">
        <w:rPr>
          <w:rFonts w:asciiTheme="majorBidi" w:hAnsiTheme="majorBidi" w:cstheme="majorBidi"/>
          <w:color w:val="FF0000"/>
          <w:sz w:val="28"/>
          <w:szCs w:val="28"/>
          <w:rtl/>
          <w:lang w:bidi="yi-Hebr"/>
        </w:rPr>
        <w:t>אַשמדאי</w:t>
      </w:r>
      <w:r w:rsidRPr="007E4B89">
        <w:rPr>
          <w:rFonts w:asciiTheme="majorBidi" w:hAnsiTheme="majorBidi" w:cstheme="majorBidi"/>
          <w:sz w:val="28"/>
          <w:szCs w:val="28"/>
          <w:rtl/>
          <w:lang w:bidi="yi-Hebr"/>
        </w:rPr>
        <w:t>.</w:t>
      </w:r>
    </w:p>
    <w:p w:rsidR="00FE52BE" w:rsidRPr="007E4B89" w:rsidRDefault="00FE52BE" w:rsidP="00FE52BE">
      <w:pPr>
        <w:widowControl w:val="0"/>
        <w:bidi/>
        <w:ind w:firstLine="284"/>
        <w:rPr>
          <w:rFonts w:asciiTheme="majorBidi" w:hAnsiTheme="majorBidi" w:cstheme="majorBidi"/>
          <w:sz w:val="28"/>
          <w:szCs w:val="28"/>
          <w:rtl/>
          <w:lang w:bidi="yi-Hebr"/>
        </w:rPr>
      </w:pPr>
      <w:r w:rsidRPr="007E4B89">
        <w:rPr>
          <w:rFonts w:asciiTheme="majorBidi" w:hAnsiTheme="majorBidi" w:cstheme="majorBidi"/>
          <w:sz w:val="28"/>
          <w:szCs w:val="28"/>
          <w:rtl/>
          <w:lang w:bidi="yi-Hebr"/>
        </w:rPr>
        <w:lastRenderedPageBreak/>
        <w:t xml:space="preserve">ב– </w:t>
      </w:r>
      <w:r w:rsidRPr="007E4B89">
        <w:rPr>
          <w:rFonts w:asciiTheme="majorBidi" w:hAnsiTheme="majorBidi" w:cstheme="majorBidi"/>
          <w:color w:val="008000"/>
          <w:sz w:val="28"/>
          <w:szCs w:val="28"/>
          <w:rtl/>
          <w:lang w:bidi="yi-Hebr"/>
        </w:rPr>
        <w:t>באָלװאַן</w:t>
      </w:r>
      <w:r w:rsidRPr="007E4B89">
        <w:rPr>
          <w:rFonts w:asciiTheme="majorBidi" w:hAnsiTheme="majorBidi" w:cstheme="majorBidi"/>
          <w:sz w:val="28"/>
          <w:szCs w:val="28"/>
          <w:rtl/>
          <w:lang w:bidi="yi-Hebr"/>
        </w:rPr>
        <w:t xml:space="preserve">, באָדיונג, </w:t>
      </w:r>
      <w:r w:rsidR="00B34375" w:rsidRPr="00B34375">
        <w:rPr>
          <w:rFonts w:asciiTheme="majorBidi" w:hAnsiTheme="majorBidi" w:cstheme="majorBidi"/>
          <w:color w:val="FF0000"/>
          <w:sz w:val="28"/>
          <w:szCs w:val="28"/>
          <w:rtl/>
          <w:lang w:bidi="yi-Hebr"/>
        </w:rPr>
        <w:t>בטלן</w:t>
      </w:r>
      <w:r w:rsidRPr="007E4B89">
        <w:rPr>
          <w:rFonts w:asciiTheme="majorBidi" w:hAnsiTheme="majorBidi" w:cstheme="majorBidi"/>
          <w:sz w:val="28"/>
          <w:szCs w:val="28"/>
          <w:rtl/>
          <w:lang w:bidi="yi-Hebr"/>
        </w:rPr>
        <w:t xml:space="preserve">, בײַטלשנײַדער, בלינדער־האָץ, בעדער, בעזעם, בעטלער, בערנטרײַבער, </w:t>
      </w:r>
      <w:r w:rsidR="005502CD">
        <w:rPr>
          <w:rFonts w:asciiTheme="majorBidi" w:hAnsiTheme="majorBidi" w:cstheme="majorBidi"/>
          <w:color w:val="FF0000"/>
          <w:sz w:val="28"/>
          <w:szCs w:val="28"/>
          <w:rtl/>
          <w:lang w:bidi="yi-Hebr"/>
        </w:rPr>
        <w:t>בעל־עגלה</w:t>
      </w:r>
      <w:r w:rsidRPr="007E4B89">
        <w:rPr>
          <w:rFonts w:asciiTheme="majorBidi" w:hAnsiTheme="majorBidi" w:cstheme="majorBidi"/>
          <w:sz w:val="28"/>
          <w:szCs w:val="28"/>
          <w:rtl/>
          <w:lang w:bidi="yi-Hebr"/>
        </w:rPr>
        <w:t xml:space="preserve">, באַשעפֿעניש. </w:t>
      </w:r>
    </w:p>
    <w:p w:rsidR="00FE52BE" w:rsidRPr="007E4B89" w:rsidRDefault="00FE52BE" w:rsidP="00FE52BE">
      <w:pPr>
        <w:widowControl w:val="0"/>
        <w:bidi/>
        <w:ind w:firstLine="284"/>
        <w:rPr>
          <w:rFonts w:asciiTheme="majorBidi" w:hAnsiTheme="majorBidi" w:cstheme="majorBidi"/>
          <w:sz w:val="28"/>
          <w:szCs w:val="28"/>
          <w:rtl/>
          <w:lang w:bidi="yi-Hebr"/>
        </w:rPr>
      </w:pPr>
      <w:r w:rsidRPr="007E4B89">
        <w:rPr>
          <w:rFonts w:asciiTheme="majorBidi" w:hAnsiTheme="majorBidi" w:cstheme="majorBidi"/>
          <w:sz w:val="28"/>
          <w:szCs w:val="28"/>
          <w:rtl/>
          <w:lang w:bidi="yi-Hebr"/>
        </w:rPr>
        <w:t xml:space="preserve">ג – </w:t>
      </w:r>
      <w:r w:rsidRPr="007E4B89">
        <w:rPr>
          <w:rFonts w:asciiTheme="majorBidi" w:hAnsiTheme="majorBidi" w:cstheme="majorBidi"/>
          <w:color w:val="FF0000"/>
          <w:sz w:val="28"/>
          <w:szCs w:val="28"/>
          <w:rtl/>
          <w:lang w:bidi="yi-Hebr"/>
        </w:rPr>
        <w:t>גױ</w:t>
      </w:r>
      <w:r w:rsidRPr="007E4B89">
        <w:rPr>
          <w:rFonts w:asciiTheme="majorBidi" w:hAnsiTheme="majorBidi" w:cstheme="majorBidi"/>
          <w:sz w:val="28"/>
          <w:szCs w:val="28"/>
          <w:rtl/>
          <w:lang w:bidi="yi-Hebr"/>
        </w:rPr>
        <w:t xml:space="preserve">, </w:t>
      </w:r>
      <w:r w:rsidR="00B34375" w:rsidRPr="00B34375">
        <w:rPr>
          <w:rFonts w:asciiTheme="majorBidi" w:hAnsiTheme="majorBidi" w:cstheme="majorBidi"/>
          <w:color w:val="FF0000"/>
          <w:sz w:val="28"/>
          <w:szCs w:val="28"/>
          <w:rtl/>
          <w:lang w:bidi="yi-Hebr"/>
        </w:rPr>
        <w:t>גולם</w:t>
      </w:r>
      <w:r w:rsidRPr="007E4B89">
        <w:rPr>
          <w:rFonts w:asciiTheme="majorBidi" w:hAnsiTheme="majorBidi" w:cstheme="majorBidi"/>
          <w:sz w:val="28"/>
          <w:szCs w:val="28"/>
          <w:rtl/>
          <w:lang w:bidi="yi-Hebr"/>
        </w:rPr>
        <w:t xml:space="preserve">, </w:t>
      </w:r>
      <w:r w:rsidR="00A44282" w:rsidRPr="00A44282">
        <w:rPr>
          <w:rFonts w:asciiTheme="majorBidi" w:hAnsiTheme="majorBidi" w:cstheme="majorBidi"/>
          <w:color w:val="FF0000"/>
          <w:sz w:val="28"/>
          <w:szCs w:val="28"/>
          <w:rtl/>
          <w:lang w:bidi="yi-Hebr"/>
        </w:rPr>
        <w:t>גדלן</w:t>
      </w:r>
      <w:r w:rsidRPr="007E4B89">
        <w:rPr>
          <w:rFonts w:asciiTheme="majorBidi" w:hAnsiTheme="majorBidi" w:cstheme="majorBidi"/>
          <w:sz w:val="28"/>
          <w:szCs w:val="28"/>
          <w:rtl/>
          <w:lang w:bidi="yi-Hebr"/>
        </w:rPr>
        <w:t xml:space="preserve">, </w:t>
      </w:r>
      <w:r w:rsidR="00297597" w:rsidRPr="00297597">
        <w:rPr>
          <w:rFonts w:asciiTheme="majorBidi" w:hAnsiTheme="majorBidi" w:cstheme="majorBidi"/>
          <w:color w:val="FF0000"/>
          <w:sz w:val="28"/>
          <w:szCs w:val="28"/>
          <w:rtl/>
          <w:lang w:bidi="yi-Hebr"/>
        </w:rPr>
        <w:t>גזלן</w:t>
      </w:r>
      <w:r w:rsidRPr="007E4B89">
        <w:rPr>
          <w:rFonts w:asciiTheme="majorBidi" w:hAnsiTheme="majorBidi" w:cstheme="majorBidi"/>
          <w:sz w:val="28"/>
          <w:szCs w:val="28"/>
          <w:rtl/>
          <w:lang w:bidi="yi-Hebr"/>
        </w:rPr>
        <w:t xml:space="preserve">, </w:t>
      </w:r>
      <w:r w:rsidR="00427E44">
        <w:rPr>
          <w:rFonts w:asciiTheme="majorBidi" w:hAnsiTheme="majorBidi" w:cstheme="majorBidi"/>
          <w:color w:val="FF0000"/>
          <w:sz w:val="28"/>
          <w:szCs w:val="28"/>
          <w:rtl/>
          <w:lang w:bidi="yi-Hebr"/>
        </w:rPr>
        <w:t>גנבֿ</w:t>
      </w:r>
      <w:r w:rsidRPr="007E4B89">
        <w:rPr>
          <w:rFonts w:asciiTheme="majorBidi" w:hAnsiTheme="majorBidi" w:cstheme="majorBidi"/>
          <w:sz w:val="28"/>
          <w:szCs w:val="28"/>
          <w:rtl/>
          <w:lang w:bidi="yi-Hebr"/>
        </w:rPr>
        <w:t>, געשלײערטע ה</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 xml:space="preserve">נזי. </w:t>
      </w:r>
    </w:p>
    <w:p w:rsidR="00FE52BE" w:rsidRPr="007E4B89" w:rsidRDefault="00FE52BE" w:rsidP="00FE52BE">
      <w:pPr>
        <w:widowControl w:val="0"/>
        <w:bidi/>
        <w:ind w:firstLine="284"/>
        <w:rPr>
          <w:rFonts w:asciiTheme="majorBidi" w:hAnsiTheme="majorBidi" w:cstheme="majorBidi"/>
          <w:sz w:val="28"/>
          <w:szCs w:val="28"/>
          <w:rtl/>
          <w:lang w:bidi="yi-Hebr"/>
        </w:rPr>
      </w:pPr>
      <w:r w:rsidRPr="007E4B89">
        <w:rPr>
          <w:rFonts w:asciiTheme="majorBidi" w:hAnsiTheme="majorBidi" w:cstheme="majorBidi"/>
          <w:sz w:val="28"/>
          <w:szCs w:val="28"/>
          <w:rtl/>
          <w:lang w:bidi="yi-Hebr"/>
        </w:rPr>
        <w:t xml:space="preserve">ד – </w:t>
      </w:r>
      <w:r w:rsidRPr="00BF0F0E">
        <w:rPr>
          <w:rFonts w:asciiTheme="majorBidi" w:hAnsiTheme="majorBidi" w:cstheme="majorBidi"/>
          <w:color w:val="008000"/>
          <w:sz w:val="28"/>
          <w:szCs w:val="28"/>
          <w:rtl/>
          <w:lang w:bidi="yi-Hebr"/>
        </w:rPr>
        <w:t>דאָנאָשטשיק</w:t>
      </w:r>
      <w:r w:rsidRPr="007E4B89">
        <w:rPr>
          <w:rFonts w:asciiTheme="majorBidi" w:hAnsiTheme="majorBidi" w:cstheme="majorBidi"/>
          <w:sz w:val="28"/>
          <w:szCs w:val="28"/>
          <w:rtl/>
          <w:lang w:bidi="yi-Hebr"/>
        </w:rPr>
        <w:t xml:space="preserve">, </w:t>
      </w:r>
      <w:r w:rsidR="00B34375" w:rsidRPr="00B34375">
        <w:rPr>
          <w:rFonts w:asciiTheme="majorBidi" w:hAnsiTheme="majorBidi" w:cstheme="majorBidi"/>
          <w:color w:val="FF0000"/>
          <w:sz w:val="28"/>
          <w:szCs w:val="28"/>
          <w:rtl/>
          <w:lang w:bidi="yi-Hebr"/>
        </w:rPr>
        <w:t>דבר־אחר</w:t>
      </w:r>
      <w:r w:rsidRPr="007E4B89">
        <w:rPr>
          <w:rFonts w:asciiTheme="majorBidi" w:hAnsiTheme="majorBidi" w:cstheme="majorBidi"/>
          <w:sz w:val="28"/>
          <w:szCs w:val="28"/>
          <w:rtl/>
          <w:lang w:bidi="yi-Hebr"/>
        </w:rPr>
        <w:t xml:space="preserve">, </w:t>
      </w:r>
      <w:r w:rsidR="008D7A55">
        <w:rPr>
          <w:rFonts w:asciiTheme="majorBidi" w:hAnsiTheme="majorBidi" w:cstheme="majorBidi"/>
          <w:color w:val="FF0000"/>
          <w:sz w:val="28"/>
          <w:szCs w:val="28"/>
          <w:rtl/>
          <w:lang w:bidi="yi-Hebr"/>
        </w:rPr>
        <w:t>דלות</w:t>
      </w:r>
      <w:r w:rsidRPr="007E4B89">
        <w:rPr>
          <w:rFonts w:asciiTheme="majorBidi" w:hAnsiTheme="majorBidi" w:cstheme="majorBidi"/>
          <w:sz w:val="28"/>
          <w:szCs w:val="28"/>
          <w:rtl/>
          <w:lang w:bidi="yi-Hebr"/>
        </w:rPr>
        <w:t xml:space="preserve">, </w:t>
      </w:r>
      <w:r w:rsidRPr="00BF0F0E">
        <w:rPr>
          <w:rFonts w:asciiTheme="majorBidi" w:hAnsiTheme="majorBidi" w:cstheme="majorBidi"/>
          <w:color w:val="008000"/>
          <w:sz w:val="28"/>
          <w:szCs w:val="28"/>
          <w:rtl/>
          <w:lang w:bidi="yi-Hebr"/>
        </w:rPr>
        <w:t>דערק</w:t>
      </w:r>
      <w:r w:rsidRPr="00BF0F0E">
        <w:rPr>
          <w:rFonts w:asciiTheme="majorBidi" w:hAnsiTheme="majorBidi" w:cstheme="majorBidi" w:hint="cs"/>
          <w:color w:val="008000"/>
          <w:sz w:val="28"/>
          <w:szCs w:val="28"/>
          <w:rtl/>
          <w:lang w:bidi="yi-Hebr"/>
        </w:rPr>
        <w:t>אַ</w:t>
      </w:r>
      <w:r w:rsidRPr="00BF0F0E">
        <w:rPr>
          <w:rFonts w:asciiTheme="majorBidi" w:hAnsiTheme="majorBidi" w:cstheme="majorBidi"/>
          <w:color w:val="008000"/>
          <w:sz w:val="28"/>
          <w:szCs w:val="28"/>
          <w:rtl/>
          <w:lang w:bidi="yi-Hebr"/>
        </w:rPr>
        <w:t>טש</w:t>
      </w:r>
      <w:r w:rsidRPr="007E4B89">
        <w:rPr>
          <w:rFonts w:asciiTheme="majorBidi" w:hAnsiTheme="majorBidi" w:cstheme="majorBidi"/>
          <w:sz w:val="28"/>
          <w:szCs w:val="28"/>
          <w:rtl/>
          <w:lang w:bidi="yi-Hebr"/>
        </w:rPr>
        <w:t xml:space="preserve">. </w:t>
      </w:r>
    </w:p>
    <w:p w:rsidR="00FE52BE" w:rsidRPr="007E4B89" w:rsidRDefault="00FE52BE" w:rsidP="00FE52BE">
      <w:pPr>
        <w:widowControl w:val="0"/>
        <w:bidi/>
        <w:ind w:firstLine="284"/>
        <w:rPr>
          <w:rFonts w:asciiTheme="majorBidi" w:hAnsiTheme="majorBidi" w:cstheme="majorBidi"/>
          <w:sz w:val="28"/>
          <w:szCs w:val="28"/>
          <w:lang w:bidi="he-IL"/>
        </w:rPr>
      </w:pPr>
      <w:r w:rsidRPr="007E4B89">
        <w:rPr>
          <w:rFonts w:asciiTheme="majorBidi" w:hAnsiTheme="majorBidi" w:cstheme="majorBidi"/>
          <w:sz w:val="28"/>
          <w:szCs w:val="28"/>
          <w:rtl/>
          <w:lang w:bidi="yi-Hebr"/>
        </w:rPr>
        <w:t xml:space="preserve">ה – </w:t>
      </w:r>
      <w:r w:rsidRPr="007E4B89">
        <w:rPr>
          <w:rFonts w:asciiTheme="majorBidi" w:hAnsiTheme="majorBidi" w:cstheme="majorBidi"/>
          <w:color w:val="008000"/>
          <w:sz w:val="28"/>
          <w:szCs w:val="28"/>
          <w:rtl/>
          <w:lang w:bidi="yi-Hebr"/>
        </w:rPr>
        <w:t>ה</w:t>
      </w:r>
      <w:r w:rsidRPr="007E4B89">
        <w:rPr>
          <w:rFonts w:asciiTheme="majorBidi" w:hAnsiTheme="majorBidi" w:cstheme="majorBidi" w:hint="cs"/>
          <w:color w:val="008000"/>
          <w:sz w:val="28"/>
          <w:szCs w:val="28"/>
          <w:rtl/>
          <w:lang w:bidi="yi-Hebr"/>
        </w:rPr>
        <w:t>אָ</w:t>
      </w:r>
      <w:r w:rsidRPr="007E4B89">
        <w:rPr>
          <w:rFonts w:asciiTheme="majorBidi" w:hAnsiTheme="majorBidi" w:cstheme="majorBidi"/>
          <w:color w:val="008000"/>
          <w:sz w:val="28"/>
          <w:szCs w:val="28"/>
          <w:rtl/>
          <w:lang w:bidi="yi-Hebr"/>
        </w:rPr>
        <w:t>לעדר</w:t>
      </w:r>
      <w:r w:rsidRPr="007E4B89">
        <w:rPr>
          <w:rFonts w:asciiTheme="majorBidi" w:hAnsiTheme="majorBidi" w:cstheme="majorBidi" w:hint="cs"/>
          <w:color w:val="008000"/>
          <w:sz w:val="28"/>
          <w:szCs w:val="28"/>
          <w:rtl/>
          <w:lang w:bidi="yi-Hebr"/>
        </w:rPr>
        <w:t>אַ</w:t>
      </w:r>
      <w:r w:rsidRPr="007E4B89">
        <w:rPr>
          <w:rFonts w:asciiTheme="majorBidi" w:hAnsiTheme="majorBidi" w:cstheme="majorBidi"/>
          <w:color w:val="008000"/>
          <w:sz w:val="28"/>
          <w:szCs w:val="28"/>
          <w:rtl/>
          <w:lang w:bidi="yi-Hebr"/>
        </w:rPr>
        <w:t>נצעס</w:t>
      </w:r>
      <w:r w:rsidRPr="007E4B89">
        <w:rPr>
          <w:rFonts w:asciiTheme="majorBidi" w:hAnsiTheme="majorBidi" w:cstheme="majorBidi"/>
          <w:sz w:val="28"/>
          <w:szCs w:val="28"/>
          <w:rtl/>
          <w:lang w:bidi="yi-Hebr"/>
        </w:rPr>
        <w:t>, האָצמ</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 xml:space="preserve">ך, האָצעקלאָץ, </w:t>
      </w:r>
      <w:r w:rsidRPr="007E4B89">
        <w:rPr>
          <w:rFonts w:asciiTheme="majorBidi" w:hAnsiTheme="majorBidi" w:cstheme="majorBidi"/>
          <w:color w:val="008000"/>
          <w:sz w:val="28"/>
          <w:szCs w:val="28"/>
          <w:rtl/>
          <w:lang w:bidi="yi-Hebr"/>
        </w:rPr>
        <w:t>הולטײַ</w:t>
      </w:r>
      <w:r w:rsidRPr="007E4B89">
        <w:rPr>
          <w:rFonts w:asciiTheme="majorBidi" w:hAnsiTheme="majorBidi" w:cstheme="majorBidi"/>
          <w:sz w:val="28"/>
          <w:szCs w:val="28"/>
          <w:rtl/>
          <w:lang w:bidi="yi-Hebr"/>
        </w:rPr>
        <w:t xml:space="preserve">, הינטשלעגער, הינקעדיקער שנײַדער, </w:t>
      </w:r>
      <w:r w:rsidR="004B3CD9" w:rsidRPr="004B3CD9">
        <w:rPr>
          <w:rFonts w:asciiTheme="majorBidi" w:hAnsiTheme="majorBidi" w:cstheme="majorBidi"/>
          <w:color w:val="FF0000"/>
          <w:sz w:val="28"/>
          <w:szCs w:val="28"/>
          <w:rtl/>
          <w:lang w:bidi="yi-Hebr"/>
        </w:rPr>
        <w:t>המן</w:t>
      </w:r>
      <w:r w:rsidRPr="007E4B89">
        <w:rPr>
          <w:rFonts w:asciiTheme="majorBidi" w:hAnsiTheme="majorBidi" w:cstheme="majorBidi"/>
          <w:sz w:val="28"/>
          <w:szCs w:val="28"/>
          <w:rtl/>
          <w:lang w:bidi="yi-Hebr"/>
        </w:rPr>
        <w:t xml:space="preserve">, </w:t>
      </w:r>
      <w:r w:rsidR="008715FE" w:rsidRPr="008715FE">
        <w:rPr>
          <w:rFonts w:asciiTheme="majorBidi" w:hAnsiTheme="majorBidi" w:cstheme="majorBidi"/>
          <w:color w:val="FF0000"/>
          <w:sz w:val="28"/>
          <w:szCs w:val="28"/>
          <w:rtl/>
          <w:lang w:bidi="yi-Hebr"/>
        </w:rPr>
        <w:t>הפֿקר</w:t>
      </w:r>
      <w:r w:rsidRPr="007E4B89">
        <w:rPr>
          <w:rFonts w:asciiTheme="majorBidi" w:hAnsiTheme="majorBidi" w:cstheme="majorBidi"/>
          <w:sz w:val="28"/>
          <w:szCs w:val="28"/>
          <w:rtl/>
          <w:lang w:bidi="yi-Hebr"/>
        </w:rPr>
        <w:t>־יונג.</w:t>
      </w:r>
    </w:p>
    <w:p w:rsidR="00FE52BE" w:rsidRPr="007E4B89" w:rsidRDefault="00FE52BE" w:rsidP="00FE52BE">
      <w:pPr>
        <w:widowControl w:val="0"/>
        <w:bidi/>
        <w:ind w:firstLine="284"/>
        <w:rPr>
          <w:rFonts w:asciiTheme="majorBidi" w:hAnsiTheme="majorBidi" w:cstheme="majorBidi"/>
          <w:sz w:val="28"/>
          <w:szCs w:val="28"/>
          <w:rtl/>
          <w:lang w:bidi="yi-Hebr"/>
        </w:rPr>
      </w:pPr>
      <w:r w:rsidRPr="007E4B89">
        <w:rPr>
          <w:rFonts w:asciiTheme="majorBidi" w:hAnsiTheme="majorBidi" w:cstheme="majorBidi"/>
          <w:sz w:val="28"/>
          <w:szCs w:val="28"/>
          <w:rtl/>
          <w:lang w:bidi="yi-Hebr"/>
        </w:rPr>
        <w:t>װ – װ</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 xml:space="preserve">נץ, װיסטע </w:t>
      </w:r>
      <w:r w:rsidRPr="00B34375">
        <w:rPr>
          <w:rFonts w:asciiTheme="majorBidi" w:hAnsiTheme="majorBidi" w:cstheme="majorBidi"/>
          <w:color w:val="008000"/>
          <w:sz w:val="28"/>
          <w:szCs w:val="28"/>
          <w:rtl/>
          <w:lang w:bidi="yi-Hebr"/>
        </w:rPr>
        <w:t>ק</w:t>
      </w:r>
      <w:r w:rsidRPr="00B34375">
        <w:rPr>
          <w:rFonts w:asciiTheme="majorBidi" w:hAnsiTheme="majorBidi" w:cstheme="majorBidi" w:hint="cs"/>
          <w:color w:val="008000"/>
          <w:sz w:val="28"/>
          <w:szCs w:val="28"/>
          <w:rtl/>
          <w:lang w:bidi="yi-Hebr"/>
        </w:rPr>
        <w:t>אַ</w:t>
      </w:r>
      <w:r w:rsidRPr="00B34375">
        <w:rPr>
          <w:rFonts w:asciiTheme="majorBidi" w:hAnsiTheme="majorBidi" w:cstheme="majorBidi"/>
          <w:color w:val="008000"/>
          <w:sz w:val="28"/>
          <w:szCs w:val="28"/>
          <w:rtl/>
          <w:lang w:bidi="yi-Hebr"/>
        </w:rPr>
        <w:t>ליקע</w:t>
      </w:r>
      <w:r w:rsidRPr="007E4B89">
        <w:rPr>
          <w:rFonts w:asciiTheme="majorBidi" w:hAnsiTheme="majorBidi" w:cstheme="majorBidi"/>
          <w:sz w:val="28"/>
          <w:szCs w:val="28"/>
          <w:rtl/>
          <w:lang w:bidi="yi-Hebr"/>
        </w:rPr>
        <w:t xml:space="preserve">, װעװריק, װערעמיקער, </w:t>
      </w:r>
      <w:r w:rsidR="00B34375" w:rsidRPr="00B34375">
        <w:rPr>
          <w:rFonts w:asciiTheme="majorBidi" w:hAnsiTheme="majorBidi" w:cstheme="majorBidi"/>
          <w:color w:val="FF0000"/>
          <w:sz w:val="28"/>
          <w:szCs w:val="28"/>
          <w:rtl/>
          <w:lang w:bidi="yi-Hebr"/>
        </w:rPr>
        <w:t>וצדקתך</w:t>
      </w:r>
      <w:r w:rsidRPr="007E4B89">
        <w:rPr>
          <w:rFonts w:asciiTheme="majorBidi" w:hAnsiTheme="majorBidi" w:cstheme="majorBidi"/>
          <w:sz w:val="28"/>
          <w:szCs w:val="28"/>
          <w:rtl/>
          <w:lang w:bidi="yi-Hebr"/>
        </w:rPr>
        <w:t xml:space="preserve">. </w:t>
      </w:r>
    </w:p>
    <w:p w:rsidR="00FE52BE" w:rsidRPr="007E4B89" w:rsidRDefault="00FE52BE" w:rsidP="00FE52BE">
      <w:pPr>
        <w:widowControl w:val="0"/>
        <w:bidi/>
        <w:ind w:firstLine="284"/>
        <w:rPr>
          <w:rFonts w:asciiTheme="majorBidi" w:hAnsiTheme="majorBidi" w:cstheme="majorBidi"/>
          <w:sz w:val="28"/>
          <w:szCs w:val="28"/>
          <w:lang w:bidi="yi-Hebr"/>
        </w:rPr>
      </w:pPr>
      <w:r w:rsidRPr="007E4B89">
        <w:rPr>
          <w:rFonts w:asciiTheme="majorBidi" w:hAnsiTheme="majorBidi" w:cstheme="majorBidi"/>
          <w:sz w:val="28"/>
          <w:szCs w:val="28"/>
          <w:rtl/>
          <w:lang w:bidi="yi-Hebr"/>
        </w:rPr>
        <w:t xml:space="preserve">ז – </w:t>
      </w:r>
      <w:r w:rsidRPr="007E4B89">
        <w:rPr>
          <w:rFonts w:asciiTheme="majorBidi" w:hAnsiTheme="majorBidi" w:cstheme="majorBidi"/>
          <w:color w:val="008000"/>
          <w:sz w:val="28"/>
          <w:szCs w:val="28"/>
          <w:rtl/>
          <w:lang w:bidi="yi-Hebr"/>
        </w:rPr>
        <w:t>ז</w:t>
      </w:r>
      <w:r w:rsidRPr="007E4B89">
        <w:rPr>
          <w:rFonts w:asciiTheme="majorBidi" w:hAnsiTheme="majorBidi" w:cstheme="majorBidi" w:hint="cs"/>
          <w:color w:val="008000"/>
          <w:sz w:val="28"/>
          <w:szCs w:val="28"/>
          <w:rtl/>
          <w:lang w:bidi="yi-Hebr"/>
        </w:rPr>
        <w:t>אַ</w:t>
      </w:r>
      <w:r w:rsidRPr="007E4B89">
        <w:rPr>
          <w:rFonts w:asciiTheme="majorBidi" w:hAnsiTheme="majorBidi" w:cstheme="majorBidi"/>
          <w:color w:val="008000"/>
          <w:sz w:val="28"/>
          <w:szCs w:val="28"/>
          <w:rtl/>
          <w:lang w:bidi="yi-Hebr"/>
        </w:rPr>
        <w:t>יִקע</w:t>
      </w:r>
      <w:r w:rsidRPr="007E4B89">
        <w:rPr>
          <w:rFonts w:asciiTheme="majorBidi" w:hAnsiTheme="majorBidi" w:cstheme="majorBidi"/>
          <w:sz w:val="28"/>
          <w:szCs w:val="28"/>
          <w:rtl/>
          <w:lang w:bidi="yi-Hebr"/>
        </w:rPr>
        <w:t>, ז</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 xml:space="preserve">ק </w:t>
      </w:r>
      <w:r w:rsidRPr="007E4B89">
        <w:rPr>
          <w:rFonts w:asciiTheme="majorBidi" w:hAnsiTheme="majorBidi" w:cstheme="majorBidi"/>
          <w:color w:val="008000"/>
          <w:sz w:val="28"/>
          <w:szCs w:val="28"/>
          <w:rtl/>
          <w:lang w:bidi="yi-Hebr"/>
        </w:rPr>
        <w:t>פּאָלאָװע</w:t>
      </w:r>
      <w:r w:rsidRPr="007E4B89">
        <w:rPr>
          <w:rFonts w:asciiTheme="majorBidi" w:hAnsiTheme="majorBidi" w:cstheme="majorBidi"/>
          <w:sz w:val="28"/>
          <w:szCs w:val="28"/>
          <w:rtl/>
          <w:lang w:bidi="yi-Hebr"/>
        </w:rPr>
        <w:t xml:space="preserve">, זױערע </w:t>
      </w:r>
      <w:r w:rsidRPr="007E4B89">
        <w:rPr>
          <w:rFonts w:asciiTheme="majorBidi" w:hAnsiTheme="majorBidi" w:cstheme="majorBidi"/>
          <w:color w:val="008000"/>
          <w:sz w:val="28"/>
          <w:szCs w:val="28"/>
          <w:rtl/>
          <w:lang w:bidi="yi-Hebr"/>
        </w:rPr>
        <w:t>קיסליצע</w:t>
      </w:r>
      <w:r w:rsidRPr="007E4B89">
        <w:rPr>
          <w:rFonts w:asciiTheme="majorBidi" w:hAnsiTheme="majorBidi" w:cstheme="majorBidi"/>
          <w:sz w:val="28"/>
          <w:szCs w:val="28"/>
          <w:rtl/>
          <w:lang w:bidi="yi-Hebr"/>
        </w:rPr>
        <w:t>, זומערפֿױגל, זױפֿער, זיצ</w:t>
      </w:r>
      <w:r w:rsidRPr="007E4B89">
        <w:rPr>
          <w:rFonts w:asciiTheme="majorBidi" w:hAnsiTheme="majorBidi" w:cstheme="majorBidi" w:hint="cs"/>
          <w:sz w:val="28"/>
          <w:szCs w:val="28"/>
          <w:rtl/>
          <w:lang w:bidi="yi-Hebr"/>
        </w:rPr>
        <w:t>פֿ</w:t>
      </w:r>
      <w:r w:rsidRPr="007E4B89">
        <w:rPr>
          <w:rFonts w:asciiTheme="majorBidi" w:hAnsiTheme="majorBidi" w:cstheme="majorBidi"/>
          <w:sz w:val="28"/>
          <w:szCs w:val="28"/>
          <w:rtl/>
          <w:lang w:bidi="yi-Hebr"/>
        </w:rPr>
        <w:t>לײש.</w:t>
      </w:r>
    </w:p>
    <w:p w:rsidR="00FE52BE" w:rsidRPr="007E4B89" w:rsidRDefault="00FE52BE" w:rsidP="00B34375">
      <w:pPr>
        <w:widowControl w:val="0"/>
        <w:bidi/>
        <w:ind w:firstLine="284"/>
        <w:jc w:val="both"/>
        <w:rPr>
          <w:rFonts w:asciiTheme="majorBidi" w:hAnsiTheme="majorBidi" w:cstheme="majorBidi"/>
          <w:sz w:val="28"/>
          <w:szCs w:val="28"/>
          <w:lang w:bidi="yi-Hebr"/>
        </w:rPr>
      </w:pPr>
      <w:r w:rsidRPr="007E4B89">
        <w:rPr>
          <w:rFonts w:asciiTheme="majorBidi" w:hAnsiTheme="majorBidi" w:cstheme="majorBidi"/>
          <w:sz w:val="28"/>
          <w:szCs w:val="28"/>
          <w:rtl/>
          <w:lang w:bidi="yi-Hebr"/>
        </w:rPr>
        <w:t xml:space="preserve">ח* – </w:t>
      </w:r>
      <w:r w:rsidR="00B34375">
        <w:rPr>
          <w:rFonts w:asciiTheme="majorBidi" w:hAnsiTheme="majorBidi" w:cstheme="majorBidi" w:hint="cs"/>
          <w:color w:val="FF0000"/>
          <w:sz w:val="28"/>
          <w:szCs w:val="28"/>
          <w:rtl/>
          <w:lang w:bidi="yi-Hebr"/>
        </w:rPr>
        <w:t>ח</w:t>
      </w:r>
      <w:r w:rsidRPr="007E4B89">
        <w:rPr>
          <w:rFonts w:asciiTheme="majorBidi" w:hAnsiTheme="majorBidi" w:cstheme="majorBidi" w:hint="cs"/>
          <w:color w:val="FF0000"/>
          <w:sz w:val="28"/>
          <w:szCs w:val="28"/>
          <w:rtl/>
          <w:lang w:bidi="yi-Hebr"/>
        </w:rPr>
        <w:t>אַ</w:t>
      </w:r>
      <w:r w:rsidRPr="007E4B89">
        <w:rPr>
          <w:rFonts w:asciiTheme="majorBidi" w:hAnsiTheme="majorBidi" w:cstheme="majorBidi"/>
          <w:color w:val="FF0000"/>
          <w:sz w:val="28"/>
          <w:szCs w:val="28"/>
          <w:rtl/>
          <w:lang w:bidi="yi-Hebr"/>
        </w:rPr>
        <w:t>ליפֿוס</w:t>
      </w:r>
      <w:r w:rsidRPr="00BF0F0E">
        <w:rPr>
          <w:rFonts w:asciiTheme="majorBidi" w:hAnsiTheme="majorBidi" w:cstheme="majorBidi"/>
          <w:color w:val="008000"/>
          <w:sz w:val="28"/>
          <w:szCs w:val="28"/>
          <w:rtl/>
          <w:lang w:bidi="yi-Hebr"/>
        </w:rPr>
        <w:t>ניק</w:t>
      </w:r>
      <w:r w:rsidRPr="007E4B89">
        <w:rPr>
          <w:rFonts w:asciiTheme="majorBidi" w:hAnsiTheme="majorBidi" w:cstheme="majorBidi"/>
          <w:sz w:val="28"/>
          <w:szCs w:val="28"/>
          <w:rtl/>
          <w:lang w:bidi="yi-Hebr"/>
        </w:rPr>
        <w:t xml:space="preserve">, </w:t>
      </w:r>
      <w:r w:rsidRPr="007E4B89">
        <w:rPr>
          <w:rFonts w:asciiTheme="majorBidi" w:hAnsiTheme="majorBidi" w:cstheme="majorBidi"/>
          <w:color w:val="008000"/>
          <w:sz w:val="28"/>
          <w:szCs w:val="28"/>
          <w:rtl/>
          <w:lang w:bidi="yi-Hebr"/>
        </w:rPr>
        <w:t>כאַפּ</w:t>
      </w:r>
      <w:r w:rsidRPr="007E4B89">
        <w:rPr>
          <w:rFonts w:asciiTheme="majorBidi" w:hAnsiTheme="majorBidi" w:cstheme="majorBidi"/>
          <w:sz w:val="28"/>
          <w:szCs w:val="28"/>
          <w:rtl/>
          <w:lang w:bidi="yi-Hebr"/>
        </w:rPr>
        <w:t xml:space="preserve">ער, </w:t>
      </w:r>
      <w:r w:rsidR="00B16692" w:rsidRPr="00B16692">
        <w:rPr>
          <w:rFonts w:asciiTheme="majorBidi" w:hAnsiTheme="majorBidi" w:cstheme="majorBidi"/>
          <w:color w:val="FF0000"/>
          <w:sz w:val="28"/>
          <w:szCs w:val="28"/>
          <w:rtl/>
          <w:lang w:bidi="yi-Hebr"/>
        </w:rPr>
        <w:t>חוזק</w:t>
      </w:r>
      <w:r w:rsidRPr="007E4B89">
        <w:rPr>
          <w:rFonts w:asciiTheme="majorBidi" w:hAnsiTheme="majorBidi" w:cstheme="majorBidi"/>
          <w:sz w:val="28"/>
          <w:szCs w:val="28"/>
          <w:rtl/>
          <w:lang w:bidi="yi-Hebr"/>
        </w:rPr>
        <w:t xml:space="preserve">, </w:t>
      </w:r>
      <w:r w:rsidR="003235E8" w:rsidRPr="003235E8">
        <w:rPr>
          <w:rFonts w:asciiTheme="majorBidi" w:hAnsiTheme="majorBidi" w:cstheme="majorBidi"/>
          <w:color w:val="FF0000"/>
          <w:sz w:val="28"/>
          <w:szCs w:val="28"/>
          <w:rtl/>
          <w:lang w:bidi="yi-Hebr"/>
        </w:rPr>
        <w:t>חזיר</w:t>
      </w:r>
      <w:r w:rsidRPr="007E4B89">
        <w:rPr>
          <w:rFonts w:asciiTheme="majorBidi" w:hAnsiTheme="majorBidi" w:cstheme="majorBidi"/>
          <w:sz w:val="28"/>
          <w:szCs w:val="28"/>
          <w:rtl/>
          <w:lang w:bidi="yi-Hebr"/>
        </w:rPr>
        <w:t xml:space="preserve">, </w:t>
      </w:r>
      <w:r w:rsidR="00C77F32" w:rsidRPr="00C77F32">
        <w:rPr>
          <w:rFonts w:asciiTheme="majorBidi" w:hAnsiTheme="majorBidi" w:cstheme="majorBidi"/>
          <w:color w:val="FF0000"/>
          <w:sz w:val="28"/>
          <w:szCs w:val="28"/>
          <w:rtl/>
          <w:lang w:bidi="yi-Hebr"/>
        </w:rPr>
        <w:t>חײם</w:t>
      </w:r>
      <w:r w:rsidRPr="007E4B89">
        <w:rPr>
          <w:rFonts w:asciiTheme="majorBidi" w:hAnsiTheme="majorBidi" w:cstheme="majorBidi"/>
          <w:color w:val="FF0000"/>
          <w:sz w:val="28"/>
          <w:szCs w:val="28"/>
          <w:rtl/>
          <w:lang w:bidi="yi-Hebr"/>
        </w:rPr>
        <w:t>־</w:t>
      </w:r>
      <w:r w:rsidR="00712868" w:rsidRPr="00712868">
        <w:rPr>
          <w:rFonts w:asciiTheme="majorBidi" w:hAnsiTheme="majorBidi" w:cstheme="majorBidi"/>
          <w:color w:val="FF0000"/>
          <w:sz w:val="28"/>
          <w:szCs w:val="28"/>
          <w:rtl/>
          <w:lang w:bidi="yi-Hebr"/>
        </w:rPr>
        <w:t>יענקל</w:t>
      </w:r>
      <w:r w:rsidRPr="007E4B89">
        <w:rPr>
          <w:rFonts w:asciiTheme="majorBidi" w:hAnsiTheme="majorBidi" w:cstheme="majorBidi"/>
          <w:sz w:val="28"/>
          <w:szCs w:val="28"/>
          <w:rtl/>
          <w:lang w:bidi="yi-Hebr"/>
        </w:rPr>
        <w:t xml:space="preserve">, </w:t>
      </w:r>
      <w:r w:rsidR="00DE78E6" w:rsidRPr="00DE78E6">
        <w:rPr>
          <w:rFonts w:asciiTheme="majorBidi" w:hAnsiTheme="majorBidi" w:cstheme="majorBidi"/>
          <w:color w:val="FF0000"/>
          <w:sz w:val="28"/>
          <w:szCs w:val="28"/>
          <w:rtl/>
          <w:lang w:bidi="yi-Hebr"/>
        </w:rPr>
        <w:t>חכם</w:t>
      </w:r>
      <w:r w:rsidRPr="007E4B89">
        <w:rPr>
          <w:rFonts w:asciiTheme="majorBidi" w:hAnsiTheme="majorBidi" w:cstheme="majorBidi"/>
          <w:color w:val="FF0000"/>
          <w:sz w:val="28"/>
          <w:szCs w:val="28"/>
          <w:rtl/>
          <w:lang w:bidi="yi-Hebr"/>
        </w:rPr>
        <w:t>־</w:t>
      </w:r>
      <w:r w:rsidR="00B34375" w:rsidRPr="00B34375">
        <w:rPr>
          <w:rFonts w:asciiTheme="majorBidi" w:hAnsiTheme="majorBidi" w:cstheme="majorBidi"/>
          <w:color w:val="FF0000"/>
          <w:sz w:val="28"/>
          <w:szCs w:val="28"/>
          <w:rtl/>
          <w:lang w:bidi="yi-Hebr"/>
        </w:rPr>
        <w:t>בלילה</w:t>
      </w:r>
      <w:r w:rsidRPr="007E4B89">
        <w:rPr>
          <w:rFonts w:asciiTheme="majorBidi" w:hAnsiTheme="majorBidi" w:cstheme="majorBidi"/>
          <w:sz w:val="28"/>
          <w:szCs w:val="28"/>
          <w:rtl/>
          <w:lang w:bidi="yi-Hebr"/>
        </w:rPr>
        <w:t>, כאָליערע.</w:t>
      </w:r>
    </w:p>
    <w:p w:rsidR="00FE52BE" w:rsidRPr="007E4B89" w:rsidRDefault="00FE52BE" w:rsidP="00FE52BE">
      <w:pPr>
        <w:widowControl w:val="0"/>
        <w:bidi/>
        <w:ind w:firstLine="284"/>
        <w:jc w:val="both"/>
        <w:rPr>
          <w:rFonts w:asciiTheme="majorBidi" w:hAnsiTheme="majorBidi" w:cstheme="majorBidi"/>
          <w:sz w:val="28"/>
          <w:szCs w:val="28"/>
          <w:lang w:bidi="yi-Hebr"/>
        </w:rPr>
      </w:pPr>
      <w:r w:rsidRPr="007E4B89">
        <w:rPr>
          <w:rFonts w:asciiTheme="majorBidi" w:hAnsiTheme="majorBidi" w:cstheme="majorBidi"/>
          <w:sz w:val="28"/>
          <w:szCs w:val="28"/>
          <w:rtl/>
          <w:lang w:bidi="yi-Hebr"/>
        </w:rPr>
        <w:t xml:space="preserve">ט – </w:t>
      </w:r>
      <w:r w:rsidRPr="007E4B89">
        <w:rPr>
          <w:rFonts w:asciiTheme="majorBidi" w:hAnsiTheme="majorBidi" w:cstheme="majorBidi"/>
          <w:color w:val="auto"/>
          <w:sz w:val="28"/>
          <w:szCs w:val="28"/>
          <w:rtl/>
          <w:lang w:bidi="yi-Hebr"/>
        </w:rPr>
        <w:t>ט</w:t>
      </w:r>
      <w:r w:rsidRPr="007E4B89">
        <w:rPr>
          <w:rFonts w:asciiTheme="majorBidi" w:hAnsiTheme="majorBidi" w:cstheme="majorBidi" w:hint="cs"/>
          <w:color w:val="auto"/>
          <w:sz w:val="28"/>
          <w:szCs w:val="28"/>
          <w:rtl/>
          <w:lang w:bidi="yi-Hebr"/>
        </w:rPr>
        <w:t>אָ</w:t>
      </w:r>
      <w:r w:rsidRPr="007E4B89">
        <w:rPr>
          <w:rFonts w:asciiTheme="majorBidi" w:hAnsiTheme="majorBidi" w:cstheme="majorBidi"/>
          <w:color w:val="auto"/>
          <w:sz w:val="28"/>
          <w:szCs w:val="28"/>
          <w:rtl/>
          <w:lang w:bidi="yi-Hebr"/>
        </w:rPr>
        <w:t>טע</w:t>
      </w:r>
      <w:r w:rsidRPr="007E4B89">
        <w:rPr>
          <w:rFonts w:asciiTheme="majorBidi" w:hAnsiTheme="majorBidi" w:cstheme="majorBidi"/>
          <w:sz w:val="28"/>
          <w:szCs w:val="28"/>
          <w:rtl/>
          <w:lang w:bidi="yi-Hebr"/>
        </w:rPr>
        <w:t xml:space="preserve">ר, </w:t>
      </w:r>
      <w:r w:rsidRPr="007E4B89">
        <w:rPr>
          <w:rFonts w:asciiTheme="majorBidi" w:hAnsiTheme="majorBidi" w:cstheme="majorBidi"/>
          <w:color w:val="008000"/>
          <w:sz w:val="28"/>
          <w:szCs w:val="28"/>
          <w:rtl/>
          <w:lang w:bidi="yi-Hebr"/>
        </w:rPr>
        <w:t>טאָרבע</w:t>
      </w:r>
      <w:r w:rsidRPr="007E4B89">
        <w:rPr>
          <w:rFonts w:asciiTheme="majorBidi" w:hAnsiTheme="majorBidi" w:cstheme="majorBidi"/>
          <w:sz w:val="28"/>
          <w:szCs w:val="28"/>
          <w:rtl/>
          <w:lang w:bidi="yi-Hebr"/>
        </w:rPr>
        <w:t>, טױגעניכטס, טיפּעש, טערקישער פֿעפֿער, טרײ</w:t>
      </w:r>
      <w:r w:rsidRPr="007E4B89">
        <w:rPr>
          <w:rFonts w:asciiTheme="majorBidi" w:hAnsiTheme="majorBidi" w:cstheme="majorBidi" w:hint="cs"/>
          <w:sz w:val="28"/>
          <w:szCs w:val="28"/>
          <w:rtl/>
          <w:lang w:bidi="yi-Hebr"/>
        </w:rPr>
        <w:t>פֿ</w:t>
      </w:r>
      <w:r w:rsidRPr="007E4B89">
        <w:rPr>
          <w:rFonts w:asciiTheme="majorBidi" w:hAnsiTheme="majorBidi" w:cstheme="majorBidi"/>
          <w:sz w:val="28"/>
          <w:szCs w:val="28"/>
          <w:rtl/>
          <w:lang w:bidi="yi-Hebr"/>
        </w:rPr>
        <w:t xml:space="preserve">ע </w:t>
      </w:r>
      <w:r w:rsidRPr="007E4B89">
        <w:rPr>
          <w:rFonts w:asciiTheme="majorBidi" w:hAnsiTheme="majorBidi" w:cstheme="majorBidi"/>
          <w:color w:val="008000"/>
          <w:sz w:val="28"/>
          <w:szCs w:val="28"/>
          <w:rtl/>
          <w:lang w:bidi="yi-Hebr"/>
        </w:rPr>
        <w:t>קישקע</w:t>
      </w:r>
      <w:r w:rsidRPr="007E4B89">
        <w:rPr>
          <w:rFonts w:asciiTheme="majorBidi" w:hAnsiTheme="majorBidi" w:cstheme="majorBidi"/>
          <w:sz w:val="28"/>
          <w:szCs w:val="28"/>
          <w:rtl/>
          <w:lang w:bidi="yi-Hebr"/>
        </w:rPr>
        <w:t>.</w:t>
      </w:r>
    </w:p>
    <w:p w:rsidR="00FE52BE" w:rsidRPr="007E4B89" w:rsidRDefault="00FE52BE" w:rsidP="00FE52BE">
      <w:pPr>
        <w:widowControl w:val="0"/>
        <w:bidi/>
        <w:ind w:firstLine="284"/>
        <w:rPr>
          <w:rFonts w:asciiTheme="majorBidi" w:hAnsiTheme="majorBidi" w:cstheme="majorBidi"/>
          <w:sz w:val="28"/>
          <w:szCs w:val="28"/>
          <w:rtl/>
          <w:lang w:bidi="yi-Hebr"/>
        </w:rPr>
      </w:pPr>
      <w:r w:rsidRPr="007E4B89">
        <w:rPr>
          <w:rFonts w:asciiTheme="majorBidi" w:hAnsiTheme="majorBidi" w:cstheme="majorBidi"/>
          <w:sz w:val="28"/>
          <w:szCs w:val="28"/>
          <w:rtl/>
          <w:lang w:bidi="yi-Hebr"/>
        </w:rPr>
        <w:t>י – י</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טקעהונט, יונג</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 xml:space="preserve">טש, </w:t>
      </w:r>
      <w:r w:rsidRPr="00BF0F0E">
        <w:rPr>
          <w:rFonts w:asciiTheme="majorBidi" w:hAnsiTheme="majorBidi" w:cstheme="majorBidi"/>
          <w:color w:val="008000"/>
          <w:sz w:val="28"/>
          <w:szCs w:val="28"/>
          <w:rtl/>
          <w:lang w:bidi="yi-Hebr"/>
        </w:rPr>
        <w:t>יורקע</w:t>
      </w:r>
      <w:r w:rsidRPr="007E4B89">
        <w:rPr>
          <w:rFonts w:asciiTheme="majorBidi" w:hAnsiTheme="majorBidi" w:cstheme="majorBidi"/>
          <w:sz w:val="28"/>
          <w:szCs w:val="28"/>
          <w:rtl/>
          <w:lang w:bidi="yi-Hebr"/>
        </w:rPr>
        <w:t xml:space="preserve">, </w:t>
      </w:r>
      <w:r w:rsidR="008715FE" w:rsidRPr="008715FE">
        <w:rPr>
          <w:rFonts w:asciiTheme="majorBidi" w:hAnsiTheme="majorBidi" w:cstheme="majorBidi"/>
          <w:color w:val="FF0000"/>
          <w:sz w:val="28"/>
          <w:szCs w:val="28"/>
          <w:rtl/>
          <w:lang w:bidi="yi-Hebr"/>
        </w:rPr>
        <w:t>ימח־שמוניק</w:t>
      </w:r>
      <w:r w:rsidRPr="007E4B89">
        <w:rPr>
          <w:rFonts w:asciiTheme="majorBidi" w:hAnsiTheme="majorBidi" w:cstheme="majorBidi"/>
          <w:sz w:val="28"/>
          <w:szCs w:val="28"/>
          <w:rtl/>
          <w:lang w:bidi="yi-Hebr"/>
        </w:rPr>
        <w:t xml:space="preserve">, </w:t>
      </w:r>
      <w:r w:rsidR="000D1415">
        <w:rPr>
          <w:rFonts w:asciiTheme="majorBidi" w:hAnsiTheme="majorBidi" w:cstheme="majorBidi"/>
          <w:color w:val="FF0000"/>
          <w:sz w:val="28"/>
          <w:szCs w:val="28"/>
          <w:rtl/>
          <w:lang w:bidi="yi-Hebr"/>
        </w:rPr>
        <w:t>ים</w:t>
      </w:r>
      <w:r w:rsidRPr="007E4B89">
        <w:rPr>
          <w:rFonts w:asciiTheme="majorBidi" w:hAnsiTheme="majorBidi" w:cstheme="majorBidi"/>
          <w:sz w:val="28"/>
          <w:szCs w:val="28"/>
          <w:rtl/>
          <w:lang w:bidi="yi-Hebr"/>
        </w:rPr>
        <w:t xml:space="preserve">־קאָטער. </w:t>
      </w:r>
    </w:p>
    <w:p w:rsidR="00FE52BE" w:rsidRPr="007E4B89" w:rsidRDefault="00B34375" w:rsidP="00FE52BE">
      <w:pPr>
        <w:widowControl w:val="0"/>
        <w:bidi/>
        <w:ind w:firstLine="284"/>
        <w:rPr>
          <w:rFonts w:asciiTheme="majorBidi" w:hAnsiTheme="majorBidi" w:cstheme="majorBidi"/>
          <w:sz w:val="28"/>
          <w:szCs w:val="28"/>
          <w:rtl/>
          <w:lang w:bidi="yi-Hebr"/>
        </w:rPr>
      </w:pPr>
      <w:r>
        <w:rPr>
          <w:rFonts w:asciiTheme="majorBidi" w:hAnsiTheme="majorBidi" w:cstheme="majorBidi" w:hint="cs"/>
          <w:sz w:val="28"/>
          <w:szCs w:val="28"/>
          <w:rtl/>
          <w:lang w:bidi="yi-Hebr"/>
        </w:rPr>
        <w:t>כּ</w:t>
      </w:r>
      <w:r w:rsidR="00FE52BE" w:rsidRPr="007E4B89">
        <w:rPr>
          <w:rFonts w:asciiTheme="majorBidi" w:hAnsiTheme="majorBidi" w:cstheme="majorBidi"/>
          <w:sz w:val="28"/>
          <w:szCs w:val="28"/>
          <w:rtl/>
          <w:lang w:bidi="yi-Hebr"/>
        </w:rPr>
        <w:t xml:space="preserve">* – </w:t>
      </w:r>
      <w:r w:rsidRPr="00B34375">
        <w:rPr>
          <w:rFonts w:asciiTheme="majorBidi" w:hAnsiTheme="majorBidi" w:cstheme="majorBidi"/>
          <w:color w:val="FF0000"/>
          <w:sz w:val="28"/>
          <w:szCs w:val="28"/>
          <w:rtl/>
          <w:lang w:bidi="yi-Hebr"/>
        </w:rPr>
        <w:t>כּזבן</w:t>
      </w:r>
      <w:r w:rsidR="00FE52BE" w:rsidRPr="007E4B89">
        <w:rPr>
          <w:rFonts w:asciiTheme="majorBidi" w:hAnsiTheme="majorBidi" w:cstheme="majorBidi"/>
          <w:sz w:val="28"/>
          <w:szCs w:val="28"/>
          <w:rtl/>
          <w:lang w:bidi="yi-Hebr"/>
        </w:rPr>
        <w:t xml:space="preserve">, </w:t>
      </w:r>
      <w:r w:rsidR="009634B2">
        <w:rPr>
          <w:rFonts w:asciiTheme="majorBidi" w:hAnsiTheme="majorBidi" w:cstheme="majorBidi"/>
          <w:color w:val="FF0000"/>
          <w:sz w:val="28"/>
          <w:szCs w:val="28"/>
          <w:rtl/>
          <w:lang w:bidi="yi-Hebr"/>
        </w:rPr>
        <w:t>כּל־בוניק</w:t>
      </w:r>
      <w:r w:rsidR="00FE52BE" w:rsidRPr="007E4B89">
        <w:rPr>
          <w:rFonts w:asciiTheme="majorBidi" w:hAnsiTheme="majorBidi" w:cstheme="majorBidi"/>
          <w:sz w:val="28"/>
          <w:szCs w:val="28"/>
          <w:rtl/>
          <w:lang w:bidi="yi-Hebr"/>
        </w:rPr>
        <w:t xml:space="preserve">, </w:t>
      </w:r>
      <w:r w:rsidR="00263E24" w:rsidRPr="00263E24">
        <w:rPr>
          <w:rFonts w:asciiTheme="majorBidi" w:hAnsiTheme="majorBidi" w:cstheme="majorBidi"/>
          <w:color w:val="FF0000"/>
          <w:sz w:val="28"/>
          <w:szCs w:val="28"/>
          <w:rtl/>
          <w:lang w:bidi="yi-Hebr"/>
        </w:rPr>
        <w:t>כּלבֿ</w:t>
      </w:r>
      <w:r w:rsidR="00FE52BE" w:rsidRPr="007E4B89">
        <w:rPr>
          <w:rFonts w:asciiTheme="majorBidi" w:hAnsiTheme="majorBidi" w:cstheme="majorBidi"/>
          <w:color w:val="FF0000"/>
          <w:sz w:val="28"/>
          <w:szCs w:val="28"/>
          <w:rtl/>
          <w:lang w:bidi="yi-Hebr"/>
        </w:rPr>
        <w:t>־</w:t>
      </w:r>
      <w:r w:rsidR="00D204E6" w:rsidRPr="00D204E6">
        <w:rPr>
          <w:rFonts w:asciiTheme="majorBidi" w:hAnsiTheme="majorBidi" w:cstheme="majorBidi"/>
          <w:color w:val="FF0000"/>
          <w:sz w:val="28"/>
          <w:szCs w:val="28"/>
          <w:rtl/>
          <w:lang w:bidi="yi-Hebr"/>
        </w:rPr>
        <w:t>שבכּלבֿים</w:t>
      </w:r>
      <w:r w:rsidR="00FE52BE" w:rsidRPr="007E4B89">
        <w:rPr>
          <w:rFonts w:asciiTheme="majorBidi" w:hAnsiTheme="majorBidi" w:cstheme="majorBidi"/>
          <w:sz w:val="28"/>
          <w:szCs w:val="28"/>
          <w:rtl/>
          <w:lang w:bidi="yi-Hebr"/>
        </w:rPr>
        <w:t xml:space="preserve">. </w:t>
      </w:r>
    </w:p>
    <w:p w:rsidR="00FE52BE" w:rsidRPr="007E4B89" w:rsidRDefault="00FE52BE" w:rsidP="00FE52BE">
      <w:pPr>
        <w:widowControl w:val="0"/>
        <w:bidi/>
        <w:ind w:firstLine="284"/>
        <w:rPr>
          <w:rFonts w:asciiTheme="majorBidi" w:hAnsiTheme="majorBidi" w:cstheme="majorBidi"/>
          <w:sz w:val="28"/>
          <w:szCs w:val="28"/>
          <w:lang w:bidi="yi-Hebr"/>
        </w:rPr>
      </w:pPr>
      <w:r w:rsidRPr="007E4B89">
        <w:rPr>
          <w:rFonts w:asciiTheme="majorBidi" w:hAnsiTheme="majorBidi" w:cstheme="majorBidi"/>
          <w:sz w:val="28"/>
          <w:szCs w:val="28"/>
          <w:rtl/>
          <w:lang w:bidi="yi-Hebr"/>
        </w:rPr>
        <w:t xml:space="preserve">ל – </w:t>
      </w:r>
      <w:r w:rsidRPr="007E4B89">
        <w:rPr>
          <w:rFonts w:asciiTheme="majorBidi" w:hAnsiTheme="majorBidi" w:cstheme="majorBidi"/>
          <w:color w:val="008000"/>
          <w:sz w:val="28"/>
          <w:szCs w:val="28"/>
          <w:rtl/>
          <w:lang w:bidi="yi-Hebr"/>
        </w:rPr>
        <w:t>לאָבוס</w:t>
      </w:r>
      <w:r w:rsidRPr="007E4B89">
        <w:rPr>
          <w:rFonts w:asciiTheme="majorBidi" w:hAnsiTheme="majorBidi" w:cstheme="majorBidi"/>
          <w:sz w:val="28"/>
          <w:szCs w:val="28"/>
          <w:rtl/>
          <w:lang w:bidi="yi-Hebr"/>
        </w:rPr>
        <w:t xml:space="preserve">, </w:t>
      </w:r>
      <w:r w:rsidRPr="007E4B89">
        <w:rPr>
          <w:rFonts w:asciiTheme="majorBidi" w:hAnsiTheme="majorBidi" w:cstheme="majorBidi"/>
          <w:color w:val="008000"/>
          <w:sz w:val="28"/>
          <w:szCs w:val="28"/>
          <w:rtl/>
          <w:lang w:bidi="yi-Hebr"/>
        </w:rPr>
        <w:t>ל</w:t>
      </w:r>
      <w:r w:rsidRPr="007E4B89">
        <w:rPr>
          <w:rFonts w:asciiTheme="majorBidi" w:hAnsiTheme="majorBidi" w:cstheme="majorBidi" w:hint="cs"/>
          <w:color w:val="008000"/>
          <w:sz w:val="28"/>
          <w:szCs w:val="28"/>
          <w:rtl/>
          <w:lang w:bidi="yi-Hebr"/>
        </w:rPr>
        <w:t>אַ</w:t>
      </w:r>
      <w:r w:rsidRPr="007E4B89">
        <w:rPr>
          <w:rFonts w:asciiTheme="majorBidi" w:hAnsiTheme="majorBidi" w:cstheme="majorBidi"/>
          <w:color w:val="008000"/>
          <w:sz w:val="28"/>
          <w:szCs w:val="28"/>
          <w:rtl/>
          <w:lang w:bidi="yi-Hebr"/>
        </w:rPr>
        <w:t>באַזניק</w:t>
      </w:r>
      <w:r w:rsidRPr="007E4B89">
        <w:rPr>
          <w:rFonts w:asciiTheme="majorBidi" w:hAnsiTheme="majorBidi" w:cstheme="majorBidi"/>
          <w:sz w:val="28"/>
          <w:szCs w:val="28"/>
          <w:rtl/>
          <w:lang w:bidi="yi-Hebr"/>
        </w:rPr>
        <w:t xml:space="preserve">, </w:t>
      </w:r>
      <w:r w:rsidRPr="007E4B89">
        <w:rPr>
          <w:rFonts w:asciiTheme="majorBidi" w:hAnsiTheme="majorBidi" w:cstheme="majorBidi"/>
          <w:color w:val="008000"/>
          <w:sz w:val="28"/>
          <w:szCs w:val="28"/>
          <w:rtl/>
          <w:lang w:bidi="yi-Hebr"/>
        </w:rPr>
        <w:t>לאָדער</w:t>
      </w:r>
      <w:r w:rsidRPr="007E4B89">
        <w:rPr>
          <w:rFonts w:asciiTheme="majorBidi" w:hAnsiTheme="majorBidi" w:cstheme="majorBidi"/>
          <w:sz w:val="28"/>
          <w:szCs w:val="28"/>
          <w:rtl/>
          <w:lang w:bidi="yi-Hebr"/>
        </w:rPr>
        <w:t xml:space="preserve">, </w:t>
      </w:r>
      <w:r w:rsidR="00B34375" w:rsidRPr="00B34375">
        <w:rPr>
          <w:rFonts w:asciiTheme="majorBidi" w:hAnsiTheme="majorBidi" w:cstheme="majorBidi"/>
          <w:color w:val="FF0000"/>
          <w:sz w:val="28"/>
          <w:szCs w:val="28"/>
          <w:rtl/>
          <w:lang w:bidi="yi-Hebr"/>
        </w:rPr>
        <w:t>לא־יוצלח</w:t>
      </w:r>
      <w:r w:rsidRPr="007E4B89">
        <w:rPr>
          <w:rFonts w:asciiTheme="majorBidi" w:hAnsiTheme="majorBidi" w:cstheme="majorBidi"/>
          <w:sz w:val="28"/>
          <w:szCs w:val="28"/>
          <w:rtl/>
          <w:lang w:bidi="yi-Hebr"/>
        </w:rPr>
        <w:t>, ל</w:t>
      </w:r>
      <w:r w:rsidRPr="007E4B89">
        <w:rPr>
          <w:rFonts w:asciiTheme="majorBidi" w:hAnsiTheme="majorBidi" w:cstheme="majorBidi" w:hint="cs"/>
          <w:sz w:val="28"/>
          <w:szCs w:val="28"/>
          <w:rtl/>
          <w:lang w:bidi="yi-Hebr"/>
        </w:rPr>
        <w:t>אַ</w:t>
      </w:r>
      <w:r w:rsidRPr="007E4B89">
        <w:rPr>
          <w:rFonts w:asciiTheme="majorBidi" w:hAnsiTheme="majorBidi" w:cstheme="majorBidi"/>
          <w:sz w:val="28"/>
          <w:szCs w:val="28"/>
          <w:rtl/>
          <w:lang w:bidi="yi-Hebr"/>
        </w:rPr>
        <w:t xml:space="preserve">מטערנשיסער, ליגנער, </w:t>
      </w:r>
      <w:r w:rsidR="00B34375" w:rsidRPr="00B34375">
        <w:rPr>
          <w:rFonts w:asciiTheme="majorBidi" w:hAnsiTheme="majorBidi" w:cstheme="majorBidi"/>
          <w:color w:val="FF0000"/>
          <w:sz w:val="28"/>
          <w:szCs w:val="28"/>
          <w:rtl/>
          <w:lang w:bidi="yi-Hebr"/>
        </w:rPr>
        <w:t>למד־װאָװ</w:t>
      </w:r>
      <w:r w:rsidRPr="007E4B89">
        <w:rPr>
          <w:rFonts w:asciiTheme="majorBidi" w:hAnsiTheme="majorBidi" w:cstheme="majorBidi"/>
          <w:color w:val="008000"/>
          <w:sz w:val="28"/>
          <w:szCs w:val="28"/>
          <w:rtl/>
          <w:lang w:bidi="yi-Hebr"/>
        </w:rPr>
        <w:t>ניק</w:t>
      </w:r>
      <w:r w:rsidRPr="007E4B89">
        <w:rPr>
          <w:rFonts w:asciiTheme="majorBidi" w:hAnsiTheme="majorBidi" w:cstheme="majorBidi"/>
          <w:sz w:val="28"/>
          <w:szCs w:val="28"/>
          <w:rtl/>
          <w:lang w:bidi="yi-Hebr"/>
        </w:rPr>
        <w:t>, לײדיקגײער.</w:t>
      </w:r>
    </w:p>
    <w:p w:rsidR="00FE52BE" w:rsidRPr="007E4B89" w:rsidRDefault="00FE52BE" w:rsidP="00FE52BE">
      <w:pPr>
        <w:widowControl w:val="0"/>
        <w:bidi/>
        <w:ind w:firstLine="284"/>
        <w:jc w:val="both"/>
        <w:rPr>
          <w:rFonts w:asciiTheme="majorBidi" w:hAnsiTheme="majorBidi" w:cstheme="majorBidi"/>
          <w:sz w:val="28"/>
          <w:szCs w:val="28"/>
          <w:rtl/>
          <w:lang w:bidi="yi-Hebr"/>
        </w:rPr>
      </w:pPr>
      <w:r w:rsidRPr="007E4B89">
        <w:rPr>
          <w:rFonts w:asciiTheme="majorBidi" w:hAnsiTheme="majorBidi" w:cstheme="majorBidi" w:hint="cs"/>
          <w:sz w:val="28"/>
          <w:szCs w:val="28"/>
          <w:rtl/>
          <w:lang w:bidi="yi-Hebr"/>
        </w:rPr>
        <w:t>מ</w:t>
      </w:r>
      <w:r w:rsidRPr="007E4B89">
        <w:rPr>
          <w:rFonts w:asciiTheme="majorBidi" w:hAnsiTheme="majorBidi" w:cstheme="majorBidi"/>
          <w:sz w:val="28"/>
          <w:szCs w:val="28"/>
          <w:rtl/>
          <w:lang w:bidi="yi-Hebr"/>
        </w:rPr>
        <w:t xml:space="preserve"> – </w:t>
      </w:r>
      <w:r w:rsidRPr="007E4B89">
        <w:rPr>
          <w:rFonts w:asciiTheme="majorBidi" w:hAnsiTheme="majorBidi" w:cstheme="majorBidi"/>
          <w:color w:val="FF0000"/>
          <w:sz w:val="28"/>
          <w:szCs w:val="28"/>
          <w:rtl/>
          <w:lang w:bidi="yi-Hebr"/>
        </w:rPr>
        <w:t>מ</w:t>
      </w:r>
      <w:r w:rsidRPr="007E4B89">
        <w:rPr>
          <w:rFonts w:asciiTheme="majorBidi" w:hAnsiTheme="majorBidi" w:cstheme="majorBidi" w:hint="cs"/>
          <w:color w:val="FF0000"/>
          <w:sz w:val="28"/>
          <w:szCs w:val="28"/>
          <w:rtl/>
          <w:lang w:bidi="yi-Hebr"/>
        </w:rPr>
        <w:t>אַ</w:t>
      </w:r>
      <w:r w:rsidRPr="007E4B89">
        <w:rPr>
          <w:rFonts w:asciiTheme="majorBidi" w:hAnsiTheme="majorBidi" w:cstheme="majorBidi"/>
          <w:color w:val="FF0000"/>
          <w:sz w:val="28"/>
          <w:szCs w:val="28"/>
          <w:rtl/>
          <w:lang w:bidi="yi-Hebr"/>
        </w:rPr>
        <w:t>לפּע</w:t>
      </w:r>
      <w:r w:rsidRPr="007E4B89">
        <w:rPr>
          <w:rFonts w:asciiTheme="majorBidi" w:hAnsiTheme="majorBidi" w:cstheme="majorBidi"/>
          <w:sz w:val="28"/>
          <w:szCs w:val="28"/>
          <w:rtl/>
          <w:lang w:bidi="yi-Hebr"/>
        </w:rPr>
        <w:t xml:space="preserve">, </w:t>
      </w:r>
      <w:r w:rsidRPr="007E4B89">
        <w:rPr>
          <w:rFonts w:asciiTheme="majorBidi" w:hAnsiTheme="majorBidi" w:cstheme="majorBidi"/>
          <w:color w:val="008000"/>
          <w:sz w:val="28"/>
          <w:szCs w:val="28"/>
          <w:rtl/>
          <w:lang w:bidi="yi-Hebr"/>
        </w:rPr>
        <w:t>מאַמעטליװע</w:t>
      </w:r>
      <w:r w:rsidRPr="007E4B89">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בחור</w:t>
      </w:r>
      <w:r w:rsidRPr="007E4B89">
        <w:rPr>
          <w:rFonts w:asciiTheme="majorBidi" w:hAnsiTheme="majorBidi" w:cstheme="majorBidi"/>
          <w:sz w:val="28"/>
          <w:szCs w:val="28"/>
          <w:rtl/>
          <w:lang w:bidi="yi-Hebr"/>
        </w:rPr>
        <w:t xml:space="preserve">, מאָנדריש, </w:t>
      </w:r>
      <w:r w:rsidR="00C77F32" w:rsidRPr="00C77F32">
        <w:rPr>
          <w:rFonts w:asciiTheme="majorBidi" w:hAnsiTheme="majorBidi" w:cstheme="majorBidi"/>
          <w:color w:val="FF0000"/>
          <w:sz w:val="28"/>
          <w:szCs w:val="28"/>
          <w:rtl/>
          <w:lang w:bidi="yi-Hebr"/>
        </w:rPr>
        <w:t>מגיד</w:t>
      </w:r>
      <w:r w:rsidRPr="007E4B89">
        <w:rPr>
          <w:rFonts w:asciiTheme="majorBidi" w:hAnsiTheme="majorBidi" w:cstheme="majorBidi"/>
          <w:sz w:val="28"/>
          <w:szCs w:val="28"/>
          <w:rtl/>
          <w:lang w:bidi="yi-Hebr"/>
        </w:rPr>
        <w:t xml:space="preserve">, </w:t>
      </w:r>
      <w:r w:rsidR="002E5578">
        <w:rPr>
          <w:rFonts w:asciiTheme="majorBidi" w:hAnsiTheme="majorBidi" w:cstheme="majorBidi"/>
          <w:color w:val="FF0000"/>
          <w:sz w:val="28"/>
          <w:szCs w:val="28"/>
          <w:rtl/>
          <w:lang w:bidi="yi-Hebr"/>
        </w:rPr>
        <w:t>מלמד</w:t>
      </w:r>
      <w:r w:rsidRPr="007E4B89">
        <w:rPr>
          <w:rFonts w:asciiTheme="majorBidi" w:hAnsiTheme="majorBidi" w:cstheme="majorBidi" w:hint="cs"/>
          <w:color w:val="FF0000"/>
          <w:sz w:val="28"/>
          <w:szCs w:val="28"/>
          <w:rtl/>
          <w:lang w:bidi="yi-Hebr"/>
        </w:rPr>
        <w:t>,</w:t>
      </w:r>
      <w:r w:rsidRPr="007E4B89">
        <w:rPr>
          <w:rFonts w:asciiTheme="majorBidi" w:hAnsiTheme="majorBidi" w:cstheme="majorBidi"/>
          <w:sz w:val="28"/>
          <w:szCs w:val="28"/>
          <w:rtl/>
          <w:lang w:bidi="yi-Hebr"/>
        </w:rPr>
        <w:t xml:space="preserve"> </w:t>
      </w:r>
      <w:r w:rsidR="009634B2">
        <w:rPr>
          <w:rFonts w:asciiTheme="majorBidi" w:hAnsiTheme="majorBidi" w:cstheme="majorBidi"/>
          <w:color w:val="FF0000"/>
          <w:sz w:val="28"/>
          <w:szCs w:val="28"/>
          <w:rtl/>
          <w:lang w:bidi="yi-Hebr"/>
        </w:rPr>
        <w:t>משומד</w:t>
      </w:r>
      <w:r w:rsidRPr="007E4B89">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B34375">
      <w:pPr>
        <w:widowControl w:val="0"/>
        <w:bidi/>
        <w:ind w:firstLine="284"/>
        <w:jc w:val="both"/>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 די </w:t>
      </w:r>
      <w:r>
        <w:rPr>
          <w:rFonts w:asciiTheme="majorBidi" w:hAnsiTheme="majorBidi" w:cstheme="majorBidi"/>
          <w:sz w:val="24"/>
          <w:szCs w:val="24"/>
          <w:rtl/>
          <w:lang w:bidi="yi-Hebr"/>
        </w:rPr>
        <w:t>אַלע</w:t>
      </w:r>
      <w:r w:rsidRPr="00AC02FD">
        <w:rPr>
          <w:rFonts w:asciiTheme="majorBidi" w:hAnsiTheme="majorBidi" w:cstheme="majorBidi"/>
          <w:sz w:val="24"/>
          <w:szCs w:val="24"/>
          <w:rtl/>
          <w:lang w:bidi="yi-Hebr"/>
        </w:rPr>
        <w:t xml:space="preserve"> װערטער, װאָס </w:t>
      </w:r>
      <w:r>
        <w:rPr>
          <w:rFonts w:asciiTheme="majorBidi" w:hAnsiTheme="majorBidi" w:cstheme="majorBidi"/>
          <w:sz w:val="24"/>
          <w:szCs w:val="24"/>
          <w:rtl/>
          <w:lang w:bidi="yi-Hebr"/>
        </w:rPr>
        <w:t>זײַנען</w:t>
      </w:r>
      <w:r w:rsidRPr="00AC02FD">
        <w:rPr>
          <w:rFonts w:asciiTheme="majorBidi" w:hAnsiTheme="majorBidi" w:cstheme="majorBidi"/>
          <w:sz w:val="24"/>
          <w:szCs w:val="24"/>
          <w:rtl/>
          <w:lang w:bidi="yi-Hebr"/>
        </w:rPr>
        <w:t xml:space="preserve"> דאָ געגעבן נאָך די </w:t>
      </w:r>
      <w:r w:rsidR="00B34375" w:rsidRPr="00B34375">
        <w:rPr>
          <w:rFonts w:asciiTheme="majorBidi" w:hAnsiTheme="majorBidi" w:cstheme="majorBidi"/>
          <w:color w:val="FF0000"/>
          <w:sz w:val="24"/>
          <w:szCs w:val="24"/>
          <w:rtl/>
          <w:lang w:bidi="yi-Hebr"/>
        </w:rPr>
        <w:t>אותיות</w:t>
      </w:r>
      <w:r w:rsidRPr="00AC02FD">
        <w:rPr>
          <w:rFonts w:asciiTheme="majorBidi" w:hAnsiTheme="majorBidi" w:cstheme="majorBidi"/>
          <w:sz w:val="24"/>
          <w:szCs w:val="24"/>
          <w:rtl/>
          <w:lang w:bidi="yi-Hebr"/>
        </w:rPr>
        <w:t xml:space="preserve"> ״א״, ״ח״, ״</w:t>
      </w:r>
      <w:r w:rsidR="00B34375">
        <w:rPr>
          <w:rFonts w:asciiTheme="majorBidi" w:hAnsiTheme="majorBidi" w:cstheme="majorBidi" w:hint="cs"/>
          <w:sz w:val="24"/>
          <w:szCs w:val="24"/>
          <w:rtl/>
          <w:lang w:bidi="yi-Hebr"/>
        </w:rPr>
        <w:t>כּ</w:t>
      </w:r>
      <w:r w:rsidRPr="00AC02FD">
        <w:rPr>
          <w:rFonts w:asciiTheme="majorBidi" w:hAnsiTheme="majorBidi" w:cstheme="majorBidi"/>
          <w:sz w:val="24"/>
          <w:szCs w:val="24"/>
          <w:rtl/>
          <w:lang w:bidi="yi-Hebr"/>
        </w:rPr>
        <w:t>״, ״ע״, ״</w:t>
      </w:r>
      <w:r w:rsidR="00B34375">
        <w:rPr>
          <w:rFonts w:asciiTheme="majorBidi" w:hAnsiTheme="majorBidi" w:cstheme="majorBidi" w:hint="cs"/>
          <w:sz w:val="24"/>
          <w:szCs w:val="24"/>
          <w:rtl/>
          <w:lang w:bidi="yi-Hebr"/>
        </w:rPr>
        <w:t>תּ</w:t>
      </w:r>
      <w:r w:rsidRPr="00AC02FD">
        <w:rPr>
          <w:rFonts w:asciiTheme="majorBidi" w:hAnsiTheme="majorBidi" w:cstheme="majorBidi"/>
          <w:sz w:val="24"/>
          <w:szCs w:val="24"/>
          <w:rtl/>
          <w:lang w:bidi="yi-Hebr"/>
        </w:rPr>
        <w:t xml:space="preserve">״ און הײבן זיך אָן ניט מיט די דאָזיקע </w:t>
      </w:r>
      <w:r w:rsidR="00F31E4E" w:rsidRPr="00F31E4E">
        <w:rPr>
          <w:rFonts w:asciiTheme="majorBidi" w:hAnsiTheme="majorBidi" w:cstheme="majorBidi"/>
          <w:color w:val="FF0000"/>
          <w:sz w:val="24"/>
          <w:szCs w:val="24"/>
          <w:rtl/>
          <w:lang w:bidi="yi-Hebr"/>
        </w:rPr>
        <w:t>אותיות</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פֿלעג</w:t>
      </w:r>
      <w:r w:rsidRPr="00AC02FD">
        <w:rPr>
          <w:rFonts w:asciiTheme="majorBidi" w:hAnsiTheme="majorBidi" w:cstheme="majorBidi"/>
          <w:sz w:val="24"/>
          <w:szCs w:val="24"/>
          <w:rtl/>
          <w:lang w:bidi="yi-Hebr"/>
        </w:rPr>
        <w:t xml:space="preserve">ן לױט דער </w:t>
      </w:r>
      <w:r>
        <w:rPr>
          <w:rFonts w:asciiTheme="majorBidi" w:hAnsiTheme="majorBidi" w:cstheme="majorBidi"/>
          <w:sz w:val="24"/>
          <w:szCs w:val="24"/>
          <w:rtl/>
          <w:lang w:bidi="yi-Hebr"/>
        </w:rPr>
        <w:t>אַלט</w:t>
      </w:r>
      <w:r w:rsidRPr="00AC02FD">
        <w:rPr>
          <w:rFonts w:asciiTheme="majorBidi" w:hAnsiTheme="majorBidi" w:cstheme="majorBidi"/>
          <w:sz w:val="24"/>
          <w:szCs w:val="24"/>
          <w:rtl/>
          <w:lang w:bidi="yi-Hebr"/>
        </w:rPr>
        <w:t>ער אָרטאָ</w:t>
      </w:r>
      <w:r>
        <w:rPr>
          <w:rFonts w:asciiTheme="majorBidi" w:hAnsiTheme="majorBidi" w:cstheme="majorBidi"/>
          <w:sz w:val="24"/>
          <w:szCs w:val="24"/>
          <w:rtl/>
          <w:lang w:bidi="yi-Hebr"/>
        </w:rPr>
        <w:t>גראַפֿ</w:t>
      </w:r>
      <w:r w:rsidRPr="00AC02FD">
        <w:rPr>
          <w:rFonts w:asciiTheme="majorBidi" w:hAnsiTheme="majorBidi" w:cstheme="majorBidi"/>
          <w:sz w:val="24"/>
          <w:szCs w:val="24"/>
          <w:rtl/>
          <w:lang w:bidi="yi-Hebr"/>
        </w:rPr>
        <w:t xml:space="preserve">יע זיך אָנהײבן מיט די געגעבענע </w:t>
      </w:r>
      <w:r w:rsidR="00F31E4E" w:rsidRPr="00F31E4E">
        <w:rPr>
          <w:rFonts w:asciiTheme="majorBidi" w:hAnsiTheme="majorBidi" w:cstheme="majorBidi"/>
          <w:color w:val="FF0000"/>
          <w:sz w:val="24"/>
          <w:szCs w:val="24"/>
          <w:rtl/>
          <w:lang w:bidi="yi-Hebr"/>
        </w:rPr>
        <w:t>אותיות</w:t>
      </w:r>
      <w:r w:rsidRPr="00AC02FD">
        <w:rPr>
          <w:rFonts w:asciiTheme="majorBidi" w:hAnsiTheme="majorBidi" w:cstheme="majorBidi"/>
          <w:sz w:val="24"/>
          <w:szCs w:val="24"/>
          <w:rtl/>
          <w:lang w:bidi="yi-Hebr"/>
        </w:rPr>
        <w:t>. רעד.</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212</w:t>
      </w:r>
    </w:p>
    <w:p w:rsidR="00FE52BE" w:rsidRPr="00BF0F0E" w:rsidRDefault="00FE52BE" w:rsidP="00B266EF">
      <w:pPr>
        <w:widowControl w:val="0"/>
        <w:bidi/>
        <w:ind w:firstLine="284"/>
        <w:jc w:val="both"/>
        <w:rPr>
          <w:rFonts w:asciiTheme="majorBidi" w:hAnsiTheme="majorBidi" w:cstheme="majorBidi"/>
          <w:sz w:val="28"/>
          <w:szCs w:val="28"/>
          <w:rtl/>
          <w:lang w:bidi="yi-Hebr"/>
        </w:rPr>
      </w:pPr>
      <w:r w:rsidRPr="00BF0F0E">
        <w:rPr>
          <w:rFonts w:asciiTheme="majorBidi" w:hAnsiTheme="majorBidi" w:cstheme="majorBidi" w:hint="cs"/>
          <w:sz w:val="28"/>
          <w:szCs w:val="28"/>
          <w:rtl/>
          <w:lang w:bidi="yi-Hebr"/>
        </w:rPr>
        <w:t>נ</w:t>
      </w:r>
      <w:r w:rsidRPr="00BF0F0E">
        <w:rPr>
          <w:rFonts w:asciiTheme="majorBidi" w:hAnsiTheme="majorBidi" w:cstheme="majorBidi"/>
          <w:sz w:val="28"/>
          <w:szCs w:val="28"/>
          <w:rtl/>
          <w:lang w:bidi="yi-Hebr"/>
        </w:rPr>
        <w:t xml:space="preserve"> – נ</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 xml:space="preserve">ריש </w:t>
      </w:r>
      <w:r w:rsidR="00EA0A7D">
        <w:rPr>
          <w:rFonts w:asciiTheme="majorBidi" w:hAnsiTheme="majorBidi" w:cstheme="majorBidi"/>
          <w:color w:val="FF0000"/>
          <w:sz w:val="28"/>
          <w:szCs w:val="28"/>
          <w:rtl/>
          <w:lang w:bidi="yi-Hebr"/>
        </w:rPr>
        <w:t>פּנים</w:t>
      </w:r>
      <w:r w:rsidRPr="00BF0F0E">
        <w:rPr>
          <w:rFonts w:asciiTheme="majorBidi" w:hAnsiTheme="majorBidi" w:cstheme="majorBidi"/>
          <w:sz w:val="28"/>
          <w:szCs w:val="28"/>
          <w:rtl/>
          <w:lang w:bidi="yi-Hebr"/>
        </w:rPr>
        <w:t xml:space="preserve">, </w:t>
      </w:r>
      <w:r w:rsidRPr="00BF0F0E">
        <w:rPr>
          <w:rFonts w:asciiTheme="majorBidi" w:hAnsiTheme="majorBidi" w:cstheme="majorBidi"/>
          <w:color w:val="008000"/>
          <w:sz w:val="28"/>
          <w:szCs w:val="28"/>
          <w:rtl/>
          <w:lang w:bidi="yi-Hebr"/>
        </w:rPr>
        <w:t>נ</w:t>
      </w:r>
      <w:r w:rsidRPr="00BF0F0E">
        <w:rPr>
          <w:rFonts w:asciiTheme="majorBidi" w:hAnsiTheme="majorBidi" w:cstheme="majorBidi" w:hint="cs"/>
          <w:color w:val="008000"/>
          <w:sz w:val="28"/>
          <w:szCs w:val="28"/>
          <w:rtl/>
          <w:lang w:bidi="yi-Hebr"/>
        </w:rPr>
        <w:t>אַ</w:t>
      </w:r>
      <w:r w:rsidRPr="00BF0F0E">
        <w:rPr>
          <w:rFonts w:asciiTheme="majorBidi" w:hAnsiTheme="majorBidi" w:cstheme="majorBidi"/>
          <w:color w:val="008000"/>
          <w:sz w:val="28"/>
          <w:szCs w:val="28"/>
          <w:rtl/>
          <w:lang w:bidi="yi-Hebr"/>
        </w:rPr>
        <w:t>פּודעלע</w:t>
      </w:r>
      <w:r w:rsidRPr="00BF0F0E">
        <w:rPr>
          <w:rFonts w:asciiTheme="majorBidi" w:hAnsiTheme="majorBidi" w:cstheme="majorBidi"/>
          <w:sz w:val="28"/>
          <w:szCs w:val="28"/>
          <w:rtl/>
          <w:lang w:bidi="yi-Hebr"/>
        </w:rPr>
        <w:t xml:space="preserve">, נאַשער, </w:t>
      </w:r>
      <w:r w:rsidRPr="00BF0F0E">
        <w:rPr>
          <w:rFonts w:asciiTheme="majorBidi" w:hAnsiTheme="majorBidi" w:cstheme="majorBidi"/>
          <w:color w:val="008000"/>
          <w:sz w:val="28"/>
          <w:szCs w:val="28"/>
          <w:rtl/>
          <w:lang w:bidi="yi-Hebr"/>
        </w:rPr>
        <w:t>נודניק</w:t>
      </w:r>
      <w:r w:rsidRPr="00BF0F0E">
        <w:rPr>
          <w:rFonts w:asciiTheme="majorBidi" w:hAnsiTheme="majorBidi" w:cstheme="majorBidi"/>
          <w:sz w:val="28"/>
          <w:szCs w:val="28"/>
          <w:rtl/>
          <w:lang w:bidi="yi-Hebr"/>
        </w:rPr>
        <w:t xml:space="preserve">, </w:t>
      </w:r>
      <w:r w:rsidRPr="00B266EF">
        <w:rPr>
          <w:rFonts w:asciiTheme="majorBidi" w:hAnsiTheme="majorBidi" w:cstheme="majorBidi"/>
          <w:color w:val="FF0000"/>
          <w:sz w:val="28"/>
          <w:szCs w:val="28"/>
          <w:rtl/>
          <w:lang w:bidi="yi-Hebr"/>
        </w:rPr>
        <w:t>ניכפּ</w:t>
      </w:r>
      <w:r w:rsidR="00B266EF" w:rsidRPr="00B266EF">
        <w:rPr>
          <w:rFonts w:asciiTheme="majorBidi" w:hAnsiTheme="majorBidi" w:cstheme="majorBidi" w:hint="cs"/>
          <w:color w:val="FF0000"/>
          <w:sz w:val="28"/>
          <w:szCs w:val="28"/>
          <w:rtl/>
          <w:lang w:bidi="yi-Hebr"/>
        </w:rPr>
        <w:t>ה</w:t>
      </w:r>
      <w:r w:rsidRPr="00BF0F0E">
        <w:rPr>
          <w:rFonts w:asciiTheme="majorBidi" w:hAnsiTheme="majorBidi" w:cstheme="majorBidi"/>
          <w:color w:val="008000"/>
          <w:sz w:val="28"/>
          <w:szCs w:val="28"/>
          <w:rtl/>
          <w:lang w:bidi="yi-Hebr"/>
        </w:rPr>
        <w:t>ניק</w:t>
      </w:r>
      <w:r w:rsidRPr="00BF0F0E">
        <w:rPr>
          <w:rFonts w:asciiTheme="majorBidi" w:hAnsiTheme="majorBidi" w:cstheme="majorBidi"/>
          <w:sz w:val="28"/>
          <w:szCs w:val="28"/>
          <w:rtl/>
          <w:lang w:bidi="yi-Hebr"/>
        </w:rPr>
        <w:t xml:space="preserve">. </w:t>
      </w:r>
    </w:p>
    <w:p w:rsidR="00FE52BE" w:rsidRPr="00BF0F0E" w:rsidRDefault="00FE52BE" w:rsidP="00FE52BE">
      <w:pPr>
        <w:widowControl w:val="0"/>
        <w:bidi/>
        <w:ind w:firstLine="284"/>
        <w:jc w:val="both"/>
        <w:rPr>
          <w:rFonts w:asciiTheme="majorBidi" w:hAnsiTheme="majorBidi" w:cstheme="majorBidi"/>
          <w:sz w:val="28"/>
          <w:szCs w:val="28"/>
          <w:rtl/>
          <w:lang w:bidi="yi-Hebr"/>
        </w:rPr>
      </w:pPr>
      <w:r w:rsidRPr="00BF0F0E">
        <w:rPr>
          <w:rFonts w:asciiTheme="majorBidi" w:hAnsiTheme="majorBidi" w:cstheme="majorBidi"/>
          <w:sz w:val="28"/>
          <w:szCs w:val="28"/>
          <w:rtl/>
          <w:lang w:bidi="yi-Hebr"/>
        </w:rPr>
        <w:t>ס – ס</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 xml:space="preserve">װוּלע, </w:t>
      </w:r>
      <w:r w:rsidRPr="00BF0F0E">
        <w:rPr>
          <w:rFonts w:asciiTheme="majorBidi" w:hAnsiTheme="majorBidi" w:cstheme="majorBidi"/>
          <w:color w:val="008000"/>
          <w:sz w:val="28"/>
          <w:szCs w:val="28"/>
          <w:rtl/>
          <w:lang w:bidi="yi-Hebr"/>
        </w:rPr>
        <w:t>סװ</w:t>
      </w:r>
      <w:r w:rsidRPr="00BF0F0E">
        <w:rPr>
          <w:rFonts w:asciiTheme="majorBidi" w:hAnsiTheme="majorBidi" w:cstheme="majorBidi" w:hint="cs"/>
          <w:color w:val="008000"/>
          <w:sz w:val="28"/>
          <w:szCs w:val="28"/>
          <w:rtl/>
          <w:lang w:bidi="yi-Hebr"/>
        </w:rPr>
        <w:t>אָ</w:t>
      </w:r>
      <w:r w:rsidRPr="00BF0F0E">
        <w:rPr>
          <w:rFonts w:asciiTheme="majorBidi" w:hAnsiTheme="majorBidi" w:cstheme="majorBidi"/>
          <w:color w:val="008000"/>
          <w:sz w:val="28"/>
          <w:szCs w:val="28"/>
          <w:rtl/>
          <w:lang w:bidi="yi-Hebr"/>
        </w:rPr>
        <w:t>לעטש</w:t>
      </w:r>
      <w:r w:rsidRPr="00BF0F0E">
        <w:rPr>
          <w:rFonts w:asciiTheme="majorBidi" w:hAnsiTheme="majorBidi" w:cstheme="majorBidi"/>
          <w:sz w:val="28"/>
          <w:szCs w:val="28"/>
          <w:rtl/>
          <w:lang w:bidi="yi-Hebr"/>
        </w:rPr>
        <w:t xml:space="preserve">, </w:t>
      </w:r>
      <w:r w:rsidRPr="00BF0F0E">
        <w:rPr>
          <w:rFonts w:asciiTheme="majorBidi" w:hAnsiTheme="majorBidi" w:cstheme="majorBidi"/>
          <w:color w:val="008000"/>
          <w:sz w:val="28"/>
          <w:szCs w:val="28"/>
          <w:rtl/>
          <w:lang w:bidi="yi-Hebr"/>
        </w:rPr>
        <w:t>סװישטשון</w:t>
      </w:r>
      <w:r w:rsidRPr="00BF0F0E">
        <w:rPr>
          <w:rFonts w:asciiTheme="majorBidi" w:hAnsiTheme="majorBidi" w:cstheme="majorBidi"/>
          <w:sz w:val="28"/>
          <w:szCs w:val="28"/>
          <w:rtl/>
          <w:lang w:bidi="yi-Hebr"/>
        </w:rPr>
        <w:t xml:space="preserve">, </w:t>
      </w:r>
      <w:r w:rsidRPr="00BF0F0E">
        <w:rPr>
          <w:rFonts w:asciiTheme="majorBidi" w:hAnsiTheme="majorBidi" w:cstheme="majorBidi"/>
          <w:color w:val="008000"/>
          <w:sz w:val="28"/>
          <w:szCs w:val="28"/>
          <w:rtl/>
          <w:lang w:bidi="yi-Hebr"/>
        </w:rPr>
        <w:t>סמ</w:t>
      </w:r>
      <w:r w:rsidRPr="00BF0F0E">
        <w:rPr>
          <w:rFonts w:asciiTheme="majorBidi" w:hAnsiTheme="majorBidi" w:cstheme="majorBidi" w:hint="cs"/>
          <w:color w:val="008000"/>
          <w:sz w:val="28"/>
          <w:szCs w:val="28"/>
          <w:rtl/>
          <w:lang w:bidi="yi-Hebr"/>
        </w:rPr>
        <w:t>אַ</w:t>
      </w:r>
      <w:r w:rsidRPr="00BF0F0E">
        <w:rPr>
          <w:rFonts w:asciiTheme="majorBidi" w:hAnsiTheme="majorBidi" w:cstheme="majorBidi"/>
          <w:color w:val="008000"/>
          <w:sz w:val="28"/>
          <w:szCs w:val="28"/>
          <w:rtl/>
          <w:lang w:bidi="yi-Hebr"/>
        </w:rPr>
        <w:t>רק</w:t>
      </w:r>
      <w:r w:rsidRPr="00BF0F0E">
        <w:rPr>
          <w:rFonts w:asciiTheme="majorBidi" w:hAnsiTheme="majorBidi" w:cstheme="majorBidi" w:hint="cs"/>
          <w:color w:val="008000"/>
          <w:sz w:val="28"/>
          <w:szCs w:val="28"/>
          <w:rtl/>
          <w:lang w:bidi="yi-Hebr"/>
        </w:rPr>
        <w:t>אַ</w:t>
      </w:r>
      <w:r w:rsidRPr="00BF0F0E">
        <w:rPr>
          <w:rFonts w:asciiTheme="majorBidi" w:hAnsiTheme="majorBidi" w:cstheme="majorBidi"/>
          <w:color w:val="008000"/>
          <w:sz w:val="28"/>
          <w:szCs w:val="28"/>
          <w:rtl/>
          <w:lang w:bidi="yi-Hebr"/>
        </w:rPr>
        <w:t>טש</w:t>
      </w:r>
      <w:r w:rsidRPr="00BF0F0E">
        <w:rPr>
          <w:rFonts w:asciiTheme="majorBidi" w:hAnsiTheme="majorBidi" w:cstheme="majorBidi"/>
          <w:sz w:val="28"/>
          <w:szCs w:val="28"/>
          <w:rtl/>
          <w:lang w:bidi="yi-Hebr"/>
        </w:rPr>
        <w:t xml:space="preserve">. </w:t>
      </w:r>
    </w:p>
    <w:p w:rsidR="00FE52BE" w:rsidRPr="00BF0F0E" w:rsidRDefault="00FE52BE" w:rsidP="00FE52BE">
      <w:pPr>
        <w:widowControl w:val="0"/>
        <w:bidi/>
        <w:ind w:firstLine="284"/>
        <w:jc w:val="both"/>
        <w:rPr>
          <w:rFonts w:asciiTheme="majorBidi" w:hAnsiTheme="majorBidi" w:cstheme="majorBidi"/>
          <w:sz w:val="28"/>
          <w:szCs w:val="28"/>
          <w:rtl/>
          <w:lang w:bidi="yi-Hebr"/>
        </w:rPr>
      </w:pPr>
      <w:r w:rsidRPr="00BF0F0E">
        <w:rPr>
          <w:rFonts w:asciiTheme="majorBidi" w:hAnsiTheme="majorBidi" w:cstheme="majorBidi"/>
          <w:sz w:val="28"/>
          <w:szCs w:val="28"/>
          <w:rtl/>
          <w:lang w:bidi="yi-Hebr"/>
        </w:rPr>
        <w:t xml:space="preserve">ע* – </w:t>
      </w:r>
      <w:r w:rsidR="00E27D9F" w:rsidRPr="00E27D9F">
        <w:rPr>
          <w:rFonts w:asciiTheme="majorBidi" w:hAnsiTheme="majorBidi" w:cstheme="majorBidi" w:hint="cs"/>
          <w:color w:val="FF0000"/>
          <w:sz w:val="28"/>
          <w:szCs w:val="28"/>
          <w:rtl/>
          <w:lang w:bidi="yi-Hebr"/>
        </w:rPr>
        <w:t>עזות</w:t>
      </w:r>
      <w:r w:rsidRPr="00BF0F0E">
        <w:rPr>
          <w:rFonts w:asciiTheme="majorBidi" w:hAnsiTheme="majorBidi" w:cstheme="majorBidi"/>
          <w:sz w:val="28"/>
          <w:szCs w:val="28"/>
          <w:rtl/>
          <w:lang w:bidi="yi-Hebr"/>
        </w:rPr>
        <w:t xml:space="preserve"> </w:t>
      </w:r>
      <w:r w:rsidR="00EA0A7D">
        <w:rPr>
          <w:rFonts w:asciiTheme="majorBidi" w:hAnsiTheme="majorBidi" w:cstheme="majorBidi"/>
          <w:color w:val="FF0000"/>
          <w:sz w:val="28"/>
          <w:szCs w:val="28"/>
          <w:rtl/>
          <w:lang w:bidi="yi-Hebr"/>
        </w:rPr>
        <w:t>פּנים</w:t>
      </w:r>
      <w:r w:rsidRPr="00BF0F0E">
        <w:rPr>
          <w:rFonts w:asciiTheme="majorBidi" w:hAnsiTheme="majorBidi" w:cstheme="majorBidi"/>
          <w:sz w:val="28"/>
          <w:szCs w:val="28"/>
          <w:rtl/>
          <w:lang w:bidi="yi-Hebr"/>
        </w:rPr>
        <w:t xml:space="preserve">, </w:t>
      </w:r>
      <w:r w:rsidR="00C77F32" w:rsidRPr="00C77F32">
        <w:rPr>
          <w:rFonts w:asciiTheme="majorBidi" w:hAnsiTheme="majorBidi" w:cstheme="majorBidi"/>
          <w:color w:val="FF0000"/>
          <w:sz w:val="28"/>
          <w:szCs w:val="28"/>
          <w:rtl/>
          <w:lang w:bidi="yi-Hebr"/>
        </w:rPr>
        <w:t>עני־ואבֿיון</w:t>
      </w:r>
      <w:r w:rsidRPr="00BF0F0E">
        <w:rPr>
          <w:rFonts w:asciiTheme="majorBidi" w:hAnsiTheme="majorBidi" w:cstheme="majorBidi"/>
          <w:sz w:val="28"/>
          <w:szCs w:val="28"/>
          <w:rtl/>
          <w:lang w:bidi="yi-Hebr"/>
        </w:rPr>
        <w:t xml:space="preserve">, </w:t>
      </w:r>
      <w:r w:rsidR="00B34375" w:rsidRPr="00B34375">
        <w:rPr>
          <w:rFonts w:asciiTheme="majorBidi" w:hAnsiTheme="majorBidi" w:cstheme="majorBidi"/>
          <w:color w:val="FF0000"/>
          <w:sz w:val="28"/>
          <w:szCs w:val="28"/>
          <w:rtl/>
          <w:lang w:bidi="yi-Hebr"/>
        </w:rPr>
        <w:t>עיפּוש</w:t>
      </w:r>
      <w:r w:rsidRPr="00BF0F0E">
        <w:rPr>
          <w:rFonts w:asciiTheme="majorBidi" w:hAnsiTheme="majorBidi" w:cstheme="majorBidi"/>
          <w:sz w:val="28"/>
          <w:szCs w:val="28"/>
          <w:rtl/>
          <w:lang w:bidi="yi-Hebr"/>
        </w:rPr>
        <w:t xml:space="preserve">, </w:t>
      </w:r>
      <w:r w:rsidRPr="00BF0F0E">
        <w:rPr>
          <w:rFonts w:asciiTheme="majorBidi" w:hAnsiTheme="majorBidi" w:cstheme="majorBidi"/>
          <w:color w:val="FF0000"/>
          <w:sz w:val="28"/>
          <w:szCs w:val="28"/>
          <w:rtl/>
          <w:lang w:bidi="yi-Hebr"/>
        </w:rPr>
        <w:t>עגדעש</w:t>
      </w:r>
      <w:r w:rsidRPr="00BF0F0E">
        <w:rPr>
          <w:rFonts w:asciiTheme="majorBidi" w:hAnsiTheme="majorBidi" w:cstheme="majorBidi"/>
          <w:sz w:val="28"/>
          <w:szCs w:val="28"/>
          <w:rtl/>
          <w:lang w:bidi="yi-Hebr"/>
        </w:rPr>
        <w:t xml:space="preserve">, </w:t>
      </w:r>
      <w:r w:rsidR="00F02087" w:rsidRPr="00F02087">
        <w:rPr>
          <w:rFonts w:asciiTheme="majorBidi" w:hAnsiTheme="majorBidi" w:cstheme="majorBidi" w:hint="cs"/>
          <w:color w:val="FF0000"/>
          <w:sz w:val="28"/>
          <w:szCs w:val="28"/>
          <w:rtl/>
          <w:lang w:bidi="yi-Hebr"/>
        </w:rPr>
        <w:t>עקש</w:t>
      </w:r>
      <w:r w:rsidRPr="00BF0F0E">
        <w:rPr>
          <w:rFonts w:asciiTheme="majorBidi" w:hAnsiTheme="majorBidi" w:cstheme="majorBidi"/>
          <w:color w:val="FF0000"/>
          <w:sz w:val="28"/>
          <w:szCs w:val="28"/>
          <w:rtl/>
          <w:lang w:bidi="yi-Hebr"/>
        </w:rPr>
        <w:t>ן</w:t>
      </w:r>
      <w:r w:rsidRPr="00BF0F0E">
        <w:rPr>
          <w:rFonts w:asciiTheme="majorBidi" w:hAnsiTheme="majorBidi" w:cstheme="majorBidi"/>
          <w:sz w:val="28"/>
          <w:szCs w:val="28"/>
          <w:rtl/>
          <w:lang w:bidi="yi-Hebr"/>
        </w:rPr>
        <w:t xml:space="preserve">. </w:t>
      </w:r>
    </w:p>
    <w:p w:rsidR="00FE52BE" w:rsidRPr="00BF0F0E" w:rsidRDefault="00FE52BE" w:rsidP="00FE52BE">
      <w:pPr>
        <w:widowControl w:val="0"/>
        <w:bidi/>
        <w:ind w:firstLine="284"/>
        <w:jc w:val="both"/>
        <w:rPr>
          <w:rFonts w:asciiTheme="majorBidi" w:hAnsiTheme="majorBidi" w:cstheme="majorBidi"/>
          <w:sz w:val="28"/>
          <w:szCs w:val="28"/>
          <w:rtl/>
          <w:lang w:bidi="yi-Hebr"/>
        </w:rPr>
      </w:pPr>
      <w:r w:rsidRPr="00BF0F0E">
        <w:rPr>
          <w:rFonts w:asciiTheme="majorBidi" w:hAnsiTheme="majorBidi" w:cstheme="majorBidi"/>
          <w:sz w:val="28"/>
          <w:szCs w:val="28"/>
          <w:rtl/>
          <w:lang w:bidi="yi-Hebr"/>
        </w:rPr>
        <w:t xml:space="preserve">פּ – </w:t>
      </w:r>
      <w:r w:rsidRPr="00BF0F0E">
        <w:rPr>
          <w:rFonts w:asciiTheme="majorBidi" w:hAnsiTheme="majorBidi" w:cstheme="majorBidi"/>
          <w:color w:val="008000"/>
          <w:sz w:val="28"/>
          <w:szCs w:val="28"/>
          <w:rtl/>
          <w:lang w:bidi="yi-Hebr"/>
        </w:rPr>
        <w:t>פּ</w:t>
      </w:r>
      <w:r w:rsidRPr="00BF0F0E">
        <w:rPr>
          <w:rFonts w:asciiTheme="majorBidi" w:hAnsiTheme="majorBidi" w:cstheme="majorBidi" w:hint="cs"/>
          <w:color w:val="008000"/>
          <w:sz w:val="28"/>
          <w:szCs w:val="28"/>
          <w:rtl/>
          <w:lang w:bidi="yi-Hebr"/>
        </w:rPr>
        <w:t>אַ</w:t>
      </w:r>
      <w:r w:rsidRPr="00BF0F0E">
        <w:rPr>
          <w:rFonts w:asciiTheme="majorBidi" w:hAnsiTheme="majorBidi" w:cstheme="majorBidi"/>
          <w:color w:val="008000"/>
          <w:sz w:val="28"/>
          <w:szCs w:val="28"/>
          <w:rtl/>
          <w:lang w:bidi="yi-Hebr"/>
        </w:rPr>
        <w:t>סקודני</w:t>
      </w:r>
      <w:r w:rsidRPr="00BF0F0E">
        <w:rPr>
          <w:rFonts w:asciiTheme="majorBidi" w:hAnsiTheme="majorBidi" w:cstheme="majorBidi" w:hint="cs"/>
          <w:color w:val="008000"/>
          <w:sz w:val="28"/>
          <w:szCs w:val="28"/>
          <w:rtl/>
          <w:lang w:bidi="yi-Hebr"/>
        </w:rPr>
        <w:t>אַ</w:t>
      </w:r>
      <w:r w:rsidRPr="00BF0F0E">
        <w:rPr>
          <w:rFonts w:asciiTheme="majorBidi" w:hAnsiTheme="majorBidi" w:cstheme="majorBidi"/>
          <w:color w:val="008000"/>
          <w:sz w:val="28"/>
          <w:szCs w:val="28"/>
          <w:rtl/>
          <w:lang w:bidi="yi-Hebr"/>
        </w:rPr>
        <w:t>ק</w:t>
      </w:r>
      <w:r w:rsidRPr="00BF0F0E">
        <w:rPr>
          <w:rFonts w:asciiTheme="majorBidi" w:hAnsiTheme="majorBidi" w:cstheme="majorBidi"/>
          <w:sz w:val="28"/>
          <w:szCs w:val="28"/>
          <w:rtl/>
          <w:lang w:bidi="yi-Hebr"/>
        </w:rPr>
        <w:t>, פּ</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 xml:space="preserve">ציאָרע, </w:t>
      </w:r>
      <w:r w:rsidRPr="00BF0F0E">
        <w:rPr>
          <w:rFonts w:asciiTheme="majorBidi" w:hAnsiTheme="majorBidi" w:cstheme="majorBidi"/>
          <w:color w:val="008000"/>
          <w:sz w:val="28"/>
          <w:szCs w:val="28"/>
          <w:rtl/>
          <w:lang w:bidi="yi-Hebr"/>
        </w:rPr>
        <w:t>פּ</w:t>
      </w:r>
      <w:r w:rsidRPr="00BF0F0E">
        <w:rPr>
          <w:rFonts w:asciiTheme="majorBidi" w:hAnsiTheme="majorBidi" w:cstheme="majorBidi" w:hint="cs"/>
          <w:color w:val="008000"/>
          <w:sz w:val="28"/>
          <w:szCs w:val="28"/>
          <w:rtl/>
          <w:lang w:bidi="yi-Hebr"/>
        </w:rPr>
        <w:t>אַ</w:t>
      </w:r>
      <w:r w:rsidRPr="00BF0F0E">
        <w:rPr>
          <w:rFonts w:asciiTheme="majorBidi" w:hAnsiTheme="majorBidi" w:cstheme="majorBidi"/>
          <w:color w:val="008000"/>
          <w:sz w:val="28"/>
          <w:szCs w:val="28"/>
          <w:rtl/>
          <w:lang w:bidi="yi-Hebr"/>
        </w:rPr>
        <w:t>רט</w:t>
      </w:r>
      <w:r w:rsidRPr="00BF0F0E">
        <w:rPr>
          <w:rFonts w:asciiTheme="majorBidi" w:hAnsiTheme="majorBidi" w:cstheme="majorBidi" w:hint="cs"/>
          <w:color w:val="008000"/>
          <w:sz w:val="28"/>
          <w:szCs w:val="28"/>
          <w:rtl/>
          <w:lang w:bidi="yi-Hebr"/>
        </w:rPr>
        <w:t>אַ</w:t>
      </w:r>
      <w:r w:rsidRPr="00BF0F0E">
        <w:rPr>
          <w:rFonts w:asciiTheme="majorBidi" w:hAnsiTheme="majorBidi" w:cstheme="majorBidi"/>
          <w:color w:val="008000"/>
          <w:sz w:val="28"/>
          <w:szCs w:val="28"/>
          <w:rtl/>
          <w:lang w:bidi="yi-Hebr"/>
        </w:rPr>
        <w:t>טש</w:t>
      </w:r>
      <w:r w:rsidRPr="00BF0F0E">
        <w:rPr>
          <w:rFonts w:asciiTheme="majorBidi" w:hAnsiTheme="majorBidi" w:cstheme="majorBidi"/>
          <w:sz w:val="28"/>
          <w:szCs w:val="28"/>
          <w:rtl/>
          <w:lang w:bidi="yi-Hebr"/>
        </w:rPr>
        <w:t xml:space="preserve">, </w:t>
      </w:r>
      <w:r w:rsidRPr="00BF0F0E">
        <w:rPr>
          <w:rFonts w:asciiTheme="majorBidi" w:hAnsiTheme="majorBidi" w:cstheme="majorBidi"/>
          <w:color w:val="008000"/>
          <w:sz w:val="28"/>
          <w:szCs w:val="28"/>
          <w:rtl/>
          <w:lang w:bidi="yi-Hebr"/>
        </w:rPr>
        <w:t>פּ</w:t>
      </w:r>
      <w:r w:rsidRPr="00BF0F0E">
        <w:rPr>
          <w:rFonts w:asciiTheme="majorBidi" w:hAnsiTheme="majorBidi" w:cstheme="majorBidi" w:hint="cs"/>
          <w:color w:val="008000"/>
          <w:sz w:val="28"/>
          <w:szCs w:val="28"/>
          <w:rtl/>
          <w:lang w:bidi="yi-Hebr"/>
        </w:rPr>
        <w:t>אַ</w:t>
      </w:r>
      <w:r w:rsidRPr="00BF0F0E">
        <w:rPr>
          <w:rFonts w:asciiTheme="majorBidi" w:hAnsiTheme="majorBidi" w:cstheme="majorBidi"/>
          <w:color w:val="008000"/>
          <w:sz w:val="28"/>
          <w:szCs w:val="28"/>
          <w:rtl/>
          <w:lang w:bidi="yi-Hebr"/>
        </w:rPr>
        <w:t>רך</w:t>
      </w:r>
      <w:r w:rsidRPr="00BF0F0E">
        <w:rPr>
          <w:rFonts w:asciiTheme="majorBidi" w:hAnsiTheme="majorBidi" w:cstheme="majorBidi"/>
          <w:sz w:val="28"/>
          <w:szCs w:val="28"/>
          <w:rtl/>
          <w:lang w:bidi="yi-Hebr"/>
        </w:rPr>
        <w:t xml:space="preserve">, </w:t>
      </w:r>
      <w:r w:rsidRPr="00BF0F0E">
        <w:rPr>
          <w:rFonts w:asciiTheme="majorBidi" w:hAnsiTheme="majorBidi" w:cstheme="majorBidi"/>
          <w:color w:val="008000"/>
          <w:sz w:val="28"/>
          <w:szCs w:val="28"/>
          <w:rtl/>
          <w:lang w:bidi="yi-Hebr"/>
        </w:rPr>
        <w:t>פּוסטע</w:t>
      </w:r>
      <w:r w:rsidRPr="00BF0F0E">
        <w:rPr>
          <w:rFonts w:asciiTheme="majorBidi" w:hAnsiTheme="majorBidi" w:cstheme="majorBidi"/>
          <w:sz w:val="28"/>
          <w:szCs w:val="28"/>
          <w:rtl/>
          <w:lang w:bidi="yi-Hebr"/>
        </w:rPr>
        <w:t>פּאַס</w:t>
      </w:r>
      <w:r w:rsidRPr="00BF0F0E">
        <w:rPr>
          <w:rFonts w:asciiTheme="majorBidi" w:hAnsiTheme="majorBidi" w:cstheme="majorBidi"/>
          <w:color w:val="008000"/>
          <w:sz w:val="28"/>
          <w:szCs w:val="28"/>
          <w:rtl/>
          <w:lang w:bidi="yi-Hebr"/>
        </w:rPr>
        <w:t>ניק</w:t>
      </w:r>
      <w:r w:rsidRPr="00BF0F0E">
        <w:rPr>
          <w:rFonts w:asciiTheme="majorBidi" w:hAnsiTheme="majorBidi" w:cstheme="majorBidi"/>
          <w:sz w:val="28"/>
          <w:szCs w:val="28"/>
          <w:rtl/>
          <w:lang w:bidi="yi-Hebr"/>
        </w:rPr>
        <w:t xml:space="preserve">, </w:t>
      </w:r>
      <w:r w:rsidRPr="00BF0F0E">
        <w:rPr>
          <w:rFonts w:asciiTheme="majorBidi" w:hAnsiTheme="majorBidi" w:cstheme="majorBidi"/>
          <w:color w:val="008000"/>
          <w:sz w:val="28"/>
          <w:szCs w:val="28"/>
          <w:rtl/>
          <w:lang w:bidi="yi-Hebr"/>
        </w:rPr>
        <w:t>פּופּיק</w:t>
      </w:r>
      <w:r w:rsidRPr="00BF0F0E">
        <w:rPr>
          <w:rFonts w:asciiTheme="majorBidi" w:hAnsiTheme="majorBidi" w:cstheme="majorBidi"/>
          <w:sz w:val="28"/>
          <w:szCs w:val="28"/>
          <w:rtl/>
          <w:lang w:bidi="yi-Hebr"/>
        </w:rPr>
        <w:t xml:space="preserve">, פּיפּערנאָטער, פּלעצל, פּעטעלעלע, </w:t>
      </w:r>
      <w:r w:rsidRPr="00B266EF">
        <w:rPr>
          <w:rFonts w:asciiTheme="majorBidi" w:hAnsiTheme="majorBidi" w:cstheme="majorBidi"/>
          <w:color w:val="008000"/>
          <w:sz w:val="28"/>
          <w:szCs w:val="28"/>
          <w:rtl/>
          <w:lang w:bidi="yi-Hebr"/>
        </w:rPr>
        <w:t>פּעמפּיק</w:t>
      </w:r>
      <w:r w:rsidRPr="00BF0F0E">
        <w:rPr>
          <w:rFonts w:asciiTheme="majorBidi" w:hAnsiTheme="majorBidi" w:cstheme="majorBidi"/>
          <w:sz w:val="28"/>
          <w:szCs w:val="28"/>
          <w:rtl/>
          <w:lang w:bidi="yi-Hebr"/>
        </w:rPr>
        <w:t xml:space="preserve">, </w:t>
      </w:r>
      <w:r w:rsidR="00B34375" w:rsidRPr="00B34375">
        <w:rPr>
          <w:rFonts w:asciiTheme="majorBidi" w:hAnsiTheme="majorBidi" w:cstheme="majorBidi"/>
          <w:color w:val="FF0000"/>
          <w:sz w:val="28"/>
          <w:szCs w:val="28"/>
          <w:rtl/>
          <w:lang w:bidi="yi-Hebr"/>
        </w:rPr>
        <w:t>פּרא־אדם</w:t>
      </w:r>
      <w:r w:rsidRPr="00BF0F0E">
        <w:rPr>
          <w:rFonts w:asciiTheme="majorBidi" w:hAnsiTheme="majorBidi" w:cstheme="majorBidi"/>
          <w:sz w:val="28"/>
          <w:szCs w:val="28"/>
          <w:rtl/>
          <w:lang w:bidi="yi-Hebr"/>
        </w:rPr>
        <w:t xml:space="preserve">, </w:t>
      </w:r>
      <w:r w:rsidRPr="00BF0F0E">
        <w:rPr>
          <w:rFonts w:asciiTheme="majorBidi" w:hAnsiTheme="majorBidi" w:cstheme="majorBidi"/>
          <w:color w:val="008000"/>
          <w:sz w:val="28"/>
          <w:szCs w:val="28"/>
          <w:rtl/>
          <w:lang w:bidi="yi-Hebr"/>
        </w:rPr>
        <w:t>פּריטשעפּע</w:t>
      </w:r>
      <w:r w:rsidRPr="00BF0F0E">
        <w:rPr>
          <w:rFonts w:asciiTheme="majorBidi" w:hAnsiTheme="majorBidi" w:cstheme="majorBidi"/>
          <w:sz w:val="28"/>
          <w:szCs w:val="28"/>
          <w:rtl/>
          <w:lang w:bidi="yi-Hebr"/>
        </w:rPr>
        <w:t xml:space="preserve">. </w:t>
      </w:r>
    </w:p>
    <w:p w:rsidR="00FE52BE" w:rsidRPr="00BF0F0E" w:rsidRDefault="00FE52BE" w:rsidP="00FE52BE">
      <w:pPr>
        <w:widowControl w:val="0"/>
        <w:bidi/>
        <w:ind w:firstLine="284"/>
        <w:jc w:val="both"/>
        <w:rPr>
          <w:rFonts w:asciiTheme="majorBidi" w:hAnsiTheme="majorBidi" w:cstheme="majorBidi"/>
          <w:sz w:val="28"/>
          <w:szCs w:val="28"/>
          <w:rtl/>
          <w:lang w:bidi="yi-Hebr"/>
        </w:rPr>
      </w:pPr>
      <w:r w:rsidRPr="00BF0F0E">
        <w:rPr>
          <w:rFonts w:asciiTheme="majorBidi" w:hAnsiTheme="majorBidi" w:cstheme="majorBidi" w:hint="cs"/>
          <w:color w:val="auto"/>
          <w:sz w:val="28"/>
          <w:szCs w:val="28"/>
          <w:rtl/>
          <w:lang w:bidi="yi-Hebr"/>
        </w:rPr>
        <w:t>פֿ</w:t>
      </w:r>
      <w:r w:rsidRPr="00BF0F0E">
        <w:rPr>
          <w:rFonts w:asciiTheme="majorBidi" w:hAnsiTheme="majorBidi" w:cstheme="majorBidi"/>
          <w:color w:val="auto"/>
          <w:sz w:val="28"/>
          <w:szCs w:val="28"/>
          <w:rtl/>
          <w:lang w:bidi="yi-Hebr"/>
        </w:rPr>
        <w:t xml:space="preserve"> </w:t>
      </w:r>
      <w:r w:rsidRPr="00BF0F0E">
        <w:rPr>
          <w:rFonts w:asciiTheme="majorBidi" w:hAnsiTheme="majorBidi" w:cstheme="majorBidi"/>
          <w:sz w:val="28"/>
          <w:szCs w:val="28"/>
          <w:rtl/>
          <w:lang w:bidi="yi-Hebr"/>
        </w:rPr>
        <w:t xml:space="preserve">– פֿאָנפֿאַטש, פֿאַלשער מענטש, פֿאַרשלעפּטע קרענק, </w:t>
      </w:r>
      <w:r w:rsidRPr="00BF0F0E">
        <w:rPr>
          <w:rFonts w:asciiTheme="majorBidi" w:hAnsiTheme="majorBidi" w:cstheme="majorBidi" w:hint="cs"/>
          <w:sz w:val="28"/>
          <w:szCs w:val="28"/>
          <w:rtl/>
          <w:lang w:bidi="yi-Hebr"/>
        </w:rPr>
        <w:t>פֿ</w:t>
      </w:r>
      <w:r w:rsidRPr="00BF0F0E">
        <w:rPr>
          <w:rFonts w:asciiTheme="majorBidi" w:hAnsiTheme="majorBidi" w:cstheme="majorBidi"/>
          <w:sz w:val="28"/>
          <w:szCs w:val="28"/>
          <w:rtl/>
          <w:lang w:bidi="yi-Hebr"/>
        </w:rPr>
        <w:t>ױלי</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ק, פֿײַפֿער, פֿלי</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 xml:space="preserve">סקעדריגע, פֿלאָכט, </w:t>
      </w:r>
      <w:r w:rsidRPr="00BF0F0E">
        <w:rPr>
          <w:rFonts w:asciiTheme="majorBidi" w:hAnsiTheme="majorBidi" w:cstheme="majorBidi" w:hint="cs"/>
          <w:sz w:val="28"/>
          <w:szCs w:val="28"/>
          <w:rtl/>
          <w:lang w:bidi="yi-Hebr"/>
        </w:rPr>
        <w:t>פֿ</w:t>
      </w:r>
      <w:r w:rsidRPr="00BF0F0E">
        <w:rPr>
          <w:rFonts w:asciiTheme="majorBidi" w:hAnsiTheme="majorBidi" w:cstheme="majorBidi"/>
          <w:sz w:val="28"/>
          <w:szCs w:val="28"/>
          <w:rtl/>
          <w:lang w:bidi="yi-Hebr"/>
        </w:rPr>
        <w:t xml:space="preserve">לאָקנשיסער, </w:t>
      </w:r>
      <w:r w:rsidRPr="00BF0F0E">
        <w:rPr>
          <w:rFonts w:asciiTheme="majorBidi" w:hAnsiTheme="majorBidi" w:cstheme="majorBidi" w:hint="cs"/>
          <w:sz w:val="28"/>
          <w:szCs w:val="28"/>
          <w:rtl/>
          <w:lang w:bidi="yi-Hebr"/>
        </w:rPr>
        <w:t>פֿ</w:t>
      </w:r>
      <w:r w:rsidRPr="00BF0F0E">
        <w:rPr>
          <w:rFonts w:asciiTheme="majorBidi" w:hAnsiTheme="majorBidi" w:cstheme="majorBidi"/>
          <w:sz w:val="28"/>
          <w:szCs w:val="28"/>
          <w:rtl/>
          <w:lang w:bidi="yi-Hebr"/>
        </w:rPr>
        <w:t>ערד</w:t>
      </w:r>
      <w:r w:rsidRPr="00BF0F0E">
        <w:rPr>
          <w:rFonts w:asciiTheme="majorBidi" w:hAnsiTheme="majorBidi" w:cstheme="majorBidi" w:hint="cs"/>
          <w:color w:val="008000"/>
          <w:sz w:val="28"/>
          <w:szCs w:val="28"/>
          <w:rtl/>
          <w:lang w:bidi="yi-Hebr"/>
        </w:rPr>
        <w:t>אַ</w:t>
      </w:r>
      <w:r w:rsidRPr="00BF0F0E">
        <w:rPr>
          <w:rFonts w:asciiTheme="majorBidi" w:hAnsiTheme="majorBidi" w:cstheme="majorBidi"/>
          <w:color w:val="008000"/>
          <w:sz w:val="28"/>
          <w:szCs w:val="28"/>
          <w:rtl/>
          <w:lang w:bidi="yi-Hebr"/>
        </w:rPr>
        <w:t>טש</w:t>
      </w:r>
      <w:r w:rsidRPr="00BF0F0E">
        <w:rPr>
          <w:rFonts w:asciiTheme="majorBidi" w:hAnsiTheme="majorBidi" w:cstheme="majorBidi"/>
          <w:sz w:val="28"/>
          <w:szCs w:val="28"/>
          <w:rtl/>
          <w:lang w:bidi="yi-Hebr"/>
        </w:rPr>
        <w:t xml:space="preserve">, </w:t>
      </w:r>
      <w:r w:rsidRPr="00BF0F0E">
        <w:rPr>
          <w:rFonts w:asciiTheme="majorBidi" w:hAnsiTheme="majorBidi" w:cstheme="majorBidi" w:hint="cs"/>
          <w:sz w:val="28"/>
          <w:szCs w:val="28"/>
          <w:rtl/>
          <w:lang w:bidi="yi-Hebr"/>
        </w:rPr>
        <w:t>פֿ</w:t>
      </w:r>
      <w:r w:rsidRPr="00BF0F0E">
        <w:rPr>
          <w:rFonts w:asciiTheme="majorBidi" w:hAnsiTheme="majorBidi" w:cstheme="majorBidi"/>
          <w:sz w:val="28"/>
          <w:szCs w:val="28"/>
          <w:rtl/>
          <w:lang w:bidi="yi-Hebr"/>
        </w:rPr>
        <w:t xml:space="preserve">רעסער. </w:t>
      </w:r>
    </w:p>
    <w:p w:rsidR="00FE52BE" w:rsidRPr="00BF0F0E" w:rsidRDefault="00FE52BE" w:rsidP="00B266EF">
      <w:pPr>
        <w:widowControl w:val="0"/>
        <w:bidi/>
        <w:ind w:firstLine="284"/>
        <w:jc w:val="both"/>
        <w:rPr>
          <w:rFonts w:asciiTheme="majorBidi" w:hAnsiTheme="majorBidi" w:cstheme="majorBidi"/>
          <w:sz w:val="28"/>
          <w:szCs w:val="28"/>
          <w:lang w:bidi="yi-Hebr"/>
        </w:rPr>
      </w:pPr>
      <w:r w:rsidRPr="00BF0F0E">
        <w:rPr>
          <w:rFonts w:asciiTheme="majorBidi" w:hAnsiTheme="majorBidi" w:cstheme="majorBidi" w:hint="cs"/>
          <w:sz w:val="28"/>
          <w:szCs w:val="28"/>
          <w:rtl/>
          <w:lang w:bidi="yi-Hebr"/>
        </w:rPr>
        <w:t>צ</w:t>
      </w:r>
      <w:r w:rsidRPr="00BF0F0E">
        <w:rPr>
          <w:rFonts w:asciiTheme="majorBidi" w:hAnsiTheme="majorBidi" w:cstheme="majorBidi"/>
          <w:sz w:val="28"/>
          <w:szCs w:val="28"/>
          <w:rtl/>
          <w:lang w:bidi="yi-Hebr"/>
        </w:rPr>
        <w:t xml:space="preserve"> – </w:t>
      </w:r>
      <w:r w:rsidR="00B34375" w:rsidRPr="00B34375">
        <w:rPr>
          <w:rFonts w:asciiTheme="majorBidi" w:hAnsiTheme="majorBidi" w:cstheme="majorBidi"/>
          <w:color w:val="FF0000"/>
          <w:sz w:val="28"/>
          <w:szCs w:val="28"/>
          <w:rtl/>
          <w:lang w:bidi="yi-Hebr"/>
        </w:rPr>
        <w:t>צבועק</w:t>
      </w:r>
      <w:r w:rsidRPr="00BF0F0E">
        <w:rPr>
          <w:rFonts w:asciiTheme="majorBidi" w:hAnsiTheme="majorBidi" w:cstheme="majorBidi"/>
          <w:sz w:val="28"/>
          <w:szCs w:val="28"/>
          <w:rtl/>
          <w:lang w:bidi="yi-Hebr"/>
        </w:rPr>
        <w:t xml:space="preserve">, </w:t>
      </w:r>
      <w:r w:rsidR="008715FE" w:rsidRPr="008715FE">
        <w:rPr>
          <w:rFonts w:asciiTheme="majorBidi" w:hAnsiTheme="majorBidi" w:cstheme="majorBidi"/>
          <w:color w:val="FF0000"/>
          <w:sz w:val="28"/>
          <w:szCs w:val="28"/>
          <w:rtl/>
          <w:lang w:bidi="yi-Hebr"/>
        </w:rPr>
        <w:t>צדיק</w:t>
      </w:r>
      <w:r w:rsidRPr="00BF0F0E">
        <w:rPr>
          <w:rFonts w:asciiTheme="majorBidi" w:hAnsiTheme="majorBidi" w:cstheme="majorBidi"/>
          <w:sz w:val="28"/>
          <w:szCs w:val="28"/>
          <w:rtl/>
          <w:lang w:bidi="yi-Hebr"/>
        </w:rPr>
        <w:t xml:space="preserve">־אין־פּעלץ, </w:t>
      </w:r>
      <w:r w:rsidRPr="00BF0F0E">
        <w:rPr>
          <w:rFonts w:asciiTheme="majorBidi" w:hAnsiTheme="majorBidi" w:cstheme="majorBidi"/>
          <w:color w:val="FF0000"/>
          <w:sz w:val="28"/>
          <w:szCs w:val="28"/>
          <w:rtl/>
          <w:lang w:bidi="yi-Hebr"/>
        </w:rPr>
        <w:t>צור</w:t>
      </w:r>
      <w:r w:rsidR="00B266EF">
        <w:rPr>
          <w:rFonts w:asciiTheme="majorBidi" w:hAnsiTheme="majorBidi" w:cstheme="majorBidi" w:hint="cs"/>
          <w:color w:val="FF0000"/>
          <w:sz w:val="28"/>
          <w:szCs w:val="28"/>
          <w:rtl/>
          <w:lang w:bidi="yi-Hebr"/>
        </w:rPr>
        <w:t>ה</w:t>
      </w:r>
      <w:r w:rsidRPr="00BF0F0E">
        <w:rPr>
          <w:rFonts w:asciiTheme="majorBidi" w:hAnsiTheme="majorBidi" w:cstheme="majorBidi"/>
          <w:color w:val="FF0000"/>
          <w:sz w:val="28"/>
          <w:szCs w:val="28"/>
          <w:rtl/>
          <w:lang w:bidi="yi-Hebr"/>
        </w:rPr>
        <w:t>־</w:t>
      </w:r>
      <w:r>
        <w:rPr>
          <w:rFonts w:asciiTheme="majorBidi" w:hAnsiTheme="majorBidi" w:cstheme="majorBidi"/>
          <w:color w:val="FF0000"/>
          <w:sz w:val="28"/>
          <w:szCs w:val="28"/>
          <w:rtl/>
          <w:lang w:bidi="yi-Hebr"/>
        </w:rPr>
        <w:t>מלוכה</w:t>
      </w:r>
      <w:r w:rsidRPr="00BF0F0E">
        <w:rPr>
          <w:rFonts w:asciiTheme="majorBidi" w:hAnsiTheme="majorBidi" w:cstheme="majorBidi"/>
          <w:sz w:val="28"/>
          <w:szCs w:val="28"/>
          <w:rtl/>
          <w:lang w:bidi="yi-Hebr"/>
        </w:rPr>
        <w:t xml:space="preserve">, </w:t>
      </w:r>
      <w:r w:rsidR="00B34375" w:rsidRPr="00B34375">
        <w:rPr>
          <w:rFonts w:asciiTheme="majorBidi" w:hAnsiTheme="majorBidi" w:cstheme="majorBidi"/>
          <w:color w:val="FF0000"/>
          <w:sz w:val="28"/>
          <w:szCs w:val="28"/>
          <w:rtl/>
          <w:lang w:bidi="yi-Hebr"/>
        </w:rPr>
        <w:t>צלם</w:t>
      </w:r>
      <w:r w:rsidRPr="00BF0F0E">
        <w:rPr>
          <w:rFonts w:asciiTheme="majorBidi" w:hAnsiTheme="majorBidi" w:cstheme="majorBidi"/>
          <w:sz w:val="28"/>
          <w:szCs w:val="28"/>
          <w:rtl/>
          <w:lang w:bidi="yi-Hebr"/>
        </w:rPr>
        <w:t>־קאָפּ, צע</w:t>
      </w:r>
      <w:r w:rsidR="00427E44">
        <w:rPr>
          <w:rFonts w:asciiTheme="majorBidi" w:hAnsiTheme="majorBidi" w:cstheme="majorBidi"/>
          <w:sz w:val="28"/>
          <w:szCs w:val="28"/>
          <w:rtl/>
          <w:lang w:bidi="yi-Hebr"/>
        </w:rPr>
        <w:t>בר</w:t>
      </w:r>
      <w:r w:rsidR="00B34375">
        <w:rPr>
          <w:rFonts w:asciiTheme="majorBidi" w:hAnsiTheme="majorBidi" w:cstheme="majorBidi" w:hint="cs"/>
          <w:sz w:val="28"/>
          <w:szCs w:val="28"/>
          <w:rtl/>
          <w:lang w:bidi="yi-Hebr"/>
        </w:rPr>
        <w:t>אָ</w:t>
      </w:r>
      <w:r w:rsidR="00427E44">
        <w:rPr>
          <w:rFonts w:asciiTheme="majorBidi" w:hAnsiTheme="majorBidi" w:cstheme="majorBidi"/>
          <w:sz w:val="28"/>
          <w:szCs w:val="28"/>
          <w:rtl/>
          <w:lang w:bidi="yi-Hebr"/>
        </w:rPr>
        <w:t>כ</w:t>
      </w:r>
      <w:r w:rsidR="00B34375">
        <w:rPr>
          <w:rFonts w:asciiTheme="majorBidi" w:hAnsiTheme="majorBidi" w:cstheme="majorBidi" w:hint="cs"/>
          <w:sz w:val="28"/>
          <w:szCs w:val="28"/>
          <w:rtl/>
          <w:lang w:bidi="yi-Hebr"/>
        </w:rPr>
        <w:t>ע</w:t>
      </w:r>
      <w:r w:rsidRPr="00BF0F0E">
        <w:rPr>
          <w:rFonts w:asciiTheme="majorBidi" w:hAnsiTheme="majorBidi" w:cstheme="majorBidi"/>
          <w:sz w:val="28"/>
          <w:szCs w:val="28"/>
          <w:rtl/>
          <w:lang w:bidi="yi-Hebr"/>
        </w:rPr>
        <w:t>נער ש</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 xml:space="preserve">רבן, </w:t>
      </w:r>
      <w:r w:rsidR="00B34375" w:rsidRPr="00B34375">
        <w:rPr>
          <w:rFonts w:asciiTheme="majorBidi" w:hAnsiTheme="majorBidi" w:cstheme="majorBidi"/>
          <w:color w:val="FF0000"/>
          <w:sz w:val="28"/>
          <w:szCs w:val="28"/>
          <w:rtl/>
          <w:lang w:bidi="yi-Hebr"/>
        </w:rPr>
        <w:t>צרעת</w:t>
      </w:r>
      <w:r w:rsidRPr="00BF0F0E">
        <w:rPr>
          <w:rFonts w:asciiTheme="majorBidi" w:hAnsiTheme="majorBidi" w:cstheme="majorBidi"/>
          <w:sz w:val="28"/>
          <w:szCs w:val="28"/>
          <w:rtl/>
          <w:lang w:bidi="yi-Hebr"/>
        </w:rPr>
        <w:t>.</w:t>
      </w:r>
    </w:p>
    <w:p w:rsidR="00FE52BE" w:rsidRPr="00BF0F0E" w:rsidRDefault="00FE52BE" w:rsidP="00FE52BE">
      <w:pPr>
        <w:widowControl w:val="0"/>
        <w:bidi/>
        <w:ind w:firstLine="284"/>
        <w:jc w:val="both"/>
        <w:rPr>
          <w:rFonts w:asciiTheme="majorBidi" w:hAnsiTheme="majorBidi" w:cstheme="majorBidi"/>
          <w:sz w:val="28"/>
          <w:szCs w:val="28"/>
          <w:lang w:bidi="yi-Hebr"/>
        </w:rPr>
      </w:pPr>
      <w:r w:rsidRPr="00BF0F0E">
        <w:rPr>
          <w:rFonts w:asciiTheme="majorBidi" w:hAnsiTheme="majorBidi" w:cstheme="majorBidi"/>
          <w:sz w:val="28"/>
          <w:szCs w:val="28"/>
          <w:rtl/>
          <w:lang w:bidi="yi-Hebr"/>
        </w:rPr>
        <w:t xml:space="preserve">ק – </w:t>
      </w:r>
      <w:r w:rsidRPr="00BF0F0E">
        <w:rPr>
          <w:rFonts w:asciiTheme="majorBidi" w:hAnsiTheme="majorBidi" w:cstheme="majorBidi"/>
          <w:color w:val="008000"/>
          <w:sz w:val="28"/>
          <w:szCs w:val="28"/>
          <w:rtl/>
          <w:lang w:bidi="yi-Hebr"/>
        </w:rPr>
        <w:t>ק</w:t>
      </w:r>
      <w:r w:rsidRPr="00BF0F0E">
        <w:rPr>
          <w:rFonts w:asciiTheme="majorBidi" w:hAnsiTheme="majorBidi" w:cstheme="majorBidi" w:hint="cs"/>
          <w:color w:val="008000"/>
          <w:sz w:val="28"/>
          <w:szCs w:val="28"/>
          <w:rtl/>
          <w:lang w:bidi="yi-Hebr"/>
        </w:rPr>
        <w:t>אַ</w:t>
      </w:r>
      <w:r w:rsidRPr="00BF0F0E">
        <w:rPr>
          <w:rFonts w:asciiTheme="majorBidi" w:hAnsiTheme="majorBidi" w:cstheme="majorBidi"/>
          <w:color w:val="008000"/>
          <w:sz w:val="28"/>
          <w:szCs w:val="28"/>
          <w:rtl/>
          <w:lang w:bidi="yi-Hebr"/>
        </w:rPr>
        <w:t>טאָרזשניק</w:t>
      </w:r>
      <w:r w:rsidRPr="00BF0F0E">
        <w:rPr>
          <w:rFonts w:asciiTheme="majorBidi" w:hAnsiTheme="majorBidi" w:cstheme="majorBidi"/>
          <w:sz w:val="28"/>
          <w:szCs w:val="28"/>
          <w:rtl/>
          <w:lang w:bidi="yi-Hebr"/>
        </w:rPr>
        <w:t>, קאָכלע</w:t>
      </w:r>
      <w:r w:rsidRPr="00BF0F0E">
        <w:rPr>
          <w:rFonts w:asciiTheme="majorBidi" w:hAnsiTheme="majorBidi" w:cstheme="majorBidi" w:hint="cs"/>
          <w:sz w:val="28"/>
          <w:szCs w:val="28"/>
          <w:rtl/>
          <w:lang w:bidi="yi-Hebr"/>
        </w:rPr>
        <w:t>פֿ</w:t>
      </w:r>
      <w:r w:rsidRPr="00BF0F0E">
        <w:rPr>
          <w:rFonts w:asciiTheme="majorBidi" w:hAnsiTheme="majorBidi" w:cstheme="majorBidi"/>
          <w:sz w:val="28"/>
          <w:szCs w:val="28"/>
          <w:rtl/>
          <w:lang w:bidi="yi-Hebr"/>
        </w:rPr>
        <w:t xml:space="preserve">ל, </w:t>
      </w:r>
      <w:r w:rsidRPr="00BF0F0E">
        <w:rPr>
          <w:rFonts w:asciiTheme="majorBidi" w:hAnsiTheme="majorBidi" w:cstheme="majorBidi"/>
          <w:color w:val="008000"/>
          <w:sz w:val="28"/>
          <w:szCs w:val="28"/>
          <w:rtl/>
          <w:lang w:bidi="yi-Hebr"/>
        </w:rPr>
        <w:t>ק</w:t>
      </w:r>
      <w:r w:rsidRPr="00BF0F0E">
        <w:rPr>
          <w:rFonts w:asciiTheme="majorBidi" w:hAnsiTheme="majorBidi" w:cstheme="majorBidi" w:hint="cs"/>
          <w:color w:val="008000"/>
          <w:sz w:val="28"/>
          <w:szCs w:val="28"/>
          <w:rtl/>
          <w:lang w:bidi="yi-Hebr"/>
        </w:rPr>
        <w:t>אַ</w:t>
      </w:r>
      <w:r w:rsidRPr="00BF0F0E">
        <w:rPr>
          <w:rFonts w:asciiTheme="majorBidi" w:hAnsiTheme="majorBidi" w:cstheme="majorBidi"/>
          <w:color w:val="008000"/>
          <w:sz w:val="28"/>
          <w:szCs w:val="28"/>
          <w:rtl/>
          <w:lang w:bidi="yi-Hebr"/>
        </w:rPr>
        <w:t>ליקע</w:t>
      </w:r>
      <w:r w:rsidRPr="00BF0F0E">
        <w:rPr>
          <w:rFonts w:asciiTheme="majorBidi" w:hAnsiTheme="majorBidi" w:cstheme="majorBidi"/>
          <w:sz w:val="28"/>
          <w:szCs w:val="28"/>
          <w:rtl/>
          <w:lang w:bidi="yi-Hebr"/>
        </w:rPr>
        <w:t>, ק</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רטאָ</w:t>
      </w:r>
      <w:r w:rsidRPr="00BF0F0E">
        <w:rPr>
          <w:rFonts w:asciiTheme="majorBidi" w:hAnsiTheme="majorBidi" w:cstheme="majorBidi" w:hint="cs"/>
          <w:sz w:val="28"/>
          <w:szCs w:val="28"/>
          <w:rtl/>
          <w:lang w:bidi="yi-Hebr"/>
        </w:rPr>
        <w:t>פֿ</w:t>
      </w:r>
      <w:r w:rsidRPr="00BF0F0E">
        <w:rPr>
          <w:rFonts w:asciiTheme="majorBidi" w:hAnsiTheme="majorBidi" w:cstheme="majorBidi"/>
          <w:sz w:val="28"/>
          <w:szCs w:val="28"/>
          <w:rtl/>
          <w:lang w:bidi="yi-Hebr"/>
        </w:rPr>
        <w:t>לשלינגער, קאָרטנשפּילער, ק</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 xml:space="preserve">פּעליושמאַכער, </w:t>
      </w:r>
      <w:r w:rsidR="009344F4" w:rsidRPr="009344F4">
        <w:rPr>
          <w:rFonts w:asciiTheme="majorBidi" w:hAnsiTheme="majorBidi" w:cstheme="majorBidi"/>
          <w:color w:val="FF0000"/>
          <w:sz w:val="28"/>
          <w:szCs w:val="28"/>
          <w:rtl/>
          <w:lang w:bidi="yi-Hebr"/>
        </w:rPr>
        <w:t>קבצ</w:t>
      </w:r>
      <w:r w:rsidRPr="00B34375">
        <w:rPr>
          <w:rFonts w:asciiTheme="majorBidi" w:hAnsiTheme="majorBidi" w:cstheme="majorBidi"/>
          <w:color w:val="FF0000"/>
          <w:sz w:val="28"/>
          <w:szCs w:val="28"/>
          <w:rtl/>
          <w:lang w:bidi="yi-Hebr"/>
        </w:rPr>
        <w:t>ן</w:t>
      </w:r>
      <w:r w:rsidRPr="00BF0F0E">
        <w:rPr>
          <w:rFonts w:asciiTheme="majorBidi" w:hAnsiTheme="majorBidi" w:cstheme="majorBidi"/>
          <w:sz w:val="28"/>
          <w:szCs w:val="28"/>
          <w:rtl/>
          <w:lang w:bidi="yi-Hebr"/>
        </w:rPr>
        <w:t xml:space="preserve">, קױמענקערער, </w:t>
      </w:r>
      <w:r w:rsidRPr="00BF0F0E">
        <w:rPr>
          <w:rFonts w:asciiTheme="majorBidi" w:hAnsiTheme="majorBidi" w:cstheme="majorBidi"/>
          <w:color w:val="008000"/>
          <w:sz w:val="28"/>
          <w:szCs w:val="28"/>
          <w:rtl/>
          <w:lang w:bidi="yi-Hebr"/>
        </w:rPr>
        <w:t>קישקע</w:t>
      </w:r>
      <w:r w:rsidRPr="00BF0F0E">
        <w:rPr>
          <w:rFonts w:asciiTheme="majorBidi" w:hAnsiTheme="majorBidi" w:cstheme="majorBidi"/>
          <w:sz w:val="28"/>
          <w:szCs w:val="28"/>
          <w:rtl/>
          <w:lang w:bidi="yi-Hebr"/>
        </w:rPr>
        <w:t>־אָן־</w:t>
      </w:r>
      <w:r>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w:t>
      </w:r>
      <w:r w:rsidRPr="00BF0F0E">
        <w:rPr>
          <w:rFonts w:asciiTheme="majorBidi" w:hAnsiTheme="majorBidi" w:cstheme="majorBidi"/>
          <w:color w:val="008000"/>
          <w:sz w:val="28"/>
          <w:szCs w:val="28"/>
          <w:rtl/>
          <w:lang w:bidi="yi-Hebr"/>
        </w:rPr>
        <w:t>דנאָ</w:t>
      </w:r>
      <w:r w:rsidRPr="00BF0F0E">
        <w:rPr>
          <w:rFonts w:asciiTheme="majorBidi" w:hAnsiTheme="majorBidi" w:cstheme="majorBidi"/>
          <w:sz w:val="28"/>
          <w:szCs w:val="28"/>
          <w:rtl/>
          <w:lang w:bidi="yi-Hebr"/>
        </w:rPr>
        <w:t xml:space="preserve">, קלעק, קריכער, </w:t>
      </w:r>
      <w:r w:rsidR="00B34375">
        <w:rPr>
          <w:rFonts w:asciiTheme="majorBidi" w:hAnsiTheme="majorBidi" w:cstheme="majorBidi"/>
          <w:color w:val="FF0000"/>
          <w:sz w:val="28"/>
          <w:szCs w:val="28"/>
          <w:rtl/>
          <w:lang w:bidi="yi-Hebr"/>
        </w:rPr>
        <w:t>קשׂקשׂת</w:t>
      </w:r>
      <w:r w:rsidRPr="00BF0F0E">
        <w:rPr>
          <w:rFonts w:asciiTheme="majorBidi" w:hAnsiTheme="majorBidi" w:cstheme="majorBidi"/>
          <w:sz w:val="28"/>
          <w:szCs w:val="28"/>
          <w:rtl/>
          <w:lang w:bidi="yi-Hebr"/>
        </w:rPr>
        <w:t>.</w:t>
      </w:r>
    </w:p>
    <w:p w:rsidR="00FE52BE" w:rsidRPr="00BF0F0E" w:rsidRDefault="00FE52BE" w:rsidP="00FE52BE">
      <w:pPr>
        <w:widowControl w:val="0"/>
        <w:bidi/>
        <w:ind w:firstLine="284"/>
        <w:rPr>
          <w:rFonts w:asciiTheme="majorBidi" w:hAnsiTheme="majorBidi" w:cstheme="majorBidi"/>
          <w:sz w:val="28"/>
          <w:szCs w:val="28"/>
          <w:rtl/>
          <w:lang w:bidi="yi-Hebr"/>
        </w:rPr>
      </w:pPr>
      <w:r w:rsidRPr="00BF0F0E">
        <w:rPr>
          <w:rFonts w:asciiTheme="majorBidi" w:hAnsiTheme="majorBidi" w:cstheme="majorBidi"/>
          <w:sz w:val="28"/>
          <w:szCs w:val="28"/>
          <w:rtl/>
          <w:lang w:bidi="yi-Hebr"/>
        </w:rPr>
        <w:t xml:space="preserve">ר – רױטער, </w:t>
      </w:r>
      <w:r w:rsidR="00B34375">
        <w:rPr>
          <w:rFonts w:asciiTheme="majorBidi" w:hAnsiTheme="majorBidi" w:cstheme="majorBidi"/>
          <w:color w:val="FF0000"/>
          <w:sz w:val="28"/>
          <w:szCs w:val="28"/>
          <w:rtl/>
          <w:lang w:bidi="yi-Hebr"/>
        </w:rPr>
        <w:t>רוצח</w:t>
      </w:r>
      <w:r w:rsidRPr="00BF0F0E">
        <w:rPr>
          <w:rFonts w:asciiTheme="majorBidi" w:hAnsiTheme="majorBidi" w:cstheme="majorBidi"/>
          <w:sz w:val="28"/>
          <w:szCs w:val="28"/>
          <w:rtl/>
          <w:lang w:bidi="yi-Hebr"/>
        </w:rPr>
        <w:t xml:space="preserve">, </w:t>
      </w:r>
      <w:r w:rsidR="001200C0" w:rsidRPr="001200C0">
        <w:rPr>
          <w:rFonts w:asciiTheme="majorBidi" w:hAnsiTheme="majorBidi" w:cstheme="majorBidi"/>
          <w:color w:val="FF0000"/>
          <w:sz w:val="28"/>
          <w:szCs w:val="28"/>
          <w:rtl/>
          <w:lang w:bidi="yi-Hebr"/>
        </w:rPr>
        <w:t>רכילות</w:t>
      </w:r>
      <w:r w:rsidRPr="00235347">
        <w:rPr>
          <w:rFonts w:asciiTheme="majorBidi" w:hAnsiTheme="majorBidi" w:cstheme="majorBidi"/>
          <w:color w:val="008000"/>
          <w:sz w:val="28"/>
          <w:szCs w:val="28"/>
          <w:rtl/>
          <w:lang w:bidi="yi-Hebr"/>
        </w:rPr>
        <w:t>ניק</w:t>
      </w:r>
      <w:r w:rsidRPr="00BF0F0E">
        <w:rPr>
          <w:rFonts w:asciiTheme="majorBidi" w:hAnsiTheme="majorBidi" w:cstheme="majorBidi"/>
          <w:sz w:val="28"/>
          <w:szCs w:val="28"/>
          <w:rtl/>
          <w:lang w:bidi="yi-Hebr"/>
        </w:rPr>
        <w:t xml:space="preserve">, </w:t>
      </w:r>
      <w:r w:rsidRPr="00B34375">
        <w:rPr>
          <w:rFonts w:asciiTheme="majorBidi" w:hAnsiTheme="majorBidi" w:cstheme="majorBidi"/>
          <w:color w:val="auto"/>
          <w:sz w:val="28"/>
          <w:szCs w:val="28"/>
          <w:rtl/>
          <w:lang w:bidi="yi-Hebr"/>
        </w:rPr>
        <w:t>רעטעך</w:t>
      </w:r>
      <w:r w:rsidRPr="00BF0F0E">
        <w:rPr>
          <w:rFonts w:asciiTheme="majorBidi" w:hAnsiTheme="majorBidi" w:cstheme="majorBidi"/>
          <w:sz w:val="28"/>
          <w:szCs w:val="28"/>
          <w:rtl/>
          <w:lang w:bidi="yi-Hebr"/>
        </w:rPr>
        <w:t xml:space="preserve">, </w:t>
      </w:r>
      <w:r w:rsidR="00616B92" w:rsidRPr="00616B92">
        <w:rPr>
          <w:rFonts w:asciiTheme="majorBidi" w:hAnsiTheme="majorBidi" w:cstheme="majorBidi"/>
          <w:color w:val="FF0000"/>
          <w:sz w:val="28"/>
          <w:szCs w:val="28"/>
          <w:rtl/>
          <w:lang w:bidi="yi-Hebr"/>
        </w:rPr>
        <w:t>רשע</w:t>
      </w:r>
      <w:r w:rsidRPr="00BF0F0E">
        <w:rPr>
          <w:rFonts w:asciiTheme="majorBidi" w:hAnsiTheme="majorBidi" w:cstheme="majorBidi"/>
          <w:color w:val="FF0000"/>
          <w:sz w:val="28"/>
          <w:szCs w:val="28"/>
          <w:rtl/>
          <w:lang w:bidi="yi-Hebr"/>
        </w:rPr>
        <w:t>־</w:t>
      </w:r>
      <w:r w:rsidR="00E64250" w:rsidRPr="00E64250">
        <w:rPr>
          <w:rFonts w:asciiTheme="majorBidi" w:hAnsiTheme="majorBidi" w:cstheme="majorBidi"/>
          <w:color w:val="FF0000"/>
          <w:sz w:val="28"/>
          <w:szCs w:val="28"/>
          <w:rtl/>
          <w:lang w:bidi="yi-Hebr"/>
        </w:rPr>
        <w:t>מרושע</w:t>
      </w:r>
      <w:r w:rsidRPr="00BF0F0E">
        <w:rPr>
          <w:rFonts w:asciiTheme="majorBidi" w:hAnsiTheme="majorBidi" w:cstheme="majorBidi"/>
          <w:sz w:val="28"/>
          <w:szCs w:val="28"/>
          <w:rtl/>
          <w:lang w:bidi="yi-Hebr"/>
        </w:rPr>
        <w:t xml:space="preserve">. </w:t>
      </w:r>
    </w:p>
    <w:p w:rsidR="00FE52BE" w:rsidRPr="00BF0F0E" w:rsidRDefault="00FE52BE" w:rsidP="004A3858">
      <w:pPr>
        <w:widowControl w:val="0"/>
        <w:bidi/>
        <w:ind w:firstLine="284"/>
        <w:rPr>
          <w:rFonts w:asciiTheme="majorBidi" w:hAnsiTheme="majorBidi" w:cstheme="majorBidi"/>
          <w:sz w:val="28"/>
          <w:szCs w:val="28"/>
          <w:rtl/>
          <w:lang w:bidi="yi-Hebr"/>
        </w:rPr>
      </w:pPr>
      <w:r w:rsidRPr="00BF0F0E">
        <w:rPr>
          <w:rFonts w:asciiTheme="majorBidi" w:hAnsiTheme="majorBidi" w:cstheme="majorBidi"/>
          <w:sz w:val="28"/>
          <w:szCs w:val="28"/>
          <w:rtl/>
          <w:lang w:bidi="yi-Hebr"/>
        </w:rPr>
        <w:t>ש – ש</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רל</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 xml:space="preserve">טאַן, </w:t>
      </w:r>
      <w:r w:rsidR="00AA3836">
        <w:rPr>
          <w:rFonts w:asciiTheme="majorBidi" w:hAnsiTheme="majorBidi" w:cstheme="majorBidi"/>
          <w:color w:val="FF0000"/>
          <w:sz w:val="28"/>
          <w:szCs w:val="28"/>
          <w:rtl/>
          <w:lang w:bidi="yi-Hebr"/>
        </w:rPr>
        <w:t>שבת</w:t>
      </w:r>
      <w:r w:rsidRPr="00BF0F0E">
        <w:rPr>
          <w:rFonts w:asciiTheme="majorBidi" w:hAnsiTheme="majorBidi" w:cstheme="majorBidi"/>
          <w:color w:val="FF0000"/>
          <w:sz w:val="28"/>
          <w:szCs w:val="28"/>
          <w:rtl/>
          <w:lang w:bidi="yi-Hebr"/>
        </w:rPr>
        <w:t>־גױ</w:t>
      </w:r>
      <w:r w:rsidRPr="00BF0F0E">
        <w:rPr>
          <w:rFonts w:asciiTheme="majorBidi" w:hAnsiTheme="majorBidi" w:cstheme="majorBidi"/>
          <w:sz w:val="28"/>
          <w:szCs w:val="28"/>
          <w:rtl/>
          <w:lang w:bidi="yi-Hebr"/>
        </w:rPr>
        <w:t xml:space="preserve">, </w:t>
      </w:r>
      <w:r w:rsidR="000702E9">
        <w:rPr>
          <w:rFonts w:asciiTheme="majorBidi" w:hAnsiTheme="majorBidi" w:cstheme="majorBidi"/>
          <w:color w:val="FF0000"/>
          <w:sz w:val="28"/>
          <w:szCs w:val="28"/>
          <w:rtl/>
          <w:lang w:bidi="yi-Hebr"/>
        </w:rPr>
        <w:t>שוטה</w:t>
      </w:r>
      <w:r w:rsidRPr="00BF0F0E">
        <w:rPr>
          <w:rFonts w:asciiTheme="majorBidi" w:hAnsiTheme="majorBidi" w:cstheme="majorBidi"/>
          <w:color w:val="FF0000"/>
          <w:sz w:val="28"/>
          <w:szCs w:val="28"/>
          <w:rtl/>
          <w:lang w:bidi="yi-Hebr"/>
        </w:rPr>
        <w:t xml:space="preserve"> בן </w:t>
      </w:r>
      <w:r w:rsidRPr="00235347">
        <w:rPr>
          <w:rFonts w:asciiTheme="majorBidi" w:hAnsiTheme="majorBidi" w:cstheme="majorBidi"/>
          <w:color w:val="auto"/>
          <w:sz w:val="28"/>
          <w:szCs w:val="28"/>
          <w:rtl/>
          <w:lang w:bidi="yi-Hebr"/>
        </w:rPr>
        <w:t>פּיקהאָלץ</w:t>
      </w:r>
      <w:r w:rsidRPr="00BF0F0E">
        <w:rPr>
          <w:rFonts w:asciiTheme="majorBidi" w:hAnsiTheme="majorBidi" w:cstheme="majorBidi"/>
          <w:sz w:val="28"/>
          <w:szCs w:val="28"/>
          <w:rtl/>
          <w:lang w:bidi="yi-Hebr"/>
        </w:rPr>
        <w:t xml:space="preserve">, שוסטער, </w:t>
      </w:r>
      <w:r w:rsidRPr="00BF0F0E">
        <w:rPr>
          <w:rFonts w:asciiTheme="majorBidi" w:hAnsiTheme="majorBidi" w:cstheme="majorBidi"/>
          <w:color w:val="FF0000"/>
          <w:sz w:val="28"/>
          <w:szCs w:val="28"/>
          <w:rtl/>
          <w:lang w:bidi="yi-Hebr"/>
        </w:rPr>
        <w:t>שײגעץ</w:t>
      </w:r>
      <w:r w:rsidRPr="00BF0F0E">
        <w:rPr>
          <w:rFonts w:asciiTheme="majorBidi" w:hAnsiTheme="majorBidi" w:cstheme="majorBidi"/>
          <w:sz w:val="28"/>
          <w:szCs w:val="28"/>
          <w:rtl/>
          <w:lang w:bidi="yi-Hebr"/>
        </w:rPr>
        <w:t>, שלי</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 xml:space="preserve">טענטש, </w:t>
      </w:r>
      <w:r w:rsidRPr="00BF0F0E">
        <w:rPr>
          <w:rFonts w:asciiTheme="majorBidi" w:hAnsiTheme="majorBidi" w:cstheme="majorBidi"/>
          <w:color w:val="FF0000"/>
          <w:sz w:val="28"/>
          <w:szCs w:val="28"/>
          <w:rtl/>
          <w:lang w:bidi="yi-Hebr"/>
        </w:rPr>
        <w:t>שיקסע</w:t>
      </w:r>
      <w:r w:rsidRPr="00BF0F0E">
        <w:rPr>
          <w:rFonts w:asciiTheme="majorBidi" w:hAnsiTheme="majorBidi" w:cstheme="majorBidi"/>
          <w:sz w:val="28"/>
          <w:szCs w:val="28"/>
          <w:rtl/>
          <w:lang w:bidi="yi-Hebr"/>
        </w:rPr>
        <w:t xml:space="preserve">, שלאַנג, </w:t>
      </w:r>
      <w:r w:rsidRPr="00BF0F0E">
        <w:rPr>
          <w:rFonts w:asciiTheme="majorBidi" w:hAnsiTheme="majorBidi" w:cstheme="majorBidi"/>
          <w:color w:val="FF0000"/>
          <w:sz w:val="28"/>
          <w:szCs w:val="28"/>
          <w:rtl/>
          <w:lang w:bidi="yi-Hebr"/>
        </w:rPr>
        <w:t>שלי</w:t>
      </w:r>
      <w:r w:rsidR="00A95BEC">
        <w:rPr>
          <w:rFonts w:asciiTheme="majorBidi" w:hAnsiTheme="majorBidi" w:cstheme="majorBidi"/>
          <w:color w:val="FF0000"/>
          <w:sz w:val="28"/>
          <w:szCs w:val="28"/>
          <w:rtl/>
          <w:lang w:bidi="yi-Hebr"/>
        </w:rPr>
        <w:t>מזל</w:t>
      </w:r>
      <w:r w:rsidRPr="00BF0F0E">
        <w:rPr>
          <w:rFonts w:asciiTheme="majorBidi" w:hAnsiTheme="majorBidi" w:cstheme="majorBidi"/>
          <w:sz w:val="28"/>
          <w:szCs w:val="28"/>
          <w:rtl/>
          <w:lang w:bidi="yi-Hebr"/>
        </w:rPr>
        <w:t xml:space="preserve">, </w:t>
      </w:r>
      <w:r w:rsidRPr="00BF0F0E">
        <w:rPr>
          <w:rFonts w:asciiTheme="majorBidi" w:hAnsiTheme="majorBidi" w:cstheme="majorBidi"/>
          <w:color w:val="008000"/>
          <w:sz w:val="28"/>
          <w:szCs w:val="28"/>
          <w:rtl/>
          <w:lang w:bidi="yi-Hebr"/>
        </w:rPr>
        <w:t>שמ</w:t>
      </w:r>
      <w:r w:rsidRPr="00BF0F0E">
        <w:rPr>
          <w:rFonts w:asciiTheme="majorBidi" w:hAnsiTheme="majorBidi" w:cstheme="majorBidi" w:hint="cs"/>
          <w:color w:val="008000"/>
          <w:sz w:val="28"/>
          <w:szCs w:val="28"/>
          <w:rtl/>
          <w:lang w:bidi="yi-Hebr"/>
        </w:rPr>
        <w:t>אַ</w:t>
      </w:r>
      <w:r w:rsidRPr="00BF0F0E">
        <w:rPr>
          <w:rFonts w:asciiTheme="majorBidi" w:hAnsiTheme="majorBidi" w:cstheme="majorBidi"/>
          <w:color w:val="008000"/>
          <w:sz w:val="28"/>
          <w:szCs w:val="28"/>
          <w:rtl/>
          <w:lang w:bidi="yi-Hebr"/>
        </w:rPr>
        <w:t>טע</w:t>
      </w:r>
      <w:r w:rsidRPr="00BF0F0E">
        <w:rPr>
          <w:rFonts w:asciiTheme="majorBidi" w:hAnsiTheme="majorBidi" w:cstheme="majorBidi"/>
          <w:sz w:val="28"/>
          <w:szCs w:val="28"/>
          <w:rtl/>
          <w:lang w:bidi="yi-Hebr"/>
        </w:rPr>
        <w:t xml:space="preserve">, </w:t>
      </w:r>
      <w:r w:rsidR="00D758C3" w:rsidRPr="00D758C3">
        <w:rPr>
          <w:rFonts w:asciiTheme="majorBidi" w:hAnsiTheme="majorBidi" w:cstheme="majorBidi"/>
          <w:color w:val="FF0000"/>
          <w:sz w:val="28"/>
          <w:szCs w:val="28"/>
          <w:rtl/>
          <w:lang w:bidi="yi-Hebr"/>
        </w:rPr>
        <w:t>שמד</w:t>
      </w:r>
      <w:r w:rsidRPr="00BF0F0E">
        <w:rPr>
          <w:rFonts w:asciiTheme="majorBidi" w:hAnsiTheme="majorBidi" w:cstheme="majorBidi"/>
          <w:sz w:val="28"/>
          <w:szCs w:val="28"/>
          <w:rtl/>
          <w:lang w:bidi="yi-Hebr"/>
        </w:rPr>
        <w:t>קאָפּ, שמינדער־</w:t>
      </w:r>
      <w:r w:rsidRPr="004A3858">
        <w:rPr>
          <w:rFonts w:asciiTheme="majorBidi" w:hAnsiTheme="majorBidi" w:cstheme="majorBidi"/>
          <w:color w:val="FF0000"/>
          <w:sz w:val="28"/>
          <w:szCs w:val="28"/>
          <w:rtl/>
          <w:lang w:bidi="yi-Hebr"/>
        </w:rPr>
        <w:t>בגעץ</w:t>
      </w:r>
      <w:r w:rsidRPr="00BF0F0E">
        <w:rPr>
          <w:rFonts w:asciiTheme="majorBidi" w:hAnsiTheme="majorBidi" w:cstheme="majorBidi"/>
          <w:sz w:val="28"/>
          <w:szCs w:val="28"/>
          <w:rtl/>
          <w:lang w:bidi="yi-Hebr"/>
        </w:rPr>
        <w:t>, שמענדריק, שנױץ מיט ברױט, שקר</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 xml:space="preserve">ב. </w:t>
      </w:r>
    </w:p>
    <w:p w:rsidR="00FE52BE" w:rsidRPr="00BF0F0E" w:rsidRDefault="00B34375" w:rsidP="00FE52BE">
      <w:pPr>
        <w:widowControl w:val="0"/>
        <w:bidi/>
        <w:ind w:firstLine="284"/>
        <w:rPr>
          <w:rFonts w:asciiTheme="majorBidi" w:hAnsiTheme="majorBidi" w:cstheme="majorBidi"/>
          <w:sz w:val="28"/>
          <w:szCs w:val="28"/>
          <w:lang w:bidi="yi-Hebr"/>
        </w:rPr>
      </w:pPr>
      <w:r>
        <w:rPr>
          <w:rFonts w:asciiTheme="majorBidi" w:hAnsiTheme="majorBidi" w:cstheme="majorBidi" w:hint="cs"/>
          <w:sz w:val="28"/>
          <w:szCs w:val="28"/>
          <w:rtl/>
          <w:lang w:bidi="yi-Hebr"/>
        </w:rPr>
        <w:t>תּ</w:t>
      </w:r>
      <w:r w:rsidR="00FE52BE" w:rsidRPr="00BF0F0E">
        <w:rPr>
          <w:rFonts w:asciiTheme="majorBidi" w:hAnsiTheme="majorBidi" w:cstheme="majorBidi"/>
          <w:sz w:val="28"/>
          <w:szCs w:val="28"/>
          <w:rtl/>
          <w:lang w:bidi="yi-Hebr"/>
        </w:rPr>
        <w:t xml:space="preserve">* – </w:t>
      </w:r>
      <w:r>
        <w:rPr>
          <w:rFonts w:asciiTheme="majorBidi" w:hAnsiTheme="majorBidi" w:cstheme="majorBidi"/>
          <w:color w:val="FF0000"/>
          <w:sz w:val="28"/>
          <w:szCs w:val="28"/>
          <w:rtl/>
          <w:lang w:bidi="yi-Hebr"/>
        </w:rPr>
        <w:t>תּרח</w:t>
      </w:r>
      <w:r w:rsidR="00FE52BE" w:rsidRPr="00BF0F0E">
        <w:rPr>
          <w:rFonts w:asciiTheme="majorBidi" w:hAnsiTheme="majorBidi" w:cstheme="majorBidi"/>
          <w:sz w:val="28"/>
          <w:szCs w:val="28"/>
          <w:rtl/>
          <w:lang w:bidi="yi-Hebr"/>
        </w:rPr>
        <w:t>.</w:t>
      </w:r>
    </w:p>
    <w:p w:rsidR="00FE52BE" w:rsidRPr="00BF0F0E" w:rsidRDefault="00FE52BE" w:rsidP="00FE52BE">
      <w:pPr>
        <w:widowControl w:val="0"/>
        <w:bidi/>
        <w:ind w:firstLine="284"/>
        <w:jc w:val="both"/>
        <w:rPr>
          <w:rFonts w:asciiTheme="majorBidi" w:hAnsiTheme="majorBidi" w:cstheme="majorBidi"/>
          <w:sz w:val="28"/>
          <w:szCs w:val="28"/>
          <w:lang w:bidi="yi-Hebr"/>
        </w:rPr>
      </w:pPr>
      <w:r w:rsidRPr="00BF0F0E">
        <w:rPr>
          <w:rFonts w:asciiTheme="majorBidi" w:hAnsiTheme="majorBidi" w:cstheme="majorBidi"/>
          <w:sz w:val="28"/>
          <w:szCs w:val="28"/>
          <w:rtl/>
          <w:lang w:bidi="yi-Hebr"/>
        </w:rPr>
        <w:t xml:space="preserve">דאָס איז געװען, קאָן מען זאָגן, דאָס ערשטע װערק, װאָס דער קומענדיקער </w:t>
      </w:r>
      <w:r>
        <w:rPr>
          <w:rFonts w:asciiTheme="majorBidi" w:hAnsiTheme="majorBidi" w:cstheme="majorBidi"/>
          <w:color w:val="FF0000"/>
          <w:sz w:val="28"/>
          <w:szCs w:val="28"/>
          <w:rtl/>
          <w:lang w:bidi="yi-Hebr"/>
        </w:rPr>
        <w:t>שלום</w:t>
      </w:r>
      <w:r w:rsidRPr="00BF0F0E">
        <w:rPr>
          <w:rFonts w:asciiTheme="majorBidi" w:hAnsiTheme="majorBidi" w:cstheme="majorBidi"/>
          <w:sz w:val="28"/>
          <w:szCs w:val="28"/>
          <w:rtl/>
          <w:lang w:bidi="yi-Hebr"/>
        </w:rPr>
        <w:t>־</w:t>
      </w:r>
      <w:r>
        <w:rPr>
          <w:rFonts w:asciiTheme="majorBidi" w:hAnsiTheme="majorBidi" w:cstheme="majorBidi"/>
          <w:color w:val="FF0000"/>
          <w:sz w:val="28"/>
          <w:szCs w:val="28"/>
          <w:rtl/>
          <w:lang w:bidi="yi-Hebr"/>
        </w:rPr>
        <w:t>עליכם</w:t>
      </w:r>
      <w:r w:rsidRPr="00BF0F0E">
        <w:rPr>
          <w:rFonts w:asciiTheme="majorBidi" w:hAnsiTheme="majorBidi" w:cstheme="majorBidi"/>
          <w:sz w:val="28"/>
          <w:szCs w:val="28"/>
          <w:rtl/>
          <w:lang w:bidi="yi-Hebr"/>
        </w:rPr>
        <w:t xml:space="preserve"> האָט פֿאַרפֿאַסט, און</w:t>
      </w:r>
      <w:r w:rsidRPr="00BF0F0E">
        <w:rPr>
          <w:rFonts w:asciiTheme="majorBidi" w:hAnsiTheme="majorBidi" w:cstheme="majorBidi"/>
          <w:color w:val="auto"/>
          <w:sz w:val="28"/>
          <w:szCs w:val="28"/>
          <w:rtl/>
          <w:lang w:bidi="yi-Hebr"/>
        </w:rPr>
        <w:t xml:space="preserve"> אַ </w:t>
      </w:r>
      <w:r w:rsidRPr="00BF0F0E">
        <w:rPr>
          <w:rFonts w:asciiTheme="majorBidi" w:hAnsiTheme="majorBidi" w:cstheme="majorBidi"/>
          <w:sz w:val="28"/>
          <w:szCs w:val="28"/>
          <w:rtl/>
          <w:lang w:bidi="yi-Hebr"/>
        </w:rPr>
        <w:t>נאָמען געגעבן האָט ער עס: ״</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 xml:space="preserve"> </w:t>
      </w:r>
      <w:r w:rsidR="001200C0" w:rsidRPr="001200C0">
        <w:rPr>
          <w:rFonts w:asciiTheme="majorBidi" w:hAnsiTheme="majorBidi" w:cstheme="majorBidi"/>
          <w:color w:val="FF0000"/>
          <w:sz w:val="28"/>
          <w:szCs w:val="28"/>
          <w:rtl/>
          <w:lang w:bidi="yi-Hebr"/>
        </w:rPr>
        <w:t>מענה</w:t>
      </w:r>
      <w:r w:rsidRPr="00BF0F0E">
        <w:rPr>
          <w:rFonts w:asciiTheme="majorBidi" w:hAnsiTheme="majorBidi" w:cstheme="majorBidi"/>
          <w:color w:val="FF0000"/>
          <w:sz w:val="28"/>
          <w:szCs w:val="28"/>
          <w:rtl/>
          <w:lang w:bidi="yi-Hebr"/>
        </w:rPr>
        <w:t>־</w:t>
      </w:r>
      <w:r w:rsidR="00C77F32" w:rsidRPr="00C77F32">
        <w:rPr>
          <w:rFonts w:asciiTheme="majorBidi" w:hAnsiTheme="majorBidi" w:cstheme="majorBidi"/>
          <w:color w:val="FF0000"/>
          <w:sz w:val="28"/>
          <w:szCs w:val="28"/>
          <w:rtl/>
          <w:lang w:bidi="yi-Hebr"/>
        </w:rPr>
        <w:t>לשון</w:t>
      </w:r>
      <w:r w:rsidRPr="00BF0F0E">
        <w:rPr>
          <w:rFonts w:asciiTheme="majorBidi" w:hAnsiTheme="majorBidi" w:cstheme="majorBidi"/>
          <w:sz w:val="28"/>
          <w:szCs w:val="28"/>
          <w:rtl/>
          <w:lang w:bidi="yi-Hebr"/>
        </w:rPr>
        <w:t xml:space="preserve"> פֿון</w:t>
      </w:r>
      <w:r w:rsidRPr="00BF0F0E">
        <w:rPr>
          <w:rFonts w:asciiTheme="majorBidi" w:hAnsiTheme="majorBidi" w:cstheme="majorBidi"/>
          <w:color w:val="auto"/>
          <w:sz w:val="28"/>
          <w:szCs w:val="28"/>
          <w:rtl/>
          <w:lang w:bidi="yi-Hebr"/>
        </w:rPr>
        <w:t xml:space="preserve"> אַ </w:t>
      </w:r>
      <w:r w:rsidRPr="00BF0F0E">
        <w:rPr>
          <w:rFonts w:asciiTheme="majorBidi" w:hAnsiTheme="majorBidi" w:cstheme="majorBidi"/>
          <w:sz w:val="28"/>
          <w:szCs w:val="28"/>
          <w:rtl/>
          <w:lang w:bidi="yi-Hebr"/>
        </w:rPr>
        <w:t>שטיפֿ</w:t>
      </w:r>
      <w:r w:rsidRPr="00BF0F0E">
        <w:rPr>
          <w:rFonts w:asciiTheme="majorBidi" w:hAnsiTheme="majorBidi" w:cstheme="majorBidi"/>
          <w:color w:val="008000"/>
          <w:sz w:val="28"/>
          <w:szCs w:val="28"/>
          <w:rtl/>
          <w:lang w:bidi="yi-Hebr"/>
        </w:rPr>
        <w:t>מאַמע</w:t>
      </w:r>
      <w:r w:rsidRPr="00BF0F0E">
        <w:rPr>
          <w:rFonts w:asciiTheme="majorBidi" w:hAnsiTheme="majorBidi" w:cstheme="majorBidi"/>
          <w:sz w:val="28"/>
          <w:szCs w:val="28"/>
          <w:rtl/>
          <w:lang w:bidi="yi-Hebr"/>
        </w:rPr>
        <w:t>״... מיט דעם װערק האָט זיך געטראָפֿן</w:t>
      </w:r>
      <w:r w:rsidRPr="00BF0F0E">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BF0F0E">
        <w:rPr>
          <w:rFonts w:asciiTheme="majorBidi" w:hAnsiTheme="majorBidi" w:cstheme="majorBidi"/>
          <w:sz w:val="28"/>
          <w:szCs w:val="28"/>
          <w:rtl/>
          <w:lang w:bidi="yi-Hebr"/>
        </w:rPr>
        <w:t>, װאָס האָט זיך געקאָנט ענדיקן מיט גאָר</w:t>
      </w:r>
      <w:r w:rsidRPr="00BF0F0E">
        <w:rPr>
          <w:rFonts w:asciiTheme="majorBidi" w:hAnsiTheme="majorBidi" w:cstheme="majorBidi"/>
          <w:color w:val="auto"/>
          <w:sz w:val="28"/>
          <w:szCs w:val="28"/>
          <w:rtl/>
          <w:lang w:bidi="yi-Hebr"/>
        </w:rPr>
        <w:t xml:space="preserve"> אַ </w:t>
      </w:r>
      <w:r w:rsidR="00680E55" w:rsidRPr="00680E55">
        <w:rPr>
          <w:rFonts w:asciiTheme="majorBidi" w:hAnsiTheme="majorBidi" w:cstheme="majorBidi"/>
          <w:color w:val="FF0000"/>
          <w:sz w:val="28"/>
          <w:szCs w:val="28"/>
          <w:rtl/>
          <w:lang w:bidi="yi-Hebr"/>
        </w:rPr>
        <w:t>מיאוס</w:t>
      </w:r>
      <w:r w:rsidRPr="00BF0F0E">
        <w:rPr>
          <w:rFonts w:asciiTheme="majorBidi" w:hAnsiTheme="majorBidi" w:cstheme="majorBidi"/>
          <w:sz w:val="28"/>
          <w:szCs w:val="28"/>
          <w:rtl/>
          <w:lang w:bidi="yi-Hebr"/>
        </w:rPr>
        <w:t>ער ק</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ט</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סטראָפֿע.</w:t>
      </w:r>
    </w:p>
    <w:p w:rsidR="00FE52BE" w:rsidRDefault="009634B2" w:rsidP="00B34375">
      <w:pPr>
        <w:widowControl w:val="0"/>
        <w:bidi/>
        <w:ind w:firstLine="284"/>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מחמת</w:t>
      </w:r>
      <w:r w:rsidR="00FE52BE" w:rsidRPr="00BF0F0E">
        <w:rPr>
          <w:rFonts w:asciiTheme="majorBidi" w:hAnsiTheme="majorBidi" w:cstheme="majorBidi"/>
          <w:sz w:val="28"/>
          <w:szCs w:val="28"/>
          <w:rtl/>
          <w:lang w:bidi="yi-Hebr"/>
        </w:rPr>
        <w:t xml:space="preserve"> עס האָט געמוזט זײַן אױסגעשטעלט שטרענג נאָכן </w:t>
      </w:r>
      <w:r w:rsidR="001200C0" w:rsidRPr="001200C0">
        <w:rPr>
          <w:rFonts w:asciiTheme="majorBidi" w:hAnsiTheme="majorBidi" w:cstheme="majorBidi"/>
          <w:color w:val="FF0000"/>
          <w:sz w:val="28"/>
          <w:szCs w:val="28"/>
          <w:rtl/>
          <w:lang w:bidi="yi-Hebr"/>
        </w:rPr>
        <w:t>אלף־בית</w:t>
      </w:r>
      <w:r w:rsidR="00FE52BE" w:rsidRPr="00BF0F0E">
        <w:rPr>
          <w:rFonts w:asciiTheme="majorBidi" w:hAnsiTheme="majorBidi" w:cstheme="majorBidi"/>
          <w:sz w:val="28"/>
          <w:szCs w:val="28"/>
          <w:rtl/>
          <w:lang w:bidi="yi-Hebr"/>
        </w:rPr>
        <w:t xml:space="preserve">, האָט דער פֿאַרפֿאַסער שטאַרק געשװיצט, עטלעכע מאָל איבערגעשריבן דאָס װערטערבוך. האָט דער </w:t>
      </w:r>
      <w:r w:rsidR="00FE52BE" w:rsidRPr="00BF0F0E">
        <w:rPr>
          <w:rFonts w:asciiTheme="majorBidi" w:hAnsiTheme="majorBidi" w:cstheme="majorBidi"/>
          <w:color w:val="008000"/>
          <w:sz w:val="28"/>
          <w:szCs w:val="28"/>
          <w:rtl/>
          <w:lang w:bidi="yi-Hebr"/>
        </w:rPr>
        <w:t>טאַטע</w:t>
      </w:r>
      <w:r w:rsidR="00FE52BE" w:rsidRPr="00BF0F0E">
        <w:rPr>
          <w:rFonts w:asciiTheme="majorBidi" w:hAnsiTheme="majorBidi" w:cstheme="majorBidi"/>
          <w:sz w:val="28"/>
          <w:szCs w:val="28"/>
          <w:rtl/>
          <w:lang w:bidi="yi-Hebr"/>
        </w:rPr>
        <w:t xml:space="preserve">, </w:t>
      </w:r>
      <w:r w:rsidR="00FE52BE" w:rsidRPr="00BF0F0E">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00FE52BE" w:rsidRPr="00BF0F0E">
        <w:rPr>
          <w:rFonts w:asciiTheme="majorBidi" w:hAnsiTheme="majorBidi" w:cstheme="majorBidi"/>
          <w:sz w:val="28"/>
          <w:szCs w:val="28"/>
          <w:rtl/>
          <w:lang w:bidi="yi-Hebr"/>
        </w:rPr>
        <w:t>, ב</w:t>
      </w:r>
      <w:r w:rsidR="00FE52BE" w:rsidRPr="00BF0F0E">
        <w:rPr>
          <w:rFonts w:asciiTheme="majorBidi" w:hAnsiTheme="majorBidi" w:cstheme="majorBidi" w:hint="cs"/>
          <w:sz w:val="28"/>
          <w:szCs w:val="28"/>
          <w:rtl/>
          <w:lang w:bidi="yi-Hebr"/>
        </w:rPr>
        <w:t>אַ</w:t>
      </w:r>
      <w:r w:rsidR="00FE52BE" w:rsidRPr="00BF0F0E">
        <w:rPr>
          <w:rFonts w:asciiTheme="majorBidi" w:hAnsiTheme="majorBidi" w:cstheme="majorBidi"/>
          <w:sz w:val="28"/>
          <w:szCs w:val="28"/>
          <w:rtl/>
          <w:lang w:bidi="yi-Hebr"/>
        </w:rPr>
        <w:t xml:space="preserve">מערקט, אַז דער </w:t>
      </w:r>
      <w:r w:rsidR="00AA3836">
        <w:rPr>
          <w:rFonts w:asciiTheme="majorBidi" w:hAnsiTheme="majorBidi" w:cstheme="majorBidi"/>
          <w:color w:val="FF0000"/>
          <w:sz w:val="28"/>
          <w:szCs w:val="28"/>
          <w:rtl/>
          <w:lang w:bidi="yi-Hebr"/>
        </w:rPr>
        <w:t>חבֿרה</w:t>
      </w:r>
      <w:r w:rsidR="00FE52BE" w:rsidRPr="00BF0F0E">
        <w:rPr>
          <w:rFonts w:asciiTheme="majorBidi" w:hAnsiTheme="majorBidi" w:cstheme="majorBidi"/>
          <w:sz w:val="28"/>
          <w:szCs w:val="28"/>
          <w:rtl/>
          <w:lang w:bidi="yi-Hebr"/>
        </w:rPr>
        <w:t>מאַן אַרבעט עפּעס זײער געשמ</w:t>
      </w:r>
      <w:r w:rsidR="00FE52BE" w:rsidRPr="00BF0F0E">
        <w:rPr>
          <w:rFonts w:asciiTheme="majorBidi" w:hAnsiTheme="majorBidi" w:cstheme="majorBidi" w:hint="cs"/>
          <w:sz w:val="28"/>
          <w:szCs w:val="28"/>
          <w:rtl/>
          <w:lang w:bidi="yi-Hebr"/>
        </w:rPr>
        <w:t>אַ</w:t>
      </w:r>
      <w:r w:rsidR="00FE52BE" w:rsidRPr="00BF0F0E">
        <w:rPr>
          <w:rFonts w:asciiTheme="majorBidi" w:hAnsiTheme="majorBidi" w:cstheme="majorBidi"/>
          <w:sz w:val="28"/>
          <w:szCs w:val="28"/>
          <w:rtl/>
          <w:lang w:bidi="yi-Hebr"/>
        </w:rPr>
        <w:t>ק. איז ער אונטערגעגאַנגען אײנמאָל באַנאַכט פֿון הינטן, אַרײַנגעקוקט אינװײניק און</w:t>
      </w:r>
      <w:r w:rsidR="00FE52BE" w:rsidRPr="00BF0F0E">
        <w:rPr>
          <w:rFonts w:asciiTheme="majorBidi" w:hAnsiTheme="majorBidi" w:cstheme="majorBidi"/>
          <w:color w:val="auto"/>
          <w:sz w:val="28"/>
          <w:szCs w:val="28"/>
          <w:rtl/>
          <w:lang w:bidi="yi-Hebr"/>
        </w:rPr>
        <w:t xml:space="preserve"> אַ </w:t>
      </w:r>
      <w:r w:rsidR="00FE52BE" w:rsidRPr="00BF0F0E">
        <w:rPr>
          <w:rFonts w:asciiTheme="majorBidi" w:hAnsiTheme="majorBidi" w:cstheme="majorBidi"/>
          <w:sz w:val="28"/>
          <w:szCs w:val="28"/>
          <w:rtl/>
          <w:lang w:bidi="yi-Hebr"/>
        </w:rPr>
        <w:t xml:space="preserve">נעם געגעבן צו זיך דעם </w:t>
      </w:r>
      <w:r w:rsidR="0097376B" w:rsidRPr="0097376B">
        <w:rPr>
          <w:rFonts w:asciiTheme="majorBidi" w:hAnsiTheme="majorBidi" w:cstheme="majorBidi"/>
          <w:color w:val="FF0000"/>
          <w:sz w:val="28"/>
          <w:szCs w:val="28"/>
          <w:rtl/>
          <w:lang w:bidi="yi-Hebr"/>
        </w:rPr>
        <w:t>כּתבֿ</w:t>
      </w:r>
      <w:r w:rsidR="00FE52BE" w:rsidRPr="00BF0F0E">
        <w:rPr>
          <w:rFonts w:asciiTheme="majorBidi" w:hAnsiTheme="majorBidi" w:cstheme="majorBidi"/>
          <w:color w:val="FF0000"/>
          <w:sz w:val="28"/>
          <w:szCs w:val="28"/>
          <w:rtl/>
          <w:lang w:bidi="yi-Hebr"/>
        </w:rPr>
        <w:t>־יד</w:t>
      </w:r>
      <w:r w:rsidR="00FE52BE" w:rsidRPr="00BF0F0E">
        <w:rPr>
          <w:rFonts w:asciiTheme="majorBidi" w:hAnsiTheme="majorBidi" w:cstheme="majorBidi"/>
          <w:sz w:val="28"/>
          <w:szCs w:val="28"/>
          <w:rtl/>
          <w:lang w:bidi="yi-Hebr"/>
        </w:rPr>
        <w:t xml:space="preserve"> און איבערגעלײענט פֿון </w:t>
      </w:r>
      <w:r w:rsidR="00FE52BE" w:rsidRPr="00BF0F0E">
        <w:rPr>
          <w:rFonts w:asciiTheme="majorBidi" w:hAnsiTheme="majorBidi" w:cstheme="majorBidi"/>
          <w:color w:val="FF0000"/>
          <w:sz w:val="28"/>
          <w:szCs w:val="28"/>
          <w:rtl/>
          <w:lang w:bidi="yi-Hebr"/>
        </w:rPr>
        <w:t>אַלף</w:t>
      </w:r>
      <w:r w:rsidR="00FE52BE" w:rsidRPr="00BF0F0E">
        <w:rPr>
          <w:rFonts w:asciiTheme="majorBidi" w:hAnsiTheme="majorBidi" w:cstheme="majorBidi"/>
          <w:color w:val="auto"/>
          <w:sz w:val="28"/>
          <w:szCs w:val="28"/>
          <w:rtl/>
          <w:lang w:bidi="yi-Hebr"/>
        </w:rPr>
        <w:t xml:space="preserve"> </w:t>
      </w:r>
      <w:r w:rsidR="00FE52BE" w:rsidRPr="00BF0F0E">
        <w:rPr>
          <w:rFonts w:asciiTheme="majorBidi" w:hAnsiTheme="majorBidi" w:cstheme="majorBidi"/>
          <w:sz w:val="28"/>
          <w:szCs w:val="28"/>
          <w:rtl/>
          <w:lang w:bidi="yi-Hebr"/>
        </w:rPr>
        <w:t xml:space="preserve">ביז </w:t>
      </w:r>
      <w:r w:rsidR="00B34375" w:rsidRPr="00B34375">
        <w:rPr>
          <w:rFonts w:asciiTheme="majorBidi" w:hAnsiTheme="majorBidi" w:cstheme="majorBidi" w:hint="cs"/>
          <w:color w:val="FF0000"/>
          <w:sz w:val="28"/>
          <w:szCs w:val="28"/>
          <w:rtl/>
          <w:lang w:bidi="yi-Hebr"/>
        </w:rPr>
        <w:t>תּיו</w:t>
      </w:r>
      <w:r w:rsidR="00FE52BE" w:rsidRPr="00BF0F0E">
        <w:rPr>
          <w:rFonts w:asciiTheme="majorBidi" w:hAnsiTheme="majorBidi" w:cstheme="majorBidi"/>
          <w:color w:val="auto"/>
          <w:sz w:val="28"/>
          <w:szCs w:val="28"/>
          <w:rtl/>
          <w:lang w:bidi="yi-Hebr"/>
        </w:rPr>
        <w:t>.</w:t>
      </w:r>
      <w:r w:rsidR="00FE52BE" w:rsidRPr="00BF0F0E">
        <w:rPr>
          <w:rFonts w:asciiTheme="majorBidi" w:hAnsiTheme="majorBidi" w:cstheme="majorBidi"/>
          <w:sz w:val="28"/>
          <w:szCs w:val="28"/>
          <w:rtl/>
          <w:lang w:bidi="yi-Hebr"/>
        </w:rPr>
        <w:t xml:space="preserve"> און </w:t>
      </w:r>
      <w:r w:rsidR="00D81F48" w:rsidRPr="00D81F48">
        <w:rPr>
          <w:rFonts w:asciiTheme="majorBidi" w:hAnsiTheme="majorBidi" w:cstheme="majorBidi"/>
          <w:color w:val="FF0000"/>
          <w:sz w:val="28"/>
          <w:szCs w:val="28"/>
          <w:rtl/>
          <w:lang w:bidi="yi-Hebr"/>
        </w:rPr>
        <w:t>לא־די</w:t>
      </w:r>
      <w:r w:rsidR="00FE52BE" w:rsidRPr="00BF0F0E">
        <w:rPr>
          <w:rFonts w:asciiTheme="majorBidi" w:hAnsiTheme="majorBidi" w:cstheme="majorBidi"/>
          <w:sz w:val="28"/>
          <w:szCs w:val="28"/>
          <w:rtl/>
          <w:lang w:bidi="yi-Hebr"/>
        </w:rPr>
        <w:t>, װאָס ער האָט עס אַלײן געלײענט, האָט ער עס נאָך דורכגעלײענט פֿאַר דער שטיפֿ</w:t>
      </w:r>
      <w:r w:rsidR="00FE52BE" w:rsidRPr="00BF0F0E">
        <w:rPr>
          <w:rFonts w:asciiTheme="majorBidi" w:hAnsiTheme="majorBidi" w:cstheme="majorBidi"/>
          <w:color w:val="008000"/>
          <w:sz w:val="28"/>
          <w:szCs w:val="28"/>
          <w:rtl/>
          <w:lang w:bidi="yi-Hebr"/>
        </w:rPr>
        <w:t>מאַמע</w:t>
      </w:r>
      <w:r w:rsidR="00FE52BE" w:rsidRPr="00BF0F0E">
        <w:rPr>
          <w:rFonts w:asciiTheme="majorBidi" w:hAnsiTheme="majorBidi" w:cstheme="majorBidi"/>
          <w:sz w:val="28"/>
          <w:szCs w:val="28"/>
          <w:rtl/>
          <w:lang w:bidi="yi-Hebr"/>
        </w:rPr>
        <w:t>. און עס איז געשען</w:t>
      </w:r>
      <w:r w:rsidR="00FE52BE" w:rsidRPr="00BF0F0E">
        <w:rPr>
          <w:rFonts w:asciiTheme="majorBidi" w:hAnsiTheme="majorBidi" w:cstheme="majorBidi"/>
          <w:color w:val="auto"/>
          <w:sz w:val="28"/>
          <w:szCs w:val="28"/>
          <w:rtl/>
          <w:lang w:bidi="yi-Hebr"/>
        </w:rPr>
        <w:t xml:space="preserve"> אַ </w:t>
      </w:r>
      <w:r w:rsidR="003D7C9B" w:rsidRPr="003D7C9B">
        <w:rPr>
          <w:rFonts w:asciiTheme="majorBidi" w:hAnsiTheme="majorBidi" w:cstheme="majorBidi"/>
          <w:color w:val="FF0000"/>
          <w:sz w:val="28"/>
          <w:szCs w:val="28"/>
          <w:rtl/>
          <w:lang w:bidi="yi-Hebr"/>
        </w:rPr>
        <w:t>נס</w:t>
      </w:r>
      <w:r w:rsidR="00FE52BE" w:rsidRPr="00BF0F0E">
        <w:rPr>
          <w:rFonts w:asciiTheme="majorBidi" w:hAnsiTheme="majorBidi" w:cstheme="majorBidi"/>
          <w:sz w:val="28"/>
          <w:szCs w:val="28"/>
          <w:rtl/>
          <w:lang w:bidi="yi-Hebr"/>
        </w:rPr>
        <w:t>: ס׳איז שװער צו װיסן, צי װײַל ס׳איז גראָד געװען אין</w:t>
      </w:r>
      <w:r w:rsidR="00FE52BE" w:rsidRPr="00BF0F0E">
        <w:rPr>
          <w:rFonts w:asciiTheme="majorBidi" w:hAnsiTheme="majorBidi" w:cstheme="majorBidi"/>
          <w:color w:val="auto"/>
          <w:sz w:val="28"/>
          <w:szCs w:val="28"/>
          <w:rtl/>
          <w:lang w:bidi="yi-Hebr"/>
        </w:rPr>
        <w:t xml:space="preserve"> אַ </w:t>
      </w:r>
      <w:r w:rsidR="00FE52BE" w:rsidRPr="00BF0F0E">
        <w:rPr>
          <w:rFonts w:asciiTheme="majorBidi" w:hAnsiTheme="majorBidi" w:cstheme="majorBidi"/>
          <w:sz w:val="28"/>
          <w:szCs w:val="28"/>
          <w:rtl/>
          <w:lang w:bidi="yi-Hebr"/>
        </w:rPr>
        <w:t xml:space="preserve">גוטער מינוט, װען זי איז געװען אופֿגעלײגט, צי װײַל זי האָט זיך געשעמט צו זײַן אין </w:t>
      </w:r>
      <w:r w:rsidR="00B16692" w:rsidRPr="00B16692">
        <w:rPr>
          <w:rFonts w:asciiTheme="majorBidi" w:hAnsiTheme="majorBidi" w:cstheme="majorBidi"/>
          <w:color w:val="FF0000"/>
          <w:sz w:val="28"/>
          <w:szCs w:val="28"/>
          <w:rtl/>
          <w:lang w:bidi="yi-Hebr"/>
        </w:rPr>
        <w:t>כּעס</w:t>
      </w:r>
      <w:r w:rsidR="00FE52BE" w:rsidRPr="00BF0F0E">
        <w:rPr>
          <w:rFonts w:asciiTheme="majorBidi" w:hAnsiTheme="majorBidi" w:cstheme="majorBidi"/>
          <w:sz w:val="28"/>
          <w:szCs w:val="28"/>
          <w:rtl/>
          <w:lang w:bidi="yi-Hebr"/>
        </w:rPr>
        <w:t>, – נאָר ס׳איז אָנגעפֿאַלן אַף</w:t>
      </w:r>
      <w:r w:rsidR="00FE52BE" w:rsidRPr="00BF0F0E">
        <w:rPr>
          <w:rFonts w:asciiTheme="majorBidi" w:hAnsiTheme="majorBidi" w:cstheme="majorBidi"/>
          <w:color w:val="auto"/>
          <w:sz w:val="28"/>
          <w:szCs w:val="28"/>
          <w:rtl/>
          <w:lang w:bidi="yi-Hebr"/>
        </w:rPr>
        <w:t xml:space="preserve"> </w:t>
      </w:r>
      <w:r w:rsidR="00FE52BE" w:rsidRPr="00BF0F0E">
        <w:rPr>
          <w:rFonts w:asciiTheme="majorBidi" w:hAnsiTheme="majorBidi" w:cstheme="majorBidi"/>
          <w:sz w:val="28"/>
          <w:szCs w:val="28"/>
          <w:rtl/>
          <w:lang w:bidi="yi-Hebr"/>
        </w:rPr>
        <w:t>איר</w:t>
      </w:r>
      <w:r w:rsidR="00FE52BE" w:rsidRPr="00BF0F0E">
        <w:rPr>
          <w:rFonts w:asciiTheme="majorBidi" w:hAnsiTheme="majorBidi" w:cstheme="majorBidi"/>
          <w:color w:val="auto"/>
          <w:sz w:val="28"/>
          <w:szCs w:val="28"/>
          <w:rtl/>
          <w:lang w:bidi="yi-Hebr"/>
        </w:rPr>
        <w:t xml:space="preserve"> אַ </w:t>
      </w:r>
      <w:r w:rsidR="00FE52BE" w:rsidRPr="00BF0F0E">
        <w:rPr>
          <w:rFonts w:asciiTheme="majorBidi" w:hAnsiTheme="majorBidi" w:cstheme="majorBidi"/>
          <w:sz w:val="28"/>
          <w:szCs w:val="28"/>
          <w:rtl/>
          <w:lang w:bidi="yi-Hebr"/>
        </w:rPr>
        <w:t>מאָד־</w:t>
      </w:r>
    </w:p>
    <w:p w:rsidR="00FE52BE" w:rsidRPr="00BF0F0E"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 זע אָנמערקונג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ז. 212</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213</w:t>
      </w:r>
    </w:p>
    <w:p w:rsidR="00FE52BE" w:rsidRPr="00BF0F0E" w:rsidRDefault="00FE52BE" w:rsidP="00CA660B">
      <w:pPr>
        <w:widowControl w:val="0"/>
        <w:bidi/>
        <w:jc w:val="both"/>
        <w:rPr>
          <w:rFonts w:asciiTheme="majorBidi" w:hAnsiTheme="majorBidi" w:cstheme="majorBidi"/>
          <w:sz w:val="28"/>
          <w:szCs w:val="28"/>
          <w:lang w:bidi="yi-Hebr"/>
        </w:rPr>
      </w:pPr>
      <w:r w:rsidRPr="00BF0F0E">
        <w:rPr>
          <w:rFonts w:asciiTheme="majorBidi" w:hAnsiTheme="majorBidi" w:cstheme="majorBidi"/>
          <w:sz w:val="28"/>
          <w:szCs w:val="28"/>
          <w:rtl/>
          <w:lang w:bidi="yi-Hebr"/>
        </w:rPr>
        <w:t>נער בײזער געלעכטער. יענע האָט אַזױ געלאַכט,</w:t>
      </w:r>
      <w:r w:rsidRPr="00BF0F0E">
        <w:rPr>
          <w:rFonts w:asciiTheme="majorBidi" w:hAnsiTheme="majorBidi" w:cstheme="majorBidi"/>
          <w:color w:val="008000"/>
          <w:sz w:val="28"/>
          <w:szCs w:val="28"/>
          <w:rtl/>
          <w:lang w:bidi="yi-Hebr"/>
        </w:rPr>
        <w:t xml:space="preserve"> אַזש </w:t>
      </w:r>
      <w:r w:rsidRPr="00BF0F0E">
        <w:rPr>
          <w:rFonts w:asciiTheme="majorBidi" w:hAnsiTheme="majorBidi" w:cstheme="majorBidi"/>
          <w:sz w:val="28"/>
          <w:szCs w:val="28"/>
          <w:rtl/>
          <w:lang w:bidi="yi-Hebr"/>
        </w:rPr>
        <w:t>געק</w:t>
      </w:r>
      <w:r w:rsidR="00FA3A2B">
        <w:rPr>
          <w:rFonts w:asciiTheme="majorBidi" w:hAnsiTheme="majorBidi" w:cstheme="majorBidi"/>
          <w:sz w:val="28"/>
          <w:szCs w:val="28"/>
          <w:rtl/>
          <w:lang w:bidi="yi-Hebr"/>
        </w:rPr>
        <w:t>װי</w:t>
      </w:r>
      <w:r w:rsidRPr="00BF0F0E">
        <w:rPr>
          <w:rFonts w:asciiTheme="majorBidi" w:hAnsiTheme="majorBidi" w:cstheme="majorBidi"/>
          <w:sz w:val="28"/>
          <w:szCs w:val="28"/>
          <w:rtl/>
          <w:lang w:bidi="yi-Hebr"/>
        </w:rPr>
        <w:t>טשעט, מע האָט געמײנט, אַז זי װעט דעם של</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ק באַקומען! מער פֿון אַלץ זײַנען איר געפֿעלן די װערטער ״</w:t>
      </w:r>
      <w:r w:rsidRPr="00BF0F0E">
        <w:rPr>
          <w:rFonts w:asciiTheme="majorBidi" w:hAnsiTheme="majorBidi" w:cstheme="majorBidi"/>
          <w:color w:val="008000"/>
          <w:sz w:val="28"/>
          <w:szCs w:val="28"/>
          <w:rtl/>
          <w:lang w:bidi="yi-Hebr"/>
        </w:rPr>
        <w:t>פּופּיק</w:t>
      </w:r>
      <w:r w:rsidRPr="00BF0F0E">
        <w:rPr>
          <w:rFonts w:asciiTheme="majorBidi" w:hAnsiTheme="majorBidi" w:cstheme="majorBidi"/>
          <w:sz w:val="28"/>
          <w:szCs w:val="28"/>
          <w:rtl/>
          <w:lang w:bidi="yi-Hebr"/>
        </w:rPr>
        <w:t>״ און ״</w:t>
      </w:r>
      <w:r w:rsidR="00B34375">
        <w:rPr>
          <w:rFonts w:asciiTheme="majorBidi" w:hAnsiTheme="majorBidi" w:cstheme="majorBidi"/>
          <w:color w:val="FF0000"/>
          <w:sz w:val="28"/>
          <w:szCs w:val="28"/>
          <w:rtl/>
          <w:lang w:bidi="yi-Hebr"/>
        </w:rPr>
        <w:t>קשׂקשׂת</w:t>
      </w:r>
      <w:r w:rsidRPr="00BF0F0E">
        <w:rPr>
          <w:rFonts w:asciiTheme="majorBidi" w:hAnsiTheme="majorBidi" w:cstheme="majorBidi"/>
          <w:sz w:val="28"/>
          <w:szCs w:val="28"/>
          <w:rtl/>
          <w:lang w:bidi="yi-Hebr"/>
        </w:rPr>
        <w:t>״</w:t>
      </w:r>
      <w:r w:rsidRPr="00BF0F0E">
        <w:rPr>
          <w:rFonts w:asciiTheme="majorBidi" w:hAnsiTheme="majorBidi" w:cstheme="majorBidi" w:hint="cs"/>
          <w:sz w:val="28"/>
          <w:szCs w:val="28"/>
          <w:rtl/>
          <w:lang w:bidi="yi-Hebr"/>
        </w:rPr>
        <w:t>.</w:t>
      </w:r>
      <w:r w:rsidRPr="00BF0F0E">
        <w:rPr>
          <w:rFonts w:asciiTheme="majorBidi" w:hAnsiTheme="majorBidi" w:cstheme="majorBidi"/>
          <w:sz w:val="28"/>
          <w:szCs w:val="28"/>
          <w:rtl/>
          <w:lang w:bidi="yi-Hebr"/>
        </w:rPr>
        <w:t xml:space="preserve"> ״</w:t>
      </w:r>
      <w:r w:rsidRPr="00BF0F0E">
        <w:rPr>
          <w:rFonts w:asciiTheme="majorBidi" w:hAnsiTheme="majorBidi" w:cstheme="majorBidi"/>
          <w:color w:val="008000"/>
          <w:sz w:val="28"/>
          <w:szCs w:val="28"/>
          <w:rtl/>
          <w:lang w:bidi="yi-Hebr"/>
        </w:rPr>
        <w:t>פּופּיק</w:t>
      </w:r>
      <w:r w:rsidRPr="00BF0F0E">
        <w:rPr>
          <w:rFonts w:asciiTheme="majorBidi" w:hAnsiTheme="majorBidi" w:cstheme="majorBidi"/>
          <w:sz w:val="28"/>
          <w:szCs w:val="28"/>
          <w:rtl/>
          <w:lang w:bidi="yi-Hebr"/>
        </w:rPr>
        <w:t xml:space="preserve">״ האָט באַ איר </w:t>
      </w:r>
      <w:r w:rsidRPr="00BF0F0E">
        <w:rPr>
          <w:rFonts w:asciiTheme="majorBidi" w:hAnsiTheme="majorBidi" w:cstheme="majorBidi"/>
          <w:sz w:val="28"/>
          <w:szCs w:val="28"/>
          <w:rtl/>
          <w:lang w:bidi="yi-Hebr"/>
        </w:rPr>
        <w:lastRenderedPageBreak/>
        <w:t xml:space="preserve">געהײסן </w:t>
      </w:r>
      <w:r w:rsidRPr="00BF0F0E">
        <w:rPr>
          <w:rFonts w:asciiTheme="majorBidi" w:hAnsiTheme="majorBidi" w:cstheme="majorBidi"/>
          <w:color w:val="008000"/>
          <w:sz w:val="28"/>
          <w:szCs w:val="28"/>
          <w:rtl/>
          <w:lang w:bidi="yi-Hebr"/>
        </w:rPr>
        <w:t>טאַקע</w:t>
      </w:r>
      <w:r w:rsidRPr="00BF0F0E">
        <w:rPr>
          <w:rFonts w:asciiTheme="majorBidi" w:hAnsiTheme="majorBidi" w:cstheme="majorBidi"/>
          <w:sz w:val="28"/>
          <w:szCs w:val="28"/>
          <w:rtl/>
          <w:lang w:bidi="yi-Hebr"/>
        </w:rPr>
        <w:t xml:space="preserve"> דער העלד פֿון דער דאָזיקער באַשרײַבונג. און ״</w:t>
      </w:r>
      <w:r w:rsidR="00B34375">
        <w:rPr>
          <w:rFonts w:asciiTheme="majorBidi" w:hAnsiTheme="majorBidi" w:cstheme="majorBidi"/>
          <w:color w:val="FF0000"/>
          <w:sz w:val="28"/>
          <w:szCs w:val="28"/>
          <w:rtl/>
          <w:lang w:bidi="yi-Hebr"/>
        </w:rPr>
        <w:t>קשׂקשׂת</w:t>
      </w:r>
      <w:r w:rsidRPr="00BF0F0E">
        <w:rPr>
          <w:rFonts w:asciiTheme="majorBidi" w:hAnsiTheme="majorBidi" w:cstheme="majorBidi"/>
          <w:sz w:val="28"/>
          <w:szCs w:val="28"/>
          <w:rtl/>
          <w:lang w:bidi="yi-Hebr"/>
        </w:rPr>
        <w:t>״ (ק</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שקעט)</w:t>
      </w:r>
      <w:r>
        <w:rPr>
          <w:rFonts w:asciiTheme="majorBidi" w:hAnsiTheme="majorBidi" w:cstheme="majorBidi" w:hint="cs"/>
          <w:sz w:val="28"/>
          <w:szCs w:val="28"/>
          <w:rtl/>
          <w:lang w:bidi="yi-Hebr"/>
        </w:rPr>
        <w:t xml:space="preserve"> </w:t>
      </w:r>
      <w:r w:rsidRPr="00BF0F0E">
        <w:rPr>
          <w:rFonts w:asciiTheme="majorBidi" w:hAnsiTheme="majorBidi" w:cstheme="majorBidi"/>
          <w:sz w:val="28"/>
          <w:szCs w:val="28"/>
          <w:rtl/>
          <w:lang w:bidi="yi-Hebr"/>
        </w:rPr>
        <w:t xml:space="preserve">– מיט דעם נאָמען האָט זי געקרױנט אַן עלטערן </w:t>
      </w:r>
      <w:r w:rsidR="000C38B5">
        <w:rPr>
          <w:rFonts w:asciiTheme="majorBidi" w:hAnsiTheme="majorBidi" w:cstheme="majorBidi"/>
          <w:color w:val="FF0000"/>
          <w:sz w:val="28"/>
          <w:szCs w:val="28"/>
          <w:rtl/>
          <w:lang w:bidi="yi-Hebr"/>
        </w:rPr>
        <w:t>בחור</w:t>
      </w:r>
      <w:r w:rsidRPr="00BF0F0E">
        <w:rPr>
          <w:rFonts w:asciiTheme="majorBidi" w:hAnsiTheme="majorBidi" w:cstheme="majorBidi"/>
          <w:sz w:val="28"/>
          <w:szCs w:val="28"/>
          <w:rtl/>
          <w:lang w:bidi="yi-Hebr"/>
        </w:rPr>
        <w:t>ל דערפֿאַר, װאָס ער האָט געטראָגן</w:t>
      </w:r>
      <w:r w:rsidRPr="00BF0F0E">
        <w:rPr>
          <w:rFonts w:asciiTheme="majorBidi" w:hAnsiTheme="majorBidi" w:cstheme="majorBidi"/>
          <w:color w:val="auto"/>
          <w:sz w:val="28"/>
          <w:szCs w:val="28"/>
          <w:rtl/>
          <w:lang w:bidi="yi-Hebr"/>
        </w:rPr>
        <w:t xml:space="preserve"> אַ </w:t>
      </w:r>
      <w:r w:rsidRPr="00BF0F0E">
        <w:rPr>
          <w:rFonts w:asciiTheme="majorBidi" w:hAnsiTheme="majorBidi" w:cstheme="majorBidi"/>
          <w:sz w:val="28"/>
          <w:szCs w:val="28"/>
          <w:rtl/>
          <w:lang w:bidi="yi-Hebr"/>
        </w:rPr>
        <w:t>נײַעם ק</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שקעט.</w:t>
      </w:r>
    </w:p>
    <w:p w:rsidR="00FE52BE" w:rsidRDefault="00FE52BE" w:rsidP="00FE52BE">
      <w:pPr>
        <w:widowControl w:val="0"/>
        <w:bidi/>
        <w:ind w:firstLine="284"/>
        <w:jc w:val="both"/>
        <w:rPr>
          <w:rFonts w:asciiTheme="majorBidi" w:hAnsiTheme="majorBidi" w:cstheme="majorBidi"/>
          <w:sz w:val="28"/>
          <w:szCs w:val="28"/>
          <w:rtl/>
          <w:lang w:bidi="yi-Hebr"/>
        </w:rPr>
      </w:pPr>
      <w:r w:rsidRPr="00BF0F0E">
        <w:rPr>
          <w:rFonts w:asciiTheme="majorBidi" w:hAnsiTheme="majorBidi" w:cstheme="majorBidi"/>
          <w:sz w:val="28"/>
          <w:szCs w:val="28"/>
          <w:rtl/>
          <w:lang w:bidi="yi-Hebr"/>
        </w:rPr>
        <w:t>נו, גײט זײַט</w:t>
      </w:r>
      <w:r w:rsidRPr="00BF0F0E">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נבֿיא</w:t>
      </w:r>
      <w:r w:rsidRPr="00BF0F0E">
        <w:rPr>
          <w:rFonts w:asciiTheme="majorBidi" w:hAnsiTheme="majorBidi" w:cstheme="majorBidi"/>
          <w:sz w:val="28"/>
          <w:szCs w:val="28"/>
          <w:rtl/>
          <w:lang w:bidi="yi-Hebr"/>
        </w:rPr>
        <w:t>, אַז ס׳װעט זיך ענדיקן גאָר מיט</w:t>
      </w:r>
      <w:r w:rsidRPr="00BF0F0E">
        <w:rPr>
          <w:rFonts w:asciiTheme="majorBidi" w:hAnsiTheme="majorBidi" w:cstheme="majorBidi"/>
          <w:color w:val="auto"/>
          <w:sz w:val="28"/>
          <w:szCs w:val="28"/>
          <w:rtl/>
          <w:lang w:bidi="yi-Hebr"/>
        </w:rPr>
        <w:t xml:space="preserve"> אַ </w:t>
      </w:r>
      <w:r w:rsidRPr="00BF0F0E">
        <w:rPr>
          <w:rFonts w:asciiTheme="majorBidi" w:hAnsiTheme="majorBidi" w:cstheme="majorBidi"/>
          <w:sz w:val="28"/>
          <w:szCs w:val="28"/>
          <w:rtl/>
          <w:lang w:bidi="yi-Hebr"/>
        </w:rPr>
        <w:t xml:space="preserve">געלעכטער!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BF0F0E">
        <w:rPr>
          <w:rFonts w:asciiTheme="majorBidi" w:hAnsiTheme="majorBidi" w:cstheme="majorBidi"/>
          <w:sz w:val="28"/>
          <w:szCs w:val="28"/>
          <w:rtl/>
          <w:lang w:bidi="yi-Hebr"/>
        </w:rPr>
        <w:t xml:space="preserve"> האָט דער </w:t>
      </w:r>
      <w:r w:rsidR="00EA0A7D">
        <w:rPr>
          <w:rFonts w:asciiTheme="majorBidi" w:hAnsiTheme="majorBidi" w:cstheme="majorBidi"/>
          <w:color w:val="FF0000"/>
          <w:sz w:val="28"/>
          <w:szCs w:val="28"/>
          <w:rtl/>
          <w:lang w:bidi="yi-Hebr"/>
        </w:rPr>
        <w:t>מחבר</w:t>
      </w:r>
      <w:r w:rsidRPr="00BF0F0E">
        <w:rPr>
          <w:rFonts w:asciiTheme="majorBidi" w:hAnsiTheme="majorBidi" w:cstheme="majorBidi"/>
          <w:sz w:val="28"/>
          <w:szCs w:val="28"/>
          <w:rtl/>
          <w:lang w:bidi="yi-Hebr"/>
        </w:rPr>
        <w:t xml:space="preserve"> פֿונעם לעקסיקאָן באַ זיך אין האַרצן געבענטשט </w:t>
      </w:r>
      <w:r w:rsidRPr="00BF0F0E">
        <w:rPr>
          <w:rFonts w:asciiTheme="majorBidi" w:hAnsiTheme="majorBidi" w:cstheme="majorBidi"/>
          <w:color w:val="FF0000"/>
          <w:sz w:val="28"/>
          <w:szCs w:val="28"/>
          <w:rtl/>
          <w:lang w:bidi="yi-Hebr"/>
        </w:rPr>
        <w:t>גױמל</w:t>
      </w:r>
      <w:r w:rsidRPr="00BF0F0E">
        <w:rPr>
          <w:rFonts w:asciiTheme="majorBidi" w:hAnsiTheme="majorBidi" w:cstheme="majorBidi"/>
          <w:sz w:val="28"/>
          <w:szCs w:val="28"/>
          <w:vertAlign w:val="superscript"/>
          <w:rtl/>
          <w:lang w:bidi="yi-Hebr"/>
        </w:rPr>
        <w:t>1</w:t>
      </w:r>
      <w:r w:rsidRPr="00BF0F0E">
        <w:rPr>
          <w:rFonts w:asciiTheme="majorBidi" w:hAnsiTheme="majorBidi" w:cstheme="majorBidi"/>
          <w:sz w:val="28"/>
          <w:szCs w:val="28"/>
          <w:rtl/>
          <w:lang w:bidi="yi-Hebr"/>
        </w:rPr>
        <w:t>, װאָס ס׳האָט זיך אַזױ גוט אױסגעלאָזט.</w:t>
      </w:r>
    </w:p>
    <w:p w:rsidR="00FE52BE" w:rsidRPr="00BF0F0E"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46</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Pr>
          <w:rFonts w:asciiTheme="majorBidi" w:hAnsiTheme="majorBidi" w:cstheme="majorBidi" w:hint="cs"/>
          <w:sz w:val="32"/>
          <w:szCs w:val="32"/>
          <w:rtl/>
          <w:lang w:bidi="yi-Hebr"/>
        </w:rPr>
        <w:t>אַ</w:t>
      </w:r>
      <w:r w:rsidRPr="00AC02FD">
        <w:rPr>
          <w:rFonts w:asciiTheme="majorBidi" w:hAnsiTheme="majorBidi" w:cstheme="majorBidi"/>
          <w:sz w:val="32"/>
          <w:szCs w:val="32"/>
          <w:rtl/>
          <w:lang w:bidi="yi-Hebr"/>
        </w:rPr>
        <w:t xml:space="preserve">פֿן בענקעלע </w:t>
      </w:r>
      <w:r>
        <w:rPr>
          <w:rFonts w:asciiTheme="majorBidi" w:hAnsiTheme="majorBidi" w:cstheme="majorBidi"/>
          <w:sz w:val="32"/>
          <w:szCs w:val="32"/>
          <w:rtl/>
          <w:lang w:bidi="yi-Hebr"/>
        </w:rPr>
        <w:t>באַם</w:t>
      </w:r>
      <w:r w:rsidRPr="00AC02FD">
        <w:rPr>
          <w:rFonts w:asciiTheme="majorBidi" w:hAnsiTheme="majorBidi" w:cstheme="majorBidi"/>
          <w:sz w:val="32"/>
          <w:szCs w:val="32"/>
          <w:rtl/>
          <w:lang w:bidi="yi-Hebr"/>
        </w:rPr>
        <w:t xml:space="preserve"> טױער</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דער ״אײַנ</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 xml:space="preserve">ר״ – דאָס </w:t>
      </w:r>
      <w:r>
        <w:rPr>
          <w:rFonts w:asciiTheme="majorBidi" w:hAnsiTheme="majorBidi" w:cstheme="majorBidi"/>
          <w:sz w:val="24"/>
          <w:szCs w:val="24"/>
          <w:rtl/>
          <w:lang w:bidi="yi-Hebr"/>
        </w:rPr>
        <w:t>פֿאַרופֿ</w:t>
      </w:r>
      <w:r w:rsidRPr="00AC02FD">
        <w:rPr>
          <w:rFonts w:asciiTheme="majorBidi" w:hAnsiTheme="majorBidi" w:cstheme="majorBidi"/>
          <w:sz w:val="24"/>
          <w:szCs w:val="24"/>
          <w:rtl/>
          <w:lang w:bidi="yi-Hebr"/>
        </w:rPr>
        <w:t xml:space="preserve">ן </w:t>
      </w:r>
      <w:r w:rsidR="0076122B">
        <w:rPr>
          <w:rFonts w:asciiTheme="majorBidi" w:hAnsiTheme="majorBidi" w:cstheme="majorBidi"/>
          <w:color w:val="FF0000"/>
          <w:sz w:val="24"/>
          <w:szCs w:val="24"/>
          <w:rtl/>
          <w:lang w:bidi="yi-Hebr"/>
        </w:rPr>
        <w:t>אורחים</w:t>
      </w:r>
      <w:r w:rsidRPr="00AC02FD">
        <w:rPr>
          <w:rFonts w:asciiTheme="majorBidi" w:hAnsiTheme="majorBidi" w:cstheme="majorBidi"/>
          <w:sz w:val="24"/>
          <w:szCs w:val="24"/>
          <w:rtl/>
          <w:lang w:bidi="yi-Hebr"/>
        </w:rPr>
        <w:t xml:space="preserve">. – װידער </w:t>
      </w:r>
      <w:r w:rsidR="008175D5" w:rsidRPr="008175D5">
        <w:rPr>
          <w:rFonts w:asciiTheme="majorBidi" w:hAnsiTheme="majorBidi" w:cstheme="majorBidi"/>
          <w:color w:val="FF0000"/>
          <w:sz w:val="24"/>
          <w:szCs w:val="24"/>
          <w:rtl/>
          <w:lang w:bidi="yi-Hebr"/>
        </w:rPr>
        <w:t>חלומות</w:t>
      </w:r>
      <w:r w:rsidRPr="00AC02FD">
        <w:rPr>
          <w:rFonts w:asciiTheme="majorBidi" w:hAnsiTheme="majorBidi" w:cstheme="majorBidi"/>
          <w:sz w:val="24"/>
          <w:szCs w:val="24"/>
          <w:rtl/>
          <w:lang w:bidi="yi-Hebr"/>
        </w:rPr>
        <w:t xml:space="preserve"> װעגן </w:t>
      </w:r>
      <w:r w:rsidR="006555F5">
        <w:rPr>
          <w:rFonts w:asciiTheme="majorBidi" w:hAnsiTheme="majorBidi" w:cstheme="majorBidi"/>
          <w:color w:val="FF0000"/>
          <w:sz w:val="24"/>
          <w:szCs w:val="24"/>
          <w:rtl/>
          <w:lang w:bidi="yi-Hebr"/>
        </w:rPr>
        <w:t>אוצר</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center"/>
        <w:rPr>
          <w:rFonts w:asciiTheme="majorBidi" w:hAnsiTheme="majorBidi" w:cstheme="majorBidi"/>
          <w:sz w:val="32"/>
          <w:szCs w:val="32"/>
          <w:lang w:bidi="yi-Hebr"/>
        </w:rPr>
      </w:pPr>
    </w:p>
    <w:p w:rsidR="00FE52BE" w:rsidRDefault="00FE52BE" w:rsidP="00FE52BE">
      <w:pPr>
        <w:widowControl w:val="0"/>
        <w:bidi/>
        <w:ind w:firstLine="284"/>
        <w:jc w:val="both"/>
        <w:rPr>
          <w:rFonts w:asciiTheme="majorBidi" w:hAnsiTheme="majorBidi" w:cstheme="majorBidi"/>
          <w:sz w:val="28"/>
          <w:szCs w:val="28"/>
          <w:rtl/>
          <w:lang w:bidi="yi-Hebr"/>
        </w:rPr>
      </w:pPr>
      <w:r w:rsidRPr="00BF0F0E">
        <w:rPr>
          <w:rFonts w:asciiTheme="majorBidi" w:hAnsiTheme="majorBidi" w:cstheme="majorBidi"/>
          <w:sz w:val="28"/>
          <w:szCs w:val="28"/>
          <w:rtl/>
          <w:lang w:bidi="yi-Hebr"/>
        </w:rPr>
        <w:t xml:space="preserve">װײסט איר, װאָס הײסט אַן ״אײַנפֿאָר״? – אַן ״אײַנפֿאָר״ איז ניט קײן </w:t>
      </w:r>
      <w:r w:rsidR="00F82D72">
        <w:rPr>
          <w:rFonts w:asciiTheme="majorBidi" w:hAnsiTheme="majorBidi" w:cstheme="majorBidi" w:hint="cs"/>
          <w:color w:val="FF0000"/>
          <w:sz w:val="28"/>
          <w:szCs w:val="28"/>
          <w:rtl/>
          <w:lang w:bidi="yi-Hebr"/>
        </w:rPr>
        <w:t>אַכסניה</w:t>
      </w:r>
      <w:r w:rsidRPr="00BF0F0E">
        <w:rPr>
          <w:rFonts w:asciiTheme="majorBidi" w:hAnsiTheme="majorBidi" w:cstheme="majorBidi"/>
          <w:sz w:val="28"/>
          <w:szCs w:val="28"/>
          <w:rtl/>
          <w:lang w:bidi="yi-Hebr"/>
        </w:rPr>
        <w:t xml:space="preserve"> און ניט קײן האָטעל, נאָר עפּעס אַזעלכעס, װאָס געפֿינט זיך צװישן די דאָזיקע צװײ </w:t>
      </w:r>
      <w:r w:rsidRPr="00BF0F0E">
        <w:rPr>
          <w:rFonts w:asciiTheme="majorBidi" w:hAnsiTheme="majorBidi" w:cstheme="majorBidi"/>
          <w:color w:val="FF0000"/>
          <w:sz w:val="28"/>
          <w:szCs w:val="28"/>
          <w:rtl/>
          <w:lang w:bidi="yi-Hebr"/>
        </w:rPr>
        <w:t>מינים</w:t>
      </w:r>
      <w:r w:rsidRPr="00BF0F0E">
        <w:rPr>
          <w:rFonts w:asciiTheme="majorBidi" w:hAnsiTheme="majorBidi" w:cstheme="majorBidi"/>
          <w:sz w:val="28"/>
          <w:szCs w:val="28"/>
          <w:rtl/>
          <w:lang w:bidi="yi-Hebr"/>
        </w:rPr>
        <w:t xml:space="preserve">, אָדער – בײדע </w:t>
      </w:r>
      <w:r w:rsidRPr="00BF0F0E">
        <w:rPr>
          <w:rFonts w:asciiTheme="majorBidi" w:hAnsiTheme="majorBidi" w:cstheme="majorBidi"/>
          <w:color w:val="FF0000"/>
          <w:sz w:val="28"/>
          <w:szCs w:val="28"/>
          <w:rtl/>
          <w:lang w:bidi="yi-Hebr"/>
        </w:rPr>
        <w:t>מינים</w:t>
      </w:r>
      <w:r w:rsidRPr="00BF0F0E">
        <w:rPr>
          <w:rFonts w:asciiTheme="majorBidi" w:hAnsiTheme="majorBidi" w:cstheme="majorBidi"/>
          <w:sz w:val="28"/>
          <w:szCs w:val="28"/>
          <w:rtl/>
          <w:lang w:bidi="yi-Hebr"/>
        </w:rPr>
        <w:t xml:space="preserve"> אינײנעם. די </w:t>
      </w:r>
      <w:r w:rsidR="00F82D72">
        <w:rPr>
          <w:rFonts w:asciiTheme="majorBidi" w:hAnsiTheme="majorBidi" w:cstheme="majorBidi" w:hint="cs"/>
          <w:color w:val="FF0000"/>
          <w:sz w:val="28"/>
          <w:szCs w:val="28"/>
          <w:rtl/>
          <w:lang w:bidi="yi-Hebr"/>
        </w:rPr>
        <w:t>אַכסניה</w:t>
      </w:r>
      <w:r w:rsidRPr="00BF0F0E">
        <w:rPr>
          <w:rFonts w:asciiTheme="majorBidi" w:hAnsiTheme="majorBidi" w:cstheme="majorBidi"/>
          <w:sz w:val="28"/>
          <w:szCs w:val="28"/>
          <w:rtl/>
          <w:lang w:bidi="yi-Hebr"/>
        </w:rPr>
        <w:t xml:space="preserve">, אָדער דער טיפּ האָטעל, װאָס </w:t>
      </w:r>
      <w:r w:rsidR="00F22F38">
        <w:rPr>
          <w:rFonts w:asciiTheme="majorBidi" w:hAnsiTheme="majorBidi" w:cstheme="majorBidi"/>
          <w:color w:val="FF0000"/>
          <w:sz w:val="28"/>
          <w:szCs w:val="28"/>
          <w:rtl/>
          <w:lang w:bidi="yi-Hebr"/>
        </w:rPr>
        <w:t>נחום</w:t>
      </w:r>
      <w:r w:rsidRPr="00BF0F0E">
        <w:rPr>
          <w:rFonts w:asciiTheme="majorBidi" w:hAnsiTheme="majorBidi" w:cstheme="majorBidi"/>
          <w:sz w:val="28"/>
          <w:szCs w:val="28"/>
          <w:rtl/>
          <w:lang w:bidi="yi-Hebr"/>
        </w:rPr>
        <w:t xml:space="preserve"> ראַבינאָװיטש האָט געהאַלטן אין דער שטאָט </w:t>
      </w:r>
      <w:r w:rsidRPr="00BF0F0E">
        <w:rPr>
          <w:rFonts w:asciiTheme="majorBidi" w:hAnsiTheme="majorBidi" w:cstheme="majorBidi"/>
          <w:color w:val="008000"/>
          <w:sz w:val="28"/>
          <w:szCs w:val="28"/>
          <w:rtl/>
          <w:lang w:bidi="yi-Hebr"/>
        </w:rPr>
        <w:t>פּערעיאַסלאַװ</w:t>
      </w:r>
      <w:r w:rsidRPr="00BF0F0E">
        <w:rPr>
          <w:rFonts w:asciiTheme="majorBidi" w:hAnsiTheme="majorBidi" w:cstheme="majorBidi"/>
          <w:sz w:val="28"/>
          <w:szCs w:val="28"/>
          <w:rtl/>
          <w:lang w:bidi="yi-Hebr"/>
        </w:rPr>
        <w:t xml:space="preserve"> און געלעבט דערפֿון, איז געװען דער</w:t>
      </w:r>
      <w:r w:rsidRPr="00BF0F0E">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BF0F0E">
        <w:rPr>
          <w:rFonts w:asciiTheme="majorBidi" w:hAnsiTheme="majorBidi" w:cstheme="majorBidi"/>
          <w:color w:val="FF0000"/>
          <w:sz w:val="28"/>
          <w:szCs w:val="28"/>
          <w:rtl/>
          <w:lang w:bidi="yi-Hebr"/>
        </w:rPr>
        <w:t>ער</w:t>
      </w:r>
      <w:r w:rsidRPr="00BF0F0E">
        <w:rPr>
          <w:rFonts w:asciiTheme="majorBidi" w:hAnsiTheme="majorBidi" w:cstheme="majorBidi"/>
          <w:sz w:val="28"/>
          <w:szCs w:val="28"/>
          <w:rtl/>
          <w:lang w:bidi="yi-Hebr"/>
        </w:rPr>
        <w:t xml:space="preserve"> ״אײַנפֿאָר״.</w:t>
      </w:r>
      <w:r w:rsidRPr="00BF0F0E">
        <w:rPr>
          <w:rFonts w:asciiTheme="majorBidi" w:hAnsiTheme="majorBidi" w:cstheme="majorBidi"/>
          <w:color w:val="auto"/>
          <w:sz w:val="28"/>
          <w:szCs w:val="28"/>
          <w:rtl/>
          <w:lang w:bidi="yi-Hebr"/>
        </w:rPr>
        <w:t xml:space="preserve"> אַ </w:t>
      </w:r>
      <w:r w:rsidRPr="00BF0F0E">
        <w:rPr>
          <w:rFonts w:asciiTheme="majorBidi" w:hAnsiTheme="majorBidi" w:cstheme="majorBidi"/>
          <w:sz w:val="28"/>
          <w:szCs w:val="28"/>
          <w:rtl/>
          <w:lang w:bidi="yi-Hebr"/>
        </w:rPr>
        <w:t>גרױסער הױ</w:t>
      </w:r>
      <w:r w:rsidRPr="00BF0F0E">
        <w:rPr>
          <w:rFonts w:asciiTheme="majorBidi" w:hAnsiTheme="majorBidi" w:cstheme="majorBidi"/>
          <w:color w:val="auto"/>
          <w:sz w:val="28"/>
          <w:szCs w:val="28"/>
          <w:rtl/>
          <w:lang w:bidi="yi-Hebr"/>
        </w:rPr>
        <w:t xml:space="preserve">ף </w:t>
      </w:r>
      <w:r w:rsidRPr="00BF0F0E">
        <w:rPr>
          <w:rFonts w:asciiTheme="majorBidi" w:hAnsiTheme="majorBidi" w:cstheme="majorBidi"/>
          <w:sz w:val="28"/>
          <w:szCs w:val="28"/>
          <w:rtl/>
          <w:lang w:bidi="yi-Hebr"/>
        </w:rPr>
        <w:t xml:space="preserve">מיט גרױסע שטאַלן פֿאַר </w:t>
      </w:r>
      <w:r>
        <w:rPr>
          <w:rFonts w:asciiTheme="majorBidi" w:hAnsiTheme="majorBidi" w:cstheme="majorBidi"/>
          <w:sz w:val="28"/>
          <w:szCs w:val="28"/>
          <w:rtl/>
          <w:lang w:bidi="yi-Hebr"/>
        </w:rPr>
        <w:t>פֿע</w:t>
      </w:r>
      <w:r w:rsidRPr="00BF0F0E">
        <w:rPr>
          <w:rFonts w:asciiTheme="majorBidi" w:hAnsiTheme="majorBidi" w:cstheme="majorBidi"/>
          <w:sz w:val="28"/>
          <w:szCs w:val="28"/>
          <w:rtl/>
          <w:lang w:bidi="yi-Hebr"/>
        </w:rPr>
        <w:t xml:space="preserve">רד און װאָגנס און מיט גרױסע </w:t>
      </w:r>
      <w:r w:rsidR="0022117B" w:rsidRPr="0022117B">
        <w:rPr>
          <w:rFonts w:asciiTheme="majorBidi" w:hAnsiTheme="majorBidi" w:cstheme="majorBidi"/>
          <w:color w:val="FF0000"/>
          <w:sz w:val="28"/>
          <w:szCs w:val="28"/>
          <w:rtl/>
          <w:lang w:bidi="yi-Hebr"/>
        </w:rPr>
        <w:t>חדרים</w:t>
      </w:r>
      <w:r w:rsidRPr="00BF0F0E">
        <w:rPr>
          <w:rFonts w:asciiTheme="majorBidi" w:hAnsiTheme="majorBidi" w:cstheme="majorBidi"/>
          <w:sz w:val="28"/>
          <w:szCs w:val="28"/>
          <w:rtl/>
          <w:lang w:bidi="yi-Hebr"/>
        </w:rPr>
        <w:t xml:space="preserve"> מיט בעטלעך פֿאַר די </w:t>
      </w:r>
      <w:r w:rsidR="0076122B">
        <w:rPr>
          <w:rFonts w:asciiTheme="majorBidi" w:hAnsiTheme="majorBidi" w:cstheme="majorBidi"/>
          <w:color w:val="FF0000"/>
          <w:sz w:val="28"/>
          <w:szCs w:val="28"/>
          <w:rtl/>
          <w:lang w:bidi="yi-Hebr"/>
        </w:rPr>
        <w:t>אורחים</w:t>
      </w:r>
      <w:r w:rsidRPr="00BF0F0E">
        <w:rPr>
          <w:rFonts w:asciiTheme="majorBidi" w:hAnsiTheme="majorBidi" w:cstheme="majorBidi"/>
          <w:sz w:val="28"/>
          <w:szCs w:val="28"/>
          <w:rtl/>
          <w:lang w:bidi="yi-Hebr"/>
        </w:rPr>
        <w:t xml:space="preserve">. מײנסטנס זײַנען אין די </w:t>
      </w:r>
      <w:r w:rsidR="0022117B" w:rsidRPr="0022117B">
        <w:rPr>
          <w:rFonts w:asciiTheme="majorBidi" w:hAnsiTheme="majorBidi" w:cstheme="majorBidi"/>
          <w:color w:val="FF0000"/>
          <w:sz w:val="28"/>
          <w:szCs w:val="28"/>
          <w:rtl/>
          <w:lang w:bidi="yi-Hebr"/>
        </w:rPr>
        <w:t>חדרים</w:t>
      </w:r>
      <w:r w:rsidRPr="00BF0F0E">
        <w:rPr>
          <w:rFonts w:asciiTheme="majorBidi" w:hAnsiTheme="majorBidi" w:cstheme="majorBidi"/>
          <w:sz w:val="28"/>
          <w:szCs w:val="28"/>
          <w:rtl/>
          <w:lang w:bidi="yi-Hebr"/>
        </w:rPr>
        <w:t xml:space="preserve"> געשטאַנען צו עטלעכע בעטלעך, און דער </w:t>
      </w:r>
      <w:r w:rsidR="00A365E1" w:rsidRPr="00A365E1">
        <w:rPr>
          <w:rFonts w:asciiTheme="majorBidi" w:hAnsiTheme="majorBidi" w:cstheme="majorBidi"/>
          <w:color w:val="FF0000"/>
          <w:sz w:val="28"/>
          <w:szCs w:val="28"/>
          <w:rtl/>
          <w:lang w:bidi="yi-Hebr"/>
        </w:rPr>
        <w:t>אורח</w:t>
      </w:r>
      <w:r w:rsidRPr="00BF0F0E">
        <w:rPr>
          <w:rFonts w:asciiTheme="majorBidi" w:hAnsiTheme="majorBidi" w:cstheme="majorBidi"/>
          <w:sz w:val="28"/>
          <w:szCs w:val="28"/>
          <w:rtl/>
          <w:lang w:bidi="yi-Hebr"/>
        </w:rPr>
        <w:t>, װאָס איז פֿאַרפֿאָרן, האָט נאָר אָפּגעדונגען</w:t>
      </w:r>
      <w:r w:rsidRPr="00BF0F0E">
        <w:rPr>
          <w:rFonts w:asciiTheme="majorBidi" w:hAnsiTheme="majorBidi" w:cstheme="majorBidi"/>
          <w:color w:val="auto"/>
          <w:sz w:val="28"/>
          <w:szCs w:val="28"/>
          <w:rtl/>
          <w:lang w:bidi="yi-Hebr"/>
        </w:rPr>
        <w:t xml:space="preserve"> אַ </w:t>
      </w:r>
      <w:r w:rsidRPr="00BF0F0E">
        <w:rPr>
          <w:rFonts w:asciiTheme="majorBidi" w:hAnsiTheme="majorBidi" w:cstheme="majorBidi"/>
          <w:sz w:val="28"/>
          <w:szCs w:val="28"/>
          <w:rtl/>
          <w:lang w:bidi="yi-Hebr"/>
        </w:rPr>
        <w:t xml:space="preserve">בעטל, ניט קײן גאַנצן </w:t>
      </w:r>
      <w:r w:rsidR="006555F5">
        <w:rPr>
          <w:rFonts w:asciiTheme="majorBidi" w:hAnsiTheme="majorBidi" w:cstheme="majorBidi"/>
          <w:color w:val="FF0000"/>
          <w:sz w:val="28"/>
          <w:szCs w:val="28"/>
          <w:rtl/>
          <w:lang w:bidi="yi-Hebr"/>
        </w:rPr>
        <w:t>חדר</w:t>
      </w:r>
      <w:r w:rsidRPr="00BF0F0E">
        <w:rPr>
          <w:rFonts w:asciiTheme="majorBidi" w:hAnsiTheme="majorBidi" w:cstheme="majorBidi"/>
          <w:sz w:val="28"/>
          <w:szCs w:val="28"/>
          <w:rtl/>
          <w:lang w:bidi="yi-Hebr"/>
        </w:rPr>
        <w:t>. סײַדן</w:t>
      </w:r>
      <w:r w:rsidRPr="00BF0F0E">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נגיד</w:t>
      </w:r>
      <w:r w:rsidRPr="00BF0F0E">
        <w:rPr>
          <w:rFonts w:asciiTheme="majorBidi" w:hAnsiTheme="majorBidi" w:cstheme="majorBidi"/>
          <w:sz w:val="28"/>
          <w:szCs w:val="28"/>
          <w:rtl/>
          <w:lang w:bidi="yi-Hebr"/>
        </w:rPr>
        <w:t>, אַן אָפּגעפּוצטער,</w:t>
      </w:r>
      <w:r w:rsidRPr="00BF0F0E">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מיוחס</w:t>
      </w:r>
      <w:r w:rsidRPr="00BF0F0E">
        <w:rPr>
          <w:rFonts w:asciiTheme="majorBidi" w:hAnsiTheme="majorBidi" w:cstheme="majorBidi"/>
          <w:sz w:val="28"/>
          <w:szCs w:val="28"/>
          <w:rtl/>
          <w:lang w:bidi="yi-Hebr"/>
        </w:rPr>
        <w:t>. אַזעלכע זײַנען אָבער געװען זעלטן, און די האָבן געהײסן ״</w:t>
      </w:r>
      <w:r w:rsidRPr="00BF0F0E">
        <w:rPr>
          <w:rFonts w:asciiTheme="majorBidi" w:hAnsiTheme="majorBidi" w:cstheme="majorBidi" w:hint="cs"/>
          <w:sz w:val="28"/>
          <w:szCs w:val="28"/>
          <w:rtl/>
          <w:lang w:bidi="yi-Hebr"/>
        </w:rPr>
        <w:t>פֿ</w:t>
      </w:r>
      <w:r w:rsidRPr="00BF0F0E">
        <w:rPr>
          <w:rFonts w:asciiTheme="majorBidi" w:hAnsiTheme="majorBidi" w:cstheme="majorBidi"/>
          <w:sz w:val="28"/>
          <w:szCs w:val="28"/>
          <w:rtl/>
          <w:lang w:bidi="yi-Hebr"/>
        </w:rPr>
        <w:t xml:space="preserve">עטע״ </w:t>
      </w:r>
      <w:r w:rsidR="0076122B">
        <w:rPr>
          <w:rFonts w:asciiTheme="majorBidi" w:hAnsiTheme="majorBidi" w:cstheme="majorBidi"/>
          <w:color w:val="FF0000"/>
          <w:sz w:val="28"/>
          <w:szCs w:val="28"/>
          <w:rtl/>
          <w:lang w:bidi="yi-Hebr"/>
        </w:rPr>
        <w:t>אורחים</w:t>
      </w:r>
      <w:r w:rsidRPr="00BF0F0E">
        <w:rPr>
          <w:rFonts w:asciiTheme="majorBidi" w:hAnsiTheme="majorBidi" w:cstheme="majorBidi"/>
          <w:sz w:val="28"/>
          <w:szCs w:val="28"/>
          <w:rtl/>
          <w:lang w:bidi="yi-Hebr"/>
        </w:rPr>
        <w:t xml:space="preserve">. </w:t>
      </w:r>
      <w:r w:rsidR="00B34375" w:rsidRPr="00B34375">
        <w:rPr>
          <w:rFonts w:asciiTheme="majorBidi" w:hAnsiTheme="majorBidi" w:cstheme="majorBidi"/>
          <w:color w:val="auto"/>
          <w:sz w:val="28"/>
          <w:szCs w:val="28"/>
          <w:rtl/>
          <w:lang w:bidi="yi-Hebr"/>
        </w:rPr>
        <w:t>דאָס</w:t>
      </w:r>
      <w:r w:rsidR="00B34375">
        <w:rPr>
          <w:rFonts w:asciiTheme="majorBidi" w:hAnsiTheme="majorBidi" w:cstheme="majorBidi"/>
          <w:color w:val="FF0000"/>
          <w:sz w:val="28"/>
          <w:szCs w:val="28"/>
          <w:rtl/>
          <w:lang w:bidi="yi-Hebr"/>
        </w:rPr>
        <w:t xml:space="preserve"> רוב</w:t>
      </w:r>
      <w:r w:rsidRPr="00BF0F0E">
        <w:rPr>
          <w:rFonts w:asciiTheme="majorBidi" w:hAnsiTheme="majorBidi" w:cstheme="majorBidi"/>
          <w:sz w:val="28"/>
          <w:szCs w:val="28"/>
          <w:rtl/>
          <w:lang w:bidi="yi-Hebr"/>
        </w:rPr>
        <w:t xml:space="preserve"> </w:t>
      </w:r>
      <w:r w:rsidR="0076122B">
        <w:rPr>
          <w:rFonts w:asciiTheme="majorBidi" w:hAnsiTheme="majorBidi" w:cstheme="majorBidi"/>
          <w:color w:val="FF0000"/>
          <w:sz w:val="28"/>
          <w:szCs w:val="28"/>
          <w:rtl/>
          <w:lang w:bidi="yi-Hebr"/>
        </w:rPr>
        <w:t>אורחים</w:t>
      </w:r>
      <w:r w:rsidRPr="00BF0F0E">
        <w:rPr>
          <w:rFonts w:asciiTheme="majorBidi" w:hAnsiTheme="majorBidi" w:cstheme="majorBidi"/>
          <w:sz w:val="28"/>
          <w:szCs w:val="28"/>
          <w:rtl/>
          <w:lang w:bidi="yi-Hebr"/>
        </w:rPr>
        <w:t xml:space="preserve"> זײַנען געװען ״בעטלעך״. די האָבן ניט באַדאַרפֿט באַזונדער קײן </w:t>
      </w:r>
      <w:r w:rsidRPr="00BF0F0E">
        <w:rPr>
          <w:rFonts w:asciiTheme="majorBidi" w:hAnsiTheme="majorBidi" w:cstheme="majorBidi"/>
          <w:color w:val="008000"/>
          <w:sz w:val="28"/>
          <w:szCs w:val="28"/>
          <w:rtl/>
          <w:lang w:bidi="yi-Hebr"/>
        </w:rPr>
        <w:t>סאַמאָװאַרן</w:t>
      </w:r>
      <w:r w:rsidRPr="00BF0F0E">
        <w:rPr>
          <w:rFonts w:asciiTheme="majorBidi" w:hAnsiTheme="majorBidi" w:cstheme="majorBidi"/>
          <w:sz w:val="28"/>
          <w:szCs w:val="28"/>
          <w:rtl/>
          <w:lang w:bidi="yi-Hebr"/>
        </w:rPr>
        <w:t xml:space="preserve"> מיט קײן באַדינערס. אײן </w:t>
      </w:r>
      <w:r w:rsidRPr="00BF0F0E">
        <w:rPr>
          <w:rFonts w:asciiTheme="majorBidi" w:hAnsiTheme="majorBidi" w:cstheme="majorBidi"/>
          <w:color w:val="008000"/>
          <w:sz w:val="28"/>
          <w:szCs w:val="28"/>
          <w:rtl/>
          <w:lang w:bidi="yi-Hebr"/>
        </w:rPr>
        <w:t>סאַמאָװאַר</w:t>
      </w:r>
      <w:r w:rsidRPr="00BF0F0E">
        <w:rPr>
          <w:rFonts w:asciiTheme="majorBidi" w:hAnsiTheme="majorBidi" w:cstheme="majorBidi"/>
          <w:color w:val="auto"/>
          <w:sz w:val="28"/>
          <w:szCs w:val="28"/>
          <w:rtl/>
          <w:lang w:bidi="yi-Hebr"/>
        </w:rPr>
        <w:t xml:space="preserve"> אַ </w:t>
      </w:r>
      <w:r w:rsidRPr="00BF0F0E">
        <w:rPr>
          <w:rFonts w:asciiTheme="majorBidi" w:hAnsiTheme="majorBidi" w:cstheme="majorBidi"/>
          <w:sz w:val="28"/>
          <w:szCs w:val="28"/>
          <w:rtl/>
          <w:lang w:bidi="yi-Hebr"/>
        </w:rPr>
        <w:t>גרױסער איז אַרײַנגעטראָגן געװאָרן אין ״ז</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ל״, און יעדער פֿון די ״בעטל־</w:t>
      </w:r>
      <w:r w:rsidR="0076122B">
        <w:rPr>
          <w:rFonts w:asciiTheme="majorBidi" w:hAnsiTheme="majorBidi" w:cstheme="majorBidi"/>
          <w:color w:val="FF0000"/>
          <w:sz w:val="28"/>
          <w:szCs w:val="28"/>
          <w:rtl/>
          <w:lang w:bidi="yi-Hebr"/>
        </w:rPr>
        <w:t>אורחים</w:t>
      </w:r>
      <w:r w:rsidRPr="00BF0F0E">
        <w:rPr>
          <w:rFonts w:asciiTheme="majorBidi" w:hAnsiTheme="majorBidi" w:cstheme="majorBidi"/>
          <w:sz w:val="28"/>
          <w:szCs w:val="28"/>
          <w:rtl/>
          <w:lang w:bidi="yi-Hebr"/>
        </w:rPr>
        <w:t xml:space="preserve">״ האָט זיך געהאַט זײַן </w:t>
      </w:r>
      <w:r w:rsidRPr="00BF0F0E">
        <w:rPr>
          <w:rFonts w:asciiTheme="majorBidi" w:hAnsiTheme="majorBidi" w:cstheme="majorBidi"/>
          <w:color w:val="008000"/>
          <w:sz w:val="28"/>
          <w:szCs w:val="28"/>
          <w:rtl/>
          <w:lang w:bidi="yi-Hebr"/>
        </w:rPr>
        <w:t>טשײַניק</w:t>
      </w:r>
      <w:r w:rsidRPr="00BF0F0E">
        <w:rPr>
          <w:rFonts w:asciiTheme="majorBidi" w:hAnsiTheme="majorBidi" w:cstheme="majorBidi"/>
          <w:sz w:val="28"/>
          <w:szCs w:val="28"/>
          <w:rtl/>
          <w:lang w:bidi="yi-Hebr"/>
        </w:rPr>
        <w:t xml:space="preserve"> מיט זײַן ביסל טײ – גיסט אײַך, ייִדישע קינדער, און טרינקט אײַך װיפֿל אײַער האַרץ גלוסט!..</w:t>
      </w:r>
      <w:r w:rsidRPr="00BF0F0E">
        <w:rPr>
          <w:rFonts w:asciiTheme="majorBidi" w:hAnsiTheme="majorBidi" w:cstheme="majorBidi"/>
          <w:color w:val="auto"/>
          <w:sz w:val="28"/>
          <w:szCs w:val="28"/>
          <w:rtl/>
          <w:lang w:bidi="yi-Hebr"/>
        </w:rPr>
        <w:t xml:space="preserve"> אַ </w:t>
      </w:r>
      <w:r w:rsidR="00DE78E6" w:rsidRPr="00DE78E6">
        <w:rPr>
          <w:rFonts w:asciiTheme="majorBidi" w:hAnsiTheme="majorBidi" w:cstheme="majorBidi"/>
          <w:color w:val="FF0000"/>
          <w:sz w:val="28"/>
          <w:szCs w:val="28"/>
          <w:rtl/>
          <w:lang w:bidi="yi-Hebr"/>
        </w:rPr>
        <w:t>מחיה</w:t>
      </w:r>
      <w:r w:rsidRPr="00BF0F0E">
        <w:rPr>
          <w:rFonts w:asciiTheme="majorBidi" w:hAnsiTheme="majorBidi" w:cstheme="majorBidi"/>
          <w:sz w:val="28"/>
          <w:szCs w:val="28"/>
          <w:rtl/>
          <w:lang w:bidi="yi-Hebr"/>
        </w:rPr>
        <w:t xml:space="preserve"> געװען </w:t>
      </w:r>
      <w:r w:rsidRPr="00BF0F0E">
        <w:rPr>
          <w:rFonts w:asciiTheme="majorBidi" w:hAnsiTheme="majorBidi" w:cstheme="majorBidi" w:hint="cs"/>
          <w:sz w:val="28"/>
          <w:szCs w:val="28"/>
          <w:rtl/>
          <w:lang w:bidi="yi-Hebr"/>
        </w:rPr>
        <w:t>אָ</w:t>
      </w:r>
      <w:r w:rsidRPr="00BF0F0E">
        <w:rPr>
          <w:rFonts w:asciiTheme="majorBidi" w:hAnsiTheme="majorBidi" w:cstheme="majorBidi"/>
          <w:sz w:val="28"/>
          <w:szCs w:val="28"/>
          <w:rtl/>
          <w:lang w:bidi="yi-Hebr"/>
        </w:rPr>
        <w:t xml:space="preserve">נצוקוקן אינדערפֿרי, אָדער אַפֿדערנאַכט, באַ ראַבינאָװיטשן אין אײַנפֿאָר. </w:t>
      </w:r>
      <w:r w:rsidRPr="00BF0F0E">
        <w:rPr>
          <w:rFonts w:asciiTheme="majorBidi" w:hAnsiTheme="majorBidi" w:cstheme="majorBidi" w:hint="cs"/>
          <w:sz w:val="28"/>
          <w:szCs w:val="28"/>
          <w:rtl/>
          <w:lang w:bidi="yi-Hebr"/>
        </w:rPr>
        <w:t>אַ</w:t>
      </w:r>
    </w:p>
    <w:p w:rsidR="00FE52BE" w:rsidRPr="00BF0F0E"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color w:val="auto"/>
          <w:sz w:val="24"/>
          <w:szCs w:val="24"/>
          <w:rtl/>
          <w:lang w:bidi="yi-Hebr"/>
        </w:rPr>
        <w:t>1</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רעליגיעזער </w:t>
      </w:r>
      <w:r w:rsidR="0022117B" w:rsidRPr="0022117B">
        <w:rPr>
          <w:rFonts w:asciiTheme="majorBidi" w:hAnsiTheme="majorBidi" w:cstheme="majorBidi"/>
          <w:color w:val="FF0000"/>
          <w:sz w:val="24"/>
          <w:szCs w:val="24"/>
          <w:rtl/>
          <w:lang w:bidi="yi-Hebr"/>
        </w:rPr>
        <w:t>מינהג</w:t>
      </w:r>
      <w:r w:rsidRPr="00AC02FD">
        <w:rPr>
          <w:rFonts w:asciiTheme="majorBidi" w:hAnsiTheme="majorBidi" w:cstheme="majorBidi"/>
          <w:sz w:val="24"/>
          <w:szCs w:val="24"/>
          <w:rtl/>
          <w:lang w:bidi="yi-Hebr"/>
        </w:rPr>
        <w:t xml:space="preserve"> – לױבן גאָט, װען מע װערט גער</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טעװעט </w:t>
      </w:r>
      <w:r>
        <w:rPr>
          <w:rFonts w:asciiTheme="majorBidi" w:hAnsiTheme="majorBidi" w:cstheme="majorBidi"/>
          <w:sz w:val="24"/>
          <w:szCs w:val="24"/>
          <w:rtl/>
          <w:lang w:bidi="yi-Hebr"/>
        </w:rPr>
        <w:t>פֿון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גע</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ר.</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214</w:t>
      </w:r>
    </w:p>
    <w:p w:rsidR="00FE52BE" w:rsidRPr="00EC6AE1" w:rsidRDefault="00FE52BE" w:rsidP="00B34375">
      <w:pPr>
        <w:widowControl w:val="0"/>
        <w:bidi/>
        <w:jc w:val="both"/>
        <w:rPr>
          <w:rFonts w:asciiTheme="majorBidi" w:hAnsiTheme="majorBidi" w:cstheme="majorBidi"/>
          <w:sz w:val="28"/>
          <w:szCs w:val="28"/>
          <w:lang w:bidi="yi-Hebr"/>
        </w:rPr>
      </w:pPr>
      <w:r w:rsidRPr="00EC6AE1">
        <w:rPr>
          <w:rFonts w:asciiTheme="majorBidi" w:hAnsiTheme="majorBidi" w:cstheme="majorBidi"/>
          <w:sz w:val="28"/>
          <w:szCs w:val="28"/>
          <w:rtl/>
          <w:lang w:bidi="yi-Hebr"/>
        </w:rPr>
        <w:t xml:space="preserve">גאַנץ בינטל ייִדן </w:t>
      </w:r>
      <w:r w:rsidRPr="00EC6AE1">
        <w:rPr>
          <w:rFonts w:asciiTheme="majorBidi" w:hAnsiTheme="majorBidi" w:cstheme="majorBidi" w:hint="cs"/>
          <w:sz w:val="28"/>
          <w:szCs w:val="28"/>
          <w:rtl/>
          <w:lang w:bidi="yi-Hebr"/>
        </w:rPr>
        <w:t>אַרו</w:t>
      </w:r>
      <w:r w:rsidRPr="00EC6AE1">
        <w:rPr>
          <w:rFonts w:asciiTheme="majorBidi" w:hAnsiTheme="majorBidi" w:cstheme="majorBidi"/>
          <w:sz w:val="28"/>
          <w:szCs w:val="28"/>
          <w:rtl/>
          <w:lang w:bidi="yi-Hebr"/>
        </w:rPr>
        <w:t>ם טיש, מע טרינקט און מע רעדט אַלע איניינעם און מע גר</w:t>
      </w:r>
      <w:r w:rsidRPr="00EC6AE1">
        <w:rPr>
          <w:rFonts w:asciiTheme="majorBidi" w:hAnsiTheme="majorBidi" w:cstheme="majorBidi" w:hint="cs"/>
          <w:sz w:val="28"/>
          <w:szCs w:val="28"/>
          <w:rtl/>
          <w:lang w:bidi="yi-Hebr"/>
        </w:rPr>
        <w:t>אַ</w:t>
      </w:r>
      <w:r w:rsidRPr="00EC6AE1">
        <w:rPr>
          <w:rFonts w:asciiTheme="majorBidi" w:hAnsiTheme="majorBidi" w:cstheme="majorBidi"/>
          <w:sz w:val="28"/>
          <w:szCs w:val="28"/>
          <w:rtl/>
          <w:lang w:bidi="yi-Hebr"/>
        </w:rPr>
        <w:t xml:space="preserve">גערט און מע רײכערט – דעם רױך </w:t>
      </w:r>
      <w:r w:rsidRPr="00EC6AE1">
        <w:rPr>
          <w:rFonts w:asciiTheme="majorBidi" w:hAnsiTheme="majorBidi" w:cstheme="majorBidi"/>
          <w:color w:val="008000"/>
          <w:sz w:val="28"/>
          <w:szCs w:val="28"/>
          <w:rtl/>
          <w:lang w:bidi="yi-Hebr"/>
        </w:rPr>
        <w:t>כאָטש</w:t>
      </w:r>
      <w:r w:rsidRPr="00EC6AE1">
        <w:rPr>
          <w:rFonts w:asciiTheme="majorBidi" w:hAnsiTheme="majorBidi" w:cstheme="majorBidi"/>
          <w:sz w:val="28"/>
          <w:szCs w:val="28"/>
          <w:rtl/>
          <w:lang w:bidi="yi-Hebr"/>
        </w:rPr>
        <w:t xml:space="preserve"> שנײַדט מיט</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מעסער! און רײדן רעדט מען פֿון װאָס איר </w:t>
      </w:r>
      <w:r w:rsidR="00FA3A2B">
        <w:rPr>
          <w:rFonts w:asciiTheme="majorBidi" w:hAnsiTheme="majorBidi" w:cstheme="majorBidi"/>
          <w:sz w:val="28"/>
          <w:szCs w:val="28"/>
          <w:rtl/>
          <w:lang w:bidi="yi-Hebr"/>
        </w:rPr>
        <w:t>װי</w:t>
      </w:r>
      <w:r w:rsidRPr="00EC6AE1">
        <w:rPr>
          <w:rFonts w:asciiTheme="majorBidi" w:hAnsiTheme="majorBidi" w:cstheme="majorBidi"/>
          <w:sz w:val="28"/>
          <w:szCs w:val="28"/>
          <w:rtl/>
          <w:lang w:bidi="yi-Hebr"/>
        </w:rPr>
        <w:t xml:space="preserve">לט. דער </w:t>
      </w:r>
      <w:r w:rsidRPr="00EC6AE1">
        <w:rPr>
          <w:rFonts w:asciiTheme="majorBidi" w:hAnsiTheme="majorBidi" w:cstheme="majorBidi" w:hint="cs"/>
          <w:sz w:val="28"/>
          <w:szCs w:val="28"/>
          <w:rtl/>
          <w:lang w:bidi="yi-Hebr"/>
        </w:rPr>
        <w:t>ר</w:t>
      </w:r>
      <w:r w:rsidRPr="00EC6AE1">
        <w:rPr>
          <w:rFonts w:asciiTheme="majorBidi" w:hAnsiTheme="majorBidi" w:cstheme="majorBidi"/>
          <w:sz w:val="28"/>
          <w:szCs w:val="28"/>
          <w:rtl/>
          <w:lang w:bidi="yi-Hebr"/>
        </w:rPr>
        <w:t>ע</w:t>
      </w:r>
      <w:r w:rsidRPr="00EC6AE1">
        <w:rPr>
          <w:rFonts w:asciiTheme="majorBidi" w:hAnsiTheme="majorBidi" w:cstheme="majorBidi" w:hint="cs"/>
          <w:sz w:val="28"/>
          <w:szCs w:val="28"/>
          <w:rtl/>
          <w:lang w:bidi="yi-Hebr"/>
        </w:rPr>
        <w:t>ד</w:t>
      </w:r>
      <w:r w:rsidRPr="00EC6AE1">
        <w:rPr>
          <w:rFonts w:asciiTheme="majorBidi" w:hAnsiTheme="majorBidi" w:cstheme="majorBidi"/>
          <w:sz w:val="28"/>
          <w:szCs w:val="28"/>
          <w:rtl/>
          <w:lang w:bidi="yi-Hebr"/>
        </w:rPr>
        <w:t xml:space="preserve">ט פֿונעם </w:t>
      </w:r>
      <w:r w:rsidRPr="00EC6AE1">
        <w:rPr>
          <w:rFonts w:asciiTheme="majorBidi" w:hAnsiTheme="majorBidi" w:cstheme="majorBidi"/>
          <w:color w:val="FF0000"/>
          <w:sz w:val="28"/>
          <w:szCs w:val="28"/>
          <w:rtl/>
          <w:lang w:bidi="yi-Hebr"/>
        </w:rPr>
        <w:t>יאַריד</w:t>
      </w:r>
      <w:r w:rsidRPr="00EC6AE1">
        <w:rPr>
          <w:rFonts w:asciiTheme="majorBidi" w:hAnsiTheme="majorBidi" w:cstheme="majorBidi"/>
          <w:sz w:val="28"/>
          <w:szCs w:val="28"/>
          <w:rtl/>
          <w:lang w:bidi="yi-Hebr"/>
        </w:rPr>
        <w:t xml:space="preserve"> –</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color w:val="FF0000"/>
          <w:sz w:val="28"/>
          <w:szCs w:val="28"/>
          <w:rtl/>
          <w:lang w:bidi="yi-Hebr"/>
        </w:rPr>
        <w:t>יאַריד</w:t>
      </w:r>
      <w:r w:rsidRPr="00EC6AE1">
        <w:rPr>
          <w:rFonts w:asciiTheme="majorBidi" w:hAnsiTheme="majorBidi" w:cstheme="majorBidi"/>
          <w:sz w:val="28"/>
          <w:szCs w:val="28"/>
          <w:rtl/>
          <w:lang w:bidi="yi-Hebr"/>
        </w:rPr>
        <w:t>־מענטש. דער רעדט פֿון װײץ –</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ייִד װאָס האַנדלט מיט ברױט. דער </w:t>
      </w:r>
      <w:r w:rsidRPr="00EC6AE1">
        <w:rPr>
          <w:rFonts w:asciiTheme="majorBidi" w:hAnsiTheme="majorBidi" w:cstheme="majorBidi" w:hint="cs"/>
          <w:sz w:val="28"/>
          <w:szCs w:val="28"/>
          <w:rtl/>
          <w:lang w:bidi="yi-Hebr"/>
        </w:rPr>
        <w:t>ר</w:t>
      </w:r>
      <w:r w:rsidRPr="00EC6AE1">
        <w:rPr>
          <w:rFonts w:asciiTheme="majorBidi" w:hAnsiTheme="majorBidi" w:cstheme="majorBidi"/>
          <w:sz w:val="28"/>
          <w:szCs w:val="28"/>
          <w:rtl/>
          <w:lang w:bidi="yi-Hebr"/>
        </w:rPr>
        <w:t>ע</w:t>
      </w:r>
      <w:r w:rsidRPr="00EC6AE1">
        <w:rPr>
          <w:rFonts w:asciiTheme="majorBidi" w:hAnsiTheme="majorBidi" w:cstheme="majorBidi" w:hint="cs"/>
          <w:sz w:val="28"/>
          <w:szCs w:val="28"/>
          <w:rtl/>
          <w:lang w:bidi="yi-Hebr"/>
        </w:rPr>
        <w:t>ד</w:t>
      </w:r>
      <w:r w:rsidRPr="00EC6AE1">
        <w:rPr>
          <w:rFonts w:asciiTheme="majorBidi" w:hAnsiTheme="majorBidi" w:cstheme="majorBidi"/>
          <w:sz w:val="28"/>
          <w:szCs w:val="28"/>
          <w:rtl/>
          <w:lang w:bidi="yi-Hebr"/>
        </w:rPr>
        <w:t>ט פֿון דאָקטױרים –</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ייִד</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קראַנקער, װאָס הוסט. און דער רעדט גאָר פֿון </w:t>
      </w:r>
      <w:r w:rsidR="00B34375">
        <w:rPr>
          <w:rFonts w:asciiTheme="majorBidi" w:hAnsiTheme="majorBidi" w:cstheme="majorBidi"/>
          <w:color w:val="FF0000"/>
          <w:sz w:val="28"/>
          <w:szCs w:val="28"/>
          <w:rtl/>
          <w:lang w:bidi="yi-Hebr"/>
        </w:rPr>
        <w:t>חזנים</w:t>
      </w:r>
      <w:r w:rsidRPr="00EC6AE1">
        <w:rPr>
          <w:rFonts w:asciiTheme="majorBidi" w:hAnsiTheme="majorBidi" w:cstheme="majorBidi"/>
          <w:sz w:val="28"/>
          <w:szCs w:val="28"/>
          <w:rtl/>
          <w:lang w:bidi="yi-Hebr"/>
        </w:rPr>
        <w:t xml:space="preserve"> –</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ייִד, װאָס האָט ליב </w:t>
      </w:r>
      <w:r w:rsidR="00E24F2C" w:rsidRPr="00E24F2C">
        <w:rPr>
          <w:rFonts w:asciiTheme="majorBidi" w:hAnsiTheme="majorBidi" w:cstheme="majorBidi"/>
          <w:color w:val="FF0000"/>
          <w:sz w:val="28"/>
          <w:szCs w:val="28"/>
          <w:rtl/>
          <w:lang w:bidi="yi-Hebr"/>
        </w:rPr>
        <w:t>נגינה</w:t>
      </w:r>
      <w:r w:rsidRPr="00EC6AE1">
        <w:rPr>
          <w:rFonts w:asciiTheme="majorBidi" w:hAnsiTheme="majorBidi" w:cstheme="majorBidi"/>
          <w:sz w:val="28"/>
          <w:szCs w:val="28"/>
          <w:rtl/>
          <w:lang w:bidi="yi-Hebr"/>
        </w:rPr>
        <w:t>, און טוט אים עפּעס. און יענער זיצט זיך אין</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װינקל, שאָקלט זיך און </w:t>
      </w:r>
      <w:r w:rsidRPr="00EC6AE1">
        <w:rPr>
          <w:rFonts w:asciiTheme="majorBidi" w:hAnsiTheme="majorBidi" w:cstheme="majorBidi"/>
          <w:color w:val="FF0000"/>
          <w:sz w:val="28"/>
          <w:szCs w:val="28"/>
          <w:rtl/>
          <w:lang w:bidi="yi-Hebr"/>
        </w:rPr>
        <w:t>דאַװנ</w:t>
      </w:r>
      <w:r w:rsidRPr="00EC6AE1">
        <w:rPr>
          <w:rFonts w:asciiTheme="majorBidi" w:hAnsiTheme="majorBidi" w:cstheme="majorBidi"/>
          <w:sz w:val="28"/>
          <w:szCs w:val="28"/>
          <w:rtl/>
          <w:lang w:bidi="yi-Hebr"/>
        </w:rPr>
        <w:t xml:space="preserve">ט דערװײַלע פֿון </w:t>
      </w:r>
      <w:r w:rsidRPr="00EC6AE1">
        <w:rPr>
          <w:rFonts w:asciiTheme="majorBidi" w:hAnsiTheme="majorBidi" w:cstheme="majorBidi" w:hint="cs"/>
          <w:sz w:val="28"/>
          <w:szCs w:val="28"/>
          <w:rtl/>
          <w:lang w:bidi="yi-Hebr"/>
        </w:rPr>
        <w:t>פֿ</w:t>
      </w:r>
      <w:r w:rsidRPr="00EC6AE1">
        <w:rPr>
          <w:rFonts w:asciiTheme="majorBidi" w:hAnsiTheme="majorBidi" w:cstheme="majorBidi"/>
          <w:sz w:val="28"/>
          <w:szCs w:val="28"/>
          <w:rtl/>
          <w:lang w:bidi="yi-Hebr"/>
        </w:rPr>
        <w:t>אָרנט</w:t>
      </w:r>
      <w:r w:rsidRPr="00EC6AE1">
        <w:rPr>
          <w:rFonts w:asciiTheme="majorBidi" w:hAnsiTheme="majorBidi" w:cstheme="majorBidi"/>
          <w:sz w:val="28"/>
          <w:szCs w:val="28"/>
          <w:vertAlign w:val="superscript"/>
          <w:rtl/>
          <w:lang w:bidi="yi-Hebr"/>
        </w:rPr>
        <w:t>1</w:t>
      </w:r>
      <w:r w:rsidRPr="00EC6AE1">
        <w:rPr>
          <w:rFonts w:asciiTheme="majorBidi" w:hAnsiTheme="majorBidi" w:cstheme="majorBidi"/>
          <w:sz w:val="28"/>
          <w:szCs w:val="28"/>
          <w:rtl/>
          <w:lang w:bidi="yi-Hebr"/>
        </w:rPr>
        <w:t xml:space="preserve"> מיט</w:t>
      </w:r>
      <w:r w:rsidRPr="00EC6AE1">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EC6AE1">
        <w:rPr>
          <w:rFonts w:asciiTheme="majorBidi" w:hAnsiTheme="majorBidi" w:cstheme="majorBidi"/>
          <w:sz w:val="28"/>
          <w:szCs w:val="28"/>
          <w:rtl/>
          <w:lang w:bidi="yi-Hebr"/>
        </w:rPr>
        <w:t xml:space="preserve"> פֿון</w:t>
      </w:r>
      <w:r w:rsidRPr="00EC6AE1">
        <w:rPr>
          <w:rFonts w:asciiTheme="majorBidi" w:hAnsiTheme="majorBidi" w:cstheme="majorBidi"/>
          <w:color w:val="auto"/>
          <w:sz w:val="28"/>
          <w:szCs w:val="28"/>
          <w:rtl/>
          <w:lang w:bidi="yi-Hebr"/>
        </w:rPr>
        <w:t xml:space="preserve"> אַ </w:t>
      </w:r>
      <w:r w:rsidR="00CD7F9E" w:rsidRPr="00CD7F9E">
        <w:rPr>
          <w:rFonts w:asciiTheme="majorBidi" w:hAnsiTheme="majorBidi" w:cstheme="majorBidi"/>
          <w:color w:val="FF0000"/>
          <w:sz w:val="28"/>
          <w:szCs w:val="28"/>
          <w:rtl/>
          <w:lang w:bidi="yi-Hebr"/>
        </w:rPr>
        <w:t>נקבֿה</w:t>
      </w:r>
      <w:r w:rsidRPr="00EC6AE1">
        <w:rPr>
          <w:rFonts w:asciiTheme="majorBidi" w:hAnsiTheme="majorBidi" w:cstheme="majorBidi"/>
          <w:sz w:val="28"/>
          <w:szCs w:val="28"/>
          <w:rtl/>
          <w:lang w:bidi="yi-Hebr"/>
        </w:rPr>
        <w:t xml:space="preserve">. און דער </w:t>
      </w:r>
      <w:r w:rsidR="000B3139">
        <w:rPr>
          <w:rFonts w:asciiTheme="majorBidi" w:hAnsiTheme="majorBidi" w:cstheme="majorBidi"/>
          <w:color w:val="FF0000"/>
          <w:sz w:val="28"/>
          <w:szCs w:val="28"/>
          <w:rtl/>
          <w:lang w:bidi="yi-Hebr"/>
        </w:rPr>
        <w:t>בעל־הבית</w:t>
      </w:r>
      <w:r w:rsidRPr="00EC6AE1">
        <w:rPr>
          <w:rFonts w:asciiTheme="majorBidi" w:hAnsiTheme="majorBidi" w:cstheme="majorBidi"/>
          <w:sz w:val="28"/>
          <w:szCs w:val="28"/>
          <w:rtl/>
          <w:lang w:bidi="yi-Hebr"/>
        </w:rPr>
        <w:t xml:space="preserve"> אַלײן, </w:t>
      </w:r>
      <w:r w:rsidR="00F22F38">
        <w:rPr>
          <w:rFonts w:asciiTheme="majorBidi" w:hAnsiTheme="majorBidi" w:cstheme="majorBidi"/>
          <w:color w:val="FF0000"/>
          <w:sz w:val="28"/>
          <w:szCs w:val="28"/>
          <w:rtl/>
          <w:lang w:bidi="yi-Hebr"/>
        </w:rPr>
        <w:t>רב</w:t>
      </w:r>
      <w:r w:rsidRPr="00EC6AE1">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EC6AE1">
        <w:rPr>
          <w:rFonts w:asciiTheme="majorBidi" w:hAnsiTheme="majorBidi" w:cstheme="majorBidi"/>
          <w:sz w:val="28"/>
          <w:szCs w:val="28"/>
          <w:rtl/>
          <w:lang w:bidi="yi-Hebr"/>
        </w:rPr>
        <w:t xml:space="preserve"> ראַבינאָ</w:t>
      </w:r>
      <w:r w:rsidR="00FA3A2B">
        <w:rPr>
          <w:rFonts w:asciiTheme="majorBidi" w:hAnsiTheme="majorBidi" w:cstheme="majorBidi"/>
          <w:sz w:val="28"/>
          <w:szCs w:val="28"/>
          <w:rtl/>
          <w:lang w:bidi="yi-Hebr"/>
        </w:rPr>
        <w:t>װי</w:t>
      </w:r>
      <w:r w:rsidRPr="00EC6AE1">
        <w:rPr>
          <w:rFonts w:asciiTheme="majorBidi" w:hAnsiTheme="majorBidi" w:cstheme="majorBidi"/>
          <w:sz w:val="28"/>
          <w:szCs w:val="28"/>
          <w:rtl/>
          <w:lang w:bidi="yi-Hebr"/>
        </w:rPr>
        <w:t>טש,</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ייִד</w:t>
      </w:r>
      <w:r w:rsidRPr="00EC6AE1">
        <w:rPr>
          <w:rFonts w:asciiTheme="majorBidi" w:hAnsiTheme="majorBidi" w:cstheme="majorBidi"/>
          <w:color w:val="auto"/>
          <w:sz w:val="28"/>
          <w:szCs w:val="28"/>
          <w:rtl/>
          <w:lang w:bidi="yi-Hebr"/>
        </w:rPr>
        <w:t xml:space="preserve"> אַ </w:t>
      </w:r>
      <w:r w:rsidR="00B34375">
        <w:rPr>
          <w:rFonts w:asciiTheme="majorBidi" w:hAnsiTheme="majorBidi" w:cstheme="majorBidi"/>
          <w:color w:val="FF0000"/>
          <w:sz w:val="28"/>
          <w:szCs w:val="28"/>
          <w:rtl/>
          <w:lang w:bidi="yi-Hebr"/>
        </w:rPr>
        <w:t>חלוש</w:t>
      </w:r>
      <w:r w:rsidRPr="00EC6AE1">
        <w:rPr>
          <w:rFonts w:asciiTheme="majorBidi" w:hAnsiTheme="majorBidi" w:cstheme="majorBidi"/>
          <w:sz w:val="28"/>
          <w:szCs w:val="28"/>
          <w:rtl/>
          <w:lang w:bidi="yi-Hebr"/>
        </w:rPr>
        <w:t>, װי אײַך איז שױן באַקאַנט, מיט</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קעצן כ</w:t>
      </w:r>
      <w:r w:rsidRPr="00EC6AE1">
        <w:rPr>
          <w:rFonts w:asciiTheme="majorBidi" w:hAnsiTheme="majorBidi" w:cstheme="majorBidi" w:hint="cs"/>
          <w:sz w:val="28"/>
          <w:szCs w:val="28"/>
          <w:rtl/>
          <w:lang w:bidi="yi-Hebr"/>
        </w:rPr>
        <w:t>אַ</w:t>
      </w:r>
      <w:r w:rsidRPr="00EC6AE1">
        <w:rPr>
          <w:rFonts w:asciiTheme="majorBidi" w:hAnsiTheme="majorBidi" w:cstheme="majorBidi"/>
          <w:sz w:val="28"/>
          <w:szCs w:val="28"/>
          <w:rtl/>
          <w:lang w:bidi="yi-Hebr"/>
        </w:rPr>
        <w:t>ל</w:t>
      </w:r>
      <w:r w:rsidRPr="00EC6AE1">
        <w:rPr>
          <w:rFonts w:asciiTheme="majorBidi" w:hAnsiTheme="majorBidi" w:cstheme="majorBidi" w:hint="cs"/>
          <w:sz w:val="28"/>
          <w:szCs w:val="28"/>
          <w:rtl/>
          <w:lang w:bidi="yi-Hebr"/>
        </w:rPr>
        <w:t>אַ</w:t>
      </w:r>
      <w:r w:rsidRPr="00EC6AE1">
        <w:rPr>
          <w:rFonts w:asciiTheme="majorBidi" w:hAnsiTheme="majorBidi" w:cstheme="majorBidi"/>
          <w:sz w:val="28"/>
          <w:szCs w:val="28"/>
          <w:rtl/>
          <w:lang w:bidi="yi-Hebr"/>
        </w:rPr>
        <w:t>טל, מיט</w:t>
      </w:r>
      <w:r w:rsidRPr="00EC6AE1">
        <w:rPr>
          <w:rFonts w:asciiTheme="majorBidi" w:hAnsiTheme="majorBidi" w:cstheme="majorBidi"/>
          <w:color w:val="auto"/>
          <w:sz w:val="28"/>
          <w:szCs w:val="28"/>
          <w:rtl/>
          <w:lang w:bidi="yi-Hebr"/>
        </w:rPr>
        <w:t xml:space="preserve"> אַ </w:t>
      </w:r>
      <w:r w:rsidRPr="00986EC6">
        <w:rPr>
          <w:rFonts w:asciiTheme="majorBidi" w:hAnsiTheme="majorBidi" w:cstheme="majorBidi"/>
          <w:color w:val="auto"/>
          <w:sz w:val="28"/>
          <w:szCs w:val="28"/>
          <w:rtl/>
          <w:lang w:bidi="yi-Hebr"/>
        </w:rPr>
        <w:t>קײַלעכ</w:t>
      </w:r>
      <w:r w:rsidRPr="00EC6AE1">
        <w:rPr>
          <w:rFonts w:asciiTheme="majorBidi" w:hAnsiTheme="majorBidi" w:cstheme="majorBidi"/>
          <w:sz w:val="28"/>
          <w:szCs w:val="28"/>
          <w:rtl/>
          <w:lang w:bidi="yi-Hebr"/>
        </w:rPr>
        <w:t xml:space="preserve">יק </w:t>
      </w:r>
      <w:r w:rsidRPr="00EC6AE1">
        <w:rPr>
          <w:rFonts w:asciiTheme="majorBidi" w:hAnsiTheme="majorBidi" w:cstheme="majorBidi"/>
          <w:color w:val="008000"/>
          <w:sz w:val="28"/>
          <w:szCs w:val="28"/>
          <w:rtl/>
          <w:lang w:bidi="yi-Hebr"/>
        </w:rPr>
        <w:t>יאָרמלקע</w:t>
      </w:r>
      <w:r w:rsidRPr="00EC6AE1">
        <w:rPr>
          <w:rFonts w:asciiTheme="majorBidi" w:hAnsiTheme="majorBidi" w:cstheme="majorBidi"/>
          <w:sz w:val="28"/>
          <w:szCs w:val="28"/>
          <w:rtl/>
          <w:lang w:bidi="yi-Hebr"/>
        </w:rPr>
        <w:t>לע אַפֿן קאָפּ און מיט</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גראָבן פּאַפּיראָס, זיצט צװישן די </w:t>
      </w:r>
      <w:r w:rsidR="0076122B">
        <w:rPr>
          <w:rFonts w:asciiTheme="majorBidi" w:hAnsiTheme="majorBidi" w:cstheme="majorBidi"/>
          <w:color w:val="FF0000"/>
          <w:sz w:val="28"/>
          <w:szCs w:val="28"/>
          <w:rtl/>
          <w:lang w:bidi="yi-Hebr"/>
        </w:rPr>
        <w:t>אורחים</w:t>
      </w:r>
      <w:r w:rsidRPr="00EC6AE1">
        <w:rPr>
          <w:rFonts w:asciiTheme="majorBidi" w:hAnsiTheme="majorBidi" w:cstheme="majorBidi"/>
          <w:sz w:val="28"/>
          <w:szCs w:val="28"/>
          <w:rtl/>
          <w:lang w:bidi="yi-Hebr"/>
        </w:rPr>
        <w:t xml:space="preserve"> אױבנאָן, װי</w:t>
      </w:r>
      <w:r w:rsidRPr="00EC6AE1">
        <w:rPr>
          <w:rFonts w:asciiTheme="majorBidi" w:hAnsiTheme="majorBidi" w:cstheme="majorBidi"/>
          <w:color w:val="auto"/>
          <w:sz w:val="28"/>
          <w:szCs w:val="28"/>
          <w:rtl/>
          <w:lang w:bidi="yi-Hebr"/>
        </w:rPr>
        <w:t xml:space="preserve"> אַ </w:t>
      </w:r>
      <w:r w:rsidR="00D204E6" w:rsidRPr="00D204E6">
        <w:rPr>
          <w:rFonts w:asciiTheme="majorBidi" w:hAnsiTheme="majorBidi" w:cstheme="majorBidi"/>
          <w:color w:val="FF0000"/>
          <w:sz w:val="28"/>
          <w:szCs w:val="28"/>
          <w:rtl/>
          <w:lang w:bidi="yi-Hebr"/>
        </w:rPr>
        <w:t>מלך</w:t>
      </w:r>
      <w:r w:rsidRPr="00EC6AE1">
        <w:rPr>
          <w:rFonts w:asciiTheme="majorBidi" w:hAnsiTheme="majorBidi" w:cstheme="majorBidi"/>
          <w:sz w:val="28"/>
          <w:szCs w:val="28"/>
          <w:rtl/>
          <w:lang w:bidi="yi-Hebr"/>
        </w:rPr>
        <w:t xml:space="preserve">, און הערט זײ אױס אַלעמען אין אײן צײַט, אָבער נאָר מיט אײן אױער, װײַל מיטן אַנדערן אױער הערט ער זיך צו, </w:t>
      </w:r>
      <w:r w:rsidR="00BA2FC4">
        <w:rPr>
          <w:rFonts w:asciiTheme="majorBidi" w:hAnsiTheme="majorBidi" w:cstheme="majorBidi"/>
          <w:color w:val="FF0000"/>
          <w:sz w:val="28"/>
          <w:szCs w:val="28"/>
          <w:rtl/>
          <w:lang w:bidi="yi-Hebr"/>
        </w:rPr>
        <w:t>אפֿשר</w:t>
      </w:r>
      <w:r w:rsidRPr="00EC6AE1">
        <w:rPr>
          <w:rFonts w:asciiTheme="majorBidi" w:hAnsiTheme="majorBidi" w:cstheme="majorBidi"/>
          <w:sz w:val="28"/>
          <w:szCs w:val="28"/>
          <w:rtl/>
          <w:lang w:bidi="yi-Hebr"/>
        </w:rPr>
        <w:t xml:space="preserve"> ניט </w:t>
      </w:r>
      <w:r w:rsidR="00FA3A2B">
        <w:rPr>
          <w:rFonts w:asciiTheme="majorBidi" w:hAnsiTheme="majorBidi" w:cstheme="majorBidi"/>
          <w:sz w:val="28"/>
          <w:szCs w:val="28"/>
          <w:rtl/>
          <w:lang w:bidi="yi-Hebr"/>
        </w:rPr>
        <w:t>װי</w:t>
      </w:r>
      <w:r w:rsidRPr="00EC6AE1">
        <w:rPr>
          <w:rFonts w:asciiTheme="majorBidi" w:hAnsiTheme="majorBidi" w:cstheme="majorBidi"/>
          <w:sz w:val="28"/>
          <w:szCs w:val="28"/>
          <w:rtl/>
          <w:lang w:bidi="yi-Hebr"/>
        </w:rPr>
        <w:t>לנדיק, צו דער שטיפֿ</w:t>
      </w:r>
      <w:r w:rsidRPr="00EC6AE1">
        <w:rPr>
          <w:rFonts w:asciiTheme="majorBidi" w:hAnsiTheme="majorBidi" w:cstheme="majorBidi"/>
          <w:color w:val="008000"/>
          <w:sz w:val="28"/>
          <w:szCs w:val="28"/>
          <w:rtl/>
          <w:lang w:bidi="yi-Hebr"/>
        </w:rPr>
        <w:t>מאַמע</w:t>
      </w:r>
      <w:r w:rsidRPr="00EC6AE1">
        <w:rPr>
          <w:rFonts w:asciiTheme="majorBidi" w:hAnsiTheme="majorBidi" w:cstheme="majorBidi"/>
          <w:sz w:val="28"/>
          <w:szCs w:val="28"/>
          <w:rtl/>
          <w:lang w:bidi="yi-Hebr"/>
        </w:rPr>
        <w:t xml:space="preserve">ס </w:t>
      </w:r>
      <w:r w:rsidR="001200C0" w:rsidRPr="001200C0">
        <w:rPr>
          <w:rFonts w:asciiTheme="majorBidi" w:hAnsiTheme="majorBidi" w:cstheme="majorBidi"/>
          <w:color w:val="FF0000"/>
          <w:sz w:val="28"/>
          <w:szCs w:val="28"/>
          <w:rtl/>
          <w:lang w:bidi="yi-Hebr"/>
        </w:rPr>
        <w:t>מענה</w:t>
      </w:r>
      <w:r w:rsidRPr="00EC6AE1">
        <w:rPr>
          <w:rFonts w:asciiTheme="majorBidi" w:hAnsiTheme="majorBidi" w:cstheme="majorBidi"/>
          <w:color w:val="FF0000"/>
          <w:sz w:val="28"/>
          <w:szCs w:val="28"/>
          <w:rtl/>
          <w:lang w:bidi="yi-Hebr"/>
        </w:rPr>
        <w:t>־</w:t>
      </w:r>
      <w:r w:rsidR="00C77F32" w:rsidRPr="00C77F32">
        <w:rPr>
          <w:rFonts w:asciiTheme="majorBidi" w:hAnsiTheme="majorBidi" w:cstheme="majorBidi"/>
          <w:color w:val="FF0000"/>
          <w:sz w:val="28"/>
          <w:szCs w:val="28"/>
          <w:rtl/>
          <w:lang w:bidi="yi-Hebr"/>
        </w:rPr>
        <w:t>לשון</w:t>
      </w:r>
      <w:r w:rsidRPr="00EC6AE1">
        <w:rPr>
          <w:rFonts w:asciiTheme="majorBidi" w:hAnsiTheme="majorBidi" w:cstheme="majorBidi"/>
          <w:sz w:val="28"/>
          <w:szCs w:val="28"/>
          <w:rtl/>
          <w:lang w:bidi="yi-Hebr"/>
        </w:rPr>
        <w:t xml:space="preserve">, װאָס גיסט זיך אַזױ װי בױמל און ציט זיך אַזױ װי האָניק. דאָס רעכנט זי זיך מיט אירע שטיפֿקינדער אַפֿן ניכטערן האַרצן, טײלט זײ אױס </w:t>
      </w:r>
      <w:r w:rsidR="00427E44">
        <w:rPr>
          <w:rFonts w:asciiTheme="majorBidi" w:hAnsiTheme="majorBidi" w:cstheme="majorBidi"/>
          <w:color w:val="FF0000"/>
          <w:sz w:val="28"/>
          <w:szCs w:val="28"/>
          <w:rtl/>
          <w:lang w:bidi="yi-Hebr"/>
        </w:rPr>
        <w:t>ברכות</w:t>
      </w:r>
      <w:r w:rsidRPr="00EC6AE1">
        <w:rPr>
          <w:rFonts w:asciiTheme="majorBidi" w:hAnsiTheme="majorBidi" w:cstheme="majorBidi"/>
          <w:sz w:val="28"/>
          <w:szCs w:val="28"/>
          <w:rtl/>
          <w:lang w:bidi="yi-Hebr"/>
        </w:rPr>
        <w:t xml:space="preserve"> יעדן באַזונדער מיט דער פֿולער האַנט. דערלאַנגט דעם</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זעץ אין זײַט אַרײַן, דעם</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color w:val="008000"/>
          <w:sz w:val="28"/>
          <w:szCs w:val="28"/>
          <w:rtl/>
          <w:lang w:bidi="yi-Hebr"/>
        </w:rPr>
        <w:t>סטוסאַק</w:t>
      </w:r>
      <w:r w:rsidRPr="00EC6AE1">
        <w:rPr>
          <w:rFonts w:asciiTheme="majorBidi" w:hAnsiTheme="majorBidi" w:cstheme="majorBidi"/>
          <w:sz w:val="28"/>
          <w:szCs w:val="28"/>
          <w:rtl/>
          <w:lang w:bidi="yi-Hebr"/>
        </w:rPr>
        <w:t xml:space="preserve"> אין האַלדז־און־נ</w:t>
      </w:r>
      <w:r w:rsidRPr="00EC6AE1">
        <w:rPr>
          <w:rFonts w:asciiTheme="majorBidi" w:hAnsiTheme="majorBidi" w:cstheme="majorBidi" w:hint="cs"/>
          <w:sz w:val="28"/>
          <w:szCs w:val="28"/>
          <w:rtl/>
          <w:lang w:bidi="yi-Hebr"/>
        </w:rPr>
        <w:t>אַ</w:t>
      </w:r>
      <w:r w:rsidRPr="00EC6AE1">
        <w:rPr>
          <w:rFonts w:asciiTheme="majorBidi" w:hAnsiTheme="majorBidi" w:cstheme="majorBidi"/>
          <w:sz w:val="28"/>
          <w:szCs w:val="28"/>
          <w:rtl/>
          <w:lang w:bidi="yi-Hebr"/>
        </w:rPr>
        <w:t xml:space="preserve">קן, און יענעם איז זי </w:t>
      </w:r>
      <w:r w:rsidR="005D1689" w:rsidRPr="005D1689">
        <w:rPr>
          <w:rFonts w:asciiTheme="majorBidi" w:hAnsiTheme="majorBidi" w:cstheme="majorBidi"/>
          <w:color w:val="FF0000"/>
          <w:sz w:val="28"/>
          <w:szCs w:val="28"/>
          <w:rtl/>
          <w:lang w:bidi="yi-Hebr"/>
        </w:rPr>
        <w:t>מכבד</w:t>
      </w:r>
      <w:r w:rsidRPr="00EC6AE1">
        <w:rPr>
          <w:rFonts w:asciiTheme="majorBidi" w:hAnsiTheme="majorBidi" w:cstheme="majorBidi"/>
          <w:sz w:val="28"/>
          <w:szCs w:val="28"/>
          <w:rtl/>
          <w:lang w:bidi="yi-Hebr"/>
        </w:rPr>
        <w:t xml:space="preserve"> מיטן רעכטן פֿוס אין בױך אַרײַן. זי װיל, אַז אײנער זאָל גײן פֿאַרװיגן איר דאָס קינד, אַז דער אַנדערער זאָל גײן אין מ</w:t>
      </w:r>
      <w:r w:rsidRPr="00EC6AE1">
        <w:rPr>
          <w:rFonts w:asciiTheme="majorBidi" w:hAnsiTheme="majorBidi" w:cstheme="majorBidi" w:hint="cs"/>
          <w:sz w:val="28"/>
          <w:szCs w:val="28"/>
          <w:rtl/>
          <w:lang w:bidi="yi-Hebr"/>
        </w:rPr>
        <w:t>אַ</w:t>
      </w:r>
      <w:r w:rsidRPr="00EC6AE1">
        <w:rPr>
          <w:rFonts w:asciiTheme="majorBidi" w:hAnsiTheme="majorBidi" w:cstheme="majorBidi"/>
          <w:sz w:val="28"/>
          <w:szCs w:val="28"/>
          <w:rtl/>
          <w:lang w:bidi="yi-Hebr"/>
        </w:rPr>
        <w:t>רק אַרײַן איר העלפֿן טראָגן דעם קױש, און אַז דער דריטער זאָל גײן גלאַט אין דער ערד אַרײַן</w:t>
      </w:r>
      <w:r w:rsidRPr="00EC6AE1">
        <w:rPr>
          <w:rFonts w:asciiTheme="majorBidi" w:hAnsiTheme="majorBidi" w:cstheme="majorBidi" w:hint="cs"/>
          <w:sz w:val="28"/>
          <w:szCs w:val="28"/>
          <w:rtl/>
          <w:lang w:bidi="yi-Hebr"/>
        </w:rPr>
        <w:t>.</w:t>
      </w:r>
      <w:r w:rsidRPr="00EC6AE1">
        <w:rPr>
          <w:rFonts w:asciiTheme="majorBidi" w:hAnsiTheme="majorBidi" w:cstheme="majorBidi"/>
          <w:sz w:val="28"/>
          <w:szCs w:val="28"/>
          <w:rtl/>
          <w:lang w:bidi="yi-Hebr"/>
        </w:rPr>
        <w:t xml:space="preserve">.. און די קינדער פֿאָלגן, טוען אַלץ, װאָס מע הײסט זײ, װאָרעם די צײַט איז שלעכט, </w:t>
      </w:r>
      <w:r w:rsidR="006965B2">
        <w:rPr>
          <w:rFonts w:asciiTheme="majorBidi" w:hAnsiTheme="majorBidi" w:cstheme="majorBidi"/>
          <w:color w:val="FF0000"/>
          <w:sz w:val="28"/>
          <w:szCs w:val="28"/>
          <w:rtl/>
          <w:lang w:bidi="yi-Hebr"/>
        </w:rPr>
        <w:t>פּרנסה</w:t>
      </w:r>
      <w:r w:rsidRPr="00EC6AE1">
        <w:rPr>
          <w:rFonts w:asciiTheme="majorBidi" w:hAnsiTheme="majorBidi" w:cstheme="majorBidi"/>
          <w:sz w:val="28"/>
          <w:szCs w:val="28"/>
          <w:rtl/>
          <w:lang w:bidi="yi-Hebr"/>
        </w:rPr>
        <w:t xml:space="preserve"> איז געשלאָגן, אין </w:t>
      </w:r>
      <w:r w:rsidR="006555F5">
        <w:rPr>
          <w:rFonts w:asciiTheme="majorBidi" w:hAnsiTheme="majorBidi" w:cstheme="majorBidi"/>
          <w:color w:val="FF0000"/>
          <w:sz w:val="28"/>
          <w:szCs w:val="28"/>
          <w:rtl/>
          <w:lang w:bidi="yi-Hebr"/>
        </w:rPr>
        <w:t>חדר</w:t>
      </w:r>
      <w:r w:rsidRPr="00EC6AE1">
        <w:rPr>
          <w:rFonts w:asciiTheme="majorBidi" w:hAnsiTheme="majorBidi" w:cstheme="majorBidi"/>
          <w:sz w:val="28"/>
          <w:szCs w:val="28"/>
          <w:rtl/>
          <w:lang w:bidi="yi-Hebr"/>
        </w:rPr>
        <w:t xml:space="preserve"> גײט מען נאָר</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האַלבן טאָג, דעם אַנדערן האַלבן טאָג העל</w:t>
      </w:r>
      <w:r w:rsidRPr="00EC6AE1">
        <w:rPr>
          <w:rFonts w:asciiTheme="majorBidi" w:hAnsiTheme="majorBidi" w:cstheme="majorBidi" w:hint="cs"/>
          <w:sz w:val="28"/>
          <w:szCs w:val="28"/>
          <w:rtl/>
          <w:lang w:bidi="yi-Hebr"/>
        </w:rPr>
        <w:t>פֿ</w:t>
      </w:r>
      <w:r w:rsidRPr="00EC6AE1">
        <w:rPr>
          <w:rFonts w:asciiTheme="majorBidi" w:hAnsiTheme="majorBidi" w:cstheme="majorBidi"/>
          <w:sz w:val="28"/>
          <w:szCs w:val="28"/>
          <w:rtl/>
          <w:lang w:bidi="yi-Hebr"/>
        </w:rPr>
        <w:t xml:space="preserve">ט מען אױס דעם </w:t>
      </w:r>
      <w:r w:rsidRPr="00EC6AE1">
        <w:rPr>
          <w:rFonts w:asciiTheme="majorBidi" w:hAnsiTheme="majorBidi" w:cstheme="majorBidi"/>
          <w:color w:val="008000"/>
          <w:sz w:val="28"/>
          <w:szCs w:val="28"/>
          <w:rtl/>
          <w:lang w:bidi="yi-Hebr"/>
        </w:rPr>
        <w:t>טאַטן</w:t>
      </w:r>
      <w:r w:rsidRPr="00EC6AE1">
        <w:rPr>
          <w:rFonts w:asciiTheme="majorBidi" w:hAnsiTheme="majorBidi" w:cstheme="majorBidi"/>
          <w:sz w:val="28"/>
          <w:szCs w:val="28"/>
          <w:rtl/>
          <w:lang w:bidi="yi-Hebr"/>
        </w:rPr>
        <w:t xml:space="preserve"> </w:t>
      </w:r>
      <w:r w:rsidR="00FA3A2B">
        <w:rPr>
          <w:rFonts w:asciiTheme="majorBidi" w:hAnsiTheme="majorBidi" w:cstheme="majorBidi"/>
          <w:sz w:val="28"/>
          <w:szCs w:val="28"/>
          <w:rtl/>
          <w:lang w:bidi="yi-Hebr"/>
        </w:rPr>
        <w:t>װי</w:t>
      </w:r>
      <w:r w:rsidRPr="00EC6AE1">
        <w:rPr>
          <w:rFonts w:asciiTheme="majorBidi" w:hAnsiTheme="majorBidi" w:cstheme="majorBidi"/>
          <w:sz w:val="28"/>
          <w:szCs w:val="28"/>
          <w:rtl/>
          <w:lang w:bidi="yi-Hebr"/>
        </w:rPr>
        <w:t xml:space="preserve"> װײַט מע קאָן. װער אין שטוב אַרום די </w:t>
      </w:r>
      <w:r w:rsidR="0076122B">
        <w:rPr>
          <w:rFonts w:asciiTheme="majorBidi" w:hAnsiTheme="majorBidi" w:cstheme="majorBidi"/>
          <w:color w:val="FF0000"/>
          <w:sz w:val="28"/>
          <w:szCs w:val="28"/>
          <w:rtl/>
          <w:lang w:bidi="yi-Hebr"/>
        </w:rPr>
        <w:t>אורחים</w:t>
      </w:r>
      <w:r w:rsidRPr="00EC6AE1">
        <w:rPr>
          <w:rFonts w:asciiTheme="majorBidi" w:hAnsiTheme="majorBidi" w:cstheme="majorBidi"/>
          <w:sz w:val="28"/>
          <w:szCs w:val="28"/>
          <w:rtl/>
          <w:lang w:bidi="yi-Hebr"/>
        </w:rPr>
        <w:t>, און װער אין דרױסן אַפֿן בענקעלע באַם טױער – צו פֿאַרופֿן די דורכ</w:t>
      </w:r>
      <w:r w:rsidRPr="00EC6AE1">
        <w:rPr>
          <w:rFonts w:asciiTheme="majorBidi" w:hAnsiTheme="majorBidi" w:cstheme="majorBidi" w:hint="cs"/>
          <w:sz w:val="28"/>
          <w:szCs w:val="28"/>
          <w:rtl/>
          <w:lang w:bidi="yi-Hebr"/>
        </w:rPr>
        <w:t>פֿ</w:t>
      </w:r>
      <w:r w:rsidRPr="00EC6AE1">
        <w:rPr>
          <w:rFonts w:asciiTheme="majorBidi" w:hAnsiTheme="majorBidi" w:cstheme="majorBidi"/>
          <w:sz w:val="28"/>
          <w:szCs w:val="28"/>
          <w:rtl/>
          <w:lang w:bidi="yi-Hebr"/>
        </w:rPr>
        <w:t xml:space="preserve">אָרנדלקע </w:t>
      </w:r>
      <w:r w:rsidR="005502CD">
        <w:rPr>
          <w:rFonts w:asciiTheme="majorBidi" w:hAnsiTheme="majorBidi" w:cstheme="majorBidi"/>
          <w:color w:val="FF0000"/>
          <w:sz w:val="28"/>
          <w:szCs w:val="28"/>
          <w:rtl/>
          <w:lang w:bidi="yi-Hebr"/>
        </w:rPr>
        <w:t>בעל־עגלות</w:t>
      </w:r>
      <w:r w:rsidRPr="00EC6AE1">
        <w:rPr>
          <w:rFonts w:asciiTheme="majorBidi" w:hAnsiTheme="majorBidi" w:cstheme="majorBidi"/>
          <w:sz w:val="28"/>
          <w:szCs w:val="28"/>
          <w:rtl/>
          <w:lang w:bidi="yi-Hebr"/>
        </w:rPr>
        <w:t>: ״אַהער פֿאַרפֿאָרט, אַהער!״...</w:t>
      </w:r>
    </w:p>
    <w:p w:rsidR="00FE52BE" w:rsidRPr="00EC6AE1" w:rsidRDefault="006555F5" w:rsidP="00986EC6">
      <w:pPr>
        <w:widowControl w:val="0"/>
        <w:bidi/>
        <w:ind w:firstLine="284"/>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Pr>
          <w:rFonts w:asciiTheme="majorBidi" w:hAnsiTheme="majorBidi" w:cstheme="majorBidi"/>
          <w:color w:val="FF0000"/>
          <w:sz w:val="28"/>
          <w:szCs w:val="28"/>
          <w:rtl/>
          <w:lang w:bidi="yi-Hebr"/>
        </w:rPr>
        <w:t>דאי</w:t>
      </w:r>
      <w:r w:rsidR="00FE52BE" w:rsidRPr="00EC6AE1">
        <w:rPr>
          <w:rFonts w:asciiTheme="majorBidi" w:hAnsiTheme="majorBidi" w:cstheme="majorBidi"/>
          <w:sz w:val="28"/>
          <w:szCs w:val="28"/>
          <w:rtl/>
          <w:lang w:bidi="yi-Hebr"/>
        </w:rPr>
        <w:t xml:space="preserve"> איז אין דרױסן אַפֿן בענקעלע באַם טױער בעסער, װי אױסצושטיין דעם הו־ה</w:t>
      </w:r>
      <w:r w:rsidR="00FE52BE" w:rsidRPr="00EC6AE1">
        <w:rPr>
          <w:rFonts w:asciiTheme="majorBidi" w:hAnsiTheme="majorBidi" w:cstheme="majorBidi" w:hint="cs"/>
          <w:sz w:val="28"/>
          <w:szCs w:val="28"/>
          <w:rtl/>
          <w:lang w:bidi="yi-Hebr"/>
        </w:rPr>
        <w:t>אַ</w:t>
      </w:r>
      <w:r w:rsidR="00FE52BE" w:rsidRPr="00EC6AE1">
        <w:rPr>
          <w:rFonts w:asciiTheme="majorBidi" w:hAnsiTheme="majorBidi" w:cstheme="majorBidi"/>
          <w:sz w:val="28"/>
          <w:szCs w:val="28"/>
          <w:rtl/>
          <w:lang w:bidi="yi-Hebr"/>
        </w:rPr>
        <w:t>, מיטן</w:t>
      </w:r>
      <w:r w:rsidR="00FE52BE" w:rsidRPr="00EC6AE1">
        <w:rPr>
          <w:rFonts w:asciiTheme="majorBidi" w:hAnsiTheme="majorBidi" w:cstheme="majorBidi"/>
          <w:color w:val="FF0000"/>
          <w:sz w:val="28"/>
          <w:szCs w:val="28"/>
          <w:rtl/>
          <w:lang w:bidi="yi-Hebr"/>
        </w:rPr>
        <w:t xml:space="preserve"> </w:t>
      </w:r>
      <w:r w:rsidR="00A95BEC">
        <w:rPr>
          <w:rFonts w:asciiTheme="majorBidi" w:hAnsiTheme="majorBidi" w:cstheme="majorBidi"/>
          <w:color w:val="FF0000"/>
          <w:sz w:val="28"/>
          <w:szCs w:val="28"/>
          <w:rtl/>
          <w:lang w:bidi="yi-Hebr"/>
        </w:rPr>
        <w:t>גיהנום</w:t>
      </w:r>
      <w:r w:rsidR="00FE52BE" w:rsidRPr="00EC6AE1">
        <w:rPr>
          <w:rFonts w:asciiTheme="majorBidi" w:hAnsiTheme="majorBidi" w:cstheme="majorBidi"/>
          <w:sz w:val="28"/>
          <w:szCs w:val="28"/>
          <w:rtl/>
          <w:lang w:bidi="yi-Hebr"/>
        </w:rPr>
        <w:t xml:space="preserve">, מיטן </w:t>
      </w:r>
      <w:r w:rsidR="00A95BEC">
        <w:rPr>
          <w:rFonts w:asciiTheme="majorBidi" w:hAnsiTheme="majorBidi" w:cstheme="majorBidi"/>
          <w:color w:val="FF0000"/>
          <w:sz w:val="28"/>
          <w:szCs w:val="28"/>
          <w:rtl/>
          <w:lang w:bidi="yi-Hebr"/>
        </w:rPr>
        <w:t>גלות</w:t>
      </w:r>
      <w:r w:rsidR="00FE52BE" w:rsidRPr="00EC6AE1">
        <w:rPr>
          <w:rFonts w:asciiTheme="majorBidi" w:hAnsiTheme="majorBidi" w:cstheme="majorBidi"/>
          <w:sz w:val="28"/>
          <w:szCs w:val="28"/>
          <w:rtl/>
          <w:lang w:bidi="yi-Hebr"/>
        </w:rPr>
        <w:t>־שטיפֿ</w:t>
      </w:r>
      <w:r w:rsidR="00FE52BE" w:rsidRPr="00EC6AE1">
        <w:rPr>
          <w:rFonts w:asciiTheme="majorBidi" w:hAnsiTheme="majorBidi" w:cstheme="majorBidi"/>
          <w:color w:val="008000"/>
          <w:sz w:val="28"/>
          <w:szCs w:val="28"/>
          <w:rtl/>
          <w:lang w:bidi="yi-Hebr"/>
        </w:rPr>
        <w:t>מאַמע</w:t>
      </w:r>
      <w:r w:rsidR="00FE52BE" w:rsidRPr="00EC6AE1">
        <w:rPr>
          <w:rFonts w:asciiTheme="majorBidi" w:hAnsiTheme="majorBidi" w:cstheme="majorBidi"/>
          <w:sz w:val="28"/>
          <w:szCs w:val="28"/>
          <w:rtl/>
          <w:lang w:bidi="yi-Hebr"/>
        </w:rPr>
        <w:t xml:space="preserve"> אינװײניק אין שטוב. דאָס זיצן באַם טױער אַפֿן בענקעלע איז גאָר קײן אַרבעט ניט. דאָס איז</w:t>
      </w:r>
      <w:r w:rsidR="00FE52BE" w:rsidRPr="00EC6AE1">
        <w:rPr>
          <w:rFonts w:asciiTheme="majorBidi" w:hAnsiTheme="majorBidi" w:cstheme="majorBidi"/>
          <w:color w:val="auto"/>
          <w:sz w:val="28"/>
          <w:szCs w:val="28"/>
          <w:rtl/>
          <w:lang w:bidi="yi-Hebr"/>
        </w:rPr>
        <w:t xml:space="preserve"> אַ </w:t>
      </w:r>
      <w:r w:rsidR="00FE52BE" w:rsidRPr="00EC6AE1">
        <w:rPr>
          <w:rFonts w:asciiTheme="majorBidi" w:hAnsiTheme="majorBidi" w:cstheme="majorBidi"/>
          <w:sz w:val="28"/>
          <w:szCs w:val="28"/>
          <w:rtl/>
          <w:lang w:bidi="yi-Hebr"/>
        </w:rPr>
        <w:t>שפּילכל,</w:t>
      </w:r>
      <w:r w:rsidR="00FE52BE" w:rsidRPr="00EC6AE1">
        <w:rPr>
          <w:rFonts w:asciiTheme="majorBidi" w:hAnsiTheme="majorBidi" w:cstheme="majorBidi"/>
          <w:color w:val="auto"/>
          <w:sz w:val="28"/>
          <w:szCs w:val="28"/>
          <w:rtl/>
          <w:lang w:bidi="yi-Hebr"/>
        </w:rPr>
        <w:t xml:space="preserve"> אַ </w:t>
      </w:r>
      <w:r w:rsidR="00FE52BE" w:rsidRPr="00EC6AE1">
        <w:rPr>
          <w:rFonts w:asciiTheme="majorBidi" w:hAnsiTheme="majorBidi" w:cstheme="majorBidi"/>
          <w:sz w:val="28"/>
          <w:szCs w:val="28"/>
          <w:rtl/>
          <w:lang w:bidi="yi-Hebr"/>
        </w:rPr>
        <w:t xml:space="preserve">פֿאַרגעניגן. װער </w:t>
      </w:r>
      <w:r w:rsidR="00FE52BE" w:rsidRPr="00EC6AE1">
        <w:rPr>
          <w:rFonts w:asciiTheme="majorBidi" w:hAnsiTheme="majorBidi" w:cstheme="majorBidi"/>
          <w:color w:val="FF0000"/>
          <w:sz w:val="28"/>
          <w:szCs w:val="28"/>
          <w:rtl/>
          <w:lang w:bidi="yi-Hebr"/>
        </w:rPr>
        <w:t>שמועס</w:t>
      </w:r>
      <w:r w:rsidR="00FE52BE" w:rsidRPr="00EC6AE1">
        <w:rPr>
          <w:rFonts w:asciiTheme="majorBidi" w:hAnsiTheme="majorBidi" w:cstheme="majorBidi"/>
          <w:sz w:val="28"/>
          <w:szCs w:val="28"/>
          <w:rtl/>
          <w:lang w:bidi="yi-Hebr"/>
        </w:rPr>
        <w:t xml:space="preserve">ט זומער, אַז די </w:t>
      </w:r>
      <w:r w:rsidR="005502CD">
        <w:rPr>
          <w:rFonts w:asciiTheme="majorBidi" w:hAnsiTheme="majorBidi" w:cstheme="majorBidi"/>
          <w:color w:val="FF0000"/>
          <w:sz w:val="28"/>
          <w:szCs w:val="28"/>
          <w:rtl/>
          <w:lang w:bidi="yi-Hebr"/>
        </w:rPr>
        <w:t>בעל־עגלות</w:t>
      </w:r>
      <w:r w:rsidR="00FE52BE" w:rsidRPr="00EC6AE1">
        <w:rPr>
          <w:rFonts w:asciiTheme="majorBidi" w:hAnsiTheme="majorBidi" w:cstheme="majorBidi"/>
          <w:sz w:val="28"/>
          <w:szCs w:val="28"/>
          <w:rtl/>
          <w:lang w:bidi="yi-Hebr"/>
        </w:rPr>
        <w:t xml:space="preserve"> פֿליִען מיט</w:t>
      </w:r>
      <w:r w:rsidR="00FE52BE" w:rsidRPr="00EC6AE1">
        <w:rPr>
          <w:rFonts w:asciiTheme="majorBidi" w:hAnsiTheme="majorBidi" w:cstheme="majorBidi"/>
          <w:color w:val="auto"/>
          <w:sz w:val="28"/>
          <w:szCs w:val="28"/>
          <w:rtl/>
          <w:lang w:bidi="yi-Hebr"/>
        </w:rPr>
        <w:t xml:space="preserve"> אַ </w:t>
      </w:r>
      <w:r w:rsidR="00FE52BE" w:rsidRPr="00EC6AE1">
        <w:rPr>
          <w:rFonts w:asciiTheme="majorBidi" w:hAnsiTheme="majorBidi" w:cstheme="majorBidi"/>
          <w:sz w:val="28"/>
          <w:szCs w:val="28"/>
          <w:rtl/>
          <w:lang w:bidi="yi-Hebr"/>
        </w:rPr>
        <w:t>הוק און מיט</w:t>
      </w:r>
      <w:r w:rsidR="00FE52BE" w:rsidRPr="00EC6AE1">
        <w:rPr>
          <w:rFonts w:asciiTheme="majorBidi" w:hAnsiTheme="majorBidi" w:cstheme="majorBidi"/>
          <w:color w:val="auto"/>
          <w:sz w:val="28"/>
          <w:szCs w:val="28"/>
          <w:rtl/>
          <w:lang w:bidi="yi-Hebr"/>
        </w:rPr>
        <w:t xml:space="preserve"> אַ </w:t>
      </w:r>
      <w:r w:rsidR="00FE52BE" w:rsidRPr="00EC6AE1">
        <w:rPr>
          <w:rFonts w:asciiTheme="majorBidi" w:hAnsiTheme="majorBidi" w:cstheme="majorBidi"/>
          <w:sz w:val="28"/>
          <w:szCs w:val="28"/>
          <w:rtl/>
          <w:lang w:bidi="yi-Hebr"/>
        </w:rPr>
        <w:t>פֿײַ</w:t>
      </w:r>
      <w:r w:rsidR="00986EC6">
        <w:rPr>
          <w:rFonts w:asciiTheme="majorBidi" w:hAnsiTheme="majorBidi" w:cstheme="majorBidi" w:hint="cs"/>
          <w:sz w:val="28"/>
          <w:szCs w:val="28"/>
          <w:rtl/>
          <w:lang w:bidi="yi-Hebr"/>
        </w:rPr>
        <w:t>ף</w:t>
      </w:r>
      <w:r w:rsidR="00FE52BE" w:rsidRPr="00EC6AE1">
        <w:rPr>
          <w:rFonts w:asciiTheme="majorBidi" w:hAnsiTheme="majorBidi" w:cstheme="majorBidi"/>
          <w:sz w:val="28"/>
          <w:szCs w:val="28"/>
          <w:rtl/>
          <w:lang w:bidi="yi-Hebr"/>
        </w:rPr>
        <w:t xml:space="preserve"> און</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lastRenderedPageBreak/>
        <w:t>1</w:t>
      </w:r>
      <w:r w:rsidRPr="00AC02FD">
        <w:rPr>
          <w:rFonts w:asciiTheme="majorBidi" w:hAnsiTheme="majorBidi" w:cstheme="majorBidi"/>
          <w:sz w:val="24"/>
          <w:szCs w:val="24"/>
          <w:rtl/>
          <w:lang w:bidi="yi-Hebr"/>
        </w:rPr>
        <w:t xml:space="preserve"> אָנהײב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אינדערפֿרי</w:t>
      </w:r>
      <w:r w:rsidRPr="00AC02FD">
        <w:rPr>
          <w:rFonts w:asciiTheme="majorBidi" w:hAnsiTheme="majorBidi" w:cstheme="majorBidi"/>
          <w:sz w:val="24"/>
          <w:szCs w:val="24"/>
          <w:rtl/>
          <w:lang w:bidi="yi-Hebr"/>
        </w:rPr>
        <w:t xml:space="preserve">יִקן </w:t>
      </w:r>
      <w:r w:rsidRPr="00570752">
        <w:rPr>
          <w:rFonts w:asciiTheme="majorBidi" w:hAnsiTheme="majorBidi" w:cstheme="majorBidi"/>
          <w:color w:val="FF0000"/>
          <w:sz w:val="24"/>
          <w:szCs w:val="24"/>
          <w:rtl/>
          <w:lang w:bidi="yi-Hebr"/>
        </w:rPr>
        <w:t>דאַװנ</w:t>
      </w:r>
      <w:r w:rsidRPr="00AC02FD">
        <w:rPr>
          <w:rFonts w:asciiTheme="majorBidi" w:hAnsiTheme="majorBidi" w:cstheme="majorBidi"/>
          <w:sz w:val="24"/>
          <w:szCs w:val="24"/>
          <w:rtl/>
          <w:lang w:bidi="yi-Hebr"/>
        </w:rPr>
        <w:t>ען.</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215</w:t>
      </w:r>
    </w:p>
    <w:p w:rsidR="00FE52BE" w:rsidRPr="00EC6AE1" w:rsidRDefault="00FE52BE" w:rsidP="00986EC6">
      <w:pPr>
        <w:widowControl w:val="0"/>
        <w:bidi/>
        <w:jc w:val="both"/>
        <w:rPr>
          <w:rFonts w:asciiTheme="majorBidi" w:hAnsiTheme="majorBidi" w:cstheme="majorBidi"/>
          <w:sz w:val="28"/>
          <w:szCs w:val="28"/>
          <w:rtl/>
          <w:lang w:bidi="yi-Hebr"/>
        </w:rPr>
      </w:pPr>
      <w:r w:rsidRPr="00EC6AE1">
        <w:rPr>
          <w:rFonts w:asciiTheme="majorBidi" w:hAnsiTheme="majorBidi" w:cstheme="majorBidi"/>
          <w:sz w:val="28"/>
          <w:szCs w:val="28"/>
          <w:rtl/>
          <w:lang w:bidi="yi-Hebr"/>
        </w:rPr>
        <w:t>מיט</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קנ</w:t>
      </w:r>
      <w:r w:rsidRPr="00EC6AE1">
        <w:rPr>
          <w:rFonts w:asciiTheme="majorBidi" w:hAnsiTheme="majorBidi" w:cstheme="majorBidi" w:hint="cs"/>
          <w:sz w:val="28"/>
          <w:szCs w:val="28"/>
          <w:rtl/>
          <w:lang w:bidi="yi-Hebr"/>
        </w:rPr>
        <w:t>אַ</w:t>
      </w:r>
      <w:r w:rsidRPr="00EC6AE1">
        <w:rPr>
          <w:rFonts w:asciiTheme="majorBidi" w:hAnsiTheme="majorBidi" w:cstheme="majorBidi"/>
          <w:sz w:val="28"/>
          <w:szCs w:val="28"/>
          <w:rtl/>
          <w:lang w:bidi="yi-Hebr"/>
        </w:rPr>
        <w:t xml:space="preserve">ק. דאָס פֿאָרן זײ פֿונעם </w:t>
      </w:r>
      <w:r w:rsidRPr="00EC6AE1">
        <w:rPr>
          <w:rFonts w:asciiTheme="majorBidi" w:hAnsiTheme="majorBidi" w:cstheme="majorBidi"/>
          <w:color w:val="008000"/>
          <w:sz w:val="28"/>
          <w:szCs w:val="28"/>
          <w:rtl/>
          <w:lang w:bidi="yi-Hebr"/>
        </w:rPr>
        <w:t>פּאַראָכאָד</w:t>
      </w:r>
      <w:r w:rsidRPr="00EC6AE1">
        <w:rPr>
          <w:rFonts w:asciiTheme="majorBidi" w:hAnsiTheme="majorBidi" w:cstheme="majorBidi"/>
          <w:sz w:val="28"/>
          <w:szCs w:val="28"/>
          <w:rtl/>
          <w:lang w:bidi="yi-Hebr"/>
        </w:rPr>
        <w:t xml:space="preserve"> מיט פּאַרשױנדלעך, װילן איבעריאָגן אײנס דאָס אַנדערע, הײבן זײ או</w:t>
      </w:r>
      <w:r w:rsidRPr="00EC6AE1">
        <w:rPr>
          <w:rFonts w:asciiTheme="majorBidi" w:hAnsiTheme="majorBidi" w:cstheme="majorBidi"/>
          <w:color w:val="auto"/>
          <w:sz w:val="28"/>
          <w:szCs w:val="28"/>
          <w:rtl/>
          <w:lang w:bidi="yi-Hebr"/>
        </w:rPr>
        <w:t xml:space="preserve">ף </w:t>
      </w:r>
      <w:r w:rsidRPr="00EC6AE1">
        <w:rPr>
          <w:rFonts w:asciiTheme="majorBidi" w:hAnsiTheme="majorBidi" w:cstheme="majorBidi"/>
          <w:sz w:val="28"/>
          <w:szCs w:val="28"/>
          <w:rtl/>
          <w:lang w:bidi="yi-Hebr"/>
        </w:rPr>
        <w:t>אַזאַ שטױב, אַז מע זעט ניט אַרױס די פּאַסאַזשירן, װאָס פֿאַר</w:t>
      </w:r>
      <w:r w:rsidRPr="00EC6AE1">
        <w:rPr>
          <w:rFonts w:asciiTheme="majorBidi" w:hAnsiTheme="majorBidi" w:cstheme="majorBidi"/>
          <w:color w:val="auto"/>
          <w:sz w:val="28"/>
          <w:szCs w:val="28"/>
          <w:rtl/>
          <w:lang w:bidi="yi-Hebr"/>
        </w:rPr>
        <w:t xml:space="preserve"> אַ </w:t>
      </w:r>
      <w:r w:rsidR="00EA0A7D">
        <w:rPr>
          <w:rFonts w:asciiTheme="majorBidi" w:hAnsiTheme="majorBidi" w:cstheme="majorBidi"/>
          <w:color w:val="FF0000"/>
          <w:sz w:val="28"/>
          <w:szCs w:val="28"/>
          <w:rtl/>
          <w:lang w:bidi="yi-Hebr"/>
        </w:rPr>
        <w:t>פּנים</w:t>
      </w:r>
      <w:r w:rsidRPr="00EC6AE1">
        <w:rPr>
          <w:rFonts w:asciiTheme="majorBidi" w:hAnsiTheme="majorBidi" w:cstheme="majorBidi"/>
          <w:sz w:val="28"/>
          <w:szCs w:val="28"/>
          <w:rtl/>
          <w:lang w:bidi="yi-Hebr"/>
        </w:rPr>
        <w:t xml:space="preserve"> זײ האָבן. נאָר אַז אין װאָגן געפֿינען זיך פּאַסאַזשירן – דאָס זעט מען. און אַלע ייִנגלעך מיט אַלע </w:t>
      </w:r>
      <w:r w:rsidR="00B34375">
        <w:rPr>
          <w:rFonts w:asciiTheme="majorBidi" w:hAnsiTheme="majorBidi" w:cstheme="majorBidi"/>
          <w:color w:val="FF0000"/>
          <w:sz w:val="28"/>
          <w:szCs w:val="28"/>
          <w:rtl/>
          <w:lang w:bidi="yi-Hebr"/>
        </w:rPr>
        <w:t>משרתים</w:t>
      </w:r>
      <w:r w:rsidRPr="00EC6AE1">
        <w:rPr>
          <w:rFonts w:asciiTheme="majorBidi" w:hAnsiTheme="majorBidi" w:cstheme="majorBidi"/>
          <w:sz w:val="28"/>
          <w:szCs w:val="28"/>
          <w:rtl/>
          <w:lang w:bidi="yi-Hebr"/>
        </w:rPr>
        <w:t xml:space="preserve"> פֿון די אײַנפֿאָר־הײַזער טוען זיך</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לאָז אַקעגן דעם </w:t>
      </w:r>
      <w:r w:rsidR="005502CD">
        <w:rPr>
          <w:rFonts w:asciiTheme="majorBidi" w:hAnsiTheme="majorBidi" w:cstheme="majorBidi"/>
          <w:color w:val="FF0000"/>
          <w:sz w:val="28"/>
          <w:szCs w:val="28"/>
          <w:rtl/>
          <w:lang w:bidi="yi-Hebr"/>
        </w:rPr>
        <w:t>בעל־עגלה</w:t>
      </w:r>
      <w:r w:rsidRPr="00EC6AE1">
        <w:rPr>
          <w:rFonts w:asciiTheme="majorBidi" w:hAnsiTheme="majorBidi" w:cstheme="majorBidi"/>
          <w:sz w:val="28"/>
          <w:szCs w:val="28"/>
          <w:rtl/>
          <w:lang w:bidi="yi-Hebr"/>
        </w:rPr>
        <w:t xml:space="preserve"> מיט</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פֿרײלעכן גע</w:t>
      </w:r>
      <w:r w:rsidRPr="00EC6AE1">
        <w:rPr>
          <w:rFonts w:asciiTheme="majorBidi" w:hAnsiTheme="majorBidi" w:cstheme="majorBidi" w:hint="cs"/>
          <w:sz w:val="28"/>
          <w:szCs w:val="28"/>
          <w:rtl/>
          <w:lang w:bidi="yi-Hebr"/>
        </w:rPr>
        <w:t>פּ</w:t>
      </w:r>
      <w:r w:rsidRPr="00EC6AE1">
        <w:rPr>
          <w:rFonts w:asciiTheme="majorBidi" w:hAnsiTheme="majorBidi" w:cstheme="majorBidi"/>
          <w:sz w:val="28"/>
          <w:szCs w:val="28"/>
          <w:rtl/>
          <w:lang w:bidi="yi-Hebr"/>
        </w:rPr>
        <w:t xml:space="preserve">ילדער: ״אַהער, פֿעטער! אַהער פֿאַרפֿאָרט!״ און דער </w:t>
      </w:r>
      <w:r w:rsidR="005502CD">
        <w:rPr>
          <w:rFonts w:asciiTheme="majorBidi" w:hAnsiTheme="majorBidi" w:cstheme="majorBidi"/>
          <w:color w:val="FF0000"/>
          <w:sz w:val="28"/>
          <w:szCs w:val="28"/>
          <w:rtl/>
          <w:lang w:bidi="yi-Hebr"/>
        </w:rPr>
        <w:t>בעל־עגלה</w:t>
      </w:r>
      <w:r w:rsidRPr="00EC6AE1">
        <w:rPr>
          <w:rFonts w:asciiTheme="majorBidi" w:hAnsiTheme="majorBidi" w:cstheme="majorBidi"/>
          <w:sz w:val="28"/>
          <w:szCs w:val="28"/>
          <w:rtl/>
          <w:lang w:bidi="yi-Hebr"/>
        </w:rPr>
        <w:t xml:space="preserve"> ענט</w:t>
      </w:r>
      <w:r>
        <w:rPr>
          <w:rFonts w:asciiTheme="majorBidi" w:hAnsiTheme="majorBidi" w:cstheme="majorBidi"/>
          <w:sz w:val="28"/>
          <w:szCs w:val="28"/>
          <w:rtl/>
          <w:lang w:bidi="yi-Hebr"/>
        </w:rPr>
        <w:t>פֿע</w:t>
      </w:r>
      <w:r w:rsidRPr="00EC6AE1">
        <w:rPr>
          <w:rFonts w:asciiTheme="majorBidi" w:hAnsiTheme="majorBidi" w:cstheme="majorBidi"/>
          <w:sz w:val="28"/>
          <w:szCs w:val="28"/>
          <w:rtl/>
          <w:lang w:bidi="yi-Hebr"/>
        </w:rPr>
        <w:t xml:space="preserve">רט זײ אָפּ מיט דער בײַטש, פֿליט דורך פֿאַרבײַ און װערט פֿאַרשװוּנדן אינעם געדיכטן שטױב, לאָזט איבער די ייִנגלעך און די </w:t>
      </w:r>
      <w:r w:rsidR="00B34375">
        <w:rPr>
          <w:rFonts w:asciiTheme="majorBidi" w:hAnsiTheme="majorBidi" w:cstheme="majorBidi"/>
          <w:color w:val="FF0000"/>
          <w:sz w:val="28"/>
          <w:szCs w:val="28"/>
          <w:rtl/>
          <w:lang w:bidi="yi-Hebr"/>
        </w:rPr>
        <w:t>משרתים</w:t>
      </w:r>
      <w:r w:rsidRPr="00EC6AE1">
        <w:rPr>
          <w:rFonts w:asciiTheme="majorBidi" w:hAnsiTheme="majorBidi" w:cstheme="majorBidi"/>
          <w:sz w:val="28"/>
          <w:szCs w:val="28"/>
          <w:rtl/>
          <w:lang w:bidi="yi-Hebr"/>
        </w:rPr>
        <w:t xml:space="preserve"> מיט</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נאָז. </w:t>
      </w:r>
    </w:p>
    <w:p w:rsidR="00FE52BE" w:rsidRPr="00EC6AE1" w:rsidRDefault="00FE52BE" w:rsidP="00B34375">
      <w:pPr>
        <w:widowControl w:val="0"/>
        <w:bidi/>
        <w:ind w:firstLine="284"/>
        <w:jc w:val="both"/>
        <w:rPr>
          <w:rFonts w:asciiTheme="majorBidi" w:hAnsiTheme="majorBidi" w:cstheme="majorBidi"/>
          <w:sz w:val="28"/>
          <w:szCs w:val="28"/>
          <w:rtl/>
          <w:lang w:bidi="yi-Hebr"/>
        </w:rPr>
      </w:pPr>
      <w:r w:rsidRPr="00EC6AE1">
        <w:rPr>
          <w:rFonts w:asciiTheme="majorBidi" w:hAnsiTheme="majorBidi" w:cstheme="majorBidi"/>
          <w:sz w:val="28"/>
          <w:szCs w:val="28"/>
          <w:rtl/>
          <w:lang w:bidi="yi-Hebr"/>
        </w:rPr>
        <w:t xml:space="preserve">דאָס איז אָבער נאָר זומער־צײַט, </w:t>
      </w:r>
      <w:r w:rsidR="00A2577B" w:rsidRPr="00A2577B">
        <w:rPr>
          <w:rFonts w:asciiTheme="majorBidi" w:hAnsiTheme="majorBidi" w:cstheme="majorBidi"/>
          <w:color w:val="FF0000"/>
          <w:sz w:val="28"/>
          <w:szCs w:val="28"/>
          <w:rtl/>
          <w:lang w:bidi="yi-Hebr"/>
        </w:rPr>
        <w:t>בעת</w:t>
      </w:r>
      <w:r w:rsidRPr="00EC6AE1">
        <w:rPr>
          <w:rFonts w:asciiTheme="majorBidi" w:hAnsiTheme="majorBidi" w:cstheme="majorBidi"/>
          <w:sz w:val="28"/>
          <w:szCs w:val="28"/>
          <w:rtl/>
          <w:lang w:bidi="yi-Hebr"/>
        </w:rPr>
        <w:t xml:space="preserve"> נ</w:t>
      </w:r>
      <w:r w:rsidRPr="00EC6AE1">
        <w:rPr>
          <w:rFonts w:asciiTheme="majorBidi" w:hAnsiTheme="majorBidi" w:cstheme="majorBidi" w:hint="cs"/>
          <w:sz w:val="28"/>
          <w:szCs w:val="28"/>
          <w:rtl/>
          <w:lang w:bidi="yi-Hebr"/>
        </w:rPr>
        <w:t>אַ</w:t>
      </w:r>
      <w:r w:rsidRPr="00EC6AE1">
        <w:rPr>
          <w:rFonts w:asciiTheme="majorBidi" w:hAnsiTheme="majorBidi" w:cstheme="majorBidi"/>
          <w:sz w:val="28"/>
          <w:szCs w:val="28"/>
          <w:rtl/>
          <w:lang w:bidi="yi-Hebr"/>
        </w:rPr>
        <w:t>װיג</w:t>
      </w:r>
      <w:r w:rsidRPr="00EC6AE1">
        <w:rPr>
          <w:rFonts w:asciiTheme="majorBidi" w:hAnsiTheme="majorBidi" w:cstheme="majorBidi" w:hint="cs"/>
          <w:sz w:val="28"/>
          <w:szCs w:val="28"/>
          <w:rtl/>
          <w:lang w:bidi="yi-Hebr"/>
        </w:rPr>
        <w:t>אַ</w:t>
      </w:r>
      <w:r w:rsidRPr="00EC6AE1">
        <w:rPr>
          <w:rFonts w:asciiTheme="majorBidi" w:hAnsiTheme="majorBidi" w:cstheme="majorBidi"/>
          <w:sz w:val="28"/>
          <w:szCs w:val="28"/>
          <w:rtl/>
          <w:lang w:bidi="yi-Hebr"/>
        </w:rPr>
        <w:t xml:space="preserve">ציע, װען דער דניעפּער גײט. װינטער, אַז דער דניעפּער שטעלט זיך אַװעק, לעבט דער אײַנפֿאָר פֿון אַן אַנדער סאָרט </w:t>
      </w:r>
      <w:r w:rsidR="0076122B">
        <w:rPr>
          <w:rFonts w:asciiTheme="majorBidi" w:hAnsiTheme="majorBidi" w:cstheme="majorBidi"/>
          <w:color w:val="FF0000"/>
          <w:sz w:val="28"/>
          <w:szCs w:val="28"/>
          <w:rtl/>
          <w:lang w:bidi="yi-Hebr"/>
        </w:rPr>
        <w:t>אורחים</w:t>
      </w:r>
      <w:r w:rsidRPr="00EC6AE1">
        <w:rPr>
          <w:rFonts w:asciiTheme="majorBidi" w:hAnsiTheme="majorBidi" w:cstheme="majorBidi"/>
          <w:sz w:val="28"/>
          <w:szCs w:val="28"/>
          <w:rtl/>
          <w:lang w:bidi="yi-Hebr"/>
        </w:rPr>
        <w:t>. װינטער פֿאָרן אַרײַן גרױסע בוכטעס, אָדער בױדן, געפּאַקט מיט</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color w:val="FF0000"/>
          <w:sz w:val="28"/>
          <w:szCs w:val="28"/>
          <w:rtl/>
          <w:lang w:bidi="yi-Hebr"/>
        </w:rPr>
        <w:t>מין</w:t>
      </w:r>
      <w:r w:rsidRPr="00EC6AE1">
        <w:rPr>
          <w:rFonts w:asciiTheme="majorBidi" w:hAnsiTheme="majorBidi" w:cstheme="majorBidi"/>
          <w:sz w:val="28"/>
          <w:szCs w:val="28"/>
          <w:rtl/>
          <w:lang w:bidi="yi-Hebr"/>
        </w:rPr>
        <w:t xml:space="preserve"> </w:t>
      </w:r>
      <w:r w:rsidR="002C7093" w:rsidRPr="002C7093">
        <w:rPr>
          <w:rFonts w:asciiTheme="majorBidi" w:hAnsiTheme="majorBidi" w:cstheme="majorBidi"/>
          <w:color w:val="FF0000"/>
          <w:sz w:val="28"/>
          <w:szCs w:val="28"/>
          <w:rtl/>
          <w:lang w:bidi="yi-Hebr"/>
        </w:rPr>
        <w:t>סחורה</w:t>
      </w:r>
      <w:r w:rsidRPr="00EC6AE1">
        <w:rPr>
          <w:rFonts w:asciiTheme="majorBidi" w:hAnsiTheme="majorBidi" w:cstheme="majorBidi"/>
          <w:sz w:val="28"/>
          <w:szCs w:val="28"/>
          <w:rtl/>
          <w:lang w:bidi="yi-Hebr"/>
        </w:rPr>
        <w:t xml:space="preserve">, װאָס איז אײַנגעװיקלט אין </w:t>
      </w:r>
      <w:r w:rsidRPr="00EC6AE1">
        <w:rPr>
          <w:rFonts w:asciiTheme="majorBidi" w:hAnsiTheme="majorBidi" w:cstheme="majorBidi"/>
          <w:color w:val="008000"/>
          <w:sz w:val="28"/>
          <w:szCs w:val="28"/>
          <w:rtl/>
          <w:lang w:bidi="yi-Hebr"/>
        </w:rPr>
        <w:t>צינאָװקעס</w:t>
      </w:r>
      <w:r w:rsidRPr="00EC6AE1">
        <w:rPr>
          <w:rFonts w:asciiTheme="majorBidi" w:hAnsiTheme="majorBidi" w:cstheme="majorBidi"/>
          <w:sz w:val="28"/>
          <w:szCs w:val="28"/>
          <w:rtl/>
          <w:lang w:bidi="yi-Hebr"/>
        </w:rPr>
        <w:t xml:space="preserve"> און שטינקט מיט ט</w:t>
      </w:r>
      <w:r w:rsidRPr="00EC6AE1">
        <w:rPr>
          <w:rFonts w:asciiTheme="majorBidi" w:hAnsiTheme="majorBidi" w:cstheme="majorBidi" w:hint="cs"/>
          <w:sz w:val="28"/>
          <w:szCs w:val="28"/>
          <w:rtl/>
          <w:lang w:bidi="yi-Hebr"/>
        </w:rPr>
        <w:t>אַ</w:t>
      </w:r>
      <w:r w:rsidRPr="00EC6AE1">
        <w:rPr>
          <w:rFonts w:asciiTheme="majorBidi" w:hAnsiTheme="majorBidi" w:cstheme="majorBidi"/>
          <w:sz w:val="28"/>
          <w:szCs w:val="28"/>
          <w:rtl/>
          <w:lang w:bidi="yi-Hebr"/>
        </w:rPr>
        <w:t xml:space="preserve">ראַן. דאָס זײַנען שױן ניט קײן </w:t>
      </w:r>
      <w:r w:rsidR="0076122B">
        <w:rPr>
          <w:rFonts w:asciiTheme="majorBidi" w:hAnsiTheme="majorBidi" w:cstheme="majorBidi"/>
          <w:color w:val="FF0000"/>
          <w:sz w:val="28"/>
          <w:szCs w:val="28"/>
          <w:rtl/>
          <w:lang w:bidi="yi-Hebr"/>
        </w:rPr>
        <w:t>אורחים</w:t>
      </w:r>
      <w:r w:rsidRPr="00EC6AE1">
        <w:rPr>
          <w:rFonts w:asciiTheme="majorBidi" w:hAnsiTheme="majorBidi" w:cstheme="majorBidi"/>
          <w:sz w:val="28"/>
          <w:szCs w:val="28"/>
          <w:rtl/>
          <w:lang w:bidi="yi-Hebr"/>
        </w:rPr>
        <w:t xml:space="preserve"> אַף</w:t>
      </w:r>
      <w:r w:rsidRPr="00EC6AE1">
        <w:rPr>
          <w:rFonts w:asciiTheme="majorBidi" w:hAnsiTheme="majorBidi" w:cstheme="majorBidi"/>
          <w:color w:val="auto"/>
          <w:sz w:val="28"/>
          <w:szCs w:val="28"/>
          <w:rtl/>
          <w:lang w:bidi="yi-Hebr"/>
        </w:rPr>
        <w:t xml:space="preserve"> </w:t>
      </w:r>
      <w:r w:rsidRPr="00EC6AE1">
        <w:rPr>
          <w:rFonts w:asciiTheme="majorBidi" w:hAnsiTheme="majorBidi" w:cstheme="majorBidi"/>
          <w:sz w:val="28"/>
          <w:szCs w:val="28"/>
          <w:rtl/>
          <w:lang w:bidi="yi-Hebr"/>
        </w:rPr>
        <w:t xml:space="preserve">צו עסן </w:t>
      </w:r>
      <w:r w:rsidR="00A44282" w:rsidRPr="00A44282">
        <w:rPr>
          <w:rFonts w:asciiTheme="majorBidi" w:hAnsiTheme="majorBidi" w:cstheme="majorBidi"/>
          <w:color w:val="FF0000"/>
          <w:sz w:val="28"/>
          <w:szCs w:val="28"/>
          <w:rtl/>
          <w:lang w:bidi="yi-Hebr"/>
        </w:rPr>
        <w:t>שבתים</w:t>
      </w:r>
      <w:r w:rsidRPr="00EC6AE1">
        <w:rPr>
          <w:rFonts w:asciiTheme="majorBidi" w:hAnsiTheme="majorBidi" w:cstheme="majorBidi"/>
          <w:sz w:val="28"/>
          <w:szCs w:val="28"/>
          <w:rtl/>
          <w:lang w:bidi="yi-Hebr"/>
        </w:rPr>
        <w:t xml:space="preserve"> און פֿאַרנעמען בעטלעך. זײ זײַנען ניט קלײן צו ליגן אַלע אינײנעם אַף</w:t>
      </w:r>
      <w:r w:rsidRPr="00EC6AE1">
        <w:rPr>
          <w:rFonts w:asciiTheme="majorBidi" w:hAnsiTheme="majorBidi" w:cstheme="majorBidi"/>
          <w:color w:val="auto"/>
          <w:sz w:val="28"/>
          <w:szCs w:val="28"/>
          <w:rtl/>
          <w:lang w:bidi="yi-Hebr"/>
        </w:rPr>
        <w:t xml:space="preserve"> </w:t>
      </w:r>
      <w:r w:rsidRPr="00EC6AE1">
        <w:rPr>
          <w:rFonts w:asciiTheme="majorBidi" w:hAnsiTheme="majorBidi" w:cstheme="majorBidi"/>
          <w:sz w:val="28"/>
          <w:szCs w:val="28"/>
          <w:rtl/>
          <w:lang w:bidi="yi-Hebr"/>
        </w:rPr>
        <w:t>דער ערד, אָדער אין הױ</w:t>
      </w:r>
      <w:r w:rsidRPr="00EC6AE1">
        <w:rPr>
          <w:rFonts w:asciiTheme="majorBidi" w:hAnsiTheme="majorBidi" w:cstheme="majorBidi"/>
          <w:color w:val="auto"/>
          <w:sz w:val="28"/>
          <w:szCs w:val="28"/>
          <w:rtl/>
          <w:lang w:bidi="yi-Hebr"/>
        </w:rPr>
        <w:t xml:space="preserve">ף </w:t>
      </w:r>
      <w:r w:rsidRPr="00B34375">
        <w:rPr>
          <w:rFonts w:asciiTheme="majorBidi" w:hAnsiTheme="majorBidi" w:cstheme="majorBidi"/>
          <w:color w:val="auto"/>
          <w:sz w:val="28"/>
          <w:szCs w:val="28"/>
          <w:rtl/>
          <w:lang w:bidi="yi-Hebr"/>
        </w:rPr>
        <w:t>באַ</w:t>
      </w:r>
      <w:r w:rsidRPr="00EC6AE1">
        <w:rPr>
          <w:rFonts w:asciiTheme="majorBidi" w:hAnsiTheme="majorBidi" w:cstheme="majorBidi"/>
          <w:color w:val="FF0000"/>
          <w:sz w:val="28"/>
          <w:szCs w:val="28"/>
          <w:rtl/>
          <w:lang w:bidi="yi-Hebr"/>
        </w:rPr>
        <w:t xml:space="preserve"> </w:t>
      </w:r>
      <w:r w:rsidRPr="00EC6AE1">
        <w:rPr>
          <w:rFonts w:asciiTheme="majorBidi" w:hAnsiTheme="majorBidi" w:cstheme="majorBidi"/>
          <w:sz w:val="28"/>
          <w:szCs w:val="28"/>
          <w:rtl/>
          <w:lang w:bidi="yi-Hebr"/>
        </w:rPr>
        <w:t xml:space="preserve">די װעגן, און זײ גיבן צו לײזן נאָר פֿאַר הײ און האָבער. פֿון אַזעלכע פּאַרשױנען האָט מען װינציק </w:t>
      </w:r>
      <w:r w:rsidR="005732BC" w:rsidRPr="005732BC">
        <w:rPr>
          <w:rFonts w:asciiTheme="majorBidi" w:hAnsiTheme="majorBidi" w:cstheme="majorBidi"/>
          <w:color w:val="FF0000"/>
          <w:sz w:val="28"/>
          <w:szCs w:val="28"/>
          <w:rtl/>
          <w:lang w:bidi="yi-Hebr"/>
        </w:rPr>
        <w:t>נחת</w:t>
      </w:r>
      <w:r w:rsidRPr="00EC6AE1">
        <w:rPr>
          <w:rFonts w:asciiTheme="majorBidi" w:hAnsiTheme="majorBidi" w:cstheme="majorBidi"/>
          <w:sz w:val="28"/>
          <w:szCs w:val="28"/>
          <w:rtl/>
          <w:lang w:bidi="yi-Hebr"/>
        </w:rPr>
        <w:t xml:space="preserve">, און </w:t>
      </w:r>
      <w:r w:rsidR="006965B2">
        <w:rPr>
          <w:rFonts w:asciiTheme="majorBidi" w:hAnsiTheme="majorBidi" w:cstheme="majorBidi"/>
          <w:color w:val="FF0000"/>
          <w:sz w:val="28"/>
          <w:szCs w:val="28"/>
          <w:rtl/>
          <w:lang w:bidi="yi-Hebr"/>
        </w:rPr>
        <w:t>פּרנסה</w:t>
      </w:r>
      <w:r w:rsidRPr="00EC6AE1">
        <w:rPr>
          <w:rFonts w:asciiTheme="majorBidi" w:hAnsiTheme="majorBidi" w:cstheme="majorBidi"/>
          <w:sz w:val="28"/>
          <w:szCs w:val="28"/>
          <w:rtl/>
          <w:lang w:bidi="yi-Hebr"/>
        </w:rPr>
        <w:t xml:space="preserve"> נאָך װינציקער. הײַנט דאָס זיצן אַלײן אַפֿן בענקעלע באַם טױער אַפֿן </w:t>
      </w:r>
      <w:r w:rsidRPr="00EC6AE1">
        <w:rPr>
          <w:rFonts w:asciiTheme="majorBidi" w:hAnsiTheme="majorBidi" w:cstheme="majorBidi" w:hint="cs"/>
          <w:sz w:val="28"/>
          <w:szCs w:val="28"/>
          <w:rtl/>
          <w:lang w:bidi="yi-Hebr"/>
        </w:rPr>
        <w:t>פֿ</w:t>
      </w:r>
      <w:r w:rsidRPr="00EC6AE1">
        <w:rPr>
          <w:rFonts w:asciiTheme="majorBidi" w:hAnsiTheme="majorBidi" w:cstheme="majorBidi"/>
          <w:sz w:val="28"/>
          <w:szCs w:val="28"/>
          <w:rtl/>
          <w:lang w:bidi="yi-Hebr"/>
        </w:rPr>
        <w:t>ראָסט איז אױך עפּעס ניט אַזױ זיס. דער העלד פֿון די דאָזיקע באַשרײַבונגען געדענקט גאַנץ גוט יענע צײַט, װען ער איז געזעסן אַפֿן בענקעלע באַם טױער. זומער אין דער גרעסטער היץ געבראָטן זיך אַף</w:t>
      </w:r>
      <w:r w:rsidRPr="00EC6AE1">
        <w:rPr>
          <w:rFonts w:asciiTheme="majorBidi" w:hAnsiTheme="majorBidi" w:cstheme="majorBidi"/>
          <w:color w:val="auto"/>
          <w:sz w:val="28"/>
          <w:szCs w:val="28"/>
          <w:rtl/>
          <w:lang w:bidi="yi-Hebr"/>
        </w:rPr>
        <w:t xml:space="preserve"> </w:t>
      </w:r>
      <w:r w:rsidRPr="00EC6AE1">
        <w:rPr>
          <w:rFonts w:asciiTheme="majorBidi" w:hAnsiTheme="majorBidi" w:cstheme="majorBidi"/>
          <w:sz w:val="28"/>
          <w:szCs w:val="28"/>
          <w:rtl/>
          <w:lang w:bidi="yi-Hebr"/>
        </w:rPr>
        <w:t>דער זון, און װינטער אַף</w:t>
      </w:r>
      <w:r w:rsidRPr="00EC6AE1">
        <w:rPr>
          <w:rFonts w:asciiTheme="majorBidi" w:hAnsiTheme="majorBidi" w:cstheme="majorBidi"/>
          <w:color w:val="auto"/>
          <w:sz w:val="28"/>
          <w:szCs w:val="28"/>
          <w:rtl/>
          <w:lang w:bidi="yi-Hebr"/>
        </w:rPr>
        <w:t xml:space="preserve"> </w:t>
      </w:r>
      <w:r w:rsidRPr="00EC6AE1">
        <w:rPr>
          <w:rFonts w:asciiTheme="majorBidi" w:hAnsiTheme="majorBidi" w:cstheme="majorBidi"/>
          <w:sz w:val="28"/>
          <w:szCs w:val="28"/>
          <w:rtl/>
          <w:lang w:bidi="yi-Hebr"/>
        </w:rPr>
        <w:t>דער קעלט גע</w:t>
      </w:r>
      <w:r w:rsidRPr="00EC6AE1">
        <w:rPr>
          <w:rFonts w:asciiTheme="majorBidi" w:hAnsiTheme="majorBidi" w:cstheme="majorBidi" w:hint="cs"/>
          <w:sz w:val="28"/>
          <w:szCs w:val="28"/>
          <w:rtl/>
          <w:lang w:bidi="yi-Hebr"/>
        </w:rPr>
        <w:t>פֿ</w:t>
      </w:r>
      <w:r w:rsidRPr="00EC6AE1">
        <w:rPr>
          <w:rFonts w:asciiTheme="majorBidi" w:hAnsiTheme="majorBidi" w:cstheme="majorBidi"/>
          <w:sz w:val="28"/>
          <w:szCs w:val="28"/>
          <w:rtl/>
          <w:lang w:bidi="yi-Hebr"/>
        </w:rPr>
        <w:t>רױרן װי</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הונט, אײַנגעהילט אין</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צעריסן פּעלצל מיט אַזעלכע שטיװעלעך, װאָס האָבן זיך געבעטן צום שוסטער, און ער האָט געקלאַפּט</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פֿוס אָן</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פֿוס און אַרױסגעקוקט, </w:t>
      </w:r>
      <w:r w:rsidRPr="00E70547">
        <w:rPr>
          <w:rFonts w:asciiTheme="majorBidi" w:hAnsiTheme="majorBidi" w:cstheme="majorBidi"/>
          <w:color w:val="auto"/>
          <w:sz w:val="28"/>
          <w:szCs w:val="28"/>
          <w:rtl/>
          <w:lang w:bidi="yi-Hebr"/>
        </w:rPr>
        <w:t>טאָמער</w:t>
      </w:r>
      <w:r w:rsidRPr="00EC6AE1">
        <w:rPr>
          <w:rFonts w:asciiTheme="majorBidi" w:hAnsiTheme="majorBidi" w:cstheme="majorBidi"/>
          <w:sz w:val="28"/>
          <w:szCs w:val="28"/>
          <w:rtl/>
          <w:lang w:bidi="yi-Hebr"/>
        </w:rPr>
        <w:t xml:space="preserve"> װעט זיך באַװײַזן</w:t>
      </w:r>
      <w:r w:rsidRPr="00EC6AE1">
        <w:rPr>
          <w:rFonts w:asciiTheme="majorBidi" w:hAnsiTheme="majorBidi" w:cstheme="majorBidi"/>
          <w:color w:val="auto"/>
          <w:sz w:val="28"/>
          <w:szCs w:val="28"/>
          <w:rtl/>
          <w:lang w:bidi="yi-Hebr"/>
        </w:rPr>
        <w:t xml:space="preserve"> אַ </w:t>
      </w:r>
      <w:r w:rsidR="005502CD">
        <w:rPr>
          <w:rFonts w:asciiTheme="majorBidi" w:hAnsiTheme="majorBidi" w:cstheme="majorBidi"/>
          <w:color w:val="FF0000"/>
          <w:sz w:val="28"/>
          <w:szCs w:val="28"/>
          <w:rtl/>
          <w:lang w:bidi="yi-Hebr"/>
        </w:rPr>
        <w:t>בעל־עגלה</w:t>
      </w:r>
      <w:r w:rsidRPr="00EC6AE1">
        <w:rPr>
          <w:rFonts w:asciiTheme="majorBidi" w:hAnsiTheme="majorBidi" w:cstheme="majorBidi"/>
          <w:sz w:val="28"/>
          <w:szCs w:val="28"/>
          <w:rtl/>
          <w:lang w:bidi="yi-Hebr"/>
        </w:rPr>
        <w:t>, אָדער</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בוכטע מיט </w:t>
      </w:r>
      <w:r w:rsidR="0076122B">
        <w:rPr>
          <w:rFonts w:asciiTheme="majorBidi" w:hAnsiTheme="majorBidi" w:cstheme="majorBidi"/>
          <w:color w:val="FF0000"/>
          <w:sz w:val="28"/>
          <w:szCs w:val="28"/>
          <w:rtl/>
          <w:lang w:bidi="yi-Hebr"/>
        </w:rPr>
        <w:t>אורחים</w:t>
      </w:r>
      <w:r w:rsidRPr="00EC6AE1">
        <w:rPr>
          <w:rFonts w:asciiTheme="majorBidi" w:hAnsiTheme="majorBidi" w:cstheme="majorBidi"/>
          <w:sz w:val="28"/>
          <w:szCs w:val="28"/>
          <w:rtl/>
          <w:lang w:bidi="yi-Hebr"/>
        </w:rPr>
        <w:t xml:space="preserve">, װעט ער אופֿשטײן, זיך לאָזן אַקעגן׃ ״אַהער פֿאָרט! פֿאַרפֿאָרט אַהער!״ זײַנען אָבער </w:t>
      </w:r>
      <w:r w:rsidR="005502CD">
        <w:rPr>
          <w:rFonts w:asciiTheme="majorBidi" w:hAnsiTheme="majorBidi" w:cstheme="majorBidi"/>
          <w:color w:val="FF0000"/>
          <w:sz w:val="28"/>
          <w:szCs w:val="28"/>
          <w:rtl/>
          <w:lang w:bidi="yi-Hebr"/>
        </w:rPr>
        <w:t>בעל־עגלות</w:t>
      </w:r>
      <w:r w:rsidRPr="00EC6AE1">
        <w:rPr>
          <w:rFonts w:asciiTheme="majorBidi" w:hAnsiTheme="majorBidi" w:cstheme="majorBidi"/>
          <w:sz w:val="28"/>
          <w:szCs w:val="28"/>
          <w:rtl/>
          <w:lang w:bidi="yi-Hebr"/>
        </w:rPr>
        <w:t>, װי אַף</w:t>
      </w:r>
      <w:r w:rsidRPr="00EC6AE1">
        <w:rPr>
          <w:rFonts w:asciiTheme="majorBidi" w:hAnsiTheme="majorBidi" w:cstheme="majorBidi"/>
          <w:color w:val="auto"/>
          <w:sz w:val="28"/>
          <w:szCs w:val="28"/>
          <w:rtl/>
          <w:lang w:bidi="yi-Hebr"/>
        </w:rPr>
        <w:t xml:space="preserve"> </w:t>
      </w:r>
      <w:r w:rsidR="002D3CA2" w:rsidRPr="002D3CA2">
        <w:rPr>
          <w:rFonts w:asciiTheme="majorBidi" w:hAnsiTheme="majorBidi" w:cstheme="majorBidi"/>
          <w:color w:val="FF0000"/>
          <w:sz w:val="28"/>
          <w:szCs w:val="28"/>
          <w:rtl/>
          <w:lang w:bidi="yi-Hebr"/>
        </w:rPr>
        <w:t>צו להכעיס</w:t>
      </w:r>
      <w:r w:rsidRPr="00EC6AE1">
        <w:rPr>
          <w:rFonts w:asciiTheme="majorBidi" w:hAnsiTheme="majorBidi" w:cstheme="majorBidi"/>
          <w:sz w:val="28"/>
          <w:szCs w:val="28"/>
          <w:rtl/>
          <w:lang w:bidi="yi-Hebr"/>
        </w:rPr>
        <w:t>, דורכגעפֿלױגן פֿאַרבײַ און זײַנען גאָר פֿאַרפֿאָרן אין</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צװײטן,</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רײַכערן אײַנ</w:t>
      </w:r>
      <w:r w:rsidRPr="00EC6AE1">
        <w:rPr>
          <w:rFonts w:asciiTheme="majorBidi" w:hAnsiTheme="majorBidi" w:cstheme="majorBidi" w:hint="cs"/>
          <w:sz w:val="28"/>
          <w:szCs w:val="28"/>
          <w:rtl/>
          <w:lang w:bidi="yi-Hebr"/>
        </w:rPr>
        <w:t>פֿ</w:t>
      </w:r>
      <w:r w:rsidRPr="00EC6AE1">
        <w:rPr>
          <w:rFonts w:asciiTheme="majorBidi" w:hAnsiTheme="majorBidi" w:cstheme="majorBidi"/>
          <w:sz w:val="28"/>
          <w:szCs w:val="28"/>
          <w:rtl/>
          <w:lang w:bidi="yi-Hebr"/>
        </w:rPr>
        <w:t xml:space="preserve">אָר, </w:t>
      </w:r>
      <w:r w:rsidRPr="00EC6AE1">
        <w:rPr>
          <w:rFonts w:asciiTheme="majorBidi" w:hAnsiTheme="majorBidi" w:cstheme="majorBidi"/>
          <w:color w:val="008000"/>
          <w:sz w:val="28"/>
          <w:szCs w:val="28"/>
          <w:rtl/>
          <w:lang w:bidi="yi-Hebr"/>
        </w:rPr>
        <w:t>טאַקע</w:t>
      </w:r>
      <w:r w:rsidRPr="00EC6AE1">
        <w:rPr>
          <w:rFonts w:asciiTheme="majorBidi" w:hAnsiTheme="majorBidi" w:cstheme="majorBidi"/>
          <w:sz w:val="28"/>
          <w:szCs w:val="28"/>
          <w:rtl/>
          <w:lang w:bidi="yi-Hebr"/>
        </w:rPr>
        <w:t xml:space="preserve"> אַקעגן, צו </w:t>
      </w:r>
      <w:r w:rsidR="00B34375">
        <w:rPr>
          <w:rFonts w:asciiTheme="majorBidi" w:hAnsiTheme="majorBidi" w:cstheme="majorBidi"/>
          <w:color w:val="FF0000"/>
          <w:sz w:val="28"/>
          <w:szCs w:val="28"/>
          <w:rtl/>
          <w:lang w:bidi="yi-Hebr"/>
        </w:rPr>
        <w:t>ראובֿן</w:t>
      </w:r>
      <w:r w:rsidRPr="00EC6AE1">
        <w:rPr>
          <w:rFonts w:asciiTheme="majorBidi" w:hAnsiTheme="majorBidi" w:cstheme="majorBidi"/>
          <w:sz w:val="28"/>
          <w:szCs w:val="28"/>
          <w:rtl/>
          <w:lang w:bidi="yi-Hebr"/>
        </w:rPr>
        <w:t xml:space="preserve"> </w:t>
      </w:r>
      <w:r w:rsidRPr="00B34375">
        <w:rPr>
          <w:rFonts w:asciiTheme="majorBidi" w:hAnsiTheme="majorBidi" w:cstheme="majorBidi"/>
          <w:color w:val="008000"/>
          <w:sz w:val="28"/>
          <w:szCs w:val="28"/>
          <w:rtl/>
          <w:lang w:bidi="yi-Hebr"/>
        </w:rPr>
        <w:t>י</w:t>
      </w:r>
      <w:r w:rsidRPr="00B34375">
        <w:rPr>
          <w:rFonts w:asciiTheme="majorBidi" w:hAnsiTheme="majorBidi" w:cstheme="majorBidi" w:hint="cs"/>
          <w:color w:val="008000"/>
          <w:sz w:val="28"/>
          <w:szCs w:val="28"/>
          <w:rtl/>
          <w:lang w:bidi="yi-Hebr"/>
        </w:rPr>
        <w:t>אַ</w:t>
      </w:r>
      <w:r w:rsidRPr="00B34375">
        <w:rPr>
          <w:rFonts w:asciiTheme="majorBidi" w:hAnsiTheme="majorBidi" w:cstheme="majorBidi"/>
          <w:color w:val="008000"/>
          <w:sz w:val="28"/>
          <w:szCs w:val="28"/>
          <w:rtl/>
          <w:lang w:bidi="yi-Hebr"/>
        </w:rPr>
        <w:t>סנעגר</w:t>
      </w:r>
      <w:r w:rsidRPr="00B34375">
        <w:rPr>
          <w:rFonts w:asciiTheme="majorBidi" w:hAnsiTheme="majorBidi" w:cstheme="majorBidi" w:hint="cs"/>
          <w:color w:val="008000"/>
          <w:sz w:val="28"/>
          <w:szCs w:val="28"/>
          <w:rtl/>
          <w:lang w:bidi="yi-Hebr"/>
        </w:rPr>
        <w:t>אַ</w:t>
      </w:r>
      <w:r w:rsidRPr="00B34375">
        <w:rPr>
          <w:rFonts w:asciiTheme="majorBidi" w:hAnsiTheme="majorBidi" w:cstheme="majorBidi"/>
          <w:color w:val="008000"/>
          <w:sz w:val="28"/>
          <w:szCs w:val="28"/>
          <w:rtl/>
          <w:lang w:bidi="yi-Hebr"/>
        </w:rPr>
        <w:t>דסקי</w:t>
      </w:r>
      <w:r w:rsidRPr="00EC6AE1">
        <w:rPr>
          <w:rFonts w:asciiTheme="majorBidi" w:hAnsiTheme="majorBidi" w:cstheme="majorBidi"/>
          <w:sz w:val="28"/>
          <w:szCs w:val="28"/>
          <w:rtl/>
          <w:lang w:bidi="yi-Hebr"/>
        </w:rPr>
        <w:t xml:space="preserve">. דאָרט זײַנען, זאָגט מען, פֿאַראַן </w:t>
      </w:r>
      <w:r w:rsidR="0022117B" w:rsidRPr="0022117B">
        <w:rPr>
          <w:rFonts w:asciiTheme="majorBidi" w:hAnsiTheme="majorBidi" w:cstheme="majorBidi"/>
          <w:color w:val="FF0000"/>
          <w:sz w:val="28"/>
          <w:szCs w:val="28"/>
          <w:rtl/>
          <w:lang w:bidi="yi-Hebr"/>
        </w:rPr>
        <w:t>חדרים</w:t>
      </w:r>
      <w:r w:rsidRPr="00EC6AE1">
        <w:rPr>
          <w:rFonts w:asciiTheme="majorBidi" w:hAnsiTheme="majorBidi" w:cstheme="majorBidi"/>
          <w:sz w:val="28"/>
          <w:szCs w:val="28"/>
          <w:rtl/>
          <w:lang w:bidi="yi-Hebr"/>
        </w:rPr>
        <w:t xml:space="preserve"> גרױסע, מיט װײכע בענקלעך, מיט שפּיגלען, מיט נאָך און נאָך זאַכן, װאָס די ראַבינאָװיטשעס פֿאַרמאָגן דאָס ניט. דערפֿאַר איז דאָרט </w:t>
      </w:r>
      <w:r w:rsidR="00DE78E6" w:rsidRPr="00DE78E6">
        <w:rPr>
          <w:rFonts w:asciiTheme="majorBidi" w:hAnsiTheme="majorBidi" w:cstheme="majorBidi"/>
          <w:color w:val="FF0000"/>
          <w:sz w:val="28"/>
          <w:szCs w:val="28"/>
          <w:rtl/>
          <w:lang w:bidi="yi-Hebr"/>
        </w:rPr>
        <w:t>תּמיד</w:t>
      </w:r>
      <w:r w:rsidRPr="00EC6AE1">
        <w:rPr>
          <w:rFonts w:asciiTheme="majorBidi" w:hAnsiTheme="majorBidi" w:cstheme="majorBidi"/>
          <w:sz w:val="28"/>
          <w:szCs w:val="28"/>
          <w:rtl/>
          <w:lang w:bidi="yi-Hebr"/>
        </w:rPr>
        <w:t xml:space="preserve"> פֿול געפּאַקט מיט </w:t>
      </w:r>
      <w:r w:rsidRPr="00EC6AE1">
        <w:rPr>
          <w:rFonts w:asciiTheme="majorBidi" w:hAnsiTheme="majorBidi" w:cstheme="majorBidi" w:hint="cs"/>
          <w:sz w:val="28"/>
          <w:szCs w:val="28"/>
          <w:rtl/>
          <w:lang w:bidi="yi-Hebr"/>
        </w:rPr>
        <w:t>פֿ</w:t>
      </w:r>
      <w:r w:rsidRPr="00EC6AE1">
        <w:rPr>
          <w:rFonts w:asciiTheme="majorBidi" w:hAnsiTheme="majorBidi" w:cstheme="majorBidi"/>
          <w:sz w:val="28"/>
          <w:szCs w:val="28"/>
          <w:rtl/>
          <w:lang w:bidi="yi-Hebr"/>
        </w:rPr>
        <w:t xml:space="preserve">עטע </w:t>
      </w:r>
      <w:r w:rsidR="0076122B">
        <w:rPr>
          <w:rFonts w:asciiTheme="majorBidi" w:hAnsiTheme="majorBidi" w:cstheme="majorBidi"/>
          <w:color w:val="FF0000"/>
          <w:sz w:val="28"/>
          <w:szCs w:val="28"/>
          <w:rtl/>
          <w:lang w:bidi="yi-Hebr"/>
        </w:rPr>
        <w:t>אורחים</w:t>
      </w:r>
      <w:r w:rsidRPr="00EC6AE1">
        <w:rPr>
          <w:rFonts w:asciiTheme="majorBidi" w:hAnsiTheme="majorBidi" w:cstheme="majorBidi"/>
          <w:sz w:val="28"/>
          <w:szCs w:val="28"/>
          <w:rtl/>
          <w:lang w:bidi="yi-Hebr"/>
        </w:rPr>
        <w:t xml:space="preserve">, און באַ זײ, באַ די ראַבינאָװיטשעס אין אײַנפֿאָר, איז פּוסט, </w:t>
      </w:r>
      <w:r w:rsidRPr="00EC6AE1">
        <w:rPr>
          <w:rFonts w:asciiTheme="majorBidi" w:hAnsiTheme="majorBidi" w:cstheme="majorBidi"/>
          <w:color w:val="008000"/>
          <w:sz w:val="28"/>
          <w:szCs w:val="28"/>
          <w:rtl/>
          <w:lang w:bidi="yi-Hebr"/>
        </w:rPr>
        <w:t>כאָטש</w:t>
      </w:r>
      <w:r w:rsidRPr="00EC6AE1">
        <w:rPr>
          <w:rFonts w:asciiTheme="majorBidi" w:hAnsiTheme="majorBidi" w:cstheme="majorBidi"/>
          <w:sz w:val="28"/>
          <w:szCs w:val="28"/>
          <w:rtl/>
          <w:lang w:bidi="yi-Hebr"/>
        </w:rPr>
        <w:t xml:space="preserve"> הי</w:t>
      </w:r>
      <w:r w:rsidRPr="00EC6AE1">
        <w:rPr>
          <w:rFonts w:asciiTheme="majorBidi" w:hAnsiTheme="majorBidi" w:cstheme="majorBidi" w:hint="cs"/>
          <w:sz w:val="28"/>
          <w:szCs w:val="28"/>
          <w:rtl/>
          <w:lang w:bidi="yi-Hebr"/>
        </w:rPr>
        <w:t>נ</w:t>
      </w:r>
      <w:r w:rsidRPr="00EC6AE1">
        <w:rPr>
          <w:rFonts w:asciiTheme="majorBidi" w:hAnsiTheme="majorBidi" w:cstheme="majorBidi"/>
          <w:sz w:val="28"/>
          <w:szCs w:val="28"/>
          <w:rtl/>
          <w:lang w:bidi="yi-Hebr"/>
        </w:rPr>
        <w:t>ט צו פֿ</w:t>
      </w:r>
      <w:r w:rsidRPr="00EC6AE1">
        <w:rPr>
          <w:rFonts w:asciiTheme="majorBidi" w:hAnsiTheme="majorBidi" w:cstheme="majorBidi" w:hint="cs"/>
          <w:sz w:val="28"/>
          <w:szCs w:val="28"/>
          <w:rtl/>
          <w:lang w:bidi="yi-Hebr"/>
        </w:rPr>
        <w:t>אַ</w:t>
      </w:r>
      <w:r w:rsidRPr="00EC6AE1">
        <w:rPr>
          <w:rFonts w:asciiTheme="majorBidi" w:hAnsiTheme="majorBidi" w:cstheme="majorBidi"/>
          <w:sz w:val="28"/>
          <w:szCs w:val="28"/>
          <w:rtl/>
          <w:lang w:bidi="yi-Hebr"/>
        </w:rPr>
        <w:t xml:space="preserve">רטרײַבן. און דאָס פֿאַרדריסט </w:t>
      </w:r>
      <w:r w:rsidRPr="00EC6AE1">
        <w:rPr>
          <w:rFonts w:asciiTheme="majorBidi" w:hAnsiTheme="majorBidi" w:cstheme="majorBidi"/>
          <w:color w:val="FF0000"/>
          <w:sz w:val="28"/>
          <w:szCs w:val="28"/>
          <w:rtl/>
          <w:lang w:bidi="yi-Hebr"/>
        </w:rPr>
        <w:t>של</w:t>
      </w:r>
      <w:r w:rsidR="00B34375">
        <w:rPr>
          <w:rFonts w:asciiTheme="majorBidi" w:hAnsiTheme="majorBidi" w:cstheme="majorBidi" w:hint="cs"/>
          <w:color w:val="FF0000"/>
          <w:sz w:val="28"/>
          <w:szCs w:val="28"/>
          <w:rtl/>
          <w:lang w:bidi="yi-Hebr"/>
        </w:rPr>
        <w:t>ו</w:t>
      </w:r>
      <w:r w:rsidRPr="00EC6AE1">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w:t>
      </w:r>
      <w:r w:rsidRPr="00AC02FD">
        <w:rPr>
          <w:rFonts w:asciiTheme="majorBidi" w:eastAsia="Arial Unicode MS" w:hAnsiTheme="majorBidi" w:cstheme="majorBidi"/>
          <w:sz w:val="32"/>
          <w:szCs w:val="32"/>
          <w:rtl/>
          <w:lang w:bidi="yi-Hebr"/>
        </w:rPr>
        <w:t>216</w:t>
      </w:r>
    </w:p>
    <w:p w:rsidR="00FE52BE" w:rsidRPr="00EC6AE1" w:rsidRDefault="00FE52BE" w:rsidP="00B34375">
      <w:pPr>
        <w:widowControl w:val="0"/>
        <w:bidi/>
        <w:jc w:val="both"/>
        <w:rPr>
          <w:rFonts w:asciiTheme="majorBidi" w:hAnsiTheme="majorBidi" w:cstheme="majorBidi"/>
          <w:sz w:val="28"/>
          <w:szCs w:val="28"/>
          <w:lang w:bidi="yi-Hebr"/>
        </w:rPr>
      </w:pPr>
      <w:r w:rsidRPr="00EC6AE1">
        <w:rPr>
          <w:rFonts w:asciiTheme="majorBidi" w:hAnsiTheme="majorBidi" w:cstheme="majorBidi"/>
          <w:color w:val="FF0000"/>
          <w:sz w:val="28"/>
          <w:szCs w:val="28"/>
          <w:rtl/>
          <w:lang w:bidi="yi-Hebr"/>
        </w:rPr>
        <w:t>מען</w:t>
      </w:r>
      <w:r w:rsidRPr="00EC6AE1">
        <w:rPr>
          <w:rFonts w:asciiTheme="majorBidi" w:hAnsiTheme="majorBidi" w:cstheme="majorBidi"/>
          <w:sz w:val="28"/>
          <w:szCs w:val="28"/>
          <w:rtl/>
          <w:lang w:bidi="yi-Hebr"/>
        </w:rPr>
        <w:t xml:space="preserve"> זײער שטאַרק – אַף</w:t>
      </w:r>
      <w:r w:rsidRPr="00EC6AE1">
        <w:rPr>
          <w:rFonts w:asciiTheme="majorBidi" w:hAnsiTheme="majorBidi" w:cstheme="majorBidi"/>
          <w:color w:val="auto"/>
          <w:sz w:val="28"/>
          <w:szCs w:val="28"/>
          <w:rtl/>
          <w:lang w:bidi="yi-Hebr"/>
        </w:rPr>
        <w:t xml:space="preserve"> </w:t>
      </w:r>
      <w:r w:rsidRPr="00EC6AE1">
        <w:rPr>
          <w:rFonts w:asciiTheme="majorBidi" w:hAnsiTheme="majorBidi" w:cstheme="majorBidi"/>
          <w:sz w:val="28"/>
          <w:szCs w:val="28"/>
          <w:rtl/>
          <w:lang w:bidi="yi-Hebr"/>
        </w:rPr>
        <w:t>װעמען? אַף</w:t>
      </w:r>
      <w:r w:rsidRPr="00EC6AE1">
        <w:rPr>
          <w:rFonts w:asciiTheme="majorBidi" w:hAnsiTheme="majorBidi" w:cstheme="majorBidi"/>
          <w:color w:val="auto"/>
          <w:sz w:val="28"/>
          <w:szCs w:val="28"/>
          <w:rtl/>
          <w:lang w:bidi="yi-Hebr"/>
        </w:rPr>
        <w:t xml:space="preserve"> </w:t>
      </w:r>
      <w:r w:rsidRPr="00EC6AE1">
        <w:rPr>
          <w:rFonts w:asciiTheme="majorBidi" w:hAnsiTheme="majorBidi" w:cstheme="majorBidi"/>
          <w:sz w:val="28"/>
          <w:szCs w:val="28"/>
          <w:rtl/>
          <w:lang w:bidi="yi-Hebr"/>
        </w:rPr>
        <w:t xml:space="preserve">גאָט! פֿאַרװאָס האָט גאָט ניט געמאַכט אַזױ, אַז ער זאָל בעסער געבױרן װערן באַ </w:t>
      </w:r>
      <w:r w:rsidR="00B34375">
        <w:rPr>
          <w:rFonts w:asciiTheme="majorBidi" w:hAnsiTheme="majorBidi" w:cstheme="majorBidi"/>
          <w:color w:val="FF0000"/>
          <w:sz w:val="28"/>
          <w:szCs w:val="28"/>
          <w:rtl/>
          <w:lang w:bidi="yi-Hebr"/>
        </w:rPr>
        <w:t>ראובֿן</w:t>
      </w:r>
      <w:r w:rsidRPr="00EC6AE1">
        <w:rPr>
          <w:rFonts w:asciiTheme="majorBidi" w:hAnsiTheme="majorBidi" w:cstheme="majorBidi"/>
          <w:sz w:val="28"/>
          <w:szCs w:val="28"/>
          <w:rtl/>
          <w:lang w:bidi="yi-Hebr"/>
        </w:rPr>
        <w:t xml:space="preserve"> </w:t>
      </w:r>
      <w:r w:rsidRPr="00E70547">
        <w:rPr>
          <w:rFonts w:asciiTheme="majorBidi" w:hAnsiTheme="majorBidi" w:cstheme="majorBidi"/>
          <w:color w:val="008000"/>
          <w:sz w:val="28"/>
          <w:szCs w:val="28"/>
          <w:rtl/>
          <w:lang w:bidi="yi-Hebr"/>
        </w:rPr>
        <w:t>י</w:t>
      </w:r>
      <w:r w:rsidRPr="00E70547">
        <w:rPr>
          <w:rFonts w:asciiTheme="majorBidi" w:hAnsiTheme="majorBidi" w:cstheme="majorBidi" w:hint="cs"/>
          <w:color w:val="008000"/>
          <w:sz w:val="28"/>
          <w:szCs w:val="28"/>
          <w:rtl/>
          <w:lang w:bidi="yi-Hebr"/>
        </w:rPr>
        <w:t>אַ</w:t>
      </w:r>
      <w:r w:rsidRPr="00E70547">
        <w:rPr>
          <w:rFonts w:asciiTheme="majorBidi" w:hAnsiTheme="majorBidi" w:cstheme="majorBidi"/>
          <w:color w:val="008000"/>
          <w:sz w:val="28"/>
          <w:szCs w:val="28"/>
          <w:rtl/>
          <w:lang w:bidi="yi-Hebr"/>
        </w:rPr>
        <w:t>סנעגר</w:t>
      </w:r>
      <w:r w:rsidRPr="00E70547">
        <w:rPr>
          <w:rFonts w:asciiTheme="majorBidi" w:hAnsiTheme="majorBidi" w:cstheme="majorBidi" w:hint="cs"/>
          <w:color w:val="008000"/>
          <w:sz w:val="28"/>
          <w:szCs w:val="28"/>
          <w:rtl/>
          <w:lang w:bidi="yi-Hebr"/>
        </w:rPr>
        <w:t>אַ</w:t>
      </w:r>
      <w:r w:rsidRPr="00E70547">
        <w:rPr>
          <w:rFonts w:asciiTheme="majorBidi" w:hAnsiTheme="majorBidi" w:cstheme="majorBidi"/>
          <w:color w:val="008000"/>
          <w:sz w:val="28"/>
          <w:szCs w:val="28"/>
          <w:rtl/>
          <w:lang w:bidi="yi-Hebr"/>
        </w:rPr>
        <w:t>דסקי</w:t>
      </w:r>
      <w:r w:rsidRPr="00EC6AE1">
        <w:rPr>
          <w:rFonts w:asciiTheme="majorBidi" w:hAnsiTheme="majorBidi" w:cstheme="majorBidi"/>
          <w:sz w:val="28"/>
          <w:szCs w:val="28"/>
          <w:rtl/>
          <w:lang w:bidi="yi-Hebr"/>
        </w:rPr>
        <w:t xml:space="preserve">, אײדער באַ </w:t>
      </w:r>
      <w:r w:rsidR="00F22F38">
        <w:rPr>
          <w:rFonts w:asciiTheme="majorBidi" w:hAnsiTheme="majorBidi" w:cstheme="majorBidi"/>
          <w:color w:val="FF0000"/>
          <w:sz w:val="28"/>
          <w:szCs w:val="28"/>
          <w:rtl/>
          <w:lang w:bidi="yi-Hebr"/>
        </w:rPr>
        <w:t>נחום</w:t>
      </w:r>
      <w:r w:rsidRPr="00EC6AE1">
        <w:rPr>
          <w:rFonts w:asciiTheme="majorBidi" w:hAnsiTheme="majorBidi" w:cstheme="majorBidi"/>
          <w:sz w:val="28"/>
          <w:szCs w:val="28"/>
          <w:rtl/>
          <w:lang w:bidi="yi-Hebr"/>
        </w:rPr>
        <w:t xml:space="preserve"> ראַבינאָװיטשן פֿאַר</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זון?..</w:t>
      </w:r>
    </w:p>
    <w:p w:rsidR="00FE52BE" w:rsidRPr="00EC6AE1" w:rsidRDefault="00FE52BE" w:rsidP="00FE52BE">
      <w:pPr>
        <w:widowControl w:val="0"/>
        <w:bidi/>
        <w:ind w:firstLine="284"/>
        <w:jc w:val="both"/>
        <w:rPr>
          <w:rFonts w:asciiTheme="majorBidi" w:hAnsiTheme="majorBidi" w:cstheme="majorBidi"/>
          <w:sz w:val="28"/>
          <w:szCs w:val="28"/>
          <w:rtl/>
          <w:lang w:bidi="yi-Hebr"/>
        </w:rPr>
      </w:pPr>
      <w:r w:rsidRPr="00EC6AE1">
        <w:rPr>
          <w:rFonts w:asciiTheme="majorBidi" w:hAnsiTheme="majorBidi" w:cstheme="majorBidi"/>
          <w:sz w:val="28"/>
          <w:szCs w:val="28"/>
          <w:rtl/>
          <w:lang w:bidi="yi-Hebr"/>
        </w:rPr>
        <w:t xml:space="preserve">און </w:t>
      </w:r>
      <w:r w:rsidR="00B34375">
        <w:rPr>
          <w:rFonts w:asciiTheme="majorBidi" w:hAnsiTheme="majorBidi" w:cstheme="majorBidi"/>
          <w:color w:val="FF0000"/>
          <w:sz w:val="28"/>
          <w:szCs w:val="28"/>
          <w:rtl/>
          <w:lang w:bidi="yi-Hebr"/>
        </w:rPr>
        <w:t>ראובֿן</w:t>
      </w:r>
      <w:r w:rsidRPr="00EC6AE1">
        <w:rPr>
          <w:rFonts w:asciiTheme="majorBidi" w:hAnsiTheme="majorBidi" w:cstheme="majorBidi"/>
          <w:sz w:val="28"/>
          <w:szCs w:val="28"/>
          <w:rtl/>
          <w:lang w:bidi="yi-Hebr"/>
        </w:rPr>
        <w:t xml:space="preserve"> י</w:t>
      </w:r>
      <w:r w:rsidRPr="00EC6AE1">
        <w:rPr>
          <w:rFonts w:asciiTheme="majorBidi" w:hAnsiTheme="majorBidi" w:cstheme="majorBidi" w:hint="cs"/>
          <w:sz w:val="28"/>
          <w:szCs w:val="28"/>
          <w:rtl/>
          <w:lang w:bidi="yi-Hebr"/>
        </w:rPr>
        <w:t>אַ</w:t>
      </w:r>
      <w:r w:rsidRPr="00EC6AE1">
        <w:rPr>
          <w:rFonts w:asciiTheme="majorBidi" w:hAnsiTheme="majorBidi" w:cstheme="majorBidi"/>
          <w:sz w:val="28"/>
          <w:szCs w:val="28"/>
          <w:rtl/>
          <w:lang w:bidi="yi-Hebr"/>
        </w:rPr>
        <w:t>סנעגר</w:t>
      </w:r>
      <w:r w:rsidRPr="00EC6AE1">
        <w:rPr>
          <w:rFonts w:asciiTheme="majorBidi" w:hAnsiTheme="majorBidi" w:cstheme="majorBidi" w:hint="cs"/>
          <w:sz w:val="28"/>
          <w:szCs w:val="28"/>
          <w:rtl/>
          <w:lang w:bidi="yi-Hebr"/>
        </w:rPr>
        <w:t>אַ</w:t>
      </w:r>
      <w:r w:rsidRPr="00EC6AE1">
        <w:rPr>
          <w:rFonts w:asciiTheme="majorBidi" w:hAnsiTheme="majorBidi" w:cstheme="majorBidi"/>
          <w:sz w:val="28"/>
          <w:szCs w:val="28"/>
          <w:rtl/>
          <w:lang w:bidi="yi-Hebr"/>
        </w:rPr>
        <w:t>דסקי װערט באַ אים</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סימבאָל פֿון </w:t>
      </w:r>
      <w:r w:rsidR="00A95BEC">
        <w:rPr>
          <w:rFonts w:asciiTheme="majorBidi" w:hAnsiTheme="majorBidi" w:cstheme="majorBidi"/>
          <w:color w:val="FF0000"/>
          <w:sz w:val="28"/>
          <w:szCs w:val="28"/>
          <w:rtl/>
          <w:lang w:bidi="yi-Hebr"/>
        </w:rPr>
        <w:t>מזל</w:t>
      </w:r>
      <w:r w:rsidRPr="00EC6AE1">
        <w:rPr>
          <w:rFonts w:asciiTheme="majorBidi" w:hAnsiTheme="majorBidi" w:cstheme="majorBidi"/>
          <w:sz w:val="28"/>
          <w:szCs w:val="28"/>
          <w:rtl/>
          <w:lang w:bidi="yi-Hebr"/>
        </w:rPr>
        <w:t xml:space="preserve">, פֿון </w:t>
      </w:r>
      <w:r w:rsidR="00B34375" w:rsidRPr="00B34375">
        <w:rPr>
          <w:rFonts w:asciiTheme="majorBidi" w:hAnsiTheme="majorBidi" w:cstheme="majorBidi" w:hint="cs"/>
          <w:color w:val="FF0000"/>
          <w:sz w:val="28"/>
          <w:szCs w:val="28"/>
          <w:rtl/>
          <w:lang w:bidi="yi-Hebr"/>
        </w:rPr>
        <w:t>עשירות</w:t>
      </w:r>
      <w:r w:rsidRPr="00EC6AE1">
        <w:rPr>
          <w:rFonts w:asciiTheme="majorBidi" w:hAnsiTheme="majorBidi" w:cstheme="majorBidi"/>
          <w:sz w:val="28"/>
          <w:szCs w:val="28"/>
          <w:rtl/>
          <w:lang w:bidi="yi-Hebr"/>
        </w:rPr>
        <w:t xml:space="preserve"> און פֿון </w:t>
      </w:r>
      <w:r w:rsidRPr="00EC6AE1">
        <w:rPr>
          <w:rFonts w:asciiTheme="majorBidi" w:hAnsiTheme="majorBidi" w:cstheme="majorBidi" w:hint="cs"/>
          <w:sz w:val="28"/>
          <w:szCs w:val="28"/>
          <w:rtl/>
          <w:lang w:bidi="yi-Hebr"/>
        </w:rPr>
        <w:t>אַ</w:t>
      </w:r>
      <w:r w:rsidRPr="00EC6AE1">
        <w:rPr>
          <w:rFonts w:asciiTheme="majorBidi" w:hAnsiTheme="majorBidi" w:cstheme="majorBidi"/>
          <w:sz w:val="28"/>
          <w:szCs w:val="28"/>
          <w:rtl/>
          <w:lang w:bidi="yi-Hebr"/>
        </w:rPr>
        <w:t>לדאָס גוטס. און</w:t>
      </w:r>
      <w:r w:rsidRPr="00EC6AE1">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EC6AE1">
        <w:rPr>
          <w:rFonts w:asciiTheme="majorBidi" w:hAnsiTheme="majorBidi" w:cstheme="majorBidi"/>
          <w:sz w:val="28"/>
          <w:szCs w:val="28"/>
          <w:rtl/>
          <w:lang w:bidi="yi-Hebr"/>
        </w:rPr>
        <w:t xml:space="preserve"> </w:t>
      </w:r>
      <w:r w:rsidRPr="00EC6AE1">
        <w:rPr>
          <w:rFonts w:asciiTheme="majorBidi" w:hAnsiTheme="majorBidi" w:cstheme="majorBidi" w:hint="cs"/>
          <w:sz w:val="28"/>
          <w:szCs w:val="28"/>
          <w:rtl/>
          <w:lang w:bidi="yi-Hebr"/>
        </w:rPr>
        <w:t>פֿ</w:t>
      </w:r>
      <w:r w:rsidRPr="00EC6AE1">
        <w:rPr>
          <w:rFonts w:asciiTheme="majorBidi" w:hAnsiTheme="majorBidi" w:cstheme="majorBidi"/>
          <w:sz w:val="28"/>
          <w:szCs w:val="28"/>
          <w:rtl/>
          <w:lang w:bidi="yi-Hebr"/>
        </w:rPr>
        <w:t xml:space="preserve">עטע </w:t>
      </w:r>
      <w:r w:rsidR="0076122B">
        <w:rPr>
          <w:rFonts w:asciiTheme="majorBidi" w:hAnsiTheme="majorBidi" w:cstheme="majorBidi"/>
          <w:color w:val="FF0000"/>
          <w:sz w:val="28"/>
          <w:szCs w:val="28"/>
          <w:rtl/>
          <w:lang w:bidi="yi-Hebr"/>
        </w:rPr>
        <w:t>אורחים</w:t>
      </w:r>
      <w:r w:rsidRPr="00EC6AE1">
        <w:rPr>
          <w:rFonts w:asciiTheme="majorBidi" w:hAnsiTheme="majorBidi" w:cstheme="majorBidi"/>
          <w:sz w:val="28"/>
          <w:szCs w:val="28"/>
          <w:rtl/>
          <w:lang w:bidi="yi-Hebr"/>
        </w:rPr>
        <w:t xml:space="preserve"> װערט באַ אים</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אידע</w:t>
      </w:r>
      <w:r w:rsidRPr="00EC6AE1">
        <w:rPr>
          <w:rFonts w:asciiTheme="majorBidi" w:hAnsiTheme="majorBidi" w:cstheme="majorBidi" w:hint="cs"/>
          <w:sz w:val="28"/>
          <w:szCs w:val="28"/>
          <w:rtl/>
          <w:lang w:bidi="yi-Hebr"/>
        </w:rPr>
        <w:t>אַ</w:t>
      </w:r>
      <w:r w:rsidRPr="00EC6AE1">
        <w:rPr>
          <w:rFonts w:asciiTheme="majorBidi" w:hAnsiTheme="majorBidi" w:cstheme="majorBidi"/>
          <w:sz w:val="28"/>
          <w:szCs w:val="28"/>
          <w:rtl/>
          <w:lang w:bidi="yi-Hebr"/>
        </w:rPr>
        <w:t>ל,</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צװײטער ״</w:t>
      </w:r>
      <w:r w:rsidR="006555F5">
        <w:rPr>
          <w:rFonts w:asciiTheme="majorBidi" w:hAnsiTheme="majorBidi" w:cstheme="majorBidi"/>
          <w:color w:val="FF0000"/>
          <w:sz w:val="28"/>
          <w:szCs w:val="28"/>
          <w:rtl/>
          <w:lang w:bidi="yi-Hebr"/>
        </w:rPr>
        <w:t>אוצר</w:t>
      </w:r>
      <w:r w:rsidRPr="00EC6AE1">
        <w:rPr>
          <w:rFonts w:asciiTheme="majorBidi" w:hAnsiTheme="majorBidi" w:cstheme="majorBidi"/>
          <w:sz w:val="28"/>
          <w:szCs w:val="28"/>
          <w:rtl/>
          <w:lang w:bidi="yi-Hebr"/>
        </w:rPr>
        <w:t xml:space="preserve">״, פֿון װעלכן ער </w:t>
      </w:r>
      <w:r w:rsidR="0026719C" w:rsidRPr="0026719C">
        <w:rPr>
          <w:rFonts w:asciiTheme="majorBidi" w:hAnsiTheme="majorBidi" w:cstheme="majorBidi"/>
          <w:color w:val="FF0000"/>
          <w:sz w:val="28"/>
          <w:szCs w:val="28"/>
          <w:rtl/>
          <w:lang w:bidi="yi-Hebr"/>
        </w:rPr>
        <w:t>חלומ</w:t>
      </w:r>
      <w:r w:rsidRPr="00EC6AE1">
        <w:rPr>
          <w:rFonts w:asciiTheme="majorBidi" w:hAnsiTheme="majorBidi" w:cstheme="majorBidi"/>
          <w:sz w:val="28"/>
          <w:szCs w:val="28"/>
          <w:rtl/>
          <w:lang w:bidi="yi-Hebr"/>
        </w:rPr>
        <w:t>ט אַצינד, װי ער האָט גע</w:t>
      </w:r>
      <w:r w:rsidR="0026719C" w:rsidRPr="0026719C">
        <w:rPr>
          <w:rFonts w:asciiTheme="majorBidi" w:hAnsiTheme="majorBidi" w:cstheme="majorBidi"/>
          <w:color w:val="FF0000"/>
          <w:sz w:val="28"/>
          <w:szCs w:val="28"/>
          <w:rtl/>
          <w:lang w:bidi="yi-Hebr"/>
        </w:rPr>
        <w:t>חלומ</w:t>
      </w:r>
      <w:r w:rsidRPr="00EC6AE1">
        <w:rPr>
          <w:rFonts w:asciiTheme="majorBidi" w:hAnsiTheme="majorBidi" w:cstheme="majorBidi"/>
          <w:sz w:val="28"/>
          <w:szCs w:val="28"/>
          <w:rtl/>
          <w:lang w:bidi="yi-Hebr"/>
        </w:rPr>
        <w:t xml:space="preserve">ט אַמאָל, אין </w:t>
      </w:r>
      <w:r w:rsidR="008175D5" w:rsidRPr="008175D5">
        <w:rPr>
          <w:rFonts w:asciiTheme="majorBidi" w:hAnsiTheme="majorBidi" w:cstheme="majorBidi"/>
          <w:color w:val="FF0000"/>
          <w:sz w:val="28"/>
          <w:szCs w:val="28"/>
          <w:rtl/>
          <w:lang w:bidi="yi-Hebr"/>
        </w:rPr>
        <w:t>שמואליק</w:t>
      </w:r>
      <w:r w:rsidRPr="00EC6AE1">
        <w:rPr>
          <w:rFonts w:asciiTheme="majorBidi" w:hAnsiTheme="majorBidi" w:cstheme="majorBidi"/>
          <w:sz w:val="28"/>
          <w:szCs w:val="28"/>
          <w:rtl/>
          <w:lang w:bidi="yi-Hebr"/>
        </w:rPr>
        <w:t xml:space="preserve">ס צײַטן. און עס שטעלט זיך אים </w:t>
      </w:r>
      <w:r w:rsidRPr="00EC6AE1">
        <w:rPr>
          <w:rFonts w:asciiTheme="majorBidi" w:hAnsiTheme="majorBidi" w:cstheme="majorBidi" w:hint="cs"/>
          <w:sz w:val="28"/>
          <w:szCs w:val="28"/>
          <w:rtl/>
          <w:lang w:bidi="yi-Hebr"/>
        </w:rPr>
        <w:t>פֿ</w:t>
      </w:r>
      <w:r w:rsidRPr="00EC6AE1">
        <w:rPr>
          <w:rFonts w:asciiTheme="majorBidi" w:hAnsiTheme="majorBidi" w:cstheme="majorBidi"/>
          <w:sz w:val="28"/>
          <w:szCs w:val="28"/>
          <w:rtl/>
          <w:lang w:bidi="yi-Hebr"/>
        </w:rPr>
        <w:t xml:space="preserve">אָר אין יעדן </w:t>
      </w:r>
      <w:r w:rsidRPr="00EC6AE1">
        <w:rPr>
          <w:rFonts w:asciiTheme="majorBidi" w:hAnsiTheme="majorBidi" w:cstheme="majorBidi" w:hint="cs"/>
          <w:sz w:val="28"/>
          <w:szCs w:val="28"/>
          <w:rtl/>
          <w:lang w:bidi="yi-Hebr"/>
        </w:rPr>
        <w:t>פֿ</w:t>
      </w:r>
      <w:r w:rsidRPr="00EC6AE1">
        <w:rPr>
          <w:rFonts w:asciiTheme="majorBidi" w:hAnsiTheme="majorBidi" w:cstheme="majorBidi"/>
          <w:sz w:val="28"/>
          <w:szCs w:val="28"/>
          <w:rtl/>
          <w:lang w:bidi="yi-Hebr"/>
        </w:rPr>
        <w:t>ורל, װאָס פֿאָרט דורך פֿאַרבײַ, אַז דאָס פֿאָרט</w:t>
      </w:r>
      <w:r w:rsidRPr="00EC6AE1">
        <w:rPr>
          <w:rFonts w:asciiTheme="majorBidi" w:hAnsiTheme="majorBidi" w:cstheme="majorBidi"/>
          <w:color w:val="auto"/>
          <w:sz w:val="28"/>
          <w:szCs w:val="28"/>
          <w:rtl/>
          <w:lang w:bidi="yi-Hebr"/>
        </w:rPr>
        <w:t xml:space="preserve"> אַ </w:t>
      </w:r>
      <w:r w:rsidR="005502CD">
        <w:rPr>
          <w:rFonts w:asciiTheme="majorBidi" w:hAnsiTheme="majorBidi" w:cstheme="majorBidi"/>
          <w:color w:val="FF0000"/>
          <w:sz w:val="28"/>
          <w:szCs w:val="28"/>
          <w:rtl/>
          <w:lang w:bidi="yi-Hebr"/>
        </w:rPr>
        <w:t>בעל־עגלה</w:t>
      </w:r>
      <w:r w:rsidRPr="00EC6AE1">
        <w:rPr>
          <w:rFonts w:asciiTheme="majorBidi" w:hAnsiTheme="majorBidi" w:cstheme="majorBidi"/>
          <w:sz w:val="28"/>
          <w:szCs w:val="28"/>
          <w:rtl/>
          <w:lang w:bidi="yi-Hebr"/>
        </w:rPr>
        <w:t xml:space="preserve"> מיט </w:t>
      </w:r>
      <w:r w:rsidR="00EA0A7D">
        <w:rPr>
          <w:rFonts w:asciiTheme="majorBidi" w:hAnsiTheme="majorBidi" w:cstheme="majorBidi"/>
          <w:color w:val="FF0000"/>
          <w:sz w:val="28"/>
          <w:szCs w:val="28"/>
          <w:rtl/>
          <w:lang w:bidi="yi-Hebr"/>
        </w:rPr>
        <w:t>בכּבֿוד</w:t>
      </w:r>
      <w:r w:rsidRPr="00EC6AE1">
        <w:rPr>
          <w:rFonts w:asciiTheme="majorBidi" w:hAnsiTheme="majorBidi" w:cstheme="majorBidi"/>
          <w:color w:val="FF0000"/>
          <w:sz w:val="28"/>
          <w:szCs w:val="28"/>
          <w:rtl/>
          <w:lang w:bidi="yi-Hebr"/>
        </w:rPr>
        <w:t>ע</w:t>
      </w:r>
      <w:r w:rsidRPr="00EC6AE1">
        <w:rPr>
          <w:rFonts w:asciiTheme="majorBidi" w:hAnsiTheme="majorBidi" w:cstheme="majorBidi"/>
          <w:sz w:val="28"/>
          <w:szCs w:val="28"/>
          <w:rtl/>
          <w:lang w:bidi="yi-Hebr"/>
        </w:rPr>
        <w:t xml:space="preserve"> פּאַרשױנען, </w:t>
      </w:r>
      <w:r w:rsidRPr="00EC6AE1">
        <w:rPr>
          <w:rFonts w:asciiTheme="majorBidi" w:hAnsiTheme="majorBidi" w:cstheme="majorBidi" w:hint="cs"/>
          <w:sz w:val="28"/>
          <w:szCs w:val="28"/>
          <w:rtl/>
          <w:lang w:bidi="yi-Hebr"/>
        </w:rPr>
        <w:t>פֿ</w:t>
      </w:r>
      <w:r w:rsidRPr="00EC6AE1">
        <w:rPr>
          <w:rFonts w:asciiTheme="majorBidi" w:hAnsiTheme="majorBidi" w:cstheme="majorBidi"/>
          <w:sz w:val="28"/>
          <w:szCs w:val="28"/>
          <w:rtl/>
          <w:lang w:bidi="yi-Hebr"/>
        </w:rPr>
        <w:t xml:space="preserve">עטע </w:t>
      </w:r>
      <w:r w:rsidR="0076122B">
        <w:rPr>
          <w:rFonts w:asciiTheme="majorBidi" w:hAnsiTheme="majorBidi" w:cstheme="majorBidi"/>
          <w:color w:val="FF0000"/>
          <w:sz w:val="28"/>
          <w:szCs w:val="28"/>
          <w:rtl/>
          <w:lang w:bidi="yi-Hebr"/>
        </w:rPr>
        <w:t>אורחים</w:t>
      </w:r>
      <w:r w:rsidRPr="00EC6AE1">
        <w:rPr>
          <w:rFonts w:asciiTheme="majorBidi" w:hAnsiTheme="majorBidi" w:cstheme="majorBidi"/>
          <w:sz w:val="28"/>
          <w:szCs w:val="28"/>
          <w:rtl/>
          <w:lang w:bidi="yi-Hebr"/>
        </w:rPr>
        <w:t xml:space="preserve"> אין בערענע פּעלצן. עס פֿאָרט דורך דער </w:t>
      </w:r>
      <w:r w:rsidR="005502CD">
        <w:rPr>
          <w:rFonts w:asciiTheme="majorBidi" w:hAnsiTheme="majorBidi" w:cstheme="majorBidi"/>
          <w:color w:val="FF0000"/>
          <w:sz w:val="28"/>
          <w:szCs w:val="28"/>
          <w:rtl/>
          <w:lang w:bidi="yi-Hebr"/>
        </w:rPr>
        <w:t>בעל־עגלה</w:t>
      </w:r>
      <w:r w:rsidRPr="00EC6AE1">
        <w:rPr>
          <w:rFonts w:asciiTheme="majorBidi" w:hAnsiTheme="majorBidi" w:cstheme="majorBidi"/>
          <w:sz w:val="28"/>
          <w:szCs w:val="28"/>
          <w:rtl/>
          <w:lang w:bidi="yi-Hebr"/>
        </w:rPr>
        <w:t xml:space="preserve"> אַקוראַט נעבן זײער אײַנ</w:t>
      </w:r>
      <w:r w:rsidRPr="00EC6AE1">
        <w:rPr>
          <w:rFonts w:asciiTheme="majorBidi" w:hAnsiTheme="majorBidi" w:cstheme="majorBidi" w:hint="cs"/>
          <w:sz w:val="28"/>
          <w:szCs w:val="28"/>
          <w:rtl/>
          <w:lang w:bidi="yi-Hebr"/>
        </w:rPr>
        <w:t>פֿ</w:t>
      </w:r>
      <w:r w:rsidRPr="00EC6AE1">
        <w:rPr>
          <w:rFonts w:asciiTheme="majorBidi" w:hAnsiTheme="majorBidi" w:cstheme="majorBidi"/>
          <w:sz w:val="28"/>
          <w:szCs w:val="28"/>
          <w:rtl/>
          <w:lang w:bidi="yi-Hebr"/>
        </w:rPr>
        <w:t xml:space="preserve">אָר, און אײדער </w:t>
      </w:r>
      <w:r>
        <w:rPr>
          <w:rFonts w:asciiTheme="majorBidi" w:hAnsiTheme="majorBidi" w:cstheme="majorBidi"/>
          <w:color w:val="FF0000"/>
          <w:sz w:val="28"/>
          <w:szCs w:val="28"/>
          <w:rtl/>
          <w:lang w:bidi="yi-Hebr"/>
        </w:rPr>
        <w:t>שלום</w:t>
      </w:r>
      <w:r w:rsidRPr="00EC6AE1">
        <w:rPr>
          <w:rFonts w:asciiTheme="majorBidi" w:hAnsiTheme="majorBidi" w:cstheme="majorBidi"/>
          <w:sz w:val="28"/>
          <w:szCs w:val="28"/>
          <w:rtl/>
          <w:lang w:bidi="yi-Hebr"/>
        </w:rPr>
        <w:t xml:space="preserve"> באַװײַזט אַרױסצורײדן דאָס </w:t>
      </w:r>
      <w:r w:rsidR="005A6B8C">
        <w:rPr>
          <w:rFonts w:asciiTheme="majorBidi" w:hAnsiTheme="majorBidi" w:cstheme="majorBidi"/>
          <w:sz w:val="28"/>
          <w:szCs w:val="28"/>
          <w:rtl/>
          <w:lang w:bidi="yi-Hebr"/>
        </w:rPr>
        <w:t>װ</w:t>
      </w:r>
      <w:r w:rsidRPr="00EC6AE1">
        <w:rPr>
          <w:rFonts w:asciiTheme="majorBidi" w:hAnsiTheme="majorBidi" w:cstheme="majorBidi"/>
          <w:sz w:val="28"/>
          <w:szCs w:val="28"/>
          <w:rtl/>
          <w:lang w:bidi="yi-Hebr"/>
        </w:rPr>
        <w:t xml:space="preserve">אָרט: ״אַהער!״, האָט דער </w:t>
      </w:r>
      <w:r w:rsidR="005502CD">
        <w:rPr>
          <w:rFonts w:asciiTheme="majorBidi" w:hAnsiTheme="majorBidi" w:cstheme="majorBidi"/>
          <w:color w:val="FF0000"/>
          <w:sz w:val="28"/>
          <w:szCs w:val="28"/>
          <w:rtl/>
          <w:lang w:bidi="yi-Hebr"/>
        </w:rPr>
        <w:t>בעל־עגלה</w:t>
      </w:r>
      <w:r w:rsidRPr="00EC6AE1">
        <w:rPr>
          <w:rFonts w:asciiTheme="majorBidi" w:hAnsiTheme="majorBidi" w:cstheme="majorBidi"/>
          <w:sz w:val="28"/>
          <w:szCs w:val="28"/>
          <w:rtl/>
          <w:lang w:bidi="yi-Hebr"/>
        </w:rPr>
        <w:t xml:space="preserve"> שױן אַלײן אָפּגעשטעלט די </w:t>
      </w:r>
      <w:r w:rsidRPr="00EC6AE1">
        <w:rPr>
          <w:rFonts w:asciiTheme="majorBidi" w:hAnsiTheme="majorBidi" w:cstheme="majorBidi" w:hint="cs"/>
          <w:sz w:val="28"/>
          <w:szCs w:val="28"/>
          <w:rtl/>
          <w:lang w:bidi="yi-Hebr"/>
        </w:rPr>
        <w:t>פֿ</w:t>
      </w:r>
      <w:r w:rsidRPr="00EC6AE1">
        <w:rPr>
          <w:rFonts w:asciiTheme="majorBidi" w:hAnsiTheme="majorBidi" w:cstheme="majorBidi"/>
          <w:sz w:val="28"/>
          <w:szCs w:val="28"/>
          <w:rtl/>
          <w:lang w:bidi="yi-Hebr"/>
        </w:rPr>
        <w:t xml:space="preserve">ערדלעך׃ ״טפּררררו!״ – און עס קריכן אַרױס פֿון דאָרטן אײנס נאָך דאָס אַנדערע די </w:t>
      </w:r>
      <w:r w:rsidR="00EA0A7D">
        <w:rPr>
          <w:rFonts w:asciiTheme="majorBidi" w:hAnsiTheme="majorBidi" w:cstheme="majorBidi"/>
          <w:color w:val="FF0000"/>
          <w:sz w:val="28"/>
          <w:szCs w:val="28"/>
          <w:rtl/>
          <w:lang w:bidi="yi-Hebr"/>
        </w:rPr>
        <w:t>בכּבֿוד</w:t>
      </w:r>
      <w:r w:rsidRPr="00EC6AE1">
        <w:rPr>
          <w:rFonts w:asciiTheme="majorBidi" w:hAnsiTheme="majorBidi" w:cstheme="majorBidi"/>
          <w:color w:val="FF0000"/>
          <w:sz w:val="28"/>
          <w:szCs w:val="28"/>
          <w:rtl/>
          <w:lang w:bidi="yi-Hebr"/>
        </w:rPr>
        <w:t>ע</w:t>
      </w:r>
      <w:r w:rsidRPr="00EC6AE1">
        <w:rPr>
          <w:rFonts w:asciiTheme="majorBidi" w:hAnsiTheme="majorBidi" w:cstheme="majorBidi"/>
          <w:sz w:val="28"/>
          <w:szCs w:val="28"/>
          <w:rtl/>
          <w:lang w:bidi="yi-Hebr"/>
        </w:rPr>
        <w:t xml:space="preserve"> פּאַרשױנען אין זײערע בערענע פּעלצן. און מע טראָגט אַראָפּ נאָך זײ געלע לעדערנע </w:t>
      </w:r>
      <w:r w:rsidRPr="00EC6AE1">
        <w:rPr>
          <w:rFonts w:asciiTheme="majorBidi" w:hAnsiTheme="majorBidi" w:cstheme="majorBidi"/>
          <w:color w:val="008000"/>
          <w:sz w:val="28"/>
          <w:szCs w:val="28"/>
          <w:rtl/>
          <w:lang w:bidi="yi-Hebr"/>
        </w:rPr>
        <w:t>טשעמאָד</w:t>
      </w:r>
      <w:r w:rsidRPr="00EC6AE1">
        <w:rPr>
          <w:rFonts w:asciiTheme="majorBidi" w:hAnsiTheme="majorBidi" w:cstheme="majorBidi" w:hint="cs"/>
          <w:color w:val="008000"/>
          <w:sz w:val="28"/>
          <w:szCs w:val="28"/>
          <w:rtl/>
          <w:lang w:bidi="yi-Hebr"/>
        </w:rPr>
        <w:t>אַ</w:t>
      </w:r>
      <w:r w:rsidRPr="00EC6AE1">
        <w:rPr>
          <w:rFonts w:asciiTheme="majorBidi" w:hAnsiTheme="majorBidi" w:cstheme="majorBidi"/>
          <w:color w:val="008000"/>
          <w:sz w:val="28"/>
          <w:szCs w:val="28"/>
          <w:rtl/>
          <w:lang w:bidi="yi-Hebr"/>
        </w:rPr>
        <w:t>נעס</w:t>
      </w:r>
      <w:r w:rsidRPr="00EC6AE1">
        <w:rPr>
          <w:rFonts w:asciiTheme="majorBidi" w:hAnsiTheme="majorBidi" w:cstheme="majorBidi"/>
          <w:sz w:val="28"/>
          <w:szCs w:val="28"/>
          <w:rtl/>
          <w:lang w:bidi="yi-Hebr"/>
        </w:rPr>
        <w:t xml:space="preserve">, אָנגעפּאַקט מיט קאָלטוּװ, יעדער </w:t>
      </w:r>
      <w:r w:rsidRPr="00EC6AE1">
        <w:rPr>
          <w:rFonts w:asciiTheme="majorBidi" w:hAnsiTheme="majorBidi" w:cstheme="majorBidi"/>
          <w:color w:val="008000"/>
          <w:sz w:val="28"/>
          <w:szCs w:val="28"/>
          <w:rtl/>
          <w:lang w:bidi="yi-Hebr"/>
        </w:rPr>
        <w:t>טשעמאָדאַן</w:t>
      </w:r>
      <w:r w:rsidRPr="00EC6AE1">
        <w:rPr>
          <w:rFonts w:asciiTheme="majorBidi" w:hAnsiTheme="majorBidi" w:cstheme="majorBidi"/>
          <w:sz w:val="28"/>
          <w:szCs w:val="28"/>
          <w:rtl/>
          <w:lang w:bidi="yi-Hebr"/>
        </w:rPr>
        <w:t xml:space="preserve"> װעגט</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פּוד! און זײ מאַרשירן אַרײַן אין שטוב אַרײַן, און זײ הײסן זיך געבן איטלעכן באַזונדער</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נומער, און בעטן, מע זאָל זײ דערלאַנגען </w:t>
      </w:r>
      <w:r w:rsidRPr="00EC6AE1">
        <w:rPr>
          <w:rFonts w:asciiTheme="majorBidi" w:hAnsiTheme="majorBidi" w:cstheme="majorBidi"/>
          <w:color w:val="008000"/>
          <w:sz w:val="28"/>
          <w:szCs w:val="28"/>
          <w:rtl/>
          <w:lang w:bidi="yi-Hebr"/>
        </w:rPr>
        <w:t>סאַמאָװאַרן</w:t>
      </w:r>
      <w:r w:rsidRPr="00EC6AE1">
        <w:rPr>
          <w:rFonts w:asciiTheme="majorBidi" w:hAnsiTheme="majorBidi" w:cstheme="majorBidi"/>
          <w:sz w:val="28"/>
          <w:szCs w:val="28"/>
          <w:rtl/>
          <w:lang w:bidi="yi-Hebr"/>
        </w:rPr>
        <w:t xml:space="preserve">, און הײסן קאָכן </w:t>
      </w:r>
      <w:r w:rsidRPr="00EC6AE1">
        <w:rPr>
          <w:rFonts w:asciiTheme="majorBidi" w:hAnsiTheme="majorBidi" w:cstheme="majorBidi"/>
          <w:color w:val="008000"/>
          <w:sz w:val="28"/>
          <w:szCs w:val="28"/>
          <w:rtl/>
          <w:lang w:bidi="yi-Hebr"/>
        </w:rPr>
        <w:t>װאַרעמעס</w:t>
      </w:r>
      <w:r w:rsidRPr="00EC6AE1">
        <w:rPr>
          <w:rFonts w:asciiTheme="majorBidi" w:hAnsiTheme="majorBidi" w:cstheme="majorBidi"/>
          <w:sz w:val="28"/>
          <w:szCs w:val="28"/>
          <w:rtl/>
          <w:lang w:bidi="yi-Hebr"/>
        </w:rPr>
        <w:t xml:space="preserve"> און </w:t>
      </w:r>
      <w:r w:rsidRPr="00EC6AE1">
        <w:rPr>
          <w:rFonts w:asciiTheme="majorBidi" w:hAnsiTheme="majorBidi" w:cstheme="majorBidi"/>
          <w:color w:val="008000"/>
          <w:sz w:val="28"/>
          <w:szCs w:val="28"/>
          <w:rtl/>
          <w:lang w:bidi="yi-Hebr"/>
        </w:rPr>
        <w:t>װעטשערע</w:t>
      </w:r>
      <w:r w:rsidRPr="00EC6AE1">
        <w:rPr>
          <w:rFonts w:asciiTheme="majorBidi" w:hAnsiTheme="majorBidi" w:cstheme="majorBidi"/>
          <w:sz w:val="28"/>
          <w:szCs w:val="28"/>
          <w:rtl/>
          <w:lang w:bidi="yi-Hebr"/>
        </w:rPr>
        <w:t xml:space="preserve">. און עס קומט אַרײַן צו זײ דער </w:t>
      </w:r>
      <w:r w:rsidRPr="00EC6AE1">
        <w:rPr>
          <w:rFonts w:asciiTheme="majorBidi" w:hAnsiTheme="majorBidi" w:cstheme="majorBidi"/>
          <w:color w:val="008000"/>
          <w:sz w:val="28"/>
          <w:szCs w:val="28"/>
          <w:rtl/>
          <w:lang w:bidi="yi-Hebr"/>
        </w:rPr>
        <w:t>טאַטע</w:t>
      </w:r>
      <w:r w:rsidRPr="00EC6AE1">
        <w:rPr>
          <w:rFonts w:asciiTheme="majorBidi" w:hAnsiTheme="majorBidi" w:cstheme="majorBidi"/>
          <w:sz w:val="28"/>
          <w:szCs w:val="28"/>
          <w:rtl/>
          <w:lang w:bidi="yi-Hebr"/>
        </w:rPr>
        <w:t xml:space="preserve"> אין דער </w:t>
      </w:r>
      <w:r w:rsidRPr="00EC6AE1">
        <w:rPr>
          <w:rFonts w:asciiTheme="majorBidi" w:hAnsiTheme="majorBidi" w:cstheme="majorBidi"/>
          <w:color w:val="008000"/>
          <w:sz w:val="28"/>
          <w:szCs w:val="28"/>
          <w:rtl/>
          <w:lang w:bidi="yi-Hebr"/>
        </w:rPr>
        <w:t>יאָרמלקע</w:t>
      </w:r>
      <w:r w:rsidRPr="00EC6AE1">
        <w:rPr>
          <w:rFonts w:asciiTheme="majorBidi" w:hAnsiTheme="majorBidi" w:cstheme="majorBidi"/>
          <w:sz w:val="28"/>
          <w:szCs w:val="28"/>
          <w:rtl/>
          <w:lang w:bidi="yi-Hebr"/>
        </w:rPr>
        <w:t>, מיט</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שמײכלענדיק </w:t>
      </w:r>
      <w:r w:rsidR="00EA0A7D">
        <w:rPr>
          <w:rFonts w:asciiTheme="majorBidi" w:hAnsiTheme="majorBidi" w:cstheme="majorBidi"/>
          <w:color w:val="FF0000"/>
          <w:sz w:val="28"/>
          <w:szCs w:val="28"/>
          <w:rtl/>
          <w:lang w:bidi="yi-Hebr"/>
        </w:rPr>
        <w:t>פּנים</w:t>
      </w:r>
      <w:r w:rsidRPr="00EC6AE1">
        <w:rPr>
          <w:rFonts w:asciiTheme="majorBidi" w:hAnsiTheme="majorBidi" w:cstheme="majorBidi"/>
          <w:sz w:val="28"/>
          <w:szCs w:val="28"/>
          <w:rtl/>
          <w:lang w:bidi="yi-Hebr"/>
        </w:rPr>
        <w:t>, און שטעקט זײ אָפּ</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ברײטן </w:t>
      </w:r>
      <w:r>
        <w:rPr>
          <w:rFonts w:asciiTheme="majorBidi" w:hAnsiTheme="majorBidi" w:cstheme="majorBidi"/>
          <w:color w:val="FF0000"/>
          <w:sz w:val="28"/>
          <w:szCs w:val="28"/>
          <w:rtl/>
          <w:lang w:bidi="yi-Hebr"/>
        </w:rPr>
        <w:t>שלום</w:t>
      </w:r>
      <w:r w:rsidRPr="00E70547">
        <w:rPr>
          <w:rFonts w:asciiTheme="majorBidi" w:hAnsiTheme="majorBidi" w:cstheme="majorBidi"/>
          <w:color w:val="FF0000"/>
          <w:sz w:val="28"/>
          <w:szCs w:val="28"/>
          <w:rtl/>
          <w:lang w:bidi="yi-Hebr"/>
        </w:rPr>
        <w:t>־</w:t>
      </w:r>
      <w:r>
        <w:rPr>
          <w:rFonts w:asciiTheme="majorBidi" w:hAnsiTheme="majorBidi" w:cstheme="majorBidi"/>
          <w:color w:val="FF0000"/>
          <w:sz w:val="28"/>
          <w:szCs w:val="28"/>
          <w:rtl/>
          <w:lang w:bidi="yi-Hebr"/>
        </w:rPr>
        <w:t>עליכם</w:t>
      </w:r>
      <w:r w:rsidRPr="00EC6AE1">
        <w:rPr>
          <w:rFonts w:asciiTheme="majorBidi" w:hAnsiTheme="majorBidi" w:cstheme="majorBidi"/>
          <w:sz w:val="28"/>
          <w:szCs w:val="28"/>
          <w:rtl/>
          <w:lang w:bidi="yi-Hebr"/>
        </w:rPr>
        <w:t xml:space="preserve"> און פֿרעגט זײ, צי רעכענען זײ דאָ </w:t>
      </w:r>
      <w:r w:rsidR="00AA3836">
        <w:rPr>
          <w:rFonts w:asciiTheme="majorBidi" w:hAnsiTheme="majorBidi" w:cstheme="majorBidi"/>
          <w:color w:val="FF0000"/>
          <w:sz w:val="28"/>
          <w:szCs w:val="28"/>
          <w:rtl/>
          <w:lang w:bidi="yi-Hebr"/>
        </w:rPr>
        <w:t>שבת</w:t>
      </w:r>
      <w:r w:rsidRPr="00EC6AE1">
        <w:rPr>
          <w:rFonts w:asciiTheme="majorBidi" w:hAnsiTheme="majorBidi" w:cstheme="majorBidi"/>
          <w:sz w:val="28"/>
          <w:szCs w:val="28"/>
          <w:rtl/>
          <w:lang w:bidi="yi-Hebr"/>
        </w:rPr>
        <w:t xml:space="preserve"> האַלטן? צעלאַכן זײ זיך און זאָגן׃ ״װאָס עפּעס אײן </w:t>
      </w:r>
      <w:r w:rsidR="00AA3836">
        <w:rPr>
          <w:rFonts w:asciiTheme="majorBidi" w:hAnsiTheme="majorBidi" w:cstheme="majorBidi"/>
          <w:color w:val="FF0000"/>
          <w:sz w:val="28"/>
          <w:szCs w:val="28"/>
          <w:rtl/>
          <w:lang w:bidi="yi-Hebr"/>
        </w:rPr>
        <w:t>שבת</w:t>
      </w:r>
      <w:r w:rsidRPr="00EC6AE1">
        <w:rPr>
          <w:rFonts w:asciiTheme="majorBidi" w:hAnsiTheme="majorBidi" w:cstheme="majorBidi"/>
          <w:sz w:val="28"/>
          <w:szCs w:val="28"/>
          <w:rtl/>
          <w:lang w:bidi="yi-Hebr"/>
        </w:rPr>
        <w:t xml:space="preserve">? פֿאַרװאָס ניט דרײַ </w:t>
      </w:r>
      <w:r w:rsidR="00A44282" w:rsidRPr="00A44282">
        <w:rPr>
          <w:rFonts w:asciiTheme="majorBidi" w:hAnsiTheme="majorBidi" w:cstheme="majorBidi"/>
          <w:color w:val="FF0000"/>
          <w:sz w:val="28"/>
          <w:szCs w:val="28"/>
          <w:rtl/>
          <w:lang w:bidi="yi-Hebr"/>
        </w:rPr>
        <w:t>שבתים</w:t>
      </w:r>
      <w:r w:rsidRPr="00EC6AE1">
        <w:rPr>
          <w:rFonts w:asciiTheme="majorBidi" w:hAnsiTheme="majorBidi" w:cstheme="majorBidi"/>
          <w:sz w:val="28"/>
          <w:szCs w:val="28"/>
          <w:rtl/>
          <w:lang w:bidi="yi-Hebr"/>
        </w:rPr>
        <w:t xml:space="preserve">? און לאָזן לאָזט זיך אױס, אַז דאָס זײַנען גאָר </w:t>
      </w:r>
      <w:r w:rsidR="00B34375" w:rsidRPr="00B34375">
        <w:rPr>
          <w:rFonts w:asciiTheme="majorBidi" w:hAnsiTheme="majorBidi" w:cstheme="majorBidi"/>
          <w:color w:val="FF0000"/>
          <w:sz w:val="28"/>
          <w:szCs w:val="28"/>
          <w:rtl/>
          <w:lang w:bidi="yi-Hebr"/>
        </w:rPr>
        <w:t>סוחר</w:t>
      </w:r>
      <w:r w:rsidRPr="00EC6AE1">
        <w:rPr>
          <w:rFonts w:asciiTheme="majorBidi" w:hAnsiTheme="majorBidi" w:cstheme="majorBidi"/>
          <w:color w:val="FF0000"/>
          <w:sz w:val="28"/>
          <w:szCs w:val="28"/>
          <w:rtl/>
          <w:lang w:bidi="yi-Hebr"/>
        </w:rPr>
        <w:t>ים</w:t>
      </w:r>
      <w:r w:rsidRPr="00EC6AE1">
        <w:rPr>
          <w:rFonts w:asciiTheme="majorBidi" w:hAnsiTheme="majorBidi" w:cstheme="majorBidi"/>
          <w:sz w:val="28"/>
          <w:szCs w:val="28"/>
          <w:rtl/>
          <w:lang w:bidi="yi-Hebr"/>
        </w:rPr>
        <w:t xml:space="preserve">, װאָס זײַנען געקומען קױפֿן </w:t>
      </w:r>
      <w:r w:rsidR="00FA3A2B">
        <w:rPr>
          <w:rFonts w:asciiTheme="majorBidi" w:hAnsiTheme="majorBidi" w:cstheme="majorBidi"/>
          <w:sz w:val="28"/>
          <w:szCs w:val="28"/>
          <w:rtl/>
          <w:lang w:bidi="yi-Hebr"/>
        </w:rPr>
        <w:t>װײ</w:t>
      </w:r>
      <w:r w:rsidRPr="00EC6AE1">
        <w:rPr>
          <w:rFonts w:asciiTheme="majorBidi" w:hAnsiTheme="majorBidi" w:cstheme="majorBidi"/>
          <w:sz w:val="28"/>
          <w:szCs w:val="28"/>
          <w:rtl/>
          <w:lang w:bidi="yi-Hebr"/>
        </w:rPr>
        <w:t xml:space="preserve">ץ, און באַ קױפֿן װײץ װעט דער </w:t>
      </w:r>
      <w:r w:rsidRPr="00EC6AE1">
        <w:rPr>
          <w:rFonts w:asciiTheme="majorBidi" w:hAnsiTheme="majorBidi" w:cstheme="majorBidi"/>
          <w:color w:val="008000"/>
          <w:sz w:val="28"/>
          <w:szCs w:val="28"/>
          <w:rtl/>
          <w:lang w:bidi="yi-Hebr"/>
        </w:rPr>
        <w:t>טאַטע</w:t>
      </w:r>
      <w:r w:rsidRPr="00EC6AE1">
        <w:rPr>
          <w:rFonts w:asciiTheme="majorBidi" w:hAnsiTheme="majorBidi" w:cstheme="majorBidi"/>
          <w:sz w:val="28"/>
          <w:szCs w:val="28"/>
          <w:rtl/>
          <w:lang w:bidi="yi-Hebr"/>
        </w:rPr>
        <w:t xml:space="preserve"> קאָנען </w:t>
      </w:r>
      <w:r w:rsidR="004C34DB">
        <w:rPr>
          <w:rFonts w:asciiTheme="majorBidi" w:hAnsiTheme="majorBidi" w:cstheme="majorBidi"/>
          <w:color w:val="008000"/>
          <w:sz w:val="28"/>
          <w:szCs w:val="28"/>
          <w:rtl/>
          <w:lang w:bidi="yi-Hebr"/>
        </w:rPr>
        <w:t>כאַפּן</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שײן פֿאַרדינסטל קאָמיסיע, און </w:t>
      </w:r>
      <w:r w:rsidRPr="00EC6AE1">
        <w:rPr>
          <w:rFonts w:asciiTheme="majorBidi" w:hAnsiTheme="majorBidi" w:cstheme="majorBidi"/>
          <w:color w:val="008000"/>
          <w:sz w:val="28"/>
          <w:szCs w:val="28"/>
          <w:rtl/>
          <w:lang w:bidi="yi-Hebr"/>
        </w:rPr>
        <w:t>טאַקע</w:t>
      </w:r>
      <w:r w:rsidRPr="00EC6AE1">
        <w:rPr>
          <w:rFonts w:asciiTheme="majorBidi" w:hAnsiTheme="majorBidi" w:cstheme="majorBidi"/>
          <w:sz w:val="28"/>
          <w:szCs w:val="28"/>
          <w:rtl/>
          <w:lang w:bidi="yi-Hebr"/>
        </w:rPr>
        <w:t xml:space="preserve"> פֿאַרװאָס ניט אָפּלעקן</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בײנדל?.. אין דעם קומט אָן די שטיפֿ</w:t>
      </w:r>
      <w:r w:rsidRPr="00EC6AE1">
        <w:rPr>
          <w:rFonts w:asciiTheme="majorBidi" w:hAnsiTheme="majorBidi" w:cstheme="majorBidi"/>
          <w:color w:val="008000"/>
          <w:sz w:val="28"/>
          <w:szCs w:val="28"/>
          <w:rtl/>
          <w:lang w:bidi="yi-Hebr"/>
        </w:rPr>
        <w:t>מאַמע</w:t>
      </w:r>
      <w:r w:rsidRPr="00EC6AE1">
        <w:rPr>
          <w:rFonts w:asciiTheme="majorBidi" w:hAnsiTheme="majorBidi" w:cstheme="majorBidi"/>
          <w:sz w:val="28"/>
          <w:szCs w:val="28"/>
          <w:rtl/>
          <w:lang w:bidi="yi-Hebr"/>
        </w:rPr>
        <w:t>, אַרופֿ</w:t>
      </w:r>
      <w:r w:rsidRPr="00EC6AE1">
        <w:rPr>
          <w:rFonts w:asciiTheme="majorBidi" w:hAnsiTheme="majorBidi" w:cstheme="majorBidi"/>
          <w:color w:val="008000"/>
          <w:sz w:val="28"/>
          <w:szCs w:val="28"/>
          <w:rtl/>
          <w:lang w:bidi="yi-Hebr"/>
        </w:rPr>
        <w:t>געכאַפּט</w:t>
      </w:r>
      <w:r w:rsidRPr="00EC6AE1">
        <w:rPr>
          <w:rFonts w:asciiTheme="majorBidi" w:hAnsiTheme="majorBidi" w:cstheme="majorBidi"/>
          <w:sz w:val="28"/>
          <w:szCs w:val="28"/>
          <w:rtl/>
          <w:lang w:bidi="yi-Hebr"/>
        </w:rPr>
        <w:t xml:space="preserve"> אַף</w:t>
      </w:r>
      <w:r w:rsidRPr="00EC6AE1">
        <w:rPr>
          <w:rFonts w:asciiTheme="majorBidi" w:hAnsiTheme="majorBidi" w:cstheme="majorBidi"/>
          <w:color w:val="auto"/>
          <w:sz w:val="28"/>
          <w:szCs w:val="28"/>
          <w:rtl/>
          <w:lang w:bidi="yi-Hebr"/>
        </w:rPr>
        <w:t xml:space="preserve"> </w:t>
      </w:r>
      <w:r w:rsidRPr="00EC6AE1">
        <w:rPr>
          <w:rFonts w:asciiTheme="majorBidi" w:hAnsiTheme="majorBidi" w:cstheme="majorBidi"/>
          <w:sz w:val="28"/>
          <w:szCs w:val="28"/>
          <w:rtl/>
          <w:lang w:bidi="yi-Hebr"/>
        </w:rPr>
        <w:t xml:space="preserve">זיך די </w:t>
      </w:r>
      <w:r w:rsidR="00AA3836">
        <w:rPr>
          <w:rFonts w:asciiTheme="majorBidi" w:hAnsiTheme="majorBidi" w:cstheme="majorBidi"/>
          <w:color w:val="FF0000"/>
          <w:sz w:val="28"/>
          <w:szCs w:val="28"/>
          <w:rtl/>
          <w:lang w:bidi="yi-Hebr"/>
        </w:rPr>
        <w:t>שבת</w:t>
      </w:r>
      <w:r w:rsidRPr="00EC6AE1">
        <w:rPr>
          <w:rFonts w:asciiTheme="majorBidi" w:hAnsiTheme="majorBidi" w:cstheme="majorBidi"/>
          <w:sz w:val="28"/>
          <w:szCs w:val="28"/>
          <w:rtl/>
          <w:lang w:bidi="yi-Hebr"/>
        </w:rPr>
        <w:t xml:space="preserve">דיקע </w:t>
      </w:r>
      <w:r w:rsidRPr="00EC6AE1">
        <w:rPr>
          <w:rFonts w:asciiTheme="majorBidi" w:hAnsiTheme="majorBidi" w:cstheme="majorBidi"/>
          <w:color w:val="auto"/>
          <w:sz w:val="28"/>
          <w:szCs w:val="28"/>
          <w:rtl/>
          <w:lang w:bidi="yi-Hebr"/>
        </w:rPr>
        <w:t>זײדענ</w:t>
      </w:r>
      <w:r w:rsidRPr="00EC6AE1">
        <w:rPr>
          <w:rFonts w:asciiTheme="majorBidi" w:hAnsiTheme="majorBidi" w:cstheme="majorBidi"/>
          <w:sz w:val="28"/>
          <w:szCs w:val="28"/>
          <w:rtl/>
          <w:lang w:bidi="yi-Hebr"/>
        </w:rPr>
        <w:t xml:space="preserve">ע פֿאַטשײלע; דאָס </w:t>
      </w:r>
      <w:r w:rsidR="00EA0A7D">
        <w:rPr>
          <w:rFonts w:asciiTheme="majorBidi" w:hAnsiTheme="majorBidi" w:cstheme="majorBidi"/>
          <w:color w:val="FF0000"/>
          <w:sz w:val="28"/>
          <w:szCs w:val="28"/>
          <w:rtl/>
          <w:lang w:bidi="yi-Hebr"/>
        </w:rPr>
        <w:t>פּנים</w:t>
      </w:r>
      <w:r w:rsidRPr="00EC6AE1">
        <w:rPr>
          <w:rFonts w:asciiTheme="majorBidi" w:hAnsiTheme="majorBidi" w:cstheme="majorBidi"/>
          <w:sz w:val="28"/>
          <w:szCs w:val="28"/>
          <w:rtl/>
          <w:lang w:bidi="yi-Hebr"/>
        </w:rPr>
        <w:t xml:space="preserve"> פֿלאַקערט איר פֿאַר פֿרײד, און זי קוקט מיט אײן אױג אַף</w:t>
      </w:r>
      <w:r w:rsidRPr="00EC6AE1">
        <w:rPr>
          <w:rFonts w:asciiTheme="majorBidi" w:hAnsiTheme="majorBidi" w:cstheme="majorBidi"/>
          <w:color w:val="auto"/>
          <w:sz w:val="28"/>
          <w:szCs w:val="28"/>
          <w:rtl/>
          <w:lang w:bidi="yi-Hebr"/>
        </w:rPr>
        <w:t xml:space="preserve"> </w:t>
      </w:r>
      <w:r w:rsidRPr="00EC6AE1">
        <w:rPr>
          <w:rFonts w:asciiTheme="majorBidi" w:hAnsiTheme="majorBidi" w:cstheme="majorBidi"/>
          <w:sz w:val="28"/>
          <w:szCs w:val="28"/>
          <w:rtl/>
          <w:lang w:bidi="yi-Hebr"/>
        </w:rPr>
        <w:t xml:space="preserve">די </w:t>
      </w:r>
      <w:r w:rsidRPr="00EC6AE1">
        <w:rPr>
          <w:rFonts w:asciiTheme="majorBidi" w:hAnsiTheme="majorBidi" w:cstheme="majorBidi" w:hint="cs"/>
          <w:sz w:val="28"/>
          <w:szCs w:val="28"/>
          <w:rtl/>
          <w:lang w:bidi="yi-Hebr"/>
        </w:rPr>
        <w:t>פֿ</w:t>
      </w:r>
      <w:r w:rsidRPr="00EC6AE1">
        <w:rPr>
          <w:rFonts w:asciiTheme="majorBidi" w:hAnsiTheme="majorBidi" w:cstheme="majorBidi"/>
          <w:sz w:val="28"/>
          <w:szCs w:val="28"/>
          <w:rtl/>
          <w:lang w:bidi="yi-Hebr"/>
        </w:rPr>
        <w:t xml:space="preserve">עטע </w:t>
      </w:r>
      <w:r w:rsidR="0076122B">
        <w:rPr>
          <w:rFonts w:asciiTheme="majorBidi" w:hAnsiTheme="majorBidi" w:cstheme="majorBidi"/>
          <w:color w:val="FF0000"/>
          <w:sz w:val="28"/>
          <w:szCs w:val="28"/>
          <w:rtl/>
          <w:lang w:bidi="yi-Hebr"/>
        </w:rPr>
        <w:t>אורחים</w:t>
      </w:r>
      <w:r w:rsidRPr="00EC6AE1">
        <w:rPr>
          <w:rFonts w:asciiTheme="majorBidi" w:hAnsiTheme="majorBidi" w:cstheme="majorBidi"/>
          <w:color w:val="FF0000"/>
          <w:sz w:val="28"/>
          <w:szCs w:val="28"/>
          <w:rtl/>
          <w:lang w:bidi="yi-Hebr"/>
        </w:rPr>
        <w:t xml:space="preserve"> </w:t>
      </w:r>
      <w:r w:rsidRPr="00EC6AE1">
        <w:rPr>
          <w:rFonts w:asciiTheme="majorBidi" w:hAnsiTheme="majorBidi" w:cstheme="majorBidi"/>
          <w:sz w:val="28"/>
          <w:szCs w:val="28"/>
          <w:rtl/>
          <w:lang w:bidi="yi-Hebr"/>
        </w:rPr>
        <w:t>און טוט</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פֿרעג שטילערהײט: ״װער האָט דאָס זײ געבראַכט צו פֿירן?״ ״ס׳איך האָב זײ פֿאַרופֿן, איך!״ – ענט</w:t>
      </w:r>
      <w:r w:rsidRPr="00EC6AE1">
        <w:rPr>
          <w:rFonts w:asciiTheme="majorBidi" w:hAnsiTheme="majorBidi" w:cstheme="majorBidi" w:hint="cs"/>
          <w:sz w:val="28"/>
          <w:szCs w:val="28"/>
          <w:rtl/>
          <w:lang w:bidi="yi-Hebr"/>
        </w:rPr>
        <w:t>פֿ</w:t>
      </w:r>
      <w:r w:rsidRPr="00EC6AE1">
        <w:rPr>
          <w:rFonts w:asciiTheme="majorBidi" w:hAnsiTheme="majorBidi" w:cstheme="majorBidi"/>
          <w:sz w:val="28"/>
          <w:szCs w:val="28"/>
          <w:rtl/>
          <w:lang w:bidi="yi-Hebr"/>
        </w:rPr>
        <w:t xml:space="preserve">ערט איר </w:t>
      </w:r>
      <w:r>
        <w:rPr>
          <w:rFonts w:asciiTheme="majorBidi" w:hAnsiTheme="majorBidi" w:cstheme="majorBidi"/>
          <w:color w:val="FF0000"/>
          <w:sz w:val="28"/>
          <w:szCs w:val="28"/>
          <w:rtl/>
          <w:lang w:bidi="yi-Hebr"/>
        </w:rPr>
        <w:t>שלום</w:t>
      </w:r>
      <w:r w:rsidRPr="00EC6AE1">
        <w:rPr>
          <w:rFonts w:asciiTheme="majorBidi" w:hAnsiTheme="majorBidi" w:cstheme="majorBidi"/>
          <w:sz w:val="28"/>
          <w:szCs w:val="28"/>
          <w:rtl/>
          <w:lang w:bidi="yi-Hebr"/>
        </w:rPr>
        <w:t xml:space="preserve"> מיט </w:t>
      </w:r>
      <w:r w:rsidR="0037370C" w:rsidRPr="0037370C">
        <w:rPr>
          <w:rFonts w:asciiTheme="majorBidi" w:hAnsiTheme="majorBidi" w:cstheme="majorBidi"/>
          <w:color w:val="FF0000"/>
          <w:sz w:val="28"/>
          <w:szCs w:val="28"/>
          <w:rtl/>
          <w:lang w:bidi="yi-Hebr"/>
        </w:rPr>
        <w:t>גדלות</w:t>
      </w:r>
      <w:r w:rsidRPr="00EC6AE1">
        <w:rPr>
          <w:rFonts w:asciiTheme="majorBidi" w:hAnsiTheme="majorBidi" w:cstheme="majorBidi"/>
          <w:sz w:val="28"/>
          <w:szCs w:val="28"/>
          <w:rtl/>
          <w:lang w:bidi="yi-Hebr"/>
        </w:rPr>
        <w:t xml:space="preserve"> און איז גליקלעך מיטן ליגן, װאָס ער האָט דאָ נאָרװאָס אָפּגעטאָקט. גליקלעך, װאָס אױך באַ זײ װעט אַמאָל זײַן</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lastRenderedPageBreak/>
        <w:t xml:space="preserve">גוטער טאָג, </w:t>
      </w:r>
      <w:r w:rsidRPr="00EC6AE1">
        <w:rPr>
          <w:rFonts w:asciiTheme="majorBidi" w:hAnsiTheme="majorBidi" w:cstheme="majorBidi"/>
          <w:color w:val="008000"/>
          <w:sz w:val="28"/>
          <w:szCs w:val="28"/>
          <w:rtl/>
          <w:lang w:bidi="yi-Hebr"/>
        </w:rPr>
        <w:t>כאָטש</w:t>
      </w:r>
      <w:r w:rsidRPr="00EC6AE1">
        <w:rPr>
          <w:rFonts w:asciiTheme="majorBidi" w:hAnsiTheme="majorBidi" w:cstheme="majorBidi"/>
          <w:sz w:val="28"/>
          <w:szCs w:val="28"/>
          <w:rtl/>
          <w:lang w:bidi="yi-Hebr"/>
        </w:rPr>
        <w:t xml:space="preserve"> אײן טאָג</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גוטער. און</w:t>
      </w:r>
      <w:r w:rsidRPr="00EC6AE1">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שבת</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גוטער – </w:t>
      </w:r>
      <w:r w:rsidRPr="00EC6AE1">
        <w:rPr>
          <w:rFonts w:asciiTheme="majorBidi" w:hAnsiTheme="majorBidi" w:cstheme="majorBidi" w:hint="cs"/>
          <w:sz w:val="28"/>
          <w:szCs w:val="28"/>
          <w:rtl/>
          <w:lang w:bidi="yi-Hebr"/>
        </w:rPr>
        <w:t>אַ</w:t>
      </w:r>
      <w:r w:rsidRPr="00EC6AE1">
        <w:rPr>
          <w:rFonts w:asciiTheme="majorBidi" w:hAnsiTheme="majorBidi" w:cstheme="majorBidi"/>
          <w:sz w:val="28"/>
          <w:szCs w:val="28"/>
          <w:rtl/>
          <w:lang w:bidi="yi-Hebr"/>
        </w:rPr>
        <w:t>ך! װאָס פֿאַר</w:t>
      </w:r>
      <w:r w:rsidRPr="00EC6AE1">
        <w:rPr>
          <w:rFonts w:asciiTheme="majorBidi" w:hAnsiTheme="majorBidi" w:cstheme="majorBidi"/>
          <w:color w:val="auto"/>
          <w:sz w:val="28"/>
          <w:szCs w:val="28"/>
          <w:rtl/>
          <w:lang w:bidi="yi-Hebr"/>
        </w:rPr>
        <w:t xml:space="preserve"> אַ </w:t>
      </w:r>
      <w:r w:rsidRPr="00EC6AE1">
        <w:rPr>
          <w:rFonts w:asciiTheme="majorBidi" w:hAnsiTheme="majorBidi" w:cstheme="majorBidi"/>
          <w:sz w:val="28"/>
          <w:szCs w:val="28"/>
          <w:rtl/>
          <w:lang w:bidi="yi-Hebr"/>
        </w:rPr>
        <w:t xml:space="preserve">פֿרײלעכער </w:t>
      </w:r>
      <w:r w:rsidR="00AA3836">
        <w:rPr>
          <w:rFonts w:asciiTheme="majorBidi" w:hAnsiTheme="majorBidi" w:cstheme="majorBidi"/>
          <w:color w:val="FF0000"/>
          <w:sz w:val="28"/>
          <w:szCs w:val="28"/>
          <w:rtl/>
          <w:lang w:bidi="yi-Hebr"/>
        </w:rPr>
        <w:t>שבת</w:t>
      </w:r>
      <w:r w:rsidRPr="00EC6AE1">
        <w:rPr>
          <w:rFonts w:asciiTheme="majorBidi" w:hAnsiTheme="majorBidi" w:cstheme="majorBidi"/>
          <w:sz w:val="28"/>
          <w:szCs w:val="28"/>
          <w:rtl/>
          <w:lang w:bidi="yi-Hebr"/>
        </w:rPr>
        <w:t xml:space="preserve"> באַ זײ װעט זײַן!.. און פֿאַרװאָס עפּעס נאָר אײן </w:t>
      </w:r>
      <w:r w:rsidR="00AA3836">
        <w:rPr>
          <w:rFonts w:asciiTheme="majorBidi" w:hAnsiTheme="majorBidi" w:cstheme="majorBidi"/>
          <w:color w:val="FF0000"/>
          <w:sz w:val="28"/>
          <w:szCs w:val="28"/>
          <w:rtl/>
          <w:lang w:bidi="yi-Hebr"/>
        </w:rPr>
        <w:t>שבת</w:t>
      </w:r>
      <w:r w:rsidRPr="00EC6AE1">
        <w:rPr>
          <w:rFonts w:asciiTheme="majorBidi" w:hAnsiTheme="majorBidi" w:cstheme="majorBidi"/>
          <w:sz w:val="28"/>
          <w:szCs w:val="28"/>
          <w:rtl/>
          <w:lang w:bidi="yi-Hebr"/>
        </w:rPr>
        <w:t xml:space="preserve">? פֿאַרװאָס ניט אַלע דרײַ </w:t>
      </w:r>
      <w:r w:rsidR="00A44282" w:rsidRPr="00A44282">
        <w:rPr>
          <w:rFonts w:asciiTheme="majorBidi" w:hAnsiTheme="majorBidi" w:cstheme="majorBidi"/>
          <w:color w:val="FF0000"/>
          <w:sz w:val="28"/>
          <w:szCs w:val="28"/>
          <w:rtl/>
          <w:lang w:bidi="yi-Hebr"/>
        </w:rPr>
        <w:t>שבתים</w:t>
      </w:r>
      <w:r w:rsidRPr="00EC6AE1">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217</w:t>
      </w:r>
    </w:p>
    <w:p w:rsidR="00FE52BE" w:rsidRPr="00250536" w:rsidRDefault="00FE52BE" w:rsidP="00CB2D9F">
      <w:pPr>
        <w:widowControl w:val="0"/>
        <w:bidi/>
        <w:ind w:firstLine="284"/>
        <w:jc w:val="both"/>
        <w:rPr>
          <w:rFonts w:asciiTheme="majorBidi" w:hAnsiTheme="majorBidi" w:cstheme="majorBidi"/>
          <w:sz w:val="28"/>
          <w:szCs w:val="28"/>
          <w:lang w:bidi="yi-Hebr"/>
        </w:rPr>
      </w:pPr>
      <w:r w:rsidRPr="00250536">
        <w:rPr>
          <w:rFonts w:asciiTheme="majorBidi" w:hAnsiTheme="majorBidi" w:cstheme="majorBidi"/>
          <w:sz w:val="28"/>
          <w:szCs w:val="28"/>
          <w:rtl/>
          <w:lang w:bidi="yi-Hebr"/>
        </w:rPr>
        <w:t xml:space="preserve">דאָס אַלצדינג װאָלט געװען זײער גוט, װען ס׳זאָל ניט זײַן קײן </w:t>
      </w:r>
      <w:r w:rsidR="00750F54" w:rsidRPr="00750F54">
        <w:rPr>
          <w:rFonts w:asciiTheme="majorBidi" w:hAnsiTheme="majorBidi" w:cstheme="majorBidi"/>
          <w:color w:val="FF0000"/>
          <w:sz w:val="28"/>
          <w:szCs w:val="28"/>
          <w:rtl/>
          <w:lang w:bidi="yi-Hebr"/>
        </w:rPr>
        <w:t>דמיון</w:t>
      </w:r>
      <w:r w:rsidRPr="00250536">
        <w:rPr>
          <w:rFonts w:asciiTheme="majorBidi" w:hAnsiTheme="majorBidi" w:cstheme="majorBidi"/>
          <w:sz w:val="28"/>
          <w:szCs w:val="28"/>
          <w:vertAlign w:val="superscript"/>
          <w:rtl/>
          <w:lang w:bidi="yi-Hebr"/>
        </w:rPr>
        <w:t>1</w:t>
      </w:r>
      <w:r w:rsidRPr="00250536">
        <w:rPr>
          <w:rFonts w:asciiTheme="majorBidi" w:hAnsiTheme="majorBidi" w:cstheme="majorBidi"/>
          <w:sz w:val="28"/>
          <w:szCs w:val="28"/>
          <w:rtl/>
          <w:lang w:bidi="yi-Hebr"/>
        </w:rPr>
        <w:t xml:space="preserve">, קײן </w:t>
      </w:r>
      <w:r w:rsidR="00A2577B" w:rsidRPr="00A2577B">
        <w:rPr>
          <w:rFonts w:asciiTheme="majorBidi" w:hAnsiTheme="majorBidi" w:cstheme="majorBidi"/>
          <w:color w:val="FF0000"/>
          <w:sz w:val="28"/>
          <w:szCs w:val="28"/>
          <w:rtl/>
          <w:lang w:bidi="yi-Hebr"/>
        </w:rPr>
        <w:t>חלום</w:t>
      </w:r>
      <w:r w:rsidRPr="00250536">
        <w:rPr>
          <w:rFonts w:asciiTheme="majorBidi" w:hAnsiTheme="majorBidi" w:cstheme="majorBidi"/>
          <w:sz w:val="28"/>
          <w:szCs w:val="28"/>
          <w:rtl/>
          <w:lang w:bidi="yi-Hebr"/>
        </w:rPr>
        <w:t xml:space="preserve">. די דאָזיקע </w:t>
      </w:r>
      <w:r w:rsidRPr="00250536">
        <w:rPr>
          <w:rFonts w:asciiTheme="majorBidi" w:hAnsiTheme="majorBidi" w:cstheme="majorBidi" w:hint="cs"/>
          <w:sz w:val="28"/>
          <w:szCs w:val="28"/>
          <w:rtl/>
          <w:lang w:bidi="yi-Hebr"/>
        </w:rPr>
        <w:t>פֿ</w:t>
      </w:r>
      <w:r w:rsidRPr="00250536">
        <w:rPr>
          <w:rFonts w:asciiTheme="majorBidi" w:hAnsiTheme="majorBidi" w:cstheme="majorBidi"/>
          <w:sz w:val="28"/>
          <w:szCs w:val="28"/>
          <w:rtl/>
          <w:lang w:bidi="yi-Hebr"/>
        </w:rPr>
        <w:t xml:space="preserve">עטע </w:t>
      </w:r>
      <w:r w:rsidR="0076122B">
        <w:rPr>
          <w:rFonts w:asciiTheme="majorBidi" w:hAnsiTheme="majorBidi" w:cstheme="majorBidi"/>
          <w:color w:val="FF0000"/>
          <w:sz w:val="28"/>
          <w:szCs w:val="28"/>
          <w:rtl/>
          <w:lang w:bidi="yi-Hebr"/>
        </w:rPr>
        <w:t>אורחים</w:t>
      </w:r>
      <w:r w:rsidRPr="00250536">
        <w:rPr>
          <w:rFonts w:asciiTheme="majorBidi" w:hAnsiTheme="majorBidi" w:cstheme="majorBidi"/>
          <w:sz w:val="28"/>
          <w:szCs w:val="28"/>
          <w:rtl/>
          <w:lang w:bidi="yi-Hebr"/>
        </w:rPr>
        <w:t xml:space="preserve"> אין די בערענע פּעלצן מיט די געלע </w:t>
      </w:r>
      <w:r w:rsidRPr="00250536">
        <w:rPr>
          <w:rFonts w:asciiTheme="majorBidi" w:hAnsiTheme="majorBidi" w:cstheme="majorBidi"/>
          <w:color w:val="008000"/>
          <w:sz w:val="28"/>
          <w:szCs w:val="28"/>
          <w:rtl/>
          <w:lang w:bidi="yi-Hebr"/>
        </w:rPr>
        <w:t>טשעמאָדאַנעס</w:t>
      </w:r>
      <w:r w:rsidRPr="00250536">
        <w:rPr>
          <w:rFonts w:asciiTheme="majorBidi" w:hAnsiTheme="majorBidi" w:cstheme="majorBidi"/>
          <w:sz w:val="28"/>
          <w:szCs w:val="28"/>
          <w:rtl/>
          <w:lang w:bidi="yi-Hebr"/>
        </w:rPr>
        <w:t xml:space="preserve"> זײַנען </w:t>
      </w:r>
      <w:r w:rsidRPr="00250536">
        <w:rPr>
          <w:rFonts w:asciiTheme="majorBidi" w:hAnsiTheme="majorBidi" w:cstheme="majorBidi"/>
          <w:color w:val="008000"/>
          <w:sz w:val="28"/>
          <w:szCs w:val="28"/>
          <w:rtl/>
          <w:lang w:bidi="yi-Hebr"/>
        </w:rPr>
        <w:t>טאַקע</w:t>
      </w:r>
      <w:r w:rsidRPr="00250536">
        <w:rPr>
          <w:rFonts w:asciiTheme="majorBidi" w:hAnsiTheme="majorBidi" w:cstheme="majorBidi"/>
          <w:sz w:val="28"/>
          <w:szCs w:val="28"/>
          <w:rtl/>
          <w:lang w:bidi="yi-Hebr"/>
        </w:rPr>
        <w:t xml:space="preserve"> צוגעפֿאָרן און </w:t>
      </w:r>
      <w:r w:rsidRPr="00250536">
        <w:rPr>
          <w:rFonts w:asciiTheme="majorBidi" w:hAnsiTheme="majorBidi" w:cstheme="majorBidi"/>
          <w:color w:val="008000"/>
          <w:sz w:val="28"/>
          <w:szCs w:val="28"/>
          <w:rtl/>
          <w:lang w:bidi="yi-Hebr"/>
        </w:rPr>
        <w:t>טאַקע</w:t>
      </w:r>
      <w:r w:rsidRPr="00250536">
        <w:rPr>
          <w:rFonts w:asciiTheme="majorBidi" w:hAnsiTheme="majorBidi" w:cstheme="majorBidi"/>
          <w:sz w:val="28"/>
          <w:szCs w:val="28"/>
          <w:rtl/>
          <w:lang w:bidi="yi-Hebr"/>
        </w:rPr>
        <w:t xml:space="preserve"> אָפּגעשטעלט זיך, נאָר ניט באַ זײער אײַנפֿאָר – אַקוראַט אַקעגן האָבן זײ זיך אָפּגעשטעלט, באַ </w:t>
      </w:r>
      <w:r w:rsidR="00B34375" w:rsidRPr="00B34375">
        <w:rPr>
          <w:rFonts w:asciiTheme="majorBidi" w:hAnsiTheme="majorBidi" w:cstheme="majorBidi"/>
          <w:color w:val="FF0000"/>
          <w:sz w:val="28"/>
          <w:szCs w:val="28"/>
          <w:rtl/>
          <w:lang w:bidi="yi-Hebr"/>
        </w:rPr>
        <w:t>ראובֿן</w:t>
      </w:r>
      <w:r w:rsidRPr="00250536">
        <w:rPr>
          <w:rFonts w:asciiTheme="majorBidi" w:hAnsiTheme="majorBidi" w:cstheme="majorBidi"/>
          <w:sz w:val="28"/>
          <w:szCs w:val="28"/>
          <w:rtl/>
          <w:lang w:bidi="yi-Hebr"/>
        </w:rPr>
        <w:t xml:space="preserve"> </w:t>
      </w:r>
      <w:r w:rsidRPr="00E70547">
        <w:rPr>
          <w:rFonts w:asciiTheme="majorBidi" w:hAnsiTheme="majorBidi" w:cstheme="majorBidi"/>
          <w:color w:val="008000"/>
          <w:sz w:val="28"/>
          <w:szCs w:val="28"/>
          <w:rtl/>
          <w:lang w:bidi="yi-Hebr"/>
        </w:rPr>
        <w:t>י</w:t>
      </w:r>
      <w:r w:rsidRPr="00E70547">
        <w:rPr>
          <w:rFonts w:asciiTheme="majorBidi" w:hAnsiTheme="majorBidi" w:cstheme="majorBidi" w:hint="cs"/>
          <w:color w:val="008000"/>
          <w:sz w:val="28"/>
          <w:szCs w:val="28"/>
          <w:rtl/>
          <w:lang w:bidi="yi-Hebr"/>
        </w:rPr>
        <w:t>אַ</w:t>
      </w:r>
      <w:r w:rsidRPr="00E70547">
        <w:rPr>
          <w:rFonts w:asciiTheme="majorBidi" w:hAnsiTheme="majorBidi" w:cstheme="majorBidi"/>
          <w:color w:val="008000"/>
          <w:sz w:val="28"/>
          <w:szCs w:val="28"/>
          <w:rtl/>
          <w:lang w:bidi="yi-Hebr"/>
        </w:rPr>
        <w:t>סנעגר</w:t>
      </w:r>
      <w:r w:rsidRPr="00E70547">
        <w:rPr>
          <w:rFonts w:asciiTheme="majorBidi" w:hAnsiTheme="majorBidi" w:cstheme="majorBidi" w:hint="cs"/>
          <w:color w:val="008000"/>
          <w:sz w:val="28"/>
          <w:szCs w:val="28"/>
          <w:rtl/>
          <w:lang w:bidi="yi-Hebr"/>
        </w:rPr>
        <w:t>אַ</w:t>
      </w:r>
      <w:r w:rsidRPr="00E70547">
        <w:rPr>
          <w:rFonts w:asciiTheme="majorBidi" w:hAnsiTheme="majorBidi" w:cstheme="majorBidi"/>
          <w:color w:val="008000"/>
          <w:sz w:val="28"/>
          <w:szCs w:val="28"/>
          <w:rtl/>
          <w:lang w:bidi="yi-Hebr"/>
        </w:rPr>
        <w:t>דסקי</w:t>
      </w:r>
      <w:r w:rsidRPr="00250536">
        <w:rPr>
          <w:rFonts w:asciiTheme="majorBidi" w:hAnsiTheme="majorBidi" w:cstheme="majorBidi"/>
          <w:sz w:val="28"/>
          <w:szCs w:val="28"/>
          <w:rtl/>
          <w:lang w:bidi="yi-Hebr"/>
        </w:rPr>
        <w:t>ס אײַנפֿאָר. ״</w:t>
      </w:r>
      <w:r w:rsidRPr="00250536">
        <w:rPr>
          <w:rFonts w:asciiTheme="majorBidi" w:hAnsiTheme="majorBidi" w:cstheme="majorBidi" w:hint="cs"/>
          <w:sz w:val="28"/>
          <w:szCs w:val="28"/>
          <w:rtl/>
          <w:lang w:bidi="yi-Hebr"/>
        </w:rPr>
        <w:t>אַ</w:t>
      </w:r>
      <w:r w:rsidRPr="00250536">
        <w:rPr>
          <w:rFonts w:asciiTheme="majorBidi" w:hAnsiTheme="majorBidi" w:cstheme="majorBidi"/>
          <w:sz w:val="28"/>
          <w:szCs w:val="28"/>
          <w:rtl/>
          <w:lang w:bidi="yi-Hebr"/>
        </w:rPr>
        <w:t xml:space="preserve">ך! </w:t>
      </w:r>
      <w:r w:rsidR="005A6B8C">
        <w:rPr>
          <w:rFonts w:asciiTheme="majorBidi" w:hAnsiTheme="majorBidi" w:cstheme="majorBidi"/>
          <w:sz w:val="28"/>
          <w:szCs w:val="28"/>
          <w:rtl/>
          <w:lang w:bidi="yi-Hebr"/>
        </w:rPr>
        <w:t>װ</w:t>
      </w:r>
      <w:r w:rsidRPr="00250536">
        <w:rPr>
          <w:rFonts w:asciiTheme="majorBidi" w:hAnsiTheme="majorBidi" w:cstheme="majorBidi"/>
          <w:sz w:val="28"/>
          <w:szCs w:val="28"/>
          <w:rtl/>
          <w:lang w:bidi="yi-Hebr"/>
        </w:rPr>
        <w:t xml:space="preserve">אָסערע שלעכטע, שלעכטע </w:t>
      </w:r>
      <w:r w:rsidR="0076122B">
        <w:rPr>
          <w:rFonts w:asciiTheme="majorBidi" w:hAnsiTheme="majorBidi" w:cstheme="majorBidi"/>
          <w:color w:val="FF0000"/>
          <w:sz w:val="28"/>
          <w:szCs w:val="28"/>
          <w:rtl/>
          <w:lang w:bidi="yi-Hebr"/>
        </w:rPr>
        <w:t>אורחים</w:t>
      </w:r>
      <w:r w:rsidRPr="00250536">
        <w:rPr>
          <w:rFonts w:asciiTheme="majorBidi" w:hAnsiTheme="majorBidi" w:cstheme="majorBidi"/>
          <w:sz w:val="28"/>
          <w:szCs w:val="28"/>
          <w:rtl/>
          <w:lang w:bidi="yi-Hebr"/>
        </w:rPr>
        <w:t>! װאָס װאָלט זײ גע</w:t>
      </w:r>
      <w:r w:rsidRPr="00250536">
        <w:rPr>
          <w:rFonts w:asciiTheme="majorBidi" w:hAnsiTheme="majorBidi" w:cstheme="majorBidi" w:hint="cs"/>
          <w:sz w:val="28"/>
          <w:szCs w:val="28"/>
          <w:rtl/>
          <w:lang w:bidi="yi-Hebr"/>
        </w:rPr>
        <w:t>אַ</w:t>
      </w:r>
      <w:r w:rsidRPr="00250536">
        <w:rPr>
          <w:rFonts w:asciiTheme="majorBidi" w:hAnsiTheme="majorBidi" w:cstheme="majorBidi"/>
          <w:sz w:val="28"/>
          <w:szCs w:val="28"/>
          <w:rtl/>
          <w:lang w:bidi="yi-Hebr"/>
        </w:rPr>
        <w:t xml:space="preserve">רט, זײ זאָלן בעסער געװען פֿאַרפֿאָרן צו אונדז?״ – טראַכט זיך דער שטענדיקער </w:t>
      </w:r>
      <w:r w:rsidR="000B3139">
        <w:rPr>
          <w:rFonts w:asciiTheme="majorBidi" w:hAnsiTheme="majorBidi" w:cstheme="majorBidi"/>
          <w:color w:val="FF0000"/>
          <w:sz w:val="28"/>
          <w:szCs w:val="28"/>
          <w:rtl/>
          <w:lang w:bidi="yi-Hebr"/>
        </w:rPr>
        <w:t>בעל</w:t>
      </w:r>
      <w:r w:rsidRPr="00250536">
        <w:rPr>
          <w:rFonts w:asciiTheme="majorBidi" w:hAnsiTheme="majorBidi" w:cstheme="majorBidi"/>
          <w:color w:val="FF0000"/>
          <w:sz w:val="28"/>
          <w:szCs w:val="28"/>
          <w:rtl/>
          <w:lang w:bidi="yi-Hebr"/>
        </w:rPr>
        <w:t>־</w:t>
      </w:r>
      <w:r w:rsidR="00750F54" w:rsidRPr="00750F54">
        <w:rPr>
          <w:rFonts w:asciiTheme="majorBidi" w:hAnsiTheme="majorBidi" w:cstheme="majorBidi"/>
          <w:color w:val="FF0000"/>
          <w:sz w:val="28"/>
          <w:szCs w:val="28"/>
          <w:rtl/>
          <w:lang w:bidi="yi-Hebr"/>
        </w:rPr>
        <w:t>דמיון</w:t>
      </w:r>
      <w:r w:rsidRPr="00250536">
        <w:rPr>
          <w:rFonts w:asciiTheme="majorBidi" w:hAnsiTheme="majorBidi" w:cstheme="majorBidi"/>
          <w:sz w:val="28"/>
          <w:szCs w:val="28"/>
          <w:rtl/>
          <w:lang w:bidi="yi-Hebr"/>
        </w:rPr>
        <w:t xml:space="preserve"> און קומט אַרײַן אין שטוב</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דורכגעפֿרױרענער דורך און דורך, און טרע</w:t>
      </w:r>
      <w:r w:rsidRPr="00250536">
        <w:rPr>
          <w:rFonts w:asciiTheme="majorBidi" w:hAnsiTheme="majorBidi" w:cstheme="majorBidi" w:hint="cs"/>
          <w:sz w:val="28"/>
          <w:szCs w:val="28"/>
          <w:rtl/>
          <w:lang w:bidi="yi-Hebr"/>
        </w:rPr>
        <w:t>פֿ</w:t>
      </w:r>
      <w:r w:rsidRPr="00250536">
        <w:rPr>
          <w:rFonts w:asciiTheme="majorBidi" w:hAnsiTheme="majorBidi" w:cstheme="majorBidi"/>
          <w:sz w:val="28"/>
          <w:szCs w:val="28"/>
          <w:rtl/>
          <w:lang w:bidi="yi-Hebr"/>
        </w:rPr>
        <w:t xml:space="preserve">ט דעם </w:t>
      </w:r>
      <w:r w:rsidRPr="00250536">
        <w:rPr>
          <w:rFonts w:asciiTheme="majorBidi" w:hAnsiTheme="majorBidi" w:cstheme="majorBidi"/>
          <w:color w:val="008000"/>
          <w:sz w:val="28"/>
          <w:szCs w:val="28"/>
          <w:rtl/>
          <w:lang w:bidi="yi-Hebr"/>
        </w:rPr>
        <w:t>טאַטן</w:t>
      </w:r>
      <w:r w:rsidRPr="00250536">
        <w:rPr>
          <w:rFonts w:asciiTheme="majorBidi" w:hAnsiTheme="majorBidi" w:cstheme="majorBidi"/>
          <w:sz w:val="28"/>
          <w:szCs w:val="28"/>
          <w:rtl/>
          <w:lang w:bidi="yi-Hebr"/>
        </w:rPr>
        <w:t xml:space="preserve"> אינעם קעצענעם כ</w:t>
      </w:r>
      <w:r w:rsidRPr="00250536">
        <w:rPr>
          <w:rFonts w:asciiTheme="majorBidi" w:hAnsiTheme="majorBidi" w:cstheme="majorBidi" w:hint="cs"/>
          <w:sz w:val="28"/>
          <w:szCs w:val="28"/>
          <w:rtl/>
          <w:lang w:bidi="yi-Hebr"/>
        </w:rPr>
        <w:t>אַ</w:t>
      </w:r>
      <w:r w:rsidRPr="00250536">
        <w:rPr>
          <w:rFonts w:asciiTheme="majorBidi" w:hAnsiTheme="majorBidi" w:cstheme="majorBidi"/>
          <w:sz w:val="28"/>
          <w:szCs w:val="28"/>
          <w:rtl/>
          <w:lang w:bidi="yi-Hebr"/>
        </w:rPr>
        <w:t>ל</w:t>
      </w:r>
      <w:r w:rsidRPr="00250536">
        <w:rPr>
          <w:rFonts w:asciiTheme="majorBidi" w:hAnsiTheme="majorBidi" w:cstheme="majorBidi" w:hint="cs"/>
          <w:sz w:val="28"/>
          <w:szCs w:val="28"/>
          <w:rtl/>
          <w:lang w:bidi="yi-Hebr"/>
        </w:rPr>
        <w:t>אַ</w:t>
      </w:r>
      <w:r w:rsidRPr="00250536">
        <w:rPr>
          <w:rFonts w:asciiTheme="majorBidi" w:hAnsiTheme="majorBidi" w:cstheme="majorBidi"/>
          <w:sz w:val="28"/>
          <w:szCs w:val="28"/>
          <w:rtl/>
          <w:lang w:bidi="yi-Hebr"/>
        </w:rPr>
        <w:t>טל, אײַנגעבױגן אינדרײַען איבער</w:t>
      </w:r>
      <w:r w:rsidRPr="00250536">
        <w:rPr>
          <w:rFonts w:asciiTheme="majorBidi" w:hAnsiTheme="majorBidi" w:cstheme="majorBidi"/>
          <w:color w:val="auto"/>
          <w:sz w:val="28"/>
          <w:szCs w:val="28"/>
          <w:rtl/>
          <w:lang w:bidi="yi-Hebr"/>
        </w:rPr>
        <w:t xml:space="preserve"> אַ </w:t>
      </w:r>
      <w:r w:rsidR="0097376B" w:rsidRPr="0097376B">
        <w:rPr>
          <w:rFonts w:asciiTheme="majorBidi" w:hAnsiTheme="majorBidi" w:cstheme="majorBidi"/>
          <w:color w:val="FF0000"/>
          <w:sz w:val="28"/>
          <w:szCs w:val="28"/>
          <w:rtl/>
          <w:lang w:bidi="yi-Hebr"/>
        </w:rPr>
        <w:t>ספֿר</w:t>
      </w:r>
      <w:r w:rsidRPr="00250536">
        <w:rPr>
          <w:rFonts w:asciiTheme="majorBidi" w:hAnsiTheme="majorBidi" w:cstheme="majorBidi"/>
          <w:sz w:val="28"/>
          <w:szCs w:val="28"/>
          <w:rtl/>
          <w:lang w:bidi="yi-Hebr"/>
        </w:rPr>
        <w:t>, און די שטיפֿ</w:t>
      </w:r>
      <w:r w:rsidRPr="00250536">
        <w:rPr>
          <w:rFonts w:asciiTheme="majorBidi" w:hAnsiTheme="majorBidi" w:cstheme="majorBidi"/>
          <w:color w:val="008000"/>
          <w:sz w:val="28"/>
          <w:szCs w:val="28"/>
          <w:rtl/>
          <w:lang w:bidi="yi-Hebr"/>
        </w:rPr>
        <w:t>מאַמע</w:t>
      </w:r>
      <w:r w:rsidRPr="00250536">
        <w:rPr>
          <w:rFonts w:asciiTheme="majorBidi" w:hAnsiTheme="majorBidi" w:cstheme="majorBidi"/>
          <w:sz w:val="28"/>
          <w:szCs w:val="28"/>
          <w:rtl/>
          <w:lang w:bidi="yi-Hebr"/>
        </w:rPr>
        <w:t xml:space="preserve"> גליט װי אַף</w:t>
      </w:r>
      <w:r w:rsidRPr="00250536">
        <w:rPr>
          <w:rFonts w:asciiTheme="majorBidi" w:hAnsiTheme="majorBidi" w:cstheme="majorBidi"/>
          <w:color w:val="auto"/>
          <w:sz w:val="28"/>
          <w:szCs w:val="28"/>
          <w:rtl/>
          <w:lang w:bidi="yi-Hebr"/>
        </w:rPr>
        <w:t xml:space="preserve"> </w:t>
      </w:r>
      <w:r w:rsidRPr="00250536">
        <w:rPr>
          <w:rFonts w:asciiTheme="majorBidi" w:hAnsiTheme="majorBidi" w:cstheme="majorBidi"/>
          <w:sz w:val="28"/>
          <w:szCs w:val="28"/>
          <w:rtl/>
          <w:lang w:bidi="yi-Hebr"/>
        </w:rPr>
        <w:t xml:space="preserve">פּאָקן׃ ״ניט געקומען קײנער? װאָס װעט זי טאָן מיטן ברױט, װאָס זי האָט אָנגעבאַקן, און מיט די </w:t>
      </w:r>
      <w:r w:rsidRPr="00250536">
        <w:rPr>
          <w:rFonts w:asciiTheme="majorBidi" w:hAnsiTheme="majorBidi" w:cstheme="majorBidi" w:hint="cs"/>
          <w:sz w:val="28"/>
          <w:szCs w:val="28"/>
          <w:rtl/>
          <w:lang w:bidi="yi-Hebr"/>
        </w:rPr>
        <w:t>פֿ</w:t>
      </w:r>
      <w:r w:rsidRPr="00250536">
        <w:rPr>
          <w:rFonts w:asciiTheme="majorBidi" w:hAnsiTheme="majorBidi" w:cstheme="majorBidi"/>
          <w:sz w:val="28"/>
          <w:szCs w:val="28"/>
          <w:rtl/>
          <w:lang w:bidi="yi-Hebr"/>
        </w:rPr>
        <w:t xml:space="preserve">יש, װאָס זי האָט אָנגעקאָכט? </w:t>
      </w:r>
      <w:r w:rsidRPr="00250536">
        <w:rPr>
          <w:rFonts w:asciiTheme="majorBidi" w:hAnsiTheme="majorBidi" w:cstheme="majorBidi"/>
          <w:color w:val="008000"/>
          <w:sz w:val="28"/>
          <w:szCs w:val="28"/>
          <w:rtl/>
          <w:lang w:bidi="yi-Hebr"/>
        </w:rPr>
        <w:t>כאָטש</w:t>
      </w:r>
      <w:r w:rsidRPr="00250536">
        <w:rPr>
          <w:rFonts w:asciiTheme="majorBidi" w:hAnsiTheme="majorBidi" w:cstheme="majorBidi"/>
          <w:sz w:val="28"/>
          <w:szCs w:val="28"/>
          <w:rtl/>
          <w:lang w:bidi="yi-Hebr"/>
        </w:rPr>
        <w:t xml:space="preserve"> נעם װ</w:t>
      </w:r>
      <w:r w:rsidRPr="00250536">
        <w:rPr>
          <w:rFonts w:asciiTheme="majorBidi" w:hAnsiTheme="majorBidi" w:cstheme="majorBidi" w:hint="cs"/>
          <w:sz w:val="28"/>
          <w:szCs w:val="28"/>
          <w:rtl/>
          <w:lang w:bidi="yi-Hebr"/>
        </w:rPr>
        <w:t>אַ</w:t>
      </w:r>
      <w:r w:rsidRPr="00250536">
        <w:rPr>
          <w:rFonts w:asciiTheme="majorBidi" w:hAnsiTheme="majorBidi" w:cstheme="majorBidi"/>
          <w:sz w:val="28"/>
          <w:szCs w:val="28"/>
          <w:rtl/>
          <w:lang w:bidi="yi-Hebr"/>
        </w:rPr>
        <w:t>ר</w:t>
      </w:r>
      <w:r w:rsidRPr="00250536">
        <w:rPr>
          <w:rFonts w:asciiTheme="majorBidi" w:hAnsiTheme="majorBidi" w:cstheme="majorBidi"/>
          <w:color w:val="auto"/>
          <w:sz w:val="28"/>
          <w:szCs w:val="28"/>
          <w:rtl/>
          <w:lang w:bidi="yi-Hebr"/>
        </w:rPr>
        <w:t xml:space="preserve">ף </w:t>
      </w:r>
      <w:r w:rsidRPr="00250536">
        <w:rPr>
          <w:rFonts w:asciiTheme="majorBidi" w:hAnsiTheme="majorBidi" w:cstheme="majorBidi"/>
          <w:sz w:val="28"/>
          <w:szCs w:val="28"/>
          <w:rtl/>
          <w:lang w:bidi="yi-Hebr"/>
        </w:rPr>
        <w:t xml:space="preserve">זײ אַרױס פֿאַר די הינט! צי איר מײנט </w:t>
      </w:r>
      <w:r w:rsidR="00BA2FC4">
        <w:rPr>
          <w:rFonts w:asciiTheme="majorBidi" w:hAnsiTheme="majorBidi" w:cstheme="majorBidi"/>
          <w:color w:val="FF0000"/>
          <w:sz w:val="28"/>
          <w:szCs w:val="28"/>
          <w:rtl/>
          <w:lang w:bidi="yi-Hebr"/>
        </w:rPr>
        <w:t>אפֿשר</w:t>
      </w:r>
      <w:r w:rsidRPr="00250536">
        <w:rPr>
          <w:rFonts w:asciiTheme="majorBidi" w:hAnsiTheme="majorBidi" w:cstheme="majorBidi"/>
          <w:sz w:val="28"/>
          <w:szCs w:val="28"/>
          <w:rtl/>
          <w:lang w:bidi="yi-Hebr"/>
        </w:rPr>
        <w:t xml:space="preserve">, אַז ס׳װעט זײַן פֿון אײַערטװעגן? – װענדט זי זיך צו די שטיפֿקינדער. – איר זײַט גאָר </w:t>
      </w:r>
      <w:r w:rsidRPr="00CB2D9F">
        <w:rPr>
          <w:rFonts w:asciiTheme="majorBidi" w:hAnsiTheme="majorBidi" w:cstheme="majorBidi"/>
          <w:color w:val="auto"/>
          <w:sz w:val="28"/>
          <w:szCs w:val="28"/>
          <w:rtl/>
          <w:lang w:bidi="yi-Hebr"/>
        </w:rPr>
        <w:t>נעבעך</w:t>
      </w:r>
      <w:r w:rsidRPr="00CB2D9F">
        <w:rPr>
          <w:rFonts w:asciiTheme="majorBidi" w:hAnsiTheme="majorBidi" w:cstheme="majorBidi"/>
          <w:sz w:val="28"/>
          <w:szCs w:val="28"/>
          <w:rtl/>
          <w:lang w:bidi="yi-Hebr"/>
        </w:rPr>
        <w:t xml:space="preserve"> </w:t>
      </w:r>
      <w:r w:rsidRPr="00250536">
        <w:rPr>
          <w:rFonts w:asciiTheme="majorBidi" w:hAnsiTheme="majorBidi" w:cstheme="majorBidi"/>
          <w:sz w:val="28"/>
          <w:szCs w:val="28"/>
          <w:rtl/>
          <w:lang w:bidi="yi-Hebr"/>
        </w:rPr>
        <w:t xml:space="preserve">קראַנק צו עסן אַלטגעבאַקן ברױט! ס׳װעט זיך אײַך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250536">
        <w:rPr>
          <w:rFonts w:asciiTheme="majorBidi" w:hAnsiTheme="majorBidi" w:cstheme="majorBidi"/>
          <w:sz w:val="28"/>
          <w:szCs w:val="28"/>
          <w:rtl/>
          <w:lang w:bidi="yi-Hebr"/>
        </w:rPr>
        <w:t xml:space="preserve"> שטעלן </w:t>
      </w:r>
      <w:r w:rsidRPr="00B34375">
        <w:rPr>
          <w:rFonts w:asciiTheme="majorBidi" w:hAnsiTheme="majorBidi" w:cstheme="majorBidi"/>
          <w:color w:val="008000"/>
          <w:sz w:val="28"/>
          <w:szCs w:val="28"/>
          <w:rtl/>
          <w:lang w:bidi="yi-Hebr"/>
        </w:rPr>
        <w:t>פּאָפּעריק</w:t>
      </w:r>
      <w:r w:rsidRPr="00250536">
        <w:rPr>
          <w:rFonts w:asciiTheme="majorBidi" w:hAnsiTheme="majorBidi" w:cstheme="majorBidi"/>
          <w:sz w:val="28"/>
          <w:szCs w:val="28"/>
          <w:rtl/>
          <w:lang w:bidi="yi-Hebr"/>
        </w:rPr>
        <w:t xml:space="preserve"> אין האַלדז, אָדער אײַער מאָגן װעט עס </w:t>
      </w:r>
      <w:r w:rsidR="000C38B5">
        <w:rPr>
          <w:rFonts w:asciiTheme="majorBidi" w:hAnsiTheme="majorBidi" w:cstheme="majorBidi"/>
          <w:color w:val="FF0000"/>
          <w:sz w:val="28"/>
          <w:szCs w:val="28"/>
          <w:rtl/>
          <w:lang w:bidi="yi-Hebr"/>
        </w:rPr>
        <w:t>חלילה</w:t>
      </w:r>
      <w:r w:rsidRPr="00250536">
        <w:rPr>
          <w:rFonts w:asciiTheme="majorBidi" w:hAnsiTheme="majorBidi" w:cstheme="majorBidi"/>
          <w:sz w:val="28"/>
          <w:szCs w:val="28"/>
          <w:rtl/>
          <w:lang w:bidi="yi-Hebr"/>
        </w:rPr>
        <w:t xml:space="preserve"> ניט פֿאַרד</w:t>
      </w:r>
      <w:r w:rsidR="00CB2D9F">
        <w:rPr>
          <w:rFonts w:asciiTheme="majorBidi" w:hAnsiTheme="majorBidi" w:cstheme="majorBidi" w:hint="cs"/>
          <w:sz w:val="28"/>
          <w:szCs w:val="28"/>
          <w:rtl/>
          <w:lang w:bidi="yi-Hebr"/>
        </w:rPr>
        <w:t>ײַ</w:t>
      </w:r>
      <w:r w:rsidRPr="00250536">
        <w:rPr>
          <w:rFonts w:asciiTheme="majorBidi" w:hAnsiTheme="majorBidi" w:cstheme="majorBidi"/>
          <w:sz w:val="28"/>
          <w:szCs w:val="28"/>
          <w:rtl/>
          <w:lang w:bidi="yi-Hebr"/>
        </w:rPr>
        <w:t>ען!</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קלײניקײַט, אַזעלכע איבערגעװ</w:t>
      </w:r>
      <w:r w:rsidRPr="00250536">
        <w:rPr>
          <w:rFonts w:asciiTheme="majorBidi" w:hAnsiTheme="majorBidi" w:cstheme="majorBidi" w:hint="cs"/>
          <w:sz w:val="28"/>
          <w:szCs w:val="28"/>
          <w:rtl/>
          <w:lang w:bidi="yi-Hebr"/>
        </w:rPr>
        <w:t>אַ</w:t>
      </w:r>
      <w:r w:rsidRPr="00250536">
        <w:rPr>
          <w:rFonts w:asciiTheme="majorBidi" w:hAnsiTheme="majorBidi" w:cstheme="majorBidi"/>
          <w:sz w:val="28"/>
          <w:szCs w:val="28"/>
          <w:rtl/>
          <w:lang w:bidi="yi-Hebr"/>
        </w:rPr>
        <w:t>שענע קינדערלעך,</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 xml:space="preserve">גאַנצע </w:t>
      </w:r>
      <w:r w:rsidRPr="00250536">
        <w:rPr>
          <w:rFonts w:asciiTheme="majorBidi" w:hAnsiTheme="majorBidi" w:cstheme="majorBidi"/>
          <w:color w:val="008000"/>
          <w:sz w:val="28"/>
          <w:szCs w:val="28"/>
          <w:rtl/>
          <w:lang w:bidi="yi-Hebr"/>
        </w:rPr>
        <w:t>כאַליאַסטרע</w:t>
      </w:r>
      <w:r w:rsidRPr="00250536">
        <w:rPr>
          <w:rFonts w:asciiTheme="majorBidi" w:hAnsiTheme="majorBidi" w:cstheme="majorBidi"/>
          <w:sz w:val="28"/>
          <w:szCs w:val="28"/>
          <w:rtl/>
          <w:lang w:bidi="yi-Hebr"/>
        </w:rPr>
        <w:t xml:space="preserve">, קײן </w:t>
      </w:r>
      <w:r w:rsidR="00BE2F92" w:rsidRPr="00BE2F92">
        <w:rPr>
          <w:rFonts w:asciiTheme="majorBidi" w:hAnsiTheme="majorBidi" w:cstheme="majorBidi"/>
          <w:color w:val="FF0000"/>
          <w:sz w:val="28"/>
          <w:szCs w:val="28"/>
          <w:rtl/>
          <w:lang w:bidi="yi-Hebr"/>
        </w:rPr>
        <w:t>עין־הרע</w:t>
      </w:r>
      <w:r w:rsidRPr="00250536">
        <w:rPr>
          <w:rFonts w:asciiTheme="majorBidi" w:hAnsiTheme="majorBidi" w:cstheme="majorBidi"/>
          <w:sz w:val="28"/>
          <w:szCs w:val="28"/>
          <w:rtl/>
          <w:lang w:bidi="yi-Hebr"/>
        </w:rPr>
        <w:t xml:space="preserve">, און אַלע אַזױ אײדל </w:t>
      </w:r>
      <w:r w:rsidRPr="00250536">
        <w:rPr>
          <w:rFonts w:asciiTheme="majorBidi" w:hAnsiTheme="majorBidi" w:cstheme="majorBidi"/>
          <w:color w:val="0070C0"/>
          <w:sz w:val="28"/>
          <w:szCs w:val="28"/>
          <w:rtl/>
          <w:lang w:bidi="yi-Hebr"/>
        </w:rPr>
        <w:t>געפּ</w:t>
      </w:r>
      <w:r w:rsidRPr="00250536">
        <w:rPr>
          <w:rFonts w:asciiTheme="majorBidi" w:hAnsiTheme="majorBidi" w:cstheme="majorBidi" w:hint="cs"/>
          <w:color w:val="0070C0"/>
          <w:sz w:val="28"/>
          <w:szCs w:val="28"/>
          <w:rtl/>
          <w:lang w:bidi="yi-Hebr"/>
        </w:rPr>
        <w:t>אַ</w:t>
      </w:r>
      <w:r w:rsidRPr="00250536">
        <w:rPr>
          <w:rFonts w:asciiTheme="majorBidi" w:hAnsiTheme="majorBidi" w:cstheme="majorBidi"/>
          <w:color w:val="0070C0"/>
          <w:sz w:val="28"/>
          <w:szCs w:val="28"/>
          <w:rtl/>
          <w:lang w:bidi="yi-Hebr"/>
        </w:rPr>
        <w:t>צקעט</w:t>
      </w:r>
      <w:r w:rsidRPr="00250536">
        <w:rPr>
          <w:rFonts w:asciiTheme="majorBidi" w:hAnsiTheme="majorBidi" w:cstheme="majorBidi"/>
          <w:sz w:val="28"/>
          <w:szCs w:val="28"/>
          <w:rtl/>
          <w:lang w:bidi="yi-Hebr"/>
        </w:rPr>
        <w:t xml:space="preserve">! מע האָט זײ גאָר ניט געקאָנט איבערלאָזן, װי די מײדלעך, אין באָסלאַװ באַם </w:t>
      </w:r>
      <w:r w:rsidRPr="00250536">
        <w:rPr>
          <w:rFonts w:asciiTheme="majorBidi" w:hAnsiTheme="majorBidi" w:cstheme="majorBidi"/>
          <w:color w:val="008000"/>
          <w:sz w:val="28"/>
          <w:szCs w:val="28"/>
          <w:rtl/>
          <w:lang w:bidi="yi-Hebr"/>
        </w:rPr>
        <w:t>זײדן</w:t>
      </w:r>
      <w:r w:rsidRPr="00250536">
        <w:rPr>
          <w:rFonts w:asciiTheme="majorBidi" w:hAnsiTheme="majorBidi" w:cstheme="majorBidi"/>
          <w:sz w:val="28"/>
          <w:szCs w:val="28"/>
          <w:rtl/>
          <w:lang w:bidi="yi-Hebr"/>
        </w:rPr>
        <w:t xml:space="preserve"> מיט דער </w:t>
      </w:r>
      <w:r w:rsidRPr="00250536">
        <w:rPr>
          <w:rFonts w:asciiTheme="majorBidi" w:hAnsiTheme="majorBidi" w:cstheme="majorBidi"/>
          <w:color w:val="008000"/>
          <w:sz w:val="28"/>
          <w:szCs w:val="28"/>
          <w:rtl/>
          <w:lang w:bidi="yi-Hebr"/>
        </w:rPr>
        <w:t>באָבע</w:t>
      </w:r>
      <w:r w:rsidRPr="00250536">
        <w:rPr>
          <w:rFonts w:asciiTheme="majorBidi" w:hAnsiTheme="majorBidi" w:cstheme="majorBidi"/>
          <w:sz w:val="28"/>
          <w:szCs w:val="28"/>
          <w:rtl/>
          <w:lang w:bidi="yi-Hebr"/>
        </w:rPr>
        <w:t xml:space="preserve">, זײ זאָלן בעסער דאָרטן קרענקען, אײדער נעמען זײ אַהער, נעמען זאָל אײַך דער </w:t>
      </w:r>
      <w:r w:rsidR="00D204E6" w:rsidRPr="00D204E6">
        <w:rPr>
          <w:rFonts w:asciiTheme="majorBidi" w:hAnsiTheme="majorBidi" w:cstheme="majorBidi" w:hint="cs"/>
          <w:color w:val="FF0000"/>
          <w:sz w:val="28"/>
          <w:szCs w:val="28"/>
          <w:rtl/>
          <w:lang w:bidi="yi-Hebr"/>
        </w:rPr>
        <w:t>רוח</w:t>
      </w:r>
      <w:r w:rsidRPr="00250536">
        <w:rPr>
          <w:rFonts w:asciiTheme="majorBidi" w:hAnsiTheme="majorBidi" w:cstheme="majorBidi"/>
          <w:sz w:val="28"/>
          <w:szCs w:val="28"/>
          <w:rtl/>
          <w:lang w:bidi="yi-Hebr"/>
        </w:rPr>
        <w:t xml:space="preserve">, זײ זאָלן העלפֿן עסן, עסן זאָלן אײַך װערעם און </w:t>
      </w:r>
      <w:r w:rsidRPr="00250536">
        <w:rPr>
          <w:rFonts w:asciiTheme="majorBidi" w:hAnsiTheme="majorBidi" w:cstheme="majorBidi"/>
          <w:color w:val="008000"/>
          <w:sz w:val="28"/>
          <w:szCs w:val="28"/>
          <w:rtl/>
          <w:lang w:bidi="yi-Hebr"/>
        </w:rPr>
        <w:t>טאָטשען</w:t>
      </w:r>
      <w:r w:rsidRPr="00250536">
        <w:rPr>
          <w:rFonts w:asciiTheme="majorBidi" w:hAnsiTheme="majorBidi" w:cstheme="majorBidi"/>
          <w:sz w:val="28"/>
          <w:szCs w:val="28"/>
          <w:rtl/>
          <w:lang w:bidi="yi-Hebr"/>
        </w:rPr>
        <w:t xml:space="preserve"> אײַער לײַב לעבעדיקערהײט, ס׳זאָל פֿאַלן פֿון אײַך שטיקער, װי סע פֿאַלט פֿון מיר, אַז עס קומט דער װינטער, קומען זאָל אַף</w:t>
      </w:r>
      <w:r w:rsidRPr="00250536">
        <w:rPr>
          <w:rFonts w:asciiTheme="majorBidi" w:hAnsiTheme="majorBidi" w:cstheme="majorBidi"/>
          <w:color w:val="auto"/>
          <w:sz w:val="28"/>
          <w:szCs w:val="28"/>
          <w:rtl/>
          <w:lang w:bidi="yi-Hebr"/>
        </w:rPr>
        <w:t xml:space="preserve"> </w:t>
      </w:r>
      <w:r w:rsidRPr="00250536">
        <w:rPr>
          <w:rFonts w:asciiTheme="majorBidi" w:hAnsiTheme="majorBidi" w:cstheme="majorBidi"/>
          <w:sz w:val="28"/>
          <w:szCs w:val="28"/>
          <w:rtl/>
          <w:lang w:bidi="yi-Hebr"/>
        </w:rPr>
        <w:t>אײַך אַן אױס</w:t>
      </w:r>
      <w:r w:rsidRPr="00250536">
        <w:rPr>
          <w:rFonts w:asciiTheme="majorBidi" w:hAnsiTheme="majorBidi" w:cstheme="majorBidi"/>
          <w:color w:val="008000"/>
          <w:sz w:val="28"/>
          <w:szCs w:val="28"/>
          <w:rtl/>
          <w:lang w:bidi="yi-Hebr"/>
        </w:rPr>
        <w:t>כאַפּ</w:t>
      </w:r>
      <w:r w:rsidRPr="00250536">
        <w:rPr>
          <w:rFonts w:asciiTheme="majorBidi" w:hAnsiTheme="majorBidi" w:cstheme="majorBidi"/>
          <w:sz w:val="28"/>
          <w:szCs w:val="28"/>
          <w:rtl/>
          <w:lang w:bidi="yi-Hebr"/>
        </w:rPr>
        <w:t>עניש מיט אַן אײַנדאַרעניש מיט אַן אײַנשרימפּעניש״...</w:t>
      </w:r>
    </w:p>
    <w:p w:rsidR="00FE52BE" w:rsidRPr="00250536" w:rsidRDefault="00FE52BE" w:rsidP="00B34375">
      <w:pPr>
        <w:widowControl w:val="0"/>
        <w:bidi/>
        <w:ind w:firstLine="284"/>
        <w:jc w:val="both"/>
        <w:rPr>
          <w:rFonts w:asciiTheme="majorBidi" w:hAnsiTheme="majorBidi" w:cstheme="majorBidi"/>
          <w:sz w:val="28"/>
          <w:szCs w:val="28"/>
          <w:lang w:bidi="yi-Hebr"/>
        </w:rPr>
      </w:pPr>
      <w:r w:rsidRPr="00250536">
        <w:rPr>
          <w:rFonts w:asciiTheme="majorBidi" w:hAnsiTheme="majorBidi" w:cstheme="majorBidi"/>
          <w:sz w:val="28"/>
          <w:szCs w:val="28"/>
          <w:rtl/>
          <w:lang w:bidi="yi-Hebr"/>
        </w:rPr>
        <w:t>דאָ גײט אַװעק</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 xml:space="preserve">באַקאַנטער </w:t>
      </w:r>
      <w:r w:rsidR="001200C0" w:rsidRPr="001200C0">
        <w:rPr>
          <w:rFonts w:asciiTheme="majorBidi" w:hAnsiTheme="majorBidi" w:cstheme="majorBidi"/>
          <w:color w:val="FF0000"/>
          <w:sz w:val="28"/>
          <w:szCs w:val="28"/>
          <w:rtl/>
          <w:lang w:bidi="yi-Hebr"/>
        </w:rPr>
        <w:t>מענה</w:t>
      </w:r>
      <w:r w:rsidRPr="00250536">
        <w:rPr>
          <w:rFonts w:asciiTheme="majorBidi" w:hAnsiTheme="majorBidi" w:cstheme="majorBidi"/>
          <w:color w:val="FF0000"/>
          <w:sz w:val="28"/>
          <w:szCs w:val="28"/>
          <w:rtl/>
          <w:lang w:bidi="yi-Hebr"/>
        </w:rPr>
        <w:t>־</w:t>
      </w:r>
      <w:r w:rsidR="00C77F32" w:rsidRPr="00C77F32">
        <w:rPr>
          <w:rFonts w:asciiTheme="majorBidi" w:hAnsiTheme="majorBidi" w:cstheme="majorBidi"/>
          <w:color w:val="FF0000"/>
          <w:sz w:val="28"/>
          <w:szCs w:val="28"/>
          <w:rtl/>
          <w:lang w:bidi="yi-Hebr"/>
        </w:rPr>
        <w:t>לשון</w:t>
      </w:r>
      <w:r w:rsidRPr="00250536">
        <w:rPr>
          <w:rFonts w:asciiTheme="majorBidi" w:hAnsiTheme="majorBidi" w:cstheme="majorBidi"/>
          <w:sz w:val="28"/>
          <w:szCs w:val="28"/>
          <w:rtl/>
          <w:lang w:bidi="yi-Hebr"/>
        </w:rPr>
        <w:t xml:space="preserve">, און </w:t>
      </w:r>
      <w:r>
        <w:rPr>
          <w:rFonts w:asciiTheme="majorBidi" w:hAnsiTheme="majorBidi" w:cstheme="majorBidi"/>
          <w:color w:val="FF0000"/>
          <w:sz w:val="28"/>
          <w:szCs w:val="28"/>
          <w:rtl/>
          <w:lang w:bidi="yi-Hebr"/>
        </w:rPr>
        <w:t>שלום</w:t>
      </w:r>
      <w:r w:rsidRPr="00250536">
        <w:rPr>
          <w:rFonts w:asciiTheme="majorBidi" w:hAnsiTheme="majorBidi" w:cstheme="majorBidi"/>
          <w:sz w:val="28"/>
          <w:szCs w:val="28"/>
          <w:rtl/>
          <w:lang w:bidi="yi-Hebr"/>
        </w:rPr>
        <w:t xml:space="preserve"> דער </w:t>
      </w:r>
      <w:r w:rsidR="000B3139">
        <w:rPr>
          <w:rFonts w:asciiTheme="majorBidi" w:hAnsiTheme="majorBidi" w:cstheme="majorBidi"/>
          <w:color w:val="FF0000"/>
          <w:sz w:val="28"/>
          <w:szCs w:val="28"/>
          <w:rtl/>
          <w:lang w:bidi="yi-Hebr"/>
        </w:rPr>
        <w:t>בעל</w:t>
      </w:r>
      <w:r w:rsidRPr="00250536">
        <w:rPr>
          <w:rFonts w:asciiTheme="majorBidi" w:hAnsiTheme="majorBidi" w:cstheme="majorBidi"/>
          <w:color w:val="FF0000"/>
          <w:sz w:val="28"/>
          <w:szCs w:val="28"/>
          <w:rtl/>
          <w:lang w:bidi="yi-Hebr"/>
        </w:rPr>
        <w:t>־ה</w:t>
      </w:r>
      <w:r w:rsidR="008175D5" w:rsidRPr="008175D5">
        <w:rPr>
          <w:rFonts w:asciiTheme="majorBidi" w:hAnsiTheme="majorBidi" w:cstheme="majorBidi"/>
          <w:color w:val="FF0000"/>
          <w:sz w:val="28"/>
          <w:szCs w:val="28"/>
          <w:rtl/>
          <w:lang w:bidi="yi-Hebr"/>
        </w:rPr>
        <w:t>חלומות</w:t>
      </w:r>
      <w:r w:rsidRPr="00250536">
        <w:rPr>
          <w:rFonts w:asciiTheme="majorBidi" w:hAnsiTheme="majorBidi" w:cstheme="majorBidi"/>
          <w:sz w:val="28"/>
          <w:szCs w:val="28"/>
          <w:rtl/>
          <w:lang w:bidi="yi-Hebr"/>
        </w:rPr>
        <w:t xml:space="preserve"> פֿאַרגעסט, אַז ס׳איז אים קאַלט, און ער לױפֿט אַרױס צוריק אַף</w:t>
      </w:r>
      <w:r w:rsidRPr="00250536">
        <w:rPr>
          <w:rFonts w:asciiTheme="majorBidi" w:hAnsiTheme="majorBidi" w:cstheme="majorBidi"/>
          <w:color w:val="auto"/>
          <w:sz w:val="28"/>
          <w:szCs w:val="28"/>
          <w:rtl/>
          <w:lang w:bidi="yi-Hebr"/>
        </w:rPr>
        <w:t xml:space="preserve"> </w:t>
      </w:r>
      <w:r w:rsidRPr="00250536">
        <w:rPr>
          <w:rFonts w:asciiTheme="majorBidi" w:hAnsiTheme="majorBidi" w:cstheme="majorBidi"/>
          <w:sz w:val="28"/>
          <w:szCs w:val="28"/>
          <w:rtl/>
          <w:lang w:bidi="yi-Hebr"/>
        </w:rPr>
        <w:t xml:space="preserve">דער קעלט, צוריק צום טױער אַפֿן בענקעלע. דאָרט איז בעסער. דאָרט קאָן מען </w:t>
      </w:r>
      <w:r w:rsidRPr="00250536">
        <w:rPr>
          <w:rFonts w:asciiTheme="majorBidi" w:hAnsiTheme="majorBidi" w:cstheme="majorBidi"/>
          <w:color w:val="008000"/>
          <w:sz w:val="28"/>
          <w:szCs w:val="28"/>
          <w:rtl/>
          <w:lang w:bidi="yi-Hebr"/>
        </w:rPr>
        <w:t>כאָטש</w:t>
      </w:r>
      <w:r w:rsidRPr="00250536">
        <w:rPr>
          <w:rFonts w:asciiTheme="majorBidi" w:hAnsiTheme="majorBidi" w:cstheme="majorBidi"/>
          <w:sz w:val="28"/>
          <w:szCs w:val="28"/>
          <w:rtl/>
          <w:lang w:bidi="yi-Hebr"/>
        </w:rPr>
        <w:t xml:space="preserve"> זיצן רויִק און </w:t>
      </w:r>
      <w:r w:rsidR="0026719C" w:rsidRPr="0026719C">
        <w:rPr>
          <w:rFonts w:asciiTheme="majorBidi" w:hAnsiTheme="majorBidi" w:cstheme="majorBidi"/>
          <w:color w:val="FF0000"/>
          <w:sz w:val="28"/>
          <w:szCs w:val="28"/>
          <w:rtl/>
          <w:lang w:bidi="yi-Hebr"/>
        </w:rPr>
        <w:t>חלומ</w:t>
      </w:r>
      <w:r w:rsidRPr="00250536">
        <w:rPr>
          <w:rFonts w:asciiTheme="majorBidi" w:hAnsiTheme="majorBidi" w:cstheme="majorBidi"/>
          <w:sz w:val="28"/>
          <w:szCs w:val="28"/>
          <w:rtl/>
          <w:lang w:bidi="yi-Hebr"/>
        </w:rPr>
        <w:t xml:space="preserve">ען װעגן דעם, </w:t>
      </w:r>
      <w:r w:rsidRPr="00CB2D9F">
        <w:rPr>
          <w:rFonts w:asciiTheme="majorBidi" w:hAnsiTheme="majorBidi" w:cstheme="majorBidi"/>
          <w:color w:val="auto"/>
          <w:sz w:val="28"/>
          <w:szCs w:val="28"/>
          <w:rtl/>
          <w:lang w:bidi="yi-Hebr"/>
        </w:rPr>
        <w:t>טאָמער</w:t>
      </w:r>
      <w:r w:rsidRPr="00250536">
        <w:rPr>
          <w:rFonts w:asciiTheme="majorBidi" w:hAnsiTheme="majorBidi" w:cstheme="majorBidi"/>
          <w:sz w:val="28"/>
          <w:szCs w:val="28"/>
          <w:rtl/>
          <w:lang w:bidi="yi-Hebr"/>
        </w:rPr>
        <w:t xml:space="preserve"> װעט גאָט פֿאָרט צושיקן עפּעס </w:t>
      </w:r>
      <w:r w:rsidRPr="00250536">
        <w:rPr>
          <w:rFonts w:asciiTheme="majorBidi" w:hAnsiTheme="majorBidi" w:cstheme="majorBidi" w:hint="cs"/>
          <w:sz w:val="28"/>
          <w:szCs w:val="28"/>
          <w:rtl/>
          <w:lang w:bidi="yi-Hebr"/>
        </w:rPr>
        <w:t>פֿ</w:t>
      </w:r>
      <w:r w:rsidRPr="00250536">
        <w:rPr>
          <w:rFonts w:asciiTheme="majorBidi" w:hAnsiTheme="majorBidi" w:cstheme="majorBidi"/>
          <w:sz w:val="28"/>
          <w:szCs w:val="28"/>
          <w:rtl/>
          <w:lang w:bidi="yi-Hebr"/>
        </w:rPr>
        <w:t xml:space="preserve">עטע </w:t>
      </w:r>
      <w:r w:rsidR="0076122B">
        <w:rPr>
          <w:rFonts w:asciiTheme="majorBidi" w:hAnsiTheme="majorBidi" w:cstheme="majorBidi"/>
          <w:color w:val="FF0000"/>
          <w:sz w:val="28"/>
          <w:szCs w:val="28"/>
          <w:rtl/>
          <w:lang w:bidi="yi-Hebr"/>
        </w:rPr>
        <w:t>אורחים</w:t>
      </w:r>
      <w:r w:rsidRPr="00250536">
        <w:rPr>
          <w:rFonts w:asciiTheme="majorBidi" w:hAnsiTheme="majorBidi" w:cstheme="majorBidi"/>
          <w:sz w:val="28"/>
          <w:szCs w:val="28"/>
          <w:rtl/>
          <w:lang w:bidi="yi-Hebr"/>
        </w:rPr>
        <w:t xml:space="preserve"> מיט בערענע פּעלצן, מיט געלע לעדערנע </w:t>
      </w:r>
      <w:r w:rsidRPr="00250536">
        <w:rPr>
          <w:rFonts w:asciiTheme="majorBidi" w:hAnsiTheme="majorBidi" w:cstheme="majorBidi"/>
          <w:color w:val="008000"/>
          <w:sz w:val="28"/>
          <w:szCs w:val="28"/>
          <w:rtl/>
          <w:lang w:bidi="yi-Hebr"/>
        </w:rPr>
        <w:t>טשעמאָד</w:t>
      </w:r>
      <w:r w:rsidRPr="00250536">
        <w:rPr>
          <w:rFonts w:asciiTheme="majorBidi" w:hAnsiTheme="majorBidi" w:cstheme="majorBidi" w:hint="cs"/>
          <w:color w:val="008000"/>
          <w:sz w:val="28"/>
          <w:szCs w:val="28"/>
          <w:rtl/>
          <w:lang w:bidi="yi-Hebr"/>
        </w:rPr>
        <w:t>אַ</w:t>
      </w:r>
      <w:r w:rsidRPr="00250536">
        <w:rPr>
          <w:rFonts w:asciiTheme="majorBidi" w:hAnsiTheme="majorBidi" w:cstheme="majorBidi"/>
          <w:color w:val="008000"/>
          <w:sz w:val="28"/>
          <w:szCs w:val="28"/>
          <w:rtl/>
          <w:lang w:bidi="yi-Hebr"/>
        </w:rPr>
        <w:t>נעס</w:t>
      </w:r>
      <w:r w:rsidRPr="00250536">
        <w:rPr>
          <w:rFonts w:asciiTheme="majorBidi" w:hAnsiTheme="majorBidi" w:cstheme="majorBidi"/>
          <w:sz w:val="28"/>
          <w:szCs w:val="28"/>
          <w:rtl/>
          <w:lang w:bidi="yi-Hebr"/>
        </w:rPr>
        <w:t xml:space="preserve">, װאָס װעלן זיך </w:t>
      </w:r>
      <w:r w:rsidR="00BA2FC4">
        <w:rPr>
          <w:rFonts w:asciiTheme="majorBidi" w:hAnsiTheme="majorBidi" w:cstheme="majorBidi"/>
          <w:color w:val="FF0000"/>
          <w:sz w:val="28"/>
          <w:szCs w:val="28"/>
          <w:rtl/>
          <w:lang w:bidi="yi-Hebr"/>
        </w:rPr>
        <w:t>אפֿשר</w:t>
      </w:r>
      <w:r w:rsidRPr="00250536">
        <w:rPr>
          <w:rFonts w:asciiTheme="majorBidi" w:hAnsiTheme="majorBidi" w:cstheme="majorBidi"/>
          <w:sz w:val="28"/>
          <w:szCs w:val="28"/>
          <w:rtl/>
          <w:lang w:bidi="yi-Hebr"/>
        </w:rPr>
        <w:t xml:space="preserve"> פֿאָרט אָפּשטעלן באַ זײ אין אײַנפֿאָר, ניט אַקעגן באַ </w:t>
      </w:r>
      <w:r w:rsidR="00B34375" w:rsidRPr="00B34375">
        <w:rPr>
          <w:rFonts w:asciiTheme="majorBidi" w:hAnsiTheme="majorBidi" w:cstheme="majorBidi"/>
          <w:color w:val="FF0000"/>
          <w:sz w:val="28"/>
          <w:szCs w:val="28"/>
          <w:rtl/>
          <w:lang w:bidi="yi-Hebr"/>
        </w:rPr>
        <w:t>ראובֿן</w:t>
      </w:r>
      <w:r w:rsidRPr="00250536">
        <w:rPr>
          <w:rFonts w:asciiTheme="majorBidi" w:hAnsiTheme="majorBidi" w:cstheme="majorBidi"/>
          <w:sz w:val="28"/>
          <w:szCs w:val="28"/>
          <w:rtl/>
          <w:lang w:bidi="yi-Hebr"/>
        </w:rPr>
        <w:t xml:space="preserve"> י</w:t>
      </w:r>
      <w:r w:rsidRPr="00250536">
        <w:rPr>
          <w:rFonts w:asciiTheme="majorBidi" w:hAnsiTheme="majorBidi" w:cstheme="majorBidi" w:hint="cs"/>
          <w:sz w:val="28"/>
          <w:szCs w:val="28"/>
          <w:rtl/>
          <w:lang w:bidi="yi-Hebr"/>
        </w:rPr>
        <w:t>אַ</w:t>
      </w:r>
      <w:r w:rsidRPr="00250536">
        <w:rPr>
          <w:rFonts w:asciiTheme="majorBidi" w:hAnsiTheme="majorBidi" w:cstheme="majorBidi"/>
          <w:sz w:val="28"/>
          <w:szCs w:val="28"/>
          <w:rtl/>
          <w:lang w:bidi="yi-Hebr"/>
        </w:rPr>
        <w:t>סנעגר</w:t>
      </w:r>
      <w:r w:rsidRPr="00250536">
        <w:rPr>
          <w:rFonts w:asciiTheme="majorBidi" w:hAnsiTheme="majorBidi" w:cstheme="majorBidi" w:hint="cs"/>
          <w:sz w:val="28"/>
          <w:szCs w:val="28"/>
          <w:rtl/>
          <w:lang w:bidi="yi-Hebr"/>
        </w:rPr>
        <w:t>אַ</w:t>
      </w:r>
      <w:r w:rsidRPr="00250536">
        <w:rPr>
          <w:rFonts w:asciiTheme="majorBidi" w:hAnsiTheme="majorBidi" w:cstheme="majorBidi"/>
          <w:sz w:val="28"/>
          <w:szCs w:val="28"/>
          <w:rtl/>
          <w:lang w:bidi="yi-Hebr"/>
        </w:rPr>
        <w:t>דסקי?.. גאָט, אַז ער װיל, קאָן ער!</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פֿאַנט</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זיע.</w:t>
      </w:r>
    </w:p>
    <w:p w:rsidR="00FE52BE" w:rsidRPr="00AC02FD" w:rsidRDefault="00FE52BE" w:rsidP="00FE52BE">
      <w:pPr>
        <w:widowControl w:val="0"/>
        <w:bidi/>
        <w:ind w:firstLine="284"/>
        <w:rPr>
          <w:rFonts w:asciiTheme="majorBidi" w:hAnsiTheme="majorBidi" w:cstheme="majorBidi"/>
          <w:sz w:val="32"/>
          <w:szCs w:val="32"/>
          <w:rtl/>
          <w:lang w:bidi="yi-Hebr"/>
        </w:rPr>
      </w:pPr>
      <w:r w:rsidRPr="00AC02FD">
        <w:rPr>
          <w:rFonts w:asciiTheme="majorBidi" w:hAnsiTheme="majorBidi" w:cstheme="majorBidi"/>
          <w:sz w:val="32"/>
          <w:szCs w:val="32"/>
          <w:rtl/>
          <w:lang w:bidi="yi-Hebr"/>
        </w:rPr>
        <w:t>218</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47</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דער קאָלעקטאָר</w:t>
      </w:r>
    </w:p>
    <w:p w:rsidR="00FE52BE" w:rsidRDefault="00FE52BE" w:rsidP="00B34375">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ז</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קסישע און ברױנשװײַגער לאָטערײ</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צעטלען. – גרױסע האָ</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ענונגען, נישטיקע געװינסן, – ער שרײַבט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ראָמאַן </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פֿן שניט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008C5804">
        <w:rPr>
          <w:rFonts w:asciiTheme="majorBidi" w:hAnsiTheme="majorBidi" w:cstheme="majorBidi"/>
          <w:color w:val="FF0000"/>
          <w:sz w:val="24"/>
          <w:szCs w:val="24"/>
          <w:rtl/>
          <w:lang w:bidi="yi-Hebr"/>
        </w:rPr>
        <w:t>מפּו</w:t>
      </w:r>
      <w:r w:rsidRPr="00AC02FD">
        <w:rPr>
          <w:rFonts w:asciiTheme="majorBidi" w:hAnsiTheme="majorBidi" w:cstheme="majorBidi"/>
          <w:color w:val="FF0000"/>
          <w:sz w:val="24"/>
          <w:szCs w:val="24"/>
          <w:rtl/>
          <w:lang w:bidi="yi-Hebr"/>
        </w:rPr>
        <w:t>ס ״</w:t>
      </w:r>
      <w:r>
        <w:rPr>
          <w:rFonts w:asciiTheme="majorBidi" w:hAnsiTheme="majorBidi" w:cstheme="majorBidi" w:hint="cs"/>
          <w:color w:val="FF0000"/>
          <w:sz w:val="24"/>
          <w:szCs w:val="24"/>
          <w:rtl/>
          <w:lang w:bidi="yi-Hebr"/>
        </w:rPr>
        <w:t>אַ</w:t>
      </w:r>
      <w:r w:rsidRPr="00AC02FD">
        <w:rPr>
          <w:rFonts w:asciiTheme="majorBidi" w:hAnsiTheme="majorBidi" w:cstheme="majorBidi"/>
          <w:color w:val="FF0000"/>
          <w:sz w:val="24"/>
          <w:szCs w:val="24"/>
          <w:rtl/>
          <w:lang w:bidi="yi-Hebr"/>
        </w:rPr>
        <w:t>ה</w:t>
      </w:r>
      <w:r w:rsidR="00B34375">
        <w:rPr>
          <w:rFonts w:asciiTheme="majorBidi" w:hAnsiTheme="majorBidi" w:cstheme="majorBidi" w:hint="cs"/>
          <w:color w:val="FF0000"/>
          <w:sz w:val="24"/>
          <w:szCs w:val="24"/>
          <w:rtl/>
          <w:lang w:bidi="yi-Hebr"/>
        </w:rPr>
        <w:t>בֿת</w:t>
      </w:r>
      <w:r>
        <w:rPr>
          <w:rFonts w:asciiTheme="majorBidi" w:hAnsiTheme="majorBidi" w:cstheme="majorBidi"/>
          <w:color w:val="FF0000"/>
          <w:sz w:val="24"/>
          <w:szCs w:val="24"/>
          <w:rtl/>
          <w:lang w:bidi="yi-Hebr"/>
        </w:rPr>
        <w:t>־</w:t>
      </w:r>
      <w:r w:rsidR="00712868" w:rsidRPr="00712868">
        <w:rPr>
          <w:rFonts w:asciiTheme="majorBidi" w:hAnsiTheme="majorBidi" w:cstheme="majorBidi"/>
          <w:color w:val="FF0000"/>
          <w:sz w:val="24"/>
          <w:szCs w:val="24"/>
          <w:rtl/>
          <w:lang w:bidi="yi-Hebr"/>
        </w:rPr>
        <w:t>ציון</w:t>
      </w:r>
      <w:r w:rsidRPr="00AC02FD">
        <w:rPr>
          <w:rFonts w:asciiTheme="majorBidi" w:hAnsiTheme="majorBidi" w:cstheme="majorBidi"/>
          <w:color w:val="FF0000"/>
          <w:sz w:val="24"/>
          <w:szCs w:val="24"/>
          <w:rtl/>
          <w:lang w:bidi="yi-Hebr"/>
        </w:rPr>
        <w:t>״</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24"/>
          <w:szCs w:val="24"/>
          <w:lang w:bidi="yi-Hebr"/>
        </w:rPr>
      </w:pPr>
    </w:p>
    <w:p w:rsidR="00FE52BE" w:rsidRPr="00250536" w:rsidRDefault="00FE52BE" w:rsidP="00FE52BE">
      <w:pPr>
        <w:widowControl w:val="0"/>
        <w:bidi/>
        <w:ind w:firstLine="284"/>
        <w:jc w:val="both"/>
        <w:rPr>
          <w:rFonts w:asciiTheme="majorBidi" w:hAnsiTheme="majorBidi" w:cstheme="majorBidi"/>
          <w:sz w:val="28"/>
          <w:szCs w:val="28"/>
          <w:lang w:bidi="yi-Hebr"/>
        </w:rPr>
      </w:pPr>
      <w:r w:rsidRPr="00250536">
        <w:rPr>
          <w:rFonts w:asciiTheme="majorBidi" w:hAnsiTheme="majorBidi" w:cstheme="majorBidi"/>
          <w:sz w:val="28"/>
          <w:szCs w:val="28"/>
          <w:rtl/>
          <w:lang w:bidi="yi-Hebr"/>
        </w:rPr>
        <w:t>צו באַװוּנדערן, װאָס פֿאַר</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שטאַרקער מענטש</w:t>
      </w:r>
      <w:r w:rsidRPr="00250536">
        <w:rPr>
          <w:rFonts w:asciiTheme="majorBidi" w:hAnsiTheme="majorBidi" w:cstheme="majorBidi"/>
          <w:color w:val="008000"/>
          <w:sz w:val="28"/>
          <w:szCs w:val="28"/>
          <w:rtl/>
          <w:lang w:bidi="yi-Hebr"/>
        </w:rPr>
        <w:t xml:space="preserve"> אָט </w:t>
      </w:r>
      <w:r w:rsidRPr="00250536">
        <w:rPr>
          <w:rFonts w:asciiTheme="majorBidi" w:hAnsiTheme="majorBidi" w:cstheme="majorBidi"/>
          <w:sz w:val="28"/>
          <w:szCs w:val="28"/>
          <w:rtl/>
          <w:lang w:bidi="yi-Hebr"/>
        </w:rPr>
        <w:t>דער שװ</w:t>
      </w:r>
      <w:r w:rsidRPr="00250536">
        <w:rPr>
          <w:rFonts w:asciiTheme="majorBidi" w:hAnsiTheme="majorBidi" w:cstheme="majorBidi" w:hint="cs"/>
          <w:sz w:val="28"/>
          <w:szCs w:val="28"/>
          <w:rtl/>
          <w:lang w:bidi="yi-Hebr"/>
        </w:rPr>
        <w:t>אַ</w:t>
      </w:r>
      <w:r w:rsidRPr="00250536">
        <w:rPr>
          <w:rFonts w:asciiTheme="majorBidi" w:hAnsiTheme="majorBidi" w:cstheme="majorBidi"/>
          <w:sz w:val="28"/>
          <w:szCs w:val="28"/>
          <w:rtl/>
          <w:lang w:bidi="yi-Hebr"/>
        </w:rPr>
        <w:t>כער ייִד, דער שטילער און פֿ</w:t>
      </w:r>
      <w:r w:rsidRPr="00250536">
        <w:rPr>
          <w:rFonts w:asciiTheme="majorBidi" w:hAnsiTheme="majorBidi" w:cstheme="majorBidi" w:hint="cs"/>
          <w:sz w:val="28"/>
          <w:szCs w:val="28"/>
          <w:rtl/>
          <w:lang w:bidi="yi-Hebr"/>
        </w:rPr>
        <w:t>אַ</w:t>
      </w:r>
      <w:r w:rsidRPr="00250536">
        <w:rPr>
          <w:rFonts w:asciiTheme="majorBidi" w:hAnsiTheme="majorBidi" w:cstheme="majorBidi"/>
          <w:sz w:val="28"/>
          <w:szCs w:val="28"/>
          <w:rtl/>
          <w:lang w:bidi="yi-Hebr"/>
        </w:rPr>
        <w:t xml:space="preserve">רטראַכטער </w:t>
      </w:r>
      <w:r w:rsidR="00F22F38">
        <w:rPr>
          <w:rFonts w:asciiTheme="majorBidi" w:hAnsiTheme="majorBidi" w:cstheme="majorBidi"/>
          <w:color w:val="FF0000"/>
          <w:sz w:val="28"/>
          <w:szCs w:val="28"/>
          <w:rtl/>
          <w:lang w:bidi="yi-Hebr"/>
        </w:rPr>
        <w:t>נחום</w:t>
      </w:r>
      <w:r w:rsidRPr="00250536">
        <w:rPr>
          <w:rFonts w:asciiTheme="majorBidi" w:hAnsiTheme="majorBidi" w:cstheme="majorBidi"/>
          <w:sz w:val="28"/>
          <w:szCs w:val="28"/>
          <w:rtl/>
          <w:lang w:bidi="yi-Hebr"/>
        </w:rPr>
        <w:t xml:space="preserve"> ראַבינאָװיטש, האָט באַדאַרפֿט צו זײַן, אַז ער האָט געקאָנט אַריבערטראָגן דעם </w:t>
      </w:r>
      <w:r w:rsidR="00A95BEC">
        <w:rPr>
          <w:rFonts w:asciiTheme="majorBidi" w:hAnsiTheme="majorBidi" w:cstheme="majorBidi"/>
          <w:color w:val="FF0000"/>
          <w:sz w:val="28"/>
          <w:szCs w:val="28"/>
          <w:rtl/>
          <w:lang w:bidi="yi-Hebr"/>
        </w:rPr>
        <w:t>גלות</w:t>
      </w:r>
      <w:r w:rsidRPr="00250536">
        <w:rPr>
          <w:rFonts w:asciiTheme="majorBidi" w:hAnsiTheme="majorBidi" w:cstheme="majorBidi"/>
          <w:sz w:val="28"/>
          <w:szCs w:val="28"/>
          <w:rtl/>
          <w:lang w:bidi="yi-Hebr"/>
        </w:rPr>
        <w:t xml:space="preserve"> פֿון דער שטיפֿ</w:t>
      </w:r>
      <w:r w:rsidRPr="00250536">
        <w:rPr>
          <w:rFonts w:asciiTheme="majorBidi" w:hAnsiTheme="majorBidi" w:cstheme="majorBidi"/>
          <w:color w:val="008000"/>
          <w:sz w:val="28"/>
          <w:szCs w:val="28"/>
          <w:rtl/>
          <w:lang w:bidi="yi-Hebr"/>
        </w:rPr>
        <w:t>מאַמע</w:t>
      </w:r>
      <w:r w:rsidRPr="00250536">
        <w:rPr>
          <w:rFonts w:asciiTheme="majorBidi" w:hAnsiTheme="majorBidi" w:cstheme="majorBidi"/>
          <w:sz w:val="28"/>
          <w:szCs w:val="28"/>
          <w:rtl/>
          <w:lang w:bidi="yi-Hebr"/>
        </w:rPr>
        <w:t xml:space="preserve">, אױסהערן איר </w:t>
      </w:r>
      <w:r w:rsidR="001200C0" w:rsidRPr="001200C0">
        <w:rPr>
          <w:rFonts w:asciiTheme="majorBidi" w:hAnsiTheme="majorBidi" w:cstheme="majorBidi"/>
          <w:color w:val="FF0000"/>
          <w:sz w:val="28"/>
          <w:szCs w:val="28"/>
          <w:rtl/>
          <w:lang w:bidi="yi-Hebr"/>
        </w:rPr>
        <w:t>מענה</w:t>
      </w:r>
      <w:r w:rsidRPr="00250536">
        <w:rPr>
          <w:rFonts w:asciiTheme="majorBidi" w:hAnsiTheme="majorBidi" w:cstheme="majorBidi"/>
          <w:color w:val="FF0000"/>
          <w:sz w:val="28"/>
          <w:szCs w:val="28"/>
          <w:rtl/>
          <w:lang w:bidi="yi-Hebr"/>
        </w:rPr>
        <w:t>־</w:t>
      </w:r>
      <w:r w:rsidR="00C77F32" w:rsidRPr="00C77F32">
        <w:rPr>
          <w:rFonts w:asciiTheme="majorBidi" w:hAnsiTheme="majorBidi" w:cstheme="majorBidi"/>
          <w:color w:val="FF0000"/>
          <w:sz w:val="28"/>
          <w:szCs w:val="28"/>
          <w:rtl/>
          <w:lang w:bidi="yi-Hebr"/>
        </w:rPr>
        <w:t>לשון</w:t>
      </w:r>
      <w:r w:rsidRPr="00250536">
        <w:rPr>
          <w:rFonts w:asciiTheme="majorBidi" w:hAnsiTheme="majorBidi" w:cstheme="majorBidi"/>
          <w:sz w:val="28"/>
          <w:szCs w:val="28"/>
          <w:rtl/>
          <w:lang w:bidi="yi-Hebr"/>
        </w:rPr>
        <w:t xml:space="preserve"> מיט אירע </w:t>
      </w:r>
      <w:r w:rsidR="00427E44">
        <w:rPr>
          <w:rFonts w:asciiTheme="majorBidi" w:hAnsiTheme="majorBidi" w:cstheme="majorBidi"/>
          <w:color w:val="FF0000"/>
          <w:sz w:val="28"/>
          <w:szCs w:val="28"/>
          <w:rtl/>
          <w:lang w:bidi="yi-Hebr"/>
        </w:rPr>
        <w:t>ברכות</w:t>
      </w:r>
      <w:r w:rsidRPr="00250536">
        <w:rPr>
          <w:rFonts w:asciiTheme="majorBidi" w:hAnsiTheme="majorBidi" w:cstheme="majorBidi"/>
          <w:sz w:val="28"/>
          <w:szCs w:val="28"/>
          <w:rtl/>
          <w:lang w:bidi="yi-Hebr"/>
        </w:rPr>
        <w:t>, צוזען, װי זי פּײַניקט זײַנע קינדער, און ניט אַרױסטרעטן מיט</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 xml:space="preserve">װאָרט </w:t>
      </w:r>
      <w:r w:rsidR="000C38B5">
        <w:rPr>
          <w:rFonts w:asciiTheme="majorBidi" w:hAnsiTheme="majorBidi" w:cstheme="majorBidi"/>
          <w:color w:val="FF0000"/>
          <w:sz w:val="28"/>
          <w:szCs w:val="28"/>
          <w:rtl/>
          <w:lang w:bidi="yi-Hebr"/>
        </w:rPr>
        <w:t>אַפֿילו</w:t>
      </w:r>
      <w:r w:rsidRPr="00250536">
        <w:rPr>
          <w:rFonts w:asciiTheme="majorBidi" w:hAnsiTheme="majorBidi" w:cstheme="majorBidi"/>
          <w:sz w:val="28"/>
          <w:szCs w:val="28"/>
          <w:rtl/>
          <w:lang w:bidi="yi-Hebr"/>
        </w:rPr>
        <w:t xml:space="preserve">! װאָס דער מענטש האָט איבערגעטראָגן אינװײניק באַ זיך אין האַרצן – קאָן מען ניט װיסן, אַרױסבאַװיזן האָט ער עס אָבער קײנמאָל ניט און אַרױסגעזאָגט האָט ער עס קײנעם ניט. און דערפֿאַר, </w:t>
      </w:r>
      <w:r w:rsidRPr="00250536">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250536">
        <w:rPr>
          <w:rFonts w:asciiTheme="majorBidi" w:hAnsiTheme="majorBidi" w:cstheme="majorBidi"/>
          <w:sz w:val="28"/>
          <w:szCs w:val="28"/>
          <w:rtl/>
          <w:lang w:bidi="yi-Hebr"/>
        </w:rPr>
        <w:t>, האָט זי געלײגט אַף</w:t>
      </w:r>
      <w:r w:rsidRPr="00250536">
        <w:rPr>
          <w:rFonts w:asciiTheme="majorBidi" w:hAnsiTheme="majorBidi" w:cstheme="majorBidi"/>
          <w:color w:val="auto"/>
          <w:sz w:val="28"/>
          <w:szCs w:val="28"/>
          <w:rtl/>
          <w:lang w:bidi="yi-Hebr"/>
        </w:rPr>
        <w:t xml:space="preserve"> </w:t>
      </w:r>
      <w:r w:rsidRPr="00250536">
        <w:rPr>
          <w:rFonts w:asciiTheme="majorBidi" w:hAnsiTheme="majorBidi" w:cstheme="majorBidi"/>
          <w:sz w:val="28"/>
          <w:szCs w:val="28"/>
          <w:rtl/>
          <w:lang w:bidi="yi-Hebr"/>
        </w:rPr>
        <w:t xml:space="preserve">אים </w:t>
      </w:r>
      <w:r w:rsidR="0022117B" w:rsidRPr="0022117B">
        <w:rPr>
          <w:rFonts w:asciiTheme="majorBidi" w:hAnsiTheme="majorBidi" w:cstheme="majorBidi"/>
          <w:color w:val="FF0000"/>
          <w:sz w:val="28"/>
          <w:szCs w:val="28"/>
          <w:rtl/>
          <w:lang w:bidi="yi-Hebr"/>
        </w:rPr>
        <w:t>כּבֿוד</w:t>
      </w:r>
      <w:r w:rsidRPr="00250536">
        <w:rPr>
          <w:rFonts w:asciiTheme="majorBidi" w:hAnsiTheme="majorBidi" w:cstheme="majorBidi"/>
          <w:sz w:val="28"/>
          <w:szCs w:val="28"/>
          <w:rtl/>
          <w:lang w:bidi="yi-Hebr"/>
        </w:rPr>
        <w:t xml:space="preserve">, געערט, רעספּעקטירט, ניט באַגאַנגען זיך קעגן אים אַזױ גראָב, װי צו זײַנע קינדער, </w:t>
      </w:r>
      <w:r w:rsidR="005502CD">
        <w:rPr>
          <w:rFonts w:asciiTheme="majorBidi" w:hAnsiTheme="majorBidi" w:cstheme="majorBidi"/>
          <w:color w:val="FF0000"/>
          <w:sz w:val="28"/>
          <w:szCs w:val="28"/>
          <w:rtl/>
          <w:lang w:bidi="yi-Hebr"/>
        </w:rPr>
        <w:t>למשל</w:t>
      </w:r>
      <w:r w:rsidRPr="00250536">
        <w:rPr>
          <w:rFonts w:asciiTheme="majorBidi" w:hAnsiTheme="majorBidi" w:cstheme="majorBidi"/>
          <w:sz w:val="28"/>
          <w:szCs w:val="28"/>
          <w:rtl/>
          <w:lang w:bidi="yi-Hebr"/>
        </w:rPr>
        <w:t xml:space="preserve">, און געשעצט אים אַזױ הױך, װי ס׳איז נאָר מעגלעך געװען פֿאַר אַזאַ ייִדענע, װאָס האָט אַלײן אױך קײן האָניק ניט געלעקט, </w:t>
      </w:r>
      <w:r w:rsidRPr="0009611E">
        <w:rPr>
          <w:rFonts w:asciiTheme="majorBidi" w:hAnsiTheme="majorBidi" w:cstheme="majorBidi"/>
          <w:color w:val="auto"/>
          <w:sz w:val="28"/>
          <w:szCs w:val="28"/>
          <w:rtl/>
          <w:lang w:bidi="yi-Hebr"/>
        </w:rPr>
        <w:t>נעבעך</w:t>
      </w:r>
      <w:r w:rsidRPr="00250536">
        <w:rPr>
          <w:rFonts w:asciiTheme="majorBidi" w:hAnsiTheme="majorBidi" w:cstheme="majorBidi"/>
          <w:sz w:val="28"/>
          <w:szCs w:val="28"/>
          <w:rtl/>
          <w:lang w:bidi="yi-Hebr"/>
        </w:rPr>
        <w:t xml:space="preserve"> גוט אױסגעריסן געװאָרן, גע</w:t>
      </w:r>
      <w:r w:rsidRPr="000015F0">
        <w:rPr>
          <w:rFonts w:asciiTheme="majorBidi" w:hAnsiTheme="majorBidi" w:cstheme="majorBidi"/>
          <w:color w:val="008000"/>
          <w:sz w:val="28"/>
          <w:szCs w:val="28"/>
          <w:rtl/>
          <w:lang w:bidi="yi-Hebr"/>
        </w:rPr>
        <w:t>האָרעװע</w:t>
      </w:r>
      <w:r w:rsidRPr="00250536">
        <w:rPr>
          <w:rFonts w:asciiTheme="majorBidi" w:hAnsiTheme="majorBidi" w:cstheme="majorBidi"/>
          <w:sz w:val="28"/>
          <w:szCs w:val="28"/>
          <w:rtl/>
          <w:lang w:bidi="yi-Hebr"/>
        </w:rPr>
        <w:t>ט װי אַן אָקס אַף</w:t>
      </w:r>
      <w:r w:rsidRPr="00250536">
        <w:rPr>
          <w:rFonts w:asciiTheme="majorBidi" w:hAnsiTheme="majorBidi" w:cstheme="majorBidi"/>
          <w:color w:val="auto"/>
          <w:sz w:val="28"/>
          <w:szCs w:val="28"/>
          <w:rtl/>
          <w:lang w:bidi="yi-Hebr"/>
        </w:rPr>
        <w:t xml:space="preserve"> </w:t>
      </w:r>
      <w:r w:rsidRPr="00250536">
        <w:rPr>
          <w:rFonts w:asciiTheme="majorBidi" w:hAnsiTheme="majorBidi" w:cstheme="majorBidi"/>
          <w:sz w:val="28"/>
          <w:szCs w:val="28"/>
          <w:rtl/>
          <w:lang w:bidi="yi-Hebr"/>
        </w:rPr>
        <w:t>אַזאַ גרױסער שטוב מיט</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color w:val="008000"/>
          <w:sz w:val="28"/>
          <w:szCs w:val="28"/>
          <w:rtl/>
          <w:lang w:bidi="yi-Hebr"/>
        </w:rPr>
        <w:t>כאַליאַסטרע</w:t>
      </w:r>
      <w:r w:rsidRPr="00250536">
        <w:rPr>
          <w:rFonts w:asciiTheme="majorBidi" w:hAnsiTheme="majorBidi" w:cstheme="majorBidi"/>
          <w:sz w:val="28"/>
          <w:szCs w:val="28"/>
          <w:rtl/>
          <w:lang w:bidi="yi-Hebr"/>
        </w:rPr>
        <w:t xml:space="preserve"> קינדער, אײגענע און פֿרעמדע.</w:t>
      </w:r>
    </w:p>
    <w:p w:rsidR="00FE52BE" w:rsidRPr="00250536" w:rsidRDefault="00FE52BE" w:rsidP="00FE52BE">
      <w:pPr>
        <w:widowControl w:val="0"/>
        <w:bidi/>
        <w:ind w:firstLine="284"/>
        <w:jc w:val="both"/>
        <w:rPr>
          <w:rFonts w:asciiTheme="majorBidi" w:hAnsiTheme="majorBidi" w:cstheme="majorBidi"/>
          <w:sz w:val="28"/>
          <w:szCs w:val="28"/>
          <w:lang w:bidi="yi-Hebr"/>
        </w:rPr>
      </w:pPr>
      <w:r w:rsidRPr="00250536">
        <w:rPr>
          <w:rFonts w:asciiTheme="majorBidi" w:hAnsiTheme="majorBidi" w:cstheme="majorBidi"/>
          <w:sz w:val="28"/>
          <w:szCs w:val="28"/>
          <w:rtl/>
          <w:lang w:bidi="yi-Hebr"/>
        </w:rPr>
        <w:t xml:space="preserve">און </w:t>
      </w:r>
      <w:r w:rsidR="00BA2FC4">
        <w:rPr>
          <w:rFonts w:asciiTheme="majorBidi" w:hAnsiTheme="majorBidi" w:cstheme="majorBidi"/>
          <w:color w:val="FF0000"/>
          <w:sz w:val="28"/>
          <w:szCs w:val="28"/>
          <w:rtl/>
          <w:lang w:bidi="yi-Hebr"/>
        </w:rPr>
        <w:t>אפֿשר</w:t>
      </w:r>
      <w:r w:rsidRPr="00250536">
        <w:rPr>
          <w:rFonts w:asciiTheme="majorBidi" w:hAnsiTheme="majorBidi" w:cstheme="majorBidi"/>
          <w:sz w:val="28"/>
          <w:szCs w:val="28"/>
          <w:rtl/>
          <w:lang w:bidi="yi-Hebr"/>
        </w:rPr>
        <w:t xml:space="preserve"> האָט זיך איר רעספּעקט גענומען דערפֿון, װאָס זי האָט געזען, מיט װאָס פֿאַר</w:t>
      </w:r>
      <w:r w:rsidRPr="00250536">
        <w:rPr>
          <w:rFonts w:asciiTheme="majorBidi" w:hAnsiTheme="majorBidi" w:cstheme="majorBidi"/>
          <w:color w:val="auto"/>
          <w:sz w:val="28"/>
          <w:szCs w:val="28"/>
          <w:rtl/>
          <w:lang w:bidi="yi-Hebr"/>
        </w:rPr>
        <w:t xml:space="preserve"> אַ </w:t>
      </w:r>
      <w:r w:rsidR="0022117B" w:rsidRPr="0022117B">
        <w:rPr>
          <w:rFonts w:asciiTheme="majorBidi" w:hAnsiTheme="majorBidi" w:cstheme="majorBidi"/>
          <w:color w:val="FF0000"/>
          <w:sz w:val="28"/>
          <w:szCs w:val="28"/>
          <w:rtl/>
          <w:lang w:bidi="yi-Hebr"/>
        </w:rPr>
        <w:t>כּבֿוד</w:t>
      </w:r>
      <w:r w:rsidRPr="00250536">
        <w:rPr>
          <w:rFonts w:asciiTheme="majorBidi" w:hAnsiTheme="majorBidi" w:cstheme="majorBidi"/>
          <w:sz w:val="28"/>
          <w:szCs w:val="28"/>
          <w:rtl/>
          <w:lang w:bidi="yi-Hebr"/>
        </w:rPr>
        <w:t xml:space="preserve"> מע האַלט איר מאַן אין שטאָט, </w:t>
      </w:r>
      <w:r w:rsidRPr="00250536">
        <w:rPr>
          <w:rFonts w:asciiTheme="majorBidi" w:hAnsiTheme="majorBidi" w:cstheme="majorBidi"/>
          <w:color w:val="008000"/>
          <w:sz w:val="28"/>
          <w:szCs w:val="28"/>
          <w:rtl/>
          <w:lang w:bidi="yi-Hebr"/>
        </w:rPr>
        <w:t>כאָטש</w:t>
      </w:r>
      <w:r w:rsidRPr="00250536">
        <w:rPr>
          <w:rFonts w:asciiTheme="majorBidi" w:hAnsiTheme="majorBidi" w:cstheme="majorBidi"/>
          <w:sz w:val="28"/>
          <w:szCs w:val="28"/>
          <w:rtl/>
          <w:lang w:bidi="yi-Hebr"/>
        </w:rPr>
        <w:t xml:space="preserve"> אַלע װײסן, אַ</w:t>
      </w:r>
      <w:r w:rsidRPr="00250536">
        <w:rPr>
          <w:rFonts w:asciiTheme="majorBidi" w:hAnsiTheme="majorBidi" w:cstheme="majorBidi" w:hint="cs"/>
          <w:sz w:val="28"/>
          <w:szCs w:val="28"/>
          <w:rtl/>
          <w:lang w:bidi="yi-Hebr"/>
        </w:rPr>
        <w:t>ז</w:t>
      </w:r>
      <w:r w:rsidRPr="00250536">
        <w:rPr>
          <w:rFonts w:asciiTheme="majorBidi" w:hAnsiTheme="majorBidi" w:cstheme="majorBidi"/>
          <w:sz w:val="28"/>
          <w:szCs w:val="28"/>
          <w:rtl/>
          <w:lang w:bidi="yi-Hebr"/>
        </w:rPr>
        <w:t xml:space="preserve"> ער איז װײַט פֿון</w:t>
      </w:r>
      <w:r w:rsidRPr="00250536">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נגיד</w:t>
      </w:r>
      <w:r w:rsidRPr="00250536">
        <w:rPr>
          <w:rFonts w:asciiTheme="majorBidi" w:hAnsiTheme="majorBidi" w:cstheme="majorBidi"/>
          <w:sz w:val="28"/>
          <w:szCs w:val="28"/>
          <w:rtl/>
          <w:lang w:bidi="yi-Hebr"/>
        </w:rPr>
        <w:t>, פֿאַרדינט קױם דאָס שטיקל ברױט. קיין נ</w:t>
      </w:r>
      <w:r w:rsidRPr="00250536">
        <w:rPr>
          <w:rFonts w:asciiTheme="majorBidi" w:hAnsiTheme="majorBidi" w:cstheme="majorBidi" w:hint="cs"/>
          <w:sz w:val="28"/>
          <w:szCs w:val="28"/>
          <w:rtl/>
          <w:lang w:bidi="yi-Hebr"/>
        </w:rPr>
        <w:t>אַ</w:t>
      </w:r>
      <w:r w:rsidRPr="00250536">
        <w:rPr>
          <w:rFonts w:asciiTheme="majorBidi" w:hAnsiTheme="majorBidi" w:cstheme="majorBidi"/>
          <w:sz w:val="28"/>
          <w:szCs w:val="28"/>
          <w:rtl/>
          <w:lang w:bidi="yi-Hebr"/>
        </w:rPr>
        <w:t>רישע ייִדענע, װי געזאָגט, איז זי ניט געװען, נאָר</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 xml:space="preserve">פֿאַרביטערטע </w:t>
      </w:r>
      <w:r w:rsidR="008175D5" w:rsidRPr="008175D5">
        <w:rPr>
          <w:rFonts w:asciiTheme="majorBidi" w:hAnsiTheme="majorBidi" w:cstheme="majorBidi"/>
          <w:color w:val="FF0000"/>
          <w:sz w:val="28"/>
          <w:szCs w:val="28"/>
          <w:rtl/>
          <w:lang w:bidi="yi-Hebr"/>
        </w:rPr>
        <w:t>נשמה</w:t>
      </w:r>
      <w:r w:rsidRPr="00250536">
        <w:rPr>
          <w:rFonts w:asciiTheme="majorBidi" w:hAnsiTheme="majorBidi" w:cstheme="majorBidi"/>
          <w:sz w:val="28"/>
          <w:szCs w:val="28"/>
          <w:rtl/>
          <w:lang w:bidi="yi-Hebr"/>
        </w:rPr>
        <w:t xml:space="preserve">, ניט קײן אײַנגעהאַלטענע </w:t>
      </w:r>
      <w:r w:rsidR="00AA3836">
        <w:rPr>
          <w:rFonts w:asciiTheme="majorBidi" w:hAnsiTheme="majorBidi" w:cstheme="majorBidi"/>
          <w:color w:val="FF0000"/>
          <w:sz w:val="28"/>
          <w:szCs w:val="28"/>
          <w:rtl/>
          <w:lang w:bidi="yi-Hebr"/>
        </w:rPr>
        <w:t>בשעת</w:t>
      </w:r>
      <w:r w:rsidRPr="00250536">
        <w:rPr>
          <w:rFonts w:asciiTheme="majorBidi" w:hAnsiTheme="majorBidi" w:cstheme="majorBidi"/>
          <w:color w:val="FF0000"/>
          <w:sz w:val="28"/>
          <w:szCs w:val="28"/>
          <w:rtl/>
          <w:lang w:bidi="yi-Hebr"/>
        </w:rPr>
        <w:t xml:space="preserve"> </w:t>
      </w:r>
      <w:r w:rsidR="00B16692" w:rsidRPr="00B16692">
        <w:rPr>
          <w:rFonts w:asciiTheme="majorBidi" w:hAnsiTheme="majorBidi" w:cstheme="majorBidi"/>
          <w:color w:val="FF0000"/>
          <w:sz w:val="28"/>
          <w:szCs w:val="28"/>
          <w:rtl/>
          <w:lang w:bidi="yi-Hebr"/>
        </w:rPr>
        <w:t>כּעס</w:t>
      </w:r>
      <w:r w:rsidRPr="00250536">
        <w:rPr>
          <w:rFonts w:asciiTheme="majorBidi" w:hAnsiTheme="majorBidi" w:cstheme="majorBidi"/>
          <w:sz w:val="28"/>
          <w:szCs w:val="28"/>
          <w:rtl/>
          <w:lang w:bidi="yi-Hebr"/>
        </w:rPr>
        <w:t xml:space="preserve"> און </w:t>
      </w:r>
      <w:r w:rsidR="00836166" w:rsidRPr="00836166">
        <w:rPr>
          <w:rFonts w:asciiTheme="majorBidi" w:hAnsiTheme="majorBidi" w:cstheme="majorBidi"/>
          <w:color w:val="FF0000"/>
          <w:sz w:val="28"/>
          <w:szCs w:val="28"/>
          <w:rtl/>
          <w:lang w:bidi="yi-Hebr"/>
        </w:rPr>
        <w:t>בטבֿע</w:t>
      </w:r>
      <w:r w:rsidRPr="00250536">
        <w:rPr>
          <w:rFonts w:asciiTheme="majorBidi" w:hAnsiTheme="majorBidi" w:cstheme="majorBidi"/>
          <w:sz w:val="28"/>
          <w:szCs w:val="28"/>
          <w:rtl/>
          <w:lang w:bidi="yi-Hebr"/>
        </w:rPr>
        <w:t xml:space="preserve"> אַן אָפֿנטלעכער מענטש: װאָס אַף</w:t>
      </w:r>
      <w:r w:rsidRPr="00250536">
        <w:rPr>
          <w:rFonts w:asciiTheme="majorBidi" w:hAnsiTheme="majorBidi" w:cstheme="majorBidi"/>
          <w:color w:val="auto"/>
          <w:sz w:val="28"/>
          <w:szCs w:val="28"/>
          <w:rtl/>
          <w:lang w:bidi="yi-Hebr"/>
        </w:rPr>
        <w:t xml:space="preserve"> </w:t>
      </w:r>
      <w:r w:rsidRPr="00250536">
        <w:rPr>
          <w:rFonts w:asciiTheme="majorBidi" w:hAnsiTheme="majorBidi" w:cstheme="majorBidi"/>
          <w:sz w:val="28"/>
          <w:szCs w:val="28"/>
          <w:rtl/>
          <w:lang w:bidi="yi-Hebr"/>
        </w:rPr>
        <w:t>דער לונג, דאָס אַף</w:t>
      </w:r>
      <w:r w:rsidRPr="00250536">
        <w:rPr>
          <w:rFonts w:asciiTheme="majorBidi" w:hAnsiTheme="majorBidi" w:cstheme="majorBidi"/>
          <w:color w:val="auto"/>
          <w:sz w:val="28"/>
          <w:szCs w:val="28"/>
          <w:rtl/>
          <w:lang w:bidi="yi-Hebr"/>
        </w:rPr>
        <w:t xml:space="preserve"> </w:t>
      </w:r>
      <w:r w:rsidRPr="00250536">
        <w:rPr>
          <w:rFonts w:asciiTheme="majorBidi" w:hAnsiTheme="majorBidi" w:cstheme="majorBidi"/>
          <w:sz w:val="28"/>
          <w:szCs w:val="28"/>
          <w:rtl/>
          <w:lang w:bidi="yi-Hebr"/>
        </w:rPr>
        <w:t xml:space="preserve">דער צונג, דערפֿאַר, װאָס דער </w:t>
      </w:r>
      <w:r w:rsidRPr="00250536">
        <w:rPr>
          <w:rFonts w:asciiTheme="majorBidi" w:hAnsiTheme="majorBidi" w:cstheme="majorBidi"/>
          <w:color w:val="008000"/>
          <w:sz w:val="28"/>
          <w:szCs w:val="28"/>
          <w:rtl/>
          <w:lang w:bidi="yi-Hebr"/>
        </w:rPr>
        <w:t>טאַטע</w:t>
      </w:r>
      <w:r w:rsidRPr="00250536">
        <w:rPr>
          <w:rFonts w:asciiTheme="majorBidi" w:hAnsiTheme="majorBidi" w:cstheme="majorBidi"/>
          <w:sz w:val="28"/>
          <w:szCs w:val="28"/>
          <w:rtl/>
          <w:lang w:bidi="yi-Hebr"/>
        </w:rPr>
        <w:t xml:space="preserve"> האָט איר קײנמאָל ניט געשטערט אין </w:t>
      </w:r>
      <w:r w:rsidR="001200C0" w:rsidRPr="001200C0">
        <w:rPr>
          <w:rFonts w:asciiTheme="majorBidi" w:hAnsiTheme="majorBidi" w:cstheme="majorBidi"/>
          <w:color w:val="FF0000"/>
          <w:sz w:val="28"/>
          <w:szCs w:val="28"/>
          <w:rtl/>
          <w:lang w:bidi="yi-Hebr"/>
        </w:rPr>
        <w:t>מענה</w:t>
      </w:r>
      <w:r w:rsidRPr="00250536">
        <w:rPr>
          <w:rFonts w:asciiTheme="majorBidi" w:hAnsiTheme="majorBidi" w:cstheme="majorBidi"/>
          <w:color w:val="FF0000"/>
          <w:sz w:val="28"/>
          <w:szCs w:val="28"/>
          <w:rtl/>
          <w:lang w:bidi="yi-Hebr"/>
        </w:rPr>
        <w:t>־</w:t>
      </w:r>
      <w:r w:rsidR="00C77F32" w:rsidRPr="00C77F32">
        <w:rPr>
          <w:rFonts w:asciiTheme="majorBidi" w:hAnsiTheme="majorBidi" w:cstheme="majorBidi"/>
          <w:color w:val="FF0000"/>
          <w:sz w:val="28"/>
          <w:szCs w:val="28"/>
          <w:rtl/>
          <w:lang w:bidi="yi-Hebr"/>
        </w:rPr>
        <w:t>לשון</w:t>
      </w:r>
      <w:r w:rsidRPr="00250536">
        <w:rPr>
          <w:rFonts w:asciiTheme="majorBidi" w:hAnsiTheme="majorBidi" w:cstheme="majorBidi"/>
          <w:sz w:val="28"/>
          <w:szCs w:val="28"/>
          <w:rtl/>
          <w:lang w:bidi="yi-Hebr"/>
        </w:rPr>
        <w:t>, האָט זי אים ניט געשטערט אין זײַנע זאַכן – אַרײַנקוקן אין</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בוך, שפּילן</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שאָך אָדער אַזױ פֿאַרברענגען מיט</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 xml:space="preserve">מענטשן. און די מענטשן, מיט װעלכע דער </w:t>
      </w:r>
      <w:r w:rsidRPr="00250536">
        <w:rPr>
          <w:rFonts w:asciiTheme="majorBidi" w:hAnsiTheme="majorBidi" w:cstheme="majorBidi"/>
          <w:color w:val="008000"/>
          <w:sz w:val="28"/>
          <w:szCs w:val="28"/>
          <w:rtl/>
          <w:lang w:bidi="yi-Hebr"/>
        </w:rPr>
        <w:t>טאַטע</w:t>
      </w:r>
      <w:r w:rsidRPr="00250536">
        <w:rPr>
          <w:rFonts w:asciiTheme="majorBidi" w:hAnsiTheme="majorBidi" w:cstheme="majorBidi"/>
          <w:sz w:val="28"/>
          <w:szCs w:val="28"/>
          <w:rtl/>
          <w:lang w:bidi="yi-Hebr"/>
        </w:rPr>
        <w:t xml:space="preserve"> האָט פֿאַרבראַכט, זײַנען געװען לױטער </w:t>
      </w:r>
      <w:r w:rsidR="00B34375" w:rsidRPr="00B34375">
        <w:rPr>
          <w:rFonts w:asciiTheme="majorBidi" w:hAnsiTheme="majorBidi" w:cstheme="majorBidi"/>
          <w:color w:val="FF0000"/>
          <w:sz w:val="28"/>
          <w:szCs w:val="28"/>
          <w:rtl/>
          <w:lang w:bidi="yi-Hebr"/>
        </w:rPr>
        <w:t>משׂכּיל</w:t>
      </w:r>
      <w:r w:rsidRPr="00250536">
        <w:rPr>
          <w:rFonts w:asciiTheme="majorBidi" w:hAnsiTheme="majorBidi" w:cstheme="majorBidi"/>
          <w:color w:val="FF0000"/>
          <w:sz w:val="28"/>
          <w:szCs w:val="28"/>
          <w:rtl/>
          <w:lang w:bidi="yi-Hebr"/>
        </w:rPr>
        <w:t>ים</w:t>
      </w:r>
      <w:r w:rsidRPr="00250536">
        <w:rPr>
          <w:rFonts w:asciiTheme="majorBidi" w:hAnsiTheme="majorBidi" w:cstheme="majorBidi"/>
          <w:sz w:val="28"/>
          <w:szCs w:val="28"/>
          <w:rtl/>
          <w:lang w:bidi="yi-Hebr"/>
        </w:rPr>
        <w:t xml:space="preserve">, אופֿגעקלערטע יונגעלײַט און גלאַט ״קאָפּמענטשן״. מע קאָן </w:t>
      </w:r>
      <w:r w:rsidRPr="00250536">
        <w:rPr>
          <w:rFonts w:asciiTheme="majorBidi" w:hAnsiTheme="majorBidi" w:cstheme="majorBidi"/>
          <w:sz w:val="28"/>
          <w:szCs w:val="28"/>
          <w:rtl/>
          <w:lang w:bidi="yi-Hebr"/>
        </w:rPr>
        <w:lastRenderedPageBreak/>
        <w:t xml:space="preserve">זאָגן, די </w:t>
      </w:r>
      <w:r w:rsidRPr="00250536">
        <w:rPr>
          <w:rFonts w:asciiTheme="majorBidi" w:hAnsiTheme="majorBidi" w:cstheme="majorBidi"/>
          <w:color w:val="008000"/>
          <w:sz w:val="28"/>
          <w:szCs w:val="28"/>
          <w:rtl/>
          <w:lang w:bidi="yi-Hebr"/>
        </w:rPr>
        <w:t>סמעטענע</w:t>
      </w:r>
      <w:r w:rsidRPr="00250536">
        <w:rPr>
          <w:rFonts w:asciiTheme="majorBidi" w:hAnsiTheme="majorBidi" w:cstheme="majorBidi"/>
          <w:sz w:val="28"/>
          <w:szCs w:val="28"/>
          <w:rtl/>
          <w:lang w:bidi="yi-Hebr"/>
        </w:rPr>
        <w:t xml:space="preserve"> פֿון דער דעמלטיקער שטאָט־אינטעליגענץ. דאָס איז געװען</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גאַנץ בינטל</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219</w:t>
      </w:r>
    </w:p>
    <w:p w:rsidR="00FE52BE" w:rsidRPr="00250536" w:rsidRDefault="00B34375" w:rsidP="00B34375">
      <w:pPr>
        <w:widowControl w:val="0"/>
        <w:bidi/>
        <w:jc w:val="both"/>
        <w:rPr>
          <w:rFonts w:asciiTheme="majorBidi" w:hAnsiTheme="majorBidi" w:cstheme="majorBidi"/>
          <w:sz w:val="28"/>
          <w:szCs w:val="28"/>
          <w:lang w:bidi="yi-Hebr"/>
        </w:rPr>
      </w:pPr>
      <w:r w:rsidRPr="00B34375">
        <w:rPr>
          <w:rFonts w:asciiTheme="majorBidi" w:hAnsiTheme="majorBidi" w:cstheme="majorBidi"/>
          <w:color w:val="FF0000"/>
          <w:sz w:val="28"/>
          <w:szCs w:val="28"/>
          <w:rtl/>
          <w:lang w:bidi="yi-Hebr"/>
        </w:rPr>
        <w:t>משׂכּיל</w:t>
      </w:r>
      <w:r w:rsidR="00FE52BE" w:rsidRPr="00250536">
        <w:rPr>
          <w:rFonts w:asciiTheme="majorBidi" w:hAnsiTheme="majorBidi" w:cstheme="majorBidi"/>
          <w:color w:val="FF0000"/>
          <w:sz w:val="28"/>
          <w:szCs w:val="28"/>
          <w:rtl/>
          <w:lang w:bidi="yi-Hebr"/>
        </w:rPr>
        <w:t>ים</w:t>
      </w:r>
      <w:r w:rsidR="00FE52BE" w:rsidRPr="00250536">
        <w:rPr>
          <w:rFonts w:asciiTheme="majorBidi" w:hAnsiTheme="majorBidi" w:cstheme="majorBidi"/>
          <w:sz w:val="28"/>
          <w:szCs w:val="28"/>
          <w:rtl/>
          <w:lang w:bidi="yi-Hebr"/>
        </w:rPr>
        <w:t xml:space="preserve">, װאָס פֿאַרדינען אױסגערעכנט צו װערן באַ די נעמען און </w:t>
      </w:r>
      <w:r w:rsidR="00FE52BE">
        <w:rPr>
          <w:rFonts w:asciiTheme="majorBidi" w:hAnsiTheme="majorBidi" w:cstheme="majorBidi" w:hint="cs"/>
          <w:sz w:val="28"/>
          <w:szCs w:val="28"/>
          <w:rtl/>
          <w:lang w:bidi="yi-Hebr"/>
        </w:rPr>
        <w:t>אָ</w:t>
      </w:r>
      <w:r w:rsidR="00FE52BE" w:rsidRPr="00250536">
        <w:rPr>
          <w:rFonts w:asciiTheme="majorBidi" w:hAnsiTheme="majorBidi" w:cstheme="majorBidi"/>
          <w:sz w:val="28"/>
          <w:szCs w:val="28"/>
          <w:rtl/>
          <w:lang w:bidi="yi-Hebr"/>
        </w:rPr>
        <w:t>פּגעמאָלט צו װערן, װי זײ שטײען און גײען, מיט זײער גאַנצער פֿיגור.</w:t>
      </w:r>
    </w:p>
    <w:p w:rsidR="00FE52BE" w:rsidRPr="00250536" w:rsidRDefault="00FE52BE" w:rsidP="00FE52BE">
      <w:pPr>
        <w:widowControl w:val="0"/>
        <w:bidi/>
        <w:ind w:firstLine="284"/>
        <w:jc w:val="both"/>
        <w:rPr>
          <w:rFonts w:asciiTheme="majorBidi" w:hAnsiTheme="majorBidi" w:cstheme="majorBidi"/>
          <w:sz w:val="28"/>
          <w:szCs w:val="28"/>
          <w:lang w:bidi="yi-Hebr"/>
        </w:rPr>
      </w:pPr>
      <w:r w:rsidRPr="00250536">
        <w:rPr>
          <w:rFonts w:asciiTheme="majorBidi" w:hAnsiTheme="majorBidi" w:cstheme="majorBidi"/>
          <w:sz w:val="28"/>
          <w:szCs w:val="28"/>
          <w:rtl/>
          <w:lang w:bidi="yi-Hebr"/>
        </w:rPr>
        <w:t>דער ערשטער באַדאַרף באַשריבן װערן ״דער קאָלעקטאָר״,</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ייִד</w:t>
      </w:r>
      <w:r w:rsidRPr="00250536">
        <w:rPr>
          <w:rFonts w:asciiTheme="majorBidi" w:hAnsiTheme="majorBidi" w:cstheme="majorBidi"/>
          <w:color w:val="auto"/>
          <w:sz w:val="28"/>
          <w:szCs w:val="28"/>
          <w:vertAlign w:val="superscript"/>
          <w:rtl/>
          <w:lang w:bidi="yi-Hebr"/>
        </w:rPr>
        <w:t xml:space="preserve"> </w:t>
      </w:r>
      <w:r w:rsidRPr="00250536">
        <w:rPr>
          <w:rFonts w:asciiTheme="majorBidi" w:hAnsiTheme="majorBidi" w:cstheme="majorBidi"/>
          <w:color w:val="auto"/>
          <w:sz w:val="28"/>
          <w:szCs w:val="28"/>
          <w:rtl/>
          <w:lang w:bidi="yi-Hebr"/>
        </w:rPr>
        <w:t>אַ</w:t>
      </w:r>
      <w:r w:rsidRPr="00250536">
        <w:rPr>
          <w:rFonts w:asciiTheme="majorBidi" w:hAnsiTheme="majorBidi" w:cstheme="majorBidi"/>
          <w:color w:val="auto"/>
          <w:sz w:val="28"/>
          <w:szCs w:val="28"/>
          <w:vertAlign w:val="superscript"/>
          <w:rtl/>
          <w:lang w:bidi="yi-Hebr"/>
        </w:rPr>
        <w:t xml:space="preserve"> </w:t>
      </w:r>
      <w:r w:rsidR="000B3139">
        <w:rPr>
          <w:rFonts w:asciiTheme="majorBidi" w:hAnsiTheme="majorBidi" w:cstheme="majorBidi"/>
          <w:color w:val="FF0000"/>
          <w:sz w:val="28"/>
          <w:szCs w:val="28"/>
          <w:rtl/>
          <w:lang w:bidi="yi-Hebr"/>
        </w:rPr>
        <w:t>בעל</w:t>
      </w:r>
      <w:r w:rsidRPr="00250536">
        <w:rPr>
          <w:rFonts w:asciiTheme="majorBidi" w:hAnsiTheme="majorBidi" w:cstheme="majorBidi"/>
          <w:color w:val="FF0000"/>
          <w:sz w:val="28"/>
          <w:szCs w:val="28"/>
          <w:rtl/>
          <w:lang w:bidi="yi-Hebr"/>
        </w:rPr>
        <w:t>־</w:t>
      </w:r>
      <w:r w:rsidR="00B34375" w:rsidRPr="00B34375">
        <w:rPr>
          <w:rFonts w:asciiTheme="majorBidi" w:hAnsiTheme="majorBidi" w:cstheme="majorBidi"/>
          <w:color w:val="FF0000"/>
          <w:sz w:val="28"/>
          <w:szCs w:val="28"/>
          <w:rtl/>
          <w:lang w:bidi="yi-Hebr"/>
        </w:rPr>
        <w:t>בשׂר</w:t>
      </w:r>
      <w:r w:rsidRPr="00250536">
        <w:rPr>
          <w:rFonts w:asciiTheme="majorBidi" w:hAnsiTheme="majorBidi" w:cstheme="majorBidi"/>
          <w:sz w:val="28"/>
          <w:szCs w:val="28"/>
          <w:vertAlign w:val="superscript"/>
          <w:rtl/>
          <w:lang w:bidi="yi-Hebr"/>
        </w:rPr>
        <w:t>1</w:t>
      </w:r>
      <w:r w:rsidRPr="00250536">
        <w:rPr>
          <w:rFonts w:asciiTheme="majorBidi" w:hAnsiTheme="majorBidi" w:cstheme="majorBidi"/>
          <w:sz w:val="28"/>
          <w:szCs w:val="28"/>
          <w:rtl/>
          <w:lang w:bidi="yi-Hebr"/>
        </w:rPr>
        <w:t>,</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שװערער ייִד, נאָר</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״קאָפּמענטש״ און – װי מע האָט אונטערגע</w:t>
      </w:r>
      <w:r w:rsidRPr="00250536">
        <w:rPr>
          <w:rFonts w:asciiTheme="majorBidi" w:hAnsiTheme="majorBidi" w:cstheme="majorBidi"/>
          <w:color w:val="FF0000"/>
          <w:sz w:val="28"/>
          <w:szCs w:val="28"/>
          <w:rtl/>
          <w:lang w:bidi="yi-Hebr"/>
        </w:rPr>
        <w:t>שמועס</w:t>
      </w:r>
      <w:r w:rsidRPr="00250536">
        <w:rPr>
          <w:rFonts w:asciiTheme="majorBidi" w:hAnsiTheme="majorBidi" w:cstheme="majorBidi"/>
          <w:sz w:val="28"/>
          <w:szCs w:val="28"/>
          <w:rtl/>
          <w:lang w:bidi="yi-Hebr"/>
        </w:rPr>
        <w:t>ט –</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 xml:space="preserve">שטיקל </w:t>
      </w:r>
      <w:r w:rsidR="0037370C" w:rsidRPr="0037370C">
        <w:rPr>
          <w:rFonts w:asciiTheme="majorBidi" w:hAnsiTheme="majorBidi" w:cstheme="majorBidi"/>
          <w:color w:val="FF0000"/>
          <w:sz w:val="28"/>
          <w:szCs w:val="28"/>
          <w:rtl/>
          <w:lang w:bidi="yi-Hebr"/>
        </w:rPr>
        <w:t>אַפּיקורס</w:t>
      </w:r>
      <w:r w:rsidRPr="00250536">
        <w:rPr>
          <w:rFonts w:asciiTheme="majorBidi" w:hAnsiTheme="majorBidi" w:cstheme="majorBidi"/>
          <w:sz w:val="28"/>
          <w:szCs w:val="28"/>
          <w:rtl/>
          <w:lang w:bidi="yi-Hebr"/>
        </w:rPr>
        <w:t xml:space="preserve">, </w:t>
      </w:r>
      <w:r w:rsidRPr="00250536">
        <w:rPr>
          <w:rFonts w:asciiTheme="majorBidi" w:hAnsiTheme="majorBidi" w:cstheme="majorBidi"/>
          <w:color w:val="008000"/>
          <w:sz w:val="28"/>
          <w:szCs w:val="28"/>
          <w:rtl/>
          <w:lang w:bidi="yi-Hebr"/>
        </w:rPr>
        <w:t>כאָטש</w:t>
      </w:r>
      <w:r w:rsidRPr="00250536">
        <w:rPr>
          <w:rFonts w:asciiTheme="majorBidi" w:hAnsiTheme="majorBidi" w:cstheme="majorBidi"/>
          <w:sz w:val="28"/>
          <w:szCs w:val="28"/>
          <w:rtl/>
          <w:lang w:bidi="yi-Hebr"/>
        </w:rPr>
        <w:t xml:space="preserve"> ער האָט געטראָגן</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 xml:space="preserve">לאַנגע קאַפּאָטע און געדיכטע </w:t>
      </w:r>
      <w:r w:rsidR="00F27C7F" w:rsidRPr="00F27C7F">
        <w:rPr>
          <w:rFonts w:asciiTheme="majorBidi" w:hAnsiTheme="majorBidi" w:cstheme="majorBidi"/>
          <w:color w:val="FF0000"/>
          <w:sz w:val="28"/>
          <w:szCs w:val="28"/>
          <w:rtl/>
          <w:lang w:bidi="yi-Hebr"/>
        </w:rPr>
        <w:t>פּאות</w:t>
      </w:r>
      <w:r w:rsidRPr="00250536">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250536">
        <w:rPr>
          <w:rFonts w:asciiTheme="majorBidi" w:hAnsiTheme="majorBidi" w:cstheme="majorBidi"/>
          <w:sz w:val="28"/>
          <w:szCs w:val="28"/>
          <w:rtl/>
          <w:lang w:bidi="yi-Hebr"/>
        </w:rPr>
        <w:t xml:space="preserve"> ראַבינאָװיטש האָט געזאָגט אַף</w:t>
      </w:r>
      <w:r w:rsidRPr="00250536">
        <w:rPr>
          <w:rFonts w:asciiTheme="majorBidi" w:hAnsiTheme="majorBidi" w:cstheme="majorBidi"/>
          <w:color w:val="auto"/>
          <w:sz w:val="28"/>
          <w:szCs w:val="28"/>
          <w:rtl/>
          <w:lang w:bidi="yi-Hebr"/>
        </w:rPr>
        <w:t xml:space="preserve"> </w:t>
      </w:r>
      <w:r w:rsidRPr="00250536">
        <w:rPr>
          <w:rFonts w:asciiTheme="majorBidi" w:hAnsiTheme="majorBidi" w:cstheme="majorBidi"/>
          <w:sz w:val="28"/>
          <w:szCs w:val="28"/>
          <w:rtl/>
          <w:lang w:bidi="yi-Hebr"/>
        </w:rPr>
        <w:t>אים, אַז דער ייִד איז ״</w:t>
      </w:r>
      <w:r w:rsidR="00B34375" w:rsidRPr="00B34375">
        <w:rPr>
          <w:rFonts w:asciiTheme="majorBidi" w:hAnsiTheme="majorBidi" w:cstheme="majorBidi"/>
          <w:color w:val="FF0000"/>
          <w:sz w:val="28"/>
          <w:szCs w:val="28"/>
          <w:rtl/>
          <w:lang w:bidi="yi-Hebr"/>
        </w:rPr>
        <w:t>עמוק</w:t>
      </w:r>
      <w:r w:rsidRPr="00250536">
        <w:rPr>
          <w:rFonts w:asciiTheme="majorBidi" w:hAnsiTheme="majorBidi" w:cstheme="majorBidi"/>
          <w:sz w:val="28"/>
          <w:szCs w:val="28"/>
          <w:rtl/>
          <w:lang w:bidi="yi-Hebr"/>
        </w:rPr>
        <w:t>״</w:t>
      </w:r>
      <w:r w:rsidRPr="00250536">
        <w:rPr>
          <w:rFonts w:asciiTheme="majorBidi" w:hAnsiTheme="majorBidi" w:cstheme="majorBidi"/>
          <w:sz w:val="28"/>
          <w:szCs w:val="28"/>
          <w:vertAlign w:val="superscript"/>
          <w:rtl/>
          <w:lang w:bidi="yi-Hebr"/>
        </w:rPr>
        <w:t>2</w:t>
      </w:r>
      <w:r w:rsidRPr="00250536">
        <w:rPr>
          <w:rFonts w:asciiTheme="majorBidi" w:hAnsiTheme="majorBidi" w:cstheme="majorBidi"/>
          <w:sz w:val="28"/>
          <w:szCs w:val="28"/>
          <w:rtl/>
          <w:lang w:bidi="yi-Hebr"/>
        </w:rPr>
        <w:t xml:space="preserve"> און אַז ער ״װײסט</w:t>
      </w:r>
      <w:r w:rsidRPr="00250536">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שלל</w:t>
      </w:r>
      <w:r w:rsidRPr="00250536">
        <w:rPr>
          <w:rFonts w:asciiTheme="majorBidi" w:hAnsiTheme="majorBidi" w:cstheme="majorBidi"/>
          <w:sz w:val="28"/>
          <w:szCs w:val="28"/>
          <w:rtl/>
          <w:lang w:bidi="yi-Hebr"/>
        </w:rPr>
        <w:t>״. גאַנצע טעג האָבן זײ געקאָנט אַװעקזיצן אינצװײען און רײדן און רײדן אָן</w:t>
      </w:r>
      <w:r w:rsidRPr="00250536">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שיעור</w:t>
      </w:r>
      <w:r w:rsidRPr="00250536">
        <w:rPr>
          <w:rFonts w:asciiTheme="majorBidi" w:hAnsiTheme="majorBidi" w:cstheme="majorBidi"/>
          <w:sz w:val="28"/>
          <w:szCs w:val="28"/>
          <w:rtl/>
          <w:lang w:bidi="yi-Hebr"/>
        </w:rPr>
        <w:t>, פֿונװאַנען האָט זיך גענומען באַ זײ אַזױפֿיל רײד? אָפֿטמאָל פֿלעגט דער קאָלעקטאָר קומען מיט</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ביכל, אָפֿטמאָל נעמען</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ביכל. באַ דער שטיפֿ</w:t>
      </w:r>
      <w:r w:rsidRPr="00250536">
        <w:rPr>
          <w:rFonts w:asciiTheme="majorBidi" w:hAnsiTheme="majorBidi" w:cstheme="majorBidi"/>
          <w:color w:val="008000"/>
          <w:sz w:val="28"/>
          <w:szCs w:val="28"/>
          <w:rtl/>
          <w:lang w:bidi="yi-Hebr"/>
        </w:rPr>
        <w:t>מאַמע</w:t>
      </w:r>
      <w:r w:rsidRPr="00250536">
        <w:rPr>
          <w:rFonts w:asciiTheme="majorBidi" w:hAnsiTheme="majorBidi" w:cstheme="majorBidi"/>
          <w:sz w:val="28"/>
          <w:szCs w:val="28"/>
          <w:rtl/>
          <w:lang w:bidi="yi-Hebr"/>
        </w:rPr>
        <w:t xml:space="preserve"> האָט ער געהאַט</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 xml:space="preserve">צונעמעניש: ״דער </w:t>
      </w:r>
      <w:r w:rsidRPr="00250536">
        <w:rPr>
          <w:rFonts w:asciiTheme="majorBidi" w:hAnsiTheme="majorBidi" w:cstheme="majorBidi"/>
          <w:color w:val="008000"/>
          <w:sz w:val="28"/>
          <w:szCs w:val="28"/>
          <w:rtl/>
          <w:lang w:bidi="yi-Hebr"/>
        </w:rPr>
        <w:t>קאָלטון</w:t>
      </w:r>
      <w:r w:rsidRPr="00250536">
        <w:rPr>
          <w:rFonts w:asciiTheme="majorBidi" w:hAnsiTheme="majorBidi" w:cstheme="majorBidi"/>
          <w:sz w:val="28"/>
          <w:szCs w:val="28"/>
          <w:rtl/>
          <w:lang w:bidi="yi-Hebr"/>
        </w:rPr>
        <w:t>״ – דערפֿאַר, װאָס ער האָט געהאַט</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color w:val="008000"/>
          <w:sz w:val="28"/>
          <w:szCs w:val="28"/>
          <w:rtl/>
          <w:lang w:bidi="yi-Hebr"/>
        </w:rPr>
        <w:t>קאָלטענעװ</w:t>
      </w:r>
      <w:r w:rsidRPr="00250536">
        <w:rPr>
          <w:rFonts w:asciiTheme="majorBidi" w:hAnsiTheme="majorBidi" w:cstheme="majorBidi" w:hint="cs"/>
          <w:color w:val="008000"/>
          <w:sz w:val="28"/>
          <w:szCs w:val="28"/>
          <w:rtl/>
          <w:lang w:bidi="yi-Hebr"/>
        </w:rPr>
        <w:t>אַ</w:t>
      </w:r>
      <w:r w:rsidRPr="00250536">
        <w:rPr>
          <w:rFonts w:asciiTheme="majorBidi" w:hAnsiTheme="majorBidi" w:cstheme="majorBidi"/>
          <w:color w:val="008000"/>
          <w:sz w:val="28"/>
          <w:szCs w:val="28"/>
          <w:rtl/>
          <w:lang w:bidi="yi-Hebr"/>
        </w:rPr>
        <w:t>טע</w:t>
      </w:r>
      <w:r w:rsidRPr="00250536">
        <w:rPr>
          <w:rFonts w:asciiTheme="majorBidi" w:hAnsiTheme="majorBidi" w:cstheme="majorBidi"/>
          <w:sz w:val="28"/>
          <w:szCs w:val="28"/>
          <w:rtl/>
          <w:lang w:bidi="yi-Hebr"/>
        </w:rPr>
        <w:t xml:space="preserve"> באָרד נאָר אין שטאָט האָט ער געהײסן ״דער קאָלעקטאָר״. געהאַנדלט מיט צעטלען, ז</w:t>
      </w:r>
      <w:r w:rsidRPr="00250536">
        <w:rPr>
          <w:rFonts w:asciiTheme="majorBidi" w:hAnsiTheme="majorBidi" w:cstheme="majorBidi" w:hint="cs"/>
          <w:sz w:val="28"/>
          <w:szCs w:val="28"/>
          <w:rtl/>
          <w:lang w:bidi="yi-Hebr"/>
        </w:rPr>
        <w:t>אַ</w:t>
      </w:r>
      <w:r w:rsidRPr="00250536">
        <w:rPr>
          <w:rFonts w:asciiTheme="majorBidi" w:hAnsiTheme="majorBidi" w:cstheme="majorBidi"/>
          <w:sz w:val="28"/>
          <w:szCs w:val="28"/>
          <w:rtl/>
          <w:lang w:bidi="yi-Hebr"/>
        </w:rPr>
        <w:t xml:space="preserve">קסישע און ברױנשװײַגער צעטלען. געטראָגן האָט ער שװאַרצע ברילן (געהאַט </w:t>
      </w:r>
      <w:r w:rsidRPr="00250536">
        <w:rPr>
          <w:rFonts w:asciiTheme="majorBidi" w:hAnsiTheme="majorBidi" w:cstheme="majorBidi"/>
          <w:color w:val="FF0000"/>
          <w:sz w:val="28"/>
          <w:szCs w:val="28"/>
          <w:rtl/>
          <w:lang w:bidi="yi-Hebr"/>
        </w:rPr>
        <w:t>קאַליע</w:t>
      </w:r>
      <w:r w:rsidRPr="00250536">
        <w:rPr>
          <w:rFonts w:asciiTheme="majorBidi" w:hAnsiTheme="majorBidi" w:cstheme="majorBidi"/>
          <w:sz w:val="28"/>
          <w:szCs w:val="28"/>
          <w:rtl/>
          <w:lang w:bidi="yi-Hebr"/>
        </w:rPr>
        <w:t xml:space="preserve"> אױג</w:t>
      </w:r>
      <w:r w:rsidRPr="00250536">
        <w:rPr>
          <w:rFonts w:asciiTheme="majorBidi" w:hAnsiTheme="majorBidi" w:cstheme="majorBidi" w:hint="cs"/>
          <w:sz w:val="28"/>
          <w:szCs w:val="28"/>
          <w:rtl/>
          <w:lang w:bidi="yi-Hebr"/>
        </w:rPr>
        <w:t>ן</w:t>
      </w:r>
      <w:r w:rsidRPr="00250536">
        <w:rPr>
          <w:rFonts w:asciiTheme="majorBidi" w:hAnsiTheme="majorBidi" w:cstheme="majorBidi"/>
          <w:sz w:val="28"/>
          <w:szCs w:val="28"/>
          <w:rtl/>
          <w:lang w:bidi="yi-Hebr"/>
        </w:rPr>
        <w:t>), זומער און װינטער איז ער געגאַנגען אין טי</w:t>
      </w:r>
      <w:r w:rsidRPr="00250536">
        <w:rPr>
          <w:rFonts w:asciiTheme="majorBidi" w:hAnsiTheme="majorBidi" w:cstheme="majorBidi" w:hint="cs"/>
          <w:sz w:val="28"/>
          <w:szCs w:val="28"/>
          <w:rtl/>
          <w:lang w:bidi="yi-Hebr"/>
        </w:rPr>
        <w:t>פֿ</w:t>
      </w:r>
      <w:r w:rsidRPr="00250536">
        <w:rPr>
          <w:rFonts w:asciiTheme="majorBidi" w:hAnsiTheme="majorBidi" w:cstheme="majorBidi"/>
          <w:sz w:val="28"/>
          <w:szCs w:val="28"/>
          <w:rtl/>
          <w:lang w:bidi="yi-Hebr"/>
        </w:rPr>
        <w:t>ע ק</w:t>
      </w:r>
      <w:r w:rsidRPr="00250536">
        <w:rPr>
          <w:rFonts w:asciiTheme="majorBidi" w:hAnsiTheme="majorBidi" w:cstheme="majorBidi" w:hint="cs"/>
          <w:sz w:val="28"/>
          <w:szCs w:val="28"/>
          <w:rtl/>
          <w:lang w:bidi="yi-Hebr"/>
        </w:rPr>
        <w:t>אַ</w:t>
      </w:r>
      <w:r w:rsidRPr="00250536">
        <w:rPr>
          <w:rFonts w:asciiTheme="majorBidi" w:hAnsiTheme="majorBidi" w:cstheme="majorBidi"/>
          <w:color w:val="auto"/>
          <w:sz w:val="28"/>
          <w:szCs w:val="28"/>
          <w:rtl/>
          <w:lang w:bidi="yi-Hebr"/>
        </w:rPr>
        <w:t>לאָשן</w:t>
      </w:r>
      <w:r w:rsidRPr="00250536">
        <w:rPr>
          <w:rFonts w:asciiTheme="majorBidi" w:hAnsiTheme="majorBidi" w:cstheme="majorBidi"/>
          <w:sz w:val="28"/>
          <w:szCs w:val="28"/>
          <w:rtl/>
          <w:lang w:bidi="yi-Hebr"/>
        </w:rPr>
        <w:t>. קײן שטיװל ניט, נאָר ק</w:t>
      </w:r>
      <w:r w:rsidRPr="00250536">
        <w:rPr>
          <w:rFonts w:asciiTheme="majorBidi" w:hAnsiTheme="majorBidi" w:cstheme="majorBidi" w:hint="cs"/>
          <w:sz w:val="28"/>
          <w:szCs w:val="28"/>
          <w:rtl/>
          <w:lang w:bidi="yi-Hebr"/>
        </w:rPr>
        <w:t>א</w:t>
      </w:r>
      <w:r w:rsidRPr="00250536">
        <w:rPr>
          <w:rFonts w:asciiTheme="majorBidi" w:hAnsiTheme="majorBidi" w:cstheme="majorBidi" w:hint="cs"/>
          <w:color w:val="auto"/>
          <w:sz w:val="28"/>
          <w:szCs w:val="28"/>
          <w:rtl/>
          <w:lang w:bidi="yi-Hebr"/>
        </w:rPr>
        <w:t>ַ</w:t>
      </w:r>
      <w:r w:rsidRPr="00250536">
        <w:rPr>
          <w:rFonts w:asciiTheme="majorBidi" w:hAnsiTheme="majorBidi" w:cstheme="majorBidi"/>
          <w:color w:val="auto"/>
          <w:sz w:val="28"/>
          <w:szCs w:val="28"/>
          <w:rtl/>
          <w:lang w:bidi="yi-Hebr"/>
        </w:rPr>
        <w:t>לאָשן</w:t>
      </w:r>
      <w:r w:rsidRPr="00250536">
        <w:rPr>
          <w:rFonts w:asciiTheme="majorBidi" w:hAnsiTheme="majorBidi" w:cstheme="majorBidi"/>
          <w:sz w:val="28"/>
          <w:szCs w:val="28"/>
          <w:rtl/>
          <w:lang w:bidi="yi-Hebr"/>
        </w:rPr>
        <w:t xml:space="preserve">, װײַסע </w:t>
      </w:r>
      <w:r w:rsidRPr="00A2577B">
        <w:rPr>
          <w:rFonts w:asciiTheme="majorBidi" w:hAnsiTheme="majorBidi" w:cstheme="majorBidi"/>
          <w:color w:val="auto"/>
          <w:sz w:val="28"/>
          <w:szCs w:val="28"/>
          <w:rtl/>
          <w:lang w:bidi="yi-Hebr"/>
        </w:rPr>
        <w:t>זאָקן</w:t>
      </w:r>
      <w:r w:rsidRPr="00250536">
        <w:rPr>
          <w:rFonts w:asciiTheme="majorBidi" w:hAnsiTheme="majorBidi" w:cstheme="majorBidi"/>
          <w:sz w:val="28"/>
          <w:szCs w:val="28"/>
          <w:rtl/>
          <w:lang w:bidi="yi-Hebr"/>
        </w:rPr>
        <w:t xml:space="preserve"> און ק</w:t>
      </w:r>
      <w:r w:rsidRPr="00250536">
        <w:rPr>
          <w:rFonts w:asciiTheme="majorBidi" w:hAnsiTheme="majorBidi" w:cstheme="majorBidi" w:hint="cs"/>
          <w:sz w:val="28"/>
          <w:szCs w:val="28"/>
          <w:rtl/>
          <w:lang w:bidi="yi-Hebr"/>
        </w:rPr>
        <w:t>אַ</w:t>
      </w:r>
      <w:r w:rsidRPr="00250536">
        <w:rPr>
          <w:rFonts w:asciiTheme="majorBidi" w:hAnsiTheme="majorBidi" w:cstheme="majorBidi"/>
          <w:color w:val="auto"/>
          <w:sz w:val="28"/>
          <w:szCs w:val="28"/>
          <w:rtl/>
          <w:lang w:bidi="yi-Hebr"/>
        </w:rPr>
        <w:t>לאָשן</w:t>
      </w:r>
      <w:r w:rsidRPr="00250536">
        <w:rPr>
          <w:rFonts w:asciiTheme="majorBidi" w:hAnsiTheme="majorBidi" w:cstheme="majorBidi"/>
          <w:sz w:val="28"/>
          <w:szCs w:val="28"/>
          <w:rtl/>
          <w:lang w:bidi="yi-Hebr"/>
        </w:rPr>
        <w:t>.</w:t>
      </w:r>
      <w:r w:rsidRPr="00250536">
        <w:rPr>
          <w:rFonts w:asciiTheme="majorBidi" w:hAnsiTheme="majorBidi" w:cstheme="majorBidi"/>
          <w:color w:val="auto"/>
          <w:sz w:val="28"/>
          <w:szCs w:val="28"/>
          <w:rtl/>
          <w:lang w:bidi="yi-Hebr"/>
        </w:rPr>
        <w:t xml:space="preserve"> אַ </w:t>
      </w:r>
      <w:r w:rsidRPr="00250536">
        <w:rPr>
          <w:rFonts w:asciiTheme="majorBidi" w:hAnsiTheme="majorBidi" w:cstheme="majorBidi"/>
          <w:sz w:val="28"/>
          <w:szCs w:val="28"/>
          <w:rtl/>
          <w:lang w:bidi="yi-Hebr"/>
        </w:rPr>
        <w:t xml:space="preserve">גרױסער </w:t>
      </w:r>
      <w:r w:rsidR="00297597" w:rsidRPr="00297597">
        <w:rPr>
          <w:rFonts w:asciiTheme="majorBidi" w:hAnsiTheme="majorBidi" w:cstheme="majorBidi"/>
          <w:color w:val="FF0000"/>
          <w:sz w:val="28"/>
          <w:szCs w:val="28"/>
          <w:rtl/>
          <w:lang w:bidi="yi-Hebr"/>
        </w:rPr>
        <w:t>אבֿיון</w:t>
      </w:r>
      <w:r w:rsidRPr="00250536">
        <w:rPr>
          <w:rFonts w:asciiTheme="majorBidi" w:hAnsiTheme="majorBidi" w:cstheme="majorBidi"/>
          <w:sz w:val="28"/>
          <w:szCs w:val="28"/>
          <w:rtl/>
          <w:lang w:bidi="yi-Hebr"/>
        </w:rPr>
        <w:t>, נאָר</w:t>
      </w:r>
      <w:r w:rsidRPr="00250536">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מורא</w:t>
      </w:r>
      <w:r w:rsidRPr="00250536">
        <w:rPr>
          <w:rFonts w:asciiTheme="majorBidi" w:hAnsiTheme="majorBidi" w:cstheme="majorBidi"/>
          <w:sz w:val="28"/>
          <w:szCs w:val="28"/>
          <w:rtl/>
          <w:lang w:bidi="yi-Hebr"/>
        </w:rPr>
        <w:t xml:space="preserve">דיקער </w:t>
      </w:r>
      <w:r w:rsidR="000B3139">
        <w:rPr>
          <w:rFonts w:asciiTheme="majorBidi" w:hAnsiTheme="majorBidi" w:cstheme="majorBidi"/>
          <w:color w:val="FF0000"/>
          <w:sz w:val="28"/>
          <w:szCs w:val="28"/>
          <w:rtl/>
          <w:lang w:bidi="yi-Hebr"/>
        </w:rPr>
        <w:t>בעל</w:t>
      </w:r>
      <w:r w:rsidRPr="00250536">
        <w:rPr>
          <w:rFonts w:asciiTheme="majorBidi" w:hAnsiTheme="majorBidi" w:cstheme="majorBidi"/>
          <w:color w:val="FF0000"/>
          <w:sz w:val="28"/>
          <w:szCs w:val="28"/>
          <w:rtl/>
          <w:lang w:bidi="yi-Hebr"/>
        </w:rPr>
        <w:t>־</w:t>
      </w:r>
      <w:r w:rsidR="009344F4" w:rsidRPr="009344F4">
        <w:rPr>
          <w:rFonts w:asciiTheme="majorBidi" w:hAnsiTheme="majorBidi" w:cstheme="majorBidi"/>
          <w:color w:val="FF0000"/>
          <w:sz w:val="28"/>
          <w:szCs w:val="28"/>
          <w:rtl/>
          <w:lang w:bidi="yi-Hebr"/>
        </w:rPr>
        <w:t>בטחון</w:t>
      </w:r>
      <w:r w:rsidRPr="00250536">
        <w:rPr>
          <w:rFonts w:asciiTheme="majorBidi" w:hAnsiTheme="majorBidi" w:cstheme="majorBidi"/>
          <w:sz w:val="28"/>
          <w:szCs w:val="28"/>
          <w:rtl/>
          <w:lang w:bidi="yi-Hebr"/>
        </w:rPr>
        <w:t xml:space="preserve">. געװען זיכער, אַז זײַנע קונדן מוזן אַמאָל אױסנעמען דאָס גרױסע געװינס, און דורך דעם װעט ער שױן אַלײן אױך געהאָלפֿן װערן. און געװינען, האָט ער געזאָגט, װעט ניט קײן אַנדערער, נאָר </w:t>
      </w:r>
      <w:r w:rsidR="00F22F38">
        <w:rPr>
          <w:rFonts w:asciiTheme="majorBidi" w:hAnsiTheme="majorBidi" w:cstheme="majorBidi"/>
          <w:color w:val="FF0000"/>
          <w:sz w:val="28"/>
          <w:szCs w:val="28"/>
          <w:rtl/>
          <w:lang w:bidi="yi-Hebr"/>
        </w:rPr>
        <w:t>נחום</w:t>
      </w:r>
      <w:r w:rsidRPr="00250536">
        <w:rPr>
          <w:rFonts w:asciiTheme="majorBidi" w:hAnsiTheme="majorBidi" w:cstheme="majorBidi"/>
          <w:sz w:val="28"/>
          <w:szCs w:val="28"/>
          <w:rtl/>
          <w:lang w:bidi="yi-Hebr"/>
        </w:rPr>
        <w:t xml:space="preserve"> ראַבינאָװיטש. ער איז אים </w:t>
      </w:r>
      <w:r w:rsidR="00B34375" w:rsidRPr="00B34375">
        <w:rPr>
          <w:rFonts w:asciiTheme="majorBidi" w:hAnsiTheme="majorBidi" w:cstheme="majorBidi"/>
          <w:color w:val="FF0000"/>
          <w:sz w:val="28"/>
          <w:szCs w:val="28"/>
          <w:rtl/>
          <w:lang w:bidi="yi-Hebr"/>
        </w:rPr>
        <w:t>מבֿטיח</w:t>
      </w:r>
      <w:r w:rsidRPr="00250536">
        <w:rPr>
          <w:rFonts w:asciiTheme="majorBidi" w:hAnsiTheme="majorBidi" w:cstheme="majorBidi"/>
          <w:sz w:val="28"/>
          <w:szCs w:val="28"/>
          <w:rtl/>
          <w:lang w:bidi="yi-Hebr"/>
        </w:rPr>
        <w:t>, װאָרעם קײנער באַדאַרף ניט אַזױ נײטיק דאָס גרױסע געװינס, האָט ער געזאָגט מיט</w:t>
      </w:r>
      <w:r w:rsidRPr="00250536">
        <w:rPr>
          <w:rFonts w:asciiTheme="majorBidi" w:hAnsiTheme="majorBidi" w:cstheme="majorBidi"/>
          <w:color w:val="auto"/>
          <w:sz w:val="28"/>
          <w:szCs w:val="28"/>
          <w:rtl/>
          <w:lang w:bidi="yi-Hebr"/>
        </w:rPr>
        <w:t xml:space="preserve"> אַ </w:t>
      </w:r>
      <w:r w:rsidR="00DE78E6" w:rsidRPr="00DE78E6">
        <w:rPr>
          <w:rFonts w:asciiTheme="majorBidi" w:hAnsiTheme="majorBidi" w:cstheme="majorBidi"/>
          <w:color w:val="FF0000"/>
          <w:sz w:val="28"/>
          <w:szCs w:val="28"/>
          <w:rtl/>
          <w:lang w:bidi="yi-Hebr"/>
        </w:rPr>
        <w:t>טעם</w:t>
      </w:r>
      <w:r w:rsidRPr="00250536">
        <w:rPr>
          <w:rFonts w:asciiTheme="majorBidi" w:hAnsiTheme="majorBidi" w:cstheme="majorBidi"/>
          <w:sz w:val="28"/>
          <w:szCs w:val="28"/>
          <w:rtl/>
          <w:lang w:bidi="yi-Hebr"/>
        </w:rPr>
        <w:t xml:space="preserve">, װי </w:t>
      </w:r>
      <w:r w:rsidR="00F22F38">
        <w:rPr>
          <w:rFonts w:asciiTheme="majorBidi" w:hAnsiTheme="majorBidi" w:cstheme="majorBidi"/>
          <w:color w:val="FF0000"/>
          <w:sz w:val="28"/>
          <w:szCs w:val="28"/>
          <w:rtl/>
          <w:lang w:bidi="yi-Hebr"/>
        </w:rPr>
        <w:t>רב</w:t>
      </w:r>
      <w:r w:rsidRPr="00250536">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250536">
        <w:rPr>
          <w:rFonts w:asciiTheme="majorBidi" w:hAnsiTheme="majorBidi" w:cstheme="majorBidi"/>
          <w:sz w:val="28"/>
          <w:szCs w:val="28"/>
          <w:rtl/>
          <w:lang w:bidi="yi-Hebr"/>
        </w:rPr>
        <w:t xml:space="preserve"> ראַבינאָװיטש... עס קאָן זײַן, אַז דאָס אײגענע האָט ער </w:t>
      </w:r>
      <w:r w:rsidR="00B34375" w:rsidRPr="00B34375">
        <w:rPr>
          <w:rFonts w:asciiTheme="majorBidi" w:hAnsiTheme="majorBidi" w:cstheme="majorBidi"/>
          <w:color w:val="FF0000"/>
          <w:sz w:val="28"/>
          <w:szCs w:val="28"/>
          <w:rtl/>
          <w:lang w:bidi="yi-Hebr"/>
        </w:rPr>
        <w:t>מבֿטיח</w:t>
      </w:r>
      <w:r w:rsidRPr="00250536">
        <w:rPr>
          <w:rFonts w:asciiTheme="majorBidi" w:hAnsiTheme="majorBidi" w:cstheme="majorBidi"/>
          <w:sz w:val="28"/>
          <w:szCs w:val="28"/>
          <w:rtl/>
          <w:lang w:bidi="yi-Hebr"/>
        </w:rPr>
        <w:t xml:space="preserve"> געװען אױך זײַנע אַנדערע קונדן. ער האָט זײ געהאַט</w:t>
      </w:r>
      <w:r w:rsidRPr="00250536">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250536">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כּמעט</w:t>
      </w:r>
      <w:r w:rsidRPr="00250536">
        <w:rPr>
          <w:rFonts w:asciiTheme="majorBidi" w:hAnsiTheme="majorBidi" w:cstheme="majorBidi"/>
          <w:sz w:val="28"/>
          <w:szCs w:val="28"/>
          <w:rtl/>
          <w:lang w:bidi="yi-Hebr"/>
        </w:rPr>
        <w:t xml:space="preserve"> די גאַנצע שטאָט ייִדן האָבן געשפּילט לאָטערײ. נאַר </w:t>
      </w:r>
      <w:r w:rsidR="00F22F38">
        <w:rPr>
          <w:rFonts w:asciiTheme="majorBidi" w:hAnsiTheme="majorBidi" w:cstheme="majorBidi"/>
          <w:color w:val="FF0000"/>
          <w:sz w:val="28"/>
          <w:szCs w:val="28"/>
          <w:rtl/>
          <w:lang w:bidi="yi-Hebr"/>
        </w:rPr>
        <w:t>נחום</w:t>
      </w:r>
      <w:r w:rsidRPr="00250536">
        <w:rPr>
          <w:rFonts w:asciiTheme="majorBidi" w:hAnsiTheme="majorBidi" w:cstheme="majorBidi"/>
          <w:sz w:val="28"/>
          <w:szCs w:val="28"/>
          <w:rtl/>
          <w:lang w:bidi="yi-Hebr"/>
        </w:rPr>
        <w:t xml:space="preserve"> ראַבינאָװיטש האָט אין אים געגלײבט, װי אין</w:t>
      </w:r>
      <w:r w:rsidRPr="00250536">
        <w:rPr>
          <w:rFonts w:asciiTheme="majorBidi" w:hAnsiTheme="majorBidi" w:cstheme="majorBidi"/>
          <w:color w:val="auto"/>
          <w:sz w:val="28"/>
          <w:szCs w:val="28"/>
          <w:rtl/>
          <w:lang w:bidi="yi-Hebr"/>
        </w:rPr>
        <w:t xml:space="preserve"> אַ </w:t>
      </w:r>
      <w:r w:rsidR="008C5804">
        <w:rPr>
          <w:rFonts w:asciiTheme="majorBidi" w:hAnsiTheme="majorBidi" w:cstheme="majorBidi"/>
          <w:color w:val="FF0000"/>
          <w:sz w:val="28"/>
          <w:szCs w:val="28"/>
          <w:rtl/>
          <w:lang w:bidi="yi-Hebr"/>
        </w:rPr>
        <w:t>רבין</w:t>
      </w:r>
      <w:r w:rsidRPr="00250536">
        <w:rPr>
          <w:rFonts w:asciiTheme="majorBidi" w:hAnsiTheme="majorBidi" w:cstheme="majorBidi"/>
          <w:sz w:val="28"/>
          <w:szCs w:val="28"/>
          <w:rtl/>
          <w:lang w:bidi="yi-Hebr"/>
        </w:rPr>
        <w:t>, און גלײַך מיט אים אַרױסגעקוקט אַפֿן גרױסן געװינס, װי אַף</w:t>
      </w:r>
      <w:r w:rsidRPr="00250536">
        <w:rPr>
          <w:rFonts w:asciiTheme="majorBidi" w:hAnsiTheme="majorBidi" w:cstheme="majorBidi"/>
          <w:color w:val="auto"/>
          <w:sz w:val="28"/>
          <w:szCs w:val="28"/>
          <w:rtl/>
          <w:lang w:bidi="yi-Hebr"/>
        </w:rPr>
        <w:t xml:space="preserve"> </w:t>
      </w:r>
      <w:r w:rsidR="00F733C8" w:rsidRPr="00F733C8">
        <w:rPr>
          <w:rFonts w:asciiTheme="majorBidi" w:hAnsiTheme="majorBidi" w:cstheme="majorBidi"/>
          <w:color w:val="FF0000"/>
          <w:sz w:val="28"/>
          <w:szCs w:val="28"/>
          <w:rtl/>
          <w:lang w:bidi="yi-Hebr"/>
        </w:rPr>
        <w:t>משיח</w:t>
      </w:r>
      <w:r w:rsidRPr="00250536">
        <w:rPr>
          <w:rFonts w:asciiTheme="majorBidi" w:hAnsiTheme="majorBidi" w:cstheme="majorBidi"/>
          <w:color w:val="FF0000"/>
          <w:sz w:val="28"/>
          <w:szCs w:val="28"/>
          <w:rtl/>
          <w:lang w:bidi="yi-Hebr"/>
        </w:rPr>
        <w:t>ן</w:t>
      </w:r>
      <w:r w:rsidRPr="00250536">
        <w:rPr>
          <w:rFonts w:asciiTheme="majorBidi" w:hAnsiTheme="majorBidi" w:cstheme="majorBidi"/>
          <w:sz w:val="28"/>
          <w:szCs w:val="28"/>
          <w:rtl/>
          <w:lang w:bidi="yi-Hebr"/>
        </w:rPr>
        <w:t>, געזי</w:t>
      </w:r>
      <w:r w:rsidRPr="00250536">
        <w:rPr>
          <w:rFonts w:asciiTheme="majorBidi" w:hAnsiTheme="majorBidi" w:cstheme="majorBidi" w:hint="cs"/>
          <w:sz w:val="28"/>
          <w:szCs w:val="28"/>
          <w:rtl/>
          <w:lang w:bidi="yi-Hebr"/>
        </w:rPr>
        <w:t>פֿ</w:t>
      </w:r>
      <w:r w:rsidRPr="00250536">
        <w:rPr>
          <w:rFonts w:asciiTheme="majorBidi" w:hAnsiTheme="majorBidi" w:cstheme="majorBidi"/>
          <w:sz w:val="28"/>
          <w:szCs w:val="28"/>
          <w:rtl/>
          <w:lang w:bidi="yi-Hebr"/>
        </w:rPr>
        <w:t xml:space="preserve">צט און געבענקט און געװאַרט, אַז </w:t>
      </w:r>
      <w:r w:rsidRPr="00250536">
        <w:rPr>
          <w:rFonts w:asciiTheme="majorBidi" w:hAnsiTheme="majorBidi" w:cstheme="majorBidi"/>
          <w:color w:val="008000"/>
          <w:sz w:val="28"/>
          <w:szCs w:val="28"/>
          <w:rtl/>
          <w:lang w:bidi="yi-Hebr"/>
        </w:rPr>
        <w:t>אָט־אָט</w:t>
      </w:r>
      <w:r w:rsidRPr="00250536">
        <w:rPr>
          <w:rFonts w:asciiTheme="majorBidi" w:hAnsiTheme="majorBidi" w:cstheme="majorBidi"/>
          <w:sz w:val="28"/>
          <w:szCs w:val="28"/>
          <w:rtl/>
          <w:lang w:bidi="yi-Hebr"/>
        </w:rPr>
        <w:t xml:space="preserve"> קומט דער קאָלעקטאָר מיט דער גוטער </w:t>
      </w:r>
      <w:r w:rsidR="00712868" w:rsidRPr="00712868">
        <w:rPr>
          <w:rFonts w:asciiTheme="majorBidi" w:hAnsiTheme="majorBidi" w:cstheme="majorBidi"/>
          <w:color w:val="FF0000"/>
          <w:sz w:val="28"/>
          <w:szCs w:val="28"/>
          <w:rtl/>
          <w:lang w:bidi="yi-Hebr"/>
        </w:rPr>
        <w:t>בשׂורה</w:t>
      </w:r>
      <w:r w:rsidRPr="00250536">
        <w:rPr>
          <w:rFonts w:asciiTheme="majorBidi" w:hAnsiTheme="majorBidi" w:cstheme="majorBidi"/>
          <w:sz w:val="28"/>
          <w:szCs w:val="28"/>
          <w:rtl/>
          <w:lang w:bidi="yi-Hebr"/>
        </w:rPr>
        <w:t>: ״</w:t>
      </w:r>
      <w:r w:rsidR="00EA63CD" w:rsidRPr="00EA63CD">
        <w:rPr>
          <w:rFonts w:asciiTheme="majorBidi" w:hAnsiTheme="majorBidi" w:cstheme="majorBidi"/>
          <w:color w:val="FF0000"/>
          <w:sz w:val="28"/>
          <w:szCs w:val="28"/>
          <w:rtl/>
          <w:lang w:bidi="yi-Hebr"/>
        </w:rPr>
        <w:t>מזל־טובֿ</w:t>
      </w:r>
      <w:r w:rsidRPr="00250536">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רב</w:t>
      </w:r>
      <w:r w:rsidRPr="00250536">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250536">
        <w:rPr>
          <w:rFonts w:asciiTheme="majorBidi" w:hAnsiTheme="majorBidi" w:cstheme="majorBidi"/>
          <w:sz w:val="28"/>
          <w:szCs w:val="28"/>
          <w:rtl/>
          <w:lang w:bidi="yi-Hebr"/>
        </w:rPr>
        <w:t xml:space="preserve">, איר האָט געװוּנען די </w:t>
      </w:r>
      <w:r w:rsidRPr="00250536">
        <w:rPr>
          <w:rFonts w:asciiTheme="majorBidi" w:hAnsiTheme="majorBidi" w:cstheme="majorBidi" w:hint="cs"/>
          <w:sz w:val="28"/>
          <w:szCs w:val="28"/>
          <w:rtl/>
          <w:lang w:bidi="yi-Hebr"/>
        </w:rPr>
        <w:t>פֿ</w:t>
      </w:r>
      <w:r w:rsidRPr="00250536">
        <w:rPr>
          <w:rFonts w:asciiTheme="majorBidi" w:hAnsiTheme="majorBidi" w:cstheme="majorBidi"/>
          <w:sz w:val="28"/>
          <w:szCs w:val="28"/>
          <w:rtl/>
          <w:lang w:bidi="yi-Hebr"/>
        </w:rPr>
        <w:t>ינ</w:t>
      </w:r>
      <w:r w:rsidRPr="00250536">
        <w:rPr>
          <w:rFonts w:asciiTheme="majorBidi" w:hAnsiTheme="majorBidi" w:cstheme="majorBidi"/>
          <w:color w:val="auto"/>
          <w:sz w:val="28"/>
          <w:szCs w:val="28"/>
          <w:rtl/>
          <w:lang w:bidi="yi-Hebr"/>
        </w:rPr>
        <w:t xml:space="preserve">ף </w:t>
      </w:r>
      <w:r w:rsidRPr="00250536">
        <w:rPr>
          <w:rFonts w:asciiTheme="majorBidi" w:hAnsiTheme="majorBidi" w:cstheme="majorBidi"/>
          <w:sz w:val="28"/>
          <w:szCs w:val="28"/>
          <w:rtl/>
          <w:lang w:bidi="yi-Hebr"/>
        </w:rPr>
        <w:t>און צװ</w:t>
      </w:r>
      <w:r w:rsidRPr="00250536">
        <w:rPr>
          <w:rFonts w:asciiTheme="majorBidi" w:hAnsiTheme="majorBidi" w:cstheme="majorBidi" w:hint="cs"/>
          <w:sz w:val="28"/>
          <w:szCs w:val="28"/>
          <w:rtl/>
          <w:lang w:bidi="yi-Hebr"/>
        </w:rPr>
        <w:t>אַ</w:t>
      </w:r>
      <w:r w:rsidRPr="00250536">
        <w:rPr>
          <w:rFonts w:asciiTheme="majorBidi" w:hAnsiTheme="majorBidi" w:cstheme="majorBidi"/>
          <w:sz w:val="28"/>
          <w:szCs w:val="28"/>
          <w:rtl/>
          <w:lang w:bidi="yi-Hebr"/>
        </w:rPr>
        <w:t>נציק טױזנט״... דער העלד פֿון דער באַשרײַבונג געדענקט, אַז אַלעמאָל, װען</w:t>
      </w:r>
    </w:p>
    <w:p w:rsidR="00FE52BE" w:rsidRPr="00AC02FD" w:rsidRDefault="00FE52BE" w:rsidP="00FE52BE">
      <w:pPr>
        <w:widowControl w:val="0"/>
        <w:tabs>
          <w:tab w:val="left" w:pos="635"/>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דיקער.</w:t>
      </w:r>
    </w:p>
    <w:p w:rsidR="00FE52BE" w:rsidRPr="00AC02FD" w:rsidRDefault="00FE52BE" w:rsidP="00FE52BE">
      <w:pPr>
        <w:widowControl w:val="0"/>
        <w:tabs>
          <w:tab w:val="left" w:pos="615"/>
        </w:tabs>
        <w:bidi/>
        <w:ind w:firstLine="284"/>
        <w:rPr>
          <w:rFonts w:asciiTheme="majorBidi" w:hAnsiTheme="majorBidi" w:cstheme="majorBidi"/>
          <w:sz w:val="32"/>
          <w:szCs w:val="32"/>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געמײנט: ער </w:t>
      </w:r>
      <w:r>
        <w:rPr>
          <w:rFonts w:asciiTheme="majorBidi" w:hAnsiTheme="majorBidi" w:cstheme="majorBidi"/>
          <w:sz w:val="24"/>
          <w:szCs w:val="24"/>
          <w:rtl/>
          <w:lang w:bidi="yi-Hebr"/>
        </w:rPr>
        <w:t>פֿאַרשטײט</w:t>
      </w:r>
      <w:r w:rsidRPr="00AC02FD">
        <w:rPr>
          <w:rFonts w:asciiTheme="majorBidi" w:hAnsiTheme="majorBidi" w:cstheme="majorBidi"/>
          <w:sz w:val="24"/>
          <w:szCs w:val="24"/>
          <w:rtl/>
          <w:lang w:bidi="yi-Hebr"/>
        </w:rPr>
        <w:t xml:space="preserve"> טי</w:t>
      </w:r>
      <w:r w:rsidRPr="00A0008E">
        <w:rPr>
          <w:rFonts w:asciiTheme="majorBidi" w:hAnsiTheme="majorBidi" w:cstheme="majorBidi"/>
          <w:color w:val="auto"/>
          <w:sz w:val="24"/>
          <w:szCs w:val="24"/>
          <w:rtl/>
          <w:lang w:bidi="yi-Hebr"/>
        </w:rPr>
        <w:t>ף</w:t>
      </w:r>
      <w:r w:rsidRPr="009E5797">
        <w:rPr>
          <w:rFonts w:asciiTheme="majorBidi" w:hAnsiTheme="majorBidi" w:cstheme="majorBidi"/>
          <w:color w:val="auto"/>
          <w:sz w:val="24"/>
          <w:szCs w:val="24"/>
          <w:rtl/>
          <w:lang w:bidi="yi-Hebr"/>
        </w:rPr>
        <w:t>.</w:t>
      </w:r>
    </w:p>
    <w:p w:rsidR="00FE52BE" w:rsidRPr="00AC02FD" w:rsidRDefault="00FE52BE" w:rsidP="00FE52BE">
      <w:pPr>
        <w:widowControl w:val="0"/>
        <w:tabs>
          <w:tab w:val="left" w:pos="615"/>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220</w:t>
      </w:r>
    </w:p>
    <w:p w:rsidR="00FE52BE" w:rsidRPr="003C71AA" w:rsidRDefault="00FE52BE" w:rsidP="00B34375">
      <w:pPr>
        <w:widowControl w:val="0"/>
        <w:bidi/>
        <w:jc w:val="both"/>
        <w:rPr>
          <w:rFonts w:asciiTheme="majorBidi" w:hAnsiTheme="majorBidi" w:cstheme="majorBidi"/>
          <w:sz w:val="28"/>
          <w:szCs w:val="28"/>
          <w:rtl/>
          <w:lang w:bidi="yi-Hebr"/>
        </w:rPr>
      </w:pPr>
      <w:r w:rsidRPr="003C71AA">
        <w:rPr>
          <w:rFonts w:asciiTheme="majorBidi" w:hAnsiTheme="majorBidi" w:cstheme="majorBidi"/>
          <w:sz w:val="28"/>
          <w:szCs w:val="28"/>
          <w:rtl/>
          <w:lang w:bidi="yi-Hebr"/>
        </w:rPr>
        <w:t xml:space="preserve">ס׳האָט געהאַלטן באַ דער לעצטער ציִונג פֿון </w:t>
      </w:r>
      <w:r w:rsidRPr="003C71AA">
        <w:rPr>
          <w:rFonts w:asciiTheme="majorBidi" w:hAnsiTheme="majorBidi" w:cstheme="majorBidi" w:hint="cs"/>
          <w:sz w:val="28"/>
          <w:szCs w:val="28"/>
          <w:rtl/>
          <w:lang w:bidi="yi-Hebr"/>
        </w:rPr>
        <w:t>ד</w:t>
      </w:r>
      <w:r w:rsidRPr="003C71AA">
        <w:rPr>
          <w:rFonts w:asciiTheme="majorBidi" w:hAnsiTheme="majorBidi" w:cstheme="majorBidi"/>
          <w:sz w:val="28"/>
          <w:szCs w:val="28"/>
          <w:rtl/>
          <w:lang w:bidi="yi-Hebr"/>
        </w:rPr>
        <w:t>ער לעצטער קל</w:t>
      </w:r>
      <w:r w:rsidRPr="003C71AA">
        <w:rPr>
          <w:rFonts w:asciiTheme="majorBidi" w:hAnsiTheme="majorBidi" w:cstheme="majorBidi" w:hint="cs"/>
          <w:sz w:val="28"/>
          <w:szCs w:val="28"/>
          <w:rtl/>
          <w:lang w:bidi="yi-Hebr"/>
        </w:rPr>
        <w:t>אַ</w:t>
      </w:r>
      <w:r w:rsidRPr="003C71AA">
        <w:rPr>
          <w:rFonts w:asciiTheme="majorBidi" w:hAnsiTheme="majorBidi" w:cstheme="majorBidi"/>
          <w:sz w:val="28"/>
          <w:szCs w:val="28"/>
          <w:rtl/>
          <w:lang w:bidi="yi-Hebr"/>
        </w:rPr>
        <w:t xml:space="preserve">ס, האָט דער </w:t>
      </w:r>
      <w:r w:rsidRPr="003C71AA">
        <w:rPr>
          <w:rFonts w:asciiTheme="majorBidi" w:hAnsiTheme="majorBidi" w:cstheme="majorBidi"/>
          <w:color w:val="008000"/>
          <w:sz w:val="28"/>
          <w:szCs w:val="28"/>
          <w:rtl/>
          <w:lang w:bidi="yi-Hebr"/>
        </w:rPr>
        <w:t>טאַטע</w:t>
      </w:r>
      <w:r w:rsidRPr="003C71AA">
        <w:rPr>
          <w:rFonts w:asciiTheme="majorBidi" w:hAnsiTheme="majorBidi" w:cstheme="majorBidi"/>
          <w:sz w:val="28"/>
          <w:szCs w:val="28"/>
          <w:rtl/>
          <w:lang w:bidi="yi-Hebr"/>
        </w:rPr>
        <w:t xml:space="preserve"> ניט געקאָנט אײַנזיצן אַף</w:t>
      </w:r>
      <w:r w:rsidRPr="003C71AA">
        <w:rPr>
          <w:rFonts w:asciiTheme="majorBidi" w:hAnsiTheme="majorBidi" w:cstheme="majorBidi"/>
          <w:color w:val="auto"/>
          <w:sz w:val="28"/>
          <w:szCs w:val="28"/>
          <w:rtl/>
          <w:lang w:bidi="yi-Hebr"/>
        </w:rPr>
        <w:t xml:space="preserve"> </w:t>
      </w:r>
      <w:r w:rsidRPr="003C71AA">
        <w:rPr>
          <w:rFonts w:asciiTheme="majorBidi" w:hAnsiTheme="majorBidi" w:cstheme="majorBidi"/>
          <w:sz w:val="28"/>
          <w:szCs w:val="28"/>
          <w:rtl/>
          <w:lang w:bidi="yi-Hebr"/>
        </w:rPr>
        <w:t>אַן אָרט, געזי</w:t>
      </w:r>
      <w:r w:rsidRPr="003C71AA">
        <w:rPr>
          <w:rFonts w:asciiTheme="majorBidi" w:hAnsiTheme="majorBidi" w:cstheme="majorBidi" w:hint="cs"/>
          <w:sz w:val="28"/>
          <w:szCs w:val="28"/>
          <w:rtl/>
          <w:lang w:bidi="yi-Hebr"/>
        </w:rPr>
        <w:t>פֿ</w:t>
      </w:r>
      <w:r w:rsidRPr="003C71AA">
        <w:rPr>
          <w:rFonts w:asciiTheme="majorBidi" w:hAnsiTheme="majorBidi" w:cstheme="majorBidi"/>
          <w:sz w:val="28"/>
          <w:szCs w:val="28"/>
          <w:rtl/>
          <w:lang w:bidi="yi-Hebr"/>
        </w:rPr>
        <w:t>צט מער װי אַלעמאָל, שטאַרק געגענעצט און געצױגן זיך, װי אין</w:t>
      </w:r>
      <w:r w:rsidRPr="003C71AA">
        <w:rPr>
          <w:rFonts w:asciiTheme="majorBidi" w:hAnsiTheme="majorBidi" w:cstheme="majorBidi"/>
          <w:color w:val="auto"/>
          <w:sz w:val="28"/>
          <w:szCs w:val="28"/>
          <w:rtl/>
          <w:lang w:bidi="yi-Hebr"/>
        </w:rPr>
        <w:t xml:space="preserve"> אַ </w:t>
      </w:r>
      <w:r w:rsidRPr="003C71AA">
        <w:rPr>
          <w:rFonts w:asciiTheme="majorBidi" w:hAnsiTheme="majorBidi" w:cstheme="majorBidi" w:hint="cs"/>
          <w:sz w:val="28"/>
          <w:szCs w:val="28"/>
          <w:rtl/>
          <w:lang w:bidi="yi-Hebr"/>
        </w:rPr>
        <w:t>פֿ</w:t>
      </w:r>
      <w:r w:rsidRPr="003C71AA">
        <w:rPr>
          <w:rFonts w:asciiTheme="majorBidi" w:hAnsiTheme="majorBidi" w:cstheme="majorBidi"/>
          <w:sz w:val="28"/>
          <w:szCs w:val="28"/>
          <w:rtl/>
          <w:lang w:bidi="yi-Hebr"/>
        </w:rPr>
        <w:t xml:space="preserve">יבער. גלײַך מיטן </w:t>
      </w:r>
      <w:r w:rsidRPr="003C71AA">
        <w:rPr>
          <w:rFonts w:asciiTheme="majorBidi" w:hAnsiTheme="majorBidi" w:cstheme="majorBidi"/>
          <w:color w:val="008000"/>
          <w:sz w:val="28"/>
          <w:szCs w:val="28"/>
          <w:rtl/>
          <w:lang w:bidi="yi-Hebr"/>
        </w:rPr>
        <w:t>טאַטן</w:t>
      </w:r>
      <w:r w:rsidRPr="003C71AA">
        <w:rPr>
          <w:rFonts w:asciiTheme="majorBidi" w:hAnsiTheme="majorBidi" w:cstheme="majorBidi"/>
          <w:sz w:val="28"/>
          <w:szCs w:val="28"/>
          <w:rtl/>
          <w:lang w:bidi="yi-Hebr"/>
        </w:rPr>
        <w:t xml:space="preserve"> האָט אױך </w:t>
      </w:r>
      <w:r>
        <w:rPr>
          <w:rFonts w:asciiTheme="majorBidi" w:hAnsiTheme="majorBidi" w:cstheme="majorBidi"/>
          <w:color w:val="FF0000"/>
          <w:sz w:val="28"/>
          <w:szCs w:val="28"/>
          <w:rtl/>
          <w:lang w:bidi="yi-Hebr"/>
        </w:rPr>
        <w:t>שלום</w:t>
      </w:r>
      <w:r w:rsidRPr="003C71AA">
        <w:rPr>
          <w:rFonts w:asciiTheme="majorBidi" w:hAnsiTheme="majorBidi" w:cstheme="majorBidi"/>
          <w:sz w:val="28"/>
          <w:szCs w:val="28"/>
          <w:rtl/>
          <w:lang w:bidi="yi-Hebr"/>
        </w:rPr>
        <w:t xml:space="preserve"> גע</w:t>
      </w:r>
      <w:r w:rsidRPr="003C71AA">
        <w:rPr>
          <w:rFonts w:asciiTheme="majorBidi" w:hAnsiTheme="majorBidi" w:cstheme="majorBidi" w:hint="cs"/>
          <w:sz w:val="28"/>
          <w:szCs w:val="28"/>
          <w:rtl/>
          <w:lang w:bidi="yi-Hebr"/>
        </w:rPr>
        <w:t>פֿ</w:t>
      </w:r>
      <w:r w:rsidRPr="003C71AA">
        <w:rPr>
          <w:rFonts w:asciiTheme="majorBidi" w:hAnsiTheme="majorBidi" w:cstheme="majorBidi"/>
          <w:sz w:val="28"/>
          <w:szCs w:val="28"/>
          <w:rtl/>
          <w:lang w:bidi="yi-Hebr"/>
        </w:rPr>
        <w:t>יבערט און אַרױסגעקוקט אַף</w:t>
      </w:r>
      <w:r w:rsidRPr="003C71AA">
        <w:rPr>
          <w:rFonts w:asciiTheme="majorBidi" w:hAnsiTheme="majorBidi" w:cstheme="majorBidi"/>
          <w:color w:val="auto"/>
          <w:sz w:val="28"/>
          <w:szCs w:val="28"/>
          <w:rtl/>
          <w:lang w:bidi="yi-Hebr"/>
        </w:rPr>
        <w:t xml:space="preserve"> </w:t>
      </w:r>
      <w:r w:rsidRPr="003C71AA">
        <w:rPr>
          <w:rFonts w:asciiTheme="majorBidi" w:hAnsiTheme="majorBidi" w:cstheme="majorBidi"/>
          <w:sz w:val="28"/>
          <w:szCs w:val="28"/>
          <w:rtl/>
          <w:lang w:bidi="yi-Hebr"/>
        </w:rPr>
        <w:t xml:space="preserve">דעם גליקלעכן טאָג, </w:t>
      </w:r>
      <w:r w:rsidR="00BA2FC4">
        <w:rPr>
          <w:rFonts w:asciiTheme="majorBidi" w:hAnsiTheme="majorBidi" w:cstheme="majorBidi"/>
          <w:color w:val="FF0000"/>
          <w:sz w:val="28"/>
          <w:szCs w:val="28"/>
          <w:rtl/>
          <w:lang w:bidi="yi-Hebr"/>
        </w:rPr>
        <w:t>אפֿשר</w:t>
      </w:r>
      <w:r w:rsidRPr="003C71AA">
        <w:rPr>
          <w:rFonts w:asciiTheme="majorBidi" w:hAnsiTheme="majorBidi" w:cstheme="majorBidi"/>
          <w:sz w:val="28"/>
          <w:szCs w:val="28"/>
          <w:rtl/>
          <w:lang w:bidi="yi-Hebr"/>
        </w:rPr>
        <w:t xml:space="preserve"> נאָך מער </w:t>
      </w:r>
      <w:r w:rsidR="00FA3A2B">
        <w:rPr>
          <w:rFonts w:asciiTheme="majorBidi" w:hAnsiTheme="majorBidi" w:cstheme="majorBidi"/>
          <w:sz w:val="28"/>
          <w:szCs w:val="28"/>
          <w:rtl/>
          <w:lang w:bidi="yi-Hebr"/>
        </w:rPr>
        <w:t>װי</w:t>
      </w:r>
      <w:r w:rsidRPr="003C71AA">
        <w:rPr>
          <w:rFonts w:asciiTheme="majorBidi" w:hAnsiTheme="majorBidi" w:cstheme="majorBidi"/>
          <w:sz w:val="28"/>
          <w:szCs w:val="28"/>
          <w:rtl/>
          <w:lang w:bidi="yi-Hebr"/>
        </w:rPr>
        <w:t xml:space="preserve"> דער </w:t>
      </w:r>
      <w:r w:rsidRPr="003C71AA">
        <w:rPr>
          <w:rFonts w:asciiTheme="majorBidi" w:hAnsiTheme="majorBidi" w:cstheme="majorBidi"/>
          <w:color w:val="008000"/>
          <w:sz w:val="28"/>
          <w:szCs w:val="28"/>
          <w:rtl/>
          <w:lang w:bidi="yi-Hebr"/>
        </w:rPr>
        <w:t>טאַטע</w:t>
      </w:r>
      <w:r w:rsidRPr="003C71AA">
        <w:rPr>
          <w:rFonts w:asciiTheme="majorBidi" w:hAnsiTheme="majorBidi" w:cstheme="majorBidi"/>
          <w:sz w:val="28"/>
          <w:szCs w:val="28"/>
          <w:rtl/>
          <w:lang w:bidi="yi-Hebr"/>
        </w:rPr>
        <w:t xml:space="preserve">. ער איז געװען זיכער, אַז ניט קײנער, נאָר זײַן </w:t>
      </w:r>
      <w:r w:rsidRPr="003C71AA">
        <w:rPr>
          <w:rFonts w:asciiTheme="majorBidi" w:hAnsiTheme="majorBidi" w:cstheme="majorBidi"/>
          <w:color w:val="008000"/>
          <w:sz w:val="28"/>
          <w:szCs w:val="28"/>
          <w:rtl/>
          <w:lang w:bidi="yi-Hebr"/>
        </w:rPr>
        <w:t>טאַטע</w:t>
      </w:r>
      <w:r w:rsidRPr="003C71AA">
        <w:rPr>
          <w:rFonts w:asciiTheme="majorBidi" w:hAnsiTheme="majorBidi" w:cstheme="majorBidi"/>
          <w:sz w:val="28"/>
          <w:szCs w:val="28"/>
          <w:rtl/>
          <w:lang w:bidi="yi-Hebr"/>
        </w:rPr>
        <w:t xml:space="preserve"> איז דער ק</w:t>
      </w:r>
      <w:r w:rsidRPr="003C71AA">
        <w:rPr>
          <w:rFonts w:asciiTheme="majorBidi" w:hAnsiTheme="majorBidi" w:cstheme="majorBidi" w:hint="cs"/>
          <w:sz w:val="28"/>
          <w:szCs w:val="28"/>
          <w:rtl/>
          <w:lang w:bidi="yi-Hebr"/>
        </w:rPr>
        <w:t>אַ</w:t>
      </w:r>
      <w:r w:rsidRPr="003C71AA">
        <w:rPr>
          <w:rFonts w:asciiTheme="majorBidi" w:hAnsiTheme="majorBidi" w:cstheme="majorBidi"/>
          <w:sz w:val="28"/>
          <w:szCs w:val="28"/>
          <w:rtl/>
          <w:lang w:bidi="yi-Hebr"/>
        </w:rPr>
        <w:t>נדיד</w:t>
      </w:r>
      <w:r w:rsidRPr="003C71AA">
        <w:rPr>
          <w:rFonts w:asciiTheme="majorBidi" w:hAnsiTheme="majorBidi" w:cstheme="majorBidi" w:hint="cs"/>
          <w:sz w:val="28"/>
          <w:szCs w:val="28"/>
          <w:rtl/>
          <w:lang w:bidi="yi-Hebr"/>
        </w:rPr>
        <w:t>אַ</w:t>
      </w:r>
      <w:r w:rsidRPr="003C71AA">
        <w:rPr>
          <w:rFonts w:asciiTheme="majorBidi" w:hAnsiTheme="majorBidi" w:cstheme="majorBidi"/>
          <w:sz w:val="28"/>
          <w:szCs w:val="28"/>
          <w:rtl/>
          <w:lang w:bidi="yi-Hebr"/>
        </w:rPr>
        <w:t>ט אַפֿן גרױסן געװינס. דאָ האָט זיך איבערגע</w:t>
      </w:r>
      <w:r w:rsidR="00B34375" w:rsidRPr="00B34375">
        <w:rPr>
          <w:rFonts w:asciiTheme="majorBidi" w:hAnsiTheme="majorBidi" w:cstheme="majorBidi"/>
          <w:color w:val="FF0000"/>
          <w:sz w:val="28"/>
          <w:szCs w:val="28"/>
          <w:rtl/>
          <w:lang w:bidi="yi-Hebr"/>
        </w:rPr>
        <w:t>חזר</w:t>
      </w:r>
      <w:r w:rsidRPr="003C71AA">
        <w:rPr>
          <w:rFonts w:asciiTheme="majorBidi" w:hAnsiTheme="majorBidi" w:cstheme="majorBidi"/>
          <w:sz w:val="28"/>
          <w:szCs w:val="28"/>
          <w:rtl/>
          <w:lang w:bidi="yi-Hebr"/>
        </w:rPr>
        <w:t xml:space="preserve">ט װידעראַמאָל דער </w:t>
      </w:r>
      <w:r w:rsidR="006555F5">
        <w:rPr>
          <w:rFonts w:asciiTheme="majorBidi" w:hAnsiTheme="majorBidi" w:cstheme="majorBidi"/>
          <w:color w:val="FF0000"/>
          <w:sz w:val="28"/>
          <w:szCs w:val="28"/>
          <w:rtl/>
          <w:lang w:bidi="yi-Hebr"/>
        </w:rPr>
        <w:t>אוצר</w:t>
      </w:r>
      <w:r w:rsidRPr="003C71AA">
        <w:rPr>
          <w:rFonts w:asciiTheme="majorBidi" w:hAnsiTheme="majorBidi" w:cstheme="majorBidi"/>
          <w:sz w:val="28"/>
          <w:szCs w:val="28"/>
          <w:rtl/>
          <w:lang w:bidi="yi-Hebr"/>
        </w:rPr>
        <w:t xml:space="preserve"> פֿון זײַן </w:t>
      </w:r>
      <w:r w:rsidR="008175D5" w:rsidRPr="008175D5">
        <w:rPr>
          <w:rFonts w:asciiTheme="majorBidi" w:hAnsiTheme="majorBidi" w:cstheme="majorBidi"/>
          <w:color w:val="FF0000"/>
          <w:sz w:val="28"/>
          <w:szCs w:val="28"/>
          <w:rtl/>
          <w:lang w:bidi="yi-Hebr"/>
        </w:rPr>
        <w:t>חבֿר</w:t>
      </w:r>
      <w:r w:rsidRPr="003C71AA">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שמואליק</w:t>
      </w:r>
      <w:r w:rsidRPr="003C71AA">
        <w:rPr>
          <w:rFonts w:asciiTheme="majorBidi" w:hAnsiTheme="majorBidi" w:cstheme="majorBidi"/>
          <w:sz w:val="28"/>
          <w:szCs w:val="28"/>
          <w:rtl/>
          <w:lang w:bidi="yi-Hebr"/>
        </w:rPr>
        <w:t xml:space="preserve">. ער האָט געטראַכט װעגן דעם גאַנצע טעג. ער האָט געקאָנט אױסװײניק די נומערן פֿונעם </w:t>
      </w:r>
      <w:r w:rsidRPr="003C71AA">
        <w:rPr>
          <w:rFonts w:asciiTheme="majorBidi" w:hAnsiTheme="majorBidi" w:cstheme="majorBidi"/>
          <w:color w:val="008000"/>
          <w:sz w:val="28"/>
          <w:szCs w:val="28"/>
          <w:rtl/>
          <w:lang w:bidi="yi-Hebr"/>
        </w:rPr>
        <w:t>טאַטנס</w:t>
      </w:r>
      <w:r w:rsidRPr="003C71AA">
        <w:rPr>
          <w:rFonts w:asciiTheme="majorBidi" w:hAnsiTheme="majorBidi" w:cstheme="majorBidi"/>
          <w:sz w:val="28"/>
          <w:szCs w:val="28"/>
          <w:rtl/>
          <w:lang w:bidi="yi-Hebr"/>
        </w:rPr>
        <w:t xml:space="preserve"> צעטלען. ער האָט זײ געזען אין </w:t>
      </w:r>
      <w:r w:rsidR="00A2577B" w:rsidRPr="00A2577B">
        <w:rPr>
          <w:rFonts w:asciiTheme="majorBidi" w:hAnsiTheme="majorBidi" w:cstheme="majorBidi"/>
          <w:color w:val="FF0000"/>
          <w:sz w:val="28"/>
          <w:szCs w:val="28"/>
          <w:rtl/>
          <w:lang w:bidi="yi-Hebr"/>
        </w:rPr>
        <w:t>חלום</w:t>
      </w:r>
      <w:r w:rsidRPr="003C71AA">
        <w:rPr>
          <w:rFonts w:asciiTheme="majorBidi" w:hAnsiTheme="majorBidi" w:cstheme="majorBidi"/>
          <w:sz w:val="28"/>
          <w:szCs w:val="28"/>
          <w:rtl/>
          <w:lang w:bidi="yi-Hebr"/>
        </w:rPr>
        <w:t xml:space="preserve">. ער האָט זיך גאָר ניט געקאָנט פֿאָרשטעלן, אַז גאָט זאָל זײַן אַזאַ שלעכטער. װאָס װעט אים </w:t>
      </w:r>
      <w:r>
        <w:rPr>
          <w:rFonts w:asciiTheme="majorBidi" w:hAnsiTheme="majorBidi" w:cstheme="majorBidi" w:hint="cs"/>
          <w:sz w:val="28"/>
          <w:szCs w:val="28"/>
          <w:rtl/>
          <w:lang w:bidi="yi-Hebr"/>
        </w:rPr>
        <w:t>אַר</w:t>
      </w:r>
      <w:r w:rsidRPr="003C71AA">
        <w:rPr>
          <w:rFonts w:asciiTheme="majorBidi" w:hAnsiTheme="majorBidi" w:cstheme="majorBidi"/>
          <w:sz w:val="28"/>
          <w:szCs w:val="28"/>
          <w:rtl/>
          <w:lang w:bidi="yi-Hebr"/>
        </w:rPr>
        <w:t xml:space="preserve">ן, דעם </w:t>
      </w:r>
      <w:r w:rsidR="00CD7F9E" w:rsidRPr="00CD7F9E">
        <w:rPr>
          <w:rFonts w:asciiTheme="majorBidi" w:hAnsiTheme="majorBidi" w:cstheme="majorBidi"/>
          <w:color w:val="FF0000"/>
          <w:sz w:val="28"/>
          <w:szCs w:val="28"/>
          <w:rtl/>
          <w:lang w:bidi="yi-Hebr"/>
        </w:rPr>
        <w:t>רבונו־של־עולם</w:t>
      </w:r>
      <w:r w:rsidRPr="003C71AA">
        <w:rPr>
          <w:rFonts w:asciiTheme="majorBidi" w:hAnsiTheme="majorBidi" w:cstheme="majorBidi"/>
          <w:sz w:val="28"/>
          <w:szCs w:val="28"/>
          <w:rtl/>
          <w:lang w:bidi="yi-Hebr"/>
        </w:rPr>
        <w:t xml:space="preserve">, אַז ס׳װעט אַרױס דעם </w:t>
      </w:r>
      <w:r w:rsidRPr="003C71AA">
        <w:rPr>
          <w:rFonts w:asciiTheme="majorBidi" w:hAnsiTheme="majorBidi" w:cstheme="majorBidi"/>
          <w:color w:val="008000"/>
          <w:sz w:val="28"/>
          <w:szCs w:val="28"/>
          <w:rtl/>
          <w:lang w:bidi="yi-Hebr"/>
        </w:rPr>
        <w:t>טאַטנס</w:t>
      </w:r>
      <w:r w:rsidRPr="003C71AA">
        <w:rPr>
          <w:rFonts w:asciiTheme="majorBidi" w:hAnsiTheme="majorBidi" w:cstheme="majorBidi"/>
          <w:sz w:val="28"/>
          <w:szCs w:val="28"/>
          <w:rtl/>
          <w:lang w:bidi="yi-Hebr"/>
        </w:rPr>
        <w:t xml:space="preserve"> נומער? דאָס איז דאָך שױן באַ גאָט אַזױ גרינג, װאָס גרינגער קאָן שױן גאָר ניט זײַן... </w:t>
      </w:r>
    </w:p>
    <w:p w:rsidR="00FE52BE" w:rsidRPr="003C71AA" w:rsidRDefault="00FE52BE" w:rsidP="00FE52BE">
      <w:pPr>
        <w:widowControl w:val="0"/>
        <w:bidi/>
        <w:ind w:firstLine="284"/>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שלום</w:t>
      </w:r>
      <w:r w:rsidRPr="003C71AA">
        <w:rPr>
          <w:rFonts w:asciiTheme="majorBidi" w:hAnsiTheme="majorBidi" w:cstheme="majorBidi"/>
          <w:sz w:val="28"/>
          <w:szCs w:val="28"/>
          <w:rtl/>
          <w:lang w:bidi="yi-Hebr"/>
        </w:rPr>
        <w:t xml:space="preserve">, זיצנדיק אין דרױסן אַפֿן בענקעלע באַם טױער, דערזעט פֿונװײַטן דעם קאָלעקטאָר, </w:t>
      </w:r>
      <w:r w:rsidR="00FA3A2B">
        <w:rPr>
          <w:rFonts w:asciiTheme="majorBidi" w:hAnsiTheme="majorBidi" w:cstheme="majorBidi"/>
          <w:sz w:val="28"/>
          <w:szCs w:val="28"/>
          <w:rtl/>
          <w:lang w:bidi="yi-Hebr"/>
        </w:rPr>
        <w:t>װי</w:t>
      </w:r>
      <w:r w:rsidRPr="003C71AA">
        <w:rPr>
          <w:rFonts w:asciiTheme="majorBidi" w:hAnsiTheme="majorBidi" w:cstheme="majorBidi"/>
          <w:sz w:val="28"/>
          <w:szCs w:val="28"/>
          <w:rtl/>
          <w:lang w:bidi="yi-Hebr"/>
        </w:rPr>
        <w:t xml:space="preserve"> ער שפּרײַזט מיט די טי</w:t>
      </w:r>
      <w:r w:rsidRPr="003C71AA">
        <w:rPr>
          <w:rFonts w:asciiTheme="majorBidi" w:hAnsiTheme="majorBidi" w:cstheme="majorBidi" w:hint="cs"/>
          <w:sz w:val="28"/>
          <w:szCs w:val="28"/>
          <w:rtl/>
          <w:lang w:bidi="yi-Hebr"/>
        </w:rPr>
        <w:t>פֿ</w:t>
      </w:r>
      <w:r w:rsidRPr="003C71AA">
        <w:rPr>
          <w:rFonts w:asciiTheme="majorBidi" w:hAnsiTheme="majorBidi" w:cstheme="majorBidi"/>
          <w:sz w:val="28"/>
          <w:szCs w:val="28"/>
          <w:rtl/>
          <w:lang w:bidi="yi-Hebr"/>
        </w:rPr>
        <w:t xml:space="preserve">ע </w:t>
      </w:r>
      <w:r w:rsidRPr="003C71AA">
        <w:rPr>
          <w:rFonts w:asciiTheme="majorBidi" w:hAnsiTheme="majorBidi" w:cstheme="majorBidi"/>
          <w:color w:val="auto"/>
          <w:sz w:val="28"/>
          <w:szCs w:val="28"/>
          <w:rtl/>
          <w:lang w:bidi="yi-Hebr"/>
        </w:rPr>
        <w:t>ק</w:t>
      </w:r>
      <w:r w:rsidRPr="003C71AA">
        <w:rPr>
          <w:rFonts w:asciiTheme="majorBidi" w:hAnsiTheme="majorBidi" w:cstheme="majorBidi" w:hint="cs"/>
          <w:color w:val="auto"/>
          <w:sz w:val="28"/>
          <w:szCs w:val="28"/>
          <w:rtl/>
          <w:lang w:bidi="yi-Hebr"/>
        </w:rPr>
        <w:t>אַ</w:t>
      </w:r>
      <w:r w:rsidRPr="003C71AA">
        <w:rPr>
          <w:rFonts w:asciiTheme="majorBidi" w:hAnsiTheme="majorBidi" w:cstheme="majorBidi"/>
          <w:color w:val="auto"/>
          <w:sz w:val="28"/>
          <w:szCs w:val="28"/>
          <w:rtl/>
          <w:lang w:bidi="yi-Hebr"/>
        </w:rPr>
        <w:t>לאָשן</w:t>
      </w:r>
      <w:r w:rsidRPr="003C71AA">
        <w:rPr>
          <w:rFonts w:asciiTheme="majorBidi" w:hAnsiTheme="majorBidi" w:cstheme="majorBidi"/>
          <w:sz w:val="28"/>
          <w:szCs w:val="28"/>
          <w:rtl/>
          <w:lang w:bidi="yi-Hebr"/>
        </w:rPr>
        <w:t xml:space="preserve"> גלײַך צו זײ, – לױפֿט ער אָנזאָגן דעם </w:t>
      </w:r>
      <w:r w:rsidRPr="003C71AA">
        <w:rPr>
          <w:rFonts w:asciiTheme="majorBidi" w:hAnsiTheme="majorBidi" w:cstheme="majorBidi"/>
          <w:color w:val="008000"/>
          <w:sz w:val="28"/>
          <w:szCs w:val="28"/>
          <w:rtl/>
          <w:lang w:bidi="yi-Hebr"/>
        </w:rPr>
        <w:t>טאַטע</w:t>
      </w:r>
      <w:r w:rsidRPr="003C71AA">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בשׂורה</w:t>
      </w:r>
      <w:r w:rsidRPr="003C71AA">
        <w:rPr>
          <w:rFonts w:asciiTheme="majorBidi" w:hAnsiTheme="majorBidi" w:cstheme="majorBidi"/>
          <w:sz w:val="28"/>
          <w:szCs w:val="28"/>
          <w:rtl/>
          <w:lang w:bidi="yi-Hebr"/>
        </w:rPr>
        <w:t xml:space="preserve">: ״ער גײט!״ – ״װער?״ – ״דער קאָלעקטאָר״. – ״און אַז דער קאָלעקטאָר, איז װאָס?״– ״װאָס הײסט? הײַנט איז דאָך דער לעצטער טאָג פֿון דער ציונג!״... </w:t>
      </w:r>
    </w:p>
    <w:p w:rsidR="00FE52BE" w:rsidRPr="003C71AA" w:rsidRDefault="00FE52BE" w:rsidP="00FE52BE">
      <w:pPr>
        <w:widowControl w:val="0"/>
        <w:bidi/>
        <w:ind w:firstLine="284"/>
        <w:jc w:val="both"/>
        <w:rPr>
          <w:rFonts w:asciiTheme="majorBidi" w:hAnsiTheme="majorBidi" w:cstheme="majorBidi"/>
          <w:sz w:val="28"/>
          <w:szCs w:val="28"/>
          <w:rtl/>
          <w:lang w:bidi="yi-Hebr"/>
        </w:rPr>
      </w:pPr>
      <w:r w:rsidRPr="003C71AA">
        <w:rPr>
          <w:rFonts w:asciiTheme="majorBidi" w:hAnsiTheme="majorBidi" w:cstheme="majorBidi"/>
          <w:sz w:val="28"/>
          <w:szCs w:val="28"/>
          <w:rtl/>
          <w:lang w:bidi="yi-Hebr"/>
        </w:rPr>
        <w:t xml:space="preserve">אַזױ זאָגט </w:t>
      </w:r>
      <w:r>
        <w:rPr>
          <w:rFonts w:asciiTheme="majorBidi" w:hAnsiTheme="majorBidi" w:cstheme="majorBidi"/>
          <w:color w:val="FF0000"/>
          <w:sz w:val="28"/>
          <w:szCs w:val="28"/>
          <w:rtl/>
          <w:lang w:bidi="yi-Hebr"/>
        </w:rPr>
        <w:t>שלום</w:t>
      </w:r>
      <w:r w:rsidRPr="003C71AA">
        <w:rPr>
          <w:rFonts w:asciiTheme="majorBidi" w:hAnsiTheme="majorBidi" w:cstheme="majorBidi"/>
          <w:sz w:val="28"/>
          <w:szCs w:val="28"/>
          <w:rtl/>
          <w:lang w:bidi="yi-Hebr"/>
        </w:rPr>
        <w:t xml:space="preserve"> צום </w:t>
      </w:r>
      <w:r w:rsidRPr="003C71AA">
        <w:rPr>
          <w:rFonts w:asciiTheme="majorBidi" w:hAnsiTheme="majorBidi" w:cstheme="majorBidi"/>
          <w:color w:val="008000"/>
          <w:sz w:val="28"/>
          <w:szCs w:val="28"/>
          <w:rtl/>
          <w:lang w:bidi="yi-Hebr"/>
        </w:rPr>
        <w:t>טאַטן</w:t>
      </w:r>
      <w:r w:rsidRPr="003C71AA">
        <w:rPr>
          <w:rFonts w:asciiTheme="majorBidi" w:hAnsiTheme="majorBidi" w:cstheme="majorBidi"/>
          <w:sz w:val="28"/>
          <w:szCs w:val="28"/>
          <w:rtl/>
          <w:lang w:bidi="yi-Hebr"/>
        </w:rPr>
        <w:t>, און ער ב</w:t>
      </w:r>
      <w:r w:rsidRPr="003C71AA">
        <w:rPr>
          <w:rFonts w:asciiTheme="majorBidi" w:hAnsiTheme="majorBidi" w:cstheme="majorBidi" w:hint="cs"/>
          <w:sz w:val="28"/>
          <w:szCs w:val="28"/>
          <w:rtl/>
          <w:lang w:bidi="yi-Hebr"/>
        </w:rPr>
        <w:t>אַ</w:t>
      </w:r>
      <w:r w:rsidRPr="003C71AA">
        <w:rPr>
          <w:rFonts w:asciiTheme="majorBidi" w:hAnsiTheme="majorBidi" w:cstheme="majorBidi"/>
          <w:sz w:val="28"/>
          <w:szCs w:val="28"/>
          <w:rtl/>
          <w:lang w:bidi="yi-Hebr"/>
        </w:rPr>
        <w:t xml:space="preserve">מערקט, װי דעם </w:t>
      </w:r>
      <w:r w:rsidRPr="003C71AA">
        <w:rPr>
          <w:rFonts w:asciiTheme="majorBidi" w:hAnsiTheme="majorBidi" w:cstheme="majorBidi"/>
          <w:color w:val="008000"/>
          <w:sz w:val="28"/>
          <w:szCs w:val="28"/>
          <w:rtl/>
          <w:lang w:bidi="yi-Hebr"/>
        </w:rPr>
        <w:t>טאַטנס</w:t>
      </w:r>
      <w:r w:rsidRPr="003C71AA">
        <w:rPr>
          <w:rFonts w:asciiTheme="majorBidi" w:hAnsiTheme="majorBidi" w:cstheme="majorBidi"/>
          <w:sz w:val="28"/>
          <w:szCs w:val="28"/>
          <w:rtl/>
          <w:lang w:bidi="yi-Hebr"/>
        </w:rPr>
        <w:t xml:space="preserve"> געל־געקנײטשט </w:t>
      </w:r>
      <w:r w:rsidR="00EA0A7D">
        <w:rPr>
          <w:rFonts w:asciiTheme="majorBidi" w:hAnsiTheme="majorBidi" w:cstheme="majorBidi"/>
          <w:color w:val="FF0000"/>
          <w:sz w:val="28"/>
          <w:szCs w:val="28"/>
          <w:rtl/>
          <w:lang w:bidi="yi-Hebr"/>
        </w:rPr>
        <w:t>פּנים</w:t>
      </w:r>
      <w:r w:rsidRPr="003C71AA">
        <w:rPr>
          <w:rFonts w:asciiTheme="majorBidi" w:hAnsiTheme="majorBidi" w:cstheme="majorBidi"/>
          <w:sz w:val="28"/>
          <w:szCs w:val="28"/>
          <w:rtl/>
          <w:lang w:bidi="yi-Hebr"/>
        </w:rPr>
        <w:t xml:space="preserve"> איז בל</w:t>
      </w:r>
      <w:r w:rsidRPr="003C71AA">
        <w:rPr>
          <w:rFonts w:asciiTheme="majorBidi" w:hAnsiTheme="majorBidi" w:cstheme="majorBidi" w:hint="cs"/>
          <w:sz w:val="28"/>
          <w:szCs w:val="28"/>
          <w:rtl/>
          <w:lang w:bidi="yi-Hebr"/>
        </w:rPr>
        <w:t>אַ</w:t>
      </w:r>
      <w:r w:rsidRPr="003C71AA">
        <w:rPr>
          <w:rFonts w:asciiTheme="majorBidi" w:hAnsiTheme="majorBidi" w:cstheme="majorBidi"/>
          <w:sz w:val="28"/>
          <w:szCs w:val="28"/>
          <w:rtl/>
          <w:lang w:bidi="yi-Hebr"/>
        </w:rPr>
        <w:t>ס געװאָרן. אין זײַנע פֿאַרזאָרגטע אױגן האָט זיך באַװיזן</w:t>
      </w:r>
      <w:r w:rsidRPr="003C71AA">
        <w:rPr>
          <w:rFonts w:asciiTheme="majorBidi" w:hAnsiTheme="majorBidi" w:cstheme="majorBidi"/>
          <w:color w:val="auto"/>
          <w:sz w:val="28"/>
          <w:szCs w:val="28"/>
          <w:rtl/>
          <w:lang w:bidi="yi-Hebr"/>
        </w:rPr>
        <w:t xml:space="preserve"> אַ </w:t>
      </w:r>
      <w:r w:rsidRPr="003C71AA">
        <w:rPr>
          <w:rFonts w:asciiTheme="majorBidi" w:hAnsiTheme="majorBidi" w:cstheme="majorBidi"/>
          <w:sz w:val="28"/>
          <w:szCs w:val="28"/>
          <w:rtl/>
          <w:lang w:bidi="yi-Hebr"/>
        </w:rPr>
        <w:t xml:space="preserve">פֿײַערל און איז באַלד </w:t>
      </w:r>
      <w:r w:rsidRPr="003C71AA">
        <w:rPr>
          <w:rFonts w:asciiTheme="majorBidi" w:hAnsiTheme="majorBidi" w:cstheme="majorBidi"/>
          <w:color w:val="auto"/>
          <w:sz w:val="28"/>
          <w:szCs w:val="28"/>
          <w:rtl/>
          <w:lang w:bidi="yi-Hebr"/>
        </w:rPr>
        <w:t>פֿאַרלאָשן</w:t>
      </w:r>
      <w:r w:rsidRPr="003C71AA">
        <w:rPr>
          <w:rFonts w:asciiTheme="majorBidi" w:hAnsiTheme="majorBidi" w:cstheme="majorBidi"/>
          <w:sz w:val="28"/>
          <w:szCs w:val="28"/>
          <w:rtl/>
          <w:lang w:bidi="yi-Hebr"/>
        </w:rPr>
        <w:t xml:space="preserve"> געװאָרן. </w:t>
      </w:r>
    </w:p>
    <w:p w:rsidR="00FE52BE" w:rsidRPr="003C71AA" w:rsidRDefault="00FE52BE" w:rsidP="00FE52BE">
      <w:pPr>
        <w:widowControl w:val="0"/>
        <w:bidi/>
        <w:ind w:firstLine="284"/>
        <w:jc w:val="both"/>
        <w:rPr>
          <w:rFonts w:asciiTheme="majorBidi" w:hAnsiTheme="majorBidi" w:cstheme="majorBidi"/>
          <w:sz w:val="28"/>
          <w:szCs w:val="28"/>
          <w:rtl/>
          <w:lang w:bidi="yi-Hebr"/>
        </w:rPr>
      </w:pPr>
      <w:r w:rsidRPr="003C71AA">
        <w:rPr>
          <w:rFonts w:asciiTheme="majorBidi" w:hAnsiTheme="majorBidi" w:cstheme="majorBidi"/>
          <w:sz w:val="28"/>
          <w:szCs w:val="28"/>
          <w:rtl/>
          <w:lang w:bidi="yi-Hebr"/>
        </w:rPr>
        <w:t>דער קאָלעקטאָר קומט אַרײַן</w:t>
      </w:r>
      <w:r w:rsidRPr="003C71AA">
        <w:rPr>
          <w:rFonts w:asciiTheme="majorBidi" w:hAnsiTheme="majorBidi" w:cstheme="majorBidi"/>
          <w:color w:val="auto"/>
          <w:sz w:val="28"/>
          <w:szCs w:val="28"/>
          <w:rtl/>
          <w:lang w:bidi="yi-Hebr"/>
        </w:rPr>
        <w:t xml:space="preserve"> אַ </w:t>
      </w:r>
      <w:r w:rsidRPr="003C71AA">
        <w:rPr>
          <w:rFonts w:asciiTheme="majorBidi" w:hAnsiTheme="majorBidi" w:cstheme="majorBidi"/>
          <w:sz w:val="28"/>
          <w:szCs w:val="28"/>
          <w:rtl/>
          <w:lang w:bidi="yi-Hebr"/>
        </w:rPr>
        <w:t xml:space="preserve">פֿאַרסאָפּעטער – ער האָט אַן </w:t>
      </w:r>
      <w:r w:rsidRPr="003C71AA">
        <w:rPr>
          <w:rFonts w:asciiTheme="majorBidi" w:hAnsiTheme="majorBidi" w:cstheme="majorBidi" w:hint="cs"/>
          <w:sz w:val="28"/>
          <w:szCs w:val="28"/>
          <w:rtl/>
          <w:lang w:bidi="yi-Hebr"/>
        </w:rPr>
        <w:t>אַ</w:t>
      </w:r>
      <w:r w:rsidRPr="003C71AA">
        <w:rPr>
          <w:rFonts w:asciiTheme="majorBidi" w:hAnsiTheme="majorBidi" w:cstheme="majorBidi"/>
          <w:sz w:val="28"/>
          <w:szCs w:val="28"/>
          <w:rtl/>
          <w:lang w:bidi="yi-Hebr"/>
        </w:rPr>
        <w:t>סטמ</w:t>
      </w:r>
      <w:r w:rsidRPr="003C71AA">
        <w:rPr>
          <w:rFonts w:asciiTheme="majorBidi" w:hAnsiTheme="majorBidi" w:cstheme="majorBidi" w:hint="cs"/>
          <w:sz w:val="28"/>
          <w:szCs w:val="28"/>
          <w:rtl/>
          <w:lang w:bidi="yi-Hebr"/>
        </w:rPr>
        <w:t>אַ</w:t>
      </w:r>
      <w:r w:rsidRPr="003C71AA">
        <w:rPr>
          <w:rFonts w:asciiTheme="majorBidi" w:hAnsiTheme="majorBidi" w:cstheme="majorBidi"/>
          <w:sz w:val="28"/>
          <w:szCs w:val="28"/>
          <w:rtl/>
          <w:lang w:bidi="yi-Hebr"/>
        </w:rPr>
        <w:t>. ״ב</w:t>
      </w:r>
      <w:r w:rsidRPr="003C71AA">
        <w:rPr>
          <w:rFonts w:asciiTheme="majorBidi" w:hAnsiTheme="majorBidi" w:cstheme="majorBidi" w:hint="cs"/>
          <w:sz w:val="28"/>
          <w:szCs w:val="28"/>
          <w:rtl/>
          <w:lang w:bidi="yi-Hebr"/>
        </w:rPr>
        <w:t>אַ</w:t>
      </w:r>
      <w:r w:rsidRPr="003C71AA">
        <w:rPr>
          <w:rFonts w:asciiTheme="majorBidi" w:hAnsiTheme="majorBidi" w:cstheme="majorBidi"/>
          <w:sz w:val="28"/>
          <w:szCs w:val="28"/>
          <w:rtl/>
          <w:lang w:bidi="yi-Hebr"/>
        </w:rPr>
        <w:t xml:space="preserve"> אים בלײַב עס״, זאָגט די שטיפֿ</w:t>
      </w:r>
      <w:r w:rsidRPr="003C71AA">
        <w:rPr>
          <w:rFonts w:asciiTheme="majorBidi" w:hAnsiTheme="majorBidi" w:cstheme="majorBidi"/>
          <w:color w:val="008000"/>
          <w:sz w:val="28"/>
          <w:szCs w:val="28"/>
          <w:rtl/>
          <w:lang w:bidi="yi-Hebr"/>
        </w:rPr>
        <w:t>מאַמע</w:t>
      </w:r>
      <w:r w:rsidRPr="003C71AA">
        <w:rPr>
          <w:rFonts w:asciiTheme="majorBidi" w:hAnsiTheme="majorBidi" w:cstheme="majorBidi"/>
          <w:sz w:val="28"/>
          <w:szCs w:val="28"/>
          <w:rtl/>
          <w:lang w:bidi="yi-Hebr"/>
        </w:rPr>
        <w:t>. מוז ער פֿריִער איבער</w:t>
      </w:r>
      <w:r w:rsidRPr="003C71AA">
        <w:rPr>
          <w:rFonts w:asciiTheme="majorBidi" w:hAnsiTheme="majorBidi" w:cstheme="majorBidi"/>
          <w:color w:val="008000"/>
          <w:sz w:val="28"/>
          <w:szCs w:val="28"/>
          <w:rtl/>
          <w:lang w:bidi="yi-Hebr"/>
        </w:rPr>
        <w:t>כאַפּן</w:t>
      </w:r>
      <w:r w:rsidRPr="003C71AA">
        <w:rPr>
          <w:rFonts w:asciiTheme="majorBidi" w:hAnsiTheme="majorBidi" w:cstheme="majorBidi"/>
          <w:sz w:val="28"/>
          <w:szCs w:val="28"/>
          <w:rtl/>
          <w:lang w:bidi="yi-Hebr"/>
        </w:rPr>
        <w:t xml:space="preserve"> דעם אָטעם און זאָגט</w:t>
      </w:r>
      <w:r w:rsidRPr="003C71AA">
        <w:rPr>
          <w:rFonts w:asciiTheme="majorBidi" w:hAnsiTheme="majorBidi" w:cstheme="majorBidi"/>
          <w:color w:val="auto"/>
          <w:sz w:val="28"/>
          <w:szCs w:val="28"/>
          <w:rtl/>
          <w:lang w:bidi="yi-Hebr"/>
        </w:rPr>
        <w:t xml:space="preserve"> אַ </w:t>
      </w:r>
      <w:r w:rsidRPr="003C71AA">
        <w:rPr>
          <w:rFonts w:asciiTheme="majorBidi" w:hAnsiTheme="majorBidi" w:cstheme="majorBidi"/>
          <w:sz w:val="28"/>
          <w:szCs w:val="28"/>
          <w:rtl/>
          <w:lang w:bidi="yi-Hebr"/>
        </w:rPr>
        <w:t xml:space="preserve">גוט־מאָרגן. דער </w:t>
      </w:r>
      <w:r w:rsidRPr="003C71AA">
        <w:rPr>
          <w:rFonts w:asciiTheme="majorBidi" w:hAnsiTheme="majorBidi" w:cstheme="majorBidi"/>
          <w:color w:val="008000"/>
          <w:sz w:val="28"/>
          <w:szCs w:val="28"/>
          <w:rtl/>
          <w:lang w:bidi="yi-Hebr"/>
        </w:rPr>
        <w:t>טאַטע</w:t>
      </w:r>
      <w:r w:rsidRPr="003C71AA">
        <w:rPr>
          <w:rFonts w:asciiTheme="majorBidi" w:hAnsiTheme="majorBidi" w:cstheme="majorBidi"/>
          <w:sz w:val="28"/>
          <w:szCs w:val="28"/>
          <w:rtl/>
          <w:lang w:bidi="yi-Hebr"/>
        </w:rPr>
        <w:t xml:space="preserve"> פֿרעגט ניט באַ אים גאָרנישט. ס׳זאָל עפּעס זײַן, װאָלט ער דאָך אַלײן געזאָגט... יענער זעצט זיך אַװעק, פֿאַרשאַרט דאָס היטל, װישט זיך מיט דער </w:t>
      </w:r>
      <w:r w:rsidRPr="003C71AA">
        <w:rPr>
          <w:rFonts w:asciiTheme="majorBidi" w:hAnsiTheme="majorBidi" w:cstheme="majorBidi"/>
          <w:color w:val="008000"/>
          <w:sz w:val="28"/>
          <w:szCs w:val="28"/>
          <w:rtl/>
          <w:lang w:bidi="yi-Hebr"/>
        </w:rPr>
        <w:t>פּ</w:t>
      </w:r>
      <w:r>
        <w:rPr>
          <w:rFonts w:asciiTheme="majorBidi" w:hAnsiTheme="majorBidi" w:cstheme="majorBidi" w:hint="cs"/>
          <w:color w:val="008000"/>
          <w:sz w:val="28"/>
          <w:szCs w:val="28"/>
          <w:rtl/>
          <w:lang w:bidi="yi-Hebr"/>
        </w:rPr>
        <w:t>אָ</w:t>
      </w:r>
      <w:r w:rsidRPr="003C71AA">
        <w:rPr>
          <w:rFonts w:asciiTheme="majorBidi" w:hAnsiTheme="majorBidi" w:cstheme="majorBidi"/>
          <w:color w:val="008000"/>
          <w:sz w:val="28"/>
          <w:szCs w:val="28"/>
          <w:rtl/>
          <w:lang w:bidi="yi-Hebr"/>
        </w:rPr>
        <w:t>לע</w:t>
      </w:r>
      <w:r w:rsidRPr="003C71AA">
        <w:rPr>
          <w:rFonts w:asciiTheme="majorBidi" w:hAnsiTheme="majorBidi" w:cstheme="majorBidi"/>
          <w:sz w:val="28"/>
          <w:szCs w:val="28"/>
          <w:rtl/>
          <w:lang w:bidi="yi-Hebr"/>
        </w:rPr>
        <w:t xml:space="preserve"> דעם פֿאַרשװיצטן שטערן און דערצײלט</w:t>
      </w:r>
      <w:r w:rsidRPr="003C71AA">
        <w:rPr>
          <w:rFonts w:asciiTheme="majorBidi" w:hAnsiTheme="majorBidi" w:cstheme="majorBidi"/>
          <w:color w:val="auto"/>
          <w:sz w:val="28"/>
          <w:szCs w:val="28"/>
          <w:rtl/>
          <w:lang w:bidi="yi-Hebr"/>
        </w:rPr>
        <w:t xml:space="preserve"> אַ </w:t>
      </w:r>
      <w:r w:rsidRPr="003C71AA">
        <w:rPr>
          <w:rFonts w:asciiTheme="majorBidi" w:hAnsiTheme="majorBidi" w:cstheme="majorBidi"/>
          <w:sz w:val="28"/>
          <w:szCs w:val="28"/>
          <w:rtl/>
          <w:lang w:bidi="yi-Hebr"/>
        </w:rPr>
        <w:t xml:space="preserve">נײַס, אַז ס׳איז הײס מיט </w:t>
      </w:r>
      <w:r w:rsidR="00AA3836">
        <w:rPr>
          <w:rFonts w:asciiTheme="majorBidi" w:hAnsiTheme="majorBidi" w:cstheme="majorBidi"/>
          <w:color w:val="FF0000"/>
          <w:sz w:val="28"/>
          <w:szCs w:val="28"/>
          <w:rtl/>
          <w:lang w:bidi="yi-Hebr"/>
        </w:rPr>
        <w:t>סכּנת־נפֿשות</w:t>
      </w:r>
      <w:r w:rsidRPr="003C71AA">
        <w:rPr>
          <w:rFonts w:asciiTheme="majorBidi" w:hAnsiTheme="majorBidi" w:cstheme="majorBidi"/>
          <w:sz w:val="28"/>
          <w:szCs w:val="28"/>
          <w:rtl/>
          <w:lang w:bidi="yi-Hebr"/>
        </w:rPr>
        <w:t xml:space="preserve">! </w:t>
      </w:r>
      <w:r w:rsidR="00DB6E8E" w:rsidRPr="00DB6E8E">
        <w:rPr>
          <w:rFonts w:asciiTheme="majorBidi" w:hAnsiTheme="majorBidi" w:cstheme="majorBidi"/>
          <w:color w:val="FF0000"/>
          <w:sz w:val="28"/>
          <w:szCs w:val="28"/>
          <w:rtl/>
          <w:lang w:bidi="yi-Hebr"/>
        </w:rPr>
        <w:t>ממש</w:t>
      </w:r>
      <w:r w:rsidRPr="003C71AA">
        <w:rPr>
          <w:rFonts w:asciiTheme="majorBidi" w:hAnsiTheme="majorBidi" w:cstheme="majorBidi"/>
          <w:sz w:val="28"/>
          <w:szCs w:val="28"/>
          <w:rtl/>
          <w:lang w:bidi="yi-Hebr"/>
        </w:rPr>
        <w:t xml:space="preserve"> עס ברענט! עס ברענט!..</w:t>
      </w:r>
      <w:r w:rsidRPr="003C71AA">
        <w:rPr>
          <w:rFonts w:asciiTheme="majorBidi" w:hAnsiTheme="majorBidi" w:cstheme="majorBidi"/>
          <w:color w:val="auto"/>
          <w:sz w:val="28"/>
          <w:szCs w:val="28"/>
          <w:rtl/>
          <w:lang w:bidi="yi-Hebr"/>
        </w:rPr>
        <w:t xml:space="preserve"> אַ </w:t>
      </w:r>
      <w:r w:rsidRPr="003C71AA">
        <w:rPr>
          <w:rFonts w:asciiTheme="majorBidi" w:hAnsiTheme="majorBidi" w:cstheme="majorBidi"/>
          <w:sz w:val="28"/>
          <w:szCs w:val="28"/>
          <w:rtl/>
          <w:lang w:bidi="yi-Hebr"/>
        </w:rPr>
        <w:t>פּאַוזע. בײדע שװײַגן. דערנאָך בינדט ער או</w:t>
      </w:r>
      <w:r w:rsidRPr="003C71AA">
        <w:rPr>
          <w:rFonts w:asciiTheme="majorBidi" w:hAnsiTheme="majorBidi" w:cstheme="majorBidi"/>
          <w:color w:val="auto"/>
          <w:sz w:val="28"/>
          <w:szCs w:val="28"/>
          <w:rtl/>
          <w:lang w:bidi="yi-Hebr"/>
        </w:rPr>
        <w:t xml:space="preserve">ף </w:t>
      </w:r>
      <w:r w:rsidRPr="003C71AA">
        <w:rPr>
          <w:rFonts w:asciiTheme="majorBidi" w:hAnsiTheme="majorBidi" w:cstheme="majorBidi"/>
          <w:sz w:val="28"/>
          <w:szCs w:val="28"/>
          <w:rtl/>
          <w:lang w:bidi="yi-Hebr"/>
        </w:rPr>
        <w:t>די פֿאַטשײלע,</w:t>
      </w:r>
      <w:r w:rsidRPr="003C71AA">
        <w:rPr>
          <w:rFonts w:asciiTheme="majorBidi" w:hAnsiTheme="majorBidi" w:cstheme="majorBidi"/>
          <w:color w:val="auto"/>
          <w:sz w:val="28"/>
          <w:szCs w:val="28"/>
          <w:rtl/>
          <w:lang w:bidi="yi-Hebr"/>
        </w:rPr>
        <w:t xml:space="preserve"> אַ </w:t>
      </w:r>
      <w:r w:rsidRPr="003C71AA">
        <w:rPr>
          <w:rFonts w:asciiTheme="majorBidi" w:hAnsiTheme="majorBidi" w:cstheme="majorBidi"/>
          <w:sz w:val="28"/>
          <w:szCs w:val="28"/>
          <w:rtl/>
          <w:lang w:bidi="yi-Hebr"/>
        </w:rPr>
        <w:t>פֿאַרסמאַלצעװעטע,</w:t>
      </w:r>
      <w:r w:rsidRPr="003C71AA">
        <w:rPr>
          <w:rFonts w:asciiTheme="majorBidi" w:hAnsiTheme="majorBidi" w:cstheme="majorBidi"/>
          <w:color w:val="auto"/>
          <w:sz w:val="28"/>
          <w:szCs w:val="28"/>
          <w:rtl/>
          <w:lang w:bidi="yi-Hebr"/>
        </w:rPr>
        <w:t xml:space="preserve"> אַ </w:t>
      </w:r>
      <w:r w:rsidRPr="003C71AA">
        <w:rPr>
          <w:rFonts w:asciiTheme="majorBidi" w:hAnsiTheme="majorBidi" w:cstheme="majorBidi"/>
          <w:sz w:val="28"/>
          <w:szCs w:val="28"/>
          <w:rtl/>
          <w:lang w:bidi="yi-Hebr"/>
        </w:rPr>
        <w:t xml:space="preserve">רױטע, מיט גרינע </w:t>
      </w:r>
      <w:r w:rsidRPr="003C71AA">
        <w:rPr>
          <w:rFonts w:asciiTheme="majorBidi" w:hAnsiTheme="majorBidi" w:cstheme="majorBidi"/>
          <w:color w:val="008000"/>
          <w:sz w:val="28"/>
          <w:szCs w:val="28"/>
          <w:rtl/>
          <w:lang w:bidi="yi-Hebr"/>
        </w:rPr>
        <w:t>פּלי</w:t>
      </w:r>
      <w:r w:rsidRPr="003C71AA">
        <w:rPr>
          <w:rFonts w:asciiTheme="majorBidi" w:hAnsiTheme="majorBidi" w:cstheme="majorBidi" w:hint="cs"/>
          <w:color w:val="008000"/>
          <w:sz w:val="28"/>
          <w:szCs w:val="28"/>
          <w:rtl/>
          <w:lang w:bidi="yi-Hebr"/>
        </w:rPr>
        <w:t>אַ</w:t>
      </w:r>
      <w:r w:rsidRPr="003C71AA">
        <w:rPr>
          <w:rFonts w:asciiTheme="majorBidi" w:hAnsiTheme="majorBidi" w:cstheme="majorBidi"/>
          <w:color w:val="008000"/>
          <w:sz w:val="28"/>
          <w:szCs w:val="28"/>
          <w:rtl/>
          <w:lang w:bidi="yi-Hebr"/>
        </w:rPr>
        <w:t>מעס</w:t>
      </w:r>
      <w:r w:rsidRPr="003C71AA">
        <w:rPr>
          <w:rFonts w:asciiTheme="majorBidi" w:hAnsiTheme="majorBidi" w:cstheme="majorBidi"/>
          <w:sz w:val="28"/>
          <w:szCs w:val="28"/>
          <w:rtl/>
          <w:lang w:bidi="yi-Hebr"/>
        </w:rPr>
        <w:t xml:space="preserve"> און שמעקט מיט הערינג. דאָרט ליגן באַ אים אַלע לאָטערײ־צעטלען. ער נעמט אַרױס מיט ציטערנדיקע באַװאַקסענע הענט</w:t>
      </w:r>
      <w:r w:rsidRPr="003C71AA">
        <w:rPr>
          <w:rFonts w:asciiTheme="majorBidi" w:hAnsiTheme="majorBidi" w:cstheme="majorBidi"/>
          <w:color w:val="auto"/>
          <w:sz w:val="28"/>
          <w:szCs w:val="28"/>
          <w:rtl/>
          <w:lang w:bidi="yi-Hebr"/>
        </w:rPr>
        <w:t xml:space="preserve"> אַ </w:t>
      </w:r>
      <w:r w:rsidRPr="003C71AA">
        <w:rPr>
          <w:rFonts w:asciiTheme="majorBidi" w:hAnsiTheme="majorBidi" w:cstheme="majorBidi"/>
          <w:sz w:val="28"/>
          <w:szCs w:val="28"/>
          <w:rtl/>
          <w:lang w:bidi="yi-Hebr"/>
        </w:rPr>
        <w:t>גרױסן בױגן פּאַפּיר מיט</w:t>
      </w:r>
      <w:r w:rsidRPr="003C71AA">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3C71AA">
        <w:rPr>
          <w:rFonts w:asciiTheme="majorBidi" w:hAnsiTheme="majorBidi" w:cstheme="majorBidi"/>
          <w:sz w:val="28"/>
          <w:szCs w:val="28"/>
          <w:rtl/>
          <w:lang w:bidi="yi-Hebr"/>
        </w:rPr>
        <w:t xml:space="preserve"> </w:t>
      </w:r>
      <w:r w:rsidRPr="003C71AA">
        <w:rPr>
          <w:rFonts w:asciiTheme="majorBidi" w:hAnsiTheme="majorBidi" w:cstheme="majorBidi"/>
          <w:sz w:val="28"/>
          <w:szCs w:val="28"/>
          <w:rtl/>
          <w:lang w:bidi="yi-Hebr"/>
        </w:rPr>
        <w:lastRenderedPageBreak/>
        <w:t>צי</w:t>
      </w:r>
      <w:r w:rsidRPr="003C71AA">
        <w:rPr>
          <w:rFonts w:asciiTheme="majorBidi" w:hAnsiTheme="majorBidi" w:cstheme="majorBidi" w:hint="cs"/>
          <w:sz w:val="28"/>
          <w:szCs w:val="28"/>
          <w:rtl/>
          <w:lang w:bidi="yi-Hebr"/>
        </w:rPr>
        <w:t>פֿ</w:t>
      </w:r>
      <w:r w:rsidRPr="003C71AA">
        <w:rPr>
          <w:rFonts w:asciiTheme="majorBidi" w:hAnsiTheme="majorBidi" w:cstheme="majorBidi"/>
          <w:sz w:val="28"/>
          <w:szCs w:val="28"/>
          <w:rtl/>
          <w:lang w:bidi="yi-Hebr"/>
        </w:rPr>
        <w:t>ערן פֿון אױבן ביז אַראָפּ, זוכט און זוכט מיט די שװאַרצע ברילן. ש</w:t>
      </w:r>
      <w:r w:rsidRPr="003C71AA">
        <w:rPr>
          <w:rFonts w:asciiTheme="majorBidi" w:hAnsiTheme="majorBidi" w:cstheme="majorBidi" w:hint="cs"/>
          <w:sz w:val="28"/>
          <w:szCs w:val="28"/>
          <w:rtl/>
          <w:lang w:bidi="yi-Hebr"/>
        </w:rPr>
        <w:t>אַ</w:t>
      </w:r>
      <w:r w:rsidRPr="003C71AA">
        <w:rPr>
          <w:rFonts w:asciiTheme="majorBidi" w:hAnsiTheme="majorBidi" w:cstheme="majorBidi"/>
          <w:sz w:val="28"/>
          <w:szCs w:val="28"/>
          <w:rtl/>
          <w:lang w:bidi="yi-Hebr"/>
        </w:rPr>
        <w:t xml:space="preserve">ט! ער האָט געפֿונען! ער שטעלט אָן די שװאַרצע ברילן אַפֿן </w:t>
      </w:r>
      <w:r w:rsidRPr="003C71AA">
        <w:rPr>
          <w:rFonts w:asciiTheme="majorBidi" w:hAnsiTheme="majorBidi" w:cstheme="majorBidi"/>
          <w:color w:val="008000"/>
          <w:sz w:val="28"/>
          <w:szCs w:val="28"/>
          <w:rtl/>
          <w:lang w:bidi="yi-Hebr"/>
        </w:rPr>
        <w:t>טאַטן</w:t>
      </w:r>
      <w:r w:rsidRPr="003C71AA">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221</w:t>
      </w:r>
    </w:p>
    <w:p w:rsidR="00FE52BE" w:rsidRPr="00F81374" w:rsidRDefault="00FE52BE" w:rsidP="00FE52BE">
      <w:pPr>
        <w:widowControl w:val="0"/>
        <w:numPr>
          <w:ilvl w:val="0"/>
          <w:numId w:val="1"/>
        </w:numPr>
        <w:tabs>
          <w:tab w:val="left" w:pos="716"/>
        </w:tabs>
        <w:bidi/>
        <w:ind w:firstLine="284"/>
        <w:jc w:val="both"/>
        <w:rPr>
          <w:rFonts w:asciiTheme="majorBidi" w:hAnsiTheme="majorBidi" w:cstheme="majorBidi"/>
          <w:sz w:val="28"/>
          <w:szCs w:val="28"/>
          <w:rtl/>
          <w:lang w:bidi="yi-Hebr"/>
        </w:rPr>
      </w:pPr>
      <w:r w:rsidRPr="00F81374">
        <w:rPr>
          <w:rFonts w:asciiTheme="majorBidi" w:hAnsiTheme="majorBidi" w:cstheme="majorBidi"/>
          <w:sz w:val="28"/>
          <w:szCs w:val="28"/>
          <w:rtl/>
          <w:lang w:bidi="yi-Hebr"/>
        </w:rPr>
        <w:t xml:space="preserve">אײַער נומער, </w:t>
      </w:r>
      <w:r w:rsidR="00F22F38">
        <w:rPr>
          <w:rFonts w:asciiTheme="majorBidi" w:hAnsiTheme="majorBidi" w:cstheme="majorBidi"/>
          <w:color w:val="FF0000"/>
          <w:sz w:val="28"/>
          <w:szCs w:val="28"/>
          <w:rtl/>
          <w:lang w:bidi="yi-Hebr"/>
        </w:rPr>
        <w:t>רב</w:t>
      </w:r>
      <w:r w:rsidRPr="00F81374">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F81374">
        <w:rPr>
          <w:rFonts w:asciiTheme="majorBidi" w:hAnsiTheme="majorBidi" w:cstheme="majorBidi"/>
          <w:sz w:val="28"/>
          <w:szCs w:val="28"/>
          <w:rtl/>
          <w:lang w:bidi="yi-Hebr"/>
        </w:rPr>
        <w:t xml:space="preserve">, איז, דאַכט זיך, אױב איך האָב קײן </w:t>
      </w:r>
      <w:r w:rsidR="00A22FBF" w:rsidRPr="00A22FBF">
        <w:rPr>
          <w:rFonts w:asciiTheme="majorBidi" w:hAnsiTheme="majorBidi" w:cstheme="majorBidi"/>
          <w:color w:val="FF0000"/>
          <w:sz w:val="28"/>
          <w:szCs w:val="28"/>
          <w:rtl/>
          <w:lang w:bidi="yi-Hebr"/>
        </w:rPr>
        <w:t>טעות</w:t>
      </w:r>
      <w:r w:rsidRPr="00F81374">
        <w:rPr>
          <w:rFonts w:asciiTheme="majorBidi" w:hAnsiTheme="majorBidi" w:cstheme="majorBidi"/>
          <w:sz w:val="28"/>
          <w:szCs w:val="28"/>
          <w:rtl/>
          <w:lang w:bidi="yi-Hebr"/>
        </w:rPr>
        <w:t xml:space="preserve"> ניט, זעכצן טױזנט דרײַ הונדערט פֿיר און </w:t>
      </w:r>
      <w:r w:rsidRPr="00F81374">
        <w:rPr>
          <w:rFonts w:asciiTheme="majorBidi" w:hAnsiTheme="majorBidi" w:cstheme="majorBidi" w:hint="cs"/>
          <w:sz w:val="28"/>
          <w:szCs w:val="28"/>
          <w:rtl/>
          <w:lang w:bidi="yi-Hebr"/>
        </w:rPr>
        <w:t>אַ</w:t>
      </w:r>
      <w:r w:rsidRPr="00F81374">
        <w:rPr>
          <w:rFonts w:asciiTheme="majorBidi" w:hAnsiTheme="majorBidi" w:cstheme="majorBidi"/>
          <w:sz w:val="28"/>
          <w:szCs w:val="28"/>
          <w:rtl/>
          <w:lang w:bidi="yi-Hebr"/>
        </w:rPr>
        <w:t>כציק?</w:t>
      </w:r>
    </w:p>
    <w:p w:rsidR="00FE52BE" w:rsidRPr="00F81374" w:rsidRDefault="00FE52BE" w:rsidP="00FE52BE">
      <w:pPr>
        <w:widowControl w:val="0"/>
        <w:bidi/>
        <w:ind w:firstLine="284"/>
        <w:jc w:val="both"/>
        <w:rPr>
          <w:rFonts w:asciiTheme="majorBidi" w:hAnsiTheme="majorBidi" w:cstheme="majorBidi"/>
          <w:sz w:val="28"/>
          <w:szCs w:val="28"/>
          <w:lang w:bidi="yi-Hebr"/>
        </w:rPr>
      </w:pPr>
      <w:r w:rsidRPr="00F81374">
        <w:rPr>
          <w:rFonts w:asciiTheme="majorBidi" w:hAnsiTheme="majorBidi" w:cstheme="majorBidi"/>
          <w:sz w:val="28"/>
          <w:szCs w:val="28"/>
          <w:rtl/>
          <w:lang w:bidi="yi-Hebr"/>
        </w:rPr>
        <w:t>– איך פֿאַרשטײ ניט, װאָס איר פֿרעגט באַ מיר – ענט</w:t>
      </w:r>
      <w:r w:rsidRPr="00F81374">
        <w:rPr>
          <w:rFonts w:asciiTheme="majorBidi" w:hAnsiTheme="majorBidi" w:cstheme="majorBidi" w:hint="cs"/>
          <w:sz w:val="28"/>
          <w:szCs w:val="28"/>
          <w:rtl/>
          <w:lang w:bidi="yi-Hebr"/>
        </w:rPr>
        <w:t>פֿ</w:t>
      </w:r>
      <w:r w:rsidRPr="00F81374">
        <w:rPr>
          <w:rFonts w:asciiTheme="majorBidi" w:hAnsiTheme="majorBidi" w:cstheme="majorBidi"/>
          <w:sz w:val="28"/>
          <w:szCs w:val="28"/>
          <w:rtl/>
          <w:lang w:bidi="yi-Hebr"/>
        </w:rPr>
        <w:t xml:space="preserve">ערט אים דער </w:t>
      </w:r>
      <w:r w:rsidRPr="00F81374">
        <w:rPr>
          <w:rFonts w:asciiTheme="majorBidi" w:hAnsiTheme="majorBidi" w:cstheme="majorBidi"/>
          <w:color w:val="008000"/>
          <w:sz w:val="28"/>
          <w:szCs w:val="28"/>
          <w:rtl/>
          <w:lang w:bidi="yi-Hebr"/>
        </w:rPr>
        <w:t>טאַטע</w:t>
      </w:r>
      <w:r w:rsidRPr="00F81374">
        <w:rPr>
          <w:rFonts w:asciiTheme="majorBidi" w:hAnsiTheme="majorBidi" w:cstheme="majorBidi"/>
          <w:sz w:val="28"/>
          <w:szCs w:val="28"/>
          <w:rtl/>
          <w:lang w:bidi="yi-Hebr"/>
        </w:rPr>
        <w:t xml:space="preserve"> מיט</w:t>
      </w:r>
      <w:r w:rsidRPr="00F81374">
        <w:rPr>
          <w:rFonts w:asciiTheme="majorBidi" w:hAnsiTheme="majorBidi" w:cstheme="majorBidi"/>
          <w:color w:val="auto"/>
          <w:sz w:val="28"/>
          <w:szCs w:val="28"/>
          <w:rtl/>
          <w:lang w:bidi="yi-Hebr"/>
        </w:rPr>
        <w:t xml:space="preserve"> אַ </w:t>
      </w:r>
      <w:r w:rsidRPr="00F81374">
        <w:rPr>
          <w:rFonts w:asciiTheme="majorBidi" w:hAnsiTheme="majorBidi" w:cstheme="majorBidi"/>
          <w:sz w:val="28"/>
          <w:szCs w:val="28"/>
          <w:rtl/>
          <w:lang w:bidi="yi-Hebr"/>
        </w:rPr>
        <w:t>שמײכל. – מיר דאַכט, אַז איר האָט</w:t>
      </w:r>
      <w:r w:rsidRPr="00F81374">
        <w:rPr>
          <w:rFonts w:asciiTheme="majorBidi" w:hAnsiTheme="majorBidi" w:cstheme="majorBidi"/>
          <w:color w:val="auto"/>
          <w:sz w:val="28"/>
          <w:szCs w:val="28"/>
          <w:rtl/>
          <w:lang w:bidi="yi-Hebr"/>
        </w:rPr>
        <w:t xml:space="preserve"> אַ </w:t>
      </w:r>
      <w:r w:rsidRPr="00F81374">
        <w:rPr>
          <w:rFonts w:asciiTheme="majorBidi" w:hAnsiTheme="majorBidi" w:cstheme="majorBidi"/>
          <w:sz w:val="28"/>
          <w:szCs w:val="28"/>
          <w:rtl/>
          <w:lang w:bidi="yi-Hebr"/>
        </w:rPr>
        <w:t xml:space="preserve">גוטן </w:t>
      </w:r>
      <w:r w:rsidR="006555F5">
        <w:rPr>
          <w:rFonts w:asciiTheme="majorBidi" w:hAnsiTheme="majorBidi" w:cstheme="majorBidi"/>
          <w:color w:val="FF0000"/>
          <w:sz w:val="28"/>
          <w:szCs w:val="28"/>
          <w:rtl/>
          <w:lang w:bidi="yi-Hebr"/>
        </w:rPr>
        <w:t>זכּרון</w:t>
      </w:r>
      <w:r w:rsidRPr="00F81374">
        <w:rPr>
          <w:rFonts w:asciiTheme="majorBidi" w:hAnsiTheme="majorBidi" w:cstheme="majorBidi"/>
          <w:sz w:val="28"/>
          <w:szCs w:val="28"/>
          <w:rtl/>
          <w:lang w:bidi="yi-Hebr"/>
        </w:rPr>
        <w:t>׃ איר װײסט אַלעמענס נומערן אַף</w:t>
      </w:r>
      <w:r w:rsidRPr="00F81374">
        <w:rPr>
          <w:rFonts w:asciiTheme="majorBidi" w:hAnsiTheme="majorBidi" w:cstheme="majorBidi"/>
          <w:color w:val="auto"/>
          <w:sz w:val="28"/>
          <w:szCs w:val="28"/>
          <w:rtl/>
          <w:lang w:bidi="yi-Hebr"/>
        </w:rPr>
        <w:t xml:space="preserve"> </w:t>
      </w:r>
      <w:r w:rsidRPr="00F81374">
        <w:rPr>
          <w:rFonts w:asciiTheme="majorBidi" w:hAnsiTheme="majorBidi" w:cstheme="majorBidi"/>
          <w:sz w:val="28"/>
          <w:szCs w:val="28"/>
          <w:rtl/>
          <w:lang w:bidi="yi-Hebr"/>
        </w:rPr>
        <w:t>אױסװײניק.</w:t>
      </w:r>
    </w:p>
    <w:p w:rsidR="00FE52BE" w:rsidRPr="00F81374" w:rsidRDefault="00FE52BE" w:rsidP="00FE52BE">
      <w:pPr>
        <w:widowControl w:val="0"/>
        <w:numPr>
          <w:ilvl w:val="0"/>
          <w:numId w:val="1"/>
        </w:numPr>
        <w:tabs>
          <w:tab w:val="left" w:pos="697"/>
        </w:tabs>
        <w:bidi/>
        <w:ind w:firstLine="284"/>
        <w:jc w:val="both"/>
        <w:rPr>
          <w:rFonts w:asciiTheme="majorBidi" w:hAnsiTheme="majorBidi" w:cstheme="majorBidi"/>
          <w:sz w:val="28"/>
          <w:szCs w:val="28"/>
          <w:rtl/>
          <w:lang w:bidi="yi-Hebr"/>
        </w:rPr>
      </w:pPr>
      <w:r w:rsidRPr="00F81374">
        <w:rPr>
          <w:rFonts w:asciiTheme="majorBidi" w:hAnsiTheme="majorBidi" w:cstheme="majorBidi"/>
          <w:sz w:val="28"/>
          <w:szCs w:val="28"/>
          <w:rtl/>
          <w:lang w:bidi="yi-Hebr"/>
        </w:rPr>
        <w:t xml:space="preserve">אַף אױסװײניק – זאָגט איר? סע קאָן זײַן. </w:t>
      </w:r>
      <w:r w:rsidR="00AD2812" w:rsidRPr="00AD2812">
        <w:rPr>
          <w:rFonts w:asciiTheme="majorBidi" w:hAnsiTheme="majorBidi" w:cstheme="majorBidi"/>
          <w:color w:val="FF0000"/>
          <w:sz w:val="28"/>
          <w:szCs w:val="28"/>
          <w:rtl/>
          <w:lang w:bidi="yi-Hebr"/>
        </w:rPr>
        <w:t>הכּלל</w:t>
      </w:r>
      <w:r w:rsidRPr="00F81374">
        <w:rPr>
          <w:rFonts w:asciiTheme="majorBidi" w:hAnsiTheme="majorBidi" w:cstheme="majorBidi"/>
          <w:sz w:val="28"/>
          <w:szCs w:val="28"/>
          <w:rtl/>
          <w:lang w:bidi="yi-Hebr"/>
        </w:rPr>
        <w:t xml:space="preserve">, זעכצן טױזנט, זאָגט איר, דרײַ הונדערט מיט פֿיר און </w:t>
      </w:r>
      <w:r w:rsidRPr="00F81374">
        <w:rPr>
          <w:rFonts w:asciiTheme="majorBidi" w:hAnsiTheme="majorBidi" w:cstheme="majorBidi" w:hint="cs"/>
          <w:sz w:val="28"/>
          <w:szCs w:val="28"/>
          <w:rtl/>
          <w:lang w:bidi="yi-Hebr"/>
        </w:rPr>
        <w:t>אַ</w:t>
      </w:r>
      <w:r w:rsidRPr="00F81374">
        <w:rPr>
          <w:rFonts w:asciiTheme="majorBidi" w:hAnsiTheme="majorBidi" w:cstheme="majorBidi"/>
          <w:sz w:val="28"/>
          <w:szCs w:val="28"/>
          <w:rtl/>
          <w:lang w:bidi="yi-Hebr"/>
        </w:rPr>
        <w:t>כציק.</w:t>
      </w:r>
    </w:p>
    <w:p w:rsidR="00FE52BE" w:rsidRPr="00F81374" w:rsidRDefault="00FE52BE" w:rsidP="00FE52BE">
      <w:pPr>
        <w:widowControl w:val="0"/>
        <w:bidi/>
        <w:ind w:firstLine="284"/>
        <w:jc w:val="both"/>
        <w:rPr>
          <w:rFonts w:asciiTheme="majorBidi" w:hAnsiTheme="majorBidi" w:cstheme="majorBidi"/>
          <w:sz w:val="28"/>
          <w:szCs w:val="28"/>
          <w:lang w:bidi="yi-Hebr"/>
        </w:rPr>
      </w:pPr>
      <w:r w:rsidRPr="00F81374">
        <w:rPr>
          <w:rFonts w:asciiTheme="majorBidi" w:hAnsiTheme="majorBidi" w:cstheme="majorBidi"/>
          <w:sz w:val="28"/>
          <w:szCs w:val="28"/>
          <w:rtl/>
          <w:lang w:bidi="yi-Hebr"/>
        </w:rPr>
        <w:t xml:space="preserve">ער קוקט דורך די שװאַרצע ברילן און טאַפּט מיט די פֿינגער אינעם ציפֿערדיקן פּאַפּיר. </w:t>
      </w:r>
      <w:r>
        <w:rPr>
          <w:rFonts w:asciiTheme="majorBidi" w:hAnsiTheme="majorBidi" w:cstheme="majorBidi"/>
          <w:color w:val="FF0000"/>
          <w:sz w:val="28"/>
          <w:szCs w:val="28"/>
          <w:rtl/>
          <w:lang w:bidi="yi-Hebr"/>
        </w:rPr>
        <w:t>שלום</w:t>
      </w:r>
      <w:r w:rsidRPr="00F81374">
        <w:rPr>
          <w:rFonts w:asciiTheme="majorBidi" w:hAnsiTheme="majorBidi" w:cstheme="majorBidi"/>
          <w:sz w:val="28"/>
          <w:szCs w:val="28"/>
          <w:rtl/>
          <w:lang w:bidi="yi-Hebr"/>
        </w:rPr>
        <w:t xml:space="preserve"> פֿילט, אַז </w:t>
      </w:r>
      <w:r w:rsidRPr="00F81374">
        <w:rPr>
          <w:rFonts w:asciiTheme="majorBidi" w:hAnsiTheme="majorBidi" w:cstheme="majorBidi"/>
          <w:color w:val="008000"/>
          <w:sz w:val="28"/>
          <w:szCs w:val="28"/>
          <w:rtl/>
          <w:lang w:bidi="yi-Hebr"/>
        </w:rPr>
        <w:t>אָט־אָט</w:t>
      </w:r>
      <w:r w:rsidRPr="00F81374">
        <w:rPr>
          <w:rFonts w:asciiTheme="majorBidi" w:hAnsiTheme="majorBidi" w:cstheme="majorBidi"/>
          <w:sz w:val="28"/>
          <w:szCs w:val="28"/>
          <w:rtl/>
          <w:lang w:bidi="yi-Hebr"/>
        </w:rPr>
        <w:t xml:space="preserve"> שפּרינגט אים אַרױס דאָס האַרץ. נו? לאָמיר שױן הערן!.. נאַר דער קאָלעקטאָר האָט צײַט, ער רעדט זיך </w:t>
      </w:r>
      <w:r w:rsidRPr="00F81374">
        <w:rPr>
          <w:rFonts w:asciiTheme="majorBidi" w:hAnsiTheme="majorBidi" w:cstheme="majorBidi" w:hint="cs"/>
          <w:color w:val="008000"/>
          <w:sz w:val="28"/>
          <w:szCs w:val="28"/>
          <w:rtl/>
          <w:lang w:bidi="yi-Hebr"/>
        </w:rPr>
        <w:t>פּ</w:t>
      </w:r>
      <w:r w:rsidRPr="00F81374">
        <w:rPr>
          <w:rFonts w:asciiTheme="majorBidi" w:hAnsiTheme="majorBidi" w:cstheme="majorBidi"/>
          <w:color w:val="008000"/>
          <w:sz w:val="28"/>
          <w:szCs w:val="28"/>
          <w:rtl/>
          <w:lang w:bidi="yi-Hebr"/>
        </w:rPr>
        <w:t>אַװ</w:t>
      </w:r>
      <w:r w:rsidRPr="00F81374">
        <w:rPr>
          <w:rFonts w:asciiTheme="majorBidi" w:hAnsiTheme="majorBidi" w:cstheme="majorBidi" w:hint="cs"/>
          <w:color w:val="008000"/>
          <w:sz w:val="28"/>
          <w:szCs w:val="28"/>
          <w:rtl/>
          <w:lang w:bidi="yi-Hebr"/>
        </w:rPr>
        <w:t>אָ</w:t>
      </w:r>
      <w:r w:rsidRPr="00F81374">
        <w:rPr>
          <w:rFonts w:asciiTheme="majorBidi" w:hAnsiTheme="majorBidi" w:cstheme="majorBidi"/>
          <w:color w:val="008000"/>
          <w:sz w:val="28"/>
          <w:szCs w:val="28"/>
          <w:rtl/>
          <w:lang w:bidi="yi-Hebr"/>
        </w:rPr>
        <w:t>ליע</w:t>
      </w:r>
      <w:r w:rsidRPr="00F81374">
        <w:rPr>
          <w:rFonts w:asciiTheme="majorBidi" w:hAnsiTheme="majorBidi" w:cstheme="majorBidi"/>
          <w:sz w:val="28"/>
          <w:szCs w:val="28"/>
          <w:rtl/>
          <w:lang w:bidi="yi-Hebr"/>
        </w:rPr>
        <w:t>:</w:t>
      </w:r>
    </w:p>
    <w:p w:rsidR="00FE52BE" w:rsidRPr="00F81374" w:rsidRDefault="00FE52BE" w:rsidP="00FE52BE">
      <w:pPr>
        <w:widowControl w:val="0"/>
        <w:bidi/>
        <w:ind w:firstLine="284"/>
        <w:jc w:val="both"/>
        <w:rPr>
          <w:rFonts w:asciiTheme="majorBidi" w:hAnsiTheme="majorBidi" w:cstheme="majorBidi"/>
          <w:sz w:val="28"/>
          <w:szCs w:val="28"/>
          <w:lang w:bidi="yi-Hebr"/>
        </w:rPr>
      </w:pPr>
      <w:r w:rsidRPr="00F81374">
        <w:rPr>
          <w:rFonts w:asciiTheme="majorBidi" w:hAnsiTheme="majorBidi" w:cstheme="majorBidi"/>
          <w:sz w:val="28"/>
          <w:szCs w:val="28"/>
          <w:rtl/>
          <w:lang w:bidi="yi-Hebr"/>
        </w:rPr>
        <w:t xml:space="preserve">– אײַער נומער, </w:t>
      </w:r>
      <w:r w:rsidR="00F22F38">
        <w:rPr>
          <w:rFonts w:asciiTheme="majorBidi" w:hAnsiTheme="majorBidi" w:cstheme="majorBidi"/>
          <w:color w:val="FF0000"/>
          <w:sz w:val="28"/>
          <w:szCs w:val="28"/>
          <w:rtl/>
          <w:lang w:bidi="yi-Hebr"/>
        </w:rPr>
        <w:t>רב</w:t>
      </w:r>
      <w:r w:rsidRPr="00F81374">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F81374">
        <w:rPr>
          <w:rFonts w:asciiTheme="majorBidi" w:hAnsiTheme="majorBidi" w:cstheme="majorBidi"/>
          <w:sz w:val="28"/>
          <w:szCs w:val="28"/>
          <w:rtl/>
          <w:lang w:bidi="yi-Hebr"/>
        </w:rPr>
        <w:t>, האָט געװוּנען... י</w:t>
      </w:r>
      <w:r w:rsidRPr="00F81374">
        <w:rPr>
          <w:rFonts w:asciiTheme="majorBidi" w:hAnsiTheme="majorBidi" w:cstheme="majorBidi" w:hint="cs"/>
          <w:sz w:val="28"/>
          <w:szCs w:val="28"/>
          <w:rtl/>
          <w:lang w:bidi="yi-Hebr"/>
        </w:rPr>
        <w:t>אָ</w:t>
      </w:r>
      <w:r w:rsidRPr="00F81374">
        <w:rPr>
          <w:rFonts w:asciiTheme="majorBidi" w:hAnsiTheme="majorBidi" w:cstheme="majorBidi"/>
          <w:sz w:val="28"/>
          <w:szCs w:val="28"/>
          <w:rtl/>
          <w:lang w:bidi="yi-Hebr"/>
        </w:rPr>
        <w:t>, ער האָט געװוּנען...</w:t>
      </w:r>
    </w:p>
    <w:p w:rsidR="00FE52BE" w:rsidRPr="00F81374" w:rsidRDefault="00FE52BE"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שלום</w:t>
      </w:r>
      <w:r w:rsidRPr="00F81374">
        <w:rPr>
          <w:rFonts w:asciiTheme="majorBidi" w:hAnsiTheme="majorBidi" w:cstheme="majorBidi"/>
          <w:sz w:val="28"/>
          <w:szCs w:val="28"/>
          <w:rtl/>
          <w:lang w:bidi="yi-Hebr"/>
        </w:rPr>
        <w:t xml:space="preserve"> זעט, װי אַפֿן </w:t>
      </w:r>
      <w:r w:rsidRPr="00F81374">
        <w:rPr>
          <w:rFonts w:asciiTheme="majorBidi" w:hAnsiTheme="majorBidi" w:cstheme="majorBidi"/>
          <w:color w:val="008000"/>
          <w:sz w:val="28"/>
          <w:szCs w:val="28"/>
          <w:rtl/>
          <w:lang w:bidi="yi-Hebr"/>
        </w:rPr>
        <w:t>טאַטנס</w:t>
      </w:r>
      <w:r w:rsidRPr="00F81374">
        <w:rPr>
          <w:rFonts w:asciiTheme="majorBidi" w:hAnsiTheme="majorBidi" w:cstheme="majorBidi"/>
          <w:sz w:val="28"/>
          <w:szCs w:val="28"/>
          <w:rtl/>
          <w:lang w:bidi="yi-Hebr"/>
        </w:rPr>
        <w:t xml:space="preserve"> </w:t>
      </w:r>
      <w:r w:rsidR="00EA0A7D">
        <w:rPr>
          <w:rFonts w:asciiTheme="majorBidi" w:hAnsiTheme="majorBidi" w:cstheme="majorBidi"/>
          <w:color w:val="FF0000"/>
          <w:sz w:val="28"/>
          <w:szCs w:val="28"/>
          <w:rtl/>
          <w:lang w:bidi="yi-Hebr"/>
        </w:rPr>
        <w:t>פּנים</w:t>
      </w:r>
      <w:r w:rsidRPr="00F81374">
        <w:rPr>
          <w:rFonts w:asciiTheme="majorBidi" w:hAnsiTheme="majorBidi" w:cstheme="majorBidi"/>
          <w:sz w:val="28"/>
          <w:szCs w:val="28"/>
          <w:rtl/>
          <w:lang w:bidi="yi-Hebr"/>
        </w:rPr>
        <w:t xml:space="preserve"> פֿליט דורך</w:t>
      </w:r>
      <w:r w:rsidRPr="00F81374">
        <w:rPr>
          <w:rFonts w:asciiTheme="majorBidi" w:hAnsiTheme="majorBidi" w:cstheme="majorBidi"/>
          <w:color w:val="auto"/>
          <w:sz w:val="28"/>
          <w:szCs w:val="28"/>
          <w:rtl/>
          <w:lang w:bidi="yi-Hebr"/>
        </w:rPr>
        <w:t xml:space="preserve"> אַ </w:t>
      </w:r>
      <w:r w:rsidRPr="00F81374">
        <w:rPr>
          <w:rFonts w:asciiTheme="majorBidi" w:hAnsiTheme="majorBidi" w:cstheme="majorBidi"/>
          <w:sz w:val="28"/>
          <w:szCs w:val="28"/>
          <w:rtl/>
          <w:lang w:bidi="yi-Hebr"/>
        </w:rPr>
        <w:t xml:space="preserve">געל </w:t>
      </w:r>
      <w:r w:rsidRPr="00F81374">
        <w:rPr>
          <w:rFonts w:asciiTheme="majorBidi" w:hAnsiTheme="majorBidi" w:cstheme="majorBidi"/>
          <w:color w:val="008000"/>
          <w:sz w:val="28"/>
          <w:szCs w:val="28"/>
          <w:rtl/>
          <w:lang w:bidi="yi-Hebr"/>
        </w:rPr>
        <w:t>כמאַרע</w:t>
      </w:r>
      <w:r w:rsidRPr="00F81374">
        <w:rPr>
          <w:rFonts w:asciiTheme="majorBidi" w:hAnsiTheme="majorBidi" w:cstheme="majorBidi"/>
          <w:sz w:val="28"/>
          <w:szCs w:val="28"/>
          <w:rtl/>
          <w:lang w:bidi="yi-Hebr"/>
        </w:rPr>
        <w:t>לע און װערט פֿאַרשװוּנדן, און אַלײן גלוסט זיך אים אױסשרײַען מיט</w:t>
      </w:r>
      <w:r w:rsidRPr="00F81374">
        <w:rPr>
          <w:rFonts w:asciiTheme="majorBidi" w:hAnsiTheme="majorBidi" w:cstheme="majorBidi"/>
          <w:color w:val="auto"/>
          <w:sz w:val="28"/>
          <w:szCs w:val="28"/>
          <w:rtl/>
          <w:lang w:bidi="yi-Hebr"/>
        </w:rPr>
        <w:t xml:space="preserve"> אַ </w:t>
      </w:r>
      <w:r w:rsidRPr="00F81374">
        <w:rPr>
          <w:rFonts w:asciiTheme="majorBidi" w:hAnsiTheme="majorBidi" w:cstheme="majorBidi"/>
          <w:sz w:val="28"/>
          <w:szCs w:val="28"/>
          <w:rtl/>
          <w:lang w:bidi="yi-Hebr"/>
        </w:rPr>
        <w:t>קװיטש: קוקוריקו! – נאָר ער האַלט זיך אײַן און שלינגט איטלעכס װאָרט, װאָס גײט אַרױס פֿונעם קאָלעקטאָרס מױל:</w:t>
      </w:r>
    </w:p>
    <w:p w:rsidR="00FE52BE" w:rsidRPr="00F81374" w:rsidRDefault="00FE52BE" w:rsidP="00B34375">
      <w:pPr>
        <w:widowControl w:val="0"/>
        <w:numPr>
          <w:ilvl w:val="0"/>
          <w:numId w:val="2"/>
        </w:numPr>
        <w:tabs>
          <w:tab w:val="left" w:pos="644"/>
        </w:tabs>
        <w:bidi/>
        <w:ind w:firstLine="284"/>
        <w:jc w:val="both"/>
        <w:rPr>
          <w:rFonts w:asciiTheme="majorBidi" w:hAnsiTheme="majorBidi" w:cstheme="majorBidi"/>
          <w:sz w:val="28"/>
          <w:szCs w:val="28"/>
          <w:rtl/>
          <w:lang w:bidi="yi-Hebr"/>
        </w:rPr>
      </w:pPr>
      <w:r w:rsidRPr="00F81374">
        <w:rPr>
          <w:rFonts w:asciiTheme="majorBidi" w:hAnsiTheme="majorBidi" w:cstheme="majorBidi"/>
          <w:sz w:val="28"/>
          <w:szCs w:val="28"/>
          <w:rtl/>
          <w:lang w:bidi="yi-Hebr"/>
        </w:rPr>
        <w:t xml:space="preserve"> געװוּנען... אָבער</w:t>
      </w:r>
      <w:r w:rsidRPr="00F81374">
        <w:rPr>
          <w:rFonts w:asciiTheme="majorBidi" w:hAnsiTheme="majorBidi" w:cstheme="majorBidi"/>
          <w:color w:val="auto"/>
          <w:sz w:val="28"/>
          <w:szCs w:val="28"/>
          <w:rtl/>
          <w:lang w:bidi="yi-Hebr"/>
        </w:rPr>
        <w:t xml:space="preserve"> אַ </w:t>
      </w:r>
      <w:r w:rsidRPr="00F81374">
        <w:rPr>
          <w:rFonts w:asciiTheme="majorBidi" w:hAnsiTheme="majorBidi" w:cstheme="majorBidi"/>
          <w:sz w:val="28"/>
          <w:szCs w:val="28"/>
          <w:rtl/>
          <w:lang w:bidi="yi-Hebr"/>
        </w:rPr>
        <w:t>קלײן געװינסל. גאָר</w:t>
      </w:r>
      <w:r w:rsidRPr="00F81374">
        <w:rPr>
          <w:rFonts w:asciiTheme="majorBidi" w:hAnsiTheme="majorBidi" w:cstheme="majorBidi"/>
          <w:color w:val="auto"/>
          <w:sz w:val="28"/>
          <w:szCs w:val="28"/>
          <w:rtl/>
          <w:lang w:bidi="yi-Hebr"/>
        </w:rPr>
        <w:t xml:space="preserve"> אַ </w:t>
      </w:r>
      <w:r w:rsidRPr="00F81374">
        <w:rPr>
          <w:rFonts w:asciiTheme="majorBidi" w:hAnsiTheme="majorBidi" w:cstheme="majorBidi"/>
          <w:sz w:val="28"/>
          <w:szCs w:val="28"/>
          <w:rtl/>
          <w:lang w:bidi="yi-Hebr"/>
        </w:rPr>
        <w:t xml:space="preserve">קלײן געװינסל! עס װעט זיך אָנעמען </w:t>
      </w:r>
      <w:r w:rsidR="00B34375" w:rsidRPr="00B34375">
        <w:rPr>
          <w:rFonts w:asciiTheme="majorBidi" w:hAnsiTheme="majorBidi" w:cstheme="majorBidi" w:hint="cs"/>
          <w:color w:val="FF0000"/>
          <w:sz w:val="28"/>
          <w:szCs w:val="28"/>
          <w:rtl/>
          <w:lang w:bidi="yi-Hebr"/>
        </w:rPr>
        <w:t>אַחר</w:t>
      </w:r>
      <w:r w:rsidRPr="00F81374">
        <w:rPr>
          <w:rFonts w:asciiTheme="majorBidi" w:hAnsiTheme="majorBidi" w:cstheme="majorBidi"/>
          <w:color w:val="FF0000"/>
          <w:sz w:val="28"/>
          <w:szCs w:val="28"/>
          <w:rtl/>
          <w:lang w:bidi="yi-Hebr"/>
        </w:rPr>
        <w:t xml:space="preserve"> </w:t>
      </w:r>
      <w:r w:rsidR="00B34375" w:rsidRPr="00B34375">
        <w:rPr>
          <w:rFonts w:asciiTheme="majorBidi" w:hAnsiTheme="majorBidi" w:cstheme="majorBidi"/>
          <w:color w:val="FF0000"/>
          <w:sz w:val="28"/>
          <w:szCs w:val="28"/>
          <w:rtl/>
          <w:lang w:bidi="yi-Hebr"/>
        </w:rPr>
        <w:t>נכּיון</w:t>
      </w:r>
      <w:r w:rsidRPr="00F81374">
        <w:rPr>
          <w:rFonts w:asciiTheme="majorBidi" w:hAnsiTheme="majorBidi" w:cstheme="majorBidi"/>
          <w:color w:val="FF0000"/>
          <w:sz w:val="28"/>
          <w:szCs w:val="28"/>
          <w:rtl/>
          <w:lang w:bidi="yi-Hebr"/>
        </w:rPr>
        <w:t xml:space="preserve"> פּעט </w:t>
      </w:r>
      <w:r w:rsidRPr="00E35D21">
        <w:rPr>
          <w:rFonts w:asciiTheme="majorBidi" w:hAnsiTheme="majorBidi" w:cstheme="majorBidi"/>
          <w:color w:val="auto"/>
          <w:sz w:val="28"/>
          <w:szCs w:val="28"/>
          <w:rtl/>
          <w:lang w:bidi="yi-Hebr"/>
        </w:rPr>
        <w:t>און</w:t>
      </w:r>
      <w:r w:rsidRPr="00F81374">
        <w:rPr>
          <w:rFonts w:asciiTheme="majorBidi" w:hAnsiTheme="majorBidi" w:cstheme="majorBidi"/>
          <w:color w:val="FF0000"/>
          <w:sz w:val="28"/>
          <w:szCs w:val="28"/>
          <w:rtl/>
          <w:lang w:bidi="yi-Hebr"/>
        </w:rPr>
        <w:t xml:space="preserve"> </w:t>
      </w:r>
      <w:r w:rsidR="00B34375">
        <w:rPr>
          <w:rFonts w:asciiTheme="majorBidi" w:hAnsiTheme="majorBidi" w:cstheme="majorBidi" w:hint="cs"/>
          <w:color w:val="FF0000"/>
          <w:sz w:val="28"/>
          <w:szCs w:val="28"/>
          <w:rtl/>
          <w:lang w:bidi="yi-Hebr"/>
        </w:rPr>
        <w:t>כּ</w:t>
      </w:r>
      <w:r w:rsidRPr="00F81374">
        <w:rPr>
          <w:rFonts w:asciiTheme="majorBidi" w:hAnsiTheme="majorBidi" w:cstheme="majorBidi"/>
          <w:color w:val="FF0000"/>
          <w:sz w:val="28"/>
          <w:szCs w:val="28"/>
          <w:rtl/>
          <w:lang w:bidi="yi-Hebr"/>
        </w:rPr>
        <w:t>ל ה</w:t>
      </w:r>
      <w:r w:rsidR="00B34375" w:rsidRPr="00B34375">
        <w:rPr>
          <w:rFonts w:asciiTheme="majorBidi" w:hAnsiTheme="majorBidi" w:cstheme="majorBidi"/>
          <w:color w:val="FF0000"/>
          <w:sz w:val="28"/>
          <w:szCs w:val="28"/>
          <w:rtl/>
          <w:lang w:bidi="yi-Hebr"/>
        </w:rPr>
        <w:t>הוצאות</w:t>
      </w:r>
      <w:r w:rsidRPr="00F81374">
        <w:rPr>
          <w:rFonts w:asciiTheme="majorBidi" w:hAnsiTheme="majorBidi" w:cstheme="majorBidi"/>
          <w:sz w:val="28"/>
          <w:szCs w:val="28"/>
          <w:vertAlign w:val="superscript"/>
          <w:rtl/>
          <w:lang w:bidi="yi-Hebr"/>
        </w:rPr>
        <w:t>1</w:t>
      </w:r>
      <w:r w:rsidRPr="00F81374">
        <w:rPr>
          <w:rFonts w:asciiTheme="majorBidi" w:hAnsiTheme="majorBidi" w:cstheme="majorBidi"/>
          <w:sz w:val="28"/>
          <w:szCs w:val="28"/>
          <w:rtl/>
          <w:lang w:bidi="yi-Hebr"/>
        </w:rPr>
        <w:t>, אַזױ גרױס... אַזױ גרױס...</w:t>
      </w:r>
    </w:p>
    <w:p w:rsidR="00FE52BE" w:rsidRPr="00F81374" w:rsidRDefault="00FE52BE" w:rsidP="00FE52BE">
      <w:pPr>
        <w:widowControl w:val="0"/>
        <w:bidi/>
        <w:ind w:firstLine="284"/>
        <w:jc w:val="both"/>
        <w:rPr>
          <w:rFonts w:asciiTheme="majorBidi" w:hAnsiTheme="majorBidi" w:cstheme="majorBidi"/>
          <w:sz w:val="28"/>
          <w:szCs w:val="28"/>
          <w:lang w:bidi="yi-Hebr"/>
        </w:rPr>
      </w:pPr>
      <w:r w:rsidRPr="00F81374">
        <w:rPr>
          <w:rFonts w:asciiTheme="majorBidi" w:hAnsiTheme="majorBidi" w:cstheme="majorBidi"/>
          <w:sz w:val="28"/>
          <w:szCs w:val="28"/>
          <w:rtl/>
          <w:lang w:bidi="yi-Hebr"/>
        </w:rPr>
        <w:t xml:space="preserve">דער קלײנער </w:t>
      </w:r>
      <w:r w:rsidR="0022117B" w:rsidRPr="0022117B">
        <w:rPr>
          <w:rFonts w:asciiTheme="majorBidi" w:hAnsiTheme="majorBidi" w:cstheme="majorBidi"/>
          <w:color w:val="FF0000"/>
          <w:sz w:val="28"/>
          <w:szCs w:val="28"/>
          <w:rtl/>
          <w:lang w:bidi="yi-Hebr"/>
        </w:rPr>
        <w:t>חלש</w:t>
      </w:r>
      <w:r w:rsidRPr="00F81374">
        <w:rPr>
          <w:rFonts w:asciiTheme="majorBidi" w:hAnsiTheme="majorBidi" w:cstheme="majorBidi"/>
          <w:color w:val="FF0000"/>
          <w:sz w:val="28"/>
          <w:szCs w:val="28"/>
          <w:rtl/>
          <w:lang w:bidi="yi-Hebr"/>
        </w:rPr>
        <w:t xml:space="preserve">ט </w:t>
      </w:r>
      <w:r w:rsidR="00BA2FC4">
        <w:rPr>
          <w:rFonts w:asciiTheme="majorBidi" w:hAnsiTheme="majorBidi" w:cstheme="majorBidi"/>
          <w:color w:val="FF0000"/>
          <w:sz w:val="28"/>
          <w:szCs w:val="28"/>
          <w:rtl/>
          <w:lang w:bidi="yi-Hebr"/>
        </w:rPr>
        <w:t>שיִער</w:t>
      </w:r>
      <w:r w:rsidRPr="00F81374">
        <w:rPr>
          <w:rFonts w:asciiTheme="majorBidi" w:hAnsiTheme="majorBidi" w:cstheme="majorBidi"/>
          <w:sz w:val="28"/>
          <w:szCs w:val="28"/>
          <w:rtl/>
          <w:lang w:bidi="yi-Hebr"/>
        </w:rPr>
        <w:t>!</w:t>
      </w:r>
    </w:p>
    <w:p w:rsidR="00FE52BE" w:rsidRPr="00F81374" w:rsidRDefault="00FE52BE" w:rsidP="0099580D">
      <w:pPr>
        <w:widowControl w:val="0"/>
        <w:numPr>
          <w:ilvl w:val="0"/>
          <w:numId w:val="2"/>
        </w:numPr>
        <w:tabs>
          <w:tab w:val="left" w:pos="704"/>
        </w:tabs>
        <w:bidi/>
        <w:ind w:firstLine="284"/>
        <w:jc w:val="both"/>
        <w:rPr>
          <w:rFonts w:asciiTheme="majorBidi" w:hAnsiTheme="majorBidi" w:cstheme="majorBidi"/>
          <w:sz w:val="28"/>
          <w:szCs w:val="28"/>
          <w:rtl/>
          <w:lang w:bidi="yi-Hebr"/>
        </w:rPr>
      </w:pPr>
      <w:r w:rsidRPr="00F81374">
        <w:rPr>
          <w:rFonts w:asciiTheme="majorBidi" w:hAnsiTheme="majorBidi" w:cstheme="majorBidi"/>
          <w:sz w:val="28"/>
          <w:szCs w:val="28"/>
          <w:rtl/>
          <w:lang w:bidi="yi-Hebr"/>
        </w:rPr>
        <w:t xml:space="preserve">אַזױ גרױס, װי </w:t>
      </w:r>
      <w:r w:rsidRPr="00F81374">
        <w:rPr>
          <w:rFonts w:asciiTheme="majorBidi" w:hAnsiTheme="majorBidi" w:cstheme="majorBidi" w:hint="cs"/>
          <w:sz w:val="28"/>
          <w:szCs w:val="28"/>
          <w:rtl/>
          <w:lang w:bidi="yi-Hebr"/>
        </w:rPr>
        <w:t>אַ</w:t>
      </w:r>
      <w:r w:rsidRPr="00F81374">
        <w:rPr>
          <w:rFonts w:asciiTheme="majorBidi" w:hAnsiTheme="majorBidi" w:cstheme="majorBidi"/>
          <w:sz w:val="28"/>
          <w:szCs w:val="28"/>
          <w:rtl/>
          <w:lang w:bidi="yi-Hebr"/>
        </w:rPr>
        <w:t xml:space="preserve">כט </w:t>
      </w:r>
      <w:r w:rsidRPr="00F81374">
        <w:rPr>
          <w:rFonts w:asciiTheme="majorBidi" w:hAnsiTheme="majorBidi" w:cstheme="majorBidi"/>
          <w:color w:val="008000"/>
          <w:sz w:val="28"/>
          <w:szCs w:val="28"/>
          <w:rtl/>
          <w:lang w:bidi="yi-Hebr"/>
        </w:rPr>
        <w:t>רובל</w:t>
      </w:r>
      <w:r w:rsidRPr="00F81374">
        <w:rPr>
          <w:rFonts w:asciiTheme="majorBidi" w:hAnsiTheme="majorBidi" w:cstheme="majorBidi"/>
          <w:sz w:val="28"/>
          <w:szCs w:val="28"/>
          <w:rtl/>
          <w:lang w:bidi="yi-Hebr"/>
        </w:rPr>
        <w:t xml:space="preserve"> מיט זעכציק. קומט פֿון אײַך, </w:t>
      </w:r>
      <w:r w:rsidRPr="00F81374">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F81374">
        <w:rPr>
          <w:rFonts w:asciiTheme="majorBidi" w:hAnsiTheme="majorBidi" w:cstheme="majorBidi"/>
          <w:sz w:val="28"/>
          <w:szCs w:val="28"/>
          <w:rtl/>
          <w:lang w:bidi="yi-Hebr"/>
        </w:rPr>
        <w:t>, אױב איך בי</w:t>
      </w:r>
      <w:r w:rsidRPr="00F81374">
        <w:rPr>
          <w:rFonts w:asciiTheme="majorBidi" w:hAnsiTheme="majorBidi" w:cstheme="majorBidi" w:hint="cs"/>
          <w:sz w:val="28"/>
          <w:szCs w:val="28"/>
          <w:rtl/>
          <w:lang w:bidi="yi-Hebr"/>
        </w:rPr>
        <w:t>ן</w:t>
      </w:r>
      <w:r w:rsidRPr="00F81374">
        <w:rPr>
          <w:rFonts w:asciiTheme="majorBidi" w:hAnsiTheme="majorBidi" w:cstheme="majorBidi"/>
          <w:sz w:val="28"/>
          <w:szCs w:val="28"/>
          <w:rtl/>
          <w:lang w:bidi="yi-Hebr"/>
        </w:rPr>
        <w:t xml:space="preserve"> מיך ניט </w:t>
      </w:r>
      <w:r w:rsidR="00B34375" w:rsidRPr="00B34375">
        <w:rPr>
          <w:rFonts w:asciiTheme="majorBidi" w:hAnsiTheme="majorBidi" w:cstheme="majorBidi"/>
          <w:color w:val="FF0000"/>
          <w:sz w:val="28"/>
          <w:szCs w:val="28"/>
          <w:rtl/>
          <w:lang w:bidi="yi-Hebr"/>
        </w:rPr>
        <w:t>טועה</w:t>
      </w:r>
      <w:r w:rsidRPr="00F81374">
        <w:rPr>
          <w:rFonts w:asciiTheme="majorBidi" w:hAnsiTheme="majorBidi" w:cstheme="majorBidi"/>
          <w:sz w:val="28"/>
          <w:szCs w:val="28"/>
          <w:rtl/>
          <w:lang w:bidi="yi-Hebr"/>
        </w:rPr>
        <w:t>, צװעל</w:t>
      </w:r>
      <w:r w:rsidRPr="00F81374">
        <w:rPr>
          <w:rFonts w:asciiTheme="majorBidi" w:hAnsiTheme="majorBidi" w:cstheme="majorBidi"/>
          <w:color w:val="auto"/>
          <w:sz w:val="28"/>
          <w:szCs w:val="28"/>
          <w:rtl/>
          <w:lang w:bidi="yi-Hebr"/>
        </w:rPr>
        <w:t xml:space="preserve">ף </w:t>
      </w:r>
      <w:r w:rsidRPr="00F81374">
        <w:rPr>
          <w:rFonts w:asciiTheme="majorBidi" w:hAnsiTheme="majorBidi" w:cstheme="majorBidi"/>
          <w:sz w:val="28"/>
          <w:szCs w:val="28"/>
          <w:rtl/>
          <w:lang w:bidi="yi-Hebr"/>
        </w:rPr>
        <w:t xml:space="preserve">מיט </w:t>
      </w:r>
      <w:r w:rsidRPr="00F81374">
        <w:rPr>
          <w:rFonts w:asciiTheme="majorBidi" w:hAnsiTheme="majorBidi" w:cstheme="majorBidi" w:hint="cs"/>
          <w:sz w:val="28"/>
          <w:szCs w:val="28"/>
          <w:rtl/>
          <w:lang w:bidi="yi-Hebr"/>
        </w:rPr>
        <w:t>פֿ</w:t>
      </w:r>
      <w:r w:rsidRPr="00F81374">
        <w:rPr>
          <w:rFonts w:asciiTheme="majorBidi" w:hAnsiTheme="majorBidi" w:cstheme="majorBidi"/>
          <w:sz w:val="28"/>
          <w:szCs w:val="28"/>
          <w:rtl/>
          <w:lang w:bidi="yi-Hebr"/>
        </w:rPr>
        <w:t>ו</w:t>
      </w:r>
      <w:r w:rsidRPr="00F81374">
        <w:rPr>
          <w:rFonts w:asciiTheme="majorBidi" w:hAnsiTheme="majorBidi" w:cstheme="majorBidi" w:hint="cs"/>
          <w:sz w:val="28"/>
          <w:szCs w:val="28"/>
          <w:rtl/>
          <w:lang w:bidi="yi-Hebr"/>
        </w:rPr>
        <w:t>פֿ</w:t>
      </w:r>
      <w:r w:rsidRPr="00F81374">
        <w:rPr>
          <w:rFonts w:asciiTheme="majorBidi" w:hAnsiTheme="majorBidi" w:cstheme="majorBidi"/>
          <w:sz w:val="28"/>
          <w:szCs w:val="28"/>
          <w:rtl/>
          <w:lang w:bidi="yi-Hebr"/>
        </w:rPr>
        <w:t xml:space="preserve">ציק, און פֿון פֿריִער, אױב איר געדענקט, דרײַ מיט </w:t>
      </w:r>
      <w:r w:rsidRPr="00F81374">
        <w:rPr>
          <w:rFonts w:asciiTheme="majorBidi" w:hAnsiTheme="majorBidi" w:cstheme="majorBidi" w:hint="cs"/>
          <w:sz w:val="28"/>
          <w:szCs w:val="28"/>
          <w:rtl/>
          <w:lang w:bidi="yi-Hebr"/>
        </w:rPr>
        <w:t>אַ</w:t>
      </w:r>
      <w:r w:rsidRPr="00F81374">
        <w:rPr>
          <w:rFonts w:asciiTheme="majorBidi" w:hAnsiTheme="majorBidi" w:cstheme="majorBidi"/>
          <w:sz w:val="28"/>
          <w:szCs w:val="28"/>
          <w:rtl/>
          <w:lang w:bidi="yi-Hebr"/>
        </w:rPr>
        <w:t>כציק. האָבן מיר, הײסט עס,</w:t>
      </w:r>
      <w:r w:rsidRPr="00F81374">
        <w:rPr>
          <w:rFonts w:asciiTheme="majorBidi" w:hAnsiTheme="majorBidi" w:cstheme="majorBidi"/>
          <w:color w:val="auto"/>
          <w:sz w:val="28"/>
          <w:szCs w:val="28"/>
          <w:rtl/>
          <w:lang w:bidi="yi-Hebr"/>
        </w:rPr>
        <w:t xml:space="preserve"> אַ </w:t>
      </w:r>
      <w:r w:rsidR="0099580D" w:rsidRPr="0099580D">
        <w:rPr>
          <w:rFonts w:asciiTheme="majorBidi" w:hAnsiTheme="majorBidi" w:cstheme="majorBidi"/>
          <w:color w:val="FF0000"/>
          <w:sz w:val="28"/>
          <w:szCs w:val="28"/>
          <w:rtl/>
          <w:lang w:bidi="yi-Hebr"/>
        </w:rPr>
        <w:t>קײַמא־לן</w:t>
      </w:r>
      <w:r w:rsidRPr="00F81374">
        <w:rPr>
          <w:rFonts w:asciiTheme="majorBidi" w:hAnsiTheme="majorBidi" w:cstheme="majorBidi"/>
          <w:sz w:val="28"/>
          <w:szCs w:val="28"/>
          <w:rtl/>
          <w:lang w:bidi="yi-Hebr"/>
        </w:rPr>
        <w:t xml:space="preserve"> פֿון זעכצן מיט דרײַסיק? </w:t>
      </w:r>
      <w:r w:rsidR="0099580D" w:rsidRPr="0099580D">
        <w:rPr>
          <w:rFonts w:asciiTheme="majorBidi" w:hAnsiTheme="majorBidi" w:cstheme="majorBidi"/>
          <w:color w:val="FF0000"/>
          <w:sz w:val="28"/>
          <w:szCs w:val="28"/>
          <w:rtl/>
          <w:lang w:bidi="yi-Hebr"/>
        </w:rPr>
        <w:t>נימצא</w:t>
      </w:r>
      <w:r w:rsidRPr="00F81374">
        <w:rPr>
          <w:rFonts w:asciiTheme="majorBidi" w:hAnsiTheme="majorBidi" w:cstheme="majorBidi"/>
          <w:sz w:val="28"/>
          <w:szCs w:val="28"/>
          <w:vertAlign w:val="superscript"/>
          <w:rtl/>
          <w:lang w:bidi="yi-Hebr"/>
        </w:rPr>
        <w:t>2</w:t>
      </w:r>
      <w:r w:rsidRPr="00F81374">
        <w:rPr>
          <w:rFonts w:asciiTheme="majorBidi" w:hAnsiTheme="majorBidi" w:cstheme="majorBidi"/>
          <w:sz w:val="28"/>
          <w:szCs w:val="28"/>
          <w:rtl/>
          <w:lang w:bidi="yi-Hebr"/>
        </w:rPr>
        <w:t>, אַז איר בלײַבט מיר שולדיק אַף</w:t>
      </w:r>
      <w:r w:rsidRPr="00F81374">
        <w:rPr>
          <w:rFonts w:asciiTheme="majorBidi" w:hAnsiTheme="majorBidi" w:cstheme="majorBidi"/>
          <w:color w:val="auto"/>
          <w:sz w:val="28"/>
          <w:szCs w:val="28"/>
          <w:rtl/>
          <w:lang w:bidi="yi-Hebr"/>
        </w:rPr>
        <w:t xml:space="preserve"> </w:t>
      </w:r>
      <w:r w:rsidR="0099580D" w:rsidRPr="0099580D">
        <w:rPr>
          <w:rFonts w:asciiTheme="majorBidi" w:hAnsiTheme="majorBidi" w:cstheme="majorBidi"/>
          <w:color w:val="FF0000"/>
          <w:sz w:val="28"/>
          <w:szCs w:val="28"/>
          <w:rtl/>
          <w:lang w:bidi="yi-Hebr"/>
        </w:rPr>
        <w:t>להבא</w:t>
      </w:r>
      <w:r w:rsidRPr="00F81374">
        <w:rPr>
          <w:rFonts w:asciiTheme="majorBidi" w:hAnsiTheme="majorBidi" w:cstheme="majorBidi"/>
          <w:sz w:val="28"/>
          <w:szCs w:val="28"/>
          <w:rtl/>
          <w:lang w:bidi="yi-Hebr"/>
        </w:rPr>
        <w:t xml:space="preserve"> אַזױ גרױס, </w:t>
      </w:r>
      <w:r w:rsidRPr="00F81374">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F81374">
        <w:rPr>
          <w:rFonts w:asciiTheme="majorBidi" w:hAnsiTheme="majorBidi" w:cstheme="majorBidi"/>
          <w:sz w:val="28"/>
          <w:szCs w:val="28"/>
          <w:rtl/>
          <w:lang w:bidi="yi-Hebr"/>
        </w:rPr>
        <w:t>, װי זיבן מיט זיבעציק. ה</w:t>
      </w:r>
      <w:r w:rsidRPr="00F81374">
        <w:rPr>
          <w:rFonts w:asciiTheme="majorBidi" w:hAnsiTheme="majorBidi" w:cstheme="majorBidi" w:hint="cs"/>
          <w:sz w:val="28"/>
          <w:szCs w:val="28"/>
          <w:rtl/>
          <w:lang w:bidi="yi-Hebr"/>
        </w:rPr>
        <w:t>אַ</w:t>
      </w:r>
      <w:r w:rsidRPr="00F81374">
        <w:rPr>
          <w:rFonts w:asciiTheme="majorBidi" w:hAnsiTheme="majorBidi" w:cstheme="majorBidi"/>
          <w:sz w:val="28"/>
          <w:szCs w:val="28"/>
          <w:rtl/>
          <w:lang w:bidi="yi-Hebr"/>
        </w:rPr>
        <w:t xml:space="preserve">? איז דאָס אַזױ, צי נײן? אַצינד װילט איר דאָך </w:t>
      </w:r>
      <w:r w:rsidR="009634B2">
        <w:rPr>
          <w:rFonts w:asciiTheme="majorBidi" w:hAnsiTheme="majorBidi" w:cstheme="majorBidi"/>
          <w:color w:val="FF0000"/>
          <w:sz w:val="28"/>
          <w:szCs w:val="28"/>
          <w:rtl/>
          <w:lang w:bidi="yi-Hebr"/>
        </w:rPr>
        <w:t>מסתּמא</w:t>
      </w:r>
      <w:r w:rsidRPr="00F81374">
        <w:rPr>
          <w:rFonts w:asciiTheme="majorBidi" w:hAnsiTheme="majorBidi" w:cstheme="majorBidi"/>
          <w:color w:val="auto"/>
          <w:sz w:val="28"/>
          <w:szCs w:val="28"/>
          <w:rtl/>
          <w:lang w:bidi="yi-Hebr"/>
        </w:rPr>
        <w:t xml:space="preserve"> אַ </w:t>
      </w:r>
      <w:r w:rsidRPr="00F81374">
        <w:rPr>
          <w:rFonts w:asciiTheme="majorBidi" w:hAnsiTheme="majorBidi" w:cstheme="majorBidi"/>
          <w:sz w:val="28"/>
          <w:szCs w:val="28"/>
          <w:rtl/>
          <w:lang w:bidi="yi-Hebr"/>
        </w:rPr>
        <w:t xml:space="preserve">נײַ צעטל? װעל איך אײַך געבן. נעמט, </w:t>
      </w:r>
      <w:r w:rsidR="00F22F38">
        <w:rPr>
          <w:rFonts w:asciiTheme="majorBidi" w:hAnsiTheme="majorBidi" w:cstheme="majorBidi"/>
          <w:color w:val="FF0000"/>
          <w:sz w:val="28"/>
          <w:szCs w:val="28"/>
          <w:rtl/>
          <w:lang w:bidi="yi-Hebr"/>
        </w:rPr>
        <w:t>רב</w:t>
      </w:r>
      <w:r w:rsidRPr="00F81374">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F81374">
        <w:rPr>
          <w:rFonts w:asciiTheme="majorBidi" w:hAnsiTheme="majorBidi" w:cstheme="majorBidi"/>
          <w:sz w:val="28"/>
          <w:szCs w:val="28"/>
          <w:rtl/>
          <w:lang w:bidi="yi-Hebr"/>
        </w:rPr>
        <w:t>, קלײַבט אײַך אױס</w:t>
      </w:r>
      <w:r w:rsidRPr="00F81374">
        <w:rPr>
          <w:rFonts w:asciiTheme="majorBidi" w:hAnsiTheme="majorBidi" w:cstheme="majorBidi"/>
          <w:color w:val="auto"/>
          <w:sz w:val="28"/>
          <w:szCs w:val="28"/>
          <w:rtl/>
          <w:lang w:bidi="yi-Hebr"/>
        </w:rPr>
        <w:t xml:space="preserve"> אַ </w:t>
      </w:r>
      <w:r w:rsidRPr="00F81374">
        <w:rPr>
          <w:rFonts w:asciiTheme="majorBidi" w:hAnsiTheme="majorBidi" w:cstheme="majorBidi"/>
          <w:sz w:val="28"/>
          <w:szCs w:val="28"/>
          <w:rtl/>
          <w:lang w:bidi="yi-Hebr"/>
        </w:rPr>
        <w:t xml:space="preserve">נומער. הײַנטיקס מאָל, </w:t>
      </w:r>
      <w:r w:rsidR="005B58E4" w:rsidRPr="005B58E4">
        <w:rPr>
          <w:rFonts w:asciiTheme="majorBidi" w:hAnsiTheme="majorBidi" w:cstheme="majorBidi"/>
          <w:color w:val="FF0000"/>
          <w:sz w:val="28"/>
          <w:szCs w:val="28"/>
          <w:rtl/>
          <w:lang w:bidi="yi-Hebr"/>
        </w:rPr>
        <w:t>אם־ירצה־השם</w:t>
      </w:r>
      <w:r w:rsidRPr="00F81374">
        <w:rPr>
          <w:rFonts w:asciiTheme="majorBidi" w:hAnsiTheme="majorBidi" w:cstheme="majorBidi"/>
          <w:sz w:val="28"/>
          <w:szCs w:val="28"/>
          <w:rtl/>
          <w:lang w:bidi="yi-Hebr"/>
        </w:rPr>
        <w:t xml:space="preserve">, װעט איר שױן געװיס געװינען. דאָס איז אַזױ זיכער, הערט איר, װי מיר האָבן הײַנט </w:t>
      </w:r>
      <w:r w:rsidRPr="00F81374">
        <w:rPr>
          <w:rFonts w:asciiTheme="majorBidi" w:hAnsiTheme="majorBidi" w:cstheme="majorBidi"/>
          <w:color w:val="FF0000"/>
          <w:sz w:val="28"/>
          <w:szCs w:val="28"/>
          <w:rtl/>
          <w:lang w:bidi="yi-Hebr"/>
        </w:rPr>
        <w:t>י</w:t>
      </w:r>
      <w:r w:rsidR="0099580D">
        <w:rPr>
          <w:rFonts w:asciiTheme="majorBidi" w:hAnsiTheme="majorBidi" w:cstheme="majorBidi" w:hint="cs"/>
          <w:color w:val="FF0000"/>
          <w:sz w:val="28"/>
          <w:szCs w:val="28"/>
          <w:rtl/>
          <w:lang w:bidi="yi-Hebr"/>
        </w:rPr>
        <w:t>ו</w:t>
      </w:r>
      <w:r w:rsidRPr="00F81374">
        <w:rPr>
          <w:rFonts w:asciiTheme="majorBidi" w:hAnsiTheme="majorBidi" w:cstheme="majorBidi"/>
          <w:color w:val="FF0000"/>
          <w:sz w:val="28"/>
          <w:szCs w:val="28"/>
          <w:rtl/>
          <w:lang w:bidi="yi-Hebr"/>
        </w:rPr>
        <w:t>ם גימל</w:t>
      </w:r>
      <w:r w:rsidRPr="00F81374">
        <w:rPr>
          <w:rFonts w:asciiTheme="majorBidi" w:hAnsiTheme="majorBidi" w:cstheme="majorBidi"/>
          <w:sz w:val="28"/>
          <w:szCs w:val="28"/>
          <w:vertAlign w:val="superscript"/>
          <w:rtl/>
          <w:lang w:bidi="yi-Hebr"/>
        </w:rPr>
        <w:t>3</w:t>
      </w:r>
      <w:r w:rsidRPr="00F81374">
        <w:rPr>
          <w:rFonts w:asciiTheme="majorBidi" w:hAnsiTheme="majorBidi" w:cstheme="majorBidi"/>
          <w:sz w:val="28"/>
          <w:szCs w:val="28"/>
          <w:rtl/>
          <w:lang w:bidi="yi-Hebr"/>
        </w:rPr>
        <w:t xml:space="preserve"> אַף</w:t>
      </w:r>
      <w:r w:rsidRPr="00F81374">
        <w:rPr>
          <w:rFonts w:asciiTheme="majorBidi" w:hAnsiTheme="majorBidi" w:cstheme="majorBidi"/>
          <w:color w:val="auto"/>
          <w:sz w:val="28"/>
          <w:szCs w:val="28"/>
          <w:rtl/>
          <w:lang w:bidi="yi-Hebr"/>
        </w:rPr>
        <w:t xml:space="preserve"> </w:t>
      </w:r>
      <w:r w:rsidRPr="00F81374">
        <w:rPr>
          <w:rFonts w:asciiTheme="majorBidi" w:hAnsiTheme="majorBidi" w:cstheme="majorBidi"/>
          <w:sz w:val="28"/>
          <w:szCs w:val="28"/>
          <w:rtl/>
          <w:lang w:bidi="yi-Hebr"/>
        </w:rPr>
        <w:t>דער גאַנצער װעלט! שױן? האָט איר שױן אױסגעקליבן?</w:t>
      </w:r>
    </w:p>
    <w:p w:rsidR="00FE52BE" w:rsidRPr="00AC02FD" w:rsidRDefault="00FE52BE" w:rsidP="00FE52BE">
      <w:pPr>
        <w:widowControl w:val="0"/>
        <w:tabs>
          <w:tab w:val="left" w:pos="567"/>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נאָכן </w:t>
      </w:r>
      <w:r>
        <w:rPr>
          <w:rFonts w:asciiTheme="majorBidi" w:hAnsiTheme="majorBidi" w:cstheme="majorBidi"/>
          <w:sz w:val="24"/>
          <w:szCs w:val="24"/>
          <w:rtl/>
          <w:lang w:bidi="yi-Hebr"/>
        </w:rPr>
        <w:t>אַראָפּ</w:t>
      </w:r>
      <w:r w:rsidRPr="00AC02FD">
        <w:rPr>
          <w:rFonts w:asciiTheme="majorBidi" w:hAnsiTheme="majorBidi" w:cstheme="majorBidi"/>
          <w:sz w:val="24"/>
          <w:szCs w:val="24"/>
          <w:rtl/>
          <w:lang w:bidi="yi-Hebr"/>
        </w:rPr>
        <w:t xml:space="preserve">רעכענען </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 xml:space="preserve">עט (דער פּראָצענט, װאָס קומט דעם </w:t>
      </w:r>
      <w:r>
        <w:rPr>
          <w:rFonts w:asciiTheme="majorBidi" w:hAnsiTheme="majorBidi" w:cstheme="majorBidi"/>
          <w:sz w:val="24"/>
          <w:szCs w:val="24"/>
          <w:rtl/>
          <w:lang w:bidi="yi-Hebr"/>
        </w:rPr>
        <w:t>קאָלעקטאָר</w:t>
      </w:r>
      <w:r w:rsidRPr="00AC02FD">
        <w:rPr>
          <w:rFonts w:asciiTheme="majorBidi" w:hAnsiTheme="majorBidi" w:cstheme="majorBidi"/>
          <w:sz w:val="24"/>
          <w:szCs w:val="24"/>
          <w:rtl/>
          <w:lang w:bidi="yi-Hebr"/>
        </w:rPr>
        <w:t xml:space="preserve"> אַלס </w:t>
      </w:r>
      <w:r>
        <w:rPr>
          <w:rFonts w:asciiTheme="majorBidi" w:hAnsiTheme="majorBidi" w:cstheme="majorBidi"/>
          <w:sz w:val="24"/>
          <w:szCs w:val="24"/>
          <w:rtl/>
          <w:lang w:bidi="yi-Hebr"/>
        </w:rPr>
        <w:t>באַל</w:t>
      </w:r>
      <w:r w:rsidRPr="00AC02FD">
        <w:rPr>
          <w:rFonts w:asciiTheme="majorBidi" w:hAnsiTheme="majorBidi" w:cstheme="majorBidi"/>
          <w:sz w:val="24"/>
          <w:szCs w:val="24"/>
          <w:rtl/>
          <w:lang w:bidi="yi-Hebr"/>
        </w:rPr>
        <w:t xml:space="preserve">ױנונג) און </w:t>
      </w:r>
      <w:r>
        <w:rPr>
          <w:rFonts w:asciiTheme="majorBidi" w:hAnsiTheme="majorBidi" w:cstheme="majorBidi"/>
          <w:sz w:val="24"/>
          <w:szCs w:val="24"/>
          <w:rtl/>
          <w:lang w:bidi="yi-Hebr"/>
        </w:rPr>
        <w:t>אַלע</w:t>
      </w:r>
      <w:r w:rsidRPr="00AC02FD">
        <w:rPr>
          <w:rFonts w:asciiTheme="majorBidi" w:hAnsiTheme="majorBidi" w:cstheme="majorBidi"/>
          <w:sz w:val="24"/>
          <w:szCs w:val="24"/>
          <w:rtl/>
          <w:lang w:bidi="yi-Hebr"/>
        </w:rPr>
        <w:t xml:space="preserve"> </w:t>
      </w:r>
      <w:r w:rsidR="00B34375" w:rsidRPr="00B34375">
        <w:rPr>
          <w:rFonts w:asciiTheme="majorBidi" w:hAnsiTheme="majorBidi" w:cstheme="majorBidi"/>
          <w:color w:val="FF0000"/>
          <w:sz w:val="24"/>
          <w:szCs w:val="24"/>
          <w:rtl/>
          <w:lang w:bidi="yi-Hebr"/>
        </w:rPr>
        <w:t>הוצאות</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78"/>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הײסט עס.</w:t>
      </w:r>
    </w:p>
    <w:p w:rsidR="00FE52BE" w:rsidRPr="00AC02FD" w:rsidRDefault="00FE52BE" w:rsidP="00FE52BE">
      <w:pPr>
        <w:widowControl w:val="0"/>
        <w:tabs>
          <w:tab w:val="left" w:pos="595"/>
        </w:tabs>
        <w:bidi/>
        <w:ind w:firstLine="284"/>
        <w:rPr>
          <w:rFonts w:asciiTheme="majorBidi" w:hAnsiTheme="majorBidi" w:cstheme="majorBidi"/>
          <w:sz w:val="32"/>
          <w:szCs w:val="32"/>
          <w:rtl/>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t xml:space="preserve"> דער דריטער טאָג, דינסטיק.</w:t>
      </w:r>
    </w:p>
    <w:p w:rsidR="00FE52BE" w:rsidRPr="00AC02FD" w:rsidRDefault="00FE52BE" w:rsidP="00FE52BE">
      <w:pPr>
        <w:widowControl w:val="0"/>
        <w:tabs>
          <w:tab w:val="left" w:pos="595"/>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222</w:t>
      </w:r>
    </w:p>
    <w:p w:rsidR="00FE52BE" w:rsidRPr="00EA25E1" w:rsidRDefault="00FE52BE" w:rsidP="0099580D">
      <w:pPr>
        <w:widowControl w:val="0"/>
        <w:bidi/>
        <w:jc w:val="both"/>
        <w:rPr>
          <w:rFonts w:asciiTheme="majorBidi" w:hAnsiTheme="majorBidi" w:cstheme="majorBidi"/>
          <w:sz w:val="28"/>
          <w:szCs w:val="28"/>
          <w:lang w:bidi="yi-Hebr"/>
        </w:rPr>
      </w:pPr>
      <w:r w:rsidRPr="00EA25E1">
        <w:rPr>
          <w:rFonts w:asciiTheme="majorBidi" w:hAnsiTheme="majorBidi" w:cstheme="majorBidi"/>
          <w:sz w:val="28"/>
          <w:szCs w:val="28"/>
          <w:rtl/>
          <w:lang w:bidi="yi-Hebr"/>
        </w:rPr>
        <w:t>װאָס פֿאַר</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 xml:space="preserve">נומער? </w:t>
      </w:r>
      <w:r w:rsidRPr="00EA25E1">
        <w:rPr>
          <w:rFonts w:asciiTheme="majorBidi" w:hAnsiTheme="majorBidi" w:cstheme="majorBidi" w:hint="cs"/>
          <w:sz w:val="28"/>
          <w:szCs w:val="28"/>
          <w:rtl/>
          <w:lang w:bidi="yi-Hebr"/>
        </w:rPr>
        <w:t>אַ</w:t>
      </w:r>
      <w:r w:rsidRPr="00EA25E1">
        <w:rPr>
          <w:rFonts w:asciiTheme="majorBidi" w:hAnsiTheme="majorBidi" w:cstheme="majorBidi"/>
          <w:sz w:val="28"/>
          <w:szCs w:val="28"/>
          <w:rtl/>
          <w:lang w:bidi="yi-Hebr"/>
        </w:rPr>
        <w:t>כט טױזנט זעקס הונדערט דרײַצן? לאָז גאָט געבן מיט גליק, אין</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גוטער</w:t>
      </w:r>
      <w:r w:rsidR="000D1415">
        <w:rPr>
          <w:rFonts w:asciiTheme="majorBidi" w:hAnsiTheme="majorBidi" w:cstheme="majorBidi"/>
          <w:color w:val="FF0000"/>
          <w:sz w:val="28"/>
          <w:szCs w:val="28"/>
          <w:rtl/>
          <w:lang w:bidi="yi-Hebr"/>
        </w:rPr>
        <w:t xml:space="preserve"> שעה</w:t>
      </w:r>
      <w:r w:rsidRPr="00EA25E1">
        <w:rPr>
          <w:rFonts w:asciiTheme="majorBidi" w:hAnsiTheme="majorBidi" w:cstheme="majorBidi"/>
          <w:color w:val="FF0000"/>
          <w:sz w:val="28"/>
          <w:szCs w:val="28"/>
          <w:rtl/>
          <w:lang w:bidi="yi-Hebr"/>
        </w:rPr>
        <w:t xml:space="preserve"> </w:t>
      </w:r>
      <w:r w:rsidRPr="00EA25E1">
        <w:rPr>
          <w:rFonts w:asciiTheme="majorBidi" w:hAnsiTheme="majorBidi" w:cstheme="majorBidi"/>
          <w:sz w:val="28"/>
          <w:szCs w:val="28"/>
          <w:rtl/>
          <w:lang w:bidi="yi-Hebr"/>
        </w:rPr>
        <w:t xml:space="preserve">זאָל זײַן!.. װאָס קוקסטו זיך אַזױ אײַן,– זאָגט ער צו </w:t>
      </w:r>
      <w:r w:rsidR="008D6898" w:rsidRPr="008D6898">
        <w:rPr>
          <w:rFonts w:asciiTheme="majorBidi" w:hAnsiTheme="majorBidi" w:cstheme="majorBidi"/>
          <w:color w:val="FF0000"/>
          <w:sz w:val="28"/>
          <w:szCs w:val="28"/>
          <w:rtl/>
          <w:lang w:bidi="yi-Hebr"/>
        </w:rPr>
        <w:t>שלומ</w:t>
      </w:r>
      <w:r w:rsidRPr="00EA25E1">
        <w:rPr>
          <w:rFonts w:asciiTheme="majorBidi" w:hAnsiTheme="majorBidi" w:cstheme="majorBidi"/>
          <w:sz w:val="28"/>
          <w:szCs w:val="28"/>
          <w:rtl/>
          <w:lang w:bidi="yi-Hebr"/>
        </w:rPr>
        <w:t xml:space="preserve">ען – דו </w:t>
      </w:r>
      <w:r w:rsidRPr="00EA25E1">
        <w:rPr>
          <w:rFonts w:asciiTheme="majorBidi" w:hAnsiTheme="majorBidi" w:cstheme="majorBidi"/>
          <w:color w:val="FF0000"/>
          <w:sz w:val="28"/>
          <w:szCs w:val="28"/>
          <w:rtl/>
          <w:lang w:bidi="yi-Hebr"/>
        </w:rPr>
        <w:t>קונד</w:t>
      </w:r>
      <w:r w:rsidRPr="00EA25E1">
        <w:rPr>
          <w:rFonts w:asciiTheme="majorBidi" w:hAnsiTheme="majorBidi" w:cstheme="majorBidi" w:hint="cs"/>
          <w:color w:val="FF0000"/>
          <w:sz w:val="28"/>
          <w:szCs w:val="28"/>
          <w:rtl/>
          <w:lang w:bidi="yi-Hebr"/>
        </w:rPr>
        <w:t>אַ</w:t>
      </w:r>
      <w:r w:rsidRPr="00EA25E1">
        <w:rPr>
          <w:rFonts w:asciiTheme="majorBidi" w:hAnsiTheme="majorBidi" w:cstheme="majorBidi"/>
          <w:color w:val="FF0000"/>
          <w:sz w:val="28"/>
          <w:szCs w:val="28"/>
          <w:rtl/>
          <w:lang w:bidi="yi-Hebr"/>
        </w:rPr>
        <w:t>ס</w:t>
      </w:r>
      <w:r w:rsidRPr="00EA25E1">
        <w:rPr>
          <w:rFonts w:asciiTheme="majorBidi" w:hAnsiTheme="majorBidi" w:cstheme="majorBidi"/>
          <w:sz w:val="28"/>
          <w:szCs w:val="28"/>
          <w:rtl/>
          <w:lang w:bidi="yi-Hebr"/>
        </w:rPr>
        <w:t xml:space="preserve"> אײנער? (</w:t>
      </w:r>
      <w:r w:rsidRPr="00EA25E1">
        <w:rPr>
          <w:rFonts w:asciiTheme="majorBidi" w:hAnsiTheme="majorBidi" w:cstheme="majorBidi" w:hint="cs"/>
          <w:sz w:val="28"/>
          <w:szCs w:val="28"/>
          <w:rtl/>
          <w:lang w:bidi="yi-Hebr"/>
        </w:rPr>
        <w:t>אַ</w:t>
      </w:r>
      <w:r w:rsidRPr="00EA25E1">
        <w:rPr>
          <w:rFonts w:asciiTheme="majorBidi" w:hAnsiTheme="majorBidi" w:cstheme="majorBidi"/>
          <w:sz w:val="28"/>
          <w:szCs w:val="28"/>
          <w:rtl/>
          <w:lang w:bidi="yi-Hebr"/>
        </w:rPr>
        <w:t xml:space="preserve"> קװעטש דעם ״</w:t>
      </w:r>
      <w:r w:rsidRPr="00EA25E1">
        <w:rPr>
          <w:rFonts w:asciiTheme="majorBidi" w:hAnsiTheme="majorBidi" w:cstheme="majorBidi" w:hint="cs"/>
          <w:sz w:val="28"/>
          <w:szCs w:val="28"/>
          <w:rtl/>
          <w:lang w:bidi="yi-Hebr"/>
        </w:rPr>
        <w:t>אַ</w:t>
      </w:r>
      <w:r w:rsidRPr="00EA25E1">
        <w:rPr>
          <w:rFonts w:asciiTheme="majorBidi" w:hAnsiTheme="majorBidi" w:cstheme="majorBidi"/>
          <w:sz w:val="28"/>
          <w:szCs w:val="28"/>
          <w:rtl/>
          <w:lang w:bidi="yi-Hebr"/>
        </w:rPr>
        <w:t>ס״). װוּ האַלטסטו אינע</w:t>
      </w:r>
      <w:r w:rsidRPr="00EA25E1">
        <w:rPr>
          <w:rFonts w:asciiTheme="majorBidi" w:hAnsiTheme="majorBidi" w:cstheme="majorBidi" w:hint="cs"/>
          <w:sz w:val="28"/>
          <w:szCs w:val="28"/>
          <w:rtl/>
          <w:lang w:bidi="yi-Hebr"/>
        </w:rPr>
        <w:t>ם</w:t>
      </w:r>
      <w:r w:rsidRPr="00EA25E1">
        <w:rPr>
          <w:rFonts w:asciiTheme="majorBidi" w:hAnsiTheme="majorBidi" w:cstheme="majorBidi"/>
          <w:sz w:val="28"/>
          <w:szCs w:val="28"/>
          <w:rtl/>
          <w:lang w:bidi="yi-Hebr"/>
        </w:rPr>
        <w:t xml:space="preserve"> ״</w:t>
      </w:r>
      <w:r w:rsidRPr="00EA25E1">
        <w:rPr>
          <w:rFonts w:asciiTheme="majorBidi" w:hAnsiTheme="majorBidi" w:cstheme="majorBidi"/>
          <w:color w:val="FF0000"/>
          <w:sz w:val="28"/>
          <w:szCs w:val="28"/>
          <w:rtl/>
          <w:lang w:bidi="yi-Hebr"/>
        </w:rPr>
        <w:t>שיר</w:t>
      </w:r>
      <w:r w:rsidR="0099580D">
        <w:rPr>
          <w:rFonts w:asciiTheme="majorBidi" w:hAnsiTheme="majorBidi" w:cstheme="majorBidi" w:hint="cs"/>
          <w:color w:val="FF0000"/>
          <w:sz w:val="28"/>
          <w:szCs w:val="28"/>
          <w:rtl/>
          <w:lang w:bidi="yi-Hebr"/>
        </w:rPr>
        <w:t>י</w:t>
      </w:r>
      <w:r w:rsidRPr="00EA25E1">
        <w:rPr>
          <w:rFonts w:asciiTheme="majorBidi" w:hAnsiTheme="majorBidi" w:cstheme="majorBidi"/>
          <w:color w:val="FF0000"/>
          <w:sz w:val="28"/>
          <w:szCs w:val="28"/>
          <w:rtl/>
          <w:lang w:bidi="yi-Hebr"/>
        </w:rPr>
        <w:t>־</w:t>
      </w:r>
      <w:r w:rsidR="0099580D" w:rsidRPr="0099580D">
        <w:rPr>
          <w:rFonts w:asciiTheme="majorBidi" w:hAnsiTheme="majorBidi" w:cstheme="majorBidi"/>
          <w:color w:val="FF0000"/>
          <w:sz w:val="28"/>
          <w:szCs w:val="28"/>
          <w:rtl/>
          <w:lang w:bidi="yi-Hebr"/>
        </w:rPr>
        <w:t>תּפֿארת</w:t>
      </w:r>
      <w:r w:rsidRPr="00EA25E1">
        <w:rPr>
          <w:rFonts w:asciiTheme="majorBidi" w:hAnsiTheme="majorBidi" w:cstheme="majorBidi"/>
          <w:sz w:val="28"/>
          <w:szCs w:val="28"/>
          <w:rtl/>
          <w:lang w:bidi="yi-Hebr"/>
        </w:rPr>
        <w:t xml:space="preserve">״, דו </w:t>
      </w:r>
      <w:r w:rsidRPr="00EA25E1">
        <w:rPr>
          <w:rFonts w:asciiTheme="majorBidi" w:hAnsiTheme="majorBidi" w:cstheme="majorBidi"/>
          <w:color w:val="FF0000"/>
          <w:sz w:val="28"/>
          <w:szCs w:val="28"/>
          <w:rtl/>
          <w:lang w:bidi="yi-Hebr"/>
        </w:rPr>
        <w:t>שײג</w:t>
      </w:r>
      <w:r w:rsidRPr="00EA25E1">
        <w:rPr>
          <w:rFonts w:asciiTheme="majorBidi" w:hAnsiTheme="majorBidi" w:cstheme="majorBidi" w:hint="cs"/>
          <w:color w:val="FF0000"/>
          <w:sz w:val="28"/>
          <w:szCs w:val="28"/>
          <w:rtl/>
          <w:lang w:bidi="yi-Hebr"/>
        </w:rPr>
        <w:t>אַ</w:t>
      </w:r>
      <w:r w:rsidRPr="00EA25E1">
        <w:rPr>
          <w:rFonts w:asciiTheme="majorBidi" w:hAnsiTheme="majorBidi" w:cstheme="majorBidi"/>
          <w:color w:val="FF0000"/>
          <w:sz w:val="28"/>
          <w:szCs w:val="28"/>
          <w:rtl/>
          <w:lang w:bidi="yi-Hebr"/>
        </w:rPr>
        <w:t>ץ</w:t>
      </w:r>
      <w:r w:rsidRPr="00EA25E1">
        <w:rPr>
          <w:rFonts w:asciiTheme="majorBidi" w:hAnsiTheme="majorBidi" w:cstheme="majorBidi"/>
          <w:sz w:val="28"/>
          <w:szCs w:val="28"/>
          <w:rtl/>
          <w:lang w:bidi="yi-Hebr"/>
        </w:rPr>
        <w:t xml:space="preserve"> אײנער? (</w:t>
      </w:r>
      <w:r w:rsidRPr="00EA25E1">
        <w:rPr>
          <w:rFonts w:asciiTheme="majorBidi" w:hAnsiTheme="majorBidi" w:cstheme="majorBidi" w:hint="cs"/>
          <w:sz w:val="28"/>
          <w:szCs w:val="28"/>
          <w:rtl/>
          <w:lang w:bidi="yi-Hebr"/>
        </w:rPr>
        <w:t>אַ</w:t>
      </w:r>
      <w:r w:rsidRPr="00EA25E1">
        <w:rPr>
          <w:rFonts w:asciiTheme="majorBidi" w:hAnsiTheme="majorBidi" w:cstheme="majorBidi"/>
          <w:sz w:val="28"/>
          <w:szCs w:val="28"/>
          <w:rtl/>
          <w:lang w:bidi="yi-Hebr"/>
        </w:rPr>
        <w:t xml:space="preserve"> קװעטש דעם ״</w:t>
      </w:r>
      <w:r w:rsidRPr="00EA25E1">
        <w:rPr>
          <w:rFonts w:asciiTheme="majorBidi" w:hAnsiTheme="majorBidi" w:cstheme="majorBidi" w:hint="cs"/>
          <w:sz w:val="28"/>
          <w:szCs w:val="28"/>
          <w:rtl/>
          <w:lang w:bidi="yi-Hebr"/>
        </w:rPr>
        <w:t>אַ</w:t>
      </w:r>
      <w:r w:rsidRPr="00EA25E1">
        <w:rPr>
          <w:rFonts w:asciiTheme="majorBidi" w:hAnsiTheme="majorBidi" w:cstheme="majorBidi"/>
          <w:sz w:val="28"/>
          <w:szCs w:val="28"/>
          <w:rtl/>
          <w:lang w:bidi="yi-Hebr"/>
        </w:rPr>
        <w:t>ץ״).</w:t>
      </w:r>
    </w:p>
    <w:p w:rsidR="00FE52BE" w:rsidRPr="00EA25E1" w:rsidRDefault="00FE52BE" w:rsidP="0099580D">
      <w:pPr>
        <w:widowControl w:val="0"/>
        <w:bidi/>
        <w:ind w:firstLine="284"/>
        <w:jc w:val="both"/>
        <w:rPr>
          <w:rFonts w:asciiTheme="majorBidi" w:hAnsiTheme="majorBidi" w:cstheme="majorBidi"/>
          <w:sz w:val="28"/>
          <w:szCs w:val="28"/>
          <w:lang w:bidi="yi-Hebr"/>
        </w:rPr>
      </w:pPr>
      <w:r w:rsidRPr="00EA25E1">
        <w:rPr>
          <w:rFonts w:asciiTheme="majorBidi" w:hAnsiTheme="majorBidi" w:cstheme="majorBidi"/>
          <w:sz w:val="28"/>
          <w:szCs w:val="28"/>
          <w:rtl/>
          <w:lang w:bidi="yi-Hebr"/>
        </w:rPr>
        <w:t>דער ״</w:t>
      </w:r>
      <w:r w:rsidRPr="00EA25E1">
        <w:rPr>
          <w:rFonts w:asciiTheme="majorBidi" w:hAnsiTheme="majorBidi" w:cstheme="majorBidi"/>
          <w:color w:val="FF0000"/>
          <w:sz w:val="28"/>
          <w:szCs w:val="28"/>
          <w:rtl/>
          <w:lang w:bidi="yi-Hebr"/>
        </w:rPr>
        <w:t>שיר</w:t>
      </w:r>
      <w:r w:rsidR="0099580D">
        <w:rPr>
          <w:rFonts w:asciiTheme="majorBidi" w:hAnsiTheme="majorBidi" w:cstheme="majorBidi" w:hint="cs"/>
          <w:color w:val="FF0000"/>
          <w:sz w:val="28"/>
          <w:szCs w:val="28"/>
          <w:rtl/>
          <w:lang w:bidi="yi-Hebr"/>
        </w:rPr>
        <w:t>י</w:t>
      </w:r>
      <w:r w:rsidRPr="00EA25E1">
        <w:rPr>
          <w:rFonts w:asciiTheme="majorBidi" w:hAnsiTheme="majorBidi" w:cstheme="majorBidi"/>
          <w:color w:val="FF0000"/>
          <w:sz w:val="28"/>
          <w:szCs w:val="28"/>
          <w:rtl/>
          <w:lang w:bidi="yi-Hebr"/>
        </w:rPr>
        <w:t>־</w:t>
      </w:r>
      <w:r w:rsidR="0099580D" w:rsidRPr="0099580D">
        <w:rPr>
          <w:rFonts w:asciiTheme="majorBidi" w:hAnsiTheme="majorBidi" w:cstheme="majorBidi"/>
          <w:color w:val="FF0000"/>
          <w:sz w:val="28"/>
          <w:szCs w:val="28"/>
          <w:rtl/>
          <w:lang w:bidi="yi-Hebr"/>
        </w:rPr>
        <w:t>תּפֿארת</w:t>
      </w:r>
      <w:r w:rsidRPr="00EA25E1">
        <w:rPr>
          <w:rFonts w:asciiTheme="majorBidi" w:hAnsiTheme="majorBidi" w:cstheme="majorBidi"/>
          <w:sz w:val="28"/>
          <w:szCs w:val="28"/>
          <w:rtl/>
          <w:lang w:bidi="yi-Hebr"/>
        </w:rPr>
        <w:t xml:space="preserve">״ פֿון </w:t>
      </w:r>
      <w:r w:rsidR="0099580D" w:rsidRPr="0099580D">
        <w:rPr>
          <w:rFonts w:asciiTheme="majorBidi" w:hAnsiTheme="majorBidi" w:cstheme="majorBidi"/>
          <w:color w:val="FF0000"/>
          <w:sz w:val="28"/>
          <w:szCs w:val="28"/>
          <w:rtl/>
          <w:lang w:bidi="yi-Hebr"/>
        </w:rPr>
        <w:t>נפֿתּל</w:t>
      </w:r>
      <w:r w:rsidRPr="00EA25E1">
        <w:rPr>
          <w:rFonts w:asciiTheme="majorBidi" w:hAnsiTheme="majorBidi" w:cstheme="majorBidi"/>
          <w:color w:val="FF0000"/>
          <w:sz w:val="28"/>
          <w:szCs w:val="28"/>
          <w:rtl/>
          <w:lang w:bidi="yi-Hebr"/>
        </w:rPr>
        <w:t>י</w:t>
      </w:r>
      <w:r w:rsidRPr="00EA25E1">
        <w:rPr>
          <w:rFonts w:asciiTheme="majorBidi" w:hAnsiTheme="majorBidi" w:cstheme="majorBidi"/>
          <w:sz w:val="28"/>
          <w:szCs w:val="28"/>
          <w:rtl/>
          <w:lang w:bidi="yi-Hebr"/>
        </w:rPr>
        <w:t>־הע</w:t>
      </w:r>
      <w:r w:rsidRPr="00EA25E1">
        <w:rPr>
          <w:rFonts w:asciiTheme="majorBidi" w:hAnsiTheme="majorBidi" w:cstheme="majorBidi" w:hint="cs"/>
          <w:sz w:val="28"/>
          <w:szCs w:val="28"/>
          <w:rtl/>
          <w:lang w:bidi="yi-Hebr"/>
        </w:rPr>
        <w:t>ר</w:t>
      </w:r>
      <w:r w:rsidRPr="00EA25E1">
        <w:rPr>
          <w:rFonts w:asciiTheme="majorBidi" w:hAnsiTheme="majorBidi" w:cstheme="majorBidi"/>
          <w:sz w:val="28"/>
          <w:szCs w:val="28"/>
          <w:rtl/>
          <w:lang w:bidi="yi-Hebr"/>
        </w:rPr>
        <w:t>ץ װײַזל</w:t>
      </w:r>
      <w:r w:rsidRPr="00EA25E1">
        <w:rPr>
          <w:rFonts w:asciiTheme="majorBidi" w:hAnsiTheme="majorBidi" w:cstheme="majorBidi"/>
          <w:sz w:val="28"/>
          <w:szCs w:val="28"/>
          <w:vertAlign w:val="superscript"/>
          <w:rtl/>
          <w:lang w:bidi="yi-Hebr"/>
        </w:rPr>
        <w:t>1</w:t>
      </w:r>
      <w:r w:rsidRPr="00EA25E1">
        <w:rPr>
          <w:rFonts w:asciiTheme="majorBidi" w:hAnsiTheme="majorBidi" w:cstheme="majorBidi"/>
          <w:sz w:val="28"/>
          <w:szCs w:val="28"/>
          <w:rtl/>
          <w:lang w:bidi="yi-Hebr"/>
        </w:rPr>
        <w:t xml:space="preserve"> – דאָס איז</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ביכל, װאָס דער קאָלעקטאָר האָט געהאַט געבראַכט צו טראָגן דעם ״</w:t>
      </w:r>
      <w:r w:rsidRPr="00EA25E1">
        <w:rPr>
          <w:rFonts w:asciiTheme="majorBidi" w:hAnsiTheme="majorBidi" w:cstheme="majorBidi"/>
          <w:color w:val="FF0000"/>
          <w:sz w:val="28"/>
          <w:szCs w:val="28"/>
          <w:rtl/>
          <w:lang w:bidi="yi-Hebr"/>
        </w:rPr>
        <w:t>שײג</w:t>
      </w:r>
      <w:r w:rsidRPr="00EA25E1">
        <w:rPr>
          <w:rFonts w:asciiTheme="majorBidi" w:hAnsiTheme="majorBidi" w:cstheme="majorBidi" w:hint="cs"/>
          <w:color w:val="FF0000"/>
          <w:sz w:val="28"/>
          <w:szCs w:val="28"/>
          <w:rtl/>
          <w:lang w:bidi="yi-Hebr"/>
        </w:rPr>
        <w:t>אַ</w:t>
      </w:r>
      <w:r w:rsidRPr="00EA25E1">
        <w:rPr>
          <w:rFonts w:asciiTheme="majorBidi" w:hAnsiTheme="majorBidi" w:cstheme="majorBidi"/>
          <w:color w:val="FF0000"/>
          <w:sz w:val="28"/>
          <w:szCs w:val="28"/>
          <w:rtl/>
          <w:lang w:bidi="yi-Hebr"/>
        </w:rPr>
        <w:t>ץ</w:t>
      </w:r>
      <w:r w:rsidRPr="00EA25E1">
        <w:rPr>
          <w:rFonts w:asciiTheme="majorBidi" w:hAnsiTheme="majorBidi" w:cstheme="majorBidi"/>
          <w:sz w:val="28"/>
          <w:szCs w:val="28"/>
          <w:rtl/>
          <w:lang w:bidi="yi-Hebr"/>
        </w:rPr>
        <w:t xml:space="preserve">״, ער זאָל לײענען, מיט נאָך ביכלעך פֿון </w:t>
      </w:r>
      <w:r w:rsidR="00E64250" w:rsidRPr="00E64250">
        <w:rPr>
          <w:rFonts w:asciiTheme="majorBidi" w:hAnsiTheme="majorBidi" w:cstheme="majorBidi"/>
          <w:color w:val="FF0000"/>
          <w:sz w:val="28"/>
          <w:szCs w:val="28"/>
          <w:rtl/>
          <w:lang w:bidi="yi-Hebr"/>
        </w:rPr>
        <w:t>אָדם</w:t>
      </w:r>
      <w:r w:rsidRPr="00EA25E1">
        <w:rPr>
          <w:rFonts w:asciiTheme="majorBidi" w:hAnsiTheme="majorBidi" w:cstheme="majorBidi"/>
          <w:color w:val="FF0000"/>
          <w:sz w:val="28"/>
          <w:szCs w:val="28"/>
          <w:rtl/>
          <w:lang w:bidi="yi-Hebr"/>
        </w:rPr>
        <w:t xml:space="preserve"> ה</w:t>
      </w:r>
      <w:r w:rsidR="00A44282" w:rsidRPr="00A44282">
        <w:rPr>
          <w:rFonts w:asciiTheme="majorBidi" w:hAnsiTheme="majorBidi" w:cstheme="majorBidi"/>
          <w:color w:val="FF0000"/>
          <w:sz w:val="28"/>
          <w:szCs w:val="28"/>
          <w:rtl/>
          <w:lang w:bidi="yi-Hebr"/>
        </w:rPr>
        <w:t>כּהן</w:t>
      </w:r>
      <w:r w:rsidRPr="00EA25E1">
        <w:rPr>
          <w:rFonts w:asciiTheme="majorBidi" w:hAnsiTheme="majorBidi" w:cstheme="majorBidi"/>
          <w:sz w:val="28"/>
          <w:szCs w:val="28"/>
          <w:rtl/>
          <w:lang w:bidi="yi-Hebr"/>
        </w:rPr>
        <w:t xml:space="preserve"> לעבענזאָן</w:t>
      </w:r>
      <w:r w:rsidRPr="00EA25E1">
        <w:rPr>
          <w:rFonts w:asciiTheme="majorBidi" w:hAnsiTheme="majorBidi" w:cstheme="majorBidi"/>
          <w:sz w:val="28"/>
          <w:szCs w:val="28"/>
          <w:vertAlign w:val="superscript"/>
          <w:rtl/>
          <w:lang w:bidi="yi-Hebr"/>
        </w:rPr>
        <w:t>2</w:t>
      </w:r>
      <w:r w:rsidRPr="00EA25E1">
        <w:rPr>
          <w:rFonts w:asciiTheme="majorBidi" w:hAnsiTheme="majorBidi" w:cstheme="majorBidi"/>
          <w:sz w:val="28"/>
          <w:szCs w:val="28"/>
          <w:rtl/>
          <w:lang w:bidi="yi-Hebr"/>
        </w:rPr>
        <w:t xml:space="preserve"> און פֿון </w:t>
      </w:r>
      <w:r w:rsidR="0099580D" w:rsidRPr="0099580D">
        <w:rPr>
          <w:rFonts w:asciiTheme="majorBidi" w:hAnsiTheme="majorBidi" w:cstheme="majorBidi"/>
          <w:color w:val="FF0000"/>
          <w:sz w:val="28"/>
          <w:szCs w:val="28"/>
          <w:rtl/>
          <w:lang w:bidi="yi-Hebr"/>
        </w:rPr>
        <w:t>קלמן</w:t>
      </w:r>
      <w:r w:rsidRPr="00EA25E1">
        <w:rPr>
          <w:rFonts w:asciiTheme="majorBidi" w:hAnsiTheme="majorBidi" w:cstheme="majorBidi"/>
          <w:sz w:val="28"/>
          <w:szCs w:val="28"/>
          <w:rtl/>
          <w:lang w:bidi="yi-Hebr"/>
        </w:rPr>
        <w:t xml:space="preserve"> שולמאַן און פֿון </w:t>
      </w:r>
      <w:r w:rsidR="00F22F38">
        <w:rPr>
          <w:rFonts w:asciiTheme="majorBidi" w:hAnsiTheme="majorBidi" w:cstheme="majorBidi"/>
          <w:color w:val="FF0000"/>
          <w:sz w:val="28"/>
          <w:szCs w:val="28"/>
          <w:rtl/>
          <w:lang w:bidi="yi-Hebr"/>
        </w:rPr>
        <w:t>רב</w:t>
      </w:r>
      <w:r w:rsidRPr="00EA25E1">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יצחק</w:t>
      </w:r>
      <w:r w:rsidRPr="00EA25E1">
        <w:rPr>
          <w:rFonts w:asciiTheme="majorBidi" w:hAnsiTheme="majorBidi" w:cstheme="majorBidi"/>
          <w:color w:val="FF0000"/>
          <w:sz w:val="28"/>
          <w:szCs w:val="28"/>
          <w:rtl/>
          <w:lang w:bidi="yi-Hebr"/>
        </w:rPr>
        <w:t>־בער</w:t>
      </w:r>
      <w:r w:rsidRPr="00EA25E1">
        <w:rPr>
          <w:rFonts w:asciiTheme="majorBidi" w:hAnsiTheme="majorBidi" w:cstheme="majorBidi"/>
          <w:sz w:val="28"/>
          <w:szCs w:val="28"/>
          <w:rtl/>
          <w:lang w:bidi="yi-Hebr"/>
        </w:rPr>
        <w:t xml:space="preserve"> לעװינזאָן</w:t>
      </w:r>
      <w:r w:rsidRPr="00EA25E1">
        <w:rPr>
          <w:rFonts w:asciiTheme="majorBidi" w:hAnsiTheme="majorBidi" w:cstheme="majorBidi"/>
          <w:sz w:val="28"/>
          <w:szCs w:val="28"/>
          <w:vertAlign w:val="superscript"/>
          <w:rtl/>
          <w:lang w:bidi="yi-Hebr"/>
        </w:rPr>
        <w:t>8</w:t>
      </w:r>
      <w:r w:rsidRPr="00EA25E1">
        <w:rPr>
          <w:rFonts w:asciiTheme="majorBidi" w:hAnsiTheme="majorBidi" w:cstheme="majorBidi"/>
          <w:sz w:val="28"/>
          <w:szCs w:val="28"/>
          <w:rtl/>
          <w:lang w:bidi="yi-Hebr"/>
        </w:rPr>
        <w:t xml:space="preserve">. און דער </w:t>
      </w:r>
      <w:r w:rsidRPr="00EA25E1">
        <w:rPr>
          <w:rFonts w:asciiTheme="majorBidi" w:hAnsiTheme="majorBidi" w:cstheme="majorBidi"/>
          <w:color w:val="FF0000"/>
          <w:sz w:val="28"/>
          <w:szCs w:val="28"/>
          <w:rtl/>
          <w:lang w:bidi="yi-Hebr"/>
        </w:rPr>
        <w:t>שײג</w:t>
      </w:r>
      <w:r w:rsidRPr="00EA25E1">
        <w:rPr>
          <w:rFonts w:asciiTheme="majorBidi" w:hAnsiTheme="majorBidi" w:cstheme="majorBidi" w:hint="cs"/>
          <w:color w:val="FF0000"/>
          <w:sz w:val="28"/>
          <w:szCs w:val="28"/>
          <w:rtl/>
          <w:lang w:bidi="yi-Hebr"/>
        </w:rPr>
        <w:t>אַ</w:t>
      </w:r>
      <w:r w:rsidRPr="00EA25E1">
        <w:rPr>
          <w:rFonts w:asciiTheme="majorBidi" w:hAnsiTheme="majorBidi" w:cstheme="majorBidi"/>
          <w:color w:val="FF0000"/>
          <w:sz w:val="28"/>
          <w:szCs w:val="28"/>
          <w:rtl/>
          <w:lang w:bidi="yi-Hebr"/>
        </w:rPr>
        <w:t>ץ</w:t>
      </w:r>
      <w:r w:rsidRPr="00EA25E1">
        <w:rPr>
          <w:rFonts w:asciiTheme="majorBidi" w:hAnsiTheme="majorBidi" w:cstheme="majorBidi"/>
          <w:sz w:val="28"/>
          <w:szCs w:val="28"/>
          <w:rtl/>
          <w:lang w:bidi="yi-Hebr"/>
        </w:rPr>
        <w:t xml:space="preserve"> (</w:t>
      </w:r>
      <w:r>
        <w:rPr>
          <w:rFonts w:asciiTheme="majorBidi" w:hAnsiTheme="majorBidi" w:cstheme="majorBidi"/>
          <w:color w:val="FF0000"/>
          <w:sz w:val="28"/>
          <w:szCs w:val="28"/>
          <w:rtl/>
          <w:lang w:bidi="yi-Hebr"/>
        </w:rPr>
        <w:t>שלום</w:t>
      </w:r>
      <w:r w:rsidRPr="00EA25E1">
        <w:rPr>
          <w:rFonts w:asciiTheme="majorBidi" w:hAnsiTheme="majorBidi" w:cstheme="majorBidi"/>
          <w:sz w:val="28"/>
          <w:szCs w:val="28"/>
          <w:rtl/>
          <w:lang w:bidi="yi-Hebr"/>
        </w:rPr>
        <w:t xml:space="preserve">) האָט זײ געשלונגען, זיצנדיק אין דרױסן אַפֿן בענקעלע באַם טױער. און דער </w:t>
      </w:r>
      <w:r w:rsidRPr="00EA25E1">
        <w:rPr>
          <w:rFonts w:asciiTheme="majorBidi" w:hAnsiTheme="majorBidi" w:cstheme="majorBidi"/>
          <w:color w:val="008000"/>
          <w:sz w:val="28"/>
          <w:szCs w:val="28"/>
          <w:rtl/>
          <w:lang w:bidi="yi-Hebr"/>
        </w:rPr>
        <w:t>טאַטע</w:t>
      </w:r>
      <w:r w:rsidRPr="00EA25E1">
        <w:rPr>
          <w:rFonts w:asciiTheme="majorBidi" w:hAnsiTheme="majorBidi" w:cstheme="majorBidi"/>
          <w:sz w:val="28"/>
          <w:szCs w:val="28"/>
          <w:rtl/>
          <w:lang w:bidi="yi-Hebr"/>
        </w:rPr>
        <w:t xml:space="preserve"> האָט אָנגעקװאָלן, װאָס זײַן זון לײענט שױן אַזעלכע ביכלעך, און געפֿרעגט באַ אים, צי פֿאַרשטײט ער </w:t>
      </w:r>
      <w:r w:rsidRPr="00EA25E1">
        <w:rPr>
          <w:rFonts w:asciiTheme="majorBidi" w:hAnsiTheme="majorBidi" w:cstheme="majorBidi"/>
          <w:color w:val="008000"/>
          <w:sz w:val="28"/>
          <w:szCs w:val="28"/>
          <w:rtl/>
          <w:lang w:bidi="yi-Hebr"/>
        </w:rPr>
        <w:t>כאָטש</w:t>
      </w:r>
      <w:r w:rsidRPr="00EA25E1">
        <w:rPr>
          <w:rFonts w:asciiTheme="majorBidi" w:hAnsiTheme="majorBidi" w:cstheme="majorBidi"/>
          <w:sz w:val="28"/>
          <w:szCs w:val="28"/>
          <w:rtl/>
          <w:lang w:bidi="yi-Hebr"/>
        </w:rPr>
        <w:t xml:space="preserve"> װאָס ער לײענט? שעמט זיך </w:t>
      </w:r>
      <w:r>
        <w:rPr>
          <w:rFonts w:asciiTheme="majorBidi" w:hAnsiTheme="majorBidi" w:cstheme="majorBidi"/>
          <w:color w:val="FF0000"/>
          <w:sz w:val="28"/>
          <w:szCs w:val="28"/>
          <w:rtl/>
          <w:lang w:bidi="yi-Hebr"/>
        </w:rPr>
        <w:t>שלום</w:t>
      </w:r>
      <w:r w:rsidRPr="00EA25E1">
        <w:rPr>
          <w:rFonts w:asciiTheme="majorBidi" w:hAnsiTheme="majorBidi" w:cstheme="majorBidi"/>
          <w:sz w:val="28"/>
          <w:szCs w:val="28"/>
          <w:rtl/>
          <w:lang w:bidi="yi-Hebr"/>
        </w:rPr>
        <w:t xml:space="preserve"> זאָגן, אַז ער פֿאַרשטײט, װאָרעם װיִאַזױ רעדט מען דאָס מיט</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color w:val="008000"/>
          <w:sz w:val="28"/>
          <w:szCs w:val="28"/>
          <w:rtl/>
          <w:lang w:bidi="yi-Hebr"/>
        </w:rPr>
        <w:t>טאַטן</w:t>
      </w:r>
      <w:r w:rsidRPr="00EA25E1">
        <w:rPr>
          <w:rFonts w:asciiTheme="majorBidi" w:hAnsiTheme="majorBidi" w:cstheme="majorBidi"/>
          <w:sz w:val="28"/>
          <w:szCs w:val="28"/>
          <w:rtl/>
          <w:lang w:bidi="yi-Hebr"/>
        </w:rPr>
        <w:t>? ענט</w:t>
      </w:r>
      <w:r w:rsidRPr="00EA25E1">
        <w:rPr>
          <w:rFonts w:asciiTheme="majorBidi" w:hAnsiTheme="majorBidi" w:cstheme="majorBidi" w:hint="cs"/>
          <w:sz w:val="28"/>
          <w:szCs w:val="28"/>
          <w:rtl/>
          <w:lang w:bidi="yi-Hebr"/>
        </w:rPr>
        <w:t>פֿ</w:t>
      </w:r>
      <w:r w:rsidRPr="00EA25E1">
        <w:rPr>
          <w:rFonts w:asciiTheme="majorBidi" w:hAnsiTheme="majorBidi" w:cstheme="majorBidi"/>
          <w:sz w:val="28"/>
          <w:szCs w:val="28"/>
          <w:rtl/>
          <w:lang w:bidi="yi-Hebr"/>
        </w:rPr>
        <w:t>ערט פֿאַר אים דער קאָלעקטאָר, אַז ער פֿאַרשטײט זײער גוט, דער ״</w:t>
      </w:r>
      <w:r w:rsidRPr="00EA25E1">
        <w:rPr>
          <w:rFonts w:asciiTheme="majorBidi" w:hAnsiTheme="majorBidi" w:cstheme="majorBidi"/>
          <w:color w:val="FF0000"/>
          <w:sz w:val="28"/>
          <w:szCs w:val="28"/>
          <w:rtl/>
          <w:lang w:bidi="yi-Hebr"/>
        </w:rPr>
        <w:t>שײג</w:t>
      </w:r>
      <w:r w:rsidRPr="00EA25E1">
        <w:rPr>
          <w:rFonts w:asciiTheme="majorBidi" w:hAnsiTheme="majorBidi" w:cstheme="majorBidi" w:hint="cs"/>
          <w:color w:val="FF0000"/>
          <w:sz w:val="28"/>
          <w:szCs w:val="28"/>
          <w:rtl/>
          <w:lang w:bidi="yi-Hebr"/>
        </w:rPr>
        <w:t>אַ</w:t>
      </w:r>
      <w:r w:rsidRPr="00EA25E1">
        <w:rPr>
          <w:rFonts w:asciiTheme="majorBidi" w:hAnsiTheme="majorBidi" w:cstheme="majorBidi"/>
          <w:color w:val="FF0000"/>
          <w:sz w:val="28"/>
          <w:szCs w:val="28"/>
          <w:rtl/>
          <w:lang w:bidi="yi-Hebr"/>
        </w:rPr>
        <w:t>ץ</w:t>
      </w:r>
      <w:r w:rsidRPr="00EA25E1">
        <w:rPr>
          <w:rFonts w:asciiTheme="majorBidi" w:hAnsiTheme="majorBidi" w:cstheme="majorBidi"/>
          <w:sz w:val="28"/>
          <w:szCs w:val="28"/>
          <w:rtl/>
          <w:lang w:bidi="yi-Hebr"/>
        </w:rPr>
        <w:t xml:space="preserve">״, פֿאַרװאָס זאָל ער ניט פֿאַרשטײן? זעט איר, </w:t>
      </w:r>
      <w:r w:rsidR="008C5804">
        <w:rPr>
          <w:rFonts w:asciiTheme="majorBidi" w:hAnsiTheme="majorBidi" w:cstheme="majorBidi"/>
          <w:color w:val="FF0000"/>
          <w:sz w:val="28"/>
          <w:szCs w:val="28"/>
          <w:rtl/>
          <w:lang w:bidi="yi-Hebr"/>
        </w:rPr>
        <w:t>מפּו</w:t>
      </w:r>
      <w:r w:rsidRPr="00EA25E1">
        <w:rPr>
          <w:rFonts w:asciiTheme="majorBidi" w:hAnsiTheme="majorBidi" w:cstheme="majorBidi"/>
          <w:sz w:val="28"/>
          <w:szCs w:val="28"/>
          <w:rtl/>
          <w:lang w:bidi="yi-Hebr"/>
        </w:rPr>
        <w:t xml:space="preserve"> און סמאָלענסקין</w:t>
      </w:r>
      <w:r w:rsidRPr="00EA25E1">
        <w:rPr>
          <w:rFonts w:asciiTheme="majorBidi" w:hAnsiTheme="majorBidi" w:cstheme="majorBidi"/>
          <w:sz w:val="28"/>
          <w:szCs w:val="28"/>
          <w:vertAlign w:val="superscript"/>
          <w:rtl/>
          <w:lang w:bidi="yi-Hebr"/>
        </w:rPr>
        <w:t>4</w:t>
      </w:r>
      <w:r w:rsidRPr="00EA25E1">
        <w:rPr>
          <w:rFonts w:asciiTheme="majorBidi" w:hAnsiTheme="majorBidi" w:cstheme="majorBidi"/>
          <w:sz w:val="28"/>
          <w:szCs w:val="28"/>
          <w:rtl/>
          <w:lang w:bidi="yi-Hebr"/>
        </w:rPr>
        <w:t xml:space="preserve"> איז פֿאַר אים נאָך</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 xml:space="preserve">ביסל </w:t>
      </w:r>
      <w:r w:rsidRPr="00EA25E1">
        <w:rPr>
          <w:rFonts w:asciiTheme="majorBidi" w:hAnsiTheme="majorBidi" w:cstheme="majorBidi" w:hint="cs"/>
          <w:sz w:val="28"/>
          <w:szCs w:val="28"/>
          <w:rtl/>
          <w:lang w:bidi="yi-Hebr"/>
        </w:rPr>
        <w:t>פֿ</w:t>
      </w:r>
      <w:r w:rsidRPr="00EA25E1">
        <w:rPr>
          <w:rFonts w:asciiTheme="majorBidi" w:hAnsiTheme="majorBidi" w:cstheme="majorBidi"/>
          <w:sz w:val="28"/>
          <w:szCs w:val="28"/>
          <w:rtl/>
          <w:lang w:bidi="yi-Hebr"/>
        </w:rPr>
        <w:t xml:space="preserve">רי, פֿאַר אַזאַ װעװריק, נאָך צו </w:t>
      </w:r>
      <w:r w:rsidRPr="00EA25E1">
        <w:rPr>
          <w:rFonts w:asciiTheme="majorBidi" w:hAnsiTheme="majorBidi" w:cstheme="majorBidi" w:hint="cs"/>
          <w:sz w:val="28"/>
          <w:szCs w:val="28"/>
          <w:rtl/>
          <w:lang w:bidi="yi-Hebr"/>
        </w:rPr>
        <w:t>פֿ</w:t>
      </w:r>
      <w:r w:rsidRPr="00EA25E1">
        <w:rPr>
          <w:rFonts w:asciiTheme="majorBidi" w:hAnsiTheme="majorBidi" w:cstheme="majorBidi"/>
          <w:sz w:val="28"/>
          <w:szCs w:val="28"/>
          <w:rtl/>
          <w:lang w:bidi="yi-Hebr"/>
        </w:rPr>
        <w:t xml:space="preserve">רי! – אַזױ לאָזט אױס דער קאָלעקטאָר, און </w:t>
      </w:r>
      <w:r w:rsidR="0099580D" w:rsidRPr="0099580D">
        <w:rPr>
          <w:rFonts w:asciiTheme="majorBidi" w:hAnsiTheme="majorBidi" w:cstheme="majorBidi"/>
          <w:color w:val="FF0000"/>
          <w:sz w:val="28"/>
          <w:szCs w:val="28"/>
          <w:rtl/>
          <w:lang w:bidi="yi-Hebr"/>
        </w:rPr>
        <w:t>מהאַי־טעמא</w:t>
      </w:r>
      <w:r w:rsidRPr="00EA25E1">
        <w:rPr>
          <w:rFonts w:asciiTheme="majorBidi" w:hAnsiTheme="majorBidi" w:cstheme="majorBidi"/>
          <w:sz w:val="28"/>
          <w:szCs w:val="28"/>
          <w:vertAlign w:val="superscript"/>
          <w:rtl/>
          <w:lang w:bidi="yi-Hebr"/>
        </w:rPr>
        <w:t>5</w:t>
      </w:r>
      <w:r w:rsidRPr="00EA25E1">
        <w:rPr>
          <w:rFonts w:asciiTheme="majorBidi" w:hAnsiTheme="majorBidi" w:cstheme="majorBidi"/>
          <w:sz w:val="28"/>
          <w:szCs w:val="28"/>
          <w:rtl/>
          <w:lang w:bidi="yi-Hebr"/>
        </w:rPr>
        <w:t xml:space="preserve"> , װײַל דער קאָלעקטאָר האָט געזאָגט, אַז ס׳איז נאָך צו פֿרי, האָט דער װעװריק באַקומען ערשט רעכט </w:t>
      </w:r>
      <w:r w:rsidR="006555F5">
        <w:rPr>
          <w:rFonts w:asciiTheme="majorBidi" w:hAnsiTheme="majorBidi" w:cstheme="majorBidi"/>
          <w:color w:val="FF0000"/>
          <w:sz w:val="28"/>
          <w:szCs w:val="28"/>
          <w:rtl/>
          <w:lang w:bidi="yi-Hebr"/>
        </w:rPr>
        <w:t>חשק</w:t>
      </w:r>
      <w:r w:rsidRPr="00EA25E1">
        <w:rPr>
          <w:rFonts w:asciiTheme="majorBidi" w:hAnsiTheme="majorBidi" w:cstheme="majorBidi"/>
          <w:sz w:val="28"/>
          <w:szCs w:val="28"/>
          <w:rtl/>
          <w:lang w:bidi="yi-Hebr"/>
        </w:rPr>
        <w:t xml:space="preserve"> צו</w:t>
      </w:r>
      <w:r w:rsidRPr="00EA25E1">
        <w:rPr>
          <w:rFonts w:asciiTheme="majorBidi" w:hAnsiTheme="majorBidi" w:cstheme="majorBidi"/>
          <w:color w:val="008000"/>
          <w:sz w:val="28"/>
          <w:szCs w:val="28"/>
          <w:rtl/>
          <w:lang w:bidi="yi-Hebr"/>
        </w:rPr>
        <w:t xml:space="preserve"> אָט </w:t>
      </w:r>
      <w:r w:rsidRPr="00EA25E1">
        <w:rPr>
          <w:rFonts w:asciiTheme="majorBidi" w:hAnsiTheme="majorBidi" w:cstheme="majorBidi"/>
          <w:sz w:val="28"/>
          <w:szCs w:val="28"/>
          <w:rtl/>
          <w:lang w:bidi="yi-Hebr"/>
        </w:rPr>
        <w:t xml:space="preserve">די דאָזיקע ביכלעך, און ער האָט </w:t>
      </w:r>
      <w:r w:rsidRPr="00EA25E1">
        <w:rPr>
          <w:rFonts w:asciiTheme="majorBidi" w:hAnsiTheme="majorBidi" w:cstheme="majorBidi"/>
          <w:color w:val="FF0000"/>
          <w:sz w:val="28"/>
          <w:szCs w:val="28"/>
          <w:rtl/>
          <w:lang w:bidi="yi-Hebr"/>
        </w:rPr>
        <w:t>בי</w:t>
      </w:r>
      <w:r w:rsidR="00AD2812" w:rsidRPr="00AD2812">
        <w:rPr>
          <w:rFonts w:asciiTheme="majorBidi" w:hAnsiTheme="majorBidi" w:cstheme="majorBidi"/>
          <w:color w:val="FF0000"/>
          <w:sz w:val="28"/>
          <w:szCs w:val="28"/>
          <w:rtl/>
          <w:lang w:bidi="yi-Hebr"/>
        </w:rPr>
        <w:t>גנבֿה</w:t>
      </w:r>
      <w:r w:rsidRPr="00EA25E1">
        <w:rPr>
          <w:rFonts w:asciiTheme="majorBidi" w:hAnsiTheme="majorBidi" w:cstheme="majorBidi"/>
          <w:sz w:val="28"/>
          <w:szCs w:val="28"/>
          <w:rtl/>
          <w:lang w:bidi="yi-Hebr"/>
        </w:rPr>
        <w:t xml:space="preserve"> זיך צו</w:t>
      </w:r>
      <w:r w:rsidRPr="00EA25E1">
        <w:rPr>
          <w:rFonts w:asciiTheme="majorBidi" w:hAnsiTheme="majorBidi" w:cstheme="majorBidi"/>
          <w:color w:val="008000"/>
          <w:sz w:val="28"/>
          <w:szCs w:val="28"/>
          <w:rtl/>
          <w:lang w:bidi="yi-Hebr"/>
        </w:rPr>
        <w:t>געכאַפּט</w:t>
      </w:r>
      <w:r w:rsidRPr="00EA25E1">
        <w:rPr>
          <w:rFonts w:asciiTheme="majorBidi" w:hAnsiTheme="majorBidi" w:cstheme="majorBidi"/>
          <w:sz w:val="28"/>
          <w:szCs w:val="28"/>
          <w:rtl/>
          <w:lang w:bidi="yi-Hebr"/>
        </w:rPr>
        <w:t xml:space="preserve"> צו </w:t>
      </w:r>
      <w:r w:rsidR="008C5804">
        <w:rPr>
          <w:rFonts w:asciiTheme="majorBidi" w:hAnsiTheme="majorBidi" w:cstheme="majorBidi"/>
          <w:color w:val="FF0000"/>
          <w:sz w:val="28"/>
          <w:szCs w:val="28"/>
          <w:rtl/>
          <w:lang w:bidi="yi-Hebr"/>
        </w:rPr>
        <w:t>מפּו</w:t>
      </w:r>
      <w:r w:rsidRPr="00EA25E1">
        <w:rPr>
          <w:rFonts w:asciiTheme="majorBidi" w:hAnsiTheme="majorBidi" w:cstheme="majorBidi"/>
          <w:color w:val="FF0000"/>
          <w:sz w:val="28"/>
          <w:szCs w:val="28"/>
          <w:rtl/>
          <w:lang w:bidi="yi-Hebr"/>
        </w:rPr>
        <w:t>ן</w:t>
      </w:r>
      <w:r w:rsidRPr="00EA25E1">
        <w:rPr>
          <w:rFonts w:asciiTheme="majorBidi" w:hAnsiTheme="majorBidi" w:cstheme="majorBidi"/>
          <w:sz w:val="28"/>
          <w:szCs w:val="28"/>
          <w:rtl/>
          <w:lang w:bidi="yi-Hebr"/>
        </w:rPr>
        <w:t xml:space="preserve"> און צו סמאָלענסקינען און</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 xml:space="preserve">נאַש געגעבן </w:t>
      </w:r>
      <w:r w:rsidR="00680E55" w:rsidRPr="00680E55">
        <w:rPr>
          <w:rFonts w:asciiTheme="majorBidi" w:hAnsiTheme="majorBidi" w:cstheme="majorBidi"/>
          <w:color w:val="FF0000"/>
          <w:sz w:val="28"/>
          <w:szCs w:val="28"/>
          <w:rtl/>
          <w:lang w:bidi="yi-Hebr"/>
        </w:rPr>
        <w:t>בסוד</w:t>
      </w:r>
      <w:r w:rsidRPr="00EA25E1">
        <w:rPr>
          <w:rFonts w:asciiTheme="majorBidi" w:hAnsiTheme="majorBidi" w:cstheme="majorBidi"/>
          <w:sz w:val="28"/>
          <w:szCs w:val="28"/>
          <w:rtl/>
          <w:lang w:bidi="yi-Hebr"/>
        </w:rPr>
        <w:t>, אַז קײנער זאָל ניט זען,</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 xml:space="preserve">ביסל </w:t>
      </w:r>
      <w:r w:rsidR="008C5804">
        <w:rPr>
          <w:rFonts w:asciiTheme="majorBidi" w:hAnsiTheme="majorBidi" w:cstheme="majorBidi"/>
          <w:color w:val="FF0000"/>
          <w:sz w:val="28"/>
          <w:szCs w:val="28"/>
          <w:rtl/>
          <w:lang w:bidi="yi-Hebr"/>
        </w:rPr>
        <w:t>מפּו</w:t>
      </w:r>
      <w:r w:rsidRPr="00EA25E1">
        <w:rPr>
          <w:rFonts w:asciiTheme="majorBidi" w:hAnsiTheme="majorBidi" w:cstheme="majorBidi"/>
          <w:sz w:val="28"/>
          <w:szCs w:val="28"/>
          <w:rtl/>
          <w:lang w:bidi="yi-Hebr"/>
        </w:rPr>
        <w:t xml:space="preserve"> און</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ביסל סמ</w:t>
      </w:r>
      <w:r w:rsidRPr="00EA25E1">
        <w:rPr>
          <w:rFonts w:asciiTheme="majorBidi" w:hAnsiTheme="majorBidi" w:cstheme="majorBidi" w:hint="cs"/>
          <w:sz w:val="28"/>
          <w:szCs w:val="28"/>
          <w:rtl/>
          <w:lang w:bidi="yi-Hebr"/>
        </w:rPr>
        <w:t>אָ</w:t>
      </w:r>
      <w:r w:rsidRPr="00EA25E1">
        <w:rPr>
          <w:rFonts w:asciiTheme="majorBidi" w:hAnsiTheme="majorBidi" w:cstheme="majorBidi"/>
          <w:sz w:val="28"/>
          <w:szCs w:val="28"/>
          <w:rtl/>
          <w:lang w:bidi="yi-Hebr"/>
        </w:rPr>
        <w:t>לענסקין.</w:t>
      </w:r>
    </w:p>
    <w:p w:rsidR="00FE52BE" w:rsidRPr="00EA25E1" w:rsidRDefault="00FE52BE" w:rsidP="00FE52BE">
      <w:pPr>
        <w:widowControl w:val="0"/>
        <w:bidi/>
        <w:ind w:firstLine="284"/>
        <w:jc w:val="both"/>
        <w:rPr>
          <w:rFonts w:asciiTheme="majorBidi" w:hAnsiTheme="majorBidi" w:cstheme="majorBidi"/>
          <w:sz w:val="28"/>
          <w:szCs w:val="28"/>
          <w:lang w:bidi="yi-Hebr"/>
        </w:rPr>
      </w:pPr>
      <w:r w:rsidRPr="00EA25E1">
        <w:rPr>
          <w:rFonts w:asciiTheme="majorBidi" w:hAnsiTheme="majorBidi" w:cstheme="majorBidi"/>
          <w:sz w:val="28"/>
          <w:szCs w:val="28"/>
          <w:rtl/>
          <w:lang w:bidi="yi-Hebr"/>
        </w:rPr>
        <w:t>דאָס ערשטע, װאָס איז אים געקומען צו דער האַנט, איז געװען דער ערשטער ייִדישער ראָמאַן ״</w:t>
      </w:r>
      <w:r w:rsidR="0099580D" w:rsidRPr="0099580D">
        <w:rPr>
          <w:rFonts w:asciiTheme="majorBidi" w:hAnsiTheme="majorBidi" w:cstheme="majorBidi" w:hint="cs"/>
          <w:color w:val="FF0000"/>
          <w:sz w:val="28"/>
          <w:szCs w:val="28"/>
          <w:rtl/>
          <w:lang w:bidi="yi-Hebr"/>
        </w:rPr>
        <w:t>אַהבֿת</w:t>
      </w:r>
      <w:r w:rsidRPr="00EA25E1">
        <w:rPr>
          <w:rFonts w:asciiTheme="majorBidi" w:hAnsiTheme="majorBidi" w:cstheme="majorBidi"/>
          <w:color w:val="FF0000"/>
          <w:sz w:val="28"/>
          <w:szCs w:val="28"/>
          <w:rtl/>
          <w:lang w:bidi="yi-Hebr"/>
        </w:rPr>
        <w:t>־</w:t>
      </w:r>
      <w:r w:rsidR="00712868" w:rsidRPr="00712868">
        <w:rPr>
          <w:rFonts w:asciiTheme="majorBidi" w:hAnsiTheme="majorBidi" w:cstheme="majorBidi"/>
          <w:color w:val="FF0000"/>
          <w:sz w:val="28"/>
          <w:szCs w:val="28"/>
          <w:rtl/>
          <w:lang w:bidi="yi-Hebr"/>
        </w:rPr>
        <w:t>ציון</w:t>
      </w:r>
      <w:r w:rsidRPr="00EA25E1">
        <w:rPr>
          <w:rFonts w:asciiTheme="majorBidi" w:hAnsiTheme="majorBidi" w:cstheme="majorBidi"/>
          <w:sz w:val="28"/>
          <w:szCs w:val="28"/>
          <w:rtl/>
          <w:lang w:bidi="yi-Hebr"/>
        </w:rPr>
        <w:t xml:space="preserve">״ פֿון </w:t>
      </w:r>
      <w:r w:rsidR="0099580D" w:rsidRPr="0099580D">
        <w:rPr>
          <w:rFonts w:asciiTheme="majorBidi" w:hAnsiTheme="majorBidi" w:cstheme="majorBidi" w:hint="cs"/>
          <w:color w:val="FF0000"/>
          <w:sz w:val="28"/>
          <w:szCs w:val="28"/>
          <w:rtl/>
          <w:lang w:bidi="yi-Hebr"/>
        </w:rPr>
        <w:t>אַבֿרהם</w:t>
      </w:r>
      <w:r w:rsidRPr="00EA25E1">
        <w:rPr>
          <w:rFonts w:asciiTheme="majorBidi" w:hAnsiTheme="majorBidi" w:cstheme="majorBidi"/>
          <w:sz w:val="28"/>
          <w:szCs w:val="28"/>
          <w:rtl/>
          <w:lang w:bidi="yi-Hebr"/>
        </w:rPr>
        <w:t xml:space="preserve"> </w:t>
      </w:r>
      <w:r w:rsidR="008C5804">
        <w:rPr>
          <w:rFonts w:asciiTheme="majorBidi" w:hAnsiTheme="majorBidi" w:cstheme="majorBidi"/>
          <w:color w:val="FF0000"/>
          <w:sz w:val="28"/>
          <w:szCs w:val="28"/>
          <w:rtl/>
          <w:lang w:bidi="yi-Hebr"/>
        </w:rPr>
        <w:t>מפּו</w:t>
      </w:r>
      <w:r w:rsidRPr="00EA25E1">
        <w:rPr>
          <w:rFonts w:asciiTheme="majorBidi" w:hAnsiTheme="majorBidi" w:cstheme="majorBidi"/>
          <w:sz w:val="28"/>
          <w:szCs w:val="28"/>
          <w:rtl/>
          <w:lang w:bidi="yi-Hebr"/>
        </w:rPr>
        <w:t xml:space="preserve">. </w:t>
      </w:r>
      <w:r w:rsidR="008C5804">
        <w:rPr>
          <w:rFonts w:asciiTheme="majorBidi" w:hAnsiTheme="majorBidi" w:cstheme="majorBidi"/>
          <w:color w:val="FF0000"/>
          <w:sz w:val="28"/>
          <w:szCs w:val="28"/>
          <w:rtl/>
          <w:lang w:bidi="yi-Hebr"/>
        </w:rPr>
        <w:t>מפּו</w:t>
      </w:r>
      <w:r w:rsidRPr="00EA25E1">
        <w:rPr>
          <w:rFonts w:asciiTheme="majorBidi" w:hAnsiTheme="majorBidi" w:cstheme="majorBidi"/>
          <w:color w:val="FF0000"/>
          <w:sz w:val="28"/>
          <w:szCs w:val="28"/>
          <w:rtl/>
          <w:lang w:bidi="yi-Hebr"/>
        </w:rPr>
        <w:t>ס</w:t>
      </w:r>
      <w:r w:rsidRPr="00EA25E1">
        <w:rPr>
          <w:rFonts w:asciiTheme="majorBidi" w:hAnsiTheme="majorBidi" w:cstheme="majorBidi"/>
          <w:sz w:val="28"/>
          <w:szCs w:val="28"/>
          <w:rtl/>
          <w:lang w:bidi="yi-Hebr"/>
        </w:rPr>
        <w:t xml:space="preserve"> ״</w:t>
      </w:r>
      <w:r w:rsidR="0099580D" w:rsidRPr="0099580D">
        <w:rPr>
          <w:rFonts w:asciiTheme="majorBidi" w:hAnsiTheme="majorBidi" w:cstheme="majorBidi" w:hint="cs"/>
          <w:color w:val="FF0000"/>
          <w:sz w:val="28"/>
          <w:szCs w:val="28"/>
          <w:rtl/>
          <w:lang w:bidi="yi-Hebr"/>
        </w:rPr>
        <w:t>אַהבֿת</w:t>
      </w:r>
      <w:r w:rsidRPr="00EA25E1">
        <w:rPr>
          <w:rFonts w:asciiTheme="majorBidi" w:hAnsiTheme="majorBidi" w:cstheme="majorBidi"/>
          <w:color w:val="FF0000"/>
          <w:sz w:val="28"/>
          <w:szCs w:val="28"/>
          <w:rtl/>
          <w:lang w:bidi="yi-Hebr"/>
        </w:rPr>
        <w:t>־</w:t>
      </w:r>
      <w:r w:rsidR="00712868" w:rsidRPr="00712868">
        <w:rPr>
          <w:rFonts w:asciiTheme="majorBidi" w:hAnsiTheme="majorBidi" w:cstheme="majorBidi"/>
          <w:color w:val="FF0000"/>
          <w:sz w:val="28"/>
          <w:szCs w:val="28"/>
          <w:rtl/>
          <w:lang w:bidi="yi-Hebr"/>
        </w:rPr>
        <w:t>ציון</w:t>
      </w:r>
      <w:r w:rsidRPr="00EA25E1">
        <w:rPr>
          <w:rFonts w:asciiTheme="majorBidi" w:hAnsiTheme="majorBidi" w:cstheme="majorBidi"/>
          <w:sz w:val="28"/>
          <w:szCs w:val="28"/>
          <w:rtl/>
          <w:lang w:bidi="yi-Hebr"/>
        </w:rPr>
        <w:t xml:space="preserve">״ האָט ער אײַנגעשלונגען אין אײן </w:t>
      </w:r>
      <w:r w:rsidR="00AA3836">
        <w:rPr>
          <w:rFonts w:asciiTheme="majorBidi" w:hAnsiTheme="majorBidi" w:cstheme="majorBidi"/>
          <w:color w:val="FF0000"/>
          <w:sz w:val="28"/>
          <w:szCs w:val="28"/>
          <w:rtl/>
          <w:lang w:bidi="yi-Hebr"/>
        </w:rPr>
        <w:t>שבת</w:t>
      </w:r>
      <w:r w:rsidRPr="00EA25E1">
        <w:rPr>
          <w:rFonts w:asciiTheme="majorBidi" w:hAnsiTheme="majorBidi" w:cstheme="majorBidi"/>
          <w:sz w:val="28"/>
          <w:szCs w:val="28"/>
          <w:rtl/>
          <w:lang w:bidi="yi-Hebr"/>
        </w:rPr>
        <w:t xml:space="preserve">, פֿון אָנהײב ביזן </w:t>
      </w:r>
      <w:r w:rsidR="00EA0A7D">
        <w:rPr>
          <w:rFonts w:asciiTheme="majorBidi" w:hAnsiTheme="majorBidi" w:cstheme="majorBidi"/>
          <w:color w:val="FF0000"/>
          <w:sz w:val="28"/>
          <w:szCs w:val="28"/>
          <w:rtl/>
          <w:lang w:bidi="yi-Hebr"/>
        </w:rPr>
        <w:t>סוף</w:t>
      </w:r>
      <w:r w:rsidRPr="00EA25E1">
        <w:rPr>
          <w:rFonts w:asciiTheme="majorBidi" w:hAnsiTheme="majorBidi" w:cstheme="majorBidi"/>
          <w:color w:val="auto"/>
          <w:sz w:val="28"/>
          <w:szCs w:val="28"/>
          <w:rtl/>
          <w:lang w:bidi="yi-Hebr"/>
        </w:rPr>
        <w:t xml:space="preserve"> </w:t>
      </w:r>
      <w:r w:rsidRPr="00EA25E1">
        <w:rPr>
          <w:rFonts w:asciiTheme="majorBidi" w:hAnsiTheme="majorBidi" w:cstheme="majorBidi"/>
          <w:sz w:val="28"/>
          <w:szCs w:val="28"/>
          <w:rtl/>
          <w:lang w:bidi="yi-Hebr"/>
        </w:rPr>
        <w:t>, ליגנדיק אַפֿן בױדעם און ברענענדיק װי</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שטרױענער ד</w:t>
      </w:r>
      <w:r w:rsidRPr="00EA25E1">
        <w:rPr>
          <w:rFonts w:asciiTheme="majorBidi" w:hAnsiTheme="majorBidi" w:cstheme="majorBidi" w:hint="cs"/>
          <w:sz w:val="28"/>
          <w:szCs w:val="28"/>
          <w:rtl/>
          <w:lang w:bidi="yi-Hebr"/>
        </w:rPr>
        <w:t>אַ</w:t>
      </w:r>
      <w:r w:rsidRPr="00EA25E1">
        <w:rPr>
          <w:rFonts w:asciiTheme="majorBidi" w:hAnsiTheme="majorBidi" w:cstheme="majorBidi"/>
          <w:sz w:val="28"/>
          <w:szCs w:val="28"/>
          <w:rtl/>
          <w:lang w:bidi="yi-Hebr"/>
        </w:rPr>
        <w:t xml:space="preserve">ך. ער האָט געװײנט מיט ביטערע טרערן אַפֿן </w:t>
      </w:r>
      <w:r w:rsidRPr="00EA25E1">
        <w:rPr>
          <w:rFonts w:asciiTheme="majorBidi" w:hAnsiTheme="majorBidi" w:cstheme="majorBidi"/>
          <w:sz w:val="28"/>
          <w:szCs w:val="28"/>
          <w:rtl/>
          <w:lang w:bidi="yi-Hebr"/>
        </w:rPr>
        <w:lastRenderedPageBreak/>
        <w:t xml:space="preserve">אומגליקלעכן </w:t>
      </w:r>
      <w:r w:rsidRPr="00EA25E1">
        <w:rPr>
          <w:rFonts w:asciiTheme="majorBidi" w:hAnsiTheme="majorBidi" w:cstheme="majorBidi" w:hint="cs"/>
          <w:color w:val="FF0000"/>
          <w:sz w:val="28"/>
          <w:szCs w:val="28"/>
          <w:rtl/>
          <w:lang w:bidi="yi-Hebr"/>
        </w:rPr>
        <w:t>אַ</w:t>
      </w:r>
      <w:r w:rsidRPr="00EA25E1">
        <w:rPr>
          <w:rFonts w:asciiTheme="majorBidi" w:hAnsiTheme="majorBidi" w:cstheme="majorBidi"/>
          <w:color w:val="FF0000"/>
          <w:sz w:val="28"/>
          <w:szCs w:val="28"/>
          <w:rtl/>
          <w:lang w:bidi="yi-Hebr"/>
        </w:rPr>
        <w:t>מנען</w:t>
      </w:r>
      <w:r w:rsidRPr="00EA25E1">
        <w:rPr>
          <w:rFonts w:asciiTheme="majorBidi" w:hAnsiTheme="majorBidi" w:cstheme="majorBidi"/>
          <w:sz w:val="28"/>
          <w:szCs w:val="28"/>
          <w:rtl/>
          <w:lang w:bidi="yi-Hebr"/>
        </w:rPr>
        <w:t>, געװײנט און גע</w:t>
      </w:r>
      <w:r w:rsidRPr="00EA25E1">
        <w:rPr>
          <w:rFonts w:asciiTheme="majorBidi" w:hAnsiTheme="majorBidi" w:cstheme="majorBidi"/>
          <w:color w:val="008000"/>
          <w:sz w:val="28"/>
          <w:szCs w:val="28"/>
          <w:rtl/>
          <w:lang w:bidi="yi-Hebr"/>
        </w:rPr>
        <w:t>כליפּע</w:t>
      </w:r>
      <w:r w:rsidRPr="00EA25E1">
        <w:rPr>
          <w:rFonts w:asciiTheme="majorBidi" w:hAnsiTheme="majorBidi" w:cstheme="majorBidi"/>
          <w:sz w:val="28"/>
          <w:szCs w:val="28"/>
          <w:rtl/>
          <w:lang w:bidi="yi-Hebr"/>
        </w:rPr>
        <w:t>ט! און האָט זיך שטערבלעך פֿאַר־</w:t>
      </w:r>
    </w:p>
    <w:p w:rsidR="00FE52BE" w:rsidRPr="00AC02FD" w:rsidRDefault="00FE52BE" w:rsidP="00FE52BE">
      <w:pPr>
        <w:widowControl w:val="0"/>
        <w:tabs>
          <w:tab w:val="left" w:pos="668"/>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העברעיִשער פּאָעט (1725 – 1805).</w:t>
      </w:r>
    </w:p>
    <w:p w:rsidR="00FE52BE" w:rsidRPr="00AC02FD" w:rsidRDefault="00FE52BE" w:rsidP="00FE52BE">
      <w:pPr>
        <w:widowControl w:val="0"/>
        <w:tabs>
          <w:tab w:val="left" w:pos="680"/>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5E3F16">
        <w:rPr>
          <w:rFonts w:asciiTheme="majorBidi" w:hAnsiTheme="majorBidi" w:cstheme="majorBidi"/>
          <w:color w:val="auto"/>
          <w:sz w:val="24"/>
          <w:szCs w:val="24"/>
          <w:rtl/>
          <w:lang w:bidi="yi-Hebr"/>
        </w:rPr>
        <w:t xml:space="preserve"> </w:t>
      </w:r>
      <w:r>
        <w:rPr>
          <w:rFonts w:asciiTheme="majorBidi" w:hAnsiTheme="majorBidi" w:cstheme="majorBidi" w:hint="cs"/>
          <w:color w:val="auto"/>
          <w:sz w:val="24"/>
          <w:szCs w:val="24"/>
          <w:rtl/>
          <w:lang w:bidi="yi-Hebr"/>
        </w:rPr>
        <w:tab/>
      </w:r>
      <w:r w:rsidRPr="005E3F16">
        <w:rPr>
          <w:rFonts w:asciiTheme="majorBidi" w:hAnsiTheme="majorBidi" w:cstheme="majorBidi"/>
          <w:color w:val="auto"/>
          <w:sz w:val="24"/>
          <w:szCs w:val="24"/>
          <w:rtl/>
          <w:lang w:bidi="yi-Hebr"/>
        </w:rPr>
        <w:t xml:space="preserve">אַ </w:t>
      </w:r>
      <w:r w:rsidRPr="00AC02FD">
        <w:rPr>
          <w:rFonts w:asciiTheme="majorBidi" w:hAnsiTheme="majorBidi" w:cstheme="majorBidi"/>
          <w:sz w:val="24"/>
          <w:szCs w:val="24"/>
          <w:rtl/>
          <w:lang w:bidi="yi-Hebr"/>
        </w:rPr>
        <w:t>העברעיִשער פּאָעט (1794 – 1878).</w:t>
      </w:r>
    </w:p>
    <w:p w:rsidR="00FE52BE" w:rsidRPr="00AC02FD" w:rsidRDefault="00FE52BE" w:rsidP="00E52FF7">
      <w:pPr>
        <w:widowControl w:val="0"/>
        <w:tabs>
          <w:tab w:val="left" w:pos="625"/>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r>
      <w:r w:rsidR="00E52FF7">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 העברעיִשער שרײַבער, </w:t>
      </w:r>
      <w:r>
        <w:rPr>
          <w:rFonts w:asciiTheme="majorBidi" w:hAnsiTheme="majorBidi" w:cstheme="majorBidi"/>
          <w:sz w:val="24"/>
          <w:szCs w:val="24"/>
          <w:rtl/>
          <w:lang w:bidi="yi-Hebr"/>
        </w:rPr>
        <w:t>אַן</w:t>
      </w:r>
      <w:r w:rsidRPr="00AC02FD">
        <w:rPr>
          <w:rFonts w:asciiTheme="majorBidi" w:hAnsiTheme="majorBidi" w:cstheme="majorBidi"/>
          <w:sz w:val="24"/>
          <w:szCs w:val="24"/>
          <w:rtl/>
          <w:lang w:bidi="yi-Hebr"/>
        </w:rPr>
        <w:t xml:space="preserve"> אָנגעזעענער </w:t>
      </w:r>
      <w:r>
        <w:rPr>
          <w:rFonts w:asciiTheme="majorBidi" w:hAnsiTheme="majorBidi" w:cstheme="majorBidi"/>
          <w:sz w:val="24"/>
          <w:szCs w:val="24"/>
          <w:rtl/>
          <w:lang w:bidi="yi-Hebr"/>
        </w:rPr>
        <w:t>פֿאָ</w:t>
      </w:r>
      <w:r w:rsidRPr="00AC02FD">
        <w:rPr>
          <w:rFonts w:asciiTheme="majorBidi" w:hAnsiTheme="majorBidi" w:cstheme="majorBidi"/>
          <w:sz w:val="24"/>
          <w:szCs w:val="24"/>
          <w:rtl/>
          <w:lang w:bidi="yi-Hebr"/>
        </w:rPr>
        <w:t xml:space="preserve">רשטײער </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 xml:space="preserve">ון דער </w:t>
      </w:r>
      <w:r w:rsidR="005732BC" w:rsidRPr="005732BC">
        <w:rPr>
          <w:rFonts w:asciiTheme="majorBidi" w:hAnsiTheme="majorBidi" w:cstheme="majorBidi"/>
          <w:color w:val="FF0000"/>
          <w:sz w:val="24"/>
          <w:szCs w:val="24"/>
          <w:rtl/>
          <w:lang w:bidi="yi-Hebr"/>
        </w:rPr>
        <w:t>השׂכּלה</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עפּאָכע. (1788 – 1860).</w:t>
      </w:r>
    </w:p>
    <w:p w:rsidR="00FE52BE" w:rsidRPr="00AC02FD" w:rsidRDefault="00FE52BE" w:rsidP="00FE52BE">
      <w:pPr>
        <w:widowControl w:val="0"/>
        <w:tabs>
          <w:tab w:val="left" w:pos="687"/>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4</w:t>
      </w:r>
      <w:r>
        <w:rPr>
          <w:rFonts w:asciiTheme="majorBidi" w:hAnsiTheme="majorBidi" w:cstheme="majorBidi" w:hint="cs"/>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העברעיִשער ראָמאַניסט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דער </w:t>
      </w:r>
      <w:r w:rsidR="005732BC" w:rsidRPr="005732BC">
        <w:rPr>
          <w:rFonts w:asciiTheme="majorBidi" w:hAnsiTheme="majorBidi" w:cstheme="majorBidi"/>
          <w:color w:val="FF0000"/>
          <w:sz w:val="24"/>
          <w:szCs w:val="24"/>
          <w:rtl/>
          <w:lang w:bidi="yi-Hebr"/>
        </w:rPr>
        <w:t>השׂכּלה</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עפּאָכע (1842 – 1885).</w:t>
      </w:r>
    </w:p>
    <w:p w:rsidR="00FE52BE" w:rsidRPr="00AC02FD" w:rsidRDefault="00FE52BE" w:rsidP="00FE52BE">
      <w:pPr>
        <w:widowControl w:val="0"/>
        <w:tabs>
          <w:tab w:val="left" w:pos="678"/>
        </w:tabs>
        <w:bidi/>
        <w:ind w:firstLine="284"/>
        <w:rPr>
          <w:rFonts w:asciiTheme="majorBidi" w:hAnsiTheme="majorBidi" w:cstheme="majorBidi"/>
          <w:sz w:val="32"/>
          <w:szCs w:val="32"/>
          <w:rtl/>
          <w:lang w:bidi="yi-Hebr"/>
        </w:rPr>
      </w:pPr>
      <w:r w:rsidRPr="00AC02FD">
        <w:rPr>
          <w:rFonts w:asciiTheme="majorBidi" w:hAnsiTheme="majorBidi" w:cstheme="majorBidi"/>
          <w:sz w:val="24"/>
          <w:szCs w:val="24"/>
          <w:rtl/>
          <w:lang w:bidi="yi-Hebr"/>
        </w:rPr>
        <w:t>5</w:t>
      </w:r>
      <w:r w:rsidRPr="00AC02FD">
        <w:rPr>
          <w:rFonts w:asciiTheme="majorBidi" w:hAnsiTheme="majorBidi" w:cstheme="majorBidi"/>
          <w:sz w:val="24"/>
          <w:szCs w:val="24"/>
          <w:rtl/>
          <w:lang w:bidi="yi-Hebr"/>
        </w:rPr>
        <w:tab/>
        <w:t xml:space="preserve"> דעריבער, דערפֿאַר.</w:t>
      </w:r>
    </w:p>
    <w:p w:rsidR="00FE52BE" w:rsidRPr="00AC02FD" w:rsidRDefault="00FE52BE" w:rsidP="00FE52BE">
      <w:pPr>
        <w:widowControl w:val="0"/>
        <w:tabs>
          <w:tab w:val="left" w:pos="678"/>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223</w:t>
      </w:r>
    </w:p>
    <w:p w:rsidR="00FE52BE" w:rsidRPr="00EA25E1" w:rsidRDefault="00FE52BE" w:rsidP="0099580D">
      <w:pPr>
        <w:widowControl w:val="0"/>
        <w:bidi/>
        <w:jc w:val="both"/>
        <w:rPr>
          <w:rFonts w:asciiTheme="majorBidi" w:hAnsiTheme="majorBidi" w:cstheme="majorBidi"/>
          <w:sz w:val="28"/>
          <w:szCs w:val="28"/>
          <w:rtl/>
          <w:lang w:bidi="yi-Hebr"/>
        </w:rPr>
      </w:pPr>
      <w:r w:rsidRPr="00EA25E1">
        <w:rPr>
          <w:rFonts w:asciiTheme="majorBidi" w:hAnsiTheme="majorBidi" w:cstheme="majorBidi"/>
          <w:sz w:val="28"/>
          <w:szCs w:val="28"/>
          <w:rtl/>
          <w:lang w:bidi="yi-Hebr"/>
        </w:rPr>
        <w:t xml:space="preserve">ליבט אין דער שײנער געטלעכער </w:t>
      </w:r>
      <w:r w:rsidR="0099580D" w:rsidRPr="0099580D">
        <w:rPr>
          <w:rFonts w:asciiTheme="majorBidi" w:hAnsiTheme="majorBidi" w:cstheme="majorBidi"/>
          <w:color w:val="FF0000"/>
          <w:sz w:val="28"/>
          <w:szCs w:val="28"/>
          <w:rtl/>
          <w:lang w:bidi="yi-Hebr"/>
        </w:rPr>
        <w:t>תּמר</w:t>
      </w:r>
      <w:r w:rsidRPr="00EA25E1">
        <w:rPr>
          <w:rFonts w:asciiTheme="majorBidi" w:hAnsiTheme="majorBidi" w:cstheme="majorBidi"/>
          <w:sz w:val="28"/>
          <w:szCs w:val="28"/>
          <w:rtl/>
          <w:lang w:bidi="yi-Hebr"/>
        </w:rPr>
        <w:t xml:space="preserve">ן גלײַך מיט דעם העלד פֿונעם ראָמאַן, מיט </w:t>
      </w:r>
      <w:r w:rsidR="0099580D" w:rsidRPr="0099580D">
        <w:rPr>
          <w:rFonts w:asciiTheme="majorBidi" w:hAnsiTheme="majorBidi" w:cstheme="majorBidi" w:hint="cs"/>
          <w:color w:val="FF0000"/>
          <w:sz w:val="28"/>
          <w:szCs w:val="28"/>
          <w:rtl/>
          <w:lang w:bidi="yi-Hebr"/>
        </w:rPr>
        <w:t>אַמנונ</w:t>
      </w:r>
      <w:r w:rsidRPr="00EA25E1">
        <w:rPr>
          <w:rFonts w:asciiTheme="majorBidi" w:hAnsiTheme="majorBidi" w:cstheme="majorBidi"/>
          <w:color w:val="FF0000"/>
          <w:sz w:val="28"/>
          <w:szCs w:val="28"/>
          <w:rtl/>
          <w:lang w:bidi="yi-Hebr"/>
        </w:rPr>
        <w:t>ען</w:t>
      </w:r>
      <w:r w:rsidRPr="00EA25E1">
        <w:rPr>
          <w:rFonts w:asciiTheme="majorBidi" w:hAnsiTheme="majorBidi" w:cstheme="majorBidi"/>
          <w:sz w:val="28"/>
          <w:szCs w:val="28"/>
          <w:rtl/>
          <w:lang w:bidi="yi-Hebr"/>
        </w:rPr>
        <w:t xml:space="preserve">, אױב ניט מער נאָך פֿון </w:t>
      </w:r>
      <w:r w:rsidR="0099580D" w:rsidRPr="0099580D">
        <w:rPr>
          <w:rFonts w:asciiTheme="majorBidi" w:hAnsiTheme="majorBidi" w:cstheme="majorBidi"/>
          <w:color w:val="FF0000"/>
          <w:sz w:val="28"/>
          <w:szCs w:val="28"/>
          <w:rtl/>
          <w:lang w:bidi="yi-Hebr"/>
        </w:rPr>
        <w:t>אַמנונ</w:t>
      </w:r>
      <w:r w:rsidRPr="00EA25E1">
        <w:rPr>
          <w:rFonts w:asciiTheme="majorBidi" w:hAnsiTheme="majorBidi" w:cstheme="majorBidi"/>
          <w:color w:val="FF0000"/>
          <w:sz w:val="28"/>
          <w:szCs w:val="28"/>
          <w:rtl/>
          <w:lang w:bidi="yi-Hebr"/>
        </w:rPr>
        <w:t>ען</w:t>
      </w:r>
      <w:r w:rsidRPr="00EA25E1">
        <w:rPr>
          <w:rFonts w:asciiTheme="majorBidi" w:hAnsiTheme="majorBidi" w:cstheme="majorBidi"/>
          <w:sz w:val="28"/>
          <w:szCs w:val="28"/>
          <w:rtl/>
          <w:lang w:bidi="yi-Hebr"/>
        </w:rPr>
        <w:t xml:space="preserve">, געזען זי אין </w:t>
      </w:r>
      <w:r w:rsidR="00A2577B" w:rsidRPr="00A2577B">
        <w:rPr>
          <w:rFonts w:asciiTheme="majorBidi" w:hAnsiTheme="majorBidi" w:cstheme="majorBidi"/>
          <w:color w:val="FF0000"/>
          <w:sz w:val="28"/>
          <w:szCs w:val="28"/>
          <w:rtl/>
          <w:lang w:bidi="yi-Hebr"/>
        </w:rPr>
        <w:t>חלום</w:t>
      </w:r>
      <w:r w:rsidRPr="00EA25E1">
        <w:rPr>
          <w:rFonts w:asciiTheme="majorBidi" w:hAnsiTheme="majorBidi" w:cstheme="majorBidi"/>
          <w:sz w:val="28"/>
          <w:szCs w:val="28"/>
          <w:rtl/>
          <w:lang w:bidi="yi-Hebr"/>
        </w:rPr>
        <w:t xml:space="preserve"> און גערעדט מיט איר אַף</w:t>
      </w:r>
      <w:r w:rsidRPr="00EA25E1">
        <w:rPr>
          <w:rFonts w:asciiTheme="majorBidi" w:hAnsiTheme="majorBidi" w:cstheme="majorBidi"/>
          <w:color w:val="auto"/>
          <w:sz w:val="28"/>
          <w:szCs w:val="28"/>
          <w:rtl/>
          <w:lang w:bidi="yi-Hebr"/>
        </w:rPr>
        <w:t xml:space="preserve"> </w:t>
      </w:r>
      <w:r w:rsidRPr="00EA25E1">
        <w:rPr>
          <w:rFonts w:asciiTheme="majorBidi" w:hAnsiTheme="majorBidi" w:cstheme="majorBidi"/>
          <w:color w:val="FF0000"/>
          <w:sz w:val="28"/>
          <w:szCs w:val="28"/>
          <w:rtl/>
          <w:lang w:bidi="yi-Hebr"/>
        </w:rPr>
        <w:t>שיר־</w:t>
      </w:r>
      <w:r w:rsidR="00750F54" w:rsidRPr="00750F54">
        <w:rPr>
          <w:rFonts w:asciiTheme="majorBidi" w:hAnsiTheme="majorBidi" w:cstheme="majorBidi"/>
          <w:color w:val="FF0000"/>
          <w:sz w:val="28"/>
          <w:szCs w:val="28"/>
          <w:rtl/>
          <w:lang w:bidi="yi-Hebr"/>
        </w:rPr>
        <w:t>השירים</w:t>
      </w:r>
      <w:r w:rsidRPr="00EA25E1">
        <w:rPr>
          <w:rFonts w:asciiTheme="majorBidi" w:hAnsiTheme="majorBidi" w:cstheme="majorBidi"/>
          <w:sz w:val="28"/>
          <w:szCs w:val="28"/>
          <w:rtl/>
          <w:lang w:bidi="yi-Hebr"/>
        </w:rPr>
        <w:t>־שפּראַך</w:t>
      </w:r>
      <w:r w:rsidRPr="00EA25E1">
        <w:rPr>
          <w:rFonts w:asciiTheme="majorBidi" w:hAnsiTheme="majorBidi" w:cstheme="majorBidi"/>
          <w:sz w:val="28"/>
          <w:szCs w:val="28"/>
          <w:vertAlign w:val="superscript"/>
          <w:rtl/>
          <w:lang w:bidi="yi-Hebr"/>
        </w:rPr>
        <w:t>1</w:t>
      </w:r>
      <w:r w:rsidRPr="00EA25E1">
        <w:rPr>
          <w:rFonts w:asciiTheme="majorBidi" w:hAnsiTheme="majorBidi" w:cstheme="majorBidi"/>
          <w:sz w:val="28"/>
          <w:szCs w:val="28"/>
          <w:rtl/>
          <w:lang w:bidi="yi-Hebr"/>
        </w:rPr>
        <w:t>, אַרומגענומען זי און געהאַלדזט זי און געקושט זי...</w:t>
      </w:r>
    </w:p>
    <w:p w:rsidR="00FE52BE" w:rsidRPr="00EA25E1" w:rsidRDefault="00FE52BE" w:rsidP="00FE52BE">
      <w:pPr>
        <w:widowControl w:val="0"/>
        <w:bidi/>
        <w:ind w:firstLine="284"/>
        <w:jc w:val="both"/>
        <w:rPr>
          <w:rFonts w:asciiTheme="majorBidi" w:hAnsiTheme="majorBidi" w:cstheme="majorBidi"/>
          <w:sz w:val="28"/>
          <w:szCs w:val="28"/>
          <w:lang w:bidi="yi-Hebr"/>
        </w:rPr>
      </w:pPr>
      <w:r w:rsidRPr="00EA25E1">
        <w:rPr>
          <w:rFonts w:asciiTheme="majorBidi" w:hAnsiTheme="majorBidi" w:cstheme="majorBidi" w:hint="cs"/>
          <w:sz w:val="28"/>
          <w:szCs w:val="28"/>
          <w:rtl/>
          <w:lang w:bidi="yi-Hebr"/>
        </w:rPr>
        <w:t>............................................................................................................................</w:t>
      </w:r>
    </w:p>
    <w:p w:rsidR="00FE52BE" w:rsidRPr="00EA25E1" w:rsidRDefault="00FE52BE" w:rsidP="00FE52BE">
      <w:pPr>
        <w:widowControl w:val="0"/>
        <w:bidi/>
        <w:ind w:firstLine="284"/>
        <w:jc w:val="both"/>
        <w:rPr>
          <w:rFonts w:asciiTheme="majorBidi" w:hAnsiTheme="majorBidi" w:cstheme="majorBidi"/>
          <w:sz w:val="28"/>
          <w:szCs w:val="28"/>
          <w:lang w:bidi="yi-Hebr"/>
        </w:rPr>
      </w:pPr>
      <w:r w:rsidRPr="00EA25E1">
        <w:rPr>
          <w:rFonts w:asciiTheme="majorBidi" w:hAnsiTheme="majorBidi" w:cstheme="majorBidi"/>
          <w:sz w:val="28"/>
          <w:szCs w:val="28"/>
          <w:rtl/>
          <w:lang w:bidi="yi-Hebr"/>
        </w:rPr>
        <w:t>אַף</w:t>
      </w:r>
      <w:r w:rsidRPr="00EA25E1">
        <w:rPr>
          <w:rFonts w:asciiTheme="majorBidi" w:hAnsiTheme="majorBidi" w:cstheme="majorBidi"/>
          <w:color w:val="auto"/>
          <w:sz w:val="28"/>
          <w:szCs w:val="28"/>
          <w:rtl/>
          <w:lang w:bidi="yi-Hebr"/>
        </w:rPr>
        <w:t xml:space="preserve"> </w:t>
      </w:r>
      <w:r w:rsidRPr="00EA25E1">
        <w:rPr>
          <w:rFonts w:asciiTheme="majorBidi" w:hAnsiTheme="majorBidi" w:cstheme="majorBidi"/>
          <w:sz w:val="28"/>
          <w:szCs w:val="28"/>
          <w:rtl/>
          <w:lang w:bidi="yi-Hebr"/>
        </w:rPr>
        <w:t xml:space="preserve">מאָרגן איז דער פֿאַרליבטער </w:t>
      </w:r>
      <w:r>
        <w:rPr>
          <w:rFonts w:asciiTheme="majorBidi" w:hAnsiTheme="majorBidi" w:cstheme="majorBidi"/>
          <w:color w:val="FF0000"/>
          <w:sz w:val="28"/>
          <w:szCs w:val="28"/>
          <w:rtl/>
          <w:lang w:bidi="yi-Hebr"/>
        </w:rPr>
        <w:t>שלום</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גאַנצן טאָג אַרומגעגאַנגען, װי</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שאָטן, מיט</w:t>
      </w:r>
      <w:r w:rsidRPr="00EA25E1">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מורא</w:t>
      </w:r>
      <w:r w:rsidRPr="00EA25E1">
        <w:rPr>
          <w:rFonts w:asciiTheme="majorBidi" w:hAnsiTheme="majorBidi" w:cstheme="majorBidi"/>
          <w:sz w:val="28"/>
          <w:szCs w:val="28"/>
          <w:rtl/>
          <w:lang w:bidi="yi-Hebr"/>
        </w:rPr>
        <w:t xml:space="preserve">דיקן קאָפּװײטעק, פֿאַרלױרן דעם אַפּעטיט צום עסן, אָבער </w:t>
      </w:r>
      <w:r w:rsidRPr="00EA25E1">
        <w:rPr>
          <w:rFonts w:asciiTheme="majorBidi" w:hAnsiTheme="majorBidi" w:cstheme="majorBidi"/>
          <w:color w:val="008000"/>
          <w:sz w:val="28"/>
          <w:szCs w:val="28"/>
          <w:rtl/>
          <w:lang w:bidi="yi-Hebr"/>
        </w:rPr>
        <w:t>טאַקע</w:t>
      </w:r>
      <w:r w:rsidRPr="00EA25E1">
        <w:rPr>
          <w:rFonts w:asciiTheme="majorBidi" w:hAnsiTheme="majorBidi" w:cstheme="majorBidi"/>
          <w:sz w:val="28"/>
          <w:szCs w:val="28"/>
          <w:rtl/>
          <w:lang w:bidi="yi-Hebr"/>
        </w:rPr>
        <w:t xml:space="preserve"> </w:t>
      </w:r>
      <w:r w:rsidR="0099580D" w:rsidRPr="0099580D">
        <w:rPr>
          <w:rFonts w:asciiTheme="majorBidi" w:hAnsiTheme="majorBidi" w:cstheme="majorBidi"/>
          <w:color w:val="FF0000"/>
          <w:sz w:val="28"/>
          <w:szCs w:val="28"/>
          <w:rtl/>
          <w:lang w:bidi="yi-Hebr"/>
        </w:rPr>
        <w:t>לחלוטין</w:t>
      </w:r>
      <w:r w:rsidRPr="00EA25E1">
        <w:rPr>
          <w:rFonts w:asciiTheme="majorBidi" w:hAnsiTheme="majorBidi" w:cstheme="majorBidi"/>
          <w:sz w:val="28"/>
          <w:szCs w:val="28"/>
          <w:rtl/>
          <w:lang w:bidi="yi-Hebr"/>
        </w:rPr>
        <w:t>, – װאָס ס׳איז געװען פֿאַר דער שטיפֿ</w:t>
      </w:r>
      <w:r w:rsidRPr="00EA25E1">
        <w:rPr>
          <w:rFonts w:asciiTheme="majorBidi" w:hAnsiTheme="majorBidi" w:cstheme="majorBidi"/>
          <w:color w:val="008000"/>
          <w:sz w:val="28"/>
          <w:szCs w:val="28"/>
          <w:rtl/>
          <w:lang w:bidi="yi-Hebr"/>
        </w:rPr>
        <w:t>מאַמע</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רעטעניש: ״געפּײגערט</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בער אין װאַלד! ניט אַנדערש!״ – אַזױ האָט די שטיפֿ</w:t>
      </w:r>
      <w:r w:rsidRPr="00EA25E1">
        <w:rPr>
          <w:rFonts w:asciiTheme="majorBidi" w:hAnsiTheme="majorBidi" w:cstheme="majorBidi"/>
          <w:color w:val="008000"/>
          <w:sz w:val="28"/>
          <w:szCs w:val="28"/>
          <w:rtl/>
          <w:lang w:bidi="yi-Hebr"/>
        </w:rPr>
        <w:t>מאַמע</w:t>
      </w:r>
      <w:r w:rsidRPr="00EA25E1">
        <w:rPr>
          <w:rFonts w:asciiTheme="majorBidi" w:hAnsiTheme="majorBidi" w:cstheme="majorBidi"/>
          <w:sz w:val="28"/>
          <w:szCs w:val="28"/>
          <w:rtl/>
          <w:lang w:bidi="yi-Hebr"/>
        </w:rPr>
        <w:t xml:space="preserve"> געזאָגט און גענומען נאָכקוקן און נאָכ</w:t>
      </w:r>
      <w:r w:rsidRPr="00EA25E1">
        <w:rPr>
          <w:rFonts w:asciiTheme="majorBidi" w:hAnsiTheme="majorBidi" w:cstheme="majorBidi" w:hint="cs"/>
          <w:sz w:val="28"/>
          <w:szCs w:val="28"/>
          <w:rtl/>
          <w:lang w:bidi="yi-Hebr"/>
        </w:rPr>
        <w:t>פֿ</w:t>
      </w:r>
      <w:r w:rsidRPr="00EA25E1">
        <w:rPr>
          <w:rFonts w:asciiTheme="majorBidi" w:hAnsiTheme="majorBidi" w:cstheme="majorBidi"/>
          <w:sz w:val="28"/>
          <w:szCs w:val="28"/>
          <w:rtl/>
          <w:lang w:bidi="yi-Hebr"/>
        </w:rPr>
        <w:t xml:space="preserve">אָרשן, װאָס איז די </w:t>
      </w:r>
      <w:r w:rsidR="008175D5" w:rsidRPr="008175D5">
        <w:rPr>
          <w:rFonts w:asciiTheme="majorBidi" w:hAnsiTheme="majorBidi" w:cstheme="majorBidi"/>
          <w:color w:val="FF0000"/>
          <w:sz w:val="28"/>
          <w:szCs w:val="28"/>
          <w:rtl/>
          <w:lang w:bidi="yi-Hebr"/>
        </w:rPr>
        <w:t>מעשׂה</w:t>
      </w:r>
      <w:r w:rsidRPr="00EA25E1">
        <w:rPr>
          <w:rFonts w:asciiTheme="majorBidi" w:hAnsiTheme="majorBidi" w:cstheme="majorBidi"/>
          <w:sz w:val="28"/>
          <w:szCs w:val="28"/>
          <w:rtl/>
          <w:lang w:bidi="yi-Hebr"/>
        </w:rPr>
        <w:t xml:space="preserve">, װאָס דער </w:t>
      </w:r>
      <w:r w:rsidR="000C38B5">
        <w:rPr>
          <w:rFonts w:asciiTheme="majorBidi" w:hAnsiTheme="majorBidi" w:cstheme="majorBidi"/>
          <w:color w:val="FF0000"/>
          <w:sz w:val="28"/>
          <w:szCs w:val="28"/>
          <w:rtl/>
          <w:lang w:bidi="yi-Hebr"/>
        </w:rPr>
        <w:t>בחור</w:t>
      </w:r>
      <w:r w:rsidRPr="00EA25E1">
        <w:rPr>
          <w:rFonts w:asciiTheme="majorBidi" w:hAnsiTheme="majorBidi" w:cstheme="majorBidi"/>
          <w:sz w:val="28"/>
          <w:szCs w:val="28"/>
          <w:rtl/>
          <w:lang w:bidi="yi-Hebr"/>
        </w:rPr>
        <w:t xml:space="preserve"> האָט אופֿגעהערט צו עסן?..</w:t>
      </w:r>
    </w:p>
    <w:p w:rsidR="00FE52BE" w:rsidRDefault="00FE52BE" w:rsidP="00E52FF7">
      <w:pPr>
        <w:widowControl w:val="0"/>
        <w:bidi/>
        <w:ind w:firstLine="284"/>
        <w:jc w:val="both"/>
        <w:rPr>
          <w:rFonts w:asciiTheme="majorBidi" w:hAnsiTheme="majorBidi" w:cstheme="majorBidi"/>
          <w:sz w:val="28"/>
          <w:szCs w:val="28"/>
          <w:rtl/>
          <w:lang w:bidi="yi-Hebr"/>
        </w:rPr>
      </w:pPr>
      <w:r w:rsidRPr="00EA25E1">
        <w:rPr>
          <w:rFonts w:asciiTheme="majorBidi" w:hAnsiTheme="majorBidi" w:cstheme="majorBidi"/>
          <w:sz w:val="28"/>
          <w:szCs w:val="28"/>
          <w:rtl/>
          <w:lang w:bidi="yi-Hebr"/>
        </w:rPr>
        <w:t xml:space="preserve">דער </w:t>
      </w:r>
      <w:r w:rsidR="00EA0A7D">
        <w:rPr>
          <w:rFonts w:asciiTheme="majorBidi" w:hAnsiTheme="majorBidi" w:cstheme="majorBidi"/>
          <w:color w:val="FF0000"/>
          <w:sz w:val="28"/>
          <w:szCs w:val="28"/>
          <w:rtl/>
          <w:lang w:bidi="yi-Hebr"/>
        </w:rPr>
        <w:t>סוף</w:t>
      </w:r>
      <w:r w:rsidRPr="00EA25E1">
        <w:rPr>
          <w:rFonts w:asciiTheme="majorBidi" w:hAnsiTheme="majorBidi" w:cstheme="majorBidi"/>
          <w:color w:val="auto"/>
          <w:sz w:val="28"/>
          <w:szCs w:val="28"/>
          <w:rtl/>
          <w:lang w:bidi="yi-Hebr"/>
        </w:rPr>
        <w:t xml:space="preserve"> </w:t>
      </w:r>
      <w:r w:rsidRPr="00EA25E1">
        <w:rPr>
          <w:rFonts w:asciiTheme="majorBidi" w:hAnsiTheme="majorBidi" w:cstheme="majorBidi"/>
          <w:sz w:val="28"/>
          <w:szCs w:val="28"/>
          <w:rtl/>
          <w:lang w:bidi="yi-Hebr"/>
        </w:rPr>
        <w:t>פֿונעם ״</w:t>
      </w:r>
      <w:r w:rsidR="0099580D" w:rsidRPr="0099580D">
        <w:rPr>
          <w:rFonts w:asciiTheme="majorBidi" w:hAnsiTheme="majorBidi" w:cstheme="majorBidi" w:hint="cs"/>
          <w:color w:val="FF0000"/>
          <w:sz w:val="28"/>
          <w:szCs w:val="28"/>
          <w:rtl/>
          <w:lang w:bidi="yi-Hebr"/>
        </w:rPr>
        <w:t>אַהבֿת</w:t>
      </w:r>
      <w:r w:rsidRPr="00EA25E1">
        <w:rPr>
          <w:rFonts w:asciiTheme="majorBidi" w:hAnsiTheme="majorBidi" w:cstheme="majorBidi"/>
          <w:color w:val="FF0000"/>
          <w:sz w:val="28"/>
          <w:szCs w:val="28"/>
          <w:rtl/>
          <w:lang w:bidi="yi-Hebr"/>
        </w:rPr>
        <w:t>־</w:t>
      </w:r>
      <w:r w:rsidR="00712868" w:rsidRPr="00712868">
        <w:rPr>
          <w:rFonts w:asciiTheme="majorBidi" w:hAnsiTheme="majorBidi" w:cstheme="majorBidi"/>
          <w:color w:val="FF0000"/>
          <w:sz w:val="28"/>
          <w:szCs w:val="28"/>
          <w:rtl/>
          <w:lang w:bidi="yi-Hebr"/>
        </w:rPr>
        <w:t>ציון</w:t>
      </w:r>
      <w:r w:rsidRPr="00EA25E1">
        <w:rPr>
          <w:rFonts w:asciiTheme="majorBidi" w:hAnsiTheme="majorBidi" w:cstheme="majorBidi"/>
          <w:sz w:val="28"/>
          <w:szCs w:val="28"/>
          <w:rtl/>
          <w:lang w:bidi="yi-Hebr"/>
        </w:rPr>
        <w:t>״ איז געװען</w:t>
      </w:r>
      <w:r w:rsidRPr="00EA25E1">
        <w:rPr>
          <w:rFonts w:asciiTheme="majorBidi" w:hAnsiTheme="majorBidi" w:cstheme="majorBidi"/>
          <w:color w:val="008000"/>
          <w:sz w:val="28"/>
          <w:szCs w:val="28"/>
          <w:rtl/>
          <w:lang w:bidi="yi-Hebr"/>
        </w:rPr>
        <w:t xml:space="preserve"> אָט </w:t>
      </w:r>
      <w:r w:rsidRPr="00EA25E1">
        <w:rPr>
          <w:rFonts w:asciiTheme="majorBidi" w:hAnsiTheme="majorBidi" w:cstheme="majorBidi"/>
          <w:sz w:val="28"/>
          <w:szCs w:val="28"/>
          <w:rtl/>
          <w:lang w:bidi="yi-Hebr"/>
        </w:rPr>
        <w:t>װאָס פֿאַר</w:t>
      </w:r>
      <w:r w:rsidRPr="00EA25E1">
        <w:rPr>
          <w:rFonts w:asciiTheme="majorBidi" w:hAnsiTheme="majorBidi" w:cstheme="majorBidi"/>
          <w:color w:val="auto"/>
          <w:sz w:val="28"/>
          <w:szCs w:val="28"/>
          <w:rtl/>
          <w:lang w:bidi="yi-Hebr"/>
        </w:rPr>
        <w:t xml:space="preserve"> אַ </w:t>
      </w:r>
      <w:r w:rsidR="00EA0A7D">
        <w:rPr>
          <w:rFonts w:asciiTheme="majorBidi" w:hAnsiTheme="majorBidi" w:cstheme="majorBidi"/>
          <w:color w:val="FF0000"/>
          <w:sz w:val="28"/>
          <w:szCs w:val="28"/>
          <w:rtl/>
          <w:lang w:bidi="yi-Hebr"/>
        </w:rPr>
        <w:t>סוף</w:t>
      </w:r>
      <w:r w:rsidRPr="00EA25E1">
        <w:rPr>
          <w:rFonts w:asciiTheme="majorBidi" w:hAnsiTheme="majorBidi" w:cstheme="majorBidi"/>
          <w:sz w:val="28"/>
          <w:szCs w:val="28"/>
          <w:rtl/>
          <w:lang w:bidi="yi-Hebr"/>
        </w:rPr>
        <w:t xml:space="preserve">. פֿון די </w:t>
      </w:r>
      <w:r w:rsidR="0076122B">
        <w:rPr>
          <w:rFonts w:asciiTheme="majorBidi" w:hAnsiTheme="majorBidi" w:cstheme="majorBidi"/>
          <w:color w:val="FF0000"/>
          <w:sz w:val="28"/>
          <w:szCs w:val="28"/>
          <w:rtl/>
          <w:lang w:bidi="yi-Hebr"/>
        </w:rPr>
        <w:t>אורחים</w:t>
      </w:r>
      <w:r w:rsidRPr="00EA25E1">
        <w:rPr>
          <w:rFonts w:asciiTheme="majorBidi" w:hAnsiTheme="majorBidi" w:cstheme="majorBidi"/>
          <w:sz w:val="28"/>
          <w:szCs w:val="28"/>
          <w:rtl/>
          <w:lang w:bidi="yi-Hebr"/>
        </w:rPr>
        <w:t>, װאָס האָבן זיך אָפּגעשטעלט באַ זײ אין אײַנ</w:t>
      </w:r>
      <w:r w:rsidRPr="00EA25E1">
        <w:rPr>
          <w:rFonts w:asciiTheme="majorBidi" w:hAnsiTheme="majorBidi" w:cstheme="majorBidi" w:hint="cs"/>
          <w:sz w:val="28"/>
          <w:szCs w:val="28"/>
          <w:rtl/>
          <w:lang w:bidi="yi-Hebr"/>
        </w:rPr>
        <w:t>פֿ</w:t>
      </w:r>
      <w:r w:rsidRPr="00EA25E1">
        <w:rPr>
          <w:rFonts w:asciiTheme="majorBidi" w:hAnsiTheme="majorBidi" w:cstheme="majorBidi"/>
          <w:sz w:val="28"/>
          <w:szCs w:val="28"/>
          <w:rtl/>
          <w:lang w:bidi="yi-Hebr"/>
        </w:rPr>
        <w:t>אָר, זײַנען אַרײַנגעפֿאַלן אים אָפֿטמאָל עטלעכע גראָשנס פֿאַר פֿאָלגן</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גאַנג.</w:t>
      </w:r>
      <w:r w:rsidRPr="00EA25E1">
        <w:rPr>
          <w:rFonts w:asciiTheme="majorBidi" w:hAnsiTheme="majorBidi" w:cstheme="majorBidi"/>
          <w:color w:val="008000"/>
          <w:sz w:val="28"/>
          <w:szCs w:val="28"/>
          <w:rtl/>
          <w:lang w:bidi="yi-Hebr"/>
        </w:rPr>
        <w:t xml:space="preserve"> אָט </w:t>
      </w:r>
      <w:r w:rsidRPr="00EA25E1">
        <w:rPr>
          <w:rFonts w:asciiTheme="majorBidi" w:hAnsiTheme="majorBidi" w:cstheme="majorBidi"/>
          <w:sz w:val="28"/>
          <w:szCs w:val="28"/>
          <w:rtl/>
          <w:lang w:bidi="yi-Hebr"/>
        </w:rPr>
        <w:t xml:space="preserve">די גראָשנס האָט </w:t>
      </w:r>
      <w:r>
        <w:rPr>
          <w:rFonts w:asciiTheme="majorBidi" w:hAnsiTheme="majorBidi" w:cstheme="majorBidi"/>
          <w:color w:val="FF0000"/>
          <w:sz w:val="28"/>
          <w:szCs w:val="28"/>
          <w:rtl/>
          <w:lang w:bidi="yi-Hebr"/>
        </w:rPr>
        <w:t>שלום</w:t>
      </w:r>
      <w:r w:rsidRPr="00EA25E1">
        <w:rPr>
          <w:rFonts w:asciiTheme="majorBidi" w:hAnsiTheme="majorBidi" w:cstheme="majorBidi"/>
          <w:sz w:val="28"/>
          <w:szCs w:val="28"/>
          <w:rtl/>
          <w:lang w:bidi="yi-Hebr"/>
        </w:rPr>
        <w:t xml:space="preserve"> אױסגעגעבן אַף</w:t>
      </w:r>
      <w:r w:rsidRPr="00EA25E1">
        <w:rPr>
          <w:rFonts w:asciiTheme="majorBidi" w:hAnsiTheme="majorBidi" w:cstheme="majorBidi"/>
          <w:color w:val="auto"/>
          <w:sz w:val="28"/>
          <w:szCs w:val="28"/>
          <w:rtl/>
          <w:lang w:bidi="yi-Hebr"/>
        </w:rPr>
        <w:t xml:space="preserve"> </w:t>
      </w:r>
      <w:r w:rsidRPr="00EA25E1">
        <w:rPr>
          <w:rFonts w:asciiTheme="majorBidi" w:hAnsiTheme="majorBidi" w:cstheme="majorBidi"/>
          <w:sz w:val="28"/>
          <w:szCs w:val="28"/>
          <w:rtl/>
          <w:lang w:bidi="yi-Hebr"/>
        </w:rPr>
        <w:t>פּאַפּיר, צונױפֿגענײט דאָס פּאַפּיר אין</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 xml:space="preserve">ביכל, </w:t>
      </w:r>
      <w:r w:rsidRPr="00E52FF7">
        <w:rPr>
          <w:rFonts w:asciiTheme="majorBidi" w:hAnsiTheme="majorBidi" w:cstheme="majorBidi"/>
          <w:color w:val="auto"/>
          <w:sz w:val="28"/>
          <w:szCs w:val="28"/>
          <w:rtl/>
          <w:lang w:bidi="yi-Hebr"/>
        </w:rPr>
        <w:t>צעװירעט</w:t>
      </w:r>
      <w:r w:rsidRPr="00EA25E1">
        <w:rPr>
          <w:rFonts w:asciiTheme="majorBidi" w:hAnsiTheme="majorBidi" w:cstheme="majorBidi"/>
          <w:sz w:val="28"/>
          <w:szCs w:val="28"/>
          <w:rtl/>
          <w:lang w:bidi="yi-Hebr"/>
        </w:rPr>
        <w:t xml:space="preserve"> אַלע בלעטלעך פֿון בײדע זײַטן, און האָט זיך אַװעקגעזעצט צו דער אַרבעט – שרײַבן</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 xml:space="preserve">ראָמאַן אַפֿן שניט פֿון </w:t>
      </w:r>
      <w:r w:rsidR="008C5804">
        <w:rPr>
          <w:rFonts w:asciiTheme="majorBidi" w:hAnsiTheme="majorBidi" w:cstheme="majorBidi"/>
          <w:color w:val="FF0000"/>
          <w:sz w:val="28"/>
          <w:szCs w:val="28"/>
          <w:rtl/>
          <w:lang w:bidi="yi-Hebr"/>
        </w:rPr>
        <w:t>מפּו</w:t>
      </w:r>
      <w:r w:rsidRPr="00EA25E1">
        <w:rPr>
          <w:rFonts w:asciiTheme="majorBidi" w:hAnsiTheme="majorBidi" w:cstheme="majorBidi"/>
          <w:sz w:val="28"/>
          <w:szCs w:val="28"/>
          <w:rtl/>
          <w:lang w:bidi="yi-Hebr"/>
        </w:rPr>
        <w:t>ס ״</w:t>
      </w:r>
      <w:r w:rsidR="0099580D" w:rsidRPr="0099580D">
        <w:rPr>
          <w:rFonts w:asciiTheme="majorBidi" w:hAnsiTheme="majorBidi" w:cstheme="majorBidi" w:hint="cs"/>
          <w:color w:val="FF0000"/>
          <w:sz w:val="28"/>
          <w:szCs w:val="28"/>
          <w:rtl/>
          <w:lang w:bidi="yi-Hebr"/>
        </w:rPr>
        <w:t>אַהבֿת</w:t>
      </w:r>
      <w:r w:rsidRPr="00EA25E1">
        <w:rPr>
          <w:rFonts w:asciiTheme="majorBidi" w:hAnsiTheme="majorBidi" w:cstheme="majorBidi"/>
          <w:color w:val="FF0000"/>
          <w:sz w:val="28"/>
          <w:szCs w:val="28"/>
          <w:rtl/>
          <w:lang w:bidi="yi-Hebr"/>
        </w:rPr>
        <w:t>־</w:t>
      </w:r>
      <w:r w:rsidR="00712868" w:rsidRPr="00712868">
        <w:rPr>
          <w:rFonts w:asciiTheme="majorBidi" w:hAnsiTheme="majorBidi" w:cstheme="majorBidi"/>
          <w:color w:val="FF0000"/>
          <w:sz w:val="28"/>
          <w:szCs w:val="28"/>
          <w:rtl/>
          <w:lang w:bidi="yi-Hebr"/>
        </w:rPr>
        <w:t>ציון</w:t>
      </w:r>
      <w:r w:rsidRPr="00EA25E1">
        <w:rPr>
          <w:rFonts w:asciiTheme="majorBidi" w:hAnsiTheme="majorBidi" w:cstheme="majorBidi"/>
          <w:sz w:val="28"/>
          <w:szCs w:val="28"/>
          <w:rtl/>
          <w:lang w:bidi="yi-Hebr"/>
        </w:rPr>
        <w:t xml:space="preserve">״, אַן אײגענעם ראָמאַן, נאָכגעגאַנגען </w:t>
      </w:r>
      <w:r w:rsidR="008C5804">
        <w:rPr>
          <w:rFonts w:asciiTheme="majorBidi" w:hAnsiTheme="majorBidi" w:cstheme="majorBidi"/>
          <w:color w:val="FF0000"/>
          <w:sz w:val="28"/>
          <w:szCs w:val="28"/>
          <w:rtl/>
          <w:lang w:bidi="yi-Hebr"/>
        </w:rPr>
        <w:t>מפּו</w:t>
      </w:r>
      <w:r w:rsidRPr="00EA25E1">
        <w:rPr>
          <w:rFonts w:asciiTheme="majorBidi" w:hAnsiTheme="majorBidi" w:cstheme="majorBidi"/>
          <w:sz w:val="28"/>
          <w:szCs w:val="28"/>
          <w:rtl/>
          <w:lang w:bidi="yi-Hebr"/>
        </w:rPr>
        <w:t xml:space="preserve">ן פֿוסטריט, מיטן </w:t>
      </w:r>
      <w:r w:rsidR="00C77F32" w:rsidRPr="00C77F32">
        <w:rPr>
          <w:rFonts w:asciiTheme="majorBidi" w:hAnsiTheme="majorBidi" w:cstheme="majorBidi"/>
          <w:color w:val="FF0000"/>
          <w:sz w:val="28"/>
          <w:szCs w:val="28"/>
          <w:rtl/>
          <w:lang w:bidi="yi-Hebr"/>
        </w:rPr>
        <w:t>לשון</w:t>
      </w:r>
      <w:r w:rsidRPr="00EA25E1">
        <w:rPr>
          <w:rFonts w:asciiTheme="majorBidi" w:hAnsiTheme="majorBidi" w:cstheme="majorBidi"/>
          <w:sz w:val="28"/>
          <w:szCs w:val="28"/>
          <w:rtl/>
          <w:lang w:bidi="yi-Hebr"/>
        </w:rPr>
        <w:t xml:space="preserve"> און מיטן סטיל און מיטן גאַנצן פּלאַן, נאָר אונטער אַן אַנדער נאָמען׃ ניט ״</w:t>
      </w:r>
      <w:r w:rsidR="0099580D" w:rsidRPr="0099580D">
        <w:rPr>
          <w:rFonts w:asciiTheme="majorBidi" w:hAnsiTheme="majorBidi" w:cstheme="majorBidi" w:hint="cs"/>
          <w:color w:val="FF0000"/>
          <w:sz w:val="28"/>
          <w:szCs w:val="28"/>
          <w:rtl/>
          <w:lang w:bidi="yi-Hebr"/>
        </w:rPr>
        <w:t>אַהבֿת</w:t>
      </w:r>
      <w:r w:rsidRPr="00EA25E1">
        <w:rPr>
          <w:rFonts w:asciiTheme="majorBidi" w:hAnsiTheme="majorBidi" w:cstheme="majorBidi"/>
          <w:color w:val="FF0000"/>
          <w:sz w:val="28"/>
          <w:szCs w:val="28"/>
          <w:rtl/>
          <w:lang w:bidi="yi-Hebr"/>
        </w:rPr>
        <w:t>־</w:t>
      </w:r>
      <w:r w:rsidR="00712868" w:rsidRPr="00712868">
        <w:rPr>
          <w:rFonts w:asciiTheme="majorBidi" w:hAnsiTheme="majorBidi" w:cstheme="majorBidi"/>
          <w:color w:val="FF0000"/>
          <w:sz w:val="28"/>
          <w:szCs w:val="28"/>
          <w:rtl/>
          <w:lang w:bidi="yi-Hebr"/>
        </w:rPr>
        <w:t>ציון</w:t>
      </w:r>
      <w:r w:rsidRPr="00EA25E1">
        <w:rPr>
          <w:rFonts w:asciiTheme="majorBidi" w:hAnsiTheme="majorBidi" w:cstheme="majorBidi"/>
          <w:sz w:val="28"/>
          <w:szCs w:val="28"/>
          <w:rtl/>
          <w:lang w:bidi="yi-Hebr"/>
        </w:rPr>
        <w:t>״, נאָר ״</w:t>
      </w:r>
      <w:r w:rsidRPr="00EA25E1">
        <w:rPr>
          <w:rFonts w:asciiTheme="majorBidi" w:hAnsiTheme="majorBidi" w:cstheme="majorBidi"/>
          <w:color w:val="FF0000"/>
          <w:sz w:val="28"/>
          <w:szCs w:val="28"/>
          <w:rtl/>
          <w:lang w:bidi="yi-Hebr"/>
        </w:rPr>
        <w:t>ב</w:t>
      </w:r>
      <w:r w:rsidR="0099580D">
        <w:rPr>
          <w:rFonts w:asciiTheme="majorBidi" w:hAnsiTheme="majorBidi" w:cstheme="majorBidi" w:hint="cs"/>
          <w:color w:val="FF0000"/>
          <w:sz w:val="28"/>
          <w:szCs w:val="28"/>
          <w:rtl/>
          <w:lang w:bidi="yi-Hebr"/>
        </w:rPr>
        <w:t>ת</w:t>
      </w:r>
      <w:r w:rsidRPr="00EA25E1">
        <w:rPr>
          <w:rFonts w:asciiTheme="majorBidi" w:hAnsiTheme="majorBidi" w:cstheme="majorBidi"/>
          <w:color w:val="FF0000"/>
          <w:sz w:val="28"/>
          <w:szCs w:val="28"/>
          <w:rtl/>
          <w:lang w:bidi="yi-Hebr"/>
        </w:rPr>
        <w:t>־</w:t>
      </w:r>
      <w:r w:rsidR="00712868" w:rsidRPr="00712868">
        <w:rPr>
          <w:rFonts w:asciiTheme="majorBidi" w:hAnsiTheme="majorBidi" w:cstheme="majorBidi"/>
          <w:color w:val="FF0000"/>
          <w:sz w:val="28"/>
          <w:szCs w:val="28"/>
          <w:rtl/>
          <w:lang w:bidi="yi-Hebr"/>
        </w:rPr>
        <w:t>ציון</w:t>
      </w:r>
      <w:r w:rsidRPr="00EA25E1">
        <w:rPr>
          <w:rFonts w:asciiTheme="majorBidi" w:hAnsiTheme="majorBidi" w:cstheme="majorBidi"/>
          <w:sz w:val="28"/>
          <w:szCs w:val="28"/>
          <w:rtl/>
          <w:lang w:bidi="yi-Hebr"/>
        </w:rPr>
        <w:t xml:space="preserve">״, און די העלדן האָבן ניט געהײסן ניט </w:t>
      </w:r>
      <w:r w:rsidR="0099580D" w:rsidRPr="0099580D">
        <w:rPr>
          <w:rFonts w:asciiTheme="majorBidi" w:hAnsiTheme="majorBidi" w:cstheme="majorBidi" w:hint="cs"/>
          <w:color w:val="FF0000"/>
          <w:sz w:val="28"/>
          <w:szCs w:val="28"/>
          <w:rtl/>
          <w:lang w:bidi="yi-Hebr"/>
        </w:rPr>
        <w:t>אַמנון</w:t>
      </w:r>
      <w:r w:rsidRPr="00EA25E1">
        <w:rPr>
          <w:rFonts w:asciiTheme="majorBidi" w:hAnsiTheme="majorBidi" w:cstheme="majorBidi"/>
          <w:sz w:val="28"/>
          <w:szCs w:val="28"/>
          <w:rtl/>
          <w:lang w:bidi="yi-Hebr"/>
        </w:rPr>
        <w:t xml:space="preserve"> און ניט </w:t>
      </w:r>
      <w:r w:rsidR="0099580D" w:rsidRPr="0099580D">
        <w:rPr>
          <w:rFonts w:asciiTheme="majorBidi" w:hAnsiTheme="majorBidi" w:cstheme="majorBidi"/>
          <w:color w:val="FF0000"/>
          <w:sz w:val="28"/>
          <w:szCs w:val="28"/>
          <w:rtl/>
          <w:lang w:bidi="yi-Hebr"/>
        </w:rPr>
        <w:t>תּמר</w:t>
      </w:r>
      <w:r w:rsidRPr="00EA25E1">
        <w:rPr>
          <w:rFonts w:asciiTheme="majorBidi" w:hAnsiTheme="majorBidi" w:cstheme="majorBidi"/>
          <w:sz w:val="28"/>
          <w:szCs w:val="28"/>
          <w:rtl/>
          <w:lang w:bidi="yi-Hebr"/>
        </w:rPr>
        <w:t xml:space="preserve">, נאָר </w:t>
      </w:r>
      <w:r w:rsidR="00991B31" w:rsidRPr="00991B31">
        <w:rPr>
          <w:rFonts w:asciiTheme="majorBidi" w:hAnsiTheme="majorBidi" w:cstheme="majorBidi"/>
          <w:color w:val="FF0000"/>
          <w:sz w:val="28"/>
          <w:szCs w:val="28"/>
          <w:rtl/>
          <w:lang w:bidi="yi-Hebr"/>
        </w:rPr>
        <w:t>שלמה</w:t>
      </w:r>
      <w:r w:rsidRPr="00EA25E1">
        <w:rPr>
          <w:rFonts w:asciiTheme="majorBidi" w:hAnsiTheme="majorBidi" w:cstheme="majorBidi"/>
          <w:sz w:val="28"/>
          <w:szCs w:val="28"/>
          <w:rtl/>
          <w:lang w:bidi="yi-Hebr"/>
        </w:rPr>
        <w:t xml:space="preserve"> און </w:t>
      </w:r>
      <w:r w:rsidR="00750F54" w:rsidRPr="00750F54">
        <w:rPr>
          <w:rFonts w:asciiTheme="majorBidi" w:hAnsiTheme="majorBidi" w:cstheme="majorBidi"/>
          <w:color w:val="FF0000"/>
          <w:sz w:val="28"/>
          <w:szCs w:val="28"/>
          <w:rtl/>
          <w:lang w:bidi="yi-Hebr"/>
        </w:rPr>
        <w:t>שולמית</w:t>
      </w:r>
      <w:r w:rsidRPr="00EA25E1">
        <w:rPr>
          <w:rFonts w:asciiTheme="majorBidi" w:hAnsiTheme="majorBidi" w:cstheme="majorBidi"/>
          <w:sz w:val="28"/>
          <w:szCs w:val="28"/>
          <w:rtl/>
          <w:lang w:bidi="yi-Hebr"/>
        </w:rPr>
        <w:t xml:space="preserve">. און אַזױ װי באַטאָג איז ניט געװען קײן </w:t>
      </w:r>
      <w:r w:rsidR="00BA2FC4">
        <w:rPr>
          <w:rFonts w:asciiTheme="majorBidi" w:hAnsiTheme="majorBidi" w:cstheme="majorBidi"/>
          <w:color w:val="FF0000"/>
          <w:sz w:val="28"/>
          <w:szCs w:val="28"/>
          <w:rtl/>
          <w:lang w:bidi="yi-Hebr"/>
        </w:rPr>
        <w:t>סך</w:t>
      </w:r>
      <w:r w:rsidRPr="00EA25E1">
        <w:rPr>
          <w:rFonts w:asciiTheme="majorBidi" w:hAnsiTheme="majorBidi" w:cstheme="majorBidi"/>
          <w:sz w:val="28"/>
          <w:szCs w:val="28"/>
          <w:rtl/>
          <w:lang w:bidi="yi-Hebr"/>
        </w:rPr>
        <w:t xml:space="preserve"> צײַט צו שרײַבן –</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 xml:space="preserve">האַלבן טאָג דאַרף מען גײן אין </w:t>
      </w:r>
      <w:r w:rsidR="006555F5">
        <w:rPr>
          <w:rFonts w:asciiTheme="majorBidi" w:hAnsiTheme="majorBidi" w:cstheme="majorBidi"/>
          <w:color w:val="FF0000"/>
          <w:sz w:val="28"/>
          <w:szCs w:val="28"/>
          <w:rtl/>
          <w:lang w:bidi="yi-Hebr"/>
        </w:rPr>
        <w:t>חדר</w:t>
      </w:r>
      <w:r w:rsidRPr="00EA25E1">
        <w:rPr>
          <w:rFonts w:asciiTheme="majorBidi" w:hAnsiTheme="majorBidi" w:cstheme="majorBidi"/>
          <w:sz w:val="28"/>
          <w:szCs w:val="28"/>
          <w:rtl/>
          <w:lang w:bidi="yi-Hebr"/>
        </w:rPr>
        <w:t xml:space="preserve"> און</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 xml:space="preserve">האַלבן טאָג העלפֿן אין אײַנפֿאָר,– </w:t>
      </w:r>
      <w:r w:rsidR="0099580D" w:rsidRPr="0099580D">
        <w:rPr>
          <w:rFonts w:asciiTheme="majorBidi" w:hAnsiTheme="majorBidi" w:cstheme="majorBidi"/>
          <w:color w:val="FF0000"/>
          <w:sz w:val="28"/>
          <w:szCs w:val="28"/>
          <w:rtl/>
          <w:lang w:bidi="yi-Hebr"/>
        </w:rPr>
        <w:t>לכן</w:t>
      </w:r>
      <w:r w:rsidRPr="00EA25E1">
        <w:rPr>
          <w:rFonts w:asciiTheme="majorBidi" w:hAnsiTheme="majorBidi" w:cstheme="majorBidi"/>
          <w:sz w:val="28"/>
          <w:szCs w:val="28"/>
          <w:rtl/>
          <w:lang w:bidi="yi-Hebr"/>
        </w:rPr>
        <w:t xml:space="preserve"> האָט ער געמײנט אױסנוצן דערצו אױך די נאַכט. אַװעקגעזעצט זיך באַ</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 xml:space="preserve">לאָמפּ און געשריבן מיט קלײנע </w:t>
      </w:r>
      <w:r w:rsidR="00F31E4E" w:rsidRPr="00F31E4E">
        <w:rPr>
          <w:rFonts w:asciiTheme="majorBidi" w:hAnsiTheme="majorBidi" w:cstheme="majorBidi"/>
          <w:color w:val="FF0000"/>
          <w:sz w:val="28"/>
          <w:szCs w:val="28"/>
          <w:rtl/>
          <w:lang w:bidi="yi-Hebr"/>
        </w:rPr>
        <w:t>אותיות</w:t>
      </w:r>
      <w:r w:rsidRPr="00EA25E1">
        <w:rPr>
          <w:rFonts w:asciiTheme="majorBidi" w:hAnsiTheme="majorBidi" w:cstheme="majorBidi"/>
          <w:sz w:val="28"/>
          <w:szCs w:val="28"/>
          <w:rtl/>
          <w:lang w:bidi="yi-Hebr"/>
        </w:rPr>
        <w:t>לעך, און געשריבן און געשריבן, ביז... ביז די שטיפֿ</w:t>
      </w:r>
      <w:r w:rsidRPr="00EA25E1">
        <w:rPr>
          <w:rFonts w:asciiTheme="majorBidi" w:hAnsiTheme="majorBidi" w:cstheme="majorBidi"/>
          <w:color w:val="008000"/>
          <w:sz w:val="28"/>
          <w:szCs w:val="28"/>
          <w:rtl/>
          <w:lang w:bidi="yi-Hebr"/>
        </w:rPr>
        <w:t>מאַמע</w:t>
      </w:r>
      <w:r w:rsidRPr="00EA25E1">
        <w:rPr>
          <w:rFonts w:asciiTheme="majorBidi" w:hAnsiTheme="majorBidi" w:cstheme="majorBidi"/>
          <w:sz w:val="28"/>
          <w:szCs w:val="28"/>
          <w:rtl/>
          <w:lang w:bidi="yi-Hebr"/>
        </w:rPr>
        <w:t xml:space="preserve"> האָט דערהערט, סע סקריפּעט עפּעס, און דערזען, אַז עס לײַכט זיך, האָט זי זיך ניט גע</w:t>
      </w:r>
      <w:r w:rsidRPr="00EA25E1">
        <w:rPr>
          <w:rFonts w:asciiTheme="majorBidi" w:hAnsiTheme="majorBidi" w:cstheme="majorBidi" w:hint="cs"/>
          <w:sz w:val="28"/>
          <w:szCs w:val="28"/>
          <w:rtl/>
          <w:lang w:bidi="yi-Hebr"/>
        </w:rPr>
        <w:t>פֿ</w:t>
      </w:r>
      <w:r w:rsidRPr="00EA25E1">
        <w:rPr>
          <w:rFonts w:asciiTheme="majorBidi" w:hAnsiTheme="majorBidi" w:cstheme="majorBidi"/>
          <w:sz w:val="28"/>
          <w:szCs w:val="28"/>
          <w:rtl/>
          <w:lang w:bidi="yi-Hebr"/>
        </w:rPr>
        <w:t>ױלט און איז אַראָפּ פֿון בעט</w:t>
      </w:r>
      <w:r w:rsidRPr="00EA25E1">
        <w:rPr>
          <w:rFonts w:asciiTheme="majorBidi" w:hAnsiTheme="majorBidi" w:cstheme="majorBidi"/>
          <w:color w:val="auto"/>
          <w:sz w:val="28"/>
          <w:szCs w:val="28"/>
          <w:rtl/>
          <w:lang w:bidi="yi-Hebr"/>
        </w:rPr>
        <w:t xml:space="preserve"> אַ </w:t>
      </w:r>
      <w:r w:rsidRPr="00EA25E1">
        <w:rPr>
          <w:rFonts w:asciiTheme="majorBidi" w:hAnsiTheme="majorBidi" w:cstheme="majorBidi"/>
          <w:sz w:val="28"/>
          <w:szCs w:val="28"/>
          <w:rtl/>
          <w:lang w:bidi="yi-Hebr"/>
        </w:rPr>
        <w:t>באָרװעסע, זיך אונטערגע</w:t>
      </w:r>
      <w:r w:rsidR="00A22FBF" w:rsidRPr="00A22FBF">
        <w:rPr>
          <w:rFonts w:asciiTheme="majorBidi" w:hAnsiTheme="majorBidi" w:cstheme="majorBidi"/>
          <w:color w:val="FF0000"/>
          <w:sz w:val="28"/>
          <w:szCs w:val="28"/>
          <w:rtl/>
          <w:lang w:bidi="yi-Hebr"/>
        </w:rPr>
        <w:t>גנבֿע</w:t>
      </w:r>
      <w:r w:rsidRPr="00EA25E1">
        <w:rPr>
          <w:rFonts w:asciiTheme="majorBidi" w:hAnsiTheme="majorBidi" w:cstheme="majorBidi"/>
          <w:sz w:val="28"/>
          <w:szCs w:val="28"/>
          <w:rtl/>
          <w:lang w:bidi="yi-Hebr"/>
        </w:rPr>
        <w:t xml:space="preserve">ט און דערזען דעם </w:t>
      </w:r>
      <w:r w:rsidR="00AA3836">
        <w:rPr>
          <w:rFonts w:asciiTheme="majorBidi" w:hAnsiTheme="majorBidi" w:cstheme="majorBidi"/>
          <w:color w:val="FF0000"/>
          <w:sz w:val="28"/>
          <w:szCs w:val="28"/>
          <w:rtl/>
          <w:lang w:bidi="yi-Hebr"/>
        </w:rPr>
        <w:t>חבֿרה</w:t>
      </w:r>
      <w:r w:rsidRPr="00EA25E1">
        <w:rPr>
          <w:rFonts w:asciiTheme="majorBidi" w:hAnsiTheme="majorBidi" w:cstheme="majorBidi"/>
          <w:sz w:val="28"/>
          <w:szCs w:val="28"/>
          <w:rtl/>
          <w:lang w:bidi="yi-Hebr"/>
        </w:rPr>
        <w:t>מאַן זיצן און שרײַבן, האָט זי אופֿגעהױבן</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both"/>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געמײנט: ליבע</w:t>
      </w:r>
      <w:r>
        <w:rPr>
          <w:rFonts w:asciiTheme="majorBidi" w:hAnsiTheme="majorBidi" w:cstheme="majorBidi"/>
          <w:sz w:val="24"/>
          <w:szCs w:val="24"/>
          <w:rtl/>
          <w:lang w:bidi="yi-Hebr"/>
        </w:rPr>
        <w:t>־שפּראַך</w:t>
      </w:r>
      <w:r w:rsidRPr="00AC02FD">
        <w:rPr>
          <w:rFonts w:asciiTheme="majorBidi" w:hAnsiTheme="majorBidi" w:cstheme="majorBidi"/>
          <w:sz w:val="24"/>
          <w:szCs w:val="24"/>
          <w:rtl/>
          <w:lang w:bidi="yi-Hebr"/>
        </w:rPr>
        <w:t xml:space="preserve"> (לױט דעם ביבלישן בוך ״</w:t>
      </w:r>
      <w:r w:rsidRPr="004D2A53">
        <w:rPr>
          <w:rFonts w:asciiTheme="majorBidi" w:hAnsiTheme="majorBidi" w:cstheme="majorBidi"/>
          <w:color w:val="FF0000"/>
          <w:sz w:val="24"/>
          <w:szCs w:val="24"/>
          <w:rtl/>
          <w:lang w:bidi="yi-Hebr"/>
        </w:rPr>
        <w:t>שיר</w:t>
      </w:r>
      <w:r>
        <w:rPr>
          <w:rFonts w:asciiTheme="majorBidi" w:hAnsiTheme="majorBidi" w:cstheme="majorBidi"/>
          <w:color w:val="FF0000"/>
          <w:sz w:val="24"/>
          <w:szCs w:val="24"/>
          <w:rtl/>
          <w:lang w:bidi="yi-Hebr"/>
        </w:rPr>
        <w:t>־</w:t>
      </w:r>
      <w:r w:rsidR="00750F54" w:rsidRPr="00750F54">
        <w:rPr>
          <w:rFonts w:asciiTheme="majorBidi" w:hAnsiTheme="majorBidi" w:cstheme="majorBidi"/>
          <w:color w:val="FF0000"/>
          <w:sz w:val="24"/>
          <w:szCs w:val="24"/>
          <w:rtl/>
          <w:lang w:bidi="yi-Hebr"/>
        </w:rPr>
        <w:t>השירים</w:t>
      </w:r>
      <w:r w:rsidRPr="00AC02FD">
        <w:rPr>
          <w:rFonts w:asciiTheme="majorBidi" w:hAnsiTheme="majorBidi" w:cstheme="majorBidi"/>
          <w:sz w:val="24"/>
          <w:szCs w:val="24"/>
          <w:rtl/>
          <w:lang w:bidi="yi-Hebr"/>
        </w:rPr>
        <w:t xml:space="preserve">״ – ״די ליד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לידער״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ליבע</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פּאָעמע).</w:t>
      </w:r>
    </w:p>
    <w:p w:rsidR="00FE52BE" w:rsidRPr="00AC02FD" w:rsidRDefault="00FE52BE" w:rsidP="00FE52BE">
      <w:pPr>
        <w:widowControl w:val="0"/>
        <w:bidi/>
        <w:ind w:firstLine="284"/>
        <w:jc w:val="both"/>
        <w:rPr>
          <w:rFonts w:asciiTheme="majorBidi" w:hAnsiTheme="majorBidi" w:cstheme="majorBidi"/>
          <w:sz w:val="32"/>
          <w:szCs w:val="32"/>
          <w:rtl/>
          <w:lang w:bidi="yi-Hebr"/>
        </w:rPr>
      </w:pPr>
      <w:r w:rsidRPr="00AC02FD">
        <w:rPr>
          <w:rFonts w:asciiTheme="majorBidi" w:hAnsiTheme="majorBidi" w:cstheme="majorBidi"/>
          <w:sz w:val="32"/>
          <w:szCs w:val="32"/>
          <w:rtl/>
          <w:lang w:bidi="yi-Hebr"/>
        </w:rPr>
        <w:t>224</w:t>
      </w:r>
    </w:p>
    <w:p w:rsidR="00FE52BE" w:rsidRPr="00C74D47" w:rsidRDefault="00FE52BE" w:rsidP="00E52FF7">
      <w:pPr>
        <w:widowControl w:val="0"/>
        <w:bidi/>
        <w:jc w:val="both"/>
        <w:rPr>
          <w:rFonts w:asciiTheme="majorBidi" w:hAnsiTheme="majorBidi" w:cstheme="majorBidi"/>
          <w:sz w:val="28"/>
          <w:szCs w:val="28"/>
          <w:lang w:bidi="yi-Hebr"/>
        </w:rPr>
      </w:pPr>
      <w:r w:rsidRPr="00C74D47">
        <w:rPr>
          <w:rFonts w:asciiTheme="majorBidi" w:hAnsiTheme="majorBidi" w:cstheme="majorBidi"/>
          <w:sz w:val="28"/>
          <w:szCs w:val="28"/>
          <w:rtl/>
          <w:lang w:bidi="yi-Hebr"/>
        </w:rPr>
        <w:t>אַזאַ גװאַלד, אַז די גאַנצע שטוב האָט זיך אופֿגע</w:t>
      </w:r>
      <w:r w:rsidRPr="00C74D47">
        <w:rPr>
          <w:rFonts w:asciiTheme="majorBidi" w:hAnsiTheme="majorBidi" w:cstheme="majorBidi"/>
          <w:color w:val="008000"/>
          <w:sz w:val="28"/>
          <w:szCs w:val="28"/>
          <w:rtl/>
          <w:lang w:bidi="yi-Hebr"/>
        </w:rPr>
        <w:t>כאַפּט</w:t>
      </w:r>
      <w:r w:rsidRPr="00C74D47">
        <w:rPr>
          <w:rFonts w:asciiTheme="majorBidi" w:hAnsiTheme="majorBidi" w:cstheme="majorBidi"/>
          <w:sz w:val="28"/>
          <w:szCs w:val="28"/>
          <w:rtl/>
          <w:lang w:bidi="yi-Hebr"/>
        </w:rPr>
        <w:t xml:space="preserve"> אין אײן שרעק, געמײנט, אַז סע ברענט. דער גאַנצער גװאַלד איז אָבער געװען נאָר איבערן קעראָסין, װאָס איז אױסגעברענט. ״ג</w:t>
      </w:r>
      <w:r w:rsidRPr="00C74D47">
        <w:rPr>
          <w:rFonts w:asciiTheme="majorBidi" w:hAnsiTheme="majorBidi" w:cstheme="majorBidi" w:hint="cs"/>
          <w:sz w:val="28"/>
          <w:szCs w:val="28"/>
          <w:rtl/>
          <w:lang w:bidi="yi-Hebr"/>
        </w:rPr>
        <w:t>אַ</w:t>
      </w:r>
      <w:r w:rsidRPr="00C74D47">
        <w:rPr>
          <w:rFonts w:asciiTheme="majorBidi" w:hAnsiTheme="majorBidi" w:cstheme="majorBidi"/>
          <w:sz w:val="28"/>
          <w:szCs w:val="28"/>
          <w:rtl/>
          <w:lang w:bidi="yi-Hebr"/>
        </w:rPr>
        <w:t xml:space="preserve">ז װעלן זײ ברענען, ברענען און </w:t>
      </w:r>
      <w:r w:rsidR="0099580D" w:rsidRPr="0099580D">
        <w:rPr>
          <w:rFonts w:asciiTheme="majorBidi" w:hAnsiTheme="majorBidi" w:cstheme="majorBidi"/>
          <w:color w:val="FF0000"/>
          <w:sz w:val="28"/>
          <w:szCs w:val="28"/>
          <w:rtl/>
          <w:lang w:bidi="yi-Hebr"/>
        </w:rPr>
        <w:t>שׂר</w:t>
      </w:r>
      <w:r w:rsidR="00E52FF7">
        <w:rPr>
          <w:rFonts w:asciiTheme="majorBidi" w:hAnsiTheme="majorBidi" w:cstheme="majorBidi" w:hint="cs"/>
          <w:color w:val="FF0000"/>
          <w:sz w:val="28"/>
          <w:szCs w:val="28"/>
          <w:rtl/>
          <w:lang w:bidi="yi-Hebr"/>
        </w:rPr>
        <w:t>פֿ</w:t>
      </w:r>
      <w:r w:rsidR="0099580D" w:rsidRPr="0099580D">
        <w:rPr>
          <w:rFonts w:asciiTheme="majorBidi" w:hAnsiTheme="majorBidi" w:cstheme="majorBidi"/>
          <w:color w:val="FF0000"/>
          <w:sz w:val="28"/>
          <w:szCs w:val="28"/>
          <w:rtl/>
          <w:lang w:bidi="yi-Hebr"/>
        </w:rPr>
        <w:t>ענ</w:t>
      </w:r>
      <w:r w:rsidRPr="00C74D47">
        <w:rPr>
          <w:rFonts w:asciiTheme="majorBidi" w:hAnsiTheme="majorBidi" w:cstheme="majorBidi"/>
          <w:color w:val="FF0000"/>
          <w:sz w:val="28"/>
          <w:szCs w:val="28"/>
          <w:rtl/>
          <w:lang w:bidi="yi-Hebr"/>
        </w:rPr>
        <w:t>ען</w:t>
      </w:r>
      <w:r w:rsidRPr="00C74D47">
        <w:rPr>
          <w:rFonts w:asciiTheme="majorBidi" w:hAnsiTheme="majorBidi" w:cstheme="majorBidi"/>
          <w:sz w:val="28"/>
          <w:szCs w:val="28"/>
          <w:rtl/>
          <w:lang w:bidi="yi-Hebr"/>
        </w:rPr>
        <w:t xml:space="preserve"> זאָלט איר, ליבער גאָט!</w:t>
      </w:r>
      <w:r w:rsidRPr="00C74D47">
        <w:rPr>
          <w:rFonts w:asciiTheme="majorBidi" w:hAnsiTheme="majorBidi" w:cstheme="majorBidi"/>
          <w:color w:val="auto"/>
          <w:sz w:val="28"/>
          <w:szCs w:val="28"/>
          <w:rtl/>
          <w:lang w:bidi="yi-Hebr"/>
        </w:rPr>
        <w:t xml:space="preserve"> אַ </w:t>
      </w:r>
      <w:r w:rsidR="0070239B">
        <w:rPr>
          <w:rFonts w:asciiTheme="majorBidi" w:hAnsiTheme="majorBidi" w:cstheme="majorBidi"/>
          <w:color w:val="FF0000"/>
          <w:sz w:val="28"/>
          <w:szCs w:val="28"/>
          <w:rtl/>
          <w:lang w:bidi="yi-Hebr"/>
        </w:rPr>
        <w:t>מיתה</w:t>
      </w:r>
      <w:r w:rsidRPr="00C74D47">
        <w:rPr>
          <w:rFonts w:asciiTheme="majorBidi" w:hAnsiTheme="majorBidi" w:cstheme="majorBidi"/>
          <w:color w:val="FF0000"/>
          <w:sz w:val="28"/>
          <w:szCs w:val="28"/>
          <w:rtl/>
          <w:lang w:bidi="yi-Hebr"/>
        </w:rPr>
        <w:t>־</w:t>
      </w:r>
      <w:r w:rsidR="00B16692" w:rsidRPr="00B16692">
        <w:rPr>
          <w:rFonts w:asciiTheme="majorBidi" w:hAnsiTheme="majorBidi" w:cstheme="majorBidi"/>
          <w:color w:val="FF0000"/>
          <w:sz w:val="28"/>
          <w:szCs w:val="28"/>
          <w:rtl/>
          <w:lang w:bidi="yi-Hebr"/>
        </w:rPr>
        <w:t>משונה</w:t>
      </w:r>
      <w:r w:rsidRPr="00C74D47">
        <w:rPr>
          <w:rFonts w:asciiTheme="majorBidi" w:hAnsiTheme="majorBidi" w:cstheme="majorBidi"/>
          <w:sz w:val="28"/>
          <w:szCs w:val="28"/>
          <w:rtl/>
          <w:lang w:bidi="yi-Hebr"/>
        </w:rPr>
        <w:t>!</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sz w:val="28"/>
          <w:szCs w:val="28"/>
          <w:rtl/>
          <w:lang w:bidi="yi-Hebr"/>
        </w:rPr>
        <w:t>כאָליערע!</w:t>
      </w:r>
      <w:r w:rsidRPr="00C74D47">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שׂרפֿה</w:t>
      </w:r>
      <w:r w:rsidRPr="00C74D47">
        <w:rPr>
          <w:rFonts w:asciiTheme="majorBidi" w:hAnsiTheme="majorBidi" w:cstheme="majorBidi"/>
          <w:sz w:val="28"/>
          <w:szCs w:val="28"/>
          <w:rtl/>
          <w:lang w:bidi="yi-Hebr"/>
        </w:rPr>
        <w:t>!</w:t>
      </w:r>
      <w:r w:rsidRPr="00C74D47">
        <w:rPr>
          <w:rFonts w:asciiTheme="majorBidi" w:hAnsiTheme="majorBidi" w:cstheme="majorBidi"/>
          <w:color w:val="auto"/>
          <w:sz w:val="28"/>
          <w:szCs w:val="28"/>
          <w:rtl/>
          <w:lang w:bidi="yi-Hebr"/>
        </w:rPr>
        <w:t xml:space="preserve"> אַ </w:t>
      </w:r>
      <w:r w:rsidR="0099580D" w:rsidRPr="0099580D">
        <w:rPr>
          <w:rFonts w:asciiTheme="majorBidi" w:hAnsiTheme="majorBidi" w:cstheme="majorBidi"/>
          <w:color w:val="FF0000"/>
          <w:sz w:val="28"/>
          <w:szCs w:val="28"/>
          <w:rtl/>
          <w:lang w:bidi="yi-Hebr"/>
        </w:rPr>
        <w:t>מגפֿה</w:t>
      </w:r>
      <w:r w:rsidRPr="00C74D47">
        <w:rPr>
          <w:rFonts w:asciiTheme="majorBidi" w:hAnsiTheme="majorBidi" w:cstheme="majorBidi"/>
          <w:sz w:val="28"/>
          <w:szCs w:val="28"/>
          <w:rtl/>
          <w:lang w:bidi="yi-Hebr"/>
        </w:rPr>
        <w:t>!״...</w:t>
      </w:r>
    </w:p>
    <w:p w:rsidR="00FE52BE" w:rsidRPr="00C74D47" w:rsidRDefault="006555F5"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Pr>
          <w:rFonts w:asciiTheme="majorBidi" w:hAnsiTheme="majorBidi" w:cstheme="majorBidi"/>
          <w:color w:val="FF0000"/>
          <w:sz w:val="28"/>
          <w:szCs w:val="28"/>
          <w:rtl/>
          <w:lang w:bidi="yi-Hebr"/>
        </w:rPr>
        <w:t>דאי</w:t>
      </w:r>
      <w:r w:rsidR="00FE52BE" w:rsidRPr="00C74D47">
        <w:rPr>
          <w:rFonts w:asciiTheme="majorBidi" w:hAnsiTheme="majorBidi" w:cstheme="majorBidi"/>
          <w:sz w:val="28"/>
          <w:szCs w:val="28"/>
          <w:rtl/>
          <w:lang w:bidi="yi-Hebr"/>
        </w:rPr>
        <w:t xml:space="preserve"> האָט דער </w:t>
      </w:r>
      <w:r w:rsidR="00FE52BE" w:rsidRPr="00C74D47">
        <w:rPr>
          <w:rFonts w:asciiTheme="majorBidi" w:hAnsiTheme="majorBidi" w:cstheme="majorBidi"/>
          <w:color w:val="008000"/>
          <w:sz w:val="28"/>
          <w:szCs w:val="28"/>
          <w:rtl/>
          <w:lang w:bidi="yi-Hebr"/>
        </w:rPr>
        <w:t>טאַטע</w:t>
      </w:r>
      <w:r w:rsidR="00FE52BE" w:rsidRPr="00C74D47">
        <w:rPr>
          <w:rFonts w:asciiTheme="majorBidi" w:hAnsiTheme="majorBidi" w:cstheme="majorBidi"/>
          <w:sz w:val="28"/>
          <w:szCs w:val="28"/>
          <w:rtl/>
          <w:lang w:bidi="yi-Hebr"/>
        </w:rPr>
        <w:t xml:space="preserve"> דעם ניט־געענדיקטן ראָמאַן ״</w:t>
      </w:r>
      <w:r w:rsidR="0099580D" w:rsidRPr="0099580D">
        <w:rPr>
          <w:rFonts w:asciiTheme="majorBidi" w:hAnsiTheme="majorBidi" w:cstheme="majorBidi"/>
          <w:color w:val="FF0000"/>
          <w:sz w:val="28"/>
          <w:szCs w:val="28"/>
          <w:rtl/>
          <w:lang w:bidi="yi-Hebr"/>
        </w:rPr>
        <w:t>בת־</w:t>
      </w:r>
      <w:r w:rsidR="00712868" w:rsidRPr="00712868">
        <w:rPr>
          <w:rFonts w:asciiTheme="majorBidi" w:hAnsiTheme="majorBidi" w:cstheme="majorBidi"/>
          <w:color w:val="FF0000"/>
          <w:sz w:val="28"/>
          <w:szCs w:val="28"/>
          <w:rtl/>
          <w:lang w:bidi="yi-Hebr"/>
        </w:rPr>
        <w:t>ציון</w:t>
      </w:r>
      <w:r w:rsidR="00FE52BE" w:rsidRPr="00C74D47">
        <w:rPr>
          <w:rFonts w:asciiTheme="majorBidi" w:hAnsiTheme="majorBidi" w:cstheme="majorBidi"/>
          <w:sz w:val="28"/>
          <w:szCs w:val="28"/>
          <w:rtl/>
          <w:lang w:bidi="yi-Hebr"/>
        </w:rPr>
        <w:t>״ צוגענומען צו זיך, אינײנעם מיטן גע</w:t>
      </w:r>
      <w:r w:rsidR="00A22FBF" w:rsidRPr="00A22FBF">
        <w:rPr>
          <w:rFonts w:asciiTheme="majorBidi" w:hAnsiTheme="majorBidi" w:cstheme="majorBidi"/>
          <w:color w:val="FF0000"/>
          <w:sz w:val="28"/>
          <w:szCs w:val="28"/>
          <w:rtl/>
          <w:lang w:bidi="yi-Hebr"/>
        </w:rPr>
        <w:t>גנבֿע</w:t>
      </w:r>
      <w:r w:rsidR="00FE52BE" w:rsidRPr="00C74D47">
        <w:rPr>
          <w:rFonts w:asciiTheme="majorBidi" w:hAnsiTheme="majorBidi" w:cstheme="majorBidi"/>
          <w:sz w:val="28"/>
          <w:szCs w:val="28"/>
          <w:rtl/>
          <w:lang w:bidi="yi-Hebr"/>
        </w:rPr>
        <w:t>טן ״</w:t>
      </w:r>
      <w:r w:rsidR="0099580D" w:rsidRPr="0099580D">
        <w:rPr>
          <w:rFonts w:asciiTheme="majorBidi" w:hAnsiTheme="majorBidi" w:cstheme="majorBidi" w:hint="cs"/>
          <w:color w:val="FF0000"/>
          <w:sz w:val="28"/>
          <w:szCs w:val="28"/>
          <w:rtl/>
          <w:lang w:bidi="yi-Hebr"/>
        </w:rPr>
        <w:t>אַהבֿת</w:t>
      </w:r>
      <w:r w:rsidR="00FE52BE" w:rsidRPr="00C74D47">
        <w:rPr>
          <w:rFonts w:asciiTheme="majorBidi" w:hAnsiTheme="majorBidi" w:cstheme="majorBidi"/>
          <w:color w:val="FF0000"/>
          <w:sz w:val="28"/>
          <w:szCs w:val="28"/>
          <w:rtl/>
          <w:lang w:bidi="yi-Hebr"/>
        </w:rPr>
        <w:t>־</w:t>
      </w:r>
      <w:r w:rsidR="00712868" w:rsidRPr="00712868">
        <w:rPr>
          <w:rFonts w:asciiTheme="majorBidi" w:hAnsiTheme="majorBidi" w:cstheme="majorBidi"/>
          <w:color w:val="FF0000"/>
          <w:sz w:val="28"/>
          <w:szCs w:val="28"/>
          <w:rtl/>
          <w:lang w:bidi="yi-Hebr"/>
        </w:rPr>
        <w:t>ציון</w:t>
      </w:r>
      <w:r w:rsidR="00FE52BE" w:rsidRPr="00C74D47">
        <w:rPr>
          <w:rFonts w:asciiTheme="majorBidi" w:hAnsiTheme="majorBidi" w:cstheme="majorBidi"/>
          <w:sz w:val="28"/>
          <w:szCs w:val="28"/>
          <w:rtl/>
          <w:lang w:bidi="yi-Hebr"/>
        </w:rPr>
        <w:t xml:space="preserve">״, און דער </w:t>
      </w:r>
      <w:r w:rsidR="00EA0A7D">
        <w:rPr>
          <w:rFonts w:asciiTheme="majorBidi" w:hAnsiTheme="majorBidi" w:cstheme="majorBidi"/>
          <w:color w:val="FF0000"/>
          <w:sz w:val="28"/>
          <w:szCs w:val="28"/>
          <w:rtl/>
          <w:lang w:bidi="yi-Hebr"/>
        </w:rPr>
        <w:t>מחבר</w:t>
      </w:r>
      <w:r w:rsidR="00FE52BE" w:rsidRPr="00C74D47">
        <w:rPr>
          <w:rFonts w:asciiTheme="majorBidi" w:hAnsiTheme="majorBidi" w:cstheme="majorBidi"/>
          <w:sz w:val="28"/>
          <w:szCs w:val="28"/>
          <w:rtl/>
          <w:lang w:bidi="yi-Hebr"/>
        </w:rPr>
        <w:t xml:space="preserve"> פֿון דער ״</w:t>
      </w:r>
      <w:r w:rsidR="0099580D" w:rsidRPr="0099580D">
        <w:rPr>
          <w:rFonts w:asciiTheme="majorBidi" w:hAnsiTheme="majorBidi" w:cstheme="majorBidi"/>
          <w:color w:val="FF0000"/>
          <w:sz w:val="28"/>
          <w:szCs w:val="28"/>
          <w:rtl/>
          <w:lang w:bidi="yi-Hebr"/>
        </w:rPr>
        <w:t>בת־</w:t>
      </w:r>
      <w:r w:rsidR="00712868" w:rsidRPr="00712868">
        <w:rPr>
          <w:rFonts w:asciiTheme="majorBidi" w:hAnsiTheme="majorBidi" w:cstheme="majorBidi"/>
          <w:color w:val="FF0000"/>
          <w:sz w:val="28"/>
          <w:szCs w:val="28"/>
          <w:rtl/>
          <w:lang w:bidi="yi-Hebr"/>
        </w:rPr>
        <w:t>ציון</w:t>
      </w:r>
      <w:r w:rsidR="00FE52BE" w:rsidRPr="00C74D47">
        <w:rPr>
          <w:rFonts w:asciiTheme="majorBidi" w:hAnsiTheme="majorBidi" w:cstheme="majorBidi"/>
          <w:sz w:val="28"/>
          <w:szCs w:val="28"/>
          <w:rtl/>
          <w:lang w:bidi="yi-Hebr"/>
        </w:rPr>
        <w:t>״ האָט שױן געװ</w:t>
      </w:r>
      <w:r w:rsidR="00FE52BE" w:rsidRPr="00C74D47">
        <w:rPr>
          <w:rFonts w:asciiTheme="majorBidi" w:hAnsiTheme="majorBidi" w:cstheme="majorBidi" w:hint="cs"/>
          <w:sz w:val="28"/>
          <w:szCs w:val="28"/>
          <w:rtl/>
          <w:lang w:bidi="yi-Hebr"/>
        </w:rPr>
        <w:t>אַ</w:t>
      </w:r>
      <w:r w:rsidR="00FE52BE" w:rsidRPr="00C74D47">
        <w:rPr>
          <w:rFonts w:asciiTheme="majorBidi" w:hAnsiTheme="majorBidi" w:cstheme="majorBidi"/>
          <w:sz w:val="28"/>
          <w:szCs w:val="28"/>
          <w:rtl/>
          <w:lang w:bidi="yi-Hebr"/>
        </w:rPr>
        <w:t>רט אַף</w:t>
      </w:r>
      <w:r w:rsidR="00FE52BE" w:rsidRPr="00C74D47">
        <w:rPr>
          <w:rFonts w:asciiTheme="majorBidi" w:hAnsiTheme="majorBidi" w:cstheme="majorBidi"/>
          <w:color w:val="auto"/>
          <w:sz w:val="28"/>
          <w:szCs w:val="28"/>
          <w:rtl/>
          <w:lang w:bidi="yi-Hebr"/>
        </w:rPr>
        <w:t xml:space="preserve"> אַ </w:t>
      </w:r>
      <w:r w:rsidR="00FE52BE" w:rsidRPr="00C74D47">
        <w:rPr>
          <w:rFonts w:asciiTheme="majorBidi" w:hAnsiTheme="majorBidi" w:cstheme="majorBidi"/>
          <w:sz w:val="28"/>
          <w:szCs w:val="28"/>
          <w:rtl/>
          <w:lang w:bidi="yi-Hebr"/>
        </w:rPr>
        <w:t xml:space="preserve">רעכטן </w:t>
      </w:r>
      <w:r w:rsidR="00680E55" w:rsidRPr="00680E55">
        <w:rPr>
          <w:rFonts w:asciiTheme="majorBidi" w:hAnsiTheme="majorBidi" w:cstheme="majorBidi"/>
          <w:color w:val="FF0000"/>
          <w:sz w:val="28"/>
          <w:szCs w:val="28"/>
          <w:rtl/>
          <w:lang w:bidi="yi-Hebr"/>
        </w:rPr>
        <w:t>פּסק</w:t>
      </w:r>
      <w:r w:rsidR="00FE52BE" w:rsidRPr="00C74D47">
        <w:rPr>
          <w:rFonts w:asciiTheme="majorBidi" w:hAnsiTheme="majorBidi" w:cstheme="majorBidi"/>
          <w:sz w:val="28"/>
          <w:szCs w:val="28"/>
          <w:rtl/>
          <w:lang w:bidi="yi-Hebr"/>
        </w:rPr>
        <w:t xml:space="preserve">, צום </w:t>
      </w:r>
      <w:r w:rsidR="00EA0A7D">
        <w:rPr>
          <w:rFonts w:asciiTheme="majorBidi" w:hAnsiTheme="majorBidi" w:cstheme="majorBidi"/>
          <w:color w:val="FF0000"/>
          <w:sz w:val="28"/>
          <w:szCs w:val="28"/>
          <w:rtl/>
          <w:lang w:bidi="yi-Hebr"/>
        </w:rPr>
        <w:t>סוף</w:t>
      </w:r>
      <w:r w:rsidR="00FE52BE" w:rsidRPr="00C74D47">
        <w:rPr>
          <w:rFonts w:asciiTheme="majorBidi" w:hAnsiTheme="majorBidi" w:cstheme="majorBidi"/>
          <w:color w:val="auto"/>
          <w:sz w:val="28"/>
          <w:szCs w:val="28"/>
          <w:rtl/>
          <w:lang w:bidi="yi-Hebr"/>
        </w:rPr>
        <w:t xml:space="preserve"> </w:t>
      </w:r>
      <w:r w:rsidR="00FE52BE" w:rsidRPr="00C74D47">
        <w:rPr>
          <w:rFonts w:asciiTheme="majorBidi" w:hAnsiTheme="majorBidi" w:cstheme="majorBidi"/>
          <w:sz w:val="28"/>
          <w:szCs w:val="28"/>
          <w:rtl/>
          <w:lang w:bidi="yi-Hebr"/>
        </w:rPr>
        <w:t xml:space="preserve">לאָזט זיך אױס, אַז דער </w:t>
      </w:r>
      <w:r w:rsidR="00FE52BE" w:rsidRPr="00C74D47">
        <w:rPr>
          <w:rFonts w:asciiTheme="majorBidi" w:hAnsiTheme="majorBidi" w:cstheme="majorBidi"/>
          <w:color w:val="008000"/>
          <w:sz w:val="28"/>
          <w:szCs w:val="28"/>
          <w:rtl/>
          <w:lang w:bidi="yi-Hebr"/>
        </w:rPr>
        <w:t>טאַטע</w:t>
      </w:r>
      <w:r w:rsidR="00FE52BE" w:rsidRPr="00C74D47">
        <w:rPr>
          <w:rFonts w:asciiTheme="majorBidi" w:hAnsiTheme="majorBidi" w:cstheme="majorBidi"/>
          <w:sz w:val="28"/>
          <w:szCs w:val="28"/>
          <w:rtl/>
          <w:lang w:bidi="yi-Hebr"/>
        </w:rPr>
        <w:t xml:space="preserve"> האָט דעם ״</w:t>
      </w:r>
      <w:r w:rsidR="0099580D" w:rsidRPr="0099580D">
        <w:rPr>
          <w:rFonts w:asciiTheme="majorBidi" w:hAnsiTheme="majorBidi" w:cstheme="majorBidi"/>
          <w:color w:val="FF0000"/>
          <w:sz w:val="28"/>
          <w:szCs w:val="28"/>
          <w:rtl/>
          <w:lang w:bidi="yi-Hebr"/>
        </w:rPr>
        <w:t>בת־</w:t>
      </w:r>
      <w:r w:rsidR="00712868" w:rsidRPr="00712868">
        <w:rPr>
          <w:rFonts w:asciiTheme="majorBidi" w:hAnsiTheme="majorBidi" w:cstheme="majorBidi"/>
          <w:color w:val="FF0000"/>
          <w:sz w:val="28"/>
          <w:szCs w:val="28"/>
          <w:rtl/>
          <w:lang w:bidi="yi-Hebr"/>
        </w:rPr>
        <w:t>ציון</w:t>
      </w:r>
      <w:r w:rsidR="00FE52BE" w:rsidRPr="00C74D47">
        <w:rPr>
          <w:rFonts w:asciiTheme="majorBidi" w:hAnsiTheme="majorBidi" w:cstheme="majorBidi"/>
          <w:sz w:val="28"/>
          <w:szCs w:val="28"/>
          <w:rtl/>
          <w:lang w:bidi="yi-Hebr"/>
        </w:rPr>
        <w:t xml:space="preserve">״ באַװיזן, צום־אַלעם־ערשטן, דעם קאָלעקטאָר. האָט דער קאָלעקטאָר זיך גאָר ניט געקאָנט </w:t>
      </w:r>
      <w:r w:rsidR="00FE52BE" w:rsidRPr="00C74D47">
        <w:rPr>
          <w:rFonts w:asciiTheme="majorBidi" w:hAnsiTheme="majorBidi" w:cstheme="majorBidi" w:hint="cs"/>
          <w:sz w:val="28"/>
          <w:szCs w:val="28"/>
          <w:rtl/>
          <w:lang w:bidi="yi-Hebr"/>
        </w:rPr>
        <w:t>אָ</w:t>
      </w:r>
      <w:r w:rsidR="00FE52BE" w:rsidRPr="00C74D47">
        <w:rPr>
          <w:rFonts w:asciiTheme="majorBidi" w:hAnsiTheme="majorBidi" w:cstheme="majorBidi"/>
          <w:sz w:val="28"/>
          <w:szCs w:val="28"/>
          <w:rtl/>
          <w:lang w:bidi="yi-Hebr"/>
        </w:rPr>
        <w:t xml:space="preserve">נקוקן אינעם </w:t>
      </w:r>
      <w:r w:rsidR="0097376B" w:rsidRPr="0097376B">
        <w:rPr>
          <w:rFonts w:asciiTheme="majorBidi" w:hAnsiTheme="majorBidi" w:cstheme="majorBidi"/>
          <w:color w:val="FF0000"/>
          <w:sz w:val="28"/>
          <w:szCs w:val="28"/>
          <w:rtl/>
          <w:lang w:bidi="yi-Hebr"/>
        </w:rPr>
        <w:t>כּתבֿ</w:t>
      </w:r>
      <w:r w:rsidR="00FE52BE" w:rsidRPr="00C74D47">
        <w:rPr>
          <w:rFonts w:asciiTheme="majorBidi" w:hAnsiTheme="majorBidi" w:cstheme="majorBidi"/>
          <w:sz w:val="28"/>
          <w:szCs w:val="28"/>
          <w:rtl/>
          <w:lang w:bidi="yi-Hebr"/>
        </w:rPr>
        <w:t xml:space="preserve"> און אינעם </w:t>
      </w:r>
      <w:r w:rsidR="00C77F32" w:rsidRPr="00C77F32">
        <w:rPr>
          <w:rFonts w:asciiTheme="majorBidi" w:hAnsiTheme="majorBidi" w:cstheme="majorBidi"/>
          <w:color w:val="FF0000"/>
          <w:sz w:val="28"/>
          <w:szCs w:val="28"/>
          <w:rtl/>
          <w:lang w:bidi="yi-Hebr"/>
        </w:rPr>
        <w:t>לשון</w:t>
      </w:r>
      <w:r w:rsidR="00FE52BE" w:rsidRPr="00C74D47">
        <w:rPr>
          <w:rFonts w:asciiTheme="majorBidi" w:hAnsiTheme="majorBidi" w:cstheme="majorBidi"/>
          <w:sz w:val="28"/>
          <w:szCs w:val="28"/>
          <w:rtl/>
          <w:lang w:bidi="yi-Hebr"/>
        </w:rPr>
        <w:t xml:space="preserve"> און אין דער </w:t>
      </w:r>
      <w:r w:rsidR="0099580D" w:rsidRPr="0099580D">
        <w:rPr>
          <w:rFonts w:asciiTheme="majorBidi" w:hAnsiTheme="majorBidi" w:cstheme="majorBidi"/>
          <w:color w:val="FF0000"/>
          <w:sz w:val="28"/>
          <w:szCs w:val="28"/>
          <w:rtl/>
          <w:lang w:bidi="yi-Hebr"/>
        </w:rPr>
        <w:t>מליצה</w:t>
      </w:r>
      <w:r w:rsidR="00FE52BE" w:rsidRPr="00C74D47">
        <w:rPr>
          <w:rFonts w:asciiTheme="majorBidi" w:hAnsiTheme="majorBidi" w:cstheme="majorBidi"/>
          <w:sz w:val="28"/>
          <w:szCs w:val="28"/>
          <w:rtl/>
          <w:lang w:bidi="yi-Hebr"/>
        </w:rPr>
        <w:t>! און ער האָט געשענקט דעם ״</w:t>
      </w:r>
      <w:r w:rsidR="00FE52BE" w:rsidRPr="00C74D47">
        <w:rPr>
          <w:rFonts w:asciiTheme="majorBidi" w:hAnsiTheme="majorBidi" w:cstheme="majorBidi"/>
          <w:color w:val="FF0000"/>
          <w:sz w:val="28"/>
          <w:szCs w:val="28"/>
          <w:rtl/>
          <w:lang w:bidi="yi-Hebr"/>
        </w:rPr>
        <w:t>קונד</w:t>
      </w:r>
      <w:r w:rsidR="00FE52BE" w:rsidRPr="00C74D47">
        <w:rPr>
          <w:rFonts w:asciiTheme="majorBidi" w:hAnsiTheme="majorBidi" w:cstheme="majorBidi" w:hint="cs"/>
          <w:color w:val="FF0000"/>
          <w:sz w:val="28"/>
          <w:szCs w:val="28"/>
          <w:rtl/>
          <w:lang w:bidi="yi-Hebr"/>
        </w:rPr>
        <w:t>אַ</w:t>
      </w:r>
      <w:r w:rsidR="00FE52BE" w:rsidRPr="00C74D47">
        <w:rPr>
          <w:rFonts w:asciiTheme="majorBidi" w:hAnsiTheme="majorBidi" w:cstheme="majorBidi"/>
          <w:color w:val="FF0000"/>
          <w:sz w:val="28"/>
          <w:szCs w:val="28"/>
          <w:rtl/>
          <w:lang w:bidi="yi-Hebr"/>
        </w:rPr>
        <w:t>ס</w:t>
      </w:r>
      <w:r w:rsidR="00FE52BE" w:rsidRPr="00C74D47">
        <w:rPr>
          <w:rFonts w:asciiTheme="majorBidi" w:hAnsiTheme="majorBidi" w:cstheme="majorBidi"/>
          <w:sz w:val="28"/>
          <w:szCs w:val="28"/>
          <w:rtl/>
          <w:lang w:bidi="yi-Hebr"/>
        </w:rPr>
        <w:t>״ אַזאַ קניפּ אין באַק, אַז ס׳איז געבליבן שטײן</w:t>
      </w:r>
      <w:r w:rsidR="00FE52BE" w:rsidRPr="00C74D47">
        <w:rPr>
          <w:rFonts w:asciiTheme="majorBidi" w:hAnsiTheme="majorBidi" w:cstheme="majorBidi"/>
          <w:color w:val="auto"/>
          <w:sz w:val="28"/>
          <w:szCs w:val="28"/>
          <w:rtl/>
          <w:lang w:bidi="yi-Hebr"/>
        </w:rPr>
        <w:t xml:space="preserve"> אַ </w:t>
      </w:r>
      <w:r w:rsidR="00FE52BE" w:rsidRPr="00C74D47">
        <w:rPr>
          <w:rFonts w:asciiTheme="majorBidi" w:hAnsiTheme="majorBidi" w:cstheme="majorBidi"/>
          <w:sz w:val="28"/>
          <w:szCs w:val="28"/>
          <w:rtl/>
          <w:lang w:bidi="yi-Hebr"/>
        </w:rPr>
        <w:t xml:space="preserve">בלױער </w:t>
      </w:r>
      <w:r w:rsidR="00AF546A" w:rsidRPr="00AF546A">
        <w:rPr>
          <w:rFonts w:asciiTheme="majorBidi" w:hAnsiTheme="majorBidi" w:cstheme="majorBidi"/>
          <w:color w:val="FF0000"/>
          <w:sz w:val="28"/>
          <w:szCs w:val="28"/>
          <w:rtl/>
          <w:lang w:bidi="yi-Hebr"/>
        </w:rPr>
        <w:t>סימן</w:t>
      </w:r>
      <w:r w:rsidR="00FE52BE" w:rsidRPr="00C74D47">
        <w:rPr>
          <w:rFonts w:asciiTheme="majorBidi" w:hAnsiTheme="majorBidi" w:cstheme="majorBidi"/>
          <w:sz w:val="28"/>
          <w:szCs w:val="28"/>
          <w:rtl/>
          <w:lang w:bidi="yi-Hebr"/>
        </w:rPr>
        <w:t>.</w:t>
      </w:r>
    </w:p>
    <w:p w:rsidR="00FE52BE" w:rsidRPr="00C74D47" w:rsidRDefault="00FE52BE" w:rsidP="00FE52BE">
      <w:pPr>
        <w:widowControl w:val="0"/>
        <w:bidi/>
        <w:ind w:firstLine="284"/>
        <w:jc w:val="both"/>
        <w:rPr>
          <w:rFonts w:asciiTheme="majorBidi" w:hAnsiTheme="majorBidi" w:cstheme="majorBidi"/>
          <w:sz w:val="28"/>
          <w:szCs w:val="28"/>
          <w:rtl/>
          <w:lang w:bidi="yi-Hebr"/>
        </w:rPr>
      </w:pPr>
      <w:r w:rsidRPr="00C74D47">
        <w:rPr>
          <w:rFonts w:asciiTheme="majorBidi" w:hAnsiTheme="majorBidi" w:cstheme="majorBidi"/>
          <w:sz w:val="28"/>
          <w:szCs w:val="28"/>
          <w:rtl/>
          <w:lang w:bidi="yi-Hebr"/>
        </w:rPr>
        <w:t xml:space="preserve">– איר װײסט גאָר ניט, </w:t>
      </w:r>
      <w:r w:rsidR="00F22F38">
        <w:rPr>
          <w:rFonts w:asciiTheme="majorBidi" w:hAnsiTheme="majorBidi" w:cstheme="majorBidi"/>
          <w:color w:val="FF0000"/>
          <w:sz w:val="28"/>
          <w:szCs w:val="28"/>
          <w:rtl/>
          <w:lang w:bidi="yi-Hebr"/>
        </w:rPr>
        <w:t>רב</w:t>
      </w:r>
      <w:r w:rsidRPr="00C74D47">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C74D47">
        <w:rPr>
          <w:rFonts w:asciiTheme="majorBidi" w:hAnsiTheme="majorBidi" w:cstheme="majorBidi"/>
          <w:sz w:val="28"/>
          <w:szCs w:val="28"/>
          <w:rtl/>
          <w:lang w:bidi="yi-Hebr"/>
        </w:rPr>
        <w:t>, װאָס פֿאַר</w:t>
      </w:r>
      <w:r w:rsidRPr="00C74D47">
        <w:rPr>
          <w:rFonts w:asciiTheme="majorBidi" w:hAnsiTheme="majorBidi" w:cstheme="majorBidi"/>
          <w:color w:val="auto"/>
          <w:sz w:val="28"/>
          <w:szCs w:val="28"/>
          <w:rtl/>
          <w:lang w:bidi="yi-Hebr"/>
        </w:rPr>
        <w:t xml:space="preserve"> אַ </w:t>
      </w:r>
      <w:r w:rsidR="00616B92" w:rsidRPr="00616B92">
        <w:rPr>
          <w:rFonts w:asciiTheme="majorBidi" w:hAnsiTheme="majorBidi" w:cstheme="majorBidi"/>
          <w:color w:val="FF0000"/>
          <w:sz w:val="28"/>
          <w:szCs w:val="28"/>
          <w:rtl/>
          <w:lang w:bidi="yi-Hebr"/>
        </w:rPr>
        <w:t>פּרי</w:t>
      </w:r>
      <w:r w:rsidRPr="00C74D47">
        <w:rPr>
          <w:rFonts w:asciiTheme="majorBidi" w:hAnsiTheme="majorBidi" w:cstheme="majorBidi"/>
          <w:sz w:val="28"/>
          <w:szCs w:val="28"/>
          <w:rtl/>
          <w:lang w:bidi="yi-Hebr"/>
        </w:rPr>
        <w:t xml:space="preserve"> דאָס איז! שטראָף מיך גאָט, אױב איר װײסט! פֿון אים װעט עפּעס אױסװאַקסן!</w:t>
      </w:r>
      <w:r w:rsidRPr="00C74D47">
        <w:rPr>
          <w:rFonts w:asciiTheme="majorBidi" w:hAnsiTheme="majorBidi" w:cstheme="majorBidi"/>
          <w:color w:val="008000"/>
          <w:sz w:val="28"/>
          <w:szCs w:val="28"/>
          <w:rtl/>
          <w:lang w:bidi="yi-Hebr"/>
        </w:rPr>
        <w:t xml:space="preserve"> אָט </w:t>
      </w:r>
      <w:r w:rsidRPr="00C74D47">
        <w:rPr>
          <w:rFonts w:asciiTheme="majorBidi" w:hAnsiTheme="majorBidi" w:cstheme="majorBidi"/>
          <w:sz w:val="28"/>
          <w:szCs w:val="28"/>
          <w:rtl/>
          <w:lang w:bidi="yi-Hebr"/>
        </w:rPr>
        <w:t xml:space="preserve">װעט איר זען, װאָס פֿון אים װעט אױסװאַקסן!.. קום נאָר אַהער, דו </w:t>
      </w:r>
      <w:r w:rsidRPr="00C74D47">
        <w:rPr>
          <w:rFonts w:asciiTheme="majorBidi" w:hAnsiTheme="majorBidi" w:cstheme="majorBidi"/>
          <w:color w:val="FF0000"/>
          <w:sz w:val="28"/>
          <w:szCs w:val="28"/>
          <w:rtl/>
          <w:lang w:bidi="yi-Hebr"/>
        </w:rPr>
        <w:t>שײג</w:t>
      </w:r>
      <w:r w:rsidRPr="00C74D47">
        <w:rPr>
          <w:rFonts w:asciiTheme="majorBidi" w:hAnsiTheme="majorBidi" w:cstheme="majorBidi" w:hint="cs"/>
          <w:color w:val="FF0000"/>
          <w:sz w:val="28"/>
          <w:szCs w:val="28"/>
          <w:rtl/>
          <w:lang w:bidi="yi-Hebr"/>
        </w:rPr>
        <w:t>אַ</w:t>
      </w:r>
      <w:r w:rsidRPr="00C74D47">
        <w:rPr>
          <w:rFonts w:asciiTheme="majorBidi" w:hAnsiTheme="majorBidi" w:cstheme="majorBidi"/>
          <w:color w:val="FF0000"/>
          <w:sz w:val="28"/>
          <w:szCs w:val="28"/>
          <w:rtl/>
          <w:lang w:bidi="yi-Hebr"/>
        </w:rPr>
        <w:t>ץ</w:t>
      </w:r>
      <w:r w:rsidRPr="00C74D47">
        <w:rPr>
          <w:rFonts w:asciiTheme="majorBidi" w:hAnsiTheme="majorBidi" w:cstheme="majorBidi"/>
          <w:sz w:val="28"/>
          <w:szCs w:val="28"/>
          <w:rtl/>
          <w:lang w:bidi="yi-Hebr"/>
        </w:rPr>
        <w:t xml:space="preserve"> אײנער, לאָמיך דיר שענקען </w:t>
      </w:r>
      <w:r w:rsidRPr="00C74D47">
        <w:rPr>
          <w:rFonts w:asciiTheme="majorBidi" w:hAnsiTheme="majorBidi" w:cstheme="majorBidi"/>
          <w:color w:val="008000"/>
          <w:sz w:val="28"/>
          <w:szCs w:val="28"/>
          <w:rtl/>
          <w:lang w:bidi="yi-Hebr"/>
        </w:rPr>
        <w:t>כאָטש</w:t>
      </w:r>
      <w:r w:rsidRPr="00C74D47">
        <w:rPr>
          <w:rFonts w:asciiTheme="majorBidi" w:hAnsiTheme="majorBidi" w:cstheme="majorBidi"/>
          <w:sz w:val="28"/>
          <w:szCs w:val="28"/>
          <w:rtl/>
          <w:lang w:bidi="yi-Hebr"/>
        </w:rPr>
        <w:t xml:space="preserve"> נאָך</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sz w:val="28"/>
          <w:szCs w:val="28"/>
          <w:rtl/>
          <w:lang w:bidi="yi-Hebr"/>
        </w:rPr>
        <w:t xml:space="preserve">רעכטן קניפּ אין דײַנע רױטע </w:t>
      </w:r>
      <w:r w:rsidRPr="00C74D47">
        <w:rPr>
          <w:rFonts w:asciiTheme="majorBidi" w:hAnsiTheme="majorBidi" w:cstheme="majorBidi"/>
          <w:color w:val="008000"/>
          <w:sz w:val="28"/>
          <w:szCs w:val="28"/>
          <w:rtl/>
          <w:lang w:bidi="yi-Hebr"/>
        </w:rPr>
        <w:t>פּ</w:t>
      </w:r>
      <w:r w:rsidRPr="00C74D47">
        <w:rPr>
          <w:rFonts w:asciiTheme="majorBidi" w:hAnsiTheme="majorBidi" w:cstheme="majorBidi" w:hint="cs"/>
          <w:color w:val="008000"/>
          <w:sz w:val="28"/>
          <w:szCs w:val="28"/>
          <w:rtl/>
          <w:lang w:bidi="yi-Hebr"/>
        </w:rPr>
        <w:t>אַ</w:t>
      </w:r>
      <w:r w:rsidRPr="00C74D47">
        <w:rPr>
          <w:rFonts w:asciiTheme="majorBidi" w:hAnsiTheme="majorBidi" w:cstheme="majorBidi"/>
          <w:color w:val="008000"/>
          <w:sz w:val="28"/>
          <w:szCs w:val="28"/>
          <w:rtl/>
          <w:lang w:bidi="yi-Hebr"/>
        </w:rPr>
        <w:t>מפּעשקעס</w:t>
      </w:r>
      <w:r w:rsidRPr="00C74D47">
        <w:rPr>
          <w:rFonts w:asciiTheme="majorBidi" w:hAnsiTheme="majorBidi" w:cstheme="majorBidi"/>
          <w:sz w:val="28"/>
          <w:szCs w:val="28"/>
          <w:rtl/>
          <w:lang w:bidi="yi-Hebr"/>
        </w:rPr>
        <w:t>,</w:t>
      </w:r>
      <w:r w:rsidRPr="00C74D47">
        <w:rPr>
          <w:rFonts w:asciiTheme="majorBidi" w:hAnsiTheme="majorBidi" w:cstheme="majorBidi"/>
          <w:color w:val="auto"/>
          <w:sz w:val="28"/>
          <w:szCs w:val="28"/>
          <w:rtl/>
          <w:lang w:bidi="yi-Hebr"/>
        </w:rPr>
        <w:t xml:space="preserve"> אַ </w:t>
      </w:r>
      <w:r w:rsidR="00D204E6" w:rsidRPr="00D204E6">
        <w:rPr>
          <w:rFonts w:asciiTheme="majorBidi" w:hAnsiTheme="majorBidi" w:cstheme="majorBidi"/>
          <w:color w:val="FF0000"/>
          <w:sz w:val="28"/>
          <w:szCs w:val="28"/>
          <w:rtl/>
          <w:lang w:bidi="yi-Hebr"/>
        </w:rPr>
        <w:t>רוח</w:t>
      </w:r>
      <w:r w:rsidRPr="00C74D47">
        <w:rPr>
          <w:rFonts w:asciiTheme="majorBidi" w:hAnsiTheme="majorBidi" w:cstheme="majorBidi"/>
          <w:sz w:val="28"/>
          <w:szCs w:val="28"/>
          <w:rtl/>
          <w:lang w:bidi="yi-Hebr"/>
        </w:rPr>
        <w:t xml:space="preserve"> אין דײַן </w:t>
      </w:r>
      <w:r w:rsidRPr="00C74D47">
        <w:rPr>
          <w:rFonts w:asciiTheme="majorBidi" w:hAnsiTheme="majorBidi" w:cstheme="majorBidi" w:hint="cs"/>
          <w:color w:val="auto"/>
          <w:sz w:val="28"/>
          <w:szCs w:val="28"/>
          <w:rtl/>
          <w:lang w:bidi="yi-Hebr"/>
        </w:rPr>
        <w:t>פֿ</w:t>
      </w:r>
      <w:r w:rsidRPr="00C74D47">
        <w:rPr>
          <w:rFonts w:asciiTheme="majorBidi" w:hAnsiTheme="majorBidi" w:cstheme="majorBidi"/>
          <w:color w:val="auto"/>
          <w:sz w:val="28"/>
          <w:szCs w:val="28"/>
          <w:rtl/>
          <w:lang w:bidi="yi-Hebr"/>
        </w:rPr>
        <w:t>אָרנט</w:t>
      </w:r>
      <w:r w:rsidRPr="00C74D47">
        <w:rPr>
          <w:rFonts w:asciiTheme="majorBidi" w:hAnsiTheme="majorBidi" w:cstheme="majorBidi"/>
          <w:sz w:val="28"/>
          <w:szCs w:val="28"/>
          <w:rtl/>
          <w:lang w:bidi="yi-Hebr"/>
        </w:rPr>
        <w:t xml:space="preserve"> און מיטן אַרײַן!</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48</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sidRPr="00AC02FD">
        <w:rPr>
          <w:rFonts w:asciiTheme="majorBidi" w:hAnsiTheme="majorBidi" w:cstheme="majorBidi"/>
          <w:sz w:val="32"/>
          <w:szCs w:val="32"/>
          <w:rtl/>
          <w:lang w:bidi="yi-Hebr"/>
        </w:rPr>
        <w:t>די געראָטענע אײדעמס</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דער ״</w:t>
      </w:r>
      <w:r w:rsidRPr="00146281">
        <w:rPr>
          <w:rFonts w:asciiTheme="majorBidi" w:hAnsiTheme="majorBidi" w:cstheme="majorBidi"/>
          <w:color w:val="008000"/>
          <w:sz w:val="24"/>
          <w:szCs w:val="24"/>
          <w:rtl/>
          <w:lang w:bidi="yi-Hebr"/>
        </w:rPr>
        <w:t>מיראָװאָי סודי</w:t>
      </w:r>
      <w:r w:rsidRPr="00146281">
        <w:rPr>
          <w:rFonts w:asciiTheme="majorBidi" w:hAnsiTheme="majorBidi" w:cstheme="majorBidi" w:hint="cs"/>
          <w:color w:val="008000"/>
          <w:sz w:val="24"/>
          <w:szCs w:val="24"/>
          <w:rtl/>
          <w:lang w:bidi="yi-Hebr"/>
        </w:rPr>
        <w:t>אַ</w:t>
      </w:r>
      <w:r w:rsidRPr="00AC02FD">
        <w:rPr>
          <w:rFonts w:asciiTheme="majorBidi" w:hAnsiTheme="majorBidi" w:cstheme="majorBidi"/>
          <w:sz w:val="24"/>
          <w:szCs w:val="24"/>
          <w:rtl/>
          <w:lang w:bidi="yi-Hebr"/>
        </w:rPr>
        <w:t>״,</w:t>
      </w:r>
      <w:r w:rsidRPr="005E3F16">
        <w:rPr>
          <w:rFonts w:asciiTheme="majorBidi" w:hAnsiTheme="majorBidi" w:cstheme="majorBidi"/>
          <w:color w:val="auto"/>
          <w:sz w:val="24"/>
          <w:szCs w:val="24"/>
          <w:rtl/>
          <w:lang w:bidi="yi-Hebr"/>
        </w:rPr>
        <w:t xml:space="preserve"> אַ </w:t>
      </w:r>
      <w:r w:rsidRPr="00146281">
        <w:rPr>
          <w:rFonts w:asciiTheme="majorBidi" w:hAnsiTheme="majorBidi" w:cstheme="majorBidi"/>
          <w:color w:val="FF0000"/>
          <w:sz w:val="24"/>
          <w:szCs w:val="24"/>
          <w:rtl/>
          <w:lang w:bidi="yi-Hebr"/>
        </w:rPr>
        <w:t>גױ</w:t>
      </w:r>
      <w:r w:rsidRPr="00AC02FD">
        <w:rPr>
          <w:rFonts w:asciiTheme="majorBidi" w:hAnsiTheme="majorBidi" w:cstheme="majorBidi"/>
          <w:sz w:val="24"/>
          <w:szCs w:val="24"/>
          <w:rtl/>
          <w:lang w:bidi="yi-Hebr"/>
        </w:rPr>
        <w:t xml:space="preserve">, זאָגט </w:t>
      </w:r>
      <w:r w:rsidR="00263E24" w:rsidRPr="00263E24">
        <w:rPr>
          <w:rFonts w:asciiTheme="majorBidi" w:hAnsiTheme="majorBidi" w:cstheme="majorBidi"/>
          <w:color w:val="FF0000"/>
          <w:sz w:val="24"/>
          <w:szCs w:val="24"/>
          <w:rtl/>
          <w:lang w:bidi="yi-Hebr"/>
        </w:rPr>
        <w:t>מוסר</w:t>
      </w:r>
      <w:r w:rsidRPr="00AC02FD">
        <w:rPr>
          <w:rFonts w:asciiTheme="majorBidi" w:hAnsiTheme="majorBidi" w:cstheme="majorBidi"/>
          <w:sz w:val="24"/>
          <w:szCs w:val="24"/>
          <w:rtl/>
          <w:lang w:bidi="yi-Hebr"/>
        </w:rPr>
        <w:t xml:space="preserve"> די ייִדן. – </w:t>
      </w:r>
      <w:r w:rsidRPr="00146281">
        <w:rPr>
          <w:rFonts w:asciiTheme="majorBidi" w:hAnsiTheme="majorBidi" w:cstheme="majorBidi"/>
          <w:color w:val="FF0000"/>
          <w:sz w:val="24"/>
          <w:szCs w:val="24"/>
          <w:rtl/>
          <w:lang w:bidi="yi-Hebr"/>
        </w:rPr>
        <w:t>לײזער</w:t>
      </w:r>
      <w:r>
        <w:rPr>
          <w:rFonts w:asciiTheme="majorBidi" w:hAnsiTheme="majorBidi" w:cstheme="majorBidi"/>
          <w:color w:val="FF0000"/>
          <w:sz w:val="24"/>
          <w:szCs w:val="24"/>
          <w:rtl/>
          <w:lang w:bidi="yi-Hebr"/>
        </w:rPr>
        <w:t>־</w:t>
      </w:r>
      <w:r w:rsidRPr="00146281">
        <w:rPr>
          <w:rFonts w:asciiTheme="majorBidi" w:hAnsiTheme="majorBidi" w:cstheme="majorBidi"/>
          <w:color w:val="FF0000"/>
          <w:sz w:val="24"/>
          <w:szCs w:val="24"/>
          <w:rtl/>
          <w:lang w:bidi="yi-Hebr"/>
        </w:rPr>
        <w:t>יאָסל</w:t>
      </w:r>
      <w:r w:rsidRPr="00AC02FD">
        <w:rPr>
          <w:rFonts w:asciiTheme="majorBidi" w:hAnsiTheme="majorBidi" w:cstheme="majorBidi"/>
          <w:sz w:val="24"/>
          <w:szCs w:val="24"/>
          <w:rtl/>
          <w:lang w:bidi="yi-Hebr"/>
        </w:rPr>
        <w:t xml:space="preserve"> און </w:t>
      </w:r>
      <w:r w:rsidR="0099580D" w:rsidRPr="0099580D">
        <w:rPr>
          <w:rFonts w:asciiTheme="majorBidi" w:hAnsiTheme="majorBidi" w:cstheme="majorBidi"/>
          <w:color w:val="FF0000"/>
          <w:sz w:val="24"/>
          <w:szCs w:val="24"/>
          <w:rtl/>
          <w:lang w:bidi="yi-Hebr"/>
        </w:rPr>
        <w:t>מאַגיד</w:t>
      </w:r>
      <w:r w:rsidR="0099580D" w:rsidRPr="0099580D">
        <w:rPr>
          <w:rFonts w:asciiTheme="majorBidi" w:hAnsiTheme="majorBidi" w:cstheme="majorBidi"/>
          <w:color w:val="008000"/>
          <w:sz w:val="24"/>
          <w:szCs w:val="24"/>
          <w:rtl/>
          <w:lang w:bidi="yi-Hebr"/>
        </w:rPr>
        <w:t>אָװ</w:t>
      </w:r>
      <w:r w:rsidRPr="00AC02FD">
        <w:rPr>
          <w:rFonts w:asciiTheme="majorBidi" w:hAnsiTheme="majorBidi" w:cstheme="majorBidi"/>
          <w:sz w:val="24"/>
          <w:szCs w:val="24"/>
          <w:rtl/>
          <w:lang w:bidi="yi-Hebr"/>
        </w:rPr>
        <w:t xml:space="preserve"> – </w:t>
      </w:r>
      <w:r w:rsidRPr="00146281">
        <w:rPr>
          <w:rFonts w:asciiTheme="majorBidi" w:hAnsiTheme="majorBidi" w:cstheme="majorBidi"/>
          <w:color w:val="008000"/>
          <w:sz w:val="24"/>
          <w:szCs w:val="24"/>
          <w:rtl/>
          <w:lang w:bidi="yi-Hebr"/>
        </w:rPr>
        <w:t>צ</w:t>
      </w:r>
      <w:r w:rsidRPr="00146281">
        <w:rPr>
          <w:rFonts w:asciiTheme="majorBidi" w:hAnsiTheme="majorBidi" w:cstheme="majorBidi" w:hint="cs"/>
          <w:color w:val="008000"/>
          <w:sz w:val="24"/>
          <w:szCs w:val="24"/>
          <w:rtl/>
          <w:lang w:bidi="yi-Hebr"/>
        </w:rPr>
        <w:t>אַ</w:t>
      </w:r>
      <w:r w:rsidRPr="00146281">
        <w:rPr>
          <w:rFonts w:asciiTheme="majorBidi" w:hAnsiTheme="majorBidi" w:cstheme="majorBidi"/>
          <w:color w:val="008000"/>
          <w:sz w:val="24"/>
          <w:szCs w:val="24"/>
          <w:rtl/>
          <w:lang w:bidi="yi-Hebr"/>
        </w:rPr>
        <w:t>צקעװ</w:t>
      </w:r>
      <w:r w:rsidRPr="00146281">
        <w:rPr>
          <w:rFonts w:asciiTheme="majorBidi" w:hAnsiTheme="majorBidi" w:cstheme="majorBidi" w:hint="cs"/>
          <w:color w:val="008000"/>
          <w:sz w:val="24"/>
          <w:szCs w:val="24"/>
          <w:rtl/>
          <w:lang w:bidi="yi-Hebr"/>
        </w:rPr>
        <w:t>אַ</w:t>
      </w:r>
      <w:r w:rsidRPr="00146281">
        <w:rPr>
          <w:rFonts w:asciiTheme="majorBidi" w:hAnsiTheme="majorBidi" w:cstheme="majorBidi"/>
          <w:color w:val="008000"/>
          <w:sz w:val="24"/>
          <w:szCs w:val="24"/>
          <w:rtl/>
          <w:lang w:bidi="yi-Hebr"/>
        </w:rPr>
        <w:t>טע</w:t>
      </w:r>
      <w:r w:rsidRPr="00AC02FD">
        <w:rPr>
          <w:rFonts w:asciiTheme="majorBidi" w:hAnsiTheme="majorBidi" w:cstheme="majorBidi"/>
          <w:sz w:val="24"/>
          <w:szCs w:val="24"/>
          <w:rtl/>
          <w:lang w:bidi="yi-Hebr"/>
        </w:rPr>
        <w:t xml:space="preserve"> אײדעמס. – ט</w:t>
      </w:r>
      <w:r>
        <w:rPr>
          <w:rFonts w:asciiTheme="majorBidi" w:hAnsiTheme="majorBidi" w:cstheme="majorBidi"/>
          <w:sz w:val="24"/>
          <w:szCs w:val="24"/>
          <w:rtl/>
          <w:lang w:bidi="yi-Hebr"/>
        </w:rPr>
        <w:t>ױ</w:t>
      </w:r>
      <w:r w:rsidRPr="00AC02FD">
        <w:rPr>
          <w:rFonts w:asciiTheme="majorBidi" w:hAnsiTheme="majorBidi" w:cstheme="majorBidi"/>
          <w:sz w:val="24"/>
          <w:szCs w:val="24"/>
          <w:rtl/>
          <w:lang w:bidi="yi-Hebr"/>
        </w:rPr>
        <w:t>זנט בל</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ט </w:t>
      </w:r>
      <w:r w:rsidR="002E5578">
        <w:rPr>
          <w:rFonts w:asciiTheme="majorBidi" w:hAnsiTheme="majorBidi" w:cstheme="majorBidi"/>
          <w:color w:val="FF0000"/>
          <w:sz w:val="24"/>
          <w:szCs w:val="24"/>
          <w:rtl/>
          <w:lang w:bidi="yi-Hebr"/>
        </w:rPr>
        <w:t>גמרא</w:t>
      </w:r>
      <w:r w:rsidRPr="00AC02FD">
        <w:rPr>
          <w:rFonts w:asciiTheme="majorBidi" w:hAnsiTheme="majorBidi" w:cstheme="majorBidi"/>
          <w:sz w:val="24"/>
          <w:szCs w:val="24"/>
          <w:rtl/>
          <w:lang w:bidi="yi-Hebr"/>
        </w:rPr>
        <w:t xml:space="preserve"> א</w:t>
      </w:r>
      <w:r>
        <w:rPr>
          <w:rFonts w:asciiTheme="majorBidi" w:hAnsiTheme="majorBidi" w:cstheme="majorBidi"/>
          <w:sz w:val="24"/>
          <w:szCs w:val="24"/>
          <w:rtl/>
          <w:lang w:bidi="yi-Hebr"/>
        </w:rPr>
        <w:t>ױ</w:t>
      </w:r>
      <w:r w:rsidRPr="00AC02FD">
        <w:rPr>
          <w:rFonts w:asciiTheme="majorBidi" w:hAnsiTheme="majorBidi" w:cstheme="majorBidi"/>
          <w:sz w:val="24"/>
          <w:szCs w:val="24"/>
          <w:rtl/>
          <w:lang w:bidi="yi-Hebr"/>
        </w:rPr>
        <w:t>סװײניק.</w:t>
      </w:r>
    </w:p>
    <w:p w:rsidR="00FE52BE" w:rsidRPr="00AC02FD" w:rsidRDefault="00FE52BE" w:rsidP="00FE52BE">
      <w:pPr>
        <w:widowControl w:val="0"/>
        <w:bidi/>
        <w:ind w:firstLine="284"/>
        <w:jc w:val="center"/>
        <w:rPr>
          <w:rFonts w:asciiTheme="majorBidi" w:hAnsiTheme="majorBidi" w:cstheme="majorBidi"/>
          <w:sz w:val="32"/>
          <w:szCs w:val="32"/>
          <w:lang w:bidi="yi-Hebr"/>
        </w:rPr>
      </w:pPr>
    </w:p>
    <w:p w:rsidR="00FE52BE" w:rsidRPr="00C74D47" w:rsidRDefault="00FE52BE" w:rsidP="00FE52BE">
      <w:pPr>
        <w:widowControl w:val="0"/>
        <w:bidi/>
        <w:ind w:firstLine="284"/>
        <w:jc w:val="both"/>
        <w:rPr>
          <w:rFonts w:asciiTheme="majorBidi" w:hAnsiTheme="majorBidi" w:cstheme="majorBidi"/>
          <w:sz w:val="28"/>
          <w:szCs w:val="28"/>
          <w:lang w:bidi="yi-Hebr"/>
        </w:rPr>
      </w:pPr>
      <w:r w:rsidRPr="00C74D47">
        <w:rPr>
          <w:rFonts w:asciiTheme="majorBidi" w:hAnsiTheme="majorBidi" w:cstheme="majorBidi"/>
          <w:sz w:val="28"/>
          <w:szCs w:val="28"/>
          <w:rtl/>
          <w:lang w:bidi="yi-Hebr"/>
        </w:rPr>
        <w:t>נאָכן ״קאָלעקטאָר״ זײַנען אָ</w:t>
      </w:r>
      <w:r w:rsidRPr="00C74D47">
        <w:rPr>
          <w:rFonts w:asciiTheme="majorBidi" w:hAnsiTheme="majorBidi" w:cstheme="majorBidi" w:hint="cs"/>
          <w:sz w:val="28"/>
          <w:szCs w:val="28"/>
          <w:rtl/>
          <w:lang w:bidi="yi-Hebr"/>
        </w:rPr>
        <w:t>פֿ</w:t>
      </w:r>
      <w:r w:rsidRPr="00C74D47">
        <w:rPr>
          <w:rFonts w:asciiTheme="majorBidi" w:hAnsiTheme="majorBidi" w:cstheme="majorBidi"/>
          <w:sz w:val="28"/>
          <w:szCs w:val="28"/>
          <w:rtl/>
          <w:lang w:bidi="yi-Hebr"/>
        </w:rPr>
        <w:t xml:space="preserve">טע אַרײַנגײערס צו </w:t>
      </w:r>
      <w:r w:rsidR="00F22F38">
        <w:rPr>
          <w:rFonts w:asciiTheme="majorBidi" w:hAnsiTheme="majorBidi" w:cstheme="majorBidi"/>
          <w:color w:val="FF0000"/>
          <w:sz w:val="28"/>
          <w:szCs w:val="28"/>
          <w:rtl/>
          <w:lang w:bidi="yi-Hebr"/>
        </w:rPr>
        <w:t>נחום</w:t>
      </w:r>
      <w:r w:rsidRPr="00C74D47">
        <w:rPr>
          <w:rFonts w:asciiTheme="majorBidi" w:hAnsiTheme="majorBidi" w:cstheme="majorBidi"/>
          <w:sz w:val="28"/>
          <w:szCs w:val="28"/>
          <w:rtl/>
          <w:lang w:bidi="yi-Hebr"/>
        </w:rPr>
        <w:t xml:space="preserve"> ראַבינאָװיטשן געװען די ״געראָטענע אײדעמס״, די</w:t>
      </w:r>
      <w:r w:rsidRPr="00C74D47">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C74D47">
        <w:rPr>
          <w:rFonts w:asciiTheme="majorBidi" w:hAnsiTheme="majorBidi" w:cstheme="majorBidi"/>
          <w:color w:val="FF0000"/>
          <w:sz w:val="28"/>
          <w:szCs w:val="28"/>
          <w:rtl/>
          <w:lang w:bidi="yi-Hebr"/>
        </w:rPr>
        <w:t>ע</w:t>
      </w:r>
      <w:r w:rsidRPr="00C74D47">
        <w:rPr>
          <w:rFonts w:asciiTheme="majorBidi" w:hAnsiTheme="majorBidi" w:cstheme="majorBidi"/>
          <w:sz w:val="28"/>
          <w:szCs w:val="28"/>
          <w:rtl/>
          <w:lang w:bidi="yi-Hebr"/>
        </w:rPr>
        <w:t xml:space="preserve"> </w:t>
      </w:r>
      <w:r w:rsidRPr="00C74D47">
        <w:rPr>
          <w:rFonts w:asciiTheme="majorBidi" w:hAnsiTheme="majorBidi" w:cstheme="majorBidi"/>
          <w:color w:val="008000"/>
          <w:sz w:val="28"/>
          <w:szCs w:val="28"/>
          <w:rtl/>
          <w:lang w:bidi="yi-Hebr"/>
        </w:rPr>
        <w:t>זײדע</w:t>
      </w:r>
      <w:r w:rsidRPr="00C74D47">
        <w:rPr>
          <w:rFonts w:asciiTheme="majorBidi" w:hAnsiTheme="majorBidi" w:cstheme="majorBidi"/>
          <w:sz w:val="28"/>
          <w:szCs w:val="28"/>
          <w:rtl/>
          <w:lang w:bidi="yi-Hebr"/>
        </w:rPr>
        <w:t xml:space="preserve">נע יונגעלײַט, די </w:t>
      </w:r>
      <w:r w:rsidRPr="00C74D47">
        <w:rPr>
          <w:rFonts w:asciiTheme="majorBidi" w:hAnsiTheme="majorBidi" w:cstheme="majorBidi"/>
          <w:color w:val="008000"/>
          <w:sz w:val="28"/>
          <w:szCs w:val="28"/>
          <w:rtl/>
          <w:lang w:bidi="yi-Hebr"/>
        </w:rPr>
        <w:t>צ</w:t>
      </w:r>
      <w:r w:rsidRPr="00C74D47">
        <w:rPr>
          <w:rFonts w:asciiTheme="majorBidi" w:hAnsiTheme="majorBidi" w:cstheme="majorBidi" w:hint="cs"/>
          <w:color w:val="008000"/>
          <w:sz w:val="28"/>
          <w:szCs w:val="28"/>
          <w:rtl/>
          <w:lang w:bidi="yi-Hebr"/>
        </w:rPr>
        <w:t>אַ</w:t>
      </w:r>
      <w:r w:rsidRPr="00C74D47">
        <w:rPr>
          <w:rFonts w:asciiTheme="majorBidi" w:hAnsiTheme="majorBidi" w:cstheme="majorBidi"/>
          <w:color w:val="008000"/>
          <w:sz w:val="28"/>
          <w:szCs w:val="28"/>
          <w:rtl/>
          <w:lang w:bidi="yi-Hebr"/>
        </w:rPr>
        <w:t>צקעס</w:t>
      </w:r>
      <w:r w:rsidRPr="00C74D47">
        <w:rPr>
          <w:rFonts w:asciiTheme="majorBidi" w:hAnsiTheme="majorBidi" w:cstheme="majorBidi"/>
          <w:sz w:val="28"/>
          <w:szCs w:val="28"/>
          <w:rtl/>
          <w:lang w:bidi="yi-Hebr"/>
        </w:rPr>
        <w:t>, די אינטעליגענץ פֿון שטאָט.</w:t>
      </w:r>
    </w:p>
    <w:p w:rsidR="00FE52BE" w:rsidRPr="00C74D47" w:rsidRDefault="00FE52BE" w:rsidP="00FE52BE">
      <w:pPr>
        <w:widowControl w:val="0"/>
        <w:bidi/>
        <w:ind w:firstLine="284"/>
        <w:jc w:val="both"/>
        <w:rPr>
          <w:rFonts w:asciiTheme="majorBidi" w:hAnsiTheme="majorBidi" w:cstheme="majorBidi"/>
          <w:sz w:val="28"/>
          <w:szCs w:val="28"/>
          <w:lang w:bidi="yi-Hebr"/>
        </w:rPr>
      </w:pPr>
      <w:r w:rsidRPr="00C74D47">
        <w:rPr>
          <w:rFonts w:asciiTheme="majorBidi" w:hAnsiTheme="majorBidi" w:cstheme="majorBidi"/>
          <w:sz w:val="28"/>
          <w:szCs w:val="28"/>
          <w:rtl/>
          <w:lang w:bidi="yi-Hebr"/>
        </w:rPr>
        <w:t xml:space="preserve">איטלעכע שטאָט מיט אירע </w:t>
      </w:r>
      <w:r w:rsidR="005502CD">
        <w:rPr>
          <w:rFonts w:asciiTheme="majorBidi" w:hAnsiTheme="majorBidi" w:cstheme="majorBidi"/>
          <w:color w:val="FF0000"/>
          <w:sz w:val="28"/>
          <w:szCs w:val="28"/>
          <w:rtl/>
          <w:lang w:bidi="yi-Hebr"/>
        </w:rPr>
        <w:t>השׂגות</w:t>
      </w:r>
      <w:r w:rsidRPr="00C74D47">
        <w:rPr>
          <w:rFonts w:asciiTheme="majorBidi" w:hAnsiTheme="majorBidi" w:cstheme="majorBidi"/>
          <w:color w:val="FF0000"/>
          <w:sz w:val="28"/>
          <w:szCs w:val="28"/>
          <w:rtl/>
          <w:lang w:bidi="yi-Hebr"/>
        </w:rPr>
        <w:t xml:space="preserve"> </w:t>
      </w:r>
      <w:r w:rsidRPr="00C74D47">
        <w:rPr>
          <w:rFonts w:asciiTheme="majorBidi" w:hAnsiTheme="majorBidi" w:cstheme="majorBidi"/>
          <w:sz w:val="28"/>
          <w:szCs w:val="28"/>
          <w:rtl/>
          <w:lang w:bidi="yi-Hebr"/>
        </w:rPr>
        <w:t xml:space="preserve">און מיט אירע מאָדעס. אין </w:t>
      </w:r>
      <w:r w:rsidRPr="00C74D47">
        <w:rPr>
          <w:rFonts w:asciiTheme="majorBidi" w:hAnsiTheme="majorBidi" w:cstheme="majorBidi"/>
          <w:color w:val="008000"/>
          <w:sz w:val="28"/>
          <w:szCs w:val="28"/>
          <w:rtl/>
          <w:lang w:bidi="yi-Hebr"/>
        </w:rPr>
        <w:t>פּערעיאַסלאַװ</w:t>
      </w:r>
      <w:r w:rsidRPr="00C74D47">
        <w:rPr>
          <w:rFonts w:asciiTheme="majorBidi" w:hAnsiTheme="majorBidi" w:cstheme="majorBidi"/>
          <w:sz w:val="28"/>
          <w:szCs w:val="28"/>
          <w:rtl/>
          <w:lang w:bidi="yi-Hebr"/>
        </w:rPr>
        <w:t xml:space="preserve"> איז געװען אין יענער צײַט</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sz w:val="28"/>
          <w:szCs w:val="28"/>
          <w:rtl/>
          <w:lang w:bidi="yi-Hebr"/>
        </w:rPr>
        <w:t xml:space="preserve">מאָדע – אײדעמס. באַ די דאָרטיקע </w:t>
      </w:r>
      <w:r w:rsidR="006555F5">
        <w:rPr>
          <w:rFonts w:asciiTheme="majorBidi" w:hAnsiTheme="majorBidi" w:cstheme="majorBidi"/>
          <w:color w:val="FF0000"/>
          <w:sz w:val="28"/>
          <w:szCs w:val="28"/>
          <w:rtl/>
          <w:lang w:bidi="yi-Hebr"/>
        </w:rPr>
        <w:t>בעלי־בתּים</w:t>
      </w:r>
      <w:r w:rsidRPr="00C74D47">
        <w:rPr>
          <w:rFonts w:asciiTheme="majorBidi" w:hAnsiTheme="majorBidi" w:cstheme="majorBidi"/>
          <w:sz w:val="28"/>
          <w:szCs w:val="28"/>
          <w:rtl/>
          <w:lang w:bidi="yi-Hebr"/>
        </w:rPr>
        <w:t xml:space="preserve"> איז דאָס געװען</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color w:val="FF0000"/>
          <w:sz w:val="28"/>
          <w:szCs w:val="28"/>
          <w:rtl/>
          <w:lang w:bidi="yi-Hebr"/>
        </w:rPr>
        <w:t>מין</w:t>
      </w:r>
      <w:r w:rsidRPr="00C74D47">
        <w:rPr>
          <w:rFonts w:asciiTheme="majorBidi" w:hAnsiTheme="majorBidi" w:cstheme="majorBidi"/>
          <w:sz w:val="28"/>
          <w:szCs w:val="28"/>
          <w:rtl/>
          <w:lang w:bidi="yi-Hebr"/>
        </w:rPr>
        <w:t xml:space="preserve"> ספּאָרט, </w:t>
      </w:r>
      <w:r w:rsidR="005A6B8C">
        <w:rPr>
          <w:rFonts w:asciiTheme="majorBidi" w:hAnsiTheme="majorBidi" w:cstheme="majorBidi"/>
          <w:sz w:val="28"/>
          <w:szCs w:val="28"/>
          <w:rtl/>
          <w:lang w:bidi="yi-Hebr"/>
        </w:rPr>
        <w:t>װ</w:t>
      </w:r>
      <w:r w:rsidRPr="00C74D47">
        <w:rPr>
          <w:rFonts w:asciiTheme="majorBidi" w:hAnsiTheme="majorBidi" w:cstheme="majorBidi"/>
          <w:sz w:val="28"/>
          <w:szCs w:val="28"/>
          <w:rtl/>
          <w:lang w:bidi="yi-Hebr"/>
        </w:rPr>
        <w:t>אָס מע האָט זיך דערו</w:t>
      </w:r>
      <w:r w:rsidRPr="00C74D47">
        <w:rPr>
          <w:rFonts w:asciiTheme="majorBidi" w:hAnsiTheme="majorBidi" w:cstheme="majorBidi"/>
          <w:color w:val="auto"/>
          <w:sz w:val="28"/>
          <w:szCs w:val="28"/>
          <w:rtl/>
          <w:lang w:bidi="yi-Hebr"/>
        </w:rPr>
        <w:t xml:space="preserve">ף </w:t>
      </w:r>
      <w:r w:rsidRPr="00C74D47">
        <w:rPr>
          <w:rFonts w:asciiTheme="majorBidi" w:hAnsiTheme="majorBidi" w:cstheme="majorBidi"/>
          <w:sz w:val="28"/>
          <w:szCs w:val="28"/>
          <w:rtl/>
          <w:lang w:bidi="yi-Hebr"/>
        </w:rPr>
        <w:t xml:space="preserve">אױסגעבראַכט, זיך געלאָזט קאָסטן געלט, </w:t>
      </w:r>
      <w:r w:rsidRPr="00C74D47">
        <w:rPr>
          <w:rFonts w:asciiTheme="majorBidi" w:hAnsiTheme="majorBidi" w:cstheme="majorBidi" w:hint="cs"/>
          <w:color w:val="008000"/>
          <w:sz w:val="28"/>
          <w:szCs w:val="28"/>
          <w:rtl/>
          <w:lang w:bidi="yi-Hebr"/>
        </w:rPr>
        <w:t>אַ</w:t>
      </w:r>
      <w:r w:rsidRPr="00C74D47">
        <w:rPr>
          <w:rFonts w:asciiTheme="majorBidi" w:hAnsiTheme="majorBidi" w:cstheme="majorBidi"/>
          <w:color w:val="008000"/>
          <w:sz w:val="28"/>
          <w:szCs w:val="28"/>
          <w:rtl/>
          <w:lang w:bidi="yi-Hebr"/>
        </w:rPr>
        <w:t>בי</w:t>
      </w:r>
      <w:r w:rsidRPr="00C74D47">
        <w:rPr>
          <w:rFonts w:asciiTheme="majorBidi" w:hAnsiTheme="majorBidi" w:cstheme="majorBidi"/>
          <w:sz w:val="28"/>
          <w:szCs w:val="28"/>
          <w:rtl/>
          <w:lang w:bidi="yi-Hebr"/>
        </w:rPr>
        <w:t xml:space="preserve"> צו קריגן</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sz w:val="28"/>
          <w:szCs w:val="28"/>
          <w:rtl/>
          <w:lang w:bidi="yi-Hebr"/>
        </w:rPr>
        <w:t>רעכטן אײדעם. ב</w:t>
      </w:r>
      <w:r w:rsidRPr="00C74D47">
        <w:rPr>
          <w:rFonts w:asciiTheme="majorBidi" w:hAnsiTheme="majorBidi" w:cstheme="majorBidi" w:hint="cs"/>
          <w:sz w:val="28"/>
          <w:szCs w:val="28"/>
          <w:rtl/>
          <w:lang w:bidi="yi-Hebr"/>
        </w:rPr>
        <w:t>אַ</w:t>
      </w:r>
      <w:r w:rsidRPr="00C74D47">
        <w:rPr>
          <w:rFonts w:asciiTheme="majorBidi" w:hAnsiTheme="majorBidi" w:cstheme="majorBidi"/>
          <w:sz w:val="28"/>
          <w:szCs w:val="28"/>
          <w:rtl/>
          <w:lang w:bidi="yi-Hebr"/>
        </w:rPr>
        <w:t xml:space="preserve">צױגן האָט מען די </w:t>
      </w:r>
      <w:r w:rsidR="002C7093" w:rsidRPr="002C7093">
        <w:rPr>
          <w:rFonts w:asciiTheme="majorBidi" w:hAnsiTheme="majorBidi" w:cstheme="majorBidi"/>
          <w:color w:val="FF0000"/>
          <w:sz w:val="28"/>
          <w:szCs w:val="28"/>
          <w:rtl/>
          <w:lang w:bidi="yi-Hebr"/>
        </w:rPr>
        <w:t>סחורה</w:t>
      </w:r>
      <w:r w:rsidRPr="00C74D47">
        <w:rPr>
          <w:rFonts w:asciiTheme="majorBidi" w:hAnsiTheme="majorBidi" w:cstheme="majorBidi"/>
          <w:sz w:val="28"/>
          <w:szCs w:val="28"/>
          <w:rtl/>
          <w:lang w:bidi="yi-Hebr"/>
        </w:rPr>
        <w:t>, מײנסטנס,</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225</w:t>
      </w:r>
    </w:p>
    <w:p w:rsidR="00FE52BE" w:rsidRPr="00C74D47" w:rsidRDefault="00FE52BE" w:rsidP="0099580D">
      <w:pPr>
        <w:widowControl w:val="0"/>
        <w:bidi/>
        <w:jc w:val="both"/>
        <w:rPr>
          <w:rFonts w:asciiTheme="majorBidi" w:hAnsiTheme="majorBidi" w:cstheme="majorBidi"/>
          <w:sz w:val="28"/>
          <w:szCs w:val="28"/>
          <w:lang w:bidi="yi-Hebr"/>
        </w:rPr>
      </w:pPr>
      <w:r w:rsidRPr="00C74D47">
        <w:rPr>
          <w:rFonts w:asciiTheme="majorBidi" w:hAnsiTheme="majorBidi" w:cstheme="majorBidi"/>
          <w:sz w:val="28"/>
          <w:szCs w:val="28"/>
          <w:rtl/>
          <w:lang w:bidi="yi-Hebr"/>
        </w:rPr>
        <w:t>פֿון דער פֿרעמד. זעלטן װער עס האָט</w:t>
      </w:r>
      <w:r w:rsidRPr="00C74D47">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שידוך</w:t>
      </w:r>
      <w:r w:rsidRPr="00C74D47">
        <w:rPr>
          <w:rFonts w:asciiTheme="majorBidi" w:hAnsiTheme="majorBidi" w:cstheme="majorBidi"/>
          <w:sz w:val="28"/>
          <w:szCs w:val="28"/>
          <w:rtl/>
          <w:lang w:bidi="yi-Hebr"/>
        </w:rPr>
        <w:t xml:space="preserve"> געטאָן אין דער הײם. סײַדן אַזעלכער, װאָס האָט ניט צו ב</w:t>
      </w:r>
      <w:r w:rsidRPr="00C74D47">
        <w:rPr>
          <w:rFonts w:asciiTheme="majorBidi" w:hAnsiTheme="majorBidi" w:cstheme="majorBidi" w:hint="cs"/>
          <w:sz w:val="28"/>
          <w:szCs w:val="28"/>
          <w:rtl/>
          <w:lang w:bidi="yi-Hebr"/>
        </w:rPr>
        <w:t>אַ</w:t>
      </w:r>
      <w:r w:rsidRPr="00C74D47">
        <w:rPr>
          <w:rFonts w:asciiTheme="majorBidi" w:hAnsiTheme="majorBidi" w:cstheme="majorBidi"/>
          <w:sz w:val="28"/>
          <w:szCs w:val="28"/>
          <w:rtl/>
          <w:lang w:bidi="yi-Hebr"/>
        </w:rPr>
        <w:t xml:space="preserve">צאָלן. װער אָבער עס האָט געקאָנט און געװאָלט געבן </w:t>
      </w:r>
      <w:r w:rsidR="00B16692" w:rsidRPr="00B16692">
        <w:rPr>
          <w:rFonts w:asciiTheme="majorBidi" w:hAnsiTheme="majorBidi" w:cstheme="majorBidi"/>
          <w:color w:val="FF0000"/>
          <w:sz w:val="28"/>
          <w:szCs w:val="28"/>
          <w:rtl/>
          <w:lang w:bidi="yi-Hebr"/>
        </w:rPr>
        <w:t>נדן</w:t>
      </w:r>
      <w:r w:rsidRPr="00C74D47">
        <w:rPr>
          <w:rFonts w:asciiTheme="majorBidi" w:hAnsiTheme="majorBidi" w:cstheme="majorBidi"/>
          <w:sz w:val="28"/>
          <w:szCs w:val="28"/>
          <w:rtl/>
          <w:lang w:bidi="yi-Hebr"/>
        </w:rPr>
        <w:t>, דער האָט זיך געבראַכט צו פֿירן פֿון דער ליטע אָדער פֿון פּױלן אַן איידעמל</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color w:val="008000"/>
          <w:sz w:val="28"/>
          <w:szCs w:val="28"/>
          <w:rtl/>
          <w:lang w:bidi="yi-Hebr"/>
        </w:rPr>
        <w:t>צ</w:t>
      </w:r>
      <w:r w:rsidRPr="00C74D47">
        <w:rPr>
          <w:rFonts w:asciiTheme="majorBidi" w:hAnsiTheme="majorBidi" w:cstheme="majorBidi" w:hint="cs"/>
          <w:color w:val="008000"/>
          <w:sz w:val="28"/>
          <w:szCs w:val="28"/>
          <w:rtl/>
          <w:lang w:bidi="yi-Hebr"/>
        </w:rPr>
        <w:t>אַ</w:t>
      </w:r>
      <w:r w:rsidRPr="00C74D47">
        <w:rPr>
          <w:rFonts w:asciiTheme="majorBidi" w:hAnsiTheme="majorBidi" w:cstheme="majorBidi"/>
          <w:color w:val="008000"/>
          <w:sz w:val="28"/>
          <w:szCs w:val="28"/>
          <w:rtl/>
          <w:lang w:bidi="yi-Hebr"/>
        </w:rPr>
        <w:t>צקע</w:t>
      </w:r>
      <w:r w:rsidRPr="00C74D47">
        <w:rPr>
          <w:rFonts w:asciiTheme="majorBidi" w:hAnsiTheme="majorBidi" w:cstheme="majorBidi"/>
          <w:sz w:val="28"/>
          <w:szCs w:val="28"/>
          <w:rtl/>
          <w:lang w:bidi="yi-Hebr"/>
        </w:rPr>
        <w:t xml:space="preserve">, יעדער נאָך </w:t>
      </w:r>
      <w:r w:rsidRPr="00C558EF">
        <w:rPr>
          <w:rFonts w:asciiTheme="majorBidi" w:hAnsiTheme="majorBidi" w:cstheme="majorBidi"/>
          <w:color w:val="auto"/>
          <w:sz w:val="28"/>
          <w:szCs w:val="28"/>
          <w:rtl/>
          <w:lang w:bidi="yi-Hebr"/>
        </w:rPr>
        <w:t>זײַן גוסט</w:t>
      </w:r>
      <w:r w:rsidRPr="00C74D47">
        <w:rPr>
          <w:rFonts w:asciiTheme="majorBidi" w:hAnsiTheme="majorBidi" w:cstheme="majorBidi"/>
          <w:sz w:val="28"/>
          <w:szCs w:val="28"/>
          <w:rtl/>
          <w:lang w:bidi="yi-Hebr"/>
        </w:rPr>
        <w:t xml:space="preserve">, נאָך זײַן פֿאַסאָן, נאָך זײַן </w:t>
      </w:r>
      <w:r w:rsidR="005502CD">
        <w:rPr>
          <w:rFonts w:asciiTheme="majorBidi" w:hAnsiTheme="majorBidi" w:cstheme="majorBidi"/>
          <w:color w:val="FF0000"/>
          <w:sz w:val="28"/>
          <w:szCs w:val="28"/>
          <w:rtl/>
          <w:lang w:bidi="yi-Hebr"/>
        </w:rPr>
        <w:t>השׂגה</w:t>
      </w:r>
      <w:r w:rsidRPr="00C74D47">
        <w:rPr>
          <w:rFonts w:asciiTheme="majorBidi" w:hAnsiTheme="majorBidi" w:cstheme="majorBidi"/>
          <w:sz w:val="28"/>
          <w:szCs w:val="28"/>
          <w:rtl/>
          <w:lang w:bidi="yi-Hebr"/>
        </w:rPr>
        <w:t xml:space="preserve"> און נאָך זײַן פֿאַרמעגן.</w:t>
      </w:r>
    </w:p>
    <w:p w:rsidR="00FE52BE" w:rsidRPr="00C74D47" w:rsidRDefault="005502CD" w:rsidP="00754F3C">
      <w:pPr>
        <w:widowControl w:val="0"/>
        <w:bidi/>
        <w:ind w:firstLine="284"/>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למשל</w:t>
      </w:r>
      <w:r w:rsidR="00FE52BE" w:rsidRPr="00C74D47">
        <w:rPr>
          <w:rFonts w:asciiTheme="majorBidi" w:hAnsiTheme="majorBidi" w:cstheme="majorBidi"/>
          <w:sz w:val="28"/>
          <w:szCs w:val="28"/>
          <w:rtl/>
          <w:lang w:bidi="yi-Hebr"/>
        </w:rPr>
        <w:t xml:space="preserve">, דער פֿעטער </w:t>
      </w:r>
      <w:r w:rsidR="00FE52BE" w:rsidRPr="00C74D47">
        <w:rPr>
          <w:rFonts w:asciiTheme="majorBidi" w:hAnsiTheme="majorBidi" w:cstheme="majorBidi"/>
          <w:color w:val="FF0000"/>
          <w:sz w:val="28"/>
          <w:szCs w:val="28"/>
          <w:rtl/>
          <w:lang w:bidi="yi-Hebr"/>
        </w:rPr>
        <w:t>פּיניע</w:t>
      </w:r>
      <w:r w:rsidR="00FE52BE" w:rsidRPr="00C74D47">
        <w:rPr>
          <w:rFonts w:asciiTheme="majorBidi" w:hAnsiTheme="majorBidi" w:cstheme="majorBidi"/>
          <w:sz w:val="28"/>
          <w:szCs w:val="28"/>
          <w:rtl/>
          <w:lang w:bidi="yi-Hebr"/>
        </w:rPr>
        <w:t xml:space="preserve"> האָט זיך געבראַכט אַן אײדעמל </w:t>
      </w:r>
      <w:r w:rsidR="006555F5">
        <w:rPr>
          <w:rFonts w:asciiTheme="majorBidi" w:hAnsiTheme="majorBidi" w:cstheme="majorBidi"/>
          <w:color w:val="FF0000"/>
          <w:sz w:val="28"/>
          <w:szCs w:val="28"/>
          <w:rtl/>
          <w:lang w:bidi="yi-Hebr"/>
        </w:rPr>
        <w:t>דװקא</w:t>
      </w:r>
      <w:r w:rsidR="00FE52BE" w:rsidRPr="00C74D47">
        <w:rPr>
          <w:rFonts w:asciiTheme="majorBidi" w:hAnsiTheme="majorBidi" w:cstheme="majorBidi"/>
          <w:sz w:val="28"/>
          <w:szCs w:val="28"/>
          <w:rtl/>
          <w:lang w:bidi="yi-Hebr"/>
        </w:rPr>
        <w:t xml:space="preserve"> ניט פֿון װײַט, פֿון לובען,</w:t>
      </w:r>
      <w:r w:rsidR="00FE52BE" w:rsidRPr="00C74D47">
        <w:rPr>
          <w:rFonts w:asciiTheme="majorBidi" w:hAnsiTheme="majorBidi" w:cstheme="majorBidi"/>
          <w:color w:val="auto"/>
          <w:sz w:val="28"/>
          <w:szCs w:val="28"/>
          <w:rtl/>
          <w:lang w:bidi="yi-Hebr"/>
        </w:rPr>
        <w:t xml:space="preserve"> אַ </w:t>
      </w:r>
      <w:r w:rsidR="00FE52BE" w:rsidRPr="00C74D47">
        <w:rPr>
          <w:rFonts w:asciiTheme="majorBidi" w:hAnsiTheme="majorBidi" w:cstheme="majorBidi"/>
          <w:sz w:val="28"/>
          <w:szCs w:val="28"/>
          <w:rtl/>
          <w:lang w:bidi="yi-Hebr"/>
        </w:rPr>
        <w:t>יונגערמאַן</w:t>
      </w:r>
      <w:r w:rsidR="00FE52BE" w:rsidRPr="00C74D47">
        <w:rPr>
          <w:rFonts w:asciiTheme="majorBidi" w:hAnsiTheme="majorBidi" w:cstheme="majorBidi"/>
          <w:color w:val="auto"/>
          <w:sz w:val="28"/>
          <w:szCs w:val="28"/>
          <w:rtl/>
          <w:lang w:bidi="yi-Hebr"/>
        </w:rPr>
        <w:t xml:space="preserve"> אַ </w:t>
      </w:r>
      <w:r w:rsidR="0099580D" w:rsidRPr="0099580D">
        <w:rPr>
          <w:rFonts w:asciiTheme="majorBidi" w:hAnsiTheme="majorBidi" w:cstheme="majorBidi"/>
          <w:color w:val="FF0000"/>
          <w:sz w:val="28"/>
          <w:szCs w:val="28"/>
          <w:rtl/>
          <w:lang w:bidi="yi-Hebr"/>
        </w:rPr>
        <w:t>בן־</w:t>
      </w:r>
      <w:r w:rsidR="00E24F2C" w:rsidRPr="00E24F2C">
        <w:rPr>
          <w:rFonts w:asciiTheme="majorBidi" w:hAnsiTheme="majorBidi" w:cstheme="majorBidi"/>
          <w:color w:val="FF0000"/>
          <w:sz w:val="28"/>
          <w:szCs w:val="28"/>
          <w:rtl/>
          <w:lang w:bidi="yi-Hebr"/>
        </w:rPr>
        <w:t>תּורה</w:t>
      </w:r>
      <w:r w:rsidR="00FE52BE" w:rsidRPr="00C74D47">
        <w:rPr>
          <w:rFonts w:asciiTheme="majorBidi" w:hAnsiTheme="majorBidi" w:cstheme="majorBidi"/>
          <w:sz w:val="28"/>
          <w:szCs w:val="28"/>
          <w:rtl/>
          <w:lang w:bidi="yi-Hebr"/>
        </w:rPr>
        <w:t>,</w:t>
      </w:r>
      <w:r w:rsidR="00FE52BE" w:rsidRPr="00C74D47">
        <w:rPr>
          <w:rFonts w:asciiTheme="majorBidi" w:hAnsiTheme="majorBidi" w:cstheme="majorBidi"/>
          <w:color w:val="auto"/>
          <w:sz w:val="28"/>
          <w:szCs w:val="28"/>
          <w:rtl/>
          <w:lang w:bidi="yi-Hebr"/>
        </w:rPr>
        <w:t xml:space="preserve"> אַ </w:t>
      </w:r>
      <w:r w:rsidR="0099580D" w:rsidRPr="0099580D">
        <w:rPr>
          <w:rFonts w:asciiTheme="majorBidi" w:hAnsiTheme="majorBidi" w:cstheme="majorBidi"/>
          <w:color w:val="FF0000"/>
          <w:sz w:val="28"/>
          <w:szCs w:val="28"/>
          <w:rtl/>
          <w:lang w:bidi="yi-Hebr"/>
        </w:rPr>
        <w:t>רוחניות</w:t>
      </w:r>
      <w:r w:rsidR="00FE52BE" w:rsidRPr="00C74D47">
        <w:rPr>
          <w:rFonts w:asciiTheme="majorBidi" w:hAnsiTheme="majorBidi" w:cstheme="majorBidi"/>
          <w:sz w:val="28"/>
          <w:szCs w:val="28"/>
          <w:vertAlign w:val="superscript"/>
          <w:rtl/>
          <w:lang w:bidi="yi-Hebr"/>
        </w:rPr>
        <w:t>1</w:t>
      </w:r>
      <w:r w:rsidR="00FE52BE" w:rsidRPr="00C74D47">
        <w:rPr>
          <w:rFonts w:asciiTheme="majorBidi" w:hAnsiTheme="majorBidi" w:cstheme="majorBidi"/>
          <w:sz w:val="28"/>
          <w:szCs w:val="28"/>
          <w:rtl/>
          <w:lang w:bidi="yi-Hebr"/>
        </w:rPr>
        <w:t xml:space="preserve">, װאָס האָט ניט געװוּסט קײן </w:t>
      </w:r>
      <w:r w:rsidR="0099580D" w:rsidRPr="0099580D">
        <w:rPr>
          <w:rFonts w:asciiTheme="majorBidi" w:hAnsiTheme="majorBidi" w:cstheme="majorBidi"/>
          <w:color w:val="FF0000"/>
          <w:sz w:val="28"/>
          <w:szCs w:val="28"/>
          <w:rtl/>
          <w:lang w:bidi="yi-Hebr"/>
        </w:rPr>
        <w:t>צורת</w:t>
      </w:r>
      <w:r w:rsidR="00FE52BE" w:rsidRPr="00C74D47">
        <w:rPr>
          <w:rFonts w:asciiTheme="majorBidi" w:hAnsiTheme="majorBidi" w:cstheme="majorBidi"/>
          <w:color w:val="FF0000"/>
          <w:sz w:val="28"/>
          <w:szCs w:val="28"/>
          <w:rtl/>
          <w:lang w:bidi="yi-Hebr"/>
        </w:rPr>
        <w:t>־</w:t>
      </w:r>
      <w:r w:rsidR="008715FE" w:rsidRPr="008715FE">
        <w:rPr>
          <w:rFonts w:asciiTheme="majorBidi" w:hAnsiTheme="majorBidi" w:cstheme="majorBidi"/>
          <w:color w:val="FF0000"/>
          <w:sz w:val="28"/>
          <w:szCs w:val="28"/>
          <w:rtl/>
          <w:lang w:bidi="yi-Hebr"/>
        </w:rPr>
        <w:t>מטבע</w:t>
      </w:r>
      <w:r w:rsidR="00FE52BE" w:rsidRPr="00C74D47">
        <w:rPr>
          <w:rFonts w:asciiTheme="majorBidi" w:hAnsiTheme="majorBidi" w:cstheme="majorBidi"/>
          <w:sz w:val="28"/>
          <w:szCs w:val="28"/>
          <w:rtl/>
          <w:lang w:bidi="yi-Hebr"/>
        </w:rPr>
        <w:t xml:space="preserve">. די מומע </w:t>
      </w:r>
      <w:r w:rsidR="00711C44" w:rsidRPr="00711C44">
        <w:rPr>
          <w:rFonts w:asciiTheme="majorBidi" w:hAnsiTheme="majorBidi" w:cstheme="majorBidi"/>
          <w:color w:val="FF0000"/>
          <w:sz w:val="28"/>
          <w:szCs w:val="28"/>
          <w:rtl/>
          <w:lang w:bidi="yi-Hebr"/>
        </w:rPr>
        <w:t>חנה</w:t>
      </w:r>
      <w:r w:rsidR="00FE52BE" w:rsidRPr="00C74D47">
        <w:rPr>
          <w:rFonts w:asciiTheme="majorBidi" w:hAnsiTheme="majorBidi" w:cstheme="majorBidi"/>
          <w:sz w:val="28"/>
          <w:szCs w:val="28"/>
          <w:rtl/>
          <w:lang w:bidi="yi-Hebr"/>
        </w:rPr>
        <w:t xml:space="preserve"> פֿאַר איר שײנער טאָכטער האָט אַראָפּגעבראַכט אַן אײדעם פֿון </w:t>
      </w:r>
      <w:r w:rsidR="00FE52BE" w:rsidRPr="00C74D47">
        <w:rPr>
          <w:rFonts w:asciiTheme="majorBidi" w:hAnsiTheme="majorBidi" w:cstheme="majorBidi"/>
          <w:color w:val="008000"/>
          <w:sz w:val="28"/>
          <w:szCs w:val="28"/>
          <w:rtl/>
          <w:lang w:bidi="yi-Hebr"/>
        </w:rPr>
        <w:t>י</w:t>
      </w:r>
      <w:r w:rsidR="00FE52BE" w:rsidRPr="00C74D47">
        <w:rPr>
          <w:rFonts w:asciiTheme="majorBidi" w:hAnsiTheme="majorBidi" w:cstheme="majorBidi" w:hint="cs"/>
          <w:color w:val="008000"/>
          <w:sz w:val="28"/>
          <w:szCs w:val="28"/>
          <w:rtl/>
          <w:lang w:bidi="yi-Hebr"/>
        </w:rPr>
        <w:t>אַ</w:t>
      </w:r>
      <w:r w:rsidR="00FE52BE" w:rsidRPr="00C74D47">
        <w:rPr>
          <w:rFonts w:asciiTheme="majorBidi" w:hAnsiTheme="majorBidi" w:cstheme="majorBidi"/>
          <w:color w:val="008000"/>
          <w:sz w:val="28"/>
          <w:szCs w:val="28"/>
          <w:rtl/>
          <w:lang w:bidi="yi-Hebr"/>
        </w:rPr>
        <w:t>גאָטין</w:t>
      </w:r>
      <w:r w:rsidR="00FE52BE" w:rsidRPr="00C74D47">
        <w:rPr>
          <w:rFonts w:asciiTheme="majorBidi" w:hAnsiTheme="majorBidi" w:cstheme="majorBidi"/>
          <w:sz w:val="28"/>
          <w:szCs w:val="28"/>
          <w:rtl/>
          <w:lang w:bidi="yi-Hebr"/>
        </w:rPr>
        <w:t>,</w:t>
      </w:r>
      <w:r w:rsidR="00FE52BE" w:rsidRPr="00C74D47">
        <w:rPr>
          <w:rFonts w:asciiTheme="majorBidi" w:hAnsiTheme="majorBidi" w:cstheme="majorBidi"/>
          <w:color w:val="auto"/>
          <w:sz w:val="28"/>
          <w:szCs w:val="28"/>
          <w:rtl/>
          <w:lang w:bidi="yi-Hebr"/>
        </w:rPr>
        <w:t xml:space="preserve"> אַ </w:t>
      </w:r>
      <w:r w:rsidR="00FE52BE" w:rsidRPr="00C74D47">
        <w:rPr>
          <w:rFonts w:asciiTheme="majorBidi" w:hAnsiTheme="majorBidi" w:cstheme="majorBidi"/>
          <w:sz w:val="28"/>
          <w:szCs w:val="28"/>
          <w:rtl/>
          <w:lang w:bidi="yi-Hebr"/>
        </w:rPr>
        <w:t>פּאַרשױן, װאָס מע האָט געמעגט אים אָנקוקן אַף</w:t>
      </w:r>
      <w:r w:rsidR="00FE52BE" w:rsidRPr="00C74D47">
        <w:rPr>
          <w:rFonts w:asciiTheme="majorBidi" w:hAnsiTheme="majorBidi" w:cstheme="majorBidi"/>
          <w:color w:val="auto"/>
          <w:sz w:val="28"/>
          <w:szCs w:val="28"/>
          <w:rtl/>
          <w:lang w:bidi="yi-Hebr"/>
        </w:rPr>
        <w:t xml:space="preserve"> </w:t>
      </w:r>
      <w:r w:rsidR="00FE52BE" w:rsidRPr="00C74D47">
        <w:rPr>
          <w:rFonts w:asciiTheme="majorBidi" w:hAnsiTheme="majorBidi" w:cstheme="majorBidi"/>
          <w:sz w:val="28"/>
          <w:szCs w:val="28"/>
          <w:rtl/>
          <w:lang w:bidi="yi-Hebr"/>
        </w:rPr>
        <w:t xml:space="preserve">בילעטן! ניט קײן איבעריקער </w:t>
      </w:r>
      <w:r w:rsidR="00DE78E6" w:rsidRPr="00DE78E6">
        <w:rPr>
          <w:rFonts w:asciiTheme="majorBidi" w:hAnsiTheme="majorBidi" w:cstheme="majorBidi"/>
          <w:color w:val="FF0000"/>
          <w:sz w:val="28"/>
          <w:szCs w:val="28"/>
          <w:rtl/>
          <w:lang w:bidi="yi-Hebr"/>
        </w:rPr>
        <w:t>חכם</w:t>
      </w:r>
      <w:r w:rsidR="00FE52BE" w:rsidRPr="00C74D47">
        <w:rPr>
          <w:rFonts w:asciiTheme="majorBidi" w:hAnsiTheme="majorBidi" w:cstheme="majorBidi"/>
          <w:sz w:val="28"/>
          <w:szCs w:val="28"/>
          <w:rtl/>
          <w:lang w:bidi="yi-Hebr"/>
        </w:rPr>
        <w:t xml:space="preserve"> און ניט קײן גרױסער </w:t>
      </w:r>
      <w:r w:rsidR="008C5804">
        <w:rPr>
          <w:rFonts w:asciiTheme="majorBidi" w:hAnsiTheme="majorBidi" w:cstheme="majorBidi"/>
          <w:color w:val="FF0000"/>
          <w:sz w:val="28"/>
          <w:szCs w:val="28"/>
          <w:rtl/>
          <w:lang w:bidi="yi-Hebr"/>
        </w:rPr>
        <w:t>למדן</w:t>
      </w:r>
      <w:r w:rsidR="00FE52BE" w:rsidRPr="00C74D47">
        <w:rPr>
          <w:rFonts w:asciiTheme="majorBidi" w:hAnsiTheme="majorBidi" w:cstheme="majorBidi"/>
          <w:sz w:val="28"/>
          <w:szCs w:val="28"/>
          <w:rtl/>
          <w:lang w:bidi="yi-Hebr"/>
        </w:rPr>
        <w:t>, דערפֿאַר</w:t>
      </w:r>
      <w:r w:rsidR="00FE52BE" w:rsidRPr="00C74D47">
        <w:rPr>
          <w:rFonts w:asciiTheme="majorBidi" w:hAnsiTheme="majorBidi" w:cstheme="majorBidi"/>
          <w:color w:val="auto"/>
          <w:sz w:val="28"/>
          <w:szCs w:val="28"/>
          <w:rtl/>
          <w:lang w:bidi="yi-Hebr"/>
        </w:rPr>
        <w:t xml:space="preserve"> אַ </w:t>
      </w:r>
      <w:r w:rsidR="00FE52BE" w:rsidRPr="00C74D47">
        <w:rPr>
          <w:rFonts w:asciiTheme="majorBidi" w:hAnsiTheme="majorBidi" w:cstheme="majorBidi"/>
          <w:sz w:val="28"/>
          <w:szCs w:val="28"/>
          <w:rtl/>
          <w:lang w:bidi="yi-Hebr"/>
        </w:rPr>
        <w:t xml:space="preserve">פּאַרשױן! </w:t>
      </w:r>
      <w:r w:rsidR="00AA3836">
        <w:rPr>
          <w:rFonts w:asciiTheme="majorBidi" w:hAnsiTheme="majorBidi" w:cstheme="majorBidi"/>
          <w:color w:val="FF0000"/>
          <w:sz w:val="28"/>
          <w:szCs w:val="28"/>
          <w:rtl/>
          <w:lang w:bidi="yi-Hebr"/>
        </w:rPr>
        <w:t>שבת</w:t>
      </w:r>
      <w:r w:rsidR="00FE52BE" w:rsidRPr="00C74D47">
        <w:rPr>
          <w:rFonts w:asciiTheme="majorBidi" w:hAnsiTheme="majorBidi" w:cstheme="majorBidi"/>
          <w:sz w:val="28"/>
          <w:szCs w:val="28"/>
          <w:rtl/>
          <w:lang w:bidi="yi-Hebr"/>
        </w:rPr>
        <w:t xml:space="preserve"> נאָך דער </w:t>
      </w:r>
      <w:r w:rsidR="009634B2">
        <w:rPr>
          <w:rFonts w:asciiTheme="majorBidi" w:hAnsiTheme="majorBidi" w:cstheme="majorBidi"/>
          <w:color w:val="FF0000"/>
          <w:sz w:val="28"/>
          <w:szCs w:val="28"/>
          <w:rtl/>
          <w:lang w:bidi="yi-Hebr"/>
        </w:rPr>
        <w:t>חתונה</w:t>
      </w:r>
      <w:r w:rsidR="00FE52BE" w:rsidRPr="00C74D47">
        <w:rPr>
          <w:rFonts w:asciiTheme="majorBidi" w:hAnsiTheme="majorBidi" w:cstheme="majorBidi"/>
          <w:sz w:val="28"/>
          <w:szCs w:val="28"/>
          <w:rtl/>
          <w:lang w:bidi="yi-Hebr"/>
        </w:rPr>
        <w:t>, אַז מע האָט געפֿירט דאָס פּאָרל אין שול און פֿון שול, האָבן ייִדן און װײַבער זיך געשטופּט קאָפּ אַף</w:t>
      </w:r>
      <w:r w:rsidR="00FE52BE" w:rsidRPr="00C74D47">
        <w:rPr>
          <w:rFonts w:asciiTheme="majorBidi" w:hAnsiTheme="majorBidi" w:cstheme="majorBidi"/>
          <w:color w:val="auto"/>
          <w:sz w:val="28"/>
          <w:szCs w:val="28"/>
          <w:rtl/>
          <w:lang w:bidi="yi-Hebr"/>
        </w:rPr>
        <w:t xml:space="preserve"> </w:t>
      </w:r>
      <w:r w:rsidR="00FE52BE" w:rsidRPr="00C74D47">
        <w:rPr>
          <w:rFonts w:asciiTheme="majorBidi" w:hAnsiTheme="majorBidi" w:cstheme="majorBidi"/>
          <w:sz w:val="28"/>
          <w:szCs w:val="28"/>
          <w:rtl/>
          <w:lang w:bidi="yi-Hebr"/>
        </w:rPr>
        <w:t>קאָפּ, אײַנגעקוקט זיך און באַװוּנדערט און געש</w:t>
      </w:r>
      <w:r w:rsidR="00FE52BE" w:rsidRPr="00C74D47">
        <w:rPr>
          <w:rFonts w:asciiTheme="majorBidi" w:hAnsiTheme="majorBidi" w:cstheme="majorBidi" w:hint="cs"/>
          <w:sz w:val="28"/>
          <w:szCs w:val="28"/>
          <w:rtl/>
          <w:lang w:bidi="yi-Hebr"/>
        </w:rPr>
        <w:t>אַ</w:t>
      </w:r>
      <w:r w:rsidR="00FE52BE" w:rsidRPr="00C74D47">
        <w:rPr>
          <w:rFonts w:asciiTheme="majorBidi" w:hAnsiTheme="majorBidi" w:cstheme="majorBidi"/>
          <w:sz w:val="28"/>
          <w:szCs w:val="28"/>
          <w:rtl/>
          <w:lang w:bidi="yi-Hebr"/>
        </w:rPr>
        <w:t xml:space="preserve">צט, װער פֿון די צװײ איז שענער? און </w:t>
      </w:r>
      <w:r w:rsidR="006555F5">
        <w:rPr>
          <w:rFonts w:asciiTheme="majorBidi" w:hAnsiTheme="majorBidi" w:cstheme="majorBidi"/>
          <w:color w:val="FF0000"/>
          <w:sz w:val="28"/>
          <w:szCs w:val="28"/>
          <w:rtl/>
          <w:lang w:bidi="yi-Hebr"/>
        </w:rPr>
        <w:t>דװקא</w:t>
      </w:r>
      <w:r w:rsidR="00FE52BE" w:rsidRPr="00C74D47">
        <w:rPr>
          <w:rFonts w:asciiTheme="majorBidi" w:hAnsiTheme="majorBidi" w:cstheme="majorBidi"/>
          <w:sz w:val="28"/>
          <w:szCs w:val="28"/>
          <w:rtl/>
          <w:lang w:bidi="yi-Hebr"/>
        </w:rPr>
        <w:t xml:space="preserve"> הױך אַף</w:t>
      </w:r>
      <w:r w:rsidR="00FE52BE" w:rsidRPr="00C74D47">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00FE52BE" w:rsidRPr="00C74D47">
        <w:rPr>
          <w:rFonts w:asciiTheme="majorBidi" w:hAnsiTheme="majorBidi" w:cstheme="majorBidi"/>
          <w:sz w:val="28"/>
          <w:szCs w:val="28"/>
          <w:rtl/>
          <w:lang w:bidi="yi-Hebr"/>
        </w:rPr>
        <w:t xml:space="preserve">. אײניקע האָבן געזאָגט, אַז זי איז שענער, אַנדערע האָבן געדרונגען, אַז ער איז שענער. דער ״ער״ מיט דער ״זי״ האָבן דאָס בײדע געהערט, זיך פֿאַרױטלט און דערפֿון געװאָרן נאָך שענער. מער האָבן די עלטערן ניט געדאַרפֿט, </w:t>
      </w:r>
      <w:r w:rsidR="00FE52BE" w:rsidRPr="00C74D47">
        <w:rPr>
          <w:rFonts w:asciiTheme="majorBidi" w:hAnsiTheme="majorBidi" w:cstheme="majorBidi" w:hint="cs"/>
          <w:color w:val="008000"/>
          <w:sz w:val="28"/>
          <w:szCs w:val="28"/>
          <w:rtl/>
          <w:lang w:bidi="yi-Hebr"/>
        </w:rPr>
        <w:t>אַ</w:t>
      </w:r>
      <w:r w:rsidR="00FE52BE" w:rsidRPr="00C74D47">
        <w:rPr>
          <w:rFonts w:asciiTheme="majorBidi" w:hAnsiTheme="majorBidi" w:cstheme="majorBidi"/>
          <w:color w:val="008000"/>
          <w:sz w:val="28"/>
          <w:szCs w:val="28"/>
          <w:rtl/>
          <w:lang w:bidi="yi-Hebr"/>
        </w:rPr>
        <w:t>בי</w:t>
      </w:r>
      <w:r w:rsidR="00FE52BE" w:rsidRPr="00C74D47">
        <w:rPr>
          <w:rFonts w:asciiTheme="majorBidi" w:hAnsiTheme="majorBidi" w:cstheme="majorBidi"/>
          <w:sz w:val="28"/>
          <w:szCs w:val="28"/>
          <w:rtl/>
          <w:lang w:bidi="yi-Hebr"/>
        </w:rPr>
        <w:t xml:space="preserve"> זײ האָבן אױסגענומען, זײער </w:t>
      </w:r>
      <w:r w:rsidR="002C7093" w:rsidRPr="002C7093">
        <w:rPr>
          <w:rFonts w:asciiTheme="majorBidi" w:hAnsiTheme="majorBidi" w:cstheme="majorBidi"/>
          <w:color w:val="FF0000"/>
          <w:sz w:val="28"/>
          <w:szCs w:val="28"/>
          <w:rtl/>
          <w:lang w:bidi="yi-Hebr"/>
        </w:rPr>
        <w:t>סחורה</w:t>
      </w:r>
      <w:r w:rsidR="00FE52BE" w:rsidRPr="00C74D47">
        <w:rPr>
          <w:rFonts w:asciiTheme="majorBidi" w:hAnsiTheme="majorBidi" w:cstheme="majorBidi"/>
          <w:sz w:val="28"/>
          <w:szCs w:val="28"/>
          <w:rtl/>
          <w:lang w:bidi="yi-Hebr"/>
        </w:rPr>
        <w:t xml:space="preserve"> איז געפֿעלן, און די שטאָט רעדט פֿון זײ. װאָס נאָך דאַרף מען האָבן צו פּאָפּוליאַריטעט?.. אָפֿטמאָל האָט זיך געמאַכט, אַז מע האָט זיך געשלאָגן פֿאַר אײדעמס. דאָס הײסט, מע מײנט ניט, </w:t>
      </w:r>
      <w:r w:rsidR="000C38B5">
        <w:rPr>
          <w:rFonts w:asciiTheme="majorBidi" w:hAnsiTheme="majorBidi" w:cstheme="majorBidi"/>
          <w:color w:val="FF0000"/>
          <w:sz w:val="28"/>
          <w:szCs w:val="28"/>
          <w:rtl/>
          <w:lang w:bidi="yi-Hebr"/>
        </w:rPr>
        <w:t>חלילה</w:t>
      </w:r>
      <w:r w:rsidR="00FE52BE" w:rsidRPr="00C74D47">
        <w:rPr>
          <w:rFonts w:asciiTheme="majorBidi" w:hAnsiTheme="majorBidi" w:cstheme="majorBidi"/>
          <w:sz w:val="28"/>
          <w:szCs w:val="28"/>
          <w:rtl/>
          <w:lang w:bidi="yi-Hebr"/>
        </w:rPr>
        <w:t xml:space="preserve">, זיך געשלאָגן מיט שטעקנס. געשלאָגן הײסט – </w:t>
      </w:r>
      <w:r w:rsidR="00861553" w:rsidRPr="00861553">
        <w:rPr>
          <w:rFonts w:asciiTheme="majorBidi" w:hAnsiTheme="majorBidi" w:cstheme="majorBidi"/>
          <w:color w:val="FF0000"/>
          <w:sz w:val="28"/>
          <w:szCs w:val="28"/>
          <w:rtl/>
          <w:lang w:bidi="yi-Hebr"/>
        </w:rPr>
        <w:t>מחותּנים</w:t>
      </w:r>
      <w:r w:rsidR="00FE52BE" w:rsidRPr="00C74D47">
        <w:rPr>
          <w:rFonts w:asciiTheme="majorBidi" w:hAnsiTheme="majorBidi" w:cstheme="majorBidi"/>
          <w:sz w:val="28"/>
          <w:szCs w:val="28"/>
          <w:rtl/>
          <w:lang w:bidi="yi-Hebr"/>
        </w:rPr>
        <w:t xml:space="preserve"> האָבן זיך געקריגט און געזידלט, װער עס האָט</w:t>
      </w:r>
      <w:r w:rsidR="00FE52BE" w:rsidRPr="00C74D47">
        <w:rPr>
          <w:rFonts w:asciiTheme="majorBidi" w:hAnsiTheme="majorBidi" w:cstheme="majorBidi"/>
          <w:color w:val="auto"/>
          <w:sz w:val="28"/>
          <w:szCs w:val="28"/>
          <w:rtl/>
          <w:lang w:bidi="yi-Hebr"/>
        </w:rPr>
        <w:t xml:space="preserve"> אַ </w:t>
      </w:r>
      <w:r w:rsidR="00FE52BE" w:rsidRPr="00C74D47">
        <w:rPr>
          <w:rFonts w:asciiTheme="majorBidi" w:hAnsiTheme="majorBidi" w:cstheme="majorBidi"/>
          <w:sz w:val="28"/>
          <w:szCs w:val="28"/>
          <w:rtl/>
          <w:lang w:bidi="yi-Hebr"/>
        </w:rPr>
        <w:t xml:space="preserve">שענערן אײדעם. </w:t>
      </w:r>
      <w:r w:rsidR="00AA3836">
        <w:rPr>
          <w:rFonts w:asciiTheme="majorBidi" w:hAnsiTheme="majorBidi" w:cstheme="majorBidi"/>
          <w:color w:val="FF0000"/>
          <w:sz w:val="28"/>
          <w:szCs w:val="28"/>
          <w:rtl/>
          <w:lang w:bidi="yi-Hebr"/>
        </w:rPr>
        <w:t>מחותּנתטע</w:t>
      </w:r>
      <w:r w:rsidR="00FE52BE" w:rsidRPr="00C74D47">
        <w:rPr>
          <w:rFonts w:asciiTheme="majorBidi" w:hAnsiTheme="majorBidi" w:cstheme="majorBidi"/>
          <w:color w:val="FF0000"/>
          <w:sz w:val="28"/>
          <w:szCs w:val="28"/>
          <w:rtl/>
          <w:lang w:bidi="yi-Hebr"/>
        </w:rPr>
        <w:t>ס</w:t>
      </w:r>
      <w:r w:rsidR="00FE52BE" w:rsidRPr="00C74D47">
        <w:rPr>
          <w:rFonts w:asciiTheme="majorBidi" w:hAnsiTheme="majorBidi" w:cstheme="majorBidi"/>
          <w:sz w:val="28"/>
          <w:szCs w:val="28"/>
          <w:rtl/>
          <w:lang w:bidi="yi-Hebr"/>
        </w:rPr>
        <w:t xml:space="preserve"> האָבן זיך געשטעלט פֿײַגן, און עס איז </w:t>
      </w:r>
      <w:r w:rsidR="00FE52BE" w:rsidRPr="00C74D47">
        <w:rPr>
          <w:rFonts w:asciiTheme="majorBidi" w:hAnsiTheme="majorBidi" w:cstheme="majorBidi"/>
          <w:color w:val="008000"/>
          <w:sz w:val="28"/>
          <w:szCs w:val="28"/>
          <w:rtl/>
          <w:lang w:bidi="yi-Hebr"/>
        </w:rPr>
        <w:t>טאַקע</w:t>
      </w:r>
      <w:r w:rsidR="00FE52BE" w:rsidRPr="00C74D47">
        <w:rPr>
          <w:rFonts w:asciiTheme="majorBidi" w:hAnsiTheme="majorBidi" w:cstheme="majorBidi"/>
          <w:sz w:val="28"/>
          <w:szCs w:val="28"/>
          <w:rtl/>
          <w:lang w:bidi="yi-Hebr"/>
        </w:rPr>
        <w:t xml:space="preserve"> דערגאַנגען אַמאָל צו פּעטש אױך, און ראָמ</w:t>
      </w:r>
      <w:r w:rsidR="00FE52BE" w:rsidRPr="00C74D47">
        <w:rPr>
          <w:rFonts w:asciiTheme="majorBidi" w:hAnsiTheme="majorBidi" w:cstheme="majorBidi" w:hint="cs"/>
          <w:sz w:val="28"/>
          <w:szCs w:val="28"/>
          <w:rtl/>
          <w:lang w:bidi="yi-Hebr"/>
        </w:rPr>
        <w:t>אַ</w:t>
      </w:r>
      <w:r w:rsidR="00FE52BE" w:rsidRPr="00C74D47">
        <w:rPr>
          <w:rFonts w:asciiTheme="majorBidi" w:hAnsiTheme="majorBidi" w:cstheme="majorBidi"/>
          <w:sz w:val="28"/>
          <w:szCs w:val="28"/>
          <w:rtl/>
          <w:lang w:bidi="yi-Hebr"/>
        </w:rPr>
        <w:t>נאָװסקי דער ״</w:t>
      </w:r>
      <w:r w:rsidR="00FE52BE" w:rsidRPr="00C74D47">
        <w:rPr>
          <w:rFonts w:asciiTheme="majorBidi" w:hAnsiTheme="majorBidi" w:cstheme="majorBidi"/>
          <w:color w:val="008000"/>
          <w:sz w:val="28"/>
          <w:szCs w:val="28"/>
          <w:rtl/>
          <w:lang w:bidi="yi-Hebr"/>
        </w:rPr>
        <w:t>מיראָװאָי סודי</w:t>
      </w:r>
      <w:r w:rsidR="00FE52BE" w:rsidRPr="00C74D47">
        <w:rPr>
          <w:rFonts w:asciiTheme="majorBidi" w:hAnsiTheme="majorBidi" w:cstheme="majorBidi" w:hint="cs"/>
          <w:color w:val="008000"/>
          <w:sz w:val="28"/>
          <w:szCs w:val="28"/>
          <w:rtl/>
          <w:lang w:bidi="yi-Hebr"/>
        </w:rPr>
        <w:t>אַ</w:t>
      </w:r>
      <w:r w:rsidR="00FE52BE" w:rsidRPr="00C74D47">
        <w:rPr>
          <w:rFonts w:asciiTheme="majorBidi" w:hAnsiTheme="majorBidi" w:cstheme="majorBidi"/>
          <w:sz w:val="28"/>
          <w:szCs w:val="28"/>
          <w:rtl/>
          <w:lang w:bidi="yi-Hebr"/>
        </w:rPr>
        <w:t>״,</w:t>
      </w:r>
      <w:r w:rsidR="00FE52BE" w:rsidRPr="00C74D47">
        <w:rPr>
          <w:rFonts w:asciiTheme="majorBidi" w:hAnsiTheme="majorBidi" w:cstheme="majorBidi"/>
          <w:color w:val="auto"/>
          <w:sz w:val="28"/>
          <w:szCs w:val="28"/>
          <w:rtl/>
          <w:lang w:bidi="yi-Hebr"/>
        </w:rPr>
        <w:t xml:space="preserve"> אַ </w:t>
      </w:r>
      <w:r w:rsidR="00FE52BE" w:rsidRPr="00C74D47">
        <w:rPr>
          <w:rFonts w:asciiTheme="majorBidi" w:hAnsiTheme="majorBidi" w:cstheme="majorBidi"/>
          <w:color w:val="FF0000"/>
          <w:sz w:val="28"/>
          <w:szCs w:val="28"/>
          <w:rtl/>
          <w:lang w:bidi="yi-Hebr"/>
        </w:rPr>
        <w:t>גױ</w:t>
      </w:r>
      <w:r w:rsidR="00FE52BE" w:rsidRPr="00C74D47">
        <w:rPr>
          <w:rFonts w:asciiTheme="majorBidi" w:hAnsiTheme="majorBidi" w:cstheme="majorBidi"/>
          <w:color w:val="auto"/>
          <w:sz w:val="28"/>
          <w:szCs w:val="28"/>
          <w:rtl/>
          <w:lang w:bidi="yi-Hebr"/>
        </w:rPr>
        <w:t xml:space="preserve"> אַ </w:t>
      </w:r>
      <w:r w:rsidR="00AF546A" w:rsidRPr="00AF546A">
        <w:rPr>
          <w:rFonts w:asciiTheme="majorBidi" w:hAnsiTheme="majorBidi" w:cstheme="majorBidi"/>
          <w:color w:val="FF0000"/>
          <w:sz w:val="28"/>
          <w:szCs w:val="28"/>
          <w:rtl/>
          <w:lang w:bidi="yi-Hebr"/>
        </w:rPr>
        <w:t>חרוץ</w:t>
      </w:r>
      <w:r w:rsidR="00FE52BE" w:rsidRPr="00C74D47">
        <w:rPr>
          <w:rFonts w:asciiTheme="majorBidi" w:hAnsiTheme="majorBidi" w:cstheme="majorBidi"/>
          <w:sz w:val="28"/>
          <w:szCs w:val="28"/>
          <w:rtl/>
          <w:lang w:bidi="yi-Hebr"/>
        </w:rPr>
        <w:t xml:space="preserve">, װאָס פֿאַרשטײט ייִדיש, האָט זײ געזאָגט </w:t>
      </w:r>
      <w:r w:rsidR="00263E24" w:rsidRPr="00263E24">
        <w:rPr>
          <w:rFonts w:asciiTheme="majorBidi" w:hAnsiTheme="majorBidi" w:cstheme="majorBidi"/>
          <w:color w:val="FF0000"/>
          <w:sz w:val="28"/>
          <w:szCs w:val="28"/>
          <w:rtl/>
          <w:lang w:bidi="yi-Hebr"/>
        </w:rPr>
        <w:t>מוסר</w:t>
      </w:r>
      <w:r w:rsidR="00FE52BE" w:rsidRPr="00C74D47">
        <w:rPr>
          <w:rFonts w:asciiTheme="majorBidi" w:hAnsiTheme="majorBidi" w:cstheme="majorBidi"/>
          <w:sz w:val="28"/>
          <w:szCs w:val="28"/>
          <w:rtl/>
          <w:lang w:bidi="yi-Hebr"/>
        </w:rPr>
        <w:t>... פֿאָרט</w:t>
      </w:r>
      <w:r w:rsidR="00FE52BE" w:rsidRPr="00C74D47">
        <w:rPr>
          <w:rFonts w:asciiTheme="majorBidi" w:hAnsiTheme="majorBidi" w:cstheme="majorBidi"/>
          <w:color w:val="auto"/>
          <w:sz w:val="28"/>
          <w:szCs w:val="28"/>
          <w:rtl/>
          <w:lang w:bidi="yi-Hebr"/>
        </w:rPr>
        <w:t xml:space="preserve"> אַ </w:t>
      </w:r>
      <w:r w:rsidR="00FE52BE" w:rsidRPr="00C74D47">
        <w:rPr>
          <w:rFonts w:asciiTheme="majorBidi" w:hAnsiTheme="majorBidi" w:cstheme="majorBidi"/>
          <w:color w:val="FF0000"/>
          <w:sz w:val="28"/>
          <w:szCs w:val="28"/>
          <w:rtl/>
          <w:lang w:bidi="yi-Hebr"/>
        </w:rPr>
        <w:t>גױ</w:t>
      </w:r>
      <w:r w:rsidR="00FE52BE" w:rsidRPr="00C74D47">
        <w:rPr>
          <w:rFonts w:asciiTheme="majorBidi" w:hAnsiTheme="majorBidi" w:cstheme="majorBidi"/>
          <w:sz w:val="28"/>
          <w:szCs w:val="28"/>
          <w:rtl/>
          <w:lang w:bidi="yi-Hebr"/>
        </w:rPr>
        <w:t>! װי קאָן</w:t>
      </w:r>
      <w:r w:rsidR="00FE52BE" w:rsidRPr="00C74D47">
        <w:rPr>
          <w:rFonts w:asciiTheme="majorBidi" w:hAnsiTheme="majorBidi" w:cstheme="majorBidi"/>
          <w:color w:val="auto"/>
          <w:sz w:val="28"/>
          <w:szCs w:val="28"/>
          <w:rtl/>
          <w:lang w:bidi="yi-Hebr"/>
        </w:rPr>
        <w:t xml:space="preserve"> אַ </w:t>
      </w:r>
      <w:r w:rsidR="00FE52BE" w:rsidRPr="00C74D47">
        <w:rPr>
          <w:rFonts w:asciiTheme="majorBidi" w:hAnsiTheme="majorBidi" w:cstheme="majorBidi"/>
          <w:color w:val="FF0000"/>
          <w:sz w:val="28"/>
          <w:szCs w:val="28"/>
          <w:rtl/>
          <w:lang w:bidi="yi-Hebr"/>
        </w:rPr>
        <w:t>גױ</w:t>
      </w:r>
      <w:r w:rsidR="00FE52BE" w:rsidRPr="00C74D47">
        <w:rPr>
          <w:rFonts w:asciiTheme="majorBidi" w:hAnsiTheme="majorBidi" w:cstheme="majorBidi"/>
          <w:sz w:val="28"/>
          <w:szCs w:val="28"/>
          <w:rtl/>
          <w:lang w:bidi="yi-Hebr"/>
        </w:rPr>
        <w:t xml:space="preserve"> פֿאַרשטײן דעם </w:t>
      </w:r>
      <w:r w:rsidR="001F27A2">
        <w:rPr>
          <w:rFonts w:asciiTheme="majorBidi" w:hAnsiTheme="majorBidi" w:cstheme="majorBidi"/>
          <w:color w:val="FF0000"/>
          <w:sz w:val="28"/>
          <w:szCs w:val="28"/>
          <w:rtl/>
          <w:lang w:bidi="yi-Hebr"/>
        </w:rPr>
        <w:t>תּענוג</w:t>
      </w:r>
      <w:r w:rsidR="00FE52BE" w:rsidRPr="00C74D47">
        <w:rPr>
          <w:rFonts w:asciiTheme="majorBidi" w:hAnsiTheme="majorBidi" w:cstheme="majorBidi"/>
          <w:sz w:val="28"/>
          <w:szCs w:val="28"/>
          <w:rtl/>
          <w:lang w:bidi="yi-Hebr"/>
        </w:rPr>
        <w:t xml:space="preserve"> פֿון פֿירן אַן אײדעם </w:t>
      </w:r>
      <w:r w:rsidR="00AA3836">
        <w:rPr>
          <w:rFonts w:asciiTheme="majorBidi" w:hAnsiTheme="majorBidi" w:cstheme="majorBidi"/>
          <w:color w:val="FF0000"/>
          <w:sz w:val="28"/>
          <w:szCs w:val="28"/>
          <w:rtl/>
          <w:lang w:bidi="yi-Hebr"/>
        </w:rPr>
        <w:t>שבת</w:t>
      </w:r>
      <w:r w:rsidR="00FE52BE" w:rsidRPr="00C74D47">
        <w:rPr>
          <w:rFonts w:asciiTheme="majorBidi" w:hAnsiTheme="majorBidi" w:cstheme="majorBidi"/>
          <w:sz w:val="28"/>
          <w:szCs w:val="28"/>
          <w:rtl/>
          <w:lang w:bidi="yi-Hebr"/>
        </w:rPr>
        <w:t xml:space="preserve"> אין שול אַרײַן, אַװעקזעצן אים אין זײַנע נײַע </w:t>
      </w:r>
      <w:r w:rsidR="0099580D" w:rsidRPr="0099580D">
        <w:rPr>
          <w:rFonts w:asciiTheme="majorBidi" w:hAnsiTheme="majorBidi" w:cstheme="majorBidi"/>
          <w:color w:val="FF0000"/>
          <w:sz w:val="28"/>
          <w:szCs w:val="28"/>
          <w:rtl/>
          <w:lang w:bidi="yi-Hebr"/>
        </w:rPr>
        <w:t>בגד</w:t>
      </w:r>
      <w:r w:rsidR="00FE52BE" w:rsidRPr="00C74D47">
        <w:rPr>
          <w:rFonts w:asciiTheme="majorBidi" w:hAnsiTheme="majorBidi" w:cstheme="majorBidi"/>
          <w:color w:val="FF0000"/>
          <w:sz w:val="28"/>
          <w:szCs w:val="28"/>
          <w:rtl/>
          <w:lang w:bidi="yi-Hebr"/>
        </w:rPr>
        <w:t>ים</w:t>
      </w:r>
      <w:r w:rsidR="00FE52BE" w:rsidRPr="00C74D47">
        <w:rPr>
          <w:rFonts w:asciiTheme="majorBidi" w:hAnsiTheme="majorBidi" w:cstheme="majorBidi"/>
          <w:sz w:val="28"/>
          <w:szCs w:val="28"/>
          <w:rtl/>
          <w:lang w:bidi="yi-Hebr"/>
        </w:rPr>
        <w:t xml:space="preserve"> פֿון קאָפּ ביז פֿיס גאַנץ אױבנאָן אין </w:t>
      </w:r>
      <w:r w:rsidR="000D1415">
        <w:rPr>
          <w:rFonts w:asciiTheme="majorBidi" w:hAnsiTheme="majorBidi" w:cstheme="majorBidi"/>
          <w:color w:val="FF0000"/>
          <w:sz w:val="28"/>
          <w:szCs w:val="28"/>
          <w:rtl/>
          <w:lang w:bidi="yi-Hebr"/>
        </w:rPr>
        <w:t>מיזרח</w:t>
      </w:r>
      <w:r w:rsidR="00FE52BE" w:rsidRPr="00C74D47">
        <w:rPr>
          <w:rFonts w:asciiTheme="majorBidi" w:hAnsiTheme="majorBidi" w:cstheme="majorBidi"/>
          <w:sz w:val="28"/>
          <w:szCs w:val="28"/>
          <w:rtl/>
          <w:lang w:bidi="yi-Hebr"/>
        </w:rPr>
        <w:t>, אַף</w:t>
      </w:r>
      <w:r w:rsidR="00FE52BE" w:rsidRPr="00C74D47">
        <w:rPr>
          <w:rFonts w:asciiTheme="majorBidi" w:hAnsiTheme="majorBidi" w:cstheme="majorBidi"/>
          <w:color w:val="auto"/>
          <w:sz w:val="28"/>
          <w:szCs w:val="28"/>
          <w:rtl/>
          <w:lang w:bidi="yi-Hebr"/>
        </w:rPr>
        <w:t xml:space="preserve"> </w:t>
      </w:r>
      <w:r w:rsidR="00FE52BE" w:rsidRPr="00C74D47">
        <w:rPr>
          <w:rFonts w:asciiTheme="majorBidi" w:hAnsiTheme="majorBidi" w:cstheme="majorBidi"/>
          <w:sz w:val="28"/>
          <w:szCs w:val="28"/>
          <w:rtl/>
          <w:lang w:bidi="yi-Hebr"/>
        </w:rPr>
        <w:t xml:space="preserve">דער אױסשטעלונג, אים אָפּגעבן </w:t>
      </w:r>
      <w:r w:rsidR="0099580D" w:rsidRPr="0099580D">
        <w:rPr>
          <w:rFonts w:asciiTheme="majorBidi" w:hAnsiTheme="majorBidi" w:cstheme="majorBidi"/>
          <w:color w:val="FF0000"/>
          <w:sz w:val="28"/>
          <w:szCs w:val="28"/>
          <w:rtl/>
          <w:lang w:bidi="yi-Hebr"/>
        </w:rPr>
        <w:t>מ</w:t>
      </w:r>
      <w:r w:rsidR="00754F3C">
        <w:rPr>
          <w:rFonts w:asciiTheme="majorBidi" w:hAnsiTheme="majorBidi" w:cstheme="majorBidi" w:hint="cs"/>
          <w:color w:val="FF0000"/>
          <w:sz w:val="28"/>
          <w:szCs w:val="28"/>
          <w:rtl/>
          <w:lang w:bidi="yi-Hebr"/>
        </w:rPr>
        <w:t>פֿ</w:t>
      </w:r>
      <w:r w:rsidR="0099580D" w:rsidRPr="0099580D">
        <w:rPr>
          <w:rFonts w:asciiTheme="majorBidi" w:hAnsiTheme="majorBidi" w:cstheme="majorBidi"/>
          <w:color w:val="FF0000"/>
          <w:sz w:val="28"/>
          <w:szCs w:val="28"/>
          <w:rtl/>
          <w:lang w:bidi="yi-Hebr"/>
        </w:rPr>
        <w:t>טיר</w:t>
      </w:r>
      <w:r w:rsidR="00FE52BE" w:rsidRPr="00C74D47">
        <w:rPr>
          <w:rFonts w:asciiTheme="majorBidi" w:hAnsiTheme="majorBidi" w:cstheme="majorBidi"/>
          <w:sz w:val="28"/>
          <w:szCs w:val="28"/>
          <w:rtl/>
          <w:lang w:bidi="yi-Hebr"/>
        </w:rPr>
        <w:t>, און ער זאָל אַרופֿגײן אַף</w:t>
      </w:r>
      <w:r w:rsidR="00FE52BE" w:rsidRPr="00C74D47">
        <w:rPr>
          <w:rFonts w:asciiTheme="majorBidi" w:hAnsiTheme="majorBidi" w:cstheme="majorBidi"/>
          <w:color w:val="auto"/>
          <w:sz w:val="28"/>
          <w:szCs w:val="28"/>
          <w:rtl/>
          <w:lang w:bidi="yi-Hebr"/>
        </w:rPr>
        <w:t xml:space="preserve"> </w:t>
      </w:r>
      <w:r w:rsidR="00FE52BE" w:rsidRPr="00C74D47">
        <w:rPr>
          <w:rFonts w:asciiTheme="majorBidi" w:hAnsiTheme="majorBidi" w:cstheme="majorBidi"/>
          <w:sz w:val="28"/>
          <w:szCs w:val="28"/>
          <w:rtl/>
          <w:lang w:bidi="yi-Hebr"/>
        </w:rPr>
        <w:t xml:space="preserve">דער </w:t>
      </w:r>
      <w:r w:rsidR="0099580D" w:rsidRPr="0099580D">
        <w:rPr>
          <w:rFonts w:asciiTheme="majorBidi" w:hAnsiTheme="majorBidi" w:cstheme="majorBidi"/>
          <w:color w:val="FF0000"/>
          <w:sz w:val="28"/>
          <w:szCs w:val="28"/>
          <w:rtl/>
          <w:lang w:bidi="yi-Hebr"/>
        </w:rPr>
        <w:t>בימה</w:t>
      </w:r>
      <w:r w:rsidR="00FE52BE" w:rsidRPr="00C74D47">
        <w:rPr>
          <w:rFonts w:asciiTheme="majorBidi" w:hAnsiTheme="majorBidi" w:cstheme="majorBidi"/>
          <w:sz w:val="28"/>
          <w:szCs w:val="28"/>
          <w:rtl/>
          <w:lang w:bidi="yi-Hebr"/>
        </w:rPr>
        <w:t xml:space="preserve"> און</w:t>
      </w:r>
    </w:p>
    <w:p w:rsidR="00FE52BE" w:rsidRPr="00AC02FD" w:rsidRDefault="00FE52BE" w:rsidP="00754F3C">
      <w:pPr>
        <w:widowControl w:val="0"/>
        <w:bidi/>
        <w:ind w:firstLine="284"/>
        <w:jc w:val="both"/>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גײַסטיקײַט, </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בסטר</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קטקײַט</w:t>
      </w:r>
      <w:r w:rsidR="00754F3C">
        <w:rPr>
          <w:rFonts w:asciiTheme="majorBidi" w:hAnsiTheme="majorBidi" w:cstheme="majorBidi" w:hint="cs"/>
          <w:sz w:val="24"/>
          <w:szCs w:val="24"/>
          <w:rtl/>
          <w:lang w:bidi="yi-Hebr"/>
        </w:rPr>
        <w:t>;</w:t>
      </w:r>
      <w:r w:rsidRPr="00AC02FD">
        <w:rPr>
          <w:rFonts w:asciiTheme="majorBidi" w:hAnsiTheme="majorBidi" w:cstheme="majorBidi"/>
          <w:sz w:val="24"/>
          <w:szCs w:val="24"/>
          <w:rtl/>
          <w:lang w:bidi="yi-Hebr"/>
        </w:rPr>
        <w:t xml:space="preserve"> דאָ געמײנט: </w:t>
      </w:r>
      <w:r>
        <w:rPr>
          <w:rFonts w:asciiTheme="majorBidi" w:hAnsiTheme="majorBidi" w:cstheme="majorBidi"/>
          <w:sz w:val="24"/>
          <w:szCs w:val="24"/>
          <w:rtl/>
          <w:lang w:bidi="yi-Hebr"/>
        </w:rPr>
        <w:t>אַזאַ</w:t>
      </w:r>
      <w:r w:rsidRPr="00AC02FD">
        <w:rPr>
          <w:rFonts w:asciiTheme="majorBidi" w:hAnsiTheme="majorBidi" w:cstheme="majorBidi"/>
          <w:sz w:val="24"/>
          <w:szCs w:val="24"/>
          <w:rtl/>
          <w:lang w:bidi="yi-Hebr"/>
        </w:rPr>
        <w:t xml:space="preserve">, װאָס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 xml:space="preserve">נעמט זיך בלױז מיט גײַסטיקע </w:t>
      </w:r>
      <w:r w:rsidR="0099580D" w:rsidRPr="0099580D">
        <w:rPr>
          <w:rFonts w:asciiTheme="majorBidi" w:hAnsiTheme="majorBidi" w:cstheme="majorBidi"/>
          <w:color w:val="FF0000"/>
          <w:sz w:val="24"/>
          <w:szCs w:val="24"/>
          <w:rtl/>
          <w:lang w:bidi="yi-Hebr"/>
        </w:rPr>
        <w:t>עניינים</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226</w:t>
      </w:r>
    </w:p>
    <w:p w:rsidR="00FE52BE" w:rsidRPr="00C74D47" w:rsidRDefault="00FE52BE" w:rsidP="0099580D">
      <w:pPr>
        <w:widowControl w:val="0"/>
        <w:bidi/>
        <w:jc w:val="both"/>
        <w:rPr>
          <w:rFonts w:asciiTheme="majorBidi" w:hAnsiTheme="majorBidi" w:cstheme="majorBidi"/>
          <w:sz w:val="28"/>
          <w:szCs w:val="28"/>
          <w:lang w:bidi="yi-Hebr"/>
        </w:rPr>
      </w:pPr>
      <w:r w:rsidRPr="00C74D47">
        <w:rPr>
          <w:rFonts w:asciiTheme="majorBidi" w:hAnsiTheme="majorBidi" w:cstheme="majorBidi"/>
          <w:sz w:val="28"/>
          <w:szCs w:val="28"/>
          <w:rtl/>
          <w:lang w:bidi="yi-Hebr"/>
        </w:rPr>
        <w:t>אָפּקלינגען</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sz w:val="28"/>
          <w:szCs w:val="28"/>
          <w:rtl/>
          <w:lang w:bidi="yi-Hebr"/>
        </w:rPr>
        <w:t>האָ</w:t>
      </w:r>
      <w:r w:rsidRPr="00C74D47">
        <w:rPr>
          <w:rFonts w:asciiTheme="majorBidi" w:hAnsiTheme="majorBidi" w:cstheme="majorBidi" w:hint="cs"/>
          <w:sz w:val="28"/>
          <w:szCs w:val="28"/>
          <w:rtl/>
          <w:lang w:bidi="yi-Hebr"/>
        </w:rPr>
        <w:t>פֿ</w:t>
      </w:r>
      <w:r w:rsidR="00E24F2C" w:rsidRPr="00E24F2C">
        <w:rPr>
          <w:rFonts w:asciiTheme="majorBidi" w:hAnsiTheme="majorBidi" w:cstheme="majorBidi"/>
          <w:color w:val="FF0000"/>
          <w:sz w:val="28"/>
          <w:szCs w:val="28"/>
          <w:rtl/>
          <w:lang w:bidi="yi-Hebr"/>
        </w:rPr>
        <w:t>תּורה</w:t>
      </w:r>
      <w:r w:rsidRPr="00C74D47">
        <w:rPr>
          <w:rFonts w:asciiTheme="majorBidi" w:hAnsiTheme="majorBidi" w:cstheme="majorBidi"/>
          <w:sz w:val="28"/>
          <w:szCs w:val="28"/>
          <w:rtl/>
          <w:lang w:bidi="yi-Hebr"/>
        </w:rPr>
        <w:t>לע</w:t>
      </w:r>
      <w:r w:rsidRPr="00C74D47">
        <w:rPr>
          <w:rFonts w:asciiTheme="majorBidi" w:hAnsiTheme="majorBidi" w:cstheme="majorBidi"/>
          <w:sz w:val="28"/>
          <w:szCs w:val="28"/>
          <w:vertAlign w:val="superscript"/>
          <w:rtl/>
          <w:lang w:bidi="yi-Hebr"/>
        </w:rPr>
        <w:t>1</w:t>
      </w:r>
      <w:r w:rsidRPr="00C74D47">
        <w:rPr>
          <w:rFonts w:asciiTheme="majorBidi" w:hAnsiTheme="majorBidi" w:cstheme="majorBidi"/>
          <w:sz w:val="28"/>
          <w:szCs w:val="28"/>
          <w:rtl/>
          <w:lang w:bidi="yi-Hebr"/>
        </w:rPr>
        <w:t>, אַז ס׳זאָל קנ</w:t>
      </w:r>
      <w:r w:rsidRPr="00C74D47">
        <w:rPr>
          <w:rFonts w:asciiTheme="majorBidi" w:hAnsiTheme="majorBidi" w:cstheme="majorBidi" w:hint="cs"/>
          <w:sz w:val="28"/>
          <w:szCs w:val="28"/>
          <w:rtl/>
          <w:lang w:bidi="yi-Hebr"/>
        </w:rPr>
        <w:t>אַ</w:t>
      </w:r>
      <w:r w:rsidRPr="00C74D47">
        <w:rPr>
          <w:rFonts w:asciiTheme="majorBidi" w:hAnsiTheme="majorBidi" w:cstheme="majorBidi"/>
          <w:sz w:val="28"/>
          <w:szCs w:val="28"/>
          <w:rtl/>
          <w:lang w:bidi="yi-Hebr"/>
        </w:rPr>
        <w:t xml:space="preserve">קן, און די װײַבער פֿון </w:t>
      </w:r>
      <w:r w:rsidR="0099580D" w:rsidRPr="0099580D">
        <w:rPr>
          <w:rFonts w:asciiTheme="majorBidi" w:hAnsiTheme="majorBidi" w:cstheme="majorBidi"/>
          <w:color w:val="FF0000"/>
          <w:sz w:val="28"/>
          <w:szCs w:val="28"/>
          <w:rtl/>
          <w:lang w:bidi="yi-Hebr"/>
        </w:rPr>
        <w:t>עזרת־נשים</w:t>
      </w:r>
      <w:r w:rsidRPr="00C74D47">
        <w:rPr>
          <w:rFonts w:asciiTheme="majorBidi" w:hAnsiTheme="majorBidi" w:cstheme="majorBidi"/>
          <w:sz w:val="28"/>
          <w:szCs w:val="28"/>
          <w:vertAlign w:val="superscript"/>
          <w:rtl/>
          <w:lang w:bidi="yi-Hebr"/>
        </w:rPr>
        <w:t>2</w:t>
      </w:r>
      <w:r w:rsidRPr="00C74D47">
        <w:rPr>
          <w:rFonts w:asciiTheme="majorBidi" w:hAnsiTheme="majorBidi" w:cstheme="majorBidi"/>
          <w:sz w:val="28"/>
          <w:szCs w:val="28"/>
          <w:rtl/>
          <w:lang w:bidi="yi-Hebr"/>
        </w:rPr>
        <w:t xml:space="preserve"> זאָלן זיך שטופּן דורך די פֿענצטערלעך׃ ״װוּ איז ער? װוּ?״... נײן, דאָס װעט</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color w:val="FF0000"/>
          <w:sz w:val="28"/>
          <w:szCs w:val="28"/>
          <w:rtl/>
          <w:lang w:bidi="yi-Hebr"/>
        </w:rPr>
        <w:t>גױ</w:t>
      </w:r>
      <w:r w:rsidRPr="00C74D47">
        <w:rPr>
          <w:rFonts w:asciiTheme="majorBidi" w:hAnsiTheme="majorBidi" w:cstheme="majorBidi"/>
          <w:sz w:val="28"/>
          <w:szCs w:val="28"/>
          <w:rtl/>
          <w:lang w:bidi="yi-Hebr"/>
        </w:rPr>
        <w:t xml:space="preserve"> קײנמאָל ניט פֿאַרשטײן, ער מעג זײַן דער גרעסטער </w:t>
      </w:r>
      <w:r w:rsidR="00DE78E6" w:rsidRPr="00DE78E6">
        <w:rPr>
          <w:rFonts w:asciiTheme="majorBidi" w:hAnsiTheme="majorBidi" w:cstheme="majorBidi"/>
          <w:color w:val="FF0000"/>
          <w:sz w:val="28"/>
          <w:szCs w:val="28"/>
          <w:rtl/>
          <w:lang w:bidi="yi-Hebr"/>
        </w:rPr>
        <w:t>חכם</w:t>
      </w:r>
      <w:r w:rsidRPr="00C74D47">
        <w:rPr>
          <w:rFonts w:asciiTheme="majorBidi" w:hAnsiTheme="majorBidi" w:cstheme="majorBidi"/>
          <w:sz w:val="28"/>
          <w:szCs w:val="28"/>
          <w:rtl/>
          <w:lang w:bidi="yi-Hebr"/>
        </w:rPr>
        <w:t xml:space="preserve"> אין דער װעלט!</w:t>
      </w:r>
    </w:p>
    <w:p w:rsidR="00FE52BE" w:rsidRPr="00C74D47" w:rsidRDefault="00FE52BE" w:rsidP="0099580D">
      <w:pPr>
        <w:widowControl w:val="0"/>
        <w:bidi/>
        <w:ind w:firstLine="284"/>
        <w:jc w:val="both"/>
        <w:rPr>
          <w:rFonts w:asciiTheme="majorBidi" w:hAnsiTheme="majorBidi" w:cstheme="majorBidi"/>
          <w:sz w:val="28"/>
          <w:szCs w:val="28"/>
          <w:rtl/>
          <w:lang w:bidi="yi-Hebr"/>
        </w:rPr>
      </w:pPr>
      <w:r w:rsidRPr="00C74D47">
        <w:rPr>
          <w:rFonts w:asciiTheme="majorBidi" w:hAnsiTheme="majorBidi" w:cstheme="majorBidi"/>
          <w:sz w:val="28"/>
          <w:szCs w:val="28"/>
          <w:rtl/>
          <w:lang w:bidi="yi-Hebr"/>
        </w:rPr>
        <w:t xml:space="preserve">מערסטנטײלס אָבער איז דער דאָזיקער אַרטיקל געװען אַזאַ </w:t>
      </w:r>
      <w:r w:rsidRPr="00C74D47">
        <w:rPr>
          <w:rFonts w:asciiTheme="majorBidi" w:hAnsiTheme="majorBidi" w:cstheme="majorBidi"/>
          <w:color w:val="FF0000"/>
          <w:sz w:val="28"/>
          <w:szCs w:val="28"/>
          <w:rtl/>
          <w:lang w:bidi="yi-Hebr"/>
        </w:rPr>
        <w:t>מין</w:t>
      </w:r>
      <w:r w:rsidRPr="00C74D47">
        <w:rPr>
          <w:rFonts w:asciiTheme="majorBidi" w:hAnsiTheme="majorBidi" w:cstheme="majorBidi"/>
          <w:sz w:val="28"/>
          <w:szCs w:val="28"/>
          <w:rtl/>
          <w:lang w:bidi="yi-Hebr"/>
        </w:rPr>
        <w:t>, װאָס װערט גיך אָפּגענוצט, טוט</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sz w:val="28"/>
          <w:szCs w:val="28"/>
          <w:rtl/>
          <w:lang w:bidi="yi-Hebr"/>
        </w:rPr>
        <w:t>גל</w:t>
      </w:r>
      <w:r w:rsidRPr="00C74D47">
        <w:rPr>
          <w:rFonts w:asciiTheme="majorBidi" w:hAnsiTheme="majorBidi" w:cstheme="majorBidi" w:hint="cs"/>
          <w:sz w:val="28"/>
          <w:szCs w:val="28"/>
          <w:rtl/>
          <w:lang w:bidi="yi-Hebr"/>
        </w:rPr>
        <w:t>אַ</w:t>
      </w:r>
      <w:r w:rsidRPr="00C74D47">
        <w:rPr>
          <w:rFonts w:asciiTheme="majorBidi" w:hAnsiTheme="majorBidi" w:cstheme="majorBidi"/>
          <w:sz w:val="28"/>
          <w:szCs w:val="28"/>
          <w:rtl/>
          <w:lang w:bidi="yi-Hebr"/>
        </w:rPr>
        <w:t xml:space="preserve">נץ און װערט װאָכעדיק, װי יעדער </w:t>
      </w:r>
      <w:r w:rsidRPr="00C74D47">
        <w:rPr>
          <w:rFonts w:asciiTheme="majorBidi" w:hAnsiTheme="majorBidi" w:cstheme="majorBidi"/>
          <w:color w:val="FF0000"/>
          <w:sz w:val="28"/>
          <w:szCs w:val="28"/>
          <w:rtl/>
          <w:lang w:bidi="yi-Hebr"/>
        </w:rPr>
        <w:t>מין</w:t>
      </w:r>
      <w:r w:rsidRPr="00C74D47">
        <w:rPr>
          <w:rFonts w:asciiTheme="majorBidi" w:hAnsiTheme="majorBidi" w:cstheme="majorBidi"/>
          <w:sz w:val="28"/>
          <w:szCs w:val="28"/>
          <w:rtl/>
          <w:lang w:bidi="yi-Hebr"/>
        </w:rPr>
        <w:t xml:space="preserve"> </w:t>
      </w:r>
      <w:r w:rsidR="002C7093" w:rsidRPr="002C7093">
        <w:rPr>
          <w:rFonts w:asciiTheme="majorBidi" w:hAnsiTheme="majorBidi" w:cstheme="majorBidi"/>
          <w:color w:val="FF0000"/>
          <w:sz w:val="28"/>
          <w:szCs w:val="28"/>
          <w:rtl/>
          <w:lang w:bidi="yi-Hebr"/>
        </w:rPr>
        <w:t>סחורה</w:t>
      </w:r>
      <w:r w:rsidRPr="00C74D47">
        <w:rPr>
          <w:rFonts w:asciiTheme="majorBidi" w:hAnsiTheme="majorBidi" w:cstheme="majorBidi"/>
          <w:sz w:val="28"/>
          <w:szCs w:val="28"/>
          <w:rtl/>
          <w:lang w:bidi="yi-Hebr"/>
        </w:rPr>
        <w:t>, װאָס הײבט אָן װערן אַלט, אָדער גײט אַרױס פֿון דער מאָדע,</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sz w:val="28"/>
          <w:szCs w:val="28"/>
          <w:rtl/>
          <w:lang w:bidi="yi-Hebr"/>
        </w:rPr>
        <w:t xml:space="preserve">יאָר, צװײ יאָר – און דער געװעזענער אײדעם, די </w:t>
      </w:r>
      <w:r w:rsidRPr="00C74D47">
        <w:rPr>
          <w:rFonts w:asciiTheme="majorBidi" w:hAnsiTheme="majorBidi" w:cstheme="majorBidi"/>
          <w:color w:val="008000"/>
          <w:sz w:val="28"/>
          <w:szCs w:val="28"/>
          <w:rtl/>
          <w:lang w:bidi="yi-Hebr"/>
        </w:rPr>
        <w:t>צ</w:t>
      </w:r>
      <w:r w:rsidRPr="00C74D47">
        <w:rPr>
          <w:rFonts w:asciiTheme="majorBidi" w:hAnsiTheme="majorBidi" w:cstheme="majorBidi" w:hint="cs"/>
          <w:color w:val="008000"/>
          <w:sz w:val="28"/>
          <w:szCs w:val="28"/>
          <w:rtl/>
          <w:lang w:bidi="yi-Hebr"/>
        </w:rPr>
        <w:t>אַ</w:t>
      </w:r>
      <w:r w:rsidRPr="00C74D47">
        <w:rPr>
          <w:rFonts w:asciiTheme="majorBidi" w:hAnsiTheme="majorBidi" w:cstheme="majorBidi"/>
          <w:color w:val="008000"/>
          <w:sz w:val="28"/>
          <w:szCs w:val="28"/>
          <w:rtl/>
          <w:lang w:bidi="yi-Hebr"/>
        </w:rPr>
        <w:t>צקע</w:t>
      </w:r>
      <w:r w:rsidRPr="00C74D47">
        <w:rPr>
          <w:rFonts w:asciiTheme="majorBidi" w:hAnsiTheme="majorBidi" w:cstheme="majorBidi"/>
          <w:sz w:val="28"/>
          <w:szCs w:val="28"/>
          <w:rtl/>
          <w:lang w:bidi="yi-Hebr"/>
        </w:rPr>
        <w:t>, דער נעכטיקער פּרינץ, װערט</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sz w:val="28"/>
          <w:szCs w:val="28"/>
          <w:rtl/>
          <w:lang w:bidi="yi-Hebr"/>
        </w:rPr>
        <w:t>ייִד גלײַך מיט אַלע ייִדן, עס הײבט זיך אים אָן אױסשיטן</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sz w:val="28"/>
          <w:szCs w:val="28"/>
          <w:rtl/>
          <w:lang w:bidi="yi-Hebr"/>
        </w:rPr>
        <w:t>בערדל, און ס׳איז צו זען, װי ער הײבט אָן צו טראָגן אַף</w:t>
      </w:r>
      <w:r w:rsidRPr="00C74D47">
        <w:rPr>
          <w:rFonts w:asciiTheme="majorBidi" w:hAnsiTheme="majorBidi" w:cstheme="majorBidi"/>
          <w:color w:val="auto"/>
          <w:sz w:val="28"/>
          <w:szCs w:val="28"/>
          <w:rtl/>
          <w:lang w:bidi="yi-Hebr"/>
        </w:rPr>
        <w:t xml:space="preserve"> </w:t>
      </w:r>
      <w:r w:rsidRPr="00C74D47">
        <w:rPr>
          <w:rFonts w:asciiTheme="majorBidi" w:hAnsiTheme="majorBidi" w:cstheme="majorBidi"/>
          <w:sz w:val="28"/>
          <w:szCs w:val="28"/>
          <w:rtl/>
          <w:lang w:bidi="yi-Hebr"/>
        </w:rPr>
        <w:t xml:space="preserve">זיך דעם </w:t>
      </w:r>
      <w:r w:rsidR="0099580D" w:rsidRPr="0099580D">
        <w:rPr>
          <w:rFonts w:asciiTheme="majorBidi" w:hAnsiTheme="majorBidi" w:cstheme="majorBidi"/>
          <w:color w:val="FF0000"/>
          <w:sz w:val="28"/>
          <w:szCs w:val="28"/>
          <w:rtl/>
          <w:lang w:bidi="yi-Hebr"/>
        </w:rPr>
        <w:t>עול</w:t>
      </w:r>
      <w:r w:rsidRPr="00C74D47">
        <w:rPr>
          <w:rFonts w:asciiTheme="majorBidi" w:hAnsiTheme="majorBidi" w:cstheme="majorBidi"/>
          <w:sz w:val="28"/>
          <w:szCs w:val="28"/>
          <w:rtl/>
          <w:lang w:bidi="yi-Hebr"/>
        </w:rPr>
        <w:t xml:space="preserve"> פֿון </w:t>
      </w:r>
      <w:r w:rsidR="006965B2">
        <w:rPr>
          <w:rFonts w:asciiTheme="majorBidi" w:hAnsiTheme="majorBidi" w:cstheme="majorBidi"/>
          <w:color w:val="FF0000"/>
          <w:sz w:val="28"/>
          <w:szCs w:val="28"/>
          <w:rtl/>
          <w:lang w:bidi="yi-Hebr"/>
        </w:rPr>
        <w:t>פּרנסה</w:t>
      </w:r>
      <w:r w:rsidRPr="00C74D47">
        <w:rPr>
          <w:rFonts w:asciiTheme="majorBidi" w:hAnsiTheme="majorBidi" w:cstheme="majorBidi"/>
          <w:sz w:val="28"/>
          <w:szCs w:val="28"/>
          <w:rtl/>
          <w:lang w:bidi="yi-Hebr"/>
        </w:rPr>
        <w:t>.</w:t>
      </w:r>
      <w:r w:rsidRPr="00C74D47">
        <w:rPr>
          <w:rFonts w:asciiTheme="majorBidi" w:hAnsiTheme="majorBidi" w:cstheme="majorBidi"/>
          <w:color w:val="auto"/>
          <w:sz w:val="28"/>
          <w:szCs w:val="28"/>
          <w:rtl/>
          <w:lang w:bidi="yi-Hebr"/>
        </w:rPr>
        <w:t xml:space="preserve"> אַ </w:t>
      </w:r>
      <w:r w:rsidR="00042256" w:rsidRPr="00042256">
        <w:rPr>
          <w:rFonts w:asciiTheme="majorBidi" w:hAnsiTheme="majorBidi" w:cstheme="majorBidi"/>
          <w:color w:val="FF0000"/>
          <w:sz w:val="28"/>
          <w:szCs w:val="28"/>
          <w:rtl/>
          <w:lang w:bidi="yi-Hebr"/>
        </w:rPr>
        <w:t>רחמנות</w:t>
      </w:r>
      <w:r w:rsidRPr="00C74D47">
        <w:rPr>
          <w:rFonts w:asciiTheme="majorBidi" w:hAnsiTheme="majorBidi" w:cstheme="majorBidi"/>
          <w:sz w:val="28"/>
          <w:szCs w:val="28"/>
          <w:rtl/>
          <w:lang w:bidi="yi-Hebr"/>
        </w:rPr>
        <w:t xml:space="preserve"> צו קוקן, װיִאַזױ דער געװעזענער אײדעם, דער נעכטיקער פּרינץ, װאָס איז, דאַכט זיך, ערשט פֿאַר</w:t>
      </w:r>
      <w:r w:rsidRPr="00C74D47">
        <w:rPr>
          <w:rFonts w:asciiTheme="majorBidi" w:hAnsiTheme="majorBidi" w:cstheme="majorBidi" w:hint="cs"/>
          <w:sz w:val="28"/>
          <w:szCs w:val="28"/>
          <w:rtl/>
          <w:lang w:bidi="yi-Hebr"/>
        </w:rPr>
        <w:t>אַ</w:t>
      </w:r>
      <w:r w:rsidRPr="00C74D47">
        <w:rPr>
          <w:rFonts w:asciiTheme="majorBidi" w:hAnsiTheme="majorBidi" w:cstheme="majorBidi"/>
          <w:sz w:val="28"/>
          <w:szCs w:val="28"/>
          <w:rtl/>
          <w:lang w:bidi="yi-Hebr"/>
        </w:rPr>
        <w:t xml:space="preserve">כטאָגן </w:t>
      </w:r>
      <w:r w:rsidR="00AA3836">
        <w:rPr>
          <w:rFonts w:asciiTheme="majorBidi" w:hAnsiTheme="majorBidi" w:cstheme="majorBidi"/>
          <w:color w:val="FF0000"/>
          <w:sz w:val="28"/>
          <w:szCs w:val="28"/>
          <w:rtl/>
          <w:lang w:bidi="yi-Hebr"/>
        </w:rPr>
        <w:t>שבת</w:t>
      </w:r>
      <w:r w:rsidRPr="00C74D47">
        <w:rPr>
          <w:rFonts w:asciiTheme="majorBidi" w:hAnsiTheme="majorBidi" w:cstheme="majorBidi"/>
          <w:sz w:val="28"/>
          <w:szCs w:val="28"/>
          <w:rtl/>
          <w:lang w:bidi="yi-Hebr"/>
        </w:rPr>
        <w:t xml:space="preserve"> געשטאַנען אין </w:t>
      </w:r>
      <w:r w:rsidR="006555F5">
        <w:rPr>
          <w:rFonts w:asciiTheme="majorBidi" w:hAnsiTheme="majorBidi" w:cstheme="majorBidi"/>
          <w:color w:val="FF0000"/>
          <w:sz w:val="28"/>
          <w:szCs w:val="28"/>
          <w:rtl/>
          <w:lang w:bidi="yi-Hebr"/>
        </w:rPr>
        <w:t>בית מדרש</w:t>
      </w:r>
      <w:r w:rsidRPr="00C74D47">
        <w:rPr>
          <w:rFonts w:asciiTheme="majorBidi" w:hAnsiTheme="majorBidi" w:cstheme="majorBidi"/>
          <w:sz w:val="28"/>
          <w:szCs w:val="28"/>
          <w:rtl/>
          <w:lang w:bidi="yi-Hebr"/>
        </w:rPr>
        <w:t xml:space="preserve"> אין </w:t>
      </w:r>
      <w:r w:rsidR="000D1415">
        <w:rPr>
          <w:rFonts w:asciiTheme="majorBidi" w:hAnsiTheme="majorBidi" w:cstheme="majorBidi"/>
          <w:color w:val="FF0000"/>
          <w:sz w:val="28"/>
          <w:szCs w:val="28"/>
          <w:rtl/>
          <w:lang w:bidi="yi-Hebr"/>
        </w:rPr>
        <w:t>מיזרח</w:t>
      </w:r>
      <w:r w:rsidRPr="00C74D47">
        <w:rPr>
          <w:rFonts w:asciiTheme="majorBidi" w:hAnsiTheme="majorBidi" w:cstheme="majorBidi"/>
          <w:sz w:val="28"/>
          <w:szCs w:val="28"/>
          <w:rtl/>
          <w:lang w:bidi="yi-Hebr"/>
        </w:rPr>
        <w:t xml:space="preserve"> אַף</w:t>
      </w:r>
      <w:r w:rsidRPr="00C74D47">
        <w:rPr>
          <w:rFonts w:asciiTheme="majorBidi" w:hAnsiTheme="majorBidi" w:cstheme="majorBidi"/>
          <w:color w:val="auto"/>
          <w:sz w:val="28"/>
          <w:szCs w:val="28"/>
          <w:rtl/>
          <w:lang w:bidi="yi-Hebr"/>
        </w:rPr>
        <w:t xml:space="preserve"> </w:t>
      </w:r>
      <w:r w:rsidRPr="00C74D47">
        <w:rPr>
          <w:rFonts w:asciiTheme="majorBidi" w:hAnsiTheme="majorBidi" w:cstheme="majorBidi"/>
          <w:sz w:val="28"/>
          <w:szCs w:val="28"/>
          <w:rtl/>
          <w:lang w:bidi="yi-Hebr"/>
        </w:rPr>
        <w:t xml:space="preserve">דער אױסשטעלונג, האָט אָפּגעטראָטן </w:t>
      </w:r>
      <w:r w:rsidR="005B58E4" w:rsidRPr="005B58E4">
        <w:rPr>
          <w:rFonts w:asciiTheme="majorBidi" w:hAnsiTheme="majorBidi" w:cstheme="majorBidi"/>
          <w:color w:val="FF0000"/>
          <w:sz w:val="28"/>
          <w:szCs w:val="28"/>
          <w:rtl/>
          <w:lang w:bidi="yi-Hebr"/>
        </w:rPr>
        <w:t>מחילה</w:t>
      </w:r>
      <w:r w:rsidRPr="00C74D47">
        <w:rPr>
          <w:rFonts w:asciiTheme="majorBidi" w:hAnsiTheme="majorBidi" w:cstheme="majorBidi"/>
          <w:sz w:val="28"/>
          <w:szCs w:val="28"/>
          <w:rtl/>
          <w:lang w:bidi="yi-Hebr"/>
        </w:rPr>
        <w:t xml:space="preserve"> דעם אױבנאָן</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sz w:val="28"/>
          <w:szCs w:val="28"/>
          <w:rtl/>
          <w:lang w:bidi="yi-Hebr"/>
        </w:rPr>
        <w:t>נײַעם אײדעם</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color w:val="008000"/>
          <w:sz w:val="28"/>
          <w:szCs w:val="28"/>
          <w:rtl/>
          <w:lang w:bidi="yi-Hebr"/>
        </w:rPr>
        <w:t>צ</w:t>
      </w:r>
      <w:r w:rsidRPr="00C74D47">
        <w:rPr>
          <w:rFonts w:asciiTheme="majorBidi" w:hAnsiTheme="majorBidi" w:cstheme="majorBidi" w:hint="cs"/>
          <w:color w:val="008000"/>
          <w:sz w:val="28"/>
          <w:szCs w:val="28"/>
          <w:rtl/>
          <w:lang w:bidi="yi-Hebr"/>
        </w:rPr>
        <w:t>אַ</w:t>
      </w:r>
      <w:r w:rsidRPr="00C74D47">
        <w:rPr>
          <w:rFonts w:asciiTheme="majorBidi" w:hAnsiTheme="majorBidi" w:cstheme="majorBidi"/>
          <w:color w:val="008000"/>
          <w:sz w:val="28"/>
          <w:szCs w:val="28"/>
          <w:rtl/>
          <w:lang w:bidi="yi-Hebr"/>
        </w:rPr>
        <w:t>צקע</w:t>
      </w:r>
      <w:r w:rsidRPr="00C74D47">
        <w:rPr>
          <w:rFonts w:asciiTheme="majorBidi" w:hAnsiTheme="majorBidi" w:cstheme="majorBidi"/>
          <w:sz w:val="28"/>
          <w:szCs w:val="28"/>
          <w:rtl/>
          <w:lang w:bidi="yi-Hebr"/>
        </w:rPr>
        <w:t>,</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sz w:val="28"/>
          <w:szCs w:val="28"/>
          <w:rtl/>
          <w:lang w:bidi="yi-Hebr"/>
        </w:rPr>
        <w:t>נײַעם פּרינץ, און ער קוקט אַף</w:t>
      </w:r>
      <w:r w:rsidRPr="00C74D47">
        <w:rPr>
          <w:rFonts w:asciiTheme="majorBidi" w:hAnsiTheme="majorBidi" w:cstheme="majorBidi"/>
          <w:color w:val="auto"/>
          <w:sz w:val="28"/>
          <w:szCs w:val="28"/>
          <w:rtl/>
          <w:lang w:bidi="yi-Hebr"/>
        </w:rPr>
        <w:t xml:space="preserve"> </w:t>
      </w:r>
      <w:r w:rsidRPr="00C74D47">
        <w:rPr>
          <w:rFonts w:asciiTheme="majorBidi" w:hAnsiTheme="majorBidi" w:cstheme="majorBidi"/>
          <w:sz w:val="28"/>
          <w:szCs w:val="28"/>
          <w:rtl/>
          <w:lang w:bidi="yi-Hebr"/>
        </w:rPr>
        <w:t xml:space="preserve">אים און איז אים </w:t>
      </w:r>
      <w:r w:rsidR="00F74A51" w:rsidRPr="00F74A51">
        <w:rPr>
          <w:rFonts w:asciiTheme="majorBidi" w:hAnsiTheme="majorBidi" w:cstheme="majorBidi"/>
          <w:color w:val="FF0000"/>
          <w:sz w:val="28"/>
          <w:szCs w:val="28"/>
          <w:rtl/>
          <w:lang w:bidi="yi-Hebr"/>
        </w:rPr>
        <w:t>מקנא</w:t>
      </w:r>
      <w:r w:rsidRPr="00C74D47">
        <w:rPr>
          <w:rFonts w:asciiTheme="majorBidi" w:hAnsiTheme="majorBidi" w:cstheme="majorBidi"/>
          <w:sz w:val="28"/>
          <w:szCs w:val="28"/>
          <w:rtl/>
          <w:lang w:bidi="yi-Hebr"/>
        </w:rPr>
        <w:t>, און זײַן יונג װײַבל, װאָס איז ערשט</w:t>
      </w:r>
      <w:r w:rsidRPr="00C74D47">
        <w:rPr>
          <w:rFonts w:asciiTheme="majorBidi" w:hAnsiTheme="majorBidi" w:cstheme="majorBidi"/>
          <w:color w:val="008000"/>
          <w:sz w:val="28"/>
          <w:szCs w:val="28"/>
          <w:rtl/>
          <w:lang w:bidi="yi-Hebr"/>
        </w:rPr>
        <w:t xml:space="preserve"> אָט </w:t>
      </w:r>
      <w:r w:rsidRPr="00C74D47">
        <w:rPr>
          <w:rFonts w:asciiTheme="majorBidi" w:hAnsiTheme="majorBidi" w:cstheme="majorBidi"/>
          <w:sz w:val="28"/>
          <w:szCs w:val="28"/>
          <w:rtl/>
          <w:lang w:bidi="yi-Hebr"/>
        </w:rPr>
        <w:t>דאָ ניט לאַנג געװען</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sz w:val="28"/>
          <w:szCs w:val="28"/>
          <w:rtl/>
          <w:lang w:bidi="yi-Hebr"/>
        </w:rPr>
        <w:t xml:space="preserve">קיניגן, שטופּט זיך מיט אַלע װײַבער גלײַך פֿון </w:t>
      </w:r>
      <w:r w:rsidR="0099580D" w:rsidRPr="0099580D">
        <w:rPr>
          <w:rFonts w:asciiTheme="majorBidi" w:hAnsiTheme="majorBidi" w:cstheme="majorBidi"/>
          <w:color w:val="FF0000"/>
          <w:sz w:val="28"/>
          <w:szCs w:val="28"/>
          <w:rtl/>
          <w:lang w:bidi="yi-Hebr"/>
        </w:rPr>
        <w:t>עזרת־נשים</w:t>
      </w:r>
      <w:r w:rsidRPr="00C74D47">
        <w:rPr>
          <w:rFonts w:asciiTheme="majorBidi" w:hAnsiTheme="majorBidi" w:cstheme="majorBidi"/>
          <w:sz w:val="28"/>
          <w:szCs w:val="28"/>
          <w:rtl/>
          <w:lang w:bidi="yi-Hebr"/>
        </w:rPr>
        <w:t xml:space="preserve"> אַהין, צום פֿענצטערל: ״װוּ איז ער? װוּ?״...</w:t>
      </w:r>
      <w:r w:rsidRPr="00C74D47">
        <w:rPr>
          <w:rFonts w:asciiTheme="majorBidi" w:hAnsiTheme="majorBidi" w:cstheme="majorBidi"/>
          <w:color w:val="008000"/>
          <w:sz w:val="28"/>
          <w:szCs w:val="28"/>
          <w:rtl/>
          <w:lang w:bidi="yi-Hebr"/>
        </w:rPr>
        <w:t xml:space="preserve"> אָט </w:t>
      </w:r>
      <w:r w:rsidRPr="00C74D47">
        <w:rPr>
          <w:rFonts w:asciiTheme="majorBidi" w:hAnsiTheme="majorBidi" w:cstheme="majorBidi"/>
          <w:sz w:val="28"/>
          <w:szCs w:val="28"/>
          <w:rtl/>
          <w:lang w:bidi="yi-Hebr"/>
        </w:rPr>
        <w:t>אַזױ איז אַלצדינג אַף</w:t>
      </w:r>
      <w:r w:rsidRPr="00C74D47">
        <w:rPr>
          <w:rFonts w:asciiTheme="majorBidi" w:hAnsiTheme="majorBidi" w:cstheme="majorBidi"/>
          <w:color w:val="auto"/>
          <w:sz w:val="28"/>
          <w:szCs w:val="28"/>
          <w:rtl/>
          <w:lang w:bidi="yi-Hebr"/>
        </w:rPr>
        <w:t xml:space="preserve"> </w:t>
      </w:r>
      <w:r w:rsidRPr="00C74D47">
        <w:rPr>
          <w:rFonts w:asciiTheme="majorBidi" w:hAnsiTheme="majorBidi" w:cstheme="majorBidi"/>
          <w:sz w:val="28"/>
          <w:szCs w:val="28"/>
          <w:rtl/>
          <w:lang w:bidi="yi-Hebr"/>
        </w:rPr>
        <w:t>דער װעלט. מיר װ</w:t>
      </w:r>
      <w:r w:rsidRPr="00C74D47">
        <w:rPr>
          <w:rFonts w:asciiTheme="majorBidi" w:hAnsiTheme="majorBidi" w:cstheme="majorBidi" w:hint="cs"/>
          <w:sz w:val="28"/>
          <w:szCs w:val="28"/>
          <w:rtl/>
          <w:lang w:bidi="yi-Hebr"/>
        </w:rPr>
        <w:t>אָ</w:t>
      </w:r>
      <w:r w:rsidRPr="00C74D47">
        <w:rPr>
          <w:rFonts w:asciiTheme="majorBidi" w:hAnsiTheme="majorBidi" w:cstheme="majorBidi"/>
          <w:sz w:val="28"/>
          <w:szCs w:val="28"/>
          <w:rtl/>
          <w:lang w:bidi="yi-Hebr"/>
        </w:rPr>
        <w:t>לטן דאָ ב</w:t>
      </w:r>
      <w:r w:rsidRPr="00C74D47">
        <w:rPr>
          <w:rFonts w:asciiTheme="majorBidi" w:hAnsiTheme="majorBidi" w:cstheme="majorBidi" w:hint="cs"/>
          <w:sz w:val="28"/>
          <w:szCs w:val="28"/>
          <w:rtl/>
          <w:lang w:bidi="yi-Hebr"/>
        </w:rPr>
        <w:t>אַ</w:t>
      </w:r>
      <w:r w:rsidRPr="00C74D47">
        <w:rPr>
          <w:rFonts w:asciiTheme="majorBidi" w:hAnsiTheme="majorBidi" w:cstheme="majorBidi"/>
          <w:sz w:val="28"/>
          <w:szCs w:val="28"/>
          <w:rtl/>
          <w:lang w:bidi="yi-Hebr"/>
        </w:rPr>
        <w:t xml:space="preserve">דאַרפֿט זאָגן׃ </w:t>
      </w:r>
      <w:r w:rsidRPr="00C74D47">
        <w:rPr>
          <w:rFonts w:asciiTheme="majorBidi" w:hAnsiTheme="majorBidi" w:cstheme="majorBidi"/>
          <w:color w:val="FF0000"/>
          <w:sz w:val="28"/>
          <w:szCs w:val="28"/>
          <w:rtl/>
          <w:lang w:bidi="yi-Hebr"/>
        </w:rPr>
        <w:t>ד</w:t>
      </w:r>
      <w:r w:rsidR="0099580D">
        <w:rPr>
          <w:rFonts w:asciiTheme="majorBidi" w:hAnsiTheme="majorBidi" w:cstheme="majorBidi" w:hint="cs"/>
          <w:color w:val="FF0000"/>
          <w:sz w:val="28"/>
          <w:szCs w:val="28"/>
          <w:rtl/>
          <w:lang w:bidi="yi-Hebr"/>
        </w:rPr>
        <w:t>ו</w:t>
      </w:r>
      <w:r w:rsidRPr="00C74D47">
        <w:rPr>
          <w:rFonts w:asciiTheme="majorBidi" w:hAnsiTheme="majorBidi" w:cstheme="majorBidi"/>
          <w:color w:val="FF0000"/>
          <w:sz w:val="28"/>
          <w:szCs w:val="28"/>
          <w:rtl/>
          <w:lang w:bidi="yi-Hebr"/>
        </w:rPr>
        <w:t>ר ה</w:t>
      </w:r>
      <w:r w:rsidR="0099580D">
        <w:rPr>
          <w:rFonts w:asciiTheme="majorBidi" w:hAnsiTheme="majorBidi" w:cstheme="majorBidi" w:hint="cs"/>
          <w:color w:val="FF0000"/>
          <w:sz w:val="28"/>
          <w:szCs w:val="28"/>
          <w:rtl/>
          <w:lang w:bidi="yi-Hebr"/>
        </w:rPr>
        <w:t>ו</w:t>
      </w:r>
      <w:r w:rsidRPr="00C74D47">
        <w:rPr>
          <w:rFonts w:asciiTheme="majorBidi" w:hAnsiTheme="majorBidi" w:cstheme="majorBidi"/>
          <w:color w:val="FF0000"/>
          <w:sz w:val="28"/>
          <w:szCs w:val="28"/>
          <w:rtl/>
          <w:lang w:bidi="yi-Hebr"/>
        </w:rPr>
        <w:t xml:space="preserve">לך </w:t>
      </w:r>
      <w:r w:rsidR="0099580D">
        <w:rPr>
          <w:rFonts w:asciiTheme="majorBidi" w:hAnsiTheme="majorBidi" w:cstheme="majorBidi" w:hint="cs"/>
          <w:color w:val="FF0000"/>
          <w:sz w:val="28"/>
          <w:szCs w:val="28"/>
          <w:rtl/>
          <w:lang w:bidi="yi-Hebr"/>
        </w:rPr>
        <w:t>ו</w:t>
      </w:r>
      <w:r w:rsidRPr="00C74D47">
        <w:rPr>
          <w:rFonts w:asciiTheme="majorBidi" w:hAnsiTheme="majorBidi" w:cstheme="majorBidi"/>
          <w:color w:val="FF0000"/>
          <w:sz w:val="28"/>
          <w:szCs w:val="28"/>
          <w:rtl/>
          <w:lang w:bidi="yi-Hebr"/>
        </w:rPr>
        <w:t>ד</w:t>
      </w:r>
      <w:r w:rsidR="0099580D">
        <w:rPr>
          <w:rFonts w:asciiTheme="majorBidi" w:hAnsiTheme="majorBidi" w:cstheme="majorBidi" w:hint="cs"/>
          <w:color w:val="FF0000"/>
          <w:sz w:val="28"/>
          <w:szCs w:val="28"/>
          <w:rtl/>
          <w:lang w:bidi="yi-Hebr"/>
        </w:rPr>
        <w:t>ו</w:t>
      </w:r>
      <w:r>
        <w:rPr>
          <w:rFonts w:asciiTheme="majorBidi" w:hAnsiTheme="majorBidi" w:cstheme="majorBidi" w:hint="cs"/>
          <w:color w:val="FF0000"/>
          <w:sz w:val="28"/>
          <w:szCs w:val="28"/>
          <w:rtl/>
          <w:lang w:bidi="yi-Hebr"/>
        </w:rPr>
        <w:t>ר</w:t>
      </w:r>
      <w:r w:rsidRPr="00C74D47">
        <w:rPr>
          <w:rFonts w:asciiTheme="majorBidi" w:hAnsiTheme="majorBidi" w:cstheme="majorBidi"/>
          <w:color w:val="FF0000"/>
          <w:sz w:val="28"/>
          <w:szCs w:val="28"/>
          <w:rtl/>
          <w:lang w:bidi="yi-Hebr"/>
        </w:rPr>
        <w:t xml:space="preserve"> ב</w:t>
      </w:r>
      <w:r w:rsidR="0099580D">
        <w:rPr>
          <w:rFonts w:asciiTheme="majorBidi" w:hAnsiTheme="majorBidi" w:cstheme="majorBidi" w:hint="cs"/>
          <w:color w:val="FF0000"/>
          <w:sz w:val="28"/>
          <w:szCs w:val="28"/>
          <w:rtl/>
          <w:lang w:bidi="yi-Hebr"/>
        </w:rPr>
        <w:t>א</w:t>
      </w:r>
      <w:r w:rsidRPr="00C74D47">
        <w:rPr>
          <w:rFonts w:asciiTheme="majorBidi" w:hAnsiTheme="majorBidi" w:cstheme="majorBidi"/>
          <w:sz w:val="28"/>
          <w:szCs w:val="28"/>
          <w:vertAlign w:val="superscript"/>
          <w:rtl/>
          <w:lang w:bidi="yi-Hebr"/>
        </w:rPr>
        <w:t>3</w:t>
      </w:r>
      <w:r w:rsidRPr="00C74D47">
        <w:rPr>
          <w:rFonts w:asciiTheme="majorBidi" w:hAnsiTheme="majorBidi" w:cstheme="majorBidi"/>
          <w:sz w:val="28"/>
          <w:szCs w:val="28"/>
          <w:rtl/>
          <w:lang w:bidi="yi-Hebr"/>
        </w:rPr>
        <w:t>, און עס װאָלט געװען</w:t>
      </w:r>
      <w:r w:rsidRPr="00C74D47">
        <w:rPr>
          <w:rFonts w:asciiTheme="majorBidi" w:hAnsiTheme="majorBidi" w:cstheme="majorBidi"/>
          <w:color w:val="auto"/>
          <w:sz w:val="28"/>
          <w:szCs w:val="28"/>
          <w:rtl/>
          <w:lang w:bidi="yi-Hebr"/>
        </w:rPr>
        <w:t xml:space="preserve"> אַ </w:t>
      </w:r>
      <w:r w:rsidR="005D1689" w:rsidRPr="005D1689">
        <w:rPr>
          <w:rFonts w:asciiTheme="majorBidi" w:hAnsiTheme="majorBidi" w:cstheme="majorBidi"/>
          <w:color w:val="FF0000"/>
          <w:sz w:val="28"/>
          <w:szCs w:val="28"/>
          <w:rtl/>
          <w:lang w:bidi="yi-Hebr"/>
        </w:rPr>
        <w:t>יושר</w:t>
      </w:r>
      <w:r w:rsidRPr="00C74D47">
        <w:rPr>
          <w:rFonts w:asciiTheme="majorBidi" w:hAnsiTheme="majorBidi" w:cstheme="majorBidi"/>
          <w:sz w:val="28"/>
          <w:szCs w:val="28"/>
          <w:rtl/>
          <w:lang w:bidi="yi-Hebr"/>
        </w:rPr>
        <w:t xml:space="preserve"> אַרײַנצולאָזן זיך</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sz w:val="28"/>
          <w:szCs w:val="28"/>
          <w:rtl/>
          <w:lang w:bidi="yi-Hebr"/>
        </w:rPr>
        <w:t>ביסל אין לעבנס־פֿילאָז</w:t>
      </w:r>
      <w:r>
        <w:rPr>
          <w:rFonts w:asciiTheme="majorBidi" w:hAnsiTheme="majorBidi" w:cstheme="majorBidi" w:hint="cs"/>
          <w:sz w:val="28"/>
          <w:szCs w:val="28"/>
          <w:rtl/>
          <w:lang w:bidi="yi-Hebr"/>
        </w:rPr>
        <w:t>אָ</w:t>
      </w:r>
      <w:r w:rsidRPr="00C74D47">
        <w:rPr>
          <w:rFonts w:asciiTheme="majorBidi" w:hAnsiTheme="majorBidi" w:cstheme="majorBidi" w:hint="cs"/>
          <w:sz w:val="28"/>
          <w:szCs w:val="28"/>
          <w:rtl/>
          <w:lang w:bidi="yi-Hebr"/>
        </w:rPr>
        <w:t>פֿ</w:t>
      </w:r>
      <w:r w:rsidRPr="00C74D47">
        <w:rPr>
          <w:rFonts w:asciiTheme="majorBidi" w:hAnsiTheme="majorBidi" w:cstheme="majorBidi"/>
          <w:sz w:val="28"/>
          <w:szCs w:val="28"/>
          <w:rtl/>
          <w:lang w:bidi="yi-Hebr"/>
        </w:rPr>
        <w:t xml:space="preserve">יע, נאָר מיר האַלטן באַ די געראָטענע אײדעמס, גײען מיר דעריבער אונדזער װעג. </w:t>
      </w:r>
    </w:p>
    <w:p w:rsidR="00FE52BE" w:rsidRPr="00C74D47" w:rsidRDefault="00FE52BE" w:rsidP="00FE52BE">
      <w:pPr>
        <w:widowControl w:val="0"/>
        <w:bidi/>
        <w:ind w:firstLine="284"/>
        <w:jc w:val="both"/>
        <w:rPr>
          <w:rFonts w:asciiTheme="majorBidi" w:hAnsiTheme="majorBidi" w:cstheme="majorBidi"/>
          <w:sz w:val="28"/>
          <w:szCs w:val="28"/>
          <w:lang w:bidi="yi-Hebr"/>
        </w:rPr>
      </w:pPr>
      <w:r w:rsidRPr="00C74D47">
        <w:rPr>
          <w:rFonts w:asciiTheme="majorBidi" w:hAnsiTheme="majorBidi" w:cstheme="majorBidi"/>
          <w:sz w:val="28"/>
          <w:szCs w:val="28"/>
          <w:rtl/>
          <w:lang w:bidi="yi-Hebr"/>
        </w:rPr>
        <w:t>צװײ אַזעלכע געראָטענע אײדעמס זײַנען געװען, קאָן מען זאָגן, אַן אױסנ</w:t>
      </w:r>
      <w:r w:rsidRPr="00C74D47">
        <w:rPr>
          <w:rFonts w:asciiTheme="majorBidi" w:hAnsiTheme="majorBidi" w:cstheme="majorBidi" w:hint="cs"/>
          <w:sz w:val="28"/>
          <w:szCs w:val="28"/>
          <w:rtl/>
          <w:lang w:bidi="yi-Hebr"/>
        </w:rPr>
        <w:t>אַ</w:t>
      </w:r>
      <w:r w:rsidRPr="00C74D47">
        <w:rPr>
          <w:rFonts w:asciiTheme="majorBidi" w:hAnsiTheme="majorBidi" w:cstheme="majorBidi"/>
          <w:sz w:val="28"/>
          <w:szCs w:val="28"/>
          <w:rtl/>
          <w:lang w:bidi="yi-Hebr"/>
        </w:rPr>
        <w:t xml:space="preserve">ם פֿונעם </w:t>
      </w:r>
      <w:r w:rsidR="0099580D" w:rsidRPr="0099580D">
        <w:rPr>
          <w:rFonts w:asciiTheme="majorBidi" w:hAnsiTheme="majorBidi" w:cstheme="majorBidi"/>
          <w:color w:val="FF0000"/>
          <w:sz w:val="28"/>
          <w:szCs w:val="28"/>
          <w:rtl/>
          <w:lang w:bidi="yi-Hebr"/>
        </w:rPr>
        <w:t>כּלל</w:t>
      </w:r>
      <w:r w:rsidRPr="00C74D47">
        <w:rPr>
          <w:rFonts w:asciiTheme="majorBidi" w:hAnsiTheme="majorBidi" w:cstheme="majorBidi"/>
          <w:sz w:val="28"/>
          <w:szCs w:val="28"/>
          <w:rtl/>
          <w:lang w:bidi="yi-Hebr"/>
        </w:rPr>
        <w:t xml:space="preserve"> אײדעמס, און זײ זײַנען דעריבער פֿאַרבליבן אין דער שטאָט </w:t>
      </w:r>
      <w:r w:rsidRPr="00C74D47">
        <w:rPr>
          <w:rFonts w:asciiTheme="majorBidi" w:hAnsiTheme="majorBidi" w:cstheme="majorBidi"/>
          <w:color w:val="008000"/>
          <w:sz w:val="28"/>
          <w:szCs w:val="28"/>
          <w:rtl/>
          <w:lang w:bidi="yi-Hebr"/>
        </w:rPr>
        <w:t>פּערעיאַסלאַװ</w:t>
      </w:r>
      <w:r w:rsidRPr="00C74D47">
        <w:rPr>
          <w:rFonts w:asciiTheme="majorBidi" w:hAnsiTheme="majorBidi" w:cstheme="majorBidi"/>
          <w:sz w:val="28"/>
          <w:szCs w:val="28"/>
          <w:rtl/>
          <w:lang w:bidi="yi-Hebr"/>
        </w:rPr>
        <w:t xml:space="preserve"> מיטן גאַנצן גל</w:t>
      </w:r>
      <w:r w:rsidRPr="00C74D47">
        <w:rPr>
          <w:rFonts w:asciiTheme="majorBidi" w:hAnsiTheme="majorBidi" w:cstheme="majorBidi" w:hint="cs"/>
          <w:sz w:val="28"/>
          <w:szCs w:val="28"/>
          <w:rtl/>
          <w:lang w:bidi="yi-Hebr"/>
        </w:rPr>
        <w:t>אַ</w:t>
      </w:r>
      <w:r w:rsidRPr="00C74D47">
        <w:rPr>
          <w:rFonts w:asciiTheme="majorBidi" w:hAnsiTheme="majorBidi" w:cstheme="majorBidi"/>
          <w:sz w:val="28"/>
          <w:szCs w:val="28"/>
          <w:rtl/>
          <w:lang w:bidi="yi-Hebr"/>
        </w:rPr>
        <w:t>נץ אַף</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sz w:val="28"/>
          <w:szCs w:val="28"/>
          <w:rtl/>
          <w:lang w:bidi="yi-Hebr"/>
        </w:rPr>
        <w:t xml:space="preserve">לאַנגער־לאַנגער צײַט נאָך </w:t>
      </w:r>
      <w:r w:rsidRPr="00C74D47">
        <w:rPr>
          <w:rFonts w:asciiTheme="majorBidi" w:hAnsiTheme="majorBidi" w:cstheme="majorBidi"/>
          <w:sz w:val="28"/>
          <w:szCs w:val="28"/>
          <w:rtl/>
          <w:lang w:bidi="yi-Hebr"/>
        </w:rPr>
        <w:lastRenderedPageBreak/>
        <w:t xml:space="preserve">זײער </w:t>
      </w:r>
      <w:r w:rsidR="009634B2">
        <w:rPr>
          <w:rFonts w:asciiTheme="majorBidi" w:hAnsiTheme="majorBidi" w:cstheme="majorBidi"/>
          <w:color w:val="FF0000"/>
          <w:sz w:val="28"/>
          <w:szCs w:val="28"/>
          <w:rtl/>
          <w:lang w:bidi="yi-Hebr"/>
        </w:rPr>
        <w:t>חתונה</w:t>
      </w:r>
      <w:r w:rsidRPr="00C74D47">
        <w:rPr>
          <w:rFonts w:asciiTheme="majorBidi" w:hAnsiTheme="majorBidi" w:cstheme="majorBidi"/>
          <w:sz w:val="28"/>
          <w:szCs w:val="28"/>
          <w:rtl/>
          <w:lang w:bidi="yi-Hebr"/>
        </w:rPr>
        <w:t>, ניט אָפּגע</w:t>
      </w:r>
      <w:r w:rsidRPr="00C74D47">
        <w:rPr>
          <w:rFonts w:asciiTheme="majorBidi" w:hAnsiTheme="majorBidi" w:cstheme="majorBidi"/>
          <w:color w:val="008000"/>
          <w:sz w:val="28"/>
          <w:szCs w:val="28"/>
          <w:rtl/>
          <w:lang w:bidi="yi-Hebr"/>
        </w:rPr>
        <w:t>בלי</w:t>
      </w:r>
      <w:r w:rsidRPr="00C74D47">
        <w:rPr>
          <w:rFonts w:asciiTheme="majorBidi" w:hAnsiTheme="majorBidi" w:cstheme="majorBidi" w:hint="cs"/>
          <w:color w:val="008000"/>
          <w:sz w:val="28"/>
          <w:szCs w:val="28"/>
          <w:rtl/>
          <w:lang w:bidi="yi-Hebr"/>
        </w:rPr>
        <w:t>אַ</w:t>
      </w:r>
      <w:r w:rsidRPr="00C74D47">
        <w:rPr>
          <w:rFonts w:asciiTheme="majorBidi" w:hAnsiTheme="majorBidi" w:cstheme="majorBidi"/>
          <w:color w:val="008000"/>
          <w:sz w:val="28"/>
          <w:szCs w:val="28"/>
          <w:rtl/>
          <w:lang w:bidi="yi-Hebr"/>
        </w:rPr>
        <w:t>קעװע</w:t>
      </w:r>
      <w:r w:rsidRPr="00C74D47">
        <w:rPr>
          <w:rFonts w:asciiTheme="majorBidi" w:hAnsiTheme="majorBidi" w:cstheme="majorBidi"/>
          <w:sz w:val="28"/>
          <w:szCs w:val="28"/>
          <w:rtl/>
          <w:lang w:bidi="yi-Hebr"/>
        </w:rPr>
        <w:t xml:space="preserve">ט, װי אַלע אַנדערע אײדעמס, און ניט אַרױס אַזױ גיך פֿון דער מאָדע. אײנער האָט געהײסן </w:t>
      </w:r>
      <w:r w:rsidRPr="00C74D47">
        <w:rPr>
          <w:rFonts w:asciiTheme="majorBidi" w:hAnsiTheme="majorBidi" w:cstheme="majorBidi"/>
          <w:color w:val="FF0000"/>
          <w:sz w:val="28"/>
          <w:szCs w:val="28"/>
          <w:rtl/>
          <w:lang w:bidi="yi-Hebr"/>
        </w:rPr>
        <w:t>לײזער־יאָסל</w:t>
      </w:r>
      <w:r w:rsidRPr="00C74D47">
        <w:rPr>
          <w:rFonts w:asciiTheme="majorBidi" w:hAnsiTheme="majorBidi" w:cstheme="majorBidi"/>
          <w:sz w:val="28"/>
          <w:szCs w:val="28"/>
          <w:rtl/>
          <w:lang w:bidi="yi-Hebr"/>
        </w:rPr>
        <w:t xml:space="preserve">, דער אַנדערער– </w:t>
      </w:r>
      <w:r w:rsidR="0099580D" w:rsidRPr="0099580D">
        <w:rPr>
          <w:rFonts w:asciiTheme="majorBidi" w:hAnsiTheme="majorBidi" w:cstheme="majorBidi"/>
          <w:color w:val="FF0000"/>
          <w:sz w:val="28"/>
          <w:szCs w:val="28"/>
          <w:rtl/>
          <w:lang w:bidi="yi-Hebr"/>
        </w:rPr>
        <w:t>מאַגיד</w:t>
      </w:r>
      <w:r w:rsidR="0099580D" w:rsidRPr="0099580D">
        <w:rPr>
          <w:rFonts w:asciiTheme="majorBidi" w:hAnsiTheme="majorBidi" w:cstheme="majorBidi"/>
          <w:color w:val="008000"/>
          <w:sz w:val="28"/>
          <w:szCs w:val="28"/>
          <w:rtl/>
          <w:lang w:bidi="yi-Hebr"/>
        </w:rPr>
        <w:t>אָװ</w:t>
      </w:r>
      <w:r w:rsidRPr="00C74D47">
        <w:rPr>
          <w:rFonts w:asciiTheme="majorBidi" w:hAnsiTheme="majorBidi" w:cstheme="majorBidi"/>
          <w:sz w:val="28"/>
          <w:szCs w:val="28"/>
          <w:rtl/>
          <w:lang w:bidi="yi-Hebr"/>
        </w:rPr>
        <w:t>. דעם ערשטן האָט אַראָפּגעבראַכט פֿון קאָרסון</w:t>
      </w:r>
      <w:r w:rsidRPr="00C74D47">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נגיד</w:t>
      </w:r>
      <w:r w:rsidRPr="00C74D47">
        <w:rPr>
          <w:rFonts w:asciiTheme="majorBidi" w:hAnsiTheme="majorBidi" w:cstheme="majorBidi"/>
          <w:color w:val="auto"/>
          <w:sz w:val="28"/>
          <w:szCs w:val="28"/>
          <w:rtl/>
          <w:lang w:bidi="yi-Hebr"/>
        </w:rPr>
        <w:t xml:space="preserve"> אַ </w:t>
      </w:r>
      <w:r w:rsidRPr="00C74D47">
        <w:rPr>
          <w:rFonts w:asciiTheme="majorBidi" w:hAnsiTheme="majorBidi" w:cstheme="majorBidi"/>
          <w:sz w:val="28"/>
          <w:szCs w:val="28"/>
          <w:rtl/>
          <w:lang w:bidi="yi-Hebr"/>
        </w:rPr>
        <w:t>לעדער־הענדלער, װאָס האָט געהאַט ניט קײן איבעריק שײנע טאָכטער און האָט אָבער געקאָנט רעכט ב</w:t>
      </w:r>
      <w:r w:rsidRPr="00C74D47">
        <w:rPr>
          <w:rFonts w:asciiTheme="majorBidi" w:hAnsiTheme="majorBidi" w:cstheme="majorBidi" w:hint="cs"/>
          <w:sz w:val="28"/>
          <w:szCs w:val="28"/>
          <w:rtl/>
          <w:lang w:bidi="yi-Hebr"/>
        </w:rPr>
        <w:t>אַ</w:t>
      </w:r>
      <w:r w:rsidRPr="00C74D47">
        <w:rPr>
          <w:rFonts w:asciiTheme="majorBidi" w:hAnsiTheme="majorBidi" w:cstheme="majorBidi"/>
          <w:sz w:val="28"/>
          <w:szCs w:val="28"/>
          <w:rtl/>
          <w:lang w:bidi="yi-Hebr"/>
        </w:rPr>
        <w:t>צאָלן. דעם</w:t>
      </w:r>
    </w:p>
    <w:p w:rsidR="00FE52BE" w:rsidRPr="00AC02FD" w:rsidRDefault="00FE52BE" w:rsidP="00FE52BE">
      <w:pPr>
        <w:widowControl w:val="0"/>
        <w:tabs>
          <w:tab w:val="left" w:pos="566"/>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קאַפּיטל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די </w:t>
      </w:r>
      <w:r w:rsidR="0070239B">
        <w:rPr>
          <w:rFonts w:asciiTheme="majorBidi" w:hAnsiTheme="majorBidi" w:cstheme="majorBidi"/>
          <w:color w:val="FF0000"/>
          <w:sz w:val="24"/>
          <w:szCs w:val="24"/>
          <w:rtl/>
          <w:lang w:bidi="yi-Hebr"/>
        </w:rPr>
        <w:t>נבֿיאים</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ביכער, װאָס מע זאָגט נאָכן לײענען די </w:t>
      </w:r>
      <w:r w:rsidR="00E24F2C" w:rsidRPr="00E24F2C">
        <w:rPr>
          <w:rFonts w:asciiTheme="majorBidi" w:hAnsiTheme="majorBidi" w:cstheme="majorBidi"/>
          <w:color w:val="FF0000"/>
          <w:sz w:val="24"/>
          <w:szCs w:val="24"/>
          <w:rtl/>
          <w:lang w:bidi="yi-Hebr"/>
        </w:rPr>
        <w:t>תּורה</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95"/>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דאָס צימער אין </w:t>
      </w:r>
      <w:r w:rsidR="006555F5">
        <w:rPr>
          <w:rFonts w:asciiTheme="majorBidi" w:hAnsiTheme="majorBidi" w:cstheme="majorBidi"/>
          <w:color w:val="FF0000"/>
          <w:sz w:val="24"/>
          <w:szCs w:val="24"/>
          <w:rtl/>
          <w:lang w:bidi="yi-Hebr"/>
        </w:rPr>
        <w:t>בית מדרש</w:t>
      </w:r>
      <w:r w:rsidRPr="00AC02FD">
        <w:rPr>
          <w:rFonts w:asciiTheme="majorBidi" w:hAnsiTheme="majorBidi" w:cstheme="majorBidi"/>
          <w:sz w:val="24"/>
          <w:szCs w:val="24"/>
          <w:rtl/>
          <w:lang w:bidi="yi-Hebr"/>
        </w:rPr>
        <w:t>, װוּ עס דאַװנען די װײַבער (די װײַבערשע שול).</w:t>
      </w:r>
    </w:p>
    <w:p w:rsidR="00FE52BE" w:rsidRPr="00AC02FD" w:rsidRDefault="00FE52BE" w:rsidP="00FE52BE">
      <w:pPr>
        <w:widowControl w:val="0"/>
        <w:tabs>
          <w:tab w:val="left" w:pos="598"/>
        </w:tabs>
        <w:bidi/>
        <w:ind w:firstLine="284"/>
        <w:rPr>
          <w:rFonts w:asciiTheme="majorBidi" w:hAnsiTheme="majorBidi" w:cstheme="majorBidi"/>
          <w:sz w:val="32"/>
          <w:szCs w:val="32"/>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009153F9" w:rsidRPr="009153F9">
        <w:rPr>
          <w:rFonts w:asciiTheme="majorBidi" w:hAnsiTheme="majorBidi" w:cstheme="majorBidi"/>
          <w:color w:val="FF0000"/>
          <w:sz w:val="24"/>
          <w:szCs w:val="24"/>
          <w:rtl/>
          <w:lang w:bidi="yi-Hebr"/>
        </w:rPr>
        <w:t>דור</w:t>
      </w:r>
      <w:r w:rsidRPr="00AC02FD">
        <w:rPr>
          <w:rFonts w:asciiTheme="majorBidi" w:hAnsiTheme="majorBidi" w:cstheme="majorBidi"/>
          <w:sz w:val="24"/>
          <w:szCs w:val="24"/>
          <w:rtl/>
          <w:lang w:bidi="yi-Hebr"/>
        </w:rPr>
        <w:t xml:space="preserve"> גײט </w:t>
      </w:r>
      <w:r>
        <w:rPr>
          <w:rFonts w:asciiTheme="majorBidi" w:hAnsiTheme="majorBidi" w:cstheme="majorBidi"/>
          <w:sz w:val="24"/>
          <w:szCs w:val="24"/>
          <w:rtl/>
          <w:lang w:bidi="yi-Hebr"/>
        </w:rPr>
        <w:t>אַװעק</w:t>
      </w:r>
      <w:r w:rsidRPr="00AC02FD">
        <w:rPr>
          <w:rFonts w:asciiTheme="majorBidi" w:hAnsiTheme="majorBidi" w:cstheme="majorBidi"/>
          <w:sz w:val="24"/>
          <w:szCs w:val="24"/>
          <w:rtl/>
          <w:lang w:bidi="yi-Hebr"/>
        </w:rPr>
        <w:t xml:space="preserve"> און</w:t>
      </w:r>
      <w:r w:rsidRPr="005E3F16">
        <w:rPr>
          <w:rFonts w:asciiTheme="majorBidi" w:hAnsiTheme="majorBidi" w:cstheme="majorBidi"/>
          <w:color w:val="auto"/>
          <w:sz w:val="24"/>
          <w:szCs w:val="24"/>
          <w:rtl/>
          <w:lang w:bidi="yi-Hebr"/>
        </w:rPr>
        <w:t xml:space="preserve"> אַ </w:t>
      </w:r>
      <w:r w:rsidR="009153F9" w:rsidRPr="009153F9">
        <w:rPr>
          <w:rFonts w:asciiTheme="majorBidi" w:hAnsiTheme="majorBidi" w:cstheme="majorBidi"/>
          <w:color w:val="FF0000"/>
          <w:sz w:val="24"/>
          <w:szCs w:val="24"/>
          <w:rtl/>
          <w:lang w:bidi="yi-Hebr"/>
        </w:rPr>
        <w:t>דור</w:t>
      </w:r>
      <w:r w:rsidRPr="00AC02FD">
        <w:rPr>
          <w:rFonts w:asciiTheme="majorBidi" w:hAnsiTheme="majorBidi" w:cstheme="majorBidi"/>
          <w:sz w:val="24"/>
          <w:szCs w:val="24"/>
          <w:rtl/>
          <w:lang w:bidi="yi-Hebr"/>
        </w:rPr>
        <w:t xml:space="preserve"> קומט.</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eastAsia="Arial Unicode MS" w:hAnsiTheme="majorBidi" w:cstheme="majorBidi"/>
          <w:sz w:val="32"/>
          <w:szCs w:val="32"/>
          <w:rtl/>
          <w:lang w:bidi="yi-Hebr"/>
        </w:rPr>
        <w:t>227</w:t>
      </w:r>
    </w:p>
    <w:p w:rsidR="00FE52BE" w:rsidRPr="007157E0" w:rsidRDefault="00FE52BE" w:rsidP="0099580D">
      <w:pPr>
        <w:widowControl w:val="0"/>
        <w:bidi/>
        <w:jc w:val="both"/>
        <w:rPr>
          <w:rFonts w:asciiTheme="majorBidi" w:hAnsiTheme="majorBidi" w:cstheme="majorBidi"/>
          <w:sz w:val="28"/>
          <w:szCs w:val="28"/>
          <w:lang w:bidi="yi-Hebr"/>
        </w:rPr>
      </w:pPr>
      <w:r w:rsidRPr="007157E0">
        <w:rPr>
          <w:rFonts w:asciiTheme="majorBidi" w:hAnsiTheme="majorBidi" w:cstheme="majorBidi" w:hint="cs"/>
          <w:sz w:val="28"/>
          <w:szCs w:val="28"/>
          <w:rtl/>
          <w:lang w:bidi="yi-Hebr"/>
        </w:rPr>
        <w:t>אַ</w:t>
      </w:r>
      <w:r w:rsidRPr="007157E0">
        <w:rPr>
          <w:rFonts w:asciiTheme="majorBidi" w:hAnsiTheme="majorBidi" w:cstheme="majorBidi"/>
          <w:sz w:val="28"/>
          <w:szCs w:val="28"/>
          <w:rtl/>
          <w:lang w:bidi="yi-Hebr"/>
        </w:rPr>
        <w:t>נדערן האָט אױסגעשריבן פֿון דער ליטע ערגעץ</w:t>
      </w:r>
      <w:r w:rsidRPr="007157E0">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נגיד</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ליװעראַנט, װאָס שטעלט צ</w:t>
      </w:r>
      <w:r w:rsidRPr="007157E0">
        <w:rPr>
          <w:rFonts w:asciiTheme="majorBidi" w:hAnsiTheme="majorBidi" w:cstheme="majorBidi" w:hint="cs"/>
          <w:sz w:val="28"/>
          <w:szCs w:val="28"/>
          <w:rtl/>
          <w:lang w:bidi="yi-Hebr"/>
        </w:rPr>
        <w:t>ו</w:t>
      </w:r>
      <w:r w:rsidRPr="007157E0">
        <w:rPr>
          <w:rFonts w:asciiTheme="majorBidi" w:hAnsiTheme="majorBidi" w:cstheme="majorBidi"/>
          <w:sz w:val="28"/>
          <w:szCs w:val="28"/>
          <w:rtl/>
          <w:lang w:bidi="yi-Hebr"/>
        </w:rPr>
        <w:t xml:space="preserve"> </w:t>
      </w:r>
      <w:r w:rsidRPr="007157E0">
        <w:rPr>
          <w:rFonts w:asciiTheme="majorBidi" w:hAnsiTheme="majorBidi" w:cstheme="majorBidi" w:hint="cs"/>
          <w:sz w:val="28"/>
          <w:szCs w:val="28"/>
          <w:rtl/>
          <w:lang w:bidi="yi-Hebr"/>
        </w:rPr>
        <w:t>פֿ</w:t>
      </w:r>
      <w:r w:rsidRPr="007157E0">
        <w:rPr>
          <w:rFonts w:asciiTheme="majorBidi" w:hAnsiTheme="majorBidi" w:cstheme="majorBidi"/>
          <w:sz w:val="28"/>
          <w:szCs w:val="28"/>
          <w:rtl/>
          <w:lang w:bidi="yi-Hebr"/>
        </w:rPr>
        <w:t>ערד אין ״</w:t>
      </w:r>
      <w:r w:rsidRPr="007157E0">
        <w:rPr>
          <w:rFonts w:asciiTheme="majorBidi" w:hAnsiTheme="majorBidi" w:cstheme="majorBidi"/>
          <w:color w:val="008000"/>
          <w:sz w:val="28"/>
          <w:szCs w:val="28"/>
          <w:rtl/>
          <w:lang w:bidi="yi-Hebr"/>
        </w:rPr>
        <w:t>קאַזנאַ</w:t>
      </w:r>
      <w:r w:rsidRPr="007157E0">
        <w:rPr>
          <w:rFonts w:asciiTheme="majorBidi" w:hAnsiTheme="majorBidi" w:cstheme="majorBidi"/>
          <w:sz w:val="28"/>
          <w:szCs w:val="28"/>
          <w:rtl/>
          <w:lang w:bidi="yi-Hebr"/>
        </w:rPr>
        <w:t>״, אים געגעבן בײדע זאַכן׃ אי</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שײנע טאָכטער,</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 xml:space="preserve">געזונטע שטיק, אי היפּשלעך </w:t>
      </w:r>
      <w:r w:rsidR="00B16692" w:rsidRPr="00B16692">
        <w:rPr>
          <w:rFonts w:asciiTheme="majorBidi" w:hAnsiTheme="majorBidi" w:cstheme="majorBidi"/>
          <w:color w:val="FF0000"/>
          <w:sz w:val="28"/>
          <w:szCs w:val="28"/>
          <w:rtl/>
          <w:lang w:bidi="yi-Hebr"/>
        </w:rPr>
        <w:t>נדן</w:t>
      </w:r>
      <w:r w:rsidRPr="007157E0">
        <w:rPr>
          <w:rFonts w:asciiTheme="majorBidi" w:hAnsiTheme="majorBidi" w:cstheme="majorBidi"/>
          <w:sz w:val="28"/>
          <w:szCs w:val="28"/>
          <w:rtl/>
          <w:lang w:bidi="yi-Hebr"/>
        </w:rPr>
        <w:t xml:space="preserve">, </w:t>
      </w:r>
      <w:r w:rsidRPr="007157E0">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7157E0">
        <w:rPr>
          <w:rFonts w:asciiTheme="majorBidi" w:hAnsiTheme="majorBidi" w:cstheme="majorBidi"/>
          <w:sz w:val="28"/>
          <w:szCs w:val="28"/>
          <w:rtl/>
          <w:lang w:bidi="yi-Hebr"/>
        </w:rPr>
        <w:t xml:space="preserve"> </w:t>
      </w:r>
      <w:r w:rsidR="002D3CA2" w:rsidRPr="002D3CA2">
        <w:rPr>
          <w:rFonts w:asciiTheme="majorBidi" w:hAnsiTheme="majorBidi" w:cstheme="majorBidi"/>
          <w:color w:val="FF0000"/>
          <w:sz w:val="28"/>
          <w:szCs w:val="28"/>
          <w:rtl/>
          <w:lang w:bidi="yi-Hebr"/>
        </w:rPr>
        <w:t>מתּנות</w:t>
      </w:r>
      <w:r w:rsidRPr="007157E0">
        <w:rPr>
          <w:rFonts w:asciiTheme="majorBidi" w:hAnsiTheme="majorBidi" w:cstheme="majorBidi"/>
          <w:sz w:val="28"/>
          <w:szCs w:val="28"/>
          <w:rtl/>
          <w:lang w:bidi="yi-Hebr"/>
        </w:rPr>
        <w:t xml:space="preserve"> און קעסט און װאָס איר װילט. און אַז מע האָט זײ אַראָפּגעבראַכט, האָט געקלונגען די שטאָט, </w:t>
      </w:r>
      <w:r w:rsidR="00DB6E8E" w:rsidRPr="00DB6E8E">
        <w:rPr>
          <w:rFonts w:asciiTheme="majorBidi" w:hAnsiTheme="majorBidi" w:cstheme="majorBidi"/>
          <w:color w:val="FF0000"/>
          <w:sz w:val="28"/>
          <w:szCs w:val="28"/>
          <w:rtl/>
          <w:lang w:bidi="yi-Hebr"/>
        </w:rPr>
        <w:t>ממש</w:t>
      </w:r>
      <w:r w:rsidRPr="007157E0">
        <w:rPr>
          <w:rFonts w:asciiTheme="majorBidi" w:hAnsiTheme="majorBidi" w:cstheme="majorBidi"/>
          <w:sz w:val="28"/>
          <w:szCs w:val="28"/>
          <w:rtl/>
          <w:lang w:bidi="yi-Hebr"/>
        </w:rPr>
        <w:t xml:space="preserve"> געגאַנגען ״</w:t>
      </w:r>
      <w:r w:rsidRPr="007157E0">
        <w:rPr>
          <w:rFonts w:asciiTheme="majorBidi" w:hAnsiTheme="majorBidi" w:cstheme="majorBidi"/>
          <w:color w:val="008000"/>
          <w:sz w:val="28"/>
          <w:szCs w:val="28"/>
          <w:rtl/>
          <w:lang w:bidi="yi-Hebr"/>
        </w:rPr>
        <w:t>כאָדאָראָם</w:t>
      </w:r>
      <w:r w:rsidRPr="007157E0">
        <w:rPr>
          <w:rFonts w:asciiTheme="majorBidi" w:hAnsiTheme="majorBidi" w:cstheme="majorBidi"/>
          <w:sz w:val="28"/>
          <w:szCs w:val="28"/>
          <w:rtl/>
          <w:lang w:bidi="yi-Hebr"/>
        </w:rPr>
        <w:t xml:space="preserve">״! </w:t>
      </w:r>
      <w:r w:rsidR="009634B2">
        <w:rPr>
          <w:rFonts w:asciiTheme="majorBidi" w:hAnsiTheme="majorBidi" w:cstheme="majorBidi"/>
          <w:color w:val="FF0000"/>
          <w:sz w:val="28"/>
          <w:szCs w:val="28"/>
          <w:rtl/>
          <w:lang w:bidi="yi-Hebr"/>
        </w:rPr>
        <w:t>חתונות</w:t>
      </w:r>
      <w:r w:rsidRPr="007157E0">
        <w:rPr>
          <w:rFonts w:asciiTheme="majorBidi" w:hAnsiTheme="majorBidi" w:cstheme="majorBidi"/>
          <w:sz w:val="28"/>
          <w:szCs w:val="28"/>
          <w:rtl/>
          <w:lang w:bidi="yi-Hebr"/>
        </w:rPr>
        <w:t xml:space="preserve"> זײַנען געװען אַזעלכע, װאָס ליגן </w:t>
      </w:r>
      <w:r w:rsidR="008175D5" w:rsidRPr="008175D5">
        <w:rPr>
          <w:rFonts w:asciiTheme="majorBidi" w:hAnsiTheme="majorBidi" w:cstheme="majorBidi"/>
          <w:color w:val="FF0000"/>
          <w:sz w:val="28"/>
          <w:szCs w:val="28"/>
          <w:rtl/>
          <w:lang w:bidi="yi-Hebr"/>
        </w:rPr>
        <w:t>עד היום</w:t>
      </w:r>
      <w:r w:rsidRPr="007157E0">
        <w:rPr>
          <w:rFonts w:asciiTheme="majorBidi" w:hAnsiTheme="majorBidi" w:cstheme="majorBidi"/>
          <w:sz w:val="28"/>
          <w:szCs w:val="28"/>
          <w:rtl/>
          <w:lang w:bidi="yi-Hebr"/>
        </w:rPr>
        <w:t xml:space="preserve"> אין</w:t>
      </w:r>
      <w:r w:rsidRPr="007157E0">
        <w:rPr>
          <w:rFonts w:asciiTheme="majorBidi" w:hAnsiTheme="majorBidi" w:cstheme="majorBidi"/>
          <w:color w:val="FF0000"/>
          <w:sz w:val="28"/>
          <w:szCs w:val="28"/>
          <w:rtl/>
          <w:lang w:bidi="yi-Hebr"/>
        </w:rPr>
        <w:t xml:space="preserve"> </w:t>
      </w:r>
      <w:r w:rsidR="00DE78E6" w:rsidRPr="00DE78E6">
        <w:rPr>
          <w:rFonts w:asciiTheme="majorBidi" w:hAnsiTheme="majorBidi" w:cstheme="majorBidi"/>
          <w:color w:val="FF0000"/>
          <w:sz w:val="28"/>
          <w:szCs w:val="28"/>
          <w:rtl/>
          <w:lang w:bidi="yi-Hebr"/>
        </w:rPr>
        <w:t>טעם</w:t>
      </w:r>
      <w:r w:rsidRPr="007157E0">
        <w:rPr>
          <w:rFonts w:asciiTheme="majorBidi" w:hAnsiTheme="majorBidi" w:cstheme="majorBidi"/>
          <w:sz w:val="28"/>
          <w:szCs w:val="28"/>
          <w:rtl/>
          <w:lang w:bidi="yi-Hebr"/>
        </w:rPr>
        <w:t xml:space="preserve"> און זײַנען</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 xml:space="preserve">לאַנגע צײַט ניט פֿאַרגעסן געװאָרן. מע האָט גערעדט פֿון זײ נאָכדעם אין שטאָט און אױסער דער שטאָט און אין אַנדערע שטעט אַרום און אַרום אין דער גאַנצער </w:t>
      </w:r>
      <w:r w:rsidR="0099580D" w:rsidRPr="0099580D">
        <w:rPr>
          <w:rFonts w:asciiTheme="majorBidi" w:hAnsiTheme="majorBidi" w:cstheme="majorBidi"/>
          <w:color w:val="FF0000"/>
          <w:sz w:val="28"/>
          <w:szCs w:val="28"/>
          <w:rtl/>
          <w:lang w:bidi="yi-Hebr"/>
        </w:rPr>
        <w:t>סבֿיבֿה</w:t>
      </w:r>
      <w:r w:rsidRPr="007157E0">
        <w:rPr>
          <w:rFonts w:asciiTheme="majorBidi" w:hAnsiTheme="majorBidi" w:cstheme="majorBidi"/>
          <w:sz w:val="28"/>
          <w:szCs w:val="28"/>
          <w:rtl/>
          <w:lang w:bidi="yi-Hebr"/>
        </w:rPr>
        <w:t>.</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 xml:space="preserve">קלײניקײַט, װאָס די צװײ </w:t>
      </w:r>
      <w:r w:rsidR="009634B2">
        <w:rPr>
          <w:rFonts w:asciiTheme="majorBidi" w:hAnsiTheme="majorBidi" w:cstheme="majorBidi"/>
          <w:color w:val="FF0000"/>
          <w:sz w:val="28"/>
          <w:szCs w:val="28"/>
          <w:rtl/>
          <w:lang w:bidi="yi-Hebr"/>
        </w:rPr>
        <w:t>חתונות</w:t>
      </w:r>
      <w:r w:rsidRPr="007157E0">
        <w:rPr>
          <w:rFonts w:asciiTheme="majorBidi" w:hAnsiTheme="majorBidi" w:cstheme="majorBidi"/>
          <w:sz w:val="28"/>
          <w:szCs w:val="28"/>
          <w:rtl/>
          <w:lang w:bidi="yi-Hebr"/>
        </w:rPr>
        <w:t xml:space="preserve"> האָבן אָפּגעקאָסט!.. אױב די טעכטער זײַנען געװען גליקלעך אָדער ניט – דאָס איז זיך</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באַזונדערע זאַך. אַף</w:t>
      </w:r>
      <w:r w:rsidRPr="007157E0">
        <w:rPr>
          <w:rFonts w:asciiTheme="majorBidi" w:hAnsiTheme="majorBidi" w:cstheme="majorBidi"/>
          <w:color w:val="auto"/>
          <w:sz w:val="28"/>
          <w:szCs w:val="28"/>
          <w:rtl/>
          <w:lang w:bidi="yi-Hebr"/>
        </w:rPr>
        <w:t xml:space="preserve"> </w:t>
      </w:r>
      <w:r w:rsidRPr="007157E0">
        <w:rPr>
          <w:rFonts w:asciiTheme="majorBidi" w:hAnsiTheme="majorBidi" w:cstheme="majorBidi"/>
          <w:sz w:val="28"/>
          <w:szCs w:val="28"/>
          <w:rtl/>
          <w:lang w:bidi="yi-Hebr"/>
        </w:rPr>
        <w:t>װיפֿל אונדז איז באַװוּסט, האָט אײנע פֿון זײ זיך גע</w:t>
      </w:r>
      <w:r w:rsidRPr="007157E0">
        <w:rPr>
          <w:rFonts w:asciiTheme="majorBidi" w:hAnsiTheme="majorBidi" w:cstheme="majorBidi"/>
          <w:color w:val="FF0000"/>
          <w:sz w:val="28"/>
          <w:szCs w:val="28"/>
          <w:rtl/>
          <w:lang w:bidi="yi-Hebr"/>
        </w:rPr>
        <w:t>גט</w:t>
      </w:r>
      <w:r w:rsidRPr="007157E0">
        <w:rPr>
          <w:rFonts w:asciiTheme="majorBidi" w:hAnsiTheme="majorBidi" w:cstheme="majorBidi"/>
          <w:sz w:val="28"/>
          <w:szCs w:val="28"/>
          <w:rtl/>
          <w:lang w:bidi="yi-Hebr"/>
        </w:rPr>
        <w:t xml:space="preserve"> מיט איר מאַן שױן דערנאָכדעם, אַז זי האָט געהאַט פֿון אים</w:t>
      </w:r>
      <w:r w:rsidRPr="007157E0">
        <w:rPr>
          <w:rFonts w:asciiTheme="majorBidi" w:hAnsiTheme="majorBidi" w:cstheme="majorBidi"/>
          <w:color w:val="auto"/>
          <w:sz w:val="28"/>
          <w:szCs w:val="28"/>
          <w:rtl/>
          <w:lang w:bidi="yi-Hebr"/>
        </w:rPr>
        <w:t xml:space="preserve"> אַ </w:t>
      </w:r>
      <w:r w:rsidR="001F27A2">
        <w:rPr>
          <w:rFonts w:asciiTheme="majorBidi" w:hAnsiTheme="majorBidi" w:cstheme="majorBidi"/>
          <w:color w:val="FF0000"/>
          <w:sz w:val="28"/>
          <w:szCs w:val="28"/>
          <w:rtl/>
          <w:lang w:bidi="yi-Hebr"/>
        </w:rPr>
        <w:t>מתּנה</w:t>
      </w:r>
      <w:r w:rsidRPr="007157E0">
        <w:rPr>
          <w:rFonts w:asciiTheme="majorBidi" w:hAnsiTheme="majorBidi" w:cstheme="majorBidi"/>
          <w:sz w:val="28"/>
          <w:szCs w:val="28"/>
          <w:rtl/>
          <w:lang w:bidi="yi-Hebr"/>
        </w:rPr>
        <w:t xml:space="preserve"> – עטלעכע קינדערלעך, – און זי איז אַװעק קײן אַמעריקע... די אַנדערע – דער מאַן אירער איז, דאַכט זיך, אָדער</w:t>
      </w:r>
      <w:r w:rsidRPr="007157E0">
        <w:rPr>
          <w:rFonts w:asciiTheme="majorBidi" w:hAnsiTheme="majorBidi" w:cstheme="majorBidi"/>
          <w:color w:val="auto"/>
          <w:sz w:val="28"/>
          <w:szCs w:val="28"/>
          <w:rtl/>
          <w:lang w:bidi="yi-Hebr"/>
        </w:rPr>
        <w:t xml:space="preserve"> אַ </w:t>
      </w:r>
      <w:r w:rsidR="002E5578">
        <w:rPr>
          <w:rFonts w:asciiTheme="majorBidi" w:hAnsiTheme="majorBidi" w:cstheme="majorBidi"/>
          <w:color w:val="FF0000"/>
          <w:sz w:val="28"/>
          <w:szCs w:val="28"/>
          <w:rtl/>
          <w:lang w:bidi="yi-Hebr"/>
        </w:rPr>
        <w:t>מלמד</w:t>
      </w:r>
      <w:r w:rsidRPr="007157E0">
        <w:rPr>
          <w:rFonts w:asciiTheme="majorBidi" w:hAnsiTheme="majorBidi" w:cstheme="majorBidi"/>
          <w:sz w:val="28"/>
          <w:szCs w:val="28"/>
          <w:rtl/>
          <w:lang w:bidi="yi-Hebr"/>
        </w:rPr>
        <w:t>, אָדער</w:t>
      </w:r>
      <w:r w:rsidRPr="007157E0">
        <w:rPr>
          <w:rFonts w:asciiTheme="majorBidi" w:hAnsiTheme="majorBidi" w:cstheme="majorBidi"/>
          <w:color w:val="auto"/>
          <w:sz w:val="28"/>
          <w:szCs w:val="28"/>
          <w:rtl/>
          <w:lang w:bidi="yi-Hebr"/>
        </w:rPr>
        <w:t xml:space="preserve"> אַ </w:t>
      </w:r>
      <w:r w:rsidR="0099580D" w:rsidRPr="0099580D">
        <w:rPr>
          <w:rFonts w:asciiTheme="majorBidi" w:hAnsiTheme="majorBidi" w:cstheme="majorBidi"/>
          <w:color w:val="FF0000"/>
          <w:sz w:val="28"/>
          <w:szCs w:val="28"/>
          <w:rtl/>
          <w:lang w:bidi="yi-Hebr"/>
        </w:rPr>
        <w:t>שדכן</w:t>
      </w:r>
      <w:r w:rsidRPr="007157E0">
        <w:rPr>
          <w:rFonts w:asciiTheme="majorBidi" w:hAnsiTheme="majorBidi" w:cstheme="majorBidi"/>
          <w:sz w:val="28"/>
          <w:szCs w:val="28"/>
          <w:rtl/>
          <w:lang w:bidi="yi-Hebr"/>
        </w:rPr>
        <w:t>, אָדער בײדע זאַכן אינײנעם, פֿאַר זיכער איז שװער צו זאָגן, נאָר אַז ער איז אַן אָרעמאַן – דאָס איז געװיס. מיר רײדן אָבער ניט פֿון איצט. מיר רײדן פֿון דעם, װאָס איז געװען אַמאָל, מיר רײדן פֿון דעמלט! דעמלט זײַנען די פֿאָטער און מוטער, די שװער און שװיגער, הײסט עס, געװען אַפֿן זיבעטן הימל! אײנע פֿאַר דער אַנדערער האָבן זיך די שװיגערס ב</w:t>
      </w:r>
      <w:r w:rsidRPr="007157E0">
        <w:rPr>
          <w:rFonts w:asciiTheme="majorBidi" w:hAnsiTheme="majorBidi" w:cstheme="majorBidi" w:hint="cs"/>
          <w:sz w:val="28"/>
          <w:szCs w:val="28"/>
          <w:rtl/>
          <w:lang w:bidi="yi-Hebr"/>
        </w:rPr>
        <w:t>אַ</w:t>
      </w:r>
      <w:r w:rsidRPr="007157E0">
        <w:rPr>
          <w:rFonts w:asciiTheme="majorBidi" w:hAnsiTheme="majorBidi" w:cstheme="majorBidi"/>
          <w:sz w:val="28"/>
          <w:szCs w:val="28"/>
          <w:rtl/>
          <w:lang w:bidi="yi-Hebr"/>
        </w:rPr>
        <w:t>רימט מיט די ״</w:t>
      </w:r>
      <w:r w:rsidR="005502CD">
        <w:rPr>
          <w:rFonts w:asciiTheme="majorBidi" w:hAnsiTheme="majorBidi" w:cstheme="majorBidi"/>
          <w:color w:val="FF0000"/>
          <w:sz w:val="28"/>
          <w:szCs w:val="28"/>
          <w:rtl/>
          <w:lang w:bidi="yi-Hebr"/>
        </w:rPr>
        <w:t>מציאות</w:t>
      </w:r>
      <w:r w:rsidRPr="007157E0">
        <w:rPr>
          <w:rFonts w:asciiTheme="majorBidi" w:hAnsiTheme="majorBidi" w:cstheme="majorBidi"/>
          <w:sz w:val="28"/>
          <w:szCs w:val="28"/>
          <w:rtl/>
          <w:lang w:bidi="yi-Hebr"/>
        </w:rPr>
        <w:t>״, װאָס זײ האָבן אײַנגעהאַנדלט. אײנע האָט זיך אַרױסגערעדט פֿאַר די װײַבער, אַז זי האָט געבראַכט</w:t>
      </w:r>
      <w:r w:rsidRPr="007157E0">
        <w:rPr>
          <w:rFonts w:asciiTheme="majorBidi" w:hAnsiTheme="majorBidi" w:cstheme="majorBidi"/>
          <w:color w:val="auto"/>
          <w:sz w:val="28"/>
          <w:szCs w:val="28"/>
          <w:rtl/>
          <w:lang w:bidi="yi-Hebr"/>
        </w:rPr>
        <w:t xml:space="preserve"> אַ </w:t>
      </w:r>
      <w:r w:rsidR="0099580D" w:rsidRPr="0099580D">
        <w:rPr>
          <w:rFonts w:asciiTheme="majorBidi" w:hAnsiTheme="majorBidi" w:cstheme="majorBidi"/>
          <w:color w:val="FF0000"/>
          <w:sz w:val="28"/>
          <w:szCs w:val="28"/>
          <w:rtl/>
          <w:lang w:bidi="yi-Hebr"/>
        </w:rPr>
        <w:t>פּרוכת</w:t>
      </w:r>
      <w:r w:rsidRPr="007157E0">
        <w:rPr>
          <w:rFonts w:asciiTheme="majorBidi" w:hAnsiTheme="majorBidi" w:cstheme="majorBidi"/>
          <w:color w:val="FF0000"/>
          <w:sz w:val="28"/>
          <w:szCs w:val="28"/>
          <w:rtl/>
          <w:lang w:bidi="yi-Hebr"/>
        </w:rPr>
        <w:t>ל</w:t>
      </w:r>
      <w:r w:rsidRPr="007157E0">
        <w:rPr>
          <w:rFonts w:asciiTheme="majorBidi" w:hAnsiTheme="majorBidi" w:cstheme="majorBidi"/>
          <w:sz w:val="28"/>
          <w:szCs w:val="28"/>
          <w:vertAlign w:val="superscript"/>
          <w:rtl/>
          <w:lang w:bidi="yi-Hebr"/>
        </w:rPr>
        <w:t>1</w:t>
      </w:r>
      <w:r w:rsidRPr="007157E0">
        <w:rPr>
          <w:rFonts w:asciiTheme="majorBidi" w:hAnsiTheme="majorBidi" w:cstheme="majorBidi"/>
          <w:sz w:val="28"/>
          <w:szCs w:val="28"/>
          <w:rtl/>
          <w:lang w:bidi="yi-Hebr"/>
        </w:rPr>
        <w:t xml:space="preserve"> אין שול אַרײַן. האָט די אַנדערע זיך אױסגעדריקט נאָך ש</w:t>
      </w:r>
      <w:r w:rsidRPr="007157E0">
        <w:rPr>
          <w:rFonts w:asciiTheme="majorBidi" w:hAnsiTheme="majorBidi" w:cstheme="majorBidi" w:hint="cs"/>
          <w:sz w:val="28"/>
          <w:szCs w:val="28"/>
          <w:rtl/>
          <w:lang w:bidi="yi-Hebr"/>
        </w:rPr>
        <w:t>אַ</w:t>
      </w:r>
      <w:r w:rsidRPr="007157E0">
        <w:rPr>
          <w:rFonts w:asciiTheme="majorBidi" w:hAnsiTheme="majorBidi" w:cstheme="majorBidi"/>
          <w:sz w:val="28"/>
          <w:szCs w:val="28"/>
          <w:rtl/>
          <w:lang w:bidi="yi-Hebr"/>
        </w:rPr>
        <w:t>ר</w:t>
      </w:r>
      <w:r w:rsidRPr="007157E0">
        <w:rPr>
          <w:rFonts w:asciiTheme="majorBidi" w:hAnsiTheme="majorBidi" w:cstheme="majorBidi" w:hint="cs"/>
          <w:sz w:val="28"/>
          <w:szCs w:val="28"/>
          <w:rtl/>
          <w:lang w:bidi="yi-Hebr"/>
        </w:rPr>
        <w:t>פֿ</w:t>
      </w:r>
      <w:r w:rsidRPr="007157E0">
        <w:rPr>
          <w:rFonts w:asciiTheme="majorBidi" w:hAnsiTheme="majorBidi" w:cstheme="majorBidi"/>
          <w:sz w:val="28"/>
          <w:szCs w:val="28"/>
          <w:rtl/>
          <w:lang w:bidi="yi-Hebr"/>
        </w:rPr>
        <w:t>ער, אַז זי האָט אַרײַנגעבראַכט</w:t>
      </w:r>
      <w:r w:rsidRPr="007157E0">
        <w:rPr>
          <w:rFonts w:asciiTheme="majorBidi" w:hAnsiTheme="majorBidi" w:cstheme="majorBidi"/>
          <w:color w:val="auto"/>
          <w:sz w:val="28"/>
          <w:szCs w:val="28"/>
          <w:rtl/>
          <w:lang w:bidi="yi-Hebr"/>
        </w:rPr>
        <w:t xml:space="preserve"> אַ </w:t>
      </w:r>
      <w:r w:rsidR="0097376B" w:rsidRPr="0097376B">
        <w:rPr>
          <w:rFonts w:asciiTheme="majorBidi" w:hAnsiTheme="majorBidi" w:cstheme="majorBidi"/>
          <w:color w:val="FF0000"/>
          <w:sz w:val="28"/>
          <w:szCs w:val="28"/>
          <w:rtl/>
          <w:lang w:bidi="yi-Hebr"/>
        </w:rPr>
        <w:t>ספֿר</w:t>
      </w:r>
      <w:r w:rsidRPr="007157E0">
        <w:rPr>
          <w:rFonts w:asciiTheme="majorBidi" w:hAnsiTheme="majorBidi" w:cstheme="majorBidi"/>
          <w:color w:val="FF0000"/>
          <w:sz w:val="28"/>
          <w:szCs w:val="28"/>
          <w:rtl/>
          <w:lang w:bidi="yi-Hebr"/>
        </w:rPr>
        <w:t>־</w:t>
      </w:r>
      <w:r w:rsidR="00E24F2C" w:rsidRPr="00E24F2C">
        <w:rPr>
          <w:rFonts w:asciiTheme="majorBidi" w:hAnsiTheme="majorBidi" w:cstheme="majorBidi"/>
          <w:color w:val="FF0000"/>
          <w:sz w:val="28"/>
          <w:szCs w:val="28"/>
          <w:rtl/>
          <w:lang w:bidi="yi-Hebr"/>
        </w:rPr>
        <w:t>תּורה</w:t>
      </w:r>
      <w:r w:rsidRPr="007157E0">
        <w:rPr>
          <w:rFonts w:asciiTheme="majorBidi" w:hAnsiTheme="majorBidi" w:cstheme="majorBidi"/>
          <w:sz w:val="28"/>
          <w:szCs w:val="28"/>
          <w:rtl/>
          <w:lang w:bidi="yi-Hebr"/>
        </w:rPr>
        <w:t xml:space="preserve">לע אין </w:t>
      </w:r>
      <w:r w:rsidR="006555F5">
        <w:rPr>
          <w:rFonts w:asciiTheme="majorBidi" w:hAnsiTheme="majorBidi" w:cstheme="majorBidi"/>
          <w:color w:val="FF0000"/>
          <w:sz w:val="28"/>
          <w:szCs w:val="28"/>
          <w:rtl/>
          <w:lang w:bidi="yi-Hebr"/>
        </w:rPr>
        <w:t>אָרון־קודש</w:t>
      </w:r>
      <w:r w:rsidRPr="007157E0">
        <w:rPr>
          <w:rFonts w:asciiTheme="majorBidi" w:hAnsiTheme="majorBidi" w:cstheme="majorBidi"/>
          <w:sz w:val="28"/>
          <w:szCs w:val="28"/>
          <w:rtl/>
          <w:lang w:bidi="yi-Hebr"/>
        </w:rPr>
        <w:t xml:space="preserve">ל אַרײַן (צוליבן </w:t>
      </w:r>
      <w:r w:rsidR="0099580D" w:rsidRPr="0099580D">
        <w:rPr>
          <w:rFonts w:asciiTheme="majorBidi" w:hAnsiTheme="majorBidi" w:cstheme="majorBidi"/>
          <w:color w:val="FF0000"/>
          <w:sz w:val="28"/>
          <w:szCs w:val="28"/>
          <w:rtl/>
          <w:lang w:bidi="yi-Hebr"/>
        </w:rPr>
        <w:t>פּרוכת</w:t>
      </w:r>
      <w:r w:rsidRPr="007157E0">
        <w:rPr>
          <w:rFonts w:asciiTheme="majorBidi" w:hAnsiTheme="majorBidi" w:cstheme="majorBidi"/>
          <w:color w:val="FF0000"/>
          <w:sz w:val="28"/>
          <w:szCs w:val="28"/>
          <w:rtl/>
          <w:lang w:bidi="yi-Hebr"/>
        </w:rPr>
        <w:t>ל</w:t>
      </w:r>
      <w:r w:rsidRPr="007157E0">
        <w:rPr>
          <w:rFonts w:asciiTheme="majorBidi" w:hAnsiTheme="majorBidi" w:cstheme="majorBidi"/>
          <w:sz w:val="28"/>
          <w:szCs w:val="28"/>
          <w:rtl/>
          <w:lang w:bidi="yi-Hebr"/>
        </w:rPr>
        <w:t xml:space="preserve"> מיטן </w:t>
      </w:r>
      <w:r w:rsidR="0097376B" w:rsidRPr="0097376B">
        <w:rPr>
          <w:rFonts w:asciiTheme="majorBidi" w:hAnsiTheme="majorBidi" w:cstheme="majorBidi"/>
          <w:color w:val="FF0000"/>
          <w:sz w:val="28"/>
          <w:szCs w:val="28"/>
          <w:rtl/>
          <w:lang w:bidi="yi-Hebr"/>
        </w:rPr>
        <w:t>ספֿר</w:t>
      </w:r>
      <w:r w:rsidRPr="007157E0">
        <w:rPr>
          <w:rFonts w:asciiTheme="majorBidi" w:hAnsiTheme="majorBidi" w:cstheme="majorBidi"/>
          <w:color w:val="FF0000"/>
          <w:sz w:val="28"/>
          <w:szCs w:val="28"/>
          <w:rtl/>
          <w:lang w:bidi="yi-Hebr"/>
        </w:rPr>
        <w:t>־</w:t>
      </w:r>
      <w:r w:rsidR="00E24F2C" w:rsidRPr="00E24F2C">
        <w:rPr>
          <w:rFonts w:asciiTheme="majorBidi" w:hAnsiTheme="majorBidi" w:cstheme="majorBidi"/>
          <w:color w:val="FF0000"/>
          <w:sz w:val="28"/>
          <w:szCs w:val="28"/>
          <w:rtl/>
          <w:lang w:bidi="yi-Hebr"/>
        </w:rPr>
        <w:t>תּורה</w:t>
      </w:r>
      <w:r w:rsidRPr="007157E0">
        <w:rPr>
          <w:rFonts w:asciiTheme="majorBidi" w:hAnsiTheme="majorBidi" w:cstheme="majorBidi"/>
          <w:sz w:val="28"/>
          <w:szCs w:val="28"/>
          <w:rtl/>
          <w:lang w:bidi="yi-Hebr"/>
        </w:rPr>
        <w:t xml:space="preserve">לע איז שױן דער </w:t>
      </w:r>
      <w:r w:rsidR="006555F5">
        <w:rPr>
          <w:rFonts w:asciiTheme="majorBidi" w:hAnsiTheme="majorBidi" w:cstheme="majorBidi"/>
          <w:color w:val="FF0000"/>
          <w:sz w:val="28"/>
          <w:szCs w:val="28"/>
          <w:rtl/>
          <w:lang w:bidi="yi-Hebr"/>
        </w:rPr>
        <w:t>אָרון־קודש</w:t>
      </w:r>
      <w:r w:rsidRPr="007157E0">
        <w:rPr>
          <w:rFonts w:asciiTheme="majorBidi" w:hAnsiTheme="majorBidi" w:cstheme="majorBidi"/>
          <w:sz w:val="28"/>
          <w:szCs w:val="28"/>
          <w:rtl/>
          <w:lang w:bidi="yi-Hebr"/>
        </w:rPr>
        <w:t xml:space="preserve"> באַ איר געװאָרן אַן ״</w:t>
      </w:r>
      <w:r w:rsidR="006555F5">
        <w:rPr>
          <w:rFonts w:asciiTheme="majorBidi" w:hAnsiTheme="majorBidi" w:cstheme="majorBidi"/>
          <w:color w:val="FF0000"/>
          <w:sz w:val="28"/>
          <w:szCs w:val="28"/>
          <w:rtl/>
          <w:lang w:bidi="yi-Hebr"/>
        </w:rPr>
        <w:t>אָרון־קודש</w:t>
      </w:r>
      <w:r w:rsidRPr="007157E0">
        <w:rPr>
          <w:rFonts w:asciiTheme="majorBidi" w:hAnsiTheme="majorBidi" w:cstheme="majorBidi"/>
          <w:sz w:val="28"/>
          <w:szCs w:val="28"/>
          <w:rtl/>
          <w:lang w:bidi="yi-Hebr"/>
        </w:rPr>
        <w:t>ל״...).</w:t>
      </w:r>
    </w:p>
    <w:p w:rsidR="00FE52BE" w:rsidRPr="007157E0" w:rsidRDefault="00FE52BE" w:rsidP="00FE52BE">
      <w:pPr>
        <w:widowControl w:val="0"/>
        <w:bidi/>
        <w:ind w:firstLine="284"/>
        <w:jc w:val="both"/>
        <w:rPr>
          <w:rFonts w:asciiTheme="majorBidi" w:hAnsiTheme="majorBidi" w:cstheme="majorBidi"/>
          <w:sz w:val="28"/>
          <w:szCs w:val="28"/>
          <w:lang w:bidi="yi-Hebr"/>
        </w:rPr>
      </w:pPr>
      <w:r w:rsidRPr="007157E0">
        <w:rPr>
          <w:rFonts w:asciiTheme="majorBidi" w:hAnsiTheme="majorBidi" w:cstheme="majorBidi"/>
          <w:sz w:val="28"/>
          <w:szCs w:val="28"/>
          <w:rtl/>
          <w:lang w:bidi="yi-Hebr"/>
        </w:rPr>
        <w:t>און ב</w:t>
      </w:r>
      <w:r w:rsidRPr="007157E0">
        <w:rPr>
          <w:rFonts w:asciiTheme="majorBidi" w:hAnsiTheme="majorBidi" w:cstheme="majorBidi" w:hint="cs"/>
          <w:sz w:val="28"/>
          <w:szCs w:val="28"/>
          <w:rtl/>
          <w:lang w:bidi="yi-Hebr"/>
        </w:rPr>
        <w:t>אַ</w:t>
      </w:r>
      <w:r w:rsidRPr="007157E0">
        <w:rPr>
          <w:rFonts w:asciiTheme="majorBidi" w:hAnsiTheme="majorBidi" w:cstheme="majorBidi"/>
          <w:sz w:val="28"/>
          <w:szCs w:val="28"/>
          <w:rtl/>
          <w:lang w:bidi="yi-Hebr"/>
        </w:rPr>
        <w:t xml:space="preserve">רימען זיך האָבן זײ געמעגט. זײ האָבן געהאַט מיט װאָס. </w:t>
      </w:r>
      <w:r w:rsidRPr="007157E0">
        <w:rPr>
          <w:rFonts w:asciiTheme="majorBidi" w:hAnsiTheme="majorBidi" w:cstheme="majorBidi"/>
          <w:color w:val="FF0000"/>
          <w:sz w:val="28"/>
          <w:szCs w:val="28"/>
          <w:rtl/>
          <w:lang w:bidi="yi-Hebr"/>
        </w:rPr>
        <w:t>לײזער־יאָסל</w:t>
      </w:r>
      <w:r w:rsidRPr="007157E0">
        <w:rPr>
          <w:rFonts w:asciiTheme="majorBidi" w:hAnsiTheme="majorBidi" w:cstheme="majorBidi"/>
          <w:sz w:val="28"/>
          <w:szCs w:val="28"/>
          <w:rtl/>
          <w:lang w:bidi="yi-Hebr"/>
        </w:rPr>
        <w:t xml:space="preserve"> איז געװען אַן </w:t>
      </w:r>
      <w:r w:rsidR="0099580D" w:rsidRPr="0099580D">
        <w:rPr>
          <w:rFonts w:asciiTheme="majorBidi" w:hAnsiTheme="majorBidi" w:cstheme="majorBidi"/>
          <w:color w:val="FF0000"/>
          <w:sz w:val="28"/>
          <w:szCs w:val="28"/>
          <w:rtl/>
          <w:lang w:bidi="yi-Hebr"/>
        </w:rPr>
        <w:t>עלוּי</w:t>
      </w:r>
      <w:r w:rsidRPr="007157E0">
        <w:rPr>
          <w:rFonts w:asciiTheme="majorBidi" w:hAnsiTheme="majorBidi" w:cstheme="majorBidi"/>
          <w:sz w:val="28"/>
          <w:szCs w:val="28"/>
          <w:vertAlign w:val="superscript"/>
          <w:rtl/>
          <w:lang w:bidi="yi-Hebr"/>
        </w:rPr>
        <w:t>2</w:t>
      </w:r>
      <w:r w:rsidRPr="007157E0">
        <w:rPr>
          <w:rFonts w:asciiTheme="majorBidi" w:hAnsiTheme="majorBidi" w:cstheme="majorBidi"/>
          <w:sz w:val="28"/>
          <w:szCs w:val="28"/>
          <w:rtl/>
          <w:lang w:bidi="yi-Hebr"/>
        </w:rPr>
        <w:t>:</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יונגערמ</w:t>
      </w:r>
      <w:r w:rsidRPr="007157E0">
        <w:rPr>
          <w:rFonts w:asciiTheme="majorBidi" w:hAnsiTheme="majorBidi" w:cstheme="majorBidi" w:hint="cs"/>
          <w:sz w:val="28"/>
          <w:szCs w:val="28"/>
          <w:rtl/>
          <w:lang w:bidi="yi-Hebr"/>
        </w:rPr>
        <w:t>אַנ</w:t>
      </w:r>
      <w:r w:rsidRPr="007157E0">
        <w:rPr>
          <w:rFonts w:asciiTheme="majorBidi" w:hAnsiTheme="majorBidi" w:cstheme="majorBidi"/>
          <w:color w:val="008000"/>
          <w:sz w:val="28"/>
          <w:szCs w:val="28"/>
          <w:rtl/>
          <w:lang w:bidi="yi-Hebr"/>
        </w:rPr>
        <w:t>טשיק</w:t>
      </w:r>
      <w:r w:rsidRPr="007157E0">
        <w:rPr>
          <w:rFonts w:asciiTheme="majorBidi" w:hAnsiTheme="majorBidi" w:cstheme="majorBidi"/>
          <w:sz w:val="28"/>
          <w:szCs w:val="28"/>
          <w:rtl/>
          <w:lang w:bidi="yi-Hebr"/>
        </w:rPr>
        <w:t>, װאָס האָט געקענט – אַזױ האָט מען גע</w:t>
      </w:r>
      <w:r w:rsidRPr="007157E0">
        <w:rPr>
          <w:rFonts w:asciiTheme="majorBidi" w:hAnsiTheme="majorBidi" w:cstheme="majorBidi"/>
          <w:color w:val="FF0000"/>
          <w:sz w:val="28"/>
          <w:szCs w:val="28"/>
          <w:rtl/>
          <w:lang w:bidi="yi-Hebr"/>
        </w:rPr>
        <w:t>שמועס</w:t>
      </w:r>
      <w:r w:rsidRPr="007157E0">
        <w:rPr>
          <w:rFonts w:asciiTheme="majorBidi" w:hAnsiTheme="majorBidi" w:cstheme="majorBidi"/>
          <w:sz w:val="28"/>
          <w:szCs w:val="28"/>
          <w:rtl/>
          <w:lang w:bidi="yi-Hebr"/>
        </w:rPr>
        <w:t>ט – טױזנט בל</w:t>
      </w:r>
      <w:r w:rsidRPr="007157E0">
        <w:rPr>
          <w:rFonts w:asciiTheme="majorBidi" w:hAnsiTheme="majorBidi" w:cstheme="majorBidi" w:hint="cs"/>
          <w:sz w:val="28"/>
          <w:szCs w:val="28"/>
          <w:rtl/>
          <w:lang w:bidi="yi-Hebr"/>
        </w:rPr>
        <w:t>אַ</w:t>
      </w:r>
      <w:r w:rsidRPr="007157E0">
        <w:rPr>
          <w:rFonts w:asciiTheme="majorBidi" w:hAnsiTheme="majorBidi" w:cstheme="majorBidi"/>
          <w:sz w:val="28"/>
          <w:szCs w:val="28"/>
          <w:rtl/>
          <w:lang w:bidi="yi-Hebr"/>
        </w:rPr>
        <w:t xml:space="preserve">ט </w:t>
      </w:r>
      <w:r w:rsidR="002E5578">
        <w:rPr>
          <w:rFonts w:asciiTheme="majorBidi" w:hAnsiTheme="majorBidi" w:cstheme="majorBidi"/>
          <w:color w:val="FF0000"/>
          <w:sz w:val="28"/>
          <w:szCs w:val="28"/>
          <w:rtl/>
          <w:lang w:bidi="yi-Hebr"/>
        </w:rPr>
        <w:t>גמרא</w:t>
      </w:r>
      <w:r w:rsidRPr="007157E0">
        <w:rPr>
          <w:rFonts w:asciiTheme="majorBidi" w:hAnsiTheme="majorBidi" w:cstheme="majorBidi"/>
          <w:sz w:val="28"/>
          <w:szCs w:val="28"/>
          <w:rtl/>
          <w:lang w:bidi="yi-Hebr"/>
        </w:rPr>
        <w:t xml:space="preserve"> </w:t>
      </w:r>
      <w:r w:rsidR="0099580D" w:rsidRPr="0099580D">
        <w:rPr>
          <w:rFonts w:asciiTheme="majorBidi" w:hAnsiTheme="majorBidi" w:cstheme="majorBidi"/>
          <w:color w:val="FF0000"/>
          <w:sz w:val="28"/>
          <w:szCs w:val="28"/>
          <w:rtl/>
          <w:lang w:bidi="yi-Hebr"/>
        </w:rPr>
        <w:t>בעל־פּה</w:t>
      </w:r>
      <w:r w:rsidRPr="007157E0">
        <w:rPr>
          <w:rFonts w:asciiTheme="majorBidi" w:hAnsiTheme="majorBidi" w:cstheme="majorBidi"/>
          <w:sz w:val="28"/>
          <w:szCs w:val="28"/>
          <w:rtl/>
          <w:lang w:bidi="yi-Hebr"/>
        </w:rPr>
        <w:t xml:space="preserve">; 1000 – ניט קײן 999! פֿון </w:t>
      </w:r>
      <w:r w:rsidR="000B3139">
        <w:rPr>
          <w:rFonts w:asciiTheme="majorBidi" w:hAnsiTheme="majorBidi" w:cstheme="majorBidi"/>
          <w:color w:val="FF0000"/>
          <w:sz w:val="28"/>
          <w:szCs w:val="28"/>
          <w:rtl/>
          <w:lang w:bidi="yi-Hebr"/>
        </w:rPr>
        <w:t>תּנך</w:t>
      </w:r>
      <w:r w:rsidRPr="007157E0">
        <w:rPr>
          <w:rFonts w:asciiTheme="majorBidi" w:hAnsiTheme="majorBidi" w:cstheme="majorBidi"/>
          <w:sz w:val="28"/>
          <w:szCs w:val="28"/>
          <w:rtl/>
          <w:lang w:bidi="yi-Hebr"/>
        </w:rPr>
        <w:t xml:space="preserve"> </w:t>
      </w:r>
      <w:r w:rsidRPr="007157E0">
        <w:rPr>
          <w:rFonts w:asciiTheme="majorBidi" w:hAnsiTheme="majorBidi" w:cstheme="majorBidi"/>
          <w:color w:val="FF0000"/>
          <w:sz w:val="28"/>
          <w:szCs w:val="28"/>
          <w:rtl/>
          <w:lang w:bidi="yi-Hebr"/>
        </w:rPr>
        <w:t>שמועס</w:t>
      </w:r>
      <w:r w:rsidRPr="007157E0">
        <w:rPr>
          <w:rFonts w:asciiTheme="majorBidi" w:hAnsiTheme="majorBidi" w:cstheme="majorBidi"/>
          <w:sz w:val="28"/>
          <w:szCs w:val="28"/>
          <w:rtl/>
          <w:lang w:bidi="yi-Hebr"/>
        </w:rPr>
        <w:t>ט מען ניט. הײַנט</w:t>
      </w:r>
      <w:r w:rsidRPr="007157E0">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Pr="007157E0">
        <w:rPr>
          <w:rFonts w:asciiTheme="majorBidi" w:hAnsiTheme="majorBidi" w:cstheme="majorBidi"/>
          <w:color w:val="FF0000"/>
          <w:sz w:val="28"/>
          <w:szCs w:val="28"/>
          <w:rtl/>
          <w:lang w:bidi="yi-Hebr"/>
        </w:rPr>
        <w:t>־</w:t>
      </w:r>
      <w:r w:rsidR="008C5804">
        <w:rPr>
          <w:rFonts w:asciiTheme="majorBidi" w:hAnsiTheme="majorBidi" w:cstheme="majorBidi"/>
          <w:color w:val="FF0000"/>
          <w:sz w:val="28"/>
          <w:szCs w:val="28"/>
          <w:rtl/>
          <w:lang w:bidi="yi-Hebr"/>
        </w:rPr>
        <w:t>לשון־קודש</w:t>
      </w:r>
      <w:r w:rsidRPr="007157E0">
        <w:rPr>
          <w:rFonts w:asciiTheme="majorBidi" w:hAnsiTheme="majorBidi" w:cstheme="majorBidi"/>
          <w:sz w:val="28"/>
          <w:szCs w:val="28"/>
          <w:rtl/>
          <w:lang w:bidi="yi-Hebr"/>
        </w:rPr>
        <w:t>, און</w:t>
      </w:r>
      <w:r w:rsidRPr="007157E0">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Pr="007157E0">
        <w:rPr>
          <w:rFonts w:asciiTheme="majorBidi" w:hAnsiTheme="majorBidi" w:cstheme="majorBidi"/>
          <w:color w:val="FF0000"/>
          <w:sz w:val="28"/>
          <w:szCs w:val="28"/>
          <w:rtl/>
          <w:lang w:bidi="yi-Hebr"/>
        </w:rPr>
        <w:t>־</w:t>
      </w:r>
      <w:r w:rsidR="00712868" w:rsidRPr="00712868">
        <w:rPr>
          <w:rFonts w:asciiTheme="majorBidi" w:hAnsiTheme="majorBidi" w:cstheme="majorBidi"/>
          <w:color w:val="FF0000"/>
          <w:sz w:val="28"/>
          <w:szCs w:val="28"/>
          <w:rtl/>
          <w:lang w:bidi="yi-Hebr"/>
        </w:rPr>
        <w:t>מליץ</w:t>
      </w:r>
      <w:r w:rsidRPr="007157E0">
        <w:rPr>
          <w:rFonts w:asciiTheme="majorBidi" w:hAnsiTheme="majorBidi" w:cstheme="majorBidi"/>
          <w:sz w:val="28"/>
          <w:szCs w:val="28"/>
          <w:vertAlign w:val="superscript"/>
          <w:rtl/>
          <w:lang w:bidi="yi-Hebr"/>
        </w:rPr>
        <w:t>3</w:t>
      </w:r>
      <w:r w:rsidRPr="007157E0">
        <w:rPr>
          <w:rFonts w:asciiTheme="majorBidi" w:hAnsiTheme="majorBidi" w:cstheme="majorBidi"/>
          <w:sz w:val="28"/>
          <w:szCs w:val="28"/>
          <w:rtl/>
          <w:lang w:bidi="yi-Hebr"/>
        </w:rPr>
        <w:t>, און</w:t>
      </w:r>
      <w:r w:rsidRPr="007157E0">
        <w:rPr>
          <w:rFonts w:asciiTheme="majorBidi" w:hAnsiTheme="majorBidi" w:cstheme="majorBidi"/>
          <w:color w:val="auto"/>
          <w:sz w:val="28"/>
          <w:szCs w:val="28"/>
          <w:rtl/>
          <w:lang w:bidi="yi-Hebr"/>
        </w:rPr>
        <w:t xml:space="preserve"> אַ </w:t>
      </w:r>
      <w:r w:rsidR="00E27D9F" w:rsidRPr="00E27D9F">
        <w:rPr>
          <w:rFonts w:asciiTheme="majorBidi" w:hAnsiTheme="majorBidi" w:cstheme="majorBidi"/>
          <w:color w:val="FF0000"/>
          <w:sz w:val="28"/>
          <w:szCs w:val="28"/>
          <w:rtl/>
          <w:lang w:bidi="yi-Hebr"/>
        </w:rPr>
        <w:t>כּתבֿא־רבא</w:t>
      </w:r>
      <w:r w:rsidRPr="007157E0">
        <w:rPr>
          <w:rFonts w:asciiTheme="majorBidi" w:hAnsiTheme="majorBidi" w:cstheme="majorBidi"/>
          <w:sz w:val="28"/>
          <w:szCs w:val="28"/>
          <w:rtl/>
          <w:lang w:bidi="yi-Hebr"/>
        </w:rPr>
        <w:t>, און</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ברען,</w:t>
      </w:r>
    </w:p>
    <w:p w:rsidR="00FE52BE" w:rsidRPr="00AC02FD" w:rsidRDefault="00FE52BE" w:rsidP="00FE52BE">
      <w:pPr>
        <w:widowControl w:val="0"/>
        <w:tabs>
          <w:tab w:val="left" w:pos="648"/>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אָר</w:t>
      </w:r>
      <w:r>
        <w:rPr>
          <w:rFonts w:asciiTheme="majorBidi" w:hAnsiTheme="majorBidi" w:cstheme="majorBidi"/>
          <w:sz w:val="24"/>
          <w:szCs w:val="24"/>
          <w:rtl/>
          <w:lang w:bidi="yi-Hebr"/>
        </w:rPr>
        <w:t>האַנג</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אַפֿן</w:t>
      </w:r>
      <w:r w:rsidRPr="00AC02FD">
        <w:rPr>
          <w:rFonts w:asciiTheme="majorBidi" w:hAnsiTheme="majorBidi" w:cstheme="majorBidi"/>
          <w:sz w:val="24"/>
          <w:szCs w:val="24"/>
          <w:rtl/>
          <w:lang w:bidi="yi-Hebr"/>
        </w:rPr>
        <w:t xml:space="preserve"> </w:t>
      </w:r>
      <w:r w:rsidR="006555F5">
        <w:rPr>
          <w:rFonts w:asciiTheme="majorBidi" w:hAnsiTheme="majorBidi" w:cstheme="majorBidi"/>
          <w:color w:val="FF0000"/>
          <w:sz w:val="24"/>
          <w:szCs w:val="24"/>
          <w:rtl/>
          <w:lang w:bidi="yi-Hebr"/>
        </w:rPr>
        <w:t>אָרון־קודש</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658"/>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געניִ</w:t>
      </w:r>
      <w:r>
        <w:rPr>
          <w:rFonts w:asciiTheme="majorBidi" w:hAnsiTheme="majorBidi" w:cstheme="majorBidi"/>
          <w:sz w:val="24"/>
          <w:szCs w:val="24"/>
          <w:rtl/>
          <w:lang w:bidi="yi-Hebr"/>
        </w:rPr>
        <w:t>אַלע</w:t>
      </w:r>
      <w:r w:rsidRPr="00AC02FD">
        <w:rPr>
          <w:rFonts w:asciiTheme="majorBidi" w:hAnsiTheme="majorBidi" w:cstheme="majorBidi"/>
          <w:sz w:val="24"/>
          <w:szCs w:val="24"/>
          <w:rtl/>
          <w:lang w:bidi="yi-Hebr"/>
        </w:rPr>
        <w:t xml:space="preserve">ר קענער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רעליגיעזע </w:t>
      </w:r>
      <w:r w:rsidR="00AF546A" w:rsidRPr="00AF546A">
        <w:rPr>
          <w:rFonts w:asciiTheme="majorBidi" w:hAnsiTheme="majorBidi" w:cstheme="majorBidi"/>
          <w:color w:val="FF0000"/>
          <w:sz w:val="24"/>
          <w:szCs w:val="24"/>
          <w:rtl/>
          <w:lang w:bidi="yi-Hebr"/>
        </w:rPr>
        <w:t>ספֿרים</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678"/>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שײנרעדנער.</w:t>
      </w:r>
    </w:p>
    <w:p w:rsidR="00FE52BE" w:rsidRPr="00AC02FD" w:rsidRDefault="00FE52BE" w:rsidP="00FE52BE">
      <w:pPr>
        <w:widowControl w:val="0"/>
        <w:tabs>
          <w:tab w:val="left" w:pos="678"/>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228</w:t>
      </w:r>
    </w:p>
    <w:p w:rsidR="00FE52BE" w:rsidRPr="007157E0" w:rsidRDefault="00FE52BE" w:rsidP="0099580D">
      <w:pPr>
        <w:widowControl w:val="0"/>
        <w:bidi/>
        <w:jc w:val="both"/>
        <w:rPr>
          <w:rFonts w:asciiTheme="majorBidi" w:hAnsiTheme="majorBidi" w:cstheme="majorBidi"/>
          <w:sz w:val="28"/>
          <w:szCs w:val="28"/>
          <w:lang w:bidi="yi-Hebr"/>
        </w:rPr>
      </w:pPr>
      <w:r w:rsidRPr="007157E0">
        <w:rPr>
          <w:rFonts w:asciiTheme="majorBidi" w:hAnsiTheme="majorBidi" w:cstheme="majorBidi" w:hint="cs"/>
          <w:sz w:val="28"/>
          <w:szCs w:val="28"/>
          <w:rtl/>
          <w:lang w:bidi="yi-Hebr"/>
        </w:rPr>
        <w:t>אַ</w:t>
      </w:r>
      <w:r w:rsidRPr="007157E0">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לץ</w:t>
      </w:r>
      <w:r w:rsidRPr="007157E0">
        <w:rPr>
          <w:rFonts w:asciiTheme="majorBidi" w:hAnsiTheme="majorBidi" w:cstheme="majorBidi"/>
          <w:sz w:val="28"/>
          <w:szCs w:val="28"/>
          <w:rtl/>
          <w:lang w:bidi="yi-Hebr"/>
        </w:rPr>
        <w:t>,</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 xml:space="preserve">פֿאַרשלעפּטע קרענק... </w:t>
      </w:r>
      <w:r w:rsidR="00680E55" w:rsidRPr="00680E55">
        <w:rPr>
          <w:rFonts w:asciiTheme="majorBidi" w:hAnsiTheme="majorBidi" w:cstheme="majorBidi"/>
          <w:color w:val="FF0000"/>
          <w:sz w:val="28"/>
          <w:szCs w:val="28"/>
          <w:rtl/>
          <w:lang w:bidi="yi-Hebr"/>
        </w:rPr>
        <w:t>בסוד</w:t>
      </w:r>
      <w:r w:rsidRPr="007157E0">
        <w:rPr>
          <w:rFonts w:asciiTheme="majorBidi" w:hAnsiTheme="majorBidi" w:cstheme="majorBidi"/>
          <w:sz w:val="28"/>
          <w:szCs w:val="28"/>
          <w:rtl/>
          <w:lang w:bidi="yi-Hebr"/>
        </w:rPr>
        <w:t xml:space="preserve"> האָט מען </w:t>
      </w:r>
      <w:r w:rsidR="000C38B5">
        <w:rPr>
          <w:rFonts w:asciiTheme="majorBidi" w:hAnsiTheme="majorBidi" w:cstheme="majorBidi"/>
          <w:color w:val="FF0000"/>
          <w:sz w:val="28"/>
          <w:szCs w:val="28"/>
          <w:rtl/>
          <w:lang w:bidi="yi-Hebr"/>
        </w:rPr>
        <w:t>אַפֿילו</w:t>
      </w:r>
      <w:r w:rsidRPr="007157E0">
        <w:rPr>
          <w:rFonts w:asciiTheme="majorBidi" w:hAnsiTheme="majorBidi" w:cstheme="majorBidi"/>
          <w:sz w:val="28"/>
          <w:szCs w:val="28"/>
          <w:rtl/>
          <w:lang w:bidi="yi-Hebr"/>
        </w:rPr>
        <w:t xml:space="preserve"> אונטערגע</w:t>
      </w:r>
      <w:r w:rsidRPr="007157E0">
        <w:rPr>
          <w:rFonts w:asciiTheme="majorBidi" w:hAnsiTheme="majorBidi" w:cstheme="majorBidi"/>
          <w:color w:val="FF0000"/>
          <w:sz w:val="28"/>
          <w:szCs w:val="28"/>
          <w:rtl/>
          <w:lang w:bidi="yi-Hebr"/>
        </w:rPr>
        <w:t>שמועס</w:t>
      </w:r>
      <w:r w:rsidRPr="007157E0">
        <w:rPr>
          <w:rFonts w:asciiTheme="majorBidi" w:hAnsiTheme="majorBidi" w:cstheme="majorBidi"/>
          <w:sz w:val="28"/>
          <w:szCs w:val="28"/>
          <w:rtl/>
          <w:lang w:bidi="yi-Hebr"/>
        </w:rPr>
        <w:t>ט, אַז ער איז</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ביסל ״</w:t>
      </w:r>
      <w:r w:rsidRPr="007157E0">
        <w:rPr>
          <w:rFonts w:asciiTheme="majorBidi" w:hAnsiTheme="majorBidi" w:cstheme="majorBidi"/>
          <w:color w:val="008000"/>
          <w:sz w:val="28"/>
          <w:szCs w:val="28"/>
          <w:rtl/>
          <w:lang w:bidi="yi-Hebr"/>
        </w:rPr>
        <w:t>געכאַפּט</w:t>
      </w:r>
      <w:r w:rsidRPr="007157E0">
        <w:rPr>
          <w:rFonts w:asciiTheme="majorBidi" w:hAnsiTheme="majorBidi" w:cstheme="majorBidi"/>
          <w:sz w:val="28"/>
          <w:szCs w:val="28"/>
          <w:rtl/>
          <w:lang w:bidi="yi-Hebr"/>
        </w:rPr>
        <w:t xml:space="preserve">״: פֿאַרקנײטשט דאָס </w:t>
      </w:r>
      <w:r w:rsidRPr="007157E0">
        <w:rPr>
          <w:rFonts w:asciiTheme="majorBidi" w:hAnsiTheme="majorBidi" w:cstheme="majorBidi"/>
          <w:color w:val="FF0000"/>
          <w:sz w:val="28"/>
          <w:szCs w:val="28"/>
          <w:rtl/>
          <w:lang w:bidi="yi-Hebr"/>
        </w:rPr>
        <w:t>דאַװנ</w:t>
      </w:r>
      <w:r w:rsidRPr="007157E0">
        <w:rPr>
          <w:rFonts w:asciiTheme="majorBidi" w:hAnsiTheme="majorBidi" w:cstheme="majorBidi"/>
          <w:sz w:val="28"/>
          <w:szCs w:val="28"/>
          <w:rtl/>
          <w:lang w:bidi="yi-Hebr"/>
        </w:rPr>
        <w:t xml:space="preserve">ען, האַלט ניט פֿון </w:t>
      </w:r>
      <w:r w:rsidR="00A22FBF" w:rsidRPr="00A22FBF">
        <w:rPr>
          <w:rFonts w:asciiTheme="majorBidi" w:hAnsiTheme="majorBidi" w:cstheme="majorBidi"/>
          <w:color w:val="FF0000"/>
          <w:sz w:val="28"/>
          <w:szCs w:val="28"/>
          <w:rtl/>
          <w:lang w:bidi="yi-Hebr"/>
        </w:rPr>
        <w:t>תּעניתים</w:t>
      </w:r>
      <w:r w:rsidRPr="007157E0">
        <w:rPr>
          <w:rFonts w:asciiTheme="majorBidi" w:hAnsiTheme="majorBidi" w:cstheme="majorBidi"/>
          <w:sz w:val="28"/>
          <w:szCs w:val="28"/>
          <w:rtl/>
          <w:lang w:bidi="yi-Hebr"/>
        </w:rPr>
        <w:t xml:space="preserve">, טראָגט דאָס נאָזטיכל אום </w:t>
      </w:r>
      <w:r w:rsidR="00AA3836">
        <w:rPr>
          <w:rFonts w:asciiTheme="majorBidi" w:hAnsiTheme="majorBidi" w:cstheme="majorBidi"/>
          <w:color w:val="FF0000"/>
          <w:sz w:val="28"/>
          <w:szCs w:val="28"/>
          <w:rtl/>
          <w:lang w:bidi="yi-Hebr"/>
        </w:rPr>
        <w:t>שבת</w:t>
      </w:r>
      <w:r w:rsidRPr="007157E0">
        <w:rPr>
          <w:rFonts w:asciiTheme="majorBidi" w:hAnsiTheme="majorBidi" w:cstheme="majorBidi"/>
          <w:sz w:val="28"/>
          <w:szCs w:val="28"/>
          <w:rtl/>
          <w:lang w:bidi="yi-Hebr"/>
        </w:rPr>
        <w:t>, שרעקט זיך ניט איבער פֿאַר</w:t>
      </w:r>
      <w:r w:rsidRPr="007157E0">
        <w:rPr>
          <w:rFonts w:asciiTheme="majorBidi" w:hAnsiTheme="majorBidi" w:cstheme="majorBidi"/>
          <w:color w:val="auto"/>
          <w:sz w:val="28"/>
          <w:szCs w:val="28"/>
          <w:rtl/>
          <w:lang w:bidi="yi-Hebr"/>
        </w:rPr>
        <w:t xml:space="preserve"> אַ </w:t>
      </w:r>
      <w:r w:rsidR="00CD7F9E" w:rsidRPr="00CD7F9E">
        <w:rPr>
          <w:rFonts w:asciiTheme="majorBidi" w:hAnsiTheme="majorBidi" w:cstheme="majorBidi"/>
          <w:color w:val="FF0000"/>
          <w:sz w:val="28"/>
          <w:szCs w:val="28"/>
          <w:rtl/>
          <w:lang w:bidi="yi-Hebr"/>
        </w:rPr>
        <w:t>נקבֿה</w:t>
      </w:r>
      <w:r w:rsidRPr="007157E0">
        <w:rPr>
          <w:rFonts w:asciiTheme="majorBidi" w:hAnsiTheme="majorBidi" w:cstheme="majorBidi"/>
          <w:sz w:val="28"/>
          <w:szCs w:val="28"/>
          <w:rtl/>
          <w:lang w:bidi="yi-Hebr"/>
        </w:rPr>
        <w:t xml:space="preserve"> – און נאָך אַזעלכע זאַכן האָט מען געקאָנט האָרכן, באַם פֿעטער </w:t>
      </w:r>
      <w:r w:rsidRPr="007157E0">
        <w:rPr>
          <w:rFonts w:asciiTheme="majorBidi" w:hAnsiTheme="majorBidi" w:cstheme="majorBidi"/>
          <w:color w:val="FF0000"/>
          <w:sz w:val="28"/>
          <w:szCs w:val="28"/>
          <w:rtl/>
          <w:lang w:bidi="yi-Hebr"/>
        </w:rPr>
        <w:t>פּיניע</w:t>
      </w:r>
      <w:r w:rsidRPr="007157E0">
        <w:rPr>
          <w:rFonts w:asciiTheme="majorBidi" w:hAnsiTheme="majorBidi" w:cstheme="majorBidi"/>
          <w:sz w:val="28"/>
          <w:szCs w:val="28"/>
          <w:rtl/>
          <w:lang w:bidi="yi-Hebr"/>
        </w:rPr>
        <w:t xml:space="preserve"> אין שטוב, </w:t>
      </w:r>
      <w:r w:rsidR="005502CD">
        <w:rPr>
          <w:rFonts w:asciiTheme="majorBidi" w:hAnsiTheme="majorBidi" w:cstheme="majorBidi"/>
          <w:color w:val="FF0000"/>
          <w:sz w:val="28"/>
          <w:szCs w:val="28"/>
          <w:rtl/>
          <w:lang w:bidi="yi-Hebr"/>
        </w:rPr>
        <w:t>למשל</w:t>
      </w:r>
      <w:r w:rsidRPr="007157E0">
        <w:rPr>
          <w:rFonts w:asciiTheme="majorBidi" w:hAnsiTheme="majorBidi" w:cstheme="majorBidi"/>
          <w:sz w:val="28"/>
          <w:szCs w:val="28"/>
          <w:rtl/>
          <w:lang w:bidi="yi-Hebr"/>
        </w:rPr>
        <w:t xml:space="preserve">. דאָס איז אָבער אַלצדינג געװען </w:t>
      </w:r>
      <w:r w:rsidR="00712868" w:rsidRPr="00712868">
        <w:rPr>
          <w:rFonts w:asciiTheme="majorBidi" w:hAnsiTheme="majorBidi" w:cstheme="majorBidi"/>
          <w:color w:val="FF0000"/>
          <w:sz w:val="28"/>
          <w:szCs w:val="28"/>
          <w:rtl/>
          <w:lang w:bidi="yi-Hebr"/>
        </w:rPr>
        <w:t>בטל</w:t>
      </w:r>
      <w:r w:rsidRPr="007157E0">
        <w:rPr>
          <w:rFonts w:asciiTheme="majorBidi" w:hAnsiTheme="majorBidi" w:cstheme="majorBidi"/>
          <w:sz w:val="28"/>
          <w:szCs w:val="28"/>
          <w:rtl/>
          <w:lang w:bidi="yi-Hebr"/>
        </w:rPr>
        <w:t xml:space="preserve"> אַקעגן די טױזנט בל</w:t>
      </w:r>
      <w:r w:rsidRPr="007157E0">
        <w:rPr>
          <w:rFonts w:asciiTheme="majorBidi" w:hAnsiTheme="majorBidi" w:cstheme="majorBidi" w:hint="cs"/>
          <w:sz w:val="28"/>
          <w:szCs w:val="28"/>
          <w:rtl/>
          <w:lang w:bidi="yi-Hebr"/>
        </w:rPr>
        <w:t>אַ</w:t>
      </w:r>
      <w:r w:rsidRPr="007157E0">
        <w:rPr>
          <w:rFonts w:asciiTheme="majorBidi" w:hAnsiTheme="majorBidi" w:cstheme="majorBidi"/>
          <w:sz w:val="28"/>
          <w:szCs w:val="28"/>
          <w:rtl/>
          <w:lang w:bidi="yi-Hebr"/>
        </w:rPr>
        <w:t xml:space="preserve">ט </w:t>
      </w:r>
      <w:r w:rsidR="002E5578">
        <w:rPr>
          <w:rFonts w:asciiTheme="majorBidi" w:hAnsiTheme="majorBidi" w:cstheme="majorBidi"/>
          <w:color w:val="FF0000"/>
          <w:sz w:val="28"/>
          <w:szCs w:val="28"/>
          <w:rtl/>
          <w:lang w:bidi="yi-Hebr"/>
        </w:rPr>
        <w:t>גמרא</w:t>
      </w:r>
      <w:r w:rsidRPr="007157E0">
        <w:rPr>
          <w:rFonts w:asciiTheme="majorBidi" w:hAnsiTheme="majorBidi" w:cstheme="majorBidi"/>
          <w:sz w:val="28"/>
          <w:szCs w:val="28"/>
          <w:rtl/>
          <w:lang w:bidi="yi-Hebr"/>
        </w:rPr>
        <w:t xml:space="preserve"> אױסװײניק.</w:t>
      </w:r>
    </w:p>
    <w:p w:rsidR="00FE52BE" w:rsidRPr="007157E0" w:rsidRDefault="00FE52BE" w:rsidP="00FE52BE">
      <w:pPr>
        <w:widowControl w:val="0"/>
        <w:bidi/>
        <w:ind w:firstLine="284"/>
        <w:jc w:val="both"/>
        <w:rPr>
          <w:rFonts w:asciiTheme="majorBidi" w:hAnsiTheme="majorBidi" w:cstheme="majorBidi"/>
          <w:sz w:val="28"/>
          <w:szCs w:val="28"/>
          <w:lang w:bidi="yi-Hebr"/>
        </w:rPr>
      </w:pPr>
      <w:r w:rsidRPr="007157E0">
        <w:rPr>
          <w:rFonts w:asciiTheme="majorBidi" w:hAnsiTheme="majorBidi" w:cstheme="majorBidi"/>
          <w:sz w:val="28"/>
          <w:szCs w:val="28"/>
          <w:rtl/>
          <w:lang w:bidi="yi-Hebr"/>
        </w:rPr>
        <w:t xml:space="preserve">דער </w:t>
      </w:r>
      <w:r w:rsidR="00EA5745">
        <w:rPr>
          <w:rFonts w:asciiTheme="majorBidi" w:hAnsiTheme="majorBidi" w:cstheme="majorBidi"/>
          <w:sz w:val="28"/>
          <w:szCs w:val="28"/>
          <w:rtl/>
          <w:lang w:bidi="yi-Hebr"/>
        </w:rPr>
        <w:t>צװײט</w:t>
      </w:r>
      <w:r w:rsidRPr="007157E0">
        <w:rPr>
          <w:rFonts w:asciiTheme="majorBidi" w:hAnsiTheme="majorBidi" w:cstheme="majorBidi"/>
          <w:sz w:val="28"/>
          <w:szCs w:val="28"/>
          <w:rtl/>
          <w:lang w:bidi="yi-Hebr"/>
        </w:rPr>
        <w:t xml:space="preserve">ער </w:t>
      </w:r>
      <w:r w:rsidRPr="0099580D">
        <w:rPr>
          <w:rFonts w:asciiTheme="majorBidi" w:hAnsiTheme="majorBidi" w:cstheme="majorBidi"/>
          <w:color w:val="auto"/>
          <w:sz w:val="28"/>
          <w:szCs w:val="28"/>
          <w:rtl/>
          <w:lang w:bidi="yi-Hebr"/>
        </w:rPr>
        <w:t>אײדעם</w:t>
      </w:r>
      <w:r w:rsidRPr="007157E0">
        <w:rPr>
          <w:rFonts w:asciiTheme="majorBidi" w:hAnsiTheme="majorBidi" w:cstheme="majorBidi"/>
          <w:sz w:val="28"/>
          <w:szCs w:val="28"/>
          <w:rtl/>
          <w:lang w:bidi="yi-Hebr"/>
        </w:rPr>
        <w:t xml:space="preserve">, </w:t>
      </w:r>
      <w:r w:rsidR="0099580D" w:rsidRPr="0099580D">
        <w:rPr>
          <w:rFonts w:asciiTheme="majorBidi" w:hAnsiTheme="majorBidi" w:cstheme="majorBidi"/>
          <w:color w:val="FF0000"/>
          <w:sz w:val="28"/>
          <w:szCs w:val="28"/>
          <w:rtl/>
          <w:lang w:bidi="yi-Hebr"/>
        </w:rPr>
        <w:t>מאַגיד</w:t>
      </w:r>
      <w:r w:rsidR="0099580D" w:rsidRPr="0099580D">
        <w:rPr>
          <w:rFonts w:asciiTheme="majorBidi" w:hAnsiTheme="majorBidi" w:cstheme="majorBidi"/>
          <w:color w:val="008000"/>
          <w:sz w:val="28"/>
          <w:szCs w:val="28"/>
          <w:rtl/>
          <w:lang w:bidi="yi-Hebr"/>
        </w:rPr>
        <w:t>אָװ</w:t>
      </w:r>
      <w:r w:rsidRPr="007157E0">
        <w:rPr>
          <w:rFonts w:asciiTheme="majorBidi" w:hAnsiTheme="majorBidi" w:cstheme="majorBidi"/>
          <w:sz w:val="28"/>
          <w:szCs w:val="28"/>
          <w:rtl/>
          <w:lang w:bidi="yi-Hebr"/>
        </w:rPr>
        <w:t xml:space="preserve">, איז אױך געװען אַן </w:t>
      </w:r>
      <w:r w:rsidR="0099580D" w:rsidRPr="0099580D">
        <w:rPr>
          <w:rFonts w:asciiTheme="majorBidi" w:hAnsiTheme="majorBidi" w:cstheme="majorBidi"/>
          <w:color w:val="FF0000"/>
          <w:sz w:val="28"/>
          <w:szCs w:val="28"/>
          <w:rtl/>
          <w:lang w:bidi="yi-Hebr"/>
        </w:rPr>
        <w:t>עלוּי</w:t>
      </w:r>
      <w:r w:rsidRPr="007157E0">
        <w:rPr>
          <w:rFonts w:asciiTheme="majorBidi" w:hAnsiTheme="majorBidi" w:cstheme="majorBidi"/>
          <w:sz w:val="28"/>
          <w:szCs w:val="28"/>
          <w:rtl/>
          <w:lang w:bidi="yi-Hebr"/>
        </w:rPr>
        <w:t>, אױך טױזנט בל</w:t>
      </w:r>
      <w:r w:rsidRPr="007157E0">
        <w:rPr>
          <w:rFonts w:asciiTheme="majorBidi" w:hAnsiTheme="majorBidi" w:cstheme="majorBidi" w:hint="cs"/>
          <w:sz w:val="28"/>
          <w:szCs w:val="28"/>
          <w:rtl/>
          <w:lang w:bidi="yi-Hebr"/>
        </w:rPr>
        <w:t>אַ</w:t>
      </w:r>
      <w:r w:rsidRPr="007157E0">
        <w:rPr>
          <w:rFonts w:asciiTheme="majorBidi" w:hAnsiTheme="majorBidi" w:cstheme="majorBidi"/>
          <w:sz w:val="28"/>
          <w:szCs w:val="28"/>
          <w:rtl/>
          <w:lang w:bidi="yi-Hebr"/>
        </w:rPr>
        <w:t xml:space="preserve">ט </w:t>
      </w:r>
      <w:r w:rsidR="002E5578">
        <w:rPr>
          <w:rFonts w:asciiTheme="majorBidi" w:hAnsiTheme="majorBidi" w:cstheme="majorBidi"/>
          <w:color w:val="FF0000"/>
          <w:sz w:val="28"/>
          <w:szCs w:val="28"/>
          <w:rtl/>
          <w:lang w:bidi="yi-Hebr"/>
        </w:rPr>
        <w:t>גמרא</w:t>
      </w:r>
      <w:r w:rsidRPr="007157E0">
        <w:rPr>
          <w:rFonts w:asciiTheme="majorBidi" w:hAnsiTheme="majorBidi" w:cstheme="majorBidi"/>
          <w:sz w:val="28"/>
          <w:szCs w:val="28"/>
          <w:rtl/>
          <w:lang w:bidi="yi-Hebr"/>
        </w:rPr>
        <w:t xml:space="preserve"> אױסװײניק – 1000 – ניט קײן 999 – און אױך</w:t>
      </w:r>
      <w:r w:rsidRPr="007157E0">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Pr="007157E0">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7157E0">
        <w:rPr>
          <w:rFonts w:asciiTheme="majorBidi" w:hAnsiTheme="majorBidi" w:cstheme="majorBidi"/>
          <w:sz w:val="28"/>
          <w:szCs w:val="28"/>
          <w:rtl/>
          <w:lang w:bidi="yi-Hebr"/>
        </w:rPr>
        <w:t>, און</w:t>
      </w:r>
      <w:r w:rsidRPr="007157E0">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Pr="007157E0">
        <w:rPr>
          <w:rFonts w:asciiTheme="majorBidi" w:hAnsiTheme="majorBidi" w:cstheme="majorBidi"/>
          <w:color w:val="FF0000"/>
          <w:sz w:val="28"/>
          <w:szCs w:val="28"/>
          <w:rtl/>
          <w:lang w:bidi="yi-Hebr"/>
        </w:rPr>
        <w:t>־</w:t>
      </w:r>
      <w:r w:rsidR="005732BC" w:rsidRPr="005732BC">
        <w:rPr>
          <w:rFonts w:asciiTheme="majorBidi" w:hAnsiTheme="majorBidi" w:cstheme="majorBidi"/>
          <w:color w:val="FF0000"/>
          <w:sz w:val="28"/>
          <w:szCs w:val="28"/>
          <w:rtl/>
          <w:lang w:bidi="yi-Hebr"/>
        </w:rPr>
        <w:t>דיקדוק</w:t>
      </w:r>
      <w:r w:rsidRPr="007157E0">
        <w:rPr>
          <w:rFonts w:asciiTheme="majorBidi" w:hAnsiTheme="majorBidi" w:cstheme="majorBidi"/>
          <w:sz w:val="28"/>
          <w:szCs w:val="28"/>
          <w:vertAlign w:val="superscript"/>
          <w:rtl/>
          <w:lang w:bidi="yi-Hebr"/>
        </w:rPr>
        <w:t>1</w:t>
      </w:r>
      <w:r w:rsidRPr="007157E0">
        <w:rPr>
          <w:rFonts w:asciiTheme="majorBidi" w:hAnsiTheme="majorBidi" w:cstheme="majorBidi"/>
          <w:sz w:val="28"/>
          <w:szCs w:val="28"/>
          <w:rtl/>
          <w:lang w:bidi="yi-Hebr"/>
        </w:rPr>
        <w:t>, און</w:t>
      </w:r>
      <w:r w:rsidRPr="007157E0">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Pr="007157E0">
        <w:rPr>
          <w:rFonts w:asciiTheme="majorBidi" w:hAnsiTheme="majorBidi" w:cstheme="majorBidi"/>
          <w:color w:val="FF0000"/>
          <w:sz w:val="28"/>
          <w:szCs w:val="28"/>
          <w:rtl/>
          <w:lang w:bidi="yi-Hebr"/>
        </w:rPr>
        <w:t>־</w:t>
      </w:r>
      <w:r w:rsidR="008C5804">
        <w:rPr>
          <w:rFonts w:asciiTheme="majorBidi" w:hAnsiTheme="majorBidi" w:cstheme="majorBidi"/>
          <w:color w:val="FF0000"/>
          <w:sz w:val="28"/>
          <w:szCs w:val="28"/>
          <w:rtl/>
          <w:lang w:bidi="yi-Hebr"/>
        </w:rPr>
        <w:t>לשון־קודש</w:t>
      </w:r>
      <w:r w:rsidRPr="007157E0">
        <w:rPr>
          <w:rFonts w:asciiTheme="majorBidi" w:hAnsiTheme="majorBidi" w:cstheme="majorBidi"/>
          <w:sz w:val="28"/>
          <w:szCs w:val="28"/>
          <w:rtl/>
          <w:lang w:bidi="yi-Hebr"/>
        </w:rPr>
        <w:t>, און</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 xml:space="preserve">שײנער </w:t>
      </w:r>
      <w:r w:rsidR="000B3139">
        <w:rPr>
          <w:rFonts w:asciiTheme="majorBidi" w:hAnsiTheme="majorBidi" w:cstheme="majorBidi"/>
          <w:color w:val="FF0000"/>
          <w:sz w:val="28"/>
          <w:szCs w:val="28"/>
          <w:rtl/>
          <w:lang w:bidi="yi-Hebr"/>
        </w:rPr>
        <w:t>בעל</w:t>
      </w:r>
      <w:r w:rsidRPr="007157E0">
        <w:rPr>
          <w:rFonts w:asciiTheme="majorBidi" w:hAnsiTheme="majorBidi" w:cstheme="majorBidi"/>
          <w:color w:val="FF0000"/>
          <w:sz w:val="28"/>
          <w:szCs w:val="28"/>
          <w:rtl/>
          <w:lang w:bidi="yi-Hebr"/>
        </w:rPr>
        <w:t>־</w:t>
      </w:r>
      <w:r w:rsidR="00A365E1" w:rsidRPr="00A365E1">
        <w:rPr>
          <w:rFonts w:asciiTheme="majorBidi" w:hAnsiTheme="majorBidi" w:cstheme="majorBidi"/>
          <w:color w:val="FF0000"/>
          <w:sz w:val="28"/>
          <w:szCs w:val="28"/>
          <w:rtl/>
          <w:lang w:bidi="yi-Hebr"/>
        </w:rPr>
        <w:t>דברן</w:t>
      </w:r>
      <w:r w:rsidRPr="007157E0">
        <w:rPr>
          <w:rFonts w:asciiTheme="majorBidi" w:hAnsiTheme="majorBidi" w:cstheme="majorBidi"/>
          <w:sz w:val="28"/>
          <w:szCs w:val="28"/>
          <w:vertAlign w:val="superscript"/>
          <w:rtl/>
          <w:lang w:bidi="yi-Hebr"/>
        </w:rPr>
        <w:t>2</w:t>
      </w:r>
      <w:r w:rsidRPr="007157E0">
        <w:rPr>
          <w:rFonts w:asciiTheme="majorBidi" w:hAnsiTheme="majorBidi" w:cstheme="majorBidi"/>
          <w:sz w:val="28"/>
          <w:szCs w:val="28"/>
          <w:rtl/>
          <w:lang w:bidi="yi-Hebr"/>
        </w:rPr>
        <w:t>, נאָר שױן ניט קײן</w:t>
      </w:r>
      <w:r w:rsidRPr="007157E0">
        <w:rPr>
          <w:rFonts w:asciiTheme="majorBidi" w:hAnsiTheme="majorBidi" w:cstheme="majorBidi"/>
          <w:color w:val="FF0000"/>
          <w:sz w:val="28"/>
          <w:szCs w:val="28"/>
          <w:rtl/>
          <w:lang w:bidi="yi-Hebr"/>
        </w:rPr>
        <w:t xml:space="preserve"> </w:t>
      </w:r>
      <w:r w:rsidR="00AA3836">
        <w:rPr>
          <w:rFonts w:asciiTheme="majorBidi" w:hAnsiTheme="majorBidi" w:cstheme="majorBidi"/>
          <w:color w:val="FF0000"/>
          <w:sz w:val="28"/>
          <w:szCs w:val="28"/>
          <w:rtl/>
          <w:lang w:bidi="yi-Hebr"/>
        </w:rPr>
        <w:t>לץ</w:t>
      </w:r>
      <w:r w:rsidRPr="007157E0">
        <w:rPr>
          <w:rFonts w:asciiTheme="majorBidi" w:hAnsiTheme="majorBidi" w:cstheme="majorBidi"/>
          <w:color w:val="FF0000"/>
          <w:sz w:val="28"/>
          <w:szCs w:val="28"/>
          <w:rtl/>
          <w:lang w:bidi="yi-Hebr"/>
        </w:rPr>
        <w:t xml:space="preserve"> </w:t>
      </w:r>
      <w:r w:rsidRPr="007157E0">
        <w:rPr>
          <w:rFonts w:asciiTheme="majorBidi" w:hAnsiTheme="majorBidi" w:cstheme="majorBidi"/>
          <w:sz w:val="28"/>
          <w:szCs w:val="28"/>
          <w:rtl/>
          <w:lang w:bidi="yi-Hebr"/>
        </w:rPr>
        <w:t xml:space="preserve">און ניט קײן פֿאַרשלעפּטע קרענק, װי </w:t>
      </w:r>
      <w:r w:rsidRPr="007157E0">
        <w:rPr>
          <w:rFonts w:asciiTheme="majorBidi" w:hAnsiTheme="majorBidi" w:cstheme="majorBidi"/>
          <w:color w:val="FF0000"/>
          <w:sz w:val="28"/>
          <w:szCs w:val="28"/>
          <w:rtl/>
          <w:lang w:bidi="yi-Hebr"/>
        </w:rPr>
        <w:t>לײזער־יאָסל</w:t>
      </w:r>
      <w:r w:rsidRPr="007157E0">
        <w:rPr>
          <w:rFonts w:asciiTheme="majorBidi" w:hAnsiTheme="majorBidi" w:cstheme="majorBidi"/>
          <w:sz w:val="28"/>
          <w:szCs w:val="28"/>
          <w:rtl/>
          <w:lang w:bidi="yi-Hebr"/>
        </w:rPr>
        <w:t xml:space="preserve">. </w:t>
      </w:r>
      <w:r w:rsidR="00AD2812" w:rsidRPr="00AD2812">
        <w:rPr>
          <w:rFonts w:asciiTheme="majorBidi" w:hAnsiTheme="majorBidi" w:cstheme="majorBidi"/>
          <w:color w:val="FF0000"/>
          <w:sz w:val="28"/>
          <w:szCs w:val="28"/>
          <w:rtl/>
          <w:lang w:bidi="yi-Hebr"/>
        </w:rPr>
        <w:t>אַדרבא</w:t>
      </w:r>
      <w:r w:rsidRPr="007157E0">
        <w:rPr>
          <w:rFonts w:asciiTheme="majorBidi" w:hAnsiTheme="majorBidi" w:cstheme="majorBidi"/>
          <w:sz w:val="28"/>
          <w:szCs w:val="28"/>
          <w:rtl/>
          <w:lang w:bidi="yi-Hebr"/>
        </w:rPr>
        <w:t>, שױן</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ביסל צו</w:t>
      </w:r>
      <w:r w:rsidRPr="007157E0">
        <w:rPr>
          <w:rFonts w:asciiTheme="majorBidi" w:hAnsiTheme="majorBidi" w:cstheme="majorBidi"/>
          <w:color w:val="auto"/>
          <w:sz w:val="28"/>
          <w:szCs w:val="28"/>
          <w:rtl/>
          <w:lang w:bidi="yi-Hebr"/>
        </w:rPr>
        <w:t xml:space="preserve"> אַ </w:t>
      </w:r>
      <w:r w:rsidR="008C5804">
        <w:rPr>
          <w:rFonts w:asciiTheme="majorBidi" w:hAnsiTheme="majorBidi" w:cstheme="majorBidi"/>
          <w:color w:val="FF0000"/>
          <w:sz w:val="28"/>
          <w:szCs w:val="28"/>
          <w:rtl/>
          <w:lang w:bidi="yi-Hebr"/>
        </w:rPr>
        <w:t>חקרן</w:t>
      </w:r>
      <w:r w:rsidRPr="007157E0">
        <w:rPr>
          <w:rFonts w:asciiTheme="majorBidi" w:hAnsiTheme="majorBidi" w:cstheme="majorBidi"/>
          <w:sz w:val="28"/>
          <w:szCs w:val="28"/>
          <w:rtl/>
          <w:lang w:bidi="yi-Hebr"/>
        </w:rPr>
        <w:t>, צו</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טי</w:t>
      </w:r>
      <w:r w:rsidRPr="007157E0">
        <w:rPr>
          <w:rFonts w:asciiTheme="majorBidi" w:hAnsiTheme="majorBidi" w:cstheme="majorBidi" w:hint="cs"/>
          <w:sz w:val="28"/>
          <w:szCs w:val="28"/>
          <w:rtl/>
          <w:lang w:bidi="yi-Hebr"/>
        </w:rPr>
        <w:t>פֿ</w:t>
      </w:r>
      <w:r w:rsidRPr="007157E0">
        <w:rPr>
          <w:rFonts w:asciiTheme="majorBidi" w:hAnsiTheme="majorBidi" w:cstheme="majorBidi"/>
          <w:sz w:val="28"/>
          <w:szCs w:val="28"/>
          <w:rtl/>
          <w:lang w:bidi="yi-Hebr"/>
        </w:rPr>
        <w:t xml:space="preserve">ער, פֿאַרדרײטער </w:t>
      </w:r>
      <w:r w:rsidR="0074355E" w:rsidRPr="0074355E">
        <w:rPr>
          <w:rFonts w:asciiTheme="majorBidi" w:hAnsiTheme="majorBidi" w:cstheme="majorBidi"/>
          <w:color w:val="FF0000"/>
          <w:sz w:val="28"/>
          <w:szCs w:val="28"/>
          <w:rtl/>
          <w:lang w:bidi="yi-Hebr"/>
        </w:rPr>
        <w:t>מוח</w:t>
      </w:r>
      <w:r w:rsidRPr="007157E0">
        <w:rPr>
          <w:rFonts w:asciiTheme="majorBidi" w:hAnsiTheme="majorBidi" w:cstheme="majorBidi"/>
          <w:sz w:val="28"/>
          <w:szCs w:val="28"/>
          <w:rtl/>
          <w:lang w:bidi="yi-Hebr"/>
        </w:rPr>
        <w:t xml:space="preserve">. אַלצדינג, װאָס איר זאָלט ניט זאָגן, איז פּונקט </w:t>
      </w:r>
      <w:r w:rsidRPr="007157E0">
        <w:rPr>
          <w:rFonts w:asciiTheme="majorBidi" w:hAnsiTheme="majorBidi" w:cstheme="majorBidi"/>
          <w:color w:val="FF0000"/>
          <w:sz w:val="28"/>
          <w:szCs w:val="28"/>
          <w:rtl/>
          <w:lang w:bidi="yi-Hebr"/>
        </w:rPr>
        <w:t>קאַפּױר</w:t>
      </w:r>
      <w:r w:rsidRPr="007157E0">
        <w:rPr>
          <w:rFonts w:asciiTheme="majorBidi" w:hAnsiTheme="majorBidi" w:cstheme="majorBidi"/>
          <w:sz w:val="28"/>
          <w:szCs w:val="28"/>
          <w:rtl/>
          <w:lang w:bidi="yi-Hebr"/>
        </w:rPr>
        <w:t>.</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 xml:space="preserve">שטיק </w:t>
      </w:r>
      <w:r w:rsidR="00F02087" w:rsidRPr="00F02087">
        <w:rPr>
          <w:rFonts w:asciiTheme="majorBidi" w:hAnsiTheme="majorBidi" w:cstheme="majorBidi" w:hint="cs"/>
          <w:color w:val="FF0000"/>
          <w:sz w:val="28"/>
          <w:szCs w:val="28"/>
          <w:rtl/>
          <w:lang w:bidi="yi-Hebr"/>
        </w:rPr>
        <w:t>עקש</w:t>
      </w:r>
      <w:r w:rsidRPr="007157E0">
        <w:rPr>
          <w:rFonts w:asciiTheme="majorBidi" w:hAnsiTheme="majorBidi" w:cstheme="majorBidi"/>
          <w:color w:val="FF0000"/>
          <w:sz w:val="28"/>
          <w:szCs w:val="28"/>
          <w:rtl/>
          <w:lang w:bidi="yi-Hebr"/>
        </w:rPr>
        <w:t>ן</w:t>
      </w:r>
      <w:r w:rsidRPr="007157E0">
        <w:rPr>
          <w:rFonts w:asciiTheme="majorBidi" w:hAnsiTheme="majorBidi" w:cstheme="majorBidi"/>
          <w:sz w:val="28"/>
          <w:szCs w:val="28"/>
          <w:rtl/>
          <w:lang w:bidi="yi-Hebr"/>
        </w:rPr>
        <w:t xml:space="preserve"> –</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w:t>
      </w:r>
      <w:r w:rsidRPr="007157E0">
        <w:rPr>
          <w:rFonts w:asciiTheme="majorBidi" w:hAnsiTheme="majorBidi" w:cstheme="majorBidi"/>
          <w:color w:val="008000"/>
          <w:sz w:val="28"/>
          <w:szCs w:val="28"/>
          <w:rtl/>
          <w:lang w:bidi="yi-Hebr"/>
        </w:rPr>
        <w:t>ליטװ</w:t>
      </w:r>
      <w:r w:rsidRPr="007157E0">
        <w:rPr>
          <w:rFonts w:asciiTheme="majorBidi" w:hAnsiTheme="majorBidi" w:cstheme="majorBidi" w:hint="cs"/>
          <w:color w:val="008000"/>
          <w:sz w:val="28"/>
          <w:szCs w:val="28"/>
          <w:rtl/>
          <w:lang w:bidi="yi-Hebr"/>
        </w:rPr>
        <w:t>אַ</w:t>
      </w:r>
      <w:r w:rsidRPr="007157E0">
        <w:rPr>
          <w:rFonts w:asciiTheme="majorBidi" w:hAnsiTheme="majorBidi" w:cstheme="majorBidi"/>
          <w:color w:val="008000"/>
          <w:sz w:val="28"/>
          <w:szCs w:val="28"/>
          <w:rtl/>
          <w:lang w:bidi="yi-Hebr"/>
        </w:rPr>
        <w:t>ק</w:t>
      </w:r>
      <w:r w:rsidRPr="007157E0">
        <w:rPr>
          <w:rFonts w:asciiTheme="majorBidi" w:hAnsiTheme="majorBidi" w:cstheme="majorBidi"/>
          <w:sz w:val="28"/>
          <w:szCs w:val="28"/>
          <w:rtl/>
          <w:lang w:bidi="yi-Hebr"/>
        </w:rPr>
        <w:t>״!</w:t>
      </w:r>
    </w:p>
    <w:p w:rsidR="00FE52BE" w:rsidRPr="007157E0" w:rsidRDefault="00FE52BE" w:rsidP="00FE52BE">
      <w:pPr>
        <w:widowControl w:val="0"/>
        <w:bidi/>
        <w:ind w:firstLine="284"/>
        <w:jc w:val="both"/>
        <w:rPr>
          <w:rFonts w:asciiTheme="majorBidi" w:hAnsiTheme="majorBidi" w:cstheme="majorBidi"/>
          <w:sz w:val="28"/>
          <w:szCs w:val="28"/>
          <w:lang w:bidi="yi-Hebr"/>
        </w:rPr>
      </w:pPr>
      <w:r w:rsidRPr="007157E0">
        <w:rPr>
          <w:rFonts w:asciiTheme="majorBidi" w:hAnsiTheme="majorBidi" w:cstheme="majorBidi"/>
          <w:sz w:val="28"/>
          <w:szCs w:val="28"/>
          <w:rtl/>
          <w:lang w:bidi="yi-Hebr"/>
        </w:rPr>
        <w:t xml:space="preserve">פֿאַרשטײט זיך, אַז </w:t>
      </w:r>
      <w:r w:rsidR="00F22F38">
        <w:rPr>
          <w:rFonts w:asciiTheme="majorBidi" w:hAnsiTheme="majorBidi" w:cstheme="majorBidi"/>
          <w:color w:val="FF0000"/>
          <w:sz w:val="28"/>
          <w:szCs w:val="28"/>
          <w:rtl/>
          <w:lang w:bidi="yi-Hebr"/>
        </w:rPr>
        <w:t>נחום</w:t>
      </w:r>
      <w:r w:rsidRPr="007157E0">
        <w:rPr>
          <w:rFonts w:asciiTheme="majorBidi" w:hAnsiTheme="majorBidi" w:cstheme="majorBidi"/>
          <w:sz w:val="28"/>
          <w:szCs w:val="28"/>
          <w:rtl/>
          <w:lang w:bidi="yi-Hebr"/>
        </w:rPr>
        <w:t xml:space="preserve"> ראַבינאָװיטש האָט ניט דורכגעלאָזט אַזאַ טײַערע געלעגנהײַט, אַז די דאָזיקע געראָטענע אײדעמס זאָלן פֿאַרהערן זײַן קלײנעם </w:t>
      </w:r>
      <w:r w:rsidR="000B3139">
        <w:rPr>
          <w:rFonts w:asciiTheme="majorBidi" w:hAnsiTheme="majorBidi" w:cstheme="majorBidi"/>
          <w:color w:val="FF0000"/>
          <w:sz w:val="28"/>
          <w:szCs w:val="28"/>
          <w:rtl/>
          <w:lang w:bidi="yi-Hebr"/>
        </w:rPr>
        <w:t>בעל</w:t>
      </w:r>
      <w:r w:rsidRPr="007157E0">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7157E0">
        <w:rPr>
          <w:rFonts w:asciiTheme="majorBidi" w:hAnsiTheme="majorBidi" w:cstheme="majorBidi"/>
          <w:sz w:val="28"/>
          <w:szCs w:val="28"/>
          <w:rtl/>
          <w:lang w:bidi="yi-Hebr"/>
        </w:rPr>
        <w:t xml:space="preserve"> און זען, װי דער </w:t>
      </w:r>
      <w:r w:rsidR="008715FE" w:rsidRPr="008715FE">
        <w:rPr>
          <w:rFonts w:asciiTheme="majorBidi" w:hAnsiTheme="majorBidi" w:cstheme="majorBidi"/>
          <w:color w:val="FF0000"/>
          <w:sz w:val="28"/>
          <w:szCs w:val="28"/>
          <w:rtl/>
          <w:lang w:bidi="yi-Hebr"/>
        </w:rPr>
        <w:t>ימח־שמוניק</w:t>
      </w:r>
      <w:r w:rsidRPr="007157E0">
        <w:rPr>
          <w:rFonts w:asciiTheme="majorBidi" w:hAnsiTheme="majorBidi" w:cstheme="majorBidi"/>
          <w:sz w:val="28"/>
          <w:szCs w:val="28"/>
          <w:rtl/>
          <w:lang w:bidi="yi-Hebr"/>
        </w:rPr>
        <w:t xml:space="preserve"> </w:t>
      </w:r>
      <w:r>
        <w:rPr>
          <w:rFonts w:asciiTheme="majorBidi" w:hAnsiTheme="majorBidi" w:cstheme="majorBidi"/>
          <w:color w:val="FF0000"/>
          <w:sz w:val="28"/>
          <w:szCs w:val="28"/>
          <w:rtl/>
          <w:lang w:bidi="yi-Hebr"/>
        </w:rPr>
        <w:t>שלום</w:t>
      </w:r>
      <w:r w:rsidRPr="007157E0">
        <w:rPr>
          <w:rFonts w:asciiTheme="majorBidi" w:hAnsiTheme="majorBidi" w:cstheme="majorBidi"/>
          <w:sz w:val="28"/>
          <w:szCs w:val="28"/>
          <w:rtl/>
          <w:lang w:bidi="yi-Hebr"/>
        </w:rPr>
        <w:t xml:space="preserve"> שרײַבט </w:t>
      </w:r>
      <w:r w:rsidR="008C5804">
        <w:rPr>
          <w:rFonts w:asciiTheme="majorBidi" w:hAnsiTheme="majorBidi" w:cstheme="majorBidi"/>
          <w:color w:val="FF0000"/>
          <w:sz w:val="28"/>
          <w:szCs w:val="28"/>
          <w:rtl/>
          <w:lang w:bidi="yi-Hebr"/>
        </w:rPr>
        <w:t>לשון־קודש</w:t>
      </w:r>
      <w:r w:rsidRPr="007157E0">
        <w:rPr>
          <w:rFonts w:asciiTheme="majorBidi" w:hAnsiTheme="majorBidi" w:cstheme="majorBidi"/>
          <w:sz w:val="28"/>
          <w:szCs w:val="28"/>
          <w:rtl/>
          <w:lang w:bidi="yi-Hebr"/>
        </w:rPr>
        <w:t xml:space="preserve">. בײדע אײדעמס האָבן געפֿונען, אַז דער </w:t>
      </w:r>
      <w:r w:rsidR="008715FE" w:rsidRPr="008715FE">
        <w:rPr>
          <w:rFonts w:asciiTheme="majorBidi" w:hAnsiTheme="majorBidi" w:cstheme="majorBidi"/>
          <w:color w:val="FF0000"/>
          <w:sz w:val="28"/>
          <w:szCs w:val="28"/>
          <w:rtl/>
          <w:lang w:bidi="yi-Hebr"/>
        </w:rPr>
        <w:t>ימח־שמוניק</w:t>
      </w:r>
      <w:r w:rsidRPr="007157E0">
        <w:rPr>
          <w:rFonts w:asciiTheme="majorBidi" w:hAnsiTheme="majorBidi" w:cstheme="majorBidi"/>
          <w:sz w:val="28"/>
          <w:szCs w:val="28"/>
          <w:rtl/>
          <w:lang w:bidi="yi-Hebr"/>
        </w:rPr>
        <w:t xml:space="preserve"> איז </w:t>
      </w:r>
      <w:r w:rsidRPr="007157E0">
        <w:rPr>
          <w:rFonts w:asciiTheme="majorBidi" w:hAnsiTheme="majorBidi" w:cstheme="majorBidi"/>
          <w:color w:val="008000"/>
          <w:sz w:val="28"/>
          <w:szCs w:val="28"/>
          <w:rtl/>
          <w:lang w:bidi="yi-Hebr"/>
        </w:rPr>
        <w:t>טאַקע</w:t>
      </w:r>
      <w:r w:rsidRPr="007157E0">
        <w:rPr>
          <w:rFonts w:asciiTheme="majorBidi" w:hAnsiTheme="majorBidi" w:cstheme="majorBidi"/>
          <w:color w:val="auto"/>
          <w:sz w:val="28"/>
          <w:szCs w:val="28"/>
          <w:rtl/>
          <w:lang w:bidi="yi-Hebr"/>
        </w:rPr>
        <w:t xml:space="preserve"> אַ </w:t>
      </w:r>
      <w:r w:rsidR="008715FE" w:rsidRPr="008715FE">
        <w:rPr>
          <w:rFonts w:asciiTheme="majorBidi" w:hAnsiTheme="majorBidi" w:cstheme="majorBidi"/>
          <w:color w:val="FF0000"/>
          <w:sz w:val="28"/>
          <w:szCs w:val="28"/>
          <w:rtl/>
          <w:lang w:bidi="yi-Hebr"/>
        </w:rPr>
        <w:t>ימח־שמוניק</w:t>
      </w:r>
      <w:r w:rsidRPr="007157E0">
        <w:rPr>
          <w:rFonts w:asciiTheme="majorBidi" w:hAnsiTheme="majorBidi" w:cstheme="majorBidi"/>
          <w:sz w:val="28"/>
          <w:szCs w:val="28"/>
          <w:rtl/>
          <w:lang w:bidi="yi-Hebr"/>
        </w:rPr>
        <w:t xml:space="preserve">, און מע טאָר אים ניט לאָזן גײן </w:t>
      </w:r>
      <w:r w:rsidR="00A365E1" w:rsidRPr="00A365E1">
        <w:rPr>
          <w:rFonts w:asciiTheme="majorBidi" w:hAnsiTheme="majorBidi" w:cstheme="majorBidi"/>
          <w:color w:val="FF0000"/>
          <w:sz w:val="28"/>
          <w:szCs w:val="28"/>
          <w:rtl/>
          <w:lang w:bidi="yi-Hebr"/>
        </w:rPr>
        <w:t>לאיבוד</w:t>
      </w:r>
      <w:r w:rsidRPr="007157E0">
        <w:rPr>
          <w:rFonts w:asciiTheme="majorBidi" w:hAnsiTheme="majorBidi" w:cstheme="majorBidi"/>
          <w:sz w:val="28"/>
          <w:szCs w:val="28"/>
          <w:vertAlign w:val="superscript"/>
          <w:rtl/>
          <w:lang w:bidi="yi-Hebr"/>
        </w:rPr>
        <w:t>3</w:t>
      </w:r>
      <w:r w:rsidRPr="007157E0">
        <w:rPr>
          <w:rFonts w:asciiTheme="majorBidi" w:hAnsiTheme="majorBidi" w:cstheme="majorBidi"/>
          <w:sz w:val="28"/>
          <w:szCs w:val="28"/>
          <w:rtl/>
          <w:lang w:bidi="yi-Hebr"/>
        </w:rPr>
        <w:t>. מע דאַרף זען פֿאַר אים עפּעס</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w:t>
      </w:r>
      <w:r w:rsidR="005732BC" w:rsidRPr="005732BC">
        <w:rPr>
          <w:rFonts w:asciiTheme="majorBidi" w:hAnsiTheme="majorBidi" w:cstheme="majorBidi"/>
          <w:color w:val="FF0000"/>
          <w:sz w:val="28"/>
          <w:szCs w:val="28"/>
          <w:rtl/>
          <w:lang w:bidi="yi-Hebr"/>
        </w:rPr>
        <w:t>תּכלית</w:t>
      </w:r>
      <w:r w:rsidRPr="007157E0">
        <w:rPr>
          <w:rFonts w:asciiTheme="majorBidi" w:hAnsiTheme="majorBidi" w:cstheme="majorBidi"/>
          <w:sz w:val="28"/>
          <w:szCs w:val="28"/>
          <w:rtl/>
          <w:lang w:bidi="yi-Hebr"/>
        </w:rPr>
        <w:t>״, מאַכן דאָס קינד פֿאַר</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 xml:space="preserve">״מענטשן״. אײנער פֿאַרן אַנדערן האָבן זײ אים אָפּגעלױבט אין טאָג אַרײַן, געזאָגט, אַז ״מע קאָן גאָר ניט װיסן, הערט איר, װאָס </w:t>
      </w:r>
      <w:r w:rsidRPr="007157E0">
        <w:rPr>
          <w:rFonts w:asciiTheme="majorBidi" w:hAnsiTheme="majorBidi" w:cstheme="majorBidi"/>
          <w:sz w:val="28"/>
          <w:szCs w:val="28"/>
          <w:rtl/>
          <w:lang w:bidi="yi-Hebr"/>
        </w:rPr>
        <w:lastRenderedPageBreak/>
        <w:t xml:space="preserve">פֿון דעם </w:t>
      </w:r>
      <w:r w:rsidR="008715FE" w:rsidRPr="008715FE">
        <w:rPr>
          <w:rFonts w:asciiTheme="majorBidi" w:hAnsiTheme="majorBidi" w:cstheme="majorBidi"/>
          <w:color w:val="FF0000"/>
          <w:sz w:val="28"/>
          <w:szCs w:val="28"/>
          <w:rtl/>
          <w:lang w:bidi="yi-Hebr"/>
        </w:rPr>
        <w:t>ימח־שמוניק</w:t>
      </w:r>
      <w:r w:rsidRPr="007157E0">
        <w:rPr>
          <w:rFonts w:asciiTheme="majorBidi" w:hAnsiTheme="majorBidi" w:cstheme="majorBidi"/>
          <w:sz w:val="28"/>
          <w:szCs w:val="28"/>
          <w:rtl/>
          <w:lang w:bidi="yi-Hebr"/>
        </w:rPr>
        <w:t xml:space="preserve"> קאָן אַמאָל זײַן״... און דער קאָלעקטאָר מיט די שװאַרצע ברילן, װאָס רײַבט זיך אַרום יונגעלײַט, האָט אױך צוגעבאָמקעט, אַז ער זאָגט שױן לאַנג, אַז מע קאָן גאָר ניט װיסן, װאָס פֿון דעם ״</w:t>
      </w:r>
      <w:r w:rsidRPr="007157E0">
        <w:rPr>
          <w:rFonts w:asciiTheme="majorBidi" w:hAnsiTheme="majorBidi" w:cstheme="majorBidi"/>
          <w:color w:val="FF0000"/>
          <w:sz w:val="28"/>
          <w:szCs w:val="28"/>
          <w:rtl/>
          <w:lang w:bidi="yi-Hebr"/>
        </w:rPr>
        <w:t>שײג</w:t>
      </w:r>
      <w:r w:rsidRPr="007157E0">
        <w:rPr>
          <w:rFonts w:asciiTheme="majorBidi" w:hAnsiTheme="majorBidi" w:cstheme="majorBidi" w:hint="cs"/>
          <w:color w:val="FF0000"/>
          <w:sz w:val="28"/>
          <w:szCs w:val="28"/>
          <w:rtl/>
          <w:lang w:bidi="yi-Hebr"/>
        </w:rPr>
        <w:t>אַ</w:t>
      </w:r>
      <w:r w:rsidRPr="007157E0">
        <w:rPr>
          <w:rFonts w:asciiTheme="majorBidi" w:hAnsiTheme="majorBidi" w:cstheme="majorBidi"/>
          <w:color w:val="FF0000"/>
          <w:sz w:val="28"/>
          <w:szCs w:val="28"/>
          <w:rtl/>
          <w:lang w:bidi="yi-Hebr"/>
        </w:rPr>
        <w:t>ץ</w:t>
      </w:r>
      <w:r w:rsidRPr="007157E0">
        <w:rPr>
          <w:rFonts w:asciiTheme="majorBidi" w:hAnsiTheme="majorBidi" w:cstheme="majorBidi"/>
          <w:sz w:val="28"/>
          <w:szCs w:val="28"/>
          <w:rtl/>
          <w:lang w:bidi="yi-Hebr"/>
        </w:rPr>
        <w:t>״ (</w:t>
      </w:r>
      <w:r w:rsidRPr="007157E0">
        <w:rPr>
          <w:rFonts w:asciiTheme="majorBidi" w:hAnsiTheme="majorBidi" w:cstheme="majorBidi" w:hint="cs"/>
          <w:sz w:val="28"/>
          <w:szCs w:val="28"/>
          <w:rtl/>
          <w:lang w:bidi="yi-Hebr"/>
        </w:rPr>
        <w:t>אַ</w:t>
      </w:r>
      <w:r w:rsidRPr="007157E0">
        <w:rPr>
          <w:rFonts w:asciiTheme="majorBidi" w:hAnsiTheme="majorBidi" w:cstheme="majorBidi"/>
          <w:sz w:val="28"/>
          <w:szCs w:val="28"/>
          <w:rtl/>
          <w:lang w:bidi="yi-Hebr"/>
        </w:rPr>
        <w:t xml:space="preserve"> קװעטש אַף</w:t>
      </w:r>
      <w:r w:rsidRPr="007157E0">
        <w:rPr>
          <w:rFonts w:asciiTheme="majorBidi" w:hAnsiTheme="majorBidi" w:cstheme="majorBidi"/>
          <w:color w:val="auto"/>
          <w:sz w:val="28"/>
          <w:szCs w:val="28"/>
          <w:rtl/>
          <w:lang w:bidi="yi-Hebr"/>
        </w:rPr>
        <w:t xml:space="preserve"> </w:t>
      </w:r>
      <w:r w:rsidRPr="007157E0">
        <w:rPr>
          <w:rFonts w:asciiTheme="majorBidi" w:hAnsiTheme="majorBidi" w:cstheme="majorBidi"/>
          <w:sz w:val="28"/>
          <w:szCs w:val="28"/>
          <w:rtl/>
          <w:lang w:bidi="yi-Hebr"/>
        </w:rPr>
        <w:t>דער ״</w:t>
      </w:r>
      <w:r w:rsidRPr="007157E0">
        <w:rPr>
          <w:rFonts w:asciiTheme="majorBidi" w:hAnsiTheme="majorBidi" w:cstheme="majorBidi" w:hint="cs"/>
          <w:color w:val="FF0000"/>
          <w:sz w:val="28"/>
          <w:szCs w:val="28"/>
          <w:rtl/>
          <w:lang w:bidi="yi-Hebr"/>
        </w:rPr>
        <w:t>אַ</w:t>
      </w:r>
      <w:r w:rsidRPr="007157E0">
        <w:rPr>
          <w:rFonts w:asciiTheme="majorBidi" w:hAnsiTheme="majorBidi" w:cstheme="majorBidi"/>
          <w:color w:val="FF0000"/>
          <w:sz w:val="28"/>
          <w:szCs w:val="28"/>
          <w:rtl/>
          <w:lang w:bidi="yi-Hebr"/>
        </w:rPr>
        <w:t>ץ</w:t>
      </w:r>
      <w:r w:rsidRPr="007157E0">
        <w:rPr>
          <w:rFonts w:asciiTheme="majorBidi" w:hAnsiTheme="majorBidi" w:cstheme="majorBidi"/>
          <w:sz w:val="28"/>
          <w:szCs w:val="28"/>
          <w:rtl/>
          <w:lang w:bidi="yi-Hebr"/>
        </w:rPr>
        <w:t xml:space="preserve">״) קאָן אַמאָל זײַן... און דער </w:t>
      </w:r>
      <w:r w:rsidR="008715FE" w:rsidRPr="008715FE">
        <w:rPr>
          <w:rFonts w:asciiTheme="majorBidi" w:hAnsiTheme="majorBidi" w:cstheme="majorBidi"/>
          <w:color w:val="FF0000"/>
          <w:sz w:val="28"/>
          <w:szCs w:val="28"/>
          <w:rtl/>
          <w:lang w:bidi="yi-Hebr"/>
        </w:rPr>
        <w:t>ימח־שמוניק</w:t>
      </w:r>
      <w:r w:rsidRPr="007157E0">
        <w:rPr>
          <w:rFonts w:asciiTheme="majorBidi" w:hAnsiTheme="majorBidi" w:cstheme="majorBidi"/>
          <w:sz w:val="28"/>
          <w:szCs w:val="28"/>
          <w:rtl/>
          <w:lang w:bidi="yi-Hebr"/>
        </w:rPr>
        <w:t xml:space="preserve">, אָדער דער </w:t>
      </w:r>
      <w:r w:rsidRPr="007157E0">
        <w:rPr>
          <w:rFonts w:asciiTheme="majorBidi" w:hAnsiTheme="majorBidi" w:cstheme="majorBidi"/>
          <w:color w:val="FF0000"/>
          <w:sz w:val="28"/>
          <w:szCs w:val="28"/>
          <w:rtl/>
          <w:lang w:bidi="yi-Hebr"/>
        </w:rPr>
        <w:t>שײג</w:t>
      </w:r>
      <w:r w:rsidRPr="007157E0">
        <w:rPr>
          <w:rFonts w:asciiTheme="majorBidi" w:hAnsiTheme="majorBidi" w:cstheme="majorBidi" w:hint="cs"/>
          <w:color w:val="FF0000"/>
          <w:sz w:val="28"/>
          <w:szCs w:val="28"/>
          <w:rtl/>
          <w:lang w:bidi="yi-Hebr"/>
        </w:rPr>
        <w:t>אַ</w:t>
      </w:r>
      <w:r w:rsidRPr="007157E0">
        <w:rPr>
          <w:rFonts w:asciiTheme="majorBidi" w:hAnsiTheme="majorBidi" w:cstheme="majorBidi"/>
          <w:color w:val="FF0000"/>
          <w:sz w:val="28"/>
          <w:szCs w:val="28"/>
          <w:rtl/>
          <w:lang w:bidi="yi-Hebr"/>
        </w:rPr>
        <w:t>ץ</w:t>
      </w:r>
      <w:r w:rsidRPr="007157E0">
        <w:rPr>
          <w:rFonts w:asciiTheme="majorBidi" w:hAnsiTheme="majorBidi" w:cstheme="majorBidi"/>
          <w:sz w:val="28"/>
          <w:szCs w:val="28"/>
          <w:rtl/>
          <w:lang w:bidi="yi-Hebr"/>
        </w:rPr>
        <w:t xml:space="preserve">, װאָס איז געשטאַנען דערבײַ, האָט דאָס אַלצדינג געהערט, און די </w:t>
      </w:r>
      <w:r w:rsidR="008175D5" w:rsidRPr="008175D5">
        <w:rPr>
          <w:rFonts w:asciiTheme="majorBidi" w:hAnsiTheme="majorBidi" w:cstheme="majorBidi"/>
          <w:color w:val="FF0000"/>
          <w:sz w:val="28"/>
          <w:szCs w:val="28"/>
          <w:rtl/>
          <w:lang w:bidi="yi-Hebr"/>
        </w:rPr>
        <w:t>נשמה</w:t>
      </w:r>
      <w:r w:rsidRPr="007157E0">
        <w:rPr>
          <w:rFonts w:asciiTheme="majorBidi" w:hAnsiTheme="majorBidi" w:cstheme="majorBidi"/>
          <w:sz w:val="28"/>
          <w:szCs w:val="28"/>
          <w:rtl/>
          <w:lang w:bidi="yi-Hebr"/>
        </w:rPr>
        <w:t xml:space="preserve"> האָט אים געצאַפּלט, און דאָס האַרץ איז אים געװאַקסן, און דער קאָפּ האָט זיך אים געדרײט, װי באַ אײנעם, װאָס קלעטערט אַף</w:t>
      </w:r>
      <w:r w:rsidRPr="007157E0">
        <w:rPr>
          <w:rFonts w:asciiTheme="majorBidi" w:hAnsiTheme="majorBidi" w:cstheme="majorBidi"/>
          <w:color w:val="auto"/>
          <w:sz w:val="28"/>
          <w:szCs w:val="28"/>
          <w:rtl/>
          <w:lang w:bidi="yi-Hebr"/>
        </w:rPr>
        <w:t xml:space="preserve"> אַ </w:t>
      </w:r>
      <w:r w:rsidRPr="007157E0">
        <w:rPr>
          <w:rFonts w:asciiTheme="majorBidi" w:hAnsiTheme="majorBidi" w:cstheme="majorBidi"/>
          <w:sz w:val="28"/>
          <w:szCs w:val="28"/>
          <w:rtl/>
          <w:lang w:bidi="yi-Hebr"/>
        </w:rPr>
        <w:t>גאַנץ הױכן לײטער, און מענטשן שטײען אַרום אים און זעען, װי ער קלעטערט גוט,</w:t>
      </w:r>
    </w:p>
    <w:p w:rsidR="00FE52BE" w:rsidRPr="00AC02FD" w:rsidRDefault="00FE52BE" w:rsidP="00FE52BE">
      <w:pPr>
        <w:widowControl w:val="0"/>
        <w:tabs>
          <w:tab w:val="left" w:pos="750"/>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מענטש, װאָס קען די העברעיִשע גר</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מ</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טיק.</w:t>
      </w:r>
    </w:p>
    <w:p w:rsidR="00FE52BE" w:rsidRPr="00AC02FD" w:rsidRDefault="00FE52BE" w:rsidP="00FE52BE">
      <w:pPr>
        <w:widowControl w:val="0"/>
        <w:tabs>
          <w:tab w:val="left" w:pos="733"/>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רעדנער.</w:t>
      </w:r>
    </w:p>
    <w:p w:rsidR="00FE52BE" w:rsidRPr="00AC02FD" w:rsidRDefault="00FE52BE" w:rsidP="00FE52BE">
      <w:pPr>
        <w:widowControl w:val="0"/>
        <w:bidi/>
        <w:ind w:firstLine="284"/>
        <w:rPr>
          <w:rFonts w:asciiTheme="majorBidi" w:hAnsiTheme="majorBidi" w:cstheme="majorBidi"/>
          <w:sz w:val="32"/>
          <w:szCs w:val="32"/>
          <w:rtl/>
          <w:lang w:bidi="yi-Hebr"/>
        </w:rPr>
      </w:pPr>
      <w:r w:rsidRPr="00AC02FD">
        <w:rPr>
          <w:rFonts w:asciiTheme="majorBidi" w:hAnsiTheme="majorBidi" w:cstheme="majorBidi"/>
          <w:sz w:val="24"/>
          <w:szCs w:val="24"/>
          <w:rtl/>
          <w:lang w:bidi="yi-Hebr"/>
        </w:rPr>
        <w:t xml:space="preserve">3 </w:t>
      </w:r>
      <w:r>
        <w:rPr>
          <w:rFonts w:asciiTheme="majorBidi" w:hAnsiTheme="majorBidi" w:cstheme="majorBidi" w:hint="cs"/>
          <w:sz w:val="24"/>
          <w:szCs w:val="24"/>
          <w:rtl/>
          <w:lang w:bidi="yi-Hebr"/>
        </w:rPr>
        <w:tab/>
      </w:r>
      <w:r w:rsidRPr="00AC02FD">
        <w:rPr>
          <w:rFonts w:asciiTheme="majorBidi" w:hAnsiTheme="majorBidi" w:cstheme="majorBidi"/>
          <w:sz w:val="24"/>
          <w:szCs w:val="24"/>
          <w:rtl/>
          <w:lang w:bidi="yi-Hebr"/>
        </w:rPr>
        <w:t>פֿאַרלאָרן גײן.</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229</w:t>
      </w:r>
    </w:p>
    <w:p w:rsidR="00FE52BE" w:rsidRPr="00B65C11" w:rsidRDefault="00FE52BE" w:rsidP="00EA5745">
      <w:pPr>
        <w:widowControl w:val="0"/>
        <w:bidi/>
        <w:jc w:val="both"/>
        <w:rPr>
          <w:rFonts w:asciiTheme="majorBidi" w:hAnsiTheme="majorBidi" w:cstheme="majorBidi"/>
          <w:sz w:val="28"/>
          <w:szCs w:val="28"/>
          <w:lang w:bidi="yi-Hebr"/>
        </w:rPr>
      </w:pPr>
      <w:r w:rsidRPr="00B65C11">
        <w:rPr>
          <w:rFonts w:asciiTheme="majorBidi" w:hAnsiTheme="majorBidi" w:cstheme="majorBidi"/>
          <w:sz w:val="28"/>
          <w:szCs w:val="28"/>
          <w:rtl/>
          <w:lang w:bidi="yi-Hebr"/>
        </w:rPr>
        <w:t>און גיבן אים אונטער היץ און מאַכן אים קור</w:t>
      </w:r>
      <w:r w:rsidRPr="00B65C11">
        <w:rPr>
          <w:rFonts w:asciiTheme="majorBidi" w:hAnsiTheme="majorBidi" w:cstheme="majorBidi" w:hint="cs"/>
          <w:sz w:val="28"/>
          <w:szCs w:val="28"/>
          <w:rtl/>
          <w:lang w:bidi="yi-Hebr"/>
        </w:rPr>
        <w:t>אַ</w:t>
      </w:r>
      <w:r w:rsidRPr="00B65C11">
        <w:rPr>
          <w:rFonts w:asciiTheme="majorBidi" w:hAnsiTheme="majorBidi" w:cstheme="majorBidi"/>
          <w:sz w:val="28"/>
          <w:szCs w:val="28"/>
          <w:rtl/>
          <w:lang w:bidi="yi-Hebr"/>
        </w:rPr>
        <w:t>זש.</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 xml:space="preserve">קלײניקײַט, אַזעלכע מענטשן לױבן אים, זאָגן, אַז ״מע װײסט ניט, װאָס פֿון אים קאָן אַמאָל זײַן!״... און דער </w:t>
      </w:r>
      <w:r w:rsidRPr="00B65C11">
        <w:rPr>
          <w:rFonts w:asciiTheme="majorBidi" w:hAnsiTheme="majorBidi" w:cstheme="majorBidi"/>
          <w:color w:val="008000"/>
          <w:sz w:val="28"/>
          <w:szCs w:val="28"/>
          <w:rtl/>
          <w:lang w:bidi="yi-Hebr"/>
        </w:rPr>
        <w:t>טאַטע</w:t>
      </w:r>
      <w:r w:rsidRPr="00B65C11">
        <w:rPr>
          <w:rFonts w:asciiTheme="majorBidi" w:hAnsiTheme="majorBidi" w:cstheme="majorBidi"/>
          <w:sz w:val="28"/>
          <w:szCs w:val="28"/>
          <w:rtl/>
          <w:lang w:bidi="yi-Hebr"/>
        </w:rPr>
        <w:t xml:space="preserve"> – </w:t>
      </w:r>
      <w:r w:rsidRPr="00B65C11">
        <w:rPr>
          <w:rFonts w:asciiTheme="majorBidi" w:hAnsiTheme="majorBidi" w:cstheme="majorBidi"/>
          <w:color w:val="FF0000"/>
          <w:sz w:val="28"/>
          <w:szCs w:val="28"/>
          <w:rtl/>
          <w:lang w:bidi="yi-Hebr"/>
        </w:rPr>
        <w:t>שמועס</w:t>
      </w:r>
      <w:r w:rsidRPr="00B65C11">
        <w:rPr>
          <w:rFonts w:asciiTheme="majorBidi" w:hAnsiTheme="majorBidi" w:cstheme="majorBidi"/>
          <w:sz w:val="28"/>
          <w:szCs w:val="28"/>
          <w:rtl/>
          <w:lang w:bidi="yi-Hebr"/>
        </w:rPr>
        <w:t>ט מען ניט. יענער איז געװען אַפֿן זיבעטן הימל! יעדער זי</w:t>
      </w:r>
      <w:r w:rsidRPr="00B65C11">
        <w:rPr>
          <w:rFonts w:asciiTheme="majorBidi" w:hAnsiTheme="majorBidi" w:cstheme="majorBidi" w:hint="cs"/>
          <w:sz w:val="28"/>
          <w:szCs w:val="28"/>
          <w:rtl/>
          <w:lang w:bidi="yi-Hebr"/>
        </w:rPr>
        <w:t>פֿ</w:t>
      </w:r>
      <w:r w:rsidRPr="00B65C11">
        <w:rPr>
          <w:rFonts w:asciiTheme="majorBidi" w:hAnsiTheme="majorBidi" w:cstheme="majorBidi"/>
          <w:sz w:val="28"/>
          <w:szCs w:val="28"/>
          <w:rtl/>
          <w:lang w:bidi="yi-Hebr"/>
        </w:rPr>
        <w:t>ץ פֿונדעסטװעגן האָט אױסגעריסן</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שטיק האַרץ. דאָס זי</w:t>
      </w:r>
      <w:r w:rsidRPr="00B65C11">
        <w:rPr>
          <w:rFonts w:asciiTheme="majorBidi" w:hAnsiTheme="majorBidi" w:cstheme="majorBidi" w:hint="cs"/>
          <w:sz w:val="28"/>
          <w:szCs w:val="28"/>
          <w:rtl/>
          <w:lang w:bidi="yi-Hebr"/>
        </w:rPr>
        <w:t>פֿ</w:t>
      </w:r>
      <w:r w:rsidRPr="00B65C11">
        <w:rPr>
          <w:rFonts w:asciiTheme="majorBidi" w:hAnsiTheme="majorBidi" w:cstheme="majorBidi"/>
          <w:sz w:val="28"/>
          <w:szCs w:val="28"/>
          <w:rtl/>
          <w:lang w:bidi="yi-Hebr"/>
        </w:rPr>
        <w:t xml:space="preserve">צן האָט באַדאַרפֿט זאָגן׃ ״איך װײס אַלײן, אַז מע קאָן גאָר ניט װיסן, װאָס פֿון דעם </w:t>
      </w:r>
      <w:r w:rsidR="008715FE" w:rsidRPr="008715FE">
        <w:rPr>
          <w:rFonts w:asciiTheme="majorBidi" w:hAnsiTheme="majorBidi" w:cstheme="majorBidi"/>
          <w:color w:val="FF0000"/>
          <w:sz w:val="28"/>
          <w:szCs w:val="28"/>
          <w:rtl/>
          <w:lang w:bidi="yi-Hebr"/>
        </w:rPr>
        <w:t>ימח־שמוניק</w:t>
      </w:r>
      <w:r w:rsidRPr="00B65C11">
        <w:rPr>
          <w:rFonts w:asciiTheme="majorBidi" w:hAnsiTheme="majorBidi" w:cstheme="majorBidi"/>
          <w:sz w:val="28"/>
          <w:szCs w:val="28"/>
          <w:rtl/>
          <w:lang w:bidi="yi-Hebr"/>
        </w:rPr>
        <w:t xml:space="preserve"> קאָן אַמאָל זײַן</w:t>
      </w:r>
      <w:r w:rsidR="00EA5745">
        <w:rPr>
          <w:rFonts w:asciiTheme="majorBidi" w:hAnsiTheme="majorBidi" w:cstheme="majorBidi" w:hint="cs"/>
          <w:sz w:val="28"/>
          <w:szCs w:val="28"/>
          <w:rtl/>
          <w:lang w:bidi="yi-Hebr"/>
        </w:rPr>
        <w:t>;</w:t>
      </w:r>
      <w:r w:rsidRPr="00B65C11">
        <w:rPr>
          <w:rFonts w:asciiTheme="majorBidi" w:hAnsiTheme="majorBidi" w:cstheme="majorBidi"/>
          <w:sz w:val="28"/>
          <w:szCs w:val="28"/>
          <w:rtl/>
          <w:lang w:bidi="yi-Hebr"/>
        </w:rPr>
        <w:t xml:space="preserve"> נאָר גיט מיר אַן </w:t>
      </w:r>
      <w:r w:rsidR="00F22F38">
        <w:rPr>
          <w:rFonts w:asciiTheme="majorBidi" w:hAnsiTheme="majorBidi" w:cstheme="majorBidi"/>
          <w:color w:val="FF0000"/>
          <w:sz w:val="28"/>
          <w:szCs w:val="28"/>
          <w:rtl/>
          <w:lang w:bidi="yi-Hebr"/>
        </w:rPr>
        <w:t>עצה</w:t>
      </w:r>
      <w:r w:rsidRPr="00B65C11">
        <w:rPr>
          <w:rFonts w:asciiTheme="majorBidi" w:hAnsiTheme="majorBidi" w:cstheme="majorBidi"/>
          <w:sz w:val="28"/>
          <w:szCs w:val="28"/>
          <w:rtl/>
          <w:lang w:bidi="yi-Hebr"/>
        </w:rPr>
        <w:t>, ייִדישע קינדער, װאָס טוט מען מיט אים? װיִאַזױ מאַכט מען אים פֿאַר</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״מענטשן</w:t>
      </w:r>
      <w:r w:rsidRPr="00B65C11">
        <w:rPr>
          <w:rFonts w:asciiTheme="majorBidi" w:hAnsiTheme="majorBidi" w:cstheme="majorBidi"/>
          <w:color w:val="auto"/>
          <w:sz w:val="28"/>
          <w:szCs w:val="28"/>
          <w:rtl/>
          <w:lang w:bidi="yi-Hebr"/>
        </w:rPr>
        <w:t>״?</w:t>
      </w:r>
      <w:r w:rsidRPr="00B65C11">
        <w:rPr>
          <w:rFonts w:asciiTheme="majorBidi" w:hAnsiTheme="majorBidi" w:cstheme="majorBidi"/>
          <w:color w:val="FF0000"/>
          <w:sz w:val="28"/>
          <w:szCs w:val="28"/>
          <w:rtl/>
          <w:lang w:bidi="yi-Hebr"/>
        </w:rPr>
        <w:t xml:space="preserve"> </w:t>
      </w:r>
      <w:r w:rsidR="00AD2812" w:rsidRPr="00AD2812">
        <w:rPr>
          <w:rFonts w:asciiTheme="majorBidi" w:hAnsiTheme="majorBidi" w:cstheme="majorBidi"/>
          <w:color w:val="FF0000"/>
          <w:sz w:val="28"/>
          <w:szCs w:val="28"/>
          <w:rtl/>
          <w:lang w:bidi="yi-Hebr"/>
        </w:rPr>
        <w:t>אַדרבא</w:t>
      </w:r>
      <w:r w:rsidRPr="00B65C11">
        <w:rPr>
          <w:rFonts w:asciiTheme="majorBidi" w:hAnsiTheme="majorBidi" w:cstheme="majorBidi"/>
          <w:sz w:val="28"/>
          <w:szCs w:val="28"/>
          <w:rtl/>
          <w:lang w:bidi="yi-Hebr"/>
        </w:rPr>
        <w:t xml:space="preserve">, גיט עפּעס אַן </w:t>
      </w:r>
      <w:r w:rsidR="00F22F38">
        <w:rPr>
          <w:rFonts w:asciiTheme="majorBidi" w:hAnsiTheme="majorBidi" w:cstheme="majorBidi"/>
          <w:color w:val="FF0000"/>
          <w:sz w:val="28"/>
          <w:szCs w:val="28"/>
          <w:rtl/>
          <w:lang w:bidi="yi-Hebr"/>
        </w:rPr>
        <w:t>עצה</w:t>
      </w:r>
      <w:r w:rsidRPr="00B65C11">
        <w:rPr>
          <w:rFonts w:asciiTheme="majorBidi" w:hAnsiTheme="majorBidi" w:cstheme="majorBidi"/>
          <w:sz w:val="28"/>
          <w:szCs w:val="28"/>
          <w:rtl/>
          <w:lang w:bidi="yi-Hebr"/>
        </w:rPr>
        <w:t>?״...</w:t>
      </w:r>
    </w:p>
    <w:p w:rsidR="00FE52BE" w:rsidRPr="00B65C11" w:rsidRDefault="00FE52BE" w:rsidP="00FE52BE">
      <w:pPr>
        <w:widowControl w:val="0"/>
        <w:bidi/>
        <w:ind w:firstLine="284"/>
        <w:jc w:val="both"/>
        <w:rPr>
          <w:rFonts w:asciiTheme="majorBidi" w:hAnsiTheme="majorBidi" w:cstheme="majorBidi"/>
          <w:sz w:val="28"/>
          <w:szCs w:val="28"/>
          <w:rtl/>
          <w:lang w:bidi="yi-Hebr"/>
        </w:rPr>
      </w:pPr>
      <w:r w:rsidRPr="00B65C11">
        <w:rPr>
          <w:rFonts w:asciiTheme="majorBidi" w:hAnsiTheme="majorBidi" w:cstheme="majorBidi"/>
          <w:sz w:val="28"/>
          <w:szCs w:val="28"/>
          <w:rtl/>
          <w:lang w:bidi="yi-Hebr"/>
        </w:rPr>
        <w:t xml:space="preserve">און עס האָט זיך געפֿונען אײנער, װאָס האָט אים געגעבן אַן </w:t>
      </w:r>
      <w:r w:rsidR="00F22F38">
        <w:rPr>
          <w:rFonts w:asciiTheme="majorBidi" w:hAnsiTheme="majorBidi" w:cstheme="majorBidi"/>
          <w:color w:val="FF0000"/>
          <w:sz w:val="28"/>
          <w:szCs w:val="28"/>
          <w:rtl/>
          <w:lang w:bidi="yi-Hebr"/>
        </w:rPr>
        <w:t>עצה</w:t>
      </w:r>
      <w:r w:rsidRPr="00B65C11">
        <w:rPr>
          <w:rFonts w:asciiTheme="majorBidi" w:hAnsiTheme="majorBidi" w:cstheme="majorBidi"/>
          <w:sz w:val="28"/>
          <w:szCs w:val="28"/>
          <w:rtl/>
          <w:lang w:bidi="yi-Hebr"/>
        </w:rPr>
        <w:t>,</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ש</w:t>
      </w:r>
      <w:r w:rsidRPr="00B65C11">
        <w:rPr>
          <w:rFonts w:asciiTheme="majorBidi" w:hAnsiTheme="majorBidi" w:cstheme="majorBidi" w:hint="cs"/>
          <w:sz w:val="28"/>
          <w:szCs w:val="28"/>
          <w:rtl/>
          <w:lang w:bidi="yi-Hebr"/>
        </w:rPr>
        <w:t>אַ</w:t>
      </w:r>
      <w:r w:rsidRPr="00B65C11">
        <w:rPr>
          <w:rFonts w:asciiTheme="majorBidi" w:hAnsiTheme="majorBidi" w:cstheme="majorBidi"/>
          <w:sz w:val="28"/>
          <w:szCs w:val="28"/>
          <w:rtl/>
          <w:lang w:bidi="yi-Hebr"/>
        </w:rPr>
        <w:t>ר</w:t>
      </w:r>
      <w:r w:rsidRPr="00B65C11">
        <w:rPr>
          <w:rFonts w:asciiTheme="majorBidi" w:hAnsiTheme="majorBidi" w:cstheme="majorBidi" w:hint="cs"/>
          <w:sz w:val="28"/>
          <w:szCs w:val="28"/>
          <w:rtl/>
          <w:lang w:bidi="yi-Hebr"/>
        </w:rPr>
        <w:t>פֿ</w:t>
      </w:r>
      <w:r w:rsidRPr="00B65C11">
        <w:rPr>
          <w:rFonts w:asciiTheme="majorBidi" w:hAnsiTheme="majorBidi" w:cstheme="majorBidi"/>
          <w:sz w:val="28"/>
          <w:szCs w:val="28"/>
          <w:rtl/>
          <w:lang w:bidi="yi-Hebr"/>
        </w:rPr>
        <w:t>ע,</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ר</w:t>
      </w:r>
      <w:r w:rsidRPr="00B65C11">
        <w:rPr>
          <w:rFonts w:asciiTheme="majorBidi" w:hAnsiTheme="majorBidi" w:cstheme="majorBidi" w:hint="cs"/>
          <w:sz w:val="28"/>
          <w:szCs w:val="28"/>
          <w:rtl/>
          <w:lang w:bidi="yi-Hebr"/>
        </w:rPr>
        <w:t>אַ</w:t>
      </w:r>
      <w:r w:rsidRPr="00B65C11">
        <w:rPr>
          <w:rFonts w:asciiTheme="majorBidi" w:hAnsiTheme="majorBidi" w:cstheme="majorBidi"/>
          <w:sz w:val="28"/>
          <w:szCs w:val="28"/>
          <w:rtl/>
          <w:lang w:bidi="yi-Hebr"/>
        </w:rPr>
        <w:t>דיקאַלע, נאָר</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 xml:space="preserve">רעכטע </w:t>
      </w:r>
      <w:r w:rsidR="00F22F38">
        <w:rPr>
          <w:rFonts w:asciiTheme="majorBidi" w:hAnsiTheme="majorBidi" w:cstheme="majorBidi"/>
          <w:color w:val="FF0000"/>
          <w:sz w:val="28"/>
          <w:szCs w:val="28"/>
          <w:rtl/>
          <w:lang w:bidi="yi-Hebr"/>
        </w:rPr>
        <w:t>עצה</w:t>
      </w:r>
      <w:r w:rsidRPr="00B65C11">
        <w:rPr>
          <w:rFonts w:asciiTheme="majorBidi" w:hAnsiTheme="majorBidi" w:cstheme="majorBidi"/>
          <w:sz w:val="28"/>
          <w:szCs w:val="28"/>
          <w:rtl/>
          <w:lang w:bidi="yi-Hebr"/>
        </w:rPr>
        <w:t xml:space="preserve"> – און אים האָט דער </w:t>
      </w:r>
      <w:r w:rsidRPr="00B65C11">
        <w:rPr>
          <w:rFonts w:asciiTheme="majorBidi" w:hAnsiTheme="majorBidi" w:cstheme="majorBidi"/>
          <w:color w:val="008000"/>
          <w:sz w:val="28"/>
          <w:szCs w:val="28"/>
          <w:rtl/>
          <w:lang w:bidi="yi-Hebr"/>
        </w:rPr>
        <w:t>טאַטע</w:t>
      </w:r>
      <w:r w:rsidRPr="00B65C11">
        <w:rPr>
          <w:rFonts w:asciiTheme="majorBidi" w:hAnsiTheme="majorBidi" w:cstheme="majorBidi"/>
          <w:sz w:val="28"/>
          <w:szCs w:val="28"/>
          <w:rtl/>
          <w:lang w:bidi="yi-Hebr"/>
        </w:rPr>
        <w:t xml:space="preserve"> געפֿאָלגט. דאָס איז געװען אײנער פֿון די גרעסטע </w:t>
      </w:r>
      <w:r w:rsidRPr="00B65C11">
        <w:rPr>
          <w:rFonts w:asciiTheme="majorBidi" w:hAnsiTheme="majorBidi" w:cstheme="majorBidi"/>
          <w:color w:val="008000"/>
          <w:sz w:val="28"/>
          <w:szCs w:val="28"/>
          <w:rtl/>
          <w:lang w:bidi="yi-Hebr"/>
        </w:rPr>
        <w:t>פּערעיאַסלאַװ</w:t>
      </w:r>
      <w:r w:rsidRPr="00B65C11">
        <w:rPr>
          <w:rFonts w:asciiTheme="majorBidi" w:hAnsiTheme="majorBidi" w:cstheme="majorBidi"/>
          <w:sz w:val="28"/>
          <w:szCs w:val="28"/>
          <w:rtl/>
          <w:lang w:bidi="yi-Hebr"/>
        </w:rPr>
        <w:t>ער אינטעליגענטן מיטן נאָמען ״אַרנאָלד״,</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יונגערמאַן</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פֿילאָזאָ</w:t>
      </w:r>
      <w:r w:rsidRPr="00B65C11">
        <w:rPr>
          <w:rFonts w:asciiTheme="majorBidi" w:hAnsiTheme="majorBidi" w:cstheme="majorBidi" w:hint="cs"/>
          <w:sz w:val="28"/>
          <w:szCs w:val="28"/>
          <w:rtl/>
          <w:lang w:bidi="yi-Hebr"/>
        </w:rPr>
        <w:t>ף</w:t>
      </w:r>
      <w:r w:rsidRPr="00B65C11">
        <w:rPr>
          <w:rFonts w:asciiTheme="majorBidi" w:hAnsiTheme="majorBidi" w:cstheme="majorBidi"/>
          <w:sz w:val="28"/>
          <w:szCs w:val="28"/>
          <w:rtl/>
          <w:lang w:bidi="yi-Hebr"/>
        </w:rPr>
        <w:t xml:space="preserve"> פֿון הינטער דער שטאָט, פֿון די אַזױגערופֿענע ״</w:t>
      </w:r>
      <w:r w:rsidRPr="00B65C11">
        <w:rPr>
          <w:rFonts w:asciiTheme="majorBidi" w:hAnsiTheme="majorBidi" w:cstheme="majorBidi"/>
          <w:color w:val="008000"/>
          <w:sz w:val="28"/>
          <w:szCs w:val="28"/>
          <w:rtl/>
          <w:lang w:bidi="yi-Hebr"/>
        </w:rPr>
        <w:t>פּידװאָרקעס</w:t>
      </w:r>
      <w:r w:rsidRPr="00B65C11">
        <w:rPr>
          <w:rFonts w:asciiTheme="majorBidi" w:hAnsiTheme="majorBidi" w:cstheme="majorBidi"/>
          <w:sz w:val="28"/>
          <w:szCs w:val="28"/>
          <w:rtl/>
          <w:lang w:bidi="yi-Hebr"/>
        </w:rPr>
        <w:t>״. אים שענקען מיר</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באַזונדער קאַפּיטל.</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49</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Pr>
          <w:rFonts w:asciiTheme="majorBidi" w:hAnsiTheme="majorBidi" w:cstheme="majorBidi"/>
          <w:sz w:val="32"/>
          <w:szCs w:val="32"/>
          <w:rtl/>
          <w:lang w:bidi="yi-Hebr"/>
        </w:rPr>
        <w:t>אַרנאָלד</w:t>
      </w:r>
      <w:r w:rsidRPr="00AC02FD">
        <w:rPr>
          <w:rFonts w:asciiTheme="majorBidi" w:hAnsiTheme="majorBidi" w:cstheme="majorBidi"/>
          <w:sz w:val="32"/>
          <w:szCs w:val="32"/>
          <w:rtl/>
          <w:lang w:bidi="yi-Hebr"/>
        </w:rPr>
        <w:t xml:space="preserve"> </w:t>
      </w:r>
      <w:r>
        <w:rPr>
          <w:rFonts w:asciiTheme="majorBidi" w:hAnsiTheme="majorBidi" w:cstheme="majorBidi"/>
          <w:sz w:val="32"/>
          <w:szCs w:val="32"/>
          <w:rtl/>
          <w:lang w:bidi="yi-Hebr"/>
        </w:rPr>
        <w:t>פֿון</w:t>
      </w:r>
      <w:r w:rsidRPr="00AC02FD">
        <w:rPr>
          <w:rFonts w:asciiTheme="majorBidi" w:hAnsiTheme="majorBidi" w:cstheme="majorBidi"/>
          <w:sz w:val="32"/>
          <w:szCs w:val="32"/>
          <w:rtl/>
          <w:lang w:bidi="yi-Hebr"/>
        </w:rPr>
        <w:t xml:space="preserve"> די </w:t>
      </w:r>
      <w:r w:rsidRPr="00A365E1">
        <w:rPr>
          <w:rFonts w:asciiTheme="majorBidi" w:hAnsiTheme="majorBidi" w:cstheme="majorBidi"/>
          <w:color w:val="008000"/>
          <w:sz w:val="32"/>
          <w:szCs w:val="32"/>
          <w:rtl/>
          <w:lang w:bidi="yi-Hebr"/>
        </w:rPr>
        <w:t>פּידװאָרקעס</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די </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 xml:space="preserve">אָרשטאָט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Pr="00583BE5">
        <w:rPr>
          <w:rFonts w:asciiTheme="majorBidi" w:hAnsiTheme="majorBidi" w:cstheme="majorBidi"/>
          <w:color w:val="008000"/>
          <w:sz w:val="24"/>
          <w:szCs w:val="24"/>
          <w:rtl/>
          <w:lang w:bidi="yi-Hebr"/>
        </w:rPr>
        <w:t>פּערעיאַסלאַװ</w:t>
      </w:r>
      <w:r w:rsidRPr="00AC02FD">
        <w:rPr>
          <w:rFonts w:asciiTheme="majorBidi" w:hAnsiTheme="majorBidi" w:cstheme="majorBidi"/>
          <w:sz w:val="24"/>
          <w:szCs w:val="24"/>
          <w:rtl/>
          <w:lang w:bidi="yi-Hebr"/>
        </w:rPr>
        <w:t xml:space="preserve">. – </w:t>
      </w:r>
      <w:r>
        <w:rPr>
          <w:rFonts w:asciiTheme="majorBidi" w:hAnsiTheme="majorBidi" w:cstheme="majorBidi"/>
          <w:sz w:val="24"/>
          <w:szCs w:val="24"/>
          <w:rtl/>
          <w:lang w:bidi="yi-Hebr"/>
        </w:rPr>
        <w:t>אַרנאָלד</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אַן</w:t>
      </w:r>
      <w:r w:rsidRPr="00AC02FD">
        <w:rPr>
          <w:rFonts w:asciiTheme="majorBidi" w:hAnsiTheme="majorBidi" w:cstheme="majorBidi"/>
          <w:sz w:val="24"/>
          <w:szCs w:val="24"/>
          <w:rtl/>
          <w:lang w:bidi="yi-Hebr"/>
        </w:rPr>
        <w:t xml:space="preserve"> </w:t>
      </w:r>
      <w:r w:rsidR="0037370C" w:rsidRPr="0037370C">
        <w:rPr>
          <w:rFonts w:asciiTheme="majorBidi" w:hAnsiTheme="majorBidi" w:cstheme="majorBidi"/>
          <w:color w:val="FF0000"/>
          <w:sz w:val="24"/>
          <w:szCs w:val="24"/>
          <w:rtl/>
          <w:lang w:bidi="yi-Hebr"/>
        </w:rPr>
        <w:t>אַפּיקורס</w:t>
      </w:r>
      <w:r w:rsidRPr="00AC02FD">
        <w:rPr>
          <w:rFonts w:asciiTheme="majorBidi" w:hAnsiTheme="majorBidi" w:cstheme="majorBidi"/>
          <w:sz w:val="24"/>
          <w:szCs w:val="24"/>
          <w:rtl/>
          <w:lang w:bidi="yi-Hebr"/>
        </w:rPr>
        <w:t xml:space="preserve">. – </w:t>
      </w:r>
      <w:r w:rsidR="00297597" w:rsidRPr="00297597">
        <w:rPr>
          <w:rFonts w:asciiTheme="majorBidi" w:hAnsiTheme="majorBidi" w:cstheme="majorBidi"/>
          <w:color w:val="FF0000"/>
          <w:sz w:val="24"/>
          <w:szCs w:val="24"/>
          <w:rtl/>
          <w:lang w:bidi="yi-Hebr"/>
        </w:rPr>
        <w:t>יציאת</w:t>
      </w:r>
      <w:r>
        <w:rPr>
          <w:rFonts w:asciiTheme="majorBidi" w:hAnsiTheme="majorBidi" w:cstheme="majorBidi"/>
          <w:color w:val="FF0000"/>
          <w:sz w:val="24"/>
          <w:szCs w:val="24"/>
          <w:rtl/>
          <w:lang w:bidi="yi-Hebr"/>
        </w:rPr>
        <w:t>־</w:t>
      </w:r>
      <w:r w:rsidR="00C24CAF" w:rsidRPr="00C24CAF">
        <w:rPr>
          <w:rFonts w:asciiTheme="majorBidi" w:hAnsiTheme="majorBidi" w:cstheme="majorBidi"/>
          <w:color w:val="FF0000"/>
          <w:sz w:val="24"/>
          <w:szCs w:val="24"/>
          <w:rtl/>
          <w:lang w:bidi="yi-Hebr"/>
        </w:rPr>
        <w:t>מצרים</w:t>
      </w:r>
      <w:r w:rsidRPr="00AC02FD">
        <w:rPr>
          <w:rFonts w:asciiTheme="majorBidi" w:hAnsiTheme="majorBidi" w:cstheme="majorBidi"/>
          <w:sz w:val="24"/>
          <w:szCs w:val="24"/>
          <w:vertAlign w:val="superscript"/>
          <w:rtl/>
          <w:lang w:bidi="yi-Hebr"/>
        </w:rPr>
        <w:t>1</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לעגענדע. –– װאָס דרעפּער זאָגט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00991B31" w:rsidRPr="00991B31">
        <w:rPr>
          <w:rFonts w:asciiTheme="majorBidi" w:hAnsiTheme="majorBidi" w:cstheme="majorBidi"/>
          <w:color w:val="FF0000"/>
          <w:sz w:val="24"/>
          <w:szCs w:val="24"/>
          <w:rtl/>
          <w:lang w:bidi="yi-Hebr"/>
        </w:rPr>
        <w:t>רמב״ם</w:t>
      </w:r>
      <w:r w:rsidRPr="00AC02FD">
        <w:rPr>
          <w:rFonts w:asciiTheme="majorBidi" w:hAnsiTheme="majorBidi" w:cstheme="majorBidi"/>
          <w:sz w:val="24"/>
          <w:szCs w:val="24"/>
          <w:rtl/>
          <w:lang w:bidi="yi-Hebr"/>
        </w:rPr>
        <w:t xml:space="preserve">. – </w:t>
      </w:r>
      <w:r>
        <w:rPr>
          <w:rFonts w:asciiTheme="majorBidi" w:hAnsiTheme="majorBidi" w:cstheme="majorBidi"/>
          <w:sz w:val="24"/>
          <w:szCs w:val="24"/>
          <w:rtl/>
          <w:lang w:bidi="yi-Hebr"/>
        </w:rPr>
        <w:t>ראַבינער־</w:t>
      </w:r>
      <w:r w:rsidRPr="00AC02FD">
        <w:rPr>
          <w:rFonts w:asciiTheme="majorBidi" w:hAnsiTheme="majorBidi" w:cstheme="majorBidi"/>
          <w:sz w:val="24"/>
          <w:szCs w:val="24"/>
          <w:rtl/>
          <w:lang w:bidi="yi-Hebr"/>
        </w:rPr>
        <w:t xml:space="preserve">שול און </w:t>
      </w:r>
      <w:r>
        <w:rPr>
          <w:rFonts w:asciiTheme="majorBidi" w:hAnsiTheme="majorBidi" w:cstheme="majorBidi"/>
          <w:sz w:val="24"/>
          <w:szCs w:val="24"/>
          <w:rtl/>
          <w:lang w:bidi="yi-Hebr"/>
        </w:rPr>
        <w:t>גימנאַז</w:t>
      </w:r>
      <w:r w:rsidRPr="00AC02FD">
        <w:rPr>
          <w:rFonts w:asciiTheme="majorBidi" w:hAnsiTheme="majorBidi" w:cstheme="majorBidi"/>
          <w:sz w:val="24"/>
          <w:szCs w:val="24"/>
          <w:rtl/>
          <w:lang w:bidi="yi-Hebr"/>
        </w:rPr>
        <w:t>יע.</w:t>
      </w:r>
    </w:p>
    <w:p w:rsidR="00FE52BE" w:rsidRPr="00AC02FD" w:rsidRDefault="00FE52BE" w:rsidP="00FE52BE">
      <w:pPr>
        <w:widowControl w:val="0"/>
        <w:bidi/>
        <w:ind w:firstLine="284"/>
        <w:jc w:val="center"/>
        <w:rPr>
          <w:rFonts w:asciiTheme="majorBidi" w:hAnsiTheme="majorBidi" w:cstheme="majorBidi"/>
          <w:sz w:val="32"/>
          <w:szCs w:val="32"/>
          <w:lang w:bidi="yi-Hebr"/>
        </w:rPr>
      </w:pPr>
    </w:p>
    <w:p w:rsidR="00FE52BE" w:rsidRPr="00B65C11" w:rsidRDefault="000C38B5"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כּמעט</w:t>
      </w:r>
      <w:r w:rsidR="00FE52BE" w:rsidRPr="00B65C11">
        <w:rPr>
          <w:rFonts w:asciiTheme="majorBidi" w:hAnsiTheme="majorBidi" w:cstheme="majorBidi"/>
          <w:sz w:val="28"/>
          <w:szCs w:val="28"/>
          <w:rtl/>
          <w:lang w:bidi="yi-Hebr"/>
        </w:rPr>
        <w:t xml:space="preserve"> יעדע שטאָט פֿון דער געבענטשטער ״</w:t>
      </w:r>
      <w:r w:rsidR="00FE52BE" w:rsidRPr="00B65C11">
        <w:rPr>
          <w:rFonts w:asciiTheme="majorBidi" w:hAnsiTheme="majorBidi" w:cstheme="majorBidi"/>
          <w:color w:val="008000"/>
          <w:sz w:val="28"/>
          <w:szCs w:val="28"/>
          <w:rtl/>
          <w:lang w:bidi="yi-Hebr"/>
        </w:rPr>
        <w:t>טשערט</w:t>
      </w:r>
      <w:r w:rsidR="00FE52BE" w:rsidRPr="00B65C11">
        <w:rPr>
          <w:rFonts w:asciiTheme="majorBidi" w:hAnsiTheme="majorBidi" w:cstheme="majorBidi" w:hint="cs"/>
          <w:color w:val="008000"/>
          <w:sz w:val="28"/>
          <w:szCs w:val="28"/>
          <w:rtl/>
          <w:lang w:bidi="yi-Hebr"/>
        </w:rPr>
        <w:t>אַ</w:t>
      </w:r>
      <w:r w:rsidR="00FE52BE" w:rsidRPr="00B65C11">
        <w:rPr>
          <w:rFonts w:asciiTheme="majorBidi" w:hAnsiTheme="majorBidi" w:cstheme="majorBidi"/>
          <w:sz w:val="28"/>
          <w:szCs w:val="28"/>
          <w:rtl/>
          <w:lang w:bidi="yi-Hebr"/>
        </w:rPr>
        <w:t>״</w:t>
      </w:r>
      <w:r w:rsidR="00FE52BE" w:rsidRPr="00B65C11">
        <w:rPr>
          <w:rFonts w:asciiTheme="majorBidi" w:hAnsiTheme="majorBidi" w:cstheme="majorBidi"/>
          <w:sz w:val="28"/>
          <w:szCs w:val="28"/>
          <w:vertAlign w:val="superscript"/>
          <w:rtl/>
          <w:lang w:bidi="yi-Hebr"/>
        </w:rPr>
        <w:t>2</w:t>
      </w:r>
      <w:r w:rsidR="00FE52BE" w:rsidRPr="00B65C11">
        <w:rPr>
          <w:rFonts w:asciiTheme="majorBidi" w:hAnsiTheme="majorBidi" w:cstheme="majorBidi"/>
          <w:sz w:val="28"/>
          <w:szCs w:val="28"/>
          <w:rtl/>
          <w:lang w:bidi="yi-Hebr"/>
        </w:rPr>
        <w:t xml:space="preserve"> האָט זיך איר </w:t>
      </w:r>
      <w:r w:rsidR="00FE52BE" w:rsidRPr="00B65C11">
        <w:rPr>
          <w:rFonts w:asciiTheme="majorBidi" w:hAnsiTheme="majorBidi" w:cstheme="majorBidi" w:hint="cs"/>
          <w:sz w:val="28"/>
          <w:szCs w:val="28"/>
          <w:rtl/>
          <w:lang w:bidi="yi-Hebr"/>
        </w:rPr>
        <w:t>פֿ</w:t>
      </w:r>
      <w:r w:rsidR="00FE52BE" w:rsidRPr="00B65C11">
        <w:rPr>
          <w:rFonts w:asciiTheme="majorBidi" w:hAnsiTheme="majorBidi" w:cstheme="majorBidi"/>
          <w:sz w:val="28"/>
          <w:szCs w:val="28"/>
          <w:rtl/>
          <w:lang w:bidi="yi-Hebr"/>
        </w:rPr>
        <w:t>אָרשטאָט, איר ״</w:t>
      </w:r>
      <w:r w:rsidR="00FE52BE" w:rsidRPr="00B65C11">
        <w:rPr>
          <w:rFonts w:asciiTheme="majorBidi" w:hAnsiTheme="majorBidi" w:cstheme="majorBidi"/>
          <w:color w:val="008000"/>
          <w:sz w:val="28"/>
          <w:szCs w:val="28"/>
          <w:rtl/>
          <w:lang w:bidi="yi-Hebr"/>
        </w:rPr>
        <w:t>סלאָבאָדקע</w:t>
      </w:r>
      <w:r w:rsidR="00FE52BE" w:rsidRPr="00B65C11">
        <w:rPr>
          <w:rFonts w:asciiTheme="majorBidi" w:hAnsiTheme="majorBidi" w:cstheme="majorBidi"/>
          <w:sz w:val="28"/>
          <w:szCs w:val="28"/>
          <w:rtl/>
          <w:lang w:bidi="yi-Hebr"/>
        </w:rPr>
        <w:t xml:space="preserve">״, װאָס איר באַפֿעלקערונג באַשטײט מער פֿון </w:t>
      </w:r>
      <w:r w:rsidR="00FE52BE" w:rsidRPr="00B65C11">
        <w:rPr>
          <w:rFonts w:asciiTheme="majorBidi" w:hAnsiTheme="majorBidi" w:cstheme="majorBidi"/>
          <w:color w:val="FF0000"/>
          <w:sz w:val="28"/>
          <w:szCs w:val="28"/>
          <w:rtl/>
          <w:lang w:bidi="yi-Hebr"/>
        </w:rPr>
        <w:t>גױיִם</w:t>
      </w:r>
      <w:r w:rsidR="00FE52BE" w:rsidRPr="00B65C11">
        <w:rPr>
          <w:rFonts w:asciiTheme="majorBidi" w:hAnsiTheme="majorBidi" w:cstheme="majorBidi"/>
          <w:sz w:val="28"/>
          <w:szCs w:val="28"/>
          <w:rtl/>
          <w:lang w:bidi="yi-Hebr"/>
        </w:rPr>
        <w:t xml:space="preserve"> אײדער פֿון ייִדן, און די ייִדן, װאָס זיצן דאָרט, זײַנען ניט די ייִדן, װאָס אין שטאָט. אַן אַנדער טיפּ ייִדן. זײ זעען אױס מער דאָר</w:t>
      </w:r>
      <w:r w:rsidR="00FE52BE" w:rsidRPr="00B65C11">
        <w:rPr>
          <w:rFonts w:asciiTheme="majorBidi" w:hAnsiTheme="majorBidi" w:cstheme="majorBidi" w:hint="cs"/>
          <w:sz w:val="28"/>
          <w:szCs w:val="28"/>
          <w:rtl/>
          <w:lang w:bidi="yi-Hebr"/>
        </w:rPr>
        <w:t>פֿ</w:t>
      </w:r>
      <w:r w:rsidR="00FE52BE" w:rsidRPr="00B65C11">
        <w:rPr>
          <w:rFonts w:asciiTheme="majorBidi" w:hAnsiTheme="majorBidi" w:cstheme="majorBidi"/>
          <w:sz w:val="28"/>
          <w:szCs w:val="28"/>
          <w:rtl/>
          <w:lang w:bidi="yi-Hebr"/>
        </w:rPr>
        <w:t xml:space="preserve">יש, זײַנען ניט אַזױ </w:t>
      </w:r>
      <w:r w:rsidR="00FE52BE" w:rsidRPr="00B65C11">
        <w:rPr>
          <w:rFonts w:asciiTheme="majorBidi" w:hAnsiTheme="majorBidi" w:cstheme="majorBidi" w:hint="cs"/>
          <w:sz w:val="28"/>
          <w:szCs w:val="28"/>
          <w:rtl/>
          <w:lang w:bidi="yi-Hebr"/>
        </w:rPr>
        <w:t>פֿ</w:t>
      </w:r>
      <w:r w:rsidR="00FE52BE" w:rsidRPr="00B65C11">
        <w:rPr>
          <w:rFonts w:asciiTheme="majorBidi" w:hAnsiTheme="majorBidi" w:cstheme="majorBidi"/>
          <w:sz w:val="28"/>
          <w:szCs w:val="28"/>
          <w:rtl/>
          <w:lang w:bidi="yi-Hebr"/>
        </w:rPr>
        <w:t>י</w:t>
      </w:r>
      <w:r w:rsidR="00FE52BE" w:rsidRPr="00B65C11">
        <w:rPr>
          <w:rFonts w:asciiTheme="majorBidi" w:hAnsiTheme="majorBidi" w:cstheme="majorBidi" w:hint="cs"/>
          <w:sz w:val="28"/>
          <w:szCs w:val="28"/>
          <w:rtl/>
          <w:lang w:bidi="yi-Hebr"/>
        </w:rPr>
        <w:t>פֿ</w:t>
      </w:r>
      <w:r w:rsidR="00FE52BE" w:rsidRPr="00B65C11">
        <w:rPr>
          <w:rFonts w:asciiTheme="majorBidi" w:hAnsiTheme="majorBidi" w:cstheme="majorBidi"/>
          <w:sz w:val="28"/>
          <w:szCs w:val="28"/>
          <w:rtl/>
          <w:lang w:bidi="yi-Hebr"/>
        </w:rPr>
        <w:t>יק, װי די שטאָט־ייִדן,</w:t>
      </w:r>
      <w:r w:rsidR="00FE52BE" w:rsidRPr="00B65C11">
        <w:rPr>
          <w:rFonts w:asciiTheme="majorBidi" w:hAnsiTheme="majorBidi" w:cstheme="majorBidi"/>
          <w:color w:val="auto"/>
          <w:sz w:val="28"/>
          <w:szCs w:val="28"/>
          <w:rtl/>
          <w:lang w:bidi="yi-Hebr"/>
        </w:rPr>
        <w:t xml:space="preserve"> אַ </w:t>
      </w:r>
      <w:r w:rsidR="00FE52BE" w:rsidRPr="00B65C11">
        <w:rPr>
          <w:rFonts w:asciiTheme="majorBidi" w:hAnsiTheme="majorBidi" w:cstheme="majorBidi"/>
          <w:sz w:val="28"/>
          <w:szCs w:val="28"/>
          <w:rtl/>
          <w:lang w:bidi="yi-Hebr"/>
        </w:rPr>
        <w:t>ביסל פֿאַרגרעבט, טראָגן גרױסע שטיװל, שמעקן מיט פּעלץ. אָנשטאָט ״גענוג״ זאָגן זײ ״</w:t>
      </w:r>
      <w:r w:rsidR="00FE52BE" w:rsidRPr="00B65C11">
        <w:rPr>
          <w:rFonts w:asciiTheme="majorBidi" w:hAnsiTheme="majorBidi" w:cstheme="majorBidi"/>
          <w:color w:val="008000"/>
          <w:sz w:val="28"/>
          <w:szCs w:val="28"/>
          <w:rtl/>
          <w:lang w:bidi="yi-Hebr"/>
        </w:rPr>
        <w:t>האָדיע</w:t>
      </w:r>
      <w:r w:rsidR="00FE52BE" w:rsidRPr="00B65C11">
        <w:rPr>
          <w:rFonts w:asciiTheme="majorBidi" w:hAnsiTheme="majorBidi" w:cstheme="majorBidi"/>
          <w:sz w:val="28"/>
          <w:szCs w:val="28"/>
          <w:rtl/>
          <w:lang w:bidi="yi-Hebr"/>
        </w:rPr>
        <w:t>״. לאַכן לאַכן זײ הױך און מיט</w:t>
      </w:r>
      <w:r w:rsidR="00FE52BE" w:rsidRPr="00B65C11">
        <w:rPr>
          <w:rFonts w:asciiTheme="majorBidi" w:hAnsiTheme="majorBidi" w:cstheme="majorBidi"/>
          <w:color w:val="auto"/>
          <w:sz w:val="28"/>
          <w:szCs w:val="28"/>
          <w:rtl/>
          <w:lang w:bidi="yi-Hebr"/>
        </w:rPr>
        <w:t xml:space="preserve"> אַ </w:t>
      </w:r>
      <w:r w:rsidR="00A365E1" w:rsidRPr="00A365E1">
        <w:rPr>
          <w:rFonts w:asciiTheme="majorBidi" w:hAnsiTheme="majorBidi" w:cstheme="majorBidi"/>
          <w:color w:val="FF0000"/>
          <w:sz w:val="28"/>
          <w:szCs w:val="28"/>
          <w:rtl/>
          <w:lang w:bidi="yi-Hebr"/>
        </w:rPr>
        <w:t>קמץ</w:t>
      </w:r>
      <w:r w:rsidR="00FE52BE" w:rsidRPr="00B65C11">
        <w:rPr>
          <w:rFonts w:asciiTheme="majorBidi" w:hAnsiTheme="majorBidi" w:cstheme="majorBidi"/>
          <w:sz w:val="28"/>
          <w:szCs w:val="28"/>
          <w:rtl/>
          <w:lang w:bidi="yi-Hebr"/>
        </w:rPr>
        <w:t xml:space="preserve">: כאָ־כאָ! און די </w:t>
      </w:r>
      <w:r w:rsidR="00A365E1" w:rsidRPr="00A365E1">
        <w:rPr>
          <w:rFonts w:asciiTheme="majorBidi" w:hAnsiTheme="majorBidi" w:cstheme="majorBidi"/>
          <w:color w:val="FF0000"/>
          <w:sz w:val="28"/>
          <w:szCs w:val="28"/>
          <w:rtl/>
          <w:lang w:bidi="yi-Hebr"/>
        </w:rPr>
        <w:t>ריש</w:t>
      </w:r>
      <w:r w:rsidR="00FE52BE" w:rsidRPr="00B65C11">
        <w:rPr>
          <w:rFonts w:asciiTheme="majorBidi" w:hAnsiTheme="majorBidi" w:cstheme="majorBidi"/>
          <w:sz w:val="28"/>
          <w:szCs w:val="28"/>
          <w:rtl/>
          <w:lang w:bidi="yi-Hebr"/>
        </w:rPr>
        <w:t xml:space="preserve"> רײדן זײ אַרױס ה</w:t>
      </w:r>
      <w:r w:rsidR="00FE52BE" w:rsidRPr="00B65C11">
        <w:rPr>
          <w:rFonts w:asciiTheme="majorBidi" w:hAnsiTheme="majorBidi" w:cstheme="majorBidi" w:hint="cs"/>
          <w:sz w:val="28"/>
          <w:szCs w:val="28"/>
          <w:rtl/>
          <w:lang w:bidi="yi-Hebr"/>
        </w:rPr>
        <w:t>אַ</w:t>
      </w:r>
      <w:r w:rsidR="00FE52BE" w:rsidRPr="00B65C11">
        <w:rPr>
          <w:rFonts w:asciiTheme="majorBidi" w:hAnsiTheme="majorBidi" w:cstheme="majorBidi"/>
          <w:sz w:val="28"/>
          <w:szCs w:val="28"/>
          <w:rtl/>
          <w:lang w:bidi="yi-Hebr"/>
        </w:rPr>
        <w:t xml:space="preserve">רט, װי צװײ </w:t>
      </w:r>
      <w:r w:rsidR="00A365E1" w:rsidRPr="00A365E1">
        <w:rPr>
          <w:rFonts w:asciiTheme="majorBidi" w:hAnsiTheme="majorBidi" w:cstheme="majorBidi"/>
          <w:color w:val="FF0000"/>
          <w:sz w:val="28"/>
          <w:szCs w:val="28"/>
          <w:rtl/>
          <w:lang w:bidi="yi-Hebr"/>
        </w:rPr>
        <w:t>ריש</w:t>
      </w:r>
      <w:r w:rsidR="00FE52BE" w:rsidRPr="00B65C11">
        <w:rPr>
          <w:rFonts w:asciiTheme="majorBidi" w:hAnsiTheme="majorBidi" w:cstheme="majorBidi"/>
          <w:color w:val="FF0000"/>
          <w:sz w:val="28"/>
          <w:szCs w:val="28"/>
          <w:rtl/>
          <w:lang w:bidi="yi-Hebr"/>
        </w:rPr>
        <w:t>ן</w:t>
      </w:r>
      <w:r w:rsidR="00FE52BE" w:rsidRPr="00B65C11">
        <w:rPr>
          <w:rFonts w:asciiTheme="majorBidi" w:hAnsiTheme="majorBidi" w:cstheme="majorBidi"/>
          <w:sz w:val="28"/>
          <w:szCs w:val="28"/>
          <w:rtl/>
          <w:lang w:bidi="yi-Hebr"/>
        </w:rPr>
        <w:t>,</w:t>
      </w:r>
    </w:p>
    <w:p w:rsidR="00FE52BE" w:rsidRPr="00AC02FD" w:rsidRDefault="00FE52BE" w:rsidP="00FE52BE">
      <w:pPr>
        <w:widowControl w:val="0"/>
        <w:tabs>
          <w:tab w:val="left" w:pos="566"/>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די ביבלישע לעגענדע װעגן דעם,</w:t>
      </w:r>
      <w:r>
        <w:rPr>
          <w:rFonts w:asciiTheme="majorBidi" w:hAnsiTheme="majorBidi" w:cstheme="majorBidi"/>
          <w:sz w:val="24"/>
          <w:szCs w:val="24"/>
          <w:rtl/>
          <w:lang w:bidi="yi-Hebr"/>
        </w:rPr>
        <w:t xml:space="preserve"> אַז </w:t>
      </w:r>
      <w:r w:rsidRPr="00AC02FD">
        <w:rPr>
          <w:rFonts w:asciiTheme="majorBidi" w:hAnsiTheme="majorBidi" w:cstheme="majorBidi"/>
          <w:sz w:val="24"/>
          <w:szCs w:val="24"/>
          <w:rtl/>
          <w:lang w:bidi="yi-Hebr"/>
        </w:rPr>
        <w:t>גאָט</w:t>
      </w:r>
      <w:r>
        <w:rPr>
          <w:rFonts w:asciiTheme="majorBidi" w:hAnsiTheme="majorBidi" w:cstheme="majorBidi"/>
          <w:sz w:val="24"/>
          <w:szCs w:val="24"/>
          <w:rtl/>
          <w:lang w:bidi="yi-Hebr"/>
        </w:rPr>
        <w:t xml:space="preserve"> האָט </w:t>
      </w:r>
      <w:r w:rsidRPr="00AC02FD">
        <w:rPr>
          <w:rFonts w:asciiTheme="majorBidi" w:hAnsiTheme="majorBidi" w:cstheme="majorBidi"/>
          <w:sz w:val="24"/>
          <w:szCs w:val="24"/>
          <w:rtl/>
          <w:lang w:bidi="yi-Hebr"/>
        </w:rPr>
        <w:t xml:space="preserve">אױסגעלײזט די ייִדן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00A365E1" w:rsidRPr="00A365E1">
        <w:rPr>
          <w:rFonts w:asciiTheme="majorBidi" w:hAnsiTheme="majorBidi" w:cstheme="majorBidi"/>
          <w:color w:val="FF0000"/>
          <w:sz w:val="24"/>
          <w:szCs w:val="24"/>
          <w:rtl/>
          <w:lang w:bidi="yi-Hebr"/>
        </w:rPr>
        <w:t>מצרים</w:t>
      </w:r>
      <w:r w:rsidRPr="00AC02FD">
        <w:rPr>
          <w:rFonts w:asciiTheme="majorBidi" w:hAnsiTheme="majorBidi" w:cstheme="majorBidi"/>
          <w:sz w:val="24"/>
          <w:szCs w:val="24"/>
          <w:rtl/>
          <w:lang w:bidi="yi-Hebr"/>
        </w:rPr>
        <w:t xml:space="preserve"> (עגיפּעט).</w:t>
      </w:r>
    </w:p>
    <w:p w:rsidR="00FE52BE" w:rsidRPr="00AC02FD" w:rsidRDefault="00FE52BE" w:rsidP="00FE52BE">
      <w:pPr>
        <w:widowControl w:val="0"/>
        <w:tabs>
          <w:tab w:val="left" w:pos="612"/>
        </w:tabs>
        <w:bidi/>
        <w:ind w:firstLine="284"/>
        <w:jc w:val="both"/>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w:t>
      </w:r>
      <w:r w:rsidRPr="00711FD2">
        <w:rPr>
          <w:rFonts w:asciiTheme="majorBidi" w:hAnsiTheme="majorBidi" w:cstheme="majorBidi"/>
          <w:color w:val="008000"/>
          <w:sz w:val="24"/>
          <w:szCs w:val="24"/>
          <w:rtl/>
          <w:lang w:bidi="yi-Hebr"/>
        </w:rPr>
        <w:t>טשערט</w:t>
      </w:r>
      <w:r w:rsidRPr="00711FD2">
        <w:rPr>
          <w:rFonts w:asciiTheme="majorBidi" w:hAnsiTheme="majorBidi" w:cstheme="majorBidi" w:hint="cs"/>
          <w:color w:val="008000"/>
          <w:sz w:val="24"/>
          <w:szCs w:val="24"/>
          <w:rtl/>
          <w:lang w:bidi="yi-Hebr"/>
        </w:rPr>
        <w:t>אַ</w:t>
      </w:r>
      <w:r w:rsidRPr="00AC02FD">
        <w:rPr>
          <w:rFonts w:asciiTheme="majorBidi" w:hAnsiTheme="majorBidi" w:cstheme="majorBidi"/>
          <w:sz w:val="24"/>
          <w:szCs w:val="24"/>
          <w:rtl/>
          <w:lang w:bidi="yi-Hebr"/>
        </w:rPr>
        <w:t xml:space="preserve"> (</w:t>
      </w:r>
      <w:r w:rsidRPr="00711FD2">
        <w:rPr>
          <w:rFonts w:asciiTheme="majorBidi" w:hAnsiTheme="majorBidi" w:cstheme="majorBidi"/>
          <w:color w:val="008000"/>
          <w:sz w:val="24"/>
          <w:szCs w:val="24"/>
          <w:rtl/>
          <w:lang w:bidi="yi-Hebr"/>
        </w:rPr>
        <w:t>אָסעדלאָסטי</w:t>
      </w:r>
      <w:r w:rsidRPr="00AC02FD">
        <w:rPr>
          <w:rFonts w:asciiTheme="majorBidi" w:hAnsiTheme="majorBidi" w:cstheme="majorBidi"/>
          <w:sz w:val="24"/>
          <w:szCs w:val="24"/>
          <w:rtl/>
          <w:lang w:bidi="yi-Hebr"/>
        </w:rPr>
        <w:t xml:space="preserve">) – </w:t>
      </w:r>
      <w:r>
        <w:rPr>
          <w:rFonts w:asciiTheme="majorBidi" w:hAnsiTheme="majorBidi" w:cstheme="majorBidi"/>
          <w:sz w:val="24"/>
          <w:szCs w:val="24"/>
          <w:rtl/>
          <w:lang w:bidi="yi-Hebr"/>
        </w:rPr>
        <w:t>אַזױ</w:t>
      </w:r>
      <w:r w:rsidRPr="00AC02FD">
        <w:rPr>
          <w:rFonts w:asciiTheme="majorBidi" w:hAnsiTheme="majorBidi" w:cstheme="majorBidi"/>
          <w:sz w:val="24"/>
          <w:szCs w:val="24"/>
          <w:rtl/>
          <w:lang w:bidi="yi-Hebr"/>
        </w:rPr>
        <w:t xml:space="preserve"> האָבן געהײסן </w:t>
      </w:r>
      <w:r>
        <w:rPr>
          <w:rFonts w:asciiTheme="majorBidi" w:hAnsiTheme="majorBidi" w:cstheme="majorBidi"/>
          <w:sz w:val="24"/>
          <w:szCs w:val="24"/>
          <w:rtl/>
          <w:lang w:bidi="yi-Hebr"/>
        </w:rPr>
        <w:t>באַם</w:t>
      </w:r>
      <w:r w:rsidRPr="00AC02FD">
        <w:rPr>
          <w:rFonts w:asciiTheme="majorBidi" w:hAnsiTheme="majorBidi" w:cstheme="majorBidi"/>
          <w:sz w:val="24"/>
          <w:szCs w:val="24"/>
          <w:rtl/>
          <w:lang w:bidi="yi-Hebr"/>
        </w:rPr>
        <w:t xml:space="preserve"> צ</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רישן רעזשים די געגנטן, װוּ ייִדן </w:t>
      </w:r>
      <w:r>
        <w:rPr>
          <w:rFonts w:asciiTheme="majorBidi" w:hAnsiTheme="majorBidi" w:cstheme="majorBidi"/>
          <w:sz w:val="24"/>
          <w:szCs w:val="24"/>
          <w:rtl/>
          <w:lang w:bidi="yi-Hebr"/>
        </w:rPr>
        <w:t>האָבן</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געהאַט</w:t>
      </w:r>
      <w:r w:rsidRPr="00AC02FD">
        <w:rPr>
          <w:rFonts w:asciiTheme="majorBidi" w:hAnsiTheme="majorBidi" w:cstheme="majorBidi"/>
          <w:sz w:val="24"/>
          <w:szCs w:val="24"/>
          <w:rtl/>
          <w:lang w:bidi="yi-Hebr"/>
        </w:rPr>
        <w:t xml:space="preserve"> װױנרעכט.</w:t>
      </w:r>
    </w:p>
    <w:p w:rsidR="00FE52BE" w:rsidRPr="00AC02FD" w:rsidRDefault="00FE52BE" w:rsidP="00FE52BE">
      <w:pPr>
        <w:widowControl w:val="0"/>
        <w:tabs>
          <w:tab w:val="left" w:pos="612"/>
        </w:tabs>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230</w:t>
      </w:r>
    </w:p>
    <w:p w:rsidR="00FE52BE" w:rsidRPr="00B65C11" w:rsidRDefault="00FE52BE" w:rsidP="00EA5745">
      <w:pPr>
        <w:widowControl w:val="0"/>
        <w:tabs>
          <w:tab w:val="left" w:pos="3181"/>
        </w:tabs>
        <w:bidi/>
        <w:jc w:val="both"/>
        <w:rPr>
          <w:rFonts w:asciiTheme="majorBidi" w:hAnsiTheme="majorBidi" w:cstheme="majorBidi"/>
          <w:sz w:val="28"/>
          <w:szCs w:val="28"/>
          <w:lang w:bidi="yi-Hebr"/>
        </w:rPr>
      </w:pPr>
      <w:r w:rsidRPr="00B65C11">
        <w:rPr>
          <w:rFonts w:asciiTheme="majorBidi" w:hAnsiTheme="majorBidi" w:cstheme="majorBidi"/>
          <w:sz w:val="28"/>
          <w:szCs w:val="28"/>
          <w:rtl/>
          <w:lang w:bidi="yi-Hebr"/>
        </w:rPr>
        <w:t>אָדער נאָך מער: ״</w:t>
      </w:r>
      <w:r w:rsidRPr="00B65C11">
        <w:rPr>
          <w:rFonts w:asciiTheme="majorBidi" w:hAnsiTheme="majorBidi" w:cstheme="majorBidi"/>
          <w:color w:val="FF0000"/>
          <w:sz w:val="28"/>
          <w:szCs w:val="28"/>
          <w:rtl/>
          <w:lang w:bidi="yi-Hebr"/>
        </w:rPr>
        <w:t>ר</w:t>
      </w:r>
      <w:r w:rsidR="00AA3836">
        <w:rPr>
          <w:rFonts w:asciiTheme="majorBidi" w:hAnsiTheme="majorBidi" w:cstheme="majorBidi"/>
          <w:color w:val="FF0000"/>
          <w:sz w:val="28"/>
          <w:szCs w:val="28"/>
          <w:rtl/>
          <w:lang w:bidi="yi-Hebr"/>
        </w:rPr>
        <w:t>רבי</w:t>
      </w:r>
      <w:r w:rsidRPr="00B65C11">
        <w:rPr>
          <w:rFonts w:asciiTheme="majorBidi" w:hAnsiTheme="majorBidi" w:cstheme="majorBidi"/>
          <w:sz w:val="28"/>
          <w:szCs w:val="28"/>
          <w:rtl/>
          <w:lang w:bidi="yi-Hebr"/>
        </w:rPr>
        <w:t xml:space="preserve">! דערר פֿעטערר </w:t>
      </w:r>
      <w:r w:rsidRPr="00B65C11">
        <w:rPr>
          <w:rFonts w:asciiTheme="majorBidi" w:hAnsiTheme="majorBidi" w:cstheme="majorBidi"/>
          <w:color w:val="FF0000"/>
          <w:sz w:val="28"/>
          <w:szCs w:val="28"/>
          <w:rtl/>
          <w:lang w:bidi="yi-Hebr"/>
        </w:rPr>
        <w:t>מאָררדכ</w:t>
      </w:r>
      <w:r w:rsidR="00A365E1">
        <w:rPr>
          <w:rFonts w:asciiTheme="majorBidi" w:hAnsiTheme="majorBidi" w:cstheme="majorBidi" w:hint="cs"/>
          <w:color w:val="FF0000"/>
          <w:sz w:val="28"/>
          <w:szCs w:val="28"/>
          <w:rtl/>
          <w:lang w:bidi="yi-Hebr"/>
        </w:rPr>
        <w:t>י</w:t>
      </w:r>
      <w:r w:rsidRPr="00B65C11">
        <w:rPr>
          <w:rFonts w:asciiTheme="majorBidi" w:hAnsiTheme="majorBidi" w:cstheme="majorBidi"/>
          <w:sz w:val="28"/>
          <w:szCs w:val="28"/>
          <w:rtl/>
          <w:lang w:bidi="yi-Hebr"/>
        </w:rPr>
        <w:t xml:space="preserve"> האָט אײַך געררופֿן אַפֿן </w:t>
      </w:r>
      <w:r w:rsidRPr="00B65C11">
        <w:rPr>
          <w:rFonts w:asciiTheme="majorBidi" w:hAnsiTheme="majorBidi" w:cstheme="majorBidi"/>
          <w:color w:val="FF0000"/>
          <w:sz w:val="28"/>
          <w:szCs w:val="28"/>
          <w:rtl/>
          <w:lang w:bidi="yi-Hebr"/>
        </w:rPr>
        <w:t>בררי</w:t>
      </w:r>
      <w:r w:rsidR="00A365E1">
        <w:rPr>
          <w:rFonts w:asciiTheme="majorBidi" w:hAnsiTheme="majorBidi" w:cstheme="majorBidi" w:hint="cs"/>
          <w:color w:val="FF0000"/>
          <w:sz w:val="28"/>
          <w:szCs w:val="28"/>
          <w:rtl/>
          <w:lang w:bidi="yi-Hebr"/>
        </w:rPr>
        <w:t>ת</w:t>
      </w:r>
      <w:r w:rsidRPr="00B65C11">
        <w:rPr>
          <w:rFonts w:asciiTheme="majorBidi" w:hAnsiTheme="majorBidi" w:cstheme="majorBidi"/>
          <w:sz w:val="28"/>
          <w:szCs w:val="28"/>
          <w:rtl/>
          <w:lang w:bidi="yi-Hebr"/>
        </w:rPr>
        <w:t>״...</w:t>
      </w:r>
      <w:r w:rsidRPr="00B65C11">
        <w:rPr>
          <w:rFonts w:asciiTheme="majorBidi" w:hAnsiTheme="majorBidi" w:cstheme="majorBidi"/>
          <w:sz w:val="28"/>
          <w:szCs w:val="28"/>
          <w:rtl/>
          <w:lang w:bidi="yi-Hebr"/>
        </w:rPr>
        <w:tab/>
      </w:r>
    </w:p>
    <w:p w:rsidR="00FE52BE" w:rsidRPr="00B65C11" w:rsidRDefault="00FE52BE" w:rsidP="00FE52BE">
      <w:pPr>
        <w:widowControl w:val="0"/>
        <w:bidi/>
        <w:ind w:firstLine="284"/>
        <w:jc w:val="both"/>
        <w:rPr>
          <w:rFonts w:asciiTheme="majorBidi" w:hAnsiTheme="majorBidi" w:cstheme="majorBidi"/>
          <w:sz w:val="28"/>
          <w:szCs w:val="28"/>
          <w:rtl/>
          <w:lang w:bidi="yi-Hebr"/>
        </w:rPr>
      </w:pPr>
      <w:r w:rsidRPr="00B65C11">
        <w:rPr>
          <w:rFonts w:asciiTheme="majorBidi" w:hAnsiTheme="majorBidi" w:cstheme="majorBidi"/>
          <w:sz w:val="28"/>
          <w:szCs w:val="28"/>
          <w:rtl/>
          <w:lang w:bidi="yi-Hebr"/>
        </w:rPr>
        <w:t xml:space="preserve">אין דער געגנט פֿון </w:t>
      </w:r>
      <w:r w:rsidRPr="00B65C11">
        <w:rPr>
          <w:rFonts w:asciiTheme="majorBidi" w:hAnsiTheme="majorBidi" w:cstheme="majorBidi"/>
          <w:color w:val="008000"/>
          <w:sz w:val="28"/>
          <w:szCs w:val="28"/>
          <w:rtl/>
          <w:lang w:bidi="yi-Hebr"/>
        </w:rPr>
        <w:t>פּערעיאַסלאַװ</w:t>
      </w:r>
      <w:r w:rsidRPr="00B65C11">
        <w:rPr>
          <w:rFonts w:asciiTheme="majorBidi" w:hAnsiTheme="majorBidi" w:cstheme="majorBidi"/>
          <w:sz w:val="28"/>
          <w:szCs w:val="28"/>
          <w:rtl/>
          <w:lang w:bidi="yi-Hebr"/>
        </w:rPr>
        <w:t xml:space="preserve"> געפֿינט זיך אַזאַ </w:t>
      </w:r>
      <w:r w:rsidRPr="00B65C11">
        <w:rPr>
          <w:rFonts w:asciiTheme="majorBidi" w:hAnsiTheme="majorBidi" w:cstheme="majorBidi"/>
          <w:color w:val="FF0000"/>
          <w:sz w:val="28"/>
          <w:szCs w:val="28"/>
          <w:rtl/>
          <w:lang w:bidi="yi-Hebr"/>
        </w:rPr>
        <w:t>מין</w:t>
      </w:r>
      <w:r w:rsidRPr="00B65C11">
        <w:rPr>
          <w:rFonts w:asciiTheme="majorBidi" w:hAnsiTheme="majorBidi" w:cstheme="majorBidi"/>
          <w:sz w:val="28"/>
          <w:szCs w:val="28"/>
          <w:rtl/>
          <w:lang w:bidi="yi-Hebr"/>
        </w:rPr>
        <w:t xml:space="preserve"> </w:t>
      </w:r>
      <w:r w:rsidRPr="00B65C11">
        <w:rPr>
          <w:rFonts w:asciiTheme="majorBidi" w:hAnsiTheme="majorBidi" w:cstheme="majorBidi"/>
          <w:color w:val="008000"/>
          <w:sz w:val="28"/>
          <w:szCs w:val="28"/>
          <w:rtl/>
          <w:lang w:bidi="yi-Hebr"/>
        </w:rPr>
        <w:t>סלאָבאָדקע</w:t>
      </w:r>
      <w:r w:rsidRPr="00B65C11">
        <w:rPr>
          <w:rFonts w:asciiTheme="majorBidi" w:hAnsiTheme="majorBidi" w:cstheme="majorBidi"/>
          <w:sz w:val="28"/>
          <w:szCs w:val="28"/>
          <w:rtl/>
          <w:lang w:bidi="yi-Hebr"/>
        </w:rPr>
        <w:t>, װאָס איז אָפּגעטײלט פֿון דער שטאָט מיט</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הילצערנער בריק און מיט</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טײַכל, און רופֿן רופֿט זיך עס מיטן נאָמען אַף</w:t>
      </w:r>
      <w:r w:rsidRPr="00B65C11">
        <w:rPr>
          <w:rFonts w:asciiTheme="majorBidi" w:hAnsiTheme="majorBidi" w:cstheme="majorBidi"/>
          <w:color w:val="auto"/>
          <w:sz w:val="28"/>
          <w:szCs w:val="28"/>
          <w:rtl/>
          <w:lang w:bidi="yi-Hebr"/>
        </w:rPr>
        <w:t xml:space="preserve"> </w:t>
      </w:r>
      <w:r w:rsidRPr="00B65C11">
        <w:rPr>
          <w:rFonts w:asciiTheme="majorBidi" w:hAnsiTheme="majorBidi" w:cstheme="majorBidi"/>
          <w:sz w:val="28"/>
          <w:szCs w:val="28"/>
          <w:rtl/>
          <w:lang w:bidi="yi-Hebr"/>
        </w:rPr>
        <w:t xml:space="preserve">ייִדיש: ״די </w:t>
      </w:r>
      <w:r w:rsidRPr="00B65C11">
        <w:rPr>
          <w:rFonts w:asciiTheme="majorBidi" w:hAnsiTheme="majorBidi" w:cstheme="majorBidi"/>
          <w:color w:val="008000"/>
          <w:sz w:val="28"/>
          <w:szCs w:val="28"/>
          <w:rtl/>
          <w:lang w:bidi="yi-Hebr"/>
        </w:rPr>
        <w:t>פּידװאָרקעס</w:t>
      </w:r>
      <w:r w:rsidRPr="00B65C11">
        <w:rPr>
          <w:rFonts w:asciiTheme="majorBidi" w:hAnsiTheme="majorBidi" w:cstheme="majorBidi"/>
          <w:sz w:val="28"/>
          <w:szCs w:val="28"/>
          <w:rtl/>
          <w:lang w:bidi="yi-Hebr"/>
        </w:rPr>
        <w:t>״. דאָס איז אַן ערטל מיט אַן אַנדער אױסזען, מיט אַן אַנדער אַטמאָס</w:t>
      </w:r>
      <w:r w:rsidRPr="00B65C11">
        <w:rPr>
          <w:rFonts w:asciiTheme="majorBidi" w:hAnsiTheme="majorBidi" w:cstheme="majorBidi" w:hint="cs"/>
          <w:sz w:val="28"/>
          <w:szCs w:val="28"/>
          <w:rtl/>
          <w:lang w:bidi="yi-Hebr"/>
        </w:rPr>
        <w:t>פֿ</w:t>
      </w:r>
      <w:r w:rsidRPr="00B65C11">
        <w:rPr>
          <w:rFonts w:asciiTheme="majorBidi" w:hAnsiTheme="majorBidi" w:cstheme="majorBidi"/>
          <w:sz w:val="28"/>
          <w:szCs w:val="28"/>
          <w:rtl/>
          <w:lang w:bidi="yi-Hebr"/>
        </w:rPr>
        <w:t xml:space="preserve">ערע. אַהין גײט מען זיך דורך אַמאָל, אַז מע האָט צײַט, </w:t>
      </w:r>
      <w:r w:rsidRPr="00B65C11">
        <w:rPr>
          <w:rFonts w:asciiTheme="majorBidi" w:hAnsiTheme="majorBidi" w:cstheme="majorBidi"/>
          <w:color w:val="008000"/>
          <w:sz w:val="28"/>
          <w:szCs w:val="28"/>
          <w:rtl/>
          <w:lang w:bidi="yi-Hebr"/>
        </w:rPr>
        <w:t>כאַפּן</w:t>
      </w:r>
      <w:r w:rsidRPr="00B65C11">
        <w:rPr>
          <w:rFonts w:asciiTheme="majorBidi" w:hAnsiTheme="majorBidi" w:cstheme="majorBidi"/>
          <w:sz w:val="28"/>
          <w:szCs w:val="28"/>
          <w:rtl/>
          <w:lang w:bidi="yi-Hebr"/>
        </w:rPr>
        <w:t xml:space="preserve"> פֿרישע לופֿט, װײַל דאָרטן זײַנען דאָ סעדער, דאָרט װאַקסט גראָז. אַהין גײען שפּאַצירן </w:t>
      </w:r>
      <w:r w:rsidR="00AA3836">
        <w:rPr>
          <w:rFonts w:asciiTheme="majorBidi" w:hAnsiTheme="majorBidi" w:cstheme="majorBidi"/>
          <w:color w:val="FF0000"/>
          <w:sz w:val="28"/>
          <w:szCs w:val="28"/>
          <w:rtl/>
          <w:lang w:bidi="yi-Hebr"/>
        </w:rPr>
        <w:t>שבת</w:t>
      </w:r>
      <w:r w:rsidRPr="00B65C11">
        <w:rPr>
          <w:rFonts w:asciiTheme="majorBidi" w:hAnsiTheme="majorBidi" w:cstheme="majorBidi"/>
          <w:sz w:val="28"/>
          <w:szCs w:val="28"/>
          <w:rtl/>
          <w:lang w:bidi="yi-Hebr"/>
        </w:rPr>
        <w:t xml:space="preserve"> באַטאָג ייִנגלעך און מײדלעך. דאָס הײסט, ניט </w:t>
      </w:r>
      <w:r w:rsidR="000C38B5">
        <w:rPr>
          <w:rFonts w:asciiTheme="majorBidi" w:hAnsiTheme="majorBidi" w:cstheme="majorBidi"/>
          <w:color w:val="FF0000"/>
          <w:sz w:val="28"/>
          <w:szCs w:val="28"/>
          <w:rtl/>
          <w:lang w:bidi="yi-Hebr"/>
        </w:rPr>
        <w:t>חלילה</w:t>
      </w:r>
      <w:r w:rsidRPr="00B65C11">
        <w:rPr>
          <w:rFonts w:asciiTheme="majorBidi" w:hAnsiTheme="majorBidi" w:cstheme="majorBidi"/>
          <w:sz w:val="28"/>
          <w:szCs w:val="28"/>
          <w:rtl/>
          <w:lang w:bidi="yi-Hebr"/>
        </w:rPr>
        <w:t xml:space="preserve"> ייִנגלעך מיט מײדלעך אינײנעם – ייִנגלעך באַזונדער און מײדלעך באַזונדער, נאָר ס׳איז שױן </w:t>
      </w:r>
      <w:r w:rsidR="00AD2812" w:rsidRPr="00AD2812">
        <w:rPr>
          <w:rFonts w:asciiTheme="majorBidi" w:hAnsiTheme="majorBidi" w:cstheme="majorBidi"/>
          <w:color w:val="FF0000"/>
          <w:sz w:val="28"/>
          <w:szCs w:val="28"/>
          <w:rtl/>
          <w:lang w:bidi="yi-Hebr"/>
        </w:rPr>
        <w:t>במילא</w:t>
      </w:r>
      <w:r w:rsidRPr="00B65C11">
        <w:rPr>
          <w:rFonts w:asciiTheme="majorBidi" w:hAnsiTheme="majorBidi" w:cstheme="majorBidi"/>
          <w:sz w:val="28"/>
          <w:szCs w:val="28"/>
          <w:rtl/>
          <w:lang w:bidi="yi-Hebr"/>
        </w:rPr>
        <w:t xml:space="preserve">, אַז מע באַגעגנט זיך איבער דער בריק גײענדיק, שטעלט מען זיך אָפּ, </w:t>
      </w:r>
      <w:r w:rsidRPr="00B65C11">
        <w:rPr>
          <w:rFonts w:asciiTheme="majorBidi" w:hAnsiTheme="majorBidi" w:cstheme="majorBidi"/>
          <w:color w:val="008000"/>
          <w:sz w:val="28"/>
          <w:szCs w:val="28"/>
          <w:rtl/>
          <w:lang w:bidi="yi-Hebr"/>
        </w:rPr>
        <w:t>כאַפּט</w:t>
      </w:r>
      <w:r w:rsidRPr="00B65C11">
        <w:rPr>
          <w:rFonts w:asciiTheme="majorBidi" w:hAnsiTheme="majorBidi" w:cstheme="majorBidi"/>
          <w:sz w:val="28"/>
          <w:szCs w:val="28"/>
          <w:rtl/>
          <w:lang w:bidi="yi-Hebr"/>
        </w:rPr>
        <w:t xml:space="preserve"> מען</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קוק, װאַרפֿט מען זיך דורך מיט</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װאָרט. אַמאָל טוט מען זיך</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ש</w:t>
      </w:r>
      <w:r w:rsidRPr="00B65C11">
        <w:rPr>
          <w:rFonts w:asciiTheme="majorBidi" w:hAnsiTheme="majorBidi" w:cstheme="majorBidi" w:hint="cs"/>
          <w:sz w:val="28"/>
          <w:szCs w:val="28"/>
          <w:rtl/>
          <w:lang w:bidi="yi-Hebr"/>
        </w:rPr>
        <w:t>אַ</w:t>
      </w:r>
      <w:r w:rsidRPr="00B65C11">
        <w:rPr>
          <w:rFonts w:asciiTheme="majorBidi" w:hAnsiTheme="majorBidi" w:cstheme="majorBidi"/>
          <w:sz w:val="28"/>
          <w:szCs w:val="28"/>
          <w:rtl/>
          <w:lang w:bidi="yi-Hebr"/>
        </w:rPr>
        <w:t>ר אױך,</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 xml:space="preserve">ריר אָן אײנס דאָס אַנדערע מיטן עלנבױגן, און דער </w:t>
      </w:r>
      <w:r w:rsidR="000C38B5">
        <w:rPr>
          <w:rFonts w:asciiTheme="majorBidi" w:hAnsiTheme="majorBidi" w:cstheme="majorBidi"/>
          <w:color w:val="FF0000"/>
          <w:sz w:val="28"/>
          <w:szCs w:val="28"/>
          <w:rtl/>
          <w:lang w:bidi="yi-Hebr"/>
        </w:rPr>
        <w:t>בחור</w:t>
      </w:r>
      <w:r w:rsidRPr="00B65C11">
        <w:rPr>
          <w:rFonts w:asciiTheme="majorBidi" w:hAnsiTheme="majorBidi" w:cstheme="majorBidi"/>
          <w:sz w:val="28"/>
          <w:szCs w:val="28"/>
          <w:rtl/>
          <w:lang w:bidi="yi-Hebr"/>
        </w:rPr>
        <w:t xml:space="preserve"> מיטן מײדל װערן רױטלעך, יונגע הערצלעך קלאַפּן... פֿון עטלעכע מאָל אַזױ באַגעגענען זיך אַף</w:t>
      </w:r>
      <w:r w:rsidRPr="00B65C11">
        <w:rPr>
          <w:rFonts w:asciiTheme="majorBidi" w:hAnsiTheme="majorBidi" w:cstheme="majorBidi"/>
          <w:color w:val="auto"/>
          <w:sz w:val="28"/>
          <w:szCs w:val="28"/>
          <w:rtl/>
          <w:lang w:bidi="yi-Hebr"/>
        </w:rPr>
        <w:t xml:space="preserve"> </w:t>
      </w:r>
      <w:r w:rsidRPr="00B65C11">
        <w:rPr>
          <w:rFonts w:asciiTheme="majorBidi" w:hAnsiTheme="majorBidi" w:cstheme="majorBidi"/>
          <w:sz w:val="28"/>
          <w:szCs w:val="28"/>
          <w:rtl/>
          <w:lang w:bidi="yi-Hebr"/>
        </w:rPr>
        <w:t>די ״</w:t>
      </w:r>
      <w:r w:rsidRPr="00B65C11">
        <w:rPr>
          <w:rFonts w:asciiTheme="majorBidi" w:hAnsiTheme="majorBidi" w:cstheme="majorBidi"/>
          <w:color w:val="008000"/>
          <w:sz w:val="28"/>
          <w:szCs w:val="28"/>
          <w:rtl/>
          <w:lang w:bidi="yi-Hebr"/>
        </w:rPr>
        <w:t>פּידװאָרקעס</w:t>
      </w:r>
      <w:r w:rsidRPr="00B65C11">
        <w:rPr>
          <w:rFonts w:asciiTheme="majorBidi" w:hAnsiTheme="majorBidi" w:cstheme="majorBidi"/>
          <w:sz w:val="28"/>
          <w:szCs w:val="28"/>
          <w:rtl/>
          <w:lang w:bidi="yi-Hebr"/>
        </w:rPr>
        <w:t xml:space="preserve">״ הײבט מען זיך אָן איבערשרײַבן </w:t>
      </w:r>
      <w:r w:rsidR="00680E55" w:rsidRPr="00680E55">
        <w:rPr>
          <w:rFonts w:asciiTheme="majorBidi" w:hAnsiTheme="majorBidi" w:cstheme="majorBidi"/>
          <w:color w:val="FF0000"/>
          <w:sz w:val="28"/>
          <w:szCs w:val="28"/>
          <w:rtl/>
          <w:lang w:bidi="yi-Hebr"/>
        </w:rPr>
        <w:t>בסוד</w:t>
      </w:r>
      <w:r w:rsidRPr="00B65C11">
        <w:rPr>
          <w:rFonts w:asciiTheme="majorBidi" w:hAnsiTheme="majorBidi" w:cstheme="majorBidi"/>
          <w:color w:val="FF0000"/>
          <w:sz w:val="28"/>
          <w:szCs w:val="28"/>
          <w:rtl/>
          <w:lang w:bidi="yi-Hebr"/>
        </w:rPr>
        <w:t>־</w:t>
      </w:r>
      <w:r w:rsidR="00BD6834" w:rsidRPr="00BD6834">
        <w:rPr>
          <w:rFonts w:asciiTheme="majorBidi" w:hAnsiTheme="majorBidi" w:cstheme="majorBidi"/>
          <w:color w:val="FF0000"/>
          <w:sz w:val="28"/>
          <w:szCs w:val="28"/>
          <w:rtl/>
          <w:lang w:bidi="yi-Hebr"/>
        </w:rPr>
        <w:t>סודות</w:t>
      </w:r>
      <w:r w:rsidRPr="00B65C11">
        <w:rPr>
          <w:rFonts w:asciiTheme="majorBidi" w:hAnsiTheme="majorBidi" w:cstheme="majorBidi"/>
          <w:sz w:val="28"/>
          <w:szCs w:val="28"/>
          <w:rtl/>
          <w:lang w:bidi="yi-Hebr"/>
        </w:rPr>
        <w:t xml:space="preserve"> מיט בריװעלעך, און עס פּיקט זיך אױס אַמאָל</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ראָמאַן. מיט װאָס</w:t>
      </w:r>
      <w:r w:rsidRPr="00B65C11">
        <w:rPr>
          <w:rFonts w:asciiTheme="majorBidi" w:hAnsiTheme="majorBidi" w:cstheme="majorBidi"/>
          <w:color w:val="008000"/>
          <w:sz w:val="28"/>
          <w:szCs w:val="28"/>
          <w:rtl/>
          <w:lang w:bidi="yi-Hebr"/>
        </w:rPr>
        <w:t xml:space="preserve"> אָט </w:t>
      </w:r>
      <w:r w:rsidRPr="00B65C11">
        <w:rPr>
          <w:rFonts w:asciiTheme="majorBidi" w:hAnsiTheme="majorBidi" w:cstheme="majorBidi"/>
          <w:sz w:val="28"/>
          <w:szCs w:val="28"/>
          <w:rtl/>
          <w:lang w:bidi="yi-Hebr"/>
        </w:rPr>
        <w:t>אַזאַ ראָמאַן ענדיקט זיך – דאָס װעלן מיר האָבן</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 xml:space="preserve">געלעגנהײַט זען װײַטער. דערװײַל האַלטן מיר נאָך באַ ״אַרנאָלדן פֿון די </w:t>
      </w:r>
      <w:r w:rsidRPr="00B65C11">
        <w:rPr>
          <w:rFonts w:asciiTheme="majorBidi" w:hAnsiTheme="majorBidi" w:cstheme="majorBidi"/>
          <w:color w:val="008000"/>
          <w:sz w:val="28"/>
          <w:szCs w:val="28"/>
          <w:rtl/>
          <w:lang w:bidi="yi-Hebr"/>
        </w:rPr>
        <w:t>פּידװאָרקעס</w:t>
      </w:r>
      <w:r w:rsidRPr="00B65C11">
        <w:rPr>
          <w:rFonts w:asciiTheme="majorBidi" w:hAnsiTheme="majorBidi" w:cstheme="majorBidi"/>
          <w:sz w:val="28"/>
          <w:szCs w:val="28"/>
          <w:rtl/>
          <w:lang w:bidi="yi-Hebr"/>
        </w:rPr>
        <w:t>״, און</w:t>
      </w:r>
      <w:r w:rsidRPr="00B65C11">
        <w:rPr>
          <w:rFonts w:asciiTheme="majorBidi" w:hAnsiTheme="majorBidi" w:cstheme="majorBidi"/>
          <w:color w:val="008000"/>
          <w:sz w:val="28"/>
          <w:szCs w:val="28"/>
          <w:rtl/>
          <w:lang w:bidi="yi-Hebr"/>
        </w:rPr>
        <w:t xml:space="preserve"> אָט </w:t>
      </w:r>
      <w:r w:rsidRPr="00B65C11">
        <w:rPr>
          <w:rFonts w:asciiTheme="majorBidi" w:hAnsiTheme="majorBidi" w:cstheme="majorBidi"/>
          <w:sz w:val="28"/>
          <w:szCs w:val="28"/>
          <w:rtl/>
          <w:lang w:bidi="yi-Hebr"/>
        </w:rPr>
        <w:t xml:space="preserve">מיט אים װילן מיר זיך דאָס באַקענען. </w:t>
      </w:r>
    </w:p>
    <w:p w:rsidR="00FE52BE" w:rsidRPr="00B65C11" w:rsidRDefault="00FE52BE" w:rsidP="00FE52BE">
      <w:pPr>
        <w:widowControl w:val="0"/>
        <w:bidi/>
        <w:ind w:firstLine="284"/>
        <w:jc w:val="both"/>
        <w:rPr>
          <w:rFonts w:asciiTheme="majorBidi" w:hAnsiTheme="majorBidi" w:cstheme="majorBidi"/>
          <w:sz w:val="28"/>
          <w:szCs w:val="28"/>
          <w:rtl/>
          <w:lang w:bidi="yi-Hebr"/>
        </w:rPr>
      </w:pPr>
      <w:r w:rsidRPr="00B65C11">
        <w:rPr>
          <w:rFonts w:asciiTheme="majorBidi" w:hAnsiTheme="majorBidi" w:cstheme="majorBidi"/>
          <w:sz w:val="28"/>
          <w:szCs w:val="28"/>
          <w:rtl/>
          <w:lang w:bidi="yi-Hebr"/>
        </w:rPr>
        <w:lastRenderedPageBreak/>
        <w:t>דאָרט, אַף</w:t>
      </w:r>
      <w:r w:rsidRPr="00B65C11">
        <w:rPr>
          <w:rFonts w:asciiTheme="majorBidi" w:hAnsiTheme="majorBidi" w:cstheme="majorBidi"/>
          <w:color w:val="auto"/>
          <w:sz w:val="28"/>
          <w:szCs w:val="28"/>
          <w:rtl/>
          <w:lang w:bidi="yi-Hebr"/>
        </w:rPr>
        <w:t xml:space="preserve"> </w:t>
      </w:r>
      <w:r w:rsidRPr="00B65C11">
        <w:rPr>
          <w:rFonts w:asciiTheme="majorBidi" w:hAnsiTheme="majorBidi" w:cstheme="majorBidi"/>
          <w:sz w:val="28"/>
          <w:szCs w:val="28"/>
          <w:rtl/>
          <w:lang w:bidi="yi-Hebr"/>
        </w:rPr>
        <w:t>די ״</w:t>
      </w:r>
      <w:r w:rsidRPr="00B65C11">
        <w:rPr>
          <w:rFonts w:asciiTheme="majorBidi" w:hAnsiTheme="majorBidi" w:cstheme="majorBidi"/>
          <w:color w:val="008000"/>
          <w:sz w:val="28"/>
          <w:szCs w:val="28"/>
          <w:rtl/>
          <w:lang w:bidi="yi-Hebr"/>
        </w:rPr>
        <w:t>פּידװאָרקעס</w:t>
      </w:r>
      <w:r w:rsidRPr="00B65C11">
        <w:rPr>
          <w:rFonts w:asciiTheme="majorBidi" w:hAnsiTheme="majorBidi" w:cstheme="majorBidi"/>
          <w:sz w:val="28"/>
          <w:szCs w:val="28"/>
          <w:rtl/>
          <w:lang w:bidi="yi-Hebr"/>
        </w:rPr>
        <w:t xml:space="preserve">״, האָט </w:t>
      </w:r>
      <w:r w:rsidR="00F22F38">
        <w:rPr>
          <w:rFonts w:asciiTheme="majorBidi" w:hAnsiTheme="majorBidi" w:cstheme="majorBidi"/>
          <w:color w:val="FF0000"/>
          <w:sz w:val="28"/>
          <w:szCs w:val="28"/>
          <w:rtl/>
          <w:lang w:bidi="yi-Hebr"/>
        </w:rPr>
        <w:t>נחום</w:t>
      </w:r>
      <w:r w:rsidRPr="00B65C11">
        <w:rPr>
          <w:rFonts w:asciiTheme="majorBidi" w:hAnsiTheme="majorBidi" w:cstheme="majorBidi"/>
          <w:sz w:val="28"/>
          <w:szCs w:val="28"/>
          <w:rtl/>
          <w:lang w:bidi="yi-Hebr"/>
        </w:rPr>
        <w:t xml:space="preserve"> ראַבינאָװיטש געהאַט</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באַקאַנטן און</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גוטנפֿרײַנט מיטן נאָמען ״</w:t>
      </w:r>
      <w:r w:rsidR="00A365E1" w:rsidRPr="00A365E1">
        <w:rPr>
          <w:rFonts w:asciiTheme="majorBidi" w:hAnsiTheme="majorBidi" w:cstheme="majorBidi"/>
          <w:color w:val="FF0000"/>
          <w:sz w:val="28"/>
          <w:szCs w:val="28"/>
          <w:rtl/>
          <w:lang w:bidi="yi-Hebr"/>
        </w:rPr>
        <w:t>בנימין</w:t>
      </w:r>
      <w:r w:rsidRPr="00B65C11">
        <w:rPr>
          <w:rFonts w:asciiTheme="majorBidi" w:hAnsiTheme="majorBidi" w:cstheme="majorBidi"/>
          <w:color w:val="FF0000"/>
          <w:sz w:val="28"/>
          <w:szCs w:val="28"/>
          <w:rtl/>
          <w:lang w:bidi="yi-Hebr"/>
        </w:rPr>
        <w:t>־</w:t>
      </w:r>
      <w:r w:rsidR="0099580D" w:rsidRPr="0099580D">
        <w:rPr>
          <w:rFonts w:asciiTheme="majorBidi" w:hAnsiTheme="majorBidi" w:cstheme="majorBidi"/>
          <w:color w:val="FF0000"/>
          <w:sz w:val="28"/>
          <w:szCs w:val="28"/>
          <w:rtl/>
          <w:lang w:bidi="yi-Hebr"/>
        </w:rPr>
        <w:t>קלמן</w:t>
      </w:r>
      <w:r w:rsidRPr="00B65C11">
        <w:rPr>
          <w:rFonts w:asciiTheme="majorBidi" w:hAnsiTheme="majorBidi" w:cstheme="majorBidi"/>
          <w:sz w:val="28"/>
          <w:szCs w:val="28"/>
          <w:rtl/>
          <w:lang w:bidi="yi-Hebr"/>
        </w:rPr>
        <w:t xml:space="preserve"> פֿון די </w:t>
      </w:r>
      <w:r w:rsidRPr="00B65C11">
        <w:rPr>
          <w:rFonts w:asciiTheme="majorBidi" w:hAnsiTheme="majorBidi" w:cstheme="majorBidi"/>
          <w:color w:val="008000"/>
          <w:sz w:val="28"/>
          <w:szCs w:val="28"/>
          <w:rtl/>
          <w:lang w:bidi="yi-Hebr"/>
        </w:rPr>
        <w:t>פּידװאָרקעס</w:t>
      </w:r>
      <w:r w:rsidRPr="00B65C11">
        <w:rPr>
          <w:rFonts w:asciiTheme="majorBidi" w:hAnsiTheme="majorBidi" w:cstheme="majorBidi"/>
          <w:sz w:val="28"/>
          <w:szCs w:val="28"/>
          <w:rtl/>
          <w:lang w:bidi="yi-Hebr"/>
        </w:rPr>
        <w:t xml:space="preserve">״. אַמאָל, שױן גאַנץ לאַנג, האָט </w:t>
      </w:r>
      <w:r w:rsidR="00A365E1" w:rsidRPr="00A365E1">
        <w:rPr>
          <w:rFonts w:asciiTheme="majorBidi" w:hAnsiTheme="majorBidi" w:cstheme="majorBidi"/>
          <w:color w:val="FF0000"/>
          <w:sz w:val="28"/>
          <w:szCs w:val="28"/>
          <w:rtl/>
          <w:lang w:bidi="yi-Hebr"/>
        </w:rPr>
        <w:t>בנימין</w:t>
      </w:r>
      <w:r w:rsidRPr="00B65C11">
        <w:rPr>
          <w:rFonts w:asciiTheme="majorBidi" w:hAnsiTheme="majorBidi" w:cstheme="majorBidi"/>
          <w:color w:val="FF0000"/>
          <w:sz w:val="28"/>
          <w:szCs w:val="28"/>
          <w:rtl/>
          <w:lang w:bidi="yi-Hebr"/>
        </w:rPr>
        <w:t>־</w:t>
      </w:r>
      <w:r w:rsidR="0099580D" w:rsidRPr="0099580D">
        <w:rPr>
          <w:rFonts w:asciiTheme="majorBidi" w:hAnsiTheme="majorBidi" w:cstheme="majorBidi"/>
          <w:color w:val="FF0000"/>
          <w:sz w:val="28"/>
          <w:szCs w:val="28"/>
          <w:rtl/>
          <w:lang w:bidi="yi-Hebr"/>
        </w:rPr>
        <w:t>קלמן</w:t>
      </w:r>
      <w:r w:rsidRPr="00B65C11">
        <w:rPr>
          <w:rFonts w:asciiTheme="majorBidi" w:hAnsiTheme="majorBidi" w:cstheme="majorBidi"/>
          <w:sz w:val="28"/>
          <w:szCs w:val="28"/>
          <w:rtl/>
          <w:lang w:bidi="yi-Hebr"/>
        </w:rPr>
        <w:t xml:space="preserve"> פֿון די </w:t>
      </w:r>
      <w:r w:rsidRPr="00B65C11">
        <w:rPr>
          <w:rFonts w:asciiTheme="majorBidi" w:hAnsiTheme="majorBidi" w:cstheme="majorBidi"/>
          <w:color w:val="008000"/>
          <w:sz w:val="28"/>
          <w:szCs w:val="28"/>
          <w:rtl/>
          <w:lang w:bidi="yi-Hebr"/>
        </w:rPr>
        <w:t>פּידװאָרקעס</w:t>
      </w:r>
      <w:r w:rsidRPr="00B65C11">
        <w:rPr>
          <w:rFonts w:asciiTheme="majorBidi" w:hAnsiTheme="majorBidi" w:cstheme="majorBidi"/>
          <w:sz w:val="28"/>
          <w:szCs w:val="28"/>
          <w:rtl/>
          <w:lang w:bidi="yi-Hebr"/>
        </w:rPr>
        <w:t xml:space="preserve"> געהאַנדלט </w:t>
      </w:r>
      <w:r w:rsidR="00F22F38">
        <w:rPr>
          <w:rFonts w:asciiTheme="majorBidi" w:hAnsiTheme="majorBidi" w:cstheme="majorBidi"/>
          <w:color w:val="FF0000"/>
          <w:sz w:val="28"/>
          <w:szCs w:val="28"/>
          <w:rtl/>
          <w:lang w:bidi="yi-Hebr"/>
        </w:rPr>
        <w:t>תּבֿואה</w:t>
      </w:r>
      <w:r w:rsidRPr="00B65C11">
        <w:rPr>
          <w:rFonts w:asciiTheme="majorBidi" w:hAnsiTheme="majorBidi" w:cstheme="majorBidi"/>
          <w:color w:val="FF0000"/>
          <w:sz w:val="28"/>
          <w:szCs w:val="28"/>
          <w:rtl/>
          <w:lang w:bidi="yi-Hebr"/>
        </w:rPr>
        <w:t xml:space="preserve"> </w:t>
      </w:r>
      <w:r w:rsidR="003F4DCC" w:rsidRPr="003F4DCC">
        <w:rPr>
          <w:rFonts w:asciiTheme="majorBidi" w:hAnsiTheme="majorBidi" w:cstheme="majorBidi"/>
          <w:color w:val="FF0000"/>
          <w:sz w:val="28"/>
          <w:szCs w:val="28"/>
          <w:rtl/>
          <w:lang w:bidi="yi-Hebr"/>
        </w:rPr>
        <w:t>בשותּ</w:t>
      </w:r>
      <w:r w:rsidR="008E0265">
        <w:rPr>
          <w:rFonts w:asciiTheme="majorBidi" w:hAnsiTheme="majorBidi" w:cstheme="majorBidi"/>
          <w:color w:val="FF0000"/>
          <w:sz w:val="28"/>
          <w:szCs w:val="28"/>
          <w:rtl/>
          <w:lang w:bidi="yi-Hebr"/>
        </w:rPr>
        <w:t>פֿו</w:t>
      </w:r>
      <w:r w:rsidR="003F4DCC" w:rsidRPr="003F4DCC">
        <w:rPr>
          <w:rFonts w:asciiTheme="majorBidi" w:hAnsiTheme="majorBidi" w:cstheme="majorBidi"/>
          <w:color w:val="FF0000"/>
          <w:sz w:val="28"/>
          <w:szCs w:val="28"/>
          <w:rtl/>
          <w:lang w:bidi="yi-Hebr"/>
        </w:rPr>
        <w:t>ת</w:t>
      </w:r>
      <w:r w:rsidRPr="00B65C11">
        <w:rPr>
          <w:rFonts w:asciiTheme="majorBidi" w:hAnsiTheme="majorBidi" w:cstheme="majorBidi"/>
          <w:sz w:val="28"/>
          <w:szCs w:val="28"/>
          <w:rtl/>
          <w:lang w:bidi="yi-Hebr"/>
        </w:rPr>
        <w:t xml:space="preserve"> מיט </w:t>
      </w:r>
      <w:r w:rsidR="00F22F38">
        <w:rPr>
          <w:rFonts w:asciiTheme="majorBidi" w:hAnsiTheme="majorBidi" w:cstheme="majorBidi"/>
          <w:color w:val="FF0000"/>
          <w:sz w:val="28"/>
          <w:szCs w:val="28"/>
          <w:rtl/>
          <w:lang w:bidi="yi-Hebr"/>
        </w:rPr>
        <w:t>נחום</w:t>
      </w:r>
      <w:r w:rsidRPr="00B65C11">
        <w:rPr>
          <w:rFonts w:asciiTheme="majorBidi" w:hAnsiTheme="majorBidi" w:cstheme="majorBidi"/>
          <w:sz w:val="28"/>
          <w:szCs w:val="28"/>
          <w:rtl/>
          <w:lang w:bidi="yi-Hebr"/>
        </w:rPr>
        <w:t xml:space="preserve"> ראַבינאָװיטש, אינײנעם ״</w:t>
      </w:r>
      <w:r w:rsidRPr="00B65C11">
        <w:rPr>
          <w:rFonts w:asciiTheme="majorBidi" w:hAnsiTheme="majorBidi" w:cstheme="majorBidi"/>
          <w:color w:val="008000"/>
          <w:sz w:val="28"/>
          <w:szCs w:val="28"/>
          <w:rtl/>
          <w:lang w:bidi="yi-Hebr"/>
        </w:rPr>
        <w:t>געגרוזעט</w:t>
      </w:r>
      <w:r w:rsidRPr="00B65C11">
        <w:rPr>
          <w:rFonts w:asciiTheme="majorBidi" w:hAnsiTheme="majorBidi" w:cstheme="majorBidi"/>
          <w:sz w:val="28"/>
          <w:szCs w:val="28"/>
          <w:rtl/>
          <w:lang w:bidi="yi-Hebr"/>
        </w:rPr>
        <w:t xml:space="preserve">״ </w:t>
      </w:r>
      <w:r w:rsidRPr="00B65C11">
        <w:rPr>
          <w:rFonts w:asciiTheme="majorBidi" w:hAnsiTheme="majorBidi" w:cstheme="majorBidi"/>
          <w:color w:val="008000"/>
          <w:sz w:val="28"/>
          <w:szCs w:val="28"/>
          <w:rtl/>
          <w:lang w:bidi="yi-Hebr"/>
        </w:rPr>
        <w:t>ב</w:t>
      </w:r>
      <w:r w:rsidRPr="00B65C11">
        <w:rPr>
          <w:rFonts w:asciiTheme="majorBidi" w:hAnsiTheme="majorBidi" w:cstheme="majorBidi" w:hint="cs"/>
          <w:color w:val="008000"/>
          <w:sz w:val="28"/>
          <w:szCs w:val="28"/>
          <w:rtl/>
          <w:lang w:bidi="yi-Hebr"/>
        </w:rPr>
        <w:t>אַ</w:t>
      </w:r>
      <w:r w:rsidRPr="00B65C11">
        <w:rPr>
          <w:rFonts w:asciiTheme="majorBidi" w:hAnsiTheme="majorBidi" w:cstheme="majorBidi"/>
          <w:color w:val="008000"/>
          <w:sz w:val="28"/>
          <w:szCs w:val="28"/>
          <w:rtl/>
          <w:lang w:bidi="yi-Hebr"/>
        </w:rPr>
        <w:t>רקעס</w:t>
      </w:r>
      <w:r w:rsidRPr="00B65C11">
        <w:rPr>
          <w:rFonts w:asciiTheme="majorBidi" w:hAnsiTheme="majorBidi" w:cstheme="majorBidi"/>
          <w:sz w:val="28"/>
          <w:szCs w:val="28"/>
          <w:rtl/>
          <w:lang w:bidi="yi-Hebr"/>
        </w:rPr>
        <w:t xml:space="preserve"> און בערלינעס קײן קעניגסבערג און קײן ד</w:t>
      </w:r>
      <w:r w:rsidRPr="00B65C11">
        <w:rPr>
          <w:rFonts w:asciiTheme="majorBidi" w:hAnsiTheme="majorBidi" w:cstheme="majorBidi" w:hint="cs"/>
          <w:sz w:val="28"/>
          <w:szCs w:val="28"/>
          <w:rtl/>
          <w:lang w:bidi="yi-Hebr"/>
        </w:rPr>
        <w:t>אַ</w:t>
      </w:r>
      <w:r w:rsidRPr="00B65C11">
        <w:rPr>
          <w:rFonts w:asciiTheme="majorBidi" w:hAnsiTheme="majorBidi" w:cstheme="majorBidi"/>
          <w:sz w:val="28"/>
          <w:szCs w:val="28"/>
          <w:rtl/>
          <w:lang w:bidi="yi-Hebr"/>
        </w:rPr>
        <w:t>נציק. די לעצטע צײַט איז ער</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ביסל אַראָפּ, אָנגעװאָרן דעם גל</w:t>
      </w:r>
      <w:r w:rsidRPr="00B65C11">
        <w:rPr>
          <w:rFonts w:asciiTheme="majorBidi" w:hAnsiTheme="majorBidi" w:cstheme="majorBidi" w:hint="cs"/>
          <w:sz w:val="28"/>
          <w:szCs w:val="28"/>
          <w:rtl/>
          <w:lang w:bidi="yi-Hebr"/>
        </w:rPr>
        <w:t>אַ</w:t>
      </w:r>
      <w:r w:rsidRPr="00B65C11">
        <w:rPr>
          <w:rFonts w:asciiTheme="majorBidi" w:hAnsiTheme="majorBidi" w:cstheme="majorBidi"/>
          <w:sz w:val="28"/>
          <w:szCs w:val="28"/>
          <w:rtl/>
          <w:lang w:bidi="yi-Hebr"/>
        </w:rPr>
        <w:t>נץ, געהאַנדלט קלײן, געגאַנגען ה</w:t>
      </w:r>
      <w:r w:rsidRPr="00B65C11">
        <w:rPr>
          <w:rFonts w:asciiTheme="majorBidi" w:hAnsiTheme="majorBidi" w:cstheme="majorBidi" w:hint="cs"/>
          <w:sz w:val="28"/>
          <w:szCs w:val="28"/>
          <w:rtl/>
          <w:lang w:bidi="yi-Hebr"/>
        </w:rPr>
        <w:t>אַ</w:t>
      </w:r>
      <w:r w:rsidRPr="00B65C11">
        <w:rPr>
          <w:rFonts w:asciiTheme="majorBidi" w:hAnsiTheme="majorBidi" w:cstheme="majorBidi"/>
          <w:sz w:val="28"/>
          <w:szCs w:val="28"/>
          <w:rtl/>
          <w:lang w:bidi="yi-Hebr"/>
        </w:rPr>
        <w:t xml:space="preserve">רט באַ די װענט. נאָר די גוטפֿרײַנטשאַפֿט פֿון די געװעזענע </w:t>
      </w:r>
      <w:r w:rsidR="00A365E1" w:rsidRPr="00A365E1">
        <w:rPr>
          <w:rFonts w:asciiTheme="majorBidi" w:hAnsiTheme="majorBidi" w:cstheme="majorBidi"/>
          <w:color w:val="FF0000"/>
          <w:sz w:val="28"/>
          <w:szCs w:val="28"/>
          <w:rtl/>
          <w:lang w:bidi="yi-Hebr"/>
        </w:rPr>
        <w:t>שותּפֿ</w:t>
      </w:r>
      <w:r w:rsidRPr="00B65C11">
        <w:rPr>
          <w:rFonts w:asciiTheme="majorBidi" w:hAnsiTheme="majorBidi" w:cstheme="majorBidi"/>
          <w:color w:val="FF0000"/>
          <w:sz w:val="28"/>
          <w:szCs w:val="28"/>
          <w:rtl/>
          <w:lang w:bidi="yi-Hebr"/>
        </w:rPr>
        <w:t>ים</w:t>
      </w:r>
      <w:r w:rsidRPr="00B65C11">
        <w:rPr>
          <w:rFonts w:asciiTheme="majorBidi" w:hAnsiTheme="majorBidi" w:cstheme="majorBidi"/>
          <w:sz w:val="28"/>
          <w:szCs w:val="28"/>
          <w:rtl/>
          <w:lang w:bidi="yi-Hebr"/>
        </w:rPr>
        <w:t xml:space="preserve"> איז </w:t>
      </w:r>
      <w:r w:rsidRPr="00B65C11">
        <w:rPr>
          <w:rFonts w:asciiTheme="majorBidi" w:hAnsiTheme="majorBidi" w:cstheme="majorBidi" w:hint="cs"/>
          <w:sz w:val="28"/>
          <w:szCs w:val="28"/>
          <w:rtl/>
          <w:lang w:bidi="yi-Hebr"/>
        </w:rPr>
        <w:t>פֿ</w:t>
      </w:r>
      <w:r w:rsidRPr="00B65C11">
        <w:rPr>
          <w:rFonts w:asciiTheme="majorBidi" w:hAnsiTheme="majorBidi" w:cstheme="majorBidi"/>
          <w:sz w:val="28"/>
          <w:szCs w:val="28"/>
          <w:rtl/>
          <w:lang w:bidi="yi-Hebr"/>
        </w:rPr>
        <w:t>אַרבליבן די זעלבע, װאָס אַמאָל. ער איז אָפֿט אַרײַנגעקומען</w:t>
      </w:r>
      <w:r w:rsidRPr="00B65C11">
        <w:rPr>
          <w:rFonts w:asciiTheme="majorBidi" w:hAnsiTheme="majorBidi" w:cstheme="majorBidi"/>
          <w:color w:val="auto"/>
          <w:sz w:val="28"/>
          <w:szCs w:val="28"/>
          <w:rtl/>
          <w:lang w:bidi="yi-Hebr"/>
        </w:rPr>
        <w:t xml:space="preserve"> אַ </w:t>
      </w:r>
      <w:r w:rsidRPr="00B65C11">
        <w:rPr>
          <w:rFonts w:asciiTheme="majorBidi" w:hAnsiTheme="majorBidi" w:cstheme="majorBidi"/>
          <w:sz w:val="28"/>
          <w:szCs w:val="28"/>
          <w:rtl/>
          <w:lang w:bidi="yi-Hebr"/>
        </w:rPr>
        <w:t xml:space="preserve">ביסל זיצן און </w:t>
      </w:r>
      <w:r w:rsidRPr="00B65C11">
        <w:rPr>
          <w:rFonts w:asciiTheme="majorBidi" w:hAnsiTheme="majorBidi" w:cstheme="majorBidi"/>
          <w:color w:val="FF0000"/>
          <w:sz w:val="28"/>
          <w:szCs w:val="28"/>
          <w:rtl/>
          <w:lang w:bidi="yi-Hebr"/>
        </w:rPr>
        <w:t>שמועס</w:t>
      </w:r>
      <w:r w:rsidRPr="00B65C11">
        <w:rPr>
          <w:rFonts w:asciiTheme="majorBidi" w:hAnsiTheme="majorBidi" w:cstheme="majorBidi"/>
          <w:sz w:val="28"/>
          <w:szCs w:val="28"/>
          <w:rtl/>
          <w:lang w:bidi="yi-Hebr"/>
        </w:rPr>
        <w:t>ן . גע</w:t>
      </w:r>
      <w:r w:rsidRPr="00B65C11">
        <w:rPr>
          <w:rFonts w:asciiTheme="majorBidi" w:hAnsiTheme="majorBidi" w:cstheme="majorBidi"/>
          <w:color w:val="FF0000"/>
          <w:sz w:val="28"/>
          <w:szCs w:val="28"/>
          <w:rtl/>
          <w:lang w:bidi="yi-Hebr"/>
        </w:rPr>
        <w:t>שמועס</w:t>
      </w:r>
      <w:r w:rsidRPr="00B65C11">
        <w:rPr>
          <w:rFonts w:asciiTheme="majorBidi" w:hAnsiTheme="majorBidi" w:cstheme="majorBidi"/>
          <w:sz w:val="28"/>
          <w:szCs w:val="28"/>
          <w:rtl/>
          <w:lang w:bidi="yi-Hebr"/>
        </w:rPr>
        <w:t xml:space="preserve">ט האָט, אײגנטלעך, </w:t>
      </w:r>
      <w:r w:rsidR="00A365E1" w:rsidRPr="00A365E1">
        <w:rPr>
          <w:rFonts w:asciiTheme="majorBidi" w:hAnsiTheme="majorBidi" w:cstheme="majorBidi"/>
          <w:color w:val="FF0000"/>
          <w:sz w:val="28"/>
          <w:szCs w:val="28"/>
          <w:rtl/>
          <w:lang w:bidi="yi-Hebr"/>
        </w:rPr>
        <w:t>בנימין</w:t>
      </w:r>
      <w:r w:rsidRPr="00B65C11">
        <w:rPr>
          <w:rFonts w:asciiTheme="majorBidi" w:hAnsiTheme="majorBidi" w:cstheme="majorBidi"/>
          <w:color w:val="FF0000"/>
          <w:sz w:val="28"/>
          <w:szCs w:val="28"/>
          <w:rtl/>
          <w:lang w:bidi="yi-Hebr"/>
        </w:rPr>
        <w:t>־</w:t>
      </w:r>
      <w:r w:rsidR="0099580D" w:rsidRPr="0099580D">
        <w:rPr>
          <w:rFonts w:asciiTheme="majorBidi" w:hAnsiTheme="majorBidi" w:cstheme="majorBidi"/>
          <w:color w:val="FF0000"/>
          <w:sz w:val="28"/>
          <w:szCs w:val="28"/>
          <w:rtl/>
          <w:lang w:bidi="yi-Hebr"/>
        </w:rPr>
        <w:t>קלמן</w:t>
      </w:r>
      <w:r w:rsidRPr="00B65C11">
        <w:rPr>
          <w:rFonts w:asciiTheme="majorBidi" w:hAnsiTheme="majorBidi" w:cstheme="majorBidi"/>
          <w:sz w:val="28"/>
          <w:szCs w:val="28"/>
          <w:rtl/>
          <w:lang w:bidi="yi-Hebr"/>
        </w:rPr>
        <w:t xml:space="preserve">, ער האָט ליב געהאַט רײדן. צומײנסטן – דערצײלן </w:t>
      </w:r>
      <w:r w:rsidR="000C38B5">
        <w:rPr>
          <w:rFonts w:asciiTheme="majorBidi" w:hAnsiTheme="majorBidi" w:cstheme="majorBidi"/>
          <w:color w:val="FF0000"/>
          <w:sz w:val="28"/>
          <w:szCs w:val="28"/>
          <w:rtl/>
          <w:lang w:bidi="yi-Hebr"/>
        </w:rPr>
        <w:t>מעשׂיות</w:t>
      </w:r>
      <w:r w:rsidRPr="00B65C11">
        <w:rPr>
          <w:rFonts w:asciiTheme="majorBidi" w:hAnsiTheme="majorBidi" w:cstheme="majorBidi"/>
          <w:sz w:val="28"/>
          <w:szCs w:val="28"/>
          <w:rtl/>
          <w:lang w:bidi="yi-Hebr"/>
        </w:rPr>
        <w:t xml:space="preserve"> פֿון זײַן ייִנגערן ברודער אַרנאָלד. ״מײַן אַרנאָלד! װוּ האָט איר נאָך אַזאַ קאָפּמענטש, װי מײַן אַרנאָלד? אַזאַ קענער, װי מײַן אַרנאָלד? אַזאַ ערלעכן מאַן, װי מײַן אַרנאָלד? װאָס װײסט איר, װאָס פֿאַר אַן אַרנאָלד דאָס איז! שױן אײנמאָל אַן אַרנאָלד!״... און אַז</w:t>
      </w:r>
      <w:r w:rsidRPr="00B65C11">
        <w:rPr>
          <w:rFonts w:asciiTheme="majorBidi" w:hAnsiTheme="majorBidi" w:cstheme="majorBidi" w:hint="cs"/>
          <w:sz w:val="28"/>
          <w:szCs w:val="28"/>
          <w:rtl/>
          <w:lang w:bidi="yi-Hebr"/>
        </w:rPr>
        <w:t>ױ</w:t>
      </w:r>
      <w:r w:rsidRPr="00B65C11">
        <w:rPr>
          <w:rFonts w:asciiTheme="majorBidi" w:hAnsiTheme="majorBidi" w:cstheme="majorBidi"/>
          <w:sz w:val="28"/>
          <w:szCs w:val="28"/>
          <w:rtl/>
          <w:lang w:bidi="yi-Hebr"/>
        </w:rPr>
        <w:t xml:space="preserve"> װײַטער.</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231</w:t>
      </w:r>
    </w:p>
    <w:p w:rsidR="00FE52BE" w:rsidRPr="001B2E7D" w:rsidRDefault="00FE52BE" w:rsidP="00FE52BE">
      <w:pPr>
        <w:widowControl w:val="0"/>
        <w:bidi/>
        <w:ind w:firstLine="284"/>
        <w:jc w:val="both"/>
        <w:rPr>
          <w:rFonts w:asciiTheme="majorBidi" w:hAnsiTheme="majorBidi" w:cstheme="majorBidi"/>
          <w:sz w:val="28"/>
          <w:szCs w:val="28"/>
          <w:lang w:bidi="yi-Hebr"/>
        </w:rPr>
      </w:pPr>
      <w:r w:rsidRPr="001B2E7D">
        <w:rPr>
          <w:rFonts w:asciiTheme="majorBidi" w:hAnsiTheme="majorBidi" w:cstheme="majorBidi" w:hint="cs"/>
          <w:sz w:val="28"/>
          <w:szCs w:val="28"/>
          <w:rtl/>
          <w:lang w:bidi="yi-Hebr"/>
        </w:rPr>
        <w:t>נ</w:t>
      </w:r>
      <w:r w:rsidRPr="001B2E7D">
        <w:rPr>
          <w:rFonts w:asciiTheme="majorBidi" w:hAnsiTheme="majorBidi" w:cstheme="majorBidi"/>
          <w:sz w:val="28"/>
          <w:szCs w:val="28"/>
          <w:rtl/>
          <w:lang w:bidi="yi-Hebr"/>
        </w:rPr>
        <w:t xml:space="preserve">יט נאָר דער ברודער </w:t>
      </w:r>
      <w:r w:rsidR="00A365E1" w:rsidRPr="00A365E1">
        <w:rPr>
          <w:rFonts w:asciiTheme="majorBidi" w:hAnsiTheme="majorBidi" w:cstheme="majorBidi"/>
          <w:color w:val="FF0000"/>
          <w:sz w:val="28"/>
          <w:szCs w:val="28"/>
          <w:rtl/>
          <w:lang w:bidi="yi-Hebr"/>
        </w:rPr>
        <w:t>בנימין</w:t>
      </w:r>
      <w:r w:rsidRPr="001B2E7D">
        <w:rPr>
          <w:rFonts w:asciiTheme="majorBidi" w:hAnsiTheme="majorBidi" w:cstheme="majorBidi"/>
          <w:color w:val="FF0000"/>
          <w:sz w:val="28"/>
          <w:szCs w:val="28"/>
          <w:rtl/>
          <w:lang w:bidi="yi-Hebr"/>
        </w:rPr>
        <w:t>־</w:t>
      </w:r>
      <w:r w:rsidR="0099580D" w:rsidRPr="0099580D">
        <w:rPr>
          <w:rFonts w:asciiTheme="majorBidi" w:hAnsiTheme="majorBidi" w:cstheme="majorBidi"/>
          <w:color w:val="FF0000"/>
          <w:sz w:val="28"/>
          <w:szCs w:val="28"/>
          <w:rtl/>
          <w:lang w:bidi="yi-Hebr"/>
        </w:rPr>
        <w:t>קלמן</w:t>
      </w:r>
      <w:r w:rsidRPr="001B2E7D">
        <w:rPr>
          <w:rFonts w:asciiTheme="majorBidi" w:hAnsiTheme="majorBidi" w:cstheme="majorBidi"/>
          <w:sz w:val="28"/>
          <w:szCs w:val="28"/>
          <w:rtl/>
          <w:lang w:bidi="yi-Hebr"/>
        </w:rPr>
        <w:t xml:space="preserve"> – אַלע האָבן גערעדט פֿון אַרנאָלדן. ״אַרנאָלד פֿון די </w:t>
      </w:r>
      <w:r w:rsidRPr="001B2E7D">
        <w:rPr>
          <w:rFonts w:asciiTheme="majorBidi" w:hAnsiTheme="majorBidi" w:cstheme="majorBidi"/>
          <w:color w:val="008000"/>
          <w:sz w:val="28"/>
          <w:szCs w:val="28"/>
          <w:rtl/>
          <w:lang w:bidi="yi-Hebr"/>
        </w:rPr>
        <w:t>פּיד</w:t>
      </w:r>
      <w:r w:rsidR="005A6B8C">
        <w:rPr>
          <w:rFonts w:asciiTheme="majorBidi" w:hAnsiTheme="majorBidi" w:cstheme="majorBidi"/>
          <w:color w:val="008000"/>
          <w:sz w:val="28"/>
          <w:szCs w:val="28"/>
          <w:rtl/>
          <w:lang w:bidi="yi-Hebr"/>
        </w:rPr>
        <w:t>װ</w:t>
      </w:r>
      <w:r w:rsidRPr="001B2E7D">
        <w:rPr>
          <w:rFonts w:asciiTheme="majorBidi" w:hAnsiTheme="majorBidi" w:cstheme="majorBidi"/>
          <w:color w:val="008000"/>
          <w:sz w:val="28"/>
          <w:szCs w:val="28"/>
          <w:rtl/>
          <w:lang w:bidi="yi-Hebr"/>
        </w:rPr>
        <w:t>אָרקעס</w:t>
      </w:r>
      <w:r w:rsidRPr="001B2E7D">
        <w:rPr>
          <w:rFonts w:asciiTheme="majorBidi" w:hAnsiTheme="majorBidi" w:cstheme="majorBidi"/>
          <w:sz w:val="28"/>
          <w:szCs w:val="28"/>
          <w:rtl/>
          <w:lang w:bidi="yi-Hebr"/>
        </w:rPr>
        <w:t>״ איז געװען</w:t>
      </w:r>
      <w:r w:rsidRPr="001B2E7D">
        <w:rPr>
          <w:rFonts w:asciiTheme="majorBidi" w:hAnsiTheme="majorBidi" w:cstheme="majorBidi"/>
          <w:color w:val="auto"/>
          <w:sz w:val="28"/>
          <w:szCs w:val="28"/>
          <w:rtl/>
          <w:lang w:bidi="yi-Hebr"/>
        </w:rPr>
        <w:t xml:space="preserve"> אַ </w:t>
      </w:r>
      <w:r w:rsidRPr="001B2E7D">
        <w:rPr>
          <w:rFonts w:asciiTheme="majorBidi" w:hAnsiTheme="majorBidi" w:cstheme="majorBidi"/>
          <w:color w:val="FF0000"/>
          <w:sz w:val="28"/>
          <w:szCs w:val="28"/>
          <w:rtl/>
          <w:lang w:bidi="yi-Hebr"/>
        </w:rPr>
        <w:t>מין</w:t>
      </w:r>
      <w:r w:rsidRPr="001B2E7D">
        <w:rPr>
          <w:rFonts w:asciiTheme="majorBidi" w:hAnsiTheme="majorBidi" w:cstheme="majorBidi"/>
          <w:sz w:val="28"/>
          <w:szCs w:val="28"/>
          <w:rtl/>
          <w:lang w:bidi="yi-Hebr"/>
        </w:rPr>
        <w:t xml:space="preserve"> העלד אין שטאָט. ערשטנס,</w:t>
      </w:r>
      <w:r w:rsidRPr="001B2E7D">
        <w:rPr>
          <w:rFonts w:asciiTheme="majorBidi" w:hAnsiTheme="majorBidi" w:cstheme="majorBidi"/>
          <w:color w:val="auto"/>
          <w:sz w:val="28"/>
          <w:szCs w:val="28"/>
          <w:rtl/>
          <w:lang w:bidi="yi-Hebr"/>
        </w:rPr>
        <w:t xml:space="preserve"> אַ </w:t>
      </w:r>
      <w:r w:rsidRPr="001B2E7D">
        <w:rPr>
          <w:rFonts w:asciiTheme="majorBidi" w:hAnsiTheme="majorBidi" w:cstheme="majorBidi"/>
          <w:sz w:val="28"/>
          <w:szCs w:val="28"/>
          <w:rtl/>
          <w:lang w:bidi="yi-Hebr"/>
        </w:rPr>
        <w:t>ב</w:t>
      </w:r>
      <w:r w:rsidRPr="001B2E7D">
        <w:rPr>
          <w:rFonts w:asciiTheme="majorBidi" w:hAnsiTheme="majorBidi" w:cstheme="majorBidi" w:hint="cs"/>
          <w:sz w:val="28"/>
          <w:szCs w:val="28"/>
          <w:rtl/>
          <w:lang w:bidi="yi-Hebr"/>
        </w:rPr>
        <w:t>אַ</w:t>
      </w:r>
      <w:r w:rsidRPr="001B2E7D">
        <w:rPr>
          <w:rFonts w:asciiTheme="majorBidi" w:hAnsiTheme="majorBidi" w:cstheme="majorBidi"/>
          <w:sz w:val="28"/>
          <w:szCs w:val="28"/>
          <w:rtl/>
          <w:lang w:bidi="yi-Hebr"/>
        </w:rPr>
        <w:t xml:space="preserve">יאָרטער </w:t>
      </w:r>
      <w:r w:rsidR="000C38B5">
        <w:rPr>
          <w:rFonts w:asciiTheme="majorBidi" w:hAnsiTheme="majorBidi" w:cstheme="majorBidi"/>
          <w:color w:val="FF0000"/>
          <w:sz w:val="28"/>
          <w:szCs w:val="28"/>
          <w:rtl/>
          <w:lang w:bidi="yi-Hebr"/>
        </w:rPr>
        <w:t>בחור</w:t>
      </w:r>
      <w:r w:rsidRPr="001B2E7D">
        <w:rPr>
          <w:rFonts w:asciiTheme="majorBidi" w:hAnsiTheme="majorBidi" w:cstheme="majorBidi"/>
          <w:sz w:val="28"/>
          <w:szCs w:val="28"/>
          <w:rtl/>
          <w:lang w:bidi="yi-Hebr"/>
        </w:rPr>
        <w:t xml:space="preserve">, אָדער אַן </w:t>
      </w:r>
      <w:r w:rsidR="00712868" w:rsidRPr="00712868">
        <w:rPr>
          <w:rFonts w:asciiTheme="majorBidi" w:hAnsiTheme="majorBidi" w:cstheme="majorBidi"/>
          <w:color w:val="FF0000"/>
          <w:sz w:val="28"/>
          <w:szCs w:val="28"/>
          <w:rtl/>
          <w:lang w:bidi="yi-Hebr"/>
        </w:rPr>
        <w:t>אַלמן</w:t>
      </w:r>
      <w:r w:rsidRPr="001B2E7D">
        <w:rPr>
          <w:rFonts w:asciiTheme="majorBidi" w:hAnsiTheme="majorBidi" w:cstheme="majorBidi"/>
          <w:sz w:val="28"/>
          <w:szCs w:val="28"/>
          <w:rtl/>
          <w:lang w:bidi="yi-Hebr"/>
        </w:rPr>
        <w:t xml:space="preserve">, און </w:t>
      </w:r>
      <w:r w:rsidR="00BA2FC4">
        <w:rPr>
          <w:rFonts w:asciiTheme="majorBidi" w:hAnsiTheme="majorBidi" w:cstheme="majorBidi"/>
          <w:color w:val="FF0000"/>
          <w:sz w:val="28"/>
          <w:szCs w:val="28"/>
          <w:rtl/>
          <w:lang w:bidi="yi-Hebr"/>
        </w:rPr>
        <w:t>אפֿשר</w:t>
      </w:r>
      <w:r w:rsidRPr="001B2E7D">
        <w:rPr>
          <w:rFonts w:asciiTheme="majorBidi" w:hAnsiTheme="majorBidi" w:cstheme="majorBidi"/>
          <w:color w:val="auto"/>
          <w:sz w:val="28"/>
          <w:szCs w:val="28"/>
          <w:rtl/>
          <w:lang w:bidi="yi-Hebr"/>
        </w:rPr>
        <w:t xml:space="preserve"> אַ </w:t>
      </w:r>
      <w:r w:rsidR="00A365E1" w:rsidRPr="00A365E1">
        <w:rPr>
          <w:rFonts w:asciiTheme="majorBidi" w:hAnsiTheme="majorBidi" w:cstheme="majorBidi"/>
          <w:color w:val="FF0000"/>
          <w:sz w:val="28"/>
          <w:szCs w:val="28"/>
          <w:rtl/>
          <w:lang w:bidi="yi-Hebr"/>
        </w:rPr>
        <w:t>גרוש</w:t>
      </w:r>
      <w:r w:rsidRPr="001B2E7D">
        <w:rPr>
          <w:rFonts w:asciiTheme="majorBidi" w:hAnsiTheme="majorBidi" w:cstheme="majorBidi"/>
          <w:sz w:val="28"/>
          <w:szCs w:val="28"/>
          <w:vertAlign w:val="superscript"/>
          <w:rtl/>
          <w:lang w:bidi="yi-Hebr"/>
        </w:rPr>
        <w:t>1</w:t>
      </w:r>
      <w:r w:rsidRPr="001B2E7D">
        <w:rPr>
          <w:rFonts w:asciiTheme="majorBidi" w:hAnsiTheme="majorBidi" w:cstheme="majorBidi"/>
          <w:sz w:val="28"/>
          <w:szCs w:val="28"/>
          <w:rtl/>
          <w:lang w:bidi="yi-Hebr"/>
        </w:rPr>
        <w:t>, נאָר סײַװיסײַ – אָן</w:t>
      </w:r>
      <w:r w:rsidRPr="001B2E7D">
        <w:rPr>
          <w:rFonts w:asciiTheme="majorBidi" w:hAnsiTheme="majorBidi" w:cstheme="majorBidi"/>
          <w:color w:val="auto"/>
          <w:sz w:val="28"/>
          <w:szCs w:val="28"/>
          <w:rtl/>
          <w:lang w:bidi="yi-Hebr"/>
        </w:rPr>
        <w:t xml:space="preserve"> אַ </w:t>
      </w:r>
      <w:r w:rsidRPr="001B2E7D">
        <w:rPr>
          <w:rFonts w:asciiTheme="majorBidi" w:hAnsiTheme="majorBidi" w:cstheme="majorBidi"/>
          <w:sz w:val="28"/>
          <w:szCs w:val="28"/>
          <w:rtl/>
          <w:lang w:bidi="yi-Hebr"/>
        </w:rPr>
        <w:t>װײַב.</w:t>
      </w:r>
      <w:r w:rsidRPr="001B2E7D">
        <w:rPr>
          <w:rFonts w:asciiTheme="majorBidi" w:hAnsiTheme="majorBidi" w:cstheme="majorBidi"/>
          <w:color w:val="auto"/>
          <w:sz w:val="28"/>
          <w:szCs w:val="28"/>
          <w:rtl/>
          <w:lang w:bidi="yi-Hebr"/>
        </w:rPr>
        <w:t xml:space="preserve"> אַ </w:t>
      </w:r>
      <w:r w:rsidRPr="001B2E7D">
        <w:rPr>
          <w:rFonts w:asciiTheme="majorBidi" w:hAnsiTheme="majorBidi" w:cstheme="majorBidi"/>
          <w:sz w:val="28"/>
          <w:szCs w:val="28"/>
          <w:rtl/>
          <w:lang w:bidi="yi-Hebr"/>
        </w:rPr>
        <w:t>ייִד אָן</w:t>
      </w:r>
      <w:r w:rsidRPr="001B2E7D">
        <w:rPr>
          <w:rFonts w:asciiTheme="majorBidi" w:hAnsiTheme="majorBidi" w:cstheme="majorBidi"/>
          <w:color w:val="auto"/>
          <w:sz w:val="28"/>
          <w:szCs w:val="28"/>
          <w:rtl/>
          <w:lang w:bidi="yi-Hebr"/>
        </w:rPr>
        <w:t xml:space="preserve"> אַ </w:t>
      </w:r>
      <w:r w:rsidRPr="001B2E7D">
        <w:rPr>
          <w:rFonts w:asciiTheme="majorBidi" w:hAnsiTheme="majorBidi" w:cstheme="majorBidi"/>
          <w:sz w:val="28"/>
          <w:szCs w:val="28"/>
          <w:rtl/>
          <w:lang w:bidi="yi-Hebr"/>
        </w:rPr>
        <w:t>װײַב איז דאָך גלאַט</w:t>
      </w:r>
      <w:r w:rsidRPr="001B2E7D">
        <w:rPr>
          <w:rFonts w:asciiTheme="majorBidi" w:hAnsiTheme="majorBidi" w:cstheme="majorBidi"/>
          <w:color w:val="auto"/>
          <w:sz w:val="28"/>
          <w:szCs w:val="28"/>
          <w:rtl/>
          <w:lang w:bidi="yi-Hebr"/>
        </w:rPr>
        <w:t xml:space="preserve"> אַ </w:t>
      </w:r>
      <w:r w:rsidRPr="001B2E7D">
        <w:rPr>
          <w:rFonts w:asciiTheme="majorBidi" w:hAnsiTheme="majorBidi" w:cstheme="majorBidi"/>
          <w:sz w:val="28"/>
          <w:szCs w:val="28"/>
          <w:rtl/>
          <w:lang w:bidi="yi-Hebr"/>
        </w:rPr>
        <w:t xml:space="preserve">זעלטנהײַט. </w:t>
      </w:r>
      <w:r w:rsidRPr="001B2E7D">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1B2E7D">
        <w:rPr>
          <w:rFonts w:asciiTheme="majorBidi" w:hAnsiTheme="majorBidi" w:cstheme="majorBidi"/>
          <w:sz w:val="28"/>
          <w:szCs w:val="28"/>
          <w:rtl/>
          <w:lang w:bidi="yi-Hebr"/>
        </w:rPr>
        <w:t xml:space="preserve"> דעם איז ער</w:t>
      </w:r>
      <w:r w:rsidRPr="001B2E7D">
        <w:rPr>
          <w:rFonts w:asciiTheme="majorBidi" w:hAnsiTheme="majorBidi" w:cstheme="majorBidi"/>
          <w:color w:val="auto"/>
          <w:sz w:val="28"/>
          <w:szCs w:val="28"/>
          <w:rtl/>
          <w:lang w:bidi="yi-Hebr"/>
        </w:rPr>
        <w:t xml:space="preserve"> אַ </w:t>
      </w:r>
      <w:r w:rsidRPr="001B2E7D">
        <w:rPr>
          <w:rFonts w:asciiTheme="majorBidi" w:hAnsiTheme="majorBidi" w:cstheme="majorBidi"/>
          <w:sz w:val="28"/>
          <w:szCs w:val="28"/>
          <w:rtl/>
          <w:lang w:bidi="yi-Hebr"/>
        </w:rPr>
        <w:t>נאָט</w:t>
      </w:r>
      <w:r w:rsidRPr="001B2E7D">
        <w:rPr>
          <w:rFonts w:asciiTheme="majorBidi" w:hAnsiTheme="majorBidi" w:cstheme="majorBidi" w:hint="cs"/>
          <w:sz w:val="28"/>
          <w:szCs w:val="28"/>
          <w:rtl/>
          <w:lang w:bidi="yi-Hebr"/>
        </w:rPr>
        <w:t>אַ</w:t>
      </w:r>
      <w:r w:rsidRPr="001B2E7D">
        <w:rPr>
          <w:rFonts w:asciiTheme="majorBidi" w:hAnsiTheme="majorBidi" w:cstheme="majorBidi"/>
          <w:sz w:val="28"/>
          <w:szCs w:val="28"/>
          <w:rtl/>
          <w:lang w:bidi="yi-Hebr"/>
        </w:rPr>
        <w:t>ריִוס.</w:t>
      </w:r>
      <w:r w:rsidRPr="001B2E7D">
        <w:rPr>
          <w:rFonts w:asciiTheme="majorBidi" w:hAnsiTheme="majorBidi" w:cstheme="majorBidi"/>
          <w:color w:val="auto"/>
          <w:sz w:val="28"/>
          <w:szCs w:val="28"/>
          <w:rtl/>
          <w:lang w:bidi="yi-Hebr"/>
        </w:rPr>
        <w:t xml:space="preserve"> אַ </w:t>
      </w:r>
      <w:r w:rsidRPr="001B2E7D">
        <w:rPr>
          <w:rFonts w:asciiTheme="majorBidi" w:hAnsiTheme="majorBidi" w:cstheme="majorBidi"/>
          <w:sz w:val="28"/>
          <w:szCs w:val="28"/>
          <w:rtl/>
          <w:lang w:bidi="yi-Hebr"/>
        </w:rPr>
        <w:t>ייִד</w:t>
      </w:r>
      <w:r w:rsidRPr="001B2E7D">
        <w:rPr>
          <w:rFonts w:asciiTheme="majorBidi" w:hAnsiTheme="majorBidi" w:cstheme="majorBidi"/>
          <w:color w:val="auto"/>
          <w:sz w:val="28"/>
          <w:szCs w:val="28"/>
          <w:rtl/>
          <w:lang w:bidi="yi-Hebr"/>
        </w:rPr>
        <w:t xml:space="preserve"> אַ </w:t>
      </w:r>
      <w:r w:rsidRPr="001B2E7D">
        <w:rPr>
          <w:rFonts w:asciiTheme="majorBidi" w:hAnsiTheme="majorBidi" w:cstheme="majorBidi"/>
          <w:sz w:val="28"/>
          <w:szCs w:val="28"/>
          <w:rtl/>
          <w:lang w:bidi="yi-Hebr"/>
        </w:rPr>
        <w:t xml:space="preserve">נאָטאַריִוס – דאָס איז דאָך שױן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1B2E7D">
        <w:rPr>
          <w:rFonts w:asciiTheme="majorBidi" w:hAnsiTheme="majorBidi" w:cstheme="majorBidi"/>
          <w:color w:val="auto"/>
          <w:sz w:val="28"/>
          <w:szCs w:val="28"/>
          <w:rtl/>
          <w:lang w:bidi="yi-Hebr"/>
        </w:rPr>
        <w:t xml:space="preserve"> אַ </w:t>
      </w:r>
      <w:r w:rsidRPr="001B2E7D">
        <w:rPr>
          <w:rFonts w:asciiTheme="majorBidi" w:hAnsiTheme="majorBidi" w:cstheme="majorBidi"/>
          <w:sz w:val="28"/>
          <w:szCs w:val="28"/>
          <w:rtl/>
          <w:lang w:bidi="yi-Hebr"/>
        </w:rPr>
        <w:t>זעלטנהײַט! איר האָט עפּעס</w:t>
      </w:r>
      <w:r w:rsidRPr="001B2E7D">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1B2E7D">
        <w:rPr>
          <w:rFonts w:asciiTheme="majorBidi" w:hAnsiTheme="majorBidi" w:cstheme="majorBidi"/>
          <w:sz w:val="28"/>
          <w:szCs w:val="28"/>
          <w:rtl/>
          <w:lang w:bidi="yi-Hebr"/>
        </w:rPr>
        <w:t xml:space="preserve"> געזען ייִדישע נאָטאַריִוסן באַ אונדז? דאָס הײסט, ער איז נאָך דערװײַל ניט קײן נאָטאַריִוס, נאָר ער װעט זײַן</w:t>
      </w:r>
      <w:r w:rsidRPr="001B2E7D">
        <w:rPr>
          <w:rFonts w:asciiTheme="majorBidi" w:hAnsiTheme="majorBidi" w:cstheme="majorBidi"/>
          <w:color w:val="auto"/>
          <w:sz w:val="28"/>
          <w:szCs w:val="28"/>
          <w:rtl/>
          <w:lang w:bidi="yi-Hebr"/>
        </w:rPr>
        <w:t xml:space="preserve"> אַ </w:t>
      </w:r>
      <w:r w:rsidRPr="001B2E7D">
        <w:rPr>
          <w:rFonts w:asciiTheme="majorBidi" w:hAnsiTheme="majorBidi" w:cstheme="majorBidi"/>
          <w:sz w:val="28"/>
          <w:szCs w:val="28"/>
          <w:rtl/>
          <w:lang w:bidi="yi-Hebr"/>
        </w:rPr>
        <w:t>נאָטאַריִוס, װאָרעם ער שטודירט אַף</w:t>
      </w:r>
      <w:r w:rsidRPr="001B2E7D">
        <w:rPr>
          <w:rFonts w:asciiTheme="majorBidi" w:hAnsiTheme="majorBidi" w:cstheme="majorBidi"/>
          <w:color w:val="auto"/>
          <w:sz w:val="28"/>
          <w:szCs w:val="28"/>
          <w:rtl/>
          <w:lang w:bidi="yi-Hebr"/>
        </w:rPr>
        <w:t xml:space="preserve"> </w:t>
      </w:r>
      <w:r w:rsidRPr="001B2E7D">
        <w:rPr>
          <w:rFonts w:asciiTheme="majorBidi" w:hAnsiTheme="majorBidi" w:cstheme="majorBidi"/>
          <w:sz w:val="28"/>
          <w:szCs w:val="28"/>
          <w:rtl/>
          <w:lang w:bidi="yi-Hebr"/>
        </w:rPr>
        <w:t>נאָטאַריִוס. ער שטודירט שױן פֿון לאַנג. ער דאַרף נאָר אָפּגעבן ״עקזאַמענט״, אַזױ װערט ער באַלד</w:t>
      </w:r>
      <w:r w:rsidRPr="001B2E7D">
        <w:rPr>
          <w:rFonts w:asciiTheme="majorBidi" w:hAnsiTheme="majorBidi" w:cstheme="majorBidi"/>
          <w:color w:val="auto"/>
          <w:sz w:val="28"/>
          <w:szCs w:val="28"/>
          <w:rtl/>
          <w:lang w:bidi="yi-Hebr"/>
        </w:rPr>
        <w:t xml:space="preserve"> אַ </w:t>
      </w:r>
      <w:r w:rsidRPr="001B2E7D">
        <w:rPr>
          <w:rFonts w:asciiTheme="majorBidi" w:hAnsiTheme="majorBidi" w:cstheme="majorBidi"/>
          <w:sz w:val="28"/>
          <w:szCs w:val="28"/>
          <w:rtl/>
          <w:lang w:bidi="yi-Hebr"/>
        </w:rPr>
        <w:t xml:space="preserve">נאָטאַריִוס. סײַדן ער װעט ניט אָפּגעבן דעם ״עקזאַמענט״. גאָר פֿאַרװאָס זאָל ער ניט אָפּגעבן? ״ער װעט געװיס אָפּגעבן, – אַזױ זאָגט </w:t>
      </w:r>
      <w:r w:rsidR="00A365E1" w:rsidRPr="00A365E1">
        <w:rPr>
          <w:rFonts w:asciiTheme="majorBidi" w:hAnsiTheme="majorBidi" w:cstheme="majorBidi"/>
          <w:color w:val="FF0000"/>
          <w:sz w:val="28"/>
          <w:szCs w:val="28"/>
          <w:rtl/>
          <w:lang w:bidi="yi-Hebr"/>
        </w:rPr>
        <w:t>בנימין</w:t>
      </w:r>
      <w:r w:rsidRPr="001B2E7D">
        <w:rPr>
          <w:rFonts w:asciiTheme="majorBidi" w:hAnsiTheme="majorBidi" w:cstheme="majorBidi"/>
          <w:color w:val="FF0000"/>
          <w:sz w:val="28"/>
          <w:szCs w:val="28"/>
          <w:rtl/>
          <w:lang w:bidi="yi-Hebr"/>
        </w:rPr>
        <w:t>־</w:t>
      </w:r>
      <w:r w:rsidR="0099580D" w:rsidRPr="0099580D">
        <w:rPr>
          <w:rFonts w:asciiTheme="majorBidi" w:hAnsiTheme="majorBidi" w:cstheme="majorBidi"/>
          <w:color w:val="FF0000"/>
          <w:sz w:val="28"/>
          <w:szCs w:val="28"/>
          <w:rtl/>
          <w:lang w:bidi="yi-Hebr"/>
        </w:rPr>
        <w:t>קלמן</w:t>
      </w:r>
      <w:r w:rsidRPr="001B2E7D">
        <w:rPr>
          <w:rFonts w:asciiTheme="majorBidi" w:hAnsiTheme="majorBidi" w:cstheme="majorBidi"/>
          <w:sz w:val="28"/>
          <w:szCs w:val="28"/>
          <w:rtl/>
          <w:lang w:bidi="yi-Hebr"/>
        </w:rPr>
        <w:t xml:space="preserve"> – און ער װעט געװיס זײַן נאָטאַריִוס, מ׳איז גאָר </w:t>
      </w:r>
      <w:r w:rsidRPr="001B2E7D">
        <w:rPr>
          <w:rFonts w:asciiTheme="majorBidi" w:hAnsiTheme="majorBidi" w:cstheme="majorBidi"/>
          <w:color w:val="008000"/>
          <w:sz w:val="28"/>
          <w:szCs w:val="28"/>
          <w:rtl/>
          <w:lang w:bidi="yi-Hebr"/>
        </w:rPr>
        <w:t>ניטאָ</w:t>
      </w:r>
      <w:r w:rsidRPr="001B2E7D">
        <w:rPr>
          <w:rFonts w:asciiTheme="majorBidi" w:hAnsiTheme="majorBidi" w:cstheme="majorBidi"/>
          <w:sz w:val="28"/>
          <w:szCs w:val="28"/>
          <w:rtl/>
          <w:lang w:bidi="yi-Hebr"/>
        </w:rPr>
        <w:t xml:space="preserve"> װאָס צו רײדן. איר שפּילט זיך מיט מײַן אַרנאָלדן?״...</w:t>
      </w:r>
    </w:p>
    <w:p w:rsidR="00FE52BE" w:rsidRPr="001B2E7D" w:rsidRDefault="00FE52BE" w:rsidP="00FE52BE">
      <w:pPr>
        <w:widowControl w:val="0"/>
        <w:bidi/>
        <w:ind w:firstLine="284"/>
        <w:jc w:val="both"/>
        <w:rPr>
          <w:rFonts w:asciiTheme="majorBidi" w:hAnsiTheme="majorBidi" w:cstheme="majorBidi"/>
          <w:sz w:val="28"/>
          <w:szCs w:val="28"/>
          <w:lang w:bidi="yi-Hebr"/>
        </w:rPr>
      </w:pPr>
      <w:r w:rsidRPr="001B2E7D">
        <w:rPr>
          <w:rFonts w:asciiTheme="majorBidi" w:hAnsiTheme="majorBidi" w:cstheme="majorBidi"/>
          <w:sz w:val="28"/>
          <w:szCs w:val="28"/>
          <w:rtl/>
          <w:lang w:bidi="yi-Hebr"/>
        </w:rPr>
        <w:t>װאָס</w:t>
      </w:r>
      <w:r w:rsidRPr="001B2E7D">
        <w:rPr>
          <w:rFonts w:asciiTheme="majorBidi" w:hAnsiTheme="majorBidi" w:cstheme="majorBidi"/>
          <w:color w:val="auto"/>
          <w:sz w:val="28"/>
          <w:szCs w:val="28"/>
          <w:rtl/>
          <w:lang w:bidi="yi-Hebr"/>
        </w:rPr>
        <w:t xml:space="preserve"> אַ </w:t>
      </w:r>
      <w:r w:rsidRPr="001B2E7D">
        <w:rPr>
          <w:rFonts w:asciiTheme="majorBidi" w:hAnsiTheme="majorBidi" w:cstheme="majorBidi"/>
          <w:sz w:val="28"/>
          <w:szCs w:val="28"/>
          <w:rtl/>
          <w:lang w:bidi="yi-Hebr"/>
        </w:rPr>
        <w:t xml:space="preserve">נאָטאַריִוס איז – דאָס װײסן אַלע, און </w:t>
      </w:r>
      <w:r>
        <w:rPr>
          <w:rFonts w:asciiTheme="majorBidi" w:hAnsiTheme="majorBidi" w:cstheme="majorBidi"/>
          <w:color w:val="FF0000"/>
          <w:sz w:val="28"/>
          <w:szCs w:val="28"/>
          <w:rtl/>
          <w:lang w:bidi="yi-Hebr"/>
        </w:rPr>
        <w:t>שלום</w:t>
      </w:r>
      <w:r w:rsidRPr="001B2E7D">
        <w:rPr>
          <w:rFonts w:asciiTheme="majorBidi" w:hAnsiTheme="majorBidi" w:cstheme="majorBidi"/>
          <w:sz w:val="28"/>
          <w:szCs w:val="28"/>
          <w:rtl/>
          <w:lang w:bidi="yi-Hebr"/>
        </w:rPr>
        <w:t xml:space="preserve"> אױך. פֿאַראַן אין </w:t>
      </w:r>
      <w:r w:rsidRPr="001B2E7D">
        <w:rPr>
          <w:rFonts w:asciiTheme="majorBidi" w:hAnsiTheme="majorBidi" w:cstheme="majorBidi"/>
          <w:color w:val="008000"/>
          <w:sz w:val="28"/>
          <w:szCs w:val="28"/>
          <w:rtl/>
          <w:lang w:bidi="yi-Hebr"/>
        </w:rPr>
        <w:t>פּערעיאַסלאַװ</w:t>
      </w:r>
      <w:r w:rsidRPr="001B2E7D">
        <w:rPr>
          <w:rFonts w:asciiTheme="majorBidi" w:hAnsiTheme="majorBidi" w:cstheme="majorBidi"/>
          <w:color w:val="auto"/>
          <w:sz w:val="28"/>
          <w:szCs w:val="28"/>
          <w:rtl/>
          <w:lang w:bidi="yi-Hebr"/>
        </w:rPr>
        <w:t xml:space="preserve"> אַ </w:t>
      </w:r>
      <w:r w:rsidRPr="001B2E7D">
        <w:rPr>
          <w:rFonts w:asciiTheme="majorBidi" w:hAnsiTheme="majorBidi" w:cstheme="majorBidi"/>
          <w:sz w:val="28"/>
          <w:szCs w:val="28"/>
          <w:rtl/>
          <w:lang w:bidi="yi-Hebr"/>
        </w:rPr>
        <w:t>נאָטאַריִוס, איז ער</w:t>
      </w:r>
      <w:r w:rsidRPr="001B2E7D">
        <w:rPr>
          <w:rFonts w:asciiTheme="majorBidi" w:hAnsiTheme="majorBidi" w:cstheme="majorBidi"/>
          <w:color w:val="auto"/>
          <w:sz w:val="28"/>
          <w:szCs w:val="28"/>
          <w:rtl/>
          <w:lang w:bidi="yi-Hebr"/>
        </w:rPr>
        <w:t xml:space="preserve"> אַ </w:t>
      </w:r>
      <w:r w:rsidRPr="001B2E7D">
        <w:rPr>
          <w:rFonts w:asciiTheme="majorBidi" w:hAnsiTheme="majorBidi" w:cstheme="majorBidi"/>
          <w:color w:val="FF0000"/>
          <w:sz w:val="28"/>
          <w:szCs w:val="28"/>
          <w:rtl/>
          <w:lang w:bidi="yi-Hebr"/>
        </w:rPr>
        <w:t>גױ</w:t>
      </w:r>
      <w:r w:rsidRPr="001B2E7D">
        <w:rPr>
          <w:rFonts w:asciiTheme="majorBidi" w:hAnsiTheme="majorBidi" w:cstheme="majorBidi"/>
          <w:sz w:val="28"/>
          <w:szCs w:val="28"/>
          <w:rtl/>
          <w:lang w:bidi="yi-Hebr"/>
        </w:rPr>
        <w:t xml:space="preserve"> און הײסט נאָװאָװ. נאָװאָװ דער נאָטאַריִוס. נאָר װ</w:t>
      </w:r>
      <w:r w:rsidRPr="001B2E7D">
        <w:rPr>
          <w:rFonts w:asciiTheme="majorBidi" w:hAnsiTheme="majorBidi" w:cstheme="majorBidi" w:hint="cs"/>
          <w:sz w:val="28"/>
          <w:szCs w:val="28"/>
          <w:rtl/>
          <w:lang w:bidi="yi-Hebr"/>
        </w:rPr>
        <w:t>אָ</w:t>
      </w:r>
      <w:r w:rsidRPr="001B2E7D">
        <w:rPr>
          <w:rFonts w:asciiTheme="majorBidi" w:hAnsiTheme="majorBidi" w:cstheme="majorBidi"/>
          <w:sz w:val="28"/>
          <w:szCs w:val="28"/>
          <w:rtl/>
          <w:lang w:bidi="yi-Hebr"/>
        </w:rPr>
        <w:t xml:space="preserve">ס הײסט ״אָפּגעבן עקזאַמענט״ – דאָס װײסט ער שױן ניט. װאָס דאַרף ער אָפּגעבן, און װעמען דאַרף ער אָפּגעבן, און װיִאַזױ </w:t>
      </w:r>
      <w:r w:rsidRPr="001B2E7D">
        <w:rPr>
          <w:rFonts w:asciiTheme="majorBidi" w:hAnsiTheme="majorBidi" w:cstheme="majorBidi" w:hint="cs"/>
          <w:sz w:val="28"/>
          <w:szCs w:val="28"/>
          <w:rtl/>
          <w:lang w:bidi="yi-Hebr"/>
        </w:rPr>
        <w:t>ג</w:t>
      </w:r>
      <w:r w:rsidRPr="001B2E7D">
        <w:rPr>
          <w:rFonts w:asciiTheme="majorBidi" w:hAnsiTheme="majorBidi" w:cstheme="majorBidi"/>
          <w:sz w:val="28"/>
          <w:szCs w:val="28"/>
          <w:rtl/>
          <w:lang w:bidi="yi-Hebr"/>
        </w:rPr>
        <w:t xml:space="preserve">יט מען דאָס אָפּ ״עקזאַמענט״? – דאָס זײַנען פֿון די זאַכן, װאָס מע הערט פֿון זײ און מע רעדט זײ נאָך, נאָר מע זאָל פֿאַרשטײן װאָס דאָס איז – דאָס ניט. </w:t>
      </w:r>
      <w:r w:rsidR="005502CD">
        <w:rPr>
          <w:rFonts w:asciiTheme="majorBidi" w:hAnsiTheme="majorBidi" w:cstheme="majorBidi"/>
          <w:color w:val="FF0000"/>
          <w:sz w:val="28"/>
          <w:szCs w:val="28"/>
          <w:rtl/>
          <w:lang w:bidi="yi-Hebr"/>
        </w:rPr>
        <w:t>למשל</w:t>
      </w:r>
      <w:r w:rsidRPr="001B2E7D">
        <w:rPr>
          <w:rFonts w:asciiTheme="majorBidi" w:hAnsiTheme="majorBidi" w:cstheme="majorBidi"/>
          <w:sz w:val="28"/>
          <w:szCs w:val="28"/>
          <w:rtl/>
          <w:lang w:bidi="yi-Hebr"/>
        </w:rPr>
        <w:t>, אַף</w:t>
      </w:r>
      <w:r w:rsidRPr="001B2E7D">
        <w:rPr>
          <w:rFonts w:asciiTheme="majorBidi" w:hAnsiTheme="majorBidi" w:cstheme="majorBidi"/>
          <w:color w:val="auto"/>
          <w:sz w:val="28"/>
          <w:szCs w:val="28"/>
          <w:rtl/>
          <w:lang w:bidi="yi-Hebr"/>
        </w:rPr>
        <w:t xml:space="preserve"> </w:t>
      </w:r>
      <w:r w:rsidRPr="001B2E7D">
        <w:rPr>
          <w:rFonts w:asciiTheme="majorBidi" w:hAnsiTheme="majorBidi" w:cstheme="majorBidi"/>
          <w:sz w:val="28"/>
          <w:szCs w:val="28"/>
          <w:rtl/>
          <w:lang w:bidi="yi-Hebr"/>
        </w:rPr>
        <w:t xml:space="preserve">אַרנאָלדן פֿון די </w:t>
      </w:r>
      <w:r w:rsidRPr="001B2E7D">
        <w:rPr>
          <w:rFonts w:asciiTheme="majorBidi" w:hAnsiTheme="majorBidi" w:cstheme="majorBidi"/>
          <w:color w:val="008000"/>
          <w:sz w:val="28"/>
          <w:szCs w:val="28"/>
          <w:rtl/>
          <w:lang w:bidi="yi-Hebr"/>
        </w:rPr>
        <w:t>פּידװאָרקעס</w:t>
      </w:r>
      <w:r w:rsidRPr="001B2E7D">
        <w:rPr>
          <w:rFonts w:asciiTheme="majorBidi" w:hAnsiTheme="majorBidi" w:cstheme="majorBidi"/>
          <w:sz w:val="28"/>
          <w:szCs w:val="28"/>
          <w:rtl/>
          <w:lang w:bidi="yi-Hebr"/>
        </w:rPr>
        <w:t xml:space="preserve"> זאָגט מען, אַז ער שרײַבט אין די ג</w:t>
      </w:r>
      <w:r w:rsidRPr="001B2E7D">
        <w:rPr>
          <w:rFonts w:asciiTheme="majorBidi" w:hAnsiTheme="majorBidi" w:cstheme="majorBidi" w:hint="cs"/>
          <w:sz w:val="28"/>
          <w:szCs w:val="28"/>
          <w:rtl/>
          <w:lang w:bidi="yi-Hebr"/>
        </w:rPr>
        <w:t>אַ</w:t>
      </w:r>
      <w:r w:rsidRPr="001B2E7D">
        <w:rPr>
          <w:rFonts w:asciiTheme="majorBidi" w:hAnsiTheme="majorBidi" w:cstheme="majorBidi"/>
          <w:sz w:val="28"/>
          <w:szCs w:val="28"/>
          <w:rtl/>
          <w:lang w:bidi="yi-Hebr"/>
        </w:rPr>
        <w:t xml:space="preserve">זעטן, און אַז די גאַנצע שטאָט, סײַ ייִדן סײַ קריסטן, האָבן </w:t>
      </w:r>
      <w:r w:rsidR="000802DF" w:rsidRPr="000802DF">
        <w:rPr>
          <w:rFonts w:asciiTheme="majorBidi" w:hAnsiTheme="majorBidi" w:cstheme="majorBidi"/>
          <w:color w:val="FF0000"/>
          <w:sz w:val="28"/>
          <w:szCs w:val="28"/>
          <w:rtl/>
          <w:lang w:bidi="yi-Hebr"/>
        </w:rPr>
        <w:t>מורא</w:t>
      </w:r>
      <w:r w:rsidRPr="001B2E7D">
        <w:rPr>
          <w:rFonts w:asciiTheme="majorBidi" w:hAnsiTheme="majorBidi" w:cstheme="majorBidi"/>
          <w:sz w:val="28"/>
          <w:szCs w:val="28"/>
          <w:rtl/>
          <w:lang w:bidi="yi-Hebr"/>
        </w:rPr>
        <w:t xml:space="preserve"> פֿאַר אים, ער זאָל זײ ניט באַשרײַבן אין ״</w:t>
      </w:r>
      <w:r w:rsidRPr="001B2E7D">
        <w:rPr>
          <w:rFonts w:asciiTheme="majorBidi" w:hAnsiTheme="majorBidi" w:cstheme="majorBidi"/>
          <w:color w:val="008000"/>
          <w:sz w:val="28"/>
          <w:szCs w:val="28"/>
          <w:rtl/>
          <w:lang w:bidi="yi-Hebr"/>
        </w:rPr>
        <w:t>קיִעװלי</w:t>
      </w:r>
      <w:r w:rsidRPr="001B2E7D">
        <w:rPr>
          <w:rFonts w:asciiTheme="majorBidi" w:hAnsiTheme="majorBidi" w:cstheme="majorBidi" w:hint="cs"/>
          <w:color w:val="008000"/>
          <w:sz w:val="28"/>
          <w:szCs w:val="28"/>
          <w:rtl/>
          <w:lang w:bidi="yi-Hebr"/>
        </w:rPr>
        <w:t>אַ</w:t>
      </w:r>
      <w:r w:rsidRPr="001B2E7D">
        <w:rPr>
          <w:rFonts w:asciiTheme="majorBidi" w:hAnsiTheme="majorBidi" w:cstheme="majorBidi"/>
          <w:color w:val="008000"/>
          <w:sz w:val="28"/>
          <w:szCs w:val="28"/>
          <w:rtl/>
          <w:lang w:bidi="yi-Hebr"/>
        </w:rPr>
        <w:t>נין</w:t>
      </w:r>
      <w:r w:rsidRPr="001B2E7D">
        <w:rPr>
          <w:rFonts w:asciiTheme="majorBidi" w:hAnsiTheme="majorBidi" w:cstheme="majorBidi"/>
          <w:sz w:val="28"/>
          <w:szCs w:val="28"/>
          <w:rtl/>
          <w:lang w:bidi="yi-Hebr"/>
        </w:rPr>
        <w:t>״</w:t>
      </w:r>
      <w:r w:rsidRPr="001B2E7D">
        <w:rPr>
          <w:rFonts w:asciiTheme="majorBidi" w:hAnsiTheme="majorBidi" w:cstheme="majorBidi"/>
          <w:sz w:val="28"/>
          <w:szCs w:val="28"/>
          <w:vertAlign w:val="superscript"/>
          <w:rtl/>
          <w:lang w:bidi="yi-Hebr"/>
        </w:rPr>
        <w:t>2</w:t>
      </w:r>
      <w:r w:rsidRPr="001B2E7D">
        <w:rPr>
          <w:rFonts w:asciiTheme="majorBidi" w:hAnsiTheme="majorBidi" w:cstheme="majorBidi"/>
          <w:sz w:val="28"/>
          <w:szCs w:val="28"/>
          <w:rtl/>
          <w:lang w:bidi="yi-Hebr"/>
        </w:rPr>
        <w:t xml:space="preserve">. פֿאַרשטײט ניט </w:t>
      </w:r>
      <w:r>
        <w:rPr>
          <w:rFonts w:asciiTheme="majorBidi" w:hAnsiTheme="majorBidi" w:cstheme="majorBidi"/>
          <w:color w:val="FF0000"/>
          <w:sz w:val="28"/>
          <w:szCs w:val="28"/>
          <w:rtl/>
          <w:lang w:bidi="yi-Hebr"/>
        </w:rPr>
        <w:t>שלום</w:t>
      </w:r>
      <w:r w:rsidRPr="001B2E7D">
        <w:rPr>
          <w:rFonts w:asciiTheme="majorBidi" w:hAnsiTheme="majorBidi" w:cstheme="majorBidi"/>
          <w:sz w:val="28"/>
          <w:szCs w:val="28"/>
          <w:rtl/>
          <w:lang w:bidi="yi-Hebr"/>
        </w:rPr>
        <w:t xml:space="preserve">, ערשטנס, װאָס האָבן זײ </w:t>
      </w:r>
      <w:r w:rsidR="000802DF" w:rsidRPr="000802DF">
        <w:rPr>
          <w:rFonts w:asciiTheme="majorBidi" w:hAnsiTheme="majorBidi" w:cstheme="majorBidi"/>
          <w:color w:val="FF0000"/>
          <w:sz w:val="28"/>
          <w:szCs w:val="28"/>
          <w:rtl/>
          <w:lang w:bidi="yi-Hebr"/>
        </w:rPr>
        <w:t>מורא</w:t>
      </w:r>
      <w:r w:rsidRPr="001B2E7D">
        <w:rPr>
          <w:rFonts w:asciiTheme="majorBidi" w:hAnsiTheme="majorBidi" w:cstheme="majorBidi"/>
          <w:sz w:val="28"/>
          <w:szCs w:val="28"/>
          <w:rtl/>
          <w:lang w:bidi="yi-Hebr"/>
        </w:rPr>
        <w:t>? און צװײטנס, װער איז געװען דער ״</w:t>
      </w:r>
      <w:r w:rsidRPr="001B2E7D">
        <w:rPr>
          <w:rFonts w:asciiTheme="majorBidi" w:hAnsiTheme="majorBidi" w:cstheme="majorBidi"/>
          <w:color w:val="008000"/>
          <w:sz w:val="28"/>
          <w:szCs w:val="28"/>
          <w:rtl/>
          <w:lang w:bidi="yi-Hebr"/>
        </w:rPr>
        <w:t>קיִעװלי</w:t>
      </w:r>
      <w:r w:rsidRPr="001B2E7D">
        <w:rPr>
          <w:rFonts w:asciiTheme="majorBidi" w:hAnsiTheme="majorBidi" w:cstheme="majorBidi" w:hint="cs"/>
          <w:color w:val="008000"/>
          <w:sz w:val="28"/>
          <w:szCs w:val="28"/>
          <w:rtl/>
          <w:lang w:bidi="yi-Hebr"/>
        </w:rPr>
        <w:t>אַ</w:t>
      </w:r>
      <w:r w:rsidRPr="001B2E7D">
        <w:rPr>
          <w:rFonts w:asciiTheme="majorBidi" w:hAnsiTheme="majorBidi" w:cstheme="majorBidi"/>
          <w:color w:val="008000"/>
          <w:sz w:val="28"/>
          <w:szCs w:val="28"/>
          <w:rtl/>
          <w:lang w:bidi="yi-Hebr"/>
        </w:rPr>
        <w:t>נין</w:t>
      </w:r>
      <w:r w:rsidRPr="001B2E7D">
        <w:rPr>
          <w:rFonts w:asciiTheme="majorBidi" w:hAnsiTheme="majorBidi" w:cstheme="majorBidi"/>
          <w:sz w:val="28"/>
          <w:szCs w:val="28"/>
          <w:rtl/>
          <w:lang w:bidi="yi-Hebr"/>
        </w:rPr>
        <w:t xml:space="preserve">״? ער הערט אַלע זאָגן, זאָגט ער נאָך, אַז אַלע ציטערן פֿאַר אַרנאָלדן, פֿאַר זײַן מױל און פֿאַר זײַן פּען, װי פֿאַרן </w:t>
      </w:r>
      <w:r w:rsidR="00BA2FC4">
        <w:rPr>
          <w:rFonts w:asciiTheme="majorBidi" w:hAnsiTheme="majorBidi" w:cstheme="majorBidi"/>
          <w:color w:val="FF0000"/>
          <w:sz w:val="28"/>
          <w:szCs w:val="28"/>
          <w:rtl/>
          <w:lang w:bidi="yi-Hebr"/>
        </w:rPr>
        <w:t>מלאך המ</w:t>
      </w:r>
      <w:r w:rsidR="005A6B8C">
        <w:rPr>
          <w:rFonts w:asciiTheme="majorBidi" w:hAnsiTheme="majorBidi" w:cstheme="majorBidi"/>
          <w:color w:val="FF0000"/>
          <w:sz w:val="28"/>
          <w:szCs w:val="28"/>
          <w:rtl/>
          <w:lang w:bidi="yi-Hebr"/>
        </w:rPr>
        <w:t>װ</w:t>
      </w:r>
      <w:r w:rsidR="00BA2FC4">
        <w:rPr>
          <w:rFonts w:asciiTheme="majorBidi" w:hAnsiTheme="majorBidi" w:cstheme="majorBidi"/>
          <w:color w:val="FF0000"/>
          <w:sz w:val="28"/>
          <w:szCs w:val="28"/>
          <w:rtl/>
          <w:lang w:bidi="yi-Hebr"/>
        </w:rPr>
        <w:t>ת</w:t>
      </w:r>
      <w:r w:rsidRPr="001B2E7D">
        <w:rPr>
          <w:rFonts w:asciiTheme="majorBidi" w:hAnsiTheme="majorBidi" w:cstheme="majorBidi"/>
          <w:sz w:val="28"/>
          <w:szCs w:val="28"/>
          <w:rtl/>
          <w:lang w:bidi="yi-Hebr"/>
        </w:rPr>
        <w:t xml:space="preserve">. אױסבאַהאַלטן זיך פֿאַר אים איז אומעגלעך, און אונטערקױפֿן אים – פֿאַרמאָגט קײנער ניט אַזױפֿיל געלט. ״זײ װעלן זיך דערשפּילן! – אַזױ פֿלעגט </w:t>
      </w:r>
      <w:r w:rsidR="00A365E1" w:rsidRPr="00A365E1">
        <w:rPr>
          <w:rFonts w:asciiTheme="majorBidi" w:hAnsiTheme="majorBidi" w:cstheme="majorBidi"/>
          <w:color w:val="FF0000"/>
          <w:sz w:val="28"/>
          <w:szCs w:val="28"/>
          <w:rtl/>
          <w:lang w:bidi="yi-Hebr"/>
        </w:rPr>
        <w:t>בנימין</w:t>
      </w:r>
      <w:r w:rsidRPr="001B2E7D">
        <w:rPr>
          <w:rFonts w:asciiTheme="majorBidi" w:hAnsiTheme="majorBidi" w:cstheme="majorBidi"/>
          <w:color w:val="FF0000"/>
          <w:sz w:val="28"/>
          <w:szCs w:val="28"/>
          <w:rtl/>
          <w:lang w:bidi="yi-Hebr"/>
        </w:rPr>
        <w:t>־</w:t>
      </w:r>
      <w:r w:rsidR="0099580D" w:rsidRPr="0099580D">
        <w:rPr>
          <w:rFonts w:asciiTheme="majorBidi" w:hAnsiTheme="majorBidi" w:cstheme="majorBidi"/>
          <w:color w:val="FF0000"/>
          <w:sz w:val="28"/>
          <w:szCs w:val="28"/>
          <w:rtl/>
          <w:lang w:bidi="yi-Hebr"/>
        </w:rPr>
        <w:t>קלמן</w:t>
      </w:r>
      <w:r w:rsidRPr="001B2E7D">
        <w:rPr>
          <w:rFonts w:asciiTheme="majorBidi" w:hAnsiTheme="majorBidi" w:cstheme="majorBidi"/>
          <w:sz w:val="28"/>
          <w:szCs w:val="28"/>
          <w:rtl/>
          <w:lang w:bidi="yi-Hebr"/>
        </w:rPr>
        <w:t xml:space="preserve"> זאָגן מיט</w:t>
      </w:r>
      <w:r w:rsidRPr="001B2E7D">
        <w:rPr>
          <w:rFonts w:asciiTheme="majorBidi" w:hAnsiTheme="majorBidi" w:cstheme="majorBidi"/>
          <w:color w:val="auto"/>
          <w:sz w:val="28"/>
          <w:szCs w:val="28"/>
          <w:rtl/>
          <w:lang w:bidi="yi-Hebr"/>
        </w:rPr>
        <w:t xml:space="preserve"> אַ </w:t>
      </w:r>
      <w:r w:rsidRPr="001B2E7D">
        <w:rPr>
          <w:rFonts w:asciiTheme="majorBidi" w:hAnsiTheme="majorBidi" w:cstheme="majorBidi"/>
          <w:sz w:val="28"/>
          <w:szCs w:val="28"/>
          <w:rtl/>
          <w:lang w:bidi="yi-Hebr"/>
        </w:rPr>
        <w:t xml:space="preserve">שמײכעלע. – לאָז מײַן אַרנאָלד נאָר װעלן זיך </w:t>
      </w:r>
      <w:r w:rsidRPr="001B2E7D">
        <w:rPr>
          <w:rFonts w:asciiTheme="majorBidi" w:hAnsiTheme="majorBidi" w:cstheme="majorBidi"/>
          <w:color w:val="008000"/>
          <w:sz w:val="28"/>
          <w:szCs w:val="28"/>
          <w:rtl/>
          <w:lang w:bidi="yi-Hebr"/>
        </w:rPr>
        <w:t>פּאַטשקען</w:t>
      </w:r>
      <w:r w:rsidRPr="001B2E7D">
        <w:rPr>
          <w:rFonts w:asciiTheme="majorBidi" w:hAnsiTheme="majorBidi" w:cstheme="majorBidi"/>
          <w:sz w:val="28"/>
          <w:szCs w:val="28"/>
          <w:rtl/>
          <w:lang w:bidi="yi-Hebr"/>
        </w:rPr>
        <w:t xml:space="preserve"> די הענט, אַזױ</w:t>
      </w:r>
    </w:p>
    <w:p w:rsidR="00FE52BE" w:rsidRPr="00AC02FD" w:rsidRDefault="00FE52BE" w:rsidP="00A365E1">
      <w:pPr>
        <w:widowControl w:val="0"/>
        <w:tabs>
          <w:tab w:val="left" w:pos="718"/>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װאָס</w:t>
      </w:r>
      <w:r>
        <w:rPr>
          <w:rFonts w:asciiTheme="majorBidi" w:hAnsiTheme="majorBidi" w:cstheme="majorBidi"/>
          <w:sz w:val="24"/>
          <w:szCs w:val="24"/>
          <w:rtl/>
          <w:lang w:bidi="yi-Hebr"/>
        </w:rPr>
        <w:t xml:space="preserve"> האָט </w:t>
      </w:r>
      <w:r w:rsidRPr="00AC02FD">
        <w:rPr>
          <w:rFonts w:asciiTheme="majorBidi" w:hAnsiTheme="majorBidi" w:cstheme="majorBidi"/>
          <w:sz w:val="24"/>
          <w:szCs w:val="24"/>
          <w:rtl/>
          <w:lang w:bidi="yi-Hebr"/>
        </w:rPr>
        <w:t xml:space="preserve">זיך </w:t>
      </w:r>
      <w:r w:rsidRPr="001B2E7D">
        <w:rPr>
          <w:rFonts w:asciiTheme="majorBidi" w:hAnsiTheme="majorBidi" w:cstheme="majorBidi"/>
          <w:color w:val="FF0000"/>
          <w:sz w:val="24"/>
          <w:szCs w:val="24"/>
          <w:rtl/>
          <w:lang w:bidi="yi-Hebr"/>
        </w:rPr>
        <w:t>געגט</w:t>
      </w:r>
      <w:r w:rsidRPr="00AC02FD">
        <w:rPr>
          <w:rFonts w:asciiTheme="majorBidi" w:hAnsiTheme="majorBidi" w:cstheme="majorBidi"/>
          <w:sz w:val="24"/>
          <w:szCs w:val="24"/>
          <w:rtl/>
          <w:lang w:bidi="yi-Hebr"/>
        </w:rPr>
        <w:t xml:space="preserve"> מיטן װײַב.</w:t>
      </w:r>
    </w:p>
    <w:p w:rsidR="00FE52BE" w:rsidRPr="00AC02FD" w:rsidRDefault="00FE52BE" w:rsidP="00FE52BE">
      <w:pPr>
        <w:widowControl w:val="0"/>
        <w:tabs>
          <w:tab w:val="left" w:pos="722"/>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מאָנ</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רכיסטיש</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רע</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קציִאָנערע צײַטונג אין קיִעװ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 xml:space="preserve"> דער רעװאָליוציע.</w:t>
      </w:r>
    </w:p>
    <w:p w:rsidR="00FE52BE" w:rsidRPr="00AC02FD" w:rsidRDefault="00FE52BE" w:rsidP="00FE52BE">
      <w:pPr>
        <w:widowControl w:val="0"/>
        <w:tabs>
          <w:tab w:val="left" w:pos="722"/>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232</w:t>
      </w:r>
    </w:p>
    <w:p w:rsidR="00FE52BE" w:rsidRPr="00462D3A" w:rsidRDefault="00FE52BE" w:rsidP="009A509D">
      <w:pPr>
        <w:widowControl w:val="0"/>
        <w:bidi/>
        <w:jc w:val="both"/>
        <w:rPr>
          <w:rFonts w:asciiTheme="majorBidi" w:hAnsiTheme="majorBidi" w:cstheme="majorBidi"/>
          <w:sz w:val="28"/>
          <w:szCs w:val="28"/>
          <w:lang w:bidi="yi-Hebr"/>
        </w:rPr>
      </w:pPr>
      <w:r w:rsidRPr="00462D3A">
        <w:rPr>
          <w:rFonts w:asciiTheme="majorBidi" w:hAnsiTheme="majorBidi" w:cstheme="majorBidi"/>
          <w:sz w:val="28"/>
          <w:szCs w:val="28"/>
          <w:rtl/>
          <w:lang w:bidi="yi-Hebr"/>
        </w:rPr>
        <w:t>באַשרײַבט ער זײ אין ״</w:t>
      </w:r>
      <w:r w:rsidRPr="00462D3A">
        <w:rPr>
          <w:rFonts w:asciiTheme="majorBidi" w:hAnsiTheme="majorBidi" w:cstheme="majorBidi"/>
          <w:color w:val="008000"/>
          <w:sz w:val="28"/>
          <w:szCs w:val="28"/>
          <w:rtl/>
          <w:lang w:bidi="yi-Hebr"/>
        </w:rPr>
        <w:t>קיִעװלי</w:t>
      </w:r>
      <w:r w:rsidRPr="00462D3A">
        <w:rPr>
          <w:rFonts w:asciiTheme="majorBidi" w:hAnsiTheme="majorBidi" w:cstheme="majorBidi" w:hint="cs"/>
          <w:color w:val="008000"/>
          <w:sz w:val="28"/>
          <w:szCs w:val="28"/>
          <w:rtl/>
          <w:lang w:bidi="yi-Hebr"/>
        </w:rPr>
        <w:t>אַ</w:t>
      </w:r>
      <w:r w:rsidRPr="00462D3A">
        <w:rPr>
          <w:rFonts w:asciiTheme="majorBidi" w:hAnsiTheme="majorBidi" w:cstheme="majorBidi"/>
          <w:color w:val="008000"/>
          <w:sz w:val="28"/>
          <w:szCs w:val="28"/>
          <w:rtl/>
          <w:lang w:bidi="yi-Hebr"/>
        </w:rPr>
        <w:t>נין</w:t>
      </w:r>
      <w:r w:rsidRPr="00462D3A">
        <w:rPr>
          <w:rFonts w:asciiTheme="majorBidi" w:hAnsiTheme="majorBidi" w:cstheme="majorBidi"/>
          <w:sz w:val="28"/>
          <w:szCs w:val="28"/>
          <w:rtl/>
          <w:lang w:bidi="yi-Hebr"/>
        </w:rPr>
        <w:t>״ פֿון קאָפּ ביז פֿיס אַלעמען, לאָזט ניט איבער אײנעם ניט קײן באַשריבענעם! איר שפּילט זיך מיט מײַן אַרנאָלדן?״...</w:t>
      </w:r>
    </w:p>
    <w:p w:rsidR="00FE52BE" w:rsidRPr="00462D3A" w:rsidRDefault="00FE52BE" w:rsidP="00FE52BE">
      <w:pPr>
        <w:widowControl w:val="0"/>
        <w:bidi/>
        <w:ind w:firstLine="284"/>
        <w:jc w:val="both"/>
        <w:rPr>
          <w:rFonts w:asciiTheme="majorBidi" w:hAnsiTheme="majorBidi" w:cstheme="majorBidi"/>
          <w:sz w:val="28"/>
          <w:szCs w:val="28"/>
          <w:lang w:bidi="yi-Hebr"/>
        </w:rPr>
      </w:pPr>
      <w:r w:rsidRPr="00462D3A">
        <w:rPr>
          <w:rFonts w:asciiTheme="majorBidi" w:hAnsiTheme="majorBidi" w:cstheme="majorBidi"/>
          <w:sz w:val="28"/>
          <w:szCs w:val="28"/>
          <w:rtl/>
          <w:lang w:bidi="yi-Hebr"/>
        </w:rPr>
        <w:t xml:space="preserve">שענער פֿון אַלץ איז דאָס – און זײער כאַראַקטעריסטיש, – װאָס אַרנאָלד איז געזעסן מיט זײַן ברודער </w:t>
      </w:r>
      <w:r w:rsidR="00A365E1" w:rsidRPr="00A365E1">
        <w:rPr>
          <w:rFonts w:asciiTheme="majorBidi" w:hAnsiTheme="majorBidi" w:cstheme="majorBidi"/>
          <w:color w:val="FF0000"/>
          <w:sz w:val="28"/>
          <w:szCs w:val="28"/>
          <w:rtl/>
          <w:lang w:bidi="yi-Hebr"/>
        </w:rPr>
        <w:t>בנימין</w:t>
      </w:r>
      <w:r w:rsidRPr="00462D3A">
        <w:rPr>
          <w:rFonts w:asciiTheme="majorBidi" w:hAnsiTheme="majorBidi" w:cstheme="majorBidi"/>
          <w:color w:val="FF0000"/>
          <w:sz w:val="28"/>
          <w:szCs w:val="28"/>
          <w:rtl/>
          <w:lang w:bidi="yi-Hebr"/>
        </w:rPr>
        <w:t>־</w:t>
      </w:r>
      <w:r w:rsidR="0099580D" w:rsidRPr="0099580D">
        <w:rPr>
          <w:rFonts w:asciiTheme="majorBidi" w:hAnsiTheme="majorBidi" w:cstheme="majorBidi"/>
          <w:color w:val="FF0000"/>
          <w:sz w:val="28"/>
          <w:szCs w:val="28"/>
          <w:rtl/>
          <w:lang w:bidi="yi-Hebr"/>
        </w:rPr>
        <w:t>קלמן</w:t>
      </w:r>
      <w:r w:rsidRPr="00462D3A">
        <w:rPr>
          <w:rFonts w:asciiTheme="majorBidi" w:hAnsiTheme="majorBidi" w:cstheme="majorBidi"/>
          <w:sz w:val="28"/>
          <w:szCs w:val="28"/>
          <w:rtl/>
          <w:lang w:bidi="yi-Hebr"/>
        </w:rPr>
        <w:t xml:space="preserve"> אַף</w:t>
      </w:r>
      <w:r w:rsidRPr="00462D3A">
        <w:rPr>
          <w:rFonts w:asciiTheme="majorBidi" w:hAnsiTheme="majorBidi" w:cstheme="majorBidi"/>
          <w:color w:val="auto"/>
          <w:sz w:val="28"/>
          <w:szCs w:val="28"/>
          <w:rtl/>
          <w:lang w:bidi="yi-Hebr"/>
        </w:rPr>
        <w:t xml:space="preserve"> </w:t>
      </w:r>
      <w:r w:rsidRPr="00462D3A">
        <w:rPr>
          <w:rFonts w:asciiTheme="majorBidi" w:hAnsiTheme="majorBidi" w:cstheme="majorBidi"/>
          <w:sz w:val="28"/>
          <w:szCs w:val="28"/>
          <w:rtl/>
          <w:lang w:bidi="yi-Hebr"/>
        </w:rPr>
        <w:t xml:space="preserve">די </w:t>
      </w:r>
      <w:r w:rsidRPr="00462D3A">
        <w:rPr>
          <w:rFonts w:asciiTheme="majorBidi" w:hAnsiTheme="majorBidi" w:cstheme="majorBidi"/>
          <w:color w:val="008000"/>
          <w:sz w:val="28"/>
          <w:szCs w:val="28"/>
          <w:rtl/>
          <w:lang w:bidi="yi-Hebr"/>
        </w:rPr>
        <w:t>פּידװאָרקעס</w:t>
      </w:r>
      <w:r w:rsidRPr="00462D3A">
        <w:rPr>
          <w:rFonts w:asciiTheme="majorBidi" w:hAnsiTheme="majorBidi" w:cstheme="majorBidi"/>
          <w:sz w:val="28"/>
          <w:szCs w:val="28"/>
          <w:rtl/>
          <w:lang w:bidi="yi-Hebr"/>
        </w:rPr>
        <w:t xml:space="preserve"> אונטער אײן ד</w:t>
      </w:r>
      <w:r w:rsidRPr="00462D3A">
        <w:rPr>
          <w:rFonts w:asciiTheme="majorBidi" w:hAnsiTheme="majorBidi" w:cstheme="majorBidi" w:hint="cs"/>
          <w:sz w:val="28"/>
          <w:szCs w:val="28"/>
          <w:rtl/>
          <w:lang w:bidi="yi-Hebr"/>
        </w:rPr>
        <w:t>אַ</w:t>
      </w:r>
      <w:r w:rsidRPr="00462D3A">
        <w:rPr>
          <w:rFonts w:asciiTheme="majorBidi" w:hAnsiTheme="majorBidi" w:cstheme="majorBidi"/>
          <w:sz w:val="28"/>
          <w:szCs w:val="28"/>
          <w:rtl/>
          <w:lang w:bidi="yi-Hebr"/>
        </w:rPr>
        <w:t xml:space="preserve">ך </w:t>
      </w:r>
      <w:r w:rsidR="00712868" w:rsidRPr="00712868">
        <w:rPr>
          <w:rFonts w:asciiTheme="majorBidi" w:hAnsiTheme="majorBidi" w:cstheme="majorBidi"/>
          <w:color w:val="FF0000"/>
          <w:sz w:val="28"/>
          <w:szCs w:val="28"/>
          <w:rtl/>
          <w:lang w:bidi="yi-Hebr"/>
        </w:rPr>
        <w:t>ימים</w:t>
      </w:r>
      <w:r w:rsidRPr="00462D3A">
        <w:rPr>
          <w:rFonts w:asciiTheme="majorBidi" w:hAnsiTheme="majorBidi" w:cstheme="majorBidi"/>
          <w:color w:val="FF0000"/>
          <w:sz w:val="28"/>
          <w:szCs w:val="28"/>
          <w:rtl/>
          <w:lang w:bidi="yi-Hebr"/>
        </w:rPr>
        <w:t xml:space="preserve"> </w:t>
      </w:r>
      <w:r w:rsidR="00A365E1" w:rsidRPr="00A365E1">
        <w:rPr>
          <w:rFonts w:asciiTheme="majorBidi" w:hAnsiTheme="majorBidi" w:cstheme="majorBidi"/>
          <w:color w:val="FF0000"/>
          <w:sz w:val="28"/>
          <w:szCs w:val="28"/>
          <w:rtl/>
          <w:lang w:bidi="yi-Hebr"/>
        </w:rPr>
        <w:t>ושנים</w:t>
      </w:r>
      <w:r w:rsidRPr="00462D3A">
        <w:rPr>
          <w:rFonts w:asciiTheme="majorBidi" w:hAnsiTheme="majorBidi" w:cstheme="majorBidi"/>
          <w:sz w:val="28"/>
          <w:szCs w:val="28"/>
          <w:vertAlign w:val="superscript"/>
          <w:rtl/>
          <w:lang w:bidi="yi-Hebr"/>
        </w:rPr>
        <w:t>1</w:t>
      </w:r>
      <w:r w:rsidRPr="00462D3A">
        <w:rPr>
          <w:rFonts w:asciiTheme="majorBidi" w:hAnsiTheme="majorBidi" w:cstheme="majorBidi"/>
          <w:sz w:val="28"/>
          <w:szCs w:val="28"/>
          <w:rtl/>
          <w:lang w:bidi="yi-Hebr"/>
        </w:rPr>
        <w:t xml:space="preserve"> </w:t>
      </w:r>
      <w:r w:rsidR="00680E55" w:rsidRPr="00680E55">
        <w:rPr>
          <w:rFonts w:asciiTheme="majorBidi" w:hAnsiTheme="majorBidi" w:cstheme="majorBidi"/>
          <w:color w:val="FF0000"/>
          <w:sz w:val="28"/>
          <w:szCs w:val="28"/>
          <w:rtl/>
          <w:lang w:bidi="yi-Hebr"/>
        </w:rPr>
        <w:t>ברוגז</w:t>
      </w:r>
      <w:r w:rsidRPr="00462D3A">
        <w:rPr>
          <w:rFonts w:asciiTheme="majorBidi" w:hAnsiTheme="majorBidi" w:cstheme="majorBidi"/>
          <w:color w:val="FF0000"/>
          <w:sz w:val="28"/>
          <w:szCs w:val="28"/>
          <w:rtl/>
          <w:lang w:bidi="yi-Hebr"/>
        </w:rPr>
        <w:t>ע</w:t>
      </w:r>
      <w:r w:rsidRPr="00462D3A">
        <w:rPr>
          <w:rFonts w:asciiTheme="majorBidi" w:hAnsiTheme="majorBidi" w:cstheme="majorBidi"/>
          <w:sz w:val="28"/>
          <w:szCs w:val="28"/>
          <w:rtl/>
          <w:lang w:bidi="yi-Hebr"/>
        </w:rPr>
        <w:t>, ניט אױסגערעדט</w:t>
      </w:r>
      <w:r w:rsidRPr="00462D3A">
        <w:rPr>
          <w:rFonts w:asciiTheme="majorBidi" w:hAnsiTheme="majorBidi" w:cstheme="majorBidi"/>
          <w:color w:val="auto"/>
          <w:sz w:val="28"/>
          <w:szCs w:val="28"/>
          <w:rtl/>
          <w:lang w:bidi="yi-Hebr"/>
        </w:rPr>
        <w:t xml:space="preserve"> אַ </w:t>
      </w:r>
      <w:r w:rsidRPr="00462D3A">
        <w:rPr>
          <w:rFonts w:asciiTheme="majorBidi" w:hAnsiTheme="majorBidi" w:cstheme="majorBidi"/>
          <w:sz w:val="28"/>
          <w:szCs w:val="28"/>
          <w:rtl/>
          <w:lang w:bidi="yi-Hebr"/>
        </w:rPr>
        <w:t xml:space="preserve">װאָרט צװישן זיך, נאָר אײנער פֿאַרן אַנדערן האָבן זײ זיך געלאָזט די פֿינגער שנײַדן! ״מײַן אַרנאָלד״... ״מײַן </w:t>
      </w:r>
      <w:r w:rsidR="00A365E1" w:rsidRPr="00A365E1">
        <w:rPr>
          <w:rFonts w:asciiTheme="majorBidi" w:hAnsiTheme="majorBidi" w:cstheme="majorBidi"/>
          <w:color w:val="FF0000"/>
          <w:sz w:val="28"/>
          <w:szCs w:val="28"/>
          <w:rtl/>
          <w:lang w:bidi="yi-Hebr"/>
        </w:rPr>
        <w:t>בנימין</w:t>
      </w:r>
      <w:r w:rsidRPr="00462D3A">
        <w:rPr>
          <w:rFonts w:asciiTheme="majorBidi" w:hAnsiTheme="majorBidi" w:cstheme="majorBidi"/>
          <w:color w:val="FF0000"/>
          <w:sz w:val="28"/>
          <w:szCs w:val="28"/>
          <w:rtl/>
          <w:lang w:bidi="yi-Hebr"/>
        </w:rPr>
        <w:t>־</w:t>
      </w:r>
      <w:r w:rsidR="0099580D" w:rsidRPr="0099580D">
        <w:rPr>
          <w:rFonts w:asciiTheme="majorBidi" w:hAnsiTheme="majorBidi" w:cstheme="majorBidi"/>
          <w:color w:val="FF0000"/>
          <w:sz w:val="28"/>
          <w:szCs w:val="28"/>
          <w:rtl/>
          <w:lang w:bidi="yi-Hebr"/>
        </w:rPr>
        <w:t>קלמן</w:t>
      </w:r>
      <w:r w:rsidRPr="00462D3A">
        <w:rPr>
          <w:rFonts w:asciiTheme="majorBidi" w:hAnsiTheme="majorBidi" w:cstheme="majorBidi"/>
          <w:sz w:val="28"/>
          <w:szCs w:val="28"/>
          <w:rtl/>
          <w:lang w:bidi="yi-Hebr"/>
        </w:rPr>
        <w:t>״... קײנער, ניט אַף</w:t>
      </w:r>
      <w:r w:rsidRPr="00462D3A">
        <w:rPr>
          <w:rFonts w:asciiTheme="majorBidi" w:hAnsiTheme="majorBidi" w:cstheme="majorBidi"/>
          <w:color w:val="auto"/>
          <w:sz w:val="28"/>
          <w:szCs w:val="28"/>
          <w:rtl/>
          <w:lang w:bidi="yi-Hebr"/>
        </w:rPr>
        <w:t xml:space="preserve"> </w:t>
      </w:r>
      <w:r w:rsidRPr="00462D3A">
        <w:rPr>
          <w:rFonts w:asciiTheme="majorBidi" w:hAnsiTheme="majorBidi" w:cstheme="majorBidi"/>
          <w:sz w:val="28"/>
          <w:szCs w:val="28"/>
          <w:rtl/>
          <w:lang w:bidi="yi-Hebr"/>
        </w:rPr>
        <w:t xml:space="preserve">די </w:t>
      </w:r>
      <w:r w:rsidRPr="00462D3A">
        <w:rPr>
          <w:rFonts w:asciiTheme="majorBidi" w:hAnsiTheme="majorBidi" w:cstheme="majorBidi"/>
          <w:color w:val="008000"/>
          <w:sz w:val="28"/>
          <w:szCs w:val="28"/>
          <w:rtl/>
          <w:lang w:bidi="yi-Hebr"/>
        </w:rPr>
        <w:t>פּידװאָרקעס</w:t>
      </w:r>
      <w:r w:rsidRPr="00462D3A">
        <w:rPr>
          <w:rFonts w:asciiTheme="majorBidi" w:hAnsiTheme="majorBidi" w:cstheme="majorBidi"/>
          <w:sz w:val="28"/>
          <w:szCs w:val="28"/>
          <w:rtl/>
          <w:lang w:bidi="yi-Hebr"/>
        </w:rPr>
        <w:t>, ניט אין שטאָט, האָט געזען אַמאָל בײדע ברידער גײן אינײנעם, אָדער געהערט אױסרײדן זײ</w:t>
      </w:r>
      <w:r w:rsidRPr="00462D3A">
        <w:rPr>
          <w:rFonts w:asciiTheme="majorBidi" w:hAnsiTheme="majorBidi" w:cstheme="majorBidi"/>
          <w:color w:val="auto"/>
          <w:sz w:val="28"/>
          <w:szCs w:val="28"/>
          <w:rtl/>
          <w:lang w:bidi="yi-Hebr"/>
        </w:rPr>
        <w:t xml:space="preserve"> אַ </w:t>
      </w:r>
      <w:r w:rsidRPr="00462D3A">
        <w:rPr>
          <w:rFonts w:asciiTheme="majorBidi" w:hAnsiTheme="majorBidi" w:cstheme="majorBidi"/>
          <w:sz w:val="28"/>
          <w:szCs w:val="28"/>
          <w:rtl/>
          <w:lang w:bidi="yi-Hebr"/>
        </w:rPr>
        <w:t xml:space="preserve">װאָרט. </w:t>
      </w:r>
      <w:r w:rsidR="000C38B5">
        <w:rPr>
          <w:rFonts w:asciiTheme="majorBidi" w:hAnsiTheme="majorBidi" w:cstheme="majorBidi"/>
          <w:color w:val="FF0000"/>
          <w:sz w:val="28"/>
          <w:szCs w:val="28"/>
          <w:rtl/>
          <w:lang w:bidi="yi-Hebr"/>
        </w:rPr>
        <w:t>אַפֿילו</w:t>
      </w:r>
      <w:r w:rsidRPr="00462D3A">
        <w:rPr>
          <w:rFonts w:asciiTheme="majorBidi" w:hAnsiTheme="majorBidi" w:cstheme="majorBidi"/>
          <w:sz w:val="28"/>
          <w:szCs w:val="28"/>
          <w:rtl/>
          <w:lang w:bidi="yi-Hebr"/>
        </w:rPr>
        <w:t xml:space="preserve"> באַ אײן טיש ניט געזעסן. אַרנאָלד האָט זיך געהאַט באַ </w:t>
      </w:r>
      <w:r w:rsidR="00A365E1" w:rsidRPr="00A365E1">
        <w:rPr>
          <w:rFonts w:asciiTheme="majorBidi" w:hAnsiTheme="majorBidi" w:cstheme="majorBidi"/>
          <w:color w:val="FF0000"/>
          <w:sz w:val="28"/>
          <w:szCs w:val="28"/>
          <w:rtl/>
          <w:lang w:bidi="yi-Hebr"/>
        </w:rPr>
        <w:t>בנימין</w:t>
      </w:r>
      <w:r w:rsidRPr="00462D3A">
        <w:rPr>
          <w:rFonts w:asciiTheme="majorBidi" w:hAnsiTheme="majorBidi" w:cstheme="majorBidi"/>
          <w:color w:val="FF0000"/>
          <w:sz w:val="28"/>
          <w:szCs w:val="28"/>
          <w:rtl/>
          <w:lang w:bidi="yi-Hebr"/>
        </w:rPr>
        <w:t>־</w:t>
      </w:r>
      <w:r w:rsidR="00A365E1" w:rsidRPr="00A365E1">
        <w:rPr>
          <w:rFonts w:asciiTheme="majorBidi" w:hAnsiTheme="majorBidi" w:cstheme="majorBidi"/>
          <w:color w:val="FF0000"/>
          <w:sz w:val="28"/>
          <w:szCs w:val="28"/>
          <w:rtl/>
          <w:lang w:bidi="yi-Hebr"/>
        </w:rPr>
        <w:t>קלמנ</w:t>
      </w:r>
      <w:r w:rsidRPr="00462D3A">
        <w:rPr>
          <w:rFonts w:asciiTheme="majorBidi" w:hAnsiTheme="majorBidi" w:cstheme="majorBidi"/>
          <w:color w:val="FF0000"/>
          <w:sz w:val="28"/>
          <w:szCs w:val="28"/>
          <w:rtl/>
          <w:lang w:bidi="yi-Hebr"/>
        </w:rPr>
        <w:t>ען</w:t>
      </w:r>
      <w:r w:rsidRPr="00462D3A">
        <w:rPr>
          <w:rFonts w:asciiTheme="majorBidi" w:hAnsiTheme="majorBidi" w:cstheme="majorBidi"/>
          <w:sz w:val="28"/>
          <w:szCs w:val="28"/>
          <w:rtl/>
          <w:lang w:bidi="yi-Hebr"/>
        </w:rPr>
        <w:t xml:space="preserve"> אין שטוב זײַן </w:t>
      </w:r>
      <w:r w:rsidR="006555F5">
        <w:rPr>
          <w:rFonts w:asciiTheme="majorBidi" w:hAnsiTheme="majorBidi" w:cstheme="majorBidi"/>
          <w:color w:val="FF0000"/>
          <w:sz w:val="28"/>
          <w:szCs w:val="28"/>
          <w:rtl/>
          <w:lang w:bidi="yi-Hebr"/>
        </w:rPr>
        <w:t>חדר</w:t>
      </w:r>
      <w:r w:rsidRPr="00462D3A">
        <w:rPr>
          <w:rFonts w:asciiTheme="majorBidi" w:hAnsiTheme="majorBidi" w:cstheme="majorBidi"/>
          <w:sz w:val="28"/>
          <w:szCs w:val="28"/>
          <w:rtl/>
          <w:lang w:bidi="yi-Hebr"/>
        </w:rPr>
        <w:t xml:space="preserve">ל, פֿול מיט </w:t>
      </w:r>
      <w:r w:rsidR="00AF546A" w:rsidRPr="00AF546A">
        <w:rPr>
          <w:rFonts w:asciiTheme="majorBidi" w:hAnsiTheme="majorBidi" w:cstheme="majorBidi"/>
          <w:color w:val="FF0000"/>
          <w:sz w:val="28"/>
          <w:szCs w:val="28"/>
          <w:rtl/>
          <w:lang w:bidi="yi-Hebr"/>
        </w:rPr>
        <w:t>ספֿרים</w:t>
      </w:r>
      <w:r w:rsidRPr="00462D3A">
        <w:rPr>
          <w:rFonts w:asciiTheme="majorBidi" w:hAnsiTheme="majorBidi" w:cstheme="majorBidi"/>
          <w:sz w:val="28"/>
          <w:szCs w:val="28"/>
          <w:rtl/>
          <w:lang w:bidi="yi-Hebr"/>
        </w:rPr>
        <w:t xml:space="preserve"> און ביכער ביז דער </w:t>
      </w:r>
      <w:r w:rsidRPr="00462D3A">
        <w:rPr>
          <w:rFonts w:asciiTheme="majorBidi" w:hAnsiTheme="majorBidi" w:cstheme="majorBidi"/>
          <w:color w:val="008000"/>
          <w:sz w:val="28"/>
          <w:szCs w:val="28"/>
          <w:rtl/>
          <w:lang w:bidi="yi-Hebr"/>
        </w:rPr>
        <w:t>סטעליע</w:t>
      </w:r>
      <w:r w:rsidRPr="00462D3A">
        <w:rPr>
          <w:rFonts w:asciiTheme="majorBidi" w:hAnsiTheme="majorBidi" w:cstheme="majorBidi"/>
          <w:sz w:val="28"/>
          <w:szCs w:val="28"/>
          <w:rtl/>
          <w:lang w:bidi="yi-Hebr"/>
        </w:rPr>
        <w:t>, און געלעבט זיך גאַנץ אַלײן –</w:t>
      </w:r>
      <w:r w:rsidRPr="00462D3A">
        <w:rPr>
          <w:rFonts w:asciiTheme="majorBidi" w:hAnsiTheme="majorBidi" w:cstheme="majorBidi"/>
          <w:color w:val="auto"/>
          <w:sz w:val="28"/>
          <w:szCs w:val="28"/>
          <w:rtl/>
          <w:lang w:bidi="yi-Hebr"/>
        </w:rPr>
        <w:t xml:space="preserve"> אַ </w:t>
      </w:r>
      <w:r w:rsidRPr="00462D3A">
        <w:rPr>
          <w:rFonts w:asciiTheme="majorBidi" w:hAnsiTheme="majorBidi" w:cstheme="majorBidi"/>
          <w:color w:val="FF0000"/>
          <w:sz w:val="28"/>
          <w:szCs w:val="28"/>
          <w:rtl/>
          <w:lang w:bidi="yi-Hebr"/>
        </w:rPr>
        <w:t>מין</w:t>
      </w:r>
      <w:r w:rsidRPr="00462D3A">
        <w:rPr>
          <w:rFonts w:asciiTheme="majorBidi" w:hAnsiTheme="majorBidi" w:cstheme="majorBidi"/>
          <w:sz w:val="28"/>
          <w:szCs w:val="28"/>
          <w:rtl/>
          <w:lang w:bidi="yi-Hebr"/>
        </w:rPr>
        <w:t xml:space="preserve"> </w:t>
      </w:r>
      <w:r w:rsidR="00A365E1" w:rsidRPr="00A365E1">
        <w:rPr>
          <w:rFonts w:asciiTheme="majorBidi" w:hAnsiTheme="majorBidi" w:cstheme="majorBidi"/>
          <w:color w:val="FF0000"/>
          <w:sz w:val="28"/>
          <w:szCs w:val="28"/>
          <w:rtl/>
          <w:lang w:bidi="yi-Hebr"/>
        </w:rPr>
        <w:t>פּרוש</w:t>
      </w:r>
      <w:r w:rsidRPr="00462D3A">
        <w:rPr>
          <w:rFonts w:asciiTheme="majorBidi" w:hAnsiTheme="majorBidi" w:cstheme="majorBidi"/>
          <w:sz w:val="28"/>
          <w:szCs w:val="28"/>
          <w:vertAlign w:val="superscript"/>
          <w:rtl/>
          <w:lang w:bidi="yi-Hebr"/>
        </w:rPr>
        <w:t>2</w:t>
      </w:r>
      <w:r w:rsidRPr="00462D3A">
        <w:rPr>
          <w:rFonts w:asciiTheme="majorBidi" w:hAnsiTheme="majorBidi" w:cstheme="majorBidi"/>
          <w:sz w:val="28"/>
          <w:szCs w:val="28"/>
          <w:rtl/>
          <w:lang w:bidi="yi-Hebr"/>
        </w:rPr>
        <w:t>. מאָדנע ברידער!</w:t>
      </w:r>
      <w:r w:rsidRPr="00462D3A">
        <w:rPr>
          <w:rFonts w:asciiTheme="majorBidi" w:hAnsiTheme="majorBidi" w:cstheme="majorBidi"/>
          <w:color w:val="auto"/>
          <w:sz w:val="28"/>
          <w:szCs w:val="28"/>
          <w:rtl/>
          <w:lang w:bidi="yi-Hebr"/>
        </w:rPr>
        <w:t xml:space="preserve"> אַ </w:t>
      </w:r>
      <w:r w:rsidRPr="00462D3A">
        <w:rPr>
          <w:rFonts w:asciiTheme="majorBidi" w:hAnsiTheme="majorBidi" w:cstheme="majorBidi"/>
          <w:sz w:val="28"/>
          <w:szCs w:val="28"/>
          <w:rtl/>
          <w:lang w:bidi="yi-Hebr"/>
        </w:rPr>
        <w:t>מאָדנער מענטש</w:t>
      </w:r>
      <w:r w:rsidRPr="00462D3A">
        <w:rPr>
          <w:rFonts w:asciiTheme="majorBidi" w:hAnsiTheme="majorBidi" w:cstheme="majorBidi"/>
          <w:color w:val="008000"/>
          <w:sz w:val="28"/>
          <w:szCs w:val="28"/>
          <w:rtl/>
          <w:lang w:bidi="yi-Hebr"/>
        </w:rPr>
        <w:t xml:space="preserve"> אָט </w:t>
      </w:r>
      <w:r w:rsidRPr="00462D3A">
        <w:rPr>
          <w:rFonts w:asciiTheme="majorBidi" w:hAnsiTheme="majorBidi" w:cstheme="majorBidi"/>
          <w:sz w:val="28"/>
          <w:szCs w:val="28"/>
          <w:rtl/>
          <w:lang w:bidi="yi-Hebr"/>
        </w:rPr>
        <w:t xml:space="preserve">דער אַרנאָלד! און דער איז דאָס געװען פֿון די אָפֿטע אַרײַנגײער צו </w:t>
      </w:r>
      <w:r w:rsidR="00F22F38">
        <w:rPr>
          <w:rFonts w:asciiTheme="majorBidi" w:hAnsiTheme="majorBidi" w:cstheme="majorBidi"/>
          <w:color w:val="FF0000"/>
          <w:sz w:val="28"/>
          <w:szCs w:val="28"/>
          <w:rtl/>
          <w:lang w:bidi="yi-Hebr"/>
        </w:rPr>
        <w:t>נחום</w:t>
      </w:r>
      <w:r w:rsidRPr="00462D3A">
        <w:rPr>
          <w:rFonts w:asciiTheme="majorBidi" w:hAnsiTheme="majorBidi" w:cstheme="majorBidi"/>
          <w:sz w:val="28"/>
          <w:szCs w:val="28"/>
          <w:rtl/>
          <w:lang w:bidi="yi-Hebr"/>
        </w:rPr>
        <w:t xml:space="preserve"> ראַבינאָװיטשן. זײַן אַרײַנגײן איז אָבער געװען ניט װי דאָס אַרײַנגײן פֿון די איבעריקע </w:t>
      </w:r>
      <w:r w:rsidR="00B34375" w:rsidRPr="00B34375">
        <w:rPr>
          <w:rFonts w:asciiTheme="majorBidi" w:hAnsiTheme="majorBidi" w:cstheme="majorBidi"/>
          <w:color w:val="FF0000"/>
          <w:sz w:val="28"/>
          <w:szCs w:val="28"/>
          <w:rtl/>
          <w:lang w:bidi="yi-Hebr"/>
        </w:rPr>
        <w:t>משׂכּיל</w:t>
      </w:r>
      <w:r w:rsidRPr="00462D3A">
        <w:rPr>
          <w:rFonts w:asciiTheme="majorBidi" w:hAnsiTheme="majorBidi" w:cstheme="majorBidi"/>
          <w:color w:val="FF0000"/>
          <w:sz w:val="28"/>
          <w:szCs w:val="28"/>
          <w:rtl/>
          <w:lang w:bidi="yi-Hebr"/>
        </w:rPr>
        <w:t>ים</w:t>
      </w:r>
      <w:r w:rsidRPr="00462D3A">
        <w:rPr>
          <w:rFonts w:asciiTheme="majorBidi" w:hAnsiTheme="majorBidi" w:cstheme="majorBidi"/>
          <w:sz w:val="28"/>
          <w:szCs w:val="28"/>
          <w:rtl/>
          <w:lang w:bidi="yi-Hebr"/>
        </w:rPr>
        <w:t xml:space="preserve">. ער איז אַרײַנגעקומען ניט גלאַט פּלאַפּלען, רײדן </w:t>
      </w:r>
      <w:r w:rsidR="0037370C" w:rsidRPr="0037370C">
        <w:rPr>
          <w:rFonts w:asciiTheme="majorBidi" w:hAnsiTheme="majorBidi" w:cstheme="majorBidi"/>
          <w:color w:val="FF0000"/>
          <w:sz w:val="28"/>
          <w:szCs w:val="28"/>
          <w:rtl/>
          <w:lang w:bidi="yi-Hebr"/>
        </w:rPr>
        <w:t>דבֿרים</w:t>
      </w:r>
      <w:r w:rsidRPr="00462D3A">
        <w:rPr>
          <w:rFonts w:asciiTheme="majorBidi" w:hAnsiTheme="majorBidi" w:cstheme="majorBidi"/>
          <w:color w:val="FF0000"/>
          <w:sz w:val="28"/>
          <w:szCs w:val="28"/>
          <w:rtl/>
          <w:lang w:bidi="yi-Hebr"/>
        </w:rPr>
        <w:t>־</w:t>
      </w:r>
      <w:r w:rsidR="00A365E1" w:rsidRPr="00A365E1">
        <w:rPr>
          <w:rFonts w:asciiTheme="majorBidi" w:hAnsiTheme="majorBidi" w:cstheme="majorBidi"/>
          <w:color w:val="FF0000"/>
          <w:sz w:val="28"/>
          <w:szCs w:val="28"/>
          <w:rtl/>
          <w:lang w:bidi="yi-Hebr"/>
        </w:rPr>
        <w:t>בטלים</w:t>
      </w:r>
      <w:r w:rsidRPr="00462D3A">
        <w:rPr>
          <w:rFonts w:asciiTheme="majorBidi" w:hAnsiTheme="majorBidi" w:cstheme="majorBidi"/>
          <w:sz w:val="28"/>
          <w:szCs w:val="28"/>
          <w:rtl/>
          <w:lang w:bidi="yi-Hebr"/>
        </w:rPr>
        <w:t>, נאָר אָדער מיט</w:t>
      </w:r>
      <w:r w:rsidRPr="00462D3A">
        <w:rPr>
          <w:rFonts w:asciiTheme="majorBidi" w:hAnsiTheme="majorBidi" w:cstheme="majorBidi"/>
          <w:color w:val="auto"/>
          <w:sz w:val="28"/>
          <w:szCs w:val="28"/>
          <w:rtl/>
          <w:lang w:bidi="yi-Hebr"/>
        </w:rPr>
        <w:t xml:space="preserve"> אַ </w:t>
      </w:r>
      <w:r w:rsidRPr="00462D3A">
        <w:rPr>
          <w:rFonts w:asciiTheme="majorBidi" w:hAnsiTheme="majorBidi" w:cstheme="majorBidi"/>
          <w:sz w:val="28"/>
          <w:szCs w:val="28"/>
          <w:rtl/>
          <w:lang w:bidi="yi-Hebr"/>
        </w:rPr>
        <w:t>בוך, װאָס קײנער האָט דאָס נאָך ניט געזען, אָדער מיט</w:t>
      </w:r>
      <w:r w:rsidRPr="00462D3A">
        <w:rPr>
          <w:rFonts w:asciiTheme="majorBidi" w:hAnsiTheme="majorBidi" w:cstheme="majorBidi"/>
          <w:color w:val="auto"/>
          <w:sz w:val="28"/>
          <w:szCs w:val="28"/>
          <w:rtl/>
          <w:lang w:bidi="yi-Hebr"/>
        </w:rPr>
        <w:t xml:space="preserve"> אַ </w:t>
      </w:r>
      <w:r w:rsidRPr="00462D3A">
        <w:rPr>
          <w:rFonts w:asciiTheme="majorBidi" w:hAnsiTheme="majorBidi" w:cstheme="majorBidi"/>
          <w:sz w:val="28"/>
          <w:szCs w:val="28"/>
          <w:rtl/>
          <w:lang w:bidi="yi-Hebr"/>
        </w:rPr>
        <w:t>בל</w:t>
      </w:r>
      <w:r w:rsidRPr="00462D3A">
        <w:rPr>
          <w:rFonts w:asciiTheme="majorBidi" w:hAnsiTheme="majorBidi" w:cstheme="majorBidi" w:hint="cs"/>
          <w:sz w:val="28"/>
          <w:szCs w:val="28"/>
          <w:rtl/>
          <w:lang w:bidi="yi-Hebr"/>
        </w:rPr>
        <w:t>אַ</w:t>
      </w:r>
      <w:r w:rsidRPr="00462D3A">
        <w:rPr>
          <w:rFonts w:asciiTheme="majorBidi" w:hAnsiTheme="majorBidi" w:cstheme="majorBidi"/>
          <w:sz w:val="28"/>
          <w:szCs w:val="28"/>
          <w:rtl/>
          <w:lang w:bidi="yi-Hebr"/>
        </w:rPr>
        <w:t>ט ״</w:t>
      </w:r>
      <w:r w:rsidRPr="00462D3A">
        <w:rPr>
          <w:rFonts w:asciiTheme="majorBidi" w:hAnsiTheme="majorBidi" w:cstheme="majorBidi"/>
          <w:color w:val="008000"/>
          <w:sz w:val="28"/>
          <w:szCs w:val="28"/>
          <w:rtl/>
          <w:lang w:bidi="yi-Hebr"/>
        </w:rPr>
        <w:t>קיִעװלי</w:t>
      </w:r>
      <w:r w:rsidRPr="00462D3A">
        <w:rPr>
          <w:rFonts w:asciiTheme="majorBidi" w:hAnsiTheme="majorBidi" w:cstheme="majorBidi" w:hint="cs"/>
          <w:color w:val="008000"/>
          <w:sz w:val="28"/>
          <w:szCs w:val="28"/>
          <w:rtl/>
          <w:lang w:bidi="yi-Hebr"/>
        </w:rPr>
        <w:t>אַ</w:t>
      </w:r>
      <w:r w:rsidRPr="00462D3A">
        <w:rPr>
          <w:rFonts w:asciiTheme="majorBidi" w:hAnsiTheme="majorBidi" w:cstheme="majorBidi"/>
          <w:color w:val="008000"/>
          <w:sz w:val="28"/>
          <w:szCs w:val="28"/>
          <w:rtl/>
          <w:lang w:bidi="yi-Hebr"/>
        </w:rPr>
        <w:t>נין</w:t>
      </w:r>
      <w:r w:rsidRPr="00462D3A">
        <w:rPr>
          <w:rFonts w:asciiTheme="majorBidi" w:hAnsiTheme="majorBidi" w:cstheme="majorBidi"/>
          <w:sz w:val="28"/>
          <w:szCs w:val="28"/>
          <w:rtl/>
          <w:lang w:bidi="yi-Hebr"/>
        </w:rPr>
        <w:t>״, אָדער מיט</w:t>
      </w:r>
      <w:r w:rsidRPr="00462D3A">
        <w:rPr>
          <w:rFonts w:asciiTheme="majorBidi" w:hAnsiTheme="majorBidi" w:cstheme="majorBidi"/>
          <w:color w:val="auto"/>
          <w:sz w:val="28"/>
          <w:szCs w:val="28"/>
          <w:rtl/>
          <w:lang w:bidi="yi-Hebr"/>
        </w:rPr>
        <w:t xml:space="preserve"> אַ </w:t>
      </w:r>
      <w:r w:rsidR="00E012BC" w:rsidRPr="00E012BC">
        <w:rPr>
          <w:rFonts w:asciiTheme="majorBidi" w:hAnsiTheme="majorBidi" w:cstheme="majorBidi"/>
          <w:color w:val="FF0000"/>
          <w:sz w:val="28"/>
          <w:szCs w:val="28"/>
          <w:rtl/>
          <w:lang w:bidi="yi-Hebr"/>
        </w:rPr>
        <w:t>טענה</w:t>
      </w:r>
      <w:r w:rsidRPr="00462D3A">
        <w:rPr>
          <w:rFonts w:asciiTheme="majorBidi" w:hAnsiTheme="majorBidi" w:cstheme="majorBidi"/>
          <w:sz w:val="28"/>
          <w:szCs w:val="28"/>
          <w:rtl/>
          <w:lang w:bidi="yi-Hebr"/>
        </w:rPr>
        <w:t xml:space="preserve"> צו דער שטאָט און צו איר רעדלפֿירער. </w:t>
      </w:r>
      <w:r>
        <w:rPr>
          <w:rFonts w:asciiTheme="majorBidi" w:hAnsiTheme="majorBidi" w:cstheme="majorBidi"/>
          <w:color w:val="FF0000"/>
          <w:sz w:val="28"/>
          <w:szCs w:val="28"/>
          <w:rtl/>
          <w:lang w:bidi="yi-Hebr"/>
        </w:rPr>
        <w:t>שלום</w:t>
      </w:r>
      <w:r w:rsidRPr="00462D3A">
        <w:rPr>
          <w:rFonts w:asciiTheme="majorBidi" w:hAnsiTheme="majorBidi" w:cstheme="majorBidi"/>
          <w:sz w:val="28"/>
          <w:szCs w:val="28"/>
          <w:rtl/>
          <w:lang w:bidi="yi-Hebr"/>
        </w:rPr>
        <w:t xml:space="preserve"> האָט פֿאַר אים געהאַט מער רעספּעקט, װי פֿאַר אַלע אַנדערע. ער איז ניט </w:t>
      </w:r>
      <w:r w:rsidRPr="00462D3A">
        <w:rPr>
          <w:rFonts w:asciiTheme="majorBidi" w:hAnsiTheme="majorBidi" w:cstheme="majorBidi"/>
          <w:sz w:val="28"/>
          <w:szCs w:val="28"/>
          <w:rtl/>
          <w:lang w:bidi="yi-Hebr"/>
        </w:rPr>
        <w:lastRenderedPageBreak/>
        <w:t xml:space="preserve">אָפּגעטראָטן פֿון אים, געקוקט אים גלײַך אין מױל אַרײַן און אײַנגעהערט זיך, װי אַרנאָלד פֿון די </w:t>
      </w:r>
      <w:r w:rsidRPr="009633C6">
        <w:rPr>
          <w:rFonts w:asciiTheme="majorBidi" w:hAnsiTheme="majorBidi" w:cstheme="majorBidi"/>
          <w:color w:val="008000"/>
          <w:sz w:val="28"/>
          <w:szCs w:val="28"/>
          <w:rtl/>
          <w:lang w:bidi="yi-Hebr"/>
        </w:rPr>
        <w:t>פּידװאָרקעס</w:t>
      </w:r>
      <w:r w:rsidRPr="00462D3A">
        <w:rPr>
          <w:rFonts w:asciiTheme="majorBidi" w:hAnsiTheme="majorBidi" w:cstheme="majorBidi"/>
          <w:sz w:val="28"/>
          <w:szCs w:val="28"/>
          <w:rtl/>
          <w:lang w:bidi="yi-Hebr"/>
        </w:rPr>
        <w:t xml:space="preserve"> רעדט.</w:t>
      </w:r>
      <w:r w:rsidRPr="00462D3A">
        <w:rPr>
          <w:rFonts w:asciiTheme="majorBidi" w:hAnsiTheme="majorBidi" w:cstheme="majorBidi"/>
          <w:color w:val="008000"/>
          <w:sz w:val="28"/>
          <w:szCs w:val="28"/>
          <w:rtl/>
          <w:lang w:bidi="yi-Hebr"/>
        </w:rPr>
        <w:t xml:space="preserve"> אָט </w:t>
      </w:r>
      <w:r w:rsidRPr="00462D3A">
        <w:rPr>
          <w:rFonts w:asciiTheme="majorBidi" w:hAnsiTheme="majorBidi" w:cstheme="majorBidi"/>
          <w:sz w:val="28"/>
          <w:szCs w:val="28"/>
          <w:rtl/>
          <w:lang w:bidi="yi-Hebr"/>
        </w:rPr>
        <w:t>דאָס איז דער אַרנאָלד, װאָס װעט אָפּגעבן דעם ״עקזאַמענט״ און װעט זײַן</w:t>
      </w:r>
      <w:r w:rsidRPr="00462D3A">
        <w:rPr>
          <w:rFonts w:asciiTheme="majorBidi" w:hAnsiTheme="majorBidi" w:cstheme="majorBidi"/>
          <w:color w:val="auto"/>
          <w:sz w:val="28"/>
          <w:szCs w:val="28"/>
          <w:rtl/>
          <w:lang w:bidi="yi-Hebr"/>
        </w:rPr>
        <w:t xml:space="preserve"> אַ </w:t>
      </w:r>
      <w:r w:rsidRPr="00462D3A">
        <w:rPr>
          <w:rFonts w:asciiTheme="majorBidi" w:hAnsiTheme="majorBidi" w:cstheme="majorBidi"/>
          <w:sz w:val="28"/>
          <w:szCs w:val="28"/>
          <w:rtl/>
          <w:lang w:bidi="yi-Hebr"/>
        </w:rPr>
        <w:t>נאָטאַריִוס?</w:t>
      </w:r>
      <w:r w:rsidRPr="00462D3A">
        <w:rPr>
          <w:rFonts w:asciiTheme="majorBidi" w:hAnsiTheme="majorBidi" w:cstheme="majorBidi"/>
          <w:color w:val="008000"/>
          <w:sz w:val="28"/>
          <w:szCs w:val="28"/>
          <w:rtl/>
          <w:lang w:bidi="yi-Hebr"/>
        </w:rPr>
        <w:t xml:space="preserve"> אָט </w:t>
      </w:r>
      <w:r w:rsidRPr="00462D3A">
        <w:rPr>
          <w:rFonts w:asciiTheme="majorBidi" w:hAnsiTheme="majorBidi" w:cstheme="majorBidi"/>
          <w:sz w:val="28"/>
          <w:szCs w:val="28"/>
          <w:rtl/>
          <w:lang w:bidi="yi-Hebr"/>
        </w:rPr>
        <w:t>דאָס איז דער אַרנאָלד, װאָס שרײַבט אין ״</w:t>
      </w:r>
      <w:r w:rsidRPr="00462D3A">
        <w:rPr>
          <w:rFonts w:asciiTheme="majorBidi" w:hAnsiTheme="majorBidi" w:cstheme="majorBidi"/>
          <w:color w:val="008000"/>
          <w:sz w:val="28"/>
          <w:szCs w:val="28"/>
          <w:rtl/>
          <w:lang w:bidi="yi-Hebr"/>
        </w:rPr>
        <w:t>קיִעװליאַנין</w:t>
      </w:r>
      <w:r w:rsidRPr="00462D3A">
        <w:rPr>
          <w:rFonts w:asciiTheme="majorBidi" w:hAnsiTheme="majorBidi" w:cstheme="majorBidi"/>
          <w:sz w:val="28"/>
          <w:szCs w:val="28"/>
          <w:rtl/>
          <w:lang w:bidi="yi-Hebr"/>
        </w:rPr>
        <w:t xml:space="preserve">״, נאָר ער װיל זיך ניט </w:t>
      </w:r>
      <w:r w:rsidRPr="00462D3A">
        <w:rPr>
          <w:rFonts w:asciiTheme="majorBidi" w:hAnsiTheme="majorBidi" w:cstheme="majorBidi"/>
          <w:color w:val="008000"/>
          <w:sz w:val="28"/>
          <w:szCs w:val="28"/>
          <w:rtl/>
          <w:lang w:bidi="yi-Hebr"/>
        </w:rPr>
        <w:t>פּאַטשקען</w:t>
      </w:r>
      <w:r w:rsidRPr="00462D3A">
        <w:rPr>
          <w:rFonts w:asciiTheme="majorBidi" w:hAnsiTheme="majorBidi" w:cstheme="majorBidi"/>
          <w:sz w:val="28"/>
          <w:szCs w:val="28"/>
          <w:rtl/>
          <w:lang w:bidi="yi-Hebr"/>
        </w:rPr>
        <w:t xml:space="preserve"> די הענט? צו װאָס דאַרף מען זיך </w:t>
      </w:r>
      <w:r w:rsidRPr="00462D3A">
        <w:rPr>
          <w:rFonts w:asciiTheme="majorBidi" w:hAnsiTheme="majorBidi" w:cstheme="majorBidi"/>
          <w:color w:val="008000"/>
          <w:sz w:val="28"/>
          <w:szCs w:val="28"/>
          <w:rtl/>
          <w:lang w:bidi="yi-Hebr"/>
        </w:rPr>
        <w:t>פּאַטשקען</w:t>
      </w:r>
      <w:r w:rsidRPr="00462D3A">
        <w:rPr>
          <w:rFonts w:asciiTheme="majorBidi" w:hAnsiTheme="majorBidi" w:cstheme="majorBidi"/>
          <w:sz w:val="28"/>
          <w:szCs w:val="28"/>
          <w:rtl/>
          <w:lang w:bidi="yi-Hebr"/>
        </w:rPr>
        <w:t xml:space="preserve"> די הענט, אַז מע שרײַבט אין ״</w:t>
      </w:r>
      <w:r w:rsidRPr="00462D3A">
        <w:rPr>
          <w:rFonts w:asciiTheme="majorBidi" w:hAnsiTheme="majorBidi" w:cstheme="majorBidi"/>
          <w:color w:val="008000"/>
          <w:sz w:val="28"/>
          <w:szCs w:val="28"/>
          <w:rtl/>
          <w:lang w:bidi="yi-Hebr"/>
        </w:rPr>
        <w:t>קיִעװליאַנין</w:t>
      </w:r>
      <w:r w:rsidRPr="00462D3A">
        <w:rPr>
          <w:rFonts w:asciiTheme="majorBidi" w:hAnsiTheme="majorBidi" w:cstheme="majorBidi"/>
          <w:sz w:val="28"/>
          <w:szCs w:val="28"/>
          <w:rtl/>
          <w:lang w:bidi="yi-Hebr"/>
        </w:rPr>
        <w:t>״?.. און ער לאָזט קײן אױג ניט אַראָפּ פֿון אַרנאָלדן. דער אַרנאָלד איז אים געפֿעלן. זײער</w:t>
      </w:r>
      <w:r w:rsidRPr="00462D3A">
        <w:rPr>
          <w:rFonts w:asciiTheme="majorBidi" w:hAnsiTheme="majorBidi" w:cstheme="majorBidi"/>
          <w:color w:val="auto"/>
          <w:sz w:val="28"/>
          <w:szCs w:val="28"/>
          <w:rtl/>
          <w:lang w:bidi="yi-Hebr"/>
        </w:rPr>
        <w:t xml:space="preserve"> אַ </w:t>
      </w:r>
      <w:r w:rsidRPr="00462D3A">
        <w:rPr>
          <w:rFonts w:asciiTheme="majorBidi" w:hAnsiTheme="majorBidi" w:cstheme="majorBidi"/>
          <w:sz w:val="28"/>
          <w:szCs w:val="28"/>
          <w:rtl/>
          <w:lang w:bidi="yi-Hebr"/>
        </w:rPr>
        <w:t>סימפּאַטישער, אַן אײַנגענומענער פּאַרשױן. ניט קײן גרױסער,</w:t>
      </w:r>
      <w:r w:rsidRPr="00462D3A">
        <w:rPr>
          <w:rFonts w:asciiTheme="majorBidi" w:hAnsiTheme="majorBidi" w:cstheme="majorBidi"/>
          <w:color w:val="auto"/>
          <w:sz w:val="28"/>
          <w:szCs w:val="28"/>
          <w:rtl/>
          <w:lang w:bidi="yi-Hebr"/>
        </w:rPr>
        <w:t xml:space="preserve"> אַ </w:t>
      </w:r>
      <w:r w:rsidRPr="00462D3A">
        <w:rPr>
          <w:rFonts w:asciiTheme="majorBidi" w:hAnsiTheme="majorBidi" w:cstheme="majorBidi"/>
          <w:sz w:val="28"/>
          <w:szCs w:val="28"/>
          <w:rtl/>
          <w:lang w:bidi="yi-Hebr"/>
        </w:rPr>
        <w:t>דאַרינקער, נאָר</w:t>
      </w:r>
      <w:r w:rsidRPr="00462D3A">
        <w:rPr>
          <w:rFonts w:asciiTheme="majorBidi" w:hAnsiTheme="majorBidi" w:cstheme="majorBidi"/>
          <w:color w:val="auto"/>
          <w:sz w:val="28"/>
          <w:szCs w:val="28"/>
          <w:rtl/>
          <w:lang w:bidi="yi-Hebr"/>
        </w:rPr>
        <w:t xml:space="preserve"> אַ </w:t>
      </w:r>
      <w:r w:rsidRPr="00462D3A">
        <w:rPr>
          <w:rFonts w:asciiTheme="majorBidi" w:hAnsiTheme="majorBidi" w:cstheme="majorBidi"/>
          <w:sz w:val="28"/>
          <w:szCs w:val="28"/>
          <w:rtl/>
          <w:lang w:bidi="yi-Hebr"/>
        </w:rPr>
        <w:t>פֿעסטער, װי פֿון שטאַל אױסגעגאָסן.</w:t>
      </w:r>
      <w:r w:rsidRPr="00462D3A">
        <w:rPr>
          <w:rFonts w:asciiTheme="majorBidi" w:hAnsiTheme="majorBidi" w:cstheme="majorBidi"/>
          <w:color w:val="auto"/>
          <w:sz w:val="28"/>
          <w:szCs w:val="28"/>
          <w:rtl/>
          <w:lang w:bidi="yi-Hebr"/>
        </w:rPr>
        <w:t xml:space="preserve"> אַ </w:t>
      </w:r>
      <w:r w:rsidRPr="00462D3A">
        <w:rPr>
          <w:rFonts w:asciiTheme="majorBidi" w:hAnsiTheme="majorBidi" w:cstheme="majorBidi"/>
          <w:sz w:val="28"/>
          <w:szCs w:val="28"/>
          <w:rtl/>
          <w:lang w:bidi="yi-Hebr"/>
        </w:rPr>
        <w:t xml:space="preserve">געל בערדעלע, און </w:t>
      </w:r>
      <w:r w:rsidR="006555F5">
        <w:rPr>
          <w:rFonts w:asciiTheme="majorBidi" w:hAnsiTheme="majorBidi" w:cstheme="majorBidi"/>
          <w:color w:val="FF0000"/>
          <w:sz w:val="28"/>
          <w:szCs w:val="28"/>
          <w:rtl/>
          <w:lang w:bidi="yi-Hebr"/>
        </w:rPr>
        <w:t>דװקא</w:t>
      </w:r>
      <w:r w:rsidRPr="00462D3A">
        <w:rPr>
          <w:rFonts w:asciiTheme="majorBidi" w:hAnsiTheme="majorBidi" w:cstheme="majorBidi"/>
          <w:sz w:val="28"/>
          <w:szCs w:val="28"/>
          <w:rtl/>
          <w:lang w:bidi="yi-Hebr"/>
        </w:rPr>
        <w:t xml:space="preserve"> גוט אונטערגעשױרן, קײן </w:t>
      </w:r>
      <w:r w:rsidR="00AF546A" w:rsidRPr="00AF546A">
        <w:rPr>
          <w:rFonts w:asciiTheme="majorBidi" w:hAnsiTheme="majorBidi" w:cstheme="majorBidi"/>
          <w:color w:val="FF0000"/>
          <w:sz w:val="28"/>
          <w:szCs w:val="28"/>
          <w:rtl/>
          <w:lang w:bidi="yi-Hebr"/>
        </w:rPr>
        <w:t>סימן</w:t>
      </w:r>
      <w:r w:rsidRPr="00462D3A">
        <w:rPr>
          <w:rFonts w:asciiTheme="majorBidi" w:hAnsiTheme="majorBidi" w:cstheme="majorBidi"/>
          <w:sz w:val="28"/>
          <w:szCs w:val="28"/>
          <w:rtl/>
          <w:lang w:bidi="yi-Hebr"/>
        </w:rPr>
        <w:t xml:space="preserve"> פֿון קײן </w:t>
      </w:r>
      <w:r w:rsidR="00F27C7F" w:rsidRPr="00F27C7F">
        <w:rPr>
          <w:rFonts w:asciiTheme="majorBidi" w:hAnsiTheme="majorBidi" w:cstheme="majorBidi"/>
          <w:color w:val="FF0000"/>
          <w:sz w:val="28"/>
          <w:szCs w:val="28"/>
          <w:rtl/>
          <w:lang w:bidi="yi-Hebr"/>
        </w:rPr>
        <w:t>פּאות</w:t>
      </w:r>
      <w:r w:rsidRPr="00462D3A">
        <w:rPr>
          <w:rFonts w:asciiTheme="majorBidi" w:hAnsiTheme="majorBidi" w:cstheme="majorBidi"/>
          <w:sz w:val="28"/>
          <w:szCs w:val="28"/>
          <w:rtl/>
          <w:lang w:bidi="yi-Hebr"/>
        </w:rPr>
        <w:t>.</w:t>
      </w:r>
      <w:r w:rsidRPr="00462D3A">
        <w:rPr>
          <w:rFonts w:asciiTheme="majorBidi" w:hAnsiTheme="majorBidi" w:cstheme="majorBidi"/>
          <w:color w:val="auto"/>
          <w:sz w:val="28"/>
          <w:szCs w:val="28"/>
          <w:rtl/>
          <w:lang w:bidi="yi-Hebr"/>
        </w:rPr>
        <w:t xml:space="preserve"> אַ </w:t>
      </w:r>
      <w:r w:rsidRPr="00462D3A">
        <w:rPr>
          <w:rFonts w:asciiTheme="majorBidi" w:hAnsiTheme="majorBidi" w:cstheme="majorBidi"/>
          <w:sz w:val="28"/>
          <w:szCs w:val="28"/>
          <w:rtl/>
          <w:lang w:bidi="yi-Hebr"/>
        </w:rPr>
        <w:t>קו</w:t>
      </w:r>
      <w:r w:rsidRPr="00462D3A">
        <w:rPr>
          <w:rFonts w:asciiTheme="majorBidi" w:hAnsiTheme="majorBidi" w:cstheme="majorBidi" w:hint="cs"/>
          <w:sz w:val="28"/>
          <w:szCs w:val="28"/>
          <w:rtl/>
          <w:lang w:bidi="yi-Hebr"/>
        </w:rPr>
        <w:t>ר</w:t>
      </w:r>
      <w:r w:rsidRPr="00462D3A">
        <w:rPr>
          <w:rFonts w:asciiTheme="majorBidi" w:hAnsiTheme="majorBidi" w:cstheme="majorBidi"/>
          <w:sz w:val="28"/>
          <w:szCs w:val="28"/>
          <w:rtl/>
          <w:lang w:bidi="yi-Hebr"/>
        </w:rPr>
        <w:t>ץ רעקעלע,</w:t>
      </w:r>
      <w:r w:rsidRPr="00462D3A">
        <w:rPr>
          <w:rFonts w:asciiTheme="majorBidi" w:hAnsiTheme="majorBidi" w:cstheme="majorBidi"/>
          <w:color w:val="auto"/>
          <w:sz w:val="28"/>
          <w:szCs w:val="28"/>
          <w:rtl/>
          <w:lang w:bidi="yi-Hebr"/>
        </w:rPr>
        <w:t xml:space="preserve"> אַ </w:t>
      </w:r>
      <w:r w:rsidRPr="00462D3A">
        <w:rPr>
          <w:rFonts w:asciiTheme="majorBidi" w:hAnsiTheme="majorBidi" w:cstheme="majorBidi"/>
          <w:sz w:val="28"/>
          <w:szCs w:val="28"/>
          <w:rtl/>
          <w:lang w:bidi="yi-Hebr"/>
        </w:rPr>
        <w:t xml:space="preserve">דין שטעקעלע, און </w:t>
      </w:r>
      <w:r w:rsidRPr="00462D3A">
        <w:rPr>
          <w:rFonts w:asciiTheme="majorBidi" w:hAnsiTheme="majorBidi" w:cstheme="majorBidi" w:hint="cs"/>
          <w:sz w:val="28"/>
          <w:szCs w:val="28"/>
          <w:rtl/>
          <w:lang w:bidi="yi-Hebr"/>
        </w:rPr>
        <w:t>אַ</w:t>
      </w:r>
    </w:p>
    <w:p w:rsidR="00FE52BE" w:rsidRPr="00AC02FD" w:rsidRDefault="00FE52BE" w:rsidP="00FE52BE">
      <w:pPr>
        <w:widowControl w:val="0"/>
        <w:tabs>
          <w:tab w:val="left" w:pos="698"/>
        </w:tabs>
        <w:bidi/>
        <w:ind w:firstLine="284"/>
        <w:rPr>
          <w:rFonts w:asciiTheme="majorBidi" w:hAnsiTheme="majorBidi" w:cstheme="majorBidi"/>
          <w:sz w:val="24"/>
          <w:szCs w:val="24"/>
          <w:lang w:bidi="yi-Hebr"/>
        </w:rPr>
      </w:pPr>
      <w:r>
        <w:rPr>
          <w:rFonts w:asciiTheme="majorBidi" w:hAnsiTheme="majorBidi" w:cstheme="majorBidi"/>
          <w:sz w:val="24"/>
          <w:szCs w:val="24"/>
          <w:lang w:val="en-US" w:bidi="yi-Hebr"/>
        </w:rPr>
        <w:t>1</w:t>
      </w:r>
      <w:r w:rsidRPr="00AC02FD">
        <w:rPr>
          <w:rFonts w:asciiTheme="majorBidi" w:hAnsiTheme="majorBidi" w:cstheme="majorBidi"/>
          <w:sz w:val="24"/>
          <w:szCs w:val="24"/>
          <w:rtl/>
          <w:lang w:bidi="yi-Hebr"/>
        </w:rPr>
        <w:t xml:space="preserve"> טעג און יאָרן; געמײנט: </w:t>
      </w:r>
      <w:r>
        <w:rPr>
          <w:rFonts w:asciiTheme="majorBidi" w:hAnsiTheme="majorBidi" w:cstheme="majorBidi"/>
          <w:sz w:val="24"/>
          <w:szCs w:val="24"/>
          <w:rtl/>
          <w:lang w:bidi="yi-Hebr"/>
        </w:rPr>
        <w:t>גאַנץ</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לאַנג</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698"/>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מענטש, װאָס לעבט אָפּגעזונדערט.</w:t>
      </w:r>
    </w:p>
    <w:p w:rsidR="00FE52BE" w:rsidRPr="00AC02FD" w:rsidRDefault="00FE52BE" w:rsidP="00FE52BE">
      <w:pPr>
        <w:widowControl w:val="0"/>
        <w:tabs>
          <w:tab w:val="left" w:pos="698"/>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233</w:t>
      </w:r>
    </w:p>
    <w:p w:rsidR="00FE52BE" w:rsidRPr="009633C6" w:rsidRDefault="00FE52BE" w:rsidP="00965CEF">
      <w:pPr>
        <w:widowControl w:val="0"/>
        <w:bidi/>
        <w:jc w:val="both"/>
        <w:rPr>
          <w:rFonts w:asciiTheme="majorBidi" w:hAnsiTheme="majorBidi" w:cstheme="majorBidi"/>
          <w:sz w:val="28"/>
          <w:szCs w:val="28"/>
          <w:lang w:bidi="yi-Hebr"/>
        </w:rPr>
      </w:pPr>
      <w:r w:rsidRPr="009633C6">
        <w:rPr>
          <w:rFonts w:asciiTheme="majorBidi" w:hAnsiTheme="majorBidi" w:cstheme="majorBidi"/>
          <w:sz w:val="28"/>
          <w:szCs w:val="28"/>
          <w:rtl/>
          <w:lang w:bidi="yi-Hebr"/>
        </w:rPr>
        <w:t>צינגעלע – שאַרף</w:t>
      </w:r>
      <w:r w:rsidRPr="009633C6">
        <w:rPr>
          <w:rFonts w:asciiTheme="majorBidi" w:hAnsiTheme="majorBidi" w:cstheme="majorBidi"/>
          <w:color w:val="auto"/>
          <w:sz w:val="28"/>
          <w:szCs w:val="28"/>
          <w:rtl/>
          <w:lang w:bidi="yi-Hebr"/>
        </w:rPr>
        <w:t xml:space="preserve"> </w:t>
      </w:r>
      <w:r w:rsidRPr="009633C6">
        <w:rPr>
          <w:rFonts w:asciiTheme="majorBidi" w:hAnsiTheme="majorBidi" w:cstheme="majorBidi"/>
          <w:sz w:val="28"/>
          <w:szCs w:val="28"/>
          <w:rtl/>
          <w:lang w:bidi="yi-Hebr"/>
        </w:rPr>
        <w:t>װי</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גאָלמעסער! פּעך און שװעבל! רעד</w:t>
      </w:r>
      <w:r w:rsidRPr="009633C6">
        <w:rPr>
          <w:rFonts w:asciiTheme="majorBidi" w:hAnsiTheme="majorBidi" w:cstheme="majorBidi" w:hint="cs"/>
          <w:sz w:val="28"/>
          <w:szCs w:val="28"/>
          <w:rtl/>
          <w:lang w:bidi="yi-Hebr"/>
        </w:rPr>
        <w:t>ט</w:t>
      </w:r>
      <w:r w:rsidRPr="009633C6">
        <w:rPr>
          <w:rFonts w:asciiTheme="majorBidi" w:hAnsiTheme="majorBidi" w:cstheme="majorBidi"/>
          <w:sz w:val="28"/>
          <w:szCs w:val="28"/>
          <w:rtl/>
          <w:lang w:bidi="yi-Hebr"/>
        </w:rPr>
        <w:t xml:space="preserve"> </w:t>
      </w:r>
      <w:r w:rsidR="00A365E1">
        <w:rPr>
          <w:rFonts w:asciiTheme="majorBidi" w:hAnsiTheme="majorBidi" w:cstheme="majorBidi" w:hint="cs"/>
          <w:color w:val="FF0000"/>
          <w:sz w:val="28"/>
          <w:szCs w:val="28"/>
          <w:rtl/>
          <w:lang w:bidi="yi-Hebr"/>
        </w:rPr>
        <w:t>ע</w:t>
      </w:r>
      <w:r w:rsidRPr="009633C6">
        <w:rPr>
          <w:rFonts w:asciiTheme="majorBidi" w:hAnsiTheme="majorBidi" w:cstheme="majorBidi"/>
          <w:color w:val="FF0000"/>
          <w:sz w:val="28"/>
          <w:szCs w:val="28"/>
          <w:rtl/>
          <w:lang w:bidi="yi-Hebr"/>
        </w:rPr>
        <w:t xml:space="preserve">ל </w:t>
      </w:r>
      <w:r w:rsidR="009634B2">
        <w:rPr>
          <w:rFonts w:asciiTheme="majorBidi" w:hAnsiTheme="majorBidi" w:cstheme="majorBidi" w:hint="cs"/>
          <w:color w:val="FF0000"/>
          <w:sz w:val="28"/>
          <w:szCs w:val="28"/>
          <w:rtl/>
          <w:lang w:bidi="yi-Hebr"/>
        </w:rPr>
        <w:t>ה׳</w:t>
      </w:r>
      <w:r w:rsidRPr="009633C6">
        <w:rPr>
          <w:rFonts w:asciiTheme="majorBidi" w:hAnsiTheme="majorBidi" w:cstheme="majorBidi"/>
          <w:color w:val="FF0000"/>
          <w:sz w:val="28"/>
          <w:szCs w:val="28"/>
          <w:rtl/>
          <w:lang w:bidi="yi-Hebr"/>
        </w:rPr>
        <w:t xml:space="preserve"> </w:t>
      </w:r>
      <w:r w:rsidR="004B5F1A" w:rsidRPr="004B5F1A">
        <w:rPr>
          <w:rFonts w:asciiTheme="majorBidi" w:hAnsiTheme="majorBidi" w:cstheme="majorBidi"/>
          <w:color w:val="FF0000"/>
          <w:sz w:val="28"/>
          <w:szCs w:val="28"/>
          <w:rtl/>
          <w:lang w:bidi="yi-Hebr"/>
        </w:rPr>
        <w:t>ועל</w:t>
      </w:r>
      <w:r w:rsidRPr="009633C6">
        <w:rPr>
          <w:rFonts w:asciiTheme="majorBidi" w:hAnsiTheme="majorBidi" w:cstheme="majorBidi"/>
          <w:color w:val="FF0000"/>
          <w:sz w:val="28"/>
          <w:szCs w:val="28"/>
          <w:rtl/>
          <w:lang w:bidi="yi-Hebr"/>
        </w:rPr>
        <w:t xml:space="preserve"> </w:t>
      </w:r>
      <w:r w:rsidR="00A365E1" w:rsidRPr="00A365E1">
        <w:rPr>
          <w:rFonts w:asciiTheme="majorBidi" w:hAnsiTheme="majorBidi" w:cstheme="majorBidi"/>
          <w:color w:val="FF0000"/>
          <w:sz w:val="28"/>
          <w:szCs w:val="28"/>
          <w:rtl/>
          <w:lang w:bidi="yi-Hebr"/>
        </w:rPr>
        <w:t>משיחו</w:t>
      </w:r>
      <w:r w:rsidRPr="009633C6">
        <w:rPr>
          <w:rFonts w:asciiTheme="majorBidi" w:hAnsiTheme="majorBidi" w:cstheme="majorBidi"/>
          <w:sz w:val="28"/>
          <w:szCs w:val="28"/>
          <w:rtl/>
          <w:lang w:bidi="yi-Hebr"/>
        </w:rPr>
        <w:t xml:space="preserve">! לאַכט אָפּ פֿון </w:t>
      </w:r>
      <w:r w:rsidR="00965CEF">
        <w:rPr>
          <w:rFonts w:asciiTheme="majorBidi" w:hAnsiTheme="majorBidi" w:cstheme="majorBidi" w:hint="cs"/>
          <w:sz w:val="28"/>
          <w:szCs w:val="28"/>
          <w:rtl/>
          <w:lang w:bidi="yi-Hebr"/>
        </w:rPr>
        <w:t>ד</w:t>
      </w:r>
      <w:r w:rsidRPr="009633C6">
        <w:rPr>
          <w:rFonts w:asciiTheme="majorBidi" w:hAnsiTheme="majorBidi" w:cstheme="majorBidi"/>
          <w:sz w:val="28"/>
          <w:szCs w:val="28"/>
          <w:rtl/>
          <w:lang w:bidi="yi-Hebr"/>
        </w:rPr>
        <w:t xml:space="preserve">י </w:t>
      </w:r>
      <w:r w:rsidR="0038451B" w:rsidRPr="0038451B">
        <w:rPr>
          <w:rFonts w:asciiTheme="majorBidi" w:hAnsiTheme="majorBidi" w:cstheme="majorBidi"/>
          <w:color w:val="FF0000"/>
          <w:sz w:val="28"/>
          <w:szCs w:val="28"/>
          <w:rtl/>
          <w:lang w:bidi="yi-Hebr"/>
        </w:rPr>
        <w:t>חסידים</w:t>
      </w:r>
      <w:r w:rsidRPr="009633C6">
        <w:rPr>
          <w:rFonts w:asciiTheme="majorBidi" w:hAnsiTheme="majorBidi" w:cstheme="majorBidi"/>
          <w:sz w:val="28"/>
          <w:szCs w:val="28"/>
          <w:rtl/>
          <w:lang w:bidi="yi-Hebr"/>
        </w:rPr>
        <w:t>, מאַכט</w:t>
      </w:r>
      <w:r w:rsidRPr="009633C6">
        <w:rPr>
          <w:rFonts w:asciiTheme="majorBidi" w:hAnsiTheme="majorBidi" w:cstheme="majorBidi"/>
          <w:color w:val="auto"/>
          <w:sz w:val="28"/>
          <w:szCs w:val="28"/>
          <w:rtl/>
          <w:lang w:bidi="yi-Hebr"/>
        </w:rPr>
        <w:t xml:space="preserve"> אַ </w:t>
      </w:r>
      <w:r w:rsidR="004B3CD9" w:rsidRPr="004B3CD9">
        <w:rPr>
          <w:rFonts w:asciiTheme="majorBidi" w:hAnsiTheme="majorBidi" w:cstheme="majorBidi"/>
          <w:color w:val="FF0000"/>
          <w:sz w:val="28"/>
          <w:szCs w:val="28"/>
          <w:rtl/>
          <w:lang w:bidi="yi-Hebr"/>
        </w:rPr>
        <w:t>תּל</w:t>
      </w:r>
      <w:r w:rsidRPr="009633C6">
        <w:rPr>
          <w:rFonts w:asciiTheme="majorBidi" w:hAnsiTheme="majorBidi" w:cstheme="majorBidi"/>
          <w:color w:val="FF0000"/>
          <w:sz w:val="28"/>
          <w:szCs w:val="28"/>
          <w:rtl/>
          <w:lang w:bidi="yi-Hebr"/>
        </w:rPr>
        <w:t xml:space="preserve"> </w:t>
      </w:r>
      <w:r w:rsidRPr="009633C6">
        <w:rPr>
          <w:rFonts w:asciiTheme="majorBidi" w:hAnsiTheme="majorBidi" w:cstheme="majorBidi"/>
          <w:sz w:val="28"/>
          <w:szCs w:val="28"/>
          <w:rtl/>
          <w:lang w:bidi="yi-Hebr"/>
        </w:rPr>
        <w:t>פֿון די ״פֿאַנ</w:t>
      </w:r>
      <w:r w:rsidRPr="009633C6">
        <w:rPr>
          <w:rFonts w:asciiTheme="majorBidi" w:hAnsiTheme="majorBidi" w:cstheme="majorBidi" w:hint="cs"/>
          <w:sz w:val="28"/>
          <w:szCs w:val="28"/>
          <w:rtl/>
          <w:lang w:bidi="yi-Hebr"/>
        </w:rPr>
        <w:t>אַ</w:t>
      </w:r>
      <w:r w:rsidRPr="009633C6">
        <w:rPr>
          <w:rFonts w:asciiTheme="majorBidi" w:hAnsiTheme="majorBidi" w:cstheme="majorBidi"/>
          <w:sz w:val="28"/>
          <w:szCs w:val="28"/>
          <w:rtl/>
          <w:lang w:bidi="yi-Hebr"/>
        </w:rPr>
        <w:t xml:space="preserve">טיקער״. ״ערלעך דאַרף מען זײַן – װאָס טױג מיר פֿרומקײַט? מע איז אײַך </w:t>
      </w:r>
      <w:r w:rsidR="00DB3A6F" w:rsidRPr="00DB3A6F">
        <w:rPr>
          <w:rFonts w:asciiTheme="majorBidi" w:hAnsiTheme="majorBidi" w:cstheme="majorBidi"/>
          <w:color w:val="FF0000"/>
          <w:sz w:val="28"/>
          <w:szCs w:val="28"/>
          <w:rtl/>
          <w:lang w:bidi="yi-Hebr"/>
        </w:rPr>
        <w:t>מוחל</w:t>
      </w:r>
      <w:r w:rsidRPr="009633C6">
        <w:rPr>
          <w:rFonts w:asciiTheme="majorBidi" w:hAnsiTheme="majorBidi" w:cstheme="majorBidi"/>
          <w:sz w:val="28"/>
          <w:szCs w:val="28"/>
          <w:rtl/>
          <w:lang w:bidi="yi-Hebr"/>
        </w:rPr>
        <w:t xml:space="preserve"> אײַער פֿרומקײַט, זײַט בעסער ערלעך! – און זײַן ש</w:t>
      </w:r>
      <w:r w:rsidRPr="009633C6">
        <w:rPr>
          <w:rFonts w:asciiTheme="majorBidi" w:hAnsiTheme="majorBidi" w:cstheme="majorBidi" w:hint="cs"/>
          <w:sz w:val="28"/>
          <w:szCs w:val="28"/>
          <w:rtl/>
          <w:lang w:bidi="yi-Hebr"/>
        </w:rPr>
        <w:t>אַ</w:t>
      </w:r>
      <w:r w:rsidRPr="009633C6">
        <w:rPr>
          <w:rFonts w:asciiTheme="majorBidi" w:hAnsiTheme="majorBidi" w:cstheme="majorBidi"/>
          <w:sz w:val="28"/>
          <w:szCs w:val="28"/>
          <w:rtl/>
          <w:lang w:bidi="yi-Hebr"/>
        </w:rPr>
        <w:t>ר</w:t>
      </w:r>
      <w:r w:rsidRPr="009633C6">
        <w:rPr>
          <w:rFonts w:asciiTheme="majorBidi" w:hAnsiTheme="majorBidi" w:cstheme="majorBidi" w:hint="cs"/>
          <w:sz w:val="28"/>
          <w:szCs w:val="28"/>
          <w:rtl/>
          <w:lang w:bidi="yi-Hebr"/>
        </w:rPr>
        <w:t>פֿ</w:t>
      </w:r>
      <w:r w:rsidRPr="009633C6">
        <w:rPr>
          <w:rFonts w:asciiTheme="majorBidi" w:hAnsiTheme="majorBidi" w:cstheme="majorBidi"/>
          <w:sz w:val="28"/>
          <w:szCs w:val="28"/>
          <w:rtl/>
          <w:lang w:bidi="yi-Hebr"/>
        </w:rPr>
        <w:t>ער גי</w:t>
      </w:r>
      <w:r w:rsidRPr="009633C6">
        <w:rPr>
          <w:rFonts w:asciiTheme="majorBidi" w:hAnsiTheme="majorBidi" w:cstheme="majorBidi" w:hint="cs"/>
          <w:sz w:val="28"/>
          <w:szCs w:val="28"/>
          <w:rtl/>
          <w:lang w:bidi="yi-Hebr"/>
        </w:rPr>
        <w:t>פֿ</w:t>
      </w:r>
      <w:r w:rsidRPr="009633C6">
        <w:rPr>
          <w:rFonts w:asciiTheme="majorBidi" w:hAnsiTheme="majorBidi" w:cstheme="majorBidi"/>
          <w:sz w:val="28"/>
          <w:szCs w:val="28"/>
          <w:rtl/>
          <w:lang w:bidi="yi-Hebr"/>
        </w:rPr>
        <w:t>טיקער געלעכטער הילכט אַף</w:t>
      </w:r>
      <w:r w:rsidRPr="009633C6">
        <w:rPr>
          <w:rFonts w:asciiTheme="majorBidi" w:hAnsiTheme="majorBidi" w:cstheme="majorBidi"/>
          <w:color w:val="auto"/>
          <w:sz w:val="28"/>
          <w:szCs w:val="28"/>
          <w:rtl/>
          <w:lang w:bidi="yi-Hebr"/>
        </w:rPr>
        <w:t xml:space="preserve"> </w:t>
      </w:r>
      <w:r w:rsidRPr="009633C6">
        <w:rPr>
          <w:rFonts w:asciiTheme="majorBidi" w:hAnsiTheme="majorBidi" w:cstheme="majorBidi"/>
          <w:sz w:val="28"/>
          <w:szCs w:val="28"/>
          <w:rtl/>
          <w:lang w:bidi="yi-Hebr"/>
        </w:rPr>
        <w:t>װײַט־װײַט!</w:t>
      </w:r>
    </w:p>
    <w:p w:rsidR="00FE52BE" w:rsidRPr="009633C6" w:rsidRDefault="00FE52BE" w:rsidP="00FE52BE">
      <w:pPr>
        <w:widowControl w:val="0"/>
        <w:bidi/>
        <w:ind w:firstLine="284"/>
        <w:jc w:val="both"/>
        <w:rPr>
          <w:rFonts w:asciiTheme="majorBidi" w:hAnsiTheme="majorBidi" w:cstheme="majorBidi"/>
          <w:sz w:val="28"/>
          <w:szCs w:val="28"/>
          <w:lang w:bidi="yi-Hebr"/>
        </w:rPr>
      </w:pPr>
      <w:r w:rsidRPr="009633C6">
        <w:rPr>
          <w:rFonts w:asciiTheme="majorBidi" w:hAnsiTheme="majorBidi" w:cstheme="majorBidi"/>
          <w:sz w:val="28"/>
          <w:szCs w:val="28"/>
          <w:rtl/>
          <w:lang w:bidi="yi-Hebr"/>
        </w:rPr>
        <w:t xml:space="preserve">װוּנדערט זיך </w:t>
      </w:r>
      <w:r>
        <w:rPr>
          <w:rFonts w:asciiTheme="majorBidi" w:hAnsiTheme="majorBidi" w:cstheme="majorBidi"/>
          <w:color w:val="FF0000"/>
          <w:sz w:val="28"/>
          <w:szCs w:val="28"/>
          <w:rtl/>
          <w:lang w:bidi="yi-Hebr"/>
        </w:rPr>
        <w:t>שלום</w:t>
      </w:r>
      <w:r w:rsidRPr="009633C6">
        <w:rPr>
          <w:rFonts w:asciiTheme="majorBidi" w:hAnsiTheme="majorBidi" w:cstheme="majorBidi"/>
          <w:sz w:val="28"/>
          <w:szCs w:val="28"/>
          <w:rtl/>
          <w:lang w:bidi="yi-Hebr"/>
        </w:rPr>
        <w:t>, װיִאַזױ שטעלט זיך אײַן</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 xml:space="preserve">ייִד אַזױ צו רײדן און אַזעלכעס צו זאָגן? </w:t>
      </w:r>
      <w:r w:rsidRPr="009633C6">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9633C6">
        <w:rPr>
          <w:rFonts w:asciiTheme="majorBidi" w:hAnsiTheme="majorBidi" w:cstheme="majorBidi"/>
          <w:sz w:val="28"/>
          <w:szCs w:val="28"/>
          <w:rtl/>
          <w:lang w:bidi="yi-Hebr"/>
        </w:rPr>
        <w:t xml:space="preserve">, אַז ער מעג. אַרנאָלד פֿון די </w:t>
      </w:r>
      <w:r w:rsidRPr="009633C6">
        <w:rPr>
          <w:rFonts w:asciiTheme="majorBidi" w:hAnsiTheme="majorBidi" w:cstheme="majorBidi"/>
          <w:color w:val="008000"/>
          <w:sz w:val="28"/>
          <w:szCs w:val="28"/>
          <w:rtl/>
          <w:lang w:bidi="yi-Hebr"/>
        </w:rPr>
        <w:t>פּידװאָרקעס</w:t>
      </w:r>
      <w:r w:rsidRPr="009633C6">
        <w:rPr>
          <w:rFonts w:asciiTheme="majorBidi" w:hAnsiTheme="majorBidi" w:cstheme="majorBidi"/>
          <w:sz w:val="28"/>
          <w:szCs w:val="28"/>
          <w:rtl/>
          <w:lang w:bidi="yi-Hebr"/>
        </w:rPr>
        <w:t xml:space="preserve"> מעג אַלצדינג, װאָרעם ער הײסט אַרנאָלד און איז</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נאָט</w:t>
      </w:r>
      <w:r w:rsidRPr="009633C6">
        <w:rPr>
          <w:rFonts w:asciiTheme="majorBidi" w:hAnsiTheme="majorBidi" w:cstheme="majorBidi" w:hint="cs"/>
          <w:sz w:val="28"/>
          <w:szCs w:val="28"/>
          <w:rtl/>
          <w:lang w:bidi="yi-Hebr"/>
        </w:rPr>
        <w:t>אַ</w:t>
      </w:r>
      <w:r w:rsidRPr="009633C6">
        <w:rPr>
          <w:rFonts w:asciiTheme="majorBidi" w:hAnsiTheme="majorBidi" w:cstheme="majorBidi"/>
          <w:sz w:val="28"/>
          <w:szCs w:val="28"/>
          <w:rtl/>
          <w:lang w:bidi="yi-Hebr"/>
        </w:rPr>
        <w:t>ריִוס, דאָס הײסט, ער װעט זײַן</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נאָט</w:t>
      </w:r>
      <w:r w:rsidRPr="009633C6">
        <w:rPr>
          <w:rFonts w:asciiTheme="majorBidi" w:hAnsiTheme="majorBidi" w:cstheme="majorBidi" w:hint="cs"/>
          <w:sz w:val="28"/>
          <w:szCs w:val="28"/>
          <w:rtl/>
          <w:lang w:bidi="yi-Hebr"/>
        </w:rPr>
        <w:t>אַ</w:t>
      </w:r>
      <w:r w:rsidRPr="009633C6">
        <w:rPr>
          <w:rFonts w:asciiTheme="majorBidi" w:hAnsiTheme="majorBidi" w:cstheme="majorBidi"/>
          <w:sz w:val="28"/>
          <w:szCs w:val="28"/>
          <w:rtl/>
          <w:lang w:bidi="yi-Hebr"/>
        </w:rPr>
        <w:t>ריִוס.</w:t>
      </w:r>
    </w:p>
    <w:p w:rsidR="00FE52BE" w:rsidRPr="009633C6" w:rsidRDefault="00FE52BE" w:rsidP="00FE52BE">
      <w:pPr>
        <w:widowControl w:val="0"/>
        <w:bidi/>
        <w:ind w:firstLine="284"/>
        <w:jc w:val="both"/>
        <w:rPr>
          <w:rFonts w:asciiTheme="majorBidi" w:hAnsiTheme="majorBidi" w:cstheme="majorBidi"/>
          <w:sz w:val="28"/>
          <w:szCs w:val="28"/>
          <w:rtl/>
          <w:lang w:bidi="yi-Hebr"/>
        </w:rPr>
      </w:pPr>
      <w:r w:rsidRPr="009633C6">
        <w:rPr>
          <w:rFonts w:asciiTheme="majorBidi" w:hAnsiTheme="majorBidi" w:cstheme="majorBidi"/>
          <w:sz w:val="28"/>
          <w:szCs w:val="28"/>
          <w:rtl/>
          <w:lang w:bidi="yi-Hebr"/>
        </w:rPr>
        <w:t xml:space="preserve">מאַכט זיך אַמאָל, אַז דער פֿעטער </w:t>
      </w:r>
      <w:r w:rsidRPr="009633C6">
        <w:rPr>
          <w:rFonts w:asciiTheme="majorBidi" w:hAnsiTheme="majorBidi" w:cstheme="majorBidi"/>
          <w:color w:val="FF0000"/>
          <w:sz w:val="28"/>
          <w:szCs w:val="28"/>
          <w:rtl/>
          <w:lang w:bidi="yi-Hebr"/>
        </w:rPr>
        <w:t>פּיניע</w:t>
      </w:r>
      <w:r w:rsidRPr="009633C6">
        <w:rPr>
          <w:rFonts w:asciiTheme="majorBidi" w:hAnsiTheme="majorBidi" w:cstheme="majorBidi"/>
          <w:sz w:val="28"/>
          <w:szCs w:val="28"/>
          <w:rtl/>
          <w:lang w:bidi="yi-Hebr"/>
        </w:rPr>
        <w:t xml:space="preserve"> זיצט אױך דערבײַ און הערט, װי אַרנאָלד פֿון די </w:t>
      </w:r>
      <w:r w:rsidRPr="009633C6">
        <w:rPr>
          <w:rFonts w:asciiTheme="majorBidi" w:hAnsiTheme="majorBidi" w:cstheme="majorBidi"/>
          <w:color w:val="008000"/>
          <w:sz w:val="28"/>
          <w:szCs w:val="28"/>
          <w:rtl/>
          <w:lang w:bidi="yi-Hebr"/>
        </w:rPr>
        <w:t>פּידװאָרקעס</w:t>
      </w:r>
      <w:r w:rsidRPr="009633C6">
        <w:rPr>
          <w:rFonts w:asciiTheme="majorBidi" w:hAnsiTheme="majorBidi" w:cstheme="majorBidi"/>
          <w:sz w:val="28"/>
          <w:szCs w:val="28"/>
          <w:rtl/>
          <w:lang w:bidi="yi-Hebr"/>
        </w:rPr>
        <w:t xml:space="preserve"> </w:t>
      </w:r>
      <w:r w:rsidR="00616B92" w:rsidRPr="00616B92">
        <w:rPr>
          <w:rFonts w:asciiTheme="majorBidi" w:hAnsiTheme="majorBidi" w:cstheme="majorBidi"/>
          <w:color w:val="FF0000"/>
          <w:sz w:val="28"/>
          <w:szCs w:val="28"/>
          <w:rtl/>
          <w:lang w:bidi="yi-Hebr"/>
        </w:rPr>
        <w:t>דרש</w:t>
      </w:r>
      <w:r w:rsidRPr="009633C6">
        <w:rPr>
          <w:rFonts w:asciiTheme="majorBidi" w:hAnsiTheme="majorBidi" w:cstheme="majorBidi"/>
          <w:color w:val="FF0000"/>
          <w:sz w:val="28"/>
          <w:szCs w:val="28"/>
          <w:rtl/>
          <w:lang w:bidi="yi-Hebr"/>
        </w:rPr>
        <w:t>נט</w:t>
      </w:r>
      <w:r w:rsidRPr="009633C6">
        <w:rPr>
          <w:rFonts w:asciiTheme="majorBidi" w:hAnsiTheme="majorBidi" w:cstheme="majorBidi"/>
          <w:sz w:val="28"/>
          <w:szCs w:val="28"/>
          <w:rtl/>
          <w:lang w:bidi="yi-Hebr"/>
        </w:rPr>
        <w:t xml:space="preserve">. </w:t>
      </w:r>
      <w:r w:rsidRPr="009633C6">
        <w:rPr>
          <w:rFonts w:asciiTheme="majorBidi" w:hAnsiTheme="majorBidi" w:cstheme="majorBidi"/>
          <w:color w:val="008000"/>
          <w:sz w:val="28"/>
          <w:szCs w:val="28"/>
          <w:rtl/>
          <w:lang w:bidi="yi-Hebr"/>
        </w:rPr>
        <w:t>ק</w:t>
      </w:r>
      <w:r w:rsidRPr="009633C6">
        <w:rPr>
          <w:rFonts w:asciiTheme="majorBidi" w:hAnsiTheme="majorBidi" w:cstheme="majorBidi" w:hint="cs"/>
          <w:color w:val="008000"/>
          <w:sz w:val="28"/>
          <w:szCs w:val="28"/>
          <w:rtl/>
          <w:lang w:bidi="yi-Hebr"/>
        </w:rPr>
        <w:t>אַ</w:t>
      </w:r>
      <w:r w:rsidRPr="009633C6">
        <w:rPr>
          <w:rFonts w:asciiTheme="majorBidi" w:hAnsiTheme="majorBidi" w:cstheme="majorBidi"/>
          <w:color w:val="008000"/>
          <w:sz w:val="28"/>
          <w:szCs w:val="28"/>
          <w:rtl/>
          <w:lang w:bidi="yi-Hebr"/>
        </w:rPr>
        <w:t>טשעט</w:t>
      </w:r>
      <w:r w:rsidRPr="009633C6">
        <w:rPr>
          <w:rFonts w:asciiTheme="majorBidi" w:hAnsiTheme="majorBidi" w:cstheme="majorBidi"/>
          <w:sz w:val="28"/>
          <w:szCs w:val="28"/>
          <w:rtl/>
          <w:lang w:bidi="yi-Hebr"/>
        </w:rPr>
        <w:t xml:space="preserve"> ער זיך פֿאַר געלעכטער און זאָגט: ״אַרנאָלד! אױ, אַרנאָלד, אַרנאָלד!״ דער </w:t>
      </w:r>
      <w:r w:rsidR="00A365E1" w:rsidRPr="00A365E1">
        <w:rPr>
          <w:rFonts w:asciiTheme="majorBidi" w:hAnsiTheme="majorBidi" w:cstheme="majorBidi"/>
          <w:color w:val="FF0000"/>
          <w:sz w:val="28"/>
          <w:szCs w:val="28"/>
          <w:rtl/>
          <w:lang w:bidi="yi-Hebr"/>
        </w:rPr>
        <w:t>פּשט</w:t>
      </w:r>
      <w:r w:rsidRPr="009633C6">
        <w:rPr>
          <w:rFonts w:asciiTheme="majorBidi" w:hAnsiTheme="majorBidi" w:cstheme="majorBidi"/>
          <w:sz w:val="28"/>
          <w:szCs w:val="28"/>
          <w:rtl/>
          <w:lang w:bidi="yi-Hebr"/>
        </w:rPr>
        <w:t xml:space="preserve"> דערפֿון, </w:t>
      </w:r>
      <w:r w:rsidRPr="009633C6">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9633C6">
        <w:rPr>
          <w:rFonts w:asciiTheme="majorBidi" w:hAnsiTheme="majorBidi" w:cstheme="majorBidi"/>
          <w:sz w:val="28"/>
          <w:szCs w:val="28"/>
          <w:rtl/>
          <w:lang w:bidi="yi-Hebr"/>
        </w:rPr>
        <w:t>, דאַרף זײַן׃ ״װי טראָגט אַף</w:t>
      </w:r>
      <w:r w:rsidRPr="009633C6">
        <w:rPr>
          <w:rFonts w:asciiTheme="majorBidi" w:hAnsiTheme="majorBidi" w:cstheme="majorBidi"/>
          <w:color w:val="auto"/>
          <w:sz w:val="28"/>
          <w:szCs w:val="28"/>
          <w:rtl/>
          <w:lang w:bidi="yi-Hebr"/>
        </w:rPr>
        <w:t xml:space="preserve"> </w:t>
      </w:r>
      <w:r w:rsidRPr="009633C6">
        <w:rPr>
          <w:rFonts w:asciiTheme="majorBidi" w:hAnsiTheme="majorBidi" w:cstheme="majorBidi"/>
          <w:sz w:val="28"/>
          <w:szCs w:val="28"/>
          <w:rtl/>
          <w:lang w:bidi="yi-Hebr"/>
        </w:rPr>
        <w:t xml:space="preserve">זיך די ערד אַזאַ </w:t>
      </w:r>
      <w:r w:rsidR="00616B92" w:rsidRPr="00616B92">
        <w:rPr>
          <w:rFonts w:asciiTheme="majorBidi" w:hAnsiTheme="majorBidi" w:cstheme="majorBidi"/>
          <w:color w:val="FF0000"/>
          <w:sz w:val="28"/>
          <w:szCs w:val="28"/>
          <w:rtl/>
          <w:lang w:bidi="yi-Hebr"/>
        </w:rPr>
        <w:t>רשע</w:t>
      </w:r>
      <w:r w:rsidRPr="009633C6">
        <w:rPr>
          <w:rFonts w:asciiTheme="majorBidi" w:hAnsiTheme="majorBidi" w:cstheme="majorBidi"/>
          <w:sz w:val="28"/>
          <w:szCs w:val="28"/>
          <w:rtl/>
          <w:lang w:bidi="yi-Hebr"/>
        </w:rPr>
        <w:t xml:space="preserve">, װי דו ביסט?!״... פֿונדעסטװעגן האַלט </w:t>
      </w:r>
      <w:r w:rsidR="000C38B5">
        <w:rPr>
          <w:rFonts w:asciiTheme="majorBidi" w:hAnsiTheme="majorBidi" w:cstheme="majorBidi"/>
          <w:color w:val="FF0000"/>
          <w:sz w:val="28"/>
          <w:szCs w:val="28"/>
          <w:rtl/>
          <w:lang w:bidi="yi-Hebr"/>
        </w:rPr>
        <w:t>אַפֿילו</w:t>
      </w:r>
      <w:r w:rsidRPr="009633C6">
        <w:rPr>
          <w:rFonts w:asciiTheme="majorBidi" w:hAnsiTheme="majorBidi" w:cstheme="majorBidi"/>
          <w:sz w:val="28"/>
          <w:szCs w:val="28"/>
          <w:rtl/>
          <w:lang w:bidi="yi-Hebr"/>
        </w:rPr>
        <w:t xml:space="preserve"> דער פֿעטער </w:t>
      </w:r>
      <w:r w:rsidRPr="009633C6">
        <w:rPr>
          <w:rFonts w:asciiTheme="majorBidi" w:hAnsiTheme="majorBidi" w:cstheme="majorBidi"/>
          <w:color w:val="FF0000"/>
          <w:sz w:val="28"/>
          <w:szCs w:val="28"/>
          <w:rtl/>
          <w:lang w:bidi="yi-Hebr"/>
        </w:rPr>
        <w:t>פּיניע</w:t>
      </w:r>
      <w:r w:rsidRPr="009633C6">
        <w:rPr>
          <w:rFonts w:asciiTheme="majorBidi" w:hAnsiTheme="majorBidi" w:cstheme="majorBidi"/>
          <w:sz w:val="28"/>
          <w:szCs w:val="28"/>
          <w:rtl/>
          <w:lang w:bidi="yi-Hebr"/>
        </w:rPr>
        <w:t xml:space="preserve"> אױך פֿון אַרנאָלדן. איבער זײַן ערלעכקײַט. זײַן ערלעכקײַט האָט</w:t>
      </w:r>
      <w:r w:rsidRPr="009633C6">
        <w:rPr>
          <w:rFonts w:asciiTheme="majorBidi" w:hAnsiTheme="majorBidi" w:cstheme="majorBidi"/>
          <w:color w:val="auto"/>
          <w:sz w:val="28"/>
          <w:szCs w:val="28"/>
          <w:rtl/>
          <w:lang w:bidi="yi-Hebr"/>
        </w:rPr>
        <w:t xml:space="preserve"> אַ </w:t>
      </w:r>
      <w:r w:rsidR="00A365E1" w:rsidRPr="00A365E1">
        <w:rPr>
          <w:rFonts w:asciiTheme="majorBidi" w:hAnsiTheme="majorBidi" w:cstheme="majorBidi"/>
          <w:color w:val="FF0000"/>
          <w:sz w:val="28"/>
          <w:szCs w:val="28"/>
          <w:rtl/>
          <w:lang w:bidi="yi-Hebr"/>
        </w:rPr>
        <w:t>שם</w:t>
      </w:r>
      <w:r w:rsidRPr="009633C6">
        <w:rPr>
          <w:rFonts w:asciiTheme="majorBidi" w:hAnsiTheme="majorBidi" w:cstheme="majorBidi"/>
          <w:sz w:val="28"/>
          <w:szCs w:val="28"/>
          <w:rtl/>
          <w:lang w:bidi="yi-Hebr"/>
        </w:rPr>
        <w:t xml:space="preserve"> אין שטאָט.</w:t>
      </w:r>
      <w:r w:rsidRPr="009633C6">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משוגע</w:t>
      </w:r>
      <w:r w:rsidRPr="009633C6">
        <w:rPr>
          <w:rFonts w:asciiTheme="majorBidi" w:hAnsiTheme="majorBidi" w:cstheme="majorBidi"/>
          <w:sz w:val="28"/>
          <w:szCs w:val="28"/>
          <w:rtl/>
          <w:lang w:bidi="yi-Hebr"/>
        </w:rPr>
        <w:t>נער ערלעכער!</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 xml:space="preserve">מענטש, װאָס האָט פֿאַר קײנעם קײן </w:t>
      </w:r>
      <w:r w:rsidR="000802DF" w:rsidRPr="000802DF">
        <w:rPr>
          <w:rFonts w:asciiTheme="majorBidi" w:hAnsiTheme="majorBidi" w:cstheme="majorBidi"/>
          <w:color w:val="FF0000"/>
          <w:sz w:val="28"/>
          <w:szCs w:val="28"/>
          <w:rtl/>
          <w:lang w:bidi="yi-Hebr"/>
        </w:rPr>
        <w:t>מורא</w:t>
      </w:r>
      <w:r w:rsidRPr="009633C6">
        <w:rPr>
          <w:rFonts w:asciiTheme="majorBidi" w:hAnsiTheme="majorBidi" w:cstheme="majorBidi"/>
          <w:sz w:val="28"/>
          <w:szCs w:val="28"/>
          <w:rtl/>
          <w:lang w:bidi="yi-Hebr"/>
        </w:rPr>
        <w:t xml:space="preserve"> ניט, זאָגט אַלעמען דעם רײנעם</w:t>
      </w:r>
      <w:r w:rsidRPr="009633C6">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9633C6">
        <w:rPr>
          <w:rFonts w:asciiTheme="majorBidi" w:hAnsiTheme="majorBidi" w:cstheme="majorBidi"/>
          <w:sz w:val="28"/>
          <w:szCs w:val="28"/>
          <w:rtl/>
          <w:lang w:bidi="yi-Hebr"/>
        </w:rPr>
        <w:t xml:space="preserve">, און גלײַך אין די אױגן, און </w:t>
      </w:r>
      <w:r w:rsidR="001200C0" w:rsidRPr="001200C0">
        <w:rPr>
          <w:rFonts w:asciiTheme="majorBidi" w:hAnsiTheme="majorBidi" w:cstheme="majorBidi"/>
          <w:color w:val="FF0000"/>
          <w:sz w:val="28"/>
          <w:szCs w:val="28"/>
          <w:rtl/>
          <w:lang w:bidi="yi-Hebr"/>
        </w:rPr>
        <w:t>דערעיקר</w:t>
      </w:r>
      <w:r w:rsidRPr="009633C6">
        <w:rPr>
          <w:rFonts w:asciiTheme="majorBidi" w:hAnsiTheme="majorBidi" w:cstheme="majorBidi"/>
          <w:sz w:val="28"/>
          <w:szCs w:val="28"/>
          <w:rtl/>
          <w:lang w:bidi="yi-Hebr"/>
        </w:rPr>
        <w:t xml:space="preserve">, ער לאַכט זיך אױס פֿון די </w:t>
      </w:r>
      <w:r w:rsidR="000D1415">
        <w:rPr>
          <w:rFonts w:asciiTheme="majorBidi" w:hAnsiTheme="majorBidi" w:cstheme="majorBidi"/>
          <w:color w:val="FF0000"/>
          <w:sz w:val="28"/>
          <w:szCs w:val="28"/>
          <w:rtl/>
          <w:lang w:bidi="yi-Hebr"/>
        </w:rPr>
        <w:t>גבֿיר</w:t>
      </w:r>
      <w:r w:rsidRPr="009633C6">
        <w:rPr>
          <w:rFonts w:asciiTheme="majorBidi" w:hAnsiTheme="majorBidi" w:cstheme="majorBidi"/>
          <w:color w:val="FF0000"/>
          <w:sz w:val="28"/>
          <w:szCs w:val="28"/>
          <w:rtl/>
          <w:lang w:bidi="yi-Hebr"/>
        </w:rPr>
        <w:t>ים</w:t>
      </w:r>
      <w:r w:rsidRPr="009633C6">
        <w:rPr>
          <w:rFonts w:asciiTheme="majorBidi" w:hAnsiTheme="majorBidi" w:cstheme="majorBidi"/>
          <w:sz w:val="28"/>
          <w:szCs w:val="28"/>
          <w:rtl/>
          <w:lang w:bidi="yi-Hebr"/>
        </w:rPr>
        <w:t>, שפּײַט אַף</w:t>
      </w:r>
      <w:r w:rsidRPr="009633C6">
        <w:rPr>
          <w:rFonts w:asciiTheme="majorBidi" w:hAnsiTheme="majorBidi" w:cstheme="majorBidi"/>
          <w:color w:val="auto"/>
          <w:sz w:val="28"/>
          <w:szCs w:val="28"/>
          <w:rtl/>
          <w:lang w:bidi="yi-Hebr"/>
        </w:rPr>
        <w:t xml:space="preserve"> </w:t>
      </w:r>
      <w:r w:rsidRPr="009633C6">
        <w:rPr>
          <w:rFonts w:asciiTheme="majorBidi" w:hAnsiTheme="majorBidi" w:cstheme="majorBidi"/>
          <w:sz w:val="28"/>
          <w:szCs w:val="28"/>
          <w:rtl/>
          <w:lang w:bidi="yi-Hebr"/>
        </w:rPr>
        <w:t xml:space="preserve">געלט! נו, זאָגט שױן איר אַלײן, װיִאַזױ האַלט מען ניט פֿון אַזאַ מענטשן? האַלט אָבער אַרנאָלד ניט פֿון אײַך, ניט פֿון קײנעם. </w:t>
      </w:r>
      <w:r w:rsidR="005502CD">
        <w:rPr>
          <w:rFonts w:asciiTheme="majorBidi" w:hAnsiTheme="majorBidi" w:cstheme="majorBidi"/>
          <w:color w:val="FF0000"/>
          <w:sz w:val="28"/>
          <w:szCs w:val="28"/>
          <w:rtl/>
          <w:lang w:bidi="yi-Hebr"/>
        </w:rPr>
        <w:t>למשל</w:t>
      </w:r>
      <w:r w:rsidRPr="009633C6">
        <w:rPr>
          <w:rFonts w:asciiTheme="majorBidi" w:hAnsiTheme="majorBidi" w:cstheme="majorBidi"/>
          <w:sz w:val="28"/>
          <w:szCs w:val="28"/>
          <w:rtl/>
          <w:lang w:bidi="yi-Hebr"/>
        </w:rPr>
        <w:t xml:space="preserve">, פֿונעם פֿעטער </w:t>
      </w:r>
      <w:r w:rsidRPr="009633C6">
        <w:rPr>
          <w:rFonts w:asciiTheme="majorBidi" w:hAnsiTheme="majorBidi" w:cstheme="majorBidi"/>
          <w:color w:val="FF0000"/>
          <w:sz w:val="28"/>
          <w:szCs w:val="28"/>
          <w:rtl/>
          <w:lang w:bidi="yi-Hebr"/>
        </w:rPr>
        <w:t>פּיניע</w:t>
      </w:r>
      <w:r w:rsidRPr="009633C6">
        <w:rPr>
          <w:rFonts w:asciiTheme="majorBidi" w:hAnsiTheme="majorBidi" w:cstheme="majorBidi"/>
          <w:sz w:val="28"/>
          <w:szCs w:val="28"/>
          <w:rtl/>
          <w:lang w:bidi="yi-Hebr"/>
        </w:rPr>
        <w:t xml:space="preserve">ן איז ער אױך ניט </w:t>
      </w:r>
      <w:r w:rsidR="008D7A55">
        <w:rPr>
          <w:rFonts w:asciiTheme="majorBidi" w:hAnsiTheme="majorBidi" w:cstheme="majorBidi"/>
          <w:color w:val="FF0000"/>
          <w:sz w:val="28"/>
          <w:szCs w:val="28"/>
          <w:rtl/>
          <w:lang w:bidi="yi-Hebr"/>
        </w:rPr>
        <w:t>נתפּעל</w:t>
      </w:r>
      <w:r w:rsidRPr="009633C6">
        <w:rPr>
          <w:rFonts w:asciiTheme="majorBidi" w:hAnsiTheme="majorBidi" w:cstheme="majorBidi"/>
          <w:sz w:val="28"/>
          <w:szCs w:val="28"/>
          <w:rtl/>
          <w:lang w:bidi="yi-Hebr"/>
        </w:rPr>
        <w:t xml:space="preserve">. </w:t>
      </w:r>
      <w:r w:rsidRPr="009633C6">
        <w:rPr>
          <w:rFonts w:asciiTheme="majorBidi" w:hAnsiTheme="majorBidi" w:cstheme="majorBidi"/>
          <w:color w:val="008000"/>
          <w:sz w:val="28"/>
          <w:szCs w:val="28"/>
          <w:rtl/>
          <w:lang w:bidi="yi-Hebr"/>
        </w:rPr>
        <w:t>טאַקע</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שײנער ייִד מיט</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 xml:space="preserve">שײנער באָרד, נאָר אַרנאָלד האַלט ניט פֿונעם פֿעטער </w:t>
      </w:r>
      <w:r w:rsidRPr="009633C6">
        <w:rPr>
          <w:rFonts w:asciiTheme="majorBidi" w:hAnsiTheme="majorBidi" w:cstheme="majorBidi"/>
          <w:color w:val="FF0000"/>
          <w:sz w:val="28"/>
          <w:szCs w:val="28"/>
          <w:rtl/>
          <w:lang w:bidi="yi-Hebr"/>
        </w:rPr>
        <w:t>פּיניע</w:t>
      </w:r>
      <w:r w:rsidRPr="009633C6">
        <w:rPr>
          <w:rFonts w:asciiTheme="majorBidi" w:hAnsiTheme="majorBidi" w:cstheme="majorBidi"/>
          <w:sz w:val="28"/>
          <w:szCs w:val="28"/>
          <w:rtl/>
          <w:lang w:bidi="yi-Hebr"/>
        </w:rPr>
        <w:t xml:space="preserve">ן. ער האַלט פֿון זײַן ברודער </w:t>
      </w:r>
      <w:r w:rsidR="008715FE" w:rsidRPr="008715FE">
        <w:rPr>
          <w:rFonts w:asciiTheme="majorBidi" w:hAnsiTheme="majorBidi" w:cstheme="majorBidi"/>
          <w:color w:val="FF0000"/>
          <w:sz w:val="28"/>
          <w:szCs w:val="28"/>
          <w:rtl/>
          <w:lang w:bidi="yi-Hebr"/>
        </w:rPr>
        <w:t>נחומ</w:t>
      </w:r>
      <w:r w:rsidRPr="00A44CA3">
        <w:rPr>
          <w:rFonts w:asciiTheme="majorBidi" w:hAnsiTheme="majorBidi" w:cstheme="majorBidi"/>
          <w:color w:val="FF0000"/>
          <w:sz w:val="28"/>
          <w:szCs w:val="28"/>
          <w:rtl/>
          <w:lang w:bidi="yi-Hebr"/>
        </w:rPr>
        <w:t>ען</w:t>
      </w:r>
      <w:r w:rsidRPr="009633C6">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9633C6">
        <w:rPr>
          <w:rFonts w:asciiTheme="majorBidi" w:hAnsiTheme="majorBidi" w:cstheme="majorBidi"/>
          <w:sz w:val="28"/>
          <w:szCs w:val="28"/>
          <w:rtl/>
          <w:lang w:bidi="yi-Hebr"/>
        </w:rPr>
        <w:t xml:space="preserve"> מער. דערפֿאַר, זאָגט ער, װאָס </w:t>
      </w:r>
      <w:r w:rsidR="00F22F38">
        <w:rPr>
          <w:rFonts w:asciiTheme="majorBidi" w:hAnsiTheme="majorBidi" w:cstheme="majorBidi"/>
          <w:color w:val="FF0000"/>
          <w:sz w:val="28"/>
          <w:szCs w:val="28"/>
          <w:rtl/>
          <w:lang w:bidi="yi-Hebr"/>
        </w:rPr>
        <w:t>נחום</w:t>
      </w:r>
      <w:r w:rsidRPr="009633C6">
        <w:rPr>
          <w:rFonts w:asciiTheme="majorBidi" w:hAnsiTheme="majorBidi" w:cstheme="majorBidi"/>
          <w:sz w:val="28"/>
          <w:szCs w:val="28"/>
          <w:rtl/>
          <w:lang w:bidi="yi-Hebr"/>
        </w:rPr>
        <w:t xml:space="preserve"> ראַבינאָװיטש איז</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ייִד אָן</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מ</w:t>
      </w:r>
      <w:r w:rsidRPr="009633C6">
        <w:rPr>
          <w:rFonts w:asciiTheme="majorBidi" w:hAnsiTheme="majorBidi" w:cstheme="majorBidi" w:hint="cs"/>
          <w:sz w:val="28"/>
          <w:szCs w:val="28"/>
          <w:rtl/>
          <w:lang w:bidi="yi-Hebr"/>
        </w:rPr>
        <w:t>אַ</w:t>
      </w:r>
      <w:r w:rsidRPr="009633C6">
        <w:rPr>
          <w:rFonts w:asciiTheme="majorBidi" w:hAnsiTheme="majorBidi" w:cstheme="majorBidi"/>
          <w:sz w:val="28"/>
          <w:szCs w:val="28"/>
          <w:rtl/>
          <w:lang w:bidi="yi-Hebr"/>
        </w:rPr>
        <w:t>סקע און ניט קײן פֿאַרנ</w:t>
      </w:r>
      <w:r w:rsidRPr="009633C6">
        <w:rPr>
          <w:rFonts w:asciiTheme="majorBidi" w:hAnsiTheme="majorBidi" w:cstheme="majorBidi" w:hint="cs"/>
          <w:sz w:val="28"/>
          <w:szCs w:val="28"/>
          <w:rtl/>
          <w:lang w:bidi="yi-Hebr"/>
        </w:rPr>
        <w:t>אַ</w:t>
      </w:r>
      <w:r w:rsidRPr="009633C6">
        <w:rPr>
          <w:rFonts w:asciiTheme="majorBidi" w:hAnsiTheme="majorBidi" w:cstheme="majorBidi"/>
          <w:sz w:val="28"/>
          <w:szCs w:val="28"/>
          <w:rtl/>
          <w:lang w:bidi="yi-Hebr"/>
        </w:rPr>
        <w:t xml:space="preserve">רישטער </w:t>
      </w:r>
      <w:r w:rsidR="00244C3A">
        <w:rPr>
          <w:rFonts w:asciiTheme="majorBidi" w:hAnsiTheme="majorBidi" w:cstheme="majorBidi"/>
          <w:color w:val="FF0000"/>
          <w:sz w:val="28"/>
          <w:szCs w:val="28"/>
          <w:rtl/>
          <w:lang w:bidi="yi-Hebr"/>
        </w:rPr>
        <w:t>חסיד</w:t>
      </w:r>
      <w:r w:rsidRPr="009633C6">
        <w:rPr>
          <w:rFonts w:asciiTheme="majorBidi" w:hAnsiTheme="majorBidi" w:cstheme="majorBidi"/>
          <w:sz w:val="28"/>
          <w:szCs w:val="28"/>
          <w:rtl/>
          <w:lang w:bidi="yi-Hebr"/>
        </w:rPr>
        <w:t xml:space="preserve">; אים קאָן מען זאָגן װאָס מע װיל, רײדן ניט נאָר אַפֿן </w:t>
      </w:r>
      <w:r w:rsidR="008C5804">
        <w:rPr>
          <w:rFonts w:asciiTheme="majorBidi" w:hAnsiTheme="majorBidi" w:cstheme="majorBidi"/>
          <w:color w:val="FF0000"/>
          <w:sz w:val="28"/>
          <w:szCs w:val="28"/>
          <w:rtl/>
          <w:lang w:bidi="yi-Hebr"/>
        </w:rPr>
        <w:t>רבין</w:t>
      </w:r>
      <w:r w:rsidRPr="009633C6">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אַפֿילו</w:t>
      </w:r>
      <w:r w:rsidRPr="009633C6">
        <w:rPr>
          <w:rFonts w:asciiTheme="majorBidi" w:hAnsiTheme="majorBidi" w:cstheme="majorBidi"/>
          <w:sz w:val="28"/>
          <w:szCs w:val="28"/>
          <w:rtl/>
          <w:lang w:bidi="yi-Hebr"/>
        </w:rPr>
        <w:t xml:space="preserve"> אַף</w:t>
      </w:r>
      <w:r w:rsidRPr="009633C6">
        <w:rPr>
          <w:rFonts w:asciiTheme="majorBidi" w:hAnsiTheme="majorBidi" w:cstheme="majorBidi"/>
          <w:color w:val="auto"/>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9633C6">
        <w:rPr>
          <w:rFonts w:asciiTheme="majorBidi" w:hAnsiTheme="majorBidi" w:cstheme="majorBidi"/>
          <w:color w:val="FF0000"/>
          <w:sz w:val="28"/>
          <w:szCs w:val="28"/>
          <w:rtl/>
          <w:lang w:bidi="yi-Hebr"/>
        </w:rPr>
        <w:t>־</w:t>
      </w:r>
      <w:r w:rsidR="00A84BDD" w:rsidRPr="00A84BDD">
        <w:rPr>
          <w:rFonts w:asciiTheme="majorBidi" w:hAnsiTheme="majorBidi" w:cstheme="majorBidi"/>
          <w:color w:val="FF0000"/>
          <w:sz w:val="28"/>
          <w:szCs w:val="28"/>
          <w:rtl/>
          <w:lang w:bidi="yi-Hebr"/>
        </w:rPr>
        <w:t>רבינו</w:t>
      </w:r>
      <w:r w:rsidRPr="009633C6">
        <w:rPr>
          <w:rFonts w:asciiTheme="majorBidi" w:hAnsiTheme="majorBidi" w:cstheme="majorBidi"/>
          <w:sz w:val="28"/>
          <w:szCs w:val="28"/>
          <w:rtl/>
          <w:lang w:bidi="yi-Hebr"/>
        </w:rPr>
        <w:t xml:space="preserve">ן. </w:t>
      </w:r>
      <w:r>
        <w:rPr>
          <w:rFonts w:asciiTheme="majorBidi" w:hAnsiTheme="majorBidi" w:cstheme="majorBidi"/>
          <w:color w:val="FF0000"/>
          <w:sz w:val="28"/>
          <w:szCs w:val="28"/>
          <w:rtl/>
          <w:lang w:bidi="yi-Hebr"/>
        </w:rPr>
        <w:t>שלום</w:t>
      </w:r>
      <w:r w:rsidRPr="009633C6">
        <w:rPr>
          <w:rFonts w:asciiTheme="majorBidi" w:hAnsiTheme="majorBidi" w:cstheme="majorBidi"/>
          <w:sz w:val="28"/>
          <w:szCs w:val="28"/>
          <w:rtl/>
          <w:lang w:bidi="yi-Hebr"/>
        </w:rPr>
        <w:t xml:space="preserve"> אַלײן האָט געהערט אַרנאָלדן זאָגן דעם </w:t>
      </w:r>
      <w:r w:rsidRPr="009633C6">
        <w:rPr>
          <w:rFonts w:asciiTheme="majorBidi" w:hAnsiTheme="majorBidi" w:cstheme="majorBidi"/>
          <w:color w:val="008000"/>
          <w:sz w:val="28"/>
          <w:szCs w:val="28"/>
          <w:rtl/>
          <w:lang w:bidi="yi-Hebr"/>
        </w:rPr>
        <w:t>טאַטן</w:t>
      </w:r>
      <w:r w:rsidRPr="009633C6">
        <w:rPr>
          <w:rFonts w:asciiTheme="majorBidi" w:hAnsiTheme="majorBidi" w:cstheme="majorBidi"/>
          <w:sz w:val="28"/>
          <w:szCs w:val="28"/>
          <w:rtl/>
          <w:lang w:bidi="yi-Hebr"/>
        </w:rPr>
        <w:t xml:space="preserve">, אַז ער, </w:t>
      </w:r>
      <w:r w:rsidRPr="009633C6">
        <w:rPr>
          <w:rFonts w:asciiTheme="majorBidi" w:hAnsiTheme="majorBidi" w:cstheme="majorBidi" w:hint="cs"/>
          <w:sz w:val="28"/>
          <w:szCs w:val="28"/>
          <w:rtl/>
          <w:lang w:bidi="yi-Hebr"/>
        </w:rPr>
        <w:t>אַ</w:t>
      </w:r>
      <w:r w:rsidRPr="009633C6">
        <w:rPr>
          <w:rFonts w:asciiTheme="majorBidi" w:hAnsiTheme="majorBidi" w:cstheme="majorBidi"/>
          <w:sz w:val="28"/>
          <w:szCs w:val="28"/>
          <w:rtl/>
          <w:lang w:bidi="yi-Hebr"/>
        </w:rPr>
        <w:t>ר</w:t>
      </w:r>
      <w:r w:rsidRPr="009633C6">
        <w:rPr>
          <w:rFonts w:asciiTheme="majorBidi" w:hAnsiTheme="majorBidi" w:cstheme="majorBidi" w:hint="cs"/>
          <w:sz w:val="28"/>
          <w:szCs w:val="28"/>
          <w:rtl/>
          <w:lang w:bidi="yi-Hebr"/>
        </w:rPr>
        <w:t>נ</w:t>
      </w:r>
      <w:r w:rsidRPr="009633C6">
        <w:rPr>
          <w:rFonts w:asciiTheme="majorBidi" w:hAnsiTheme="majorBidi" w:cstheme="majorBidi"/>
          <w:sz w:val="28"/>
          <w:szCs w:val="28"/>
          <w:rtl/>
          <w:lang w:bidi="yi-Hebr"/>
        </w:rPr>
        <w:t xml:space="preserve">אָלד פֿון די </w:t>
      </w:r>
      <w:r w:rsidRPr="009633C6">
        <w:rPr>
          <w:rFonts w:asciiTheme="majorBidi" w:hAnsiTheme="majorBidi" w:cstheme="majorBidi"/>
          <w:color w:val="008000"/>
          <w:sz w:val="28"/>
          <w:szCs w:val="28"/>
          <w:rtl/>
          <w:lang w:bidi="yi-Hebr"/>
        </w:rPr>
        <w:t>פּידװאָרקעס</w:t>
      </w:r>
      <w:r w:rsidRPr="009633C6">
        <w:rPr>
          <w:rFonts w:asciiTheme="majorBidi" w:hAnsiTheme="majorBidi" w:cstheme="majorBidi"/>
          <w:sz w:val="28"/>
          <w:szCs w:val="28"/>
          <w:rtl/>
          <w:lang w:bidi="yi-Hebr"/>
        </w:rPr>
        <w:t xml:space="preserve">, גלײבט ניט אין </w:t>
      </w:r>
      <w:r w:rsidR="00297597" w:rsidRPr="00297597">
        <w:rPr>
          <w:rFonts w:asciiTheme="majorBidi" w:hAnsiTheme="majorBidi" w:cstheme="majorBidi"/>
          <w:color w:val="FF0000"/>
          <w:sz w:val="28"/>
          <w:szCs w:val="28"/>
          <w:rtl/>
          <w:lang w:bidi="yi-Hebr"/>
        </w:rPr>
        <w:t>יציאת</w:t>
      </w:r>
      <w:r w:rsidRPr="009633C6">
        <w:rPr>
          <w:rFonts w:asciiTheme="majorBidi" w:hAnsiTheme="majorBidi" w:cstheme="majorBidi"/>
          <w:color w:val="FF0000"/>
          <w:sz w:val="28"/>
          <w:szCs w:val="28"/>
          <w:rtl/>
          <w:lang w:bidi="yi-Hebr"/>
        </w:rPr>
        <w:t>־</w:t>
      </w:r>
      <w:r w:rsidR="00C24CAF" w:rsidRPr="00C24CAF">
        <w:rPr>
          <w:rFonts w:asciiTheme="majorBidi" w:hAnsiTheme="majorBidi" w:cstheme="majorBidi"/>
          <w:color w:val="FF0000"/>
          <w:sz w:val="28"/>
          <w:szCs w:val="28"/>
          <w:rtl/>
          <w:lang w:bidi="yi-Hebr"/>
        </w:rPr>
        <w:t>מצרים</w:t>
      </w:r>
      <w:r w:rsidRPr="009633C6">
        <w:rPr>
          <w:rFonts w:asciiTheme="majorBidi" w:hAnsiTheme="majorBidi" w:cstheme="majorBidi"/>
          <w:sz w:val="28"/>
          <w:szCs w:val="28"/>
          <w:rtl/>
          <w:lang w:bidi="yi-Hebr"/>
        </w:rPr>
        <w:t>! ס׳איז</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 xml:space="preserve">״לעגענדע״, האָט ער געזאָגט. די גאַנצע </w:t>
      </w:r>
      <w:r w:rsidR="008175D5" w:rsidRPr="008175D5">
        <w:rPr>
          <w:rFonts w:asciiTheme="majorBidi" w:hAnsiTheme="majorBidi" w:cstheme="majorBidi"/>
          <w:color w:val="FF0000"/>
          <w:sz w:val="28"/>
          <w:szCs w:val="28"/>
          <w:rtl/>
          <w:lang w:bidi="yi-Hebr"/>
        </w:rPr>
        <w:t>מעשׂה</w:t>
      </w:r>
      <w:r w:rsidRPr="009633C6">
        <w:rPr>
          <w:rFonts w:asciiTheme="majorBidi" w:hAnsiTheme="majorBidi" w:cstheme="majorBidi"/>
          <w:sz w:val="28"/>
          <w:szCs w:val="28"/>
          <w:rtl/>
          <w:lang w:bidi="yi-Hebr"/>
        </w:rPr>
        <w:t xml:space="preserve"> איז</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 xml:space="preserve">״לעגענדע״. </w:t>
      </w:r>
      <w:r>
        <w:rPr>
          <w:rFonts w:asciiTheme="majorBidi" w:hAnsiTheme="majorBidi" w:cstheme="majorBidi"/>
          <w:color w:val="FF0000"/>
          <w:sz w:val="28"/>
          <w:szCs w:val="28"/>
          <w:rtl/>
          <w:lang w:bidi="yi-Hebr"/>
        </w:rPr>
        <w:t>שלום</w:t>
      </w:r>
      <w:r w:rsidRPr="009633C6">
        <w:rPr>
          <w:rFonts w:asciiTheme="majorBidi" w:hAnsiTheme="majorBidi" w:cstheme="majorBidi"/>
          <w:sz w:val="28"/>
          <w:szCs w:val="28"/>
          <w:rtl/>
          <w:lang w:bidi="yi-Hebr"/>
        </w:rPr>
        <w:t xml:space="preserve"> האָט אָפּגעש</w:t>
      </w:r>
      <w:r w:rsidRPr="009633C6">
        <w:rPr>
          <w:rFonts w:asciiTheme="majorBidi" w:hAnsiTheme="majorBidi" w:cstheme="majorBidi" w:hint="cs"/>
          <w:sz w:val="28"/>
          <w:szCs w:val="28"/>
          <w:rtl/>
          <w:lang w:bidi="yi-Hebr"/>
        </w:rPr>
        <w:t>אַ</w:t>
      </w:r>
      <w:r w:rsidRPr="009633C6">
        <w:rPr>
          <w:rFonts w:asciiTheme="majorBidi" w:hAnsiTheme="majorBidi" w:cstheme="majorBidi"/>
          <w:sz w:val="28"/>
          <w:szCs w:val="28"/>
          <w:rtl/>
          <w:lang w:bidi="yi-Hebr"/>
        </w:rPr>
        <w:t xml:space="preserve">צט דאָס װאָרט ״לעגענדע״, אַז עס נעמט זיך </w:t>
      </w:r>
      <w:r w:rsidR="009634B2">
        <w:rPr>
          <w:rFonts w:asciiTheme="majorBidi" w:hAnsiTheme="majorBidi" w:cstheme="majorBidi"/>
          <w:color w:val="FF0000"/>
          <w:sz w:val="28"/>
          <w:szCs w:val="28"/>
          <w:rtl/>
          <w:lang w:bidi="yi-Hebr"/>
        </w:rPr>
        <w:t>מסתּמא</w:t>
      </w:r>
      <w:r w:rsidRPr="009633C6">
        <w:rPr>
          <w:rFonts w:asciiTheme="majorBidi" w:hAnsiTheme="majorBidi" w:cstheme="majorBidi"/>
          <w:sz w:val="28"/>
          <w:szCs w:val="28"/>
          <w:rtl/>
          <w:lang w:bidi="yi-Hebr"/>
        </w:rPr>
        <w:t xml:space="preserve"> פֿונעם װאָרט ״ליגן״.</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 xml:space="preserve">״לעגענדע״ הײסט, </w:t>
      </w:r>
      <w:r w:rsidRPr="009633C6">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9633C6">
        <w:rPr>
          <w:rFonts w:asciiTheme="majorBidi" w:hAnsiTheme="majorBidi" w:cstheme="majorBidi"/>
          <w:sz w:val="28"/>
          <w:szCs w:val="28"/>
          <w:rtl/>
          <w:lang w:bidi="yi-Hebr"/>
        </w:rPr>
        <w:t>,</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קלײן ליגנדל. נאָך גוט, װאָס ניט קײן גרױסער ליגן... הערט</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 xml:space="preserve">שײנס: אײנמאָל איז אַרנאָלד פֿון די </w:t>
      </w:r>
      <w:r w:rsidRPr="009633C6">
        <w:rPr>
          <w:rFonts w:asciiTheme="majorBidi" w:hAnsiTheme="majorBidi" w:cstheme="majorBidi"/>
          <w:color w:val="008000"/>
          <w:sz w:val="28"/>
          <w:szCs w:val="28"/>
          <w:rtl/>
          <w:lang w:bidi="yi-Hebr"/>
        </w:rPr>
        <w:t>פּידװאָרקעס</w:t>
      </w:r>
      <w:r w:rsidRPr="009633C6">
        <w:rPr>
          <w:rFonts w:asciiTheme="majorBidi" w:hAnsiTheme="majorBidi" w:cstheme="majorBidi"/>
          <w:sz w:val="28"/>
          <w:szCs w:val="28"/>
          <w:rtl/>
          <w:lang w:bidi="yi-Hebr"/>
        </w:rPr>
        <w:t xml:space="preserve"> געקומען צו לױפֿן מיט</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גראָבן בוך׃ ״נ</w:t>
      </w:r>
      <w:r w:rsidRPr="009633C6">
        <w:rPr>
          <w:rFonts w:asciiTheme="majorBidi" w:hAnsiTheme="majorBidi" w:cstheme="majorBidi" w:hint="cs"/>
          <w:sz w:val="28"/>
          <w:szCs w:val="28"/>
          <w:rtl/>
          <w:lang w:bidi="yi-Hebr"/>
        </w:rPr>
        <w:t>אַ</w:t>
      </w:r>
      <w:r w:rsidRPr="009633C6">
        <w:rPr>
          <w:rFonts w:asciiTheme="majorBidi" w:hAnsiTheme="majorBidi" w:cstheme="majorBidi"/>
          <w:sz w:val="28"/>
          <w:szCs w:val="28"/>
          <w:rtl/>
          <w:lang w:bidi="yi-Hebr"/>
        </w:rPr>
        <w:t>ט זעט, װאָס דרעפּער זאָגט אַף</w:t>
      </w:r>
      <w:r w:rsidRPr="009633C6">
        <w:rPr>
          <w:rFonts w:asciiTheme="majorBidi" w:hAnsiTheme="majorBidi" w:cstheme="majorBidi"/>
          <w:color w:val="auto"/>
          <w:sz w:val="28"/>
          <w:szCs w:val="28"/>
          <w:rtl/>
          <w:lang w:bidi="yi-Hebr"/>
        </w:rPr>
        <w:t xml:space="preserve"> </w:t>
      </w:r>
      <w:r w:rsidRPr="009633C6">
        <w:rPr>
          <w:rFonts w:asciiTheme="majorBidi" w:hAnsiTheme="majorBidi" w:cstheme="majorBidi"/>
          <w:sz w:val="28"/>
          <w:szCs w:val="28"/>
          <w:rtl/>
          <w:lang w:bidi="yi-Hebr"/>
        </w:rPr>
        <w:t xml:space="preserve">אײַער </w:t>
      </w:r>
      <w:r w:rsidR="00991B31" w:rsidRPr="00991B31">
        <w:rPr>
          <w:rFonts w:asciiTheme="majorBidi" w:hAnsiTheme="majorBidi" w:cstheme="majorBidi"/>
          <w:color w:val="FF0000"/>
          <w:sz w:val="28"/>
          <w:szCs w:val="28"/>
          <w:rtl/>
          <w:lang w:bidi="yi-Hebr"/>
        </w:rPr>
        <w:t>רמב״ם</w:t>
      </w:r>
      <w:r w:rsidRPr="009633C6">
        <w:rPr>
          <w:rFonts w:asciiTheme="majorBidi" w:hAnsiTheme="majorBidi" w:cstheme="majorBidi"/>
          <w:sz w:val="28"/>
          <w:szCs w:val="28"/>
          <w:rtl/>
          <w:lang w:bidi="yi-Hebr"/>
        </w:rPr>
        <w:t xml:space="preserve">! דער </w:t>
      </w:r>
      <w:r w:rsidR="00991B31" w:rsidRPr="00991B31">
        <w:rPr>
          <w:rFonts w:asciiTheme="majorBidi" w:hAnsiTheme="majorBidi" w:cstheme="majorBidi"/>
          <w:color w:val="FF0000"/>
          <w:sz w:val="28"/>
          <w:szCs w:val="28"/>
          <w:rtl/>
          <w:lang w:bidi="yi-Hebr"/>
        </w:rPr>
        <w:t>רמב״ם</w:t>
      </w:r>
      <w:r w:rsidRPr="009633C6">
        <w:rPr>
          <w:rFonts w:asciiTheme="majorBidi" w:hAnsiTheme="majorBidi" w:cstheme="majorBidi"/>
          <w:sz w:val="28"/>
          <w:szCs w:val="28"/>
          <w:rtl/>
          <w:lang w:bidi="yi-Hebr"/>
        </w:rPr>
        <w:t xml:space="preserve"> איז געװען הױ</w:t>
      </w:r>
      <w:r w:rsidRPr="009633C6">
        <w:rPr>
          <w:rFonts w:asciiTheme="majorBidi" w:hAnsiTheme="majorBidi" w:cstheme="majorBidi"/>
          <w:color w:val="auto"/>
          <w:sz w:val="28"/>
          <w:szCs w:val="28"/>
          <w:rtl/>
          <w:lang w:bidi="yi-Hebr"/>
        </w:rPr>
        <w:t>ף־</w:t>
      </w:r>
      <w:r w:rsidRPr="009633C6">
        <w:rPr>
          <w:rFonts w:asciiTheme="majorBidi" w:hAnsiTheme="majorBidi" w:cstheme="majorBidi"/>
          <w:sz w:val="28"/>
          <w:szCs w:val="28"/>
          <w:rtl/>
          <w:lang w:bidi="yi-Hebr"/>
        </w:rPr>
        <w:t>דאָקטער באַם טערקישן סולטאַן דרײַצן יאָר. האָט ער זיך צוליב דעם גע</w:t>
      </w:r>
      <w:r w:rsidR="00D758C3" w:rsidRPr="00D758C3">
        <w:rPr>
          <w:rFonts w:asciiTheme="majorBidi" w:hAnsiTheme="majorBidi" w:cstheme="majorBidi"/>
          <w:color w:val="FF0000"/>
          <w:sz w:val="28"/>
          <w:szCs w:val="28"/>
          <w:rtl/>
          <w:lang w:bidi="yi-Hebr"/>
        </w:rPr>
        <w:t>שמד</w:t>
      </w:r>
      <w:r w:rsidRPr="009633C6">
        <w:rPr>
          <w:rFonts w:asciiTheme="majorBidi" w:hAnsiTheme="majorBidi" w:cstheme="majorBidi"/>
          <w:sz w:val="28"/>
          <w:szCs w:val="28"/>
          <w:rtl/>
          <w:lang w:bidi="yi-Hebr"/>
        </w:rPr>
        <w:t>ט.</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234</w:t>
      </w:r>
    </w:p>
    <w:p w:rsidR="00FE52BE" w:rsidRPr="009633C6" w:rsidRDefault="00FE52BE" w:rsidP="00A6346D">
      <w:pPr>
        <w:widowControl w:val="0"/>
        <w:bidi/>
        <w:jc w:val="both"/>
        <w:rPr>
          <w:rFonts w:asciiTheme="majorBidi" w:hAnsiTheme="majorBidi" w:cstheme="majorBidi"/>
          <w:sz w:val="28"/>
          <w:szCs w:val="28"/>
          <w:lang w:bidi="yi-Hebr"/>
        </w:rPr>
      </w:pPr>
      <w:r w:rsidRPr="009633C6">
        <w:rPr>
          <w:rFonts w:asciiTheme="majorBidi" w:hAnsiTheme="majorBidi" w:cstheme="majorBidi"/>
          <w:sz w:val="28"/>
          <w:szCs w:val="28"/>
          <w:rtl/>
          <w:lang w:bidi="yi-Hebr"/>
        </w:rPr>
        <w:t>דרײַצן יאָר געװען</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 xml:space="preserve">טערק. אײַער </w:t>
      </w:r>
      <w:r w:rsidR="00991B31" w:rsidRPr="00991B31">
        <w:rPr>
          <w:rFonts w:asciiTheme="majorBidi" w:hAnsiTheme="majorBidi" w:cstheme="majorBidi"/>
          <w:color w:val="FF0000"/>
          <w:sz w:val="28"/>
          <w:szCs w:val="28"/>
          <w:rtl/>
          <w:lang w:bidi="yi-Hebr"/>
        </w:rPr>
        <w:t>רמב״ם</w:t>
      </w:r>
      <w:r w:rsidRPr="009633C6">
        <w:rPr>
          <w:rFonts w:asciiTheme="majorBidi" w:hAnsiTheme="majorBidi" w:cstheme="majorBidi"/>
          <w:sz w:val="28"/>
          <w:szCs w:val="28"/>
          <w:rtl/>
          <w:lang w:bidi="yi-Hebr"/>
        </w:rPr>
        <w:t>, אײַער ״</w:t>
      </w:r>
      <w:r w:rsidR="000802DF" w:rsidRPr="000802DF">
        <w:rPr>
          <w:rFonts w:asciiTheme="majorBidi" w:hAnsiTheme="majorBidi" w:cstheme="majorBidi"/>
          <w:color w:val="FF0000"/>
          <w:sz w:val="28"/>
          <w:szCs w:val="28"/>
          <w:rtl/>
          <w:lang w:bidi="yi-Hebr"/>
        </w:rPr>
        <w:t>מור</w:t>
      </w:r>
      <w:r w:rsidR="00A6346D">
        <w:rPr>
          <w:rFonts w:asciiTheme="majorBidi" w:hAnsiTheme="majorBidi" w:cstheme="majorBidi" w:hint="cs"/>
          <w:color w:val="FF0000"/>
          <w:sz w:val="28"/>
          <w:szCs w:val="28"/>
          <w:rtl/>
          <w:lang w:bidi="yi-Hebr"/>
        </w:rPr>
        <w:t>ה</w:t>
      </w:r>
      <w:r w:rsidRPr="009633C6">
        <w:rPr>
          <w:rFonts w:asciiTheme="majorBidi" w:hAnsiTheme="majorBidi" w:cstheme="majorBidi"/>
          <w:color w:val="FF0000"/>
          <w:sz w:val="28"/>
          <w:szCs w:val="28"/>
          <w:rtl/>
          <w:lang w:bidi="yi-Hebr"/>
        </w:rPr>
        <w:t>־</w:t>
      </w:r>
      <w:r w:rsidR="00A365E1" w:rsidRPr="00A365E1">
        <w:rPr>
          <w:rFonts w:asciiTheme="majorBidi" w:hAnsiTheme="majorBidi" w:cstheme="majorBidi"/>
          <w:color w:val="FF0000"/>
          <w:sz w:val="28"/>
          <w:szCs w:val="28"/>
          <w:rtl/>
          <w:lang w:bidi="yi-Hebr"/>
        </w:rPr>
        <w:t>נבֿוכים</w:t>
      </w:r>
      <w:r w:rsidRPr="009633C6">
        <w:rPr>
          <w:rFonts w:asciiTheme="majorBidi" w:hAnsiTheme="majorBidi" w:cstheme="majorBidi"/>
          <w:sz w:val="28"/>
          <w:szCs w:val="28"/>
          <w:rtl/>
          <w:lang w:bidi="yi-Hebr"/>
        </w:rPr>
        <w:t>״</w:t>
      </w:r>
      <w:r w:rsidRPr="009633C6">
        <w:rPr>
          <w:rFonts w:asciiTheme="majorBidi" w:hAnsiTheme="majorBidi" w:cstheme="majorBidi"/>
          <w:sz w:val="28"/>
          <w:szCs w:val="28"/>
          <w:vertAlign w:val="superscript"/>
          <w:rtl/>
          <w:lang w:bidi="yi-Hebr"/>
        </w:rPr>
        <w:t>1</w:t>
      </w:r>
      <w:r w:rsidRPr="009633C6">
        <w:rPr>
          <w:rFonts w:asciiTheme="majorBidi" w:hAnsiTheme="majorBidi" w:cstheme="majorBidi"/>
          <w:sz w:val="28"/>
          <w:szCs w:val="28"/>
          <w:rtl/>
          <w:lang w:bidi="yi-Hebr"/>
        </w:rPr>
        <w:t xml:space="preserve"> – װאָס װעט איר הײַנט זאָגן?״...</w:t>
      </w:r>
    </w:p>
    <w:p w:rsidR="00FE52BE" w:rsidRPr="009633C6" w:rsidRDefault="00FE52BE" w:rsidP="00FE52BE">
      <w:pPr>
        <w:widowControl w:val="0"/>
        <w:bidi/>
        <w:ind w:firstLine="284"/>
        <w:jc w:val="both"/>
        <w:rPr>
          <w:rFonts w:asciiTheme="majorBidi" w:hAnsiTheme="majorBidi" w:cstheme="majorBidi"/>
          <w:sz w:val="28"/>
          <w:szCs w:val="28"/>
          <w:rtl/>
          <w:lang w:bidi="yi-Hebr"/>
        </w:rPr>
      </w:pPr>
      <w:r w:rsidRPr="009633C6">
        <w:rPr>
          <w:rFonts w:asciiTheme="majorBidi" w:hAnsiTheme="majorBidi" w:cstheme="majorBidi" w:hint="cs"/>
          <w:sz w:val="28"/>
          <w:szCs w:val="28"/>
          <w:rtl/>
          <w:lang w:bidi="yi-Hebr"/>
        </w:rPr>
        <w:t>אַ</w:t>
      </w:r>
      <w:r w:rsidRPr="009633C6">
        <w:rPr>
          <w:rFonts w:asciiTheme="majorBidi" w:hAnsiTheme="majorBidi" w:cstheme="majorBidi"/>
          <w:sz w:val="28"/>
          <w:szCs w:val="28"/>
          <w:rtl/>
          <w:lang w:bidi="yi-Hebr"/>
        </w:rPr>
        <w:t xml:space="preserve"> גליק, װאָס דער פֿעטער </w:t>
      </w:r>
      <w:r w:rsidRPr="009633C6">
        <w:rPr>
          <w:rFonts w:asciiTheme="majorBidi" w:hAnsiTheme="majorBidi" w:cstheme="majorBidi"/>
          <w:color w:val="FF0000"/>
          <w:sz w:val="28"/>
          <w:szCs w:val="28"/>
          <w:rtl/>
          <w:lang w:bidi="yi-Hebr"/>
        </w:rPr>
        <w:t>פּיניע</w:t>
      </w:r>
      <w:r w:rsidRPr="009633C6">
        <w:rPr>
          <w:rFonts w:asciiTheme="majorBidi" w:hAnsiTheme="majorBidi" w:cstheme="majorBidi"/>
          <w:sz w:val="28"/>
          <w:szCs w:val="28"/>
          <w:rtl/>
          <w:lang w:bidi="yi-Hebr"/>
        </w:rPr>
        <w:t xml:space="preserve"> איז דערבײַ ניט געװען! װײ־װײ, װאָס װאָלט געװען, אַשטײגער, װען דער פֿעטער </w:t>
      </w:r>
      <w:r w:rsidRPr="009633C6">
        <w:rPr>
          <w:rFonts w:asciiTheme="majorBidi" w:hAnsiTheme="majorBidi" w:cstheme="majorBidi"/>
          <w:color w:val="FF0000"/>
          <w:sz w:val="28"/>
          <w:szCs w:val="28"/>
          <w:rtl/>
          <w:lang w:bidi="yi-Hebr"/>
        </w:rPr>
        <w:t>פּיניע</w:t>
      </w:r>
      <w:r w:rsidRPr="009633C6">
        <w:rPr>
          <w:rFonts w:asciiTheme="majorBidi" w:hAnsiTheme="majorBidi" w:cstheme="majorBidi"/>
          <w:sz w:val="28"/>
          <w:szCs w:val="28"/>
          <w:rtl/>
          <w:lang w:bidi="yi-Hebr"/>
        </w:rPr>
        <w:t xml:space="preserve"> זיצט דערבײַ?..</w:t>
      </w:r>
    </w:p>
    <w:p w:rsidR="00FE52BE" w:rsidRPr="009633C6" w:rsidRDefault="00FE52BE" w:rsidP="00FE52BE">
      <w:pPr>
        <w:widowControl w:val="0"/>
        <w:bidi/>
        <w:ind w:firstLine="284"/>
        <w:jc w:val="both"/>
        <w:rPr>
          <w:rFonts w:asciiTheme="majorBidi" w:hAnsiTheme="majorBidi" w:cstheme="majorBidi"/>
          <w:sz w:val="28"/>
          <w:szCs w:val="28"/>
          <w:lang w:bidi="yi-Hebr"/>
        </w:rPr>
      </w:pPr>
    </w:p>
    <w:p w:rsidR="00FE52BE" w:rsidRPr="009633C6" w:rsidRDefault="00FE52BE" w:rsidP="00FE52BE">
      <w:pPr>
        <w:widowControl w:val="0"/>
        <w:bidi/>
        <w:ind w:firstLine="284"/>
        <w:jc w:val="both"/>
        <w:rPr>
          <w:rFonts w:asciiTheme="majorBidi" w:hAnsiTheme="majorBidi" w:cstheme="majorBidi"/>
          <w:sz w:val="28"/>
          <w:szCs w:val="28"/>
          <w:lang w:bidi="yi-Hebr"/>
        </w:rPr>
      </w:pPr>
      <w:r w:rsidRPr="009633C6">
        <w:rPr>
          <w:rFonts w:asciiTheme="majorBidi" w:hAnsiTheme="majorBidi" w:cstheme="majorBidi"/>
          <w:sz w:val="28"/>
          <w:szCs w:val="28"/>
          <w:rtl/>
          <w:lang w:bidi="yi-Hebr"/>
        </w:rPr>
        <w:t>פֿאַר</w:t>
      </w:r>
      <w:r w:rsidRPr="009633C6">
        <w:rPr>
          <w:rFonts w:asciiTheme="majorBidi" w:hAnsiTheme="majorBidi" w:cstheme="majorBidi"/>
          <w:color w:val="008000"/>
          <w:sz w:val="28"/>
          <w:szCs w:val="28"/>
          <w:rtl/>
          <w:lang w:bidi="yi-Hebr"/>
        </w:rPr>
        <w:t xml:space="preserve"> אָט </w:t>
      </w:r>
      <w:r w:rsidRPr="009633C6">
        <w:rPr>
          <w:rFonts w:asciiTheme="majorBidi" w:hAnsiTheme="majorBidi" w:cstheme="majorBidi"/>
          <w:sz w:val="28"/>
          <w:szCs w:val="28"/>
          <w:rtl/>
          <w:lang w:bidi="yi-Hebr"/>
        </w:rPr>
        <w:t xml:space="preserve">דעם </w:t>
      </w:r>
      <w:r w:rsidR="00AA3836">
        <w:rPr>
          <w:rFonts w:asciiTheme="majorBidi" w:hAnsiTheme="majorBidi" w:cstheme="majorBidi"/>
          <w:color w:val="FF0000"/>
          <w:sz w:val="28"/>
          <w:szCs w:val="28"/>
          <w:rtl/>
          <w:lang w:bidi="yi-Hebr"/>
        </w:rPr>
        <w:t>חבֿרה</w:t>
      </w:r>
      <w:r w:rsidRPr="009633C6">
        <w:rPr>
          <w:rFonts w:asciiTheme="majorBidi" w:hAnsiTheme="majorBidi" w:cstheme="majorBidi"/>
          <w:sz w:val="28"/>
          <w:szCs w:val="28"/>
          <w:rtl/>
          <w:lang w:bidi="yi-Hebr"/>
        </w:rPr>
        <w:t xml:space="preserve">מאַן האָט זיך, </w:t>
      </w:r>
      <w:r w:rsidRPr="009633C6">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9633C6">
        <w:rPr>
          <w:rFonts w:asciiTheme="majorBidi" w:hAnsiTheme="majorBidi" w:cstheme="majorBidi"/>
          <w:sz w:val="28"/>
          <w:szCs w:val="28"/>
          <w:rtl/>
          <w:lang w:bidi="yi-Hebr"/>
        </w:rPr>
        <w:t xml:space="preserve">, </w:t>
      </w:r>
      <w:r w:rsidR="008D6898" w:rsidRPr="008D6898">
        <w:rPr>
          <w:rFonts w:asciiTheme="majorBidi" w:hAnsiTheme="majorBidi" w:cstheme="majorBidi"/>
          <w:color w:val="FF0000"/>
          <w:sz w:val="28"/>
          <w:szCs w:val="28"/>
          <w:rtl/>
          <w:lang w:bidi="yi-Hebr"/>
        </w:rPr>
        <w:t>שלומ</w:t>
      </w:r>
      <w:r w:rsidRPr="009633C6">
        <w:rPr>
          <w:rFonts w:asciiTheme="majorBidi" w:hAnsiTheme="majorBidi" w:cstheme="majorBidi"/>
          <w:sz w:val="28"/>
          <w:szCs w:val="28"/>
          <w:rtl/>
          <w:lang w:bidi="yi-Hebr"/>
        </w:rPr>
        <w:t>ס פֿאָטער ב</w:t>
      </w:r>
      <w:r w:rsidRPr="009633C6">
        <w:rPr>
          <w:rFonts w:asciiTheme="majorBidi" w:hAnsiTheme="majorBidi" w:cstheme="majorBidi" w:hint="cs"/>
          <w:sz w:val="28"/>
          <w:szCs w:val="28"/>
          <w:rtl/>
          <w:lang w:bidi="yi-Hebr"/>
        </w:rPr>
        <w:t>אַ</w:t>
      </w:r>
      <w:r w:rsidRPr="009633C6">
        <w:rPr>
          <w:rFonts w:asciiTheme="majorBidi" w:hAnsiTheme="majorBidi" w:cstheme="majorBidi"/>
          <w:sz w:val="28"/>
          <w:szCs w:val="28"/>
          <w:rtl/>
          <w:lang w:bidi="yi-Hebr"/>
        </w:rPr>
        <w:t xml:space="preserve">רימט מיט זײַן זונס שרײַבעכצן און מיט אים, </w:t>
      </w:r>
      <w:r w:rsidRPr="009633C6">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9633C6">
        <w:rPr>
          <w:rFonts w:asciiTheme="majorBidi" w:hAnsiTheme="majorBidi" w:cstheme="majorBidi"/>
          <w:sz w:val="28"/>
          <w:szCs w:val="28"/>
          <w:rtl/>
          <w:lang w:bidi="yi-Hebr"/>
        </w:rPr>
        <w:t xml:space="preserve">, זיך אַן </w:t>
      </w:r>
      <w:r w:rsidR="00F22F38">
        <w:rPr>
          <w:rFonts w:asciiTheme="majorBidi" w:hAnsiTheme="majorBidi" w:cstheme="majorBidi"/>
          <w:color w:val="FF0000"/>
          <w:sz w:val="28"/>
          <w:szCs w:val="28"/>
          <w:rtl/>
          <w:lang w:bidi="yi-Hebr"/>
        </w:rPr>
        <w:t>עצה</w:t>
      </w:r>
      <w:r w:rsidRPr="009633C6">
        <w:rPr>
          <w:rFonts w:asciiTheme="majorBidi" w:hAnsiTheme="majorBidi" w:cstheme="majorBidi"/>
          <w:sz w:val="28"/>
          <w:szCs w:val="28"/>
          <w:rtl/>
          <w:lang w:bidi="yi-Hebr"/>
        </w:rPr>
        <w:t xml:space="preserve"> געהאַלטן, װאָס טוט מען מיטן קינד, װיִאַזױ מאַכט מען אים פֿ</w:t>
      </w:r>
      <w:r w:rsidRPr="009633C6">
        <w:rPr>
          <w:rFonts w:asciiTheme="majorBidi" w:hAnsiTheme="majorBidi" w:cstheme="majorBidi" w:hint="cs"/>
          <w:sz w:val="28"/>
          <w:szCs w:val="28"/>
          <w:rtl/>
          <w:lang w:bidi="yi-Hebr"/>
        </w:rPr>
        <w:t>אַ</w:t>
      </w:r>
      <w:r w:rsidRPr="009633C6">
        <w:rPr>
          <w:rFonts w:asciiTheme="majorBidi" w:hAnsiTheme="majorBidi" w:cstheme="majorBidi"/>
          <w:sz w:val="28"/>
          <w:szCs w:val="28"/>
          <w:rtl/>
          <w:lang w:bidi="yi-Hebr"/>
        </w:rPr>
        <w:t>ר</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 xml:space="preserve">״מענטשן״? </w:t>
      </w:r>
      <w:r>
        <w:rPr>
          <w:rFonts w:asciiTheme="majorBidi" w:hAnsiTheme="majorBidi" w:cstheme="majorBidi"/>
          <w:color w:val="FF0000"/>
          <w:sz w:val="28"/>
          <w:szCs w:val="28"/>
          <w:rtl/>
          <w:lang w:bidi="yi-Hebr"/>
        </w:rPr>
        <w:t>שלום</w:t>
      </w:r>
      <w:r w:rsidRPr="009633C6">
        <w:rPr>
          <w:rFonts w:asciiTheme="majorBidi" w:hAnsiTheme="majorBidi" w:cstheme="majorBidi"/>
          <w:sz w:val="28"/>
          <w:szCs w:val="28"/>
          <w:rtl/>
          <w:lang w:bidi="yi-Hebr"/>
        </w:rPr>
        <w:t xml:space="preserve"> איז אָנגעקומען אַף</w:t>
      </w:r>
      <w:r w:rsidRPr="009633C6">
        <w:rPr>
          <w:rFonts w:asciiTheme="majorBidi" w:hAnsiTheme="majorBidi" w:cstheme="majorBidi"/>
          <w:color w:val="auto"/>
          <w:sz w:val="28"/>
          <w:szCs w:val="28"/>
          <w:rtl/>
          <w:lang w:bidi="yi-Hebr"/>
        </w:rPr>
        <w:t xml:space="preserve"> </w:t>
      </w:r>
      <w:r w:rsidRPr="009633C6">
        <w:rPr>
          <w:rFonts w:asciiTheme="majorBidi" w:hAnsiTheme="majorBidi" w:cstheme="majorBidi"/>
          <w:sz w:val="28"/>
          <w:szCs w:val="28"/>
          <w:rtl/>
          <w:lang w:bidi="yi-Hebr"/>
        </w:rPr>
        <w:t>די דאָזיקע רײד פֿון אַרנאָלדן׃</w:t>
      </w:r>
    </w:p>
    <w:p w:rsidR="00FE52BE" w:rsidRPr="009633C6" w:rsidRDefault="00FE52BE" w:rsidP="00FE52BE">
      <w:pPr>
        <w:widowControl w:val="0"/>
        <w:bidi/>
        <w:ind w:firstLine="284"/>
        <w:jc w:val="both"/>
        <w:rPr>
          <w:rFonts w:asciiTheme="majorBidi" w:hAnsiTheme="majorBidi" w:cstheme="majorBidi"/>
          <w:sz w:val="28"/>
          <w:szCs w:val="28"/>
          <w:lang w:bidi="yi-Hebr"/>
        </w:rPr>
      </w:pPr>
      <w:r w:rsidRPr="009633C6">
        <w:rPr>
          <w:rFonts w:asciiTheme="majorBidi" w:hAnsiTheme="majorBidi" w:cstheme="majorBidi"/>
          <w:sz w:val="28"/>
          <w:szCs w:val="28"/>
          <w:rtl/>
          <w:lang w:bidi="yi-Hebr"/>
        </w:rPr>
        <w:t xml:space="preserve">– די שרײַבערײַעכצן זײַנע בין איך אײַך </w:t>
      </w:r>
      <w:r w:rsidR="00DB3A6F" w:rsidRPr="00DB3A6F">
        <w:rPr>
          <w:rFonts w:asciiTheme="majorBidi" w:hAnsiTheme="majorBidi" w:cstheme="majorBidi"/>
          <w:color w:val="FF0000"/>
          <w:sz w:val="28"/>
          <w:szCs w:val="28"/>
          <w:rtl/>
          <w:lang w:bidi="yi-Hebr"/>
        </w:rPr>
        <w:t>מוחל</w:t>
      </w:r>
      <w:r w:rsidRPr="009633C6">
        <w:rPr>
          <w:rFonts w:asciiTheme="majorBidi" w:hAnsiTheme="majorBidi" w:cstheme="majorBidi"/>
          <w:sz w:val="28"/>
          <w:szCs w:val="28"/>
          <w:rtl/>
          <w:lang w:bidi="yi-Hebr"/>
        </w:rPr>
        <w:t xml:space="preserve">. נעמט װאַרפֿט זײ אַרױס אַפֿן מיסט. אַזעלכע שרײַבערײַעכצן זײַנען ניט װערט דאָס פּאַפּיר. און דעם קלײנעם, אױב איר </w:t>
      </w:r>
      <w:r w:rsidR="00FA3A2B">
        <w:rPr>
          <w:rFonts w:asciiTheme="majorBidi" w:hAnsiTheme="majorBidi" w:cstheme="majorBidi"/>
          <w:sz w:val="28"/>
          <w:szCs w:val="28"/>
          <w:rtl/>
          <w:lang w:bidi="yi-Hebr"/>
        </w:rPr>
        <w:t>װי</w:t>
      </w:r>
      <w:r w:rsidRPr="009633C6">
        <w:rPr>
          <w:rFonts w:asciiTheme="majorBidi" w:hAnsiTheme="majorBidi" w:cstheme="majorBidi"/>
          <w:sz w:val="28"/>
          <w:szCs w:val="28"/>
          <w:rtl/>
          <w:lang w:bidi="yi-Hebr"/>
        </w:rPr>
        <w:t>לט אים מאַכן פֿאַר</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מענטשן, נעמט און גיט אים אַװעק אין דער ״</w:t>
      </w:r>
      <w:r w:rsidRPr="009633C6">
        <w:rPr>
          <w:rFonts w:asciiTheme="majorBidi" w:hAnsiTheme="majorBidi" w:cstheme="majorBidi"/>
          <w:color w:val="008000"/>
          <w:sz w:val="28"/>
          <w:szCs w:val="28"/>
          <w:rtl/>
          <w:lang w:bidi="yi-Hebr"/>
        </w:rPr>
        <w:t>אוּיעזדנע</w:t>
      </w:r>
      <w:r w:rsidRPr="009633C6">
        <w:rPr>
          <w:rFonts w:asciiTheme="majorBidi" w:hAnsiTheme="majorBidi" w:cstheme="majorBidi"/>
          <w:sz w:val="28"/>
          <w:szCs w:val="28"/>
          <w:rtl/>
          <w:lang w:bidi="yi-Hebr"/>
        </w:rPr>
        <w:t>״. פֿון דער ״</w:t>
      </w:r>
      <w:r w:rsidRPr="009633C6">
        <w:rPr>
          <w:rFonts w:asciiTheme="majorBidi" w:hAnsiTheme="majorBidi" w:cstheme="majorBidi"/>
          <w:color w:val="008000"/>
          <w:sz w:val="28"/>
          <w:szCs w:val="28"/>
          <w:rtl/>
          <w:lang w:bidi="yi-Hebr"/>
        </w:rPr>
        <w:t>אוּיעזדנע</w:t>
      </w:r>
      <w:r w:rsidRPr="009633C6">
        <w:rPr>
          <w:rFonts w:asciiTheme="majorBidi" w:hAnsiTheme="majorBidi" w:cstheme="majorBidi"/>
          <w:sz w:val="28"/>
          <w:szCs w:val="28"/>
          <w:rtl/>
          <w:lang w:bidi="yi-Hebr"/>
        </w:rPr>
        <w:t xml:space="preserve">״ זײַנען פֿאַר אים דערנאָך אַלע װעגן </w:t>
      </w:r>
      <w:r w:rsidRPr="009633C6">
        <w:rPr>
          <w:rFonts w:asciiTheme="majorBidi" w:hAnsiTheme="majorBidi" w:cstheme="majorBidi" w:hint="cs"/>
          <w:sz w:val="28"/>
          <w:szCs w:val="28"/>
          <w:rtl/>
          <w:lang w:bidi="yi-Hebr"/>
        </w:rPr>
        <w:t>אָ</w:t>
      </w:r>
      <w:r w:rsidRPr="009633C6">
        <w:rPr>
          <w:rFonts w:asciiTheme="majorBidi" w:hAnsiTheme="majorBidi" w:cstheme="majorBidi"/>
          <w:sz w:val="28"/>
          <w:szCs w:val="28"/>
          <w:rtl/>
          <w:lang w:bidi="yi-Hebr"/>
        </w:rPr>
        <w:t>פֿן׃ װילט איר אין ראַבינער־שול – איז אין ראַבינער־שול. װילט איר אין גימנאַזיע – איז אין גימנאַזיע...</w:t>
      </w:r>
    </w:p>
    <w:p w:rsidR="00FE52BE" w:rsidRPr="009633C6" w:rsidRDefault="00FE52BE" w:rsidP="00FE52BE">
      <w:pPr>
        <w:widowControl w:val="0"/>
        <w:bidi/>
        <w:ind w:firstLine="284"/>
        <w:jc w:val="both"/>
        <w:rPr>
          <w:rFonts w:asciiTheme="majorBidi" w:hAnsiTheme="majorBidi" w:cstheme="majorBidi"/>
          <w:sz w:val="28"/>
          <w:szCs w:val="28"/>
          <w:lang w:bidi="yi-Hebr"/>
        </w:rPr>
      </w:pPr>
      <w:r w:rsidRPr="009633C6">
        <w:rPr>
          <w:rFonts w:asciiTheme="majorBidi" w:hAnsiTheme="majorBidi" w:cstheme="majorBidi"/>
          <w:sz w:val="28"/>
          <w:szCs w:val="28"/>
          <w:rtl/>
          <w:lang w:bidi="yi-Hebr"/>
        </w:rPr>
        <w:t xml:space="preserve">מיט </w:t>
      </w:r>
      <w:r w:rsidR="008D6898" w:rsidRPr="008D6898">
        <w:rPr>
          <w:rFonts w:asciiTheme="majorBidi" w:hAnsiTheme="majorBidi" w:cstheme="majorBidi"/>
          <w:color w:val="FF0000"/>
          <w:sz w:val="28"/>
          <w:szCs w:val="28"/>
          <w:rtl/>
          <w:lang w:bidi="yi-Hebr"/>
        </w:rPr>
        <w:t>שלומ</w:t>
      </w:r>
      <w:r w:rsidRPr="009633C6">
        <w:rPr>
          <w:rFonts w:asciiTheme="majorBidi" w:hAnsiTheme="majorBidi" w:cstheme="majorBidi"/>
          <w:color w:val="FF0000"/>
          <w:sz w:val="28"/>
          <w:szCs w:val="28"/>
          <w:rtl/>
          <w:lang w:bidi="yi-Hebr"/>
        </w:rPr>
        <w:t>ס</w:t>
      </w:r>
      <w:r w:rsidRPr="009633C6">
        <w:rPr>
          <w:rFonts w:asciiTheme="majorBidi" w:hAnsiTheme="majorBidi" w:cstheme="majorBidi"/>
          <w:sz w:val="28"/>
          <w:szCs w:val="28"/>
          <w:rtl/>
          <w:lang w:bidi="yi-Hebr"/>
        </w:rPr>
        <w:t xml:space="preserve"> אַרײַנקומען איז דער </w:t>
      </w:r>
      <w:r w:rsidRPr="009633C6">
        <w:rPr>
          <w:rFonts w:asciiTheme="majorBidi" w:hAnsiTheme="majorBidi" w:cstheme="majorBidi"/>
          <w:color w:val="FF0000"/>
          <w:sz w:val="28"/>
          <w:szCs w:val="28"/>
          <w:rtl/>
          <w:lang w:bidi="yi-Hebr"/>
        </w:rPr>
        <w:t>שמועס</w:t>
      </w:r>
      <w:r w:rsidRPr="009633C6">
        <w:rPr>
          <w:rFonts w:asciiTheme="majorBidi" w:hAnsiTheme="majorBidi" w:cstheme="majorBidi"/>
          <w:sz w:val="28"/>
          <w:szCs w:val="28"/>
          <w:rtl/>
          <w:lang w:bidi="yi-Hebr"/>
        </w:rPr>
        <w:t xml:space="preserve"> איבערגעריסן געװאָרן. און </w:t>
      </w:r>
      <w:r w:rsidR="00A365E1" w:rsidRPr="00A365E1">
        <w:rPr>
          <w:rFonts w:asciiTheme="majorBidi" w:hAnsiTheme="majorBidi" w:cstheme="majorBidi"/>
          <w:color w:val="FF0000"/>
          <w:sz w:val="28"/>
          <w:szCs w:val="28"/>
          <w:rtl/>
          <w:lang w:bidi="yi-Hebr"/>
        </w:rPr>
        <w:t>הגם</w:t>
      </w:r>
      <w:r w:rsidRPr="009633C6">
        <w:rPr>
          <w:rFonts w:asciiTheme="majorBidi" w:hAnsiTheme="majorBidi" w:cstheme="majorBidi"/>
          <w:sz w:val="28"/>
          <w:szCs w:val="28"/>
          <w:rtl/>
          <w:lang w:bidi="yi-Hebr"/>
        </w:rPr>
        <w:t xml:space="preserve"> אַרנאָלדס קריטיק איבער זײַנע ״שרײַבערײַעכצן״ איז געװען פֿאַרן יונגן שריפֿטשטעלער עפּעס ניט אַזױ </w:t>
      </w:r>
      <w:r w:rsidRPr="00A365E1">
        <w:rPr>
          <w:rFonts w:asciiTheme="majorBidi" w:hAnsiTheme="majorBidi" w:cstheme="majorBidi"/>
          <w:color w:val="auto"/>
          <w:sz w:val="28"/>
          <w:szCs w:val="28"/>
          <w:rtl/>
          <w:lang w:bidi="yi-Hebr"/>
        </w:rPr>
        <w:t>פֿױגלדיק</w:t>
      </w:r>
      <w:r w:rsidRPr="009633C6">
        <w:rPr>
          <w:rFonts w:asciiTheme="majorBidi" w:hAnsiTheme="majorBidi" w:cstheme="majorBidi"/>
          <w:sz w:val="28"/>
          <w:szCs w:val="28"/>
          <w:rtl/>
          <w:lang w:bidi="yi-Hebr"/>
        </w:rPr>
        <w:t xml:space="preserve">, און אַן אָרט האָט מען זײ </w:t>
      </w:r>
      <w:r w:rsidRPr="009633C6">
        <w:rPr>
          <w:rFonts w:asciiTheme="majorBidi" w:hAnsiTheme="majorBidi" w:cstheme="majorBidi"/>
          <w:sz w:val="28"/>
          <w:szCs w:val="28"/>
          <w:rtl/>
          <w:lang w:bidi="yi-Hebr"/>
        </w:rPr>
        <w:lastRenderedPageBreak/>
        <w:t xml:space="preserve">אַװעקגעגעבן עפּעס ניט אַזאַ </w:t>
      </w:r>
      <w:r w:rsidR="00EA0A7D">
        <w:rPr>
          <w:rFonts w:asciiTheme="majorBidi" w:hAnsiTheme="majorBidi" w:cstheme="majorBidi"/>
          <w:color w:val="FF0000"/>
          <w:sz w:val="28"/>
          <w:szCs w:val="28"/>
          <w:rtl/>
          <w:lang w:bidi="yi-Hebr"/>
        </w:rPr>
        <w:t>בכּבֿוד</w:t>
      </w:r>
      <w:r w:rsidRPr="009633C6">
        <w:rPr>
          <w:rFonts w:asciiTheme="majorBidi" w:hAnsiTheme="majorBidi" w:cstheme="majorBidi"/>
          <w:sz w:val="28"/>
          <w:szCs w:val="28"/>
          <w:rtl/>
          <w:lang w:bidi="yi-Hebr"/>
        </w:rPr>
        <w:t xml:space="preserve">יקן (אַפֿן מיסט), פֿונדעסטװעגן איז </w:t>
      </w:r>
      <w:r>
        <w:rPr>
          <w:rFonts w:asciiTheme="majorBidi" w:hAnsiTheme="majorBidi" w:cstheme="majorBidi"/>
          <w:color w:val="FF0000"/>
          <w:sz w:val="28"/>
          <w:szCs w:val="28"/>
          <w:rtl/>
          <w:lang w:bidi="yi-Hebr"/>
        </w:rPr>
        <w:t>שלום</w:t>
      </w:r>
      <w:r w:rsidRPr="009633C6">
        <w:rPr>
          <w:rFonts w:asciiTheme="majorBidi" w:hAnsiTheme="majorBidi" w:cstheme="majorBidi"/>
          <w:sz w:val="28"/>
          <w:szCs w:val="28"/>
          <w:rtl/>
          <w:lang w:bidi="yi-Hebr"/>
        </w:rPr>
        <w:t xml:space="preserve"> געװאָרן</w:t>
      </w:r>
      <w:r w:rsidRPr="009633C6">
        <w:rPr>
          <w:rFonts w:asciiTheme="majorBidi" w:hAnsiTheme="majorBidi" w:cstheme="majorBidi"/>
          <w:color w:val="008000"/>
          <w:sz w:val="28"/>
          <w:szCs w:val="28"/>
          <w:rtl/>
          <w:lang w:bidi="yi-Hebr"/>
        </w:rPr>
        <w:t xml:space="preserve"> אָט </w:t>
      </w:r>
      <w:r w:rsidRPr="009633C6">
        <w:rPr>
          <w:rFonts w:asciiTheme="majorBidi" w:hAnsiTheme="majorBidi" w:cstheme="majorBidi"/>
          <w:sz w:val="28"/>
          <w:szCs w:val="28"/>
          <w:rtl/>
          <w:lang w:bidi="yi-Hebr"/>
        </w:rPr>
        <w:t xml:space="preserve">דעם אַרנאָלדן פֿון די </w:t>
      </w:r>
      <w:r w:rsidRPr="009633C6">
        <w:rPr>
          <w:rFonts w:asciiTheme="majorBidi" w:hAnsiTheme="majorBidi" w:cstheme="majorBidi"/>
          <w:color w:val="008000"/>
          <w:sz w:val="28"/>
          <w:szCs w:val="28"/>
          <w:rtl/>
          <w:lang w:bidi="yi-Hebr"/>
        </w:rPr>
        <w:t>פּידװאָרקעס</w:t>
      </w:r>
      <w:r w:rsidRPr="009633C6">
        <w:rPr>
          <w:rFonts w:asciiTheme="majorBidi" w:hAnsiTheme="majorBidi" w:cstheme="majorBidi"/>
          <w:sz w:val="28"/>
          <w:szCs w:val="28"/>
          <w:rtl/>
          <w:lang w:bidi="yi-Hebr"/>
        </w:rPr>
        <w:t xml:space="preserve"> דער גרעסטער גוטערפֿרײַנט – נאָר פֿאַרן װאָרט ״גימנאַזיע״, װאָס האָט געקלונגען אין זײַנע אױערן װי די שענסטע מוזיק און געהאַט דעם זיבעטן </w:t>
      </w:r>
      <w:r w:rsidR="006555F5">
        <w:rPr>
          <w:rFonts w:asciiTheme="majorBidi" w:hAnsiTheme="majorBidi" w:cstheme="majorBidi"/>
          <w:color w:val="FF0000"/>
          <w:sz w:val="28"/>
          <w:szCs w:val="28"/>
          <w:rtl/>
          <w:lang w:bidi="yi-Hebr"/>
        </w:rPr>
        <w:t>חן</w:t>
      </w:r>
      <w:r w:rsidRPr="009633C6">
        <w:rPr>
          <w:rFonts w:asciiTheme="majorBidi" w:hAnsiTheme="majorBidi" w:cstheme="majorBidi"/>
          <w:sz w:val="28"/>
          <w:szCs w:val="28"/>
          <w:rtl/>
          <w:lang w:bidi="yi-Hebr"/>
        </w:rPr>
        <w:t xml:space="preserve"> באַ אים אין די אױגן. ניט אַזױ נאָך דאָס װאָרט ״גימנאַזיע״, װאָס ער האָט נאָך, אײגנטלעך, ניט געװוּסט מיט װאָס מע עסט דאָס, װי דאָס, װאָס ער װעט זײַן</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״גימנאַזיסט״!</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קלײניקײַט,</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גימנאַזיסט?</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 xml:space="preserve">גימנאַזיסט האָט ער געװוּסט, געקענט, געזען מיט זײַנע אױגן. דאָס איז געװען דער אײנציקער ייִדישער גימנאַזיסט אין </w:t>
      </w:r>
      <w:r w:rsidRPr="009633C6">
        <w:rPr>
          <w:rFonts w:asciiTheme="majorBidi" w:hAnsiTheme="majorBidi" w:cstheme="majorBidi"/>
          <w:color w:val="008000"/>
          <w:sz w:val="28"/>
          <w:szCs w:val="28"/>
          <w:rtl/>
          <w:lang w:bidi="yi-Hebr"/>
        </w:rPr>
        <w:t>פּערעיאַסלאַװ</w:t>
      </w:r>
      <w:r w:rsidRPr="009633C6">
        <w:rPr>
          <w:rFonts w:asciiTheme="majorBidi" w:hAnsiTheme="majorBidi" w:cstheme="majorBidi"/>
          <w:sz w:val="28"/>
          <w:szCs w:val="28"/>
          <w:rtl/>
          <w:lang w:bidi="yi-Hebr"/>
        </w:rPr>
        <w:t>. און ניט קײן גימנאַזיסט, נאָר</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״גימנאַזיסטל״, מיט װײַסע זילבערנע קנעפּלעך און מיט</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 xml:space="preserve">זילבערנער </w:t>
      </w:r>
      <w:r w:rsidRPr="009633C6">
        <w:rPr>
          <w:rFonts w:asciiTheme="majorBidi" w:hAnsiTheme="majorBidi" w:cstheme="majorBidi"/>
          <w:color w:val="008000"/>
          <w:sz w:val="28"/>
          <w:szCs w:val="28"/>
          <w:rtl/>
          <w:lang w:bidi="yi-Hebr"/>
        </w:rPr>
        <w:t>צ</w:t>
      </w:r>
      <w:r w:rsidRPr="009633C6">
        <w:rPr>
          <w:rFonts w:asciiTheme="majorBidi" w:hAnsiTheme="majorBidi" w:cstheme="majorBidi" w:hint="cs"/>
          <w:color w:val="008000"/>
          <w:sz w:val="28"/>
          <w:szCs w:val="28"/>
          <w:rtl/>
          <w:lang w:bidi="yi-Hebr"/>
        </w:rPr>
        <w:t>אַ</w:t>
      </w:r>
      <w:r w:rsidRPr="009633C6">
        <w:rPr>
          <w:rFonts w:asciiTheme="majorBidi" w:hAnsiTheme="majorBidi" w:cstheme="majorBidi"/>
          <w:color w:val="008000"/>
          <w:sz w:val="28"/>
          <w:szCs w:val="28"/>
          <w:rtl/>
          <w:lang w:bidi="yi-Hebr"/>
        </w:rPr>
        <w:t>צקע</w:t>
      </w:r>
      <w:r w:rsidRPr="009633C6">
        <w:rPr>
          <w:rFonts w:asciiTheme="majorBidi" w:hAnsiTheme="majorBidi" w:cstheme="majorBidi"/>
          <w:sz w:val="28"/>
          <w:szCs w:val="28"/>
          <w:rtl/>
          <w:lang w:bidi="yi-Hebr"/>
        </w:rPr>
        <w:t xml:space="preserve"> אַפֿן ק</w:t>
      </w:r>
      <w:r w:rsidRPr="009633C6">
        <w:rPr>
          <w:rFonts w:asciiTheme="majorBidi" w:hAnsiTheme="majorBidi" w:cstheme="majorBidi" w:hint="cs"/>
          <w:sz w:val="28"/>
          <w:szCs w:val="28"/>
          <w:rtl/>
          <w:lang w:bidi="yi-Hebr"/>
        </w:rPr>
        <w:t>אַ</w:t>
      </w:r>
      <w:r w:rsidRPr="009633C6">
        <w:rPr>
          <w:rFonts w:asciiTheme="majorBidi" w:hAnsiTheme="majorBidi" w:cstheme="majorBidi"/>
          <w:sz w:val="28"/>
          <w:szCs w:val="28"/>
          <w:rtl/>
          <w:lang w:bidi="yi-Hebr"/>
        </w:rPr>
        <w:t xml:space="preserve">שקעטל. און געהײסן האָט ער אױך </w:t>
      </w:r>
      <w:r>
        <w:rPr>
          <w:rFonts w:asciiTheme="majorBidi" w:hAnsiTheme="majorBidi" w:cstheme="majorBidi"/>
          <w:color w:val="FF0000"/>
          <w:sz w:val="28"/>
          <w:szCs w:val="28"/>
          <w:rtl/>
          <w:lang w:bidi="yi-Hebr"/>
        </w:rPr>
        <w:t>שלום</w:t>
      </w:r>
      <w:r w:rsidRPr="009633C6">
        <w:rPr>
          <w:rFonts w:asciiTheme="majorBidi" w:hAnsiTheme="majorBidi" w:cstheme="majorBidi"/>
          <w:sz w:val="28"/>
          <w:szCs w:val="28"/>
          <w:rtl/>
          <w:lang w:bidi="yi-Hebr"/>
        </w:rPr>
        <w:t xml:space="preserve">, נאָר גערופֿן האָט מען אים </w:t>
      </w:r>
      <w:r w:rsidRPr="009633C6">
        <w:rPr>
          <w:rFonts w:asciiTheme="majorBidi" w:hAnsiTheme="majorBidi" w:cstheme="majorBidi"/>
          <w:color w:val="FF0000"/>
          <w:sz w:val="28"/>
          <w:szCs w:val="28"/>
          <w:rtl/>
          <w:lang w:bidi="yi-Hebr"/>
        </w:rPr>
        <w:t>סאָלאָמאָן</w:t>
      </w:r>
      <w:r w:rsidRPr="009633C6">
        <w:rPr>
          <w:rFonts w:asciiTheme="majorBidi" w:hAnsiTheme="majorBidi" w:cstheme="majorBidi"/>
          <w:sz w:val="28"/>
          <w:szCs w:val="28"/>
          <w:rtl/>
          <w:lang w:bidi="yi-Hebr"/>
        </w:rPr>
        <w:t xml:space="preserve"> –</w:t>
      </w:r>
      <w:r w:rsidRPr="009633C6">
        <w:rPr>
          <w:rFonts w:asciiTheme="majorBidi" w:hAnsiTheme="majorBidi" w:cstheme="majorBidi"/>
          <w:color w:val="auto"/>
          <w:sz w:val="28"/>
          <w:szCs w:val="28"/>
          <w:rtl/>
          <w:lang w:bidi="yi-Hebr"/>
        </w:rPr>
        <w:t xml:space="preserve"> אַ </w:t>
      </w:r>
      <w:r w:rsidRPr="009633C6">
        <w:rPr>
          <w:rFonts w:asciiTheme="majorBidi" w:hAnsiTheme="majorBidi" w:cstheme="majorBidi"/>
          <w:sz w:val="28"/>
          <w:szCs w:val="28"/>
          <w:rtl/>
          <w:lang w:bidi="yi-Hebr"/>
        </w:rPr>
        <w:t>ייִנגל גלײַך מיט אַלע ייִנגלעך, נאָר פֿאָרט ניט</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דעם </w:t>
      </w:r>
      <w:r w:rsidR="00A365E1" w:rsidRPr="00A365E1">
        <w:rPr>
          <w:rFonts w:asciiTheme="majorBidi" w:hAnsiTheme="majorBidi" w:cstheme="majorBidi"/>
          <w:color w:val="FF0000"/>
          <w:sz w:val="24"/>
          <w:szCs w:val="24"/>
          <w:rtl/>
          <w:lang w:bidi="yi-Hebr"/>
        </w:rPr>
        <w:t>רמב״מ</w:t>
      </w:r>
      <w:r w:rsidRPr="0014187A">
        <w:rPr>
          <w:rFonts w:asciiTheme="majorBidi" w:hAnsiTheme="majorBidi" w:cstheme="majorBidi"/>
          <w:color w:val="FF0000"/>
          <w:sz w:val="24"/>
          <w:szCs w:val="24"/>
          <w:rtl/>
          <w:lang w:bidi="yi-Hebr"/>
        </w:rPr>
        <w:t>ס</w:t>
      </w:r>
      <w:r w:rsidRPr="00AC02FD">
        <w:rPr>
          <w:rFonts w:asciiTheme="majorBidi" w:hAnsiTheme="majorBidi" w:cstheme="majorBidi"/>
          <w:sz w:val="24"/>
          <w:szCs w:val="24"/>
          <w:rtl/>
          <w:lang w:bidi="yi-Hebr"/>
        </w:rPr>
        <w:t xml:space="preserve"> (זע אָנ</w:t>
      </w:r>
      <w:r>
        <w:rPr>
          <w:rFonts w:asciiTheme="majorBidi" w:hAnsiTheme="majorBidi" w:cstheme="majorBidi" w:hint="cs"/>
          <w:sz w:val="24"/>
          <w:szCs w:val="24"/>
          <w:rtl/>
          <w:lang w:bidi="yi-Hebr"/>
        </w:rPr>
        <w:t>מ</w:t>
      </w:r>
      <w:r w:rsidRPr="00AC02FD">
        <w:rPr>
          <w:rFonts w:asciiTheme="majorBidi" w:hAnsiTheme="majorBidi" w:cstheme="majorBidi"/>
          <w:sz w:val="24"/>
          <w:szCs w:val="24"/>
          <w:rtl/>
          <w:lang w:bidi="yi-Hebr"/>
        </w:rPr>
        <w:t>. צו ז. 124)</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רעליגיעז</w:t>
      </w:r>
      <w:r>
        <w:rPr>
          <w:rFonts w:asciiTheme="majorBidi" w:hAnsiTheme="majorBidi" w:cstheme="majorBidi"/>
          <w:sz w:val="24"/>
          <w:szCs w:val="24"/>
          <w:rtl/>
          <w:lang w:bidi="yi-Hebr"/>
        </w:rPr>
        <w:t>־פֿיל</w:t>
      </w:r>
      <w:r w:rsidRPr="00AC02FD">
        <w:rPr>
          <w:rFonts w:asciiTheme="majorBidi" w:hAnsiTheme="majorBidi" w:cstheme="majorBidi"/>
          <w:sz w:val="24"/>
          <w:szCs w:val="24"/>
          <w:rtl/>
          <w:lang w:bidi="yi-Hebr"/>
        </w:rPr>
        <w:t>אָסאָ</w:t>
      </w:r>
      <w:r>
        <w:rPr>
          <w:rFonts w:asciiTheme="majorBidi" w:hAnsiTheme="majorBidi" w:cstheme="majorBidi"/>
          <w:sz w:val="24"/>
          <w:szCs w:val="24"/>
          <w:rtl/>
          <w:lang w:bidi="yi-Hebr"/>
        </w:rPr>
        <w:t>פֿי</w:t>
      </w:r>
      <w:r w:rsidRPr="00AC02FD">
        <w:rPr>
          <w:rFonts w:asciiTheme="majorBidi" w:hAnsiTheme="majorBidi" w:cstheme="majorBidi"/>
          <w:sz w:val="24"/>
          <w:szCs w:val="24"/>
          <w:rtl/>
          <w:lang w:bidi="yi-Hebr"/>
        </w:rPr>
        <w:t>ש װערק.</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235</w:t>
      </w:r>
    </w:p>
    <w:p w:rsidR="00FE52BE" w:rsidRPr="001C5453" w:rsidRDefault="00FE52BE" w:rsidP="00A365E1">
      <w:pPr>
        <w:widowControl w:val="0"/>
        <w:bidi/>
        <w:jc w:val="both"/>
        <w:rPr>
          <w:rFonts w:asciiTheme="majorBidi" w:hAnsiTheme="majorBidi" w:cstheme="majorBidi"/>
          <w:sz w:val="28"/>
          <w:szCs w:val="28"/>
          <w:lang w:bidi="yi-Hebr"/>
        </w:rPr>
      </w:pPr>
      <w:r w:rsidRPr="001C5453">
        <w:rPr>
          <w:rFonts w:asciiTheme="majorBidi" w:hAnsiTheme="majorBidi" w:cstheme="majorBidi"/>
          <w:sz w:val="28"/>
          <w:szCs w:val="28"/>
          <w:rtl/>
          <w:lang w:bidi="yi-Hebr"/>
        </w:rPr>
        <w:t>גלײַך, פֿאָרט</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 xml:space="preserve">״גימנאַזיסטל״, גאָר אַן אַנדער </w:t>
      </w:r>
      <w:r w:rsidRPr="001C5453">
        <w:rPr>
          <w:rFonts w:asciiTheme="majorBidi" w:hAnsiTheme="majorBidi" w:cstheme="majorBidi"/>
          <w:color w:val="FF0000"/>
          <w:sz w:val="28"/>
          <w:szCs w:val="28"/>
          <w:rtl/>
          <w:lang w:bidi="yi-Hebr"/>
        </w:rPr>
        <w:t>מין</w:t>
      </w:r>
      <w:r w:rsidRPr="001C5453">
        <w:rPr>
          <w:rFonts w:asciiTheme="majorBidi" w:hAnsiTheme="majorBidi" w:cstheme="majorBidi"/>
          <w:sz w:val="28"/>
          <w:szCs w:val="28"/>
          <w:rtl/>
          <w:lang w:bidi="yi-Hebr"/>
        </w:rPr>
        <w:t xml:space="preserve"> באַשעפֿעניש, װי מיר װעלן דאָס באַלד אַרױסזען. דערװײַל האַלטן מיר נאָך באַ דער </w:t>
      </w:r>
      <w:r w:rsidR="00F22F38">
        <w:rPr>
          <w:rFonts w:asciiTheme="majorBidi" w:hAnsiTheme="majorBidi" w:cstheme="majorBidi"/>
          <w:color w:val="FF0000"/>
          <w:sz w:val="28"/>
          <w:szCs w:val="28"/>
          <w:rtl/>
          <w:lang w:bidi="yi-Hebr"/>
        </w:rPr>
        <w:t>עצה</w:t>
      </w:r>
      <w:r w:rsidRPr="001C5453">
        <w:rPr>
          <w:rFonts w:asciiTheme="majorBidi" w:hAnsiTheme="majorBidi" w:cstheme="majorBidi"/>
          <w:sz w:val="28"/>
          <w:szCs w:val="28"/>
          <w:rtl/>
          <w:lang w:bidi="yi-Hebr"/>
        </w:rPr>
        <w:t xml:space="preserve">, װאָס אַרנאָלד פֿון די </w:t>
      </w:r>
      <w:r w:rsidRPr="001C5453">
        <w:rPr>
          <w:rFonts w:asciiTheme="majorBidi" w:hAnsiTheme="majorBidi" w:cstheme="majorBidi"/>
          <w:color w:val="008000"/>
          <w:sz w:val="28"/>
          <w:szCs w:val="28"/>
          <w:rtl/>
          <w:lang w:bidi="yi-Hebr"/>
        </w:rPr>
        <w:t>פּידװאָרקעס</w:t>
      </w:r>
      <w:r w:rsidRPr="001C5453">
        <w:rPr>
          <w:rFonts w:asciiTheme="majorBidi" w:hAnsiTheme="majorBidi" w:cstheme="majorBidi"/>
          <w:sz w:val="28"/>
          <w:szCs w:val="28"/>
          <w:rtl/>
          <w:lang w:bidi="yi-Hebr"/>
        </w:rPr>
        <w:t xml:space="preserve"> האָט אופֿגעגעבן, ער האָט מיט זײַן אידײ אַרײַנגעלאָזט</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גריל, און פֿון דעמלט אָן האָבן די װערטער ״קל</w:t>
      </w:r>
      <w:r w:rsidRPr="001C5453">
        <w:rPr>
          <w:rFonts w:asciiTheme="majorBidi" w:hAnsiTheme="majorBidi" w:cstheme="majorBidi" w:hint="cs"/>
          <w:sz w:val="28"/>
          <w:szCs w:val="28"/>
          <w:rtl/>
          <w:lang w:bidi="yi-Hebr"/>
        </w:rPr>
        <w:t>אַ</w:t>
      </w:r>
      <w:r w:rsidRPr="001C5453">
        <w:rPr>
          <w:rFonts w:asciiTheme="majorBidi" w:hAnsiTheme="majorBidi" w:cstheme="majorBidi"/>
          <w:sz w:val="28"/>
          <w:szCs w:val="28"/>
          <w:rtl/>
          <w:lang w:bidi="yi-Hebr"/>
        </w:rPr>
        <w:t>סן״, ״עקזאַמענט״, ״ראַבינער־שול״, ״גימנאַזיע״, ״דאָקטער״ זיך באַזעצט באַ די ראַבינאָװיטשעס אין שטוב. פֿון װאָס מע זאָל ניט רײדן, איז מען אַרוף</w:t>
      </w:r>
      <w:r w:rsidRPr="001C5453">
        <w:rPr>
          <w:rFonts w:asciiTheme="majorBidi" w:hAnsiTheme="majorBidi" w:cstheme="majorBidi"/>
          <w:color w:val="auto"/>
          <w:sz w:val="28"/>
          <w:szCs w:val="28"/>
          <w:rtl/>
          <w:lang w:bidi="yi-Hebr"/>
        </w:rPr>
        <w:t xml:space="preserve"> </w:t>
      </w:r>
      <w:r w:rsidRPr="001C5453">
        <w:rPr>
          <w:rFonts w:asciiTheme="majorBidi" w:hAnsiTheme="majorBidi" w:cstheme="majorBidi"/>
          <w:sz w:val="28"/>
          <w:szCs w:val="28"/>
          <w:rtl/>
          <w:lang w:bidi="yi-Hebr"/>
        </w:rPr>
        <w:t>אַף</w:t>
      </w:r>
      <w:r w:rsidRPr="001C5453">
        <w:rPr>
          <w:rFonts w:asciiTheme="majorBidi" w:hAnsiTheme="majorBidi" w:cstheme="majorBidi"/>
          <w:color w:val="auto"/>
          <w:sz w:val="28"/>
          <w:szCs w:val="28"/>
          <w:rtl/>
          <w:lang w:bidi="yi-Hebr"/>
        </w:rPr>
        <w:t xml:space="preserve"> </w:t>
      </w:r>
      <w:r w:rsidRPr="001C5453">
        <w:rPr>
          <w:rFonts w:asciiTheme="majorBidi" w:hAnsiTheme="majorBidi" w:cstheme="majorBidi"/>
          <w:sz w:val="28"/>
          <w:szCs w:val="28"/>
          <w:rtl/>
          <w:lang w:bidi="yi-Hebr"/>
        </w:rPr>
        <w:t>אײנע פֿון די אױבן דערמאָנטע װערטער. איטלעכער האָט געהאַט װאָס צו דערצײלן</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שײנס: װיִאַזױ אַן אָרעם־</w:t>
      </w:r>
      <w:r w:rsidR="000C38B5">
        <w:rPr>
          <w:rFonts w:asciiTheme="majorBidi" w:hAnsiTheme="majorBidi" w:cstheme="majorBidi"/>
          <w:color w:val="FF0000"/>
          <w:sz w:val="28"/>
          <w:szCs w:val="28"/>
          <w:rtl/>
          <w:lang w:bidi="yi-Hebr"/>
        </w:rPr>
        <w:t>בחור</w:t>
      </w:r>
      <w:r w:rsidRPr="001C5453">
        <w:rPr>
          <w:rFonts w:asciiTheme="majorBidi" w:hAnsiTheme="majorBidi" w:cstheme="majorBidi"/>
          <w:sz w:val="28"/>
          <w:szCs w:val="28"/>
          <w:rtl/>
          <w:lang w:bidi="yi-Hebr"/>
        </w:rPr>
        <w:t xml:space="preserve"> פֿון דער </w:t>
      </w:r>
      <w:r w:rsidR="00A365E1" w:rsidRPr="00A365E1">
        <w:rPr>
          <w:rFonts w:asciiTheme="majorBidi" w:hAnsiTheme="majorBidi" w:cstheme="majorBidi"/>
          <w:color w:val="FF0000"/>
          <w:sz w:val="28"/>
          <w:szCs w:val="28"/>
          <w:rtl/>
          <w:lang w:bidi="yi-Hebr"/>
        </w:rPr>
        <w:t>ישיבֿה</w:t>
      </w:r>
      <w:r w:rsidRPr="001C5453">
        <w:rPr>
          <w:rFonts w:asciiTheme="majorBidi" w:hAnsiTheme="majorBidi" w:cstheme="majorBidi"/>
          <w:sz w:val="28"/>
          <w:szCs w:val="28"/>
          <w:rtl/>
          <w:lang w:bidi="yi-Hebr"/>
        </w:rPr>
        <w:t xml:space="preserve"> האָט זיך אַװעקגעלאָזט</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באָרװעסער קײן זשיטאָמיר אין דער ראַבינער־שול... װיִאַזױ</w:t>
      </w:r>
      <w:r w:rsidRPr="001C5453">
        <w:rPr>
          <w:rFonts w:asciiTheme="majorBidi" w:hAnsiTheme="majorBidi" w:cstheme="majorBidi"/>
          <w:color w:val="auto"/>
          <w:sz w:val="28"/>
          <w:szCs w:val="28"/>
          <w:rtl/>
          <w:lang w:bidi="yi-Hebr"/>
        </w:rPr>
        <w:t xml:space="preserve"> אַ </w:t>
      </w:r>
      <w:r w:rsidR="002E5578">
        <w:rPr>
          <w:rFonts w:asciiTheme="majorBidi" w:hAnsiTheme="majorBidi" w:cstheme="majorBidi"/>
          <w:color w:val="FF0000"/>
          <w:sz w:val="28"/>
          <w:szCs w:val="28"/>
          <w:rtl/>
          <w:lang w:bidi="yi-Hebr"/>
        </w:rPr>
        <w:t>מלמד</w:t>
      </w:r>
      <w:r w:rsidRPr="001C5453">
        <w:rPr>
          <w:rFonts w:asciiTheme="majorBidi" w:hAnsiTheme="majorBidi" w:cstheme="majorBidi"/>
          <w:color w:val="FF0000"/>
          <w:sz w:val="28"/>
          <w:szCs w:val="28"/>
          <w:rtl/>
          <w:lang w:bidi="yi-Hebr"/>
        </w:rPr>
        <w:t>ס</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ייִנגל,</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color w:val="008000"/>
          <w:sz w:val="28"/>
          <w:szCs w:val="28"/>
          <w:rtl/>
          <w:lang w:bidi="yi-Hebr"/>
        </w:rPr>
        <w:t>ליטװ</w:t>
      </w:r>
      <w:r w:rsidRPr="001C5453">
        <w:rPr>
          <w:rFonts w:asciiTheme="majorBidi" w:hAnsiTheme="majorBidi" w:cstheme="majorBidi" w:hint="cs"/>
          <w:color w:val="008000"/>
          <w:sz w:val="28"/>
          <w:szCs w:val="28"/>
          <w:rtl/>
          <w:lang w:bidi="yi-Hebr"/>
        </w:rPr>
        <w:t>אַ</w:t>
      </w:r>
      <w:r w:rsidRPr="001C5453">
        <w:rPr>
          <w:rFonts w:asciiTheme="majorBidi" w:hAnsiTheme="majorBidi" w:cstheme="majorBidi"/>
          <w:color w:val="008000"/>
          <w:sz w:val="28"/>
          <w:szCs w:val="28"/>
          <w:rtl/>
          <w:lang w:bidi="yi-Hebr"/>
        </w:rPr>
        <w:t>ק</w:t>
      </w:r>
      <w:r w:rsidRPr="001C5453">
        <w:rPr>
          <w:rFonts w:asciiTheme="majorBidi" w:hAnsiTheme="majorBidi" w:cstheme="majorBidi"/>
          <w:sz w:val="28"/>
          <w:szCs w:val="28"/>
          <w:rtl/>
          <w:lang w:bidi="yi-Hebr"/>
        </w:rPr>
        <w:t>, איז פֿאַר</w:t>
      </w:r>
      <w:r w:rsidRPr="001C5453">
        <w:rPr>
          <w:rFonts w:asciiTheme="majorBidi" w:hAnsiTheme="majorBidi" w:cstheme="majorBidi" w:hint="cs"/>
          <w:sz w:val="28"/>
          <w:szCs w:val="28"/>
          <w:rtl/>
          <w:lang w:bidi="yi-Hebr"/>
        </w:rPr>
        <w:t>פֿאַ</w:t>
      </w:r>
      <w:r w:rsidRPr="001C5453">
        <w:rPr>
          <w:rFonts w:asciiTheme="majorBidi" w:hAnsiTheme="majorBidi" w:cstheme="majorBidi"/>
          <w:sz w:val="28"/>
          <w:szCs w:val="28"/>
          <w:rtl/>
          <w:lang w:bidi="yi-Hebr"/>
        </w:rPr>
        <w:t>לן געװאָרן אַף</w:t>
      </w:r>
      <w:r w:rsidRPr="001C5453">
        <w:rPr>
          <w:rFonts w:asciiTheme="majorBidi" w:hAnsiTheme="majorBidi" w:cstheme="majorBidi"/>
          <w:color w:val="auto"/>
          <w:sz w:val="28"/>
          <w:szCs w:val="28"/>
          <w:rtl/>
          <w:lang w:bidi="yi-Hebr"/>
        </w:rPr>
        <w:t xml:space="preserve"> </w:t>
      </w:r>
      <w:r w:rsidRPr="001C5453">
        <w:rPr>
          <w:rFonts w:asciiTheme="majorBidi" w:hAnsiTheme="majorBidi" w:cstheme="majorBidi"/>
          <w:sz w:val="28"/>
          <w:szCs w:val="28"/>
          <w:rtl/>
          <w:lang w:bidi="yi-Hebr"/>
        </w:rPr>
        <w:t xml:space="preserve">עטלעכע יאָר, געמײנט, ער איז אין אַמעריקע. צום </w:t>
      </w:r>
      <w:r w:rsidR="00EA0A7D">
        <w:rPr>
          <w:rFonts w:asciiTheme="majorBidi" w:hAnsiTheme="majorBidi" w:cstheme="majorBidi"/>
          <w:color w:val="FF0000"/>
          <w:sz w:val="28"/>
          <w:szCs w:val="28"/>
          <w:rtl/>
          <w:lang w:bidi="yi-Hebr"/>
        </w:rPr>
        <w:t>סוף</w:t>
      </w:r>
      <w:r w:rsidRPr="001C5453">
        <w:rPr>
          <w:rFonts w:asciiTheme="majorBidi" w:hAnsiTheme="majorBidi" w:cstheme="majorBidi"/>
          <w:color w:val="auto"/>
          <w:sz w:val="28"/>
          <w:szCs w:val="28"/>
          <w:rtl/>
          <w:lang w:bidi="yi-Hebr"/>
        </w:rPr>
        <w:t xml:space="preserve"> </w:t>
      </w:r>
      <w:r w:rsidRPr="001C5453">
        <w:rPr>
          <w:rFonts w:asciiTheme="majorBidi" w:hAnsiTheme="majorBidi" w:cstheme="majorBidi"/>
          <w:sz w:val="28"/>
          <w:szCs w:val="28"/>
          <w:rtl/>
          <w:lang w:bidi="yi-Hebr"/>
        </w:rPr>
        <w:t>לאָזט זיך אױס, אַז ער האָט אָפּגעגעבן ״עקזאַמענט״ אַף</w:t>
      </w:r>
      <w:r w:rsidRPr="001C5453">
        <w:rPr>
          <w:rFonts w:asciiTheme="majorBidi" w:hAnsiTheme="majorBidi" w:cstheme="majorBidi"/>
          <w:color w:val="auto"/>
          <w:sz w:val="28"/>
          <w:szCs w:val="28"/>
          <w:rtl/>
          <w:lang w:bidi="yi-Hebr"/>
        </w:rPr>
        <w:t xml:space="preserve"> </w:t>
      </w:r>
      <w:r w:rsidRPr="001C5453">
        <w:rPr>
          <w:rFonts w:asciiTheme="majorBidi" w:hAnsiTheme="majorBidi" w:cstheme="majorBidi"/>
          <w:sz w:val="28"/>
          <w:szCs w:val="28"/>
          <w:rtl/>
          <w:lang w:bidi="yi-Hebr"/>
        </w:rPr>
        <w:t xml:space="preserve">אַלע </w:t>
      </w:r>
      <w:r w:rsidRPr="001C5453">
        <w:rPr>
          <w:rFonts w:asciiTheme="majorBidi" w:hAnsiTheme="majorBidi" w:cstheme="majorBidi" w:hint="cs"/>
          <w:sz w:val="28"/>
          <w:szCs w:val="28"/>
          <w:rtl/>
          <w:lang w:bidi="yi-Hebr"/>
        </w:rPr>
        <w:t>אַ</w:t>
      </w:r>
      <w:r w:rsidRPr="001C5453">
        <w:rPr>
          <w:rFonts w:asciiTheme="majorBidi" w:hAnsiTheme="majorBidi" w:cstheme="majorBidi"/>
          <w:sz w:val="28"/>
          <w:szCs w:val="28"/>
          <w:rtl/>
          <w:lang w:bidi="yi-Hebr"/>
        </w:rPr>
        <w:t>כט קל</w:t>
      </w:r>
      <w:r w:rsidRPr="001C5453">
        <w:rPr>
          <w:rFonts w:asciiTheme="majorBidi" w:hAnsiTheme="majorBidi" w:cstheme="majorBidi" w:hint="cs"/>
          <w:sz w:val="28"/>
          <w:szCs w:val="28"/>
          <w:rtl/>
          <w:lang w:bidi="yi-Hebr"/>
        </w:rPr>
        <w:t>אַ</w:t>
      </w:r>
      <w:r w:rsidRPr="001C5453">
        <w:rPr>
          <w:rFonts w:asciiTheme="majorBidi" w:hAnsiTheme="majorBidi" w:cstheme="majorBidi"/>
          <w:sz w:val="28"/>
          <w:szCs w:val="28"/>
          <w:rtl/>
          <w:lang w:bidi="yi-Hebr"/>
        </w:rPr>
        <w:t>סן גימנאַזיע, און איצט שטודירט ער, זאָגט מען, אַף</w:t>
      </w:r>
      <w:r w:rsidRPr="001C5453">
        <w:rPr>
          <w:rFonts w:asciiTheme="majorBidi" w:hAnsiTheme="majorBidi" w:cstheme="majorBidi"/>
          <w:color w:val="auto"/>
          <w:sz w:val="28"/>
          <w:szCs w:val="28"/>
          <w:rtl/>
          <w:lang w:bidi="yi-Hebr"/>
        </w:rPr>
        <w:t xml:space="preserve"> </w:t>
      </w:r>
      <w:r w:rsidRPr="001C5453">
        <w:rPr>
          <w:rFonts w:asciiTheme="majorBidi" w:hAnsiTheme="majorBidi" w:cstheme="majorBidi"/>
          <w:sz w:val="28"/>
          <w:szCs w:val="28"/>
          <w:rtl/>
          <w:lang w:bidi="yi-Hebr"/>
        </w:rPr>
        <w:t>דאָקטער. דאָס קאָן נאָר</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color w:val="008000"/>
          <w:sz w:val="28"/>
          <w:szCs w:val="28"/>
          <w:rtl/>
          <w:lang w:bidi="yi-Hebr"/>
        </w:rPr>
        <w:t>ליטװ</w:t>
      </w:r>
      <w:r w:rsidRPr="001C5453">
        <w:rPr>
          <w:rFonts w:asciiTheme="majorBidi" w:hAnsiTheme="majorBidi" w:cstheme="majorBidi" w:hint="cs"/>
          <w:color w:val="008000"/>
          <w:sz w:val="28"/>
          <w:szCs w:val="28"/>
          <w:rtl/>
          <w:lang w:bidi="yi-Hebr"/>
        </w:rPr>
        <w:t>אַ</w:t>
      </w:r>
      <w:r w:rsidRPr="001C5453">
        <w:rPr>
          <w:rFonts w:asciiTheme="majorBidi" w:hAnsiTheme="majorBidi" w:cstheme="majorBidi"/>
          <w:color w:val="008000"/>
          <w:sz w:val="28"/>
          <w:szCs w:val="28"/>
          <w:rtl/>
          <w:lang w:bidi="yi-Hebr"/>
        </w:rPr>
        <w:t>ק</w:t>
      </w:r>
      <w:r w:rsidRPr="001C5453">
        <w:rPr>
          <w:rFonts w:asciiTheme="majorBidi" w:hAnsiTheme="majorBidi" w:cstheme="majorBidi"/>
          <w:sz w:val="28"/>
          <w:szCs w:val="28"/>
          <w:rtl/>
          <w:lang w:bidi="yi-Hebr"/>
        </w:rPr>
        <w:t>!</w:t>
      </w:r>
    </w:p>
    <w:p w:rsidR="00FE52BE" w:rsidRPr="001C5453" w:rsidRDefault="00FE52BE" w:rsidP="00FE52BE">
      <w:pPr>
        <w:widowControl w:val="0"/>
        <w:numPr>
          <w:ilvl w:val="0"/>
          <w:numId w:val="1"/>
        </w:numPr>
        <w:tabs>
          <w:tab w:val="left" w:pos="724"/>
        </w:tabs>
        <w:bidi/>
        <w:ind w:firstLine="284"/>
        <w:jc w:val="both"/>
        <w:rPr>
          <w:rFonts w:asciiTheme="majorBidi" w:hAnsiTheme="majorBidi" w:cstheme="majorBidi"/>
          <w:sz w:val="28"/>
          <w:szCs w:val="28"/>
          <w:rtl/>
          <w:lang w:bidi="yi-Hebr"/>
        </w:rPr>
      </w:pPr>
      <w:r w:rsidRPr="001C5453">
        <w:rPr>
          <w:rFonts w:asciiTheme="majorBidi" w:hAnsiTheme="majorBidi" w:cstheme="majorBidi"/>
          <w:sz w:val="28"/>
          <w:szCs w:val="28"/>
          <w:rtl/>
          <w:lang w:bidi="yi-Hebr"/>
        </w:rPr>
        <w:t>ש</w:t>
      </w:r>
      <w:r w:rsidRPr="001C5453">
        <w:rPr>
          <w:rFonts w:asciiTheme="majorBidi" w:hAnsiTheme="majorBidi" w:cstheme="majorBidi" w:hint="cs"/>
          <w:sz w:val="28"/>
          <w:szCs w:val="28"/>
          <w:rtl/>
          <w:lang w:bidi="yi-Hebr"/>
        </w:rPr>
        <w:t>אַ</w:t>
      </w:r>
      <w:r w:rsidRPr="001C5453">
        <w:rPr>
          <w:rFonts w:asciiTheme="majorBidi" w:hAnsiTheme="majorBidi" w:cstheme="majorBidi"/>
          <w:sz w:val="28"/>
          <w:szCs w:val="28"/>
          <w:rtl/>
          <w:lang w:bidi="yi-Hebr"/>
        </w:rPr>
        <w:t>ט! װאָס דאַרפֿט איר</w:t>
      </w:r>
      <w:r w:rsidRPr="001C5453">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1C5453">
        <w:rPr>
          <w:rFonts w:asciiTheme="majorBidi" w:hAnsiTheme="majorBidi" w:cstheme="majorBidi"/>
          <w:sz w:val="28"/>
          <w:szCs w:val="28"/>
          <w:rtl/>
          <w:lang w:bidi="yi-Hebr"/>
        </w:rPr>
        <w:t xml:space="preserve">? </w:t>
      </w:r>
      <w:r w:rsidRPr="001C5453">
        <w:rPr>
          <w:rFonts w:asciiTheme="majorBidi" w:hAnsiTheme="majorBidi" w:cstheme="majorBidi" w:hint="cs"/>
          <w:sz w:val="28"/>
          <w:szCs w:val="28"/>
          <w:rtl/>
          <w:lang w:bidi="yi-Hebr"/>
        </w:rPr>
        <w:t>אַ</w:t>
      </w:r>
      <w:r w:rsidRPr="001C5453">
        <w:rPr>
          <w:rFonts w:asciiTheme="majorBidi" w:hAnsiTheme="majorBidi" w:cstheme="majorBidi"/>
          <w:sz w:val="28"/>
          <w:szCs w:val="28"/>
          <w:rtl/>
          <w:lang w:bidi="yi-Hebr"/>
        </w:rPr>
        <w:t xml:space="preserve">מער נעמט אונדזער </w:t>
      </w:r>
      <w:r w:rsidR="00712868" w:rsidRPr="00712868">
        <w:rPr>
          <w:rFonts w:asciiTheme="majorBidi" w:hAnsiTheme="majorBidi" w:cstheme="majorBidi"/>
          <w:color w:val="FF0000"/>
          <w:sz w:val="28"/>
          <w:szCs w:val="28"/>
          <w:rtl/>
          <w:lang w:bidi="yi-Hebr"/>
        </w:rPr>
        <w:t>יענקל</w:t>
      </w:r>
      <w:r w:rsidRPr="001C5453">
        <w:rPr>
          <w:rFonts w:asciiTheme="majorBidi" w:hAnsiTheme="majorBidi" w:cstheme="majorBidi"/>
          <w:sz w:val="28"/>
          <w:szCs w:val="28"/>
          <w:rtl/>
          <w:lang w:bidi="yi-Hebr"/>
        </w:rPr>
        <w:t xml:space="preserve"> דעם </w:t>
      </w:r>
      <w:r w:rsidR="00712868" w:rsidRPr="00712868">
        <w:rPr>
          <w:rFonts w:asciiTheme="majorBidi" w:hAnsiTheme="majorBidi" w:cstheme="majorBidi"/>
          <w:color w:val="FF0000"/>
          <w:sz w:val="28"/>
          <w:szCs w:val="28"/>
          <w:rtl/>
          <w:lang w:bidi="yi-Hebr"/>
        </w:rPr>
        <w:t>רופֿא</w:t>
      </w:r>
      <w:r w:rsidRPr="001C5453">
        <w:rPr>
          <w:rFonts w:asciiTheme="majorBidi" w:hAnsiTheme="majorBidi" w:cstheme="majorBidi"/>
          <w:color w:val="FF0000"/>
          <w:sz w:val="28"/>
          <w:szCs w:val="28"/>
          <w:rtl/>
          <w:lang w:bidi="yi-Hebr"/>
        </w:rPr>
        <w:t>ס</w:t>
      </w:r>
      <w:r w:rsidRPr="001C5453">
        <w:rPr>
          <w:rFonts w:asciiTheme="majorBidi" w:hAnsiTheme="majorBidi" w:cstheme="majorBidi"/>
          <w:sz w:val="28"/>
          <w:szCs w:val="28"/>
          <w:rtl/>
          <w:lang w:bidi="yi-Hebr"/>
        </w:rPr>
        <w:t xml:space="preserve"> זונדל. װיפֿל, מײנט איר, גײט אים אָפּעט צו װערן</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דאָקטער...</w:t>
      </w:r>
    </w:p>
    <w:p w:rsidR="00FE52BE" w:rsidRPr="001C5453" w:rsidRDefault="00FE52BE" w:rsidP="00FE52BE">
      <w:pPr>
        <w:widowControl w:val="0"/>
        <w:numPr>
          <w:ilvl w:val="0"/>
          <w:numId w:val="1"/>
        </w:numPr>
        <w:tabs>
          <w:tab w:val="left" w:pos="724"/>
        </w:tabs>
        <w:bidi/>
        <w:ind w:firstLine="284"/>
        <w:jc w:val="both"/>
        <w:rPr>
          <w:rFonts w:asciiTheme="majorBidi" w:hAnsiTheme="majorBidi" w:cstheme="majorBidi"/>
          <w:sz w:val="28"/>
          <w:szCs w:val="28"/>
          <w:rtl/>
          <w:lang w:bidi="yi-Hebr"/>
        </w:rPr>
      </w:pPr>
      <w:r w:rsidRPr="001C5453">
        <w:rPr>
          <w:rFonts w:asciiTheme="majorBidi" w:hAnsiTheme="majorBidi" w:cstheme="majorBidi"/>
          <w:sz w:val="28"/>
          <w:szCs w:val="28"/>
          <w:rtl/>
          <w:lang w:bidi="yi-Hebr"/>
        </w:rPr>
        <w:t>פֿאָלג מיך</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גאַנג! עס דאַרף נאָך אַװעקגײן</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יאָר מיט</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 xml:space="preserve">מיטװאָך, ביז </w:t>
      </w:r>
      <w:r w:rsidR="00712868" w:rsidRPr="00712868">
        <w:rPr>
          <w:rFonts w:asciiTheme="majorBidi" w:hAnsiTheme="majorBidi" w:cstheme="majorBidi"/>
          <w:color w:val="FF0000"/>
          <w:sz w:val="28"/>
          <w:szCs w:val="28"/>
          <w:rtl/>
          <w:lang w:bidi="yi-Hebr"/>
        </w:rPr>
        <w:t>יענקל</w:t>
      </w:r>
      <w:r w:rsidRPr="001C5453">
        <w:rPr>
          <w:rFonts w:asciiTheme="majorBidi" w:hAnsiTheme="majorBidi" w:cstheme="majorBidi"/>
          <w:sz w:val="28"/>
          <w:szCs w:val="28"/>
          <w:rtl/>
          <w:lang w:bidi="yi-Hebr"/>
        </w:rPr>
        <w:t xml:space="preserve"> דעם </w:t>
      </w:r>
      <w:r w:rsidR="00712868" w:rsidRPr="00712868">
        <w:rPr>
          <w:rFonts w:asciiTheme="majorBidi" w:hAnsiTheme="majorBidi" w:cstheme="majorBidi"/>
          <w:color w:val="FF0000"/>
          <w:sz w:val="28"/>
          <w:szCs w:val="28"/>
          <w:rtl/>
          <w:lang w:bidi="yi-Hebr"/>
        </w:rPr>
        <w:t>רופֿא</w:t>
      </w:r>
      <w:r w:rsidRPr="001C5453">
        <w:rPr>
          <w:rFonts w:asciiTheme="majorBidi" w:hAnsiTheme="majorBidi" w:cstheme="majorBidi"/>
          <w:color w:val="FF0000"/>
          <w:sz w:val="28"/>
          <w:szCs w:val="28"/>
          <w:rtl/>
          <w:lang w:bidi="yi-Hebr"/>
        </w:rPr>
        <w:t>ס</w:t>
      </w:r>
      <w:r w:rsidRPr="001C5453">
        <w:rPr>
          <w:rFonts w:asciiTheme="majorBidi" w:hAnsiTheme="majorBidi" w:cstheme="majorBidi"/>
          <w:sz w:val="28"/>
          <w:szCs w:val="28"/>
          <w:rtl/>
          <w:lang w:bidi="yi-Hebr"/>
        </w:rPr>
        <w:t xml:space="preserve"> זונדל װעט אַמאָל זײַן</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דאָקטער...</w:t>
      </w:r>
    </w:p>
    <w:p w:rsidR="00FE52BE" w:rsidRPr="001C5453" w:rsidRDefault="00712868" w:rsidP="00FE52BE">
      <w:pPr>
        <w:widowControl w:val="0"/>
        <w:bidi/>
        <w:ind w:firstLine="284"/>
        <w:jc w:val="both"/>
        <w:rPr>
          <w:rFonts w:asciiTheme="majorBidi" w:hAnsiTheme="majorBidi" w:cstheme="majorBidi"/>
          <w:sz w:val="28"/>
          <w:szCs w:val="28"/>
          <w:rtl/>
          <w:lang w:bidi="yi-Hebr"/>
        </w:rPr>
      </w:pPr>
      <w:r w:rsidRPr="00712868">
        <w:rPr>
          <w:rFonts w:asciiTheme="majorBidi" w:hAnsiTheme="majorBidi" w:cstheme="majorBidi"/>
          <w:color w:val="FF0000"/>
          <w:sz w:val="28"/>
          <w:szCs w:val="28"/>
          <w:rtl/>
          <w:lang w:bidi="yi-Hebr"/>
        </w:rPr>
        <w:t>יענקל</w:t>
      </w:r>
      <w:r w:rsidR="00FE52BE" w:rsidRPr="001C5453">
        <w:rPr>
          <w:rFonts w:asciiTheme="majorBidi" w:hAnsiTheme="majorBidi" w:cstheme="majorBidi"/>
          <w:sz w:val="28"/>
          <w:szCs w:val="28"/>
          <w:rtl/>
          <w:lang w:bidi="yi-Hebr"/>
        </w:rPr>
        <w:t xml:space="preserve"> דעם </w:t>
      </w:r>
      <w:r w:rsidRPr="00712868">
        <w:rPr>
          <w:rFonts w:asciiTheme="majorBidi" w:hAnsiTheme="majorBidi" w:cstheme="majorBidi"/>
          <w:color w:val="FF0000"/>
          <w:sz w:val="28"/>
          <w:szCs w:val="28"/>
          <w:rtl/>
          <w:lang w:bidi="yi-Hebr"/>
        </w:rPr>
        <w:t>רופֿא</w:t>
      </w:r>
      <w:r w:rsidR="00FE52BE" w:rsidRPr="001C5453">
        <w:rPr>
          <w:rFonts w:asciiTheme="majorBidi" w:hAnsiTheme="majorBidi" w:cstheme="majorBidi"/>
          <w:color w:val="FF0000"/>
          <w:sz w:val="28"/>
          <w:szCs w:val="28"/>
          <w:rtl/>
          <w:lang w:bidi="yi-Hebr"/>
        </w:rPr>
        <w:t>ס</w:t>
      </w:r>
      <w:r w:rsidR="00FE52BE" w:rsidRPr="001C5453">
        <w:rPr>
          <w:rFonts w:asciiTheme="majorBidi" w:hAnsiTheme="majorBidi" w:cstheme="majorBidi"/>
          <w:sz w:val="28"/>
          <w:szCs w:val="28"/>
          <w:rtl/>
          <w:lang w:bidi="yi-Hebr"/>
        </w:rPr>
        <w:t xml:space="preserve"> זונדל – דאָס איז דער גימנאַזיסט, אָדער ״גימנאַזיסטל </w:t>
      </w:r>
      <w:r w:rsidR="00FE52BE" w:rsidRPr="001C5453">
        <w:rPr>
          <w:rFonts w:asciiTheme="majorBidi" w:hAnsiTheme="majorBidi" w:cstheme="majorBidi"/>
          <w:color w:val="FF0000"/>
          <w:sz w:val="28"/>
          <w:szCs w:val="28"/>
          <w:rtl/>
          <w:lang w:bidi="yi-Hebr"/>
        </w:rPr>
        <w:t>סאָלאָמאָן</w:t>
      </w:r>
      <w:r w:rsidR="00FE52BE" w:rsidRPr="001C5453">
        <w:rPr>
          <w:rFonts w:asciiTheme="majorBidi" w:hAnsiTheme="majorBidi" w:cstheme="majorBidi"/>
          <w:sz w:val="28"/>
          <w:szCs w:val="28"/>
          <w:rtl/>
          <w:lang w:bidi="yi-Hebr"/>
        </w:rPr>
        <w:t>״, װאָס איז דערמאָנט באַ אונדז אױבן, און פֿון אים גײען מיר דערצײלן אין קומענדיקן קאַפּיטל.</w:t>
      </w:r>
    </w:p>
    <w:p w:rsidR="00FE52BE" w:rsidRPr="00AC02FD" w:rsidRDefault="00FE52BE" w:rsidP="00FE52BE">
      <w:pPr>
        <w:widowControl w:val="0"/>
        <w:bidi/>
        <w:ind w:firstLine="284"/>
        <w:rPr>
          <w:rFonts w:asciiTheme="majorBidi" w:hAnsiTheme="majorBidi" w:cstheme="majorBidi"/>
          <w:sz w:val="32"/>
          <w:szCs w:val="32"/>
          <w:rtl/>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50</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גימנאַזיסטל סאָלאָמאָן</w:t>
      </w:r>
    </w:p>
    <w:p w:rsidR="00FE52BE" w:rsidRPr="00AC02FD" w:rsidRDefault="00712868" w:rsidP="00FE52BE">
      <w:pPr>
        <w:widowControl w:val="0"/>
        <w:bidi/>
        <w:ind w:firstLine="284"/>
        <w:jc w:val="center"/>
        <w:rPr>
          <w:rFonts w:asciiTheme="majorBidi" w:hAnsiTheme="majorBidi" w:cstheme="majorBidi"/>
          <w:sz w:val="24"/>
          <w:szCs w:val="24"/>
          <w:rtl/>
          <w:lang w:bidi="yi-Hebr"/>
        </w:rPr>
      </w:pPr>
      <w:r w:rsidRPr="00712868">
        <w:rPr>
          <w:rFonts w:asciiTheme="majorBidi" w:hAnsiTheme="majorBidi" w:cstheme="majorBidi"/>
          <w:color w:val="FF0000"/>
          <w:sz w:val="24"/>
          <w:szCs w:val="24"/>
          <w:rtl/>
          <w:lang w:bidi="yi-Hebr"/>
        </w:rPr>
        <w:t>יענקל</w:t>
      </w:r>
      <w:r w:rsidR="00FE52BE" w:rsidRPr="0014187A">
        <w:rPr>
          <w:rFonts w:asciiTheme="majorBidi" w:hAnsiTheme="majorBidi" w:cstheme="majorBidi"/>
          <w:color w:val="FF0000"/>
          <w:sz w:val="24"/>
          <w:szCs w:val="24"/>
          <w:rtl/>
          <w:lang w:bidi="yi-Hebr"/>
        </w:rPr>
        <w:t xml:space="preserve"> </w:t>
      </w:r>
      <w:r w:rsidR="00FE52BE" w:rsidRPr="00AC02FD">
        <w:rPr>
          <w:rFonts w:asciiTheme="majorBidi" w:hAnsiTheme="majorBidi" w:cstheme="majorBidi"/>
          <w:sz w:val="24"/>
          <w:szCs w:val="24"/>
          <w:rtl/>
          <w:lang w:bidi="yi-Hebr"/>
        </w:rPr>
        <w:t>דעם דאָקטערס זונדל</w:t>
      </w:r>
      <w:r w:rsidR="00FE52BE" w:rsidRPr="005E3F16">
        <w:rPr>
          <w:rFonts w:asciiTheme="majorBidi" w:hAnsiTheme="majorBidi" w:cstheme="majorBidi"/>
          <w:color w:val="auto"/>
          <w:sz w:val="24"/>
          <w:szCs w:val="24"/>
          <w:rtl/>
          <w:lang w:bidi="yi-Hebr"/>
        </w:rPr>
        <w:t xml:space="preserve"> אַ </w:t>
      </w:r>
      <w:r w:rsidR="00FE52BE" w:rsidRPr="00AC02FD">
        <w:rPr>
          <w:rFonts w:asciiTheme="majorBidi" w:hAnsiTheme="majorBidi" w:cstheme="majorBidi"/>
          <w:sz w:val="24"/>
          <w:szCs w:val="24"/>
          <w:rtl/>
          <w:lang w:bidi="yi-Hebr"/>
        </w:rPr>
        <w:t xml:space="preserve">גימנאַזיסטל. – ער איז אים שרעקלעך </w:t>
      </w:r>
      <w:r w:rsidR="00F74A51" w:rsidRPr="00F74A51">
        <w:rPr>
          <w:rFonts w:asciiTheme="majorBidi" w:hAnsiTheme="majorBidi" w:cstheme="majorBidi"/>
          <w:color w:val="FF0000"/>
          <w:sz w:val="24"/>
          <w:szCs w:val="24"/>
          <w:rtl/>
          <w:lang w:bidi="yi-Hebr"/>
        </w:rPr>
        <w:t>מקנא</w:t>
      </w:r>
      <w:r w:rsidR="00FE52BE" w:rsidRPr="00AC02FD">
        <w:rPr>
          <w:rFonts w:asciiTheme="majorBidi" w:hAnsiTheme="majorBidi" w:cstheme="majorBidi"/>
          <w:sz w:val="24"/>
          <w:szCs w:val="24"/>
          <w:rtl/>
          <w:lang w:bidi="yi-Hebr"/>
        </w:rPr>
        <w:t>. – דער װײַנקעלער ״</w:t>
      </w:r>
      <w:r w:rsidR="00FE52BE" w:rsidRPr="0014187A">
        <w:rPr>
          <w:rFonts w:asciiTheme="majorBidi" w:hAnsiTheme="majorBidi" w:cstheme="majorBidi"/>
          <w:color w:val="008000"/>
          <w:sz w:val="24"/>
          <w:szCs w:val="24"/>
          <w:rtl/>
          <w:lang w:bidi="yi-Hebr"/>
        </w:rPr>
        <w:t>יוזשנ</w:t>
      </w:r>
      <w:r w:rsidR="00FE52BE" w:rsidRPr="0014187A">
        <w:rPr>
          <w:rFonts w:asciiTheme="majorBidi" w:hAnsiTheme="majorBidi" w:cstheme="majorBidi" w:hint="cs"/>
          <w:color w:val="008000"/>
          <w:sz w:val="24"/>
          <w:szCs w:val="24"/>
          <w:rtl/>
          <w:lang w:bidi="yi-Hebr"/>
        </w:rPr>
        <w:t>אַ</w:t>
      </w:r>
      <w:r w:rsidR="00FE52BE" w:rsidRPr="0014187A">
        <w:rPr>
          <w:rFonts w:asciiTheme="majorBidi" w:hAnsiTheme="majorBidi" w:cstheme="majorBidi"/>
          <w:color w:val="008000"/>
          <w:sz w:val="24"/>
          <w:szCs w:val="24"/>
          <w:rtl/>
          <w:lang w:bidi="yi-Hebr"/>
        </w:rPr>
        <w:t>האָ בערעג</w:t>
      </w:r>
      <w:r w:rsidR="00FE52BE" w:rsidRPr="0014187A">
        <w:rPr>
          <w:rFonts w:asciiTheme="majorBidi" w:hAnsiTheme="majorBidi" w:cstheme="majorBidi" w:hint="cs"/>
          <w:color w:val="008000"/>
          <w:sz w:val="24"/>
          <w:szCs w:val="24"/>
          <w:rtl/>
          <w:lang w:bidi="yi-Hebr"/>
        </w:rPr>
        <w:t>אַ</w:t>
      </w:r>
      <w:r w:rsidR="00FE52BE" w:rsidRPr="00AC02FD">
        <w:rPr>
          <w:rFonts w:asciiTheme="majorBidi" w:hAnsiTheme="majorBidi" w:cstheme="majorBidi"/>
          <w:sz w:val="24"/>
          <w:szCs w:val="24"/>
          <w:rtl/>
          <w:lang w:bidi="yi-Hebr"/>
        </w:rPr>
        <w:t xml:space="preserve">״.– </w:t>
      </w:r>
      <w:r w:rsidR="00FE52BE" w:rsidRPr="0014187A">
        <w:rPr>
          <w:rFonts w:asciiTheme="majorBidi" w:hAnsiTheme="majorBidi" w:cstheme="majorBidi"/>
          <w:color w:val="008000"/>
          <w:sz w:val="24"/>
          <w:szCs w:val="24"/>
          <w:rtl/>
          <w:lang w:bidi="yi-Hebr"/>
        </w:rPr>
        <w:t xml:space="preserve">װימאָראָזיג </w:t>
      </w:r>
      <w:r w:rsidR="00FE52BE">
        <w:rPr>
          <w:rFonts w:asciiTheme="majorBidi" w:hAnsiTheme="majorBidi" w:cstheme="majorBidi"/>
          <w:sz w:val="24"/>
          <w:szCs w:val="24"/>
          <w:rtl/>
          <w:lang w:bidi="yi-Hebr"/>
        </w:rPr>
        <w:t>פֿון</w:t>
      </w:r>
      <w:r w:rsidR="00FE52BE" w:rsidRPr="00AC02FD">
        <w:rPr>
          <w:rFonts w:asciiTheme="majorBidi" w:hAnsiTheme="majorBidi" w:cstheme="majorBidi"/>
          <w:sz w:val="24"/>
          <w:szCs w:val="24"/>
          <w:rtl/>
          <w:lang w:bidi="yi-Hebr"/>
        </w:rPr>
        <w:t xml:space="preserve"> </w:t>
      </w:r>
      <w:r w:rsidR="00FE52BE" w:rsidRPr="0014187A">
        <w:rPr>
          <w:rFonts w:asciiTheme="majorBidi" w:hAnsiTheme="majorBidi" w:cstheme="majorBidi"/>
          <w:color w:val="008000"/>
          <w:sz w:val="24"/>
          <w:szCs w:val="24"/>
          <w:rtl/>
          <w:lang w:bidi="yi-Hebr"/>
        </w:rPr>
        <w:t>ראָזינקעס</w:t>
      </w:r>
      <w:r w:rsidR="00FE52BE" w:rsidRPr="00AC02FD">
        <w:rPr>
          <w:rFonts w:asciiTheme="majorBidi" w:hAnsiTheme="majorBidi" w:cstheme="majorBidi"/>
          <w:sz w:val="24"/>
          <w:szCs w:val="24"/>
          <w:rtl/>
          <w:lang w:bidi="yi-Hebr"/>
        </w:rPr>
        <w:t>. – ״</w:t>
      </w:r>
      <w:r w:rsidR="00FE52BE" w:rsidRPr="0014187A">
        <w:rPr>
          <w:rFonts w:asciiTheme="majorBidi" w:hAnsiTheme="majorBidi" w:cstheme="majorBidi"/>
          <w:color w:val="008000"/>
          <w:sz w:val="24"/>
          <w:szCs w:val="24"/>
          <w:rtl/>
          <w:lang w:bidi="yi-Hebr"/>
        </w:rPr>
        <w:t xml:space="preserve">צערקאָװנע </w:t>
      </w:r>
      <w:r w:rsidR="009634B2">
        <w:rPr>
          <w:rFonts w:asciiTheme="majorBidi" w:hAnsiTheme="majorBidi" w:cstheme="majorBidi"/>
          <w:color w:val="FF0000"/>
          <w:sz w:val="24"/>
          <w:szCs w:val="24"/>
          <w:rtl/>
          <w:lang w:bidi="yi-Hebr"/>
        </w:rPr>
        <w:t>כּשר</w:t>
      </w:r>
      <w:r w:rsidR="00FE52BE" w:rsidRPr="00AC02FD">
        <w:rPr>
          <w:rFonts w:asciiTheme="majorBidi" w:hAnsiTheme="majorBidi" w:cstheme="majorBidi"/>
          <w:sz w:val="24"/>
          <w:szCs w:val="24"/>
          <w:rtl/>
          <w:lang w:bidi="yi-Hebr"/>
        </w:rPr>
        <w:t xml:space="preserve"> </w:t>
      </w:r>
      <w:r w:rsidR="00A365E1" w:rsidRPr="00A365E1">
        <w:rPr>
          <w:rFonts w:asciiTheme="majorBidi" w:hAnsiTheme="majorBidi" w:cstheme="majorBidi"/>
          <w:color w:val="FF0000"/>
          <w:sz w:val="24"/>
          <w:szCs w:val="24"/>
          <w:rtl/>
          <w:lang w:bidi="yi-Hebr"/>
        </w:rPr>
        <w:t>לפּסח</w:t>
      </w:r>
      <w:r w:rsidR="00FE52BE"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1C5453" w:rsidRDefault="00FE52BE" w:rsidP="00FE52BE">
      <w:pPr>
        <w:widowControl w:val="0"/>
        <w:bidi/>
        <w:ind w:firstLine="284"/>
        <w:jc w:val="both"/>
        <w:rPr>
          <w:rFonts w:asciiTheme="majorBidi" w:hAnsiTheme="majorBidi" w:cstheme="majorBidi"/>
          <w:sz w:val="28"/>
          <w:szCs w:val="28"/>
          <w:rtl/>
          <w:lang w:bidi="yi-Hebr"/>
        </w:rPr>
      </w:pPr>
      <w:r w:rsidRPr="001C5453">
        <w:rPr>
          <w:rFonts w:asciiTheme="majorBidi" w:hAnsiTheme="majorBidi" w:cstheme="majorBidi"/>
          <w:sz w:val="28"/>
          <w:szCs w:val="28"/>
          <w:rtl/>
          <w:lang w:bidi="yi-Hebr"/>
        </w:rPr>
        <w:t xml:space="preserve">עס זײַנען געװען אין </w:t>
      </w:r>
      <w:r w:rsidRPr="001C5453">
        <w:rPr>
          <w:rFonts w:asciiTheme="majorBidi" w:hAnsiTheme="majorBidi" w:cstheme="majorBidi"/>
          <w:color w:val="008000"/>
          <w:sz w:val="28"/>
          <w:szCs w:val="28"/>
          <w:rtl/>
          <w:lang w:bidi="yi-Hebr"/>
        </w:rPr>
        <w:t>פּערעיאַסלאַװ</w:t>
      </w:r>
      <w:r w:rsidRPr="001C5453">
        <w:rPr>
          <w:rFonts w:asciiTheme="majorBidi" w:hAnsiTheme="majorBidi" w:cstheme="majorBidi"/>
          <w:sz w:val="28"/>
          <w:szCs w:val="28"/>
          <w:rtl/>
          <w:lang w:bidi="yi-Hebr"/>
        </w:rPr>
        <w:t xml:space="preserve"> עטלעכע דאָקטױרים, און יעדער מיט זײַן צונעמעניש: דער גראָבער דאָקטער, דער האָרב</w:t>
      </w:r>
      <w:r w:rsidRPr="001C5453">
        <w:rPr>
          <w:rFonts w:asciiTheme="majorBidi" w:hAnsiTheme="majorBidi" w:cstheme="majorBidi" w:hint="cs"/>
          <w:sz w:val="28"/>
          <w:szCs w:val="28"/>
          <w:rtl/>
          <w:lang w:bidi="yi-Hebr"/>
        </w:rPr>
        <w:t>אַ</w:t>
      </w:r>
      <w:r w:rsidRPr="001C5453">
        <w:rPr>
          <w:rFonts w:asciiTheme="majorBidi" w:hAnsiTheme="majorBidi" w:cstheme="majorBidi"/>
          <w:sz w:val="28"/>
          <w:szCs w:val="28"/>
          <w:rtl/>
          <w:lang w:bidi="yi-Hebr"/>
        </w:rPr>
        <w:t>טער דאָקטער, דער שװאַרצער דאָקטער. די אַלע דאָקטױרים זײַנען געװען קריסטן, און נאָר אײן דאָקטער איז געװען</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ייִד, אי דאָס – ניט קײן גאַנצער דאָקטער,</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 xml:space="preserve">האַלבער דאָקטער– </w:t>
      </w:r>
      <w:r w:rsidR="00712868" w:rsidRPr="00712868">
        <w:rPr>
          <w:rFonts w:asciiTheme="majorBidi" w:hAnsiTheme="majorBidi" w:cstheme="majorBidi"/>
          <w:color w:val="FF0000"/>
          <w:sz w:val="28"/>
          <w:szCs w:val="28"/>
          <w:rtl/>
          <w:lang w:bidi="yi-Hebr"/>
        </w:rPr>
        <w:t>יענקל</w:t>
      </w:r>
      <w:r w:rsidRPr="001C5453">
        <w:rPr>
          <w:rFonts w:asciiTheme="majorBidi" w:hAnsiTheme="majorBidi" w:cstheme="majorBidi"/>
          <w:sz w:val="28"/>
          <w:szCs w:val="28"/>
          <w:rtl/>
          <w:lang w:bidi="yi-Hebr"/>
        </w:rPr>
        <w:t xml:space="preserve"> דער </w:t>
      </w:r>
      <w:r w:rsidR="00712868" w:rsidRPr="00712868">
        <w:rPr>
          <w:rFonts w:asciiTheme="majorBidi" w:hAnsiTheme="majorBidi" w:cstheme="majorBidi"/>
          <w:color w:val="FF0000"/>
          <w:sz w:val="28"/>
          <w:szCs w:val="28"/>
          <w:rtl/>
          <w:lang w:bidi="yi-Hebr"/>
        </w:rPr>
        <w:t>רופֿא</w:t>
      </w:r>
      <w:r w:rsidRPr="001C5453">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236</w:t>
      </w:r>
    </w:p>
    <w:p w:rsidR="00FE52BE" w:rsidRPr="001C5453" w:rsidRDefault="00FE52BE" w:rsidP="00CB1043">
      <w:pPr>
        <w:widowControl w:val="0"/>
        <w:bidi/>
        <w:jc w:val="both"/>
        <w:rPr>
          <w:rFonts w:asciiTheme="majorBidi" w:hAnsiTheme="majorBidi" w:cstheme="majorBidi"/>
          <w:sz w:val="28"/>
          <w:szCs w:val="28"/>
          <w:lang w:bidi="yi-Hebr"/>
        </w:rPr>
      </w:pPr>
      <w:r w:rsidRPr="001C5453">
        <w:rPr>
          <w:rFonts w:asciiTheme="majorBidi" w:hAnsiTheme="majorBidi" w:cstheme="majorBidi"/>
          <w:sz w:val="28"/>
          <w:szCs w:val="28"/>
          <w:rtl/>
          <w:lang w:bidi="yi-Hebr"/>
        </w:rPr>
        <w:t>געהאַלטן האָט ער זיך אָבער, װי</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גאַנצער דאָקטער. געטראָגן</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טענדעװערענדע, פֿאַרשריבן</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 xml:space="preserve">רעצעפּט און אָנגערופֿן אים </w:t>
      </w:r>
      <w:r w:rsidR="006555F5">
        <w:rPr>
          <w:rFonts w:asciiTheme="majorBidi" w:hAnsiTheme="majorBidi" w:cstheme="majorBidi"/>
          <w:color w:val="FF0000"/>
          <w:sz w:val="28"/>
          <w:szCs w:val="28"/>
          <w:rtl/>
          <w:lang w:bidi="yi-Hebr"/>
        </w:rPr>
        <w:t>דװקא</w:t>
      </w:r>
      <w:r w:rsidRPr="001C5453">
        <w:rPr>
          <w:rFonts w:asciiTheme="majorBidi" w:hAnsiTheme="majorBidi" w:cstheme="majorBidi"/>
          <w:sz w:val="28"/>
          <w:szCs w:val="28"/>
          <w:rtl/>
          <w:lang w:bidi="yi-Hebr"/>
        </w:rPr>
        <w:t xml:space="preserve"> הױך און </w:t>
      </w:r>
      <w:r w:rsidR="006555F5">
        <w:rPr>
          <w:rFonts w:asciiTheme="majorBidi" w:hAnsiTheme="majorBidi" w:cstheme="majorBidi"/>
          <w:color w:val="FF0000"/>
          <w:sz w:val="28"/>
          <w:szCs w:val="28"/>
          <w:rtl/>
          <w:lang w:bidi="yi-Hebr"/>
        </w:rPr>
        <w:t>דװקא</w:t>
      </w:r>
      <w:r w:rsidRPr="001C5453">
        <w:rPr>
          <w:rFonts w:asciiTheme="majorBidi" w:hAnsiTheme="majorBidi" w:cstheme="majorBidi"/>
          <w:sz w:val="28"/>
          <w:szCs w:val="28"/>
          <w:rtl/>
          <w:lang w:bidi="yi-Hebr"/>
        </w:rPr>
        <w:t xml:space="preserve"> אַף</w:t>
      </w:r>
      <w:r w:rsidRPr="001C5453">
        <w:rPr>
          <w:rFonts w:asciiTheme="majorBidi" w:hAnsiTheme="majorBidi" w:cstheme="majorBidi"/>
          <w:color w:val="auto"/>
          <w:sz w:val="28"/>
          <w:szCs w:val="28"/>
          <w:rtl/>
          <w:lang w:bidi="yi-Hebr"/>
        </w:rPr>
        <w:t xml:space="preserve"> </w:t>
      </w:r>
      <w:r w:rsidRPr="001C5453">
        <w:rPr>
          <w:rFonts w:asciiTheme="majorBidi" w:hAnsiTheme="majorBidi" w:cstheme="majorBidi"/>
          <w:sz w:val="28"/>
          <w:szCs w:val="28"/>
          <w:rtl/>
          <w:lang w:bidi="yi-Hebr"/>
        </w:rPr>
        <w:t>ל</w:t>
      </w:r>
      <w:r w:rsidRPr="001C5453">
        <w:rPr>
          <w:rFonts w:asciiTheme="majorBidi" w:hAnsiTheme="majorBidi" w:cstheme="majorBidi" w:hint="cs"/>
          <w:sz w:val="28"/>
          <w:szCs w:val="28"/>
          <w:rtl/>
          <w:lang w:bidi="yi-Hebr"/>
        </w:rPr>
        <w:t>אַ</w:t>
      </w:r>
      <w:r w:rsidRPr="001C5453">
        <w:rPr>
          <w:rFonts w:asciiTheme="majorBidi" w:hAnsiTheme="majorBidi" w:cstheme="majorBidi"/>
          <w:sz w:val="28"/>
          <w:szCs w:val="28"/>
          <w:rtl/>
          <w:lang w:bidi="yi-Hebr"/>
        </w:rPr>
        <w:t>טײַן׃</w:t>
      </w:r>
    </w:p>
    <w:p w:rsidR="00FE52BE" w:rsidRPr="001C5453" w:rsidRDefault="00FE52BE" w:rsidP="00FE52BE">
      <w:pPr>
        <w:widowControl w:val="0"/>
        <w:numPr>
          <w:ilvl w:val="0"/>
          <w:numId w:val="1"/>
        </w:numPr>
        <w:tabs>
          <w:tab w:val="left" w:pos="738"/>
        </w:tabs>
        <w:bidi/>
        <w:ind w:firstLine="284"/>
        <w:jc w:val="both"/>
        <w:rPr>
          <w:rFonts w:asciiTheme="majorBidi" w:hAnsiTheme="majorBidi" w:cstheme="majorBidi"/>
          <w:sz w:val="28"/>
          <w:szCs w:val="28"/>
          <w:rtl/>
          <w:lang w:bidi="yi-Hebr"/>
        </w:rPr>
      </w:pPr>
      <w:r w:rsidRPr="001C5453">
        <w:rPr>
          <w:rFonts w:asciiTheme="majorBidi" w:hAnsiTheme="majorBidi" w:cstheme="majorBidi"/>
          <w:sz w:val="28"/>
          <w:szCs w:val="28"/>
          <w:rtl/>
          <w:lang w:bidi="yi-Hebr"/>
        </w:rPr>
        <w:t xml:space="preserve">איר װעט </w:t>
      </w:r>
      <w:r w:rsidR="00DB3A6F" w:rsidRPr="00DB3A6F">
        <w:rPr>
          <w:rFonts w:asciiTheme="majorBidi" w:hAnsiTheme="majorBidi" w:cstheme="majorBidi"/>
          <w:color w:val="FF0000"/>
          <w:sz w:val="28"/>
          <w:szCs w:val="28"/>
          <w:rtl/>
          <w:lang w:bidi="yi-Hebr"/>
        </w:rPr>
        <w:t>מוחל</w:t>
      </w:r>
      <w:r w:rsidRPr="001C5453">
        <w:rPr>
          <w:rFonts w:asciiTheme="majorBidi" w:hAnsiTheme="majorBidi" w:cstheme="majorBidi"/>
          <w:sz w:val="28"/>
          <w:szCs w:val="28"/>
          <w:rtl/>
          <w:lang w:bidi="yi-Hebr"/>
        </w:rPr>
        <w:t xml:space="preserve"> זײַן אײַנעמען אַלע צװײ</w:t>
      </w:r>
      <w:r w:rsidR="000D1415">
        <w:rPr>
          <w:rFonts w:asciiTheme="majorBidi" w:hAnsiTheme="majorBidi" w:cstheme="majorBidi"/>
          <w:color w:val="FF0000"/>
          <w:sz w:val="28"/>
          <w:szCs w:val="28"/>
          <w:rtl/>
          <w:lang w:bidi="yi-Hebr"/>
        </w:rPr>
        <w:t xml:space="preserve"> שעה</w:t>
      </w:r>
      <w:r w:rsidRPr="001C5453">
        <w:rPr>
          <w:rFonts w:asciiTheme="majorBidi" w:hAnsiTheme="majorBidi" w:cstheme="majorBidi"/>
          <w:color w:val="FF0000"/>
          <w:sz w:val="28"/>
          <w:szCs w:val="28"/>
          <w:rtl/>
          <w:lang w:bidi="yi-Hebr"/>
        </w:rPr>
        <w:t xml:space="preserve"> </w:t>
      </w:r>
      <w:r w:rsidRPr="001C5453">
        <w:rPr>
          <w:rFonts w:asciiTheme="majorBidi" w:hAnsiTheme="majorBidi" w:cstheme="majorBidi"/>
          <w:sz w:val="28"/>
          <w:szCs w:val="28"/>
          <w:rtl/>
          <w:lang w:bidi="yi-Hebr"/>
        </w:rPr>
        <w:t>אַן עסלע</w:t>
      </w:r>
      <w:r w:rsidRPr="001C5453">
        <w:rPr>
          <w:rFonts w:asciiTheme="majorBidi" w:hAnsiTheme="majorBidi" w:cstheme="majorBidi" w:hint="cs"/>
          <w:sz w:val="28"/>
          <w:szCs w:val="28"/>
          <w:rtl/>
          <w:lang w:bidi="yi-Hebr"/>
        </w:rPr>
        <w:t>פֿ</w:t>
      </w:r>
      <w:r w:rsidRPr="001C5453">
        <w:rPr>
          <w:rFonts w:asciiTheme="majorBidi" w:hAnsiTheme="majorBidi" w:cstheme="majorBidi"/>
          <w:sz w:val="28"/>
          <w:szCs w:val="28"/>
          <w:rtl/>
          <w:lang w:bidi="yi-Hebr"/>
        </w:rPr>
        <w:t>ל ״ק</w:t>
      </w:r>
      <w:r w:rsidRPr="001C5453">
        <w:rPr>
          <w:rFonts w:asciiTheme="majorBidi" w:hAnsiTheme="majorBidi" w:cstheme="majorBidi" w:hint="cs"/>
          <w:sz w:val="28"/>
          <w:szCs w:val="28"/>
          <w:rtl/>
          <w:lang w:bidi="yi-Hebr"/>
        </w:rPr>
        <w:t>אַ</w:t>
      </w:r>
      <w:r w:rsidRPr="001C5453">
        <w:rPr>
          <w:rFonts w:asciiTheme="majorBidi" w:hAnsiTheme="majorBidi" w:cstheme="majorBidi"/>
          <w:sz w:val="28"/>
          <w:szCs w:val="28"/>
          <w:rtl/>
          <w:lang w:bidi="yi-Hebr"/>
        </w:rPr>
        <w:t>לי בראָמ</w:t>
      </w:r>
      <w:r w:rsidRPr="001C5453">
        <w:rPr>
          <w:rFonts w:asciiTheme="majorBidi" w:hAnsiTheme="majorBidi" w:cstheme="majorBidi" w:hint="cs"/>
          <w:sz w:val="28"/>
          <w:szCs w:val="28"/>
          <w:rtl/>
          <w:lang w:bidi="yi-Hebr"/>
        </w:rPr>
        <w:t>אַ</w:t>
      </w:r>
      <w:r w:rsidRPr="001C5453">
        <w:rPr>
          <w:rFonts w:asciiTheme="majorBidi" w:hAnsiTheme="majorBidi" w:cstheme="majorBidi"/>
          <w:sz w:val="28"/>
          <w:szCs w:val="28"/>
          <w:rtl/>
          <w:lang w:bidi="yi-Hebr"/>
        </w:rPr>
        <w:t>לי״, און אַלע דרײַ</w:t>
      </w:r>
      <w:r w:rsidR="000D1415">
        <w:rPr>
          <w:rFonts w:asciiTheme="majorBidi" w:hAnsiTheme="majorBidi" w:cstheme="majorBidi"/>
          <w:color w:val="FF0000"/>
          <w:sz w:val="28"/>
          <w:szCs w:val="28"/>
          <w:rtl/>
          <w:lang w:bidi="yi-Hebr"/>
        </w:rPr>
        <w:t xml:space="preserve"> שעה</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טײ־לעפֿעלע ״נ</w:t>
      </w:r>
      <w:r w:rsidRPr="001C5453">
        <w:rPr>
          <w:rFonts w:asciiTheme="majorBidi" w:hAnsiTheme="majorBidi" w:cstheme="majorBidi" w:hint="cs"/>
          <w:sz w:val="28"/>
          <w:szCs w:val="28"/>
          <w:rtl/>
          <w:lang w:bidi="yi-Hebr"/>
        </w:rPr>
        <w:t>אַ</w:t>
      </w:r>
      <w:r w:rsidRPr="001C5453">
        <w:rPr>
          <w:rFonts w:asciiTheme="majorBidi" w:hAnsiTheme="majorBidi" w:cstheme="majorBidi"/>
          <w:sz w:val="28"/>
          <w:szCs w:val="28"/>
          <w:rtl/>
          <w:lang w:bidi="yi-Hebr"/>
        </w:rPr>
        <w:t>טרי בראָמ</w:t>
      </w:r>
      <w:r w:rsidRPr="001C5453">
        <w:rPr>
          <w:rFonts w:asciiTheme="majorBidi" w:hAnsiTheme="majorBidi" w:cstheme="majorBidi" w:hint="cs"/>
          <w:sz w:val="28"/>
          <w:szCs w:val="28"/>
          <w:rtl/>
          <w:lang w:bidi="yi-Hebr"/>
        </w:rPr>
        <w:t>אַ</w:t>
      </w:r>
      <w:r w:rsidRPr="001C5453">
        <w:rPr>
          <w:rFonts w:asciiTheme="majorBidi" w:hAnsiTheme="majorBidi" w:cstheme="majorBidi"/>
          <w:sz w:val="28"/>
          <w:szCs w:val="28"/>
          <w:rtl/>
          <w:lang w:bidi="yi-Hebr"/>
        </w:rPr>
        <w:t>טרי״, װעט אײַך מאָרגן װערן בעסער. און אַז ס׳װעט ניט װערן בעסער, װעט אײַך װערן ערגער, װעט איר מיך רופֿן, װעל איך קומען נאָכאַמאָל...</w:t>
      </w:r>
    </w:p>
    <w:p w:rsidR="00FE52BE" w:rsidRPr="001C5453" w:rsidRDefault="00FE52BE" w:rsidP="0063793C">
      <w:pPr>
        <w:widowControl w:val="0"/>
        <w:bidi/>
        <w:ind w:firstLine="284"/>
        <w:jc w:val="both"/>
        <w:rPr>
          <w:rFonts w:asciiTheme="majorBidi" w:hAnsiTheme="majorBidi" w:cstheme="majorBidi"/>
          <w:sz w:val="28"/>
          <w:szCs w:val="28"/>
          <w:lang w:bidi="yi-Hebr"/>
        </w:rPr>
      </w:pPr>
      <w:r w:rsidRPr="001C5453">
        <w:rPr>
          <w:rFonts w:asciiTheme="majorBidi" w:hAnsiTheme="majorBidi" w:cstheme="majorBidi"/>
          <w:sz w:val="28"/>
          <w:szCs w:val="28"/>
          <w:rtl/>
          <w:lang w:bidi="yi-Hebr"/>
        </w:rPr>
        <w:t xml:space="preserve">די שטאָט האָט ליב געהאַט </w:t>
      </w:r>
      <w:r w:rsidR="00712868" w:rsidRPr="00712868">
        <w:rPr>
          <w:rFonts w:asciiTheme="majorBidi" w:hAnsiTheme="majorBidi" w:cstheme="majorBidi"/>
          <w:color w:val="FF0000"/>
          <w:sz w:val="28"/>
          <w:szCs w:val="28"/>
          <w:rtl/>
          <w:lang w:bidi="yi-Hebr"/>
        </w:rPr>
        <w:t>יענקל</w:t>
      </w:r>
      <w:r w:rsidRPr="001C5453">
        <w:rPr>
          <w:rFonts w:asciiTheme="majorBidi" w:hAnsiTheme="majorBidi" w:cstheme="majorBidi"/>
          <w:sz w:val="28"/>
          <w:szCs w:val="28"/>
          <w:rtl/>
          <w:lang w:bidi="yi-Hebr"/>
        </w:rPr>
        <w:t xml:space="preserve"> דעם </w:t>
      </w:r>
      <w:r w:rsidR="00712868" w:rsidRPr="00712868">
        <w:rPr>
          <w:rFonts w:asciiTheme="majorBidi" w:hAnsiTheme="majorBidi" w:cstheme="majorBidi"/>
          <w:color w:val="FF0000"/>
          <w:sz w:val="28"/>
          <w:szCs w:val="28"/>
          <w:rtl/>
          <w:lang w:bidi="yi-Hebr"/>
        </w:rPr>
        <w:t>רופֿא</w:t>
      </w:r>
      <w:r w:rsidRPr="001C5453">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1C5453">
        <w:rPr>
          <w:rFonts w:asciiTheme="majorBidi" w:hAnsiTheme="majorBidi" w:cstheme="majorBidi"/>
          <w:sz w:val="28"/>
          <w:szCs w:val="28"/>
          <w:rtl/>
          <w:lang w:bidi="yi-Hebr"/>
        </w:rPr>
        <w:t xml:space="preserve"> בעסער, װי אַלע דאָקטױרים. דערפֿאַר, װײַל מיט </w:t>
      </w:r>
      <w:r w:rsidR="00712868" w:rsidRPr="00712868">
        <w:rPr>
          <w:rFonts w:asciiTheme="majorBidi" w:hAnsiTheme="majorBidi" w:cstheme="majorBidi"/>
          <w:color w:val="FF0000"/>
          <w:sz w:val="28"/>
          <w:szCs w:val="28"/>
          <w:rtl/>
          <w:lang w:bidi="yi-Hebr"/>
        </w:rPr>
        <w:t>יענקל</w:t>
      </w:r>
      <w:r w:rsidRPr="001C5453">
        <w:rPr>
          <w:rFonts w:asciiTheme="majorBidi" w:hAnsiTheme="majorBidi" w:cstheme="majorBidi"/>
          <w:sz w:val="28"/>
          <w:szCs w:val="28"/>
          <w:rtl/>
          <w:lang w:bidi="yi-Hebr"/>
        </w:rPr>
        <w:t xml:space="preserve"> דעם </w:t>
      </w:r>
      <w:r w:rsidR="00712868" w:rsidRPr="00712868">
        <w:rPr>
          <w:rFonts w:asciiTheme="majorBidi" w:hAnsiTheme="majorBidi" w:cstheme="majorBidi"/>
          <w:color w:val="FF0000"/>
          <w:sz w:val="28"/>
          <w:szCs w:val="28"/>
          <w:rtl/>
          <w:lang w:bidi="yi-Hebr"/>
        </w:rPr>
        <w:t>רופֿא</w:t>
      </w:r>
      <w:r w:rsidRPr="001C5453">
        <w:rPr>
          <w:rFonts w:asciiTheme="majorBidi" w:hAnsiTheme="majorBidi" w:cstheme="majorBidi"/>
          <w:sz w:val="28"/>
          <w:szCs w:val="28"/>
          <w:rtl/>
          <w:lang w:bidi="yi-Hebr"/>
        </w:rPr>
        <w:t xml:space="preserve"> קאָן מען זיך דורכ</w:t>
      </w:r>
      <w:r w:rsidRPr="001C5453">
        <w:rPr>
          <w:rFonts w:asciiTheme="majorBidi" w:hAnsiTheme="majorBidi" w:cstheme="majorBidi"/>
          <w:color w:val="FF0000"/>
          <w:sz w:val="28"/>
          <w:szCs w:val="28"/>
          <w:rtl/>
          <w:lang w:bidi="yi-Hebr"/>
        </w:rPr>
        <w:t>שמועס</w:t>
      </w:r>
      <w:r w:rsidRPr="001C5453">
        <w:rPr>
          <w:rFonts w:asciiTheme="majorBidi" w:hAnsiTheme="majorBidi" w:cstheme="majorBidi"/>
          <w:sz w:val="28"/>
          <w:szCs w:val="28"/>
          <w:rtl/>
          <w:lang w:bidi="yi-Hebr"/>
        </w:rPr>
        <w:t xml:space="preserve">ן, געװױרע װערן, פֿונװאַנען נעמט זיך דאָס, װאָס סע שפּאַרט אונטערן לעפֿעלע? און װאָס איז דער </w:t>
      </w:r>
      <w:r w:rsidR="008715FE" w:rsidRPr="008715FE">
        <w:rPr>
          <w:rFonts w:asciiTheme="majorBidi" w:hAnsiTheme="majorBidi" w:cstheme="majorBidi"/>
          <w:color w:val="FF0000"/>
          <w:sz w:val="28"/>
          <w:szCs w:val="28"/>
          <w:rtl/>
          <w:lang w:bidi="yi-Hebr"/>
        </w:rPr>
        <w:t>שׂכל</w:t>
      </w:r>
      <w:r w:rsidRPr="001C5453">
        <w:rPr>
          <w:rFonts w:asciiTheme="majorBidi" w:hAnsiTheme="majorBidi" w:cstheme="majorBidi"/>
          <w:sz w:val="28"/>
          <w:szCs w:val="28"/>
          <w:rtl/>
          <w:lang w:bidi="yi-Hebr"/>
        </w:rPr>
        <w:t>, אַז מע האָט</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רעמ</w:t>
      </w:r>
      <w:r w:rsidRPr="001C5453">
        <w:rPr>
          <w:rFonts w:asciiTheme="majorBidi" w:hAnsiTheme="majorBidi" w:cstheme="majorBidi" w:hint="cs"/>
          <w:sz w:val="28"/>
          <w:szCs w:val="28"/>
          <w:rtl/>
          <w:lang w:bidi="yi-Hebr"/>
        </w:rPr>
        <w:t>אַ</w:t>
      </w:r>
      <w:r w:rsidRPr="001C5453">
        <w:rPr>
          <w:rFonts w:asciiTheme="majorBidi" w:hAnsiTheme="majorBidi" w:cstheme="majorBidi"/>
          <w:sz w:val="28"/>
          <w:szCs w:val="28"/>
          <w:rtl/>
          <w:lang w:bidi="yi-Hebr"/>
        </w:rPr>
        <w:t>טיז אין</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פֿוס, זאָל מען טרינקען טראָן? װאָס פֿאַר</w:t>
      </w:r>
      <w:r w:rsidRPr="001C5453">
        <w:rPr>
          <w:rFonts w:asciiTheme="majorBidi" w:hAnsiTheme="majorBidi" w:cstheme="majorBidi"/>
          <w:color w:val="auto"/>
          <w:sz w:val="28"/>
          <w:szCs w:val="28"/>
          <w:rtl/>
          <w:lang w:bidi="yi-Hebr"/>
        </w:rPr>
        <w:t xml:space="preserve"> אַ </w:t>
      </w:r>
      <w:r w:rsidR="003F4DCC" w:rsidRPr="003F4DCC">
        <w:rPr>
          <w:rFonts w:asciiTheme="majorBidi" w:hAnsiTheme="majorBidi" w:cstheme="majorBidi"/>
          <w:color w:val="FF0000"/>
          <w:sz w:val="28"/>
          <w:szCs w:val="28"/>
          <w:rtl/>
          <w:lang w:bidi="yi-Hebr"/>
        </w:rPr>
        <w:t>שייכות</w:t>
      </w:r>
      <w:r w:rsidRPr="001C5453">
        <w:rPr>
          <w:rFonts w:asciiTheme="majorBidi" w:hAnsiTheme="majorBidi" w:cstheme="majorBidi"/>
          <w:sz w:val="28"/>
          <w:szCs w:val="28"/>
          <w:rtl/>
          <w:lang w:bidi="yi-Hebr"/>
        </w:rPr>
        <w:t xml:space="preserve"> האָט</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מאָגן מיט</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פֿוס? – און נאָך אַזעלכע זאַכן. הײַנט האָט ער אײַך</w:t>
      </w:r>
      <w:r w:rsidRPr="001C5453">
        <w:rPr>
          <w:rFonts w:asciiTheme="majorBidi" w:hAnsiTheme="majorBidi" w:cstheme="majorBidi"/>
          <w:color w:val="auto"/>
          <w:sz w:val="28"/>
          <w:szCs w:val="28"/>
          <w:rtl/>
          <w:lang w:bidi="yi-Hebr"/>
        </w:rPr>
        <w:t xml:space="preserve"> אַ </w:t>
      </w:r>
      <w:r w:rsidR="00DB3A6F" w:rsidRPr="00DB3A6F">
        <w:rPr>
          <w:rFonts w:asciiTheme="majorBidi" w:hAnsiTheme="majorBidi" w:cstheme="majorBidi"/>
          <w:color w:val="FF0000"/>
          <w:sz w:val="28"/>
          <w:szCs w:val="28"/>
          <w:rtl/>
          <w:lang w:bidi="yi-Hebr"/>
        </w:rPr>
        <w:t>מעלה</w:t>
      </w:r>
      <w:r w:rsidRPr="001C5453">
        <w:rPr>
          <w:rFonts w:asciiTheme="majorBidi" w:hAnsiTheme="majorBidi" w:cstheme="majorBidi"/>
          <w:sz w:val="28"/>
          <w:szCs w:val="28"/>
          <w:rtl/>
          <w:lang w:bidi="yi-Hebr"/>
        </w:rPr>
        <w:t xml:space="preserve"> – ער דינגט זיך ניט. ער נעמט װיפֿל מע </w:t>
      </w:r>
      <w:r w:rsidRPr="001C5453">
        <w:rPr>
          <w:rFonts w:asciiTheme="majorBidi" w:hAnsiTheme="majorBidi" w:cstheme="majorBidi"/>
          <w:sz w:val="28"/>
          <w:szCs w:val="28"/>
          <w:rtl/>
          <w:lang w:val="en-US" w:bidi="he-IL"/>
        </w:rPr>
        <w:t>ג</w:t>
      </w:r>
      <w:r w:rsidRPr="001C5453">
        <w:rPr>
          <w:rFonts w:asciiTheme="majorBidi" w:hAnsiTheme="majorBidi" w:cstheme="majorBidi"/>
          <w:sz w:val="28"/>
          <w:szCs w:val="28"/>
          <w:rtl/>
          <w:lang w:bidi="yi-Hebr"/>
        </w:rPr>
        <w:t xml:space="preserve">יט אים. קוקט גאָר </w:t>
      </w:r>
      <w:r w:rsidR="000C38B5">
        <w:rPr>
          <w:rFonts w:asciiTheme="majorBidi" w:hAnsiTheme="majorBidi" w:cstheme="majorBidi"/>
          <w:color w:val="FF0000"/>
          <w:sz w:val="28"/>
          <w:szCs w:val="28"/>
          <w:rtl/>
          <w:lang w:bidi="yi-Hebr"/>
        </w:rPr>
        <w:t>אַפֿילו</w:t>
      </w:r>
      <w:r w:rsidRPr="001C5453">
        <w:rPr>
          <w:rFonts w:asciiTheme="majorBidi" w:hAnsiTheme="majorBidi" w:cstheme="majorBidi"/>
          <w:sz w:val="28"/>
          <w:szCs w:val="28"/>
          <w:rtl/>
          <w:lang w:bidi="yi-Hebr"/>
        </w:rPr>
        <w:t xml:space="preserve"> ניט. ער ש</w:t>
      </w:r>
      <w:r w:rsidRPr="001C5453">
        <w:rPr>
          <w:rFonts w:asciiTheme="majorBidi" w:hAnsiTheme="majorBidi" w:cstheme="majorBidi" w:hint="cs"/>
          <w:sz w:val="28"/>
          <w:szCs w:val="28"/>
          <w:rtl/>
          <w:lang w:bidi="yi-Hebr"/>
        </w:rPr>
        <w:t>אַ</w:t>
      </w:r>
      <w:r w:rsidRPr="001C5453">
        <w:rPr>
          <w:rFonts w:asciiTheme="majorBidi" w:hAnsiTheme="majorBidi" w:cstheme="majorBidi"/>
          <w:sz w:val="28"/>
          <w:szCs w:val="28"/>
          <w:rtl/>
          <w:lang w:bidi="yi-Hebr"/>
        </w:rPr>
        <w:t xml:space="preserve">רט נאָר מיט די פֿינגער עטלעכע </w:t>
      </w:r>
      <w:r w:rsidRPr="001C5453">
        <w:rPr>
          <w:rFonts w:asciiTheme="majorBidi" w:hAnsiTheme="majorBidi" w:cstheme="majorBidi"/>
          <w:sz w:val="28"/>
          <w:szCs w:val="28"/>
          <w:rtl/>
          <w:lang w:bidi="yi-Hebr"/>
        </w:rPr>
        <w:lastRenderedPageBreak/>
        <w:t>מינוט און טרע</w:t>
      </w:r>
      <w:r w:rsidRPr="001C5453">
        <w:rPr>
          <w:rFonts w:asciiTheme="majorBidi" w:hAnsiTheme="majorBidi" w:cstheme="majorBidi" w:hint="cs"/>
          <w:sz w:val="28"/>
          <w:szCs w:val="28"/>
          <w:rtl/>
          <w:lang w:bidi="yi-Hebr"/>
        </w:rPr>
        <w:t>פֿ</w:t>
      </w:r>
      <w:r w:rsidRPr="001C5453">
        <w:rPr>
          <w:rFonts w:asciiTheme="majorBidi" w:hAnsiTheme="majorBidi" w:cstheme="majorBidi"/>
          <w:sz w:val="28"/>
          <w:szCs w:val="28"/>
          <w:rtl/>
          <w:lang w:bidi="yi-Hebr"/>
        </w:rPr>
        <w:t>ט שױן אין דער פֿינצטער, װאָס פֿאַר</w:t>
      </w:r>
      <w:r w:rsidRPr="001C5453">
        <w:rPr>
          <w:rFonts w:asciiTheme="majorBidi" w:hAnsiTheme="majorBidi" w:cstheme="majorBidi"/>
          <w:color w:val="auto"/>
          <w:sz w:val="28"/>
          <w:szCs w:val="28"/>
          <w:rtl/>
          <w:lang w:bidi="yi-Hebr"/>
        </w:rPr>
        <w:t xml:space="preserve"> אַ </w:t>
      </w:r>
      <w:r w:rsidR="008715FE" w:rsidRPr="008715FE">
        <w:rPr>
          <w:rFonts w:asciiTheme="majorBidi" w:hAnsiTheme="majorBidi" w:cstheme="majorBidi"/>
          <w:color w:val="FF0000"/>
          <w:sz w:val="28"/>
          <w:szCs w:val="28"/>
          <w:rtl/>
          <w:lang w:bidi="yi-Hebr"/>
        </w:rPr>
        <w:t>מטבע</w:t>
      </w:r>
      <w:r w:rsidRPr="001C5453">
        <w:rPr>
          <w:rFonts w:asciiTheme="majorBidi" w:hAnsiTheme="majorBidi" w:cstheme="majorBidi"/>
          <w:sz w:val="28"/>
          <w:szCs w:val="28"/>
          <w:rtl/>
          <w:lang w:bidi="yi-Hebr"/>
        </w:rPr>
        <w:t xml:space="preserve"> מע האָט אים אַרײַנגע</w:t>
      </w:r>
      <w:r w:rsidR="0063793C">
        <w:rPr>
          <w:rFonts w:asciiTheme="majorBidi" w:hAnsiTheme="majorBidi" w:cstheme="majorBidi" w:hint="cs"/>
          <w:sz w:val="28"/>
          <w:szCs w:val="28"/>
          <w:rtl/>
          <w:lang w:bidi="yi-Hebr"/>
        </w:rPr>
        <w:t>ר</w:t>
      </w:r>
      <w:r w:rsidRPr="001C5453">
        <w:rPr>
          <w:rFonts w:asciiTheme="majorBidi" w:hAnsiTheme="majorBidi" w:cstheme="majorBidi"/>
          <w:sz w:val="28"/>
          <w:szCs w:val="28"/>
          <w:rtl/>
          <w:lang w:bidi="yi-Hebr"/>
        </w:rPr>
        <w:t xml:space="preserve">וקט. אױב ס׳איז אַן אָפּגעריבענער דרײַער, װאָס האָט ניט קײן </w:t>
      </w:r>
      <w:r w:rsidRPr="001C5453">
        <w:rPr>
          <w:rFonts w:asciiTheme="majorBidi" w:hAnsiTheme="majorBidi" w:cstheme="majorBidi"/>
          <w:color w:val="FF0000"/>
          <w:sz w:val="28"/>
          <w:szCs w:val="28"/>
          <w:rtl/>
          <w:lang w:bidi="yi-Hebr"/>
        </w:rPr>
        <w:t>שום</w:t>
      </w:r>
      <w:r w:rsidRPr="001C5453">
        <w:rPr>
          <w:rFonts w:asciiTheme="majorBidi" w:hAnsiTheme="majorBidi" w:cstheme="majorBidi"/>
          <w:sz w:val="28"/>
          <w:szCs w:val="28"/>
          <w:rtl/>
          <w:lang w:bidi="yi-Hebr"/>
        </w:rPr>
        <w:t xml:space="preserve"> װערט, גיט ער אײַך אַף</w:t>
      </w:r>
      <w:r w:rsidRPr="001C5453">
        <w:rPr>
          <w:rFonts w:asciiTheme="majorBidi" w:hAnsiTheme="majorBidi" w:cstheme="majorBidi"/>
          <w:color w:val="auto"/>
          <w:sz w:val="28"/>
          <w:szCs w:val="28"/>
          <w:rtl/>
          <w:lang w:bidi="yi-Hebr"/>
        </w:rPr>
        <w:t xml:space="preserve"> </w:t>
      </w:r>
      <w:r w:rsidRPr="001C5453">
        <w:rPr>
          <w:rFonts w:asciiTheme="majorBidi" w:hAnsiTheme="majorBidi" w:cstheme="majorBidi"/>
          <w:sz w:val="28"/>
          <w:szCs w:val="28"/>
          <w:rtl/>
          <w:lang w:bidi="yi-Hebr"/>
        </w:rPr>
        <w:t xml:space="preserve">צוריק און זאָגט, אַז מע דאַרף גאָרניט. װערט אײַך איבער דער </w:t>
      </w:r>
      <w:r w:rsidR="00DB3A6F" w:rsidRPr="00DB3A6F">
        <w:rPr>
          <w:rFonts w:asciiTheme="majorBidi" w:hAnsiTheme="majorBidi" w:cstheme="majorBidi"/>
          <w:color w:val="FF0000"/>
          <w:sz w:val="28"/>
          <w:szCs w:val="28"/>
          <w:rtl/>
          <w:lang w:bidi="yi-Hebr"/>
        </w:rPr>
        <w:t>טבֿע</w:t>
      </w:r>
      <w:r w:rsidRPr="001C5453">
        <w:rPr>
          <w:rFonts w:asciiTheme="majorBidi" w:hAnsiTheme="majorBidi" w:cstheme="majorBidi"/>
          <w:sz w:val="28"/>
          <w:szCs w:val="28"/>
          <w:rtl/>
          <w:lang w:bidi="yi-Hebr"/>
        </w:rPr>
        <w:t xml:space="preserve">, גיט איר אים שױן אַן אַנדער </w:t>
      </w:r>
      <w:r w:rsidR="008715FE" w:rsidRPr="008715FE">
        <w:rPr>
          <w:rFonts w:asciiTheme="majorBidi" w:hAnsiTheme="majorBidi" w:cstheme="majorBidi"/>
          <w:color w:val="FF0000"/>
          <w:sz w:val="28"/>
          <w:szCs w:val="28"/>
          <w:rtl/>
          <w:lang w:bidi="yi-Hebr"/>
        </w:rPr>
        <w:t>מטבע</w:t>
      </w:r>
      <w:r w:rsidRPr="001C5453">
        <w:rPr>
          <w:rFonts w:asciiTheme="majorBidi" w:hAnsiTheme="majorBidi" w:cstheme="majorBidi"/>
          <w:sz w:val="28"/>
          <w:szCs w:val="28"/>
          <w:rtl/>
          <w:lang w:bidi="yi-Hebr"/>
        </w:rPr>
        <w:t>.</w:t>
      </w:r>
    </w:p>
    <w:p w:rsidR="00FE52BE" w:rsidRPr="001C5453" w:rsidRDefault="00FE52BE" w:rsidP="00FE52BE">
      <w:pPr>
        <w:widowControl w:val="0"/>
        <w:bidi/>
        <w:ind w:firstLine="284"/>
        <w:jc w:val="both"/>
        <w:rPr>
          <w:rFonts w:asciiTheme="majorBidi" w:hAnsiTheme="majorBidi" w:cstheme="majorBidi"/>
          <w:sz w:val="28"/>
          <w:szCs w:val="28"/>
          <w:lang w:bidi="yi-Hebr"/>
        </w:rPr>
      </w:pPr>
      <w:r w:rsidRPr="001C5453">
        <w:rPr>
          <w:rFonts w:asciiTheme="majorBidi" w:hAnsiTheme="majorBidi" w:cstheme="majorBidi"/>
          <w:sz w:val="28"/>
          <w:szCs w:val="28"/>
          <w:rtl/>
          <w:lang w:bidi="yi-Hebr"/>
        </w:rPr>
        <w:t>און נאָך</w:t>
      </w:r>
      <w:r w:rsidRPr="001C5453">
        <w:rPr>
          <w:rFonts w:asciiTheme="majorBidi" w:hAnsiTheme="majorBidi" w:cstheme="majorBidi"/>
          <w:color w:val="auto"/>
          <w:sz w:val="28"/>
          <w:szCs w:val="28"/>
          <w:rtl/>
          <w:lang w:bidi="yi-Hebr"/>
        </w:rPr>
        <w:t xml:space="preserve"> אַ </w:t>
      </w:r>
      <w:r w:rsidR="00DB3A6F" w:rsidRPr="00DB3A6F">
        <w:rPr>
          <w:rFonts w:asciiTheme="majorBidi" w:hAnsiTheme="majorBidi" w:cstheme="majorBidi"/>
          <w:color w:val="FF0000"/>
          <w:sz w:val="28"/>
          <w:szCs w:val="28"/>
          <w:rtl/>
          <w:lang w:bidi="yi-Hebr"/>
        </w:rPr>
        <w:t>מעלה</w:t>
      </w:r>
      <w:r w:rsidRPr="001C5453">
        <w:rPr>
          <w:rFonts w:asciiTheme="majorBidi" w:hAnsiTheme="majorBidi" w:cstheme="majorBidi"/>
          <w:sz w:val="28"/>
          <w:szCs w:val="28"/>
          <w:rtl/>
          <w:lang w:bidi="yi-Hebr"/>
        </w:rPr>
        <w:t xml:space="preserve"> האָט ער: ער לאָזט זיך רײדן און האָט אַלײן אױך ליב רײדן. רײדן, דערצײלן </w:t>
      </w:r>
      <w:r w:rsidR="000C38B5">
        <w:rPr>
          <w:rFonts w:asciiTheme="majorBidi" w:hAnsiTheme="majorBidi" w:cstheme="majorBidi"/>
          <w:color w:val="FF0000"/>
          <w:sz w:val="28"/>
          <w:szCs w:val="28"/>
          <w:rtl/>
          <w:lang w:bidi="yi-Hebr"/>
        </w:rPr>
        <w:t>מעשׂיות</w:t>
      </w:r>
      <w:r w:rsidRPr="001C5453">
        <w:rPr>
          <w:rFonts w:asciiTheme="majorBidi" w:hAnsiTheme="majorBidi" w:cstheme="majorBidi"/>
          <w:sz w:val="28"/>
          <w:szCs w:val="28"/>
          <w:rtl/>
          <w:lang w:bidi="yi-Hebr"/>
        </w:rPr>
        <w:t xml:space="preserve">, און צומײנסטן – פֿון זײַנע קינדער, װאָסערע געראָטענע קינדער ער האָט. אײנער, דער עלטערער, </w:t>
      </w:r>
      <w:r>
        <w:rPr>
          <w:rFonts w:asciiTheme="majorBidi" w:hAnsiTheme="majorBidi" w:cstheme="majorBidi"/>
          <w:color w:val="FF0000"/>
          <w:sz w:val="28"/>
          <w:szCs w:val="28"/>
          <w:rtl/>
          <w:lang w:bidi="yi-Hebr"/>
        </w:rPr>
        <w:t>שלום</w:t>
      </w:r>
      <w:r w:rsidRPr="001C5453">
        <w:rPr>
          <w:rFonts w:asciiTheme="majorBidi" w:hAnsiTheme="majorBidi" w:cstheme="majorBidi"/>
          <w:sz w:val="28"/>
          <w:szCs w:val="28"/>
          <w:rtl/>
          <w:lang w:bidi="yi-Hebr"/>
        </w:rPr>
        <w:t xml:space="preserve"> הײסט ער – </w:t>
      </w:r>
      <w:r w:rsidRPr="001C5453">
        <w:rPr>
          <w:rFonts w:asciiTheme="majorBidi" w:hAnsiTheme="majorBidi" w:cstheme="majorBidi"/>
          <w:color w:val="FF0000"/>
          <w:sz w:val="28"/>
          <w:szCs w:val="28"/>
          <w:rtl/>
          <w:lang w:bidi="yi-Hebr"/>
        </w:rPr>
        <w:t>סאָלאָמאָן</w:t>
      </w:r>
      <w:r w:rsidRPr="001C5453">
        <w:rPr>
          <w:rFonts w:asciiTheme="majorBidi" w:hAnsiTheme="majorBidi" w:cstheme="majorBidi"/>
          <w:sz w:val="28"/>
          <w:szCs w:val="28"/>
          <w:rtl/>
          <w:lang w:bidi="yi-Hebr"/>
        </w:rPr>
        <w:t xml:space="preserve"> – איז ער שױן</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 xml:space="preserve">גימנאַזיסט. ער װעט, </w:t>
      </w:r>
      <w:r w:rsidR="005B58E4" w:rsidRPr="005B58E4">
        <w:rPr>
          <w:rFonts w:asciiTheme="majorBidi" w:hAnsiTheme="majorBidi" w:cstheme="majorBidi"/>
          <w:color w:val="FF0000"/>
          <w:sz w:val="28"/>
          <w:szCs w:val="28"/>
          <w:rtl/>
          <w:lang w:bidi="yi-Hebr"/>
        </w:rPr>
        <w:t>אם־ירצה־השם</w:t>
      </w:r>
      <w:r w:rsidRPr="001C5453">
        <w:rPr>
          <w:rFonts w:asciiTheme="majorBidi" w:hAnsiTheme="majorBidi" w:cstheme="majorBidi"/>
          <w:sz w:val="28"/>
          <w:szCs w:val="28"/>
          <w:rtl/>
          <w:lang w:bidi="yi-Hebr"/>
        </w:rPr>
        <w:t>, ענדיקן די גימנאַזיע און װעט אַרײַן אין אוניװערסיטעט און װעט אַרױס פֿון דאָרטן</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דאָקטער,</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 xml:space="preserve">פֿאַרטיקער דאָקטער. </w:t>
      </w:r>
      <w:r w:rsidRPr="001C5453">
        <w:rPr>
          <w:rFonts w:asciiTheme="majorBidi" w:hAnsiTheme="majorBidi" w:cstheme="majorBidi"/>
          <w:color w:val="008000"/>
          <w:sz w:val="28"/>
          <w:szCs w:val="28"/>
          <w:rtl/>
          <w:lang w:bidi="yi-Hebr"/>
        </w:rPr>
        <w:t>טאַקע</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גאַנצער דאָקטער!</w:t>
      </w:r>
    </w:p>
    <w:p w:rsidR="00FE52BE" w:rsidRPr="001C5453" w:rsidRDefault="00FE52BE" w:rsidP="00FE52BE">
      <w:pPr>
        <w:widowControl w:val="0"/>
        <w:numPr>
          <w:ilvl w:val="0"/>
          <w:numId w:val="1"/>
        </w:numPr>
        <w:tabs>
          <w:tab w:val="left" w:pos="714"/>
        </w:tabs>
        <w:bidi/>
        <w:ind w:firstLine="284"/>
        <w:jc w:val="both"/>
        <w:rPr>
          <w:rFonts w:asciiTheme="majorBidi" w:hAnsiTheme="majorBidi" w:cstheme="majorBidi"/>
          <w:sz w:val="28"/>
          <w:szCs w:val="28"/>
          <w:rtl/>
          <w:lang w:bidi="yi-Hebr"/>
        </w:rPr>
      </w:pPr>
      <w:r w:rsidRPr="001C5453">
        <w:rPr>
          <w:rFonts w:asciiTheme="majorBidi" w:hAnsiTheme="majorBidi" w:cstheme="majorBidi"/>
          <w:sz w:val="28"/>
          <w:szCs w:val="28"/>
          <w:rtl/>
          <w:lang w:bidi="yi-Hebr"/>
        </w:rPr>
        <w:t xml:space="preserve">כ׳װאָלט שױן גערן, ס׳זאָל שױן זײַן </w:t>
      </w:r>
      <w:r w:rsidR="00427E44">
        <w:rPr>
          <w:rFonts w:asciiTheme="majorBidi" w:hAnsiTheme="majorBidi" w:cstheme="majorBidi"/>
          <w:color w:val="FF0000"/>
          <w:sz w:val="28"/>
          <w:szCs w:val="28"/>
          <w:rtl/>
          <w:lang w:bidi="yi-Hebr"/>
        </w:rPr>
        <w:t>יום־טובֿ</w:t>
      </w:r>
      <w:r w:rsidRPr="001C5453">
        <w:rPr>
          <w:rFonts w:asciiTheme="majorBidi" w:hAnsiTheme="majorBidi" w:cstheme="majorBidi"/>
          <w:sz w:val="28"/>
          <w:szCs w:val="28"/>
          <w:rtl/>
          <w:lang w:bidi="yi-Hebr"/>
        </w:rPr>
        <w:t xml:space="preserve">! – זאָגט </w:t>
      </w:r>
      <w:r w:rsidR="00712868" w:rsidRPr="00712868">
        <w:rPr>
          <w:rFonts w:asciiTheme="majorBidi" w:hAnsiTheme="majorBidi" w:cstheme="majorBidi"/>
          <w:color w:val="FF0000"/>
          <w:sz w:val="28"/>
          <w:szCs w:val="28"/>
          <w:rtl/>
          <w:lang w:bidi="yi-Hebr"/>
        </w:rPr>
        <w:t>יענקל</w:t>
      </w:r>
      <w:r w:rsidRPr="001C5453">
        <w:rPr>
          <w:rFonts w:asciiTheme="majorBidi" w:hAnsiTheme="majorBidi" w:cstheme="majorBidi"/>
          <w:sz w:val="28"/>
          <w:szCs w:val="28"/>
          <w:rtl/>
          <w:lang w:bidi="yi-Hebr"/>
        </w:rPr>
        <w:t xml:space="preserve"> דער </w:t>
      </w:r>
      <w:r w:rsidR="00712868" w:rsidRPr="00712868">
        <w:rPr>
          <w:rFonts w:asciiTheme="majorBidi" w:hAnsiTheme="majorBidi" w:cstheme="majorBidi"/>
          <w:color w:val="FF0000"/>
          <w:sz w:val="28"/>
          <w:szCs w:val="28"/>
          <w:rtl/>
          <w:lang w:bidi="yi-Hebr"/>
        </w:rPr>
        <w:t>רופֿא</w:t>
      </w:r>
      <w:r w:rsidRPr="001C5453">
        <w:rPr>
          <w:rFonts w:asciiTheme="majorBidi" w:hAnsiTheme="majorBidi" w:cstheme="majorBidi"/>
          <w:sz w:val="28"/>
          <w:szCs w:val="28"/>
          <w:rtl/>
          <w:lang w:bidi="yi-Hebr"/>
        </w:rPr>
        <w:t xml:space="preserve"> מיט</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זי</w:t>
      </w:r>
      <w:r w:rsidRPr="001C5453">
        <w:rPr>
          <w:rFonts w:asciiTheme="majorBidi" w:hAnsiTheme="majorBidi" w:cstheme="majorBidi" w:hint="cs"/>
          <w:sz w:val="28"/>
          <w:szCs w:val="28"/>
          <w:rtl/>
          <w:lang w:bidi="yi-Hebr"/>
        </w:rPr>
        <w:t>פֿ</w:t>
      </w:r>
      <w:r w:rsidRPr="001C5453">
        <w:rPr>
          <w:rFonts w:asciiTheme="majorBidi" w:hAnsiTheme="majorBidi" w:cstheme="majorBidi"/>
          <w:sz w:val="28"/>
          <w:szCs w:val="28"/>
          <w:rtl/>
          <w:lang w:bidi="yi-Hebr"/>
        </w:rPr>
        <w:t xml:space="preserve">ץ. – </w:t>
      </w:r>
      <w:r w:rsidR="005B58E4" w:rsidRPr="005B58E4">
        <w:rPr>
          <w:rFonts w:asciiTheme="majorBidi" w:hAnsiTheme="majorBidi" w:cstheme="majorBidi"/>
          <w:color w:val="FF0000"/>
          <w:sz w:val="28"/>
          <w:szCs w:val="28"/>
          <w:rtl/>
          <w:lang w:bidi="yi-Hebr"/>
        </w:rPr>
        <w:t>אם־ירצה־השם</w:t>
      </w:r>
      <w:r w:rsidRPr="001C5453">
        <w:rPr>
          <w:rFonts w:asciiTheme="majorBidi" w:hAnsiTheme="majorBidi" w:cstheme="majorBidi"/>
          <w:sz w:val="28"/>
          <w:szCs w:val="28"/>
          <w:rtl/>
          <w:lang w:bidi="yi-Hebr"/>
        </w:rPr>
        <w:t>, אַף</w:t>
      </w:r>
      <w:r w:rsidRPr="001C5453">
        <w:rPr>
          <w:rFonts w:asciiTheme="majorBidi" w:hAnsiTheme="majorBidi" w:cstheme="majorBidi"/>
          <w:color w:val="auto"/>
          <w:sz w:val="28"/>
          <w:szCs w:val="28"/>
          <w:rtl/>
          <w:lang w:bidi="yi-Hebr"/>
        </w:rPr>
        <w:t xml:space="preserve"> </w:t>
      </w:r>
      <w:r w:rsidR="00427E44">
        <w:rPr>
          <w:rFonts w:asciiTheme="majorBidi" w:hAnsiTheme="majorBidi" w:cstheme="majorBidi"/>
          <w:color w:val="FF0000"/>
          <w:sz w:val="28"/>
          <w:szCs w:val="28"/>
          <w:rtl/>
          <w:lang w:bidi="yi-Hebr"/>
        </w:rPr>
        <w:t>יום־טובֿ</w:t>
      </w:r>
      <w:r w:rsidRPr="001C5453">
        <w:rPr>
          <w:rFonts w:asciiTheme="majorBidi" w:hAnsiTheme="majorBidi" w:cstheme="majorBidi"/>
          <w:sz w:val="28"/>
          <w:szCs w:val="28"/>
          <w:rtl/>
          <w:lang w:bidi="yi-Hebr"/>
        </w:rPr>
        <w:t xml:space="preserve"> קומט ער צו פֿאָרן, מײַן </w:t>
      </w:r>
      <w:r w:rsidRPr="001C5453">
        <w:rPr>
          <w:rFonts w:asciiTheme="majorBidi" w:hAnsiTheme="majorBidi" w:cstheme="majorBidi"/>
          <w:color w:val="FF0000"/>
          <w:sz w:val="28"/>
          <w:szCs w:val="28"/>
          <w:rtl/>
          <w:lang w:bidi="yi-Hebr"/>
        </w:rPr>
        <w:t>סאָלאָמאָן</w:t>
      </w:r>
      <w:r w:rsidRPr="001C5453">
        <w:rPr>
          <w:rFonts w:asciiTheme="majorBidi" w:hAnsiTheme="majorBidi" w:cstheme="majorBidi"/>
          <w:sz w:val="28"/>
          <w:szCs w:val="28"/>
          <w:rtl/>
          <w:lang w:bidi="yi-Hebr"/>
        </w:rPr>
        <w:t>, װעט איר זען</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גימנאַזיסטל!..</w:t>
      </w:r>
    </w:p>
    <w:p w:rsidR="00FE52BE" w:rsidRPr="001C5453" w:rsidRDefault="00FE52BE"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שלום</w:t>
      </w:r>
      <w:r w:rsidRPr="001C5453">
        <w:rPr>
          <w:rFonts w:asciiTheme="majorBidi" w:hAnsiTheme="majorBidi" w:cstheme="majorBidi"/>
          <w:sz w:val="28"/>
          <w:szCs w:val="28"/>
          <w:rtl/>
          <w:lang w:bidi="yi-Hebr"/>
        </w:rPr>
        <w:t xml:space="preserve"> װאָלט שױן אױך גערן, ס׳זאָל שױן זײַן </w:t>
      </w:r>
      <w:r w:rsidR="00427E44">
        <w:rPr>
          <w:rFonts w:asciiTheme="majorBidi" w:hAnsiTheme="majorBidi" w:cstheme="majorBidi"/>
          <w:color w:val="FF0000"/>
          <w:sz w:val="28"/>
          <w:szCs w:val="28"/>
          <w:rtl/>
          <w:lang w:bidi="yi-Hebr"/>
        </w:rPr>
        <w:t>יום־טובֿ</w:t>
      </w:r>
      <w:r w:rsidRPr="001C5453">
        <w:rPr>
          <w:rFonts w:asciiTheme="majorBidi" w:hAnsiTheme="majorBidi" w:cstheme="majorBidi"/>
          <w:sz w:val="28"/>
          <w:szCs w:val="28"/>
          <w:rtl/>
          <w:lang w:bidi="yi-Hebr"/>
        </w:rPr>
        <w:t>, און ער זאָל אָנקוקן דאָס גימנאַזיסטל, װאָס פֿאַר</w:t>
      </w:r>
      <w:r w:rsidRPr="001C5453">
        <w:rPr>
          <w:rFonts w:asciiTheme="majorBidi" w:hAnsiTheme="majorBidi" w:cstheme="majorBidi"/>
          <w:color w:val="auto"/>
          <w:sz w:val="28"/>
          <w:szCs w:val="28"/>
          <w:rtl/>
          <w:lang w:bidi="yi-Hebr"/>
        </w:rPr>
        <w:t xml:space="preserve"> אַ </w:t>
      </w:r>
      <w:r w:rsidR="00EA0A7D">
        <w:rPr>
          <w:rFonts w:asciiTheme="majorBidi" w:hAnsiTheme="majorBidi" w:cstheme="majorBidi"/>
          <w:color w:val="FF0000"/>
          <w:sz w:val="28"/>
          <w:szCs w:val="28"/>
          <w:rtl/>
          <w:lang w:bidi="yi-Hebr"/>
        </w:rPr>
        <w:t>פּנים</w:t>
      </w:r>
      <w:r w:rsidRPr="001C5453">
        <w:rPr>
          <w:rFonts w:asciiTheme="majorBidi" w:hAnsiTheme="majorBidi" w:cstheme="majorBidi"/>
          <w:sz w:val="28"/>
          <w:szCs w:val="28"/>
          <w:rtl/>
          <w:lang w:bidi="yi-Hebr"/>
        </w:rPr>
        <w:t xml:space="preserve"> האָט דאָס</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גימנאָזיסטל.</w:t>
      </w:r>
    </w:p>
    <w:p w:rsidR="00FE52BE" w:rsidRPr="001C5453" w:rsidRDefault="00FE52BE" w:rsidP="00FE52BE">
      <w:pPr>
        <w:widowControl w:val="0"/>
        <w:bidi/>
        <w:ind w:firstLine="284"/>
        <w:jc w:val="both"/>
        <w:rPr>
          <w:rFonts w:asciiTheme="majorBidi" w:hAnsiTheme="majorBidi" w:cstheme="majorBidi"/>
          <w:sz w:val="28"/>
          <w:szCs w:val="28"/>
          <w:rtl/>
          <w:lang w:bidi="yi-Hebr"/>
        </w:rPr>
      </w:pPr>
      <w:r w:rsidRPr="001C5453">
        <w:rPr>
          <w:rFonts w:asciiTheme="majorBidi" w:hAnsiTheme="majorBidi" w:cstheme="majorBidi"/>
          <w:sz w:val="28"/>
          <w:szCs w:val="28"/>
          <w:rtl/>
          <w:lang w:bidi="yi-Hebr"/>
        </w:rPr>
        <w:t xml:space="preserve">קױם דערלעבט </w:t>
      </w:r>
      <w:r w:rsidR="00427E44">
        <w:rPr>
          <w:rFonts w:asciiTheme="majorBidi" w:hAnsiTheme="majorBidi" w:cstheme="majorBidi"/>
          <w:color w:val="FF0000"/>
          <w:sz w:val="28"/>
          <w:szCs w:val="28"/>
          <w:rtl/>
          <w:lang w:bidi="yi-Hebr"/>
        </w:rPr>
        <w:t>יום־טובֿ</w:t>
      </w:r>
      <w:r w:rsidRPr="001C5453">
        <w:rPr>
          <w:rFonts w:asciiTheme="majorBidi" w:hAnsiTheme="majorBidi" w:cstheme="majorBidi"/>
          <w:sz w:val="28"/>
          <w:szCs w:val="28"/>
          <w:rtl/>
          <w:lang w:bidi="yi-Hebr"/>
        </w:rPr>
        <w:t xml:space="preserve">, </w:t>
      </w:r>
      <w:r w:rsidR="00E27D9F" w:rsidRPr="00E27D9F">
        <w:rPr>
          <w:rFonts w:asciiTheme="majorBidi" w:hAnsiTheme="majorBidi" w:cstheme="majorBidi"/>
          <w:color w:val="FF0000"/>
          <w:sz w:val="28"/>
          <w:szCs w:val="28"/>
          <w:rtl/>
          <w:lang w:bidi="yi-Hebr"/>
        </w:rPr>
        <w:t>פּסח</w:t>
      </w:r>
      <w:r w:rsidRPr="001C5453">
        <w:rPr>
          <w:rFonts w:asciiTheme="majorBidi" w:hAnsiTheme="majorBidi" w:cstheme="majorBidi"/>
          <w:sz w:val="28"/>
          <w:szCs w:val="28"/>
          <w:rtl/>
          <w:lang w:bidi="yi-Hebr"/>
        </w:rPr>
        <w:t>.</w:t>
      </w:r>
      <w:r w:rsidRPr="001C5453">
        <w:rPr>
          <w:rFonts w:asciiTheme="majorBidi" w:hAnsiTheme="majorBidi" w:cstheme="majorBidi"/>
          <w:color w:val="008000"/>
          <w:sz w:val="28"/>
          <w:szCs w:val="28"/>
          <w:rtl/>
          <w:lang w:bidi="yi-Hebr"/>
        </w:rPr>
        <w:t xml:space="preserve"> אָט </w:t>
      </w:r>
      <w:r w:rsidRPr="001C5453">
        <w:rPr>
          <w:rFonts w:asciiTheme="majorBidi" w:hAnsiTheme="majorBidi" w:cstheme="majorBidi"/>
          <w:sz w:val="28"/>
          <w:szCs w:val="28"/>
          <w:rtl/>
          <w:lang w:bidi="yi-Hebr"/>
        </w:rPr>
        <w:t>דאָ װעט ער שױן זען, װאָס הײסט</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״גימנאַזיסטל״.</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237</w:t>
      </w:r>
    </w:p>
    <w:p w:rsidR="00FE52BE" w:rsidRPr="001C5453" w:rsidRDefault="00712868" w:rsidP="00FE52BE">
      <w:pPr>
        <w:widowControl w:val="0"/>
        <w:bidi/>
        <w:ind w:firstLine="284"/>
        <w:jc w:val="both"/>
        <w:rPr>
          <w:rFonts w:asciiTheme="majorBidi" w:hAnsiTheme="majorBidi" w:cstheme="majorBidi"/>
          <w:sz w:val="28"/>
          <w:szCs w:val="28"/>
          <w:lang w:bidi="yi-Hebr"/>
        </w:rPr>
      </w:pPr>
      <w:r w:rsidRPr="00712868">
        <w:rPr>
          <w:rFonts w:asciiTheme="majorBidi" w:hAnsiTheme="majorBidi" w:cstheme="majorBidi"/>
          <w:color w:val="FF0000"/>
          <w:sz w:val="28"/>
          <w:szCs w:val="28"/>
          <w:rtl/>
          <w:lang w:bidi="yi-Hebr"/>
        </w:rPr>
        <w:t>יענקל</w:t>
      </w:r>
      <w:r w:rsidR="00FE52BE" w:rsidRPr="001C5453">
        <w:rPr>
          <w:rFonts w:asciiTheme="majorBidi" w:hAnsiTheme="majorBidi" w:cstheme="majorBidi"/>
          <w:sz w:val="28"/>
          <w:szCs w:val="28"/>
          <w:rtl/>
          <w:lang w:bidi="yi-Hebr"/>
        </w:rPr>
        <w:t xml:space="preserve"> דער </w:t>
      </w:r>
      <w:r w:rsidRPr="00712868">
        <w:rPr>
          <w:rFonts w:asciiTheme="majorBidi" w:hAnsiTheme="majorBidi" w:cstheme="majorBidi"/>
          <w:color w:val="FF0000"/>
          <w:sz w:val="28"/>
          <w:szCs w:val="28"/>
          <w:rtl/>
          <w:lang w:bidi="yi-Hebr"/>
        </w:rPr>
        <w:t>רופֿא</w:t>
      </w:r>
      <w:r w:rsidR="00FE52BE" w:rsidRPr="001C5453">
        <w:rPr>
          <w:rFonts w:asciiTheme="majorBidi" w:hAnsiTheme="majorBidi" w:cstheme="majorBidi"/>
          <w:sz w:val="28"/>
          <w:szCs w:val="28"/>
          <w:rtl/>
          <w:lang w:bidi="yi-Hebr"/>
        </w:rPr>
        <w:t xml:space="preserve"> איז ניט אַזאַ גרױסער </w:t>
      </w:r>
      <w:r w:rsidR="00FE52BE" w:rsidRPr="001C5453">
        <w:rPr>
          <w:rFonts w:asciiTheme="majorBidi" w:hAnsiTheme="majorBidi" w:cstheme="majorBidi"/>
          <w:color w:val="FF0000"/>
          <w:sz w:val="28"/>
          <w:szCs w:val="28"/>
          <w:rtl/>
          <w:lang w:bidi="yi-Hebr"/>
        </w:rPr>
        <w:t>דאַװנ</w:t>
      </w:r>
      <w:r w:rsidR="00FE52BE" w:rsidRPr="001C5453">
        <w:rPr>
          <w:rFonts w:asciiTheme="majorBidi" w:hAnsiTheme="majorBidi" w:cstheme="majorBidi"/>
          <w:sz w:val="28"/>
          <w:szCs w:val="28"/>
          <w:rtl/>
          <w:lang w:bidi="yi-Hebr"/>
        </w:rPr>
        <w:t xml:space="preserve">ער, װאָס זאָל לױפֿן </w:t>
      </w:r>
      <w:r w:rsidR="00427E44">
        <w:rPr>
          <w:rFonts w:asciiTheme="majorBidi" w:hAnsiTheme="majorBidi" w:cstheme="majorBidi"/>
          <w:color w:val="FF0000"/>
          <w:sz w:val="28"/>
          <w:szCs w:val="28"/>
          <w:rtl/>
          <w:lang w:bidi="yi-Hebr"/>
        </w:rPr>
        <w:t>יום־טובֿ</w:t>
      </w:r>
      <w:r w:rsidR="00FE52BE" w:rsidRPr="001C5453">
        <w:rPr>
          <w:rFonts w:asciiTheme="majorBidi" w:hAnsiTheme="majorBidi" w:cstheme="majorBidi"/>
          <w:sz w:val="28"/>
          <w:szCs w:val="28"/>
          <w:rtl/>
          <w:lang w:bidi="yi-Hebr"/>
        </w:rPr>
        <w:t xml:space="preserve"> אין שול אַרײַן. ער איז דאָך עפּעס</w:t>
      </w:r>
      <w:r w:rsidR="00FE52BE" w:rsidRPr="001C5453">
        <w:rPr>
          <w:rFonts w:asciiTheme="majorBidi" w:hAnsiTheme="majorBidi" w:cstheme="majorBidi"/>
          <w:color w:val="auto"/>
          <w:sz w:val="28"/>
          <w:szCs w:val="28"/>
          <w:rtl/>
          <w:lang w:bidi="yi-Hebr"/>
        </w:rPr>
        <w:t xml:space="preserve"> אַ </w:t>
      </w:r>
      <w:r w:rsidR="00FE52BE" w:rsidRPr="001C5453">
        <w:rPr>
          <w:rFonts w:asciiTheme="majorBidi" w:hAnsiTheme="majorBidi" w:cstheme="majorBidi"/>
          <w:sz w:val="28"/>
          <w:szCs w:val="28"/>
          <w:rtl/>
          <w:lang w:bidi="yi-Hebr"/>
        </w:rPr>
        <w:t xml:space="preserve">דאָקטער! </w:t>
      </w:r>
      <w:r w:rsidR="00FE52BE" w:rsidRPr="001C5453">
        <w:rPr>
          <w:rFonts w:asciiTheme="majorBidi" w:hAnsiTheme="majorBidi" w:cstheme="majorBidi"/>
          <w:color w:val="008000"/>
          <w:sz w:val="28"/>
          <w:szCs w:val="28"/>
          <w:rtl/>
          <w:lang w:bidi="yi-Hebr"/>
        </w:rPr>
        <w:t>טאַקע</w:t>
      </w:r>
      <w:r w:rsidR="00FE52BE" w:rsidRPr="001C5453">
        <w:rPr>
          <w:rFonts w:asciiTheme="majorBidi" w:hAnsiTheme="majorBidi" w:cstheme="majorBidi"/>
          <w:sz w:val="28"/>
          <w:szCs w:val="28"/>
          <w:rtl/>
          <w:lang w:bidi="yi-Hebr"/>
        </w:rPr>
        <w:t xml:space="preserve"> נאָר</w:t>
      </w:r>
      <w:r w:rsidR="00FE52BE" w:rsidRPr="001C5453">
        <w:rPr>
          <w:rFonts w:asciiTheme="majorBidi" w:hAnsiTheme="majorBidi" w:cstheme="majorBidi"/>
          <w:color w:val="auto"/>
          <w:sz w:val="28"/>
          <w:szCs w:val="28"/>
          <w:rtl/>
          <w:lang w:bidi="yi-Hebr"/>
        </w:rPr>
        <w:t xml:space="preserve"> אַ </w:t>
      </w:r>
      <w:r w:rsidR="00FE52BE" w:rsidRPr="001C5453">
        <w:rPr>
          <w:rFonts w:asciiTheme="majorBidi" w:hAnsiTheme="majorBidi" w:cstheme="majorBidi"/>
          <w:sz w:val="28"/>
          <w:szCs w:val="28"/>
          <w:rtl/>
          <w:lang w:bidi="yi-Hebr"/>
        </w:rPr>
        <w:t>האַלבער דאָקטער, און דאָך</w:t>
      </w:r>
      <w:r w:rsidR="00FE52BE" w:rsidRPr="001C5453">
        <w:rPr>
          <w:rFonts w:asciiTheme="majorBidi" w:hAnsiTheme="majorBidi" w:cstheme="majorBidi"/>
          <w:color w:val="auto"/>
          <w:sz w:val="28"/>
          <w:szCs w:val="28"/>
          <w:rtl/>
          <w:lang w:bidi="yi-Hebr"/>
        </w:rPr>
        <w:t xml:space="preserve"> אַ </w:t>
      </w:r>
      <w:r w:rsidR="00FE52BE" w:rsidRPr="001C5453">
        <w:rPr>
          <w:rFonts w:asciiTheme="majorBidi" w:hAnsiTheme="majorBidi" w:cstheme="majorBidi"/>
          <w:sz w:val="28"/>
          <w:szCs w:val="28"/>
          <w:rtl/>
          <w:lang w:bidi="yi-Hebr"/>
        </w:rPr>
        <w:t>דאָקטער. פֿונדעסטװעגן, צוליבן זונדל, דעם גימנאַזיסטל, איז ער שױן אױך געקומען אין שול אַרײַן. אַן אױסגעצװאָגענער, אַן אָנגעפּאָמאַדעטער און</w:t>
      </w:r>
      <w:r w:rsidR="00FE52BE" w:rsidRPr="001C5453">
        <w:rPr>
          <w:rFonts w:asciiTheme="majorBidi" w:hAnsiTheme="majorBidi" w:cstheme="majorBidi"/>
          <w:color w:val="auto"/>
          <w:sz w:val="28"/>
          <w:szCs w:val="28"/>
          <w:rtl/>
          <w:lang w:bidi="yi-Hebr"/>
        </w:rPr>
        <w:t xml:space="preserve"> אַ </w:t>
      </w:r>
      <w:r w:rsidR="00FE52BE" w:rsidRPr="001C5453">
        <w:rPr>
          <w:rFonts w:asciiTheme="majorBidi" w:hAnsiTheme="majorBidi" w:cstheme="majorBidi"/>
          <w:sz w:val="28"/>
          <w:szCs w:val="28"/>
          <w:rtl/>
          <w:lang w:bidi="yi-Hebr"/>
        </w:rPr>
        <w:t>גליקלעכער. ער זיצט אין שפּיגל־ב</w:t>
      </w:r>
      <w:r w:rsidR="00FE52BE" w:rsidRPr="001C5453">
        <w:rPr>
          <w:rFonts w:asciiTheme="majorBidi" w:hAnsiTheme="majorBidi" w:cstheme="majorBidi" w:hint="cs"/>
          <w:sz w:val="28"/>
          <w:szCs w:val="28"/>
          <w:rtl/>
          <w:lang w:bidi="yi-Hebr"/>
        </w:rPr>
        <w:t>אַ</w:t>
      </w:r>
      <w:r w:rsidR="00FE52BE" w:rsidRPr="001C5453">
        <w:rPr>
          <w:rFonts w:asciiTheme="majorBidi" w:hAnsiTheme="majorBidi" w:cstheme="majorBidi"/>
          <w:sz w:val="28"/>
          <w:szCs w:val="28"/>
          <w:rtl/>
          <w:lang w:bidi="yi-Hebr"/>
        </w:rPr>
        <w:t xml:space="preserve">נק, אַקוראַט אַקעגן </w:t>
      </w:r>
      <w:r w:rsidR="000D1415">
        <w:rPr>
          <w:rFonts w:asciiTheme="majorBidi" w:hAnsiTheme="majorBidi" w:cstheme="majorBidi"/>
          <w:color w:val="FF0000"/>
          <w:sz w:val="28"/>
          <w:szCs w:val="28"/>
          <w:rtl/>
          <w:lang w:bidi="yi-Hebr"/>
        </w:rPr>
        <w:t>מיזרח</w:t>
      </w:r>
      <w:r w:rsidR="00FE52BE" w:rsidRPr="001C5453">
        <w:rPr>
          <w:rFonts w:asciiTheme="majorBidi" w:hAnsiTheme="majorBidi" w:cstheme="majorBidi"/>
          <w:sz w:val="28"/>
          <w:szCs w:val="28"/>
          <w:rtl/>
          <w:lang w:bidi="yi-Hebr"/>
        </w:rPr>
        <w:t xml:space="preserve">. נעבן אים שטײט זײַן זונדל </w:t>
      </w:r>
      <w:r w:rsidR="00FE52BE">
        <w:rPr>
          <w:rFonts w:asciiTheme="majorBidi" w:hAnsiTheme="majorBidi" w:cstheme="majorBidi"/>
          <w:color w:val="FF0000"/>
          <w:sz w:val="28"/>
          <w:szCs w:val="28"/>
          <w:rtl/>
          <w:lang w:bidi="yi-Hebr"/>
        </w:rPr>
        <w:t>שלום</w:t>
      </w:r>
      <w:r w:rsidR="00FE52BE" w:rsidRPr="001C5453">
        <w:rPr>
          <w:rFonts w:asciiTheme="majorBidi" w:hAnsiTheme="majorBidi" w:cstheme="majorBidi"/>
          <w:sz w:val="28"/>
          <w:szCs w:val="28"/>
          <w:rtl/>
          <w:lang w:bidi="yi-Hebr"/>
        </w:rPr>
        <w:t xml:space="preserve">, אָדער </w:t>
      </w:r>
      <w:r w:rsidR="00FE52BE" w:rsidRPr="001C5453">
        <w:rPr>
          <w:rFonts w:asciiTheme="majorBidi" w:hAnsiTheme="majorBidi" w:cstheme="majorBidi"/>
          <w:color w:val="FF0000"/>
          <w:sz w:val="28"/>
          <w:szCs w:val="28"/>
          <w:rtl/>
          <w:lang w:bidi="yi-Hebr"/>
        </w:rPr>
        <w:t>סאָלאָמאָן</w:t>
      </w:r>
      <w:r w:rsidR="00FE52BE" w:rsidRPr="001C5453">
        <w:rPr>
          <w:rFonts w:asciiTheme="majorBidi" w:hAnsiTheme="majorBidi" w:cstheme="majorBidi"/>
          <w:sz w:val="28"/>
          <w:szCs w:val="28"/>
          <w:rtl/>
          <w:lang w:bidi="yi-Hebr"/>
        </w:rPr>
        <w:t>, אָנגעטאָן אין</w:t>
      </w:r>
      <w:r w:rsidR="00FE52BE" w:rsidRPr="001C5453">
        <w:rPr>
          <w:rFonts w:asciiTheme="majorBidi" w:hAnsiTheme="majorBidi" w:cstheme="majorBidi"/>
          <w:color w:val="auto"/>
          <w:sz w:val="28"/>
          <w:szCs w:val="28"/>
          <w:rtl/>
          <w:lang w:bidi="yi-Hebr"/>
        </w:rPr>
        <w:t xml:space="preserve"> אַ </w:t>
      </w:r>
      <w:r w:rsidR="00FE52BE" w:rsidRPr="001C5453">
        <w:rPr>
          <w:rFonts w:asciiTheme="majorBidi" w:hAnsiTheme="majorBidi" w:cstheme="majorBidi"/>
          <w:sz w:val="28"/>
          <w:szCs w:val="28"/>
          <w:rtl/>
          <w:lang w:bidi="yi-Hebr"/>
        </w:rPr>
        <w:t>מונדירל מיט זילבערנע קנעפּלעך פֿון אױבן ביז אַראָפּ, מיט</w:t>
      </w:r>
      <w:r w:rsidR="00FE52BE" w:rsidRPr="001C5453">
        <w:rPr>
          <w:rFonts w:asciiTheme="majorBidi" w:hAnsiTheme="majorBidi" w:cstheme="majorBidi"/>
          <w:color w:val="auto"/>
          <w:sz w:val="28"/>
          <w:szCs w:val="28"/>
          <w:rtl/>
          <w:lang w:bidi="yi-Hebr"/>
        </w:rPr>
        <w:t xml:space="preserve"> אַ </w:t>
      </w:r>
      <w:r w:rsidR="00FE52BE" w:rsidRPr="001C5453">
        <w:rPr>
          <w:rFonts w:asciiTheme="majorBidi" w:hAnsiTheme="majorBidi" w:cstheme="majorBidi"/>
          <w:sz w:val="28"/>
          <w:szCs w:val="28"/>
          <w:rtl/>
          <w:lang w:bidi="yi-Hebr"/>
        </w:rPr>
        <w:t>מאָדנע היטעלע אַפֿן קאָפּ,</w:t>
      </w:r>
      <w:r w:rsidR="00FE52BE" w:rsidRPr="001C5453">
        <w:rPr>
          <w:rFonts w:asciiTheme="majorBidi" w:hAnsiTheme="majorBidi" w:cstheme="majorBidi"/>
          <w:color w:val="auto"/>
          <w:sz w:val="28"/>
          <w:szCs w:val="28"/>
          <w:rtl/>
          <w:lang w:bidi="yi-Hebr"/>
        </w:rPr>
        <w:t xml:space="preserve"> אַ </w:t>
      </w:r>
      <w:r w:rsidR="00FE52BE" w:rsidRPr="001C5453">
        <w:rPr>
          <w:rFonts w:asciiTheme="majorBidi" w:hAnsiTheme="majorBidi" w:cstheme="majorBidi"/>
          <w:sz w:val="28"/>
          <w:szCs w:val="28"/>
          <w:rtl/>
          <w:lang w:bidi="yi-Hebr"/>
        </w:rPr>
        <w:t>היטעלע מיט</w:t>
      </w:r>
      <w:r w:rsidR="00FE52BE" w:rsidRPr="001C5453">
        <w:rPr>
          <w:rFonts w:asciiTheme="majorBidi" w:hAnsiTheme="majorBidi" w:cstheme="majorBidi"/>
          <w:color w:val="auto"/>
          <w:sz w:val="28"/>
          <w:szCs w:val="28"/>
          <w:rtl/>
          <w:lang w:bidi="yi-Hebr"/>
        </w:rPr>
        <w:t xml:space="preserve"> אַ </w:t>
      </w:r>
      <w:r w:rsidR="00FE52BE" w:rsidRPr="001C5453">
        <w:rPr>
          <w:rFonts w:asciiTheme="majorBidi" w:hAnsiTheme="majorBidi" w:cstheme="majorBidi"/>
          <w:color w:val="008000"/>
          <w:sz w:val="28"/>
          <w:szCs w:val="28"/>
          <w:rtl/>
          <w:lang w:bidi="yi-Hebr"/>
        </w:rPr>
        <w:t>צ</w:t>
      </w:r>
      <w:r w:rsidR="00FE52BE" w:rsidRPr="001C5453">
        <w:rPr>
          <w:rFonts w:asciiTheme="majorBidi" w:hAnsiTheme="majorBidi" w:cstheme="majorBidi" w:hint="cs"/>
          <w:color w:val="008000"/>
          <w:sz w:val="28"/>
          <w:szCs w:val="28"/>
          <w:rtl/>
          <w:lang w:bidi="yi-Hebr"/>
        </w:rPr>
        <w:t>אַ</w:t>
      </w:r>
      <w:r w:rsidR="00FE52BE" w:rsidRPr="001C5453">
        <w:rPr>
          <w:rFonts w:asciiTheme="majorBidi" w:hAnsiTheme="majorBidi" w:cstheme="majorBidi"/>
          <w:color w:val="008000"/>
          <w:sz w:val="28"/>
          <w:szCs w:val="28"/>
          <w:rtl/>
          <w:lang w:bidi="yi-Hebr"/>
        </w:rPr>
        <w:t>צקע</w:t>
      </w:r>
      <w:r w:rsidR="00FE52BE" w:rsidRPr="001C5453">
        <w:rPr>
          <w:rFonts w:asciiTheme="majorBidi" w:hAnsiTheme="majorBidi" w:cstheme="majorBidi"/>
          <w:sz w:val="28"/>
          <w:szCs w:val="28"/>
          <w:rtl/>
          <w:lang w:bidi="yi-Hebr"/>
        </w:rPr>
        <w:t>. אין די הענט האַלט ער</w:t>
      </w:r>
      <w:r w:rsidR="00FE52BE" w:rsidRPr="001C5453">
        <w:rPr>
          <w:rFonts w:asciiTheme="majorBidi" w:hAnsiTheme="majorBidi" w:cstheme="majorBidi"/>
          <w:color w:val="auto"/>
          <w:sz w:val="28"/>
          <w:szCs w:val="28"/>
          <w:rtl/>
          <w:lang w:bidi="yi-Hebr"/>
        </w:rPr>
        <w:t xml:space="preserve"> אַ </w:t>
      </w:r>
      <w:r w:rsidR="00FE52BE" w:rsidRPr="001C5453">
        <w:rPr>
          <w:rFonts w:asciiTheme="majorBidi" w:hAnsiTheme="majorBidi" w:cstheme="majorBidi"/>
          <w:sz w:val="28"/>
          <w:szCs w:val="28"/>
          <w:rtl/>
          <w:lang w:bidi="yi-Hebr"/>
        </w:rPr>
        <w:t xml:space="preserve">קלײן </w:t>
      </w:r>
      <w:r w:rsidR="000467AA" w:rsidRPr="000467AA">
        <w:rPr>
          <w:rFonts w:asciiTheme="majorBidi" w:hAnsiTheme="majorBidi" w:cstheme="majorBidi"/>
          <w:color w:val="FF0000"/>
          <w:sz w:val="28"/>
          <w:szCs w:val="28"/>
          <w:rtl/>
          <w:lang w:bidi="yi-Hebr"/>
        </w:rPr>
        <w:t>סידור</w:t>
      </w:r>
      <w:r w:rsidR="00FE52BE" w:rsidRPr="001C5453">
        <w:rPr>
          <w:rFonts w:asciiTheme="majorBidi" w:hAnsiTheme="majorBidi" w:cstheme="majorBidi"/>
          <w:color w:val="FF0000"/>
          <w:sz w:val="28"/>
          <w:szCs w:val="28"/>
          <w:rtl/>
          <w:lang w:bidi="yi-Hebr"/>
        </w:rPr>
        <w:t>ל</w:t>
      </w:r>
      <w:r w:rsidR="00FE52BE" w:rsidRPr="001C5453">
        <w:rPr>
          <w:rFonts w:asciiTheme="majorBidi" w:hAnsiTheme="majorBidi" w:cstheme="majorBidi"/>
          <w:sz w:val="28"/>
          <w:szCs w:val="28"/>
          <w:rtl/>
          <w:lang w:bidi="yi-Hebr"/>
        </w:rPr>
        <w:t xml:space="preserve"> און </w:t>
      </w:r>
      <w:r w:rsidR="00FE52BE" w:rsidRPr="001C5453">
        <w:rPr>
          <w:rFonts w:asciiTheme="majorBidi" w:hAnsiTheme="majorBidi" w:cstheme="majorBidi"/>
          <w:color w:val="FF0000"/>
          <w:sz w:val="28"/>
          <w:szCs w:val="28"/>
          <w:rtl/>
          <w:lang w:bidi="yi-Hebr"/>
        </w:rPr>
        <w:t>דאַװנ</w:t>
      </w:r>
      <w:r w:rsidR="00FE52BE" w:rsidRPr="001C5453">
        <w:rPr>
          <w:rFonts w:asciiTheme="majorBidi" w:hAnsiTheme="majorBidi" w:cstheme="majorBidi"/>
          <w:sz w:val="28"/>
          <w:szCs w:val="28"/>
          <w:rtl/>
          <w:lang w:bidi="yi-Hebr"/>
        </w:rPr>
        <w:t>ט, װי</w:t>
      </w:r>
      <w:r w:rsidR="00FE52BE" w:rsidRPr="001C5453">
        <w:rPr>
          <w:rFonts w:asciiTheme="majorBidi" w:hAnsiTheme="majorBidi" w:cstheme="majorBidi"/>
          <w:color w:val="auto"/>
          <w:sz w:val="28"/>
          <w:szCs w:val="28"/>
          <w:rtl/>
          <w:lang w:bidi="yi-Hebr"/>
        </w:rPr>
        <w:t xml:space="preserve"> אַ </w:t>
      </w:r>
      <w:r w:rsidR="00FE52BE" w:rsidRPr="001C5453">
        <w:rPr>
          <w:rFonts w:asciiTheme="majorBidi" w:hAnsiTheme="majorBidi" w:cstheme="majorBidi"/>
          <w:sz w:val="28"/>
          <w:szCs w:val="28"/>
          <w:rtl/>
          <w:lang w:bidi="yi-Hebr"/>
        </w:rPr>
        <w:t xml:space="preserve">געװײנלעכער מענטש, און אַלע </w:t>
      </w:r>
      <w:r w:rsidR="006555F5">
        <w:rPr>
          <w:rFonts w:asciiTheme="majorBidi" w:hAnsiTheme="majorBidi" w:cstheme="majorBidi"/>
          <w:color w:val="FF0000"/>
          <w:sz w:val="28"/>
          <w:szCs w:val="28"/>
          <w:rtl/>
          <w:lang w:bidi="yi-Hebr"/>
        </w:rPr>
        <w:t>בעלי־בתּים</w:t>
      </w:r>
      <w:r w:rsidR="00FE52BE" w:rsidRPr="001C5453">
        <w:rPr>
          <w:rFonts w:asciiTheme="majorBidi" w:hAnsiTheme="majorBidi" w:cstheme="majorBidi"/>
          <w:sz w:val="28"/>
          <w:szCs w:val="28"/>
          <w:rtl/>
          <w:lang w:bidi="yi-Hebr"/>
        </w:rPr>
        <w:t xml:space="preserve"> און אַלע קינדער לאָזן ניט אַראָפּ קײן אױג פֿונעם גימנאַזיסטל מיט די זילבערנע קנעפּלעך. דאַכט זיך,</w:t>
      </w:r>
      <w:r w:rsidR="00FE52BE" w:rsidRPr="001C5453">
        <w:rPr>
          <w:rFonts w:asciiTheme="majorBidi" w:hAnsiTheme="majorBidi" w:cstheme="majorBidi"/>
          <w:color w:val="auto"/>
          <w:sz w:val="28"/>
          <w:szCs w:val="28"/>
          <w:rtl/>
          <w:lang w:bidi="yi-Hebr"/>
        </w:rPr>
        <w:t xml:space="preserve"> אַ </w:t>
      </w:r>
      <w:r w:rsidR="00FE52BE" w:rsidRPr="001C5453">
        <w:rPr>
          <w:rFonts w:asciiTheme="majorBidi" w:hAnsiTheme="majorBidi" w:cstheme="majorBidi"/>
          <w:sz w:val="28"/>
          <w:szCs w:val="28"/>
          <w:rtl/>
          <w:lang w:bidi="yi-Hebr"/>
        </w:rPr>
        <w:t>מענטש גלײַך מיט אַלע מענטשן,</w:t>
      </w:r>
      <w:r w:rsidR="00FE52BE" w:rsidRPr="001C5453">
        <w:rPr>
          <w:rFonts w:asciiTheme="majorBidi" w:hAnsiTheme="majorBidi" w:cstheme="majorBidi"/>
          <w:color w:val="auto"/>
          <w:sz w:val="28"/>
          <w:szCs w:val="28"/>
          <w:rtl/>
          <w:lang w:bidi="yi-Hebr"/>
        </w:rPr>
        <w:t xml:space="preserve"> אַ </w:t>
      </w:r>
      <w:r w:rsidR="00FE52BE" w:rsidRPr="001C5453">
        <w:rPr>
          <w:rFonts w:asciiTheme="majorBidi" w:hAnsiTheme="majorBidi" w:cstheme="majorBidi"/>
          <w:sz w:val="28"/>
          <w:szCs w:val="28"/>
          <w:rtl/>
          <w:lang w:bidi="yi-Hebr"/>
        </w:rPr>
        <w:t>ייִנגל גלײַך מיט אַלע ייִנגלעך – און פֿאָרט ניט גל</w:t>
      </w:r>
      <w:r w:rsidR="00FE52BE" w:rsidRPr="001C5453">
        <w:rPr>
          <w:rFonts w:asciiTheme="majorBidi" w:hAnsiTheme="majorBidi" w:cstheme="majorBidi" w:hint="cs"/>
          <w:sz w:val="28"/>
          <w:szCs w:val="28"/>
          <w:rtl/>
          <w:lang w:bidi="yi-Hebr"/>
        </w:rPr>
        <w:t>ײַ</w:t>
      </w:r>
      <w:r w:rsidR="00FE52BE" w:rsidRPr="001C5453">
        <w:rPr>
          <w:rFonts w:asciiTheme="majorBidi" w:hAnsiTheme="majorBidi" w:cstheme="majorBidi"/>
          <w:sz w:val="28"/>
          <w:szCs w:val="28"/>
          <w:rtl/>
          <w:lang w:bidi="yi-Hebr"/>
        </w:rPr>
        <w:t>ך׃</w:t>
      </w:r>
      <w:r w:rsidR="00FE52BE" w:rsidRPr="001C5453">
        <w:rPr>
          <w:rFonts w:asciiTheme="majorBidi" w:hAnsiTheme="majorBidi" w:cstheme="majorBidi"/>
          <w:color w:val="auto"/>
          <w:sz w:val="28"/>
          <w:szCs w:val="28"/>
          <w:rtl/>
          <w:lang w:bidi="yi-Hebr"/>
        </w:rPr>
        <w:t xml:space="preserve"> אַ </w:t>
      </w:r>
      <w:r w:rsidR="00FE52BE" w:rsidRPr="001C5453">
        <w:rPr>
          <w:rFonts w:asciiTheme="majorBidi" w:hAnsiTheme="majorBidi" w:cstheme="majorBidi"/>
          <w:sz w:val="28"/>
          <w:szCs w:val="28"/>
          <w:rtl/>
          <w:lang w:bidi="yi-Hebr"/>
        </w:rPr>
        <w:t>גימנאַזיסטל! און עס רײַסט זיך אַרױס</w:t>
      </w:r>
      <w:r w:rsidR="00FE52BE" w:rsidRPr="001C5453">
        <w:rPr>
          <w:rFonts w:asciiTheme="majorBidi" w:hAnsiTheme="majorBidi" w:cstheme="majorBidi"/>
          <w:color w:val="auto"/>
          <w:sz w:val="28"/>
          <w:szCs w:val="28"/>
          <w:rtl/>
          <w:lang w:bidi="yi-Hebr"/>
        </w:rPr>
        <w:t xml:space="preserve"> אַ </w:t>
      </w:r>
      <w:r w:rsidR="00FE52BE" w:rsidRPr="001C5453">
        <w:rPr>
          <w:rFonts w:asciiTheme="majorBidi" w:hAnsiTheme="majorBidi" w:cstheme="majorBidi"/>
          <w:sz w:val="28"/>
          <w:szCs w:val="28"/>
          <w:rtl/>
          <w:lang w:bidi="yi-Hebr"/>
        </w:rPr>
        <w:t>טי</w:t>
      </w:r>
      <w:r w:rsidR="00FE52BE" w:rsidRPr="001C5453">
        <w:rPr>
          <w:rFonts w:asciiTheme="majorBidi" w:hAnsiTheme="majorBidi" w:cstheme="majorBidi" w:hint="cs"/>
          <w:sz w:val="28"/>
          <w:szCs w:val="28"/>
          <w:rtl/>
          <w:lang w:bidi="yi-Hebr"/>
        </w:rPr>
        <w:t>פֿ</w:t>
      </w:r>
      <w:r w:rsidR="00FE52BE" w:rsidRPr="001C5453">
        <w:rPr>
          <w:rFonts w:asciiTheme="majorBidi" w:hAnsiTheme="majorBidi" w:cstheme="majorBidi"/>
          <w:sz w:val="28"/>
          <w:szCs w:val="28"/>
          <w:rtl/>
          <w:lang w:bidi="yi-Hebr"/>
        </w:rPr>
        <w:t>ער זי</w:t>
      </w:r>
      <w:r w:rsidR="00FE52BE" w:rsidRPr="001C5453">
        <w:rPr>
          <w:rFonts w:asciiTheme="majorBidi" w:hAnsiTheme="majorBidi" w:cstheme="majorBidi" w:hint="cs"/>
          <w:sz w:val="28"/>
          <w:szCs w:val="28"/>
          <w:rtl/>
          <w:lang w:bidi="yi-Hebr"/>
        </w:rPr>
        <w:t>פֿ</w:t>
      </w:r>
      <w:r w:rsidR="00FE52BE" w:rsidRPr="001C5453">
        <w:rPr>
          <w:rFonts w:asciiTheme="majorBidi" w:hAnsiTheme="majorBidi" w:cstheme="majorBidi"/>
          <w:sz w:val="28"/>
          <w:szCs w:val="28"/>
          <w:rtl/>
          <w:lang w:bidi="yi-Hebr"/>
        </w:rPr>
        <w:t>ץ פֿון האַרצן.</w:t>
      </w:r>
    </w:p>
    <w:p w:rsidR="00FE52BE" w:rsidRPr="001C5453" w:rsidRDefault="00FE52BE" w:rsidP="00FE52BE">
      <w:pPr>
        <w:widowControl w:val="0"/>
        <w:bidi/>
        <w:ind w:firstLine="284"/>
        <w:jc w:val="both"/>
        <w:rPr>
          <w:rFonts w:asciiTheme="majorBidi" w:hAnsiTheme="majorBidi" w:cstheme="majorBidi"/>
          <w:sz w:val="28"/>
          <w:szCs w:val="28"/>
          <w:lang w:bidi="yi-Hebr"/>
        </w:rPr>
      </w:pPr>
      <w:r w:rsidRPr="001C5453">
        <w:rPr>
          <w:rFonts w:asciiTheme="majorBidi" w:hAnsiTheme="majorBidi" w:cstheme="majorBidi"/>
          <w:sz w:val="28"/>
          <w:szCs w:val="28"/>
          <w:rtl/>
          <w:lang w:bidi="yi-Hebr"/>
        </w:rPr>
        <w:t>אָפּגע</w:t>
      </w:r>
      <w:r w:rsidRPr="001C5453">
        <w:rPr>
          <w:rFonts w:asciiTheme="majorBidi" w:hAnsiTheme="majorBidi" w:cstheme="majorBidi"/>
          <w:color w:val="FF0000"/>
          <w:sz w:val="28"/>
          <w:szCs w:val="28"/>
          <w:rtl/>
          <w:lang w:bidi="yi-Hebr"/>
        </w:rPr>
        <w:t>דאַװנ</w:t>
      </w:r>
      <w:r w:rsidRPr="001C5453">
        <w:rPr>
          <w:rFonts w:asciiTheme="majorBidi" w:hAnsiTheme="majorBidi" w:cstheme="majorBidi"/>
          <w:sz w:val="28"/>
          <w:szCs w:val="28"/>
          <w:rtl/>
          <w:lang w:bidi="yi-Hebr"/>
        </w:rPr>
        <w:t xml:space="preserve">ט, </w:t>
      </w:r>
      <w:r w:rsidRPr="001C5453">
        <w:rPr>
          <w:rFonts w:asciiTheme="majorBidi" w:hAnsiTheme="majorBidi" w:cstheme="majorBidi"/>
          <w:color w:val="008000"/>
          <w:sz w:val="28"/>
          <w:szCs w:val="28"/>
          <w:rtl/>
          <w:lang w:bidi="yi-Hebr"/>
        </w:rPr>
        <w:t>כאַפּט</w:t>
      </w:r>
      <w:r w:rsidRPr="001C5453">
        <w:rPr>
          <w:rFonts w:asciiTheme="majorBidi" w:hAnsiTheme="majorBidi" w:cstheme="majorBidi"/>
          <w:sz w:val="28"/>
          <w:szCs w:val="28"/>
          <w:rtl/>
          <w:lang w:bidi="yi-Hebr"/>
        </w:rPr>
        <w:t xml:space="preserve"> זיך </w:t>
      </w:r>
      <w:r w:rsidR="00712868" w:rsidRPr="00712868">
        <w:rPr>
          <w:rFonts w:asciiTheme="majorBidi" w:hAnsiTheme="majorBidi" w:cstheme="majorBidi"/>
          <w:color w:val="FF0000"/>
          <w:sz w:val="28"/>
          <w:szCs w:val="28"/>
          <w:rtl/>
          <w:lang w:bidi="yi-Hebr"/>
        </w:rPr>
        <w:t>יענקל</w:t>
      </w:r>
      <w:r w:rsidRPr="001C5453">
        <w:rPr>
          <w:rFonts w:asciiTheme="majorBidi" w:hAnsiTheme="majorBidi" w:cstheme="majorBidi"/>
          <w:sz w:val="28"/>
          <w:szCs w:val="28"/>
          <w:rtl/>
          <w:lang w:bidi="yi-Hebr"/>
        </w:rPr>
        <w:t xml:space="preserve"> דער </w:t>
      </w:r>
      <w:r w:rsidR="00712868" w:rsidRPr="00712868">
        <w:rPr>
          <w:rFonts w:asciiTheme="majorBidi" w:hAnsiTheme="majorBidi" w:cstheme="majorBidi"/>
          <w:color w:val="FF0000"/>
          <w:sz w:val="28"/>
          <w:szCs w:val="28"/>
          <w:rtl/>
          <w:lang w:bidi="yi-Hebr"/>
        </w:rPr>
        <w:t>רופֿא</w:t>
      </w:r>
      <w:r w:rsidRPr="001C5453">
        <w:rPr>
          <w:rFonts w:asciiTheme="majorBidi" w:hAnsiTheme="majorBidi" w:cstheme="majorBidi"/>
          <w:sz w:val="28"/>
          <w:szCs w:val="28"/>
          <w:rtl/>
          <w:lang w:bidi="yi-Hebr"/>
        </w:rPr>
        <w:t xml:space="preserve"> נאָך ניט אַװעקצוגײן פֿון שול. װעמען ער דאַרף נאָך זאָגן</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גוט־</w:t>
      </w:r>
      <w:r w:rsidR="00427E44">
        <w:rPr>
          <w:rFonts w:asciiTheme="majorBidi" w:hAnsiTheme="majorBidi" w:cstheme="majorBidi"/>
          <w:color w:val="FF0000"/>
          <w:sz w:val="28"/>
          <w:szCs w:val="28"/>
          <w:rtl/>
          <w:lang w:bidi="yi-Hebr"/>
        </w:rPr>
        <w:t>יום־טובֿ</w:t>
      </w:r>
      <w:r w:rsidRPr="001C5453">
        <w:rPr>
          <w:rFonts w:asciiTheme="majorBidi" w:hAnsiTheme="majorBidi" w:cstheme="majorBidi"/>
          <w:sz w:val="28"/>
          <w:szCs w:val="28"/>
          <w:rtl/>
          <w:lang w:bidi="yi-Hebr"/>
        </w:rPr>
        <w:t>, װער עס דאַרף אים זאָגן</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גוט־</w:t>
      </w:r>
      <w:r w:rsidR="00427E44">
        <w:rPr>
          <w:rFonts w:asciiTheme="majorBidi" w:hAnsiTheme="majorBidi" w:cstheme="majorBidi"/>
          <w:color w:val="FF0000"/>
          <w:sz w:val="28"/>
          <w:szCs w:val="28"/>
          <w:rtl/>
          <w:lang w:bidi="yi-Hebr"/>
        </w:rPr>
        <w:t>יום־טובֿ</w:t>
      </w:r>
      <w:r w:rsidRPr="001C5453">
        <w:rPr>
          <w:rFonts w:asciiTheme="majorBidi" w:hAnsiTheme="majorBidi" w:cstheme="majorBidi"/>
          <w:sz w:val="28"/>
          <w:szCs w:val="28"/>
          <w:rtl/>
          <w:lang w:bidi="yi-Hebr"/>
        </w:rPr>
        <w:t xml:space="preserve">. און </w:t>
      </w:r>
      <w:r w:rsidR="001200C0" w:rsidRPr="001200C0">
        <w:rPr>
          <w:rFonts w:asciiTheme="majorBidi" w:hAnsiTheme="majorBidi" w:cstheme="majorBidi"/>
          <w:color w:val="FF0000"/>
          <w:sz w:val="28"/>
          <w:szCs w:val="28"/>
          <w:rtl/>
          <w:lang w:bidi="yi-Hebr"/>
        </w:rPr>
        <w:t>דערעיקר</w:t>
      </w:r>
      <w:r w:rsidRPr="001C5453">
        <w:rPr>
          <w:rFonts w:asciiTheme="majorBidi" w:hAnsiTheme="majorBidi" w:cstheme="majorBidi"/>
          <w:sz w:val="28"/>
          <w:szCs w:val="28"/>
          <w:rtl/>
          <w:lang w:bidi="yi-Hebr"/>
        </w:rPr>
        <w:t xml:space="preserve"> װעט דאָך װערן</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color w:val="FF0000"/>
          <w:sz w:val="28"/>
          <w:szCs w:val="28"/>
          <w:rtl/>
          <w:lang w:bidi="yi-Hebr"/>
        </w:rPr>
        <w:t>שמועס</w:t>
      </w:r>
      <w:r w:rsidRPr="001C5453">
        <w:rPr>
          <w:rFonts w:asciiTheme="majorBidi" w:hAnsiTheme="majorBidi" w:cstheme="majorBidi"/>
          <w:sz w:val="28"/>
          <w:szCs w:val="28"/>
          <w:rtl/>
          <w:lang w:bidi="yi-Hebr"/>
        </w:rPr>
        <w:t xml:space="preserve"> </w:t>
      </w:r>
      <w:r w:rsidR="009634B2">
        <w:rPr>
          <w:rFonts w:asciiTheme="majorBidi" w:hAnsiTheme="majorBidi" w:cstheme="majorBidi"/>
          <w:color w:val="FF0000"/>
          <w:sz w:val="28"/>
          <w:szCs w:val="28"/>
          <w:rtl/>
          <w:lang w:bidi="yi-Hebr"/>
        </w:rPr>
        <w:t>מסתּמא</w:t>
      </w:r>
      <w:r w:rsidRPr="001C5453">
        <w:rPr>
          <w:rFonts w:asciiTheme="majorBidi" w:hAnsiTheme="majorBidi" w:cstheme="majorBidi"/>
          <w:sz w:val="28"/>
          <w:szCs w:val="28"/>
          <w:rtl/>
          <w:lang w:bidi="yi-Hebr"/>
        </w:rPr>
        <w:t xml:space="preserve"> פֿון זײַן זונדל דעם גימנאַזיסטל. און </w:t>
      </w:r>
      <w:r w:rsidR="005732BC" w:rsidRPr="005732BC">
        <w:rPr>
          <w:rFonts w:asciiTheme="majorBidi" w:hAnsiTheme="majorBidi" w:cstheme="majorBidi"/>
          <w:color w:val="FF0000"/>
          <w:sz w:val="28"/>
          <w:szCs w:val="28"/>
          <w:rtl/>
          <w:lang w:bidi="yi-Hebr"/>
        </w:rPr>
        <w:t>כּך־הװה</w:t>
      </w:r>
      <w:r w:rsidRPr="001C5453">
        <w:rPr>
          <w:rFonts w:asciiTheme="majorBidi" w:hAnsiTheme="majorBidi" w:cstheme="majorBidi"/>
          <w:sz w:val="28"/>
          <w:szCs w:val="28"/>
          <w:rtl/>
          <w:lang w:bidi="yi-Hebr"/>
        </w:rPr>
        <w:t>.</w:t>
      </w:r>
    </w:p>
    <w:p w:rsidR="00FE52BE" w:rsidRPr="001C5453" w:rsidRDefault="00FE52BE" w:rsidP="00FE52BE">
      <w:pPr>
        <w:widowControl w:val="0"/>
        <w:bidi/>
        <w:ind w:firstLine="284"/>
        <w:jc w:val="both"/>
        <w:rPr>
          <w:rFonts w:asciiTheme="majorBidi" w:hAnsiTheme="majorBidi" w:cstheme="majorBidi"/>
          <w:sz w:val="28"/>
          <w:szCs w:val="28"/>
          <w:lang w:bidi="yi-Hebr"/>
        </w:rPr>
      </w:pPr>
      <w:r w:rsidRPr="001C5453">
        <w:rPr>
          <w:rFonts w:asciiTheme="majorBidi" w:hAnsiTheme="majorBidi" w:cstheme="majorBidi"/>
          <w:sz w:val="28"/>
          <w:szCs w:val="28"/>
          <w:rtl/>
          <w:lang w:bidi="yi-Hebr"/>
        </w:rPr>
        <w:t>–</w:t>
      </w:r>
      <w:r w:rsidRPr="001C5453">
        <w:rPr>
          <w:rFonts w:asciiTheme="majorBidi" w:hAnsiTheme="majorBidi" w:cstheme="majorBidi"/>
          <w:color w:val="008000"/>
          <w:sz w:val="28"/>
          <w:szCs w:val="28"/>
          <w:rtl/>
          <w:lang w:bidi="yi-Hebr"/>
        </w:rPr>
        <w:t xml:space="preserve"> אָט </w:t>
      </w:r>
      <w:r w:rsidRPr="001C5453">
        <w:rPr>
          <w:rFonts w:asciiTheme="majorBidi" w:hAnsiTheme="majorBidi" w:cstheme="majorBidi"/>
          <w:sz w:val="28"/>
          <w:szCs w:val="28"/>
          <w:rtl/>
          <w:lang w:bidi="yi-Hebr"/>
        </w:rPr>
        <w:t xml:space="preserve">דאָס איז ער, אײַער גימנאַזיסטל, </w:t>
      </w:r>
      <w:r w:rsidR="00F22F38">
        <w:rPr>
          <w:rFonts w:asciiTheme="majorBidi" w:hAnsiTheme="majorBidi" w:cstheme="majorBidi"/>
          <w:color w:val="FF0000"/>
          <w:sz w:val="28"/>
          <w:szCs w:val="28"/>
          <w:rtl/>
          <w:lang w:bidi="yi-Hebr"/>
        </w:rPr>
        <w:t>רב</w:t>
      </w:r>
      <w:r w:rsidRPr="001C5453">
        <w:rPr>
          <w:rFonts w:asciiTheme="majorBidi" w:hAnsiTheme="majorBidi" w:cstheme="majorBidi"/>
          <w:color w:val="FF0000"/>
          <w:sz w:val="28"/>
          <w:szCs w:val="28"/>
          <w:rtl/>
          <w:lang w:bidi="yi-Hebr"/>
        </w:rPr>
        <w:t xml:space="preserve"> </w:t>
      </w:r>
      <w:r w:rsidR="00712868" w:rsidRPr="00712868">
        <w:rPr>
          <w:rFonts w:asciiTheme="majorBidi" w:hAnsiTheme="majorBidi" w:cstheme="majorBidi"/>
          <w:color w:val="FF0000"/>
          <w:sz w:val="28"/>
          <w:szCs w:val="28"/>
          <w:rtl/>
          <w:lang w:bidi="yi-Hebr"/>
        </w:rPr>
        <w:t>יענקל</w:t>
      </w:r>
      <w:r w:rsidRPr="001C5453">
        <w:rPr>
          <w:rFonts w:asciiTheme="majorBidi" w:hAnsiTheme="majorBidi" w:cstheme="majorBidi"/>
          <w:sz w:val="28"/>
          <w:szCs w:val="28"/>
          <w:rtl/>
          <w:lang w:bidi="yi-Hebr"/>
        </w:rPr>
        <w:t xml:space="preserve">? </w:t>
      </w:r>
      <w:r w:rsidRPr="001C5453">
        <w:rPr>
          <w:rFonts w:asciiTheme="majorBidi" w:hAnsiTheme="majorBidi" w:cstheme="majorBidi"/>
          <w:color w:val="008000"/>
          <w:sz w:val="28"/>
          <w:szCs w:val="28"/>
          <w:rtl/>
          <w:lang w:bidi="yi-Hebr"/>
        </w:rPr>
        <w:t>נ</w:t>
      </w:r>
      <w:r w:rsidRPr="001C5453">
        <w:rPr>
          <w:rFonts w:asciiTheme="majorBidi" w:hAnsiTheme="majorBidi" w:cstheme="majorBidi" w:hint="cs"/>
          <w:color w:val="008000"/>
          <w:sz w:val="28"/>
          <w:szCs w:val="28"/>
          <w:rtl/>
          <w:lang w:bidi="yi-Hebr"/>
        </w:rPr>
        <w:t>אַ</w:t>
      </w:r>
      <w:r w:rsidRPr="001C5453">
        <w:rPr>
          <w:rFonts w:asciiTheme="majorBidi" w:hAnsiTheme="majorBidi" w:cstheme="majorBidi"/>
          <w:sz w:val="28"/>
          <w:szCs w:val="28"/>
          <w:rtl/>
          <w:lang w:bidi="yi-Hebr"/>
        </w:rPr>
        <w:t xml:space="preserve"> דיר אָפּ </w:t>
      </w:r>
      <w:r>
        <w:rPr>
          <w:rFonts w:asciiTheme="majorBidi" w:hAnsiTheme="majorBidi" w:cstheme="majorBidi"/>
          <w:color w:val="FF0000"/>
          <w:sz w:val="28"/>
          <w:szCs w:val="28"/>
          <w:rtl/>
          <w:lang w:bidi="yi-Hebr"/>
        </w:rPr>
        <w:t>שלום</w:t>
      </w:r>
      <w:r w:rsidRPr="001C5453">
        <w:rPr>
          <w:rFonts w:asciiTheme="majorBidi" w:hAnsiTheme="majorBidi" w:cstheme="majorBidi"/>
          <w:sz w:val="28"/>
          <w:szCs w:val="28"/>
          <w:rtl/>
          <w:lang w:bidi="yi-Hebr"/>
        </w:rPr>
        <w:t>.</w:t>
      </w:r>
    </w:p>
    <w:p w:rsidR="00FE52BE" w:rsidRPr="001C5453" w:rsidRDefault="00FE52BE" w:rsidP="00FE52BE">
      <w:pPr>
        <w:widowControl w:val="0"/>
        <w:bidi/>
        <w:ind w:firstLine="284"/>
        <w:jc w:val="both"/>
        <w:rPr>
          <w:rFonts w:asciiTheme="majorBidi" w:hAnsiTheme="majorBidi" w:cstheme="majorBidi"/>
          <w:sz w:val="28"/>
          <w:szCs w:val="28"/>
          <w:lang w:bidi="yi-Hebr"/>
        </w:rPr>
      </w:pPr>
      <w:r w:rsidRPr="001C5453">
        <w:rPr>
          <w:rFonts w:asciiTheme="majorBidi" w:hAnsiTheme="majorBidi" w:cstheme="majorBidi"/>
          <w:sz w:val="28"/>
          <w:szCs w:val="28"/>
          <w:rtl/>
          <w:lang w:bidi="yi-Hebr"/>
        </w:rPr>
        <w:t xml:space="preserve">און מע שטעקט אים אָפּ </w:t>
      </w:r>
      <w:r>
        <w:rPr>
          <w:rFonts w:asciiTheme="majorBidi" w:hAnsiTheme="majorBidi" w:cstheme="majorBidi"/>
          <w:color w:val="FF0000"/>
          <w:sz w:val="28"/>
          <w:szCs w:val="28"/>
          <w:rtl/>
          <w:lang w:bidi="yi-Hebr"/>
        </w:rPr>
        <w:t>שלום</w:t>
      </w:r>
      <w:r w:rsidRPr="001C5453">
        <w:rPr>
          <w:rFonts w:asciiTheme="majorBidi" w:hAnsiTheme="majorBidi" w:cstheme="majorBidi"/>
          <w:sz w:val="28"/>
          <w:szCs w:val="28"/>
          <w:rtl/>
          <w:lang w:bidi="yi-Hebr"/>
        </w:rPr>
        <w:t xml:space="preserve"> פֿון אַלע זײַטן. דאַכט זיך,</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 xml:space="preserve">ייִנגל – און ייִדן מיט בערד גיבן אים </w:t>
      </w:r>
      <w:r>
        <w:rPr>
          <w:rFonts w:asciiTheme="majorBidi" w:hAnsiTheme="majorBidi" w:cstheme="majorBidi"/>
          <w:color w:val="FF0000"/>
          <w:sz w:val="28"/>
          <w:szCs w:val="28"/>
          <w:rtl/>
          <w:lang w:bidi="yi-Hebr"/>
        </w:rPr>
        <w:t>שלום</w:t>
      </w:r>
      <w:r w:rsidRPr="001C5453">
        <w:rPr>
          <w:rFonts w:asciiTheme="majorBidi" w:hAnsiTheme="majorBidi" w:cstheme="majorBidi"/>
          <w:sz w:val="28"/>
          <w:szCs w:val="28"/>
          <w:rtl/>
          <w:lang w:bidi="yi-Hebr"/>
        </w:rPr>
        <w:t>־</w:t>
      </w:r>
      <w:r>
        <w:rPr>
          <w:rFonts w:asciiTheme="majorBidi" w:hAnsiTheme="majorBidi" w:cstheme="majorBidi"/>
          <w:color w:val="FF0000"/>
          <w:sz w:val="28"/>
          <w:szCs w:val="28"/>
          <w:rtl/>
          <w:lang w:bidi="yi-Hebr"/>
        </w:rPr>
        <w:t>עליכם</w:t>
      </w:r>
      <w:r w:rsidRPr="001C5453">
        <w:rPr>
          <w:rFonts w:asciiTheme="majorBidi" w:hAnsiTheme="majorBidi" w:cstheme="majorBidi"/>
          <w:sz w:val="28"/>
          <w:szCs w:val="28"/>
          <w:rtl/>
          <w:lang w:bidi="yi-Hebr"/>
        </w:rPr>
        <w:t>! אַנדערע שטעלן זיך אָפּ</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 xml:space="preserve">ביסל </w:t>
      </w:r>
      <w:r w:rsidRPr="001C5453">
        <w:rPr>
          <w:rFonts w:asciiTheme="majorBidi" w:hAnsiTheme="majorBidi" w:cstheme="majorBidi"/>
          <w:color w:val="FF0000"/>
          <w:sz w:val="28"/>
          <w:szCs w:val="28"/>
          <w:rtl/>
          <w:lang w:bidi="yi-Hebr"/>
        </w:rPr>
        <w:t>שמועס</w:t>
      </w:r>
      <w:r w:rsidRPr="001C5453">
        <w:rPr>
          <w:rFonts w:asciiTheme="majorBidi" w:hAnsiTheme="majorBidi" w:cstheme="majorBidi"/>
          <w:sz w:val="28"/>
          <w:szCs w:val="28"/>
          <w:rtl/>
          <w:lang w:bidi="yi-Hebr"/>
        </w:rPr>
        <w:t xml:space="preserve">ן מיט </w:t>
      </w:r>
      <w:r w:rsidR="00712868" w:rsidRPr="00712868">
        <w:rPr>
          <w:rFonts w:asciiTheme="majorBidi" w:hAnsiTheme="majorBidi" w:cstheme="majorBidi"/>
          <w:color w:val="FF0000"/>
          <w:sz w:val="28"/>
          <w:szCs w:val="28"/>
          <w:rtl/>
          <w:lang w:bidi="yi-Hebr"/>
        </w:rPr>
        <w:t>יענקל</w:t>
      </w:r>
      <w:r w:rsidRPr="001C5453">
        <w:rPr>
          <w:rFonts w:asciiTheme="majorBidi" w:hAnsiTheme="majorBidi" w:cstheme="majorBidi"/>
          <w:sz w:val="28"/>
          <w:szCs w:val="28"/>
          <w:rtl/>
          <w:lang w:bidi="yi-Hebr"/>
        </w:rPr>
        <w:t xml:space="preserve"> דעם </w:t>
      </w:r>
      <w:r w:rsidR="00712868" w:rsidRPr="00712868">
        <w:rPr>
          <w:rFonts w:asciiTheme="majorBidi" w:hAnsiTheme="majorBidi" w:cstheme="majorBidi"/>
          <w:color w:val="FF0000"/>
          <w:sz w:val="28"/>
          <w:szCs w:val="28"/>
          <w:rtl/>
          <w:lang w:bidi="yi-Hebr"/>
        </w:rPr>
        <w:t>רופֿא</w:t>
      </w:r>
      <w:r w:rsidRPr="001C5453">
        <w:rPr>
          <w:rFonts w:asciiTheme="majorBidi" w:hAnsiTheme="majorBidi" w:cstheme="majorBidi"/>
          <w:sz w:val="28"/>
          <w:szCs w:val="28"/>
          <w:rtl/>
          <w:lang w:bidi="yi-Hebr"/>
        </w:rPr>
        <w:t xml:space="preserve"> </w:t>
      </w:r>
      <w:r w:rsidRPr="001C5453">
        <w:rPr>
          <w:rFonts w:asciiTheme="majorBidi" w:hAnsiTheme="majorBidi" w:cstheme="majorBidi"/>
          <w:color w:val="008000"/>
          <w:sz w:val="28"/>
          <w:szCs w:val="28"/>
          <w:rtl/>
          <w:lang w:bidi="yi-Hebr"/>
        </w:rPr>
        <w:t>טאַקע</w:t>
      </w:r>
      <w:r w:rsidRPr="001C5453">
        <w:rPr>
          <w:rFonts w:asciiTheme="majorBidi" w:hAnsiTheme="majorBidi" w:cstheme="majorBidi"/>
          <w:sz w:val="28"/>
          <w:szCs w:val="28"/>
          <w:rtl/>
          <w:lang w:bidi="yi-Hebr"/>
        </w:rPr>
        <w:t xml:space="preserve"> פֿון זײַן זונדל: װוּ לערנט ער? און װאָס לערנט ער? און װאָס װעט זײַן, אַז ער װעט שױן אױסלערנען? צו װאָס װעט ער זיך דערלערנען?..</w:t>
      </w:r>
    </w:p>
    <w:p w:rsidR="00FE52BE" w:rsidRPr="001C5453" w:rsidRDefault="00FE52BE" w:rsidP="00FE52BE">
      <w:pPr>
        <w:widowControl w:val="0"/>
        <w:bidi/>
        <w:ind w:firstLine="284"/>
        <w:jc w:val="both"/>
        <w:rPr>
          <w:rFonts w:asciiTheme="majorBidi" w:hAnsiTheme="majorBidi" w:cstheme="majorBidi"/>
          <w:sz w:val="28"/>
          <w:szCs w:val="28"/>
          <w:rtl/>
          <w:lang w:bidi="yi-Hebr"/>
        </w:rPr>
      </w:pPr>
      <w:r w:rsidRPr="001C5453">
        <w:rPr>
          <w:rFonts w:asciiTheme="majorBidi" w:hAnsiTheme="majorBidi" w:cstheme="majorBidi"/>
          <w:sz w:val="28"/>
          <w:szCs w:val="28"/>
          <w:rtl/>
          <w:lang w:bidi="yi-Hebr"/>
        </w:rPr>
        <w:t xml:space="preserve">– צו װאָס װעט ער זיך דערלערנען? – זאָגט </w:t>
      </w:r>
      <w:r w:rsidR="00712868" w:rsidRPr="00712868">
        <w:rPr>
          <w:rFonts w:asciiTheme="majorBidi" w:hAnsiTheme="majorBidi" w:cstheme="majorBidi"/>
          <w:color w:val="FF0000"/>
          <w:sz w:val="28"/>
          <w:szCs w:val="28"/>
          <w:rtl/>
          <w:lang w:bidi="yi-Hebr"/>
        </w:rPr>
        <w:t>יענקל</w:t>
      </w:r>
      <w:r w:rsidRPr="001C5453">
        <w:rPr>
          <w:rFonts w:asciiTheme="majorBidi" w:hAnsiTheme="majorBidi" w:cstheme="majorBidi"/>
          <w:sz w:val="28"/>
          <w:szCs w:val="28"/>
          <w:rtl/>
          <w:lang w:bidi="yi-Hebr"/>
        </w:rPr>
        <w:t xml:space="preserve"> דער </w:t>
      </w:r>
      <w:r w:rsidR="00712868" w:rsidRPr="00712868">
        <w:rPr>
          <w:rFonts w:asciiTheme="majorBidi" w:hAnsiTheme="majorBidi" w:cstheme="majorBidi"/>
          <w:color w:val="FF0000"/>
          <w:sz w:val="28"/>
          <w:szCs w:val="28"/>
          <w:rtl/>
          <w:lang w:bidi="yi-Hebr"/>
        </w:rPr>
        <w:t>רופֿא</w:t>
      </w:r>
      <w:r w:rsidRPr="001C5453">
        <w:rPr>
          <w:rFonts w:asciiTheme="majorBidi" w:hAnsiTheme="majorBidi" w:cstheme="majorBidi"/>
          <w:sz w:val="28"/>
          <w:szCs w:val="28"/>
          <w:rtl/>
          <w:lang w:bidi="yi-Hebr"/>
        </w:rPr>
        <w:t xml:space="preserve"> מיט</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געלעכטערל. – ער װעט זיך שױן דערלערנען, כע־כע־כע. ער װעט שױן זײַן</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 xml:space="preserve">דאָקטער. </w:t>
      </w:r>
      <w:r w:rsidRPr="001C5453">
        <w:rPr>
          <w:rFonts w:asciiTheme="majorBidi" w:hAnsiTheme="majorBidi" w:cstheme="majorBidi"/>
          <w:color w:val="008000"/>
          <w:sz w:val="28"/>
          <w:szCs w:val="28"/>
          <w:rtl/>
          <w:lang w:bidi="yi-Hebr"/>
        </w:rPr>
        <w:t>טאַקע</w:t>
      </w:r>
      <w:r w:rsidRPr="001C5453">
        <w:rPr>
          <w:rFonts w:asciiTheme="majorBidi" w:hAnsiTheme="majorBidi" w:cstheme="majorBidi"/>
          <w:color w:val="auto"/>
          <w:sz w:val="28"/>
          <w:szCs w:val="28"/>
          <w:rtl/>
          <w:lang w:bidi="yi-Hebr"/>
        </w:rPr>
        <w:t xml:space="preserve"> אַ </w:t>
      </w:r>
      <w:r w:rsidRPr="001C5453">
        <w:rPr>
          <w:rFonts w:asciiTheme="majorBidi" w:hAnsiTheme="majorBidi" w:cstheme="majorBidi"/>
          <w:sz w:val="28"/>
          <w:szCs w:val="28"/>
          <w:rtl/>
          <w:lang w:bidi="yi-Hebr"/>
        </w:rPr>
        <w:t xml:space="preserve">גאַנצער דאָקטער, כע־כע־כע. </w:t>
      </w:r>
    </w:p>
    <w:p w:rsidR="00FE52BE" w:rsidRPr="001C5453" w:rsidRDefault="00712868" w:rsidP="00FE52BE">
      <w:pPr>
        <w:widowControl w:val="0"/>
        <w:bidi/>
        <w:ind w:firstLine="284"/>
        <w:jc w:val="both"/>
        <w:rPr>
          <w:rFonts w:asciiTheme="majorBidi" w:hAnsiTheme="majorBidi" w:cstheme="majorBidi"/>
          <w:sz w:val="28"/>
          <w:szCs w:val="28"/>
          <w:rtl/>
          <w:lang w:bidi="yi-Hebr"/>
        </w:rPr>
      </w:pPr>
      <w:r w:rsidRPr="00712868">
        <w:rPr>
          <w:rFonts w:asciiTheme="majorBidi" w:hAnsiTheme="majorBidi" w:cstheme="majorBidi"/>
          <w:color w:val="FF0000"/>
          <w:sz w:val="28"/>
          <w:szCs w:val="28"/>
          <w:rtl/>
          <w:lang w:bidi="yi-Hebr"/>
        </w:rPr>
        <w:t>יענקל</w:t>
      </w:r>
      <w:r w:rsidR="00FE52BE" w:rsidRPr="001C5453">
        <w:rPr>
          <w:rFonts w:asciiTheme="majorBidi" w:hAnsiTheme="majorBidi" w:cstheme="majorBidi"/>
          <w:sz w:val="28"/>
          <w:szCs w:val="28"/>
          <w:rtl/>
          <w:lang w:bidi="yi-Hebr"/>
        </w:rPr>
        <w:t xml:space="preserve"> דעם </w:t>
      </w:r>
      <w:r w:rsidRPr="00712868">
        <w:rPr>
          <w:rFonts w:asciiTheme="majorBidi" w:hAnsiTheme="majorBidi" w:cstheme="majorBidi"/>
          <w:color w:val="FF0000"/>
          <w:sz w:val="28"/>
          <w:szCs w:val="28"/>
          <w:rtl/>
          <w:lang w:bidi="yi-Hebr"/>
        </w:rPr>
        <w:t>רופֿא</w:t>
      </w:r>
      <w:r w:rsidR="00FE52BE" w:rsidRPr="001C5453">
        <w:rPr>
          <w:rFonts w:asciiTheme="majorBidi" w:hAnsiTheme="majorBidi" w:cstheme="majorBidi"/>
          <w:color w:val="FF0000"/>
          <w:sz w:val="28"/>
          <w:szCs w:val="28"/>
          <w:rtl/>
          <w:lang w:bidi="yi-Hebr"/>
        </w:rPr>
        <w:t>ס</w:t>
      </w:r>
      <w:r w:rsidR="00FE52BE" w:rsidRPr="001C5453">
        <w:rPr>
          <w:rFonts w:asciiTheme="majorBidi" w:hAnsiTheme="majorBidi" w:cstheme="majorBidi"/>
          <w:sz w:val="28"/>
          <w:szCs w:val="28"/>
          <w:rtl/>
          <w:lang w:bidi="yi-Hebr"/>
        </w:rPr>
        <w:t xml:space="preserve"> זונדל װעט זײַן</w:t>
      </w:r>
      <w:r w:rsidR="00FE52BE" w:rsidRPr="001C5453">
        <w:rPr>
          <w:rFonts w:asciiTheme="majorBidi" w:hAnsiTheme="majorBidi" w:cstheme="majorBidi"/>
          <w:color w:val="auto"/>
          <w:sz w:val="28"/>
          <w:szCs w:val="28"/>
          <w:rtl/>
          <w:lang w:bidi="yi-Hebr"/>
        </w:rPr>
        <w:t xml:space="preserve"> אַ </w:t>
      </w:r>
      <w:r w:rsidR="00FE52BE" w:rsidRPr="001C5453">
        <w:rPr>
          <w:rFonts w:asciiTheme="majorBidi" w:hAnsiTheme="majorBidi" w:cstheme="majorBidi"/>
          <w:sz w:val="28"/>
          <w:szCs w:val="28"/>
          <w:rtl/>
          <w:lang w:bidi="yi-Hebr"/>
        </w:rPr>
        <w:t>דאָקטער?</w:t>
      </w:r>
      <w:r w:rsidR="00FE52BE" w:rsidRPr="001C5453">
        <w:rPr>
          <w:rFonts w:asciiTheme="majorBidi" w:hAnsiTheme="majorBidi" w:cstheme="majorBidi"/>
          <w:color w:val="auto"/>
          <w:sz w:val="28"/>
          <w:szCs w:val="28"/>
          <w:rtl/>
          <w:lang w:bidi="yi-Hebr"/>
        </w:rPr>
        <w:t xml:space="preserve"> אַ </w:t>
      </w:r>
      <w:r w:rsidR="00FE52BE" w:rsidRPr="001C5453">
        <w:rPr>
          <w:rFonts w:asciiTheme="majorBidi" w:hAnsiTheme="majorBidi" w:cstheme="majorBidi"/>
          <w:sz w:val="28"/>
          <w:szCs w:val="28"/>
          <w:rtl/>
          <w:lang w:bidi="yi-Hebr"/>
        </w:rPr>
        <w:t xml:space="preserve">גאַנצער דאָקטער?! – װאָס־װאָס, נאָר מיט </w:t>
      </w:r>
      <w:r w:rsidR="006965B2">
        <w:rPr>
          <w:rFonts w:asciiTheme="majorBidi" w:hAnsiTheme="majorBidi" w:cstheme="majorBidi"/>
          <w:color w:val="FF0000"/>
          <w:sz w:val="28"/>
          <w:szCs w:val="28"/>
          <w:rtl/>
          <w:lang w:bidi="yi-Hebr"/>
        </w:rPr>
        <w:t>פּרנסה</w:t>
      </w:r>
      <w:r w:rsidR="00FE52BE" w:rsidRPr="001C5453">
        <w:rPr>
          <w:rFonts w:asciiTheme="majorBidi" w:hAnsiTheme="majorBidi" w:cstheme="majorBidi"/>
          <w:sz w:val="28"/>
          <w:szCs w:val="28"/>
          <w:rtl/>
          <w:lang w:bidi="yi-Hebr"/>
        </w:rPr>
        <w:t xml:space="preserve"> װעט ער שױן זײַן באַװאָרנט... </w:t>
      </w:r>
      <w:r w:rsidR="000C38B5">
        <w:rPr>
          <w:rFonts w:asciiTheme="majorBidi" w:hAnsiTheme="majorBidi" w:cstheme="majorBidi"/>
          <w:color w:val="FF0000"/>
          <w:sz w:val="28"/>
          <w:szCs w:val="28"/>
          <w:rtl/>
          <w:lang w:bidi="yi-Hebr"/>
        </w:rPr>
        <w:t>אַפֿילו</w:t>
      </w:r>
      <w:r w:rsidR="00FE52BE" w:rsidRPr="001C5453">
        <w:rPr>
          <w:rFonts w:asciiTheme="majorBidi" w:hAnsiTheme="majorBidi" w:cstheme="majorBidi"/>
          <w:sz w:val="28"/>
          <w:szCs w:val="28"/>
          <w:rtl/>
          <w:lang w:bidi="yi-Hebr"/>
        </w:rPr>
        <w:t xml:space="preserve"> גרױסע, אַלטע ייִדן װוּנדערן זיך, </w:t>
      </w:r>
      <w:r w:rsidR="00FE52BE" w:rsidRPr="001C5453">
        <w:rPr>
          <w:rFonts w:asciiTheme="majorBidi" w:hAnsiTheme="majorBidi" w:cstheme="majorBidi"/>
          <w:color w:val="008000"/>
          <w:sz w:val="28"/>
          <w:szCs w:val="28"/>
          <w:rtl/>
          <w:lang w:bidi="yi-Hebr"/>
        </w:rPr>
        <w:t>כאָטש</w:t>
      </w:r>
      <w:r w:rsidR="00FE52BE" w:rsidRPr="001C5453">
        <w:rPr>
          <w:rFonts w:asciiTheme="majorBidi" w:hAnsiTheme="majorBidi" w:cstheme="majorBidi"/>
          <w:sz w:val="28"/>
          <w:szCs w:val="28"/>
          <w:rtl/>
          <w:lang w:bidi="yi-Hebr"/>
        </w:rPr>
        <w:t xml:space="preserve"> מע פֿאַרשטײט ניט, און זײ אַלײן פֿאַרשטײען ניט, װער שטערט זײ, </w:t>
      </w:r>
      <w:r w:rsidR="005502CD">
        <w:rPr>
          <w:rFonts w:asciiTheme="majorBidi" w:hAnsiTheme="majorBidi" w:cstheme="majorBidi"/>
          <w:color w:val="FF0000"/>
          <w:sz w:val="28"/>
          <w:szCs w:val="28"/>
          <w:rtl/>
          <w:lang w:bidi="yi-Hebr"/>
        </w:rPr>
        <w:t>למשל</w:t>
      </w:r>
      <w:r w:rsidR="00FE52BE" w:rsidRPr="001C5453">
        <w:rPr>
          <w:rFonts w:asciiTheme="majorBidi" w:hAnsiTheme="majorBidi" w:cstheme="majorBidi"/>
          <w:sz w:val="28"/>
          <w:szCs w:val="28"/>
          <w:rtl/>
          <w:lang w:bidi="yi-Hebr"/>
        </w:rPr>
        <w:t xml:space="preserve">, אַז זײערע קינדער זאָלן זײַן דאָקטױרים? קײנער שטערט זײ ניט, נאָר אַז זײערע </w:t>
      </w:r>
      <w:r w:rsidR="00FE52BE" w:rsidRPr="001C5453">
        <w:rPr>
          <w:rFonts w:asciiTheme="majorBidi" w:hAnsiTheme="majorBidi" w:cstheme="majorBidi"/>
          <w:color w:val="008000"/>
          <w:sz w:val="28"/>
          <w:szCs w:val="28"/>
          <w:rtl/>
          <w:lang w:bidi="yi-Hebr"/>
        </w:rPr>
        <w:t>טאַטע</w:t>
      </w:r>
      <w:r w:rsidR="00FE52BE" w:rsidRPr="001C5453">
        <w:rPr>
          <w:rFonts w:asciiTheme="majorBidi" w:hAnsiTheme="majorBidi" w:cstheme="majorBidi"/>
          <w:sz w:val="28"/>
          <w:szCs w:val="28"/>
          <w:rtl/>
          <w:lang w:bidi="yi-Hebr"/>
        </w:rPr>
        <w:t>ס האָבן זײ ניט געװאָלט מאַכן פֿאַר דאָקטױרים,</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238</w:t>
      </w:r>
    </w:p>
    <w:p w:rsidR="00FE52BE" w:rsidRPr="000F1A1C" w:rsidRDefault="00FA3A2B" w:rsidP="00FC1FC1">
      <w:pPr>
        <w:widowControl w:val="0"/>
        <w:bidi/>
        <w:jc w:val="both"/>
        <w:rPr>
          <w:rFonts w:asciiTheme="majorBidi" w:hAnsiTheme="majorBidi" w:cstheme="majorBidi"/>
          <w:sz w:val="28"/>
          <w:szCs w:val="28"/>
          <w:lang w:bidi="yi-Hebr"/>
        </w:rPr>
      </w:pPr>
      <w:r>
        <w:rPr>
          <w:rFonts w:asciiTheme="majorBidi" w:hAnsiTheme="majorBidi" w:cstheme="majorBidi"/>
          <w:sz w:val="28"/>
          <w:szCs w:val="28"/>
          <w:rtl/>
          <w:lang w:bidi="yi-Hebr"/>
        </w:rPr>
        <w:t>װי</w:t>
      </w:r>
      <w:r w:rsidR="00FE52BE" w:rsidRPr="000F1A1C">
        <w:rPr>
          <w:rFonts w:asciiTheme="majorBidi" w:hAnsiTheme="majorBidi" w:cstheme="majorBidi"/>
          <w:sz w:val="28"/>
          <w:szCs w:val="28"/>
          <w:rtl/>
          <w:lang w:bidi="yi-Hebr"/>
        </w:rPr>
        <w:t xml:space="preserve">לן זײ ניט, </w:t>
      </w:r>
      <w:r w:rsidR="00FE52BE" w:rsidRPr="000F1A1C">
        <w:rPr>
          <w:rFonts w:asciiTheme="majorBidi" w:hAnsiTheme="majorBidi" w:cstheme="majorBidi" w:hint="cs"/>
          <w:sz w:val="28"/>
          <w:szCs w:val="28"/>
          <w:rtl/>
          <w:lang w:bidi="yi-Hebr"/>
        </w:rPr>
        <w:t>אַז</w:t>
      </w:r>
      <w:r w:rsidR="00FE52BE" w:rsidRPr="000F1A1C">
        <w:rPr>
          <w:rFonts w:asciiTheme="majorBidi" w:hAnsiTheme="majorBidi" w:cstheme="majorBidi"/>
          <w:sz w:val="28"/>
          <w:szCs w:val="28"/>
          <w:rtl/>
          <w:lang w:bidi="yi-Hebr"/>
        </w:rPr>
        <w:t xml:space="preserve"> זײערע קינדער זאָלן זײַן דאָקטױרים. טרײסטן זײ זיך דערמיט, װאָס זײערע קינדער װעלן דערפֿאַר זײַן ייִדן. אײַ װאָס – </w:t>
      </w:r>
      <w:r w:rsidR="006965B2">
        <w:rPr>
          <w:rFonts w:asciiTheme="majorBidi" w:hAnsiTheme="majorBidi" w:cstheme="majorBidi"/>
          <w:color w:val="FF0000"/>
          <w:sz w:val="28"/>
          <w:szCs w:val="28"/>
          <w:rtl/>
          <w:lang w:bidi="yi-Hebr"/>
        </w:rPr>
        <w:t>פּרנסה</w:t>
      </w:r>
      <w:r w:rsidR="00FE52BE" w:rsidRPr="000F1A1C">
        <w:rPr>
          <w:rFonts w:asciiTheme="majorBidi" w:hAnsiTheme="majorBidi" w:cstheme="majorBidi"/>
          <w:sz w:val="28"/>
          <w:szCs w:val="28"/>
          <w:rtl/>
          <w:lang w:bidi="yi-Hebr"/>
        </w:rPr>
        <w:t>? עט! ״</w:t>
      </w:r>
      <w:r w:rsidR="00FE52BE" w:rsidRPr="000F1A1C">
        <w:rPr>
          <w:rFonts w:asciiTheme="majorBidi" w:hAnsiTheme="majorBidi" w:cstheme="majorBidi"/>
          <w:color w:val="FF0000"/>
          <w:sz w:val="28"/>
          <w:szCs w:val="28"/>
          <w:rtl/>
          <w:lang w:bidi="yi-Hebr"/>
        </w:rPr>
        <w:t>מאַן דיהי</w:t>
      </w:r>
      <w:r w:rsidR="00A365E1">
        <w:rPr>
          <w:rFonts w:asciiTheme="majorBidi" w:hAnsiTheme="majorBidi" w:cstheme="majorBidi" w:hint="cs"/>
          <w:color w:val="FF0000"/>
          <w:sz w:val="28"/>
          <w:szCs w:val="28"/>
          <w:rtl/>
          <w:lang w:bidi="yi-Hebr"/>
        </w:rPr>
        <w:t>בֿ</w:t>
      </w:r>
      <w:r w:rsidR="00FE52BE" w:rsidRPr="000F1A1C">
        <w:rPr>
          <w:rFonts w:asciiTheme="majorBidi" w:hAnsiTheme="majorBidi" w:cstheme="majorBidi"/>
          <w:color w:val="FF0000"/>
          <w:sz w:val="28"/>
          <w:szCs w:val="28"/>
          <w:rtl/>
          <w:lang w:bidi="yi-Hebr"/>
        </w:rPr>
        <w:t xml:space="preserve"> </w:t>
      </w:r>
      <w:r w:rsidR="00A365E1">
        <w:rPr>
          <w:rFonts w:asciiTheme="majorBidi" w:hAnsiTheme="majorBidi" w:cstheme="majorBidi" w:hint="cs"/>
          <w:color w:val="FF0000"/>
          <w:sz w:val="28"/>
          <w:szCs w:val="28"/>
          <w:rtl/>
          <w:lang w:bidi="yi-Hebr"/>
        </w:rPr>
        <w:t>חי</w:t>
      </w:r>
      <w:r w:rsidR="00FE52BE" w:rsidRPr="000F1A1C">
        <w:rPr>
          <w:rFonts w:asciiTheme="majorBidi" w:hAnsiTheme="majorBidi" w:cstheme="majorBidi"/>
          <w:color w:val="FF0000"/>
          <w:sz w:val="28"/>
          <w:szCs w:val="28"/>
          <w:rtl/>
          <w:lang w:bidi="yi-Hebr"/>
        </w:rPr>
        <w:t>י יהי</w:t>
      </w:r>
      <w:r w:rsidR="00A365E1">
        <w:rPr>
          <w:rFonts w:asciiTheme="majorBidi" w:hAnsiTheme="majorBidi" w:cstheme="majorBidi" w:hint="cs"/>
          <w:color w:val="FF0000"/>
          <w:sz w:val="28"/>
          <w:szCs w:val="28"/>
          <w:rtl/>
          <w:lang w:bidi="yi-Hebr"/>
        </w:rPr>
        <w:t>בֿ</w:t>
      </w:r>
      <w:r w:rsidR="00FE52BE" w:rsidRPr="000F1A1C">
        <w:rPr>
          <w:rFonts w:asciiTheme="majorBidi" w:hAnsiTheme="majorBidi" w:cstheme="majorBidi"/>
          <w:color w:val="FF0000"/>
          <w:sz w:val="28"/>
          <w:szCs w:val="28"/>
          <w:rtl/>
          <w:lang w:bidi="yi-Hebr"/>
        </w:rPr>
        <w:t xml:space="preserve"> מז</w:t>
      </w:r>
      <w:r w:rsidR="00A365E1">
        <w:rPr>
          <w:rFonts w:asciiTheme="majorBidi" w:hAnsiTheme="majorBidi" w:cstheme="majorBidi" w:hint="cs"/>
          <w:color w:val="FF0000"/>
          <w:sz w:val="28"/>
          <w:szCs w:val="28"/>
          <w:rtl/>
          <w:lang w:bidi="yi-Hebr"/>
        </w:rPr>
        <w:t>ו</w:t>
      </w:r>
      <w:r w:rsidR="00FE52BE" w:rsidRPr="000F1A1C">
        <w:rPr>
          <w:rFonts w:asciiTheme="majorBidi" w:hAnsiTheme="majorBidi" w:cstheme="majorBidi"/>
          <w:color w:val="FF0000"/>
          <w:sz w:val="28"/>
          <w:szCs w:val="28"/>
          <w:rtl/>
          <w:lang w:bidi="yi-Hebr"/>
        </w:rPr>
        <w:t>נ</w:t>
      </w:r>
      <w:r w:rsidR="00A365E1">
        <w:rPr>
          <w:rFonts w:asciiTheme="majorBidi" w:hAnsiTheme="majorBidi" w:cstheme="majorBidi" w:hint="cs"/>
          <w:color w:val="FF0000"/>
          <w:sz w:val="28"/>
          <w:szCs w:val="28"/>
          <w:rtl/>
          <w:lang w:bidi="yi-Hebr"/>
        </w:rPr>
        <w:t>י</w:t>
      </w:r>
      <w:r w:rsidR="00FE52BE" w:rsidRPr="000F1A1C">
        <w:rPr>
          <w:rFonts w:asciiTheme="majorBidi" w:hAnsiTheme="majorBidi" w:cstheme="majorBidi"/>
          <w:sz w:val="28"/>
          <w:szCs w:val="28"/>
          <w:rtl/>
          <w:lang w:bidi="yi-Hebr"/>
        </w:rPr>
        <w:t xml:space="preserve">״. דער </w:t>
      </w:r>
      <w:r w:rsidR="00A365E1" w:rsidRPr="00A365E1">
        <w:rPr>
          <w:rFonts w:asciiTheme="majorBidi" w:hAnsiTheme="majorBidi" w:cstheme="majorBidi"/>
          <w:color w:val="FF0000"/>
          <w:sz w:val="28"/>
          <w:szCs w:val="28"/>
          <w:rtl/>
          <w:lang w:bidi="yi-Hebr"/>
        </w:rPr>
        <w:t>פּשט</w:t>
      </w:r>
      <w:r w:rsidR="00FE52BE" w:rsidRPr="000F1A1C">
        <w:rPr>
          <w:rFonts w:asciiTheme="majorBidi" w:hAnsiTheme="majorBidi" w:cstheme="majorBidi"/>
          <w:sz w:val="28"/>
          <w:szCs w:val="28"/>
          <w:rtl/>
          <w:lang w:bidi="yi-Hebr"/>
        </w:rPr>
        <w:t xml:space="preserve"> איז: װער עס </w:t>
      </w:r>
      <w:r w:rsidR="00FE52BE">
        <w:rPr>
          <w:rFonts w:asciiTheme="majorBidi" w:hAnsiTheme="majorBidi" w:cstheme="majorBidi" w:hint="cs"/>
          <w:sz w:val="28"/>
          <w:szCs w:val="28"/>
          <w:rtl/>
          <w:lang w:bidi="yi-Hebr"/>
        </w:rPr>
        <w:t>ג</w:t>
      </w:r>
      <w:r w:rsidR="00FE52BE" w:rsidRPr="000F1A1C">
        <w:rPr>
          <w:rFonts w:asciiTheme="majorBidi" w:hAnsiTheme="majorBidi" w:cstheme="majorBidi"/>
          <w:sz w:val="28"/>
          <w:szCs w:val="28"/>
          <w:rtl/>
          <w:lang w:bidi="yi-Hebr"/>
        </w:rPr>
        <w:t>יט לעבן, דער װעט געבן צום לעבן, און גליק איז באַ גאָט...</w:t>
      </w:r>
      <w:r w:rsidR="00FE52BE" w:rsidRPr="000F1A1C">
        <w:rPr>
          <w:rFonts w:asciiTheme="majorBidi" w:hAnsiTheme="majorBidi" w:cstheme="majorBidi"/>
          <w:color w:val="008000"/>
          <w:sz w:val="28"/>
          <w:szCs w:val="28"/>
          <w:rtl/>
          <w:lang w:bidi="yi-Hebr"/>
        </w:rPr>
        <w:t xml:space="preserve"> אָט האָט </w:t>
      </w:r>
      <w:r w:rsidR="00FE52BE" w:rsidRPr="000F1A1C">
        <w:rPr>
          <w:rFonts w:asciiTheme="majorBidi" w:hAnsiTheme="majorBidi" w:cstheme="majorBidi"/>
          <w:color w:val="FF0000"/>
          <w:sz w:val="28"/>
          <w:szCs w:val="28"/>
          <w:rtl/>
          <w:lang w:bidi="yi-Hebr"/>
        </w:rPr>
        <w:t>יוזיע</w:t>
      </w:r>
      <w:r w:rsidR="00FE52BE" w:rsidRPr="000F1A1C">
        <w:rPr>
          <w:rFonts w:asciiTheme="majorBidi" w:hAnsiTheme="majorBidi" w:cstheme="majorBidi"/>
          <w:sz w:val="28"/>
          <w:szCs w:val="28"/>
          <w:rtl/>
          <w:lang w:bidi="yi-Hebr"/>
        </w:rPr>
        <w:t xml:space="preserve"> </w:t>
      </w:r>
      <w:r w:rsidR="00FE52BE" w:rsidRPr="000F1A1C">
        <w:rPr>
          <w:rFonts w:asciiTheme="majorBidi" w:hAnsiTheme="majorBidi" w:cstheme="majorBidi" w:hint="cs"/>
          <w:sz w:val="28"/>
          <w:szCs w:val="28"/>
          <w:rtl/>
          <w:lang w:bidi="yi-Hebr"/>
        </w:rPr>
        <w:t>פֿ</w:t>
      </w:r>
      <w:r w:rsidR="00FE52BE" w:rsidRPr="000F1A1C">
        <w:rPr>
          <w:rFonts w:asciiTheme="majorBidi" w:hAnsiTheme="majorBidi" w:cstheme="majorBidi"/>
          <w:sz w:val="28"/>
          <w:szCs w:val="28"/>
          <w:rtl/>
          <w:lang w:bidi="yi-Hebr"/>
        </w:rPr>
        <w:t xml:space="preserve">ינקעלשטײן ניט געענדיקט </w:t>
      </w:r>
      <w:r w:rsidR="00FE52BE" w:rsidRPr="000F1A1C">
        <w:rPr>
          <w:rFonts w:asciiTheme="majorBidi" w:hAnsiTheme="majorBidi" w:cstheme="majorBidi" w:hint="cs"/>
          <w:sz w:val="28"/>
          <w:szCs w:val="28"/>
          <w:rtl/>
          <w:lang w:bidi="yi-Hebr"/>
        </w:rPr>
        <w:t>אַף</w:t>
      </w:r>
      <w:r w:rsidR="00FE52BE" w:rsidRPr="000F1A1C">
        <w:rPr>
          <w:rFonts w:asciiTheme="majorBidi" w:hAnsiTheme="majorBidi" w:cstheme="majorBidi"/>
          <w:sz w:val="28"/>
          <w:szCs w:val="28"/>
          <w:rtl/>
          <w:lang w:bidi="yi-Hebr"/>
        </w:rPr>
        <w:t xml:space="preserve"> דאָקטער און איז, פֿונדעסטװעגן, </w:t>
      </w:r>
      <w:r w:rsidR="00DC3131" w:rsidRPr="00DC3131">
        <w:rPr>
          <w:rFonts w:asciiTheme="majorBidi" w:hAnsiTheme="majorBidi" w:cstheme="majorBidi"/>
          <w:color w:val="FF0000"/>
          <w:sz w:val="28"/>
          <w:szCs w:val="28"/>
          <w:rtl/>
          <w:lang w:bidi="yi-Hebr"/>
        </w:rPr>
        <w:t>חוץ</w:t>
      </w:r>
      <w:r w:rsidR="00FE52BE" w:rsidRPr="000F1A1C">
        <w:rPr>
          <w:rFonts w:asciiTheme="majorBidi" w:hAnsiTheme="majorBidi" w:cstheme="majorBidi"/>
          <w:sz w:val="28"/>
          <w:szCs w:val="28"/>
          <w:rtl/>
          <w:lang w:bidi="yi-Hebr"/>
        </w:rPr>
        <w:t xml:space="preserve"> זײַן </w:t>
      </w:r>
      <w:r w:rsidR="00FE52BE" w:rsidRPr="00FC1FC1">
        <w:rPr>
          <w:rFonts w:asciiTheme="majorBidi" w:hAnsiTheme="majorBidi" w:cstheme="majorBidi"/>
          <w:color w:val="auto"/>
          <w:sz w:val="28"/>
          <w:szCs w:val="28"/>
          <w:rtl/>
          <w:lang w:bidi="yi-Hebr"/>
        </w:rPr>
        <w:t>שאָ</w:t>
      </w:r>
      <w:r w:rsidR="00FC1FC1" w:rsidRPr="00FC1FC1">
        <w:rPr>
          <w:rFonts w:asciiTheme="majorBidi" w:hAnsiTheme="majorBidi" w:cstheme="majorBidi" w:hint="cs"/>
          <w:color w:val="auto"/>
          <w:sz w:val="28"/>
          <w:szCs w:val="28"/>
          <w:rtl/>
          <w:lang w:bidi="yi-Hebr"/>
        </w:rPr>
        <w:t>ד</w:t>
      </w:r>
      <w:r w:rsidR="00FE52BE" w:rsidRPr="00FC1FC1">
        <w:rPr>
          <w:rFonts w:asciiTheme="majorBidi" w:hAnsiTheme="majorBidi" w:cstheme="majorBidi"/>
          <w:color w:val="auto"/>
          <w:sz w:val="28"/>
          <w:szCs w:val="28"/>
          <w:rtl/>
          <w:lang w:bidi="yi-Hebr"/>
        </w:rPr>
        <w:t>ן</w:t>
      </w:r>
      <w:r w:rsidR="00FE52BE" w:rsidRPr="000F1A1C">
        <w:rPr>
          <w:rFonts w:asciiTheme="majorBidi" w:hAnsiTheme="majorBidi" w:cstheme="majorBidi"/>
          <w:sz w:val="28"/>
          <w:szCs w:val="28"/>
          <w:rtl/>
          <w:lang w:bidi="yi-Hebr"/>
        </w:rPr>
        <w:t xml:space="preserve"> אַף אונדז אַלעמען געזאָגט געװאָרן </w:t>
      </w:r>
      <w:r w:rsidR="00FE52BE" w:rsidRPr="000F1A1C">
        <w:rPr>
          <w:rFonts w:asciiTheme="majorBidi" w:hAnsiTheme="majorBidi" w:cstheme="majorBidi"/>
          <w:color w:val="008000"/>
          <w:sz w:val="28"/>
          <w:szCs w:val="28"/>
          <w:rtl/>
          <w:lang w:bidi="yi-Hebr"/>
        </w:rPr>
        <w:t>כאָטש</w:t>
      </w:r>
      <w:r w:rsidR="00FE52BE" w:rsidRPr="000F1A1C">
        <w:rPr>
          <w:rFonts w:asciiTheme="majorBidi" w:hAnsiTheme="majorBidi" w:cstheme="majorBidi"/>
          <w:sz w:val="28"/>
          <w:szCs w:val="28"/>
          <w:rtl/>
          <w:lang w:bidi="yi-Hebr"/>
        </w:rPr>
        <w:t xml:space="preserve"> האַלב!..</w:t>
      </w:r>
    </w:p>
    <w:p w:rsidR="00FE52BE" w:rsidRPr="000F1A1C" w:rsidRDefault="00FE52BE" w:rsidP="00FE52BE">
      <w:pPr>
        <w:widowControl w:val="0"/>
        <w:numPr>
          <w:ilvl w:val="0"/>
          <w:numId w:val="1"/>
        </w:numPr>
        <w:tabs>
          <w:tab w:val="left" w:pos="738"/>
        </w:tabs>
        <w:bidi/>
        <w:ind w:firstLine="284"/>
        <w:jc w:val="both"/>
        <w:rPr>
          <w:rFonts w:asciiTheme="majorBidi" w:hAnsiTheme="majorBidi" w:cstheme="majorBidi"/>
          <w:sz w:val="28"/>
          <w:szCs w:val="28"/>
          <w:rtl/>
          <w:lang w:bidi="yi-Hebr"/>
        </w:rPr>
      </w:pPr>
      <w:r w:rsidRPr="000F1A1C">
        <w:rPr>
          <w:rFonts w:asciiTheme="majorBidi" w:hAnsiTheme="majorBidi" w:cstheme="majorBidi"/>
          <w:sz w:val="28"/>
          <w:szCs w:val="28"/>
          <w:rtl/>
          <w:lang w:bidi="yi-Hebr"/>
        </w:rPr>
        <w:t xml:space="preserve">איז װיפֿל, זאָגט איר, </w:t>
      </w:r>
      <w:r w:rsidR="00F22F38">
        <w:rPr>
          <w:rFonts w:asciiTheme="majorBidi" w:hAnsiTheme="majorBidi" w:cstheme="majorBidi"/>
          <w:color w:val="FF0000"/>
          <w:sz w:val="28"/>
          <w:szCs w:val="28"/>
          <w:rtl/>
          <w:lang w:bidi="yi-Hebr"/>
        </w:rPr>
        <w:t>רב</w:t>
      </w:r>
      <w:r w:rsidRPr="000F1A1C">
        <w:rPr>
          <w:rFonts w:asciiTheme="majorBidi" w:hAnsiTheme="majorBidi" w:cstheme="majorBidi"/>
          <w:color w:val="FF0000"/>
          <w:sz w:val="28"/>
          <w:szCs w:val="28"/>
          <w:rtl/>
          <w:lang w:bidi="yi-Hebr"/>
        </w:rPr>
        <w:t xml:space="preserve"> </w:t>
      </w:r>
      <w:r w:rsidR="00712868" w:rsidRPr="00712868">
        <w:rPr>
          <w:rFonts w:asciiTheme="majorBidi" w:hAnsiTheme="majorBidi" w:cstheme="majorBidi"/>
          <w:color w:val="FF0000"/>
          <w:sz w:val="28"/>
          <w:szCs w:val="28"/>
          <w:rtl/>
          <w:lang w:bidi="yi-Hebr"/>
        </w:rPr>
        <w:t>יענקל</w:t>
      </w:r>
      <w:r w:rsidRPr="000F1A1C">
        <w:rPr>
          <w:rFonts w:asciiTheme="majorBidi" w:hAnsiTheme="majorBidi" w:cstheme="majorBidi"/>
          <w:sz w:val="28"/>
          <w:szCs w:val="28"/>
          <w:rtl/>
          <w:lang w:bidi="yi-Hebr"/>
        </w:rPr>
        <w:t>, דאַרף ער נאָך לערנען, אײַער דאָס, אײַער גימנאַזיסטל? – פֿרעגן אים די ייִדן, קוקנדיק פֿון אױבן אַראָפּ.</w:t>
      </w:r>
    </w:p>
    <w:p w:rsidR="00FE52BE" w:rsidRPr="000F1A1C" w:rsidRDefault="00FE52BE" w:rsidP="00FE52BE">
      <w:pPr>
        <w:widowControl w:val="0"/>
        <w:numPr>
          <w:ilvl w:val="0"/>
          <w:numId w:val="1"/>
        </w:numPr>
        <w:tabs>
          <w:tab w:val="left" w:pos="738"/>
        </w:tabs>
        <w:bidi/>
        <w:ind w:firstLine="284"/>
        <w:jc w:val="both"/>
        <w:rPr>
          <w:rFonts w:asciiTheme="majorBidi" w:hAnsiTheme="majorBidi" w:cstheme="majorBidi"/>
          <w:sz w:val="28"/>
          <w:szCs w:val="28"/>
          <w:rtl/>
          <w:lang w:bidi="yi-Hebr"/>
        </w:rPr>
      </w:pPr>
      <w:r w:rsidRPr="000F1A1C">
        <w:rPr>
          <w:rFonts w:asciiTheme="majorBidi" w:hAnsiTheme="majorBidi" w:cstheme="majorBidi"/>
          <w:sz w:val="28"/>
          <w:szCs w:val="28"/>
          <w:rtl/>
          <w:lang w:bidi="yi-Hebr"/>
        </w:rPr>
        <w:t xml:space="preserve">מײַן </w:t>
      </w:r>
      <w:r w:rsidRPr="000F1A1C">
        <w:rPr>
          <w:rFonts w:asciiTheme="majorBidi" w:hAnsiTheme="majorBidi" w:cstheme="majorBidi"/>
          <w:color w:val="FF0000"/>
          <w:sz w:val="28"/>
          <w:szCs w:val="28"/>
          <w:rtl/>
          <w:lang w:bidi="yi-Hebr"/>
        </w:rPr>
        <w:t>סאָלאָמאָן</w:t>
      </w:r>
      <w:r w:rsidRPr="000F1A1C">
        <w:rPr>
          <w:rFonts w:asciiTheme="majorBidi" w:hAnsiTheme="majorBidi" w:cstheme="majorBidi"/>
          <w:sz w:val="28"/>
          <w:szCs w:val="28"/>
          <w:rtl/>
          <w:lang w:bidi="yi-Hebr"/>
        </w:rPr>
        <w:t xml:space="preserve">? – זאָגט </w:t>
      </w:r>
      <w:r w:rsidR="00712868" w:rsidRPr="00712868">
        <w:rPr>
          <w:rFonts w:asciiTheme="majorBidi" w:hAnsiTheme="majorBidi" w:cstheme="majorBidi"/>
          <w:color w:val="FF0000"/>
          <w:sz w:val="28"/>
          <w:szCs w:val="28"/>
          <w:rtl/>
          <w:lang w:bidi="yi-Hebr"/>
        </w:rPr>
        <w:t>יענקל</w:t>
      </w:r>
      <w:r w:rsidRPr="000F1A1C">
        <w:rPr>
          <w:rFonts w:asciiTheme="majorBidi" w:hAnsiTheme="majorBidi" w:cstheme="majorBidi"/>
          <w:sz w:val="28"/>
          <w:szCs w:val="28"/>
          <w:rtl/>
          <w:lang w:bidi="yi-Hebr"/>
        </w:rPr>
        <w:t xml:space="preserve"> דער </w:t>
      </w:r>
      <w:r w:rsidR="00712868" w:rsidRPr="00712868">
        <w:rPr>
          <w:rFonts w:asciiTheme="majorBidi" w:hAnsiTheme="majorBidi" w:cstheme="majorBidi"/>
          <w:color w:val="FF0000"/>
          <w:sz w:val="28"/>
          <w:szCs w:val="28"/>
          <w:rtl/>
          <w:lang w:bidi="yi-Hebr"/>
        </w:rPr>
        <w:t>רופֿא</w:t>
      </w:r>
      <w:r w:rsidRPr="000F1A1C">
        <w:rPr>
          <w:rFonts w:asciiTheme="majorBidi" w:hAnsiTheme="majorBidi" w:cstheme="majorBidi"/>
          <w:sz w:val="28"/>
          <w:szCs w:val="28"/>
          <w:rtl/>
          <w:lang w:bidi="yi-Hebr"/>
        </w:rPr>
        <w:t xml:space="preserve"> און גלעט זיך דאָס בערדל און טאַנצט אונטער אַף</w:t>
      </w:r>
      <w:r w:rsidRPr="000F1A1C">
        <w:rPr>
          <w:rFonts w:asciiTheme="majorBidi" w:hAnsiTheme="majorBidi" w:cstheme="majorBidi"/>
          <w:color w:val="auto"/>
          <w:sz w:val="28"/>
          <w:szCs w:val="28"/>
          <w:rtl/>
          <w:lang w:bidi="yi-Hebr"/>
        </w:rPr>
        <w:t xml:space="preserve"> </w:t>
      </w:r>
      <w:r w:rsidRPr="000F1A1C">
        <w:rPr>
          <w:rFonts w:asciiTheme="majorBidi" w:hAnsiTheme="majorBidi" w:cstheme="majorBidi"/>
          <w:sz w:val="28"/>
          <w:szCs w:val="28"/>
          <w:rtl/>
          <w:lang w:bidi="yi-Hebr"/>
        </w:rPr>
        <w:t xml:space="preserve">אײן פֿוס.– אָ! ער דאַרף נאָך לאַנג־לאַנג שטודירן! – און ער רעכנט אױס אַף די פֿינגער, װיפֿל יאָר ער דאַרף נאָך </w:t>
      </w:r>
      <w:r w:rsidRPr="000F1A1C">
        <w:rPr>
          <w:rFonts w:asciiTheme="majorBidi" w:hAnsiTheme="majorBidi" w:cstheme="majorBidi"/>
          <w:sz w:val="28"/>
          <w:szCs w:val="28"/>
          <w:rtl/>
          <w:lang w:bidi="yi-Hebr"/>
        </w:rPr>
        <w:lastRenderedPageBreak/>
        <w:t xml:space="preserve">שטודירן אין גימנאַזיע, </w:t>
      </w:r>
      <w:r w:rsidR="00FA3A2B">
        <w:rPr>
          <w:rFonts w:asciiTheme="majorBidi" w:hAnsiTheme="majorBidi" w:cstheme="majorBidi"/>
          <w:sz w:val="28"/>
          <w:szCs w:val="28"/>
          <w:rtl/>
          <w:lang w:bidi="yi-Hebr"/>
        </w:rPr>
        <w:t>װי</w:t>
      </w:r>
      <w:r w:rsidRPr="000F1A1C">
        <w:rPr>
          <w:rFonts w:asciiTheme="majorBidi" w:hAnsiTheme="majorBidi" w:cstheme="majorBidi" w:hint="cs"/>
          <w:sz w:val="28"/>
          <w:szCs w:val="28"/>
          <w:rtl/>
          <w:lang w:bidi="yi-Hebr"/>
        </w:rPr>
        <w:t>פֿ</w:t>
      </w:r>
      <w:r w:rsidRPr="000F1A1C">
        <w:rPr>
          <w:rFonts w:asciiTheme="majorBidi" w:hAnsiTheme="majorBidi" w:cstheme="majorBidi"/>
          <w:sz w:val="28"/>
          <w:szCs w:val="28"/>
          <w:rtl/>
          <w:lang w:bidi="yi-Hebr"/>
        </w:rPr>
        <w:t>ל יאָר אין אוניװערסיטעט, און דערנאָך אַרבעטן אין</w:t>
      </w:r>
      <w:r w:rsidRPr="000F1A1C">
        <w:rPr>
          <w:rFonts w:asciiTheme="majorBidi" w:hAnsiTheme="majorBidi" w:cstheme="majorBidi"/>
          <w:color w:val="auto"/>
          <w:sz w:val="28"/>
          <w:szCs w:val="28"/>
          <w:rtl/>
          <w:lang w:bidi="yi-Hebr"/>
        </w:rPr>
        <w:t xml:space="preserve"> אַ </w:t>
      </w:r>
      <w:r w:rsidRPr="000F1A1C">
        <w:rPr>
          <w:rFonts w:asciiTheme="majorBidi" w:hAnsiTheme="majorBidi" w:cstheme="majorBidi"/>
          <w:sz w:val="28"/>
          <w:szCs w:val="28"/>
          <w:rtl/>
          <w:lang w:bidi="yi-Hebr"/>
        </w:rPr>
        <w:t xml:space="preserve">שפּיטאָל. אָדער גאָר אַרײַן אין </w:t>
      </w:r>
      <w:r w:rsidRPr="000F1A1C">
        <w:rPr>
          <w:rFonts w:asciiTheme="majorBidi" w:hAnsiTheme="majorBidi" w:cstheme="majorBidi"/>
          <w:color w:val="008000"/>
          <w:sz w:val="28"/>
          <w:szCs w:val="28"/>
          <w:rtl/>
          <w:lang w:bidi="yi-Hebr"/>
        </w:rPr>
        <w:t>װאָיענע</w:t>
      </w:r>
      <w:r w:rsidRPr="000F1A1C">
        <w:rPr>
          <w:rFonts w:asciiTheme="majorBidi" w:hAnsiTheme="majorBidi" w:cstheme="majorBidi"/>
          <w:sz w:val="28"/>
          <w:szCs w:val="28"/>
          <w:rtl/>
          <w:lang w:bidi="yi-Hebr"/>
        </w:rPr>
        <w:t xml:space="preserve"> האָספּיטאַל, װערן </w:t>
      </w:r>
      <w:r w:rsidRPr="000F1A1C">
        <w:rPr>
          <w:rFonts w:asciiTheme="majorBidi" w:hAnsiTheme="majorBidi" w:cstheme="majorBidi"/>
          <w:color w:val="008000"/>
          <w:sz w:val="28"/>
          <w:szCs w:val="28"/>
          <w:rtl/>
          <w:lang w:bidi="yi-Hebr"/>
        </w:rPr>
        <w:t>װאָיענע</w:t>
      </w:r>
      <w:r w:rsidRPr="000F1A1C">
        <w:rPr>
          <w:rFonts w:asciiTheme="majorBidi" w:hAnsiTheme="majorBidi" w:cstheme="majorBidi"/>
          <w:sz w:val="28"/>
          <w:szCs w:val="28"/>
          <w:rtl/>
          <w:lang w:bidi="yi-Hebr"/>
        </w:rPr>
        <w:t xml:space="preserve"> דאָקטער, דאָס הײסט, </w:t>
      </w:r>
      <w:r w:rsidR="000C38B5">
        <w:rPr>
          <w:rFonts w:asciiTheme="majorBidi" w:hAnsiTheme="majorBidi" w:cstheme="majorBidi"/>
          <w:color w:val="FF0000"/>
          <w:sz w:val="28"/>
          <w:szCs w:val="28"/>
          <w:rtl/>
          <w:lang w:bidi="yi-Hebr"/>
        </w:rPr>
        <w:t>כּמעט</w:t>
      </w:r>
      <w:r w:rsidRPr="000F1A1C">
        <w:rPr>
          <w:rFonts w:asciiTheme="majorBidi" w:hAnsiTheme="majorBidi" w:cstheme="majorBidi"/>
          <w:sz w:val="28"/>
          <w:szCs w:val="28"/>
          <w:rtl/>
          <w:lang w:bidi="yi-Hebr"/>
        </w:rPr>
        <w:t xml:space="preserve"> אַלײן אָפֿיצער, מיט פּאַלעטן, כע־כע־כע.״</w:t>
      </w:r>
    </w:p>
    <w:p w:rsidR="00FE52BE" w:rsidRPr="000F1A1C" w:rsidRDefault="00FE52BE" w:rsidP="00FE52BE">
      <w:pPr>
        <w:widowControl w:val="0"/>
        <w:bidi/>
        <w:ind w:firstLine="284"/>
        <w:jc w:val="both"/>
        <w:rPr>
          <w:rFonts w:asciiTheme="majorBidi" w:hAnsiTheme="majorBidi" w:cstheme="majorBidi"/>
          <w:sz w:val="28"/>
          <w:szCs w:val="28"/>
          <w:lang w:bidi="yi-Hebr"/>
        </w:rPr>
      </w:pPr>
      <w:r w:rsidRPr="000F1A1C">
        <w:rPr>
          <w:rFonts w:asciiTheme="majorBidi" w:hAnsiTheme="majorBidi" w:cstheme="majorBidi"/>
          <w:sz w:val="28"/>
          <w:szCs w:val="28"/>
          <w:rtl/>
          <w:lang w:bidi="yi-Hebr"/>
        </w:rPr>
        <w:t>און ס׳איז ניטאָ קײן מער גליקלעכער מענטש אַף</w:t>
      </w:r>
      <w:r w:rsidRPr="000F1A1C">
        <w:rPr>
          <w:rFonts w:asciiTheme="majorBidi" w:hAnsiTheme="majorBidi" w:cstheme="majorBidi"/>
          <w:color w:val="auto"/>
          <w:sz w:val="28"/>
          <w:szCs w:val="28"/>
          <w:rtl/>
          <w:lang w:bidi="yi-Hebr"/>
        </w:rPr>
        <w:t xml:space="preserve"> </w:t>
      </w:r>
      <w:r w:rsidRPr="000F1A1C">
        <w:rPr>
          <w:rFonts w:asciiTheme="majorBidi" w:hAnsiTheme="majorBidi" w:cstheme="majorBidi"/>
          <w:sz w:val="28"/>
          <w:szCs w:val="28"/>
          <w:rtl/>
          <w:lang w:bidi="yi-Hebr"/>
        </w:rPr>
        <w:t xml:space="preserve">דער װעלט, דאַכט זיך, </w:t>
      </w:r>
      <w:r w:rsidR="00FA3A2B">
        <w:rPr>
          <w:rFonts w:asciiTheme="majorBidi" w:hAnsiTheme="majorBidi" w:cstheme="majorBidi"/>
          <w:sz w:val="28"/>
          <w:szCs w:val="28"/>
          <w:rtl/>
          <w:lang w:bidi="yi-Hebr"/>
        </w:rPr>
        <w:t>װי</w:t>
      </w:r>
      <w:r w:rsidRPr="000F1A1C">
        <w:rPr>
          <w:rFonts w:asciiTheme="majorBidi" w:hAnsiTheme="majorBidi" w:cstheme="majorBidi"/>
          <w:sz w:val="28"/>
          <w:szCs w:val="28"/>
          <w:rtl/>
          <w:lang w:bidi="yi-Hebr"/>
        </w:rPr>
        <w:t xml:space="preserve"> </w:t>
      </w:r>
      <w:r w:rsidR="00712868" w:rsidRPr="00712868">
        <w:rPr>
          <w:rFonts w:asciiTheme="majorBidi" w:hAnsiTheme="majorBidi" w:cstheme="majorBidi"/>
          <w:color w:val="FF0000"/>
          <w:sz w:val="28"/>
          <w:szCs w:val="28"/>
          <w:rtl/>
          <w:lang w:bidi="yi-Hebr"/>
        </w:rPr>
        <w:t>יענקל</w:t>
      </w:r>
      <w:r w:rsidRPr="000F1A1C">
        <w:rPr>
          <w:rFonts w:asciiTheme="majorBidi" w:hAnsiTheme="majorBidi" w:cstheme="majorBidi"/>
          <w:sz w:val="28"/>
          <w:szCs w:val="28"/>
          <w:rtl/>
          <w:lang w:bidi="yi-Hebr"/>
        </w:rPr>
        <w:t xml:space="preserve"> דער </w:t>
      </w:r>
      <w:r w:rsidR="00712868" w:rsidRPr="00712868">
        <w:rPr>
          <w:rFonts w:asciiTheme="majorBidi" w:hAnsiTheme="majorBidi" w:cstheme="majorBidi"/>
          <w:color w:val="FF0000"/>
          <w:sz w:val="28"/>
          <w:szCs w:val="28"/>
          <w:rtl/>
          <w:lang w:bidi="yi-Hebr"/>
        </w:rPr>
        <w:t>רופֿא</w:t>
      </w:r>
      <w:r w:rsidRPr="000F1A1C">
        <w:rPr>
          <w:rFonts w:asciiTheme="majorBidi" w:hAnsiTheme="majorBidi" w:cstheme="majorBidi"/>
          <w:sz w:val="28"/>
          <w:szCs w:val="28"/>
          <w:rtl/>
          <w:lang w:bidi="yi-Hebr"/>
        </w:rPr>
        <w:t>, –</w:t>
      </w:r>
      <w:r w:rsidRPr="000F1A1C">
        <w:rPr>
          <w:rFonts w:asciiTheme="majorBidi" w:hAnsiTheme="majorBidi" w:cstheme="majorBidi"/>
          <w:color w:val="auto"/>
          <w:sz w:val="28"/>
          <w:szCs w:val="28"/>
          <w:rtl/>
          <w:lang w:bidi="yi-Hebr"/>
        </w:rPr>
        <w:t xml:space="preserve"> אַ </w:t>
      </w:r>
      <w:r w:rsidRPr="000F1A1C">
        <w:rPr>
          <w:rFonts w:asciiTheme="majorBidi" w:hAnsiTheme="majorBidi" w:cstheme="majorBidi"/>
          <w:sz w:val="28"/>
          <w:szCs w:val="28"/>
          <w:rtl/>
          <w:lang w:bidi="yi-Hebr"/>
        </w:rPr>
        <w:t>קלײן ייִדעלע מיט אַן אײַנגע</w:t>
      </w:r>
      <w:r w:rsidRPr="000F1A1C">
        <w:rPr>
          <w:rFonts w:asciiTheme="majorBidi" w:hAnsiTheme="majorBidi" w:cstheme="majorBidi" w:hint="cs"/>
          <w:sz w:val="28"/>
          <w:szCs w:val="28"/>
          <w:rtl/>
          <w:lang w:bidi="yi-Hebr"/>
        </w:rPr>
        <w:t>פֿ</w:t>
      </w:r>
      <w:r w:rsidRPr="000F1A1C">
        <w:rPr>
          <w:rFonts w:asciiTheme="majorBidi" w:hAnsiTheme="majorBidi" w:cstheme="majorBidi"/>
          <w:sz w:val="28"/>
          <w:szCs w:val="28"/>
          <w:rtl/>
          <w:lang w:bidi="yi-Hebr"/>
        </w:rPr>
        <w:t>אַלענער נאָז, נאָר מיט געגרײַזלטע שטאַרק אָנגעפּאָמאַדעטע האָר און מיט</w:t>
      </w:r>
      <w:r w:rsidRPr="000F1A1C">
        <w:rPr>
          <w:rFonts w:asciiTheme="majorBidi" w:hAnsiTheme="majorBidi" w:cstheme="majorBidi"/>
          <w:color w:val="auto"/>
          <w:sz w:val="28"/>
          <w:szCs w:val="28"/>
          <w:rtl/>
          <w:lang w:bidi="yi-Hebr"/>
        </w:rPr>
        <w:t xml:space="preserve"> אַ </w:t>
      </w:r>
      <w:r w:rsidRPr="00FC1FC1">
        <w:rPr>
          <w:rFonts w:asciiTheme="majorBidi" w:hAnsiTheme="majorBidi" w:cstheme="majorBidi"/>
          <w:color w:val="auto"/>
          <w:sz w:val="28"/>
          <w:szCs w:val="28"/>
          <w:rtl/>
          <w:lang w:bidi="yi-Hebr"/>
        </w:rPr>
        <w:t>טענדעװערענדע</w:t>
      </w:r>
      <w:r w:rsidRPr="000F1A1C">
        <w:rPr>
          <w:rFonts w:asciiTheme="majorBidi" w:hAnsiTheme="majorBidi" w:cstheme="majorBidi"/>
          <w:sz w:val="28"/>
          <w:szCs w:val="28"/>
          <w:rtl/>
          <w:lang w:bidi="yi-Hebr"/>
        </w:rPr>
        <w:t>, װי אַן</w:t>
      </w:r>
      <w:r w:rsidRPr="000F1A1C">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0F1A1C">
        <w:rPr>
          <w:rFonts w:asciiTheme="majorBidi" w:hAnsiTheme="majorBidi" w:cstheme="majorBidi"/>
          <w:color w:val="FF0000"/>
          <w:sz w:val="28"/>
          <w:szCs w:val="28"/>
          <w:rtl/>
          <w:lang w:bidi="yi-Hebr"/>
        </w:rPr>
        <w:t>ער</w:t>
      </w:r>
      <w:r w:rsidRPr="000F1A1C">
        <w:rPr>
          <w:rFonts w:asciiTheme="majorBidi" w:hAnsiTheme="majorBidi" w:cstheme="majorBidi"/>
          <w:sz w:val="28"/>
          <w:szCs w:val="28"/>
          <w:rtl/>
          <w:lang w:bidi="yi-Hebr"/>
        </w:rPr>
        <w:t xml:space="preserve"> דאָקטער. און ס׳איז </w:t>
      </w:r>
      <w:r w:rsidRPr="000F1A1C">
        <w:rPr>
          <w:rFonts w:asciiTheme="majorBidi" w:hAnsiTheme="majorBidi" w:cstheme="majorBidi"/>
          <w:color w:val="FF0000"/>
          <w:sz w:val="28"/>
          <w:szCs w:val="28"/>
          <w:rtl/>
          <w:lang w:bidi="yi-Hebr"/>
        </w:rPr>
        <w:t>ניטאָ</w:t>
      </w:r>
      <w:r w:rsidRPr="000F1A1C">
        <w:rPr>
          <w:rFonts w:asciiTheme="majorBidi" w:hAnsiTheme="majorBidi" w:cstheme="majorBidi"/>
          <w:sz w:val="28"/>
          <w:szCs w:val="28"/>
          <w:rtl/>
          <w:lang w:bidi="yi-Hebr"/>
        </w:rPr>
        <w:t xml:space="preserve"> קײן מער גליקלעכער אַף</w:t>
      </w:r>
      <w:r w:rsidRPr="000F1A1C">
        <w:rPr>
          <w:rFonts w:asciiTheme="majorBidi" w:hAnsiTheme="majorBidi" w:cstheme="majorBidi"/>
          <w:color w:val="auto"/>
          <w:sz w:val="28"/>
          <w:szCs w:val="28"/>
          <w:rtl/>
          <w:lang w:bidi="yi-Hebr"/>
        </w:rPr>
        <w:t xml:space="preserve"> </w:t>
      </w:r>
      <w:r w:rsidRPr="000F1A1C">
        <w:rPr>
          <w:rFonts w:asciiTheme="majorBidi" w:hAnsiTheme="majorBidi" w:cstheme="majorBidi"/>
          <w:sz w:val="28"/>
          <w:szCs w:val="28"/>
          <w:rtl/>
          <w:lang w:bidi="yi-Hebr"/>
        </w:rPr>
        <w:t>דער װעלט, װי</w:t>
      </w:r>
      <w:r w:rsidRPr="000F1A1C">
        <w:rPr>
          <w:rFonts w:asciiTheme="majorBidi" w:hAnsiTheme="majorBidi" w:cstheme="majorBidi"/>
          <w:color w:val="008000"/>
          <w:sz w:val="28"/>
          <w:szCs w:val="28"/>
          <w:rtl/>
          <w:lang w:bidi="yi-Hebr"/>
        </w:rPr>
        <w:t xml:space="preserve"> אָט </w:t>
      </w:r>
      <w:r w:rsidRPr="000F1A1C">
        <w:rPr>
          <w:rFonts w:asciiTheme="majorBidi" w:hAnsiTheme="majorBidi" w:cstheme="majorBidi"/>
          <w:sz w:val="28"/>
          <w:szCs w:val="28"/>
          <w:rtl/>
          <w:lang w:bidi="yi-Hebr"/>
        </w:rPr>
        <w:t xml:space="preserve">דאָס גימנאַזיסטל מיט די רױטע בעקלעך און מיט די זילבערנע קנעפּלעך און מיטן מאָדנעם היטעלע מיט דער </w:t>
      </w:r>
      <w:r w:rsidRPr="000F1A1C">
        <w:rPr>
          <w:rFonts w:asciiTheme="majorBidi" w:hAnsiTheme="majorBidi" w:cstheme="majorBidi"/>
          <w:color w:val="008000"/>
          <w:sz w:val="28"/>
          <w:szCs w:val="28"/>
          <w:rtl/>
          <w:lang w:bidi="yi-Hebr"/>
        </w:rPr>
        <w:t>צ</w:t>
      </w:r>
      <w:r w:rsidRPr="000F1A1C">
        <w:rPr>
          <w:rFonts w:asciiTheme="majorBidi" w:hAnsiTheme="majorBidi" w:cstheme="majorBidi" w:hint="cs"/>
          <w:color w:val="008000"/>
          <w:sz w:val="28"/>
          <w:szCs w:val="28"/>
          <w:rtl/>
          <w:lang w:bidi="yi-Hebr"/>
        </w:rPr>
        <w:t>אַ</w:t>
      </w:r>
      <w:r w:rsidRPr="000F1A1C">
        <w:rPr>
          <w:rFonts w:asciiTheme="majorBidi" w:hAnsiTheme="majorBidi" w:cstheme="majorBidi"/>
          <w:color w:val="008000"/>
          <w:sz w:val="28"/>
          <w:szCs w:val="28"/>
          <w:rtl/>
          <w:lang w:bidi="yi-Hebr"/>
        </w:rPr>
        <w:t>צקע</w:t>
      </w:r>
      <w:r w:rsidRPr="000F1A1C">
        <w:rPr>
          <w:rFonts w:asciiTheme="majorBidi" w:hAnsiTheme="majorBidi" w:cstheme="majorBidi"/>
          <w:sz w:val="28"/>
          <w:szCs w:val="28"/>
          <w:rtl/>
          <w:lang w:bidi="yi-Hebr"/>
        </w:rPr>
        <w:t>. בײדע גײען זײ פֿון שול, אַרומגערינגלט פֿון</w:t>
      </w:r>
      <w:r w:rsidRPr="000F1A1C">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0F1A1C">
        <w:rPr>
          <w:rFonts w:asciiTheme="majorBidi" w:hAnsiTheme="majorBidi" w:cstheme="majorBidi"/>
          <w:sz w:val="28"/>
          <w:szCs w:val="28"/>
          <w:rtl/>
          <w:lang w:bidi="yi-Hebr"/>
        </w:rPr>
        <w:t xml:space="preserve"> </w:t>
      </w:r>
      <w:r w:rsidR="006555F5">
        <w:rPr>
          <w:rFonts w:asciiTheme="majorBidi" w:hAnsiTheme="majorBidi" w:cstheme="majorBidi"/>
          <w:color w:val="FF0000"/>
          <w:sz w:val="28"/>
          <w:szCs w:val="28"/>
          <w:rtl/>
          <w:lang w:bidi="yi-Hebr"/>
        </w:rPr>
        <w:t>בעלי־בתּים</w:t>
      </w:r>
      <w:r w:rsidRPr="000F1A1C">
        <w:rPr>
          <w:rFonts w:asciiTheme="majorBidi" w:hAnsiTheme="majorBidi" w:cstheme="majorBidi"/>
          <w:sz w:val="28"/>
          <w:szCs w:val="28"/>
          <w:rtl/>
          <w:lang w:bidi="yi-Hebr"/>
        </w:rPr>
        <w:t xml:space="preserve">. ייִדן רײַבן זיך אַרום </w:t>
      </w:r>
      <w:r w:rsidR="00712868" w:rsidRPr="00712868">
        <w:rPr>
          <w:rFonts w:asciiTheme="majorBidi" w:hAnsiTheme="majorBidi" w:cstheme="majorBidi"/>
          <w:color w:val="FF0000"/>
          <w:sz w:val="28"/>
          <w:szCs w:val="28"/>
          <w:rtl/>
          <w:lang w:bidi="yi-Hebr"/>
        </w:rPr>
        <w:t>יענקל</w:t>
      </w:r>
      <w:r w:rsidRPr="000F1A1C">
        <w:rPr>
          <w:rFonts w:asciiTheme="majorBidi" w:hAnsiTheme="majorBidi" w:cstheme="majorBidi"/>
          <w:sz w:val="28"/>
          <w:szCs w:val="28"/>
          <w:rtl/>
          <w:lang w:bidi="yi-Hebr"/>
        </w:rPr>
        <w:t xml:space="preserve"> דעם </w:t>
      </w:r>
      <w:r w:rsidR="00712868" w:rsidRPr="00712868">
        <w:rPr>
          <w:rFonts w:asciiTheme="majorBidi" w:hAnsiTheme="majorBidi" w:cstheme="majorBidi"/>
          <w:color w:val="FF0000"/>
          <w:sz w:val="28"/>
          <w:szCs w:val="28"/>
          <w:rtl/>
          <w:lang w:bidi="yi-Hebr"/>
        </w:rPr>
        <w:t>רופֿא</w:t>
      </w:r>
      <w:r w:rsidRPr="000F1A1C">
        <w:rPr>
          <w:rFonts w:asciiTheme="majorBidi" w:hAnsiTheme="majorBidi" w:cstheme="majorBidi"/>
          <w:sz w:val="28"/>
          <w:szCs w:val="28"/>
          <w:rtl/>
          <w:lang w:bidi="yi-Hebr"/>
        </w:rPr>
        <w:t xml:space="preserve">. ייִנגלעך רײַבן זיך אַרום זײַן גימנאַזיסטל, װילן זײַן װאָס נעענטער, װאָס נעענטער. עס דאַכט זיך אױס, אַז ער איז עפּעס גאָר אַן אַנדער </w:t>
      </w:r>
      <w:r w:rsidRPr="00DE7189">
        <w:rPr>
          <w:rFonts w:asciiTheme="majorBidi" w:hAnsiTheme="majorBidi" w:cstheme="majorBidi"/>
          <w:color w:val="FF0000"/>
          <w:sz w:val="28"/>
          <w:szCs w:val="28"/>
          <w:rtl/>
          <w:lang w:bidi="yi-Hebr"/>
        </w:rPr>
        <w:t>מין</w:t>
      </w:r>
      <w:r w:rsidRPr="000F1A1C">
        <w:rPr>
          <w:rFonts w:asciiTheme="majorBidi" w:hAnsiTheme="majorBidi" w:cstheme="majorBidi"/>
          <w:sz w:val="28"/>
          <w:szCs w:val="28"/>
          <w:rtl/>
          <w:lang w:bidi="yi-Hebr"/>
        </w:rPr>
        <w:t xml:space="preserve"> באַשעפֿעניש. ער שמעקט גאָר אַנדערש...</w:t>
      </w:r>
    </w:p>
    <w:p w:rsidR="00FE52BE" w:rsidRPr="000F1A1C" w:rsidRDefault="00FE52BE" w:rsidP="00FE52BE">
      <w:pPr>
        <w:widowControl w:val="0"/>
        <w:bidi/>
        <w:ind w:firstLine="284"/>
        <w:jc w:val="both"/>
        <w:rPr>
          <w:rFonts w:asciiTheme="majorBidi" w:hAnsiTheme="majorBidi" w:cstheme="majorBidi"/>
          <w:sz w:val="28"/>
          <w:szCs w:val="28"/>
          <w:rtl/>
          <w:lang w:bidi="yi-Hebr"/>
        </w:rPr>
      </w:pPr>
      <w:r w:rsidRPr="000F1A1C">
        <w:rPr>
          <w:rFonts w:asciiTheme="majorBidi" w:hAnsiTheme="majorBidi" w:cstheme="majorBidi"/>
          <w:sz w:val="28"/>
          <w:szCs w:val="28"/>
          <w:rtl/>
          <w:lang w:bidi="yi-Hebr"/>
        </w:rPr>
        <w:t xml:space="preserve">נײן, </w:t>
      </w:r>
      <w:r>
        <w:rPr>
          <w:rFonts w:asciiTheme="majorBidi" w:hAnsiTheme="majorBidi" w:cstheme="majorBidi"/>
          <w:color w:val="FF0000"/>
          <w:sz w:val="28"/>
          <w:szCs w:val="28"/>
          <w:rtl/>
          <w:lang w:bidi="yi-Hebr"/>
        </w:rPr>
        <w:t>שלום</w:t>
      </w:r>
      <w:r w:rsidRPr="000F1A1C">
        <w:rPr>
          <w:rFonts w:asciiTheme="majorBidi" w:hAnsiTheme="majorBidi" w:cstheme="majorBidi"/>
          <w:sz w:val="28"/>
          <w:szCs w:val="28"/>
          <w:rtl/>
          <w:lang w:bidi="yi-Hebr"/>
        </w:rPr>
        <w:t xml:space="preserve"> האָט נאָך אַף</w:t>
      </w:r>
      <w:r w:rsidRPr="000F1A1C">
        <w:rPr>
          <w:rFonts w:asciiTheme="majorBidi" w:hAnsiTheme="majorBidi" w:cstheme="majorBidi"/>
          <w:color w:val="auto"/>
          <w:sz w:val="28"/>
          <w:szCs w:val="28"/>
          <w:rtl/>
          <w:lang w:bidi="yi-Hebr"/>
        </w:rPr>
        <w:t xml:space="preserve"> </w:t>
      </w:r>
      <w:r w:rsidRPr="000F1A1C">
        <w:rPr>
          <w:rFonts w:asciiTheme="majorBidi" w:hAnsiTheme="majorBidi" w:cstheme="majorBidi"/>
          <w:sz w:val="28"/>
          <w:szCs w:val="28"/>
          <w:rtl/>
          <w:lang w:bidi="yi-Hebr"/>
        </w:rPr>
        <w:t xml:space="preserve">זײַן לעבן קײנעם אַזױ ניט </w:t>
      </w:r>
      <w:r w:rsidR="00F74A51" w:rsidRPr="00F74A51">
        <w:rPr>
          <w:rFonts w:asciiTheme="majorBidi" w:hAnsiTheme="majorBidi" w:cstheme="majorBidi"/>
          <w:color w:val="FF0000"/>
          <w:sz w:val="28"/>
          <w:szCs w:val="28"/>
          <w:rtl/>
          <w:lang w:bidi="yi-Hebr"/>
        </w:rPr>
        <w:t>מקנא</w:t>
      </w:r>
      <w:r w:rsidRPr="000F1A1C">
        <w:rPr>
          <w:rFonts w:asciiTheme="majorBidi" w:hAnsiTheme="majorBidi" w:cstheme="majorBidi"/>
          <w:sz w:val="28"/>
          <w:szCs w:val="28"/>
          <w:rtl/>
          <w:lang w:bidi="yi-Hebr"/>
        </w:rPr>
        <w:t xml:space="preserve"> </w:t>
      </w:r>
      <w:r>
        <w:rPr>
          <w:rFonts w:asciiTheme="majorBidi" w:hAnsiTheme="majorBidi" w:cstheme="majorBidi" w:hint="cs"/>
          <w:sz w:val="28"/>
          <w:szCs w:val="28"/>
          <w:rtl/>
          <w:lang w:bidi="yi-Hebr"/>
        </w:rPr>
        <w:t>ג</w:t>
      </w:r>
      <w:r w:rsidRPr="000F1A1C">
        <w:rPr>
          <w:rFonts w:asciiTheme="majorBidi" w:hAnsiTheme="majorBidi" w:cstheme="majorBidi"/>
          <w:sz w:val="28"/>
          <w:szCs w:val="28"/>
          <w:rtl/>
          <w:lang w:bidi="yi-Hebr"/>
        </w:rPr>
        <w:t xml:space="preserve">עװען, </w:t>
      </w:r>
      <w:r w:rsidR="00FA3A2B">
        <w:rPr>
          <w:rFonts w:asciiTheme="majorBidi" w:hAnsiTheme="majorBidi" w:cstheme="majorBidi"/>
          <w:sz w:val="28"/>
          <w:szCs w:val="28"/>
          <w:rtl/>
          <w:lang w:bidi="yi-Hebr"/>
        </w:rPr>
        <w:t>װי</w:t>
      </w:r>
      <w:r w:rsidRPr="000F1A1C">
        <w:rPr>
          <w:rFonts w:asciiTheme="majorBidi" w:hAnsiTheme="majorBidi" w:cstheme="majorBidi"/>
          <w:color w:val="008000"/>
          <w:sz w:val="28"/>
          <w:szCs w:val="28"/>
          <w:rtl/>
          <w:lang w:bidi="yi-Hebr"/>
        </w:rPr>
        <w:t xml:space="preserve"> אָט </w:t>
      </w:r>
      <w:r w:rsidRPr="000F1A1C">
        <w:rPr>
          <w:rFonts w:asciiTheme="majorBidi" w:hAnsiTheme="majorBidi" w:cstheme="majorBidi"/>
          <w:sz w:val="28"/>
          <w:szCs w:val="28"/>
          <w:rtl/>
          <w:lang w:bidi="yi-Hebr"/>
        </w:rPr>
        <w:t>דעם גליקלעכן גימנאַזיסטל. ״פֿאַרװאָס איז ער ניט אַף</w:t>
      </w:r>
      <w:r w:rsidRPr="000F1A1C">
        <w:rPr>
          <w:rFonts w:asciiTheme="majorBidi" w:hAnsiTheme="majorBidi" w:cstheme="majorBidi"/>
          <w:color w:val="auto"/>
          <w:sz w:val="28"/>
          <w:szCs w:val="28"/>
          <w:rtl/>
          <w:lang w:bidi="yi-Hebr"/>
        </w:rPr>
        <w:t xml:space="preserve"> </w:t>
      </w:r>
      <w:r w:rsidRPr="000F1A1C">
        <w:rPr>
          <w:rFonts w:asciiTheme="majorBidi" w:hAnsiTheme="majorBidi" w:cstheme="majorBidi"/>
          <w:sz w:val="28"/>
          <w:szCs w:val="28"/>
          <w:rtl/>
          <w:lang w:bidi="yi-Hebr"/>
        </w:rPr>
        <w:t xml:space="preserve">זײַן אָרט? פֿאַרװאָס איז ער בעסער ניט </w:t>
      </w:r>
      <w:r w:rsidR="00712868" w:rsidRPr="00712868">
        <w:rPr>
          <w:rFonts w:asciiTheme="majorBidi" w:hAnsiTheme="majorBidi" w:cstheme="majorBidi"/>
          <w:color w:val="FF0000"/>
          <w:sz w:val="28"/>
          <w:szCs w:val="28"/>
          <w:rtl/>
          <w:lang w:bidi="yi-Hebr"/>
        </w:rPr>
        <w:t>יענקל</w:t>
      </w:r>
      <w:r w:rsidRPr="000F1A1C">
        <w:rPr>
          <w:rFonts w:asciiTheme="majorBidi" w:hAnsiTheme="majorBidi" w:cstheme="majorBidi"/>
          <w:sz w:val="28"/>
          <w:szCs w:val="28"/>
          <w:rtl/>
          <w:lang w:bidi="yi-Hebr"/>
        </w:rPr>
        <w:t xml:space="preserve"> דעם </w:t>
      </w:r>
      <w:r w:rsidR="00712868" w:rsidRPr="00712868">
        <w:rPr>
          <w:rFonts w:asciiTheme="majorBidi" w:hAnsiTheme="majorBidi" w:cstheme="majorBidi"/>
          <w:color w:val="FF0000"/>
          <w:sz w:val="28"/>
          <w:szCs w:val="28"/>
          <w:rtl/>
          <w:lang w:bidi="yi-Hebr"/>
        </w:rPr>
        <w:t>רופֿא</w:t>
      </w:r>
      <w:r w:rsidRPr="000F1A1C">
        <w:rPr>
          <w:rFonts w:asciiTheme="majorBidi" w:hAnsiTheme="majorBidi" w:cstheme="majorBidi"/>
          <w:color w:val="FF0000"/>
          <w:sz w:val="28"/>
          <w:szCs w:val="28"/>
          <w:rtl/>
          <w:lang w:bidi="yi-Hebr"/>
        </w:rPr>
        <w:t>ס</w:t>
      </w:r>
      <w:r w:rsidRPr="000F1A1C">
        <w:rPr>
          <w:rFonts w:asciiTheme="majorBidi" w:hAnsiTheme="majorBidi" w:cstheme="majorBidi"/>
          <w:sz w:val="28"/>
          <w:szCs w:val="28"/>
          <w:rtl/>
          <w:lang w:bidi="yi-Hebr"/>
        </w:rPr>
        <w:t xml:space="preserve"> זון? ער הײסט דאָך אױך </w:t>
      </w:r>
      <w:r>
        <w:rPr>
          <w:rFonts w:asciiTheme="majorBidi" w:hAnsiTheme="majorBidi" w:cstheme="majorBidi"/>
          <w:color w:val="FF0000"/>
          <w:sz w:val="28"/>
          <w:szCs w:val="28"/>
          <w:rtl/>
          <w:lang w:bidi="yi-Hebr"/>
        </w:rPr>
        <w:t>שלום</w:t>
      </w:r>
      <w:r w:rsidRPr="000F1A1C">
        <w:rPr>
          <w:rFonts w:asciiTheme="majorBidi" w:hAnsiTheme="majorBidi" w:cstheme="majorBidi"/>
          <w:sz w:val="28"/>
          <w:szCs w:val="28"/>
          <w:rtl/>
          <w:lang w:bidi="yi-Hebr"/>
        </w:rPr>
        <w:t xml:space="preserve">... דאַכט זיך, װאָס װאָלט גאָט געאַרט, אַז </w:t>
      </w:r>
      <w:r w:rsidR="00F22F38">
        <w:rPr>
          <w:rFonts w:asciiTheme="majorBidi" w:hAnsiTheme="majorBidi" w:cstheme="majorBidi"/>
          <w:color w:val="FF0000"/>
          <w:sz w:val="28"/>
          <w:szCs w:val="28"/>
          <w:rtl/>
          <w:lang w:bidi="yi-Hebr"/>
        </w:rPr>
        <w:t>נחום</w:t>
      </w:r>
      <w:r w:rsidRPr="000F1A1C">
        <w:rPr>
          <w:rFonts w:asciiTheme="majorBidi" w:hAnsiTheme="majorBidi" w:cstheme="majorBidi"/>
          <w:sz w:val="28"/>
          <w:szCs w:val="28"/>
          <w:rtl/>
          <w:lang w:bidi="yi-Hebr"/>
        </w:rPr>
        <w:t xml:space="preserve"> ראַבינאָװיטש זאָל זײַן </w:t>
      </w:r>
      <w:r w:rsidR="00712868" w:rsidRPr="00712868">
        <w:rPr>
          <w:rFonts w:asciiTheme="majorBidi" w:hAnsiTheme="majorBidi" w:cstheme="majorBidi"/>
          <w:color w:val="FF0000"/>
          <w:sz w:val="28"/>
          <w:szCs w:val="28"/>
          <w:rtl/>
          <w:lang w:bidi="yi-Hebr"/>
        </w:rPr>
        <w:t>יענקל</w:t>
      </w:r>
      <w:r w:rsidRPr="000F1A1C">
        <w:rPr>
          <w:rFonts w:asciiTheme="majorBidi" w:hAnsiTheme="majorBidi" w:cstheme="majorBidi"/>
          <w:sz w:val="28"/>
          <w:szCs w:val="28"/>
          <w:rtl/>
          <w:lang w:bidi="yi-Hebr"/>
        </w:rPr>
        <w:t xml:space="preserve"> דער </w:t>
      </w:r>
      <w:r w:rsidR="00712868" w:rsidRPr="00712868">
        <w:rPr>
          <w:rFonts w:asciiTheme="majorBidi" w:hAnsiTheme="majorBidi" w:cstheme="majorBidi"/>
          <w:color w:val="FF0000"/>
          <w:sz w:val="28"/>
          <w:szCs w:val="28"/>
          <w:rtl/>
          <w:lang w:bidi="yi-Hebr"/>
        </w:rPr>
        <w:t>רופֿא</w:t>
      </w:r>
      <w:r w:rsidRPr="000F1A1C">
        <w:rPr>
          <w:rFonts w:asciiTheme="majorBidi" w:hAnsiTheme="majorBidi" w:cstheme="majorBidi"/>
          <w:sz w:val="28"/>
          <w:szCs w:val="28"/>
          <w:rtl/>
          <w:lang w:bidi="yi-Hebr"/>
        </w:rPr>
        <w:t xml:space="preserve"> און </w:t>
      </w:r>
      <w:r w:rsidR="00712868" w:rsidRPr="00712868">
        <w:rPr>
          <w:rFonts w:asciiTheme="majorBidi" w:hAnsiTheme="majorBidi" w:cstheme="majorBidi"/>
          <w:color w:val="FF0000"/>
          <w:sz w:val="28"/>
          <w:szCs w:val="28"/>
          <w:rtl/>
          <w:lang w:bidi="yi-Hebr"/>
        </w:rPr>
        <w:t>יענקל</w:t>
      </w:r>
      <w:r w:rsidRPr="000F1A1C">
        <w:rPr>
          <w:rFonts w:asciiTheme="majorBidi" w:hAnsiTheme="majorBidi" w:cstheme="majorBidi"/>
          <w:sz w:val="28"/>
          <w:szCs w:val="28"/>
          <w:rtl/>
          <w:lang w:bidi="yi-Hebr"/>
        </w:rPr>
        <w:t xml:space="preserve"> דער </w:t>
      </w:r>
      <w:r w:rsidR="00712868" w:rsidRPr="00712868">
        <w:rPr>
          <w:rFonts w:asciiTheme="majorBidi" w:hAnsiTheme="majorBidi" w:cstheme="majorBidi"/>
          <w:color w:val="FF0000"/>
          <w:sz w:val="28"/>
          <w:szCs w:val="28"/>
          <w:rtl/>
          <w:lang w:bidi="yi-Hebr"/>
        </w:rPr>
        <w:t>רופֿא</w:t>
      </w:r>
      <w:r w:rsidRPr="000F1A1C">
        <w:rPr>
          <w:rFonts w:asciiTheme="majorBidi" w:hAnsiTheme="majorBidi" w:cstheme="majorBidi"/>
          <w:sz w:val="28"/>
          <w:szCs w:val="28"/>
          <w:rtl/>
          <w:lang w:bidi="yi-Hebr"/>
        </w:rPr>
        <w:t xml:space="preserve"> זאָל זײַן </w:t>
      </w:r>
      <w:r w:rsidR="00F22F38">
        <w:rPr>
          <w:rFonts w:asciiTheme="majorBidi" w:hAnsiTheme="majorBidi" w:cstheme="majorBidi"/>
          <w:color w:val="FF0000"/>
          <w:sz w:val="28"/>
          <w:szCs w:val="28"/>
          <w:rtl/>
          <w:lang w:bidi="yi-Hebr"/>
        </w:rPr>
        <w:t>נחום</w:t>
      </w:r>
      <w:r w:rsidRPr="000F1A1C">
        <w:rPr>
          <w:rFonts w:asciiTheme="majorBidi" w:hAnsiTheme="majorBidi" w:cstheme="majorBidi"/>
          <w:sz w:val="28"/>
          <w:szCs w:val="28"/>
          <w:rtl/>
          <w:lang w:bidi="yi-Hebr"/>
        </w:rPr>
        <w:t xml:space="preserve"> ראַבינאָװיטש?״... ער האָט אים געזען נאָכדעם אין </w:t>
      </w:r>
      <w:r w:rsidR="00A2577B" w:rsidRPr="00A2577B">
        <w:rPr>
          <w:rFonts w:asciiTheme="majorBidi" w:hAnsiTheme="majorBidi" w:cstheme="majorBidi"/>
          <w:color w:val="FF0000"/>
          <w:sz w:val="28"/>
          <w:szCs w:val="28"/>
          <w:rtl/>
          <w:lang w:bidi="yi-Hebr"/>
        </w:rPr>
        <w:t>חלום</w:t>
      </w:r>
      <w:r w:rsidRPr="000F1A1C">
        <w:rPr>
          <w:rFonts w:asciiTheme="majorBidi" w:hAnsiTheme="majorBidi" w:cstheme="majorBidi"/>
          <w:sz w:val="28"/>
          <w:szCs w:val="28"/>
          <w:rtl/>
          <w:lang w:bidi="yi-Hebr"/>
        </w:rPr>
        <w:t>. ער האָט פֿון אים גע</w:t>
      </w:r>
      <w:r w:rsidR="0026719C" w:rsidRPr="0026719C">
        <w:rPr>
          <w:rFonts w:asciiTheme="majorBidi" w:hAnsiTheme="majorBidi" w:cstheme="majorBidi"/>
          <w:color w:val="FF0000"/>
          <w:sz w:val="28"/>
          <w:szCs w:val="28"/>
          <w:rtl/>
          <w:lang w:bidi="yi-Hebr"/>
        </w:rPr>
        <w:t>חלומ</w:t>
      </w:r>
      <w:r w:rsidRPr="000F1A1C">
        <w:rPr>
          <w:rFonts w:asciiTheme="majorBidi" w:hAnsiTheme="majorBidi" w:cstheme="majorBidi"/>
          <w:sz w:val="28"/>
          <w:szCs w:val="28"/>
          <w:rtl/>
          <w:lang w:bidi="yi-Hebr"/>
        </w:rPr>
        <w:t>ט אַף</w:t>
      </w:r>
      <w:r w:rsidRPr="000F1A1C">
        <w:rPr>
          <w:rFonts w:asciiTheme="majorBidi" w:hAnsiTheme="majorBidi" w:cstheme="majorBidi"/>
          <w:color w:val="auto"/>
          <w:sz w:val="28"/>
          <w:szCs w:val="28"/>
          <w:rtl/>
          <w:lang w:bidi="yi-Hebr"/>
        </w:rPr>
        <w:t xml:space="preserve"> </w:t>
      </w:r>
      <w:r w:rsidRPr="000F1A1C">
        <w:rPr>
          <w:rFonts w:asciiTheme="majorBidi" w:hAnsiTheme="majorBidi" w:cstheme="majorBidi"/>
          <w:sz w:val="28"/>
          <w:szCs w:val="28"/>
          <w:rtl/>
          <w:lang w:bidi="yi-Hebr"/>
        </w:rPr>
        <w:t>דער װאָר. ער איז</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239</w:t>
      </w:r>
    </w:p>
    <w:p w:rsidR="00FE52BE" w:rsidRPr="000F1A1C" w:rsidRDefault="00FE52BE" w:rsidP="00A365E1">
      <w:pPr>
        <w:widowControl w:val="0"/>
        <w:bidi/>
        <w:jc w:val="both"/>
        <w:rPr>
          <w:rFonts w:asciiTheme="majorBidi" w:hAnsiTheme="majorBidi" w:cstheme="majorBidi"/>
          <w:sz w:val="28"/>
          <w:szCs w:val="28"/>
          <w:rtl/>
          <w:lang w:bidi="yi-Hebr"/>
        </w:rPr>
      </w:pPr>
      <w:r w:rsidRPr="000F1A1C">
        <w:rPr>
          <w:rFonts w:asciiTheme="majorBidi" w:hAnsiTheme="majorBidi" w:cstheme="majorBidi"/>
          <w:sz w:val="28"/>
          <w:szCs w:val="28"/>
          <w:rtl/>
          <w:lang w:bidi="yi-Hebr"/>
        </w:rPr>
        <w:t>אים ניט אַרױסגעקראָכן פֿון קאָפּ אַף</w:t>
      </w:r>
      <w:r w:rsidRPr="000F1A1C">
        <w:rPr>
          <w:rFonts w:asciiTheme="majorBidi" w:hAnsiTheme="majorBidi" w:cstheme="majorBidi"/>
          <w:color w:val="auto"/>
          <w:sz w:val="28"/>
          <w:szCs w:val="28"/>
          <w:rtl/>
          <w:lang w:bidi="yi-Hebr"/>
        </w:rPr>
        <w:t xml:space="preserve"> אַ </w:t>
      </w:r>
      <w:r w:rsidRPr="000F1A1C">
        <w:rPr>
          <w:rFonts w:asciiTheme="majorBidi" w:hAnsiTheme="majorBidi" w:cstheme="majorBidi"/>
          <w:sz w:val="28"/>
          <w:szCs w:val="28"/>
          <w:rtl/>
          <w:lang w:bidi="yi-Hebr"/>
        </w:rPr>
        <w:t>מינוט. ער איז געװאָרן באַ אים</w:t>
      </w:r>
      <w:r w:rsidRPr="000F1A1C">
        <w:rPr>
          <w:rFonts w:asciiTheme="majorBidi" w:hAnsiTheme="majorBidi" w:cstheme="majorBidi"/>
          <w:color w:val="auto"/>
          <w:sz w:val="28"/>
          <w:szCs w:val="28"/>
          <w:rtl/>
          <w:lang w:bidi="yi-Hebr"/>
        </w:rPr>
        <w:t xml:space="preserve"> אַ </w:t>
      </w:r>
      <w:r w:rsidR="003F4DCC" w:rsidRPr="003F4DCC">
        <w:rPr>
          <w:rFonts w:asciiTheme="majorBidi" w:hAnsiTheme="majorBidi" w:cstheme="majorBidi"/>
          <w:color w:val="FF0000"/>
          <w:sz w:val="28"/>
          <w:szCs w:val="28"/>
          <w:rtl/>
          <w:lang w:bidi="yi-Hebr"/>
        </w:rPr>
        <w:t>משוגעת</w:t>
      </w:r>
      <w:r w:rsidRPr="000F1A1C">
        <w:rPr>
          <w:rFonts w:asciiTheme="majorBidi" w:hAnsiTheme="majorBidi" w:cstheme="majorBidi"/>
          <w:sz w:val="28"/>
          <w:szCs w:val="28"/>
          <w:rtl/>
          <w:lang w:bidi="yi-Hebr"/>
        </w:rPr>
        <w:t>,</w:t>
      </w:r>
      <w:r w:rsidRPr="000F1A1C">
        <w:rPr>
          <w:rFonts w:asciiTheme="majorBidi" w:hAnsiTheme="majorBidi" w:cstheme="majorBidi"/>
          <w:color w:val="auto"/>
          <w:sz w:val="28"/>
          <w:szCs w:val="28"/>
          <w:rtl/>
          <w:lang w:bidi="yi-Hebr"/>
        </w:rPr>
        <w:t xml:space="preserve"> אַ </w:t>
      </w:r>
      <w:r w:rsidRPr="000F1A1C">
        <w:rPr>
          <w:rFonts w:asciiTheme="majorBidi" w:hAnsiTheme="majorBidi" w:cstheme="majorBidi"/>
          <w:sz w:val="28"/>
          <w:szCs w:val="28"/>
          <w:rtl/>
          <w:lang w:bidi="yi-Hebr"/>
        </w:rPr>
        <w:t>״אידײע־</w:t>
      </w:r>
      <w:r w:rsidRPr="000F1A1C">
        <w:rPr>
          <w:rFonts w:asciiTheme="majorBidi" w:hAnsiTheme="majorBidi" w:cstheme="majorBidi" w:hint="cs"/>
          <w:sz w:val="28"/>
          <w:szCs w:val="28"/>
          <w:rtl/>
          <w:lang w:bidi="yi-Hebr"/>
        </w:rPr>
        <w:t>פֿ</w:t>
      </w:r>
      <w:r w:rsidRPr="000F1A1C">
        <w:rPr>
          <w:rFonts w:asciiTheme="majorBidi" w:hAnsiTheme="majorBidi" w:cstheme="majorBidi"/>
          <w:sz w:val="28"/>
          <w:szCs w:val="28"/>
          <w:rtl/>
          <w:lang w:bidi="yi-Hebr"/>
        </w:rPr>
        <w:t xml:space="preserve">יקס״, דער צװײטער </w:t>
      </w:r>
      <w:r w:rsidR="00F02087" w:rsidRPr="00F02087">
        <w:rPr>
          <w:rFonts w:asciiTheme="majorBidi" w:hAnsiTheme="majorBidi" w:cstheme="majorBidi"/>
          <w:color w:val="FF0000"/>
          <w:sz w:val="28"/>
          <w:szCs w:val="28"/>
          <w:rtl/>
          <w:lang w:bidi="yi-Hebr"/>
        </w:rPr>
        <w:t>חײם</w:t>
      </w:r>
      <w:r w:rsidRPr="000F1A1C">
        <w:rPr>
          <w:rFonts w:asciiTheme="majorBidi" w:hAnsiTheme="majorBidi" w:cstheme="majorBidi"/>
          <w:sz w:val="28"/>
          <w:szCs w:val="28"/>
          <w:rtl/>
          <w:lang w:bidi="yi-Hebr"/>
        </w:rPr>
        <w:t xml:space="preserve"> פֿרוכשטײן... ער האָט אים </w:t>
      </w:r>
      <w:r w:rsidR="00F74A51" w:rsidRPr="00F74A51">
        <w:rPr>
          <w:rFonts w:asciiTheme="majorBidi" w:hAnsiTheme="majorBidi" w:cstheme="majorBidi"/>
          <w:color w:val="FF0000"/>
          <w:sz w:val="28"/>
          <w:szCs w:val="28"/>
          <w:rtl/>
          <w:lang w:bidi="yi-Hebr"/>
        </w:rPr>
        <w:t>מקנא</w:t>
      </w:r>
      <w:r w:rsidRPr="000F1A1C">
        <w:rPr>
          <w:rFonts w:asciiTheme="majorBidi" w:hAnsiTheme="majorBidi" w:cstheme="majorBidi"/>
          <w:sz w:val="28"/>
          <w:szCs w:val="28"/>
          <w:rtl/>
          <w:lang w:bidi="yi-Hebr"/>
        </w:rPr>
        <w:t xml:space="preserve"> געװען, שטאַרק </w:t>
      </w:r>
      <w:r w:rsidR="00F74A51" w:rsidRPr="00F74A51">
        <w:rPr>
          <w:rFonts w:asciiTheme="majorBidi" w:hAnsiTheme="majorBidi" w:cstheme="majorBidi"/>
          <w:color w:val="FF0000"/>
          <w:sz w:val="28"/>
          <w:szCs w:val="28"/>
          <w:rtl/>
          <w:lang w:bidi="yi-Hebr"/>
        </w:rPr>
        <w:t>מקנא</w:t>
      </w:r>
      <w:r w:rsidRPr="000F1A1C">
        <w:rPr>
          <w:rFonts w:asciiTheme="majorBidi" w:hAnsiTheme="majorBidi" w:cstheme="majorBidi"/>
          <w:sz w:val="28"/>
          <w:szCs w:val="28"/>
          <w:rtl/>
          <w:lang w:bidi="yi-Hebr"/>
        </w:rPr>
        <w:t xml:space="preserve"> געװען! צוגײן צו אים און רײדן האָט ער ניט געהאַט קײן מוט. װיִאַזױ רעדט מען דאָס מיט</w:t>
      </w:r>
      <w:r w:rsidRPr="000F1A1C">
        <w:rPr>
          <w:rFonts w:asciiTheme="majorBidi" w:hAnsiTheme="majorBidi" w:cstheme="majorBidi"/>
          <w:color w:val="auto"/>
          <w:sz w:val="28"/>
          <w:szCs w:val="28"/>
          <w:rtl/>
          <w:lang w:bidi="yi-Hebr"/>
        </w:rPr>
        <w:t xml:space="preserve"> אַ </w:t>
      </w:r>
      <w:r w:rsidRPr="000F1A1C">
        <w:rPr>
          <w:rFonts w:asciiTheme="majorBidi" w:hAnsiTheme="majorBidi" w:cstheme="majorBidi"/>
          <w:sz w:val="28"/>
          <w:szCs w:val="28"/>
          <w:rtl/>
          <w:lang w:bidi="yi-Hebr"/>
        </w:rPr>
        <w:t>גימנאַזיסטל?.. װיִאַזױ טרעט מען צו צו</w:t>
      </w:r>
      <w:r w:rsidRPr="000F1A1C">
        <w:rPr>
          <w:rFonts w:asciiTheme="majorBidi" w:hAnsiTheme="majorBidi" w:cstheme="majorBidi"/>
          <w:color w:val="auto"/>
          <w:sz w:val="28"/>
          <w:szCs w:val="28"/>
          <w:rtl/>
          <w:lang w:bidi="yi-Hebr"/>
        </w:rPr>
        <w:t xml:space="preserve"> אַ </w:t>
      </w:r>
      <w:r w:rsidRPr="000F1A1C">
        <w:rPr>
          <w:rFonts w:asciiTheme="majorBidi" w:hAnsiTheme="majorBidi" w:cstheme="majorBidi"/>
          <w:sz w:val="28"/>
          <w:szCs w:val="28"/>
          <w:rtl/>
          <w:lang w:bidi="yi-Hebr"/>
        </w:rPr>
        <w:t xml:space="preserve">ייִנגל, װאָס הײסן הײסט ער </w:t>
      </w:r>
      <w:r>
        <w:rPr>
          <w:rFonts w:asciiTheme="majorBidi" w:hAnsiTheme="majorBidi" w:cstheme="majorBidi"/>
          <w:color w:val="FF0000"/>
          <w:sz w:val="28"/>
          <w:szCs w:val="28"/>
          <w:rtl/>
          <w:lang w:bidi="yi-Hebr"/>
        </w:rPr>
        <w:t>שלום</w:t>
      </w:r>
      <w:r w:rsidRPr="000F1A1C">
        <w:rPr>
          <w:rFonts w:asciiTheme="majorBidi" w:hAnsiTheme="majorBidi" w:cstheme="majorBidi"/>
          <w:sz w:val="28"/>
          <w:szCs w:val="28"/>
          <w:rtl/>
          <w:lang w:bidi="yi-Hebr"/>
        </w:rPr>
        <w:t xml:space="preserve"> און רופֿן רופֿט מען אים </w:t>
      </w:r>
      <w:r w:rsidRPr="000F1A1C">
        <w:rPr>
          <w:rFonts w:asciiTheme="majorBidi" w:hAnsiTheme="majorBidi" w:cstheme="majorBidi"/>
          <w:color w:val="FF0000"/>
          <w:sz w:val="28"/>
          <w:szCs w:val="28"/>
          <w:rtl/>
          <w:lang w:bidi="yi-Hebr"/>
        </w:rPr>
        <w:t>סאָלאָמאָן</w:t>
      </w:r>
      <w:r w:rsidRPr="000F1A1C">
        <w:rPr>
          <w:rFonts w:asciiTheme="majorBidi" w:hAnsiTheme="majorBidi" w:cstheme="majorBidi"/>
          <w:sz w:val="28"/>
          <w:szCs w:val="28"/>
          <w:rtl/>
          <w:lang w:bidi="yi-Hebr"/>
        </w:rPr>
        <w:t>?.. נאָר פֿאָרגעשטעלט האָט ער זיך אין דער פֿאַנטאַזיע, אַז ער איז אַלײן</w:t>
      </w:r>
      <w:r w:rsidRPr="000F1A1C">
        <w:rPr>
          <w:rFonts w:asciiTheme="majorBidi" w:hAnsiTheme="majorBidi" w:cstheme="majorBidi"/>
          <w:color w:val="auto"/>
          <w:sz w:val="28"/>
          <w:szCs w:val="28"/>
          <w:rtl/>
          <w:lang w:bidi="yi-Hebr"/>
        </w:rPr>
        <w:t xml:space="preserve"> אַ </w:t>
      </w:r>
      <w:r w:rsidRPr="000F1A1C">
        <w:rPr>
          <w:rFonts w:asciiTheme="majorBidi" w:hAnsiTheme="majorBidi" w:cstheme="majorBidi"/>
          <w:sz w:val="28"/>
          <w:szCs w:val="28"/>
          <w:rtl/>
          <w:lang w:bidi="yi-Hebr"/>
        </w:rPr>
        <w:t xml:space="preserve">גימנאַזיסטל, און הײסט שױן אַלײן אױך ניט </w:t>
      </w:r>
      <w:r>
        <w:rPr>
          <w:rFonts w:asciiTheme="majorBidi" w:hAnsiTheme="majorBidi" w:cstheme="majorBidi"/>
          <w:color w:val="FF0000"/>
          <w:sz w:val="28"/>
          <w:szCs w:val="28"/>
          <w:rtl/>
          <w:lang w:bidi="yi-Hebr"/>
        </w:rPr>
        <w:t>שלום</w:t>
      </w:r>
      <w:r w:rsidRPr="000F1A1C">
        <w:rPr>
          <w:rFonts w:asciiTheme="majorBidi" w:hAnsiTheme="majorBidi" w:cstheme="majorBidi"/>
          <w:sz w:val="28"/>
          <w:szCs w:val="28"/>
          <w:rtl/>
          <w:lang w:bidi="yi-Hebr"/>
        </w:rPr>
        <w:t>, נאָר סאָלאָמאָן, און אַז ער טראָגט</w:t>
      </w:r>
      <w:r w:rsidRPr="000F1A1C">
        <w:rPr>
          <w:rFonts w:asciiTheme="majorBidi" w:hAnsiTheme="majorBidi" w:cstheme="majorBidi"/>
          <w:color w:val="auto"/>
          <w:sz w:val="28"/>
          <w:szCs w:val="28"/>
          <w:rtl/>
          <w:lang w:bidi="yi-Hebr"/>
        </w:rPr>
        <w:t xml:space="preserve"> אַ </w:t>
      </w:r>
      <w:r w:rsidRPr="000F1A1C">
        <w:rPr>
          <w:rFonts w:asciiTheme="majorBidi" w:hAnsiTheme="majorBidi" w:cstheme="majorBidi"/>
          <w:sz w:val="28"/>
          <w:szCs w:val="28"/>
          <w:rtl/>
          <w:lang w:bidi="yi-Hebr"/>
        </w:rPr>
        <w:t>מונדירל מיט זילבערנע קנעפּלעך און</w:t>
      </w:r>
      <w:r w:rsidRPr="000F1A1C">
        <w:rPr>
          <w:rFonts w:asciiTheme="majorBidi" w:hAnsiTheme="majorBidi" w:cstheme="majorBidi"/>
          <w:color w:val="auto"/>
          <w:sz w:val="28"/>
          <w:szCs w:val="28"/>
          <w:rtl/>
          <w:lang w:bidi="yi-Hebr"/>
        </w:rPr>
        <w:t xml:space="preserve"> אַ </w:t>
      </w:r>
      <w:r w:rsidRPr="000F1A1C">
        <w:rPr>
          <w:rFonts w:asciiTheme="majorBidi" w:hAnsiTheme="majorBidi" w:cstheme="majorBidi"/>
          <w:color w:val="008000"/>
          <w:sz w:val="28"/>
          <w:szCs w:val="28"/>
          <w:rtl/>
          <w:lang w:bidi="yi-Hebr"/>
        </w:rPr>
        <w:t>צ</w:t>
      </w:r>
      <w:r w:rsidRPr="000F1A1C">
        <w:rPr>
          <w:rFonts w:asciiTheme="majorBidi" w:hAnsiTheme="majorBidi" w:cstheme="majorBidi" w:hint="cs"/>
          <w:color w:val="008000"/>
          <w:sz w:val="28"/>
          <w:szCs w:val="28"/>
          <w:rtl/>
          <w:lang w:bidi="yi-Hebr"/>
        </w:rPr>
        <w:t>אַ</w:t>
      </w:r>
      <w:r w:rsidRPr="000F1A1C">
        <w:rPr>
          <w:rFonts w:asciiTheme="majorBidi" w:hAnsiTheme="majorBidi" w:cstheme="majorBidi"/>
          <w:color w:val="008000"/>
          <w:sz w:val="28"/>
          <w:szCs w:val="28"/>
          <w:rtl/>
          <w:lang w:bidi="yi-Hebr"/>
        </w:rPr>
        <w:t>צקע</w:t>
      </w:r>
      <w:r w:rsidRPr="000F1A1C">
        <w:rPr>
          <w:rFonts w:asciiTheme="majorBidi" w:hAnsiTheme="majorBidi" w:cstheme="majorBidi"/>
          <w:sz w:val="28"/>
          <w:szCs w:val="28"/>
          <w:rtl/>
          <w:lang w:bidi="yi-Hebr"/>
        </w:rPr>
        <w:t xml:space="preserve"> אַפֿן היטעלע, און אַלע ייִנגלעך זײַנען אים </w:t>
      </w:r>
      <w:r w:rsidR="00F74A51" w:rsidRPr="00F74A51">
        <w:rPr>
          <w:rFonts w:asciiTheme="majorBidi" w:hAnsiTheme="majorBidi" w:cstheme="majorBidi"/>
          <w:color w:val="FF0000"/>
          <w:sz w:val="28"/>
          <w:szCs w:val="28"/>
          <w:rtl/>
          <w:lang w:bidi="yi-Hebr"/>
        </w:rPr>
        <w:t>מקנא</w:t>
      </w:r>
      <w:r w:rsidRPr="000F1A1C">
        <w:rPr>
          <w:rFonts w:asciiTheme="majorBidi" w:hAnsiTheme="majorBidi" w:cstheme="majorBidi"/>
          <w:sz w:val="28"/>
          <w:szCs w:val="28"/>
          <w:rtl/>
          <w:lang w:bidi="yi-Hebr"/>
        </w:rPr>
        <w:t xml:space="preserve">, און אַלע ייִדן </w:t>
      </w:r>
      <w:r w:rsidR="005502CD">
        <w:rPr>
          <w:rFonts w:asciiTheme="majorBidi" w:hAnsiTheme="majorBidi" w:cstheme="majorBidi"/>
          <w:color w:val="FF0000"/>
          <w:sz w:val="28"/>
          <w:szCs w:val="28"/>
          <w:rtl/>
          <w:lang w:bidi="yi-Hebr"/>
        </w:rPr>
        <w:t>חידוש</w:t>
      </w:r>
      <w:r w:rsidRPr="000F1A1C">
        <w:rPr>
          <w:rFonts w:asciiTheme="majorBidi" w:hAnsiTheme="majorBidi" w:cstheme="majorBidi"/>
          <w:sz w:val="28"/>
          <w:szCs w:val="28"/>
          <w:rtl/>
          <w:lang w:bidi="yi-Hebr"/>
        </w:rPr>
        <w:t>ן זיך׃ ״</w:t>
      </w:r>
      <w:r w:rsidRPr="000F1A1C">
        <w:rPr>
          <w:rFonts w:asciiTheme="majorBidi" w:hAnsiTheme="majorBidi" w:cstheme="majorBidi"/>
          <w:color w:val="008000"/>
          <w:sz w:val="28"/>
          <w:szCs w:val="28"/>
          <w:rtl/>
          <w:lang w:bidi="yi-Hebr"/>
        </w:rPr>
        <w:t>אָט</w:t>
      </w:r>
      <w:r w:rsidRPr="000F1A1C">
        <w:rPr>
          <w:rFonts w:asciiTheme="majorBidi" w:hAnsiTheme="majorBidi" w:cstheme="majorBidi"/>
          <w:sz w:val="28"/>
          <w:szCs w:val="28"/>
          <w:rtl/>
          <w:lang w:bidi="yi-Hebr"/>
        </w:rPr>
        <w:t xml:space="preserve"> דאָס איז </w:t>
      </w:r>
      <w:r w:rsidR="00F22F38">
        <w:rPr>
          <w:rFonts w:asciiTheme="majorBidi" w:hAnsiTheme="majorBidi" w:cstheme="majorBidi"/>
          <w:color w:val="FF0000"/>
          <w:sz w:val="28"/>
          <w:szCs w:val="28"/>
          <w:rtl/>
          <w:lang w:bidi="yi-Hebr"/>
        </w:rPr>
        <w:t>נחום</w:t>
      </w:r>
      <w:r w:rsidRPr="000F1A1C">
        <w:rPr>
          <w:rFonts w:asciiTheme="majorBidi" w:hAnsiTheme="majorBidi" w:cstheme="majorBidi"/>
          <w:sz w:val="28"/>
          <w:szCs w:val="28"/>
          <w:rtl/>
          <w:lang w:bidi="yi-Hebr"/>
        </w:rPr>
        <w:t xml:space="preserve"> ראַבינאָװיטשעס זונדל, דער גימנאַזיסטל?..</w:t>
      </w:r>
      <w:r w:rsidRPr="000F1A1C">
        <w:rPr>
          <w:rFonts w:asciiTheme="majorBidi" w:hAnsiTheme="majorBidi" w:cstheme="majorBidi"/>
          <w:color w:val="008000"/>
          <w:sz w:val="28"/>
          <w:szCs w:val="28"/>
          <w:rtl/>
          <w:lang w:bidi="yi-Hebr"/>
        </w:rPr>
        <w:t xml:space="preserve"> אָט </w:t>
      </w:r>
      <w:r w:rsidRPr="000F1A1C">
        <w:rPr>
          <w:rFonts w:asciiTheme="majorBidi" w:hAnsiTheme="majorBidi" w:cstheme="majorBidi"/>
          <w:sz w:val="28"/>
          <w:szCs w:val="28"/>
          <w:rtl/>
          <w:lang w:bidi="yi-Hebr"/>
        </w:rPr>
        <w:t xml:space="preserve">דער האָט אַמאָל געהײסן </w:t>
      </w:r>
      <w:r>
        <w:rPr>
          <w:rFonts w:asciiTheme="majorBidi" w:hAnsiTheme="majorBidi" w:cstheme="majorBidi"/>
          <w:color w:val="FF0000"/>
          <w:sz w:val="28"/>
          <w:szCs w:val="28"/>
          <w:rtl/>
          <w:lang w:bidi="yi-Hebr"/>
        </w:rPr>
        <w:t>שלום</w:t>
      </w:r>
      <w:r w:rsidRPr="000F1A1C">
        <w:rPr>
          <w:rFonts w:asciiTheme="majorBidi" w:hAnsiTheme="majorBidi" w:cstheme="majorBidi"/>
          <w:sz w:val="28"/>
          <w:szCs w:val="28"/>
          <w:rtl/>
          <w:lang w:bidi="yi-Hebr"/>
        </w:rPr>
        <w:t>?״...</w:t>
      </w:r>
    </w:p>
    <w:p w:rsidR="00FE52BE" w:rsidRPr="000F1A1C" w:rsidRDefault="00FE52BE" w:rsidP="00FE52BE">
      <w:pPr>
        <w:widowControl w:val="0"/>
        <w:bidi/>
        <w:ind w:firstLine="284"/>
        <w:jc w:val="both"/>
        <w:rPr>
          <w:rFonts w:asciiTheme="majorBidi" w:hAnsiTheme="majorBidi" w:cstheme="majorBidi"/>
          <w:sz w:val="28"/>
          <w:szCs w:val="28"/>
          <w:lang w:bidi="yi-Hebr"/>
        </w:rPr>
      </w:pPr>
    </w:p>
    <w:p w:rsidR="00FE52BE" w:rsidRPr="000F1A1C" w:rsidRDefault="00FE52BE" w:rsidP="00FE52BE">
      <w:pPr>
        <w:widowControl w:val="0"/>
        <w:bidi/>
        <w:ind w:firstLine="284"/>
        <w:jc w:val="both"/>
        <w:rPr>
          <w:rFonts w:asciiTheme="majorBidi" w:hAnsiTheme="majorBidi" w:cstheme="majorBidi"/>
          <w:sz w:val="28"/>
          <w:szCs w:val="28"/>
          <w:lang w:bidi="yi-Hebr"/>
        </w:rPr>
      </w:pPr>
      <w:r w:rsidRPr="000F1A1C">
        <w:rPr>
          <w:rFonts w:asciiTheme="majorBidi" w:hAnsiTheme="majorBidi" w:cstheme="majorBidi"/>
          <w:sz w:val="28"/>
          <w:szCs w:val="28"/>
          <w:rtl/>
          <w:lang w:bidi="yi-Hebr"/>
        </w:rPr>
        <w:t>מע קאָן זיך פֿאָרשטעלן, װאָס פֿאַר</w:t>
      </w:r>
      <w:r w:rsidRPr="000F1A1C">
        <w:rPr>
          <w:rFonts w:asciiTheme="majorBidi" w:hAnsiTheme="majorBidi" w:cstheme="majorBidi"/>
          <w:color w:val="auto"/>
          <w:sz w:val="28"/>
          <w:szCs w:val="28"/>
          <w:rtl/>
          <w:lang w:bidi="yi-Hebr"/>
        </w:rPr>
        <w:t xml:space="preserve"> אַ </w:t>
      </w:r>
      <w:r w:rsidR="008715FE" w:rsidRPr="008715FE">
        <w:rPr>
          <w:rFonts w:asciiTheme="majorBidi" w:hAnsiTheme="majorBidi" w:cstheme="majorBidi"/>
          <w:color w:val="FF0000"/>
          <w:sz w:val="28"/>
          <w:szCs w:val="28"/>
          <w:rtl/>
          <w:lang w:bidi="yi-Hebr"/>
        </w:rPr>
        <w:t>גדולה</w:t>
      </w:r>
      <w:r>
        <w:rPr>
          <w:rFonts w:asciiTheme="majorBidi" w:hAnsiTheme="majorBidi" w:cstheme="majorBidi" w:hint="cs"/>
          <w:sz w:val="28"/>
          <w:szCs w:val="28"/>
          <w:rtl/>
          <w:lang w:bidi="yi-Hebr"/>
        </w:rPr>
        <w:t>,</w:t>
      </w:r>
      <w:r w:rsidRPr="000F1A1C">
        <w:rPr>
          <w:rFonts w:asciiTheme="majorBidi" w:hAnsiTheme="majorBidi" w:cstheme="majorBidi"/>
          <w:sz w:val="28"/>
          <w:szCs w:val="28"/>
          <w:rtl/>
          <w:lang w:bidi="yi-Hebr"/>
        </w:rPr>
        <w:t xml:space="preserve"> װאָס פֿאַר</w:t>
      </w:r>
      <w:r w:rsidRPr="000F1A1C">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יום־טובֿ</w:t>
      </w:r>
      <w:r w:rsidRPr="000F1A1C">
        <w:rPr>
          <w:rFonts w:asciiTheme="majorBidi" w:hAnsiTheme="majorBidi" w:cstheme="majorBidi"/>
          <w:sz w:val="28"/>
          <w:szCs w:val="28"/>
          <w:rtl/>
          <w:lang w:bidi="yi-Hebr"/>
        </w:rPr>
        <w:t xml:space="preserve"> ס׳איז געװאָרן באַ </w:t>
      </w:r>
      <w:r w:rsidR="008D6898" w:rsidRPr="008D6898">
        <w:rPr>
          <w:rFonts w:asciiTheme="majorBidi" w:hAnsiTheme="majorBidi" w:cstheme="majorBidi"/>
          <w:color w:val="FF0000"/>
          <w:sz w:val="28"/>
          <w:szCs w:val="28"/>
          <w:rtl/>
          <w:lang w:bidi="yi-Hebr"/>
        </w:rPr>
        <w:t>שלומ</w:t>
      </w:r>
      <w:r w:rsidRPr="000F1A1C">
        <w:rPr>
          <w:rFonts w:asciiTheme="majorBidi" w:hAnsiTheme="majorBidi" w:cstheme="majorBidi"/>
          <w:color w:val="FF0000"/>
          <w:sz w:val="28"/>
          <w:szCs w:val="28"/>
          <w:rtl/>
          <w:lang w:bidi="yi-Hebr"/>
        </w:rPr>
        <w:t>ען</w:t>
      </w:r>
      <w:r w:rsidRPr="000F1A1C">
        <w:rPr>
          <w:rFonts w:asciiTheme="majorBidi" w:hAnsiTheme="majorBidi" w:cstheme="majorBidi"/>
          <w:sz w:val="28"/>
          <w:szCs w:val="28"/>
          <w:rtl/>
          <w:lang w:bidi="yi-Hebr"/>
        </w:rPr>
        <w:t xml:space="preserve"> אין האַרצן יענעם טאָג, אַז דער </w:t>
      </w:r>
      <w:r w:rsidRPr="000F1A1C">
        <w:rPr>
          <w:rFonts w:asciiTheme="majorBidi" w:hAnsiTheme="majorBidi" w:cstheme="majorBidi"/>
          <w:color w:val="008000"/>
          <w:sz w:val="28"/>
          <w:szCs w:val="28"/>
          <w:rtl/>
          <w:lang w:bidi="yi-Hebr"/>
        </w:rPr>
        <w:t>טאַטע</w:t>
      </w:r>
      <w:r w:rsidRPr="000F1A1C">
        <w:rPr>
          <w:rFonts w:asciiTheme="majorBidi" w:hAnsiTheme="majorBidi" w:cstheme="majorBidi"/>
          <w:sz w:val="28"/>
          <w:szCs w:val="28"/>
          <w:rtl/>
          <w:lang w:bidi="yi-Hebr"/>
        </w:rPr>
        <w:t xml:space="preserve"> האָט אים געגעבן צו װיסן, אַז מאָרגן, </w:t>
      </w:r>
      <w:r w:rsidR="005B58E4" w:rsidRPr="005B58E4">
        <w:rPr>
          <w:rFonts w:asciiTheme="majorBidi" w:hAnsiTheme="majorBidi" w:cstheme="majorBidi"/>
          <w:color w:val="FF0000"/>
          <w:sz w:val="28"/>
          <w:szCs w:val="28"/>
          <w:rtl/>
          <w:lang w:bidi="yi-Hebr"/>
        </w:rPr>
        <w:t>אם־ירצה־השם</w:t>
      </w:r>
      <w:r w:rsidRPr="000F1A1C">
        <w:rPr>
          <w:rFonts w:asciiTheme="majorBidi" w:hAnsiTheme="majorBidi" w:cstheme="majorBidi"/>
          <w:sz w:val="28"/>
          <w:szCs w:val="28"/>
          <w:rtl/>
          <w:lang w:bidi="yi-Hebr"/>
        </w:rPr>
        <w:t>, הײבט ער אָן גײן אין די קל</w:t>
      </w:r>
      <w:r w:rsidRPr="000F1A1C">
        <w:rPr>
          <w:rFonts w:asciiTheme="majorBidi" w:hAnsiTheme="majorBidi" w:cstheme="majorBidi" w:hint="cs"/>
          <w:sz w:val="28"/>
          <w:szCs w:val="28"/>
          <w:rtl/>
          <w:lang w:bidi="yi-Hebr"/>
        </w:rPr>
        <w:t>אַ</w:t>
      </w:r>
      <w:r w:rsidRPr="000F1A1C">
        <w:rPr>
          <w:rFonts w:asciiTheme="majorBidi" w:hAnsiTheme="majorBidi" w:cstheme="majorBidi"/>
          <w:sz w:val="28"/>
          <w:szCs w:val="28"/>
          <w:rtl/>
          <w:lang w:bidi="yi-Hebr"/>
        </w:rPr>
        <w:t>סן. ער איז שױן געװען, זאָגט ער, באַם דרעקטער, אײַנגעגעבן</w:t>
      </w:r>
      <w:r w:rsidRPr="000F1A1C">
        <w:rPr>
          <w:rFonts w:asciiTheme="majorBidi" w:hAnsiTheme="majorBidi" w:cstheme="majorBidi"/>
          <w:color w:val="auto"/>
          <w:sz w:val="28"/>
          <w:szCs w:val="28"/>
          <w:rtl/>
          <w:lang w:bidi="yi-Hebr"/>
        </w:rPr>
        <w:t xml:space="preserve"> אַ </w:t>
      </w:r>
      <w:r w:rsidRPr="000F1A1C">
        <w:rPr>
          <w:rFonts w:asciiTheme="majorBidi" w:hAnsiTheme="majorBidi" w:cstheme="majorBidi"/>
          <w:sz w:val="28"/>
          <w:szCs w:val="28"/>
          <w:rtl/>
          <w:lang w:bidi="yi-Hebr"/>
        </w:rPr>
        <w:t>״</w:t>
      </w:r>
      <w:r w:rsidRPr="000F1A1C">
        <w:rPr>
          <w:rFonts w:asciiTheme="majorBidi" w:hAnsiTheme="majorBidi" w:cstheme="majorBidi"/>
          <w:color w:val="008000"/>
          <w:sz w:val="28"/>
          <w:szCs w:val="28"/>
          <w:rtl/>
          <w:lang w:bidi="yi-Hebr"/>
        </w:rPr>
        <w:t>פּראָשעניע</w:t>
      </w:r>
      <w:r w:rsidRPr="000F1A1C">
        <w:rPr>
          <w:rFonts w:asciiTheme="majorBidi" w:hAnsiTheme="majorBidi" w:cstheme="majorBidi"/>
          <w:sz w:val="28"/>
          <w:szCs w:val="28"/>
          <w:rtl/>
          <w:lang w:bidi="yi-Hebr"/>
        </w:rPr>
        <w:t>״, דערװײַל אין ״</w:t>
      </w:r>
      <w:r w:rsidRPr="000F1A1C">
        <w:rPr>
          <w:rFonts w:asciiTheme="majorBidi" w:hAnsiTheme="majorBidi" w:cstheme="majorBidi"/>
          <w:color w:val="008000"/>
          <w:sz w:val="28"/>
          <w:szCs w:val="28"/>
          <w:rtl/>
          <w:lang w:bidi="yi-Hebr"/>
        </w:rPr>
        <w:t>פּריגאָטאָװיטעלנע</w:t>
      </w:r>
      <w:r w:rsidRPr="000F1A1C">
        <w:rPr>
          <w:rFonts w:asciiTheme="majorBidi" w:hAnsiTheme="majorBidi" w:cstheme="majorBidi"/>
          <w:sz w:val="28"/>
          <w:szCs w:val="28"/>
          <w:rtl/>
          <w:lang w:bidi="yi-Hebr"/>
        </w:rPr>
        <w:t>״.</w:t>
      </w:r>
    </w:p>
    <w:p w:rsidR="00FE52BE" w:rsidRPr="000F1A1C" w:rsidRDefault="00FE52BE" w:rsidP="00FE52BE">
      <w:pPr>
        <w:widowControl w:val="0"/>
        <w:bidi/>
        <w:ind w:firstLine="284"/>
        <w:jc w:val="both"/>
        <w:rPr>
          <w:rFonts w:asciiTheme="majorBidi" w:hAnsiTheme="majorBidi" w:cstheme="majorBidi"/>
          <w:sz w:val="28"/>
          <w:szCs w:val="28"/>
          <w:lang w:bidi="yi-Hebr"/>
        </w:rPr>
      </w:pPr>
      <w:r w:rsidRPr="000F1A1C">
        <w:rPr>
          <w:rFonts w:asciiTheme="majorBidi" w:hAnsiTheme="majorBidi" w:cstheme="majorBidi"/>
          <w:sz w:val="28"/>
          <w:szCs w:val="28"/>
          <w:rtl/>
          <w:lang w:bidi="yi-Hebr"/>
        </w:rPr>
        <w:t xml:space="preserve">– אין זעקס </w:t>
      </w:r>
      <w:r w:rsidR="005A6B8C">
        <w:rPr>
          <w:rFonts w:asciiTheme="majorBidi" w:hAnsiTheme="majorBidi" w:cstheme="majorBidi"/>
          <w:sz w:val="28"/>
          <w:szCs w:val="28"/>
          <w:rtl/>
          <w:lang w:bidi="yi-Hebr"/>
        </w:rPr>
        <w:t>װ</w:t>
      </w:r>
      <w:r w:rsidRPr="000F1A1C">
        <w:rPr>
          <w:rFonts w:asciiTheme="majorBidi" w:hAnsiTheme="majorBidi" w:cstheme="majorBidi"/>
          <w:sz w:val="28"/>
          <w:szCs w:val="28"/>
          <w:rtl/>
          <w:lang w:bidi="yi-Hebr"/>
        </w:rPr>
        <w:t>אָכן װעסטו ענדיקן די ״</w:t>
      </w:r>
      <w:r w:rsidRPr="000F1A1C">
        <w:rPr>
          <w:rFonts w:asciiTheme="majorBidi" w:hAnsiTheme="majorBidi" w:cstheme="majorBidi"/>
          <w:color w:val="008000"/>
          <w:sz w:val="28"/>
          <w:szCs w:val="28"/>
          <w:rtl/>
          <w:lang w:bidi="yi-Hebr"/>
        </w:rPr>
        <w:t>פּריגאָטאָװיטעלנע</w:t>
      </w:r>
      <w:r w:rsidRPr="000F1A1C">
        <w:rPr>
          <w:rFonts w:asciiTheme="majorBidi" w:hAnsiTheme="majorBidi" w:cstheme="majorBidi"/>
          <w:sz w:val="28"/>
          <w:szCs w:val="28"/>
          <w:rtl/>
          <w:lang w:bidi="yi-Hebr"/>
        </w:rPr>
        <w:t xml:space="preserve">״, װעסטו אַרײַן, </w:t>
      </w:r>
      <w:r w:rsidR="005B58E4" w:rsidRPr="005B58E4">
        <w:rPr>
          <w:rFonts w:asciiTheme="majorBidi" w:hAnsiTheme="majorBidi" w:cstheme="majorBidi"/>
          <w:color w:val="FF0000"/>
          <w:sz w:val="28"/>
          <w:szCs w:val="28"/>
          <w:rtl/>
          <w:lang w:bidi="yi-Hebr"/>
        </w:rPr>
        <w:t>אם־ירצה־השם</w:t>
      </w:r>
      <w:r w:rsidRPr="000F1A1C">
        <w:rPr>
          <w:rFonts w:asciiTheme="majorBidi" w:hAnsiTheme="majorBidi" w:cstheme="majorBidi"/>
          <w:sz w:val="28"/>
          <w:szCs w:val="28"/>
          <w:rtl/>
          <w:lang w:bidi="yi-Hebr"/>
        </w:rPr>
        <w:t>, אין דער ״</w:t>
      </w:r>
      <w:r w:rsidRPr="000F1A1C">
        <w:rPr>
          <w:rFonts w:asciiTheme="majorBidi" w:hAnsiTheme="majorBidi" w:cstheme="majorBidi"/>
          <w:color w:val="008000"/>
          <w:sz w:val="28"/>
          <w:szCs w:val="28"/>
          <w:rtl/>
          <w:lang w:bidi="yi-Hebr"/>
        </w:rPr>
        <w:t>אוּיעזדנע</w:t>
      </w:r>
      <w:r w:rsidRPr="000F1A1C">
        <w:rPr>
          <w:rFonts w:asciiTheme="majorBidi" w:hAnsiTheme="majorBidi" w:cstheme="majorBidi"/>
          <w:sz w:val="28"/>
          <w:szCs w:val="28"/>
          <w:rtl/>
          <w:lang w:bidi="yi-Hebr"/>
        </w:rPr>
        <w:t xml:space="preserve">״, און פֿון דאָרטן, אַז גאָט װעט װעלן, אין גימנאַזיע, און פֿון דאָרטן נאָך װײַטער... באַ גאָט איז אַלץ מעגלעך, </w:t>
      </w:r>
      <w:r w:rsidRPr="000F1A1C">
        <w:rPr>
          <w:rFonts w:asciiTheme="majorBidi" w:hAnsiTheme="majorBidi" w:cstheme="majorBidi" w:hint="cs"/>
          <w:color w:val="008000"/>
          <w:sz w:val="28"/>
          <w:szCs w:val="28"/>
          <w:rtl/>
          <w:lang w:bidi="yi-Hebr"/>
        </w:rPr>
        <w:t>אַ</w:t>
      </w:r>
      <w:r w:rsidRPr="000F1A1C">
        <w:rPr>
          <w:rFonts w:asciiTheme="majorBidi" w:hAnsiTheme="majorBidi" w:cstheme="majorBidi"/>
          <w:color w:val="008000"/>
          <w:sz w:val="28"/>
          <w:szCs w:val="28"/>
          <w:rtl/>
          <w:lang w:bidi="yi-Hebr"/>
        </w:rPr>
        <w:t>בי</w:t>
      </w:r>
      <w:r w:rsidRPr="000F1A1C">
        <w:rPr>
          <w:rFonts w:asciiTheme="majorBidi" w:hAnsiTheme="majorBidi" w:cstheme="majorBidi"/>
          <w:sz w:val="28"/>
          <w:szCs w:val="28"/>
          <w:rtl/>
          <w:lang w:bidi="yi-Hebr"/>
        </w:rPr>
        <w:t xml:space="preserve"> זאָלסט נאָר װעלן זיך צו</w:t>
      </w:r>
      <w:r w:rsidRPr="000F1A1C">
        <w:rPr>
          <w:rFonts w:asciiTheme="majorBidi" w:hAnsiTheme="majorBidi" w:cstheme="majorBidi"/>
          <w:color w:val="008000"/>
          <w:sz w:val="28"/>
          <w:szCs w:val="28"/>
          <w:rtl/>
          <w:lang w:bidi="yi-Hebr"/>
        </w:rPr>
        <w:t>סט</w:t>
      </w:r>
      <w:r w:rsidRPr="000F1A1C">
        <w:rPr>
          <w:rFonts w:asciiTheme="majorBidi" w:hAnsiTheme="majorBidi" w:cstheme="majorBidi" w:hint="cs"/>
          <w:color w:val="008000"/>
          <w:sz w:val="28"/>
          <w:szCs w:val="28"/>
          <w:rtl/>
          <w:lang w:bidi="yi-Hebr"/>
        </w:rPr>
        <w:t>אַ</w:t>
      </w:r>
      <w:r w:rsidRPr="000F1A1C">
        <w:rPr>
          <w:rFonts w:asciiTheme="majorBidi" w:hAnsiTheme="majorBidi" w:cstheme="majorBidi"/>
          <w:color w:val="008000"/>
          <w:sz w:val="28"/>
          <w:szCs w:val="28"/>
          <w:rtl/>
          <w:lang w:bidi="yi-Hebr"/>
        </w:rPr>
        <w:t>רען</w:t>
      </w:r>
      <w:r w:rsidRPr="000F1A1C">
        <w:rPr>
          <w:rFonts w:asciiTheme="majorBidi" w:hAnsiTheme="majorBidi" w:cstheme="majorBidi"/>
          <w:color w:val="auto"/>
          <w:sz w:val="28"/>
          <w:szCs w:val="28"/>
          <w:rtl/>
          <w:lang w:bidi="yi-Hebr"/>
        </w:rPr>
        <w:t xml:space="preserve"> אַ </w:t>
      </w:r>
      <w:r w:rsidRPr="000F1A1C">
        <w:rPr>
          <w:rFonts w:asciiTheme="majorBidi" w:hAnsiTheme="majorBidi" w:cstheme="majorBidi"/>
          <w:sz w:val="28"/>
          <w:szCs w:val="28"/>
          <w:rtl/>
          <w:lang w:bidi="yi-Hebr"/>
        </w:rPr>
        <w:t>ביסעלע.</w:t>
      </w:r>
    </w:p>
    <w:p w:rsidR="00FE52BE" w:rsidRPr="000F1A1C" w:rsidRDefault="00FE52BE" w:rsidP="00FE52BE">
      <w:pPr>
        <w:widowControl w:val="0"/>
        <w:tabs>
          <w:tab w:val="left" w:pos="5146"/>
        </w:tabs>
        <w:bidi/>
        <w:ind w:firstLine="284"/>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שלום</w:t>
      </w:r>
      <w:r w:rsidRPr="000F1A1C">
        <w:rPr>
          <w:rFonts w:asciiTheme="majorBidi" w:hAnsiTheme="majorBidi" w:cstheme="majorBidi"/>
          <w:sz w:val="28"/>
          <w:szCs w:val="28"/>
          <w:rtl/>
          <w:lang w:bidi="yi-Hebr"/>
        </w:rPr>
        <w:t xml:space="preserve"> האָט</w:t>
      </w:r>
      <w:r w:rsidRPr="000F1A1C">
        <w:rPr>
          <w:rFonts w:asciiTheme="majorBidi" w:hAnsiTheme="majorBidi" w:cstheme="majorBidi"/>
          <w:color w:val="FF0000"/>
          <w:sz w:val="28"/>
          <w:szCs w:val="28"/>
          <w:rtl/>
          <w:lang w:bidi="yi-Hebr"/>
        </w:rPr>
        <w:t xml:space="preserve"> </w:t>
      </w:r>
      <w:r w:rsidR="00BA2FC4">
        <w:rPr>
          <w:rFonts w:asciiTheme="majorBidi" w:hAnsiTheme="majorBidi" w:cstheme="majorBidi"/>
          <w:color w:val="FF0000"/>
          <w:sz w:val="28"/>
          <w:szCs w:val="28"/>
          <w:rtl/>
          <w:lang w:bidi="yi-Hebr"/>
        </w:rPr>
        <w:t>שיִער</w:t>
      </w:r>
      <w:r w:rsidRPr="000F1A1C">
        <w:rPr>
          <w:rFonts w:asciiTheme="majorBidi" w:hAnsiTheme="majorBidi" w:cstheme="majorBidi"/>
          <w:color w:val="FF0000"/>
          <w:sz w:val="28"/>
          <w:szCs w:val="28"/>
          <w:rtl/>
          <w:lang w:bidi="yi-Hebr"/>
        </w:rPr>
        <w:t xml:space="preserve"> </w:t>
      </w:r>
      <w:r w:rsidRPr="000F1A1C">
        <w:rPr>
          <w:rFonts w:asciiTheme="majorBidi" w:hAnsiTheme="majorBidi" w:cstheme="majorBidi"/>
          <w:sz w:val="28"/>
          <w:szCs w:val="28"/>
          <w:rtl/>
          <w:lang w:bidi="yi-Hebr"/>
        </w:rPr>
        <w:t xml:space="preserve">ניט אַרױסגעלאָזט קײן קװיטש – ער זאָל זיך ניט שעמען פֿאַרן </w:t>
      </w:r>
      <w:r w:rsidRPr="00542382">
        <w:rPr>
          <w:rFonts w:asciiTheme="majorBidi" w:hAnsiTheme="majorBidi" w:cstheme="majorBidi"/>
          <w:color w:val="008000"/>
          <w:sz w:val="28"/>
          <w:szCs w:val="28"/>
          <w:rtl/>
          <w:lang w:bidi="yi-Hebr"/>
        </w:rPr>
        <w:t>טאַטן</w:t>
      </w:r>
      <w:r w:rsidRPr="000F1A1C">
        <w:rPr>
          <w:rFonts w:asciiTheme="majorBidi" w:hAnsiTheme="majorBidi" w:cstheme="majorBidi"/>
          <w:sz w:val="28"/>
          <w:szCs w:val="28"/>
          <w:rtl/>
          <w:lang w:bidi="yi-Hebr"/>
        </w:rPr>
        <w:t>.</w:t>
      </w:r>
      <w:r w:rsidRPr="000F1A1C">
        <w:rPr>
          <w:rFonts w:asciiTheme="majorBidi" w:hAnsiTheme="majorBidi" w:cstheme="majorBidi"/>
          <w:color w:val="auto"/>
          <w:sz w:val="28"/>
          <w:szCs w:val="28"/>
          <w:rtl/>
          <w:lang w:bidi="yi-Hebr"/>
        </w:rPr>
        <w:t xml:space="preserve"> אַ </w:t>
      </w:r>
      <w:r w:rsidR="00A365E1" w:rsidRPr="00A365E1">
        <w:rPr>
          <w:rFonts w:asciiTheme="majorBidi" w:hAnsiTheme="majorBidi" w:cstheme="majorBidi"/>
          <w:color w:val="FF0000"/>
          <w:sz w:val="28"/>
          <w:szCs w:val="28"/>
          <w:rtl/>
          <w:lang w:bidi="yi-Hebr"/>
        </w:rPr>
        <w:t>שאלה</w:t>
      </w:r>
      <w:r w:rsidRPr="000F1A1C">
        <w:rPr>
          <w:rFonts w:asciiTheme="majorBidi" w:hAnsiTheme="majorBidi" w:cstheme="majorBidi"/>
          <w:sz w:val="28"/>
          <w:szCs w:val="28"/>
          <w:rtl/>
          <w:lang w:bidi="yi-Hebr"/>
        </w:rPr>
        <w:t>, אױב ער װעט זיך צו</w:t>
      </w:r>
      <w:r w:rsidRPr="000F1A1C">
        <w:rPr>
          <w:rFonts w:asciiTheme="majorBidi" w:hAnsiTheme="majorBidi" w:cstheme="majorBidi"/>
          <w:color w:val="008000"/>
          <w:sz w:val="28"/>
          <w:szCs w:val="28"/>
          <w:rtl/>
          <w:lang w:bidi="yi-Hebr"/>
        </w:rPr>
        <w:t>סט</w:t>
      </w:r>
      <w:r w:rsidRPr="000F1A1C">
        <w:rPr>
          <w:rFonts w:asciiTheme="majorBidi" w:hAnsiTheme="majorBidi" w:cstheme="majorBidi" w:hint="cs"/>
          <w:color w:val="008000"/>
          <w:sz w:val="28"/>
          <w:szCs w:val="28"/>
          <w:rtl/>
          <w:lang w:bidi="yi-Hebr"/>
        </w:rPr>
        <w:t>אַ</w:t>
      </w:r>
      <w:r w:rsidRPr="000F1A1C">
        <w:rPr>
          <w:rFonts w:asciiTheme="majorBidi" w:hAnsiTheme="majorBidi" w:cstheme="majorBidi"/>
          <w:color w:val="008000"/>
          <w:sz w:val="28"/>
          <w:szCs w:val="28"/>
          <w:rtl/>
          <w:lang w:bidi="yi-Hebr"/>
        </w:rPr>
        <w:t>רען</w:t>
      </w:r>
      <w:r w:rsidRPr="000F1A1C">
        <w:rPr>
          <w:rFonts w:asciiTheme="majorBidi" w:hAnsiTheme="majorBidi" w:cstheme="majorBidi"/>
          <w:sz w:val="28"/>
          <w:szCs w:val="28"/>
          <w:rtl/>
          <w:lang w:bidi="yi-Hebr"/>
        </w:rPr>
        <w:t>! ער האָט נאָר ניט געװוּסט אַקוראַט, װאָס איז ״</w:t>
      </w:r>
      <w:r w:rsidRPr="000F1A1C">
        <w:rPr>
          <w:rFonts w:asciiTheme="majorBidi" w:hAnsiTheme="majorBidi" w:cstheme="majorBidi"/>
          <w:color w:val="008000"/>
          <w:sz w:val="28"/>
          <w:szCs w:val="28"/>
          <w:rtl/>
          <w:lang w:bidi="yi-Hebr"/>
        </w:rPr>
        <w:t>אוּיעזדנע</w:t>
      </w:r>
      <w:r w:rsidRPr="000F1A1C">
        <w:rPr>
          <w:rFonts w:asciiTheme="majorBidi" w:hAnsiTheme="majorBidi" w:cstheme="majorBidi"/>
          <w:sz w:val="28"/>
          <w:szCs w:val="28"/>
          <w:rtl/>
          <w:lang w:bidi="yi-Hebr"/>
        </w:rPr>
        <w:t>״, װער איז דער דרעקטער און װאָס הײסט ״</w:t>
      </w:r>
      <w:r w:rsidRPr="000F1A1C">
        <w:rPr>
          <w:rFonts w:asciiTheme="majorBidi" w:hAnsiTheme="majorBidi" w:cstheme="majorBidi"/>
          <w:color w:val="008000"/>
          <w:sz w:val="28"/>
          <w:szCs w:val="28"/>
          <w:rtl/>
          <w:lang w:bidi="yi-Hebr"/>
        </w:rPr>
        <w:t>פּריגאָטאָװיטעלנע</w:t>
      </w:r>
      <w:r w:rsidRPr="000F1A1C">
        <w:rPr>
          <w:rFonts w:asciiTheme="majorBidi" w:hAnsiTheme="majorBidi" w:cstheme="majorBidi"/>
          <w:sz w:val="28"/>
          <w:szCs w:val="28"/>
          <w:rtl/>
          <w:lang w:bidi="yi-Hebr"/>
        </w:rPr>
        <w:t xml:space="preserve">״? ער האָט גוט געדענקט, װאָס אַרנאָלד האָט געזאָגט, אַרנאָלד פֿון די </w:t>
      </w:r>
      <w:r w:rsidRPr="000F1A1C">
        <w:rPr>
          <w:rFonts w:asciiTheme="majorBidi" w:hAnsiTheme="majorBidi" w:cstheme="majorBidi"/>
          <w:color w:val="008000"/>
          <w:sz w:val="28"/>
          <w:szCs w:val="28"/>
          <w:rtl/>
          <w:lang w:bidi="yi-Hebr"/>
        </w:rPr>
        <w:t>פּידװאָרקעס</w:t>
      </w:r>
      <w:r w:rsidRPr="000F1A1C">
        <w:rPr>
          <w:rFonts w:asciiTheme="majorBidi" w:hAnsiTheme="majorBidi" w:cstheme="majorBidi"/>
          <w:sz w:val="28"/>
          <w:szCs w:val="28"/>
          <w:rtl/>
          <w:lang w:bidi="yi-Hebr"/>
        </w:rPr>
        <w:t xml:space="preserve">. און פֿאַר די אױגן איז אים געקומען </w:t>
      </w:r>
      <w:r w:rsidR="00712868" w:rsidRPr="00712868">
        <w:rPr>
          <w:rFonts w:asciiTheme="majorBidi" w:hAnsiTheme="majorBidi" w:cstheme="majorBidi"/>
          <w:color w:val="FF0000"/>
          <w:sz w:val="28"/>
          <w:szCs w:val="28"/>
          <w:rtl/>
          <w:lang w:bidi="yi-Hebr"/>
        </w:rPr>
        <w:t>יענקל</w:t>
      </w:r>
      <w:r w:rsidRPr="000F1A1C">
        <w:rPr>
          <w:rFonts w:asciiTheme="majorBidi" w:hAnsiTheme="majorBidi" w:cstheme="majorBidi"/>
          <w:sz w:val="28"/>
          <w:szCs w:val="28"/>
          <w:rtl/>
          <w:lang w:bidi="yi-Hebr"/>
        </w:rPr>
        <w:t xml:space="preserve"> דעם </w:t>
      </w:r>
      <w:r w:rsidR="00712868" w:rsidRPr="00712868">
        <w:rPr>
          <w:rFonts w:asciiTheme="majorBidi" w:hAnsiTheme="majorBidi" w:cstheme="majorBidi"/>
          <w:color w:val="FF0000"/>
          <w:sz w:val="28"/>
          <w:szCs w:val="28"/>
          <w:rtl/>
          <w:lang w:bidi="yi-Hebr"/>
        </w:rPr>
        <w:t>רופֿא</w:t>
      </w:r>
      <w:r w:rsidRPr="000F1A1C">
        <w:rPr>
          <w:rFonts w:asciiTheme="majorBidi" w:hAnsiTheme="majorBidi" w:cstheme="majorBidi"/>
          <w:color w:val="FF0000"/>
          <w:sz w:val="28"/>
          <w:szCs w:val="28"/>
          <w:rtl/>
          <w:lang w:bidi="yi-Hebr"/>
        </w:rPr>
        <w:t>ס</w:t>
      </w:r>
      <w:r w:rsidRPr="000F1A1C">
        <w:rPr>
          <w:rFonts w:asciiTheme="majorBidi" w:hAnsiTheme="majorBidi" w:cstheme="majorBidi"/>
          <w:sz w:val="28"/>
          <w:szCs w:val="28"/>
          <w:rtl/>
          <w:lang w:bidi="yi-Hebr"/>
        </w:rPr>
        <w:t xml:space="preserve"> גימנאַזיסטל מיט די זילבערנע קנעפּלעך און מיטן מאָדנעם היטעלע מיט דער </w:t>
      </w:r>
      <w:r w:rsidRPr="000F1A1C">
        <w:rPr>
          <w:rFonts w:asciiTheme="majorBidi" w:hAnsiTheme="majorBidi" w:cstheme="majorBidi"/>
          <w:color w:val="008000"/>
          <w:sz w:val="28"/>
          <w:szCs w:val="28"/>
          <w:rtl/>
          <w:lang w:bidi="yi-Hebr"/>
        </w:rPr>
        <w:t>צ</w:t>
      </w:r>
      <w:r w:rsidRPr="000F1A1C">
        <w:rPr>
          <w:rFonts w:asciiTheme="majorBidi" w:hAnsiTheme="majorBidi" w:cstheme="majorBidi" w:hint="cs"/>
          <w:color w:val="008000"/>
          <w:sz w:val="28"/>
          <w:szCs w:val="28"/>
          <w:rtl/>
          <w:lang w:bidi="yi-Hebr"/>
        </w:rPr>
        <w:t>אַ</w:t>
      </w:r>
      <w:r w:rsidRPr="000F1A1C">
        <w:rPr>
          <w:rFonts w:asciiTheme="majorBidi" w:hAnsiTheme="majorBidi" w:cstheme="majorBidi"/>
          <w:color w:val="008000"/>
          <w:sz w:val="28"/>
          <w:szCs w:val="28"/>
          <w:rtl/>
          <w:lang w:bidi="yi-Hebr"/>
        </w:rPr>
        <w:t>צקע</w:t>
      </w:r>
      <w:r w:rsidRPr="000F1A1C">
        <w:rPr>
          <w:rFonts w:asciiTheme="majorBidi" w:hAnsiTheme="majorBidi" w:cstheme="majorBidi"/>
          <w:sz w:val="28"/>
          <w:szCs w:val="28"/>
          <w:rtl/>
          <w:lang w:bidi="yi-Hebr"/>
        </w:rPr>
        <w:t>, – און דאָס האַרץ איז אים געװאָרן פֿול, און דער קאָפּ האָט זיך אים געדרײט, און טרערן, טרערן פֿון פֿרייד האָבן זיך אים געשטעלט אין די אױגן. נאָר ער איז געבליבן שטײן װי</w:t>
      </w:r>
      <w:r w:rsidRPr="000F1A1C">
        <w:rPr>
          <w:rFonts w:asciiTheme="majorBidi" w:hAnsiTheme="majorBidi" w:cstheme="majorBidi"/>
          <w:color w:val="auto"/>
          <w:sz w:val="28"/>
          <w:szCs w:val="28"/>
          <w:rtl/>
          <w:lang w:bidi="yi-Hebr"/>
        </w:rPr>
        <w:t xml:space="preserve"> אַ </w:t>
      </w:r>
      <w:r w:rsidRPr="000F1A1C">
        <w:rPr>
          <w:rFonts w:asciiTheme="majorBidi" w:hAnsiTheme="majorBidi" w:cstheme="majorBidi"/>
          <w:sz w:val="28"/>
          <w:szCs w:val="28"/>
          <w:rtl/>
          <w:lang w:bidi="yi-Hebr"/>
        </w:rPr>
        <w:t>סט</w:t>
      </w:r>
      <w:r w:rsidRPr="000F1A1C">
        <w:rPr>
          <w:rFonts w:asciiTheme="majorBidi" w:hAnsiTheme="majorBidi" w:cstheme="majorBidi" w:hint="cs"/>
          <w:sz w:val="28"/>
          <w:szCs w:val="28"/>
          <w:rtl/>
          <w:lang w:bidi="yi-Hebr"/>
        </w:rPr>
        <w:t>אַ</w:t>
      </w:r>
      <w:r w:rsidRPr="000F1A1C">
        <w:rPr>
          <w:rFonts w:asciiTheme="majorBidi" w:hAnsiTheme="majorBidi" w:cstheme="majorBidi"/>
          <w:sz w:val="28"/>
          <w:szCs w:val="28"/>
          <w:rtl/>
          <w:lang w:bidi="yi-Hebr"/>
        </w:rPr>
        <w:t>טיק,</w:t>
      </w:r>
      <w:r w:rsidRPr="000F1A1C">
        <w:rPr>
          <w:rFonts w:asciiTheme="majorBidi" w:hAnsiTheme="majorBidi" w:cstheme="majorBidi"/>
          <w:color w:val="auto"/>
          <w:sz w:val="28"/>
          <w:szCs w:val="28"/>
          <w:rtl/>
          <w:lang w:bidi="yi-Hebr"/>
        </w:rPr>
        <w:t xml:space="preserve"> אַ </w:t>
      </w:r>
      <w:r w:rsidRPr="000F1A1C">
        <w:rPr>
          <w:rFonts w:asciiTheme="majorBidi" w:hAnsiTheme="majorBidi" w:cstheme="majorBidi"/>
          <w:sz w:val="28"/>
          <w:szCs w:val="28"/>
          <w:rtl/>
          <w:lang w:bidi="yi-Hebr"/>
        </w:rPr>
        <w:t>נעבעכל, װאָס קאָן קײן צװײ ניט צײלן. דער סט</w:t>
      </w:r>
      <w:r w:rsidRPr="000F1A1C">
        <w:rPr>
          <w:rFonts w:asciiTheme="majorBidi" w:hAnsiTheme="majorBidi" w:cstheme="majorBidi" w:hint="cs"/>
          <w:sz w:val="28"/>
          <w:szCs w:val="28"/>
          <w:rtl/>
          <w:lang w:bidi="yi-Hebr"/>
        </w:rPr>
        <w:t>אַ</w:t>
      </w:r>
      <w:r w:rsidRPr="000F1A1C">
        <w:rPr>
          <w:rFonts w:asciiTheme="majorBidi" w:hAnsiTheme="majorBidi" w:cstheme="majorBidi"/>
          <w:sz w:val="28"/>
          <w:szCs w:val="28"/>
          <w:rtl/>
          <w:lang w:bidi="yi-Hebr"/>
        </w:rPr>
        <w:t>טיק האָט אָבער אַרױסגעקוקט אַף</w:t>
      </w:r>
      <w:r w:rsidRPr="000F1A1C">
        <w:rPr>
          <w:rFonts w:asciiTheme="majorBidi" w:hAnsiTheme="majorBidi" w:cstheme="majorBidi"/>
          <w:color w:val="auto"/>
          <w:sz w:val="28"/>
          <w:szCs w:val="28"/>
          <w:rtl/>
          <w:lang w:bidi="yi-Hebr"/>
        </w:rPr>
        <w:t xml:space="preserve"> </w:t>
      </w:r>
      <w:r w:rsidRPr="000F1A1C">
        <w:rPr>
          <w:rFonts w:asciiTheme="majorBidi" w:hAnsiTheme="majorBidi" w:cstheme="majorBidi"/>
          <w:sz w:val="28"/>
          <w:szCs w:val="28"/>
          <w:rtl/>
          <w:lang w:bidi="yi-Hebr"/>
        </w:rPr>
        <w:t>דער מינוט, װען ער װעט קאָנען בלײַבן אַלײן,</w:t>
      </w:r>
    </w:p>
    <w:p w:rsidR="00FE52BE" w:rsidRPr="00AC02FD" w:rsidRDefault="00FE52BE" w:rsidP="00FE52BE">
      <w:pPr>
        <w:widowControl w:val="0"/>
        <w:tabs>
          <w:tab w:val="left" w:pos="5146"/>
        </w:tabs>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240</w:t>
      </w:r>
    </w:p>
    <w:p w:rsidR="00FE52BE" w:rsidRPr="00542382" w:rsidRDefault="00FE52BE" w:rsidP="00913AE4">
      <w:pPr>
        <w:widowControl w:val="0"/>
        <w:bidi/>
        <w:jc w:val="both"/>
        <w:rPr>
          <w:rFonts w:asciiTheme="majorBidi" w:hAnsiTheme="majorBidi" w:cstheme="majorBidi"/>
          <w:sz w:val="28"/>
          <w:szCs w:val="28"/>
          <w:lang w:bidi="yi-Hebr"/>
        </w:rPr>
      </w:pPr>
      <w:r w:rsidRPr="00542382">
        <w:rPr>
          <w:rFonts w:asciiTheme="majorBidi" w:hAnsiTheme="majorBidi" w:cstheme="majorBidi"/>
          <w:sz w:val="28"/>
          <w:szCs w:val="28"/>
          <w:rtl/>
          <w:lang w:bidi="yi-Hebr"/>
        </w:rPr>
        <w:t xml:space="preserve">װעט ער זיך שױן </w:t>
      </w:r>
      <w:r w:rsidRPr="00542382">
        <w:rPr>
          <w:rFonts w:asciiTheme="majorBidi" w:hAnsiTheme="majorBidi" w:cstheme="majorBidi"/>
          <w:color w:val="008000"/>
          <w:sz w:val="28"/>
          <w:szCs w:val="28"/>
          <w:rtl/>
          <w:lang w:bidi="yi-Hebr"/>
        </w:rPr>
        <w:t>ר</w:t>
      </w:r>
      <w:r w:rsidRPr="00542382">
        <w:rPr>
          <w:rFonts w:asciiTheme="majorBidi" w:hAnsiTheme="majorBidi" w:cstheme="majorBidi" w:hint="cs"/>
          <w:color w:val="008000"/>
          <w:sz w:val="28"/>
          <w:szCs w:val="28"/>
          <w:rtl/>
          <w:lang w:bidi="yi-Hebr"/>
        </w:rPr>
        <w:t>אַ</w:t>
      </w:r>
      <w:r w:rsidRPr="00542382">
        <w:rPr>
          <w:rFonts w:asciiTheme="majorBidi" w:hAnsiTheme="majorBidi" w:cstheme="majorBidi"/>
          <w:color w:val="008000"/>
          <w:sz w:val="28"/>
          <w:szCs w:val="28"/>
          <w:rtl/>
          <w:lang w:bidi="yi-Hebr"/>
        </w:rPr>
        <w:t>סקאָשעװען</w:t>
      </w:r>
      <w:r w:rsidRPr="00542382">
        <w:rPr>
          <w:rFonts w:asciiTheme="majorBidi" w:hAnsiTheme="majorBidi" w:cstheme="majorBidi"/>
          <w:sz w:val="28"/>
          <w:szCs w:val="28"/>
          <w:rtl/>
          <w:lang w:bidi="yi-Hebr"/>
        </w:rPr>
        <w:t>׃ ער װעט שענקען זיך אַלײן צ</w:t>
      </w:r>
      <w:r w:rsidR="00FA3A2B">
        <w:rPr>
          <w:rFonts w:asciiTheme="majorBidi" w:hAnsiTheme="majorBidi" w:cstheme="majorBidi"/>
          <w:sz w:val="28"/>
          <w:szCs w:val="28"/>
          <w:rtl/>
          <w:lang w:bidi="yi-Hebr"/>
        </w:rPr>
        <w:t>װײ</w:t>
      </w:r>
      <w:r w:rsidRPr="00542382">
        <w:rPr>
          <w:rFonts w:asciiTheme="majorBidi" w:hAnsiTheme="majorBidi" w:cstheme="majorBidi"/>
          <w:sz w:val="28"/>
          <w:szCs w:val="28"/>
          <w:rtl/>
          <w:lang w:bidi="yi-Hebr"/>
        </w:rPr>
        <w:t xml:space="preserve"> פּעטש אין בײדע באַקן, אָדער אין בײדע </w:t>
      </w:r>
      <w:r w:rsidRPr="00542382">
        <w:rPr>
          <w:rFonts w:asciiTheme="majorBidi" w:hAnsiTheme="majorBidi" w:cstheme="majorBidi"/>
          <w:color w:val="008000"/>
          <w:sz w:val="28"/>
          <w:szCs w:val="28"/>
          <w:rtl/>
          <w:lang w:bidi="yi-Hebr"/>
        </w:rPr>
        <w:t>ליטקעס</w:t>
      </w:r>
      <w:r w:rsidRPr="00542382">
        <w:rPr>
          <w:rFonts w:asciiTheme="majorBidi" w:hAnsiTheme="majorBidi" w:cstheme="majorBidi"/>
          <w:sz w:val="28"/>
          <w:szCs w:val="28"/>
          <w:rtl/>
          <w:lang w:bidi="yi-Hebr"/>
        </w:rPr>
        <w:t>, אָדער גאָר געבן זיך</w:t>
      </w:r>
      <w:r w:rsidRPr="00542382">
        <w:rPr>
          <w:rFonts w:asciiTheme="majorBidi" w:hAnsiTheme="majorBidi" w:cstheme="majorBidi"/>
          <w:color w:val="auto"/>
          <w:sz w:val="28"/>
          <w:szCs w:val="28"/>
          <w:rtl/>
          <w:lang w:bidi="yi-Hebr"/>
        </w:rPr>
        <w:t xml:space="preserve"> אַ </w:t>
      </w:r>
      <w:r w:rsidRPr="00542382">
        <w:rPr>
          <w:rFonts w:asciiTheme="majorBidi" w:hAnsiTheme="majorBidi" w:cstheme="majorBidi"/>
          <w:sz w:val="28"/>
          <w:szCs w:val="28"/>
          <w:rtl/>
          <w:lang w:bidi="yi-Hebr"/>
        </w:rPr>
        <w:t>װאָר</w:t>
      </w:r>
      <w:r w:rsidRPr="00542382">
        <w:rPr>
          <w:rFonts w:asciiTheme="majorBidi" w:hAnsiTheme="majorBidi" w:cstheme="majorBidi" w:hint="cs"/>
          <w:sz w:val="28"/>
          <w:szCs w:val="28"/>
          <w:rtl/>
          <w:lang w:bidi="yi-Hebr"/>
        </w:rPr>
        <w:t>ף</w:t>
      </w:r>
      <w:r w:rsidRPr="00542382">
        <w:rPr>
          <w:rFonts w:asciiTheme="majorBidi" w:hAnsiTheme="majorBidi" w:cstheme="majorBidi"/>
          <w:sz w:val="28"/>
          <w:szCs w:val="28"/>
          <w:rtl/>
          <w:lang w:bidi="yi-Hebr"/>
        </w:rPr>
        <w:t xml:space="preserve"> אַף</w:t>
      </w:r>
      <w:r w:rsidRPr="00542382">
        <w:rPr>
          <w:rFonts w:asciiTheme="majorBidi" w:hAnsiTheme="majorBidi" w:cstheme="majorBidi"/>
          <w:color w:val="auto"/>
          <w:sz w:val="28"/>
          <w:szCs w:val="28"/>
          <w:rtl/>
          <w:lang w:bidi="yi-Hebr"/>
        </w:rPr>
        <w:t xml:space="preserve"> </w:t>
      </w:r>
      <w:r w:rsidRPr="00542382">
        <w:rPr>
          <w:rFonts w:asciiTheme="majorBidi" w:hAnsiTheme="majorBidi" w:cstheme="majorBidi"/>
          <w:sz w:val="28"/>
          <w:szCs w:val="28"/>
          <w:rtl/>
          <w:lang w:bidi="yi-Hebr"/>
        </w:rPr>
        <w:t>דער ערד און איבערקוליען זיך דרײַ מאָל הין און צוריק, אָדער אַװעקשפּרינגען אַף</w:t>
      </w:r>
      <w:r w:rsidRPr="00542382">
        <w:rPr>
          <w:rFonts w:asciiTheme="majorBidi" w:hAnsiTheme="majorBidi" w:cstheme="majorBidi"/>
          <w:color w:val="auto"/>
          <w:sz w:val="28"/>
          <w:szCs w:val="28"/>
          <w:rtl/>
          <w:lang w:bidi="yi-Hebr"/>
        </w:rPr>
        <w:t xml:space="preserve"> </w:t>
      </w:r>
      <w:r w:rsidRPr="00542382">
        <w:rPr>
          <w:rFonts w:asciiTheme="majorBidi" w:hAnsiTheme="majorBidi" w:cstheme="majorBidi"/>
          <w:sz w:val="28"/>
          <w:szCs w:val="28"/>
          <w:rtl/>
          <w:lang w:bidi="yi-Hebr"/>
        </w:rPr>
        <w:t>אײן פֿוס װײַט־װײַט און אױסרופֿן מיט</w:t>
      </w:r>
      <w:r w:rsidRPr="00542382">
        <w:rPr>
          <w:rFonts w:asciiTheme="majorBidi" w:hAnsiTheme="majorBidi" w:cstheme="majorBidi"/>
          <w:color w:val="auto"/>
          <w:sz w:val="28"/>
          <w:szCs w:val="28"/>
          <w:rtl/>
          <w:lang w:bidi="yi-Hebr"/>
        </w:rPr>
        <w:t xml:space="preserve"> אַ </w:t>
      </w:r>
      <w:r w:rsidR="0076122B">
        <w:rPr>
          <w:rFonts w:asciiTheme="majorBidi" w:hAnsiTheme="majorBidi" w:cstheme="majorBidi"/>
          <w:color w:val="FF0000"/>
          <w:sz w:val="28"/>
          <w:szCs w:val="28"/>
          <w:rtl/>
          <w:lang w:bidi="yi-Hebr"/>
        </w:rPr>
        <w:t>ניגון</w:t>
      </w:r>
      <w:r w:rsidRPr="00542382">
        <w:rPr>
          <w:rFonts w:asciiTheme="majorBidi" w:hAnsiTheme="majorBidi" w:cstheme="majorBidi"/>
          <w:sz w:val="28"/>
          <w:szCs w:val="28"/>
          <w:rtl/>
          <w:lang w:bidi="yi-Hebr"/>
        </w:rPr>
        <w:t>׃</w:t>
      </w:r>
    </w:p>
    <w:p w:rsidR="00FE52BE" w:rsidRPr="00542382" w:rsidRDefault="00FE52BE" w:rsidP="00FE52BE">
      <w:pPr>
        <w:widowControl w:val="0"/>
        <w:bidi/>
        <w:ind w:firstLine="284"/>
        <w:rPr>
          <w:rFonts w:asciiTheme="majorBidi" w:hAnsiTheme="majorBidi" w:cstheme="majorBidi"/>
          <w:sz w:val="28"/>
          <w:szCs w:val="28"/>
          <w:rtl/>
          <w:lang w:bidi="yi-Hebr"/>
        </w:rPr>
      </w:pPr>
      <w:r w:rsidRPr="00542382">
        <w:rPr>
          <w:rFonts w:asciiTheme="majorBidi" w:hAnsiTheme="majorBidi" w:cstheme="majorBidi"/>
          <w:sz w:val="28"/>
          <w:szCs w:val="28"/>
          <w:rtl/>
          <w:lang w:bidi="yi-Hebr"/>
        </w:rPr>
        <w:t xml:space="preserve">סאָלאָמאָן! סאָלאָמאָן! </w:t>
      </w:r>
    </w:p>
    <w:p w:rsidR="00FE52BE" w:rsidRPr="00542382" w:rsidRDefault="00FE52BE" w:rsidP="00FE52BE">
      <w:pPr>
        <w:widowControl w:val="0"/>
        <w:bidi/>
        <w:ind w:firstLine="284"/>
        <w:rPr>
          <w:rFonts w:asciiTheme="majorBidi" w:hAnsiTheme="majorBidi" w:cstheme="majorBidi"/>
          <w:sz w:val="28"/>
          <w:szCs w:val="28"/>
          <w:lang w:bidi="yi-Hebr"/>
        </w:rPr>
      </w:pPr>
      <w:r w:rsidRPr="00542382">
        <w:rPr>
          <w:rFonts w:asciiTheme="majorBidi" w:hAnsiTheme="majorBidi" w:cstheme="majorBidi"/>
          <w:sz w:val="28"/>
          <w:szCs w:val="28"/>
          <w:rtl/>
          <w:lang w:bidi="yi-Hebr"/>
        </w:rPr>
        <w:t>גימנאַזיסטל סאָלאָמאָן!..</w:t>
      </w:r>
    </w:p>
    <w:p w:rsidR="00FE52BE" w:rsidRPr="00542382" w:rsidRDefault="00FE52BE" w:rsidP="00FE52BE">
      <w:pPr>
        <w:widowControl w:val="0"/>
        <w:bidi/>
        <w:ind w:firstLine="284"/>
        <w:jc w:val="both"/>
        <w:rPr>
          <w:rFonts w:asciiTheme="majorBidi" w:hAnsiTheme="majorBidi" w:cstheme="majorBidi"/>
          <w:sz w:val="28"/>
          <w:szCs w:val="28"/>
          <w:lang w:bidi="yi-Hebr"/>
        </w:rPr>
      </w:pPr>
      <w:r w:rsidRPr="00542382">
        <w:rPr>
          <w:rFonts w:asciiTheme="majorBidi" w:hAnsiTheme="majorBidi" w:cstheme="majorBidi"/>
          <w:sz w:val="28"/>
          <w:szCs w:val="28"/>
          <w:rtl/>
          <w:lang w:bidi="yi-Hebr"/>
        </w:rPr>
        <w:lastRenderedPageBreak/>
        <w:t xml:space="preserve">– און דערװײַל גײ, זײַ </w:t>
      </w:r>
      <w:r w:rsidR="00DB3A6F" w:rsidRPr="00DB3A6F">
        <w:rPr>
          <w:rFonts w:asciiTheme="majorBidi" w:hAnsiTheme="majorBidi" w:cstheme="majorBidi"/>
          <w:color w:val="FF0000"/>
          <w:sz w:val="28"/>
          <w:szCs w:val="28"/>
          <w:rtl/>
          <w:lang w:bidi="yi-Hebr"/>
        </w:rPr>
        <w:t>מוחל</w:t>
      </w:r>
      <w:r w:rsidRPr="00542382">
        <w:rPr>
          <w:rFonts w:asciiTheme="majorBidi" w:hAnsiTheme="majorBidi" w:cstheme="majorBidi"/>
          <w:sz w:val="28"/>
          <w:szCs w:val="28"/>
          <w:rtl/>
          <w:lang w:bidi="yi-Hebr"/>
        </w:rPr>
        <w:t xml:space="preserve">, פֿאַרװיגן דאָס קינד, דערנאָך װעסטו זיך זעצן העלפֿן </w:t>
      </w:r>
      <w:r>
        <w:rPr>
          <w:rFonts w:asciiTheme="majorBidi" w:hAnsiTheme="majorBidi" w:cstheme="majorBidi" w:hint="cs"/>
          <w:sz w:val="28"/>
          <w:szCs w:val="28"/>
          <w:rtl/>
          <w:lang w:bidi="yi-Hebr"/>
        </w:rPr>
        <w:t>ה</w:t>
      </w:r>
      <w:r w:rsidRPr="00542382">
        <w:rPr>
          <w:rFonts w:asciiTheme="majorBidi" w:hAnsiTheme="majorBidi" w:cstheme="majorBidi" w:hint="cs"/>
          <w:sz w:val="28"/>
          <w:szCs w:val="28"/>
          <w:rtl/>
          <w:lang w:bidi="yi-Hebr"/>
        </w:rPr>
        <w:t>אַ</w:t>
      </w:r>
      <w:r w:rsidRPr="00542382">
        <w:rPr>
          <w:rFonts w:asciiTheme="majorBidi" w:hAnsiTheme="majorBidi" w:cstheme="majorBidi"/>
          <w:sz w:val="28"/>
          <w:szCs w:val="28"/>
          <w:rtl/>
          <w:lang w:bidi="yi-Hebr"/>
        </w:rPr>
        <w:t>קן ראָזינקעס...</w:t>
      </w:r>
    </w:p>
    <w:p w:rsidR="00FE52BE" w:rsidRPr="00542382" w:rsidRDefault="00FE52BE" w:rsidP="00FE52BE">
      <w:pPr>
        <w:widowControl w:val="0"/>
        <w:bidi/>
        <w:ind w:firstLine="284"/>
        <w:jc w:val="both"/>
        <w:rPr>
          <w:rFonts w:asciiTheme="majorBidi" w:hAnsiTheme="majorBidi" w:cstheme="majorBidi"/>
          <w:sz w:val="28"/>
          <w:szCs w:val="28"/>
          <w:lang w:bidi="yi-Hebr"/>
        </w:rPr>
      </w:pPr>
      <w:r w:rsidRPr="00542382">
        <w:rPr>
          <w:rFonts w:asciiTheme="majorBidi" w:hAnsiTheme="majorBidi" w:cstheme="majorBidi"/>
          <w:sz w:val="28"/>
          <w:szCs w:val="28"/>
          <w:rtl/>
          <w:lang w:bidi="yi-Hebr"/>
        </w:rPr>
        <w:t>דאָס, פֿאַרשטײט זיך, זאָגט די שטיפֿ</w:t>
      </w:r>
      <w:r w:rsidRPr="00542382">
        <w:rPr>
          <w:rFonts w:asciiTheme="majorBidi" w:hAnsiTheme="majorBidi" w:cstheme="majorBidi"/>
          <w:color w:val="008000"/>
          <w:sz w:val="28"/>
          <w:szCs w:val="28"/>
          <w:rtl/>
          <w:lang w:bidi="yi-Hebr"/>
        </w:rPr>
        <w:t>מאַמע</w:t>
      </w:r>
      <w:r w:rsidRPr="00542382">
        <w:rPr>
          <w:rFonts w:asciiTheme="majorBidi" w:hAnsiTheme="majorBidi" w:cstheme="majorBidi"/>
          <w:sz w:val="28"/>
          <w:szCs w:val="28"/>
          <w:rtl/>
          <w:lang w:bidi="yi-Hebr"/>
        </w:rPr>
        <w:t xml:space="preserve">. און </w:t>
      </w:r>
      <w:r w:rsidR="00991B31" w:rsidRPr="00991B31">
        <w:rPr>
          <w:rFonts w:asciiTheme="majorBidi" w:hAnsiTheme="majorBidi" w:cstheme="majorBidi"/>
          <w:color w:val="FF0000"/>
          <w:sz w:val="28"/>
          <w:szCs w:val="28"/>
          <w:rtl/>
          <w:lang w:bidi="yi-Hebr"/>
        </w:rPr>
        <w:t>בכדי</w:t>
      </w:r>
      <w:r w:rsidRPr="00542382">
        <w:rPr>
          <w:rFonts w:asciiTheme="majorBidi" w:hAnsiTheme="majorBidi" w:cstheme="majorBidi"/>
          <w:sz w:val="28"/>
          <w:szCs w:val="28"/>
          <w:rtl/>
          <w:lang w:bidi="yi-Hebr"/>
        </w:rPr>
        <w:t xml:space="preserve"> דעם לעזער זאָל ניט זײַן </w:t>
      </w:r>
      <w:r w:rsidR="00D3011A" w:rsidRPr="00D3011A">
        <w:rPr>
          <w:rFonts w:asciiTheme="majorBidi" w:hAnsiTheme="majorBidi" w:cstheme="majorBidi"/>
          <w:color w:val="FF0000"/>
          <w:sz w:val="28"/>
          <w:szCs w:val="28"/>
          <w:rtl/>
          <w:lang w:bidi="yi-Hebr"/>
        </w:rPr>
        <w:t>קשה</w:t>
      </w:r>
      <w:r w:rsidRPr="00542382">
        <w:rPr>
          <w:rFonts w:asciiTheme="majorBidi" w:hAnsiTheme="majorBidi" w:cstheme="majorBidi"/>
          <w:sz w:val="28"/>
          <w:szCs w:val="28"/>
          <w:rtl/>
          <w:lang w:bidi="yi-Hebr"/>
        </w:rPr>
        <w:t xml:space="preserve">, װאָס איז פֿאַר ראָזינקעס, װאָס מע דאַרף זײ האַקן, באַדאַרף מען אים דאָ געבן צו </w:t>
      </w:r>
      <w:r w:rsidR="00FA3A2B">
        <w:rPr>
          <w:rFonts w:asciiTheme="majorBidi" w:hAnsiTheme="majorBidi" w:cstheme="majorBidi"/>
          <w:sz w:val="28"/>
          <w:szCs w:val="28"/>
          <w:rtl/>
          <w:lang w:bidi="yi-Hebr"/>
        </w:rPr>
        <w:t>װי</w:t>
      </w:r>
      <w:r w:rsidRPr="00542382">
        <w:rPr>
          <w:rFonts w:asciiTheme="majorBidi" w:hAnsiTheme="majorBidi" w:cstheme="majorBidi"/>
          <w:sz w:val="28"/>
          <w:szCs w:val="28"/>
          <w:rtl/>
          <w:lang w:bidi="yi-Hebr"/>
        </w:rPr>
        <w:t xml:space="preserve">סן, אַז װײַל פֿונעם אײַנפֿאָר אַלײן קאָן מען ניט לעבן, האָט </w:t>
      </w:r>
      <w:r w:rsidR="00F22F38">
        <w:rPr>
          <w:rFonts w:asciiTheme="majorBidi" w:hAnsiTheme="majorBidi" w:cstheme="majorBidi"/>
          <w:color w:val="FF0000"/>
          <w:sz w:val="28"/>
          <w:szCs w:val="28"/>
          <w:rtl/>
          <w:lang w:bidi="yi-Hebr"/>
        </w:rPr>
        <w:t>נחום</w:t>
      </w:r>
      <w:r w:rsidRPr="00542382">
        <w:rPr>
          <w:rFonts w:asciiTheme="majorBidi" w:hAnsiTheme="majorBidi" w:cstheme="majorBidi"/>
          <w:sz w:val="28"/>
          <w:szCs w:val="28"/>
          <w:rtl/>
          <w:lang w:bidi="yi-Hebr"/>
        </w:rPr>
        <w:t xml:space="preserve"> ראַבינאָװיטש געע</w:t>
      </w:r>
      <w:r w:rsidRPr="00542382">
        <w:rPr>
          <w:rFonts w:asciiTheme="majorBidi" w:hAnsiTheme="majorBidi" w:cstheme="majorBidi" w:hint="cs"/>
          <w:sz w:val="28"/>
          <w:szCs w:val="28"/>
          <w:rtl/>
          <w:lang w:bidi="yi-Hebr"/>
        </w:rPr>
        <w:t>פֿ</w:t>
      </w:r>
      <w:r w:rsidRPr="00542382">
        <w:rPr>
          <w:rFonts w:asciiTheme="majorBidi" w:hAnsiTheme="majorBidi" w:cstheme="majorBidi"/>
          <w:sz w:val="28"/>
          <w:szCs w:val="28"/>
          <w:rtl/>
          <w:lang w:bidi="yi-Hebr"/>
        </w:rPr>
        <w:t>נט</w:t>
      </w:r>
      <w:r w:rsidRPr="00542382">
        <w:rPr>
          <w:rFonts w:asciiTheme="majorBidi" w:hAnsiTheme="majorBidi" w:cstheme="majorBidi"/>
          <w:color w:val="auto"/>
          <w:sz w:val="28"/>
          <w:szCs w:val="28"/>
          <w:rtl/>
          <w:lang w:bidi="yi-Hebr"/>
        </w:rPr>
        <w:t xml:space="preserve"> אַ </w:t>
      </w:r>
      <w:r w:rsidRPr="00542382">
        <w:rPr>
          <w:rFonts w:asciiTheme="majorBidi" w:hAnsiTheme="majorBidi" w:cstheme="majorBidi"/>
          <w:sz w:val="28"/>
          <w:szCs w:val="28"/>
          <w:rtl/>
          <w:lang w:bidi="yi-Hebr"/>
        </w:rPr>
        <w:t>קעלער,</w:t>
      </w:r>
      <w:r w:rsidRPr="00542382">
        <w:rPr>
          <w:rFonts w:asciiTheme="majorBidi" w:hAnsiTheme="majorBidi" w:cstheme="majorBidi"/>
          <w:color w:val="auto"/>
          <w:sz w:val="28"/>
          <w:szCs w:val="28"/>
          <w:rtl/>
          <w:lang w:bidi="yi-Hebr"/>
        </w:rPr>
        <w:t xml:space="preserve"> אַ </w:t>
      </w:r>
      <w:r w:rsidRPr="00542382">
        <w:rPr>
          <w:rFonts w:asciiTheme="majorBidi" w:hAnsiTheme="majorBidi" w:cstheme="majorBidi"/>
          <w:sz w:val="28"/>
          <w:szCs w:val="28"/>
          <w:rtl/>
          <w:lang w:bidi="yi-Hebr"/>
        </w:rPr>
        <w:t>װײַנקעלער, און אופֿגעהאַנגען</w:t>
      </w:r>
      <w:r w:rsidRPr="00542382">
        <w:rPr>
          <w:rFonts w:asciiTheme="majorBidi" w:hAnsiTheme="majorBidi" w:cstheme="majorBidi"/>
          <w:color w:val="auto"/>
          <w:sz w:val="28"/>
          <w:szCs w:val="28"/>
          <w:rtl/>
          <w:lang w:bidi="yi-Hebr"/>
        </w:rPr>
        <w:t xml:space="preserve"> אַ </w:t>
      </w:r>
      <w:r w:rsidRPr="00542382">
        <w:rPr>
          <w:rFonts w:asciiTheme="majorBidi" w:hAnsiTheme="majorBidi" w:cstheme="majorBidi"/>
          <w:sz w:val="28"/>
          <w:szCs w:val="28"/>
          <w:rtl/>
          <w:lang w:bidi="yi-Hebr"/>
        </w:rPr>
        <w:t>שילד:</w:t>
      </w:r>
    </w:p>
    <w:p w:rsidR="00FE52BE" w:rsidRPr="00542382" w:rsidRDefault="00FE52BE" w:rsidP="00FE52BE">
      <w:pPr>
        <w:widowControl w:val="0"/>
        <w:bidi/>
        <w:ind w:firstLine="284"/>
        <w:jc w:val="both"/>
        <w:rPr>
          <w:rFonts w:asciiTheme="majorBidi" w:hAnsiTheme="majorBidi" w:cstheme="majorBidi"/>
          <w:sz w:val="28"/>
          <w:szCs w:val="28"/>
          <w:rtl/>
          <w:lang w:bidi="yi-Hebr"/>
        </w:rPr>
      </w:pPr>
      <w:r w:rsidRPr="00542382">
        <w:rPr>
          <w:rFonts w:asciiTheme="majorBidi" w:hAnsiTheme="majorBidi" w:cstheme="majorBidi"/>
          <w:sz w:val="28"/>
          <w:szCs w:val="28"/>
          <w:rtl/>
          <w:lang w:bidi="yi-Hebr"/>
        </w:rPr>
        <w:t>״</w:t>
      </w:r>
      <w:r w:rsidRPr="00542382">
        <w:rPr>
          <w:rFonts w:asciiTheme="majorBidi" w:hAnsiTheme="majorBidi" w:cstheme="majorBidi"/>
          <w:color w:val="008000"/>
          <w:sz w:val="28"/>
          <w:szCs w:val="28"/>
          <w:rtl/>
          <w:lang w:bidi="yi-Hebr"/>
        </w:rPr>
        <w:t>פּראָד</w:t>
      </w:r>
      <w:r w:rsidRPr="00542382">
        <w:rPr>
          <w:rFonts w:asciiTheme="majorBidi" w:hAnsiTheme="majorBidi" w:cstheme="majorBidi" w:hint="cs"/>
          <w:color w:val="008000"/>
          <w:sz w:val="28"/>
          <w:szCs w:val="28"/>
          <w:rtl/>
          <w:lang w:bidi="yi-Hebr"/>
        </w:rPr>
        <w:t>אַ</w:t>
      </w:r>
      <w:r w:rsidRPr="00542382">
        <w:rPr>
          <w:rFonts w:asciiTheme="majorBidi" w:hAnsiTheme="majorBidi" w:cstheme="majorBidi"/>
          <w:color w:val="008000"/>
          <w:sz w:val="28"/>
          <w:szCs w:val="28"/>
          <w:rtl/>
          <w:lang w:bidi="yi-Hebr"/>
        </w:rPr>
        <w:t>זש</w:t>
      </w:r>
      <w:r w:rsidRPr="00542382">
        <w:rPr>
          <w:rFonts w:asciiTheme="majorBidi" w:hAnsiTheme="majorBidi" w:cstheme="majorBidi" w:hint="cs"/>
          <w:color w:val="008000"/>
          <w:sz w:val="28"/>
          <w:szCs w:val="28"/>
          <w:rtl/>
          <w:lang w:bidi="yi-Hebr"/>
        </w:rPr>
        <w:t>אַ</w:t>
      </w:r>
      <w:r w:rsidRPr="00542382">
        <w:rPr>
          <w:rFonts w:asciiTheme="majorBidi" w:hAnsiTheme="majorBidi" w:cstheme="majorBidi"/>
          <w:color w:val="008000"/>
          <w:sz w:val="28"/>
          <w:szCs w:val="28"/>
          <w:rtl/>
          <w:lang w:bidi="yi-Hebr"/>
        </w:rPr>
        <w:t xml:space="preserve"> ר</w:t>
      </w:r>
      <w:r w:rsidRPr="00542382">
        <w:rPr>
          <w:rFonts w:asciiTheme="majorBidi" w:hAnsiTheme="majorBidi" w:cstheme="majorBidi" w:hint="cs"/>
          <w:color w:val="008000"/>
          <w:sz w:val="28"/>
          <w:szCs w:val="28"/>
          <w:rtl/>
          <w:lang w:bidi="yi-Hebr"/>
        </w:rPr>
        <w:t>אַ</w:t>
      </w:r>
      <w:r w:rsidRPr="00542382">
        <w:rPr>
          <w:rFonts w:asciiTheme="majorBidi" w:hAnsiTheme="majorBidi" w:cstheme="majorBidi"/>
          <w:color w:val="008000"/>
          <w:sz w:val="28"/>
          <w:szCs w:val="28"/>
          <w:rtl/>
          <w:lang w:bidi="yi-Hebr"/>
        </w:rPr>
        <w:t>זניך װין יוזשנ</w:t>
      </w:r>
      <w:r w:rsidRPr="00542382">
        <w:rPr>
          <w:rFonts w:asciiTheme="majorBidi" w:hAnsiTheme="majorBidi" w:cstheme="majorBidi" w:hint="cs"/>
          <w:color w:val="008000"/>
          <w:sz w:val="28"/>
          <w:szCs w:val="28"/>
          <w:rtl/>
          <w:lang w:bidi="yi-Hebr"/>
        </w:rPr>
        <w:t>אַ</w:t>
      </w:r>
      <w:r w:rsidRPr="00542382">
        <w:rPr>
          <w:rFonts w:asciiTheme="majorBidi" w:hAnsiTheme="majorBidi" w:cstheme="majorBidi"/>
          <w:color w:val="008000"/>
          <w:sz w:val="28"/>
          <w:szCs w:val="28"/>
          <w:rtl/>
          <w:lang w:bidi="yi-Hebr"/>
        </w:rPr>
        <w:t>האָ בערעג</w:t>
      </w:r>
      <w:r w:rsidRPr="00542382">
        <w:rPr>
          <w:rFonts w:asciiTheme="majorBidi" w:hAnsiTheme="majorBidi" w:cstheme="majorBidi" w:hint="cs"/>
          <w:color w:val="008000"/>
          <w:sz w:val="28"/>
          <w:szCs w:val="28"/>
          <w:rtl/>
          <w:lang w:bidi="yi-Hebr"/>
        </w:rPr>
        <w:t>אַ</w:t>
      </w:r>
      <w:r w:rsidRPr="00542382">
        <w:rPr>
          <w:rFonts w:asciiTheme="majorBidi" w:hAnsiTheme="majorBidi" w:cstheme="majorBidi"/>
          <w:sz w:val="28"/>
          <w:szCs w:val="28"/>
          <w:rtl/>
          <w:lang w:bidi="yi-Hebr"/>
        </w:rPr>
        <w:t xml:space="preserve">״. </w:t>
      </w:r>
    </w:p>
    <w:p w:rsidR="00FE52BE" w:rsidRPr="00542382" w:rsidRDefault="00FE52BE" w:rsidP="00FE52BE">
      <w:pPr>
        <w:widowControl w:val="0"/>
        <w:bidi/>
        <w:ind w:firstLine="284"/>
        <w:jc w:val="both"/>
        <w:rPr>
          <w:rFonts w:asciiTheme="majorBidi" w:hAnsiTheme="majorBidi" w:cstheme="majorBidi"/>
          <w:sz w:val="28"/>
          <w:szCs w:val="28"/>
          <w:rtl/>
          <w:lang w:bidi="yi-Hebr"/>
        </w:rPr>
      </w:pPr>
      <w:r w:rsidRPr="00542382">
        <w:rPr>
          <w:rFonts w:asciiTheme="majorBidi" w:hAnsiTheme="majorBidi" w:cstheme="majorBidi"/>
          <w:sz w:val="28"/>
          <w:szCs w:val="28"/>
          <w:rtl/>
          <w:lang w:bidi="yi-Hebr"/>
        </w:rPr>
        <w:t xml:space="preserve">ער אַלײן </w:t>
      </w:r>
      <w:r w:rsidRPr="00542382">
        <w:rPr>
          <w:rFonts w:asciiTheme="majorBidi" w:hAnsiTheme="majorBidi" w:cstheme="majorBidi"/>
          <w:color w:val="008000"/>
          <w:sz w:val="28"/>
          <w:szCs w:val="28"/>
          <w:rtl/>
          <w:lang w:bidi="yi-Hebr"/>
        </w:rPr>
        <w:t>טאַקע</w:t>
      </w:r>
      <w:r w:rsidRPr="00542382">
        <w:rPr>
          <w:rFonts w:asciiTheme="majorBidi" w:hAnsiTheme="majorBidi" w:cstheme="majorBidi"/>
          <w:sz w:val="28"/>
          <w:szCs w:val="28"/>
          <w:rtl/>
          <w:lang w:bidi="yi-Hebr"/>
        </w:rPr>
        <w:t xml:space="preserve"> האָט געמאַכט די װײַנען פֿון געהאַקטע ראָזינקעס אונטער אַלערלײ נעמען, פֿון װעלכע עס געדענקט זיך ״</w:t>
      </w:r>
      <w:r w:rsidRPr="00542382">
        <w:rPr>
          <w:rFonts w:asciiTheme="majorBidi" w:hAnsiTheme="majorBidi" w:cstheme="majorBidi"/>
          <w:color w:val="008000"/>
          <w:sz w:val="28"/>
          <w:szCs w:val="28"/>
          <w:rtl/>
          <w:lang w:bidi="yi-Hebr"/>
        </w:rPr>
        <w:t>װימאָראָזיג</w:t>
      </w:r>
      <w:r w:rsidRPr="00542382">
        <w:rPr>
          <w:rFonts w:asciiTheme="majorBidi" w:hAnsiTheme="majorBidi" w:cstheme="majorBidi"/>
          <w:sz w:val="28"/>
          <w:szCs w:val="28"/>
          <w:rtl/>
          <w:lang w:bidi="yi-Hebr"/>
        </w:rPr>
        <w:t>״, ״כערעס״, ״מ</w:t>
      </w:r>
      <w:r w:rsidRPr="00542382">
        <w:rPr>
          <w:rFonts w:asciiTheme="majorBidi" w:hAnsiTheme="majorBidi" w:cstheme="majorBidi" w:hint="cs"/>
          <w:sz w:val="28"/>
          <w:szCs w:val="28"/>
          <w:rtl/>
          <w:lang w:bidi="yi-Hebr"/>
        </w:rPr>
        <w:t>אַ</w:t>
      </w:r>
      <w:r w:rsidRPr="00542382">
        <w:rPr>
          <w:rFonts w:asciiTheme="majorBidi" w:hAnsiTheme="majorBidi" w:cstheme="majorBidi"/>
          <w:sz w:val="28"/>
          <w:szCs w:val="28"/>
          <w:rtl/>
          <w:lang w:bidi="yi-Hebr"/>
        </w:rPr>
        <w:t>דער</w:t>
      </w:r>
      <w:r w:rsidRPr="00542382">
        <w:rPr>
          <w:rFonts w:asciiTheme="majorBidi" w:hAnsiTheme="majorBidi" w:cstheme="majorBidi" w:hint="cs"/>
          <w:sz w:val="28"/>
          <w:szCs w:val="28"/>
          <w:rtl/>
          <w:lang w:bidi="yi-Hebr"/>
        </w:rPr>
        <w:t>אַ</w:t>
      </w:r>
      <w:r w:rsidRPr="00542382">
        <w:rPr>
          <w:rFonts w:asciiTheme="majorBidi" w:hAnsiTheme="majorBidi" w:cstheme="majorBidi"/>
          <w:sz w:val="28"/>
          <w:szCs w:val="28"/>
          <w:rtl/>
          <w:lang w:bidi="yi-Hebr"/>
        </w:rPr>
        <w:t>״ און נאָך</w:t>
      </w:r>
      <w:r w:rsidRPr="00542382">
        <w:rPr>
          <w:rFonts w:asciiTheme="majorBidi" w:hAnsiTheme="majorBidi" w:cstheme="majorBidi"/>
          <w:color w:val="auto"/>
          <w:sz w:val="28"/>
          <w:szCs w:val="28"/>
          <w:rtl/>
          <w:lang w:bidi="yi-Hebr"/>
        </w:rPr>
        <w:t xml:space="preserve"> אַ </w:t>
      </w:r>
      <w:r w:rsidRPr="00542382">
        <w:rPr>
          <w:rFonts w:asciiTheme="majorBidi" w:hAnsiTheme="majorBidi" w:cstheme="majorBidi"/>
          <w:sz w:val="28"/>
          <w:szCs w:val="28"/>
          <w:rtl/>
          <w:lang w:bidi="yi-Hebr"/>
        </w:rPr>
        <w:t>סאָרט רױטער װײַן מיטן נאָמען ״</w:t>
      </w:r>
      <w:r w:rsidRPr="00542382">
        <w:rPr>
          <w:rFonts w:asciiTheme="majorBidi" w:hAnsiTheme="majorBidi" w:cstheme="majorBidi"/>
          <w:color w:val="008000"/>
          <w:sz w:val="28"/>
          <w:szCs w:val="28"/>
          <w:rtl/>
          <w:lang w:bidi="yi-Hebr"/>
        </w:rPr>
        <w:t>צערקאָװנע</w:t>
      </w:r>
      <w:r w:rsidRPr="00542382">
        <w:rPr>
          <w:rFonts w:asciiTheme="majorBidi" w:hAnsiTheme="majorBidi" w:cstheme="majorBidi"/>
          <w:sz w:val="28"/>
          <w:szCs w:val="28"/>
          <w:rtl/>
          <w:lang w:bidi="yi-Hebr"/>
        </w:rPr>
        <w:t xml:space="preserve"> </w:t>
      </w:r>
      <w:r w:rsidR="009634B2">
        <w:rPr>
          <w:rFonts w:asciiTheme="majorBidi" w:hAnsiTheme="majorBidi" w:cstheme="majorBidi"/>
          <w:color w:val="FF0000"/>
          <w:sz w:val="28"/>
          <w:szCs w:val="28"/>
          <w:rtl/>
          <w:lang w:bidi="yi-Hebr"/>
        </w:rPr>
        <w:t>כּשר</w:t>
      </w:r>
      <w:r w:rsidRPr="00542382">
        <w:rPr>
          <w:rFonts w:asciiTheme="majorBidi" w:hAnsiTheme="majorBidi" w:cstheme="majorBidi"/>
          <w:sz w:val="28"/>
          <w:szCs w:val="28"/>
          <w:rtl/>
          <w:lang w:bidi="yi-Hebr"/>
        </w:rPr>
        <w:t xml:space="preserve"> </w:t>
      </w:r>
      <w:r w:rsidR="00A365E1" w:rsidRPr="00A365E1">
        <w:rPr>
          <w:rFonts w:asciiTheme="majorBidi" w:hAnsiTheme="majorBidi" w:cstheme="majorBidi"/>
          <w:color w:val="FF0000"/>
          <w:sz w:val="28"/>
          <w:szCs w:val="28"/>
          <w:rtl/>
          <w:lang w:bidi="yi-Hebr"/>
        </w:rPr>
        <w:t>לפּסח</w:t>
      </w:r>
      <w:r w:rsidRPr="00542382">
        <w:rPr>
          <w:rFonts w:asciiTheme="majorBidi" w:hAnsiTheme="majorBidi" w:cstheme="majorBidi"/>
          <w:sz w:val="28"/>
          <w:szCs w:val="28"/>
          <w:rtl/>
          <w:lang w:bidi="yi-Hebr"/>
        </w:rPr>
        <w:t>״. דעם סאָרט װײַן האָבן די קינדער ליב געהאַט מער פֿון אַלע װײַנען – איבער דעם, װאָס דער ״</w:t>
      </w:r>
      <w:r w:rsidRPr="00542382">
        <w:rPr>
          <w:rFonts w:asciiTheme="majorBidi" w:hAnsiTheme="majorBidi" w:cstheme="majorBidi"/>
          <w:color w:val="008000"/>
          <w:sz w:val="28"/>
          <w:szCs w:val="28"/>
          <w:rtl/>
          <w:lang w:bidi="yi-Hebr"/>
        </w:rPr>
        <w:t>צערקאָװנע</w:t>
      </w:r>
      <w:r w:rsidRPr="00542382">
        <w:rPr>
          <w:rFonts w:asciiTheme="majorBidi" w:hAnsiTheme="majorBidi" w:cstheme="majorBidi"/>
          <w:sz w:val="28"/>
          <w:szCs w:val="28"/>
          <w:rtl/>
          <w:lang w:bidi="yi-Hebr"/>
        </w:rPr>
        <w:t xml:space="preserve"> </w:t>
      </w:r>
      <w:r w:rsidR="009634B2">
        <w:rPr>
          <w:rFonts w:asciiTheme="majorBidi" w:hAnsiTheme="majorBidi" w:cstheme="majorBidi"/>
          <w:color w:val="FF0000"/>
          <w:sz w:val="28"/>
          <w:szCs w:val="28"/>
          <w:rtl/>
          <w:lang w:bidi="yi-Hebr"/>
        </w:rPr>
        <w:t>כּשר</w:t>
      </w:r>
      <w:r w:rsidRPr="00542382">
        <w:rPr>
          <w:rFonts w:asciiTheme="majorBidi" w:hAnsiTheme="majorBidi" w:cstheme="majorBidi"/>
          <w:sz w:val="28"/>
          <w:szCs w:val="28"/>
          <w:rtl/>
          <w:lang w:bidi="yi-Hebr"/>
        </w:rPr>
        <w:t xml:space="preserve"> </w:t>
      </w:r>
      <w:r w:rsidR="00A365E1" w:rsidRPr="00A365E1">
        <w:rPr>
          <w:rFonts w:asciiTheme="majorBidi" w:hAnsiTheme="majorBidi" w:cstheme="majorBidi"/>
          <w:color w:val="FF0000"/>
          <w:sz w:val="28"/>
          <w:szCs w:val="28"/>
          <w:rtl/>
          <w:lang w:bidi="yi-Hebr"/>
        </w:rPr>
        <w:t>לפּסח</w:t>
      </w:r>
      <w:r w:rsidRPr="00542382">
        <w:rPr>
          <w:rFonts w:asciiTheme="majorBidi" w:hAnsiTheme="majorBidi" w:cstheme="majorBidi"/>
          <w:sz w:val="28"/>
          <w:szCs w:val="28"/>
          <w:rtl/>
          <w:lang w:bidi="yi-Hebr"/>
        </w:rPr>
        <w:t xml:space="preserve">״ איז געװען זיס און </w:t>
      </w:r>
      <w:r w:rsidRPr="00542382">
        <w:rPr>
          <w:rFonts w:asciiTheme="majorBidi" w:hAnsiTheme="majorBidi" w:cstheme="majorBidi"/>
          <w:color w:val="008000"/>
          <w:sz w:val="28"/>
          <w:szCs w:val="28"/>
          <w:rtl/>
          <w:lang w:bidi="yi-Hebr"/>
        </w:rPr>
        <w:t>טערפּקע</w:t>
      </w:r>
      <w:r w:rsidRPr="00542382">
        <w:rPr>
          <w:rFonts w:asciiTheme="majorBidi" w:hAnsiTheme="majorBidi" w:cstheme="majorBidi"/>
          <w:sz w:val="28"/>
          <w:szCs w:val="28"/>
          <w:rtl/>
          <w:lang w:bidi="yi-Hebr"/>
        </w:rPr>
        <w:t xml:space="preserve">. זײַן זיסקײַט האָט זיך גענומען פֿון אַזאַ </w:t>
      </w:r>
      <w:r w:rsidRPr="00542382">
        <w:rPr>
          <w:rFonts w:asciiTheme="majorBidi" w:hAnsiTheme="majorBidi" w:cstheme="majorBidi"/>
          <w:color w:val="FF0000"/>
          <w:sz w:val="28"/>
          <w:szCs w:val="28"/>
          <w:rtl/>
          <w:lang w:bidi="yi-Hebr"/>
        </w:rPr>
        <w:t>מין</w:t>
      </w:r>
      <w:r w:rsidRPr="00542382">
        <w:rPr>
          <w:rFonts w:asciiTheme="majorBidi" w:hAnsiTheme="majorBidi" w:cstheme="majorBidi"/>
          <w:sz w:val="28"/>
          <w:szCs w:val="28"/>
          <w:rtl/>
          <w:lang w:bidi="yi-Hebr"/>
        </w:rPr>
        <w:t xml:space="preserve"> סיראָפּ, װאָס מע האָט אין אים אַרײַנגעטאָן, און זײַן </w:t>
      </w:r>
      <w:r w:rsidRPr="00542382">
        <w:rPr>
          <w:rFonts w:asciiTheme="majorBidi" w:hAnsiTheme="majorBidi" w:cstheme="majorBidi"/>
          <w:color w:val="008000"/>
          <w:sz w:val="28"/>
          <w:szCs w:val="28"/>
          <w:rtl/>
          <w:lang w:bidi="yi-Hebr"/>
        </w:rPr>
        <w:t>טערפּ</w:t>
      </w:r>
      <w:r w:rsidRPr="00542382">
        <w:rPr>
          <w:rFonts w:asciiTheme="majorBidi" w:hAnsiTheme="majorBidi" w:cstheme="majorBidi"/>
          <w:sz w:val="28"/>
          <w:szCs w:val="28"/>
          <w:rtl/>
          <w:lang w:bidi="yi-Hebr"/>
        </w:rPr>
        <w:t>קײַט האָט געשט</w:t>
      </w:r>
      <w:r w:rsidRPr="00542382">
        <w:rPr>
          <w:rFonts w:asciiTheme="majorBidi" w:hAnsiTheme="majorBidi" w:cstheme="majorBidi" w:hint="cs"/>
          <w:sz w:val="28"/>
          <w:szCs w:val="28"/>
          <w:rtl/>
          <w:lang w:bidi="yi-Hebr"/>
        </w:rPr>
        <w:t>אַ</w:t>
      </w:r>
      <w:r w:rsidRPr="00542382">
        <w:rPr>
          <w:rFonts w:asciiTheme="majorBidi" w:hAnsiTheme="majorBidi" w:cstheme="majorBidi"/>
          <w:sz w:val="28"/>
          <w:szCs w:val="28"/>
          <w:rtl/>
          <w:lang w:bidi="yi-Hebr"/>
        </w:rPr>
        <w:t xml:space="preserve">מט פֿון די קערלעך פֿון די ראָזינקעס. און פֿונװאַנען האָט זיך גענומען זײַן רױטקײַט – דאָס האָט דער </w:t>
      </w:r>
      <w:r w:rsidRPr="00542382">
        <w:rPr>
          <w:rFonts w:asciiTheme="majorBidi" w:hAnsiTheme="majorBidi" w:cstheme="majorBidi"/>
          <w:color w:val="008000"/>
          <w:sz w:val="28"/>
          <w:szCs w:val="28"/>
          <w:rtl/>
          <w:lang w:bidi="yi-Hebr"/>
        </w:rPr>
        <w:t xml:space="preserve">טאַטע </w:t>
      </w:r>
      <w:r w:rsidRPr="00542382">
        <w:rPr>
          <w:rFonts w:asciiTheme="majorBidi" w:hAnsiTheme="majorBidi" w:cstheme="majorBidi"/>
          <w:sz w:val="28"/>
          <w:szCs w:val="28"/>
          <w:rtl/>
          <w:lang w:bidi="yi-Hebr"/>
        </w:rPr>
        <w:t xml:space="preserve">געהאַלטן </w:t>
      </w:r>
      <w:r w:rsidR="00680E55" w:rsidRPr="00680E55">
        <w:rPr>
          <w:rFonts w:asciiTheme="majorBidi" w:hAnsiTheme="majorBidi" w:cstheme="majorBidi"/>
          <w:color w:val="FF0000"/>
          <w:sz w:val="28"/>
          <w:szCs w:val="28"/>
          <w:rtl/>
          <w:lang w:bidi="yi-Hebr"/>
        </w:rPr>
        <w:t>בסוד</w:t>
      </w:r>
      <w:r w:rsidRPr="00542382">
        <w:rPr>
          <w:rFonts w:asciiTheme="majorBidi" w:hAnsiTheme="majorBidi" w:cstheme="majorBidi"/>
          <w:sz w:val="28"/>
          <w:szCs w:val="28"/>
          <w:rtl/>
          <w:lang w:bidi="yi-Hebr"/>
        </w:rPr>
        <w:t>... אַלעמאָל, װען מע האָט די קינדער געשיקט אין קעלער נאָך</w:t>
      </w:r>
      <w:r w:rsidRPr="00542382">
        <w:rPr>
          <w:rFonts w:asciiTheme="majorBidi" w:hAnsiTheme="majorBidi" w:cstheme="majorBidi"/>
          <w:color w:val="auto"/>
          <w:sz w:val="28"/>
          <w:szCs w:val="28"/>
          <w:rtl/>
          <w:lang w:bidi="yi-Hebr"/>
        </w:rPr>
        <w:t xml:space="preserve"> אַ </w:t>
      </w:r>
      <w:r w:rsidRPr="00542382">
        <w:rPr>
          <w:rFonts w:asciiTheme="majorBidi" w:hAnsiTheme="majorBidi" w:cstheme="majorBidi"/>
          <w:sz w:val="28"/>
          <w:szCs w:val="28"/>
          <w:rtl/>
          <w:lang w:bidi="yi-Hebr"/>
        </w:rPr>
        <w:t>קװאָרט װײַן, האָבן זײ זיך צוגעכאַ</w:t>
      </w:r>
      <w:r w:rsidRPr="00542382">
        <w:rPr>
          <w:rFonts w:asciiTheme="majorBidi" w:hAnsiTheme="majorBidi" w:cstheme="majorBidi" w:hint="cs"/>
          <w:sz w:val="28"/>
          <w:szCs w:val="28"/>
          <w:rtl/>
          <w:lang w:bidi="yi-Hebr"/>
        </w:rPr>
        <w:t>פּ</w:t>
      </w:r>
      <w:r w:rsidRPr="00542382">
        <w:rPr>
          <w:rFonts w:asciiTheme="majorBidi" w:hAnsiTheme="majorBidi" w:cstheme="majorBidi"/>
          <w:sz w:val="28"/>
          <w:szCs w:val="28"/>
          <w:rtl/>
          <w:lang w:bidi="yi-Hebr"/>
        </w:rPr>
        <w:t>ט צום ״</w:t>
      </w:r>
      <w:r w:rsidRPr="00542382">
        <w:rPr>
          <w:rFonts w:asciiTheme="majorBidi" w:hAnsiTheme="majorBidi" w:cstheme="majorBidi"/>
          <w:color w:val="008000"/>
          <w:sz w:val="28"/>
          <w:szCs w:val="28"/>
          <w:rtl/>
          <w:lang w:bidi="yi-Hebr"/>
        </w:rPr>
        <w:t>צערקאָװנע</w:t>
      </w:r>
      <w:r w:rsidRPr="00542382">
        <w:rPr>
          <w:rFonts w:asciiTheme="majorBidi" w:hAnsiTheme="majorBidi" w:cstheme="majorBidi"/>
          <w:sz w:val="28"/>
          <w:szCs w:val="28"/>
          <w:rtl/>
          <w:lang w:bidi="yi-Hebr"/>
        </w:rPr>
        <w:t xml:space="preserve"> </w:t>
      </w:r>
      <w:r w:rsidR="009634B2">
        <w:rPr>
          <w:rFonts w:asciiTheme="majorBidi" w:hAnsiTheme="majorBidi" w:cstheme="majorBidi"/>
          <w:color w:val="FF0000"/>
          <w:sz w:val="28"/>
          <w:szCs w:val="28"/>
          <w:rtl/>
          <w:lang w:bidi="yi-Hebr"/>
        </w:rPr>
        <w:t>כּשר</w:t>
      </w:r>
      <w:r w:rsidRPr="00542382">
        <w:rPr>
          <w:rFonts w:asciiTheme="majorBidi" w:hAnsiTheme="majorBidi" w:cstheme="majorBidi"/>
          <w:sz w:val="28"/>
          <w:szCs w:val="28"/>
          <w:rtl/>
          <w:lang w:bidi="yi-Hebr"/>
        </w:rPr>
        <w:t xml:space="preserve"> </w:t>
      </w:r>
      <w:r w:rsidR="00A365E1" w:rsidRPr="00A365E1">
        <w:rPr>
          <w:rFonts w:asciiTheme="majorBidi" w:hAnsiTheme="majorBidi" w:cstheme="majorBidi"/>
          <w:color w:val="FF0000"/>
          <w:sz w:val="28"/>
          <w:szCs w:val="28"/>
          <w:rtl/>
          <w:lang w:bidi="yi-Hebr"/>
        </w:rPr>
        <w:t>לפּסח</w:t>
      </w:r>
      <w:r w:rsidRPr="00542382">
        <w:rPr>
          <w:rFonts w:asciiTheme="majorBidi" w:hAnsiTheme="majorBidi" w:cstheme="majorBidi"/>
          <w:sz w:val="28"/>
          <w:szCs w:val="28"/>
          <w:rtl/>
          <w:lang w:bidi="yi-Hebr"/>
        </w:rPr>
        <w:t>״ און אױסגע</w:t>
      </w:r>
      <w:r w:rsidRPr="00542382">
        <w:rPr>
          <w:rFonts w:asciiTheme="majorBidi" w:hAnsiTheme="majorBidi" w:cstheme="majorBidi"/>
          <w:color w:val="008000"/>
          <w:sz w:val="28"/>
          <w:szCs w:val="28"/>
          <w:rtl/>
          <w:lang w:bidi="yi-Hebr"/>
        </w:rPr>
        <w:t>זשליאָקעט</w:t>
      </w:r>
      <w:r w:rsidRPr="00542382">
        <w:rPr>
          <w:rFonts w:asciiTheme="majorBidi" w:hAnsiTheme="majorBidi" w:cstheme="majorBidi"/>
          <w:sz w:val="28"/>
          <w:szCs w:val="28"/>
          <w:rtl/>
          <w:lang w:bidi="yi-Hebr"/>
        </w:rPr>
        <w:t xml:space="preserve"> צװײ מאָל אַזױפֿיל – און פֿונדעסטװעגן האָט זיך געצױגן פֿונעם װײַן דאָס שטיקל ברױט גאָר </w:t>
      </w:r>
      <w:r w:rsidR="00E24F2C" w:rsidRPr="00E24F2C">
        <w:rPr>
          <w:rFonts w:asciiTheme="majorBidi" w:hAnsiTheme="majorBidi" w:cstheme="majorBidi"/>
          <w:color w:val="FF0000"/>
          <w:sz w:val="28"/>
          <w:szCs w:val="28"/>
          <w:rtl/>
          <w:lang w:bidi="yi-Hebr"/>
        </w:rPr>
        <w:t>נישקשה</w:t>
      </w:r>
      <w:r w:rsidRPr="00542382">
        <w:rPr>
          <w:rFonts w:asciiTheme="majorBidi" w:hAnsiTheme="majorBidi" w:cstheme="majorBidi"/>
          <w:sz w:val="28"/>
          <w:szCs w:val="28"/>
          <w:rtl/>
          <w:lang w:bidi="yi-Hebr"/>
        </w:rPr>
        <w:t xml:space="preserve">דיק, מער פֿון אַלע אַנדערע </w:t>
      </w:r>
      <w:r w:rsidR="006965B2">
        <w:rPr>
          <w:rFonts w:asciiTheme="majorBidi" w:hAnsiTheme="majorBidi" w:cstheme="majorBidi"/>
          <w:color w:val="FF0000"/>
          <w:sz w:val="28"/>
          <w:szCs w:val="28"/>
          <w:rtl/>
          <w:lang w:bidi="yi-Hebr"/>
        </w:rPr>
        <w:t>פּרנסות</w:t>
      </w:r>
      <w:r w:rsidRPr="00542382">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rtl/>
          <w:lang w:bidi="yi-Hebr"/>
        </w:rPr>
      </w:pPr>
      <w:r w:rsidRPr="00AC02FD">
        <w:rPr>
          <w:rFonts w:asciiTheme="majorBidi" w:hAnsiTheme="majorBidi" w:cstheme="majorBidi"/>
          <w:sz w:val="32"/>
          <w:szCs w:val="32"/>
          <w:rtl/>
          <w:lang w:bidi="yi-Hebr"/>
        </w:rPr>
        <w:t>241</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51</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״די פּענסיע״</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דער </w:t>
      </w:r>
      <w:r>
        <w:rPr>
          <w:rFonts w:asciiTheme="majorBidi" w:hAnsiTheme="majorBidi" w:cstheme="majorBidi"/>
          <w:color w:val="008000"/>
          <w:sz w:val="24"/>
          <w:szCs w:val="24"/>
          <w:rtl/>
          <w:lang w:bidi="yi-Hebr"/>
        </w:rPr>
        <w:t>טאַטע</w:t>
      </w:r>
      <w:r w:rsidRPr="00AC02FD">
        <w:rPr>
          <w:rFonts w:asciiTheme="majorBidi" w:hAnsiTheme="majorBidi" w:cstheme="majorBidi"/>
          <w:sz w:val="24"/>
          <w:szCs w:val="24"/>
          <w:rtl/>
          <w:lang w:bidi="yi-Hebr"/>
        </w:rPr>
        <w:t xml:space="preserve"> שטאָל און אײַזן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ן ״</w:t>
      </w:r>
      <w:r w:rsidRPr="003B063E">
        <w:rPr>
          <w:rFonts w:asciiTheme="majorBidi" w:hAnsiTheme="majorBidi" w:cstheme="majorBidi"/>
          <w:color w:val="008000"/>
          <w:sz w:val="24"/>
          <w:szCs w:val="24"/>
          <w:rtl/>
          <w:lang w:bidi="yi-Hebr"/>
        </w:rPr>
        <w:t>קל</w:t>
      </w:r>
      <w:r w:rsidRPr="003B063E">
        <w:rPr>
          <w:rFonts w:asciiTheme="majorBidi" w:hAnsiTheme="majorBidi" w:cstheme="majorBidi" w:hint="cs"/>
          <w:color w:val="008000"/>
          <w:sz w:val="24"/>
          <w:szCs w:val="24"/>
          <w:rtl/>
          <w:lang w:bidi="yi-Hebr"/>
        </w:rPr>
        <w:t>אַ</w:t>
      </w:r>
      <w:r w:rsidRPr="003B063E">
        <w:rPr>
          <w:rFonts w:asciiTheme="majorBidi" w:hAnsiTheme="majorBidi" w:cstheme="majorBidi"/>
          <w:color w:val="008000"/>
          <w:sz w:val="24"/>
          <w:szCs w:val="24"/>
          <w:rtl/>
          <w:lang w:bidi="yi-Hebr"/>
        </w:rPr>
        <w:t>סניק</w:t>
      </w:r>
      <w:r w:rsidRPr="00AC02FD">
        <w:rPr>
          <w:rFonts w:asciiTheme="majorBidi" w:hAnsiTheme="majorBidi" w:cstheme="majorBidi"/>
          <w:sz w:val="24"/>
          <w:szCs w:val="24"/>
          <w:rtl/>
          <w:lang w:bidi="yi-Hebr"/>
        </w:rPr>
        <w:t xml:space="preserve">״. – דער העלד </w:t>
      </w:r>
      <w:r>
        <w:rPr>
          <w:rFonts w:asciiTheme="majorBidi" w:hAnsiTheme="majorBidi" w:cstheme="majorBidi"/>
          <w:sz w:val="24"/>
          <w:szCs w:val="24"/>
          <w:rtl/>
          <w:lang w:bidi="yi-Hebr"/>
        </w:rPr>
        <w:t>באַק</w:t>
      </w:r>
      <w:r w:rsidRPr="00AC02FD">
        <w:rPr>
          <w:rFonts w:asciiTheme="majorBidi" w:hAnsiTheme="majorBidi" w:cstheme="majorBidi"/>
          <w:sz w:val="24"/>
          <w:szCs w:val="24"/>
          <w:rtl/>
          <w:lang w:bidi="yi-Hebr"/>
        </w:rPr>
        <w:t>ומט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סטיפּענדיע –</w:t>
      </w:r>
      <w:r w:rsidRPr="005E3F16">
        <w:rPr>
          <w:rFonts w:asciiTheme="majorBidi" w:hAnsiTheme="majorBidi" w:cstheme="majorBidi"/>
          <w:color w:val="auto"/>
          <w:sz w:val="24"/>
          <w:szCs w:val="24"/>
          <w:rtl/>
          <w:lang w:bidi="yi-Hebr"/>
        </w:rPr>
        <w:t xml:space="preserve"> אַ </w:t>
      </w:r>
      <w:r w:rsidR="000D1415">
        <w:rPr>
          <w:rFonts w:asciiTheme="majorBidi" w:hAnsiTheme="majorBidi" w:cstheme="majorBidi"/>
          <w:color w:val="FF0000"/>
          <w:sz w:val="24"/>
          <w:szCs w:val="24"/>
          <w:rtl/>
          <w:lang w:bidi="yi-Hebr"/>
        </w:rPr>
        <w:t>רעש</w:t>
      </w:r>
      <w:r w:rsidRPr="00AC02FD">
        <w:rPr>
          <w:rFonts w:asciiTheme="majorBidi" w:hAnsiTheme="majorBidi" w:cstheme="majorBidi"/>
          <w:sz w:val="24"/>
          <w:szCs w:val="24"/>
          <w:rtl/>
          <w:lang w:bidi="yi-Hebr"/>
        </w:rPr>
        <w:t xml:space="preserve"> אין שטאָט. – די </w:t>
      </w:r>
      <w:r w:rsidR="008175D5" w:rsidRPr="008175D5">
        <w:rPr>
          <w:rFonts w:asciiTheme="majorBidi" w:hAnsiTheme="majorBidi" w:cstheme="majorBidi"/>
          <w:color w:val="FF0000"/>
          <w:sz w:val="24"/>
          <w:szCs w:val="24"/>
          <w:rtl/>
          <w:lang w:bidi="yi-Hebr"/>
        </w:rPr>
        <w:t>חלומות</w:t>
      </w:r>
      <w:r w:rsidRPr="00AC02FD">
        <w:rPr>
          <w:rFonts w:asciiTheme="majorBidi" w:hAnsiTheme="majorBidi" w:cstheme="majorBidi"/>
          <w:sz w:val="24"/>
          <w:szCs w:val="24"/>
          <w:rtl/>
          <w:lang w:bidi="yi-Hebr"/>
        </w:rPr>
        <w:t xml:space="preserve"> װעגן </w:t>
      </w:r>
      <w:r w:rsidR="006555F5">
        <w:rPr>
          <w:rFonts w:asciiTheme="majorBidi" w:hAnsiTheme="majorBidi" w:cstheme="majorBidi"/>
          <w:color w:val="FF0000"/>
          <w:sz w:val="24"/>
          <w:szCs w:val="24"/>
          <w:rtl/>
          <w:lang w:bidi="yi-Hebr"/>
        </w:rPr>
        <w:t>אוצר</w:t>
      </w:r>
      <w:r w:rsidRPr="00AC02FD">
        <w:rPr>
          <w:rFonts w:asciiTheme="majorBidi" w:hAnsiTheme="majorBidi" w:cstheme="majorBidi"/>
          <w:sz w:val="24"/>
          <w:szCs w:val="24"/>
          <w:rtl/>
          <w:lang w:bidi="yi-Hebr"/>
        </w:rPr>
        <w:t xml:space="preserve"> הײבן אָן </w:t>
      </w:r>
      <w:r w:rsidR="00A365E1" w:rsidRPr="00A365E1">
        <w:rPr>
          <w:rFonts w:asciiTheme="majorBidi" w:hAnsiTheme="majorBidi" w:cstheme="majorBidi"/>
          <w:color w:val="FF0000"/>
          <w:sz w:val="24"/>
          <w:szCs w:val="24"/>
          <w:rtl/>
          <w:lang w:bidi="yi-Hebr"/>
        </w:rPr>
        <w:t>מקוים</w:t>
      </w:r>
      <w:r w:rsidRPr="00AC02FD">
        <w:rPr>
          <w:rFonts w:asciiTheme="majorBidi" w:hAnsiTheme="majorBidi" w:cstheme="majorBidi"/>
          <w:sz w:val="24"/>
          <w:szCs w:val="24"/>
          <w:rtl/>
          <w:lang w:bidi="yi-Hebr"/>
        </w:rPr>
        <w:t xml:space="preserve"> צו װערן.</w:t>
      </w:r>
    </w:p>
    <w:p w:rsidR="00FE52BE" w:rsidRPr="00AC02FD" w:rsidRDefault="00FE52BE" w:rsidP="00FE52BE">
      <w:pPr>
        <w:widowControl w:val="0"/>
        <w:bidi/>
        <w:ind w:firstLine="284"/>
        <w:jc w:val="center"/>
        <w:rPr>
          <w:rFonts w:asciiTheme="majorBidi" w:hAnsiTheme="majorBidi" w:cstheme="majorBidi"/>
          <w:sz w:val="32"/>
          <w:szCs w:val="32"/>
          <w:lang w:bidi="yi-Hebr"/>
        </w:rPr>
      </w:pPr>
    </w:p>
    <w:p w:rsidR="00FE52BE" w:rsidRPr="00AD0AA5" w:rsidRDefault="00FE52BE" w:rsidP="00FE52BE">
      <w:pPr>
        <w:widowControl w:val="0"/>
        <w:bidi/>
        <w:ind w:firstLine="284"/>
        <w:jc w:val="both"/>
        <w:rPr>
          <w:rFonts w:asciiTheme="majorBidi" w:hAnsiTheme="majorBidi" w:cstheme="majorBidi"/>
          <w:sz w:val="28"/>
          <w:szCs w:val="28"/>
          <w:lang w:bidi="yi-Hebr"/>
        </w:rPr>
      </w:pPr>
      <w:r w:rsidRPr="00AD0AA5">
        <w:rPr>
          <w:rFonts w:asciiTheme="majorBidi" w:hAnsiTheme="majorBidi" w:cstheme="majorBidi"/>
          <w:sz w:val="28"/>
          <w:szCs w:val="28"/>
          <w:rtl/>
          <w:lang w:bidi="yi-Hebr"/>
        </w:rPr>
        <w:t>ניט אַזױ גיך טוט זיך עס, װי סע רעדט זיך. דאָס אַרײַנטרעטן אין דער ״</w:t>
      </w:r>
      <w:r w:rsidRPr="00AD0AA5">
        <w:rPr>
          <w:rFonts w:asciiTheme="majorBidi" w:hAnsiTheme="majorBidi" w:cstheme="majorBidi"/>
          <w:color w:val="008000"/>
          <w:sz w:val="28"/>
          <w:szCs w:val="28"/>
          <w:rtl/>
          <w:lang w:bidi="yi-Hebr"/>
        </w:rPr>
        <w:t>אוּיעזדנע</w:t>
      </w:r>
      <w:r w:rsidRPr="00AD0AA5">
        <w:rPr>
          <w:rFonts w:asciiTheme="majorBidi" w:hAnsiTheme="majorBidi" w:cstheme="majorBidi"/>
          <w:sz w:val="28"/>
          <w:szCs w:val="28"/>
          <w:rtl/>
          <w:lang w:bidi="yi-Hebr"/>
        </w:rPr>
        <w:t xml:space="preserve">״ איז ניט אָנגעקומען אַזױ גרינג און ניט אָפּגעלאָפֿן גלאַט. דער ערשטער שטײן אין װעג איז געװען דער פֿעטער </w:t>
      </w:r>
      <w:r w:rsidRPr="00AD0AA5">
        <w:rPr>
          <w:rFonts w:asciiTheme="majorBidi" w:hAnsiTheme="majorBidi" w:cstheme="majorBidi"/>
          <w:color w:val="FF0000"/>
          <w:sz w:val="28"/>
          <w:szCs w:val="28"/>
          <w:rtl/>
          <w:lang w:bidi="yi-Hebr"/>
        </w:rPr>
        <w:t>פּיניע</w:t>
      </w:r>
      <w:r w:rsidRPr="00AD0AA5">
        <w:rPr>
          <w:rFonts w:asciiTheme="majorBidi" w:hAnsiTheme="majorBidi" w:cstheme="majorBidi"/>
          <w:sz w:val="28"/>
          <w:szCs w:val="28"/>
          <w:rtl/>
          <w:lang w:bidi="yi-Hebr"/>
        </w:rPr>
        <w:t xml:space="preserve">. ער האָט געאַרבעט </w:t>
      </w:r>
      <w:r w:rsidR="008D6898" w:rsidRPr="008D6898">
        <w:rPr>
          <w:rFonts w:asciiTheme="majorBidi" w:hAnsiTheme="majorBidi" w:cstheme="majorBidi"/>
          <w:color w:val="FF0000"/>
          <w:sz w:val="28"/>
          <w:szCs w:val="28"/>
          <w:rtl/>
          <w:lang w:bidi="yi-Hebr"/>
        </w:rPr>
        <w:t>מעשׂים</w:t>
      </w:r>
      <w:r w:rsidRPr="00AD0AA5">
        <w:rPr>
          <w:rFonts w:asciiTheme="majorBidi" w:hAnsiTheme="majorBidi" w:cstheme="majorBidi"/>
          <w:sz w:val="28"/>
          <w:szCs w:val="28"/>
          <w:rtl/>
          <w:lang w:bidi="yi-Hebr"/>
        </w:rPr>
        <w:t xml:space="preserve">: סטײַטש, נעמען קינדער און מאַכן זײ פֿאַר </w:t>
      </w:r>
      <w:r w:rsidRPr="00AD0AA5">
        <w:rPr>
          <w:rFonts w:asciiTheme="majorBidi" w:hAnsiTheme="majorBidi" w:cstheme="majorBidi"/>
          <w:color w:val="FF0000"/>
          <w:sz w:val="28"/>
          <w:szCs w:val="28"/>
          <w:rtl/>
          <w:lang w:bidi="yi-Hebr"/>
        </w:rPr>
        <w:t>גױיִם</w:t>
      </w:r>
      <w:r w:rsidRPr="00AD0AA5">
        <w:rPr>
          <w:rFonts w:asciiTheme="majorBidi" w:hAnsiTheme="majorBidi" w:cstheme="majorBidi"/>
          <w:sz w:val="28"/>
          <w:szCs w:val="28"/>
          <w:rtl/>
          <w:lang w:bidi="yi-Hebr"/>
        </w:rPr>
        <w:t xml:space="preserve"> </w:t>
      </w:r>
      <w:r w:rsidR="00A365E1" w:rsidRPr="00A365E1">
        <w:rPr>
          <w:rFonts w:asciiTheme="majorBidi" w:hAnsiTheme="majorBidi" w:cstheme="majorBidi"/>
          <w:color w:val="FF0000"/>
          <w:sz w:val="28"/>
          <w:szCs w:val="28"/>
          <w:rtl/>
          <w:lang w:bidi="yi-Hebr"/>
        </w:rPr>
        <w:t>בידים</w:t>
      </w:r>
      <w:r w:rsidRPr="00AD0AA5">
        <w:rPr>
          <w:rFonts w:asciiTheme="majorBidi" w:hAnsiTheme="majorBidi" w:cstheme="majorBidi"/>
          <w:sz w:val="28"/>
          <w:szCs w:val="28"/>
          <w:rtl/>
          <w:lang w:bidi="yi-Hebr"/>
        </w:rPr>
        <w:t>! – האָט ער גע</w:t>
      </w:r>
      <w:r w:rsidR="00E012BC" w:rsidRPr="00E012BC">
        <w:rPr>
          <w:rFonts w:asciiTheme="majorBidi" w:hAnsiTheme="majorBidi" w:cstheme="majorBidi"/>
          <w:color w:val="FF0000"/>
          <w:sz w:val="28"/>
          <w:szCs w:val="28"/>
          <w:rtl/>
          <w:lang w:bidi="yi-Hebr"/>
        </w:rPr>
        <w:t>טענה</w:t>
      </w:r>
      <w:r w:rsidRPr="00AD0AA5">
        <w:rPr>
          <w:rFonts w:asciiTheme="majorBidi" w:hAnsiTheme="majorBidi" w:cstheme="majorBidi"/>
          <w:sz w:val="28"/>
          <w:szCs w:val="28"/>
          <w:rtl/>
          <w:lang w:bidi="yi-Hebr"/>
        </w:rPr>
        <w:t>ט, זיך שטאַרק געערגערט, און האָט זיך ניט ב</w:t>
      </w:r>
      <w:r w:rsidRPr="00AD0AA5">
        <w:rPr>
          <w:rFonts w:asciiTheme="majorBidi" w:hAnsiTheme="majorBidi" w:cstheme="majorBidi" w:hint="cs"/>
          <w:sz w:val="28"/>
          <w:szCs w:val="28"/>
          <w:rtl/>
          <w:lang w:bidi="yi-Hebr"/>
        </w:rPr>
        <w:t>אַ</w:t>
      </w:r>
      <w:r w:rsidRPr="00AD0AA5">
        <w:rPr>
          <w:rFonts w:asciiTheme="majorBidi" w:hAnsiTheme="majorBidi" w:cstheme="majorBidi"/>
          <w:sz w:val="28"/>
          <w:szCs w:val="28"/>
          <w:rtl/>
          <w:lang w:bidi="yi-Hebr"/>
        </w:rPr>
        <w:t xml:space="preserve">רויִקט, ביז ער האָט ניט גענומען באַם ברודער דאָס װאָרט, אַז ער װעט </w:t>
      </w:r>
      <w:r w:rsidRPr="00AD0AA5">
        <w:rPr>
          <w:rFonts w:asciiTheme="majorBidi" w:hAnsiTheme="majorBidi" w:cstheme="majorBidi"/>
          <w:color w:val="008000"/>
          <w:sz w:val="28"/>
          <w:szCs w:val="28"/>
          <w:rtl/>
          <w:lang w:bidi="yi-Hebr"/>
        </w:rPr>
        <w:t>כאָטש</w:t>
      </w:r>
      <w:r w:rsidRPr="00AD0AA5">
        <w:rPr>
          <w:rFonts w:asciiTheme="majorBidi" w:hAnsiTheme="majorBidi" w:cstheme="majorBidi"/>
          <w:sz w:val="28"/>
          <w:szCs w:val="28"/>
          <w:rtl/>
          <w:lang w:bidi="yi-Hebr"/>
        </w:rPr>
        <w:t xml:space="preserve"> ניט לאָזן זײַנע קינדער שרײַבן אום </w:t>
      </w:r>
      <w:r w:rsidR="00AA3836">
        <w:rPr>
          <w:rFonts w:asciiTheme="majorBidi" w:hAnsiTheme="majorBidi" w:cstheme="majorBidi"/>
          <w:color w:val="FF0000"/>
          <w:sz w:val="28"/>
          <w:szCs w:val="28"/>
          <w:rtl/>
          <w:lang w:bidi="yi-Hebr"/>
        </w:rPr>
        <w:t>שבת</w:t>
      </w:r>
      <w:r w:rsidRPr="00AD0AA5">
        <w:rPr>
          <w:rFonts w:asciiTheme="majorBidi" w:hAnsiTheme="majorBidi" w:cstheme="majorBidi"/>
          <w:sz w:val="28"/>
          <w:szCs w:val="28"/>
          <w:rtl/>
          <w:lang w:bidi="yi-Hebr"/>
        </w:rPr>
        <w:t xml:space="preserve">. דעם </w:t>
      </w:r>
      <w:r w:rsidR="00D2573F" w:rsidRPr="00D2573F">
        <w:rPr>
          <w:rFonts w:asciiTheme="majorBidi" w:hAnsiTheme="majorBidi" w:cstheme="majorBidi"/>
          <w:color w:val="FF0000"/>
          <w:sz w:val="28"/>
          <w:szCs w:val="28"/>
          <w:rtl/>
          <w:lang w:bidi="yi-Hebr"/>
        </w:rPr>
        <w:t>תּנאי</w:t>
      </w:r>
      <w:r w:rsidRPr="00AD0AA5">
        <w:rPr>
          <w:rFonts w:asciiTheme="majorBidi" w:hAnsiTheme="majorBidi" w:cstheme="majorBidi"/>
          <w:sz w:val="28"/>
          <w:szCs w:val="28"/>
          <w:rtl/>
          <w:lang w:bidi="yi-Hebr"/>
        </w:rPr>
        <w:t xml:space="preserve"> האָט </w:t>
      </w:r>
      <w:r w:rsidRPr="00AD0AA5">
        <w:rPr>
          <w:rFonts w:asciiTheme="majorBidi" w:hAnsiTheme="majorBidi" w:cstheme="majorBidi"/>
          <w:color w:val="008000"/>
          <w:sz w:val="28"/>
          <w:szCs w:val="28"/>
          <w:rtl/>
          <w:lang w:bidi="yi-Hebr"/>
        </w:rPr>
        <w:t>טאַקע</w:t>
      </w:r>
      <w:r w:rsidRPr="00AD0AA5">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AD0AA5">
        <w:rPr>
          <w:rFonts w:asciiTheme="majorBidi" w:hAnsiTheme="majorBidi" w:cstheme="majorBidi"/>
          <w:sz w:val="28"/>
          <w:szCs w:val="28"/>
          <w:rtl/>
          <w:lang w:bidi="yi-Hebr"/>
        </w:rPr>
        <w:t xml:space="preserve"> ראַבינאָװיטש אױסגענומען מיטן דירעקטאָר (</w:t>
      </w:r>
      <w:r w:rsidRPr="00AD0AA5">
        <w:rPr>
          <w:rFonts w:asciiTheme="majorBidi" w:hAnsiTheme="majorBidi" w:cstheme="majorBidi" w:hint="cs"/>
          <w:color w:val="008000"/>
          <w:sz w:val="28"/>
          <w:szCs w:val="28"/>
          <w:rtl/>
          <w:lang w:bidi="yi-Hebr"/>
        </w:rPr>
        <w:t>ס</w:t>
      </w:r>
      <w:r w:rsidRPr="00AD0AA5">
        <w:rPr>
          <w:rFonts w:asciiTheme="majorBidi" w:hAnsiTheme="majorBidi" w:cstheme="majorBidi"/>
          <w:color w:val="008000"/>
          <w:sz w:val="28"/>
          <w:szCs w:val="28"/>
          <w:rtl/>
          <w:lang w:bidi="yi-Hebr"/>
        </w:rPr>
        <w:t>מאָטריטעל</w:t>
      </w:r>
      <w:r w:rsidRPr="00AD0AA5">
        <w:rPr>
          <w:rFonts w:asciiTheme="majorBidi" w:hAnsiTheme="majorBidi" w:cstheme="majorBidi"/>
          <w:sz w:val="28"/>
          <w:szCs w:val="28"/>
          <w:rtl/>
          <w:lang w:bidi="yi-Hebr"/>
        </w:rPr>
        <w:t>) פֿון דער ״</w:t>
      </w:r>
      <w:r w:rsidRPr="00AD0AA5">
        <w:rPr>
          <w:rFonts w:asciiTheme="majorBidi" w:hAnsiTheme="majorBidi" w:cstheme="majorBidi"/>
          <w:color w:val="008000"/>
          <w:sz w:val="28"/>
          <w:szCs w:val="28"/>
          <w:rtl/>
          <w:lang w:bidi="yi-Hebr"/>
        </w:rPr>
        <w:t>אוּיעזדנע</w:t>
      </w:r>
      <w:r w:rsidRPr="00AD0AA5">
        <w:rPr>
          <w:rFonts w:asciiTheme="majorBidi" w:hAnsiTheme="majorBidi" w:cstheme="majorBidi"/>
          <w:sz w:val="28"/>
          <w:szCs w:val="28"/>
          <w:rtl/>
          <w:lang w:bidi="yi-Hebr"/>
        </w:rPr>
        <w:t xml:space="preserve">״ </w:t>
      </w:r>
      <w:r w:rsidR="000702E9">
        <w:rPr>
          <w:rFonts w:asciiTheme="majorBidi" w:hAnsiTheme="majorBidi" w:cstheme="majorBidi"/>
          <w:color w:val="FF0000"/>
          <w:sz w:val="28"/>
          <w:szCs w:val="28"/>
          <w:rtl/>
          <w:lang w:bidi="yi-Hebr"/>
        </w:rPr>
        <w:t>בפֿירוש</w:t>
      </w:r>
      <w:r w:rsidRPr="00AD0AA5">
        <w:rPr>
          <w:rFonts w:asciiTheme="majorBidi" w:hAnsiTheme="majorBidi" w:cstheme="majorBidi"/>
          <w:sz w:val="28"/>
          <w:szCs w:val="28"/>
          <w:rtl/>
          <w:lang w:bidi="yi-Hebr"/>
        </w:rPr>
        <w:t xml:space="preserve">, אַז </w:t>
      </w:r>
      <w:r w:rsidR="00AA3836">
        <w:rPr>
          <w:rFonts w:asciiTheme="majorBidi" w:hAnsiTheme="majorBidi" w:cstheme="majorBidi"/>
          <w:color w:val="FF0000"/>
          <w:sz w:val="28"/>
          <w:szCs w:val="28"/>
          <w:rtl/>
          <w:lang w:bidi="yi-Hebr"/>
        </w:rPr>
        <w:t>שבת</w:t>
      </w:r>
      <w:r w:rsidRPr="00AD0AA5">
        <w:rPr>
          <w:rFonts w:asciiTheme="majorBidi" w:hAnsiTheme="majorBidi" w:cstheme="majorBidi"/>
          <w:sz w:val="28"/>
          <w:szCs w:val="28"/>
          <w:rtl/>
          <w:lang w:bidi="yi-Hebr"/>
        </w:rPr>
        <w:t xml:space="preserve"> באַדאַרפֿן זײַנע, ראַבינאָװיטשעס, קינדער זײַן פֿרײַ. נאָך</w:t>
      </w:r>
      <w:r w:rsidRPr="00AD0AA5">
        <w:rPr>
          <w:rFonts w:asciiTheme="majorBidi" w:hAnsiTheme="majorBidi" w:cstheme="majorBidi"/>
          <w:color w:val="auto"/>
          <w:sz w:val="28"/>
          <w:szCs w:val="28"/>
          <w:rtl/>
          <w:lang w:bidi="yi-Hebr"/>
        </w:rPr>
        <w:t xml:space="preserve"> אַ </w:t>
      </w:r>
      <w:r w:rsidR="00D2573F" w:rsidRPr="00D2573F">
        <w:rPr>
          <w:rFonts w:asciiTheme="majorBidi" w:hAnsiTheme="majorBidi" w:cstheme="majorBidi"/>
          <w:color w:val="FF0000"/>
          <w:sz w:val="28"/>
          <w:szCs w:val="28"/>
          <w:rtl/>
          <w:lang w:bidi="yi-Hebr"/>
        </w:rPr>
        <w:t>תּנאי</w:t>
      </w:r>
      <w:r w:rsidRPr="00AD0AA5">
        <w:rPr>
          <w:rFonts w:asciiTheme="majorBidi" w:hAnsiTheme="majorBidi" w:cstheme="majorBidi"/>
          <w:sz w:val="28"/>
          <w:szCs w:val="28"/>
          <w:rtl/>
          <w:lang w:bidi="yi-Hebr"/>
        </w:rPr>
        <w:t xml:space="preserve"> האָט ראַבינאָװיטש אױסגענומען מיטן דירעקטאָר (דאָס איז געװען</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sz w:val="28"/>
          <w:szCs w:val="28"/>
          <w:rtl/>
          <w:lang w:bidi="yi-Hebr"/>
        </w:rPr>
        <w:t xml:space="preserve">צײַט, װאָס ייִדן האָבן דיקטירט </w:t>
      </w:r>
      <w:r w:rsidR="00A365E1" w:rsidRPr="00A365E1">
        <w:rPr>
          <w:rFonts w:asciiTheme="majorBidi" w:hAnsiTheme="majorBidi" w:cstheme="majorBidi"/>
          <w:color w:val="FF0000"/>
          <w:sz w:val="28"/>
          <w:szCs w:val="28"/>
          <w:rtl/>
          <w:lang w:bidi="yi-Hebr"/>
        </w:rPr>
        <w:t>תּנאָים</w:t>
      </w:r>
      <w:r w:rsidRPr="00AD0AA5">
        <w:rPr>
          <w:rFonts w:asciiTheme="majorBidi" w:hAnsiTheme="majorBidi" w:cstheme="majorBidi"/>
          <w:sz w:val="28"/>
          <w:szCs w:val="28"/>
          <w:rtl/>
          <w:lang w:bidi="yi-Hebr"/>
        </w:rPr>
        <w:t>), אַז זײַנע קינדער זאָלן ניט זײַן אין קל</w:t>
      </w:r>
      <w:r w:rsidRPr="00AD0AA5">
        <w:rPr>
          <w:rFonts w:asciiTheme="majorBidi" w:hAnsiTheme="majorBidi" w:cstheme="majorBidi" w:hint="cs"/>
          <w:sz w:val="28"/>
          <w:szCs w:val="28"/>
          <w:rtl/>
          <w:lang w:bidi="yi-Hebr"/>
        </w:rPr>
        <w:t>אַ</w:t>
      </w:r>
      <w:r w:rsidRPr="00AD0AA5">
        <w:rPr>
          <w:rFonts w:asciiTheme="majorBidi" w:hAnsiTheme="majorBidi" w:cstheme="majorBidi"/>
          <w:sz w:val="28"/>
          <w:szCs w:val="28"/>
          <w:rtl/>
          <w:lang w:bidi="yi-Hebr"/>
        </w:rPr>
        <w:t xml:space="preserve">ס, װען דער </w:t>
      </w:r>
      <w:r w:rsidR="002D3CA2" w:rsidRPr="002D3CA2">
        <w:rPr>
          <w:rFonts w:asciiTheme="majorBidi" w:hAnsiTheme="majorBidi" w:cstheme="majorBidi"/>
          <w:color w:val="FF0000"/>
          <w:sz w:val="28"/>
          <w:szCs w:val="28"/>
          <w:rtl/>
          <w:lang w:bidi="yi-Hebr"/>
        </w:rPr>
        <w:t>גלח</w:t>
      </w:r>
      <w:r w:rsidRPr="00AD0AA5">
        <w:rPr>
          <w:rFonts w:asciiTheme="majorBidi" w:hAnsiTheme="majorBidi" w:cstheme="majorBidi"/>
          <w:sz w:val="28"/>
          <w:szCs w:val="28"/>
          <w:rtl/>
          <w:lang w:bidi="yi-Hebr"/>
        </w:rPr>
        <w:t xml:space="preserve"> </w:t>
      </w:r>
      <w:r w:rsidRPr="00AD0AA5">
        <w:rPr>
          <w:rFonts w:asciiTheme="majorBidi" w:hAnsiTheme="majorBidi" w:cstheme="majorBidi" w:hint="cs"/>
          <w:sz w:val="28"/>
          <w:szCs w:val="28"/>
          <w:rtl/>
          <w:lang w:bidi="yi-Hebr"/>
        </w:rPr>
        <w:t>ג</w:t>
      </w:r>
      <w:r w:rsidRPr="00AD0AA5">
        <w:rPr>
          <w:rFonts w:asciiTheme="majorBidi" w:hAnsiTheme="majorBidi" w:cstheme="majorBidi"/>
          <w:sz w:val="28"/>
          <w:szCs w:val="28"/>
          <w:rtl/>
          <w:lang w:bidi="yi-Hebr"/>
        </w:rPr>
        <w:t>יט אָפּ זײַן שטונדע – און אױסגעפֿירט האָט ראַבינאָװיטש.</w:t>
      </w:r>
    </w:p>
    <w:p w:rsidR="00FE52BE" w:rsidRPr="00AD0AA5" w:rsidRDefault="00FE52BE" w:rsidP="00C32F3B">
      <w:pPr>
        <w:widowControl w:val="0"/>
        <w:bidi/>
        <w:ind w:firstLine="284"/>
        <w:jc w:val="both"/>
        <w:rPr>
          <w:rFonts w:asciiTheme="majorBidi" w:hAnsiTheme="majorBidi" w:cstheme="majorBidi"/>
          <w:sz w:val="28"/>
          <w:szCs w:val="28"/>
          <w:lang w:bidi="yi-Hebr"/>
        </w:rPr>
      </w:pPr>
      <w:r w:rsidRPr="00AD0AA5">
        <w:rPr>
          <w:rFonts w:asciiTheme="majorBidi" w:hAnsiTheme="majorBidi" w:cstheme="majorBidi"/>
          <w:sz w:val="28"/>
          <w:szCs w:val="28"/>
          <w:rtl/>
          <w:lang w:bidi="yi-Hebr"/>
        </w:rPr>
        <w:t>די צװײטע שװעריקײַט פֿאַר די קינדער איז געװען די שפּראַך. זײ האָבן באַם אַרײַנטרעטן אין קל</w:t>
      </w:r>
      <w:r w:rsidRPr="00AD0AA5">
        <w:rPr>
          <w:rFonts w:asciiTheme="majorBidi" w:hAnsiTheme="majorBidi" w:cstheme="majorBidi" w:hint="cs"/>
          <w:sz w:val="28"/>
          <w:szCs w:val="28"/>
          <w:rtl/>
          <w:lang w:bidi="yi-Hebr"/>
        </w:rPr>
        <w:t>אַ</w:t>
      </w:r>
      <w:r w:rsidRPr="00AD0AA5">
        <w:rPr>
          <w:rFonts w:asciiTheme="majorBidi" w:hAnsiTheme="majorBidi" w:cstheme="majorBidi"/>
          <w:sz w:val="28"/>
          <w:szCs w:val="28"/>
          <w:rtl/>
          <w:lang w:bidi="yi-Hebr"/>
        </w:rPr>
        <w:t>ס פֿאַרשטאַנען אַזױ װי</w:t>
      </w:r>
      <w:r w:rsidR="002C215A">
        <w:rPr>
          <w:rFonts w:asciiTheme="majorBidi" w:hAnsiTheme="majorBidi" w:cstheme="majorBidi" w:hint="cs"/>
          <w:sz w:val="28"/>
          <w:szCs w:val="28"/>
          <w:rtl/>
          <w:lang w:bidi="yi-Hebr"/>
        </w:rPr>
        <w:t>נ</w:t>
      </w:r>
      <w:r w:rsidRPr="00AD0AA5">
        <w:rPr>
          <w:rFonts w:asciiTheme="majorBidi" w:hAnsiTheme="majorBidi" w:cstheme="majorBidi"/>
          <w:sz w:val="28"/>
          <w:szCs w:val="28"/>
          <w:rtl/>
          <w:lang w:bidi="yi-Hebr"/>
        </w:rPr>
        <w:t xml:space="preserve">ציק רוסיש, אַז אַלע האָבן פֿון זײ געמאַכט </w:t>
      </w:r>
      <w:r w:rsidR="00B16692" w:rsidRPr="00B16692">
        <w:rPr>
          <w:rFonts w:asciiTheme="majorBidi" w:hAnsiTheme="majorBidi" w:cstheme="majorBidi"/>
          <w:color w:val="FF0000"/>
          <w:sz w:val="28"/>
          <w:szCs w:val="28"/>
          <w:rtl/>
          <w:lang w:bidi="yi-Hebr"/>
        </w:rPr>
        <w:t>חוזק</w:t>
      </w:r>
      <w:r w:rsidRPr="00AD0AA5">
        <w:rPr>
          <w:rFonts w:asciiTheme="majorBidi" w:hAnsiTheme="majorBidi" w:cstheme="majorBidi"/>
          <w:sz w:val="28"/>
          <w:szCs w:val="28"/>
          <w:rtl/>
          <w:lang w:bidi="yi-Hebr"/>
        </w:rPr>
        <w:t xml:space="preserve"> – סײַ דער לערער סײַ די </w:t>
      </w:r>
      <w:r w:rsidR="0026719C" w:rsidRPr="0026719C">
        <w:rPr>
          <w:rFonts w:asciiTheme="majorBidi" w:hAnsiTheme="majorBidi" w:cstheme="majorBidi"/>
          <w:color w:val="FF0000"/>
          <w:sz w:val="28"/>
          <w:szCs w:val="28"/>
          <w:rtl/>
          <w:lang w:bidi="yi-Hebr"/>
        </w:rPr>
        <w:t>חבֿרים</w:t>
      </w:r>
      <w:r w:rsidRPr="00AD0AA5">
        <w:rPr>
          <w:rFonts w:asciiTheme="majorBidi" w:hAnsiTheme="majorBidi" w:cstheme="majorBidi"/>
          <w:sz w:val="28"/>
          <w:szCs w:val="28"/>
          <w:rtl/>
          <w:lang w:bidi="yi-Hebr"/>
        </w:rPr>
        <w:t xml:space="preserve">. עס האָט זיך אױסגעװיזן, אַז די בענק לאַכן. און דאָס האָט דעם </w:t>
      </w:r>
      <w:r w:rsidRPr="00AD0AA5">
        <w:rPr>
          <w:rFonts w:asciiTheme="majorBidi" w:hAnsiTheme="majorBidi" w:cstheme="majorBidi"/>
          <w:color w:val="008000"/>
          <w:sz w:val="28"/>
          <w:szCs w:val="28"/>
          <w:rtl/>
          <w:lang w:bidi="yi-Hebr"/>
        </w:rPr>
        <w:t>ציק</w:t>
      </w:r>
      <w:r w:rsidRPr="00AD0AA5">
        <w:rPr>
          <w:rFonts w:asciiTheme="majorBidi" w:hAnsiTheme="majorBidi" w:cstheme="majorBidi" w:hint="cs"/>
          <w:color w:val="008000"/>
          <w:sz w:val="28"/>
          <w:szCs w:val="28"/>
          <w:rtl/>
          <w:lang w:bidi="yi-Hebr"/>
        </w:rPr>
        <w:t>אַ</w:t>
      </w:r>
      <w:r w:rsidRPr="00AD0AA5">
        <w:rPr>
          <w:rFonts w:asciiTheme="majorBidi" w:hAnsiTheme="majorBidi" w:cstheme="majorBidi"/>
          <w:color w:val="008000"/>
          <w:sz w:val="28"/>
          <w:szCs w:val="28"/>
          <w:rtl/>
          <w:lang w:bidi="yi-Hebr"/>
        </w:rPr>
        <w:t>װן</w:t>
      </w:r>
      <w:r w:rsidRPr="00AD0AA5">
        <w:rPr>
          <w:rFonts w:asciiTheme="majorBidi" w:hAnsiTheme="majorBidi" w:cstheme="majorBidi"/>
          <w:sz w:val="28"/>
          <w:szCs w:val="28"/>
          <w:rtl/>
          <w:lang w:bidi="yi-Hebr"/>
        </w:rPr>
        <w:t xml:space="preserve"> </w:t>
      </w:r>
      <w:r w:rsidR="008D6898" w:rsidRPr="008D6898">
        <w:rPr>
          <w:rFonts w:asciiTheme="majorBidi" w:hAnsiTheme="majorBidi" w:cstheme="majorBidi"/>
          <w:color w:val="FF0000"/>
          <w:sz w:val="28"/>
          <w:szCs w:val="28"/>
          <w:rtl/>
          <w:lang w:bidi="yi-Hebr"/>
        </w:rPr>
        <w:t>שלומ</w:t>
      </w:r>
      <w:r w:rsidRPr="00AD0AA5">
        <w:rPr>
          <w:rFonts w:asciiTheme="majorBidi" w:hAnsiTheme="majorBidi" w:cstheme="majorBidi"/>
          <w:sz w:val="28"/>
          <w:szCs w:val="28"/>
          <w:rtl/>
          <w:lang w:bidi="yi-Hebr"/>
        </w:rPr>
        <w:t xml:space="preserve">ען פֿאַרדראָסן. ער איז געװױנט געװען אָפּצולאַכן פֿון דער גאַנצער װעלט, צום </w:t>
      </w:r>
      <w:r w:rsidR="00EA0A7D">
        <w:rPr>
          <w:rFonts w:asciiTheme="majorBidi" w:hAnsiTheme="majorBidi" w:cstheme="majorBidi"/>
          <w:color w:val="FF0000"/>
          <w:sz w:val="28"/>
          <w:szCs w:val="28"/>
          <w:rtl/>
          <w:lang w:bidi="yi-Hebr"/>
        </w:rPr>
        <w:t>סוף</w:t>
      </w:r>
      <w:r w:rsidRPr="00AD0AA5">
        <w:rPr>
          <w:rFonts w:asciiTheme="majorBidi" w:hAnsiTheme="majorBidi" w:cstheme="majorBidi"/>
          <w:color w:val="auto"/>
          <w:sz w:val="28"/>
          <w:szCs w:val="28"/>
          <w:rtl/>
          <w:lang w:bidi="yi-Hebr"/>
        </w:rPr>
        <w:t xml:space="preserve"> </w:t>
      </w:r>
      <w:r w:rsidRPr="00AD0AA5">
        <w:rPr>
          <w:rFonts w:asciiTheme="majorBidi" w:hAnsiTheme="majorBidi" w:cstheme="majorBidi"/>
          <w:sz w:val="28"/>
          <w:szCs w:val="28"/>
          <w:rtl/>
          <w:lang w:bidi="yi-Hebr"/>
        </w:rPr>
        <w:t xml:space="preserve">לאַכט מען גאָר פֿון אים!.. און די </w:t>
      </w:r>
      <w:r w:rsidR="0026719C" w:rsidRPr="0026719C">
        <w:rPr>
          <w:rFonts w:asciiTheme="majorBidi" w:hAnsiTheme="majorBidi" w:cstheme="majorBidi"/>
          <w:color w:val="FF0000"/>
          <w:sz w:val="28"/>
          <w:szCs w:val="28"/>
          <w:rtl/>
          <w:lang w:bidi="yi-Hebr"/>
        </w:rPr>
        <w:t>חבֿרים</w:t>
      </w:r>
      <w:r w:rsidRPr="00AD0AA5">
        <w:rPr>
          <w:rFonts w:asciiTheme="majorBidi" w:hAnsiTheme="majorBidi" w:cstheme="majorBidi"/>
          <w:sz w:val="28"/>
          <w:szCs w:val="28"/>
          <w:rtl/>
          <w:lang w:bidi="yi-Hebr"/>
        </w:rPr>
        <w:t xml:space="preserve">, די </w:t>
      </w:r>
      <w:r w:rsidR="00ED0BE7" w:rsidRPr="00ED0BE7">
        <w:rPr>
          <w:rFonts w:asciiTheme="majorBidi" w:hAnsiTheme="majorBidi" w:cstheme="majorBidi"/>
          <w:color w:val="FF0000"/>
          <w:sz w:val="28"/>
          <w:szCs w:val="28"/>
          <w:rtl/>
          <w:lang w:bidi="yi-Hebr"/>
        </w:rPr>
        <w:t>שקצימ</w:t>
      </w:r>
      <w:r w:rsidRPr="00AD0AA5">
        <w:rPr>
          <w:rFonts w:asciiTheme="majorBidi" w:hAnsiTheme="majorBidi" w:cstheme="majorBidi"/>
          <w:color w:val="FF0000"/>
          <w:sz w:val="28"/>
          <w:szCs w:val="28"/>
          <w:rtl/>
          <w:lang w:bidi="yi-Hebr"/>
        </w:rPr>
        <w:t>לעך</w:t>
      </w:r>
      <w:r w:rsidRPr="00AD0AA5">
        <w:rPr>
          <w:rFonts w:asciiTheme="majorBidi" w:hAnsiTheme="majorBidi" w:cstheme="majorBidi"/>
          <w:sz w:val="28"/>
          <w:szCs w:val="28"/>
          <w:rtl/>
          <w:lang w:bidi="yi-Hebr"/>
        </w:rPr>
        <w:t>, האָבן אױך ניט געשװיגן. קױם האָט זיך געענדיקט דאָס לערנען אין קלאַס, און די ייִדישע קינדער, די ״</w:t>
      </w:r>
      <w:r w:rsidRPr="00AD0AA5">
        <w:rPr>
          <w:rFonts w:asciiTheme="majorBidi" w:hAnsiTheme="majorBidi" w:cstheme="majorBidi"/>
          <w:color w:val="008000"/>
          <w:sz w:val="28"/>
          <w:szCs w:val="28"/>
          <w:rtl/>
          <w:lang w:bidi="yi-Hebr"/>
        </w:rPr>
        <w:t>זשידעני</w:t>
      </w:r>
      <w:r w:rsidRPr="00AD0AA5">
        <w:rPr>
          <w:rFonts w:asciiTheme="majorBidi" w:hAnsiTheme="majorBidi" w:cstheme="majorBidi" w:hint="cs"/>
          <w:color w:val="008000"/>
          <w:sz w:val="28"/>
          <w:szCs w:val="28"/>
          <w:rtl/>
          <w:lang w:bidi="yi-Hebr"/>
        </w:rPr>
        <w:t>אַ</w:t>
      </w:r>
      <w:r w:rsidRPr="00AD0AA5">
        <w:rPr>
          <w:rFonts w:asciiTheme="majorBidi" w:hAnsiTheme="majorBidi" w:cstheme="majorBidi"/>
          <w:color w:val="008000"/>
          <w:sz w:val="28"/>
          <w:szCs w:val="28"/>
          <w:rtl/>
          <w:lang w:bidi="yi-Hebr"/>
        </w:rPr>
        <w:t>טעס</w:t>
      </w:r>
      <w:r w:rsidRPr="00AD0AA5">
        <w:rPr>
          <w:rFonts w:asciiTheme="majorBidi" w:hAnsiTheme="majorBidi" w:cstheme="majorBidi"/>
          <w:sz w:val="28"/>
          <w:szCs w:val="28"/>
          <w:rtl/>
          <w:lang w:bidi="yi-Hebr"/>
        </w:rPr>
        <w:t>״, האָבן זיך באַװיזן אין הױ</w:t>
      </w:r>
      <w:r w:rsidRPr="00AD0AA5">
        <w:rPr>
          <w:rFonts w:asciiTheme="majorBidi" w:hAnsiTheme="majorBidi" w:cstheme="majorBidi"/>
          <w:color w:val="auto"/>
          <w:sz w:val="28"/>
          <w:szCs w:val="28"/>
          <w:rtl/>
          <w:lang w:bidi="yi-Hebr"/>
        </w:rPr>
        <w:t>ף,</w:t>
      </w:r>
      <w:r w:rsidRPr="00AD0AA5">
        <w:rPr>
          <w:rFonts w:asciiTheme="majorBidi" w:hAnsiTheme="majorBidi" w:cstheme="majorBidi"/>
          <w:sz w:val="28"/>
          <w:szCs w:val="28"/>
          <w:rtl/>
          <w:lang w:bidi="yi-Hebr"/>
        </w:rPr>
        <w:t xml:space="preserve"> אַזױ האָט מען זײ, </w:t>
      </w:r>
      <w:r w:rsidR="00A365E1" w:rsidRPr="00A365E1">
        <w:rPr>
          <w:rFonts w:asciiTheme="majorBidi" w:hAnsiTheme="majorBidi" w:cstheme="majorBidi"/>
          <w:color w:val="FF0000"/>
          <w:sz w:val="28"/>
          <w:szCs w:val="28"/>
          <w:rtl/>
          <w:lang w:bidi="yi-Hebr"/>
        </w:rPr>
        <w:t>במחילת</w:t>
      </w:r>
      <w:r w:rsidRPr="00AD0AA5">
        <w:rPr>
          <w:rFonts w:asciiTheme="majorBidi" w:hAnsiTheme="majorBidi" w:cstheme="majorBidi"/>
          <w:color w:val="FF0000"/>
          <w:sz w:val="28"/>
          <w:szCs w:val="28"/>
          <w:rtl/>
          <w:lang w:bidi="yi-Hebr"/>
        </w:rPr>
        <w:t xml:space="preserve"> </w:t>
      </w:r>
      <w:r w:rsidR="00A365E1" w:rsidRPr="00A365E1">
        <w:rPr>
          <w:rFonts w:asciiTheme="majorBidi" w:hAnsiTheme="majorBidi" w:cstheme="majorBidi"/>
          <w:color w:val="FF0000"/>
          <w:sz w:val="28"/>
          <w:szCs w:val="28"/>
          <w:rtl/>
          <w:lang w:bidi="yi-Hebr"/>
        </w:rPr>
        <w:t>כּבֿ</w:t>
      </w:r>
      <w:r w:rsidR="00A365E1">
        <w:rPr>
          <w:rFonts w:asciiTheme="majorBidi" w:hAnsiTheme="majorBidi" w:cstheme="majorBidi" w:hint="cs"/>
          <w:color w:val="FF0000"/>
          <w:sz w:val="28"/>
          <w:szCs w:val="28"/>
          <w:rtl/>
          <w:lang w:bidi="yi-Hebr"/>
        </w:rPr>
        <w:t>ו</w:t>
      </w:r>
      <w:r w:rsidR="00A365E1" w:rsidRPr="00A365E1">
        <w:rPr>
          <w:rFonts w:asciiTheme="majorBidi" w:hAnsiTheme="majorBidi" w:cstheme="majorBidi"/>
          <w:color w:val="FF0000"/>
          <w:sz w:val="28"/>
          <w:szCs w:val="28"/>
          <w:rtl/>
          <w:lang w:bidi="yi-Hebr"/>
        </w:rPr>
        <w:t>דם</w:t>
      </w:r>
      <w:r w:rsidRPr="00AD0AA5">
        <w:rPr>
          <w:rFonts w:asciiTheme="majorBidi" w:hAnsiTheme="majorBidi" w:cstheme="majorBidi"/>
          <w:sz w:val="28"/>
          <w:szCs w:val="28"/>
          <w:vertAlign w:val="superscript"/>
          <w:rtl/>
          <w:lang w:bidi="yi-Hebr"/>
        </w:rPr>
        <w:t>1</w:t>
      </w:r>
      <w:r w:rsidRPr="00AD0AA5">
        <w:rPr>
          <w:rFonts w:asciiTheme="majorBidi" w:hAnsiTheme="majorBidi" w:cstheme="majorBidi"/>
          <w:sz w:val="28"/>
          <w:szCs w:val="28"/>
          <w:rtl/>
          <w:lang w:bidi="yi-Hebr"/>
        </w:rPr>
        <w:t>, אַװעקגעלײגט אַף</w:t>
      </w:r>
      <w:r w:rsidRPr="00AD0AA5">
        <w:rPr>
          <w:rFonts w:asciiTheme="majorBidi" w:hAnsiTheme="majorBidi" w:cstheme="majorBidi"/>
          <w:color w:val="auto"/>
          <w:sz w:val="28"/>
          <w:szCs w:val="28"/>
          <w:rtl/>
          <w:lang w:bidi="yi-Hebr"/>
        </w:rPr>
        <w:t xml:space="preserve"> </w:t>
      </w:r>
      <w:r w:rsidRPr="00AD0AA5">
        <w:rPr>
          <w:rFonts w:asciiTheme="majorBidi" w:hAnsiTheme="majorBidi" w:cstheme="majorBidi"/>
          <w:sz w:val="28"/>
          <w:szCs w:val="28"/>
          <w:rtl/>
          <w:lang w:bidi="yi-Hebr"/>
        </w:rPr>
        <w:t xml:space="preserve">דער ערד, און </w:t>
      </w:r>
      <w:r w:rsidR="006555F5">
        <w:rPr>
          <w:rFonts w:asciiTheme="majorBidi" w:hAnsiTheme="majorBidi" w:cstheme="majorBidi"/>
          <w:color w:val="FF0000"/>
          <w:sz w:val="28"/>
          <w:szCs w:val="28"/>
          <w:rtl/>
          <w:lang w:bidi="yi-Hebr"/>
        </w:rPr>
        <w:t>דװקא</w:t>
      </w:r>
      <w:r w:rsidRPr="00AD0AA5">
        <w:rPr>
          <w:rFonts w:asciiTheme="majorBidi" w:hAnsiTheme="majorBidi" w:cstheme="majorBidi"/>
          <w:sz w:val="28"/>
          <w:szCs w:val="28"/>
          <w:rtl/>
          <w:lang w:bidi="yi-Hebr"/>
        </w:rPr>
        <w:t xml:space="preserve"> אין גוטן מוט, צוגעהאַלטן די הענט מיט די פֿיס, און גוט אָנגעשמירט זײ די ייִדישע </w:t>
      </w:r>
      <w:r w:rsidR="00C32F3B">
        <w:rPr>
          <w:rFonts w:asciiTheme="majorBidi" w:hAnsiTheme="majorBidi" w:cstheme="majorBidi" w:hint="cs"/>
          <w:sz w:val="28"/>
          <w:szCs w:val="28"/>
          <w:rtl/>
          <w:lang w:bidi="yi-Hebr"/>
        </w:rPr>
        <w:t>פּ</w:t>
      </w:r>
      <w:r w:rsidRPr="00AD0AA5">
        <w:rPr>
          <w:rFonts w:asciiTheme="majorBidi" w:hAnsiTheme="majorBidi" w:cstheme="majorBidi"/>
          <w:sz w:val="28"/>
          <w:szCs w:val="28"/>
          <w:rtl/>
          <w:lang w:bidi="yi-Hebr"/>
        </w:rPr>
        <w:t xml:space="preserve">יסקעס מיט </w:t>
      </w:r>
      <w:r w:rsidRPr="00AD0AA5">
        <w:rPr>
          <w:rFonts w:asciiTheme="majorBidi" w:hAnsiTheme="majorBidi" w:cstheme="majorBidi"/>
          <w:color w:val="FF0000"/>
          <w:sz w:val="28"/>
          <w:szCs w:val="28"/>
          <w:rtl/>
          <w:lang w:bidi="yi-Hebr"/>
        </w:rPr>
        <w:t>גױיִש</w:t>
      </w:r>
      <w:r w:rsidRPr="00AD0AA5">
        <w:rPr>
          <w:rFonts w:asciiTheme="majorBidi" w:hAnsiTheme="majorBidi" w:cstheme="majorBidi"/>
          <w:sz w:val="28"/>
          <w:szCs w:val="28"/>
          <w:rtl/>
          <w:lang w:bidi="yi-Hebr"/>
        </w:rPr>
        <w:t xml:space="preserve">ן </w:t>
      </w:r>
      <w:r w:rsidR="003235E8" w:rsidRPr="003235E8">
        <w:rPr>
          <w:rFonts w:asciiTheme="majorBidi" w:hAnsiTheme="majorBidi" w:cstheme="majorBidi"/>
          <w:color w:val="FF0000"/>
          <w:sz w:val="28"/>
          <w:szCs w:val="28"/>
          <w:rtl/>
          <w:lang w:bidi="yi-Hebr"/>
        </w:rPr>
        <w:t>חזיר</w:t>
      </w:r>
      <w:r w:rsidRPr="00AD0AA5">
        <w:rPr>
          <w:rFonts w:asciiTheme="majorBidi" w:hAnsiTheme="majorBidi" w:cstheme="majorBidi"/>
          <w:sz w:val="28"/>
          <w:szCs w:val="28"/>
          <w:rtl/>
          <w:lang w:bidi="yi-Hebr"/>
        </w:rPr>
        <w:t>... געקומען דערנאָך אַהײם</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געמײנט: איך בעט אײַך איבער.</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242</w:t>
      </w:r>
    </w:p>
    <w:p w:rsidR="00FE52BE" w:rsidRPr="00AD0AA5" w:rsidRDefault="00FE52BE" w:rsidP="00A365E1">
      <w:pPr>
        <w:widowControl w:val="0"/>
        <w:bidi/>
        <w:jc w:val="both"/>
        <w:rPr>
          <w:rFonts w:asciiTheme="majorBidi" w:hAnsiTheme="majorBidi" w:cstheme="majorBidi"/>
          <w:sz w:val="28"/>
          <w:szCs w:val="28"/>
          <w:lang w:bidi="yi-Hebr"/>
        </w:rPr>
      </w:pPr>
      <w:r w:rsidRPr="00AD0AA5">
        <w:rPr>
          <w:rFonts w:asciiTheme="majorBidi" w:hAnsiTheme="majorBidi" w:cstheme="majorBidi"/>
          <w:sz w:val="28"/>
          <w:szCs w:val="28"/>
          <w:rtl/>
          <w:lang w:bidi="yi-Hebr"/>
        </w:rPr>
        <w:t>מיט ב</w:t>
      </w:r>
      <w:r w:rsidRPr="00AD0AA5">
        <w:rPr>
          <w:rFonts w:asciiTheme="majorBidi" w:hAnsiTheme="majorBidi" w:cstheme="majorBidi" w:hint="cs"/>
          <w:sz w:val="28"/>
          <w:szCs w:val="28"/>
          <w:rtl/>
          <w:lang w:bidi="yi-Hebr"/>
        </w:rPr>
        <w:t>אַ</w:t>
      </w:r>
      <w:r w:rsidRPr="00AD0AA5">
        <w:rPr>
          <w:rFonts w:asciiTheme="majorBidi" w:hAnsiTheme="majorBidi" w:cstheme="majorBidi"/>
          <w:sz w:val="28"/>
          <w:szCs w:val="28"/>
          <w:rtl/>
          <w:lang w:bidi="yi-Hebr"/>
        </w:rPr>
        <w:t xml:space="preserve">טריבטע הערצער, האָבן זײ </w:t>
      </w:r>
      <w:r w:rsidR="000802DF" w:rsidRPr="000802DF">
        <w:rPr>
          <w:rFonts w:asciiTheme="majorBidi" w:hAnsiTheme="majorBidi" w:cstheme="majorBidi"/>
          <w:color w:val="FF0000"/>
          <w:sz w:val="28"/>
          <w:szCs w:val="28"/>
          <w:rtl/>
          <w:lang w:bidi="yi-Hebr"/>
        </w:rPr>
        <w:t>מורא</w:t>
      </w:r>
      <w:r w:rsidRPr="00AD0AA5">
        <w:rPr>
          <w:rFonts w:asciiTheme="majorBidi" w:hAnsiTheme="majorBidi" w:cstheme="majorBidi"/>
          <w:sz w:val="28"/>
          <w:szCs w:val="28"/>
          <w:rtl/>
          <w:lang w:bidi="yi-Hebr"/>
        </w:rPr>
        <w:t xml:space="preserve"> געהאַט צו דערצײלן דעם</w:t>
      </w:r>
      <w:r w:rsidRPr="00AD0AA5">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AD0AA5">
        <w:rPr>
          <w:rFonts w:asciiTheme="majorBidi" w:hAnsiTheme="majorBidi" w:cstheme="majorBidi"/>
          <w:sz w:val="28"/>
          <w:szCs w:val="28"/>
          <w:rtl/>
          <w:lang w:bidi="yi-Hebr"/>
        </w:rPr>
        <w:t>, מע זאָל זײ ניט אָפּנעמען פֿון די קל</w:t>
      </w:r>
      <w:r w:rsidRPr="00AD0AA5">
        <w:rPr>
          <w:rFonts w:asciiTheme="majorBidi" w:hAnsiTheme="majorBidi" w:cstheme="majorBidi" w:hint="cs"/>
          <w:sz w:val="28"/>
          <w:szCs w:val="28"/>
          <w:rtl/>
          <w:lang w:bidi="yi-Hebr"/>
        </w:rPr>
        <w:t>אַ</w:t>
      </w:r>
      <w:r w:rsidRPr="00AD0AA5">
        <w:rPr>
          <w:rFonts w:asciiTheme="majorBidi" w:hAnsiTheme="majorBidi" w:cstheme="majorBidi"/>
          <w:sz w:val="28"/>
          <w:szCs w:val="28"/>
          <w:rtl/>
          <w:lang w:bidi="yi-Hebr"/>
        </w:rPr>
        <w:t>סן. די שטיפֿ</w:t>
      </w:r>
      <w:r w:rsidRPr="00AD0AA5">
        <w:rPr>
          <w:rFonts w:asciiTheme="majorBidi" w:hAnsiTheme="majorBidi" w:cstheme="majorBidi"/>
          <w:color w:val="008000"/>
          <w:sz w:val="28"/>
          <w:szCs w:val="28"/>
          <w:rtl/>
          <w:lang w:bidi="yi-Hebr"/>
        </w:rPr>
        <w:t>מאַמע</w:t>
      </w:r>
      <w:r w:rsidRPr="00AD0AA5">
        <w:rPr>
          <w:rFonts w:asciiTheme="majorBidi" w:hAnsiTheme="majorBidi" w:cstheme="majorBidi"/>
          <w:sz w:val="28"/>
          <w:szCs w:val="28"/>
          <w:rtl/>
          <w:lang w:bidi="yi-Hebr"/>
        </w:rPr>
        <w:t xml:space="preserve"> האָט אַזױ אױך געקאָכט און געגראָבן אַף</w:t>
      </w:r>
      <w:r w:rsidRPr="00AD0AA5">
        <w:rPr>
          <w:rFonts w:asciiTheme="majorBidi" w:hAnsiTheme="majorBidi" w:cstheme="majorBidi"/>
          <w:color w:val="auto"/>
          <w:sz w:val="28"/>
          <w:szCs w:val="28"/>
          <w:rtl/>
          <w:lang w:bidi="yi-Hebr"/>
        </w:rPr>
        <w:t xml:space="preserve"> </w:t>
      </w:r>
      <w:r w:rsidRPr="00AD0AA5">
        <w:rPr>
          <w:rFonts w:asciiTheme="majorBidi" w:hAnsiTheme="majorBidi" w:cstheme="majorBidi"/>
          <w:sz w:val="28"/>
          <w:szCs w:val="28"/>
          <w:rtl/>
          <w:lang w:bidi="yi-Hebr"/>
        </w:rPr>
        <w:t>די ״</w:t>
      </w:r>
      <w:r w:rsidRPr="00AD0AA5">
        <w:rPr>
          <w:rFonts w:asciiTheme="majorBidi" w:hAnsiTheme="majorBidi" w:cstheme="majorBidi"/>
          <w:color w:val="008000"/>
          <w:sz w:val="28"/>
          <w:szCs w:val="28"/>
          <w:rtl/>
          <w:lang w:bidi="yi-Hebr"/>
        </w:rPr>
        <w:t>קלאָסניקעס</w:t>
      </w:r>
      <w:r w:rsidRPr="00AD0AA5">
        <w:rPr>
          <w:rFonts w:asciiTheme="majorBidi" w:hAnsiTheme="majorBidi" w:cstheme="majorBidi"/>
          <w:sz w:val="28"/>
          <w:szCs w:val="28"/>
          <w:rtl/>
          <w:lang w:bidi="yi-Hebr"/>
        </w:rPr>
        <w:t xml:space="preserve">״ (אַזױ האָבן געהײסן באַ איר די קינדער נאָכן אַרײַן אין דער </w:t>
      </w:r>
      <w:r w:rsidRPr="00AD0AA5">
        <w:rPr>
          <w:rFonts w:asciiTheme="majorBidi" w:hAnsiTheme="majorBidi" w:cstheme="majorBidi"/>
          <w:color w:val="008000"/>
          <w:sz w:val="28"/>
          <w:szCs w:val="28"/>
          <w:rtl/>
          <w:lang w:bidi="yi-Hebr"/>
        </w:rPr>
        <w:t>אוּיעזדנע</w:t>
      </w:r>
      <w:r w:rsidRPr="00AD0AA5">
        <w:rPr>
          <w:rFonts w:asciiTheme="majorBidi" w:hAnsiTheme="majorBidi" w:cstheme="majorBidi"/>
          <w:sz w:val="28"/>
          <w:szCs w:val="28"/>
          <w:rtl/>
          <w:lang w:bidi="yi-Hebr"/>
        </w:rPr>
        <w:t xml:space="preserve">). און װײַל </w:t>
      </w:r>
      <w:r>
        <w:rPr>
          <w:rFonts w:asciiTheme="majorBidi" w:hAnsiTheme="majorBidi" w:cstheme="majorBidi"/>
          <w:color w:val="FF0000"/>
          <w:sz w:val="28"/>
          <w:szCs w:val="28"/>
          <w:rtl/>
          <w:lang w:bidi="yi-Hebr"/>
        </w:rPr>
        <w:t>שלום</w:t>
      </w:r>
      <w:r w:rsidRPr="00AD0AA5">
        <w:rPr>
          <w:rFonts w:asciiTheme="majorBidi" w:hAnsiTheme="majorBidi" w:cstheme="majorBidi"/>
          <w:sz w:val="28"/>
          <w:szCs w:val="28"/>
          <w:rtl/>
          <w:lang w:bidi="yi-Hebr"/>
        </w:rPr>
        <w:t xml:space="preserve"> איז געװען מער </w:t>
      </w:r>
      <w:r w:rsidR="00A365E1" w:rsidRPr="00A365E1">
        <w:rPr>
          <w:rFonts w:asciiTheme="majorBidi" w:hAnsiTheme="majorBidi" w:cstheme="majorBidi"/>
          <w:color w:val="FF0000"/>
          <w:sz w:val="28"/>
          <w:szCs w:val="28"/>
          <w:rtl/>
          <w:lang w:bidi="yi-Hebr"/>
        </w:rPr>
        <w:t>מתמיד</w:t>
      </w:r>
      <w:r w:rsidRPr="00AD0AA5">
        <w:rPr>
          <w:rFonts w:asciiTheme="majorBidi" w:hAnsiTheme="majorBidi" w:cstheme="majorBidi"/>
          <w:sz w:val="28"/>
          <w:szCs w:val="28"/>
          <w:vertAlign w:val="superscript"/>
          <w:rtl/>
          <w:lang w:bidi="yi-Hebr"/>
        </w:rPr>
        <w:t>1</w:t>
      </w:r>
      <w:r w:rsidRPr="00AD0AA5">
        <w:rPr>
          <w:rFonts w:asciiTheme="majorBidi" w:hAnsiTheme="majorBidi" w:cstheme="majorBidi"/>
          <w:sz w:val="28"/>
          <w:szCs w:val="28"/>
          <w:rtl/>
          <w:lang w:bidi="yi-Hebr"/>
        </w:rPr>
        <w:t xml:space="preserve"> פֿון אַלע, האָט זי אים </w:t>
      </w:r>
      <w:r w:rsidRPr="00A365E1">
        <w:rPr>
          <w:rFonts w:asciiTheme="majorBidi" w:hAnsiTheme="majorBidi" w:cstheme="majorBidi"/>
          <w:color w:val="auto"/>
          <w:sz w:val="28"/>
          <w:szCs w:val="28"/>
          <w:rtl/>
          <w:lang w:bidi="yi-Hebr"/>
        </w:rPr>
        <w:t>גע</w:t>
      </w:r>
      <w:r w:rsidR="008D7A55">
        <w:rPr>
          <w:rFonts w:asciiTheme="majorBidi" w:hAnsiTheme="majorBidi" w:cstheme="majorBidi"/>
          <w:color w:val="FF0000"/>
          <w:sz w:val="28"/>
          <w:szCs w:val="28"/>
          <w:rtl/>
          <w:lang w:bidi="yi-Hebr"/>
        </w:rPr>
        <w:t>רודפֿ</w:t>
      </w:r>
      <w:r w:rsidRPr="00AD0AA5">
        <w:rPr>
          <w:rFonts w:asciiTheme="majorBidi" w:hAnsiTheme="majorBidi" w:cstheme="majorBidi"/>
          <w:color w:val="FF0000"/>
          <w:sz w:val="28"/>
          <w:szCs w:val="28"/>
          <w:rtl/>
          <w:lang w:bidi="yi-Hebr"/>
        </w:rPr>
        <w:t>ט</w:t>
      </w:r>
      <w:r w:rsidRPr="00AD0AA5">
        <w:rPr>
          <w:rFonts w:asciiTheme="majorBidi" w:hAnsiTheme="majorBidi" w:cstheme="majorBidi"/>
          <w:sz w:val="28"/>
          <w:szCs w:val="28"/>
          <w:rtl/>
          <w:lang w:bidi="yi-Hebr"/>
        </w:rPr>
        <w:t xml:space="preserve"> מער פֿון אַלעמען. האָט זיך אָבער געטר</w:t>
      </w:r>
      <w:r w:rsidRPr="00AD0AA5">
        <w:rPr>
          <w:rFonts w:asciiTheme="majorBidi" w:hAnsiTheme="majorBidi" w:cstheme="majorBidi" w:hint="cs"/>
          <w:sz w:val="28"/>
          <w:szCs w:val="28"/>
          <w:rtl/>
          <w:lang w:bidi="yi-Hebr"/>
        </w:rPr>
        <w:t>אָ</w:t>
      </w:r>
      <w:r w:rsidRPr="00AD0AA5">
        <w:rPr>
          <w:rFonts w:asciiTheme="majorBidi" w:hAnsiTheme="majorBidi" w:cstheme="majorBidi"/>
          <w:sz w:val="28"/>
          <w:szCs w:val="28"/>
          <w:rtl/>
          <w:lang w:bidi="yi-Hebr"/>
        </w:rPr>
        <w:t>פֿן</w:t>
      </w:r>
      <w:r w:rsidRPr="00AD0AA5">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AD0AA5">
        <w:rPr>
          <w:rFonts w:asciiTheme="majorBidi" w:hAnsiTheme="majorBidi" w:cstheme="majorBidi"/>
          <w:sz w:val="28"/>
          <w:szCs w:val="28"/>
          <w:rtl/>
          <w:lang w:bidi="yi-Hebr"/>
        </w:rPr>
        <w:t xml:space="preserve"> און מע האָט איר אָפּגעהאַקט די פֿליגל, איז זי געװאָרן שטיל. </w:t>
      </w:r>
      <w:r w:rsidR="00D2573F" w:rsidRPr="00D2573F">
        <w:rPr>
          <w:rFonts w:asciiTheme="majorBidi" w:hAnsiTheme="majorBidi" w:cstheme="majorBidi"/>
          <w:color w:val="FF0000"/>
          <w:sz w:val="28"/>
          <w:szCs w:val="28"/>
          <w:rtl/>
          <w:lang w:bidi="yi-Hebr"/>
        </w:rPr>
        <w:t>וכּך</w:t>
      </w:r>
      <w:r w:rsidRPr="00AD0AA5">
        <w:rPr>
          <w:rFonts w:asciiTheme="majorBidi" w:hAnsiTheme="majorBidi" w:cstheme="majorBidi"/>
          <w:color w:val="FF0000"/>
          <w:sz w:val="28"/>
          <w:szCs w:val="28"/>
          <w:rtl/>
          <w:lang w:bidi="yi-Hebr"/>
        </w:rPr>
        <w:t xml:space="preserve"> </w:t>
      </w:r>
      <w:r w:rsidR="00A365E1" w:rsidRPr="00A365E1">
        <w:rPr>
          <w:rFonts w:asciiTheme="majorBidi" w:hAnsiTheme="majorBidi" w:cstheme="majorBidi"/>
          <w:color w:val="FF0000"/>
          <w:sz w:val="28"/>
          <w:szCs w:val="28"/>
          <w:rtl/>
          <w:lang w:bidi="yi-Hebr"/>
        </w:rPr>
        <w:t>היה</w:t>
      </w:r>
      <w:r w:rsidRPr="00AD0AA5">
        <w:rPr>
          <w:rFonts w:asciiTheme="majorBidi" w:hAnsiTheme="majorBidi" w:cstheme="majorBidi"/>
          <w:color w:val="FF0000"/>
          <w:sz w:val="28"/>
          <w:szCs w:val="28"/>
          <w:rtl/>
          <w:lang w:bidi="yi-Hebr"/>
        </w:rPr>
        <w:t xml:space="preserve"> </w:t>
      </w:r>
      <w:r w:rsidR="008175D5" w:rsidRPr="008175D5">
        <w:rPr>
          <w:rFonts w:asciiTheme="majorBidi" w:hAnsiTheme="majorBidi" w:cstheme="majorBidi"/>
          <w:color w:val="FF0000"/>
          <w:sz w:val="28"/>
          <w:szCs w:val="28"/>
          <w:rtl/>
          <w:lang w:bidi="yi-Hebr"/>
        </w:rPr>
        <w:t>מעשׂה</w:t>
      </w:r>
      <w:r w:rsidRPr="00AD0AA5">
        <w:rPr>
          <w:rFonts w:asciiTheme="majorBidi" w:hAnsiTheme="majorBidi" w:cstheme="majorBidi"/>
          <w:sz w:val="28"/>
          <w:szCs w:val="28"/>
          <w:vertAlign w:val="superscript"/>
          <w:rtl/>
          <w:lang w:bidi="yi-Hebr"/>
        </w:rPr>
        <w:t>2</w:t>
      </w:r>
      <w:r w:rsidRPr="00AD0AA5">
        <w:rPr>
          <w:rFonts w:asciiTheme="majorBidi" w:hAnsiTheme="majorBidi" w:cstheme="majorBidi"/>
          <w:sz w:val="28"/>
          <w:szCs w:val="28"/>
          <w:rtl/>
          <w:lang w:bidi="yi-Hebr"/>
        </w:rPr>
        <w:t>.</w:t>
      </w:r>
    </w:p>
    <w:p w:rsidR="00FE52BE" w:rsidRPr="00AD0AA5" w:rsidRDefault="00FE52BE" w:rsidP="00FE52BE">
      <w:pPr>
        <w:widowControl w:val="0"/>
        <w:bidi/>
        <w:ind w:firstLine="284"/>
        <w:jc w:val="both"/>
        <w:rPr>
          <w:rFonts w:asciiTheme="majorBidi" w:hAnsiTheme="majorBidi" w:cstheme="majorBidi"/>
          <w:sz w:val="28"/>
          <w:szCs w:val="28"/>
          <w:lang w:bidi="yi-Hebr"/>
        </w:rPr>
      </w:pPr>
      <w:r w:rsidRPr="00AD0AA5">
        <w:rPr>
          <w:rFonts w:asciiTheme="majorBidi" w:hAnsiTheme="majorBidi" w:cstheme="majorBidi"/>
          <w:sz w:val="28"/>
          <w:szCs w:val="28"/>
          <w:rtl/>
          <w:lang w:bidi="yi-Hebr"/>
        </w:rPr>
        <w:t>אײנמאָל, אין</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sz w:val="28"/>
          <w:szCs w:val="28"/>
          <w:rtl/>
          <w:lang w:bidi="yi-Hebr"/>
        </w:rPr>
        <w:t xml:space="preserve">שײנעם </w:t>
      </w:r>
      <w:r w:rsidRPr="00AD0AA5">
        <w:rPr>
          <w:rFonts w:asciiTheme="majorBidi" w:hAnsiTheme="majorBidi" w:cstheme="majorBidi" w:hint="cs"/>
          <w:sz w:val="28"/>
          <w:szCs w:val="28"/>
          <w:rtl/>
          <w:lang w:bidi="yi-Hebr"/>
        </w:rPr>
        <w:t>פֿ</w:t>
      </w:r>
      <w:r w:rsidRPr="00AD0AA5">
        <w:rPr>
          <w:rFonts w:asciiTheme="majorBidi" w:hAnsiTheme="majorBidi" w:cstheme="majorBidi"/>
          <w:sz w:val="28"/>
          <w:szCs w:val="28"/>
          <w:rtl/>
          <w:lang w:bidi="yi-Hebr"/>
        </w:rPr>
        <w:t xml:space="preserve">רימאָרגן, האָט </w:t>
      </w:r>
      <w:r>
        <w:rPr>
          <w:rFonts w:asciiTheme="majorBidi" w:hAnsiTheme="majorBidi" w:cstheme="majorBidi"/>
          <w:color w:val="FF0000"/>
          <w:sz w:val="28"/>
          <w:szCs w:val="28"/>
          <w:rtl/>
          <w:lang w:bidi="yi-Hebr"/>
        </w:rPr>
        <w:t>שלום</w:t>
      </w:r>
      <w:r w:rsidRPr="00AD0AA5">
        <w:rPr>
          <w:rFonts w:asciiTheme="majorBidi" w:hAnsiTheme="majorBidi" w:cstheme="majorBidi"/>
          <w:sz w:val="28"/>
          <w:szCs w:val="28"/>
          <w:rtl/>
          <w:lang w:bidi="yi-Hebr"/>
        </w:rPr>
        <w:t xml:space="preserve"> געלערנט, אַרומגעשפּאַנט איבער דער שטוב און אײַנגע</w:t>
      </w:r>
      <w:r w:rsidR="00B34375" w:rsidRPr="00B34375">
        <w:rPr>
          <w:rFonts w:asciiTheme="majorBidi" w:hAnsiTheme="majorBidi" w:cstheme="majorBidi"/>
          <w:color w:val="FF0000"/>
          <w:sz w:val="28"/>
          <w:szCs w:val="28"/>
          <w:rtl/>
          <w:lang w:bidi="yi-Hebr"/>
        </w:rPr>
        <w:t>חזר</w:t>
      </w:r>
      <w:r w:rsidRPr="00AD0AA5">
        <w:rPr>
          <w:rFonts w:asciiTheme="majorBidi" w:hAnsiTheme="majorBidi" w:cstheme="majorBidi"/>
          <w:sz w:val="28"/>
          <w:szCs w:val="28"/>
          <w:rtl/>
          <w:lang w:bidi="yi-Hebr"/>
        </w:rPr>
        <w:t>ט דעם ״</w:t>
      </w:r>
      <w:r w:rsidRPr="00AD0AA5">
        <w:rPr>
          <w:rFonts w:asciiTheme="majorBidi" w:hAnsiTheme="majorBidi" w:cstheme="majorBidi"/>
          <w:color w:val="008000"/>
          <w:sz w:val="28"/>
          <w:szCs w:val="28"/>
          <w:rtl/>
          <w:lang w:bidi="yi-Hebr"/>
        </w:rPr>
        <w:t>אוראָק</w:t>
      </w:r>
      <w:r w:rsidRPr="00AD0AA5">
        <w:rPr>
          <w:rFonts w:asciiTheme="majorBidi" w:hAnsiTheme="majorBidi" w:cstheme="majorBidi"/>
          <w:sz w:val="28"/>
          <w:szCs w:val="28"/>
          <w:rtl/>
          <w:lang w:bidi="yi-Hebr"/>
        </w:rPr>
        <w:t>״ אַף</w:t>
      </w:r>
      <w:r w:rsidRPr="00AD0AA5">
        <w:rPr>
          <w:rFonts w:asciiTheme="majorBidi" w:hAnsiTheme="majorBidi" w:cstheme="majorBidi"/>
          <w:color w:val="auto"/>
          <w:sz w:val="28"/>
          <w:szCs w:val="28"/>
          <w:rtl/>
          <w:lang w:bidi="yi-Hebr"/>
        </w:rPr>
        <w:t xml:space="preserve"> </w:t>
      </w:r>
      <w:r w:rsidRPr="00AD0AA5">
        <w:rPr>
          <w:rFonts w:asciiTheme="majorBidi" w:hAnsiTheme="majorBidi" w:cstheme="majorBidi"/>
          <w:sz w:val="28"/>
          <w:szCs w:val="28"/>
          <w:rtl/>
          <w:lang w:bidi="yi-Hebr"/>
        </w:rPr>
        <w:t xml:space="preserve">אױסװײניק, און דער </w:t>
      </w:r>
      <w:r w:rsidRPr="00AD0AA5">
        <w:rPr>
          <w:rFonts w:asciiTheme="majorBidi" w:hAnsiTheme="majorBidi" w:cstheme="majorBidi"/>
          <w:color w:val="008000"/>
          <w:sz w:val="28"/>
          <w:szCs w:val="28"/>
          <w:rtl/>
          <w:lang w:bidi="yi-Hebr"/>
        </w:rPr>
        <w:t>טאַטע</w:t>
      </w:r>
      <w:r w:rsidRPr="00AD0AA5">
        <w:rPr>
          <w:rFonts w:asciiTheme="majorBidi" w:hAnsiTheme="majorBidi" w:cstheme="majorBidi"/>
          <w:sz w:val="28"/>
          <w:szCs w:val="28"/>
          <w:rtl/>
          <w:lang w:bidi="yi-Hebr"/>
        </w:rPr>
        <w:t xml:space="preserve"> איז געשטאַנען אין </w:t>
      </w:r>
      <w:r w:rsidR="006555F5">
        <w:rPr>
          <w:rFonts w:asciiTheme="majorBidi" w:hAnsiTheme="majorBidi" w:cstheme="majorBidi"/>
          <w:color w:val="FF0000"/>
          <w:sz w:val="28"/>
          <w:szCs w:val="28"/>
          <w:rtl/>
          <w:lang w:bidi="yi-Hebr"/>
        </w:rPr>
        <w:t>טלית</w:t>
      </w:r>
      <w:r w:rsidRPr="00AD0AA5">
        <w:rPr>
          <w:rFonts w:asciiTheme="majorBidi" w:hAnsiTheme="majorBidi" w:cstheme="majorBidi"/>
          <w:sz w:val="28"/>
          <w:szCs w:val="28"/>
          <w:rtl/>
          <w:lang w:bidi="yi-Hebr"/>
        </w:rPr>
        <w:t>־און־</w:t>
      </w:r>
      <w:r w:rsidR="006555F5">
        <w:rPr>
          <w:rFonts w:asciiTheme="majorBidi" w:hAnsiTheme="majorBidi" w:cstheme="majorBidi"/>
          <w:color w:val="FF0000"/>
          <w:sz w:val="28"/>
          <w:szCs w:val="28"/>
          <w:rtl/>
          <w:lang w:bidi="yi-Hebr"/>
        </w:rPr>
        <w:t>תּפֿילין</w:t>
      </w:r>
      <w:r w:rsidRPr="00AD0AA5">
        <w:rPr>
          <w:rFonts w:asciiTheme="majorBidi" w:hAnsiTheme="majorBidi" w:cstheme="majorBidi"/>
          <w:sz w:val="28"/>
          <w:szCs w:val="28"/>
          <w:rtl/>
          <w:lang w:bidi="yi-Hebr"/>
        </w:rPr>
        <w:t xml:space="preserve"> און האָט </w:t>
      </w:r>
      <w:r w:rsidRPr="00AD0AA5">
        <w:rPr>
          <w:rFonts w:asciiTheme="majorBidi" w:hAnsiTheme="majorBidi" w:cstheme="majorBidi"/>
          <w:sz w:val="28"/>
          <w:szCs w:val="28"/>
          <w:rtl/>
          <w:lang w:bidi="yi-Hebr"/>
        </w:rPr>
        <w:lastRenderedPageBreak/>
        <w:t>גע</w:t>
      </w:r>
      <w:r w:rsidRPr="00AD0AA5">
        <w:rPr>
          <w:rFonts w:asciiTheme="majorBidi" w:hAnsiTheme="majorBidi" w:cstheme="majorBidi"/>
          <w:color w:val="FF0000"/>
          <w:sz w:val="28"/>
          <w:szCs w:val="28"/>
          <w:rtl/>
          <w:lang w:bidi="yi-Hebr"/>
        </w:rPr>
        <w:t>דאַװנ</w:t>
      </w:r>
      <w:r w:rsidRPr="00AD0AA5">
        <w:rPr>
          <w:rFonts w:asciiTheme="majorBidi" w:hAnsiTheme="majorBidi" w:cstheme="majorBidi"/>
          <w:sz w:val="28"/>
          <w:szCs w:val="28"/>
          <w:rtl/>
          <w:lang w:bidi="yi-Hebr"/>
        </w:rPr>
        <w:t>ט. און די שטיפֿ</w:t>
      </w:r>
      <w:r w:rsidRPr="00AD0AA5">
        <w:rPr>
          <w:rFonts w:asciiTheme="majorBidi" w:hAnsiTheme="majorBidi" w:cstheme="majorBidi"/>
          <w:color w:val="008000"/>
          <w:sz w:val="28"/>
          <w:szCs w:val="28"/>
          <w:rtl/>
          <w:lang w:bidi="yi-Hebr"/>
        </w:rPr>
        <w:t>מאַמע</w:t>
      </w:r>
      <w:r w:rsidRPr="00AD0AA5">
        <w:rPr>
          <w:rFonts w:asciiTheme="majorBidi" w:hAnsiTheme="majorBidi" w:cstheme="majorBidi"/>
          <w:sz w:val="28"/>
          <w:szCs w:val="28"/>
          <w:rtl/>
          <w:lang w:bidi="yi-Hebr"/>
        </w:rPr>
        <w:t xml:space="preserve"> האָט זיך געטאָן איר אַרבעט: זי האָט </w:t>
      </w:r>
      <w:r w:rsidRPr="00AD0AA5">
        <w:rPr>
          <w:rFonts w:asciiTheme="majorBidi" w:hAnsiTheme="majorBidi" w:cstheme="majorBidi"/>
          <w:color w:val="FF0000"/>
          <w:sz w:val="28"/>
          <w:szCs w:val="28"/>
          <w:rtl/>
          <w:lang w:bidi="yi-Hebr"/>
        </w:rPr>
        <w:t>געי</w:t>
      </w:r>
      <w:r w:rsidRPr="00AD0AA5">
        <w:rPr>
          <w:rFonts w:asciiTheme="majorBidi" w:hAnsiTheme="majorBidi" w:cstheme="majorBidi" w:hint="cs"/>
          <w:color w:val="FF0000"/>
          <w:sz w:val="28"/>
          <w:szCs w:val="28"/>
          <w:rtl/>
          <w:lang w:bidi="yi-Hebr"/>
        </w:rPr>
        <w:t>אַ</w:t>
      </w:r>
      <w:r w:rsidRPr="00AD0AA5">
        <w:rPr>
          <w:rFonts w:asciiTheme="majorBidi" w:hAnsiTheme="majorBidi" w:cstheme="majorBidi"/>
          <w:color w:val="FF0000"/>
          <w:sz w:val="28"/>
          <w:szCs w:val="28"/>
          <w:rtl/>
          <w:lang w:bidi="yi-Hebr"/>
        </w:rPr>
        <w:t>דעט</w:t>
      </w:r>
      <w:r w:rsidRPr="00AD0AA5">
        <w:rPr>
          <w:rFonts w:asciiTheme="majorBidi" w:hAnsiTheme="majorBidi" w:cstheme="majorBidi"/>
          <w:sz w:val="28"/>
          <w:szCs w:val="28"/>
          <w:rtl/>
          <w:lang w:bidi="yi-Hebr"/>
        </w:rPr>
        <w:t xml:space="preserve"> דעם </w:t>
      </w:r>
      <w:r w:rsidRPr="00AD0AA5">
        <w:rPr>
          <w:rFonts w:asciiTheme="majorBidi" w:hAnsiTheme="majorBidi" w:cstheme="majorBidi"/>
          <w:color w:val="008000"/>
          <w:sz w:val="28"/>
          <w:szCs w:val="28"/>
          <w:rtl/>
          <w:lang w:bidi="yi-Hebr"/>
        </w:rPr>
        <w:t>טאַטן</w:t>
      </w:r>
      <w:r w:rsidRPr="00AD0AA5">
        <w:rPr>
          <w:rFonts w:asciiTheme="majorBidi" w:hAnsiTheme="majorBidi" w:cstheme="majorBidi"/>
          <w:sz w:val="28"/>
          <w:szCs w:val="28"/>
          <w:rtl/>
          <w:lang w:bidi="yi-Hebr"/>
        </w:rPr>
        <w:t xml:space="preserve">, אופֿגעװאָרפֿן אים די אַלטע </w:t>
      </w:r>
      <w:r w:rsidR="00E24F2C" w:rsidRPr="00E24F2C">
        <w:rPr>
          <w:rFonts w:asciiTheme="majorBidi" w:hAnsiTheme="majorBidi" w:cstheme="majorBidi"/>
          <w:color w:val="FF0000"/>
          <w:sz w:val="28"/>
          <w:szCs w:val="28"/>
          <w:rtl/>
          <w:lang w:bidi="yi-Hebr"/>
        </w:rPr>
        <w:t>עבֿירה</w:t>
      </w:r>
      <w:r w:rsidRPr="00AD0AA5">
        <w:rPr>
          <w:rFonts w:asciiTheme="majorBidi" w:hAnsiTheme="majorBidi" w:cstheme="majorBidi"/>
          <w:sz w:val="28"/>
          <w:szCs w:val="28"/>
          <w:rtl/>
          <w:lang w:bidi="yi-Hebr"/>
        </w:rPr>
        <w:t>, װאָס ער האָט אַמאָל פֿאַרלײקנט פֿון איר די עלטערע און די קלענערע קינדער, די מײדלעך, זיך דורכגע</w:t>
      </w:r>
      <w:r w:rsidRPr="00AD0AA5">
        <w:rPr>
          <w:rFonts w:asciiTheme="majorBidi" w:hAnsiTheme="majorBidi" w:cstheme="majorBidi"/>
          <w:color w:val="FF0000"/>
          <w:sz w:val="28"/>
          <w:szCs w:val="28"/>
          <w:rtl/>
          <w:lang w:bidi="yi-Hebr"/>
        </w:rPr>
        <w:t>שמועס</w:t>
      </w:r>
      <w:r w:rsidRPr="00AD0AA5">
        <w:rPr>
          <w:rFonts w:asciiTheme="majorBidi" w:hAnsiTheme="majorBidi" w:cstheme="majorBidi"/>
          <w:sz w:val="28"/>
          <w:szCs w:val="28"/>
          <w:rtl/>
          <w:lang w:bidi="yi-Hebr"/>
        </w:rPr>
        <w:t>ט װעגן דעם, װאָס פֿאַר</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sz w:val="28"/>
          <w:szCs w:val="28"/>
          <w:rtl/>
          <w:lang w:bidi="yi-Hebr"/>
        </w:rPr>
        <w:t xml:space="preserve">גוטן אַפּעטיט, קײן </w:t>
      </w:r>
      <w:r w:rsidR="00BE2F92" w:rsidRPr="00BE2F92">
        <w:rPr>
          <w:rFonts w:asciiTheme="majorBidi" w:hAnsiTheme="majorBidi" w:cstheme="majorBidi"/>
          <w:color w:val="FF0000"/>
          <w:sz w:val="28"/>
          <w:szCs w:val="28"/>
          <w:rtl/>
          <w:lang w:bidi="yi-Hebr"/>
        </w:rPr>
        <w:t>עין־הרע</w:t>
      </w:r>
      <w:r w:rsidRPr="00AD0AA5">
        <w:rPr>
          <w:rFonts w:asciiTheme="majorBidi" w:hAnsiTheme="majorBidi" w:cstheme="majorBidi"/>
          <w:sz w:val="28"/>
          <w:szCs w:val="28"/>
          <w:rtl/>
          <w:lang w:bidi="yi-Hebr"/>
        </w:rPr>
        <w:t>, זײַנע קינדער האָבן צום עסן און װאָסערע גוטע מאָגנס זײ פֿאַרמאָגן. ניט פֿאַרגעסן אָנרירן אױך די ״</w:t>
      </w:r>
      <w:r w:rsidR="008D7B74" w:rsidRPr="008D7B74">
        <w:rPr>
          <w:rFonts w:asciiTheme="majorBidi" w:hAnsiTheme="majorBidi" w:cstheme="majorBidi"/>
          <w:color w:val="FF0000"/>
          <w:sz w:val="28"/>
          <w:szCs w:val="28"/>
          <w:rtl/>
          <w:lang w:bidi="yi-Hebr"/>
        </w:rPr>
        <w:t>משפּחתּ</w:t>
      </w:r>
      <w:r w:rsidRPr="00AD0AA5">
        <w:rPr>
          <w:rFonts w:asciiTheme="majorBidi" w:hAnsiTheme="majorBidi" w:cstheme="majorBidi"/>
          <w:color w:val="FF0000"/>
          <w:sz w:val="28"/>
          <w:szCs w:val="28"/>
          <w:rtl/>
          <w:lang w:bidi="yi-Hebr"/>
        </w:rPr>
        <w:t>ערע</w:t>
      </w:r>
      <w:r w:rsidRPr="00AD0AA5">
        <w:rPr>
          <w:rFonts w:asciiTheme="majorBidi" w:hAnsiTheme="majorBidi" w:cstheme="majorBidi"/>
          <w:sz w:val="28"/>
          <w:szCs w:val="28"/>
          <w:rtl/>
          <w:lang w:bidi="yi-Hebr"/>
        </w:rPr>
        <w:t xml:space="preserve">״ זײַנע... דאָס אַלצדינג האָט דעם </w:t>
      </w:r>
      <w:r w:rsidRPr="00AD0AA5">
        <w:rPr>
          <w:rFonts w:asciiTheme="majorBidi" w:hAnsiTheme="majorBidi" w:cstheme="majorBidi"/>
          <w:color w:val="008000"/>
          <w:sz w:val="28"/>
          <w:szCs w:val="28"/>
          <w:rtl/>
          <w:lang w:bidi="yi-Hebr"/>
        </w:rPr>
        <w:t>טאַטן</w:t>
      </w:r>
      <w:r w:rsidRPr="00AD0AA5">
        <w:rPr>
          <w:rFonts w:asciiTheme="majorBidi" w:hAnsiTheme="majorBidi" w:cstheme="majorBidi"/>
          <w:sz w:val="28"/>
          <w:szCs w:val="28"/>
          <w:rtl/>
          <w:lang w:bidi="yi-Hebr"/>
        </w:rPr>
        <w:t xml:space="preserve"> ניט גערירט. ער איז געשטאַנען מיטן </w:t>
      </w:r>
      <w:r w:rsidR="00EA0A7D">
        <w:rPr>
          <w:rFonts w:asciiTheme="majorBidi" w:hAnsiTheme="majorBidi" w:cstheme="majorBidi"/>
          <w:color w:val="FF0000"/>
          <w:sz w:val="28"/>
          <w:szCs w:val="28"/>
          <w:rtl/>
          <w:lang w:bidi="yi-Hebr"/>
        </w:rPr>
        <w:t>פּנים</w:t>
      </w:r>
      <w:r w:rsidRPr="00AD0AA5">
        <w:rPr>
          <w:rFonts w:asciiTheme="majorBidi" w:hAnsiTheme="majorBidi" w:cstheme="majorBidi"/>
          <w:sz w:val="28"/>
          <w:szCs w:val="28"/>
          <w:rtl/>
          <w:lang w:bidi="yi-Hebr"/>
        </w:rPr>
        <w:t xml:space="preserve"> צו דער װאַנט און האָט גע</w:t>
      </w:r>
      <w:r w:rsidRPr="00AD0AA5">
        <w:rPr>
          <w:rFonts w:asciiTheme="majorBidi" w:hAnsiTheme="majorBidi" w:cstheme="majorBidi"/>
          <w:color w:val="FF0000"/>
          <w:sz w:val="28"/>
          <w:szCs w:val="28"/>
          <w:rtl/>
          <w:lang w:bidi="yi-Hebr"/>
        </w:rPr>
        <w:t>דאַװנ</w:t>
      </w:r>
      <w:r w:rsidRPr="00AD0AA5">
        <w:rPr>
          <w:rFonts w:asciiTheme="majorBidi" w:hAnsiTheme="majorBidi" w:cstheme="majorBidi"/>
          <w:sz w:val="28"/>
          <w:szCs w:val="28"/>
          <w:rtl/>
          <w:lang w:bidi="yi-Hebr"/>
        </w:rPr>
        <w:t>ט</w:t>
      </w:r>
      <w:r w:rsidRPr="00AD0AA5">
        <w:rPr>
          <w:rFonts w:asciiTheme="majorBidi" w:hAnsiTheme="majorBidi" w:cstheme="majorBidi"/>
          <w:sz w:val="28"/>
          <w:szCs w:val="28"/>
          <w:vertAlign w:val="subscript"/>
          <w:rtl/>
          <w:lang w:bidi="yi-Hebr"/>
        </w:rPr>
        <w:t>י</w:t>
      </w:r>
      <w:r w:rsidRPr="00AD0AA5">
        <w:rPr>
          <w:rFonts w:asciiTheme="majorBidi" w:hAnsiTheme="majorBidi" w:cstheme="majorBidi"/>
          <w:sz w:val="28"/>
          <w:szCs w:val="28"/>
          <w:rtl/>
          <w:lang w:bidi="yi-Hebr"/>
        </w:rPr>
        <w:t xml:space="preserve"> גלײַך װי ניט אים מײנט מען. נאָר</w:t>
      </w:r>
      <w:r w:rsidRPr="00AD0AA5">
        <w:rPr>
          <w:rFonts w:asciiTheme="majorBidi" w:hAnsiTheme="majorBidi" w:cstheme="majorBidi"/>
          <w:color w:val="008000"/>
          <w:sz w:val="28"/>
          <w:szCs w:val="28"/>
          <w:rtl/>
          <w:lang w:bidi="yi-Hebr"/>
        </w:rPr>
        <w:t xml:space="preserve"> אָט </w:t>
      </w:r>
      <w:r w:rsidRPr="00AD0AA5">
        <w:rPr>
          <w:rFonts w:asciiTheme="majorBidi" w:hAnsiTheme="majorBidi" w:cstheme="majorBidi"/>
          <w:color w:val="auto"/>
          <w:sz w:val="28"/>
          <w:szCs w:val="28"/>
          <w:rtl/>
          <w:lang w:bidi="yi-Hebr"/>
        </w:rPr>
        <w:t>האָט</w:t>
      </w:r>
      <w:r w:rsidRPr="00AD0AA5">
        <w:rPr>
          <w:rFonts w:asciiTheme="majorBidi" w:hAnsiTheme="majorBidi" w:cstheme="majorBidi"/>
          <w:color w:val="008000"/>
          <w:sz w:val="28"/>
          <w:szCs w:val="28"/>
          <w:rtl/>
          <w:lang w:bidi="yi-Hebr"/>
        </w:rPr>
        <w:t xml:space="preserve"> </w:t>
      </w:r>
      <w:r w:rsidRPr="00AD0AA5">
        <w:rPr>
          <w:rFonts w:asciiTheme="majorBidi" w:hAnsiTheme="majorBidi" w:cstheme="majorBidi"/>
          <w:sz w:val="28"/>
          <w:szCs w:val="28"/>
          <w:rtl/>
          <w:lang w:bidi="yi-Hebr"/>
        </w:rPr>
        <w:t xml:space="preserve">זי זיך צעלאָזט מיט איר </w:t>
      </w:r>
      <w:r w:rsidR="001200C0" w:rsidRPr="001200C0">
        <w:rPr>
          <w:rFonts w:asciiTheme="majorBidi" w:hAnsiTheme="majorBidi" w:cstheme="majorBidi"/>
          <w:color w:val="FF0000"/>
          <w:sz w:val="28"/>
          <w:szCs w:val="28"/>
          <w:rtl/>
          <w:lang w:bidi="yi-Hebr"/>
        </w:rPr>
        <w:t>מענה</w:t>
      </w:r>
      <w:r w:rsidRPr="00AD0AA5">
        <w:rPr>
          <w:rFonts w:asciiTheme="majorBidi" w:hAnsiTheme="majorBidi" w:cstheme="majorBidi"/>
          <w:color w:val="FF0000"/>
          <w:sz w:val="28"/>
          <w:szCs w:val="28"/>
          <w:rtl/>
          <w:lang w:bidi="yi-Hebr"/>
        </w:rPr>
        <w:t>־</w:t>
      </w:r>
      <w:r w:rsidR="00C77F32" w:rsidRPr="00C77F32">
        <w:rPr>
          <w:rFonts w:asciiTheme="majorBidi" w:hAnsiTheme="majorBidi" w:cstheme="majorBidi"/>
          <w:color w:val="FF0000"/>
          <w:sz w:val="28"/>
          <w:szCs w:val="28"/>
          <w:rtl/>
          <w:lang w:bidi="yi-Hebr"/>
        </w:rPr>
        <w:t>לשון</w:t>
      </w:r>
      <w:r w:rsidRPr="00AD0AA5">
        <w:rPr>
          <w:rFonts w:asciiTheme="majorBidi" w:hAnsiTheme="majorBidi" w:cstheme="majorBidi"/>
          <w:sz w:val="28"/>
          <w:szCs w:val="28"/>
          <w:rtl/>
          <w:lang w:bidi="yi-Hebr"/>
        </w:rPr>
        <w:t xml:space="preserve"> אַף</w:t>
      </w:r>
      <w:r w:rsidRPr="00AD0AA5">
        <w:rPr>
          <w:rFonts w:asciiTheme="majorBidi" w:hAnsiTheme="majorBidi" w:cstheme="majorBidi"/>
          <w:color w:val="auto"/>
          <w:sz w:val="28"/>
          <w:szCs w:val="28"/>
          <w:rtl/>
          <w:lang w:bidi="yi-Hebr"/>
        </w:rPr>
        <w:t xml:space="preserve"> </w:t>
      </w:r>
      <w:r w:rsidR="008D6898" w:rsidRPr="008D6898">
        <w:rPr>
          <w:rFonts w:asciiTheme="majorBidi" w:hAnsiTheme="majorBidi" w:cstheme="majorBidi"/>
          <w:color w:val="FF0000"/>
          <w:sz w:val="28"/>
          <w:szCs w:val="28"/>
          <w:rtl/>
          <w:lang w:bidi="yi-Hebr"/>
        </w:rPr>
        <w:t>שלומ</w:t>
      </w:r>
      <w:r w:rsidRPr="00AD0AA5">
        <w:rPr>
          <w:rFonts w:asciiTheme="majorBidi" w:hAnsiTheme="majorBidi" w:cstheme="majorBidi"/>
          <w:sz w:val="28"/>
          <w:szCs w:val="28"/>
          <w:rtl/>
          <w:lang w:bidi="yi-Hebr"/>
        </w:rPr>
        <w:t xml:space="preserve">ען, </w:t>
      </w:r>
      <w:r w:rsidR="00DE78E6" w:rsidRPr="00DE78E6">
        <w:rPr>
          <w:rFonts w:asciiTheme="majorBidi" w:hAnsiTheme="majorBidi" w:cstheme="majorBidi"/>
          <w:color w:val="FF0000"/>
          <w:sz w:val="28"/>
          <w:szCs w:val="28"/>
          <w:rtl/>
          <w:lang w:bidi="yi-Hebr"/>
        </w:rPr>
        <w:t>למאי</w:t>
      </w:r>
      <w:r w:rsidRPr="00AD0AA5">
        <w:rPr>
          <w:rFonts w:asciiTheme="majorBidi" w:hAnsiTheme="majorBidi" w:cstheme="majorBidi"/>
          <w:sz w:val="28"/>
          <w:szCs w:val="28"/>
          <w:rtl/>
          <w:lang w:bidi="yi-Hebr"/>
        </w:rPr>
        <w:t xml:space="preserve"> ער גײט אַרום און לערנט.</w:t>
      </w:r>
    </w:p>
    <w:p w:rsidR="00FE52BE" w:rsidRPr="00AD0AA5" w:rsidRDefault="00FE52BE" w:rsidP="00FE52BE">
      <w:pPr>
        <w:widowControl w:val="0"/>
        <w:bidi/>
        <w:ind w:firstLine="284"/>
        <w:jc w:val="both"/>
        <w:rPr>
          <w:rFonts w:asciiTheme="majorBidi" w:hAnsiTheme="majorBidi" w:cstheme="majorBidi"/>
          <w:sz w:val="28"/>
          <w:szCs w:val="28"/>
          <w:rtl/>
          <w:lang w:bidi="yi-Hebr"/>
        </w:rPr>
      </w:pPr>
      <w:r w:rsidRPr="00AD0AA5">
        <w:rPr>
          <w:rFonts w:asciiTheme="majorBidi" w:hAnsiTheme="majorBidi" w:cstheme="majorBidi"/>
          <w:sz w:val="28"/>
          <w:szCs w:val="28"/>
          <w:rtl/>
          <w:lang w:bidi="yi-Hebr"/>
        </w:rPr>
        <w:t xml:space="preserve">– ער מײנט, דער שײנער </w:t>
      </w:r>
      <w:r w:rsidRPr="00AD0AA5">
        <w:rPr>
          <w:rFonts w:asciiTheme="majorBidi" w:hAnsiTheme="majorBidi" w:cstheme="majorBidi"/>
          <w:color w:val="008000"/>
          <w:sz w:val="28"/>
          <w:szCs w:val="28"/>
          <w:rtl/>
          <w:lang w:bidi="yi-Hebr"/>
        </w:rPr>
        <w:t>קלאָסניק</w:t>
      </w:r>
      <w:r w:rsidRPr="00AD0AA5">
        <w:rPr>
          <w:rFonts w:asciiTheme="majorBidi" w:hAnsiTheme="majorBidi" w:cstheme="majorBidi"/>
          <w:sz w:val="28"/>
          <w:szCs w:val="28"/>
          <w:rtl/>
          <w:lang w:bidi="yi-Hebr"/>
        </w:rPr>
        <w:t xml:space="preserve">, אַז </w:t>
      </w:r>
      <w:r w:rsidRPr="00AD0AA5">
        <w:rPr>
          <w:rFonts w:asciiTheme="majorBidi" w:hAnsiTheme="majorBidi" w:cstheme="majorBidi"/>
          <w:color w:val="008000"/>
          <w:sz w:val="28"/>
          <w:szCs w:val="28"/>
          <w:rtl/>
          <w:lang w:bidi="yi-Hebr"/>
        </w:rPr>
        <w:t>כרײן</w:t>
      </w:r>
      <w:r w:rsidRPr="00AD0AA5">
        <w:rPr>
          <w:rFonts w:asciiTheme="majorBidi" w:hAnsiTheme="majorBidi" w:cstheme="majorBidi"/>
          <w:sz w:val="28"/>
          <w:szCs w:val="28"/>
          <w:rtl/>
          <w:lang w:bidi="yi-Hebr"/>
        </w:rPr>
        <w:t xml:space="preserve"> איז זײַן פֿעטער און אַז ער איז שױן</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sz w:val="28"/>
          <w:szCs w:val="28"/>
          <w:rtl/>
          <w:lang w:bidi="yi-Hebr"/>
        </w:rPr>
        <w:t xml:space="preserve">גאַנצער </w:t>
      </w:r>
      <w:r w:rsidR="00712868" w:rsidRPr="00712868">
        <w:rPr>
          <w:rFonts w:asciiTheme="majorBidi" w:hAnsiTheme="majorBidi" w:cstheme="majorBidi"/>
          <w:color w:val="FF0000"/>
          <w:sz w:val="28"/>
          <w:szCs w:val="28"/>
          <w:rtl/>
          <w:lang w:bidi="yi-Hebr"/>
        </w:rPr>
        <w:t>פּריץ</w:t>
      </w:r>
      <w:r w:rsidRPr="00AD0AA5">
        <w:rPr>
          <w:rFonts w:asciiTheme="majorBidi" w:hAnsiTheme="majorBidi" w:cstheme="majorBidi"/>
          <w:sz w:val="28"/>
          <w:szCs w:val="28"/>
          <w:rtl/>
          <w:lang w:bidi="yi-Hebr"/>
        </w:rPr>
        <w:t xml:space="preserve"> און איז שױן </w:t>
      </w:r>
      <w:r w:rsidR="00AA3836">
        <w:rPr>
          <w:rFonts w:asciiTheme="majorBidi" w:hAnsiTheme="majorBidi" w:cstheme="majorBidi"/>
          <w:color w:val="FF0000"/>
          <w:sz w:val="28"/>
          <w:szCs w:val="28"/>
          <w:rtl/>
          <w:lang w:bidi="yi-Hebr"/>
        </w:rPr>
        <w:t>פּטור</w:t>
      </w:r>
      <w:r w:rsidRPr="00AD0AA5">
        <w:rPr>
          <w:rFonts w:asciiTheme="majorBidi" w:hAnsiTheme="majorBidi" w:cstheme="majorBidi"/>
          <w:sz w:val="28"/>
          <w:szCs w:val="28"/>
          <w:rtl/>
          <w:lang w:bidi="yi-Hebr"/>
        </w:rPr>
        <w:t xml:space="preserve"> פֿון אַלצדינג, </w:t>
      </w:r>
      <w:r w:rsidRPr="00AD0AA5">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AD0AA5">
        <w:rPr>
          <w:rFonts w:asciiTheme="majorBidi" w:hAnsiTheme="majorBidi" w:cstheme="majorBidi"/>
          <w:sz w:val="28"/>
          <w:szCs w:val="28"/>
          <w:rtl/>
          <w:lang w:bidi="yi-Hebr"/>
        </w:rPr>
        <w:t xml:space="preserve"> עסן! די </w:t>
      </w:r>
      <w:r w:rsidR="00BA2FC4">
        <w:rPr>
          <w:rFonts w:asciiTheme="majorBidi" w:hAnsiTheme="majorBidi" w:cstheme="majorBidi"/>
          <w:color w:val="FF0000"/>
          <w:sz w:val="28"/>
          <w:szCs w:val="28"/>
          <w:rtl/>
          <w:lang w:bidi="yi-Hebr"/>
        </w:rPr>
        <w:t>סך</w:t>
      </w:r>
      <w:r w:rsidRPr="00AD0AA5">
        <w:rPr>
          <w:rFonts w:asciiTheme="majorBidi" w:hAnsiTheme="majorBidi" w:cstheme="majorBidi"/>
          <w:sz w:val="28"/>
          <w:szCs w:val="28"/>
          <w:rtl/>
          <w:lang w:bidi="yi-Hebr"/>
        </w:rPr>
        <w:t xml:space="preserve"> </w:t>
      </w:r>
      <w:r w:rsidR="00B34375">
        <w:rPr>
          <w:rFonts w:asciiTheme="majorBidi" w:hAnsiTheme="majorBidi" w:cstheme="majorBidi"/>
          <w:color w:val="FF0000"/>
          <w:sz w:val="28"/>
          <w:szCs w:val="28"/>
          <w:rtl/>
          <w:lang w:bidi="yi-Hebr"/>
        </w:rPr>
        <w:t>משרתים</w:t>
      </w:r>
      <w:r w:rsidRPr="00AD0AA5">
        <w:rPr>
          <w:rFonts w:asciiTheme="majorBidi" w:hAnsiTheme="majorBidi" w:cstheme="majorBidi"/>
          <w:sz w:val="28"/>
          <w:szCs w:val="28"/>
          <w:rtl/>
          <w:lang w:bidi="yi-Hebr"/>
        </w:rPr>
        <w:t xml:space="preserve">, װאָס מע האָט דאָ, מיט די דינסטן! </w:t>
      </w:r>
      <w:r w:rsidR="00E24F2C" w:rsidRPr="00E24F2C">
        <w:rPr>
          <w:rFonts w:asciiTheme="majorBidi" w:hAnsiTheme="majorBidi" w:cstheme="majorBidi"/>
          <w:color w:val="FF0000"/>
          <w:sz w:val="28"/>
          <w:szCs w:val="28"/>
          <w:rtl/>
          <w:lang w:bidi="yi-Hebr"/>
        </w:rPr>
        <w:t>נישקשה</w:t>
      </w:r>
      <w:r w:rsidRPr="00AD0AA5">
        <w:rPr>
          <w:rFonts w:asciiTheme="majorBidi" w:hAnsiTheme="majorBidi" w:cstheme="majorBidi"/>
          <w:sz w:val="28"/>
          <w:szCs w:val="28"/>
          <w:rtl/>
          <w:lang w:bidi="yi-Hebr"/>
        </w:rPr>
        <w:t xml:space="preserve">, עס מעג דיר נאָך אָנשטײן, דו שײנער </w:t>
      </w:r>
      <w:r w:rsidRPr="00AD0AA5">
        <w:rPr>
          <w:rFonts w:asciiTheme="majorBidi" w:hAnsiTheme="majorBidi" w:cstheme="majorBidi"/>
          <w:color w:val="008000"/>
          <w:sz w:val="28"/>
          <w:szCs w:val="28"/>
          <w:rtl/>
          <w:lang w:bidi="yi-Hebr"/>
        </w:rPr>
        <w:t>קלאָסניק</w:t>
      </w:r>
      <w:r w:rsidRPr="00AD0AA5">
        <w:rPr>
          <w:rFonts w:asciiTheme="majorBidi" w:hAnsiTheme="majorBidi" w:cstheme="majorBidi"/>
          <w:sz w:val="28"/>
          <w:szCs w:val="28"/>
          <w:rtl/>
          <w:lang w:bidi="yi-Hebr"/>
        </w:rPr>
        <w:t xml:space="preserve"> מיט די אױסגעדרײטע שטיװעלעך, זיך </w:t>
      </w:r>
      <w:r w:rsidR="00E64250" w:rsidRPr="00E64250">
        <w:rPr>
          <w:rFonts w:asciiTheme="majorBidi" w:hAnsiTheme="majorBidi" w:cstheme="majorBidi"/>
          <w:color w:val="FF0000"/>
          <w:sz w:val="28"/>
          <w:szCs w:val="28"/>
          <w:rtl/>
          <w:lang w:bidi="yi-Hebr"/>
        </w:rPr>
        <w:t>מטריח</w:t>
      </w:r>
      <w:r w:rsidRPr="00AD0AA5">
        <w:rPr>
          <w:rFonts w:asciiTheme="majorBidi" w:hAnsiTheme="majorBidi" w:cstheme="majorBidi"/>
          <w:sz w:val="28"/>
          <w:szCs w:val="28"/>
          <w:rtl/>
          <w:lang w:bidi="yi-Hebr"/>
        </w:rPr>
        <w:t xml:space="preserve"> זײַן אַרײַנטראָגן דעם </w:t>
      </w:r>
      <w:r w:rsidR="00A365E1" w:rsidRPr="00A365E1">
        <w:rPr>
          <w:rFonts w:asciiTheme="majorBidi" w:hAnsiTheme="majorBidi" w:cstheme="majorBidi"/>
          <w:color w:val="FF0000"/>
          <w:sz w:val="28"/>
          <w:szCs w:val="28"/>
          <w:rtl/>
          <w:lang w:bidi="yi-Hebr"/>
        </w:rPr>
        <w:t>אורח</w:t>
      </w:r>
      <w:r w:rsidRPr="00AD0AA5">
        <w:rPr>
          <w:rFonts w:asciiTheme="majorBidi" w:hAnsiTheme="majorBidi" w:cstheme="majorBidi"/>
          <w:sz w:val="28"/>
          <w:szCs w:val="28"/>
          <w:rtl/>
          <w:lang w:bidi="yi-Hebr"/>
        </w:rPr>
        <w:t xml:space="preserve"> דעם </w:t>
      </w:r>
      <w:r w:rsidRPr="00AD0AA5">
        <w:rPr>
          <w:rFonts w:asciiTheme="majorBidi" w:hAnsiTheme="majorBidi" w:cstheme="majorBidi"/>
          <w:color w:val="008000"/>
          <w:sz w:val="28"/>
          <w:szCs w:val="28"/>
          <w:rtl/>
          <w:lang w:bidi="yi-Hebr"/>
        </w:rPr>
        <w:t>סאַמאָװ</w:t>
      </w:r>
      <w:r w:rsidRPr="00AD0AA5">
        <w:rPr>
          <w:rFonts w:asciiTheme="majorBidi" w:hAnsiTheme="majorBidi" w:cstheme="majorBidi" w:hint="cs"/>
          <w:color w:val="008000"/>
          <w:sz w:val="28"/>
          <w:szCs w:val="28"/>
          <w:rtl/>
          <w:lang w:bidi="yi-Hebr"/>
        </w:rPr>
        <w:t>אַ</w:t>
      </w:r>
      <w:r w:rsidRPr="00AD0AA5">
        <w:rPr>
          <w:rFonts w:asciiTheme="majorBidi" w:hAnsiTheme="majorBidi" w:cstheme="majorBidi"/>
          <w:color w:val="008000"/>
          <w:sz w:val="28"/>
          <w:szCs w:val="28"/>
          <w:rtl/>
          <w:lang w:bidi="yi-Hebr"/>
        </w:rPr>
        <w:t>ר</w:t>
      </w:r>
      <w:r w:rsidRPr="00AD0AA5">
        <w:rPr>
          <w:rFonts w:asciiTheme="majorBidi" w:hAnsiTheme="majorBidi" w:cstheme="majorBidi"/>
          <w:sz w:val="28"/>
          <w:szCs w:val="28"/>
          <w:rtl/>
          <w:lang w:bidi="yi-Hebr"/>
        </w:rPr>
        <w:t xml:space="preserve">, עס װעט </w:t>
      </w:r>
      <w:r w:rsidR="000C38B5">
        <w:rPr>
          <w:rFonts w:asciiTheme="majorBidi" w:hAnsiTheme="majorBidi" w:cstheme="majorBidi"/>
          <w:color w:val="FF0000"/>
          <w:sz w:val="28"/>
          <w:szCs w:val="28"/>
          <w:rtl/>
          <w:lang w:bidi="yi-Hebr"/>
        </w:rPr>
        <w:t>חלילה</w:t>
      </w:r>
      <w:r w:rsidRPr="00AD0AA5">
        <w:rPr>
          <w:rFonts w:asciiTheme="majorBidi" w:hAnsiTheme="majorBidi" w:cstheme="majorBidi"/>
          <w:sz w:val="28"/>
          <w:szCs w:val="28"/>
          <w:rtl/>
          <w:lang w:bidi="yi-Hebr"/>
        </w:rPr>
        <w:t xml:space="preserve"> ניט אָפּפֿ</w:t>
      </w:r>
      <w:r w:rsidRPr="00AD0AA5">
        <w:rPr>
          <w:rFonts w:asciiTheme="majorBidi" w:hAnsiTheme="majorBidi" w:cstheme="majorBidi" w:hint="cs"/>
          <w:sz w:val="28"/>
          <w:szCs w:val="28"/>
          <w:rtl/>
          <w:lang w:bidi="yi-Hebr"/>
        </w:rPr>
        <w:t>אַ</w:t>
      </w:r>
      <w:r w:rsidRPr="00AD0AA5">
        <w:rPr>
          <w:rFonts w:asciiTheme="majorBidi" w:hAnsiTheme="majorBidi" w:cstheme="majorBidi"/>
          <w:sz w:val="28"/>
          <w:szCs w:val="28"/>
          <w:rtl/>
          <w:lang w:bidi="yi-Hebr"/>
        </w:rPr>
        <w:t>לן פֿון דיר קײן ה</w:t>
      </w:r>
      <w:r w:rsidRPr="00AD0AA5">
        <w:rPr>
          <w:rFonts w:asciiTheme="majorBidi" w:hAnsiTheme="majorBidi" w:cstheme="majorBidi" w:hint="cs"/>
          <w:sz w:val="28"/>
          <w:szCs w:val="28"/>
          <w:rtl/>
          <w:lang w:bidi="yi-Hebr"/>
        </w:rPr>
        <w:t>אָ</w:t>
      </w:r>
      <w:r w:rsidRPr="00AD0AA5">
        <w:rPr>
          <w:rFonts w:asciiTheme="majorBidi" w:hAnsiTheme="majorBidi" w:cstheme="majorBidi"/>
          <w:sz w:val="28"/>
          <w:szCs w:val="28"/>
          <w:rtl/>
          <w:lang w:bidi="yi-Hebr"/>
        </w:rPr>
        <w:t xml:space="preserve">ר </w:t>
      </w:r>
      <w:r w:rsidR="000C38B5">
        <w:rPr>
          <w:rFonts w:asciiTheme="majorBidi" w:hAnsiTheme="majorBidi" w:cstheme="majorBidi"/>
          <w:color w:val="FF0000"/>
          <w:sz w:val="28"/>
          <w:szCs w:val="28"/>
          <w:rtl/>
          <w:lang w:bidi="yi-Hebr"/>
        </w:rPr>
        <w:t>אַפֿילו</w:t>
      </w:r>
      <w:r w:rsidRPr="00AD0AA5">
        <w:rPr>
          <w:rFonts w:asciiTheme="majorBidi" w:hAnsiTheme="majorBidi" w:cstheme="majorBidi"/>
          <w:sz w:val="28"/>
          <w:szCs w:val="28"/>
          <w:rtl/>
          <w:lang w:bidi="yi-Hebr"/>
        </w:rPr>
        <w:t xml:space="preserve">, און צום אַפּעטיט װעט דאָס דיר ניט שאָטן, און צום </w:t>
      </w:r>
      <w:r w:rsidR="00AA3836">
        <w:rPr>
          <w:rFonts w:asciiTheme="majorBidi" w:hAnsiTheme="majorBidi" w:cstheme="majorBidi"/>
          <w:color w:val="FF0000"/>
          <w:sz w:val="28"/>
          <w:szCs w:val="28"/>
          <w:rtl/>
          <w:lang w:bidi="yi-Hebr"/>
        </w:rPr>
        <w:t>שידוך</w:t>
      </w:r>
      <w:r w:rsidRPr="00AD0AA5">
        <w:rPr>
          <w:rFonts w:asciiTheme="majorBidi" w:hAnsiTheme="majorBidi" w:cstheme="majorBidi"/>
          <w:sz w:val="28"/>
          <w:szCs w:val="28"/>
          <w:rtl/>
          <w:lang w:bidi="yi-Hebr"/>
        </w:rPr>
        <w:t xml:space="preserve">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AD0AA5">
        <w:rPr>
          <w:rFonts w:asciiTheme="majorBidi" w:hAnsiTheme="majorBidi" w:cstheme="majorBidi"/>
          <w:sz w:val="28"/>
          <w:szCs w:val="28"/>
          <w:rtl/>
          <w:lang w:bidi="yi-Hebr"/>
        </w:rPr>
        <w:t xml:space="preserve"> ניט. . . </w:t>
      </w:r>
    </w:p>
    <w:p w:rsidR="00FE52BE" w:rsidRPr="00AD0AA5" w:rsidRDefault="00FE52BE" w:rsidP="009A509D">
      <w:pPr>
        <w:widowControl w:val="0"/>
        <w:bidi/>
        <w:ind w:firstLine="284"/>
        <w:jc w:val="both"/>
        <w:rPr>
          <w:rFonts w:asciiTheme="majorBidi" w:hAnsiTheme="majorBidi" w:cstheme="majorBidi"/>
          <w:sz w:val="28"/>
          <w:szCs w:val="28"/>
          <w:lang w:bidi="yi-Hebr"/>
        </w:rPr>
      </w:pPr>
      <w:r w:rsidRPr="00AD0AA5">
        <w:rPr>
          <w:rFonts w:asciiTheme="majorBidi" w:hAnsiTheme="majorBidi" w:cstheme="majorBidi"/>
          <w:sz w:val="28"/>
          <w:szCs w:val="28"/>
          <w:rtl/>
          <w:lang w:bidi="yi-Hebr"/>
        </w:rPr>
        <w:t>דער ״</w:t>
      </w:r>
      <w:r w:rsidRPr="00AD0AA5">
        <w:rPr>
          <w:rFonts w:asciiTheme="majorBidi" w:hAnsiTheme="majorBidi" w:cstheme="majorBidi"/>
          <w:color w:val="008000"/>
          <w:sz w:val="28"/>
          <w:szCs w:val="28"/>
          <w:rtl/>
          <w:lang w:bidi="yi-Hebr"/>
        </w:rPr>
        <w:t>קלאָסניק</w:t>
      </w:r>
      <w:r w:rsidRPr="00AD0AA5">
        <w:rPr>
          <w:rFonts w:asciiTheme="majorBidi" w:hAnsiTheme="majorBidi" w:cstheme="majorBidi"/>
          <w:sz w:val="28"/>
          <w:szCs w:val="28"/>
          <w:rtl/>
          <w:lang w:bidi="yi-Hebr"/>
        </w:rPr>
        <w:t>״ איז שױן גרײט געװען אַװעקלײ</w:t>
      </w:r>
      <w:r w:rsidR="009A509D">
        <w:rPr>
          <w:rFonts w:asciiTheme="majorBidi" w:hAnsiTheme="majorBidi" w:cstheme="majorBidi" w:hint="cs"/>
          <w:sz w:val="28"/>
          <w:szCs w:val="28"/>
          <w:rtl/>
          <w:lang w:bidi="yi-Hebr"/>
        </w:rPr>
        <w:t>ג</w:t>
      </w:r>
      <w:r w:rsidRPr="00AD0AA5">
        <w:rPr>
          <w:rFonts w:asciiTheme="majorBidi" w:hAnsiTheme="majorBidi" w:cstheme="majorBidi"/>
          <w:sz w:val="28"/>
          <w:szCs w:val="28"/>
          <w:rtl/>
          <w:lang w:bidi="yi-Hebr"/>
        </w:rPr>
        <w:t>ן דעם ״</w:t>
      </w:r>
      <w:r w:rsidRPr="00AD0AA5">
        <w:rPr>
          <w:rFonts w:asciiTheme="majorBidi" w:hAnsiTheme="majorBidi" w:cstheme="majorBidi"/>
          <w:color w:val="008000"/>
          <w:sz w:val="28"/>
          <w:szCs w:val="28"/>
          <w:rtl/>
          <w:lang w:bidi="yi-Hebr"/>
        </w:rPr>
        <w:t>אוראָק</w:t>
      </w:r>
      <w:r w:rsidRPr="00AD0AA5">
        <w:rPr>
          <w:rFonts w:asciiTheme="majorBidi" w:hAnsiTheme="majorBidi" w:cstheme="majorBidi"/>
          <w:sz w:val="28"/>
          <w:szCs w:val="28"/>
          <w:rtl/>
          <w:lang w:bidi="yi-Hebr"/>
        </w:rPr>
        <w:t xml:space="preserve">״ און לאָזן זיך אין קיך אַרײַן נאָכן </w:t>
      </w:r>
      <w:r w:rsidRPr="00AD0AA5">
        <w:rPr>
          <w:rFonts w:asciiTheme="majorBidi" w:hAnsiTheme="majorBidi" w:cstheme="majorBidi"/>
          <w:color w:val="008000"/>
          <w:sz w:val="28"/>
          <w:szCs w:val="28"/>
          <w:rtl/>
          <w:lang w:bidi="yi-Hebr"/>
        </w:rPr>
        <w:t>סאַמאָװאַר</w:t>
      </w:r>
      <w:r w:rsidRPr="00AD0AA5">
        <w:rPr>
          <w:rFonts w:asciiTheme="majorBidi" w:hAnsiTheme="majorBidi" w:cstheme="majorBidi"/>
          <w:sz w:val="28"/>
          <w:szCs w:val="28"/>
          <w:rtl/>
          <w:lang w:bidi="yi-Hebr"/>
        </w:rPr>
        <w:t>, אַז עס טוט זיך ניט</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sz w:val="28"/>
          <w:szCs w:val="28"/>
          <w:rtl/>
          <w:lang w:bidi="yi-Hebr"/>
        </w:rPr>
        <w:t>װאָר</w:t>
      </w:r>
      <w:r w:rsidRPr="00AD0AA5">
        <w:rPr>
          <w:rFonts w:asciiTheme="majorBidi" w:hAnsiTheme="majorBidi" w:cstheme="majorBidi"/>
          <w:color w:val="auto"/>
          <w:sz w:val="28"/>
          <w:szCs w:val="28"/>
          <w:rtl/>
          <w:lang w:bidi="yi-Hebr"/>
        </w:rPr>
        <w:t xml:space="preserve">ף </w:t>
      </w:r>
      <w:r w:rsidRPr="00AD0AA5">
        <w:rPr>
          <w:rFonts w:asciiTheme="majorBidi" w:hAnsiTheme="majorBidi" w:cstheme="majorBidi"/>
          <w:sz w:val="28"/>
          <w:szCs w:val="28"/>
          <w:rtl/>
          <w:lang w:bidi="yi-Hebr"/>
        </w:rPr>
        <w:t xml:space="preserve">דער </w:t>
      </w:r>
      <w:r w:rsidRPr="00AD0AA5">
        <w:rPr>
          <w:rFonts w:asciiTheme="majorBidi" w:hAnsiTheme="majorBidi" w:cstheme="majorBidi"/>
          <w:color w:val="008000"/>
          <w:sz w:val="28"/>
          <w:szCs w:val="28"/>
          <w:rtl/>
          <w:lang w:bidi="yi-Hebr"/>
        </w:rPr>
        <w:t>טאַטע</w:t>
      </w:r>
      <w:r w:rsidRPr="00AD0AA5">
        <w:rPr>
          <w:rFonts w:asciiTheme="majorBidi" w:hAnsiTheme="majorBidi" w:cstheme="majorBidi"/>
          <w:sz w:val="28"/>
          <w:szCs w:val="28"/>
          <w:rtl/>
          <w:lang w:bidi="yi-Hebr"/>
        </w:rPr>
        <w:t xml:space="preserve"> און </w:t>
      </w:r>
      <w:r w:rsidRPr="00AD0AA5">
        <w:rPr>
          <w:rFonts w:asciiTheme="majorBidi" w:hAnsiTheme="majorBidi" w:cstheme="majorBidi"/>
          <w:color w:val="008000"/>
          <w:sz w:val="28"/>
          <w:szCs w:val="28"/>
          <w:rtl/>
          <w:lang w:bidi="yi-Hebr"/>
        </w:rPr>
        <w:t>כאַפּט</w:t>
      </w:r>
      <w:r w:rsidRPr="00AD0AA5">
        <w:rPr>
          <w:rFonts w:asciiTheme="majorBidi" w:hAnsiTheme="majorBidi" w:cstheme="majorBidi"/>
          <w:sz w:val="28"/>
          <w:szCs w:val="28"/>
          <w:rtl/>
          <w:lang w:bidi="yi-Hebr"/>
        </w:rPr>
        <w:t xml:space="preserve"> אים ניט אָן פֿאַר</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sz w:val="28"/>
          <w:szCs w:val="28"/>
          <w:rtl/>
          <w:lang w:bidi="yi-Hebr"/>
        </w:rPr>
        <w:t xml:space="preserve">האַנט און צעלאָזט זיך ניט מיט </w:t>
      </w:r>
      <w:r w:rsidRPr="00AD0AA5">
        <w:rPr>
          <w:rFonts w:asciiTheme="majorBidi" w:hAnsiTheme="majorBidi" w:cstheme="majorBidi"/>
          <w:color w:val="FF0000"/>
          <w:sz w:val="28"/>
          <w:szCs w:val="28"/>
          <w:rtl/>
          <w:lang w:bidi="yi-Hebr"/>
        </w:rPr>
        <w:t>אימפּעט</w:t>
      </w:r>
      <w:r w:rsidRPr="00AD0AA5">
        <w:rPr>
          <w:rFonts w:asciiTheme="majorBidi" w:hAnsiTheme="majorBidi" w:cstheme="majorBidi"/>
          <w:sz w:val="28"/>
          <w:szCs w:val="28"/>
          <w:rtl/>
          <w:lang w:bidi="yi-Hebr"/>
        </w:rPr>
        <w:t xml:space="preserve"> אַף</w:t>
      </w:r>
      <w:r w:rsidRPr="00AD0AA5">
        <w:rPr>
          <w:rFonts w:asciiTheme="majorBidi" w:hAnsiTheme="majorBidi" w:cstheme="majorBidi"/>
          <w:color w:val="auto"/>
          <w:sz w:val="28"/>
          <w:szCs w:val="28"/>
          <w:rtl/>
          <w:lang w:bidi="yi-Hebr"/>
        </w:rPr>
        <w:t xml:space="preserve"> </w:t>
      </w:r>
      <w:r w:rsidR="008C5804">
        <w:rPr>
          <w:rFonts w:asciiTheme="majorBidi" w:hAnsiTheme="majorBidi" w:cstheme="majorBidi"/>
          <w:color w:val="FF0000"/>
          <w:sz w:val="28"/>
          <w:szCs w:val="28"/>
          <w:rtl/>
          <w:lang w:bidi="yi-Hebr"/>
        </w:rPr>
        <w:t>לשון־קודש</w:t>
      </w:r>
      <w:r w:rsidRPr="00AD0AA5">
        <w:rPr>
          <w:rFonts w:asciiTheme="majorBidi" w:hAnsiTheme="majorBidi" w:cstheme="majorBidi"/>
          <w:sz w:val="28"/>
          <w:szCs w:val="28"/>
          <w:rtl/>
          <w:lang w:bidi="yi-Hebr"/>
        </w:rPr>
        <w:t xml:space="preserve"> (ניט געװאָלט אין </w:t>
      </w:r>
      <w:r w:rsidRPr="00AD0AA5">
        <w:rPr>
          <w:rFonts w:asciiTheme="majorBidi" w:hAnsiTheme="majorBidi" w:cstheme="majorBidi"/>
          <w:color w:val="FF0000"/>
          <w:sz w:val="28"/>
          <w:szCs w:val="28"/>
          <w:rtl/>
          <w:lang w:bidi="yi-Hebr"/>
        </w:rPr>
        <w:t>דאַװנ</w:t>
      </w:r>
      <w:r w:rsidRPr="00AD0AA5">
        <w:rPr>
          <w:rFonts w:asciiTheme="majorBidi" w:hAnsiTheme="majorBidi" w:cstheme="majorBidi"/>
          <w:sz w:val="28"/>
          <w:szCs w:val="28"/>
          <w:rtl/>
          <w:lang w:bidi="yi-Hebr"/>
        </w:rPr>
        <w:t xml:space="preserve">ען </w:t>
      </w:r>
      <w:r w:rsidR="00711C44">
        <w:rPr>
          <w:rFonts w:asciiTheme="majorBidi" w:hAnsiTheme="majorBidi" w:cstheme="majorBidi"/>
          <w:color w:val="FF0000"/>
          <w:sz w:val="28"/>
          <w:szCs w:val="28"/>
          <w:rtl/>
          <w:lang w:bidi="yi-Hebr"/>
        </w:rPr>
        <w:t>מפֿסיק</w:t>
      </w:r>
      <w:r w:rsidRPr="00AD0AA5">
        <w:rPr>
          <w:rFonts w:asciiTheme="majorBidi" w:hAnsiTheme="majorBidi" w:cstheme="majorBidi"/>
          <w:sz w:val="28"/>
          <w:szCs w:val="28"/>
          <w:rtl/>
          <w:lang w:bidi="yi-Hebr"/>
        </w:rPr>
        <w:t xml:space="preserve"> זײַן):</w:t>
      </w:r>
    </w:p>
    <w:p w:rsidR="00FE52BE" w:rsidRPr="00AC02FD" w:rsidRDefault="00FE52BE" w:rsidP="00FE52BE">
      <w:pPr>
        <w:widowControl w:val="0"/>
        <w:tabs>
          <w:tab w:val="left" w:pos="575"/>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sidRPr="00AC02FD">
        <w:rPr>
          <w:rFonts w:asciiTheme="majorBidi" w:hAnsiTheme="majorBidi" w:cstheme="majorBidi"/>
          <w:sz w:val="24"/>
          <w:szCs w:val="24"/>
          <w:rtl/>
          <w:lang w:bidi="yi-Hebr"/>
        </w:rPr>
        <w:tab/>
      </w:r>
      <w:r>
        <w:rPr>
          <w:rFonts w:asciiTheme="majorBidi" w:hAnsiTheme="majorBidi" w:cstheme="majorBidi"/>
          <w:sz w:val="24"/>
          <w:szCs w:val="24"/>
          <w:rtl/>
          <w:lang w:bidi="yi-Hebr"/>
        </w:rPr>
        <w:t>פֿל</w:t>
      </w:r>
      <w:r w:rsidRPr="00AC02FD">
        <w:rPr>
          <w:rFonts w:asciiTheme="majorBidi" w:hAnsiTheme="majorBidi" w:cstheme="majorBidi"/>
          <w:sz w:val="24"/>
          <w:szCs w:val="24"/>
          <w:rtl/>
          <w:lang w:bidi="yi-Hebr"/>
        </w:rPr>
        <w:t>ײַסיקער.</w:t>
      </w:r>
    </w:p>
    <w:p w:rsidR="00FE52BE" w:rsidRPr="00AC02FD" w:rsidRDefault="00FE52BE" w:rsidP="00FE52BE">
      <w:pPr>
        <w:widowControl w:val="0"/>
        <w:tabs>
          <w:tab w:val="left" w:pos="585"/>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און דאָס איז </w:t>
      </w:r>
      <w:r>
        <w:rPr>
          <w:rFonts w:asciiTheme="majorBidi" w:hAnsiTheme="majorBidi" w:cstheme="majorBidi"/>
          <w:sz w:val="24"/>
          <w:szCs w:val="24"/>
          <w:rtl/>
          <w:lang w:bidi="yi-Hebr"/>
        </w:rPr>
        <w:t>אַזױ</w:t>
      </w:r>
      <w:r w:rsidRPr="00AC02FD">
        <w:rPr>
          <w:rFonts w:asciiTheme="majorBidi" w:hAnsiTheme="majorBidi" w:cstheme="majorBidi"/>
          <w:sz w:val="24"/>
          <w:szCs w:val="24"/>
          <w:rtl/>
          <w:lang w:bidi="yi-Hebr"/>
        </w:rPr>
        <w:t xml:space="preserve"> געשען.</w:t>
      </w:r>
    </w:p>
    <w:p w:rsidR="00FE52BE" w:rsidRPr="00AC02FD" w:rsidRDefault="00FE52BE" w:rsidP="00FE52BE">
      <w:pPr>
        <w:widowControl w:val="0"/>
        <w:tabs>
          <w:tab w:val="left" w:pos="585"/>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243</w:t>
      </w:r>
    </w:p>
    <w:p w:rsidR="00FE52BE" w:rsidRPr="00AD0AA5" w:rsidRDefault="00FE52BE" w:rsidP="00FE52BE">
      <w:pPr>
        <w:widowControl w:val="0"/>
        <w:numPr>
          <w:ilvl w:val="0"/>
          <w:numId w:val="1"/>
        </w:numPr>
        <w:tabs>
          <w:tab w:val="left" w:pos="734"/>
        </w:tabs>
        <w:bidi/>
        <w:ind w:firstLine="284"/>
        <w:jc w:val="both"/>
        <w:rPr>
          <w:rFonts w:asciiTheme="majorBidi" w:hAnsiTheme="majorBidi" w:cstheme="majorBidi"/>
          <w:sz w:val="28"/>
          <w:szCs w:val="28"/>
          <w:rtl/>
          <w:lang w:bidi="yi-Hebr"/>
        </w:rPr>
      </w:pPr>
      <w:r w:rsidRPr="00AD0AA5">
        <w:rPr>
          <w:rFonts w:asciiTheme="majorBidi" w:hAnsiTheme="majorBidi" w:cstheme="majorBidi"/>
          <w:color w:val="FF0000"/>
          <w:sz w:val="28"/>
          <w:szCs w:val="28"/>
          <w:rtl/>
          <w:lang w:bidi="yi-Hebr"/>
        </w:rPr>
        <w:t>אי־אָ־נו־</w:t>
      </w:r>
      <w:r w:rsidRPr="00AD0AA5">
        <w:rPr>
          <w:rFonts w:asciiTheme="majorBidi" w:hAnsiTheme="majorBidi" w:cstheme="majorBidi" w:hint="cs"/>
          <w:color w:val="FF0000"/>
          <w:sz w:val="28"/>
          <w:szCs w:val="28"/>
          <w:rtl/>
          <w:lang w:bidi="yi-Hebr"/>
        </w:rPr>
        <w:t>פֿ</w:t>
      </w:r>
      <w:r w:rsidRPr="00AD0AA5">
        <w:rPr>
          <w:rFonts w:asciiTheme="majorBidi" w:hAnsiTheme="majorBidi" w:cstheme="majorBidi"/>
          <w:color w:val="FF0000"/>
          <w:sz w:val="28"/>
          <w:szCs w:val="28"/>
          <w:rtl/>
          <w:lang w:bidi="yi-Hebr"/>
        </w:rPr>
        <w:t xml:space="preserve">ע – </w:t>
      </w:r>
      <w:r w:rsidR="007819C5" w:rsidRPr="007819C5">
        <w:rPr>
          <w:rFonts w:asciiTheme="majorBidi" w:hAnsiTheme="majorBidi" w:cstheme="majorBidi"/>
          <w:color w:val="FF0000"/>
          <w:sz w:val="28"/>
          <w:szCs w:val="28"/>
          <w:rtl/>
          <w:lang w:bidi="yi-Hebr"/>
        </w:rPr>
        <w:t>לא</w:t>
      </w:r>
      <w:r w:rsidRPr="00AD0AA5">
        <w:rPr>
          <w:rFonts w:asciiTheme="majorBidi" w:hAnsiTheme="majorBidi" w:cstheme="majorBidi"/>
          <w:color w:val="FF0000"/>
          <w:sz w:val="28"/>
          <w:szCs w:val="28"/>
          <w:rtl/>
          <w:lang w:bidi="yi-Hebr"/>
        </w:rPr>
        <w:t xml:space="preserve">! </w:t>
      </w:r>
      <w:r w:rsidR="007819C5" w:rsidRPr="007819C5">
        <w:rPr>
          <w:rFonts w:asciiTheme="majorBidi" w:hAnsiTheme="majorBidi" w:cstheme="majorBidi"/>
          <w:color w:val="FF0000"/>
          <w:sz w:val="28"/>
          <w:szCs w:val="28"/>
          <w:rtl/>
          <w:lang w:bidi="yi-Hebr"/>
        </w:rPr>
        <w:t>לא</w:t>
      </w:r>
      <w:r w:rsidRPr="00AD0AA5">
        <w:rPr>
          <w:rFonts w:asciiTheme="majorBidi" w:hAnsiTheme="majorBidi" w:cstheme="majorBidi"/>
          <w:sz w:val="28"/>
          <w:szCs w:val="28"/>
          <w:vertAlign w:val="superscript"/>
          <w:rtl/>
          <w:lang w:bidi="yi-Hebr"/>
        </w:rPr>
        <w:t>1</w:t>
      </w:r>
      <w:r w:rsidRPr="00AD0AA5">
        <w:rPr>
          <w:rFonts w:asciiTheme="majorBidi" w:hAnsiTheme="majorBidi" w:cstheme="majorBidi"/>
          <w:sz w:val="28"/>
          <w:szCs w:val="28"/>
          <w:rtl/>
          <w:lang w:bidi="yi-Hebr"/>
        </w:rPr>
        <w:t xml:space="preserve">! </w:t>
      </w:r>
      <w:r w:rsidR="00DB6E8E" w:rsidRPr="00DB6E8E">
        <w:rPr>
          <w:rFonts w:asciiTheme="majorBidi" w:hAnsiTheme="majorBidi" w:cstheme="majorBidi"/>
          <w:color w:val="FF0000"/>
          <w:sz w:val="28"/>
          <w:szCs w:val="28"/>
          <w:rtl/>
          <w:lang w:bidi="yi-Hebr"/>
        </w:rPr>
        <w:t>בשום אופֿן</w:t>
      </w:r>
      <w:r w:rsidRPr="00AD0AA5">
        <w:rPr>
          <w:rFonts w:asciiTheme="majorBidi" w:hAnsiTheme="majorBidi" w:cstheme="majorBidi"/>
          <w:sz w:val="28"/>
          <w:szCs w:val="28"/>
          <w:rtl/>
          <w:lang w:bidi="yi-Hebr"/>
        </w:rPr>
        <w:t xml:space="preserve">! מע דאַרף ניט! איך הײס ניט! איך </w:t>
      </w:r>
      <w:r w:rsidR="00FA3A2B">
        <w:rPr>
          <w:rFonts w:asciiTheme="majorBidi" w:hAnsiTheme="majorBidi" w:cstheme="majorBidi"/>
          <w:sz w:val="28"/>
          <w:szCs w:val="28"/>
          <w:rtl/>
          <w:lang w:bidi="yi-Hebr"/>
        </w:rPr>
        <w:t>װי</w:t>
      </w:r>
      <w:r w:rsidRPr="00AD0AA5">
        <w:rPr>
          <w:rFonts w:asciiTheme="majorBidi" w:hAnsiTheme="majorBidi" w:cstheme="majorBidi"/>
          <w:sz w:val="28"/>
          <w:szCs w:val="28"/>
          <w:rtl/>
          <w:lang w:bidi="yi-Hebr"/>
        </w:rPr>
        <w:t>ל ניט!– האָט ער אױסגעלאָזט אַף</w:t>
      </w:r>
      <w:r w:rsidRPr="00AD0AA5">
        <w:rPr>
          <w:rFonts w:asciiTheme="majorBidi" w:hAnsiTheme="majorBidi" w:cstheme="majorBidi"/>
          <w:color w:val="auto"/>
          <w:sz w:val="28"/>
          <w:szCs w:val="28"/>
          <w:rtl/>
          <w:lang w:bidi="yi-Hebr"/>
        </w:rPr>
        <w:t xml:space="preserve"> </w:t>
      </w:r>
      <w:r w:rsidRPr="00AD0AA5">
        <w:rPr>
          <w:rFonts w:asciiTheme="majorBidi" w:hAnsiTheme="majorBidi" w:cstheme="majorBidi"/>
          <w:sz w:val="28"/>
          <w:szCs w:val="28"/>
          <w:rtl/>
          <w:lang w:bidi="yi-Hebr"/>
        </w:rPr>
        <w:t>ייִדיש און איז אָנגעפֿאַלן אַף</w:t>
      </w:r>
      <w:r w:rsidRPr="00AD0AA5">
        <w:rPr>
          <w:rFonts w:asciiTheme="majorBidi" w:hAnsiTheme="majorBidi" w:cstheme="majorBidi"/>
          <w:color w:val="auto"/>
          <w:sz w:val="28"/>
          <w:szCs w:val="28"/>
          <w:rtl/>
          <w:lang w:bidi="yi-Hebr"/>
        </w:rPr>
        <w:t xml:space="preserve"> </w:t>
      </w:r>
      <w:r w:rsidRPr="00AD0AA5">
        <w:rPr>
          <w:rFonts w:asciiTheme="majorBidi" w:hAnsiTheme="majorBidi" w:cstheme="majorBidi"/>
          <w:sz w:val="28"/>
          <w:szCs w:val="28"/>
          <w:rtl/>
          <w:lang w:bidi="yi-Hebr"/>
        </w:rPr>
        <w:t>דער שטיפֿ</w:t>
      </w:r>
      <w:r w:rsidRPr="00AD0AA5">
        <w:rPr>
          <w:rFonts w:asciiTheme="majorBidi" w:hAnsiTheme="majorBidi" w:cstheme="majorBidi"/>
          <w:color w:val="008000"/>
          <w:sz w:val="28"/>
          <w:szCs w:val="28"/>
          <w:rtl/>
          <w:lang w:bidi="yi-Hebr"/>
        </w:rPr>
        <w:t>מאַמע</w:t>
      </w:r>
      <w:r w:rsidRPr="00AD0AA5">
        <w:rPr>
          <w:rFonts w:asciiTheme="majorBidi" w:hAnsiTheme="majorBidi" w:cstheme="majorBidi"/>
          <w:sz w:val="28"/>
          <w:szCs w:val="28"/>
          <w:rtl/>
          <w:lang w:bidi="yi-Hebr"/>
        </w:rPr>
        <w:t xml:space="preserve"> מיט</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sz w:val="28"/>
          <w:szCs w:val="28"/>
          <w:rtl/>
          <w:lang w:bidi="yi-Hebr"/>
        </w:rPr>
        <w:t xml:space="preserve">פֿײַער, </w:t>
      </w:r>
      <w:r w:rsidR="00BA2FC4">
        <w:rPr>
          <w:rFonts w:asciiTheme="majorBidi" w:hAnsiTheme="majorBidi" w:cstheme="majorBidi"/>
          <w:color w:val="FF0000"/>
          <w:sz w:val="28"/>
          <w:szCs w:val="28"/>
          <w:rtl/>
          <w:lang w:bidi="yi-Hebr"/>
        </w:rPr>
        <w:t>אפֿשר</w:t>
      </w:r>
      <w:r w:rsidRPr="00AD0AA5">
        <w:rPr>
          <w:rFonts w:asciiTheme="majorBidi" w:hAnsiTheme="majorBidi" w:cstheme="majorBidi"/>
          <w:sz w:val="28"/>
          <w:szCs w:val="28"/>
          <w:rtl/>
          <w:lang w:bidi="yi-Hebr"/>
        </w:rPr>
        <w:t xml:space="preserve"> דאָס ערשטע מאָל זינט זי איז זײַן װײַב, אַז זי זאָל זיך ניט דערװעגן מער ש</w:t>
      </w:r>
      <w:r w:rsidRPr="00AD0AA5">
        <w:rPr>
          <w:rFonts w:asciiTheme="majorBidi" w:hAnsiTheme="majorBidi" w:cstheme="majorBidi" w:hint="cs"/>
          <w:sz w:val="28"/>
          <w:szCs w:val="28"/>
          <w:rtl/>
          <w:lang w:bidi="yi-Hebr"/>
        </w:rPr>
        <w:t>אַ</w:t>
      </w:r>
      <w:r w:rsidRPr="00AD0AA5">
        <w:rPr>
          <w:rFonts w:asciiTheme="majorBidi" w:hAnsiTheme="majorBidi" w:cstheme="majorBidi"/>
          <w:sz w:val="28"/>
          <w:szCs w:val="28"/>
          <w:rtl/>
          <w:lang w:bidi="yi-Hebr"/>
        </w:rPr>
        <w:t>פֿן מיט אים פֿונדאַנען אַהין! מיט אַלע קינדער קאָן זי זיך ש</w:t>
      </w:r>
      <w:r w:rsidRPr="00AD0AA5">
        <w:rPr>
          <w:rFonts w:asciiTheme="majorBidi" w:hAnsiTheme="majorBidi" w:cstheme="majorBidi" w:hint="cs"/>
          <w:sz w:val="28"/>
          <w:szCs w:val="28"/>
          <w:rtl/>
          <w:lang w:bidi="yi-Hebr"/>
        </w:rPr>
        <w:t>אַ</w:t>
      </w:r>
      <w:r w:rsidRPr="00AD0AA5">
        <w:rPr>
          <w:rFonts w:asciiTheme="majorBidi" w:hAnsiTheme="majorBidi" w:cstheme="majorBidi"/>
          <w:sz w:val="28"/>
          <w:szCs w:val="28"/>
          <w:rtl/>
          <w:lang w:bidi="yi-Hebr"/>
        </w:rPr>
        <w:t xml:space="preserve">פֿן, נאָר ניט מיט </w:t>
      </w:r>
      <w:r w:rsidR="008D6898" w:rsidRPr="008D6898">
        <w:rPr>
          <w:rFonts w:asciiTheme="majorBidi" w:hAnsiTheme="majorBidi" w:cstheme="majorBidi"/>
          <w:color w:val="FF0000"/>
          <w:sz w:val="28"/>
          <w:szCs w:val="28"/>
          <w:rtl/>
          <w:lang w:bidi="yi-Hebr"/>
        </w:rPr>
        <w:t>שלומ</w:t>
      </w:r>
      <w:r w:rsidRPr="00AD0AA5">
        <w:rPr>
          <w:rFonts w:asciiTheme="majorBidi" w:hAnsiTheme="majorBidi" w:cstheme="majorBidi"/>
          <w:sz w:val="28"/>
          <w:szCs w:val="28"/>
          <w:rtl/>
          <w:lang w:bidi="yi-Hebr"/>
        </w:rPr>
        <w:t xml:space="preserve">ען! </w:t>
      </w:r>
      <w:r>
        <w:rPr>
          <w:rFonts w:asciiTheme="majorBidi" w:hAnsiTheme="majorBidi" w:cstheme="majorBidi"/>
          <w:color w:val="FF0000"/>
          <w:sz w:val="28"/>
          <w:szCs w:val="28"/>
          <w:rtl/>
          <w:lang w:bidi="yi-Hebr"/>
        </w:rPr>
        <w:t>שלום</w:t>
      </w:r>
      <w:r w:rsidRPr="00AD0AA5">
        <w:rPr>
          <w:rFonts w:asciiTheme="majorBidi" w:hAnsiTheme="majorBidi" w:cstheme="majorBidi"/>
          <w:sz w:val="28"/>
          <w:szCs w:val="28"/>
          <w:rtl/>
          <w:lang w:bidi="yi-Hebr"/>
        </w:rPr>
        <w:t xml:space="preserve"> איז ניט גלײַך צו אַנדערע! </w:t>
      </w:r>
      <w:r>
        <w:rPr>
          <w:rFonts w:asciiTheme="majorBidi" w:hAnsiTheme="majorBidi" w:cstheme="majorBidi"/>
          <w:color w:val="FF0000"/>
          <w:sz w:val="28"/>
          <w:szCs w:val="28"/>
          <w:rtl/>
          <w:lang w:bidi="yi-Hebr"/>
        </w:rPr>
        <w:t>שלום</w:t>
      </w:r>
      <w:r w:rsidRPr="00AD0AA5">
        <w:rPr>
          <w:rFonts w:asciiTheme="majorBidi" w:hAnsiTheme="majorBidi" w:cstheme="majorBidi"/>
          <w:sz w:val="28"/>
          <w:szCs w:val="28"/>
          <w:rtl/>
          <w:lang w:bidi="yi-Hebr"/>
        </w:rPr>
        <w:t xml:space="preserve"> באַדאַרף לערנען!</w:t>
      </w:r>
    </w:p>
    <w:p w:rsidR="00FE52BE" w:rsidRPr="00AD0AA5" w:rsidRDefault="00FE52BE" w:rsidP="00FE52BE">
      <w:pPr>
        <w:widowControl w:val="0"/>
        <w:numPr>
          <w:ilvl w:val="0"/>
          <w:numId w:val="1"/>
        </w:numPr>
        <w:tabs>
          <w:tab w:val="left" w:pos="717"/>
        </w:tabs>
        <w:bidi/>
        <w:ind w:firstLine="284"/>
        <w:jc w:val="both"/>
        <w:rPr>
          <w:rFonts w:asciiTheme="majorBidi" w:hAnsiTheme="majorBidi" w:cstheme="majorBidi"/>
          <w:sz w:val="28"/>
          <w:szCs w:val="28"/>
          <w:lang w:bidi="yi-Hebr"/>
        </w:rPr>
      </w:pPr>
      <w:r w:rsidRPr="00AD0AA5">
        <w:rPr>
          <w:rFonts w:asciiTheme="majorBidi" w:hAnsiTheme="majorBidi" w:cstheme="majorBidi"/>
          <w:sz w:val="28"/>
          <w:szCs w:val="28"/>
          <w:rtl/>
          <w:lang w:bidi="yi-Hebr"/>
        </w:rPr>
        <w:t>אײנמאָל פֿאַר אַלעמאָל!</w:t>
      </w:r>
      <w:r w:rsidRPr="00AD0AA5">
        <w:rPr>
          <w:rFonts w:asciiTheme="majorBidi" w:hAnsiTheme="majorBidi" w:cstheme="majorBidi"/>
          <w:color w:val="008000"/>
          <w:sz w:val="28"/>
          <w:szCs w:val="28"/>
          <w:rtl/>
          <w:lang w:bidi="yi-Hebr"/>
        </w:rPr>
        <w:t xml:space="preserve"> אָט </w:t>
      </w:r>
      <w:r w:rsidRPr="00AD0AA5">
        <w:rPr>
          <w:rFonts w:asciiTheme="majorBidi" w:hAnsiTheme="majorBidi" w:cstheme="majorBidi"/>
          <w:sz w:val="28"/>
          <w:szCs w:val="28"/>
          <w:rtl/>
          <w:lang w:bidi="yi-Hebr"/>
        </w:rPr>
        <w:t>אַזױ װעל איך, און</w:t>
      </w:r>
      <w:r w:rsidRPr="00AD0AA5">
        <w:rPr>
          <w:rFonts w:asciiTheme="majorBidi" w:hAnsiTheme="majorBidi" w:cstheme="majorBidi"/>
          <w:color w:val="008000"/>
          <w:sz w:val="28"/>
          <w:szCs w:val="28"/>
          <w:rtl/>
          <w:lang w:bidi="yi-Hebr"/>
        </w:rPr>
        <w:t xml:space="preserve"> אָט </w:t>
      </w:r>
      <w:r w:rsidRPr="00AD0AA5">
        <w:rPr>
          <w:rFonts w:asciiTheme="majorBidi" w:hAnsiTheme="majorBidi" w:cstheme="majorBidi"/>
          <w:sz w:val="28"/>
          <w:szCs w:val="28"/>
          <w:rtl/>
          <w:lang w:bidi="yi-Hebr"/>
        </w:rPr>
        <w:t>אַזױ איז דאָס, און</w:t>
      </w:r>
      <w:r w:rsidRPr="00AD0AA5">
        <w:rPr>
          <w:rFonts w:asciiTheme="majorBidi" w:hAnsiTheme="majorBidi" w:cstheme="majorBidi"/>
          <w:color w:val="008000"/>
          <w:sz w:val="28"/>
          <w:szCs w:val="28"/>
          <w:rtl/>
          <w:lang w:bidi="yi-Hebr"/>
        </w:rPr>
        <w:t xml:space="preserve"> אָט </w:t>
      </w:r>
      <w:r w:rsidRPr="00AD0AA5">
        <w:rPr>
          <w:rFonts w:asciiTheme="majorBidi" w:hAnsiTheme="majorBidi" w:cstheme="majorBidi"/>
          <w:sz w:val="28"/>
          <w:szCs w:val="28"/>
          <w:rtl/>
          <w:lang w:bidi="yi-Hebr"/>
        </w:rPr>
        <w:t>אַזױ װעט דאָס זײַן!</w:t>
      </w:r>
    </w:p>
    <w:p w:rsidR="00FE52BE" w:rsidRPr="00AD0AA5" w:rsidRDefault="00FE52BE" w:rsidP="00FE52BE">
      <w:pPr>
        <w:widowControl w:val="0"/>
        <w:tabs>
          <w:tab w:val="left" w:pos="717"/>
        </w:tabs>
        <w:bidi/>
        <w:ind w:firstLine="284"/>
        <w:jc w:val="both"/>
        <w:rPr>
          <w:rFonts w:asciiTheme="majorBidi" w:hAnsiTheme="majorBidi" w:cstheme="majorBidi"/>
          <w:sz w:val="28"/>
          <w:szCs w:val="28"/>
          <w:rtl/>
          <w:lang w:bidi="yi-Hebr"/>
        </w:rPr>
      </w:pPr>
    </w:p>
    <w:p w:rsidR="00FE52BE" w:rsidRPr="00AD0AA5" w:rsidRDefault="00FE52BE" w:rsidP="00A365E1">
      <w:pPr>
        <w:widowControl w:val="0"/>
        <w:bidi/>
        <w:ind w:firstLine="284"/>
        <w:jc w:val="both"/>
        <w:rPr>
          <w:rFonts w:asciiTheme="majorBidi" w:hAnsiTheme="majorBidi" w:cstheme="majorBidi"/>
          <w:sz w:val="28"/>
          <w:szCs w:val="28"/>
          <w:lang w:bidi="yi-Hebr"/>
        </w:rPr>
      </w:pPr>
      <w:r w:rsidRPr="00AD0AA5">
        <w:rPr>
          <w:rFonts w:asciiTheme="majorBidi" w:hAnsiTheme="majorBidi" w:cstheme="majorBidi"/>
          <w:sz w:val="28"/>
          <w:szCs w:val="28"/>
          <w:rtl/>
          <w:lang w:bidi="yi-Hebr"/>
        </w:rPr>
        <w:t xml:space="preserve">צי דערפֿאַר, װאָס יעדער דעספּאָט, יעדער </w:t>
      </w:r>
      <w:r w:rsidRPr="00AD0AA5">
        <w:rPr>
          <w:rFonts w:asciiTheme="majorBidi" w:hAnsiTheme="majorBidi" w:cstheme="majorBidi"/>
          <w:color w:val="FF0000"/>
          <w:sz w:val="28"/>
          <w:szCs w:val="28"/>
          <w:rtl/>
          <w:lang w:bidi="yi-Hebr"/>
        </w:rPr>
        <w:t>של</w:t>
      </w:r>
      <w:r w:rsidRPr="00AD0AA5">
        <w:rPr>
          <w:rFonts w:asciiTheme="majorBidi" w:hAnsiTheme="majorBidi" w:cstheme="majorBidi" w:hint="cs"/>
          <w:color w:val="FF0000"/>
          <w:sz w:val="28"/>
          <w:szCs w:val="28"/>
          <w:rtl/>
          <w:lang w:bidi="yi-Hebr"/>
        </w:rPr>
        <w:t>אַ</w:t>
      </w:r>
      <w:r w:rsidRPr="00AD0AA5">
        <w:rPr>
          <w:rFonts w:asciiTheme="majorBidi" w:hAnsiTheme="majorBidi" w:cstheme="majorBidi"/>
          <w:color w:val="FF0000"/>
          <w:sz w:val="28"/>
          <w:szCs w:val="28"/>
          <w:rtl/>
          <w:lang w:bidi="yi-Hebr"/>
        </w:rPr>
        <w:t>ק־</w:t>
      </w:r>
      <w:r w:rsidR="002E5578">
        <w:rPr>
          <w:rFonts w:asciiTheme="majorBidi" w:hAnsiTheme="majorBidi" w:cstheme="majorBidi"/>
          <w:color w:val="FF0000"/>
          <w:sz w:val="28"/>
          <w:szCs w:val="28"/>
          <w:rtl/>
          <w:lang w:bidi="yi-Hebr"/>
        </w:rPr>
        <w:t>פּורעניות</w:t>
      </w:r>
      <w:r w:rsidRPr="00AD0AA5">
        <w:rPr>
          <w:rFonts w:asciiTheme="majorBidi" w:hAnsiTheme="majorBidi" w:cstheme="majorBidi"/>
          <w:sz w:val="28"/>
          <w:szCs w:val="28"/>
          <w:rtl/>
          <w:lang w:bidi="yi-Hebr"/>
        </w:rPr>
        <w:t>, אַז ער דערהערט</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sz w:val="28"/>
          <w:szCs w:val="28"/>
          <w:rtl/>
          <w:lang w:bidi="yi-Hebr"/>
        </w:rPr>
        <w:t xml:space="preserve">הױך װאָרט, דערשרעקט ער זיך און װערט אַנשװיגן, אָדער דערפֿאַר, װאָס דאָס איז געװען דעם </w:t>
      </w:r>
      <w:r w:rsidRPr="00804D95">
        <w:rPr>
          <w:rFonts w:asciiTheme="majorBidi" w:hAnsiTheme="majorBidi" w:cstheme="majorBidi"/>
          <w:color w:val="008000"/>
          <w:sz w:val="28"/>
          <w:szCs w:val="28"/>
          <w:rtl/>
          <w:lang w:bidi="yi-Hebr"/>
        </w:rPr>
        <w:t>טאַטנס</w:t>
      </w:r>
      <w:r w:rsidRPr="00AD0AA5">
        <w:rPr>
          <w:rFonts w:asciiTheme="majorBidi" w:hAnsiTheme="majorBidi" w:cstheme="majorBidi"/>
          <w:sz w:val="28"/>
          <w:szCs w:val="28"/>
          <w:rtl/>
          <w:lang w:bidi="yi-Hebr"/>
        </w:rPr>
        <w:t xml:space="preserve"> ערשטער װידערשטאַנד זינט זײ קענען זיך און פֿירן אַזאַ זיס לעבן, – נאָר ס׳איז געשען</w:t>
      </w:r>
      <w:r w:rsidRPr="00AD0AA5">
        <w:rPr>
          <w:rFonts w:asciiTheme="majorBidi" w:hAnsiTheme="majorBidi" w:cstheme="majorBidi"/>
          <w:color w:val="auto"/>
          <w:sz w:val="28"/>
          <w:szCs w:val="28"/>
          <w:rtl/>
          <w:lang w:bidi="yi-Hebr"/>
        </w:rPr>
        <w:t xml:space="preserve"> אַ </w:t>
      </w:r>
      <w:r w:rsidR="003D7C9B" w:rsidRPr="003D7C9B">
        <w:rPr>
          <w:rFonts w:asciiTheme="majorBidi" w:hAnsiTheme="majorBidi" w:cstheme="majorBidi"/>
          <w:color w:val="FF0000"/>
          <w:sz w:val="28"/>
          <w:szCs w:val="28"/>
          <w:rtl/>
          <w:lang w:bidi="yi-Hebr"/>
        </w:rPr>
        <w:t>נס</w:t>
      </w:r>
      <w:r w:rsidRPr="00AD0AA5">
        <w:rPr>
          <w:rFonts w:asciiTheme="majorBidi" w:hAnsiTheme="majorBidi" w:cstheme="majorBidi"/>
          <w:sz w:val="28"/>
          <w:szCs w:val="28"/>
          <w:rtl/>
          <w:lang w:bidi="yi-Hebr"/>
        </w:rPr>
        <w:t>: די שטיפֿ</w:t>
      </w:r>
      <w:r w:rsidRPr="00AD0AA5">
        <w:rPr>
          <w:rFonts w:asciiTheme="majorBidi" w:hAnsiTheme="majorBidi" w:cstheme="majorBidi"/>
          <w:color w:val="008000"/>
          <w:sz w:val="28"/>
          <w:szCs w:val="28"/>
          <w:rtl/>
          <w:lang w:bidi="yi-Hebr"/>
        </w:rPr>
        <w:t>מאַמע</w:t>
      </w:r>
      <w:r w:rsidRPr="00AD0AA5">
        <w:rPr>
          <w:rFonts w:asciiTheme="majorBidi" w:hAnsiTheme="majorBidi" w:cstheme="majorBidi"/>
          <w:sz w:val="28"/>
          <w:szCs w:val="28"/>
          <w:rtl/>
          <w:lang w:bidi="yi-Hebr"/>
        </w:rPr>
        <w:t xml:space="preserve"> האָט צוגעביסן די צונג און איז אַנשװיגן געװאָרן, װי</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sz w:val="28"/>
          <w:szCs w:val="28"/>
          <w:rtl/>
          <w:lang w:bidi="yi-Hebr"/>
        </w:rPr>
        <w:t xml:space="preserve">קעצעלע. פֿון דעמלט אָן איז זי צו </w:t>
      </w:r>
      <w:r w:rsidR="008D6898" w:rsidRPr="008D6898">
        <w:rPr>
          <w:rFonts w:asciiTheme="majorBidi" w:hAnsiTheme="majorBidi" w:cstheme="majorBidi"/>
          <w:color w:val="FF0000"/>
          <w:sz w:val="28"/>
          <w:szCs w:val="28"/>
          <w:rtl/>
          <w:lang w:bidi="yi-Hebr"/>
        </w:rPr>
        <w:t>שלומ</w:t>
      </w:r>
      <w:r w:rsidRPr="00AD0AA5">
        <w:rPr>
          <w:rFonts w:asciiTheme="majorBidi" w:hAnsiTheme="majorBidi" w:cstheme="majorBidi"/>
          <w:sz w:val="28"/>
          <w:szCs w:val="28"/>
          <w:rtl/>
          <w:lang w:bidi="yi-Hebr"/>
        </w:rPr>
        <w:t xml:space="preserve">ען געװאָרן גאָר אַן אַנדער מענטש. דאָס הײסט, שטעכװערטלעך און </w:t>
      </w:r>
      <w:r w:rsidR="000D1415">
        <w:rPr>
          <w:rFonts w:asciiTheme="majorBidi" w:hAnsiTheme="majorBidi" w:cstheme="majorBidi"/>
          <w:color w:val="FF0000"/>
          <w:sz w:val="28"/>
          <w:szCs w:val="28"/>
          <w:rtl/>
          <w:lang w:bidi="yi-Hebr"/>
        </w:rPr>
        <w:t>קללות</w:t>
      </w:r>
      <w:r w:rsidRPr="00AD0AA5">
        <w:rPr>
          <w:rFonts w:asciiTheme="majorBidi" w:hAnsiTheme="majorBidi" w:cstheme="majorBidi"/>
          <w:sz w:val="28"/>
          <w:szCs w:val="28"/>
          <w:rtl/>
          <w:lang w:bidi="yi-Hebr"/>
        </w:rPr>
        <w:t xml:space="preserve"> האָט זי ניט גע</w:t>
      </w:r>
      <w:r w:rsidRPr="00AD0AA5">
        <w:rPr>
          <w:rFonts w:asciiTheme="majorBidi" w:hAnsiTheme="majorBidi" w:cstheme="majorBidi"/>
          <w:color w:val="008000"/>
          <w:sz w:val="28"/>
          <w:szCs w:val="28"/>
          <w:rtl/>
          <w:lang w:bidi="yi-Hebr"/>
        </w:rPr>
        <w:t>זשאַלעװע</w:t>
      </w:r>
      <w:r w:rsidRPr="00AD0AA5">
        <w:rPr>
          <w:rFonts w:asciiTheme="majorBidi" w:hAnsiTheme="majorBidi" w:cstheme="majorBidi"/>
          <w:sz w:val="28"/>
          <w:szCs w:val="28"/>
          <w:rtl/>
          <w:lang w:bidi="yi-Hebr"/>
        </w:rPr>
        <w:t xml:space="preserve">ט, אַלע מינוט אים אופֿגעװאָרפֿן די ״קלאָסן״, געגעבן אָנצוהערעניש </w:t>
      </w:r>
      <w:r w:rsidRPr="00AD0AA5">
        <w:rPr>
          <w:rFonts w:asciiTheme="majorBidi" w:hAnsiTheme="majorBidi" w:cstheme="majorBidi"/>
          <w:color w:val="FF0000"/>
          <w:sz w:val="28"/>
          <w:szCs w:val="28"/>
          <w:rtl/>
          <w:lang w:bidi="yi-Hebr"/>
        </w:rPr>
        <w:t>ב</w:t>
      </w:r>
      <w:r w:rsidR="008715FE" w:rsidRPr="008715FE">
        <w:rPr>
          <w:rFonts w:asciiTheme="majorBidi" w:hAnsiTheme="majorBidi" w:cstheme="majorBidi"/>
          <w:color w:val="FF0000"/>
          <w:sz w:val="28"/>
          <w:szCs w:val="28"/>
          <w:rtl/>
          <w:lang w:bidi="yi-Hebr"/>
        </w:rPr>
        <w:t>דרך</w:t>
      </w:r>
      <w:r w:rsidRPr="00AD0AA5">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גוזמא</w:t>
      </w:r>
      <w:r w:rsidRPr="00AD0AA5">
        <w:rPr>
          <w:rFonts w:asciiTheme="majorBidi" w:hAnsiTheme="majorBidi" w:cstheme="majorBidi"/>
          <w:sz w:val="28"/>
          <w:szCs w:val="28"/>
          <w:rtl/>
          <w:lang w:bidi="yi-Hebr"/>
        </w:rPr>
        <w:t>, אַז עס גײט אַװעק</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color w:val="008000"/>
          <w:sz w:val="28"/>
          <w:szCs w:val="28"/>
          <w:rtl/>
          <w:lang w:bidi="yi-Hebr"/>
        </w:rPr>
        <w:t>פּוד</w:t>
      </w:r>
      <w:r w:rsidRPr="00AD0AA5">
        <w:rPr>
          <w:rFonts w:asciiTheme="majorBidi" w:hAnsiTheme="majorBidi" w:cstheme="majorBidi"/>
          <w:sz w:val="28"/>
          <w:szCs w:val="28"/>
          <w:rtl/>
          <w:lang w:bidi="yi-Hebr"/>
        </w:rPr>
        <w:t xml:space="preserve"> פּאַפּיר</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sz w:val="28"/>
          <w:szCs w:val="28"/>
          <w:rtl/>
          <w:lang w:bidi="yi-Hebr"/>
        </w:rPr>
        <w:t xml:space="preserve">װאָך און דרײַ </w:t>
      </w:r>
      <w:r w:rsidRPr="00AD0AA5">
        <w:rPr>
          <w:rFonts w:asciiTheme="majorBidi" w:hAnsiTheme="majorBidi" w:cstheme="majorBidi"/>
          <w:color w:val="008000"/>
          <w:sz w:val="28"/>
          <w:szCs w:val="28"/>
          <w:rtl/>
          <w:lang w:bidi="yi-Hebr"/>
        </w:rPr>
        <w:t>בוטעלקעס</w:t>
      </w:r>
      <w:r w:rsidRPr="00AD0AA5">
        <w:rPr>
          <w:rFonts w:asciiTheme="majorBidi" w:hAnsiTheme="majorBidi" w:cstheme="majorBidi"/>
          <w:sz w:val="28"/>
          <w:szCs w:val="28"/>
          <w:rtl/>
          <w:lang w:bidi="yi-Hebr"/>
        </w:rPr>
        <w:t xml:space="preserve"> טינט</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sz w:val="28"/>
          <w:szCs w:val="28"/>
          <w:rtl/>
          <w:lang w:bidi="yi-Hebr"/>
        </w:rPr>
        <w:t xml:space="preserve">טאָג, און זי פֿלעגט פֿאַרגעסן </w:t>
      </w:r>
      <w:r w:rsidRPr="00A365E1">
        <w:rPr>
          <w:rFonts w:asciiTheme="majorBidi" w:hAnsiTheme="majorBidi" w:cstheme="majorBidi"/>
          <w:color w:val="auto"/>
          <w:sz w:val="28"/>
          <w:szCs w:val="28"/>
          <w:rtl/>
          <w:lang w:bidi="yi-Hebr"/>
        </w:rPr>
        <w:t>מיט</w:t>
      </w:r>
      <w:r w:rsidRPr="00A365E1">
        <w:rPr>
          <w:rFonts w:asciiTheme="majorBidi" w:hAnsiTheme="majorBidi" w:cstheme="majorBidi" w:hint="cs"/>
          <w:color w:val="auto"/>
          <w:sz w:val="28"/>
          <w:szCs w:val="28"/>
          <w:rtl/>
          <w:lang w:bidi="yi-Hebr"/>
        </w:rPr>
        <w:t>אַ</w:t>
      </w:r>
      <w:r w:rsidR="003235E8" w:rsidRPr="003235E8">
        <w:rPr>
          <w:rFonts w:asciiTheme="majorBidi" w:hAnsiTheme="majorBidi" w:cstheme="majorBidi"/>
          <w:color w:val="FF0000"/>
          <w:sz w:val="28"/>
          <w:szCs w:val="28"/>
          <w:rtl/>
          <w:lang w:bidi="yi-Hebr"/>
        </w:rPr>
        <w:t>כּיװן</w:t>
      </w:r>
      <w:r w:rsidRPr="00AD0AA5">
        <w:rPr>
          <w:rFonts w:asciiTheme="majorBidi" w:hAnsiTheme="majorBidi" w:cstheme="majorBidi"/>
          <w:sz w:val="28"/>
          <w:szCs w:val="28"/>
          <w:rtl/>
          <w:lang w:bidi="yi-Hebr"/>
        </w:rPr>
        <w:t xml:space="preserve"> אָ</w:t>
      </w:r>
      <w:r>
        <w:rPr>
          <w:rFonts w:asciiTheme="majorBidi" w:hAnsiTheme="majorBidi" w:cstheme="majorBidi" w:hint="cs"/>
          <w:sz w:val="28"/>
          <w:szCs w:val="28"/>
          <w:rtl/>
          <w:lang w:bidi="yi-Hebr"/>
        </w:rPr>
        <w:t>נ</w:t>
      </w:r>
      <w:r w:rsidRPr="00AD0AA5">
        <w:rPr>
          <w:rFonts w:asciiTheme="majorBidi" w:hAnsiTheme="majorBidi" w:cstheme="majorBidi"/>
          <w:sz w:val="28"/>
          <w:szCs w:val="28"/>
          <w:rtl/>
          <w:lang w:bidi="yi-Hebr"/>
        </w:rPr>
        <w:t>צוגיסן דאָס לעמפּל אַף</w:t>
      </w:r>
      <w:r w:rsidRPr="00AD0AA5">
        <w:rPr>
          <w:rFonts w:asciiTheme="majorBidi" w:hAnsiTheme="majorBidi" w:cstheme="majorBidi"/>
          <w:color w:val="auto"/>
          <w:sz w:val="28"/>
          <w:szCs w:val="28"/>
          <w:rtl/>
          <w:lang w:bidi="yi-Hebr"/>
        </w:rPr>
        <w:t xml:space="preserve"> </w:t>
      </w:r>
      <w:r w:rsidRPr="00AD0AA5">
        <w:rPr>
          <w:rFonts w:asciiTheme="majorBidi" w:hAnsiTheme="majorBidi" w:cstheme="majorBidi"/>
          <w:sz w:val="28"/>
          <w:szCs w:val="28"/>
          <w:rtl/>
          <w:lang w:bidi="yi-Hebr"/>
        </w:rPr>
        <w:t xml:space="preserve">באַנאַכט, </w:t>
      </w:r>
      <w:r w:rsidRPr="00AD0AA5">
        <w:rPr>
          <w:rFonts w:asciiTheme="majorBidi" w:hAnsiTheme="majorBidi" w:cstheme="majorBidi" w:hint="cs"/>
          <w:sz w:val="28"/>
          <w:szCs w:val="28"/>
          <w:rtl/>
          <w:lang w:bidi="yi-Hebr"/>
        </w:rPr>
        <w:t>אָ</w:t>
      </w:r>
      <w:r w:rsidRPr="00AD0AA5">
        <w:rPr>
          <w:rFonts w:asciiTheme="majorBidi" w:hAnsiTheme="majorBidi" w:cstheme="majorBidi"/>
          <w:sz w:val="28"/>
          <w:szCs w:val="28"/>
          <w:rtl/>
          <w:lang w:bidi="yi-Hebr"/>
        </w:rPr>
        <w:t xml:space="preserve">נצוגרײטן אָנבײַסן, און נאָך אַזעלכע זאַכן. דערפֿאַר אָבער </w:t>
      </w:r>
      <w:r w:rsidRPr="00A365E1">
        <w:rPr>
          <w:rFonts w:asciiTheme="majorBidi" w:hAnsiTheme="majorBidi" w:cstheme="majorBidi"/>
          <w:color w:val="auto"/>
          <w:sz w:val="28"/>
          <w:szCs w:val="28"/>
          <w:rtl/>
          <w:lang w:bidi="yi-Hebr"/>
        </w:rPr>
        <w:t>שאַפֿן זיך</w:t>
      </w:r>
      <w:r w:rsidRPr="00AD0AA5">
        <w:rPr>
          <w:rFonts w:asciiTheme="majorBidi" w:hAnsiTheme="majorBidi" w:cstheme="majorBidi"/>
          <w:sz w:val="28"/>
          <w:szCs w:val="28"/>
          <w:rtl/>
          <w:lang w:bidi="yi-Hebr"/>
        </w:rPr>
        <w:t xml:space="preserve"> האָט זי מיט אים מער ניט געש</w:t>
      </w:r>
      <w:r w:rsidRPr="00AD0AA5">
        <w:rPr>
          <w:rFonts w:asciiTheme="majorBidi" w:hAnsiTheme="majorBidi" w:cstheme="majorBidi" w:hint="cs"/>
          <w:sz w:val="28"/>
          <w:szCs w:val="28"/>
          <w:rtl/>
          <w:lang w:bidi="yi-Hebr"/>
        </w:rPr>
        <w:t>אַ</w:t>
      </w:r>
      <w:r w:rsidRPr="00AD0AA5">
        <w:rPr>
          <w:rFonts w:asciiTheme="majorBidi" w:hAnsiTheme="majorBidi" w:cstheme="majorBidi"/>
          <w:sz w:val="28"/>
          <w:szCs w:val="28"/>
          <w:rtl/>
          <w:lang w:bidi="yi-Hebr"/>
        </w:rPr>
        <w:t>פֿט. סײַדן אַזױ, אין גוטן מוט, אַז ער האָט געװאָלט פֿאָלגן</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sz w:val="28"/>
          <w:szCs w:val="28"/>
          <w:rtl/>
          <w:lang w:bidi="yi-Hebr"/>
        </w:rPr>
        <w:t>גאַנג, אָדער</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sz w:val="28"/>
          <w:szCs w:val="28"/>
          <w:rtl/>
          <w:lang w:bidi="yi-Hebr"/>
        </w:rPr>
        <w:t xml:space="preserve">קוק טאָן צום </w:t>
      </w:r>
      <w:r w:rsidRPr="000702E9">
        <w:rPr>
          <w:rFonts w:asciiTheme="majorBidi" w:hAnsiTheme="majorBidi" w:cstheme="majorBidi"/>
          <w:color w:val="008000"/>
          <w:sz w:val="28"/>
          <w:szCs w:val="28"/>
          <w:rtl/>
          <w:lang w:bidi="yi-Hebr"/>
        </w:rPr>
        <w:t>סאַמאָװאַר</w:t>
      </w:r>
      <w:r w:rsidRPr="00AD0AA5">
        <w:rPr>
          <w:rFonts w:asciiTheme="majorBidi" w:hAnsiTheme="majorBidi" w:cstheme="majorBidi"/>
          <w:sz w:val="28"/>
          <w:szCs w:val="28"/>
          <w:rtl/>
          <w:lang w:bidi="yi-Hebr"/>
        </w:rPr>
        <w:t xml:space="preserve">, אָדער פֿאַרװיגן דאָס קינד – </w:t>
      </w:r>
      <w:r w:rsidR="002E5578">
        <w:rPr>
          <w:rFonts w:asciiTheme="majorBidi" w:hAnsiTheme="majorBidi" w:cstheme="majorBidi"/>
          <w:color w:val="FF0000"/>
          <w:sz w:val="28"/>
          <w:szCs w:val="28"/>
          <w:rtl/>
          <w:lang w:bidi="yi-Hebr"/>
        </w:rPr>
        <w:t>מהיכא־תּיתא</w:t>
      </w:r>
      <w:r w:rsidRPr="00AD0AA5">
        <w:rPr>
          <w:rFonts w:asciiTheme="majorBidi" w:hAnsiTheme="majorBidi" w:cstheme="majorBidi"/>
          <w:sz w:val="28"/>
          <w:szCs w:val="28"/>
          <w:rtl/>
          <w:lang w:bidi="yi-Hebr"/>
        </w:rPr>
        <w:t>.</w:t>
      </w:r>
    </w:p>
    <w:p w:rsidR="00FE52BE" w:rsidRPr="00AD0AA5" w:rsidRDefault="00FE52BE" w:rsidP="00FE52BE">
      <w:pPr>
        <w:widowControl w:val="0"/>
        <w:numPr>
          <w:ilvl w:val="0"/>
          <w:numId w:val="1"/>
        </w:numPr>
        <w:tabs>
          <w:tab w:val="left" w:pos="724"/>
        </w:tabs>
        <w:bidi/>
        <w:ind w:firstLine="284"/>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שלום</w:t>
      </w:r>
      <w:r w:rsidRPr="00AD0AA5">
        <w:rPr>
          <w:rFonts w:asciiTheme="majorBidi" w:hAnsiTheme="majorBidi" w:cstheme="majorBidi"/>
          <w:sz w:val="28"/>
          <w:szCs w:val="28"/>
          <w:rtl/>
          <w:lang w:bidi="yi-Hebr"/>
        </w:rPr>
        <w:t>? – זאָגט צו אים די שטיפֿ</w:t>
      </w:r>
      <w:r w:rsidRPr="00AD0AA5">
        <w:rPr>
          <w:rFonts w:asciiTheme="majorBidi" w:hAnsiTheme="majorBidi" w:cstheme="majorBidi"/>
          <w:color w:val="008000"/>
          <w:sz w:val="28"/>
          <w:szCs w:val="28"/>
          <w:rtl/>
          <w:lang w:bidi="yi-Hebr"/>
        </w:rPr>
        <w:t>מאַמע</w:t>
      </w:r>
      <w:r w:rsidRPr="00AD0AA5">
        <w:rPr>
          <w:rFonts w:asciiTheme="majorBidi" w:hAnsiTheme="majorBidi" w:cstheme="majorBidi"/>
          <w:sz w:val="28"/>
          <w:szCs w:val="28"/>
          <w:rtl/>
          <w:lang w:bidi="yi-Hebr"/>
        </w:rPr>
        <w:t xml:space="preserve"> װײך און מיט</w:t>
      </w:r>
      <w:r w:rsidRPr="00AD0AA5">
        <w:rPr>
          <w:rFonts w:asciiTheme="majorBidi" w:hAnsiTheme="majorBidi" w:cstheme="majorBidi"/>
          <w:color w:val="auto"/>
          <w:sz w:val="28"/>
          <w:szCs w:val="28"/>
          <w:rtl/>
          <w:lang w:bidi="yi-Hebr"/>
        </w:rPr>
        <w:t xml:space="preserve"> אַ </w:t>
      </w:r>
      <w:r w:rsidR="0076122B">
        <w:rPr>
          <w:rFonts w:asciiTheme="majorBidi" w:hAnsiTheme="majorBidi" w:cstheme="majorBidi"/>
          <w:color w:val="FF0000"/>
          <w:sz w:val="28"/>
          <w:szCs w:val="28"/>
          <w:rtl/>
          <w:lang w:bidi="yi-Hebr"/>
        </w:rPr>
        <w:t>ניגון</w:t>
      </w:r>
      <w:r w:rsidRPr="00AD0AA5">
        <w:rPr>
          <w:rFonts w:asciiTheme="majorBidi" w:hAnsiTheme="majorBidi" w:cstheme="majorBidi"/>
          <w:sz w:val="28"/>
          <w:szCs w:val="28"/>
          <w:rtl/>
          <w:lang w:bidi="yi-Hebr"/>
        </w:rPr>
        <w:t xml:space="preserve">, </w:t>
      </w:r>
      <w:r w:rsidR="00FA3A2B">
        <w:rPr>
          <w:rFonts w:asciiTheme="majorBidi" w:hAnsiTheme="majorBidi" w:cstheme="majorBidi"/>
          <w:sz w:val="28"/>
          <w:szCs w:val="28"/>
          <w:rtl/>
          <w:lang w:bidi="yi-Hebr"/>
        </w:rPr>
        <w:t>װי</w:t>
      </w:r>
      <w:r w:rsidRPr="00AD0AA5">
        <w:rPr>
          <w:rFonts w:asciiTheme="majorBidi" w:hAnsiTheme="majorBidi" w:cstheme="majorBidi"/>
          <w:sz w:val="28"/>
          <w:szCs w:val="28"/>
          <w:rtl/>
          <w:lang w:bidi="yi-Hebr"/>
        </w:rPr>
        <w:t xml:space="preserve"> מע רעדט אין ב</w:t>
      </w:r>
      <w:r w:rsidRPr="00AD0AA5">
        <w:rPr>
          <w:rFonts w:asciiTheme="majorBidi" w:hAnsiTheme="majorBidi" w:cstheme="majorBidi" w:hint="cs"/>
          <w:sz w:val="28"/>
          <w:szCs w:val="28"/>
          <w:rtl/>
          <w:lang w:bidi="yi-Hebr"/>
        </w:rPr>
        <w:t>אַ</w:t>
      </w:r>
      <w:r w:rsidRPr="00AD0AA5">
        <w:rPr>
          <w:rFonts w:asciiTheme="majorBidi" w:hAnsiTheme="majorBidi" w:cstheme="majorBidi"/>
          <w:sz w:val="28"/>
          <w:szCs w:val="28"/>
          <w:rtl/>
          <w:lang w:bidi="yi-Hebr"/>
        </w:rPr>
        <w:t>רדיטשעװ. – װאָס איז דאָס, װאָס דו, אַז דו טוסט נאָר</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sz w:val="28"/>
          <w:szCs w:val="28"/>
          <w:rtl/>
          <w:lang w:bidi="yi-Hebr"/>
        </w:rPr>
        <w:t xml:space="preserve">קוק צום </w:t>
      </w:r>
      <w:r w:rsidRPr="00AD0AA5">
        <w:rPr>
          <w:rFonts w:asciiTheme="majorBidi" w:hAnsiTheme="majorBidi" w:cstheme="majorBidi"/>
          <w:color w:val="008000"/>
          <w:sz w:val="28"/>
          <w:szCs w:val="28"/>
          <w:rtl/>
          <w:lang w:bidi="yi-Hebr"/>
        </w:rPr>
        <w:t>סאַמאָװ</w:t>
      </w:r>
      <w:r w:rsidRPr="00AD0AA5">
        <w:rPr>
          <w:rFonts w:asciiTheme="majorBidi" w:hAnsiTheme="majorBidi" w:cstheme="majorBidi" w:hint="cs"/>
          <w:color w:val="008000"/>
          <w:sz w:val="28"/>
          <w:szCs w:val="28"/>
          <w:rtl/>
          <w:lang w:bidi="yi-Hebr"/>
        </w:rPr>
        <w:t>אַ</w:t>
      </w:r>
      <w:r w:rsidRPr="00AD0AA5">
        <w:rPr>
          <w:rFonts w:asciiTheme="majorBidi" w:hAnsiTheme="majorBidi" w:cstheme="majorBidi"/>
          <w:color w:val="008000"/>
          <w:sz w:val="28"/>
          <w:szCs w:val="28"/>
          <w:rtl/>
          <w:lang w:bidi="yi-Hebr"/>
        </w:rPr>
        <w:t>ר</w:t>
      </w:r>
      <w:r w:rsidRPr="00AD0AA5">
        <w:rPr>
          <w:rFonts w:asciiTheme="majorBidi" w:hAnsiTheme="majorBidi" w:cstheme="majorBidi"/>
          <w:sz w:val="28"/>
          <w:szCs w:val="28"/>
          <w:rtl/>
          <w:lang w:bidi="yi-Hebr"/>
        </w:rPr>
        <w:t>, אַזױ הײבט ער אָן זידן?</w:t>
      </w:r>
    </w:p>
    <w:p w:rsidR="00FE52BE" w:rsidRPr="00AD0AA5" w:rsidRDefault="00FE52BE" w:rsidP="00FE52BE">
      <w:pPr>
        <w:widowControl w:val="0"/>
        <w:bidi/>
        <w:ind w:firstLine="284"/>
        <w:jc w:val="both"/>
        <w:rPr>
          <w:rFonts w:asciiTheme="majorBidi" w:hAnsiTheme="majorBidi" w:cstheme="majorBidi"/>
          <w:sz w:val="28"/>
          <w:szCs w:val="28"/>
          <w:lang w:bidi="yi-Hebr"/>
        </w:rPr>
      </w:pPr>
      <w:r w:rsidRPr="00AD0AA5">
        <w:rPr>
          <w:rFonts w:asciiTheme="majorBidi" w:hAnsiTheme="majorBidi" w:cstheme="majorBidi"/>
          <w:sz w:val="28"/>
          <w:szCs w:val="28"/>
          <w:rtl/>
          <w:lang w:bidi="yi-Hebr"/>
        </w:rPr>
        <w:t>אָדער:</w:t>
      </w:r>
    </w:p>
    <w:p w:rsidR="00FE52BE" w:rsidRPr="00AD0AA5" w:rsidRDefault="00FE52BE" w:rsidP="00FE52BE">
      <w:pPr>
        <w:widowControl w:val="0"/>
        <w:tabs>
          <w:tab w:val="left" w:pos="3016"/>
        </w:tabs>
        <w:bidi/>
        <w:ind w:firstLine="284"/>
        <w:jc w:val="both"/>
        <w:rPr>
          <w:rFonts w:asciiTheme="majorBidi" w:hAnsiTheme="majorBidi" w:cstheme="majorBidi"/>
          <w:sz w:val="28"/>
          <w:szCs w:val="28"/>
          <w:lang w:bidi="yi-Hebr"/>
        </w:rPr>
      </w:pPr>
      <w:r w:rsidRPr="00AD0AA5">
        <w:rPr>
          <w:rFonts w:asciiTheme="majorBidi" w:hAnsiTheme="majorBidi" w:cstheme="majorBidi"/>
          <w:sz w:val="28"/>
          <w:szCs w:val="28"/>
          <w:rtl/>
          <w:lang w:bidi="yi-Hebr"/>
        </w:rPr>
        <w:t xml:space="preserve">– </w:t>
      </w:r>
      <w:r>
        <w:rPr>
          <w:rFonts w:asciiTheme="majorBidi" w:hAnsiTheme="majorBidi" w:cstheme="majorBidi"/>
          <w:color w:val="FF0000"/>
          <w:sz w:val="28"/>
          <w:szCs w:val="28"/>
          <w:rtl/>
          <w:lang w:bidi="yi-Hebr"/>
        </w:rPr>
        <w:t>שלום</w:t>
      </w:r>
      <w:r w:rsidRPr="00AD0AA5">
        <w:rPr>
          <w:rFonts w:asciiTheme="majorBidi" w:hAnsiTheme="majorBidi" w:cstheme="majorBidi"/>
          <w:sz w:val="28"/>
          <w:szCs w:val="28"/>
          <w:rtl/>
          <w:lang w:bidi="yi-Hebr"/>
        </w:rPr>
        <w:t>? קום נאָר אַהער! פֿאַרװאָס װערט דאָס קינד באַ דיר אַנשלאָפֿן מיט דער מינוט?</w:t>
      </w:r>
      <w:r w:rsidRPr="00AD0AA5">
        <w:rPr>
          <w:rFonts w:asciiTheme="majorBidi" w:hAnsiTheme="majorBidi" w:cstheme="majorBidi"/>
          <w:sz w:val="28"/>
          <w:szCs w:val="28"/>
          <w:rtl/>
          <w:lang w:bidi="yi-Hebr"/>
        </w:rPr>
        <w:tab/>
      </w:r>
    </w:p>
    <w:p w:rsidR="00FE52BE" w:rsidRPr="00AD0AA5" w:rsidRDefault="00FE52BE" w:rsidP="00FE52BE">
      <w:pPr>
        <w:widowControl w:val="0"/>
        <w:bidi/>
        <w:ind w:firstLine="284"/>
        <w:jc w:val="both"/>
        <w:rPr>
          <w:rFonts w:asciiTheme="majorBidi" w:hAnsiTheme="majorBidi" w:cstheme="majorBidi"/>
          <w:sz w:val="28"/>
          <w:szCs w:val="28"/>
          <w:lang w:bidi="yi-Hebr"/>
        </w:rPr>
      </w:pPr>
      <w:r w:rsidRPr="00AD0AA5">
        <w:rPr>
          <w:rFonts w:asciiTheme="majorBidi" w:hAnsiTheme="majorBidi" w:cstheme="majorBidi" w:hint="cs"/>
          <w:sz w:val="28"/>
          <w:szCs w:val="28"/>
          <w:rtl/>
          <w:lang w:bidi="yi-Hebr"/>
        </w:rPr>
        <w:t>אָ</w:t>
      </w:r>
      <w:r w:rsidRPr="00AD0AA5">
        <w:rPr>
          <w:rFonts w:asciiTheme="majorBidi" w:hAnsiTheme="majorBidi" w:cstheme="majorBidi"/>
          <w:sz w:val="28"/>
          <w:szCs w:val="28"/>
          <w:rtl/>
          <w:lang w:bidi="yi-Hebr"/>
        </w:rPr>
        <w:t>דער:</w:t>
      </w:r>
    </w:p>
    <w:p w:rsidR="00FE52BE" w:rsidRPr="00AD0AA5" w:rsidRDefault="00FE52BE" w:rsidP="00FE52BE">
      <w:pPr>
        <w:widowControl w:val="0"/>
        <w:bidi/>
        <w:ind w:firstLine="284"/>
        <w:jc w:val="both"/>
        <w:rPr>
          <w:rFonts w:asciiTheme="majorBidi" w:hAnsiTheme="majorBidi" w:cstheme="majorBidi"/>
          <w:sz w:val="28"/>
          <w:szCs w:val="28"/>
          <w:lang w:bidi="yi-Hebr"/>
        </w:rPr>
      </w:pPr>
      <w:r w:rsidRPr="00AD0AA5">
        <w:rPr>
          <w:rFonts w:asciiTheme="majorBidi" w:hAnsiTheme="majorBidi" w:cstheme="majorBidi"/>
          <w:sz w:val="28"/>
          <w:szCs w:val="28"/>
          <w:rtl/>
          <w:lang w:bidi="yi-Hebr"/>
        </w:rPr>
        <w:t xml:space="preserve">– </w:t>
      </w:r>
      <w:r>
        <w:rPr>
          <w:rFonts w:asciiTheme="majorBidi" w:hAnsiTheme="majorBidi" w:cstheme="majorBidi"/>
          <w:color w:val="FF0000"/>
          <w:sz w:val="28"/>
          <w:szCs w:val="28"/>
          <w:rtl/>
          <w:lang w:bidi="yi-Hebr"/>
        </w:rPr>
        <w:t>שלום</w:t>
      </w:r>
      <w:r w:rsidRPr="00AD0AA5">
        <w:rPr>
          <w:rFonts w:asciiTheme="majorBidi" w:hAnsiTheme="majorBidi" w:cstheme="majorBidi"/>
          <w:sz w:val="28"/>
          <w:szCs w:val="28"/>
          <w:rtl/>
          <w:lang w:bidi="yi-Hebr"/>
        </w:rPr>
        <w:t>? װאָס געדױערט באַ דיר</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sz w:val="28"/>
          <w:szCs w:val="28"/>
          <w:rtl/>
          <w:lang w:bidi="yi-Hebr"/>
        </w:rPr>
        <w:t>שפּרונג אין מ</w:t>
      </w:r>
      <w:r w:rsidRPr="00AD0AA5">
        <w:rPr>
          <w:rFonts w:asciiTheme="majorBidi" w:hAnsiTheme="majorBidi" w:cstheme="majorBidi" w:hint="cs"/>
          <w:sz w:val="28"/>
          <w:szCs w:val="28"/>
          <w:rtl/>
          <w:lang w:bidi="yi-Hebr"/>
        </w:rPr>
        <w:t>אַ</w:t>
      </w:r>
      <w:r w:rsidRPr="00AD0AA5">
        <w:rPr>
          <w:rFonts w:asciiTheme="majorBidi" w:hAnsiTheme="majorBidi" w:cstheme="majorBidi"/>
          <w:sz w:val="28"/>
          <w:szCs w:val="28"/>
          <w:rtl/>
          <w:lang w:bidi="yi-Hebr"/>
        </w:rPr>
        <w:t>רק הין און צוריק?</w:t>
      </w:r>
      <w:r w:rsidRPr="00AD0AA5">
        <w:rPr>
          <w:rFonts w:asciiTheme="majorBidi" w:hAnsiTheme="majorBidi" w:cstheme="majorBidi"/>
          <w:color w:val="auto"/>
          <w:sz w:val="28"/>
          <w:szCs w:val="28"/>
          <w:rtl/>
          <w:lang w:bidi="yi-Hebr"/>
        </w:rPr>
        <w:t xml:space="preserve"> אַ </w:t>
      </w:r>
      <w:r w:rsidRPr="00AD0AA5">
        <w:rPr>
          <w:rFonts w:asciiTheme="majorBidi" w:hAnsiTheme="majorBidi" w:cstheme="majorBidi"/>
          <w:sz w:val="28"/>
          <w:szCs w:val="28"/>
          <w:rtl/>
          <w:lang w:bidi="yi-Hebr"/>
        </w:rPr>
        <w:t>האַלבע מינוט! קײן האַלבע מינוט אױך ניט!..</w:t>
      </w:r>
    </w:p>
    <w:p w:rsidR="00FE52BE" w:rsidRPr="00AC02FD" w:rsidRDefault="00FE52BE" w:rsidP="00FE52BE">
      <w:pPr>
        <w:widowControl w:val="0"/>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1 נײן! נײן!</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244</w:t>
      </w:r>
    </w:p>
    <w:p w:rsidR="00FE52BE" w:rsidRPr="005E4833" w:rsidRDefault="00FE52BE" w:rsidP="00FE52BE">
      <w:pPr>
        <w:widowControl w:val="0"/>
        <w:bidi/>
        <w:ind w:firstLine="284"/>
        <w:jc w:val="both"/>
        <w:rPr>
          <w:rFonts w:asciiTheme="majorBidi" w:hAnsiTheme="majorBidi" w:cstheme="majorBidi"/>
          <w:sz w:val="28"/>
          <w:szCs w:val="28"/>
          <w:lang w:bidi="yi-Hebr"/>
        </w:rPr>
      </w:pPr>
      <w:r w:rsidRPr="005E4833">
        <w:rPr>
          <w:rFonts w:asciiTheme="majorBidi" w:hAnsiTheme="majorBidi" w:cstheme="majorBidi"/>
          <w:sz w:val="28"/>
          <w:szCs w:val="28"/>
          <w:rtl/>
          <w:lang w:bidi="yi-Hebr"/>
        </w:rPr>
        <w:t xml:space="preserve">און דערצו האָט אים צוגעשפּילט די </w:t>
      </w:r>
      <w:r w:rsidR="008715FE" w:rsidRPr="008715FE">
        <w:rPr>
          <w:rFonts w:asciiTheme="majorBidi" w:hAnsiTheme="majorBidi" w:cstheme="majorBidi"/>
          <w:color w:val="FF0000"/>
          <w:sz w:val="28"/>
          <w:szCs w:val="28"/>
          <w:rtl/>
          <w:lang w:bidi="yi-Hebr"/>
        </w:rPr>
        <w:t>הצלחה</w:t>
      </w:r>
      <w:r w:rsidRPr="005E4833">
        <w:rPr>
          <w:rFonts w:asciiTheme="majorBidi" w:hAnsiTheme="majorBidi" w:cstheme="majorBidi"/>
          <w:sz w:val="28"/>
          <w:szCs w:val="28"/>
          <w:rtl/>
          <w:lang w:bidi="yi-Hebr"/>
        </w:rPr>
        <w:t xml:space="preserve"> אױ</w:t>
      </w:r>
      <w:r w:rsidRPr="005E4833">
        <w:rPr>
          <w:rFonts w:asciiTheme="majorBidi" w:hAnsiTheme="majorBidi" w:cstheme="majorBidi" w:hint="cs"/>
          <w:color w:val="auto"/>
          <w:sz w:val="28"/>
          <w:szCs w:val="28"/>
          <w:rtl/>
          <w:lang w:bidi="yi-Hebr"/>
        </w:rPr>
        <w:t>ך</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ביסל. אַז עס הײבט אָן גײן</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מענטשן, גײט עס. אײנמאָל אין קלאַס האָט דער ״</w:t>
      </w:r>
      <w:r w:rsidRPr="005E4833">
        <w:rPr>
          <w:rFonts w:asciiTheme="majorBidi" w:hAnsiTheme="majorBidi" w:cstheme="majorBidi"/>
          <w:color w:val="008000"/>
          <w:sz w:val="28"/>
          <w:szCs w:val="28"/>
          <w:rtl/>
          <w:lang w:bidi="yi-Hebr"/>
        </w:rPr>
        <w:t>סמאָטריטעל</w:t>
      </w:r>
      <w:r w:rsidRPr="005E4833">
        <w:rPr>
          <w:rFonts w:asciiTheme="majorBidi" w:hAnsiTheme="majorBidi" w:cstheme="majorBidi"/>
          <w:sz w:val="28"/>
          <w:szCs w:val="28"/>
          <w:rtl/>
          <w:lang w:bidi="yi-Hebr"/>
        </w:rPr>
        <w:t>״ פֿון דער ״</w:t>
      </w:r>
      <w:r w:rsidRPr="005E4833">
        <w:rPr>
          <w:rFonts w:asciiTheme="majorBidi" w:hAnsiTheme="majorBidi" w:cstheme="majorBidi"/>
          <w:color w:val="008000"/>
          <w:sz w:val="28"/>
          <w:szCs w:val="28"/>
          <w:rtl/>
          <w:lang w:bidi="yi-Hebr"/>
        </w:rPr>
        <w:t>אוּיעזדנע</w:t>
      </w:r>
      <w:r w:rsidRPr="005E4833">
        <w:rPr>
          <w:rFonts w:asciiTheme="majorBidi" w:hAnsiTheme="majorBidi" w:cstheme="majorBidi"/>
          <w:sz w:val="28"/>
          <w:szCs w:val="28"/>
          <w:rtl/>
          <w:lang w:bidi="yi-Hebr"/>
        </w:rPr>
        <w:t>״,</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 xml:space="preserve">גאַנץ װױלער </w:t>
      </w:r>
      <w:r w:rsidRPr="005E4833">
        <w:rPr>
          <w:rFonts w:asciiTheme="majorBidi" w:hAnsiTheme="majorBidi" w:cstheme="majorBidi"/>
          <w:color w:val="FF0000"/>
          <w:sz w:val="28"/>
          <w:szCs w:val="28"/>
          <w:rtl/>
          <w:lang w:bidi="yi-Hebr"/>
        </w:rPr>
        <w:t>גױ</w:t>
      </w:r>
      <w:r w:rsidRPr="005E4833">
        <w:rPr>
          <w:rFonts w:asciiTheme="majorBidi" w:hAnsiTheme="majorBidi" w:cstheme="majorBidi"/>
          <w:sz w:val="28"/>
          <w:szCs w:val="28"/>
          <w:rtl/>
          <w:lang w:bidi="yi-Hebr"/>
        </w:rPr>
        <w:t xml:space="preserve">, אָנגענומען </w:t>
      </w:r>
      <w:r w:rsidR="008D6898" w:rsidRPr="008D6898">
        <w:rPr>
          <w:rFonts w:asciiTheme="majorBidi" w:hAnsiTheme="majorBidi" w:cstheme="majorBidi"/>
          <w:color w:val="FF0000"/>
          <w:sz w:val="28"/>
          <w:szCs w:val="28"/>
          <w:rtl/>
          <w:lang w:bidi="yi-Hebr"/>
        </w:rPr>
        <w:t>שלומ</w:t>
      </w:r>
      <w:r w:rsidRPr="005E4833">
        <w:rPr>
          <w:rFonts w:asciiTheme="majorBidi" w:hAnsiTheme="majorBidi" w:cstheme="majorBidi"/>
          <w:sz w:val="28"/>
          <w:szCs w:val="28"/>
          <w:rtl/>
          <w:lang w:bidi="yi-Hebr"/>
        </w:rPr>
        <w:t xml:space="preserve">ען באַם אױער און געהײסן, אַז דער </w:t>
      </w:r>
      <w:r w:rsidRPr="005E4833">
        <w:rPr>
          <w:rFonts w:asciiTheme="majorBidi" w:hAnsiTheme="majorBidi" w:cstheme="majorBidi"/>
          <w:color w:val="008000"/>
          <w:sz w:val="28"/>
          <w:szCs w:val="28"/>
          <w:rtl/>
          <w:lang w:bidi="yi-Hebr"/>
        </w:rPr>
        <w:t>טאַטע</w:t>
      </w:r>
      <w:r w:rsidRPr="005E4833">
        <w:rPr>
          <w:rFonts w:asciiTheme="majorBidi" w:hAnsiTheme="majorBidi" w:cstheme="majorBidi"/>
          <w:sz w:val="28"/>
          <w:szCs w:val="28"/>
          <w:rtl/>
          <w:lang w:bidi="yi-Hebr"/>
        </w:rPr>
        <w:t xml:space="preserve"> זאָל קומען צו אים צו גײן אין דער ק</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נצעלי</w:t>
      </w:r>
      <w:r w:rsidRPr="005E4833">
        <w:rPr>
          <w:rFonts w:asciiTheme="majorBidi" w:hAnsiTheme="majorBidi" w:cstheme="majorBidi" w:hint="cs"/>
          <w:sz w:val="28"/>
          <w:szCs w:val="28"/>
          <w:rtl/>
          <w:lang w:bidi="yi-Hebr"/>
        </w:rPr>
        <w:t>אַר</w:t>
      </w:r>
      <w:r w:rsidRPr="005E4833">
        <w:rPr>
          <w:rFonts w:asciiTheme="majorBidi" w:hAnsiTheme="majorBidi" w:cstheme="majorBidi"/>
          <w:sz w:val="28"/>
          <w:szCs w:val="28"/>
          <w:rtl/>
          <w:lang w:bidi="yi-Hebr"/>
        </w:rPr>
        <w:t>יע. ער דאַרף אים עפּעס זאָגן. דערהערט, אַז דער ״</w:t>
      </w:r>
      <w:r w:rsidR="003660A0" w:rsidRPr="003660A0">
        <w:rPr>
          <w:rFonts w:asciiTheme="majorBidi" w:hAnsiTheme="majorBidi" w:cstheme="majorBidi"/>
          <w:color w:val="FF0000"/>
          <w:sz w:val="28"/>
          <w:szCs w:val="28"/>
          <w:rtl/>
          <w:lang w:bidi="yi-Hebr"/>
        </w:rPr>
        <w:t>אָדון</w:t>
      </w:r>
      <w:r w:rsidRPr="005E4833">
        <w:rPr>
          <w:rFonts w:asciiTheme="majorBidi" w:hAnsiTheme="majorBidi" w:cstheme="majorBidi"/>
          <w:sz w:val="28"/>
          <w:szCs w:val="28"/>
          <w:rtl/>
          <w:lang w:bidi="yi-Hebr"/>
        </w:rPr>
        <w:t xml:space="preserve"> דער דירעקטאָר״ רופֿט אים, האָט זיך </w:t>
      </w:r>
      <w:r w:rsidR="00F22F38">
        <w:rPr>
          <w:rFonts w:asciiTheme="majorBidi" w:hAnsiTheme="majorBidi" w:cstheme="majorBidi"/>
          <w:color w:val="FF0000"/>
          <w:sz w:val="28"/>
          <w:szCs w:val="28"/>
          <w:rtl/>
          <w:lang w:bidi="yi-Hebr"/>
        </w:rPr>
        <w:t>נחום</w:t>
      </w:r>
      <w:r w:rsidRPr="005E4833">
        <w:rPr>
          <w:rFonts w:asciiTheme="majorBidi" w:hAnsiTheme="majorBidi" w:cstheme="majorBidi"/>
          <w:sz w:val="28"/>
          <w:szCs w:val="28"/>
          <w:rtl/>
          <w:lang w:bidi="yi-Hebr"/>
        </w:rPr>
        <w:t xml:space="preserve"> ראַבינאָװיטש ניט געלאָזט לאַנג בעטן, אָנגעטאָן די </w:t>
      </w:r>
      <w:r w:rsidR="00AA3836">
        <w:rPr>
          <w:rFonts w:asciiTheme="majorBidi" w:hAnsiTheme="majorBidi" w:cstheme="majorBidi"/>
          <w:color w:val="FF0000"/>
          <w:sz w:val="28"/>
          <w:szCs w:val="28"/>
          <w:rtl/>
          <w:lang w:bidi="yi-Hebr"/>
        </w:rPr>
        <w:t>שבת</w:t>
      </w:r>
      <w:r w:rsidRPr="005E4833">
        <w:rPr>
          <w:rFonts w:asciiTheme="majorBidi" w:hAnsiTheme="majorBidi" w:cstheme="majorBidi"/>
          <w:sz w:val="28"/>
          <w:szCs w:val="28"/>
          <w:rtl/>
          <w:lang w:bidi="yi-Hebr"/>
        </w:rPr>
        <w:t>דיקע קאַפּאָטע</w:t>
      </w:r>
      <w:r>
        <w:rPr>
          <w:rFonts w:asciiTheme="majorBidi" w:hAnsiTheme="majorBidi" w:cstheme="majorBidi"/>
          <w:sz w:val="28"/>
          <w:szCs w:val="28"/>
          <w:rtl/>
          <w:lang w:bidi="yi-Hebr"/>
        </w:rPr>
        <w:t>, נאָך</w:t>
      </w:r>
      <w:r w:rsidRPr="005E4833">
        <w:rPr>
          <w:rFonts w:asciiTheme="majorBidi" w:hAnsiTheme="majorBidi" w:cstheme="majorBidi"/>
          <w:sz w:val="28"/>
          <w:szCs w:val="28"/>
          <w:rtl/>
          <w:lang w:bidi="yi-Hebr"/>
        </w:rPr>
        <w:t xml:space="preserve"> שטאַרקער אונטערגעק</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טשעש די אונטערגעק</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 xml:space="preserve">טשעטע </w:t>
      </w:r>
      <w:r w:rsidR="00F27C7F" w:rsidRPr="00F27C7F">
        <w:rPr>
          <w:rFonts w:asciiTheme="majorBidi" w:hAnsiTheme="majorBidi" w:cstheme="majorBidi"/>
          <w:color w:val="FF0000"/>
          <w:sz w:val="28"/>
          <w:szCs w:val="28"/>
          <w:rtl/>
          <w:lang w:bidi="yi-Hebr"/>
        </w:rPr>
        <w:t>פּאות</w:t>
      </w:r>
      <w:r w:rsidRPr="005E4833">
        <w:rPr>
          <w:rFonts w:asciiTheme="majorBidi" w:hAnsiTheme="majorBidi" w:cstheme="majorBidi"/>
          <w:sz w:val="28"/>
          <w:szCs w:val="28"/>
          <w:rtl/>
          <w:lang w:bidi="yi-Hebr"/>
        </w:rPr>
        <w:t xml:space="preserve"> און איז אַװעק צום דירעקטאָר הערן, װאָס װעט ער זאָגן. לאָזט זיך אױס אַזאַ געשיכטע: אַזױ </w:t>
      </w:r>
      <w:r w:rsidR="00FA3A2B">
        <w:rPr>
          <w:rFonts w:asciiTheme="majorBidi" w:hAnsiTheme="majorBidi" w:cstheme="majorBidi"/>
          <w:sz w:val="28"/>
          <w:szCs w:val="28"/>
          <w:rtl/>
          <w:lang w:bidi="yi-Hebr"/>
        </w:rPr>
        <w:t>װי</w:t>
      </w:r>
      <w:r w:rsidRPr="005E4833">
        <w:rPr>
          <w:rFonts w:asciiTheme="majorBidi" w:hAnsiTheme="majorBidi" w:cstheme="majorBidi"/>
          <w:sz w:val="28"/>
          <w:szCs w:val="28"/>
          <w:rtl/>
          <w:lang w:bidi="yi-Hebr"/>
        </w:rPr>
        <w:t xml:space="preserve"> זײַן </w:t>
      </w:r>
      <w:r w:rsidRPr="005E4833">
        <w:rPr>
          <w:rFonts w:asciiTheme="majorBidi" w:hAnsiTheme="majorBidi" w:cstheme="majorBidi"/>
          <w:sz w:val="28"/>
          <w:szCs w:val="28"/>
          <w:rtl/>
          <w:lang w:bidi="yi-Hebr"/>
        </w:rPr>
        <w:lastRenderedPageBreak/>
        <w:t xml:space="preserve">זון </w:t>
      </w:r>
      <w:r>
        <w:rPr>
          <w:rFonts w:asciiTheme="majorBidi" w:hAnsiTheme="majorBidi" w:cstheme="majorBidi"/>
          <w:color w:val="FF0000"/>
          <w:sz w:val="28"/>
          <w:szCs w:val="28"/>
          <w:rtl/>
          <w:lang w:bidi="yi-Hebr"/>
        </w:rPr>
        <w:t>שלום</w:t>
      </w:r>
      <w:r w:rsidRPr="005E4833">
        <w:rPr>
          <w:rFonts w:asciiTheme="majorBidi" w:hAnsiTheme="majorBidi" w:cstheme="majorBidi"/>
          <w:sz w:val="28"/>
          <w:szCs w:val="28"/>
          <w:rtl/>
          <w:lang w:bidi="yi-Hebr"/>
        </w:rPr>
        <w:t xml:space="preserve"> לערנט זיך אױסגעצײכנט גוט, װאָלט ער, אײגנטלעך, ״</w:t>
      </w:r>
      <w:r w:rsidRPr="005E4833">
        <w:rPr>
          <w:rFonts w:asciiTheme="majorBidi" w:hAnsiTheme="majorBidi" w:cstheme="majorBidi"/>
          <w:color w:val="008000"/>
          <w:sz w:val="28"/>
          <w:szCs w:val="28"/>
          <w:rtl/>
          <w:lang w:bidi="yi-Hebr"/>
        </w:rPr>
        <w:t>פּאָ־ז</w:t>
      </w:r>
      <w:r w:rsidRPr="005E4833">
        <w:rPr>
          <w:rFonts w:asciiTheme="majorBidi" w:hAnsiTheme="majorBidi" w:cstheme="majorBidi" w:hint="cs"/>
          <w:color w:val="008000"/>
          <w:sz w:val="28"/>
          <w:szCs w:val="28"/>
          <w:rtl/>
          <w:lang w:bidi="yi-Hebr"/>
        </w:rPr>
        <w:t>אַ</w:t>
      </w:r>
      <w:r w:rsidRPr="005E4833">
        <w:rPr>
          <w:rFonts w:asciiTheme="majorBidi" w:hAnsiTheme="majorBidi" w:cstheme="majorBidi"/>
          <w:color w:val="008000"/>
          <w:sz w:val="28"/>
          <w:szCs w:val="28"/>
          <w:rtl/>
          <w:lang w:bidi="yi-Hebr"/>
        </w:rPr>
        <w:t>קאָנו</w:t>
      </w:r>
      <w:r w:rsidRPr="005E4833">
        <w:rPr>
          <w:rFonts w:asciiTheme="majorBidi" w:hAnsiTheme="majorBidi" w:cstheme="majorBidi"/>
          <w:sz w:val="28"/>
          <w:szCs w:val="28"/>
          <w:rtl/>
          <w:lang w:bidi="yi-Hebr"/>
        </w:rPr>
        <w:t>״, ב</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דאַרפֿט אים צונעמען אַף ״</w:t>
      </w:r>
      <w:r w:rsidRPr="005E4833">
        <w:rPr>
          <w:rFonts w:asciiTheme="majorBidi" w:hAnsiTheme="majorBidi" w:cstheme="majorBidi"/>
          <w:color w:val="008000"/>
          <w:sz w:val="28"/>
          <w:szCs w:val="28"/>
          <w:rtl/>
          <w:lang w:bidi="yi-Hebr"/>
        </w:rPr>
        <w:t>ק</w:t>
      </w:r>
      <w:r w:rsidRPr="005E4833">
        <w:rPr>
          <w:rFonts w:asciiTheme="majorBidi" w:hAnsiTheme="majorBidi" w:cstheme="majorBidi" w:hint="cs"/>
          <w:color w:val="008000"/>
          <w:sz w:val="28"/>
          <w:szCs w:val="28"/>
          <w:rtl/>
          <w:lang w:bidi="yi-Hebr"/>
        </w:rPr>
        <w:t>אַ</w:t>
      </w:r>
      <w:r w:rsidRPr="005E4833">
        <w:rPr>
          <w:rFonts w:asciiTheme="majorBidi" w:hAnsiTheme="majorBidi" w:cstheme="majorBidi"/>
          <w:color w:val="008000"/>
          <w:sz w:val="28"/>
          <w:szCs w:val="28"/>
          <w:rtl/>
          <w:lang w:bidi="yi-Hebr"/>
        </w:rPr>
        <w:t>זיאָנע שטשאָט</w:t>
      </w:r>
      <w:r w:rsidRPr="005E4833">
        <w:rPr>
          <w:rFonts w:asciiTheme="majorBidi" w:hAnsiTheme="majorBidi" w:cstheme="majorBidi"/>
          <w:sz w:val="28"/>
          <w:szCs w:val="28"/>
          <w:rtl/>
          <w:lang w:bidi="yi-Hebr"/>
        </w:rPr>
        <w:t xml:space="preserve">״. נאָר אַזױ </w:t>
      </w:r>
      <w:r w:rsidR="00FA3A2B">
        <w:rPr>
          <w:rFonts w:asciiTheme="majorBidi" w:hAnsiTheme="majorBidi" w:cstheme="majorBidi"/>
          <w:sz w:val="28"/>
          <w:szCs w:val="28"/>
          <w:rtl/>
          <w:lang w:bidi="yi-Hebr"/>
        </w:rPr>
        <w:t>װי</w:t>
      </w:r>
      <w:r w:rsidRPr="005E4833">
        <w:rPr>
          <w:rFonts w:asciiTheme="majorBidi" w:hAnsiTheme="majorBidi" w:cstheme="majorBidi"/>
          <w:sz w:val="28"/>
          <w:szCs w:val="28"/>
          <w:rtl/>
          <w:lang w:bidi="yi-Hebr"/>
        </w:rPr>
        <w:t xml:space="preserve"> ער איז</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ייִד, קאָן ער אים שענקען</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פּענסיע (דאַכט זיך, אױב ניט הונדערט צװ</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נציק רובל</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יאָר, אָדער ה</w:t>
      </w:r>
      <w:r w:rsidRPr="005E4833">
        <w:rPr>
          <w:rFonts w:asciiTheme="majorBidi" w:hAnsiTheme="majorBidi" w:cstheme="majorBidi" w:hint="cs"/>
          <w:sz w:val="28"/>
          <w:szCs w:val="28"/>
          <w:rtl/>
          <w:lang w:bidi="yi-Hebr"/>
        </w:rPr>
        <w:t>ו</w:t>
      </w:r>
      <w:r w:rsidRPr="005E4833">
        <w:rPr>
          <w:rFonts w:asciiTheme="majorBidi" w:hAnsiTheme="majorBidi" w:cstheme="majorBidi"/>
          <w:sz w:val="28"/>
          <w:szCs w:val="28"/>
          <w:rtl/>
          <w:lang w:bidi="yi-Hebr"/>
        </w:rPr>
        <w:t>נדערט צװ</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נציק רובל</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האַלב יאָר).</w:t>
      </w:r>
    </w:p>
    <w:p w:rsidR="00FE52BE" w:rsidRPr="005E4833" w:rsidRDefault="00FE52BE" w:rsidP="00FE52BE">
      <w:pPr>
        <w:widowControl w:val="0"/>
        <w:bidi/>
        <w:ind w:firstLine="284"/>
        <w:jc w:val="both"/>
        <w:rPr>
          <w:rFonts w:asciiTheme="majorBidi" w:hAnsiTheme="majorBidi" w:cstheme="majorBidi"/>
          <w:sz w:val="28"/>
          <w:szCs w:val="28"/>
          <w:lang w:bidi="yi-Hebr"/>
        </w:rPr>
      </w:pPr>
      <w:r w:rsidRPr="005E4833">
        <w:rPr>
          <w:rFonts w:asciiTheme="majorBidi" w:hAnsiTheme="majorBidi" w:cstheme="majorBidi"/>
          <w:sz w:val="28"/>
          <w:szCs w:val="28"/>
          <w:rtl/>
          <w:lang w:bidi="yi-Hebr"/>
        </w:rPr>
        <w:t>דאָס האָט אָנגעמאַכט</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 xml:space="preserve">מאָדנעם </w:t>
      </w:r>
      <w:r w:rsidR="000D1415">
        <w:rPr>
          <w:rFonts w:asciiTheme="majorBidi" w:hAnsiTheme="majorBidi" w:cstheme="majorBidi"/>
          <w:color w:val="FF0000"/>
          <w:sz w:val="28"/>
          <w:szCs w:val="28"/>
          <w:rtl/>
          <w:lang w:bidi="yi-Hebr"/>
        </w:rPr>
        <w:t>רעש</w:t>
      </w:r>
      <w:r w:rsidRPr="005E4833">
        <w:rPr>
          <w:rFonts w:asciiTheme="majorBidi" w:hAnsiTheme="majorBidi" w:cstheme="majorBidi"/>
          <w:sz w:val="28"/>
          <w:szCs w:val="28"/>
          <w:rtl/>
          <w:lang w:bidi="yi-Hebr"/>
        </w:rPr>
        <w:t xml:space="preserve"> און</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טומל אין שטאָט. אײנער נאָכן אַנדערן איז מען געקומען געװױרע װערן, צי ס׳איז</w:t>
      </w:r>
      <w:r w:rsidRPr="005E4833">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5E4833">
        <w:rPr>
          <w:rFonts w:asciiTheme="majorBidi" w:hAnsiTheme="majorBidi" w:cstheme="majorBidi"/>
          <w:sz w:val="28"/>
          <w:szCs w:val="28"/>
          <w:rtl/>
          <w:lang w:bidi="yi-Hebr"/>
        </w:rPr>
        <w:t>?</w:t>
      </w:r>
    </w:p>
    <w:p w:rsidR="00FE52BE" w:rsidRPr="005E4833" w:rsidRDefault="00FE52BE" w:rsidP="00FE52BE">
      <w:pPr>
        <w:widowControl w:val="0"/>
        <w:numPr>
          <w:ilvl w:val="0"/>
          <w:numId w:val="1"/>
        </w:numPr>
        <w:tabs>
          <w:tab w:val="left" w:pos="734"/>
        </w:tabs>
        <w:bidi/>
        <w:ind w:firstLine="284"/>
        <w:jc w:val="both"/>
        <w:rPr>
          <w:rFonts w:asciiTheme="majorBidi" w:hAnsiTheme="majorBidi" w:cstheme="majorBidi"/>
          <w:sz w:val="28"/>
          <w:szCs w:val="28"/>
          <w:rtl/>
          <w:lang w:bidi="yi-Hebr"/>
        </w:rPr>
      </w:pPr>
      <w:r w:rsidRPr="005E4833">
        <w:rPr>
          <w:rFonts w:asciiTheme="majorBidi" w:hAnsiTheme="majorBidi" w:cstheme="majorBidi"/>
          <w:sz w:val="28"/>
          <w:szCs w:val="28"/>
          <w:rtl/>
          <w:lang w:bidi="yi-Hebr"/>
        </w:rPr>
        <w:t>װאָס זשע?</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ליגן?</w:t>
      </w:r>
    </w:p>
    <w:p w:rsidR="00FE52BE" w:rsidRPr="005E4833" w:rsidRDefault="00FE52BE" w:rsidP="00FE52BE">
      <w:pPr>
        <w:widowControl w:val="0"/>
        <w:numPr>
          <w:ilvl w:val="0"/>
          <w:numId w:val="1"/>
        </w:numPr>
        <w:tabs>
          <w:tab w:val="left" w:pos="718"/>
        </w:tabs>
        <w:bidi/>
        <w:ind w:firstLine="284"/>
        <w:jc w:val="both"/>
        <w:rPr>
          <w:rFonts w:asciiTheme="majorBidi" w:hAnsiTheme="majorBidi" w:cstheme="majorBidi"/>
          <w:sz w:val="28"/>
          <w:szCs w:val="28"/>
          <w:rtl/>
          <w:lang w:bidi="yi-Hebr"/>
        </w:rPr>
      </w:pPr>
      <w:r w:rsidRPr="005E4833">
        <w:rPr>
          <w:rFonts w:asciiTheme="majorBidi" w:hAnsiTheme="majorBidi" w:cstheme="majorBidi"/>
          <w:sz w:val="28"/>
          <w:szCs w:val="28"/>
          <w:rtl/>
          <w:lang w:bidi="yi-Hebr"/>
        </w:rPr>
        <w:t>פּענסיע?</w:t>
      </w:r>
    </w:p>
    <w:p w:rsidR="00FE52BE" w:rsidRPr="005E4833" w:rsidRDefault="00FE52BE" w:rsidP="00FE52BE">
      <w:pPr>
        <w:widowControl w:val="0"/>
        <w:numPr>
          <w:ilvl w:val="0"/>
          <w:numId w:val="1"/>
        </w:numPr>
        <w:tabs>
          <w:tab w:val="left" w:pos="720"/>
        </w:tabs>
        <w:bidi/>
        <w:ind w:firstLine="284"/>
        <w:jc w:val="both"/>
        <w:rPr>
          <w:rFonts w:asciiTheme="majorBidi" w:hAnsiTheme="majorBidi" w:cstheme="majorBidi"/>
          <w:sz w:val="28"/>
          <w:szCs w:val="28"/>
          <w:rtl/>
          <w:lang w:bidi="yi-Hebr"/>
        </w:rPr>
      </w:pPr>
      <w:r w:rsidRPr="005E4833">
        <w:rPr>
          <w:rFonts w:asciiTheme="majorBidi" w:hAnsiTheme="majorBidi" w:cstheme="majorBidi"/>
          <w:sz w:val="28"/>
          <w:szCs w:val="28"/>
          <w:rtl/>
          <w:lang w:bidi="yi-Hebr"/>
        </w:rPr>
        <w:t>פּענסיע.</w:t>
      </w:r>
    </w:p>
    <w:p w:rsidR="00FE52BE" w:rsidRPr="005E4833" w:rsidRDefault="00FE52BE" w:rsidP="00FE52BE">
      <w:pPr>
        <w:widowControl w:val="0"/>
        <w:numPr>
          <w:ilvl w:val="0"/>
          <w:numId w:val="1"/>
        </w:numPr>
        <w:tabs>
          <w:tab w:val="left" w:pos="713"/>
        </w:tabs>
        <w:bidi/>
        <w:ind w:firstLine="284"/>
        <w:jc w:val="both"/>
        <w:rPr>
          <w:rFonts w:asciiTheme="majorBidi" w:hAnsiTheme="majorBidi" w:cstheme="majorBidi"/>
          <w:sz w:val="28"/>
          <w:szCs w:val="28"/>
          <w:rtl/>
          <w:lang w:bidi="yi-Hebr"/>
        </w:rPr>
      </w:pPr>
      <w:r w:rsidRPr="005E4833">
        <w:rPr>
          <w:rFonts w:asciiTheme="majorBidi" w:hAnsiTheme="majorBidi" w:cstheme="majorBidi"/>
          <w:color w:val="008000"/>
          <w:sz w:val="28"/>
          <w:szCs w:val="28"/>
          <w:rtl/>
          <w:lang w:bidi="yi-Hebr"/>
        </w:rPr>
        <w:t>נאַזנאַטשעט</w:t>
      </w:r>
      <w:r w:rsidRPr="005E4833">
        <w:rPr>
          <w:rFonts w:asciiTheme="majorBidi" w:hAnsiTheme="majorBidi" w:cstheme="majorBidi"/>
          <w:sz w:val="28"/>
          <w:szCs w:val="28"/>
          <w:rtl/>
          <w:lang w:bidi="yi-Hebr"/>
        </w:rPr>
        <w:t xml:space="preserve"> פֿון </w:t>
      </w:r>
      <w:r w:rsidRPr="005E4833">
        <w:rPr>
          <w:rFonts w:asciiTheme="majorBidi" w:hAnsiTheme="majorBidi" w:cstheme="majorBidi"/>
          <w:color w:val="008000"/>
          <w:sz w:val="28"/>
          <w:szCs w:val="28"/>
          <w:rtl/>
          <w:lang w:bidi="yi-Hebr"/>
        </w:rPr>
        <w:t>קאַזנאַ</w:t>
      </w:r>
      <w:r w:rsidRPr="005E4833">
        <w:rPr>
          <w:rFonts w:asciiTheme="majorBidi" w:hAnsiTheme="majorBidi" w:cstheme="majorBidi"/>
          <w:sz w:val="28"/>
          <w:szCs w:val="28"/>
          <w:rtl/>
          <w:lang w:bidi="yi-Hebr"/>
        </w:rPr>
        <w:t>?</w:t>
      </w:r>
    </w:p>
    <w:p w:rsidR="00FE52BE" w:rsidRPr="005E4833" w:rsidRDefault="00FE52BE" w:rsidP="00FE52BE">
      <w:pPr>
        <w:widowControl w:val="0"/>
        <w:bidi/>
        <w:ind w:firstLine="284"/>
        <w:jc w:val="both"/>
        <w:rPr>
          <w:rFonts w:asciiTheme="majorBidi" w:hAnsiTheme="majorBidi" w:cstheme="majorBidi"/>
          <w:sz w:val="28"/>
          <w:szCs w:val="28"/>
          <w:lang w:bidi="yi-Hebr"/>
        </w:rPr>
      </w:pPr>
      <w:r w:rsidRPr="005E4833">
        <w:rPr>
          <w:rFonts w:asciiTheme="majorBidi" w:hAnsiTheme="majorBidi" w:cstheme="majorBidi"/>
          <w:sz w:val="28"/>
          <w:szCs w:val="28"/>
          <w:rtl/>
          <w:lang w:bidi="yi-Hebr"/>
        </w:rPr>
        <w:t xml:space="preserve">– ניט פֿון </w:t>
      </w:r>
      <w:r w:rsidRPr="005E4833">
        <w:rPr>
          <w:rFonts w:asciiTheme="majorBidi" w:hAnsiTheme="majorBidi" w:cstheme="majorBidi"/>
          <w:color w:val="008000"/>
          <w:sz w:val="28"/>
          <w:szCs w:val="28"/>
          <w:rtl/>
          <w:lang w:bidi="yi-Hebr"/>
        </w:rPr>
        <w:t>קאַזנאַ</w:t>
      </w:r>
      <w:r w:rsidRPr="005E4833">
        <w:rPr>
          <w:rFonts w:asciiTheme="majorBidi" w:hAnsiTheme="majorBidi" w:cstheme="majorBidi"/>
          <w:sz w:val="28"/>
          <w:szCs w:val="28"/>
          <w:rtl/>
          <w:lang w:bidi="yi-Hebr"/>
        </w:rPr>
        <w:t xml:space="preserve">, נאָר פֿון </w:t>
      </w:r>
      <w:r w:rsidRPr="005E4833">
        <w:rPr>
          <w:rFonts w:asciiTheme="majorBidi" w:hAnsiTheme="majorBidi" w:cstheme="majorBidi"/>
          <w:color w:val="008000"/>
          <w:sz w:val="28"/>
          <w:szCs w:val="28"/>
          <w:rtl/>
          <w:lang w:bidi="yi-Hebr"/>
        </w:rPr>
        <w:t xml:space="preserve">נאַראָדנע </w:t>
      </w:r>
      <w:r w:rsidRPr="005E4833">
        <w:rPr>
          <w:rFonts w:asciiTheme="majorBidi" w:hAnsiTheme="majorBidi" w:cstheme="majorBidi" w:hint="cs"/>
          <w:color w:val="008000"/>
          <w:sz w:val="28"/>
          <w:szCs w:val="28"/>
          <w:rtl/>
          <w:lang w:bidi="yi-Hebr"/>
        </w:rPr>
        <w:t>פּ</w:t>
      </w:r>
      <w:r w:rsidRPr="005E4833">
        <w:rPr>
          <w:rFonts w:asciiTheme="majorBidi" w:hAnsiTheme="majorBidi" w:cstheme="majorBidi"/>
          <w:color w:val="008000"/>
          <w:sz w:val="28"/>
          <w:szCs w:val="28"/>
          <w:rtl/>
          <w:lang w:bidi="yi-Hebr"/>
        </w:rPr>
        <w:t>ראָס</w:t>
      </w:r>
      <w:r w:rsidR="00FA3A2B">
        <w:rPr>
          <w:rFonts w:asciiTheme="majorBidi" w:hAnsiTheme="majorBidi" w:cstheme="majorBidi"/>
          <w:color w:val="008000"/>
          <w:sz w:val="28"/>
          <w:szCs w:val="28"/>
          <w:rtl/>
          <w:lang w:bidi="yi-Hebr"/>
        </w:rPr>
        <w:t>װי</w:t>
      </w:r>
      <w:r w:rsidRPr="005E4833">
        <w:rPr>
          <w:rFonts w:asciiTheme="majorBidi" w:hAnsiTheme="majorBidi" w:cstheme="majorBidi"/>
          <w:color w:val="008000"/>
          <w:sz w:val="28"/>
          <w:szCs w:val="28"/>
          <w:rtl/>
          <w:lang w:bidi="yi-Hebr"/>
        </w:rPr>
        <w:t>עשטשעניע</w:t>
      </w:r>
      <w:r w:rsidRPr="005E4833">
        <w:rPr>
          <w:rFonts w:asciiTheme="majorBidi" w:hAnsiTheme="majorBidi" w:cstheme="majorBidi"/>
          <w:sz w:val="28"/>
          <w:szCs w:val="28"/>
          <w:rtl/>
          <w:lang w:bidi="yi-Hebr"/>
        </w:rPr>
        <w:t>.</w:t>
      </w:r>
    </w:p>
    <w:p w:rsidR="00FE52BE" w:rsidRPr="005E4833" w:rsidRDefault="00FE52BE" w:rsidP="00FE52BE">
      <w:pPr>
        <w:widowControl w:val="0"/>
        <w:bidi/>
        <w:ind w:firstLine="284"/>
        <w:jc w:val="both"/>
        <w:rPr>
          <w:rFonts w:asciiTheme="majorBidi" w:hAnsiTheme="majorBidi" w:cstheme="majorBidi"/>
          <w:sz w:val="28"/>
          <w:szCs w:val="28"/>
          <w:lang w:bidi="yi-Hebr"/>
        </w:rPr>
      </w:pPr>
      <w:r w:rsidRPr="005E4833">
        <w:rPr>
          <w:rFonts w:asciiTheme="majorBidi" w:hAnsiTheme="majorBidi" w:cstheme="majorBidi"/>
          <w:sz w:val="28"/>
          <w:szCs w:val="28"/>
          <w:rtl/>
          <w:lang w:bidi="yi-Hebr"/>
        </w:rPr>
        <w:t>אַ מענטש, װאָס געהער זיך אָן מיט ״</w:t>
      </w:r>
      <w:r w:rsidRPr="005E4833">
        <w:rPr>
          <w:rFonts w:asciiTheme="majorBidi" w:hAnsiTheme="majorBidi" w:cstheme="majorBidi"/>
          <w:color w:val="008000"/>
          <w:sz w:val="28"/>
          <w:szCs w:val="28"/>
          <w:rtl/>
          <w:lang w:bidi="yi-Hebr"/>
        </w:rPr>
        <w:t>נ</w:t>
      </w:r>
      <w:r w:rsidRPr="005E4833">
        <w:rPr>
          <w:rFonts w:asciiTheme="majorBidi" w:hAnsiTheme="majorBidi" w:cstheme="majorBidi" w:hint="cs"/>
          <w:color w:val="008000"/>
          <w:sz w:val="28"/>
          <w:szCs w:val="28"/>
          <w:rtl/>
          <w:lang w:bidi="yi-Hebr"/>
        </w:rPr>
        <w:t>אַ</w:t>
      </w:r>
      <w:r w:rsidRPr="005E4833">
        <w:rPr>
          <w:rFonts w:asciiTheme="majorBidi" w:hAnsiTheme="majorBidi" w:cstheme="majorBidi"/>
          <w:color w:val="008000"/>
          <w:sz w:val="28"/>
          <w:szCs w:val="28"/>
          <w:rtl/>
          <w:lang w:bidi="yi-Hebr"/>
        </w:rPr>
        <w:t xml:space="preserve">ראָדנע </w:t>
      </w:r>
      <w:r w:rsidRPr="005E4833">
        <w:rPr>
          <w:rFonts w:asciiTheme="majorBidi" w:hAnsiTheme="majorBidi" w:cstheme="majorBidi" w:hint="cs"/>
          <w:color w:val="008000"/>
          <w:sz w:val="28"/>
          <w:szCs w:val="28"/>
          <w:rtl/>
          <w:lang w:bidi="yi-Hebr"/>
        </w:rPr>
        <w:t>פּ</w:t>
      </w:r>
      <w:r w:rsidRPr="005E4833">
        <w:rPr>
          <w:rFonts w:asciiTheme="majorBidi" w:hAnsiTheme="majorBidi" w:cstheme="majorBidi"/>
          <w:color w:val="008000"/>
          <w:sz w:val="28"/>
          <w:szCs w:val="28"/>
          <w:rtl/>
          <w:lang w:bidi="yi-Hebr"/>
        </w:rPr>
        <w:t>ראָסװיעשטשעניע</w:t>
      </w:r>
      <w:r w:rsidRPr="005E4833">
        <w:rPr>
          <w:rFonts w:asciiTheme="majorBidi" w:hAnsiTheme="majorBidi" w:cstheme="majorBidi"/>
          <w:sz w:val="28"/>
          <w:szCs w:val="28"/>
          <w:rtl/>
          <w:lang w:bidi="yi-Hebr"/>
        </w:rPr>
        <w:t>״, –</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color w:val="FF0000"/>
          <w:sz w:val="28"/>
          <w:szCs w:val="28"/>
          <w:rtl/>
          <w:lang w:bidi="yi-Hebr"/>
        </w:rPr>
        <w:t>קאַטאָװעס</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ביסל</w:t>
      </w:r>
      <w:r>
        <w:rPr>
          <w:rFonts w:asciiTheme="majorBidi" w:hAnsiTheme="majorBidi" w:cstheme="majorBidi" w:hint="cs"/>
          <w:sz w:val="28"/>
          <w:szCs w:val="28"/>
          <w:rtl/>
          <w:lang w:bidi="yi-Hebr"/>
        </w:rPr>
        <w:t>?</w:t>
      </w:r>
      <w:r w:rsidRPr="005E4833">
        <w:rPr>
          <w:rFonts w:asciiTheme="majorBidi" w:hAnsiTheme="majorBidi" w:cstheme="majorBidi"/>
          <w:sz w:val="28"/>
          <w:szCs w:val="28"/>
          <w:rtl/>
          <w:lang w:bidi="yi-Hebr"/>
        </w:rPr>
        <w:t>!.. פֿאַרנאַכט קלײַבן זיך צונױ</w:t>
      </w:r>
      <w:r w:rsidRPr="005E4833">
        <w:rPr>
          <w:rFonts w:asciiTheme="majorBidi" w:hAnsiTheme="majorBidi" w:cstheme="majorBidi"/>
          <w:color w:val="auto"/>
          <w:sz w:val="28"/>
          <w:szCs w:val="28"/>
          <w:rtl/>
          <w:lang w:bidi="yi-Hebr"/>
        </w:rPr>
        <w:t xml:space="preserve">ף </w:t>
      </w:r>
      <w:r w:rsidRPr="005E4833">
        <w:rPr>
          <w:rFonts w:asciiTheme="majorBidi" w:hAnsiTheme="majorBidi" w:cstheme="majorBidi"/>
          <w:sz w:val="28"/>
          <w:szCs w:val="28"/>
          <w:rtl/>
          <w:lang w:bidi="yi-Hebr"/>
        </w:rPr>
        <w:t xml:space="preserve">די </w:t>
      </w:r>
      <w:r w:rsidR="000D1415">
        <w:rPr>
          <w:rFonts w:asciiTheme="majorBidi" w:hAnsiTheme="majorBidi" w:cstheme="majorBidi"/>
          <w:color w:val="FF0000"/>
          <w:sz w:val="28"/>
          <w:szCs w:val="28"/>
          <w:rtl/>
          <w:lang w:bidi="yi-Hebr"/>
        </w:rPr>
        <w:t>משפּחה</w:t>
      </w:r>
      <w:r w:rsidRPr="005E4833">
        <w:rPr>
          <w:rFonts w:asciiTheme="majorBidi" w:hAnsiTheme="majorBidi" w:cstheme="majorBidi"/>
          <w:sz w:val="28"/>
          <w:szCs w:val="28"/>
          <w:rtl/>
          <w:lang w:bidi="yi-Hebr"/>
        </w:rPr>
        <w:t xml:space="preserve"> – אָנקוקן װאָס פֿאַר</w:t>
      </w:r>
      <w:r w:rsidRPr="005E4833">
        <w:rPr>
          <w:rFonts w:asciiTheme="majorBidi" w:hAnsiTheme="majorBidi" w:cstheme="majorBidi"/>
          <w:color w:val="auto"/>
          <w:sz w:val="28"/>
          <w:szCs w:val="28"/>
          <w:rtl/>
          <w:lang w:bidi="yi-Hebr"/>
        </w:rPr>
        <w:t xml:space="preserve"> אַ </w:t>
      </w:r>
      <w:r w:rsidR="00EA0A7D">
        <w:rPr>
          <w:rFonts w:asciiTheme="majorBidi" w:hAnsiTheme="majorBidi" w:cstheme="majorBidi"/>
          <w:color w:val="FF0000"/>
          <w:sz w:val="28"/>
          <w:szCs w:val="28"/>
          <w:rtl/>
          <w:lang w:bidi="yi-Hebr"/>
        </w:rPr>
        <w:t>פּנים</w:t>
      </w:r>
      <w:r w:rsidRPr="005E4833">
        <w:rPr>
          <w:rFonts w:asciiTheme="majorBidi" w:hAnsiTheme="majorBidi" w:cstheme="majorBidi"/>
          <w:sz w:val="28"/>
          <w:szCs w:val="28"/>
          <w:rtl/>
          <w:lang w:bidi="yi-Hebr"/>
        </w:rPr>
        <w:t xml:space="preserve"> ער האָט, דער ״</w:t>
      </w:r>
      <w:r w:rsidR="000B3139">
        <w:rPr>
          <w:rFonts w:asciiTheme="majorBidi" w:hAnsiTheme="majorBidi" w:cstheme="majorBidi"/>
          <w:color w:val="FF0000"/>
          <w:sz w:val="28"/>
          <w:szCs w:val="28"/>
          <w:rtl/>
          <w:lang w:bidi="yi-Hebr"/>
        </w:rPr>
        <w:t>בעל</w:t>
      </w:r>
      <w:r w:rsidRPr="005E4833">
        <w:rPr>
          <w:rFonts w:asciiTheme="majorBidi" w:hAnsiTheme="majorBidi" w:cstheme="majorBidi"/>
          <w:color w:val="FF0000"/>
          <w:sz w:val="28"/>
          <w:szCs w:val="28"/>
          <w:rtl/>
          <w:lang w:bidi="yi-Hebr"/>
        </w:rPr>
        <w:t>־ה</w:t>
      </w:r>
      <w:r w:rsidRPr="005E4833">
        <w:rPr>
          <w:rFonts w:asciiTheme="majorBidi" w:hAnsiTheme="majorBidi" w:cstheme="majorBidi" w:hint="cs"/>
          <w:color w:val="FF0000"/>
          <w:sz w:val="28"/>
          <w:szCs w:val="28"/>
          <w:rtl/>
          <w:lang w:bidi="yi-Hebr"/>
        </w:rPr>
        <w:t>אַ</w:t>
      </w:r>
      <w:r w:rsidRPr="005E4833">
        <w:rPr>
          <w:rFonts w:asciiTheme="majorBidi" w:hAnsiTheme="majorBidi" w:cstheme="majorBidi"/>
          <w:sz w:val="28"/>
          <w:szCs w:val="28"/>
          <w:rtl/>
          <w:lang w:bidi="yi-Hebr"/>
        </w:rPr>
        <w:t xml:space="preserve">פּענסיע״?.. </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 xml:space="preserve">ך! װער עס האָט ניט געזען דעמלט דעם </w:t>
      </w:r>
      <w:r w:rsidRPr="005E4833">
        <w:rPr>
          <w:rFonts w:asciiTheme="majorBidi" w:hAnsiTheme="majorBidi" w:cstheme="majorBidi"/>
          <w:color w:val="008000"/>
          <w:sz w:val="28"/>
          <w:szCs w:val="28"/>
          <w:rtl/>
          <w:lang w:bidi="yi-Hebr"/>
        </w:rPr>
        <w:t>טאַטן</w:t>
      </w:r>
      <w:r w:rsidRPr="005E4833">
        <w:rPr>
          <w:rFonts w:asciiTheme="majorBidi" w:hAnsiTheme="majorBidi" w:cstheme="majorBidi"/>
          <w:sz w:val="28"/>
          <w:szCs w:val="28"/>
          <w:rtl/>
          <w:lang w:bidi="yi-Hebr"/>
        </w:rPr>
        <w:t>, װי ער האָט געשײַנט און געלױכטן, דער האָט גאָר קײן גליקלעכן מענטשן אַף</w:t>
      </w:r>
      <w:r w:rsidRPr="005E4833">
        <w:rPr>
          <w:rFonts w:asciiTheme="majorBidi" w:hAnsiTheme="majorBidi" w:cstheme="majorBidi"/>
          <w:color w:val="auto"/>
          <w:sz w:val="28"/>
          <w:szCs w:val="28"/>
          <w:rtl/>
          <w:lang w:bidi="yi-Hebr"/>
        </w:rPr>
        <w:t xml:space="preserve"> </w:t>
      </w:r>
      <w:r w:rsidRPr="005E4833">
        <w:rPr>
          <w:rFonts w:asciiTheme="majorBidi" w:hAnsiTheme="majorBidi" w:cstheme="majorBidi"/>
          <w:sz w:val="28"/>
          <w:szCs w:val="28"/>
          <w:rtl/>
          <w:lang w:bidi="yi-Hebr"/>
        </w:rPr>
        <w:t xml:space="preserve">זײַן לעבן ניט געזען! </w:t>
      </w:r>
      <w:r w:rsidR="000C38B5">
        <w:rPr>
          <w:rFonts w:asciiTheme="majorBidi" w:hAnsiTheme="majorBidi" w:cstheme="majorBidi"/>
          <w:color w:val="FF0000"/>
          <w:sz w:val="28"/>
          <w:szCs w:val="28"/>
          <w:rtl/>
          <w:lang w:bidi="yi-Hebr"/>
        </w:rPr>
        <w:t>אַפֿילו</w:t>
      </w:r>
      <w:r w:rsidRPr="005E4833">
        <w:rPr>
          <w:rFonts w:asciiTheme="majorBidi" w:hAnsiTheme="majorBidi" w:cstheme="majorBidi"/>
          <w:sz w:val="28"/>
          <w:szCs w:val="28"/>
          <w:rtl/>
          <w:lang w:bidi="yi-Hebr"/>
        </w:rPr>
        <w:t xml:space="preserve"> די שטיפֿ</w:t>
      </w:r>
      <w:r w:rsidRPr="005E4833">
        <w:rPr>
          <w:rFonts w:asciiTheme="majorBidi" w:hAnsiTheme="majorBidi" w:cstheme="majorBidi"/>
          <w:color w:val="008000"/>
          <w:sz w:val="28"/>
          <w:szCs w:val="28"/>
          <w:rtl/>
          <w:lang w:bidi="yi-Hebr"/>
        </w:rPr>
        <w:t>מאַמע</w:t>
      </w:r>
      <w:r w:rsidRPr="005E4833">
        <w:rPr>
          <w:rFonts w:asciiTheme="majorBidi" w:hAnsiTheme="majorBidi" w:cstheme="majorBidi"/>
          <w:sz w:val="28"/>
          <w:szCs w:val="28"/>
          <w:rtl/>
          <w:lang w:bidi="yi-Hebr"/>
        </w:rPr>
        <w:t xml:space="preserve">, װאָס האָט זיך </w:t>
      </w:r>
      <w:r w:rsidR="00DC3131" w:rsidRPr="00DC3131">
        <w:rPr>
          <w:rFonts w:asciiTheme="majorBidi" w:hAnsiTheme="majorBidi" w:cstheme="majorBidi"/>
          <w:color w:val="FF0000"/>
          <w:sz w:val="28"/>
          <w:szCs w:val="28"/>
          <w:rtl/>
          <w:lang w:bidi="yi-Hebr"/>
        </w:rPr>
        <w:t>משׂמח</w:t>
      </w:r>
      <w:r w:rsidRPr="005E4833">
        <w:rPr>
          <w:rFonts w:asciiTheme="majorBidi" w:hAnsiTheme="majorBidi" w:cstheme="majorBidi"/>
          <w:sz w:val="28"/>
          <w:szCs w:val="28"/>
          <w:vertAlign w:val="superscript"/>
          <w:rtl/>
          <w:lang w:bidi="yi-Hebr"/>
        </w:rPr>
        <w:t>1</w:t>
      </w:r>
      <w:r w:rsidRPr="005E4833">
        <w:rPr>
          <w:rFonts w:asciiTheme="majorBidi" w:hAnsiTheme="majorBidi" w:cstheme="majorBidi"/>
          <w:sz w:val="28"/>
          <w:szCs w:val="28"/>
          <w:rtl/>
          <w:lang w:bidi="yi-Hebr"/>
        </w:rPr>
        <w:t xml:space="preserve"> געװען גלײַך מיט אַלע און איז דעם דאָזיקן טאָג געװען מאָדנע גוט, </w:t>
      </w:r>
      <w:r w:rsidR="005D1689" w:rsidRPr="005D1689">
        <w:rPr>
          <w:rFonts w:asciiTheme="majorBidi" w:hAnsiTheme="majorBidi" w:cstheme="majorBidi"/>
          <w:color w:val="FF0000"/>
          <w:sz w:val="28"/>
          <w:szCs w:val="28"/>
          <w:rtl/>
          <w:lang w:bidi="yi-Hebr"/>
        </w:rPr>
        <w:t>מכבד</w:t>
      </w:r>
      <w:r w:rsidRPr="005E4833">
        <w:rPr>
          <w:rFonts w:asciiTheme="majorBidi" w:hAnsiTheme="majorBidi" w:cstheme="majorBidi"/>
          <w:sz w:val="28"/>
          <w:szCs w:val="28"/>
          <w:rtl/>
          <w:lang w:bidi="yi-Hebr"/>
        </w:rPr>
        <w:t xml:space="preserve"> געװען די </w:t>
      </w:r>
      <w:r w:rsidR="000D1415">
        <w:rPr>
          <w:rFonts w:asciiTheme="majorBidi" w:hAnsiTheme="majorBidi" w:cstheme="majorBidi"/>
          <w:color w:val="FF0000"/>
          <w:sz w:val="28"/>
          <w:szCs w:val="28"/>
          <w:rtl/>
          <w:lang w:bidi="yi-Hebr"/>
        </w:rPr>
        <w:t>משפּחה</w:t>
      </w:r>
      <w:r w:rsidRPr="005E4833">
        <w:rPr>
          <w:rFonts w:asciiTheme="majorBidi" w:hAnsiTheme="majorBidi" w:cstheme="majorBidi"/>
          <w:sz w:val="28"/>
          <w:szCs w:val="28"/>
          <w:rtl/>
          <w:lang w:bidi="yi-Hebr"/>
        </w:rPr>
        <w:t xml:space="preserve"> מיט טײ און מיט אײַנגעמאַכטס, האָט באַקומען </w:t>
      </w:r>
      <w:r w:rsidR="006555F5">
        <w:rPr>
          <w:rFonts w:asciiTheme="majorBidi" w:hAnsiTheme="majorBidi" w:cstheme="majorBidi"/>
          <w:color w:val="FF0000"/>
          <w:sz w:val="28"/>
          <w:szCs w:val="28"/>
          <w:rtl/>
          <w:lang w:bidi="yi-Hebr"/>
        </w:rPr>
        <w:t>חן</w:t>
      </w:r>
      <w:r w:rsidRPr="005E4833">
        <w:rPr>
          <w:rFonts w:asciiTheme="majorBidi" w:hAnsiTheme="majorBidi" w:cstheme="majorBidi"/>
          <w:sz w:val="28"/>
          <w:szCs w:val="28"/>
          <w:rtl/>
          <w:lang w:bidi="yi-Hebr"/>
        </w:rPr>
        <w:t xml:space="preserve"> אין די אױגן פֿונעם </w:t>
      </w:r>
      <w:r w:rsidR="000B3139">
        <w:rPr>
          <w:rFonts w:asciiTheme="majorBidi" w:hAnsiTheme="majorBidi" w:cstheme="majorBidi"/>
          <w:color w:val="FF0000"/>
          <w:sz w:val="28"/>
          <w:szCs w:val="28"/>
          <w:rtl/>
          <w:lang w:bidi="yi-Hebr"/>
        </w:rPr>
        <w:t>בעל</w:t>
      </w:r>
      <w:r w:rsidRPr="005E4833">
        <w:rPr>
          <w:rFonts w:asciiTheme="majorBidi" w:hAnsiTheme="majorBidi" w:cstheme="majorBidi"/>
          <w:color w:val="FF0000"/>
          <w:sz w:val="28"/>
          <w:szCs w:val="28"/>
          <w:rtl/>
          <w:lang w:bidi="yi-Hebr"/>
        </w:rPr>
        <w:t>־ה</w:t>
      </w:r>
      <w:r w:rsidRPr="005E4833">
        <w:rPr>
          <w:rFonts w:asciiTheme="majorBidi" w:hAnsiTheme="majorBidi" w:cstheme="majorBidi" w:hint="cs"/>
          <w:color w:val="FF0000"/>
          <w:sz w:val="28"/>
          <w:szCs w:val="28"/>
          <w:rtl/>
          <w:lang w:bidi="yi-Hebr"/>
        </w:rPr>
        <w:t>אַ</w:t>
      </w:r>
      <w:r w:rsidRPr="005E4833">
        <w:rPr>
          <w:rFonts w:asciiTheme="majorBidi" w:hAnsiTheme="majorBidi" w:cstheme="majorBidi"/>
          <w:sz w:val="28"/>
          <w:szCs w:val="28"/>
          <w:rtl/>
          <w:lang w:bidi="yi-Hebr"/>
        </w:rPr>
        <w:t xml:space="preserve">פּענסיע, װאָס האָט איר פֿאַרגעסן און </w:t>
      </w:r>
      <w:r w:rsidR="00DB3A6F" w:rsidRPr="00DB3A6F">
        <w:rPr>
          <w:rFonts w:asciiTheme="majorBidi" w:hAnsiTheme="majorBidi" w:cstheme="majorBidi"/>
          <w:color w:val="FF0000"/>
          <w:sz w:val="28"/>
          <w:szCs w:val="28"/>
          <w:rtl/>
          <w:lang w:bidi="yi-Hebr"/>
        </w:rPr>
        <w:t>מוחל</w:t>
      </w:r>
      <w:r w:rsidRPr="005E4833">
        <w:rPr>
          <w:rFonts w:asciiTheme="majorBidi" w:hAnsiTheme="majorBidi" w:cstheme="majorBidi"/>
          <w:sz w:val="28"/>
          <w:szCs w:val="28"/>
          <w:rtl/>
          <w:lang w:bidi="yi-Hebr"/>
        </w:rPr>
        <w:t xml:space="preserve"> געװען אַלצדינג. ״װאָס ס׳איז געװען – איז געװען״... איצט איז ער</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העלד. אַלע קוקן אַף</w:t>
      </w:r>
      <w:r w:rsidRPr="005E4833">
        <w:rPr>
          <w:rFonts w:asciiTheme="majorBidi" w:hAnsiTheme="majorBidi" w:cstheme="majorBidi"/>
          <w:color w:val="auto"/>
          <w:sz w:val="28"/>
          <w:szCs w:val="28"/>
          <w:rtl/>
          <w:lang w:bidi="yi-Hebr"/>
        </w:rPr>
        <w:t xml:space="preserve"> </w:t>
      </w:r>
      <w:r w:rsidRPr="005E4833">
        <w:rPr>
          <w:rFonts w:asciiTheme="majorBidi" w:hAnsiTheme="majorBidi" w:cstheme="majorBidi"/>
          <w:sz w:val="28"/>
          <w:szCs w:val="28"/>
          <w:rtl/>
          <w:lang w:bidi="yi-Hebr"/>
        </w:rPr>
        <w:t>אים. אַלע רײדן פֿון אים. אַלע</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זיך גע</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רײט.</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245</w:t>
      </w:r>
    </w:p>
    <w:p w:rsidR="00FE52BE" w:rsidRPr="005E4833" w:rsidRDefault="00FE52BE" w:rsidP="005137D8">
      <w:pPr>
        <w:widowControl w:val="0"/>
        <w:bidi/>
        <w:jc w:val="both"/>
        <w:rPr>
          <w:rFonts w:asciiTheme="majorBidi" w:hAnsiTheme="majorBidi" w:cstheme="majorBidi"/>
          <w:sz w:val="28"/>
          <w:szCs w:val="28"/>
          <w:lang w:bidi="yi-Hebr"/>
        </w:rPr>
      </w:pPr>
      <w:r w:rsidRPr="005E4833">
        <w:rPr>
          <w:rFonts w:asciiTheme="majorBidi" w:hAnsiTheme="majorBidi" w:cstheme="majorBidi"/>
          <w:sz w:val="28"/>
          <w:szCs w:val="28"/>
          <w:rtl/>
          <w:lang w:bidi="yi-Hebr"/>
        </w:rPr>
        <w:t xml:space="preserve">לאַכן און </w:t>
      </w:r>
      <w:r w:rsidRPr="005E4833">
        <w:rPr>
          <w:rFonts w:asciiTheme="majorBidi" w:hAnsiTheme="majorBidi" w:cstheme="majorBidi" w:hint="cs"/>
          <w:sz w:val="28"/>
          <w:szCs w:val="28"/>
          <w:rtl/>
          <w:lang w:bidi="yi-Hebr"/>
        </w:rPr>
        <w:t>פֿ</w:t>
      </w:r>
      <w:r w:rsidRPr="005E4833">
        <w:rPr>
          <w:rFonts w:asciiTheme="majorBidi" w:hAnsiTheme="majorBidi" w:cstheme="majorBidi"/>
          <w:sz w:val="28"/>
          <w:szCs w:val="28"/>
          <w:rtl/>
          <w:lang w:bidi="yi-Hebr"/>
        </w:rPr>
        <w:t xml:space="preserve">רײען זיך. דער מומע </w:t>
      </w:r>
      <w:r w:rsidR="00711C44" w:rsidRPr="00711C44">
        <w:rPr>
          <w:rFonts w:asciiTheme="majorBidi" w:hAnsiTheme="majorBidi" w:cstheme="majorBidi"/>
          <w:color w:val="FF0000"/>
          <w:sz w:val="28"/>
          <w:szCs w:val="28"/>
          <w:rtl/>
          <w:lang w:bidi="yi-Hebr"/>
        </w:rPr>
        <w:t>חנה</w:t>
      </w:r>
      <w:r w:rsidRPr="005E4833">
        <w:rPr>
          <w:rFonts w:asciiTheme="majorBidi" w:hAnsiTheme="majorBidi" w:cstheme="majorBidi"/>
          <w:color w:val="FF0000"/>
          <w:sz w:val="28"/>
          <w:szCs w:val="28"/>
          <w:rtl/>
          <w:lang w:bidi="yi-Hebr"/>
        </w:rPr>
        <w:t>ס</w:t>
      </w:r>
      <w:r w:rsidRPr="005E4833">
        <w:rPr>
          <w:rFonts w:asciiTheme="majorBidi" w:hAnsiTheme="majorBidi" w:cstheme="majorBidi"/>
          <w:sz w:val="28"/>
          <w:szCs w:val="28"/>
          <w:rtl/>
          <w:lang w:bidi="yi-Hebr"/>
        </w:rPr>
        <w:t xml:space="preserve"> קינדער, װאָס האָבן ליב טרײַבן מיט אים </w:t>
      </w:r>
      <w:r w:rsidRPr="005E4833">
        <w:rPr>
          <w:rFonts w:asciiTheme="majorBidi" w:hAnsiTheme="majorBidi" w:cstheme="majorBidi"/>
          <w:color w:val="FF0000"/>
          <w:sz w:val="28"/>
          <w:szCs w:val="28"/>
          <w:rtl/>
          <w:lang w:bidi="yi-Hebr"/>
        </w:rPr>
        <w:t>קאַטאָװעס</w:t>
      </w:r>
      <w:r w:rsidRPr="005E4833">
        <w:rPr>
          <w:rFonts w:asciiTheme="majorBidi" w:hAnsiTheme="majorBidi" w:cstheme="majorBidi"/>
          <w:sz w:val="28"/>
          <w:szCs w:val="28"/>
          <w:rtl/>
          <w:lang w:bidi="yi-Hebr"/>
        </w:rPr>
        <w:t>, פֿרעגן אים: ״װאָס רעכנט ער צו טאָן מיט אַזױפֿיל געלט?״ גלײַך װי זײ װײסן ניט, אַז פֿונעם געלט װעט ער ניט זען</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 xml:space="preserve">גראָשן אין די אױגן. גלײַך װי זײ װײסן ניט, אַז דאָס געלט װעט צוניץ קומען דעם </w:t>
      </w:r>
      <w:r w:rsidRPr="005E4833">
        <w:rPr>
          <w:rFonts w:asciiTheme="majorBidi" w:hAnsiTheme="majorBidi" w:cstheme="majorBidi"/>
          <w:color w:val="008000"/>
          <w:sz w:val="28"/>
          <w:szCs w:val="28"/>
          <w:rtl/>
          <w:lang w:bidi="yi-Hebr"/>
        </w:rPr>
        <w:t>טאַטן</w:t>
      </w:r>
      <w:r w:rsidRPr="005E4833">
        <w:rPr>
          <w:rFonts w:asciiTheme="majorBidi" w:hAnsiTheme="majorBidi" w:cstheme="majorBidi"/>
          <w:sz w:val="28"/>
          <w:szCs w:val="28"/>
          <w:rtl/>
          <w:lang w:bidi="yi-Hebr"/>
        </w:rPr>
        <w:t xml:space="preserve"> אין געשעפֿט אַרײַן, אינעם װײַנקעלער ״</w:t>
      </w:r>
      <w:r w:rsidRPr="005E4833">
        <w:rPr>
          <w:rFonts w:asciiTheme="majorBidi" w:hAnsiTheme="majorBidi" w:cstheme="majorBidi"/>
          <w:color w:val="008000"/>
          <w:sz w:val="28"/>
          <w:szCs w:val="28"/>
          <w:rtl/>
          <w:lang w:bidi="yi-Hebr"/>
        </w:rPr>
        <w:t>יוזשנ</w:t>
      </w:r>
      <w:r w:rsidRPr="005E4833">
        <w:rPr>
          <w:rFonts w:asciiTheme="majorBidi" w:hAnsiTheme="majorBidi" w:cstheme="majorBidi" w:hint="cs"/>
          <w:color w:val="008000"/>
          <w:sz w:val="28"/>
          <w:szCs w:val="28"/>
          <w:rtl/>
          <w:lang w:bidi="yi-Hebr"/>
        </w:rPr>
        <w:t>אַ</w:t>
      </w:r>
      <w:r w:rsidRPr="005E4833">
        <w:rPr>
          <w:rFonts w:asciiTheme="majorBidi" w:hAnsiTheme="majorBidi" w:cstheme="majorBidi"/>
          <w:color w:val="008000"/>
          <w:sz w:val="28"/>
          <w:szCs w:val="28"/>
          <w:rtl/>
          <w:lang w:bidi="yi-Hebr"/>
        </w:rPr>
        <w:t>האָ בערעג</w:t>
      </w:r>
      <w:r w:rsidRPr="005E4833">
        <w:rPr>
          <w:rFonts w:asciiTheme="majorBidi" w:hAnsiTheme="majorBidi" w:cstheme="majorBidi" w:hint="cs"/>
          <w:color w:val="008000"/>
          <w:sz w:val="28"/>
          <w:szCs w:val="28"/>
          <w:rtl/>
          <w:lang w:bidi="yi-Hebr"/>
        </w:rPr>
        <w:t>אַ</w:t>
      </w:r>
      <w:r w:rsidRPr="005E4833">
        <w:rPr>
          <w:rFonts w:asciiTheme="majorBidi" w:hAnsiTheme="majorBidi" w:cstheme="majorBidi"/>
          <w:sz w:val="28"/>
          <w:szCs w:val="28"/>
          <w:rtl/>
          <w:lang w:bidi="yi-Hebr"/>
        </w:rPr>
        <w:t>״...</w:t>
      </w:r>
    </w:p>
    <w:p w:rsidR="00FE52BE" w:rsidRPr="005E4833" w:rsidRDefault="00FE52BE" w:rsidP="00A365E1">
      <w:pPr>
        <w:widowControl w:val="0"/>
        <w:bidi/>
        <w:ind w:firstLine="284"/>
        <w:jc w:val="both"/>
        <w:rPr>
          <w:rFonts w:asciiTheme="majorBidi" w:hAnsiTheme="majorBidi" w:cstheme="majorBidi"/>
          <w:sz w:val="28"/>
          <w:szCs w:val="28"/>
          <w:lang w:bidi="yi-Hebr"/>
        </w:rPr>
      </w:pPr>
      <w:r w:rsidRPr="005E4833">
        <w:rPr>
          <w:rFonts w:asciiTheme="majorBidi" w:hAnsiTheme="majorBidi" w:cstheme="majorBidi"/>
          <w:sz w:val="28"/>
          <w:szCs w:val="28"/>
          <w:rtl/>
          <w:lang w:bidi="yi-Hebr"/>
        </w:rPr>
        <w:t>ש</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ט!</w:t>
      </w:r>
      <w:r w:rsidRPr="005E4833">
        <w:rPr>
          <w:rFonts w:asciiTheme="majorBidi" w:hAnsiTheme="majorBidi" w:cstheme="majorBidi"/>
          <w:color w:val="008000"/>
          <w:sz w:val="28"/>
          <w:szCs w:val="28"/>
          <w:rtl/>
          <w:lang w:bidi="yi-Hebr"/>
        </w:rPr>
        <w:t xml:space="preserve"> אָט </w:t>
      </w:r>
      <w:r w:rsidRPr="005E4833">
        <w:rPr>
          <w:rFonts w:asciiTheme="majorBidi" w:hAnsiTheme="majorBidi" w:cstheme="majorBidi"/>
          <w:sz w:val="28"/>
          <w:szCs w:val="28"/>
          <w:rtl/>
          <w:lang w:bidi="yi-Hebr"/>
        </w:rPr>
        <w:t>איז ער אױך דאָ – דער גראָבער קאָלעקטאָר מיט די שװאַרצע ברילן און מיט די טי</w:t>
      </w:r>
      <w:r w:rsidRPr="005E4833">
        <w:rPr>
          <w:rFonts w:asciiTheme="majorBidi" w:hAnsiTheme="majorBidi" w:cstheme="majorBidi" w:hint="cs"/>
          <w:sz w:val="28"/>
          <w:szCs w:val="28"/>
          <w:rtl/>
          <w:lang w:bidi="yi-Hebr"/>
        </w:rPr>
        <w:t>פֿ</w:t>
      </w:r>
      <w:r w:rsidRPr="005E4833">
        <w:rPr>
          <w:rFonts w:asciiTheme="majorBidi" w:hAnsiTheme="majorBidi" w:cstheme="majorBidi"/>
          <w:sz w:val="28"/>
          <w:szCs w:val="28"/>
          <w:rtl/>
          <w:lang w:bidi="yi-Hebr"/>
        </w:rPr>
        <w:t>ע קאַ</w:t>
      </w:r>
      <w:r w:rsidRPr="005E4833">
        <w:rPr>
          <w:rFonts w:asciiTheme="majorBidi" w:hAnsiTheme="majorBidi" w:cstheme="majorBidi"/>
          <w:color w:val="auto"/>
          <w:sz w:val="28"/>
          <w:szCs w:val="28"/>
          <w:rtl/>
          <w:lang w:bidi="yi-Hebr"/>
        </w:rPr>
        <w:t>לאָשן</w:t>
      </w:r>
      <w:r w:rsidRPr="005E4833">
        <w:rPr>
          <w:rFonts w:asciiTheme="majorBidi" w:hAnsiTheme="majorBidi" w:cstheme="majorBidi"/>
          <w:sz w:val="28"/>
          <w:szCs w:val="28"/>
          <w:rtl/>
          <w:lang w:bidi="yi-Hebr"/>
        </w:rPr>
        <w:t>. ער װיל נאָר</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 xml:space="preserve">קוק טאָן מיט זײַנע בלינדע אױגן דעם </w:t>
      </w:r>
      <w:r w:rsidRPr="005E4833">
        <w:rPr>
          <w:rFonts w:asciiTheme="majorBidi" w:hAnsiTheme="majorBidi" w:cstheme="majorBidi"/>
          <w:color w:val="FF0000"/>
          <w:sz w:val="28"/>
          <w:szCs w:val="28"/>
          <w:rtl/>
          <w:lang w:bidi="yi-Hebr"/>
        </w:rPr>
        <w:t>קונד</w:t>
      </w:r>
      <w:r w:rsidRPr="005E4833">
        <w:rPr>
          <w:rFonts w:asciiTheme="majorBidi" w:hAnsiTheme="majorBidi" w:cstheme="majorBidi" w:hint="cs"/>
          <w:color w:val="FF0000"/>
          <w:sz w:val="28"/>
          <w:szCs w:val="28"/>
          <w:rtl/>
          <w:lang w:bidi="yi-Hebr"/>
        </w:rPr>
        <w:t>אַ</w:t>
      </w:r>
      <w:r w:rsidRPr="005E4833">
        <w:rPr>
          <w:rFonts w:asciiTheme="majorBidi" w:hAnsiTheme="majorBidi" w:cstheme="majorBidi"/>
          <w:color w:val="FF0000"/>
          <w:sz w:val="28"/>
          <w:szCs w:val="28"/>
          <w:rtl/>
          <w:lang w:bidi="yi-Hebr"/>
        </w:rPr>
        <w:t>ס</w:t>
      </w:r>
      <w:r w:rsidRPr="005E4833">
        <w:rPr>
          <w:rFonts w:asciiTheme="majorBidi" w:hAnsiTheme="majorBidi" w:cstheme="majorBidi"/>
          <w:sz w:val="28"/>
          <w:szCs w:val="28"/>
          <w:rtl/>
          <w:lang w:bidi="yi-Hebr"/>
        </w:rPr>
        <w:t xml:space="preserve"> (</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 xml:space="preserve"> קװעטש אַפֿן </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 xml:space="preserve">ס) און געבן אים, דעם </w:t>
      </w:r>
      <w:r w:rsidRPr="005E4833">
        <w:rPr>
          <w:rFonts w:asciiTheme="majorBidi" w:hAnsiTheme="majorBidi" w:cstheme="majorBidi"/>
          <w:color w:val="FF0000"/>
          <w:sz w:val="28"/>
          <w:szCs w:val="28"/>
          <w:rtl/>
          <w:lang w:bidi="yi-Hebr"/>
        </w:rPr>
        <w:t>שײג</w:t>
      </w:r>
      <w:r w:rsidRPr="005E4833">
        <w:rPr>
          <w:rFonts w:asciiTheme="majorBidi" w:hAnsiTheme="majorBidi" w:cstheme="majorBidi" w:hint="cs"/>
          <w:color w:val="FF0000"/>
          <w:sz w:val="28"/>
          <w:szCs w:val="28"/>
          <w:rtl/>
          <w:lang w:bidi="yi-Hebr"/>
        </w:rPr>
        <w:t>אַ</w:t>
      </w:r>
      <w:r w:rsidRPr="005E4833">
        <w:rPr>
          <w:rFonts w:asciiTheme="majorBidi" w:hAnsiTheme="majorBidi" w:cstheme="majorBidi"/>
          <w:color w:val="FF0000"/>
          <w:sz w:val="28"/>
          <w:szCs w:val="28"/>
          <w:rtl/>
          <w:lang w:bidi="yi-Hebr"/>
        </w:rPr>
        <w:t>ץ</w:t>
      </w:r>
      <w:r w:rsidRPr="005E4833">
        <w:rPr>
          <w:rFonts w:asciiTheme="majorBidi" w:hAnsiTheme="majorBidi" w:cstheme="majorBidi"/>
          <w:sz w:val="28"/>
          <w:szCs w:val="28"/>
          <w:rtl/>
          <w:lang w:bidi="yi-Hebr"/>
        </w:rPr>
        <w:t xml:space="preserve"> (</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 xml:space="preserve"> קװעטש אַפֿן </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ץ),</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קני</w:t>
      </w:r>
      <w:r w:rsidRPr="005E4833">
        <w:rPr>
          <w:rFonts w:asciiTheme="majorBidi" w:hAnsiTheme="majorBidi" w:cstheme="majorBidi" w:hint="cs"/>
          <w:color w:val="auto"/>
          <w:sz w:val="28"/>
          <w:szCs w:val="28"/>
          <w:rtl/>
          <w:lang w:bidi="yi-Hebr"/>
        </w:rPr>
        <w:t>פּ</w:t>
      </w:r>
      <w:r w:rsidRPr="005E4833">
        <w:rPr>
          <w:rFonts w:asciiTheme="majorBidi" w:hAnsiTheme="majorBidi" w:cstheme="majorBidi"/>
          <w:color w:val="auto"/>
          <w:sz w:val="28"/>
          <w:szCs w:val="28"/>
          <w:rtl/>
          <w:lang w:bidi="yi-Hebr"/>
        </w:rPr>
        <w:t xml:space="preserve"> </w:t>
      </w:r>
      <w:r w:rsidRPr="005E4833">
        <w:rPr>
          <w:rFonts w:asciiTheme="majorBidi" w:hAnsiTheme="majorBidi" w:cstheme="majorBidi"/>
          <w:sz w:val="28"/>
          <w:szCs w:val="28"/>
          <w:rtl/>
          <w:lang w:bidi="yi-Hebr"/>
        </w:rPr>
        <w:t>אין בעקל, אַרױסרײַסן</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 xml:space="preserve">שטיק </w:t>
      </w:r>
      <w:r w:rsidRPr="005E4833">
        <w:rPr>
          <w:rFonts w:asciiTheme="majorBidi" w:hAnsiTheme="majorBidi" w:cstheme="majorBidi" w:hint="cs"/>
          <w:sz w:val="28"/>
          <w:szCs w:val="28"/>
          <w:rtl/>
          <w:lang w:bidi="yi-Hebr"/>
        </w:rPr>
        <w:t>פֿ</w:t>
      </w:r>
      <w:r w:rsidRPr="005E4833">
        <w:rPr>
          <w:rFonts w:asciiTheme="majorBidi" w:hAnsiTheme="majorBidi" w:cstheme="majorBidi"/>
          <w:sz w:val="28"/>
          <w:szCs w:val="28"/>
          <w:rtl/>
          <w:lang w:bidi="yi-Hebr"/>
        </w:rPr>
        <w:t xml:space="preserve">לײש! אױך די ״אײדעמס״, </w:t>
      </w:r>
      <w:r w:rsidRPr="005E4833">
        <w:rPr>
          <w:rFonts w:asciiTheme="majorBidi" w:hAnsiTheme="majorBidi" w:cstheme="majorBidi"/>
          <w:color w:val="FF0000"/>
          <w:sz w:val="28"/>
          <w:szCs w:val="28"/>
          <w:rtl/>
          <w:lang w:bidi="yi-Hebr"/>
        </w:rPr>
        <w:t>לײזער־יאָסל</w:t>
      </w:r>
      <w:r w:rsidRPr="005E4833">
        <w:rPr>
          <w:rFonts w:asciiTheme="majorBidi" w:hAnsiTheme="majorBidi" w:cstheme="majorBidi"/>
          <w:sz w:val="28"/>
          <w:szCs w:val="28"/>
          <w:rtl/>
          <w:lang w:bidi="yi-Hebr"/>
        </w:rPr>
        <w:t xml:space="preserve"> און </w:t>
      </w:r>
      <w:r w:rsidR="0099580D" w:rsidRPr="0099580D">
        <w:rPr>
          <w:rFonts w:asciiTheme="majorBidi" w:hAnsiTheme="majorBidi" w:cstheme="majorBidi"/>
          <w:color w:val="FF0000"/>
          <w:sz w:val="28"/>
          <w:szCs w:val="28"/>
          <w:rtl/>
          <w:lang w:bidi="yi-Hebr"/>
        </w:rPr>
        <w:t>מאַגיד</w:t>
      </w:r>
      <w:r w:rsidR="0099580D" w:rsidRPr="00A365E1">
        <w:rPr>
          <w:rFonts w:asciiTheme="majorBidi" w:hAnsiTheme="majorBidi" w:cstheme="majorBidi"/>
          <w:color w:val="008000"/>
          <w:sz w:val="28"/>
          <w:szCs w:val="28"/>
          <w:rtl/>
          <w:lang w:bidi="yi-Hebr"/>
        </w:rPr>
        <w:t>אָװ</w:t>
      </w:r>
      <w:r w:rsidRPr="005E4833">
        <w:rPr>
          <w:rFonts w:asciiTheme="majorBidi" w:hAnsiTheme="majorBidi" w:cstheme="majorBidi"/>
          <w:sz w:val="28"/>
          <w:szCs w:val="28"/>
          <w:rtl/>
          <w:lang w:bidi="yi-Hebr"/>
        </w:rPr>
        <w:t xml:space="preserve">, זײַנען אַרײַנגעקומען צום </w:t>
      </w:r>
      <w:r w:rsidRPr="005E4833">
        <w:rPr>
          <w:rFonts w:asciiTheme="majorBidi" w:hAnsiTheme="majorBidi" w:cstheme="majorBidi"/>
          <w:color w:val="008000"/>
          <w:sz w:val="28"/>
          <w:szCs w:val="28"/>
          <w:rtl/>
          <w:lang w:bidi="yi-Hebr"/>
        </w:rPr>
        <w:t>טאַטן</w:t>
      </w:r>
      <w:r w:rsidRPr="005E4833">
        <w:rPr>
          <w:rFonts w:asciiTheme="majorBidi" w:hAnsiTheme="majorBidi" w:cstheme="majorBidi"/>
          <w:sz w:val="28"/>
          <w:szCs w:val="28"/>
          <w:rtl/>
          <w:lang w:bidi="yi-Hebr"/>
        </w:rPr>
        <w:t xml:space="preserve"> אָפּגעבן </w:t>
      </w:r>
      <w:r w:rsidR="00EA63CD" w:rsidRPr="00EA63CD">
        <w:rPr>
          <w:rFonts w:asciiTheme="majorBidi" w:hAnsiTheme="majorBidi" w:cstheme="majorBidi"/>
          <w:color w:val="FF0000"/>
          <w:sz w:val="28"/>
          <w:szCs w:val="28"/>
          <w:rtl/>
          <w:lang w:bidi="yi-Hebr"/>
        </w:rPr>
        <w:t>מזל־טובֿ</w:t>
      </w:r>
      <w:r w:rsidRPr="005E4833">
        <w:rPr>
          <w:rFonts w:asciiTheme="majorBidi" w:hAnsiTheme="majorBidi" w:cstheme="majorBidi"/>
          <w:sz w:val="28"/>
          <w:szCs w:val="28"/>
          <w:rtl/>
          <w:lang w:bidi="yi-Hebr"/>
        </w:rPr>
        <w:t xml:space="preserve"> און</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 xml:space="preserve">ביסל זיצן און </w:t>
      </w:r>
      <w:r w:rsidRPr="005E4833">
        <w:rPr>
          <w:rFonts w:asciiTheme="majorBidi" w:hAnsiTheme="majorBidi" w:cstheme="majorBidi"/>
          <w:color w:val="FF0000"/>
          <w:sz w:val="28"/>
          <w:szCs w:val="28"/>
          <w:rtl/>
          <w:lang w:bidi="yi-Hebr"/>
        </w:rPr>
        <w:t>שמועס</w:t>
      </w:r>
      <w:r w:rsidRPr="005E4833">
        <w:rPr>
          <w:rFonts w:asciiTheme="majorBidi" w:hAnsiTheme="majorBidi" w:cstheme="majorBidi"/>
          <w:sz w:val="28"/>
          <w:szCs w:val="28"/>
          <w:rtl/>
          <w:lang w:bidi="yi-Hebr"/>
        </w:rPr>
        <w:t xml:space="preserve">ן פֿון </w:t>
      </w:r>
      <w:r w:rsidR="005732BC" w:rsidRPr="005732BC">
        <w:rPr>
          <w:rFonts w:asciiTheme="majorBidi" w:hAnsiTheme="majorBidi" w:cstheme="majorBidi"/>
          <w:color w:val="FF0000"/>
          <w:sz w:val="28"/>
          <w:szCs w:val="28"/>
          <w:rtl/>
          <w:lang w:bidi="yi-Hebr"/>
        </w:rPr>
        <w:t>השׂכּלה</w:t>
      </w:r>
      <w:r w:rsidRPr="005E4833">
        <w:rPr>
          <w:rFonts w:asciiTheme="majorBidi" w:hAnsiTheme="majorBidi" w:cstheme="majorBidi"/>
          <w:sz w:val="28"/>
          <w:szCs w:val="28"/>
          <w:rtl/>
          <w:lang w:bidi="yi-Hebr"/>
        </w:rPr>
        <w:t xml:space="preserve"> און פֿון ליכטיקײַט, פֿון פּראָגרעס און פֿון ציװיליז</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 xml:space="preserve">ציע... און נאָך זײ איז געקומען אַרנאָלד פֿון די </w:t>
      </w:r>
      <w:r w:rsidRPr="005E4833">
        <w:rPr>
          <w:rFonts w:asciiTheme="majorBidi" w:hAnsiTheme="majorBidi" w:cstheme="majorBidi"/>
          <w:color w:val="008000"/>
          <w:sz w:val="28"/>
          <w:szCs w:val="28"/>
          <w:rtl/>
          <w:lang w:bidi="yi-Hebr"/>
        </w:rPr>
        <w:t>פּידװאָרקעס</w:t>
      </w:r>
      <w:r w:rsidRPr="005E4833">
        <w:rPr>
          <w:rFonts w:asciiTheme="majorBidi" w:hAnsiTheme="majorBidi" w:cstheme="majorBidi"/>
          <w:sz w:val="28"/>
          <w:szCs w:val="28"/>
          <w:rtl/>
          <w:lang w:bidi="yi-Hebr"/>
        </w:rPr>
        <w:t xml:space="preserve"> און האָט</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 xml:space="preserve">ביסל פֿאַרשטערט </w:t>
      </w:r>
      <w:r w:rsidR="008D6898" w:rsidRPr="008D6898">
        <w:rPr>
          <w:rFonts w:asciiTheme="majorBidi" w:hAnsiTheme="majorBidi" w:cstheme="majorBidi"/>
          <w:color w:val="FF0000"/>
          <w:sz w:val="28"/>
          <w:szCs w:val="28"/>
          <w:rtl/>
          <w:lang w:bidi="yi-Hebr"/>
        </w:rPr>
        <w:t>שלומ</w:t>
      </w:r>
      <w:r w:rsidRPr="005E4833">
        <w:rPr>
          <w:rFonts w:asciiTheme="majorBidi" w:hAnsiTheme="majorBidi" w:cstheme="majorBidi"/>
          <w:sz w:val="28"/>
          <w:szCs w:val="28"/>
          <w:rtl/>
          <w:lang w:bidi="yi-Hebr"/>
        </w:rPr>
        <w:t xml:space="preserve">ען די </w:t>
      </w:r>
      <w:r w:rsidR="00AA3836">
        <w:rPr>
          <w:rFonts w:asciiTheme="majorBidi" w:hAnsiTheme="majorBidi" w:cstheme="majorBidi"/>
          <w:color w:val="FF0000"/>
          <w:sz w:val="28"/>
          <w:szCs w:val="28"/>
          <w:rtl/>
          <w:lang w:bidi="yi-Hebr"/>
        </w:rPr>
        <w:t>שׂימחה</w:t>
      </w:r>
      <w:r w:rsidRPr="005E4833">
        <w:rPr>
          <w:rFonts w:asciiTheme="majorBidi" w:hAnsiTheme="majorBidi" w:cstheme="majorBidi"/>
          <w:color w:val="FF0000"/>
          <w:sz w:val="28"/>
          <w:szCs w:val="28"/>
          <w:rtl/>
          <w:lang w:bidi="yi-Hebr"/>
        </w:rPr>
        <w:t>.</w:t>
      </w:r>
      <w:r w:rsidRPr="005E4833">
        <w:rPr>
          <w:rFonts w:asciiTheme="majorBidi" w:hAnsiTheme="majorBidi" w:cstheme="majorBidi"/>
          <w:sz w:val="28"/>
          <w:szCs w:val="28"/>
          <w:rtl/>
          <w:lang w:bidi="yi-Hebr"/>
        </w:rPr>
        <w:t xml:space="preserve"> ערשטנס, האָט ער באַװיזן די ייִדן, אַז זײ זײַנען </w:t>
      </w:r>
      <w:r w:rsidR="00042256" w:rsidRPr="00042256">
        <w:rPr>
          <w:rFonts w:asciiTheme="majorBidi" w:hAnsiTheme="majorBidi" w:cstheme="majorBidi"/>
          <w:color w:val="FF0000"/>
          <w:sz w:val="28"/>
          <w:szCs w:val="28"/>
          <w:rtl/>
          <w:lang w:bidi="yi-Hebr"/>
        </w:rPr>
        <w:t>בהמות</w:t>
      </w:r>
      <w:r w:rsidRPr="005E4833">
        <w:rPr>
          <w:rFonts w:asciiTheme="majorBidi" w:hAnsiTheme="majorBidi" w:cstheme="majorBidi"/>
          <w:sz w:val="28"/>
          <w:szCs w:val="28"/>
          <w:rtl/>
          <w:lang w:bidi="yi-Hebr"/>
        </w:rPr>
        <w:t>, זײ װײסן ניט װאָס זײ רײדן. די פּענסיע איז ניט קײן פּענסיע, נאָר</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 xml:space="preserve">סטיפּענדיע. פּענסיע איז פּענסיע, און סטיפּענדיע איז סטיפּענדיע... </w:t>
      </w:r>
      <w:r w:rsidR="00FA7E87" w:rsidRPr="00FA7E87">
        <w:rPr>
          <w:rFonts w:asciiTheme="majorBidi" w:hAnsiTheme="majorBidi" w:cstheme="majorBidi"/>
          <w:color w:val="FF0000"/>
          <w:sz w:val="28"/>
          <w:szCs w:val="28"/>
          <w:rtl/>
          <w:lang w:bidi="yi-Hebr"/>
        </w:rPr>
        <w:t>והשנית</w:t>
      </w:r>
      <w:r w:rsidRPr="005E4833">
        <w:rPr>
          <w:rFonts w:asciiTheme="majorBidi" w:hAnsiTheme="majorBidi" w:cstheme="majorBidi"/>
          <w:sz w:val="28"/>
          <w:szCs w:val="28"/>
          <w:rtl/>
          <w:lang w:bidi="yi-Hebr"/>
        </w:rPr>
        <w:t xml:space="preserve">, איז </w:t>
      </w:r>
      <w:r>
        <w:rPr>
          <w:rFonts w:asciiTheme="majorBidi" w:hAnsiTheme="majorBidi" w:cstheme="majorBidi"/>
          <w:color w:val="FF0000"/>
          <w:sz w:val="28"/>
          <w:szCs w:val="28"/>
          <w:rtl/>
          <w:lang w:bidi="yi-Hebr"/>
        </w:rPr>
        <w:t>שלום</w:t>
      </w:r>
      <w:r w:rsidRPr="005E4833">
        <w:rPr>
          <w:rFonts w:asciiTheme="majorBidi" w:hAnsiTheme="majorBidi" w:cstheme="majorBidi"/>
          <w:sz w:val="28"/>
          <w:szCs w:val="28"/>
          <w:rtl/>
          <w:lang w:bidi="yi-Hebr"/>
        </w:rPr>
        <w:t xml:space="preserve"> ניט דער אײנציקער – ס׳איז דאָ נאָך אײנער אין דער </w:t>
      </w:r>
      <w:r w:rsidRPr="005E4833">
        <w:rPr>
          <w:rFonts w:asciiTheme="majorBidi" w:hAnsiTheme="majorBidi" w:cstheme="majorBidi"/>
          <w:color w:val="008000"/>
          <w:sz w:val="28"/>
          <w:szCs w:val="28"/>
          <w:rtl/>
          <w:lang w:bidi="yi-Hebr"/>
        </w:rPr>
        <w:t>אוּיעזדנע</w:t>
      </w:r>
      <w:r w:rsidRPr="005E4833">
        <w:rPr>
          <w:rFonts w:asciiTheme="majorBidi" w:hAnsiTheme="majorBidi" w:cstheme="majorBidi"/>
          <w:sz w:val="28"/>
          <w:szCs w:val="28"/>
          <w:rtl/>
          <w:lang w:bidi="yi-Hebr"/>
        </w:rPr>
        <w:t>, װאָס האָט באַקומען</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סטיפּענדיע, אױך אַף</w:t>
      </w:r>
      <w:r w:rsidRPr="005E4833">
        <w:rPr>
          <w:rFonts w:asciiTheme="majorBidi" w:hAnsiTheme="majorBidi" w:cstheme="majorBidi"/>
          <w:color w:val="auto"/>
          <w:sz w:val="28"/>
          <w:szCs w:val="28"/>
          <w:rtl/>
          <w:lang w:bidi="yi-Hebr"/>
        </w:rPr>
        <w:t xml:space="preserve"> </w:t>
      </w:r>
      <w:r w:rsidRPr="005E4833">
        <w:rPr>
          <w:rFonts w:asciiTheme="majorBidi" w:hAnsiTheme="majorBidi" w:cstheme="majorBidi"/>
          <w:sz w:val="28"/>
          <w:szCs w:val="28"/>
          <w:rtl/>
          <w:lang w:bidi="yi-Hebr"/>
        </w:rPr>
        <w:t>הונדערט צװ</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 xml:space="preserve">נציק רובל, און דאָס איז געװען </w:t>
      </w:r>
      <w:r w:rsidR="008D6898" w:rsidRPr="008D6898">
        <w:rPr>
          <w:rFonts w:asciiTheme="majorBidi" w:hAnsiTheme="majorBidi" w:cstheme="majorBidi"/>
          <w:color w:val="FF0000"/>
          <w:sz w:val="28"/>
          <w:szCs w:val="28"/>
          <w:rtl/>
          <w:lang w:bidi="yi-Hebr"/>
        </w:rPr>
        <w:t>שלומ</w:t>
      </w:r>
      <w:r w:rsidRPr="005E4833">
        <w:rPr>
          <w:rFonts w:asciiTheme="majorBidi" w:hAnsiTheme="majorBidi" w:cstheme="majorBidi"/>
          <w:sz w:val="28"/>
          <w:szCs w:val="28"/>
          <w:rtl/>
          <w:lang w:bidi="yi-Hebr"/>
        </w:rPr>
        <w:t xml:space="preserve">ס נײַער </w:t>
      </w:r>
      <w:r w:rsidR="008175D5" w:rsidRPr="008175D5">
        <w:rPr>
          <w:rFonts w:asciiTheme="majorBidi" w:hAnsiTheme="majorBidi" w:cstheme="majorBidi"/>
          <w:color w:val="FF0000"/>
          <w:sz w:val="28"/>
          <w:szCs w:val="28"/>
          <w:rtl/>
          <w:lang w:bidi="yi-Hebr"/>
        </w:rPr>
        <w:t>חבֿר</w:t>
      </w:r>
      <w:r w:rsidRPr="005E4833">
        <w:rPr>
          <w:rFonts w:asciiTheme="majorBidi" w:hAnsiTheme="majorBidi" w:cstheme="majorBidi"/>
          <w:sz w:val="28"/>
          <w:szCs w:val="28"/>
          <w:rtl/>
          <w:lang w:bidi="yi-Hebr"/>
        </w:rPr>
        <w:t xml:space="preserve"> פֿון דער </w:t>
      </w:r>
      <w:r w:rsidRPr="005E4833">
        <w:rPr>
          <w:rFonts w:asciiTheme="majorBidi" w:hAnsiTheme="majorBidi" w:cstheme="majorBidi"/>
          <w:color w:val="008000"/>
          <w:sz w:val="28"/>
          <w:szCs w:val="28"/>
          <w:rtl/>
          <w:lang w:bidi="yi-Hebr"/>
        </w:rPr>
        <w:t>אוּיעזדנע</w:t>
      </w:r>
      <w:r w:rsidRPr="005E4833">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5E4833">
        <w:rPr>
          <w:rFonts w:asciiTheme="majorBidi" w:hAnsiTheme="majorBidi" w:cstheme="majorBidi"/>
          <w:sz w:val="28"/>
          <w:szCs w:val="28"/>
          <w:rtl/>
          <w:lang w:bidi="yi-Hebr"/>
        </w:rPr>
        <w:t xml:space="preserve"> האָט ער געהײסן. נאָר װעגן אים שפּעטער. דערװײַל איז דער העלד פֿון אונדזער באַשרײַבונג געװען אַפֿן זיבעטן הימל. ער האָט אַרױסגעזען </w:t>
      </w:r>
      <w:r w:rsidR="005732BC" w:rsidRPr="005732BC">
        <w:rPr>
          <w:rFonts w:asciiTheme="majorBidi" w:hAnsiTheme="majorBidi" w:cstheme="majorBidi"/>
          <w:color w:val="FF0000"/>
          <w:sz w:val="28"/>
          <w:szCs w:val="28"/>
          <w:rtl/>
          <w:lang w:bidi="yi-Hebr"/>
        </w:rPr>
        <w:t>בחוש</w:t>
      </w:r>
      <w:r w:rsidRPr="005E4833">
        <w:rPr>
          <w:rFonts w:asciiTheme="majorBidi" w:hAnsiTheme="majorBidi" w:cstheme="majorBidi"/>
          <w:sz w:val="28"/>
          <w:szCs w:val="28"/>
          <w:rtl/>
          <w:lang w:bidi="yi-Hebr"/>
        </w:rPr>
        <w:t xml:space="preserve">, אַז זײַנע אַמאָליקע </w:t>
      </w:r>
      <w:r w:rsidR="008175D5" w:rsidRPr="008175D5">
        <w:rPr>
          <w:rFonts w:asciiTheme="majorBidi" w:hAnsiTheme="majorBidi" w:cstheme="majorBidi"/>
          <w:color w:val="FF0000"/>
          <w:sz w:val="28"/>
          <w:szCs w:val="28"/>
          <w:rtl/>
          <w:lang w:bidi="yi-Hebr"/>
        </w:rPr>
        <w:t>חלומות</w:t>
      </w:r>
      <w:r w:rsidRPr="005E4833">
        <w:rPr>
          <w:rFonts w:asciiTheme="majorBidi" w:hAnsiTheme="majorBidi" w:cstheme="majorBidi"/>
          <w:sz w:val="28"/>
          <w:szCs w:val="28"/>
          <w:rtl/>
          <w:lang w:bidi="yi-Hebr"/>
        </w:rPr>
        <w:t xml:space="preserve"> װעגן זײַן </w:t>
      </w:r>
      <w:r w:rsidR="008175D5" w:rsidRPr="008175D5">
        <w:rPr>
          <w:rFonts w:asciiTheme="majorBidi" w:hAnsiTheme="majorBidi" w:cstheme="majorBidi"/>
          <w:color w:val="FF0000"/>
          <w:sz w:val="28"/>
          <w:szCs w:val="28"/>
          <w:rtl/>
          <w:lang w:bidi="yi-Hebr"/>
        </w:rPr>
        <w:t>חבֿר</w:t>
      </w:r>
      <w:r w:rsidRPr="005E4833">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שמואליק</w:t>
      </w:r>
      <w:r w:rsidRPr="005E4833">
        <w:rPr>
          <w:rFonts w:asciiTheme="majorBidi" w:hAnsiTheme="majorBidi" w:cstheme="majorBidi"/>
          <w:sz w:val="28"/>
          <w:szCs w:val="28"/>
          <w:rtl/>
          <w:lang w:bidi="yi-Hebr"/>
        </w:rPr>
        <w:t>ס ״</w:t>
      </w:r>
      <w:r w:rsidR="006555F5">
        <w:rPr>
          <w:rFonts w:asciiTheme="majorBidi" w:hAnsiTheme="majorBidi" w:cstheme="majorBidi"/>
          <w:color w:val="FF0000"/>
          <w:sz w:val="28"/>
          <w:szCs w:val="28"/>
          <w:rtl/>
          <w:lang w:bidi="yi-Hebr"/>
        </w:rPr>
        <w:t>אוצר</w:t>
      </w:r>
      <w:r w:rsidRPr="005E4833">
        <w:rPr>
          <w:rFonts w:asciiTheme="majorBidi" w:hAnsiTheme="majorBidi" w:cstheme="majorBidi"/>
          <w:sz w:val="28"/>
          <w:szCs w:val="28"/>
          <w:rtl/>
          <w:lang w:bidi="yi-Hebr"/>
        </w:rPr>
        <w:t xml:space="preserve">״ הײבן אָן </w:t>
      </w:r>
      <w:r w:rsidRPr="005E4833">
        <w:rPr>
          <w:rFonts w:asciiTheme="majorBidi" w:hAnsiTheme="majorBidi" w:cstheme="majorBidi"/>
          <w:color w:val="008000"/>
          <w:sz w:val="28"/>
          <w:szCs w:val="28"/>
          <w:rtl/>
          <w:lang w:bidi="yi-Hebr"/>
        </w:rPr>
        <w:t>פּאַװאָלינקע</w:t>
      </w:r>
      <w:r w:rsidRPr="005E4833">
        <w:rPr>
          <w:rFonts w:asciiTheme="majorBidi" w:hAnsiTheme="majorBidi" w:cstheme="majorBidi"/>
          <w:sz w:val="28"/>
          <w:szCs w:val="28"/>
          <w:rtl/>
          <w:lang w:bidi="yi-Hebr"/>
        </w:rPr>
        <w:t xml:space="preserve"> </w:t>
      </w:r>
      <w:r w:rsidR="00A365E1" w:rsidRPr="00A365E1">
        <w:rPr>
          <w:rFonts w:asciiTheme="majorBidi" w:hAnsiTheme="majorBidi" w:cstheme="majorBidi"/>
          <w:color w:val="FF0000"/>
          <w:sz w:val="28"/>
          <w:szCs w:val="28"/>
          <w:rtl/>
          <w:lang w:bidi="yi-Hebr"/>
        </w:rPr>
        <w:t>מקוים</w:t>
      </w:r>
      <w:r w:rsidRPr="005E4833">
        <w:rPr>
          <w:rFonts w:asciiTheme="majorBidi" w:hAnsiTheme="majorBidi" w:cstheme="majorBidi"/>
          <w:sz w:val="28"/>
          <w:szCs w:val="28"/>
          <w:rtl/>
          <w:lang w:bidi="yi-Hebr"/>
        </w:rPr>
        <w:t xml:space="preserve"> צו װערן... און זײַן פֿאַנטאַזיע </w:t>
      </w:r>
      <w:r w:rsidRPr="005E4833">
        <w:rPr>
          <w:rFonts w:asciiTheme="majorBidi" w:hAnsiTheme="majorBidi" w:cstheme="majorBidi"/>
          <w:color w:val="008000"/>
          <w:sz w:val="28"/>
          <w:szCs w:val="28"/>
          <w:rtl/>
          <w:lang w:bidi="yi-Hebr"/>
        </w:rPr>
        <w:t>כאַפּט</w:t>
      </w:r>
      <w:r w:rsidRPr="005E4833">
        <w:rPr>
          <w:rFonts w:asciiTheme="majorBidi" w:hAnsiTheme="majorBidi" w:cstheme="majorBidi"/>
          <w:sz w:val="28"/>
          <w:szCs w:val="28"/>
          <w:rtl/>
          <w:lang w:bidi="yi-Hebr"/>
        </w:rPr>
        <w:t xml:space="preserve"> אים או</w:t>
      </w:r>
      <w:r w:rsidRPr="005E4833">
        <w:rPr>
          <w:rFonts w:asciiTheme="majorBidi" w:hAnsiTheme="majorBidi" w:cstheme="majorBidi"/>
          <w:color w:val="auto"/>
          <w:sz w:val="28"/>
          <w:szCs w:val="28"/>
          <w:rtl/>
          <w:lang w:bidi="yi-Hebr"/>
        </w:rPr>
        <w:t xml:space="preserve">ף </w:t>
      </w:r>
      <w:r w:rsidRPr="005E4833">
        <w:rPr>
          <w:rFonts w:asciiTheme="majorBidi" w:hAnsiTheme="majorBidi" w:cstheme="majorBidi"/>
          <w:sz w:val="28"/>
          <w:szCs w:val="28"/>
          <w:rtl/>
          <w:lang w:bidi="yi-Hebr"/>
        </w:rPr>
        <w:t>אַף</w:t>
      </w:r>
      <w:r w:rsidRPr="005E4833">
        <w:rPr>
          <w:rFonts w:asciiTheme="majorBidi" w:hAnsiTheme="majorBidi" w:cstheme="majorBidi"/>
          <w:color w:val="auto"/>
          <w:sz w:val="28"/>
          <w:szCs w:val="28"/>
          <w:rtl/>
          <w:lang w:bidi="yi-Hebr"/>
        </w:rPr>
        <w:t xml:space="preserve"> </w:t>
      </w:r>
      <w:r w:rsidRPr="005E4833">
        <w:rPr>
          <w:rFonts w:asciiTheme="majorBidi" w:hAnsiTheme="majorBidi" w:cstheme="majorBidi"/>
          <w:sz w:val="28"/>
          <w:szCs w:val="28"/>
          <w:rtl/>
          <w:lang w:bidi="yi-Hebr"/>
        </w:rPr>
        <w:t>אירע פֿליגלען און פֿ</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 xml:space="preserve">רטראָגט אים װײַט־װײַט, אין </w:t>
      </w:r>
      <w:r w:rsidR="00BA2FC4">
        <w:rPr>
          <w:rFonts w:asciiTheme="majorBidi" w:hAnsiTheme="majorBidi" w:cstheme="majorBidi"/>
          <w:color w:val="FF0000"/>
          <w:sz w:val="28"/>
          <w:szCs w:val="28"/>
          <w:rtl/>
          <w:lang w:bidi="yi-Hebr"/>
        </w:rPr>
        <w:t>עולם</w:t>
      </w:r>
      <w:r w:rsidRPr="005E4833">
        <w:rPr>
          <w:rFonts w:asciiTheme="majorBidi" w:hAnsiTheme="majorBidi" w:cstheme="majorBidi"/>
          <w:color w:val="FF0000"/>
          <w:sz w:val="28"/>
          <w:szCs w:val="28"/>
          <w:rtl/>
          <w:lang w:bidi="yi-Hebr"/>
        </w:rPr>
        <w:t>־ה</w:t>
      </w:r>
      <w:r w:rsidR="00750F54" w:rsidRPr="00750F54">
        <w:rPr>
          <w:rFonts w:asciiTheme="majorBidi" w:hAnsiTheme="majorBidi" w:cstheme="majorBidi"/>
          <w:color w:val="FF0000"/>
          <w:sz w:val="28"/>
          <w:szCs w:val="28"/>
          <w:rtl/>
          <w:lang w:bidi="yi-Hebr"/>
        </w:rPr>
        <w:t>דמיון</w:t>
      </w:r>
      <w:r w:rsidRPr="005E4833">
        <w:rPr>
          <w:rFonts w:asciiTheme="majorBidi" w:hAnsiTheme="majorBidi" w:cstheme="majorBidi"/>
          <w:sz w:val="28"/>
          <w:szCs w:val="28"/>
          <w:vertAlign w:val="superscript"/>
          <w:rtl/>
          <w:lang w:bidi="yi-Hebr"/>
        </w:rPr>
        <w:t>1</w:t>
      </w:r>
      <w:r w:rsidRPr="005E4833">
        <w:rPr>
          <w:rFonts w:asciiTheme="majorBidi" w:hAnsiTheme="majorBidi" w:cstheme="majorBidi"/>
          <w:sz w:val="28"/>
          <w:szCs w:val="28"/>
          <w:rtl/>
          <w:lang w:bidi="yi-Hebr"/>
        </w:rPr>
        <w:t xml:space="preserve"> אַרײַן. און ער זעט זיך אַרומגערינגלט מיט זײַנע </w:t>
      </w:r>
      <w:r w:rsidR="0026719C" w:rsidRPr="0026719C">
        <w:rPr>
          <w:rFonts w:asciiTheme="majorBidi" w:hAnsiTheme="majorBidi" w:cstheme="majorBidi"/>
          <w:color w:val="FF0000"/>
          <w:sz w:val="28"/>
          <w:szCs w:val="28"/>
          <w:rtl/>
          <w:lang w:bidi="yi-Hebr"/>
        </w:rPr>
        <w:t>חבֿרים</w:t>
      </w:r>
      <w:r w:rsidRPr="005E4833">
        <w:rPr>
          <w:rFonts w:asciiTheme="majorBidi" w:hAnsiTheme="majorBidi" w:cstheme="majorBidi"/>
          <w:sz w:val="28"/>
          <w:szCs w:val="28"/>
          <w:rtl/>
          <w:lang w:bidi="yi-Hebr"/>
        </w:rPr>
        <w:t>, װאָס קוקן אַף</w:t>
      </w:r>
      <w:r w:rsidRPr="005E4833">
        <w:rPr>
          <w:rFonts w:asciiTheme="majorBidi" w:hAnsiTheme="majorBidi" w:cstheme="majorBidi"/>
          <w:color w:val="auto"/>
          <w:sz w:val="28"/>
          <w:szCs w:val="28"/>
          <w:rtl/>
          <w:lang w:bidi="yi-Hebr"/>
        </w:rPr>
        <w:t xml:space="preserve"> </w:t>
      </w:r>
      <w:r w:rsidRPr="005E4833">
        <w:rPr>
          <w:rFonts w:asciiTheme="majorBidi" w:hAnsiTheme="majorBidi" w:cstheme="majorBidi"/>
          <w:sz w:val="28"/>
          <w:szCs w:val="28"/>
          <w:rtl/>
          <w:lang w:bidi="yi-Hebr"/>
        </w:rPr>
        <w:t>אים מיט שטר</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 xml:space="preserve">לנדיקע אױגן און זײַנען אים </w:t>
      </w:r>
      <w:r w:rsidR="00F74A51" w:rsidRPr="00F74A51">
        <w:rPr>
          <w:rFonts w:asciiTheme="majorBidi" w:hAnsiTheme="majorBidi" w:cstheme="majorBidi"/>
          <w:color w:val="FF0000"/>
          <w:sz w:val="28"/>
          <w:szCs w:val="28"/>
          <w:rtl/>
          <w:lang w:bidi="yi-Hebr"/>
        </w:rPr>
        <w:t>מקנא</w:t>
      </w:r>
      <w:r w:rsidRPr="005E4833">
        <w:rPr>
          <w:rFonts w:asciiTheme="majorBidi" w:hAnsiTheme="majorBidi" w:cstheme="majorBidi"/>
          <w:sz w:val="28"/>
          <w:szCs w:val="28"/>
          <w:rtl/>
          <w:lang w:bidi="yi-Hebr"/>
        </w:rPr>
        <w:t xml:space="preserve">. און דעם </w:t>
      </w:r>
      <w:r w:rsidRPr="00F86353">
        <w:rPr>
          <w:rFonts w:asciiTheme="majorBidi" w:hAnsiTheme="majorBidi" w:cstheme="majorBidi"/>
          <w:color w:val="008000"/>
          <w:sz w:val="28"/>
          <w:szCs w:val="28"/>
          <w:rtl/>
          <w:lang w:bidi="yi-Hebr"/>
        </w:rPr>
        <w:t>טאַטן</w:t>
      </w:r>
      <w:r w:rsidRPr="005E4833">
        <w:rPr>
          <w:rFonts w:asciiTheme="majorBidi" w:hAnsiTheme="majorBidi" w:cstheme="majorBidi"/>
          <w:sz w:val="28"/>
          <w:szCs w:val="28"/>
          <w:rtl/>
          <w:lang w:bidi="yi-Hebr"/>
        </w:rPr>
        <w:t xml:space="preserve"> זעט ער, נאָך גאָר</w:t>
      </w:r>
      <w:r w:rsidRPr="005E4833">
        <w:rPr>
          <w:rFonts w:asciiTheme="majorBidi" w:hAnsiTheme="majorBidi" w:cstheme="majorBidi"/>
          <w:color w:val="auto"/>
          <w:sz w:val="28"/>
          <w:szCs w:val="28"/>
          <w:rtl/>
          <w:lang w:bidi="yi-Hebr"/>
        </w:rPr>
        <w:t xml:space="preserve"> אַ </w:t>
      </w:r>
      <w:r w:rsidRPr="005E4833">
        <w:rPr>
          <w:rFonts w:asciiTheme="majorBidi" w:hAnsiTheme="majorBidi" w:cstheme="majorBidi"/>
          <w:sz w:val="28"/>
          <w:szCs w:val="28"/>
          <w:rtl/>
          <w:lang w:bidi="yi-Hebr"/>
        </w:rPr>
        <w:t>יונגערמאַנ</w:t>
      </w:r>
      <w:r w:rsidRPr="005E4833">
        <w:rPr>
          <w:rFonts w:asciiTheme="majorBidi" w:hAnsiTheme="majorBidi" w:cstheme="majorBidi"/>
          <w:color w:val="008000"/>
          <w:sz w:val="28"/>
          <w:szCs w:val="28"/>
          <w:rtl/>
          <w:lang w:bidi="yi-Hebr"/>
        </w:rPr>
        <w:t>טשיק</w:t>
      </w:r>
      <w:r w:rsidRPr="005E4833">
        <w:rPr>
          <w:rFonts w:asciiTheme="majorBidi" w:hAnsiTheme="majorBidi" w:cstheme="majorBidi"/>
          <w:sz w:val="28"/>
          <w:szCs w:val="28"/>
          <w:rtl/>
          <w:lang w:bidi="yi-Hebr"/>
        </w:rPr>
        <w:t xml:space="preserve"> עפּעס. װוּ איז </w:t>
      </w:r>
      <w:r w:rsidRPr="005E4833">
        <w:rPr>
          <w:rFonts w:asciiTheme="majorBidi" w:hAnsiTheme="majorBidi" w:cstheme="majorBidi" w:hint="cs"/>
          <w:sz w:val="28"/>
          <w:szCs w:val="28"/>
          <w:rtl/>
          <w:lang w:bidi="yi-Hebr"/>
        </w:rPr>
        <w:t>אַ</w:t>
      </w:r>
      <w:r w:rsidRPr="005E4833">
        <w:rPr>
          <w:rFonts w:asciiTheme="majorBidi" w:hAnsiTheme="majorBidi" w:cstheme="majorBidi"/>
          <w:sz w:val="28"/>
          <w:szCs w:val="28"/>
          <w:rtl/>
          <w:lang w:bidi="yi-Hebr"/>
        </w:rPr>
        <w:t>הינגעקומען דער אױסגעבױגענער רוקן? די טי</w:t>
      </w:r>
      <w:r w:rsidRPr="005E4833">
        <w:rPr>
          <w:rFonts w:asciiTheme="majorBidi" w:hAnsiTheme="majorBidi" w:cstheme="majorBidi" w:hint="cs"/>
          <w:sz w:val="28"/>
          <w:szCs w:val="28"/>
          <w:rtl/>
          <w:lang w:bidi="yi-Hebr"/>
        </w:rPr>
        <w:t>פֿ</w:t>
      </w:r>
      <w:r w:rsidRPr="005E4833">
        <w:rPr>
          <w:rFonts w:asciiTheme="majorBidi" w:hAnsiTheme="majorBidi" w:cstheme="majorBidi"/>
          <w:sz w:val="28"/>
          <w:szCs w:val="28"/>
          <w:rtl/>
          <w:lang w:bidi="yi-Hebr"/>
        </w:rPr>
        <w:t xml:space="preserve">ע קנײטשן אַפֿן שטערן? דאָס געלע פֿאַרזאָרגטע </w:t>
      </w:r>
      <w:r w:rsidR="00EA0A7D">
        <w:rPr>
          <w:rFonts w:asciiTheme="majorBidi" w:hAnsiTheme="majorBidi" w:cstheme="majorBidi"/>
          <w:color w:val="FF0000"/>
          <w:sz w:val="28"/>
          <w:szCs w:val="28"/>
          <w:rtl/>
          <w:lang w:bidi="yi-Hebr"/>
        </w:rPr>
        <w:t>פּנים</w:t>
      </w:r>
      <w:r w:rsidRPr="005E4833">
        <w:rPr>
          <w:rFonts w:asciiTheme="majorBidi" w:hAnsiTheme="majorBidi" w:cstheme="majorBidi"/>
          <w:sz w:val="28"/>
          <w:szCs w:val="28"/>
          <w:rtl/>
          <w:lang w:bidi="yi-Hebr"/>
        </w:rPr>
        <w:t>? גאָר אַן אַנדער מענטש געװאָרן! און ער זי</w:t>
      </w:r>
      <w:r w:rsidRPr="005E4833">
        <w:rPr>
          <w:rFonts w:asciiTheme="majorBidi" w:hAnsiTheme="majorBidi" w:cstheme="majorBidi" w:hint="cs"/>
          <w:sz w:val="28"/>
          <w:szCs w:val="28"/>
          <w:rtl/>
          <w:lang w:bidi="yi-Hebr"/>
        </w:rPr>
        <w:t>פֿ</w:t>
      </w:r>
      <w:r w:rsidRPr="005E4833">
        <w:rPr>
          <w:rFonts w:asciiTheme="majorBidi" w:hAnsiTheme="majorBidi" w:cstheme="majorBidi"/>
          <w:sz w:val="28"/>
          <w:szCs w:val="28"/>
          <w:rtl/>
          <w:lang w:bidi="yi-Hebr"/>
        </w:rPr>
        <w:t xml:space="preserve">צט שױן גאָר ניט מער. און די גאַנצע </w:t>
      </w:r>
      <w:r w:rsidR="000D1415">
        <w:rPr>
          <w:rFonts w:asciiTheme="majorBidi" w:hAnsiTheme="majorBidi" w:cstheme="majorBidi"/>
          <w:color w:val="FF0000"/>
          <w:sz w:val="28"/>
          <w:szCs w:val="28"/>
          <w:rtl/>
          <w:lang w:bidi="yi-Hebr"/>
        </w:rPr>
        <w:t>משפּחה</w:t>
      </w:r>
      <w:r w:rsidRPr="005E4833">
        <w:rPr>
          <w:rFonts w:asciiTheme="majorBidi" w:hAnsiTheme="majorBidi" w:cstheme="majorBidi"/>
          <w:sz w:val="28"/>
          <w:szCs w:val="28"/>
          <w:rtl/>
          <w:lang w:bidi="yi-Hebr"/>
        </w:rPr>
        <w:t xml:space="preserve"> – שטעלט זיך אים </w:t>
      </w:r>
      <w:r w:rsidRPr="005E4833">
        <w:rPr>
          <w:rFonts w:asciiTheme="majorBidi" w:hAnsiTheme="majorBidi" w:cstheme="majorBidi" w:hint="cs"/>
          <w:sz w:val="28"/>
          <w:szCs w:val="28"/>
          <w:rtl/>
          <w:lang w:bidi="yi-Hebr"/>
        </w:rPr>
        <w:t>פֿ</w:t>
      </w:r>
      <w:r w:rsidRPr="005E4833">
        <w:rPr>
          <w:rFonts w:asciiTheme="majorBidi" w:hAnsiTheme="majorBidi" w:cstheme="majorBidi"/>
          <w:sz w:val="28"/>
          <w:szCs w:val="28"/>
          <w:rtl/>
          <w:lang w:bidi="yi-Hebr"/>
        </w:rPr>
        <w:t>אָר – רינגלט אים אַרום, גיט</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פֿאַנטאַס</w:t>
      </w:r>
      <w:r w:rsidRPr="00AC02FD">
        <w:rPr>
          <w:rFonts w:asciiTheme="majorBidi" w:hAnsiTheme="majorBidi" w:cstheme="majorBidi"/>
          <w:sz w:val="24"/>
          <w:szCs w:val="24"/>
          <w:rtl/>
          <w:lang w:bidi="yi-Hebr"/>
        </w:rPr>
        <w:t>טישע װעלט.</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246</w:t>
      </w:r>
    </w:p>
    <w:p w:rsidR="00FE52BE" w:rsidRPr="005E4833" w:rsidRDefault="00FE52BE" w:rsidP="00A365E1">
      <w:pPr>
        <w:widowControl w:val="0"/>
        <w:bidi/>
        <w:jc w:val="both"/>
        <w:rPr>
          <w:rFonts w:asciiTheme="majorBidi" w:hAnsiTheme="majorBidi" w:cstheme="majorBidi"/>
          <w:sz w:val="28"/>
          <w:szCs w:val="28"/>
          <w:rtl/>
          <w:lang w:bidi="yi-Hebr"/>
        </w:rPr>
      </w:pPr>
      <w:r w:rsidRPr="005E4833">
        <w:rPr>
          <w:rFonts w:asciiTheme="majorBidi" w:hAnsiTheme="majorBidi" w:cstheme="majorBidi"/>
          <w:sz w:val="28"/>
          <w:szCs w:val="28"/>
          <w:rtl/>
          <w:lang w:bidi="yi-Hebr"/>
        </w:rPr>
        <w:t xml:space="preserve">אים אָפּ גרױס </w:t>
      </w:r>
      <w:r w:rsidR="0022117B" w:rsidRPr="0022117B">
        <w:rPr>
          <w:rFonts w:asciiTheme="majorBidi" w:hAnsiTheme="majorBidi" w:cstheme="majorBidi"/>
          <w:color w:val="FF0000"/>
          <w:sz w:val="28"/>
          <w:szCs w:val="28"/>
          <w:rtl/>
          <w:lang w:bidi="yi-Hebr"/>
        </w:rPr>
        <w:t>כּבֿוד</w:t>
      </w:r>
      <w:r w:rsidRPr="005E4833">
        <w:rPr>
          <w:rFonts w:asciiTheme="majorBidi" w:hAnsiTheme="majorBidi" w:cstheme="majorBidi"/>
          <w:sz w:val="28"/>
          <w:szCs w:val="28"/>
          <w:rtl/>
          <w:lang w:bidi="yi-Hebr"/>
        </w:rPr>
        <w:t xml:space="preserve">, אים און זײַן זון </w:t>
      </w:r>
      <w:r w:rsidR="008D6898" w:rsidRPr="008D6898">
        <w:rPr>
          <w:rFonts w:asciiTheme="majorBidi" w:hAnsiTheme="majorBidi" w:cstheme="majorBidi"/>
          <w:color w:val="FF0000"/>
          <w:sz w:val="28"/>
          <w:szCs w:val="28"/>
          <w:rtl/>
          <w:lang w:bidi="yi-Hebr"/>
        </w:rPr>
        <w:t>שלומ</w:t>
      </w:r>
      <w:r w:rsidRPr="005E4833">
        <w:rPr>
          <w:rFonts w:asciiTheme="majorBidi" w:hAnsiTheme="majorBidi" w:cstheme="majorBidi"/>
          <w:sz w:val="28"/>
          <w:szCs w:val="28"/>
          <w:rtl/>
          <w:lang w:bidi="yi-Hebr"/>
        </w:rPr>
        <w:t xml:space="preserve">ען, דעם אױסדערװײלטן, דעם גליקלעכן, װאָס פֿון אים </w:t>
      </w:r>
      <w:r w:rsidR="00FA3A2B">
        <w:rPr>
          <w:rFonts w:asciiTheme="majorBidi" w:hAnsiTheme="majorBidi" w:cstheme="majorBidi"/>
          <w:sz w:val="28"/>
          <w:szCs w:val="28"/>
          <w:rtl/>
          <w:lang w:bidi="yi-Hebr"/>
        </w:rPr>
        <w:t>װײ</w:t>
      </w:r>
      <w:r w:rsidRPr="005E4833">
        <w:rPr>
          <w:rFonts w:asciiTheme="majorBidi" w:hAnsiTheme="majorBidi" w:cstheme="majorBidi"/>
          <w:sz w:val="28"/>
          <w:szCs w:val="28"/>
          <w:rtl/>
          <w:lang w:bidi="yi-Hebr"/>
        </w:rPr>
        <w:t xml:space="preserve">סן הײַנט אַלע, </w:t>
      </w:r>
      <w:r w:rsidR="000C38B5">
        <w:rPr>
          <w:rFonts w:asciiTheme="majorBidi" w:hAnsiTheme="majorBidi" w:cstheme="majorBidi"/>
          <w:color w:val="FF0000"/>
          <w:sz w:val="28"/>
          <w:szCs w:val="28"/>
          <w:rtl/>
          <w:lang w:bidi="yi-Hebr"/>
        </w:rPr>
        <w:t>אַפֿילו</w:t>
      </w:r>
      <w:r w:rsidRPr="005E4833">
        <w:rPr>
          <w:rFonts w:asciiTheme="majorBidi" w:hAnsiTheme="majorBidi" w:cstheme="majorBidi"/>
          <w:sz w:val="28"/>
          <w:szCs w:val="28"/>
          <w:rtl/>
          <w:lang w:bidi="yi-Hebr"/>
        </w:rPr>
        <w:t xml:space="preserve"> ״</w:t>
      </w:r>
      <w:r w:rsidRPr="005E4833">
        <w:rPr>
          <w:rFonts w:asciiTheme="majorBidi" w:hAnsiTheme="majorBidi" w:cstheme="majorBidi"/>
          <w:color w:val="008000"/>
          <w:sz w:val="28"/>
          <w:szCs w:val="28"/>
          <w:rtl/>
          <w:lang w:bidi="yi-Hebr"/>
        </w:rPr>
        <w:t>קאַזנאַ</w:t>
      </w:r>
      <w:r w:rsidRPr="005E4833">
        <w:rPr>
          <w:rFonts w:asciiTheme="majorBidi" w:hAnsiTheme="majorBidi" w:cstheme="majorBidi"/>
          <w:sz w:val="28"/>
          <w:szCs w:val="28"/>
          <w:rtl/>
          <w:lang w:bidi="yi-Hebr"/>
        </w:rPr>
        <w:t xml:space="preserve">״ און </w:t>
      </w:r>
      <w:r w:rsidR="000C38B5">
        <w:rPr>
          <w:rFonts w:asciiTheme="majorBidi" w:hAnsiTheme="majorBidi" w:cstheme="majorBidi"/>
          <w:color w:val="FF0000"/>
          <w:sz w:val="28"/>
          <w:szCs w:val="28"/>
          <w:rtl/>
          <w:lang w:bidi="yi-Hebr"/>
        </w:rPr>
        <w:t>אַפֿילו</w:t>
      </w:r>
      <w:r w:rsidRPr="005E4833">
        <w:rPr>
          <w:rFonts w:asciiTheme="majorBidi" w:hAnsiTheme="majorBidi" w:cstheme="majorBidi"/>
          <w:sz w:val="28"/>
          <w:szCs w:val="28"/>
          <w:rtl/>
          <w:lang w:bidi="yi-Hebr"/>
        </w:rPr>
        <w:t xml:space="preserve"> די ״</w:t>
      </w:r>
      <w:r w:rsidRPr="005E4833">
        <w:rPr>
          <w:rFonts w:asciiTheme="majorBidi" w:hAnsiTheme="majorBidi" w:cstheme="majorBidi"/>
          <w:color w:val="008000"/>
          <w:sz w:val="28"/>
          <w:szCs w:val="28"/>
          <w:rtl/>
          <w:lang w:bidi="yi-Hebr"/>
        </w:rPr>
        <w:t>נ</w:t>
      </w:r>
      <w:r w:rsidRPr="005E4833">
        <w:rPr>
          <w:rFonts w:asciiTheme="majorBidi" w:hAnsiTheme="majorBidi" w:cstheme="majorBidi" w:hint="cs"/>
          <w:color w:val="008000"/>
          <w:sz w:val="28"/>
          <w:szCs w:val="28"/>
          <w:rtl/>
          <w:lang w:bidi="yi-Hebr"/>
        </w:rPr>
        <w:t>אַ</w:t>
      </w:r>
      <w:r w:rsidRPr="005E4833">
        <w:rPr>
          <w:rFonts w:asciiTheme="majorBidi" w:hAnsiTheme="majorBidi" w:cstheme="majorBidi"/>
          <w:color w:val="008000"/>
          <w:sz w:val="28"/>
          <w:szCs w:val="28"/>
          <w:rtl/>
          <w:lang w:bidi="yi-Hebr"/>
        </w:rPr>
        <w:t>ראָדנע פּראָסװיעשטשעניע</w:t>
      </w:r>
      <w:r w:rsidRPr="005E4833">
        <w:rPr>
          <w:rFonts w:asciiTheme="majorBidi" w:hAnsiTheme="majorBidi" w:cstheme="majorBidi"/>
          <w:sz w:val="28"/>
          <w:szCs w:val="28"/>
          <w:rtl/>
          <w:lang w:bidi="yi-Hebr"/>
        </w:rPr>
        <w:t xml:space="preserve">״ – אַלע, אַלע, </w:t>
      </w:r>
      <w:r w:rsidR="00BA2FC4">
        <w:rPr>
          <w:rFonts w:asciiTheme="majorBidi" w:hAnsiTheme="majorBidi" w:cstheme="majorBidi"/>
          <w:color w:val="FF0000"/>
          <w:sz w:val="28"/>
          <w:szCs w:val="28"/>
          <w:rtl/>
          <w:lang w:bidi="yi-Hebr"/>
        </w:rPr>
        <w:t>אפֿשר</w:t>
      </w:r>
      <w:r w:rsidRPr="005E4833">
        <w:rPr>
          <w:rFonts w:asciiTheme="majorBidi" w:hAnsiTheme="majorBidi" w:cstheme="majorBidi"/>
          <w:sz w:val="28"/>
          <w:szCs w:val="28"/>
          <w:rtl/>
          <w:lang w:bidi="yi-Hebr"/>
        </w:rPr>
        <w:t xml:space="preserve"> </w:t>
      </w:r>
      <w:r w:rsidRPr="005E4833">
        <w:rPr>
          <w:rFonts w:asciiTheme="majorBidi" w:hAnsiTheme="majorBidi" w:cstheme="majorBidi"/>
          <w:color w:val="008000"/>
          <w:sz w:val="28"/>
          <w:szCs w:val="28"/>
          <w:rtl/>
          <w:lang w:bidi="yi-Hebr"/>
        </w:rPr>
        <w:t>טאַקע</w:t>
      </w:r>
      <w:r w:rsidRPr="005E4833">
        <w:rPr>
          <w:rFonts w:asciiTheme="majorBidi" w:hAnsiTheme="majorBidi" w:cstheme="majorBidi"/>
          <w:sz w:val="28"/>
          <w:szCs w:val="28"/>
          <w:rtl/>
          <w:lang w:bidi="yi-Hebr"/>
        </w:rPr>
        <w:t xml:space="preserve"> ביזן קײסער – װער </w:t>
      </w:r>
      <w:r w:rsidR="00FA3A2B">
        <w:rPr>
          <w:rFonts w:asciiTheme="majorBidi" w:hAnsiTheme="majorBidi" w:cstheme="majorBidi"/>
          <w:sz w:val="28"/>
          <w:szCs w:val="28"/>
          <w:rtl/>
          <w:lang w:bidi="yi-Hebr"/>
        </w:rPr>
        <w:t>װײ</w:t>
      </w:r>
      <w:r w:rsidRPr="005E4833">
        <w:rPr>
          <w:rFonts w:asciiTheme="majorBidi" w:hAnsiTheme="majorBidi" w:cstheme="majorBidi"/>
          <w:sz w:val="28"/>
          <w:szCs w:val="28"/>
          <w:rtl/>
          <w:lang w:bidi="yi-Hebr"/>
        </w:rPr>
        <w:t>סט?..</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lastRenderedPageBreak/>
        <w:t>52</w:t>
      </w:r>
    </w:p>
    <w:p w:rsidR="00FE52BE" w:rsidRPr="00AC02FD" w:rsidRDefault="008175D5" w:rsidP="00FE52BE">
      <w:pPr>
        <w:widowControl w:val="0"/>
        <w:bidi/>
        <w:ind w:firstLine="284"/>
        <w:jc w:val="center"/>
        <w:outlineLvl w:val="1"/>
        <w:rPr>
          <w:rFonts w:asciiTheme="majorBidi" w:hAnsiTheme="majorBidi" w:cstheme="majorBidi"/>
          <w:sz w:val="32"/>
          <w:szCs w:val="32"/>
          <w:lang w:bidi="yi-Hebr"/>
        </w:rPr>
      </w:pPr>
      <w:r w:rsidRPr="008175D5">
        <w:rPr>
          <w:rFonts w:asciiTheme="majorBidi" w:hAnsiTheme="majorBidi" w:cstheme="majorBidi"/>
          <w:color w:val="FF0000"/>
          <w:sz w:val="32"/>
          <w:szCs w:val="32"/>
          <w:rtl/>
          <w:lang w:bidi="yi-Hebr"/>
        </w:rPr>
        <w:t>חבֿר</w:t>
      </w:r>
      <w:r w:rsidR="00FE52BE" w:rsidRPr="00AC02FD">
        <w:rPr>
          <w:rFonts w:asciiTheme="majorBidi" w:hAnsiTheme="majorBidi" w:cstheme="majorBidi"/>
          <w:sz w:val="32"/>
          <w:szCs w:val="32"/>
          <w:rtl/>
          <w:lang w:bidi="yi-Hebr"/>
        </w:rPr>
        <w:t xml:space="preserve"> </w:t>
      </w:r>
      <w:r w:rsidR="00E012BC" w:rsidRPr="00E012BC">
        <w:rPr>
          <w:rFonts w:asciiTheme="majorBidi" w:hAnsiTheme="majorBidi" w:cstheme="majorBidi"/>
          <w:color w:val="FF0000"/>
          <w:sz w:val="32"/>
          <w:szCs w:val="32"/>
          <w:rtl/>
          <w:lang w:bidi="yi-Hebr"/>
        </w:rPr>
        <w:t>אלי</w:t>
      </w:r>
    </w:p>
    <w:p w:rsidR="00FE52BE" w:rsidRPr="00AC02FD" w:rsidRDefault="00E012BC" w:rsidP="00FE52BE">
      <w:pPr>
        <w:widowControl w:val="0"/>
        <w:bidi/>
        <w:ind w:firstLine="284"/>
        <w:jc w:val="center"/>
        <w:rPr>
          <w:rFonts w:asciiTheme="majorBidi" w:hAnsiTheme="majorBidi" w:cstheme="majorBidi"/>
          <w:sz w:val="24"/>
          <w:szCs w:val="24"/>
          <w:rtl/>
          <w:lang w:bidi="yi-Hebr"/>
        </w:rPr>
      </w:pPr>
      <w:r w:rsidRPr="00E012BC">
        <w:rPr>
          <w:rFonts w:asciiTheme="majorBidi" w:hAnsiTheme="majorBidi" w:cstheme="majorBidi"/>
          <w:color w:val="FF0000"/>
          <w:sz w:val="24"/>
          <w:szCs w:val="24"/>
          <w:rtl/>
          <w:lang w:bidi="yi-Hebr"/>
        </w:rPr>
        <w:t>אלי</w:t>
      </w:r>
      <w:r w:rsidR="00FE52BE" w:rsidRPr="00484BC0">
        <w:rPr>
          <w:rFonts w:asciiTheme="majorBidi" w:hAnsiTheme="majorBidi" w:cstheme="majorBidi"/>
          <w:color w:val="FF0000"/>
          <w:sz w:val="24"/>
          <w:szCs w:val="24"/>
          <w:rtl/>
          <w:lang w:bidi="yi-Hebr"/>
        </w:rPr>
        <w:t xml:space="preserve"> דאָדיעס</w:t>
      </w:r>
      <w:r w:rsidR="00FE52BE" w:rsidRPr="00AC02FD">
        <w:rPr>
          <w:rFonts w:asciiTheme="majorBidi" w:hAnsiTheme="majorBidi" w:cstheme="majorBidi"/>
          <w:sz w:val="24"/>
          <w:szCs w:val="24"/>
          <w:rtl/>
          <w:lang w:bidi="yi-Hebr"/>
        </w:rPr>
        <w:t xml:space="preserve">. – די ערשטע </w:t>
      </w:r>
      <w:r w:rsidR="00FE52BE">
        <w:rPr>
          <w:rFonts w:asciiTheme="majorBidi" w:hAnsiTheme="majorBidi" w:cstheme="majorBidi"/>
          <w:sz w:val="24"/>
          <w:szCs w:val="24"/>
          <w:rtl/>
          <w:lang w:bidi="yi-Hebr"/>
        </w:rPr>
        <w:t>באַקאַנטשאַפֿט</w:t>
      </w:r>
      <w:r w:rsidR="00FE52BE" w:rsidRPr="00AC02FD">
        <w:rPr>
          <w:rFonts w:asciiTheme="majorBidi" w:hAnsiTheme="majorBidi" w:cstheme="majorBidi"/>
          <w:sz w:val="24"/>
          <w:szCs w:val="24"/>
          <w:rtl/>
          <w:lang w:bidi="yi-Hebr"/>
        </w:rPr>
        <w:t xml:space="preserve"> </w:t>
      </w:r>
      <w:r w:rsidR="00FE52BE">
        <w:rPr>
          <w:rFonts w:asciiTheme="majorBidi" w:hAnsiTheme="majorBidi" w:cstheme="majorBidi"/>
          <w:sz w:val="24"/>
          <w:szCs w:val="24"/>
          <w:rtl/>
          <w:lang w:bidi="yi-Hebr"/>
        </w:rPr>
        <w:t>אַף</w:t>
      </w:r>
      <w:r w:rsidR="00FE52BE">
        <w:rPr>
          <w:rFonts w:asciiTheme="majorBidi" w:hAnsiTheme="majorBidi" w:cstheme="majorBidi"/>
          <w:color w:val="auto"/>
          <w:sz w:val="24"/>
          <w:szCs w:val="24"/>
          <w:rtl/>
          <w:lang w:bidi="yi-Hebr"/>
        </w:rPr>
        <w:t xml:space="preserve"> </w:t>
      </w:r>
      <w:r w:rsidR="00FE52BE" w:rsidRPr="005E3F16">
        <w:rPr>
          <w:rFonts w:asciiTheme="majorBidi" w:hAnsiTheme="majorBidi" w:cstheme="majorBidi"/>
          <w:color w:val="auto"/>
          <w:sz w:val="24"/>
          <w:szCs w:val="24"/>
          <w:rtl/>
          <w:lang w:bidi="yi-Hebr"/>
        </w:rPr>
        <w:t xml:space="preserve">אַ </w:t>
      </w:r>
      <w:r w:rsidR="006555F5">
        <w:rPr>
          <w:rFonts w:asciiTheme="majorBidi" w:hAnsiTheme="majorBidi" w:cstheme="majorBidi"/>
          <w:color w:val="FF0000"/>
          <w:sz w:val="24"/>
          <w:szCs w:val="24"/>
          <w:rtl/>
          <w:lang w:bidi="yi-Hebr"/>
        </w:rPr>
        <w:t>שׂרפֿה</w:t>
      </w:r>
      <w:r w:rsidR="00FE52BE" w:rsidRPr="00AC02FD">
        <w:rPr>
          <w:rFonts w:asciiTheme="majorBidi" w:hAnsiTheme="majorBidi" w:cstheme="majorBidi"/>
          <w:sz w:val="24"/>
          <w:szCs w:val="24"/>
          <w:rtl/>
          <w:lang w:bidi="yi-Hebr"/>
        </w:rPr>
        <w:t xml:space="preserve">. – </w:t>
      </w:r>
      <w:r w:rsidR="00FE52BE" w:rsidRPr="00451548">
        <w:rPr>
          <w:rFonts w:asciiTheme="majorBidi" w:hAnsiTheme="majorBidi" w:cstheme="majorBidi"/>
          <w:color w:val="FF0000"/>
          <w:sz w:val="24"/>
          <w:szCs w:val="24"/>
          <w:rtl/>
          <w:lang w:bidi="yi-Hebr"/>
        </w:rPr>
        <w:t>שמועס</w:t>
      </w:r>
      <w:r w:rsidR="00FE52BE" w:rsidRPr="00AC02FD">
        <w:rPr>
          <w:rFonts w:asciiTheme="majorBidi" w:hAnsiTheme="majorBidi" w:cstheme="majorBidi"/>
          <w:sz w:val="24"/>
          <w:szCs w:val="24"/>
          <w:rtl/>
          <w:lang w:bidi="yi-Hebr"/>
        </w:rPr>
        <w:t>ן װעגן קאָסמאָ</w:t>
      </w:r>
      <w:r w:rsidR="00FE52BE">
        <w:rPr>
          <w:rFonts w:asciiTheme="majorBidi" w:hAnsiTheme="majorBidi" w:cstheme="majorBidi"/>
          <w:sz w:val="24"/>
          <w:szCs w:val="24"/>
          <w:rtl/>
          <w:lang w:bidi="yi-Hebr"/>
        </w:rPr>
        <w:t>גראַפֿ</w:t>
      </w:r>
      <w:r w:rsidR="00FE52BE" w:rsidRPr="00AC02FD">
        <w:rPr>
          <w:rFonts w:asciiTheme="majorBidi" w:hAnsiTheme="majorBidi" w:cstheme="majorBidi"/>
          <w:sz w:val="24"/>
          <w:szCs w:val="24"/>
          <w:rtl/>
          <w:lang w:bidi="yi-Hebr"/>
        </w:rPr>
        <w:t>יע מיטן</w:t>
      </w:r>
      <w:r w:rsidR="00FE52BE">
        <w:rPr>
          <w:rFonts w:asciiTheme="majorBidi" w:hAnsiTheme="majorBidi" w:cstheme="majorBidi"/>
          <w:sz w:val="24"/>
          <w:szCs w:val="24"/>
          <w:rtl/>
          <w:lang w:bidi="yi-Hebr"/>
        </w:rPr>
        <w:t xml:space="preserve"> פֿעטער</w:t>
      </w:r>
      <w:r w:rsidR="00FE52BE" w:rsidRPr="00AC02FD">
        <w:rPr>
          <w:rFonts w:asciiTheme="majorBidi" w:hAnsiTheme="majorBidi" w:cstheme="majorBidi"/>
          <w:sz w:val="24"/>
          <w:szCs w:val="24"/>
          <w:rtl/>
          <w:lang w:bidi="yi-Hebr"/>
        </w:rPr>
        <w:t xml:space="preserve"> </w:t>
      </w:r>
      <w:r w:rsidR="00FE52BE" w:rsidRPr="001C1758">
        <w:rPr>
          <w:rFonts w:asciiTheme="majorBidi" w:hAnsiTheme="majorBidi" w:cstheme="majorBidi"/>
          <w:color w:val="FF0000"/>
          <w:sz w:val="24"/>
          <w:szCs w:val="24"/>
          <w:rtl/>
          <w:lang w:bidi="yi-Hebr"/>
        </w:rPr>
        <w:t>פּיניע</w:t>
      </w:r>
      <w:r w:rsidR="00FE52BE" w:rsidRPr="00AC02FD">
        <w:rPr>
          <w:rFonts w:asciiTheme="majorBidi" w:hAnsiTheme="majorBidi" w:cstheme="majorBidi"/>
          <w:sz w:val="24"/>
          <w:szCs w:val="24"/>
          <w:rtl/>
          <w:lang w:bidi="yi-Hebr"/>
        </w:rPr>
        <w:t xml:space="preserve">. – דער העלד איז </w:t>
      </w:r>
      <w:r w:rsidR="00F733C8" w:rsidRPr="00F733C8">
        <w:rPr>
          <w:rFonts w:asciiTheme="majorBidi" w:hAnsiTheme="majorBidi" w:cstheme="majorBidi"/>
          <w:color w:val="FF0000"/>
          <w:sz w:val="24"/>
          <w:szCs w:val="24"/>
          <w:rtl/>
          <w:lang w:bidi="yi-Hebr"/>
        </w:rPr>
        <w:t>מחלל</w:t>
      </w:r>
      <w:r w:rsidR="00FE52BE">
        <w:rPr>
          <w:rFonts w:asciiTheme="majorBidi" w:hAnsiTheme="majorBidi" w:cstheme="majorBidi"/>
          <w:color w:val="FF0000"/>
          <w:sz w:val="24"/>
          <w:szCs w:val="24"/>
          <w:rtl/>
          <w:lang w:bidi="yi-Hebr"/>
        </w:rPr>
        <w:t>־</w:t>
      </w:r>
      <w:r w:rsidR="00AA3836">
        <w:rPr>
          <w:rFonts w:asciiTheme="majorBidi" w:hAnsiTheme="majorBidi" w:cstheme="majorBidi"/>
          <w:color w:val="FF0000"/>
          <w:sz w:val="24"/>
          <w:szCs w:val="24"/>
          <w:rtl/>
          <w:lang w:bidi="yi-Hebr"/>
        </w:rPr>
        <w:t>שבת</w:t>
      </w:r>
      <w:r w:rsidR="00FE52BE" w:rsidRPr="00AC02FD">
        <w:rPr>
          <w:rFonts w:asciiTheme="majorBidi" w:hAnsiTheme="majorBidi" w:cstheme="majorBidi"/>
          <w:color w:val="FF0000"/>
          <w:sz w:val="24"/>
          <w:szCs w:val="24"/>
          <w:rtl/>
          <w:lang w:bidi="yi-Hebr"/>
        </w:rPr>
        <w:t xml:space="preserve"> </w:t>
      </w:r>
      <w:r w:rsidR="005732BC" w:rsidRPr="005732BC">
        <w:rPr>
          <w:rFonts w:asciiTheme="majorBidi" w:hAnsiTheme="majorBidi" w:cstheme="majorBidi"/>
          <w:color w:val="FF0000"/>
          <w:sz w:val="24"/>
          <w:szCs w:val="24"/>
          <w:rtl/>
          <w:lang w:bidi="yi-Hebr"/>
        </w:rPr>
        <w:t>בפֿרהסיא</w:t>
      </w:r>
      <w:r w:rsidR="00FE52BE" w:rsidRPr="00AC02FD">
        <w:rPr>
          <w:rFonts w:asciiTheme="majorBidi" w:hAnsiTheme="majorBidi" w:cstheme="majorBidi"/>
          <w:sz w:val="24"/>
          <w:szCs w:val="24"/>
          <w:vertAlign w:val="superscript"/>
          <w:rtl/>
          <w:lang w:bidi="yi-Hebr"/>
        </w:rPr>
        <w:t>1</w:t>
      </w:r>
      <w:r w:rsidR="00FE52BE" w:rsidRPr="00AC02FD">
        <w:rPr>
          <w:rFonts w:asciiTheme="majorBidi" w:hAnsiTheme="majorBidi" w:cstheme="majorBidi"/>
          <w:sz w:val="24"/>
          <w:szCs w:val="24"/>
          <w:rtl/>
          <w:lang w:bidi="yi-Hebr"/>
        </w:rPr>
        <w:t xml:space="preserve"> – ער װערט געקרױנט מיטן נאָמען ״</w:t>
      </w:r>
      <w:r w:rsidR="00FE52BE" w:rsidRPr="00484BC0">
        <w:rPr>
          <w:rFonts w:asciiTheme="majorBidi" w:hAnsiTheme="majorBidi" w:cstheme="majorBidi"/>
          <w:color w:val="008000"/>
          <w:sz w:val="24"/>
          <w:szCs w:val="24"/>
          <w:rtl/>
          <w:lang w:bidi="yi-Hebr"/>
        </w:rPr>
        <w:t>פּיסאַטעל</w:t>
      </w:r>
      <w:r w:rsidR="00FE52BE"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center"/>
        <w:rPr>
          <w:rFonts w:asciiTheme="majorBidi" w:hAnsiTheme="majorBidi" w:cstheme="majorBidi"/>
          <w:sz w:val="32"/>
          <w:szCs w:val="32"/>
          <w:lang w:bidi="yi-Hebr"/>
        </w:rPr>
      </w:pPr>
    </w:p>
    <w:p w:rsidR="00FE52BE" w:rsidRPr="00F86353" w:rsidRDefault="00FE52BE" w:rsidP="00FE52BE">
      <w:pPr>
        <w:widowControl w:val="0"/>
        <w:bidi/>
        <w:ind w:firstLine="284"/>
        <w:jc w:val="both"/>
        <w:rPr>
          <w:rFonts w:asciiTheme="majorBidi" w:hAnsiTheme="majorBidi" w:cstheme="majorBidi"/>
          <w:sz w:val="28"/>
          <w:szCs w:val="28"/>
          <w:lang w:bidi="yi-Hebr"/>
        </w:rPr>
      </w:pPr>
      <w:r w:rsidRPr="00F86353">
        <w:rPr>
          <w:rFonts w:asciiTheme="majorBidi" w:hAnsiTheme="majorBidi" w:cstheme="majorBidi" w:hint="cs"/>
          <w:sz w:val="28"/>
          <w:szCs w:val="28"/>
          <w:rtl/>
          <w:lang w:bidi="yi-Hebr"/>
        </w:rPr>
        <w:t>אַ</w:t>
      </w:r>
      <w:r w:rsidRPr="00F86353">
        <w:rPr>
          <w:rFonts w:asciiTheme="majorBidi" w:hAnsiTheme="majorBidi" w:cstheme="majorBidi"/>
          <w:sz w:val="28"/>
          <w:szCs w:val="28"/>
          <w:rtl/>
          <w:lang w:bidi="yi-Hebr"/>
        </w:rPr>
        <w:t xml:space="preserve"> </w:t>
      </w:r>
      <w:r w:rsidR="00EA0A7D">
        <w:rPr>
          <w:rFonts w:asciiTheme="majorBidi" w:hAnsiTheme="majorBidi" w:cstheme="majorBidi"/>
          <w:color w:val="FF0000"/>
          <w:sz w:val="28"/>
          <w:szCs w:val="28"/>
          <w:rtl/>
          <w:lang w:bidi="yi-Hebr"/>
        </w:rPr>
        <w:t>פּנים</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װײַס,</w:t>
      </w:r>
      <w:r w:rsidRPr="00F86353">
        <w:rPr>
          <w:rFonts w:asciiTheme="majorBidi" w:hAnsiTheme="majorBidi" w:cstheme="majorBidi"/>
          <w:color w:val="auto"/>
          <w:sz w:val="28"/>
          <w:szCs w:val="28"/>
          <w:rtl/>
          <w:lang w:bidi="yi-Hebr"/>
        </w:rPr>
        <w:t xml:space="preserve"> אַ </w:t>
      </w:r>
      <w:r w:rsidRPr="00C436C4">
        <w:rPr>
          <w:rFonts w:asciiTheme="majorBidi" w:hAnsiTheme="majorBidi" w:cstheme="majorBidi"/>
          <w:color w:val="auto"/>
          <w:sz w:val="28"/>
          <w:szCs w:val="28"/>
          <w:rtl/>
          <w:lang w:bidi="yi-Hebr"/>
        </w:rPr>
        <w:t>קײַלעכ</w:t>
      </w:r>
      <w:r w:rsidRPr="00F86353">
        <w:rPr>
          <w:rFonts w:asciiTheme="majorBidi" w:hAnsiTheme="majorBidi" w:cstheme="majorBidi"/>
          <w:sz w:val="28"/>
          <w:szCs w:val="28"/>
          <w:rtl/>
          <w:lang w:bidi="yi-Hebr"/>
        </w:rPr>
        <w:t>יקס,</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ביסעלע</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געשטופּלטס, האָר שטײענדיקע, ה</w:t>
      </w:r>
      <w:r w:rsidRPr="00F86353">
        <w:rPr>
          <w:rFonts w:asciiTheme="majorBidi" w:hAnsiTheme="majorBidi" w:cstheme="majorBidi" w:hint="cs"/>
          <w:sz w:val="28"/>
          <w:szCs w:val="28"/>
          <w:rtl/>
          <w:lang w:bidi="yi-Hebr"/>
        </w:rPr>
        <w:t>אַ</w:t>
      </w:r>
      <w:r w:rsidRPr="00F86353">
        <w:rPr>
          <w:rFonts w:asciiTheme="majorBidi" w:hAnsiTheme="majorBidi" w:cstheme="majorBidi"/>
          <w:sz w:val="28"/>
          <w:szCs w:val="28"/>
          <w:rtl/>
          <w:lang w:bidi="yi-Hebr"/>
        </w:rPr>
        <w:t>רטע, שװאַרצע, געדיכטע, שטעכעדיקע –</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 xml:space="preserve">גאַנצע </w:t>
      </w:r>
      <w:r w:rsidRPr="00F86353">
        <w:rPr>
          <w:rFonts w:asciiTheme="majorBidi" w:hAnsiTheme="majorBidi" w:cstheme="majorBidi"/>
          <w:color w:val="008000"/>
          <w:sz w:val="28"/>
          <w:szCs w:val="28"/>
          <w:rtl/>
          <w:lang w:bidi="yi-Hebr"/>
        </w:rPr>
        <w:t>גריװע</w:t>
      </w:r>
      <w:r w:rsidRPr="00F86353">
        <w:rPr>
          <w:rFonts w:asciiTheme="majorBidi" w:hAnsiTheme="majorBidi" w:cstheme="majorBidi"/>
          <w:sz w:val="28"/>
          <w:szCs w:val="28"/>
          <w:rtl/>
          <w:lang w:bidi="yi-Hebr"/>
        </w:rPr>
        <w:t>. אױגן ל</w:t>
      </w:r>
      <w:r w:rsidRPr="00F86353">
        <w:rPr>
          <w:rFonts w:asciiTheme="majorBidi" w:hAnsiTheme="majorBidi" w:cstheme="majorBidi" w:hint="cs"/>
          <w:sz w:val="28"/>
          <w:szCs w:val="28"/>
          <w:rtl/>
          <w:lang w:bidi="yi-Hebr"/>
        </w:rPr>
        <w:t>אַ</w:t>
      </w:r>
      <w:r w:rsidRPr="00F86353">
        <w:rPr>
          <w:rFonts w:asciiTheme="majorBidi" w:hAnsiTheme="majorBidi" w:cstheme="majorBidi"/>
          <w:sz w:val="28"/>
          <w:szCs w:val="28"/>
          <w:rtl/>
          <w:lang w:bidi="yi-Hebr"/>
        </w:rPr>
        <w:t>כנדיקע, צײן געזונטע, װײַסע. פֿינגער קורצע,</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געלעכטער</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הילכיקער,</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שיסנדיקער.</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טעמפּעראַמענט</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פֿײַעריקער. –</w:t>
      </w:r>
      <w:r w:rsidRPr="00F86353">
        <w:rPr>
          <w:rFonts w:asciiTheme="majorBidi" w:hAnsiTheme="majorBidi" w:cstheme="majorBidi"/>
          <w:color w:val="008000"/>
          <w:sz w:val="28"/>
          <w:szCs w:val="28"/>
          <w:rtl/>
          <w:lang w:bidi="yi-Hebr"/>
        </w:rPr>
        <w:t xml:space="preserve"> אָט </w:t>
      </w:r>
      <w:r w:rsidRPr="00F86353">
        <w:rPr>
          <w:rFonts w:asciiTheme="majorBidi" w:hAnsiTheme="majorBidi" w:cstheme="majorBidi"/>
          <w:sz w:val="28"/>
          <w:szCs w:val="28"/>
          <w:rtl/>
          <w:lang w:bidi="yi-Hebr"/>
        </w:rPr>
        <w:t xml:space="preserve">דאָס איז דער פּאָרטרעט פֿון </w:t>
      </w:r>
      <w:r w:rsidR="008D6898" w:rsidRPr="008D6898">
        <w:rPr>
          <w:rFonts w:asciiTheme="majorBidi" w:hAnsiTheme="majorBidi" w:cstheme="majorBidi"/>
          <w:color w:val="FF0000"/>
          <w:sz w:val="28"/>
          <w:szCs w:val="28"/>
          <w:rtl/>
          <w:lang w:bidi="yi-Hebr"/>
        </w:rPr>
        <w:t>שלומ</w:t>
      </w:r>
      <w:r w:rsidRPr="00F86353">
        <w:rPr>
          <w:rFonts w:asciiTheme="majorBidi" w:hAnsiTheme="majorBidi" w:cstheme="majorBidi"/>
          <w:sz w:val="28"/>
          <w:szCs w:val="28"/>
          <w:rtl/>
          <w:lang w:bidi="yi-Hebr"/>
        </w:rPr>
        <w:t xml:space="preserve">ס </w:t>
      </w:r>
      <w:r w:rsidR="008175D5" w:rsidRPr="008175D5">
        <w:rPr>
          <w:rFonts w:asciiTheme="majorBidi" w:hAnsiTheme="majorBidi" w:cstheme="majorBidi"/>
          <w:color w:val="FF0000"/>
          <w:sz w:val="28"/>
          <w:szCs w:val="28"/>
          <w:rtl/>
          <w:lang w:bidi="yi-Hebr"/>
        </w:rPr>
        <w:t>חבֿר</w:t>
      </w:r>
      <w:r w:rsidRPr="00F86353">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F86353">
        <w:rPr>
          <w:rFonts w:asciiTheme="majorBidi" w:hAnsiTheme="majorBidi" w:cstheme="majorBidi"/>
          <w:sz w:val="28"/>
          <w:szCs w:val="28"/>
          <w:rtl/>
          <w:lang w:bidi="yi-Hebr"/>
        </w:rPr>
        <w:t xml:space="preserve">, פֿון דער ערשטער קלאַס </w:t>
      </w:r>
      <w:r w:rsidRPr="00F86353">
        <w:rPr>
          <w:rFonts w:asciiTheme="majorBidi" w:hAnsiTheme="majorBidi" w:cstheme="majorBidi"/>
          <w:color w:val="008000"/>
          <w:sz w:val="28"/>
          <w:szCs w:val="28"/>
          <w:rtl/>
          <w:lang w:bidi="yi-Hebr"/>
        </w:rPr>
        <w:t>אוּיעזדנע</w:t>
      </w:r>
      <w:r w:rsidRPr="00F86353">
        <w:rPr>
          <w:rFonts w:asciiTheme="majorBidi" w:hAnsiTheme="majorBidi" w:cstheme="majorBidi"/>
          <w:sz w:val="28"/>
          <w:szCs w:val="28"/>
          <w:rtl/>
          <w:lang w:bidi="yi-Hebr"/>
        </w:rPr>
        <w:t xml:space="preserve"> ביזן </w:t>
      </w:r>
      <w:r w:rsidR="00EA0A7D">
        <w:rPr>
          <w:rFonts w:asciiTheme="majorBidi" w:hAnsiTheme="majorBidi" w:cstheme="majorBidi"/>
          <w:color w:val="FF0000"/>
          <w:sz w:val="28"/>
          <w:szCs w:val="28"/>
          <w:rtl/>
          <w:lang w:bidi="yi-Hebr"/>
        </w:rPr>
        <w:t>סוף</w:t>
      </w:r>
      <w:r w:rsidRPr="00F86353">
        <w:rPr>
          <w:rFonts w:asciiTheme="majorBidi" w:hAnsiTheme="majorBidi" w:cstheme="majorBidi"/>
          <w:color w:val="auto"/>
          <w:sz w:val="28"/>
          <w:szCs w:val="28"/>
          <w:rtl/>
          <w:lang w:bidi="yi-Hebr"/>
        </w:rPr>
        <w:t xml:space="preserve"> </w:t>
      </w:r>
      <w:r w:rsidRPr="00F86353">
        <w:rPr>
          <w:rFonts w:asciiTheme="majorBidi" w:hAnsiTheme="majorBidi" w:cstheme="majorBidi"/>
          <w:sz w:val="28"/>
          <w:szCs w:val="28"/>
          <w:rtl/>
          <w:lang w:bidi="yi-Hebr"/>
        </w:rPr>
        <w:t>.</w:t>
      </w:r>
    </w:p>
    <w:p w:rsidR="00FE52BE" w:rsidRPr="00F86353" w:rsidRDefault="00FE52BE" w:rsidP="00FE52BE">
      <w:pPr>
        <w:widowControl w:val="0"/>
        <w:bidi/>
        <w:ind w:firstLine="284"/>
        <w:jc w:val="both"/>
        <w:rPr>
          <w:rFonts w:asciiTheme="majorBidi" w:hAnsiTheme="majorBidi" w:cstheme="majorBidi"/>
          <w:sz w:val="28"/>
          <w:szCs w:val="28"/>
          <w:lang w:bidi="yi-Hebr"/>
        </w:rPr>
      </w:pPr>
      <w:r w:rsidRPr="00F86353">
        <w:rPr>
          <w:rFonts w:asciiTheme="majorBidi" w:hAnsiTheme="majorBidi" w:cstheme="majorBidi"/>
          <w:sz w:val="28"/>
          <w:szCs w:val="28"/>
          <w:rtl/>
          <w:lang w:bidi="yi-Hebr"/>
        </w:rPr>
        <w:t>זײער ערשטע באַקאַנטש</w:t>
      </w:r>
      <w:r w:rsidRPr="00F86353">
        <w:rPr>
          <w:rFonts w:asciiTheme="majorBidi" w:hAnsiTheme="majorBidi" w:cstheme="majorBidi" w:hint="cs"/>
          <w:sz w:val="28"/>
          <w:szCs w:val="28"/>
          <w:rtl/>
          <w:lang w:bidi="yi-Hebr"/>
        </w:rPr>
        <w:t>אַ</w:t>
      </w:r>
      <w:r w:rsidRPr="00F86353">
        <w:rPr>
          <w:rFonts w:asciiTheme="majorBidi" w:hAnsiTheme="majorBidi" w:cstheme="majorBidi"/>
          <w:sz w:val="28"/>
          <w:szCs w:val="28"/>
          <w:rtl/>
          <w:lang w:bidi="yi-Hebr"/>
        </w:rPr>
        <w:t xml:space="preserve">פֿט איז געשלאָסן געװאָרן באַנאַכט </w:t>
      </w:r>
      <w:r w:rsidRPr="00F86353">
        <w:rPr>
          <w:rFonts w:asciiTheme="majorBidi" w:hAnsiTheme="majorBidi" w:cstheme="majorBidi" w:hint="cs"/>
          <w:sz w:val="28"/>
          <w:szCs w:val="28"/>
          <w:rtl/>
          <w:lang w:bidi="yi-Hebr"/>
        </w:rPr>
        <w:t>אַף</w:t>
      </w:r>
      <w:r w:rsidRPr="00F86353">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שׂרפֿה</w:t>
      </w:r>
      <w:r w:rsidRPr="00F86353">
        <w:rPr>
          <w:rFonts w:asciiTheme="majorBidi" w:hAnsiTheme="majorBidi" w:cstheme="majorBidi"/>
          <w:sz w:val="28"/>
          <w:szCs w:val="28"/>
          <w:rtl/>
          <w:lang w:bidi="yi-Hebr"/>
        </w:rPr>
        <w:t>.</w:t>
      </w:r>
    </w:p>
    <w:p w:rsidR="00FE52BE" w:rsidRPr="00F86353" w:rsidRDefault="00BB46C7"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hint="cs"/>
          <w:sz w:val="28"/>
          <w:szCs w:val="28"/>
          <w:rtl/>
          <w:lang w:bidi="yi-Hebr"/>
        </w:rPr>
        <w:t>אַ</w:t>
      </w:r>
      <w:r w:rsidR="00FE52BE" w:rsidRPr="00F86353">
        <w:rPr>
          <w:rFonts w:asciiTheme="majorBidi" w:hAnsiTheme="majorBidi" w:cstheme="majorBidi"/>
          <w:sz w:val="28"/>
          <w:szCs w:val="28"/>
          <w:rtl/>
          <w:lang w:bidi="yi-Hebr"/>
        </w:rPr>
        <w:t xml:space="preserve"> </w:t>
      </w:r>
      <w:r w:rsidR="006555F5">
        <w:rPr>
          <w:rFonts w:asciiTheme="majorBidi" w:hAnsiTheme="majorBidi" w:cstheme="majorBidi"/>
          <w:color w:val="FF0000"/>
          <w:sz w:val="28"/>
          <w:szCs w:val="28"/>
          <w:rtl/>
          <w:lang w:bidi="yi-Hebr"/>
        </w:rPr>
        <w:t>שׂרפֿה</w:t>
      </w:r>
      <w:r w:rsidR="00FE52BE" w:rsidRPr="00F86353">
        <w:rPr>
          <w:rFonts w:asciiTheme="majorBidi" w:hAnsiTheme="majorBidi" w:cstheme="majorBidi"/>
          <w:sz w:val="28"/>
          <w:szCs w:val="28"/>
          <w:rtl/>
          <w:lang w:bidi="yi-Hebr"/>
        </w:rPr>
        <w:t xml:space="preserve"> – דאָס איז</w:t>
      </w:r>
      <w:r w:rsidR="00FE52BE" w:rsidRPr="00F86353">
        <w:rPr>
          <w:rFonts w:asciiTheme="majorBidi" w:hAnsiTheme="majorBidi" w:cstheme="majorBidi"/>
          <w:color w:val="auto"/>
          <w:sz w:val="28"/>
          <w:szCs w:val="28"/>
          <w:rtl/>
          <w:lang w:bidi="yi-Hebr"/>
        </w:rPr>
        <w:t xml:space="preserve"> אַ </w:t>
      </w:r>
      <w:r w:rsidR="00FE52BE" w:rsidRPr="00F86353">
        <w:rPr>
          <w:rFonts w:asciiTheme="majorBidi" w:hAnsiTheme="majorBidi" w:cstheme="majorBidi"/>
          <w:sz w:val="28"/>
          <w:szCs w:val="28"/>
          <w:rtl/>
          <w:lang w:bidi="yi-Hebr"/>
        </w:rPr>
        <w:t xml:space="preserve">ספּעקטאַקל, אַן אומזיסטיקע </w:t>
      </w:r>
      <w:r w:rsidR="00FE52BE" w:rsidRPr="00F86353">
        <w:rPr>
          <w:rFonts w:asciiTheme="majorBidi" w:hAnsiTheme="majorBidi" w:cstheme="majorBidi" w:hint="cs"/>
          <w:sz w:val="28"/>
          <w:szCs w:val="28"/>
          <w:rtl/>
          <w:lang w:bidi="yi-Hebr"/>
        </w:rPr>
        <w:t>פֿ</w:t>
      </w:r>
      <w:r w:rsidR="00FE52BE" w:rsidRPr="00F86353">
        <w:rPr>
          <w:rFonts w:asciiTheme="majorBidi" w:hAnsiTheme="majorBidi" w:cstheme="majorBidi"/>
          <w:sz w:val="28"/>
          <w:szCs w:val="28"/>
          <w:rtl/>
          <w:lang w:bidi="yi-Hebr"/>
        </w:rPr>
        <w:t>אָרשטעלונג,</w:t>
      </w:r>
      <w:r w:rsidR="00FE52BE" w:rsidRPr="00F86353">
        <w:rPr>
          <w:rFonts w:asciiTheme="majorBidi" w:hAnsiTheme="majorBidi" w:cstheme="majorBidi"/>
          <w:color w:val="auto"/>
          <w:sz w:val="28"/>
          <w:szCs w:val="28"/>
          <w:rtl/>
          <w:lang w:bidi="yi-Hebr"/>
        </w:rPr>
        <w:t xml:space="preserve"> אַ </w:t>
      </w:r>
      <w:r w:rsidR="00FE52BE" w:rsidRPr="00F86353">
        <w:rPr>
          <w:rFonts w:asciiTheme="majorBidi" w:hAnsiTheme="majorBidi" w:cstheme="majorBidi"/>
          <w:sz w:val="28"/>
          <w:szCs w:val="28"/>
          <w:rtl/>
          <w:lang w:bidi="yi-Hebr"/>
        </w:rPr>
        <w:t>העכסט־אינטערעסאַנטע פֿאַרז</w:t>
      </w:r>
      <w:r w:rsidR="00FE52BE" w:rsidRPr="00F86353">
        <w:rPr>
          <w:rFonts w:asciiTheme="majorBidi" w:hAnsiTheme="majorBidi" w:cstheme="majorBidi" w:hint="cs"/>
          <w:sz w:val="28"/>
          <w:szCs w:val="28"/>
          <w:rtl/>
          <w:lang w:bidi="yi-Hebr"/>
        </w:rPr>
        <w:t>אַ</w:t>
      </w:r>
      <w:r w:rsidR="00FE52BE" w:rsidRPr="00F86353">
        <w:rPr>
          <w:rFonts w:asciiTheme="majorBidi" w:hAnsiTheme="majorBidi" w:cstheme="majorBidi"/>
          <w:sz w:val="28"/>
          <w:szCs w:val="28"/>
          <w:rtl/>
          <w:lang w:bidi="yi-Hebr"/>
        </w:rPr>
        <w:t>מלונג פֿון אַלערלײ טיפּן ייִדן און װײַבער, אַן אָפּשפּיגלונג פֿון אַלערלײ סצענעס, טרױעריקע און פֿרײלעכע – מע דאַרף ניט קײן טע</w:t>
      </w:r>
      <w:r w:rsidR="00FE52BE" w:rsidRPr="00F86353">
        <w:rPr>
          <w:rFonts w:asciiTheme="majorBidi" w:hAnsiTheme="majorBidi" w:cstheme="majorBidi" w:hint="cs"/>
          <w:sz w:val="28"/>
          <w:szCs w:val="28"/>
          <w:rtl/>
          <w:lang w:bidi="yi-Hebr"/>
        </w:rPr>
        <w:t>אַ</w:t>
      </w:r>
      <w:r w:rsidR="00FE52BE" w:rsidRPr="00F86353">
        <w:rPr>
          <w:rFonts w:asciiTheme="majorBidi" w:hAnsiTheme="majorBidi" w:cstheme="majorBidi"/>
          <w:sz w:val="28"/>
          <w:szCs w:val="28"/>
          <w:rtl/>
          <w:lang w:bidi="yi-Hebr"/>
        </w:rPr>
        <w:t>טער. די נאַכט איז שטיל, דער הימל איז טי</w:t>
      </w:r>
      <w:r w:rsidR="00FE52BE" w:rsidRPr="00F86353">
        <w:rPr>
          <w:rFonts w:asciiTheme="majorBidi" w:hAnsiTheme="majorBidi" w:cstheme="majorBidi"/>
          <w:color w:val="auto"/>
          <w:sz w:val="28"/>
          <w:szCs w:val="28"/>
          <w:rtl/>
          <w:lang w:bidi="yi-Hebr"/>
        </w:rPr>
        <w:t>ף,</w:t>
      </w:r>
      <w:r w:rsidR="00FE52BE" w:rsidRPr="00F86353">
        <w:rPr>
          <w:rFonts w:asciiTheme="majorBidi" w:hAnsiTheme="majorBidi" w:cstheme="majorBidi"/>
          <w:sz w:val="28"/>
          <w:szCs w:val="28"/>
          <w:rtl/>
          <w:lang w:bidi="yi-Hebr"/>
        </w:rPr>
        <w:t xml:space="preserve"> שטערן </w:t>
      </w:r>
      <w:r w:rsidR="00FE52BE" w:rsidRPr="00F86353">
        <w:rPr>
          <w:rFonts w:asciiTheme="majorBidi" w:hAnsiTheme="majorBidi" w:cstheme="majorBidi" w:hint="cs"/>
          <w:sz w:val="28"/>
          <w:szCs w:val="28"/>
          <w:rtl/>
          <w:lang w:bidi="yi-Hebr"/>
        </w:rPr>
        <w:t>פֿ</w:t>
      </w:r>
      <w:r w:rsidR="00FE52BE" w:rsidRPr="00F86353">
        <w:rPr>
          <w:rFonts w:asciiTheme="majorBidi" w:hAnsiTheme="majorBidi" w:cstheme="majorBidi"/>
          <w:sz w:val="28"/>
          <w:szCs w:val="28"/>
          <w:rtl/>
          <w:lang w:bidi="yi-Hebr"/>
        </w:rPr>
        <w:t>ינקלען. װוּ־ניט־װוּ לאָזט זיך הערן דאָס בילן פֿון</w:t>
      </w:r>
      <w:r w:rsidR="00FE52BE" w:rsidRPr="00F86353">
        <w:rPr>
          <w:rFonts w:asciiTheme="majorBidi" w:hAnsiTheme="majorBidi" w:cstheme="majorBidi"/>
          <w:color w:val="auto"/>
          <w:sz w:val="28"/>
          <w:szCs w:val="28"/>
          <w:rtl/>
          <w:lang w:bidi="yi-Hebr"/>
        </w:rPr>
        <w:t xml:space="preserve"> אַ </w:t>
      </w:r>
      <w:r w:rsidR="00FE52BE" w:rsidRPr="00F86353">
        <w:rPr>
          <w:rFonts w:asciiTheme="majorBidi" w:hAnsiTheme="majorBidi" w:cstheme="majorBidi"/>
          <w:sz w:val="28"/>
          <w:szCs w:val="28"/>
          <w:rtl/>
          <w:lang w:bidi="yi-Hebr"/>
        </w:rPr>
        <w:t>הונט. און דאָס שטיבל ברענט זיך װי</w:t>
      </w:r>
      <w:r w:rsidR="00FE52BE" w:rsidRPr="00F86353">
        <w:rPr>
          <w:rFonts w:asciiTheme="majorBidi" w:hAnsiTheme="majorBidi" w:cstheme="majorBidi"/>
          <w:color w:val="auto"/>
          <w:sz w:val="28"/>
          <w:szCs w:val="28"/>
          <w:rtl/>
          <w:lang w:bidi="yi-Hebr"/>
        </w:rPr>
        <w:t xml:space="preserve"> אַ </w:t>
      </w:r>
      <w:r w:rsidR="00FE52BE" w:rsidRPr="00F86353">
        <w:rPr>
          <w:rFonts w:asciiTheme="majorBidi" w:hAnsiTheme="majorBidi" w:cstheme="majorBidi"/>
          <w:sz w:val="28"/>
          <w:szCs w:val="28"/>
          <w:rtl/>
          <w:lang w:bidi="yi-Hebr"/>
        </w:rPr>
        <w:t xml:space="preserve">ליכטל, רוּיק, </w:t>
      </w:r>
      <w:r w:rsidR="00FE52BE" w:rsidRPr="00F86353">
        <w:rPr>
          <w:rFonts w:asciiTheme="majorBidi" w:hAnsiTheme="majorBidi" w:cstheme="majorBidi"/>
          <w:color w:val="008000"/>
          <w:sz w:val="28"/>
          <w:szCs w:val="28"/>
          <w:rtl/>
          <w:lang w:bidi="yi-Hebr"/>
        </w:rPr>
        <w:t>פּאַמעלעך</w:t>
      </w:r>
      <w:r w:rsidR="00FE52BE" w:rsidRPr="00F86353">
        <w:rPr>
          <w:rFonts w:asciiTheme="majorBidi" w:hAnsiTheme="majorBidi" w:cstheme="majorBidi"/>
          <w:sz w:val="28"/>
          <w:szCs w:val="28"/>
          <w:rtl/>
          <w:lang w:bidi="yi-Hebr"/>
        </w:rPr>
        <w:t>, ס׳האָט צײַט. פֿון אַלע ג</w:t>
      </w:r>
      <w:r w:rsidR="00FE52BE" w:rsidRPr="00F86353">
        <w:rPr>
          <w:rFonts w:asciiTheme="majorBidi" w:hAnsiTheme="majorBidi" w:cstheme="majorBidi" w:hint="cs"/>
          <w:sz w:val="28"/>
          <w:szCs w:val="28"/>
          <w:rtl/>
          <w:lang w:bidi="yi-Hebr"/>
        </w:rPr>
        <w:t>אַ</w:t>
      </w:r>
      <w:r w:rsidR="00FE52BE" w:rsidRPr="00F86353">
        <w:rPr>
          <w:rFonts w:asciiTheme="majorBidi" w:hAnsiTheme="majorBidi" w:cstheme="majorBidi"/>
          <w:sz w:val="28"/>
          <w:szCs w:val="28"/>
          <w:rtl/>
          <w:lang w:bidi="yi-Hebr"/>
        </w:rPr>
        <w:t>סן ציִען זיך מענטשן. פֿריִער שלע</w:t>
      </w:r>
      <w:r w:rsidR="00FE52BE" w:rsidRPr="00F86353">
        <w:rPr>
          <w:rFonts w:asciiTheme="majorBidi" w:hAnsiTheme="majorBidi" w:cstheme="majorBidi" w:hint="cs"/>
          <w:sz w:val="28"/>
          <w:szCs w:val="28"/>
          <w:rtl/>
          <w:lang w:bidi="yi-Hebr"/>
        </w:rPr>
        <w:t>פֿ</w:t>
      </w:r>
      <w:r w:rsidR="00FE52BE" w:rsidRPr="00F86353">
        <w:rPr>
          <w:rFonts w:asciiTheme="majorBidi" w:hAnsiTheme="majorBidi" w:cstheme="majorBidi"/>
          <w:sz w:val="28"/>
          <w:szCs w:val="28"/>
          <w:rtl/>
          <w:lang w:bidi="yi-Hebr"/>
        </w:rPr>
        <w:t xml:space="preserve">עריק, דערנאָך לעבעדיקער און </w:t>
      </w:r>
      <w:r w:rsidR="00FE52BE" w:rsidRPr="00F86353">
        <w:rPr>
          <w:rFonts w:asciiTheme="majorBidi" w:hAnsiTheme="majorBidi" w:cstheme="majorBidi"/>
          <w:color w:val="auto"/>
          <w:sz w:val="28"/>
          <w:szCs w:val="28"/>
          <w:rtl/>
          <w:lang w:bidi="yi-Hebr"/>
        </w:rPr>
        <w:t>ה</w:t>
      </w:r>
      <w:r w:rsidR="00FE52BE" w:rsidRPr="00F86353">
        <w:rPr>
          <w:rFonts w:asciiTheme="majorBidi" w:hAnsiTheme="majorBidi" w:cstheme="majorBidi" w:hint="cs"/>
          <w:color w:val="auto"/>
          <w:sz w:val="28"/>
          <w:szCs w:val="28"/>
          <w:rtl/>
          <w:lang w:bidi="yi-Hebr"/>
        </w:rPr>
        <w:t>אַ</w:t>
      </w:r>
      <w:r w:rsidR="00FE52BE" w:rsidRPr="00F86353">
        <w:rPr>
          <w:rFonts w:asciiTheme="majorBidi" w:hAnsiTheme="majorBidi" w:cstheme="majorBidi"/>
          <w:color w:val="auto"/>
          <w:sz w:val="28"/>
          <w:szCs w:val="28"/>
          <w:rtl/>
          <w:lang w:bidi="yi-Hebr"/>
        </w:rPr>
        <w:t>מעטנער</w:t>
      </w:r>
      <w:r w:rsidR="00FE52BE" w:rsidRPr="00F86353">
        <w:rPr>
          <w:rFonts w:asciiTheme="majorBidi" w:hAnsiTheme="majorBidi" w:cstheme="majorBidi"/>
          <w:sz w:val="28"/>
          <w:szCs w:val="28"/>
          <w:rtl/>
          <w:lang w:bidi="yi-Hebr"/>
        </w:rPr>
        <w:t xml:space="preserve">. פֿריִער אײנציקװײַז, דערנאָך </w:t>
      </w:r>
      <w:r w:rsidR="00FE52BE" w:rsidRPr="00F86353">
        <w:rPr>
          <w:rFonts w:asciiTheme="majorBidi" w:hAnsiTheme="majorBidi" w:cstheme="majorBidi"/>
          <w:color w:val="008000"/>
          <w:sz w:val="28"/>
          <w:szCs w:val="28"/>
          <w:rtl/>
          <w:lang w:bidi="yi-Hebr"/>
        </w:rPr>
        <w:t>מאַכנע</w:t>
      </w:r>
      <w:r w:rsidR="00FE52BE" w:rsidRPr="00F86353">
        <w:rPr>
          <w:rFonts w:asciiTheme="majorBidi" w:hAnsiTheme="majorBidi" w:cstheme="majorBidi"/>
          <w:sz w:val="28"/>
          <w:szCs w:val="28"/>
          <w:rtl/>
          <w:lang w:bidi="yi-Hebr"/>
        </w:rPr>
        <w:t>סװײַז, און ייִדישע קינדער –</w:t>
      </w:r>
      <w:r w:rsidR="00FE52BE" w:rsidRPr="00F86353">
        <w:rPr>
          <w:rFonts w:asciiTheme="majorBidi" w:hAnsiTheme="majorBidi" w:cstheme="majorBidi"/>
          <w:color w:val="auto"/>
          <w:sz w:val="28"/>
          <w:szCs w:val="28"/>
          <w:rtl/>
          <w:lang w:bidi="yi-Hebr"/>
        </w:rPr>
        <w:t xml:space="preserve"> אַ </w:t>
      </w:r>
      <w:r w:rsidR="00FE52BE" w:rsidRPr="00F86353">
        <w:rPr>
          <w:rFonts w:asciiTheme="majorBidi" w:hAnsiTheme="majorBidi" w:cstheme="majorBidi"/>
          <w:sz w:val="28"/>
          <w:szCs w:val="28"/>
          <w:rtl/>
          <w:lang w:bidi="yi-Hebr"/>
        </w:rPr>
        <w:t xml:space="preserve">גאַנצע </w:t>
      </w:r>
      <w:r w:rsidR="00FE52BE" w:rsidRPr="00F86353">
        <w:rPr>
          <w:rFonts w:asciiTheme="majorBidi" w:hAnsiTheme="majorBidi" w:cstheme="majorBidi"/>
          <w:color w:val="008000"/>
          <w:sz w:val="28"/>
          <w:szCs w:val="28"/>
          <w:rtl/>
          <w:lang w:bidi="yi-Hebr"/>
        </w:rPr>
        <w:t>כאַליאַסטרע</w:t>
      </w:r>
      <w:r w:rsidR="00FE52BE" w:rsidRPr="00F86353">
        <w:rPr>
          <w:rFonts w:asciiTheme="majorBidi" w:hAnsiTheme="majorBidi" w:cstheme="majorBidi"/>
          <w:sz w:val="28"/>
          <w:szCs w:val="28"/>
          <w:rtl/>
          <w:lang w:bidi="yi-Hebr"/>
        </w:rPr>
        <w:t xml:space="preserve">. ייִדן מיט </w:t>
      </w:r>
      <w:r w:rsidR="00FE52BE" w:rsidRPr="00F86353">
        <w:rPr>
          <w:rFonts w:asciiTheme="majorBidi" w:hAnsiTheme="majorBidi" w:cstheme="majorBidi" w:hint="cs"/>
          <w:color w:val="FF0000"/>
          <w:sz w:val="28"/>
          <w:szCs w:val="28"/>
          <w:rtl/>
          <w:lang w:bidi="yi-Hebr"/>
        </w:rPr>
        <w:t>אַ</w:t>
      </w:r>
      <w:r w:rsidR="00FE52BE" w:rsidRPr="00F86353">
        <w:rPr>
          <w:rFonts w:asciiTheme="majorBidi" w:hAnsiTheme="majorBidi" w:cstheme="majorBidi"/>
          <w:color w:val="FF0000"/>
          <w:sz w:val="28"/>
          <w:szCs w:val="28"/>
          <w:rtl/>
          <w:lang w:bidi="yi-Hebr"/>
        </w:rPr>
        <w:t>רבע־</w:t>
      </w:r>
      <w:r w:rsidR="00A365E1" w:rsidRPr="00A365E1">
        <w:rPr>
          <w:rFonts w:asciiTheme="majorBidi" w:hAnsiTheme="majorBidi" w:cstheme="majorBidi"/>
          <w:color w:val="FF0000"/>
          <w:sz w:val="28"/>
          <w:szCs w:val="28"/>
          <w:rtl/>
          <w:lang w:bidi="yi-Hebr"/>
        </w:rPr>
        <w:t>כּנ</w:t>
      </w:r>
      <w:r w:rsidR="008E0265">
        <w:rPr>
          <w:rFonts w:asciiTheme="majorBidi" w:hAnsiTheme="majorBidi" w:cstheme="majorBidi"/>
          <w:color w:val="FF0000"/>
          <w:sz w:val="28"/>
          <w:szCs w:val="28"/>
          <w:rtl/>
          <w:lang w:bidi="yi-Hebr"/>
        </w:rPr>
        <w:t>פֿו</w:t>
      </w:r>
      <w:r w:rsidR="00A365E1" w:rsidRPr="00A365E1">
        <w:rPr>
          <w:rFonts w:asciiTheme="majorBidi" w:hAnsiTheme="majorBidi" w:cstheme="majorBidi"/>
          <w:color w:val="FF0000"/>
          <w:sz w:val="28"/>
          <w:szCs w:val="28"/>
          <w:rtl/>
          <w:lang w:bidi="yi-Hebr"/>
        </w:rPr>
        <w:t>ת</w:t>
      </w:r>
      <w:r w:rsidR="00FE52BE" w:rsidRPr="00F86353">
        <w:rPr>
          <w:rFonts w:asciiTheme="majorBidi" w:hAnsiTheme="majorBidi" w:cstheme="majorBidi"/>
          <w:color w:val="FF0000"/>
          <w:sz w:val="28"/>
          <w:szCs w:val="28"/>
          <w:rtl/>
          <w:lang w:bidi="yi-Hebr"/>
        </w:rPr>
        <w:t>ן</w:t>
      </w:r>
      <w:r w:rsidR="00FE52BE" w:rsidRPr="00F86353">
        <w:rPr>
          <w:rFonts w:asciiTheme="majorBidi" w:hAnsiTheme="majorBidi" w:cstheme="majorBidi"/>
          <w:sz w:val="28"/>
          <w:szCs w:val="28"/>
          <w:vertAlign w:val="superscript"/>
          <w:rtl/>
          <w:lang w:bidi="yi-Hebr"/>
        </w:rPr>
        <w:t>2</w:t>
      </w:r>
      <w:r w:rsidR="00FE52BE" w:rsidRPr="00F86353">
        <w:rPr>
          <w:rFonts w:asciiTheme="majorBidi" w:hAnsiTheme="majorBidi" w:cstheme="majorBidi"/>
          <w:sz w:val="28"/>
          <w:szCs w:val="28"/>
          <w:rtl/>
          <w:lang w:bidi="yi-Hebr"/>
        </w:rPr>
        <w:t xml:space="preserve"> װ</w:t>
      </w:r>
      <w:r w:rsidR="00FE52BE" w:rsidRPr="00F86353">
        <w:rPr>
          <w:rFonts w:asciiTheme="majorBidi" w:hAnsiTheme="majorBidi" w:cstheme="majorBidi" w:hint="cs"/>
          <w:sz w:val="28"/>
          <w:szCs w:val="28"/>
          <w:rtl/>
          <w:lang w:bidi="yi-Hebr"/>
        </w:rPr>
        <w:t>אַ</w:t>
      </w:r>
      <w:r w:rsidR="00FE52BE" w:rsidRPr="00F86353">
        <w:rPr>
          <w:rFonts w:asciiTheme="majorBidi" w:hAnsiTheme="majorBidi" w:cstheme="majorBidi"/>
          <w:sz w:val="28"/>
          <w:szCs w:val="28"/>
          <w:rtl/>
          <w:lang w:bidi="yi-Hebr"/>
        </w:rPr>
        <w:t>ר</w:t>
      </w:r>
      <w:r w:rsidR="00FE52BE" w:rsidRPr="00F86353">
        <w:rPr>
          <w:rFonts w:asciiTheme="majorBidi" w:hAnsiTheme="majorBidi" w:cstheme="majorBidi" w:hint="cs"/>
          <w:sz w:val="28"/>
          <w:szCs w:val="28"/>
          <w:rtl/>
          <w:lang w:bidi="yi-Hebr"/>
        </w:rPr>
        <w:t>פֿ</w:t>
      </w:r>
      <w:r w:rsidR="00FE52BE" w:rsidRPr="00F86353">
        <w:rPr>
          <w:rFonts w:asciiTheme="majorBidi" w:hAnsiTheme="majorBidi" w:cstheme="majorBidi"/>
          <w:sz w:val="28"/>
          <w:szCs w:val="28"/>
          <w:rtl/>
          <w:lang w:bidi="yi-Hebr"/>
        </w:rPr>
        <w:t>ן זיך אין פֿײַער אַרײַן ר</w:t>
      </w:r>
      <w:r w:rsidR="00FE52BE" w:rsidRPr="00F86353">
        <w:rPr>
          <w:rFonts w:asciiTheme="majorBidi" w:hAnsiTheme="majorBidi" w:cstheme="majorBidi" w:hint="cs"/>
          <w:sz w:val="28"/>
          <w:szCs w:val="28"/>
          <w:rtl/>
          <w:lang w:bidi="yi-Hebr"/>
        </w:rPr>
        <w:t>אַ</w:t>
      </w:r>
      <w:r w:rsidR="00FE52BE" w:rsidRPr="00F86353">
        <w:rPr>
          <w:rFonts w:asciiTheme="majorBidi" w:hAnsiTheme="majorBidi" w:cstheme="majorBidi"/>
          <w:sz w:val="28"/>
          <w:szCs w:val="28"/>
          <w:rtl/>
          <w:lang w:bidi="yi-Hebr"/>
        </w:rPr>
        <w:t>טעװען, װײַבער קװי</w:t>
      </w:r>
      <w:r w:rsidR="00FE52BE">
        <w:rPr>
          <w:rFonts w:asciiTheme="majorBidi" w:hAnsiTheme="majorBidi" w:cstheme="majorBidi"/>
          <w:sz w:val="28"/>
          <w:szCs w:val="28"/>
          <w:lang w:bidi="yi-Hebr"/>
        </w:rPr>
        <w:t>-</w:t>
      </w:r>
    </w:p>
    <w:p w:rsidR="00FE52BE" w:rsidRPr="00AC02FD" w:rsidRDefault="00FE52BE" w:rsidP="00FE52BE">
      <w:pPr>
        <w:widowControl w:val="0"/>
        <w:tabs>
          <w:tab w:val="left" w:pos="566"/>
        </w:tabs>
        <w:bidi/>
        <w:ind w:firstLine="284"/>
        <w:jc w:val="both"/>
        <w:rPr>
          <w:rFonts w:asciiTheme="majorBidi" w:hAnsiTheme="majorBidi" w:cstheme="majorBidi"/>
          <w:sz w:val="24"/>
          <w:szCs w:val="24"/>
          <w:lang w:bidi="yi-Hebr"/>
        </w:rPr>
      </w:pPr>
      <w:r>
        <w:rPr>
          <w:rFonts w:asciiTheme="majorBidi" w:hAnsiTheme="majorBidi" w:cstheme="majorBidi"/>
          <w:sz w:val="24"/>
          <w:szCs w:val="24"/>
          <w:lang w:bidi="yi-Hebr"/>
        </w:rPr>
        <w:t>1</w:t>
      </w:r>
      <w:r>
        <w:rPr>
          <w:rFonts w:asciiTheme="majorBidi" w:hAnsiTheme="majorBidi" w:cstheme="majorBidi" w:hint="cs"/>
          <w:sz w:val="24"/>
          <w:szCs w:val="24"/>
          <w:rtl/>
          <w:lang w:bidi="yi-Hebr"/>
        </w:rPr>
        <w:t xml:space="preserve"> </w:t>
      </w:r>
      <w:r w:rsidRPr="00AC02FD">
        <w:rPr>
          <w:rFonts w:asciiTheme="majorBidi" w:hAnsiTheme="majorBidi" w:cstheme="majorBidi"/>
          <w:sz w:val="24"/>
          <w:szCs w:val="24"/>
          <w:rtl/>
          <w:lang w:bidi="yi-Hebr"/>
        </w:rPr>
        <w:tab/>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 xml:space="preserve">שװעכן </w:t>
      </w:r>
      <w:r w:rsidR="00AA3836">
        <w:rPr>
          <w:rFonts w:asciiTheme="majorBidi" w:hAnsiTheme="majorBidi" w:cstheme="majorBidi"/>
          <w:color w:val="FF0000"/>
          <w:sz w:val="24"/>
          <w:szCs w:val="24"/>
          <w:rtl/>
          <w:lang w:bidi="yi-Hebr"/>
        </w:rPr>
        <w:t>שבת</w:t>
      </w:r>
      <w:r w:rsidRPr="00AC02FD">
        <w:rPr>
          <w:rFonts w:asciiTheme="majorBidi" w:hAnsiTheme="majorBidi" w:cstheme="majorBidi"/>
          <w:sz w:val="24"/>
          <w:szCs w:val="24"/>
          <w:rtl/>
          <w:lang w:bidi="yi-Hebr"/>
        </w:rPr>
        <w:t xml:space="preserve"> ע</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נטלעך, דה. טאָ</w:t>
      </w:r>
      <w:r>
        <w:rPr>
          <w:rFonts w:asciiTheme="majorBidi" w:hAnsiTheme="majorBidi" w:cstheme="majorBidi" w:hint="cs"/>
          <w:sz w:val="24"/>
          <w:szCs w:val="24"/>
          <w:rtl/>
          <w:lang w:bidi="he-IL"/>
        </w:rPr>
        <w:t>ן</w:t>
      </w:r>
      <w:r w:rsidRPr="00AC02FD">
        <w:rPr>
          <w:rFonts w:asciiTheme="majorBidi" w:hAnsiTheme="majorBidi" w:cstheme="majorBidi"/>
          <w:sz w:val="24"/>
          <w:szCs w:val="24"/>
          <w:rtl/>
          <w:lang w:bidi="yi-Hebr"/>
        </w:rPr>
        <w:t xml:space="preserve"> ע</w:t>
      </w:r>
      <w:r>
        <w:rPr>
          <w:rFonts w:asciiTheme="majorBidi" w:hAnsiTheme="majorBidi" w:cstheme="majorBidi" w:hint="cs"/>
          <w:sz w:val="24"/>
          <w:szCs w:val="24"/>
          <w:rtl/>
          <w:lang w:bidi="yi-Hebr"/>
        </w:rPr>
        <w:t>פֿ</w:t>
      </w:r>
      <w:r w:rsidRPr="00AC02FD">
        <w:rPr>
          <w:rFonts w:asciiTheme="majorBidi" w:hAnsiTheme="majorBidi" w:cstheme="majorBidi"/>
          <w:sz w:val="24"/>
          <w:szCs w:val="24"/>
          <w:rtl/>
          <w:lang w:bidi="yi-Hebr"/>
        </w:rPr>
        <w:t xml:space="preserve">נטלעך </w:t>
      </w:r>
      <w:r w:rsidR="00AA3836">
        <w:rPr>
          <w:rFonts w:asciiTheme="majorBidi" w:hAnsiTheme="majorBidi" w:cstheme="majorBidi"/>
          <w:color w:val="FF0000"/>
          <w:sz w:val="24"/>
          <w:szCs w:val="24"/>
          <w:rtl/>
          <w:lang w:bidi="yi-Hebr"/>
        </w:rPr>
        <w:t>שבת</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אַן</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אַרבעט</w:t>
      </w:r>
      <w:r w:rsidRPr="00AC02FD">
        <w:rPr>
          <w:rFonts w:asciiTheme="majorBidi" w:hAnsiTheme="majorBidi" w:cstheme="majorBidi"/>
          <w:sz w:val="24"/>
          <w:szCs w:val="24"/>
          <w:rtl/>
          <w:lang w:bidi="yi-Hebr"/>
        </w:rPr>
        <w:t xml:space="preserve">, װאָס לױט דער ייִדישער רעליגיע איז עס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 xml:space="preserve">װערט </w:t>
      </w:r>
      <w:r w:rsidR="00AA3836">
        <w:rPr>
          <w:rFonts w:asciiTheme="majorBidi" w:hAnsiTheme="majorBidi" w:cstheme="majorBidi"/>
          <w:color w:val="FF0000"/>
          <w:sz w:val="24"/>
          <w:szCs w:val="24"/>
          <w:rtl/>
          <w:lang w:bidi="yi-Hebr"/>
        </w:rPr>
        <w:t>שבת</w:t>
      </w:r>
      <w:r w:rsidRPr="00AC02FD">
        <w:rPr>
          <w:rFonts w:asciiTheme="majorBidi" w:hAnsiTheme="majorBidi" w:cstheme="majorBidi"/>
          <w:sz w:val="24"/>
          <w:szCs w:val="24"/>
          <w:rtl/>
          <w:lang w:bidi="yi-Hebr"/>
        </w:rPr>
        <w:t xml:space="preserve"> צו טאָן.</w:t>
      </w:r>
    </w:p>
    <w:p w:rsidR="00FE52BE" w:rsidRPr="00AC02FD" w:rsidRDefault="00FE52BE" w:rsidP="00FE52BE">
      <w:pPr>
        <w:widowControl w:val="0"/>
        <w:tabs>
          <w:tab w:val="left" w:pos="618"/>
        </w:tabs>
        <w:bidi/>
        <w:ind w:firstLine="284"/>
        <w:rPr>
          <w:rFonts w:asciiTheme="majorBidi" w:hAnsiTheme="majorBidi" w:cstheme="majorBidi"/>
          <w:sz w:val="32"/>
          <w:szCs w:val="32"/>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דאָס זעלבע, װאָס </w:t>
      </w:r>
      <w:r w:rsidR="00836166" w:rsidRPr="00836166">
        <w:rPr>
          <w:rFonts w:asciiTheme="majorBidi" w:hAnsiTheme="majorBidi" w:cstheme="majorBidi"/>
          <w:color w:val="FF0000"/>
          <w:sz w:val="24"/>
          <w:szCs w:val="24"/>
          <w:rtl/>
          <w:lang w:bidi="yi-Hebr"/>
        </w:rPr>
        <w:t>טלית־קטן</w:t>
      </w:r>
      <w:r w:rsidRPr="00AC02FD">
        <w:rPr>
          <w:rFonts w:asciiTheme="majorBidi" w:hAnsiTheme="majorBidi" w:cstheme="majorBidi"/>
          <w:sz w:val="24"/>
          <w:szCs w:val="24"/>
          <w:rtl/>
          <w:lang w:bidi="yi-Hebr"/>
        </w:rPr>
        <w:t xml:space="preserve"> (זע </w:t>
      </w:r>
      <w:r>
        <w:rPr>
          <w:rFonts w:asciiTheme="majorBidi" w:hAnsiTheme="majorBidi" w:cstheme="majorBidi"/>
          <w:sz w:val="24"/>
          <w:szCs w:val="24"/>
          <w:rtl/>
          <w:lang w:bidi="yi-Hebr"/>
        </w:rPr>
        <w:t>באַם</w:t>
      </w:r>
      <w:r w:rsidRPr="00AC02FD">
        <w:rPr>
          <w:rFonts w:asciiTheme="majorBidi" w:hAnsiTheme="majorBidi" w:cstheme="majorBidi"/>
          <w:sz w:val="24"/>
          <w:szCs w:val="24"/>
          <w:rtl/>
          <w:lang w:bidi="yi-Hebr"/>
        </w:rPr>
        <w:t>. צו ז. 64)</w:t>
      </w:r>
    </w:p>
    <w:p w:rsidR="00FE52BE" w:rsidRPr="00AC02FD" w:rsidRDefault="00FE52BE" w:rsidP="00FE52BE">
      <w:pPr>
        <w:widowControl w:val="0"/>
        <w:tabs>
          <w:tab w:val="left" w:pos="618"/>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247</w:t>
      </w:r>
    </w:p>
    <w:p w:rsidR="00FE52BE" w:rsidRPr="00F86353" w:rsidRDefault="00FE52BE" w:rsidP="00C436C4">
      <w:pPr>
        <w:widowControl w:val="0"/>
        <w:bidi/>
        <w:rPr>
          <w:rFonts w:asciiTheme="majorBidi" w:hAnsiTheme="majorBidi" w:cstheme="majorBidi"/>
          <w:sz w:val="28"/>
          <w:szCs w:val="28"/>
          <w:rtl/>
          <w:lang w:bidi="yi-Hebr"/>
        </w:rPr>
      </w:pPr>
      <w:r w:rsidRPr="00F86353">
        <w:rPr>
          <w:rFonts w:asciiTheme="majorBidi" w:hAnsiTheme="majorBidi" w:cstheme="majorBidi"/>
          <w:sz w:val="28"/>
          <w:szCs w:val="28"/>
          <w:rtl/>
          <w:lang w:bidi="yi-Hebr"/>
        </w:rPr>
        <w:t>טשען, קלײנע קינ</w:t>
      </w:r>
      <w:r w:rsidRPr="00F86353">
        <w:rPr>
          <w:rFonts w:asciiTheme="majorBidi" w:hAnsiTheme="majorBidi" w:cstheme="majorBidi" w:hint="cs"/>
          <w:sz w:val="28"/>
          <w:szCs w:val="28"/>
          <w:rtl/>
          <w:lang w:bidi="yi-Hebr"/>
        </w:rPr>
        <w:t>ד</w:t>
      </w:r>
      <w:r w:rsidRPr="00F86353">
        <w:rPr>
          <w:rFonts w:asciiTheme="majorBidi" w:hAnsiTheme="majorBidi" w:cstheme="majorBidi"/>
          <w:sz w:val="28"/>
          <w:szCs w:val="28"/>
          <w:rtl/>
          <w:lang w:bidi="yi-Hebr"/>
        </w:rPr>
        <w:t xml:space="preserve">ער װײנען, </w:t>
      </w:r>
      <w:r w:rsidR="000C38B5">
        <w:rPr>
          <w:rFonts w:asciiTheme="majorBidi" w:hAnsiTheme="majorBidi" w:cstheme="majorBidi"/>
          <w:color w:val="FF0000"/>
          <w:sz w:val="28"/>
          <w:szCs w:val="28"/>
          <w:rtl/>
          <w:lang w:bidi="yi-Hebr"/>
        </w:rPr>
        <w:t>בחור</w:t>
      </w:r>
      <w:r w:rsidRPr="00F86353">
        <w:rPr>
          <w:rFonts w:asciiTheme="majorBidi" w:hAnsiTheme="majorBidi" w:cstheme="majorBidi"/>
          <w:color w:val="FF0000"/>
          <w:sz w:val="28"/>
          <w:szCs w:val="28"/>
          <w:rtl/>
          <w:lang w:bidi="yi-Hebr"/>
        </w:rPr>
        <w:t>ים</w:t>
      </w:r>
      <w:r w:rsidRPr="00F86353">
        <w:rPr>
          <w:rFonts w:asciiTheme="majorBidi" w:hAnsiTheme="majorBidi" w:cstheme="majorBidi"/>
          <w:sz w:val="28"/>
          <w:szCs w:val="28"/>
          <w:rtl/>
          <w:lang w:bidi="yi-Hebr"/>
        </w:rPr>
        <w:t xml:space="preserve"> זאָגן װערטלעך, אונטערגעװאַקסענע מײדלעך לאַכן. ראַבינאָװיטשעס קינדער זײַנען אױך דאָ. פּלוצעם דערהערט </w:t>
      </w:r>
      <w:r>
        <w:rPr>
          <w:rFonts w:asciiTheme="majorBidi" w:hAnsiTheme="majorBidi" w:cstheme="majorBidi"/>
          <w:color w:val="FF0000"/>
          <w:sz w:val="28"/>
          <w:szCs w:val="28"/>
          <w:rtl/>
          <w:lang w:bidi="yi-Hebr"/>
        </w:rPr>
        <w:t>שלום</w:t>
      </w:r>
      <w:r w:rsidRPr="00F86353">
        <w:rPr>
          <w:rFonts w:asciiTheme="majorBidi" w:hAnsiTheme="majorBidi" w:cstheme="majorBidi"/>
          <w:sz w:val="28"/>
          <w:szCs w:val="28"/>
          <w:rtl/>
          <w:lang w:bidi="yi-Hebr"/>
        </w:rPr>
        <w:t xml:space="preserve"> עמעצנס </w:t>
      </w:r>
      <w:r w:rsidR="000802DF" w:rsidRPr="000802DF">
        <w:rPr>
          <w:rFonts w:asciiTheme="majorBidi" w:hAnsiTheme="majorBidi" w:cstheme="majorBidi"/>
          <w:color w:val="FF0000"/>
          <w:sz w:val="28"/>
          <w:szCs w:val="28"/>
          <w:rtl/>
          <w:lang w:bidi="yi-Hebr"/>
        </w:rPr>
        <w:t>קול</w:t>
      </w:r>
      <w:r w:rsidRPr="00F86353">
        <w:rPr>
          <w:rFonts w:asciiTheme="majorBidi" w:hAnsiTheme="majorBidi" w:cstheme="majorBidi"/>
          <w:sz w:val="28"/>
          <w:szCs w:val="28"/>
          <w:rtl/>
          <w:lang w:bidi="yi-Hebr"/>
        </w:rPr>
        <w:t>,</w:t>
      </w:r>
      <w:r w:rsidRPr="00F86353">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F86353">
        <w:rPr>
          <w:rFonts w:asciiTheme="majorBidi" w:hAnsiTheme="majorBidi" w:cstheme="majorBidi"/>
          <w:sz w:val="28"/>
          <w:szCs w:val="28"/>
          <w:rtl/>
          <w:lang w:bidi="yi-Hebr"/>
        </w:rPr>
        <w:t xml:space="preserve"> פֿון</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 xml:space="preserve">ייִנגל, און גלײַך צו אים אַפֿן אױער: </w:t>
      </w:r>
    </w:p>
    <w:p w:rsidR="00FE52BE" w:rsidRPr="00F86353" w:rsidRDefault="00FE52BE" w:rsidP="00FE52BE">
      <w:pPr>
        <w:widowControl w:val="0"/>
        <w:bidi/>
        <w:ind w:firstLine="284"/>
        <w:rPr>
          <w:rFonts w:asciiTheme="majorBidi" w:hAnsiTheme="majorBidi" w:cstheme="majorBidi"/>
          <w:sz w:val="28"/>
          <w:szCs w:val="28"/>
          <w:rtl/>
          <w:lang w:bidi="yi-Hebr"/>
        </w:rPr>
      </w:pPr>
      <w:r w:rsidRPr="00F86353">
        <w:rPr>
          <w:rFonts w:asciiTheme="majorBidi" w:hAnsiTheme="majorBidi" w:cstheme="majorBidi"/>
          <w:sz w:val="28"/>
          <w:szCs w:val="28"/>
          <w:rtl/>
          <w:lang w:bidi="yi-Hebr"/>
        </w:rPr>
        <w:t xml:space="preserve">– זײ פֿאָרן! </w:t>
      </w:r>
    </w:p>
    <w:p w:rsidR="00FE52BE" w:rsidRPr="00F86353" w:rsidRDefault="00FE52BE" w:rsidP="00FE52BE">
      <w:pPr>
        <w:widowControl w:val="0"/>
        <w:bidi/>
        <w:ind w:firstLine="284"/>
        <w:rPr>
          <w:rFonts w:asciiTheme="majorBidi" w:hAnsiTheme="majorBidi" w:cstheme="majorBidi"/>
          <w:sz w:val="28"/>
          <w:szCs w:val="28"/>
          <w:lang w:bidi="yi-Hebr"/>
        </w:rPr>
      </w:pPr>
      <w:r w:rsidRPr="00F86353">
        <w:rPr>
          <w:rFonts w:asciiTheme="majorBidi" w:hAnsiTheme="majorBidi" w:cstheme="majorBidi"/>
          <w:sz w:val="28"/>
          <w:szCs w:val="28"/>
          <w:rtl/>
          <w:lang w:bidi="yi-Hebr"/>
        </w:rPr>
        <w:t>– װער?</w:t>
      </w:r>
    </w:p>
    <w:p w:rsidR="00FE52BE" w:rsidRPr="00F86353" w:rsidRDefault="00FE52BE" w:rsidP="00FE52BE">
      <w:pPr>
        <w:widowControl w:val="0"/>
        <w:bidi/>
        <w:ind w:firstLine="284"/>
        <w:jc w:val="both"/>
        <w:rPr>
          <w:rFonts w:asciiTheme="majorBidi" w:hAnsiTheme="majorBidi" w:cstheme="majorBidi"/>
          <w:sz w:val="28"/>
          <w:szCs w:val="28"/>
          <w:lang w:bidi="yi-Hebr"/>
        </w:rPr>
      </w:pPr>
      <w:r w:rsidRPr="00F86353">
        <w:rPr>
          <w:rFonts w:asciiTheme="majorBidi" w:hAnsiTheme="majorBidi" w:cstheme="majorBidi"/>
          <w:sz w:val="28"/>
          <w:szCs w:val="28"/>
          <w:rtl/>
          <w:lang w:bidi="yi-Hebr"/>
        </w:rPr>
        <w:t>– די ״</w:t>
      </w:r>
      <w:r w:rsidRPr="00F86353">
        <w:rPr>
          <w:rFonts w:asciiTheme="majorBidi" w:hAnsiTheme="majorBidi" w:cstheme="majorBidi"/>
          <w:color w:val="008000"/>
          <w:sz w:val="28"/>
          <w:szCs w:val="28"/>
          <w:rtl/>
          <w:lang w:bidi="yi-Hebr"/>
        </w:rPr>
        <w:t>פּאָזש</w:t>
      </w:r>
      <w:r w:rsidRPr="00F86353">
        <w:rPr>
          <w:rFonts w:asciiTheme="majorBidi" w:hAnsiTheme="majorBidi" w:cstheme="majorBidi" w:hint="cs"/>
          <w:color w:val="008000"/>
          <w:sz w:val="28"/>
          <w:szCs w:val="28"/>
          <w:rtl/>
          <w:lang w:bidi="yi-Hebr"/>
        </w:rPr>
        <w:t>אַ</w:t>
      </w:r>
      <w:r w:rsidRPr="00F86353">
        <w:rPr>
          <w:rFonts w:asciiTheme="majorBidi" w:hAnsiTheme="majorBidi" w:cstheme="majorBidi"/>
          <w:color w:val="008000"/>
          <w:sz w:val="28"/>
          <w:szCs w:val="28"/>
          <w:rtl/>
          <w:lang w:bidi="yi-Hebr"/>
        </w:rPr>
        <w:t>רנע</w:t>
      </w:r>
      <w:r w:rsidRPr="00F86353">
        <w:rPr>
          <w:rFonts w:asciiTheme="majorBidi" w:hAnsiTheme="majorBidi" w:cstheme="majorBidi"/>
          <w:sz w:val="28"/>
          <w:szCs w:val="28"/>
          <w:rtl/>
          <w:lang w:bidi="yi-Hebr"/>
        </w:rPr>
        <w:t xml:space="preserve"> קאָמאַנדע״. קום, װעלן מיר העלפֿן לעשן. און בײדע ייִנגל</w:t>
      </w:r>
      <w:r w:rsidRPr="00F86353">
        <w:rPr>
          <w:rFonts w:asciiTheme="majorBidi" w:hAnsiTheme="majorBidi" w:cstheme="majorBidi" w:hint="cs"/>
          <w:sz w:val="28"/>
          <w:szCs w:val="28"/>
          <w:rtl/>
          <w:lang w:bidi="yi-Hebr"/>
        </w:rPr>
        <w:t>ע</w:t>
      </w:r>
      <w:r w:rsidRPr="00F86353">
        <w:rPr>
          <w:rFonts w:asciiTheme="majorBidi" w:hAnsiTheme="majorBidi" w:cstheme="majorBidi"/>
          <w:sz w:val="28"/>
          <w:szCs w:val="28"/>
          <w:rtl/>
          <w:lang w:bidi="yi-Hebr"/>
        </w:rPr>
        <w:t>ך נעמען זיך פֿאַר די הענט און מע לאָזט זיך לױפֿן איבערן גאַנצן מאַרק צו באַגעגענען די ״</w:t>
      </w:r>
      <w:r w:rsidRPr="00F86353">
        <w:rPr>
          <w:rFonts w:asciiTheme="majorBidi" w:hAnsiTheme="majorBidi" w:cstheme="majorBidi"/>
          <w:color w:val="008000"/>
          <w:sz w:val="28"/>
          <w:szCs w:val="28"/>
          <w:rtl/>
          <w:lang w:bidi="yi-Hebr"/>
        </w:rPr>
        <w:t>פּאָזש</w:t>
      </w:r>
      <w:r w:rsidRPr="00F86353">
        <w:rPr>
          <w:rFonts w:asciiTheme="majorBidi" w:hAnsiTheme="majorBidi" w:cstheme="majorBidi" w:hint="cs"/>
          <w:color w:val="008000"/>
          <w:sz w:val="28"/>
          <w:szCs w:val="28"/>
          <w:rtl/>
          <w:lang w:bidi="yi-Hebr"/>
        </w:rPr>
        <w:t>אַ</w:t>
      </w:r>
      <w:r w:rsidRPr="00F86353">
        <w:rPr>
          <w:rFonts w:asciiTheme="majorBidi" w:hAnsiTheme="majorBidi" w:cstheme="majorBidi"/>
          <w:color w:val="008000"/>
          <w:sz w:val="28"/>
          <w:szCs w:val="28"/>
          <w:rtl/>
          <w:lang w:bidi="yi-Hebr"/>
        </w:rPr>
        <w:t xml:space="preserve">רנע </w:t>
      </w:r>
      <w:r w:rsidRPr="00F86353">
        <w:rPr>
          <w:rFonts w:asciiTheme="majorBidi" w:hAnsiTheme="majorBidi" w:cstheme="majorBidi"/>
          <w:sz w:val="28"/>
          <w:szCs w:val="28"/>
          <w:rtl/>
          <w:lang w:bidi="yi-Hebr"/>
        </w:rPr>
        <w:t xml:space="preserve">קאָמאַנדע״. לױפֿנדיק, װערט </w:t>
      </w:r>
      <w:r>
        <w:rPr>
          <w:rFonts w:asciiTheme="majorBidi" w:hAnsiTheme="majorBidi" w:cstheme="majorBidi"/>
          <w:color w:val="FF0000"/>
          <w:sz w:val="28"/>
          <w:szCs w:val="28"/>
          <w:rtl/>
          <w:lang w:bidi="yi-Hebr"/>
        </w:rPr>
        <w:t>שלום</w:t>
      </w:r>
      <w:r w:rsidRPr="00F86353">
        <w:rPr>
          <w:rFonts w:asciiTheme="majorBidi" w:hAnsiTheme="majorBidi" w:cstheme="majorBidi"/>
          <w:sz w:val="28"/>
          <w:szCs w:val="28"/>
          <w:rtl/>
          <w:lang w:bidi="yi-Hebr"/>
        </w:rPr>
        <w:t xml:space="preserve"> געװױרע, אַז זײַן </w:t>
      </w:r>
      <w:r w:rsidR="008175D5" w:rsidRPr="008175D5">
        <w:rPr>
          <w:rFonts w:asciiTheme="majorBidi" w:hAnsiTheme="majorBidi" w:cstheme="majorBidi"/>
          <w:color w:val="FF0000"/>
          <w:sz w:val="28"/>
          <w:szCs w:val="28"/>
          <w:rtl/>
          <w:lang w:bidi="yi-Hebr"/>
        </w:rPr>
        <w:t>חבֿר</w:t>
      </w:r>
      <w:r w:rsidRPr="00F86353">
        <w:rPr>
          <w:rFonts w:asciiTheme="majorBidi" w:hAnsiTheme="majorBidi" w:cstheme="majorBidi"/>
          <w:sz w:val="28"/>
          <w:szCs w:val="28"/>
          <w:rtl/>
          <w:lang w:bidi="yi-Hebr"/>
        </w:rPr>
        <w:t xml:space="preserve"> רופֿט מען </w:t>
      </w:r>
      <w:r w:rsidR="00E012BC" w:rsidRPr="00E012BC">
        <w:rPr>
          <w:rFonts w:asciiTheme="majorBidi" w:hAnsiTheme="majorBidi" w:cstheme="majorBidi"/>
          <w:color w:val="FF0000"/>
          <w:sz w:val="28"/>
          <w:szCs w:val="28"/>
          <w:rtl/>
          <w:lang w:bidi="yi-Hebr"/>
        </w:rPr>
        <w:t>אלי</w:t>
      </w:r>
      <w:r w:rsidRPr="00F86353">
        <w:rPr>
          <w:rFonts w:asciiTheme="majorBidi" w:hAnsiTheme="majorBidi" w:cstheme="majorBidi"/>
          <w:sz w:val="28"/>
          <w:szCs w:val="28"/>
          <w:rtl/>
          <w:lang w:bidi="yi-Hebr"/>
        </w:rPr>
        <w:t xml:space="preserve"> און אַז ער איז </w:t>
      </w:r>
      <w:r w:rsidRPr="00F86353">
        <w:rPr>
          <w:rFonts w:asciiTheme="majorBidi" w:hAnsiTheme="majorBidi" w:cstheme="majorBidi"/>
          <w:color w:val="FF0000"/>
          <w:sz w:val="28"/>
          <w:szCs w:val="28"/>
          <w:rtl/>
          <w:lang w:bidi="yi-Hebr"/>
        </w:rPr>
        <w:t>דאָדיע</w:t>
      </w:r>
      <w:r w:rsidRPr="00F86353">
        <w:rPr>
          <w:rFonts w:asciiTheme="majorBidi" w:hAnsiTheme="majorBidi" w:cstheme="majorBidi"/>
          <w:sz w:val="28"/>
          <w:szCs w:val="28"/>
          <w:rtl/>
          <w:lang w:bidi="yi-Hebr"/>
        </w:rPr>
        <w:t xml:space="preserve"> דעם שרײַבערס</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 xml:space="preserve">ייִנגל. און </w:t>
      </w:r>
      <w:r w:rsidR="00E012BC" w:rsidRPr="00E012BC">
        <w:rPr>
          <w:rFonts w:asciiTheme="majorBidi" w:hAnsiTheme="majorBidi" w:cstheme="majorBidi"/>
          <w:color w:val="FF0000"/>
          <w:sz w:val="28"/>
          <w:szCs w:val="28"/>
          <w:rtl/>
          <w:lang w:bidi="yi-Hebr"/>
        </w:rPr>
        <w:t>אלי</w:t>
      </w:r>
      <w:r w:rsidRPr="00F86353">
        <w:rPr>
          <w:rFonts w:asciiTheme="majorBidi" w:hAnsiTheme="majorBidi" w:cstheme="majorBidi"/>
          <w:color w:val="FF0000"/>
          <w:sz w:val="28"/>
          <w:szCs w:val="28"/>
          <w:rtl/>
          <w:lang w:bidi="yi-Hebr"/>
        </w:rPr>
        <w:t xml:space="preserve"> </w:t>
      </w:r>
      <w:r w:rsidRPr="00F86353">
        <w:rPr>
          <w:rFonts w:asciiTheme="majorBidi" w:hAnsiTheme="majorBidi" w:cstheme="majorBidi"/>
          <w:sz w:val="28"/>
          <w:szCs w:val="28"/>
          <w:rtl/>
          <w:lang w:bidi="yi-Hebr"/>
        </w:rPr>
        <w:t xml:space="preserve">װערט געװױרע, אַז זײַן </w:t>
      </w:r>
      <w:r w:rsidR="008175D5" w:rsidRPr="008175D5">
        <w:rPr>
          <w:rFonts w:asciiTheme="majorBidi" w:hAnsiTheme="majorBidi" w:cstheme="majorBidi"/>
          <w:color w:val="FF0000"/>
          <w:sz w:val="28"/>
          <w:szCs w:val="28"/>
          <w:rtl/>
          <w:lang w:bidi="yi-Hebr"/>
        </w:rPr>
        <w:t>חבֿר</w:t>
      </w:r>
      <w:r w:rsidRPr="00F86353">
        <w:rPr>
          <w:rFonts w:asciiTheme="majorBidi" w:hAnsiTheme="majorBidi" w:cstheme="majorBidi"/>
          <w:sz w:val="28"/>
          <w:szCs w:val="28"/>
          <w:rtl/>
          <w:lang w:bidi="yi-Hebr"/>
        </w:rPr>
        <w:t xml:space="preserve"> הײסט </w:t>
      </w:r>
      <w:r>
        <w:rPr>
          <w:rFonts w:asciiTheme="majorBidi" w:hAnsiTheme="majorBidi" w:cstheme="majorBidi"/>
          <w:color w:val="FF0000"/>
          <w:sz w:val="28"/>
          <w:szCs w:val="28"/>
          <w:rtl/>
          <w:lang w:bidi="yi-Hebr"/>
        </w:rPr>
        <w:t>שלום</w:t>
      </w:r>
      <w:r w:rsidRPr="00F86353">
        <w:rPr>
          <w:rFonts w:asciiTheme="majorBidi" w:hAnsiTheme="majorBidi" w:cstheme="majorBidi"/>
          <w:sz w:val="28"/>
          <w:szCs w:val="28"/>
          <w:rtl/>
          <w:lang w:bidi="yi-Hebr"/>
        </w:rPr>
        <w:t xml:space="preserve"> און אַז ער איז </w:t>
      </w:r>
      <w:r w:rsidR="00F22F38">
        <w:rPr>
          <w:rFonts w:asciiTheme="majorBidi" w:hAnsiTheme="majorBidi" w:cstheme="majorBidi"/>
          <w:color w:val="FF0000"/>
          <w:sz w:val="28"/>
          <w:szCs w:val="28"/>
          <w:rtl/>
          <w:lang w:bidi="yi-Hebr"/>
        </w:rPr>
        <w:t>נחום</w:t>
      </w:r>
      <w:r w:rsidRPr="00F86353">
        <w:rPr>
          <w:rFonts w:asciiTheme="majorBidi" w:hAnsiTheme="majorBidi" w:cstheme="majorBidi"/>
          <w:sz w:val="28"/>
          <w:szCs w:val="28"/>
          <w:rtl/>
          <w:lang w:bidi="yi-Hebr"/>
        </w:rPr>
        <w:t xml:space="preserve"> ראַבינאָװיטשעס</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ייִנגל.</w:t>
      </w:r>
    </w:p>
    <w:p w:rsidR="00FE52BE" w:rsidRPr="00F86353" w:rsidRDefault="00FE52BE" w:rsidP="00FE52BE">
      <w:pPr>
        <w:widowControl w:val="0"/>
        <w:bidi/>
        <w:ind w:firstLine="284"/>
        <w:jc w:val="both"/>
        <w:rPr>
          <w:rFonts w:asciiTheme="majorBidi" w:hAnsiTheme="majorBidi" w:cstheme="majorBidi"/>
          <w:sz w:val="28"/>
          <w:szCs w:val="28"/>
          <w:rtl/>
          <w:lang w:bidi="yi-Hebr"/>
        </w:rPr>
      </w:pPr>
      <w:r w:rsidRPr="00F86353">
        <w:rPr>
          <w:rFonts w:asciiTheme="majorBidi" w:hAnsiTheme="majorBidi" w:cstheme="majorBidi"/>
          <w:sz w:val="28"/>
          <w:szCs w:val="28"/>
          <w:rtl/>
          <w:lang w:bidi="yi-Hebr"/>
        </w:rPr>
        <w:t>זײער צװײטע באַגעגעניש איז פֿאָרגעקומען</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 xml:space="preserve">ביסל שפּעטער, שױן </w:t>
      </w:r>
      <w:r w:rsidR="006555F5">
        <w:rPr>
          <w:rFonts w:asciiTheme="majorBidi" w:hAnsiTheme="majorBidi" w:cstheme="majorBidi"/>
          <w:color w:val="FF0000"/>
          <w:sz w:val="28"/>
          <w:szCs w:val="28"/>
          <w:rtl/>
          <w:lang w:bidi="yi-Hebr"/>
        </w:rPr>
        <w:t>דװקא</w:t>
      </w:r>
      <w:r w:rsidRPr="00F86353">
        <w:rPr>
          <w:rFonts w:asciiTheme="majorBidi" w:hAnsiTheme="majorBidi" w:cstheme="majorBidi"/>
          <w:sz w:val="28"/>
          <w:szCs w:val="28"/>
          <w:rtl/>
          <w:lang w:bidi="yi-Hebr"/>
        </w:rPr>
        <w:t xml:space="preserve"> באַטאָג, אױך אין גאַס און אױך אַף</w:t>
      </w:r>
      <w:r w:rsidRPr="00F86353">
        <w:rPr>
          <w:rFonts w:asciiTheme="majorBidi" w:hAnsiTheme="majorBidi" w:cstheme="majorBidi"/>
          <w:color w:val="auto"/>
          <w:sz w:val="28"/>
          <w:szCs w:val="28"/>
          <w:rtl/>
          <w:lang w:bidi="yi-Hebr"/>
        </w:rPr>
        <w:t xml:space="preserve"> </w:t>
      </w:r>
      <w:r w:rsidRPr="00F86353">
        <w:rPr>
          <w:rFonts w:asciiTheme="majorBidi" w:hAnsiTheme="majorBidi" w:cstheme="majorBidi"/>
          <w:sz w:val="28"/>
          <w:szCs w:val="28"/>
          <w:rtl/>
          <w:lang w:bidi="yi-Hebr"/>
        </w:rPr>
        <w:t>אַן אומזיסטיקער פֿאָרשטעלונג. עפּעס</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שװאַרצער מיט װײַסע צײן װײַזט</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color w:val="FF0000"/>
          <w:sz w:val="28"/>
          <w:szCs w:val="28"/>
          <w:rtl/>
          <w:lang w:bidi="yi-Hebr"/>
        </w:rPr>
        <w:t>מ</w:t>
      </w:r>
      <w:r w:rsidRPr="00F86353">
        <w:rPr>
          <w:rFonts w:asciiTheme="majorBidi" w:hAnsiTheme="majorBidi" w:cstheme="majorBidi" w:hint="cs"/>
          <w:color w:val="FF0000"/>
          <w:sz w:val="28"/>
          <w:szCs w:val="28"/>
          <w:rtl/>
          <w:lang w:bidi="yi-Hebr"/>
        </w:rPr>
        <w:t>אַ</w:t>
      </w:r>
      <w:r w:rsidRPr="00F86353">
        <w:rPr>
          <w:rFonts w:asciiTheme="majorBidi" w:hAnsiTheme="majorBidi" w:cstheme="majorBidi"/>
          <w:color w:val="FF0000"/>
          <w:sz w:val="28"/>
          <w:szCs w:val="28"/>
          <w:rtl/>
          <w:lang w:bidi="yi-Hebr"/>
        </w:rPr>
        <w:t>לפּע</w:t>
      </w:r>
      <w:r w:rsidRPr="00F86353">
        <w:rPr>
          <w:rFonts w:asciiTheme="majorBidi" w:hAnsiTheme="majorBidi" w:cstheme="majorBidi"/>
          <w:sz w:val="28"/>
          <w:szCs w:val="28"/>
          <w:rtl/>
          <w:lang w:bidi="yi-Hebr"/>
        </w:rPr>
        <w:t xml:space="preserve">, און די גאַנצע שטאָט מיט ייִנגלעך לױפֿן אים נאָך. דאָס איז אײנס פֿון די </w:t>
      </w:r>
      <w:r w:rsidR="006555F5">
        <w:rPr>
          <w:rFonts w:asciiTheme="majorBidi" w:hAnsiTheme="majorBidi" w:cstheme="majorBidi"/>
          <w:color w:val="FF0000"/>
          <w:sz w:val="28"/>
          <w:szCs w:val="28"/>
          <w:rtl/>
          <w:lang w:bidi="yi-Hebr"/>
        </w:rPr>
        <w:t>חידושים</w:t>
      </w:r>
      <w:r w:rsidRPr="00F86353">
        <w:rPr>
          <w:rFonts w:asciiTheme="majorBidi" w:hAnsiTheme="majorBidi" w:cstheme="majorBidi"/>
          <w:sz w:val="28"/>
          <w:szCs w:val="28"/>
          <w:rtl/>
          <w:lang w:bidi="yi-Hebr"/>
        </w:rPr>
        <w:t xml:space="preserve">, װאָס מע זעט זעלטן אין </w:t>
      </w:r>
      <w:r w:rsidRPr="00F86353">
        <w:rPr>
          <w:rFonts w:asciiTheme="majorBidi" w:hAnsiTheme="majorBidi" w:cstheme="majorBidi"/>
          <w:color w:val="008000"/>
          <w:sz w:val="28"/>
          <w:szCs w:val="28"/>
          <w:rtl/>
          <w:lang w:bidi="yi-Hebr"/>
        </w:rPr>
        <w:t>פּערעיאַסלאַװ</w:t>
      </w:r>
      <w:r w:rsidRPr="00F86353">
        <w:rPr>
          <w:rFonts w:asciiTheme="majorBidi" w:hAnsiTheme="majorBidi" w:cstheme="majorBidi"/>
          <w:sz w:val="28"/>
          <w:szCs w:val="28"/>
          <w:rtl/>
          <w:lang w:bidi="yi-Hebr"/>
        </w:rPr>
        <w:t>. אָדער מע פֿירט אַרום</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בער מיט אױסגעברענטע אױגן, װאָס טאַנצט אַף</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שטעקן. אָדער</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װ</w:t>
      </w:r>
      <w:r w:rsidRPr="00F86353">
        <w:rPr>
          <w:rFonts w:asciiTheme="majorBidi" w:hAnsiTheme="majorBidi" w:cstheme="majorBidi" w:hint="cs"/>
          <w:sz w:val="28"/>
          <w:szCs w:val="28"/>
          <w:rtl/>
          <w:lang w:bidi="yi-Hebr"/>
        </w:rPr>
        <w:t>אַ</w:t>
      </w:r>
      <w:r w:rsidRPr="00F86353">
        <w:rPr>
          <w:rFonts w:asciiTheme="majorBidi" w:hAnsiTheme="majorBidi" w:cstheme="majorBidi"/>
          <w:sz w:val="28"/>
          <w:szCs w:val="28"/>
          <w:rtl/>
          <w:lang w:bidi="yi-Hebr"/>
        </w:rPr>
        <w:t>נק</w:t>
      </w:r>
      <w:r w:rsidRPr="00F86353">
        <w:rPr>
          <w:rFonts w:asciiTheme="majorBidi" w:hAnsiTheme="majorBidi" w:cstheme="majorBidi" w:hint="cs"/>
          <w:sz w:val="28"/>
          <w:szCs w:val="28"/>
          <w:rtl/>
          <w:lang w:bidi="yi-Hebr"/>
        </w:rPr>
        <w:t>אַ</w:t>
      </w:r>
      <w:r w:rsidRPr="00F86353">
        <w:rPr>
          <w:rFonts w:asciiTheme="majorBidi" w:hAnsiTheme="majorBidi" w:cstheme="majorBidi"/>
          <w:sz w:val="28"/>
          <w:szCs w:val="28"/>
          <w:rtl/>
          <w:lang w:bidi="yi-Hebr"/>
        </w:rPr>
        <w:t xml:space="preserve"> רוטוטיו מיט רױטע הױזן, װאָס מאַכט אָנשטעלן. אָדער</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ציגײַנער װײַזט</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color w:val="FF0000"/>
          <w:sz w:val="28"/>
          <w:szCs w:val="28"/>
          <w:rtl/>
          <w:lang w:bidi="yi-Hebr"/>
        </w:rPr>
        <w:t>מאַלפּע</w:t>
      </w:r>
      <w:r w:rsidRPr="00F86353">
        <w:rPr>
          <w:rFonts w:asciiTheme="majorBidi" w:hAnsiTheme="majorBidi" w:cstheme="majorBidi"/>
          <w:sz w:val="28"/>
          <w:szCs w:val="28"/>
          <w:rtl/>
          <w:lang w:bidi="yi-Hebr"/>
        </w:rPr>
        <w:t xml:space="preserve">. דער ציגײַנער און די </w:t>
      </w:r>
      <w:r w:rsidRPr="00F86353">
        <w:rPr>
          <w:rFonts w:asciiTheme="majorBidi" w:hAnsiTheme="majorBidi" w:cstheme="majorBidi"/>
          <w:color w:val="FF0000"/>
          <w:sz w:val="28"/>
          <w:szCs w:val="28"/>
          <w:rtl/>
          <w:lang w:bidi="yi-Hebr"/>
        </w:rPr>
        <w:t xml:space="preserve">מאַלפּע </w:t>
      </w:r>
      <w:r w:rsidRPr="00F86353">
        <w:rPr>
          <w:rFonts w:asciiTheme="majorBidi" w:hAnsiTheme="majorBidi" w:cstheme="majorBidi"/>
          <w:sz w:val="28"/>
          <w:szCs w:val="28"/>
          <w:rtl/>
          <w:lang w:bidi="yi-Hebr"/>
        </w:rPr>
        <w:t xml:space="preserve">האָבן בײדע אײן </w:t>
      </w:r>
      <w:r w:rsidR="00EA0A7D">
        <w:rPr>
          <w:rFonts w:asciiTheme="majorBidi" w:hAnsiTheme="majorBidi" w:cstheme="majorBidi"/>
          <w:color w:val="FF0000"/>
          <w:sz w:val="28"/>
          <w:szCs w:val="28"/>
          <w:rtl/>
          <w:lang w:bidi="yi-Hebr"/>
        </w:rPr>
        <w:t>פּנים</w:t>
      </w:r>
      <w:r w:rsidRPr="00F86353">
        <w:rPr>
          <w:rFonts w:asciiTheme="majorBidi" w:hAnsiTheme="majorBidi" w:cstheme="majorBidi"/>
          <w:sz w:val="28"/>
          <w:szCs w:val="28"/>
          <w:rtl/>
          <w:lang w:bidi="yi-Hebr"/>
        </w:rPr>
        <w:t xml:space="preserve">, גלײַך װי אײן </w:t>
      </w:r>
      <w:r w:rsidRPr="00F86353">
        <w:rPr>
          <w:rFonts w:asciiTheme="majorBidi" w:hAnsiTheme="majorBidi" w:cstheme="majorBidi"/>
          <w:color w:val="008000"/>
          <w:sz w:val="28"/>
          <w:szCs w:val="28"/>
          <w:rtl/>
          <w:lang w:bidi="yi-Hebr"/>
        </w:rPr>
        <w:t>מאַמע</w:t>
      </w:r>
      <w:r w:rsidRPr="00F86353">
        <w:rPr>
          <w:rFonts w:asciiTheme="majorBidi" w:hAnsiTheme="majorBidi" w:cstheme="majorBidi"/>
          <w:sz w:val="28"/>
          <w:szCs w:val="28"/>
          <w:rtl/>
          <w:lang w:bidi="yi-Hebr"/>
        </w:rPr>
        <w:t xml:space="preserve"> האָט זײ געהאַט. בײדע האָבן אַלצײנע געקנײטשטע באַװאַקסענע </w:t>
      </w:r>
      <w:r w:rsidR="008175D5" w:rsidRPr="008175D5">
        <w:rPr>
          <w:rFonts w:asciiTheme="majorBidi" w:hAnsiTheme="majorBidi" w:cstheme="majorBidi"/>
          <w:color w:val="FF0000"/>
          <w:sz w:val="28"/>
          <w:szCs w:val="28"/>
          <w:rtl/>
          <w:lang w:bidi="yi-Hebr"/>
        </w:rPr>
        <w:t>פּנימער</w:t>
      </w:r>
      <w:r w:rsidRPr="00F86353">
        <w:rPr>
          <w:rFonts w:asciiTheme="majorBidi" w:hAnsiTheme="majorBidi" w:cstheme="majorBidi"/>
          <w:sz w:val="28"/>
          <w:szCs w:val="28"/>
          <w:rtl/>
          <w:lang w:bidi="yi-Hebr"/>
        </w:rPr>
        <w:t xml:space="preserve">, אַלצײנע אױסגעקראָכענע קעפּ, און קוקן בײדע מיט אַלצײנע </w:t>
      </w:r>
      <w:r w:rsidR="00042256" w:rsidRPr="00042256">
        <w:rPr>
          <w:rFonts w:asciiTheme="majorBidi" w:hAnsiTheme="majorBidi" w:cstheme="majorBidi"/>
          <w:color w:val="FF0000"/>
          <w:sz w:val="28"/>
          <w:szCs w:val="28"/>
          <w:rtl/>
          <w:lang w:bidi="yi-Hebr"/>
        </w:rPr>
        <w:t>רחמנות</w:t>
      </w:r>
      <w:r w:rsidRPr="00F86353">
        <w:rPr>
          <w:rFonts w:asciiTheme="majorBidi" w:hAnsiTheme="majorBidi" w:cstheme="majorBidi"/>
          <w:color w:val="FF0000"/>
          <w:sz w:val="28"/>
          <w:szCs w:val="28"/>
          <w:rtl/>
          <w:lang w:bidi="yi-Hebr"/>
        </w:rPr>
        <w:t>דיקע</w:t>
      </w:r>
      <w:r w:rsidRPr="00F86353">
        <w:rPr>
          <w:rFonts w:asciiTheme="majorBidi" w:hAnsiTheme="majorBidi" w:cstheme="majorBidi"/>
          <w:sz w:val="28"/>
          <w:szCs w:val="28"/>
          <w:rtl/>
          <w:lang w:bidi="yi-Hebr"/>
        </w:rPr>
        <w:t xml:space="preserve"> אױגן און ציִען אױס די באַװאַקסענע ברודיקע דאַרע הענט, מע זאָל זײ עפּעס געבן. און רײדן רעדט דער ציגײַנער מיט אַזאַ מאָדנע </w:t>
      </w:r>
      <w:r w:rsidR="000802DF" w:rsidRPr="000802DF">
        <w:rPr>
          <w:rFonts w:asciiTheme="majorBidi" w:hAnsiTheme="majorBidi" w:cstheme="majorBidi"/>
          <w:color w:val="FF0000"/>
          <w:sz w:val="28"/>
          <w:szCs w:val="28"/>
          <w:rtl/>
          <w:lang w:bidi="yi-Hebr"/>
        </w:rPr>
        <w:t>קול</w:t>
      </w:r>
      <w:r w:rsidRPr="00F86353">
        <w:rPr>
          <w:rFonts w:asciiTheme="majorBidi" w:hAnsiTheme="majorBidi" w:cstheme="majorBidi"/>
          <w:sz w:val="28"/>
          <w:szCs w:val="28"/>
          <w:rtl/>
          <w:lang w:bidi="yi-Hebr"/>
        </w:rPr>
        <w:t xml:space="preserve"> און אַזאַ מאָדנע שפּראַך, שאָקלט מיטן קאָפּ און מאַכט אַזאַ מאָדנע גרימ</w:t>
      </w:r>
      <w:r w:rsidRPr="00F86353">
        <w:rPr>
          <w:rFonts w:asciiTheme="majorBidi" w:hAnsiTheme="majorBidi" w:cstheme="majorBidi" w:hint="cs"/>
          <w:sz w:val="28"/>
          <w:szCs w:val="28"/>
          <w:rtl/>
          <w:lang w:bidi="yi-Hebr"/>
        </w:rPr>
        <w:t>אַ</w:t>
      </w:r>
      <w:r w:rsidRPr="00F86353">
        <w:rPr>
          <w:rFonts w:asciiTheme="majorBidi" w:hAnsiTheme="majorBidi" w:cstheme="majorBidi"/>
          <w:sz w:val="28"/>
          <w:szCs w:val="28"/>
          <w:rtl/>
          <w:lang w:bidi="yi-Hebr"/>
        </w:rPr>
        <w:t>סע דערבײַ, אַז מע מוז לאַכן׃ ״</w:t>
      </w:r>
      <w:r w:rsidRPr="00F86353">
        <w:rPr>
          <w:rFonts w:asciiTheme="majorBidi" w:hAnsiTheme="majorBidi" w:cstheme="majorBidi"/>
          <w:color w:val="008000"/>
          <w:sz w:val="28"/>
          <w:szCs w:val="28"/>
          <w:rtl/>
          <w:lang w:bidi="yi-Hebr"/>
        </w:rPr>
        <w:t>דײַ, ב</w:t>
      </w:r>
      <w:r w:rsidRPr="00F86353">
        <w:rPr>
          <w:rFonts w:asciiTheme="majorBidi" w:hAnsiTheme="majorBidi" w:cstheme="majorBidi" w:hint="cs"/>
          <w:color w:val="008000"/>
          <w:sz w:val="28"/>
          <w:szCs w:val="28"/>
          <w:rtl/>
          <w:lang w:bidi="yi-Hebr"/>
        </w:rPr>
        <w:t>אַ</w:t>
      </w:r>
      <w:r w:rsidRPr="00F86353">
        <w:rPr>
          <w:rFonts w:asciiTheme="majorBidi" w:hAnsiTheme="majorBidi" w:cstheme="majorBidi"/>
          <w:color w:val="008000"/>
          <w:sz w:val="28"/>
          <w:szCs w:val="28"/>
          <w:rtl/>
          <w:lang w:bidi="yi-Hebr"/>
        </w:rPr>
        <w:t>רין! כ</w:t>
      </w:r>
      <w:r w:rsidRPr="00F86353">
        <w:rPr>
          <w:rFonts w:asciiTheme="majorBidi" w:hAnsiTheme="majorBidi" w:cstheme="majorBidi" w:hint="cs"/>
          <w:color w:val="008000"/>
          <w:sz w:val="28"/>
          <w:szCs w:val="28"/>
          <w:rtl/>
          <w:lang w:bidi="yi-Hebr"/>
        </w:rPr>
        <w:t>אַ</w:t>
      </w:r>
      <w:r w:rsidRPr="00F86353">
        <w:rPr>
          <w:rFonts w:asciiTheme="majorBidi" w:hAnsiTheme="majorBidi" w:cstheme="majorBidi"/>
          <w:color w:val="008000"/>
          <w:sz w:val="28"/>
          <w:szCs w:val="28"/>
          <w:rtl/>
          <w:lang w:bidi="yi-Hebr"/>
        </w:rPr>
        <w:t>ראָש אָבעזשיאַן! אַמעריק</w:t>
      </w:r>
      <w:r w:rsidRPr="00F86353">
        <w:rPr>
          <w:rFonts w:asciiTheme="majorBidi" w:hAnsiTheme="majorBidi" w:cstheme="majorBidi" w:hint="cs"/>
          <w:color w:val="008000"/>
          <w:sz w:val="28"/>
          <w:szCs w:val="28"/>
          <w:rtl/>
          <w:lang w:bidi="yi-Hebr"/>
        </w:rPr>
        <w:t>אַ</w:t>
      </w:r>
      <w:r w:rsidRPr="00F86353">
        <w:rPr>
          <w:rFonts w:asciiTheme="majorBidi" w:hAnsiTheme="majorBidi" w:cstheme="majorBidi"/>
          <w:color w:val="008000"/>
          <w:sz w:val="28"/>
          <w:szCs w:val="28"/>
          <w:rtl/>
          <w:lang w:bidi="yi-Hebr"/>
        </w:rPr>
        <w:t>נסקו</w:t>
      </w:r>
      <w:r w:rsidRPr="00F86353">
        <w:rPr>
          <w:rFonts w:asciiTheme="majorBidi" w:hAnsiTheme="majorBidi" w:cstheme="majorBidi"/>
          <w:sz w:val="28"/>
          <w:szCs w:val="28"/>
          <w:rtl/>
          <w:lang w:bidi="yi-Hebr"/>
        </w:rPr>
        <w:t xml:space="preserve">!״... און </w:t>
      </w:r>
      <w:r w:rsidR="00AA3836">
        <w:rPr>
          <w:rFonts w:asciiTheme="majorBidi" w:hAnsiTheme="majorBidi" w:cstheme="majorBidi"/>
          <w:color w:val="FF0000"/>
          <w:sz w:val="28"/>
          <w:szCs w:val="28"/>
          <w:rtl/>
          <w:lang w:bidi="yi-Hebr"/>
        </w:rPr>
        <w:t>חבֿרה</w:t>
      </w:r>
      <w:r w:rsidRPr="00F86353">
        <w:rPr>
          <w:rFonts w:asciiTheme="majorBidi" w:hAnsiTheme="majorBidi" w:cstheme="majorBidi"/>
          <w:sz w:val="28"/>
          <w:szCs w:val="28"/>
          <w:rtl/>
          <w:lang w:bidi="yi-Hebr"/>
        </w:rPr>
        <w:t xml:space="preserve"> שיסן אױס</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 xml:space="preserve">געלעכטער. די דאָזיקע צװײ באַגעגענישן זײַנען שױן גאַנץ גענוג, אַז אַזעלכע צװײ ייִנגלעך, </w:t>
      </w:r>
      <w:r w:rsidR="006555F5">
        <w:rPr>
          <w:rFonts w:asciiTheme="majorBidi" w:hAnsiTheme="majorBidi" w:cstheme="majorBidi"/>
          <w:color w:val="FF0000"/>
          <w:sz w:val="28"/>
          <w:szCs w:val="28"/>
          <w:rtl/>
          <w:lang w:bidi="yi-Hebr"/>
        </w:rPr>
        <w:t>שקצים</w:t>
      </w:r>
      <w:r w:rsidRPr="00F86353">
        <w:rPr>
          <w:rFonts w:asciiTheme="majorBidi" w:hAnsiTheme="majorBidi" w:cstheme="majorBidi"/>
          <w:sz w:val="28"/>
          <w:szCs w:val="28"/>
          <w:rtl/>
          <w:lang w:bidi="yi-Hebr"/>
        </w:rPr>
        <w:t xml:space="preserve">, װי </w:t>
      </w:r>
      <w:r>
        <w:rPr>
          <w:rFonts w:asciiTheme="majorBidi" w:hAnsiTheme="majorBidi" w:cstheme="majorBidi"/>
          <w:color w:val="FF0000"/>
          <w:sz w:val="28"/>
          <w:szCs w:val="28"/>
          <w:rtl/>
          <w:lang w:bidi="yi-Hebr"/>
        </w:rPr>
        <w:t>שלום</w:t>
      </w:r>
      <w:r w:rsidRPr="00F86353">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F86353">
        <w:rPr>
          <w:rFonts w:asciiTheme="majorBidi" w:hAnsiTheme="majorBidi" w:cstheme="majorBidi"/>
          <w:sz w:val="28"/>
          <w:szCs w:val="28"/>
          <w:rtl/>
          <w:lang w:bidi="yi-Hebr"/>
        </w:rPr>
        <w:t xml:space="preserve"> ראַבינאָװיטשעס און </w:t>
      </w:r>
      <w:r w:rsidR="00E012BC" w:rsidRPr="00E012BC">
        <w:rPr>
          <w:rFonts w:asciiTheme="majorBidi" w:hAnsiTheme="majorBidi" w:cstheme="majorBidi"/>
          <w:color w:val="FF0000"/>
          <w:sz w:val="28"/>
          <w:szCs w:val="28"/>
          <w:rtl/>
          <w:lang w:bidi="yi-Hebr"/>
        </w:rPr>
        <w:t>אלי</w:t>
      </w:r>
      <w:r w:rsidRPr="00F86353">
        <w:rPr>
          <w:rFonts w:asciiTheme="majorBidi" w:hAnsiTheme="majorBidi" w:cstheme="majorBidi"/>
          <w:color w:val="FF0000"/>
          <w:sz w:val="28"/>
          <w:szCs w:val="28"/>
          <w:rtl/>
          <w:lang w:bidi="yi-Hebr"/>
        </w:rPr>
        <w:t xml:space="preserve"> דאָדיע</w:t>
      </w:r>
      <w:r w:rsidRPr="00F86353">
        <w:rPr>
          <w:rFonts w:asciiTheme="majorBidi" w:hAnsiTheme="majorBidi" w:cstheme="majorBidi"/>
          <w:sz w:val="28"/>
          <w:szCs w:val="28"/>
          <w:rtl/>
          <w:lang w:bidi="yi-Hebr"/>
        </w:rPr>
        <w:t xml:space="preserve"> דעם שרײַבערס, זאָלן װערן </w:t>
      </w:r>
      <w:r w:rsidR="0026719C" w:rsidRPr="0026719C">
        <w:rPr>
          <w:rFonts w:asciiTheme="majorBidi" w:hAnsiTheme="majorBidi" w:cstheme="majorBidi"/>
          <w:color w:val="FF0000"/>
          <w:sz w:val="28"/>
          <w:szCs w:val="28"/>
          <w:rtl/>
          <w:lang w:bidi="yi-Hebr"/>
        </w:rPr>
        <w:t>חבֿרים</w:t>
      </w:r>
      <w:r w:rsidRPr="00F86353">
        <w:rPr>
          <w:rFonts w:asciiTheme="majorBidi" w:hAnsiTheme="majorBidi" w:cstheme="majorBidi"/>
          <w:sz w:val="28"/>
          <w:szCs w:val="28"/>
          <w:rtl/>
          <w:lang w:bidi="yi-Hebr"/>
        </w:rPr>
        <w:t>. דאַרף נאָך גאָט פֿירן אַזױ, אַז זײ טרע</w:t>
      </w:r>
      <w:r w:rsidRPr="00F86353">
        <w:rPr>
          <w:rFonts w:asciiTheme="majorBidi" w:hAnsiTheme="majorBidi" w:cstheme="majorBidi" w:hint="cs"/>
          <w:sz w:val="28"/>
          <w:szCs w:val="28"/>
          <w:rtl/>
          <w:lang w:bidi="yi-Hebr"/>
        </w:rPr>
        <w:t>פֿ</w:t>
      </w:r>
      <w:r w:rsidRPr="00F86353">
        <w:rPr>
          <w:rFonts w:asciiTheme="majorBidi" w:hAnsiTheme="majorBidi" w:cstheme="majorBidi"/>
          <w:sz w:val="28"/>
          <w:szCs w:val="28"/>
          <w:rtl/>
          <w:lang w:bidi="yi-Hebr"/>
        </w:rPr>
        <w:t>ן זיך בײדע אין אײן קל</w:t>
      </w:r>
      <w:r w:rsidRPr="00F86353">
        <w:rPr>
          <w:rFonts w:asciiTheme="majorBidi" w:hAnsiTheme="majorBidi" w:cstheme="majorBidi" w:hint="cs"/>
          <w:sz w:val="28"/>
          <w:szCs w:val="28"/>
          <w:rtl/>
          <w:lang w:bidi="yi-Hebr"/>
        </w:rPr>
        <w:t>אַ</w:t>
      </w:r>
      <w:r w:rsidRPr="00F86353">
        <w:rPr>
          <w:rFonts w:asciiTheme="majorBidi" w:hAnsiTheme="majorBidi" w:cstheme="majorBidi"/>
          <w:sz w:val="28"/>
          <w:szCs w:val="28"/>
          <w:rtl/>
          <w:lang w:bidi="yi-Hebr"/>
        </w:rPr>
        <w:t xml:space="preserve">ס אין דער </w:t>
      </w:r>
      <w:r w:rsidRPr="00F86353">
        <w:rPr>
          <w:rFonts w:asciiTheme="majorBidi" w:hAnsiTheme="majorBidi" w:cstheme="majorBidi"/>
          <w:color w:val="008000"/>
          <w:sz w:val="28"/>
          <w:szCs w:val="28"/>
          <w:rtl/>
          <w:lang w:bidi="yi-Hebr"/>
        </w:rPr>
        <w:t>אוּיעזדנע</w:t>
      </w:r>
      <w:r w:rsidRPr="00F86353">
        <w:rPr>
          <w:rFonts w:asciiTheme="majorBidi" w:hAnsiTheme="majorBidi" w:cstheme="majorBidi"/>
          <w:sz w:val="28"/>
          <w:szCs w:val="28"/>
          <w:rtl/>
          <w:lang w:bidi="yi-Hebr"/>
        </w:rPr>
        <w:t>,</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ב</w:t>
      </w:r>
      <w:r w:rsidRPr="00F86353">
        <w:rPr>
          <w:rFonts w:asciiTheme="majorBidi" w:hAnsiTheme="majorBidi" w:cstheme="majorBidi" w:hint="cs"/>
          <w:sz w:val="28"/>
          <w:szCs w:val="28"/>
          <w:rtl/>
          <w:lang w:bidi="yi-Hebr"/>
        </w:rPr>
        <w:t>אַ</w:t>
      </w:r>
      <w:r w:rsidRPr="00F86353">
        <w:rPr>
          <w:rFonts w:asciiTheme="majorBidi" w:hAnsiTheme="majorBidi" w:cstheme="majorBidi"/>
          <w:sz w:val="28"/>
          <w:szCs w:val="28"/>
          <w:rtl/>
          <w:lang w:bidi="yi-Hebr"/>
        </w:rPr>
        <w:t>נק נעבן</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ב</w:t>
      </w:r>
      <w:r w:rsidRPr="00F86353">
        <w:rPr>
          <w:rFonts w:asciiTheme="majorBidi" w:hAnsiTheme="majorBidi" w:cstheme="majorBidi" w:hint="cs"/>
          <w:sz w:val="28"/>
          <w:szCs w:val="28"/>
          <w:rtl/>
          <w:lang w:bidi="yi-Hebr"/>
        </w:rPr>
        <w:t>אַ</w:t>
      </w:r>
      <w:r w:rsidRPr="00F86353">
        <w:rPr>
          <w:rFonts w:asciiTheme="majorBidi" w:hAnsiTheme="majorBidi" w:cstheme="majorBidi"/>
          <w:sz w:val="28"/>
          <w:szCs w:val="28"/>
          <w:rtl/>
          <w:lang w:bidi="yi-Hebr"/>
        </w:rPr>
        <w:t>נק, און אַקוראַט דעמלט, װען דער לערער האַלט אָפּ זײַן ערשטע לעקציע פֿאַרן גאַנצן קל</w:t>
      </w:r>
      <w:r w:rsidRPr="00F86353">
        <w:rPr>
          <w:rFonts w:asciiTheme="majorBidi" w:hAnsiTheme="majorBidi" w:cstheme="majorBidi" w:hint="cs"/>
          <w:sz w:val="28"/>
          <w:szCs w:val="28"/>
          <w:rtl/>
          <w:lang w:bidi="yi-Hebr"/>
        </w:rPr>
        <w:t>אַ</w:t>
      </w:r>
      <w:r w:rsidRPr="00F86353">
        <w:rPr>
          <w:rFonts w:asciiTheme="majorBidi" w:hAnsiTheme="majorBidi" w:cstheme="majorBidi"/>
          <w:sz w:val="28"/>
          <w:szCs w:val="28"/>
          <w:rtl/>
          <w:lang w:bidi="yi-Hebr"/>
        </w:rPr>
        <w:t xml:space="preserve">ס, דערזעט </w:t>
      </w:r>
      <w:r>
        <w:rPr>
          <w:rFonts w:asciiTheme="majorBidi" w:hAnsiTheme="majorBidi" w:cstheme="majorBidi"/>
          <w:color w:val="FF0000"/>
          <w:sz w:val="28"/>
          <w:szCs w:val="28"/>
          <w:rtl/>
          <w:lang w:bidi="yi-Hebr"/>
        </w:rPr>
        <w:t>שלום</w:t>
      </w:r>
      <w:r w:rsidRPr="00F86353">
        <w:rPr>
          <w:rFonts w:asciiTheme="majorBidi" w:hAnsiTheme="majorBidi" w:cstheme="majorBidi"/>
          <w:sz w:val="28"/>
          <w:szCs w:val="28"/>
          <w:rtl/>
          <w:lang w:bidi="yi-Hebr"/>
        </w:rPr>
        <w:t xml:space="preserve"> זײַן נײַע</w:t>
      </w:r>
      <w:r>
        <w:rPr>
          <w:rFonts w:asciiTheme="majorBidi" w:hAnsiTheme="majorBidi" w:cstheme="majorBidi" w:hint="cs"/>
          <w:sz w:val="28"/>
          <w:szCs w:val="28"/>
          <w:rtl/>
          <w:lang w:bidi="yi-Hebr"/>
        </w:rPr>
        <w:t>ם</w:t>
      </w:r>
      <w:r w:rsidRPr="00F86353">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חבֿר</w:t>
      </w:r>
      <w:r w:rsidRPr="00F86353">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F86353">
        <w:rPr>
          <w:rFonts w:asciiTheme="majorBidi" w:hAnsiTheme="majorBidi" w:cstheme="majorBidi"/>
          <w:sz w:val="28"/>
          <w:szCs w:val="28"/>
          <w:rtl/>
          <w:lang w:bidi="yi-Hebr"/>
        </w:rPr>
        <w:t>, װי</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248</w:t>
      </w:r>
    </w:p>
    <w:p w:rsidR="00FE52BE" w:rsidRPr="00F86353" w:rsidRDefault="00FE52BE" w:rsidP="00A365E1">
      <w:pPr>
        <w:widowControl w:val="0"/>
        <w:bidi/>
        <w:jc w:val="both"/>
        <w:rPr>
          <w:rFonts w:asciiTheme="majorBidi" w:hAnsiTheme="majorBidi" w:cstheme="majorBidi"/>
          <w:sz w:val="28"/>
          <w:szCs w:val="28"/>
          <w:rtl/>
          <w:lang w:bidi="yi-Hebr"/>
        </w:rPr>
      </w:pPr>
      <w:r w:rsidRPr="00F86353">
        <w:rPr>
          <w:rFonts w:asciiTheme="majorBidi" w:hAnsiTheme="majorBidi" w:cstheme="majorBidi"/>
          <w:sz w:val="28"/>
          <w:szCs w:val="28"/>
          <w:rtl/>
          <w:lang w:bidi="yi-Hebr"/>
        </w:rPr>
        <w:t>ער ציט אױס די האַנט, שאָקלט מיטן קאָפּ, מאַכט דעם ציגײַנערס גרימאַסע: ״</w:t>
      </w:r>
      <w:r w:rsidRPr="00F86353">
        <w:rPr>
          <w:rFonts w:asciiTheme="majorBidi" w:hAnsiTheme="majorBidi" w:cstheme="majorBidi"/>
          <w:color w:val="008000"/>
          <w:sz w:val="28"/>
          <w:szCs w:val="28"/>
          <w:rtl/>
          <w:lang w:bidi="yi-Hebr"/>
        </w:rPr>
        <w:t>דײַ, ב</w:t>
      </w:r>
      <w:r w:rsidRPr="00F86353">
        <w:rPr>
          <w:rFonts w:asciiTheme="majorBidi" w:hAnsiTheme="majorBidi" w:cstheme="majorBidi" w:hint="cs"/>
          <w:color w:val="008000"/>
          <w:sz w:val="28"/>
          <w:szCs w:val="28"/>
          <w:rtl/>
          <w:lang w:bidi="yi-Hebr"/>
        </w:rPr>
        <w:t>אַ</w:t>
      </w:r>
      <w:r w:rsidRPr="00F86353">
        <w:rPr>
          <w:rFonts w:asciiTheme="majorBidi" w:hAnsiTheme="majorBidi" w:cstheme="majorBidi"/>
          <w:color w:val="008000"/>
          <w:sz w:val="28"/>
          <w:szCs w:val="28"/>
          <w:rtl/>
          <w:lang w:bidi="yi-Hebr"/>
        </w:rPr>
        <w:t>רין! כ</w:t>
      </w:r>
      <w:r w:rsidRPr="00F86353">
        <w:rPr>
          <w:rFonts w:asciiTheme="majorBidi" w:hAnsiTheme="majorBidi" w:cstheme="majorBidi" w:hint="cs"/>
          <w:color w:val="008000"/>
          <w:sz w:val="28"/>
          <w:szCs w:val="28"/>
          <w:rtl/>
          <w:lang w:bidi="yi-Hebr"/>
        </w:rPr>
        <w:t>אַ</w:t>
      </w:r>
      <w:r w:rsidRPr="00F86353">
        <w:rPr>
          <w:rFonts w:asciiTheme="majorBidi" w:hAnsiTheme="majorBidi" w:cstheme="majorBidi"/>
          <w:color w:val="008000"/>
          <w:sz w:val="28"/>
          <w:szCs w:val="28"/>
          <w:rtl/>
          <w:lang w:bidi="yi-Hebr"/>
        </w:rPr>
        <w:t>ראָש אָבעזשיאַן! אַמעריק</w:t>
      </w:r>
      <w:r w:rsidRPr="00F86353">
        <w:rPr>
          <w:rFonts w:asciiTheme="majorBidi" w:hAnsiTheme="majorBidi"/>
          <w:color w:val="008000"/>
          <w:sz w:val="28"/>
          <w:szCs w:val="28"/>
          <w:rtl/>
          <w:lang w:val="en-US" w:bidi="yi-Hebr"/>
        </w:rPr>
        <w:t>אַ</w:t>
      </w:r>
      <w:r w:rsidRPr="00F86353">
        <w:rPr>
          <w:rFonts w:asciiTheme="majorBidi" w:hAnsiTheme="majorBidi" w:cstheme="majorBidi"/>
          <w:color w:val="008000"/>
          <w:sz w:val="28"/>
          <w:szCs w:val="28"/>
          <w:rtl/>
          <w:lang w:bidi="yi-Hebr"/>
        </w:rPr>
        <w:t>נסקו</w:t>
      </w:r>
      <w:r w:rsidRPr="00F86353">
        <w:rPr>
          <w:rFonts w:asciiTheme="majorBidi" w:hAnsiTheme="majorBidi" w:cstheme="majorBidi"/>
          <w:sz w:val="28"/>
          <w:szCs w:val="28"/>
          <w:rtl/>
          <w:lang w:bidi="yi-Hebr"/>
        </w:rPr>
        <w:t>!״ – זײַט</w:t>
      </w:r>
      <w:r w:rsidRPr="00F86353">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בריה</w:t>
      </w:r>
      <w:r w:rsidRPr="00F86353">
        <w:rPr>
          <w:rFonts w:asciiTheme="majorBidi" w:hAnsiTheme="majorBidi" w:cstheme="majorBidi"/>
          <w:sz w:val="28"/>
          <w:szCs w:val="28"/>
          <w:rtl/>
          <w:lang w:bidi="yi-Hebr"/>
        </w:rPr>
        <w:t xml:space="preserve">, האַלט זיך אײַן און צעלאַכט זיך ניט.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F86353">
        <w:rPr>
          <w:rFonts w:asciiTheme="majorBidi" w:hAnsiTheme="majorBidi" w:cstheme="majorBidi"/>
          <w:sz w:val="28"/>
          <w:szCs w:val="28"/>
          <w:rtl/>
          <w:lang w:bidi="yi-Hebr"/>
        </w:rPr>
        <w:t xml:space="preserve"> באַקומען בײדע </w:t>
      </w:r>
      <w:r w:rsidR="0026719C" w:rsidRPr="0026719C">
        <w:rPr>
          <w:rFonts w:asciiTheme="majorBidi" w:hAnsiTheme="majorBidi" w:cstheme="majorBidi"/>
          <w:color w:val="FF0000"/>
          <w:sz w:val="28"/>
          <w:szCs w:val="28"/>
          <w:rtl/>
          <w:lang w:bidi="yi-Hebr"/>
        </w:rPr>
        <w:lastRenderedPageBreak/>
        <w:t>חבֿרים</w:t>
      </w:r>
      <w:r w:rsidRPr="00F86353">
        <w:rPr>
          <w:rFonts w:asciiTheme="majorBidi" w:hAnsiTheme="majorBidi" w:cstheme="majorBidi"/>
          <w:color w:val="auto"/>
          <w:sz w:val="28"/>
          <w:szCs w:val="28"/>
          <w:rtl/>
          <w:lang w:bidi="yi-Hebr"/>
        </w:rPr>
        <w:t xml:space="preserve"> אַ </w:t>
      </w:r>
      <w:r w:rsidR="00680E55" w:rsidRPr="00680E55">
        <w:rPr>
          <w:rFonts w:asciiTheme="majorBidi" w:hAnsiTheme="majorBidi" w:cstheme="majorBidi"/>
          <w:color w:val="FF0000"/>
          <w:sz w:val="28"/>
          <w:szCs w:val="28"/>
          <w:rtl/>
          <w:lang w:bidi="yi-Hebr"/>
        </w:rPr>
        <w:t>מיאוס</w:t>
      </w:r>
      <w:r w:rsidRPr="00F86353">
        <w:rPr>
          <w:rFonts w:asciiTheme="majorBidi" w:hAnsiTheme="majorBidi" w:cstheme="majorBidi"/>
          <w:color w:val="FF0000"/>
          <w:sz w:val="28"/>
          <w:szCs w:val="28"/>
          <w:rtl/>
          <w:lang w:bidi="yi-Hebr"/>
        </w:rPr>
        <w:t>ן</w:t>
      </w:r>
      <w:r w:rsidRPr="00F86353">
        <w:rPr>
          <w:rFonts w:asciiTheme="majorBidi" w:hAnsiTheme="majorBidi" w:cstheme="majorBidi"/>
          <w:sz w:val="28"/>
          <w:szCs w:val="28"/>
          <w:rtl/>
          <w:lang w:bidi="yi-Hebr"/>
        </w:rPr>
        <w:t xml:space="preserve"> </w:t>
      </w:r>
      <w:r w:rsidR="00680E55" w:rsidRPr="00680E55">
        <w:rPr>
          <w:rFonts w:asciiTheme="majorBidi" w:hAnsiTheme="majorBidi" w:cstheme="majorBidi"/>
          <w:color w:val="FF0000"/>
          <w:sz w:val="28"/>
          <w:szCs w:val="28"/>
          <w:rtl/>
          <w:lang w:bidi="yi-Hebr"/>
        </w:rPr>
        <w:t>פּסק</w:t>
      </w:r>
      <w:r w:rsidRPr="00F86353">
        <w:rPr>
          <w:rFonts w:asciiTheme="majorBidi" w:hAnsiTheme="majorBidi" w:cstheme="majorBidi"/>
          <w:sz w:val="28"/>
          <w:szCs w:val="28"/>
          <w:rtl/>
          <w:lang w:bidi="yi-Hebr"/>
        </w:rPr>
        <w:t xml:space="preserve">, בלײַבן בײדע איבער ״אָן </w:t>
      </w:r>
      <w:r w:rsidRPr="00F86353">
        <w:rPr>
          <w:rFonts w:asciiTheme="majorBidi" w:hAnsiTheme="majorBidi" w:cstheme="majorBidi"/>
          <w:color w:val="008000"/>
          <w:sz w:val="28"/>
          <w:szCs w:val="28"/>
          <w:rtl/>
          <w:lang w:bidi="yi-Hebr"/>
        </w:rPr>
        <w:t>װאַרעמעס</w:t>
      </w:r>
      <w:r w:rsidRPr="00F86353">
        <w:rPr>
          <w:rFonts w:asciiTheme="majorBidi" w:hAnsiTheme="majorBidi" w:cstheme="majorBidi"/>
          <w:sz w:val="28"/>
          <w:szCs w:val="28"/>
          <w:rtl/>
          <w:lang w:bidi="yi-Hebr"/>
        </w:rPr>
        <w:t xml:space="preserve">״, און זײער פֿרײַנטשאַפֿט װערט געשלאָסן אַף שטענדיק, אַף אײביק. </w:t>
      </w:r>
    </w:p>
    <w:p w:rsidR="00FE52BE" w:rsidRPr="00F86353" w:rsidRDefault="00FE52BE" w:rsidP="00FE52BE">
      <w:pPr>
        <w:widowControl w:val="0"/>
        <w:bidi/>
        <w:ind w:firstLine="284"/>
        <w:jc w:val="both"/>
        <w:rPr>
          <w:rFonts w:asciiTheme="majorBidi" w:hAnsiTheme="majorBidi" w:cstheme="majorBidi"/>
          <w:sz w:val="28"/>
          <w:szCs w:val="28"/>
          <w:lang w:bidi="yi-Hebr"/>
        </w:rPr>
      </w:pPr>
      <w:r w:rsidRPr="00F86353">
        <w:rPr>
          <w:rFonts w:asciiTheme="majorBidi" w:hAnsiTheme="majorBidi" w:cstheme="majorBidi"/>
          <w:sz w:val="28"/>
          <w:szCs w:val="28"/>
          <w:rtl/>
          <w:lang w:bidi="yi-Hebr"/>
        </w:rPr>
        <w:t xml:space="preserve">פֿון דעמלט אָן װערן זײ </w:t>
      </w:r>
      <w:r w:rsidR="008175D5" w:rsidRPr="008175D5">
        <w:rPr>
          <w:rFonts w:asciiTheme="majorBidi" w:hAnsiTheme="majorBidi" w:cstheme="majorBidi"/>
          <w:color w:val="FF0000"/>
          <w:sz w:val="28"/>
          <w:szCs w:val="28"/>
          <w:rtl/>
          <w:lang w:bidi="yi-Hebr"/>
        </w:rPr>
        <w:t>נפֿש</w:t>
      </w:r>
      <w:r w:rsidRPr="00F86353">
        <w:rPr>
          <w:rFonts w:asciiTheme="majorBidi" w:hAnsiTheme="majorBidi" w:cstheme="majorBidi"/>
          <w:color w:val="FF0000"/>
          <w:sz w:val="28"/>
          <w:szCs w:val="28"/>
          <w:rtl/>
          <w:lang w:bidi="yi-Hebr"/>
        </w:rPr>
        <w:t xml:space="preserve"> </w:t>
      </w:r>
      <w:r w:rsidR="008175D5" w:rsidRPr="008175D5">
        <w:rPr>
          <w:rFonts w:asciiTheme="majorBidi" w:hAnsiTheme="majorBidi" w:cstheme="majorBidi"/>
          <w:color w:val="FF0000"/>
          <w:sz w:val="28"/>
          <w:szCs w:val="28"/>
          <w:rtl/>
          <w:lang w:bidi="yi-Hebr"/>
        </w:rPr>
        <w:t>אַחת</w:t>
      </w:r>
      <w:r w:rsidRPr="00F86353">
        <w:rPr>
          <w:rFonts w:asciiTheme="majorBidi" w:hAnsiTheme="majorBidi" w:cstheme="majorBidi"/>
          <w:sz w:val="28"/>
          <w:szCs w:val="28"/>
          <w:rtl/>
          <w:lang w:bidi="yi-Hebr"/>
        </w:rPr>
        <w:t xml:space="preserve">, אײן זעל, אײן </w:t>
      </w:r>
      <w:r w:rsidR="008175D5" w:rsidRPr="008175D5">
        <w:rPr>
          <w:rFonts w:asciiTheme="majorBidi" w:hAnsiTheme="majorBidi" w:cstheme="majorBidi"/>
          <w:color w:val="FF0000"/>
          <w:sz w:val="28"/>
          <w:szCs w:val="28"/>
          <w:rtl/>
          <w:lang w:bidi="yi-Hebr"/>
        </w:rPr>
        <w:t>נשמה</w:t>
      </w:r>
      <w:r w:rsidRPr="00F86353">
        <w:rPr>
          <w:rFonts w:asciiTheme="majorBidi" w:hAnsiTheme="majorBidi" w:cstheme="majorBidi"/>
          <w:sz w:val="28"/>
          <w:szCs w:val="28"/>
          <w:rtl/>
          <w:lang w:bidi="yi-Hebr"/>
        </w:rPr>
        <w:t xml:space="preserve">. װוּ אײנער, דאָרט איז דער צװײטער. בײדע אינײנעם לערנען, און לערנען גוט. מע האָט זיך דאָס װאָרט געגעבן, אַז מע זאָל איבערשטײַגן אַלע </w:t>
      </w:r>
      <w:r w:rsidRPr="00F86353">
        <w:rPr>
          <w:rFonts w:asciiTheme="majorBidi" w:hAnsiTheme="majorBidi" w:cstheme="majorBidi"/>
          <w:color w:val="FF0000"/>
          <w:sz w:val="28"/>
          <w:szCs w:val="28"/>
          <w:rtl/>
          <w:lang w:bidi="yi-Hebr"/>
        </w:rPr>
        <w:t>גױיִם</w:t>
      </w:r>
      <w:r w:rsidRPr="00F86353">
        <w:rPr>
          <w:rFonts w:asciiTheme="majorBidi" w:hAnsiTheme="majorBidi" w:cstheme="majorBidi"/>
          <w:sz w:val="28"/>
          <w:szCs w:val="28"/>
          <w:rtl/>
          <w:lang w:bidi="yi-Hebr"/>
        </w:rPr>
        <w:t xml:space="preserve">, מע זאָל זײַן די ערשטע, די בעסטע </w:t>
      </w:r>
      <w:r w:rsidR="0095582B" w:rsidRPr="0095582B">
        <w:rPr>
          <w:rFonts w:asciiTheme="majorBidi" w:hAnsiTheme="majorBidi" w:cstheme="majorBidi"/>
          <w:color w:val="FF0000"/>
          <w:sz w:val="28"/>
          <w:szCs w:val="28"/>
          <w:rtl/>
          <w:lang w:bidi="yi-Hebr"/>
        </w:rPr>
        <w:t>תּלמיד</w:t>
      </w:r>
      <w:r w:rsidRPr="00F86353">
        <w:rPr>
          <w:rFonts w:asciiTheme="majorBidi" w:hAnsiTheme="majorBidi" w:cstheme="majorBidi"/>
          <w:color w:val="FF0000"/>
          <w:sz w:val="28"/>
          <w:szCs w:val="28"/>
          <w:rtl/>
          <w:lang w:bidi="yi-Hebr"/>
        </w:rPr>
        <w:t>ים</w:t>
      </w:r>
      <w:r w:rsidRPr="00F86353">
        <w:rPr>
          <w:rFonts w:asciiTheme="majorBidi" w:hAnsiTheme="majorBidi" w:cstheme="majorBidi"/>
          <w:sz w:val="28"/>
          <w:szCs w:val="28"/>
          <w:rtl/>
          <w:lang w:bidi="yi-Hebr"/>
        </w:rPr>
        <w:t xml:space="preserve"> אין קלאַס. און מע האָט אױסגעפֿירט. מע האָט װײַט־װײַט איבערגעשטיגן אַלע </w:t>
      </w:r>
      <w:r w:rsidRPr="00F86353">
        <w:rPr>
          <w:rFonts w:asciiTheme="majorBidi" w:hAnsiTheme="majorBidi" w:cstheme="majorBidi"/>
          <w:color w:val="FF0000"/>
          <w:sz w:val="28"/>
          <w:szCs w:val="28"/>
          <w:rtl/>
          <w:lang w:bidi="yi-Hebr"/>
        </w:rPr>
        <w:t>גױיִם</w:t>
      </w:r>
      <w:r w:rsidRPr="00F86353">
        <w:rPr>
          <w:rFonts w:asciiTheme="majorBidi" w:hAnsiTheme="majorBidi" w:cstheme="majorBidi"/>
          <w:sz w:val="28"/>
          <w:szCs w:val="28"/>
          <w:rtl/>
          <w:lang w:bidi="yi-Hebr"/>
        </w:rPr>
        <w:t xml:space="preserve"> און מע איז געגאַנגען פֿון קלאַס צו קלאַס די ערשטע בעסטע </w:t>
      </w:r>
      <w:r w:rsidR="0095582B" w:rsidRPr="0095582B">
        <w:rPr>
          <w:rFonts w:asciiTheme="majorBidi" w:hAnsiTheme="majorBidi" w:cstheme="majorBidi"/>
          <w:color w:val="FF0000"/>
          <w:sz w:val="28"/>
          <w:szCs w:val="28"/>
          <w:rtl/>
          <w:lang w:bidi="yi-Hebr"/>
        </w:rPr>
        <w:t>תּלמיד</w:t>
      </w:r>
      <w:r w:rsidRPr="00F86353">
        <w:rPr>
          <w:rFonts w:asciiTheme="majorBidi" w:hAnsiTheme="majorBidi" w:cstheme="majorBidi"/>
          <w:color w:val="FF0000"/>
          <w:sz w:val="28"/>
          <w:szCs w:val="28"/>
          <w:rtl/>
          <w:lang w:bidi="yi-Hebr"/>
        </w:rPr>
        <w:t>ים</w:t>
      </w:r>
      <w:r w:rsidRPr="00F86353">
        <w:rPr>
          <w:rFonts w:asciiTheme="majorBidi" w:hAnsiTheme="majorBidi" w:cstheme="majorBidi"/>
          <w:sz w:val="28"/>
          <w:szCs w:val="28"/>
          <w:rtl/>
          <w:lang w:bidi="yi-Hebr"/>
        </w:rPr>
        <w:t xml:space="preserve">, אָבער אױך די ערשטע און די גרעסטע </w:t>
      </w:r>
      <w:r w:rsidR="006555F5">
        <w:rPr>
          <w:rFonts w:asciiTheme="majorBidi" w:hAnsiTheme="majorBidi" w:cstheme="majorBidi"/>
          <w:color w:val="FF0000"/>
          <w:sz w:val="28"/>
          <w:szCs w:val="28"/>
          <w:rtl/>
          <w:lang w:bidi="yi-Hebr"/>
        </w:rPr>
        <w:t>שקצים</w:t>
      </w:r>
      <w:r w:rsidRPr="00F86353">
        <w:rPr>
          <w:rFonts w:asciiTheme="majorBidi" w:hAnsiTheme="majorBidi" w:cstheme="majorBidi"/>
          <w:sz w:val="28"/>
          <w:szCs w:val="28"/>
          <w:rtl/>
          <w:lang w:bidi="yi-Hebr"/>
        </w:rPr>
        <w:t xml:space="preserve"> אין שטאָט. װאָס די צװײ האָבן זיך דערלױבט אָפּצוטאָן אין שטאָט, האָבן דאָס אַנדערע ייִנגלעך ניט געװאַגט. די בעסטע ייִנגלעך, פּענסיִאָנערן, סטיפּענדיאַנטן –</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קלײניקײַט? הײַנט זײער קענען רוסישע גר</w:t>
      </w:r>
      <w:r w:rsidRPr="00F86353">
        <w:rPr>
          <w:rFonts w:asciiTheme="majorBidi" w:hAnsiTheme="majorBidi"/>
          <w:sz w:val="28"/>
          <w:szCs w:val="28"/>
          <w:rtl/>
          <w:lang w:val="en-US" w:bidi="yi-Hebr"/>
        </w:rPr>
        <w:t>אַ</w:t>
      </w:r>
      <w:r w:rsidRPr="00F86353">
        <w:rPr>
          <w:rFonts w:asciiTheme="majorBidi" w:hAnsiTheme="majorBidi" w:cstheme="majorBidi"/>
          <w:sz w:val="28"/>
          <w:szCs w:val="28"/>
          <w:rtl/>
          <w:lang w:bidi="yi-Hebr"/>
        </w:rPr>
        <w:t>מאַטיקע! װאָס פֿאַר</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װאָרט מע זאָל ניט אַרױסרײדן, איז באַלד צו דער גר</w:t>
      </w:r>
      <w:r w:rsidRPr="00F86353">
        <w:rPr>
          <w:rFonts w:asciiTheme="majorBidi" w:hAnsiTheme="majorBidi"/>
          <w:sz w:val="28"/>
          <w:szCs w:val="28"/>
          <w:rtl/>
          <w:lang w:val="en-US" w:bidi="yi-Hebr"/>
        </w:rPr>
        <w:t>אַ</w:t>
      </w:r>
      <w:r w:rsidRPr="00F86353">
        <w:rPr>
          <w:rFonts w:asciiTheme="majorBidi" w:hAnsiTheme="majorBidi" w:cstheme="majorBidi"/>
          <w:sz w:val="28"/>
          <w:szCs w:val="28"/>
          <w:rtl/>
          <w:lang w:bidi="yi-Hebr"/>
        </w:rPr>
        <w:t>מ</w:t>
      </w:r>
      <w:r w:rsidRPr="00F86353">
        <w:rPr>
          <w:rFonts w:asciiTheme="majorBidi" w:hAnsiTheme="majorBidi"/>
          <w:sz w:val="28"/>
          <w:szCs w:val="28"/>
          <w:rtl/>
          <w:lang w:val="en-US" w:bidi="yi-Hebr"/>
        </w:rPr>
        <w:t>אַ</w:t>
      </w:r>
      <w:r w:rsidRPr="00F86353">
        <w:rPr>
          <w:rFonts w:asciiTheme="majorBidi" w:hAnsiTheme="majorBidi" w:cstheme="majorBidi"/>
          <w:sz w:val="28"/>
          <w:szCs w:val="28"/>
          <w:rtl/>
          <w:lang w:bidi="yi-Hebr"/>
        </w:rPr>
        <w:t xml:space="preserve">טיקע. </w:t>
      </w:r>
      <w:r w:rsidR="005502CD">
        <w:rPr>
          <w:rFonts w:asciiTheme="majorBidi" w:hAnsiTheme="majorBidi" w:cstheme="majorBidi"/>
          <w:color w:val="FF0000"/>
          <w:sz w:val="28"/>
          <w:szCs w:val="28"/>
          <w:rtl/>
          <w:lang w:bidi="yi-Hebr"/>
        </w:rPr>
        <w:t>למשל</w:t>
      </w:r>
      <w:r w:rsidRPr="00F86353">
        <w:rPr>
          <w:rFonts w:asciiTheme="majorBidi" w:hAnsiTheme="majorBidi" w:cstheme="majorBidi"/>
          <w:sz w:val="28"/>
          <w:szCs w:val="28"/>
          <w:rtl/>
          <w:lang w:bidi="yi-Hebr"/>
        </w:rPr>
        <w:t>,</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 xml:space="preserve">טיש איז </w:t>
      </w:r>
      <w:r w:rsidRPr="00F86353">
        <w:rPr>
          <w:rFonts w:asciiTheme="majorBidi" w:hAnsiTheme="majorBidi" w:cstheme="majorBidi"/>
          <w:color w:val="008000"/>
          <w:sz w:val="28"/>
          <w:szCs w:val="28"/>
          <w:rtl/>
          <w:lang w:bidi="yi-Hebr"/>
        </w:rPr>
        <w:t>סטאָל</w:t>
      </w:r>
      <w:r w:rsidRPr="00F86353">
        <w:rPr>
          <w:rFonts w:asciiTheme="majorBidi" w:hAnsiTheme="majorBidi" w:cstheme="majorBidi"/>
          <w:sz w:val="28"/>
          <w:szCs w:val="28"/>
          <w:rtl/>
          <w:lang w:bidi="yi-Hebr"/>
        </w:rPr>
        <w:t xml:space="preserve">. און </w:t>
      </w:r>
      <w:r w:rsidRPr="00F86353">
        <w:rPr>
          <w:rFonts w:asciiTheme="majorBidi" w:hAnsiTheme="majorBidi" w:cstheme="majorBidi"/>
          <w:color w:val="008000"/>
          <w:sz w:val="28"/>
          <w:szCs w:val="28"/>
          <w:rtl/>
          <w:lang w:bidi="yi-Hebr"/>
        </w:rPr>
        <w:t>סטאָל</w:t>
      </w:r>
      <w:r w:rsidRPr="00F86353">
        <w:rPr>
          <w:rFonts w:asciiTheme="majorBidi" w:hAnsiTheme="majorBidi" w:cstheme="majorBidi"/>
          <w:sz w:val="28"/>
          <w:szCs w:val="28"/>
          <w:rtl/>
          <w:lang w:bidi="yi-Hebr"/>
        </w:rPr>
        <w:t xml:space="preserve"> איז: </w:t>
      </w:r>
      <w:r w:rsidRPr="00F86353">
        <w:rPr>
          <w:rFonts w:asciiTheme="majorBidi" w:hAnsiTheme="majorBidi" w:cstheme="majorBidi"/>
          <w:color w:val="008000"/>
          <w:sz w:val="28"/>
          <w:szCs w:val="28"/>
          <w:rtl/>
          <w:lang w:bidi="yi-Hebr"/>
        </w:rPr>
        <w:t>סטאָל, סטאָל</w:t>
      </w:r>
      <w:r w:rsidRPr="00F86353">
        <w:rPr>
          <w:rFonts w:asciiTheme="majorBidi" w:hAnsiTheme="majorBidi"/>
          <w:color w:val="008000"/>
          <w:sz w:val="28"/>
          <w:szCs w:val="28"/>
          <w:rtl/>
          <w:lang w:val="en-US" w:bidi="yi-Hebr"/>
        </w:rPr>
        <w:t>אַ</w:t>
      </w:r>
      <w:r w:rsidRPr="00F86353">
        <w:rPr>
          <w:rFonts w:asciiTheme="majorBidi" w:hAnsiTheme="majorBidi" w:cstheme="majorBidi"/>
          <w:color w:val="008000"/>
          <w:sz w:val="28"/>
          <w:szCs w:val="28"/>
          <w:rtl/>
          <w:lang w:bidi="yi-Hebr"/>
        </w:rPr>
        <w:t>, סטאָלו, סטאָל, סטאָלאָם, אָ סטאָליע</w:t>
      </w:r>
      <w:r w:rsidRPr="00F86353">
        <w:rPr>
          <w:rFonts w:asciiTheme="majorBidi" w:hAnsiTheme="majorBidi" w:cstheme="majorBidi"/>
          <w:sz w:val="28"/>
          <w:szCs w:val="28"/>
          <w:rtl/>
          <w:lang w:bidi="yi-Hebr"/>
        </w:rPr>
        <w:t>.</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 xml:space="preserve">מעסער איז </w:t>
      </w:r>
      <w:r w:rsidRPr="00F86353">
        <w:rPr>
          <w:rFonts w:asciiTheme="majorBidi" w:hAnsiTheme="majorBidi" w:cstheme="majorBidi"/>
          <w:color w:val="008000"/>
          <w:sz w:val="28"/>
          <w:szCs w:val="28"/>
          <w:rtl/>
          <w:lang w:bidi="yi-Hebr"/>
        </w:rPr>
        <w:t>נאָזש</w:t>
      </w:r>
      <w:r w:rsidRPr="00F86353">
        <w:rPr>
          <w:rFonts w:asciiTheme="majorBidi" w:hAnsiTheme="majorBidi" w:cstheme="majorBidi"/>
          <w:sz w:val="28"/>
          <w:szCs w:val="28"/>
          <w:rtl/>
          <w:lang w:bidi="yi-Hebr"/>
        </w:rPr>
        <w:t xml:space="preserve">, און </w:t>
      </w:r>
      <w:r w:rsidRPr="00F86353">
        <w:rPr>
          <w:rFonts w:asciiTheme="majorBidi" w:hAnsiTheme="majorBidi" w:cstheme="majorBidi"/>
          <w:color w:val="008000"/>
          <w:sz w:val="28"/>
          <w:szCs w:val="28"/>
          <w:rtl/>
          <w:lang w:bidi="yi-Hebr"/>
        </w:rPr>
        <w:t>נאָזש</w:t>
      </w:r>
      <w:r w:rsidRPr="00F86353">
        <w:rPr>
          <w:rFonts w:asciiTheme="majorBidi" w:hAnsiTheme="majorBidi" w:cstheme="majorBidi"/>
          <w:sz w:val="28"/>
          <w:szCs w:val="28"/>
          <w:rtl/>
          <w:lang w:bidi="yi-Hebr"/>
        </w:rPr>
        <w:t xml:space="preserve"> איז: </w:t>
      </w:r>
      <w:r w:rsidRPr="00F86353">
        <w:rPr>
          <w:rFonts w:asciiTheme="majorBidi" w:hAnsiTheme="majorBidi" w:cstheme="majorBidi"/>
          <w:color w:val="008000"/>
          <w:sz w:val="28"/>
          <w:szCs w:val="28"/>
          <w:rtl/>
          <w:lang w:bidi="yi-Hebr"/>
        </w:rPr>
        <w:t>נאָזש, נאָזש</w:t>
      </w:r>
      <w:r w:rsidRPr="00F86353">
        <w:rPr>
          <w:rFonts w:asciiTheme="majorBidi" w:hAnsiTheme="majorBidi"/>
          <w:color w:val="008000"/>
          <w:sz w:val="28"/>
          <w:szCs w:val="28"/>
          <w:rtl/>
          <w:lang w:val="en-US" w:bidi="yi-Hebr"/>
        </w:rPr>
        <w:t>אַ</w:t>
      </w:r>
      <w:r w:rsidRPr="00F86353">
        <w:rPr>
          <w:rFonts w:asciiTheme="majorBidi" w:hAnsiTheme="majorBidi" w:cstheme="majorBidi"/>
          <w:color w:val="008000"/>
          <w:sz w:val="28"/>
          <w:szCs w:val="28"/>
          <w:rtl/>
          <w:lang w:bidi="yi-Hebr"/>
        </w:rPr>
        <w:t>, נאָזשו, נאָזש, נאָזשאָם, אָ נאָזשיע</w:t>
      </w:r>
      <w:r w:rsidRPr="00F86353">
        <w:rPr>
          <w:rFonts w:asciiTheme="majorBidi" w:hAnsiTheme="majorBidi" w:cstheme="majorBidi"/>
          <w:sz w:val="28"/>
          <w:szCs w:val="28"/>
          <w:rtl/>
          <w:lang w:bidi="yi-Hebr"/>
        </w:rPr>
        <w:t xml:space="preserve">. הײַנט געאָגראַפֿיע! װער נאָך </w:t>
      </w:r>
      <w:r w:rsidR="00FA3A2B">
        <w:rPr>
          <w:rFonts w:asciiTheme="majorBidi" w:hAnsiTheme="majorBidi" w:cstheme="majorBidi"/>
          <w:sz w:val="28"/>
          <w:szCs w:val="28"/>
          <w:rtl/>
          <w:lang w:bidi="yi-Hebr"/>
        </w:rPr>
        <w:t>װײ</w:t>
      </w:r>
      <w:r w:rsidRPr="00F86353">
        <w:rPr>
          <w:rFonts w:asciiTheme="majorBidi" w:hAnsiTheme="majorBidi" w:cstheme="majorBidi"/>
          <w:sz w:val="28"/>
          <w:szCs w:val="28"/>
          <w:rtl/>
          <w:lang w:bidi="yi-Hebr"/>
        </w:rPr>
        <w:t xml:space="preserve">סט אַזױ װי זײ, פֿאַרװאָס איז די </w:t>
      </w:r>
      <w:r w:rsidRPr="00147CD1">
        <w:rPr>
          <w:rFonts w:asciiTheme="majorBidi" w:hAnsiTheme="majorBidi" w:cstheme="majorBidi"/>
          <w:color w:val="auto"/>
          <w:sz w:val="28"/>
          <w:szCs w:val="28"/>
          <w:rtl/>
          <w:lang w:bidi="yi-Hebr"/>
        </w:rPr>
        <w:t>ערד קײַלעכיק</w:t>
      </w:r>
      <w:r w:rsidRPr="00F86353">
        <w:rPr>
          <w:rFonts w:asciiTheme="majorBidi" w:hAnsiTheme="majorBidi" w:cstheme="majorBidi"/>
          <w:sz w:val="28"/>
          <w:szCs w:val="28"/>
          <w:rtl/>
          <w:lang w:bidi="yi-Hebr"/>
        </w:rPr>
        <w:t>? װער דרײט זיך אַרום װעמען – די ערד אַרום דער זון, צי די זון אַרום דער ערד? און פֿונװאַנען נעמט זיך</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װינט? און װאָס איז פֿריִער – דער דונער אָדער דער בליץ? און פֿונװאַנען נעמט זיך</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רעגן?</w:t>
      </w:r>
    </w:p>
    <w:p w:rsidR="00FE52BE" w:rsidRPr="00F86353" w:rsidRDefault="00FE52BE" w:rsidP="00FE52BE">
      <w:pPr>
        <w:widowControl w:val="0"/>
        <w:bidi/>
        <w:ind w:firstLine="284"/>
        <w:jc w:val="both"/>
        <w:rPr>
          <w:rFonts w:asciiTheme="majorBidi" w:hAnsiTheme="majorBidi" w:cstheme="majorBidi"/>
          <w:sz w:val="28"/>
          <w:szCs w:val="28"/>
          <w:lang w:bidi="yi-Hebr"/>
        </w:rPr>
      </w:pPr>
      <w:r w:rsidRPr="00F86353">
        <w:rPr>
          <w:rFonts w:asciiTheme="majorBidi" w:hAnsiTheme="majorBidi" w:cstheme="majorBidi"/>
          <w:sz w:val="28"/>
          <w:szCs w:val="28"/>
          <w:rtl/>
          <w:lang w:bidi="yi-Hebr"/>
        </w:rPr>
        <w:t>פֿון אַלע לערנעכצן, װאָס מע לערנט אין די קל</w:t>
      </w:r>
      <w:r w:rsidRPr="00F86353">
        <w:rPr>
          <w:rFonts w:asciiTheme="majorBidi" w:hAnsiTheme="majorBidi"/>
          <w:sz w:val="28"/>
          <w:szCs w:val="28"/>
          <w:rtl/>
          <w:lang w:val="en-US" w:bidi="yi-Hebr"/>
        </w:rPr>
        <w:t>אַ</w:t>
      </w:r>
      <w:r w:rsidRPr="00F86353">
        <w:rPr>
          <w:rFonts w:asciiTheme="majorBidi" w:hAnsiTheme="majorBidi" w:cstheme="majorBidi"/>
          <w:sz w:val="28"/>
          <w:szCs w:val="28"/>
          <w:rtl/>
          <w:lang w:bidi="yi-Hebr"/>
        </w:rPr>
        <w:t xml:space="preserve">סן, געפֿעלט </w:t>
      </w:r>
      <w:r w:rsidR="008D6898" w:rsidRPr="008D6898">
        <w:rPr>
          <w:rFonts w:asciiTheme="majorBidi" w:hAnsiTheme="majorBidi" w:cstheme="majorBidi"/>
          <w:color w:val="FF0000"/>
          <w:sz w:val="28"/>
          <w:szCs w:val="28"/>
          <w:rtl/>
          <w:lang w:bidi="yi-Hebr"/>
        </w:rPr>
        <w:t>שלומ</w:t>
      </w:r>
      <w:r w:rsidRPr="00F86353">
        <w:rPr>
          <w:rFonts w:asciiTheme="majorBidi" w:hAnsiTheme="majorBidi" w:cstheme="majorBidi"/>
          <w:sz w:val="28"/>
          <w:szCs w:val="28"/>
          <w:rtl/>
          <w:lang w:bidi="yi-Hebr"/>
        </w:rPr>
        <w:t xml:space="preserve">ס </w:t>
      </w:r>
      <w:r w:rsidRPr="00F949EB">
        <w:rPr>
          <w:rFonts w:asciiTheme="majorBidi" w:hAnsiTheme="majorBidi" w:cstheme="majorBidi"/>
          <w:color w:val="008000"/>
          <w:sz w:val="28"/>
          <w:szCs w:val="28"/>
          <w:rtl/>
          <w:lang w:bidi="yi-Hebr"/>
        </w:rPr>
        <w:t>טאַטן</w:t>
      </w:r>
      <w:r w:rsidRPr="00F86353">
        <w:rPr>
          <w:rFonts w:asciiTheme="majorBidi" w:hAnsiTheme="majorBidi" w:cstheme="majorBidi"/>
          <w:sz w:val="28"/>
          <w:szCs w:val="28"/>
          <w:rtl/>
          <w:lang w:bidi="yi-Hebr"/>
        </w:rPr>
        <w:t xml:space="preserve"> נאָר געאָגראַפֿיע. </w:t>
      </w:r>
      <w:r w:rsidR="009634B2">
        <w:rPr>
          <w:rFonts w:asciiTheme="majorBidi" w:hAnsiTheme="majorBidi" w:cstheme="majorBidi"/>
          <w:color w:val="FF0000"/>
          <w:sz w:val="28"/>
          <w:szCs w:val="28"/>
          <w:rtl/>
          <w:lang w:bidi="yi-Hebr"/>
        </w:rPr>
        <w:t>מחמת</w:t>
      </w:r>
      <w:r w:rsidRPr="00F86353">
        <w:rPr>
          <w:rFonts w:asciiTheme="majorBidi" w:hAnsiTheme="majorBidi" w:cstheme="majorBidi"/>
          <w:sz w:val="28"/>
          <w:szCs w:val="28"/>
          <w:rtl/>
          <w:lang w:bidi="yi-Hebr"/>
        </w:rPr>
        <w:t xml:space="preserve"> פֿון געאָגראַפֿיע װערט מען געבילדעט, אופֿגעקלערט. </w:t>
      </w:r>
      <w:r w:rsidR="00A365E1" w:rsidRPr="00A365E1">
        <w:rPr>
          <w:rFonts w:asciiTheme="majorBidi" w:hAnsiTheme="majorBidi" w:cstheme="majorBidi"/>
          <w:color w:val="FF0000"/>
          <w:sz w:val="28"/>
          <w:szCs w:val="28"/>
          <w:rtl/>
          <w:lang w:bidi="yi-Hebr"/>
        </w:rPr>
        <w:t>חשבונ</w:t>
      </w:r>
      <w:r w:rsidRPr="00F86353">
        <w:rPr>
          <w:rFonts w:asciiTheme="majorBidi" w:hAnsiTheme="majorBidi" w:cstheme="majorBidi"/>
          <w:color w:val="FF0000"/>
          <w:sz w:val="28"/>
          <w:szCs w:val="28"/>
          <w:rtl/>
          <w:lang w:bidi="yi-Hebr"/>
        </w:rPr>
        <w:t>ען</w:t>
      </w:r>
      <w:r w:rsidRPr="00F86353">
        <w:rPr>
          <w:rFonts w:asciiTheme="majorBidi" w:hAnsiTheme="majorBidi" w:cstheme="majorBidi"/>
          <w:sz w:val="28"/>
          <w:szCs w:val="28"/>
          <w:rtl/>
          <w:lang w:bidi="yi-Hebr"/>
        </w:rPr>
        <w:t xml:space="preserve"> איז אױך</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sz w:val="28"/>
          <w:szCs w:val="28"/>
          <w:rtl/>
          <w:lang w:bidi="yi-Hebr"/>
        </w:rPr>
        <w:t>גוטע זאַך. מ</w:t>
      </w:r>
      <w:r w:rsidRPr="00F86353">
        <w:rPr>
          <w:rFonts w:asciiTheme="majorBidi" w:hAnsiTheme="majorBidi"/>
          <w:sz w:val="28"/>
          <w:szCs w:val="28"/>
          <w:rtl/>
          <w:lang w:val="en-US" w:bidi="yi-Hebr"/>
        </w:rPr>
        <w:t>אַ</w:t>
      </w:r>
      <w:r w:rsidRPr="00F86353">
        <w:rPr>
          <w:rFonts w:asciiTheme="majorBidi" w:hAnsiTheme="majorBidi" w:cstheme="majorBidi"/>
          <w:sz w:val="28"/>
          <w:szCs w:val="28"/>
          <w:rtl/>
          <w:lang w:bidi="yi-Hebr"/>
        </w:rPr>
        <w:t>טעמ</w:t>
      </w:r>
      <w:r w:rsidRPr="00F86353">
        <w:rPr>
          <w:rFonts w:asciiTheme="majorBidi" w:hAnsiTheme="majorBidi"/>
          <w:sz w:val="28"/>
          <w:szCs w:val="28"/>
          <w:rtl/>
          <w:lang w:val="en-US" w:bidi="yi-Hebr"/>
        </w:rPr>
        <w:t>אַ</w:t>
      </w:r>
      <w:r w:rsidRPr="00F86353">
        <w:rPr>
          <w:rFonts w:asciiTheme="majorBidi" w:hAnsiTheme="majorBidi" w:cstheme="majorBidi"/>
          <w:sz w:val="28"/>
          <w:szCs w:val="28"/>
          <w:rtl/>
          <w:lang w:bidi="yi-Hebr"/>
        </w:rPr>
        <w:t>טיקע ש</w:t>
      </w:r>
      <w:r w:rsidRPr="00F86353">
        <w:rPr>
          <w:rFonts w:asciiTheme="majorBidi" w:hAnsiTheme="majorBidi"/>
          <w:sz w:val="28"/>
          <w:szCs w:val="28"/>
          <w:rtl/>
          <w:lang w:val="en-US" w:bidi="yi-Hebr"/>
        </w:rPr>
        <w:t>אַ</w:t>
      </w:r>
      <w:r w:rsidRPr="00F86353">
        <w:rPr>
          <w:rFonts w:asciiTheme="majorBidi" w:hAnsiTheme="majorBidi" w:cstheme="majorBidi"/>
          <w:sz w:val="28"/>
          <w:szCs w:val="28"/>
          <w:rtl/>
          <w:lang w:bidi="yi-Hebr"/>
        </w:rPr>
        <w:t xml:space="preserve">רפֿט אױס דעם </w:t>
      </w:r>
      <w:r w:rsidR="0074355E" w:rsidRPr="0074355E">
        <w:rPr>
          <w:rFonts w:asciiTheme="majorBidi" w:hAnsiTheme="majorBidi" w:cstheme="majorBidi"/>
          <w:color w:val="FF0000"/>
          <w:sz w:val="28"/>
          <w:szCs w:val="28"/>
          <w:rtl/>
          <w:lang w:bidi="yi-Hebr"/>
        </w:rPr>
        <w:t>מוח</w:t>
      </w:r>
      <w:r w:rsidRPr="00F86353">
        <w:rPr>
          <w:rFonts w:asciiTheme="majorBidi" w:hAnsiTheme="majorBidi" w:cstheme="majorBidi"/>
          <w:sz w:val="28"/>
          <w:szCs w:val="28"/>
          <w:rtl/>
          <w:lang w:bidi="yi-Hebr"/>
        </w:rPr>
        <w:t>. אָבער ניט מער.</w:t>
      </w:r>
      <w:r w:rsidRPr="00F86353">
        <w:rPr>
          <w:rFonts w:asciiTheme="majorBidi" w:hAnsiTheme="majorBidi" w:cstheme="majorBidi"/>
          <w:color w:val="008000"/>
          <w:sz w:val="28"/>
          <w:szCs w:val="28"/>
          <w:rtl/>
          <w:lang w:bidi="yi-Hebr"/>
        </w:rPr>
        <w:t xml:space="preserve"> אָט </w:t>
      </w:r>
      <w:r w:rsidRPr="00F86353">
        <w:rPr>
          <w:rFonts w:asciiTheme="majorBidi" w:hAnsiTheme="majorBidi" w:cstheme="majorBidi"/>
          <w:sz w:val="28"/>
          <w:szCs w:val="28"/>
          <w:rtl/>
          <w:lang w:bidi="yi-Hebr"/>
        </w:rPr>
        <w:t xml:space="preserve">איז </w:t>
      </w:r>
      <w:r w:rsidRPr="00F86353">
        <w:rPr>
          <w:rFonts w:asciiTheme="majorBidi" w:hAnsiTheme="majorBidi" w:cstheme="majorBidi"/>
          <w:color w:val="FF0000"/>
          <w:sz w:val="28"/>
          <w:szCs w:val="28"/>
          <w:rtl/>
          <w:lang w:bidi="yi-Hebr"/>
        </w:rPr>
        <w:t>יאָסיע</w:t>
      </w:r>
      <w:r w:rsidRPr="00F86353">
        <w:rPr>
          <w:rFonts w:asciiTheme="majorBidi" w:hAnsiTheme="majorBidi" w:cstheme="majorBidi"/>
          <w:sz w:val="28"/>
          <w:szCs w:val="28"/>
          <w:rtl/>
          <w:lang w:bidi="yi-Hebr"/>
        </w:rPr>
        <w:t xml:space="preserve"> פֿרוכשטײן</w:t>
      </w:r>
      <w:r w:rsidRPr="00F86353">
        <w:rPr>
          <w:rFonts w:asciiTheme="majorBidi" w:hAnsiTheme="majorBidi" w:cstheme="majorBidi"/>
          <w:color w:val="auto"/>
          <w:sz w:val="28"/>
          <w:szCs w:val="28"/>
          <w:rtl/>
          <w:lang w:bidi="yi-Hebr"/>
        </w:rPr>
        <w:t xml:space="preserve"> אַ </w:t>
      </w:r>
      <w:r w:rsidRPr="00F86353">
        <w:rPr>
          <w:rFonts w:asciiTheme="majorBidi" w:hAnsiTheme="majorBidi" w:cstheme="majorBidi"/>
          <w:color w:val="008000"/>
          <w:sz w:val="28"/>
          <w:szCs w:val="28"/>
          <w:rtl/>
          <w:lang w:bidi="yi-Hebr"/>
        </w:rPr>
        <w:t>פּראָסטער</w:t>
      </w:r>
      <w:r w:rsidRPr="00F86353">
        <w:rPr>
          <w:rFonts w:asciiTheme="majorBidi" w:hAnsiTheme="majorBidi" w:cstheme="majorBidi"/>
          <w:sz w:val="28"/>
          <w:szCs w:val="28"/>
          <w:rtl/>
          <w:lang w:bidi="yi-Hebr"/>
        </w:rPr>
        <w:t xml:space="preserve"> ייִד, ניט געלערנט אינערגעץ, פֿונדעסטװעגן גיט אים די שװערסטע ״</w:t>
      </w:r>
      <w:r w:rsidRPr="00F86353">
        <w:rPr>
          <w:rFonts w:asciiTheme="majorBidi" w:hAnsiTheme="majorBidi" w:cstheme="majorBidi"/>
          <w:color w:val="008000"/>
          <w:sz w:val="28"/>
          <w:szCs w:val="28"/>
          <w:rtl/>
          <w:lang w:bidi="yi-Hebr"/>
        </w:rPr>
        <w:t>ז</w:t>
      </w:r>
      <w:r w:rsidRPr="00F86353">
        <w:rPr>
          <w:rFonts w:asciiTheme="majorBidi" w:hAnsiTheme="majorBidi"/>
          <w:color w:val="008000"/>
          <w:sz w:val="28"/>
          <w:szCs w:val="28"/>
          <w:rtl/>
          <w:lang w:val="en-US" w:bidi="yi-Hebr"/>
        </w:rPr>
        <w:t>אַ</w:t>
      </w:r>
      <w:r w:rsidRPr="00F86353">
        <w:rPr>
          <w:rFonts w:asciiTheme="majorBidi" w:hAnsiTheme="majorBidi" w:cstheme="majorBidi"/>
          <w:color w:val="008000"/>
          <w:sz w:val="28"/>
          <w:szCs w:val="28"/>
          <w:rtl/>
          <w:lang w:bidi="yi-Hebr"/>
        </w:rPr>
        <w:t>ד</w:t>
      </w:r>
      <w:r w:rsidRPr="00F86353">
        <w:rPr>
          <w:rFonts w:asciiTheme="majorBidi" w:hAnsiTheme="majorBidi"/>
          <w:color w:val="008000"/>
          <w:sz w:val="28"/>
          <w:szCs w:val="28"/>
          <w:rtl/>
          <w:lang w:val="en-US" w:bidi="yi-Hebr"/>
        </w:rPr>
        <w:t>אַ</w:t>
      </w:r>
      <w:r w:rsidRPr="00F86353">
        <w:rPr>
          <w:rFonts w:asciiTheme="majorBidi" w:hAnsiTheme="majorBidi" w:cstheme="majorBidi"/>
          <w:color w:val="008000"/>
          <w:sz w:val="28"/>
          <w:szCs w:val="28"/>
          <w:rtl/>
          <w:lang w:bidi="yi-Hebr"/>
        </w:rPr>
        <w:t>טשע</w:t>
      </w:r>
      <w:r w:rsidRPr="00F86353">
        <w:rPr>
          <w:rFonts w:asciiTheme="majorBidi" w:hAnsiTheme="majorBidi" w:cstheme="majorBidi"/>
          <w:sz w:val="28"/>
          <w:szCs w:val="28"/>
          <w:rtl/>
          <w:lang w:bidi="yi-Hebr"/>
        </w:rPr>
        <w:t xml:space="preserve">״, װעט ער זי אײַך מאַכן אַפֿן קאָפּ. צי, אַשטײגער, נעמט דעם קאָלעקטאָר. װוּ האָט ער שטודירט? ערגעץ אין דער </w:t>
      </w:r>
      <w:r w:rsidR="00A365E1" w:rsidRPr="00A365E1">
        <w:rPr>
          <w:rFonts w:asciiTheme="majorBidi" w:hAnsiTheme="majorBidi" w:cstheme="majorBidi"/>
          <w:color w:val="FF0000"/>
          <w:sz w:val="28"/>
          <w:szCs w:val="28"/>
          <w:rtl/>
          <w:lang w:bidi="yi-Hebr"/>
        </w:rPr>
        <w:t>ישיבֿה</w:t>
      </w:r>
      <w:r w:rsidRPr="00F86353">
        <w:rPr>
          <w:rFonts w:asciiTheme="majorBidi" w:hAnsiTheme="majorBidi" w:cstheme="majorBidi"/>
          <w:sz w:val="28"/>
          <w:szCs w:val="28"/>
          <w:rtl/>
          <w:lang w:bidi="yi-Hebr"/>
        </w:rPr>
        <w:t>. נו, קען ער ניט, מ</w:t>
      </w:r>
      <w:r w:rsidRPr="00F86353">
        <w:rPr>
          <w:rFonts w:asciiTheme="majorBidi" w:hAnsiTheme="majorBidi" w:cstheme="majorBidi" w:hint="cs"/>
          <w:sz w:val="28"/>
          <w:szCs w:val="28"/>
          <w:rtl/>
          <w:lang w:val="en-US" w:bidi="yi-Hebr"/>
        </w:rPr>
        <w:t>ײ</w:t>
      </w:r>
      <w:r w:rsidRPr="00F86353">
        <w:rPr>
          <w:rFonts w:asciiTheme="majorBidi" w:hAnsiTheme="majorBidi" w:cstheme="majorBidi"/>
          <w:sz w:val="28"/>
          <w:szCs w:val="28"/>
          <w:rtl/>
          <w:lang w:bidi="yi-Hebr"/>
        </w:rPr>
        <w:t xml:space="preserve">נט איר, קײן </w:t>
      </w:r>
      <w:r w:rsidRPr="00F86353">
        <w:rPr>
          <w:rFonts w:asciiTheme="majorBidi" w:hAnsiTheme="majorBidi" w:cstheme="majorBidi" w:hint="cs"/>
          <w:sz w:val="28"/>
          <w:szCs w:val="28"/>
          <w:rtl/>
          <w:lang w:bidi="yi-Hebr"/>
        </w:rPr>
        <w:t>אַ</w:t>
      </w:r>
      <w:r w:rsidRPr="00F86353">
        <w:rPr>
          <w:rFonts w:asciiTheme="majorBidi" w:hAnsiTheme="majorBidi" w:cstheme="majorBidi"/>
          <w:sz w:val="28"/>
          <w:szCs w:val="28"/>
          <w:rtl/>
          <w:lang w:bidi="yi-Hebr"/>
        </w:rPr>
        <w:t xml:space="preserve">לגעברע? פֿון </w:t>
      </w:r>
      <w:r w:rsidRPr="00F86353">
        <w:rPr>
          <w:rFonts w:asciiTheme="majorBidi" w:hAnsiTheme="majorBidi" w:cstheme="majorBidi"/>
          <w:color w:val="FF0000"/>
          <w:sz w:val="28"/>
          <w:szCs w:val="28"/>
          <w:rtl/>
          <w:lang w:bidi="yi-Hebr"/>
        </w:rPr>
        <w:t>לײזער־יאָסלען</w:t>
      </w:r>
      <w:r w:rsidRPr="00F86353">
        <w:rPr>
          <w:rFonts w:asciiTheme="majorBidi" w:hAnsiTheme="majorBidi" w:cstheme="majorBidi"/>
          <w:sz w:val="28"/>
          <w:szCs w:val="28"/>
          <w:rtl/>
          <w:lang w:bidi="yi-Hebr"/>
        </w:rPr>
        <w:t xml:space="preserve"> </w:t>
      </w:r>
      <w:r w:rsidRPr="00F86353">
        <w:rPr>
          <w:rFonts w:asciiTheme="majorBidi" w:hAnsiTheme="majorBidi" w:cstheme="majorBidi"/>
          <w:color w:val="FF0000"/>
          <w:sz w:val="28"/>
          <w:szCs w:val="28"/>
          <w:rtl/>
          <w:lang w:bidi="yi-Hebr"/>
        </w:rPr>
        <w:t>שמועס</w:t>
      </w:r>
      <w:r w:rsidRPr="00F86353">
        <w:rPr>
          <w:rFonts w:asciiTheme="majorBidi" w:hAnsiTheme="majorBidi" w:cstheme="majorBidi"/>
          <w:sz w:val="28"/>
          <w:szCs w:val="28"/>
          <w:rtl/>
          <w:lang w:bidi="yi-Hebr"/>
        </w:rPr>
        <w:t xml:space="preserve">ט מען ניט, און אַרנאָלד פֿון די </w:t>
      </w:r>
      <w:r w:rsidRPr="00F86353">
        <w:rPr>
          <w:rFonts w:asciiTheme="majorBidi" w:hAnsiTheme="majorBidi" w:cstheme="majorBidi"/>
          <w:color w:val="008000"/>
          <w:sz w:val="28"/>
          <w:szCs w:val="28"/>
          <w:rtl/>
          <w:lang w:bidi="yi-Hebr"/>
        </w:rPr>
        <w:t>פּידװאָרקעס</w:t>
      </w:r>
      <w:r w:rsidRPr="00F86353">
        <w:rPr>
          <w:rFonts w:asciiTheme="majorBidi" w:hAnsiTheme="majorBidi" w:cstheme="majorBidi"/>
          <w:sz w:val="28"/>
          <w:szCs w:val="28"/>
          <w:rtl/>
          <w:lang w:bidi="yi-Hebr"/>
        </w:rPr>
        <w:t xml:space="preserve"> – פֿון יענעם איז אָפּגערעדט. אַרנאָלד איז דאָך גרײט אָפּגעבן ״עקזאַמענט״. נײן, זאָגט אײַך װאָס איר װילט, געאָגראַפֿיע איז</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249</w:t>
      </w:r>
    </w:p>
    <w:p w:rsidR="00FE52BE" w:rsidRPr="00F949EB" w:rsidRDefault="00FE52BE" w:rsidP="00147CD1">
      <w:pPr>
        <w:widowControl w:val="0"/>
        <w:bidi/>
        <w:jc w:val="both"/>
        <w:rPr>
          <w:rFonts w:asciiTheme="majorBidi" w:hAnsiTheme="majorBidi" w:cstheme="majorBidi"/>
          <w:sz w:val="28"/>
          <w:szCs w:val="28"/>
          <w:lang w:bidi="yi-Hebr"/>
        </w:rPr>
      </w:pPr>
      <w:r w:rsidRPr="00F949EB">
        <w:rPr>
          <w:rFonts w:asciiTheme="majorBidi" w:hAnsiTheme="majorBidi" w:cstheme="majorBidi"/>
          <w:sz w:val="28"/>
          <w:szCs w:val="28"/>
          <w:rtl/>
          <w:lang w:bidi="yi-Hebr"/>
        </w:rPr>
        <w:t>ניט מ</w:t>
      </w:r>
      <w:r w:rsidRPr="00F949EB">
        <w:rPr>
          <w:rFonts w:asciiTheme="majorBidi" w:hAnsiTheme="majorBidi" w:cstheme="majorBidi" w:hint="cs"/>
          <w:sz w:val="28"/>
          <w:szCs w:val="28"/>
          <w:rtl/>
          <w:lang w:bidi="yi-Hebr"/>
        </w:rPr>
        <w:t>אַ</w:t>
      </w:r>
      <w:r w:rsidRPr="00F949EB">
        <w:rPr>
          <w:rFonts w:asciiTheme="majorBidi" w:hAnsiTheme="majorBidi" w:cstheme="majorBidi"/>
          <w:sz w:val="28"/>
          <w:szCs w:val="28"/>
          <w:rtl/>
          <w:lang w:bidi="yi-Hebr"/>
        </w:rPr>
        <w:t>טעמ</w:t>
      </w:r>
      <w:r w:rsidRPr="00F949EB">
        <w:rPr>
          <w:rFonts w:asciiTheme="majorBidi" w:hAnsiTheme="majorBidi" w:cstheme="majorBidi" w:hint="cs"/>
          <w:sz w:val="28"/>
          <w:szCs w:val="28"/>
          <w:rtl/>
          <w:lang w:bidi="yi-Hebr"/>
        </w:rPr>
        <w:t>אַ</w:t>
      </w:r>
      <w:r w:rsidRPr="00F949EB">
        <w:rPr>
          <w:rFonts w:asciiTheme="majorBidi" w:hAnsiTheme="majorBidi" w:cstheme="majorBidi"/>
          <w:sz w:val="28"/>
          <w:szCs w:val="28"/>
          <w:rtl/>
          <w:lang w:bidi="yi-Hebr"/>
        </w:rPr>
        <w:t xml:space="preserve">טיקע. געאָגראַפֿיע דאַרף מען לערנען, געאָגראַפֿיע דאַרף מען קענען. און </w:t>
      </w:r>
      <w:r>
        <w:rPr>
          <w:rFonts w:asciiTheme="majorBidi" w:hAnsiTheme="majorBidi" w:cstheme="majorBidi"/>
          <w:color w:val="FF0000"/>
          <w:sz w:val="28"/>
          <w:szCs w:val="28"/>
          <w:rtl/>
          <w:lang w:bidi="yi-Hebr"/>
        </w:rPr>
        <w:t>שלום</w:t>
      </w:r>
      <w:r w:rsidRPr="00F949EB">
        <w:rPr>
          <w:rFonts w:asciiTheme="majorBidi" w:hAnsiTheme="majorBidi" w:cstheme="majorBidi"/>
          <w:sz w:val="28"/>
          <w:szCs w:val="28"/>
          <w:rtl/>
          <w:lang w:bidi="yi-Hebr"/>
        </w:rPr>
        <w:t xml:space="preserve"> קען געאָגראַפֿיע. זײַן פֿאָטער האָט ליב מיט אים צו פֿאַרברענגען נאָר װעגן געאָגראַפֿיע. און איז צופֿרידן, און איז גליקלעך, אַז עס זיצט דערבײַ</w:t>
      </w:r>
      <w:r w:rsidRPr="00F949EB">
        <w:rPr>
          <w:rFonts w:asciiTheme="majorBidi" w:hAnsiTheme="majorBidi" w:cstheme="majorBidi"/>
          <w:color w:val="auto"/>
          <w:sz w:val="28"/>
          <w:szCs w:val="28"/>
          <w:rtl/>
          <w:lang w:bidi="yi-Hebr"/>
        </w:rPr>
        <w:t xml:space="preserve"> אַ </w:t>
      </w:r>
      <w:r w:rsidRPr="00F949EB">
        <w:rPr>
          <w:rFonts w:asciiTheme="majorBidi" w:hAnsiTheme="majorBidi" w:cstheme="majorBidi"/>
          <w:sz w:val="28"/>
          <w:szCs w:val="28"/>
          <w:rtl/>
          <w:lang w:bidi="yi-Hebr"/>
        </w:rPr>
        <w:t>דריטער.</w:t>
      </w:r>
    </w:p>
    <w:p w:rsidR="00FE52BE" w:rsidRPr="00F949EB" w:rsidRDefault="00C87AEE" w:rsidP="00A365E1">
      <w:pPr>
        <w:widowControl w:val="0"/>
        <w:bidi/>
        <w:ind w:firstLine="284"/>
        <w:jc w:val="both"/>
        <w:rPr>
          <w:rFonts w:asciiTheme="majorBidi" w:hAnsiTheme="majorBidi" w:cstheme="majorBidi"/>
          <w:sz w:val="28"/>
          <w:szCs w:val="28"/>
          <w:lang w:bidi="yi-Hebr"/>
        </w:rPr>
      </w:pPr>
      <w:r>
        <w:rPr>
          <w:rFonts w:asciiTheme="majorBidi" w:hAnsiTheme="majorBidi" w:cstheme="majorBidi" w:hint="cs"/>
          <w:sz w:val="28"/>
          <w:szCs w:val="28"/>
          <w:rtl/>
          <w:lang w:bidi="yi-Hebr"/>
        </w:rPr>
        <w:t>אַ</w:t>
      </w:r>
      <w:r w:rsidR="00FE52BE" w:rsidRPr="00F949EB">
        <w:rPr>
          <w:rFonts w:asciiTheme="majorBidi" w:hAnsiTheme="majorBidi" w:cstheme="majorBidi"/>
          <w:sz w:val="28"/>
          <w:szCs w:val="28"/>
          <w:rtl/>
          <w:lang w:bidi="yi-Hebr"/>
        </w:rPr>
        <w:t xml:space="preserve"> קאָמעדיע איז, אַז דער פֿעטער </w:t>
      </w:r>
      <w:r w:rsidR="00FE52BE" w:rsidRPr="00F949EB">
        <w:rPr>
          <w:rFonts w:asciiTheme="majorBidi" w:hAnsiTheme="majorBidi" w:cstheme="majorBidi"/>
          <w:color w:val="FF0000"/>
          <w:sz w:val="28"/>
          <w:szCs w:val="28"/>
          <w:rtl/>
          <w:lang w:bidi="yi-Hebr"/>
        </w:rPr>
        <w:t>פּיניע</w:t>
      </w:r>
      <w:r w:rsidR="00FE52BE" w:rsidRPr="00F949EB">
        <w:rPr>
          <w:rFonts w:asciiTheme="majorBidi" w:hAnsiTheme="majorBidi" w:cstheme="majorBidi"/>
          <w:sz w:val="28"/>
          <w:szCs w:val="28"/>
          <w:rtl/>
          <w:lang w:bidi="yi-Hebr"/>
        </w:rPr>
        <w:t xml:space="preserve"> זיצט דערבײַ. דער פֿעטער </w:t>
      </w:r>
      <w:r w:rsidR="00FE52BE" w:rsidRPr="00F949EB">
        <w:rPr>
          <w:rFonts w:asciiTheme="majorBidi" w:hAnsiTheme="majorBidi" w:cstheme="majorBidi"/>
          <w:color w:val="FF0000"/>
          <w:sz w:val="28"/>
          <w:szCs w:val="28"/>
          <w:rtl/>
          <w:lang w:bidi="yi-Hebr"/>
        </w:rPr>
        <w:t>פּיניע</w:t>
      </w:r>
      <w:r w:rsidR="00FE52BE" w:rsidRPr="00F949EB">
        <w:rPr>
          <w:rFonts w:asciiTheme="majorBidi" w:hAnsiTheme="majorBidi" w:cstheme="majorBidi"/>
          <w:sz w:val="28"/>
          <w:szCs w:val="28"/>
          <w:rtl/>
          <w:lang w:bidi="yi-Hebr"/>
        </w:rPr>
        <w:t xml:space="preserve"> גלעט די באָרד, שמײכלט, מאַכט </w:t>
      </w:r>
      <w:r w:rsidR="00B16692" w:rsidRPr="00B16692">
        <w:rPr>
          <w:rFonts w:asciiTheme="majorBidi" w:hAnsiTheme="majorBidi" w:cstheme="majorBidi"/>
          <w:color w:val="FF0000"/>
          <w:sz w:val="28"/>
          <w:szCs w:val="28"/>
          <w:rtl/>
          <w:lang w:bidi="yi-Hebr"/>
        </w:rPr>
        <w:t>חוזק</w:t>
      </w:r>
      <w:r w:rsidR="00FE52BE" w:rsidRPr="00F949EB">
        <w:rPr>
          <w:rFonts w:asciiTheme="majorBidi" w:hAnsiTheme="majorBidi" w:cstheme="majorBidi"/>
          <w:sz w:val="28"/>
          <w:szCs w:val="28"/>
          <w:rtl/>
          <w:lang w:bidi="yi-Hebr"/>
        </w:rPr>
        <w:t xml:space="preserve"> פֿון דעם קלײנעם פֿילאָזאָ</w:t>
      </w:r>
      <w:r w:rsidR="00FE52BE" w:rsidRPr="00F949EB">
        <w:rPr>
          <w:rFonts w:asciiTheme="majorBidi" w:hAnsiTheme="majorBidi" w:cstheme="majorBidi" w:hint="cs"/>
          <w:sz w:val="28"/>
          <w:szCs w:val="28"/>
          <w:rtl/>
          <w:lang w:bidi="yi-Hebr"/>
        </w:rPr>
        <w:t>ף</w:t>
      </w:r>
      <w:r w:rsidR="00FE52BE" w:rsidRPr="00F949EB">
        <w:rPr>
          <w:rFonts w:asciiTheme="majorBidi" w:hAnsiTheme="majorBidi" w:cstheme="majorBidi"/>
          <w:sz w:val="28"/>
          <w:szCs w:val="28"/>
          <w:rtl/>
          <w:lang w:bidi="yi-Hebr"/>
        </w:rPr>
        <w:t>, װי ער צעשפּרײט זיך דאָס</w:t>
      </w:r>
      <w:r w:rsidR="00FE52BE" w:rsidRPr="00F949EB">
        <w:rPr>
          <w:rFonts w:asciiTheme="majorBidi" w:hAnsiTheme="majorBidi" w:cstheme="majorBidi"/>
          <w:color w:val="auto"/>
          <w:sz w:val="28"/>
          <w:szCs w:val="28"/>
          <w:rtl/>
          <w:lang w:bidi="yi-Hebr"/>
        </w:rPr>
        <w:t xml:space="preserve"> אַ </w:t>
      </w:r>
      <w:r w:rsidR="00FE52BE" w:rsidRPr="00F949EB">
        <w:rPr>
          <w:rFonts w:asciiTheme="majorBidi" w:hAnsiTheme="majorBidi" w:cstheme="majorBidi"/>
          <w:sz w:val="28"/>
          <w:szCs w:val="28"/>
          <w:rtl/>
          <w:lang w:bidi="yi-Hebr"/>
        </w:rPr>
        <w:t>ביסל מיט זײַן געאָגראַפֿיע.</w:t>
      </w:r>
      <w:r w:rsidR="00FE52BE" w:rsidRPr="00F949EB">
        <w:rPr>
          <w:rFonts w:asciiTheme="majorBidi" w:hAnsiTheme="majorBidi" w:cstheme="majorBidi"/>
          <w:color w:val="auto"/>
          <w:sz w:val="28"/>
          <w:szCs w:val="28"/>
          <w:rtl/>
          <w:lang w:bidi="yi-Hebr"/>
        </w:rPr>
        <w:t xml:space="preserve"> אַ </w:t>
      </w:r>
      <w:r w:rsidR="00FE52BE" w:rsidRPr="00F949EB">
        <w:rPr>
          <w:rFonts w:asciiTheme="majorBidi" w:hAnsiTheme="majorBidi" w:cstheme="majorBidi"/>
          <w:sz w:val="28"/>
          <w:szCs w:val="28"/>
          <w:rtl/>
          <w:lang w:bidi="yi-Hebr"/>
        </w:rPr>
        <w:t>ייִנגל</w:t>
      </w:r>
      <w:r w:rsidR="00FE52BE" w:rsidRPr="00F949EB">
        <w:rPr>
          <w:rFonts w:asciiTheme="majorBidi" w:hAnsiTheme="majorBidi" w:cstheme="majorBidi"/>
          <w:color w:val="auto"/>
          <w:sz w:val="28"/>
          <w:szCs w:val="28"/>
          <w:rtl/>
          <w:lang w:bidi="yi-Hebr"/>
        </w:rPr>
        <w:t xml:space="preserve"> אַ </w:t>
      </w:r>
      <w:r w:rsidR="00FE52BE" w:rsidRPr="00F949EB">
        <w:rPr>
          <w:rFonts w:asciiTheme="majorBidi" w:hAnsiTheme="majorBidi" w:cstheme="majorBidi"/>
          <w:sz w:val="28"/>
          <w:szCs w:val="28"/>
          <w:rtl/>
          <w:lang w:bidi="yi-Hebr"/>
        </w:rPr>
        <w:t>שנעק האָט</w:t>
      </w:r>
      <w:r w:rsidR="00FE52BE" w:rsidRPr="00F949EB">
        <w:rPr>
          <w:rFonts w:asciiTheme="majorBidi" w:hAnsiTheme="majorBidi" w:cstheme="majorBidi"/>
          <w:color w:val="auto"/>
          <w:sz w:val="28"/>
          <w:szCs w:val="28"/>
          <w:rtl/>
          <w:lang w:bidi="yi-Hebr"/>
        </w:rPr>
        <w:t xml:space="preserve"> אַ </w:t>
      </w:r>
      <w:r w:rsidR="00A365E1" w:rsidRPr="00A365E1">
        <w:rPr>
          <w:rFonts w:asciiTheme="majorBidi" w:hAnsiTheme="majorBidi" w:cstheme="majorBidi"/>
          <w:color w:val="FF0000"/>
          <w:sz w:val="28"/>
          <w:szCs w:val="28"/>
          <w:rtl/>
          <w:lang w:bidi="yi-Hebr"/>
        </w:rPr>
        <w:t>העזה</w:t>
      </w:r>
      <w:r w:rsidR="00FE52BE" w:rsidRPr="00F949EB">
        <w:rPr>
          <w:rFonts w:asciiTheme="majorBidi" w:hAnsiTheme="majorBidi" w:cstheme="majorBidi"/>
          <w:sz w:val="28"/>
          <w:szCs w:val="28"/>
          <w:rtl/>
          <w:lang w:bidi="yi-Hebr"/>
        </w:rPr>
        <w:t xml:space="preserve"> צו זאָגן פֿאַר אַן עלטערן ייִדן, פֿאַר</w:t>
      </w:r>
      <w:r w:rsidR="00FE52BE" w:rsidRPr="00F949EB">
        <w:rPr>
          <w:rFonts w:asciiTheme="majorBidi" w:hAnsiTheme="majorBidi" w:cstheme="majorBidi"/>
          <w:color w:val="auto"/>
          <w:sz w:val="28"/>
          <w:szCs w:val="28"/>
          <w:rtl/>
          <w:lang w:bidi="yi-Hebr"/>
        </w:rPr>
        <w:t xml:space="preserve"> אַ </w:t>
      </w:r>
      <w:r w:rsidR="00FE52BE" w:rsidRPr="00F949EB">
        <w:rPr>
          <w:rFonts w:asciiTheme="majorBidi" w:hAnsiTheme="majorBidi" w:cstheme="majorBidi"/>
          <w:sz w:val="28"/>
          <w:szCs w:val="28"/>
          <w:rtl/>
          <w:lang w:bidi="yi-Hebr"/>
        </w:rPr>
        <w:t xml:space="preserve">פֿעטער, אַז די ערד דרײט זיך, ניט די זון. אײַ, עס שטײט </w:t>
      </w:r>
      <w:r w:rsidR="000702E9">
        <w:rPr>
          <w:rFonts w:asciiTheme="majorBidi" w:hAnsiTheme="majorBidi" w:cstheme="majorBidi"/>
          <w:color w:val="FF0000"/>
          <w:sz w:val="28"/>
          <w:szCs w:val="28"/>
          <w:rtl/>
          <w:lang w:bidi="yi-Hebr"/>
        </w:rPr>
        <w:t>בפֿירוש</w:t>
      </w:r>
      <w:r w:rsidR="00FE52BE" w:rsidRPr="00F949EB">
        <w:rPr>
          <w:rFonts w:asciiTheme="majorBidi" w:hAnsiTheme="majorBidi" w:cstheme="majorBidi"/>
          <w:sz w:val="28"/>
          <w:szCs w:val="28"/>
          <w:rtl/>
          <w:lang w:bidi="yi-Hebr"/>
        </w:rPr>
        <w:t>: ״</w:t>
      </w:r>
      <w:r w:rsidR="00A365E1" w:rsidRPr="00A365E1">
        <w:rPr>
          <w:rFonts w:asciiTheme="majorBidi" w:hAnsiTheme="majorBidi" w:cstheme="majorBidi"/>
          <w:color w:val="FF0000"/>
          <w:sz w:val="28"/>
          <w:szCs w:val="28"/>
          <w:rtl/>
          <w:lang w:bidi="yi-Hebr"/>
        </w:rPr>
        <w:t>שמש</w:t>
      </w:r>
      <w:r w:rsidR="00FE52BE" w:rsidRPr="00F949EB">
        <w:rPr>
          <w:rFonts w:asciiTheme="majorBidi" w:hAnsiTheme="majorBidi" w:cstheme="majorBidi"/>
          <w:color w:val="FF0000"/>
          <w:sz w:val="28"/>
          <w:szCs w:val="28"/>
          <w:rtl/>
          <w:lang w:bidi="yi-Hebr"/>
        </w:rPr>
        <w:t xml:space="preserve"> </w:t>
      </w:r>
      <w:r w:rsidR="00A365E1" w:rsidRPr="00A365E1">
        <w:rPr>
          <w:rFonts w:asciiTheme="majorBidi" w:hAnsiTheme="majorBidi" w:cstheme="majorBidi"/>
          <w:color w:val="FF0000"/>
          <w:sz w:val="28"/>
          <w:szCs w:val="28"/>
          <w:rtl/>
          <w:lang w:bidi="yi-Hebr"/>
        </w:rPr>
        <w:t>בגבֿעון</w:t>
      </w:r>
      <w:r w:rsidR="00FE52BE" w:rsidRPr="00F949EB">
        <w:rPr>
          <w:rFonts w:asciiTheme="majorBidi" w:hAnsiTheme="majorBidi" w:cstheme="majorBidi"/>
          <w:color w:val="FF0000"/>
          <w:sz w:val="28"/>
          <w:szCs w:val="28"/>
          <w:rtl/>
          <w:lang w:bidi="yi-Hebr"/>
        </w:rPr>
        <w:t xml:space="preserve"> ד</w:t>
      </w:r>
      <w:r w:rsidR="00A365E1">
        <w:rPr>
          <w:rFonts w:asciiTheme="majorBidi" w:hAnsiTheme="majorBidi" w:cstheme="majorBidi" w:hint="cs"/>
          <w:color w:val="FF0000"/>
          <w:sz w:val="28"/>
          <w:szCs w:val="28"/>
          <w:rtl/>
          <w:lang w:bidi="yi-Hebr"/>
        </w:rPr>
        <w:t>ו</w:t>
      </w:r>
      <w:r w:rsidR="00FE52BE" w:rsidRPr="00F949EB">
        <w:rPr>
          <w:rFonts w:asciiTheme="majorBidi" w:hAnsiTheme="majorBidi" w:cstheme="majorBidi"/>
          <w:color w:val="FF0000"/>
          <w:sz w:val="28"/>
          <w:szCs w:val="28"/>
          <w:rtl/>
          <w:lang w:bidi="yi-Hebr"/>
        </w:rPr>
        <w:t>ם</w:t>
      </w:r>
      <w:r w:rsidR="00FE52BE" w:rsidRPr="00F949EB">
        <w:rPr>
          <w:rFonts w:asciiTheme="majorBidi" w:hAnsiTheme="majorBidi" w:cstheme="majorBidi"/>
          <w:sz w:val="28"/>
          <w:szCs w:val="28"/>
          <w:rtl/>
          <w:lang w:bidi="yi-Hebr"/>
        </w:rPr>
        <w:t xml:space="preserve">״? – דו, זון, אין </w:t>
      </w:r>
      <w:r w:rsidR="00A365E1" w:rsidRPr="00A365E1">
        <w:rPr>
          <w:rFonts w:asciiTheme="majorBidi" w:hAnsiTheme="majorBidi" w:cstheme="majorBidi"/>
          <w:color w:val="FF0000"/>
          <w:sz w:val="28"/>
          <w:szCs w:val="28"/>
          <w:rtl/>
          <w:lang w:bidi="yi-Hebr"/>
        </w:rPr>
        <w:t>גבֿעון</w:t>
      </w:r>
      <w:r w:rsidR="00FE52BE" w:rsidRPr="00F949EB">
        <w:rPr>
          <w:rFonts w:asciiTheme="majorBidi" w:hAnsiTheme="majorBidi" w:cstheme="majorBidi"/>
          <w:sz w:val="28"/>
          <w:szCs w:val="28"/>
          <w:rtl/>
          <w:lang w:bidi="yi-Hebr"/>
        </w:rPr>
        <w:t>, בלײַב שטײן? בלײַבט</w:t>
      </w:r>
      <w:r w:rsidR="00FE52BE" w:rsidRPr="00F949EB">
        <w:rPr>
          <w:rFonts w:asciiTheme="majorBidi" w:hAnsiTheme="majorBidi" w:cstheme="majorBidi"/>
          <w:color w:val="auto"/>
          <w:sz w:val="28"/>
          <w:szCs w:val="28"/>
          <w:rtl/>
          <w:lang w:bidi="yi-Hebr"/>
        </w:rPr>
        <w:t xml:space="preserve"> אַ </w:t>
      </w:r>
      <w:r w:rsidR="0038451B" w:rsidRPr="0038451B">
        <w:rPr>
          <w:rFonts w:asciiTheme="majorBidi" w:hAnsiTheme="majorBidi" w:cstheme="majorBidi"/>
          <w:color w:val="FF0000"/>
          <w:sz w:val="28"/>
          <w:szCs w:val="28"/>
          <w:rtl/>
          <w:lang w:bidi="yi-Hebr"/>
        </w:rPr>
        <w:t>קשיא</w:t>
      </w:r>
      <w:r w:rsidR="00FE52BE" w:rsidRPr="00F949EB">
        <w:rPr>
          <w:rFonts w:asciiTheme="majorBidi" w:hAnsiTheme="majorBidi" w:cstheme="majorBidi"/>
          <w:sz w:val="28"/>
          <w:szCs w:val="28"/>
          <w:rtl/>
          <w:lang w:bidi="yi-Hebr"/>
        </w:rPr>
        <w:t xml:space="preserve">... ״צי, אַשטײגער, דו זאָגסט, אַז דער דונער קומט פֿריִער פֿאַרן בליץ. אײַ, מיר זעען פֿריִער דעם בליץ און ערשט נאָכדעם קומט דער דונער?״ – פֿרעגט באַ אים דער פֿעטער </w:t>
      </w:r>
      <w:r w:rsidR="00FE52BE" w:rsidRPr="00F949EB">
        <w:rPr>
          <w:rFonts w:asciiTheme="majorBidi" w:hAnsiTheme="majorBidi" w:cstheme="majorBidi"/>
          <w:color w:val="FF0000"/>
          <w:sz w:val="28"/>
          <w:szCs w:val="28"/>
          <w:rtl/>
          <w:lang w:bidi="yi-Hebr"/>
        </w:rPr>
        <w:t>פּיניע</w:t>
      </w:r>
      <w:r w:rsidR="00FE52BE" w:rsidRPr="00F949EB">
        <w:rPr>
          <w:rFonts w:asciiTheme="majorBidi" w:hAnsiTheme="majorBidi" w:cstheme="majorBidi"/>
          <w:sz w:val="28"/>
          <w:szCs w:val="28"/>
          <w:rtl/>
          <w:lang w:bidi="yi-Hebr"/>
        </w:rPr>
        <w:t xml:space="preserve"> אַף</w:t>
      </w:r>
      <w:r w:rsidR="00FE52BE" w:rsidRPr="00F949EB">
        <w:rPr>
          <w:rFonts w:asciiTheme="majorBidi" w:hAnsiTheme="majorBidi" w:cstheme="majorBidi"/>
          <w:color w:val="auto"/>
          <w:sz w:val="28"/>
          <w:szCs w:val="28"/>
          <w:rtl/>
          <w:lang w:bidi="yi-Hebr"/>
        </w:rPr>
        <w:t xml:space="preserve"> אַ </w:t>
      </w:r>
      <w:r w:rsidR="00FE52BE" w:rsidRPr="00F949EB">
        <w:rPr>
          <w:rFonts w:asciiTheme="majorBidi" w:hAnsiTheme="majorBidi" w:cstheme="majorBidi"/>
          <w:color w:val="008000"/>
          <w:sz w:val="28"/>
          <w:szCs w:val="28"/>
          <w:rtl/>
          <w:lang w:bidi="yi-Hebr"/>
        </w:rPr>
        <w:t>טשיקאַװע</w:t>
      </w:r>
      <w:r w:rsidR="00FE52BE" w:rsidRPr="00F949EB">
        <w:rPr>
          <w:rFonts w:asciiTheme="majorBidi" w:hAnsiTheme="majorBidi" w:cstheme="majorBidi"/>
          <w:sz w:val="28"/>
          <w:szCs w:val="28"/>
          <w:rtl/>
          <w:lang w:bidi="yi-Hebr"/>
        </w:rPr>
        <w:t xml:space="preserve">סט און </w:t>
      </w:r>
      <w:r w:rsidR="00FE52BE" w:rsidRPr="00F949EB">
        <w:rPr>
          <w:rFonts w:asciiTheme="majorBidi" w:hAnsiTheme="majorBidi" w:cstheme="majorBidi"/>
          <w:color w:val="008000"/>
          <w:sz w:val="28"/>
          <w:szCs w:val="28"/>
          <w:rtl/>
          <w:lang w:bidi="yi-Hebr"/>
        </w:rPr>
        <w:t>ק</w:t>
      </w:r>
      <w:r w:rsidR="00FE52BE" w:rsidRPr="00F949EB">
        <w:rPr>
          <w:rFonts w:asciiTheme="majorBidi" w:hAnsiTheme="majorBidi" w:cstheme="majorBidi" w:hint="cs"/>
          <w:color w:val="008000"/>
          <w:sz w:val="28"/>
          <w:szCs w:val="28"/>
          <w:rtl/>
          <w:lang w:bidi="yi-Hebr"/>
        </w:rPr>
        <w:t>אַ</w:t>
      </w:r>
      <w:r w:rsidR="00FE52BE" w:rsidRPr="00F949EB">
        <w:rPr>
          <w:rFonts w:asciiTheme="majorBidi" w:hAnsiTheme="majorBidi" w:cstheme="majorBidi"/>
          <w:color w:val="008000"/>
          <w:sz w:val="28"/>
          <w:szCs w:val="28"/>
          <w:rtl/>
          <w:lang w:bidi="yi-Hebr"/>
        </w:rPr>
        <w:t>טשעט</w:t>
      </w:r>
      <w:r w:rsidR="00FE52BE" w:rsidRPr="00F949EB">
        <w:rPr>
          <w:rFonts w:asciiTheme="majorBidi" w:hAnsiTheme="majorBidi" w:cstheme="majorBidi"/>
          <w:sz w:val="28"/>
          <w:szCs w:val="28"/>
          <w:rtl/>
          <w:lang w:bidi="yi-Hebr"/>
        </w:rPr>
        <w:t xml:space="preserve"> זיך פֿאַר געלעכטער. ״צי דו זאָגסט, אַז די ערד איז</w:t>
      </w:r>
      <w:r w:rsidR="00FE52BE" w:rsidRPr="00F949EB">
        <w:rPr>
          <w:rFonts w:asciiTheme="majorBidi" w:hAnsiTheme="majorBidi" w:cstheme="majorBidi"/>
          <w:color w:val="auto"/>
          <w:sz w:val="28"/>
          <w:szCs w:val="28"/>
          <w:rtl/>
          <w:lang w:bidi="yi-Hebr"/>
        </w:rPr>
        <w:t xml:space="preserve"> אַ </w:t>
      </w:r>
      <w:r w:rsidR="00A365E1" w:rsidRPr="00A365E1">
        <w:rPr>
          <w:rFonts w:asciiTheme="majorBidi" w:hAnsiTheme="majorBidi" w:cstheme="majorBidi"/>
          <w:color w:val="FF0000"/>
          <w:sz w:val="28"/>
          <w:szCs w:val="28"/>
          <w:rtl/>
          <w:lang w:bidi="yi-Hebr"/>
        </w:rPr>
        <w:t>כּדור</w:t>
      </w:r>
      <w:r w:rsidR="00FE52BE" w:rsidRPr="00F949EB">
        <w:rPr>
          <w:rFonts w:asciiTheme="majorBidi" w:hAnsiTheme="majorBidi" w:cstheme="majorBidi"/>
          <w:sz w:val="28"/>
          <w:szCs w:val="28"/>
          <w:rtl/>
          <w:lang w:bidi="yi-Hebr"/>
        </w:rPr>
        <w:t xml:space="preserve">, </w:t>
      </w:r>
      <w:r w:rsidR="00FE52BE" w:rsidRPr="00C87AEE">
        <w:rPr>
          <w:rFonts w:asciiTheme="majorBidi" w:hAnsiTheme="majorBidi" w:cstheme="majorBidi"/>
          <w:color w:val="auto"/>
          <w:sz w:val="28"/>
          <w:szCs w:val="28"/>
          <w:rtl/>
          <w:lang w:bidi="yi-Hebr"/>
        </w:rPr>
        <w:t>קײַלעכ</w:t>
      </w:r>
      <w:r w:rsidR="00FE52BE" w:rsidRPr="00F949EB">
        <w:rPr>
          <w:rFonts w:asciiTheme="majorBidi" w:hAnsiTheme="majorBidi" w:cstheme="majorBidi"/>
          <w:sz w:val="28"/>
          <w:szCs w:val="28"/>
          <w:rtl/>
          <w:lang w:bidi="yi-Hebr"/>
        </w:rPr>
        <w:t>יק, הײסט דאָס, װי אַן עפּל. מיט װאָס װעסטו דאָס מיר באַװײַזן?״ ענט</w:t>
      </w:r>
      <w:r w:rsidR="00FE52BE" w:rsidRPr="00F949EB">
        <w:rPr>
          <w:rFonts w:asciiTheme="majorBidi" w:hAnsiTheme="majorBidi" w:cstheme="majorBidi" w:hint="cs"/>
          <w:sz w:val="28"/>
          <w:szCs w:val="28"/>
          <w:rtl/>
          <w:lang w:bidi="yi-Hebr"/>
        </w:rPr>
        <w:t>פֿ</w:t>
      </w:r>
      <w:r w:rsidR="00FE52BE" w:rsidRPr="00F949EB">
        <w:rPr>
          <w:rFonts w:asciiTheme="majorBidi" w:hAnsiTheme="majorBidi" w:cstheme="majorBidi"/>
          <w:sz w:val="28"/>
          <w:szCs w:val="28"/>
          <w:rtl/>
          <w:lang w:bidi="yi-Hebr"/>
        </w:rPr>
        <w:t xml:space="preserve">ערט אים </w:t>
      </w:r>
      <w:r w:rsidR="00FE52BE">
        <w:rPr>
          <w:rFonts w:asciiTheme="majorBidi" w:hAnsiTheme="majorBidi" w:cstheme="majorBidi"/>
          <w:color w:val="FF0000"/>
          <w:sz w:val="28"/>
          <w:szCs w:val="28"/>
          <w:rtl/>
          <w:lang w:bidi="yi-Hebr"/>
        </w:rPr>
        <w:t>שלום</w:t>
      </w:r>
      <w:r w:rsidR="00FE52BE" w:rsidRPr="00F949EB">
        <w:rPr>
          <w:rFonts w:asciiTheme="majorBidi" w:hAnsiTheme="majorBidi" w:cstheme="majorBidi"/>
          <w:sz w:val="28"/>
          <w:szCs w:val="28"/>
          <w:rtl/>
          <w:lang w:bidi="yi-Hebr"/>
        </w:rPr>
        <w:t xml:space="preserve">: ״אױב איר װילט זיך </w:t>
      </w:r>
      <w:r w:rsidR="00E64250" w:rsidRPr="00E64250">
        <w:rPr>
          <w:rFonts w:asciiTheme="majorBidi" w:hAnsiTheme="majorBidi" w:cstheme="majorBidi"/>
          <w:color w:val="FF0000"/>
          <w:sz w:val="28"/>
          <w:szCs w:val="28"/>
          <w:rtl/>
          <w:lang w:bidi="yi-Hebr"/>
        </w:rPr>
        <w:t>מטריח</w:t>
      </w:r>
      <w:r w:rsidR="00FE52BE" w:rsidRPr="00F949EB">
        <w:rPr>
          <w:rFonts w:asciiTheme="majorBidi" w:hAnsiTheme="majorBidi" w:cstheme="majorBidi"/>
          <w:sz w:val="28"/>
          <w:szCs w:val="28"/>
          <w:rtl/>
          <w:lang w:bidi="yi-Hebr"/>
        </w:rPr>
        <w:t xml:space="preserve"> זײַן, פֿעטער, שטײט או</w:t>
      </w:r>
      <w:r w:rsidR="00FE52BE" w:rsidRPr="00F949EB">
        <w:rPr>
          <w:rFonts w:asciiTheme="majorBidi" w:hAnsiTheme="majorBidi" w:cstheme="majorBidi"/>
          <w:color w:val="auto"/>
          <w:sz w:val="28"/>
          <w:szCs w:val="28"/>
          <w:rtl/>
          <w:lang w:bidi="yi-Hebr"/>
        </w:rPr>
        <w:t>ף,</w:t>
      </w:r>
      <w:r w:rsidR="00FE52BE" w:rsidRPr="00F949EB">
        <w:rPr>
          <w:rFonts w:asciiTheme="majorBidi" w:hAnsiTheme="majorBidi" w:cstheme="majorBidi"/>
          <w:sz w:val="28"/>
          <w:szCs w:val="28"/>
          <w:rtl/>
          <w:lang w:bidi="yi-Hebr"/>
        </w:rPr>
        <w:t xml:space="preserve"> זײַט </w:t>
      </w:r>
      <w:r w:rsidR="00DB3A6F" w:rsidRPr="00DB3A6F">
        <w:rPr>
          <w:rFonts w:asciiTheme="majorBidi" w:hAnsiTheme="majorBidi" w:cstheme="majorBidi"/>
          <w:color w:val="FF0000"/>
          <w:sz w:val="28"/>
          <w:szCs w:val="28"/>
          <w:rtl/>
          <w:lang w:bidi="yi-Hebr"/>
        </w:rPr>
        <w:t>מוחל</w:t>
      </w:r>
      <w:r w:rsidR="00FE52BE" w:rsidRPr="00F949EB">
        <w:rPr>
          <w:rFonts w:asciiTheme="majorBidi" w:hAnsiTheme="majorBidi" w:cstheme="majorBidi"/>
          <w:sz w:val="28"/>
          <w:szCs w:val="28"/>
          <w:rtl/>
          <w:lang w:bidi="yi-Hebr"/>
        </w:rPr>
        <w:t>, מאָרגן גאַנצ</w:t>
      </w:r>
      <w:r w:rsidR="00FE52BE" w:rsidRPr="00F949EB">
        <w:rPr>
          <w:rFonts w:asciiTheme="majorBidi" w:hAnsiTheme="majorBidi" w:cstheme="majorBidi" w:hint="cs"/>
          <w:sz w:val="28"/>
          <w:szCs w:val="28"/>
          <w:rtl/>
          <w:lang w:bidi="yi-Hebr"/>
        </w:rPr>
        <w:t>פֿ</w:t>
      </w:r>
      <w:r w:rsidR="00FE52BE" w:rsidRPr="00F949EB">
        <w:rPr>
          <w:rFonts w:asciiTheme="majorBidi" w:hAnsiTheme="majorBidi" w:cstheme="majorBidi"/>
          <w:sz w:val="28"/>
          <w:szCs w:val="28"/>
          <w:rtl/>
          <w:lang w:bidi="yi-Hebr"/>
        </w:rPr>
        <w:t>רי און טוט</w:t>
      </w:r>
      <w:r w:rsidR="00FE52BE" w:rsidRPr="00F949EB">
        <w:rPr>
          <w:rFonts w:asciiTheme="majorBidi" w:hAnsiTheme="majorBidi" w:cstheme="majorBidi"/>
          <w:color w:val="auto"/>
          <w:sz w:val="28"/>
          <w:szCs w:val="28"/>
          <w:rtl/>
          <w:lang w:bidi="yi-Hebr"/>
        </w:rPr>
        <w:t xml:space="preserve"> אַ </w:t>
      </w:r>
      <w:r w:rsidR="00FE52BE" w:rsidRPr="00F949EB">
        <w:rPr>
          <w:rFonts w:asciiTheme="majorBidi" w:hAnsiTheme="majorBidi" w:cstheme="majorBidi"/>
          <w:sz w:val="28"/>
          <w:szCs w:val="28"/>
          <w:rtl/>
          <w:lang w:bidi="yi-Hebr"/>
        </w:rPr>
        <w:t xml:space="preserve">קוק אַפֿן שפּיץ מאָנאַסטיר, </w:t>
      </w:r>
      <w:r w:rsidR="00A2577B" w:rsidRPr="00A2577B">
        <w:rPr>
          <w:rFonts w:asciiTheme="majorBidi" w:hAnsiTheme="majorBidi" w:cstheme="majorBidi"/>
          <w:color w:val="FF0000"/>
          <w:sz w:val="28"/>
          <w:szCs w:val="28"/>
          <w:rtl/>
          <w:lang w:bidi="yi-Hebr"/>
        </w:rPr>
        <w:t>בעת</w:t>
      </w:r>
      <w:r w:rsidR="00FE52BE" w:rsidRPr="00F949EB">
        <w:rPr>
          <w:rFonts w:asciiTheme="majorBidi" w:hAnsiTheme="majorBidi" w:cstheme="majorBidi"/>
          <w:sz w:val="28"/>
          <w:szCs w:val="28"/>
          <w:rtl/>
          <w:lang w:bidi="yi-Hebr"/>
        </w:rPr>
        <w:t xml:space="preserve"> די זון גײט או</w:t>
      </w:r>
      <w:r w:rsidR="00FE52BE" w:rsidRPr="00F949EB">
        <w:rPr>
          <w:rFonts w:asciiTheme="majorBidi" w:hAnsiTheme="majorBidi" w:cstheme="majorBidi"/>
          <w:color w:val="auto"/>
          <w:sz w:val="28"/>
          <w:szCs w:val="28"/>
          <w:rtl/>
          <w:lang w:bidi="yi-Hebr"/>
        </w:rPr>
        <w:t>ף,</w:t>
      </w:r>
      <w:r w:rsidR="00FE52BE" w:rsidRPr="00F949EB">
        <w:rPr>
          <w:rFonts w:asciiTheme="majorBidi" w:hAnsiTheme="majorBidi" w:cstheme="majorBidi"/>
          <w:sz w:val="28"/>
          <w:szCs w:val="28"/>
          <w:rtl/>
          <w:lang w:bidi="yi-Hebr"/>
        </w:rPr>
        <w:t xml:space="preserve"> װעט איר זען, װי דער שפּיץ קלױסטער װערט באַלײַכט פֿריִער פֿון אַלצדעג״...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00FE52BE" w:rsidRPr="00F949EB">
        <w:rPr>
          <w:rFonts w:asciiTheme="majorBidi" w:hAnsiTheme="majorBidi" w:cstheme="majorBidi"/>
          <w:sz w:val="28"/>
          <w:szCs w:val="28"/>
          <w:rtl/>
          <w:lang w:bidi="yi-Hebr"/>
        </w:rPr>
        <w:t xml:space="preserve"> האָב איך מער ניט װאָס צו טאָן, נאָר אופֿשטײן דיר ק</w:t>
      </w:r>
      <w:r w:rsidR="00FE52BE" w:rsidRPr="00F949EB">
        <w:rPr>
          <w:rFonts w:asciiTheme="majorBidi" w:hAnsiTheme="majorBidi" w:cstheme="majorBidi" w:hint="cs"/>
          <w:sz w:val="28"/>
          <w:szCs w:val="28"/>
          <w:rtl/>
          <w:lang w:bidi="yi-Hebr"/>
        </w:rPr>
        <w:t>אַ</w:t>
      </w:r>
      <w:r w:rsidR="00FE52BE" w:rsidRPr="00F949EB">
        <w:rPr>
          <w:rFonts w:asciiTheme="majorBidi" w:hAnsiTheme="majorBidi" w:cstheme="majorBidi"/>
          <w:sz w:val="28"/>
          <w:szCs w:val="28"/>
          <w:rtl/>
          <w:lang w:bidi="yi-Hebr"/>
        </w:rPr>
        <w:t>יאָר און קוקן אַפֿן שפּיץ קלױסטער צוליב דײַן געאָגראַפֿיע – כ</w:t>
      </w:r>
      <w:r w:rsidR="00FE52BE" w:rsidRPr="00F949EB">
        <w:rPr>
          <w:rFonts w:asciiTheme="majorBidi" w:hAnsiTheme="majorBidi" w:cstheme="majorBidi" w:hint="cs"/>
          <w:sz w:val="28"/>
          <w:szCs w:val="28"/>
          <w:rtl/>
          <w:lang w:bidi="yi-Hebr"/>
        </w:rPr>
        <w:t>אַ</w:t>
      </w:r>
      <w:r w:rsidR="00FE52BE" w:rsidRPr="00F949EB">
        <w:rPr>
          <w:rFonts w:asciiTheme="majorBidi" w:hAnsiTheme="majorBidi" w:cstheme="majorBidi"/>
          <w:sz w:val="28"/>
          <w:szCs w:val="28"/>
          <w:rtl/>
          <w:lang w:bidi="yi-Hebr"/>
        </w:rPr>
        <w:t>־כ</w:t>
      </w:r>
      <w:r w:rsidR="00FE52BE" w:rsidRPr="00F949EB">
        <w:rPr>
          <w:rFonts w:asciiTheme="majorBidi" w:hAnsiTheme="majorBidi" w:cstheme="majorBidi" w:hint="cs"/>
          <w:sz w:val="28"/>
          <w:szCs w:val="28"/>
          <w:rtl/>
          <w:lang w:bidi="yi-Hebr"/>
        </w:rPr>
        <w:t>אַ</w:t>
      </w:r>
      <w:r w:rsidR="00FE52BE" w:rsidRPr="00F949EB">
        <w:rPr>
          <w:rFonts w:asciiTheme="majorBidi" w:hAnsiTheme="majorBidi" w:cstheme="majorBidi"/>
          <w:sz w:val="28"/>
          <w:szCs w:val="28"/>
          <w:rtl/>
          <w:lang w:bidi="yi-Hebr"/>
        </w:rPr>
        <w:t>־כ</w:t>
      </w:r>
      <w:r w:rsidR="00FE52BE" w:rsidRPr="00F949EB">
        <w:rPr>
          <w:rFonts w:asciiTheme="majorBidi" w:hAnsiTheme="majorBidi" w:cstheme="majorBidi" w:hint="cs"/>
          <w:sz w:val="28"/>
          <w:szCs w:val="28"/>
          <w:rtl/>
          <w:lang w:bidi="yi-Hebr"/>
        </w:rPr>
        <w:t>אַ</w:t>
      </w:r>
      <w:r w:rsidR="00FE52BE" w:rsidRPr="00F949EB">
        <w:rPr>
          <w:rFonts w:asciiTheme="majorBidi" w:hAnsiTheme="majorBidi" w:cstheme="majorBidi"/>
          <w:sz w:val="28"/>
          <w:szCs w:val="28"/>
          <w:rtl/>
          <w:lang w:bidi="yi-Hebr"/>
        </w:rPr>
        <w:t>!״...</w:t>
      </w:r>
    </w:p>
    <w:p w:rsidR="00FE52BE" w:rsidRPr="00F949EB" w:rsidRDefault="00FE52BE" w:rsidP="00A365E1">
      <w:pPr>
        <w:widowControl w:val="0"/>
        <w:bidi/>
        <w:ind w:firstLine="284"/>
        <w:jc w:val="both"/>
        <w:rPr>
          <w:rFonts w:asciiTheme="majorBidi" w:hAnsiTheme="majorBidi" w:cstheme="majorBidi"/>
          <w:sz w:val="28"/>
          <w:szCs w:val="28"/>
          <w:lang w:bidi="yi-Hebr"/>
        </w:rPr>
      </w:pPr>
      <w:r w:rsidRPr="00F949EB">
        <w:rPr>
          <w:rFonts w:asciiTheme="majorBidi" w:hAnsiTheme="majorBidi" w:cstheme="majorBidi"/>
          <w:sz w:val="28"/>
          <w:szCs w:val="28"/>
          <w:rtl/>
          <w:lang w:bidi="yi-Hebr"/>
        </w:rPr>
        <w:t xml:space="preserve">נײן, דער פֿעטער </w:t>
      </w:r>
      <w:r w:rsidRPr="00F949EB">
        <w:rPr>
          <w:rFonts w:asciiTheme="majorBidi" w:hAnsiTheme="majorBidi" w:cstheme="majorBidi"/>
          <w:color w:val="FF0000"/>
          <w:sz w:val="28"/>
          <w:szCs w:val="28"/>
          <w:rtl/>
          <w:lang w:bidi="yi-Hebr"/>
        </w:rPr>
        <w:t>פּיניע</w:t>
      </w:r>
      <w:r w:rsidRPr="00F949EB">
        <w:rPr>
          <w:rFonts w:asciiTheme="majorBidi" w:hAnsiTheme="majorBidi" w:cstheme="majorBidi"/>
          <w:sz w:val="28"/>
          <w:szCs w:val="28"/>
          <w:rtl/>
          <w:lang w:bidi="yi-Hebr"/>
        </w:rPr>
        <w:t xml:space="preserve"> איז ניט צופֿרידן ניט מיט דער געאָגראַפֿיע, ניט מיט די קל</w:t>
      </w:r>
      <w:r w:rsidRPr="00F949EB">
        <w:rPr>
          <w:rFonts w:asciiTheme="majorBidi" w:hAnsiTheme="majorBidi" w:cstheme="majorBidi" w:hint="cs"/>
          <w:sz w:val="28"/>
          <w:szCs w:val="28"/>
          <w:rtl/>
          <w:lang w:bidi="yi-Hebr"/>
        </w:rPr>
        <w:t>אַ</w:t>
      </w:r>
      <w:r w:rsidRPr="00F949EB">
        <w:rPr>
          <w:rFonts w:asciiTheme="majorBidi" w:hAnsiTheme="majorBidi" w:cstheme="majorBidi"/>
          <w:sz w:val="28"/>
          <w:szCs w:val="28"/>
          <w:rtl/>
          <w:lang w:bidi="yi-Hebr"/>
        </w:rPr>
        <w:t xml:space="preserve">סן און ניט מיט דעם, װאָס זײַן </w:t>
      </w:r>
      <w:r w:rsidR="008715FE" w:rsidRPr="008715FE">
        <w:rPr>
          <w:rFonts w:asciiTheme="majorBidi" w:hAnsiTheme="majorBidi" w:cstheme="majorBidi"/>
          <w:color w:val="FF0000"/>
          <w:sz w:val="28"/>
          <w:szCs w:val="28"/>
          <w:rtl/>
          <w:lang w:bidi="yi-Hebr"/>
        </w:rPr>
        <w:t>נחומ</w:t>
      </w:r>
      <w:r w:rsidRPr="00F949EB">
        <w:rPr>
          <w:rFonts w:asciiTheme="majorBidi" w:hAnsiTheme="majorBidi" w:cstheme="majorBidi"/>
          <w:sz w:val="28"/>
          <w:szCs w:val="28"/>
          <w:rtl/>
          <w:lang w:bidi="yi-Hebr"/>
        </w:rPr>
        <w:t>ס זון איז</w:t>
      </w:r>
      <w:r w:rsidRPr="00F949EB">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חבֿר</w:t>
      </w:r>
      <w:r w:rsidRPr="00F949EB">
        <w:rPr>
          <w:rFonts w:asciiTheme="majorBidi" w:hAnsiTheme="majorBidi" w:cstheme="majorBidi"/>
          <w:sz w:val="28"/>
          <w:szCs w:val="28"/>
          <w:rtl/>
          <w:lang w:bidi="yi-Hebr"/>
        </w:rPr>
        <w:t xml:space="preserve"> מיט </w:t>
      </w:r>
      <w:r w:rsidRPr="00F949EB">
        <w:rPr>
          <w:rFonts w:asciiTheme="majorBidi" w:hAnsiTheme="majorBidi" w:cstheme="majorBidi"/>
          <w:color w:val="FF0000"/>
          <w:sz w:val="28"/>
          <w:szCs w:val="28"/>
          <w:rtl/>
          <w:lang w:bidi="yi-Hebr"/>
        </w:rPr>
        <w:t>דאָדיע</w:t>
      </w:r>
      <w:r w:rsidRPr="00F949EB">
        <w:rPr>
          <w:rFonts w:asciiTheme="majorBidi" w:hAnsiTheme="majorBidi" w:cstheme="majorBidi"/>
          <w:sz w:val="28"/>
          <w:szCs w:val="28"/>
          <w:rtl/>
          <w:lang w:bidi="yi-Hebr"/>
        </w:rPr>
        <w:t xml:space="preserve"> דעם שרײַבערס ייִנגל. ער װעט אים אַרופֿירן װער װײסט אַף</w:t>
      </w:r>
      <w:r w:rsidRPr="00F949EB">
        <w:rPr>
          <w:rFonts w:asciiTheme="majorBidi" w:hAnsiTheme="majorBidi" w:cstheme="majorBidi"/>
          <w:color w:val="auto"/>
          <w:sz w:val="28"/>
          <w:szCs w:val="28"/>
          <w:rtl/>
          <w:lang w:bidi="yi-Hebr"/>
        </w:rPr>
        <w:t xml:space="preserve"> </w:t>
      </w:r>
      <w:r w:rsidRPr="00F949EB">
        <w:rPr>
          <w:rFonts w:asciiTheme="majorBidi" w:hAnsiTheme="majorBidi" w:cstheme="majorBidi"/>
          <w:sz w:val="28"/>
          <w:szCs w:val="28"/>
          <w:rtl/>
          <w:lang w:bidi="yi-Hebr"/>
        </w:rPr>
        <w:t xml:space="preserve">װאָסערע </w:t>
      </w:r>
      <w:r w:rsidRPr="00F949EB">
        <w:rPr>
          <w:rFonts w:asciiTheme="majorBidi" w:hAnsiTheme="majorBidi" w:cstheme="majorBidi"/>
          <w:color w:val="FF0000"/>
          <w:sz w:val="28"/>
          <w:szCs w:val="28"/>
          <w:rtl/>
          <w:lang w:bidi="yi-Hebr"/>
        </w:rPr>
        <w:t>דרכים</w:t>
      </w:r>
      <w:r w:rsidRPr="00F949EB">
        <w:rPr>
          <w:rFonts w:asciiTheme="majorBidi" w:hAnsiTheme="majorBidi" w:cstheme="majorBidi"/>
          <w:sz w:val="28"/>
          <w:szCs w:val="28"/>
          <w:vertAlign w:val="superscript"/>
          <w:rtl/>
          <w:lang w:bidi="yi-Hebr"/>
        </w:rPr>
        <w:t>1</w:t>
      </w:r>
      <w:r w:rsidRPr="00F949EB">
        <w:rPr>
          <w:rFonts w:asciiTheme="majorBidi" w:hAnsiTheme="majorBidi" w:cstheme="majorBidi"/>
          <w:sz w:val="28"/>
          <w:szCs w:val="28"/>
          <w:rtl/>
          <w:lang w:bidi="yi-Hebr"/>
        </w:rPr>
        <w:t xml:space="preserve">״. דער פֿעטער </w:t>
      </w:r>
      <w:r w:rsidRPr="00F949EB">
        <w:rPr>
          <w:rFonts w:asciiTheme="majorBidi" w:hAnsiTheme="majorBidi" w:cstheme="majorBidi"/>
          <w:color w:val="FF0000"/>
          <w:sz w:val="28"/>
          <w:szCs w:val="28"/>
          <w:rtl/>
          <w:lang w:bidi="yi-Hebr"/>
        </w:rPr>
        <w:t>פּיניע</w:t>
      </w:r>
      <w:r w:rsidRPr="00F949EB">
        <w:rPr>
          <w:rFonts w:asciiTheme="majorBidi" w:hAnsiTheme="majorBidi" w:cstheme="majorBidi"/>
          <w:sz w:val="28"/>
          <w:szCs w:val="28"/>
          <w:rtl/>
          <w:lang w:bidi="yi-Hebr"/>
        </w:rPr>
        <w:t xml:space="preserve"> האָט געהערט אַף</w:t>
      </w:r>
      <w:r w:rsidRPr="00F949EB">
        <w:rPr>
          <w:rFonts w:asciiTheme="majorBidi" w:hAnsiTheme="majorBidi" w:cstheme="majorBidi"/>
          <w:color w:val="auto"/>
          <w:sz w:val="28"/>
          <w:szCs w:val="28"/>
          <w:rtl/>
          <w:lang w:bidi="yi-Hebr"/>
        </w:rPr>
        <w:t xml:space="preserve"> </w:t>
      </w:r>
      <w:r w:rsidRPr="00F949EB">
        <w:rPr>
          <w:rFonts w:asciiTheme="majorBidi" w:hAnsiTheme="majorBidi" w:cstheme="majorBidi"/>
          <w:sz w:val="28"/>
          <w:szCs w:val="28"/>
          <w:rtl/>
          <w:lang w:bidi="yi-Hebr"/>
        </w:rPr>
        <w:t xml:space="preserve">זײ עפּעס ניט אַזעלכע שײנע זאַכן. ער האָט געהערט, אַז די ייִנגלעך גײען </w:t>
      </w:r>
      <w:r w:rsidR="00AA3836">
        <w:rPr>
          <w:rFonts w:asciiTheme="majorBidi" w:hAnsiTheme="majorBidi" w:cstheme="majorBidi"/>
          <w:color w:val="FF0000"/>
          <w:sz w:val="28"/>
          <w:szCs w:val="28"/>
          <w:rtl/>
          <w:lang w:bidi="yi-Hebr"/>
        </w:rPr>
        <w:t>שבת</w:t>
      </w:r>
      <w:r w:rsidRPr="00F949EB">
        <w:rPr>
          <w:rFonts w:asciiTheme="majorBidi" w:hAnsiTheme="majorBidi" w:cstheme="majorBidi"/>
          <w:sz w:val="28"/>
          <w:szCs w:val="28"/>
          <w:rtl/>
          <w:lang w:bidi="yi-Hebr"/>
        </w:rPr>
        <w:t xml:space="preserve"> שפּאַצירן אַף</w:t>
      </w:r>
      <w:r w:rsidRPr="00F949EB">
        <w:rPr>
          <w:rFonts w:asciiTheme="majorBidi" w:hAnsiTheme="majorBidi" w:cstheme="majorBidi"/>
          <w:color w:val="auto"/>
          <w:sz w:val="28"/>
          <w:szCs w:val="28"/>
          <w:rtl/>
          <w:lang w:bidi="yi-Hebr"/>
        </w:rPr>
        <w:t xml:space="preserve"> </w:t>
      </w:r>
      <w:r w:rsidRPr="00F949EB">
        <w:rPr>
          <w:rFonts w:asciiTheme="majorBidi" w:hAnsiTheme="majorBidi" w:cstheme="majorBidi"/>
          <w:sz w:val="28"/>
          <w:szCs w:val="28"/>
          <w:rtl/>
          <w:lang w:bidi="yi-Hebr"/>
        </w:rPr>
        <w:t xml:space="preserve">די </w:t>
      </w:r>
      <w:r w:rsidRPr="00F949EB">
        <w:rPr>
          <w:rFonts w:asciiTheme="majorBidi" w:hAnsiTheme="majorBidi" w:cstheme="majorBidi"/>
          <w:color w:val="008000"/>
          <w:sz w:val="28"/>
          <w:szCs w:val="28"/>
          <w:rtl/>
          <w:lang w:bidi="yi-Hebr"/>
        </w:rPr>
        <w:t>פּידװאָרקעס</w:t>
      </w:r>
      <w:r w:rsidRPr="00F949EB">
        <w:rPr>
          <w:rFonts w:asciiTheme="majorBidi" w:hAnsiTheme="majorBidi" w:cstheme="majorBidi"/>
          <w:sz w:val="28"/>
          <w:szCs w:val="28"/>
          <w:rtl/>
          <w:lang w:bidi="yi-Hebr"/>
        </w:rPr>
        <w:t xml:space="preserve">, און אַז זײ טראָגן טיכלעך אום </w:t>
      </w:r>
      <w:r w:rsidR="00AA3836">
        <w:rPr>
          <w:rFonts w:asciiTheme="majorBidi" w:hAnsiTheme="majorBidi" w:cstheme="majorBidi"/>
          <w:color w:val="FF0000"/>
          <w:sz w:val="28"/>
          <w:szCs w:val="28"/>
          <w:rtl/>
          <w:lang w:bidi="yi-Hebr"/>
        </w:rPr>
        <w:t>שבת</w:t>
      </w:r>
      <w:r w:rsidRPr="00F949EB">
        <w:rPr>
          <w:rFonts w:asciiTheme="majorBidi" w:hAnsiTheme="majorBidi" w:cstheme="majorBidi"/>
          <w:sz w:val="28"/>
          <w:szCs w:val="28"/>
          <w:rtl/>
          <w:lang w:bidi="yi-Hebr"/>
        </w:rPr>
        <w:t>, און אַז זײ רײדן – רײדן זײ צװישן זיך אַף</w:t>
      </w:r>
      <w:r w:rsidRPr="00F949EB">
        <w:rPr>
          <w:rFonts w:asciiTheme="majorBidi" w:hAnsiTheme="majorBidi" w:cstheme="majorBidi"/>
          <w:color w:val="auto"/>
          <w:sz w:val="28"/>
          <w:szCs w:val="28"/>
          <w:rtl/>
          <w:lang w:bidi="yi-Hebr"/>
        </w:rPr>
        <w:t xml:space="preserve"> </w:t>
      </w:r>
      <w:r w:rsidRPr="00F949EB">
        <w:rPr>
          <w:rFonts w:asciiTheme="majorBidi" w:hAnsiTheme="majorBidi" w:cstheme="majorBidi"/>
          <w:sz w:val="28"/>
          <w:szCs w:val="28"/>
          <w:rtl/>
          <w:lang w:bidi="yi-Hebr"/>
        </w:rPr>
        <w:t>רוסיש, ניט אַף</w:t>
      </w:r>
      <w:r w:rsidRPr="00F949EB">
        <w:rPr>
          <w:rFonts w:asciiTheme="majorBidi" w:hAnsiTheme="majorBidi" w:cstheme="majorBidi"/>
          <w:color w:val="auto"/>
          <w:sz w:val="28"/>
          <w:szCs w:val="28"/>
          <w:rtl/>
          <w:lang w:bidi="yi-Hebr"/>
        </w:rPr>
        <w:t xml:space="preserve"> </w:t>
      </w:r>
      <w:r w:rsidRPr="00F949EB">
        <w:rPr>
          <w:rFonts w:asciiTheme="majorBidi" w:hAnsiTheme="majorBidi" w:cstheme="majorBidi"/>
          <w:sz w:val="28"/>
          <w:szCs w:val="28"/>
          <w:rtl/>
          <w:lang w:bidi="yi-Hebr"/>
        </w:rPr>
        <w:t>ייִדיש.</w:t>
      </w:r>
    </w:p>
    <w:p w:rsidR="00FE52BE" w:rsidRPr="00F949EB" w:rsidRDefault="00FE52BE" w:rsidP="00FE52BE">
      <w:pPr>
        <w:widowControl w:val="0"/>
        <w:bidi/>
        <w:ind w:firstLine="284"/>
        <w:jc w:val="both"/>
        <w:rPr>
          <w:rFonts w:asciiTheme="majorBidi" w:hAnsiTheme="majorBidi" w:cstheme="majorBidi"/>
          <w:sz w:val="28"/>
          <w:szCs w:val="28"/>
          <w:lang w:bidi="yi-Hebr"/>
        </w:rPr>
      </w:pPr>
      <w:r w:rsidRPr="00F949EB">
        <w:rPr>
          <w:rFonts w:asciiTheme="majorBidi" w:hAnsiTheme="majorBidi" w:cstheme="majorBidi"/>
          <w:sz w:val="28"/>
          <w:szCs w:val="28"/>
          <w:rtl/>
          <w:lang w:bidi="yi-Hebr"/>
        </w:rPr>
        <w:t xml:space="preserve">אױ־װײ – ס׳איז </w:t>
      </w:r>
      <w:r w:rsidRPr="002C02B1">
        <w:rPr>
          <w:rFonts w:asciiTheme="majorBidi" w:hAnsiTheme="majorBidi" w:cstheme="majorBidi"/>
          <w:color w:val="auto"/>
          <w:sz w:val="28"/>
          <w:szCs w:val="28"/>
          <w:rtl/>
          <w:lang w:bidi="yi-Hebr"/>
        </w:rPr>
        <w:t xml:space="preserve">נעבעך </w:t>
      </w:r>
      <w:r w:rsidRPr="00F949EB">
        <w:rPr>
          <w:rFonts w:asciiTheme="majorBidi" w:hAnsiTheme="majorBidi" w:cstheme="majorBidi"/>
          <w:sz w:val="28"/>
          <w:szCs w:val="28"/>
          <w:rtl/>
          <w:lang w:bidi="yi-Hebr"/>
        </w:rPr>
        <w:t>אַלצדינג געװען</w:t>
      </w:r>
      <w:r w:rsidRPr="00F949EB">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F949EB">
        <w:rPr>
          <w:rFonts w:asciiTheme="majorBidi" w:hAnsiTheme="majorBidi" w:cstheme="majorBidi"/>
          <w:sz w:val="28"/>
          <w:szCs w:val="28"/>
          <w:rtl/>
          <w:lang w:bidi="yi-Hebr"/>
        </w:rPr>
        <w:t xml:space="preserve">, </w:t>
      </w:r>
      <w:r w:rsidR="00A365E1" w:rsidRPr="00A365E1">
        <w:rPr>
          <w:rFonts w:asciiTheme="majorBidi" w:hAnsiTheme="majorBidi" w:cstheme="majorBidi"/>
          <w:color w:val="FF0000"/>
          <w:sz w:val="28"/>
          <w:szCs w:val="28"/>
          <w:rtl/>
          <w:lang w:bidi="yi-Hebr"/>
        </w:rPr>
        <w:t>קודש</w:t>
      </w:r>
      <w:r w:rsidRPr="00F949EB">
        <w:rPr>
          <w:rFonts w:asciiTheme="majorBidi" w:hAnsiTheme="majorBidi" w:cstheme="majorBidi"/>
          <w:color w:val="FF0000"/>
          <w:sz w:val="28"/>
          <w:szCs w:val="28"/>
          <w:rtl/>
          <w:lang w:bidi="yi-Hebr"/>
        </w:rPr>
        <w:t>־</w:t>
      </w:r>
      <w:r w:rsidR="00A365E1" w:rsidRPr="00A365E1">
        <w:rPr>
          <w:rFonts w:asciiTheme="majorBidi" w:hAnsiTheme="majorBidi" w:cstheme="majorBidi"/>
          <w:color w:val="FF0000"/>
          <w:sz w:val="28"/>
          <w:szCs w:val="28"/>
          <w:rtl/>
          <w:lang w:bidi="yi-Hebr"/>
        </w:rPr>
        <w:t>קדשים</w:t>
      </w:r>
      <w:r w:rsidRPr="00F949EB">
        <w:rPr>
          <w:rFonts w:asciiTheme="majorBidi" w:hAnsiTheme="majorBidi" w:cstheme="majorBidi"/>
          <w:sz w:val="28"/>
          <w:szCs w:val="28"/>
          <w:vertAlign w:val="superscript"/>
          <w:rtl/>
          <w:lang w:bidi="yi-Hebr"/>
        </w:rPr>
        <w:t>2</w:t>
      </w:r>
      <w:r w:rsidRPr="00F949EB">
        <w:rPr>
          <w:rFonts w:asciiTheme="majorBidi" w:hAnsiTheme="majorBidi" w:cstheme="majorBidi"/>
          <w:sz w:val="28"/>
          <w:szCs w:val="28"/>
          <w:rtl/>
          <w:lang w:bidi="yi-Hebr"/>
        </w:rPr>
        <w:t xml:space="preserve">! נאָכמער: זײ גײען אַלע </w:t>
      </w:r>
      <w:r w:rsidR="00AA3836">
        <w:rPr>
          <w:rFonts w:asciiTheme="majorBidi" w:hAnsiTheme="majorBidi" w:cstheme="majorBidi"/>
          <w:color w:val="FF0000"/>
          <w:sz w:val="28"/>
          <w:szCs w:val="28"/>
          <w:rtl/>
          <w:lang w:bidi="yi-Hebr"/>
        </w:rPr>
        <w:t>שבת</w:t>
      </w:r>
      <w:r w:rsidRPr="00F949EB">
        <w:rPr>
          <w:rFonts w:asciiTheme="majorBidi" w:hAnsiTheme="majorBidi" w:cstheme="majorBidi"/>
          <w:sz w:val="28"/>
          <w:szCs w:val="28"/>
          <w:rtl/>
          <w:lang w:bidi="yi-Hebr"/>
        </w:rPr>
        <w:t xml:space="preserve"> אַף</w:t>
      </w:r>
      <w:r w:rsidRPr="00F949EB">
        <w:rPr>
          <w:rFonts w:asciiTheme="majorBidi" w:hAnsiTheme="majorBidi" w:cstheme="majorBidi"/>
          <w:color w:val="auto"/>
          <w:sz w:val="28"/>
          <w:szCs w:val="28"/>
          <w:rtl/>
          <w:lang w:bidi="yi-Hebr"/>
        </w:rPr>
        <w:t xml:space="preserve"> </w:t>
      </w:r>
      <w:r w:rsidRPr="00F949EB">
        <w:rPr>
          <w:rFonts w:asciiTheme="majorBidi" w:hAnsiTheme="majorBidi" w:cstheme="majorBidi"/>
          <w:sz w:val="28"/>
          <w:szCs w:val="28"/>
          <w:rtl/>
          <w:lang w:bidi="yi-Hebr"/>
        </w:rPr>
        <w:t xml:space="preserve">די </w:t>
      </w:r>
      <w:r w:rsidRPr="00F949EB">
        <w:rPr>
          <w:rFonts w:asciiTheme="majorBidi" w:hAnsiTheme="majorBidi" w:cstheme="majorBidi"/>
          <w:color w:val="008000"/>
          <w:sz w:val="28"/>
          <w:szCs w:val="28"/>
          <w:rtl/>
          <w:lang w:bidi="yi-Hebr"/>
        </w:rPr>
        <w:t>פּידװאָרקעס</w:t>
      </w:r>
      <w:r w:rsidRPr="00F949EB">
        <w:rPr>
          <w:rFonts w:asciiTheme="majorBidi" w:hAnsiTheme="majorBidi" w:cstheme="majorBidi"/>
          <w:sz w:val="28"/>
          <w:szCs w:val="28"/>
          <w:rtl/>
          <w:lang w:bidi="yi-Hebr"/>
        </w:rPr>
        <w:t>, אָבער ניט שפּ</w:t>
      </w:r>
      <w:r w:rsidRPr="00F949EB">
        <w:rPr>
          <w:rFonts w:asciiTheme="majorBidi" w:hAnsiTheme="majorBidi" w:cstheme="majorBidi" w:hint="cs"/>
          <w:sz w:val="28"/>
          <w:szCs w:val="28"/>
          <w:rtl/>
          <w:lang w:bidi="yi-Hebr"/>
        </w:rPr>
        <w:t>אַ</w:t>
      </w:r>
      <w:r w:rsidRPr="00F949EB">
        <w:rPr>
          <w:rFonts w:asciiTheme="majorBidi" w:hAnsiTheme="majorBidi" w:cstheme="majorBidi"/>
          <w:sz w:val="28"/>
          <w:szCs w:val="28"/>
          <w:rtl/>
          <w:lang w:bidi="yi-Hebr"/>
        </w:rPr>
        <w:t>־</w:t>
      </w:r>
    </w:p>
    <w:p w:rsidR="00FE52BE" w:rsidRPr="00AC02FD" w:rsidRDefault="00FE52BE" w:rsidP="00FE52BE">
      <w:pPr>
        <w:widowControl w:val="0"/>
        <w:tabs>
          <w:tab w:val="left" w:pos="573"/>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װעגן.</w:t>
      </w:r>
    </w:p>
    <w:p w:rsidR="00FE52BE" w:rsidRPr="00AC02FD" w:rsidRDefault="00FE52BE" w:rsidP="00FE52BE">
      <w:pPr>
        <w:widowControl w:val="0"/>
        <w:tabs>
          <w:tab w:val="left" w:pos="560"/>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דאָ געמײנט: </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בסאָליוט</w:t>
      </w:r>
      <w:r w:rsidRPr="00C30560">
        <w:rPr>
          <w:rFonts w:asciiTheme="majorBidi" w:hAnsiTheme="majorBidi" w:cstheme="majorBidi"/>
          <w:color w:val="FF0000"/>
          <w:sz w:val="24"/>
          <w:szCs w:val="24"/>
          <w:rtl/>
          <w:lang w:bidi="yi-Hebr"/>
        </w:rPr>
        <w:t xml:space="preserve"> </w:t>
      </w:r>
      <w:r>
        <w:rPr>
          <w:rFonts w:asciiTheme="majorBidi" w:hAnsiTheme="majorBidi" w:cstheme="majorBidi"/>
          <w:color w:val="FF0000"/>
          <w:sz w:val="24"/>
          <w:szCs w:val="24"/>
          <w:rtl/>
          <w:lang w:bidi="yi-Hebr"/>
        </w:rPr>
        <w:t>אמת</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60"/>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250</w:t>
      </w:r>
    </w:p>
    <w:p w:rsidR="00FE52BE" w:rsidRPr="00F949EB" w:rsidRDefault="00FE52BE" w:rsidP="002C02B1">
      <w:pPr>
        <w:widowControl w:val="0"/>
        <w:bidi/>
        <w:jc w:val="both"/>
        <w:rPr>
          <w:rFonts w:asciiTheme="majorBidi" w:hAnsiTheme="majorBidi" w:cstheme="majorBidi"/>
          <w:sz w:val="28"/>
          <w:szCs w:val="28"/>
          <w:lang w:bidi="yi-Hebr"/>
        </w:rPr>
      </w:pPr>
      <w:r w:rsidRPr="00F949EB">
        <w:rPr>
          <w:rFonts w:asciiTheme="majorBidi" w:hAnsiTheme="majorBidi" w:cstheme="majorBidi"/>
          <w:sz w:val="28"/>
          <w:szCs w:val="28"/>
          <w:rtl/>
          <w:lang w:bidi="yi-Hebr"/>
        </w:rPr>
        <w:t xml:space="preserve">צירן, װי מיר װעלן װײַטער זען... זײ טראָגן ניט נאָר טיכלעך אום </w:t>
      </w:r>
      <w:r w:rsidR="00AA3836">
        <w:rPr>
          <w:rFonts w:asciiTheme="majorBidi" w:hAnsiTheme="majorBidi" w:cstheme="majorBidi"/>
          <w:color w:val="FF0000"/>
          <w:sz w:val="28"/>
          <w:szCs w:val="28"/>
          <w:rtl/>
          <w:lang w:bidi="yi-Hebr"/>
        </w:rPr>
        <w:t>שבת</w:t>
      </w:r>
      <w:r w:rsidRPr="00F949EB">
        <w:rPr>
          <w:rFonts w:asciiTheme="majorBidi" w:hAnsiTheme="majorBidi" w:cstheme="majorBidi"/>
          <w:sz w:val="28"/>
          <w:szCs w:val="28"/>
          <w:rtl/>
          <w:lang w:bidi="yi-Hebr"/>
        </w:rPr>
        <w:t>, נאָר קלײנגעלט אַף</w:t>
      </w:r>
      <w:r w:rsidRPr="00F949EB">
        <w:rPr>
          <w:rFonts w:asciiTheme="majorBidi" w:hAnsiTheme="majorBidi" w:cstheme="majorBidi"/>
          <w:color w:val="auto"/>
          <w:sz w:val="28"/>
          <w:szCs w:val="28"/>
          <w:rtl/>
          <w:lang w:bidi="yi-Hebr"/>
        </w:rPr>
        <w:t xml:space="preserve"> </w:t>
      </w:r>
      <w:r w:rsidRPr="00F949EB">
        <w:rPr>
          <w:rFonts w:asciiTheme="majorBidi" w:hAnsiTheme="majorBidi" w:cstheme="majorBidi"/>
          <w:sz w:val="28"/>
          <w:szCs w:val="28"/>
          <w:rtl/>
          <w:lang w:bidi="yi-Hebr"/>
        </w:rPr>
        <w:t xml:space="preserve">צו קױפֿן </w:t>
      </w:r>
      <w:r w:rsidRPr="00F949EB">
        <w:rPr>
          <w:rFonts w:asciiTheme="majorBidi" w:hAnsiTheme="majorBidi" w:cstheme="majorBidi"/>
          <w:sz w:val="28"/>
          <w:szCs w:val="28"/>
          <w:rtl/>
          <w:lang w:bidi="yi-Hebr"/>
        </w:rPr>
        <w:lastRenderedPageBreak/>
        <w:t xml:space="preserve">באַרלעך, און רײדן אַזעלכע זאַכן – </w:t>
      </w:r>
      <w:r w:rsidRPr="00F949EB">
        <w:rPr>
          <w:rFonts w:asciiTheme="majorBidi" w:hAnsiTheme="majorBidi" w:cstheme="majorBidi" w:hint="cs"/>
          <w:sz w:val="28"/>
          <w:szCs w:val="28"/>
          <w:rtl/>
          <w:lang w:bidi="yi-Hebr"/>
        </w:rPr>
        <w:t>אַ</w:t>
      </w:r>
      <w:r w:rsidRPr="00F949EB">
        <w:rPr>
          <w:rFonts w:asciiTheme="majorBidi" w:hAnsiTheme="majorBidi" w:cstheme="majorBidi"/>
          <w:sz w:val="28"/>
          <w:szCs w:val="28"/>
          <w:rtl/>
          <w:lang w:bidi="yi-Hebr"/>
        </w:rPr>
        <w:t xml:space="preserve">ך! װען דער פֿעטער </w:t>
      </w:r>
      <w:r w:rsidRPr="00F949EB">
        <w:rPr>
          <w:rFonts w:asciiTheme="majorBidi" w:hAnsiTheme="majorBidi" w:cstheme="majorBidi"/>
          <w:color w:val="FF0000"/>
          <w:sz w:val="28"/>
          <w:szCs w:val="28"/>
          <w:rtl/>
          <w:lang w:bidi="yi-Hebr"/>
        </w:rPr>
        <w:t>פּיניע</w:t>
      </w:r>
      <w:r w:rsidRPr="00F949EB">
        <w:rPr>
          <w:rFonts w:asciiTheme="majorBidi" w:hAnsiTheme="majorBidi" w:cstheme="majorBidi"/>
          <w:sz w:val="28"/>
          <w:szCs w:val="28"/>
          <w:rtl/>
          <w:lang w:bidi="yi-Hebr"/>
        </w:rPr>
        <w:t xml:space="preserve"> זאָל נאָך װיסן, פֿון װאָס מע </w:t>
      </w:r>
      <w:r w:rsidRPr="00F949EB">
        <w:rPr>
          <w:rFonts w:asciiTheme="majorBidi" w:hAnsiTheme="majorBidi" w:cstheme="majorBidi" w:hint="cs"/>
          <w:sz w:val="28"/>
          <w:szCs w:val="28"/>
          <w:rtl/>
          <w:lang w:bidi="yi-Hebr"/>
        </w:rPr>
        <w:t>ר</w:t>
      </w:r>
      <w:r w:rsidRPr="00F949EB">
        <w:rPr>
          <w:rFonts w:asciiTheme="majorBidi" w:hAnsiTheme="majorBidi" w:cstheme="majorBidi"/>
          <w:sz w:val="28"/>
          <w:szCs w:val="28"/>
          <w:rtl/>
          <w:lang w:bidi="yi-Hebr"/>
        </w:rPr>
        <w:t>ע</w:t>
      </w:r>
      <w:r w:rsidRPr="00F949EB">
        <w:rPr>
          <w:rFonts w:asciiTheme="majorBidi" w:hAnsiTheme="majorBidi" w:cstheme="majorBidi" w:hint="cs"/>
          <w:sz w:val="28"/>
          <w:szCs w:val="28"/>
          <w:rtl/>
          <w:lang w:bidi="yi-Hebr"/>
        </w:rPr>
        <w:t>ד</w:t>
      </w:r>
      <w:r w:rsidRPr="00F949EB">
        <w:rPr>
          <w:rFonts w:asciiTheme="majorBidi" w:hAnsiTheme="majorBidi" w:cstheme="majorBidi"/>
          <w:sz w:val="28"/>
          <w:szCs w:val="28"/>
          <w:rtl/>
          <w:lang w:bidi="yi-Hebr"/>
        </w:rPr>
        <w:t xml:space="preserve">ט און װיִאַזױ מע רעדט!.. דער פֿעטער </w:t>
      </w:r>
      <w:r w:rsidRPr="00F949EB">
        <w:rPr>
          <w:rFonts w:asciiTheme="majorBidi" w:hAnsiTheme="majorBidi" w:cstheme="majorBidi"/>
          <w:color w:val="FF0000"/>
          <w:sz w:val="28"/>
          <w:szCs w:val="28"/>
          <w:rtl/>
          <w:lang w:bidi="yi-Hebr"/>
        </w:rPr>
        <w:t>פּיניע</w:t>
      </w:r>
      <w:r w:rsidRPr="00F949EB">
        <w:rPr>
          <w:rFonts w:asciiTheme="majorBidi" w:hAnsiTheme="majorBidi" w:cstheme="majorBidi"/>
          <w:sz w:val="28"/>
          <w:szCs w:val="28"/>
          <w:rtl/>
          <w:lang w:bidi="yi-Hebr"/>
        </w:rPr>
        <w:t xml:space="preserve"> זאָל נאָך </w:t>
      </w:r>
      <w:r w:rsidR="00FA3A2B">
        <w:rPr>
          <w:rFonts w:asciiTheme="majorBidi" w:hAnsiTheme="majorBidi" w:cstheme="majorBidi"/>
          <w:sz w:val="28"/>
          <w:szCs w:val="28"/>
          <w:rtl/>
          <w:lang w:bidi="yi-Hebr"/>
        </w:rPr>
        <w:t>װי</w:t>
      </w:r>
      <w:r w:rsidRPr="00F949EB">
        <w:rPr>
          <w:rFonts w:asciiTheme="majorBidi" w:hAnsiTheme="majorBidi" w:cstheme="majorBidi"/>
          <w:sz w:val="28"/>
          <w:szCs w:val="28"/>
          <w:rtl/>
          <w:lang w:bidi="yi-Hebr"/>
        </w:rPr>
        <w:t xml:space="preserve">סן, װיִאַזױ די צװײ </w:t>
      </w:r>
      <w:r w:rsidR="000C38B5">
        <w:rPr>
          <w:rFonts w:asciiTheme="majorBidi" w:hAnsiTheme="majorBidi" w:cstheme="majorBidi"/>
          <w:color w:val="FF0000"/>
          <w:sz w:val="28"/>
          <w:szCs w:val="28"/>
          <w:rtl/>
          <w:lang w:bidi="yi-Hebr"/>
        </w:rPr>
        <w:t>בחור</w:t>
      </w:r>
      <w:r w:rsidRPr="00F949EB">
        <w:rPr>
          <w:rFonts w:asciiTheme="majorBidi" w:hAnsiTheme="majorBidi" w:cstheme="majorBidi"/>
          <w:color w:val="FF0000"/>
          <w:sz w:val="28"/>
          <w:szCs w:val="28"/>
          <w:rtl/>
          <w:lang w:bidi="yi-Hebr"/>
        </w:rPr>
        <w:t>ימלעך</w:t>
      </w:r>
      <w:r w:rsidRPr="00F949EB">
        <w:rPr>
          <w:rFonts w:asciiTheme="majorBidi" w:hAnsiTheme="majorBidi" w:cstheme="majorBidi"/>
          <w:sz w:val="28"/>
          <w:szCs w:val="28"/>
          <w:rtl/>
          <w:lang w:bidi="yi-Hebr"/>
        </w:rPr>
        <w:t xml:space="preserve"> שי</w:t>
      </w:r>
      <w:r w:rsidRPr="00F949EB">
        <w:rPr>
          <w:rFonts w:asciiTheme="majorBidi" w:hAnsiTheme="majorBidi" w:cstheme="majorBidi" w:hint="cs"/>
          <w:sz w:val="28"/>
          <w:szCs w:val="28"/>
          <w:rtl/>
          <w:lang w:bidi="yi-Hebr"/>
        </w:rPr>
        <w:t>פֿ</w:t>
      </w:r>
      <w:r w:rsidRPr="00F949EB">
        <w:rPr>
          <w:rFonts w:asciiTheme="majorBidi" w:hAnsiTheme="majorBidi" w:cstheme="majorBidi"/>
          <w:sz w:val="28"/>
          <w:szCs w:val="28"/>
          <w:rtl/>
          <w:lang w:bidi="yi-Hebr"/>
        </w:rPr>
        <w:t>ן זיך אַף</w:t>
      </w:r>
      <w:r w:rsidRPr="00F949EB">
        <w:rPr>
          <w:rFonts w:asciiTheme="majorBidi" w:hAnsiTheme="majorBidi" w:cstheme="majorBidi"/>
          <w:color w:val="auto"/>
          <w:sz w:val="28"/>
          <w:szCs w:val="28"/>
          <w:rtl/>
          <w:lang w:bidi="yi-Hebr"/>
        </w:rPr>
        <w:t xml:space="preserve"> אַ </w:t>
      </w:r>
      <w:r w:rsidRPr="00F949EB">
        <w:rPr>
          <w:rFonts w:asciiTheme="majorBidi" w:hAnsiTheme="majorBidi" w:cstheme="majorBidi"/>
          <w:sz w:val="28"/>
          <w:szCs w:val="28"/>
          <w:rtl/>
          <w:lang w:bidi="yi-Hebr"/>
        </w:rPr>
        <w:t>שי</w:t>
      </w:r>
      <w:r w:rsidRPr="00F949EB">
        <w:rPr>
          <w:rFonts w:asciiTheme="majorBidi" w:hAnsiTheme="majorBidi" w:cstheme="majorBidi" w:hint="cs"/>
          <w:sz w:val="28"/>
          <w:szCs w:val="28"/>
          <w:rtl/>
          <w:lang w:bidi="yi-Hebr"/>
        </w:rPr>
        <w:t>פֿ</w:t>
      </w:r>
      <w:r w:rsidRPr="00F949EB">
        <w:rPr>
          <w:rFonts w:asciiTheme="majorBidi" w:hAnsiTheme="majorBidi" w:cstheme="majorBidi"/>
          <w:sz w:val="28"/>
          <w:szCs w:val="28"/>
          <w:rtl/>
          <w:lang w:bidi="yi-Hebr"/>
        </w:rPr>
        <w:t>ל, פֿאַרקלײַבן זיך אינצװײען העט־װײַט אַף</w:t>
      </w:r>
      <w:r w:rsidRPr="00F949EB">
        <w:rPr>
          <w:rFonts w:asciiTheme="majorBidi" w:hAnsiTheme="majorBidi" w:cstheme="majorBidi"/>
          <w:color w:val="auto"/>
          <w:sz w:val="28"/>
          <w:szCs w:val="28"/>
          <w:rtl/>
          <w:lang w:bidi="yi-Hebr"/>
        </w:rPr>
        <w:t xml:space="preserve"> </w:t>
      </w:r>
      <w:r w:rsidRPr="00F949EB">
        <w:rPr>
          <w:rFonts w:asciiTheme="majorBidi" w:hAnsiTheme="majorBidi" w:cstheme="majorBidi"/>
          <w:sz w:val="28"/>
          <w:szCs w:val="28"/>
          <w:rtl/>
          <w:lang w:bidi="yi-Hebr"/>
        </w:rPr>
        <w:t>יענער זײַט טײַך. דאָרט, אַפֿן גרינעם גראָז, לײענט מען ביכלעך (רוסישע) און מע זינגט לידלעך (</w:t>
      </w:r>
      <w:r w:rsidRPr="00F949EB">
        <w:rPr>
          <w:rFonts w:asciiTheme="majorBidi" w:hAnsiTheme="majorBidi" w:cstheme="majorBidi"/>
          <w:color w:val="FF0000"/>
          <w:sz w:val="28"/>
          <w:szCs w:val="28"/>
          <w:rtl/>
          <w:lang w:bidi="yi-Hebr"/>
        </w:rPr>
        <w:t>גױיִש</w:t>
      </w:r>
      <w:r w:rsidRPr="00F949EB">
        <w:rPr>
          <w:rFonts w:asciiTheme="majorBidi" w:hAnsiTheme="majorBidi" w:cstheme="majorBidi"/>
          <w:sz w:val="28"/>
          <w:szCs w:val="28"/>
          <w:rtl/>
          <w:lang w:bidi="yi-Hebr"/>
        </w:rPr>
        <w:t xml:space="preserve">ע) און מע </w:t>
      </w:r>
      <w:r w:rsidR="0026719C" w:rsidRPr="0026719C">
        <w:rPr>
          <w:rFonts w:asciiTheme="majorBidi" w:hAnsiTheme="majorBidi" w:cstheme="majorBidi"/>
          <w:color w:val="FF0000"/>
          <w:sz w:val="28"/>
          <w:szCs w:val="28"/>
          <w:rtl/>
          <w:lang w:bidi="yi-Hebr"/>
        </w:rPr>
        <w:t>חלומ</w:t>
      </w:r>
      <w:r w:rsidRPr="00F949EB">
        <w:rPr>
          <w:rFonts w:asciiTheme="majorBidi" w:hAnsiTheme="majorBidi" w:cstheme="majorBidi"/>
          <w:sz w:val="28"/>
          <w:szCs w:val="28"/>
          <w:rtl/>
          <w:lang w:bidi="yi-Hebr"/>
        </w:rPr>
        <w:t>ט אַף</w:t>
      </w:r>
      <w:r w:rsidRPr="00F949EB">
        <w:rPr>
          <w:rFonts w:asciiTheme="majorBidi" w:hAnsiTheme="majorBidi" w:cstheme="majorBidi"/>
          <w:color w:val="auto"/>
          <w:sz w:val="28"/>
          <w:szCs w:val="28"/>
          <w:rtl/>
          <w:lang w:bidi="yi-Hebr"/>
        </w:rPr>
        <w:t xml:space="preserve"> </w:t>
      </w:r>
      <w:r w:rsidRPr="00F949EB">
        <w:rPr>
          <w:rFonts w:asciiTheme="majorBidi" w:hAnsiTheme="majorBidi" w:cstheme="majorBidi"/>
          <w:sz w:val="28"/>
          <w:szCs w:val="28"/>
          <w:rtl/>
          <w:lang w:bidi="yi-Hebr"/>
        </w:rPr>
        <w:t xml:space="preserve">דער װאָר, מע בױט אינײנעם לופֿטשלעסער, װאָס װעט זײַן אַמאָל, אַז מע װעט ענדיקן די </w:t>
      </w:r>
      <w:r w:rsidRPr="00F949EB">
        <w:rPr>
          <w:rFonts w:asciiTheme="majorBidi" w:hAnsiTheme="majorBidi" w:cstheme="majorBidi"/>
          <w:color w:val="008000"/>
          <w:sz w:val="28"/>
          <w:szCs w:val="28"/>
          <w:rtl/>
          <w:lang w:bidi="yi-Hebr"/>
        </w:rPr>
        <w:t>אוּיעזדנע</w:t>
      </w:r>
      <w:r w:rsidRPr="00F949EB">
        <w:rPr>
          <w:rFonts w:asciiTheme="majorBidi" w:hAnsiTheme="majorBidi" w:cstheme="majorBidi"/>
          <w:sz w:val="28"/>
          <w:szCs w:val="28"/>
          <w:rtl/>
          <w:lang w:bidi="yi-Hebr"/>
        </w:rPr>
        <w:t>? װוּהין װעט מען פֿאָרן? אַף</w:t>
      </w:r>
      <w:r w:rsidRPr="00F949EB">
        <w:rPr>
          <w:rFonts w:asciiTheme="majorBidi" w:hAnsiTheme="majorBidi" w:cstheme="majorBidi"/>
          <w:color w:val="auto"/>
          <w:sz w:val="28"/>
          <w:szCs w:val="28"/>
          <w:rtl/>
          <w:lang w:bidi="yi-Hebr"/>
        </w:rPr>
        <w:t xml:space="preserve"> </w:t>
      </w:r>
      <w:r w:rsidRPr="00F949EB">
        <w:rPr>
          <w:rFonts w:asciiTheme="majorBidi" w:hAnsiTheme="majorBidi" w:cstheme="majorBidi"/>
          <w:sz w:val="28"/>
          <w:szCs w:val="28"/>
          <w:rtl/>
          <w:lang w:bidi="yi-Hebr"/>
        </w:rPr>
        <w:t xml:space="preserve">װאָס װעט מען שטודירן? װאָס װעט מען זײַן? און דער </w:t>
      </w:r>
      <w:r>
        <w:rPr>
          <w:rFonts w:asciiTheme="majorBidi" w:hAnsiTheme="majorBidi" w:cstheme="majorBidi"/>
          <w:color w:val="FF0000"/>
          <w:sz w:val="28"/>
          <w:szCs w:val="28"/>
          <w:rtl/>
          <w:lang w:bidi="yi-Hebr"/>
        </w:rPr>
        <w:t>אמת</w:t>
      </w:r>
      <w:r w:rsidRPr="00F949EB">
        <w:rPr>
          <w:rFonts w:asciiTheme="majorBidi" w:hAnsiTheme="majorBidi" w:cstheme="majorBidi"/>
          <w:sz w:val="28"/>
          <w:szCs w:val="28"/>
          <w:rtl/>
          <w:lang w:bidi="yi-Hebr"/>
        </w:rPr>
        <w:t xml:space="preserve"> מוז דאָ געזאָגט װערן, עס האָט געהערשט, אַזױ צו זאָגן,</w:t>
      </w:r>
      <w:r w:rsidRPr="00F949EB">
        <w:rPr>
          <w:rFonts w:asciiTheme="majorBidi" w:hAnsiTheme="majorBidi" w:cstheme="majorBidi"/>
          <w:color w:val="auto"/>
          <w:sz w:val="28"/>
          <w:szCs w:val="28"/>
          <w:rtl/>
          <w:lang w:bidi="yi-Hebr"/>
        </w:rPr>
        <w:t xml:space="preserve"> אַ </w:t>
      </w:r>
      <w:r w:rsidRPr="00F949EB">
        <w:rPr>
          <w:rFonts w:asciiTheme="majorBidi" w:hAnsiTheme="majorBidi" w:cstheme="majorBidi"/>
          <w:color w:val="FF0000"/>
          <w:sz w:val="28"/>
          <w:szCs w:val="28"/>
          <w:rtl/>
          <w:lang w:bidi="yi-Hebr"/>
        </w:rPr>
        <w:t>גױיִש</w:t>
      </w:r>
      <w:r w:rsidRPr="00F949EB">
        <w:rPr>
          <w:rFonts w:asciiTheme="majorBidi" w:hAnsiTheme="majorBidi" w:cstheme="majorBidi"/>
          <w:sz w:val="28"/>
          <w:szCs w:val="28"/>
          <w:rtl/>
          <w:lang w:bidi="yi-Hebr"/>
        </w:rPr>
        <w:t xml:space="preserve">ע שטימונג, און קײן ייִדישער אינהאַלט איז אין די דאָזיקע זיסע </w:t>
      </w:r>
      <w:r w:rsidR="008175D5" w:rsidRPr="008175D5">
        <w:rPr>
          <w:rFonts w:asciiTheme="majorBidi" w:hAnsiTheme="majorBidi" w:cstheme="majorBidi"/>
          <w:color w:val="FF0000"/>
          <w:sz w:val="28"/>
          <w:szCs w:val="28"/>
          <w:rtl/>
          <w:lang w:bidi="yi-Hebr"/>
        </w:rPr>
        <w:t>חלומות</w:t>
      </w:r>
      <w:r w:rsidRPr="00F949EB">
        <w:rPr>
          <w:rFonts w:asciiTheme="majorBidi" w:hAnsiTheme="majorBidi" w:cstheme="majorBidi"/>
          <w:sz w:val="28"/>
          <w:szCs w:val="28"/>
          <w:rtl/>
          <w:lang w:bidi="yi-Hebr"/>
        </w:rPr>
        <w:t xml:space="preserve"> ניט געװעזן, װאָרעם דער </w:t>
      </w:r>
      <w:r w:rsidR="008175D5" w:rsidRPr="008175D5">
        <w:rPr>
          <w:rFonts w:asciiTheme="majorBidi" w:hAnsiTheme="majorBidi" w:cstheme="majorBidi"/>
          <w:color w:val="FF0000"/>
          <w:sz w:val="28"/>
          <w:szCs w:val="28"/>
          <w:rtl/>
          <w:lang w:bidi="yi-Hebr"/>
        </w:rPr>
        <w:t>חבֿר</w:t>
      </w:r>
      <w:r w:rsidRPr="00F949EB">
        <w:rPr>
          <w:rFonts w:asciiTheme="majorBidi" w:hAnsiTheme="majorBidi" w:cstheme="majorBidi"/>
          <w:color w:val="FF0000"/>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F949EB">
        <w:rPr>
          <w:rFonts w:asciiTheme="majorBidi" w:hAnsiTheme="majorBidi" w:cstheme="majorBidi"/>
          <w:sz w:val="28"/>
          <w:szCs w:val="28"/>
          <w:rtl/>
          <w:lang w:bidi="yi-Hebr"/>
        </w:rPr>
        <w:t xml:space="preserve"> איז געװאַקסן אין</w:t>
      </w:r>
      <w:r w:rsidRPr="00F949EB">
        <w:rPr>
          <w:rFonts w:asciiTheme="majorBidi" w:hAnsiTheme="majorBidi" w:cstheme="majorBidi"/>
          <w:color w:val="auto"/>
          <w:sz w:val="28"/>
          <w:szCs w:val="28"/>
          <w:rtl/>
          <w:lang w:bidi="yi-Hebr"/>
        </w:rPr>
        <w:t xml:space="preserve"> אַ </w:t>
      </w:r>
      <w:r w:rsidRPr="00F949EB">
        <w:rPr>
          <w:rFonts w:asciiTheme="majorBidi" w:hAnsiTheme="majorBidi" w:cstheme="majorBidi"/>
          <w:sz w:val="28"/>
          <w:szCs w:val="28"/>
          <w:rtl/>
          <w:lang w:bidi="yi-Hebr"/>
        </w:rPr>
        <w:t xml:space="preserve">שטוב, װאָס איז געװען װײַט פֿון ייִדישקײַט, </w:t>
      </w:r>
      <w:r w:rsidRPr="00F949EB">
        <w:rPr>
          <w:rFonts w:asciiTheme="majorBidi" w:hAnsiTheme="majorBidi" w:cstheme="majorBidi"/>
          <w:color w:val="008000"/>
          <w:sz w:val="28"/>
          <w:szCs w:val="28"/>
          <w:rtl/>
          <w:lang w:bidi="yi-Hebr"/>
        </w:rPr>
        <w:t>כאָטש</w:t>
      </w:r>
      <w:r w:rsidRPr="00F949EB">
        <w:rPr>
          <w:rFonts w:asciiTheme="majorBidi" w:hAnsiTheme="majorBidi" w:cstheme="majorBidi"/>
          <w:sz w:val="28"/>
          <w:szCs w:val="28"/>
          <w:rtl/>
          <w:lang w:bidi="yi-Hebr"/>
        </w:rPr>
        <w:t xml:space="preserve"> – אײנס צום אַנדערן געהערט זיך ניט – פּעטש פֿאַר ניט װעלן </w:t>
      </w:r>
      <w:r w:rsidRPr="00F949EB">
        <w:rPr>
          <w:rFonts w:asciiTheme="majorBidi" w:hAnsiTheme="majorBidi" w:cstheme="majorBidi"/>
          <w:color w:val="FF0000"/>
          <w:sz w:val="28"/>
          <w:szCs w:val="28"/>
          <w:rtl/>
          <w:lang w:bidi="yi-Hebr"/>
        </w:rPr>
        <w:t>דאַװנ</w:t>
      </w:r>
      <w:r w:rsidRPr="00F949EB">
        <w:rPr>
          <w:rFonts w:asciiTheme="majorBidi" w:hAnsiTheme="majorBidi" w:cstheme="majorBidi"/>
          <w:sz w:val="28"/>
          <w:szCs w:val="28"/>
          <w:rtl/>
          <w:lang w:bidi="yi-Hebr"/>
        </w:rPr>
        <w:t xml:space="preserve">ען האָט </w:t>
      </w:r>
      <w:r w:rsidR="00E012BC" w:rsidRPr="00E012BC">
        <w:rPr>
          <w:rFonts w:asciiTheme="majorBidi" w:hAnsiTheme="majorBidi" w:cstheme="majorBidi"/>
          <w:color w:val="FF0000"/>
          <w:sz w:val="28"/>
          <w:szCs w:val="28"/>
          <w:rtl/>
          <w:lang w:bidi="yi-Hebr"/>
        </w:rPr>
        <w:t>אלי</w:t>
      </w:r>
      <w:r w:rsidRPr="00F949EB">
        <w:rPr>
          <w:rFonts w:asciiTheme="majorBidi" w:hAnsiTheme="majorBidi" w:cstheme="majorBidi"/>
          <w:sz w:val="28"/>
          <w:szCs w:val="28"/>
          <w:rtl/>
          <w:lang w:bidi="yi-Hebr"/>
        </w:rPr>
        <w:t xml:space="preserve"> </w:t>
      </w:r>
      <w:r w:rsidRPr="00F949EB">
        <w:rPr>
          <w:rFonts w:asciiTheme="majorBidi" w:hAnsiTheme="majorBidi" w:cstheme="majorBidi"/>
          <w:color w:val="008000"/>
          <w:sz w:val="28"/>
          <w:szCs w:val="28"/>
          <w:rtl/>
          <w:lang w:bidi="yi-Hebr"/>
        </w:rPr>
        <w:t>געכאַפּט</w:t>
      </w:r>
      <w:r w:rsidRPr="00F949EB">
        <w:rPr>
          <w:rFonts w:asciiTheme="majorBidi" w:hAnsiTheme="majorBidi" w:cstheme="majorBidi"/>
          <w:sz w:val="28"/>
          <w:szCs w:val="28"/>
          <w:rtl/>
          <w:lang w:bidi="yi-Hebr"/>
        </w:rPr>
        <w:t xml:space="preserve"> פֿון זײַן </w:t>
      </w:r>
      <w:r w:rsidRPr="00F949EB">
        <w:rPr>
          <w:rFonts w:asciiTheme="majorBidi" w:hAnsiTheme="majorBidi" w:cstheme="majorBidi"/>
          <w:color w:val="008000"/>
          <w:sz w:val="28"/>
          <w:szCs w:val="28"/>
          <w:rtl/>
          <w:lang w:bidi="yi-Hebr"/>
        </w:rPr>
        <w:t>טאַטן</w:t>
      </w:r>
      <w:r w:rsidRPr="00F949EB">
        <w:rPr>
          <w:rFonts w:asciiTheme="majorBidi" w:hAnsiTheme="majorBidi" w:cstheme="majorBidi"/>
          <w:sz w:val="28"/>
          <w:szCs w:val="28"/>
          <w:rtl/>
          <w:lang w:bidi="yi-Hebr"/>
        </w:rPr>
        <w:t xml:space="preserve"> ניט װינציקער װי אַלע אַנדערע ייִנגלעך פֿון זײערע </w:t>
      </w:r>
      <w:r w:rsidRPr="00F949EB">
        <w:rPr>
          <w:rFonts w:asciiTheme="majorBidi" w:hAnsiTheme="majorBidi" w:cstheme="majorBidi"/>
          <w:color w:val="008000"/>
          <w:sz w:val="28"/>
          <w:szCs w:val="28"/>
          <w:rtl/>
          <w:lang w:bidi="yi-Hebr"/>
        </w:rPr>
        <w:t>טאַטע</w:t>
      </w:r>
      <w:r w:rsidRPr="00F949EB">
        <w:rPr>
          <w:rFonts w:asciiTheme="majorBidi" w:hAnsiTheme="majorBidi" w:cstheme="majorBidi"/>
          <w:sz w:val="28"/>
          <w:szCs w:val="28"/>
          <w:rtl/>
          <w:lang w:bidi="yi-Hebr"/>
        </w:rPr>
        <w:t xml:space="preserve">ס. איך האָב </w:t>
      </w:r>
      <w:r w:rsidR="000802DF" w:rsidRPr="000802DF">
        <w:rPr>
          <w:rFonts w:asciiTheme="majorBidi" w:hAnsiTheme="majorBidi" w:cstheme="majorBidi"/>
          <w:color w:val="FF0000"/>
          <w:sz w:val="28"/>
          <w:szCs w:val="28"/>
          <w:rtl/>
          <w:lang w:bidi="yi-Hebr"/>
        </w:rPr>
        <w:t>מורא</w:t>
      </w:r>
      <w:r w:rsidRPr="00F949EB">
        <w:rPr>
          <w:rFonts w:asciiTheme="majorBidi" w:hAnsiTheme="majorBidi" w:cstheme="majorBidi"/>
          <w:sz w:val="28"/>
          <w:szCs w:val="28"/>
          <w:rtl/>
          <w:lang w:bidi="yi-Hebr"/>
        </w:rPr>
        <w:t xml:space="preserve">, אַז אַלע </w:t>
      </w:r>
      <w:r w:rsidRPr="00F949EB">
        <w:rPr>
          <w:rFonts w:asciiTheme="majorBidi" w:hAnsiTheme="majorBidi" w:cstheme="majorBidi"/>
          <w:color w:val="008000"/>
          <w:sz w:val="28"/>
          <w:szCs w:val="28"/>
          <w:rtl/>
          <w:lang w:bidi="yi-Hebr"/>
        </w:rPr>
        <w:t>טאַטע</w:t>
      </w:r>
      <w:r w:rsidRPr="00F949EB">
        <w:rPr>
          <w:rFonts w:asciiTheme="majorBidi" w:hAnsiTheme="majorBidi" w:cstheme="majorBidi"/>
          <w:sz w:val="28"/>
          <w:szCs w:val="28"/>
          <w:rtl/>
          <w:lang w:bidi="yi-Hebr"/>
        </w:rPr>
        <w:t>ס זײַנען אַזױ. איר ק</w:t>
      </w:r>
      <w:r w:rsidR="002C02B1">
        <w:rPr>
          <w:rFonts w:asciiTheme="majorBidi" w:hAnsiTheme="majorBidi" w:cstheme="majorBidi" w:hint="cs"/>
          <w:sz w:val="28"/>
          <w:szCs w:val="28"/>
          <w:rtl/>
          <w:lang w:bidi="yi-Hebr"/>
        </w:rPr>
        <w:t>אָ</w:t>
      </w:r>
      <w:r w:rsidRPr="00F949EB">
        <w:rPr>
          <w:rFonts w:asciiTheme="majorBidi" w:hAnsiTheme="majorBidi" w:cstheme="majorBidi"/>
          <w:sz w:val="28"/>
          <w:szCs w:val="28"/>
          <w:rtl/>
          <w:lang w:bidi="yi-Hebr"/>
        </w:rPr>
        <w:t xml:space="preserve">נט נאָך הײַנט אױך באַגעגענען </w:t>
      </w:r>
      <w:r w:rsidRPr="00F949EB">
        <w:rPr>
          <w:rFonts w:asciiTheme="majorBidi" w:hAnsiTheme="majorBidi" w:cstheme="majorBidi"/>
          <w:color w:val="008000"/>
          <w:sz w:val="28"/>
          <w:szCs w:val="28"/>
          <w:rtl/>
          <w:lang w:bidi="yi-Hebr"/>
        </w:rPr>
        <w:t>טאַטע</w:t>
      </w:r>
      <w:r w:rsidRPr="00F949EB">
        <w:rPr>
          <w:rFonts w:asciiTheme="majorBidi" w:hAnsiTheme="majorBidi" w:cstheme="majorBidi"/>
          <w:sz w:val="28"/>
          <w:szCs w:val="28"/>
          <w:rtl/>
          <w:lang w:bidi="yi-Hebr"/>
        </w:rPr>
        <w:t xml:space="preserve">ס, װאָס אַלײן טוען זײ </w:t>
      </w:r>
      <w:r w:rsidR="00A365E1" w:rsidRPr="00A365E1">
        <w:rPr>
          <w:rFonts w:asciiTheme="majorBidi" w:hAnsiTheme="majorBidi" w:cstheme="majorBidi"/>
          <w:color w:val="FF0000"/>
          <w:sz w:val="28"/>
          <w:szCs w:val="28"/>
          <w:rtl/>
          <w:lang w:bidi="yi-Hebr"/>
        </w:rPr>
        <w:t>כּל</w:t>
      </w:r>
      <w:r w:rsidRPr="00F949EB">
        <w:rPr>
          <w:rFonts w:asciiTheme="majorBidi" w:hAnsiTheme="majorBidi" w:cstheme="majorBidi"/>
          <w:color w:val="FF0000"/>
          <w:sz w:val="28"/>
          <w:szCs w:val="28"/>
          <w:rtl/>
          <w:lang w:bidi="yi-Hebr"/>
        </w:rPr>
        <w:t>־</w:t>
      </w:r>
      <w:r w:rsidR="00A365E1" w:rsidRPr="00A365E1">
        <w:rPr>
          <w:rFonts w:asciiTheme="majorBidi" w:hAnsiTheme="majorBidi" w:cstheme="majorBidi"/>
          <w:color w:val="FF0000"/>
          <w:sz w:val="28"/>
          <w:szCs w:val="28"/>
          <w:rtl/>
          <w:lang w:bidi="yi-Hebr"/>
        </w:rPr>
        <w:t>דבֿר</w:t>
      </w:r>
      <w:r w:rsidRPr="00F949EB">
        <w:rPr>
          <w:rFonts w:asciiTheme="majorBidi" w:hAnsiTheme="majorBidi" w:cstheme="majorBidi"/>
          <w:color w:val="FF0000"/>
          <w:sz w:val="28"/>
          <w:szCs w:val="28"/>
          <w:rtl/>
          <w:lang w:bidi="yi-Hebr"/>
        </w:rPr>
        <w:t>־</w:t>
      </w:r>
      <w:r w:rsidR="00A365E1" w:rsidRPr="00A365E1">
        <w:rPr>
          <w:rFonts w:asciiTheme="majorBidi" w:hAnsiTheme="majorBidi" w:cstheme="majorBidi"/>
          <w:color w:val="FF0000"/>
          <w:sz w:val="28"/>
          <w:szCs w:val="28"/>
          <w:rtl/>
          <w:lang w:bidi="yi-Hebr"/>
        </w:rPr>
        <w:t>אָסור</w:t>
      </w:r>
      <w:r w:rsidRPr="00F949EB">
        <w:rPr>
          <w:rFonts w:asciiTheme="majorBidi" w:hAnsiTheme="majorBidi" w:cstheme="majorBidi"/>
          <w:sz w:val="28"/>
          <w:szCs w:val="28"/>
          <w:vertAlign w:val="superscript"/>
          <w:rtl/>
          <w:lang w:bidi="yi-Hebr"/>
        </w:rPr>
        <w:t>1</w:t>
      </w:r>
      <w:r w:rsidRPr="00F949EB">
        <w:rPr>
          <w:rFonts w:asciiTheme="majorBidi" w:hAnsiTheme="majorBidi" w:cstheme="majorBidi"/>
          <w:sz w:val="28"/>
          <w:szCs w:val="28"/>
          <w:rtl/>
          <w:lang w:bidi="yi-Hebr"/>
        </w:rPr>
        <w:t xml:space="preserve"> און </w:t>
      </w:r>
      <w:r w:rsidR="00FA3A2B">
        <w:rPr>
          <w:rFonts w:asciiTheme="majorBidi" w:hAnsiTheme="majorBidi" w:cstheme="majorBidi"/>
          <w:sz w:val="28"/>
          <w:szCs w:val="28"/>
          <w:rtl/>
          <w:lang w:bidi="yi-Hebr"/>
        </w:rPr>
        <w:t>װי</w:t>
      </w:r>
      <w:r w:rsidRPr="00F949EB">
        <w:rPr>
          <w:rFonts w:asciiTheme="majorBidi" w:hAnsiTheme="majorBidi" w:cstheme="majorBidi"/>
          <w:sz w:val="28"/>
          <w:szCs w:val="28"/>
          <w:rtl/>
          <w:lang w:bidi="yi-Hebr"/>
        </w:rPr>
        <w:t>לן, אַז זײערע קינדער זאָלן זײַן גוט און פֿרום, ניט אין זײ געראָטן...</w:t>
      </w:r>
    </w:p>
    <w:p w:rsidR="00FE52BE" w:rsidRPr="00F949EB" w:rsidRDefault="00FE52BE" w:rsidP="00B20736">
      <w:pPr>
        <w:widowControl w:val="0"/>
        <w:bidi/>
        <w:ind w:firstLine="284"/>
        <w:jc w:val="both"/>
        <w:rPr>
          <w:rFonts w:asciiTheme="majorBidi" w:hAnsiTheme="majorBidi" w:cstheme="majorBidi"/>
          <w:sz w:val="28"/>
          <w:szCs w:val="28"/>
          <w:lang w:bidi="yi-Hebr"/>
        </w:rPr>
      </w:pPr>
      <w:r w:rsidRPr="00F949EB">
        <w:rPr>
          <w:rFonts w:asciiTheme="majorBidi" w:hAnsiTheme="majorBidi" w:cstheme="majorBidi"/>
          <w:sz w:val="28"/>
          <w:szCs w:val="28"/>
          <w:rtl/>
          <w:lang w:bidi="yi-Hebr"/>
        </w:rPr>
        <w:t xml:space="preserve">ניט װעלן </w:t>
      </w:r>
      <w:r w:rsidRPr="00F949EB">
        <w:rPr>
          <w:rFonts w:asciiTheme="majorBidi" w:hAnsiTheme="majorBidi" w:cstheme="majorBidi"/>
          <w:color w:val="FF0000"/>
          <w:sz w:val="28"/>
          <w:szCs w:val="28"/>
          <w:rtl/>
          <w:lang w:bidi="yi-Hebr"/>
        </w:rPr>
        <w:t>דאַװנ</w:t>
      </w:r>
      <w:r w:rsidRPr="00F949EB">
        <w:rPr>
          <w:rFonts w:asciiTheme="majorBidi" w:hAnsiTheme="majorBidi" w:cstheme="majorBidi"/>
          <w:sz w:val="28"/>
          <w:szCs w:val="28"/>
          <w:rtl/>
          <w:lang w:bidi="yi-Hebr"/>
        </w:rPr>
        <w:t xml:space="preserve">ען – דאָס איז געװען באַ </w:t>
      </w:r>
      <w:r w:rsidR="00AA3836">
        <w:rPr>
          <w:rFonts w:asciiTheme="majorBidi" w:hAnsiTheme="majorBidi" w:cstheme="majorBidi"/>
          <w:color w:val="FF0000"/>
          <w:sz w:val="28"/>
          <w:szCs w:val="28"/>
          <w:rtl/>
          <w:lang w:bidi="yi-Hebr"/>
        </w:rPr>
        <w:t>חבֿרה</w:t>
      </w:r>
      <w:r w:rsidRPr="00F949EB">
        <w:rPr>
          <w:rFonts w:asciiTheme="majorBidi" w:hAnsiTheme="majorBidi" w:cstheme="majorBidi"/>
          <w:sz w:val="28"/>
          <w:szCs w:val="28"/>
          <w:rtl/>
          <w:lang w:bidi="yi-Hebr"/>
        </w:rPr>
        <w:t xml:space="preserve"> יונ</w:t>
      </w:r>
      <w:r w:rsidR="008715FE" w:rsidRPr="00A365E1">
        <w:rPr>
          <w:rFonts w:asciiTheme="majorBidi" w:hAnsiTheme="majorBidi" w:cstheme="majorBidi"/>
          <w:color w:val="auto"/>
          <w:sz w:val="28"/>
          <w:szCs w:val="28"/>
          <w:rtl/>
          <w:lang w:bidi="yi-Hebr"/>
        </w:rPr>
        <w:t>גװאַר</w:t>
      </w:r>
      <w:r w:rsidRPr="00F949EB">
        <w:rPr>
          <w:rFonts w:asciiTheme="majorBidi" w:hAnsiTheme="majorBidi" w:cstheme="majorBidi"/>
          <w:sz w:val="28"/>
          <w:szCs w:val="28"/>
          <w:rtl/>
          <w:lang w:bidi="yi-Hebr"/>
        </w:rPr>
        <w:t xml:space="preserve">ג אַן אַלטע קרענק נאָך פֿון </w:t>
      </w:r>
      <w:r w:rsidR="006555F5">
        <w:rPr>
          <w:rFonts w:asciiTheme="majorBidi" w:hAnsiTheme="majorBidi" w:cstheme="majorBidi"/>
          <w:color w:val="FF0000"/>
          <w:sz w:val="28"/>
          <w:szCs w:val="28"/>
          <w:rtl/>
          <w:lang w:bidi="yi-Hebr"/>
        </w:rPr>
        <w:t>חדר</w:t>
      </w:r>
      <w:r w:rsidRPr="00F949EB">
        <w:rPr>
          <w:rFonts w:asciiTheme="majorBidi" w:hAnsiTheme="majorBidi" w:cstheme="majorBidi"/>
          <w:sz w:val="28"/>
          <w:szCs w:val="28"/>
          <w:rtl/>
          <w:lang w:bidi="yi-Hebr"/>
        </w:rPr>
        <w:t xml:space="preserve">. היפּערן אין </w:t>
      </w:r>
      <w:r w:rsidRPr="00F949EB">
        <w:rPr>
          <w:rFonts w:asciiTheme="majorBidi" w:hAnsiTheme="majorBidi" w:cstheme="majorBidi"/>
          <w:color w:val="FF0000"/>
          <w:sz w:val="28"/>
          <w:szCs w:val="28"/>
          <w:rtl/>
          <w:lang w:bidi="yi-Hebr"/>
        </w:rPr>
        <w:t>דאַװנ</w:t>
      </w:r>
      <w:r w:rsidRPr="00F949EB">
        <w:rPr>
          <w:rFonts w:asciiTheme="majorBidi" w:hAnsiTheme="majorBidi" w:cstheme="majorBidi"/>
          <w:sz w:val="28"/>
          <w:szCs w:val="28"/>
          <w:rtl/>
          <w:lang w:bidi="yi-Hebr"/>
        </w:rPr>
        <w:t>ען איז געװען</w:t>
      </w:r>
      <w:r w:rsidRPr="00F949EB">
        <w:rPr>
          <w:rFonts w:asciiTheme="majorBidi" w:hAnsiTheme="majorBidi" w:cstheme="majorBidi"/>
          <w:color w:val="auto"/>
          <w:sz w:val="28"/>
          <w:szCs w:val="28"/>
          <w:rtl/>
          <w:lang w:bidi="yi-Hebr"/>
        </w:rPr>
        <w:t xml:space="preserve"> אַ </w:t>
      </w:r>
      <w:r w:rsidRPr="00F949EB">
        <w:rPr>
          <w:rFonts w:asciiTheme="majorBidi" w:hAnsiTheme="majorBidi" w:cstheme="majorBidi"/>
          <w:sz w:val="28"/>
          <w:szCs w:val="28"/>
          <w:rtl/>
          <w:lang w:bidi="yi-Hebr"/>
        </w:rPr>
        <w:t>װאָכעדיקער גאַנג. און פֿון זינט זײ זײַנען אַרײַן אין די ״קל</w:t>
      </w:r>
      <w:r w:rsidRPr="00F949EB">
        <w:rPr>
          <w:rFonts w:asciiTheme="majorBidi" w:hAnsiTheme="majorBidi" w:cstheme="majorBidi" w:hint="cs"/>
          <w:sz w:val="28"/>
          <w:szCs w:val="28"/>
          <w:rtl/>
          <w:lang w:bidi="yi-Hebr"/>
        </w:rPr>
        <w:t>אַ</w:t>
      </w:r>
      <w:r w:rsidRPr="00F949EB">
        <w:rPr>
          <w:rFonts w:asciiTheme="majorBidi" w:hAnsiTheme="majorBidi" w:cstheme="majorBidi"/>
          <w:sz w:val="28"/>
          <w:szCs w:val="28"/>
          <w:rtl/>
          <w:lang w:bidi="yi-Hebr"/>
        </w:rPr>
        <w:t xml:space="preserve">סן״, האָבן זײ דאָס </w:t>
      </w:r>
      <w:r w:rsidRPr="00F949EB">
        <w:rPr>
          <w:rFonts w:asciiTheme="majorBidi" w:hAnsiTheme="majorBidi" w:cstheme="majorBidi"/>
          <w:color w:val="FF0000"/>
          <w:sz w:val="28"/>
          <w:szCs w:val="28"/>
          <w:rtl/>
          <w:lang w:bidi="yi-Hebr"/>
        </w:rPr>
        <w:t>דאַװנ</w:t>
      </w:r>
      <w:r w:rsidRPr="00F949EB">
        <w:rPr>
          <w:rFonts w:asciiTheme="majorBidi" w:hAnsiTheme="majorBidi" w:cstheme="majorBidi"/>
          <w:sz w:val="28"/>
          <w:szCs w:val="28"/>
          <w:rtl/>
          <w:lang w:bidi="yi-Hebr"/>
        </w:rPr>
        <w:t>ען גאָר אינגאַנצן פֿ</w:t>
      </w:r>
      <w:r w:rsidRPr="00F949EB">
        <w:rPr>
          <w:rFonts w:asciiTheme="majorBidi" w:hAnsiTheme="majorBidi" w:cstheme="majorBidi" w:hint="cs"/>
          <w:sz w:val="28"/>
          <w:szCs w:val="28"/>
          <w:rtl/>
          <w:lang w:bidi="yi-Hebr"/>
        </w:rPr>
        <w:t>אַ</w:t>
      </w:r>
      <w:r w:rsidRPr="00F949EB">
        <w:rPr>
          <w:rFonts w:asciiTheme="majorBidi" w:hAnsiTheme="majorBidi" w:cstheme="majorBidi"/>
          <w:sz w:val="28"/>
          <w:szCs w:val="28"/>
          <w:rtl/>
          <w:lang w:bidi="yi-Hebr"/>
        </w:rPr>
        <w:t xml:space="preserve">רבײגן. דער </w:t>
      </w:r>
      <w:r w:rsidRPr="00F949EB">
        <w:rPr>
          <w:rFonts w:asciiTheme="majorBidi" w:hAnsiTheme="majorBidi" w:cstheme="majorBidi"/>
          <w:color w:val="008000"/>
          <w:sz w:val="28"/>
          <w:szCs w:val="28"/>
          <w:rtl/>
          <w:lang w:bidi="yi-Hebr"/>
        </w:rPr>
        <w:t>טאַטע</w:t>
      </w:r>
      <w:r w:rsidRPr="00F949EB">
        <w:rPr>
          <w:rFonts w:asciiTheme="majorBidi" w:hAnsiTheme="majorBidi" w:cstheme="majorBidi"/>
          <w:sz w:val="28"/>
          <w:szCs w:val="28"/>
          <w:rtl/>
          <w:lang w:bidi="yi-Hebr"/>
        </w:rPr>
        <w:t xml:space="preserve"> האָט דאָס געװוּסט, נאָר געמאַכט זיך </w:t>
      </w:r>
      <w:r w:rsidR="00A365E1" w:rsidRPr="00A365E1">
        <w:rPr>
          <w:rFonts w:asciiTheme="majorBidi" w:hAnsiTheme="majorBidi" w:cstheme="majorBidi"/>
          <w:color w:val="FF0000"/>
          <w:sz w:val="28"/>
          <w:szCs w:val="28"/>
          <w:rtl/>
          <w:lang w:bidi="yi-Hebr"/>
        </w:rPr>
        <w:t>כּלא־ידע</w:t>
      </w:r>
      <w:r w:rsidRPr="00F949EB">
        <w:rPr>
          <w:rFonts w:asciiTheme="majorBidi" w:hAnsiTheme="majorBidi" w:cstheme="majorBidi"/>
          <w:sz w:val="28"/>
          <w:szCs w:val="28"/>
          <w:vertAlign w:val="superscript"/>
          <w:rtl/>
          <w:lang w:bidi="yi-Hebr"/>
        </w:rPr>
        <w:t>2</w:t>
      </w:r>
      <w:r w:rsidRPr="00F949EB">
        <w:rPr>
          <w:rFonts w:asciiTheme="majorBidi" w:hAnsiTheme="majorBidi" w:cstheme="majorBidi"/>
          <w:sz w:val="28"/>
          <w:szCs w:val="28"/>
          <w:rtl/>
          <w:lang w:bidi="yi-Hebr"/>
        </w:rPr>
        <w:t>. האָבן זיך אָבער געפֿונען אַזעלכע, װאָס האָבן נאָכגעקוקט און געע</w:t>
      </w:r>
      <w:r w:rsidRPr="00F949EB">
        <w:rPr>
          <w:rFonts w:asciiTheme="majorBidi" w:hAnsiTheme="majorBidi" w:cstheme="majorBidi" w:hint="cs"/>
          <w:sz w:val="28"/>
          <w:szCs w:val="28"/>
          <w:rtl/>
          <w:lang w:bidi="yi-Hebr"/>
        </w:rPr>
        <w:t>פֿ</w:t>
      </w:r>
      <w:r w:rsidRPr="00F949EB">
        <w:rPr>
          <w:rFonts w:asciiTheme="majorBidi" w:hAnsiTheme="majorBidi" w:cstheme="majorBidi"/>
          <w:sz w:val="28"/>
          <w:szCs w:val="28"/>
          <w:rtl/>
          <w:lang w:bidi="yi-Hebr"/>
        </w:rPr>
        <w:t xml:space="preserve">נט דעם </w:t>
      </w:r>
      <w:r w:rsidRPr="00F949EB">
        <w:rPr>
          <w:rFonts w:asciiTheme="majorBidi" w:hAnsiTheme="majorBidi" w:cstheme="majorBidi"/>
          <w:color w:val="008000"/>
          <w:sz w:val="28"/>
          <w:szCs w:val="28"/>
          <w:rtl/>
          <w:lang w:bidi="yi-Hebr"/>
        </w:rPr>
        <w:t>טאַטן</w:t>
      </w:r>
      <w:r w:rsidRPr="00F949EB">
        <w:rPr>
          <w:rFonts w:asciiTheme="majorBidi" w:hAnsiTheme="majorBidi" w:cstheme="majorBidi"/>
          <w:sz w:val="28"/>
          <w:szCs w:val="28"/>
          <w:rtl/>
          <w:lang w:bidi="yi-Hebr"/>
        </w:rPr>
        <w:t xml:space="preserve"> די אױגן, ער זאָל זען, װי זײַנע קינדער גײען ביסלעכװײַז אַראָפּ פֿון </w:t>
      </w:r>
      <w:r w:rsidR="00175BDD" w:rsidRPr="00175BDD">
        <w:rPr>
          <w:rFonts w:asciiTheme="majorBidi" w:hAnsiTheme="majorBidi" w:cstheme="majorBidi"/>
          <w:color w:val="FF0000"/>
          <w:sz w:val="28"/>
          <w:szCs w:val="28"/>
          <w:rtl/>
          <w:lang w:bidi="yi-Hebr"/>
        </w:rPr>
        <w:t>דרך־הישר</w:t>
      </w:r>
      <w:r w:rsidRPr="00F949EB">
        <w:rPr>
          <w:rFonts w:asciiTheme="majorBidi" w:hAnsiTheme="majorBidi" w:cstheme="majorBidi"/>
          <w:sz w:val="28"/>
          <w:szCs w:val="28"/>
          <w:vertAlign w:val="superscript"/>
          <w:rtl/>
          <w:lang w:bidi="yi-Hebr"/>
        </w:rPr>
        <w:t>3</w:t>
      </w:r>
      <w:r w:rsidRPr="00F949EB">
        <w:rPr>
          <w:rFonts w:asciiTheme="majorBidi" w:hAnsiTheme="majorBidi" w:cstheme="majorBidi"/>
          <w:sz w:val="28"/>
          <w:szCs w:val="28"/>
          <w:rtl/>
          <w:lang w:bidi="yi-Hebr"/>
        </w:rPr>
        <w:t xml:space="preserve"> – און דאָס האָט ג</w:t>
      </w:r>
      <w:r w:rsidRPr="00F949EB">
        <w:rPr>
          <w:rFonts w:asciiTheme="majorBidi" w:hAnsiTheme="majorBidi" w:cstheme="majorBidi" w:hint="cs"/>
          <w:sz w:val="28"/>
          <w:szCs w:val="28"/>
          <w:rtl/>
          <w:lang w:bidi="yi-Hebr"/>
        </w:rPr>
        <w:t>ע</w:t>
      </w:r>
      <w:r w:rsidRPr="00F949EB">
        <w:rPr>
          <w:rFonts w:asciiTheme="majorBidi" w:hAnsiTheme="majorBidi" w:cstheme="majorBidi"/>
          <w:sz w:val="28"/>
          <w:szCs w:val="28"/>
          <w:rtl/>
          <w:lang w:bidi="yi-Hebr"/>
        </w:rPr>
        <w:t xml:space="preserve">פֿירט דערצו, אַז די קינדער זאָלן נאָך מער ניט װעלן </w:t>
      </w:r>
      <w:r w:rsidRPr="00F949EB">
        <w:rPr>
          <w:rFonts w:asciiTheme="majorBidi" w:hAnsiTheme="majorBidi" w:cstheme="majorBidi"/>
          <w:color w:val="FF0000"/>
          <w:sz w:val="28"/>
          <w:szCs w:val="28"/>
          <w:rtl/>
          <w:lang w:bidi="yi-Hebr"/>
        </w:rPr>
        <w:t>דאַװנ</w:t>
      </w:r>
      <w:r w:rsidRPr="00F949EB">
        <w:rPr>
          <w:rFonts w:asciiTheme="majorBidi" w:hAnsiTheme="majorBidi" w:cstheme="majorBidi"/>
          <w:sz w:val="28"/>
          <w:szCs w:val="28"/>
          <w:rtl/>
          <w:lang w:bidi="yi-Hebr"/>
        </w:rPr>
        <w:t xml:space="preserve">ען און זאָלן אין דעם ניט װעלן </w:t>
      </w:r>
      <w:r w:rsidRPr="00F949EB">
        <w:rPr>
          <w:rFonts w:asciiTheme="majorBidi" w:hAnsiTheme="majorBidi" w:cstheme="majorBidi"/>
          <w:color w:val="FF0000"/>
          <w:sz w:val="28"/>
          <w:szCs w:val="28"/>
          <w:rtl/>
          <w:lang w:bidi="yi-Hebr"/>
        </w:rPr>
        <w:t>דאַװנ</w:t>
      </w:r>
      <w:r w:rsidRPr="00F949EB">
        <w:rPr>
          <w:rFonts w:asciiTheme="majorBidi" w:hAnsiTheme="majorBidi" w:cstheme="majorBidi"/>
          <w:sz w:val="28"/>
          <w:szCs w:val="28"/>
          <w:rtl/>
          <w:lang w:bidi="yi-Hebr"/>
        </w:rPr>
        <w:t>ען פֿילן</w:t>
      </w:r>
      <w:r w:rsidRPr="00F949EB">
        <w:rPr>
          <w:rFonts w:asciiTheme="majorBidi" w:hAnsiTheme="majorBidi" w:cstheme="majorBidi"/>
          <w:color w:val="auto"/>
          <w:sz w:val="28"/>
          <w:szCs w:val="28"/>
          <w:rtl/>
          <w:lang w:bidi="yi-Hebr"/>
        </w:rPr>
        <w:t xml:space="preserve"> אַ </w:t>
      </w:r>
      <w:r w:rsidRPr="00F949EB">
        <w:rPr>
          <w:rFonts w:asciiTheme="majorBidi" w:hAnsiTheme="majorBidi" w:cstheme="majorBidi"/>
          <w:color w:val="FF0000"/>
          <w:sz w:val="28"/>
          <w:szCs w:val="28"/>
          <w:rtl/>
          <w:lang w:bidi="yi-Hebr"/>
        </w:rPr>
        <w:t>מין</w:t>
      </w:r>
      <w:r w:rsidRPr="00F949EB">
        <w:rPr>
          <w:rFonts w:asciiTheme="majorBidi" w:hAnsiTheme="majorBidi" w:cstheme="majorBidi"/>
          <w:sz w:val="28"/>
          <w:szCs w:val="28"/>
          <w:rtl/>
          <w:lang w:bidi="yi-Hebr"/>
        </w:rPr>
        <w:t xml:space="preserve"> </w:t>
      </w:r>
      <w:r w:rsidR="00A365E1" w:rsidRPr="00A365E1">
        <w:rPr>
          <w:rFonts w:asciiTheme="majorBidi" w:hAnsiTheme="majorBidi" w:cstheme="majorBidi"/>
          <w:color w:val="FF0000"/>
          <w:sz w:val="28"/>
          <w:szCs w:val="28"/>
          <w:rtl/>
          <w:lang w:bidi="yi-Hebr"/>
        </w:rPr>
        <w:t>עונג</w:t>
      </w:r>
      <w:r w:rsidRPr="00F949EB">
        <w:rPr>
          <w:rFonts w:asciiTheme="majorBidi" w:hAnsiTheme="majorBidi" w:cstheme="majorBidi"/>
          <w:color w:val="FF0000"/>
          <w:sz w:val="28"/>
          <w:szCs w:val="28"/>
          <w:rtl/>
          <w:lang w:bidi="yi-Hebr"/>
        </w:rPr>
        <w:t>־רו</w:t>
      </w:r>
      <w:r w:rsidR="00A365E1">
        <w:rPr>
          <w:rFonts w:asciiTheme="majorBidi" w:hAnsiTheme="majorBidi" w:cstheme="majorBidi" w:hint="cs"/>
          <w:color w:val="FF0000"/>
          <w:sz w:val="28"/>
          <w:szCs w:val="28"/>
          <w:rtl/>
          <w:lang w:bidi="yi-Hebr"/>
        </w:rPr>
        <w:t>ח</w:t>
      </w:r>
      <w:r w:rsidRPr="00F949EB">
        <w:rPr>
          <w:rFonts w:asciiTheme="majorBidi" w:hAnsiTheme="majorBidi" w:cstheme="majorBidi"/>
          <w:color w:val="FF0000"/>
          <w:sz w:val="28"/>
          <w:szCs w:val="28"/>
          <w:rtl/>
          <w:lang w:bidi="yi-Hebr"/>
        </w:rPr>
        <w:t>ני</w:t>
      </w:r>
      <w:r w:rsidRPr="00F949EB">
        <w:rPr>
          <w:rFonts w:asciiTheme="majorBidi" w:hAnsiTheme="majorBidi" w:cstheme="majorBidi"/>
          <w:sz w:val="28"/>
          <w:szCs w:val="28"/>
          <w:vertAlign w:val="superscript"/>
          <w:rtl/>
          <w:lang w:bidi="yi-Hebr"/>
        </w:rPr>
        <w:t>4</w:t>
      </w:r>
      <w:r w:rsidRPr="00F949EB">
        <w:rPr>
          <w:rFonts w:asciiTheme="majorBidi" w:hAnsiTheme="majorBidi" w:cstheme="majorBidi"/>
          <w:sz w:val="28"/>
          <w:szCs w:val="28"/>
          <w:rtl/>
          <w:lang w:bidi="yi-Hebr"/>
        </w:rPr>
        <w:t xml:space="preserve">. ניט אומזיסט האָט דער </w:t>
      </w:r>
      <w:r w:rsidR="00AA3836">
        <w:rPr>
          <w:rFonts w:asciiTheme="majorBidi" w:hAnsiTheme="majorBidi" w:cstheme="majorBidi"/>
          <w:color w:val="FF0000"/>
          <w:sz w:val="28"/>
          <w:szCs w:val="28"/>
          <w:rtl/>
          <w:lang w:bidi="yi-Hebr"/>
        </w:rPr>
        <w:t>רבי</w:t>
      </w:r>
      <w:r w:rsidRPr="00F949EB">
        <w:rPr>
          <w:rFonts w:asciiTheme="majorBidi" w:hAnsiTheme="majorBidi" w:cstheme="majorBidi"/>
          <w:sz w:val="28"/>
          <w:szCs w:val="28"/>
          <w:rtl/>
          <w:lang w:bidi="yi-Hebr"/>
        </w:rPr>
        <w:t xml:space="preserve"> געגעבן צו פֿאַר־</w:t>
      </w:r>
    </w:p>
    <w:p w:rsidR="00FE52BE" w:rsidRPr="00AC02FD" w:rsidRDefault="00FE52BE" w:rsidP="00FE52BE">
      <w:pPr>
        <w:widowControl w:val="0"/>
        <w:tabs>
          <w:tab w:val="left" w:pos="610"/>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w:t>
      </w:r>
      <w:r>
        <w:rPr>
          <w:rFonts w:asciiTheme="majorBidi" w:hAnsiTheme="majorBidi" w:cstheme="majorBidi"/>
          <w:sz w:val="24"/>
          <w:szCs w:val="24"/>
          <w:rtl/>
          <w:lang w:bidi="yi-Hebr"/>
        </w:rPr>
        <w:t>אַלץ</w:t>
      </w:r>
      <w:r w:rsidRPr="00AC02FD">
        <w:rPr>
          <w:rFonts w:asciiTheme="majorBidi" w:hAnsiTheme="majorBidi" w:cstheme="majorBidi"/>
          <w:sz w:val="24"/>
          <w:szCs w:val="24"/>
          <w:rtl/>
          <w:lang w:bidi="yi-Hebr"/>
        </w:rPr>
        <w:t>, װאָס מע טאָר ניט.</w:t>
      </w:r>
    </w:p>
    <w:p w:rsidR="00FE52BE" w:rsidRPr="00AC02FD" w:rsidRDefault="00FE52BE" w:rsidP="00FE52BE">
      <w:pPr>
        <w:widowControl w:val="0"/>
        <w:tabs>
          <w:tab w:val="left" w:pos="618"/>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Pr>
          <w:rFonts w:asciiTheme="majorBidi" w:hAnsiTheme="majorBidi" w:cstheme="majorBidi"/>
          <w:sz w:val="24"/>
          <w:szCs w:val="24"/>
          <w:rtl/>
          <w:lang w:bidi="yi-Hebr"/>
        </w:rPr>
        <w:t xml:space="preserve"> </w:t>
      </w:r>
      <w:r>
        <w:rPr>
          <w:rFonts w:asciiTheme="majorBidi" w:hAnsiTheme="majorBidi" w:cstheme="majorBidi" w:hint="cs"/>
          <w:sz w:val="24"/>
          <w:szCs w:val="24"/>
          <w:rtl/>
          <w:lang w:bidi="yi-Hebr"/>
        </w:rPr>
        <w:tab/>
      </w:r>
      <w:r>
        <w:rPr>
          <w:rFonts w:asciiTheme="majorBidi" w:hAnsiTheme="majorBidi" w:cstheme="majorBidi" w:hint="cs"/>
          <w:sz w:val="24"/>
          <w:szCs w:val="24"/>
          <w:rtl/>
          <w:lang w:bidi="yi-Hebr"/>
        </w:rPr>
        <w:tab/>
      </w:r>
      <w:r w:rsidRPr="00AC02FD">
        <w:rPr>
          <w:rFonts w:asciiTheme="majorBidi" w:hAnsiTheme="majorBidi" w:cstheme="majorBidi"/>
          <w:sz w:val="24"/>
          <w:szCs w:val="24"/>
          <w:rtl/>
          <w:lang w:bidi="yi-Hebr"/>
        </w:rPr>
        <w:t>ניט װיסנדיק.</w:t>
      </w:r>
    </w:p>
    <w:p w:rsidR="00FE52BE" w:rsidRPr="00AC02FD" w:rsidRDefault="00FE52BE" w:rsidP="00FE52BE">
      <w:pPr>
        <w:widowControl w:val="0"/>
        <w:tabs>
          <w:tab w:val="left" w:pos="618"/>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ריכטיקן װעג; געמיינט: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רעליגיִעזן װעג.</w:t>
      </w:r>
    </w:p>
    <w:p w:rsidR="00FE52BE" w:rsidRPr="00AC02FD" w:rsidRDefault="00FE52BE" w:rsidP="00FE52BE">
      <w:pPr>
        <w:widowControl w:val="0"/>
        <w:tabs>
          <w:tab w:val="left" w:pos="640"/>
        </w:tabs>
        <w:bidi/>
        <w:ind w:firstLine="284"/>
        <w:rPr>
          <w:rFonts w:asciiTheme="majorBidi" w:hAnsiTheme="majorBidi" w:cstheme="majorBidi"/>
          <w:sz w:val="32"/>
          <w:szCs w:val="32"/>
          <w:rtl/>
          <w:lang w:bidi="yi-Hebr"/>
        </w:rPr>
      </w:pPr>
      <w:r w:rsidRPr="00AC02FD">
        <w:rPr>
          <w:rFonts w:asciiTheme="majorBidi" w:hAnsiTheme="majorBidi" w:cstheme="majorBidi"/>
          <w:sz w:val="24"/>
          <w:szCs w:val="24"/>
          <w:rtl/>
          <w:lang w:bidi="yi-Hebr"/>
        </w:rPr>
        <w:t>4</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גײַסטיקער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געניגן.</w:t>
      </w:r>
    </w:p>
    <w:p w:rsidR="00FE52BE" w:rsidRPr="00AC02FD" w:rsidRDefault="00FE52BE" w:rsidP="00FE52BE">
      <w:pPr>
        <w:widowControl w:val="0"/>
        <w:tabs>
          <w:tab w:val="left" w:pos="640"/>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251</w:t>
      </w:r>
    </w:p>
    <w:p w:rsidR="00FE52BE" w:rsidRPr="00650346" w:rsidRDefault="00FE52BE" w:rsidP="00B20736">
      <w:pPr>
        <w:widowControl w:val="0"/>
        <w:bidi/>
        <w:jc w:val="both"/>
        <w:rPr>
          <w:rFonts w:asciiTheme="majorBidi" w:hAnsiTheme="majorBidi" w:cstheme="majorBidi"/>
          <w:sz w:val="28"/>
          <w:szCs w:val="28"/>
          <w:lang w:bidi="yi-Hebr"/>
        </w:rPr>
      </w:pPr>
      <w:r w:rsidRPr="00650346">
        <w:rPr>
          <w:rFonts w:asciiTheme="majorBidi" w:hAnsiTheme="majorBidi" w:cstheme="majorBidi"/>
          <w:sz w:val="28"/>
          <w:szCs w:val="28"/>
          <w:rtl/>
          <w:lang w:bidi="yi-Hebr"/>
        </w:rPr>
        <w:t xml:space="preserve">שטײן זײַנע </w:t>
      </w:r>
      <w:r w:rsidR="0095582B" w:rsidRPr="0095582B">
        <w:rPr>
          <w:rFonts w:asciiTheme="majorBidi" w:hAnsiTheme="majorBidi" w:cstheme="majorBidi"/>
          <w:color w:val="FF0000"/>
          <w:sz w:val="28"/>
          <w:szCs w:val="28"/>
          <w:rtl/>
          <w:lang w:bidi="yi-Hebr"/>
        </w:rPr>
        <w:t>תּלמיד</w:t>
      </w:r>
      <w:r w:rsidRPr="00650346">
        <w:rPr>
          <w:rFonts w:asciiTheme="majorBidi" w:hAnsiTheme="majorBidi" w:cstheme="majorBidi"/>
          <w:color w:val="FF0000"/>
          <w:sz w:val="28"/>
          <w:szCs w:val="28"/>
          <w:rtl/>
          <w:lang w:bidi="yi-Hebr"/>
        </w:rPr>
        <w:t>ים</w:t>
      </w:r>
      <w:r w:rsidRPr="00650346">
        <w:rPr>
          <w:rFonts w:asciiTheme="majorBidi" w:hAnsiTheme="majorBidi" w:cstheme="majorBidi"/>
          <w:sz w:val="28"/>
          <w:szCs w:val="28"/>
          <w:rtl/>
          <w:lang w:bidi="yi-Hebr"/>
        </w:rPr>
        <w:t xml:space="preserve">, די קלײנע </w:t>
      </w:r>
      <w:r w:rsidR="000B3139">
        <w:rPr>
          <w:rFonts w:asciiTheme="majorBidi" w:hAnsiTheme="majorBidi" w:cstheme="majorBidi"/>
          <w:color w:val="FF0000"/>
          <w:sz w:val="28"/>
          <w:szCs w:val="28"/>
          <w:rtl/>
          <w:lang w:bidi="yi-Hebr"/>
        </w:rPr>
        <w:t>בעל</w:t>
      </w:r>
      <w:r w:rsidRPr="00650346">
        <w:rPr>
          <w:rFonts w:asciiTheme="majorBidi" w:hAnsiTheme="majorBidi" w:cstheme="majorBidi"/>
          <w:color w:val="FF0000"/>
          <w:sz w:val="28"/>
          <w:szCs w:val="28"/>
          <w:rtl/>
          <w:lang w:bidi="yi-Hebr"/>
        </w:rPr>
        <w:t>־</w:t>
      </w:r>
      <w:r w:rsidR="00E24F2C" w:rsidRPr="00E24F2C">
        <w:rPr>
          <w:rFonts w:asciiTheme="majorBidi" w:hAnsiTheme="majorBidi" w:cstheme="majorBidi"/>
          <w:color w:val="FF0000"/>
          <w:sz w:val="28"/>
          <w:szCs w:val="28"/>
          <w:rtl/>
          <w:lang w:bidi="yi-Hebr"/>
        </w:rPr>
        <w:t>עבֿירה</w:t>
      </w:r>
      <w:r w:rsidRPr="00A365E1">
        <w:rPr>
          <w:rFonts w:asciiTheme="majorBidi" w:hAnsiTheme="majorBidi" w:cstheme="majorBidi"/>
          <w:color w:val="008000"/>
          <w:sz w:val="28"/>
          <w:szCs w:val="28"/>
          <w:rtl/>
          <w:lang w:bidi="yi-Hebr"/>
        </w:rPr>
        <w:t>ניק</w:t>
      </w:r>
      <w:r w:rsidRPr="00650346">
        <w:rPr>
          <w:rFonts w:asciiTheme="majorBidi" w:hAnsiTheme="majorBidi" w:cstheme="majorBidi"/>
          <w:color w:val="FF0000"/>
          <w:sz w:val="28"/>
          <w:szCs w:val="28"/>
          <w:rtl/>
          <w:lang w:bidi="yi-Hebr"/>
        </w:rPr>
        <w:t>עס</w:t>
      </w:r>
      <w:r w:rsidRPr="00650346">
        <w:rPr>
          <w:rFonts w:asciiTheme="majorBidi" w:hAnsiTheme="majorBidi" w:cstheme="majorBidi"/>
          <w:sz w:val="28"/>
          <w:szCs w:val="28"/>
          <w:rtl/>
          <w:lang w:bidi="yi-Hebr"/>
        </w:rPr>
        <w:t xml:space="preserve">, דעם </w:t>
      </w:r>
      <w:r w:rsidR="008715FE" w:rsidRPr="008715FE">
        <w:rPr>
          <w:rFonts w:asciiTheme="majorBidi" w:hAnsiTheme="majorBidi" w:cstheme="majorBidi"/>
          <w:color w:val="FF0000"/>
          <w:sz w:val="28"/>
          <w:szCs w:val="28"/>
          <w:rtl/>
          <w:lang w:bidi="yi-Hebr"/>
        </w:rPr>
        <w:t>שׂכל</w:t>
      </w:r>
      <w:r w:rsidRPr="00650346">
        <w:rPr>
          <w:rFonts w:asciiTheme="majorBidi" w:hAnsiTheme="majorBidi" w:cstheme="majorBidi"/>
          <w:sz w:val="28"/>
          <w:szCs w:val="28"/>
          <w:rtl/>
          <w:lang w:bidi="yi-Hebr"/>
        </w:rPr>
        <w:t xml:space="preserve"> פֿון אַן </w:t>
      </w:r>
      <w:r w:rsidR="00E24F2C" w:rsidRPr="00E24F2C">
        <w:rPr>
          <w:rFonts w:asciiTheme="majorBidi" w:hAnsiTheme="majorBidi" w:cstheme="majorBidi"/>
          <w:color w:val="FF0000"/>
          <w:sz w:val="28"/>
          <w:szCs w:val="28"/>
          <w:rtl/>
          <w:lang w:bidi="yi-Hebr"/>
        </w:rPr>
        <w:t>עבֿירה</w:t>
      </w:r>
      <w:r w:rsidRPr="00650346">
        <w:rPr>
          <w:rFonts w:asciiTheme="majorBidi" w:hAnsiTheme="majorBidi" w:cstheme="majorBidi"/>
          <w:sz w:val="28"/>
          <w:szCs w:val="28"/>
          <w:rtl/>
          <w:lang w:bidi="yi-Hebr"/>
        </w:rPr>
        <w:t xml:space="preserve">, אַז די </w:t>
      </w:r>
      <w:r w:rsidR="00E24F2C" w:rsidRPr="00E24F2C">
        <w:rPr>
          <w:rFonts w:asciiTheme="majorBidi" w:hAnsiTheme="majorBidi" w:cstheme="majorBidi"/>
          <w:color w:val="FF0000"/>
          <w:sz w:val="28"/>
          <w:szCs w:val="28"/>
          <w:rtl/>
          <w:lang w:bidi="yi-Hebr"/>
        </w:rPr>
        <w:t>עבֿירה</w:t>
      </w:r>
      <w:r w:rsidRPr="00650346">
        <w:rPr>
          <w:rFonts w:asciiTheme="majorBidi" w:hAnsiTheme="majorBidi" w:cstheme="majorBidi"/>
          <w:sz w:val="28"/>
          <w:szCs w:val="28"/>
          <w:rtl/>
          <w:lang w:bidi="yi-Hebr"/>
        </w:rPr>
        <w:t xml:space="preserve"> אַלײן איז ניט אַזױ </w:t>
      </w:r>
      <w:r w:rsidR="000802DF" w:rsidRPr="000802DF">
        <w:rPr>
          <w:rFonts w:asciiTheme="majorBidi" w:hAnsiTheme="majorBidi" w:cstheme="majorBidi"/>
          <w:color w:val="FF0000"/>
          <w:sz w:val="28"/>
          <w:szCs w:val="28"/>
          <w:rtl/>
          <w:lang w:bidi="yi-Hebr"/>
        </w:rPr>
        <w:t>מורא</w:t>
      </w:r>
      <w:r w:rsidRPr="00650346">
        <w:rPr>
          <w:rFonts w:asciiTheme="majorBidi" w:hAnsiTheme="majorBidi" w:cstheme="majorBidi"/>
          <w:color w:val="FF0000"/>
          <w:sz w:val="28"/>
          <w:szCs w:val="28"/>
          <w:rtl/>
          <w:lang w:bidi="yi-Hebr"/>
        </w:rPr>
        <w:t>דיק</w:t>
      </w:r>
      <w:r w:rsidRPr="00650346">
        <w:rPr>
          <w:rFonts w:asciiTheme="majorBidi" w:hAnsiTheme="majorBidi" w:cstheme="majorBidi"/>
          <w:sz w:val="28"/>
          <w:szCs w:val="28"/>
          <w:rtl/>
          <w:lang w:bidi="yi-Hebr"/>
        </w:rPr>
        <w:t xml:space="preserve">, װי די </w:t>
      </w:r>
      <w:r w:rsidR="00A365E1" w:rsidRPr="00A365E1">
        <w:rPr>
          <w:rFonts w:asciiTheme="majorBidi" w:hAnsiTheme="majorBidi" w:cstheme="majorBidi"/>
          <w:color w:val="FF0000"/>
          <w:sz w:val="28"/>
          <w:szCs w:val="28"/>
          <w:rtl/>
          <w:lang w:bidi="yi-Hebr"/>
        </w:rPr>
        <w:t>תּאװה</w:t>
      </w:r>
      <w:r w:rsidRPr="00650346">
        <w:rPr>
          <w:rFonts w:asciiTheme="majorBidi" w:hAnsiTheme="majorBidi" w:cstheme="majorBidi"/>
          <w:sz w:val="28"/>
          <w:szCs w:val="28"/>
          <w:rtl/>
          <w:lang w:bidi="yi-Hebr"/>
        </w:rPr>
        <w:t xml:space="preserve"> פֿון טאָן אַן </w:t>
      </w:r>
      <w:r w:rsidR="00E24F2C" w:rsidRPr="00E24F2C">
        <w:rPr>
          <w:rFonts w:asciiTheme="majorBidi" w:hAnsiTheme="majorBidi" w:cstheme="majorBidi"/>
          <w:color w:val="FF0000"/>
          <w:sz w:val="28"/>
          <w:szCs w:val="28"/>
          <w:rtl/>
          <w:lang w:bidi="yi-Hebr"/>
        </w:rPr>
        <w:t>עבֿירה</w:t>
      </w:r>
      <w:r w:rsidRPr="00650346">
        <w:rPr>
          <w:rFonts w:asciiTheme="majorBidi" w:hAnsiTheme="majorBidi" w:cstheme="majorBidi"/>
          <w:sz w:val="28"/>
          <w:szCs w:val="28"/>
          <w:rtl/>
          <w:lang w:bidi="yi-Hebr"/>
        </w:rPr>
        <w:t xml:space="preserve">... </w:t>
      </w:r>
      <w:r>
        <w:rPr>
          <w:rFonts w:asciiTheme="majorBidi" w:hAnsiTheme="majorBidi" w:cstheme="majorBidi"/>
          <w:color w:val="FF0000"/>
          <w:sz w:val="28"/>
          <w:szCs w:val="28"/>
          <w:rtl/>
          <w:lang w:bidi="yi-Hebr"/>
        </w:rPr>
        <w:t>שלום</w:t>
      </w:r>
      <w:r w:rsidRPr="00650346">
        <w:rPr>
          <w:rFonts w:asciiTheme="majorBidi" w:hAnsiTheme="majorBidi" w:cstheme="majorBidi"/>
          <w:sz w:val="28"/>
          <w:szCs w:val="28"/>
          <w:rtl/>
          <w:lang w:bidi="yi-Hebr"/>
        </w:rPr>
        <w:t xml:space="preserve"> געדענקט נאָך </w:t>
      </w:r>
      <w:r w:rsidR="008175D5" w:rsidRPr="008175D5">
        <w:rPr>
          <w:rFonts w:asciiTheme="majorBidi" w:hAnsiTheme="majorBidi" w:cstheme="majorBidi"/>
          <w:color w:val="FF0000"/>
          <w:sz w:val="28"/>
          <w:szCs w:val="28"/>
          <w:rtl/>
          <w:lang w:bidi="yi-Hebr"/>
        </w:rPr>
        <w:t>עד היום</w:t>
      </w:r>
      <w:r w:rsidRPr="00650346">
        <w:rPr>
          <w:rFonts w:asciiTheme="majorBidi" w:hAnsiTheme="majorBidi" w:cstheme="majorBidi"/>
          <w:sz w:val="28"/>
          <w:szCs w:val="28"/>
          <w:rtl/>
          <w:lang w:bidi="yi-Hebr"/>
        </w:rPr>
        <w:t xml:space="preserve"> דעם</w:t>
      </w:r>
      <w:r w:rsidRPr="00650346">
        <w:rPr>
          <w:rFonts w:asciiTheme="majorBidi" w:hAnsiTheme="majorBidi" w:cstheme="majorBidi"/>
          <w:color w:val="FF0000"/>
          <w:sz w:val="28"/>
          <w:szCs w:val="28"/>
          <w:rtl/>
          <w:lang w:bidi="yi-Hebr"/>
        </w:rPr>
        <w:t xml:space="preserve"> </w:t>
      </w:r>
      <w:r w:rsidR="00DE78E6" w:rsidRPr="00DE78E6">
        <w:rPr>
          <w:rFonts w:asciiTheme="majorBidi" w:hAnsiTheme="majorBidi" w:cstheme="majorBidi"/>
          <w:color w:val="FF0000"/>
          <w:sz w:val="28"/>
          <w:szCs w:val="28"/>
          <w:rtl/>
          <w:lang w:bidi="yi-Hebr"/>
        </w:rPr>
        <w:t>טעם</w:t>
      </w:r>
      <w:r w:rsidRPr="00650346">
        <w:rPr>
          <w:rFonts w:asciiTheme="majorBidi" w:hAnsiTheme="majorBidi" w:cstheme="majorBidi"/>
          <w:sz w:val="28"/>
          <w:szCs w:val="28"/>
          <w:rtl/>
          <w:lang w:bidi="yi-Hebr"/>
        </w:rPr>
        <w:t xml:space="preserve"> פֿון דער ערשטער </w:t>
      </w:r>
      <w:r w:rsidR="00E24F2C" w:rsidRPr="00E24F2C">
        <w:rPr>
          <w:rFonts w:asciiTheme="majorBidi" w:hAnsiTheme="majorBidi" w:cstheme="majorBidi"/>
          <w:color w:val="FF0000"/>
          <w:sz w:val="28"/>
          <w:szCs w:val="28"/>
          <w:rtl/>
          <w:lang w:bidi="yi-Hebr"/>
        </w:rPr>
        <w:t>עבֿירה</w:t>
      </w:r>
      <w:r w:rsidRPr="00650346">
        <w:rPr>
          <w:rFonts w:asciiTheme="majorBidi" w:hAnsiTheme="majorBidi" w:cstheme="majorBidi"/>
          <w:sz w:val="28"/>
          <w:szCs w:val="28"/>
          <w:rtl/>
          <w:lang w:bidi="yi-Hebr"/>
        </w:rPr>
        <w:t xml:space="preserve"> פֿון ״</w:t>
      </w:r>
      <w:r w:rsidR="00A365E1" w:rsidRPr="00A365E1">
        <w:rPr>
          <w:rFonts w:asciiTheme="majorBidi" w:hAnsiTheme="majorBidi" w:cstheme="majorBidi"/>
          <w:color w:val="FF0000"/>
          <w:sz w:val="28"/>
          <w:szCs w:val="28"/>
          <w:rtl/>
          <w:lang w:bidi="yi-Hebr"/>
        </w:rPr>
        <w:t>חילול</w:t>
      </w:r>
      <w:r w:rsidRPr="00650346">
        <w:rPr>
          <w:rFonts w:asciiTheme="majorBidi" w:hAnsiTheme="majorBidi" w:cstheme="majorBidi"/>
          <w:color w:val="FF0000"/>
          <w:sz w:val="28"/>
          <w:szCs w:val="28"/>
          <w:rtl/>
          <w:lang w:bidi="yi-Hebr"/>
        </w:rPr>
        <w:t>־</w:t>
      </w:r>
      <w:r w:rsidR="00AA3836">
        <w:rPr>
          <w:rFonts w:asciiTheme="majorBidi" w:hAnsiTheme="majorBidi" w:cstheme="majorBidi"/>
          <w:color w:val="FF0000"/>
          <w:sz w:val="28"/>
          <w:szCs w:val="28"/>
          <w:rtl/>
          <w:lang w:bidi="yi-Hebr"/>
        </w:rPr>
        <w:t>שבת</w:t>
      </w:r>
      <w:r w:rsidRPr="00650346">
        <w:rPr>
          <w:rFonts w:asciiTheme="majorBidi" w:hAnsiTheme="majorBidi" w:cstheme="majorBidi"/>
          <w:sz w:val="28"/>
          <w:szCs w:val="28"/>
          <w:rtl/>
          <w:lang w:bidi="yi-Hebr"/>
        </w:rPr>
        <w:t xml:space="preserve">״. אַזױ איז געװען די </w:t>
      </w:r>
      <w:r w:rsidR="008175D5" w:rsidRPr="008175D5">
        <w:rPr>
          <w:rFonts w:asciiTheme="majorBidi" w:hAnsiTheme="majorBidi" w:cstheme="majorBidi"/>
          <w:color w:val="FF0000"/>
          <w:sz w:val="28"/>
          <w:szCs w:val="28"/>
          <w:rtl/>
          <w:lang w:bidi="yi-Hebr"/>
        </w:rPr>
        <w:t>מעשׂה</w:t>
      </w:r>
      <w:r w:rsidRPr="00650346">
        <w:rPr>
          <w:rFonts w:asciiTheme="majorBidi" w:hAnsiTheme="majorBidi" w:cstheme="majorBidi"/>
          <w:sz w:val="28"/>
          <w:szCs w:val="28"/>
          <w:rtl/>
          <w:lang w:bidi="yi-Hebr"/>
        </w:rPr>
        <w:t>:</w:t>
      </w:r>
    </w:p>
    <w:p w:rsidR="00FE52BE" w:rsidRPr="00650346" w:rsidRDefault="00AA3836"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שבת</w:t>
      </w:r>
      <w:r w:rsidR="00FE52BE" w:rsidRPr="00650346">
        <w:rPr>
          <w:rFonts w:asciiTheme="majorBidi" w:hAnsiTheme="majorBidi" w:cstheme="majorBidi"/>
          <w:sz w:val="28"/>
          <w:szCs w:val="28"/>
          <w:rtl/>
          <w:lang w:bidi="yi-Hebr"/>
        </w:rPr>
        <w:t xml:space="preserve"> באַטאָג. ייִדן האָבן אָפּגעגעסן </w:t>
      </w:r>
      <w:r w:rsidR="00FE52BE" w:rsidRPr="00650346">
        <w:rPr>
          <w:rFonts w:asciiTheme="majorBidi" w:hAnsiTheme="majorBidi" w:cstheme="majorBidi"/>
          <w:color w:val="008000"/>
          <w:sz w:val="28"/>
          <w:szCs w:val="28"/>
          <w:rtl/>
          <w:lang w:bidi="yi-Hebr"/>
        </w:rPr>
        <w:t>װאַרעמעס</w:t>
      </w:r>
      <w:r w:rsidR="00FE52BE" w:rsidRPr="00650346">
        <w:rPr>
          <w:rFonts w:asciiTheme="majorBidi" w:hAnsiTheme="majorBidi" w:cstheme="majorBidi"/>
          <w:sz w:val="28"/>
          <w:szCs w:val="28"/>
          <w:rtl/>
          <w:lang w:bidi="yi-Hebr"/>
        </w:rPr>
        <w:t xml:space="preserve"> און געהאַלטן אין רעכטן שלאָ</w:t>
      </w:r>
      <w:r w:rsidR="00FE52BE" w:rsidRPr="00650346">
        <w:rPr>
          <w:rFonts w:asciiTheme="majorBidi" w:hAnsiTheme="majorBidi" w:cstheme="majorBidi"/>
          <w:color w:val="auto"/>
          <w:sz w:val="28"/>
          <w:szCs w:val="28"/>
          <w:rtl/>
          <w:lang w:bidi="yi-Hebr"/>
        </w:rPr>
        <w:t>ף.</w:t>
      </w:r>
      <w:r w:rsidR="00FE52BE" w:rsidRPr="00650346">
        <w:rPr>
          <w:rFonts w:asciiTheme="majorBidi" w:hAnsiTheme="majorBidi" w:cstheme="majorBidi"/>
          <w:sz w:val="28"/>
          <w:szCs w:val="28"/>
          <w:rtl/>
          <w:lang w:bidi="yi-Hebr"/>
        </w:rPr>
        <w:t xml:space="preserve"> אין ג</w:t>
      </w:r>
      <w:r w:rsidR="00FE52BE" w:rsidRPr="00650346">
        <w:rPr>
          <w:rFonts w:asciiTheme="majorBidi" w:hAnsiTheme="majorBidi" w:cstheme="majorBidi" w:hint="cs"/>
          <w:sz w:val="28"/>
          <w:szCs w:val="28"/>
          <w:rtl/>
          <w:lang w:bidi="yi-Hebr"/>
        </w:rPr>
        <w:t>אַ</w:t>
      </w:r>
      <w:r w:rsidR="00FE52BE" w:rsidRPr="00650346">
        <w:rPr>
          <w:rFonts w:asciiTheme="majorBidi" w:hAnsiTheme="majorBidi" w:cstheme="majorBidi"/>
          <w:sz w:val="28"/>
          <w:szCs w:val="28"/>
          <w:rtl/>
          <w:lang w:bidi="yi-Hebr"/>
        </w:rPr>
        <w:t xml:space="preserve">ס איז נאָך </w:t>
      </w:r>
      <w:r w:rsidR="00FE52BE" w:rsidRPr="00650346">
        <w:rPr>
          <w:rFonts w:asciiTheme="majorBidi" w:hAnsiTheme="majorBidi" w:cstheme="majorBidi"/>
          <w:color w:val="008000"/>
          <w:sz w:val="28"/>
          <w:szCs w:val="28"/>
          <w:rtl/>
          <w:lang w:bidi="yi-Hebr"/>
        </w:rPr>
        <w:t>ניטאָ</w:t>
      </w:r>
      <w:r w:rsidR="00FE52BE" w:rsidRPr="00650346">
        <w:rPr>
          <w:rFonts w:asciiTheme="majorBidi" w:hAnsiTheme="majorBidi" w:cstheme="majorBidi"/>
          <w:sz w:val="28"/>
          <w:szCs w:val="28"/>
          <w:rtl/>
          <w:lang w:bidi="yi-Hebr"/>
        </w:rPr>
        <w:t xml:space="preserve"> קײן </w:t>
      </w:r>
      <w:r w:rsidR="00427E44">
        <w:rPr>
          <w:rFonts w:asciiTheme="majorBidi" w:hAnsiTheme="majorBidi" w:cstheme="majorBidi"/>
          <w:color w:val="FF0000"/>
          <w:sz w:val="28"/>
          <w:szCs w:val="28"/>
          <w:rtl/>
          <w:lang w:bidi="yi-Hebr"/>
        </w:rPr>
        <w:t>משוגע</w:t>
      </w:r>
      <w:r w:rsidR="00FE52BE" w:rsidRPr="00650346">
        <w:rPr>
          <w:rFonts w:asciiTheme="majorBidi" w:hAnsiTheme="majorBidi" w:cstheme="majorBidi"/>
          <w:color w:val="FF0000"/>
          <w:sz w:val="28"/>
          <w:szCs w:val="28"/>
          <w:rtl/>
          <w:lang w:bidi="yi-Hebr"/>
        </w:rPr>
        <w:t>נער</w:t>
      </w:r>
      <w:r w:rsidR="00FE52BE" w:rsidRPr="00650346">
        <w:rPr>
          <w:rFonts w:asciiTheme="majorBidi" w:hAnsiTheme="majorBidi" w:cstheme="majorBidi"/>
          <w:sz w:val="28"/>
          <w:szCs w:val="28"/>
          <w:rtl/>
          <w:lang w:bidi="yi-Hebr"/>
        </w:rPr>
        <w:t xml:space="preserve"> הונט. שטיל און רויִק, </w:t>
      </w:r>
      <w:r w:rsidR="00FE52BE" w:rsidRPr="00650346">
        <w:rPr>
          <w:rFonts w:asciiTheme="majorBidi" w:hAnsiTheme="majorBidi" w:cstheme="majorBidi"/>
          <w:color w:val="008000"/>
          <w:sz w:val="28"/>
          <w:szCs w:val="28"/>
          <w:rtl/>
          <w:lang w:bidi="yi-Hebr"/>
        </w:rPr>
        <w:t>כאָטש</w:t>
      </w:r>
      <w:r w:rsidR="00FE52BE" w:rsidRPr="00650346">
        <w:rPr>
          <w:rFonts w:asciiTheme="majorBidi" w:hAnsiTheme="majorBidi" w:cstheme="majorBidi"/>
          <w:sz w:val="28"/>
          <w:szCs w:val="28"/>
          <w:rtl/>
          <w:lang w:bidi="yi-Hebr"/>
        </w:rPr>
        <w:t xml:space="preserve"> צי זיך אױס. די זון באַקט, װי אין דער </w:t>
      </w:r>
      <w:r w:rsidR="00A365E1" w:rsidRPr="00A365E1">
        <w:rPr>
          <w:rFonts w:asciiTheme="majorBidi" w:hAnsiTheme="majorBidi" w:cstheme="majorBidi"/>
          <w:color w:val="FF0000"/>
          <w:sz w:val="28"/>
          <w:szCs w:val="28"/>
          <w:rtl/>
          <w:lang w:bidi="yi-Hebr"/>
        </w:rPr>
        <w:t>מידבר</w:t>
      </w:r>
      <w:r w:rsidR="00FE52BE" w:rsidRPr="00650346">
        <w:rPr>
          <w:rFonts w:asciiTheme="majorBidi" w:hAnsiTheme="majorBidi" w:cstheme="majorBidi"/>
          <w:sz w:val="28"/>
          <w:szCs w:val="28"/>
          <w:rtl/>
          <w:lang w:bidi="yi-Hebr"/>
        </w:rPr>
        <w:t>. די װענט פֿון די געפֿאַרבטע הײַזער און די הילצערנע פּ</w:t>
      </w:r>
      <w:r w:rsidR="00FE52BE" w:rsidRPr="00650346">
        <w:rPr>
          <w:rFonts w:asciiTheme="majorBidi" w:hAnsiTheme="majorBidi" w:cstheme="majorBidi" w:hint="cs"/>
          <w:sz w:val="28"/>
          <w:szCs w:val="28"/>
          <w:rtl/>
          <w:lang w:bidi="yi-Hebr"/>
        </w:rPr>
        <w:t>אַ</w:t>
      </w:r>
      <w:r w:rsidR="00FE52BE" w:rsidRPr="00650346">
        <w:rPr>
          <w:rFonts w:asciiTheme="majorBidi" w:hAnsiTheme="majorBidi" w:cstheme="majorBidi"/>
          <w:sz w:val="28"/>
          <w:szCs w:val="28"/>
          <w:rtl/>
          <w:lang w:bidi="yi-Hebr"/>
        </w:rPr>
        <w:t>רקאַנעס פֿון די הױ</w:t>
      </w:r>
      <w:r w:rsidR="00FE52BE" w:rsidRPr="00650346">
        <w:rPr>
          <w:rFonts w:asciiTheme="majorBidi" w:hAnsiTheme="majorBidi" w:cstheme="majorBidi" w:hint="cs"/>
          <w:sz w:val="28"/>
          <w:szCs w:val="28"/>
          <w:rtl/>
          <w:lang w:bidi="yi-Hebr"/>
        </w:rPr>
        <w:t>פֿ</w:t>
      </w:r>
      <w:r w:rsidR="00FE52BE" w:rsidRPr="00650346">
        <w:rPr>
          <w:rFonts w:asciiTheme="majorBidi" w:hAnsiTheme="majorBidi" w:cstheme="majorBidi"/>
          <w:sz w:val="28"/>
          <w:szCs w:val="28"/>
          <w:rtl/>
          <w:lang w:bidi="yi-Hebr"/>
        </w:rPr>
        <w:t>ן בעטן זיך, מע זאָל עפּעס אַף</w:t>
      </w:r>
      <w:r w:rsidR="00FE52BE" w:rsidRPr="00650346">
        <w:rPr>
          <w:rFonts w:asciiTheme="majorBidi" w:hAnsiTheme="majorBidi" w:cstheme="majorBidi"/>
          <w:color w:val="auto"/>
          <w:sz w:val="28"/>
          <w:szCs w:val="28"/>
          <w:rtl/>
          <w:lang w:bidi="yi-Hebr"/>
        </w:rPr>
        <w:t xml:space="preserve"> </w:t>
      </w:r>
      <w:r w:rsidR="00FE52BE" w:rsidRPr="00650346">
        <w:rPr>
          <w:rFonts w:asciiTheme="majorBidi" w:hAnsiTheme="majorBidi" w:cstheme="majorBidi"/>
          <w:sz w:val="28"/>
          <w:szCs w:val="28"/>
          <w:rtl/>
          <w:lang w:bidi="yi-Hebr"/>
        </w:rPr>
        <w:t xml:space="preserve">זײ אָנצײכענען, אָנשרײַבן. </w:t>
      </w:r>
      <w:r w:rsidR="00FE52BE">
        <w:rPr>
          <w:rFonts w:asciiTheme="majorBidi" w:hAnsiTheme="majorBidi" w:cstheme="majorBidi"/>
          <w:color w:val="FF0000"/>
          <w:sz w:val="28"/>
          <w:szCs w:val="28"/>
          <w:rtl/>
          <w:lang w:bidi="yi-Hebr"/>
        </w:rPr>
        <w:t>שלום</w:t>
      </w:r>
      <w:r w:rsidR="00FE52BE" w:rsidRPr="00650346">
        <w:rPr>
          <w:rFonts w:asciiTheme="majorBidi" w:hAnsiTheme="majorBidi" w:cstheme="majorBidi"/>
          <w:sz w:val="28"/>
          <w:szCs w:val="28"/>
          <w:rtl/>
          <w:lang w:bidi="yi-Hebr"/>
        </w:rPr>
        <w:t xml:space="preserve"> האַלט די הענט אין די קעשענעס. דאָרט ליגט באַ אים</w:t>
      </w:r>
      <w:r w:rsidR="00FE52BE" w:rsidRPr="00650346">
        <w:rPr>
          <w:rFonts w:asciiTheme="majorBidi" w:hAnsiTheme="majorBidi" w:cstheme="majorBidi"/>
          <w:color w:val="auto"/>
          <w:sz w:val="28"/>
          <w:szCs w:val="28"/>
          <w:rtl/>
          <w:lang w:bidi="yi-Hebr"/>
        </w:rPr>
        <w:t xml:space="preserve"> אַ </w:t>
      </w:r>
      <w:r w:rsidR="00FE52BE" w:rsidRPr="00650346">
        <w:rPr>
          <w:rFonts w:asciiTheme="majorBidi" w:hAnsiTheme="majorBidi" w:cstheme="majorBidi"/>
          <w:sz w:val="28"/>
          <w:szCs w:val="28"/>
          <w:rtl/>
          <w:lang w:bidi="yi-Hebr"/>
        </w:rPr>
        <w:t>קרײַדל פֿון די קרײַדלעך, װאָס װערן ב</w:t>
      </w:r>
      <w:r w:rsidR="00FE52BE" w:rsidRPr="00650346">
        <w:rPr>
          <w:rFonts w:asciiTheme="majorBidi" w:hAnsiTheme="majorBidi" w:cstheme="majorBidi" w:hint="cs"/>
          <w:sz w:val="28"/>
          <w:szCs w:val="28"/>
          <w:rtl/>
          <w:lang w:bidi="yi-Hebr"/>
        </w:rPr>
        <w:t>אַ</w:t>
      </w:r>
      <w:r w:rsidR="00FE52BE" w:rsidRPr="00650346">
        <w:rPr>
          <w:rFonts w:asciiTheme="majorBidi" w:hAnsiTheme="majorBidi" w:cstheme="majorBidi"/>
          <w:sz w:val="28"/>
          <w:szCs w:val="28"/>
          <w:rtl/>
          <w:lang w:bidi="yi-Hebr"/>
        </w:rPr>
        <w:t>נוצט אין קל</w:t>
      </w:r>
      <w:r w:rsidR="00FE52BE" w:rsidRPr="00650346">
        <w:rPr>
          <w:rFonts w:asciiTheme="majorBidi" w:hAnsiTheme="majorBidi" w:cstheme="majorBidi" w:hint="cs"/>
          <w:sz w:val="28"/>
          <w:szCs w:val="28"/>
          <w:rtl/>
          <w:lang w:bidi="yi-Hebr"/>
        </w:rPr>
        <w:t>אַ</w:t>
      </w:r>
      <w:r w:rsidR="00FE52BE" w:rsidRPr="00650346">
        <w:rPr>
          <w:rFonts w:asciiTheme="majorBidi" w:hAnsiTheme="majorBidi" w:cstheme="majorBidi"/>
          <w:sz w:val="28"/>
          <w:szCs w:val="28"/>
          <w:rtl/>
          <w:lang w:bidi="yi-Hebr"/>
        </w:rPr>
        <w:t>ס צו דער מ</w:t>
      </w:r>
      <w:r w:rsidR="00FE52BE" w:rsidRPr="00650346">
        <w:rPr>
          <w:rFonts w:asciiTheme="majorBidi" w:hAnsiTheme="majorBidi" w:cstheme="majorBidi" w:hint="cs"/>
          <w:sz w:val="28"/>
          <w:szCs w:val="28"/>
          <w:rtl/>
          <w:lang w:bidi="yi-Hebr"/>
        </w:rPr>
        <w:t>אַ</w:t>
      </w:r>
      <w:r w:rsidR="00FE52BE" w:rsidRPr="00650346">
        <w:rPr>
          <w:rFonts w:asciiTheme="majorBidi" w:hAnsiTheme="majorBidi" w:cstheme="majorBidi"/>
          <w:sz w:val="28"/>
          <w:szCs w:val="28"/>
          <w:rtl/>
          <w:lang w:bidi="yi-Hebr"/>
        </w:rPr>
        <w:t>טעמ</w:t>
      </w:r>
      <w:r w:rsidR="00FE52BE" w:rsidRPr="00650346">
        <w:rPr>
          <w:rFonts w:asciiTheme="majorBidi" w:hAnsiTheme="majorBidi" w:cstheme="majorBidi" w:hint="cs"/>
          <w:sz w:val="28"/>
          <w:szCs w:val="28"/>
          <w:rtl/>
          <w:lang w:bidi="yi-Hebr"/>
        </w:rPr>
        <w:t>אַ</w:t>
      </w:r>
      <w:r w:rsidR="00FE52BE" w:rsidRPr="00650346">
        <w:rPr>
          <w:rFonts w:asciiTheme="majorBidi" w:hAnsiTheme="majorBidi" w:cstheme="majorBidi"/>
          <w:sz w:val="28"/>
          <w:szCs w:val="28"/>
          <w:rtl/>
          <w:lang w:bidi="yi-Hebr"/>
        </w:rPr>
        <w:t>טיקע. ער קוקט זיך אַרום אַף</w:t>
      </w:r>
      <w:r w:rsidR="00FE52BE" w:rsidRPr="00650346">
        <w:rPr>
          <w:rFonts w:asciiTheme="majorBidi" w:hAnsiTheme="majorBidi" w:cstheme="majorBidi"/>
          <w:color w:val="auto"/>
          <w:sz w:val="28"/>
          <w:szCs w:val="28"/>
          <w:rtl/>
          <w:lang w:bidi="yi-Hebr"/>
        </w:rPr>
        <w:t xml:space="preserve"> </w:t>
      </w:r>
      <w:r w:rsidR="00FE52BE" w:rsidRPr="00650346">
        <w:rPr>
          <w:rFonts w:asciiTheme="majorBidi" w:hAnsiTheme="majorBidi" w:cstheme="majorBidi"/>
          <w:sz w:val="28"/>
          <w:szCs w:val="28"/>
          <w:rtl/>
          <w:lang w:bidi="yi-Hebr"/>
        </w:rPr>
        <w:t xml:space="preserve">אַלע זײַטן – </w:t>
      </w:r>
      <w:r w:rsidR="00FE52BE" w:rsidRPr="00650346">
        <w:rPr>
          <w:rFonts w:asciiTheme="majorBidi" w:hAnsiTheme="majorBidi" w:cstheme="majorBidi"/>
          <w:color w:val="008000"/>
          <w:sz w:val="28"/>
          <w:szCs w:val="28"/>
          <w:rtl/>
          <w:lang w:bidi="yi-Hebr"/>
        </w:rPr>
        <w:t>ניטאָ</w:t>
      </w:r>
      <w:r w:rsidR="00FE52BE" w:rsidRPr="00650346">
        <w:rPr>
          <w:rFonts w:asciiTheme="majorBidi" w:hAnsiTheme="majorBidi" w:cstheme="majorBidi"/>
          <w:sz w:val="28"/>
          <w:szCs w:val="28"/>
          <w:rtl/>
          <w:lang w:bidi="yi-Hebr"/>
        </w:rPr>
        <w:t xml:space="preserve"> קײן מענטש. די לאָדן זײַנען פֿאַרהאַקט. און דער </w:t>
      </w:r>
      <w:r w:rsidR="005D1689" w:rsidRPr="005D1689">
        <w:rPr>
          <w:rFonts w:asciiTheme="majorBidi" w:hAnsiTheme="majorBidi" w:cstheme="majorBidi"/>
          <w:color w:val="FF0000"/>
          <w:sz w:val="28"/>
          <w:szCs w:val="28"/>
          <w:rtl/>
          <w:lang w:bidi="yi-Hebr"/>
        </w:rPr>
        <w:t>יצר־הרע</w:t>
      </w:r>
      <w:r w:rsidR="00FE52BE" w:rsidRPr="00650346">
        <w:rPr>
          <w:rFonts w:asciiTheme="majorBidi" w:hAnsiTheme="majorBidi" w:cstheme="majorBidi"/>
          <w:sz w:val="28"/>
          <w:szCs w:val="28"/>
          <w:rtl/>
          <w:lang w:bidi="yi-Hebr"/>
        </w:rPr>
        <w:t xml:space="preserve"> רעדט אים אָן׃ ״מאָל!״... װאָס זאָל ער מאָלן? נעמט ער אַפֿדערגיך און טוט</w:t>
      </w:r>
      <w:r w:rsidR="00FE52BE" w:rsidRPr="00650346">
        <w:rPr>
          <w:rFonts w:asciiTheme="majorBidi" w:hAnsiTheme="majorBidi" w:cstheme="majorBidi"/>
          <w:color w:val="auto"/>
          <w:sz w:val="28"/>
          <w:szCs w:val="28"/>
          <w:rtl/>
          <w:lang w:bidi="yi-Hebr"/>
        </w:rPr>
        <w:t xml:space="preserve"> אַ </w:t>
      </w:r>
      <w:r w:rsidR="00FE52BE" w:rsidRPr="00650346">
        <w:rPr>
          <w:rFonts w:asciiTheme="majorBidi" w:hAnsiTheme="majorBidi" w:cstheme="majorBidi"/>
          <w:sz w:val="28"/>
          <w:szCs w:val="28"/>
          <w:rtl/>
          <w:lang w:bidi="yi-Hebr"/>
        </w:rPr>
        <w:t xml:space="preserve">מאָל אױס דאָס באַװוּסטע לידל, װאָס אַלע קינדער זינגען און מאָלן </w:t>
      </w:r>
      <w:r w:rsidR="00A2577B" w:rsidRPr="00A2577B">
        <w:rPr>
          <w:rFonts w:asciiTheme="majorBidi" w:hAnsiTheme="majorBidi" w:cstheme="majorBidi"/>
          <w:color w:val="FF0000"/>
          <w:sz w:val="28"/>
          <w:szCs w:val="28"/>
          <w:rtl/>
          <w:lang w:bidi="yi-Hebr"/>
        </w:rPr>
        <w:t>בעת</w:t>
      </w:r>
      <w:r w:rsidR="00FE52BE" w:rsidRPr="00650346">
        <w:rPr>
          <w:rFonts w:asciiTheme="majorBidi" w:hAnsiTheme="majorBidi" w:cstheme="majorBidi"/>
          <w:color w:val="FF0000"/>
          <w:sz w:val="28"/>
          <w:szCs w:val="28"/>
          <w:rtl/>
          <w:lang w:bidi="yi-Hebr"/>
        </w:rPr>
        <w:t>־</w:t>
      </w:r>
      <w:r w:rsidR="008175D5" w:rsidRPr="008175D5">
        <w:rPr>
          <w:rFonts w:asciiTheme="majorBidi" w:hAnsiTheme="majorBidi" w:cstheme="majorBidi"/>
          <w:color w:val="FF0000"/>
          <w:sz w:val="28"/>
          <w:szCs w:val="28"/>
          <w:rtl/>
          <w:lang w:bidi="yi-Hebr"/>
        </w:rPr>
        <w:t>מעשׂה</w:t>
      </w:r>
      <w:r w:rsidR="00FE52BE" w:rsidRPr="00650346">
        <w:rPr>
          <w:rFonts w:asciiTheme="majorBidi" w:hAnsiTheme="majorBidi" w:cstheme="majorBidi"/>
          <w:sz w:val="28"/>
          <w:szCs w:val="28"/>
          <w:rtl/>
          <w:lang w:bidi="yi-Hebr"/>
        </w:rPr>
        <w:t>:</w:t>
      </w:r>
    </w:p>
    <w:p w:rsidR="00FE52BE" w:rsidRPr="00650346" w:rsidRDefault="00FE52BE" w:rsidP="00FE52BE">
      <w:pPr>
        <w:widowControl w:val="0"/>
        <w:bidi/>
        <w:ind w:left="3825" w:firstLine="284"/>
        <w:rPr>
          <w:rFonts w:asciiTheme="majorBidi" w:hAnsiTheme="majorBidi" w:cstheme="majorBidi"/>
          <w:color w:val="008000"/>
          <w:sz w:val="28"/>
          <w:szCs w:val="28"/>
          <w:rtl/>
          <w:lang w:bidi="yi-Hebr"/>
        </w:rPr>
      </w:pPr>
      <w:r w:rsidRPr="00650346">
        <w:rPr>
          <w:rFonts w:asciiTheme="majorBidi" w:hAnsiTheme="majorBidi" w:cstheme="majorBidi"/>
          <w:color w:val="008000"/>
          <w:sz w:val="28"/>
          <w:szCs w:val="28"/>
          <w:rtl/>
          <w:lang w:bidi="yi-Hebr"/>
        </w:rPr>
        <w:t>טאָטשק</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 טאָטשק</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 ז</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פּיאַט</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י</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 xml:space="preserve">, </w:t>
      </w:r>
    </w:p>
    <w:p w:rsidR="00FE52BE" w:rsidRPr="00650346" w:rsidRDefault="00FE52BE" w:rsidP="00FE52BE">
      <w:pPr>
        <w:widowControl w:val="0"/>
        <w:bidi/>
        <w:ind w:left="3825" w:firstLine="284"/>
        <w:rPr>
          <w:rFonts w:asciiTheme="majorBidi" w:hAnsiTheme="majorBidi" w:cstheme="majorBidi"/>
          <w:color w:val="008000"/>
          <w:sz w:val="28"/>
          <w:szCs w:val="28"/>
          <w:rtl/>
          <w:lang w:bidi="yi-Hebr"/>
        </w:rPr>
      </w:pPr>
      <w:r w:rsidRPr="00650346">
        <w:rPr>
          <w:rFonts w:asciiTheme="majorBidi" w:hAnsiTheme="majorBidi" w:cstheme="majorBidi"/>
          <w:color w:val="008000"/>
          <w:sz w:val="28"/>
          <w:szCs w:val="28"/>
          <w:rtl/>
          <w:lang w:bidi="yi-Hebr"/>
        </w:rPr>
        <w:t>מינוס, ראָזשיצ</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 xml:space="preserve"> קריװ</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 xml:space="preserve">יאַ, </w:t>
      </w:r>
    </w:p>
    <w:p w:rsidR="00FE52BE" w:rsidRPr="00650346" w:rsidRDefault="00FE52BE" w:rsidP="00FE52BE">
      <w:pPr>
        <w:widowControl w:val="0"/>
        <w:bidi/>
        <w:ind w:left="3825" w:firstLine="284"/>
        <w:rPr>
          <w:rFonts w:asciiTheme="majorBidi" w:hAnsiTheme="majorBidi" w:cstheme="majorBidi"/>
          <w:color w:val="008000"/>
          <w:sz w:val="28"/>
          <w:szCs w:val="28"/>
          <w:rtl/>
          <w:lang w:bidi="yi-Hebr"/>
        </w:rPr>
      </w:pPr>
      <w:r w:rsidRPr="00650346">
        <w:rPr>
          <w:rFonts w:asciiTheme="majorBidi" w:hAnsiTheme="majorBidi" w:cstheme="majorBidi"/>
          <w:color w:val="008000"/>
          <w:sz w:val="28"/>
          <w:szCs w:val="28"/>
          <w:rtl/>
          <w:lang w:bidi="yi-Hebr"/>
        </w:rPr>
        <w:t>רוטשק</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 רוטשק</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 אי קר</w:t>
      </w:r>
      <w:r w:rsidRPr="00650346">
        <w:rPr>
          <w:rFonts w:asciiTheme="majorBidi" w:hAnsiTheme="majorBidi" w:cstheme="majorBidi" w:hint="cs"/>
          <w:color w:val="008000"/>
          <w:sz w:val="28"/>
          <w:szCs w:val="28"/>
          <w:rtl/>
          <w:lang w:bidi="yi-Hebr"/>
        </w:rPr>
        <w:t>וז</w:t>
      </w:r>
      <w:r w:rsidRPr="00650346">
        <w:rPr>
          <w:rFonts w:asciiTheme="majorBidi" w:hAnsiTheme="majorBidi" w:cstheme="majorBidi"/>
          <w:color w:val="008000"/>
          <w:sz w:val="28"/>
          <w:szCs w:val="28"/>
          <w:rtl/>
          <w:lang w:bidi="yi-Hebr"/>
        </w:rPr>
        <w:t>ש</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 xml:space="preserve">ק, </w:t>
      </w:r>
    </w:p>
    <w:p w:rsidR="00FE52BE" w:rsidRPr="00650346" w:rsidRDefault="00FE52BE" w:rsidP="00FE52BE">
      <w:pPr>
        <w:widowControl w:val="0"/>
        <w:bidi/>
        <w:ind w:left="3825" w:firstLine="284"/>
        <w:rPr>
          <w:rFonts w:asciiTheme="majorBidi" w:hAnsiTheme="majorBidi" w:cstheme="majorBidi"/>
          <w:sz w:val="28"/>
          <w:szCs w:val="28"/>
          <w:lang w:bidi="yi-Hebr"/>
        </w:rPr>
      </w:pPr>
      <w:r w:rsidRPr="00650346">
        <w:rPr>
          <w:rFonts w:asciiTheme="majorBidi" w:hAnsiTheme="majorBidi" w:cstheme="majorBidi"/>
          <w:color w:val="008000"/>
          <w:sz w:val="28"/>
          <w:szCs w:val="28"/>
          <w:rtl/>
          <w:lang w:bidi="yi-Hebr"/>
        </w:rPr>
        <w:t>נאָזשק</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 נאָזשק</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 אי פּופּאָק</w:t>
      </w:r>
      <w:r w:rsidRPr="00650346">
        <w:rPr>
          <w:rFonts w:asciiTheme="majorBidi" w:hAnsiTheme="majorBidi" w:cstheme="majorBidi"/>
          <w:sz w:val="28"/>
          <w:szCs w:val="28"/>
          <w:vertAlign w:val="superscript"/>
          <w:rtl/>
          <w:lang w:bidi="yi-Hebr"/>
        </w:rPr>
        <w:t>1</w:t>
      </w:r>
      <w:r w:rsidRPr="00650346">
        <w:rPr>
          <w:rFonts w:asciiTheme="majorBidi" w:hAnsiTheme="majorBidi" w:cstheme="majorBidi"/>
          <w:sz w:val="28"/>
          <w:szCs w:val="28"/>
          <w:rtl/>
          <w:lang w:bidi="yi-Hebr"/>
        </w:rPr>
        <w:t>...</w:t>
      </w:r>
    </w:p>
    <w:p w:rsidR="00FE52BE" w:rsidRPr="00650346" w:rsidRDefault="00FE52BE" w:rsidP="00FE52BE">
      <w:pPr>
        <w:widowControl w:val="0"/>
        <w:bidi/>
        <w:ind w:firstLine="284"/>
        <w:jc w:val="both"/>
        <w:rPr>
          <w:rFonts w:asciiTheme="majorBidi" w:hAnsiTheme="majorBidi" w:cstheme="majorBidi"/>
          <w:sz w:val="28"/>
          <w:szCs w:val="28"/>
          <w:rtl/>
          <w:lang w:bidi="yi-Hebr"/>
        </w:rPr>
      </w:pPr>
      <w:r w:rsidRPr="00650346">
        <w:rPr>
          <w:rFonts w:asciiTheme="majorBidi" w:hAnsiTheme="majorBidi" w:cstheme="majorBidi"/>
          <w:sz w:val="28"/>
          <w:szCs w:val="28"/>
          <w:rtl/>
          <w:lang w:bidi="yi-Hebr"/>
        </w:rPr>
        <w:t>פֿאַרטיק</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מענטשל מיט</w:t>
      </w:r>
      <w:r w:rsidRPr="00650346">
        <w:rPr>
          <w:rFonts w:asciiTheme="majorBidi" w:hAnsiTheme="majorBidi" w:cstheme="majorBidi"/>
          <w:color w:val="auto"/>
          <w:sz w:val="28"/>
          <w:szCs w:val="28"/>
          <w:rtl/>
          <w:lang w:bidi="yi-Hebr"/>
        </w:rPr>
        <w:t xml:space="preserve"> אַ </w:t>
      </w:r>
      <w:r w:rsidRPr="00B20736">
        <w:rPr>
          <w:rFonts w:asciiTheme="majorBidi" w:hAnsiTheme="majorBidi" w:cstheme="majorBidi"/>
          <w:color w:val="auto"/>
          <w:sz w:val="28"/>
          <w:szCs w:val="28"/>
          <w:rtl/>
          <w:lang w:bidi="yi-Hebr"/>
        </w:rPr>
        <w:t>קײַלעכ</w:t>
      </w:r>
      <w:r w:rsidRPr="00650346">
        <w:rPr>
          <w:rFonts w:asciiTheme="majorBidi" w:hAnsiTheme="majorBidi" w:cstheme="majorBidi"/>
          <w:sz w:val="28"/>
          <w:szCs w:val="28"/>
          <w:rtl/>
          <w:lang w:bidi="yi-Hebr"/>
        </w:rPr>
        <w:t xml:space="preserve">יק </w:t>
      </w:r>
      <w:r w:rsidR="00EA0A7D">
        <w:rPr>
          <w:rFonts w:asciiTheme="majorBidi" w:hAnsiTheme="majorBidi" w:cstheme="majorBidi"/>
          <w:color w:val="FF0000"/>
          <w:sz w:val="28"/>
          <w:szCs w:val="28"/>
          <w:rtl/>
          <w:lang w:bidi="yi-Hebr"/>
        </w:rPr>
        <w:t>פּנים</w:t>
      </w:r>
      <w:r w:rsidRPr="00650346">
        <w:rPr>
          <w:rFonts w:asciiTheme="majorBidi" w:hAnsiTheme="majorBidi" w:cstheme="majorBidi"/>
          <w:sz w:val="28"/>
          <w:szCs w:val="28"/>
          <w:rtl/>
          <w:lang w:bidi="yi-Hebr"/>
        </w:rPr>
        <w:t>, מיט הענטלעך און מיט פֿיסלעך און מיט</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 xml:space="preserve">מױל, װאָס לאַכט... דער מאַלער איז צופֿרידן מיטן בילד, עס פֿעלט נאָר אַן אופֿשריפֿט. </w:t>
      </w:r>
      <w:r>
        <w:rPr>
          <w:rFonts w:asciiTheme="majorBidi" w:hAnsiTheme="majorBidi" w:cstheme="majorBidi"/>
          <w:color w:val="FF0000"/>
          <w:sz w:val="28"/>
          <w:szCs w:val="28"/>
          <w:rtl/>
          <w:lang w:bidi="yi-Hebr"/>
        </w:rPr>
        <w:t>שלום</w:t>
      </w:r>
      <w:r w:rsidRPr="00650346">
        <w:rPr>
          <w:rFonts w:asciiTheme="majorBidi" w:hAnsiTheme="majorBidi" w:cstheme="majorBidi"/>
          <w:sz w:val="28"/>
          <w:szCs w:val="28"/>
          <w:rtl/>
          <w:lang w:bidi="yi-Hebr"/>
        </w:rPr>
        <w:t xml:space="preserve"> קוקט זיך אַרום אַף</w:t>
      </w:r>
      <w:r w:rsidRPr="00650346">
        <w:rPr>
          <w:rFonts w:asciiTheme="majorBidi" w:hAnsiTheme="majorBidi" w:cstheme="majorBidi"/>
          <w:color w:val="auto"/>
          <w:sz w:val="28"/>
          <w:szCs w:val="28"/>
          <w:rtl/>
          <w:lang w:bidi="yi-Hebr"/>
        </w:rPr>
        <w:t xml:space="preserve"> </w:t>
      </w:r>
      <w:r w:rsidRPr="00650346">
        <w:rPr>
          <w:rFonts w:asciiTheme="majorBidi" w:hAnsiTheme="majorBidi" w:cstheme="majorBidi"/>
          <w:sz w:val="28"/>
          <w:szCs w:val="28"/>
          <w:rtl/>
          <w:lang w:bidi="yi-Hebr"/>
        </w:rPr>
        <w:t xml:space="preserve">אַלע זײַטן – </w:t>
      </w:r>
      <w:r w:rsidRPr="00650346">
        <w:rPr>
          <w:rFonts w:asciiTheme="majorBidi" w:hAnsiTheme="majorBidi" w:cstheme="majorBidi"/>
          <w:color w:val="008000"/>
          <w:sz w:val="28"/>
          <w:szCs w:val="28"/>
          <w:rtl/>
          <w:lang w:bidi="yi-Hebr"/>
        </w:rPr>
        <w:t>ניטאָ</w:t>
      </w:r>
      <w:r w:rsidRPr="00650346">
        <w:rPr>
          <w:rFonts w:asciiTheme="majorBidi" w:hAnsiTheme="majorBidi" w:cstheme="majorBidi"/>
          <w:sz w:val="28"/>
          <w:szCs w:val="28"/>
          <w:rtl/>
          <w:lang w:bidi="yi-Hebr"/>
        </w:rPr>
        <w:t xml:space="preserve"> קײן מענטש. די לאָדן זײַנען פֿאַרהאַקט. און דער </w:t>
      </w:r>
      <w:r w:rsidR="005D1689" w:rsidRPr="005D1689">
        <w:rPr>
          <w:rFonts w:asciiTheme="majorBidi" w:hAnsiTheme="majorBidi" w:cstheme="majorBidi"/>
          <w:color w:val="FF0000"/>
          <w:sz w:val="28"/>
          <w:szCs w:val="28"/>
          <w:rtl/>
          <w:lang w:bidi="yi-Hebr"/>
        </w:rPr>
        <w:t>יצר־הרע</w:t>
      </w:r>
      <w:r w:rsidRPr="00650346">
        <w:rPr>
          <w:rFonts w:asciiTheme="majorBidi" w:hAnsiTheme="majorBidi" w:cstheme="majorBidi"/>
          <w:sz w:val="28"/>
          <w:szCs w:val="28"/>
          <w:rtl/>
          <w:lang w:bidi="yi-Hebr"/>
        </w:rPr>
        <w:t xml:space="preserve"> רעדט אים אָן׃ ״שרײַב!״... װאָס זאָל ער שרײַבן? נעמט ער און שטעלט אַװעק פֿון אונטן, אונטערן בילד, מיט שײנע קײַלעכיקע </w:t>
      </w:r>
      <w:r w:rsidR="00F31E4E" w:rsidRPr="00F31E4E">
        <w:rPr>
          <w:rFonts w:asciiTheme="majorBidi" w:hAnsiTheme="majorBidi" w:cstheme="majorBidi"/>
          <w:color w:val="FF0000"/>
          <w:sz w:val="28"/>
          <w:szCs w:val="28"/>
          <w:rtl/>
          <w:lang w:bidi="yi-Hebr"/>
        </w:rPr>
        <w:t>אותיות</w:t>
      </w:r>
      <w:r w:rsidRPr="00650346">
        <w:rPr>
          <w:rFonts w:asciiTheme="majorBidi" w:hAnsiTheme="majorBidi" w:cstheme="majorBidi"/>
          <w:sz w:val="28"/>
          <w:szCs w:val="28"/>
          <w:rtl/>
          <w:lang w:bidi="yi-Hebr"/>
        </w:rPr>
        <w:t xml:space="preserve"> אַף רוסיש, צום גר</w:t>
      </w:r>
      <w:r w:rsidRPr="00650346">
        <w:rPr>
          <w:rFonts w:asciiTheme="majorBidi" w:hAnsiTheme="majorBidi" w:cstheme="majorBidi" w:hint="cs"/>
          <w:sz w:val="28"/>
          <w:szCs w:val="28"/>
          <w:rtl/>
          <w:lang w:bidi="yi-Hebr"/>
        </w:rPr>
        <w:t>אַ</w:t>
      </w:r>
      <w:r w:rsidRPr="00650346">
        <w:rPr>
          <w:rFonts w:asciiTheme="majorBidi" w:hAnsiTheme="majorBidi" w:cstheme="majorBidi"/>
          <w:sz w:val="28"/>
          <w:szCs w:val="28"/>
          <w:rtl/>
          <w:lang w:bidi="yi-Hebr"/>
        </w:rPr>
        <w:t xml:space="preserve">ם: </w:t>
      </w:r>
    </w:p>
    <w:p w:rsidR="00FE52BE" w:rsidRPr="00650346" w:rsidRDefault="00FE52BE" w:rsidP="00FE52BE">
      <w:pPr>
        <w:widowControl w:val="0"/>
        <w:bidi/>
        <w:ind w:firstLine="284"/>
        <w:jc w:val="both"/>
        <w:rPr>
          <w:rFonts w:asciiTheme="majorBidi" w:hAnsiTheme="majorBidi" w:cstheme="majorBidi"/>
          <w:color w:val="008000"/>
          <w:sz w:val="28"/>
          <w:szCs w:val="28"/>
          <w:rtl/>
          <w:lang w:bidi="yi-Hebr"/>
        </w:rPr>
      </w:pPr>
      <w:r w:rsidRPr="00650346">
        <w:rPr>
          <w:rFonts w:asciiTheme="majorBidi" w:hAnsiTheme="majorBidi" w:cstheme="majorBidi"/>
          <w:color w:val="008000"/>
          <w:sz w:val="28"/>
          <w:szCs w:val="28"/>
          <w:rtl/>
          <w:lang w:bidi="yi-Hebr"/>
        </w:rPr>
        <w:t>קטאָ פּיס</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ל – ניע זנ</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יו,</w:t>
      </w:r>
    </w:p>
    <w:p w:rsidR="00FE52BE" w:rsidRPr="00650346" w:rsidRDefault="00FE52BE" w:rsidP="00FE52BE">
      <w:pPr>
        <w:widowControl w:val="0"/>
        <w:bidi/>
        <w:ind w:firstLine="284"/>
        <w:jc w:val="both"/>
        <w:rPr>
          <w:rFonts w:asciiTheme="majorBidi" w:hAnsiTheme="majorBidi" w:cstheme="majorBidi"/>
          <w:sz w:val="28"/>
          <w:szCs w:val="28"/>
          <w:rtl/>
          <w:lang w:bidi="yi-Hebr"/>
        </w:rPr>
      </w:pP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 xml:space="preserve"> י</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 דור</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ק, טשיט</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יו</w:t>
      </w:r>
      <w:r w:rsidRPr="00650346">
        <w:rPr>
          <w:rFonts w:asciiTheme="majorBidi" w:hAnsiTheme="majorBidi" w:cstheme="majorBidi"/>
          <w:sz w:val="28"/>
          <w:szCs w:val="28"/>
          <w:vertAlign w:val="superscript"/>
          <w:rtl/>
          <w:lang w:bidi="yi-Hebr"/>
        </w:rPr>
        <w:t>2</w:t>
      </w:r>
      <w:r w:rsidRPr="00650346">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tabs>
          <w:tab w:val="left" w:pos="635"/>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פּונקט,</w:t>
      </w:r>
      <w:r w:rsidRPr="005E3F16">
        <w:rPr>
          <w:rFonts w:asciiTheme="majorBidi" w:hAnsiTheme="majorBidi" w:cstheme="majorBidi"/>
          <w:color w:val="auto"/>
          <w:sz w:val="24"/>
          <w:szCs w:val="24"/>
          <w:rtl/>
          <w:lang w:bidi="yi-Hebr"/>
        </w:rPr>
        <w:t xml:space="preserve"> אַ </w:t>
      </w:r>
      <w:r>
        <w:rPr>
          <w:rFonts w:asciiTheme="majorBidi" w:hAnsiTheme="majorBidi" w:cstheme="majorBidi" w:hint="cs"/>
          <w:sz w:val="24"/>
          <w:szCs w:val="24"/>
          <w:rtl/>
          <w:lang w:bidi="yi-Hebr"/>
        </w:rPr>
        <w:t>פּ</w:t>
      </w:r>
      <w:r>
        <w:rPr>
          <w:rFonts w:asciiTheme="majorBidi" w:hAnsiTheme="majorBidi" w:cstheme="majorBidi"/>
          <w:sz w:val="24"/>
          <w:szCs w:val="24"/>
          <w:rtl/>
          <w:lang w:bidi="yi-Hebr"/>
        </w:rPr>
        <w:t>ונ</w:t>
      </w:r>
      <w:r w:rsidRPr="00AC02FD">
        <w:rPr>
          <w:rFonts w:asciiTheme="majorBidi" w:hAnsiTheme="majorBidi" w:cstheme="majorBidi"/>
          <w:sz w:val="24"/>
          <w:szCs w:val="24"/>
          <w:rtl/>
          <w:lang w:bidi="yi-Hebr"/>
        </w:rPr>
        <w:t>קט, און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קאָמע,</w:t>
      </w:r>
    </w:p>
    <w:p w:rsidR="00FE52BE" w:rsidRPr="00AC02FD" w:rsidRDefault="00B20736"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lastRenderedPageBreak/>
        <w:t>אַ</w:t>
      </w:r>
      <w:r w:rsidR="00FE52BE" w:rsidRPr="00AC02FD">
        <w:rPr>
          <w:rFonts w:asciiTheme="majorBidi" w:hAnsiTheme="majorBidi" w:cstheme="majorBidi"/>
          <w:sz w:val="24"/>
          <w:szCs w:val="24"/>
          <w:rtl/>
          <w:lang w:bidi="yi-Hebr"/>
        </w:rPr>
        <w:t xml:space="preserve"> פּ</w:t>
      </w:r>
      <w:r w:rsidR="00FE52BE">
        <w:rPr>
          <w:rFonts w:asciiTheme="majorBidi" w:hAnsiTheme="majorBidi" w:cstheme="majorBidi" w:hint="cs"/>
          <w:sz w:val="24"/>
          <w:szCs w:val="24"/>
          <w:rtl/>
          <w:lang w:bidi="yi-Hebr"/>
        </w:rPr>
        <w:t>אַ</w:t>
      </w:r>
      <w:r w:rsidR="00FE52BE" w:rsidRPr="00AC02FD">
        <w:rPr>
          <w:rFonts w:asciiTheme="majorBidi" w:hAnsiTheme="majorBidi" w:cstheme="majorBidi"/>
          <w:sz w:val="24"/>
          <w:szCs w:val="24"/>
          <w:rtl/>
          <w:lang w:bidi="yi-Hebr"/>
        </w:rPr>
        <w:t>סיקל</w:t>
      </w:r>
      <w:r w:rsidR="00FE52BE" w:rsidRPr="005E3F16">
        <w:rPr>
          <w:rFonts w:asciiTheme="majorBidi" w:hAnsiTheme="majorBidi" w:cstheme="majorBidi"/>
          <w:color w:val="auto"/>
          <w:sz w:val="24"/>
          <w:szCs w:val="24"/>
          <w:rtl/>
          <w:lang w:bidi="yi-Hebr"/>
        </w:rPr>
        <w:t xml:space="preserve"> אַ </w:t>
      </w:r>
      <w:r w:rsidR="00FE52BE" w:rsidRPr="00AC02FD">
        <w:rPr>
          <w:rFonts w:asciiTheme="majorBidi" w:hAnsiTheme="majorBidi" w:cstheme="majorBidi"/>
          <w:sz w:val="24"/>
          <w:szCs w:val="24"/>
          <w:rtl/>
          <w:lang w:bidi="yi-Hebr"/>
        </w:rPr>
        <w:t>גלײַכס,</w:t>
      </w:r>
      <w:r w:rsidR="00FE52BE" w:rsidRPr="005E3F16">
        <w:rPr>
          <w:rFonts w:asciiTheme="majorBidi" w:hAnsiTheme="majorBidi" w:cstheme="majorBidi"/>
          <w:color w:val="auto"/>
          <w:sz w:val="24"/>
          <w:szCs w:val="24"/>
          <w:rtl/>
          <w:lang w:bidi="yi-Hebr"/>
        </w:rPr>
        <w:t xml:space="preserve"> אַ </w:t>
      </w:r>
      <w:r w:rsidR="008175D5" w:rsidRPr="008175D5">
        <w:rPr>
          <w:rFonts w:asciiTheme="majorBidi" w:hAnsiTheme="majorBidi" w:cstheme="majorBidi"/>
          <w:color w:val="FF0000"/>
          <w:sz w:val="24"/>
          <w:szCs w:val="24"/>
          <w:rtl/>
          <w:lang w:bidi="yi-Hebr"/>
        </w:rPr>
        <w:t>פּנימל</w:t>
      </w:r>
      <w:r w:rsidR="00FE52BE" w:rsidRPr="005E3F16">
        <w:rPr>
          <w:rFonts w:asciiTheme="majorBidi" w:hAnsiTheme="majorBidi" w:cstheme="majorBidi"/>
          <w:color w:val="auto"/>
          <w:sz w:val="24"/>
          <w:szCs w:val="24"/>
          <w:rtl/>
          <w:lang w:bidi="yi-Hebr"/>
        </w:rPr>
        <w:t xml:space="preserve"> אַ </w:t>
      </w:r>
      <w:r w:rsidR="00FE52BE" w:rsidRPr="00AC02FD">
        <w:rPr>
          <w:rFonts w:asciiTheme="majorBidi" w:hAnsiTheme="majorBidi" w:cstheme="majorBidi"/>
          <w:sz w:val="24"/>
          <w:szCs w:val="24"/>
          <w:rtl/>
          <w:lang w:bidi="yi-Hebr"/>
        </w:rPr>
        <w:t xml:space="preserve">קרומס, </w:t>
      </w:r>
    </w:p>
    <w:p w:rsidR="00FE52BE" w:rsidRPr="00AC02FD" w:rsidRDefault="00B20736"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אַ</w:t>
      </w:r>
      <w:r w:rsidR="00FE52BE" w:rsidRPr="00AC02FD">
        <w:rPr>
          <w:rFonts w:asciiTheme="majorBidi" w:hAnsiTheme="majorBidi" w:cstheme="majorBidi"/>
          <w:sz w:val="24"/>
          <w:szCs w:val="24"/>
          <w:rtl/>
          <w:lang w:bidi="yi-Hebr"/>
        </w:rPr>
        <w:t xml:space="preserve"> הענטל,</w:t>
      </w:r>
      <w:r w:rsidR="00FE52BE" w:rsidRPr="005E3F16">
        <w:rPr>
          <w:rFonts w:asciiTheme="majorBidi" w:hAnsiTheme="majorBidi" w:cstheme="majorBidi"/>
          <w:color w:val="auto"/>
          <w:sz w:val="24"/>
          <w:szCs w:val="24"/>
          <w:rtl/>
          <w:lang w:bidi="yi-Hebr"/>
        </w:rPr>
        <w:t xml:space="preserve"> אַ </w:t>
      </w:r>
      <w:r w:rsidR="00FE52BE" w:rsidRPr="00AC02FD">
        <w:rPr>
          <w:rFonts w:asciiTheme="majorBidi" w:hAnsiTheme="majorBidi" w:cstheme="majorBidi"/>
          <w:sz w:val="24"/>
          <w:szCs w:val="24"/>
          <w:rtl/>
          <w:lang w:bidi="yi-Hebr"/>
        </w:rPr>
        <w:t>הענטל, און</w:t>
      </w:r>
      <w:r w:rsidR="00FE52BE" w:rsidRPr="005E3F16">
        <w:rPr>
          <w:rFonts w:asciiTheme="majorBidi" w:hAnsiTheme="majorBidi" w:cstheme="majorBidi"/>
          <w:color w:val="auto"/>
          <w:sz w:val="24"/>
          <w:szCs w:val="24"/>
          <w:rtl/>
          <w:lang w:bidi="yi-Hebr"/>
        </w:rPr>
        <w:t xml:space="preserve"> אַ </w:t>
      </w:r>
      <w:r w:rsidR="00FE52BE" w:rsidRPr="00AC02FD">
        <w:rPr>
          <w:rFonts w:asciiTheme="majorBidi" w:hAnsiTheme="majorBidi" w:cstheme="majorBidi"/>
          <w:sz w:val="24"/>
          <w:szCs w:val="24"/>
          <w:rtl/>
          <w:lang w:bidi="yi-Hebr"/>
        </w:rPr>
        <w:t xml:space="preserve">קײַלכל, </w:t>
      </w:r>
    </w:p>
    <w:p w:rsidR="00FE52BE" w:rsidRPr="00AC02FD" w:rsidRDefault="00B20736" w:rsidP="00FE52BE">
      <w:pPr>
        <w:widowControl w:val="0"/>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אַ</w:t>
      </w:r>
      <w:r w:rsidR="00FE52BE" w:rsidRPr="00AC02FD">
        <w:rPr>
          <w:rFonts w:asciiTheme="majorBidi" w:hAnsiTheme="majorBidi" w:cstheme="majorBidi"/>
          <w:sz w:val="24"/>
          <w:szCs w:val="24"/>
          <w:rtl/>
          <w:lang w:bidi="yi-Hebr"/>
        </w:rPr>
        <w:t xml:space="preserve"> פֿיסל,</w:t>
      </w:r>
      <w:r w:rsidR="00FE52BE" w:rsidRPr="005E3F16">
        <w:rPr>
          <w:rFonts w:asciiTheme="majorBidi" w:hAnsiTheme="majorBidi" w:cstheme="majorBidi"/>
          <w:color w:val="auto"/>
          <w:sz w:val="24"/>
          <w:szCs w:val="24"/>
          <w:rtl/>
          <w:lang w:bidi="yi-Hebr"/>
        </w:rPr>
        <w:t xml:space="preserve"> אַ </w:t>
      </w:r>
      <w:r w:rsidR="00FE52BE" w:rsidRPr="00AC02FD">
        <w:rPr>
          <w:rFonts w:asciiTheme="majorBidi" w:hAnsiTheme="majorBidi" w:cstheme="majorBidi"/>
          <w:sz w:val="24"/>
          <w:szCs w:val="24"/>
          <w:rtl/>
          <w:lang w:bidi="yi-Hebr"/>
        </w:rPr>
        <w:t>פֿיסל, און</w:t>
      </w:r>
      <w:r w:rsidR="00FE52BE" w:rsidRPr="005E3F16">
        <w:rPr>
          <w:rFonts w:asciiTheme="majorBidi" w:hAnsiTheme="majorBidi" w:cstheme="majorBidi"/>
          <w:color w:val="auto"/>
          <w:sz w:val="24"/>
          <w:szCs w:val="24"/>
          <w:rtl/>
          <w:lang w:bidi="yi-Hebr"/>
        </w:rPr>
        <w:t xml:space="preserve"> אַ </w:t>
      </w:r>
      <w:r w:rsidR="00FE52BE" w:rsidRPr="00AC02FD">
        <w:rPr>
          <w:rFonts w:asciiTheme="majorBidi" w:hAnsiTheme="majorBidi" w:cstheme="majorBidi"/>
          <w:sz w:val="24"/>
          <w:szCs w:val="24"/>
          <w:rtl/>
          <w:lang w:bidi="yi-Hebr"/>
        </w:rPr>
        <w:t>בײַכל.</w:t>
      </w:r>
    </w:p>
    <w:p w:rsidR="00FE52BE" w:rsidRPr="00AC02FD" w:rsidRDefault="00FE52BE" w:rsidP="00FE52BE">
      <w:pPr>
        <w:widowControl w:val="0"/>
        <w:tabs>
          <w:tab w:val="left" w:pos="620"/>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װער ס׳האָט געשריבן – װײס איך ניט, נאָר איך, </w:t>
      </w:r>
      <w:r w:rsidR="000702E9">
        <w:rPr>
          <w:rFonts w:asciiTheme="majorBidi" w:hAnsiTheme="majorBidi" w:cstheme="majorBidi"/>
          <w:color w:val="FF0000"/>
          <w:sz w:val="24"/>
          <w:szCs w:val="24"/>
          <w:rtl/>
          <w:lang w:bidi="yi-Hebr"/>
        </w:rPr>
        <w:t>שוטה</w:t>
      </w:r>
      <w:r w:rsidRPr="00AC02FD">
        <w:rPr>
          <w:rFonts w:asciiTheme="majorBidi" w:hAnsiTheme="majorBidi" w:cstheme="majorBidi"/>
          <w:sz w:val="24"/>
          <w:szCs w:val="24"/>
          <w:rtl/>
          <w:lang w:bidi="yi-Hebr"/>
        </w:rPr>
        <w:t>, לײען דאָס.</w:t>
      </w:r>
    </w:p>
    <w:p w:rsidR="00FE52BE" w:rsidRPr="00AC02FD" w:rsidRDefault="00FE52BE" w:rsidP="00FE52BE">
      <w:pPr>
        <w:widowControl w:val="0"/>
        <w:tabs>
          <w:tab w:val="left" w:pos="620"/>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252</w:t>
      </w:r>
    </w:p>
    <w:p w:rsidR="00FE52BE" w:rsidRPr="00650346" w:rsidRDefault="00FE52BE" w:rsidP="00FE52BE">
      <w:pPr>
        <w:widowControl w:val="0"/>
        <w:bidi/>
        <w:ind w:firstLine="284"/>
        <w:rPr>
          <w:rFonts w:asciiTheme="majorBidi" w:hAnsiTheme="majorBidi" w:cstheme="majorBidi"/>
          <w:sz w:val="28"/>
          <w:szCs w:val="28"/>
          <w:lang w:bidi="yi-Hebr"/>
        </w:rPr>
      </w:pPr>
      <w:r w:rsidRPr="00650346">
        <w:rPr>
          <w:rFonts w:asciiTheme="majorBidi" w:hAnsiTheme="majorBidi" w:cstheme="majorBidi"/>
          <w:sz w:val="28"/>
          <w:szCs w:val="28"/>
          <w:rtl/>
          <w:lang w:bidi="yi-Hebr"/>
        </w:rPr>
        <w:t xml:space="preserve">און אײדער ער באַװײַזט איבערצולײענען, װאָס ער האָט דאָ אָנגעשריבן, דערפֿילט ער, </w:t>
      </w:r>
      <w:r w:rsidR="00FA3A2B">
        <w:rPr>
          <w:rFonts w:asciiTheme="majorBidi" w:hAnsiTheme="majorBidi" w:cstheme="majorBidi"/>
          <w:sz w:val="28"/>
          <w:szCs w:val="28"/>
          <w:rtl/>
          <w:lang w:bidi="yi-Hebr"/>
        </w:rPr>
        <w:t>װי</w:t>
      </w:r>
      <w:r w:rsidRPr="00650346">
        <w:rPr>
          <w:rFonts w:asciiTheme="majorBidi" w:hAnsiTheme="majorBidi" w:cstheme="majorBidi"/>
          <w:sz w:val="28"/>
          <w:szCs w:val="28"/>
          <w:rtl/>
          <w:lang w:bidi="yi-Hebr"/>
        </w:rPr>
        <w:t xml:space="preserve"> עמעצנס צװײ פֿינגער האַלטן אים</w:t>
      </w:r>
      <w:r w:rsidRPr="00650346">
        <w:rPr>
          <w:rFonts w:asciiTheme="majorBidi" w:hAnsiTheme="majorBidi" w:cstheme="majorBidi"/>
          <w:i/>
          <w:iCs/>
          <w:sz w:val="28"/>
          <w:szCs w:val="28"/>
          <w:rtl/>
          <w:lang w:bidi="yi-Hebr"/>
        </w:rPr>
        <w:t xml:space="preserve"> </w:t>
      </w:r>
      <w:r w:rsidRPr="00650346">
        <w:rPr>
          <w:rFonts w:asciiTheme="majorBidi" w:hAnsiTheme="majorBidi" w:cstheme="majorBidi"/>
          <w:sz w:val="28"/>
          <w:szCs w:val="28"/>
          <w:rtl/>
          <w:lang w:bidi="yi-Hebr"/>
        </w:rPr>
        <w:t>באַם לינקן אױער, אָבער שטאַרק!..</w:t>
      </w:r>
    </w:p>
    <w:p w:rsidR="00FE52BE" w:rsidRPr="00650346" w:rsidRDefault="00FE52BE" w:rsidP="00FE52BE">
      <w:pPr>
        <w:widowControl w:val="0"/>
        <w:bidi/>
        <w:ind w:firstLine="284"/>
        <w:jc w:val="both"/>
        <w:rPr>
          <w:rFonts w:asciiTheme="majorBidi" w:hAnsiTheme="majorBidi" w:cstheme="majorBidi"/>
          <w:sz w:val="28"/>
          <w:szCs w:val="28"/>
          <w:rtl/>
          <w:lang w:bidi="yi-Hebr"/>
        </w:rPr>
      </w:pPr>
      <w:r w:rsidRPr="00650346">
        <w:rPr>
          <w:rFonts w:asciiTheme="majorBidi" w:hAnsiTheme="majorBidi" w:cstheme="majorBidi"/>
          <w:sz w:val="28"/>
          <w:szCs w:val="28"/>
          <w:rtl/>
          <w:lang w:bidi="yi-Hebr"/>
        </w:rPr>
        <w:t>איך מײן, אַז קײנעם פֿון די לעזער װעט ניט אײַנ</w:t>
      </w:r>
      <w:r>
        <w:rPr>
          <w:rFonts w:asciiTheme="majorBidi" w:hAnsiTheme="majorBidi" w:cstheme="majorBidi"/>
          <w:sz w:val="28"/>
          <w:szCs w:val="28"/>
          <w:rtl/>
          <w:lang w:bidi="yi-Hebr"/>
        </w:rPr>
        <w:t>פֿאַ</w:t>
      </w:r>
      <w:r w:rsidRPr="00650346">
        <w:rPr>
          <w:rFonts w:asciiTheme="majorBidi" w:hAnsiTheme="majorBidi" w:cstheme="majorBidi"/>
          <w:sz w:val="28"/>
          <w:szCs w:val="28"/>
          <w:rtl/>
          <w:lang w:bidi="yi-Hebr"/>
        </w:rPr>
        <w:t>לן צו טרע</w:t>
      </w:r>
      <w:r w:rsidRPr="00650346">
        <w:rPr>
          <w:rFonts w:asciiTheme="majorBidi" w:hAnsiTheme="majorBidi" w:cstheme="majorBidi" w:hint="cs"/>
          <w:sz w:val="28"/>
          <w:szCs w:val="28"/>
          <w:rtl/>
          <w:lang w:bidi="yi-Hebr"/>
        </w:rPr>
        <w:t>פֿ</w:t>
      </w:r>
      <w:r w:rsidRPr="00650346">
        <w:rPr>
          <w:rFonts w:asciiTheme="majorBidi" w:hAnsiTheme="majorBidi" w:cstheme="majorBidi"/>
          <w:sz w:val="28"/>
          <w:szCs w:val="28"/>
          <w:rtl/>
          <w:lang w:bidi="yi-Hebr"/>
        </w:rPr>
        <w:t>ן, װער האָט דאָס געקאָנט זײַן</w:t>
      </w:r>
      <w:r w:rsidRPr="00650346">
        <w:rPr>
          <w:rFonts w:asciiTheme="majorBidi" w:hAnsiTheme="majorBidi" w:cstheme="majorBidi"/>
          <w:color w:val="008000"/>
          <w:sz w:val="28"/>
          <w:szCs w:val="28"/>
          <w:rtl/>
          <w:lang w:bidi="yi-Hebr"/>
        </w:rPr>
        <w:t xml:space="preserve"> אָט </w:t>
      </w:r>
      <w:r w:rsidRPr="00650346">
        <w:rPr>
          <w:rFonts w:asciiTheme="majorBidi" w:hAnsiTheme="majorBidi" w:cstheme="majorBidi"/>
          <w:sz w:val="28"/>
          <w:szCs w:val="28"/>
          <w:rtl/>
          <w:lang w:bidi="yi-Hebr"/>
        </w:rPr>
        <w:t>דער, װאָס האָט געפּ</w:t>
      </w:r>
      <w:r w:rsidRPr="00650346">
        <w:rPr>
          <w:rFonts w:asciiTheme="majorBidi" w:hAnsiTheme="majorBidi" w:cstheme="majorBidi" w:hint="cs"/>
          <w:sz w:val="28"/>
          <w:szCs w:val="28"/>
          <w:rtl/>
          <w:lang w:bidi="yi-Hebr"/>
        </w:rPr>
        <w:t>אַ</w:t>
      </w:r>
      <w:r w:rsidRPr="00650346">
        <w:rPr>
          <w:rFonts w:asciiTheme="majorBidi" w:hAnsiTheme="majorBidi" w:cstheme="majorBidi"/>
          <w:sz w:val="28"/>
          <w:szCs w:val="28"/>
          <w:rtl/>
          <w:lang w:bidi="yi-Hebr"/>
        </w:rPr>
        <w:t>קט דעם העלד פֿון דער ביִאָגראַ</w:t>
      </w:r>
      <w:r w:rsidRPr="00650346">
        <w:rPr>
          <w:rFonts w:asciiTheme="majorBidi" w:hAnsiTheme="majorBidi" w:cstheme="majorBidi" w:hint="cs"/>
          <w:sz w:val="28"/>
          <w:szCs w:val="28"/>
          <w:rtl/>
          <w:lang w:bidi="yi-Hebr"/>
        </w:rPr>
        <w:t>פֿ</w:t>
      </w:r>
      <w:r w:rsidRPr="00650346">
        <w:rPr>
          <w:rFonts w:asciiTheme="majorBidi" w:hAnsiTheme="majorBidi" w:cstheme="majorBidi"/>
          <w:sz w:val="28"/>
          <w:szCs w:val="28"/>
          <w:rtl/>
          <w:lang w:bidi="yi-Hebr"/>
        </w:rPr>
        <w:t xml:space="preserve">יע מיט דער דאָזיקער </w:t>
      </w:r>
      <w:r w:rsidR="00680E55" w:rsidRPr="00680E55">
        <w:rPr>
          <w:rFonts w:asciiTheme="majorBidi" w:hAnsiTheme="majorBidi" w:cstheme="majorBidi"/>
          <w:color w:val="FF0000"/>
          <w:sz w:val="28"/>
          <w:szCs w:val="28"/>
          <w:rtl/>
          <w:lang w:bidi="yi-Hebr"/>
        </w:rPr>
        <w:t>מיאוס</w:t>
      </w:r>
      <w:r w:rsidRPr="00650346">
        <w:rPr>
          <w:rFonts w:asciiTheme="majorBidi" w:hAnsiTheme="majorBidi" w:cstheme="majorBidi"/>
          <w:color w:val="FF0000"/>
          <w:sz w:val="28"/>
          <w:szCs w:val="28"/>
          <w:rtl/>
          <w:lang w:bidi="yi-Hebr"/>
        </w:rPr>
        <w:t>ער</w:t>
      </w:r>
      <w:r w:rsidRPr="00650346">
        <w:rPr>
          <w:rFonts w:asciiTheme="majorBidi" w:hAnsiTheme="majorBidi" w:cstheme="majorBidi"/>
          <w:sz w:val="28"/>
          <w:szCs w:val="28"/>
          <w:rtl/>
          <w:lang w:bidi="yi-Hebr"/>
        </w:rPr>
        <w:t xml:space="preserve"> </w:t>
      </w:r>
      <w:r w:rsidR="00E24F2C" w:rsidRPr="00E24F2C">
        <w:rPr>
          <w:rFonts w:asciiTheme="majorBidi" w:hAnsiTheme="majorBidi" w:cstheme="majorBidi"/>
          <w:color w:val="FF0000"/>
          <w:sz w:val="28"/>
          <w:szCs w:val="28"/>
          <w:rtl/>
          <w:lang w:bidi="yi-Hebr"/>
        </w:rPr>
        <w:t>עבֿירה</w:t>
      </w:r>
      <w:r w:rsidRPr="00650346">
        <w:rPr>
          <w:rFonts w:asciiTheme="majorBidi" w:hAnsiTheme="majorBidi" w:cstheme="majorBidi"/>
          <w:sz w:val="28"/>
          <w:szCs w:val="28"/>
          <w:rtl/>
          <w:lang w:bidi="yi-Hebr"/>
        </w:rPr>
        <w:t xml:space="preserve"> פֿון </w:t>
      </w:r>
      <w:r w:rsidR="00A365E1" w:rsidRPr="00A365E1">
        <w:rPr>
          <w:rFonts w:asciiTheme="majorBidi" w:hAnsiTheme="majorBidi" w:cstheme="majorBidi"/>
          <w:color w:val="FF0000"/>
          <w:sz w:val="28"/>
          <w:szCs w:val="28"/>
          <w:rtl/>
          <w:lang w:bidi="yi-Hebr"/>
        </w:rPr>
        <w:t>חילול</w:t>
      </w:r>
      <w:r w:rsidRPr="00650346">
        <w:rPr>
          <w:rFonts w:asciiTheme="majorBidi" w:hAnsiTheme="majorBidi" w:cstheme="majorBidi"/>
          <w:color w:val="FF0000"/>
          <w:sz w:val="28"/>
          <w:szCs w:val="28"/>
          <w:rtl/>
          <w:lang w:bidi="yi-Hebr"/>
        </w:rPr>
        <w:t>־</w:t>
      </w:r>
      <w:r w:rsidR="00AA3836">
        <w:rPr>
          <w:rFonts w:asciiTheme="majorBidi" w:hAnsiTheme="majorBidi" w:cstheme="majorBidi"/>
          <w:color w:val="FF0000"/>
          <w:sz w:val="28"/>
          <w:szCs w:val="28"/>
          <w:rtl/>
          <w:lang w:bidi="yi-Hebr"/>
        </w:rPr>
        <w:t>שבת</w:t>
      </w:r>
      <w:r w:rsidRPr="00650346">
        <w:rPr>
          <w:rFonts w:asciiTheme="majorBidi" w:hAnsiTheme="majorBidi" w:cstheme="majorBidi"/>
          <w:color w:val="FF0000"/>
          <w:sz w:val="28"/>
          <w:szCs w:val="28"/>
          <w:rtl/>
          <w:lang w:bidi="yi-Hebr"/>
        </w:rPr>
        <w:t xml:space="preserve"> </w:t>
      </w:r>
      <w:r w:rsidR="005732BC" w:rsidRPr="005732BC">
        <w:rPr>
          <w:rFonts w:asciiTheme="majorBidi" w:hAnsiTheme="majorBidi" w:cstheme="majorBidi"/>
          <w:color w:val="FF0000"/>
          <w:sz w:val="28"/>
          <w:szCs w:val="28"/>
          <w:rtl/>
          <w:lang w:bidi="yi-Hebr"/>
        </w:rPr>
        <w:t>בפֿרהסיא</w:t>
      </w:r>
      <w:r w:rsidRPr="00650346">
        <w:rPr>
          <w:rFonts w:asciiTheme="majorBidi" w:hAnsiTheme="majorBidi" w:cstheme="majorBidi"/>
          <w:sz w:val="28"/>
          <w:szCs w:val="28"/>
          <w:rtl/>
          <w:lang w:bidi="yi-Hebr"/>
        </w:rPr>
        <w:t xml:space="preserve">? פֿאַרשטײט זיך, אַז ניט קײן אַנדערער, נאָר דער פֿעטער </w:t>
      </w:r>
      <w:r w:rsidRPr="00650346">
        <w:rPr>
          <w:rFonts w:asciiTheme="majorBidi" w:hAnsiTheme="majorBidi" w:cstheme="majorBidi"/>
          <w:color w:val="FF0000"/>
          <w:sz w:val="28"/>
          <w:szCs w:val="28"/>
          <w:rtl/>
          <w:lang w:bidi="yi-Hebr"/>
        </w:rPr>
        <w:t>פּיניע</w:t>
      </w:r>
      <w:r w:rsidRPr="00650346">
        <w:rPr>
          <w:rFonts w:asciiTheme="majorBidi" w:hAnsiTheme="majorBidi" w:cstheme="majorBidi"/>
          <w:sz w:val="28"/>
          <w:szCs w:val="28"/>
          <w:rtl/>
          <w:lang w:bidi="yi-Hebr"/>
        </w:rPr>
        <w:t>! גראָד ער באַדאַרף הײַנט פֿריִער פֿון אַלעמען אופֿשטײן פֿון שלאָף און פֿריִער פֿון אַלעמען גײן מיט</w:t>
      </w:r>
      <w:r w:rsidRPr="00650346">
        <w:rPr>
          <w:rFonts w:asciiTheme="majorBidi" w:hAnsiTheme="majorBidi" w:cstheme="majorBidi"/>
          <w:color w:val="auto"/>
          <w:sz w:val="28"/>
          <w:szCs w:val="28"/>
          <w:rtl/>
          <w:lang w:bidi="yi-Hebr"/>
        </w:rPr>
        <w:t xml:space="preserve"> אַ </w:t>
      </w:r>
      <w:r w:rsidR="00FA3A2B">
        <w:rPr>
          <w:rFonts w:asciiTheme="majorBidi" w:hAnsiTheme="majorBidi" w:cstheme="majorBidi"/>
          <w:sz w:val="28"/>
          <w:szCs w:val="28"/>
          <w:rtl/>
          <w:lang w:bidi="yi-Hebr"/>
        </w:rPr>
        <w:t>װי</w:t>
      </w:r>
      <w:r w:rsidRPr="00650346">
        <w:rPr>
          <w:rFonts w:asciiTheme="majorBidi" w:hAnsiTheme="majorBidi" w:cstheme="majorBidi"/>
          <w:sz w:val="28"/>
          <w:szCs w:val="28"/>
          <w:rtl/>
          <w:lang w:bidi="yi-Hebr"/>
        </w:rPr>
        <w:t>זיט גוט־</w:t>
      </w:r>
      <w:r w:rsidR="00AA3836">
        <w:rPr>
          <w:rFonts w:asciiTheme="majorBidi" w:hAnsiTheme="majorBidi" w:cstheme="majorBidi"/>
          <w:color w:val="FF0000"/>
          <w:sz w:val="28"/>
          <w:szCs w:val="28"/>
          <w:rtl/>
          <w:lang w:bidi="yi-Hebr"/>
        </w:rPr>
        <w:t>שבת</w:t>
      </w:r>
      <w:r w:rsidRPr="00650346">
        <w:rPr>
          <w:rFonts w:asciiTheme="majorBidi" w:hAnsiTheme="majorBidi" w:cstheme="majorBidi"/>
          <w:sz w:val="28"/>
          <w:szCs w:val="28"/>
          <w:rtl/>
          <w:lang w:bidi="yi-Hebr"/>
        </w:rPr>
        <w:t xml:space="preserve"> זאָגן! װאָס װײַטער איז געװען – איז איבעריק צו דערצײלן. יעדער קאָן זיך פֿאָרשטעלן, אַז עס האָט ניט געהאָלפֿן קײן זאַך, קײן בעטן זיך, קײן טרערן – דער פֿעטער </w:t>
      </w:r>
      <w:r w:rsidRPr="00650346">
        <w:rPr>
          <w:rFonts w:asciiTheme="majorBidi" w:hAnsiTheme="majorBidi" w:cstheme="majorBidi"/>
          <w:color w:val="FF0000"/>
          <w:sz w:val="28"/>
          <w:szCs w:val="28"/>
          <w:rtl/>
          <w:lang w:bidi="yi-Hebr"/>
        </w:rPr>
        <w:t>פּיניע</w:t>
      </w:r>
      <w:r w:rsidRPr="00650346">
        <w:rPr>
          <w:rFonts w:asciiTheme="majorBidi" w:hAnsiTheme="majorBidi" w:cstheme="majorBidi"/>
          <w:sz w:val="28"/>
          <w:szCs w:val="28"/>
          <w:rtl/>
          <w:lang w:bidi="yi-Hebr"/>
        </w:rPr>
        <w:t xml:space="preserve"> האָט דעם </w:t>
      </w:r>
      <w:r w:rsidR="000C38B5">
        <w:rPr>
          <w:rFonts w:asciiTheme="majorBidi" w:hAnsiTheme="majorBidi" w:cstheme="majorBidi"/>
          <w:color w:val="FF0000"/>
          <w:sz w:val="28"/>
          <w:szCs w:val="28"/>
          <w:rtl/>
          <w:lang w:bidi="yi-Hebr"/>
        </w:rPr>
        <w:t>בחור</w:t>
      </w:r>
      <w:r w:rsidRPr="00650346">
        <w:rPr>
          <w:rFonts w:asciiTheme="majorBidi" w:hAnsiTheme="majorBidi" w:cstheme="majorBidi"/>
          <w:sz w:val="28"/>
          <w:szCs w:val="28"/>
          <w:rtl/>
          <w:lang w:bidi="yi-Hebr"/>
        </w:rPr>
        <w:t xml:space="preserve">, אַן אױסגעשמירטן אין קרײד, אָפּגעפֿירט גלײַך אַהײם און איבערגעגעבן אים </w:t>
      </w:r>
      <w:r w:rsidRPr="00650346">
        <w:rPr>
          <w:rFonts w:asciiTheme="majorBidi" w:hAnsiTheme="majorBidi" w:cstheme="majorBidi" w:hint="cs"/>
          <w:sz w:val="28"/>
          <w:szCs w:val="28"/>
          <w:rtl/>
          <w:lang w:bidi="yi-Hebr"/>
        </w:rPr>
        <w:t>אַ</w:t>
      </w:r>
      <w:r w:rsidRPr="00650346">
        <w:rPr>
          <w:rFonts w:asciiTheme="majorBidi" w:hAnsiTheme="majorBidi" w:cstheme="majorBidi"/>
          <w:sz w:val="28"/>
          <w:szCs w:val="28"/>
          <w:rtl/>
          <w:lang w:bidi="yi-Hebr"/>
        </w:rPr>
        <w:t xml:space="preserve">פֿן </w:t>
      </w:r>
      <w:r w:rsidRPr="00650346">
        <w:rPr>
          <w:rFonts w:asciiTheme="majorBidi" w:hAnsiTheme="majorBidi" w:cstheme="majorBidi"/>
          <w:color w:val="008000"/>
          <w:sz w:val="28"/>
          <w:szCs w:val="28"/>
          <w:rtl/>
          <w:lang w:bidi="yi-Hebr"/>
        </w:rPr>
        <w:t>טאַטנס</w:t>
      </w:r>
      <w:r w:rsidRPr="00650346">
        <w:rPr>
          <w:rFonts w:asciiTheme="majorBidi" w:hAnsiTheme="majorBidi" w:cstheme="majorBidi"/>
          <w:sz w:val="28"/>
          <w:szCs w:val="28"/>
          <w:rtl/>
          <w:lang w:bidi="yi-Hebr"/>
        </w:rPr>
        <w:t xml:space="preserve"> הענט. נאָר דאָס איז געװען גאָרניט אַקעגן דעם, װאָ</w:t>
      </w:r>
      <w:r w:rsidRPr="00650346">
        <w:rPr>
          <w:rFonts w:asciiTheme="majorBidi" w:hAnsiTheme="majorBidi" w:cstheme="majorBidi" w:hint="cs"/>
          <w:sz w:val="28"/>
          <w:szCs w:val="28"/>
          <w:rtl/>
          <w:lang w:bidi="yi-Hebr"/>
        </w:rPr>
        <w:t>ס</w:t>
      </w:r>
      <w:r w:rsidRPr="00650346">
        <w:rPr>
          <w:rFonts w:asciiTheme="majorBidi" w:hAnsiTheme="majorBidi" w:cstheme="majorBidi"/>
          <w:color w:val="auto"/>
          <w:sz w:val="28"/>
          <w:szCs w:val="28"/>
          <w:rtl/>
          <w:lang w:bidi="yi-Hebr"/>
        </w:rPr>
        <w:t xml:space="preserve"> </w:t>
      </w:r>
      <w:r w:rsidRPr="00650346">
        <w:rPr>
          <w:rFonts w:asciiTheme="majorBidi" w:hAnsiTheme="majorBidi" w:cstheme="majorBidi"/>
          <w:sz w:val="28"/>
          <w:szCs w:val="28"/>
          <w:rtl/>
          <w:lang w:bidi="yi-Hebr"/>
        </w:rPr>
        <w:t xml:space="preserve">איז געשען נאָכדעם, אַז די גאַנצע שטאָט איז געװױרע געװאָרן פֿון דער </w:t>
      </w:r>
      <w:r w:rsidR="008175D5" w:rsidRPr="008175D5">
        <w:rPr>
          <w:rFonts w:asciiTheme="majorBidi" w:hAnsiTheme="majorBidi" w:cstheme="majorBidi"/>
          <w:color w:val="FF0000"/>
          <w:sz w:val="28"/>
          <w:szCs w:val="28"/>
          <w:rtl/>
          <w:lang w:bidi="yi-Hebr"/>
        </w:rPr>
        <w:t>מעשׂה</w:t>
      </w:r>
      <w:r w:rsidRPr="00650346">
        <w:rPr>
          <w:rFonts w:asciiTheme="majorBidi" w:hAnsiTheme="majorBidi" w:cstheme="majorBidi"/>
          <w:sz w:val="28"/>
          <w:szCs w:val="28"/>
          <w:rtl/>
          <w:lang w:bidi="yi-Hebr"/>
        </w:rPr>
        <w:t xml:space="preserve"> און ס׳איז דערגאַנגען צו דער </w:t>
      </w:r>
      <w:r w:rsidRPr="00650346">
        <w:rPr>
          <w:rFonts w:asciiTheme="majorBidi" w:hAnsiTheme="majorBidi" w:cstheme="majorBidi"/>
          <w:color w:val="008000"/>
          <w:sz w:val="28"/>
          <w:szCs w:val="28"/>
          <w:rtl/>
          <w:lang w:bidi="yi-Hebr"/>
        </w:rPr>
        <w:t>נאַטשאַלסטװע</w:t>
      </w:r>
      <w:r w:rsidRPr="00650346">
        <w:rPr>
          <w:rFonts w:asciiTheme="majorBidi" w:hAnsiTheme="majorBidi" w:cstheme="majorBidi"/>
          <w:sz w:val="28"/>
          <w:szCs w:val="28"/>
          <w:rtl/>
          <w:lang w:bidi="yi-Hebr"/>
        </w:rPr>
        <w:t xml:space="preserve"> פֿון דער </w:t>
      </w:r>
      <w:r w:rsidRPr="00650346">
        <w:rPr>
          <w:rFonts w:asciiTheme="majorBidi" w:hAnsiTheme="majorBidi" w:cstheme="majorBidi"/>
          <w:color w:val="008000"/>
          <w:sz w:val="28"/>
          <w:szCs w:val="28"/>
          <w:rtl/>
          <w:lang w:bidi="yi-Hebr"/>
        </w:rPr>
        <w:t>אוּיעזדנע</w:t>
      </w:r>
      <w:r w:rsidRPr="00650346">
        <w:rPr>
          <w:rFonts w:asciiTheme="majorBidi" w:hAnsiTheme="majorBidi" w:cstheme="majorBidi"/>
          <w:sz w:val="28"/>
          <w:szCs w:val="28"/>
          <w:rtl/>
          <w:lang w:bidi="yi-Hebr"/>
        </w:rPr>
        <w:t xml:space="preserve">. עס האָט געהאַלטן דערבײַ, אַז מע זאָל דאָס </w:t>
      </w:r>
      <w:r w:rsidR="000C38B5">
        <w:rPr>
          <w:rFonts w:asciiTheme="majorBidi" w:hAnsiTheme="majorBidi" w:cstheme="majorBidi"/>
          <w:color w:val="FF0000"/>
          <w:sz w:val="28"/>
          <w:szCs w:val="28"/>
          <w:rtl/>
          <w:lang w:bidi="yi-Hebr"/>
        </w:rPr>
        <w:t>בחור</w:t>
      </w:r>
      <w:r w:rsidRPr="00650346">
        <w:rPr>
          <w:rFonts w:asciiTheme="majorBidi" w:hAnsiTheme="majorBidi" w:cstheme="majorBidi"/>
          <w:sz w:val="28"/>
          <w:szCs w:val="28"/>
          <w:rtl/>
          <w:lang w:bidi="yi-Hebr"/>
        </w:rPr>
        <w:t xml:space="preserve">ל ״אױסשליסן״. דער </w:t>
      </w:r>
      <w:r w:rsidRPr="00650346">
        <w:rPr>
          <w:rFonts w:asciiTheme="majorBidi" w:hAnsiTheme="majorBidi" w:cstheme="majorBidi"/>
          <w:color w:val="008000"/>
          <w:sz w:val="28"/>
          <w:szCs w:val="28"/>
          <w:rtl/>
          <w:lang w:bidi="yi-Hebr"/>
        </w:rPr>
        <w:t>טאַטע</w:t>
      </w:r>
      <w:r w:rsidRPr="00650346">
        <w:rPr>
          <w:rFonts w:asciiTheme="majorBidi" w:hAnsiTheme="majorBidi" w:cstheme="majorBidi"/>
          <w:sz w:val="28"/>
          <w:szCs w:val="28"/>
          <w:rtl/>
          <w:lang w:bidi="yi-Hebr"/>
        </w:rPr>
        <w:t xml:space="preserve"> האָט געװײנט מיט טרערן און האָט </w:t>
      </w:r>
      <w:r w:rsidRPr="00B20736">
        <w:rPr>
          <w:rFonts w:asciiTheme="majorBidi" w:hAnsiTheme="majorBidi" w:cstheme="majorBidi"/>
          <w:color w:val="auto"/>
          <w:sz w:val="28"/>
          <w:szCs w:val="28"/>
          <w:rtl/>
          <w:lang w:bidi="yi-Hebr"/>
        </w:rPr>
        <w:t>נעבעך</w:t>
      </w:r>
      <w:r w:rsidRPr="00650346">
        <w:rPr>
          <w:rFonts w:asciiTheme="majorBidi" w:hAnsiTheme="majorBidi" w:cstheme="majorBidi"/>
          <w:sz w:val="28"/>
          <w:szCs w:val="28"/>
          <w:rtl/>
          <w:lang w:bidi="yi-Hebr"/>
        </w:rPr>
        <w:t xml:space="preserve"> געמוזט גײן צום </w:t>
      </w:r>
      <w:r w:rsidR="003660A0" w:rsidRPr="003660A0">
        <w:rPr>
          <w:rFonts w:asciiTheme="majorBidi" w:hAnsiTheme="majorBidi" w:cstheme="majorBidi"/>
          <w:color w:val="FF0000"/>
          <w:sz w:val="28"/>
          <w:szCs w:val="28"/>
          <w:rtl/>
          <w:lang w:bidi="yi-Hebr"/>
        </w:rPr>
        <w:t>אָדון</w:t>
      </w:r>
      <w:r w:rsidRPr="00650346">
        <w:rPr>
          <w:rFonts w:asciiTheme="majorBidi" w:hAnsiTheme="majorBidi" w:cstheme="majorBidi"/>
          <w:sz w:val="28"/>
          <w:szCs w:val="28"/>
          <w:rtl/>
          <w:lang w:bidi="yi-Hebr"/>
        </w:rPr>
        <w:t xml:space="preserve"> צום דירעקטאָר (</w:t>
      </w:r>
      <w:r w:rsidRPr="00650346">
        <w:rPr>
          <w:rFonts w:asciiTheme="majorBidi" w:hAnsiTheme="majorBidi" w:cstheme="majorBidi"/>
          <w:color w:val="008000"/>
          <w:sz w:val="28"/>
          <w:szCs w:val="28"/>
          <w:rtl/>
          <w:lang w:bidi="yi-Hebr"/>
        </w:rPr>
        <w:t>סמאָטריטעל</w:t>
      </w:r>
      <w:r w:rsidRPr="00650346">
        <w:rPr>
          <w:rFonts w:asciiTheme="majorBidi" w:hAnsiTheme="majorBidi" w:cstheme="majorBidi"/>
          <w:sz w:val="28"/>
          <w:szCs w:val="28"/>
          <w:rtl/>
          <w:lang w:bidi="yi-Hebr"/>
        </w:rPr>
        <w:t>), בע</w:t>
      </w:r>
      <w:r>
        <w:rPr>
          <w:rFonts w:asciiTheme="majorBidi" w:hAnsiTheme="majorBidi" w:cstheme="majorBidi" w:hint="cs"/>
          <w:sz w:val="28"/>
          <w:szCs w:val="28"/>
          <w:rtl/>
          <w:lang w:bidi="yi-Hebr"/>
        </w:rPr>
        <w:t>ט</w:t>
      </w:r>
      <w:r w:rsidRPr="00650346">
        <w:rPr>
          <w:rFonts w:asciiTheme="majorBidi" w:hAnsiTheme="majorBidi" w:cstheme="majorBidi"/>
          <w:sz w:val="28"/>
          <w:szCs w:val="28"/>
          <w:rtl/>
          <w:lang w:bidi="yi-Hebr"/>
        </w:rPr>
        <w:t xml:space="preserve">ן פֿאַר זײַן זון </w:t>
      </w:r>
      <w:r w:rsidR="00E74E49" w:rsidRPr="00E74E49">
        <w:rPr>
          <w:rFonts w:asciiTheme="majorBidi" w:hAnsiTheme="majorBidi" w:cstheme="majorBidi"/>
          <w:color w:val="FF0000"/>
          <w:sz w:val="28"/>
          <w:szCs w:val="28"/>
          <w:rtl/>
          <w:lang w:bidi="yi-Hebr"/>
        </w:rPr>
        <w:t>רחמים</w:t>
      </w:r>
      <w:r w:rsidRPr="00650346">
        <w:rPr>
          <w:rFonts w:asciiTheme="majorBidi" w:hAnsiTheme="majorBidi" w:cstheme="majorBidi"/>
          <w:sz w:val="28"/>
          <w:szCs w:val="28"/>
          <w:rtl/>
          <w:lang w:bidi="yi-Hebr"/>
        </w:rPr>
        <w:t xml:space="preserve">, און נאָר צו פֿאַרדאַנקען דאָס, װאָס ער איז געװען אײנער פֿון די בעסטע </w:t>
      </w:r>
      <w:r w:rsidR="0095582B" w:rsidRPr="0095582B">
        <w:rPr>
          <w:rFonts w:asciiTheme="majorBidi" w:hAnsiTheme="majorBidi" w:cstheme="majorBidi"/>
          <w:color w:val="FF0000"/>
          <w:sz w:val="28"/>
          <w:szCs w:val="28"/>
          <w:rtl/>
          <w:lang w:bidi="yi-Hebr"/>
        </w:rPr>
        <w:t>תּלמיד</w:t>
      </w:r>
      <w:r w:rsidRPr="00650346">
        <w:rPr>
          <w:rFonts w:asciiTheme="majorBidi" w:hAnsiTheme="majorBidi" w:cstheme="majorBidi"/>
          <w:color w:val="FF0000"/>
          <w:sz w:val="28"/>
          <w:szCs w:val="28"/>
          <w:rtl/>
          <w:lang w:bidi="yi-Hebr"/>
        </w:rPr>
        <w:t>ים</w:t>
      </w:r>
      <w:r w:rsidRPr="00650346">
        <w:rPr>
          <w:rFonts w:asciiTheme="majorBidi" w:hAnsiTheme="majorBidi" w:cstheme="majorBidi"/>
          <w:sz w:val="28"/>
          <w:szCs w:val="28"/>
          <w:rtl/>
          <w:lang w:bidi="yi-Hebr"/>
        </w:rPr>
        <w:t xml:space="preserve"> אין קל</w:t>
      </w:r>
      <w:r w:rsidRPr="00650346">
        <w:rPr>
          <w:rFonts w:asciiTheme="majorBidi" w:hAnsiTheme="majorBidi" w:cstheme="majorBidi" w:hint="cs"/>
          <w:sz w:val="28"/>
          <w:szCs w:val="28"/>
          <w:rtl/>
          <w:lang w:bidi="yi-Hebr"/>
        </w:rPr>
        <w:t>אַ</w:t>
      </w:r>
      <w:r w:rsidRPr="00650346">
        <w:rPr>
          <w:rFonts w:asciiTheme="majorBidi" w:hAnsiTheme="majorBidi" w:cstheme="majorBidi"/>
          <w:sz w:val="28"/>
          <w:szCs w:val="28"/>
          <w:rtl/>
          <w:lang w:bidi="yi-Hebr"/>
        </w:rPr>
        <w:t>ס,</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סטיפּענדיאַנט, האָט מען אַף</w:t>
      </w:r>
      <w:r w:rsidRPr="00650346">
        <w:rPr>
          <w:rFonts w:asciiTheme="majorBidi" w:hAnsiTheme="majorBidi" w:cstheme="majorBidi"/>
          <w:color w:val="auto"/>
          <w:sz w:val="28"/>
          <w:szCs w:val="28"/>
          <w:rtl/>
          <w:lang w:bidi="yi-Hebr"/>
        </w:rPr>
        <w:t xml:space="preserve"> </w:t>
      </w:r>
      <w:r w:rsidRPr="00650346">
        <w:rPr>
          <w:rFonts w:asciiTheme="majorBidi" w:hAnsiTheme="majorBidi" w:cstheme="majorBidi"/>
          <w:sz w:val="28"/>
          <w:szCs w:val="28"/>
          <w:rtl/>
          <w:lang w:bidi="yi-Hebr"/>
        </w:rPr>
        <w:t xml:space="preserve">אים געלײגט </w:t>
      </w:r>
      <w:r w:rsidR="0022117B" w:rsidRPr="0022117B">
        <w:rPr>
          <w:rFonts w:asciiTheme="majorBidi" w:hAnsiTheme="majorBidi" w:cstheme="majorBidi"/>
          <w:color w:val="FF0000"/>
          <w:sz w:val="28"/>
          <w:szCs w:val="28"/>
          <w:rtl/>
          <w:lang w:bidi="yi-Hebr"/>
        </w:rPr>
        <w:t>כּבֿוד</w:t>
      </w:r>
      <w:r w:rsidRPr="00650346">
        <w:rPr>
          <w:rFonts w:asciiTheme="majorBidi" w:hAnsiTheme="majorBidi" w:cstheme="majorBidi"/>
          <w:sz w:val="28"/>
          <w:szCs w:val="28"/>
          <w:rtl/>
          <w:lang w:bidi="yi-Hebr"/>
        </w:rPr>
        <w:t xml:space="preserve">, </w:t>
      </w:r>
      <w:r w:rsidR="00042256" w:rsidRPr="00042256">
        <w:rPr>
          <w:rFonts w:asciiTheme="majorBidi" w:hAnsiTheme="majorBidi" w:cstheme="majorBidi"/>
          <w:color w:val="FF0000"/>
          <w:sz w:val="28"/>
          <w:szCs w:val="28"/>
          <w:rtl/>
          <w:lang w:bidi="yi-Hebr"/>
        </w:rPr>
        <w:t>רחמנות</w:t>
      </w:r>
      <w:r w:rsidRPr="00650346">
        <w:rPr>
          <w:rFonts w:asciiTheme="majorBidi" w:hAnsiTheme="majorBidi" w:cstheme="majorBidi"/>
          <w:sz w:val="28"/>
          <w:szCs w:val="28"/>
          <w:rtl/>
          <w:lang w:bidi="yi-Hebr"/>
        </w:rPr>
        <w:t xml:space="preserve"> געהאַט אַפֿן </w:t>
      </w:r>
      <w:r w:rsidRPr="00650346">
        <w:rPr>
          <w:rFonts w:asciiTheme="majorBidi" w:hAnsiTheme="majorBidi" w:cstheme="majorBidi"/>
          <w:color w:val="008000"/>
          <w:sz w:val="28"/>
          <w:szCs w:val="28"/>
          <w:rtl/>
          <w:lang w:bidi="yi-Hebr"/>
        </w:rPr>
        <w:t>טאַטן</w:t>
      </w:r>
      <w:r w:rsidRPr="00650346">
        <w:rPr>
          <w:rFonts w:asciiTheme="majorBidi" w:hAnsiTheme="majorBidi" w:cstheme="majorBidi"/>
          <w:sz w:val="28"/>
          <w:szCs w:val="28"/>
          <w:rtl/>
          <w:lang w:bidi="yi-Hebr"/>
        </w:rPr>
        <w:t xml:space="preserve"> און ניט ״אױסגעשלאָסן״. דערפֿאַר האָבן די לערערס געבענטשט דעם </w:t>
      </w:r>
      <w:r w:rsidR="0095582B" w:rsidRPr="0095582B">
        <w:rPr>
          <w:rFonts w:asciiTheme="majorBidi" w:hAnsiTheme="majorBidi" w:cstheme="majorBidi"/>
          <w:color w:val="FF0000"/>
          <w:sz w:val="28"/>
          <w:szCs w:val="28"/>
          <w:rtl/>
          <w:lang w:bidi="yi-Hebr"/>
        </w:rPr>
        <w:t>תּלמיד</w:t>
      </w:r>
      <w:r w:rsidRPr="00650346">
        <w:rPr>
          <w:rFonts w:asciiTheme="majorBidi" w:hAnsiTheme="majorBidi" w:cstheme="majorBidi"/>
          <w:sz w:val="28"/>
          <w:szCs w:val="28"/>
          <w:rtl/>
          <w:lang w:bidi="yi-Hebr"/>
        </w:rPr>
        <w:t xml:space="preserve"> מיט</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נײַעם נאָמען. אַז זײ האָבן אים באַדאַרפֿט אַרױסרופֿן אין קלאַס צו דעם ברעט, האָבן זײ ניט געזאָגט, װי ביז אַהער: ראַבינאָװיטש! זײ האָבן אים אַרױסגערופֿן אָדער ״</w:t>
      </w:r>
      <w:r w:rsidRPr="00650346">
        <w:rPr>
          <w:rFonts w:asciiTheme="majorBidi" w:hAnsiTheme="majorBidi" w:cstheme="majorBidi"/>
          <w:color w:val="008000"/>
          <w:sz w:val="28"/>
          <w:szCs w:val="28"/>
          <w:rtl/>
          <w:lang w:bidi="yi-Hebr"/>
        </w:rPr>
        <w:t>כודאָזשניק</w:t>
      </w:r>
      <w:r w:rsidRPr="00650346">
        <w:rPr>
          <w:rFonts w:asciiTheme="majorBidi" w:hAnsiTheme="majorBidi" w:cstheme="majorBidi"/>
          <w:sz w:val="28"/>
          <w:szCs w:val="28"/>
          <w:rtl/>
          <w:lang w:bidi="yi-Hebr"/>
        </w:rPr>
        <w:t>״ (מ</w:t>
      </w:r>
      <w:r w:rsidRPr="00650346">
        <w:rPr>
          <w:rFonts w:asciiTheme="majorBidi" w:hAnsiTheme="majorBidi" w:cstheme="majorBidi" w:hint="cs"/>
          <w:sz w:val="28"/>
          <w:szCs w:val="28"/>
          <w:rtl/>
          <w:lang w:bidi="yi-Hebr"/>
        </w:rPr>
        <w:t>אָ</w:t>
      </w:r>
      <w:r w:rsidRPr="00650346">
        <w:rPr>
          <w:rFonts w:asciiTheme="majorBidi" w:hAnsiTheme="majorBidi" w:cstheme="majorBidi"/>
          <w:sz w:val="28"/>
          <w:szCs w:val="28"/>
          <w:rtl/>
          <w:lang w:bidi="yi-Hebr"/>
        </w:rPr>
        <w:t>לער) אָדער ״</w:t>
      </w:r>
      <w:r w:rsidRPr="00650346">
        <w:rPr>
          <w:rFonts w:asciiTheme="majorBidi" w:hAnsiTheme="majorBidi" w:cstheme="majorBidi"/>
          <w:color w:val="008000"/>
          <w:sz w:val="28"/>
          <w:szCs w:val="28"/>
          <w:rtl/>
          <w:lang w:bidi="yi-Hebr"/>
        </w:rPr>
        <w:t>פּיסאַטעל</w:t>
      </w:r>
      <w:r w:rsidRPr="00650346">
        <w:rPr>
          <w:rFonts w:asciiTheme="majorBidi" w:hAnsiTheme="majorBidi" w:cstheme="majorBidi"/>
          <w:sz w:val="28"/>
          <w:szCs w:val="28"/>
          <w:rtl/>
          <w:lang w:bidi="yi-Hebr"/>
        </w:rPr>
        <w:t>״ (שריפֿטשטעלער). און צעצױגן האָט מען דאָס װאָרט אַף</w:t>
      </w:r>
      <w:r w:rsidRPr="00650346">
        <w:rPr>
          <w:rFonts w:asciiTheme="majorBidi" w:hAnsiTheme="majorBidi" w:cstheme="majorBidi"/>
          <w:color w:val="auto"/>
          <w:sz w:val="28"/>
          <w:szCs w:val="28"/>
          <w:rtl/>
          <w:lang w:bidi="yi-Hebr"/>
        </w:rPr>
        <w:t xml:space="preserve"> </w:t>
      </w:r>
      <w:r w:rsidRPr="00650346">
        <w:rPr>
          <w:rFonts w:asciiTheme="majorBidi" w:hAnsiTheme="majorBidi" w:cstheme="majorBidi"/>
          <w:sz w:val="28"/>
          <w:szCs w:val="28"/>
          <w:rtl/>
          <w:lang w:bidi="yi-Hebr"/>
        </w:rPr>
        <w:t xml:space="preserve">דרײַ </w:t>
      </w:r>
      <w:r w:rsidRPr="00650346">
        <w:rPr>
          <w:rFonts w:asciiTheme="majorBidi" w:hAnsiTheme="majorBidi" w:cstheme="majorBidi"/>
          <w:color w:val="auto"/>
          <w:sz w:val="28"/>
          <w:szCs w:val="28"/>
          <w:rtl/>
          <w:lang w:bidi="yi-Hebr"/>
        </w:rPr>
        <w:t>קל</w:t>
      </w:r>
      <w:r w:rsidRPr="00650346">
        <w:rPr>
          <w:rFonts w:asciiTheme="majorBidi" w:hAnsiTheme="majorBidi" w:cstheme="majorBidi" w:hint="cs"/>
          <w:color w:val="auto"/>
          <w:sz w:val="28"/>
          <w:szCs w:val="28"/>
          <w:rtl/>
          <w:lang w:bidi="yi-Hebr"/>
        </w:rPr>
        <w:t>אַ</w:t>
      </w:r>
      <w:r w:rsidRPr="00650346">
        <w:rPr>
          <w:rFonts w:asciiTheme="majorBidi" w:hAnsiTheme="majorBidi" w:cstheme="majorBidi"/>
          <w:color w:val="auto"/>
          <w:sz w:val="28"/>
          <w:szCs w:val="28"/>
          <w:rtl/>
          <w:lang w:bidi="yi-Hebr"/>
        </w:rPr>
        <w:t>פֿטער</w:t>
      </w:r>
      <w:r w:rsidRPr="00650346">
        <w:rPr>
          <w:rFonts w:asciiTheme="majorBidi" w:hAnsiTheme="majorBidi" w:cstheme="majorBidi"/>
          <w:sz w:val="28"/>
          <w:szCs w:val="28"/>
          <w:rtl/>
          <w:lang w:bidi="yi-Hebr"/>
        </w:rPr>
        <w:t xml:space="preserve"> די לענג: </w:t>
      </w:r>
    </w:p>
    <w:p w:rsidR="00FE52BE" w:rsidRPr="00650346" w:rsidRDefault="00FE52BE" w:rsidP="00FE52BE">
      <w:pPr>
        <w:widowControl w:val="0"/>
        <w:bidi/>
        <w:ind w:firstLine="284"/>
        <w:jc w:val="both"/>
        <w:rPr>
          <w:rFonts w:asciiTheme="majorBidi" w:hAnsiTheme="majorBidi" w:cstheme="majorBidi"/>
          <w:sz w:val="28"/>
          <w:szCs w:val="28"/>
          <w:lang w:bidi="yi-Hebr"/>
        </w:rPr>
      </w:pPr>
      <w:r w:rsidRPr="00650346">
        <w:rPr>
          <w:rFonts w:asciiTheme="majorBidi" w:hAnsiTheme="majorBidi" w:cstheme="majorBidi"/>
          <w:sz w:val="28"/>
          <w:szCs w:val="28"/>
          <w:rtl/>
          <w:lang w:bidi="yi-Hebr"/>
        </w:rPr>
        <w:t xml:space="preserve">– </w:t>
      </w:r>
      <w:r w:rsidRPr="00650346">
        <w:rPr>
          <w:rFonts w:asciiTheme="majorBidi" w:hAnsiTheme="majorBidi" w:cstheme="majorBidi"/>
          <w:color w:val="008000"/>
          <w:sz w:val="28"/>
          <w:szCs w:val="28"/>
          <w:rtl/>
          <w:lang w:bidi="yi-Hebr"/>
        </w:rPr>
        <w:t>פּי־ס</w:t>
      </w:r>
      <w:r w:rsidRPr="00650346">
        <w:rPr>
          <w:rFonts w:asciiTheme="majorBidi" w:hAnsiTheme="majorBidi" w:cstheme="majorBidi" w:hint="cs"/>
          <w:color w:val="008000"/>
          <w:sz w:val="28"/>
          <w:szCs w:val="28"/>
          <w:rtl/>
          <w:lang w:bidi="yi-Hebr"/>
        </w:rPr>
        <w:t>אַ</w:t>
      </w:r>
      <w:r w:rsidRPr="00650346">
        <w:rPr>
          <w:rFonts w:asciiTheme="majorBidi" w:hAnsiTheme="majorBidi" w:cstheme="majorBidi"/>
          <w:color w:val="008000"/>
          <w:sz w:val="28"/>
          <w:szCs w:val="28"/>
          <w:rtl/>
          <w:lang w:bidi="yi-Hebr"/>
        </w:rPr>
        <w:t>־טעל</w:t>
      </w:r>
      <w:r w:rsidRPr="00650346">
        <w:rPr>
          <w:rFonts w:asciiTheme="majorBidi" w:hAnsiTheme="majorBidi" w:cstheme="majorBidi"/>
          <w:sz w:val="28"/>
          <w:szCs w:val="28"/>
          <w:rtl/>
          <w:lang w:bidi="yi-Hebr"/>
        </w:rPr>
        <w:t>!..</w:t>
      </w:r>
    </w:p>
    <w:p w:rsidR="00FE52BE" w:rsidRPr="00650346" w:rsidRDefault="00FE52BE" w:rsidP="00FE52BE">
      <w:pPr>
        <w:widowControl w:val="0"/>
        <w:bidi/>
        <w:ind w:firstLine="284"/>
        <w:jc w:val="both"/>
        <w:rPr>
          <w:rFonts w:asciiTheme="majorBidi" w:hAnsiTheme="majorBidi" w:cstheme="majorBidi"/>
          <w:sz w:val="28"/>
          <w:szCs w:val="28"/>
          <w:rtl/>
          <w:lang w:bidi="yi-Hebr"/>
        </w:rPr>
      </w:pPr>
      <w:r w:rsidRPr="00650346">
        <w:rPr>
          <w:rFonts w:asciiTheme="majorBidi" w:hAnsiTheme="majorBidi" w:cstheme="majorBidi"/>
          <w:sz w:val="28"/>
          <w:szCs w:val="28"/>
          <w:rtl/>
          <w:lang w:bidi="yi-Hebr"/>
        </w:rPr>
        <w:t xml:space="preserve">אָט דער נאָמען איז אים </w:t>
      </w:r>
      <w:r>
        <w:rPr>
          <w:rFonts w:asciiTheme="majorBidi" w:hAnsiTheme="majorBidi" w:cstheme="majorBidi"/>
          <w:sz w:val="28"/>
          <w:szCs w:val="28"/>
          <w:rtl/>
          <w:lang w:bidi="yi-Hebr"/>
        </w:rPr>
        <w:t>פֿאַ</w:t>
      </w:r>
      <w:r w:rsidRPr="00650346">
        <w:rPr>
          <w:rFonts w:asciiTheme="majorBidi" w:hAnsiTheme="majorBidi" w:cstheme="majorBidi"/>
          <w:sz w:val="28"/>
          <w:szCs w:val="28"/>
          <w:rtl/>
          <w:lang w:bidi="yi-Hebr"/>
        </w:rPr>
        <w:t>רבליבן אַף</w:t>
      </w:r>
      <w:r w:rsidRPr="00650346">
        <w:rPr>
          <w:rFonts w:asciiTheme="majorBidi" w:hAnsiTheme="majorBidi" w:cstheme="majorBidi"/>
          <w:color w:val="auto"/>
          <w:sz w:val="28"/>
          <w:szCs w:val="28"/>
          <w:rtl/>
          <w:lang w:bidi="yi-Hebr"/>
        </w:rPr>
        <w:t xml:space="preserve"> </w:t>
      </w:r>
      <w:r w:rsidRPr="00650346">
        <w:rPr>
          <w:rFonts w:asciiTheme="majorBidi" w:hAnsiTheme="majorBidi" w:cstheme="majorBidi"/>
          <w:sz w:val="28"/>
          <w:szCs w:val="28"/>
          <w:rtl/>
          <w:lang w:bidi="yi-Hebr"/>
        </w:rPr>
        <w:t xml:space="preserve">לאַנג, שױן ביזן </w:t>
      </w:r>
      <w:r w:rsidR="00EA0A7D">
        <w:rPr>
          <w:rFonts w:asciiTheme="majorBidi" w:hAnsiTheme="majorBidi" w:cstheme="majorBidi"/>
          <w:color w:val="FF0000"/>
          <w:sz w:val="28"/>
          <w:szCs w:val="28"/>
          <w:rtl/>
          <w:lang w:bidi="yi-Hebr"/>
        </w:rPr>
        <w:t>סוף</w:t>
      </w:r>
      <w:r w:rsidRPr="00650346">
        <w:rPr>
          <w:rFonts w:asciiTheme="majorBidi" w:hAnsiTheme="majorBidi" w:cstheme="majorBidi"/>
          <w:color w:val="auto"/>
          <w:sz w:val="28"/>
          <w:szCs w:val="28"/>
          <w:rtl/>
          <w:lang w:bidi="yi-Hebr"/>
        </w:rPr>
        <w:t xml:space="preserve"> </w:t>
      </w:r>
      <w:r w:rsidRPr="00650346">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253</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53</w:t>
      </w:r>
    </w:p>
    <w:p w:rsidR="00FE52BE" w:rsidRPr="00AC02FD" w:rsidRDefault="00FE52BE" w:rsidP="00FE52BE">
      <w:pPr>
        <w:widowControl w:val="0"/>
        <w:bidi/>
        <w:ind w:firstLine="284"/>
        <w:jc w:val="center"/>
        <w:outlineLvl w:val="1"/>
        <w:rPr>
          <w:rFonts w:asciiTheme="majorBidi" w:hAnsiTheme="majorBidi" w:cstheme="majorBidi"/>
          <w:sz w:val="32"/>
          <w:szCs w:val="32"/>
          <w:rtl/>
          <w:lang w:bidi="yi-Hebr"/>
        </w:rPr>
      </w:pPr>
      <w:r w:rsidRPr="00AC02FD">
        <w:rPr>
          <w:rFonts w:asciiTheme="majorBidi" w:hAnsiTheme="majorBidi" w:cstheme="majorBidi"/>
          <w:sz w:val="32"/>
          <w:szCs w:val="32"/>
          <w:rtl/>
          <w:lang w:bidi="yi-Hebr"/>
        </w:rPr>
        <w:t xml:space="preserve">צװישן </w:t>
      </w:r>
      <w:r w:rsidR="00C24CAF" w:rsidRPr="00C24CAF">
        <w:rPr>
          <w:rFonts w:asciiTheme="majorBidi" w:hAnsiTheme="majorBidi" w:cstheme="majorBidi"/>
          <w:color w:val="FF0000"/>
          <w:sz w:val="32"/>
          <w:szCs w:val="32"/>
          <w:rtl/>
          <w:lang w:bidi="yi-Hebr"/>
        </w:rPr>
        <w:t>חזנ</w:t>
      </w:r>
      <w:r w:rsidRPr="00AC02FD">
        <w:rPr>
          <w:rFonts w:asciiTheme="majorBidi" w:hAnsiTheme="majorBidi" w:cstheme="majorBidi"/>
          <w:color w:val="FF0000"/>
          <w:sz w:val="32"/>
          <w:szCs w:val="32"/>
          <w:rtl/>
          <w:lang w:bidi="yi-Hebr"/>
        </w:rPr>
        <w:t>ים</w:t>
      </w:r>
      <w:r w:rsidRPr="00AC02FD">
        <w:rPr>
          <w:rFonts w:asciiTheme="majorBidi" w:hAnsiTheme="majorBidi" w:cstheme="majorBidi"/>
          <w:sz w:val="32"/>
          <w:szCs w:val="32"/>
          <w:rtl/>
          <w:lang w:bidi="yi-Hebr"/>
        </w:rPr>
        <w:t xml:space="preserve"> און </w:t>
      </w:r>
      <w:r w:rsidR="00A365E1" w:rsidRPr="00A365E1">
        <w:rPr>
          <w:rFonts w:asciiTheme="majorBidi" w:hAnsiTheme="majorBidi" w:cstheme="majorBidi"/>
          <w:color w:val="FF0000"/>
          <w:sz w:val="32"/>
          <w:szCs w:val="32"/>
          <w:rtl/>
          <w:lang w:bidi="yi-Hebr"/>
        </w:rPr>
        <w:t>כּלי־זמרים</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א </w:t>
      </w:r>
      <w:r w:rsidR="008175D5" w:rsidRPr="008175D5">
        <w:rPr>
          <w:rFonts w:asciiTheme="majorBidi" w:hAnsiTheme="majorBidi" w:cstheme="majorBidi"/>
          <w:color w:val="FF0000"/>
          <w:sz w:val="24"/>
          <w:szCs w:val="24"/>
          <w:rtl/>
          <w:lang w:bidi="yi-Hebr"/>
        </w:rPr>
        <w:t>מעשׂה</w:t>
      </w:r>
      <w:r w:rsidRPr="00AC02FD">
        <w:rPr>
          <w:rFonts w:asciiTheme="majorBidi" w:hAnsiTheme="majorBidi" w:cstheme="majorBidi"/>
          <w:sz w:val="24"/>
          <w:szCs w:val="24"/>
          <w:rtl/>
          <w:lang w:bidi="yi-Hebr"/>
        </w:rPr>
        <w:t xml:space="preserve"> מיט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ייִדיש ביכל, װאָס </w:t>
      </w:r>
      <w:r>
        <w:rPr>
          <w:rFonts w:asciiTheme="majorBidi" w:hAnsiTheme="majorBidi" w:cstheme="majorBidi"/>
          <w:sz w:val="24"/>
          <w:szCs w:val="24"/>
          <w:rtl/>
          <w:lang w:bidi="yi-Hebr"/>
        </w:rPr>
        <w:t>רופֿ</w:t>
      </w:r>
      <w:r w:rsidRPr="00AC02FD">
        <w:rPr>
          <w:rFonts w:asciiTheme="majorBidi" w:hAnsiTheme="majorBidi" w:cstheme="majorBidi"/>
          <w:sz w:val="24"/>
          <w:szCs w:val="24"/>
          <w:rtl/>
          <w:lang w:bidi="yi-Hebr"/>
        </w:rPr>
        <w:t xml:space="preserve">ט אַרױס געלעכטער. – </w:t>
      </w:r>
      <w:r w:rsidR="00C24CAF" w:rsidRPr="00C24CAF">
        <w:rPr>
          <w:rFonts w:asciiTheme="majorBidi" w:hAnsiTheme="majorBidi" w:cstheme="majorBidi"/>
          <w:color w:val="FF0000"/>
          <w:sz w:val="24"/>
          <w:szCs w:val="24"/>
          <w:rtl/>
          <w:lang w:bidi="yi-Hebr"/>
        </w:rPr>
        <w:t>חזנ</w:t>
      </w:r>
      <w:r w:rsidRPr="009C2A50">
        <w:rPr>
          <w:rFonts w:asciiTheme="majorBidi" w:hAnsiTheme="majorBidi" w:cstheme="majorBidi"/>
          <w:color w:val="FF0000"/>
          <w:sz w:val="24"/>
          <w:szCs w:val="24"/>
          <w:rtl/>
          <w:lang w:bidi="yi-Hebr"/>
        </w:rPr>
        <w:t>ים</w:t>
      </w:r>
      <w:r w:rsidRPr="00AC02FD">
        <w:rPr>
          <w:rFonts w:asciiTheme="majorBidi" w:hAnsiTheme="majorBidi" w:cstheme="majorBidi"/>
          <w:sz w:val="24"/>
          <w:szCs w:val="24"/>
          <w:rtl/>
          <w:lang w:bidi="yi-Hebr"/>
        </w:rPr>
        <w:t xml:space="preserve"> מיט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״קאָלאָװר</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טור״. – </w:t>
      </w:r>
      <w:r w:rsidR="00F733C8" w:rsidRPr="00F733C8">
        <w:rPr>
          <w:rFonts w:asciiTheme="majorBidi" w:hAnsiTheme="majorBidi" w:cstheme="majorBidi"/>
          <w:color w:val="FF0000"/>
          <w:sz w:val="24"/>
          <w:szCs w:val="24"/>
          <w:rtl/>
          <w:lang w:bidi="yi-Hebr"/>
        </w:rPr>
        <w:t>ישועה</w:t>
      </w:r>
      <w:r>
        <w:rPr>
          <w:rFonts w:asciiTheme="majorBidi" w:hAnsiTheme="majorBidi" w:cstheme="majorBidi"/>
          <w:color w:val="FF0000"/>
          <w:sz w:val="24"/>
          <w:szCs w:val="24"/>
          <w:rtl/>
          <w:lang w:bidi="yi-Hebr"/>
        </w:rPr>
        <w:t>־</w:t>
      </w:r>
      <w:r w:rsidRPr="009C2A50">
        <w:rPr>
          <w:rFonts w:asciiTheme="majorBidi" w:hAnsiTheme="majorBidi" w:cstheme="majorBidi"/>
          <w:color w:val="FF0000"/>
          <w:sz w:val="24"/>
          <w:szCs w:val="24"/>
          <w:rtl/>
          <w:lang w:bidi="yi-Hebr"/>
        </w:rPr>
        <w:t>העשל</w:t>
      </w:r>
      <w:r w:rsidRPr="00AC02FD">
        <w:rPr>
          <w:rFonts w:asciiTheme="majorBidi" w:hAnsiTheme="majorBidi" w:cstheme="majorBidi"/>
          <w:sz w:val="24"/>
          <w:szCs w:val="24"/>
          <w:rtl/>
          <w:lang w:bidi="yi-Hebr"/>
        </w:rPr>
        <w:t xml:space="preserve"> דער </w:t>
      </w:r>
      <w:r w:rsidR="00AA3836">
        <w:rPr>
          <w:rFonts w:asciiTheme="majorBidi" w:hAnsiTheme="majorBidi" w:cstheme="majorBidi"/>
          <w:color w:val="FF0000"/>
          <w:sz w:val="24"/>
          <w:szCs w:val="24"/>
          <w:rtl/>
          <w:lang w:bidi="yi-Hebr"/>
        </w:rPr>
        <w:t>כּלי־זמר</w:t>
      </w:r>
      <w:r w:rsidRPr="00AC02FD">
        <w:rPr>
          <w:rFonts w:asciiTheme="majorBidi" w:hAnsiTheme="majorBidi" w:cstheme="majorBidi"/>
          <w:sz w:val="24"/>
          <w:szCs w:val="24"/>
          <w:rtl/>
          <w:lang w:bidi="yi-Hebr"/>
        </w:rPr>
        <w:t xml:space="preserve"> מיט זײַן </w:t>
      </w:r>
      <w:r>
        <w:rPr>
          <w:rFonts w:asciiTheme="majorBidi" w:hAnsiTheme="majorBidi" w:cstheme="majorBidi"/>
          <w:color w:val="008000"/>
          <w:sz w:val="24"/>
          <w:szCs w:val="24"/>
          <w:rtl/>
          <w:lang w:bidi="yi-Hebr"/>
        </w:rPr>
        <w:t>כאַליאַ</w:t>
      </w:r>
      <w:r w:rsidRPr="00403C77">
        <w:rPr>
          <w:rFonts w:asciiTheme="majorBidi" w:hAnsiTheme="majorBidi" w:cstheme="majorBidi"/>
          <w:color w:val="008000"/>
          <w:sz w:val="24"/>
          <w:szCs w:val="24"/>
          <w:rtl/>
          <w:lang w:bidi="yi-Hebr"/>
        </w:rPr>
        <w:t>סטרע</w:t>
      </w:r>
      <w:r w:rsidRPr="00AC02FD">
        <w:rPr>
          <w:rFonts w:asciiTheme="majorBidi" w:hAnsiTheme="majorBidi" w:cstheme="majorBidi"/>
          <w:sz w:val="24"/>
          <w:szCs w:val="24"/>
          <w:rtl/>
          <w:lang w:bidi="yi-Hebr"/>
        </w:rPr>
        <w:t xml:space="preserve">. – דער </w:t>
      </w:r>
      <w:r w:rsidR="005D1689" w:rsidRPr="005D1689">
        <w:rPr>
          <w:rFonts w:asciiTheme="majorBidi" w:hAnsiTheme="majorBidi" w:cstheme="majorBidi"/>
          <w:color w:val="FF0000"/>
          <w:sz w:val="24"/>
          <w:szCs w:val="24"/>
          <w:rtl/>
          <w:lang w:bidi="yi-Hebr"/>
        </w:rPr>
        <w:t>יצר־הרע</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פֿידל</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center"/>
        <w:rPr>
          <w:rFonts w:asciiTheme="majorBidi" w:hAnsiTheme="majorBidi" w:cstheme="majorBidi"/>
          <w:sz w:val="32"/>
          <w:szCs w:val="32"/>
          <w:lang w:bidi="yi-Hebr"/>
        </w:rPr>
      </w:pPr>
    </w:p>
    <w:p w:rsidR="00FE52BE" w:rsidRPr="00650346" w:rsidRDefault="00FE52BE" w:rsidP="00427A55">
      <w:pPr>
        <w:widowControl w:val="0"/>
        <w:bidi/>
        <w:ind w:firstLine="284"/>
        <w:jc w:val="both"/>
        <w:rPr>
          <w:rFonts w:asciiTheme="majorBidi" w:hAnsiTheme="majorBidi" w:cstheme="majorBidi"/>
          <w:sz w:val="28"/>
          <w:szCs w:val="28"/>
          <w:lang w:bidi="yi-Hebr"/>
        </w:rPr>
      </w:pPr>
      <w:r w:rsidRPr="00650346">
        <w:rPr>
          <w:rFonts w:asciiTheme="majorBidi" w:hAnsiTheme="majorBidi" w:cstheme="majorBidi"/>
          <w:sz w:val="28"/>
          <w:szCs w:val="28"/>
          <w:rtl/>
          <w:lang w:bidi="yi-Hebr"/>
        </w:rPr>
        <w:t>צו ״שרײַבערײַ״ האָט דער העלד פֿון דער דאָזיקער ביִאָגראַפֿיע געהאַט</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 xml:space="preserve">נײגונג פֿון </w:t>
      </w:r>
      <w:r w:rsidR="00DE78E6" w:rsidRPr="00DE78E6">
        <w:rPr>
          <w:rFonts w:asciiTheme="majorBidi" w:hAnsiTheme="majorBidi" w:cstheme="majorBidi"/>
          <w:color w:val="FF0000"/>
          <w:sz w:val="28"/>
          <w:szCs w:val="28"/>
          <w:rtl/>
          <w:lang w:bidi="yi-Hebr"/>
        </w:rPr>
        <w:t>תּמיד</w:t>
      </w:r>
      <w:r w:rsidRPr="00650346">
        <w:rPr>
          <w:rFonts w:asciiTheme="majorBidi" w:hAnsiTheme="majorBidi" w:cstheme="majorBidi"/>
          <w:sz w:val="28"/>
          <w:szCs w:val="28"/>
          <w:rtl/>
          <w:lang w:bidi="yi-Hebr"/>
        </w:rPr>
        <w:t xml:space="preserve"> אָן. זײַן אידע</w:t>
      </w:r>
      <w:r w:rsidRPr="00650346">
        <w:rPr>
          <w:rFonts w:asciiTheme="majorBidi" w:hAnsiTheme="majorBidi" w:cstheme="majorBidi" w:hint="cs"/>
          <w:sz w:val="28"/>
          <w:szCs w:val="28"/>
          <w:rtl/>
          <w:lang w:bidi="yi-Hebr"/>
        </w:rPr>
        <w:t>אַ</w:t>
      </w:r>
      <w:r w:rsidRPr="00650346">
        <w:rPr>
          <w:rFonts w:asciiTheme="majorBidi" w:hAnsiTheme="majorBidi" w:cstheme="majorBidi"/>
          <w:sz w:val="28"/>
          <w:szCs w:val="28"/>
          <w:rtl/>
          <w:lang w:bidi="yi-Hebr"/>
        </w:rPr>
        <w:t>ל איז געװען צו זײַן</w:t>
      </w:r>
      <w:r w:rsidRPr="00650346">
        <w:rPr>
          <w:rFonts w:asciiTheme="majorBidi" w:hAnsiTheme="majorBidi" w:cstheme="majorBidi"/>
          <w:color w:val="auto"/>
          <w:sz w:val="28"/>
          <w:szCs w:val="28"/>
          <w:rtl/>
          <w:lang w:bidi="yi-Hebr"/>
        </w:rPr>
        <w:t xml:space="preserve"> אַ </w:t>
      </w:r>
      <w:r w:rsidR="00EA0A7D">
        <w:rPr>
          <w:rFonts w:asciiTheme="majorBidi" w:hAnsiTheme="majorBidi" w:cstheme="majorBidi"/>
          <w:color w:val="FF0000"/>
          <w:sz w:val="28"/>
          <w:szCs w:val="28"/>
          <w:rtl/>
          <w:lang w:bidi="yi-Hebr"/>
        </w:rPr>
        <w:t>מחבר</w:t>
      </w:r>
      <w:r w:rsidRPr="00650346">
        <w:rPr>
          <w:rFonts w:asciiTheme="majorBidi" w:hAnsiTheme="majorBidi" w:cstheme="majorBidi"/>
          <w:sz w:val="28"/>
          <w:szCs w:val="28"/>
          <w:rtl/>
          <w:lang w:bidi="yi-Hebr"/>
        </w:rPr>
        <w:t>,</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שרײַבער, ניט נאָר מיטן קרײַדל אַף</w:t>
      </w:r>
      <w:r w:rsidRPr="00650346">
        <w:rPr>
          <w:rFonts w:asciiTheme="majorBidi" w:hAnsiTheme="majorBidi" w:cstheme="majorBidi"/>
          <w:color w:val="auto"/>
          <w:sz w:val="28"/>
          <w:szCs w:val="28"/>
          <w:rtl/>
          <w:lang w:bidi="yi-Hebr"/>
        </w:rPr>
        <w:t xml:space="preserve"> </w:t>
      </w:r>
      <w:r w:rsidRPr="00650346">
        <w:rPr>
          <w:rFonts w:asciiTheme="majorBidi" w:hAnsiTheme="majorBidi" w:cstheme="majorBidi"/>
          <w:sz w:val="28"/>
          <w:szCs w:val="28"/>
          <w:rtl/>
          <w:lang w:bidi="yi-Hebr"/>
        </w:rPr>
        <w:t xml:space="preserve">די װענט, נאָר </w:t>
      </w:r>
      <w:r w:rsidRPr="00650346">
        <w:rPr>
          <w:rFonts w:asciiTheme="majorBidi" w:hAnsiTheme="majorBidi" w:cstheme="majorBidi"/>
          <w:color w:val="008000"/>
          <w:sz w:val="28"/>
          <w:szCs w:val="28"/>
          <w:rtl/>
          <w:lang w:bidi="yi-Hebr"/>
        </w:rPr>
        <w:t>טאַקע</w:t>
      </w:r>
      <w:r w:rsidRPr="00650346">
        <w:rPr>
          <w:rFonts w:asciiTheme="majorBidi" w:hAnsiTheme="majorBidi" w:cstheme="majorBidi"/>
          <w:sz w:val="28"/>
          <w:szCs w:val="28"/>
          <w:rtl/>
          <w:lang w:bidi="yi-Hebr"/>
        </w:rPr>
        <w:t xml:space="preserve"> </w:t>
      </w:r>
      <w:r w:rsidR="006555F5">
        <w:rPr>
          <w:rFonts w:asciiTheme="majorBidi" w:hAnsiTheme="majorBidi" w:cstheme="majorBidi"/>
          <w:color w:val="FF0000"/>
          <w:sz w:val="28"/>
          <w:szCs w:val="28"/>
          <w:rtl/>
          <w:lang w:bidi="yi-Hebr"/>
        </w:rPr>
        <w:t>באמת</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שרײַבער,</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פֿאַר</w:t>
      </w:r>
      <w:r w:rsidRPr="00650346">
        <w:rPr>
          <w:rFonts w:asciiTheme="majorBidi" w:hAnsiTheme="majorBidi" w:cstheme="majorBidi" w:hint="cs"/>
          <w:sz w:val="28"/>
          <w:szCs w:val="28"/>
          <w:rtl/>
          <w:lang w:bidi="yi-Hebr"/>
        </w:rPr>
        <w:t>פֿאַ</w:t>
      </w:r>
      <w:r w:rsidRPr="00650346">
        <w:rPr>
          <w:rFonts w:asciiTheme="majorBidi" w:hAnsiTheme="majorBidi" w:cstheme="majorBidi"/>
          <w:sz w:val="28"/>
          <w:szCs w:val="28"/>
          <w:rtl/>
          <w:lang w:bidi="yi-Hebr"/>
        </w:rPr>
        <w:t>סער פֿון</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בוך. אַף</w:t>
      </w:r>
      <w:r w:rsidRPr="00650346">
        <w:rPr>
          <w:rFonts w:asciiTheme="majorBidi" w:hAnsiTheme="majorBidi" w:cstheme="majorBidi"/>
          <w:color w:val="auto"/>
          <w:sz w:val="28"/>
          <w:szCs w:val="28"/>
          <w:rtl/>
          <w:lang w:bidi="yi-Hebr"/>
        </w:rPr>
        <w:t xml:space="preserve"> </w:t>
      </w:r>
      <w:r w:rsidRPr="00650346">
        <w:rPr>
          <w:rFonts w:asciiTheme="majorBidi" w:hAnsiTheme="majorBidi" w:cstheme="majorBidi"/>
          <w:sz w:val="28"/>
          <w:szCs w:val="28"/>
          <w:rtl/>
          <w:lang w:bidi="yi-Hebr"/>
        </w:rPr>
        <w:t xml:space="preserve">אים האָט </w:t>
      </w:r>
      <w:r w:rsidR="00427A55" w:rsidRPr="00427A55">
        <w:rPr>
          <w:rFonts w:asciiTheme="majorBidi" w:hAnsiTheme="majorBidi" w:cstheme="majorBidi"/>
          <w:color w:val="FF0000"/>
          <w:sz w:val="28"/>
          <w:szCs w:val="28"/>
          <w:rtl/>
          <w:lang w:bidi="yi-Hebr"/>
        </w:rPr>
        <w:t>נבֿיאות</w:t>
      </w:r>
      <w:r w:rsidRPr="00650346">
        <w:rPr>
          <w:rFonts w:asciiTheme="majorBidi" w:hAnsiTheme="majorBidi" w:cstheme="majorBidi"/>
          <w:sz w:val="28"/>
          <w:szCs w:val="28"/>
          <w:rtl/>
          <w:lang w:bidi="yi-Hebr"/>
        </w:rPr>
        <w:t xml:space="preserve"> געזאָגט נאָך זײַן אַלטער פֿרײַנט דער קאָלעקטאָר, אַז ער װעט אַמאָל זײַן</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שריפֿטשטעלער און װעט שרײַבן העברעיִש, אַזױ װי צעדערבױם, גאָטלאָבער</w:t>
      </w:r>
      <w:r w:rsidRPr="00650346">
        <w:rPr>
          <w:rFonts w:asciiTheme="majorBidi" w:hAnsiTheme="majorBidi" w:cstheme="majorBidi"/>
          <w:sz w:val="28"/>
          <w:szCs w:val="28"/>
          <w:vertAlign w:val="superscript"/>
          <w:rtl/>
          <w:lang w:bidi="yi-Hebr"/>
        </w:rPr>
        <w:t>1</w:t>
      </w:r>
      <w:r w:rsidRPr="00650346">
        <w:rPr>
          <w:rFonts w:asciiTheme="majorBidi" w:hAnsiTheme="majorBidi" w:cstheme="majorBidi"/>
          <w:sz w:val="28"/>
          <w:szCs w:val="28"/>
          <w:rtl/>
          <w:lang w:bidi="yi-Hebr"/>
        </w:rPr>
        <w:t xml:space="preserve">, </w:t>
      </w:r>
      <w:r w:rsidR="00427A55" w:rsidRPr="00427A55">
        <w:rPr>
          <w:rFonts w:asciiTheme="majorBidi" w:hAnsiTheme="majorBidi" w:cstheme="majorBidi"/>
          <w:color w:val="FF0000"/>
          <w:sz w:val="28"/>
          <w:szCs w:val="28"/>
          <w:rtl/>
          <w:lang w:bidi="yi-Hebr"/>
        </w:rPr>
        <w:t>יהל״ל</w:t>
      </w:r>
      <w:r w:rsidRPr="00650346">
        <w:rPr>
          <w:rFonts w:asciiTheme="majorBidi" w:hAnsiTheme="majorBidi" w:cstheme="majorBidi"/>
          <w:sz w:val="28"/>
          <w:szCs w:val="28"/>
          <w:vertAlign w:val="superscript"/>
          <w:rtl/>
          <w:lang w:bidi="yi-Hebr"/>
        </w:rPr>
        <w:t>1</w:t>
      </w:r>
      <w:r w:rsidRPr="00650346">
        <w:rPr>
          <w:rFonts w:asciiTheme="majorBidi" w:hAnsiTheme="majorBidi" w:cstheme="majorBidi"/>
          <w:sz w:val="28"/>
          <w:szCs w:val="28"/>
          <w:rtl/>
          <w:lang w:bidi="yi-Hebr"/>
        </w:rPr>
        <w:t xml:space="preserve"> און נאָך</w:t>
      </w:r>
      <w:r w:rsidRPr="00650346">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650346">
        <w:rPr>
          <w:rFonts w:asciiTheme="majorBidi" w:hAnsiTheme="majorBidi" w:cstheme="majorBidi"/>
          <w:sz w:val="28"/>
          <w:szCs w:val="28"/>
          <w:rtl/>
          <w:lang w:bidi="yi-Hebr"/>
        </w:rPr>
        <w:t xml:space="preserve"> אַנדערע ״</w:t>
      </w:r>
      <w:r w:rsidR="00427A55" w:rsidRPr="00427A55">
        <w:rPr>
          <w:rFonts w:asciiTheme="majorBidi" w:hAnsiTheme="majorBidi" w:cstheme="majorBidi"/>
          <w:color w:val="FF0000"/>
          <w:sz w:val="28"/>
          <w:szCs w:val="28"/>
          <w:rtl/>
          <w:lang w:bidi="yi-Hebr"/>
        </w:rPr>
        <w:t>גדול</w:t>
      </w:r>
      <w:r w:rsidRPr="00650346">
        <w:rPr>
          <w:rFonts w:asciiTheme="majorBidi" w:hAnsiTheme="majorBidi" w:cstheme="majorBidi"/>
          <w:color w:val="FF0000"/>
          <w:sz w:val="28"/>
          <w:szCs w:val="28"/>
          <w:rtl/>
          <w:lang w:bidi="yi-Hebr"/>
        </w:rPr>
        <w:t>ים</w:t>
      </w:r>
      <w:r w:rsidRPr="00650346">
        <w:rPr>
          <w:rFonts w:asciiTheme="majorBidi" w:hAnsiTheme="majorBidi" w:cstheme="majorBidi"/>
          <w:sz w:val="28"/>
          <w:szCs w:val="28"/>
          <w:rtl/>
          <w:lang w:bidi="yi-Hebr"/>
        </w:rPr>
        <w:t xml:space="preserve">״. האָט אָבער אַרנאָלד פֿון די </w:t>
      </w:r>
      <w:r w:rsidRPr="00650346">
        <w:rPr>
          <w:rFonts w:asciiTheme="majorBidi" w:hAnsiTheme="majorBidi" w:cstheme="majorBidi"/>
          <w:color w:val="008000"/>
          <w:sz w:val="28"/>
          <w:szCs w:val="28"/>
          <w:rtl/>
          <w:lang w:bidi="yi-Hebr"/>
        </w:rPr>
        <w:t>פּידװאָרקעס</w:t>
      </w:r>
      <w:r w:rsidRPr="00650346">
        <w:rPr>
          <w:rFonts w:asciiTheme="majorBidi" w:hAnsiTheme="majorBidi" w:cstheme="majorBidi"/>
          <w:sz w:val="28"/>
          <w:szCs w:val="28"/>
          <w:rtl/>
          <w:lang w:bidi="yi-Hebr"/>
        </w:rPr>
        <w:t xml:space="preserve"> געדרונגען פֿאַרקערט: אַז אױב</w:t>
      </w:r>
      <w:r w:rsidRPr="00650346">
        <w:rPr>
          <w:rFonts w:asciiTheme="majorBidi" w:hAnsiTheme="majorBidi" w:cstheme="majorBidi"/>
          <w:color w:val="008000"/>
          <w:sz w:val="28"/>
          <w:szCs w:val="28"/>
          <w:rtl/>
          <w:lang w:bidi="yi-Hebr"/>
        </w:rPr>
        <w:t xml:space="preserve"> אָט </w:t>
      </w:r>
      <w:r w:rsidRPr="00650346">
        <w:rPr>
          <w:rFonts w:asciiTheme="majorBidi" w:hAnsiTheme="majorBidi" w:cstheme="majorBidi"/>
          <w:sz w:val="28"/>
          <w:szCs w:val="28"/>
          <w:rtl/>
          <w:lang w:bidi="yi-Hebr"/>
        </w:rPr>
        <w:t xml:space="preserve">דער </w:t>
      </w:r>
      <w:r w:rsidR="00AA3836">
        <w:rPr>
          <w:rFonts w:asciiTheme="majorBidi" w:hAnsiTheme="majorBidi" w:cstheme="majorBidi"/>
          <w:color w:val="FF0000"/>
          <w:sz w:val="28"/>
          <w:szCs w:val="28"/>
          <w:rtl/>
          <w:lang w:bidi="yi-Hebr"/>
        </w:rPr>
        <w:t>חבֿרה</w:t>
      </w:r>
      <w:r w:rsidRPr="00650346">
        <w:rPr>
          <w:rFonts w:asciiTheme="majorBidi" w:hAnsiTheme="majorBidi" w:cstheme="majorBidi"/>
          <w:sz w:val="28"/>
          <w:szCs w:val="28"/>
          <w:rtl/>
          <w:lang w:bidi="yi-Hebr"/>
        </w:rPr>
        <w:t>מאַן װעט אַמאָל שרײַבן, װעט ער שױן זײַן בעסער</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רוסישער שרײַבער, ניט קײן העברע</w:t>
      </w:r>
      <w:r>
        <w:rPr>
          <w:rFonts w:asciiTheme="majorBidi" w:hAnsiTheme="majorBidi" w:cstheme="majorBidi" w:hint="cs"/>
          <w:sz w:val="28"/>
          <w:szCs w:val="28"/>
          <w:rtl/>
          <w:lang w:bidi="yi-Hebr"/>
        </w:rPr>
        <w:t>יִ</w:t>
      </w:r>
      <w:r w:rsidRPr="00650346">
        <w:rPr>
          <w:rFonts w:asciiTheme="majorBidi" w:hAnsiTheme="majorBidi" w:cstheme="majorBidi"/>
          <w:sz w:val="28"/>
          <w:szCs w:val="28"/>
          <w:rtl/>
          <w:lang w:bidi="yi-Hebr"/>
        </w:rPr>
        <w:t>שער. אין ״</w:t>
      </w:r>
      <w:r w:rsidRPr="00650346">
        <w:rPr>
          <w:rFonts w:asciiTheme="majorBidi" w:hAnsiTheme="majorBidi" w:cstheme="majorBidi"/>
          <w:color w:val="FF0000"/>
          <w:sz w:val="28"/>
          <w:szCs w:val="28"/>
          <w:rtl/>
          <w:lang w:bidi="yi-Hebr"/>
        </w:rPr>
        <w:t>ה</w:t>
      </w:r>
      <w:r w:rsidR="00712868" w:rsidRPr="00712868">
        <w:rPr>
          <w:rFonts w:asciiTheme="majorBidi" w:hAnsiTheme="majorBidi" w:cstheme="majorBidi"/>
          <w:color w:val="FF0000"/>
          <w:sz w:val="28"/>
          <w:szCs w:val="28"/>
          <w:rtl/>
          <w:lang w:bidi="yi-Hebr"/>
        </w:rPr>
        <w:t>מליץ</w:t>
      </w:r>
      <w:r w:rsidRPr="00650346">
        <w:rPr>
          <w:rFonts w:asciiTheme="majorBidi" w:hAnsiTheme="majorBidi" w:cstheme="majorBidi"/>
          <w:sz w:val="28"/>
          <w:szCs w:val="28"/>
          <w:rtl/>
          <w:lang w:bidi="yi-Hebr"/>
        </w:rPr>
        <w:t>״</w:t>
      </w:r>
      <w:r w:rsidRPr="00650346">
        <w:rPr>
          <w:rFonts w:asciiTheme="majorBidi" w:hAnsiTheme="majorBidi" w:cstheme="majorBidi"/>
          <w:sz w:val="28"/>
          <w:szCs w:val="28"/>
          <w:vertAlign w:val="superscript"/>
          <w:rtl/>
          <w:lang w:bidi="yi-Hebr"/>
        </w:rPr>
        <w:t>2</w:t>
      </w:r>
      <w:r w:rsidRPr="00650346">
        <w:rPr>
          <w:rFonts w:asciiTheme="majorBidi" w:hAnsiTheme="majorBidi" w:cstheme="majorBidi"/>
          <w:sz w:val="28"/>
          <w:szCs w:val="28"/>
          <w:rtl/>
          <w:lang w:bidi="yi-Hebr"/>
        </w:rPr>
        <w:t xml:space="preserve">, האָט ער געזאָגט, זײַנען </w:t>
      </w:r>
      <w:r w:rsidRPr="00427A55">
        <w:rPr>
          <w:rFonts w:asciiTheme="majorBidi" w:hAnsiTheme="majorBidi" w:cstheme="majorBidi"/>
          <w:color w:val="auto"/>
          <w:sz w:val="28"/>
          <w:szCs w:val="28"/>
          <w:rtl/>
          <w:lang w:bidi="yi-Hebr"/>
        </w:rPr>
        <w:t>פֿאַראַן</w:t>
      </w:r>
      <w:r w:rsidRPr="00650346">
        <w:rPr>
          <w:rFonts w:asciiTheme="majorBidi" w:hAnsiTheme="majorBidi" w:cstheme="majorBidi"/>
          <w:sz w:val="28"/>
          <w:szCs w:val="28"/>
          <w:rtl/>
          <w:lang w:bidi="yi-Hebr"/>
        </w:rPr>
        <w:t xml:space="preserve"> אָן אים גענוג דילעטאַנטן, איגנאָראַנטן, </w:t>
      </w:r>
      <w:r w:rsidR="00A44282" w:rsidRPr="00A44282">
        <w:rPr>
          <w:rFonts w:asciiTheme="majorBidi" w:hAnsiTheme="majorBidi" w:cstheme="majorBidi"/>
          <w:color w:val="FF0000"/>
          <w:sz w:val="28"/>
          <w:szCs w:val="28"/>
          <w:rtl/>
          <w:lang w:bidi="yi-Hebr"/>
        </w:rPr>
        <w:t>מלמד</w:t>
      </w:r>
      <w:r w:rsidRPr="00650346">
        <w:rPr>
          <w:rFonts w:asciiTheme="majorBidi" w:hAnsiTheme="majorBidi" w:cstheme="majorBidi"/>
          <w:color w:val="FF0000"/>
          <w:sz w:val="28"/>
          <w:szCs w:val="28"/>
          <w:rtl/>
          <w:lang w:bidi="yi-Hebr"/>
        </w:rPr>
        <w:t>ים</w:t>
      </w:r>
      <w:r w:rsidRPr="00650346">
        <w:rPr>
          <w:rFonts w:asciiTheme="majorBidi" w:hAnsiTheme="majorBidi" w:cstheme="majorBidi"/>
          <w:sz w:val="28"/>
          <w:szCs w:val="28"/>
          <w:rtl/>
          <w:lang w:bidi="yi-Hebr"/>
        </w:rPr>
        <w:t xml:space="preserve"> און </w:t>
      </w:r>
      <w:r w:rsidR="00427A55" w:rsidRPr="00427A55">
        <w:rPr>
          <w:rFonts w:asciiTheme="majorBidi" w:hAnsiTheme="majorBidi" w:cstheme="majorBidi"/>
          <w:color w:val="FF0000"/>
          <w:sz w:val="28"/>
          <w:szCs w:val="28"/>
          <w:rtl/>
          <w:lang w:bidi="yi-Hebr"/>
        </w:rPr>
        <w:t>בטלנ</w:t>
      </w:r>
      <w:r w:rsidRPr="00650346">
        <w:rPr>
          <w:rFonts w:asciiTheme="majorBidi" w:hAnsiTheme="majorBidi" w:cstheme="majorBidi"/>
          <w:color w:val="FF0000"/>
          <w:sz w:val="28"/>
          <w:szCs w:val="28"/>
          <w:rtl/>
          <w:lang w:bidi="yi-Hebr"/>
        </w:rPr>
        <w:t>ים!</w:t>
      </w:r>
      <w:r w:rsidRPr="00650346">
        <w:rPr>
          <w:rFonts w:asciiTheme="majorBidi" w:hAnsiTheme="majorBidi" w:cstheme="majorBidi"/>
          <w:sz w:val="28"/>
          <w:szCs w:val="28"/>
          <w:rtl/>
          <w:lang w:bidi="yi-Hebr"/>
        </w:rPr>
        <w:t xml:space="preserve"> ניט צעדערבױם, ניט גאָטלאָבער, ניט </w:t>
      </w:r>
      <w:r w:rsidR="00427A55" w:rsidRPr="00427A55">
        <w:rPr>
          <w:rFonts w:asciiTheme="majorBidi" w:hAnsiTheme="majorBidi" w:cstheme="majorBidi"/>
          <w:color w:val="FF0000"/>
          <w:sz w:val="28"/>
          <w:szCs w:val="28"/>
          <w:rtl/>
          <w:lang w:bidi="yi-Hebr"/>
        </w:rPr>
        <w:t>יהל״ל</w:t>
      </w:r>
      <w:r w:rsidRPr="00650346">
        <w:rPr>
          <w:rFonts w:asciiTheme="majorBidi" w:hAnsiTheme="majorBidi" w:cstheme="majorBidi"/>
          <w:sz w:val="28"/>
          <w:szCs w:val="28"/>
          <w:rtl/>
          <w:lang w:bidi="yi-Hebr"/>
        </w:rPr>
        <w:t>, נאָר טורגעניעװ און גאָגאָל, פּושקין און לערמ</w:t>
      </w:r>
      <w:r w:rsidRPr="00650346">
        <w:rPr>
          <w:rFonts w:asciiTheme="majorBidi" w:hAnsiTheme="majorBidi" w:cstheme="majorBidi" w:hint="cs"/>
          <w:sz w:val="28"/>
          <w:szCs w:val="28"/>
          <w:rtl/>
          <w:lang w:bidi="yi-Hebr"/>
        </w:rPr>
        <w:t>אָ</w:t>
      </w:r>
      <w:r w:rsidRPr="00650346">
        <w:rPr>
          <w:rFonts w:asciiTheme="majorBidi" w:hAnsiTheme="majorBidi" w:cstheme="majorBidi"/>
          <w:sz w:val="28"/>
          <w:szCs w:val="28"/>
          <w:rtl/>
          <w:lang w:bidi="yi-Hebr"/>
        </w:rPr>
        <w:t>נטאָװ –</w:t>
      </w:r>
      <w:r w:rsidRPr="00650346">
        <w:rPr>
          <w:rFonts w:asciiTheme="majorBidi" w:hAnsiTheme="majorBidi" w:cstheme="majorBidi"/>
          <w:color w:val="008000"/>
          <w:sz w:val="28"/>
          <w:szCs w:val="28"/>
          <w:rtl/>
          <w:lang w:bidi="yi-Hebr"/>
        </w:rPr>
        <w:t xml:space="preserve"> אָט </w:t>
      </w:r>
      <w:r w:rsidRPr="00650346">
        <w:rPr>
          <w:rFonts w:asciiTheme="majorBidi" w:hAnsiTheme="majorBidi" w:cstheme="majorBidi"/>
          <w:sz w:val="28"/>
          <w:szCs w:val="28"/>
          <w:rtl/>
          <w:lang w:bidi="yi-Hebr"/>
        </w:rPr>
        <w:t>װער עס באַדאַר</w:t>
      </w:r>
      <w:r w:rsidRPr="00650346">
        <w:rPr>
          <w:rFonts w:asciiTheme="majorBidi" w:hAnsiTheme="majorBidi" w:cstheme="majorBidi" w:hint="cs"/>
          <w:sz w:val="28"/>
          <w:szCs w:val="28"/>
          <w:rtl/>
          <w:lang w:bidi="yi-Hebr"/>
        </w:rPr>
        <w:t>ף</w:t>
      </w:r>
      <w:r w:rsidRPr="00650346">
        <w:rPr>
          <w:rFonts w:asciiTheme="majorBidi" w:hAnsiTheme="majorBidi" w:cstheme="majorBidi"/>
          <w:sz w:val="28"/>
          <w:szCs w:val="28"/>
          <w:rtl/>
          <w:lang w:bidi="yi-Hebr"/>
        </w:rPr>
        <w:t xml:space="preserve"> אים שטײן פֿאַר די אױגן!..</w:t>
      </w:r>
    </w:p>
    <w:p w:rsidR="00FE52BE" w:rsidRPr="00650346" w:rsidRDefault="00FE52BE" w:rsidP="00FE52BE">
      <w:pPr>
        <w:widowControl w:val="0"/>
        <w:bidi/>
        <w:ind w:firstLine="284"/>
        <w:jc w:val="both"/>
        <w:rPr>
          <w:rFonts w:asciiTheme="majorBidi" w:hAnsiTheme="majorBidi" w:cstheme="majorBidi"/>
          <w:sz w:val="28"/>
          <w:szCs w:val="28"/>
          <w:lang w:bidi="yi-Hebr"/>
        </w:rPr>
      </w:pPr>
      <w:r w:rsidRPr="00650346">
        <w:rPr>
          <w:rFonts w:asciiTheme="majorBidi" w:hAnsiTheme="majorBidi" w:cstheme="majorBidi"/>
          <w:sz w:val="28"/>
          <w:szCs w:val="28"/>
          <w:rtl/>
          <w:lang w:bidi="yi-Hebr"/>
        </w:rPr>
        <w:t xml:space="preserve">מיט אײנעם </w:t>
      </w:r>
      <w:r w:rsidR="005A6B8C">
        <w:rPr>
          <w:rFonts w:asciiTheme="majorBidi" w:hAnsiTheme="majorBidi" w:cstheme="majorBidi"/>
          <w:sz w:val="28"/>
          <w:szCs w:val="28"/>
          <w:rtl/>
          <w:lang w:bidi="yi-Hebr"/>
        </w:rPr>
        <w:t>װ</w:t>
      </w:r>
      <w:r w:rsidRPr="00650346">
        <w:rPr>
          <w:rFonts w:asciiTheme="majorBidi" w:hAnsiTheme="majorBidi" w:cstheme="majorBidi"/>
          <w:sz w:val="28"/>
          <w:szCs w:val="28"/>
          <w:rtl/>
          <w:lang w:bidi="yi-Hebr"/>
        </w:rPr>
        <w:t>אָרט, אָדער העברעיִש, אָדער רוסיש. אַז דער ״</w:t>
      </w:r>
      <w:r w:rsidR="00AA3836">
        <w:rPr>
          <w:rFonts w:asciiTheme="majorBidi" w:hAnsiTheme="majorBidi" w:cstheme="majorBidi"/>
          <w:color w:val="FF0000"/>
          <w:sz w:val="28"/>
          <w:szCs w:val="28"/>
          <w:rtl/>
          <w:lang w:bidi="yi-Hebr"/>
        </w:rPr>
        <w:t>חבֿרה</w:t>
      </w:r>
      <w:r w:rsidRPr="00650346">
        <w:rPr>
          <w:rFonts w:asciiTheme="majorBidi" w:hAnsiTheme="majorBidi" w:cstheme="majorBidi"/>
          <w:sz w:val="28"/>
          <w:szCs w:val="28"/>
          <w:rtl/>
          <w:lang w:bidi="yi-Hebr"/>
        </w:rPr>
        <w:t>מאַן״ װעט אַמאָל שרײַבן ייִדיש – דאָס איז קײנעם אַף</w:t>
      </w:r>
      <w:r w:rsidRPr="00650346">
        <w:rPr>
          <w:rFonts w:asciiTheme="majorBidi" w:hAnsiTheme="majorBidi" w:cstheme="majorBidi"/>
          <w:color w:val="auto"/>
          <w:sz w:val="28"/>
          <w:szCs w:val="28"/>
          <w:rtl/>
          <w:lang w:bidi="yi-Hebr"/>
        </w:rPr>
        <w:t xml:space="preserve"> </w:t>
      </w:r>
      <w:r w:rsidRPr="00650346">
        <w:rPr>
          <w:rFonts w:asciiTheme="majorBidi" w:hAnsiTheme="majorBidi" w:cstheme="majorBidi"/>
          <w:sz w:val="28"/>
          <w:szCs w:val="28"/>
          <w:rtl/>
          <w:lang w:bidi="yi-Hebr"/>
        </w:rPr>
        <w:t>די געדאַנקען ניט געקומען, װאָרעם ייִדיש איז דען אױך</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שפּראַך? דאָס הײסט, רײדן האָט מען קײן אַנדער שפּראַך ניט גערעדט אױסער ייִדיש, נאָר אַז מע קאָן שרײַבן אַף</w:t>
      </w:r>
      <w:r w:rsidRPr="00650346">
        <w:rPr>
          <w:rFonts w:asciiTheme="majorBidi" w:hAnsiTheme="majorBidi" w:cstheme="majorBidi"/>
          <w:color w:val="auto"/>
          <w:sz w:val="28"/>
          <w:szCs w:val="28"/>
          <w:rtl/>
          <w:lang w:bidi="yi-Hebr"/>
        </w:rPr>
        <w:t xml:space="preserve"> </w:t>
      </w:r>
      <w:r w:rsidRPr="00650346">
        <w:rPr>
          <w:rFonts w:asciiTheme="majorBidi" w:hAnsiTheme="majorBidi" w:cstheme="majorBidi"/>
          <w:sz w:val="28"/>
          <w:szCs w:val="28"/>
          <w:rtl/>
          <w:lang w:bidi="yi-Hebr"/>
        </w:rPr>
        <w:t>ייִדיש – װער האָט דאָס געװוּסט? ״זש</w:t>
      </w:r>
      <w:r w:rsidRPr="00650346">
        <w:rPr>
          <w:rFonts w:asciiTheme="majorBidi" w:hAnsiTheme="majorBidi" w:cstheme="majorBidi" w:hint="cs"/>
          <w:sz w:val="28"/>
          <w:szCs w:val="28"/>
          <w:rtl/>
          <w:lang w:bidi="yi-Hebr"/>
        </w:rPr>
        <w:t>אַ</w:t>
      </w:r>
      <w:r w:rsidRPr="00650346">
        <w:rPr>
          <w:rFonts w:asciiTheme="majorBidi" w:hAnsiTheme="majorBidi" w:cstheme="majorBidi"/>
          <w:sz w:val="28"/>
          <w:szCs w:val="28"/>
          <w:rtl/>
          <w:lang w:bidi="yi-Hebr"/>
        </w:rPr>
        <w:t>רגאָן״, ״איװרעטײַטש״– דאָס איז</w:t>
      </w:r>
      <w:r w:rsidRPr="00650346">
        <w:rPr>
          <w:rFonts w:asciiTheme="majorBidi" w:hAnsiTheme="majorBidi" w:cstheme="majorBidi"/>
          <w:color w:val="auto"/>
          <w:sz w:val="28"/>
          <w:szCs w:val="28"/>
          <w:rtl/>
          <w:lang w:bidi="yi-Hebr"/>
        </w:rPr>
        <w:t xml:space="preserve"> אַ </w:t>
      </w:r>
      <w:r w:rsidR="00427A55" w:rsidRPr="00427A55">
        <w:rPr>
          <w:rFonts w:asciiTheme="majorBidi" w:hAnsiTheme="majorBidi" w:cstheme="majorBidi"/>
          <w:color w:val="FF0000"/>
          <w:sz w:val="28"/>
          <w:szCs w:val="28"/>
          <w:rtl/>
          <w:lang w:bidi="yi-Hebr"/>
        </w:rPr>
        <w:t>מאכל</w:t>
      </w:r>
      <w:r w:rsidRPr="00650346">
        <w:rPr>
          <w:rFonts w:asciiTheme="majorBidi" w:hAnsiTheme="majorBidi" w:cstheme="majorBidi"/>
          <w:sz w:val="28"/>
          <w:szCs w:val="28"/>
          <w:rtl/>
          <w:lang w:bidi="yi-Hebr"/>
        </w:rPr>
        <w:t xml:space="preserve"> פֿאַר װײַבער.</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ייִד האָט זיך געשעמט צו האַלטן</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ייִדיש ביכל אין די הענט – מע װעט זאָגן׃</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גראָבער יונג!..</w:t>
      </w:r>
    </w:p>
    <w:p w:rsidR="00FE52BE" w:rsidRPr="00650346" w:rsidRDefault="00FE52BE" w:rsidP="00FE52BE">
      <w:pPr>
        <w:widowControl w:val="0"/>
        <w:bidi/>
        <w:ind w:firstLine="284"/>
        <w:jc w:val="both"/>
        <w:rPr>
          <w:rFonts w:asciiTheme="majorBidi" w:hAnsiTheme="majorBidi" w:cstheme="majorBidi"/>
          <w:sz w:val="28"/>
          <w:szCs w:val="28"/>
          <w:lang w:bidi="yi-Hebr"/>
        </w:rPr>
      </w:pPr>
      <w:r w:rsidRPr="00650346">
        <w:rPr>
          <w:rFonts w:asciiTheme="majorBidi" w:hAnsiTheme="majorBidi" w:cstheme="majorBidi"/>
          <w:sz w:val="28"/>
          <w:szCs w:val="28"/>
          <w:rtl/>
          <w:lang w:bidi="yi-Hebr"/>
        </w:rPr>
        <w:t>פֿונדעסטװעגן געדענקט זיך</w:t>
      </w:r>
      <w:r w:rsidRPr="00650346">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650346">
        <w:rPr>
          <w:rFonts w:asciiTheme="majorBidi" w:hAnsiTheme="majorBidi" w:cstheme="majorBidi"/>
          <w:sz w:val="28"/>
          <w:szCs w:val="28"/>
          <w:rtl/>
          <w:lang w:bidi="yi-Hebr"/>
        </w:rPr>
        <w:t xml:space="preserve"> נאָך פֿון קינדװײַז. נאָך אין יענעם פֿאַרװאָר</w:t>
      </w:r>
      <w:r w:rsidRPr="00650346">
        <w:rPr>
          <w:rFonts w:asciiTheme="majorBidi" w:hAnsiTheme="majorBidi" w:cstheme="majorBidi" w:hint="cs"/>
          <w:sz w:val="28"/>
          <w:szCs w:val="28"/>
          <w:rtl/>
          <w:lang w:bidi="yi-Hebr"/>
        </w:rPr>
        <w:t>פֿ</w:t>
      </w:r>
      <w:r w:rsidRPr="00650346">
        <w:rPr>
          <w:rFonts w:asciiTheme="majorBidi" w:hAnsiTheme="majorBidi" w:cstheme="majorBidi"/>
          <w:sz w:val="28"/>
          <w:szCs w:val="28"/>
          <w:rtl/>
          <w:lang w:bidi="yi-Hebr"/>
        </w:rPr>
        <w:t xml:space="preserve">ענעם קלײנעם </w:t>
      </w:r>
      <w:r w:rsidRPr="00650346">
        <w:rPr>
          <w:rFonts w:asciiTheme="majorBidi" w:hAnsiTheme="majorBidi" w:cstheme="majorBidi"/>
          <w:sz w:val="28"/>
          <w:szCs w:val="28"/>
          <w:rtl/>
          <w:lang w:bidi="yi-Hebr"/>
        </w:rPr>
        <w:lastRenderedPageBreak/>
        <w:t xml:space="preserve">שטעטעלע, אין </w:t>
      </w:r>
      <w:r w:rsidRPr="00650346">
        <w:rPr>
          <w:rFonts w:asciiTheme="majorBidi" w:hAnsiTheme="majorBidi" w:cstheme="majorBidi"/>
          <w:color w:val="008000"/>
          <w:sz w:val="28"/>
          <w:szCs w:val="28"/>
          <w:rtl/>
          <w:lang w:bidi="yi-Hebr"/>
        </w:rPr>
        <w:t>װאָראָנקאָ</w:t>
      </w:r>
      <w:r w:rsidRPr="00650346">
        <w:rPr>
          <w:rFonts w:asciiTheme="majorBidi" w:hAnsiTheme="majorBidi" w:cstheme="majorBidi"/>
          <w:sz w:val="28"/>
          <w:szCs w:val="28"/>
          <w:rtl/>
          <w:lang w:bidi="yi-Hebr"/>
        </w:rPr>
        <w:t xml:space="preserve">, האָט </w:t>
      </w:r>
      <w:r w:rsidRPr="00650346">
        <w:rPr>
          <w:rFonts w:asciiTheme="majorBidi" w:hAnsiTheme="majorBidi" w:cstheme="majorBidi" w:hint="cs"/>
          <w:sz w:val="28"/>
          <w:szCs w:val="28"/>
          <w:rtl/>
          <w:lang w:bidi="yi-Hebr"/>
        </w:rPr>
        <w:t>אַ</w:t>
      </w:r>
    </w:p>
    <w:p w:rsidR="00FE52BE" w:rsidRPr="00AC02FD" w:rsidRDefault="00FE52BE" w:rsidP="00FE52BE">
      <w:pPr>
        <w:widowControl w:val="0"/>
        <w:bidi/>
        <w:ind w:firstLine="284"/>
        <w:jc w:val="both"/>
        <w:rPr>
          <w:rFonts w:asciiTheme="majorBidi" w:hAnsiTheme="majorBidi" w:cstheme="majorBidi"/>
          <w:sz w:val="24"/>
          <w:szCs w:val="24"/>
          <w:lang w:bidi="yi-Hebr"/>
        </w:rPr>
      </w:pPr>
      <w:r>
        <w:rPr>
          <w:rFonts w:asciiTheme="majorBidi" w:hAnsiTheme="majorBidi" w:cstheme="majorBidi"/>
          <w:sz w:val="32"/>
          <w:szCs w:val="32"/>
          <w:rtl/>
          <w:lang w:bidi="yi-Hebr"/>
        </w:rPr>
        <w:t xml:space="preserve">  </w:t>
      </w:r>
      <w:r w:rsidRPr="00AC02FD">
        <w:rPr>
          <w:rFonts w:asciiTheme="majorBidi" w:hAnsiTheme="majorBidi" w:cstheme="majorBidi"/>
          <w:sz w:val="24"/>
          <w:szCs w:val="24"/>
          <w:rtl/>
          <w:lang w:bidi="yi-Hebr"/>
        </w:rPr>
        <w:t xml:space="preserve">1 גאָטלאָבער (1811–1899), </w:t>
      </w:r>
      <w:r w:rsidR="00427A55" w:rsidRPr="00427A55">
        <w:rPr>
          <w:rFonts w:asciiTheme="majorBidi" w:hAnsiTheme="majorBidi" w:cstheme="majorBidi"/>
          <w:color w:val="FF0000"/>
          <w:sz w:val="24"/>
          <w:szCs w:val="24"/>
          <w:rtl/>
          <w:lang w:bidi="yi-Hebr"/>
        </w:rPr>
        <w:t>יהל״ל</w:t>
      </w:r>
      <w:r w:rsidRPr="00AC02FD">
        <w:rPr>
          <w:rFonts w:asciiTheme="majorBidi" w:hAnsiTheme="majorBidi" w:cstheme="majorBidi"/>
          <w:sz w:val="24"/>
          <w:szCs w:val="24"/>
          <w:rtl/>
          <w:lang w:bidi="yi-Hebr"/>
        </w:rPr>
        <w:t xml:space="preserve"> (פּסעװדאָנים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00427A55" w:rsidRPr="00427A55">
        <w:rPr>
          <w:rFonts w:asciiTheme="majorBidi" w:hAnsiTheme="majorBidi" w:cstheme="majorBidi"/>
          <w:color w:val="FF0000"/>
          <w:sz w:val="24"/>
          <w:szCs w:val="24"/>
          <w:rtl/>
          <w:lang w:bidi="yi-Hebr"/>
        </w:rPr>
        <w:t>יהודה</w:t>
      </w:r>
      <w:r>
        <w:rPr>
          <w:rFonts w:asciiTheme="majorBidi" w:hAnsiTheme="majorBidi" w:cstheme="majorBidi"/>
          <w:color w:val="FF0000"/>
          <w:sz w:val="24"/>
          <w:szCs w:val="24"/>
          <w:rtl/>
          <w:lang w:bidi="yi-Hebr"/>
        </w:rPr>
        <w:t>־</w:t>
      </w:r>
      <w:r w:rsidRPr="00046771">
        <w:rPr>
          <w:rFonts w:asciiTheme="majorBidi" w:hAnsiTheme="majorBidi" w:cstheme="majorBidi"/>
          <w:color w:val="FF0000"/>
          <w:sz w:val="24"/>
          <w:szCs w:val="24"/>
          <w:rtl/>
          <w:lang w:bidi="yi-Hebr"/>
        </w:rPr>
        <w:t>לײב</w:t>
      </w:r>
      <w:r w:rsidRPr="00AC02FD">
        <w:rPr>
          <w:rFonts w:asciiTheme="majorBidi" w:hAnsiTheme="majorBidi" w:cstheme="majorBidi"/>
          <w:sz w:val="24"/>
          <w:szCs w:val="24"/>
          <w:rtl/>
          <w:lang w:bidi="yi-Hebr"/>
        </w:rPr>
        <w:t xml:space="preserve"> לעװין (1845–1926) – העברעיִשע </w:t>
      </w:r>
      <w:r>
        <w:rPr>
          <w:rFonts w:asciiTheme="majorBidi" w:hAnsiTheme="majorBidi" w:cstheme="majorBidi"/>
          <w:sz w:val="24"/>
          <w:szCs w:val="24"/>
          <w:rtl/>
          <w:lang w:bidi="yi-Hebr"/>
        </w:rPr>
        <w:t>שריפֿט</w:t>
      </w:r>
      <w:r w:rsidRPr="00AC02FD">
        <w:rPr>
          <w:rFonts w:asciiTheme="majorBidi" w:hAnsiTheme="majorBidi" w:cstheme="majorBidi"/>
          <w:sz w:val="24"/>
          <w:szCs w:val="24"/>
          <w:rtl/>
          <w:lang w:bidi="yi-Hebr"/>
        </w:rPr>
        <w:t>שטעלער און זשו</w:t>
      </w:r>
      <w:r>
        <w:rPr>
          <w:rFonts w:asciiTheme="majorBidi" w:hAnsiTheme="majorBidi" w:cstheme="majorBidi"/>
          <w:sz w:val="24"/>
          <w:szCs w:val="24"/>
          <w:rtl/>
          <w:lang w:bidi="yi-Hebr"/>
        </w:rPr>
        <w:t>רנאַל</w:t>
      </w:r>
      <w:r w:rsidRPr="00AC02FD">
        <w:rPr>
          <w:rFonts w:asciiTheme="majorBidi" w:hAnsiTheme="majorBidi" w:cstheme="majorBidi"/>
          <w:sz w:val="24"/>
          <w:szCs w:val="24"/>
          <w:rtl/>
          <w:lang w:bidi="yi-Hebr"/>
        </w:rPr>
        <w:t>יסטן.</w:t>
      </w:r>
    </w:p>
    <w:p w:rsidR="00FE52BE" w:rsidRPr="00AC02FD" w:rsidRDefault="00FE52BE" w:rsidP="00FE52BE">
      <w:pPr>
        <w:widowControl w:val="0"/>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בורזשו</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זע העברעיִשע צײַטונג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יענער צײַט.</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254</w:t>
      </w:r>
    </w:p>
    <w:p w:rsidR="00FE52BE" w:rsidRPr="00650346" w:rsidRDefault="00FE52BE" w:rsidP="007A66C5">
      <w:pPr>
        <w:widowControl w:val="0"/>
        <w:bidi/>
        <w:jc w:val="both"/>
        <w:rPr>
          <w:rFonts w:asciiTheme="majorBidi" w:hAnsiTheme="majorBidi" w:cstheme="majorBidi"/>
          <w:sz w:val="28"/>
          <w:szCs w:val="28"/>
          <w:lang w:bidi="yi-Hebr"/>
        </w:rPr>
      </w:pPr>
      <w:r w:rsidRPr="00650346">
        <w:rPr>
          <w:rFonts w:asciiTheme="majorBidi" w:hAnsiTheme="majorBidi" w:cstheme="majorBidi"/>
          <w:sz w:val="28"/>
          <w:szCs w:val="28"/>
          <w:rtl/>
          <w:lang w:bidi="yi-Hebr"/>
        </w:rPr>
        <w:t xml:space="preserve">ייִדיש ביכל, און </w:t>
      </w:r>
      <w:r w:rsidR="006555F5">
        <w:rPr>
          <w:rFonts w:asciiTheme="majorBidi" w:hAnsiTheme="majorBidi" w:cstheme="majorBidi"/>
          <w:color w:val="FF0000"/>
          <w:sz w:val="28"/>
          <w:szCs w:val="28"/>
          <w:rtl/>
          <w:lang w:bidi="yi-Hebr"/>
        </w:rPr>
        <w:t>דװקא</w:t>
      </w:r>
      <w:r w:rsidRPr="00650346">
        <w:rPr>
          <w:rFonts w:asciiTheme="majorBidi" w:hAnsiTheme="majorBidi" w:cstheme="majorBidi"/>
          <w:sz w:val="28"/>
          <w:szCs w:val="28"/>
          <w:rtl/>
          <w:lang w:bidi="yi-Hebr"/>
        </w:rPr>
        <w:t xml:space="preserve"> אַף</w:t>
      </w:r>
      <w:r w:rsidRPr="00650346">
        <w:rPr>
          <w:rFonts w:asciiTheme="majorBidi" w:hAnsiTheme="majorBidi" w:cstheme="majorBidi"/>
          <w:color w:val="auto"/>
          <w:sz w:val="28"/>
          <w:szCs w:val="28"/>
          <w:rtl/>
          <w:lang w:bidi="yi-Hebr"/>
        </w:rPr>
        <w:t xml:space="preserve"> </w:t>
      </w:r>
      <w:r w:rsidRPr="00650346">
        <w:rPr>
          <w:rFonts w:asciiTheme="majorBidi" w:hAnsiTheme="majorBidi" w:cstheme="majorBidi"/>
          <w:sz w:val="28"/>
          <w:szCs w:val="28"/>
          <w:rtl/>
          <w:lang w:bidi="yi-Hebr"/>
        </w:rPr>
        <w:t>״זשאַרגאָן״ געשריבן, געהאַט דעם גרעסט</w:t>
      </w:r>
      <w:r w:rsidRPr="00650346">
        <w:rPr>
          <w:rFonts w:asciiTheme="majorBidi" w:hAnsiTheme="majorBidi" w:cstheme="majorBidi" w:hint="cs"/>
          <w:sz w:val="28"/>
          <w:szCs w:val="28"/>
          <w:rtl/>
          <w:lang w:bidi="yi-Hebr"/>
        </w:rPr>
        <w:t>ן</w:t>
      </w:r>
      <w:r w:rsidRPr="00650346">
        <w:rPr>
          <w:rFonts w:asciiTheme="majorBidi" w:hAnsiTheme="majorBidi" w:cstheme="majorBidi"/>
          <w:sz w:val="28"/>
          <w:szCs w:val="28"/>
          <w:rtl/>
          <w:lang w:bidi="yi-Hebr"/>
        </w:rPr>
        <w:t xml:space="preserve"> דערפֿאָלג. װאָס דאָס איז געװען פֿאַר</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ביכל – קאָן זיך דער העלד פֿון דער ביִאָגראַ</w:t>
      </w:r>
      <w:r w:rsidRPr="00650346">
        <w:rPr>
          <w:rFonts w:asciiTheme="majorBidi" w:hAnsiTheme="majorBidi" w:cstheme="majorBidi" w:hint="cs"/>
          <w:sz w:val="28"/>
          <w:szCs w:val="28"/>
          <w:rtl/>
          <w:lang w:bidi="yi-Hebr"/>
        </w:rPr>
        <w:t>פֿ</w:t>
      </w:r>
      <w:r w:rsidRPr="00650346">
        <w:rPr>
          <w:rFonts w:asciiTheme="majorBidi" w:hAnsiTheme="majorBidi" w:cstheme="majorBidi"/>
          <w:sz w:val="28"/>
          <w:szCs w:val="28"/>
          <w:rtl/>
          <w:lang w:bidi="yi-Hebr"/>
        </w:rPr>
        <w:t>יע ניט דערמאָנען. ער געדענקט נאָר, אַז ס׳איז געװען</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ביכעלע</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קלײנטשיקס,</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דאַרינקס, מיט געלע, פֿאַרסמאָלצעװעטע, צע</w:t>
      </w:r>
      <w:r w:rsidRPr="00650346">
        <w:rPr>
          <w:rFonts w:asciiTheme="majorBidi" w:hAnsiTheme="majorBidi" w:cstheme="majorBidi" w:hint="cs"/>
          <w:sz w:val="28"/>
          <w:szCs w:val="28"/>
          <w:rtl/>
          <w:lang w:bidi="yi-Hebr"/>
        </w:rPr>
        <w:t>פֿ</w:t>
      </w:r>
      <w:r w:rsidRPr="00650346">
        <w:rPr>
          <w:rFonts w:asciiTheme="majorBidi" w:hAnsiTheme="majorBidi" w:cstheme="majorBidi"/>
          <w:sz w:val="28"/>
          <w:szCs w:val="28"/>
          <w:rtl/>
          <w:lang w:bidi="yi-Hebr"/>
        </w:rPr>
        <w:t xml:space="preserve">אַלענע און אָפּגעריסענע בלעטלעך, אָן </w:t>
      </w:r>
      <w:r w:rsidRPr="007A5A46">
        <w:rPr>
          <w:rFonts w:asciiTheme="majorBidi" w:hAnsiTheme="majorBidi" w:cstheme="majorBidi"/>
          <w:color w:val="auto"/>
          <w:sz w:val="28"/>
          <w:szCs w:val="28"/>
          <w:rtl/>
          <w:lang w:bidi="yi-Hebr"/>
        </w:rPr>
        <w:t>טעװעלעך</w:t>
      </w:r>
      <w:r w:rsidRPr="00650346">
        <w:rPr>
          <w:rFonts w:asciiTheme="majorBidi" w:hAnsiTheme="majorBidi" w:cstheme="majorBidi"/>
          <w:sz w:val="28"/>
          <w:szCs w:val="28"/>
          <w:rtl/>
          <w:lang w:bidi="yi-Hebr"/>
        </w:rPr>
        <w:t xml:space="preserve">, און </w:t>
      </w:r>
      <w:r w:rsidR="000C38B5">
        <w:rPr>
          <w:rFonts w:asciiTheme="majorBidi" w:hAnsiTheme="majorBidi" w:cstheme="majorBidi"/>
          <w:color w:val="FF0000"/>
          <w:sz w:val="28"/>
          <w:szCs w:val="28"/>
          <w:rtl/>
          <w:lang w:bidi="yi-Hebr"/>
        </w:rPr>
        <w:t>אַפֿילו</w:t>
      </w:r>
      <w:r w:rsidRPr="00650346">
        <w:rPr>
          <w:rFonts w:asciiTheme="majorBidi" w:hAnsiTheme="majorBidi" w:cstheme="majorBidi"/>
          <w:sz w:val="28"/>
          <w:szCs w:val="28"/>
          <w:rtl/>
          <w:lang w:bidi="yi-Hebr"/>
        </w:rPr>
        <w:t xml:space="preserve"> אָן</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hint="cs"/>
          <w:sz w:val="28"/>
          <w:szCs w:val="28"/>
          <w:rtl/>
          <w:lang w:bidi="yi-Hebr"/>
        </w:rPr>
        <w:t>פֿ</w:t>
      </w:r>
      <w:r w:rsidRPr="00650346">
        <w:rPr>
          <w:rFonts w:asciiTheme="majorBidi" w:hAnsiTheme="majorBidi" w:cstheme="majorBidi"/>
          <w:sz w:val="28"/>
          <w:szCs w:val="28"/>
          <w:rtl/>
          <w:lang w:bidi="yi-Hebr"/>
        </w:rPr>
        <w:t xml:space="preserve">אָדערבלעטל. </w:t>
      </w:r>
      <w:r w:rsidR="00AA3836">
        <w:rPr>
          <w:rFonts w:asciiTheme="majorBidi" w:hAnsiTheme="majorBidi" w:cstheme="majorBidi"/>
          <w:color w:val="FF0000"/>
          <w:sz w:val="28"/>
          <w:szCs w:val="28"/>
          <w:rtl/>
          <w:lang w:bidi="yi-Hebr"/>
        </w:rPr>
        <w:t>שבת</w:t>
      </w:r>
      <w:r w:rsidRPr="00650346">
        <w:rPr>
          <w:rFonts w:asciiTheme="majorBidi" w:hAnsiTheme="majorBidi" w:cstheme="majorBidi"/>
          <w:sz w:val="28"/>
          <w:szCs w:val="28"/>
          <w:rtl/>
          <w:lang w:bidi="yi-Hebr"/>
        </w:rPr>
        <w:t xml:space="preserve">צונאַכטס, אַלע </w:t>
      </w:r>
      <w:r w:rsidR="006555F5">
        <w:rPr>
          <w:rFonts w:asciiTheme="majorBidi" w:hAnsiTheme="majorBidi" w:cstheme="majorBidi"/>
          <w:color w:val="FF0000"/>
          <w:sz w:val="28"/>
          <w:szCs w:val="28"/>
          <w:rtl/>
          <w:lang w:bidi="yi-Hebr"/>
        </w:rPr>
        <w:t>בעלי־בתּים</w:t>
      </w:r>
      <w:r w:rsidRPr="00650346">
        <w:rPr>
          <w:rFonts w:asciiTheme="majorBidi" w:hAnsiTheme="majorBidi" w:cstheme="majorBidi"/>
          <w:sz w:val="28"/>
          <w:szCs w:val="28"/>
          <w:rtl/>
          <w:lang w:bidi="yi-Hebr"/>
        </w:rPr>
        <w:t xml:space="preserve"> פֿון שטאָט האָבן זיך צונױפֿגעקליבן באַ </w:t>
      </w:r>
      <w:r w:rsidR="00F22F38">
        <w:rPr>
          <w:rFonts w:asciiTheme="majorBidi" w:hAnsiTheme="majorBidi" w:cstheme="majorBidi"/>
          <w:color w:val="FF0000"/>
          <w:sz w:val="28"/>
          <w:szCs w:val="28"/>
          <w:rtl/>
          <w:lang w:bidi="yi-Hebr"/>
        </w:rPr>
        <w:t>רב</w:t>
      </w:r>
      <w:r w:rsidRPr="00650346">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650346">
        <w:rPr>
          <w:rFonts w:asciiTheme="majorBidi" w:hAnsiTheme="majorBidi" w:cstheme="majorBidi"/>
          <w:sz w:val="28"/>
          <w:szCs w:val="28"/>
          <w:rtl/>
          <w:lang w:bidi="yi-Hebr"/>
        </w:rPr>
        <w:t xml:space="preserve"> װעװיקס אַף</w:t>
      </w:r>
      <w:r w:rsidRPr="00650346">
        <w:rPr>
          <w:rFonts w:asciiTheme="majorBidi" w:hAnsiTheme="majorBidi" w:cstheme="majorBidi"/>
          <w:color w:val="auto"/>
          <w:sz w:val="28"/>
          <w:szCs w:val="28"/>
          <w:rtl/>
          <w:lang w:bidi="yi-Hebr"/>
        </w:rPr>
        <w:t xml:space="preserve"> </w:t>
      </w:r>
      <w:r w:rsidRPr="00650346">
        <w:rPr>
          <w:rFonts w:asciiTheme="majorBidi" w:hAnsiTheme="majorBidi" w:cstheme="majorBidi"/>
          <w:sz w:val="28"/>
          <w:szCs w:val="28"/>
          <w:rtl/>
          <w:lang w:bidi="yi-Hebr"/>
        </w:rPr>
        <w:t>״</w:t>
      </w:r>
      <w:r w:rsidR="0037370C" w:rsidRPr="0037370C">
        <w:rPr>
          <w:rFonts w:asciiTheme="majorBidi" w:hAnsiTheme="majorBidi" w:cstheme="majorBidi"/>
          <w:color w:val="FF0000"/>
          <w:sz w:val="28"/>
          <w:szCs w:val="28"/>
          <w:rtl/>
          <w:lang w:bidi="yi-Hebr"/>
        </w:rPr>
        <w:t>מלװה</w:t>
      </w:r>
      <w:r w:rsidRPr="00650346">
        <w:rPr>
          <w:rFonts w:asciiTheme="majorBidi" w:hAnsiTheme="majorBidi" w:cstheme="majorBidi"/>
          <w:color w:val="FF0000"/>
          <w:sz w:val="28"/>
          <w:szCs w:val="28"/>
          <w:rtl/>
          <w:lang w:bidi="yi-Hebr"/>
        </w:rPr>
        <w:t>־</w:t>
      </w:r>
      <w:r w:rsidR="004B3CD9" w:rsidRPr="004B3CD9">
        <w:rPr>
          <w:rFonts w:asciiTheme="majorBidi" w:hAnsiTheme="majorBidi" w:cstheme="majorBidi"/>
          <w:color w:val="FF0000"/>
          <w:sz w:val="28"/>
          <w:szCs w:val="28"/>
          <w:rtl/>
          <w:lang w:bidi="yi-Hebr"/>
        </w:rPr>
        <w:t>מלכּה</w:t>
      </w:r>
      <w:r w:rsidRPr="00650346">
        <w:rPr>
          <w:rFonts w:asciiTheme="majorBidi" w:hAnsiTheme="majorBidi" w:cstheme="majorBidi"/>
          <w:sz w:val="28"/>
          <w:szCs w:val="28"/>
          <w:rtl/>
          <w:lang w:bidi="yi-Hebr"/>
        </w:rPr>
        <w:t xml:space="preserve">״ . די </w:t>
      </w:r>
      <w:r w:rsidRPr="00650346">
        <w:rPr>
          <w:rFonts w:asciiTheme="majorBidi" w:hAnsiTheme="majorBidi" w:cstheme="majorBidi"/>
          <w:color w:val="008000"/>
          <w:sz w:val="28"/>
          <w:szCs w:val="28"/>
          <w:rtl/>
          <w:lang w:bidi="yi-Hebr"/>
        </w:rPr>
        <w:t>מאַמע</w:t>
      </w:r>
      <w:r w:rsidRPr="00650346">
        <w:rPr>
          <w:rFonts w:asciiTheme="majorBidi" w:hAnsiTheme="majorBidi" w:cstheme="majorBidi"/>
          <w:sz w:val="28"/>
          <w:szCs w:val="28"/>
          <w:rtl/>
          <w:lang w:bidi="yi-Hebr"/>
        </w:rPr>
        <w:t xml:space="preserve"> איז פֿאַרנומען אין קיך מיטן ״װאָלכישן באָרשט״, און דער </w:t>
      </w:r>
      <w:r w:rsidR="00BA2FC4">
        <w:rPr>
          <w:rFonts w:asciiTheme="majorBidi" w:hAnsiTheme="majorBidi" w:cstheme="majorBidi"/>
          <w:color w:val="FF0000"/>
          <w:sz w:val="28"/>
          <w:szCs w:val="28"/>
          <w:rtl/>
          <w:lang w:bidi="yi-Hebr"/>
        </w:rPr>
        <w:t>עולם</w:t>
      </w:r>
      <w:r w:rsidRPr="00650346">
        <w:rPr>
          <w:rFonts w:asciiTheme="majorBidi" w:hAnsiTheme="majorBidi" w:cstheme="majorBidi"/>
          <w:sz w:val="28"/>
          <w:szCs w:val="28"/>
          <w:rtl/>
          <w:lang w:bidi="yi-Hebr"/>
        </w:rPr>
        <w:t xml:space="preserve"> האַלט זיך אונטער דערװײַל. </w:t>
      </w:r>
      <w:r w:rsidR="00F22F38">
        <w:rPr>
          <w:rFonts w:asciiTheme="majorBidi" w:hAnsiTheme="majorBidi" w:cstheme="majorBidi"/>
          <w:color w:val="FF0000"/>
          <w:sz w:val="28"/>
          <w:szCs w:val="28"/>
          <w:rtl/>
          <w:lang w:bidi="yi-Hebr"/>
        </w:rPr>
        <w:t>רב</w:t>
      </w:r>
      <w:r w:rsidRPr="00650346">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650346">
        <w:rPr>
          <w:rFonts w:asciiTheme="majorBidi" w:hAnsiTheme="majorBidi" w:cstheme="majorBidi"/>
          <w:sz w:val="28"/>
          <w:szCs w:val="28"/>
          <w:rtl/>
          <w:lang w:bidi="yi-Hebr"/>
        </w:rPr>
        <w:t xml:space="preserve"> לײענט</w:t>
      </w:r>
      <w:r w:rsidRPr="00650346">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650346">
        <w:rPr>
          <w:rFonts w:asciiTheme="majorBidi" w:hAnsiTheme="majorBidi" w:cstheme="majorBidi"/>
          <w:sz w:val="28"/>
          <w:szCs w:val="28"/>
          <w:rtl/>
          <w:lang w:bidi="yi-Hebr"/>
        </w:rPr>
        <w:t xml:space="preserve">־ביכל. דער </w:t>
      </w:r>
      <w:r w:rsidRPr="00650346">
        <w:rPr>
          <w:rFonts w:asciiTheme="majorBidi" w:hAnsiTheme="majorBidi" w:cstheme="majorBidi"/>
          <w:color w:val="008000"/>
          <w:sz w:val="28"/>
          <w:szCs w:val="28"/>
          <w:rtl/>
          <w:lang w:bidi="yi-Hebr"/>
        </w:rPr>
        <w:t>טאַטע</w:t>
      </w:r>
      <w:r w:rsidRPr="00650346">
        <w:rPr>
          <w:rFonts w:asciiTheme="majorBidi" w:hAnsiTheme="majorBidi" w:cstheme="majorBidi"/>
          <w:sz w:val="28"/>
          <w:szCs w:val="28"/>
          <w:rtl/>
          <w:lang w:bidi="yi-Hebr"/>
        </w:rPr>
        <w:t xml:space="preserve"> לײענט, און דער </w:t>
      </w:r>
      <w:r w:rsidR="00BA2FC4">
        <w:rPr>
          <w:rFonts w:asciiTheme="majorBidi" w:hAnsiTheme="majorBidi" w:cstheme="majorBidi"/>
          <w:color w:val="FF0000"/>
          <w:sz w:val="28"/>
          <w:szCs w:val="28"/>
          <w:rtl/>
          <w:lang w:bidi="yi-Hebr"/>
        </w:rPr>
        <w:t>עולם</w:t>
      </w:r>
      <w:r w:rsidRPr="00650346">
        <w:rPr>
          <w:rFonts w:asciiTheme="majorBidi" w:hAnsiTheme="majorBidi" w:cstheme="majorBidi"/>
          <w:sz w:val="28"/>
          <w:szCs w:val="28"/>
          <w:rtl/>
          <w:lang w:bidi="yi-Hebr"/>
        </w:rPr>
        <w:t xml:space="preserve"> זיצט אַרום טיש, רײכערט פּאַפּיראָסן און מע ק</w:t>
      </w:r>
      <w:r w:rsidRPr="00650346">
        <w:rPr>
          <w:rFonts w:asciiTheme="majorBidi" w:hAnsiTheme="majorBidi" w:cstheme="majorBidi" w:hint="cs"/>
          <w:sz w:val="28"/>
          <w:szCs w:val="28"/>
          <w:rtl/>
          <w:lang w:bidi="yi-Hebr"/>
        </w:rPr>
        <w:t>אַ</w:t>
      </w:r>
      <w:r w:rsidRPr="00650346">
        <w:rPr>
          <w:rFonts w:asciiTheme="majorBidi" w:hAnsiTheme="majorBidi" w:cstheme="majorBidi"/>
          <w:sz w:val="28"/>
          <w:szCs w:val="28"/>
          <w:rtl/>
          <w:lang w:bidi="yi-Hebr"/>
        </w:rPr>
        <w:t xml:space="preserve">טשעט זיך, מע האַלט זיך באַ די זײַטן פֿאַר געלעכטער, און מע אונטערברעכט אַלע מינוט דעם </w:t>
      </w:r>
      <w:r w:rsidRPr="00650346">
        <w:rPr>
          <w:rFonts w:asciiTheme="majorBidi" w:hAnsiTheme="majorBidi" w:cstheme="majorBidi" w:hint="cs"/>
          <w:sz w:val="28"/>
          <w:szCs w:val="28"/>
          <w:rtl/>
          <w:lang w:bidi="yi-Hebr"/>
        </w:rPr>
        <w:t>פֿ</w:t>
      </w:r>
      <w:r w:rsidRPr="00650346">
        <w:rPr>
          <w:rFonts w:asciiTheme="majorBidi" w:hAnsiTheme="majorBidi" w:cstheme="majorBidi"/>
          <w:sz w:val="28"/>
          <w:szCs w:val="28"/>
          <w:rtl/>
          <w:lang w:bidi="yi-Hebr"/>
        </w:rPr>
        <w:t xml:space="preserve">אָרלעזער און מע דריקט אױס די גרױסע </w:t>
      </w:r>
      <w:r w:rsidR="00AF546A" w:rsidRPr="00AF546A">
        <w:rPr>
          <w:rFonts w:asciiTheme="majorBidi" w:hAnsiTheme="majorBidi" w:cstheme="majorBidi"/>
          <w:color w:val="FF0000"/>
          <w:sz w:val="28"/>
          <w:szCs w:val="28"/>
          <w:rtl/>
          <w:lang w:bidi="yi-Hebr"/>
        </w:rPr>
        <w:t>התפּעלות</w:t>
      </w:r>
      <w:r w:rsidRPr="00650346">
        <w:rPr>
          <w:rFonts w:asciiTheme="majorBidi" w:hAnsiTheme="majorBidi" w:cstheme="majorBidi"/>
          <w:sz w:val="28"/>
          <w:szCs w:val="28"/>
          <w:rtl/>
          <w:lang w:bidi="yi-Hebr"/>
        </w:rPr>
        <w:t xml:space="preserve"> הױך אַף</w:t>
      </w:r>
      <w:r w:rsidRPr="00650346">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650346">
        <w:rPr>
          <w:rFonts w:asciiTheme="majorBidi" w:hAnsiTheme="majorBidi" w:cstheme="majorBidi"/>
          <w:sz w:val="28"/>
          <w:szCs w:val="28"/>
          <w:rtl/>
          <w:lang w:bidi="yi-Hebr"/>
        </w:rPr>
        <w:t xml:space="preserve">, און עס שיטן זיך </w:t>
      </w:r>
      <w:r w:rsidR="000D1415">
        <w:rPr>
          <w:rFonts w:asciiTheme="majorBidi" w:hAnsiTheme="majorBidi" w:cstheme="majorBidi"/>
          <w:color w:val="FF0000"/>
          <w:sz w:val="28"/>
          <w:szCs w:val="28"/>
          <w:rtl/>
          <w:lang w:bidi="yi-Hebr"/>
        </w:rPr>
        <w:t>קללות</w:t>
      </w:r>
      <w:r w:rsidRPr="00650346">
        <w:rPr>
          <w:rFonts w:asciiTheme="majorBidi" w:hAnsiTheme="majorBidi" w:cstheme="majorBidi"/>
          <w:sz w:val="28"/>
          <w:szCs w:val="28"/>
          <w:rtl/>
          <w:lang w:bidi="yi-Hebr"/>
        </w:rPr>
        <w:t xml:space="preserve"> אַפֿן </w:t>
      </w:r>
      <w:r w:rsidR="000B3139">
        <w:rPr>
          <w:rFonts w:asciiTheme="majorBidi" w:hAnsiTheme="majorBidi" w:cstheme="majorBidi"/>
          <w:color w:val="FF0000"/>
          <w:sz w:val="28"/>
          <w:szCs w:val="28"/>
          <w:rtl/>
          <w:lang w:bidi="yi-Hebr"/>
        </w:rPr>
        <w:t>בעל</w:t>
      </w:r>
      <w:r w:rsidRPr="00650346">
        <w:rPr>
          <w:rFonts w:asciiTheme="majorBidi" w:hAnsiTheme="majorBidi" w:cstheme="majorBidi"/>
          <w:color w:val="FF0000"/>
          <w:sz w:val="28"/>
          <w:szCs w:val="28"/>
          <w:rtl/>
          <w:lang w:bidi="yi-Hebr"/>
        </w:rPr>
        <w:t>־</w:t>
      </w:r>
      <w:r w:rsidR="00EA0A7D">
        <w:rPr>
          <w:rFonts w:asciiTheme="majorBidi" w:hAnsiTheme="majorBidi" w:cstheme="majorBidi"/>
          <w:color w:val="FF0000"/>
          <w:sz w:val="28"/>
          <w:szCs w:val="28"/>
          <w:rtl/>
          <w:lang w:bidi="yi-Hebr"/>
        </w:rPr>
        <w:t>מחבר</w:t>
      </w:r>
      <w:r w:rsidRPr="00650346">
        <w:rPr>
          <w:rFonts w:asciiTheme="majorBidi" w:hAnsiTheme="majorBidi" w:cstheme="majorBidi"/>
          <w:color w:val="FF0000"/>
          <w:sz w:val="28"/>
          <w:szCs w:val="28"/>
          <w:rtl/>
          <w:lang w:bidi="yi-Hebr"/>
        </w:rPr>
        <w:t>ס</w:t>
      </w:r>
      <w:r w:rsidRPr="00650346">
        <w:rPr>
          <w:rFonts w:asciiTheme="majorBidi" w:hAnsiTheme="majorBidi" w:cstheme="majorBidi"/>
          <w:sz w:val="28"/>
          <w:szCs w:val="28"/>
          <w:rtl/>
          <w:lang w:bidi="yi-Hebr"/>
        </w:rPr>
        <w:t xml:space="preserve"> </w:t>
      </w:r>
      <w:r w:rsidRPr="00650346">
        <w:rPr>
          <w:rFonts w:asciiTheme="majorBidi" w:hAnsiTheme="majorBidi" w:cstheme="majorBidi" w:hint="cs"/>
          <w:sz w:val="28"/>
          <w:szCs w:val="28"/>
          <w:rtl/>
          <w:lang w:bidi="yi-Hebr"/>
        </w:rPr>
        <w:t>אַ</w:t>
      </w:r>
      <w:r w:rsidRPr="00650346">
        <w:rPr>
          <w:rFonts w:asciiTheme="majorBidi" w:hAnsiTheme="majorBidi" w:cstheme="majorBidi"/>
          <w:sz w:val="28"/>
          <w:szCs w:val="28"/>
          <w:rtl/>
          <w:lang w:bidi="yi-Hebr"/>
        </w:rPr>
        <w:t>דרעס: ״</w:t>
      </w:r>
      <w:r w:rsidRPr="007A5A46">
        <w:rPr>
          <w:rFonts w:asciiTheme="majorBidi" w:hAnsiTheme="majorBidi" w:cstheme="majorBidi"/>
          <w:color w:val="008000"/>
          <w:sz w:val="28"/>
          <w:szCs w:val="28"/>
          <w:rtl/>
          <w:lang w:bidi="yi-Hebr"/>
        </w:rPr>
        <w:t>אָט</w:t>
      </w:r>
      <w:r w:rsidRPr="00650346">
        <w:rPr>
          <w:rFonts w:asciiTheme="majorBidi" w:hAnsiTheme="majorBidi" w:cstheme="majorBidi"/>
          <w:color w:val="auto"/>
          <w:sz w:val="28"/>
          <w:szCs w:val="28"/>
          <w:rtl/>
          <w:lang w:bidi="yi-Hebr"/>
        </w:rPr>
        <w:t xml:space="preserve"> אַ </w:t>
      </w:r>
      <w:r w:rsidR="008715FE" w:rsidRPr="008715FE">
        <w:rPr>
          <w:rFonts w:asciiTheme="majorBidi" w:hAnsiTheme="majorBidi" w:cstheme="majorBidi"/>
          <w:color w:val="FF0000"/>
          <w:sz w:val="28"/>
          <w:szCs w:val="28"/>
          <w:rtl/>
          <w:lang w:bidi="yi-Hebr"/>
        </w:rPr>
        <w:t>ימח־שמוניק</w:t>
      </w:r>
      <w:r w:rsidRPr="00650346">
        <w:rPr>
          <w:rFonts w:asciiTheme="majorBidi" w:hAnsiTheme="majorBidi" w:cstheme="majorBidi"/>
          <w:sz w:val="28"/>
          <w:szCs w:val="28"/>
          <w:rtl/>
          <w:lang w:bidi="yi-Hebr"/>
        </w:rPr>
        <w:t>!</w:t>
      </w:r>
      <w:r w:rsidRPr="00650346">
        <w:rPr>
          <w:rFonts w:asciiTheme="majorBidi" w:hAnsiTheme="majorBidi" w:cstheme="majorBidi"/>
          <w:color w:val="auto"/>
          <w:sz w:val="28"/>
          <w:szCs w:val="28"/>
          <w:rtl/>
          <w:lang w:bidi="yi-Hebr"/>
        </w:rPr>
        <w:t xml:space="preserve"> אַ </w:t>
      </w:r>
      <w:r w:rsidR="009634B2" w:rsidRPr="00427A55">
        <w:rPr>
          <w:rFonts w:asciiTheme="majorBidi" w:hAnsiTheme="majorBidi" w:cstheme="majorBidi"/>
          <w:color w:val="FF0000"/>
          <w:sz w:val="28"/>
          <w:szCs w:val="28"/>
          <w:rtl/>
          <w:lang w:bidi="yi-Hebr"/>
        </w:rPr>
        <w:t>כּל־בו</w:t>
      </w:r>
      <w:r w:rsidR="009634B2">
        <w:rPr>
          <w:rFonts w:asciiTheme="majorBidi" w:hAnsiTheme="majorBidi" w:cstheme="majorBidi"/>
          <w:sz w:val="28"/>
          <w:szCs w:val="28"/>
          <w:rtl/>
          <w:lang w:bidi="yi-Hebr"/>
        </w:rPr>
        <w:t>ניק</w:t>
      </w:r>
      <w:r w:rsidRPr="00650346">
        <w:rPr>
          <w:rFonts w:asciiTheme="majorBidi" w:hAnsiTheme="majorBidi" w:cstheme="majorBidi"/>
          <w:sz w:val="28"/>
          <w:szCs w:val="28"/>
          <w:rtl/>
          <w:lang w:bidi="yi-Hebr"/>
        </w:rPr>
        <w:t>!</w:t>
      </w:r>
      <w:r w:rsidRPr="00650346">
        <w:rPr>
          <w:rFonts w:asciiTheme="majorBidi" w:hAnsiTheme="majorBidi" w:cstheme="majorBidi"/>
          <w:color w:val="auto"/>
          <w:sz w:val="28"/>
          <w:szCs w:val="28"/>
          <w:rtl/>
          <w:lang w:bidi="yi-Hebr"/>
        </w:rPr>
        <w:t xml:space="preserve"> אַ </w:t>
      </w:r>
      <w:r w:rsidR="0037370C" w:rsidRPr="0037370C">
        <w:rPr>
          <w:rFonts w:asciiTheme="majorBidi" w:hAnsiTheme="majorBidi" w:cstheme="majorBidi"/>
          <w:color w:val="FF0000"/>
          <w:sz w:val="28"/>
          <w:szCs w:val="28"/>
          <w:rtl/>
          <w:lang w:bidi="yi-Hebr"/>
        </w:rPr>
        <w:t>ממזר</w:t>
      </w:r>
      <w:r w:rsidRPr="00650346">
        <w:rPr>
          <w:rFonts w:asciiTheme="majorBidi" w:hAnsiTheme="majorBidi" w:cstheme="majorBidi"/>
          <w:sz w:val="28"/>
          <w:szCs w:val="28"/>
          <w:rtl/>
          <w:lang w:bidi="yi-Hebr"/>
        </w:rPr>
        <w:t>!</w:t>
      </w:r>
      <w:r w:rsidRPr="00650346">
        <w:rPr>
          <w:rFonts w:asciiTheme="majorBidi" w:hAnsiTheme="majorBidi" w:cstheme="majorBidi"/>
          <w:color w:val="auto"/>
          <w:sz w:val="28"/>
          <w:szCs w:val="28"/>
          <w:rtl/>
          <w:lang w:bidi="yi-Hebr"/>
        </w:rPr>
        <w:t xml:space="preserve"> אַ </w:t>
      </w:r>
      <w:r w:rsidR="00D204E6" w:rsidRPr="00D204E6">
        <w:rPr>
          <w:rFonts w:asciiTheme="majorBidi" w:hAnsiTheme="majorBidi" w:cstheme="majorBidi"/>
          <w:color w:val="FF0000"/>
          <w:sz w:val="28"/>
          <w:szCs w:val="28"/>
          <w:rtl/>
          <w:lang w:bidi="yi-Hebr"/>
        </w:rPr>
        <w:t>רוח</w:t>
      </w:r>
      <w:r w:rsidRPr="00650346">
        <w:rPr>
          <w:rFonts w:asciiTheme="majorBidi" w:hAnsiTheme="majorBidi" w:cstheme="majorBidi"/>
          <w:sz w:val="28"/>
          <w:szCs w:val="28"/>
          <w:rtl/>
          <w:lang w:bidi="yi-Hebr"/>
        </w:rPr>
        <w:t xml:space="preserve"> אין זײַן </w:t>
      </w:r>
      <w:r w:rsidRPr="00650346">
        <w:rPr>
          <w:rFonts w:asciiTheme="majorBidi" w:hAnsiTheme="majorBidi" w:cstheme="majorBidi"/>
          <w:color w:val="008000"/>
          <w:sz w:val="28"/>
          <w:szCs w:val="28"/>
          <w:rtl/>
          <w:lang w:bidi="yi-Hebr"/>
        </w:rPr>
        <w:t>טאַטנס טאַטן</w:t>
      </w:r>
      <w:r w:rsidRPr="00650346">
        <w:rPr>
          <w:rFonts w:asciiTheme="majorBidi" w:hAnsiTheme="majorBidi" w:cstheme="majorBidi"/>
          <w:sz w:val="28"/>
          <w:szCs w:val="28"/>
          <w:rtl/>
          <w:lang w:bidi="yi-Hebr"/>
        </w:rPr>
        <w:t xml:space="preserve"> אַרײַן!״... </w:t>
      </w:r>
      <w:r w:rsidR="007A66C5" w:rsidRPr="007A66C5">
        <w:rPr>
          <w:rFonts w:asciiTheme="majorBidi" w:hAnsiTheme="majorBidi" w:cstheme="majorBidi" w:hint="cs"/>
          <w:color w:val="FF0000"/>
          <w:sz w:val="28"/>
          <w:szCs w:val="28"/>
          <w:rtl/>
          <w:lang w:bidi="yi-Hebr"/>
        </w:rPr>
        <w:t>אַ</w:t>
      </w:r>
      <w:r w:rsidRPr="007A66C5">
        <w:rPr>
          <w:rFonts w:asciiTheme="majorBidi" w:hAnsiTheme="majorBidi" w:cstheme="majorBidi"/>
          <w:color w:val="FF0000"/>
          <w:sz w:val="28"/>
          <w:szCs w:val="28"/>
          <w:rtl/>
          <w:lang w:bidi="yi-Hebr"/>
        </w:rPr>
        <w:t>פֿיל</w:t>
      </w:r>
      <w:r w:rsidR="007A66C5" w:rsidRPr="007A66C5">
        <w:rPr>
          <w:rFonts w:asciiTheme="majorBidi" w:hAnsiTheme="majorBidi" w:cstheme="majorBidi" w:hint="cs"/>
          <w:color w:val="FF0000"/>
          <w:sz w:val="28"/>
          <w:szCs w:val="28"/>
          <w:rtl/>
          <w:lang w:bidi="yi-Hebr"/>
        </w:rPr>
        <w:t>ו</w:t>
      </w:r>
      <w:r w:rsidRPr="00650346">
        <w:rPr>
          <w:rFonts w:asciiTheme="majorBidi" w:hAnsiTheme="majorBidi" w:cstheme="majorBidi"/>
          <w:sz w:val="28"/>
          <w:szCs w:val="28"/>
          <w:rtl/>
          <w:lang w:bidi="yi-Hebr"/>
        </w:rPr>
        <w:t xml:space="preserve"> דער פֿאָרלעזער אַלײן קאָן זיך ניט אײַנהאַלטן, װערט</w:t>
      </w:r>
      <w:r w:rsidRPr="00650346">
        <w:rPr>
          <w:rFonts w:asciiTheme="majorBidi" w:hAnsiTheme="majorBidi" w:cstheme="majorBidi"/>
          <w:color w:val="FF0000"/>
          <w:sz w:val="28"/>
          <w:szCs w:val="28"/>
          <w:rtl/>
          <w:lang w:bidi="yi-Hebr"/>
        </w:rPr>
        <w:t xml:space="preserve"> </w:t>
      </w:r>
      <w:r w:rsidR="00BA2FC4">
        <w:rPr>
          <w:rFonts w:asciiTheme="majorBidi" w:hAnsiTheme="majorBidi" w:cstheme="majorBidi"/>
          <w:color w:val="FF0000"/>
          <w:sz w:val="28"/>
          <w:szCs w:val="28"/>
          <w:rtl/>
          <w:lang w:bidi="yi-Hebr"/>
        </w:rPr>
        <w:t>שיִער</w:t>
      </w:r>
      <w:r w:rsidRPr="00650346">
        <w:rPr>
          <w:rFonts w:asciiTheme="majorBidi" w:hAnsiTheme="majorBidi" w:cstheme="majorBidi"/>
          <w:color w:val="FF0000"/>
          <w:sz w:val="28"/>
          <w:szCs w:val="28"/>
          <w:rtl/>
          <w:lang w:bidi="yi-Hebr"/>
        </w:rPr>
        <w:t xml:space="preserve"> </w:t>
      </w:r>
      <w:r w:rsidRPr="00650346">
        <w:rPr>
          <w:rFonts w:asciiTheme="majorBidi" w:hAnsiTheme="majorBidi" w:cstheme="majorBidi"/>
          <w:sz w:val="28"/>
          <w:szCs w:val="28"/>
          <w:rtl/>
          <w:lang w:bidi="yi-Hebr"/>
        </w:rPr>
        <w:t>דערשטיקט פֿאַר געלעכטער! די קינדער װילן ניט גײן שלאָ</w:t>
      </w:r>
      <w:r w:rsidRPr="00650346">
        <w:rPr>
          <w:rFonts w:asciiTheme="majorBidi" w:hAnsiTheme="majorBidi" w:cstheme="majorBidi" w:hint="cs"/>
          <w:sz w:val="28"/>
          <w:szCs w:val="28"/>
          <w:rtl/>
          <w:lang w:bidi="yi-Hebr"/>
        </w:rPr>
        <w:t>פֿ</w:t>
      </w:r>
      <w:r w:rsidRPr="00650346">
        <w:rPr>
          <w:rFonts w:asciiTheme="majorBidi" w:hAnsiTheme="majorBidi" w:cstheme="majorBidi"/>
          <w:sz w:val="28"/>
          <w:szCs w:val="28"/>
          <w:rtl/>
          <w:lang w:bidi="yi-Hebr"/>
        </w:rPr>
        <w:t xml:space="preserve">ן, און </w:t>
      </w:r>
      <w:r>
        <w:rPr>
          <w:rFonts w:asciiTheme="majorBidi" w:hAnsiTheme="majorBidi" w:cstheme="majorBidi"/>
          <w:color w:val="FF0000"/>
          <w:sz w:val="28"/>
          <w:szCs w:val="28"/>
          <w:rtl/>
          <w:lang w:bidi="yi-Hebr"/>
        </w:rPr>
        <w:t>שלום</w:t>
      </w:r>
      <w:r w:rsidRPr="00650346">
        <w:rPr>
          <w:rFonts w:asciiTheme="majorBidi" w:hAnsiTheme="majorBidi" w:cstheme="majorBidi"/>
          <w:sz w:val="28"/>
          <w:szCs w:val="28"/>
          <w:rtl/>
          <w:lang w:bidi="yi-Hebr"/>
        </w:rPr>
        <w:t xml:space="preserve">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650346">
        <w:rPr>
          <w:rFonts w:asciiTheme="majorBidi" w:hAnsiTheme="majorBidi" w:cstheme="majorBidi"/>
          <w:sz w:val="28"/>
          <w:szCs w:val="28"/>
          <w:rtl/>
          <w:lang w:bidi="yi-Hebr"/>
        </w:rPr>
        <w:t xml:space="preserve"> ניט. פֿאַרשטײן, װאָס דער </w:t>
      </w:r>
      <w:r w:rsidRPr="00650346">
        <w:rPr>
          <w:rFonts w:asciiTheme="majorBidi" w:hAnsiTheme="majorBidi" w:cstheme="majorBidi"/>
          <w:color w:val="008000"/>
          <w:sz w:val="28"/>
          <w:szCs w:val="28"/>
          <w:rtl/>
          <w:lang w:bidi="yi-Hebr"/>
        </w:rPr>
        <w:t>טאַטע</w:t>
      </w:r>
      <w:r w:rsidRPr="00650346">
        <w:rPr>
          <w:rFonts w:asciiTheme="majorBidi" w:hAnsiTheme="majorBidi" w:cstheme="majorBidi"/>
          <w:sz w:val="28"/>
          <w:szCs w:val="28"/>
          <w:rtl/>
          <w:lang w:bidi="yi-Hebr"/>
        </w:rPr>
        <w:t xml:space="preserve"> לײענט – פֿאַרשטײט ער ניט, נאָר ס׳איז אים גלאַט געפֿעלן צו זען, </w:t>
      </w:r>
      <w:r w:rsidR="00FA3A2B">
        <w:rPr>
          <w:rFonts w:asciiTheme="majorBidi" w:hAnsiTheme="majorBidi" w:cstheme="majorBidi"/>
          <w:sz w:val="28"/>
          <w:szCs w:val="28"/>
          <w:rtl/>
          <w:lang w:bidi="yi-Hebr"/>
        </w:rPr>
        <w:t>װי</w:t>
      </w:r>
      <w:r w:rsidRPr="00650346">
        <w:rPr>
          <w:rFonts w:asciiTheme="majorBidi" w:hAnsiTheme="majorBidi" w:cstheme="majorBidi"/>
          <w:sz w:val="28"/>
          <w:szCs w:val="28"/>
          <w:rtl/>
          <w:lang w:bidi="yi-Hebr"/>
        </w:rPr>
        <w:t xml:space="preserve"> ייִדן מיט בערד </w:t>
      </w:r>
      <w:r w:rsidRPr="007A66C5">
        <w:rPr>
          <w:rFonts w:asciiTheme="majorBidi" w:hAnsiTheme="majorBidi" w:cstheme="majorBidi"/>
          <w:color w:val="008000"/>
          <w:sz w:val="28"/>
          <w:szCs w:val="28"/>
          <w:rtl/>
          <w:lang w:bidi="yi-Hebr"/>
        </w:rPr>
        <w:t>ק</w:t>
      </w:r>
      <w:r w:rsidRPr="007A66C5">
        <w:rPr>
          <w:rFonts w:asciiTheme="majorBidi" w:hAnsiTheme="majorBidi" w:cstheme="majorBidi" w:hint="cs"/>
          <w:color w:val="008000"/>
          <w:sz w:val="28"/>
          <w:szCs w:val="28"/>
          <w:rtl/>
          <w:lang w:bidi="yi-Hebr"/>
        </w:rPr>
        <w:t>אַ</w:t>
      </w:r>
      <w:r w:rsidRPr="007A66C5">
        <w:rPr>
          <w:rFonts w:asciiTheme="majorBidi" w:hAnsiTheme="majorBidi" w:cstheme="majorBidi"/>
          <w:color w:val="008000"/>
          <w:sz w:val="28"/>
          <w:szCs w:val="28"/>
          <w:rtl/>
          <w:lang w:bidi="yi-Hebr"/>
        </w:rPr>
        <w:t>טש</w:t>
      </w:r>
      <w:r w:rsidRPr="00650346">
        <w:rPr>
          <w:rFonts w:asciiTheme="majorBidi" w:hAnsiTheme="majorBidi" w:cstheme="majorBidi"/>
          <w:sz w:val="28"/>
          <w:szCs w:val="28"/>
          <w:rtl/>
          <w:lang w:bidi="yi-Hebr"/>
        </w:rPr>
        <w:t>ען זיך, האַלטן זיך באַ די זײַטן און שיסן אױס אַלעמאָל מיט</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 xml:space="preserve">געלעכטער. און ער זיצט פֿונדערװײַטנס און קוקט אין אַלעמענס </w:t>
      </w:r>
      <w:r w:rsidR="008175D5" w:rsidRPr="008175D5">
        <w:rPr>
          <w:rFonts w:asciiTheme="majorBidi" w:hAnsiTheme="majorBidi" w:cstheme="majorBidi"/>
          <w:color w:val="FF0000"/>
          <w:sz w:val="28"/>
          <w:szCs w:val="28"/>
          <w:rtl/>
          <w:lang w:bidi="yi-Hebr"/>
        </w:rPr>
        <w:t>פּנימער</w:t>
      </w:r>
      <w:r w:rsidRPr="00650346">
        <w:rPr>
          <w:rFonts w:asciiTheme="majorBidi" w:hAnsiTheme="majorBidi" w:cstheme="majorBidi"/>
          <w:sz w:val="28"/>
          <w:szCs w:val="28"/>
          <w:rtl/>
          <w:lang w:bidi="yi-Hebr"/>
        </w:rPr>
        <w:t xml:space="preserve">, װי זײ שײַנען, און ער איז </w:t>
      </w:r>
      <w:r w:rsidR="00F74A51" w:rsidRPr="00F74A51">
        <w:rPr>
          <w:rFonts w:asciiTheme="majorBidi" w:hAnsiTheme="majorBidi" w:cstheme="majorBidi"/>
          <w:color w:val="FF0000"/>
          <w:sz w:val="28"/>
          <w:szCs w:val="28"/>
          <w:rtl/>
          <w:lang w:bidi="yi-Hebr"/>
        </w:rPr>
        <w:t>מקנא</w:t>
      </w:r>
      <w:r w:rsidRPr="00650346">
        <w:rPr>
          <w:rFonts w:asciiTheme="majorBidi" w:hAnsiTheme="majorBidi" w:cstheme="majorBidi"/>
          <w:sz w:val="28"/>
          <w:szCs w:val="28"/>
          <w:rtl/>
          <w:lang w:bidi="yi-Hebr"/>
        </w:rPr>
        <w:t xml:space="preserve"> יענעם ייִדן, װאָס האָט געמאַכט</w:t>
      </w:r>
      <w:r w:rsidRPr="00650346">
        <w:rPr>
          <w:rFonts w:asciiTheme="majorBidi" w:hAnsiTheme="majorBidi" w:cstheme="majorBidi"/>
          <w:color w:val="008000"/>
          <w:sz w:val="28"/>
          <w:szCs w:val="28"/>
          <w:rtl/>
          <w:lang w:bidi="yi-Hebr"/>
        </w:rPr>
        <w:t xml:space="preserve"> אָט </w:t>
      </w:r>
      <w:r w:rsidRPr="00650346">
        <w:rPr>
          <w:rFonts w:asciiTheme="majorBidi" w:hAnsiTheme="majorBidi" w:cstheme="majorBidi"/>
          <w:sz w:val="28"/>
          <w:szCs w:val="28"/>
          <w:rtl/>
          <w:lang w:bidi="yi-Hebr"/>
        </w:rPr>
        <w:t>דאָס ביכעלע, און זײַן טי</w:t>
      </w:r>
      <w:r w:rsidRPr="00650346">
        <w:rPr>
          <w:rFonts w:asciiTheme="majorBidi" w:hAnsiTheme="majorBidi" w:cstheme="majorBidi" w:hint="cs"/>
          <w:sz w:val="28"/>
          <w:szCs w:val="28"/>
          <w:rtl/>
          <w:lang w:bidi="yi-Hebr"/>
        </w:rPr>
        <w:t>פֿ</w:t>
      </w:r>
      <w:r w:rsidRPr="00650346">
        <w:rPr>
          <w:rFonts w:asciiTheme="majorBidi" w:hAnsiTheme="majorBidi" w:cstheme="majorBidi"/>
          <w:sz w:val="28"/>
          <w:szCs w:val="28"/>
          <w:rtl/>
          <w:lang w:bidi="yi-Hebr"/>
        </w:rPr>
        <w:t>סטער װוּנטש איז, אַז גאָט װעט העלפֿן, ער װעט אױסװאַקסן און װערן</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 xml:space="preserve">גרױסער, װעט ער אױך אָנשרײַבן אַזאַ </w:t>
      </w:r>
      <w:r w:rsidRPr="00650346">
        <w:rPr>
          <w:rFonts w:asciiTheme="majorBidi" w:hAnsiTheme="majorBidi" w:cstheme="majorBidi"/>
          <w:color w:val="FF0000"/>
          <w:sz w:val="28"/>
          <w:szCs w:val="28"/>
          <w:rtl/>
          <w:lang w:bidi="yi-Hebr"/>
        </w:rPr>
        <w:t>מין</w:t>
      </w:r>
      <w:r w:rsidRPr="00650346">
        <w:rPr>
          <w:rFonts w:asciiTheme="majorBidi" w:hAnsiTheme="majorBidi" w:cstheme="majorBidi"/>
          <w:sz w:val="28"/>
          <w:szCs w:val="28"/>
          <w:rtl/>
          <w:lang w:bidi="yi-Hebr"/>
        </w:rPr>
        <w:t xml:space="preserve"> ביכעלע, װאָס ייִדן װעלן דאָס לײענען און װעלן לאַכן און װעלן אים שעלטן אין גוטן מוט, גלאַט אַזױ זיך, אין </w:t>
      </w:r>
      <w:r w:rsidRPr="00650346">
        <w:rPr>
          <w:rFonts w:asciiTheme="majorBidi" w:hAnsiTheme="majorBidi" w:cstheme="majorBidi"/>
          <w:color w:val="008000"/>
          <w:sz w:val="28"/>
          <w:szCs w:val="28"/>
          <w:rtl/>
          <w:lang w:bidi="yi-Hebr"/>
        </w:rPr>
        <w:t>טאַטנס טאַטן</w:t>
      </w:r>
      <w:r w:rsidRPr="00650346">
        <w:rPr>
          <w:rFonts w:asciiTheme="majorBidi" w:hAnsiTheme="majorBidi" w:cstheme="majorBidi"/>
          <w:sz w:val="28"/>
          <w:szCs w:val="28"/>
          <w:rtl/>
          <w:lang w:bidi="yi-Hebr"/>
        </w:rPr>
        <w:t xml:space="preserve"> אַרײַן...</w:t>
      </w:r>
    </w:p>
    <w:p w:rsidR="00FE52BE" w:rsidRPr="00650346" w:rsidRDefault="00FE52BE" w:rsidP="00FE52BE">
      <w:pPr>
        <w:widowControl w:val="0"/>
        <w:bidi/>
        <w:ind w:firstLine="284"/>
        <w:jc w:val="both"/>
        <w:rPr>
          <w:rFonts w:asciiTheme="majorBidi" w:hAnsiTheme="majorBidi" w:cstheme="majorBidi"/>
          <w:sz w:val="28"/>
          <w:szCs w:val="28"/>
          <w:lang w:bidi="yi-Hebr"/>
        </w:rPr>
      </w:pPr>
      <w:r w:rsidRPr="00650346">
        <w:rPr>
          <w:rFonts w:asciiTheme="majorBidi" w:hAnsiTheme="majorBidi" w:cstheme="majorBidi"/>
          <w:sz w:val="28"/>
          <w:szCs w:val="28"/>
          <w:rtl/>
          <w:lang w:bidi="yi-Hebr"/>
        </w:rPr>
        <w:t xml:space="preserve">נאָר װי די </w:t>
      </w:r>
      <w:r w:rsidR="008175D5" w:rsidRPr="008175D5">
        <w:rPr>
          <w:rFonts w:asciiTheme="majorBidi" w:hAnsiTheme="majorBidi" w:cstheme="majorBidi"/>
          <w:color w:val="FF0000"/>
          <w:sz w:val="28"/>
          <w:szCs w:val="28"/>
          <w:rtl/>
          <w:lang w:bidi="yi-Hebr"/>
        </w:rPr>
        <w:t>מעשׂה</w:t>
      </w:r>
      <w:r w:rsidRPr="00650346">
        <w:rPr>
          <w:rFonts w:asciiTheme="majorBidi" w:hAnsiTheme="majorBidi" w:cstheme="majorBidi"/>
          <w:sz w:val="28"/>
          <w:szCs w:val="28"/>
          <w:rtl/>
          <w:lang w:bidi="yi-Hebr"/>
        </w:rPr>
        <w:t xml:space="preserve"> איז – אױב ער װעט זײַן</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שרײַבער אָדער ניט, א</w:t>
      </w:r>
      <w:r w:rsidRPr="00650346">
        <w:rPr>
          <w:rFonts w:asciiTheme="majorBidi" w:hAnsiTheme="majorBidi" w:cstheme="majorBidi" w:hint="cs"/>
          <w:sz w:val="28"/>
          <w:szCs w:val="28"/>
          <w:rtl/>
          <w:lang w:bidi="yi-Hebr"/>
        </w:rPr>
        <w:t>ױ</w:t>
      </w:r>
      <w:r w:rsidRPr="00650346">
        <w:rPr>
          <w:rFonts w:asciiTheme="majorBidi" w:hAnsiTheme="majorBidi" w:cstheme="majorBidi"/>
          <w:sz w:val="28"/>
          <w:szCs w:val="28"/>
          <w:rtl/>
          <w:lang w:bidi="yi-Hebr"/>
        </w:rPr>
        <w:t>ב ער װעט זײַן</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העברעיִשער שרײַבער אָדער</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רוסישער –</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 xml:space="preserve">״קענער״ װעט ער שױן זײַן געװיס. ס׳איז גאָר </w:t>
      </w:r>
      <w:r w:rsidRPr="00650346">
        <w:rPr>
          <w:rFonts w:asciiTheme="majorBidi" w:hAnsiTheme="majorBidi" w:cstheme="majorBidi"/>
          <w:color w:val="008000"/>
          <w:sz w:val="28"/>
          <w:szCs w:val="28"/>
          <w:rtl/>
          <w:lang w:bidi="yi-Hebr"/>
        </w:rPr>
        <w:t>ניטאָ</w:t>
      </w:r>
      <w:r w:rsidRPr="00650346">
        <w:rPr>
          <w:rFonts w:asciiTheme="majorBidi" w:hAnsiTheme="majorBidi" w:cstheme="majorBidi"/>
          <w:sz w:val="28"/>
          <w:szCs w:val="28"/>
          <w:rtl/>
          <w:lang w:bidi="yi-Hebr"/>
        </w:rPr>
        <w:t xml:space="preserve"> װאָס צו רײדן. זײַן</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 xml:space="preserve">״קענער״– דאָס האָט ער געמוזט און דאָס האָט ער געװאָלט. ער האָט געװאָלט קענען אַלצדינג. </w:t>
      </w:r>
      <w:r w:rsidR="000C38B5">
        <w:rPr>
          <w:rFonts w:asciiTheme="majorBidi" w:hAnsiTheme="majorBidi" w:cstheme="majorBidi"/>
          <w:color w:val="FF0000"/>
          <w:sz w:val="28"/>
          <w:szCs w:val="28"/>
          <w:rtl/>
          <w:lang w:bidi="yi-Hebr"/>
        </w:rPr>
        <w:t>אַפֿילו</w:t>
      </w:r>
      <w:r w:rsidRPr="00650346">
        <w:rPr>
          <w:rFonts w:asciiTheme="majorBidi" w:hAnsiTheme="majorBidi" w:cstheme="majorBidi"/>
          <w:sz w:val="28"/>
          <w:szCs w:val="28"/>
          <w:rtl/>
          <w:lang w:bidi="yi-Hebr"/>
        </w:rPr>
        <w:t xml:space="preserve"> אַזאַ זאַך, װי פֿידל־שפּילן. דאַכט זיך, װאָס פֿאַר</w:t>
      </w:r>
      <w:r w:rsidRPr="00650346">
        <w:rPr>
          <w:rFonts w:asciiTheme="majorBidi" w:hAnsiTheme="majorBidi" w:cstheme="majorBidi"/>
          <w:color w:val="auto"/>
          <w:sz w:val="28"/>
          <w:szCs w:val="28"/>
          <w:rtl/>
          <w:lang w:bidi="yi-Hebr"/>
        </w:rPr>
        <w:t xml:space="preserve"> אַ </w:t>
      </w:r>
      <w:r w:rsidR="003F4DCC" w:rsidRPr="003F4DCC">
        <w:rPr>
          <w:rFonts w:asciiTheme="majorBidi" w:hAnsiTheme="majorBidi" w:cstheme="majorBidi"/>
          <w:color w:val="FF0000"/>
          <w:sz w:val="28"/>
          <w:szCs w:val="28"/>
          <w:rtl/>
          <w:lang w:bidi="yi-Hebr"/>
        </w:rPr>
        <w:t>שייכות</w:t>
      </w:r>
      <w:r w:rsidRPr="00650346">
        <w:rPr>
          <w:rFonts w:asciiTheme="majorBidi" w:hAnsiTheme="majorBidi" w:cstheme="majorBidi"/>
          <w:sz w:val="28"/>
          <w:szCs w:val="28"/>
          <w:rtl/>
          <w:lang w:bidi="yi-Hebr"/>
        </w:rPr>
        <w:t xml:space="preserve"> האָט שפּילן אַפֿן פֿידל</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די </w:t>
      </w:r>
      <w:r w:rsidR="0037370C" w:rsidRPr="0037370C">
        <w:rPr>
          <w:rFonts w:asciiTheme="majorBidi" w:hAnsiTheme="majorBidi" w:cstheme="majorBidi"/>
          <w:color w:val="FF0000"/>
          <w:sz w:val="24"/>
          <w:szCs w:val="24"/>
          <w:rtl/>
          <w:lang w:bidi="yi-Hebr"/>
        </w:rPr>
        <w:t>סעודה</w:t>
      </w:r>
      <w:r w:rsidRPr="00AC02FD">
        <w:rPr>
          <w:rFonts w:asciiTheme="majorBidi" w:hAnsiTheme="majorBidi" w:cstheme="majorBidi"/>
          <w:sz w:val="24"/>
          <w:szCs w:val="24"/>
          <w:rtl/>
          <w:lang w:bidi="yi-Hebr"/>
        </w:rPr>
        <w:t xml:space="preserve">, װאָס רעליגיעזע ייִדן </w:t>
      </w:r>
      <w:r w:rsidRPr="00A14B71">
        <w:rPr>
          <w:rFonts w:asciiTheme="majorBidi" w:hAnsiTheme="majorBidi" w:cstheme="majorBidi"/>
          <w:color w:val="008000"/>
          <w:sz w:val="24"/>
          <w:szCs w:val="24"/>
          <w:rtl/>
          <w:lang w:bidi="yi-Hebr"/>
        </w:rPr>
        <w:t>פּר</w:t>
      </w:r>
      <w:r w:rsidRPr="00A14B71">
        <w:rPr>
          <w:rFonts w:asciiTheme="majorBidi" w:hAnsiTheme="majorBidi" w:cstheme="majorBidi" w:hint="cs"/>
          <w:color w:val="008000"/>
          <w:sz w:val="24"/>
          <w:szCs w:val="24"/>
          <w:rtl/>
          <w:lang w:bidi="yi-Hebr"/>
        </w:rPr>
        <w:t>אַ</w:t>
      </w:r>
      <w:r w:rsidRPr="00A14B71">
        <w:rPr>
          <w:rFonts w:asciiTheme="majorBidi" w:hAnsiTheme="majorBidi" w:cstheme="majorBidi"/>
          <w:color w:val="008000"/>
          <w:sz w:val="24"/>
          <w:szCs w:val="24"/>
          <w:rtl/>
          <w:lang w:bidi="yi-Hebr"/>
        </w:rPr>
        <w:t>װ</w:t>
      </w:r>
      <w:r w:rsidRPr="00AC02FD">
        <w:rPr>
          <w:rFonts w:asciiTheme="majorBidi" w:hAnsiTheme="majorBidi" w:cstheme="majorBidi"/>
          <w:sz w:val="24"/>
          <w:szCs w:val="24"/>
          <w:rtl/>
          <w:lang w:bidi="yi-Hebr"/>
        </w:rPr>
        <w:t xml:space="preserve">ען </w:t>
      </w:r>
      <w:r w:rsidR="00AA3836">
        <w:rPr>
          <w:rFonts w:asciiTheme="majorBidi" w:hAnsiTheme="majorBidi" w:cstheme="majorBidi"/>
          <w:color w:val="FF0000"/>
          <w:sz w:val="24"/>
          <w:szCs w:val="24"/>
          <w:rtl/>
          <w:lang w:bidi="yi-Hebr"/>
        </w:rPr>
        <w:t>שבת</w:t>
      </w:r>
      <w:r w:rsidRPr="00AC02FD">
        <w:rPr>
          <w:rFonts w:asciiTheme="majorBidi" w:hAnsiTheme="majorBidi" w:cstheme="majorBidi"/>
          <w:sz w:val="24"/>
          <w:szCs w:val="24"/>
          <w:rtl/>
          <w:lang w:bidi="yi-Hebr"/>
        </w:rPr>
        <w:t>צו</w:t>
      </w:r>
      <w:r>
        <w:rPr>
          <w:rFonts w:asciiTheme="majorBidi" w:hAnsiTheme="majorBidi" w:cstheme="majorBidi"/>
          <w:sz w:val="24"/>
          <w:szCs w:val="24"/>
          <w:rtl/>
          <w:lang w:bidi="yi-Hebr"/>
        </w:rPr>
        <w:t>נאַכט</w:t>
      </w:r>
      <w:r w:rsidRPr="00AC02FD">
        <w:rPr>
          <w:rFonts w:asciiTheme="majorBidi" w:hAnsiTheme="majorBidi" w:cstheme="majorBidi"/>
          <w:sz w:val="24"/>
          <w:szCs w:val="24"/>
          <w:rtl/>
          <w:lang w:bidi="yi-Hebr"/>
        </w:rPr>
        <w:t>ס.</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255</w:t>
      </w:r>
    </w:p>
    <w:p w:rsidR="00FE52BE" w:rsidRPr="00650346" w:rsidRDefault="00FE52BE" w:rsidP="007A5A46">
      <w:pPr>
        <w:widowControl w:val="0"/>
        <w:bidi/>
        <w:jc w:val="both"/>
        <w:rPr>
          <w:rFonts w:asciiTheme="majorBidi" w:hAnsiTheme="majorBidi" w:cstheme="majorBidi"/>
          <w:sz w:val="28"/>
          <w:szCs w:val="28"/>
          <w:lang w:bidi="yi-Hebr"/>
        </w:rPr>
      </w:pPr>
      <w:r w:rsidRPr="00650346">
        <w:rPr>
          <w:rFonts w:asciiTheme="majorBidi" w:hAnsiTheme="majorBidi" w:cstheme="majorBidi"/>
          <w:sz w:val="28"/>
          <w:szCs w:val="28"/>
          <w:rtl/>
          <w:lang w:bidi="yi-Hebr"/>
        </w:rPr>
        <w:t xml:space="preserve">צו </w:t>
      </w:r>
      <w:r w:rsidR="005732BC" w:rsidRPr="005732BC">
        <w:rPr>
          <w:rFonts w:asciiTheme="majorBidi" w:hAnsiTheme="majorBidi" w:cstheme="majorBidi"/>
          <w:color w:val="FF0000"/>
          <w:sz w:val="28"/>
          <w:szCs w:val="28"/>
          <w:rtl/>
          <w:lang w:bidi="yi-Hebr"/>
        </w:rPr>
        <w:t>השׂכּלה</w:t>
      </w:r>
      <w:r w:rsidRPr="00650346">
        <w:rPr>
          <w:rFonts w:asciiTheme="majorBidi" w:hAnsiTheme="majorBidi" w:cstheme="majorBidi"/>
          <w:sz w:val="28"/>
          <w:szCs w:val="28"/>
          <w:rtl/>
          <w:lang w:bidi="yi-Hebr"/>
        </w:rPr>
        <w:t>? נײן, עס האָט</w:t>
      </w:r>
      <w:r w:rsidRPr="00650346">
        <w:rPr>
          <w:rFonts w:asciiTheme="majorBidi" w:hAnsiTheme="majorBidi" w:cstheme="majorBidi"/>
          <w:color w:val="auto"/>
          <w:sz w:val="28"/>
          <w:szCs w:val="28"/>
          <w:rtl/>
          <w:lang w:bidi="yi-Hebr"/>
        </w:rPr>
        <w:t xml:space="preserve"> אַ </w:t>
      </w:r>
      <w:r w:rsidR="003F4DCC" w:rsidRPr="003F4DCC">
        <w:rPr>
          <w:rFonts w:asciiTheme="majorBidi" w:hAnsiTheme="majorBidi" w:cstheme="majorBidi"/>
          <w:color w:val="FF0000"/>
          <w:sz w:val="28"/>
          <w:szCs w:val="28"/>
          <w:rtl/>
          <w:lang w:bidi="yi-Hebr"/>
        </w:rPr>
        <w:t>שייכות</w:t>
      </w:r>
      <w:r w:rsidRPr="00650346">
        <w:rPr>
          <w:rFonts w:asciiTheme="majorBidi" w:hAnsiTheme="majorBidi" w:cstheme="majorBidi"/>
          <w:sz w:val="28"/>
          <w:szCs w:val="28"/>
          <w:rtl/>
          <w:lang w:bidi="yi-Hebr"/>
        </w:rPr>
        <w:t>. שפּילן אַפֿן פֿידל איז אין יענער צײַט געשטאַנען אין פּראָגראַם פֿון קענטעניש גלײַך מיט אַנדערע זאַכן און האָט זיך אָנגעקערט מיט לערנען, װי, אַשטײגער,</w:t>
      </w:r>
      <w:r w:rsidRPr="00650346">
        <w:rPr>
          <w:rFonts w:asciiTheme="majorBidi" w:hAnsiTheme="majorBidi" w:cstheme="majorBidi"/>
          <w:color w:val="auto"/>
          <w:sz w:val="28"/>
          <w:szCs w:val="28"/>
          <w:rtl/>
          <w:lang w:bidi="yi-Hebr"/>
        </w:rPr>
        <w:t xml:space="preserve"> אַ </w:t>
      </w:r>
      <w:r w:rsidRPr="004A3012">
        <w:rPr>
          <w:rFonts w:asciiTheme="majorBidi" w:hAnsiTheme="majorBidi" w:cstheme="majorBidi"/>
          <w:color w:val="008000"/>
          <w:sz w:val="28"/>
          <w:szCs w:val="28"/>
          <w:rtl/>
          <w:lang w:bidi="yi-Hebr"/>
        </w:rPr>
        <w:t>טאַטנס</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קינד האָט געלערנט דײַטש, אָדער פֿראַנצױז. קײן פּר</w:t>
      </w:r>
      <w:r w:rsidRPr="00650346">
        <w:rPr>
          <w:rFonts w:asciiTheme="majorBidi" w:hAnsiTheme="majorBidi" w:cstheme="majorBidi" w:hint="cs"/>
          <w:sz w:val="28"/>
          <w:szCs w:val="28"/>
          <w:rtl/>
          <w:lang w:bidi="yi-Hebr"/>
        </w:rPr>
        <w:t>אַ</w:t>
      </w:r>
      <w:r w:rsidRPr="00650346">
        <w:rPr>
          <w:rFonts w:asciiTheme="majorBidi" w:hAnsiTheme="majorBidi" w:cstheme="majorBidi"/>
          <w:sz w:val="28"/>
          <w:szCs w:val="28"/>
          <w:rtl/>
          <w:lang w:bidi="yi-Hebr"/>
        </w:rPr>
        <w:t>קטישע נוצן האָט דערפֿון קײנער ניט געװ</w:t>
      </w:r>
      <w:r w:rsidRPr="00650346">
        <w:rPr>
          <w:rFonts w:asciiTheme="majorBidi" w:hAnsiTheme="majorBidi" w:cstheme="majorBidi" w:hint="cs"/>
          <w:sz w:val="28"/>
          <w:szCs w:val="28"/>
          <w:rtl/>
          <w:lang w:bidi="yi-Hebr"/>
        </w:rPr>
        <w:t>אַ</w:t>
      </w:r>
      <w:r w:rsidRPr="00650346">
        <w:rPr>
          <w:rFonts w:asciiTheme="majorBidi" w:hAnsiTheme="majorBidi" w:cstheme="majorBidi"/>
          <w:sz w:val="28"/>
          <w:szCs w:val="28"/>
          <w:rtl/>
          <w:lang w:bidi="yi-Hebr"/>
        </w:rPr>
        <w:t xml:space="preserve">רט, </w:t>
      </w:r>
      <w:r>
        <w:rPr>
          <w:rFonts w:asciiTheme="majorBidi" w:hAnsiTheme="majorBidi" w:cstheme="majorBidi" w:hint="cs"/>
          <w:sz w:val="28"/>
          <w:szCs w:val="28"/>
          <w:rtl/>
          <w:lang w:bidi="yi-Hebr"/>
        </w:rPr>
        <w:t>נ</w:t>
      </w:r>
      <w:r w:rsidRPr="00650346">
        <w:rPr>
          <w:rFonts w:asciiTheme="majorBidi" w:hAnsiTheme="majorBidi" w:cstheme="majorBidi"/>
          <w:sz w:val="28"/>
          <w:szCs w:val="28"/>
          <w:rtl/>
          <w:lang w:bidi="yi-Hebr"/>
        </w:rPr>
        <w:t>אָר</w:t>
      </w:r>
      <w:r w:rsidRPr="00650346">
        <w:rPr>
          <w:rFonts w:asciiTheme="majorBidi" w:hAnsiTheme="majorBidi" w:cstheme="majorBidi"/>
          <w:color w:val="auto"/>
          <w:sz w:val="28"/>
          <w:szCs w:val="28"/>
          <w:rtl/>
          <w:lang w:bidi="yi-Hebr"/>
        </w:rPr>
        <w:t xml:space="preserve"> אַ </w:t>
      </w:r>
      <w:r w:rsidRPr="004A3012">
        <w:rPr>
          <w:rFonts w:asciiTheme="majorBidi" w:hAnsiTheme="majorBidi" w:cstheme="majorBidi"/>
          <w:color w:val="008000"/>
          <w:sz w:val="28"/>
          <w:szCs w:val="28"/>
          <w:rtl/>
          <w:lang w:bidi="yi-Hebr"/>
        </w:rPr>
        <w:t>טאַטנס</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קינד, װאָס װיל זײַן</w:t>
      </w:r>
      <w:r w:rsidRPr="00650346">
        <w:rPr>
          <w:rFonts w:asciiTheme="majorBidi" w:hAnsiTheme="majorBidi" w:cstheme="majorBidi"/>
          <w:color w:val="auto"/>
          <w:sz w:val="28"/>
          <w:szCs w:val="28"/>
          <w:rtl/>
          <w:lang w:bidi="yi-Hebr"/>
        </w:rPr>
        <w:t xml:space="preserve"> אַ </w:t>
      </w:r>
      <w:r w:rsidR="007A5A46" w:rsidRPr="007A5A46">
        <w:rPr>
          <w:rFonts w:asciiTheme="majorBidi" w:hAnsiTheme="majorBidi" w:cstheme="majorBidi"/>
          <w:color w:val="FF0000"/>
          <w:sz w:val="28"/>
          <w:szCs w:val="28"/>
          <w:rtl/>
          <w:lang w:bidi="yi-Hebr"/>
        </w:rPr>
        <w:t>מושלם</w:t>
      </w:r>
      <w:r w:rsidRPr="00650346">
        <w:rPr>
          <w:rFonts w:asciiTheme="majorBidi" w:hAnsiTheme="majorBidi" w:cstheme="majorBidi"/>
          <w:sz w:val="28"/>
          <w:szCs w:val="28"/>
          <w:vertAlign w:val="superscript"/>
          <w:rtl/>
          <w:lang w:bidi="yi-Hebr"/>
        </w:rPr>
        <w:t>1</w:t>
      </w:r>
      <w:r w:rsidRPr="00650346">
        <w:rPr>
          <w:rFonts w:asciiTheme="majorBidi" w:hAnsiTheme="majorBidi" w:cstheme="majorBidi"/>
          <w:sz w:val="28"/>
          <w:szCs w:val="28"/>
          <w:rtl/>
          <w:lang w:bidi="yi-Hebr"/>
        </w:rPr>
        <w:t xml:space="preserve">, באַדאַרף אַלצדינג קענען. </w:t>
      </w:r>
      <w:r w:rsidR="000C38B5">
        <w:rPr>
          <w:rFonts w:asciiTheme="majorBidi" w:hAnsiTheme="majorBidi" w:cstheme="majorBidi"/>
          <w:color w:val="FF0000"/>
          <w:sz w:val="28"/>
          <w:szCs w:val="28"/>
          <w:rtl/>
          <w:lang w:bidi="yi-Hebr"/>
        </w:rPr>
        <w:t>כּמעט</w:t>
      </w:r>
      <w:r w:rsidRPr="00650346">
        <w:rPr>
          <w:rFonts w:asciiTheme="majorBidi" w:hAnsiTheme="majorBidi" w:cstheme="majorBidi"/>
          <w:sz w:val="28"/>
          <w:szCs w:val="28"/>
          <w:rtl/>
          <w:lang w:bidi="yi-Hebr"/>
        </w:rPr>
        <w:t xml:space="preserve"> אַלע פֿײַנסטע </w:t>
      </w:r>
      <w:r w:rsidR="000D1415">
        <w:rPr>
          <w:rFonts w:asciiTheme="majorBidi" w:hAnsiTheme="majorBidi" w:cstheme="majorBidi"/>
          <w:color w:val="FF0000"/>
          <w:sz w:val="28"/>
          <w:szCs w:val="28"/>
          <w:rtl/>
          <w:lang w:bidi="yi-Hebr"/>
        </w:rPr>
        <w:t>בעל־הבתּיש</w:t>
      </w:r>
      <w:r w:rsidRPr="00650346">
        <w:rPr>
          <w:rFonts w:asciiTheme="majorBidi" w:hAnsiTheme="majorBidi" w:cstheme="majorBidi"/>
          <w:color w:val="FF0000"/>
          <w:sz w:val="28"/>
          <w:szCs w:val="28"/>
          <w:rtl/>
          <w:lang w:bidi="yi-Hebr"/>
        </w:rPr>
        <w:t xml:space="preserve">ע </w:t>
      </w:r>
      <w:r w:rsidR="000C38B5">
        <w:rPr>
          <w:rFonts w:asciiTheme="majorBidi" w:hAnsiTheme="majorBidi" w:cstheme="majorBidi"/>
          <w:color w:val="FF0000"/>
          <w:sz w:val="28"/>
          <w:szCs w:val="28"/>
          <w:rtl/>
          <w:lang w:bidi="yi-Hebr"/>
        </w:rPr>
        <w:t>בחור</w:t>
      </w:r>
      <w:r w:rsidRPr="00650346">
        <w:rPr>
          <w:rFonts w:asciiTheme="majorBidi" w:hAnsiTheme="majorBidi" w:cstheme="majorBidi"/>
          <w:color w:val="FF0000"/>
          <w:sz w:val="28"/>
          <w:szCs w:val="28"/>
          <w:rtl/>
          <w:lang w:bidi="yi-Hebr"/>
        </w:rPr>
        <w:t>ימלעך</w:t>
      </w:r>
      <w:r w:rsidRPr="00650346">
        <w:rPr>
          <w:rFonts w:asciiTheme="majorBidi" w:hAnsiTheme="majorBidi" w:cstheme="majorBidi"/>
          <w:sz w:val="28"/>
          <w:szCs w:val="28"/>
          <w:rtl/>
          <w:lang w:bidi="yi-Hebr"/>
        </w:rPr>
        <w:t xml:space="preserve"> אין שטאָט האָבן דעריבער זיך געלערנט שפּילן פֿידל. </w:t>
      </w:r>
      <w:r w:rsidR="00C77F32" w:rsidRPr="00C77F32">
        <w:rPr>
          <w:rFonts w:asciiTheme="majorBidi" w:hAnsiTheme="majorBidi" w:cstheme="majorBidi"/>
          <w:color w:val="FF0000"/>
          <w:sz w:val="28"/>
          <w:szCs w:val="28"/>
          <w:rtl/>
          <w:lang w:bidi="yi-Hebr"/>
        </w:rPr>
        <w:t>חײם</w:t>
      </w:r>
      <w:r w:rsidRPr="00650346">
        <w:rPr>
          <w:rFonts w:asciiTheme="majorBidi" w:hAnsiTheme="majorBidi" w:cstheme="majorBidi"/>
          <w:sz w:val="28"/>
          <w:szCs w:val="28"/>
          <w:rtl/>
          <w:lang w:bidi="yi-Hebr"/>
        </w:rPr>
        <w:t xml:space="preserve"> פֿרוכשטײנס האָט געשפּילט פֿידל, </w:t>
      </w:r>
      <w:r w:rsidRPr="00650346">
        <w:rPr>
          <w:rFonts w:asciiTheme="majorBidi" w:hAnsiTheme="majorBidi" w:cstheme="majorBidi"/>
          <w:color w:val="FF0000"/>
          <w:sz w:val="28"/>
          <w:szCs w:val="28"/>
          <w:rtl/>
          <w:lang w:bidi="yi-Hebr"/>
        </w:rPr>
        <w:t>צ</w:t>
      </w:r>
      <w:r w:rsidRPr="00650346">
        <w:rPr>
          <w:rFonts w:asciiTheme="majorBidi" w:hAnsiTheme="majorBidi" w:cstheme="majorBidi" w:hint="cs"/>
          <w:color w:val="FF0000"/>
          <w:sz w:val="28"/>
          <w:szCs w:val="28"/>
          <w:rtl/>
          <w:lang w:bidi="yi-Hebr"/>
        </w:rPr>
        <w:t>אַ</w:t>
      </w:r>
      <w:r w:rsidRPr="00650346">
        <w:rPr>
          <w:rFonts w:asciiTheme="majorBidi" w:hAnsiTheme="majorBidi" w:cstheme="majorBidi"/>
          <w:color w:val="FF0000"/>
          <w:sz w:val="28"/>
          <w:szCs w:val="28"/>
          <w:rtl/>
          <w:lang w:bidi="yi-Hebr"/>
        </w:rPr>
        <w:t>ליע</w:t>
      </w:r>
      <w:r w:rsidRPr="00650346">
        <w:rPr>
          <w:rFonts w:asciiTheme="majorBidi" w:hAnsiTheme="majorBidi" w:cstheme="majorBidi"/>
          <w:sz w:val="28"/>
          <w:szCs w:val="28"/>
          <w:rtl/>
          <w:lang w:bidi="yi-Hebr"/>
        </w:rPr>
        <w:t xml:space="preserve"> מערפּערטס האָט געשפּילט פֿידל, </w:t>
      </w:r>
      <w:r w:rsidRPr="004A3012">
        <w:rPr>
          <w:rFonts w:asciiTheme="majorBidi" w:hAnsiTheme="majorBidi" w:cstheme="majorBidi"/>
          <w:color w:val="FF0000"/>
          <w:sz w:val="28"/>
          <w:szCs w:val="28"/>
          <w:rtl/>
          <w:lang w:bidi="yi-Hebr"/>
        </w:rPr>
        <w:t>מאָטל</w:t>
      </w:r>
      <w:r w:rsidRPr="00650346">
        <w:rPr>
          <w:rFonts w:asciiTheme="majorBidi" w:hAnsiTheme="majorBidi" w:cstheme="majorBidi"/>
          <w:sz w:val="28"/>
          <w:szCs w:val="28"/>
          <w:rtl/>
          <w:lang w:bidi="yi-Hebr"/>
        </w:rPr>
        <w:t xml:space="preserve"> סריבנערס האָט געשפּילט פֿידל. נאָך</w:t>
      </w:r>
      <w:r w:rsidRPr="00650346">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650346">
        <w:rPr>
          <w:rFonts w:asciiTheme="majorBidi" w:hAnsiTheme="majorBidi" w:cstheme="majorBidi"/>
          <w:sz w:val="28"/>
          <w:szCs w:val="28"/>
          <w:rtl/>
          <w:lang w:bidi="yi-Hebr"/>
        </w:rPr>
        <w:t xml:space="preserve"> ייִנגלעך האָבן געשפּילט פֿידל. מיט װאָס איז </w:t>
      </w:r>
      <w:r>
        <w:rPr>
          <w:rFonts w:asciiTheme="majorBidi" w:hAnsiTheme="majorBidi" w:cstheme="majorBidi"/>
          <w:color w:val="FF0000"/>
          <w:sz w:val="28"/>
          <w:szCs w:val="28"/>
          <w:rtl/>
          <w:lang w:bidi="yi-Hebr"/>
        </w:rPr>
        <w:t>שלום</w:t>
      </w:r>
      <w:r w:rsidRPr="00650346">
        <w:rPr>
          <w:rFonts w:asciiTheme="majorBidi" w:hAnsiTheme="majorBidi" w:cstheme="majorBidi"/>
          <w:sz w:val="28"/>
          <w:szCs w:val="28"/>
          <w:rtl/>
          <w:lang w:bidi="yi-Hebr"/>
        </w:rPr>
        <w:t xml:space="preserve"> ראַבינאָװיטש ערגער פֿון זײ? האָט אָבער דער </w:t>
      </w:r>
      <w:r w:rsidRPr="00650346">
        <w:rPr>
          <w:rFonts w:asciiTheme="majorBidi" w:hAnsiTheme="majorBidi" w:cstheme="majorBidi"/>
          <w:color w:val="008000"/>
          <w:sz w:val="28"/>
          <w:szCs w:val="28"/>
          <w:rtl/>
          <w:lang w:bidi="yi-Hebr"/>
        </w:rPr>
        <w:t>טאַטע</w:t>
      </w:r>
      <w:r w:rsidRPr="00650346">
        <w:rPr>
          <w:rFonts w:asciiTheme="majorBidi" w:hAnsiTheme="majorBidi" w:cstheme="majorBidi"/>
          <w:sz w:val="28"/>
          <w:szCs w:val="28"/>
          <w:rtl/>
          <w:lang w:bidi="yi-Hebr"/>
        </w:rPr>
        <w:t xml:space="preserve"> ניט געװאָלט. ער האַלט ניט דערפֿון. עס איז אַן איבעריקע זאַך, האָט ער געזאָגט, אַן </w:t>
      </w:r>
      <w:r w:rsidR="00E24F2C" w:rsidRPr="00E24F2C">
        <w:rPr>
          <w:rFonts w:asciiTheme="majorBidi" w:hAnsiTheme="majorBidi" w:cstheme="majorBidi"/>
          <w:color w:val="FF0000"/>
          <w:sz w:val="28"/>
          <w:szCs w:val="28"/>
          <w:rtl/>
          <w:lang w:bidi="yi-Hebr"/>
        </w:rPr>
        <w:t>עבֿירה</w:t>
      </w:r>
      <w:r w:rsidRPr="00650346">
        <w:rPr>
          <w:rFonts w:asciiTheme="majorBidi" w:hAnsiTheme="majorBidi" w:cstheme="majorBidi"/>
          <w:sz w:val="28"/>
          <w:szCs w:val="28"/>
          <w:rtl/>
          <w:lang w:bidi="yi-Hebr"/>
        </w:rPr>
        <w:t xml:space="preserve"> די צײַט, און עס קומט אױס באַ אים </w:t>
      </w:r>
      <w:r w:rsidR="008175D5" w:rsidRPr="008175D5">
        <w:rPr>
          <w:rFonts w:asciiTheme="majorBidi" w:hAnsiTheme="majorBidi" w:cstheme="majorBidi"/>
          <w:color w:val="FF0000"/>
          <w:sz w:val="28"/>
          <w:szCs w:val="28"/>
          <w:rtl/>
          <w:lang w:bidi="yi-Hebr"/>
        </w:rPr>
        <w:t>מעשׂה</w:t>
      </w:r>
      <w:r w:rsidRPr="00650346">
        <w:rPr>
          <w:rFonts w:asciiTheme="majorBidi" w:hAnsiTheme="majorBidi" w:cstheme="majorBidi"/>
          <w:color w:val="FF0000"/>
          <w:sz w:val="28"/>
          <w:szCs w:val="28"/>
          <w:rtl/>
          <w:lang w:bidi="yi-Hebr"/>
        </w:rPr>
        <w:t>־</w:t>
      </w:r>
      <w:r w:rsidR="00AA3836">
        <w:rPr>
          <w:rFonts w:asciiTheme="majorBidi" w:hAnsiTheme="majorBidi" w:cstheme="majorBidi"/>
          <w:color w:val="FF0000"/>
          <w:sz w:val="28"/>
          <w:szCs w:val="28"/>
          <w:rtl/>
          <w:lang w:bidi="yi-Hebr"/>
        </w:rPr>
        <w:t>כּלי־זמר</w:t>
      </w:r>
      <w:r w:rsidRPr="00650346">
        <w:rPr>
          <w:rFonts w:asciiTheme="majorBidi" w:hAnsiTheme="majorBidi" w:cstheme="majorBidi"/>
          <w:sz w:val="28"/>
          <w:szCs w:val="28"/>
          <w:rtl/>
          <w:lang w:bidi="yi-Hebr"/>
        </w:rPr>
        <w:t>. מ</w:t>
      </w:r>
      <w:r w:rsidRPr="00650346">
        <w:rPr>
          <w:rFonts w:asciiTheme="majorBidi" w:hAnsiTheme="majorBidi" w:cstheme="majorBidi" w:hint="cs"/>
          <w:sz w:val="28"/>
          <w:szCs w:val="28"/>
          <w:rtl/>
          <w:lang w:bidi="yi-Hebr"/>
        </w:rPr>
        <w:t>אַ</w:t>
      </w:r>
      <w:r w:rsidRPr="00650346">
        <w:rPr>
          <w:rFonts w:asciiTheme="majorBidi" w:hAnsiTheme="majorBidi" w:cstheme="majorBidi"/>
          <w:sz w:val="28"/>
          <w:szCs w:val="28"/>
          <w:rtl/>
          <w:lang w:bidi="yi-Hebr"/>
        </w:rPr>
        <w:t>טעמ</w:t>
      </w:r>
      <w:r w:rsidRPr="00650346">
        <w:rPr>
          <w:rFonts w:asciiTheme="majorBidi" w:hAnsiTheme="majorBidi" w:cstheme="majorBidi" w:hint="cs"/>
          <w:sz w:val="28"/>
          <w:szCs w:val="28"/>
          <w:rtl/>
          <w:lang w:bidi="yi-Hebr"/>
        </w:rPr>
        <w:t>אַ</w:t>
      </w:r>
      <w:r w:rsidRPr="00650346">
        <w:rPr>
          <w:rFonts w:asciiTheme="majorBidi" w:hAnsiTheme="majorBidi" w:cstheme="majorBidi"/>
          <w:sz w:val="28"/>
          <w:szCs w:val="28"/>
          <w:rtl/>
          <w:lang w:bidi="yi-Hebr"/>
        </w:rPr>
        <w:t xml:space="preserve">טיקע, געאָגראַפֿיע, </w:t>
      </w:r>
      <w:r w:rsidR="0099580D" w:rsidRPr="0099580D">
        <w:rPr>
          <w:rFonts w:asciiTheme="majorBidi" w:hAnsiTheme="majorBidi" w:cstheme="majorBidi"/>
          <w:color w:val="FF0000"/>
          <w:sz w:val="28"/>
          <w:szCs w:val="28"/>
          <w:rtl/>
          <w:lang w:bidi="yi-Hebr"/>
        </w:rPr>
        <w:t>מליצה</w:t>
      </w:r>
      <w:r w:rsidRPr="00650346">
        <w:rPr>
          <w:rFonts w:asciiTheme="majorBidi" w:hAnsiTheme="majorBidi" w:cstheme="majorBidi"/>
          <w:sz w:val="28"/>
          <w:szCs w:val="28"/>
          <w:vertAlign w:val="superscript"/>
          <w:rtl/>
          <w:lang w:bidi="yi-Hebr"/>
        </w:rPr>
        <w:t xml:space="preserve">2 </w:t>
      </w:r>
      <w:r w:rsidRPr="00650346">
        <w:rPr>
          <w:rFonts w:asciiTheme="majorBidi" w:hAnsiTheme="majorBidi" w:cstheme="majorBidi"/>
          <w:sz w:val="28"/>
          <w:szCs w:val="28"/>
          <w:rtl/>
          <w:lang w:bidi="yi-Hebr"/>
        </w:rPr>
        <w:t>– דאָס איז</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זאַך. אָבער רימפּלען אַפֿן פֿידל</w:t>
      </w:r>
      <w:r w:rsidRPr="00650346">
        <w:rPr>
          <w:rFonts w:asciiTheme="majorBidi" w:hAnsiTheme="majorBidi" w:cstheme="majorBidi"/>
          <w:sz w:val="28"/>
          <w:szCs w:val="28"/>
          <w:lang w:val="en-US" w:bidi="yi-Hebr"/>
        </w:rPr>
        <w:t xml:space="preserve"> – </w:t>
      </w:r>
      <w:r w:rsidRPr="00650346">
        <w:rPr>
          <w:rFonts w:asciiTheme="majorBidi" w:hAnsiTheme="majorBidi" w:cstheme="majorBidi"/>
          <w:sz w:val="28"/>
          <w:szCs w:val="28"/>
          <w:rtl/>
          <w:lang w:bidi="yi-Hebr"/>
        </w:rPr>
        <w:t xml:space="preserve">װאָס איז פֿאַר אַן </w:t>
      </w:r>
      <w:r w:rsidR="00F27C7F" w:rsidRPr="00F27C7F">
        <w:rPr>
          <w:rFonts w:asciiTheme="majorBidi" w:hAnsiTheme="majorBidi" w:cstheme="majorBidi"/>
          <w:color w:val="FF0000"/>
          <w:sz w:val="28"/>
          <w:szCs w:val="28"/>
          <w:rtl/>
          <w:lang w:bidi="yi-Hebr"/>
        </w:rPr>
        <w:t>עובֿדה</w:t>
      </w:r>
      <w:r w:rsidRPr="00650346">
        <w:rPr>
          <w:rFonts w:asciiTheme="majorBidi" w:hAnsiTheme="majorBidi" w:cstheme="majorBidi"/>
          <w:sz w:val="28"/>
          <w:szCs w:val="28"/>
          <w:rtl/>
          <w:lang w:bidi="yi-Hebr"/>
        </w:rPr>
        <w:t>?..</w:t>
      </w:r>
    </w:p>
    <w:p w:rsidR="00FE52BE" w:rsidRPr="00650346" w:rsidRDefault="00FE52BE" w:rsidP="007A5A46">
      <w:pPr>
        <w:widowControl w:val="0"/>
        <w:bidi/>
        <w:ind w:firstLine="284"/>
        <w:jc w:val="both"/>
        <w:rPr>
          <w:rFonts w:asciiTheme="majorBidi" w:hAnsiTheme="majorBidi" w:cstheme="majorBidi"/>
          <w:sz w:val="28"/>
          <w:szCs w:val="28"/>
          <w:lang w:bidi="yi-Hebr"/>
        </w:rPr>
      </w:pPr>
      <w:r w:rsidRPr="00650346">
        <w:rPr>
          <w:rFonts w:asciiTheme="majorBidi" w:hAnsiTheme="majorBidi" w:cstheme="majorBidi"/>
          <w:sz w:val="28"/>
          <w:szCs w:val="28"/>
          <w:rtl/>
          <w:lang w:bidi="yi-Hebr"/>
        </w:rPr>
        <w:t xml:space="preserve">אַזױ </w:t>
      </w:r>
      <w:r w:rsidR="00E012BC" w:rsidRPr="00E012BC">
        <w:rPr>
          <w:rFonts w:asciiTheme="majorBidi" w:hAnsiTheme="majorBidi" w:cstheme="majorBidi"/>
          <w:color w:val="FF0000"/>
          <w:sz w:val="28"/>
          <w:szCs w:val="28"/>
          <w:rtl/>
          <w:lang w:bidi="yi-Hebr"/>
        </w:rPr>
        <w:t>טענה</w:t>
      </w:r>
      <w:r w:rsidRPr="00650346">
        <w:rPr>
          <w:rFonts w:asciiTheme="majorBidi" w:hAnsiTheme="majorBidi" w:cstheme="majorBidi"/>
          <w:sz w:val="28"/>
          <w:szCs w:val="28"/>
          <w:rtl/>
          <w:lang w:bidi="yi-Hebr"/>
        </w:rPr>
        <w:t xml:space="preserve">ט </w:t>
      </w:r>
      <w:r w:rsidR="00F22F38">
        <w:rPr>
          <w:rFonts w:asciiTheme="majorBidi" w:hAnsiTheme="majorBidi" w:cstheme="majorBidi"/>
          <w:color w:val="FF0000"/>
          <w:sz w:val="28"/>
          <w:szCs w:val="28"/>
          <w:rtl/>
          <w:lang w:bidi="yi-Hebr"/>
        </w:rPr>
        <w:t>נחום</w:t>
      </w:r>
      <w:r w:rsidRPr="00650346">
        <w:rPr>
          <w:rFonts w:asciiTheme="majorBidi" w:hAnsiTheme="majorBidi" w:cstheme="majorBidi"/>
          <w:sz w:val="28"/>
          <w:szCs w:val="28"/>
          <w:rtl/>
          <w:lang w:bidi="yi-Hebr"/>
        </w:rPr>
        <w:t xml:space="preserve"> ראַבינאָװיטש און איז פֿון זײַן שטאַנד</w:t>
      </w:r>
      <w:r w:rsidRPr="00650346">
        <w:rPr>
          <w:rFonts w:asciiTheme="majorBidi" w:hAnsiTheme="majorBidi" w:cstheme="majorBidi" w:hint="cs"/>
          <w:sz w:val="28"/>
          <w:szCs w:val="28"/>
          <w:rtl/>
          <w:lang w:bidi="yi-Hebr"/>
        </w:rPr>
        <w:t>פּ</w:t>
      </w:r>
      <w:r w:rsidRPr="00650346">
        <w:rPr>
          <w:rFonts w:asciiTheme="majorBidi" w:hAnsiTheme="majorBidi" w:cstheme="majorBidi"/>
          <w:sz w:val="28"/>
          <w:szCs w:val="28"/>
          <w:rtl/>
          <w:lang w:bidi="yi-Hebr"/>
        </w:rPr>
        <w:t xml:space="preserve">ונקט </w:t>
      </w:r>
      <w:r w:rsidR="00BA2FC4">
        <w:rPr>
          <w:rFonts w:asciiTheme="majorBidi" w:hAnsiTheme="majorBidi" w:cstheme="majorBidi"/>
          <w:color w:val="FF0000"/>
          <w:sz w:val="28"/>
          <w:szCs w:val="28"/>
          <w:rtl/>
          <w:lang w:bidi="yi-Hebr"/>
        </w:rPr>
        <w:t>אפֿשר</w:t>
      </w:r>
      <w:r w:rsidRPr="00650346">
        <w:rPr>
          <w:rFonts w:asciiTheme="majorBidi" w:hAnsiTheme="majorBidi" w:cstheme="majorBidi"/>
          <w:sz w:val="28"/>
          <w:szCs w:val="28"/>
          <w:rtl/>
          <w:lang w:bidi="yi-Hebr"/>
        </w:rPr>
        <w:t xml:space="preserve"> גערעכט. הערט </w:t>
      </w:r>
      <w:r w:rsidRPr="00650346">
        <w:rPr>
          <w:rFonts w:asciiTheme="majorBidi" w:hAnsiTheme="majorBidi" w:cstheme="majorBidi"/>
          <w:color w:val="008000"/>
          <w:sz w:val="28"/>
          <w:szCs w:val="28"/>
          <w:rtl/>
          <w:lang w:bidi="yi-Hebr"/>
        </w:rPr>
        <w:t xml:space="preserve">זשע </w:t>
      </w:r>
      <w:r w:rsidRPr="00650346">
        <w:rPr>
          <w:rFonts w:asciiTheme="majorBidi" w:hAnsiTheme="majorBidi" w:cstheme="majorBidi"/>
          <w:sz w:val="28"/>
          <w:szCs w:val="28"/>
          <w:rtl/>
          <w:lang w:bidi="yi-Hebr"/>
        </w:rPr>
        <w:t>אָבער, װאָס זאָגט דערו</w:t>
      </w:r>
      <w:r w:rsidRPr="00650346">
        <w:rPr>
          <w:rFonts w:asciiTheme="majorBidi" w:hAnsiTheme="majorBidi" w:cstheme="majorBidi"/>
          <w:color w:val="auto"/>
          <w:sz w:val="28"/>
          <w:szCs w:val="28"/>
          <w:rtl/>
          <w:lang w:bidi="yi-Hebr"/>
        </w:rPr>
        <w:t xml:space="preserve">ף </w:t>
      </w:r>
      <w:r w:rsidR="005732BC" w:rsidRPr="005732BC">
        <w:rPr>
          <w:rFonts w:asciiTheme="majorBidi" w:hAnsiTheme="majorBidi" w:cstheme="majorBidi"/>
          <w:color w:val="FF0000"/>
          <w:sz w:val="28"/>
          <w:szCs w:val="28"/>
          <w:rtl/>
          <w:lang w:bidi="yi-Hebr"/>
        </w:rPr>
        <w:t>יהושע</w:t>
      </w:r>
      <w:r w:rsidRPr="00650346">
        <w:rPr>
          <w:rFonts w:asciiTheme="majorBidi" w:hAnsiTheme="majorBidi" w:cstheme="majorBidi"/>
          <w:color w:val="FF0000"/>
          <w:sz w:val="28"/>
          <w:szCs w:val="28"/>
          <w:rtl/>
          <w:lang w:bidi="yi-Hebr"/>
        </w:rPr>
        <w:t>־העשל</w:t>
      </w:r>
      <w:r w:rsidRPr="00650346">
        <w:rPr>
          <w:rFonts w:asciiTheme="majorBidi" w:hAnsiTheme="majorBidi" w:cstheme="majorBidi"/>
          <w:sz w:val="28"/>
          <w:szCs w:val="28"/>
          <w:rtl/>
          <w:lang w:bidi="yi-Hebr"/>
        </w:rPr>
        <w:t xml:space="preserve"> דער </w:t>
      </w:r>
      <w:r w:rsidR="00AA3836">
        <w:rPr>
          <w:rFonts w:asciiTheme="majorBidi" w:hAnsiTheme="majorBidi" w:cstheme="majorBidi"/>
          <w:color w:val="FF0000"/>
          <w:sz w:val="28"/>
          <w:szCs w:val="28"/>
          <w:rtl/>
          <w:lang w:bidi="yi-Hebr"/>
        </w:rPr>
        <w:t>כּלי־זמר</w:t>
      </w:r>
      <w:r w:rsidRPr="00650346">
        <w:rPr>
          <w:rFonts w:asciiTheme="majorBidi" w:hAnsiTheme="majorBidi" w:cstheme="majorBidi"/>
          <w:sz w:val="28"/>
          <w:szCs w:val="28"/>
          <w:rtl/>
          <w:lang w:bidi="yi-Hebr"/>
        </w:rPr>
        <w:t xml:space="preserve">? </w:t>
      </w:r>
      <w:r w:rsidR="005732BC" w:rsidRPr="005732BC">
        <w:rPr>
          <w:rFonts w:asciiTheme="majorBidi" w:hAnsiTheme="majorBidi" w:cstheme="majorBidi"/>
          <w:color w:val="FF0000"/>
          <w:sz w:val="28"/>
          <w:szCs w:val="28"/>
          <w:rtl/>
          <w:lang w:bidi="yi-Hebr"/>
        </w:rPr>
        <w:t>יהושע</w:t>
      </w:r>
      <w:r w:rsidRPr="00650346">
        <w:rPr>
          <w:rFonts w:asciiTheme="majorBidi" w:hAnsiTheme="majorBidi" w:cstheme="majorBidi"/>
          <w:color w:val="FF0000"/>
          <w:sz w:val="28"/>
          <w:szCs w:val="28"/>
          <w:rtl/>
          <w:lang w:bidi="yi-Hebr"/>
        </w:rPr>
        <w:t>־העשל</w:t>
      </w:r>
      <w:r w:rsidRPr="00650346">
        <w:rPr>
          <w:rFonts w:asciiTheme="majorBidi" w:hAnsiTheme="majorBidi" w:cstheme="majorBidi"/>
          <w:sz w:val="28"/>
          <w:szCs w:val="28"/>
          <w:rtl/>
          <w:lang w:bidi="yi-Hebr"/>
        </w:rPr>
        <w:t xml:space="preserve"> דער </w:t>
      </w:r>
      <w:r w:rsidR="00AA3836">
        <w:rPr>
          <w:rFonts w:asciiTheme="majorBidi" w:hAnsiTheme="majorBidi" w:cstheme="majorBidi"/>
          <w:color w:val="FF0000"/>
          <w:sz w:val="28"/>
          <w:szCs w:val="28"/>
          <w:rtl/>
          <w:lang w:bidi="yi-Hebr"/>
        </w:rPr>
        <w:t>כּלי־זמר</w:t>
      </w:r>
      <w:r w:rsidRPr="00650346">
        <w:rPr>
          <w:rFonts w:asciiTheme="majorBidi" w:hAnsiTheme="majorBidi" w:cstheme="majorBidi"/>
          <w:sz w:val="28"/>
          <w:szCs w:val="28"/>
          <w:rtl/>
          <w:lang w:bidi="yi-Hebr"/>
        </w:rPr>
        <w:t xml:space="preserve"> איז</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 xml:space="preserve">ייִד אַן ערלעכער, אַן אײדעלער ייִד, מיט צװײ גראָבע געדיכטע </w:t>
      </w:r>
      <w:r w:rsidR="00F27C7F" w:rsidRPr="00F27C7F">
        <w:rPr>
          <w:rFonts w:asciiTheme="majorBidi" w:hAnsiTheme="majorBidi" w:cstheme="majorBidi"/>
          <w:color w:val="FF0000"/>
          <w:sz w:val="28"/>
          <w:szCs w:val="28"/>
          <w:rtl/>
          <w:lang w:bidi="yi-Hebr"/>
        </w:rPr>
        <w:t>פּאות</w:t>
      </w:r>
      <w:r w:rsidRPr="00650346">
        <w:rPr>
          <w:rFonts w:asciiTheme="majorBidi" w:hAnsiTheme="majorBidi" w:cstheme="majorBidi"/>
          <w:sz w:val="28"/>
          <w:szCs w:val="28"/>
          <w:rtl/>
          <w:lang w:bidi="yi-Hebr"/>
        </w:rPr>
        <w:t xml:space="preserve">. זאָגט ער </w:t>
      </w:r>
      <w:r w:rsidR="000702E9">
        <w:rPr>
          <w:rFonts w:asciiTheme="majorBidi" w:hAnsiTheme="majorBidi" w:cstheme="majorBidi"/>
          <w:color w:val="FF0000"/>
          <w:sz w:val="28"/>
          <w:szCs w:val="28"/>
          <w:rtl/>
          <w:lang w:bidi="yi-Hebr"/>
        </w:rPr>
        <w:t>בפֿירוש</w:t>
      </w:r>
      <w:r w:rsidRPr="00650346">
        <w:rPr>
          <w:rFonts w:asciiTheme="majorBidi" w:hAnsiTheme="majorBidi" w:cstheme="majorBidi"/>
          <w:sz w:val="28"/>
          <w:szCs w:val="28"/>
          <w:rtl/>
          <w:lang w:bidi="yi-Hebr"/>
        </w:rPr>
        <w:t xml:space="preserve">: ״װאָס געהער זיך אָן דאָס מיט דעם? ער האָט, זאָגט ער, אױך קינדער, ניט ערגער פֿון אַלע אַנדערע ייִדישע קינדער, און </w:t>
      </w:r>
      <w:r w:rsidR="006555F5">
        <w:rPr>
          <w:rFonts w:asciiTheme="majorBidi" w:hAnsiTheme="majorBidi" w:cstheme="majorBidi"/>
          <w:color w:val="FF0000"/>
          <w:sz w:val="28"/>
          <w:szCs w:val="28"/>
          <w:rtl/>
          <w:lang w:bidi="yi-Hebr"/>
        </w:rPr>
        <w:t>שקצים</w:t>
      </w:r>
      <w:r w:rsidRPr="00650346">
        <w:rPr>
          <w:rFonts w:asciiTheme="majorBidi" w:hAnsiTheme="majorBidi" w:cstheme="majorBidi"/>
          <w:sz w:val="28"/>
          <w:szCs w:val="28"/>
          <w:rtl/>
          <w:lang w:bidi="yi-Hebr"/>
        </w:rPr>
        <w:t xml:space="preserve"> אױך גוטע, דער </w:t>
      </w:r>
      <w:r w:rsidR="00D204E6" w:rsidRPr="00D204E6">
        <w:rPr>
          <w:rFonts w:asciiTheme="majorBidi" w:hAnsiTheme="majorBidi" w:cstheme="majorBidi"/>
          <w:color w:val="FF0000"/>
          <w:sz w:val="28"/>
          <w:szCs w:val="28"/>
          <w:rtl/>
          <w:lang w:bidi="yi-Hebr"/>
        </w:rPr>
        <w:t>רוח</w:t>
      </w:r>
      <w:r w:rsidRPr="00650346">
        <w:rPr>
          <w:rFonts w:asciiTheme="majorBidi" w:hAnsiTheme="majorBidi" w:cstheme="majorBidi"/>
          <w:sz w:val="28"/>
          <w:szCs w:val="28"/>
          <w:rtl/>
          <w:lang w:bidi="yi-Hebr"/>
        </w:rPr>
        <w:t xml:space="preserve"> האָט זײ ניט גענומען! </w:t>
      </w:r>
      <w:r w:rsidR="007A5A46" w:rsidRPr="00EB686A">
        <w:rPr>
          <w:rFonts w:asciiTheme="majorBidi" w:hAnsiTheme="majorBidi" w:cstheme="majorBidi"/>
          <w:color w:val="FF0000"/>
          <w:sz w:val="28"/>
          <w:szCs w:val="28"/>
          <w:rtl/>
          <w:lang w:val="en-US" w:bidi="he-IL"/>
        </w:rPr>
        <w:t>אלא</w:t>
      </w:r>
      <w:r w:rsidRPr="00650346">
        <w:rPr>
          <w:rFonts w:asciiTheme="majorBidi" w:hAnsiTheme="majorBidi" w:cstheme="majorBidi"/>
          <w:sz w:val="28"/>
          <w:szCs w:val="28"/>
          <w:rtl/>
          <w:lang w:bidi="yi-Hebr"/>
        </w:rPr>
        <w:t xml:space="preserve"> דעריבער איז װאָס? האָט איר </w:t>
      </w:r>
      <w:r w:rsidR="000802DF" w:rsidRPr="000802DF">
        <w:rPr>
          <w:rFonts w:asciiTheme="majorBidi" w:hAnsiTheme="majorBidi" w:cstheme="majorBidi"/>
          <w:color w:val="FF0000"/>
          <w:sz w:val="28"/>
          <w:szCs w:val="28"/>
          <w:rtl/>
          <w:lang w:bidi="yi-Hebr"/>
        </w:rPr>
        <w:t>מורא</w:t>
      </w:r>
      <w:r w:rsidRPr="00650346">
        <w:rPr>
          <w:rFonts w:asciiTheme="majorBidi" w:hAnsiTheme="majorBidi" w:cstheme="majorBidi"/>
          <w:sz w:val="28"/>
          <w:szCs w:val="28"/>
          <w:rtl/>
          <w:lang w:bidi="yi-Hebr"/>
        </w:rPr>
        <w:t>, אַז זײ שפּילן ניט באַ אים אַף</w:t>
      </w:r>
      <w:r w:rsidRPr="00650346">
        <w:rPr>
          <w:rFonts w:asciiTheme="majorBidi" w:hAnsiTheme="majorBidi" w:cstheme="majorBidi"/>
          <w:color w:val="auto"/>
          <w:sz w:val="28"/>
          <w:szCs w:val="28"/>
          <w:rtl/>
          <w:lang w:bidi="yi-Hebr"/>
        </w:rPr>
        <w:t xml:space="preserve"> </w:t>
      </w:r>
      <w:r w:rsidRPr="00650346">
        <w:rPr>
          <w:rFonts w:asciiTheme="majorBidi" w:hAnsiTheme="majorBidi" w:cstheme="majorBidi"/>
          <w:sz w:val="28"/>
          <w:szCs w:val="28"/>
          <w:rtl/>
          <w:lang w:bidi="yi-Hebr"/>
        </w:rPr>
        <w:t xml:space="preserve">אַלע אינסטרומענטן?״... און </w:t>
      </w:r>
      <w:r w:rsidRPr="00650346">
        <w:rPr>
          <w:rFonts w:asciiTheme="majorBidi" w:hAnsiTheme="majorBidi" w:cstheme="majorBidi"/>
          <w:color w:val="FF0000"/>
          <w:sz w:val="28"/>
          <w:szCs w:val="28"/>
          <w:rtl/>
          <w:lang w:bidi="yi-Hebr"/>
        </w:rPr>
        <w:t>בנ</w:t>
      </w:r>
      <w:r w:rsidR="00712868" w:rsidRPr="00712868">
        <w:rPr>
          <w:rFonts w:asciiTheme="majorBidi" w:hAnsiTheme="majorBidi" w:cstheme="majorBidi"/>
          <w:color w:val="FF0000"/>
          <w:sz w:val="28"/>
          <w:szCs w:val="28"/>
          <w:rtl/>
          <w:lang w:bidi="yi-Hebr"/>
        </w:rPr>
        <w:t>ציון</w:t>
      </w:r>
      <w:r w:rsidRPr="00650346">
        <w:rPr>
          <w:rFonts w:asciiTheme="majorBidi" w:hAnsiTheme="majorBidi" w:cstheme="majorBidi"/>
          <w:sz w:val="28"/>
          <w:szCs w:val="28"/>
          <w:rtl/>
          <w:lang w:bidi="yi-Hebr"/>
        </w:rPr>
        <w:t xml:space="preserve"> דער </w:t>
      </w:r>
      <w:r w:rsidR="00AA3836">
        <w:rPr>
          <w:rFonts w:asciiTheme="majorBidi" w:hAnsiTheme="majorBidi" w:cstheme="majorBidi"/>
          <w:color w:val="FF0000"/>
          <w:sz w:val="28"/>
          <w:szCs w:val="28"/>
          <w:rtl/>
          <w:lang w:bidi="yi-Hebr"/>
        </w:rPr>
        <w:t>כּלי־זמר</w:t>
      </w:r>
      <w:r w:rsidRPr="00650346">
        <w:rPr>
          <w:rFonts w:asciiTheme="majorBidi" w:hAnsiTheme="majorBidi" w:cstheme="majorBidi"/>
          <w:sz w:val="28"/>
          <w:szCs w:val="28"/>
          <w:rtl/>
          <w:lang w:bidi="yi-Hebr"/>
        </w:rPr>
        <w:t xml:space="preserve"> װאָס זאָגט?</w:t>
      </w:r>
      <w:r w:rsidRPr="00650346">
        <w:rPr>
          <w:rFonts w:asciiTheme="majorBidi" w:hAnsiTheme="majorBidi" w:cstheme="majorBidi"/>
          <w:color w:val="008000"/>
          <w:sz w:val="28"/>
          <w:szCs w:val="28"/>
          <w:rtl/>
          <w:lang w:bidi="yi-Hebr"/>
        </w:rPr>
        <w:t xml:space="preserve"> אָט </w:t>
      </w:r>
      <w:r w:rsidRPr="00650346">
        <w:rPr>
          <w:rFonts w:asciiTheme="majorBidi" w:hAnsiTheme="majorBidi" w:cstheme="majorBidi"/>
          <w:sz w:val="28"/>
          <w:szCs w:val="28"/>
          <w:rtl/>
          <w:lang w:bidi="yi-Hebr"/>
        </w:rPr>
        <w:t xml:space="preserve">דער </w:t>
      </w:r>
      <w:r w:rsidRPr="00650346">
        <w:rPr>
          <w:rFonts w:asciiTheme="majorBidi" w:hAnsiTheme="majorBidi" w:cstheme="majorBidi"/>
          <w:color w:val="FF0000"/>
          <w:sz w:val="28"/>
          <w:szCs w:val="28"/>
          <w:rtl/>
          <w:lang w:bidi="yi-Hebr"/>
        </w:rPr>
        <w:t>בנ</w:t>
      </w:r>
      <w:r w:rsidR="00712868" w:rsidRPr="00712868">
        <w:rPr>
          <w:rFonts w:asciiTheme="majorBidi" w:hAnsiTheme="majorBidi" w:cstheme="majorBidi"/>
          <w:color w:val="FF0000"/>
          <w:sz w:val="28"/>
          <w:szCs w:val="28"/>
          <w:rtl/>
          <w:lang w:bidi="yi-Hebr"/>
        </w:rPr>
        <w:t>ציון</w:t>
      </w:r>
      <w:r w:rsidRPr="00650346">
        <w:rPr>
          <w:rFonts w:asciiTheme="majorBidi" w:hAnsiTheme="majorBidi" w:cstheme="majorBidi"/>
          <w:sz w:val="28"/>
          <w:szCs w:val="28"/>
          <w:rtl/>
          <w:lang w:bidi="yi-Hebr"/>
        </w:rPr>
        <w:t xml:space="preserve">, װאָס האָט אױסגעלערנט די אַלע אױסגערעכנטע </w:t>
      </w:r>
      <w:r w:rsidR="000C38B5">
        <w:rPr>
          <w:rFonts w:asciiTheme="majorBidi" w:hAnsiTheme="majorBidi" w:cstheme="majorBidi"/>
          <w:color w:val="FF0000"/>
          <w:sz w:val="28"/>
          <w:szCs w:val="28"/>
          <w:rtl/>
          <w:lang w:bidi="yi-Hebr"/>
        </w:rPr>
        <w:t>בחור</w:t>
      </w:r>
      <w:r w:rsidRPr="00650346">
        <w:rPr>
          <w:rFonts w:asciiTheme="majorBidi" w:hAnsiTheme="majorBidi" w:cstheme="majorBidi"/>
          <w:color w:val="FF0000"/>
          <w:sz w:val="28"/>
          <w:szCs w:val="28"/>
          <w:rtl/>
          <w:lang w:bidi="yi-Hebr"/>
        </w:rPr>
        <w:t>ימלעך</w:t>
      </w:r>
      <w:r w:rsidRPr="00650346">
        <w:rPr>
          <w:rFonts w:asciiTheme="majorBidi" w:hAnsiTheme="majorBidi" w:cstheme="majorBidi"/>
          <w:sz w:val="28"/>
          <w:szCs w:val="28"/>
          <w:rtl/>
          <w:lang w:bidi="yi-Hebr"/>
        </w:rPr>
        <w:t xml:space="preserve"> פֿידל־שפּילן, איז אַלײן</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ייִד מיט אַן אײַנגע</w:t>
      </w:r>
      <w:r w:rsidRPr="00650346">
        <w:rPr>
          <w:rFonts w:asciiTheme="majorBidi" w:hAnsiTheme="majorBidi" w:cstheme="majorBidi" w:hint="cs"/>
          <w:sz w:val="28"/>
          <w:szCs w:val="28"/>
          <w:rtl/>
          <w:lang w:bidi="yi-Hebr"/>
        </w:rPr>
        <w:t>פֿ</w:t>
      </w:r>
      <w:r w:rsidRPr="00650346">
        <w:rPr>
          <w:rFonts w:asciiTheme="majorBidi" w:hAnsiTheme="majorBidi" w:cstheme="majorBidi"/>
          <w:sz w:val="28"/>
          <w:szCs w:val="28"/>
          <w:rtl/>
          <w:lang w:bidi="yi-Hebr"/>
        </w:rPr>
        <w:t xml:space="preserve">אַלענער נאָז, און דעריבער </w:t>
      </w:r>
      <w:r w:rsidRPr="00650346">
        <w:rPr>
          <w:rFonts w:asciiTheme="majorBidi" w:hAnsiTheme="majorBidi" w:cstheme="majorBidi" w:hint="cs"/>
          <w:sz w:val="28"/>
          <w:szCs w:val="28"/>
          <w:rtl/>
          <w:lang w:bidi="yi-Hebr"/>
        </w:rPr>
        <w:t>פֿ</w:t>
      </w:r>
      <w:r w:rsidRPr="00650346">
        <w:rPr>
          <w:rFonts w:asciiTheme="majorBidi" w:hAnsiTheme="majorBidi" w:cstheme="majorBidi"/>
          <w:sz w:val="28"/>
          <w:szCs w:val="28"/>
          <w:rtl/>
          <w:lang w:bidi="yi-Hebr"/>
        </w:rPr>
        <w:t>אָנ</w:t>
      </w:r>
      <w:r w:rsidRPr="00650346">
        <w:rPr>
          <w:rFonts w:asciiTheme="majorBidi" w:hAnsiTheme="majorBidi" w:cstheme="majorBidi" w:hint="cs"/>
          <w:sz w:val="28"/>
          <w:szCs w:val="28"/>
          <w:rtl/>
          <w:lang w:bidi="yi-Hebr"/>
        </w:rPr>
        <w:t>פֿ</w:t>
      </w:r>
      <w:r w:rsidRPr="00650346">
        <w:rPr>
          <w:rFonts w:asciiTheme="majorBidi" w:hAnsiTheme="majorBidi" w:cstheme="majorBidi"/>
          <w:sz w:val="28"/>
          <w:szCs w:val="28"/>
          <w:rtl/>
          <w:lang w:bidi="yi-Hebr"/>
        </w:rPr>
        <w:t>עט ער</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 xml:space="preserve">ביסל אונטער. האָט ער אױסגעפּרוּװט </w:t>
      </w:r>
      <w:r w:rsidR="00F22F38">
        <w:rPr>
          <w:rFonts w:asciiTheme="majorBidi" w:hAnsiTheme="majorBidi" w:cstheme="majorBidi"/>
          <w:color w:val="FF0000"/>
          <w:sz w:val="28"/>
          <w:szCs w:val="28"/>
          <w:rtl/>
          <w:lang w:bidi="yi-Hebr"/>
        </w:rPr>
        <w:t>נחום</w:t>
      </w:r>
      <w:r w:rsidRPr="00650346">
        <w:rPr>
          <w:rFonts w:asciiTheme="majorBidi" w:hAnsiTheme="majorBidi" w:cstheme="majorBidi"/>
          <w:sz w:val="28"/>
          <w:szCs w:val="28"/>
          <w:rtl/>
          <w:lang w:bidi="yi-Hebr"/>
        </w:rPr>
        <w:t xml:space="preserve"> ראַבינאָװיטשעס ייִנגל, געגעבן אים די ערשטע פּאָר לעקציעס פֿון ערשטן </w:t>
      </w:r>
      <w:r w:rsidR="000702E9">
        <w:rPr>
          <w:rFonts w:asciiTheme="majorBidi" w:hAnsiTheme="majorBidi" w:cstheme="majorBidi"/>
          <w:color w:val="FF0000"/>
          <w:sz w:val="28"/>
          <w:szCs w:val="28"/>
          <w:rtl/>
          <w:lang w:bidi="yi-Hebr"/>
        </w:rPr>
        <w:t>חלק</w:t>
      </w:r>
      <w:r w:rsidRPr="00650346">
        <w:rPr>
          <w:rFonts w:asciiTheme="majorBidi" w:hAnsiTheme="majorBidi" w:cstheme="majorBidi"/>
          <w:sz w:val="28"/>
          <w:szCs w:val="28"/>
          <w:rtl/>
          <w:lang w:bidi="yi-Hebr"/>
        </w:rPr>
        <w:t xml:space="preserve"> ״בעריאָט״, האָט ער אַלײן געזאָגט פֿאַר אַלע ייִנגלעך, אַז </w:t>
      </w:r>
      <w:r w:rsidRPr="00650346">
        <w:rPr>
          <w:rFonts w:asciiTheme="majorBidi" w:hAnsiTheme="majorBidi" w:cstheme="majorBidi"/>
          <w:color w:val="008000"/>
          <w:sz w:val="28"/>
          <w:szCs w:val="28"/>
          <w:rtl/>
          <w:lang w:bidi="yi-Hebr"/>
        </w:rPr>
        <w:t xml:space="preserve">אָט </w:t>
      </w:r>
      <w:r w:rsidRPr="00650346">
        <w:rPr>
          <w:rFonts w:asciiTheme="majorBidi" w:hAnsiTheme="majorBidi" w:cstheme="majorBidi"/>
          <w:sz w:val="28"/>
          <w:szCs w:val="28"/>
          <w:rtl/>
          <w:lang w:bidi="yi-Hebr"/>
        </w:rPr>
        <w:t xml:space="preserve">דאָס </w:t>
      </w:r>
      <w:r w:rsidR="000C38B5">
        <w:rPr>
          <w:rFonts w:asciiTheme="majorBidi" w:hAnsiTheme="majorBidi" w:cstheme="majorBidi"/>
          <w:color w:val="FF0000"/>
          <w:sz w:val="28"/>
          <w:szCs w:val="28"/>
          <w:rtl/>
          <w:lang w:bidi="yi-Hebr"/>
        </w:rPr>
        <w:t>בחור</w:t>
      </w:r>
      <w:r w:rsidRPr="00650346">
        <w:rPr>
          <w:rFonts w:asciiTheme="majorBidi" w:hAnsiTheme="majorBidi" w:cstheme="majorBidi"/>
          <w:sz w:val="28"/>
          <w:szCs w:val="28"/>
          <w:rtl/>
          <w:lang w:bidi="yi-Hebr"/>
        </w:rPr>
        <w:t>ל איז</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w:t>
      </w:r>
      <w:r w:rsidRPr="00650346">
        <w:rPr>
          <w:rFonts w:asciiTheme="majorBidi" w:hAnsiTheme="majorBidi" w:cstheme="majorBidi" w:hint="cs"/>
          <w:sz w:val="28"/>
          <w:szCs w:val="28"/>
          <w:rtl/>
          <w:lang w:bidi="yi-Hebr"/>
        </w:rPr>
        <w:t>פֿאַ</w:t>
      </w:r>
      <w:r w:rsidRPr="00650346">
        <w:rPr>
          <w:rFonts w:asciiTheme="majorBidi" w:hAnsiTheme="majorBidi" w:cstheme="majorBidi"/>
          <w:sz w:val="28"/>
          <w:szCs w:val="28"/>
          <w:rtl/>
          <w:lang w:bidi="yi-Hebr"/>
        </w:rPr>
        <w:t>ל</w:t>
      </w:r>
      <w:r w:rsidRPr="00650346">
        <w:rPr>
          <w:rFonts w:asciiTheme="majorBidi" w:hAnsiTheme="majorBidi" w:cstheme="majorBidi" w:hint="cs"/>
          <w:sz w:val="28"/>
          <w:szCs w:val="28"/>
          <w:rtl/>
          <w:lang w:bidi="yi-Hebr"/>
        </w:rPr>
        <w:t>אַ</w:t>
      </w:r>
      <w:r w:rsidRPr="00650346">
        <w:rPr>
          <w:rFonts w:asciiTheme="majorBidi" w:hAnsiTheme="majorBidi" w:cstheme="majorBidi"/>
          <w:sz w:val="28"/>
          <w:szCs w:val="28"/>
          <w:rtl/>
          <w:lang w:bidi="yi-Hebr"/>
        </w:rPr>
        <w:t>נ</w:t>
      </w:r>
      <w:r w:rsidRPr="00650346">
        <w:rPr>
          <w:rFonts w:asciiTheme="majorBidi" w:hAnsiTheme="majorBidi" w:cstheme="majorBidi" w:hint="cs"/>
          <w:sz w:val="28"/>
          <w:szCs w:val="28"/>
          <w:rtl/>
          <w:lang w:bidi="yi-Hebr"/>
        </w:rPr>
        <w:t>ף</w:t>
      </w:r>
      <w:r w:rsidRPr="00650346">
        <w:rPr>
          <w:rFonts w:asciiTheme="majorBidi" w:hAnsiTheme="majorBidi" w:cstheme="majorBidi"/>
          <w:sz w:val="28"/>
          <w:szCs w:val="28"/>
          <w:rtl/>
          <w:lang w:bidi="yi-Hebr"/>
        </w:rPr>
        <w:t>״. אַף</w:t>
      </w:r>
      <w:r w:rsidRPr="00650346">
        <w:rPr>
          <w:rFonts w:asciiTheme="majorBidi" w:hAnsiTheme="majorBidi" w:cstheme="majorBidi"/>
          <w:color w:val="auto"/>
          <w:sz w:val="28"/>
          <w:szCs w:val="28"/>
          <w:rtl/>
          <w:lang w:bidi="yi-Hebr"/>
        </w:rPr>
        <w:t xml:space="preserve"> </w:t>
      </w:r>
      <w:r w:rsidRPr="00650346">
        <w:rPr>
          <w:rFonts w:asciiTheme="majorBidi" w:hAnsiTheme="majorBidi" w:cstheme="majorBidi"/>
          <w:color w:val="FF0000"/>
          <w:sz w:val="28"/>
          <w:szCs w:val="28"/>
          <w:rtl/>
          <w:lang w:bidi="yi-Hebr"/>
        </w:rPr>
        <w:lastRenderedPageBreak/>
        <w:t>ב</w:t>
      </w:r>
      <w:r w:rsidR="007A5A46">
        <w:rPr>
          <w:rFonts w:asciiTheme="majorBidi" w:hAnsiTheme="majorBidi" w:cstheme="majorBidi"/>
          <w:color w:val="FF0000"/>
          <w:sz w:val="28"/>
          <w:szCs w:val="28"/>
          <w:rtl/>
          <w:lang w:bidi="yi-Hebr"/>
        </w:rPr>
        <w:t>נצי</w:t>
      </w:r>
      <w:r w:rsidR="007A5A46">
        <w:rPr>
          <w:rFonts w:asciiTheme="majorBidi" w:hAnsiTheme="majorBidi" w:cstheme="majorBidi" w:hint="cs"/>
          <w:color w:val="FF0000"/>
          <w:sz w:val="28"/>
          <w:szCs w:val="28"/>
          <w:rtl/>
          <w:lang w:bidi="yi-Hebr"/>
        </w:rPr>
        <w:t>ונ</w:t>
      </w:r>
      <w:r w:rsidRPr="00650346">
        <w:rPr>
          <w:rFonts w:asciiTheme="majorBidi" w:hAnsiTheme="majorBidi" w:cstheme="majorBidi"/>
          <w:color w:val="FF0000"/>
          <w:sz w:val="28"/>
          <w:szCs w:val="28"/>
          <w:rtl/>
          <w:lang w:bidi="yi-Hebr"/>
        </w:rPr>
        <w:t>ס</w:t>
      </w:r>
      <w:r w:rsidRPr="00650346">
        <w:rPr>
          <w:rFonts w:asciiTheme="majorBidi" w:hAnsiTheme="majorBidi" w:cstheme="majorBidi"/>
          <w:sz w:val="28"/>
          <w:szCs w:val="28"/>
          <w:rtl/>
          <w:lang w:bidi="yi-Hebr"/>
        </w:rPr>
        <w:t xml:space="preserve"> </w:t>
      </w:r>
      <w:r w:rsidRPr="00650346">
        <w:rPr>
          <w:rFonts w:asciiTheme="majorBidi" w:hAnsiTheme="majorBidi" w:cstheme="majorBidi" w:hint="cs"/>
          <w:sz w:val="28"/>
          <w:szCs w:val="28"/>
          <w:rtl/>
          <w:lang w:bidi="yi-Hebr"/>
        </w:rPr>
        <w:t>פֿ</w:t>
      </w:r>
      <w:r w:rsidRPr="00650346">
        <w:rPr>
          <w:rFonts w:asciiTheme="majorBidi" w:hAnsiTheme="majorBidi" w:cstheme="majorBidi"/>
          <w:sz w:val="28"/>
          <w:szCs w:val="28"/>
          <w:rtl/>
          <w:lang w:bidi="yi-Hebr"/>
        </w:rPr>
        <w:t>אָנ</w:t>
      </w:r>
      <w:r w:rsidRPr="00650346">
        <w:rPr>
          <w:rFonts w:asciiTheme="majorBidi" w:hAnsiTheme="majorBidi" w:cstheme="majorBidi" w:hint="cs"/>
          <w:sz w:val="28"/>
          <w:szCs w:val="28"/>
          <w:rtl/>
          <w:lang w:bidi="yi-Hebr"/>
        </w:rPr>
        <w:t>פֿ</w:t>
      </w:r>
      <w:r w:rsidRPr="00650346">
        <w:rPr>
          <w:rFonts w:asciiTheme="majorBidi" w:hAnsiTheme="majorBidi" w:cstheme="majorBidi"/>
          <w:sz w:val="28"/>
          <w:szCs w:val="28"/>
          <w:rtl/>
          <w:lang w:bidi="yi-Hebr"/>
        </w:rPr>
        <w:t>עװ</w:t>
      </w:r>
      <w:r w:rsidRPr="00650346">
        <w:rPr>
          <w:rFonts w:asciiTheme="majorBidi" w:hAnsiTheme="majorBidi" w:cstheme="majorBidi" w:hint="cs"/>
          <w:sz w:val="28"/>
          <w:szCs w:val="28"/>
          <w:rtl/>
          <w:lang w:bidi="yi-Hebr"/>
        </w:rPr>
        <w:t>אַ</w:t>
      </w:r>
      <w:r w:rsidRPr="00650346">
        <w:rPr>
          <w:rFonts w:asciiTheme="majorBidi" w:hAnsiTheme="majorBidi" w:cstheme="majorBidi"/>
          <w:sz w:val="28"/>
          <w:szCs w:val="28"/>
          <w:rtl/>
          <w:lang w:bidi="yi-Hebr"/>
        </w:rPr>
        <w:t xml:space="preserve">טע </w:t>
      </w:r>
      <w:r w:rsidR="00C77F32" w:rsidRPr="00C77F32">
        <w:rPr>
          <w:rFonts w:asciiTheme="majorBidi" w:hAnsiTheme="majorBidi" w:cstheme="majorBidi"/>
          <w:color w:val="FF0000"/>
          <w:sz w:val="28"/>
          <w:szCs w:val="28"/>
          <w:rtl/>
          <w:lang w:bidi="yi-Hebr"/>
        </w:rPr>
        <w:t>לשון</w:t>
      </w:r>
      <w:r w:rsidRPr="00650346">
        <w:rPr>
          <w:rFonts w:asciiTheme="majorBidi" w:hAnsiTheme="majorBidi" w:cstheme="majorBidi"/>
          <w:sz w:val="28"/>
          <w:szCs w:val="28"/>
          <w:rtl/>
          <w:lang w:bidi="yi-Hebr"/>
        </w:rPr>
        <w:t xml:space="preserve"> האָט דאָס באַדאַרפֿט הײסן</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 xml:space="preserve">״טאַלאַנט״... צי ער האָט </w:t>
      </w:r>
      <w:r w:rsidRPr="00650346">
        <w:rPr>
          <w:rFonts w:asciiTheme="majorBidi" w:hAnsiTheme="majorBidi" w:cstheme="majorBidi"/>
          <w:color w:val="008000"/>
          <w:sz w:val="28"/>
          <w:szCs w:val="28"/>
          <w:rtl/>
          <w:lang w:bidi="yi-Hebr"/>
        </w:rPr>
        <w:t>טאַקע</w:t>
      </w:r>
      <w:r w:rsidRPr="00650346">
        <w:rPr>
          <w:rFonts w:asciiTheme="majorBidi" w:hAnsiTheme="majorBidi" w:cstheme="majorBidi"/>
          <w:sz w:val="28"/>
          <w:szCs w:val="28"/>
          <w:rtl/>
          <w:lang w:bidi="yi-Hebr"/>
        </w:rPr>
        <w:t xml:space="preserve"> געהאַט</w:t>
      </w:r>
      <w:r w:rsidRPr="00650346">
        <w:rPr>
          <w:rFonts w:asciiTheme="majorBidi" w:hAnsiTheme="majorBidi" w:cstheme="majorBidi"/>
          <w:color w:val="auto"/>
          <w:sz w:val="28"/>
          <w:szCs w:val="28"/>
          <w:rtl/>
          <w:lang w:bidi="yi-Hebr"/>
        </w:rPr>
        <w:t xml:space="preserve"> אַ </w:t>
      </w:r>
      <w:r w:rsidRPr="00650346">
        <w:rPr>
          <w:rFonts w:asciiTheme="majorBidi" w:hAnsiTheme="majorBidi" w:cstheme="majorBidi"/>
          <w:sz w:val="28"/>
          <w:szCs w:val="28"/>
          <w:rtl/>
          <w:lang w:bidi="yi-Hebr"/>
        </w:rPr>
        <w:t xml:space="preserve">טאַלאַנט אָדער ניט – דאָס װײסט ניט </w:t>
      </w:r>
      <w:r>
        <w:rPr>
          <w:rFonts w:asciiTheme="majorBidi" w:hAnsiTheme="majorBidi" w:cstheme="majorBidi"/>
          <w:color w:val="FF0000"/>
          <w:sz w:val="28"/>
          <w:szCs w:val="28"/>
          <w:rtl/>
          <w:lang w:bidi="yi-Hebr"/>
        </w:rPr>
        <w:t>שלום</w:t>
      </w:r>
      <w:r w:rsidRPr="00650346">
        <w:rPr>
          <w:rFonts w:asciiTheme="majorBidi" w:hAnsiTheme="majorBidi" w:cstheme="majorBidi"/>
          <w:sz w:val="28"/>
          <w:szCs w:val="28"/>
          <w:rtl/>
          <w:lang w:bidi="yi-Hebr"/>
        </w:rPr>
        <w:t>.</w:t>
      </w:r>
    </w:p>
    <w:p w:rsidR="00FE52BE" w:rsidRPr="00AC02FD" w:rsidRDefault="00FE52BE" w:rsidP="00FE52BE">
      <w:pPr>
        <w:widowControl w:val="0"/>
        <w:tabs>
          <w:tab w:val="left" w:pos="633"/>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פֿאַרפֿול</w:t>
      </w:r>
      <w:r w:rsidRPr="00AC02FD">
        <w:rPr>
          <w:rFonts w:asciiTheme="majorBidi" w:hAnsiTheme="majorBidi" w:cstheme="majorBidi"/>
          <w:sz w:val="24"/>
          <w:szCs w:val="24"/>
          <w:rtl/>
          <w:lang w:bidi="yi-Hebr"/>
        </w:rPr>
        <w:t>קומטער.</w:t>
      </w:r>
    </w:p>
    <w:p w:rsidR="00FE52BE" w:rsidRPr="00AC02FD" w:rsidRDefault="00FE52BE" w:rsidP="00FE52BE">
      <w:pPr>
        <w:widowControl w:val="0"/>
        <w:tabs>
          <w:tab w:val="left" w:pos="638"/>
        </w:tabs>
        <w:bidi/>
        <w:ind w:firstLine="284"/>
        <w:rPr>
          <w:rFonts w:asciiTheme="majorBidi" w:hAnsiTheme="majorBidi" w:cstheme="majorBidi"/>
          <w:sz w:val="32"/>
          <w:szCs w:val="32"/>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דאָ געמײנט: פּאָעזיע.</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256</w:t>
      </w:r>
    </w:p>
    <w:p w:rsidR="00FE52BE" w:rsidRPr="004A3012" w:rsidRDefault="00FE52BE" w:rsidP="00FE52BE">
      <w:pPr>
        <w:widowControl w:val="0"/>
        <w:bidi/>
        <w:ind w:firstLine="284"/>
        <w:jc w:val="both"/>
        <w:rPr>
          <w:rFonts w:asciiTheme="majorBidi" w:hAnsiTheme="majorBidi" w:cstheme="majorBidi"/>
          <w:sz w:val="28"/>
          <w:szCs w:val="28"/>
          <w:lang w:bidi="yi-Hebr"/>
        </w:rPr>
      </w:pPr>
      <w:r w:rsidRPr="004A3012">
        <w:rPr>
          <w:rFonts w:asciiTheme="majorBidi" w:hAnsiTheme="majorBidi" w:cstheme="majorBidi"/>
          <w:sz w:val="28"/>
          <w:szCs w:val="28"/>
          <w:rtl/>
          <w:lang w:bidi="yi-Hebr"/>
        </w:rPr>
        <w:t xml:space="preserve">ער װײסט נאָר, אַז פֿון קינדװײַז אָן גײט ער אױס שפּילן און איז די </w:t>
      </w:r>
      <w:r w:rsidR="00DB3A6F" w:rsidRPr="00DB3A6F">
        <w:rPr>
          <w:rFonts w:asciiTheme="majorBidi" w:hAnsiTheme="majorBidi" w:cstheme="majorBidi"/>
          <w:color w:val="FF0000"/>
          <w:sz w:val="28"/>
          <w:szCs w:val="28"/>
          <w:rtl/>
          <w:lang w:bidi="yi-Hebr"/>
        </w:rPr>
        <w:t>כּפּרה</w:t>
      </w:r>
      <w:r w:rsidRPr="004A3012">
        <w:rPr>
          <w:rFonts w:asciiTheme="majorBidi" w:hAnsiTheme="majorBidi" w:cstheme="majorBidi"/>
          <w:sz w:val="28"/>
          <w:szCs w:val="28"/>
          <w:rtl/>
          <w:lang w:bidi="yi-Hebr"/>
        </w:rPr>
        <w:t xml:space="preserve"> נאָך</w:t>
      </w:r>
      <w:r w:rsidRPr="004A3012">
        <w:rPr>
          <w:rFonts w:asciiTheme="majorBidi" w:hAnsiTheme="majorBidi" w:cstheme="majorBidi"/>
          <w:color w:val="auto"/>
          <w:sz w:val="28"/>
          <w:szCs w:val="28"/>
          <w:rtl/>
          <w:lang w:bidi="yi-Hebr"/>
        </w:rPr>
        <w:t xml:space="preserve"> אַ </w:t>
      </w:r>
      <w:r w:rsidRPr="004A3012">
        <w:rPr>
          <w:rFonts w:asciiTheme="majorBidi" w:hAnsiTheme="majorBidi" w:cstheme="majorBidi"/>
          <w:sz w:val="28"/>
          <w:szCs w:val="28"/>
          <w:rtl/>
          <w:lang w:bidi="yi-Hebr"/>
        </w:rPr>
        <w:t>פֿידל, און װי אַף</w:t>
      </w:r>
      <w:r w:rsidRPr="004A3012">
        <w:rPr>
          <w:rFonts w:asciiTheme="majorBidi" w:hAnsiTheme="majorBidi" w:cstheme="majorBidi"/>
          <w:color w:val="auto"/>
          <w:sz w:val="28"/>
          <w:szCs w:val="28"/>
          <w:rtl/>
          <w:lang w:bidi="yi-Hebr"/>
        </w:rPr>
        <w:t xml:space="preserve"> </w:t>
      </w:r>
      <w:r w:rsidR="002D3CA2" w:rsidRPr="002D3CA2">
        <w:rPr>
          <w:rFonts w:asciiTheme="majorBidi" w:hAnsiTheme="majorBidi" w:cstheme="majorBidi"/>
          <w:color w:val="FF0000"/>
          <w:sz w:val="28"/>
          <w:szCs w:val="28"/>
          <w:rtl/>
          <w:lang w:bidi="yi-Hebr"/>
        </w:rPr>
        <w:t>צו להכעיס</w:t>
      </w:r>
      <w:r w:rsidRPr="004A3012">
        <w:rPr>
          <w:rFonts w:asciiTheme="majorBidi" w:hAnsiTheme="majorBidi" w:cstheme="majorBidi"/>
          <w:sz w:val="28"/>
          <w:szCs w:val="28"/>
          <w:rtl/>
          <w:lang w:bidi="yi-Hebr"/>
        </w:rPr>
        <w:t>, גלײַך װי מע װאָלט זיך װעלן רײצן מיט אים, האָט ער זיך שטענדיק געפֿונען אין</w:t>
      </w:r>
      <w:r w:rsidRPr="004A3012">
        <w:rPr>
          <w:rFonts w:asciiTheme="majorBidi" w:hAnsiTheme="majorBidi" w:cstheme="majorBidi"/>
          <w:color w:val="auto"/>
          <w:sz w:val="28"/>
          <w:szCs w:val="28"/>
          <w:rtl/>
          <w:lang w:bidi="yi-Hebr"/>
        </w:rPr>
        <w:t xml:space="preserve"> אַ </w:t>
      </w:r>
      <w:r w:rsidRPr="004A3012">
        <w:rPr>
          <w:rFonts w:asciiTheme="majorBidi" w:hAnsiTheme="majorBidi" w:cstheme="majorBidi"/>
          <w:sz w:val="28"/>
          <w:szCs w:val="28"/>
          <w:rtl/>
          <w:lang w:bidi="yi-Hebr"/>
        </w:rPr>
        <w:t>װעלט פֿון געז</w:t>
      </w:r>
      <w:r w:rsidRPr="004A3012">
        <w:rPr>
          <w:rFonts w:asciiTheme="majorBidi" w:hAnsiTheme="majorBidi" w:cstheme="majorBidi" w:hint="cs"/>
          <w:sz w:val="28"/>
          <w:szCs w:val="28"/>
          <w:rtl/>
          <w:lang w:bidi="yi-Hebr"/>
        </w:rPr>
        <w:t>אַ</w:t>
      </w:r>
      <w:r w:rsidRPr="004A3012">
        <w:rPr>
          <w:rFonts w:asciiTheme="majorBidi" w:hAnsiTheme="majorBidi" w:cstheme="majorBidi"/>
          <w:sz w:val="28"/>
          <w:szCs w:val="28"/>
          <w:rtl/>
          <w:lang w:bidi="yi-Hebr"/>
        </w:rPr>
        <w:t xml:space="preserve">נג און מוזיק, צװישן </w:t>
      </w:r>
      <w:r w:rsidR="00B34375">
        <w:rPr>
          <w:rFonts w:asciiTheme="majorBidi" w:hAnsiTheme="majorBidi" w:cstheme="majorBidi"/>
          <w:color w:val="FF0000"/>
          <w:sz w:val="28"/>
          <w:szCs w:val="28"/>
          <w:rtl/>
          <w:lang w:bidi="yi-Hebr"/>
        </w:rPr>
        <w:t>חזנים</w:t>
      </w:r>
      <w:r w:rsidRPr="004A3012">
        <w:rPr>
          <w:rFonts w:asciiTheme="majorBidi" w:hAnsiTheme="majorBidi" w:cstheme="majorBidi"/>
          <w:sz w:val="28"/>
          <w:szCs w:val="28"/>
          <w:rtl/>
          <w:lang w:bidi="yi-Hebr"/>
        </w:rPr>
        <w:t xml:space="preserve"> און </w:t>
      </w:r>
      <w:r w:rsidR="00AA3836">
        <w:rPr>
          <w:rFonts w:asciiTheme="majorBidi" w:hAnsiTheme="majorBidi" w:cstheme="majorBidi"/>
          <w:color w:val="FF0000"/>
          <w:sz w:val="28"/>
          <w:szCs w:val="28"/>
          <w:rtl/>
          <w:lang w:bidi="yi-Hebr"/>
        </w:rPr>
        <w:t>כּלי־זמר</w:t>
      </w:r>
      <w:r w:rsidRPr="004A3012">
        <w:rPr>
          <w:rFonts w:asciiTheme="majorBidi" w:hAnsiTheme="majorBidi" w:cstheme="majorBidi"/>
          <w:sz w:val="28"/>
          <w:szCs w:val="28"/>
          <w:rtl/>
          <w:lang w:bidi="yi-Hebr"/>
        </w:rPr>
        <w:t>.</w:t>
      </w:r>
    </w:p>
    <w:p w:rsidR="00FE52BE" w:rsidRPr="004A3012" w:rsidRDefault="00B34375" w:rsidP="0024769D">
      <w:pPr>
        <w:widowControl w:val="0"/>
        <w:bidi/>
        <w:ind w:firstLine="284"/>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חזנים</w:t>
      </w:r>
      <w:r w:rsidR="00FE52BE" w:rsidRPr="004A3012">
        <w:rPr>
          <w:rFonts w:asciiTheme="majorBidi" w:hAnsiTheme="majorBidi" w:cstheme="majorBidi"/>
          <w:sz w:val="28"/>
          <w:szCs w:val="28"/>
          <w:rtl/>
          <w:lang w:bidi="yi-Hebr"/>
        </w:rPr>
        <w:t xml:space="preserve"> און </w:t>
      </w:r>
      <w:r w:rsidR="00A95BEC">
        <w:rPr>
          <w:rFonts w:asciiTheme="majorBidi" w:hAnsiTheme="majorBidi" w:cstheme="majorBidi"/>
          <w:color w:val="FF0000"/>
          <w:sz w:val="28"/>
          <w:szCs w:val="28"/>
          <w:rtl/>
          <w:lang w:bidi="yi-Hebr"/>
        </w:rPr>
        <w:t>משורר</w:t>
      </w:r>
      <w:r w:rsidR="00FE52BE" w:rsidRPr="004A3012">
        <w:rPr>
          <w:rFonts w:asciiTheme="majorBidi" w:hAnsiTheme="majorBidi" w:cstheme="majorBidi"/>
          <w:color w:val="FF0000"/>
          <w:sz w:val="28"/>
          <w:szCs w:val="28"/>
          <w:rtl/>
          <w:lang w:bidi="yi-Hebr"/>
        </w:rPr>
        <w:t>ים</w:t>
      </w:r>
      <w:r w:rsidR="00FE52BE" w:rsidRPr="004A3012">
        <w:rPr>
          <w:rFonts w:asciiTheme="majorBidi" w:hAnsiTheme="majorBidi" w:cstheme="majorBidi"/>
          <w:sz w:val="28"/>
          <w:szCs w:val="28"/>
          <w:rtl/>
          <w:lang w:bidi="yi-Hebr"/>
        </w:rPr>
        <w:t xml:space="preserve"> זײַנען </w:t>
      </w:r>
      <w:r w:rsidR="000C38B5">
        <w:rPr>
          <w:rFonts w:asciiTheme="majorBidi" w:hAnsiTheme="majorBidi" w:cstheme="majorBidi"/>
          <w:color w:val="FF0000"/>
          <w:sz w:val="28"/>
          <w:szCs w:val="28"/>
          <w:rtl/>
          <w:lang w:bidi="yi-Hebr"/>
        </w:rPr>
        <w:t>כּמעט</w:t>
      </w:r>
      <w:r w:rsidR="00FE52BE" w:rsidRPr="004A3012">
        <w:rPr>
          <w:rFonts w:asciiTheme="majorBidi" w:hAnsiTheme="majorBidi" w:cstheme="majorBidi"/>
          <w:sz w:val="28"/>
          <w:szCs w:val="28"/>
          <w:rtl/>
          <w:lang w:bidi="yi-Hebr"/>
        </w:rPr>
        <w:t xml:space="preserve"> קײנמאָל ניט אַרױס פֿון זײער שטוב, װײַל </w:t>
      </w:r>
      <w:r w:rsidR="00F22F38">
        <w:rPr>
          <w:rFonts w:asciiTheme="majorBidi" w:hAnsiTheme="majorBidi" w:cstheme="majorBidi"/>
          <w:color w:val="FF0000"/>
          <w:sz w:val="28"/>
          <w:szCs w:val="28"/>
          <w:rtl/>
          <w:lang w:bidi="yi-Hebr"/>
        </w:rPr>
        <w:t>נחום</w:t>
      </w:r>
      <w:r w:rsidR="00FE52BE" w:rsidRPr="004A3012">
        <w:rPr>
          <w:rFonts w:asciiTheme="majorBidi" w:hAnsiTheme="majorBidi" w:cstheme="majorBidi"/>
          <w:sz w:val="28"/>
          <w:szCs w:val="28"/>
          <w:rtl/>
          <w:lang w:bidi="yi-Hebr"/>
        </w:rPr>
        <w:t xml:space="preserve"> ראַבינאָװיטש איז אַלײן געװען</w:t>
      </w:r>
      <w:r w:rsidR="00FE52BE" w:rsidRPr="004A3012">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00FE52BE" w:rsidRPr="004A3012">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תּפֿילה</w:t>
      </w:r>
      <w:r w:rsidR="00FE52BE" w:rsidRPr="004A3012">
        <w:rPr>
          <w:rFonts w:asciiTheme="majorBidi" w:hAnsiTheme="majorBidi" w:cstheme="majorBidi"/>
          <w:sz w:val="28"/>
          <w:szCs w:val="28"/>
          <w:rtl/>
          <w:lang w:bidi="yi-Hebr"/>
        </w:rPr>
        <w:t xml:space="preserve"> און</w:t>
      </w:r>
      <w:r w:rsidR="00FE52BE" w:rsidRPr="004A3012">
        <w:rPr>
          <w:rFonts w:asciiTheme="majorBidi" w:hAnsiTheme="majorBidi" w:cstheme="majorBidi"/>
          <w:color w:val="auto"/>
          <w:sz w:val="28"/>
          <w:szCs w:val="28"/>
          <w:rtl/>
          <w:lang w:bidi="yi-Hebr"/>
        </w:rPr>
        <w:t xml:space="preserve"> אַ </w:t>
      </w:r>
      <w:r w:rsidR="00DC3131" w:rsidRPr="00DC3131">
        <w:rPr>
          <w:rFonts w:asciiTheme="majorBidi" w:hAnsiTheme="majorBidi" w:cstheme="majorBidi"/>
          <w:color w:val="FF0000"/>
          <w:sz w:val="28"/>
          <w:szCs w:val="28"/>
          <w:rtl/>
          <w:lang w:bidi="yi-Hebr"/>
        </w:rPr>
        <w:t>יודע־נגן</w:t>
      </w:r>
      <w:r w:rsidR="00FE52BE" w:rsidRPr="004A3012">
        <w:rPr>
          <w:rFonts w:asciiTheme="majorBidi" w:hAnsiTheme="majorBidi" w:cstheme="majorBidi"/>
          <w:sz w:val="28"/>
          <w:szCs w:val="28"/>
          <w:vertAlign w:val="superscript"/>
          <w:rtl/>
          <w:lang w:bidi="yi-Hebr"/>
        </w:rPr>
        <w:t>1</w:t>
      </w:r>
      <w:r w:rsidR="00FE52BE" w:rsidRPr="004A3012">
        <w:rPr>
          <w:rFonts w:asciiTheme="majorBidi" w:hAnsiTheme="majorBidi" w:cstheme="majorBidi"/>
          <w:sz w:val="28"/>
          <w:szCs w:val="28"/>
          <w:rtl/>
          <w:lang w:bidi="yi-Hebr"/>
        </w:rPr>
        <w:t xml:space="preserve">, און דערצו איז זײער אײַנפֿאָר געװען, קאָן מען זאָגן, די אײנציקע סטאַנציע פֿאַר </w:t>
      </w:r>
      <w:r>
        <w:rPr>
          <w:rFonts w:asciiTheme="majorBidi" w:hAnsiTheme="majorBidi" w:cstheme="majorBidi"/>
          <w:color w:val="FF0000"/>
          <w:sz w:val="28"/>
          <w:szCs w:val="28"/>
          <w:rtl/>
          <w:lang w:bidi="yi-Hebr"/>
        </w:rPr>
        <w:t>חזנים</w:t>
      </w:r>
      <w:r w:rsidR="00FE52BE" w:rsidRPr="004A3012">
        <w:rPr>
          <w:rFonts w:asciiTheme="majorBidi" w:hAnsiTheme="majorBidi" w:cstheme="majorBidi"/>
          <w:sz w:val="28"/>
          <w:szCs w:val="28"/>
          <w:rtl/>
          <w:lang w:bidi="yi-Hebr"/>
        </w:rPr>
        <w:t xml:space="preserve">. עס איז ניט אַװעק קײן </w:t>
      </w:r>
      <w:r w:rsidR="00AA3836">
        <w:rPr>
          <w:rFonts w:asciiTheme="majorBidi" w:hAnsiTheme="majorBidi" w:cstheme="majorBidi"/>
          <w:color w:val="FF0000"/>
          <w:sz w:val="28"/>
          <w:szCs w:val="28"/>
          <w:rtl/>
          <w:lang w:bidi="yi-Hebr"/>
        </w:rPr>
        <w:t>שבת</w:t>
      </w:r>
      <w:r w:rsidR="00FE52BE" w:rsidRPr="004A3012">
        <w:rPr>
          <w:rFonts w:asciiTheme="majorBidi" w:hAnsiTheme="majorBidi" w:cstheme="majorBidi"/>
          <w:color w:val="FF0000"/>
          <w:sz w:val="28"/>
          <w:szCs w:val="28"/>
          <w:rtl/>
          <w:lang w:bidi="yi-Hebr"/>
        </w:rPr>
        <w:t>־</w:t>
      </w:r>
      <w:r w:rsidR="00DB1D66" w:rsidRPr="00DB1D66">
        <w:rPr>
          <w:rFonts w:asciiTheme="majorBidi" w:hAnsiTheme="majorBidi" w:cstheme="majorBidi"/>
          <w:color w:val="FF0000"/>
          <w:sz w:val="28"/>
          <w:szCs w:val="28"/>
          <w:rtl/>
          <w:lang w:bidi="yi-Hebr"/>
        </w:rPr>
        <w:t>מבֿרכים</w:t>
      </w:r>
      <w:r w:rsidR="00FE52BE" w:rsidRPr="004A3012">
        <w:rPr>
          <w:rFonts w:asciiTheme="majorBidi" w:hAnsiTheme="majorBidi" w:cstheme="majorBidi"/>
          <w:sz w:val="28"/>
          <w:szCs w:val="28"/>
          <w:vertAlign w:val="superscript"/>
          <w:rtl/>
          <w:lang w:bidi="yi-Hebr"/>
        </w:rPr>
        <w:t>2</w:t>
      </w:r>
      <w:r w:rsidR="00FE52BE" w:rsidRPr="004A3012">
        <w:rPr>
          <w:rFonts w:asciiTheme="majorBidi" w:hAnsiTheme="majorBidi" w:cstheme="majorBidi"/>
          <w:sz w:val="28"/>
          <w:szCs w:val="28"/>
          <w:rtl/>
          <w:lang w:bidi="yi-Hebr"/>
        </w:rPr>
        <w:t>, ס׳זאָל ניט קומען צו פֿאָרן</w:t>
      </w:r>
      <w:r w:rsidR="00FE52BE" w:rsidRPr="004A3012">
        <w:rPr>
          <w:rFonts w:asciiTheme="majorBidi" w:hAnsiTheme="majorBidi" w:cstheme="majorBidi"/>
          <w:color w:val="auto"/>
          <w:sz w:val="28"/>
          <w:szCs w:val="28"/>
          <w:rtl/>
          <w:lang w:bidi="yi-Hebr"/>
        </w:rPr>
        <w:t xml:space="preserve"> אַ </w:t>
      </w:r>
      <w:r w:rsidR="00FE52BE" w:rsidRPr="004A3012">
        <w:rPr>
          <w:rFonts w:asciiTheme="majorBidi" w:hAnsiTheme="majorBidi" w:cstheme="majorBidi"/>
          <w:sz w:val="28"/>
          <w:szCs w:val="28"/>
          <w:rtl/>
          <w:lang w:bidi="yi-Hebr"/>
        </w:rPr>
        <w:t>בױד, אָנגעפּ</w:t>
      </w:r>
      <w:r w:rsidR="00FE52BE" w:rsidRPr="004A3012">
        <w:rPr>
          <w:rFonts w:asciiTheme="majorBidi" w:hAnsiTheme="majorBidi" w:cstheme="majorBidi" w:hint="cs"/>
          <w:sz w:val="28"/>
          <w:szCs w:val="28"/>
          <w:rtl/>
          <w:lang w:bidi="yi-Hebr"/>
        </w:rPr>
        <w:t>אַ</w:t>
      </w:r>
      <w:r w:rsidR="00FE52BE" w:rsidRPr="004A3012">
        <w:rPr>
          <w:rFonts w:asciiTheme="majorBidi" w:hAnsiTheme="majorBidi" w:cstheme="majorBidi"/>
          <w:sz w:val="28"/>
          <w:szCs w:val="28"/>
          <w:rtl/>
          <w:lang w:bidi="yi-Hebr"/>
        </w:rPr>
        <w:t xml:space="preserve">קט מיט מאָדנע פּאַרשױנען, לעבעדיקע, רירעװדיקע, אַלע הונגעריקע. געגאַנגען זײַנען זײ, מערסטנטײל, אָפּגעריסן און אָפּגעשליסן, </w:t>
      </w:r>
      <w:r w:rsidR="000C38B5">
        <w:rPr>
          <w:rFonts w:asciiTheme="majorBidi" w:hAnsiTheme="majorBidi" w:cstheme="majorBidi"/>
          <w:color w:val="FF0000"/>
          <w:sz w:val="28"/>
          <w:szCs w:val="28"/>
          <w:rtl/>
          <w:lang w:bidi="yi-Hebr"/>
        </w:rPr>
        <w:t>כּמעט</w:t>
      </w:r>
      <w:r w:rsidR="00FE52BE" w:rsidRPr="004A3012">
        <w:rPr>
          <w:rFonts w:asciiTheme="majorBidi" w:hAnsiTheme="majorBidi" w:cstheme="majorBidi"/>
          <w:sz w:val="28"/>
          <w:szCs w:val="28"/>
          <w:rtl/>
          <w:lang w:bidi="yi-Hebr"/>
        </w:rPr>
        <w:t xml:space="preserve"> נ</w:t>
      </w:r>
      <w:r w:rsidR="00FE52BE" w:rsidRPr="004A3012">
        <w:rPr>
          <w:rFonts w:asciiTheme="majorBidi" w:hAnsiTheme="majorBidi" w:cstheme="majorBidi" w:hint="cs"/>
          <w:sz w:val="28"/>
          <w:szCs w:val="28"/>
          <w:rtl/>
          <w:lang w:bidi="yi-Hebr"/>
        </w:rPr>
        <w:t>אַ</w:t>
      </w:r>
      <w:r w:rsidR="00FE52BE" w:rsidRPr="004A3012">
        <w:rPr>
          <w:rFonts w:asciiTheme="majorBidi" w:hAnsiTheme="majorBidi" w:cstheme="majorBidi"/>
          <w:sz w:val="28"/>
          <w:szCs w:val="28"/>
          <w:rtl/>
          <w:lang w:bidi="yi-Hebr"/>
        </w:rPr>
        <w:t>קעט און באָרװעס, נאָר די העלדזער אַרומגעװיקלט מיט ש</w:t>
      </w:r>
      <w:r w:rsidR="00FE52BE" w:rsidRPr="004A3012">
        <w:rPr>
          <w:rFonts w:asciiTheme="majorBidi" w:hAnsiTheme="majorBidi" w:cstheme="majorBidi" w:hint="cs"/>
          <w:sz w:val="28"/>
          <w:szCs w:val="28"/>
          <w:rtl/>
          <w:lang w:bidi="yi-Hebr"/>
        </w:rPr>
        <w:t>אַ</w:t>
      </w:r>
      <w:r w:rsidR="00FE52BE" w:rsidRPr="004A3012">
        <w:rPr>
          <w:rFonts w:asciiTheme="majorBidi" w:hAnsiTheme="majorBidi" w:cstheme="majorBidi"/>
          <w:sz w:val="28"/>
          <w:szCs w:val="28"/>
          <w:rtl/>
          <w:lang w:bidi="yi-Hebr"/>
        </w:rPr>
        <w:t>ר</w:t>
      </w:r>
      <w:r w:rsidR="00FE52BE" w:rsidRPr="004A3012">
        <w:rPr>
          <w:rFonts w:asciiTheme="majorBidi" w:hAnsiTheme="majorBidi" w:cstheme="majorBidi" w:hint="cs"/>
          <w:sz w:val="28"/>
          <w:szCs w:val="28"/>
          <w:rtl/>
          <w:lang w:bidi="yi-Hebr"/>
        </w:rPr>
        <w:t>פֿ</w:t>
      </w:r>
      <w:r w:rsidR="00FE52BE" w:rsidRPr="004A3012">
        <w:rPr>
          <w:rFonts w:asciiTheme="majorBidi" w:hAnsiTheme="majorBidi" w:cstheme="majorBidi"/>
          <w:sz w:val="28"/>
          <w:szCs w:val="28"/>
          <w:rtl/>
          <w:lang w:bidi="yi-Hebr"/>
        </w:rPr>
        <w:t>עס, װ</w:t>
      </w:r>
      <w:r w:rsidR="00FE52BE" w:rsidRPr="004A3012">
        <w:rPr>
          <w:rFonts w:asciiTheme="majorBidi" w:hAnsiTheme="majorBidi" w:cstheme="majorBidi" w:hint="cs"/>
          <w:sz w:val="28"/>
          <w:szCs w:val="28"/>
          <w:rtl/>
          <w:lang w:bidi="yi-Hebr"/>
        </w:rPr>
        <w:t>אָ</w:t>
      </w:r>
      <w:r w:rsidR="00FE52BE" w:rsidRPr="004A3012">
        <w:rPr>
          <w:rFonts w:asciiTheme="majorBidi" w:hAnsiTheme="majorBidi" w:cstheme="majorBidi"/>
          <w:sz w:val="28"/>
          <w:szCs w:val="28"/>
          <w:rtl/>
          <w:lang w:bidi="yi-Hebr"/>
        </w:rPr>
        <w:t>לענע, װ</w:t>
      </w:r>
      <w:r w:rsidR="00FE52BE" w:rsidRPr="004A3012">
        <w:rPr>
          <w:rFonts w:asciiTheme="majorBidi" w:hAnsiTheme="majorBidi" w:cstheme="majorBidi" w:hint="cs"/>
          <w:sz w:val="28"/>
          <w:szCs w:val="28"/>
          <w:rtl/>
          <w:lang w:bidi="yi-Hebr"/>
        </w:rPr>
        <w:t>אַ</w:t>
      </w:r>
      <w:r w:rsidR="00FE52BE" w:rsidRPr="004A3012">
        <w:rPr>
          <w:rFonts w:asciiTheme="majorBidi" w:hAnsiTheme="majorBidi" w:cstheme="majorBidi"/>
          <w:sz w:val="28"/>
          <w:szCs w:val="28"/>
          <w:rtl/>
          <w:lang w:bidi="yi-Hebr"/>
        </w:rPr>
        <w:t>רעמע שאַרפֿעס. אַזױ װי די הײשעריקן האָבן זײ ב</w:t>
      </w:r>
      <w:r w:rsidR="00FE52BE" w:rsidRPr="004A3012">
        <w:rPr>
          <w:rFonts w:asciiTheme="majorBidi" w:hAnsiTheme="majorBidi" w:cstheme="majorBidi" w:hint="cs"/>
          <w:sz w:val="28"/>
          <w:szCs w:val="28"/>
          <w:rtl/>
          <w:lang w:bidi="yi-Hebr"/>
        </w:rPr>
        <w:t>אַ</w:t>
      </w:r>
      <w:r w:rsidR="00FE52BE" w:rsidRPr="004A3012">
        <w:rPr>
          <w:rFonts w:asciiTheme="majorBidi" w:hAnsiTheme="majorBidi" w:cstheme="majorBidi"/>
          <w:sz w:val="28"/>
          <w:szCs w:val="28"/>
          <w:rtl/>
          <w:lang w:bidi="yi-Hebr"/>
        </w:rPr>
        <w:t>פֿ</w:t>
      </w:r>
      <w:r w:rsidR="0024769D">
        <w:rPr>
          <w:rFonts w:asciiTheme="majorBidi" w:hAnsiTheme="majorBidi" w:cstheme="majorBidi" w:hint="cs"/>
          <w:sz w:val="28"/>
          <w:szCs w:val="28"/>
          <w:rtl/>
          <w:lang w:bidi="yi-Hebr"/>
        </w:rPr>
        <w:t>אַ</w:t>
      </w:r>
      <w:r w:rsidR="00FE52BE" w:rsidRPr="004A3012">
        <w:rPr>
          <w:rFonts w:asciiTheme="majorBidi" w:hAnsiTheme="majorBidi" w:cstheme="majorBidi"/>
          <w:sz w:val="28"/>
          <w:szCs w:val="28"/>
          <w:rtl/>
          <w:lang w:bidi="yi-Hebr"/>
        </w:rPr>
        <w:t xml:space="preserve">לן די </w:t>
      </w:r>
      <w:r w:rsidR="00F82D72">
        <w:rPr>
          <w:rFonts w:asciiTheme="majorBidi" w:hAnsiTheme="majorBidi" w:cstheme="majorBidi" w:hint="cs"/>
          <w:color w:val="FF0000"/>
          <w:sz w:val="28"/>
          <w:szCs w:val="28"/>
          <w:rtl/>
          <w:lang w:bidi="yi-Hebr"/>
        </w:rPr>
        <w:t>אַכסניה</w:t>
      </w:r>
      <w:r w:rsidR="00FE52BE" w:rsidRPr="004A3012">
        <w:rPr>
          <w:rFonts w:asciiTheme="majorBidi" w:hAnsiTheme="majorBidi" w:cstheme="majorBidi"/>
          <w:sz w:val="28"/>
          <w:szCs w:val="28"/>
          <w:rtl/>
          <w:lang w:bidi="yi-Hebr"/>
        </w:rPr>
        <w:t>. געגעסן אַלצדינג, װאָס מע האָט זײ געגעבן דאָס איז שױן געװען</w:t>
      </w:r>
      <w:r w:rsidR="00FE52BE" w:rsidRPr="004A3012">
        <w:rPr>
          <w:rFonts w:asciiTheme="majorBidi" w:hAnsiTheme="majorBidi" w:cstheme="majorBidi"/>
          <w:color w:val="auto"/>
          <w:sz w:val="28"/>
          <w:szCs w:val="28"/>
          <w:rtl/>
          <w:lang w:bidi="yi-Hebr"/>
        </w:rPr>
        <w:t xml:space="preserve"> אַ </w:t>
      </w:r>
      <w:r w:rsidR="0099580D" w:rsidRPr="0099580D">
        <w:rPr>
          <w:rFonts w:asciiTheme="majorBidi" w:hAnsiTheme="majorBidi" w:cstheme="majorBidi"/>
          <w:color w:val="FF0000"/>
          <w:sz w:val="28"/>
          <w:szCs w:val="28"/>
          <w:rtl/>
          <w:lang w:bidi="yi-Hebr"/>
        </w:rPr>
        <w:t>כּלל</w:t>
      </w:r>
      <w:r w:rsidR="00FE52BE" w:rsidRPr="004A3012">
        <w:rPr>
          <w:rFonts w:asciiTheme="majorBidi" w:hAnsiTheme="majorBidi" w:cstheme="majorBidi"/>
          <w:sz w:val="28"/>
          <w:szCs w:val="28"/>
          <w:rtl/>
          <w:lang w:bidi="yi-Hebr"/>
        </w:rPr>
        <w:t xml:space="preserve">, אַז װיבאַלד הונגעריקע – זײַנען דאָס געװען </w:t>
      </w:r>
      <w:r w:rsidR="00A95BEC">
        <w:rPr>
          <w:rFonts w:asciiTheme="majorBidi" w:hAnsiTheme="majorBidi" w:cstheme="majorBidi"/>
          <w:color w:val="FF0000"/>
          <w:sz w:val="28"/>
          <w:szCs w:val="28"/>
          <w:rtl/>
          <w:lang w:bidi="yi-Hebr"/>
        </w:rPr>
        <w:t>משורר</w:t>
      </w:r>
      <w:r w:rsidR="00FE52BE" w:rsidRPr="004A3012">
        <w:rPr>
          <w:rFonts w:asciiTheme="majorBidi" w:hAnsiTheme="majorBidi" w:cstheme="majorBidi"/>
          <w:color w:val="FF0000"/>
          <w:sz w:val="28"/>
          <w:szCs w:val="28"/>
          <w:rtl/>
          <w:lang w:bidi="yi-Hebr"/>
        </w:rPr>
        <w:t>ים</w:t>
      </w:r>
      <w:r w:rsidR="00FE52BE" w:rsidRPr="004A3012">
        <w:rPr>
          <w:rFonts w:asciiTheme="majorBidi" w:hAnsiTheme="majorBidi" w:cstheme="majorBidi"/>
          <w:sz w:val="28"/>
          <w:szCs w:val="28"/>
          <w:rtl/>
          <w:lang w:bidi="yi-Hebr"/>
        </w:rPr>
        <w:t xml:space="preserve"> מיט</w:t>
      </w:r>
      <w:r w:rsidR="00FE52BE" w:rsidRPr="004A3012">
        <w:rPr>
          <w:rFonts w:asciiTheme="majorBidi" w:hAnsiTheme="majorBidi" w:cstheme="majorBidi"/>
          <w:color w:val="auto"/>
          <w:sz w:val="28"/>
          <w:szCs w:val="28"/>
          <w:rtl/>
          <w:lang w:bidi="yi-Hebr"/>
        </w:rPr>
        <w:t xml:space="preserve"> אַ </w:t>
      </w:r>
      <w:r w:rsidR="00FE52BE" w:rsidRPr="004A3012">
        <w:rPr>
          <w:rFonts w:asciiTheme="majorBidi" w:hAnsiTheme="majorBidi" w:cstheme="majorBidi"/>
          <w:sz w:val="28"/>
          <w:szCs w:val="28"/>
          <w:rtl/>
          <w:lang w:bidi="yi-Hebr"/>
        </w:rPr>
        <w:t>װעלט־ב</w:t>
      </w:r>
      <w:r w:rsidR="00FE52BE" w:rsidRPr="004A3012">
        <w:rPr>
          <w:rFonts w:asciiTheme="majorBidi" w:hAnsiTheme="majorBidi" w:cstheme="majorBidi" w:hint="cs"/>
          <w:sz w:val="28"/>
          <w:szCs w:val="28"/>
          <w:rtl/>
          <w:lang w:bidi="yi-Hebr"/>
        </w:rPr>
        <w:t>אַ</w:t>
      </w:r>
      <w:r w:rsidR="00FE52BE" w:rsidRPr="004A3012">
        <w:rPr>
          <w:rFonts w:asciiTheme="majorBidi" w:hAnsiTheme="majorBidi" w:cstheme="majorBidi"/>
          <w:sz w:val="28"/>
          <w:szCs w:val="28"/>
          <w:rtl/>
          <w:lang w:bidi="yi-Hebr"/>
        </w:rPr>
        <w:t xml:space="preserve">רימטן </w:t>
      </w:r>
      <w:r w:rsidR="00F22F38">
        <w:rPr>
          <w:rFonts w:asciiTheme="majorBidi" w:hAnsiTheme="majorBidi" w:cstheme="majorBidi"/>
          <w:color w:val="FF0000"/>
          <w:sz w:val="28"/>
          <w:szCs w:val="28"/>
          <w:rtl/>
          <w:lang w:bidi="yi-Hebr"/>
        </w:rPr>
        <w:t>חזן</w:t>
      </w:r>
      <w:r w:rsidR="00FE52BE" w:rsidRPr="004A3012">
        <w:rPr>
          <w:rFonts w:asciiTheme="majorBidi" w:hAnsiTheme="majorBidi" w:cstheme="majorBidi"/>
          <w:sz w:val="28"/>
          <w:szCs w:val="28"/>
          <w:rtl/>
          <w:lang w:bidi="yi-Hebr"/>
        </w:rPr>
        <w:t>. גאַנצע טעג האָט זיך דער װעלט־ב</w:t>
      </w:r>
      <w:r w:rsidR="00FE52BE" w:rsidRPr="004A3012">
        <w:rPr>
          <w:rFonts w:asciiTheme="majorBidi" w:hAnsiTheme="majorBidi" w:cstheme="majorBidi" w:hint="cs"/>
          <w:sz w:val="28"/>
          <w:szCs w:val="28"/>
          <w:rtl/>
          <w:lang w:bidi="yi-Hebr"/>
        </w:rPr>
        <w:t>אַ</w:t>
      </w:r>
      <w:r w:rsidR="00FE52BE" w:rsidRPr="004A3012">
        <w:rPr>
          <w:rFonts w:asciiTheme="majorBidi" w:hAnsiTheme="majorBidi" w:cstheme="majorBidi"/>
          <w:sz w:val="28"/>
          <w:szCs w:val="28"/>
          <w:rtl/>
          <w:lang w:bidi="yi-Hebr"/>
        </w:rPr>
        <w:t xml:space="preserve">רימטער </w:t>
      </w:r>
      <w:r w:rsidR="00F22F38">
        <w:rPr>
          <w:rFonts w:asciiTheme="majorBidi" w:hAnsiTheme="majorBidi" w:cstheme="majorBidi"/>
          <w:color w:val="FF0000"/>
          <w:sz w:val="28"/>
          <w:szCs w:val="28"/>
          <w:rtl/>
          <w:lang w:bidi="yi-Hebr"/>
        </w:rPr>
        <w:t>חזן</w:t>
      </w:r>
      <w:r w:rsidR="00FE52BE" w:rsidRPr="004A3012">
        <w:rPr>
          <w:rFonts w:asciiTheme="majorBidi" w:hAnsiTheme="majorBidi" w:cstheme="majorBidi"/>
          <w:sz w:val="28"/>
          <w:szCs w:val="28"/>
          <w:rtl/>
          <w:lang w:bidi="yi-Hebr"/>
        </w:rPr>
        <w:t xml:space="preserve"> גע</w:t>
      </w:r>
      <w:r w:rsidR="00FE52BE" w:rsidRPr="004A3012">
        <w:rPr>
          <w:rFonts w:asciiTheme="majorBidi" w:hAnsiTheme="majorBidi" w:cstheme="majorBidi"/>
          <w:color w:val="008000"/>
          <w:sz w:val="28"/>
          <w:szCs w:val="28"/>
          <w:rtl/>
          <w:lang w:bidi="yi-Hebr"/>
        </w:rPr>
        <w:t>ק</w:t>
      </w:r>
      <w:r w:rsidR="00FE52BE" w:rsidRPr="004A3012">
        <w:rPr>
          <w:rFonts w:asciiTheme="majorBidi" w:hAnsiTheme="majorBidi" w:cstheme="majorBidi" w:hint="cs"/>
          <w:color w:val="008000"/>
          <w:sz w:val="28"/>
          <w:szCs w:val="28"/>
          <w:rtl/>
          <w:lang w:bidi="yi-Hebr"/>
        </w:rPr>
        <w:t>אַ</w:t>
      </w:r>
      <w:r w:rsidR="00FE52BE" w:rsidRPr="004A3012">
        <w:rPr>
          <w:rFonts w:asciiTheme="majorBidi" w:hAnsiTheme="majorBidi" w:cstheme="majorBidi"/>
          <w:color w:val="008000"/>
          <w:sz w:val="28"/>
          <w:szCs w:val="28"/>
          <w:rtl/>
          <w:lang w:bidi="yi-Hebr"/>
        </w:rPr>
        <w:t>טשע</w:t>
      </w:r>
      <w:r w:rsidR="00FE52BE" w:rsidRPr="004A3012">
        <w:rPr>
          <w:rFonts w:asciiTheme="majorBidi" w:hAnsiTheme="majorBidi" w:cstheme="majorBidi"/>
          <w:sz w:val="28"/>
          <w:szCs w:val="28"/>
          <w:rtl/>
          <w:lang w:bidi="yi-Hebr"/>
        </w:rPr>
        <w:t>ט אַפֿן האַלדז, אױסגעפּרוּװט זײַן ״קאָל</w:t>
      </w:r>
      <w:r w:rsidR="00FE52BE" w:rsidRPr="004A3012">
        <w:rPr>
          <w:rFonts w:asciiTheme="majorBidi" w:hAnsiTheme="majorBidi" w:cstheme="majorBidi" w:hint="cs"/>
          <w:sz w:val="28"/>
          <w:szCs w:val="28"/>
          <w:rtl/>
          <w:lang w:bidi="yi-Hebr"/>
        </w:rPr>
        <w:t>אָ</w:t>
      </w:r>
      <w:r w:rsidR="00FE52BE" w:rsidRPr="004A3012">
        <w:rPr>
          <w:rFonts w:asciiTheme="majorBidi" w:hAnsiTheme="majorBidi" w:cstheme="majorBidi"/>
          <w:sz w:val="28"/>
          <w:szCs w:val="28"/>
          <w:rtl/>
          <w:lang w:bidi="yi-Hebr"/>
        </w:rPr>
        <w:t>װר</w:t>
      </w:r>
      <w:r w:rsidR="00FE52BE" w:rsidRPr="004A3012">
        <w:rPr>
          <w:rFonts w:asciiTheme="majorBidi" w:hAnsiTheme="majorBidi" w:cstheme="majorBidi" w:hint="cs"/>
          <w:sz w:val="28"/>
          <w:szCs w:val="28"/>
          <w:rtl/>
          <w:lang w:bidi="yi-Hebr"/>
        </w:rPr>
        <w:t>אַ</w:t>
      </w:r>
      <w:r w:rsidR="00FE52BE" w:rsidRPr="004A3012">
        <w:rPr>
          <w:rFonts w:asciiTheme="majorBidi" w:hAnsiTheme="majorBidi" w:cstheme="majorBidi"/>
          <w:sz w:val="28"/>
          <w:szCs w:val="28"/>
          <w:rtl/>
          <w:lang w:bidi="yi-Hebr"/>
        </w:rPr>
        <w:t>טור״ און געשלונגען רױע אײַער, און די זינגערלעך האָבן זיך געריסן אַף</w:t>
      </w:r>
      <w:r w:rsidR="00FE52BE" w:rsidRPr="004A3012">
        <w:rPr>
          <w:rFonts w:asciiTheme="majorBidi" w:hAnsiTheme="majorBidi" w:cstheme="majorBidi"/>
          <w:color w:val="auto"/>
          <w:sz w:val="28"/>
          <w:szCs w:val="28"/>
          <w:rtl/>
          <w:lang w:bidi="yi-Hebr"/>
        </w:rPr>
        <w:t xml:space="preserve"> </w:t>
      </w:r>
      <w:r w:rsidR="00FE52BE" w:rsidRPr="004A3012">
        <w:rPr>
          <w:rFonts w:asciiTheme="majorBidi" w:hAnsiTheme="majorBidi" w:cstheme="majorBidi"/>
          <w:sz w:val="28"/>
          <w:szCs w:val="28"/>
          <w:rtl/>
          <w:lang w:bidi="yi-Hebr"/>
        </w:rPr>
        <w:t>די גל</w:t>
      </w:r>
      <w:r w:rsidR="00FE52BE" w:rsidRPr="004A3012">
        <w:rPr>
          <w:rFonts w:asciiTheme="majorBidi" w:hAnsiTheme="majorBidi" w:cstheme="majorBidi" w:hint="cs"/>
          <w:sz w:val="28"/>
          <w:szCs w:val="28"/>
          <w:rtl/>
          <w:lang w:bidi="yi-Hebr"/>
        </w:rPr>
        <w:t>ײַ</w:t>
      </w:r>
      <w:r w:rsidR="00FE52BE" w:rsidRPr="004A3012">
        <w:rPr>
          <w:rFonts w:asciiTheme="majorBidi" w:hAnsiTheme="majorBidi" w:cstheme="majorBidi"/>
          <w:sz w:val="28"/>
          <w:szCs w:val="28"/>
          <w:rtl/>
          <w:lang w:bidi="yi-Hebr"/>
        </w:rPr>
        <w:t>כע װענט, מערסטנטײל געהאַט שװ</w:t>
      </w:r>
      <w:r w:rsidR="00FE52BE" w:rsidRPr="004A3012">
        <w:rPr>
          <w:rFonts w:asciiTheme="majorBidi" w:hAnsiTheme="majorBidi" w:cstheme="majorBidi" w:hint="cs"/>
          <w:sz w:val="28"/>
          <w:szCs w:val="28"/>
          <w:rtl/>
          <w:lang w:bidi="yi-Hebr"/>
        </w:rPr>
        <w:t>אַ</w:t>
      </w:r>
      <w:r w:rsidR="00FE52BE" w:rsidRPr="004A3012">
        <w:rPr>
          <w:rFonts w:asciiTheme="majorBidi" w:hAnsiTheme="majorBidi" w:cstheme="majorBidi"/>
          <w:sz w:val="28"/>
          <w:szCs w:val="28"/>
          <w:rtl/>
          <w:lang w:bidi="yi-Hebr"/>
        </w:rPr>
        <w:t xml:space="preserve">כע </w:t>
      </w:r>
      <w:r w:rsidR="003235E8" w:rsidRPr="003235E8">
        <w:rPr>
          <w:rFonts w:asciiTheme="majorBidi" w:hAnsiTheme="majorBidi" w:cstheme="majorBidi"/>
          <w:color w:val="FF0000"/>
          <w:sz w:val="28"/>
          <w:szCs w:val="28"/>
          <w:rtl/>
          <w:lang w:bidi="yi-Hebr"/>
        </w:rPr>
        <w:t>קולות</w:t>
      </w:r>
      <w:r w:rsidR="00FE52BE" w:rsidRPr="004A3012">
        <w:rPr>
          <w:rFonts w:asciiTheme="majorBidi" w:hAnsiTheme="majorBidi" w:cstheme="majorBidi"/>
          <w:sz w:val="28"/>
          <w:szCs w:val="28"/>
          <w:rtl/>
          <w:lang w:bidi="yi-Hebr"/>
        </w:rPr>
        <w:t xml:space="preserve">, נאָר שטאַרקע אַפּעטיטן צום עסן, האָבן זײ דעריבער מיט זײער </w:t>
      </w:r>
      <w:r w:rsidR="00FE52BE" w:rsidRPr="004A3012">
        <w:rPr>
          <w:rFonts w:asciiTheme="majorBidi" w:hAnsiTheme="majorBidi" w:cstheme="majorBidi"/>
          <w:color w:val="FF0000"/>
          <w:sz w:val="28"/>
          <w:szCs w:val="28"/>
          <w:rtl/>
          <w:lang w:bidi="yi-Hebr"/>
        </w:rPr>
        <w:t>דאַװנ</w:t>
      </w:r>
      <w:r w:rsidR="00FE52BE" w:rsidRPr="004A3012">
        <w:rPr>
          <w:rFonts w:asciiTheme="majorBidi" w:hAnsiTheme="majorBidi" w:cstheme="majorBidi"/>
          <w:sz w:val="28"/>
          <w:szCs w:val="28"/>
          <w:rtl/>
          <w:lang w:bidi="yi-Hebr"/>
        </w:rPr>
        <w:t>ען עפּעס ניט אַזױ שטאַרק אױסגענומען, נאָר אָנגעגעסן און אָנגעטרונקען זיך און אַװעקגעפֿאָרן אומב</w:t>
      </w:r>
      <w:r w:rsidR="00FE52BE" w:rsidRPr="004A3012">
        <w:rPr>
          <w:rFonts w:asciiTheme="majorBidi" w:hAnsiTheme="majorBidi" w:cstheme="majorBidi" w:hint="cs"/>
          <w:sz w:val="28"/>
          <w:szCs w:val="28"/>
          <w:rtl/>
          <w:lang w:bidi="yi-Hebr"/>
        </w:rPr>
        <w:t>אַ</w:t>
      </w:r>
      <w:r w:rsidR="00FE52BE" w:rsidRPr="004A3012">
        <w:rPr>
          <w:rFonts w:asciiTheme="majorBidi" w:hAnsiTheme="majorBidi" w:cstheme="majorBidi"/>
          <w:sz w:val="28"/>
          <w:szCs w:val="28"/>
          <w:rtl/>
          <w:lang w:bidi="yi-Hebr"/>
        </w:rPr>
        <w:t>צאָלטערהײט. דאָס האָט דער שטיפֿ</w:t>
      </w:r>
      <w:r w:rsidR="00FE52BE" w:rsidRPr="004A3012">
        <w:rPr>
          <w:rFonts w:asciiTheme="majorBidi" w:hAnsiTheme="majorBidi" w:cstheme="majorBidi"/>
          <w:color w:val="008000"/>
          <w:sz w:val="28"/>
          <w:szCs w:val="28"/>
          <w:rtl/>
          <w:lang w:bidi="yi-Hebr"/>
        </w:rPr>
        <w:t>מאַמע</w:t>
      </w:r>
      <w:r w:rsidR="00FE52BE" w:rsidRPr="004A3012">
        <w:rPr>
          <w:rFonts w:asciiTheme="majorBidi" w:hAnsiTheme="majorBidi" w:cstheme="majorBidi"/>
          <w:sz w:val="28"/>
          <w:szCs w:val="28"/>
          <w:rtl/>
          <w:lang w:bidi="yi-Hebr"/>
        </w:rPr>
        <w:t xml:space="preserve">, פֿאַרשטײט זיך, שטאַרק ניט געשמעקט. האָט זי ביסלעכװײַז </w:t>
      </w:r>
      <w:r w:rsidR="00FE52BE" w:rsidRPr="004A3012">
        <w:rPr>
          <w:rFonts w:asciiTheme="majorBidi" w:hAnsiTheme="majorBidi" w:cstheme="majorBidi"/>
          <w:color w:val="008000"/>
          <w:sz w:val="28"/>
          <w:szCs w:val="28"/>
          <w:rtl/>
          <w:lang w:bidi="yi-Hebr"/>
        </w:rPr>
        <w:t>אָטלענטשעט</w:t>
      </w:r>
      <w:r w:rsidR="00FE52BE" w:rsidRPr="004A3012">
        <w:rPr>
          <w:rFonts w:asciiTheme="majorBidi" w:hAnsiTheme="majorBidi" w:cstheme="majorBidi"/>
          <w:sz w:val="28"/>
          <w:szCs w:val="28"/>
          <w:vertAlign w:val="superscript"/>
          <w:rtl/>
          <w:lang w:bidi="yi-Hebr"/>
        </w:rPr>
        <w:t>3</w:t>
      </w:r>
      <w:r w:rsidR="00FE52BE" w:rsidRPr="004A3012">
        <w:rPr>
          <w:rFonts w:asciiTheme="majorBidi" w:hAnsiTheme="majorBidi" w:cstheme="majorBidi"/>
          <w:sz w:val="28"/>
          <w:szCs w:val="28"/>
          <w:rtl/>
          <w:lang w:bidi="yi-Hebr"/>
        </w:rPr>
        <w:t xml:space="preserve"> די װעלט־באַרימטע </w:t>
      </w:r>
      <w:r w:rsidR="00C24CAF" w:rsidRPr="00C24CAF">
        <w:rPr>
          <w:rFonts w:asciiTheme="majorBidi" w:hAnsiTheme="majorBidi" w:cstheme="majorBidi"/>
          <w:color w:val="FF0000"/>
          <w:sz w:val="28"/>
          <w:szCs w:val="28"/>
          <w:rtl/>
          <w:lang w:bidi="yi-Hebr"/>
        </w:rPr>
        <w:t>חזנ</w:t>
      </w:r>
      <w:r w:rsidR="00FE52BE" w:rsidRPr="004A3012">
        <w:rPr>
          <w:rFonts w:asciiTheme="majorBidi" w:hAnsiTheme="majorBidi" w:cstheme="majorBidi"/>
          <w:color w:val="FF0000"/>
          <w:sz w:val="28"/>
          <w:szCs w:val="28"/>
          <w:rtl/>
          <w:lang w:bidi="yi-Hebr"/>
        </w:rPr>
        <w:t>ים</w:t>
      </w:r>
      <w:r w:rsidR="00FE52BE" w:rsidRPr="004A3012">
        <w:rPr>
          <w:rFonts w:asciiTheme="majorBidi" w:hAnsiTheme="majorBidi" w:cstheme="majorBidi"/>
          <w:sz w:val="28"/>
          <w:szCs w:val="28"/>
          <w:rtl/>
          <w:lang w:bidi="yi-Hebr"/>
        </w:rPr>
        <w:t xml:space="preserve">, געבעטן, זײ זאָלן שױן </w:t>
      </w:r>
      <w:r w:rsidR="00DB3A6F" w:rsidRPr="00DB3A6F">
        <w:rPr>
          <w:rFonts w:asciiTheme="majorBidi" w:hAnsiTheme="majorBidi" w:cstheme="majorBidi"/>
          <w:color w:val="FF0000"/>
          <w:sz w:val="28"/>
          <w:szCs w:val="28"/>
          <w:rtl/>
          <w:lang w:bidi="yi-Hebr"/>
        </w:rPr>
        <w:t>מוחל</w:t>
      </w:r>
      <w:r w:rsidR="00FE52BE" w:rsidRPr="004A3012">
        <w:rPr>
          <w:rFonts w:asciiTheme="majorBidi" w:hAnsiTheme="majorBidi" w:cstheme="majorBidi"/>
          <w:sz w:val="28"/>
          <w:szCs w:val="28"/>
          <w:rtl/>
          <w:lang w:bidi="yi-Hebr"/>
        </w:rPr>
        <w:t xml:space="preserve"> זײַן פֿאַרפֿאָרן בעסער צו </w:t>
      </w:r>
      <w:r>
        <w:rPr>
          <w:rFonts w:asciiTheme="majorBidi" w:hAnsiTheme="majorBidi" w:cstheme="majorBidi"/>
          <w:color w:val="FF0000"/>
          <w:sz w:val="28"/>
          <w:szCs w:val="28"/>
          <w:rtl/>
          <w:lang w:bidi="yi-Hebr"/>
        </w:rPr>
        <w:t>ראובֿן</w:t>
      </w:r>
      <w:r w:rsidR="00FE52BE" w:rsidRPr="004A3012">
        <w:rPr>
          <w:rFonts w:asciiTheme="majorBidi" w:hAnsiTheme="majorBidi" w:cstheme="majorBidi"/>
          <w:sz w:val="28"/>
          <w:szCs w:val="28"/>
          <w:rtl/>
          <w:lang w:bidi="yi-Hebr"/>
        </w:rPr>
        <w:t xml:space="preserve"> י</w:t>
      </w:r>
      <w:r w:rsidR="00FE52BE" w:rsidRPr="004A3012">
        <w:rPr>
          <w:rFonts w:asciiTheme="majorBidi" w:hAnsiTheme="majorBidi" w:cstheme="majorBidi" w:hint="cs"/>
          <w:sz w:val="28"/>
          <w:szCs w:val="28"/>
          <w:rtl/>
          <w:lang w:bidi="yi-Hebr"/>
        </w:rPr>
        <w:t>אַ</w:t>
      </w:r>
      <w:r w:rsidR="00FE52BE" w:rsidRPr="004A3012">
        <w:rPr>
          <w:rFonts w:asciiTheme="majorBidi" w:hAnsiTheme="majorBidi" w:cstheme="majorBidi"/>
          <w:sz w:val="28"/>
          <w:szCs w:val="28"/>
          <w:rtl/>
          <w:lang w:bidi="yi-Hebr"/>
        </w:rPr>
        <w:t>סנעגר</w:t>
      </w:r>
      <w:r w:rsidR="00FE52BE" w:rsidRPr="004A3012">
        <w:rPr>
          <w:rFonts w:asciiTheme="majorBidi" w:hAnsiTheme="majorBidi" w:cstheme="majorBidi" w:hint="cs"/>
          <w:sz w:val="28"/>
          <w:szCs w:val="28"/>
          <w:rtl/>
          <w:lang w:bidi="yi-Hebr"/>
        </w:rPr>
        <w:t>אַ</w:t>
      </w:r>
      <w:r w:rsidR="00FE52BE" w:rsidRPr="004A3012">
        <w:rPr>
          <w:rFonts w:asciiTheme="majorBidi" w:hAnsiTheme="majorBidi" w:cstheme="majorBidi"/>
          <w:sz w:val="28"/>
          <w:szCs w:val="28"/>
          <w:rtl/>
          <w:lang w:bidi="yi-Hebr"/>
        </w:rPr>
        <w:t xml:space="preserve">דסקי, </w:t>
      </w:r>
      <w:r w:rsidR="009634B2">
        <w:rPr>
          <w:rFonts w:asciiTheme="majorBidi" w:hAnsiTheme="majorBidi" w:cstheme="majorBidi"/>
          <w:color w:val="FF0000"/>
          <w:sz w:val="28"/>
          <w:szCs w:val="28"/>
          <w:rtl/>
          <w:lang w:bidi="yi-Hebr"/>
        </w:rPr>
        <w:t>מחמת</w:t>
      </w:r>
      <w:r w:rsidR="00FE52BE" w:rsidRPr="004A3012">
        <w:rPr>
          <w:rFonts w:asciiTheme="majorBidi" w:hAnsiTheme="majorBidi" w:cstheme="majorBidi"/>
          <w:sz w:val="28"/>
          <w:szCs w:val="28"/>
          <w:rtl/>
          <w:lang w:bidi="yi-Hebr"/>
        </w:rPr>
        <w:t xml:space="preserve"> עסערס האָט זי, קײן </w:t>
      </w:r>
      <w:r w:rsidR="00DB1D66" w:rsidRPr="00DB1D66">
        <w:rPr>
          <w:rFonts w:asciiTheme="majorBidi" w:hAnsiTheme="majorBidi" w:cstheme="majorBidi"/>
          <w:color w:val="FF0000"/>
          <w:sz w:val="28"/>
          <w:szCs w:val="28"/>
          <w:rtl/>
          <w:lang w:bidi="yi-Hebr"/>
        </w:rPr>
        <w:t>עין־הרע</w:t>
      </w:r>
      <w:r w:rsidR="00FE52BE" w:rsidRPr="004A3012">
        <w:rPr>
          <w:rFonts w:asciiTheme="majorBidi" w:hAnsiTheme="majorBidi" w:cstheme="majorBidi"/>
          <w:sz w:val="28"/>
          <w:szCs w:val="28"/>
          <w:rtl/>
          <w:lang w:bidi="yi-Hebr"/>
        </w:rPr>
        <w:t>, אַלײן גענוג, און שרײַערס איז באַ איר אױך דאָ</w:t>
      </w:r>
      <w:r w:rsidR="00FE52BE" w:rsidRPr="004A3012">
        <w:rPr>
          <w:rFonts w:asciiTheme="majorBidi" w:hAnsiTheme="majorBidi" w:cstheme="majorBidi"/>
          <w:color w:val="auto"/>
          <w:sz w:val="28"/>
          <w:szCs w:val="28"/>
          <w:rtl/>
          <w:lang w:bidi="yi-Hebr"/>
        </w:rPr>
        <w:t xml:space="preserve"> אַ </w:t>
      </w:r>
      <w:r w:rsidR="00FE52BE" w:rsidRPr="004A3012">
        <w:rPr>
          <w:rFonts w:asciiTheme="majorBidi" w:hAnsiTheme="majorBidi" w:cstheme="majorBidi"/>
          <w:sz w:val="28"/>
          <w:szCs w:val="28"/>
          <w:rtl/>
          <w:lang w:bidi="yi-Hebr"/>
        </w:rPr>
        <w:t xml:space="preserve">היפּש ביסל, ניט צו פֿאַרזינדיקן... דער </w:t>
      </w:r>
      <w:r w:rsidR="00DB1D66" w:rsidRPr="00DB1D66">
        <w:rPr>
          <w:rFonts w:asciiTheme="majorBidi" w:hAnsiTheme="majorBidi" w:cstheme="majorBidi"/>
          <w:color w:val="FF0000"/>
          <w:sz w:val="28"/>
          <w:szCs w:val="28"/>
          <w:rtl/>
          <w:lang w:bidi="yi-Hebr"/>
        </w:rPr>
        <w:t>פּועל</w:t>
      </w:r>
      <w:r w:rsidR="00FE52BE" w:rsidRPr="004A3012">
        <w:rPr>
          <w:rFonts w:asciiTheme="majorBidi" w:hAnsiTheme="majorBidi" w:cstheme="majorBidi"/>
          <w:color w:val="FF0000"/>
          <w:sz w:val="28"/>
          <w:szCs w:val="28"/>
          <w:rtl/>
          <w:lang w:bidi="yi-Hebr"/>
        </w:rPr>
        <w:t>־</w:t>
      </w:r>
      <w:r w:rsidR="008D7A55">
        <w:rPr>
          <w:rFonts w:asciiTheme="majorBidi" w:hAnsiTheme="majorBidi" w:cstheme="majorBidi"/>
          <w:color w:val="FF0000"/>
          <w:sz w:val="28"/>
          <w:szCs w:val="28"/>
          <w:rtl/>
          <w:lang w:bidi="yi-Hebr"/>
        </w:rPr>
        <w:t>יוצא</w:t>
      </w:r>
      <w:r w:rsidR="00FE52BE" w:rsidRPr="004A3012">
        <w:rPr>
          <w:rFonts w:asciiTheme="majorBidi" w:hAnsiTheme="majorBidi" w:cstheme="majorBidi"/>
          <w:sz w:val="28"/>
          <w:szCs w:val="28"/>
          <w:rtl/>
          <w:lang w:bidi="yi-Hebr"/>
        </w:rPr>
        <w:t xml:space="preserve"> איז געװען, װאָס ראַבינאָװיטשעס קינדער האָבן זיך אָנגעהערט אַזױפֿיל </w:t>
      </w:r>
      <w:r w:rsidR="00E24F2C" w:rsidRPr="00E24F2C">
        <w:rPr>
          <w:rFonts w:asciiTheme="majorBidi" w:hAnsiTheme="majorBidi" w:cstheme="majorBidi"/>
          <w:color w:val="FF0000"/>
          <w:sz w:val="28"/>
          <w:szCs w:val="28"/>
          <w:rtl/>
          <w:lang w:bidi="yi-Hebr"/>
        </w:rPr>
        <w:t>נגינה</w:t>
      </w:r>
      <w:r w:rsidR="00FE52BE" w:rsidRPr="004A3012">
        <w:rPr>
          <w:rFonts w:asciiTheme="majorBidi" w:hAnsiTheme="majorBidi" w:cstheme="majorBidi"/>
          <w:sz w:val="28"/>
          <w:szCs w:val="28"/>
          <w:rtl/>
          <w:lang w:bidi="yi-Hebr"/>
        </w:rPr>
        <w:t>, אַז זײ זײַנען געװען קלאָר אַף</w:t>
      </w:r>
      <w:r w:rsidR="00FE52BE" w:rsidRPr="004A3012">
        <w:rPr>
          <w:rFonts w:asciiTheme="majorBidi" w:hAnsiTheme="majorBidi" w:cstheme="majorBidi"/>
          <w:color w:val="auto"/>
          <w:sz w:val="28"/>
          <w:szCs w:val="28"/>
          <w:rtl/>
          <w:lang w:bidi="yi-Hebr"/>
        </w:rPr>
        <w:t xml:space="preserve"> </w:t>
      </w:r>
      <w:r w:rsidR="00FE52BE" w:rsidRPr="004A3012">
        <w:rPr>
          <w:rFonts w:asciiTheme="majorBidi" w:hAnsiTheme="majorBidi" w:cstheme="majorBidi"/>
          <w:sz w:val="28"/>
          <w:szCs w:val="28"/>
          <w:rtl/>
          <w:lang w:bidi="yi-Hebr"/>
        </w:rPr>
        <w:t>אױסװײניק, װעמען געהער</w:t>
      </w:r>
      <w:r w:rsidR="00FE52BE" w:rsidRPr="004A3012">
        <w:rPr>
          <w:rFonts w:asciiTheme="majorBidi" w:hAnsiTheme="majorBidi" w:cstheme="majorBidi"/>
          <w:color w:val="008000"/>
          <w:sz w:val="28"/>
          <w:szCs w:val="28"/>
          <w:rtl/>
          <w:lang w:bidi="yi-Hebr"/>
        </w:rPr>
        <w:t xml:space="preserve"> אָט </w:t>
      </w:r>
      <w:r w:rsidR="00FE52BE" w:rsidRPr="004A3012">
        <w:rPr>
          <w:rFonts w:asciiTheme="majorBidi" w:hAnsiTheme="majorBidi" w:cstheme="majorBidi"/>
          <w:sz w:val="28"/>
          <w:szCs w:val="28"/>
          <w:rtl/>
          <w:lang w:bidi="yi-Hebr"/>
        </w:rPr>
        <w:t xml:space="preserve">די און די </w:t>
      </w:r>
      <w:r w:rsidR="00DB1D66" w:rsidRPr="00DB1D66">
        <w:rPr>
          <w:rFonts w:asciiTheme="majorBidi" w:hAnsiTheme="majorBidi" w:cstheme="majorBidi"/>
          <w:color w:val="FF0000"/>
          <w:sz w:val="28"/>
          <w:szCs w:val="28"/>
          <w:rtl/>
          <w:lang w:bidi="yi-Hebr"/>
        </w:rPr>
        <w:t>קדושה</w:t>
      </w:r>
      <w:r w:rsidR="00FE52BE" w:rsidRPr="004A3012">
        <w:rPr>
          <w:rFonts w:asciiTheme="majorBidi" w:hAnsiTheme="majorBidi" w:cstheme="majorBidi"/>
          <w:sz w:val="28"/>
          <w:szCs w:val="28"/>
          <w:rtl/>
          <w:lang w:bidi="yi-Hebr"/>
        </w:rPr>
        <w:t>, און</w:t>
      </w:r>
    </w:p>
    <w:p w:rsidR="00FE52BE" w:rsidRPr="00AC02FD" w:rsidRDefault="00FE52BE" w:rsidP="00FE52BE">
      <w:pPr>
        <w:widowControl w:val="0"/>
        <w:tabs>
          <w:tab w:val="left" w:pos="593"/>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sidRPr="00AC02FD">
        <w:rPr>
          <w:rFonts w:asciiTheme="majorBidi" w:hAnsiTheme="majorBidi" w:cstheme="majorBidi"/>
          <w:sz w:val="24"/>
          <w:szCs w:val="24"/>
          <w:rtl/>
          <w:lang w:bidi="yi-Hebr"/>
        </w:rPr>
        <w:tab/>
      </w:r>
      <w:r>
        <w:rPr>
          <w:rFonts w:asciiTheme="majorBidi" w:hAnsiTheme="majorBidi" w:cstheme="majorBidi"/>
          <w:sz w:val="24"/>
          <w:szCs w:val="24"/>
          <w:rtl/>
          <w:lang w:bidi="yi-Hebr"/>
        </w:rPr>
        <w:t>אַזאַ</w:t>
      </w:r>
      <w:r w:rsidRPr="00AC02FD">
        <w:rPr>
          <w:rFonts w:asciiTheme="majorBidi" w:hAnsiTheme="majorBidi" w:cstheme="majorBidi"/>
          <w:sz w:val="24"/>
          <w:szCs w:val="24"/>
          <w:rtl/>
          <w:lang w:bidi="yi-Hebr"/>
        </w:rPr>
        <w:t>, װאָס קען זינגען.</w:t>
      </w:r>
    </w:p>
    <w:p w:rsidR="00FE52BE" w:rsidRPr="00AC02FD" w:rsidRDefault="00FE52BE" w:rsidP="00FE52BE">
      <w:pPr>
        <w:widowControl w:val="0"/>
        <w:tabs>
          <w:tab w:val="left" w:pos="599"/>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2</w:t>
      </w:r>
      <w:r w:rsidRPr="00AC02FD">
        <w:rPr>
          <w:rFonts w:asciiTheme="majorBidi" w:hAnsiTheme="majorBidi" w:cstheme="majorBidi"/>
          <w:sz w:val="24"/>
          <w:szCs w:val="24"/>
          <w:rtl/>
          <w:lang w:bidi="yi-Hebr"/>
        </w:rPr>
        <w:tab/>
        <w:t xml:space="preserve"> דער לעצטער </w:t>
      </w:r>
      <w:r w:rsidR="00AA3836">
        <w:rPr>
          <w:rFonts w:asciiTheme="majorBidi" w:hAnsiTheme="majorBidi" w:cstheme="majorBidi"/>
          <w:color w:val="FF0000"/>
          <w:sz w:val="24"/>
          <w:szCs w:val="24"/>
          <w:rtl/>
          <w:lang w:bidi="yi-Hebr"/>
        </w:rPr>
        <w:t>שבת</w:t>
      </w:r>
      <w:r w:rsidRPr="00AC02FD">
        <w:rPr>
          <w:rFonts w:asciiTheme="majorBidi" w:hAnsiTheme="majorBidi" w:cstheme="majorBidi"/>
          <w:sz w:val="24"/>
          <w:szCs w:val="24"/>
          <w:rtl/>
          <w:lang w:bidi="yi-Hebr"/>
        </w:rPr>
        <w:t xml:space="preserve"> פֿון </w:t>
      </w:r>
      <w:r w:rsidR="00A22FBF" w:rsidRPr="00A22FBF">
        <w:rPr>
          <w:rFonts w:asciiTheme="majorBidi" w:hAnsiTheme="majorBidi" w:cstheme="majorBidi"/>
          <w:color w:val="FF0000"/>
          <w:sz w:val="24"/>
          <w:szCs w:val="24"/>
          <w:rtl/>
          <w:lang w:bidi="yi-Hebr"/>
        </w:rPr>
        <w:t>חודש</w:t>
      </w:r>
      <w:r w:rsidRPr="00AC02FD">
        <w:rPr>
          <w:rFonts w:asciiTheme="majorBidi" w:hAnsiTheme="majorBidi" w:cstheme="majorBidi"/>
          <w:sz w:val="24"/>
          <w:szCs w:val="24"/>
          <w:rtl/>
          <w:lang w:bidi="yi-Hebr"/>
        </w:rPr>
        <w:t xml:space="preserve">, װען אין </w:t>
      </w:r>
      <w:r w:rsidR="006555F5">
        <w:rPr>
          <w:rFonts w:asciiTheme="majorBidi" w:hAnsiTheme="majorBidi" w:cstheme="majorBidi"/>
          <w:color w:val="FF0000"/>
          <w:sz w:val="24"/>
          <w:szCs w:val="24"/>
          <w:rtl/>
          <w:lang w:bidi="yi-Hebr"/>
        </w:rPr>
        <w:t>בית מדרש</w:t>
      </w:r>
      <w:r w:rsidRPr="00AC02FD">
        <w:rPr>
          <w:rFonts w:asciiTheme="majorBidi" w:hAnsiTheme="majorBidi" w:cstheme="majorBidi"/>
          <w:sz w:val="24"/>
          <w:szCs w:val="24"/>
          <w:rtl/>
          <w:lang w:bidi="yi-Hebr"/>
        </w:rPr>
        <w:t xml:space="preserve"> בענטשט מען דעם אָנקום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קומענדיקן </w:t>
      </w:r>
      <w:r w:rsidR="00A22FBF" w:rsidRPr="00A22FBF">
        <w:rPr>
          <w:rFonts w:asciiTheme="majorBidi" w:hAnsiTheme="majorBidi" w:cstheme="majorBidi"/>
          <w:color w:val="FF0000"/>
          <w:sz w:val="24"/>
          <w:szCs w:val="24"/>
          <w:rtl/>
          <w:lang w:bidi="yi-Hebr"/>
        </w:rPr>
        <w:t>חודש</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600"/>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3 </w:t>
      </w:r>
      <w:r w:rsidRPr="00AC02FD">
        <w:rPr>
          <w:rFonts w:asciiTheme="majorBidi" w:hAnsiTheme="majorBidi" w:cstheme="majorBidi"/>
          <w:sz w:val="24"/>
          <w:szCs w:val="24"/>
          <w:rtl/>
          <w:lang w:bidi="yi-Hebr"/>
        </w:rPr>
        <w:tab/>
        <w:t>אָפּגעװױנט.</w:t>
      </w:r>
    </w:p>
    <w:p w:rsidR="00FE52BE" w:rsidRPr="00AC02FD" w:rsidRDefault="00FE52BE" w:rsidP="00FE52BE">
      <w:pPr>
        <w:widowControl w:val="0"/>
        <w:tabs>
          <w:tab w:val="left" w:pos="600"/>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257</w:t>
      </w:r>
    </w:p>
    <w:p w:rsidR="00FE52BE" w:rsidRPr="004A3012" w:rsidRDefault="00FE52BE" w:rsidP="00DB1D66">
      <w:pPr>
        <w:widowControl w:val="0"/>
        <w:bidi/>
        <w:jc w:val="both"/>
        <w:rPr>
          <w:rFonts w:asciiTheme="majorBidi" w:hAnsiTheme="majorBidi" w:cstheme="majorBidi"/>
          <w:sz w:val="28"/>
          <w:szCs w:val="28"/>
          <w:lang w:bidi="yi-Hebr"/>
        </w:rPr>
      </w:pPr>
      <w:r w:rsidRPr="004A3012">
        <w:rPr>
          <w:rFonts w:asciiTheme="majorBidi" w:hAnsiTheme="majorBidi" w:cstheme="majorBidi"/>
          <w:sz w:val="28"/>
          <w:szCs w:val="28"/>
          <w:rtl/>
          <w:lang w:bidi="yi-Hebr"/>
        </w:rPr>
        <w:t>װעמען געהער דער און דער ״</w:t>
      </w:r>
      <w:r w:rsidR="00DB1D66" w:rsidRPr="00DB1D66">
        <w:rPr>
          <w:rFonts w:asciiTheme="majorBidi" w:hAnsiTheme="majorBidi" w:cstheme="majorBidi"/>
          <w:color w:val="FF0000"/>
          <w:sz w:val="28"/>
          <w:szCs w:val="28"/>
          <w:rtl/>
          <w:lang w:bidi="yi-Hebr"/>
        </w:rPr>
        <w:t>תּכּנתּ</w:t>
      </w:r>
      <w:r w:rsidRPr="004A3012">
        <w:rPr>
          <w:rFonts w:asciiTheme="majorBidi" w:hAnsiTheme="majorBidi" w:cstheme="majorBidi"/>
          <w:color w:val="FF0000"/>
          <w:sz w:val="28"/>
          <w:szCs w:val="28"/>
          <w:rtl/>
          <w:lang w:bidi="yi-Hebr"/>
        </w:rPr>
        <w:t>־</w:t>
      </w:r>
      <w:r w:rsidR="00AA3836">
        <w:rPr>
          <w:rFonts w:asciiTheme="majorBidi" w:hAnsiTheme="majorBidi" w:cstheme="majorBidi"/>
          <w:color w:val="FF0000"/>
          <w:sz w:val="28"/>
          <w:szCs w:val="28"/>
          <w:rtl/>
          <w:lang w:bidi="yi-Hebr"/>
        </w:rPr>
        <w:t>שבת</w:t>
      </w:r>
      <w:r w:rsidRPr="004A3012">
        <w:rPr>
          <w:rFonts w:asciiTheme="majorBidi" w:hAnsiTheme="majorBidi" w:cstheme="majorBidi"/>
          <w:sz w:val="28"/>
          <w:szCs w:val="28"/>
          <w:rtl/>
          <w:lang w:bidi="yi-Hebr"/>
        </w:rPr>
        <w:t xml:space="preserve">״: צי </w:t>
      </w:r>
      <w:r w:rsidRPr="004A3012">
        <w:rPr>
          <w:rFonts w:asciiTheme="majorBidi" w:hAnsiTheme="majorBidi" w:cstheme="majorBidi"/>
          <w:color w:val="FF0000"/>
          <w:sz w:val="28"/>
          <w:szCs w:val="28"/>
          <w:rtl/>
          <w:lang w:bidi="yi-Hebr"/>
        </w:rPr>
        <w:t>פּיציע</w:t>
      </w:r>
      <w:r w:rsidRPr="004A3012">
        <w:rPr>
          <w:rFonts w:asciiTheme="majorBidi" w:hAnsiTheme="majorBidi" w:cstheme="majorBidi"/>
          <w:sz w:val="28"/>
          <w:szCs w:val="28"/>
          <w:rtl/>
          <w:lang w:bidi="yi-Hebr"/>
        </w:rPr>
        <w:t xml:space="preserve"> דעם </w:t>
      </w:r>
      <w:r w:rsidR="00F22F38">
        <w:rPr>
          <w:rFonts w:asciiTheme="majorBidi" w:hAnsiTheme="majorBidi" w:cstheme="majorBidi"/>
          <w:color w:val="FF0000"/>
          <w:sz w:val="28"/>
          <w:szCs w:val="28"/>
          <w:rtl/>
          <w:lang w:bidi="yi-Hebr"/>
        </w:rPr>
        <w:t>חזן</w:t>
      </w:r>
      <w:r w:rsidRPr="004A3012">
        <w:rPr>
          <w:rFonts w:asciiTheme="majorBidi" w:hAnsiTheme="majorBidi" w:cstheme="majorBidi"/>
          <w:sz w:val="28"/>
          <w:szCs w:val="28"/>
          <w:rtl/>
          <w:lang w:bidi="yi-Hebr"/>
        </w:rPr>
        <w:t xml:space="preserve">, אָדער </w:t>
      </w:r>
      <w:r w:rsidRPr="004A3012">
        <w:rPr>
          <w:rFonts w:asciiTheme="majorBidi" w:hAnsiTheme="majorBidi" w:cstheme="majorBidi"/>
          <w:color w:val="FF0000"/>
          <w:sz w:val="28"/>
          <w:szCs w:val="28"/>
          <w:rtl/>
          <w:lang w:bidi="yi-Hebr"/>
        </w:rPr>
        <w:t>מיציע</w:t>
      </w:r>
      <w:r w:rsidRPr="004A3012">
        <w:rPr>
          <w:rFonts w:asciiTheme="majorBidi" w:hAnsiTheme="majorBidi" w:cstheme="majorBidi"/>
          <w:sz w:val="28"/>
          <w:szCs w:val="28"/>
          <w:rtl/>
          <w:lang w:bidi="yi-Hebr"/>
        </w:rPr>
        <w:t xml:space="preserve"> דעם </w:t>
      </w:r>
      <w:r w:rsidR="00F22F38">
        <w:rPr>
          <w:rFonts w:asciiTheme="majorBidi" w:hAnsiTheme="majorBidi" w:cstheme="majorBidi"/>
          <w:color w:val="FF0000"/>
          <w:sz w:val="28"/>
          <w:szCs w:val="28"/>
          <w:rtl/>
          <w:lang w:bidi="yi-Hebr"/>
        </w:rPr>
        <w:t>חזן</w:t>
      </w:r>
      <w:r w:rsidRPr="004A3012">
        <w:rPr>
          <w:rFonts w:asciiTheme="majorBidi" w:hAnsiTheme="majorBidi" w:cstheme="majorBidi"/>
          <w:sz w:val="28"/>
          <w:szCs w:val="28"/>
          <w:rtl/>
          <w:lang w:bidi="yi-Hebr"/>
        </w:rPr>
        <w:t>, אָדער דעם ק</w:t>
      </w:r>
      <w:r w:rsidRPr="004A3012">
        <w:rPr>
          <w:rFonts w:asciiTheme="majorBidi" w:hAnsiTheme="majorBidi" w:cstheme="majorBidi" w:hint="cs"/>
          <w:sz w:val="28"/>
          <w:szCs w:val="28"/>
          <w:rtl/>
          <w:lang w:bidi="yi-Hebr"/>
        </w:rPr>
        <w:t>אַ</w:t>
      </w:r>
      <w:r w:rsidRPr="004A3012">
        <w:rPr>
          <w:rFonts w:asciiTheme="majorBidi" w:hAnsiTheme="majorBidi" w:cstheme="majorBidi"/>
          <w:sz w:val="28"/>
          <w:szCs w:val="28"/>
          <w:rtl/>
          <w:lang w:bidi="yi-Hebr"/>
        </w:rPr>
        <w:t xml:space="preserve">שטאַנער </w:t>
      </w:r>
      <w:r w:rsidR="00F22F38">
        <w:rPr>
          <w:rFonts w:asciiTheme="majorBidi" w:hAnsiTheme="majorBidi" w:cstheme="majorBidi"/>
          <w:color w:val="FF0000"/>
          <w:sz w:val="28"/>
          <w:szCs w:val="28"/>
          <w:rtl/>
          <w:lang w:bidi="yi-Hebr"/>
        </w:rPr>
        <w:t>חזן</w:t>
      </w:r>
      <w:r w:rsidRPr="004A3012">
        <w:rPr>
          <w:rFonts w:asciiTheme="majorBidi" w:hAnsiTheme="majorBidi" w:cstheme="majorBidi"/>
          <w:sz w:val="28"/>
          <w:szCs w:val="28"/>
          <w:rtl/>
          <w:lang w:bidi="yi-Hebr"/>
        </w:rPr>
        <w:t>, אָדער דעם שעדלעצער, אָדער דעם ק</w:t>
      </w:r>
      <w:r w:rsidRPr="004A3012">
        <w:rPr>
          <w:rFonts w:asciiTheme="majorBidi" w:hAnsiTheme="majorBidi" w:cstheme="majorBidi" w:hint="cs"/>
          <w:sz w:val="28"/>
          <w:szCs w:val="28"/>
          <w:rtl/>
          <w:lang w:bidi="yi-Hebr"/>
        </w:rPr>
        <w:t>אַ</w:t>
      </w:r>
      <w:r w:rsidRPr="004A3012">
        <w:rPr>
          <w:rFonts w:asciiTheme="majorBidi" w:hAnsiTheme="majorBidi" w:cstheme="majorBidi"/>
          <w:sz w:val="28"/>
          <w:szCs w:val="28"/>
          <w:rtl/>
          <w:lang w:bidi="yi-Hebr"/>
        </w:rPr>
        <w:t>לװ</w:t>
      </w:r>
      <w:r w:rsidRPr="004A3012">
        <w:rPr>
          <w:rFonts w:asciiTheme="majorBidi" w:hAnsiTheme="majorBidi" w:cstheme="majorBidi" w:hint="cs"/>
          <w:sz w:val="28"/>
          <w:szCs w:val="28"/>
          <w:rtl/>
          <w:lang w:bidi="yi-Hebr"/>
        </w:rPr>
        <w:t>אַ</w:t>
      </w:r>
      <w:r w:rsidRPr="004A3012">
        <w:rPr>
          <w:rFonts w:asciiTheme="majorBidi" w:hAnsiTheme="majorBidi" w:cstheme="majorBidi"/>
          <w:sz w:val="28"/>
          <w:szCs w:val="28"/>
          <w:rtl/>
          <w:lang w:bidi="yi-Hebr"/>
        </w:rPr>
        <w:t xml:space="preserve">ריער </w:t>
      </w:r>
      <w:r w:rsidR="00F22F38">
        <w:rPr>
          <w:rFonts w:asciiTheme="majorBidi" w:hAnsiTheme="majorBidi" w:cstheme="majorBidi"/>
          <w:color w:val="FF0000"/>
          <w:sz w:val="28"/>
          <w:szCs w:val="28"/>
          <w:rtl/>
          <w:lang w:bidi="yi-Hebr"/>
        </w:rPr>
        <w:t>חזן</w:t>
      </w:r>
      <w:r w:rsidRPr="004A3012">
        <w:rPr>
          <w:rFonts w:asciiTheme="majorBidi" w:hAnsiTheme="majorBidi" w:cstheme="majorBidi"/>
          <w:sz w:val="28"/>
          <w:szCs w:val="28"/>
          <w:rtl/>
          <w:lang w:bidi="yi-Hebr"/>
        </w:rPr>
        <w:t xml:space="preserve">, אָדער גאָר </w:t>
      </w:r>
      <w:r w:rsidRPr="004A3012">
        <w:rPr>
          <w:rFonts w:asciiTheme="majorBidi" w:hAnsiTheme="majorBidi" w:cstheme="majorBidi"/>
          <w:color w:val="FF0000"/>
          <w:sz w:val="28"/>
          <w:szCs w:val="28"/>
          <w:rtl/>
          <w:lang w:bidi="yi-Hebr"/>
        </w:rPr>
        <w:t>ניסיע</w:t>
      </w:r>
      <w:r w:rsidRPr="004A3012">
        <w:rPr>
          <w:rFonts w:asciiTheme="majorBidi" w:hAnsiTheme="majorBidi" w:cstheme="majorBidi"/>
          <w:sz w:val="28"/>
          <w:szCs w:val="28"/>
          <w:rtl/>
          <w:lang w:bidi="yi-Hebr"/>
        </w:rPr>
        <w:t xml:space="preserve"> בעלזער? עס זײַנען געװען צײַטן, װאָס געזאַנגען האָבן זיך, אַזױ צו זאָגן, געטראָגן אַלײן פֿון זיך אין דער לופֿטן, און אין קאָפּ האָט זיך געפֿלאָכטן</w:t>
      </w:r>
      <w:r w:rsidRPr="004A3012">
        <w:rPr>
          <w:rFonts w:asciiTheme="majorBidi" w:hAnsiTheme="majorBidi" w:cstheme="majorBidi"/>
          <w:color w:val="auto"/>
          <w:sz w:val="28"/>
          <w:szCs w:val="28"/>
          <w:rtl/>
          <w:lang w:bidi="yi-Hebr"/>
        </w:rPr>
        <w:t xml:space="preserve"> אַ </w:t>
      </w:r>
      <w:r w:rsidRPr="004A3012">
        <w:rPr>
          <w:rFonts w:asciiTheme="majorBidi" w:hAnsiTheme="majorBidi" w:cstheme="majorBidi"/>
          <w:sz w:val="28"/>
          <w:szCs w:val="28"/>
          <w:rtl/>
          <w:lang w:bidi="yi-Hebr"/>
        </w:rPr>
        <w:t>געדאַנק, און אין האַלדז האָט זיך געקײַקלט און געקײַקלט עפּעס</w:t>
      </w:r>
      <w:r w:rsidRPr="004A3012">
        <w:rPr>
          <w:rFonts w:asciiTheme="majorBidi" w:hAnsiTheme="majorBidi" w:cstheme="majorBidi"/>
          <w:color w:val="auto"/>
          <w:sz w:val="28"/>
          <w:szCs w:val="28"/>
          <w:rtl/>
          <w:lang w:bidi="yi-Hebr"/>
        </w:rPr>
        <w:t xml:space="preserve"> אַ </w:t>
      </w:r>
      <w:r w:rsidR="00DB1D66" w:rsidRPr="00DB1D66">
        <w:rPr>
          <w:rFonts w:asciiTheme="majorBidi" w:hAnsiTheme="majorBidi" w:cstheme="majorBidi"/>
          <w:color w:val="FF0000"/>
          <w:sz w:val="28"/>
          <w:szCs w:val="28"/>
          <w:rtl/>
          <w:lang w:bidi="yi-Hebr"/>
        </w:rPr>
        <w:t>ניגונד</w:t>
      </w:r>
      <w:r w:rsidRPr="002910D1">
        <w:rPr>
          <w:rFonts w:asciiTheme="majorBidi" w:hAnsiTheme="majorBidi" w:cstheme="majorBidi"/>
          <w:color w:val="FF0000"/>
          <w:sz w:val="28"/>
          <w:szCs w:val="28"/>
          <w:rtl/>
          <w:lang w:bidi="yi-Hebr"/>
        </w:rPr>
        <w:t>ל</w:t>
      </w:r>
      <w:r w:rsidRPr="004A3012">
        <w:rPr>
          <w:rFonts w:asciiTheme="majorBidi" w:hAnsiTheme="majorBidi" w:cstheme="majorBidi"/>
          <w:sz w:val="28"/>
          <w:szCs w:val="28"/>
          <w:rtl/>
          <w:lang w:bidi="yi-Hebr"/>
        </w:rPr>
        <w:t xml:space="preserve"> און ניט געלאָזט שלאָ</w:t>
      </w:r>
      <w:r w:rsidRPr="004A3012">
        <w:rPr>
          <w:rFonts w:asciiTheme="majorBidi" w:hAnsiTheme="majorBidi" w:cstheme="majorBidi" w:hint="cs"/>
          <w:sz w:val="28"/>
          <w:szCs w:val="28"/>
          <w:rtl/>
          <w:lang w:bidi="yi-Hebr"/>
        </w:rPr>
        <w:t>פֿ</w:t>
      </w:r>
      <w:r w:rsidRPr="004A3012">
        <w:rPr>
          <w:rFonts w:asciiTheme="majorBidi" w:hAnsiTheme="majorBidi" w:cstheme="majorBidi"/>
          <w:sz w:val="28"/>
          <w:szCs w:val="28"/>
          <w:rtl/>
          <w:lang w:bidi="yi-Hebr"/>
        </w:rPr>
        <w:t>ן.</w:t>
      </w:r>
    </w:p>
    <w:p w:rsidR="00FE52BE" w:rsidRPr="004A3012" w:rsidRDefault="00FE52BE" w:rsidP="00DB1D66">
      <w:pPr>
        <w:widowControl w:val="0"/>
        <w:bidi/>
        <w:ind w:firstLine="284"/>
        <w:jc w:val="both"/>
        <w:rPr>
          <w:rFonts w:asciiTheme="majorBidi" w:hAnsiTheme="majorBidi" w:cstheme="majorBidi"/>
          <w:sz w:val="28"/>
          <w:szCs w:val="28"/>
          <w:lang w:bidi="yi-Hebr"/>
        </w:rPr>
      </w:pPr>
      <w:r w:rsidRPr="004A3012">
        <w:rPr>
          <w:rFonts w:asciiTheme="majorBidi" w:hAnsiTheme="majorBidi" w:cstheme="majorBidi"/>
          <w:sz w:val="28"/>
          <w:szCs w:val="28"/>
          <w:rtl/>
          <w:lang w:bidi="yi-Hebr"/>
        </w:rPr>
        <w:t xml:space="preserve">דאָס איז געװען מיט </w:t>
      </w:r>
      <w:r w:rsidR="00E24F2C" w:rsidRPr="00E24F2C">
        <w:rPr>
          <w:rFonts w:asciiTheme="majorBidi" w:hAnsiTheme="majorBidi" w:cstheme="majorBidi"/>
          <w:color w:val="FF0000"/>
          <w:sz w:val="28"/>
          <w:szCs w:val="28"/>
          <w:rtl/>
          <w:lang w:bidi="yi-Hebr"/>
        </w:rPr>
        <w:t>נגינה</w:t>
      </w:r>
      <w:r w:rsidRPr="004A3012">
        <w:rPr>
          <w:rFonts w:asciiTheme="majorBidi" w:hAnsiTheme="majorBidi" w:cstheme="majorBidi"/>
          <w:sz w:val="28"/>
          <w:szCs w:val="28"/>
          <w:rtl/>
          <w:lang w:bidi="yi-Hebr"/>
        </w:rPr>
        <w:t xml:space="preserve">. און װאָס אָנבאַלאַנגט מוזיק, האָט דער העלד פֿון דער דאָזיקער ביִאָגראַפֿיע געהאַט די זעלבע געלעגנהײַט צו הערן </w:t>
      </w:r>
      <w:r w:rsidR="00AA3836">
        <w:rPr>
          <w:rFonts w:asciiTheme="majorBidi" w:hAnsiTheme="majorBidi" w:cstheme="majorBidi"/>
          <w:color w:val="FF0000"/>
          <w:sz w:val="28"/>
          <w:szCs w:val="28"/>
          <w:rtl/>
          <w:lang w:bidi="yi-Hebr"/>
        </w:rPr>
        <w:t>כּלי־זמר</w:t>
      </w:r>
      <w:r w:rsidRPr="004A3012">
        <w:rPr>
          <w:rFonts w:asciiTheme="majorBidi" w:hAnsiTheme="majorBidi" w:cstheme="majorBidi"/>
          <w:sz w:val="28"/>
          <w:szCs w:val="28"/>
          <w:rtl/>
          <w:lang w:bidi="yi-Hebr"/>
        </w:rPr>
        <w:t xml:space="preserve"> נאָך מער װי </w:t>
      </w:r>
      <w:r w:rsidR="00B34375">
        <w:rPr>
          <w:rFonts w:asciiTheme="majorBidi" w:hAnsiTheme="majorBidi" w:cstheme="majorBidi"/>
          <w:color w:val="FF0000"/>
          <w:sz w:val="28"/>
          <w:szCs w:val="28"/>
          <w:rtl/>
          <w:lang w:bidi="yi-Hebr"/>
        </w:rPr>
        <w:t>חזנים</w:t>
      </w:r>
      <w:r w:rsidRPr="004A3012">
        <w:rPr>
          <w:rFonts w:asciiTheme="majorBidi" w:hAnsiTheme="majorBidi" w:cstheme="majorBidi"/>
          <w:sz w:val="28"/>
          <w:szCs w:val="28"/>
          <w:rtl/>
          <w:lang w:bidi="yi-Hebr"/>
        </w:rPr>
        <w:t xml:space="preserve">, װאָרעם סײַ </w:t>
      </w:r>
      <w:r w:rsidR="005732BC" w:rsidRPr="005732BC">
        <w:rPr>
          <w:rFonts w:asciiTheme="majorBidi" w:hAnsiTheme="majorBidi" w:cstheme="majorBidi"/>
          <w:color w:val="FF0000"/>
          <w:sz w:val="28"/>
          <w:szCs w:val="28"/>
          <w:rtl/>
          <w:lang w:bidi="yi-Hebr"/>
        </w:rPr>
        <w:t>יהושע</w:t>
      </w:r>
      <w:r w:rsidRPr="004A3012">
        <w:rPr>
          <w:rFonts w:asciiTheme="majorBidi" w:hAnsiTheme="majorBidi" w:cstheme="majorBidi"/>
          <w:color w:val="FF0000"/>
          <w:sz w:val="28"/>
          <w:szCs w:val="28"/>
          <w:rtl/>
          <w:lang w:bidi="yi-Hebr"/>
        </w:rPr>
        <w:t>־העשל</w:t>
      </w:r>
      <w:r w:rsidRPr="004A3012">
        <w:rPr>
          <w:rFonts w:asciiTheme="majorBidi" w:hAnsiTheme="majorBidi" w:cstheme="majorBidi"/>
          <w:sz w:val="28"/>
          <w:szCs w:val="28"/>
          <w:rtl/>
          <w:lang w:bidi="yi-Hebr"/>
        </w:rPr>
        <w:t xml:space="preserve"> דער </w:t>
      </w:r>
      <w:r w:rsidR="00AA3836">
        <w:rPr>
          <w:rFonts w:asciiTheme="majorBidi" w:hAnsiTheme="majorBidi" w:cstheme="majorBidi"/>
          <w:color w:val="FF0000"/>
          <w:sz w:val="28"/>
          <w:szCs w:val="28"/>
          <w:rtl/>
          <w:lang w:bidi="yi-Hebr"/>
        </w:rPr>
        <w:t>כּלי־זמר</w:t>
      </w:r>
      <w:r w:rsidRPr="004A3012">
        <w:rPr>
          <w:rFonts w:asciiTheme="majorBidi" w:hAnsiTheme="majorBidi" w:cstheme="majorBidi"/>
          <w:sz w:val="28"/>
          <w:szCs w:val="28"/>
          <w:rtl/>
          <w:lang w:bidi="yi-Hebr"/>
        </w:rPr>
        <w:t xml:space="preserve"> מיט די גראָבע </w:t>
      </w:r>
      <w:r w:rsidR="00F27C7F" w:rsidRPr="00F27C7F">
        <w:rPr>
          <w:rFonts w:asciiTheme="majorBidi" w:hAnsiTheme="majorBidi" w:cstheme="majorBidi"/>
          <w:color w:val="FF0000"/>
          <w:sz w:val="28"/>
          <w:szCs w:val="28"/>
          <w:rtl/>
          <w:lang w:bidi="yi-Hebr"/>
        </w:rPr>
        <w:t>פּאות</w:t>
      </w:r>
      <w:r w:rsidRPr="004A3012">
        <w:rPr>
          <w:rFonts w:asciiTheme="majorBidi" w:hAnsiTheme="majorBidi" w:cstheme="majorBidi"/>
          <w:sz w:val="28"/>
          <w:szCs w:val="28"/>
          <w:rtl/>
          <w:lang w:bidi="yi-Hebr"/>
        </w:rPr>
        <w:t xml:space="preserve">, סײַ </w:t>
      </w:r>
      <w:r w:rsidRPr="004A3012">
        <w:rPr>
          <w:rFonts w:asciiTheme="majorBidi" w:hAnsiTheme="majorBidi" w:cstheme="majorBidi"/>
          <w:color w:val="FF0000"/>
          <w:sz w:val="28"/>
          <w:szCs w:val="28"/>
          <w:rtl/>
          <w:lang w:bidi="yi-Hebr"/>
        </w:rPr>
        <w:t>בנ</w:t>
      </w:r>
      <w:r w:rsidR="00712868" w:rsidRPr="00712868">
        <w:rPr>
          <w:rFonts w:asciiTheme="majorBidi" w:hAnsiTheme="majorBidi" w:cstheme="majorBidi"/>
          <w:color w:val="FF0000"/>
          <w:sz w:val="28"/>
          <w:szCs w:val="28"/>
          <w:rtl/>
          <w:lang w:bidi="yi-Hebr"/>
        </w:rPr>
        <w:t>ציון</w:t>
      </w:r>
      <w:r w:rsidRPr="004A3012">
        <w:rPr>
          <w:rFonts w:asciiTheme="majorBidi" w:hAnsiTheme="majorBidi" w:cstheme="majorBidi"/>
          <w:sz w:val="28"/>
          <w:szCs w:val="28"/>
          <w:rtl/>
          <w:lang w:bidi="yi-Hebr"/>
        </w:rPr>
        <w:t xml:space="preserve"> מיט דער אײַנגע</w:t>
      </w:r>
      <w:r w:rsidRPr="004A3012">
        <w:rPr>
          <w:rFonts w:asciiTheme="majorBidi" w:hAnsiTheme="majorBidi" w:cstheme="majorBidi" w:hint="cs"/>
          <w:sz w:val="28"/>
          <w:szCs w:val="28"/>
          <w:rtl/>
          <w:lang w:bidi="yi-Hebr"/>
        </w:rPr>
        <w:t>פֿ</w:t>
      </w:r>
      <w:r w:rsidRPr="004A3012">
        <w:rPr>
          <w:rFonts w:asciiTheme="majorBidi" w:hAnsiTheme="majorBidi" w:cstheme="majorBidi"/>
          <w:sz w:val="28"/>
          <w:szCs w:val="28"/>
          <w:rtl/>
          <w:lang w:bidi="yi-Hebr"/>
        </w:rPr>
        <w:t xml:space="preserve">אַלענער נאָז האָבן געװױנט ניט װײַט פֿון </w:t>
      </w:r>
      <w:r w:rsidR="006555F5">
        <w:rPr>
          <w:rFonts w:asciiTheme="majorBidi" w:hAnsiTheme="majorBidi" w:cstheme="majorBidi"/>
          <w:color w:val="FF0000"/>
          <w:sz w:val="28"/>
          <w:szCs w:val="28"/>
          <w:rtl/>
          <w:lang w:bidi="yi-Hebr"/>
        </w:rPr>
        <w:t>חדר</w:t>
      </w:r>
      <w:r w:rsidRPr="004A3012">
        <w:rPr>
          <w:rFonts w:asciiTheme="majorBidi" w:hAnsiTheme="majorBidi" w:cstheme="majorBidi"/>
          <w:sz w:val="28"/>
          <w:szCs w:val="28"/>
          <w:rtl/>
          <w:lang w:bidi="yi-Hebr"/>
        </w:rPr>
        <w:t xml:space="preserve">, אַזױ, אַז מע איז געגאַנגען אין </w:t>
      </w:r>
      <w:r w:rsidR="006555F5">
        <w:rPr>
          <w:rFonts w:asciiTheme="majorBidi" w:hAnsiTheme="majorBidi" w:cstheme="majorBidi"/>
          <w:color w:val="FF0000"/>
          <w:sz w:val="28"/>
          <w:szCs w:val="28"/>
          <w:rtl/>
          <w:lang w:bidi="yi-Hebr"/>
        </w:rPr>
        <w:t>חדר</w:t>
      </w:r>
      <w:r w:rsidRPr="004A3012">
        <w:rPr>
          <w:rFonts w:asciiTheme="majorBidi" w:hAnsiTheme="majorBidi" w:cstheme="majorBidi"/>
          <w:sz w:val="28"/>
          <w:szCs w:val="28"/>
          <w:rtl/>
          <w:lang w:bidi="yi-Hebr"/>
        </w:rPr>
        <w:t xml:space="preserve"> אַרײַן, האָט מען באַדאַרפֿט דורכגײן פֿאַרבײַ </w:t>
      </w:r>
      <w:r w:rsidR="005732BC" w:rsidRPr="005732BC">
        <w:rPr>
          <w:rFonts w:asciiTheme="majorBidi" w:hAnsiTheme="majorBidi" w:cstheme="majorBidi"/>
          <w:color w:val="FF0000"/>
          <w:sz w:val="28"/>
          <w:szCs w:val="28"/>
          <w:rtl/>
          <w:lang w:bidi="yi-Hebr"/>
        </w:rPr>
        <w:t>יהושע</w:t>
      </w:r>
      <w:r w:rsidRPr="004A3012">
        <w:rPr>
          <w:rFonts w:asciiTheme="majorBidi" w:hAnsiTheme="majorBidi" w:cstheme="majorBidi"/>
          <w:color w:val="FF0000"/>
          <w:sz w:val="28"/>
          <w:szCs w:val="28"/>
          <w:rtl/>
          <w:lang w:bidi="yi-Hebr"/>
        </w:rPr>
        <w:t>־העשלען</w:t>
      </w:r>
      <w:r w:rsidRPr="004A3012">
        <w:rPr>
          <w:rFonts w:asciiTheme="majorBidi" w:hAnsiTheme="majorBidi" w:cstheme="majorBidi"/>
          <w:sz w:val="28"/>
          <w:szCs w:val="28"/>
          <w:rtl/>
          <w:lang w:bidi="yi-Hebr"/>
        </w:rPr>
        <w:t xml:space="preserve"> און פֿאַרבײַ </w:t>
      </w:r>
      <w:r w:rsidRPr="004A3012">
        <w:rPr>
          <w:rFonts w:asciiTheme="majorBidi" w:hAnsiTheme="majorBidi" w:cstheme="majorBidi"/>
          <w:color w:val="FF0000"/>
          <w:sz w:val="28"/>
          <w:szCs w:val="28"/>
          <w:rtl/>
          <w:lang w:bidi="yi-Hebr"/>
        </w:rPr>
        <w:t>בנ</w:t>
      </w:r>
      <w:r w:rsidR="00DB1D66" w:rsidRPr="00DB1D66">
        <w:rPr>
          <w:rFonts w:asciiTheme="majorBidi" w:hAnsiTheme="majorBidi" w:cstheme="majorBidi"/>
          <w:color w:val="FF0000"/>
          <w:sz w:val="28"/>
          <w:szCs w:val="28"/>
          <w:rtl/>
          <w:lang w:bidi="yi-Hebr"/>
        </w:rPr>
        <w:t>ציונ</w:t>
      </w:r>
      <w:r w:rsidRPr="004A3012">
        <w:rPr>
          <w:rFonts w:asciiTheme="majorBidi" w:hAnsiTheme="majorBidi" w:cstheme="majorBidi"/>
          <w:color w:val="FF0000"/>
          <w:sz w:val="28"/>
          <w:szCs w:val="28"/>
          <w:rtl/>
          <w:lang w:bidi="yi-Hebr"/>
        </w:rPr>
        <w:t>ען</w:t>
      </w:r>
      <w:r w:rsidRPr="004A3012">
        <w:rPr>
          <w:rFonts w:asciiTheme="majorBidi" w:hAnsiTheme="majorBidi" w:cstheme="majorBidi"/>
          <w:sz w:val="28"/>
          <w:szCs w:val="28"/>
          <w:rtl/>
          <w:lang w:bidi="yi-Hebr"/>
        </w:rPr>
        <w:t xml:space="preserve">. דאָס הײסט, קײן מוז </w:t>
      </w:r>
      <w:r w:rsidRPr="004A3012">
        <w:rPr>
          <w:rFonts w:asciiTheme="majorBidi" w:hAnsiTheme="majorBidi" w:cstheme="majorBidi" w:hint="cs"/>
          <w:sz w:val="28"/>
          <w:szCs w:val="28"/>
          <w:rtl/>
          <w:lang w:bidi="he-IL"/>
        </w:rPr>
        <w:t xml:space="preserve">איז </w:t>
      </w:r>
      <w:r w:rsidRPr="004A3012">
        <w:rPr>
          <w:rFonts w:asciiTheme="majorBidi" w:hAnsiTheme="majorBidi" w:cstheme="majorBidi"/>
          <w:sz w:val="28"/>
          <w:szCs w:val="28"/>
          <w:rtl/>
          <w:lang w:bidi="yi-Hebr"/>
        </w:rPr>
        <w:t>דערבײַ ניט געװען׃ מע האָט זײער שײן געקאָנט אױסמײַדן, און װען מע מײַדט זײ אױס, װאָלט געװען</w:t>
      </w:r>
      <w:r w:rsidRPr="004A3012">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4A3012">
        <w:rPr>
          <w:rFonts w:asciiTheme="majorBidi" w:hAnsiTheme="majorBidi" w:cstheme="majorBidi"/>
          <w:sz w:val="28"/>
          <w:szCs w:val="28"/>
          <w:rtl/>
          <w:lang w:bidi="yi-Hebr"/>
        </w:rPr>
        <w:t xml:space="preserve"> נעענטער. האָט אָבער </w:t>
      </w:r>
      <w:r>
        <w:rPr>
          <w:rFonts w:asciiTheme="majorBidi" w:hAnsiTheme="majorBidi" w:cstheme="majorBidi"/>
          <w:color w:val="FF0000"/>
          <w:sz w:val="28"/>
          <w:szCs w:val="28"/>
          <w:rtl/>
          <w:lang w:bidi="yi-Hebr"/>
        </w:rPr>
        <w:t>שלום</w:t>
      </w:r>
      <w:r w:rsidRPr="004A3012">
        <w:rPr>
          <w:rFonts w:asciiTheme="majorBidi" w:hAnsiTheme="majorBidi" w:cstheme="majorBidi"/>
          <w:sz w:val="28"/>
          <w:szCs w:val="28"/>
          <w:rtl/>
          <w:lang w:bidi="yi-Hebr"/>
        </w:rPr>
        <w:t xml:space="preserve"> ליב געהאַט </w:t>
      </w:r>
      <w:r w:rsidR="006555F5">
        <w:rPr>
          <w:rFonts w:asciiTheme="majorBidi" w:hAnsiTheme="majorBidi" w:cstheme="majorBidi"/>
          <w:color w:val="FF0000"/>
          <w:sz w:val="28"/>
          <w:szCs w:val="28"/>
          <w:rtl/>
          <w:lang w:bidi="yi-Hebr"/>
        </w:rPr>
        <w:t>דװקא</w:t>
      </w:r>
      <w:r w:rsidRPr="004A3012">
        <w:rPr>
          <w:rFonts w:asciiTheme="majorBidi" w:hAnsiTheme="majorBidi" w:cstheme="majorBidi"/>
          <w:sz w:val="28"/>
          <w:szCs w:val="28"/>
          <w:rtl/>
          <w:lang w:bidi="yi-Hebr"/>
        </w:rPr>
        <w:t xml:space="preserve"> גײן פֿ</w:t>
      </w:r>
      <w:r>
        <w:rPr>
          <w:rFonts w:asciiTheme="majorBidi" w:hAnsiTheme="majorBidi" w:cstheme="majorBidi" w:hint="cs"/>
          <w:sz w:val="28"/>
          <w:szCs w:val="28"/>
          <w:rtl/>
          <w:lang w:bidi="yi-Hebr"/>
        </w:rPr>
        <w:t>אַ</w:t>
      </w:r>
      <w:r w:rsidRPr="004A3012">
        <w:rPr>
          <w:rFonts w:asciiTheme="majorBidi" w:hAnsiTheme="majorBidi" w:cstheme="majorBidi"/>
          <w:sz w:val="28"/>
          <w:szCs w:val="28"/>
          <w:rtl/>
          <w:lang w:bidi="yi-Hebr"/>
        </w:rPr>
        <w:t xml:space="preserve">רבײַ זײ און </w:t>
      </w:r>
      <w:r w:rsidR="006555F5">
        <w:rPr>
          <w:rFonts w:asciiTheme="majorBidi" w:hAnsiTheme="majorBidi" w:cstheme="majorBidi"/>
          <w:color w:val="FF0000"/>
          <w:sz w:val="28"/>
          <w:szCs w:val="28"/>
          <w:rtl/>
          <w:lang w:bidi="yi-Hebr"/>
        </w:rPr>
        <w:t>דװקא</w:t>
      </w:r>
      <w:r w:rsidRPr="004A3012">
        <w:rPr>
          <w:rFonts w:asciiTheme="majorBidi" w:hAnsiTheme="majorBidi" w:cstheme="majorBidi"/>
          <w:sz w:val="28"/>
          <w:szCs w:val="28"/>
          <w:rtl/>
          <w:lang w:bidi="yi-Hebr"/>
        </w:rPr>
        <w:t xml:space="preserve"> בלײַבן שטײן אונטערן פֿענצטער און הערן, װי </w:t>
      </w:r>
      <w:r w:rsidRPr="004A3012">
        <w:rPr>
          <w:rFonts w:asciiTheme="majorBidi" w:hAnsiTheme="majorBidi" w:cstheme="majorBidi"/>
          <w:color w:val="FF0000"/>
          <w:sz w:val="28"/>
          <w:szCs w:val="28"/>
          <w:rtl/>
          <w:lang w:bidi="yi-Hebr"/>
        </w:rPr>
        <w:t>בנ</w:t>
      </w:r>
      <w:r w:rsidR="00712868" w:rsidRPr="00712868">
        <w:rPr>
          <w:rFonts w:asciiTheme="majorBidi" w:hAnsiTheme="majorBidi" w:cstheme="majorBidi"/>
          <w:color w:val="FF0000"/>
          <w:sz w:val="28"/>
          <w:szCs w:val="28"/>
          <w:rtl/>
          <w:lang w:bidi="yi-Hebr"/>
        </w:rPr>
        <w:t>ציון</w:t>
      </w:r>
      <w:r w:rsidRPr="004A3012">
        <w:rPr>
          <w:rFonts w:asciiTheme="majorBidi" w:hAnsiTheme="majorBidi" w:cstheme="majorBidi"/>
          <w:sz w:val="28"/>
          <w:szCs w:val="28"/>
          <w:rtl/>
          <w:lang w:bidi="yi-Hebr"/>
        </w:rPr>
        <w:t xml:space="preserve"> דער </w:t>
      </w:r>
      <w:r w:rsidR="00AA3836">
        <w:rPr>
          <w:rFonts w:asciiTheme="majorBidi" w:hAnsiTheme="majorBidi" w:cstheme="majorBidi"/>
          <w:color w:val="FF0000"/>
          <w:sz w:val="28"/>
          <w:szCs w:val="28"/>
          <w:rtl/>
          <w:lang w:bidi="yi-Hebr"/>
        </w:rPr>
        <w:t>כּלי־זמר</w:t>
      </w:r>
      <w:r w:rsidRPr="004A3012">
        <w:rPr>
          <w:rFonts w:asciiTheme="majorBidi" w:hAnsiTheme="majorBidi" w:cstheme="majorBidi"/>
          <w:sz w:val="28"/>
          <w:szCs w:val="28"/>
          <w:rtl/>
          <w:lang w:bidi="yi-Hebr"/>
        </w:rPr>
        <w:t xml:space="preserve"> לערנט די ייִנגלעך פֿידל־שפּילן, אָדער װי </w:t>
      </w:r>
      <w:r w:rsidR="005732BC" w:rsidRPr="005732BC">
        <w:rPr>
          <w:rFonts w:asciiTheme="majorBidi" w:hAnsiTheme="majorBidi" w:cstheme="majorBidi"/>
          <w:color w:val="FF0000"/>
          <w:sz w:val="28"/>
          <w:szCs w:val="28"/>
          <w:rtl/>
          <w:lang w:bidi="yi-Hebr"/>
        </w:rPr>
        <w:t>יהושע</w:t>
      </w:r>
      <w:r w:rsidRPr="004A3012">
        <w:rPr>
          <w:rFonts w:asciiTheme="majorBidi" w:hAnsiTheme="majorBidi" w:cstheme="majorBidi"/>
          <w:color w:val="FF0000"/>
          <w:sz w:val="28"/>
          <w:szCs w:val="28"/>
          <w:rtl/>
          <w:lang w:bidi="yi-Hebr"/>
        </w:rPr>
        <w:t>־העשל</w:t>
      </w:r>
      <w:r w:rsidRPr="004A3012">
        <w:rPr>
          <w:rFonts w:asciiTheme="majorBidi" w:hAnsiTheme="majorBidi" w:cstheme="majorBidi"/>
          <w:sz w:val="28"/>
          <w:szCs w:val="28"/>
          <w:rtl/>
          <w:lang w:bidi="yi-Hebr"/>
        </w:rPr>
        <w:t xml:space="preserve"> דער </w:t>
      </w:r>
      <w:r w:rsidR="00AA3836">
        <w:rPr>
          <w:rFonts w:asciiTheme="majorBidi" w:hAnsiTheme="majorBidi" w:cstheme="majorBidi"/>
          <w:color w:val="FF0000"/>
          <w:sz w:val="28"/>
          <w:szCs w:val="28"/>
          <w:rtl/>
          <w:lang w:bidi="yi-Hebr"/>
        </w:rPr>
        <w:t>כּלי־זמר</w:t>
      </w:r>
      <w:r w:rsidRPr="004A3012">
        <w:rPr>
          <w:rFonts w:asciiTheme="majorBidi" w:hAnsiTheme="majorBidi" w:cstheme="majorBidi"/>
          <w:sz w:val="28"/>
          <w:szCs w:val="28"/>
          <w:rtl/>
          <w:lang w:bidi="yi-Hebr"/>
        </w:rPr>
        <w:t xml:space="preserve"> מאַכט רעפּעטיציע מיט זײַנע </w:t>
      </w:r>
      <w:r w:rsidR="00712868" w:rsidRPr="00712868">
        <w:rPr>
          <w:rFonts w:asciiTheme="majorBidi" w:hAnsiTheme="majorBidi" w:cstheme="majorBidi"/>
          <w:color w:val="FF0000"/>
          <w:sz w:val="28"/>
          <w:szCs w:val="28"/>
          <w:rtl/>
          <w:lang w:bidi="yi-Hebr"/>
        </w:rPr>
        <w:t>בנים</w:t>
      </w:r>
      <w:r w:rsidRPr="004A3012">
        <w:rPr>
          <w:rFonts w:asciiTheme="majorBidi" w:hAnsiTheme="majorBidi" w:cstheme="majorBidi"/>
          <w:sz w:val="28"/>
          <w:szCs w:val="28"/>
          <w:rtl/>
          <w:lang w:bidi="yi-Hebr"/>
        </w:rPr>
        <w:t>, װאָס שפּילן אַף</w:t>
      </w:r>
      <w:r w:rsidRPr="004A3012">
        <w:rPr>
          <w:rFonts w:asciiTheme="majorBidi" w:hAnsiTheme="majorBidi" w:cstheme="majorBidi"/>
          <w:color w:val="auto"/>
          <w:sz w:val="28"/>
          <w:szCs w:val="28"/>
          <w:rtl/>
          <w:lang w:bidi="yi-Hebr"/>
        </w:rPr>
        <w:t xml:space="preserve"> </w:t>
      </w:r>
      <w:r w:rsidRPr="004A3012">
        <w:rPr>
          <w:rFonts w:asciiTheme="majorBidi" w:hAnsiTheme="majorBidi" w:cstheme="majorBidi"/>
          <w:sz w:val="28"/>
          <w:szCs w:val="28"/>
          <w:rtl/>
          <w:lang w:bidi="yi-Hebr"/>
        </w:rPr>
        <w:t xml:space="preserve">אַלערלײ אינסטרומענטן. און דעמלט איז געװען אים ניט אָפּצורײַסן און ניט אָפּצוטרײַבן. </w:t>
      </w:r>
      <w:r w:rsidR="005732BC" w:rsidRPr="005732BC">
        <w:rPr>
          <w:rFonts w:asciiTheme="majorBidi" w:hAnsiTheme="majorBidi" w:cstheme="majorBidi"/>
          <w:color w:val="FF0000"/>
          <w:sz w:val="28"/>
          <w:szCs w:val="28"/>
          <w:rtl/>
          <w:lang w:bidi="yi-Hebr"/>
        </w:rPr>
        <w:t>יהושע</w:t>
      </w:r>
      <w:r w:rsidRPr="004A3012">
        <w:rPr>
          <w:rFonts w:asciiTheme="majorBidi" w:hAnsiTheme="majorBidi" w:cstheme="majorBidi"/>
          <w:color w:val="FF0000"/>
          <w:sz w:val="28"/>
          <w:szCs w:val="28"/>
          <w:rtl/>
          <w:lang w:bidi="yi-Hebr"/>
        </w:rPr>
        <w:t>־העשלס</w:t>
      </w:r>
      <w:r w:rsidRPr="004A3012">
        <w:rPr>
          <w:rFonts w:asciiTheme="majorBidi" w:hAnsiTheme="majorBidi" w:cstheme="majorBidi"/>
          <w:sz w:val="28"/>
          <w:szCs w:val="28"/>
          <w:rtl/>
          <w:lang w:bidi="yi-Hebr"/>
        </w:rPr>
        <w:t xml:space="preserve"> </w:t>
      </w:r>
      <w:r w:rsidR="00712868" w:rsidRPr="00712868">
        <w:rPr>
          <w:rFonts w:asciiTheme="majorBidi" w:hAnsiTheme="majorBidi" w:cstheme="majorBidi"/>
          <w:color w:val="FF0000"/>
          <w:sz w:val="28"/>
          <w:szCs w:val="28"/>
          <w:rtl/>
          <w:lang w:bidi="yi-Hebr"/>
        </w:rPr>
        <w:t>בנים</w:t>
      </w:r>
      <w:r w:rsidRPr="004A3012">
        <w:rPr>
          <w:rFonts w:asciiTheme="majorBidi" w:hAnsiTheme="majorBidi" w:cstheme="majorBidi"/>
          <w:sz w:val="28"/>
          <w:szCs w:val="28"/>
          <w:rtl/>
          <w:lang w:bidi="yi-Hebr"/>
        </w:rPr>
        <w:t xml:space="preserve"> האָבן דאָס ב</w:t>
      </w:r>
      <w:r w:rsidRPr="004A3012">
        <w:rPr>
          <w:rFonts w:asciiTheme="majorBidi" w:hAnsiTheme="majorBidi" w:cstheme="majorBidi" w:hint="cs"/>
          <w:sz w:val="28"/>
          <w:szCs w:val="28"/>
          <w:rtl/>
          <w:lang w:bidi="yi-Hebr"/>
        </w:rPr>
        <w:t>אַ</w:t>
      </w:r>
      <w:r w:rsidRPr="004A3012">
        <w:rPr>
          <w:rFonts w:asciiTheme="majorBidi" w:hAnsiTheme="majorBidi" w:cstheme="majorBidi"/>
          <w:sz w:val="28"/>
          <w:szCs w:val="28"/>
          <w:rtl/>
          <w:lang w:bidi="yi-Hebr"/>
        </w:rPr>
        <w:t xml:space="preserve">מערקט, האָט דער עלטערער, </w:t>
      </w:r>
      <w:r w:rsidRPr="004A3012">
        <w:rPr>
          <w:rFonts w:asciiTheme="majorBidi" w:hAnsiTheme="majorBidi" w:cstheme="majorBidi"/>
          <w:color w:val="FF0000"/>
          <w:sz w:val="28"/>
          <w:szCs w:val="28"/>
          <w:rtl/>
          <w:lang w:bidi="yi-Hebr"/>
        </w:rPr>
        <w:t>העמעלע</w:t>
      </w:r>
      <w:r w:rsidRPr="004A3012">
        <w:rPr>
          <w:rFonts w:asciiTheme="majorBidi" w:hAnsiTheme="majorBidi" w:cstheme="majorBidi"/>
          <w:sz w:val="28"/>
          <w:szCs w:val="28"/>
          <w:rtl/>
          <w:lang w:bidi="yi-Hebr"/>
        </w:rPr>
        <w:t xml:space="preserve">, אים </w:t>
      </w:r>
      <w:r w:rsidR="005D1689" w:rsidRPr="005D1689">
        <w:rPr>
          <w:rFonts w:asciiTheme="majorBidi" w:hAnsiTheme="majorBidi" w:cstheme="majorBidi"/>
          <w:color w:val="FF0000"/>
          <w:sz w:val="28"/>
          <w:szCs w:val="28"/>
          <w:rtl/>
          <w:lang w:bidi="yi-Hebr"/>
        </w:rPr>
        <w:t>מכבד</w:t>
      </w:r>
      <w:r w:rsidRPr="004A3012">
        <w:rPr>
          <w:rFonts w:asciiTheme="majorBidi" w:hAnsiTheme="majorBidi" w:cstheme="majorBidi"/>
          <w:sz w:val="28"/>
          <w:szCs w:val="28"/>
          <w:rtl/>
          <w:lang w:bidi="yi-Hebr"/>
        </w:rPr>
        <w:t xml:space="preserve"> געװען אײן מאָל מיטן </w:t>
      </w:r>
      <w:r w:rsidRPr="004A3012">
        <w:rPr>
          <w:rFonts w:asciiTheme="majorBidi" w:hAnsiTheme="majorBidi" w:cstheme="majorBidi"/>
          <w:color w:val="008000"/>
          <w:sz w:val="28"/>
          <w:szCs w:val="28"/>
          <w:rtl/>
          <w:lang w:bidi="yi-Hebr"/>
        </w:rPr>
        <w:t>סמיטשיק</w:t>
      </w:r>
      <w:r w:rsidRPr="004A3012">
        <w:rPr>
          <w:rFonts w:asciiTheme="majorBidi" w:hAnsiTheme="majorBidi" w:cstheme="majorBidi"/>
          <w:sz w:val="28"/>
          <w:szCs w:val="28"/>
          <w:rtl/>
          <w:lang w:bidi="yi-Hebr"/>
        </w:rPr>
        <w:t>, דאָס אַנדערע מאָל מיט</w:t>
      </w:r>
      <w:r w:rsidRPr="004A3012">
        <w:rPr>
          <w:rFonts w:asciiTheme="majorBidi" w:hAnsiTheme="majorBidi" w:cstheme="majorBidi"/>
          <w:color w:val="auto"/>
          <w:sz w:val="28"/>
          <w:szCs w:val="28"/>
          <w:rtl/>
          <w:lang w:bidi="yi-Hebr"/>
        </w:rPr>
        <w:t xml:space="preserve"> אַ </w:t>
      </w:r>
      <w:r w:rsidRPr="004A3012">
        <w:rPr>
          <w:rFonts w:asciiTheme="majorBidi" w:hAnsiTheme="majorBidi" w:cstheme="majorBidi"/>
          <w:sz w:val="28"/>
          <w:szCs w:val="28"/>
          <w:rtl/>
          <w:lang w:bidi="yi-Hebr"/>
        </w:rPr>
        <w:t>קװאָרט װ</w:t>
      </w:r>
      <w:r w:rsidRPr="004A3012">
        <w:rPr>
          <w:rFonts w:asciiTheme="majorBidi" w:hAnsiTheme="majorBidi" w:cstheme="majorBidi" w:hint="cs"/>
          <w:sz w:val="28"/>
          <w:szCs w:val="28"/>
          <w:rtl/>
          <w:lang w:bidi="yi-Hebr"/>
        </w:rPr>
        <w:t>אַ</w:t>
      </w:r>
      <w:r w:rsidRPr="004A3012">
        <w:rPr>
          <w:rFonts w:asciiTheme="majorBidi" w:hAnsiTheme="majorBidi" w:cstheme="majorBidi"/>
          <w:sz w:val="28"/>
          <w:szCs w:val="28"/>
          <w:rtl/>
          <w:lang w:bidi="yi-Hebr"/>
        </w:rPr>
        <w:t>סער – עס האָט אָבער ניט געהאָלפֿן. דורך אײן ציג</w:t>
      </w:r>
      <w:r w:rsidRPr="004A3012">
        <w:rPr>
          <w:rFonts w:asciiTheme="majorBidi" w:hAnsiTheme="majorBidi" w:cstheme="majorBidi" w:hint="cs"/>
          <w:sz w:val="28"/>
          <w:szCs w:val="28"/>
          <w:rtl/>
          <w:lang w:bidi="yi-Hebr"/>
        </w:rPr>
        <w:t>אַ</w:t>
      </w:r>
      <w:r w:rsidRPr="004A3012">
        <w:rPr>
          <w:rFonts w:asciiTheme="majorBidi" w:hAnsiTheme="majorBidi" w:cstheme="majorBidi"/>
          <w:sz w:val="28"/>
          <w:szCs w:val="28"/>
          <w:rtl/>
          <w:lang w:bidi="yi-Hebr"/>
        </w:rPr>
        <w:t xml:space="preserve">ר </w:t>
      </w:r>
      <w:r w:rsidRPr="004A3012">
        <w:rPr>
          <w:rFonts w:asciiTheme="majorBidi" w:hAnsiTheme="majorBidi" w:cstheme="majorBidi"/>
          <w:color w:val="008000"/>
          <w:sz w:val="28"/>
          <w:szCs w:val="28"/>
          <w:rtl/>
          <w:lang w:bidi="yi-Hebr"/>
        </w:rPr>
        <w:t>טיטון</w:t>
      </w:r>
      <w:r w:rsidRPr="004A3012">
        <w:rPr>
          <w:rFonts w:asciiTheme="majorBidi" w:hAnsiTheme="majorBidi" w:cstheme="majorBidi"/>
          <w:sz w:val="28"/>
          <w:szCs w:val="28"/>
          <w:rtl/>
          <w:lang w:bidi="yi-Hebr"/>
        </w:rPr>
        <w:t xml:space="preserve"> איז מען מיט העמעלען געװאָרן </w:t>
      </w:r>
      <w:r w:rsidR="008175D5" w:rsidRPr="008175D5">
        <w:rPr>
          <w:rFonts w:asciiTheme="majorBidi" w:hAnsiTheme="majorBidi" w:cstheme="majorBidi"/>
          <w:color w:val="FF0000"/>
          <w:sz w:val="28"/>
          <w:szCs w:val="28"/>
          <w:rtl/>
          <w:lang w:bidi="yi-Hebr"/>
        </w:rPr>
        <w:t>חבֿר</w:t>
      </w:r>
      <w:r w:rsidRPr="004A3012">
        <w:rPr>
          <w:rFonts w:asciiTheme="majorBidi" w:hAnsiTheme="majorBidi" w:cstheme="majorBidi"/>
          <w:sz w:val="28"/>
          <w:szCs w:val="28"/>
          <w:rtl/>
          <w:lang w:bidi="yi-Hebr"/>
        </w:rPr>
        <w:t xml:space="preserve">, און </w:t>
      </w:r>
      <w:r>
        <w:rPr>
          <w:rFonts w:asciiTheme="majorBidi" w:hAnsiTheme="majorBidi" w:cstheme="majorBidi"/>
          <w:color w:val="FF0000"/>
          <w:sz w:val="28"/>
          <w:szCs w:val="28"/>
          <w:rtl/>
          <w:lang w:bidi="yi-Hebr"/>
        </w:rPr>
        <w:t>שלום</w:t>
      </w:r>
      <w:r w:rsidRPr="004A3012">
        <w:rPr>
          <w:rFonts w:asciiTheme="majorBidi" w:hAnsiTheme="majorBidi" w:cstheme="majorBidi"/>
          <w:sz w:val="28"/>
          <w:szCs w:val="28"/>
          <w:rtl/>
          <w:lang w:bidi="yi-Hebr"/>
        </w:rPr>
        <w:t xml:space="preserve"> איז געװאָרן</w:t>
      </w:r>
      <w:r w:rsidRPr="004A3012">
        <w:rPr>
          <w:rFonts w:asciiTheme="majorBidi" w:hAnsiTheme="majorBidi" w:cstheme="majorBidi"/>
          <w:color w:val="auto"/>
          <w:sz w:val="28"/>
          <w:szCs w:val="28"/>
          <w:rtl/>
          <w:lang w:bidi="yi-Hebr"/>
        </w:rPr>
        <w:t xml:space="preserve"> אַ </w:t>
      </w:r>
      <w:r w:rsidR="0099580D" w:rsidRPr="0099580D">
        <w:rPr>
          <w:rFonts w:asciiTheme="majorBidi" w:hAnsiTheme="majorBidi" w:cstheme="majorBidi"/>
          <w:color w:val="FF0000"/>
          <w:sz w:val="28"/>
          <w:szCs w:val="28"/>
          <w:rtl/>
          <w:lang w:bidi="yi-Hebr"/>
        </w:rPr>
        <w:t>בן־</w:t>
      </w:r>
      <w:r w:rsidR="00DB1D66" w:rsidRPr="00DB1D66">
        <w:rPr>
          <w:rFonts w:asciiTheme="majorBidi" w:hAnsiTheme="majorBidi" w:cstheme="majorBidi"/>
          <w:color w:val="FF0000"/>
          <w:sz w:val="28"/>
          <w:szCs w:val="28"/>
          <w:rtl/>
          <w:lang w:bidi="yi-Hebr"/>
        </w:rPr>
        <w:t>בית</w:t>
      </w:r>
      <w:r w:rsidRPr="004A3012">
        <w:rPr>
          <w:rFonts w:asciiTheme="majorBidi" w:hAnsiTheme="majorBidi" w:cstheme="majorBidi"/>
          <w:sz w:val="28"/>
          <w:szCs w:val="28"/>
          <w:rtl/>
          <w:lang w:bidi="yi-Hebr"/>
        </w:rPr>
        <w:t xml:space="preserve"> באַ </w:t>
      </w:r>
      <w:r w:rsidR="005732BC" w:rsidRPr="005732BC">
        <w:rPr>
          <w:rFonts w:asciiTheme="majorBidi" w:hAnsiTheme="majorBidi" w:cstheme="majorBidi"/>
          <w:color w:val="FF0000"/>
          <w:sz w:val="28"/>
          <w:szCs w:val="28"/>
          <w:rtl/>
          <w:lang w:bidi="yi-Hebr"/>
        </w:rPr>
        <w:t>יהושע</w:t>
      </w:r>
      <w:r w:rsidRPr="004A3012">
        <w:rPr>
          <w:rFonts w:asciiTheme="majorBidi" w:hAnsiTheme="majorBidi" w:cstheme="majorBidi"/>
          <w:color w:val="FF0000"/>
          <w:sz w:val="28"/>
          <w:szCs w:val="28"/>
          <w:rtl/>
          <w:lang w:bidi="yi-Hebr"/>
        </w:rPr>
        <w:t>־העשל</w:t>
      </w:r>
      <w:r w:rsidRPr="004A3012">
        <w:rPr>
          <w:rFonts w:asciiTheme="majorBidi" w:hAnsiTheme="majorBidi" w:cstheme="majorBidi"/>
          <w:sz w:val="28"/>
          <w:szCs w:val="28"/>
          <w:rtl/>
          <w:lang w:bidi="yi-Hebr"/>
        </w:rPr>
        <w:t xml:space="preserve"> דעם </w:t>
      </w:r>
      <w:r w:rsidR="00AA3836">
        <w:rPr>
          <w:rFonts w:asciiTheme="majorBidi" w:hAnsiTheme="majorBidi" w:cstheme="majorBidi"/>
          <w:color w:val="FF0000"/>
          <w:sz w:val="28"/>
          <w:szCs w:val="28"/>
          <w:rtl/>
          <w:lang w:bidi="yi-Hebr"/>
        </w:rPr>
        <w:t>כּלי־זמר</w:t>
      </w:r>
      <w:r w:rsidRPr="004A3012">
        <w:rPr>
          <w:rFonts w:asciiTheme="majorBidi" w:hAnsiTheme="majorBidi" w:cstheme="majorBidi"/>
          <w:sz w:val="28"/>
          <w:szCs w:val="28"/>
          <w:rtl/>
          <w:lang w:bidi="yi-Hebr"/>
        </w:rPr>
        <w:t>, ניט דורכגעלאָזט קײן אײן רעפּעטיציע – און רעפּעטיציעס זײַנען געװען דאָרט אַלע מ</w:t>
      </w:r>
      <w:r w:rsidRPr="004A3012">
        <w:rPr>
          <w:rFonts w:asciiTheme="majorBidi" w:hAnsiTheme="majorBidi" w:cstheme="majorBidi" w:hint="cs"/>
          <w:sz w:val="28"/>
          <w:szCs w:val="28"/>
          <w:rtl/>
          <w:lang w:bidi="yi-Hebr"/>
        </w:rPr>
        <w:t>אָ</w:t>
      </w:r>
      <w:r w:rsidRPr="004A3012">
        <w:rPr>
          <w:rFonts w:asciiTheme="majorBidi" w:hAnsiTheme="majorBidi" w:cstheme="majorBidi"/>
          <w:sz w:val="28"/>
          <w:szCs w:val="28"/>
          <w:rtl/>
          <w:lang w:bidi="yi-Hebr"/>
        </w:rPr>
        <w:t xml:space="preserve">נטיק און דאָנערשטיק, – און דורך זײ האָט ער זיך באַקענט מיטן </w:t>
      </w:r>
      <w:r w:rsidRPr="004A3012">
        <w:rPr>
          <w:rFonts w:asciiTheme="majorBidi" w:hAnsiTheme="majorBidi" w:cstheme="majorBidi"/>
          <w:sz w:val="28"/>
          <w:szCs w:val="28"/>
          <w:rtl/>
          <w:lang w:bidi="yi-Hebr"/>
        </w:rPr>
        <w:lastRenderedPageBreak/>
        <w:t xml:space="preserve">גאַנצן בינטל מוזיקאַנטן, מיט דער גאַנצער </w:t>
      </w:r>
      <w:r w:rsidR="00AA3836">
        <w:rPr>
          <w:rFonts w:asciiTheme="majorBidi" w:hAnsiTheme="majorBidi" w:cstheme="majorBidi"/>
          <w:color w:val="FF0000"/>
          <w:sz w:val="28"/>
          <w:szCs w:val="28"/>
          <w:rtl/>
          <w:lang w:bidi="yi-Hebr"/>
        </w:rPr>
        <w:t>כּלי־זמר</w:t>
      </w:r>
      <w:r w:rsidRPr="004A3012">
        <w:rPr>
          <w:rFonts w:asciiTheme="majorBidi" w:hAnsiTheme="majorBidi" w:cstheme="majorBidi"/>
          <w:sz w:val="28"/>
          <w:szCs w:val="28"/>
          <w:rtl/>
          <w:lang w:bidi="yi-Hebr"/>
        </w:rPr>
        <w:t xml:space="preserve">שער </w:t>
      </w:r>
      <w:r w:rsidR="000D1415">
        <w:rPr>
          <w:rFonts w:asciiTheme="majorBidi" w:hAnsiTheme="majorBidi" w:cstheme="majorBidi"/>
          <w:color w:val="FF0000"/>
          <w:sz w:val="28"/>
          <w:szCs w:val="28"/>
          <w:rtl/>
          <w:lang w:bidi="yi-Hebr"/>
        </w:rPr>
        <w:t>משפּחה</w:t>
      </w:r>
      <w:r w:rsidRPr="004A3012">
        <w:rPr>
          <w:rFonts w:asciiTheme="majorBidi" w:hAnsiTheme="majorBidi" w:cstheme="majorBidi"/>
          <w:sz w:val="28"/>
          <w:szCs w:val="28"/>
          <w:rtl/>
          <w:lang w:bidi="yi-Hebr"/>
        </w:rPr>
        <w:t xml:space="preserve">, מיט זײערע װײַבער און קינדער, מיט אַלע זײערע זיטן און </w:t>
      </w:r>
      <w:r w:rsidR="003F4DCC" w:rsidRPr="003F4DCC">
        <w:rPr>
          <w:rFonts w:asciiTheme="majorBidi" w:hAnsiTheme="majorBidi" w:cstheme="majorBidi"/>
          <w:color w:val="FF0000"/>
          <w:sz w:val="28"/>
          <w:szCs w:val="28"/>
          <w:rtl/>
          <w:lang w:bidi="yi-Hebr"/>
        </w:rPr>
        <w:t>מינהג</w:t>
      </w:r>
      <w:r w:rsidRPr="004A3012">
        <w:rPr>
          <w:rFonts w:asciiTheme="majorBidi" w:hAnsiTheme="majorBidi" w:cstheme="majorBidi"/>
          <w:color w:val="FF0000"/>
          <w:sz w:val="28"/>
          <w:szCs w:val="28"/>
          <w:rtl/>
          <w:lang w:bidi="yi-Hebr"/>
        </w:rPr>
        <w:t>ים</w:t>
      </w:r>
      <w:r w:rsidRPr="004A3012">
        <w:rPr>
          <w:rFonts w:asciiTheme="majorBidi" w:hAnsiTheme="majorBidi" w:cstheme="majorBidi"/>
          <w:sz w:val="28"/>
          <w:szCs w:val="28"/>
          <w:rtl/>
          <w:lang w:bidi="yi-Hebr"/>
        </w:rPr>
        <w:t xml:space="preserve">, מיט זײער אַרטיסטיש ציגײַנער־לעבן, און </w:t>
      </w:r>
      <w:r w:rsidR="000C38B5">
        <w:rPr>
          <w:rFonts w:asciiTheme="majorBidi" w:hAnsiTheme="majorBidi" w:cstheme="majorBidi"/>
          <w:color w:val="FF0000"/>
          <w:sz w:val="28"/>
          <w:szCs w:val="28"/>
          <w:rtl/>
          <w:lang w:bidi="yi-Hebr"/>
        </w:rPr>
        <w:t>אַפֿילו</w:t>
      </w:r>
      <w:r w:rsidRPr="004A3012">
        <w:rPr>
          <w:rFonts w:asciiTheme="majorBidi" w:hAnsiTheme="majorBidi" w:cstheme="majorBidi"/>
          <w:sz w:val="28"/>
          <w:szCs w:val="28"/>
          <w:rtl/>
          <w:lang w:bidi="yi-Hebr"/>
        </w:rPr>
        <w:t xml:space="preserve"> מיט זײער שפּראַך, ״</w:t>
      </w:r>
      <w:r w:rsidR="00AA3836">
        <w:rPr>
          <w:rFonts w:asciiTheme="majorBidi" w:hAnsiTheme="majorBidi" w:cstheme="majorBidi"/>
          <w:color w:val="FF0000"/>
          <w:sz w:val="28"/>
          <w:szCs w:val="28"/>
          <w:rtl/>
          <w:lang w:bidi="yi-Hebr"/>
        </w:rPr>
        <w:t>כּלי־זמר</w:t>
      </w:r>
      <w:r w:rsidRPr="00517301">
        <w:rPr>
          <w:rFonts w:asciiTheme="majorBidi" w:hAnsiTheme="majorBidi" w:cstheme="majorBidi"/>
          <w:color w:val="FF0000"/>
          <w:sz w:val="28"/>
          <w:szCs w:val="28"/>
          <w:rtl/>
          <w:lang w:bidi="yi-Hebr"/>
        </w:rPr>
        <w:t>־</w:t>
      </w:r>
      <w:r w:rsidR="00C77F32" w:rsidRPr="00C77F32">
        <w:rPr>
          <w:rFonts w:asciiTheme="majorBidi" w:hAnsiTheme="majorBidi" w:cstheme="majorBidi"/>
          <w:color w:val="FF0000"/>
          <w:sz w:val="28"/>
          <w:szCs w:val="28"/>
          <w:rtl/>
          <w:lang w:bidi="yi-Hebr"/>
        </w:rPr>
        <w:t>לשון</w:t>
      </w:r>
      <w:r w:rsidRPr="004A3012">
        <w:rPr>
          <w:rFonts w:asciiTheme="majorBidi" w:hAnsiTheme="majorBidi" w:cstheme="majorBidi"/>
          <w:sz w:val="28"/>
          <w:szCs w:val="28"/>
          <w:rtl/>
          <w:lang w:bidi="yi-Hebr"/>
        </w:rPr>
        <w:t xml:space="preserve">״, װעלכעס ער האָט דערנאָכדעם, שױן אַלס </w:t>
      </w:r>
      <w:r>
        <w:rPr>
          <w:rFonts w:asciiTheme="majorBidi" w:hAnsiTheme="majorBidi" w:cstheme="majorBidi"/>
          <w:color w:val="FF0000"/>
          <w:sz w:val="28"/>
          <w:szCs w:val="28"/>
          <w:rtl/>
          <w:lang w:bidi="yi-Hebr"/>
        </w:rPr>
        <w:t>שלום</w:t>
      </w:r>
      <w:r w:rsidRPr="00517301">
        <w:rPr>
          <w:rFonts w:asciiTheme="majorBidi" w:hAnsiTheme="majorBidi" w:cstheme="majorBidi"/>
          <w:color w:val="FF0000"/>
          <w:sz w:val="28"/>
          <w:szCs w:val="28"/>
          <w:rtl/>
          <w:lang w:bidi="yi-Hebr"/>
        </w:rPr>
        <w:t>־</w:t>
      </w:r>
      <w:r>
        <w:rPr>
          <w:rFonts w:asciiTheme="majorBidi" w:hAnsiTheme="majorBidi" w:cstheme="majorBidi"/>
          <w:color w:val="FF0000"/>
          <w:sz w:val="28"/>
          <w:szCs w:val="28"/>
          <w:rtl/>
          <w:lang w:bidi="yi-Hebr"/>
        </w:rPr>
        <w:t>עליכם</w:t>
      </w:r>
      <w:r w:rsidRPr="004A3012">
        <w:rPr>
          <w:rFonts w:asciiTheme="majorBidi" w:hAnsiTheme="majorBidi" w:cstheme="majorBidi"/>
          <w:sz w:val="28"/>
          <w:szCs w:val="28"/>
          <w:rtl/>
          <w:lang w:bidi="yi-Hebr"/>
        </w:rPr>
        <w:t>, טײלװײַן אױסגענוצט אין זײַנע װערק: ״אַפֿן פֿידל״, ״סטעמפּעניו״, ״בל</w:t>
      </w:r>
      <w:r w:rsidRPr="004A3012">
        <w:rPr>
          <w:rFonts w:asciiTheme="majorBidi" w:hAnsiTheme="majorBidi" w:cstheme="majorBidi" w:hint="cs"/>
          <w:sz w:val="28"/>
          <w:szCs w:val="28"/>
          <w:rtl/>
          <w:lang w:bidi="yi-Hebr"/>
        </w:rPr>
        <w:t>אָ</w:t>
      </w:r>
      <w:r w:rsidRPr="004A3012">
        <w:rPr>
          <w:rFonts w:asciiTheme="majorBidi" w:hAnsiTheme="majorBidi" w:cstheme="majorBidi"/>
          <w:sz w:val="28"/>
          <w:szCs w:val="28"/>
          <w:rtl/>
          <w:lang w:bidi="yi-Hebr"/>
        </w:rPr>
        <w:t>נדזנדע שטערן״ און אַנדערע.</w:t>
      </w:r>
    </w:p>
    <w:p w:rsidR="00FE52BE" w:rsidRPr="004A3012" w:rsidRDefault="00FE52BE" w:rsidP="00FE52BE">
      <w:pPr>
        <w:widowControl w:val="0"/>
        <w:bidi/>
        <w:ind w:firstLine="284"/>
        <w:jc w:val="both"/>
        <w:rPr>
          <w:rFonts w:asciiTheme="majorBidi" w:hAnsiTheme="majorBidi" w:cstheme="majorBidi"/>
          <w:sz w:val="28"/>
          <w:szCs w:val="28"/>
          <w:rtl/>
          <w:lang w:bidi="yi-Hebr"/>
        </w:rPr>
      </w:pPr>
      <w:r w:rsidRPr="004A3012">
        <w:rPr>
          <w:rFonts w:asciiTheme="majorBidi" w:hAnsiTheme="majorBidi" w:cstheme="majorBidi"/>
          <w:sz w:val="28"/>
          <w:szCs w:val="28"/>
          <w:rtl/>
          <w:lang w:bidi="yi-Hebr"/>
        </w:rPr>
        <w:t>אַלזאָ, װי איר זעט, איז אין לערנען פֿידל־שפּילן ניט געװען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258</w:t>
      </w:r>
    </w:p>
    <w:p w:rsidR="00FE52BE" w:rsidRPr="004A3012" w:rsidRDefault="00FE52BE" w:rsidP="00DB1D66">
      <w:pPr>
        <w:widowControl w:val="0"/>
        <w:bidi/>
        <w:jc w:val="both"/>
        <w:rPr>
          <w:rFonts w:asciiTheme="majorBidi" w:hAnsiTheme="majorBidi" w:cstheme="majorBidi"/>
          <w:sz w:val="28"/>
          <w:szCs w:val="28"/>
          <w:rtl/>
          <w:lang w:bidi="yi-Hebr"/>
        </w:rPr>
      </w:pPr>
      <w:r w:rsidRPr="004A3012">
        <w:rPr>
          <w:rFonts w:asciiTheme="majorBidi" w:hAnsiTheme="majorBidi" w:cstheme="majorBidi"/>
          <w:sz w:val="28"/>
          <w:szCs w:val="28"/>
          <w:rtl/>
          <w:lang w:bidi="yi-Hebr"/>
        </w:rPr>
        <w:t xml:space="preserve">קײן </w:t>
      </w:r>
      <w:r w:rsidR="00DB1D66" w:rsidRPr="00DB1D66">
        <w:rPr>
          <w:rFonts w:asciiTheme="majorBidi" w:hAnsiTheme="majorBidi" w:cstheme="majorBidi"/>
          <w:color w:val="FF0000"/>
          <w:sz w:val="28"/>
          <w:szCs w:val="28"/>
          <w:rtl/>
          <w:lang w:bidi="yi-Hebr"/>
        </w:rPr>
        <w:t>מניעה</w:t>
      </w:r>
      <w:r w:rsidRPr="004A3012">
        <w:rPr>
          <w:rFonts w:asciiTheme="majorBidi" w:hAnsiTheme="majorBidi" w:cstheme="majorBidi"/>
          <w:sz w:val="28"/>
          <w:szCs w:val="28"/>
          <w:rtl/>
          <w:lang w:bidi="yi-Hebr"/>
        </w:rPr>
        <w:t>. געהערט האָט ער געהאַט גענוג.</w:t>
      </w:r>
      <w:r w:rsidRPr="004A3012">
        <w:rPr>
          <w:rFonts w:asciiTheme="majorBidi" w:hAnsiTheme="majorBidi" w:cstheme="majorBidi"/>
          <w:color w:val="auto"/>
          <w:sz w:val="28"/>
          <w:szCs w:val="28"/>
          <w:rtl/>
          <w:lang w:bidi="yi-Hebr"/>
        </w:rPr>
        <w:t xml:space="preserve"> אַ </w:t>
      </w:r>
      <w:r w:rsidRPr="004A3012">
        <w:rPr>
          <w:rFonts w:asciiTheme="majorBidi" w:hAnsiTheme="majorBidi" w:cstheme="majorBidi"/>
          <w:sz w:val="28"/>
          <w:szCs w:val="28"/>
          <w:rtl/>
          <w:lang w:bidi="yi-Hebr"/>
        </w:rPr>
        <w:t xml:space="preserve">טאַלאַנט, זאָגט </w:t>
      </w:r>
      <w:r w:rsidRPr="004A3012">
        <w:rPr>
          <w:rFonts w:asciiTheme="majorBidi" w:hAnsiTheme="majorBidi" w:cstheme="majorBidi"/>
          <w:color w:val="FF0000"/>
          <w:sz w:val="28"/>
          <w:szCs w:val="28"/>
          <w:rtl/>
          <w:lang w:bidi="yi-Hebr"/>
        </w:rPr>
        <w:t>בנ</w:t>
      </w:r>
      <w:r w:rsidR="00712868" w:rsidRPr="00712868">
        <w:rPr>
          <w:rFonts w:asciiTheme="majorBidi" w:hAnsiTheme="majorBidi" w:cstheme="majorBidi"/>
          <w:color w:val="FF0000"/>
          <w:sz w:val="28"/>
          <w:szCs w:val="28"/>
          <w:rtl/>
          <w:lang w:bidi="yi-Hebr"/>
        </w:rPr>
        <w:t>ציון</w:t>
      </w:r>
      <w:r w:rsidRPr="004A3012">
        <w:rPr>
          <w:rFonts w:asciiTheme="majorBidi" w:hAnsiTheme="majorBidi" w:cstheme="majorBidi"/>
          <w:sz w:val="28"/>
          <w:szCs w:val="28"/>
          <w:rtl/>
          <w:lang w:bidi="yi-Hebr"/>
        </w:rPr>
        <w:t xml:space="preserve"> דער </w:t>
      </w:r>
      <w:r w:rsidR="00AA3836">
        <w:rPr>
          <w:rFonts w:asciiTheme="majorBidi" w:hAnsiTheme="majorBidi" w:cstheme="majorBidi"/>
          <w:color w:val="FF0000"/>
          <w:sz w:val="28"/>
          <w:szCs w:val="28"/>
          <w:rtl/>
          <w:lang w:bidi="yi-Hebr"/>
        </w:rPr>
        <w:t>כּלי־זמר</w:t>
      </w:r>
      <w:r w:rsidRPr="004A3012">
        <w:rPr>
          <w:rFonts w:asciiTheme="majorBidi" w:hAnsiTheme="majorBidi" w:cstheme="majorBidi"/>
          <w:sz w:val="28"/>
          <w:szCs w:val="28"/>
          <w:rtl/>
          <w:lang w:bidi="yi-Hebr"/>
        </w:rPr>
        <w:t xml:space="preserve">, האָט ער אױך געהאַט. װאָס </w:t>
      </w:r>
      <w:r w:rsidRPr="004A3012">
        <w:rPr>
          <w:rFonts w:asciiTheme="majorBidi" w:hAnsiTheme="majorBidi" w:cstheme="majorBidi"/>
          <w:color w:val="008000"/>
          <w:sz w:val="28"/>
          <w:szCs w:val="28"/>
          <w:rtl/>
          <w:lang w:bidi="yi-Hebr"/>
        </w:rPr>
        <w:t xml:space="preserve">זשע </w:t>
      </w:r>
      <w:r w:rsidRPr="004A3012">
        <w:rPr>
          <w:rFonts w:asciiTheme="majorBidi" w:hAnsiTheme="majorBidi" w:cstheme="majorBidi"/>
          <w:sz w:val="28"/>
          <w:szCs w:val="28"/>
          <w:rtl/>
          <w:lang w:bidi="yi-Hebr"/>
        </w:rPr>
        <w:t>נאָך פֿעלט? אַן אינסטרומענט,</w:t>
      </w:r>
      <w:r w:rsidRPr="004A3012">
        <w:rPr>
          <w:rFonts w:asciiTheme="majorBidi" w:hAnsiTheme="majorBidi" w:cstheme="majorBidi"/>
          <w:color w:val="auto"/>
          <w:sz w:val="28"/>
          <w:szCs w:val="28"/>
          <w:rtl/>
          <w:lang w:bidi="yi-Hebr"/>
        </w:rPr>
        <w:t xml:space="preserve"> אַ </w:t>
      </w:r>
      <w:r w:rsidRPr="004A3012">
        <w:rPr>
          <w:rFonts w:asciiTheme="majorBidi" w:hAnsiTheme="majorBidi" w:cstheme="majorBidi"/>
          <w:sz w:val="28"/>
          <w:szCs w:val="28"/>
          <w:rtl/>
          <w:lang w:bidi="yi-Hebr"/>
        </w:rPr>
        <w:t>פֿידל, און</w:t>
      </w:r>
      <w:r w:rsidRPr="004A3012">
        <w:rPr>
          <w:rFonts w:asciiTheme="majorBidi" w:hAnsiTheme="majorBidi" w:cstheme="majorBidi"/>
          <w:color w:val="auto"/>
          <w:sz w:val="28"/>
          <w:szCs w:val="28"/>
          <w:rtl/>
          <w:lang w:bidi="yi-Hebr"/>
        </w:rPr>
        <w:t xml:space="preserve"> אַ </w:t>
      </w:r>
      <w:r w:rsidRPr="004A3012">
        <w:rPr>
          <w:rFonts w:asciiTheme="majorBidi" w:hAnsiTheme="majorBidi" w:cstheme="majorBidi"/>
          <w:sz w:val="28"/>
          <w:szCs w:val="28"/>
          <w:rtl/>
          <w:lang w:bidi="yi-Hebr"/>
        </w:rPr>
        <w:t xml:space="preserve">פֿידל קאָסט געלט, און קײן געלט איז </w:t>
      </w:r>
      <w:r w:rsidRPr="004A3012">
        <w:rPr>
          <w:rFonts w:asciiTheme="majorBidi" w:hAnsiTheme="majorBidi" w:cstheme="majorBidi"/>
          <w:color w:val="008000"/>
          <w:sz w:val="28"/>
          <w:szCs w:val="28"/>
          <w:rtl/>
          <w:lang w:bidi="yi-Hebr"/>
        </w:rPr>
        <w:t>ניטאָ</w:t>
      </w:r>
      <w:r w:rsidRPr="004A3012">
        <w:rPr>
          <w:rFonts w:asciiTheme="majorBidi" w:hAnsiTheme="majorBidi" w:cstheme="majorBidi"/>
          <w:sz w:val="28"/>
          <w:szCs w:val="28"/>
          <w:rtl/>
          <w:lang w:bidi="yi-Hebr"/>
        </w:rPr>
        <w:t>! װאָס טוט מען? – דאַרף מען, הײסט דאָס, קריגן געלט –</w:t>
      </w:r>
      <w:r w:rsidRPr="004A3012">
        <w:rPr>
          <w:rFonts w:asciiTheme="majorBidi" w:hAnsiTheme="majorBidi" w:cstheme="majorBidi"/>
          <w:color w:val="008000"/>
          <w:sz w:val="28"/>
          <w:szCs w:val="28"/>
          <w:rtl/>
          <w:lang w:bidi="yi-Hebr"/>
        </w:rPr>
        <w:t xml:space="preserve"> אָט </w:t>
      </w:r>
      <w:r w:rsidRPr="004A3012">
        <w:rPr>
          <w:rFonts w:asciiTheme="majorBidi" w:hAnsiTheme="majorBidi" w:cstheme="majorBidi"/>
          <w:sz w:val="28"/>
          <w:szCs w:val="28"/>
          <w:rtl/>
          <w:lang w:bidi="yi-Hebr"/>
        </w:rPr>
        <w:t>דאָ, באַ דעם געלט קריגן, האָט זיך געטר</w:t>
      </w:r>
      <w:r w:rsidRPr="004A3012">
        <w:rPr>
          <w:rFonts w:asciiTheme="majorBidi" w:hAnsiTheme="majorBidi" w:cstheme="majorBidi" w:hint="cs"/>
          <w:sz w:val="28"/>
          <w:szCs w:val="28"/>
          <w:rtl/>
          <w:lang w:bidi="yi-Hebr"/>
        </w:rPr>
        <w:t>אָ</w:t>
      </w:r>
      <w:r w:rsidRPr="004A3012">
        <w:rPr>
          <w:rFonts w:asciiTheme="majorBidi" w:hAnsiTheme="majorBidi" w:cstheme="majorBidi"/>
          <w:sz w:val="28"/>
          <w:szCs w:val="28"/>
          <w:rtl/>
          <w:lang w:bidi="yi-Hebr"/>
        </w:rPr>
        <w:t>פֿן</w:t>
      </w:r>
      <w:r w:rsidRPr="004A3012">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4A3012">
        <w:rPr>
          <w:rFonts w:asciiTheme="majorBidi" w:hAnsiTheme="majorBidi" w:cstheme="majorBidi"/>
          <w:sz w:val="28"/>
          <w:szCs w:val="28"/>
          <w:rtl/>
          <w:lang w:bidi="yi-Hebr"/>
        </w:rPr>
        <w:t>,</w:t>
      </w:r>
      <w:r w:rsidRPr="004A3012">
        <w:rPr>
          <w:rFonts w:asciiTheme="majorBidi" w:hAnsiTheme="majorBidi" w:cstheme="majorBidi"/>
          <w:color w:val="auto"/>
          <w:sz w:val="28"/>
          <w:szCs w:val="28"/>
          <w:rtl/>
          <w:lang w:bidi="yi-Hebr"/>
        </w:rPr>
        <w:t xml:space="preserve"> אַ </w:t>
      </w:r>
      <w:r w:rsidRPr="004A3012">
        <w:rPr>
          <w:rFonts w:asciiTheme="majorBidi" w:hAnsiTheme="majorBidi" w:cstheme="majorBidi"/>
          <w:sz w:val="28"/>
          <w:szCs w:val="28"/>
          <w:rtl/>
          <w:lang w:bidi="yi-Hebr"/>
        </w:rPr>
        <w:t>קאָמישע, נאָר</w:t>
      </w:r>
      <w:r w:rsidRPr="004A3012">
        <w:rPr>
          <w:rFonts w:asciiTheme="majorBidi" w:hAnsiTheme="majorBidi" w:cstheme="majorBidi"/>
          <w:color w:val="auto"/>
          <w:sz w:val="28"/>
          <w:szCs w:val="28"/>
          <w:rtl/>
          <w:lang w:bidi="yi-Hebr"/>
        </w:rPr>
        <w:t xml:space="preserve"> אַ </w:t>
      </w:r>
      <w:r w:rsidRPr="004A3012">
        <w:rPr>
          <w:rFonts w:asciiTheme="majorBidi" w:hAnsiTheme="majorBidi" w:cstheme="majorBidi"/>
          <w:sz w:val="28"/>
          <w:szCs w:val="28"/>
          <w:rtl/>
          <w:lang w:bidi="yi-Hebr"/>
        </w:rPr>
        <w:t>טרױעריקע.</w:t>
      </w:r>
      <w:r w:rsidRPr="004A3012">
        <w:rPr>
          <w:rFonts w:asciiTheme="majorBidi" w:hAnsiTheme="majorBidi" w:cstheme="majorBidi"/>
          <w:color w:val="auto"/>
          <w:sz w:val="28"/>
          <w:szCs w:val="28"/>
          <w:rtl/>
          <w:lang w:bidi="yi-Hebr"/>
        </w:rPr>
        <w:t xml:space="preserve"> אַ </w:t>
      </w:r>
      <w:r w:rsidRPr="004A3012">
        <w:rPr>
          <w:rFonts w:asciiTheme="majorBidi" w:hAnsiTheme="majorBidi" w:cstheme="majorBidi"/>
          <w:color w:val="FF0000"/>
          <w:sz w:val="28"/>
          <w:szCs w:val="28"/>
          <w:rtl/>
          <w:lang w:bidi="yi-Hebr"/>
        </w:rPr>
        <w:t>מין</w:t>
      </w:r>
      <w:r w:rsidRPr="004A3012">
        <w:rPr>
          <w:rFonts w:asciiTheme="majorBidi" w:hAnsiTheme="majorBidi" w:cstheme="majorBidi"/>
          <w:sz w:val="28"/>
          <w:szCs w:val="28"/>
          <w:rtl/>
          <w:lang w:bidi="yi-Hebr"/>
        </w:rPr>
        <w:t xml:space="preserve"> טר</w:t>
      </w:r>
      <w:r w:rsidRPr="004A3012">
        <w:rPr>
          <w:rFonts w:asciiTheme="majorBidi" w:hAnsiTheme="majorBidi" w:cstheme="majorBidi" w:hint="cs"/>
          <w:sz w:val="28"/>
          <w:szCs w:val="28"/>
          <w:rtl/>
          <w:lang w:bidi="yi-Hebr"/>
        </w:rPr>
        <w:t>אַ</w:t>
      </w:r>
      <w:r w:rsidRPr="004A3012">
        <w:rPr>
          <w:rFonts w:asciiTheme="majorBidi" w:hAnsiTheme="majorBidi" w:cstheme="majorBidi"/>
          <w:sz w:val="28"/>
          <w:szCs w:val="28"/>
          <w:rtl/>
          <w:lang w:bidi="yi-Hebr"/>
        </w:rPr>
        <w:t>גיקאָמעדיע.</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54</w:t>
      </w:r>
    </w:p>
    <w:p w:rsidR="00FE52BE" w:rsidRPr="00AC02FD" w:rsidRDefault="007819C5" w:rsidP="00FE52BE">
      <w:pPr>
        <w:widowControl w:val="0"/>
        <w:bidi/>
        <w:ind w:firstLine="284"/>
        <w:jc w:val="center"/>
        <w:outlineLvl w:val="1"/>
        <w:rPr>
          <w:rFonts w:asciiTheme="majorBidi" w:hAnsiTheme="majorBidi" w:cstheme="majorBidi"/>
          <w:sz w:val="32"/>
          <w:szCs w:val="32"/>
          <w:lang w:bidi="yi-Hebr"/>
        </w:rPr>
      </w:pPr>
      <w:r w:rsidRPr="007819C5">
        <w:rPr>
          <w:rFonts w:asciiTheme="majorBidi" w:hAnsiTheme="majorBidi" w:cstheme="majorBidi"/>
          <w:color w:val="FF0000"/>
          <w:sz w:val="32"/>
          <w:szCs w:val="32"/>
          <w:rtl/>
          <w:lang w:bidi="yi-Hebr"/>
        </w:rPr>
        <w:t>לא</w:t>
      </w:r>
      <w:r w:rsidR="00FE52BE" w:rsidRPr="00AC02FD">
        <w:rPr>
          <w:rFonts w:asciiTheme="majorBidi" w:hAnsiTheme="majorBidi" w:cstheme="majorBidi"/>
          <w:color w:val="FF0000"/>
          <w:sz w:val="32"/>
          <w:szCs w:val="32"/>
          <w:rtl/>
          <w:lang w:bidi="yi-Hebr"/>
        </w:rPr>
        <w:t xml:space="preserve"> </w:t>
      </w:r>
      <w:r w:rsidR="002C7093" w:rsidRPr="002C7093">
        <w:rPr>
          <w:rFonts w:asciiTheme="majorBidi" w:hAnsiTheme="majorBidi" w:cstheme="majorBidi"/>
          <w:color w:val="FF0000"/>
          <w:sz w:val="32"/>
          <w:szCs w:val="32"/>
          <w:rtl/>
          <w:lang w:bidi="yi-Hebr"/>
        </w:rPr>
        <w:t>תגנובֿ</w:t>
      </w:r>
      <w:r w:rsidR="00FE52BE" w:rsidRPr="00AC02FD">
        <w:rPr>
          <w:rFonts w:asciiTheme="majorBidi" w:hAnsiTheme="majorBidi" w:cstheme="majorBidi"/>
          <w:sz w:val="32"/>
          <w:szCs w:val="32"/>
          <w:vertAlign w:val="superscript"/>
          <w:rtl/>
          <w:lang w:bidi="yi-Hebr"/>
        </w:rPr>
        <w:t>1</w:t>
      </w:r>
      <w:r w:rsidR="00FE52BE" w:rsidRPr="00AC02FD">
        <w:rPr>
          <w:rFonts w:asciiTheme="majorBidi" w:hAnsiTheme="majorBidi" w:cstheme="majorBidi"/>
          <w:sz w:val="32"/>
          <w:szCs w:val="32"/>
          <w:rtl/>
          <w:lang w:bidi="yi-Hebr"/>
        </w:rPr>
        <w:t>!</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דעם </w:t>
      </w:r>
      <w:r w:rsidR="00DB1D66" w:rsidRPr="00DB1D66">
        <w:rPr>
          <w:rFonts w:asciiTheme="majorBidi" w:hAnsiTheme="majorBidi" w:cstheme="majorBidi"/>
          <w:color w:val="FF0000"/>
          <w:sz w:val="24"/>
          <w:szCs w:val="24"/>
          <w:rtl/>
          <w:lang w:bidi="yi-Hebr"/>
        </w:rPr>
        <w:t>אורח</w:t>
      </w:r>
      <w:r w:rsidRPr="002910D1">
        <w:rPr>
          <w:rFonts w:asciiTheme="majorBidi" w:hAnsiTheme="majorBidi" w:cstheme="majorBidi"/>
          <w:color w:val="FF0000"/>
          <w:sz w:val="24"/>
          <w:szCs w:val="24"/>
          <w:rtl/>
          <w:lang w:bidi="yi-Hebr"/>
        </w:rPr>
        <w:t>ס</w:t>
      </w:r>
      <w:r w:rsidRPr="00AC02FD">
        <w:rPr>
          <w:rFonts w:asciiTheme="majorBidi" w:hAnsiTheme="majorBidi" w:cstheme="majorBidi"/>
          <w:sz w:val="24"/>
          <w:szCs w:val="24"/>
          <w:rtl/>
          <w:lang w:bidi="yi-Hebr"/>
        </w:rPr>
        <w:t xml:space="preserve"> בײַטעלע מיט קלײנגעלט. – ער </w:t>
      </w:r>
      <w:r>
        <w:rPr>
          <w:rFonts w:asciiTheme="majorBidi" w:hAnsiTheme="majorBidi" w:cstheme="majorBidi"/>
          <w:sz w:val="24"/>
          <w:szCs w:val="24"/>
          <w:rtl/>
          <w:lang w:bidi="yi-Hebr"/>
        </w:rPr>
        <w:t>באַג</w:t>
      </w:r>
      <w:r w:rsidRPr="00AC02FD">
        <w:rPr>
          <w:rFonts w:asciiTheme="majorBidi" w:hAnsiTheme="majorBidi" w:cstheme="majorBidi"/>
          <w:sz w:val="24"/>
          <w:szCs w:val="24"/>
          <w:rtl/>
          <w:lang w:bidi="yi-Hebr"/>
        </w:rPr>
        <w:t>ײט</w:t>
      </w:r>
      <w:r w:rsidRPr="005E3F16">
        <w:rPr>
          <w:rFonts w:asciiTheme="majorBidi" w:hAnsiTheme="majorBidi" w:cstheme="majorBidi"/>
          <w:color w:val="auto"/>
          <w:sz w:val="24"/>
          <w:szCs w:val="24"/>
          <w:rtl/>
          <w:lang w:bidi="yi-Hebr"/>
        </w:rPr>
        <w:t xml:space="preserve"> אַ </w:t>
      </w:r>
      <w:r w:rsidR="00AD2812" w:rsidRPr="00AD2812">
        <w:rPr>
          <w:rFonts w:asciiTheme="majorBidi" w:hAnsiTheme="majorBidi" w:cstheme="majorBidi"/>
          <w:color w:val="FF0000"/>
          <w:sz w:val="24"/>
          <w:szCs w:val="24"/>
          <w:rtl/>
          <w:lang w:bidi="yi-Hebr"/>
        </w:rPr>
        <w:t>גנבֿה</w:t>
      </w:r>
      <w:r w:rsidRPr="00AC02FD">
        <w:rPr>
          <w:rFonts w:asciiTheme="majorBidi" w:hAnsiTheme="majorBidi" w:cstheme="majorBidi"/>
          <w:sz w:val="24"/>
          <w:szCs w:val="24"/>
          <w:rtl/>
          <w:lang w:bidi="yi-Hebr"/>
        </w:rPr>
        <w:t xml:space="preserve"> און</w:t>
      </w:r>
      <w:r>
        <w:rPr>
          <w:rFonts w:asciiTheme="majorBidi" w:hAnsiTheme="majorBidi" w:cstheme="majorBidi"/>
          <w:sz w:val="24"/>
          <w:szCs w:val="24"/>
          <w:rtl/>
          <w:lang w:bidi="yi-Hebr"/>
        </w:rPr>
        <w:t xml:space="preserve"> האָט </w:t>
      </w:r>
      <w:r w:rsidR="00616B92" w:rsidRPr="00616B92">
        <w:rPr>
          <w:rFonts w:asciiTheme="majorBidi" w:hAnsiTheme="majorBidi" w:cstheme="majorBidi"/>
          <w:color w:val="FF0000"/>
          <w:sz w:val="24"/>
          <w:szCs w:val="24"/>
          <w:rtl/>
          <w:lang w:bidi="yi-Hebr"/>
        </w:rPr>
        <w:t>חרטה</w:t>
      </w:r>
      <w:r w:rsidRPr="00AC02FD">
        <w:rPr>
          <w:rFonts w:asciiTheme="majorBidi" w:hAnsiTheme="majorBidi" w:cstheme="majorBidi"/>
          <w:sz w:val="24"/>
          <w:szCs w:val="24"/>
          <w:rtl/>
          <w:lang w:bidi="yi-Hebr"/>
        </w:rPr>
        <w:t xml:space="preserve">. – </w:t>
      </w:r>
      <w:r>
        <w:rPr>
          <w:rFonts w:asciiTheme="majorBidi" w:hAnsiTheme="majorBidi" w:cstheme="majorBidi"/>
          <w:sz w:val="24"/>
          <w:szCs w:val="24"/>
          <w:rtl/>
          <w:lang w:bidi="yi-Hebr"/>
        </w:rPr>
        <w:t>װיִאַזױ</w:t>
      </w:r>
      <w:r w:rsidRPr="00AC02FD">
        <w:rPr>
          <w:rFonts w:asciiTheme="majorBidi" w:hAnsiTheme="majorBidi" w:cstheme="majorBidi"/>
          <w:sz w:val="24"/>
          <w:szCs w:val="24"/>
          <w:rtl/>
          <w:lang w:bidi="yi-Hebr"/>
        </w:rPr>
        <w:t xml:space="preserve"> װערט מען </w:t>
      </w:r>
      <w:r w:rsidR="00AA3836">
        <w:rPr>
          <w:rFonts w:asciiTheme="majorBidi" w:hAnsiTheme="majorBidi" w:cstheme="majorBidi"/>
          <w:color w:val="FF0000"/>
          <w:sz w:val="24"/>
          <w:szCs w:val="24"/>
          <w:rtl/>
          <w:lang w:bidi="yi-Hebr"/>
        </w:rPr>
        <w:t>פּטור</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פֿונע</w:t>
      </w:r>
      <w:r w:rsidRPr="00AC02FD">
        <w:rPr>
          <w:rFonts w:asciiTheme="majorBidi" w:hAnsiTheme="majorBidi" w:cstheme="majorBidi"/>
          <w:sz w:val="24"/>
          <w:szCs w:val="24"/>
          <w:rtl/>
          <w:lang w:bidi="yi-Hebr"/>
        </w:rPr>
        <w:t>ם בײַטעלע?</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2910D1" w:rsidRDefault="00FE52BE" w:rsidP="00FE52BE">
      <w:pPr>
        <w:widowControl w:val="0"/>
        <w:bidi/>
        <w:ind w:firstLine="284"/>
        <w:jc w:val="both"/>
        <w:rPr>
          <w:rFonts w:asciiTheme="majorBidi" w:hAnsiTheme="majorBidi" w:cstheme="majorBidi"/>
          <w:sz w:val="28"/>
          <w:szCs w:val="28"/>
          <w:lang w:bidi="yi-Hebr"/>
        </w:rPr>
      </w:pPr>
      <w:r w:rsidRPr="002910D1">
        <w:rPr>
          <w:rFonts w:asciiTheme="majorBidi" w:hAnsiTheme="majorBidi" w:cstheme="majorBidi"/>
          <w:sz w:val="28"/>
          <w:szCs w:val="28"/>
          <w:rtl/>
          <w:lang w:bidi="yi-Hebr"/>
        </w:rPr>
        <w:t xml:space="preserve">צװישן די </w:t>
      </w:r>
      <w:r w:rsidR="0076122B">
        <w:rPr>
          <w:rFonts w:asciiTheme="majorBidi" w:hAnsiTheme="majorBidi" w:cstheme="majorBidi"/>
          <w:color w:val="FF0000"/>
          <w:sz w:val="28"/>
          <w:szCs w:val="28"/>
          <w:rtl/>
          <w:lang w:bidi="yi-Hebr"/>
        </w:rPr>
        <w:t>אורחים</w:t>
      </w:r>
      <w:r w:rsidRPr="002910D1">
        <w:rPr>
          <w:rFonts w:asciiTheme="majorBidi" w:hAnsiTheme="majorBidi" w:cstheme="majorBidi"/>
          <w:sz w:val="28"/>
          <w:szCs w:val="28"/>
          <w:rtl/>
          <w:lang w:bidi="yi-Hebr"/>
        </w:rPr>
        <w:t>, װאָס האָבן זיך אָפּגעשטעלט באַ די ראַבינאָװיטשעס אין ״אײַנפֿאָר״, איז געװען אײנער</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 xml:space="preserve">באַשטענדיקער </w:t>
      </w:r>
      <w:r w:rsidR="00A365E1" w:rsidRPr="00A365E1">
        <w:rPr>
          <w:rFonts w:asciiTheme="majorBidi" w:hAnsiTheme="majorBidi" w:cstheme="majorBidi"/>
          <w:color w:val="FF0000"/>
          <w:sz w:val="28"/>
          <w:szCs w:val="28"/>
          <w:rtl/>
          <w:lang w:bidi="yi-Hebr"/>
        </w:rPr>
        <w:t>אורח</w:t>
      </w:r>
      <w:r w:rsidRPr="002910D1">
        <w:rPr>
          <w:rFonts w:asciiTheme="majorBidi" w:hAnsiTheme="majorBidi" w:cstheme="majorBidi"/>
          <w:sz w:val="28"/>
          <w:szCs w:val="28"/>
          <w:rtl/>
          <w:lang w:bidi="yi-Hebr"/>
        </w:rPr>
        <w:t>,</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ייִד</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color w:val="008000"/>
          <w:sz w:val="28"/>
          <w:szCs w:val="28"/>
          <w:rtl/>
          <w:lang w:bidi="yi-Hebr"/>
        </w:rPr>
        <w:t>ליטװ</w:t>
      </w:r>
      <w:r w:rsidRPr="002910D1">
        <w:rPr>
          <w:rFonts w:asciiTheme="majorBidi" w:hAnsiTheme="majorBidi" w:cstheme="majorBidi" w:hint="cs"/>
          <w:color w:val="008000"/>
          <w:sz w:val="28"/>
          <w:szCs w:val="28"/>
          <w:rtl/>
          <w:lang w:bidi="yi-Hebr"/>
        </w:rPr>
        <w:t>אַ</w:t>
      </w:r>
      <w:r w:rsidRPr="002910D1">
        <w:rPr>
          <w:rFonts w:asciiTheme="majorBidi" w:hAnsiTheme="majorBidi" w:cstheme="majorBidi"/>
          <w:color w:val="008000"/>
          <w:sz w:val="28"/>
          <w:szCs w:val="28"/>
          <w:rtl/>
          <w:lang w:bidi="yi-Hebr"/>
        </w:rPr>
        <w:t>ק</w:t>
      </w:r>
      <w:r w:rsidRPr="002910D1">
        <w:rPr>
          <w:rFonts w:asciiTheme="majorBidi" w:hAnsiTheme="majorBidi" w:cstheme="majorBidi"/>
          <w:sz w:val="28"/>
          <w:szCs w:val="28"/>
          <w:rtl/>
          <w:lang w:bidi="yi-Hebr"/>
        </w:rPr>
        <w:t>,</w:t>
      </w:r>
      <w:r w:rsidRPr="002910D1">
        <w:rPr>
          <w:rFonts w:asciiTheme="majorBidi" w:hAnsiTheme="majorBidi" w:cstheme="majorBidi"/>
          <w:color w:val="auto"/>
          <w:sz w:val="28"/>
          <w:szCs w:val="28"/>
          <w:rtl/>
          <w:lang w:bidi="yi-Hebr"/>
        </w:rPr>
        <w:t xml:space="preserve"> אַ </w:t>
      </w:r>
      <w:r w:rsidR="00F22F38">
        <w:rPr>
          <w:rFonts w:asciiTheme="majorBidi" w:hAnsiTheme="majorBidi" w:cstheme="majorBidi"/>
          <w:color w:val="FF0000"/>
          <w:sz w:val="28"/>
          <w:szCs w:val="28"/>
          <w:rtl/>
          <w:lang w:bidi="yi-Hebr"/>
        </w:rPr>
        <w:t>תּבֿואה</w:t>
      </w:r>
      <w:r w:rsidRPr="002910D1">
        <w:rPr>
          <w:rFonts w:asciiTheme="majorBidi" w:hAnsiTheme="majorBidi" w:cstheme="majorBidi"/>
          <w:sz w:val="28"/>
          <w:szCs w:val="28"/>
          <w:rtl/>
          <w:lang w:bidi="yi-Hebr"/>
        </w:rPr>
        <w:t xml:space="preserve">־הענדלער פֿון פּינסק, מיטן נאָמען װאָלפֿסאָן. דער װאָלפֿסאָן פֿלעגט אײַנשטײן </w:t>
      </w:r>
      <w:r w:rsidR="0078132A" w:rsidRPr="0078132A">
        <w:rPr>
          <w:rFonts w:asciiTheme="majorBidi" w:hAnsiTheme="majorBidi" w:cstheme="majorBidi"/>
          <w:color w:val="FF0000"/>
          <w:sz w:val="28"/>
          <w:szCs w:val="28"/>
          <w:rtl/>
          <w:lang w:bidi="yi-Hebr"/>
        </w:rPr>
        <w:t>חדשים</w:t>
      </w:r>
      <w:r w:rsidRPr="002910D1">
        <w:rPr>
          <w:rFonts w:asciiTheme="majorBidi" w:hAnsiTheme="majorBidi" w:cstheme="majorBidi"/>
          <w:color w:val="FF0000"/>
          <w:sz w:val="28"/>
          <w:szCs w:val="28"/>
          <w:rtl/>
          <w:lang w:bidi="yi-Hebr"/>
        </w:rPr>
        <w:t>־</w:t>
      </w:r>
      <w:r w:rsidRPr="002910D1">
        <w:rPr>
          <w:rFonts w:asciiTheme="majorBidi" w:hAnsiTheme="majorBidi" w:cstheme="majorBidi"/>
          <w:sz w:val="28"/>
          <w:szCs w:val="28"/>
          <w:rtl/>
          <w:lang w:bidi="yi-Hebr"/>
        </w:rPr>
        <w:t>לאַנג און האָט זיך געה</w:t>
      </w:r>
      <w:r w:rsidRPr="002910D1">
        <w:rPr>
          <w:rFonts w:asciiTheme="majorBidi" w:hAnsiTheme="majorBidi" w:cstheme="majorBidi" w:hint="cs"/>
          <w:sz w:val="28"/>
          <w:szCs w:val="28"/>
          <w:rtl/>
          <w:lang w:bidi="yi-Hebr"/>
        </w:rPr>
        <w:t>אַ</w:t>
      </w:r>
      <w:r w:rsidRPr="002910D1">
        <w:rPr>
          <w:rFonts w:asciiTheme="majorBidi" w:hAnsiTheme="majorBidi" w:cstheme="majorBidi"/>
          <w:sz w:val="28"/>
          <w:szCs w:val="28"/>
          <w:rtl/>
          <w:lang w:bidi="yi-Hebr"/>
        </w:rPr>
        <w:t xml:space="preserve">ט זײַן שטענדיקן </w:t>
      </w:r>
      <w:r w:rsidR="006555F5">
        <w:rPr>
          <w:rFonts w:asciiTheme="majorBidi" w:hAnsiTheme="majorBidi" w:cstheme="majorBidi"/>
          <w:color w:val="FF0000"/>
          <w:sz w:val="28"/>
          <w:szCs w:val="28"/>
          <w:rtl/>
          <w:lang w:bidi="yi-Hebr"/>
        </w:rPr>
        <w:t>חדר</w:t>
      </w:r>
      <w:r w:rsidRPr="002910D1">
        <w:rPr>
          <w:rFonts w:asciiTheme="majorBidi" w:hAnsiTheme="majorBidi" w:cstheme="majorBidi"/>
          <w:sz w:val="28"/>
          <w:szCs w:val="28"/>
          <w:rtl/>
          <w:lang w:bidi="yi-Hebr"/>
        </w:rPr>
        <w:t xml:space="preserve">, װאָס מע האָט אים גערופֿן ״װאָלפֿסאָנס </w:t>
      </w:r>
      <w:r w:rsidR="006555F5">
        <w:rPr>
          <w:rFonts w:asciiTheme="majorBidi" w:hAnsiTheme="majorBidi" w:cstheme="majorBidi"/>
          <w:color w:val="FF0000"/>
          <w:sz w:val="28"/>
          <w:szCs w:val="28"/>
          <w:rtl/>
          <w:lang w:bidi="yi-Hebr"/>
        </w:rPr>
        <w:t>חדר</w:t>
      </w:r>
      <w:r w:rsidRPr="002910D1">
        <w:rPr>
          <w:rFonts w:asciiTheme="majorBidi" w:hAnsiTheme="majorBidi" w:cstheme="majorBidi"/>
          <w:sz w:val="28"/>
          <w:szCs w:val="28"/>
          <w:rtl/>
          <w:lang w:bidi="yi-Hebr"/>
        </w:rPr>
        <w:t>״ (</w:t>
      </w:r>
      <w:r w:rsidR="000C38B5">
        <w:rPr>
          <w:rFonts w:asciiTheme="majorBidi" w:hAnsiTheme="majorBidi" w:cstheme="majorBidi"/>
          <w:color w:val="FF0000"/>
          <w:sz w:val="28"/>
          <w:szCs w:val="28"/>
          <w:rtl/>
          <w:lang w:bidi="yi-Hebr"/>
        </w:rPr>
        <w:t>אַפֿילו</w:t>
      </w:r>
      <w:r w:rsidRPr="002910D1">
        <w:rPr>
          <w:rFonts w:asciiTheme="majorBidi" w:hAnsiTheme="majorBidi" w:cstheme="majorBidi"/>
          <w:sz w:val="28"/>
          <w:szCs w:val="28"/>
          <w:rtl/>
          <w:lang w:bidi="yi-Hebr"/>
        </w:rPr>
        <w:t xml:space="preserve"> דעמלט, װען װאָלפֿסאָן אַלײן איז גאָר געװען אין פּינסק). און אױך</w:t>
      </w:r>
      <w:r w:rsidRPr="002910D1">
        <w:rPr>
          <w:rFonts w:asciiTheme="majorBidi" w:hAnsiTheme="majorBidi" w:cstheme="majorBidi"/>
          <w:color w:val="auto"/>
          <w:sz w:val="28"/>
          <w:szCs w:val="28"/>
          <w:rtl/>
          <w:lang w:bidi="yi-Hebr"/>
        </w:rPr>
        <w:t xml:space="preserve"> אַ </w:t>
      </w:r>
      <w:r w:rsidRPr="000702E9">
        <w:rPr>
          <w:rFonts w:asciiTheme="majorBidi" w:hAnsiTheme="majorBidi" w:cstheme="majorBidi"/>
          <w:color w:val="008000"/>
          <w:sz w:val="28"/>
          <w:szCs w:val="28"/>
          <w:rtl/>
          <w:lang w:bidi="yi-Hebr"/>
        </w:rPr>
        <w:t>סאַמאָװאַר</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 xml:space="preserve">באַזונדערן האָט ער געהאַט – ״װאָלפֿסאָנס </w:t>
      </w:r>
      <w:r w:rsidRPr="000702E9">
        <w:rPr>
          <w:rFonts w:asciiTheme="majorBidi" w:hAnsiTheme="majorBidi" w:cstheme="majorBidi"/>
          <w:color w:val="008000"/>
          <w:sz w:val="28"/>
          <w:szCs w:val="28"/>
          <w:rtl/>
          <w:lang w:bidi="yi-Hebr"/>
        </w:rPr>
        <w:t>סאַמאָװאַר</w:t>
      </w:r>
      <w:r w:rsidRPr="002910D1">
        <w:rPr>
          <w:rFonts w:asciiTheme="majorBidi" w:hAnsiTheme="majorBidi" w:cstheme="majorBidi"/>
          <w:sz w:val="28"/>
          <w:szCs w:val="28"/>
          <w:rtl/>
          <w:lang w:bidi="yi-Hebr"/>
        </w:rPr>
        <w:t>ל״. און געװען איז דער װאָלפֿסאָן באַ די ראַבינאָװיטשעס</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מענטש</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 xml:space="preserve">הײמישער, געגעסן דאָס, װאָס אַלע עסן, און אַז די </w:t>
      </w:r>
      <w:r w:rsidR="000B3139">
        <w:rPr>
          <w:rFonts w:asciiTheme="majorBidi" w:hAnsiTheme="majorBidi" w:cstheme="majorBidi"/>
          <w:color w:val="FF0000"/>
          <w:sz w:val="28"/>
          <w:szCs w:val="28"/>
          <w:rtl/>
          <w:lang w:bidi="yi-Hebr"/>
        </w:rPr>
        <w:t>בעל־הבית</w:t>
      </w:r>
      <w:r w:rsidRPr="002910D1">
        <w:rPr>
          <w:rFonts w:asciiTheme="majorBidi" w:hAnsiTheme="majorBidi" w:cstheme="majorBidi"/>
          <w:sz w:val="28"/>
          <w:szCs w:val="28"/>
          <w:rtl/>
          <w:lang w:bidi="yi-Hebr"/>
        </w:rPr>
        <w:t>טע (די שטיפֿ</w:t>
      </w:r>
      <w:r w:rsidRPr="002910D1">
        <w:rPr>
          <w:rFonts w:asciiTheme="majorBidi" w:hAnsiTheme="majorBidi" w:cstheme="majorBidi"/>
          <w:color w:val="008000"/>
          <w:sz w:val="28"/>
          <w:szCs w:val="28"/>
          <w:rtl/>
          <w:lang w:bidi="yi-Hebr"/>
        </w:rPr>
        <w:t>מאַמע</w:t>
      </w:r>
      <w:r w:rsidRPr="002910D1">
        <w:rPr>
          <w:rFonts w:asciiTheme="majorBidi" w:hAnsiTheme="majorBidi" w:cstheme="majorBidi"/>
          <w:sz w:val="28"/>
          <w:szCs w:val="28"/>
          <w:rtl/>
          <w:lang w:bidi="yi-Hebr"/>
        </w:rPr>
        <w:t xml:space="preserve">) איז געװען עפּעס ניט אַזױ אופֿגעלײגט, האָט ער </w:t>
      </w:r>
      <w:r w:rsidRPr="002910D1">
        <w:rPr>
          <w:rFonts w:asciiTheme="majorBidi" w:hAnsiTheme="majorBidi" w:cstheme="majorBidi"/>
          <w:color w:val="008000"/>
          <w:sz w:val="28"/>
          <w:szCs w:val="28"/>
          <w:rtl/>
          <w:lang w:bidi="yi-Hebr"/>
        </w:rPr>
        <w:t>געכאַפּט</w:t>
      </w:r>
      <w:r w:rsidRPr="002910D1">
        <w:rPr>
          <w:rFonts w:asciiTheme="majorBidi" w:hAnsiTheme="majorBidi" w:cstheme="majorBidi"/>
          <w:sz w:val="28"/>
          <w:szCs w:val="28"/>
          <w:rtl/>
          <w:lang w:bidi="yi-Hebr"/>
        </w:rPr>
        <w:t xml:space="preserve"> פֿון איר</w:t>
      </w:r>
      <w:r w:rsidRPr="002910D1">
        <w:rPr>
          <w:rFonts w:asciiTheme="majorBidi" w:hAnsiTheme="majorBidi" w:cstheme="majorBidi"/>
          <w:color w:val="auto"/>
          <w:sz w:val="28"/>
          <w:szCs w:val="28"/>
          <w:rtl/>
          <w:lang w:bidi="yi-Hebr"/>
        </w:rPr>
        <w:t xml:space="preserve"> אַ </w:t>
      </w:r>
      <w:r w:rsidR="00680E55" w:rsidRPr="00680E55">
        <w:rPr>
          <w:rFonts w:asciiTheme="majorBidi" w:hAnsiTheme="majorBidi" w:cstheme="majorBidi"/>
          <w:color w:val="FF0000"/>
          <w:sz w:val="28"/>
          <w:szCs w:val="28"/>
          <w:rtl/>
          <w:lang w:bidi="yi-Hebr"/>
        </w:rPr>
        <w:t>פּסק</w:t>
      </w:r>
      <w:r w:rsidRPr="002910D1">
        <w:rPr>
          <w:rFonts w:asciiTheme="majorBidi" w:hAnsiTheme="majorBidi" w:cstheme="majorBidi"/>
          <w:sz w:val="28"/>
          <w:szCs w:val="28"/>
          <w:rtl/>
          <w:lang w:bidi="yi-Hebr"/>
        </w:rPr>
        <w:t xml:space="preserve"> גלײַך מיט אַלעמען, װי אַן אײגענער... געטראָגן האָט ער אין שטוב</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קורץ כאַלאַטל, און אַמאָל איז ער געגאַנגען גאָר אָן</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כ</w:t>
      </w:r>
      <w:r w:rsidRPr="002910D1">
        <w:rPr>
          <w:rFonts w:asciiTheme="majorBidi" w:hAnsiTheme="majorBidi" w:cstheme="majorBidi" w:hint="cs"/>
          <w:sz w:val="28"/>
          <w:szCs w:val="28"/>
          <w:rtl/>
          <w:lang w:bidi="yi-Hebr"/>
        </w:rPr>
        <w:t>אַ</w:t>
      </w:r>
      <w:r w:rsidRPr="002910D1">
        <w:rPr>
          <w:rFonts w:asciiTheme="majorBidi" w:hAnsiTheme="majorBidi" w:cstheme="majorBidi"/>
          <w:sz w:val="28"/>
          <w:szCs w:val="28"/>
          <w:rtl/>
          <w:lang w:bidi="yi-Hebr"/>
        </w:rPr>
        <w:t>ל</w:t>
      </w:r>
      <w:r w:rsidRPr="002910D1">
        <w:rPr>
          <w:rFonts w:asciiTheme="majorBidi" w:hAnsiTheme="majorBidi" w:cstheme="majorBidi" w:hint="cs"/>
          <w:sz w:val="28"/>
          <w:szCs w:val="28"/>
          <w:rtl/>
          <w:lang w:bidi="yi-Hebr"/>
        </w:rPr>
        <w:t>אַ</w:t>
      </w:r>
      <w:r w:rsidRPr="002910D1">
        <w:rPr>
          <w:rFonts w:asciiTheme="majorBidi" w:hAnsiTheme="majorBidi" w:cstheme="majorBidi"/>
          <w:sz w:val="28"/>
          <w:szCs w:val="28"/>
          <w:rtl/>
          <w:lang w:bidi="yi-Hebr"/>
        </w:rPr>
        <w:t xml:space="preserve">ט, און גערײכערט האָט ער </w:t>
      </w:r>
      <w:r w:rsidR="000802DF" w:rsidRPr="000802DF">
        <w:rPr>
          <w:rFonts w:asciiTheme="majorBidi" w:hAnsiTheme="majorBidi" w:cstheme="majorBidi"/>
          <w:color w:val="FF0000"/>
          <w:sz w:val="28"/>
          <w:szCs w:val="28"/>
          <w:rtl/>
          <w:lang w:bidi="yi-Hebr"/>
        </w:rPr>
        <w:t>מורא</w:t>
      </w:r>
      <w:r w:rsidRPr="002910D1">
        <w:rPr>
          <w:rFonts w:asciiTheme="majorBidi" w:hAnsiTheme="majorBidi" w:cstheme="majorBidi"/>
          <w:sz w:val="28"/>
          <w:szCs w:val="28"/>
          <w:rtl/>
          <w:lang w:bidi="yi-Hebr"/>
        </w:rPr>
        <w:t xml:space="preserve">דיק גראָבע געבלעטערטע ציגאַרן, און ליב געהאַט צו רײדן, האַלטנדיק די געבלעטערטע ציגאַרן אין מױל, די הענט אין די הױזן, און גערעדט, און גערעדט – נײַן מאָס רײד! דער </w:t>
      </w:r>
      <w:r w:rsidR="006555F5">
        <w:rPr>
          <w:rFonts w:asciiTheme="majorBidi" w:hAnsiTheme="majorBidi" w:cstheme="majorBidi"/>
          <w:color w:val="FF0000"/>
          <w:sz w:val="28"/>
          <w:szCs w:val="28"/>
          <w:rtl/>
          <w:lang w:bidi="yi-Hebr"/>
        </w:rPr>
        <w:t>חדר</w:t>
      </w:r>
      <w:r w:rsidRPr="002910D1">
        <w:rPr>
          <w:rFonts w:asciiTheme="majorBidi" w:hAnsiTheme="majorBidi" w:cstheme="majorBidi"/>
          <w:sz w:val="28"/>
          <w:szCs w:val="28"/>
          <w:rtl/>
          <w:lang w:bidi="yi-Hebr"/>
        </w:rPr>
        <w:t xml:space="preserve"> איז געװען </w:t>
      </w:r>
      <w:r>
        <w:rPr>
          <w:rFonts w:asciiTheme="majorBidi" w:hAnsiTheme="majorBidi" w:cstheme="majorBidi" w:hint="cs"/>
          <w:sz w:val="28"/>
          <w:szCs w:val="28"/>
          <w:rtl/>
          <w:lang w:bidi="yi-Hebr"/>
        </w:rPr>
        <w:t>אָ</w:t>
      </w:r>
      <w:r w:rsidRPr="002910D1">
        <w:rPr>
          <w:rFonts w:asciiTheme="majorBidi" w:hAnsiTheme="majorBidi" w:cstheme="majorBidi"/>
          <w:sz w:val="28"/>
          <w:szCs w:val="28"/>
          <w:rtl/>
          <w:lang w:bidi="yi-Hebr"/>
        </w:rPr>
        <w:t xml:space="preserve">פֿן, דאָס </w:t>
      </w:r>
      <w:r w:rsidRPr="000702E9">
        <w:rPr>
          <w:rFonts w:asciiTheme="majorBidi" w:hAnsiTheme="majorBidi" w:cstheme="majorBidi"/>
          <w:color w:val="008000"/>
          <w:sz w:val="28"/>
          <w:szCs w:val="28"/>
          <w:rtl/>
          <w:lang w:bidi="yi-Hebr"/>
        </w:rPr>
        <w:t>סאַמאָװאַר</w:t>
      </w:r>
      <w:r w:rsidRPr="002910D1">
        <w:rPr>
          <w:rFonts w:asciiTheme="majorBidi" w:hAnsiTheme="majorBidi" w:cstheme="majorBidi"/>
          <w:sz w:val="28"/>
          <w:szCs w:val="28"/>
          <w:rtl/>
          <w:lang w:bidi="yi-Hebr"/>
        </w:rPr>
        <w:t>ל באַם טיש, דאָס טישקעסטל צוגעשלאָסן, נאָר די שליסעלעך הענגען דערבײַ –</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 xml:space="preserve">דרײ מיטן שליסל, און דאָס טישקעסטל איז </w:t>
      </w:r>
      <w:r>
        <w:rPr>
          <w:rFonts w:asciiTheme="majorBidi" w:hAnsiTheme="majorBidi" w:cstheme="majorBidi" w:hint="cs"/>
          <w:sz w:val="28"/>
          <w:szCs w:val="28"/>
          <w:rtl/>
          <w:lang w:bidi="yi-Hebr"/>
        </w:rPr>
        <w:t>אָ</w:t>
      </w:r>
      <w:r w:rsidRPr="002910D1">
        <w:rPr>
          <w:rFonts w:asciiTheme="majorBidi" w:hAnsiTheme="majorBidi" w:cstheme="majorBidi"/>
          <w:sz w:val="28"/>
          <w:szCs w:val="28"/>
          <w:rtl/>
          <w:lang w:bidi="yi-Hebr"/>
        </w:rPr>
        <w:t xml:space="preserve">פֿן. װאָס אין טישקעסטל טוט זיך – װײסן אַלע. דאָרט געפֿינען זיך ביכער, בריװ, </w:t>
      </w:r>
      <w:r w:rsidR="00DB1D66" w:rsidRPr="00DB1D66">
        <w:rPr>
          <w:rFonts w:asciiTheme="majorBidi" w:hAnsiTheme="majorBidi" w:cstheme="majorBidi"/>
          <w:color w:val="FF0000"/>
          <w:sz w:val="28"/>
          <w:szCs w:val="28"/>
          <w:rtl/>
          <w:lang w:bidi="yi-Hebr"/>
        </w:rPr>
        <w:t>חשבונות</w:t>
      </w:r>
      <w:r w:rsidRPr="002910D1">
        <w:rPr>
          <w:rFonts w:asciiTheme="majorBidi" w:hAnsiTheme="majorBidi" w:cstheme="majorBidi"/>
          <w:sz w:val="28"/>
          <w:szCs w:val="28"/>
          <w:rtl/>
          <w:lang w:bidi="yi-Hebr"/>
        </w:rPr>
        <w:t xml:space="preserve"> און געלט. אײן טײַסטער</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גרױסער,</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ניט </w:t>
      </w:r>
      <w:r w:rsidR="00A22FBF" w:rsidRPr="00A22FBF">
        <w:rPr>
          <w:rFonts w:asciiTheme="majorBidi" w:hAnsiTheme="majorBidi" w:cstheme="majorBidi"/>
          <w:color w:val="FF0000"/>
          <w:sz w:val="24"/>
          <w:szCs w:val="24"/>
          <w:rtl/>
          <w:lang w:bidi="yi-Hebr"/>
        </w:rPr>
        <w:t>גנבֿע</w:t>
      </w:r>
      <w:r w:rsidRPr="00AC02FD">
        <w:rPr>
          <w:rFonts w:asciiTheme="majorBidi" w:hAnsiTheme="majorBidi" w:cstheme="majorBidi"/>
          <w:sz w:val="24"/>
          <w:szCs w:val="24"/>
          <w:rtl/>
          <w:lang w:bidi="yi-Hebr"/>
        </w:rPr>
        <w:t xml:space="preserve"> (אײנער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די צען געבאָטן, װאָס װערן גע</w:t>
      </w:r>
      <w:r>
        <w:rPr>
          <w:rFonts w:asciiTheme="majorBidi" w:hAnsiTheme="majorBidi" w:cstheme="majorBidi"/>
          <w:sz w:val="24"/>
          <w:szCs w:val="24"/>
          <w:rtl/>
          <w:lang w:bidi="yi-Hebr"/>
        </w:rPr>
        <w:t>בראַכט</w:t>
      </w:r>
      <w:r w:rsidRPr="00AC02FD">
        <w:rPr>
          <w:rFonts w:asciiTheme="majorBidi" w:hAnsiTheme="majorBidi" w:cstheme="majorBidi"/>
          <w:sz w:val="24"/>
          <w:szCs w:val="24"/>
          <w:rtl/>
          <w:lang w:bidi="yi-Hebr"/>
        </w:rPr>
        <w:t xml:space="preserve"> אין דער ביבל).</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259</w:t>
      </w:r>
    </w:p>
    <w:p w:rsidR="00FE52BE" w:rsidRPr="002910D1" w:rsidRDefault="00FE52BE" w:rsidP="00DB1D66">
      <w:pPr>
        <w:widowControl w:val="0"/>
        <w:bidi/>
        <w:jc w:val="both"/>
        <w:rPr>
          <w:rFonts w:asciiTheme="majorBidi" w:hAnsiTheme="majorBidi" w:cstheme="majorBidi"/>
          <w:sz w:val="28"/>
          <w:szCs w:val="28"/>
          <w:lang w:bidi="yi-Hebr"/>
        </w:rPr>
      </w:pPr>
      <w:r w:rsidRPr="002910D1">
        <w:rPr>
          <w:rFonts w:asciiTheme="majorBidi" w:hAnsiTheme="majorBidi" w:cstheme="majorBidi" w:hint="cs"/>
          <w:sz w:val="28"/>
          <w:szCs w:val="28"/>
          <w:rtl/>
          <w:lang w:bidi="yi-Hebr"/>
        </w:rPr>
        <w:t>אַ</w:t>
      </w:r>
      <w:r w:rsidRPr="002910D1">
        <w:rPr>
          <w:rFonts w:asciiTheme="majorBidi" w:hAnsiTheme="majorBidi" w:cstheme="majorBidi"/>
          <w:sz w:val="28"/>
          <w:szCs w:val="28"/>
          <w:rtl/>
          <w:lang w:bidi="yi-Hebr"/>
        </w:rPr>
        <w:t xml:space="preserve"> גראָבער, אָנגעשטאָפּט מיט </w:t>
      </w:r>
      <w:r>
        <w:rPr>
          <w:rFonts w:asciiTheme="majorBidi" w:hAnsiTheme="majorBidi" w:cstheme="majorBidi"/>
          <w:sz w:val="28"/>
          <w:szCs w:val="28"/>
          <w:rtl/>
          <w:lang w:bidi="yi-Hebr"/>
        </w:rPr>
        <w:t xml:space="preserve"> אַס</w:t>
      </w:r>
      <w:r w:rsidRPr="002910D1">
        <w:rPr>
          <w:rFonts w:asciiTheme="majorBidi" w:hAnsiTheme="majorBidi" w:cstheme="majorBidi"/>
          <w:sz w:val="28"/>
          <w:szCs w:val="28"/>
          <w:rtl/>
          <w:lang w:bidi="yi-Hebr"/>
        </w:rPr>
        <w:t xml:space="preserve">יגנאַציעס – װער װײסט, װיפֿל דאָרט איז! און </w:t>
      </w:r>
      <w:r w:rsidRPr="00514B0F">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2910D1">
        <w:rPr>
          <w:rFonts w:asciiTheme="majorBidi" w:hAnsiTheme="majorBidi" w:cstheme="majorBidi"/>
          <w:sz w:val="28"/>
          <w:szCs w:val="28"/>
          <w:rtl/>
          <w:lang w:bidi="yi-Hebr"/>
        </w:rPr>
        <w:t xml:space="preserve"> דעם טײַסטער –</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 xml:space="preserve">לעדערן בײַטעלע, אַן אַלטס, אַן אָפּגעקראָכנס, נאָר שטענדיק פֿול מיט קלײנגעלט, זילבערנע און קופּערנע </w:t>
      </w:r>
      <w:r w:rsidR="00F05B9C" w:rsidRPr="00F05B9C">
        <w:rPr>
          <w:rFonts w:asciiTheme="majorBidi" w:hAnsiTheme="majorBidi" w:cstheme="majorBidi"/>
          <w:color w:val="FF0000"/>
          <w:sz w:val="28"/>
          <w:szCs w:val="28"/>
          <w:rtl/>
          <w:lang w:bidi="yi-Hebr"/>
        </w:rPr>
        <w:t>מטבעות</w:t>
      </w:r>
      <w:r w:rsidRPr="002910D1">
        <w:rPr>
          <w:rFonts w:asciiTheme="majorBidi" w:hAnsiTheme="majorBidi" w:cstheme="majorBidi"/>
          <w:sz w:val="28"/>
          <w:szCs w:val="28"/>
          <w:rtl/>
          <w:lang w:bidi="yi-Hebr"/>
        </w:rPr>
        <w:t xml:space="preserve">, אױך היפּשלעך – </w:t>
      </w:r>
      <w:r w:rsidR="00DB1D66" w:rsidRPr="00DB1D66">
        <w:rPr>
          <w:rFonts w:asciiTheme="majorBidi" w:hAnsiTheme="majorBidi" w:cstheme="majorBidi"/>
          <w:color w:val="FF0000"/>
          <w:sz w:val="28"/>
          <w:szCs w:val="28"/>
          <w:rtl/>
          <w:lang w:bidi="yi-Hebr"/>
        </w:rPr>
        <w:t>הלװאַי</w:t>
      </w:r>
      <w:r w:rsidRPr="002910D1">
        <w:rPr>
          <w:rFonts w:asciiTheme="majorBidi" w:hAnsiTheme="majorBidi" w:cstheme="majorBidi"/>
          <w:sz w:val="28"/>
          <w:szCs w:val="28"/>
          <w:rtl/>
          <w:lang w:bidi="yi-Hebr"/>
        </w:rPr>
        <w:t xml:space="preserve"> פֿאַרמאָגט דאָס אַזאַ ייִנגל, װי </w:t>
      </w:r>
      <w:r>
        <w:rPr>
          <w:rFonts w:asciiTheme="majorBidi" w:hAnsiTheme="majorBidi" w:cstheme="majorBidi"/>
          <w:color w:val="FF0000"/>
          <w:sz w:val="28"/>
          <w:szCs w:val="28"/>
          <w:rtl/>
          <w:lang w:bidi="yi-Hebr"/>
        </w:rPr>
        <w:t>שלום</w:t>
      </w:r>
      <w:r w:rsidRPr="002910D1">
        <w:rPr>
          <w:rFonts w:asciiTheme="majorBidi" w:hAnsiTheme="majorBidi" w:cstheme="majorBidi"/>
          <w:sz w:val="28"/>
          <w:szCs w:val="28"/>
          <w:rtl/>
          <w:lang w:bidi="yi-Hebr"/>
        </w:rPr>
        <w:t xml:space="preserve">, </w:t>
      </w:r>
      <w:r w:rsidRPr="002910D1">
        <w:rPr>
          <w:rFonts w:asciiTheme="majorBidi" w:hAnsiTheme="majorBidi" w:cstheme="majorBidi"/>
          <w:color w:val="008000"/>
          <w:sz w:val="28"/>
          <w:szCs w:val="28"/>
          <w:rtl/>
          <w:lang w:bidi="yi-Hebr"/>
        </w:rPr>
        <w:t>כאָטש</w:t>
      </w:r>
      <w:r w:rsidRPr="002910D1">
        <w:rPr>
          <w:rFonts w:asciiTheme="majorBidi" w:hAnsiTheme="majorBidi" w:cstheme="majorBidi"/>
          <w:sz w:val="28"/>
          <w:szCs w:val="28"/>
          <w:rtl/>
          <w:lang w:bidi="yi-Hebr"/>
        </w:rPr>
        <w:t xml:space="preserve"> האַלב, װאָלט אים אױך גענוג געװען אַף</w:t>
      </w:r>
      <w:r w:rsidRPr="002910D1">
        <w:rPr>
          <w:rFonts w:asciiTheme="majorBidi" w:hAnsiTheme="majorBidi" w:cstheme="majorBidi"/>
          <w:color w:val="auto"/>
          <w:sz w:val="28"/>
          <w:szCs w:val="28"/>
          <w:rtl/>
          <w:lang w:bidi="yi-Hebr"/>
        </w:rPr>
        <w:t xml:space="preserve"> </w:t>
      </w:r>
      <w:r w:rsidRPr="002910D1">
        <w:rPr>
          <w:rFonts w:asciiTheme="majorBidi" w:hAnsiTheme="majorBidi" w:cstheme="majorBidi"/>
          <w:sz w:val="28"/>
          <w:szCs w:val="28"/>
          <w:rtl/>
          <w:lang w:bidi="yi-Hebr"/>
        </w:rPr>
        <w:t xml:space="preserve">צו קױפֿן די בעסטע פֿידל אין דער </w:t>
      </w:r>
      <w:r w:rsidR="005A6B8C">
        <w:rPr>
          <w:rFonts w:asciiTheme="majorBidi" w:hAnsiTheme="majorBidi" w:cstheme="majorBidi"/>
          <w:sz w:val="28"/>
          <w:szCs w:val="28"/>
          <w:rtl/>
          <w:lang w:bidi="yi-Hebr"/>
        </w:rPr>
        <w:t>װ</w:t>
      </w:r>
      <w:r w:rsidRPr="002910D1">
        <w:rPr>
          <w:rFonts w:asciiTheme="majorBidi" w:hAnsiTheme="majorBidi" w:cstheme="majorBidi"/>
          <w:sz w:val="28"/>
          <w:szCs w:val="28"/>
          <w:rtl/>
          <w:lang w:bidi="yi-Hebr"/>
        </w:rPr>
        <w:t>עלט...</w:t>
      </w:r>
    </w:p>
    <w:p w:rsidR="00FE52BE" w:rsidRPr="00AC02FD" w:rsidRDefault="00FE52BE" w:rsidP="00DB1D66">
      <w:pPr>
        <w:widowControl w:val="0"/>
        <w:bidi/>
        <w:ind w:firstLine="284"/>
        <w:jc w:val="both"/>
        <w:rPr>
          <w:rFonts w:asciiTheme="majorBidi" w:hAnsiTheme="majorBidi" w:cstheme="majorBidi"/>
          <w:sz w:val="32"/>
          <w:szCs w:val="32"/>
          <w:lang w:bidi="yi-Hebr"/>
        </w:rPr>
      </w:pPr>
      <w:r w:rsidRPr="002910D1">
        <w:rPr>
          <w:rFonts w:asciiTheme="majorBidi" w:hAnsiTheme="majorBidi" w:cstheme="majorBidi"/>
          <w:sz w:val="28"/>
          <w:szCs w:val="28"/>
          <w:rtl/>
          <w:lang w:bidi="yi-Hebr"/>
        </w:rPr>
        <w:t>ניט אײן מאָל האָט װאָלפֿסאָן געהאַט געע</w:t>
      </w:r>
      <w:r>
        <w:rPr>
          <w:rFonts w:asciiTheme="majorBidi" w:hAnsiTheme="majorBidi" w:cstheme="majorBidi"/>
          <w:sz w:val="28"/>
          <w:szCs w:val="28"/>
          <w:rtl/>
          <w:lang w:bidi="yi-Hebr"/>
        </w:rPr>
        <w:t>פֿנ</w:t>
      </w:r>
      <w:r w:rsidRPr="002910D1">
        <w:rPr>
          <w:rFonts w:asciiTheme="majorBidi" w:hAnsiTheme="majorBidi" w:cstheme="majorBidi"/>
          <w:sz w:val="28"/>
          <w:szCs w:val="28"/>
          <w:rtl/>
          <w:lang w:bidi="yi-Hebr"/>
        </w:rPr>
        <w:t xml:space="preserve">ט דאָס טישקעסטל פֿאַר איטלעכן אין די אױגן, און, ניט װילנדיק, האָט </w:t>
      </w:r>
      <w:r>
        <w:rPr>
          <w:rFonts w:asciiTheme="majorBidi" w:hAnsiTheme="majorBidi" w:cstheme="majorBidi"/>
          <w:color w:val="FF0000"/>
          <w:sz w:val="28"/>
          <w:szCs w:val="28"/>
          <w:rtl/>
          <w:lang w:bidi="yi-Hebr"/>
        </w:rPr>
        <w:t>שלום</w:t>
      </w:r>
      <w:r w:rsidRPr="002910D1">
        <w:rPr>
          <w:rFonts w:asciiTheme="majorBidi" w:hAnsiTheme="majorBidi" w:cstheme="majorBidi"/>
          <w:sz w:val="28"/>
          <w:szCs w:val="28"/>
          <w:rtl/>
          <w:lang w:bidi="yi-Hebr"/>
        </w:rPr>
        <w:t xml:space="preserve"> </w:t>
      </w:r>
      <w:r w:rsidRPr="002910D1">
        <w:rPr>
          <w:rFonts w:asciiTheme="majorBidi" w:hAnsiTheme="majorBidi" w:cstheme="majorBidi"/>
          <w:color w:val="008000"/>
          <w:sz w:val="28"/>
          <w:szCs w:val="28"/>
          <w:rtl/>
          <w:lang w:bidi="yi-Hebr"/>
        </w:rPr>
        <w:t>געכאַפּט</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 xml:space="preserve">קוק אַפֿן אָנגעפּאַקטן טײַסטער מיט </w:t>
      </w:r>
      <w:r>
        <w:rPr>
          <w:rFonts w:asciiTheme="majorBidi" w:hAnsiTheme="majorBidi" w:cstheme="majorBidi"/>
          <w:sz w:val="28"/>
          <w:szCs w:val="28"/>
          <w:rtl/>
          <w:lang w:bidi="yi-Hebr"/>
        </w:rPr>
        <w:t>אַס</w:t>
      </w:r>
      <w:r w:rsidRPr="002910D1">
        <w:rPr>
          <w:rFonts w:asciiTheme="majorBidi" w:hAnsiTheme="majorBidi" w:cstheme="majorBidi"/>
          <w:sz w:val="28"/>
          <w:szCs w:val="28"/>
          <w:rtl/>
          <w:lang w:bidi="yi-Hebr"/>
        </w:rPr>
        <w:t>יגנאַציעס, און דערהױפּט – אַפֿן לעדערן בײַטעלע מיט מינץ, און זײַן גרעסטער װוּנטש איז געװען, אַז װאָלפֿסאָן זאָל אַמאָל פֿאַרלירן</w:t>
      </w:r>
      <w:r w:rsidRPr="002910D1">
        <w:rPr>
          <w:rFonts w:asciiTheme="majorBidi" w:hAnsiTheme="majorBidi" w:cstheme="majorBidi"/>
          <w:color w:val="008000"/>
          <w:sz w:val="28"/>
          <w:szCs w:val="28"/>
          <w:rtl/>
          <w:lang w:bidi="yi-Hebr"/>
        </w:rPr>
        <w:t xml:space="preserve"> אָט </w:t>
      </w:r>
      <w:r w:rsidRPr="002910D1">
        <w:rPr>
          <w:rFonts w:asciiTheme="majorBidi" w:hAnsiTheme="majorBidi" w:cstheme="majorBidi"/>
          <w:sz w:val="28"/>
          <w:szCs w:val="28"/>
          <w:rtl/>
          <w:lang w:bidi="yi-Hebr"/>
        </w:rPr>
        <w:t xml:space="preserve">דאָס בײַטעלע און ער, </w:t>
      </w:r>
      <w:r>
        <w:rPr>
          <w:rFonts w:asciiTheme="majorBidi" w:hAnsiTheme="majorBidi" w:cstheme="majorBidi"/>
          <w:color w:val="FF0000"/>
          <w:sz w:val="28"/>
          <w:szCs w:val="28"/>
          <w:rtl/>
          <w:lang w:bidi="yi-Hebr"/>
        </w:rPr>
        <w:t>שלום</w:t>
      </w:r>
      <w:r w:rsidRPr="002910D1">
        <w:rPr>
          <w:rFonts w:asciiTheme="majorBidi" w:hAnsiTheme="majorBidi" w:cstheme="majorBidi"/>
          <w:sz w:val="28"/>
          <w:szCs w:val="28"/>
          <w:rtl/>
          <w:lang w:bidi="yi-Hebr"/>
        </w:rPr>
        <w:t>, זאָל דאָס געפֿינען. דאָס װאָלט געװען, װי מע זאָגט,</w:t>
      </w:r>
      <w:r w:rsidRPr="002910D1">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כּשר</w:t>
      </w:r>
      <w:r w:rsidRPr="002910D1">
        <w:rPr>
          <w:rFonts w:asciiTheme="majorBidi" w:hAnsiTheme="majorBidi" w:cstheme="majorBidi"/>
          <w:color w:val="FF0000"/>
          <w:sz w:val="28"/>
          <w:szCs w:val="28"/>
          <w:rtl/>
          <w:lang w:bidi="yi-Hebr"/>
        </w:rPr>
        <w:t>ער</w:t>
      </w:r>
      <w:r w:rsidRPr="002910D1">
        <w:rPr>
          <w:rFonts w:asciiTheme="majorBidi" w:hAnsiTheme="majorBidi" w:cstheme="majorBidi"/>
          <w:sz w:val="28"/>
          <w:szCs w:val="28"/>
          <w:rtl/>
          <w:lang w:bidi="yi-Hebr"/>
        </w:rPr>
        <w:t xml:space="preserve"> טאַפּ מיט</w:t>
      </w:r>
      <w:r w:rsidRPr="002910D1">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כּשר</w:t>
      </w:r>
      <w:r w:rsidRPr="002910D1">
        <w:rPr>
          <w:rFonts w:asciiTheme="majorBidi" w:hAnsiTheme="majorBidi" w:cstheme="majorBidi"/>
          <w:sz w:val="28"/>
          <w:szCs w:val="28"/>
          <w:rtl/>
          <w:lang w:bidi="yi-Hebr"/>
        </w:rPr>
        <w:t>ן לעפֿל... ״</w:t>
      </w:r>
      <w:r w:rsidR="00DB1D66" w:rsidRPr="00DB1D66">
        <w:rPr>
          <w:rFonts w:asciiTheme="majorBidi" w:hAnsiTheme="majorBidi" w:cstheme="majorBidi"/>
          <w:color w:val="FF0000"/>
          <w:sz w:val="28"/>
          <w:szCs w:val="28"/>
          <w:rtl/>
          <w:lang w:bidi="yi-Hebr"/>
        </w:rPr>
        <w:t>השבֿת</w:t>
      </w:r>
      <w:r w:rsidRPr="002910D1">
        <w:rPr>
          <w:rFonts w:asciiTheme="majorBidi" w:hAnsiTheme="majorBidi" w:cstheme="majorBidi"/>
          <w:color w:val="FF0000"/>
          <w:sz w:val="28"/>
          <w:szCs w:val="28"/>
          <w:rtl/>
          <w:lang w:bidi="yi-Hebr"/>
        </w:rPr>
        <w:t>־</w:t>
      </w:r>
      <w:r w:rsidR="00DB1D66" w:rsidRPr="00F243CC">
        <w:rPr>
          <w:rFonts w:asciiTheme="majorBidi" w:hAnsiTheme="majorBidi" w:cstheme="majorBidi"/>
          <w:color w:val="FF0000"/>
          <w:sz w:val="28"/>
          <w:szCs w:val="28"/>
          <w:rtl/>
          <w:lang w:val="en-US" w:bidi="he-IL"/>
        </w:rPr>
        <w:t>אַבֿדה</w:t>
      </w:r>
      <w:r w:rsidRPr="002910D1">
        <w:rPr>
          <w:rFonts w:asciiTheme="majorBidi" w:hAnsiTheme="majorBidi" w:cstheme="majorBidi"/>
          <w:sz w:val="28"/>
          <w:szCs w:val="28"/>
          <w:rtl/>
          <w:lang w:bidi="yi-Hebr"/>
        </w:rPr>
        <w:t>״</w:t>
      </w:r>
      <w:r w:rsidRPr="002910D1">
        <w:rPr>
          <w:rFonts w:asciiTheme="majorBidi" w:hAnsiTheme="majorBidi" w:cstheme="majorBidi"/>
          <w:sz w:val="28"/>
          <w:szCs w:val="28"/>
          <w:vertAlign w:val="superscript"/>
          <w:rtl/>
          <w:lang w:bidi="yi-Hebr"/>
        </w:rPr>
        <w:t>1</w:t>
      </w:r>
      <w:r w:rsidRPr="002910D1">
        <w:rPr>
          <w:rFonts w:asciiTheme="majorBidi" w:hAnsiTheme="majorBidi" w:cstheme="majorBidi"/>
          <w:sz w:val="28"/>
          <w:szCs w:val="28"/>
          <w:rtl/>
          <w:lang w:bidi="yi-Hebr"/>
        </w:rPr>
        <w:t xml:space="preserve"> איז </w:t>
      </w:r>
      <w:r w:rsidRPr="002910D1">
        <w:rPr>
          <w:rFonts w:asciiTheme="majorBidi" w:hAnsiTheme="majorBidi" w:cstheme="majorBidi"/>
          <w:color w:val="008000"/>
          <w:sz w:val="28"/>
          <w:szCs w:val="28"/>
          <w:rtl/>
          <w:lang w:bidi="yi-Hebr"/>
        </w:rPr>
        <w:t>טאַקע</w:t>
      </w:r>
      <w:r w:rsidRPr="002910D1">
        <w:rPr>
          <w:rFonts w:asciiTheme="majorBidi" w:hAnsiTheme="majorBidi" w:cstheme="majorBidi"/>
          <w:sz w:val="28"/>
          <w:szCs w:val="28"/>
          <w:rtl/>
          <w:lang w:bidi="yi-Hebr"/>
        </w:rPr>
        <w:t xml:space="preserve"> אײנע פֿון די גרױסע </w:t>
      </w:r>
      <w:r w:rsidR="00DB1D66" w:rsidRPr="00DB1D66">
        <w:rPr>
          <w:rFonts w:asciiTheme="majorBidi" w:hAnsiTheme="majorBidi" w:cstheme="majorBidi"/>
          <w:color w:val="FF0000"/>
          <w:sz w:val="28"/>
          <w:szCs w:val="28"/>
          <w:rtl/>
          <w:lang w:bidi="yi-Hebr"/>
        </w:rPr>
        <w:t>מיצװת</w:t>
      </w:r>
      <w:r w:rsidRPr="002910D1">
        <w:rPr>
          <w:rFonts w:asciiTheme="majorBidi" w:hAnsiTheme="majorBidi" w:cstheme="majorBidi"/>
          <w:sz w:val="28"/>
          <w:szCs w:val="28"/>
          <w:rtl/>
          <w:lang w:bidi="yi-Hebr"/>
        </w:rPr>
        <w:t>. נאָר פֿאַרמאָגן</w:t>
      </w:r>
      <w:r w:rsidRPr="002910D1">
        <w:rPr>
          <w:rFonts w:asciiTheme="majorBidi" w:hAnsiTheme="majorBidi" w:cstheme="majorBidi"/>
          <w:color w:val="008000"/>
          <w:sz w:val="28"/>
          <w:szCs w:val="28"/>
          <w:rtl/>
          <w:lang w:bidi="yi-Hebr"/>
        </w:rPr>
        <w:t xml:space="preserve"> אָט </w:t>
      </w:r>
      <w:r w:rsidRPr="002910D1">
        <w:rPr>
          <w:rFonts w:asciiTheme="majorBidi" w:hAnsiTheme="majorBidi" w:cstheme="majorBidi"/>
          <w:sz w:val="28"/>
          <w:szCs w:val="28"/>
          <w:rtl/>
          <w:lang w:bidi="yi-Hebr"/>
        </w:rPr>
        <w:t xml:space="preserve">אַזאַ בײַטעלע מיט קלײנגעלט איז נאָך מער </w:t>
      </w:r>
      <w:r w:rsidR="002D3CA2" w:rsidRPr="002D3CA2">
        <w:rPr>
          <w:rFonts w:asciiTheme="majorBidi" w:hAnsiTheme="majorBidi" w:cstheme="majorBidi"/>
          <w:color w:val="FF0000"/>
          <w:sz w:val="28"/>
          <w:szCs w:val="28"/>
          <w:rtl/>
          <w:lang w:bidi="yi-Hebr"/>
        </w:rPr>
        <w:t>מיצװה</w:t>
      </w:r>
      <w:r w:rsidRPr="002910D1">
        <w:rPr>
          <w:rFonts w:asciiTheme="majorBidi" w:hAnsiTheme="majorBidi" w:cstheme="majorBidi"/>
          <w:sz w:val="28"/>
          <w:szCs w:val="28"/>
          <w:rtl/>
          <w:lang w:bidi="yi-Hebr"/>
        </w:rPr>
        <w:t>... װיל ער אָבער ניט פֿאַרלירן, דער ליטװ</w:t>
      </w:r>
      <w:r>
        <w:rPr>
          <w:rFonts w:asciiTheme="majorBidi" w:hAnsiTheme="majorBidi" w:cstheme="majorBidi"/>
          <w:sz w:val="28"/>
          <w:szCs w:val="28"/>
          <w:rtl/>
          <w:lang w:bidi="yi-Hebr"/>
        </w:rPr>
        <w:t>אַק</w:t>
      </w:r>
      <w:r w:rsidRPr="002910D1">
        <w:rPr>
          <w:rFonts w:asciiTheme="majorBidi" w:hAnsiTheme="majorBidi" w:cstheme="majorBidi"/>
          <w:sz w:val="28"/>
          <w:szCs w:val="28"/>
          <w:rtl/>
          <w:lang w:bidi="yi-Hebr"/>
        </w:rPr>
        <w:t xml:space="preserve">!.. </w:t>
      </w:r>
      <w:r w:rsidR="00DB1D66" w:rsidRPr="00DB1D66">
        <w:rPr>
          <w:rFonts w:asciiTheme="majorBidi" w:hAnsiTheme="majorBidi" w:cstheme="majorBidi"/>
          <w:color w:val="FF0000"/>
          <w:sz w:val="28"/>
          <w:szCs w:val="28"/>
          <w:rtl/>
          <w:lang w:bidi="yi-Hebr"/>
        </w:rPr>
        <w:t>פּועל</w:t>
      </w:r>
      <w:r w:rsidRPr="002910D1">
        <w:rPr>
          <w:rFonts w:asciiTheme="majorBidi" w:hAnsiTheme="majorBidi" w:cstheme="majorBidi"/>
          <w:color w:val="FF0000"/>
          <w:sz w:val="28"/>
          <w:szCs w:val="28"/>
          <w:rtl/>
          <w:lang w:bidi="yi-Hebr"/>
        </w:rPr>
        <w:t xml:space="preserve">ט </w:t>
      </w:r>
      <w:r w:rsidRPr="00CD70C7">
        <w:rPr>
          <w:rFonts w:asciiTheme="majorBidi" w:hAnsiTheme="majorBidi" w:cstheme="majorBidi"/>
          <w:color w:val="auto"/>
          <w:sz w:val="28"/>
          <w:szCs w:val="28"/>
          <w:rtl/>
          <w:lang w:bidi="yi-Hebr"/>
        </w:rPr>
        <w:t>באַ</w:t>
      </w:r>
      <w:r w:rsidRPr="002910D1">
        <w:rPr>
          <w:rFonts w:asciiTheme="majorBidi" w:hAnsiTheme="majorBidi" w:cstheme="majorBidi"/>
          <w:color w:val="FF0000"/>
          <w:sz w:val="28"/>
          <w:szCs w:val="28"/>
          <w:rtl/>
          <w:lang w:bidi="yi-Hebr"/>
        </w:rPr>
        <w:t xml:space="preserve"> </w:t>
      </w:r>
      <w:r w:rsidRPr="002910D1">
        <w:rPr>
          <w:rFonts w:asciiTheme="majorBidi" w:hAnsiTheme="majorBidi" w:cstheme="majorBidi"/>
          <w:sz w:val="28"/>
          <w:szCs w:val="28"/>
          <w:rtl/>
          <w:lang w:bidi="yi-Hebr"/>
        </w:rPr>
        <w:t xml:space="preserve">זיך </w:t>
      </w:r>
      <w:r>
        <w:rPr>
          <w:rFonts w:asciiTheme="majorBidi" w:hAnsiTheme="majorBidi" w:cstheme="majorBidi"/>
          <w:color w:val="FF0000"/>
          <w:sz w:val="28"/>
          <w:szCs w:val="28"/>
          <w:rtl/>
          <w:lang w:bidi="yi-Hebr"/>
        </w:rPr>
        <w:t>שלום</w:t>
      </w:r>
      <w:r w:rsidRPr="002910D1">
        <w:rPr>
          <w:rFonts w:asciiTheme="majorBidi" w:hAnsiTheme="majorBidi" w:cstheme="majorBidi"/>
          <w:sz w:val="28"/>
          <w:szCs w:val="28"/>
          <w:rtl/>
          <w:lang w:bidi="yi-Hebr"/>
        </w:rPr>
        <w:t xml:space="preserve"> און איז זיך </w:t>
      </w:r>
      <w:r w:rsidR="00DB1D66" w:rsidRPr="00DB1D66">
        <w:rPr>
          <w:rFonts w:asciiTheme="majorBidi" w:hAnsiTheme="majorBidi" w:cstheme="majorBidi"/>
          <w:color w:val="FF0000"/>
          <w:sz w:val="28"/>
          <w:szCs w:val="28"/>
          <w:rtl/>
          <w:lang w:bidi="yi-Hebr"/>
        </w:rPr>
        <w:t>מתּיר־נדר</w:t>
      </w:r>
      <w:r w:rsidRPr="002910D1">
        <w:rPr>
          <w:rFonts w:asciiTheme="majorBidi" w:hAnsiTheme="majorBidi" w:cstheme="majorBidi"/>
          <w:sz w:val="28"/>
          <w:szCs w:val="28"/>
          <w:vertAlign w:val="superscript"/>
          <w:rtl/>
          <w:lang w:bidi="yi-Hebr"/>
        </w:rPr>
        <w:t>2</w:t>
      </w:r>
      <w:r w:rsidRPr="002910D1">
        <w:rPr>
          <w:rFonts w:asciiTheme="majorBidi" w:hAnsiTheme="majorBidi" w:cstheme="majorBidi"/>
          <w:sz w:val="28"/>
          <w:szCs w:val="28"/>
          <w:rtl/>
          <w:lang w:bidi="yi-Hebr"/>
        </w:rPr>
        <w:t xml:space="preserve">, אַז װען װאָלפֿסאָן גיט אים, </w:t>
      </w:r>
      <w:r w:rsidR="005502CD">
        <w:rPr>
          <w:rFonts w:asciiTheme="majorBidi" w:hAnsiTheme="majorBidi" w:cstheme="majorBidi"/>
          <w:color w:val="FF0000"/>
          <w:sz w:val="28"/>
          <w:szCs w:val="28"/>
          <w:rtl/>
          <w:lang w:bidi="yi-Hebr"/>
        </w:rPr>
        <w:t>למשל</w:t>
      </w:r>
      <w:r w:rsidRPr="002910D1">
        <w:rPr>
          <w:rFonts w:asciiTheme="majorBidi" w:hAnsiTheme="majorBidi" w:cstheme="majorBidi"/>
          <w:sz w:val="28"/>
          <w:szCs w:val="28"/>
          <w:rtl/>
          <w:lang w:bidi="yi-Hebr"/>
        </w:rPr>
        <w:t>, די הױזן אױספּוצן און פֿאַרגעסט דאָרטן דאָס בײַטעלע, װאָלט ער עס אים</w:t>
      </w:r>
      <w:r w:rsidRPr="002910D1">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מכּה</w:t>
      </w:r>
      <w:r w:rsidRPr="002910D1">
        <w:rPr>
          <w:rFonts w:asciiTheme="majorBidi" w:hAnsiTheme="majorBidi" w:cstheme="majorBidi"/>
          <w:sz w:val="28"/>
          <w:szCs w:val="28"/>
          <w:rtl/>
          <w:lang w:bidi="yi-Hebr"/>
        </w:rPr>
        <w:t xml:space="preserve"> אָפּגעגעבן צוריק! ס׳האָט זיך אַרױסגעגליטשט פֿון קעשענע </w:t>
      </w:r>
      <w:r w:rsidR="00AA3836">
        <w:rPr>
          <w:rFonts w:asciiTheme="majorBidi" w:hAnsiTheme="majorBidi" w:cstheme="majorBidi"/>
          <w:color w:val="FF0000"/>
          <w:sz w:val="28"/>
          <w:szCs w:val="28"/>
          <w:rtl/>
          <w:lang w:bidi="yi-Hebr"/>
        </w:rPr>
        <w:t>בשעת</w:t>
      </w:r>
      <w:r w:rsidRPr="002910D1">
        <w:rPr>
          <w:rFonts w:asciiTheme="majorBidi" w:hAnsiTheme="majorBidi" w:cstheme="majorBidi"/>
          <w:sz w:val="28"/>
          <w:szCs w:val="28"/>
          <w:rtl/>
          <w:lang w:bidi="yi-Hebr"/>
        </w:rPr>
        <w:t xml:space="preserve"> רײניקן – װאָס איז ער שולדיק?״ איז אָבער װאָלפֿסאָן אױך ניט קײן נאַר. אַלעמאָל, װען ער גיט די קינדער פּוצן די </w:t>
      </w:r>
      <w:r w:rsidR="008D6898" w:rsidRPr="008D6898">
        <w:rPr>
          <w:rFonts w:asciiTheme="majorBidi" w:hAnsiTheme="majorBidi" w:cstheme="majorBidi"/>
          <w:color w:val="FF0000"/>
          <w:sz w:val="28"/>
          <w:szCs w:val="28"/>
          <w:rtl/>
          <w:lang w:bidi="yi-Hebr"/>
        </w:rPr>
        <w:t>מלבושים</w:t>
      </w:r>
      <w:r w:rsidRPr="002910D1">
        <w:rPr>
          <w:rFonts w:asciiTheme="majorBidi" w:hAnsiTheme="majorBidi" w:cstheme="majorBidi"/>
          <w:sz w:val="28"/>
          <w:szCs w:val="28"/>
          <w:rtl/>
          <w:lang w:bidi="yi-Hebr"/>
        </w:rPr>
        <w:t>, לײדיקט ער פֿריִער אױס אַלע קעשענעס –</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ליטװ</w:t>
      </w:r>
      <w:r>
        <w:rPr>
          <w:rFonts w:asciiTheme="majorBidi" w:hAnsiTheme="majorBidi" w:cstheme="majorBidi"/>
          <w:sz w:val="28"/>
          <w:szCs w:val="28"/>
          <w:rtl/>
          <w:lang w:bidi="yi-Hebr"/>
        </w:rPr>
        <w:t>אַק</w:t>
      </w:r>
      <w:r w:rsidRPr="002910D1">
        <w:rPr>
          <w:rFonts w:asciiTheme="majorBidi" w:hAnsiTheme="majorBidi" w:cstheme="majorBidi"/>
          <w:sz w:val="28"/>
          <w:szCs w:val="28"/>
          <w:rtl/>
          <w:lang w:bidi="yi-Hebr"/>
        </w:rPr>
        <w:t xml:space="preserve"> בלײַבט</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ליטװ</w:t>
      </w:r>
      <w:r>
        <w:rPr>
          <w:rFonts w:asciiTheme="majorBidi" w:hAnsiTheme="majorBidi" w:cstheme="majorBidi"/>
          <w:sz w:val="28"/>
          <w:szCs w:val="28"/>
          <w:rtl/>
          <w:lang w:bidi="yi-Hebr"/>
        </w:rPr>
        <w:t>אַק</w:t>
      </w:r>
      <w:r w:rsidRPr="002910D1">
        <w:rPr>
          <w:rFonts w:asciiTheme="majorBidi" w:hAnsiTheme="majorBidi" w:cstheme="majorBidi"/>
          <w:sz w:val="28"/>
          <w:szCs w:val="28"/>
          <w:rtl/>
          <w:lang w:bidi="yi-Hebr"/>
        </w:rPr>
        <w:t xml:space="preserve">! פֿאַרדריסט דאָס שױן </w:t>
      </w:r>
      <w:r w:rsidR="008D6898" w:rsidRPr="008D6898">
        <w:rPr>
          <w:rFonts w:asciiTheme="majorBidi" w:hAnsiTheme="majorBidi" w:cstheme="majorBidi"/>
          <w:color w:val="FF0000"/>
          <w:sz w:val="28"/>
          <w:szCs w:val="28"/>
          <w:rtl/>
          <w:lang w:bidi="yi-Hebr"/>
        </w:rPr>
        <w:t>שלומ</w:t>
      </w:r>
      <w:r w:rsidRPr="002910D1">
        <w:rPr>
          <w:rFonts w:asciiTheme="majorBidi" w:hAnsiTheme="majorBidi" w:cstheme="majorBidi"/>
          <w:sz w:val="28"/>
          <w:szCs w:val="28"/>
          <w:rtl/>
          <w:lang w:bidi="yi-Hebr"/>
        </w:rPr>
        <w:t xml:space="preserve">ען, איז ער זיך </w:t>
      </w:r>
      <w:r w:rsidR="00A44282" w:rsidRPr="00A44282">
        <w:rPr>
          <w:rFonts w:asciiTheme="majorBidi" w:hAnsiTheme="majorBidi" w:cstheme="majorBidi"/>
          <w:color w:val="FF0000"/>
          <w:sz w:val="28"/>
          <w:szCs w:val="28"/>
          <w:rtl/>
          <w:lang w:bidi="yi-Hebr"/>
        </w:rPr>
        <w:t>מישבֿ</w:t>
      </w:r>
      <w:r w:rsidRPr="002910D1">
        <w:rPr>
          <w:rFonts w:asciiTheme="majorBidi" w:hAnsiTheme="majorBidi" w:cstheme="majorBidi"/>
          <w:sz w:val="28"/>
          <w:szCs w:val="28"/>
          <w:rtl/>
          <w:lang w:bidi="yi-Hebr"/>
        </w:rPr>
        <w:t xml:space="preserve"> אײנמאָל, אַז ס׳איז יאָ אַזױ, אַז פֿאַרלירן ניט און פֿאַרגעסן אױך ניט, באַדאַרף מען געבן</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 xml:space="preserve">קוק אַרײַן אין בײַטעלע, </w:t>
      </w:r>
      <w:r w:rsidRPr="002910D1">
        <w:rPr>
          <w:rFonts w:asciiTheme="majorBidi" w:hAnsiTheme="majorBidi" w:cstheme="majorBidi"/>
          <w:color w:val="008000"/>
          <w:sz w:val="28"/>
          <w:szCs w:val="28"/>
          <w:rtl/>
          <w:lang w:bidi="yi-Hebr"/>
        </w:rPr>
        <w:t>כאָטש</w:t>
      </w:r>
      <w:r w:rsidRPr="002910D1">
        <w:rPr>
          <w:rFonts w:asciiTheme="majorBidi" w:hAnsiTheme="majorBidi" w:cstheme="majorBidi"/>
          <w:sz w:val="28"/>
          <w:szCs w:val="28"/>
          <w:rtl/>
          <w:lang w:bidi="yi-Hebr"/>
        </w:rPr>
        <w:t xml:space="preserve"> </w:t>
      </w:r>
      <w:r w:rsidR="00FA3A2B">
        <w:rPr>
          <w:rFonts w:asciiTheme="majorBidi" w:hAnsiTheme="majorBidi" w:cstheme="majorBidi"/>
          <w:sz w:val="28"/>
          <w:szCs w:val="28"/>
          <w:rtl/>
          <w:lang w:bidi="yi-Hebr"/>
        </w:rPr>
        <w:t>װי</w:t>
      </w:r>
      <w:r w:rsidRPr="002910D1">
        <w:rPr>
          <w:rFonts w:asciiTheme="majorBidi" w:hAnsiTheme="majorBidi" w:cstheme="majorBidi"/>
          <w:sz w:val="28"/>
          <w:szCs w:val="28"/>
          <w:rtl/>
          <w:lang w:bidi="yi-Hebr"/>
        </w:rPr>
        <w:t xml:space="preserve">סן, װיפֿל קלײנגעלט דאָרט געפֿינט זיך... און מיט דער </w:t>
      </w:r>
      <w:r w:rsidR="00DB1D66" w:rsidRPr="00DB1D66">
        <w:rPr>
          <w:rFonts w:asciiTheme="majorBidi" w:hAnsiTheme="majorBidi" w:cstheme="majorBidi"/>
          <w:color w:val="FF0000"/>
          <w:sz w:val="28"/>
          <w:szCs w:val="28"/>
          <w:rtl/>
          <w:lang w:bidi="yi-Hebr"/>
        </w:rPr>
        <w:t>דעה</w:t>
      </w:r>
      <w:r w:rsidRPr="002910D1">
        <w:rPr>
          <w:rFonts w:asciiTheme="majorBidi" w:hAnsiTheme="majorBidi" w:cstheme="majorBidi"/>
          <w:sz w:val="28"/>
          <w:szCs w:val="28"/>
          <w:rtl/>
          <w:lang w:bidi="yi-Hebr"/>
        </w:rPr>
        <w:t xml:space="preserve">, ניט </w:t>
      </w:r>
      <w:r w:rsidR="000C38B5">
        <w:rPr>
          <w:rFonts w:asciiTheme="majorBidi" w:hAnsiTheme="majorBidi" w:cstheme="majorBidi"/>
          <w:color w:val="FF0000"/>
          <w:sz w:val="28"/>
          <w:szCs w:val="28"/>
          <w:rtl/>
          <w:lang w:bidi="yi-Hebr"/>
        </w:rPr>
        <w:lastRenderedPageBreak/>
        <w:t>חלילה</w:t>
      </w:r>
      <w:r w:rsidRPr="002910D1">
        <w:rPr>
          <w:rFonts w:asciiTheme="majorBidi" w:hAnsiTheme="majorBidi" w:cstheme="majorBidi"/>
          <w:sz w:val="28"/>
          <w:szCs w:val="28"/>
          <w:rtl/>
          <w:lang w:bidi="yi-Hebr"/>
        </w:rPr>
        <w:t xml:space="preserve"> אַף</w:t>
      </w:r>
      <w:r w:rsidRPr="002910D1">
        <w:rPr>
          <w:rFonts w:asciiTheme="majorBidi" w:hAnsiTheme="majorBidi" w:cstheme="majorBidi"/>
          <w:color w:val="auto"/>
          <w:sz w:val="28"/>
          <w:szCs w:val="28"/>
          <w:rtl/>
          <w:lang w:bidi="yi-Hebr"/>
        </w:rPr>
        <w:t xml:space="preserve"> </w:t>
      </w:r>
      <w:r w:rsidRPr="002910D1">
        <w:rPr>
          <w:rFonts w:asciiTheme="majorBidi" w:hAnsiTheme="majorBidi" w:cstheme="majorBidi"/>
          <w:sz w:val="28"/>
          <w:szCs w:val="28"/>
          <w:rtl/>
          <w:lang w:bidi="yi-Hebr"/>
        </w:rPr>
        <w:t>צו באַגײן</w:t>
      </w:r>
      <w:r w:rsidRPr="002910D1">
        <w:rPr>
          <w:rFonts w:asciiTheme="majorBidi" w:hAnsiTheme="majorBidi" w:cstheme="majorBidi"/>
          <w:color w:val="auto"/>
          <w:sz w:val="28"/>
          <w:szCs w:val="28"/>
          <w:rtl/>
          <w:lang w:bidi="yi-Hebr"/>
        </w:rPr>
        <w:t xml:space="preserve"> אַ </w:t>
      </w:r>
      <w:r w:rsidR="00AD2812" w:rsidRPr="00AD2812">
        <w:rPr>
          <w:rFonts w:asciiTheme="majorBidi" w:hAnsiTheme="majorBidi" w:cstheme="majorBidi"/>
          <w:color w:val="FF0000"/>
          <w:sz w:val="28"/>
          <w:szCs w:val="28"/>
          <w:rtl/>
          <w:lang w:bidi="yi-Hebr"/>
        </w:rPr>
        <w:t>גנבֿה</w:t>
      </w:r>
      <w:r w:rsidRPr="002910D1">
        <w:rPr>
          <w:rFonts w:asciiTheme="majorBidi" w:hAnsiTheme="majorBidi" w:cstheme="majorBidi"/>
          <w:sz w:val="28"/>
          <w:szCs w:val="28"/>
          <w:rtl/>
          <w:lang w:bidi="yi-Hebr"/>
        </w:rPr>
        <w:t xml:space="preserve">, נאָר גלאַט אַזױ אױס נײַגעריקײַט, האָט </w:t>
      </w:r>
      <w:r>
        <w:rPr>
          <w:rFonts w:asciiTheme="majorBidi" w:hAnsiTheme="majorBidi" w:cstheme="majorBidi"/>
          <w:color w:val="FF0000"/>
          <w:sz w:val="28"/>
          <w:szCs w:val="28"/>
          <w:rtl/>
          <w:lang w:bidi="yi-Hebr"/>
        </w:rPr>
        <w:t>שלום</w:t>
      </w:r>
      <w:r w:rsidRPr="002910D1">
        <w:rPr>
          <w:rFonts w:asciiTheme="majorBidi" w:hAnsiTheme="majorBidi" w:cstheme="majorBidi"/>
          <w:sz w:val="28"/>
          <w:szCs w:val="28"/>
          <w:rtl/>
          <w:lang w:bidi="yi-Hebr"/>
        </w:rPr>
        <w:t xml:space="preserve"> אײנמאָל אין</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פֿרימאָרגן אַרײַנ</w:t>
      </w:r>
      <w:r w:rsidRPr="002910D1">
        <w:rPr>
          <w:rFonts w:asciiTheme="majorBidi" w:hAnsiTheme="majorBidi" w:cstheme="majorBidi"/>
          <w:color w:val="008000"/>
          <w:sz w:val="28"/>
          <w:szCs w:val="28"/>
          <w:rtl/>
          <w:lang w:bidi="yi-Hebr"/>
        </w:rPr>
        <w:t>געכאַפּט</w:t>
      </w:r>
      <w:r w:rsidRPr="002910D1">
        <w:rPr>
          <w:rFonts w:asciiTheme="majorBidi" w:hAnsiTheme="majorBidi" w:cstheme="majorBidi"/>
          <w:sz w:val="28"/>
          <w:szCs w:val="28"/>
          <w:rtl/>
          <w:lang w:bidi="yi-Hebr"/>
        </w:rPr>
        <w:t xml:space="preserve"> זיך צו װאָלפֿסאָנען אין </w:t>
      </w:r>
      <w:r w:rsidR="006555F5">
        <w:rPr>
          <w:rFonts w:asciiTheme="majorBidi" w:hAnsiTheme="majorBidi" w:cstheme="majorBidi"/>
          <w:color w:val="FF0000"/>
          <w:sz w:val="28"/>
          <w:szCs w:val="28"/>
          <w:rtl/>
          <w:lang w:bidi="yi-Hebr"/>
        </w:rPr>
        <w:t>חדר</w:t>
      </w:r>
      <w:r w:rsidRPr="002910D1">
        <w:rPr>
          <w:rFonts w:asciiTheme="majorBidi" w:hAnsiTheme="majorBidi" w:cstheme="majorBidi"/>
          <w:sz w:val="28"/>
          <w:szCs w:val="28"/>
          <w:rtl/>
          <w:lang w:bidi="yi-Hebr"/>
        </w:rPr>
        <w:t>ל אַרײַן, זיך אַרומגעדרײט</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 xml:space="preserve">װײַלע, </w:t>
      </w:r>
      <w:r w:rsidR="00DB6E8E" w:rsidRPr="00DB6E8E">
        <w:rPr>
          <w:rFonts w:asciiTheme="majorBidi" w:hAnsiTheme="majorBidi" w:cstheme="majorBidi"/>
          <w:color w:val="FF0000"/>
          <w:sz w:val="28"/>
          <w:szCs w:val="28"/>
          <w:rtl/>
          <w:lang w:bidi="yi-Hebr"/>
        </w:rPr>
        <w:t>כּלומרשט</w:t>
      </w:r>
      <w:r w:rsidRPr="002910D1">
        <w:rPr>
          <w:rFonts w:asciiTheme="majorBidi" w:hAnsiTheme="majorBidi" w:cstheme="majorBidi"/>
          <w:sz w:val="28"/>
          <w:szCs w:val="28"/>
          <w:rtl/>
          <w:lang w:bidi="yi-Hebr"/>
        </w:rPr>
        <w:t xml:space="preserve"> אופֿגער</w:t>
      </w:r>
      <w:r>
        <w:rPr>
          <w:rFonts w:asciiTheme="majorBidi" w:hAnsiTheme="majorBidi" w:cstheme="majorBidi"/>
          <w:sz w:val="28"/>
          <w:szCs w:val="28"/>
          <w:rtl/>
          <w:lang w:bidi="yi-Hebr"/>
        </w:rPr>
        <w:t>אַמ</w:t>
      </w:r>
      <w:r w:rsidRPr="002910D1">
        <w:rPr>
          <w:rFonts w:asciiTheme="majorBidi" w:hAnsiTheme="majorBidi" w:cstheme="majorBidi"/>
          <w:sz w:val="28"/>
          <w:szCs w:val="28"/>
          <w:rtl/>
          <w:lang w:bidi="yi-Hebr"/>
        </w:rPr>
        <w:t xml:space="preserve">ט באַם טיש, </w:t>
      </w:r>
      <w:r w:rsidR="00AA3836">
        <w:rPr>
          <w:rFonts w:asciiTheme="majorBidi" w:hAnsiTheme="majorBidi" w:cstheme="majorBidi"/>
          <w:color w:val="FF0000"/>
          <w:sz w:val="28"/>
          <w:szCs w:val="28"/>
          <w:rtl/>
          <w:lang w:bidi="yi-Hebr"/>
        </w:rPr>
        <w:t>בשעת</w:t>
      </w:r>
      <w:r w:rsidRPr="002910D1">
        <w:rPr>
          <w:rFonts w:asciiTheme="majorBidi" w:hAnsiTheme="majorBidi" w:cstheme="majorBidi"/>
          <w:sz w:val="28"/>
          <w:szCs w:val="28"/>
          <w:rtl/>
          <w:lang w:bidi="yi-Hebr"/>
        </w:rPr>
        <w:t xml:space="preserve"> דער ליטװ</w:t>
      </w:r>
      <w:r>
        <w:rPr>
          <w:rFonts w:asciiTheme="majorBidi" w:hAnsiTheme="majorBidi" w:cstheme="majorBidi"/>
          <w:sz w:val="28"/>
          <w:szCs w:val="28"/>
          <w:rtl/>
          <w:lang w:bidi="yi-Hebr"/>
        </w:rPr>
        <w:t>אַק</w:t>
      </w:r>
      <w:r w:rsidRPr="002910D1">
        <w:rPr>
          <w:rFonts w:asciiTheme="majorBidi" w:hAnsiTheme="majorBidi" w:cstheme="majorBidi"/>
          <w:sz w:val="28"/>
          <w:szCs w:val="28"/>
          <w:rtl/>
          <w:lang w:bidi="yi-Hebr"/>
        </w:rPr>
        <w:t xml:space="preserve"> איז געשטאַנען אין זאַל מיט דער גראָבער בלעטערנער ציגאַר אין מױל און געגראַגערט. פֿונעם דאָזיקן אַרומדרײען זיך איז אָבער ניט אַרױסגעקומען גאָרנישט. באַם אָנרירן מיט דער האַנט די</w:t>
      </w:r>
    </w:p>
    <w:p w:rsidR="00FE52BE" w:rsidRPr="00AC02FD" w:rsidRDefault="00FE52BE" w:rsidP="00FE52BE">
      <w:pPr>
        <w:widowControl w:val="0"/>
        <w:tabs>
          <w:tab w:val="left" w:pos="570"/>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אומקערן דאָס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לױרענע.</w:t>
      </w:r>
    </w:p>
    <w:p w:rsidR="00FE52BE" w:rsidRPr="00AC02FD" w:rsidRDefault="00FE52BE" w:rsidP="00FE52BE">
      <w:pPr>
        <w:widowControl w:val="0"/>
        <w:tabs>
          <w:tab w:val="left" w:pos="553"/>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דאָ: דערלױבט זיך.</w:t>
      </w:r>
    </w:p>
    <w:p w:rsidR="00FE52BE" w:rsidRPr="00AC02FD" w:rsidRDefault="00FE52BE" w:rsidP="00FE52BE">
      <w:pPr>
        <w:widowControl w:val="0"/>
        <w:tabs>
          <w:tab w:val="left" w:pos="553"/>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260</w:t>
      </w:r>
    </w:p>
    <w:p w:rsidR="00FE52BE" w:rsidRPr="002910D1" w:rsidRDefault="00FE52BE" w:rsidP="00DB1D66">
      <w:pPr>
        <w:widowControl w:val="0"/>
        <w:bidi/>
        <w:jc w:val="both"/>
        <w:rPr>
          <w:rFonts w:asciiTheme="majorBidi" w:hAnsiTheme="majorBidi" w:cstheme="majorBidi"/>
          <w:sz w:val="28"/>
          <w:szCs w:val="28"/>
          <w:rtl/>
          <w:lang w:bidi="yi-Hebr"/>
        </w:rPr>
      </w:pPr>
      <w:r w:rsidRPr="002910D1">
        <w:rPr>
          <w:rFonts w:asciiTheme="majorBidi" w:hAnsiTheme="majorBidi" w:cstheme="majorBidi"/>
          <w:sz w:val="28"/>
          <w:szCs w:val="28"/>
          <w:rtl/>
          <w:lang w:bidi="yi-Hebr"/>
        </w:rPr>
        <w:t>קאַלטע שליסעלעך, האָט זיך אים אױסגעװיזן, אַז דאָס בינטל שליסעלעך האָט אופֿגעהױבן</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 xml:space="preserve">גװאַלד </w:t>
      </w:r>
      <w:r w:rsidR="00DB1D66">
        <w:rPr>
          <w:rFonts w:asciiTheme="majorBidi" w:hAnsiTheme="majorBidi" w:cstheme="majorBidi" w:hint="cs"/>
          <w:color w:val="FF0000"/>
          <w:sz w:val="28"/>
          <w:szCs w:val="28"/>
          <w:rtl/>
          <w:lang w:bidi="yi-Hebr"/>
        </w:rPr>
        <w:t>ע</w:t>
      </w:r>
      <w:r>
        <w:rPr>
          <w:rFonts w:asciiTheme="majorBidi" w:hAnsiTheme="majorBidi" w:cstheme="majorBidi"/>
          <w:color w:val="FF0000"/>
          <w:sz w:val="28"/>
          <w:szCs w:val="28"/>
          <w:rtl/>
          <w:lang w:bidi="yi-Hebr"/>
        </w:rPr>
        <w:t>ד</w:t>
      </w:r>
      <w:r w:rsidRPr="002910D1">
        <w:rPr>
          <w:rFonts w:asciiTheme="majorBidi" w:hAnsiTheme="majorBidi" w:cstheme="majorBidi"/>
          <w:color w:val="FF0000"/>
          <w:sz w:val="28"/>
          <w:szCs w:val="28"/>
          <w:rtl/>
          <w:lang w:bidi="yi-Hebr"/>
        </w:rPr>
        <w:t xml:space="preserve"> ל</w:t>
      </w:r>
      <w:r w:rsidR="00DB1D66">
        <w:rPr>
          <w:rFonts w:asciiTheme="majorBidi" w:hAnsiTheme="majorBidi" w:cstheme="majorBidi" w:hint="cs"/>
          <w:color w:val="FF0000"/>
          <w:sz w:val="28"/>
          <w:szCs w:val="28"/>
          <w:rtl/>
          <w:lang w:bidi="yi-Hebr"/>
        </w:rPr>
        <w:t>בֿ</w:t>
      </w:r>
      <w:r w:rsidRPr="002910D1">
        <w:rPr>
          <w:rFonts w:asciiTheme="majorBidi" w:hAnsiTheme="majorBidi" w:cstheme="majorBidi"/>
          <w:color w:val="FF0000"/>
          <w:sz w:val="28"/>
          <w:szCs w:val="28"/>
          <w:rtl/>
          <w:lang w:bidi="yi-Hebr"/>
        </w:rPr>
        <w:t xml:space="preserve"> ה</w:t>
      </w:r>
      <w:r>
        <w:rPr>
          <w:rFonts w:asciiTheme="majorBidi" w:hAnsiTheme="majorBidi" w:cstheme="majorBidi"/>
          <w:color w:val="FF0000"/>
          <w:sz w:val="28"/>
          <w:szCs w:val="28"/>
          <w:rtl/>
          <w:lang w:bidi="yi-Hebr"/>
        </w:rPr>
        <w:t>ש</w:t>
      </w:r>
      <w:r w:rsidRPr="002910D1">
        <w:rPr>
          <w:rFonts w:asciiTheme="majorBidi" w:hAnsiTheme="majorBidi" w:cstheme="majorBidi"/>
          <w:color w:val="FF0000"/>
          <w:sz w:val="28"/>
          <w:szCs w:val="28"/>
          <w:rtl/>
          <w:lang w:bidi="yi-Hebr"/>
        </w:rPr>
        <w:t>מים</w:t>
      </w:r>
      <w:r w:rsidRPr="002910D1">
        <w:rPr>
          <w:rFonts w:asciiTheme="majorBidi" w:hAnsiTheme="majorBidi" w:cstheme="majorBidi"/>
          <w:sz w:val="28"/>
          <w:szCs w:val="28"/>
          <w:vertAlign w:val="superscript"/>
          <w:rtl/>
          <w:lang w:bidi="yi-Hebr"/>
        </w:rPr>
        <w:t>1</w:t>
      </w:r>
      <w:r w:rsidRPr="002910D1">
        <w:rPr>
          <w:rFonts w:asciiTheme="majorBidi" w:hAnsiTheme="majorBidi" w:cstheme="majorBidi"/>
          <w:sz w:val="28"/>
          <w:szCs w:val="28"/>
          <w:rtl/>
          <w:lang w:bidi="yi-Hebr"/>
        </w:rPr>
        <w:t>, און עס האָבן אים אָנגעהױבן ציטערן הענט און פֿיס. האָט ער זיך געגעבן</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 xml:space="preserve">דרײ אױס און אַװעק פֿון װאָלפֿסאָנס </w:t>
      </w:r>
      <w:r w:rsidR="006555F5">
        <w:rPr>
          <w:rFonts w:asciiTheme="majorBidi" w:hAnsiTheme="majorBidi" w:cstheme="majorBidi"/>
          <w:color w:val="FF0000"/>
          <w:sz w:val="28"/>
          <w:szCs w:val="28"/>
          <w:rtl/>
          <w:lang w:bidi="yi-Hebr"/>
        </w:rPr>
        <w:t>חדר</w:t>
      </w:r>
      <w:r w:rsidRPr="002910D1">
        <w:rPr>
          <w:rFonts w:asciiTheme="majorBidi" w:hAnsiTheme="majorBidi" w:cstheme="majorBidi"/>
          <w:color w:val="FF0000"/>
          <w:sz w:val="28"/>
          <w:szCs w:val="28"/>
          <w:rtl/>
          <w:lang w:bidi="yi-Hebr"/>
        </w:rPr>
        <w:t>ל</w:t>
      </w:r>
      <w:r w:rsidRPr="002910D1">
        <w:rPr>
          <w:rFonts w:asciiTheme="majorBidi" w:hAnsiTheme="majorBidi" w:cstheme="majorBidi"/>
          <w:sz w:val="28"/>
          <w:szCs w:val="28"/>
          <w:rtl/>
          <w:lang w:bidi="yi-Hebr"/>
        </w:rPr>
        <w:t xml:space="preserve"> מיט לײדיקע הענט. </w:t>
      </w:r>
    </w:p>
    <w:p w:rsidR="00FE52BE" w:rsidRPr="002910D1" w:rsidRDefault="00FE52BE" w:rsidP="00FE52BE">
      <w:pPr>
        <w:widowControl w:val="0"/>
        <w:bidi/>
        <w:ind w:firstLine="284"/>
        <w:jc w:val="both"/>
        <w:rPr>
          <w:rFonts w:asciiTheme="majorBidi" w:hAnsiTheme="majorBidi" w:cstheme="majorBidi"/>
          <w:sz w:val="28"/>
          <w:szCs w:val="28"/>
          <w:lang w:bidi="yi-Hebr"/>
        </w:rPr>
      </w:pPr>
      <w:r w:rsidRPr="002910D1">
        <w:rPr>
          <w:rFonts w:asciiTheme="majorBidi" w:hAnsiTheme="majorBidi" w:cstheme="majorBidi"/>
          <w:sz w:val="28"/>
          <w:szCs w:val="28"/>
          <w:rtl/>
          <w:lang w:bidi="yi-Hebr"/>
        </w:rPr>
        <w:t>דער ערשטער סע</w:t>
      </w:r>
      <w:r>
        <w:rPr>
          <w:rFonts w:asciiTheme="majorBidi" w:hAnsiTheme="majorBidi" w:cstheme="majorBidi"/>
          <w:sz w:val="28"/>
          <w:szCs w:val="28"/>
          <w:rtl/>
          <w:lang w:bidi="yi-Hebr"/>
        </w:rPr>
        <w:t>אַנ</w:t>
      </w:r>
      <w:r w:rsidRPr="002910D1">
        <w:rPr>
          <w:rFonts w:asciiTheme="majorBidi" w:hAnsiTheme="majorBidi" w:cstheme="majorBidi"/>
          <w:sz w:val="28"/>
          <w:szCs w:val="28"/>
          <w:rtl/>
          <w:lang w:bidi="yi-Hebr"/>
        </w:rPr>
        <w:t>ס איז אים ניט געראָטן, האָט ער געװאַרט אַף</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צװײטן מאָל, זיך אַלײן אױסגעװאָרפֿן, אַז ער איז</w:t>
      </w:r>
      <w:r w:rsidRPr="002910D1">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Pr="002910D1">
        <w:rPr>
          <w:rFonts w:asciiTheme="majorBidi" w:hAnsiTheme="majorBidi" w:cstheme="majorBidi"/>
          <w:sz w:val="28"/>
          <w:szCs w:val="28"/>
          <w:rtl/>
          <w:lang w:bidi="yi-Hebr"/>
        </w:rPr>
        <w:t>. ״ביסט</w:t>
      </w:r>
      <w:r w:rsidRPr="002910D1">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Pr="002910D1">
        <w:rPr>
          <w:rFonts w:asciiTheme="majorBidi" w:hAnsiTheme="majorBidi" w:cstheme="majorBidi"/>
          <w:sz w:val="28"/>
          <w:szCs w:val="28"/>
          <w:rtl/>
          <w:lang w:bidi="yi-Hebr"/>
        </w:rPr>
        <w:t xml:space="preserve">, </w:t>
      </w:r>
      <w:r>
        <w:rPr>
          <w:rFonts w:asciiTheme="majorBidi" w:hAnsiTheme="majorBidi" w:cstheme="majorBidi"/>
          <w:color w:val="FF0000"/>
          <w:sz w:val="28"/>
          <w:szCs w:val="28"/>
          <w:rtl/>
          <w:lang w:bidi="yi-Hebr"/>
        </w:rPr>
        <w:t>שלום</w:t>
      </w:r>
      <w:r w:rsidRPr="002910D1">
        <w:rPr>
          <w:rFonts w:asciiTheme="majorBidi" w:hAnsiTheme="majorBidi" w:cstheme="majorBidi"/>
          <w:sz w:val="28"/>
          <w:szCs w:val="28"/>
          <w:rtl/>
          <w:lang w:bidi="yi-Hebr"/>
        </w:rPr>
        <w:t xml:space="preserve">! האָסטו נאָר געהאַט אײן </w:t>
      </w:r>
      <w:r w:rsidR="00F27C7F" w:rsidRPr="00F27C7F">
        <w:rPr>
          <w:rFonts w:asciiTheme="majorBidi" w:hAnsiTheme="majorBidi" w:cstheme="majorBidi"/>
          <w:color w:val="FF0000"/>
          <w:sz w:val="28"/>
          <w:szCs w:val="28"/>
          <w:rtl/>
          <w:lang w:bidi="yi-Hebr"/>
        </w:rPr>
        <w:t>מחשבֿה</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שלעכטע, ביסטו שױן</w:t>
      </w:r>
      <w:r w:rsidRPr="002910D1">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Pr="002910D1">
        <w:rPr>
          <w:rFonts w:asciiTheme="majorBidi" w:hAnsiTheme="majorBidi" w:cstheme="majorBidi"/>
          <w:sz w:val="28"/>
          <w:szCs w:val="28"/>
          <w:rtl/>
          <w:lang w:bidi="yi-Hebr"/>
        </w:rPr>
        <w:t>...</w:t>
      </w:r>
      <w:r w:rsidRPr="002910D1">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Pr="002910D1">
        <w:rPr>
          <w:rFonts w:asciiTheme="majorBidi" w:hAnsiTheme="majorBidi" w:cstheme="majorBidi"/>
          <w:sz w:val="28"/>
          <w:szCs w:val="28"/>
          <w:rtl/>
          <w:lang w:bidi="yi-Hebr"/>
        </w:rPr>
        <w:t>!</w:t>
      </w:r>
      <w:r w:rsidRPr="002910D1">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Pr="002910D1">
        <w:rPr>
          <w:rFonts w:asciiTheme="majorBidi" w:hAnsiTheme="majorBidi" w:cstheme="majorBidi"/>
          <w:sz w:val="28"/>
          <w:szCs w:val="28"/>
          <w:rtl/>
          <w:lang w:bidi="yi-Hebr"/>
        </w:rPr>
        <w:t>!״...</w:t>
      </w:r>
    </w:p>
    <w:p w:rsidR="00FE52BE" w:rsidRPr="002910D1" w:rsidRDefault="00FE52BE" w:rsidP="00FE52BE">
      <w:pPr>
        <w:widowControl w:val="0"/>
        <w:bidi/>
        <w:ind w:firstLine="284"/>
        <w:jc w:val="both"/>
        <w:rPr>
          <w:rFonts w:asciiTheme="majorBidi" w:hAnsiTheme="majorBidi" w:cstheme="majorBidi"/>
          <w:sz w:val="28"/>
          <w:szCs w:val="28"/>
          <w:lang w:bidi="yi-Hebr"/>
        </w:rPr>
      </w:pPr>
      <w:r w:rsidRPr="002910D1">
        <w:rPr>
          <w:rFonts w:asciiTheme="majorBidi" w:hAnsiTheme="majorBidi" w:cstheme="majorBidi"/>
          <w:sz w:val="28"/>
          <w:szCs w:val="28"/>
          <w:rtl/>
          <w:lang w:bidi="yi-Hebr"/>
        </w:rPr>
        <w:t>דער צװײטער סע</w:t>
      </w:r>
      <w:r>
        <w:rPr>
          <w:rFonts w:asciiTheme="majorBidi" w:hAnsiTheme="majorBidi" w:cstheme="majorBidi"/>
          <w:sz w:val="28"/>
          <w:szCs w:val="28"/>
          <w:rtl/>
          <w:lang w:bidi="yi-Hebr"/>
        </w:rPr>
        <w:t>אַנ</w:t>
      </w:r>
      <w:r w:rsidRPr="002910D1">
        <w:rPr>
          <w:rFonts w:asciiTheme="majorBidi" w:hAnsiTheme="majorBidi" w:cstheme="majorBidi"/>
          <w:sz w:val="28"/>
          <w:szCs w:val="28"/>
          <w:rtl/>
          <w:lang w:bidi="yi-Hebr"/>
        </w:rPr>
        <w:t xml:space="preserve">ס האָט זיך ניט געלאָזט לאַנג װאַרטן. װאָלפֿסאָן האָט פֿײַנט געהאַט זיצן אײנער אַלײן באַ זיך מיט די פֿיר װענט. אין זאַל זײַנען געװען נאָך </w:t>
      </w:r>
      <w:r w:rsidR="0076122B">
        <w:rPr>
          <w:rFonts w:asciiTheme="majorBidi" w:hAnsiTheme="majorBidi" w:cstheme="majorBidi"/>
          <w:color w:val="FF0000"/>
          <w:sz w:val="28"/>
          <w:szCs w:val="28"/>
          <w:rtl/>
          <w:lang w:bidi="yi-Hebr"/>
        </w:rPr>
        <w:t>אורחים</w:t>
      </w:r>
      <w:r w:rsidRPr="002910D1">
        <w:rPr>
          <w:rFonts w:asciiTheme="majorBidi" w:hAnsiTheme="majorBidi" w:cstheme="majorBidi"/>
          <w:sz w:val="28"/>
          <w:szCs w:val="28"/>
          <w:rtl/>
          <w:lang w:bidi="yi-Hebr"/>
        </w:rPr>
        <w:t xml:space="preserve">. האָט ער בעסער פֿאַרבראַכט אין זאַל, גערײכערט און גערעדט, װי אַלעמאָל. </w:t>
      </w:r>
      <w:r>
        <w:rPr>
          <w:rFonts w:asciiTheme="majorBidi" w:hAnsiTheme="majorBidi" w:cstheme="majorBidi"/>
          <w:color w:val="FF0000"/>
          <w:sz w:val="28"/>
          <w:szCs w:val="28"/>
          <w:rtl/>
          <w:lang w:bidi="yi-Hebr"/>
        </w:rPr>
        <w:t>שלום</w:t>
      </w:r>
      <w:r w:rsidRPr="002910D1">
        <w:rPr>
          <w:rFonts w:asciiTheme="majorBidi" w:hAnsiTheme="majorBidi" w:cstheme="majorBidi"/>
          <w:sz w:val="28"/>
          <w:szCs w:val="28"/>
          <w:rtl/>
          <w:lang w:bidi="yi-Hebr"/>
        </w:rPr>
        <w:t xml:space="preserve"> האָט זיך װידעראַמאָל אַרײַנ</w:t>
      </w:r>
      <w:r w:rsidRPr="002910D1">
        <w:rPr>
          <w:rFonts w:asciiTheme="majorBidi" w:hAnsiTheme="majorBidi" w:cstheme="majorBidi"/>
          <w:color w:val="008000"/>
          <w:sz w:val="28"/>
          <w:szCs w:val="28"/>
          <w:rtl/>
          <w:lang w:bidi="yi-Hebr"/>
        </w:rPr>
        <w:t>געכאַפּט</w:t>
      </w:r>
      <w:r w:rsidRPr="002910D1">
        <w:rPr>
          <w:rFonts w:asciiTheme="majorBidi" w:hAnsiTheme="majorBidi" w:cstheme="majorBidi"/>
          <w:sz w:val="28"/>
          <w:szCs w:val="28"/>
          <w:rtl/>
          <w:lang w:bidi="yi-Hebr"/>
        </w:rPr>
        <w:t xml:space="preserve"> אין װאָלפֿסאָנס </w:t>
      </w:r>
      <w:r w:rsidR="006555F5">
        <w:rPr>
          <w:rFonts w:asciiTheme="majorBidi" w:hAnsiTheme="majorBidi" w:cstheme="majorBidi"/>
          <w:color w:val="FF0000"/>
          <w:sz w:val="28"/>
          <w:szCs w:val="28"/>
          <w:rtl/>
          <w:lang w:bidi="yi-Hebr"/>
        </w:rPr>
        <w:t>חדר</w:t>
      </w:r>
      <w:r w:rsidRPr="002910D1">
        <w:rPr>
          <w:rFonts w:asciiTheme="majorBidi" w:hAnsiTheme="majorBidi" w:cstheme="majorBidi"/>
          <w:sz w:val="28"/>
          <w:szCs w:val="28"/>
          <w:rtl/>
          <w:lang w:bidi="yi-Hebr"/>
        </w:rPr>
        <w:t xml:space="preserve">ל. איצטיקס מאָל שױן מיט דער </w:t>
      </w:r>
      <w:r w:rsidR="00DB1D66" w:rsidRPr="00DB1D66">
        <w:rPr>
          <w:rFonts w:asciiTheme="majorBidi" w:hAnsiTheme="majorBidi" w:cstheme="majorBidi"/>
          <w:color w:val="FF0000"/>
          <w:sz w:val="28"/>
          <w:szCs w:val="28"/>
          <w:rtl/>
          <w:lang w:bidi="yi-Hebr"/>
        </w:rPr>
        <w:t>דעה</w:t>
      </w:r>
      <w:r w:rsidRPr="002910D1">
        <w:rPr>
          <w:rFonts w:asciiTheme="majorBidi" w:hAnsiTheme="majorBidi" w:cstheme="majorBidi"/>
          <w:sz w:val="28"/>
          <w:szCs w:val="28"/>
          <w:rtl/>
          <w:lang w:bidi="yi-Hebr"/>
        </w:rPr>
        <w:t xml:space="preserve"> ניט</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 xml:space="preserve">קוק צו טאָן, נאָר </w:t>
      </w:r>
      <w:r w:rsidRPr="002910D1">
        <w:rPr>
          <w:rFonts w:asciiTheme="majorBidi" w:hAnsiTheme="majorBidi" w:cstheme="majorBidi"/>
          <w:color w:val="008000"/>
          <w:sz w:val="28"/>
          <w:szCs w:val="28"/>
          <w:rtl/>
          <w:lang w:bidi="yi-Hebr"/>
        </w:rPr>
        <w:t>טאַקע</w:t>
      </w:r>
      <w:r w:rsidRPr="002910D1">
        <w:rPr>
          <w:rFonts w:asciiTheme="majorBidi" w:hAnsiTheme="majorBidi" w:cstheme="majorBidi"/>
          <w:sz w:val="28"/>
          <w:szCs w:val="28"/>
          <w:rtl/>
          <w:lang w:bidi="yi-Hebr"/>
        </w:rPr>
        <w:t xml:space="preserve"> עפּעס געניסן אױך. סײַװיסײַ</w:t>
      </w:r>
      <w:r w:rsidRPr="002910D1">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Pr="002910D1">
        <w:rPr>
          <w:rFonts w:asciiTheme="majorBidi" w:hAnsiTheme="majorBidi" w:cstheme="majorBidi"/>
          <w:sz w:val="28"/>
          <w:szCs w:val="28"/>
          <w:rtl/>
          <w:lang w:bidi="yi-Hebr"/>
        </w:rPr>
        <w:t>... אַרײַנ</w:t>
      </w:r>
      <w:r w:rsidRPr="002910D1">
        <w:rPr>
          <w:rFonts w:asciiTheme="majorBidi" w:hAnsiTheme="majorBidi" w:cstheme="majorBidi"/>
          <w:color w:val="008000"/>
          <w:sz w:val="28"/>
          <w:szCs w:val="28"/>
          <w:rtl/>
          <w:lang w:bidi="yi-Hebr"/>
        </w:rPr>
        <w:t>געכאַפּט</w:t>
      </w:r>
      <w:r w:rsidRPr="002910D1">
        <w:rPr>
          <w:rFonts w:asciiTheme="majorBidi" w:hAnsiTheme="majorBidi" w:cstheme="majorBidi"/>
          <w:sz w:val="28"/>
          <w:szCs w:val="28"/>
          <w:rtl/>
          <w:lang w:bidi="yi-Hebr"/>
        </w:rPr>
        <w:t xml:space="preserve"> זיך, האָט ער זיך איבערגעבױגן מיטן גאַנצן </w:t>
      </w:r>
      <w:r w:rsidRPr="00320434">
        <w:rPr>
          <w:rFonts w:asciiTheme="majorBidi" w:hAnsiTheme="majorBidi" w:cstheme="majorBidi"/>
          <w:color w:val="FF0000"/>
          <w:sz w:val="28"/>
          <w:szCs w:val="28"/>
          <w:rtl/>
          <w:lang w:bidi="yi-Hebr"/>
        </w:rPr>
        <w:t>גוף</w:t>
      </w:r>
      <w:r w:rsidRPr="002910D1">
        <w:rPr>
          <w:rFonts w:asciiTheme="majorBidi" w:hAnsiTheme="majorBidi" w:cstheme="majorBidi"/>
          <w:color w:val="auto"/>
          <w:sz w:val="28"/>
          <w:szCs w:val="28"/>
          <w:rtl/>
          <w:lang w:bidi="yi-Hebr"/>
        </w:rPr>
        <w:t xml:space="preserve"> </w:t>
      </w:r>
      <w:r w:rsidRPr="002910D1">
        <w:rPr>
          <w:rFonts w:asciiTheme="majorBidi" w:hAnsiTheme="majorBidi" w:cstheme="majorBidi"/>
          <w:sz w:val="28"/>
          <w:szCs w:val="28"/>
          <w:rtl/>
          <w:lang w:bidi="yi-Hebr"/>
        </w:rPr>
        <w:t>איבערן טיש, גלײַך װי ער װאָלט װעלן עפּעס דערלאַנגען פֿונעם אַנדערן ברעג טיש, מיט דער לינקער האַנט געגעבן</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נעם דעם קאַלטן שליסל,</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דרײ רעכטס – דער שלאָס האָט זיך געע</w:t>
      </w:r>
      <w:r>
        <w:rPr>
          <w:rFonts w:asciiTheme="majorBidi" w:hAnsiTheme="majorBidi" w:cstheme="majorBidi"/>
          <w:sz w:val="28"/>
          <w:szCs w:val="28"/>
          <w:rtl/>
          <w:lang w:bidi="yi-Hebr"/>
        </w:rPr>
        <w:t>פֿנ</w:t>
      </w:r>
      <w:r w:rsidRPr="002910D1">
        <w:rPr>
          <w:rFonts w:asciiTheme="majorBidi" w:hAnsiTheme="majorBidi" w:cstheme="majorBidi"/>
          <w:sz w:val="28"/>
          <w:szCs w:val="28"/>
          <w:rtl/>
          <w:lang w:bidi="yi-Hebr"/>
        </w:rPr>
        <w:t>ט מיט</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שטילן קלאַנג – דזין! און אַנשװיגן געװאָרן. ער האָט געגעבן</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קוק אַרײַן אינװײניק און איז געבליבן</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פֿאַרציטערטער. צוערשט האָט ער דערזען פֿאַר זיך דעם גראָבן טײַסטער אַן אָפֿענעם, פֿול און פֿול געפּאַקט מיט פּאַפּירגעלט: צענערלעך רױטע, פֿינפֿערלעך בלױע, דרײַערלעך גרינע, און אײנערלעך געלע – װער װײסט, װאָס דאָס האָט געקאָנט באַטרעפֿן?! אײן פּאַפּירל</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רױטינקס װען ער טוט נאָר</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שלעפּ אַרױס פֿון דאָרטן – איז ער דאָך שױן</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 xml:space="preserve">געהאָלפֿענער! װער װעט זיך אַרומקוקן? נעם זשע, </w:t>
      </w:r>
      <w:r w:rsidR="000702E9">
        <w:rPr>
          <w:rFonts w:asciiTheme="majorBidi" w:hAnsiTheme="majorBidi" w:cstheme="majorBidi"/>
          <w:color w:val="FF0000"/>
          <w:sz w:val="28"/>
          <w:szCs w:val="28"/>
          <w:rtl/>
          <w:lang w:bidi="yi-Hebr"/>
        </w:rPr>
        <w:t>שוטה</w:t>
      </w:r>
      <w:r w:rsidRPr="002910D1">
        <w:rPr>
          <w:rFonts w:asciiTheme="majorBidi" w:hAnsiTheme="majorBidi" w:cstheme="majorBidi"/>
          <w:sz w:val="28"/>
          <w:szCs w:val="28"/>
          <w:rtl/>
          <w:lang w:bidi="yi-Hebr"/>
        </w:rPr>
        <w:t>, און שלעפּ אַרױס – נײן! קאָן ער ניט! עס טרײסלען זיך אים די הענט, עס קלאַפּט אים</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צאָן אַף</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 xml:space="preserve">צאָן און עס פֿאַרציט אים דער אָטעם. ער </w:t>
      </w:r>
      <w:r w:rsidRPr="002910D1">
        <w:rPr>
          <w:rFonts w:asciiTheme="majorBidi" w:hAnsiTheme="majorBidi" w:cstheme="majorBidi"/>
          <w:color w:val="008000"/>
          <w:sz w:val="28"/>
          <w:szCs w:val="28"/>
          <w:rtl/>
          <w:lang w:bidi="yi-Hebr"/>
        </w:rPr>
        <w:t>כאַפּט</w:t>
      </w:r>
      <w:r w:rsidRPr="002910D1">
        <w:rPr>
          <w:rFonts w:asciiTheme="majorBidi" w:hAnsiTheme="majorBidi" w:cstheme="majorBidi"/>
          <w:sz w:val="28"/>
          <w:szCs w:val="28"/>
          <w:rtl/>
          <w:lang w:bidi="yi-Hebr"/>
        </w:rPr>
        <w:t xml:space="preserve"> בעסער</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קוק אַפֿן לעדערנעם בײַטעלע – ס׳איז געפּ</w:t>
      </w:r>
      <w:r>
        <w:rPr>
          <w:rFonts w:asciiTheme="majorBidi" w:hAnsiTheme="majorBidi" w:cstheme="majorBidi"/>
          <w:sz w:val="28"/>
          <w:szCs w:val="28"/>
          <w:rtl/>
          <w:lang w:bidi="yi-Hebr"/>
        </w:rPr>
        <w:t>אַק</w:t>
      </w:r>
      <w:r w:rsidRPr="002910D1">
        <w:rPr>
          <w:rFonts w:asciiTheme="majorBidi" w:hAnsiTheme="majorBidi" w:cstheme="majorBidi"/>
          <w:sz w:val="28"/>
          <w:szCs w:val="28"/>
          <w:rtl/>
          <w:lang w:bidi="yi-Hebr"/>
        </w:rPr>
        <w:t>ט! ער װיל דאָס</w:t>
      </w:r>
      <w:r w:rsidRPr="002910D1">
        <w:rPr>
          <w:rFonts w:asciiTheme="majorBidi" w:hAnsiTheme="majorBidi" w:cstheme="majorBidi"/>
          <w:color w:val="auto"/>
          <w:sz w:val="28"/>
          <w:szCs w:val="28"/>
          <w:rtl/>
          <w:lang w:bidi="yi-Hebr"/>
        </w:rPr>
        <w:t xml:space="preserve"> אַ </w:t>
      </w:r>
      <w:r w:rsidRPr="002910D1">
        <w:rPr>
          <w:rFonts w:asciiTheme="majorBidi" w:hAnsiTheme="majorBidi" w:cstheme="majorBidi"/>
          <w:sz w:val="28"/>
          <w:szCs w:val="28"/>
          <w:rtl/>
          <w:lang w:bidi="yi-Hebr"/>
        </w:rPr>
        <w:t xml:space="preserve">נעם טאָן, פֿאָלגט אים ניט די רעכטע האַנט. עפֿענען דאָס בײַטעלע און אַרױסנעמען פֿון דאָרט עטלעכע זילבערנע </w:t>
      </w:r>
      <w:r w:rsidR="00F05B9C" w:rsidRPr="00F05B9C">
        <w:rPr>
          <w:rFonts w:asciiTheme="majorBidi" w:hAnsiTheme="majorBidi" w:cstheme="majorBidi"/>
          <w:color w:val="FF0000"/>
          <w:sz w:val="28"/>
          <w:szCs w:val="28"/>
          <w:rtl/>
          <w:lang w:bidi="yi-Hebr"/>
        </w:rPr>
        <w:t>מטבעות</w:t>
      </w:r>
      <w:r w:rsidRPr="001923FA">
        <w:rPr>
          <w:rFonts w:asciiTheme="majorBidi" w:hAnsiTheme="majorBidi" w:cstheme="majorBidi"/>
          <w:sz w:val="28"/>
          <w:szCs w:val="28"/>
          <w:rtl/>
          <w:lang w:bidi="yi-Hebr"/>
        </w:rPr>
        <w:t xml:space="preserve"> </w:t>
      </w:r>
      <w:r w:rsidRPr="002910D1">
        <w:rPr>
          <w:rFonts w:asciiTheme="majorBidi" w:hAnsiTheme="majorBidi" w:cstheme="majorBidi"/>
          <w:sz w:val="28"/>
          <w:szCs w:val="28"/>
          <w:rtl/>
          <w:lang w:bidi="yi-Hebr"/>
        </w:rPr>
        <w:t xml:space="preserve">װאָלט אױך געװען </w:t>
      </w:r>
      <w:r w:rsidR="00E24F2C" w:rsidRPr="00E24F2C">
        <w:rPr>
          <w:rFonts w:asciiTheme="majorBidi" w:hAnsiTheme="majorBidi" w:cstheme="majorBidi"/>
          <w:color w:val="FF0000"/>
          <w:sz w:val="28"/>
          <w:szCs w:val="28"/>
          <w:rtl/>
          <w:lang w:bidi="yi-Hebr"/>
        </w:rPr>
        <w:t>נישקשה</w:t>
      </w:r>
      <w:r w:rsidRPr="002910D1">
        <w:rPr>
          <w:rFonts w:asciiTheme="majorBidi" w:hAnsiTheme="majorBidi" w:cstheme="majorBidi"/>
          <w:sz w:val="28"/>
          <w:szCs w:val="28"/>
          <w:rtl/>
          <w:lang w:bidi="yi-Hebr"/>
        </w:rPr>
        <w:t xml:space="preserve"> – איז צופֿיל אַרבעט. נעמען דאָס בײַטעלע און אַרײַנרוקן דאָס אין קעשענע – װעט מען</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ביזן</w:t>
      </w:r>
      <w:r w:rsidRPr="005F0FBE">
        <w:rPr>
          <w:rFonts w:asciiTheme="majorBidi" w:hAnsiTheme="majorBidi" w:cstheme="majorBidi"/>
          <w:color w:val="008000"/>
          <w:sz w:val="24"/>
          <w:szCs w:val="24"/>
          <w:rtl/>
          <w:lang w:bidi="yi-Hebr"/>
        </w:rPr>
        <w:t xml:space="preserve"> סאַמע </w:t>
      </w:r>
      <w:r w:rsidRPr="00AC02FD">
        <w:rPr>
          <w:rFonts w:asciiTheme="majorBidi" w:hAnsiTheme="majorBidi" w:cstheme="majorBidi"/>
          <w:sz w:val="24"/>
          <w:szCs w:val="24"/>
          <w:rtl/>
          <w:lang w:bidi="yi-Hebr"/>
        </w:rPr>
        <w:t>הימל.</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261</w:t>
      </w:r>
    </w:p>
    <w:p w:rsidR="00FE52BE" w:rsidRPr="001923FA" w:rsidRDefault="00FE52BE" w:rsidP="001F3C94">
      <w:pPr>
        <w:widowControl w:val="0"/>
        <w:bidi/>
        <w:jc w:val="both"/>
        <w:rPr>
          <w:rFonts w:asciiTheme="majorBidi" w:hAnsiTheme="majorBidi" w:cstheme="majorBidi"/>
          <w:sz w:val="28"/>
          <w:szCs w:val="28"/>
          <w:lang w:bidi="yi-Hebr"/>
        </w:rPr>
      </w:pPr>
      <w:r w:rsidRPr="001923FA">
        <w:rPr>
          <w:rFonts w:asciiTheme="majorBidi" w:hAnsiTheme="majorBidi" w:cstheme="majorBidi"/>
          <w:sz w:val="28"/>
          <w:szCs w:val="28"/>
          <w:rtl/>
          <w:lang w:bidi="yi-Hebr"/>
        </w:rPr>
        <w:t>זיך באַלד אַרומקוקן. דערװײַל די צײַט שטײט ניט און די מינוטן ציִען זיך.</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מינוט</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יאָר... און דאָ דערהערט זיך</w:t>
      </w:r>
      <w:r w:rsidRPr="001923FA">
        <w:rPr>
          <w:rFonts w:asciiTheme="majorBidi" w:hAnsiTheme="majorBidi" w:cstheme="majorBidi"/>
          <w:color w:val="auto"/>
          <w:sz w:val="28"/>
          <w:szCs w:val="28"/>
          <w:rtl/>
          <w:lang w:bidi="yi-Hebr"/>
        </w:rPr>
        <w:t xml:space="preserve"> אַ </w:t>
      </w:r>
      <w:r w:rsidRPr="00DD1E0C">
        <w:rPr>
          <w:rFonts w:asciiTheme="majorBidi" w:hAnsiTheme="majorBidi" w:cstheme="majorBidi"/>
          <w:color w:val="008000"/>
          <w:sz w:val="28"/>
          <w:szCs w:val="28"/>
          <w:rtl/>
          <w:lang w:bidi="yi-Hebr"/>
        </w:rPr>
        <w:t>שאָראָך</w:t>
      </w:r>
      <w:r w:rsidRPr="001923FA">
        <w:rPr>
          <w:rFonts w:asciiTheme="majorBidi" w:hAnsiTheme="majorBidi" w:cstheme="majorBidi"/>
          <w:sz w:val="28"/>
          <w:szCs w:val="28"/>
          <w:rtl/>
          <w:lang w:bidi="yi-Hebr"/>
        </w:rPr>
        <w:t xml:space="preserve"> – </w:t>
      </w:r>
      <w:r>
        <w:rPr>
          <w:rFonts w:asciiTheme="majorBidi" w:hAnsiTheme="majorBidi" w:cstheme="majorBidi"/>
          <w:sz w:val="28"/>
          <w:szCs w:val="28"/>
          <w:rtl/>
          <w:lang w:bidi="yi-Hebr"/>
        </w:rPr>
        <w:t>אַה</w:t>
      </w:r>
      <w:r>
        <w:rPr>
          <w:rFonts w:asciiTheme="majorBidi" w:hAnsiTheme="majorBidi" w:cstheme="majorBidi" w:hint="cs"/>
          <w:sz w:val="28"/>
          <w:szCs w:val="28"/>
          <w:rtl/>
          <w:lang w:bidi="yi-Hebr"/>
        </w:rPr>
        <w:t>אַ</w:t>
      </w:r>
      <w:r w:rsidRPr="001923FA">
        <w:rPr>
          <w:rFonts w:asciiTheme="majorBidi" w:hAnsiTheme="majorBidi" w:cstheme="majorBidi"/>
          <w:sz w:val="28"/>
          <w:szCs w:val="28"/>
          <w:rtl/>
          <w:lang w:bidi="yi-Hebr"/>
        </w:rPr>
        <w:t>, ער שקר</w:t>
      </w:r>
      <w:r>
        <w:rPr>
          <w:rFonts w:asciiTheme="majorBidi" w:hAnsiTheme="majorBidi" w:cstheme="majorBidi"/>
          <w:sz w:val="28"/>
          <w:szCs w:val="28"/>
          <w:rtl/>
          <w:lang w:bidi="yi-Hebr"/>
        </w:rPr>
        <w:t>אַב</w:t>
      </w:r>
      <w:r w:rsidRPr="001923FA">
        <w:rPr>
          <w:rFonts w:asciiTheme="majorBidi" w:hAnsiTheme="majorBidi" w:cstheme="majorBidi"/>
          <w:sz w:val="28"/>
          <w:szCs w:val="28"/>
          <w:rtl/>
          <w:lang w:bidi="yi-Hebr"/>
        </w:rPr>
        <w:t>עט שױן, דער ליטװאַק, מיט די אױסגעטראָטענע שטעקשיך...</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 xml:space="preserve">דרײ דעם שלאָס מיט דער רעכטער האַנט צוריק – און לאָזט זיך גײן פֿון </w:t>
      </w:r>
      <w:r w:rsidR="006555F5">
        <w:rPr>
          <w:rFonts w:asciiTheme="majorBidi" w:hAnsiTheme="majorBidi" w:cstheme="majorBidi"/>
          <w:color w:val="FF0000"/>
          <w:sz w:val="28"/>
          <w:szCs w:val="28"/>
          <w:rtl/>
          <w:lang w:bidi="yi-Hebr"/>
        </w:rPr>
        <w:t>חדר</w:t>
      </w:r>
      <w:r w:rsidRPr="001923FA">
        <w:rPr>
          <w:rFonts w:asciiTheme="majorBidi" w:hAnsiTheme="majorBidi" w:cstheme="majorBidi"/>
          <w:color w:val="FF0000"/>
          <w:sz w:val="28"/>
          <w:szCs w:val="28"/>
          <w:rtl/>
          <w:lang w:bidi="yi-Hebr"/>
        </w:rPr>
        <w:t xml:space="preserve"> </w:t>
      </w:r>
      <w:r w:rsidRPr="001923FA">
        <w:rPr>
          <w:rFonts w:asciiTheme="majorBidi" w:hAnsiTheme="majorBidi" w:cstheme="majorBidi"/>
          <w:sz w:val="28"/>
          <w:szCs w:val="28"/>
          <w:rtl/>
          <w:lang w:bidi="yi-Hebr"/>
        </w:rPr>
        <w:t xml:space="preserve">װידער מיט לײדיקע הענט, רעכנט באַגעגענען זיך מיט עמעצן, צום </w:t>
      </w:r>
      <w:r w:rsidR="00EA0A7D">
        <w:rPr>
          <w:rFonts w:asciiTheme="majorBidi" w:hAnsiTheme="majorBidi" w:cstheme="majorBidi"/>
          <w:color w:val="FF0000"/>
          <w:sz w:val="28"/>
          <w:szCs w:val="28"/>
          <w:rtl/>
          <w:lang w:bidi="yi-Hebr"/>
        </w:rPr>
        <w:t>סוף</w:t>
      </w:r>
      <w:r w:rsidRPr="001923FA">
        <w:rPr>
          <w:rFonts w:asciiTheme="majorBidi" w:hAnsiTheme="majorBidi" w:cstheme="majorBidi"/>
          <w:color w:val="auto"/>
          <w:sz w:val="28"/>
          <w:szCs w:val="28"/>
          <w:rtl/>
          <w:lang w:bidi="yi-Hebr"/>
        </w:rPr>
        <w:t xml:space="preserve"> </w:t>
      </w:r>
      <w:r w:rsidRPr="001923FA">
        <w:rPr>
          <w:rFonts w:asciiTheme="majorBidi" w:hAnsiTheme="majorBidi" w:cstheme="majorBidi"/>
          <w:sz w:val="28"/>
          <w:szCs w:val="28"/>
          <w:rtl/>
          <w:lang w:bidi="yi-Hebr"/>
        </w:rPr>
        <w:t>– װער? װאָס? ניטאָ קײנער! גײן נאָכאַמאָל צוריק – שױן צו שפּעט. באַדאַרפֿט פֿריִער! דורכגעלאָזט אַזאַ געלעגנהײַט!.. ״ביסט</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 xml:space="preserve">אידיִאָט, </w:t>
      </w:r>
      <w:r>
        <w:rPr>
          <w:rFonts w:asciiTheme="majorBidi" w:hAnsiTheme="majorBidi" w:cstheme="majorBidi"/>
          <w:color w:val="FF0000"/>
          <w:sz w:val="28"/>
          <w:szCs w:val="28"/>
          <w:rtl/>
          <w:lang w:bidi="yi-Hebr"/>
        </w:rPr>
        <w:t>שלום</w:t>
      </w:r>
      <w:r w:rsidRPr="001923FA">
        <w:rPr>
          <w:rFonts w:asciiTheme="majorBidi" w:hAnsiTheme="majorBidi" w:cstheme="majorBidi"/>
          <w:sz w:val="28"/>
          <w:szCs w:val="28"/>
          <w:rtl/>
          <w:lang w:bidi="yi-Hebr"/>
        </w:rPr>
        <w:t>! דו ביסט בײדע זאַכן – אי</w:t>
      </w:r>
      <w:r w:rsidRPr="001923FA">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Pr="001923FA">
        <w:rPr>
          <w:rFonts w:asciiTheme="majorBidi" w:hAnsiTheme="majorBidi" w:cstheme="majorBidi"/>
          <w:sz w:val="28"/>
          <w:szCs w:val="28"/>
          <w:rtl/>
          <w:lang w:bidi="yi-Hebr"/>
        </w:rPr>
        <w:t xml:space="preserve"> אי</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אידיִאָט!״...</w:t>
      </w:r>
    </w:p>
    <w:p w:rsidR="00FE52BE" w:rsidRPr="001923FA" w:rsidRDefault="00FE52BE" w:rsidP="00DB1D66">
      <w:pPr>
        <w:widowControl w:val="0"/>
        <w:bidi/>
        <w:ind w:firstLine="284"/>
        <w:jc w:val="both"/>
        <w:rPr>
          <w:rFonts w:asciiTheme="majorBidi" w:hAnsiTheme="majorBidi" w:cstheme="majorBidi"/>
          <w:sz w:val="28"/>
          <w:szCs w:val="28"/>
          <w:lang w:bidi="yi-Hebr"/>
        </w:rPr>
      </w:pPr>
      <w:r w:rsidRPr="001923FA">
        <w:rPr>
          <w:rFonts w:asciiTheme="majorBidi" w:hAnsiTheme="majorBidi" w:cstheme="majorBidi"/>
          <w:sz w:val="28"/>
          <w:szCs w:val="28"/>
          <w:rtl/>
          <w:lang w:bidi="yi-Hebr"/>
        </w:rPr>
        <w:t>דער דריטער סעאַנס, אין</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 xml:space="preserve">צײַט אַרום, איז שױן גאָר אָפּגעלאָפֿן גלאַט. ער האָט אױסגעמיטן די פֿריִעריקע </w:t>
      </w:r>
      <w:r w:rsidR="00DB1D66" w:rsidRPr="00DB1D66">
        <w:rPr>
          <w:rFonts w:asciiTheme="majorBidi" w:hAnsiTheme="majorBidi" w:cstheme="majorBidi"/>
          <w:color w:val="FF0000"/>
          <w:sz w:val="28"/>
          <w:szCs w:val="28"/>
          <w:rtl/>
          <w:lang w:bidi="yi-Hebr"/>
        </w:rPr>
        <w:t>הכנות</w:t>
      </w:r>
      <w:r w:rsidRPr="001923FA">
        <w:rPr>
          <w:rFonts w:asciiTheme="majorBidi" w:hAnsiTheme="majorBidi" w:cstheme="majorBidi"/>
          <w:sz w:val="28"/>
          <w:szCs w:val="28"/>
          <w:vertAlign w:val="superscript"/>
          <w:rtl/>
          <w:lang w:bidi="yi-Hebr"/>
        </w:rPr>
        <w:t>1</w:t>
      </w:r>
      <w:r w:rsidRPr="001923FA">
        <w:rPr>
          <w:rFonts w:asciiTheme="majorBidi" w:hAnsiTheme="majorBidi" w:cstheme="majorBidi"/>
          <w:sz w:val="28"/>
          <w:szCs w:val="28"/>
          <w:rtl/>
          <w:lang w:bidi="yi-Hebr"/>
        </w:rPr>
        <w:t xml:space="preserve">, ניט געמאַכט קײן </w:t>
      </w:r>
      <w:r w:rsidR="00DB1D66" w:rsidRPr="00DB1D66">
        <w:rPr>
          <w:rFonts w:asciiTheme="majorBidi" w:hAnsiTheme="majorBidi" w:cstheme="majorBidi"/>
          <w:color w:val="FF0000"/>
          <w:sz w:val="28"/>
          <w:szCs w:val="28"/>
          <w:rtl/>
          <w:lang w:bidi="yi-Hebr"/>
        </w:rPr>
        <w:t>שהיות</w:t>
      </w:r>
      <w:r w:rsidRPr="001923FA">
        <w:rPr>
          <w:rFonts w:asciiTheme="majorBidi" w:hAnsiTheme="majorBidi" w:cstheme="majorBidi"/>
          <w:sz w:val="28"/>
          <w:szCs w:val="28"/>
          <w:rtl/>
          <w:lang w:bidi="yi-Hebr"/>
        </w:rPr>
        <w:t>, נאָר גלײַך צום טיש, אופֿגעעפֿנט דעם שלאָס, אַרײַנגעשטעקט די האַנט אין שיפֿלאָד, געגעבן</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נעם דאָס בײַטעלע, געגעבן דאָס</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 xml:space="preserve">לאָז אין קעשענע, צוגעמאַכט צוריק דעם שיפֿלאָד און אַװעק מיט די ביכלעך אין קלאַס אַרײַן, </w:t>
      </w:r>
      <w:r w:rsidR="006555F5">
        <w:rPr>
          <w:rFonts w:asciiTheme="majorBidi" w:hAnsiTheme="majorBidi" w:cstheme="majorBidi"/>
          <w:color w:val="FF0000"/>
          <w:sz w:val="28"/>
          <w:szCs w:val="28"/>
          <w:rtl/>
          <w:lang w:bidi="yi-Hebr"/>
        </w:rPr>
        <w:t>דװקא</w:t>
      </w:r>
      <w:r w:rsidRPr="001923FA">
        <w:rPr>
          <w:rFonts w:asciiTheme="majorBidi" w:hAnsiTheme="majorBidi" w:cstheme="majorBidi"/>
          <w:sz w:val="28"/>
          <w:szCs w:val="28"/>
          <w:rtl/>
          <w:lang w:bidi="yi-Hebr"/>
        </w:rPr>
        <w:t xml:space="preserve"> ניט </w:t>
      </w:r>
      <w:r w:rsidRPr="001923FA">
        <w:rPr>
          <w:rFonts w:asciiTheme="majorBidi" w:hAnsiTheme="majorBidi" w:cstheme="majorBidi"/>
          <w:color w:val="008000"/>
          <w:sz w:val="28"/>
          <w:szCs w:val="28"/>
          <w:rtl/>
          <w:lang w:bidi="yi-Hebr"/>
        </w:rPr>
        <w:t>געכאַפּט</w:t>
      </w:r>
      <w:r w:rsidRPr="001923FA">
        <w:rPr>
          <w:rFonts w:asciiTheme="majorBidi" w:hAnsiTheme="majorBidi" w:cstheme="majorBidi"/>
          <w:sz w:val="28"/>
          <w:szCs w:val="28"/>
          <w:rtl/>
          <w:lang w:bidi="yi-Hebr"/>
        </w:rPr>
        <w:t xml:space="preserve"> זיך, </w:t>
      </w:r>
      <w:r w:rsidR="006555F5">
        <w:rPr>
          <w:rFonts w:asciiTheme="majorBidi" w:hAnsiTheme="majorBidi" w:cstheme="majorBidi"/>
          <w:color w:val="FF0000"/>
          <w:sz w:val="28"/>
          <w:szCs w:val="28"/>
          <w:rtl/>
          <w:lang w:bidi="yi-Hebr"/>
        </w:rPr>
        <w:t>דװקא</w:t>
      </w:r>
      <w:r w:rsidRPr="001923FA">
        <w:rPr>
          <w:rFonts w:asciiTheme="majorBidi" w:hAnsiTheme="majorBidi" w:cstheme="majorBidi"/>
          <w:sz w:val="28"/>
          <w:szCs w:val="28"/>
          <w:rtl/>
          <w:lang w:bidi="yi-Hebr"/>
        </w:rPr>
        <w:t xml:space="preserve"> </w:t>
      </w:r>
      <w:r w:rsidRPr="001923FA">
        <w:rPr>
          <w:rFonts w:asciiTheme="majorBidi" w:hAnsiTheme="majorBidi" w:cstheme="majorBidi"/>
          <w:color w:val="008000"/>
          <w:sz w:val="28"/>
          <w:szCs w:val="28"/>
          <w:rtl/>
          <w:lang w:bidi="yi-Hebr"/>
        </w:rPr>
        <w:t>פּאַװאָליע</w:t>
      </w:r>
      <w:r w:rsidRPr="001923FA">
        <w:rPr>
          <w:rFonts w:asciiTheme="majorBidi" w:hAnsiTheme="majorBidi" w:cstheme="majorBidi"/>
          <w:sz w:val="28"/>
          <w:szCs w:val="28"/>
          <w:rtl/>
          <w:lang w:bidi="yi-Hebr"/>
        </w:rPr>
        <w:t xml:space="preserve">, און, דאַכט זיך, אַזױ קאַלטבלוטיק, </w:t>
      </w:r>
      <w:r w:rsidR="000C38B5">
        <w:rPr>
          <w:rFonts w:asciiTheme="majorBidi" w:hAnsiTheme="majorBidi" w:cstheme="majorBidi"/>
          <w:color w:val="FF0000"/>
          <w:sz w:val="28"/>
          <w:szCs w:val="28"/>
          <w:rtl/>
          <w:lang w:bidi="yi-Hebr"/>
        </w:rPr>
        <w:t>כּמעט</w:t>
      </w:r>
      <w:r w:rsidRPr="001923FA">
        <w:rPr>
          <w:rFonts w:asciiTheme="majorBidi" w:hAnsiTheme="majorBidi" w:cstheme="majorBidi"/>
          <w:sz w:val="28"/>
          <w:szCs w:val="28"/>
          <w:rtl/>
          <w:lang w:bidi="yi-Hebr"/>
        </w:rPr>
        <w:t xml:space="preserve"> שלעפֿעריק. נאָר אַרױסגײענדיק פֿון שטוב האָט ער דערפֿילט, אַז דאָס בײַטעלע בריט אים דורך דער קעשענע דאָס לײַב, און אַז ער דאַר</w:t>
      </w:r>
      <w:r w:rsidRPr="001923FA">
        <w:rPr>
          <w:rFonts w:asciiTheme="majorBidi" w:hAnsiTheme="majorBidi" w:cstheme="majorBidi"/>
          <w:color w:val="auto"/>
          <w:sz w:val="28"/>
          <w:szCs w:val="28"/>
          <w:rtl/>
          <w:lang w:bidi="yi-Hebr"/>
        </w:rPr>
        <w:t xml:space="preserve">ף </w:t>
      </w:r>
      <w:r w:rsidRPr="001923FA">
        <w:rPr>
          <w:rFonts w:asciiTheme="majorBidi" w:hAnsiTheme="majorBidi" w:cstheme="majorBidi"/>
          <w:sz w:val="28"/>
          <w:szCs w:val="28"/>
          <w:rtl/>
          <w:lang w:bidi="yi-Hebr"/>
        </w:rPr>
        <w:t xml:space="preserve">עס באַ זיך ניט האַלטן </w:t>
      </w:r>
      <w:r w:rsidR="00DB6E8E" w:rsidRPr="00DB6E8E">
        <w:rPr>
          <w:rFonts w:asciiTheme="majorBidi" w:hAnsiTheme="majorBidi" w:cstheme="majorBidi"/>
          <w:color w:val="FF0000"/>
          <w:sz w:val="28"/>
          <w:szCs w:val="28"/>
          <w:rtl/>
          <w:lang w:bidi="yi-Hebr"/>
        </w:rPr>
        <w:t>בשום אופֿן</w:t>
      </w:r>
      <w:r w:rsidRPr="001923FA">
        <w:rPr>
          <w:rFonts w:asciiTheme="majorBidi" w:hAnsiTheme="majorBidi" w:cstheme="majorBidi"/>
          <w:sz w:val="28"/>
          <w:szCs w:val="28"/>
          <w:rtl/>
          <w:lang w:bidi="yi-Hebr"/>
        </w:rPr>
        <w:t xml:space="preserve"> </w:t>
      </w:r>
      <w:r w:rsidR="00DB1D66" w:rsidRPr="00DB1D66">
        <w:rPr>
          <w:rFonts w:asciiTheme="majorBidi" w:hAnsiTheme="majorBidi" w:cstheme="majorBidi" w:hint="cs"/>
          <w:color w:val="FF0000"/>
          <w:sz w:val="28"/>
          <w:szCs w:val="28"/>
          <w:rtl/>
          <w:lang w:bidi="yi-Hebr"/>
        </w:rPr>
        <w:t>ואו</w:t>
      </w:r>
      <w:r w:rsidRPr="00DB1D66">
        <w:rPr>
          <w:rFonts w:asciiTheme="majorBidi" w:hAnsiTheme="majorBidi" w:cstheme="majorBidi"/>
          <w:color w:val="FF0000"/>
          <w:sz w:val="28"/>
          <w:szCs w:val="28"/>
          <w:rtl/>
          <w:lang w:bidi="yi-Hebr"/>
        </w:rPr>
        <w:t>פ</w:t>
      </w:r>
      <w:r w:rsidRPr="001923FA">
        <w:rPr>
          <w:rFonts w:asciiTheme="majorBidi" w:hAnsiTheme="majorBidi" w:cstheme="majorBidi"/>
          <w:color w:val="FF0000"/>
          <w:sz w:val="28"/>
          <w:szCs w:val="28"/>
          <w:rtl/>
          <w:lang w:bidi="yi-Hebr"/>
        </w:rPr>
        <w:t>ֿן</w:t>
      </w:r>
      <w:r w:rsidRPr="001923FA">
        <w:rPr>
          <w:rFonts w:asciiTheme="majorBidi" w:hAnsiTheme="majorBidi" w:cstheme="majorBidi"/>
          <w:sz w:val="28"/>
          <w:szCs w:val="28"/>
          <w:rtl/>
          <w:lang w:bidi="yi-Hebr"/>
        </w:rPr>
        <w:t xml:space="preserve">! װער </w:t>
      </w:r>
      <w:r w:rsidRPr="001923FA">
        <w:rPr>
          <w:rFonts w:asciiTheme="majorBidi" w:hAnsiTheme="majorBidi" w:cstheme="majorBidi"/>
          <w:color w:val="FF0000"/>
          <w:sz w:val="28"/>
          <w:szCs w:val="28"/>
          <w:rtl/>
          <w:lang w:bidi="yi-Hebr"/>
        </w:rPr>
        <w:t>שמועס</w:t>
      </w:r>
      <w:r w:rsidRPr="001923FA">
        <w:rPr>
          <w:rFonts w:asciiTheme="majorBidi" w:hAnsiTheme="majorBidi" w:cstheme="majorBidi"/>
          <w:sz w:val="28"/>
          <w:szCs w:val="28"/>
          <w:rtl/>
          <w:lang w:bidi="yi-Hebr"/>
        </w:rPr>
        <w:t xml:space="preserve">ט דעם ערשטן טאָג –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1923FA">
        <w:rPr>
          <w:rFonts w:asciiTheme="majorBidi" w:hAnsiTheme="majorBidi" w:cstheme="majorBidi"/>
          <w:sz w:val="28"/>
          <w:szCs w:val="28"/>
          <w:rtl/>
          <w:lang w:bidi="yi-Hebr"/>
        </w:rPr>
        <w:t xml:space="preserve"> און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1923FA">
        <w:rPr>
          <w:rFonts w:asciiTheme="majorBidi" w:hAnsiTheme="majorBidi" w:cstheme="majorBidi"/>
          <w:sz w:val="28"/>
          <w:szCs w:val="28"/>
          <w:rtl/>
          <w:lang w:bidi="yi-Hebr"/>
        </w:rPr>
        <w:t xml:space="preserve"> ניט! און אָנשטאָט דעם, ער זאָל גײן אין קלאַס, </w:t>
      </w:r>
      <w:r w:rsidRPr="001923FA">
        <w:rPr>
          <w:rFonts w:asciiTheme="majorBidi" w:hAnsiTheme="majorBidi" w:cstheme="majorBidi"/>
          <w:color w:val="008000"/>
          <w:sz w:val="28"/>
          <w:szCs w:val="28"/>
          <w:rtl/>
          <w:lang w:bidi="yi-Hebr"/>
        </w:rPr>
        <w:t>כאַפּט</w:t>
      </w:r>
      <w:r w:rsidRPr="001923FA">
        <w:rPr>
          <w:rFonts w:asciiTheme="majorBidi" w:hAnsiTheme="majorBidi" w:cstheme="majorBidi"/>
          <w:sz w:val="28"/>
          <w:szCs w:val="28"/>
          <w:rtl/>
          <w:lang w:bidi="yi-Hebr"/>
        </w:rPr>
        <w:t xml:space="preserve"> ער זיך אַרײַן אין שטאַל אַרײַן, דאָרט, װוּ מע האַלט האָלץ, אָנגעהאַקט האָלץ, בײגט זיך אָן און טוט</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רוק אַרײַן דאָס בײַטעלע אין װײַטן, פֿינצטערן װינקל אַרײַן, צװישן האָלץ און צ</w:t>
      </w:r>
      <w:r w:rsidR="00FA3A2B">
        <w:rPr>
          <w:rFonts w:asciiTheme="majorBidi" w:hAnsiTheme="majorBidi" w:cstheme="majorBidi"/>
          <w:sz w:val="28"/>
          <w:szCs w:val="28"/>
          <w:rtl/>
          <w:lang w:bidi="yi-Hebr"/>
        </w:rPr>
        <w:t>װי</w:t>
      </w:r>
      <w:r w:rsidRPr="001923FA">
        <w:rPr>
          <w:rFonts w:asciiTheme="majorBidi" w:hAnsiTheme="majorBidi" w:cstheme="majorBidi"/>
          <w:sz w:val="28"/>
          <w:szCs w:val="28"/>
          <w:rtl/>
          <w:lang w:bidi="yi-Hebr"/>
        </w:rPr>
        <w:t>שן דער װאַנט, מאַכט</w:t>
      </w:r>
      <w:r w:rsidRPr="001923FA">
        <w:rPr>
          <w:rFonts w:asciiTheme="majorBidi" w:hAnsiTheme="majorBidi" w:cstheme="majorBidi"/>
          <w:color w:val="auto"/>
          <w:sz w:val="28"/>
          <w:szCs w:val="28"/>
          <w:rtl/>
          <w:lang w:bidi="yi-Hebr"/>
        </w:rPr>
        <w:t xml:space="preserve"> אַ </w:t>
      </w:r>
      <w:r w:rsidR="00AF546A" w:rsidRPr="00AF546A">
        <w:rPr>
          <w:rFonts w:asciiTheme="majorBidi" w:hAnsiTheme="majorBidi" w:cstheme="majorBidi"/>
          <w:color w:val="FF0000"/>
          <w:sz w:val="28"/>
          <w:szCs w:val="28"/>
          <w:rtl/>
          <w:lang w:bidi="yi-Hebr"/>
        </w:rPr>
        <w:t>סימן</w:t>
      </w:r>
      <w:r w:rsidRPr="001923FA">
        <w:rPr>
          <w:rFonts w:asciiTheme="majorBidi" w:hAnsiTheme="majorBidi" w:cstheme="majorBidi"/>
          <w:sz w:val="28"/>
          <w:szCs w:val="28"/>
          <w:rtl/>
          <w:lang w:bidi="yi-Hebr"/>
        </w:rPr>
        <w:t xml:space="preserve"> </w:t>
      </w:r>
      <w:r w:rsidRPr="001923FA">
        <w:rPr>
          <w:rFonts w:asciiTheme="majorBidi" w:hAnsiTheme="majorBidi" w:cstheme="majorBidi"/>
          <w:sz w:val="28"/>
          <w:szCs w:val="28"/>
          <w:rtl/>
          <w:lang w:bidi="yi-Hebr"/>
        </w:rPr>
        <w:lastRenderedPageBreak/>
        <w:t>מיטן אױג, ער זאָל געדענקען דעם אָרט אַקוראַט – און מאַרש אין קלאַס אַרײַן.</w:t>
      </w:r>
    </w:p>
    <w:p w:rsidR="00FE52BE" w:rsidRPr="001923FA" w:rsidRDefault="00FE52BE" w:rsidP="00FE52BE">
      <w:pPr>
        <w:widowControl w:val="0"/>
        <w:bidi/>
        <w:ind w:firstLine="284"/>
        <w:jc w:val="both"/>
        <w:rPr>
          <w:rFonts w:asciiTheme="majorBidi" w:hAnsiTheme="majorBidi" w:cstheme="majorBidi"/>
          <w:sz w:val="28"/>
          <w:szCs w:val="28"/>
          <w:lang w:bidi="yi-Hebr"/>
        </w:rPr>
      </w:pPr>
      <w:r w:rsidRPr="001923FA">
        <w:rPr>
          <w:rFonts w:asciiTheme="majorBidi" w:hAnsiTheme="majorBidi" w:cstheme="majorBidi"/>
          <w:sz w:val="28"/>
          <w:szCs w:val="28"/>
          <w:rtl/>
          <w:lang w:bidi="yi-Hebr"/>
        </w:rPr>
        <w:t>ה</w:t>
      </w:r>
      <w:r>
        <w:rPr>
          <w:rFonts w:asciiTheme="majorBidi" w:hAnsiTheme="majorBidi" w:cstheme="majorBidi" w:hint="cs"/>
          <w:sz w:val="28"/>
          <w:szCs w:val="28"/>
          <w:rtl/>
          <w:lang w:bidi="yi-Hebr"/>
        </w:rPr>
        <w:t>אָ</w:t>
      </w:r>
      <w:r w:rsidRPr="001923FA">
        <w:rPr>
          <w:rFonts w:asciiTheme="majorBidi" w:hAnsiTheme="majorBidi" w:cstheme="majorBidi"/>
          <w:sz w:val="28"/>
          <w:szCs w:val="28"/>
          <w:rtl/>
          <w:lang w:bidi="yi-Hebr"/>
        </w:rPr>
        <w:t>ט זיך אײַך געטר</w:t>
      </w:r>
      <w:r>
        <w:rPr>
          <w:rFonts w:asciiTheme="majorBidi" w:hAnsiTheme="majorBidi" w:cstheme="majorBidi" w:hint="cs"/>
          <w:sz w:val="28"/>
          <w:szCs w:val="28"/>
          <w:rtl/>
          <w:lang w:bidi="yi-Hebr"/>
        </w:rPr>
        <w:t>אָ</w:t>
      </w:r>
      <w:r w:rsidRPr="001923FA">
        <w:rPr>
          <w:rFonts w:asciiTheme="majorBidi" w:hAnsiTheme="majorBidi" w:cstheme="majorBidi"/>
          <w:sz w:val="28"/>
          <w:szCs w:val="28"/>
          <w:rtl/>
          <w:lang w:bidi="yi-Hebr"/>
        </w:rPr>
        <w:t>פֿן װען באַגעגענען אײנעם מיט</w:t>
      </w:r>
      <w:r w:rsidRPr="001923FA">
        <w:rPr>
          <w:rFonts w:asciiTheme="majorBidi" w:hAnsiTheme="majorBidi" w:cstheme="majorBidi"/>
          <w:color w:val="auto"/>
          <w:sz w:val="28"/>
          <w:szCs w:val="28"/>
          <w:rtl/>
          <w:lang w:bidi="yi-Hebr"/>
        </w:rPr>
        <w:t xml:space="preserve"> אַ </w:t>
      </w:r>
      <w:r w:rsidRPr="00DB1D66">
        <w:rPr>
          <w:rFonts w:asciiTheme="majorBidi" w:hAnsiTheme="majorBidi" w:cstheme="majorBidi"/>
          <w:color w:val="auto"/>
          <w:sz w:val="28"/>
          <w:szCs w:val="28"/>
          <w:rtl/>
          <w:lang w:bidi="yi-Hebr"/>
        </w:rPr>
        <w:t>פֿלאַמ</w:t>
      </w:r>
      <w:r w:rsidRPr="001923FA">
        <w:rPr>
          <w:rFonts w:asciiTheme="majorBidi" w:hAnsiTheme="majorBidi" w:cstheme="majorBidi"/>
          <w:sz w:val="28"/>
          <w:szCs w:val="28"/>
          <w:rtl/>
          <w:lang w:bidi="yi-Hebr"/>
        </w:rPr>
        <w:t xml:space="preserve">ענדיק </w:t>
      </w:r>
      <w:r w:rsidR="00EA0A7D">
        <w:rPr>
          <w:rFonts w:asciiTheme="majorBidi" w:hAnsiTheme="majorBidi" w:cstheme="majorBidi"/>
          <w:color w:val="FF0000"/>
          <w:sz w:val="28"/>
          <w:szCs w:val="28"/>
          <w:rtl/>
          <w:lang w:bidi="yi-Hebr"/>
        </w:rPr>
        <w:t>פּנים</w:t>
      </w:r>
      <w:r w:rsidRPr="001923FA">
        <w:rPr>
          <w:rFonts w:asciiTheme="majorBidi" w:hAnsiTheme="majorBidi" w:cstheme="majorBidi"/>
          <w:sz w:val="28"/>
          <w:szCs w:val="28"/>
          <w:rtl/>
          <w:lang w:bidi="yi-Hebr"/>
        </w:rPr>
        <w:t xml:space="preserve">, מיט ברענענדיקע אױגן, װאָס איז מאָדנע אופֿגערױמט און איז גרײט פֿאַר אײַך אין פֿײַער און אין װאַסער, נאָר ער איז עפּעס צעטראָגן, אַרײַנגעטאָן אין זיך – זאָלט איר װיסן, אַז דער </w:t>
      </w:r>
      <w:r w:rsidR="00AA3836">
        <w:rPr>
          <w:rFonts w:asciiTheme="majorBidi" w:hAnsiTheme="majorBidi" w:cstheme="majorBidi"/>
          <w:color w:val="FF0000"/>
          <w:sz w:val="28"/>
          <w:szCs w:val="28"/>
          <w:rtl/>
          <w:lang w:bidi="yi-Hebr"/>
        </w:rPr>
        <w:t>חבֿרה</w:t>
      </w:r>
      <w:r w:rsidRPr="001923FA">
        <w:rPr>
          <w:rFonts w:asciiTheme="majorBidi" w:hAnsiTheme="majorBidi" w:cstheme="majorBidi"/>
          <w:sz w:val="28"/>
          <w:szCs w:val="28"/>
          <w:rtl/>
          <w:lang w:bidi="yi-Hebr"/>
        </w:rPr>
        <w:t>מאַן װײסט עפּעס</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זאַך, װאָס נאָר ער װײסט און גאָט, און װײַטער קײנער ניט.</w:t>
      </w:r>
      <w:r w:rsidRPr="001923FA">
        <w:rPr>
          <w:rFonts w:asciiTheme="majorBidi" w:hAnsiTheme="majorBidi" w:cstheme="majorBidi"/>
          <w:color w:val="008000"/>
          <w:sz w:val="28"/>
          <w:szCs w:val="28"/>
          <w:rtl/>
          <w:lang w:bidi="yi-Hebr"/>
        </w:rPr>
        <w:t xml:space="preserve"> אָט </w:t>
      </w:r>
      <w:r w:rsidRPr="001923FA">
        <w:rPr>
          <w:rFonts w:asciiTheme="majorBidi" w:hAnsiTheme="majorBidi" w:cstheme="majorBidi"/>
          <w:sz w:val="28"/>
          <w:szCs w:val="28"/>
          <w:rtl/>
          <w:lang w:bidi="yi-Hebr"/>
        </w:rPr>
        <w:t>אַזױ האָט אױסגעזען יענעם פֿרימאָרגן דער העלד פֿון דער דאָזיקער ביִאָגראַפֿיע. ער האָט אַלעמען געקוקט אין די אױגן אַרײַן, װי</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זינדיקער מענטש. עס האָט זיך אים אױסגע</w:t>
      </w:r>
      <w:r>
        <w:rPr>
          <w:rFonts w:asciiTheme="majorBidi" w:hAnsiTheme="majorBidi" w:cstheme="majorBidi" w:hint="cs"/>
          <w:sz w:val="28"/>
          <w:szCs w:val="28"/>
          <w:rtl/>
          <w:lang w:bidi="yi-Hebr"/>
        </w:rPr>
        <w:t>-</w:t>
      </w:r>
      <w:r w:rsidRPr="001923FA">
        <w:rPr>
          <w:rFonts w:asciiTheme="majorBidi" w:hAnsiTheme="majorBidi" w:cstheme="majorBidi"/>
          <w:sz w:val="28"/>
          <w:szCs w:val="28"/>
          <w:rtl/>
          <w:lang w:bidi="yi-Hebr"/>
        </w:rPr>
        <w:t xml:space="preserve"> </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צוגרײטונגען.</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262</w:t>
      </w:r>
    </w:p>
    <w:p w:rsidR="00FE52BE" w:rsidRPr="001923FA" w:rsidRDefault="00FE52BE" w:rsidP="00DD1E0C">
      <w:pPr>
        <w:widowControl w:val="0"/>
        <w:bidi/>
        <w:jc w:val="both"/>
        <w:rPr>
          <w:rFonts w:asciiTheme="majorBidi" w:hAnsiTheme="majorBidi" w:cstheme="majorBidi"/>
          <w:sz w:val="28"/>
          <w:szCs w:val="28"/>
          <w:lang w:bidi="yi-Hebr"/>
        </w:rPr>
      </w:pPr>
      <w:r w:rsidRPr="001923FA">
        <w:rPr>
          <w:rFonts w:asciiTheme="majorBidi" w:hAnsiTheme="majorBidi" w:cstheme="majorBidi"/>
          <w:sz w:val="28"/>
          <w:szCs w:val="28"/>
          <w:rtl/>
          <w:lang w:bidi="yi-Hebr"/>
        </w:rPr>
        <w:t>דאַכט, אַז אַלע זעען, ער װײסט עפּעס זײער־זײער</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 xml:space="preserve">הײליקן </w:t>
      </w:r>
      <w:r w:rsidR="00A22FBF" w:rsidRPr="00A22FBF">
        <w:rPr>
          <w:rFonts w:asciiTheme="majorBidi" w:hAnsiTheme="majorBidi" w:cstheme="majorBidi"/>
          <w:color w:val="FF0000"/>
          <w:sz w:val="28"/>
          <w:szCs w:val="28"/>
          <w:rtl/>
          <w:lang w:bidi="yi-Hebr"/>
        </w:rPr>
        <w:t>סוד</w:t>
      </w:r>
      <w:r w:rsidRPr="001923FA">
        <w:rPr>
          <w:rFonts w:asciiTheme="majorBidi" w:hAnsiTheme="majorBidi" w:cstheme="majorBidi"/>
          <w:sz w:val="28"/>
          <w:szCs w:val="28"/>
          <w:rtl/>
          <w:lang w:bidi="yi-Hebr"/>
        </w:rPr>
        <w:t xml:space="preserve">... זײַן </w:t>
      </w:r>
      <w:r w:rsidR="008175D5" w:rsidRPr="008175D5">
        <w:rPr>
          <w:rFonts w:asciiTheme="majorBidi" w:hAnsiTheme="majorBidi" w:cstheme="majorBidi"/>
          <w:color w:val="FF0000"/>
          <w:sz w:val="28"/>
          <w:szCs w:val="28"/>
          <w:rtl/>
          <w:lang w:bidi="yi-Hebr"/>
        </w:rPr>
        <w:t>חבֿר</w:t>
      </w:r>
      <w:r w:rsidRPr="001923FA">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1923FA">
        <w:rPr>
          <w:rFonts w:asciiTheme="majorBidi" w:hAnsiTheme="majorBidi" w:cstheme="majorBidi"/>
          <w:sz w:val="28"/>
          <w:szCs w:val="28"/>
          <w:rtl/>
          <w:lang w:bidi="yi-Hebr"/>
        </w:rPr>
        <w:t>, װאָס האָט אים געקענט מער װי אַלע, האָט אים</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פֿרעג געגעבן׃ ״</w:t>
      </w:r>
      <w:r w:rsidR="008D6898" w:rsidRPr="008D6898">
        <w:rPr>
          <w:rFonts w:asciiTheme="majorBidi" w:hAnsiTheme="majorBidi" w:cstheme="majorBidi"/>
          <w:color w:val="FF0000"/>
          <w:sz w:val="28"/>
          <w:szCs w:val="28"/>
          <w:rtl/>
          <w:lang w:bidi="yi-Hebr"/>
        </w:rPr>
        <w:t>שלומ</w:t>
      </w:r>
      <w:r w:rsidRPr="001923FA">
        <w:rPr>
          <w:rFonts w:asciiTheme="majorBidi" w:hAnsiTheme="majorBidi" w:cstheme="majorBidi"/>
          <w:sz w:val="28"/>
          <w:szCs w:val="28"/>
          <w:rtl/>
          <w:lang w:bidi="yi-Hebr"/>
        </w:rPr>
        <w:t xml:space="preserve">אַנטשיק! װאָס איז מיט דיר? האָסט שױן </w:t>
      </w:r>
      <w:r w:rsidR="00FA3A2B">
        <w:rPr>
          <w:rFonts w:asciiTheme="majorBidi" w:hAnsiTheme="majorBidi" w:cstheme="majorBidi"/>
          <w:sz w:val="28"/>
          <w:szCs w:val="28"/>
          <w:rtl/>
          <w:lang w:bidi="yi-Hebr"/>
        </w:rPr>
        <w:t>װי</w:t>
      </w:r>
      <w:r w:rsidRPr="001923FA">
        <w:rPr>
          <w:rFonts w:asciiTheme="majorBidi" w:hAnsiTheme="majorBidi" w:cstheme="majorBidi"/>
          <w:sz w:val="28"/>
          <w:szCs w:val="28"/>
          <w:rtl/>
          <w:lang w:bidi="yi-Hebr"/>
        </w:rPr>
        <w:t>דער עפּעס אױסגעמאָלט</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צאַצקע מיט</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קרײַדל אַפֿן פּאַרקאַן?״... ״האַלט׳ס מױל, עליק, װאָרעם</w:t>
      </w:r>
      <w:r w:rsidRPr="001923FA">
        <w:rPr>
          <w:rFonts w:asciiTheme="majorBidi" w:hAnsiTheme="majorBidi" w:cstheme="majorBidi"/>
          <w:color w:val="008000"/>
          <w:sz w:val="28"/>
          <w:szCs w:val="28"/>
          <w:rtl/>
          <w:lang w:bidi="yi-Hebr"/>
        </w:rPr>
        <w:t xml:space="preserve"> אָט </w:t>
      </w:r>
      <w:r w:rsidRPr="001923FA">
        <w:rPr>
          <w:rFonts w:asciiTheme="majorBidi" w:hAnsiTheme="majorBidi" w:cstheme="majorBidi"/>
          <w:sz w:val="28"/>
          <w:szCs w:val="28"/>
          <w:rtl/>
          <w:lang w:bidi="yi-Hebr"/>
        </w:rPr>
        <w:t>מאָל איך דיר אױס</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צאַצקע אַף</w:t>
      </w:r>
      <w:r w:rsidRPr="001923FA">
        <w:rPr>
          <w:rFonts w:asciiTheme="majorBidi" w:hAnsiTheme="majorBidi" w:cstheme="majorBidi"/>
          <w:color w:val="auto"/>
          <w:sz w:val="28"/>
          <w:szCs w:val="28"/>
          <w:rtl/>
          <w:lang w:bidi="yi-Hebr"/>
        </w:rPr>
        <w:t xml:space="preserve"> </w:t>
      </w:r>
      <w:r w:rsidRPr="001923FA">
        <w:rPr>
          <w:rFonts w:asciiTheme="majorBidi" w:hAnsiTheme="majorBidi" w:cstheme="majorBidi"/>
          <w:sz w:val="28"/>
          <w:szCs w:val="28"/>
          <w:rtl/>
          <w:lang w:bidi="yi-Hebr"/>
        </w:rPr>
        <w:t>דער פֿיזיאָנאָמיע, װעסטו פֿאַרגעסן, װי מע רופֿט דיך!״ ״</w:t>
      </w:r>
      <w:r w:rsidRPr="001923FA">
        <w:rPr>
          <w:rFonts w:asciiTheme="majorBidi" w:hAnsiTheme="majorBidi" w:cstheme="majorBidi"/>
          <w:color w:val="008000"/>
          <w:sz w:val="28"/>
          <w:szCs w:val="28"/>
          <w:rtl/>
          <w:lang w:bidi="yi-Hebr"/>
        </w:rPr>
        <w:t>טאַקע</w:t>
      </w:r>
      <w:r w:rsidRPr="001923FA">
        <w:rPr>
          <w:rFonts w:asciiTheme="majorBidi" w:hAnsiTheme="majorBidi" w:cstheme="majorBidi"/>
          <w:sz w:val="28"/>
          <w:szCs w:val="28"/>
          <w:rtl/>
          <w:lang w:bidi="yi-Hebr"/>
        </w:rPr>
        <w:t xml:space="preserve">? אַנו, פּרוּװ, לאָמיר זען, װער װעמען!״– און </w:t>
      </w:r>
      <w:r w:rsidR="00E012BC" w:rsidRPr="00E012BC">
        <w:rPr>
          <w:rFonts w:asciiTheme="majorBidi" w:hAnsiTheme="majorBidi" w:cstheme="majorBidi"/>
          <w:color w:val="FF0000"/>
          <w:sz w:val="28"/>
          <w:szCs w:val="28"/>
          <w:rtl/>
          <w:lang w:bidi="yi-Hebr"/>
        </w:rPr>
        <w:t>אלי</w:t>
      </w:r>
      <w:r w:rsidRPr="001923FA">
        <w:rPr>
          <w:rFonts w:asciiTheme="majorBidi" w:hAnsiTheme="majorBidi" w:cstheme="majorBidi"/>
          <w:sz w:val="28"/>
          <w:szCs w:val="28"/>
          <w:rtl/>
          <w:lang w:bidi="yi-Hebr"/>
        </w:rPr>
        <w:t xml:space="preserve"> האָט שױן פֿאַרקאַטשעט די אַרבל, גרײט געװען צו געבן אױסגאָב,</w:t>
      </w:r>
      <w:r w:rsidRPr="001923FA">
        <w:rPr>
          <w:rFonts w:asciiTheme="majorBidi" w:hAnsiTheme="majorBidi" w:cstheme="majorBidi"/>
          <w:sz w:val="28"/>
          <w:szCs w:val="28"/>
          <w:vertAlign w:val="subscript"/>
          <w:rtl/>
          <w:lang w:bidi="yi-Hebr"/>
        </w:rPr>
        <w:t xml:space="preserve"> </w:t>
      </w:r>
      <w:r w:rsidRPr="001923FA">
        <w:rPr>
          <w:rFonts w:asciiTheme="majorBidi" w:hAnsiTheme="majorBidi" w:cstheme="majorBidi"/>
          <w:sz w:val="28"/>
          <w:szCs w:val="28"/>
          <w:rtl/>
          <w:lang w:bidi="yi-Hebr"/>
        </w:rPr>
        <w:t xml:space="preserve">װי ער קאָן. זײַן </w:t>
      </w:r>
      <w:r w:rsidR="008175D5" w:rsidRPr="008175D5">
        <w:rPr>
          <w:rFonts w:asciiTheme="majorBidi" w:hAnsiTheme="majorBidi" w:cstheme="majorBidi"/>
          <w:color w:val="FF0000"/>
          <w:sz w:val="28"/>
          <w:szCs w:val="28"/>
          <w:rtl/>
          <w:lang w:bidi="yi-Hebr"/>
        </w:rPr>
        <w:t>חבֿר</w:t>
      </w:r>
      <w:r w:rsidRPr="001923FA">
        <w:rPr>
          <w:rFonts w:asciiTheme="majorBidi" w:hAnsiTheme="majorBidi" w:cstheme="majorBidi"/>
          <w:sz w:val="28"/>
          <w:szCs w:val="28"/>
          <w:rtl/>
          <w:lang w:bidi="yi-Hebr"/>
        </w:rPr>
        <w:t xml:space="preserve"> איז אָבער ניט געלעגן אין זינען שלאָגן זיך. זײַן קאָפּ און אַלע זײַנע געדאַנקען און אַלע זײַנע </w:t>
      </w:r>
      <w:r w:rsidR="00DB1D66" w:rsidRPr="00DB1D66">
        <w:rPr>
          <w:rFonts w:asciiTheme="majorBidi" w:hAnsiTheme="majorBidi" w:cstheme="majorBidi"/>
          <w:color w:val="FF0000"/>
          <w:sz w:val="28"/>
          <w:szCs w:val="28"/>
          <w:rtl/>
          <w:lang w:bidi="yi-Hebr"/>
        </w:rPr>
        <w:t>חוש</w:t>
      </w:r>
      <w:r w:rsidRPr="001923FA">
        <w:rPr>
          <w:rFonts w:asciiTheme="majorBidi" w:hAnsiTheme="majorBidi" w:cstheme="majorBidi"/>
          <w:color w:val="FF0000"/>
          <w:sz w:val="28"/>
          <w:szCs w:val="28"/>
          <w:rtl/>
          <w:lang w:bidi="yi-Hebr"/>
        </w:rPr>
        <w:t>ים</w:t>
      </w:r>
      <w:r w:rsidRPr="001923FA">
        <w:rPr>
          <w:rFonts w:asciiTheme="majorBidi" w:hAnsiTheme="majorBidi" w:cstheme="majorBidi"/>
          <w:sz w:val="28"/>
          <w:szCs w:val="28"/>
          <w:rtl/>
          <w:lang w:bidi="yi-Hebr"/>
        </w:rPr>
        <w:t xml:space="preserve"> זײַנען געװען דאָרטן, אין שטאַל פֿון געהאַקטן האָלץ, באַם ב</w:t>
      </w:r>
      <w:r>
        <w:rPr>
          <w:rFonts w:asciiTheme="majorBidi" w:hAnsiTheme="majorBidi" w:cstheme="majorBidi" w:hint="cs"/>
          <w:sz w:val="28"/>
          <w:szCs w:val="28"/>
          <w:rtl/>
          <w:lang w:bidi="yi-Hebr"/>
        </w:rPr>
        <w:t>ײַ</w:t>
      </w:r>
      <w:r w:rsidRPr="001923FA">
        <w:rPr>
          <w:rFonts w:asciiTheme="majorBidi" w:hAnsiTheme="majorBidi" w:cstheme="majorBidi"/>
          <w:sz w:val="28"/>
          <w:szCs w:val="28"/>
          <w:rtl/>
          <w:lang w:bidi="yi-Hebr"/>
        </w:rPr>
        <w:t xml:space="preserve">טעלע... פֿאַר גרױס אימפּעט האָט ער </w:t>
      </w:r>
      <w:r w:rsidR="000C38B5">
        <w:rPr>
          <w:rFonts w:asciiTheme="majorBidi" w:hAnsiTheme="majorBidi" w:cstheme="majorBidi"/>
          <w:color w:val="FF0000"/>
          <w:sz w:val="28"/>
          <w:szCs w:val="28"/>
          <w:rtl/>
          <w:lang w:bidi="yi-Hebr"/>
        </w:rPr>
        <w:t>אַפֿילו</w:t>
      </w:r>
      <w:r w:rsidRPr="001923FA">
        <w:rPr>
          <w:rFonts w:asciiTheme="majorBidi" w:hAnsiTheme="majorBidi" w:cstheme="majorBidi"/>
          <w:sz w:val="28"/>
          <w:szCs w:val="28"/>
          <w:rtl/>
          <w:lang w:bidi="yi-Hebr"/>
        </w:rPr>
        <w:t xml:space="preserve"> פֿאַרגעסן געבן</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קוק אַרײַן, װאָס אין בײַטעלע טוט זיך... ער האָט קױם דערלעבט, די לעקציעס זאָלן זיך ענדיקן און ער זאָל שױן קומען אַהײם, װעט ער זיך אַרײַנ</w:t>
      </w:r>
      <w:r w:rsidR="004C34DB">
        <w:rPr>
          <w:rFonts w:asciiTheme="majorBidi" w:hAnsiTheme="majorBidi" w:cstheme="majorBidi"/>
          <w:color w:val="008000"/>
          <w:sz w:val="28"/>
          <w:szCs w:val="28"/>
          <w:rtl/>
          <w:lang w:bidi="yi-Hebr"/>
        </w:rPr>
        <w:t>כאַפּן</w:t>
      </w:r>
      <w:r w:rsidRPr="001923FA">
        <w:rPr>
          <w:rFonts w:asciiTheme="majorBidi" w:hAnsiTheme="majorBidi" w:cstheme="majorBidi"/>
          <w:sz w:val="28"/>
          <w:szCs w:val="28"/>
          <w:rtl/>
          <w:lang w:bidi="yi-Hebr"/>
        </w:rPr>
        <w:t xml:space="preserve"> אַף</w:t>
      </w:r>
      <w:r w:rsidRPr="001923FA">
        <w:rPr>
          <w:rFonts w:asciiTheme="majorBidi" w:hAnsiTheme="majorBidi" w:cstheme="majorBidi"/>
          <w:color w:val="auto"/>
          <w:sz w:val="28"/>
          <w:szCs w:val="28"/>
          <w:rtl/>
          <w:lang w:bidi="yi-Hebr"/>
        </w:rPr>
        <w:t xml:space="preserve"> אַ </w:t>
      </w:r>
      <w:r w:rsidR="0022117B" w:rsidRPr="0022117B">
        <w:rPr>
          <w:rFonts w:asciiTheme="majorBidi" w:hAnsiTheme="majorBidi" w:cstheme="majorBidi"/>
          <w:color w:val="FF0000"/>
          <w:sz w:val="28"/>
          <w:szCs w:val="28"/>
          <w:rtl/>
          <w:lang w:bidi="yi-Hebr"/>
        </w:rPr>
        <w:t>רגע</w:t>
      </w:r>
      <w:r w:rsidRPr="00AA1B5E">
        <w:rPr>
          <w:rFonts w:asciiTheme="majorBidi" w:hAnsiTheme="majorBidi" w:cstheme="majorBidi"/>
          <w:color w:val="FF0000"/>
          <w:sz w:val="28"/>
          <w:szCs w:val="28"/>
          <w:rtl/>
          <w:lang w:bidi="yi-Hebr"/>
        </w:rPr>
        <w:t>לע</w:t>
      </w:r>
      <w:r w:rsidRPr="001923FA">
        <w:rPr>
          <w:rFonts w:asciiTheme="majorBidi" w:hAnsiTheme="majorBidi" w:cstheme="majorBidi"/>
          <w:sz w:val="28"/>
          <w:szCs w:val="28"/>
          <w:rtl/>
          <w:lang w:bidi="yi-Hebr"/>
        </w:rPr>
        <w:t xml:space="preserve"> אין שטאַל,</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 xml:space="preserve">קוק טאָן </w:t>
      </w:r>
      <w:r w:rsidRPr="001923FA">
        <w:rPr>
          <w:rFonts w:asciiTheme="majorBidi" w:hAnsiTheme="majorBidi" w:cstheme="majorBidi"/>
          <w:color w:val="008000"/>
          <w:sz w:val="28"/>
          <w:szCs w:val="28"/>
          <w:rtl/>
          <w:lang w:bidi="yi-Hebr"/>
        </w:rPr>
        <w:t>כאָטש</w:t>
      </w:r>
      <w:r w:rsidRPr="001923FA">
        <w:rPr>
          <w:rFonts w:asciiTheme="majorBidi" w:hAnsiTheme="majorBidi" w:cstheme="majorBidi"/>
          <w:sz w:val="28"/>
          <w:szCs w:val="28"/>
          <w:rtl/>
          <w:lang w:bidi="yi-Hebr"/>
        </w:rPr>
        <w:t xml:space="preserve"> פֿון אױבנו</w:t>
      </w:r>
      <w:r w:rsidRPr="001923FA">
        <w:rPr>
          <w:rFonts w:asciiTheme="majorBidi" w:hAnsiTheme="majorBidi" w:cstheme="majorBidi"/>
          <w:color w:val="auto"/>
          <w:sz w:val="28"/>
          <w:szCs w:val="28"/>
          <w:rtl/>
          <w:lang w:bidi="yi-Hebr"/>
        </w:rPr>
        <w:t xml:space="preserve">ף </w:t>
      </w:r>
      <w:r w:rsidRPr="001923FA">
        <w:rPr>
          <w:rFonts w:asciiTheme="majorBidi" w:hAnsiTheme="majorBidi" w:cstheme="majorBidi"/>
          <w:sz w:val="28"/>
          <w:szCs w:val="28"/>
          <w:rtl/>
          <w:lang w:bidi="yi-Hebr"/>
        </w:rPr>
        <w:t>– װיפֿל? װאָס פֿאַרמאָגט ער איצטער?..</w:t>
      </w:r>
    </w:p>
    <w:p w:rsidR="00FE52BE" w:rsidRPr="001923FA" w:rsidRDefault="00FE52BE" w:rsidP="00FE52BE">
      <w:pPr>
        <w:widowControl w:val="0"/>
        <w:bidi/>
        <w:ind w:firstLine="284"/>
        <w:jc w:val="both"/>
        <w:rPr>
          <w:rFonts w:asciiTheme="majorBidi" w:hAnsiTheme="majorBidi" w:cstheme="majorBidi"/>
          <w:sz w:val="28"/>
          <w:szCs w:val="28"/>
          <w:lang w:bidi="yi-Hebr"/>
        </w:rPr>
      </w:pPr>
      <w:r w:rsidRPr="001923FA">
        <w:rPr>
          <w:rFonts w:asciiTheme="majorBidi" w:hAnsiTheme="majorBidi" w:cstheme="majorBidi"/>
          <w:sz w:val="28"/>
          <w:szCs w:val="28"/>
          <w:rtl/>
          <w:lang w:bidi="yi-Hebr"/>
        </w:rPr>
        <w:t>געקומען אַהײם, האָט ער געטראָפֿן</w:t>
      </w:r>
      <w:r w:rsidRPr="001923FA">
        <w:rPr>
          <w:rFonts w:asciiTheme="majorBidi" w:hAnsiTheme="majorBidi" w:cstheme="majorBidi"/>
          <w:color w:val="auto"/>
          <w:sz w:val="28"/>
          <w:szCs w:val="28"/>
          <w:rtl/>
          <w:lang w:bidi="yi-Hebr"/>
        </w:rPr>
        <w:t xml:space="preserve"> אַ </w:t>
      </w:r>
      <w:r w:rsidR="00175BDD" w:rsidRPr="00175BDD">
        <w:rPr>
          <w:rFonts w:asciiTheme="majorBidi" w:hAnsiTheme="majorBidi" w:cstheme="majorBidi"/>
          <w:color w:val="FF0000"/>
          <w:sz w:val="28"/>
          <w:szCs w:val="28"/>
          <w:rtl/>
          <w:lang w:bidi="yi-Hebr"/>
        </w:rPr>
        <w:t>חורבן</w:t>
      </w:r>
      <w:r w:rsidRPr="001923FA">
        <w:rPr>
          <w:rFonts w:asciiTheme="majorBidi" w:hAnsiTheme="majorBidi" w:cstheme="majorBidi"/>
          <w:sz w:val="28"/>
          <w:szCs w:val="28"/>
          <w:rtl/>
          <w:lang w:bidi="yi-Hebr"/>
        </w:rPr>
        <w:t xml:space="preserve">, אַן איבערקערעניש! דאָס גאַנצע בעטגעװאַנט איז צעװאָרפֿן, די קיך – מיטן קאָפּ אַראָפּ, די שיקסע װײנט, שװערט, </w:t>
      </w:r>
      <w:r w:rsidRPr="001923FA">
        <w:rPr>
          <w:rFonts w:asciiTheme="majorBidi" w:hAnsiTheme="majorBidi" w:cstheme="majorBidi"/>
          <w:color w:val="008000"/>
          <w:sz w:val="28"/>
          <w:szCs w:val="28"/>
          <w:rtl/>
          <w:lang w:bidi="yi-Hebr"/>
        </w:rPr>
        <w:t>כאַפּט</w:t>
      </w:r>
      <w:r w:rsidRPr="001923FA">
        <w:rPr>
          <w:rFonts w:asciiTheme="majorBidi" w:hAnsiTheme="majorBidi" w:cstheme="majorBidi"/>
          <w:sz w:val="28"/>
          <w:szCs w:val="28"/>
          <w:rtl/>
          <w:lang w:bidi="yi-Hebr"/>
        </w:rPr>
        <w:t xml:space="preserve"> די ערד, אַז זי װײסט ניט פֿון װאָס צו זאָגן. דער </w:t>
      </w:r>
      <w:r w:rsidRPr="001923FA">
        <w:rPr>
          <w:rFonts w:asciiTheme="majorBidi" w:hAnsiTheme="majorBidi" w:cstheme="majorBidi"/>
          <w:color w:val="008000"/>
          <w:sz w:val="28"/>
          <w:szCs w:val="28"/>
          <w:rtl/>
          <w:lang w:bidi="yi-Hebr"/>
        </w:rPr>
        <w:t>טאַטע</w:t>
      </w:r>
      <w:r w:rsidRPr="001923FA">
        <w:rPr>
          <w:rFonts w:asciiTheme="majorBidi" w:hAnsiTheme="majorBidi" w:cstheme="majorBidi"/>
          <w:sz w:val="28"/>
          <w:szCs w:val="28"/>
          <w:rtl/>
          <w:lang w:bidi="yi-Hebr"/>
        </w:rPr>
        <w:t xml:space="preserve"> איז אױס מענטש, שװאַרץ װי די ערד,</w:t>
      </w:r>
      <w:r w:rsidRPr="001923FA">
        <w:rPr>
          <w:rFonts w:asciiTheme="majorBidi" w:hAnsiTheme="majorBidi" w:cstheme="majorBidi"/>
          <w:color w:val="008000"/>
          <w:sz w:val="28"/>
          <w:szCs w:val="28"/>
          <w:rtl/>
          <w:lang w:bidi="yi-Hebr"/>
        </w:rPr>
        <w:t xml:space="preserve"> אַזש </w:t>
      </w:r>
      <w:r w:rsidRPr="001923FA">
        <w:rPr>
          <w:rFonts w:asciiTheme="majorBidi" w:hAnsiTheme="majorBidi" w:cstheme="majorBidi"/>
          <w:sz w:val="28"/>
          <w:szCs w:val="28"/>
          <w:rtl/>
          <w:lang w:bidi="yi-Hebr"/>
        </w:rPr>
        <w:t>אײַנגעבױגן אינדרײען. די שטיפֿ</w:t>
      </w:r>
      <w:r w:rsidRPr="001923FA">
        <w:rPr>
          <w:rFonts w:asciiTheme="majorBidi" w:hAnsiTheme="majorBidi" w:cstheme="majorBidi"/>
          <w:color w:val="008000"/>
          <w:sz w:val="28"/>
          <w:szCs w:val="28"/>
          <w:rtl/>
          <w:lang w:bidi="yi-Hebr"/>
        </w:rPr>
        <w:t>מאַמע</w:t>
      </w:r>
      <w:r w:rsidRPr="001923FA">
        <w:rPr>
          <w:rFonts w:asciiTheme="majorBidi" w:hAnsiTheme="majorBidi" w:cstheme="majorBidi"/>
          <w:sz w:val="28"/>
          <w:szCs w:val="28"/>
          <w:rtl/>
          <w:lang w:bidi="yi-Hebr"/>
        </w:rPr>
        <w:t xml:space="preserve"> פֿײַערט, שעלט, לײגט די </w:t>
      </w:r>
      <w:r w:rsidR="00DB1D66" w:rsidRPr="00DB1D66">
        <w:rPr>
          <w:rFonts w:asciiTheme="majorBidi" w:hAnsiTheme="majorBidi" w:cstheme="majorBidi"/>
          <w:color w:val="FF0000"/>
          <w:sz w:val="28"/>
          <w:szCs w:val="28"/>
          <w:rtl/>
          <w:lang w:bidi="yi-Hebr"/>
        </w:rPr>
        <w:t>תּוכחה</w:t>
      </w:r>
      <w:r w:rsidRPr="001923FA">
        <w:rPr>
          <w:rFonts w:asciiTheme="majorBidi" w:hAnsiTheme="majorBidi" w:cstheme="majorBidi"/>
          <w:sz w:val="28"/>
          <w:szCs w:val="28"/>
          <w:vertAlign w:val="superscript"/>
          <w:rtl/>
          <w:lang w:bidi="yi-Hebr"/>
        </w:rPr>
        <w:t>1</w:t>
      </w:r>
      <w:r w:rsidRPr="001923FA">
        <w:rPr>
          <w:rFonts w:asciiTheme="majorBidi" w:hAnsiTheme="majorBidi" w:cstheme="majorBidi"/>
          <w:sz w:val="28"/>
          <w:szCs w:val="28"/>
          <w:rtl/>
          <w:lang w:bidi="yi-Hebr"/>
        </w:rPr>
        <w:t xml:space="preserve"> – אַף</w:t>
      </w:r>
      <w:r w:rsidRPr="001923FA">
        <w:rPr>
          <w:rFonts w:asciiTheme="majorBidi" w:hAnsiTheme="majorBidi" w:cstheme="majorBidi"/>
          <w:color w:val="auto"/>
          <w:sz w:val="28"/>
          <w:szCs w:val="28"/>
          <w:rtl/>
          <w:lang w:bidi="yi-Hebr"/>
        </w:rPr>
        <w:t xml:space="preserve"> </w:t>
      </w:r>
      <w:r w:rsidRPr="001923FA">
        <w:rPr>
          <w:rFonts w:asciiTheme="majorBidi" w:hAnsiTheme="majorBidi" w:cstheme="majorBidi"/>
          <w:sz w:val="28"/>
          <w:szCs w:val="28"/>
          <w:rtl/>
          <w:lang w:bidi="yi-Hebr"/>
        </w:rPr>
        <w:t xml:space="preserve">װעמען? שװער צו װיסן. װאָרעם די </w:t>
      </w:r>
      <w:r w:rsidR="000D1415">
        <w:rPr>
          <w:rFonts w:asciiTheme="majorBidi" w:hAnsiTheme="majorBidi" w:cstheme="majorBidi"/>
          <w:color w:val="FF0000"/>
          <w:sz w:val="28"/>
          <w:szCs w:val="28"/>
          <w:rtl/>
          <w:lang w:bidi="yi-Hebr"/>
        </w:rPr>
        <w:t>קללות</w:t>
      </w:r>
      <w:r w:rsidRPr="001923FA">
        <w:rPr>
          <w:rFonts w:asciiTheme="majorBidi" w:hAnsiTheme="majorBidi" w:cstheme="majorBidi"/>
          <w:sz w:val="28"/>
          <w:szCs w:val="28"/>
          <w:rtl/>
          <w:lang w:bidi="yi-Hebr"/>
        </w:rPr>
        <w:t xml:space="preserve"> גײען באַ איר מיט</w:t>
      </w:r>
      <w:r w:rsidRPr="001923FA">
        <w:rPr>
          <w:rFonts w:asciiTheme="majorBidi" w:hAnsiTheme="majorBidi" w:cstheme="majorBidi"/>
          <w:color w:val="auto"/>
          <w:sz w:val="28"/>
          <w:szCs w:val="28"/>
          <w:rtl/>
          <w:lang w:bidi="yi-Hebr"/>
        </w:rPr>
        <w:t xml:space="preserve"> אַ </w:t>
      </w:r>
      <w:r w:rsidR="00C77F32" w:rsidRPr="00C77F32">
        <w:rPr>
          <w:rFonts w:asciiTheme="majorBidi" w:hAnsiTheme="majorBidi" w:cstheme="majorBidi"/>
          <w:color w:val="FF0000"/>
          <w:sz w:val="28"/>
          <w:szCs w:val="28"/>
          <w:rtl/>
          <w:lang w:bidi="yi-Hebr"/>
        </w:rPr>
        <w:t>לשון</w:t>
      </w:r>
      <w:r w:rsidRPr="001923FA">
        <w:rPr>
          <w:rFonts w:asciiTheme="majorBidi" w:hAnsiTheme="majorBidi" w:cstheme="majorBidi"/>
          <w:color w:val="FF0000"/>
          <w:sz w:val="28"/>
          <w:szCs w:val="28"/>
          <w:rtl/>
          <w:lang w:bidi="yi-Hebr"/>
        </w:rPr>
        <w:t>־</w:t>
      </w:r>
      <w:r w:rsidR="00FA63AC" w:rsidRPr="00FA63AC">
        <w:rPr>
          <w:rFonts w:asciiTheme="majorBidi" w:hAnsiTheme="majorBidi" w:cstheme="majorBidi"/>
          <w:color w:val="FF0000"/>
          <w:sz w:val="28"/>
          <w:szCs w:val="28"/>
          <w:rtl/>
          <w:lang w:bidi="yi-Hebr"/>
        </w:rPr>
        <w:t>רבים</w:t>
      </w:r>
      <w:r w:rsidRPr="001923FA">
        <w:rPr>
          <w:rFonts w:asciiTheme="majorBidi" w:hAnsiTheme="majorBidi" w:cstheme="majorBidi"/>
          <w:sz w:val="28"/>
          <w:szCs w:val="28"/>
          <w:rtl/>
          <w:lang w:bidi="yi-Hebr"/>
        </w:rPr>
        <w:t>, אין</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מערצאָל: ״פֿון אונטער דער נאָז זאָל מען צונעמען – נעמען זאָל אײַך דער שװאַרצער יאָר!״ ״אַרײַן</w:t>
      </w:r>
      <w:r w:rsidRPr="001923FA">
        <w:rPr>
          <w:rFonts w:asciiTheme="majorBidi" w:hAnsiTheme="majorBidi" w:cstheme="majorBidi"/>
          <w:color w:val="auto"/>
          <w:sz w:val="28"/>
          <w:szCs w:val="28"/>
          <w:rtl/>
          <w:lang w:bidi="yi-Hebr"/>
        </w:rPr>
        <w:t xml:space="preserve"> אַ </w:t>
      </w:r>
      <w:r w:rsidRPr="001923FA">
        <w:rPr>
          <w:rFonts w:asciiTheme="majorBidi" w:hAnsiTheme="majorBidi" w:cstheme="majorBidi"/>
          <w:sz w:val="28"/>
          <w:szCs w:val="28"/>
          <w:rtl/>
          <w:lang w:bidi="yi-Hebr"/>
        </w:rPr>
        <w:t>בײַטל מיט געלט אין דער ערד אַרײַן – אין דער ערד זאָלט איר אַרײַן!״ ״קײנער האָט ניט געזען דאָס בײַטעלע – ניט זען זאָלט איר די װעלט!״ ״</w:t>
      </w:r>
      <w:r w:rsidR="005A6B8C">
        <w:rPr>
          <w:rFonts w:asciiTheme="majorBidi" w:hAnsiTheme="majorBidi" w:cstheme="majorBidi"/>
          <w:sz w:val="28"/>
          <w:szCs w:val="28"/>
          <w:rtl/>
          <w:lang w:bidi="yi-Hebr"/>
        </w:rPr>
        <w:t>װ</w:t>
      </w:r>
      <w:r w:rsidRPr="001923FA">
        <w:rPr>
          <w:rFonts w:asciiTheme="majorBidi" w:hAnsiTheme="majorBidi" w:cstheme="majorBidi"/>
          <w:sz w:val="28"/>
          <w:szCs w:val="28"/>
          <w:rtl/>
          <w:lang w:bidi="yi-Hebr"/>
        </w:rPr>
        <w:t xml:space="preserve">אָסער </w:t>
      </w:r>
      <w:r w:rsidR="00A365E1" w:rsidRPr="00A365E1">
        <w:rPr>
          <w:rFonts w:asciiTheme="majorBidi" w:hAnsiTheme="majorBidi" w:cstheme="majorBidi"/>
          <w:color w:val="FF0000"/>
          <w:sz w:val="28"/>
          <w:szCs w:val="28"/>
          <w:rtl/>
          <w:lang w:bidi="yi-Hebr"/>
        </w:rPr>
        <w:t>אורח</w:t>
      </w:r>
      <w:r w:rsidRPr="001923FA">
        <w:rPr>
          <w:rFonts w:asciiTheme="majorBidi" w:hAnsiTheme="majorBidi" w:cstheme="majorBidi"/>
          <w:sz w:val="28"/>
          <w:szCs w:val="28"/>
          <w:rtl/>
          <w:lang w:bidi="yi-Hebr"/>
        </w:rPr>
        <w:t xml:space="preserve"> װעט דאָ װעלן שטײן – שטײן זאָלט איר </w:t>
      </w:r>
      <w:r w:rsidRPr="00AA1B5E">
        <w:rPr>
          <w:rFonts w:asciiTheme="majorBidi" w:hAnsiTheme="majorBidi" w:cstheme="majorBidi"/>
          <w:color w:val="008000"/>
          <w:sz w:val="28"/>
          <w:szCs w:val="28"/>
          <w:rtl/>
          <w:lang w:bidi="yi-Hebr"/>
        </w:rPr>
        <w:t>פּראַװצעס</w:t>
      </w:r>
      <w:r w:rsidRPr="001923FA">
        <w:rPr>
          <w:rFonts w:asciiTheme="majorBidi" w:hAnsiTheme="majorBidi" w:cstheme="majorBidi"/>
          <w:sz w:val="28"/>
          <w:szCs w:val="28"/>
          <w:rtl/>
          <w:lang w:bidi="yi-Hebr"/>
        </w:rPr>
        <w:t xml:space="preserve">!״... און דער </w:t>
      </w:r>
      <w:r w:rsidR="00A365E1" w:rsidRPr="00A365E1">
        <w:rPr>
          <w:rFonts w:asciiTheme="majorBidi" w:hAnsiTheme="majorBidi" w:cstheme="majorBidi"/>
          <w:color w:val="FF0000"/>
          <w:sz w:val="28"/>
          <w:szCs w:val="28"/>
          <w:rtl/>
          <w:lang w:bidi="yi-Hebr"/>
        </w:rPr>
        <w:t>אורח</w:t>
      </w:r>
      <w:r w:rsidRPr="001923FA">
        <w:rPr>
          <w:rFonts w:asciiTheme="majorBidi" w:hAnsiTheme="majorBidi" w:cstheme="majorBidi"/>
          <w:sz w:val="28"/>
          <w:szCs w:val="28"/>
          <w:rtl/>
          <w:lang w:bidi="yi-Hebr"/>
        </w:rPr>
        <w:t xml:space="preserve"> אַלײן, װאָלפֿסאָן מיטן כאַלאַטל, שטײט מיט דער גראָבער בלעטערנער ציגאַר אין מױל, האַלט די הענט אין די קעשענעס, קוקט אַף</w:t>
      </w:r>
      <w:r w:rsidRPr="001923FA">
        <w:rPr>
          <w:rFonts w:asciiTheme="majorBidi" w:hAnsiTheme="majorBidi" w:cstheme="majorBidi"/>
          <w:color w:val="auto"/>
          <w:sz w:val="28"/>
          <w:szCs w:val="28"/>
          <w:rtl/>
          <w:lang w:bidi="yi-Hebr"/>
        </w:rPr>
        <w:t xml:space="preserve"> </w:t>
      </w:r>
      <w:r w:rsidRPr="001923FA">
        <w:rPr>
          <w:rFonts w:asciiTheme="majorBidi" w:hAnsiTheme="majorBidi" w:cstheme="majorBidi"/>
          <w:sz w:val="28"/>
          <w:szCs w:val="28"/>
          <w:rtl/>
          <w:lang w:bidi="yi-Hebr"/>
        </w:rPr>
        <w:t>די קינדער, שמײכלט און רעדט צו זיך אַלײן׃ ״ערשט הײַנט אינדערפֿרי געהאַלטן די בײַטעלע, פֿון שטוב ניט אַרױסגעגאַנגען״...</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געמײנט: שילט מיט </w:t>
      </w:r>
      <w:r w:rsidR="000802DF" w:rsidRPr="000802DF">
        <w:rPr>
          <w:rFonts w:asciiTheme="majorBidi" w:hAnsiTheme="majorBidi" w:cstheme="majorBidi"/>
          <w:color w:val="FF0000"/>
          <w:sz w:val="24"/>
          <w:szCs w:val="24"/>
          <w:rtl/>
          <w:lang w:bidi="yi-Hebr"/>
        </w:rPr>
        <w:t>כּלערלײ</w:t>
      </w:r>
      <w:r w:rsidRPr="00AC02FD">
        <w:rPr>
          <w:rFonts w:asciiTheme="majorBidi" w:hAnsiTheme="majorBidi" w:cstheme="majorBidi"/>
          <w:color w:val="FF0000"/>
          <w:sz w:val="24"/>
          <w:szCs w:val="24"/>
          <w:rtl/>
          <w:lang w:bidi="yi-Hebr"/>
        </w:rPr>
        <w:t xml:space="preserve"> </w:t>
      </w:r>
      <w:r w:rsidR="000D1415">
        <w:rPr>
          <w:rFonts w:asciiTheme="majorBidi" w:hAnsiTheme="majorBidi" w:cstheme="majorBidi"/>
          <w:color w:val="FF0000"/>
          <w:sz w:val="24"/>
          <w:szCs w:val="24"/>
          <w:rtl/>
          <w:lang w:bidi="yi-Hebr"/>
        </w:rPr>
        <w:t>קללות</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263</w:t>
      </w:r>
    </w:p>
    <w:p w:rsidR="00FE52BE" w:rsidRPr="00AA1B5E" w:rsidRDefault="00FE52BE" w:rsidP="00FE52BE">
      <w:pPr>
        <w:widowControl w:val="0"/>
        <w:numPr>
          <w:ilvl w:val="0"/>
          <w:numId w:val="1"/>
        </w:numPr>
        <w:tabs>
          <w:tab w:val="left" w:pos="790"/>
        </w:tabs>
        <w:bidi/>
        <w:ind w:firstLine="284"/>
        <w:jc w:val="both"/>
        <w:rPr>
          <w:rFonts w:asciiTheme="majorBidi" w:hAnsiTheme="majorBidi" w:cstheme="majorBidi"/>
          <w:sz w:val="28"/>
          <w:szCs w:val="28"/>
          <w:rtl/>
          <w:lang w:bidi="yi-Hebr"/>
        </w:rPr>
      </w:pPr>
      <w:r w:rsidRPr="00AA1B5E">
        <w:rPr>
          <w:rFonts w:asciiTheme="majorBidi" w:hAnsiTheme="majorBidi" w:cstheme="majorBidi"/>
          <w:sz w:val="28"/>
          <w:szCs w:val="28"/>
          <w:rtl/>
          <w:lang w:bidi="yi-Hebr"/>
        </w:rPr>
        <w:t xml:space="preserve">האָט איר ניט געזען דאָס בײַטעלע? – פֿרעגט דער </w:t>
      </w:r>
      <w:r w:rsidRPr="00AA1B5E">
        <w:rPr>
          <w:rFonts w:asciiTheme="majorBidi" w:hAnsiTheme="majorBidi" w:cstheme="majorBidi"/>
          <w:color w:val="008000"/>
          <w:sz w:val="28"/>
          <w:szCs w:val="28"/>
          <w:rtl/>
          <w:lang w:bidi="yi-Hebr"/>
        </w:rPr>
        <w:t>טאַטע</w:t>
      </w:r>
      <w:r w:rsidRPr="00AA1B5E">
        <w:rPr>
          <w:rFonts w:asciiTheme="majorBidi" w:hAnsiTheme="majorBidi" w:cstheme="majorBidi"/>
          <w:sz w:val="28"/>
          <w:szCs w:val="28"/>
          <w:rtl/>
          <w:lang w:bidi="yi-Hebr"/>
        </w:rPr>
        <w:t xml:space="preserve"> באַ די קינדער, און </w:t>
      </w:r>
      <w:r>
        <w:rPr>
          <w:rFonts w:asciiTheme="majorBidi" w:hAnsiTheme="majorBidi" w:cstheme="majorBidi"/>
          <w:color w:val="FF0000"/>
          <w:sz w:val="28"/>
          <w:szCs w:val="28"/>
          <w:rtl/>
          <w:lang w:bidi="yi-Hebr"/>
        </w:rPr>
        <w:t>שלום</w:t>
      </w:r>
      <w:r w:rsidRPr="00AA1B5E">
        <w:rPr>
          <w:rFonts w:asciiTheme="majorBidi" w:hAnsiTheme="majorBidi" w:cstheme="majorBidi"/>
          <w:sz w:val="28"/>
          <w:szCs w:val="28"/>
          <w:rtl/>
          <w:lang w:bidi="yi-Hebr"/>
        </w:rPr>
        <w:t xml:space="preserve"> שטעלט זיך אַרױס פֿאַר אַלע:</w:t>
      </w:r>
    </w:p>
    <w:p w:rsidR="00FE52BE" w:rsidRPr="00AA1B5E" w:rsidRDefault="00FE52BE" w:rsidP="00FE52BE">
      <w:pPr>
        <w:widowControl w:val="0"/>
        <w:numPr>
          <w:ilvl w:val="0"/>
          <w:numId w:val="1"/>
        </w:numPr>
        <w:tabs>
          <w:tab w:val="left" w:pos="807"/>
        </w:tabs>
        <w:bidi/>
        <w:ind w:firstLine="284"/>
        <w:jc w:val="both"/>
        <w:rPr>
          <w:rFonts w:asciiTheme="majorBidi" w:hAnsiTheme="majorBidi" w:cstheme="majorBidi"/>
          <w:sz w:val="28"/>
          <w:szCs w:val="28"/>
          <w:rtl/>
          <w:lang w:bidi="yi-Hebr"/>
        </w:rPr>
      </w:pPr>
      <w:r w:rsidRPr="00AA1B5E">
        <w:rPr>
          <w:rFonts w:asciiTheme="majorBidi" w:hAnsiTheme="majorBidi" w:cstheme="majorBidi"/>
          <w:sz w:val="28"/>
          <w:szCs w:val="28"/>
          <w:rtl/>
          <w:lang w:bidi="yi-Hebr"/>
        </w:rPr>
        <w:t>װאָסער בײַטעלע?..</w:t>
      </w:r>
    </w:p>
    <w:p w:rsidR="00FE52BE" w:rsidRPr="00AA1B5E" w:rsidRDefault="00FE52BE" w:rsidP="00FE52BE">
      <w:pPr>
        <w:widowControl w:val="0"/>
        <w:bidi/>
        <w:ind w:firstLine="284"/>
        <w:jc w:val="both"/>
        <w:rPr>
          <w:rFonts w:asciiTheme="majorBidi" w:hAnsiTheme="majorBidi" w:cstheme="majorBidi"/>
          <w:sz w:val="28"/>
          <w:szCs w:val="28"/>
          <w:lang w:bidi="yi-Hebr"/>
        </w:rPr>
      </w:pPr>
      <w:r w:rsidRPr="00AA1B5E">
        <w:rPr>
          <w:rFonts w:asciiTheme="majorBidi" w:hAnsiTheme="majorBidi" w:cstheme="majorBidi"/>
          <w:sz w:val="28"/>
          <w:szCs w:val="28"/>
          <w:rtl/>
          <w:lang w:bidi="yi-Hebr"/>
        </w:rPr>
        <w:t xml:space="preserve">זעלטן־װען דער </w:t>
      </w:r>
      <w:r w:rsidRPr="00AA1B5E">
        <w:rPr>
          <w:rFonts w:asciiTheme="majorBidi" w:hAnsiTheme="majorBidi" w:cstheme="majorBidi"/>
          <w:color w:val="008000"/>
          <w:sz w:val="28"/>
          <w:szCs w:val="28"/>
          <w:rtl/>
          <w:lang w:bidi="yi-Hebr"/>
        </w:rPr>
        <w:t>טאַטע</w:t>
      </w:r>
      <w:r w:rsidRPr="00AA1B5E">
        <w:rPr>
          <w:rFonts w:asciiTheme="majorBidi" w:hAnsiTheme="majorBidi" w:cstheme="majorBidi"/>
          <w:sz w:val="28"/>
          <w:szCs w:val="28"/>
          <w:rtl/>
          <w:lang w:bidi="yi-Hebr"/>
        </w:rPr>
        <w:t xml:space="preserve"> איז אין </w:t>
      </w:r>
      <w:r w:rsidR="00B16692" w:rsidRPr="00B16692">
        <w:rPr>
          <w:rFonts w:asciiTheme="majorBidi" w:hAnsiTheme="majorBidi" w:cstheme="majorBidi"/>
          <w:color w:val="FF0000"/>
          <w:sz w:val="28"/>
          <w:szCs w:val="28"/>
          <w:rtl/>
          <w:lang w:bidi="yi-Hebr"/>
        </w:rPr>
        <w:t>כּעס</w:t>
      </w:r>
      <w:r w:rsidRPr="00AA1B5E">
        <w:rPr>
          <w:rFonts w:asciiTheme="majorBidi" w:hAnsiTheme="majorBidi" w:cstheme="majorBidi"/>
          <w:sz w:val="28"/>
          <w:szCs w:val="28"/>
          <w:rtl/>
          <w:lang w:bidi="yi-Hebr"/>
        </w:rPr>
        <w:t xml:space="preserve">. איצט קאָן ער שױן ניט אײַנהאַלטן זיך און </w:t>
      </w:r>
      <w:r>
        <w:rPr>
          <w:rFonts w:asciiTheme="majorBidi" w:hAnsiTheme="majorBidi" w:cstheme="majorBidi"/>
          <w:sz w:val="28"/>
          <w:szCs w:val="28"/>
          <w:rtl/>
          <w:lang w:bidi="yi-Hebr"/>
        </w:rPr>
        <w:t>פֿאַ</w:t>
      </w:r>
      <w:r w:rsidRPr="00AA1B5E">
        <w:rPr>
          <w:rFonts w:asciiTheme="majorBidi" w:hAnsiTheme="majorBidi" w:cstheme="majorBidi"/>
          <w:sz w:val="28"/>
          <w:szCs w:val="28"/>
          <w:rtl/>
          <w:lang w:bidi="yi-Hebr"/>
        </w:rPr>
        <w:t>לט אָן אַף</w:t>
      </w:r>
      <w:r w:rsidRPr="00AA1B5E">
        <w:rPr>
          <w:rFonts w:asciiTheme="majorBidi" w:hAnsiTheme="majorBidi" w:cstheme="majorBidi"/>
          <w:color w:val="auto"/>
          <w:sz w:val="28"/>
          <w:szCs w:val="28"/>
          <w:rtl/>
          <w:lang w:bidi="yi-Hebr"/>
        </w:rPr>
        <w:t xml:space="preserve"> </w:t>
      </w:r>
      <w:r w:rsidRPr="00AA1B5E">
        <w:rPr>
          <w:rFonts w:asciiTheme="majorBidi" w:hAnsiTheme="majorBidi" w:cstheme="majorBidi"/>
          <w:sz w:val="28"/>
          <w:szCs w:val="28"/>
          <w:rtl/>
          <w:lang w:bidi="yi-Hebr"/>
        </w:rPr>
        <w:t>זײַן ליבלינג און קרימט אים איבער:</w:t>
      </w:r>
    </w:p>
    <w:p w:rsidR="00FE52BE" w:rsidRPr="00AA1B5E" w:rsidRDefault="00FE52BE" w:rsidP="00FE52BE">
      <w:pPr>
        <w:widowControl w:val="0"/>
        <w:bidi/>
        <w:ind w:firstLine="284"/>
        <w:jc w:val="both"/>
        <w:rPr>
          <w:rFonts w:asciiTheme="majorBidi" w:hAnsiTheme="majorBidi" w:cstheme="majorBidi"/>
          <w:sz w:val="28"/>
          <w:szCs w:val="28"/>
          <w:lang w:bidi="yi-Hebr"/>
        </w:rPr>
      </w:pPr>
      <w:r w:rsidRPr="00AA1B5E">
        <w:rPr>
          <w:rFonts w:asciiTheme="majorBidi" w:hAnsiTheme="majorBidi" w:cstheme="majorBidi"/>
          <w:sz w:val="28"/>
          <w:szCs w:val="28"/>
          <w:rtl/>
          <w:lang w:bidi="yi-Hebr"/>
        </w:rPr>
        <w:t>–״װאָסער בײַטעלע?״ װאָס זאָגט איר אַף</w:t>
      </w:r>
      <w:r w:rsidRPr="00AA1B5E">
        <w:rPr>
          <w:rFonts w:asciiTheme="majorBidi" w:hAnsiTheme="majorBidi" w:cstheme="majorBidi"/>
          <w:color w:val="auto"/>
          <w:sz w:val="28"/>
          <w:szCs w:val="28"/>
          <w:rtl/>
          <w:lang w:bidi="yi-Hebr"/>
        </w:rPr>
        <w:t xml:space="preserve"> </w:t>
      </w:r>
      <w:r w:rsidRPr="00AA1B5E">
        <w:rPr>
          <w:rFonts w:asciiTheme="majorBidi" w:hAnsiTheme="majorBidi" w:cstheme="majorBidi"/>
          <w:sz w:val="28"/>
          <w:szCs w:val="28"/>
          <w:rtl/>
          <w:lang w:bidi="yi-Hebr"/>
        </w:rPr>
        <w:t>דעם</w:t>
      </w:r>
      <w:r w:rsidRPr="00AA1B5E">
        <w:rPr>
          <w:rFonts w:asciiTheme="majorBidi" w:hAnsiTheme="majorBidi" w:cstheme="majorBidi"/>
          <w:color w:val="FF0000"/>
          <w:sz w:val="28"/>
          <w:szCs w:val="28"/>
          <w:rtl/>
          <w:lang w:bidi="yi-Hebr"/>
        </w:rPr>
        <w:t xml:space="preserve"> </w:t>
      </w:r>
      <w:r w:rsidR="00D2573F" w:rsidRPr="00D2573F">
        <w:rPr>
          <w:rFonts w:asciiTheme="majorBidi" w:hAnsiTheme="majorBidi" w:cstheme="majorBidi"/>
          <w:color w:val="FF0000"/>
          <w:sz w:val="28"/>
          <w:szCs w:val="28"/>
          <w:rtl/>
          <w:lang w:bidi="yi-Hebr"/>
        </w:rPr>
        <w:t>תּם</w:t>
      </w:r>
      <w:r w:rsidRPr="00AA1B5E">
        <w:rPr>
          <w:rFonts w:asciiTheme="majorBidi" w:hAnsiTheme="majorBidi" w:cstheme="majorBidi"/>
          <w:sz w:val="28"/>
          <w:szCs w:val="28"/>
          <w:rtl/>
          <w:lang w:bidi="yi-Hebr"/>
        </w:rPr>
        <w:t>?</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גאַנץ פֿרימאָרגן הערט ער ״בײַטעלע־בײַטעלע! בײַטעלע־בײַטעלע!״ – פֿרעגט ער גאָר: װאָסער בײַטעלע!..</w:t>
      </w:r>
    </w:p>
    <w:p w:rsidR="00FE52BE" w:rsidRPr="00AA1B5E" w:rsidRDefault="00FE52BE" w:rsidP="00FE52BE">
      <w:pPr>
        <w:widowControl w:val="0"/>
        <w:bidi/>
        <w:ind w:firstLine="284"/>
        <w:jc w:val="both"/>
        <w:rPr>
          <w:rFonts w:asciiTheme="majorBidi" w:hAnsiTheme="majorBidi" w:cstheme="majorBidi"/>
          <w:sz w:val="28"/>
          <w:szCs w:val="28"/>
          <w:lang w:bidi="yi-Hebr"/>
        </w:rPr>
      </w:pPr>
      <w:r w:rsidRPr="00AA1B5E">
        <w:rPr>
          <w:rFonts w:asciiTheme="majorBidi" w:hAnsiTheme="majorBidi" w:cstheme="majorBidi"/>
          <w:sz w:val="28"/>
          <w:szCs w:val="28"/>
          <w:rtl/>
          <w:lang w:bidi="yi-Hebr"/>
        </w:rPr>
        <w:t xml:space="preserve">און צום </w:t>
      </w:r>
      <w:r w:rsidR="00A365E1" w:rsidRPr="00A365E1">
        <w:rPr>
          <w:rFonts w:asciiTheme="majorBidi" w:hAnsiTheme="majorBidi" w:cstheme="majorBidi"/>
          <w:color w:val="FF0000"/>
          <w:sz w:val="28"/>
          <w:szCs w:val="28"/>
          <w:rtl/>
          <w:lang w:bidi="yi-Hebr"/>
        </w:rPr>
        <w:t>אורח</w:t>
      </w:r>
      <w:r w:rsidRPr="00AA1B5E">
        <w:rPr>
          <w:rFonts w:asciiTheme="majorBidi" w:hAnsiTheme="majorBidi" w:cstheme="majorBidi"/>
          <w:sz w:val="28"/>
          <w:szCs w:val="28"/>
          <w:rtl/>
          <w:lang w:bidi="yi-Hebr"/>
        </w:rPr>
        <w:t xml:space="preserve"> זאָגט דער </w:t>
      </w:r>
      <w:r w:rsidRPr="00AA1B5E">
        <w:rPr>
          <w:rFonts w:asciiTheme="majorBidi" w:hAnsiTheme="majorBidi" w:cstheme="majorBidi"/>
          <w:color w:val="008000"/>
          <w:sz w:val="28"/>
          <w:szCs w:val="28"/>
          <w:rtl/>
          <w:lang w:bidi="yi-Hebr"/>
        </w:rPr>
        <w:t>טאַטע</w:t>
      </w:r>
      <w:r w:rsidRPr="00AA1B5E">
        <w:rPr>
          <w:rFonts w:asciiTheme="majorBidi" w:hAnsiTheme="majorBidi" w:cstheme="majorBidi"/>
          <w:sz w:val="28"/>
          <w:szCs w:val="28"/>
          <w:rtl/>
          <w:lang w:bidi="yi-Hebr"/>
        </w:rPr>
        <w:t>:</w:t>
      </w:r>
    </w:p>
    <w:p w:rsidR="00FE52BE" w:rsidRPr="00AA1B5E" w:rsidRDefault="00FE52BE" w:rsidP="00FE52BE">
      <w:pPr>
        <w:widowControl w:val="0"/>
        <w:numPr>
          <w:ilvl w:val="0"/>
          <w:numId w:val="1"/>
        </w:numPr>
        <w:tabs>
          <w:tab w:val="left" w:pos="718"/>
        </w:tabs>
        <w:bidi/>
        <w:ind w:firstLine="284"/>
        <w:jc w:val="both"/>
        <w:rPr>
          <w:rFonts w:asciiTheme="majorBidi" w:hAnsiTheme="majorBidi" w:cstheme="majorBidi"/>
          <w:sz w:val="28"/>
          <w:szCs w:val="28"/>
          <w:rtl/>
          <w:lang w:bidi="yi-Hebr"/>
        </w:rPr>
      </w:pPr>
      <w:r w:rsidRPr="00AA1B5E">
        <w:rPr>
          <w:rFonts w:asciiTheme="majorBidi" w:hAnsiTheme="majorBidi" w:cstheme="majorBidi"/>
          <w:sz w:val="28"/>
          <w:szCs w:val="28"/>
          <w:rtl/>
          <w:lang w:bidi="yi-Hebr"/>
        </w:rPr>
        <w:t xml:space="preserve"> װיפֿל פֿאָרט איז דאָרט געװען געלט באַ אײַך אין בײַטעלע?</w:t>
      </w:r>
    </w:p>
    <w:p w:rsidR="00FE52BE" w:rsidRPr="00AA1B5E" w:rsidRDefault="00FE52BE" w:rsidP="00FE52BE">
      <w:pPr>
        <w:widowControl w:val="0"/>
        <w:numPr>
          <w:ilvl w:val="0"/>
          <w:numId w:val="1"/>
        </w:numPr>
        <w:tabs>
          <w:tab w:val="left" w:pos="682"/>
        </w:tabs>
        <w:bidi/>
        <w:ind w:firstLine="284"/>
        <w:jc w:val="both"/>
        <w:rPr>
          <w:rFonts w:asciiTheme="majorBidi" w:hAnsiTheme="majorBidi" w:cstheme="majorBidi"/>
          <w:sz w:val="28"/>
          <w:szCs w:val="28"/>
          <w:rtl/>
          <w:lang w:bidi="yi-Hebr"/>
        </w:rPr>
      </w:pPr>
      <w:r w:rsidRPr="00AA1B5E">
        <w:rPr>
          <w:rFonts w:asciiTheme="majorBidi" w:hAnsiTheme="majorBidi" w:cstheme="majorBidi"/>
          <w:sz w:val="28"/>
          <w:szCs w:val="28"/>
          <w:rtl/>
          <w:lang w:bidi="yi-Hebr"/>
        </w:rPr>
        <w:t xml:space="preserve"> עס האַנדלט זיך ניט אום געלט, – ענטפֿערט װאָלפֿסאָן אַף</w:t>
      </w:r>
      <w:r w:rsidRPr="00AA1B5E">
        <w:rPr>
          <w:rFonts w:asciiTheme="majorBidi" w:hAnsiTheme="majorBidi" w:cstheme="majorBidi"/>
          <w:color w:val="auto"/>
          <w:sz w:val="28"/>
          <w:szCs w:val="28"/>
          <w:rtl/>
          <w:lang w:bidi="yi-Hebr"/>
        </w:rPr>
        <w:t xml:space="preserve"> </w:t>
      </w:r>
      <w:r w:rsidRPr="00AA1B5E">
        <w:rPr>
          <w:rFonts w:asciiTheme="majorBidi" w:hAnsiTheme="majorBidi" w:cstheme="majorBidi"/>
          <w:sz w:val="28"/>
          <w:szCs w:val="28"/>
          <w:rtl/>
          <w:lang w:bidi="yi-Hebr"/>
        </w:rPr>
        <w:t xml:space="preserve">זײַן ליטװיש </w:t>
      </w:r>
      <w:r w:rsidR="00C77F32" w:rsidRPr="00C77F32">
        <w:rPr>
          <w:rFonts w:asciiTheme="majorBidi" w:hAnsiTheme="majorBidi" w:cstheme="majorBidi"/>
          <w:color w:val="FF0000"/>
          <w:sz w:val="28"/>
          <w:szCs w:val="28"/>
          <w:rtl/>
          <w:lang w:bidi="yi-Hebr"/>
        </w:rPr>
        <w:t>לשון</w:t>
      </w:r>
      <w:r w:rsidRPr="00AA1B5E">
        <w:rPr>
          <w:rFonts w:asciiTheme="majorBidi" w:hAnsiTheme="majorBidi" w:cstheme="majorBidi"/>
          <w:sz w:val="28"/>
          <w:szCs w:val="28"/>
          <w:rtl/>
          <w:lang w:bidi="yi-Hebr"/>
        </w:rPr>
        <w:t xml:space="preserve"> – דאָ האַנדלט זיך אום די בײַטעלע! ערשט הײַנט אינדערפֿרי געהאַלטן די בײַטעלע, ניט אַרױסגעגאַנגען פֿון שטוב ניט אַרױסגעגאַנגען!..</w:t>
      </w:r>
    </w:p>
    <w:p w:rsidR="00FE52BE" w:rsidRPr="00AA1B5E" w:rsidRDefault="00FE52BE" w:rsidP="00FE52BE">
      <w:pPr>
        <w:widowControl w:val="0"/>
        <w:bidi/>
        <w:ind w:firstLine="284"/>
        <w:jc w:val="both"/>
        <w:rPr>
          <w:rFonts w:asciiTheme="majorBidi" w:hAnsiTheme="majorBidi" w:cstheme="majorBidi"/>
          <w:sz w:val="28"/>
          <w:szCs w:val="28"/>
          <w:lang w:bidi="yi-Hebr"/>
        </w:rPr>
      </w:pPr>
      <w:r w:rsidRPr="00AA1B5E">
        <w:rPr>
          <w:rFonts w:asciiTheme="majorBidi" w:hAnsiTheme="majorBidi" w:cstheme="majorBidi"/>
          <w:sz w:val="28"/>
          <w:szCs w:val="28"/>
          <w:rtl/>
          <w:lang w:bidi="yi-Hebr"/>
        </w:rPr>
        <w:t xml:space="preserve">נײן, איצט איז ניט די צײַט געװױרע צו װערן, װיפֿל געלט עס געפֿינט זיך אין בײַטעלע. </w:t>
      </w:r>
      <w:r>
        <w:rPr>
          <w:rFonts w:asciiTheme="majorBidi" w:hAnsiTheme="majorBidi" w:cstheme="majorBidi"/>
          <w:color w:val="FF0000"/>
          <w:sz w:val="28"/>
          <w:szCs w:val="28"/>
          <w:rtl/>
          <w:lang w:bidi="yi-Hebr"/>
        </w:rPr>
        <w:t>שלום</w:t>
      </w:r>
      <w:r w:rsidRPr="00AA1B5E">
        <w:rPr>
          <w:rFonts w:asciiTheme="majorBidi" w:hAnsiTheme="majorBidi" w:cstheme="majorBidi"/>
          <w:sz w:val="28"/>
          <w:szCs w:val="28"/>
          <w:rtl/>
          <w:lang w:bidi="yi-Hebr"/>
        </w:rPr>
        <w:t xml:space="preserve"> איז ניט אַזאַ אידיִאָט, ער זאָל איצטער, אַף</w:t>
      </w:r>
      <w:r w:rsidRPr="00AA1B5E">
        <w:rPr>
          <w:rFonts w:asciiTheme="majorBidi" w:hAnsiTheme="majorBidi" w:cstheme="majorBidi"/>
          <w:color w:val="auto"/>
          <w:sz w:val="28"/>
          <w:szCs w:val="28"/>
          <w:rtl/>
          <w:lang w:bidi="yi-Hebr"/>
        </w:rPr>
        <w:t xml:space="preserve"> </w:t>
      </w:r>
      <w:r w:rsidRPr="00AA1B5E">
        <w:rPr>
          <w:rFonts w:asciiTheme="majorBidi" w:hAnsiTheme="majorBidi" w:cstheme="majorBidi"/>
          <w:sz w:val="28"/>
          <w:szCs w:val="28"/>
          <w:rtl/>
          <w:lang w:bidi="yi-Hebr"/>
        </w:rPr>
        <w:t>דער הײסער שאָ, גײן אין שטאַל אַרײַן טרױבערן דאָס בײַטעלע. ער קאָן באַשטײן אָפּלײגן די אַרבעט אַף</w:t>
      </w:r>
      <w:r w:rsidRPr="00AA1B5E">
        <w:rPr>
          <w:rFonts w:asciiTheme="majorBidi" w:hAnsiTheme="majorBidi" w:cstheme="majorBidi"/>
          <w:color w:val="auto"/>
          <w:sz w:val="28"/>
          <w:szCs w:val="28"/>
          <w:rtl/>
          <w:lang w:bidi="yi-Hebr"/>
        </w:rPr>
        <w:t xml:space="preserve"> </w:t>
      </w:r>
      <w:r w:rsidRPr="00AA1B5E">
        <w:rPr>
          <w:rFonts w:asciiTheme="majorBidi" w:hAnsiTheme="majorBidi" w:cstheme="majorBidi"/>
          <w:sz w:val="28"/>
          <w:szCs w:val="28"/>
          <w:rtl/>
          <w:lang w:bidi="yi-Hebr"/>
        </w:rPr>
        <w:t>מאָרגן, אָדער אַף</w:t>
      </w:r>
      <w:r w:rsidRPr="00AA1B5E">
        <w:rPr>
          <w:rFonts w:asciiTheme="majorBidi" w:hAnsiTheme="majorBidi" w:cstheme="majorBidi"/>
          <w:color w:val="auto"/>
          <w:sz w:val="28"/>
          <w:szCs w:val="28"/>
          <w:rtl/>
          <w:lang w:bidi="yi-Hebr"/>
        </w:rPr>
        <w:t xml:space="preserve"> </w:t>
      </w:r>
      <w:r w:rsidRPr="00AA1B5E">
        <w:rPr>
          <w:rFonts w:asciiTheme="majorBidi" w:hAnsiTheme="majorBidi" w:cstheme="majorBidi"/>
          <w:sz w:val="28"/>
          <w:szCs w:val="28"/>
          <w:rtl/>
          <w:lang w:bidi="yi-Hebr"/>
        </w:rPr>
        <w:t xml:space="preserve">איבערמאָרגן. דערװײַל דאַרף מען זיך נעמען צו די ביכלעך, </w:t>
      </w:r>
      <w:r w:rsidR="00B34375" w:rsidRPr="00B34375">
        <w:rPr>
          <w:rFonts w:asciiTheme="majorBidi" w:hAnsiTheme="majorBidi" w:cstheme="majorBidi"/>
          <w:color w:val="FF0000"/>
          <w:sz w:val="28"/>
          <w:szCs w:val="28"/>
          <w:rtl/>
          <w:lang w:bidi="yi-Hebr"/>
        </w:rPr>
        <w:t>חזר</w:t>
      </w:r>
      <w:r w:rsidRPr="00AA1B5E">
        <w:rPr>
          <w:rFonts w:asciiTheme="majorBidi" w:hAnsiTheme="majorBidi" w:cstheme="majorBidi"/>
          <w:color w:val="FF0000"/>
          <w:sz w:val="28"/>
          <w:szCs w:val="28"/>
          <w:rtl/>
          <w:lang w:bidi="yi-Hebr"/>
        </w:rPr>
        <w:t>ן</w:t>
      </w:r>
      <w:r w:rsidRPr="00AA1B5E">
        <w:rPr>
          <w:rFonts w:asciiTheme="majorBidi" w:hAnsiTheme="majorBidi" w:cstheme="majorBidi"/>
          <w:sz w:val="28"/>
          <w:szCs w:val="28"/>
          <w:rtl/>
          <w:lang w:bidi="yi-Hebr"/>
        </w:rPr>
        <w:t xml:space="preserve"> די געאָגראַפֿיע מיט דער היסטאָריע אַף</w:t>
      </w:r>
      <w:r w:rsidRPr="00AA1B5E">
        <w:rPr>
          <w:rFonts w:asciiTheme="majorBidi" w:hAnsiTheme="majorBidi" w:cstheme="majorBidi"/>
          <w:color w:val="auto"/>
          <w:sz w:val="28"/>
          <w:szCs w:val="28"/>
          <w:rtl/>
          <w:lang w:bidi="yi-Hebr"/>
        </w:rPr>
        <w:t xml:space="preserve"> </w:t>
      </w:r>
      <w:r w:rsidRPr="00AA1B5E">
        <w:rPr>
          <w:rFonts w:asciiTheme="majorBidi" w:hAnsiTheme="majorBidi" w:cstheme="majorBidi"/>
          <w:sz w:val="28"/>
          <w:szCs w:val="28"/>
          <w:rtl/>
          <w:lang w:bidi="yi-Hebr"/>
        </w:rPr>
        <w:t>אױסװײניק, מאַכן</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 xml:space="preserve">פּאָר טעאָרעמעס פֿון געאָמעטריע... </w:t>
      </w:r>
      <w:r w:rsidRPr="00AA1B5E">
        <w:rPr>
          <w:rFonts w:asciiTheme="majorBidi" w:hAnsiTheme="majorBidi" w:cstheme="majorBidi"/>
          <w:color w:val="FF0000"/>
          <w:sz w:val="28"/>
          <w:szCs w:val="28"/>
          <w:rtl/>
          <w:lang w:bidi="yi-Hebr"/>
        </w:rPr>
        <w:t>נעבעך</w:t>
      </w:r>
      <w:r w:rsidRPr="00AA1B5E">
        <w:rPr>
          <w:rFonts w:asciiTheme="majorBidi" w:hAnsiTheme="majorBidi" w:cstheme="majorBidi"/>
          <w:sz w:val="28"/>
          <w:szCs w:val="28"/>
          <w:rtl/>
          <w:lang w:bidi="yi-Hebr"/>
        </w:rPr>
        <w:t xml:space="preserve"> גאָט די </w:t>
      </w:r>
      <w:r w:rsidR="008175D5" w:rsidRPr="008175D5">
        <w:rPr>
          <w:rFonts w:asciiTheme="majorBidi" w:hAnsiTheme="majorBidi" w:cstheme="majorBidi"/>
          <w:color w:val="FF0000"/>
          <w:sz w:val="28"/>
          <w:szCs w:val="28"/>
          <w:rtl/>
          <w:lang w:bidi="yi-Hebr"/>
        </w:rPr>
        <w:t>נשמה</w:t>
      </w:r>
      <w:r w:rsidRPr="00AA1B5E">
        <w:rPr>
          <w:rFonts w:asciiTheme="majorBidi" w:hAnsiTheme="majorBidi" w:cstheme="majorBidi"/>
          <w:sz w:val="28"/>
          <w:szCs w:val="28"/>
          <w:rtl/>
          <w:lang w:bidi="yi-Hebr"/>
        </w:rPr>
        <w:t xml:space="preserve"> שולדיק. און דאָ אין שטוב קאָכט זיך! די שיקסע האָט מען שױן </w:t>
      </w:r>
      <w:r w:rsidRPr="00AA1B5E">
        <w:rPr>
          <w:rFonts w:asciiTheme="majorBidi" w:hAnsiTheme="majorBidi" w:cstheme="majorBidi"/>
          <w:sz w:val="28"/>
          <w:szCs w:val="28"/>
          <w:rtl/>
          <w:lang w:bidi="yi-Hebr"/>
        </w:rPr>
        <w:lastRenderedPageBreak/>
        <w:t>אופֿגעשאַפֿט. די שטיפֿ</w:t>
      </w:r>
      <w:r w:rsidRPr="00AA1B5E">
        <w:rPr>
          <w:rFonts w:asciiTheme="majorBidi" w:hAnsiTheme="majorBidi" w:cstheme="majorBidi"/>
          <w:color w:val="008000"/>
          <w:sz w:val="28"/>
          <w:szCs w:val="28"/>
          <w:rtl/>
          <w:lang w:bidi="yi-Hebr"/>
        </w:rPr>
        <w:t>מאַמע</w:t>
      </w:r>
      <w:r w:rsidRPr="00AA1B5E">
        <w:rPr>
          <w:rFonts w:asciiTheme="majorBidi" w:hAnsiTheme="majorBidi" w:cstheme="majorBidi"/>
          <w:sz w:val="28"/>
          <w:szCs w:val="28"/>
          <w:rtl/>
          <w:lang w:bidi="yi-Hebr"/>
        </w:rPr>
        <w:t xml:space="preserve"> פֿײַערט, דאָס גאַנצע הױז איז אַף</w:t>
      </w:r>
      <w:r w:rsidRPr="00AA1B5E">
        <w:rPr>
          <w:rFonts w:asciiTheme="majorBidi" w:hAnsiTheme="majorBidi" w:cstheme="majorBidi"/>
          <w:color w:val="auto"/>
          <w:sz w:val="28"/>
          <w:szCs w:val="28"/>
          <w:rtl/>
          <w:lang w:bidi="yi-Hebr"/>
        </w:rPr>
        <w:t xml:space="preserve"> </w:t>
      </w:r>
      <w:r w:rsidRPr="00AA1B5E">
        <w:rPr>
          <w:rFonts w:asciiTheme="majorBidi" w:hAnsiTheme="majorBidi" w:cstheme="majorBidi"/>
          <w:sz w:val="28"/>
          <w:szCs w:val="28"/>
          <w:rtl/>
          <w:lang w:bidi="yi-Hebr"/>
        </w:rPr>
        <w:t xml:space="preserve">רערלעך. אַלע זוכן דאָס בײַטעלע, און </w:t>
      </w:r>
      <w:r>
        <w:rPr>
          <w:rFonts w:asciiTheme="majorBidi" w:hAnsiTheme="majorBidi" w:cstheme="majorBidi"/>
          <w:color w:val="FF0000"/>
          <w:sz w:val="28"/>
          <w:szCs w:val="28"/>
          <w:rtl/>
          <w:lang w:bidi="yi-Hebr"/>
        </w:rPr>
        <w:t>שלום</w:t>
      </w:r>
      <w:r w:rsidRPr="00AA1B5E">
        <w:rPr>
          <w:rFonts w:asciiTheme="majorBidi" w:hAnsiTheme="majorBidi" w:cstheme="majorBidi"/>
          <w:sz w:val="28"/>
          <w:szCs w:val="28"/>
          <w:rtl/>
          <w:lang w:bidi="yi-Hebr"/>
        </w:rPr>
        <w:t xml:space="preserve"> זוכט גלײַך מיט אַלעמען, טוט</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 xml:space="preserve">קוק אַפֿן </w:t>
      </w:r>
      <w:r w:rsidRPr="00AA1B5E">
        <w:rPr>
          <w:rFonts w:asciiTheme="majorBidi" w:hAnsiTheme="majorBidi" w:cstheme="majorBidi"/>
          <w:color w:val="008000"/>
          <w:sz w:val="28"/>
          <w:szCs w:val="28"/>
          <w:rtl/>
          <w:lang w:bidi="yi-Hebr"/>
        </w:rPr>
        <w:t>טאַטנס</w:t>
      </w:r>
      <w:r w:rsidRPr="00AA1B5E">
        <w:rPr>
          <w:rFonts w:asciiTheme="majorBidi" w:hAnsiTheme="majorBidi" w:cstheme="majorBidi"/>
          <w:sz w:val="28"/>
          <w:szCs w:val="28"/>
          <w:rtl/>
          <w:lang w:bidi="yi-Hebr"/>
        </w:rPr>
        <w:t xml:space="preserve"> </w:t>
      </w:r>
      <w:r w:rsidR="00EA0A7D">
        <w:rPr>
          <w:rFonts w:asciiTheme="majorBidi" w:hAnsiTheme="majorBidi" w:cstheme="majorBidi"/>
          <w:color w:val="FF0000"/>
          <w:sz w:val="28"/>
          <w:szCs w:val="28"/>
          <w:rtl/>
          <w:lang w:bidi="yi-Hebr"/>
        </w:rPr>
        <w:t>פּנים</w:t>
      </w:r>
      <w:r w:rsidRPr="00AA1B5E">
        <w:rPr>
          <w:rFonts w:asciiTheme="majorBidi" w:hAnsiTheme="majorBidi" w:cstheme="majorBidi"/>
          <w:sz w:val="28"/>
          <w:szCs w:val="28"/>
          <w:rtl/>
          <w:lang w:bidi="yi-Hebr"/>
        </w:rPr>
        <w:t>, און עס פֿאַרגײט אים דאָס האַרץ, קאָן ניט זען, װי ער גײט אײַנגעבױגן, קאָן ניט הערן, װי ער זי</w:t>
      </w:r>
      <w:r>
        <w:rPr>
          <w:rFonts w:asciiTheme="majorBidi" w:hAnsiTheme="majorBidi" w:cstheme="majorBidi"/>
          <w:sz w:val="28"/>
          <w:szCs w:val="28"/>
          <w:rtl/>
          <w:lang w:bidi="yi-Hebr"/>
        </w:rPr>
        <w:t>פֿצ</w:t>
      </w:r>
      <w:r w:rsidRPr="00AA1B5E">
        <w:rPr>
          <w:rFonts w:asciiTheme="majorBidi" w:hAnsiTheme="majorBidi" w:cstheme="majorBidi"/>
          <w:sz w:val="28"/>
          <w:szCs w:val="28"/>
          <w:rtl/>
          <w:lang w:bidi="yi-Hebr"/>
        </w:rPr>
        <w:t xml:space="preserve">ט און װי ער קרעכצט, און ערשט דאָ דערפֿילט דער </w:t>
      </w:r>
      <w:r w:rsidR="00427E44">
        <w:rPr>
          <w:rFonts w:asciiTheme="majorBidi" w:hAnsiTheme="majorBidi" w:cstheme="majorBidi"/>
          <w:color w:val="FF0000"/>
          <w:sz w:val="28"/>
          <w:szCs w:val="28"/>
          <w:rtl/>
          <w:lang w:bidi="yi-Hebr"/>
        </w:rPr>
        <w:t>גנבֿ</w:t>
      </w:r>
      <w:r w:rsidRPr="00AA1B5E">
        <w:rPr>
          <w:rFonts w:asciiTheme="majorBidi" w:hAnsiTheme="majorBidi" w:cstheme="majorBidi"/>
          <w:sz w:val="28"/>
          <w:szCs w:val="28"/>
          <w:rtl/>
          <w:lang w:bidi="yi-Hebr"/>
        </w:rPr>
        <w:t>, װאָס פֿאַר</w:t>
      </w:r>
      <w:r w:rsidRPr="00AA1B5E">
        <w:rPr>
          <w:rFonts w:asciiTheme="majorBidi" w:hAnsiTheme="majorBidi" w:cstheme="majorBidi"/>
          <w:color w:val="auto"/>
          <w:sz w:val="28"/>
          <w:szCs w:val="28"/>
          <w:rtl/>
          <w:lang w:bidi="yi-Hebr"/>
        </w:rPr>
        <w:t xml:space="preserve"> אַ </w:t>
      </w:r>
      <w:r w:rsidR="00680E55" w:rsidRPr="00680E55">
        <w:rPr>
          <w:rFonts w:asciiTheme="majorBidi" w:hAnsiTheme="majorBidi" w:cstheme="majorBidi"/>
          <w:color w:val="FF0000"/>
          <w:sz w:val="28"/>
          <w:szCs w:val="28"/>
          <w:rtl/>
          <w:lang w:bidi="yi-Hebr"/>
        </w:rPr>
        <w:t>מיאוס</w:t>
      </w:r>
      <w:r w:rsidRPr="00AA1B5E">
        <w:rPr>
          <w:rFonts w:asciiTheme="majorBidi" w:hAnsiTheme="majorBidi" w:cstheme="majorBidi"/>
          <w:color w:val="FF0000"/>
          <w:sz w:val="28"/>
          <w:szCs w:val="28"/>
          <w:rtl/>
          <w:lang w:bidi="yi-Hebr"/>
        </w:rPr>
        <w:t>ע</w:t>
      </w:r>
      <w:r w:rsidRPr="00AA1B5E">
        <w:rPr>
          <w:rFonts w:asciiTheme="majorBidi" w:hAnsiTheme="majorBidi" w:cstheme="majorBidi"/>
          <w:sz w:val="28"/>
          <w:szCs w:val="28"/>
          <w:rtl/>
          <w:lang w:bidi="yi-Hebr"/>
        </w:rPr>
        <w:t xml:space="preserve"> זאַך ער האָט אָפּגעטאָן, און ער האָט </w:t>
      </w:r>
      <w:r w:rsidR="00616B92" w:rsidRPr="00616B92">
        <w:rPr>
          <w:rFonts w:asciiTheme="majorBidi" w:hAnsiTheme="majorBidi" w:cstheme="majorBidi"/>
          <w:color w:val="FF0000"/>
          <w:sz w:val="28"/>
          <w:szCs w:val="28"/>
          <w:rtl/>
          <w:lang w:bidi="yi-Hebr"/>
        </w:rPr>
        <w:t>חרטה</w:t>
      </w:r>
      <w:r w:rsidRPr="00AA1B5E">
        <w:rPr>
          <w:rFonts w:asciiTheme="majorBidi" w:hAnsiTheme="majorBidi" w:cstheme="majorBidi"/>
          <w:sz w:val="28"/>
          <w:szCs w:val="28"/>
          <w:rtl/>
          <w:lang w:bidi="yi-Hebr"/>
        </w:rPr>
        <w:t xml:space="preserve"> אַף</w:t>
      </w:r>
      <w:r w:rsidRPr="00AA1B5E">
        <w:rPr>
          <w:rFonts w:asciiTheme="majorBidi" w:hAnsiTheme="majorBidi" w:cstheme="majorBidi"/>
          <w:color w:val="auto"/>
          <w:sz w:val="28"/>
          <w:szCs w:val="28"/>
          <w:rtl/>
          <w:lang w:bidi="yi-Hebr"/>
        </w:rPr>
        <w:t xml:space="preserve"> </w:t>
      </w:r>
      <w:r w:rsidRPr="00AA1B5E">
        <w:rPr>
          <w:rFonts w:asciiTheme="majorBidi" w:hAnsiTheme="majorBidi" w:cstheme="majorBidi"/>
          <w:sz w:val="28"/>
          <w:szCs w:val="28"/>
          <w:rtl/>
          <w:lang w:bidi="yi-Hebr"/>
        </w:rPr>
        <w:t xml:space="preserve">דער </w:t>
      </w:r>
      <w:r w:rsidR="008175D5" w:rsidRPr="008175D5">
        <w:rPr>
          <w:rFonts w:asciiTheme="majorBidi" w:hAnsiTheme="majorBidi" w:cstheme="majorBidi"/>
          <w:color w:val="FF0000"/>
          <w:sz w:val="28"/>
          <w:szCs w:val="28"/>
          <w:rtl/>
          <w:lang w:bidi="yi-Hebr"/>
        </w:rPr>
        <w:t>מעשׂה</w:t>
      </w:r>
      <w:r w:rsidRPr="00AA1B5E">
        <w:rPr>
          <w:rFonts w:asciiTheme="majorBidi" w:hAnsiTheme="majorBidi" w:cstheme="majorBidi"/>
          <w:sz w:val="28"/>
          <w:szCs w:val="28"/>
          <w:rtl/>
          <w:lang w:bidi="yi-Hebr"/>
        </w:rPr>
        <w:t xml:space="preserve">, איז אופֿגעטראָגן אַפֿן </w:t>
      </w:r>
      <w:r w:rsidR="005D1689" w:rsidRPr="005D1689">
        <w:rPr>
          <w:rFonts w:asciiTheme="majorBidi" w:hAnsiTheme="majorBidi" w:cstheme="majorBidi"/>
          <w:color w:val="FF0000"/>
          <w:sz w:val="28"/>
          <w:szCs w:val="28"/>
          <w:rtl/>
          <w:lang w:bidi="yi-Hebr"/>
        </w:rPr>
        <w:t>יצר־הרע</w:t>
      </w:r>
      <w:r w:rsidRPr="00AA1B5E">
        <w:rPr>
          <w:rFonts w:asciiTheme="majorBidi" w:hAnsiTheme="majorBidi" w:cstheme="majorBidi"/>
          <w:sz w:val="28"/>
          <w:szCs w:val="28"/>
          <w:rtl/>
          <w:lang w:bidi="yi-Hebr"/>
        </w:rPr>
        <w:t>, װאָס האָט אים אָנגערעדט אַף</w:t>
      </w:r>
      <w:r w:rsidRPr="00AA1B5E">
        <w:rPr>
          <w:rFonts w:asciiTheme="majorBidi" w:hAnsiTheme="majorBidi" w:cstheme="majorBidi"/>
          <w:color w:val="auto"/>
          <w:sz w:val="28"/>
          <w:szCs w:val="28"/>
          <w:rtl/>
          <w:lang w:bidi="yi-Hebr"/>
        </w:rPr>
        <w:t xml:space="preserve"> </w:t>
      </w:r>
      <w:r w:rsidRPr="00AA1B5E">
        <w:rPr>
          <w:rFonts w:asciiTheme="majorBidi" w:hAnsiTheme="majorBidi" w:cstheme="majorBidi"/>
          <w:sz w:val="28"/>
          <w:szCs w:val="28"/>
          <w:rtl/>
          <w:lang w:bidi="yi-Hebr"/>
        </w:rPr>
        <w:t xml:space="preserve">אַזאַ </w:t>
      </w:r>
      <w:r w:rsidR="00E24F2C" w:rsidRPr="00E24F2C">
        <w:rPr>
          <w:rFonts w:asciiTheme="majorBidi" w:hAnsiTheme="majorBidi" w:cstheme="majorBidi"/>
          <w:color w:val="FF0000"/>
          <w:sz w:val="28"/>
          <w:szCs w:val="28"/>
          <w:rtl/>
          <w:lang w:bidi="yi-Hebr"/>
        </w:rPr>
        <w:t>עבֿירה</w:t>
      </w:r>
      <w:r w:rsidRPr="00AA1B5E">
        <w:rPr>
          <w:rFonts w:asciiTheme="majorBidi" w:hAnsiTheme="majorBidi" w:cstheme="majorBidi"/>
          <w:sz w:val="28"/>
          <w:szCs w:val="28"/>
          <w:rtl/>
          <w:lang w:bidi="yi-Hebr"/>
        </w:rPr>
        <w:t>, אַרופֿגעפֿירט אַף</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גליטש...</w:t>
      </w:r>
    </w:p>
    <w:p w:rsidR="00FE52BE" w:rsidRPr="00AA1B5E" w:rsidRDefault="00FE52BE" w:rsidP="00FE52BE">
      <w:pPr>
        <w:widowControl w:val="0"/>
        <w:bidi/>
        <w:ind w:firstLine="284"/>
        <w:jc w:val="both"/>
        <w:rPr>
          <w:rFonts w:asciiTheme="majorBidi" w:hAnsiTheme="majorBidi" w:cstheme="majorBidi"/>
          <w:color w:val="FF0000"/>
          <w:sz w:val="28"/>
          <w:szCs w:val="28"/>
          <w:rtl/>
          <w:lang w:bidi="yi-Hebr"/>
        </w:rPr>
      </w:pPr>
      <w:r w:rsidRPr="00AA1B5E">
        <w:rPr>
          <w:rFonts w:asciiTheme="majorBidi" w:hAnsiTheme="majorBidi" w:cstheme="majorBidi"/>
          <w:sz w:val="28"/>
          <w:szCs w:val="28"/>
          <w:rtl/>
          <w:lang w:bidi="yi-Hebr"/>
        </w:rPr>
        <w:t>װי</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 xml:space="preserve">יאָר האָט זיך געצױגן יעדע </w:t>
      </w:r>
      <w:r w:rsidR="002E151B" w:rsidRPr="002E151B">
        <w:rPr>
          <w:rFonts w:asciiTheme="majorBidi" w:hAnsiTheme="majorBidi" w:cstheme="majorBidi"/>
          <w:color w:val="FF0000"/>
          <w:sz w:val="28"/>
          <w:szCs w:val="28"/>
          <w:rtl/>
          <w:lang w:bidi="yi-Hebr"/>
        </w:rPr>
        <w:t>שעה</w:t>
      </w:r>
      <w:r w:rsidRPr="00AA1B5E">
        <w:rPr>
          <w:rFonts w:asciiTheme="majorBidi" w:hAnsiTheme="majorBidi" w:cstheme="majorBidi"/>
          <w:sz w:val="28"/>
          <w:szCs w:val="28"/>
          <w:rtl/>
          <w:lang w:bidi="yi-Hebr"/>
        </w:rPr>
        <w:t xml:space="preserve">, װי אַן אײביקײַט האָט אױסגעװיזן דער טאָג. קױם דערלעבט דעם פֿאַרנאַכט, װען דער </w:t>
      </w:r>
      <w:r w:rsidR="000D1415">
        <w:rPr>
          <w:rFonts w:asciiTheme="majorBidi" w:hAnsiTheme="majorBidi" w:cstheme="majorBidi"/>
          <w:color w:val="FF0000"/>
          <w:sz w:val="28"/>
          <w:szCs w:val="28"/>
          <w:rtl/>
          <w:lang w:bidi="yi-Hebr"/>
        </w:rPr>
        <w:t>רעש</w:t>
      </w:r>
      <w:r w:rsidRPr="00AA1B5E">
        <w:rPr>
          <w:rFonts w:asciiTheme="majorBidi" w:hAnsiTheme="majorBidi" w:cstheme="majorBidi"/>
          <w:sz w:val="28"/>
          <w:szCs w:val="28"/>
          <w:rtl/>
          <w:lang w:bidi="yi-Hebr"/>
        </w:rPr>
        <w:t xml:space="preserve"> מיטן טאַראַראַם האָבן זיך</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ביסל אײַנגעשטילט און די שטוב־</w:t>
      </w:r>
      <w:r w:rsidR="0038451B" w:rsidRPr="0038451B">
        <w:rPr>
          <w:rFonts w:asciiTheme="majorBidi" w:hAnsiTheme="majorBidi" w:cstheme="majorBidi"/>
          <w:color w:val="FF0000"/>
          <w:sz w:val="28"/>
          <w:szCs w:val="28"/>
          <w:rtl/>
          <w:lang w:bidi="yi-Hebr"/>
        </w:rPr>
        <w:t>צרות</w:t>
      </w:r>
      <w:r w:rsidRPr="00AA1B5E">
        <w:rPr>
          <w:rFonts w:asciiTheme="majorBidi" w:hAnsiTheme="majorBidi" w:cstheme="majorBidi"/>
          <w:sz w:val="28"/>
          <w:szCs w:val="28"/>
          <w:rtl/>
          <w:lang w:bidi="yi-Hebr"/>
        </w:rPr>
        <w:t xml:space="preserve"> מיט די </w:t>
      </w:r>
      <w:r w:rsidR="00DB1D66" w:rsidRPr="00DB1D66">
        <w:rPr>
          <w:rFonts w:asciiTheme="majorBidi" w:hAnsiTheme="majorBidi" w:cstheme="majorBidi"/>
          <w:color w:val="FF0000"/>
          <w:sz w:val="28"/>
          <w:szCs w:val="28"/>
          <w:rtl/>
          <w:lang w:bidi="yi-Hebr"/>
        </w:rPr>
        <w:t>דאגות</w:t>
      </w:r>
      <w:r w:rsidRPr="00AA1B5E">
        <w:rPr>
          <w:rFonts w:asciiTheme="majorBidi" w:hAnsiTheme="majorBidi" w:cstheme="majorBidi"/>
          <w:color w:val="FF0000"/>
          <w:sz w:val="28"/>
          <w:szCs w:val="28"/>
          <w:rtl/>
          <w:lang w:bidi="yi-Hebr"/>
        </w:rPr>
        <w:t>־</w:t>
      </w:r>
      <w:r w:rsidR="006965B2">
        <w:rPr>
          <w:rFonts w:asciiTheme="majorBidi" w:hAnsiTheme="majorBidi" w:cstheme="majorBidi"/>
          <w:color w:val="FF0000"/>
          <w:sz w:val="28"/>
          <w:szCs w:val="28"/>
          <w:rtl/>
          <w:lang w:bidi="yi-Hebr"/>
        </w:rPr>
        <w:t>פּרנסה</w:t>
      </w:r>
      <w:r w:rsidRPr="00AA1B5E">
        <w:rPr>
          <w:rFonts w:asciiTheme="majorBidi" w:hAnsiTheme="majorBidi" w:cstheme="majorBidi"/>
          <w:sz w:val="28"/>
          <w:szCs w:val="28"/>
          <w:rtl/>
          <w:lang w:bidi="yi-Hebr"/>
        </w:rPr>
        <w:t xml:space="preserve"> האָבן אַרױסגעשטױסן אַף</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 xml:space="preserve">װײַלע דעם </w:t>
      </w:r>
      <w:r w:rsidRPr="00DB1D66">
        <w:rPr>
          <w:rFonts w:asciiTheme="majorBidi" w:hAnsiTheme="majorBidi" w:cstheme="majorBidi"/>
          <w:color w:val="auto"/>
          <w:sz w:val="28"/>
          <w:szCs w:val="28"/>
          <w:rtl/>
          <w:lang w:bidi="yi-Hebr"/>
        </w:rPr>
        <w:t>האַרמידער</w:t>
      </w:r>
      <w:r w:rsidRPr="00AA1B5E">
        <w:rPr>
          <w:rFonts w:asciiTheme="majorBidi" w:hAnsiTheme="majorBidi" w:cstheme="majorBidi"/>
          <w:sz w:val="28"/>
          <w:szCs w:val="28"/>
          <w:rtl/>
          <w:lang w:bidi="yi-Hebr"/>
        </w:rPr>
        <w:t xml:space="preserve"> פֿון דער </w:t>
      </w:r>
      <w:r w:rsidR="00AD2812" w:rsidRPr="00AD2812">
        <w:rPr>
          <w:rFonts w:asciiTheme="majorBidi" w:hAnsiTheme="majorBidi" w:cstheme="majorBidi"/>
          <w:color w:val="FF0000"/>
          <w:sz w:val="28"/>
          <w:szCs w:val="28"/>
          <w:rtl/>
          <w:lang w:bidi="yi-Hebr"/>
        </w:rPr>
        <w:t>גנבֿה</w:t>
      </w:r>
      <w:r w:rsidRPr="00AA1B5E">
        <w:rPr>
          <w:rFonts w:asciiTheme="majorBidi" w:hAnsiTheme="majorBidi" w:cstheme="majorBidi"/>
          <w:sz w:val="28"/>
          <w:szCs w:val="28"/>
          <w:rtl/>
          <w:lang w:bidi="yi-Hebr"/>
        </w:rPr>
        <w:t xml:space="preserve">, האָט זיך דער קלײנער </w:t>
      </w:r>
      <w:r w:rsidR="00427E44">
        <w:rPr>
          <w:rFonts w:asciiTheme="majorBidi" w:hAnsiTheme="majorBidi" w:cstheme="majorBidi"/>
          <w:color w:val="FF0000"/>
          <w:sz w:val="28"/>
          <w:szCs w:val="28"/>
          <w:rtl/>
          <w:lang w:bidi="yi-Hebr"/>
        </w:rPr>
        <w:t>גנבֿ</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264</w:t>
      </w:r>
    </w:p>
    <w:p w:rsidR="00FE52BE" w:rsidRPr="00AA1B5E" w:rsidRDefault="00FE52BE" w:rsidP="00DB1D66">
      <w:pPr>
        <w:widowControl w:val="0"/>
        <w:bidi/>
        <w:jc w:val="both"/>
        <w:rPr>
          <w:rFonts w:asciiTheme="majorBidi" w:hAnsiTheme="majorBidi" w:cstheme="majorBidi"/>
          <w:sz w:val="28"/>
          <w:szCs w:val="28"/>
          <w:lang w:bidi="yi-Hebr"/>
        </w:rPr>
      </w:pPr>
      <w:r w:rsidRPr="00AA1B5E">
        <w:rPr>
          <w:rFonts w:asciiTheme="majorBidi" w:hAnsiTheme="majorBidi" w:cstheme="majorBidi"/>
          <w:sz w:val="28"/>
          <w:szCs w:val="28"/>
          <w:rtl/>
          <w:lang w:bidi="yi-Hebr"/>
        </w:rPr>
        <w:t>אַרײַנ</w:t>
      </w:r>
      <w:r w:rsidRPr="00AA1B5E">
        <w:rPr>
          <w:rFonts w:asciiTheme="majorBidi" w:hAnsiTheme="majorBidi" w:cstheme="majorBidi"/>
          <w:color w:val="008000"/>
          <w:sz w:val="28"/>
          <w:szCs w:val="28"/>
          <w:rtl/>
          <w:lang w:bidi="yi-Hebr"/>
        </w:rPr>
        <w:t>געכאַפּט</w:t>
      </w:r>
      <w:r w:rsidRPr="00AA1B5E">
        <w:rPr>
          <w:rFonts w:asciiTheme="majorBidi" w:hAnsiTheme="majorBidi" w:cstheme="majorBidi"/>
          <w:sz w:val="28"/>
          <w:szCs w:val="28"/>
          <w:rtl/>
          <w:lang w:bidi="yi-Hebr"/>
        </w:rPr>
        <w:t xml:space="preserve"> אין הױ</w:t>
      </w:r>
      <w:r w:rsidRPr="00AA1B5E">
        <w:rPr>
          <w:rFonts w:asciiTheme="majorBidi" w:hAnsiTheme="majorBidi" w:cstheme="majorBidi"/>
          <w:color w:val="auto"/>
          <w:sz w:val="28"/>
          <w:szCs w:val="28"/>
          <w:rtl/>
          <w:lang w:bidi="yi-Hebr"/>
        </w:rPr>
        <w:t>ף</w:t>
      </w:r>
      <w:r w:rsidRPr="001B77EC">
        <w:rPr>
          <w:rFonts w:asciiTheme="majorBidi" w:hAnsiTheme="majorBidi" w:cstheme="majorBidi"/>
          <w:color w:val="auto"/>
          <w:sz w:val="28"/>
          <w:szCs w:val="28"/>
          <w:rtl/>
          <w:lang w:bidi="yi-Hebr"/>
        </w:rPr>
        <w:t>,</w:t>
      </w:r>
      <w:r w:rsidRPr="00AA1B5E">
        <w:rPr>
          <w:rFonts w:asciiTheme="majorBidi" w:hAnsiTheme="majorBidi" w:cstheme="majorBidi"/>
          <w:sz w:val="28"/>
          <w:szCs w:val="28"/>
          <w:rtl/>
          <w:lang w:bidi="yi-Hebr"/>
        </w:rPr>
        <w:t xml:space="preserve"> אַרײַנ</w:t>
      </w:r>
      <w:r w:rsidRPr="00AA1B5E">
        <w:rPr>
          <w:rFonts w:asciiTheme="majorBidi" w:hAnsiTheme="majorBidi" w:cstheme="majorBidi"/>
          <w:color w:val="008000"/>
          <w:sz w:val="28"/>
          <w:szCs w:val="28"/>
          <w:rtl/>
          <w:lang w:bidi="yi-Hebr"/>
        </w:rPr>
        <w:t>געכאַפּט</w:t>
      </w:r>
      <w:r w:rsidRPr="00AA1B5E">
        <w:rPr>
          <w:rFonts w:asciiTheme="majorBidi" w:hAnsiTheme="majorBidi" w:cstheme="majorBidi"/>
          <w:sz w:val="28"/>
          <w:szCs w:val="28"/>
          <w:rtl/>
          <w:lang w:bidi="yi-Hebr"/>
        </w:rPr>
        <w:t xml:space="preserve"> זיך אין שטאַל פֿון האָלץ, </w:t>
      </w:r>
      <w:r w:rsidRPr="00AA1B5E">
        <w:rPr>
          <w:rFonts w:asciiTheme="majorBidi" w:hAnsiTheme="majorBidi" w:cstheme="majorBidi"/>
          <w:color w:val="008000"/>
          <w:sz w:val="28"/>
          <w:szCs w:val="28"/>
          <w:rtl/>
          <w:lang w:bidi="yi-Hebr"/>
        </w:rPr>
        <w:t>פּאַװאָליע</w:t>
      </w:r>
      <w:r w:rsidRPr="00AA1B5E">
        <w:rPr>
          <w:rFonts w:asciiTheme="majorBidi" w:hAnsiTheme="majorBidi" w:cstheme="majorBidi"/>
          <w:sz w:val="28"/>
          <w:szCs w:val="28"/>
          <w:rtl/>
          <w:lang w:bidi="yi-Hebr"/>
        </w:rPr>
        <w:t xml:space="preserve"> זיך אַראָפּגעלאָזט אַף דער ערד, אַרױסגעצױגן פֿון צװישן װאַנט דאָס בײַטעלע, אופֿגעעפֿנט דאָס, געגעבן</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 xml:space="preserve">קוק אַרײַן – און... דאָרטן איז געלעגן אַן אַלטע, אָפּגעריבענע </w:t>
      </w:r>
      <w:r w:rsidR="008715FE" w:rsidRPr="008715FE">
        <w:rPr>
          <w:rFonts w:asciiTheme="majorBidi" w:hAnsiTheme="majorBidi" w:cstheme="majorBidi"/>
          <w:color w:val="FF0000"/>
          <w:sz w:val="28"/>
          <w:szCs w:val="28"/>
          <w:rtl/>
          <w:lang w:bidi="yi-Hebr"/>
        </w:rPr>
        <w:t>מטבע</w:t>
      </w:r>
      <w:r w:rsidRPr="00AA1B5E">
        <w:rPr>
          <w:rFonts w:asciiTheme="majorBidi" w:hAnsiTheme="majorBidi" w:cstheme="majorBidi"/>
          <w:sz w:val="28"/>
          <w:szCs w:val="28"/>
          <w:rtl/>
          <w:lang w:bidi="yi-Hebr"/>
        </w:rPr>
        <w:t xml:space="preserve"> פֿון פֿאַרצײַטן, װאָס האָט אַמאָל באַדאַרפֿט באַטרעפֿן צען קאָפּעקעס, נאָר הײַנט איז זי ניט װערט גאָרניט, װאָרעם קײנער נעמט זי ניט!.. און דאָס בײַטעלע אַלײן איז אױך ניט װערט גאָרניט.</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בײַטעלע</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פֿאַרזעעניש,</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 xml:space="preserve">שלעסל דער </w:t>
      </w:r>
      <w:r w:rsidR="00D204E6" w:rsidRPr="00D204E6">
        <w:rPr>
          <w:rFonts w:asciiTheme="majorBidi" w:hAnsiTheme="majorBidi" w:cstheme="majorBidi"/>
          <w:color w:val="FF0000"/>
          <w:sz w:val="28"/>
          <w:szCs w:val="28"/>
          <w:rtl/>
          <w:lang w:bidi="yi-Hebr"/>
        </w:rPr>
        <w:t>רוח</w:t>
      </w:r>
      <w:r w:rsidRPr="00AA1B5E">
        <w:rPr>
          <w:rFonts w:asciiTheme="majorBidi" w:hAnsiTheme="majorBidi" w:cstheme="majorBidi"/>
          <w:sz w:val="28"/>
          <w:szCs w:val="28"/>
          <w:rtl/>
          <w:lang w:bidi="yi-Hebr"/>
        </w:rPr>
        <w:t xml:space="preserve"> װײסט װאָסערס, דאָס לעדער אָפּגעבאַדעט און פֿעט פֿאַרסמאָלצעװעט, באַ די </w:t>
      </w:r>
      <w:r w:rsidRPr="001B77EC">
        <w:rPr>
          <w:rFonts w:asciiTheme="majorBidi" w:hAnsiTheme="majorBidi" w:cstheme="majorBidi"/>
          <w:color w:val="008000"/>
          <w:sz w:val="28"/>
          <w:szCs w:val="28"/>
          <w:rtl/>
          <w:lang w:bidi="yi-Hebr"/>
        </w:rPr>
        <w:t>ברעגעס</w:t>
      </w:r>
      <w:r w:rsidRPr="00AA1B5E">
        <w:rPr>
          <w:rFonts w:asciiTheme="majorBidi" w:hAnsiTheme="majorBidi" w:cstheme="majorBidi"/>
          <w:sz w:val="28"/>
          <w:szCs w:val="28"/>
          <w:rtl/>
          <w:lang w:bidi="yi-Hebr"/>
        </w:rPr>
        <w:t xml:space="preserve"> אײַנגע</w:t>
      </w:r>
      <w:r w:rsidRPr="00046B73">
        <w:rPr>
          <w:rFonts w:asciiTheme="majorBidi" w:hAnsiTheme="majorBidi" w:cstheme="majorBidi"/>
          <w:color w:val="008000"/>
          <w:sz w:val="28"/>
          <w:szCs w:val="28"/>
          <w:rtl/>
          <w:lang w:bidi="yi-Hebr"/>
        </w:rPr>
        <w:t>קאָרטש</w:t>
      </w:r>
      <w:r w:rsidRPr="00AA1B5E">
        <w:rPr>
          <w:rFonts w:asciiTheme="majorBidi" w:hAnsiTheme="majorBidi" w:cstheme="majorBidi"/>
          <w:sz w:val="28"/>
          <w:szCs w:val="28"/>
          <w:rtl/>
          <w:lang w:bidi="yi-Hebr"/>
        </w:rPr>
        <w:t xml:space="preserve">עט און פֿאַרגעלט, װי באַ אַן אַלטער </w:t>
      </w:r>
      <w:r w:rsidRPr="00AA1B5E">
        <w:rPr>
          <w:rFonts w:asciiTheme="majorBidi" w:hAnsiTheme="majorBidi" w:cstheme="majorBidi"/>
          <w:color w:val="008000"/>
          <w:sz w:val="28"/>
          <w:szCs w:val="28"/>
          <w:rtl/>
          <w:lang w:bidi="yi-Hebr"/>
        </w:rPr>
        <w:t>באָבע</w:t>
      </w:r>
      <w:r w:rsidRPr="00AA1B5E">
        <w:rPr>
          <w:rFonts w:asciiTheme="majorBidi" w:hAnsiTheme="majorBidi" w:cstheme="majorBidi"/>
          <w:sz w:val="28"/>
          <w:szCs w:val="28"/>
          <w:rtl/>
          <w:lang w:bidi="yi-Hebr"/>
        </w:rPr>
        <w:t xml:space="preserve">צע די הױט פֿון </w:t>
      </w:r>
      <w:r w:rsidR="00EA0A7D">
        <w:rPr>
          <w:rFonts w:asciiTheme="majorBidi" w:hAnsiTheme="majorBidi" w:cstheme="majorBidi"/>
          <w:color w:val="FF0000"/>
          <w:sz w:val="28"/>
          <w:szCs w:val="28"/>
          <w:rtl/>
          <w:lang w:bidi="yi-Hebr"/>
        </w:rPr>
        <w:t>פּנים</w:t>
      </w:r>
      <w:r w:rsidRPr="00AA1B5E">
        <w:rPr>
          <w:rFonts w:asciiTheme="majorBidi" w:hAnsiTheme="majorBidi" w:cstheme="majorBidi"/>
          <w:sz w:val="28"/>
          <w:szCs w:val="28"/>
          <w:rtl/>
          <w:lang w:bidi="yi-Hebr"/>
        </w:rPr>
        <w:t xml:space="preserve"> – אַזאַ בײַטעלע האַלטן אין די הענט איז </w:t>
      </w:r>
      <w:r w:rsidR="00DB1D66" w:rsidRPr="00DB1D66">
        <w:rPr>
          <w:rFonts w:asciiTheme="majorBidi" w:hAnsiTheme="majorBidi" w:cstheme="majorBidi"/>
          <w:color w:val="FF0000"/>
          <w:sz w:val="28"/>
          <w:szCs w:val="28"/>
          <w:rtl/>
          <w:lang w:bidi="yi-Hebr"/>
        </w:rPr>
        <w:t>מוקצה</w:t>
      </w:r>
      <w:r w:rsidRPr="00AA1B5E">
        <w:rPr>
          <w:rFonts w:asciiTheme="majorBidi" w:hAnsiTheme="majorBidi" w:cstheme="majorBidi"/>
          <w:color w:val="FF0000"/>
          <w:sz w:val="28"/>
          <w:szCs w:val="28"/>
          <w:rtl/>
          <w:lang w:bidi="yi-Hebr"/>
        </w:rPr>
        <w:t xml:space="preserve"> </w:t>
      </w:r>
      <w:r w:rsidR="009634B2">
        <w:rPr>
          <w:rFonts w:asciiTheme="majorBidi" w:hAnsiTheme="majorBidi" w:cstheme="majorBidi"/>
          <w:color w:val="FF0000"/>
          <w:sz w:val="28"/>
          <w:szCs w:val="28"/>
          <w:rtl/>
          <w:lang w:bidi="yi-Hebr"/>
        </w:rPr>
        <w:t>מחמת</w:t>
      </w:r>
      <w:r w:rsidRPr="00AA1B5E">
        <w:rPr>
          <w:rFonts w:asciiTheme="majorBidi" w:hAnsiTheme="majorBidi" w:cstheme="majorBidi"/>
          <w:color w:val="FF0000"/>
          <w:sz w:val="28"/>
          <w:szCs w:val="28"/>
          <w:rtl/>
          <w:lang w:bidi="yi-Hebr"/>
        </w:rPr>
        <w:t xml:space="preserve"> </w:t>
      </w:r>
      <w:r w:rsidR="00680E55" w:rsidRPr="00680E55">
        <w:rPr>
          <w:rFonts w:asciiTheme="majorBidi" w:hAnsiTheme="majorBidi" w:cstheme="majorBidi"/>
          <w:color w:val="FF0000"/>
          <w:sz w:val="28"/>
          <w:szCs w:val="28"/>
          <w:rtl/>
          <w:lang w:bidi="yi-Hebr"/>
        </w:rPr>
        <w:t>מיאוס</w:t>
      </w:r>
      <w:r w:rsidRPr="00AA1B5E">
        <w:rPr>
          <w:rFonts w:asciiTheme="majorBidi" w:hAnsiTheme="majorBidi" w:cstheme="majorBidi"/>
          <w:sz w:val="28"/>
          <w:szCs w:val="28"/>
          <w:vertAlign w:val="superscript"/>
          <w:rtl/>
          <w:lang w:bidi="yi-Hebr"/>
        </w:rPr>
        <w:t>1</w:t>
      </w:r>
      <w:r w:rsidRPr="00AA1B5E">
        <w:rPr>
          <w:rFonts w:asciiTheme="majorBidi" w:hAnsiTheme="majorBidi" w:cstheme="majorBidi"/>
          <w:sz w:val="28"/>
          <w:szCs w:val="28"/>
          <w:rtl/>
          <w:lang w:bidi="yi-Hebr"/>
        </w:rPr>
        <w:t xml:space="preserve">!.. </w:t>
      </w:r>
      <w:r w:rsidRPr="00AA1B5E">
        <w:rPr>
          <w:rFonts w:asciiTheme="majorBidi" w:hAnsiTheme="majorBidi" w:cstheme="majorBidi"/>
          <w:color w:val="008000"/>
          <w:sz w:val="28"/>
          <w:szCs w:val="28"/>
          <w:rtl/>
          <w:lang w:bidi="yi-Hebr"/>
        </w:rPr>
        <w:t>טאַקע</w:t>
      </w:r>
      <w:r w:rsidRPr="00AA1B5E">
        <w:rPr>
          <w:rFonts w:asciiTheme="majorBidi" w:hAnsiTheme="majorBidi" w:cstheme="majorBidi"/>
          <w:sz w:val="28"/>
          <w:szCs w:val="28"/>
          <w:rtl/>
          <w:lang w:bidi="yi-Hebr"/>
        </w:rPr>
        <w:t xml:space="preserve"> </w:t>
      </w:r>
      <w:r w:rsidR="006555F5">
        <w:rPr>
          <w:rFonts w:asciiTheme="majorBidi" w:hAnsiTheme="majorBidi" w:cstheme="majorBidi"/>
          <w:color w:val="FF0000"/>
          <w:sz w:val="28"/>
          <w:szCs w:val="28"/>
          <w:rtl/>
          <w:lang w:bidi="yi-Hebr"/>
        </w:rPr>
        <w:t>כּדאי</w:t>
      </w:r>
      <w:r w:rsidRPr="00AA1B5E">
        <w:rPr>
          <w:rFonts w:asciiTheme="majorBidi" w:hAnsiTheme="majorBidi" w:cstheme="majorBidi"/>
          <w:sz w:val="28"/>
          <w:szCs w:val="28"/>
          <w:rtl/>
          <w:lang w:bidi="yi-Hebr"/>
        </w:rPr>
        <w:t xml:space="preserve"> געװען צוליב אַזאַ </w:t>
      </w:r>
      <w:r w:rsidRPr="001B77EC">
        <w:rPr>
          <w:rFonts w:asciiTheme="majorBidi" w:hAnsiTheme="majorBidi" w:cstheme="majorBidi"/>
          <w:color w:val="008000"/>
          <w:sz w:val="28"/>
          <w:szCs w:val="28"/>
          <w:rtl/>
          <w:lang w:bidi="yi-Hebr"/>
        </w:rPr>
        <w:t>פּאַסקודסטװע</w:t>
      </w:r>
      <w:r w:rsidRPr="00AA1B5E">
        <w:rPr>
          <w:rFonts w:asciiTheme="majorBidi" w:hAnsiTheme="majorBidi" w:cstheme="majorBidi"/>
          <w:sz w:val="28"/>
          <w:szCs w:val="28"/>
          <w:rtl/>
          <w:lang w:bidi="yi-Hebr"/>
        </w:rPr>
        <w:t xml:space="preserve"> אָפּטאָן אַזאַ </w:t>
      </w:r>
      <w:r w:rsidR="00680E55" w:rsidRPr="00680E55">
        <w:rPr>
          <w:rFonts w:asciiTheme="majorBidi" w:hAnsiTheme="majorBidi" w:cstheme="majorBidi"/>
          <w:color w:val="FF0000"/>
          <w:sz w:val="28"/>
          <w:szCs w:val="28"/>
          <w:rtl/>
          <w:lang w:bidi="yi-Hebr"/>
        </w:rPr>
        <w:t>מיאוס</w:t>
      </w:r>
      <w:r w:rsidRPr="00AA1B5E">
        <w:rPr>
          <w:rFonts w:asciiTheme="majorBidi" w:hAnsiTheme="majorBidi" w:cstheme="majorBidi"/>
          <w:color w:val="FF0000"/>
          <w:sz w:val="28"/>
          <w:szCs w:val="28"/>
          <w:rtl/>
          <w:lang w:bidi="yi-Hebr"/>
        </w:rPr>
        <w:t>ע</w:t>
      </w:r>
      <w:r w:rsidRPr="00AA1B5E">
        <w:rPr>
          <w:rFonts w:asciiTheme="majorBidi" w:hAnsiTheme="majorBidi" w:cstheme="majorBidi"/>
          <w:sz w:val="28"/>
          <w:szCs w:val="28"/>
          <w:rtl/>
          <w:lang w:bidi="yi-Hebr"/>
        </w:rPr>
        <w:t xml:space="preserve"> זאַך, </w:t>
      </w:r>
      <w:r w:rsidR="00D204E6" w:rsidRPr="00D204E6">
        <w:rPr>
          <w:rFonts w:asciiTheme="majorBidi" w:hAnsiTheme="majorBidi" w:cstheme="majorBidi"/>
          <w:color w:val="FF0000"/>
          <w:sz w:val="28"/>
          <w:szCs w:val="28"/>
          <w:rtl/>
          <w:lang w:bidi="yi-Hebr"/>
        </w:rPr>
        <w:t>עובֿר</w:t>
      </w:r>
      <w:r w:rsidRPr="00AA1B5E">
        <w:rPr>
          <w:rFonts w:asciiTheme="majorBidi" w:hAnsiTheme="majorBidi" w:cstheme="majorBidi"/>
          <w:sz w:val="28"/>
          <w:szCs w:val="28"/>
          <w:rtl/>
          <w:lang w:bidi="yi-Hebr"/>
        </w:rPr>
        <w:t xml:space="preserve"> זײַן אַף</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color w:val="FF0000"/>
          <w:sz w:val="28"/>
          <w:szCs w:val="28"/>
          <w:rtl/>
          <w:lang w:bidi="yi-Hebr"/>
        </w:rPr>
        <w:t>לאַװ</w:t>
      </w:r>
      <w:r w:rsidRPr="00AA1B5E">
        <w:rPr>
          <w:rFonts w:asciiTheme="majorBidi" w:hAnsiTheme="majorBidi" w:cstheme="majorBidi"/>
          <w:sz w:val="28"/>
          <w:szCs w:val="28"/>
          <w:vertAlign w:val="superscript"/>
          <w:rtl/>
          <w:lang w:bidi="yi-Hebr"/>
        </w:rPr>
        <w:t>2</w:t>
      </w:r>
      <w:r w:rsidRPr="00AA1B5E">
        <w:rPr>
          <w:rFonts w:asciiTheme="majorBidi" w:hAnsiTheme="majorBidi" w:cstheme="majorBidi"/>
          <w:sz w:val="28"/>
          <w:szCs w:val="28"/>
          <w:rtl/>
          <w:lang w:bidi="yi-Hebr"/>
        </w:rPr>
        <w:t xml:space="preserve"> פֿון די </w:t>
      </w:r>
      <w:r w:rsidRPr="00AA1B5E">
        <w:rPr>
          <w:rFonts w:asciiTheme="majorBidi" w:hAnsiTheme="majorBidi" w:cstheme="majorBidi"/>
          <w:color w:val="FF0000"/>
          <w:sz w:val="28"/>
          <w:szCs w:val="28"/>
          <w:rtl/>
          <w:lang w:bidi="yi-Hebr"/>
        </w:rPr>
        <w:t xml:space="preserve"> </w:t>
      </w:r>
      <w:r w:rsidR="00B34375" w:rsidRPr="00B34375">
        <w:rPr>
          <w:rFonts w:asciiTheme="majorBidi" w:hAnsiTheme="majorBidi" w:cstheme="majorBidi"/>
          <w:color w:val="FF0000"/>
          <w:sz w:val="28"/>
          <w:szCs w:val="28"/>
          <w:rtl/>
          <w:lang w:bidi="yi-Hebr"/>
        </w:rPr>
        <w:t>עשׂרת</w:t>
      </w:r>
      <w:r w:rsidRPr="00AA1B5E">
        <w:rPr>
          <w:rFonts w:asciiTheme="majorBidi" w:hAnsiTheme="majorBidi" w:cstheme="majorBidi"/>
          <w:color w:val="FF0000"/>
          <w:sz w:val="28"/>
          <w:szCs w:val="28"/>
          <w:rtl/>
          <w:lang w:bidi="yi-Hebr"/>
        </w:rPr>
        <w:t>־</w:t>
      </w:r>
      <w:r w:rsidR="00DB1D66" w:rsidRPr="00DB1D66">
        <w:rPr>
          <w:rFonts w:asciiTheme="majorBidi" w:hAnsiTheme="majorBidi" w:cstheme="majorBidi"/>
          <w:color w:val="FF0000"/>
          <w:sz w:val="28"/>
          <w:szCs w:val="28"/>
          <w:rtl/>
          <w:lang w:bidi="yi-Hebr"/>
        </w:rPr>
        <w:t>הדיברות</w:t>
      </w:r>
      <w:r w:rsidRPr="00AA1B5E">
        <w:rPr>
          <w:rFonts w:asciiTheme="majorBidi" w:hAnsiTheme="majorBidi" w:cstheme="majorBidi"/>
          <w:sz w:val="28"/>
          <w:szCs w:val="28"/>
          <w:vertAlign w:val="superscript"/>
          <w:rtl/>
          <w:lang w:bidi="yi-Hebr"/>
        </w:rPr>
        <w:t>3</w:t>
      </w:r>
      <w:r w:rsidRPr="00AA1B5E">
        <w:rPr>
          <w:rFonts w:asciiTheme="majorBidi" w:hAnsiTheme="majorBidi" w:cstheme="majorBidi"/>
          <w:sz w:val="28"/>
          <w:szCs w:val="28"/>
          <w:rtl/>
          <w:lang w:bidi="yi-Hebr"/>
        </w:rPr>
        <w:t>: ״</w:t>
      </w:r>
      <w:r w:rsidR="007819C5" w:rsidRPr="007819C5">
        <w:rPr>
          <w:rFonts w:asciiTheme="majorBidi" w:hAnsiTheme="majorBidi" w:cstheme="majorBidi"/>
          <w:color w:val="FF0000"/>
          <w:sz w:val="28"/>
          <w:szCs w:val="28"/>
          <w:rtl/>
          <w:lang w:bidi="yi-Hebr"/>
        </w:rPr>
        <w:t>לא</w:t>
      </w:r>
      <w:r w:rsidRPr="00AA1B5E">
        <w:rPr>
          <w:rFonts w:asciiTheme="majorBidi" w:hAnsiTheme="majorBidi" w:cstheme="majorBidi"/>
          <w:color w:val="FF0000"/>
          <w:sz w:val="28"/>
          <w:szCs w:val="28"/>
          <w:rtl/>
          <w:lang w:bidi="yi-Hebr"/>
        </w:rPr>
        <w:t xml:space="preserve"> </w:t>
      </w:r>
      <w:r w:rsidR="002C7093" w:rsidRPr="002C7093">
        <w:rPr>
          <w:rFonts w:asciiTheme="majorBidi" w:hAnsiTheme="majorBidi" w:cstheme="majorBidi"/>
          <w:color w:val="FF0000"/>
          <w:sz w:val="28"/>
          <w:szCs w:val="28"/>
          <w:rtl/>
          <w:lang w:bidi="yi-Hebr"/>
        </w:rPr>
        <w:t>תגנובֿ</w:t>
      </w:r>
      <w:r w:rsidRPr="00AA1B5E">
        <w:rPr>
          <w:rFonts w:asciiTheme="majorBidi" w:hAnsiTheme="majorBidi" w:cstheme="majorBidi"/>
          <w:sz w:val="28"/>
          <w:szCs w:val="28"/>
          <w:rtl/>
          <w:lang w:bidi="yi-Hebr"/>
        </w:rPr>
        <w:t>״!.. אַרײַנגעקומען אין שטוב אַרײַן, איז אים די שטיפֿ</w:t>
      </w:r>
      <w:r w:rsidRPr="00AA1B5E">
        <w:rPr>
          <w:rFonts w:asciiTheme="majorBidi" w:hAnsiTheme="majorBidi" w:cstheme="majorBidi"/>
          <w:color w:val="008000"/>
          <w:sz w:val="28"/>
          <w:szCs w:val="28"/>
          <w:rtl/>
          <w:lang w:bidi="yi-Hebr"/>
        </w:rPr>
        <w:t>מאַמע</w:t>
      </w:r>
      <w:r w:rsidRPr="00AA1B5E">
        <w:rPr>
          <w:rFonts w:asciiTheme="majorBidi" w:hAnsiTheme="majorBidi" w:cstheme="majorBidi"/>
          <w:sz w:val="28"/>
          <w:szCs w:val="28"/>
          <w:rtl/>
          <w:lang w:bidi="yi-Hebr"/>
        </w:rPr>
        <w:t xml:space="preserve"> </w:t>
      </w:r>
      <w:r w:rsidR="005D1689" w:rsidRPr="005D1689">
        <w:rPr>
          <w:rFonts w:asciiTheme="majorBidi" w:hAnsiTheme="majorBidi" w:cstheme="majorBidi"/>
          <w:color w:val="FF0000"/>
          <w:sz w:val="28"/>
          <w:szCs w:val="28"/>
          <w:rtl/>
          <w:lang w:bidi="yi-Hebr"/>
        </w:rPr>
        <w:t>מכבד</w:t>
      </w:r>
      <w:r w:rsidRPr="00AA1B5E">
        <w:rPr>
          <w:rFonts w:asciiTheme="majorBidi" w:hAnsiTheme="majorBidi" w:cstheme="majorBidi"/>
          <w:sz w:val="28"/>
          <w:szCs w:val="28"/>
          <w:rtl/>
          <w:lang w:bidi="yi-Hebr"/>
        </w:rPr>
        <w:t xml:space="preserve"> מיט אַרײַנטראָגן דעם </w:t>
      </w:r>
      <w:r w:rsidR="00A365E1" w:rsidRPr="00A365E1">
        <w:rPr>
          <w:rFonts w:asciiTheme="majorBidi" w:hAnsiTheme="majorBidi" w:cstheme="majorBidi"/>
          <w:color w:val="FF0000"/>
          <w:sz w:val="28"/>
          <w:szCs w:val="28"/>
          <w:rtl/>
          <w:lang w:bidi="yi-Hebr"/>
        </w:rPr>
        <w:t>אורח</w:t>
      </w:r>
      <w:r w:rsidRPr="00AA1B5E">
        <w:rPr>
          <w:rFonts w:asciiTheme="majorBidi" w:hAnsiTheme="majorBidi" w:cstheme="majorBidi"/>
          <w:sz w:val="28"/>
          <w:szCs w:val="28"/>
          <w:rtl/>
          <w:lang w:bidi="yi-Hebr"/>
        </w:rPr>
        <w:t xml:space="preserve"> דעם </w:t>
      </w:r>
      <w:r w:rsidRPr="001B77EC">
        <w:rPr>
          <w:rFonts w:asciiTheme="majorBidi" w:hAnsiTheme="majorBidi" w:cstheme="majorBidi"/>
          <w:color w:val="008000"/>
          <w:sz w:val="28"/>
          <w:szCs w:val="28"/>
          <w:rtl/>
          <w:lang w:bidi="yi-Hebr"/>
        </w:rPr>
        <w:t>סאַמאָװאַר</w:t>
      </w:r>
      <w:r w:rsidRPr="00AA1B5E">
        <w:rPr>
          <w:rFonts w:asciiTheme="majorBidi" w:hAnsiTheme="majorBidi" w:cstheme="majorBidi"/>
          <w:sz w:val="28"/>
          <w:szCs w:val="28"/>
          <w:rtl/>
          <w:lang w:bidi="yi-Hebr"/>
        </w:rPr>
        <w:t xml:space="preserve">. דער </w:t>
      </w:r>
      <w:r w:rsidR="00A365E1" w:rsidRPr="00A365E1">
        <w:rPr>
          <w:rFonts w:asciiTheme="majorBidi" w:hAnsiTheme="majorBidi" w:cstheme="majorBidi"/>
          <w:color w:val="FF0000"/>
          <w:sz w:val="28"/>
          <w:szCs w:val="28"/>
          <w:rtl/>
          <w:lang w:bidi="yi-Hebr"/>
        </w:rPr>
        <w:t>אורח</w:t>
      </w:r>
      <w:r w:rsidRPr="00AA1B5E">
        <w:rPr>
          <w:rFonts w:asciiTheme="majorBidi" w:hAnsiTheme="majorBidi" w:cstheme="majorBidi"/>
          <w:sz w:val="28"/>
          <w:szCs w:val="28"/>
          <w:rtl/>
          <w:lang w:bidi="yi-Hebr"/>
        </w:rPr>
        <w:t xml:space="preserve"> (װאָלפֿסאָן) האָט</w:t>
      </w:r>
      <w:r w:rsidRPr="00AA1B5E">
        <w:rPr>
          <w:rFonts w:asciiTheme="majorBidi" w:hAnsiTheme="majorBidi" w:cstheme="majorBidi"/>
          <w:color w:val="auto"/>
          <w:sz w:val="28"/>
          <w:szCs w:val="28"/>
          <w:rtl/>
          <w:lang w:bidi="yi-Hebr"/>
        </w:rPr>
        <w:t xml:space="preserve"> אַ </w:t>
      </w:r>
      <w:r w:rsidR="00DB3A6F" w:rsidRPr="00DB3A6F">
        <w:rPr>
          <w:rFonts w:asciiTheme="majorBidi" w:hAnsiTheme="majorBidi" w:cstheme="majorBidi"/>
          <w:color w:val="FF0000"/>
          <w:sz w:val="28"/>
          <w:szCs w:val="28"/>
          <w:rtl/>
          <w:lang w:bidi="yi-Hebr"/>
        </w:rPr>
        <w:t>טבֿע</w:t>
      </w:r>
      <w:r w:rsidRPr="00AA1B5E">
        <w:rPr>
          <w:rFonts w:asciiTheme="majorBidi" w:hAnsiTheme="majorBidi" w:cstheme="majorBidi"/>
          <w:sz w:val="28"/>
          <w:szCs w:val="28"/>
          <w:rtl/>
          <w:lang w:bidi="yi-Hebr"/>
        </w:rPr>
        <w:t xml:space="preserve"> איטלעכס מאָל, װען מע טראָגט אים אַרײַן דעם </w:t>
      </w:r>
      <w:r w:rsidRPr="001B77EC">
        <w:rPr>
          <w:rFonts w:asciiTheme="majorBidi" w:hAnsiTheme="majorBidi" w:cstheme="majorBidi"/>
          <w:color w:val="008000"/>
          <w:sz w:val="28"/>
          <w:szCs w:val="28"/>
          <w:rtl/>
          <w:lang w:bidi="yi-Hebr"/>
        </w:rPr>
        <w:t>סאַמאָװאַר</w:t>
      </w:r>
      <w:r w:rsidRPr="00AA1B5E">
        <w:rPr>
          <w:rFonts w:asciiTheme="majorBidi" w:hAnsiTheme="majorBidi" w:cstheme="majorBidi"/>
          <w:sz w:val="28"/>
          <w:szCs w:val="28"/>
          <w:rtl/>
          <w:lang w:bidi="yi-Hebr"/>
        </w:rPr>
        <w:t>, רײַבט ער</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האַנט אָן</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האַנט און טוט</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זאָג מיט</w:t>
      </w:r>
      <w:r w:rsidRPr="00AA1B5E">
        <w:rPr>
          <w:rFonts w:asciiTheme="majorBidi" w:hAnsiTheme="majorBidi" w:cstheme="majorBidi"/>
          <w:color w:val="auto"/>
          <w:sz w:val="28"/>
          <w:szCs w:val="28"/>
          <w:rtl/>
          <w:lang w:bidi="yi-Hebr"/>
        </w:rPr>
        <w:t xml:space="preserve"> אַ </w:t>
      </w:r>
      <w:r w:rsidR="0076122B">
        <w:rPr>
          <w:rFonts w:asciiTheme="majorBidi" w:hAnsiTheme="majorBidi" w:cstheme="majorBidi"/>
          <w:color w:val="FF0000"/>
          <w:sz w:val="28"/>
          <w:szCs w:val="28"/>
          <w:rtl/>
          <w:lang w:bidi="yi-Hebr"/>
        </w:rPr>
        <w:t>ניגון</w:t>
      </w:r>
      <w:r w:rsidRPr="00AA1B5E">
        <w:rPr>
          <w:rFonts w:asciiTheme="majorBidi" w:hAnsiTheme="majorBidi" w:cstheme="majorBidi"/>
          <w:sz w:val="28"/>
          <w:szCs w:val="28"/>
          <w:rtl/>
          <w:lang w:bidi="yi-Hebr"/>
        </w:rPr>
        <w:t xml:space="preserve"> און מיט</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גר</w:t>
      </w:r>
      <w:r>
        <w:rPr>
          <w:rFonts w:asciiTheme="majorBidi" w:hAnsiTheme="majorBidi" w:cstheme="majorBidi"/>
          <w:sz w:val="28"/>
          <w:szCs w:val="28"/>
          <w:rtl/>
          <w:lang w:bidi="yi-Hebr"/>
        </w:rPr>
        <w:t>אַם</w:t>
      </w:r>
      <w:r w:rsidRPr="00AA1B5E">
        <w:rPr>
          <w:rFonts w:asciiTheme="majorBidi" w:hAnsiTheme="majorBidi" w:cstheme="majorBidi"/>
          <w:sz w:val="28"/>
          <w:szCs w:val="28"/>
          <w:rtl/>
          <w:lang w:bidi="yi-Hebr"/>
        </w:rPr>
        <w:t xml:space="preserve">: ״אָט אַזױ! אַצינד װעלן מיר טרינקען טײ!״... איצטיקס מאָל האָט ער צוגעלײגט אױך די װערטער: ״װאָס </w:t>
      </w:r>
      <w:r w:rsidRPr="00AA1B5E">
        <w:rPr>
          <w:rFonts w:asciiTheme="majorBidi" w:hAnsiTheme="majorBidi" w:cstheme="majorBidi"/>
          <w:color w:val="008000"/>
          <w:sz w:val="28"/>
          <w:szCs w:val="28"/>
          <w:rtl/>
          <w:lang w:bidi="yi-Hebr"/>
        </w:rPr>
        <w:t xml:space="preserve">זשע </w:t>
      </w:r>
      <w:r w:rsidRPr="00AA1B5E">
        <w:rPr>
          <w:rFonts w:asciiTheme="majorBidi" w:hAnsiTheme="majorBidi" w:cstheme="majorBidi"/>
          <w:sz w:val="28"/>
          <w:szCs w:val="28"/>
          <w:rtl/>
          <w:lang w:bidi="yi-Hebr"/>
        </w:rPr>
        <w:t xml:space="preserve">הערט זיך – ניטאָ די בײַטעלע?״... און האָט געגעבן </w:t>
      </w:r>
      <w:r w:rsidR="00A2577B" w:rsidRPr="00A2577B">
        <w:rPr>
          <w:rFonts w:asciiTheme="majorBidi" w:hAnsiTheme="majorBidi" w:cstheme="majorBidi"/>
          <w:color w:val="FF0000"/>
          <w:sz w:val="28"/>
          <w:szCs w:val="28"/>
          <w:rtl/>
          <w:lang w:bidi="yi-Hebr"/>
        </w:rPr>
        <w:t>בעת</w:t>
      </w:r>
      <w:r w:rsidRPr="001B77EC">
        <w:rPr>
          <w:rFonts w:asciiTheme="majorBidi" w:hAnsiTheme="majorBidi" w:cstheme="majorBidi"/>
          <w:color w:val="FF0000"/>
          <w:sz w:val="28"/>
          <w:szCs w:val="28"/>
          <w:rtl/>
          <w:lang w:bidi="yi-Hebr"/>
        </w:rPr>
        <w:t>־</w:t>
      </w:r>
      <w:r w:rsidR="008175D5" w:rsidRPr="008175D5">
        <w:rPr>
          <w:rFonts w:asciiTheme="majorBidi" w:hAnsiTheme="majorBidi" w:cstheme="majorBidi"/>
          <w:color w:val="FF0000"/>
          <w:sz w:val="28"/>
          <w:szCs w:val="28"/>
          <w:rtl/>
          <w:lang w:bidi="yi-Hebr"/>
        </w:rPr>
        <w:t>מעשׂה</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 xml:space="preserve">קוק אַרײַן דעם </w:t>
      </w:r>
      <w:r w:rsidR="000C38B5">
        <w:rPr>
          <w:rFonts w:asciiTheme="majorBidi" w:hAnsiTheme="majorBidi" w:cstheme="majorBidi"/>
          <w:color w:val="FF0000"/>
          <w:sz w:val="28"/>
          <w:szCs w:val="28"/>
          <w:rtl/>
          <w:lang w:bidi="yi-Hebr"/>
        </w:rPr>
        <w:t>בחור</w:t>
      </w:r>
      <w:r w:rsidRPr="00AA1B5E">
        <w:rPr>
          <w:rFonts w:asciiTheme="majorBidi" w:hAnsiTheme="majorBidi" w:cstheme="majorBidi"/>
          <w:sz w:val="28"/>
          <w:szCs w:val="28"/>
          <w:rtl/>
          <w:lang w:bidi="yi-Hebr"/>
        </w:rPr>
        <w:t>ל אין די אױגן אַרײַן, און עס האָט זיך געלאָזט הערן</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 xml:space="preserve">פֿאַרבאָרגענע איראָניע סײַ אין די װערטער סײַ אינעם קוק... און </w:t>
      </w:r>
      <w:r w:rsidR="00BA2FC4">
        <w:rPr>
          <w:rFonts w:asciiTheme="majorBidi" w:hAnsiTheme="majorBidi" w:cstheme="majorBidi"/>
          <w:color w:val="FF0000"/>
          <w:sz w:val="28"/>
          <w:szCs w:val="28"/>
          <w:rtl/>
          <w:lang w:bidi="yi-Hebr"/>
        </w:rPr>
        <w:t>אפֿשר</w:t>
      </w:r>
      <w:r w:rsidRPr="00AA1B5E">
        <w:rPr>
          <w:rFonts w:asciiTheme="majorBidi" w:hAnsiTheme="majorBidi" w:cstheme="majorBidi"/>
          <w:sz w:val="28"/>
          <w:szCs w:val="28"/>
          <w:rtl/>
          <w:lang w:bidi="yi-Hebr"/>
        </w:rPr>
        <w:t xml:space="preserve"> האָט זיך עס נאָר אױסגעװיזן אַזױ? װי זאָגט מען דאָס: ״עס װײסט די קאַץ װעמענס פֿלײש זי האָט אופֿגעגעסן״... אָדער: ״אַפֿן </w:t>
      </w:r>
      <w:r w:rsidR="00427E44">
        <w:rPr>
          <w:rFonts w:asciiTheme="majorBidi" w:hAnsiTheme="majorBidi" w:cstheme="majorBidi"/>
          <w:color w:val="FF0000"/>
          <w:sz w:val="28"/>
          <w:szCs w:val="28"/>
          <w:rtl/>
          <w:lang w:bidi="yi-Hebr"/>
        </w:rPr>
        <w:t>גנבֿ</w:t>
      </w:r>
      <w:r w:rsidRPr="00AA1B5E">
        <w:rPr>
          <w:rFonts w:asciiTheme="majorBidi" w:hAnsiTheme="majorBidi" w:cstheme="majorBidi"/>
          <w:sz w:val="28"/>
          <w:szCs w:val="28"/>
          <w:rtl/>
          <w:lang w:bidi="yi-Hebr"/>
        </w:rPr>
        <w:t xml:space="preserve"> ברענט דאָס היטל״... יעדנ</w:t>
      </w:r>
      <w:r>
        <w:rPr>
          <w:rFonts w:asciiTheme="majorBidi" w:hAnsiTheme="majorBidi" w:cstheme="majorBidi"/>
          <w:sz w:val="28"/>
          <w:szCs w:val="28"/>
          <w:rtl/>
          <w:lang w:bidi="yi-Hebr"/>
        </w:rPr>
        <w:t>פֿאַ</w:t>
      </w:r>
      <w:r w:rsidRPr="00AA1B5E">
        <w:rPr>
          <w:rFonts w:asciiTheme="majorBidi" w:hAnsiTheme="majorBidi" w:cstheme="majorBidi"/>
          <w:sz w:val="28"/>
          <w:szCs w:val="28"/>
          <w:rtl/>
          <w:lang w:bidi="yi-Hebr"/>
        </w:rPr>
        <w:t xml:space="preserve">לס, האָט דער </w:t>
      </w:r>
      <w:r w:rsidR="00427E44">
        <w:rPr>
          <w:rFonts w:asciiTheme="majorBidi" w:hAnsiTheme="majorBidi" w:cstheme="majorBidi"/>
          <w:color w:val="FF0000"/>
          <w:sz w:val="28"/>
          <w:szCs w:val="28"/>
          <w:rtl/>
          <w:lang w:bidi="yi-Hebr"/>
        </w:rPr>
        <w:t>גנבֿ</w:t>
      </w:r>
      <w:r w:rsidRPr="00AA1B5E">
        <w:rPr>
          <w:rFonts w:asciiTheme="majorBidi" w:hAnsiTheme="majorBidi" w:cstheme="majorBidi"/>
          <w:sz w:val="28"/>
          <w:szCs w:val="28"/>
          <w:rtl/>
          <w:lang w:bidi="yi-Hebr"/>
        </w:rPr>
        <w:t xml:space="preserve"> אין דער מינוט פֿײַנט געהאַט דעם </w:t>
      </w:r>
      <w:r w:rsidR="00A365E1" w:rsidRPr="00A365E1">
        <w:rPr>
          <w:rFonts w:asciiTheme="majorBidi" w:hAnsiTheme="majorBidi" w:cstheme="majorBidi"/>
          <w:color w:val="FF0000"/>
          <w:sz w:val="28"/>
          <w:szCs w:val="28"/>
          <w:rtl/>
          <w:lang w:bidi="yi-Hebr"/>
        </w:rPr>
        <w:t>אורח</w:t>
      </w:r>
      <w:r w:rsidRPr="00AA1B5E">
        <w:rPr>
          <w:rFonts w:asciiTheme="majorBidi" w:hAnsiTheme="majorBidi" w:cstheme="majorBidi"/>
          <w:sz w:val="28"/>
          <w:szCs w:val="28"/>
          <w:rtl/>
          <w:lang w:bidi="yi-Hebr"/>
        </w:rPr>
        <w:t xml:space="preserve"> װאָלפֿסאָן מיט </w:t>
      </w:r>
      <w:r w:rsidR="002E5578">
        <w:rPr>
          <w:rFonts w:asciiTheme="majorBidi" w:hAnsiTheme="majorBidi" w:cstheme="majorBidi"/>
          <w:color w:val="FF0000"/>
          <w:sz w:val="28"/>
          <w:szCs w:val="28"/>
          <w:rtl/>
          <w:lang w:bidi="yi-Hebr"/>
        </w:rPr>
        <w:t>סכּנות</w:t>
      </w:r>
      <w:r w:rsidRPr="00AA1B5E">
        <w:rPr>
          <w:rFonts w:asciiTheme="majorBidi" w:hAnsiTheme="majorBidi" w:cstheme="majorBidi"/>
          <w:sz w:val="28"/>
          <w:szCs w:val="28"/>
          <w:rtl/>
          <w:lang w:bidi="yi-Hebr"/>
        </w:rPr>
        <w:t xml:space="preserve">, ניט געקאָנט אָנקוקן זײַן ליטװיש </w:t>
      </w:r>
      <w:r w:rsidR="00EA0A7D">
        <w:rPr>
          <w:rFonts w:asciiTheme="majorBidi" w:hAnsiTheme="majorBidi" w:cstheme="majorBidi"/>
          <w:color w:val="FF0000"/>
          <w:sz w:val="28"/>
          <w:szCs w:val="28"/>
          <w:rtl/>
          <w:lang w:bidi="yi-Hebr"/>
        </w:rPr>
        <w:t>פּנים</w:t>
      </w:r>
      <w:r w:rsidRPr="00AA1B5E">
        <w:rPr>
          <w:rFonts w:asciiTheme="majorBidi" w:hAnsiTheme="majorBidi" w:cstheme="majorBidi"/>
          <w:sz w:val="28"/>
          <w:szCs w:val="28"/>
          <w:rtl/>
          <w:lang w:bidi="yi-Hebr"/>
        </w:rPr>
        <w:t xml:space="preserve"> מיט זײַן ליטװישן </w:t>
      </w:r>
      <w:r w:rsidR="00C77F32" w:rsidRPr="00C77F32">
        <w:rPr>
          <w:rFonts w:asciiTheme="majorBidi" w:hAnsiTheme="majorBidi" w:cstheme="majorBidi"/>
          <w:color w:val="FF0000"/>
          <w:sz w:val="28"/>
          <w:szCs w:val="28"/>
          <w:rtl/>
          <w:lang w:bidi="yi-Hebr"/>
        </w:rPr>
        <w:t>לשון</w:t>
      </w:r>
      <w:r w:rsidRPr="00AA1B5E">
        <w:rPr>
          <w:rFonts w:asciiTheme="majorBidi" w:hAnsiTheme="majorBidi" w:cstheme="majorBidi"/>
          <w:sz w:val="28"/>
          <w:szCs w:val="28"/>
          <w:rtl/>
          <w:lang w:bidi="yi-Hebr"/>
        </w:rPr>
        <w:t>׃ ״די בײַטעלע״, און ער האָט זײ בײדן באַ זיך אין האַרצן געש</w:t>
      </w:r>
      <w:r>
        <w:rPr>
          <w:rFonts w:asciiTheme="majorBidi" w:hAnsiTheme="majorBidi" w:cstheme="majorBidi" w:hint="cs"/>
          <w:sz w:val="28"/>
          <w:szCs w:val="28"/>
          <w:rtl/>
          <w:lang w:bidi="yi-Hebr"/>
        </w:rPr>
        <w:t>אָ</w:t>
      </w:r>
      <w:r w:rsidRPr="00AA1B5E">
        <w:rPr>
          <w:rFonts w:asciiTheme="majorBidi" w:hAnsiTheme="majorBidi" w:cstheme="majorBidi"/>
          <w:sz w:val="28"/>
          <w:szCs w:val="28"/>
          <w:rtl/>
          <w:lang w:bidi="yi-Hebr"/>
        </w:rPr>
        <w:t xml:space="preserve">לטן מיט </w:t>
      </w:r>
      <w:r w:rsidR="000D1415">
        <w:rPr>
          <w:rFonts w:asciiTheme="majorBidi" w:hAnsiTheme="majorBidi" w:cstheme="majorBidi"/>
          <w:color w:val="FF0000"/>
          <w:sz w:val="28"/>
          <w:szCs w:val="28"/>
          <w:rtl/>
          <w:lang w:bidi="yi-Hebr"/>
        </w:rPr>
        <w:t>קללות</w:t>
      </w:r>
      <w:r w:rsidRPr="00AA1B5E">
        <w:rPr>
          <w:rFonts w:asciiTheme="majorBidi" w:hAnsiTheme="majorBidi" w:cstheme="majorBidi"/>
          <w:color w:val="FF0000"/>
          <w:sz w:val="28"/>
          <w:szCs w:val="28"/>
          <w:rtl/>
          <w:lang w:bidi="yi-Hebr"/>
        </w:rPr>
        <w:t>־</w:t>
      </w:r>
      <w:r w:rsidR="00DB1D66" w:rsidRPr="00DB1D66">
        <w:rPr>
          <w:rFonts w:asciiTheme="majorBidi" w:hAnsiTheme="majorBidi" w:cstheme="majorBidi"/>
          <w:color w:val="FF0000"/>
          <w:sz w:val="28"/>
          <w:szCs w:val="28"/>
          <w:rtl/>
          <w:lang w:bidi="yi-Hebr"/>
        </w:rPr>
        <w:t>נימרצות</w:t>
      </w:r>
      <w:r w:rsidRPr="00AA1B5E">
        <w:rPr>
          <w:rFonts w:asciiTheme="majorBidi" w:hAnsiTheme="majorBidi" w:cstheme="majorBidi"/>
          <w:sz w:val="28"/>
          <w:szCs w:val="28"/>
          <w:vertAlign w:val="superscript"/>
          <w:rtl/>
          <w:lang w:bidi="yi-Hebr"/>
        </w:rPr>
        <w:t>4</w:t>
      </w:r>
      <w:r w:rsidRPr="00AA1B5E">
        <w:rPr>
          <w:rFonts w:asciiTheme="majorBidi" w:hAnsiTheme="majorBidi" w:cstheme="majorBidi"/>
          <w:sz w:val="28"/>
          <w:szCs w:val="28"/>
          <w:rtl/>
          <w:lang w:bidi="yi-Hebr"/>
        </w:rPr>
        <w:t xml:space="preserve">!.. װאָס טוט מען מיטן פֿאַרשאָלטענעם בײַטעלע? ס׳איז ניט קײן </w:t>
      </w:r>
      <w:r w:rsidR="00DB1D66" w:rsidRPr="00DB1D66">
        <w:rPr>
          <w:rFonts w:asciiTheme="majorBidi" w:hAnsiTheme="majorBidi" w:cstheme="majorBidi" w:hint="cs"/>
          <w:color w:val="FF0000"/>
          <w:sz w:val="28"/>
          <w:szCs w:val="28"/>
          <w:rtl/>
          <w:lang w:bidi="yi-Hebr"/>
        </w:rPr>
        <w:t>תּ</w:t>
      </w:r>
      <w:r w:rsidRPr="001B77EC">
        <w:rPr>
          <w:rFonts w:asciiTheme="majorBidi" w:hAnsiTheme="majorBidi" w:cstheme="majorBidi" w:hint="cs"/>
          <w:color w:val="FF0000"/>
          <w:sz w:val="28"/>
          <w:szCs w:val="28"/>
          <w:rtl/>
          <w:lang w:bidi="yi-Hebr"/>
        </w:rPr>
        <w:t>כ</w:t>
      </w:r>
      <w:r w:rsidRPr="00AA1B5E">
        <w:rPr>
          <w:rFonts w:asciiTheme="majorBidi" w:hAnsiTheme="majorBidi" w:cstheme="majorBidi"/>
          <w:sz w:val="28"/>
          <w:szCs w:val="28"/>
          <w:rtl/>
          <w:lang w:bidi="yi-Hebr"/>
        </w:rPr>
        <w:t>־</w:t>
      </w:r>
    </w:p>
    <w:p w:rsidR="00FE52BE" w:rsidRPr="00AC02FD" w:rsidRDefault="00FE52BE" w:rsidP="00FE52BE">
      <w:pPr>
        <w:widowControl w:val="0"/>
        <w:tabs>
          <w:tab w:val="left" w:pos="583"/>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געמײנט: מע טאָר זיך דערמיט ניט ב</w:t>
      </w:r>
      <w:r>
        <w:rPr>
          <w:rFonts w:asciiTheme="majorBidi" w:hAnsiTheme="majorBidi" w:cstheme="majorBidi"/>
          <w:sz w:val="24"/>
          <w:szCs w:val="24"/>
          <w:rtl/>
          <w:lang w:bidi="yi-Hebr"/>
        </w:rPr>
        <w:t>אַנ</w:t>
      </w:r>
      <w:r w:rsidRPr="00AC02FD">
        <w:rPr>
          <w:rFonts w:asciiTheme="majorBidi" w:hAnsiTheme="majorBidi" w:cstheme="majorBidi"/>
          <w:sz w:val="24"/>
          <w:szCs w:val="24"/>
          <w:rtl/>
          <w:lang w:bidi="yi-Hebr"/>
        </w:rPr>
        <w:t>וצן, װײַל עס איז</w:t>
      </w:r>
      <w:r w:rsidRPr="005E3F16">
        <w:rPr>
          <w:rFonts w:asciiTheme="majorBidi" w:hAnsiTheme="majorBidi" w:cstheme="majorBidi"/>
          <w:color w:val="auto"/>
          <w:sz w:val="24"/>
          <w:szCs w:val="24"/>
          <w:rtl/>
          <w:lang w:bidi="yi-Hebr"/>
        </w:rPr>
        <w:t xml:space="preserve"> אַ </w:t>
      </w:r>
      <w:r w:rsidR="00680E55" w:rsidRPr="00680E55">
        <w:rPr>
          <w:rFonts w:asciiTheme="majorBidi" w:hAnsiTheme="majorBidi" w:cstheme="majorBidi"/>
          <w:color w:val="FF0000"/>
          <w:sz w:val="24"/>
          <w:szCs w:val="24"/>
          <w:rtl/>
          <w:lang w:bidi="yi-Hebr"/>
        </w:rPr>
        <w:t>מיאוס</w:t>
      </w:r>
      <w:r w:rsidRPr="00AC02FD">
        <w:rPr>
          <w:rFonts w:asciiTheme="majorBidi" w:hAnsiTheme="majorBidi" w:cstheme="majorBidi"/>
          <w:sz w:val="24"/>
          <w:szCs w:val="24"/>
          <w:rtl/>
          <w:lang w:bidi="yi-Hebr"/>
        </w:rPr>
        <w:t>קײַט.</w:t>
      </w:r>
    </w:p>
    <w:p w:rsidR="00FE52BE" w:rsidRPr="00AC02FD" w:rsidRDefault="00FE52BE" w:rsidP="00FE52BE">
      <w:pPr>
        <w:widowControl w:val="0"/>
        <w:tabs>
          <w:tab w:val="left" w:pos="582"/>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5E3F16">
        <w:rPr>
          <w:rFonts w:asciiTheme="majorBidi" w:hAnsiTheme="majorBidi" w:cstheme="majorBidi"/>
          <w:color w:val="auto"/>
          <w:sz w:val="24"/>
          <w:szCs w:val="24"/>
          <w:rtl/>
          <w:lang w:bidi="yi-Hebr"/>
        </w:rPr>
        <w:t xml:space="preserve"> </w:t>
      </w:r>
      <w:r>
        <w:rPr>
          <w:rFonts w:asciiTheme="majorBidi" w:hAnsiTheme="majorBidi" w:cstheme="majorBidi" w:hint="cs"/>
          <w:color w:val="auto"/>
          <w:sz w:val="24"/>
          <w:szCs w:val="24"/>
          <w:rtl/>
          <w:lang w:bidi="yi-Hebr"/>
        </w:rPr>
        <w:tab/>
      </w:r>
      <w:r w:rsidRPr="005E3F16">
        <w:rPr>
          <w:rFonts w:asciiTheme="majorBidi" w:hAnsiTheme="majorBidi" w:cstheme="majorBidi"/>
          <w:color w:val="auto"/>
          <w:sz w:val="24"/>
          <w:szCs w:val="24"/>
          <w:rtl/>
          <w:lang w:bidi="yi-Hebr"/>
        </w:rPr>
        <w:t xml:space="preserve">אַ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באָט.</w:t>
      </w:r>
    </w:p>
    <w:p w:rsidR="00FE52BE" w:rsidRPr="00AC02FD" w:rsidRDefault="00FE52BE" w:rsidP="00FE52BE">
      <w:pPr>
        <w:widowControl w:val="0"/>
        <w:tabs>
          <w:tab w:val="left" w:pos="553"/>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 xml:space="preserve">3 </w:t>
      </w:r>
      <w:r>
        <w:rPr>
          <w:rFonts w:asciiTheme="majorBidi" w:hAnsiTheme="majorBidi" w:cstheme="majorBidi" w:hint="cs"/>
          <w:sz w:val="24"/>
          <w:szCs w:val="24"/>
          <w:rtl/>
          <w:lang w:bidi="yi-Hebr"/>
        </w:rPr>
        <w:tab/>
      </w:r>
      <w:r w:rsidRPr="00AC02FD">
        <w:rPr>
          <w:rFonts w:asciiTheme="majorBidi" w:hAnsiTheme="majorBidi" w:cstheme="majorBidi"/>
          <w:sz w:val="24"/>
          <w:szCs w:val="24"/>
          <w:rtl/>
          <w:lang w:bidi="yi-Hebr"/>
        </w:rPr>
        <w:t>די ביבלישע צען געבאָטן.</w:t>
      </w:r>
    </w:p>
    <w:p w:rsidR="00FE52BE" w:rsidRPr="00AC02FD" w:rsidRDefault="00FE52BE" w:rsidP="00FE52BE">
      <w:pPr>
        <w:widowControl w:val="0"/>
        <w:tabs>
          <w:tab w:val="left" w:pos="553"/>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4 </w:t>
      </w:r>
      <w:r>
        <w:rPr>
          <w:rFonts w:asciiTheme="majorBidi" w:hAnsiTheme="majorBidi" w:cstheme="majorBidi" w:hint="cs"/>
          <w:sz w:val="24"/>
          <w:szCs w:val="24"/>
          <w:rtl/>
          <w:lang w:bidi="yi-Hebr"/>
        </w:rPr>
        <w:tab/>
      </w:r>
      <w:r w:rsidRPr="00AC02FD">
        <w:rPr>
          <w:rFonts w:asciiTheme="majorBidi" w:hAnsiTheme="majorBidi" w:cstheme="majorBidi"/>
          <w:sz w:val="24"/>
          <w:szCs w:val="24"/>
          <w:rtl/>
          <w:lang w:bidi="yi-Hebr"/>
        </w:rPr>
        <w:t xml:space="preserve">געמײנט: </w:t>
      </w:r>
      <w:r>
        <w:rPr>
          <w:rFonts w:asciiTheme="majorBidi" w:hAnsiTheme="majorBidi" w:cstheme="majorBidi"/>
          <w:sz w:val="24"/>
          <w:szCs w:val="24"/>
          <w:rtl/>
          <w:lang w:bidi="yi-Hebr"/>
        </w:rPr>
        <w:t>שטאַרק</w:t>
      </w:r>
      <w:r w:rsidRPr="00AC02FD">
        <w:rPr>
          <w:rFonts w:asciiTheme="majorBidi" w:hAnsiTheme="majorBidi" w:cstheme="majorBidi"/>
          <w:sz w:val="24"/>
          <w:szCs w:val="24"/>
          <w:rtl/>
          <w:lang w:bidi="yi-Hebr"/>
        </w:rPr>
        <w:t xml:space="preserve">ע </w:t>
      </w:r>
      <w:r w:rsidR="000D1415">
        <w:rPr>
          <w:rFonts w:asciiTheme="majorBidi" w:hAnsiTheme="majorBidi" w:cstheme="majorBidi"/>
          <w:color w:val="FF0000"/>
          <w:sz w:val="24"/>
          <w:szCs w:val="24"/>
          <w:rtl/>
          <w:lang w:bidi="yi-Hebr"/>
        </w:rPr>
        <w:t>קללות</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53"/>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265</w:t>
      </w:r>
    </w:p>
    <w:p w:rsidR="00FE52BE" w:rsidRPr="00AA1B5E" w:rsidRDefault="00FE52BE" w:rsidP="00DB1D66">
      <w:pPr>
        <w:widowControl w:val="0"/>
        <w:bidi/>
        <w:jc w:val="both"/>
        <w:rPr>
          <w:rFonts w:asciiTheme="majorBidi" w:hAnsiTheme="majorBidi" w:cstheme="majorBidi"/>
          <w:sz w:val="28"/>
          <w:szCs w:val="28"/>
          <w:lang w:bidi="yi-Hebr"/>
        </w:rPr>
      </w:pPr>
      <w:r w:rsidRPr="001B77EC">
        <w:rPr>
          <w:rFonts w:asciiTheme="majorBidi" w:hAnsiTheme="majorBidi" w:cstheme="majorBidi"/>
          <w:color w:val="FF0000"/>
          <w:sz w:val="28"/>
          <w:szCs w:val="28"/>
          <w:rtl/>
          <w:lang w:bidi="yi-Hebr"/>
        </w:rPr>
        <w:t>ל</w:t>
      </w:r>
      <w:r w:rsidR="00DB1D66">
        <w:rPr>
          <w:rFonts w:asciiTheme="majorBidi" w:hAnsiTheme="majorBidi" w:cstheme="majorBidi" w:hint="cs"/>
          <w:color w:val="FF0000"/>
          <w:sz w:val="28"/>
          <w:szCs w:val="28"/>
          <w:rtl/>
          <w:lang w:bidi="yi-Hebr"/>
        </w:rPr>
        <w:t>ית</w:t>
      </w:r>
      <w:r w:rsidRPr="00AA1B5E">
        <w:rPr>
          <w:rFonts w:asciiTheme="majorBidi" w:hAnsiTheme="majorBidi" w:cstheme="majorBidi"/>
          <w:sz w:val="28"/>
          <w:szCs w:val="28"/>
          <w:rtl/>
          <w:lang w:bidi="yi-Hebr"/>
        </w:rPr>
        <w:t xml:space="preserve">, </w:t>
      </w:r>
      <w:r w:rsidRPr="00046B73">
        <w:rPr>
          <w:rFonts w:asciiTheme="majorBidi" w:hAnsiTheme="majorBidi" w:cstheme="majorBidi"/>
          <w:color w:val="auto"/>
          <w:sz w:val="28"/>
          <w:szCs w:val="28"/>
          <w:rtl/>
          <w:lang w:bidi="yi-Hebr"/>
        </w:rPr>
        <w:t>טאָמער</w:t>
      </w:r>
      <w:r w:rsidRPr="00AA1B5E">
        <w:rPr>
          <w:rFonts w:asciiTheme="majorBidi" w:hAnsiTheme="majorBidi" w:cstheme="majorBidi"/>
          <w:sz w:val="28"/>
          <w:szCs w:val="28"/>
          <w:rtl/>
          <w:lang w:bidi="yi-Hebr"/>
        </w:rPr>
        <w:t xml:space="preserve"> געפֿינט מען דאָס אין שטאַל צװישן האָלץ! װאָלט מען זיך ניט צוגעײַלט אַזױ אָפּצושאַפֿן די שיקסע, װאָלט געװען דער בעסטער פּלאַן אונטערװאַרפֿן דאָס בײַטעלע. איצט אָבער, אַז די שיקסע האָט מען שױן לאַנג דורכגעטריבן, קאָן דאָך ערשט </w:t>
      </w:r>
      <w:r>
        <w:rPr>
          <w:rFonts w:asciiTheme="majorBidi" w:hAnsiTheme="majorBidi" w:cstheme="majorBidi"/>
          <w:sz w:val="28"/>
          <w:szCs w:val="28"/>
          <w:rtl/>
          <w:lang w:bidi="yi-Hebr"/>
        </w:rPr>
        <w:t>פֿאַ</w:t>
      </w:r>
      <w:r w:rsidRPr="00AA1B5E">
        <w:rPr>
          <w:rFonts w:asciiTheme="majorBidi" w:hAnsiTheme="majorBidi" w:cstheme="majorBidi"/>
          <w:sz w:val="28"/>
          <w:szCs w:val="28"/>
          <w:rtl/>
          <w:lang w:bidi="yi-Hebr"/>
        </w:rPr>
        <w:t xml:space="preserve">לן דער </w:t>
      </w:r>
      <w:r w:rsidR="00DB1D66" w:rsidRPr="00DB1D66">
        <w:rPr>
          <w:rFonts w:asciiTheme="majorBidi" w:hAnsiTheme="majorBidi" w:cstheme="majorBidi"/>
          <w:color w:val="FF0000"/>
          <w:sz w:val="28"/>
          <w:szCs w:val="28"/>
          <w:rtl/>
          <w:lang w:bidi="yi-Hebr"/>
        </w:rPr>
        <w:t>חשד</w:t>
      </w:r>
      <w:r w:rsidRPr="00AA1B5E">
        <w:rPr>
          <w:rFonts w:asciiTheme="majorBidi" w:hAnsiTheme="majorBidi" w:cstheme="majorBidi"/>
          <w:sz w:val="28"/>
          <w:szCs w:val="28"/>
          <w:rtl/>
          <w:lang w:bidi="yi-Hebr"/>
        </w:rPr>
        <w:t xml:space="preserve"> אַף</w:t>
      </w:r>
      <w:r w:rsidRPr="00AA1B5E">
        <w:rPr>
          <w:rFonts w:asciiTheme="majorBidi" w:hAnsiTheme="majorBidi" w:cstheme="majorBidi"/>
          <w:color w:val="auto"/>
          <w:sz w:val="28"/>
          <w:szCs w:val="28"/>
          <w:rtl/>
          <w:lang w:bidi="yi-Hebr"/>
        </w:rPr>
        <w:t xml:space="preserve"> </w:t>
      </w:r>
      <w:r w:rsidRPr="00AA1B5E">
        <w:rPr>
          <w:rFonts w:asciiTheme="majorBidi" w:hAnsiTheme="majorBidi" w:cstheme="majorBidi"/>
          <w:sz w:val="28"/>
          <w:szCs w:val="28"/>
          <w:rtl/>
          <w:lang w:bidi="yi-Hebr"/>
        </w:rPr>
        <w:t>די קינדער – שלעכט!..</w:t>
      </w:r>
    </w:p>
    <w:p w:rsidR="00FE52BE" w:rsidRPr="00AA1B5E" w:rsidRDefault="00FE52BE" w:rsidP="00DB1D66">
      <w:pPr>
        <w:widowControl w:val="0"/>
        <w:bidi/>
        <w:ind w:firstLine="284"/>
        <w:jc w:val="both"/>
        <w:rPr>
          <w:rFonts w:asciiTheme="majorBidi" w:hAnsiTheme="majorBidi" w:cstheme="majorBidi"/>
          <w:sz w:val="28"/>
          <w:szCs w:val="28"/>
          <w:rtl/>
          <w:lang w:bidi="yi-Hebr"/>
        </w:rPr>
      </w:pPr>
      <w:r w:rsidRPr="00AA1B5E">
        <w:rPr>
          <w:rFonts w:asciiTheme="majorBidi" w:hAnsiTheme="majorBidi" w:cstheme="majorBidi"/>
          <w:sz w:val="28"/>
          <w:szCs w:val="28"/>
          <w:rtl/>
          <w:lang w:bidi="yi-Hebr"/>
        </w:rPr>
        <w:t>באַנאַכט האָט ער לאַנג ניט געקאָנט אַנשלאָפֿן װערן. ע</w:t>
      </w:r>
      <w:r>
        <w:rPr>
          <w:rFonts w:asciiTheme="majorBidi" w:hAnsiTheme="majorBidi" w:cstheme="majorBidi" w:hint="cs"/>
          <w:sz w:val="28"/>
          <w:szCs w:val="28"/>
          <w:rtl/>
          <w:lang w:bidi="yi-Hebr"/>
        </w:rPr>
        <w:t>ר</w:t>
      </w:r>
      <w:r w:rsidRPr="00AA1B5E">
        <w:rPr>
          <w:rFonts w:asciiTheme="majorBidi" w:hAnsiTheme="majorBidi" w:cstheme="majorBidi"/>
          <w:sz w:val="28"/>
          <w:szCs w:val="28"/>
          <w:rtl/>
          <w:lang w:bidi="yi-Hebr"/>
        </w:rPr>
        <w:t xml:space="preserve"> האָט באַ זיך אַלײן ניט געקאָנט </w:t>
      </w:r>
      <w:r w:rsidR="00DB1D66" w:rsidRPr="00DB1D66">
        <w:rPr>
          <w:rFonts w:asciiTheme="majorBidi" w:hAnsiTheme="majorBidi" w:cstheme="majorBidi"/>
          <w:color w:val="FF0000"/>
          <w:sz w:val="28"/>
          <w:szCs w:val="28"/>
          <w:rtl/>
          <w:lang w:bidi="yi-Hebr"/>
        </w:rPr>
        <w:t>פּועל</w:t>
      </w:r>
      <w:r w:rsidRPr="0022785E">
        <w:rPr>
          <w:rFonts w:asciiTheme="majorBidi" w:hAnsiTheme="majorBidi" w:cstheme="majorBidi"/>
          <w:color w:val="FF0000"/>
          <w:sz w:val="28"/>
          <w:szCs w:val="28"/>
          <w:rtl/>
          <w:lang w:bidi="yi-Hebr"/>
        </w:rPr>
        <w:t>ן</w:t>
      </w:r>
      <w:r w:rsidRPr="00AA1B5E">
        <w:rPr>
          <w:rFonts w:asciiTheme="majorBidi" w:hAnsiTheme="majorBidi" w:cstheme="majorBidi"/>
          <w:sz w:val="28"/>
          <w:szCs w:val="28"/>
          <w:rtl/>
          <w:lang w:bidi="yi-Hebr"/>
        </w:rPr>
        <w:t xml:space="preserve">, אַז דאָס איז ניט קײן </w:t>
      </w:r>
      <w:r w:rsidR="00A2577B" w:rsidRPr="00A2577B">
        <w:rPr>
          <w:rFonts w:asciiTheme="majorBidi" w:hAnsiTheme="majorBidi" w:cstheme="majorBidi"/>
          <w:color w:val="FF0000"/>
          <w:sz w:val="28"/>
          <w:szCs w:val="28"/>
          <w:rtl/>
          <w:lang w:bidi="yi-Hebr"/>
        </w:rPr>
        <w:t>חלום</w:t>
      </w:r>
      <w:r w:rsidRPr="00AA1B5E">
        <w:rPr>
          <w:rFonts w:asciiTheme="majorBidi" w:hAnsiTheme="majorBidi" w:cstheme="majorBidi"/>
          <w:sz w:val="28"/>
          <w:szCs w:val="28"/>
          <w:rtl/>
          <w:lang w:bidi="yi-Hebr"/>
        </w:rPr>
        <w:t xml:space="preserve">, קײן בײזער </w:t>
      </w:r>
      <w:r w:rsidR="00A2577B" w:rsidRPr="00A2577B">
        <w:rPr>
          <w:rFonts w:asciiTheme="majorBidi" w:hAnsiTheme="majorBidi" w:cstheme="majorBidi"/>
          <w:color w:val="FF0000"/>
          <w:sz w:val="28"/>
          <w:szCs w:val="28"/>
          <w:rtl/>
          <w:lang w:bidi="yi-Hebr"/>
        </w:rPr>
        <w:t>חלום</w:t>
      </w:r>
      <w:r w:rsidRPr="00AA1B5E">
        <w:rPr>
          <w:rFonts w:asciiTheme="majorBidi" w:hAnsiTheme="majorBidi" w:cstheme="majorBidi"/>
          <w:sz w:val="28"/>
          <w:szCs w:val="28"/>
          <w:rtl/>
          <w:lang w:bidi="yi-Hebr"/>
        </w:rPr>
        <w:t xml:space="preserve">. ניט שױן </w:t>
      </w:r>
      <w:r w:rsidRPr="00AA1B5E">
        <w:rPr>
          <w:rFonts w:asciiTheme="majorBidi" w:hAnsiTheme="majorBidi" w:cstheme="majorBidi"/>
          <w:color w:val="008000"/>
          <w:sz w:val="28"/>
          <w:szCs w:val="28"/>
          <w:rtl/>
          <w:lang w:bidi="yi-Hebr"/>
        </w:rPr>
        <w:t xml:space="preserve">זשע </w:t>
      </w:r>
      <w:r w:rsidRPr="00AA1B5E">
        <w:rPr>
          <w:rFonts w:asciiTheme="majorBidi" w:hAnsiTheme="majorBidi" w:cstheme="majorBidi"/>
          <w:sz w:val="28"/>
          <w:szCs w:val="28"/>
          <w:rtl/>
          <w:lang w:bidi="yi-Hebr"/>
        </w:rPr>
        <w:t>איז דאָס</w:t>
      </w:r>
      <w:r w:rsidRPr="00AA1B5E">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AA1B5E">
        <w:rPr>
          <w:rFonts w:asciiTheme="majorBidi" w:hAnsiTheme="majorBidi" w:cstheme="majorBidi"/>
          <w:sz w:val="28"/>
          <w:szCs w:val="28"/>
          <w:rtl/>
          <w:lang w:bidi="yi-Hebr"/>
        </w:rPr>
        <w:t xml:space="preserve">? ניט שױן </w:t>
      </w:r>
      <w:r w:rsidRPr="00AA1B5E">
        <w:rPr>
          <w:rFonts w:asciiTheme="majorBidi" w:hAnsiTheme="majorBidi" w:cstheme="majorBidi"/>
          <w:color w:val="008000"/>
          <w:sz w:val="28"/>
          <w:szCs w:val="28"/>
          <w:rtl/>
          <w:lang w:bidi="yi-Hebr"/>
        </w:rPr>
        <w:t xml:space="preserve">זשע </w:t>
      </w:r>
      <w:r w:rsidRPr="00AA1B5E">
        <w:rPr>
          <w:rFonts w:asciiTheme="majorBidi" w:hAnsiTheme="majorBidi" w:cstheme="majorBidi"/>
          <w:sz w:val="28"/>
          <w:szCs w:val="28"/>
          <w:rtl/>
          <w:lang w:bidi="yi-Hebr"/>
        </w:rPr>
        <w:t>איז ער</w:t>
      </w:r>
      <w:r w:rsidRPr="00AA1B5E">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Pr="00AA1B5E">
        <w:rPr>
          <w:rFonts w:asciiTheme="majorBidi" w:hAnsiTheme="majorBidi" w:cstheme="majorBidi"/>
          <w:sz w:val="28"/>
          <w:szCs w:val="28"/>
          <w:rtl/>
          <w:lang w:bidi="yi-Hebr"/>
        </w:rPr>
        <w:t>?</w:t>
      </w:r>
      <w:r w:rsidRPr="00AA1B5E">
        <w:rPr>
          <w:rFonts w:asciiTheme="majorBidi" w:hAnsiTheme="majorBidi" w:cstheme="majorBidi"/>
          <w:color w:val="auto"/>
          <w:sz w:val="28"/>
          <w:szCs w:val="28"/>
          <w:rtl/>
          <w:lang w:bidi="yi-Hebr"/>
        </w:rPr>
        <w:t xml:space="preserve"> אַ </w:t>
      </w:r>
      <w:r w:rsidR="00A84BDD" w:rsidRPr="00A84BDD">
        <w:rPr>
          <w:rFonts w:asciiTheme="majorBidi" w:hAnsiTheme="majorBidi" w:cstheme="majorBidi"/>
          <w:color w:val="FF0000"/>
          <w:sz w:val="28"/>
          <w:szCs w:val="28"/>
          <w:rtl/>
          <w:lang w:bidi="yi-Hebr"/>
        </w:rPr>
        <w:t>פּשוט</w:t>
      </w:r>
      <w:r w:rsidRPr="00AA1B5E">
        <w:rPr>
          <w:rFonts w:asciiTheme="majorBidi" w:hAnsiTheme="majorBidi" w:cstheme="majorBidi"/>
          <w:sz w:val="28"/>
          <w:szCs w:val="28"/>
          <w:rtl/>
          <w:lang w:bidi="yi-Hebr"/>
        </w:rPr>
        <w:t xml:space="preserve">ער </w:t>
      </w:r>
      <w:r w:rsidR="00427E44">
        <w:rPr>
          <w:rFonts w:asciiTheme="majorBidi" w:hAnsiTheme="majorBidi" w:cstheme="majorBidi"/>
          <w:color w:val="FF0000"/>
          <w:sz w:val="28"/>
          <w:szCs w:val="28"/>
          <w:rtl/>
          <w:lang w:bidi="yi-Hebr"/>
        </w:rPr>
        <w:t>גנבֿ</w:t>
      </w:r>
      <w:r w:rsidRPr="00AA1B5E">
        <w:rPr>
          <w:rFonts w:asciiTheme="majorBidi" w:hAnsiTheme="majorBidi" w:cstheme="majorBidi"/>
          <w:sz w:val="28"/>
          <w:szCs w:val="28"/>
          <w:rtl/>
          <w:lang w:bidi="yi-Hebr"/>
        </w:rPr>
        <w:t>?!.. און עס באַשלאָגט אים</w:t>
      </w:r>
      <w:r w:rsidRPr="00AA1B5E">
        <w:rPr>
          <w:rFonts w:asciiTheme="majorBidi" w:hAnsiTheme="majorBidi" w:cstheme="majorBidi"/>
          <w:color w:val="008000"/>
          <w:sz w:val="28"/>
          <w:szCs w:val="28"/>
          <w:rtl/>
          <w:lang w:bidi="yi-Hebr"/>
        </w:rPr>
        <w:t xml:space="preserve"> אַזש </w:t>
      </w:r>
      <w:r w:rsidRPr="00AA1B5E">
        <w:rPr>
          <w:rFonts w:asciiTheme="majorBidi" w:hAnsiTheme="majorBidi" w:cstheme="majorBidi"/>
          <w:color w:val="auto"/>
          <w:sz w:val="28"/>
          <w:szCs w:val="28"/>
          <w:rtl/>
          <w:lang w:bidi="yi-Hebr"/>
        </w:rPr>
        <w:t xml:space="preserve">אַ </w:t>
      </w:r>
      <w:r w:rsidRPr="00AA1B5E">
        <w:rPr>
          <w:rFonts w:asciiTheme="majorBidi" w:hAnsiTheme="majorBidi" w:cstheme="majorBidi"/>
          <w:sz w:val="28"/>
          <w:szCs w:val="28"/>
          <w:rtl/>
          <w:lang w:bidi="yi-Hebr"/>
        </w:rPr>
        <w:t>שװײס, װיִאַזױ</w:t>
      </w:r>
      <w:r w:rsidRPr="00AA1B5E">
        <w:rPr>
          <w:rFonts w:asciiTheme="majorBidi" w:hAnsiTheme="majorBidi" w:cstheme="majorBidi"/>
          <w:color w:val="auto"/>
          <w:sz w:val="28"/>
          <w:szCs w:val="28"/>
          <w:rtl/>
          <w:lang w:bidi="yi-Hebr"/>
        </w:rPr>
        <w:t xml:space="preserve"> אַ </w:t>
      </w:r>
      <w:r w:rsidRPr="00AA1B5E">
        <w:rPr>
          <w:rFonts w:asciiTheme="majorBidi" w:hAnsiTheme="majorBidi" w:cstheme="majorBidi"/>
          <w:sz w:val="28"/>
          <w:szCs w:val="28"/>
          <w:rtl/>
          <w:lang w:bidi="yi-Hebr"/>
        </w:rPr>
        <w:t xml:space="preserve">מענטש קאָן </w:t>
      </w:r>
      <w:r>
        <w:rPr>
          <w:rFonts w:asciiTheme="majorBidi" w:hAnsiTheme="majorBidi" w:cstheme="majorBidi"/>
          <w:sz w:val="28"/>
          <w:szCs w:val="28"/>
          <w:rtl/>
          <w:lang w:bidi="yi-Hebr"/>
        </w:rPr>
        <w:t>פֿאַ</w:t>
      </w:r>
      <w:r w:rsidRPr="00AA1B5E">
        <w:rPr>
          <w:rFonts w:asciiTheme="majorBidi" w:hAnsiTheme="majorBidi" w:cstheme="majorBidi"/>
          <w:sz w:val="28"/>
          <w:szCs w:val="28"/>
          <w:rtl/>
          <w:lang w:bidi="yi-Hebr"/>
        </w:rPr>
        <w:t xml:space="preserve">לן!.. און װאָס װעט זײַן װײַטער?.. װײַטער װערט ער אַנשלאָפֿן און עס </w:t>
      </w:r>
      <w:r w:rsidRPr="00AA1B5E">
        <w:rPr>
          <w:rFonts w:asciiTheme="majorBidi" w:hAnsiTheme="majorBidi" w:cstheme="majorBidi"/>
          <w:sz w:val="28"/>
          <w:szCs w:val="28"/>
          <w:rtl/>
          <w:lang w:val="en-US" w:bidi="he-IL"/>
        </w:rPr>
        <w:t>פּ</w:t>
      </w:r>
      <w:r w:rsidRPr="00AA1B5E">
        <w:rPr>
          <w:rFonts w:asciiTheme="majorBidi" w:hAnsiTheme="majorBidi" w:cstheme="majorBidi"/>
          <w:sz w:val="28"/>
          <w:szCs w:val="28"/>
          <w:rtl/>
          <w:lang w:bidi="yi-Hebr"/>
        </w:rPr>
        <w:t xml:space="preserve">לאָנטען זיך אים בײַטעלעך, און די בײַטעלעך זײַנען ניט קײן בײַטעלעך, נאָר לעבעדיקע </w:t>
      </w:r>
      <w:r w:rsidR="00680E55" w:rsidRPr="00680E55">
        <w:rPr>
          <w:rFonts w:asciiTheme="majorBidi" w:hAnsiTheme="majorBidi" w:cstheme="majorBidi"/>
          <w:color w:val="FF0000"/>
          <w:sz w:val="28"/>
          <w:szCs w:val="28"/>
          <w:rtl/>
          <w:lang w:bidi="yi-Hebr"/>
        </w:rPr>
        <w:t>מיאוס</w:t>
      </w:r>
      <w:r w:rsidRPr="00AA1B5E">
        <w:rPr>
          <w:rFonts w:asciiTheme="majorBidi" w:hAnsiTheme="majorBidi" w:cstheme="majorBidi"/>
          <w:color w:val="FF0000"/>
          <w:sz w:val="28"/>
          <w:szCs w:val="28"/>
          <w:rtl/>
          <w:lang w:bidi="yi-Hebr"/>
        </w:rPr>
        <w:t>ע</w:t>
      </w:r>
      <w:r w:rsidRPr="00AA1B5E">
        <w:rPr>
          <w:rFonts w:asciiTheme="majorBidi" w:hAnsiTheme="majorBidi" w:cstheme="majorBidi"/>
          <w:sz w:val="28"/>
          <w:szCs w:val="28"/>
          <w:rtl/>
          <w:lang w:bidi="yi-Hebr"/>
        </w:rPr>
        <w:t xml:space="preserve"> באַשעפֿענישן, אָפּגעקראָכענע, געלע און אײַנגעקנײטשטע, און קאַלטע און נ</w:t>
      </w:r>
      <w:r>
        <w:rPr>
          <w:rFonts w:asciiTheme="majorBidi" w:hAnsiTheme="majorBidi" w:cstheme="majorBidi"/>
          <w:sz w:val="28"/>
          <w:szCs w:val="28"/>
          <w:rtl/>
          <w:lang w:bidi="yi-Hebr"/>
        </w:rPr>
        <w:t>אַס</w:t>
      </w:r>
      <w:r w:rsidRPr="00AA1B5E">
        <w:rPr>
          <w:rFonts w:asciiTheme="majorBidi" w:hAnsiTheme="majorBidi" w:cstheme="majorBidi"/>
          <w:sz w:val="28"/>
          <w:szCs w:val="28"/>
          <w:rtl/>
          <w:lang w:bidi="yi-Hebr"/>
        </w:rPr>
        <w:t xml:space="preserve">ע, אַזױ װי </w:t>
      </w:r>
      <w:r w:rsidRPr="00AA1B5E">
        <w:rPr>
          <w:rFonts w:asciiTheme="majorBidi" w:hAnsiTheme="majorBidi" w:cstheme="majorBidi"/>
          <w:color w:val="FF0000"/>
          <w:sz w:val="28"/>
          <w:szCs w:val="28"/>
          <w:rtl/>
          <w:lang w:bidi="yi-Hebr"/>
        </w:rPr>
        <w:t>שרצים</w:t>
      </w:r>
      <w:r w:rsidRPr="00AA1B5E">
        <w:rPr>
          <w:rFonts w:asciiTheme="majorBidi" w:hAnsiTheme="majorBidi" w:cstheme="majorBidi"/>
          <w:sz w:val="28"/>
          <w:szCs w:val="28"/>
          <w:rtl/>
          <w:lang w:bidi="yi-Hebr"/>
        </w:rPr>
        <w:t xml:space="preserve">, </w:t>
      </w:r>
      <w:r w:rsidR="00DB1D66" w:rsidRPr="00DB1D66">
        <w:rPr>
          <w:rFonts w:asciiTheme="majorBidi" w:hAnsiTheme="majorBidi" w:cstheme="majorBidi"/>
          <w:color w:val="008000"/>
          <w:sz w:val="28"/>
          <w:szCs w:val="28"/>
          <w:rtl/>
          <w:lang w:bidi="yi-Hebr"/>
        </w:rPr>
        <w:t>זשאַבעס</w:t>
      </w:r>
      <w:r w:rsidRPr="00AA1B5E">
        <w:rPr>
          <w:rFonts w:asciiTheme="majorBidi" w:hAnsiTheme="majorBidi" w:cstheme="majorBidi"/>
          <w:sz w:val="28"/>
          <w:szCs w:val="28"/>
          <w:rtl/>
          <w:lang w:bidi="yi-Hebr"/>
        </w:rPr>
        <w:t>... און זײ רירן זיך און זײ קרי</w:t>
      </w:r>
      <w:r>
        <w:rPr>
          <w:rFonts w:asciiTheme="majorBidi" w:hAnsiTheme="majorBidi" w:cstheme="majorBidi" w:hint="cs"/>
          <w:sz w:val="28"/>
          <w:szCs w:val="28"/>
          <w:rtl/>
          <w:lang w:bidi="yi-Hebr"/>
        </w:rPr>
        <w:t>כ</w:t>
      </w:r>
      <w:r w:rsidRPr="00AA1B5E">
        <w:rPr>
          <w:rFonts w:asciiTheme="majorBidi" w:hAnsiTheme="majorBidi" w:cstheme="majorBidi"/>
          <w:sz w:val="28"/>
          <w:szCs w:val="28"/>
          <w:rtl/>
          <w:lang w:bidi="yi-Hebr"/>
        </w:rPr>
        <w:t xml:space="preserve">ן אים איבערן לײַב, פֿאַרקריכן אונטערן קאָלנער, אונטער די </w:t>
      </w:r>
      <w:r w:rsidRPr="0022785E">
        <w:rPr>
          <w:rFonts w:asciiTheme="majorBidi" w:hAnsiTheme="majorBidi" w:cstheme="majorBidi"/>
          <w:color w:val="008000"/>
          <w:sz w:val="28"/>
          <w:szCs w:val="28"/>
          <w:rtl/>
          <w:lang w:bidi="yi-Hebr"/>
        </w:rPr>
        <w:t>פּאַכװעס</w:t>
      </w:r>
      <w:r w:rsidRPr="00AA1B5E">
        <w:rPr>
          <w:rFonts w:asciiTheme="majorBidi" w:hAnsiTheme="majorBidi" w:cstheme="majorBidi"/>
          <w:sz w:val="28"/>
          <w:szCs w:val="28"/>
          <w:rtl/>
          <w:lang w:bidi="yi-Hebr"/>
        </w:rPr>
        <w:t xml:space="preserve"> – בררר!.. ער </w:t>
      </w:r>
      <w:r w:rsidRPr="00AA1B5E">
        <w:rPr>
          <w:rFonts w:asciiTheme="majorBidi" w:hAnsiTheme="majorBidi" w:cstheme="majorBidi"/>
          <w:color w:val="008000"/>
          <w:sz w:val="28"/>
          <w:szCs w:val="28"/>
          <w:rtl/>
          <w:lang w:bidi="yi-Hebr"/>
        </w:rPr>
        <w:t>כאַפּט</w:t>
      </w:r>
      <w:r w:rsidRPr="00AA1B5E">
        <w:rPr>
          <w:rFonts w:asciiTheme="majorBidi" w:hAnsiTheme="majorBidi" w:cstheme="majorBidi"/>
          <w:sz w:val="28"/>
          <w:szCs w:val="28"/>
          <w:rtl/>
          <w:lang w:bidi="yi-Hebr"/>
        </w:rPr>
        <w:t xml:space="preserve"> זיך או</w:t>
      </w:r>
      <w:r w:rsidRPr="00AA1B5E">
        <w:rPr>
          <w:rFonts w:asciiTheme="majorBidi" w:hAnsiTheme="majorBidi" w:cstheme="majorBidi"/>
          <w:color w:val="auto"/>
          <w:sz w:val="28"/>
          <w:szCs w:val="28"/>
          <w:rtl/>
          <w:lang w:bidi="yi-Hebr"/>
        </w:rPr>
        <w:t>ף</w:t>
      </w:r>
      <w:r w:rsidRPr="0022785E">
        <w:rPr>
          <w:rFonts w:asciiTheme="majorBidi" w:hAnsiTheme="majorBidi" w:cstheme="majorBidi"/>
          <w:color w:val="auto"/>
          <w:sz w:val="28"/>
          <w:szCs w:val="28"/>
          <w:rtl/>
          <w:lang w:bidi="yi-Hebr"/>
        </w:rPr>
        <w:t>,</w:t>
      </w:r>
      <w:r w:rsidRPr="00AA1B5E">
        <w:rPr>
          <w:rFonts w:asciiTheme="majorBidi" w:hAnsiTheme="majorBidi" w:cstheme="majorBidi"/>
          <w:sz w:val="28"/>
          <w:szCs w:val="28"/>
          <w:rtl/>
          <w:lang w:bidi="yi-Hebr"/>
        </w:rPr>
        <w:t xml:space="preserve"> קוקט אונטער דער קאָלדרע, טאַפּט זיך דאָס ל</w:t>
      </w:r>
      <w:r>
        <w:rPr>
          <w:rFonts w:asciiTheme="majorBidi" w:hAnsiTheme="majorBidi" w:cstheme="majorBidi" w:hint="cs"/>
          <w:sz w:val="28"/>
          <w:szCs w:val="28"/>
          <w:rtl/>
          <w:lang w:bidi="yi-Hebr"/>
        </w:rPr>
        <w:t>ײַ</w:t>
      </w:r>
      <w:r w:rsidRPr="00AA1B5E">
        <w:rPr>
          <w:rFonts w:asciiTheme="majorBidi" w:hAnsiTheme="majorBidi" w:cstheme="majorBidi"/>
          <w:sz w:val="28"/>
          <w:szCs w:val="28"/>
          <w:rtl/>
          <w:lang w:bidi="yi-Hebr"/>
        </w:rPr>
        <w:t>ב – דאַנקען און לױבן גאָט, ס׳איז נאָר</w:t>
      </w:r>
      <w:r w:rsidRPr="00AA1B5E">
        <w:rPr>
          <w:rFonts w:asciiTheme="majorBidi" w:hAnsiTheme="majorBidi" w:cstheme="majorBidi"/>
          <w:color w:val="auto"/>
          <w:sz w:val="28"/>
          <w:szCs w:val="28"/>
          <w:rtl/>
          <w:lang w:bidi="yi-Hebr"/>
        </w:rPr>
        <w:t xml:space="preserve"> אַ </w:t>
      </w:r>
      <w:r w:rsidR="00A2577B" w:rsidRPr="00A2577B">
        <w:rPr>
          <w:rFonts w:asciiTheme="majorBidi" w:hAnsiTheme="majorBidi" w:cstheme="majorBidi"/>
          <w:color w:val="FF0000"/>
          <w:sz w:val="28"/>
          <w:szCs w:val="28"/>
          <w:rtl/>
          <w:lang w:bidi="yi-Hebr"/>
        </w:rPr>
        <w:t>חלום</w:t>
      </w:r>
      <w:r w:rsidRPr="00AA1B5E">
        <w:rPr>
          <w:rFonts w:asciiTheme="majorBidi" w:hAnsiTheme="majorBidi" w:cstheme="majorBidi"/>
          <w:sz w:val="28"/>
          <w:szCs w:val="28"/>
          <w:rtl/>
          <w:lang w:bidi="yi-Hebr"/>
        </w:rPr>
        <w:t xml:space="preserve">... יאָ, אָבער װיִאַזױ װערט מען פֿאָרט </w:t>
      </w:r>
      <w:r w:rsidR="00AA3836">
        <w:rPr>
          <w:rFonts w:asciiTheme="majorBidi" w:hAnsiTheme="majorBidi" w:cstheme="majorBidi"/>
          <w:color w:val="FF0000"/>
          <w:sz w:val="28"/>
          <w:szCs w:val="28"/>
          <w:rtl/>
          <w:lang w:bidi="yi-Hebr"/>
        </w:rPr>
        <w:t>פּטור</w:t>
      </w:r>
      <w:r w:rsidRPr="00AA1B5E">
        <w:rPr>
          <w:rFonts w:asciiTheme="majorBidi" w:hAnsiTheme="majorBidi" w:cstheme="majorBidi"/>
          <w:sz w:val="28"/>
          <w:szCs w:val="28"/>
          <w:rtl/>
          <w:lang w:bidi="yi-Hebr"/>
        </w:rPr>
        <w:t xml:space="preserve"> פֿונעם בײַטעלע? ס׳איז ניטאָ קײן אַנדער </w:t>
      </w:r>
      <w:r w:rsidR="00F22F38">
        <w:rPr>
          <w:rFonts w:asciiTheme="majorBidi" w:hAnsiTheme="majorBidi" w:cstheme="majorBidi"/>
          <w:color w:val="FF0000"/>
          <w:sz w:val="28"/>
          <w:szCs w:val="28"/>
          <w:rtl/>
          <w:lang w:bidi="yi-Hebr"/>
        </w:rPr>
        <w:t>עצה</w:t>
      </w:r>
      <w:r w:rsidRPr="00AA1B5E">
        <w:rPr>
          <w:rFonts w:asciiTheme="majorBidi" w:hAnsiTheme="majorBidi" w:cstheme="majorBidi"/>
          <w:sz w:val="28"/>
          <w:szCs w:val="28"/>
          <w:rtl/>
          <w:lang w:bidi="yi-Hebr"/>
        </w:rPr>
        <w:t xml:space="preserve">, סײַדן פֿאַרװאַרפֿן דאָס ערגעץ אין אַזאַ אָרט, אַז קײן פֿױגל זאָל ניט װיסן. פֿרעגט זיך׃ װוּהין? צום </w:t>
      </w:r>
      <w:r w:rsidRPr="00AA1B5E">
        <w:rPr>
          <w:rFonts w:asciiTheme="majorBidi" w:hAnsiTheme="majorBidi" w:cstheme="majorBidi"/>
          <w:color w:val="FF0000"/>
          <w:sz w:val="28"/>
          <w:szCs w:val="28"/>
          <w:rtl/>
          <w:lang w:bidi="yi-Hebr"/>
        </w:rPr>
        <w:t>גױיִש</w:t>
      </w:r>
      <w:r w:rsidRPr="00AA1B5E">
        <w:rPr>
          <w:rFonts w:asciiTheme="majorBidi" w:hAnsiTheme="majorBidi" w:cstheme="majorBidi"/>
          <w:sz w:val="28"/>
          <w:szCs w:val="28"/>
          <w:rtl/>
          <w:lang w:bidi="yi-Hebr"/>
        </w:rPr>
        <w:t xml:space="preserve">ן </w:t>
      </w:r>
      <w:r w:rsidR="008715FE" w:rsidRPr="008715FE">
        <w:rPr>
          <w:rFonts w:asciiTheme="majorBidi" w:hAnsiTheme="majorBidi" w:cstheme="majorBidi"/>
          <w:color w:val="FF0000"/>
          <w:sz w:val="28"/>
          <w:szCs w:val="28"/>
          <w:rtl/>
          <w:lang w:bidi="yi-Hebr"/>
        </w:rPr>
        <w:t>שכן</w:t>
      </w:r>
      <w:r w:rsidRPr="00AA1B5E">
        <w:rPr>
          <w:rFonts w:asciiTheme="majorBidi" w:hAnsiTheme="majorBidi" w:cstheme="majorBidi"/>
          <w:sz w:val="28"/>
          <w:szCs w:val="28"/>
          <w:rtl/>
          <w:lang w:bidi="yi-Hebr"/>
        </w:rPr>
        <w:t xml:space="preserve"> אין גאָרטן אַרײַן? ערגעץ װײַט אַפֿן הײליקן אָרט? אין דער װײַבערשער שול? נײן. דאָס בעס</w:t>
      </w:r>
      <w:r>
        <w:rPr>
          <w:rFonts w:asciiTheme="majorBidi" w:hAnsiTheme="majorBidi" w:cstheme="majorBidi" w:hint="cs"/>
          <w:sz w:val="28"/>
          <w:szCs w:val="28"/>
          <w:rtl/>
          <w:lang w:bidi="yi-Hebr"/>
        </w:rPr>
        <w:t>ט</w:t>
      </w:r>
      <w:r w:rsidRPr="00AA1B5E">
        <w:rPr>
          <w:rFonts w:asciiTheme="majorBidi" w:hAnsiTheme="majorBidi" w:cstheme="majorBidi"/>
          <w:sz w:val="28"/>
          <w:szCs w:val="28"/>
          <w:rtl/>
          <w:lang w:bidi="yi-Hebr"/>
        </w:rPr>
        <w:t>ע װעט זײַן – פֿון דער בריק אין טײַך אַרײַן. און די בעסטע צײַט דערו</w:t>
      </w:r>
      <w:r w:rsidRPr="00AA1B5E">
        <w:rPr>
          <w:rFonts w:asciiTheme="majorBidi" w:hAnsiTheme="majorBidi" w:cstheme="majorBidi"/>
          <w:color w:val="auto"/>
          <w:sz w:val="28"/>
          <w:szCs w:val="28"/>
          <w:rtl/>
          <w:lang w:bidi="yi-Hebr"/>
        </w:rPr>
        <w:t xml:space="preserve">ף </w:t>
      </w:r>
      <w:r w:rsidRPr="00AA1B5E">
        <w:rPr>
          <w:rFonts w:asciiTheme="majorBidi" w:hAnsiTheme="majorBidi" w:cstheme="majorBidi"/>
          <w:sz w:val="28"/>
          <w:szCs w:val="28"/>
          <w:rtl/>
          <w:lang w:bidi="yi-Hebr"/>
        </w:rPr>
        <w:t xml:space="preserve">איז </w:t>
      </w:r>
      <w:r w:rsidR="00AA3836">
        <w:rPr>
          <w:rFonts w:asciiTheme="majorBidi" w:hAnsiTheme="majorBidi" w:cstheme="majorBidi"/>
          <w:color w:val="FF0000"/>
          <w:sz w:val="28"/>
          <w:szCs w:val="28"/>
          <w:rtl/>
          <w:lang w:bidi="yi-Hebr"/>
        </w:rPr>
        <w:t>שבת</w:t>
      </w:r>
      <w:r w:rsidRPr="00AA1B5E">
        <w:rPr>
          <w:rFonts w:asciiTheme="majorBidi" w:hAnsiTheme="majorBidi" w:cstheme="majorBidi"/>
          <w:sz w:val="28"/>
          <w:szCs w:val="28"/>
          <w:rtl/>
          <w:lang w:bidi="yi-Hebr"/>
        </w:rPr>
        <w:t>. און אַזױ איז דאָס געבליבן.</w:t>
      </w:r>
    </w:p>
    <w:p w:rsidR="00FE52BE" w:rsidRPr="00AA1B5E" w:rsidRDefault="00FE52BE" w:rsidP="00FE52BE">
      <w:pPr>
        <w:widowControl w:val="0"/>
        <w:bidi/>
        <w:ind w:firstLine="284"/>
        <w:jc w:val="both"/>
        <w:rPr>
          <w:rFonts w:asciiTheme="majorBidi" w:hAnsiTheme="majorBidi" w:cstheme="majorBidi"/>
          <w:sz w:val="28"/>
          <w:szCs w:val="28"/>
          <w:lang w:bidi="yi-Hebr"/>
        </w:rPr>
      </w:pPr>
    </w:p>
    <w:p w:rsidR="00FE52BE" w:rsidRPr="00AA1B5E" w:rsidRDefault="00AA3836" w:rsidP="00FE52BE">
      <w:pPr>
        <w:widowControl w:val="0"/>
        <w:bidi/>
        <w:ind w:firstLine="284"/>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שבת</w:t>
      </w:r>
      <w:r w:rsidR="00FE52BE" w:rsidRPr="00AA1B5E">
        <w:rPr>
          <w:rFonts w:asciiTheme="majorBidi" w:hAnsiTheme="majorBidi" w:cstheme="majorBidi"/>
          <w:sz w:val="28"/>
          <w:szCs w:val="28"/>
          <w:rtl/>
          <w:lang w:bidi="yi-Hebr"/>
        </w:rPr>
        <w:t xml:space="preserve"> באַטאָג. </w:t>
      </w:r>
      <w:r w:rsidR="00EA0A7D">
        <w:rPr>
          <w:rFonts w:asciiTheme="majorBidi" w:hAnsiTheme="majorBidi" w:cstheme="majorBidi"/>
          <w:color w:val="FF0000"/>
          <w:sz w:val="28"/>
          <w:szCs w:val="28"/>
          <w:rtl/>
          <w:lang w:bidi="yi-Hebr"/>
        </w:rPr>
        <w:t>סוף</w:t>
      </w:r>
      <w:r w:rsidR="00FE52BE" w:rsidRPr="00AA1B5E">
        <w:rPr>
          <w:rFonts w:asciiTheme="majorBidi" w:hAnsiTheme="majorBidi" w:cstheme="majorBidi"/>
          <w:color w:val="auto"/>
          <w:sz w:val="28"/>
          <w:szCs w:val="28"/>
          <w:rtl/>
          <w:lang w:bidi="yi-Hebr"/>
        </w:rPr>
        <w:t xml:space="preserve"> </w:t>
      </w:r>
      <w:r w:rsidR="00FE52BE" w:rsidRPr="00AA1B5E">
        <w:rPr>
          <w:rFonts w:asciiTheme="majorBidi" w:hAnsiTheme="majorBidi" w:cstheme="majorBidi"/>
          <w:sz w:val="28"/>
          <w:szCs w:val="28"/>
          <w:rtl/>
          <w:lang w:bidi="yi-Hebr"/>
        </w:rPr>
        <w:t xml:space="preserve">זומער. אין דרױסן איז נאָך װאַרעם, ייִדישע קינדער שפּאַצירן נאָך </w:t>
      </w:r>
      <w:r w:rsidR="00FE52BE">
        <w:rPr>
          <w:rFonts w:asciiTheme="majorBidi" w:hAnsiTheme="majorBidi" w:cstheme="majorBidi" w:hint="cs"/>
          <w:sz w:val="28"/>
          <w:szCs w:val="28"/>
          <w:rtl/>
          <w:lang w:bidi="yi-Hebr"/>
        </w:rPr>
        <w:t>אָ</w:t>
      </w:r>
      <w:r w:rsidR="00FE52BE" w:rsidRPr="00AA1B5E">
        <w:rPr>
          <w:rFonts w:asciiTheme="majorBidi" w:hAnsiTheme="majorBidi" w:cstheme="majorBidi"/>
          <w:sz w:val="28"/>
          <w:szCs w:val="28"/>
          <w:rtl/>
          <w:lang w:bidi="yi-Hebr"/>
        </w:rPr>
        <w:t xml:space="preserve">ן אױבערשטע </w:t>
      </w:r>
      <w:r w:rsidR="008D6898" w:rsidRPr="008D6898">
        <w:rPr>
          <w:rFonts w:asciiTheme="majorBidi" w:hAnsiTheme="majorBidi" w:cstheme="majorBidi"/>
          <w:color w:val="FF0000"/>
          <w:sz w:val="28"/>
          <w:szCs w:val="28"/>
          <w:rtl/>
          <w:lang w:bidi="yi-Hebr"/>
        </w:rPr>
        <w:t>מלבושים</w:t>
      </w:r>
      <w:r w:rsidR="00FE52BE" w:rsidRPr="00AA1B5E">
        <w:rPr>
          <w:rFonts w:asciiTheme="majorBidi" w:hAnsiTheme="majorBidi" w:cstheme="majorBidi"/>
          <w:sz w:val="28"/>
          <w:szCs w:val="28"/>
          <w:rtl/>
          <w:lang w:bidi="yi-Hebr"/>
        </w:rPr>
        <w:t>. מײדלעך גײען נאָך מיט ז</w:t>
      </w:r>
      <w:r w:rsidR="00FE52BE">
        <w:rPr>
          <w:rFonts w:asciiTheme="majorBidi" w:hAnsiTheme="majorBidi" w:cstheme="majorBidi" w:hint="cs"/>
          <w:sz w:val="28"/>
          <w:szCs w:val="28"/>
          <w:rtl/>
          <w:lang w:bidi="yi-Hebr"/>
        </w:rPr>
        <w:t>אָ</w:t>
      </w:r>
      <w:r w:rsidR="00FE52BE" w:rsidRPr="00AA1B5E">
        <w:rPr>
          <w:rFonts w:asciiTheme="majorBidi" w:hAnsiTheme="majorBidi" w:cstheme="majorBidi"/>
          <w:sz w:val="28"/>
          <w:szCs w:val="28"/>
          <w:rtl/>
          <w:lang w:bidi="yi-Hebr"/>
        </w:rPr>
        <w:t>נטיקלעך. צװישן די, װאָס האָבן שפּאַצירט, האָבן זיך געפֿונען אױך דער העלד מיטן בײַטעלע. ס׳איז געלעגן פֿאַרבאָרגן באַ אים װײַט אין</w:t>
      </w:r>
      <w:r w:rsidR="00FE52BE" w:rsidRPr="00AA1B5E">
        <w:rPr>
          <w:rFonts w:asciiTheme="majorBidi" w:hAnsiTheme="majorBidi" w:cstheme="majorBidi"/>
          <w:color w:val="auto"/>
          <w:sz w:val="28"/>
          <w:szCs w:val="28"/>
          <w:rtl/>
          <w:lang w:bidi="yi-Hebr"/>
        </w:rPr>
        <w:t xml:space="preserve"> אַ </w:t>
      </w:r>
      <w:r w:rsidR="00FE52BE" w:rsidRPr="00AA1B5E">
        <w:rPr>
          <w:rFonts w:asciiTheme="majorBidi" w:hAnsiTheme="majorBidi" w:cstheme="majorBidi"/>
          <w:sz w:val="28"/>
          <w:szCs w:val="28"/>
          <w:rtl/>
          <w:lang w:bidi="yi-Hebr"/>
        </w:rPr>
        <w:t xml:space="preserve">קעשענע, אָנגעפֿילט מיט שטײנדלעך, </w:t>
      </w:r>
      <w:r w:rsidR="00991B31" w:rsidRPr="00991B31">
        <w:rPr>
          <w:rFonts w:asciiTheme="majorBidi" w:hAnsiTheme="majorBidi" w:cstheme="majorBidi"/>
          <w:color w:val="FF0000"/>
          <w:sz w:val="28"/>
          <w:szCs w:val="28"/>
          <w:rtl/>
          <w:lang w:bidi="yi-Hebr"/>
        </w:rPr>
        <w:t>בכדי</w:t>
      </w:r>
      <w:r w:rsidR="00FE52BE" w:rsidRPr="00AA1B5E">
        <w:rPr>
          <w:rFonts w:asciiTheme="majorBidi" w:hAnsiTheme="majorBidi" w:cstheme="majorBidi"/>
          <w:sz w:val="28"/>
          <w:szCs w:val="28"/>
          <w:rtl/>
          <w:lang w:bidi="yi-Hebr"/>
        </w:rPr>
        <w:t xml:space="preserve"> אַז ער װעט דאָס אַראָפּלאָזן פֿון בריק אין טײַך אַרײַן, זאָל עס מיט זיכערקײַט אַראָפּ טיף אַפֿן </w:t>
      </w:r>
      <w:r w:rsidR="00FE52BE">
        <w:rPr>
          <w:rFonts w:asciiTheme="majorBidi" w:hAnsiTheme="majorBidi" w:cstheme="majorBidi" w:hint="cs"/>
          <w:sz w:val="28"/>
          <w:szCs w:val="28"/>
          <w:rtl/>
          <w:lang w:bidi="yi-Hebr"/>
        </w:rPr>
        <w:t>אָפּ</w:t>
      </w:r>
      <w:r w:rsidR="00FE52BE" w:rsidRPr="00AA1B5E">
        <w:rPr>
          <w:rFonts w:asciiTheme="majorBidi" w:hAnsiTheme="majorBidi" w:cstheme="majorBidi"/>
          <w:sz w:val="28"/>
          <w:szCs w:val="28"/>
          <w:rtl/>
          <w:lang w:bidi="yi-Hebr"/>
        </w:rPr>
        <w:t>גרונט פֿונעם װ</w:t>
      </w:r>
      <w:r w:rsidR="00FE52BE">
        <w:rPr>
          <w:rFonts w:asciiTheme="majorBidi" w:hAnsiTheme="majorBidi" w:cstheme="majorBidi"/>
          <w:sz w:val="28"/>
          <w:szCs w:val="28"/>
          <w:rtl/>
          <w:lang w:bidi="yi-Hebr"/>
        </w:rPr>
        <w:t>אַס</w:t>
      </w:r>
      <w:r w:rsidR="00FE52BE" w:rsidRPr="00AA1B5E">
        <w:rPr>
          <w:rFonts w:asciiTheme="majorBidi" w:hAnsiTheme="majorBidi" w:cstheme="majorBidi"/>
          <w:sz w:val="28"/>
          <w:szCs w:val="28"/>
          <w:rtl/>
          <w:lang w:bidi="yi-Hebr"/>
        </w:rPr>
        <w:t xml:space="preserve">ער. איז אָבער די </w:t>
      </w:r>
      <w:r w:rsidR="0038451B" w:rsidRPr="0038451B">
        <w:rPr>
          <w:rFonts w:asciiTheme="majorBidi" w:hAnsiTheme="majorBidi" w:cstheme="majorBidi"/>
          <w:color w:val="FF0000"/>
          <w:sz w:val="28"/>
          <w:szCs w:val="28"/>
          <w:rtl/>
          <w:lang w:bidi="yi-Hebr"/>
        </w:rPr>
        <w:t>צרה</w:t>
      </w:r>
      <w:r w:rsidR="00FE52BE" w:rsidRPr="00AA1B5E">
        <w:rPr>
          <w:rFonts w:asciiTheme="majorBidi" w:hAnsiTheme="majorBidi" w:cstheme="majorBidi"/>
          <w:sz w:val="28"/>
          <w:szCs w:val="28"/>
          <w:rtl/>
          <w:lang w:bidi="yi-Hebr"/>
        </w:rPr>
        <w:t>, װאָס די בריק איז פֿאַרפֿלײצט מיט מענטשן – און ער דאַר</w:t>
      </w:r>
      <w:r w:rsidR="00FE52BE" w:rsidRPr="00AA1B5E">
        <w:rPr>
          <w:rFonts w:asciiTheme="majorBidi" w:hAnsiTheme="majorBidi" w:cstheme="majorBidi"/>
          <w:color w:val="auto"/>
          <w:sz w:val="28"/>
          <w:szCs w:val="28"/>
          <w:rtl/>
          <w:lang w:bidi="yi-Hebr"/>
        </w:rPr>
        <w:t>ף,</w:t>
      </w:r>
      <w:r w:rsidR="00FE52BE" w:rsidRPr="00AA1B5E">
        <w:rPr>
          <w:rFonts w:asciiTheme="majorBidi" w:hAnsiTheme="majorBidi" w:cstheme="majorBidi"/>
          <w:sz w:val="28"/>
          <w:szCs w:val="28"/>
          <w:rtl/>
          <w:lang w:bidi="yi-Hebr"/>
        </w:rPr>
        <w:t xml:space="preserve"> אַז קײנער זאָל ניט זען, װיִאַזױ ער װעט מאַכן די אָפּעראַציע. דרײט ער זיך אַרום הין און צוריק, פֿאַרקוקט איטלעכן אין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266</w:t>
      </w:r>
    </w:p>
    <w:p w:rsidR="00FE52BE" w:rsidRPr="0022785E" w:rsidRDefault="00FE52BE" w:rsidP="00046B73">
      <w:pPr>
        <w:widowControl w:val="0"/>
        <w:bidi/>
        <w:rPr>
          <w:rFonts w:asciiTheme="majorBidi" w:hAnsiTheme="majorBidi" w:cstheme="majorBidi"/>
          <w:sz w:val="28"/>
          <w:szCs w:val="28"/>
          <w:lang w:bidi="yi-Hebr"/>
        </w:rPr>
      </w:pPr>
      <w:r w:rsidRPr="0022785E">
        <w:rPr>
          <w:rFonts w:asciiTheme="majorBidi" w:hAnsiTheme="majorBidi" w:cstheme="majorBidi"/>
          <w:sz w:val="28"/>
          <w:szCs w:val="28"/>
          <w:rtl/>
          <w:lang w:bidi="yi-Hebr"/>
        </w:rPr>
        <w:t>די אױגן, און ער װאָלט געמעגט שװערן, אַז אַלע קוקן אַף</w:t>
      </w:r>
      <w:r w:rsidRPr="0022785E">
        <w:rPr>
          <w:rFonts w:asciiTheme="majorBidi" w:hAnsiTheme="majorBidi" w:cstheme="majorBidi"/>
          <w:color w:val="auto"/>
          <w:sz w:val="28"/>
          <w:szCs w:val="28"/>
          <w:rtl/>
          <w:lang w:bidi="yi-Hebr"/>
        </w:rPr>
        <w:t xml:space="preserve"> </w:t>
      </w:r>
      <w:r w:rsidRPr="0022785E">
        <w:rPr>
          <w:rFonts w:asciiTheme="majorBidi" w:hAnsiTheme="majorBidi" w:cstheme="majorBidi"/>
          <w:sz w:val="28"/>
          <w:szCs w:val="28"/>
          <w:rtl/>
          <w:lang w:bidi="yi-Hebr"/>
        </w:rPr>
        <w:t xml:space="preserve">אים עפּעס מאָדנע... און </w:t>
      </w:r>
      <w:r w:rsidR="00BA2FC4">
        <w:rPr>
          <w:rFonts w:asciiTheme="majorBidi" w:hAnsiTheme="majorBidi" w:cstheme="majorBidi"/>
          <w:color w:val="FF0000"/>
          <w:sz w:val="28"/>
          <w:szCs w:val="28"/>
          <w:rtl/>
          <w:lang w:bidi="yi-Hebr"/>
        </w:rPr>
        <w:t>אפֿשר</w:t>
      </w:r>
      <w:r w:rsidRPr="0022785E">
        <w:rPr>
          <w:rFonts w:asciiTheme="majorBidi" w:hAnsiTheme="majorBidi" w:cstheme="majorBidi"/>
          <w:sz w:val="28"/>
          <w:szCs w:val="28"/>
          <w:rtl/>
          <w:lang w:bidi="yi-Hebr"/>
        </w:rPr>
        <w:t xml:space="preserve"> װײַזט זיך אים נאָר אױס אַזױ? אַלץ די אײגענע </w:t>
      </w:r>
      <w:r w:rsidR="008175D5" w:rsidRPr="008175D5">
        <w:rPr>
          <w:rFonts w:asciiTheme="majorBidi" w:hAnsiTheme="majorBidi" w:cstheme="majorBidi"/>
          <w:color w:val="FF0000"/>
          <w:sz w:val="28"/>
          <w:szCs w:val="28"/>
          <w:rtl/>
          <w:lang w:bidi="yi-Hebr"/>
        </w:rPr>
        <w:t>מעשׂה</w:t>
      </w:r>
      <w:r w:rsidRPr="0022785E">
        <w:rPr>
          <w:rFonts w:asciiTheme="majorBidi" w:hAnsiTheme="majorBidi" w:cstheme="majorBidi"/>
          <w:sz w:val="28"/>
          <w:szCs w:val="28"/>
          <w:rtl/>
          <w:lang w:bidi="yi-Hebr"/>
        </w:rPr>
        <w:t xml:space="preserve">: ״אַפֿן </w:t>
      </w:r>
      <w:r w:rsidR="00427E44">
        <w:rPr>
          <w:rFonts w:asciiTheme="majorBidi" w:hAnsiTheme="majorBidi" w:cstheme="majorBidi"/>
          <w:color w:val="FF0000"/>
          <w:sz w:val="28"/>
          <w:szCs w:val="28"/>
          <w:rtl/>
          <w:lang w:bidi="yi-Hebr"/>
        </w:rPr>
        <w:t>גנבֿ</w:t>
      </w:r>
      <w:r w:rsidRPr="0022785E">
        <w:rPr>
          <w:rFonts w:asciiTheme="majorBidi" w:hAnsiTheme="majorBidi" w:cstheme="majorBidi"/>
          <w:sz w:val="28"/>
          <w:szCs w:val="28"/>
          <w:rtl/>
          <w:lang w:bidi="yi-Hebr"/>
        </w:rPr>
        <w:t xml:space="preserve"> ברענט דאָס היטל״... נאָר</w:t>
      </w:r>
      <w:r w:rsidRPr="0022785E">
        <w:rPr>
          <w:rFonts w:asciiTheme="majorBidi" w:hAnsiTheme="majorBidi" w:cstheme="majorBidi"/>
          <w:color w:val="008000"/>
          <w:sz w:val="28"/>
          <w:szCs w:val="28"/>
          <w:rtl/>
          <w:lang w:bidi="yi-Hebr"/>
        </w:rPr>
        <w:t xml:space="preserve"> אָט </w:t>
      </w:r>
      <w:r w:rsidRPr="0022785E">
        <w:rPr>
          <w:rFonts w:asciiTheme="majorBidi" w:hAnsiTheme="majorBidi" w:cstheme="majorBidi"/>
          <w:color w:val="auto"/>
          <w:sz w:val="28"/>
          <w:szCs w:val="28"/>
          <w:rtl/>
          <w:lang w:bidi="yi-Hebr"/>
        </w:rPr>
        <w:t>האָט</w:t>
      </w:r>
      <w:r w:rsidRPr="0022785E">
        <w:rPr>
          <w:rFonts w:asciiTheme="majorBidi" w:hAnsiTheme="majorBidi" w:cstheme="majorBidi"/>
          <w:color w:val="008000"/>
          <w:sz w:val="28"/>
          <w:szCs w:val="28"/>
          <w:rtl/>
          <w:lang w:bidi="yi-Hebr"/>
        </w:rPr>
        <w:t xml:space="preserve"> </w:t>
      </w:r>
      <w:r w:rsidRPr="0022785E">
        <w:rPr>
          <w:rFonts w:asciiTheme="majorBidi" w:hAnsiTheme="majorBidi" w:cstheme="majorBidi"/>
          <w:sz w:val="28"/>
          <w:szCs w:val="28"/>
          <w:rtl/>
          <w:lang w:bidi="yi-Hebr"/>
        </w:rPr>
        <w:t>אים גאָט געהאָלפֿן – ער האָט זיך פֿאַרשלאָגן אין</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װינקל אונטער</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 xml:space="preserve">גרױסן </w:t>
      </w:r>
      <w:r w:rsidRPr="0022785E">
        <w:rPr>
          <w:rFonts w:asciiTheme="majorBidi" w:hAnsiTheme="majorBidi" w:cstheme="majorBidi"/>
          <w:color w:val="008000"/>
          <w:sz w:val="28"/>
          <w:szCs w:val="28"/>
          <w:rtl/>
          <w:lang w:bidi="yi-Hebr"/>
        </w:rPr>
        <w:t>סלופּ</w:t>
      </w:r>
      <w:r w:rsidRPr="0022785E">
        <w:rPr>
          <w:rFonts w:asciiTheme="majorBidi" w:hAnsiTheme="majorBidi" w:cstheme="majorBidi"/>
          <w:sz w:val="28"/>
          <w:szCs w:val="28"/>
          <w:rtl/>
          <w:lang w:bidi="yi-Hebr"/>
        </w:rPr>
        <w:t xml:space="preserve"> פֿון די </w:t>
      </w:r>
      <w:r w:rsidRPr="0022785E">
        <w:rPr>
          <w:rFonts w:asciiTheme="majorBidi" w:hAnsiTheme="majorBidi" w:cstheme="majorBidi"/>
          <w:color w:val="008000"/>
          <w:sz w:val="28"/>
          <w:szCs w:val="28"/>
          <w:rtl/>
          <w:lang w:bidi="yi-Hebr"/>
        </w:rPr>
        <w:t>סװ</w:t>
      </w:r>
      <w:r w:rsidRPr="0022785E">
        <w:rPr>
          <w:rFonts w:asciiTheme="majorBidi" w:hAnsiTheme="majorBidi" w:cstheme="majorBidi" w:hint="cs"/>
          <w:color w:val="008000"/>
          <w:sz w:val="28"/>
          <w:szCs w:val="28"/>
          <w:rtl/>
          <w:lang w:bidi="yi-Hebr"/>
        </w:rPr>
        <w:t>אַ</w:t>
      </w:r>
      <w:r w:rsidRPr="0022785E">
        <w:rPr>
          <w:rFonts w:asciiTheme="majorBidi" w:hAnsiTheme="majorBidi" w:cstheme="majorBidi"/>
          <w:color w:val="008000"/>
          <w:sz w:val="28"/>
          <w:szCs w:val="28"/>
          <w:rtl/>
          <w:lang w:bidi="yi-Hebr"/>
        </w:rPr>
        <w:t>יעס</w:t>
      </w:r>
      <w:r w:rsidRPr="0022785E">
        <w:rPr>
          <w:rFonts w:asciiTheme="majorBidi" w:hAnsiTheme="majorBidi" w:cstheme="majorBidi"/>
          <w:sz w:val="28"/>
          <w:szCs w:val="28"/>
          <w:rtl/>
          <w:lang w:bidi="yi-Hebr"/>
        </w:rPr>
        <w:t>, אַף</w:t>
      </w:r>
      <w:r w:rsidRPr="0022785E">
        <w:rPr>
          <w:rFonts w:asciiTheme="majorBidi" w:hAnsiTheme="majorBidi" w:cstheme="majorBidi"/>
          <w:color w:val="auto"/>
          <w:sz w:val="28"/>
          <w:szCs w:val="28"/>
          <w:rtl/>
          <w:lang w:bidi="yi-Hebr"/>
        </w:rPr>
        <w:t xml:space="preserve"> </w:t>
      </w:r>
      <w:r w:rsidRPr="0022785E">
        <w:rPr>
          <w:rFonts w:asciiTheme="majorBidi" w:hAnsiTheme="majorBidi" w:cstheme="majorBidi"/>
          <w:sz w:val="28"/>
          <w:szCs w:val="28"/>
          <w:rtl/>
          <w:lang w:bidi="yi-Hebr"/>
        </w:rPr>
        <w:t xml:space="preserve">װעלכע עס האַלט זיך די בריק, אַריבערגעבױגן זיך מיטן גאַנצן קערפּער איבער דער </w:t>
      </w:r>
      <w:r w:rsidRPr="0022785E">
        <w:rPr>
          <w:rFonts w:asciiTheme="majorBidi" w:hAnsiTheme="majorBidi" w:cstheme="majorBidi" w:hint="cs"/>
          <w:color w:val="008000"/>
          <w:sz w:val="28"/>
          <w:szCs w:val="28"/>
          <w:rtl/>
          <w:lang w:bidi="yi-Hebr"/>
        </w:rPr>
        <w:t>פּ</w:t>
      </w:r>
      <w:r w:rsidRPr="0022785E">
        <w:rPr>
          <w:rFonts w:asciiTheme="majorBidi" w:hAnsiTheme="majorBidi" w:cstheme="majorBidi"/>
          <w:color w:val="008000"/>
          <w:sz w:val="28"/>
          <w:szCs w:val="28"/>
          <w:rtl/>
          <w:lang w:bidi="yi-Hebr"/>
        </w:rPr>
        <w:t>אַרענטשע</w:t>
      </w:r>
      <w:r w:rsidRPr="0022785E">
        <w:rPr>
          <w:rFonts w:asciiTheme="majorBidi" w:hAnsiTheme="majorBidi" w:cstheme="majorBidi"/>
          <w:sz w:val="28"/>
          <w:szCs w:val="28"/>
          <w:rtl/>
          <w:lang w:bidi="yi-Hebr"/>
        </w:rPr>
        <w:t xml:space="preserve">, אײַנגעקוקט זיך </w:t>
      </w:r>
      <w:r w:rsidR="00DB6E8E" w:rsidRPr="00DB6E8E">
        <w:rPr>
          <w:rFonts w:asciiTheme="majorBidi" w:hAnsiTheme="majorBidi" w:cstheme="majorBidi"/>
          <w:color w:val="FF0000"/>
          <w:sz w:val="28"/>
          <w:szCs w:val="28"/>
          <w:rtl/>
          <w:lang w:bidi="yi-Hebr"/>
        </w:rPr>
        <w:t>כּלומרשט</w:t>
      </w:r>
      <w:r w:rsidRPr="0022785E">
        <w:rPr>
          <w:rFonts w:asciiTheme="majorBidi" w:hAnsiTheme="majorBidi" w:cstheme="majorBidi"/>
          <w:sz w:val="28"/>
          <w:szCs w:val="28"/>
          <w:rtl/>
          <w:lang w:bidi="yi-Hebr"/>
        </w:rPr>
        <w:t xml:space="preserve"> אין װאַסער אַרײַן, גלײַך װי דאָרטן װאָלט ער דערזען גאָט װײסט װאָס פֿאַר </w:t>
      </w:r>
      <w:r w:rsidR="006555F5">
        <w:rPr>
          <w:rFonts w:asciiTheme="majorBidi" w:hAnsiTheme="majorBidi" w:cstheme="majorBidi"/>
          <w:color w:val="FF0000"/>
          <w:sz w:val="28"/>
          <w:szCs w:val="28"/>
          <w:rtl/>
          <w:lang w:bidi="yi-Hebr"/>
        </w:rPr>
        <w:t>חידושים</w:t>
      </w:r>
      <w:r w:rsidRPr="0022785E">
        <w:rPr>
          <w:rFonts w:asciiTheme="majorBidi" w:hAnsiTheme="majorBidi" w:cstheme="majorBidi"/>
          <w:sz w:val="28"/>
          <w:szCs w:val="28"/>
          <w:rtl/>
          <w:lang w:bidi="yi-Hebr"/>
        </w:rPr>
        <w:t>, אָנגעטאַפּט מיט דער האַנט זײַן קעשענע, װוּ דאָס פֿאַרשאָלטענע בײַטעלע ליגט, דערפֿילט אין האַנט</w:t>
      </w:r>
      <w:r w:rsidRPr="0022785E">
        <w:rPr>
          <w:rFonts w:asciiTheme="majorBidi" w:hAnsiTheme="majorBidi" w:cstheme="majorBidi"/>
          <w:color w:val="auto"/>
          <w:sz w:val="28"/>
          <w:szCs w:val="28"/>
          <w:rtl/>
          <w:lang w:bidi="yi-Hebr"/>
        </w:rPr>
        <w:t xml:space="preserve"> אַ </w:t>
      </w:r>
      <w:r w:rsidR="00680E55" w:rsidRPr="00680E55">
        <w:rPr>
          <w:rFonts w:asciiTheme="majorBidi" w:hAnsiTheme="majorBidi" w:cstheme="majorBidi"/>
          <w:color w:val="FF0000"/>
          <w:sz w:val="28"/>
          <w:szCs w:val="28"/>
          <w:rtl/>
          <w:lang w:bidi="yi-Hebr"/>
        </w:rPr>
        <w:t>מיאוס</w:t>
      </w:r>
      <w:r w:rsidRPr="0022785E">
        <w:rPr>
          <w:rFonts w:asciiTheme="majorBidi" w:hAnsiTheme="majorBidi" w:cstheme="majorBidi"/>
          <w:sz w:val="28"/>
          <w:szCs w:val="28"/>
          <w:rtl/>
          <w:lang w:bidi="yi-Hebr"/>
        </w:rPr>
        <w:t>קײַט,</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לעבעדיקע זאַך,</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color w:val="FF0000"/>
          <w:sz w:val="28"/>
          <w:szCs w:val="28"/>
          <w:rtl/>
          <w:lang w:bidi="yi-Hebr"/>
        </w:rPr>
        <w:t>מין</w:t>
      </w:r>
      <w:r w:rsidRPr="0022785E">
        <w:rPr>
          <w:rFonts w:asciiTheme="majorBidi" w:hAnsiTheme="majorBidi" w:cstheme="majorBidi"/>
          <w:sz w:val="28"/>
          <w:szCs w:val="28"/>
          <w:rtl/>
          <w:lang w:bidi="yi-Hebr"/>
        </w:rPr>
        <w:t xml:space="preserve"> </w:t>
      </w:r>
      <w:r w:rsidR="00DB1D66" w:rsidRPr="00DB1D66">
        <w:rPr>
          <w:rFonts w:asciiTheme="majorBidi" w:hAnsiTheme="majorBidi" w:cstheme="majorBidi"/>
          <w:color w:val="FF0000"/>
          <w:sz w:val="28"/>
          <w:szCs w:val="28"/>
          <w:rtl/>
          <w:lang w:bidi="yi-Hebr"/>
        </w:rPr>
        <w:t>שרץ</w:t>
      </w:r>
      <w:r w:rsidRPr="0022785E">
        <w:rPr>
          <w:rFonts w:asciiTheme="majorBidi" w:hAnsiTheme="majorBidi" w:cstheme="majorBidi"/>
          <w:sz w:val="28"/>
          <w:szCs w:val="28"/>
          <w:rtl/>
          <w:lang w:bidi="yi-Hebr"/>
        </w:rPr>
        <w:t xml:space="preserve">... אַרױסגעצױגן דאָס </w:t>
      </w:r>
      <w:r w:rsidRPr="0022785E">
        <w:rPr>
          <w:rFonts w:asciiTheme="majorBidi" w:hAnsiTheme="majorBidi" w:cstheme="majorBidi"/>
          <w:color w:val="008000"/>
          <w:sz w:val="28"/>
          <w:szCs w:val="28"/>
          <w:rtl/>
          <w:lang w:bidi="yi-Hebr"/>
        </w:rPr>
        <w:t>פּאַװאָלינקע</w:t>
      </w:r>
      <w:r w:rsidRPr="0022785E">
        <w:rPr>
          <w:rFonts w:asciiTheme="majorBidi" w:hAnsiTheme="majorBidi" w:cstheme="majorBidi"/>
          <w:sz w:val="28"/>
          <w:szCs w:val="28"/>
          <w:rtl/>
          <w:lang w:bidi="yi-Hebr"/>
        </w:rPr>
        <w:t xml:space="preserve"> פֿון קעשענע און צענומען די פֿינגער און אַרױסגעלאָזט דאָס פֿון דער האַנט. פּליוך – אױס בײַטעלע! אַפֿן אָרט, װוּ דאָס בײַטעלע איז געפֿאַלן, האָט זיך באַװיזן</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רעדל, דאָס רעדל איז געװאַקסן ברײטער און ברײטער, און פֿון דעם רעדל איז באַשאַפֿן געװאָרן נאָך</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רעדל און נאָך</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 xml:space="preserve">רעדל. ער האָט גאָר ניט געקאָנט אָפּרײַסן די אױגן פֿון דעם אָרט, װוּ זײַן </w:t>
      </w:r>
      <w:r w:rsidR="00E24F2C" w:rsidRPr="00E24F2C">
        <w:rPr>
          <w:rFonts w:asciiTheme="majorBidi" w:hAnsiTheme="majorBidi" w:cstheme="majorBidi"/>
          <w:color w:val="FF0000"/>
          <w:sz w:val="28"/>
          <w:szCs w:val="28"/>
          <w:rtl/>
          <w:lang w:bidi="yi-Hebr"/>
        </w:rPr>
        <w:t>עבֿירה</w:t>
      </w:r>
      <w:r w:rsidRPr="0022785E">
        <w:rPr>
          <w:rFonts w:asciiTheme="majorBidi" w:hAnsiTheme="majorBidi" w:cstheme="majorBidi"/>
          <w:color w:val="FF0000"/>
          <w:sz w:val="28"/>
          <w:szCs w:val="28"/>
          <w:rtl/>
          <w:lang w:bidi="yi-Hebr"/>
        </w:rPr>
        <w:t xml:space="preserve"> </w:t>
      </w:r>
      <w:r w:rsidRPr="0022785E">
        <w:rPr>
          <w:rFonts w:asciiTheme="majorBidi" w:hAnsiTheme="majorBidi" w:cstheme="majorBidi"/>
          <w:sz w:val="28"/>
          <w:szCs w:val="28"/>
          <w:rtl/>
          <w:lang w:bidi="yi-Hebr"/>
        </w:rPr>
        <w:t xml:space="preserve">איז געװען דערטרונקען און זײַן </w:t>
      </w:r>
      <w:r w:rsidR="00A22FBF" w:rsidRPr="00A22FBF">
        <w:rPr>
          <w:rFonts w:asciiTheme="majorBidi" w:hAnsiTheme="majorBidi" w:cstheme="majorBidi"/>
          <w:color w:val="FF0000"/>
          <w:sz w:val="28"/>
          <w:szCs w:val="28"/>
          <w:rtl/>
          <w:lang w:bidi="yi-Hebr"/>
        </w:rPr>
        <w:t>סוד</w:t>
      </w:r>
      <w:r w:rsidRPr="0022785E">
        <w:rPr>
          <w:rFonts w:asciiTheme="majorBidi" w:hAnsiTheme="majorBidi" w:cstheme="majorBidi"/>
          <w:sz w:val="28"/>
          <w:szCs w:val="28"/>
          <w:rtl/>
          <w:lang w:bidi="yi-Hebr"/>
        </w:rPr>
        <w:t xml:space="preserve"> איז געװען באַגראָבן אַף</w:t>
      </w:r>
      <w:r w:rsidRPr="0022785E">
        <w:rPr>
          <w:rFonts w:asciiTheme="majorBidi" w:hAnsiTheme="majorBidi" w:cstheme="majorBidi"/>
          <w:color w:val="auto"/>
          <w:sz w:val="28"/>
          <w:szCs w:val="28"/>
          <w:rtl/>
          <w:lang w:bidi="yi-Hebr"/>
        </w:rPr>
        <w:t xml:space="preserve"> </w:t>
      </w:r>
      <w:r w:rsidRPr="0022785E">
        <w:rPr>
          <w:rFonts w:asciiTheme="majorBidi" w:hAnsiTheme="majorBidi" w:cstheme="majorBidi"/>
          <w:sz w:val="28"/>
          <w:szCs w:val="28"/>
          <w:rtl/>
          <w:lang w:bidi="yi-Hebr"/>
        </w:rPr>
        <w:t>אײביק. נאָר</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 xml:space="preserve">שײנע שטימע האָט אים אופֿגעװעקט פֿון זײַנע </w:t>
      </w:r>
      <w:r w:rsidR="00F27C7F" w:rsidRPr="00F27C7F">
        <w:rPr>
          <w:rFonts w:asciiTheme="majorBidi" w:hAnsiTheme="majorBidi" w:cstheme="majorBidi"/>
          <w:color w:val="FF0000"/>
          <w:sz w:val="28"/>
          <w:szCs w:val="28"/>
          <w:rtl/>
          <w:lang w:bidi="yi-Hebr"/>
        </w:rPr>
        <w:t>מחשבֿות</w:t>
      </w:r>
      <w:r w:rsidRPr="0022785E">
        <w:rPr>
          <w:rFonts w:asciiTheme="majorBidi" w:hAnsiTheme="majorBidi" w:cstheme="majorBidi"/>
          <w:sz w:val="28"/>
          <w:szCs w:val="28"/>
          <w:rtl/>
          <w:lang w:bidi="yi-Hebr"/>
        </w:rPr>
        <w:t>, און</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זיסער געלעכטער האָט אים אָפּגעקלונגען אין די אױערן.</w:t>
      </w:r>
    </w:p>
    <w:p w:rsidR="00FE52BE" w:rsidRPr="0022785E" w:rsidRDefault="00FE52BE" w:rsidP="00FE52BE">
      <w:pPr>
        <w:widowControl w:val="0"/>
        <w:numPr>
          <w:ilvl w:val="0"/>
          <w:numId w:val="1"/>
        </w:numPr>
        <w:tabs>
          <w:tab w:val="left" w:pos="714"/>
        </w:tabs>
        <w:bidi/>
        <w:ind w:firstLine="284"/>
        <w:jc w:val="both"/>
        <w:rPr>
          <w:rFonts w:asciiTheme="majorBidi" w:hAnsiTheme="majorBidi" w:cstheme="majorBidi"/>
          <w:sz w:val="28"/>
          <w:szCs w:val="28"/>
          <w:rtl/>
          <w:lang w:bidi="yi-Hebr"/>
        </w:rPr>
      </w:pPr>
      <w:r w:rsidRPr="0022785E">
        <w:rPr>
          <w:rFonts w:asciiTheme="majorBidi" w:hAnsiTheme="majorBidi" w:cstheme="majorBidi"/>
          <w:sz w:val="28"/>
          <w:szCs w:val="28"/>
          <w:rtl/>
          <w:lang w:bidi="yi-Hebr"/>
        </w:rPr>
        <w:t>פֿישעלעך שװימען? כ</w:t>
      </w:r>
      <w:r>
        <w:rPr>
          <w:rFonts w:asciiTheme="majorBidi" w:hAnsiTheme="majorBidi" w:cstheme="majorBidi" w:hint="cs"/>
          <w:sz w:val="28"/>
          <w:szCs w:val="28"/>
          <w:rtl/>
          <w:lang w:bidi="yi-Hebr"/>
        </w:rPr>
        <w:t>אַ</w:t>
      </w:r>
      <w:r w:rsidRPr="0022785E">
        <w:rPr>
          <w:rFonts w:asciiTheme="majorBidi" w:hAnsiTheme="majorBidi" w:cstheme="majorBidi"/>
          <w:sz w:val="28"/>
          <w:szCs w:val="28"/>
          <w:rtl/>
          <w:lang w:bidi="yi-Hebr"/>
        </w:rPr>
        <w:t>־כ</w:t>
      </w:r>
      <w:r>
        <w:rPr>
          <w:rFonts w:asciiTheme="majorBidi" w:hAnsiTheme="majorBidi" w:cstheme="majorBidi" w:hint="cs"/>
          <w:sz w:val="28"/>
          <w:szCs w:val="28"/>
          <w:rtl/>
          <w:lang w:bidi="yi-Hebr"/>
        </w:rPr>
        <w:t>אַ</w:t>
      </w:r>
      <w:r w:rsidRPr="0022785E">
        <w:rPr>
          <w:rFonts w:asciiTheme="majorBidi" w:hAnsiTheme="majorBidi" w:cstheme="majorBidi"/>
          <w:sz w:val="28"/>
          <w:szCs w:val="28"/>
          <w:rtl/>
          <w:lang w:bidi="yi-Hebr"/>
        </w:rPr>
        <w:t>, װאָס דען שטײט מען אַזױ לאַנג און מע קוקט?</w:t>
      </w:r>
    </w:p>
    <w:p w:rsidR="00FE52BE" w:rsidRPr="0022785E" w:rsidRDefault="00FE52BE" w:rsidP="00FE52BE">
      <w:pPr>
        <w:widowControl w:val="0"/>
        <w:bidi/>
        <w:ind w:firstLine="284"/>
        <w:jc w:val="both"/>
        <w:rPr>
          <w:rFonts w:asciiTheme="majorBidi" w:hAnsiTheme="majorBidi" w:cstheme="majorBidi"/>
          <w:sz w:val="28"/>
          <w:szCs w:val="28"/>
          <w:lang w:bidi="yi-Hebr"/>
        </w:rPr>
      </w:pPr>
      <w:r w:rsidRPr="0022785E">
        <w:rPr>
          <w:rFonts w:asciiTheme="majorBidi" w:hAnsiTheme="majorBidi" w:cstheme="majorBidi"/>
          <w:sz w:val="28"/>
          <w:szCs w:val="28"/>
          <w:rtl/>
          <w:lang w:bidi="yi-Hebr"/>
        </w:rPr>
        <w:t xml:space="preserve">ער דרײט אױס דעם קאָפּ און דערזעט דעם </w:t>
      </w:r>
      <w:r w:rsidR="00DB1D66" w:rsidRPr="00DB1D66">
        <w:rPr>
          <w:rFonts w:asciiTheme="majorBidi" w:hAnsiTheme="majorBidi" w:cstheme="majorBidi"/>
          <w:color w:val="FF0000"/>
          <w:sz w:val="28"/>
          <w:szCs w:val="28"/>
          <w:rtl/>
          <w:lang w:bidi="yi-Hebr"/>
        </w:rPr>
        <w:t>חזנ</w:t>
      </w:r>
      <w:r w:rsidRPr="0022785E">
        <w:rPr>
          <w:rFonts w:asciiTheme="majorBidi" w:hAnsiTheme="majorBidi" w:cstheme="majorBidi"/>
          <w:color w:val="FF0000"/>
          <w:sz w:val="28"/>
          <w:szCs w:val="28"/>
          <w:rtl/>
          <w:lang w:bidi="yi-Hebr"/>
        </w:rPr>
        <w:t>ס</w:t>
      </w:r>
      <w:r w:rsidRPr="0022785E">
        <w:rPr>
          <w:rFonts w:asciiTheme="majorBidi" w:hAnsiTheme="majorBidi" w:cstheme="majorBidi"/>
          <w:sz w:val="28"/>
          <w:szCs w:val="28"/>
          <w:rtl/>
          <w:lang w:bidi="yi-Hebr"/>
        </w:rPr>
        <w:t xml:space="preserve"> מײדל מיט אירער</w:t>
      </w:r>
      <w:r w:rsidRPr="0022785E">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חבֿר</w:t>
      </w:r>
      <w:r w:rsidRPr="0022785E">
        <w:rPr>
          <w:rFonts w:asciiTheme="majorBidi" w:hAnsiTheme="majorBidi" w:cstheme="majorBidi"/>
          <w:color w:val="FF0000"/>
          <w:sz w:val="28"/>
          <w:szCs w:val="28"/>
          <w:rtl/>
          <w:lang w:bidi="yi-Hebr"/>
        </w:rPr>
        <w:t>טאָרן</w:t>
      </w:r>
      <w:r w:rsidRPr="0022785E">
        <w:rPr>
          <w:rFonts w:asciiTheme="majorBidi" w:hAnsiTheme="majorBidi" w:cstheme="majorBidi"/>
          <w:sz w:val="28"/>
          <w:szCs w:val="28"/>
          <w:rtl/>
          <w:lang w:bidi="yi-Hebr"/>
        </w:rPr>
        <w:t>.</w:t>
      </w:r>
    </w:p>
    <w:p w:rsidR="00FE52BE" w:rsidRPr="0022785E" w:rsidRDefault="00FE52BE" w:rsidP="00FE52BE">
      <w:pPr>
        <w:widowControl w:val="0"/>
        <w:numPr>
          <w:ilvl w:val="0"/>
          <w:numId w:val="1"/>
        </w:numPr>
        <w:tabs>
          <w:tab w:val="left" w:pos="711"/>
        </w:tabs>
        <w:bidi/>
        <w:ind w:firstLine="284"/>
        <w:jc w:val="both"/>
        <w:rPr>
          <w:rFonts w:asciiTheme="majorBidi" w:hAnsiTheme="majorBidi" w:cstheme="majorBidi"/>
          <w:sz w:val="28"/>
          <w:szCs w:val="28"/>
          <w:rtl/>
          <w:lang w:bidi="yi-Hebr"/>
        </w:rPr>
      </w:pPr>
      <w:r w:rsidRPr="0022785E">
        <w:rPr>
          <w:rFonts w:asciiTheme="majorBidi" w:hAnsiTheme="majorBidi" w:cstheme="majorBidi"/>
          <w:sz w:val="28"/>
          <w:szCs w:val="28"/>
          <w:rtl/>
          <w:lang w:bidi="yi-Hebr"/>
        </w:rPr>
        <w:t>איר זײַט שױן דאָ לאַנג? – טוט ער</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 xml:space="preserve">פֿרעג באַם </w:t>
      </w:r>
      <w:r w:rsidR="00DB1D66" w:rsidRPr="00DB1D66">
        <w:rPr>
          <w:rFonts w:asciiTheme="majorBidi" w:hAnsiTheme="majorBidi" w:cstheme="majorBidi"/>
          <w:color w:val="FF0000"/>
          <w:sz w:val="28"/>
          <w:szCs w:val="28"/>
          <w:rtl/>
          <w:lang w:bidi="yi-Hebr"/>
        </w:rPr>
        <w:t>חזנ</w:t>
      </w:r>
      <w:r w:rsidRPr="0022785E">
        <w:rPr>
          <w:rFonts w:asciiTheme="majorBidi" w:hAnsiTheme="majorBidi" w:cstheme="majorBidi"/>
          <w:color w:val="FF0000"/>
          <w:sz w:val="28"/>
          <w:szCs w:val="28"/>
          <w:rtl/>
          <w:lang w:bidi="yi-Hebr"/>
        </w:rPr>
        <w:t>ס</w:t>
      </w:r>
      <w:r w:rsidRPr="0022785E">
        <w:rPr>
          <w:rFonts w:asciiTheme="majorBidi" w:hAnsiTheme="majorBidi" w:cstheme="majorBidi"/>
          <w:sz w:val="28"/>
          <w:szCs w:val="28"/>
          <w:rtl/>
          <w:lang w:bidi="yi-Hebr"/>
        </w:rPr>
        <w:t xml:space="preserve"> מײדל מיט דער </w:t>
      </w:r>
      <w:r w:rsidR="008175D5" w:rsidRPr="008175D5">
        <w:rPr>
          <w:rFonts w:asciiTheme="majorBidi" w:hAnsiTheme="majorBidi" w:cstheme="majorBidi"/>
          <w:color w:val="FF0000"/>
          <w:sz w:val="28"/>
          <w:szCs w:val="28"/>
          <w:rtl/>
          <w:lang w:bidi="yi-Hebr"/>
        </w:rPr>
        <w:t>חבֿר</w:t>
      </w:r>
      <w:r w:rsidRPr="0022785E">
        <w:rPr>
          <w:rFonts w:asciiTheme="majorBidi" w:hAnsiTheme="majorBidi" w:cstheme="majorBidi"/>
          <w:sz w:val="28"/>
          <w:szCs w:val="28"/>
          <w:rtl/>
          <w:lang w:bidi="yi-Hebr"/>
        </w:rPr>
        <w:t>טאָרן.</w:t>
      </w:r>
    </w:p>
    <w:p w:rsidR="00FE52BE" w:rsidRPr="0022785E" w:rsidRDefault="00FE52BE" w:rsidP="00FE52BE">
      <w:pPr>
        <w:widowControl w:val="0"/>
        <w:numPr>
          <w:ilvl w:val="0"/>
          <w:numId w:val="1"/>
        </w:numPr>
        <w:tabs>
          <w:tab w:val="left" w:pos="711"/>
        </w:tabs>
        <w:bidi/>
        <w:ind w:firstLine="284"/>
        <w:jc w:val="both"/>
        <w:rPr>
          <w:rFonts w:asciiTheme="majorBidi" w:hAnsiTheme="majorBidi" w:cstheme="majorBidi"/>
          <w:sz w:val="28"/>
          <w:szCs w:val="28"/>
          <w:rtl/>
          <w:lang w:bidi="yi-Hebr"/>
        </w:rPr>
      </w:pPr>
      <w:r w:rsidRPr="0022785E">
        <w:rPr>
          <w:rFonts w:asciiTheme="majorBidi" w:hAnsiTheme="majorBidi" w:cstheme="majorBidi"/>
          <w:sz w:val="28"/>
          <w:szCs w:val="28"/>
          <w:rtl/>
          <w:lang w:bidi="yi-Hebr"/>
        </w:rPr>
        <w:t>די גאַנצע צײַט, כ</w:t>
      </w:r>
      <w:r>
        <w:rPr>
          <w:rFonts w:asciiTheme="majorBidi" w:hAnsiTheme="majorBidi" w:cstheme="majorBidi" w:hint="cs"/>
          <w:sz w:val="28"/>
          <w:szCs w:val="28"/>
          <w:rtl/>
          <w:lang w:bidi="yi-Hebr"/>
        </w:rPr>
        <w:t>אַ</w:t>
      </w:r>
      <w:r w:rsidRPr="0022785E">
        <w:rPr>
          <w:rFonts w:asciiTheme="majorBidi" w:hAnsiTheme="majorBidi" w:cstheme="majorBidi"/>
          <w:sz w:val="28"/>
          <w:szCs w:val="28"/>
          <w:rtl/>
          <w:lang w:bidi="yi-Hebr"/>
        </w:rPr>
        <w:t>־כ</w:t>
      </w:r>
      <w:r>
        <w:rPr>
          <w:rFonts w:asciiTheme="majorBidi" w:hAnsiTheme="majorBidi" w:cstheme="majorBidi" w:hint="cs"/>
          <w:sz w:val="28"/>
          <w:szCs w:val="28"/>
          <w:rtl/>
          <w:lang w:bidi="yi-Hebr"/>
        </w:rPr>
        <w:t>אַ</w:t>
      </w:r>
      <w:r w:rsidRPr="0022785E">
        <w:rPr>
          <w:rFonts w:asciiTheme="majorBidi" w:hAnsiTheme="majorBidi" w:cstheme="majorBidi"/>
          <w:sz w:val="28"/>
          <w:szCs w:val="28"/>
          <w:rtl/>
          <w:lang w:bidi="yi-Hebr"/>
        </w:rPr>
        <w:t>! – ענטפֿערן זײ אים בײדע מיט</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געלעכטער. באַ זײ איז דאָס</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 xml:space="preserve">געלעכטער, און אים װערט אײַנגעפֿאַלן אינװײניק, </w:t>
      </w:r>
      <w:r w:rsidRPr="00CC0D8B">
        <w:rPr>
          <w:rFonts w:asciiTheme="majorBidi" w:hAnsiTheme="majorBidi" w:cstheme="majorBidi"/>
          <w:color w:val="auto"/>
          <w:sz w:val="28"/>
          <w:szCs w:val="28"/>
          <w:rtl/>
          <w:lang w:bidi="yi-Hebr"/>
        </w:rPr>
        <w:t>טאָמער</w:t>
      </w:r>
      <w:r w:rsidRPr="0022785E">
        <w:rPr>
          <w:rFonts w:asciiTheme="majorBidi" w:hAnsiTheme="majorBidi" w:cstheme="majorBidi"/>
          <w:sz w:val="28"/>
          <w:szCs w:val="28"/>
          <w:rtl/>
          <w:lang w:bidi="yi-Hebr"/>
        </w:rPr>
        <w:t xml:space="preserve"> האָבן זײ געזע</w:t>
      </w:r>
      <w:r>
        <w:rPr>
          <w:rFonts w:asciiTheme="majorBidi" w:hAnsiTheme="majorBidi" w:cstheme="majorBidi" w:hint="cs"/>
          <w:sz w:val="28"/>
          <w:szCs w:val="28"/>
          <w:rtl/>
          <w:lang w:bidi="yi-Hebr"/>
        </w:rPr>
        <w:t>ן</w:t>
      </w:r>
      <w:r w:rsidRPr="0022785E">
        <w:rPr>
          <w:rFonts w:asciiTheme="majorBidi" w:hAnsiTheme="majorBidi" w:cstheme="majorBidi"/>
          <w:sz w:val="28"/>
          <w:szCs w:val="28"/>
          <w:rtl/>
          <w:lang w:bidi="yi-Hebr"/>
        </w:rPr>
        <w:t>, װאָס ער האָט געטאָן...</w:t>
      </w:r>
    </w:p>
    <w:p w:rsidR="00FE52BE" w:rsidRPr="0022785E" w:rsidRDefault="00FE52BE" w:rsidP="00FE52BE">
      <w:pPr>
        <w:widowControl w:val="0"/>
        <w:bidi/>
        <w:ind w:firstLine="284"/>
        <w:jc w:val="both"/>
        <w:rPr>
          <w:rFonts w:asciiTheme="majorBidi" w:hAnsiTheme="majorBidi" w:cstheme="majorBidi"/>
          <w:sz w:val="28"/>
          <w:szCs w:val="28"/>
          <w:rtl/>
          <w:lang w:bidi="yi-Hebr"/>
        </w:rPr>
      </w:pPr>
      <w:r w:rsidRPr="0022785E">
        <w:rPr>
          <w:rFonts w:asciiTheme="majorBidi" w:hAnsiTheme="majorBidi" w:cstheme="majorBidi"/>
          <w:sz w:val="28"/>
          <w:szCs w:val="28"/>
          <w:rtl/>
          <w:lang w:bidi="yi-Hebr"/>
        </w:rPr>
        <w:t xml:space="preserve">נאַרישער </w:t>
      </w:r>
      <w:r w:rsidR="000C38B5">
        <w:rPr>
          <w:rFonts w:asciiTheme="majorBidi" w:hAnsiTheme="majorBidi" w:cstheme="majorBidi"/>
          <w:color w:val="FF0000"/>
          <w:sz w:val="28"/>
          <w:szCs w:val="28"/>
          <w:rtl/>
          <w:lang w:bidi="yi-Hebr"/>
        </w:rPr>
        <w:t>בחור</w:t>
      </w:r>
      <w:r w:rsidRPr="0022785E">
        <w:rPr>
          <w:rFonts w:asciiTheme="majorBidi" w:hAnsiTheme="majorBidi" w:cstheme="majorBidi"/>
          <w:sz w:val="28"/>
          <w:szCs w:val="28"/>
          <w:rtl/>
          <w:lang w:bidi="yi-Hebr"/>
        </w:rPr>
        <w:t xml:space="preserve">ל! אומזיסט געװען זײַן </w:t>
      </w:r>
      <w:r w:rsidR="000802DF" w:rsidRPr="000802DF">
        <w:rPr>
          <w:rFonts w:asciiTheme="majorBidi" w:hAnsiTheme="majorBidi" w:cstheme="majorBidi"/>
          <w:color w:val="FF0000"/>
          <w:sz w:val="28"/>
          <w:szCs w:val="28"/>
          <w:rtl/>
          <w:lang w:bidi="yi-Hebr"/>
        </w:rPr>
        <w:t>מורא</w:t>
      </w:r>
      <w:r w:rsidRPr="0022785E">
        <w:rPr>
          <w:rFonts w:asciiTheme="majorBidi" w:hAnsiTheme="majorBidi" w:cstheme="majorBidi"/>
          <w:sz w:val="28"/>
          <w:szCs w:val="28"/>
          <w:rtl/>
          <w:lang w:bidi="yi-Hebr"/>
        </w:rPr>
        <w:t xml:space="preserve">. אים האָט אָפּגעװאַרט אַן אַנדער </w:t>
      </w:r>
      <w:r w:rsidR="0038451B" w:rsidRPr="0038451B">
        <w:rPr>
          <w:rFonts w:asciiTheme="majorBidi" w:hAnsiTheme="majorBidi" w:cstheme="majorBidi"/>
          <w:color w:val="FF0000"/>
          <w:sz w:val="28"/>
          <w:szCs w:val="28"/>
          <w:rtl/>
          <w:lang w:bidi="yi-Hebr"/>
        </w:rPr>
        <w:t>צרה</w:t>
      </w:r>
      <w:r w:rsidRPr="0022785E">
        <w:rPr>
          <w:rFonts w:asciiTheme="majorBidi" w:hAnsiTheme="majorBidi" w:cstheme="majorBidi"/>
          <w:sz w:val="28"/>
          <w:szCs w:val="28"/>
          <w:rtl/>
          <w:lang w:bidi="yi-Hebr"/>
        </w:rPr>
        <w:t>, װאָס דערו</w:t>
      </w:r>
      <w:r w:rsidRPr="0022785E">
        <w:rPr>
          <w:rFonts w:asciiTheme="majorBidi" w:hAnsiTheme="majorBidi" w:cstheme="majorBidi"/>
          <w:color w:val="auto"/>
          <w:sz w:val="28"/>
          <w:szCs w:val="28"/>
          <w:rtl/>
          <w:lang w:bidi="yi-Hebr"/>
        </w:rPr>
        <w:t xml:space="preserve">ף </w:t>
      </w:r>
      <w:r w:rsidRPr="00DB1D66">
        <w:rPr>
          <w:rFonts w:asciiTheme="majorBidi" w:hAnsiTheme="majorBidi" w:cstheme="majorBidi"/>
          <w:color w:val="auto"/>
          <w:sz w:val="28"/>
          <w:szCs w:val="28"/>
          <w:rtl/>
          <w:lang w:bidi="yi-Hebr"/>
        </w:rPr>
        <w:t>האָט</w:t>
      </w:r>
      <w:r w:rsidRPr="0022785E">
        <w:rPr>
          <w:rFonts w:asciiTheme="majorBidi" w:hAnsiTheme="majorBidi" w:cstheme="majorBidi"/>
          <w:color w:val="FF0000"/>
          <w:sz w:val="28"/>
          <w:szCs w:val="28"/>
          <w:rtl/>
          <w:lang w:bidi="yi-Hebr"/>
        </w:rPr>
        <w:t xml:space="preserve"> </w:t>
      </w:r>
      <w:r w:rsidRPr="0022785E">
        <w:rPr>
          <w:rFonts w:asciiTheme="majorBidi" w:hAnsiTheme="majorBidi" w:cstheme="majorBidi"/>
          <w:sz w:val="28"/>
          <w:szCs w:val="28"/>
          <w:rtl/>
          <w:lang w:bidi="yi-Hebr"/>
        </w:rPr>
        <w:t>ער זיך גאָר ניט געריכט. אים איז באַשערט געװען איבערצולעבן, װי מיר װעלן דאָס באַלד זען,</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 xml:space="preserve">נײַע דראַמע מיטן נאָמען ״דעם </w:t>
      </w:r>
      <w:r w:rsidR="00DB1D66" w:rsidRPr="00DB1D66">
        <w:rPr>
          <w:rFonts w:asciiTheme="majorBidi" w:hAnsiTheme="majorBidi" w:cstheme="majorBidi"/>
          <w:color w:val="FF0000"/>
          <w:sz w:val="28"/>
          <w:szCs w:val="28"/>
          <w:rtl/>
          <w:lang w:bidi="yi-Hebr"/>
        </w:rPr>
        <w:t>חזנ</w:t>
      </w:r>
      <w:r w:rsidRPr="0022785E">
        <w:rPr>
          <w:rFonts w:asciiTheme="majorBidi" w:hAnsiTheme="majorBidi" w:cstheme="majorBidi"/>
          <w:color w:val="FF0000"/>
          <w:sz w:val="28"/>
          <w:szCs w:val="28"/>
          <w:rtl/>
          <w:lang w:bidi="yi-Hebr"/>
        </w:rPr>
        <w:t>ס</w:t>
      </w:r>
      <w:r w:rsidRPr="0022785E">
        <w:rPr>
          <w:rFonts w:asciiTheme="majorBidi" w:hAnsiTheme="majorBidi" w:cstheme="majorBidi"/>
          <w:sz w:val="28"/>
          <w:szCs w:val="28"/>
          <w:rtl/>
          <w:lang w:bidi="yi-Hebr"/>
        </w:rPr>
        <w:t xml:space="preserve"> מײדל״.</w:t>
      </w:r>
    </w:p>
    <w:p w:rsidR="00FE52BE" w:rsidRPr="00AC02FD" w:rsidRDefault="00FE52BE" w:rsidP="00FE52BE">
      <w:pPr>
        <w:widowControl w:val="0"/>
        <w:bidi/>
        <w:ind w:firstLine="284"/>
        <w:jc w:val="both"/>
        <w:rPr>
          <w:rFonts w:asciiTheme="majorBidi" w:hAnsiTheme="majorBidi" w:cstheme="majorBidi"/>
          <w:sz w:val="32"/>
          <w:szCs w:val="32"/>
          <w:rtl/>
          <w:lang w:bidi="yi-Hebr"/>
        </w:rPr>
      </w:pPr>
      <w:r w:rsidRPr="00AC02FD">
        <w:rPr>
          <w:rFonts w:asciiTheme="majorBidi" w:hAnsiTheme="majorBidi" w:cstheme="majorBidi"/>
          <w:sz w:val="32"/>
          <w:szCs w:val="32"/>
          <w:rtl/>
          <w:lang w:bidi="yi-Hebr"/>
        </w:rPr>
        <w:t>267</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55</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דעם </w:t>
      </w:r>
      <w:r w:rsidR="00DB1D66" w:rsidRPr="00DB1D66">
        <w:rPr>
          <w:rFonts w:asciiTheme="majorBidi" w:hAnsiTheme="majorBidi" w:cstheme="majorBidi"/>
          <w:color w:val="FF0000"/>
          <w:sz w:val="32"/>
          <w:szCs w:val="32"/>
          <w:rtl/>
          <w:lang w:bidi="yi-Hebr"/>
        </w:rPr>
        <w:t>חזנ</w:t>
      </w:r>
      <w:r w:rsidRPr="00C97314">
        <w:rPr>
          <w:rFonts w:asciiTheme="majorBidi" w:hAnsiTheme="majorBidi" w:cstheme="majorBidi"/>
          <w:color w:val="FF0000"/>
          <w:sz w:val="32"/>
          <w:szCs w:val="32"/>
          <w:rtl/>
          <w:lang w:bidi="yi-Hebr"/>
        </w:rPr>
        <w:t>ס</w:t>
      </w:r>
      <w:r w:rsidRPr="00AC02FD">
        <w:rPr>
          <w:rFonts w:asciiTheme="majorBidi" w:hAnsiTheme="majorBidi" w:cstheme="majorBidi"/>
          <w:sz w:val="32"/>
          <w:szCs w:val="32"/>
          <w:rtl/>
          <w:lang w:bidi="yi-Hebr"/>
        </w:rPr>
        <w:t xml:space="preserve"> מײדל</w:t>
      </w:r>
    </w:p>
    <w:p w:rsidR="00FE52BE" w:rsidRPr="00AC02FD" w:rsidRDefault="00FE52BE" w:rsidP="00FE52BE">
      <w:pPr>
        <w:widowControl w:val="0"/>
        <w:bidi/>
        <w:ind w:firstLine="284"/>
        <w:jc w:val="center"/>
        <w:rPr>
          <w:rFonts w:asciiTheme="majorBidi" w:hAnsiTheme="majorBidi" w:cstheme="majorBidi"/>
          <w:sz w:val="24"/>
          <w:szCs w:val="24"/>
          <w:lang w:bidi="yi-Hebr"/>
        </w:rPr>
      </w:pPr>
      <w:r w:rsidRPr="0022785E">
        <w:rPr>
          <w:rFonts w:asciiTheme="majorBidi" w:hAnsiTheme="majorBidi" w:cstheme="majorBidi"/>
          <w:color w:val="FF0000"/>
          <w:sz w:val="24"/>
          <w:szCs w:val="24"/>
          <w:rtl/>
          <w:lang w:bidi="yi-Hebr"/>
        </w:rPr>
        <w:t>צאַליע</w:t>
      </w:r>
      <w:r w:rsidRPr="00AC02FD">
        <w:rPr>
          <w:rFonts w:asciiTheme="majorBidi" w:hAnsiTheme="majorBidi" w:cstheme="majorBidi"/>
          <w:sz w:val="24"/>
          <w:szCs w:val="24"/>
          <w:rtl/>
          <w:lang w:bidi="yi-Hebr"/>
        </w:rPr>
        <w:t xml:space="preserve"> דעם </w:t>
      </w:r>
      <w:r w:rsidR="00DB1D66" w:rsidRPr="00DB1D66">
        <w:rPr>
          <w:rFonts w:asciiTheme="majorBidi" w:hAnsiTheme="majorBidi" w:cstheme="majorBidi"/>
          <w:color w:val="FF0000"/>
          <w:sz w:val="24"/>
          <w:szCs w:val="24"/>
          <w:rtl/>
          <w:lang w:bidi="yi-Hebr"/>
        </w:rPr>
        <w:t>חזנ</w:t>
      </w:r>
      <w:r w:rsidRPr="00C97314">
        <w:rPr>
          <w:rFonts w:asciiTheme="majorBidi" w:hAnsiTheme="majorBidi" w:cstheme="majorBidi"/>
          <w:color w:val="FF0000"/>
          <w:sz w:val="24"/>
          <w:szCs w:val="24"/>
          <w:rtl/>
          <w:lang w:bidi="yi-Hebr"/>
        </w:rPr>
        <w:t>ס</w:t>
      </w:r>
      <w:r w:rsidRPr="00AC02FD">
        <w:rPr>
          <w:rFonts w:asciiTheme="majorBidi" w:hAnsiTheme="majorBidi" w:cstheme="majorBidi"/>
          <w:sz w:val="24"/>
          <w:szCs w:val="24"/>
          <w:rtl/>
          <w:lang w:bidi="yi-Hebr"/>
        </w:rPr>
        <w:t xml:space="preserve"> טאָכטער.–</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פֿל</w:t>
      </w:r>
      <w:r>
        <w:rPr>
          <w:rFonts w:asciiTheme="majorBidi" w:hAnsiTheme="majorBidi" w:cstheme="majorBidi"/>
          <w:sz w:val="24"/>
          <w:szCs w:val="24"/>
          <w:rtl/>
          <w:lang w:bidi="yi-Hebr"/>
        </w:rPr>
        <w:t>אַם־פֿײַער</w:t>
      </w:r>
      <w:r w:rsidRPr="00AC02FD">
        <w:rPr>
          <w:rFonts w:asciiTheme="majorBidi" w:hAnsiTheme="majorBidi" w:cstheme="majorBidi"/>
          <w:sz w:val="24"/>
          <w:szCs w:val="24"/>
          <w:rtl/>
          <w:lang w:bidi="yi-Hebr"/>
        </w:rPr>
        <w:t xml:space="preserve">יק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ליבעניש.–</w:t>
      </w:r>
      <w:r w:rsidR="00CC0D8B">
        <w:rPr>
          <w:rFonts w:asciiTheme="majorBidi" w:hAnsiTheme="majorBidi" w:cstheme="majorBidi" w:hint="cs"/>
          <w:sz w:val="24"/>
          <w:szCs w:val="24"/>
          <w:lang w:bidi="yi-Hebr"/>
        </w:rPr>
        <w:t xml:space="preserve"> </w:t>
      </w:r>
      <w:r>
        <w:rPr>
          <w:rFonts w:asciiTheme="majorBidi" w:hAnsiTheme="majorBidi" w:cstheme="majorBidi"/>
          <w:sz w:val="24"/>
          <w:szCs w:val="24"/>
          <w:rtl/>
          <w:lang w:bidi="yi-Hebr"/>
        </w:rPr>
        <w:t>אַן</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איבערשרײַבעניש צװישן צװײ יונגע הערצער. – זײַן בריװ </w:t>
      </w:r>
      <w:r>
        <w:rPr>
          <w:rFonts w:asciiTheme="majorBidi" w:hAnsiTheme="majorBidi" w:cstheme="majorBidi"/>
          <w:sz w:val="24"/>
          <w:szCs w:val="24"/>
          <w:rtl/>
          <w:lang w:bidi="yi-Hebr"/>
        </w:rPr>
        <w:t>פֿאַל</w:t>
      </w:r>
      <w:r w:rsidRPr="00AC02FD">
        <w:rPr>
          <w:rFonts w:asciiTheme="majorBidi" w:hAnsiTheme="majorBidi" w:cstheme="majorBidi"/>
          <w:sz w:val="24"/>
          <w:szCs w:val="24"/>
          <w:rtl/>
          <w:lang w:bidi="yi-Hebr"/>
        </w:rPr>
        <w:t xml:space="preserve">ט </w:t>
      </w:r>
      <w:r>
        <w:rPr>
          <w:rFonts w:asciiTheme="majorBidi" w:hAnsiTheme="majorBidi" w:cstheme="majorBidi"/>
          <w:sz w:val="24"/>
          <w:szCs w:val="24"/>
          <w:rtl/>
          <w:lang w:bidi="yi-Hebr"/>
        </w:rPr>
        <w:t>אַרײַן</w:t>
      </w:r>
      <w:r w:rsidRPr="00AC02FD">
        <w:rPr>
          <w:rFonts w:asciiTheme="majorBidi" w:hAnsiTheme="majorBidi" w:cstheme="majorBidi"/>
          <w:sz w:val="24"/>
          <w:szCs w:val="24"/>
          <w:rtl/>
          <w:lang w:bidi="yi-Hebr"/>
        </w:rPr>
        <w:t xml:space="preserve"> אין </w:t>
      </w:r>
      <w:r>
        <w:rPr>
          <w:rFonts w:asciiTheme="majorBidi" w:hAnsiTheme="majorBidi" w:cstheme="majorBidi"/>
          <w:sz w:val="24"/>
          <w:szCs w:val="24"/>
          <w:rtl/>
          <w:lang w:bidi="yi-Hebr"/>
        </w:rPr>
        <w:t>פֿרעמד</w:t>
      </w:r>
      <w:r w:rsidRPr="00AC02FD">
        <w:rPr>
          <w:rFonts w:asciiTheme="majorBidi" w:hAnsiTheme="majorBidi" w:cstheme="majorBidi"/>
          <w:sz w:val="24"/>
          <w:szCs w:val="24"/>
          <w:rtl/>
          <w:lang w:bidi="yi-Hebr"/>
        </w:rPr>
        <w:t>ע הענט.</w:t>
      </w:r>
    </w:p>
    <w:p w:rsidR="00FE52BE" w:rsidRPr="00AC02FD" w:rsidRDefault="00FE52BE" w:rsidP="00FE52BE">
      <w:pPr>
        <w:widowControl w:val="0"/>
        <w:bidi/>
        <w:ind w:firstLine="284"/>
        <w:jc w:val="center"/>
        <w:rPr>
          <w:rFonts w:asciiTheme="majorBidi" w:hAnsiTheme="majorBidi" w:cstheme="majorBidi"/>
          <w:sz w:val="32"/>
          <w:szCs w:val="32"/>
          <w:lang w:bidi="yi-Hebr"/>
        </w:rPr>
      </w:pPr>
    </w:p>
    <w:p w:rsidR="0063096A" w:rsidRDefault="00FE52BE" w:rsidP="00FE52BE">
      <w:pPr>
        <w:widowControl w:val="0"/>
        <w:bidi/>
        <w:ind w:firstLine="284"/>
        <w:jc w:val="both"/>
        <w:rPr>
          <w:rFonts w:asciiTheme="majorBidi" w:hAnsiTheme="majorBidi" w:cstheme="majorBidi"/>
          <w:sz w:val="28"/>
          <w:szCs w:val="28"/>
          <w:lang w:val="en-US" w:bidi="yi-Hebr"/>
        </w:rPr>
      </w:pPr>
      <w:r w:rsidRPr="0022785E">
        <w:rPr>
          <w:rFonts w:asciiTheme="majorBidi" w:hAnsiTheme="majorBidi" w:cstheme="majorBidi"/>
          <w:sz w:val="28"/>
          <w:szCs w:val="28"/>
          <w:rtl/>
          <w:lang w:bidi="yi-Hebr"/>
        </w:rPr>
        <w:t xml:space="preserve">די זעלבע ראָליע, װאָס אין דער גרױסער שטאָט שפּילן איצט גימנאַזיסטן און סטודענטן, האָבן אין דער קלענערער שטאָט אין יענער צײַט געשפּילט די </w:t>
      </w:r>
      <w:r w:rsidR="0095582B" w:rsidRPr="0095582B">
        <w:rPr>
          <w:rFonts w:asciiTheme="majorBidi" w:hAnsiTheme="majorBidi" w:cstheme="majorBidi"/>
          <w:color w:val="FF0000"/>
          <w:sz w:val="28"/>
          <w:szCs w:val="28"/>
          <w:rtl/>
          <w:lang w:bidi="yi-Hebr"/>
        </w:rPr>
        <w:t>תּלמיד</w:t>
      </w:r>
      <w:r w:rsidRPr="0022785E">
        <w:rPr>
          <w:rFonts w:asciiTheme="majorBidi" w:hAnsiTheme="majorBidi" w:cstheme="majorBidi"/>
          <w:color w:val="FF0000"/>
          <w:sz w:val="28"/>
          <w:szCs w:val="28"/>
          <w:rtl/>
          <w:lang w:bidi="yi-Hebr"/>
        </w:rPr>
        <w:t>ים</w:t>
      </w:r>
      <w:r w:rsidRPr="0022785E">
        <w:rPr>
          <w:rFonts w:asciiTheme="majorBidi" w:hAnsiTheme="majorBidi" w:cstheme="majorBidi"/>
          <w:sz w:val="28"/>
          <w:szCs w:val="28"/>
          <w:rtl/>
          <w:lang w:bidi="yi-Hebr"/>
        </w:rPr>
        <w:t xml:space="preserve"> פֿון דער ״</w:t>
      </w:r>
      <w:r w:rsidRPr="00B209E1">
        <w:rPr>
          <w:rFonts w:asciiTheme="majorBidi" w:hAnsiTheme="majorBidi" w:cstheme="majorBidi"/>
          <w:color w:val="008000"/>
          <w:sz w:val="28"/>
          <w:szCs w:val="28"/>
          <w:rtl/>
          <w:lang w:bidi="yi-Hebr"/>
        </w:rPr>
        <w:t>אוּיעזדנע</w:t>
      </w:r>
      <w:r w:rsidRPr="0022785E">
        <w:rPr>
          <w:rFonts w:asciiTheme="majorBidi" w:hAnsiTheme="majorBidi" w:cstheme="majorBidi"/>
          <w:sz w:val="28"/>
          <w:szCs w:val="28"/>
          <w:rtl/>
          <w:lang w:bidi="yi-Hebr"/>
        </w:rPr>
        <w:t>״. אײן זאַך האָט זײ נאָר געפֿעלט –</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 xml:space="preserve">באַזונדערע אוניפֿאָרט. װײַטער זײַנען דאָס געװען העלדן אין פֿולן זין פֿון װאָרט. זײ איז געװען דערלױבט אַלצדינג, װאָס פֿאַר </w:t>
      </w:r>
      <w:r w:rsidR="00DB1D66" w:rsidRPr="00DB1D66">
        <w:rPr>
          <w:rFonts w:asciiTheme="majorBidi" w:hAnsiTheme="majorBidi" w:cstheme="majorBidi"/>
          <w:color w:val="FF0000"/>
          <w:sz w:val="28"/>
          <w:szCs w:val="28"/>
          <w:rtl/>
          <w:lang w:bidi="yi-Hebr"/>
        </w:rPr>
        <w:t>סתּם</w:t>
      </w:r>
      <w:r w:rsidRPr="0022785E">
        <w:rPr>
          <w:rFonts w:asciiTheme="majorBidi" w:hAnsiTheme="majorBidi" w:cstheme="majorBidi"/>
          <w:sz w:val="28"/>
          <w:szCs w:val="28"/>
          <w:rtl/>
          <w:lang w:bidi="yi-Hebr"/>
        </w:rPr>
        <w:t xml:space="preserve"> </w:t>
      </w:r>
      <w:r w:rsidR="006555F5">
        <w:rPr>
          <w:rFonts w:asciiTheme="majorBidi" w:hAnsiTheme="majorBidi" w:cstheme="majorBidi"/>
          <w:color w:val="FF0000"/>
          <w:sz w:val="28"/>
          <w:szCs w:val="28"/>
          <w:rtl/>
          <w:lang w:bidi="yi-Hebr"/>
        </w:rPr>
        <w:t>חדר</w:t>
      </w:r>
      <w:r w:rsidRPr="0022785E">
        <w:rPr>
          <w:rFonts w:asciiTheme="majorBidi" w:hAnsiTheme="majorBidi" w:cstheme="majorBidi"/>
          <w:sz w:val="28"/>
          <w:szCs w:val="28"/>
          <w:rtl/>
          <w:lang w:bidi="yi-Hebr"/>
        </w:rPr>
        <w:t>־ייִנגלעך איז ניט געװען דערלױבט, אַשטײגער, אָפּצוטאָן</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 xml:space="preserve">שפּיצל דעם </w:t>
      </w:r>
      <w:r w:rsidR="00263E24" w:rsidRPr="00263E24">
        <w:rPr>
          <w:rFonts w:asciiTheme="majorBidi" w:hAnsiTheme="majorBidi" w:cstheme="majorBidi"/>
          <w:color w:val="FF0000"/>
          <w:sz w:val="28"/>
          <w:szCs w:val="28"/>
          <w:rtl/>
          <w:lang w:bidi="yi-Hebr"/>
        </w:rPr>
        <w:t>שמשׂ</w:t>
      </w:r>
      <w:r w:rsidRPr="0022785E">
        <w:rPr>
          <w:rFonts w:asciiTheme="majorBidi" w:hAnsiTheme="majorBidi" w:cstheme="majorBidi"/>
          <w:sz w:val="28"/>
          <w:szCs w:val="28"/>
          <w:rtl/>
          <w:lang w:bidi="yi-Hebr"/>
        </w:rPr>
        <w:t xml:space="preserve"> פֿון שול, באָדן זיך אין טײַך אױסער דער ״</w:t>
      </w:r>
      <w:r w:rsidRPr="00E84985">
        <w:rPr>
          <w:rFonts w:asciiTheme="majorBidi" w:hAnsiTheme="majorBidi" w:cstheme="majorBidi"/>
          <w:color w:val="008000"/>
          <w:sz w:val="28"/>
          <w:szCs w:val="28"/>
          <w:rtl/>
          <w:lang w:bidi="yi-Hebr"/>
        </w:rPr>
        <w:t>קופּאַלניע</w:t>
      </w:r>
      <w:r w:rsidRPr="0022785E">
        <w:rPr>
          <w:rFonts w:asciiTheme="majorBidi" w:hAnsiTheme="majorBidi" w:cstheme="majorBidi"/>
          <w:sz w:val="28"/>
          <w:szCs w:val="28"/>
          <w:rtl/>
          <w:lang w:bidi="yi-Hebr"/>
        </w:rPr>
        <w:t xml:space="preserve">״, </w:t>
      </w:r>
      <w:r w:rsidRPr="00E84985">
        <w:rPr>
          <w:rFonts w:asciiTheme="majorBidi" w:hAnsiTheme="majorBidi" w:cstheme="majorBidi"/>
          <w:color w:val="008000"/>
          <w:sz w:val="28"/>
          <w:szCs w:val="28"/>
          <w:rtl/>
          <w:lang w:bidi="yi-Hebr"/>
        </w:rPr>
        <w:t>פּראַװען</w:t>
      </w:r>
      <w:r w:rsidRPr="0022785E">
        <w:rPr>
          <w:rFonts w:asciiTheme="majorBidi" w:hAnsiTheme="majorBidi" w:cstheme="majorBidi"/>
          <w:sz w:val="28"/>
          <w:szCs w:val="28"/>
          <w:rtl/>
          <w:lang w:bidi="yi-Hebr"/>
        </w:rPr>
        <w:t xml:space="preserve"> </w:t>
      </w:r>
      <w:r w:rsidR="00DB1D66" w:rsidRPr="00DB1D66">
        <w:rPr>
          <w:rFonts w:asciiTheme="majorBidi" w:hAnsiTheme="majorBidi" w:cstheme="majorBidi"/>
          <w:color w:val="FF0000"/>
          <w:sz w:val="28"/>
          <w:szCs w:val="28"/>
          <w:rtl/>
          <w:lang w:bidi="yi-Hebr"/>
        </w:rPr>
        <w:t>לצנות</w:t>
      </w:r>
      <w:r w:rsidRPr="0022785E">
        <w:rPr>
          <w:rFonts w:asciiTheme="majorBidi" w:hAnsiTheme="majorBidi" w:cstheme="majorBidi"/>
          <w:sz w:val="28"/>
          <w:szCs w:val="28"/>
          <w:rtl/>
          <w:lang w:bidi="yi-Hebr"/>
        </w:rPr>
        <w:t xml:space="preserve"> מיט װעמען זײער האַרץ גלוסט, און </w:t>
      </w:r>
      <w:r w:rsidR="000C38B5">
        <w:rPr>
          <w:rFonts w:asciiTheme="majorBidi" w:hAnsiTheme="majorBidi" w:cstheme="majorBidi"/>
          <w:color w:val="FF0000"/>
          <w:sz w:val="28"/>
          <w:szCs w:val="28"/>
          <w:rtl/>
          <w:lang w:bidi="yi-Hebr"/>
        </w:rPr>
        <w:t>אַפֿילו</w:t>
      </w:r>
      <w:r w:rsidRPr="0022785E">
        <w:rPr>
          <w:rFonts w:asciiTheme="majorBidi" w:hAnsiTheme="majorBidi" w:cstheme="majorBidi"/>
          <w:sz w:val="28"/>
          <w:szCs w:val="28"/>
          <w:rtl/>
          <w:lang w:bidi="yi-Hebr"/>
        </w:rPr>
        <w:t xml:space="preserve"> רײדן מיט</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 xml:space="preserve">מײדל, נאָר </w:t>
      </w:r>
      <w:r w:rsidRPr="00E84985">
        <w:rPr>
          <w:rFonts w:asciiTheme="majorBidi" w:hAnsiTheme="majorBidi" w:cstheme="majorBidi"/>
          <w:color w:val="008000"/>
          <w:sz w:val="28"/>
          <w:szCs w:val="28"/>
          <w:rtl/>
          <w:lang w:bidi="yi-Hebr"/>
        </w:rPr>
        <w:t>אַבי</w:t>
      </w:r>
      <w:r w:rsidRPr="0022785E">
        <w:rPr>
          <w:rFonts w:asciiTheme="majorBidi" w:hAnsiTheme="majorBidi" w:cstheme="majorBidi"/>
          <w:sz w:val="28"/>
          <w:szCs w:val="28"/>
          <w:rtl/>
          <w:lang w:bidi="yi-Hebr"/>
        </w:rPr>
        <w:t xml:space="preserve"> פֿון לײַטישן שטאַנד, פֿון </w:t>
      </w:r>
      <w:r w:rsidR="000D1415">
        <w:rPr>
          <w:rFonts w:asciiTheme="majorBidi" w:hAnsiTheme="majorBidi" w:cstheme="majorBidi"/>
          <w:color w:val="FF0000"/>
          <w:sz w:val="28"/>
          <w:szCs w:val="28"/>
          <w:rtl/>
          <w:lang w:bidi="yi-Hebr"/>
        </w:rPr>
        <w:t>בעל־הבתּיש</w:t>
      </w:r>
      <w:r w:rsidRPr="0022785E">
        <w:rPr>
          <w:rFonts w:asciiTheme="majorBidi" w:hAnsiTheme="majorBidi" w:cstheme="majorBidi"/>
          <w:sz w:val="28"/>
          <w:szCs w:val="28"/>
          <w:rtl/>
          <w:lang w:bidi="yi-Hebr"/>
        </w:rPr>
        <w:t xml:space="preserve">ן גראַד. און מײדלעך זײַנען געװען נאָך זײ די </w:t>
      </w:r>
      <w:r w:rsidR="00DB3A6F" w:rsidRPr="00DB3A6F">
        <w:rPr>
          <w:rFonts w:asciiTheme="majorBidi" w:hAnsiTheme="majorBidi" w:cstheme="majorBidi"/>
          <w:color w:val="FF0000"/>
          <w:sz w:val="28"/>
          <w:szCs w:val="28"/>
          <w:rtl/>
          <w:lang w:bidi="yi-Hebr"/>
        </w:rPr>
        <w:t>כּפּרה</w:t>
      </w:r>
      <w:r w:rsidRPr="0022785E">
        <w:rPr>
          <w:rFonts w:asciiTheme="majorBidi" w:hAnsiTheme="majorBidi" w:cstheme="majorBidi"/>
          <w:sz w:val="28"/>
          <w:szCs w:val="28"/>
          <w:rtl/>
          <w:lang w:bidi="yi-Hebr"/>
        </w:rPr>
        <w:t>! איך מוז מיך אָבער פֿאַר</w:t>
      </w:r>
      <w:r w:rsidR="004C34DB">
        <w:rPr>
          <w:rFonts w:asciiTheme="majorBidi" w:hAnsiTheme="majorBidi" w:cstheme="majorBidi"/>
          <w:color w:val="008000"/>
          <w:sz w:val="28"/>
          <w:szCs w:val="28"/>
          <w:rtl/>
          <w:lang w:bidi="yi-Hebr"/>
        </w:rPr>
        <w:t>כאַפּן</w:t>
      </w:r>
      <w:r w:rsidRPr="0022785E">
        <w:rPr>
          <w:rFonts w:asciiTheme="majorBidi" w:hAnsiTheme="majorBidi" w:cstheme="majorBidi"/>
          <w:sz w:val="28"/>
          <w:szCs w:val="28"/>
          <w:rtl/>
          <w:lang w:bidi="yi-Hebr"/>
        </w:rPr>
        <w:t xml:space="preserve"> באַלד אַפֿן אָרט און מאַכן</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באַמערקונג, אַז דאָס איז ניט געװען קײן ״פֿלירט״ און ניט קײן ראָמאַנען. דאָס זײַנען געװען די רײנסטע און</w:t>
      </w:r>
      <w:r w:rsidRPr="0022785E">
        <w:rPr>
          <w:rFonts w:asciiTheme="majorBidi" w:hAnsiTheme="majorBidi" w:cstheme="majorBidi"/>
          <w:color w:val="008000"/>
          <w:sz w:val="28"/>
          <w:szCs w:val="28"/>
          <w:rtl/>
          <w:lang w:bidi="yi-Hebr"/>
        </w:rPr>
        <w:t xml:space="preserve"> סאַמע </w:t>
      </w:r>
      <w:r w:rsidRPr="0022785E">
        <w:rPr>
          <w:rFonts w:asciiTheme="majorBidi" w:hAnsiTheme="majorBidi" w:cstheme="majorBidi"/>
          <w:sz w:val="28"/>
          <w:szCs w:val="28"/>
          <w:rtl/>
          <w:lang w:bidi="yi-Hebr"/>
        </w:rPr>
        <w:t xml:space="preserve">הײליקסטע באַציונגען, װעלכע זײַנען נאָר מעגלעך צװישן יונגע קינדער פֿון בײדע </w:t>
      </w:r>
      <w:r w:rsidRPr="0022785E">
        <w:rPr>
          <w:rFonts w:asciiTheme="majorBidi" w:hAnsiTheme="majorBidi" w:cstheme="majorBidi"/>
          <w:color w:val="FF0000"/>
          <w:sz w:val="28"/>
          <w:szCs w:val="28"/>
          <w:rtl/>
          <w:lang w:bidi="yi-Hebr"/>
        </w:rPr>
        <w:t>מינים</w:t>
      </w:r>
      <w:r w:rsidRPr="0022785E">
        <w:rPr>
          <w:rFonts w:asciiTheme="majorBidi" w:hAnsiTheme="majorBidi" w:cstheme="majorBidi"/>
          <w:sz w:val="28"/>
          <w:szCs w:val="28"/>
          <w:rtl/>
          <w:lang w:bidi="yi-Hebr"/>
        </w:rPr>
        <w:t>. עס װעט ניט זײַן איבערטריבן אַף</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 xml:space="preserve">האָר, װען איך װעל זאָגן, אַז די באַציונגען צװישן </w:t>
      </w:r>
      <w:r w:rsidR="005B58E4" w:rsidRPr="005B58E4">
        <w:rPr>
          <w:rFonts w:asciiTheme="majorBidi" w:hAnsiTheme="majorBidi" w:cstheme="majorBidi"/>
          <w:color w:val="FF0000"/>
          <w:sz w:val="28"/>
          <w:szCs w:val="28"/>
          <w:rtl/>
          <w:lang w:bidi="yi-Hebr"/>
        </w:rPr>
        <w:t>מלאכים</w:t>
      </w:r>
      <w:r w:rsidRPr="0022785E">
        <w:rPr>
          <w:rFonts w:asciiTheme="majorBidi" w:hAnsiTheme="majorBidi" w:cstheme="majorBidi"/>
          <w:sz w:val="28"/>
          <w:szCs w:val="28"/>
          <w:rtl/>
          <w:lang w:bidi="yi-Hebr"/>
        </w:rPr>
        <w:t xml:space="preserve"> קאָנען ניט זײַן רײנער און אומשולדיקער, װי יענע באַציונגען, װאָס זײַנען געװען צװישן דעם </w:t>
      </w:r>
      <w:r w:rsidR="00DB1D66" w:rsidRPr="00DB1D66">
        <w:rPr>
          <w:rFonts w:asciiTheme="majorBidi" w:hAnsiTheme="majorBidi" w:cstheme="majorBidi"/>
          <w:color w:val="FF0000"/>
          <w:sz w:val="28"/>
          <w:szCs w:val="28"/>
          <w:rtl/>
          <w:lang w:bidi="yi-Hebr"/>
        </w:rPr>
        <w:t>חזנ</w:t>
      </w:r>
      <w:r w:rsidRPr="0022785E">
        <w:rPr>
          <w:rFonts w:asciiTheme="majorBidi" w:hAnsiTheme="majorBidi" w:cstheme="majorBidi"/>
          <w:color w:val="FF0000"/>
          <w:sz w:val="28"/>
          <w:szCs w:val="28"/>
          <w:rtl/>
          <w:lang w:bidi="yi-Hebr"/>
        </w:rPr>
        <w:t>ס</w:t>
      </w:r>
      <w:r w:rsidRPr="0022785E">
        <w:rPr>
          <w:rFonts w:asciiTheme="majorBidi" w:hAnsiTheme="majorBidi" w:cstheme="majorBidi"/>
          <w:sz w:val="28"/>
          <w:szCs w:val="28"/>
          <w:rtl/>
          <w:lang w:bidi="yi-Hebr"/>
        </w:rPr>
        <w:t xml:space="preserve"> מײדל און צװישן דעם יונגן העלד </w:t>
      </w:r>
      <w:r w:rsidRPr="0022785E">
        <w:rPr>
          <w:rFonts w:asciiTheme="majorBidi" w:hAnsiTheme="majorBidi" w:cstheme="majorBidi"/>
          <w:sz w:val="28"/>
          <w:szCs w:val="28"/>
          <w:rtl/>
          <w:lang w:bidi="yi-Hebr"/>
        </w:rPr>
        <w:lastRenderedPageBreak/>
        <w:t>פֿון דער דאָזיקער ביִאָגראַפֿיע. װוּ, װען און באַ װעלכע אומשטענדן זײער ערשטע באַקאַנטשאַפֿט איז פֿאָרגעקומען – איז שװער צו געדענקען אַקוראַט, און ס׳איז אױך ניט אַזױ װיכטיק. קײן אַנדער צײַט און קײן אַנדער פּלאַץ אַף</w:t>
      </w:r>
      <w:r w:rsidRPr="0022785E">
        <w:rPr>
          <w:rFonts w:asciiTheme="majorBidi" w:hAnsiTheme="majorBidi" w:cstheme="majorBidi"/>
          <w:color w:val="auto"/>
          <w:sz w:val="28"/>
          <w:szCs w:val="28"/>
          <w:rtl/>
          <w:lang w:bidi="yi-Hebr"/>
        </w:rPr>
        <w:t xml:space="preserve"> </w:t>
      </w:r>
      <w:r w:rsidRPr="0022785E">
        <w:rPr>
          <w:rFonts w:asciiTheme="majorBidi" w:hAnsiTheme="majorBidi" w:cstheme="majorBidi"/>
          <w:sz w:val="28"/>
          <w:szCs w:val="28"/>
          <w:rtl/>
          <w:lang w:bidi="yi-Hebr"/>
        </w:rPr>
        <w:t xml:space="preserve">צו באַגעגענען זיך איז אין שטאָט ניט געװען, אױסער </w:t>
      </w:r>
      <w:r w:rsidR="00AA3836">
        <w:rPr>
          <w:rFonts w:asciiTheme="majorBidi" w:hAnsiTheme="majorBidi" w:cstheme="majorBidi"/>
          <w:color w:val="FF0000"/>
          <w:sz w:val="28"/>
          <w:szCs w:val="28"/>
          <w:rtl/>
          <w:lang w:bidi="yi-Hebr"/>
        </w:rPr>
        <w:t>שבת</w:t>
      </w:r>
      <w:r w:rsidRPr="0022785E">
        <w:rPr>
          <w:rFonts w:asciiTheme="majorBidi" w:hAnsiTheme="majorBidi" w:cstheme="majorBidi"/>
          <w:sz w:val="28"/>
          <w:szCs w:val="28"/>
          <w:rtl/>
          <w:lang w:bidi="yi-Hebr"/>
        </w:rPr>
        <w:t xml:space="preserve"> באַטאָג אַף</w:t>
      </w:r>
      <w:r w:rsidRPr="0022785E">
        <w:rPr>
          <w:rFonts w:asciiTheme="majorBidi" w:hAnsiTheme="majorBidi" w:cstheme="majorBidi"/>
          <w:color w:val="auto"/>
          <w:sz w:val="28"/>
          <w:szCs w:val="28"/>
          <w:rtl/>
          <w:lang w:bidi="yi-Hebr"/>
        </w:rPr>
        <w:t xml:space="preserve"> </w:t>
      </w:r>
      <w:r w:rsidRPr="0022785E">
        <w:rPr>
          <w:rFonts w:asciiTheme="majorBidi" w:hAnsiTheme="majorBidi" w:cstheme="majorBidi"/>
          <w:sz w:val="28"/>
          <w:szCs w:val="28"/>
          <w:rtl/>
          <w:lang w:bidi="yi-Hebr"/>
        </w:rPr>
        <w:t>דער בריק, װאָס פֿירט צו די ״</w:t>
      </w:r>
      <w:r w:rsidRPr="00E84985">
        <w:rPr>
          <w:rFonts w:asciiTheme="majorBidi" w:hAnsiTheme="majorBidi" w:cstheme="majorBidi"/>
          <w:color w:val="008000"/>
          <w:sz w:val="28"/>
          <w:szCs w:val="28"/>
          <w:rtl/>
          <w:lang w:bidi="yi-Hebr"/>
        </w:rPr>
        <w:t>פּידװאָרקעס</w:t>
      </w:r>
      <w:r w:rsidRPr="0022785E">
        <w:rPr>
          <w:rFonts w:asciiTheme="majorBidi" w:hAnsiTheme="majorBidi" w:cstheme="majorBidi"/>
          <w:sz w:val="28"/>
          <w:szCs w:val="28"/>
          <w:rtl/>
          <w:lang w:bidi="yi-Hebr"/>
        </w:rPr>
        <w:t xml:space="preserve">״. װער פֿון די צװײ האָט אָנגעהױבן פֿריִער צו רײדן, דער </w:t>
      </w:r>
      <w:r w:rsidR="000C38B5">
        <w:rPr>
          <w:rFonts w:asciiTheme="majorBidi" w:hAnsiTheme="majorBidi" w:cstheme="majorBidi"/>
          <w:color w:val="FF0000"/>
          <w:sz w:val="28"/>
          <w:szCs w:val="28"/>
          <w:rtl/>
          <w:lang w:bidi="yi-Hebr"/>
        </w:rPr>
        <w:t>בחור</w:t>
      </w:r>
      <w:r w:rsidRPr="0022785E">
        <w:rPr>
          <w:rFonts w:asciiTheme="majorBidi" w:hAnsiTheme="majorBidi" w:cstheme="majorBidi"/>
          <w:sz w:val="28"/>
          <w:szCs w:val="28"/>
          <w:rtl/>
          <w:lang w:bidi="yi-Hebr"/>
        </w:rPr>
        <w:t xml:space="preserve"> אָדער דאָס מײדל, און װאָס איז צום ערשטן מאָל גערעדט געװאָרן – איז אױך ניט מעגלעך פֿעסטצושטעלן. אָנגעהױבן האָט זיך עס זיכער פֿון</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שאַרפֿן קוק. דערנאָך</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 xml:space="preserve">שמײכל. דערנאָך אָנגערירט זיך </w:t>
      </w:r>
      <w:r w:rsidR="00DB6E8E" w:rsidRPr="00DB6E8E">
        <w:rPr>
          <w:rFonts w:asciiTheme="majorBidi" w:hAnsiTheme="majorBidi" w:cstheme="majorBidi"/>
          <w:color w:val="FF0000"/>
          <w:sz w:val="28"/>
          <w:szCs w:val="28"/>
          <w:rtl/>
          <w:lang w:bidi="yi-Hebr"/>
        </w:rPr>
        <w:t>כּלומרשט</w:t>
      </w:r>
      <w:r w:rsidRPr="0022785E">
        <w:rPr>
          <w:rFonts w:asciiTheme="majorBidi" w:hAnsiTheme="majorBidi" w:cstheme="majorBidi"/>
          <w:sz w:val="28"/>
          <w:szCs w:val="28"/>
          <w:rtl/>
          <w:lang w:bidi="yi-Hebr"/>
        </w:rPr>
        <w:t xml:space="preserve"> אומגערן מיט די עלנבױגנס.</w:t>
      </w:r>
    </w:p>
    <w:p w:rsidR="00FE52BE" w:rsidRPr="0063096A" w:rsidRDefault="00FE52BE" w:rsidP="0063096A">
      <w:pPr>
        <w:widowControl w:val="0"/>
        <w:bidi/>
        <w:ind w:firstLine="284"/>
        <w:jc w:val="both"/>
        <w:rPr>
          <w:rFonts w:asciiTheme="majorBidi" w:hAnsiTheme="majorBidi" w:cstheme="majorBidi"/>
          <w:sz w:val="28"/>
          <w:szCs w:val="28"/>
          <w:lang w:val="en-US" w:bidi="yi-Hebr"/>
        </w:rPr>
      </w:pPr>
      <w:r w:rsidRPr="0022785E">
        <w:rPr>
          <w:rFonts w:asciiTheme="majorBidi" w:hAnsiTheme="majorBidi" w:cstheme="majorBidi"/>
          <w:sz w:val="28"/>
          <w:szCs w:val="28"/>
          <w:rtl/>
          <w:lang w:bidi="yi-Hebr"/>
        </w:rPr>
        <w:t xml:space="preserve"> 268</w:t>
      </w:r>
    </w:p>
    <w:p w:rsidR="00FE52BE" w:rsidRPr="0022785E" w:rsidRDefault="00FE52BE" w:rsidP="0063096A">
      <w:pPr>
        <w:widowControl w:val="0"/>
        <w:bidi/>
        <w:jc w:val="both"/>
        <w:rPr>
          <w:rFonts w:asciiTheme="majorBidi" w:hAnsiTheme="majorBidi" w:cstheme="majorBidi"/>
          <w:sz w:val="28"/>
          <w:szCs w:val="28"/>
          <w:lang w:bidi="yi-Hebr"/>
        </w:rPr>
      </w:pPr>
      <w:r w:rsidRPr="0022785E">
        <w:rPr>
          <w:rFonts w:asciiTheme="majorBidi" w:hAnsiTheme="majorBidi" w:cstheme="majorBidi"/>
          <w:sz w:val="28"/>
          <w:szCs w:val="28"/>
          <w:rtl/>
          <w:lang w:bidi="yi-Hebr"/>
        </w:rPr>
        <w:t>דערנאָך</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נעם געגעבן זיך צום היטעלע: ״</w:t>
      </w:r>
      <w:r w:rsidRPr="00E84985">
        <w:rPr>
          <w:rFonts w:asciiTheme="majorBidi" w:hAnsiTheme="majorBidi" w:cstheme="majorBidi"/>
          <w:color w:val="008000"/>
          <w:sz w:val="28"/>
          <w:szCs w:val="28"/>
          <w:rtl/>
          <w:lang w:bidi="yi-Hebr"/>
        </w:rPr>
        <w:t>זדראַסטיע</w:t>
      </w:r>
      <w:r w:rsidRPr="0022785E">
        <w:rPr>
          <w:rFonts w:asciiTheme="majorBidi" w:hAnsiTheme="majorBidi" w:cstheme="majorBidi"/>
          <w:sz w:val="28"/>
          <w:szCs w:val="28"/>
          <w:rtl/>
          <w:lang w:bidi="yi-Hebr"/>
        </w:rPr>
        <w:t>״ (גוט־מאָרגן). דערנאָך שױן אָן</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נעם געבן זיך צום היטעלע: ״</w:t>
      </w:r>
      <w:r w:rsidRPr="00E84985">
        <w:rPr>
          <w:rFonts w:asciiTheme="majorBidi" w:hAnsiTheme="majorBidi" w:cstheme="majorBidi"/>
          <w:color w:val="008000"/>
          <w:sz w:val="28"/>
          <w:szCs w:val="28"/>
          <w:rtl/>
          <w:lang w:bidi="yi-Hebr"/>
        </w:rPr>
        <w:t>קאַק פּאָזשיװ</w:t>
      </w:r>
      <w:r w:rsidRPr="00E84985">
        <w:rPr>
          <w:rFonts w:asciiTheme="majorBidi" w:hAnsiTheme="majorBidi" w:cstheme="majorBidi" w:hint="cs"/>
          <w:color w:val="008000"/>
          <w:sz w:val="28"/>
          <w:szCs w:val="28"/>
          <w:rtl/>
          <w:lang w:bidi="yi-Hebr"/>
        </w:rPr>
        <w:t>אַ</w:t>
      </w:r>
      <w:r w:rsidRPr="00E84985">
        <w:rPr>
          <w:rFonts w:asciiTheme="majorBidi" w:hAnsiTheme="majorBidi" w:cstheme="majorBidi"/>
          <w:color w:val="008000"/>
          <w:sz w:val="28"/>
          <w:szCs w:val="28"/>
          <w:rtl/>
          <w:lang w:bidi="yi-Hebr"/>
        </w:rPr>
        <w:t>יעטיע</w:t>
      </w:r>
      <w:r w:rsidRPr="0022785E">
        <w:rPr>
          <w:rFonts w:asciiTheme="majorBidi" w:hAnsiTheme="majorBidi" w:cstheme="majorBidi"/>
          <w:sz w:val="28"/>
          <w:szCs w:val="28"/>
          <w:rtl/>
          <w:lang w:bidi="yi-Hebr"/>
        </w:rPr>
        <w:t>?״ (װאָס מאַכט מען?). דערנאָך, באַ שפּעטערע באַגעגענישן, שטעלט מען זיך אָפּ אַף</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פּאָר מינוט</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רעד טאָן װעגן גאַנץ אומבאַד</w:t>
      </w:r>
      <w:r>
        <w:rPr>
          <w:rFonts w:asciiTheme="majorBidi" w:hAnsiTheme="majorBidi" w:cstheme="majorBidi" w:hint="cs"/>
          <w:sz w:val="28"/>
          <w:szCs w:val="28"/>
          <w:rtl/>
          <w:lang w:bidi="yi-Hebr"/>
        </w:rPr>
        <w:t>ײַ</w:t>
      </w:r>
      <w:r w:rsidRPr="0022785E">
        <w:rPr>
          <w:rFonts w:asciiTheme="majorBidi" w:hAnsiTheme="majorBidi" w:cstheme="majorBidi"/>
          <w:sz w:val="28"/>
          <w:szCs w:val="28"/>
          <w:rtl/>
          <w:lang w:bidi="yi-Hebr"/>
        </w:rPr>
        <w:t>טנדע זאַכן און מע טוט</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color w:val="FF0000"/>
          <w:sz w:val="28"/>
          <w:szCs w:val="28"/>
          <w:rtl/>
          <w:lang w:bidi="yi-Hebr"/>
        </w:rPr>
        <w:t>שמועס</w:t>
      </w:r>
      <w:r w:rsidRPr="0022785E">
        <w:rPr>
          <w:rFonts w:asciiTheme="majorBidi" w:hAnsiTheme="majorBidi" w:cstheme="majorBidi"/>
          <w:sz w:val="28"/>
          <w:szCs w:val="28"/>
          <w:rtl/>
          <w:lang w:bidi="yi-Hebr"/>
        </w:rPr>
        <w:t xml:space="preserve"> װעגן</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צװײטער באַגעגעניש:</w:t>
      </w:r>
    </w:p>
    <w:p w:rsidR="00FE52BE" w:rsidRPr="0022785E" w:rsidRDefault="00FE52BE" w:rsidP="00FE52BE">
      <w:pPr>
        <w:widowControl w:val="0"/>
        <w:bidi/>
        <w:ind w:firstLine="284"/>
        <w:rPr>
          <w:rFonts w:asciiTheme="majorBidi" w:hAnsiTheme="majorBidi" w:cstheme="majorBidi"/>
          <w:sz w:val="28"/>
          <w:szCs w:val="28"/>
          <w:rtl/>
          <w:lang w:bidi="yi-Hebr"/>
        </w:rPr>
      </w:pPr>
      <w:r w:rsidRPr="0022785E">
        <w:rPr>
          <w:rFonts w:asciiTheme="majorBidi" w:hAnsiTheme="majorBidi" w:cstheme="majorBidi"/>
          <w:sz w:val="28"/>
          <w:szCs w:val="28"/>
          <w:rtl/>
          <w:lang w:bidi="yi-Hebr"/>
        </w:rPr>
        <w:t>ער: אַף</w:t>
      </w:r>
      <w:r w:rsidRPr="0022785E">
        <w:rPr>
          <w:rFonts w:asciiTheme="majorBidi" w:hAnsiTheme="majorBidi" w:cstheme="majorBidi"/>
          <w:color w:val="auto"/>
          <w:sz w:val="28"/>
          <w:szCs w:val="28"/>
          <w:rtl/>
          <w:lang w:bidi="yi-Hebr"/>
        </w:rPr>
        <w:t xml:space="preserve"> </w:t>
      </w:r>
      <w:r w:rsidRPr="0022785E">
        <w:rPr>
          <w:rFonts w:asciiTheme="majorBidi" w:hAnsiTheme="majorBidi" w:cstheme="majorBidi"/>
          <w:sz w:val="28"/>
          <w:szCs w:val="28"/>
          <w:rtl/>
          <w:lang w:bidi="yi-Hebr"/>
        </w:rPr>
        <w:t xml:space="preserve">װידערזען. </w:t>
      </w:r>
    </w:p>
    <w:p w:rsidR="00FE52BE" w:rsidRPr="0022785E" w:rsidRDefault="00FE52BE" w:rsidP="00FE52BE">
      <w:pPr>
        <w:widowControl w:val="0"/>
        <w:bidi/>
        <w:ind w:firstLine="284"/>
        <w:rPr>
          <w:rFonts w:asciiTheme="majorBidi" w:hAnsiTheme="majorBidi" w:cstheme="majorBidi"/>
          <w:sz w:val="28"/>
          <w:szCs w:val="28"/>
          <w:rtl/>
          <w:lang w:bidi="yi-Hebr"/>
        </w:rPr>
      </w:pPr>
      <w:r w:rsidRPr="0022785E">
        <w:rPr>
          <w:rFonts w:asciiTheme="majorBidi" w:hAnsiTheme="majorBidi" w:cstheme="majorBidi"/>
          <w:sz w:val="28"/>
          <w:szCs w:val="28"/>
          <w:rtl/>
          <w:lang w:bidi="yi-Hebr"/>
        </w:rPr>
        <w:t xml:space="preserve">זי: װען? װידער </w:t>
      </w:r>
      <w:r w:rsidR="00AA3836">
        <w:rPr>
          <w:rFonts w:asciiTheme="majorBidi" w:hAnsiTheme="majorBidi" w:cstheme="majorBidi"/>
          <w:color w:val="FF0000"/>
          <w:sz w:val="28"/>
          <w:szCs w:val="28"/>
          <w:rtl/>
          <w:lang w:bidi="yi-Hebr"/>
        </w:rPr>
        <w:t>שבת</w:t>
      </w:r>
      <w:r w:rsidRPr="0022785E">
        <w:rPr>
          <w:rFonts w:asciiTheme="majorBidi" w:hAnsiTheme="majorBidi" w:cstheme="majorBidi"/>
          <w:sz w:val="28"/>
          <w:szCs w:val="28"/>
          <w:rtl/>
          <w:lang w:bidi="yi-Hebr"/>
        </w:rPr>
        <w:t xml:space="preserve">? </w:t>
      </w:r>
    </w:p>
    <w:p w:rsidR="00FE52BE" w:rsidRPr="0022785E" w:rsidRDefault="00FE52BE" w:rsidP="00FE52BE">
      <w:pPr>
        <w:widowControl w:val="0"/>
        <w:bidi/>
        <w:ind w:firstLine="284"/>
        <w:rPr>
          <w:rFonts w:asciiTheme="majorBidi" w:hAnsiTheme="majorBidi" w:cstheme="majorBidi"/>
          <w:sz w:val="28"/>
          <w:szCs w:val="28"/>
          <w:rtl/>
          <w:lang w:bidi="yi-Hebr"/>
        </w:rPr>
      </w:pPr>
      <w:r w:rsidRPr="0022785E">
        <w:rPr>
          <w:rFonts w:asciiTheme="majorBidi" w:hAnsiTheme="majorBidi" w:cstheme="majorBidi"/>
          <w:sz w:val="28"/>
          <w:szCs w:val="28"/>
          <w:rtl/>
          <w:lang w:bidi="yi-Hebr"/>
        </w:rPr>
        <w:t xml:space="preserve">ער: װען </w:t>
      </w:r>
      <w:r w:rsidRPr="00E84985">
        <w:rPr>
          <w:rFonts w:asciiTheme="majorBidi" w:hAnsiTheme="majorBidi" w:cstheme="majorBidi"/>
          <w:color w:val="008000"/>
          <w:sz w:val="28"/>
          <w:szCs w:val="28"/>
          <w:rtl/>
          <w:lang w:bidi="yi-Hebr"/>
        </w:rPr>
        <w:t>זשע</w:t>
      </w:r>
      <w:r w:rsidRPr="0022785E">
        <w:rPr>
          <w:rFonts w:asciiTheme="majorBidi" w:hAnsiTheme="majorBidi" w:cstheme="majorBidi"/>
          <w:sz w:val="28"/>
          <w:szCs w:val="28"/>
          <w:rtl/>
          <w:lang w:bidi="yi-Hebr"/>
        </w:rPr>
        <w:t xml:space="preserve">, אַז ניט </w:t>
      </w:r>
      <w:r w:rsidR="00AA3836">
        <w:rPr>
          <w:rFonts w:asciiTheme="majorBidi" w:hAnsiTheme="majorBidi" w:cstheme="majorBidi"/>
          <w:color w:val="FF0000"/>
          <w:sz w:val="28"/>
          <w:szCs w:val="28"/>
          <w:rtl/>
          <w:lang w:bidi="yi-Hebr"/>
        </w:rPr>
        <w:t>שבת</w:t>
      </w:r>
      <w:r w:rsidRPr="0022785E">
        <w:rPr>
          <w:rFonts w:asciiTheme="majorBidi" w:hAnsiTheme="majorBidi" w:cstheme="majorBidi"/>
          <w:sz w:val="28"/>
          <w:szCs w:val="28"/>
          <w:rtl/>
          <w:lang w:bidi="yi-Hebr"/>
        </w:rPr>
        <w:t xml:space="preserve">? </w:t>
      </w:r>
    </w:p>
    <w:p w:rsidR="00FE52BE" w:rsidRPr="0022785E" w:rsidRDefault="00FE52BE" w:rsidP="00FE52BE">
      <w:pPr>
        <w:widowControl w:val="0"/>
        <w:bidi/>
        <w:ind w:firstLine="284"/>
        <w:rPr>
          <w:rFonts w:asciiTheme="majorBidi" w:hAnsiTheme="majorBidi" w:cstheme="majorBidi"/>
          <w:sz w:val="28"/>
          <w:szCs w:val="28"/>
          <w:rtl/>
          <w:lang w:bidi="yi-Hebr"/>
        </w:rPr>
      </w:pPr>
      <w:r w:rsidRPr="0022785E">
        <w:rPr>
          <w:rFonts w:asciiTheme="majorBidi" w:hAnsiTheme="majorBidi" w:cstheme="majorBidi"/>
          <w:sz w:val="28"/>
          <w:szCs w:val="28"/>
          <w:rtl/>
          <w:lang w:bidi="yi-Hebr"/>
        </w:rPr>
        <w:t>זי: װוּ? װידער</w:t>
      </w:r>
      <w:r w:rsidRPr="0022785E">
        <w:rPr>
          <w:rFonts w:asciiTheme="majorBidi" w:hAnsiTheme="majorBidi" w:cstheme="majorBidi"/>
          <w:color w:val="008000"/>
          <w:sz w:val="28"/>
          <w:szCs w:val="28"/>
          <w:rtl/>
          <w:lang w:bidi="yi-Hebr"/>
        </w:rPr>
        <w:t xml:space="preserve"> אָט </w:t>
      </w:r>
      <w:r w:rsidRPr="0022785E">
        <w:rPr>
          <w:rFonts w:asciiTheme="majorBidi" w:hAnsiTheme="majorBidi" w:cstheme="majorBidi"/>
          <w:sz w:val="28"/>
          <w:szCs w:val="28"/>
          <w:rtl/>
          <w:lang w:bidi="yi-Hebr"/>
        </w:rPr>
        <w:t>דאָ, אַף</w:t>
      </w:r>
      <w:r w:rsidRPr="0022785E">
        <w:rPr>
          <w:rFonts w:asciiTheme="majorBidi" w:hAnsiTheme="majorBidi" w:cstheme="majorBidi"/>
          <w:color w:val="auto"/>
          <w:sz w:val="28"/>
          <w:szCs w:val="28"/>
          <w:rtl/>
          <w:lang w:bidi="yi-Hebr"/>
        </w:rPr>
        <w:t xml:space="preserve"> </w:t>
      </w:r>
      <w:r w:rsidRPr="0022785E">
        <w:rPr>
          <w:rFonts w:asciiTheme="majorBidi" w:hAnsiTheme="majorBidi" w:cstheme="majorBidi"/>
          <w:sz w:val="28"/>
          <w:szCs w:val="28"/>
          <w:rtl/>
          <w:lang w:bidi="yi-Hebr"/>
        </w:rPr>
        <w:t xml:space="preserve">דער בריק? </w:t>
      </w:r>
    </w:p>
    <w:p w:rsidR="00FE52BE" w:rsidRPr="0022785E" w:rsidRDefault="00FE52BE" w:rsidP="00FE52BE">
      <w:pPr>
        <w:widowControl w:val="0"/>
        <w:bidi/>
        <w:ind w:firstLine="284"/>
        <w:rPr>
          <w:rFonts w:asciiTheme="majorBidi" w:hAnsiTheme="majorBidi" w:cstheme="majorBidi"/>
          <w:sz w:val="28"/>
          <w:szCs w:val="28"/>
          <w:rtl/>
          <w:lang w:bidi="yi-Hebr"/>
        </w:rPr>
      </w:pPr>
      <w:r w:rsidRPr="0022785E">
        <w:rPr>
          <w:rFonts w:asciiTheme="majorBidi" w:hAnsiTheme="majorBidi" w:cstheme="majorBidi"/>
          <w:sz w:val="28"/>
          <w:szCs w:val="28"/>
          <w:rtl/>
          <w:lang w:bidi="yi-Hebr"/>
        </w:rPr>
        <w:t xml:space="preserve">ער: װוּ דען </w:t>
      </w:r>
      <w:r w:rsidRPr="00E84985">
        <w:rPr>
          <w:rFonts w:asciiTheme="majorBidi" w:hAnsiTheme="majorBidi" w:cstheme="majorBidi"/>
          <w:color w:val="008000"/>
          <w:sz w:val="28"/>
          <w:szCs w:val="28"/>
          <w:rtl/>
          <w:lang w:bidi="yi-Hebr"/>
        </w:rPr>
        <w:t>זשע</w:t>
      </w:r>
      <w:r w:rsidRPr="0022785E">
        <w:rPr>
          <w:rFonts w:asciiTheme="majorBidi" w:hAnsiTheme="majorBidi" w:cstheme="majorBidi"/>
          <w:sz w:val="28"/>
          <w:szCs w:val="28"/>
          <w:rtl/>
          <w:lang w:bidi="yi-Hebr"/>
        </w:rPr>
        <w:t xml:space="preserve">? </w:t>
      </w:r>
    </w:p>
    <w:p w:rsidR="00FE52BE" w:rsidRPr="0022785E" w:rsidRDefault="00FE52BE" w:rsidP="00FE52BE">
      <w:pPr>
        <w:widowControl w:val="0"/>
        <w:bidi/>
        <w:ind w:firstLine="284"/>
        <w:rPr>
          <w:rFonts w:asciiTheme="majorBidi" w:hAnsiTheme="majorBidi" w:cstheme="majorBidi"/>
          <w:sz w:val="28"/>
          <w:szCs w:val="28"/>
          <w:rtl/>
          <w:lang w:bidi="yi-Hebr"/>
        </w:rPr>
      </w:pPr>
      <w:r w:rsidRPr="0022785E">
        <w:rPr>
          <w:rFonts w:asciiTheme="majorBidi" w:hAnsiTheme="majorBidi" w:cstheme="majorBidi"/>
          <w:sz w:val="28"/>
          <w:szCs w:val="28"/>
          <w:rtl/>
          <w:lang w:bidi="yi-Hebr"/>
        </w:rPr>
        <w:t xml:space="preserve">זי: </w:t>
      </w:r>
      <w:r w:rsidR="00BA2FC4">
        <w:rPr>
          <w:rFonts w:asciiTheme="majorBidi" w:hAnsiTheme="majorBidi" w:cstheme="majorBidi"/>
          <w:color w:val="FF0000"/>
          <w:sz w:val="28"/>
          <w:szCs w:val="28"/>
          <w:rtl/>
          <w:lang w:bidi="yi-Hebr"/>
        </w:rPr>
        <w:t>אפֿשר</w:t>
      </w:r>
      <w:r w:rsidRPr="0022785E">
        <w:rPr>
          <w:rFonts w:asciiTheme="majorBidi" w:hAnsiTheme="majorBidi" w:cstheme="majorBidi"/>
          <w:sz w:val="28"/>
          <w:szCs w:val="28"/>
          <w:rtl/>
          <w:lang w:bidi="yi-Hebr"/>
        </w:rPr>
        <w:t xml:space="preserve"> אַן אַנדער </w:t>
      </w:r>
      <w:r>
        <w:rPr>
          <w:rFonts w:asciiTheme="majorBidi" w:hAnsiTheme="majorBidi" w:cstheme="majorBidi" w:hint="cs"/>
          <w:sz w:val="28"/>
          <w:szCs w:val="28"/>
          <w:rtl/>
          <w:lang w:bidi="yi-Hebr"/>
        </w:rPr>
        <w:t>אָ</w:t>
      </w:r>
      <w:r w:rsidRPr="0022785E">
        <w:rPr>
          <w:rFonts w:asciiTheme="majorBidi" w:hAnsiTheme="majorBidi" w:cstheme="majorBidi"/>
          <w:sz w:val="28"/>
          <w:szCs w:val="28"/>
          <w:rtl/>
          <w:lang w:bidi="yi-Hebr"/>
        </w:rPr>
        <w:t xml:space="preserve">רט? </w:t>
      </w:r>
    </w:p>
    <w:p w:rsidR="00FE52BE" w:rsidRPr="0022785E" w:rsidRDefault="00FE52BE" w:rsidP="00FE52BE">
      <w:pPr>
        <w:widowControl w:val="0"/>
        <w:bidi/>
        <w:ind w:firstLine="284"/>
        <w:rPr>
          <w:rFonts w:asciiTheme="majorBidi" w:hAnsiTheme="majorBidi" w:cstheme="majorBidi"/>
          <w:sz w:val="28"/>
          <w:szCs w:val="28"/>
          <w:lang w:bidi="yi-Hebr"/>
        </w:rPr>
      </w:pPr>
      <w:r w:rsidRPr="0022785E">
        <w:rPr>
          <w:rFonts w:asciiTheme="majorBidi" w:hAnsiTheme="majorBidi" w:cstheme="majorBidi"/>
          <w:sz w:val="28"/>
          <w:szCs w:val="28"/>
          <w:rtl/>
          <w:lang w:bidi="yi-Hebr"/>
        </w:rPr>
        <w:t xml:space="preserve">ער: </w:t>
      </w:r>
      <w:r w:rsidR="00A22FBF" w:rsidRPr="00A22FBF">
        <w:rPr>
          <w:rFonts w:asciiTheme="majorBidi" w:hAnsiTheme="majorBidi" w:cstheme="majorBidi"/>
          <w:color w:val="FF0000"/>
          <w:sz w:val="28"/>
          <w:szCs w:val="28"/>
          <w:rtl/>
          <w:lang w:bidi="yi-Hebr"/>
        </w:rPr>
        <w:t>דהײַנו</w:t>
      </w:r>
      <w:r w:rsidRPr="0022785E">
        <w:rPr>
          <w:rFonts w:asciiTheme="majorBidi" w:hAnsiTheme="majorBidi" w:cstheme="majorBidi"/>
          <w:sz w:val="28"/>
          <w:szCs w:val="28"/>
          <w:rtl/>
          <w:lang w:bidi="yi-Hebr"/>
        </w:rPr>
        <w:t>?</w:t>
      </w:r>
    </w:p>
    <w:p w:rsidR="00FE52BE" w:rsidRPr="0022785E" w:rsidRDefault="00FE52BE" w:rsidP="00FE52BE">
      <w:pPr>
        <w:widowControl w:val="0"/>
        <w:bidi/>
        <w:ind w:firstLine="284"/>
        <w:rPr>
          <w:rFonts w:asciiTheme="majorBidi" w:hAnsiTheme="majorBidi" w:cstheme="majorBidi"/>
          <w:sz w:val="28"/>
          <w:szCs w:val="28"/>
          <w:rtl/>
          <w:lang w:bidi="yi-Hebr"/>
        </w:rPr>
      </w:pPr>
      <w:r w:rsidRPr="0022785E">
        <w:rPr>
          <w:rFonts w:asciiTheme="majorBidi" w:hAnsiTheme="majorBidi" w:cstheme="majorBidi"/>
          <w:sz w:val="28"/>
          <w:szCs w:val="28"/>
          <w:rtl/>
          <w:lang w:bidi="yi-Hebr"/>
        </w:rPr>
        <w:t xml:space="preserve">זי: װוּ װעט איר זײַן </w:t>
      </w:r>
      <w:r w:rsidR="008D7B74" w:rsidRPr="008D7B74">
        <w:rPr>
          <w:rFonts w:asciiTheme="majorBidi" w:hAnsiTheme="majorBidi" w:cstheme="majorBidi"/>
          <w:color w:val="FF0000"/>
          <w:sz w:val="28"/>
          <w:szCs w:val="28"/>
          <w:rtl/>
          <w:lang w:bidi="yi-Hebr"/>
        </w:rPr>
        <w:t>שׂימחת־תּורה</w:t>
      </w:r>
      <w:r w:rsidRPr="0022785E">
        <w:rPr>
          <w:rFonts w:asciiTheme="majorBidi" w:hAnsiTheme="majorBidi" w:cstheme="majorBidi"/>
          <w:sz w:val="28"/>
          <w:szCs w:val="28"/>
          <w:rtl/>
          <w:lang w:bidi="yi-Hebr"/>
        </w:rPr>
        <w:t xml:space="preserve"> צו </w:t>
      </w:r>
      <w:r w:rsidR="001200C0" w:rsidRPr="001200C0">
        <w:rPr>
          <w:rFonts w:asciiTheme="majorBidi" w:hAnsiTheme="majorBidi" w:cstheme="majorBidi"/>
          <w:color w:val="FF0000"/>
          <w:sz w:val="28"/>
          <w:szCs w:val="28"/>
          <w:rtl/>
          <w:lang w:bidi="yi-Hebr"/>
        </w:rPr>
        <w:t>הקפֿות</w:t>
      </w:r>
      <w:r w:rsidRPr="0022785E">
        <w:rPr>
          <w:rFonts w:asciiTheme="majorBidi" w:hAnsiTheme="majorBidi" w:cstheme="majorBidi"/>
          <w:sz w:val="28"/>
          <w:szCs w:val="28"/>
          <w:rtl/>
          <w:lang w:bidi="yi-Hebr"/>
        </w:rPr>
        <w:t xml:space="preserve">? </w:t>
      </w:r>
    </w:p>
    <w:p w:rsidR="00FE52BE" w:rsidRPr="0022785E" w:rsidRDefault="00FE52BE" w:rsidP="00FE52BE">
      <w:pPr>
        <w:widowControl w:val="0"/>
        <w:bidi/>
        <w:ind w:firstLine="284"/>
        <w:rPr>
          <w:rFonts w:asciiTheme="majorBidi" w:hAnsiTheme="majorBidi" w:cstheme="majorBidi"/>
          <w:sz w:val="28"/>
          <w:szCs w:val="28"/>
          <w:rtl/>
          <w:lang w:bidi="yi-Hebr"/>
        </w:rPr>
      </w:pPr>
      <w:r w:rsidRPr="0022785E">
        <w:rPr>
          <w:rFonts w:asciiTheme="majorBidi" w:hAnsiTheme="majorBidi" w:cstheme="majorBidi"/>
          <w:sz w:val="28"/>
          <w:szCs w:val="28"/>
          <w:rtl/>
          <w:lang w:bidi="yi-Hebr"/>
        </w:rPr>
        <w:t xml:space="preserve">ער: װאָס הײסט װוּ? אין גרױסן </w:t>
      </w:r>
      <w:r w:rsidR="006555F5">
        <w:rPr>
          <w:rFonts w:asciiTheme="majorBidi" w:hAnsiTheme="majorBidi" w:cstheme="majorBidi"/>
          <w:color w:val="FF0000"/>
          <w:sz w:val="28"/>
          <w:szCs w:val="28"/>
          <w:rtl/>
          <w:lang w:bidi="yi-Hebr"/>
        </w:rPr>
        <w:t>בית מדרש</w:t>
      </w:r>
      <w:r w:rsidRPr="0022785E">
        <w:rPr>
          <w:rFonts w:asciiTheme="majorBidi" w:hAnsiTheme="majorBidi" w:cstheme="majorBidi"/>
          <w:sz w:val="28"/>
          <w:szCs w:val="28"/>
          <w:rtl/>
          <w:lang w:bidi="yi-Hebr"/>
        </w:rPr>
        <w:t xml:space="preserve">. </w:t>
      </w:r>
    </w:p>
    <w:p w:rsidR="00FE52BE" w:rsidRPr="0022785E" w:rsidRDefault="00FE52BE" w:rsidP="00FE52BE">
      <w:pPr>
        <w:widowControl w:val="0"/>
        <w:bidi/>
        <w:ind w:firstLine="284"/>
        <w:rPr>
          <w:rFonts w:asciiTheme="majorBidi" w:hAnsiTheme="majorBidi" w:cstheme="majorBidi"/>
          <w:sz w:val="28"/>
          <w:szCs w:val="28"/>
          <w:rtl/>
          <w:lang w:bidi="yi-Hebr"/>
        </w:rPr>
      </w:pPr>
      <w:r w:rsidRPr="0022785E">
        <w:rPr>
          <w:rFonts w:asciiTheme="majorBidi" w:hAnsiTheme="majorBidi" w:cstheme="majorBidi"/>
          <w:sz w:val="28"/>
          <w:szCs w:val="28"/>
          <w:rtl/>
          <w:lang w:bidi="yi-Hebr"/>
        </w:rPr>
        <w:t xml:space="preserve">זי: פֿאַרװאָס ניט אין דער קאַלטער שול? </w:t>
      </w:r>
    </w:p>
    <w:p w:rsidR="00FE52BE" w:rsidRPr="0022785E" w:rsidRDefault="00FE52BE" w:rsidP="00FE52BE">
      <w:pPr>
        <w:widowControl w:val="0"/>
        <w:bidi/>
        <w:ind w:firstLine="284"/>
        <w:rPr>
          <w:rFonts w:asciiTheme="majorBidi" w:hAnsiTheme="majorBidi" w:cstheme="majorBidi"/>
          <w:sz w:val="28"/>
          <w:szCs w:val="28"/>
          <w:rtl/>
          <w:lang w:bidi="yi-Hebr"/>
        </w:rPr>
      </w:pPr>
      <w:r w:rsidRPr="0022785E">
        <w:rPr>
          <w:rFonts w:asciiTheme="majorBidi" w:hAnsiTheme="majorBidi" w:cstheme="majorBidi"/>
          <w:sz w:val="28"/>
          <w:szCs w:val="28"/>
          <w:rtl/>
          <w:lang w:bidi="yi-Hebr"/>
        </w:rPr>
        <w:t xml:space="preserve">ער: דאָרט, װוּ אײַער </w:t>
      </w:r>
      <w:r w:rsidRPr="0022785E">
        <w:rPr>
          <w:rFonts w:asciiTheme="majorBidi" w:hAnsiTheme="majorBidi" w:cstheme="majorBidi"/>
          <w:color w:val="008000"/>
          <w:sz w:val="28"/>
          <w:szCs w:val="28"/>
          <w:rtl/>
          <w:lang w:bidi="yi-Hebr"/>
        </w:rPr>
        <w:t>טאַטע</w:t>
      </w:r>
      <w:r w:rsidRPr="0022785E">
        <w:rPr>
          <w:rFonts w:asciiTheme="majorBidi" w:hAnsiTheme="majorBidi" w:cstheme="majorBidi"/>
          <w:sz w:val="28"/>
          <w:szCs w:val="28"/>
          <w:rtl/>
          <w:lang w:bidi="yi-Hebr"/>
        </w:rPr>
        <w:t xml:space="preserve"> </w:t>
      </w:r>
      <w:r w:rsidRPr="0022785E">
        <w:rPr>
          <w:rFonts w:asciiTheme="majorBidi" w:hAnsiTheme="majorBidi" w:cstheme="majorBidi"/>
          <w:color w:val="FF0000"/>
          <w:sz w:val="28"/>
          <w:szCs w:val="28"/>
          <w:rtl/>
          <w:lang w:bidi="yi-Hebr"/>
        </w:rPr>
        <w:t>דאַװנ</w:t>
      </w:r>
      <w:r w:rsidRPr="0022785E">
        <w:rPr>
          <w:rFonts w:asciiTheme="majorBidi" w:hAnsiTheme="majorBidi" w:cstheme="majorBidi"/>
          <w:sz w:val="28"/>
          <w:szCs w:val="28"/>
          <w:rtl/>
          <w:lang w:bidi="yi-Hebr"/>
        </w:rPr>
        <w:t xml:space="preserve">ט? </w:t>
      </w:r>
    </w:p>
    <w:p w:rsidR="00FE52BE" w:rsidRPr="0022785E" w:rsidRDefault="00FE52BE" w:rsidP="00FE52BE">
      <w:pPr>
        <w:widowControl w:val="0"/>
        <w:bidi/>
        <w:ind w:firstLine="284"/>
        <w:rPr>
          <w:rFonts w:asciiTheme="majorBidi" w:hAnsiTheme="majorBidi" w:cstheme="majorBidi"/>
          <w:sz w:val="28"/>
          <w:szCs w:val="28"/>
          <w:rtl/>
          <w:lang w:bidi="yi-Hebr"/>
        </w:rPr>
      </w:pPr>
      <w:r w:rsidRPr="0022785E">
        <w:rPr>
          <w:rFonts w:asciiTheme="majorBidi" w:hAnsiTheme="majorBidi" w:cstheme="majorBidi"/>
          <w:sz w:val="28"/>
          <w:szCs w:val="28"/>
          <w:rtl/>
          <w:lang w:bidi="yi-Hebr"/>
        </w:rPr>
        <w:t xml:space="preserve">זי: װאָס מאַכט דאָס אױס? </w:t>
      </w:r>
    </w:p>
    <w:p w:rsidR="00FE52BE" w:rsidRPr="0022785E" w:rsidRDefault="00FE52BE" w:rsidP="00FE52BE">
      <w:pPr>
        <w:widowControl w:val="0"/>
        <w:bidi/>
        <w:ind w:firstLine="284"/>
        <w:rPr>
          <w:rFonts w:asciiTheme="majorBidi" w:hAnsiTheme="majorBidi" w:cstheme="majorBidi"/>
          <w:sz w:val="28"/>
          <w:szCs w:val="28"/>
          <w:rtl/>
          <w:lang w:bidi="yi-Hebr"/>
        </w:rPr>
      </w:pPr>
      <w:r w:rsidRPr="0022785E">
        <w:rPr>
          <w:rFonts w:asciiTheme="majorBidi" w:hAnsiTheme="majorBidi" w:cstheme="majorBidi"/>
          <w:sz w:val="28"/>
          <w:szCs w:val="28"/>
          <w:rtl/>
          <w:lang w:bidi="yi-Hebr"/>
        </w:rPr>
        <w:t xml:space="preserve">ער: מײַן </w:t>
      </w:r>
      <w:r w:rsidRPr="0022785E">
        <w:rPr>
          <w:rFonts w:asciiTheme="majorBidi" w:hAnsiTheme="majorBidi" w:cstheme="majorBidi"/>
          <w:color w:val="008000"/>
          <w:sz w:val="28"/>
          <w:szCs w:val="28"/>
          <w:rtl/>
          <w:lang w:bidi="yi-Hebr"/>
        </w:rPr>
        <w:t>טאַטע</w:t>
      </w:r>
      <w:r w:rsidRPr="0022785E">
        <w:rPr>
          <w:rFonts w:asciiTheme="majorBidi" w:hAnsiTheme="majorBidi" w:cstheme="majorBidi"/>
          <w:sz w:val="28"/>
          <w:szCs w:val="28"/>
          <w:rtl/>
          <w:lang w:bidi="yi-Hebr"/>
        </w:rPr>
        <w:t xml:space="preserve"> װעט זיך </w:t>
      </w:r>
      <w:r w:rsidRPr="0022785E">
        <w:rPr>
          <w:rFonts w:asciiTheme="majorBidi" w:hAnsiTheme="majorBidi" w:cstheme="majorBidi"/>
          <w:color w:val="008000"/>
          <w:sz w:val="28"/>
          <w:szCs w:val="28"/>
          <w:rtl/>
          <w:lang w:bidi="yi-Hebr"/>
        </w:rPr>
        <w:t>כאַפּן</w:t>
      </w:r>
      <w:r w:rsidRPr="0022785E">
        <w:rPr>
          <w:rFonts w:asciiTheme="majorBidi" w:hAnsiTheme="majorBidi" w:cstheme="majorBidi"/>
          <w:sz w:val="28"/>
          <w:szCs w:val="28"/>
          <w:rtl/>
          <w:lang w:bidi="yi-Hebr"/>
        </w:rPr>
        <w:t xml:space="preserve">, װוּ בין איך. </w:t>
      </w:r>
    </w:p>
    <w:p w:rsidR="00FE52BE" w:rsidRPr="0022785E" w:rsidRDefault="00FE52BE" w:rsidP="00FE52BE">
      <w:pPr>
        <w:widowControl w:val="0"/>
        <w:bidi/>
        <w:ind w:firstLine="284"/>
        <w:rPr>
          <w:rFonts w:asciiTheme="majorBidi" w:hAnsiTheme="majorBidi" w:cstheme="majorBidi"/>
          <w:sz w:val="28"/>
          <w:szCs w:val="28"/>
          <w:rtl/>
          <w:lang w:bidi="yi-Hebr"/>
        </w:rPr>
      </w:pPr>
      <w:r w:rsidRPr="0022785E">
        <w:rPr>
          <w:rFonts w:asciiTheme="majorBidi" w:hAnsiTheme="majorBidi" w:cstheme="majorBidi"/>
          <w:sz w:val="28"/>
          <w:szCs w:val="28"/>
          <w:rtl/>
          <w:lang w:bidi="yi-Hebr"/>
        </w:rPr>
        <w:t>זי: אױב איר זײַט</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 xml:space="preserve">ייִנגעלע, װאָס האָט </w:t>
      </w:r>
      <w:r w:rsidR="000802DF" w:rsidRPr="000802DF">
        <w:rPr>
          <w:rFonts w:asciiTheme="majorBidi" w:hAnsiTheme="majorBidi" w:cstheme="majorBidi"/>
          <w:color w:val="FF0000"/>
          <w:sz w:val="28"/>
          <w:szCs w:val="28"/>
          <w:rtl/>
          <w:lang w:bidi="yi-Hebr"/>
        </w:rPr>
        <w:t>מורא</w:t>
      </w:r>
      <w:r w:rsidRPr="0022785E">
        <w:rPr>
          <w:rFonts w:asciiTheme="majorBidi" w:hAnsiTheme="majorBidi" w:cstheme="majorBidi"/>
          <w:sz w:val="28"/>
          <w:szCs w:val="28"/>
          <w:rtl/>
          <w:lang w:bidi="yi-Hebr"/>
        </w:rPr>
        <w:t xml:space="preserve"> פֿאַרן </w:t>
      </w:r>
      <w:r w:rsidRPr="00E84985">
        <w:rPr>
          <w:rFonts w:asciiTheme="majorBidi" w:hAnsiTheme="majorBidi" w:cstheme="majorBidi"/>
          <w:color w:val="008000"/>
          <w:sz w:val="28"/>
          <w:szCs w:val="28"/>
          <w:rtl/>
          <w:lang w:bidi="yi-Hebr"/>
        </w:rPr>
        <w:t>טאַטן</w:t>
      </w:r>
      <w:r w:rsidRPr="0022785E">
        <w:rPr>
          <w:rFonts w:asciiTheme="majorBidi" w:hAnsiTheme="majorBidi" w:cstheme="majorBidi"/>
          <w:sz w:val="28"/>
          <w:szCs w:val="28"/>
          <w:rtl/>
          <w:lang w:bidi="yi-Hebr"/>
        </w:rPr>
        <w:t xml:space="preserve">... </w:t>
      </w:r>
    </w:p>
    <w:p w:rsidR="00FE52BE" w:rsidRPr="0022785E" w:rsidRDefault="00FE52BE" w:rsidP="00FE52BE">
      <w:pPr>
        <w:widowControl w:val="0"/>
        <w:bidi/>
        <w:ind w:firstLine="284"/>
        <w:rPr>
          <w:rFonts w:asciiTheme="majorBidi" w:hAnsiTheme="majorBidi" w:cstheme="majorBidi"/>
          <w:sz w:val="28"/>
          <w:szCs w:val="28"/>
          <w:rtl/>
          <w:lang w:bidi="yi-Hebr"/>
        </w:rPr>
      </w:pPr>
      <w:r w:rsidRPr="0022785E">
        <w:rPr>
          <w:rFonts w:asciiTheme="majorBidi" w:hAnsiTheme="majorBidi" w:cstheme="majorBidi"/>
          <w:sz w:val="28"/>
          <w:szCs w:val="28"/>
          <w:rtl/>
          <w:lang w:bidi="yi-Hebr"/>
        </w:rPr>
        <w:t>װײַטער לאָזט ער זי ניט ענדיקן, װאָרעם עס דערלאַנגט אים באַ דער זיבעטער ריפּ. סטײַטש – מע זאָגט אים, אַז ער איז</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 xml:space="preserve">ייִנגעלע, װאָס האָט </w:t>
      </w:r>
      <w:r w:rsidR="000802DF" w:rsidRPr="000802DF">
        <w:rPr>
          <w:rFonts w:asciiTheme="majorBidi" w:hAnsiTheme="majorBidi" w:cstheme="majorBidi"/>
          <w:color w:val="FF0000"/>
          <w:sz w:val="28"/>
          <w:szCs w:val="28"/>
          <w:rtl/>
          <w:lang w:bidi="yi-Hebr"/>
        </w:rPr>
        <w:t>מורא</w:t>
      </w:r>
      <w:r w:rsidRPr="0022785E">
        <w:rPr>
          <w:rFonts w:asciiTheme="majorBidi" w:hAnsiTheme="majorBidi" w:cstheme="majorBidi"/>
          <w:sz w:val="28"/>
          <w:szCs w:val="28"/>
          <w:rtl/>
          <w:lang w:bidi="yi-Hebr"/>
        </w:rPr>
        <w:t xml:space="preserve"> פֿאַרן </w:t>
      </w:r>
      <w:r w:rsidRPr="00E84985">
        <w:rPr>
          <w:rFonts w:asciiTheme="majorBidi" w:hAnsiTheme="majorBidi" w:cstheme="majorBidi"/>
          <w:color w:val="008000"/>
          <w:sz w:val="28"/>
          <w:szCs w:val="28"/>
          <w:rtl/>
          <w:lang w:bidi="yi-Hebr"/>
        </w:rPr>
        <w:t>טאַטן</w:t>
      </w:r>
      <w:r w:rsidRPr="0022785E">
        <w:rPr>
          <w:rFonts w:asciiTheme="majorBidi" w:hAnsiTheme="majorBidi" w:cstheme="majorBidi"/>
          <w:sz w:val="28"/>
          <w:szCs w:val="28"/>
          <w:rtl/>
          <w:lang w:bidi="yi-Hebr"/>
        </w:rPr>
        <w:t>! און װער זאָגט דאָס אים?!. ער געפֿינט אַן אױסרײד אַף</w:t>
      </w:r>
      <w:r w:rsidRPr="0022785E">
        <w:rPr>
          <w:rFonts w:asciiTheme="majorBidi" w:hAnsiTheme="majorBidi" w:cstheme="majorBidi"/>
          <w:color w:val="auto"/>
          <w:sz w:val="28"/>
          <w:szCs w:val="28"/>
          <w:rtl/>
          <w:lang w:bidi="yi-Hebr"/>
        </w:rPr>
        <w:t xml:space="preserve"> </w:t>
      </w:r>
      <w:r w:rsidRPr="0022785E">
        <w:rPr>
          <w:rFonts w:asciiTheme="majorBidi" w:hAnsiTheme="majorBidi" w:cstheme="majorBidi"/>
          <w:sz w:val="28"/>
          <w:szCs w:val="28"/>
          <w:rtl/>
          <w:lang w:bidi="yi-Hebr"/>
        </w:rPr>
        <w:t>אַרױסצודרײען זיך, אָבער קונציק, װי</w:t>
      </w:r>
      <w:r w:rsidRPr="0022785E">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מזיק</w:t>
      </w:r>
      <w:r w:rsidRPr="0022785E">
        <w:rPr>
          <w:rFonts w:asciiTheme="majorBidi" w:hAnsiTheme="majorBidi" w:cstheme="majorBidi"/>
          <w:sz w:val="28"/>
          <w:szCs w:val="28"/>
          <w:rtl/>
          <w:lang w:bidi="yi-Hebr"/>
        </w:rPr>
        <w:t>. ער האָט איר װאָס צו זאָגן</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 xml:space="preserve">נײטיקע זאַך. נאָר אַזױ װי זי איז ניט אַלײן, זי איז מיט איר </w:t>
      </w:r>
      <w:r w:rsidR="008175D5" w:rsidRPr="008175D5">
        <w:rPr>
          <w:rFonts w:asciiTheme="majorBidi" w:hAnsiTheme="majorBidi" w:cstheme="majorBidi"/>
          <w:color w:val="FF0000"/>
          <w:sz w:val="28"/>
          <w:szCs w:val="28"/>
          <w:rtl/>
          <w:lang w:bidi="yi-Hebr"/>
        </w:rPr>
        <w:t>חבֿר</w:t>
      </w:r>
      <w:r w:rsidRPr="0022785E">
        <w:rPr>
          <w:rFonts w:asciiTheme="majorBidi" w:hAnsiTheme="majorBidi" w:cstheme="majorBidi"/>
          <w:sz w:val="28"/>
          <w:szCs w:val="28"/>
          <w:rtl/>
          <w:lang w:bidi="yi-Hebr"/>
        </w:rPr>
        <w:t xml:space="preserve">טאָרן, קאָן ער עס איר ניט זאָגן. דעם </w:t>
      </w:r>
      <w:r w:rsidR="00DB1D66" w:rsidRPr="00DB1D66">
        <w:rPr>
          <w:rFonts w:asciiTheme="majorBidi" w:hAnsiTheme="majorBidi" w:cstheme="majorBidi"/>
          <w:color w:val="FF0000"/>
          <w:sz w:val="28"/>
          <w:szCs w:val="28"/>
          <w:rtl/>
          <w:lang w:bidi="yi-Hebr"/>
        </w:rPr>
        <w:t>חזנ</w:t>
      </w:r>
      <w:r w:rsidRPr="0022785E">
        <w:rPr>
          <w:rFonts w:asciiTheme="majorBidi" w:hAnsiTheme="majorBidi" w:cstheme="majorBidi"/>
          <w:color w:val="FF0000"/>
          <w:sz w:val="28"/>
          <w:szCs w:val="28"/>
          <w:rtl/>
          <w:lang w:bidi="yi-Hebr"/>
        </w:rPr>
        <w:t>ס</w:t>
      </w:r>
      <w:r w:rsidRPr="0022785E">
        <w:rPr>
          <w:rFonts w:asciiTheme="majorBidi" w:hAnsiTheme="majorBidi" w:cstheme="majorBidi"/>
          <w:sz w:val="28"/>
          <w:szCs w:val="28"/>
          <w:rtl/>
          <w:lang w:bidi="yi-Hebr"/>
        </w:rPr>
        <w:t xml:space="preserve"> מײדל װערט רױט און טוט</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 xml:space="preserve">װוּנק צו איר </w:t>
      </w:r>
      <w:r w:rsidR="008175D5" w:rsidRPr="008175D5">
        <w:rPr>
          <w:rFonts w:asciiTheme="majorBidi" w:hAnsiTheme="majorBidi" w:cstheme="majorBidi"/>
          <w:color w:val="FF0000"/>
          <w:sz w:val="28"/>
          <w:szCs w:val="28"/>
          <w:rtl/>
          <w:lang w:bidi="yi-Hebr"/>
        </w:rPr>
        <w:t>חבֿר</w:t>
      </w:r>
      <w:r w:rsidRPr="0022785E">
        <w:rPr>
          <w:rFonts w:asciiTheme="majorBidi" w:hAnsiTheme="majorBidi" w:cstheme="majorBidi"/>
          <w:sz w:val="28"/>
          <w:szCs w:val="28"/>
          <w:rtl/>
          <w:lang w:bidi="yi-Hebr"/>
        </w:rPr>
        <w:t>טאָרן, זי זאָל אָפּגײן</w:t>
      </w:r>
      <w:r w:rsidRPr="0022785E">
        <w:rPr>
          <w:rFonts w:asciiTheme="majorBidi" w:hAnsiTheme="majorBidi" w:cstheme="majorBidi"/>
          <w:color w:val="auto"/>
          <w:sz w:val="28"/>
          <w:szCs w:val="28"/>
          <w:rtl/>
          <w:lang w:bidi="yi-Hebr"/>
        </w:rPr>
        <w:t xml:space="preserve"> אַ </w:t>
      </w:r>
      <w:r w:rsidRPr="0022785E">
        <w:rPr>
          <w:rFonts w:asciiTheme="majorBidi" w:hAnsiTheme="majorBidi" w:cstheme="majorBidi"/>
          <w:sz w:val="28"/>
          <w:szCs w:val="28"/>
          <w:rtl/>
          <w:lang w:bidi="yi-Hebr"/>
        </w:rPr>
        <w:t xml:space="preserve">פּאָר טריט װײַטער. יענע פֿאָלגט, און זײ בלײַבן אינצװײען. זי איז גרײט אױסצוהערן דעם </w:t>
      </w:r>
      <w:r w:rsidR="00A22FBF" w:rsidRPr="00A22FBF">
        <w:rPr>
          <w:rFonts w:asciiTheme="majorBidi" w:hAnsiTheme="majorBidi" w:cstheme="majorBidi"/>
          <w:color w:val="FF0000"/>
          <w:sz w:val="28"/>
          <w:szCs w:val="28"/>
          <w:rtl/>
          <w:lang w:bidi="yi-Hebr"/>
        </w:rPr>
        <w:t>סוד</w:t>
      </w:r>
      <w:r w:rsidRPr="0022785E">
        <w:rPr>
          <w:rFonts w:asciiTheme="majorBidi" w:hAnsiTheme="majorBidi" w:cstheme="majorBidi"/>
          <w:sz w:val="28"/>
          <w:szCs w:val="28"/>
          <w:rtl/>
          <w:lang w:bidi="yi-Hebr"/>
        </w:rPr>
        <w:t>. ער לאָזט זיך ניט לאַנג װאַרטן און, פּל</w:t>
      </w:r>
      <w:r>
        <w:rPr>
          <w:rFonts w:asciiTheme="majorBidi" w:hAnsiTheme="majorBidi" w:cstheme="majorBidi" w:hint="cs"/>
          <w:sz w:val="28"/>
          <w:szCs w:val="28"/>
          <w:rtl/>
          <w:lang w:bidi="yi-Hebr"/>
        </w:rPr>
        <w:t>אָ</w:t>
      </w:r>
      <w:r w:rsidRPr="0022785E">
        <w:rPr>
          <w:rFonts w:asciiTheme="majorBidi" w:hAnsiTheme="majorBidi" w:cstheme="majorBidi"/>
          <w:sz w:val="28"/>
          <w:szCs w:val="28"/>
          <w:rtl/>
          <w:lang w:bidi="yi-Hebr"/>
        </w:rPr>
        <w:t>נטענדיק מיט דער צונג, גיט ער איר איבער</w:t>
      </w:r>
      <w:r w:rsidRPr="0022785E">
        <w:rPr>
          <w:rFonts w:asciiTheme="majorBidi" w:hAnsiTheme="majorBidi" w:cstheme="majorBidi"/>
          <w:color w:val="008000"/>
          <w:sz w:val="28"/>
          <w:szCs w:val="28"/>
          <w:rtl/>
          <w:lang w:bidi="yi-Hebr"/>
        </w:rPr>
        <w:t xml:space="preserve"> אָט </w:t>
      </w:r>
      <w:r w:rsidRPr="0022785E">
        <w:rPr>
          <w:rFonts w:asciiTheme="majorBidi" w:hAnsiTheme="majorBidi" w:cstheme="majorBidi"/>
          <w:sz w:val="28"/>
          <w:szCs w:val="28"/>
          <w:rtl/>
          <w:lang w:bidi="yi-Hebr"/>
        </w:rPr>
        <w:t>װאָס: ״ער האָט איר שױן לאַנג געװאָלט זאָגן, אַז ער װאָלט</w:t>
      </w:r>
      <w:r w:rsidRPr="0022785E">
        <w:rPr>
          <w:rFonts w:asciiTheme="majorBidi" w:hAnsiTheme="majorBidi" w:cstheme="majorBidi"/>
          <w:color w:val="auto"/>
          <w:sz w:val="28"/>
          <w:szCs w:val="28"/>
          <w:rtl/>
          <w:lang w:bidi="yi-Hebr"/>
        </w:rPr>
        <w:t xml:space="preserve"> אַ </w:t>
      </w:r>
      <w:r w:rsidR="005502CD">
        <w:rPr>
          <w:rFonts w:asciiTheme="majorBidi" w:hAnsiTheme="majorBidi" w:cstheme="majorBidi"/>
          <w:color w:val="FF0000"/>
          <w:sz w:val="28"/>
          <w:szCs w:val="28"/>
          <w:rtl/>
          <w:lang w:bidi="yi-Hebr"/>
        </w:rPr>
        <w:t>בעלן</w:t>
      </w:r>
      <w:r w:rsidRPr="0022785E">
        <w:rPr>
          <w:rFonts w:asciiTheme="majorBidi" w:hAnsiTheme="majorBidi" w:cstheme="majorBidi"/>
          <w:sz w:val="28"/>
          <w:szCs w:val="28"/>
          <w:rtl/>
          <w:lang w:bidi="yi-Hebr"/>
        </w:rPr>
        <w:t xml:space="preserve"> געװען זען זיך אַמאָל מיט איר אַלײן, אָן באַגלײטערנס, אָן </w:t>
      </w:r>
      <w:r w:rsidR="008175D5" w:rsidRPr="008175D5">
        <w:rPr>
          <w:rFonts w:asciiTheme="majorBidi" w:hAnsiTheme="majorBidi" w:cstheme="majorBidi"/>
          <w:color w:val="FF0000"/>
          <w:sz w:val="28"/>
          <w:szCs w:val="28"/>
          <w:rtl/>
          <w:lang w:bidi="yi-Hebr"/>
        </w:rPr>
        <w:t>חבֿר</w:t>
      </w:r>
      <w:r w:rsidRPr="0022785E">
        <w:rPr>
          <w:rFonts w:asciiTheme="majorBidi" w:hAnsiTheme="majorBidi" w:cstheme="majorBidi"/>
          <w:sz w:val="28"/>
          <w:szCs w:val="28"/>
          <w:rtl/>
          <w:lang w:bidi="yi-Hebr"/>
        </w:rPr>
        <w:t>טאָרנס״. ״</w:t>
      </w:r>
      <w:r w:rsidRPr="00E84985">
        <w:rPr>
          <w:rFonts w:asciiTheme="majorBidi" w:hAnsiTheme="majorBidi" w:cstheme="majorBidi"/>
          <w:color w:val="008000"/>
          <w:sz w:val="28"/>
          <w:szCs w:val="28"/>
          <w:rtl/>
          <w:lang w:bidi="yi-Hebr"/>
        </w:rPr>
        <w:t>מאַלע</w:t>
      </w:r>
      <w:r w:rsidRPr="0022785E">
        <w:rPr>
          <w:rFonts w:asciiTheme="majorBidi" w:hAnsiTheme="majorBidi" w:cstheme="majorBidi"/>
          <w:sz w:val="28"/>
          <w:szCs w:val="28"/>
          <w:rtl/>
          <w:lang w:bidi="yi-Hebr"/>
        </w:rPr>
        <w:t xml:space="preserve"> װאָס! און זי װאָלט דען ניט געװאָלט רײדן מיט אים אונטער פֿיר אױגן, אָן באַגלײטערנס און אָן </w:t>
      </w:r>
      <w:r w:rsidR="008175D5" w:rsidRPr="008175D5">
        <w:rPr>
          <w:rFonts w:asciiTheme="majorBidi" w:hAnsiTheme="majorBidi" w:cstheme="majorBidi"/>
          <w:color w:val="FF0000"/>
          <w:sz w:val="28"/>
          <w:szCs w:val="28"/>
          <w:rtl/>
          <w:lang w:bidi="yi-Hebr"/>
        </w:rPr>
        <w:t>חבֿר</w:t>
      </w:r>
      <w:r w:rsidRPr="0022785E">
        <w:rPr>
          <w:rFonts w:asciiTheme="majorBidi" w:hAnsiTheme="majorBidi" w:cstheme="majorBidi"/>
          <w:sz w:val="28"/>
          <w:szCs w:val="28"/>
          <w:rtl/>
          <w:lang w:bidi="yi-Hebr"/>
        </w:rPr>
        <w:t>טאָרנס? – קאָן זי אָבער ניט. מע לאָזט זי</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269</w:t>
      </w:r>
    </w:p>
    <w:p w:rsidR="00FE52BE" w:rsidRPr="00E84985" w:rsidRDefault="00FE52BE" w:rsidP="0063096A">
      <w:pPr>
        <w:widowControl w:val="0"/>
        <w:bidi/>
        <w:jc w:val="both"/>
        <w:rPr>
          <w:rFonts w:asciiTheme="majorBidi" w:hAnsiTheme="majorBidi" w:cstheme="majorBidi"/>
          <w:sz w:val="28"/>
          <w:szCs w:val="28"/>
          <w:lang w:bidi="yi-Hebr"/>
        </w:rPr>
      </w:pPr>
      <w:r w:rsidRPr="00E84985">
        <w:rPr>
          <w:rFonts w:asciiTheme="majorBidi" w:hAnsiTheme="majorBidi" w:cstheme="majorBidi"/>
          <w:sz w:val="28"/>
          <w:szCs w:val="28"/>
          <w:rtl/>
          <w:lang w:bidi="yi-Hebr"/>
        </w:rPr>
        <w:t xml:space="preserve">ניט אָפּ אַלײן. די </w:t>
      </w:r>
      <w:r w:rsidRPr="00E84985">
        <w:rPr>
          <w:rFonts w:asciiTheme="majorBidi" w:hAnsiTheme="majorBidi" w:cstheme="majorBidi"/>
          <w:color w:val="008000"/>
          <w:sz w:val="28"/>
          <w:szCs w:val="28"/>
          <w:rtl/>
          <w:lang w:bidi="yi-Hebr"/>
        </w:rPr>
        <w:t>מאַמע</w:t>
      </w:r>
      <w:r w:rsidRPr="00E84985">
        <w:rPr>
          <w:rFonts w:asciiTheme="majorBidi" w:hAnsiTheme="majorBidi" w:cstheme="majorBidi"/>
          <w:sz w:val="28"/>
          <w:szCs w:val="28"/>
          <w:rtl/>
          <w:lang w:bidi="yi-Hebr"/>
        </w:rPr>
        <w:t xml:space="preserve"> גיט אַכטונג, זי זאָל ניט זײַן אַלײן. נאָר ער באַדאַרף ניט </w:t>
      </w:r>
      <w:r w:rsidR="000802DF" w:rsidRPr="000802DF">
        <w:rPr>
          <w:rFonts w:asciiTheme="majorBidi" w:hAnsiTheme="majorBidi" w:cstheme="majorBidi"/>
          <w:color w:val="FF0000"/>
          <w:sz w:val="28"/>
          <w:szCs w:val="28"/>
          <w:rtl/>
          <w:lang w:bidi="yi-Hebr"/>
        </w:rPr>
        <w:t>מורא</w:t>
      </w:r>
      <w:r w:rsidRPr="00E84985">
        <w:rPr>
          <w:rFonts w:asciiTheme="majorBidi" w:hAnsiTheme="majorBidi" w:cstheme="majorBidi"/>
          <w:sz w:val="28"/>
          <w:szCs w:val="28"/>
          <w:rtl/>
          <w:lang w:bidi="yi-Hebr"/>
        </w:rPr>
        <w:t xml:space="preserve"> האָבן פֿאַר איר </w:t>
      </w:r>
      <w:r w:rsidR="008175D5" w:rsidRPr="008175D5">
        <w:rPr>
          <w:rFonts w:asciiTheme="majorBidi" w:hAnsiTheme="majorBidi" w:cstheme="majorBidi"/>
          <w:color w:val="FF0000"/>
          <w:sz w:val="28"/>
          <w:szCs w:val="28"/>
          <w:rtl/>
          <w:lang w:bidi="yi-Hebr"/>
        </w:rPr>
        <w:t>חבֿר</w:t>
      </w:r>
      <w:r w:rsidRPr="00E84985">
        <w:rPr>
          <w:rFonts w:asciiTheme="majorBidi" w:hAnsiTheme="majorBidi" w:cstheme="majorBidi"/>
          <w:sz w:val="28"/>
          <w:szCs w:val="28"/>
          <w:rtl/>
          <w:lang w:bidi="yi-Hebr"/>
        </w:rPr>
        <w:t>טאָרן. זי איז</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מײדל</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שטילע, אַן ערלעכע, און האָט אַלײן אױך גערן,</w:t>
      </w:r>
      <w:r w:rsidRPr="00E84985">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E84985">
        <w:rPr>
          <w:rFonts w:asciiTheme="majorBidi" w:hAnsiTheme="majorBidi" w:cstheme="majorBidi"/>
          <w:sz w:val="28"/>
          <w:szCs w:val="28"/>
          <w:rtl/>
          <w:lang w:bidi="yi-Hebr"/>
        </w:rPr>
        <w:t xml:space="preserve"> זאָל מיט איר רײדן, און אױב ער װיל װיסן, איז</w:t>
      </w:r>
      <w:r w:rsidRPr="00E84985">
        <w:rPr>
          <w:rFonts w:asciiTheme="majorBidi" w:hAnsiTheme="majorBidi" w:cstheme="majorBidi"/>
          <w:color w:val="008000"/>
          <w:sz w:val="28"/>
          <w:szCs w:val="28"/>
          <w:rtl/>
          <w:lang w:bidi="yi-Hebr"/>
        </w:rPr>
        <w:t xml:space="preserve"> אָט </w:t>
      </w:r>
      <w:r w:rsidRPr="00E84985">
        <w:rPr>
          <w:rFonts w:asciiTheme="majorBidi" w:hAnsiTheme="majorBidi" w:cstheme="majorBidi"/>
          <w:sz w:val="28"/>
          <w:szCs w:val="28"/>
          <w:rtl/>
          <w:lang w:bidi="yi-Hebr"/>
        </w:rPr>
        <w:t>דאָס מיי</w:t>
      </w:r>
      <w:r>
        <w:rPr>
          <w:rFonts w:asciiTheme="majorBidi" w:hAnsiTheme="majorBidi" w:cstheme="majorBidi" w:hint="cs"/>
          <w:sz w:val="28"/>
          <w:szCs w:val="28"/>
          <w:rtl/>
          <w:lang w:bidi="yi-Hebr"/>
        </w:rPr>
        <w:t>ד</w:t>
      </w:r>
      <w:r w:rsidRPr="00E84985">
        <w:rPr>
          <w:rFonts w:asciiTheme="majorBidi" w:hAnsiTheme="majorBidi" w:cstheme="majorBidi"/>
          <w:sz w:val="28"/>
          <w:szCs w:val="28"/>
          <w:rtl/>
          <w:lang w:bidi="yi-Hebr"/>
        </w:rPr>
        <w:t>ל אױך פֿאַרליבט אין</w:t>
      </w:r>
      <w:r w:rsidRPr="00E84985">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E84985">
        <w:rPr>
          <w:rFonts w:asciiTheme="majorBidi" w:hAnsiTheme="majorBidi" w:cstheme="majorBidi"/>
          <w:sz w:val="28"/>
          <w:szCs w:val="28"/>
          <w:rtl/>
          <w:lang w:bidi="yi-Hebr"/>
        </w:rPr>
        <w:t xml:space="preserve">״... ״אױך פֿאַרליבט? איז די </w:t>
      </w:r>
      <w:r w:rsidR="006555F5">
        <w:rPr>
          <w:rFonts w:asciiTheme="majorBidi" w:hAnsiTheme="majorBidi" w:cstheme="majorBidi"/>
          <w:color w:val="FF0000"/>
          <w:sz w:val="28"/>
          <w:szCs w:val="28"/>
          <w:rtl/>
          <w:lang w:bidi="yi-Hebr"/>
        </w:rPr>
        <w:t>משמעות</w:t>
      </w:r>
      <w:r w:rsidRPr="00E84985">
        <w:rPr>
          <w:rFonts w:asciiTheme="majorBidi" w:hAnsiTheme="majorBidi" w:cstheme="majorBidi"/>
          <w:sz w:val="28"/>
          <w:szCs w:val="28"/>
          <w:rtl/>
          <w:lang w:bidi="yi-Hebr"/>
        </w:rPr>
        <w:t xml:space="preserve">, אַז זי, דעם </w:t>
      </w:r>
      <w:r w:rsidR="00DB1D66" w:rsidRPr="00DB1D66">
        <w:rPr>
          <w:rFonts w:asciiTheme="majorBidi" w:hAnsiTheme="majorBidi" w:cstheme="majorBidi"/>
          <w:color w:val="FF0000"/>
          <w:sz w:val="28"/>
          <w:szCs w:val="28"/>
          <w:rtl/>
          <w:lang w:bidi="yi-Hebr"/>
        </w:rPr>
        <w:t>חזנ</w:t>
      </w:r>
      <w:r w:rsidRPr="00E84985">
        <w:rPr>
          <w:rFonts w:asciiTheme="majorBidi" w:hAnsiTheme="majorBidi" w:cstheme="majorBidi"/>
          <w:color w:val="FF0000"/>
          <w:sz w:val="28"/>
          <w:szCs w:val="28"/>
          <w:rtl/>
          <w:lang w:bidi="yi-Hebr"/>
        </w:rPr>
        <w:t>ס</w:t>
      </w:r>
      <w:r w:rsidRPr="00E84985">
        <w:rPr>
          <w:rFonts w:asciiTheme="majorBidi" w:hAnsiTheme="majorBidi" w:cstheme="majorBidi"/>
          <w:sz w:val="28"/>
          <w:szCs w:val="28"/>
          <w:rtl/>
          <w:lang w:bidi="yi-Hebr"/>
        </w:rPr>
        <w:t xml:space="preserve"> מײדל, איז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E84985">
        <w:rPr>
          <w:rFonts w:asciiTheme="majorBidi" w:hAnsiTheme="majorBidi" w:cstheme="majorBidi"/>
          <w:sz w:val="28"/>
          <w:szCs w:val="28"/>
          <w:rtl/>
          <w:lang w:bidi="yi-Hebr"/>
        </w:rPr>
        <w:t xml:space="preserve"> פֿאַרליבט? װאָלט ער װעלן װיסן, װער איז יענער גליקלעכער?״... ״אַז ער װעט אַלצדינג </w:t>
      </w:r>
      <w:r w:rsidR="00FA3A2B">
        <w:rPr>
          <w:rFonts w:asciiTheme="majorBidi" w:hAnsiTheme="majorBidi" w:cstheme="majorBidi"/>
          <w:sz w:val="28"/>
          <w:szCs w:val="28"/>
          <w:rtl/>
          <w:lang w:bidi="yi-Hebr"/>
        </w:rPr>
        <w:t>װי</w:t>
      </w:r>
      <w:r w:rsidRPr="00E84985">
        <w:rPr>
          <w:rFonts w:asciiTheme="majorBidi" w:hAnsiTheme="majorBidi" w:cstheme="majorBidi"/>
          <w:sz w:val="28"/>
          <w:szCs w:val="28"/>
          <w:rtl/>
          <w:lang w:bidi="yi-Hebr"/>
        </w:rPr>
        <w:t>סן, װעט ער גיך אַלט װערן״...</w:t>
      </w:r>
    </w:p>
    <w:p w:rsidR="00FE52BE" w:rsidRPr="00E84985" w:rsidRDefault="00FE52BE" w:rsidP="00FE52BE">
      <w:pPr>
        <w:widowControl w:val="0"/>
        <w:bidi/>
        <w:ind w:firstLine="284"/>
        <w:jc w:val="both"/>
        <w:rPr>
          <w:rFonts w:asciiTheme="majorBidi" w:hAnsiTheme="majorBidi" w:cstheme="majorBidi"/>
          <w:sz w:val="28"/>
          <w:szCs w:val="28"/>
          <w:lang w:bidi="yi-Hebr"/>
        </w:rPr>
      </w:pPr>
      <w:r w:rsidRPr="00E84985">
        <w:rPr>
          <w:rFonts w:asciiTheme="majorBidi" w:hAnsiTheme="majorBidi" w:cstheme="majorBidi"/>
          <w:sz w:val="28"/>
          <w:szCs w:val="28"/>
          <w:rtl/>
          <w:lang w:bidi="yi-Hebr"/>
        </w:rPr>
        <w:t>דאַר</w:t>
      </w:r>
      <w:r w:rsidRPr="00E84985">
        <w:rPr>
          <w:rFonts w:asciiTheme="majorBidi" w:hAnsiTheme="majorBidi" w:cstheme="majorBidi"/>
          <w:color w:val="auto"/>
          <w:sz w:val="28"/>
          <w:szCs w:val="28"/>
          <w:rtl/>
          <w:lang w:bidi="yi-Hebr"/>
        </w:rPr>
        <w:t xml:space="preserve">ף </w:t>
      </w:r>
      <w:r w:rsidRPr="00E84985">
        <w:rPr>
          <w:rFonts w:asciiTheme="majorBidi" w:hAnsiTheme="majorBidi" w:cstheme="majorBidi"/>
          <w:sz w:val="28"/>
          <w:szCs w:val="28"/>
          <w:rtl/>
          <w:lang w:bidi="yi-Hebr"/>
        </w:rPr>
        <w:t>מען נאָך האָבן</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 xml:space="preserve">װײַטערן </w:t>
      </w:r>
      <w:r w:rsidR="00DB1D66" w:rsidRPr="00DB1D66">
        <w:rPr>
          <w:rFonts w:asciiTheme="majorBidi" w:hAnsiTheme="majorBidi" w:cstheme="majorBidi"/>
          <w:color w:val="FF0000"/>
          <w:sz w:val="28"/>
          <w:szCs w:val="28"/>
          <w:rtl/>
          <w:lang w:bidi="yi-Hebr"/>
        </w:rPr>
        <w:t>פּירוש</w:t>
      </w:r>
      <w:r w:rsidRPr="00E84985">
        <w:rPr>
          <w:rFonts w:asciiTheme="majorBidi" w:hAnsiTheme="majorBidi" w:cstheme="majorBidi"/>
          <w:sz w:val="28"/>
          <w:szCs w:val="28"/>
          <w:rtl/>
          <w:lang w:bidi="yi-Hebr"/>
        </w:rPr>
        <w:t xml:space="preserve"> אַף</w:t>
      </w:r>
      <w:r w:rsidRPr="00E84985">
        <w:rPr>
          <w:rFonts w:asciiTheme="majorBidi" w:hAnsiTheme="majorBidi" w:cstheme="majorBidi"/>
          <w:color w:val="auto"/>
          <w:sz w:val="28"/>
          <w:szCs w:val="28"/>
          <w:rtl/>
          <w:lang w:bidi="yi-Hebr"/>
        </w:rPr>
        <w:t xml:space="preserve"> </w:t>
      </w:r>
      <w:r w:rsidRPr="00E84985">
        <w:rPr>
          <w:rFonts w:asciiTheme="majorBidi" w:hAnsiTheme="majorBidi" w:cstheme="majorBidi"/>
          <w:sz w:val="28"/>
          <w:szCs w:val="28"/>
          <w:rtl/>
          <w:lang w:bidi="yi-Hebr"/>
        </w:rPr>
        <w:t xml:space="preserve">די דאָזיקע װערטער? פֿאַרשטײט מען דען ניט, אַז דער דאָזיקער גליקלעכער – דאָס איז ניט קײן אַנדערער, נאָר ער אַלײן </w:t>
      </w:r>
      <w:r w:rsidRPr="00E84985">
        <w:rPr>
          <w:rFonts w:asciiTheme="majorBidi" w:hAnsiTheme="majorBidi" w:cstheme="majorBidi"/>
          <w:color w:val="008000"/>
          <w:sz w:val="28"/>
          <w:szCs w:val="28"/>
          <w:rtl/>
          <w:lang w:bidi="yi-Hebr"/>
        </w:rPr>
        <w:t>טאַקע</w:t>
      </w:r>
      <w:r w:rsidRPr="00E84985">
        <w:rPr>
          <w:rFonts w:asciiTheme="majorBidi" w:hAnsiTheme="majorBidi" w:cstheme="majorBidi"/>
          <w:sz w:val="28"/>
          <w:szCs w:val="28"/>
          <w:rtl/>
          <w:lang w:bidi="yi-Hebr"/>
        </w:rPr>
        <w:t xml:space="preserve">? און </w:t>
      </w:r>
      <w:r w:rsidRPr="0063096A">
        <w:rPr>
          <w:rFonts w:asciiTheme="majorBidi" w:hAnsiTheme="majorBidi" w:cstheme="majorBidi"/>
          <w:color w:val="auto"/>
          <w:sz w:val="28"/>
          <w:szCs w:val="28"/>
          <w:rtl/>
          <w:lang w:bidi="yi-Hebr"/>
        </w:rPr>
        <w:t>טאָמער</w:t>
      </w:r>
      <w:r w:rsidRPr="00E84985">
        <w:rPr>
          <w:rFonts w:asciiTheme="majorBidi" w:hAnsiTheme="majorBidi" w:cstheme="majorBidi"/>
          <w:sz w:val="28"/>
          <w:szCs w:val="28"/>
          <w:rtl/>
          <w:lang w:bidi="yi-Hebr"/>
        </w:rPr>
        <w:t xml:space="preserve"> איז נאָך פֿאַראַן</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 xml:space="preserve">שטיקל </w:t>
      </w:r>
      <w:r w:rsidR="00A22FBF" w:rsidRPr="00A22FBF">
        <w:rPr>
          <w:rFonts w:asciiTheme="majorBidi" w:hAnsiTheme="majorBidi" w:cstheme="majorBidi"/>
          <w:color w:val="FF0000"/>
          <w:sz w:val="28"/>
          <w:szCs w:val="28"/>
          <w:rtl/>
          <w:lang w:bidi="yi-Hebr"/>
        </w:rPr>
        <w:t>ספֿק</w:t>
      </w:r>
      <w:r w:rsidRPr="00E84985">
        <w:rPr>
          <w:rFonts w:asciiTheme="majorBidi" w:hAnsiTheme="majorBidi" w:cstheme="majorBidi"/>
          <w:sz w:val="28"/>
          <w:szCs w:val="28"/>
          <w:rtl/>
          <w:lang w:bidi="yi-Hebr"/>
        </w:rPr>
        <w:t xml:space="preserve"> אין דעם, איז גענוג אײן קוק אַף</w:t>
      </w:r>
      <w:r w:rsidRPr="00E84985">
        <w:rPr>
          <w:rFonts w:asciiTheme="majorBidi" w:hAnsiTheme="majorBidi" w:cstheme="majorBidi"/>
          <w:color w:val="auto"/>
          <w:sz w:val="28"/>
          <w:szCs w:val="28"/>
          <w:rtl/>
          <w:lang w:bidi="yi-Hebr"/>
        </w:rPr>
        <w:t xml:space="preserve"> </w:t>
      </w:r>
      <w:r w:rsidRPr="00E84985">
        <w:rPr>
          <w:rFonts w:asciiTheme="majorBidi" w:hAnsiTheme="majorBidi" w:cstheme="majorBidi"/>
          <w:sz w:val="28"/>
          <w:szCs w:val="28"/>
          <w:rtl/>
          <w:lang w:bidi="yi-Hebr"/>
        </w:rPr>
        <w:t xml:space="preserve">איר ליכטיק־שײַנענדיק </w:t>
      </w:r>
      <w:r w:rsidR="00EA0A7D">
        <w:rPr>
          <w:rFonts w:asciiTheme="majorBidi" w:hAnsiTheme="majorBidi" w:cstheme="majorBidi"/>
          <w:color w:val="FF0000"/>
          <w:sz w:val="28"/>
          <w:szCs w:val="28"/>
          <w:rtl/>
          <w:lang w:bidi="yi-Hebr"/>
        </w:rPr>
        <w:t>פּנים</w:t>
      </w:r>
      <w:r w:rsidRPr="00E84985">
        <w:rPr>
          <w:rFonts w:asciiTheme="majorBidi" w:hAnsiTheme="majorBidi" w:cstheme="majorBidi"/>
          <w:sz w:val="28"/>
          <w:szCs w:val="28"/>
          <w:rtl/>
          <w:lang w:bidi="yi-Hebr"/>
        </w:rPr>
        <w:t xml:space="preserve"> און אַף</w:t>
      </w:r>
      <w:r w:rsidRPr="00E84985">
        <w:rPr>
          <w:rFonts w:asciiTheme="majorBidi" w:hAnsiTheme="majorBidi" w:cstheme="majorBidi"/>
          <w:color w:val="auto"/>
          <w:sz w:val="28"/>
          <w:szCs w:val="28"/>
          <w:rtl/>
          <w:lang w:bidi="yi-Hebr"/>
        </w:rPr>
        <w:t xml:space="preserve"> </w:t>
      </w:r>
      <w:r w:rsidRPr="00E84985">
        <w:rPr>
          <w:rFonts w:asciiTheme="majorBidi" w:hAnsiTheme="majorBidi" w:cstheme="majorBidi"/>
          <w:sz w:val="28"/>
          <w:szCs w:val="28"/>
          <w:rtl/>
          <w:lang w:bidi="yi-Hebr"/>
        </w:rPr>
        <w:t>אירע מיט גליק שטראַלנדיקע אױגן.</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 xml:space="preserve">באַקאַנט </w:t>
      </w:r>
      <w:r w:rsidR="00EA0A7D">
        <w:rPr>
          <w:rFonts w:asciiTheme="majorBidi" w:hAnsiTheme="majorBidi" w:cstheme="majorBidi"/>
          <w:color w:val="FF0000"/>
          <w:sz w:val="28"/>
          <w:szCs w:val="28"/>
          <w:rtl/>
          <w:lang w:bidi="yi-Hebr"/>
        </w:rPr>
        <w:t>פּנים</w:t>
      </w:r>
      <w:r w:rsidRPr="00E84985">
        <w:rPr>
          <w:rFonts w:asciiTheme="majorBidi" w:hAnsiTheme="majorBidi" w:cstheme="majorBidi"/>
          <w:sz w:val="28"/>
          <w:szCs w:val="28"/>
          <w:rtl/>
          <w:lang w:bidi="yi-Hebr"/>
        </w:rPr>
        <w:t>. באַקאַנטע אױגן. װוּ האָט ער געזען</w:t>
      </w:r>
      <w:r w:rsidRPr="00E84985">
        <w:rPr>
          <w:rFonts w:asciiTheme="majorBidi" w:hAnsiTheme="majorBidi" w:cstheme="majorBidi"/>
          <w:color w:val="008000"/>
          <w:sz w:val="28"/>
          <w:szCs w:val="28"/>
          <w:rtl/>
          <w:lang w:bidi="yi-Hebr"/>
        </w:rPr>
        <w:t xml:space="preserve"> אָט </w:t>
      </w:r>
      <w:r w:rsidRPr="00E84985">
        <w:rPr>
          <w:rFonts w:asciiTheme="majorBidi" w:hAnsiTheme="majorBidi" w:cstheme="majorBidi"/>
          <w:sz w:val="28"/>
          <w:szCs w:val="28"/>
          <w:rtl/>
          <w:lang w:bidi="yi-Hebr"/>
        </w:rPr>
        <w:t>דאָס װײַסע מײדל מיט די בל</w:t>
      </w:r>
      <w:r>
        <w:rPr>
          <w:rFonts w:asciiTheme="majorBidi" w:hAnsiTheme="majorBidi" w:cstheme="majorBidi" w:hint="cs"/>
          <w:sz w:val="28"/>
          <w:szCs w:val="28"/>
          <w:rtl/>
          <w:lang w:bidi="yi-Hebr"/>
        </w:rPr>
        <w:t>אָ</w:t>
      </w:r>
      <w:r w:rsidRPr="00E84985">
        <w:rPr>
          <w:rFonts w:asciiTheme="majorBidi" w:hAnsiTheme="majorBidi" w:cstheme="majorBidi"/>
          <w:sz w:val="28"/>
          <w:szCs w:val="28"/>
          <w:rtl/>
          <w:lang w:bidi="yi-Hebr"/>
        </w:rPr>
        <w:t xml:space="preserve">נדע געגרײַזלטע האָר? </w:t>
      </w:r>
      <w:r w:rsidR="000C38B5">
        <w:rPr>
          <w:rFonts w:asciiTheme="majorBidi" w:hAnsiTheme="majorBidi" w:cstheme="majorBidi"/>
          <w:color w:val="FF0000"/>
          <w:sz w:val="28"/>
          <w:szCs w:val="28"/>
          <w:rtl/>
          <w:lang w:bidi="yi-Hebr"/>
        </w:rPr>
        <w:t>אַפֿילו</w:t>
      </w:r>
      <w:r w:rsidRPr="00E84985">
        <w:rPr>
          <w:rFonts w:asciiTheme="majorBidi" w:hAnsiTheme="majorBidi" w:cstheme="majorBidi"/>
          <w:sz w:val="28"/>
          <w:szCs w:val="28"/>
          <w:rtl/>
          <w:lang w:bidi="yi-Hebr"/>
        </w:rPr>
        <w:t xml:space="preserve"> די האַנט אירע איז אים קענטלעך.</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װײס הענטל מיט דינע לאַנגע פֿינגער.</w:t>
      </w:r>
      <w:r w:rsidRPr="00E84985">
        <w:rPr>
          <w:rFonts w:asciiTheme="majorBidi" w:hAnsiTheme="majorBidi" w:cstheme="majorBidi"/>
          <w:color w:val="auto"/>
          <w:sz w:val="28"/>
          <w:szCs w:val="28"/>
          <w:rtl/>
          <w:lang w:bidi="yi-Hebr"/>
        </w:rPr>
        <w:t xml:space="preserve"> </w:t>
      </w:r>
      <w:r w:rsidRPr="00E84985">
        <w:rPr>
          <w:rFonts w:asciiTheme="majorBidi" w:hAnsiTheme="majorBidi" w:cstheme="majorBidi"/>
          <w:color w:val="auto"/>
          <w:sz w:val="28"/>
          <w:szCs w:val="28"/>
          <w:rtl/>
          <w:lang w:bidi="yi-Hebr"/>
        </w:rPr>
        <w:lastRenderedPageBreak/>
        <w:t xml:space="preserve">אַ </w:t>
      </w:r>
      <w:r w:rsidRPr="00E84985">
        <w:rPr>
          <w:rFonts w:asciiTheme="majorBidi" w:hAnsiTheme="majorBidi" w:cstheme="majorBidi"/>
          <w:sz w:val="28"/>
          <w:szCs w:val="28"/>
          <w:rtl/>
          <w:lang w:bidi="yi-Hebr"/>
        </w:rPr>
        <w:t>װײס הענטל,</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גלאַטס און</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װאַרעמס. דאָס ערשטע מאָל אַף</w:t>
      </w:r>
      <w:r w:rsidRPr="00E84985">
        <w:rPr>
          <w:rFonts w:asciiTheme="majorBidi" w:hAnsiTheme="majorBidi" w:cstheme="majorBidi"/>
          <w:color w:val="auto"/>
          <w:sz w:val="28"/>
          <w:szCs w:val="28"/>
          <w:rtl/>
          <w:lang w:bidi="yi-Hebr"/>
        </w:rPr>
        <w:t xml:space="preserve"> </w:t>
      </w:r>
      <w:r w:rsidRPr="00E84985">
        <w:rPr>
          <w:rFonts w:asciiTheme="majorBidi" w:hAnsiTheme="majorBidi" w:cstheme="majorBidi"/>
          <w:sz w:val="28"/>
          <w:szCs w:val="28"/>
          <w:rtl/>
          <w:lang w:bidi="yi-Hebr"/>
        </w:rPr>
        <w:t xml:space="preserve">זײַן לעבן </w:t>
      </w:r>
      <w:r w:rsidR="00E74E49" w:rsidRPr="00E74E49">
        <w:rPr>
          <w:rFonts w:asciiTheme="majorBidi" w:hAnsiTheme="majorBidi" w:cstheme="majorBidi"/>
          <w:color w:val="FF0000"/>
          <w:sz w:val="28"/>
          <w:szCs w:val="28"/>
          <w:rtl/>
          <w:lang w:bidi="yi-Hebr"/>
        </w:rPr>
        <w:t>בכלל</w:t>
      </w:r>
      <w:r w:rsidRPr="00E84985">
        <w:rPr>
          <w:rFonts w:asciiTheme="majorBidi" w:hAnsiTheme="majorBidi" w:cstheme="majorBidi"/>
          <w:sz w:val="28"/>
          <w:szCs w:val="28"/>
          <w:rtl/>
          <w:lang w:bidi="yi-Hebr"/>
        </w:rPr>
        <w:t>, אַז ער האַלט</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מײדלס האַנט...</w:t>
      </w:r>
    </w:p>
    <w:p w:rsidR="00FE52BE" w:rsidRPr="00E84985" w:rsidRDefault="00FE52BE" w:rsidP="00FE52BE">
      <w:pPr>
        <w:widowControl w:val="0"/>
        <w:bidi/>
        <w:ind w:firstLine="284"/>
        <w:jc w:val="both"/>
        <w:rPr>
          <w:rFonts w:asciiTheme="majorBidi" w:hAnsiTheme="majorBidi" w:cstheme="majorBidi"/>
          <w:sz w:val="28"/>
          <w:szCs w:val="28"/>
          <w:lang w:bidi="yi-Hebr"/>
        </w:rPr>
      </w:pPr>
      <w:r w:rsidRPr="00E84985">
        <w:rPr>
          <w:rFonts w:asciiTheme="majorBidi" w:hAnsiTheme="majorBidi" w:cstheme="majorBidi"/>
          <w:sz w:val="28"/>
          <w:szCs w:val="28"/>
          <w:rtl/>
          <w:lang w:bidi="yi-Hebr"/>
        </w:rPr>
        <w:t>װי אַן ערלעכער ייִד, װאָס קוקט אַרױס אַף</w:t>
      </w:r>
      <w:r w:rsidRPr="00E84985">
        <w:rPr>
          <w:rFonts w:asciiTheme="majorBidi" w:hAnsiTheme="majorBidi" w:cstheme="majorBidi"/>
          <w:color w:val="auto"/>
          <w:sz w:val="28"/>
          <w:szCs w:val="28"/>
          <w:rtl/>
          <w:lang w:bidi="yi-Hebr"/>
        </w:rPr>
        <w:t xml:space="preserve"> </w:t>
      </w:r>
      <w:r w:rsidR="00F733C8" w:rsidRPr="00F733C8">
        <w:rPr>
          <w:rFonts w:asciiTheme="majorBidi" w:hAnsiTheme="majorBidi" w:cstheme="majorBidi"/>
          <w:color w:val="FF0000"/>
          <w:sz w:val="28"/>
          <w:szCs w:val="28"/>
          <w:rtl/>
          <w:lang w:bidi="yi-Hebr"/>
        </w:rPr>
        <w:t>משיח</w:t>
      </w:r>
      <w:r w:rsidRPr="00E84985">
        <w:rPr>
          <w:rFonts w:asciiTheme="majorBidi" w:hAnsiTheme="majorBidi" w:cstheme="majorBidi"/>
          <w:color w:val="FF0000"/>
          <w:sz w:val="28"/>
          <w:szCs w:val="28"/>
          <w:rtl/>
          <w:lang w:bidi="yi-Hebr"/>
        </w:rPr>
        <w:t>ן</w:t>
      </w:r>
      <w:r w:rsidRPr="00E84985">
        <w:rPr>
          <w:rFonts w:asciiTheme="majorBidi" w:hAnsiTheme="majorBidi" w:cstheme="majorBidi"/>
          <w:sz w:val="28"/>
          <w:szCs w:val="28"/>
          <w:rtl/>
          <w:lang w:bidi="yi-Hebr"/>
        </w:rPr>
        <w:t>, אַזױ האָט ער גענומען אַרױסקוקן אַף</w:t>
      </w:r>
      <w:r w:rsidRPr="00E84985">
        <w:rPr>
          <w:rFonts w:asciiTheme="majorBidi" w:hAnsiTheme="majorBidi" w:cstheme="majorBidi"/>
          <w:color w:val="auto"/>
          <w:sz w:val="28"/>
          <w:szCs w:val="28"/>
          <w:rtl/>
          <w:lang w:bidi="yi-Hebr"/>
        </w:rPr>
        <w:t xml:space="preserve"> </w:t>
      </w:r>
      <w:r w:rsidRPr="00E84985">
        <w:rPr>
          <w:rFonts w:asciiTheme="majorBidi" w:hAnsiTheme="majorBidi" w:cstheme="majorBidi"/>
          <w:sz w:val="28"/>
          <w:szCs w:val="28"/>
          <w:rtl/>
          <w:lang w:bidi="yi-Hebr"/>
        </w:rPr>
        <w:t xml:space="preserve">דעם גליקלעכן </w:t>
      </w:r>
      <w:r w:rsidR="00427E44">
        <w:rPr>
          <w:rFonts w:asciiTheme="majorBidi" w:hAnsiTheme="majorBidi" w:cstheme="majorBidi"/>
          <w:color w:val="FF0000"/>
          <w:sz w:val="28"/>
          <w:szCs w:val="28"/>
          <w:rtl/>
          <w:lang w:bidi="yi-Hebr"/>
        </w:rPr>
        <w:t>יום־טובֿ</w:t>
      </w:r>
      <w:r w:rsidRPr="00E84985">
        <w:rPr>
          <w:rFonts w:asciiTheme="majorBidi" w:hAnsiTheme="majorBidi" w:cstheme="majorBidi"/>
          <w:color w:val="FF0000"/>
          <w:sz w:val="28"/>
          <w:szCs w:val="28"/>
          <w:rtl/>
          <w:lang w:bidi="yi-Hebr"/>
        </w:rPr>
        <w:t xml:space="preserve"> </w:t>
      </w:r>
      <w:r w:rsidR="008D7B74" w:rsidRPr="008D7B74">
        <w:rPr>
          <w:rFonts w:asciiTheme="majorBidi" w:hAnsiTheme="majorBidi" w:cstheme="majorBidi"/>
          <w:color w:val="FF0000"/>
          <w:sz w:val="28"/>
          <w:szCs w:val="28"/>
          <w:rtl/>
          <w:lang w:bidi="yi-Hebr"/>
        </w:rPr>
        <w:t>שׂימחת</w:t>
      </w:r>
      <w:r w:rsidRPr="00E84985">
        <w:rPr>
          <w:rFonts w:asciiTheme="majorBidi" w:hAnsiTheme="majorBidi" w:cstheme="majorBidi"/>
          <w:color w:val="FF0000"/>
          <w:sz w:val="28"/>
          <w:szCs w:val="28"/>
          <w:rtl/>
          <w:lang w:bidi="yi-Hebr"/>
        </w:rPr>
        <w:t>־</w:t>
      </w:r>
      <w:r w:rsidR="00E24F2C" w:rsidRPr="00E24F2C">
        <w:rPr>
          <w:rFonts w:asciiTheme="majorBidi" w:hAnsiTheme="majorBidi" w:cstheme="majorBidi"/>
          <w:color w:val="FF0000"/>
          <w:sz w:val="28"/>
          <w:szCs w:val="28"/>
          <w:rtl/>
          <w:lang w:bidi="yi-Hebr"/>
        </w:rPr>
        <w:t>תּורה</w:t>
      </w:r>
      <w:r w:rsidRPr="00E84985">
        <w:rPr>
          <w:rFonts w:asciiTheme="majorBidi" w:hAnsiTheme="majorBidi" w:cstheme="majorBidi"/>
          <w:sz w:val="28"/>
          <w:szCs w:val="28"/>
          <w:rtl/>
          <w:lang w:bidi="yi-Hebr"/>
        </w:rPr>
        <w:t>. די צײַט איז אים אָבער געװען צו לאַנג צו װאַרטן. װי פֿון פּעך האָבן זיך געצױגן די טעג. ער איז</w:t>
      </w:r>
      <w:r w:rsidRPr="00E84985">
        <w:rPr>
          <w:rFonts w:asciiTheme="majorBidi" w:hAnsiTheme="majorBidi" w:cstheme="majorBidi"/>
          <w:color w:val="FF0000"/>
          <w:sz w:val="28"/>
          <w:szCs w:val="28"/>
          <w:rtl/>
          <w:lang w:bidi="yi-Hebr"/>
        </w:rPr>
        <w:t xml:space="preserve"> </w:t>
      </w:r>
      <w:r w:rsidR="00BA2FC4">
        <w:rPr>
          <w:rFonts w:asciiTheme="majorBidi" w:hAnsiTheme="majorBidi" w:cstheme="majorBidi"/>
          <w:color w:val="FF0000"/>
          <w:sz w:val="28"/>
          <w:szCs w:val="28"/>
          <w:rtl/>
          <w:lang w:bidi="yi-Hebr"/>
        </w:rPr>
        <w:t>שיִער</w:t>
      </w:r>
      <w:r w:rsidRPr="00E84985">
        <w:rPr>
          <w:rFonts w:asciiTheme="majorBidi" w:hAnsiTheme="majorBidi" w:cstheme="majorBidi"/>
          <w:color w:val="FF0000"/>
          <w:sz w:val="28"/>
          <w:szCs w:val="28"/>
          <w:rtl/>
          <w:lang w:bidi="yi-Hebr"/>
        </w:rPr>
        <w:t xml:space="preserve"> </w:t>
      </w:r>
      <w:r w:rsidRPr="00E84985">
        <w:rPr>
          <w:rFonts w:asciiTheme="majorBidi" w:hAnsiTheme="majorBidi" w:cstheme="majorBidi"/>
          <w:sz w:val="28"/>
          <w:szCs w:val="28"/>
          <w:rtl/>
          <w:lang w:bidi="yi-Hebr"/>
        </w:rPr>
        <w:t xml:space="preserve">ניט </w:t>
      </w:r>
      <w:r w:rsidR="00427E44">
        <w:rPr>
          <w:rFonts w:asciiTheme="majorBidi" w:hAnsiTheme="majorBidi" w:cstheme="majorBidi"/>
          <w:color w:val="FF0000"/>
          <w:sz w:val="28"/>
          <w:szCs w:val="28"/>
          <w:rtl/>
          <w:lang w:bidi="yi-Hebr"/>
        </w:rPr>
        <w:t>משוגע</w:t>
      </w:r>
      <w:r w:rsidRPr="00E84985">
        <w:rPr>
          <w:rFonts w:asciiTheme="majorBidi" w:hAnsiTheme="majorBidi" w:cstheme="majorBidi"/>
          <w:sz w:val="28"/>
          <w:szCs w:val="28"/>
          <w:rtl/>
          <w:lang w:bidi="yi-Hebr"/>
        </w:rPr>
        <w:t xml:space="preserve"> געװאָרן. און ער האָט זיך אַנטשלאָסן אױסגיסן דאָס האַרץ אַף</w:t>
      </w:r>
      <w:r w:rsidRPr="00E84985">
        <w:rPr>
          <w:rFonts w:asciiTheme="majorBidi" w:hAnsiTheme="majorBidi" w:cstheme="majorBidi"/>
          <w:color w:val="auto"/>
          <w:sz w:val="28"/>
          <w:szCs w:val="28"/>
          <w:rtl/>
          <w:lang w:bidi="yi-Hebr"/>
        </w:rPr>
        <w:t xml:space="preserve"> </w:t>
      </w:r>
      <w:r w:rsidRPr="00E84985">
        <w:rPr>
          <w:rFonts w:asciiTheme="majorBidi" w:hAnsiTheme="majorBidi" w:cstheme="majorBidi"/>
          <w:sz w:val="28"/>
          <w:szCs w:val="28"/>
          <w:rtl/>
          <w:lang w:bidi="yi-Hebr"/>
        </w:rPr>
        <w:t>פּאַפּיר אין דער פֿאָרם פֿון</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בריװ, אַלײן ניט צו װיסן, צוליב װען און צוליב װאָס?</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טאָג מיט</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נאַכט האָט דאָס שרײַבן צוגענומען, און געשריבן האָט זיך עס װי</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װאַסער, װאָס לױפֿט אומגעשטערט, װי</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 xml:space="preserve">פֿאָנטאַן, װאָס מע האָט אָפּגעלאָזט אַלע זײַנע קראַנען. דאָס שרײַבן װאָלט קײנמאָל קײן עק ניט געהאַט, װען ס׳זאָל ניט געװען אױסגײן פּאַפּיר. װי דער פֿאַרפֿאַסער זאָל זײַן ניט קײן </w:t>
      </w:r>
      <w:r w:rsidR="000D1415">
        <w:rPr>
          <w:rFonts w:asciiTheme="majorBidi" w:hAnsiTheme="majorBidi" w:cstheme="majorBidi"/>
          <w:color w:val="FF0000"/>
          <w:sz w:val="28"/>
          <w:szCs w:val="28"/>
          <w:rtl/>
          <w:lang w:bidi="yi-Hebr"/>
        </w:rPr>
        <w:t>גבֿיר</w:t>
      </w:r>
      <w:r w:rsidRPr="00E84985">
        <w:rPr>
          <w:rFonts w:asciiTheme="majorBidi" w:hAnsiTheme="majorBidi" w:cstheme="majorBidi"/>
          <w:sz w:val="28"/>
          <w:szCs w:val="28"/>
          <w:rtl/>
          <w:lang w:bidi="yi-Hebr"/>
        </w:rPr>
        <w:t>, װאָלט ער הײַנט</w:t>
      </w:r>
      <w:r w:rsidRPr="00E84985">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E84985">
        <w:rPr>
          <w:rFonts w:asciiTheme="majorBidi" w:hAnsiTheme="majorBidi" w:cstheme="majorBidi"/>
          <w:sz w:val="28"/>
          <w:szCs w:val="28"/>
          <w:rtl/>
          <w:lang w:bidi="yi-Hebr"/>
        </w:rPr>
        <w:t>,</w:t>
      </w:r>
      <w:r w:rsidRPr="00E84985">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E84985">
        <w:rPr>
          <w:rFonts w:asciiTheme="majorBidi" w:hAnsiTheme="majorBidi" w:cstheme="majorBidi"/>
          <w:sz w:val="28"/>
          <w:szCs w:val="28"/>
          <w:rtl/>
          <w:lang w:bidi="yi-Hebr"/>
        </w:rPr>
        <w:t xml:space="preserve"> באַצאָלט פֿאַרן דאָזיקן דאָקומענט!..</w:t>
      </w:r>
    </w:p>
    <w:p w:rsidR="00FE52BE" w:rsidRPr="00E84985" w:rsidRDefault="00FE52BE" w:rsidP="00FE52BE">
      <w:pPr>
        <w:widowControl w:val="0"/>
        <w:bidi/>
        <w:ind w:firstLine="284"/>
        <w:jc w:val="both"/>
        <w:rPr>
          <w:rFonts w:asciiTheme="majorBidi" w:hAnsiTheme="majorBidi" w:cstheme="majorBidi"/>
          <w:sz w:val="28"/>
          <w:szCs w:val="28"/>
          <w:rtl/>
          <w:lang w:bidi="yi-Hebr"/>
        </w:rPr>
      </w:pPr>
      <w:r w:rsidRPr="00E84985">
        <w:rPr>
          <w:rFonts w:asciiTheme="majorBidi" w:hAnsiTheme="majorBidi" w:cstheme="majorBidi"/>
          <w:sz w:val="28"/>
          <w:szCs w:val="28"/>
          <w:rtl/>
          <w:lang w:bidi="yi-Hebr"/>
        </w:rPr>
        <w:t xml:space="preserve">אַצינד איז געבליבן נאָר אײן זאַך׃ װיִאַזױ קומט די קאַץ איבערן װאַסער? װיִאַזױ װעט זי באַקומען דעם דאָזיקן בריװ? אײן </w:t>
      </w:r>
      <w:r w:rsidR="00F22F38">
        <w:rPr>
          <w:rFonts w:asciiTheme="majorBidi" w:hAnsiTheme="majorBidi" w:cstheme="majorBidi"/>
          <w:color w:val="FF0000"/>
          <w:sz w:val="28"/>
          <w:szCs w:val="28"/>
          <w:rtl/>
          <w:lang w:bidi="yi-Hebr"/>
        </w:rPr>
        <w:t>עצה</w:t>
      </w:r>
      <w:r w:rsidRPr="00E84985">
        <w:rPr>
          <w:rFonts w:asciiTheme="majorBidi" w:hAnsiTheme="majorBidi" w:cstheme="majorBidi"/>
          <w:sz w:val="28"/>
          <w:szCs w:val="28"/>
          <w:rtl/>
          <w:lang w:bidi="yi-Hebr"/>
        </w:rPr>
        <w:t xml:space="preserve"> נאָר איז פֿאַראַן׃ איבערשיקן איר דעם בריװ דורך איר </w:t>
      </w:r>
      <w:r w:rsidR="008175D5" w:rsidRPr="008175D5">
        <w:rPr>
          <w:rFonts w:asciiTheme="majorBidi" w:hAnsiTheme="majorBidi" w:cstheme="majorBidi"/>
          <w:color w:val="FF0000"/>
          <w:sz w:val="28"/>
          <w:szCs w:val="28"/>
          <w:rtl/>
          <w:lang w:bidi="yi-Hebr"/>
        </w:rPr>
        <w:t>חבֿר</w:t>
      </w:r>
      <w:r w:rsidRPr="00E84985">
        <w:rPr>
          <w:rFonts w:asciiTheme="majorBidi" w:hAnsiTheme="majorBidi" w:cstheme="majorBidi"/>
          <w:sz w:val="28"/>
          <w:szCs w:val="28"/>
          <w:rtl/>
          <w:lang w:bidi="yi-Hebr"/>
        </w:rPr>
        <w:t xml:space="preserve">טאָרן. דאָס װעט הײסן אַזױ גוט, װי אַרײַנצונעמען אינעם </w:t>
      </w:r>
      <w:r w:rsidR="00A22FBF" w:rsidRPr="00A22FBF">
        <w:rPr>
          <w:rFonts w:asciiTheme="majorBidi" w:hAnsiTheme="majorBidi" w:cstheme="majorBidi"/>
          <w:color w:val="FF0000"/>
          <w:sz w:val="28"/>
          <w:szCs w:val="28"/>
          <w:rtl/>
          <w:lang w:bidi="yi-Hebr"/>
        </w:rPr>
        <w:t>סוד</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דריטע פּערזאָן, פֿאַרטרױען זיך פֿאַר</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זײַטיק מײדל, װאָס מע</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270</w:t>
      </w:r>
    </w:p>
    <w:p w:rsidR="00FE52BE" w:rsidRPr="00E84985" w:rsidRDefault="00FE52BE" w:rsidP="0063096A">
      <w:pPr>
        <w:widowControl w:val="0"/>
        <w:bidi/>
        <w:jc w:val="both"/>
        <w:rPr>
          <w:rFonts w:asciiTheme="majorBidi" w:hAnsiTheme="majorBidi" w:cstheme="majorBidi"/>
          <w:sz w:val="28"/>
          <w:szCs w:val="28"/>
          <w:lang w:bidi="yi-Hebr"/>
        </w:rPr>
      </w:pPr>
      <w:r w:rsidRPr="00E84985">
        <w:rPr>
          <w:rFonts w:asciiTheme="majorBidi" w:hAnsiTheme="majorBidi" w:cstheme="majorBidi"/>
          <w:sz w:val="28"/>
          <w:szCs w:val="28"/>
          <w:rtl/>
          <w:lang w:bidi="yi-Hebr"/>
        </w:rPr>
        <w:t xml:space="preserve">קען זי ניט און מע װײסט זי ניט. װאָלט </w:t>
      </w:r>
      <w:r w:rsidR="00BA2FC4">
        <w:rPr>
          <w:rFonts w:asciiTheme="majorBidi" w:hAnsiTheme="majorBidi" w:cstheme="majorBidi"/>
          <w:color w:val="FF0000"/>
          <w:sz w:val="28"/>
          <w:szCs w:val="28"/>
          <w:rtl/>
          <w:lang w:bidi="yi-Hebr"/>
        </w:rPr>
        <w:t>אפֿשר</w:t>
      </w:r>
      <w:r w:rsidRPr="00E84985">
        <w:rPr>
          <w:rFonts w:asciiTheme="majorBidi" w:hAnsiTheme="majorBidi" w:cstheme="majorBidi"/>
          <w:sz w:val="28"/>
          <w:szCs w:val="28"/>
          <w:rtl/>
          <w:lang w:bidi="yi-Hebr"/>
        </w:rPr>
        <w:t xml:space="preserve"> אין דעם אױך ניט געװען קײן </w:t>
      </w:r>
      <w:r w:rsidR="00DB1D66" w:rsidRPr="00DB1D66">
        <w:rPr>
          <w:rFonts w:asciiTheme="majorBidi" w:hAnsiTheme="majorBidi" w:cstheme="majorBidi"/>
          <w:color w:val="FF0000"/>
          <w:sz w:val="28"/>
          <w:szCs w:val="28"/>
          <w:rtl/>
          <w:lang w:bidi="yi-Hebr"/>
        </w:rPr>
        <w:t>מניעה</w:t>
      </w:r>
      <w:r w:rsidRPr="00E84985">
        <w:rPr>
          <w:rFonts w:asciiTheme="majorBidi" w:hAnsiTheme="majorBidi" w:cstheme="majorBidi"/>
          <w:sz w:val="28"/>
          <w:szCs w:val="28"/>
          <w:rtl/>
          <w:lang w:bidi="yi-Hebr"/>
        </w:rPr>
        <w:t>, איז אָבער</w:t>
      </w:r>
      <w:r w:rsidRPr="00E84985">
        <w:rPr>
          <w:rFonts w:asciiTheme="majorBidi" w:hAnsiTheme="majorBidi" w:cstheme="majorBidi"/>
          <w:color w:val="auto"/>
          <w:sz w:val="28"/>
          <w:szCs w:val="28"/>
          <w:rtl/>
          <w:lang w:bidi="yi-Hebr"/>
        </w:rPr>
        <w:t xml:space="preserve"> אַ </w:t>
      </w:r>
      <w:r w:rsidR="00DB3A6F" w:rsidRPr="00DB3A6F">
        <w:rPr>
          <w:rFonts w:asciiTheme="majorBidi" w:hAnsiTheme="majorBidi" w:cstheme="majorBidi"/>
          <w:color w:val="FF0000"/>
          <w:sz w:val="28"/>
          <w:szCs w:val="28"/>
          <w:rtl/>
          <w:lang w:bidi="yi-Hebr"/>
        </w:rPr>
        <w:t>חסרון</w:t>
      </w:r>
      <w:r w:rsidRPr="00E84985">
        <w:rPr>
          <w:rFonts w:asciiTheme="majorBidi" w:hAnsiTheme="majorBidi" w:cstheme="majorBidi"/>
          <w:sz w:val="28"/>
          <w:szCs w:val="28"/>
          <w:rtl/>
          <w:lang w:bidi="yi-Hebr"/>
        </w:rPr>
        <w:t>׃ װיִאַזױ קומט מען צו צו</w:t>
      </w:r>
      <w:r w:rsidRPr="00E84985">
        <w:rPr>
          <w:rFonts w:asciiTheme="majorBidi" w:hAnsiTheme="majorBidi" w:cstheme="majorBidi"/>
          <w:color w:val="008000"/>
          <w:sz w:val="28"/>
          <w:szCs w:val="28"/>
          <w:rtl/>
          <w:lang w:bidi="yi-Hebr"/>
        </w:rPr>
        <w:t xml:space="preserve"> אָט </w:t>
      </w:r>
      <w:r w:rsidRPr="00E84985">
        <w:rPr>
          <w:rFonts w:asciiTheme="majorBidi" w:hAnsiTheme="majorBidi" w:cstheme="majorBidi"/>
          <w:sz w:val="28"/>
          <w:szCs w:val="28"/>
          <w:rtl/>
          <w:lang w:bidi="yi-Hebr"/>
        </w:rPr>
        <w:t>דער דריטער פּערזאָן? איז דערצו אױך דאָ</w:t>
      </w:r>
      <w:r w:rsidRPr="00E84985">
        <w:rPr>
          <w:rFonts w:asciiTheme="majorBidi" w:hAnsiTheme="majorBidi" w:cstheme="majorBidi"/>
          <w:color w:val="auto"/>
          <w:sz w:val="28"/>
          <w:szCs w:val="28"/>
          <w:rtl/>
          <w:lang w:bidi="yi-Hebr"/>
        </w:rPr>
        <w:t xml:space="preserve"> אַ </w:t>
      </w:r>
      <w:r w:rsidR="007E2087" w:rsidRPr="007E2087">
        <w:rPr>
          <w:rFonts w:asciiTheme="majorBidi" w:hAnsiTheme="majorBidi" w:cstheme="majorBidi"/>
          <w:color w:val="FF0000"/>
          <w:sz w:val="28"/>
          <w:szCs w:val="28"/>
          <w:rtl/>
          <w:lang w:bidi="yi-Hebr"/>
        </w:rPr>
        <w:t>רפֿואה</w:t>
      </w:r>
      <w:r w:rsidRPr="00E84985">
        <w:rPr>
          <w:rFonts w:asciiTheme="majorBidi" w:hAnsiTheme="majorBidi" w:cstheme="majorBidi"/>
          <w:sz w:val="28"/>
          <w:szCs w:val="28"/>
          <w:rtl/>
          <w:lang w:bidi="yi-Hebr"/>
        </w:rPr>
        <w:t>: מע װעט מוזן אַרײַנשלעפּן נאָך</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 xml:space="preserve">פֿערטע פּערזאָן. דאָס איז דער </w:t>
      </w:r>
      <w:r w:rsidR="000C38B5">
        <w:rPr>
          <w:rFonts w:asciiTheme="majorBidi" w:hAnsiTheme="majorBidi" w:cstheme="majorBidi"/>
          <w:color w:val="FF0000"/>
          <w:sz w:val="28"/>
          <w:szCs w:val="28"/>
          <w:rtl/>
          <w:lang w:bidi="yi-Hebr"/>
        </w:rPr>
        <w:t>בחור</w:t>
      </w:r>
      <w:r w:rsidRPr="00E84985">
        <w:rPr>
          <w:rFonts w:asciiTheme="majorBidi" w:hAnsiTheme="majorBidi" w:cstheme="majorBidi"/>
          <w:sz w:val="28"/>
          <w:szCs w:val="28"/>
          <w:rtl/>
          <w:lang w:bidi="yi-Hebr"/>
        </w:rPr>
        <w:t xml:space="preserve">, װאָס דעם </w:t>
      </w:r>
      <w:r w:rsidR="00DB1D66" w:rsidRPr="00DB1D66">
        <w:rPr>
          <w:rFonts w:asciiTheme="majorBidi" w:hAnsiTheme="majorBidi" w:cstheme="majorBidi"/>
          <w:color w:val="FF0000"/>
          <w:sz w:val="28"/>
          <w:szCs w:val="28"/>
          <w:rtl/>
          <w:lang w:bidi="yi-Hebr"/>
        </w:rPr>
        <w:t>חזנ</w:t>
      </w:r>
      <w:r w:rsidRPr="00E84985">
        <w:rPr>
          <w:rFonts w:asciiTheme="majorBidi" w:hAnsiTheme="majorBidi" w:cstheme="majorBidi"/>
          <w:color w:val="FF0000"/>
          <w:sz w:val="28"/>
          <w:szCs w:val="28"/>
          <w:rtl/>
          <w:lang w:bidi="yi-Hebr"/>
        </w:rPr>
        <w:t>ס</w:t>
      </w:r>
      <w:r w:rsidRPr="00E84985">
        <w:rPr>
          <w:rFonts w:asciiTheme="majorBidi" w:hAnsiTheme="majorBidi" w:cstheme="majorBidi"/>
          <w:sz w:val="28"/>
          <w:szCs w:val="28"/>
          <w:rtl/>
          <w:lang w:bidi="yi-Hebr"/>
        </w:rPr>
        <w:t xml:space="preserve"> מײדלס </w:t>
      </w:r>
      <w:r w:rsidR="008175D5" w:rsidRPr="008175D5">
        <w:rPr>
          <w:rFonts w:asciiTheme="majorBidi" w:hAnsiTheme="majorBidi" w:cstheme="majorBidi"/>
          <w:color w:val="FF0000"/>
          <w:sz w:val="28"/>
          <w:szCs w:val="28"/>
          <w:rtl/>
          <w:lang w:bidi="yi-Hebr"/>
        </w:rPr>
        <w:t>חבֿר</w:t>
      </w:r>
      <w:r w:rsidRPr="00E84985">
        <w:rPr>
          <w:rFonts w:asciiTheme="majorBidi" w:hAnsiTheme="majorBidi" w:cstheme="majorBidi"/>
          <w:sz w:val="28"/>
          <w:szCs w:val="28"/>
          <w:rtl/>
          <w:lang w:bidi="yi-Hebr"/>
        </w:rPr>
        <w:t>טאָרן איז אין אים פֿאַרליבט.</w:t>
      </w:r>
      <w:r w:rsidRPr="00E84985">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E84985">
        <w:rPr>
          <w:rFonts w:asciiTheme="majorBidi" w:hAnsiTheme="majorBidi" w:cstheme="majorBidi"/>
          <w:sz w:val="28"/>
          <w:szCs w:val="28"/>
          <w:rtl/>
          <w:lang w:bidi="yi-Hebr"/>
        </w:rPr>
        <w:t xml:space="preserve"> מיט</w:t>
      </w:r>
      <w:r w:rsidRPr="00E84985">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E84985">
        <w:rPr>
          <w:rFonts w:asciiTheme="majorBidi" w:hAnsiTheme="majorBidi" w:cstheme="majorBidi"/>
          <w:sz w:val="28"/>
          <w:szCs w:val="28"/>
          <w:rtl/>
          <w:lang w:bidi="yi-Hebr"/>
        </w:rPr>
        <w:t xml:space="preserve"> – איז גאָר אַנדערע װערטער.</w:t>
      </w:r>
      <w:r w:rsidRPr="00E84985">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E84985">
        <w:rPr>
          <w:rFonts w:asciiTheme="majorBidi" w:hAnsiTheme="majorBidi" w:cstheme="majorBidi"/>
          <w:sz w:val="28"/>
          <w:szCs w:val="28"/>
          <w:rtl/>
          <w:lang w:bidi="yi-Hebr"/>
        </w:rPr>
        <w:t xml:space="preserve"> מיט</w:t>
      </w:r>
      <w:r w:rsidRPr="00E84985">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E84985">
        <w:rPr>
          <w:rFonts w:asciiTheme="majorBidi" w:hAnsiTheme="majorBidi" w:cstheme="majorBidi"/>
          <w:sz w:val="28"/>
          <w:szCs w:val="28"/>
          <w:rtl/>
          <w:lang w:bidi="yi-Hebr"/>
        </w:rPr>
        <w:t xml:space="preserve"> קאָנען אומגעשטערט זיך צונױפֿרײדן און אָפּכאַנדלען צװישן זיך די גרעסטע </w:t>
      </w:r>
      <w:r w:rsidR="00BD6834" w:rsidRPr="00BD6834">
        <w:rPr>
          <w:rFonts w:asciiTheme="majorBidi" w:hAnsiTheme="majorBidi" w:cstheme="majorBidi"/>
          <w:color w:val="FF0000"/>
          <w:sz w:val="28"/>
          <w:szCs w:val="28"/>
          <w:rtl/>
          <w:lang w:bidi="yi-Hebr"/>
        </w:rPr>
        <w:t>סודות</w:t>
      </w:r>
      <w:r w:rsidRPr="00E84985">
        <w:rPr>
          <w:rFonts w:asciiTheme="majorBidi" w:hAnsiTheme="majorBidi" w:cstheme="majorBidi"/>
          <w:sz w:val="28"/>
          <w:szCs w:val="28"/>
          <w:rtl/>
          <w:lang w:bidi="yi-Hebr"/>
        </w:rPr>
        <w:t xml:space="preserve">. איצט איז געבליבן נאָר אײן קלײניקײַט – אופֿזוכן דעם </w:t>
      </w:r>
      <w:r w:rsidR="000C38B5">
        <w:rPr>
          <w:rFonts w:asciiTheme="majorBidi" w:hAnsiTheme="majorBidi" w:cstheme="majorBidi"/>
          <w:color w:val="FF0000"/>
          <w:sz w:val="28"/>
          <w:szCs w:val="28"/>
          <w:rtl/>
          <w:lang w:bidi="yi-Hebr"/>
        </w:rPr>
        <w:t>בחור</w:t>
      </w:r>
      <w:r w:rsidRPr="00E84985">
        <w:rPr>
          <w:rFonts w:asciiTheme="majorBidi" w:hAnsiTheme="majorBidi" w:cstheme="majorBidi"/>
          <w:sz w:val="28"/>
          <w:szCs w:val="28"/>
          <w:rtl/>
          <w:lang w:bidi="yi-Hebr"/>
        </w:rPr>
        <w:t xml:space="preserve"> און פֿאַרבינדן מיט אים ברודערשאַפֿט. דאָס איז, דאַכט זיך, גאָר</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גרינגע זאַך. גאָר ניט אַזױ גיך טוט זיך עס, װי סע רעדט זיך.</w:t>
      </w:r>
    </w:p>
    <w:p w:rsidR="00FE52BE" w:rsidRPr="00E84985" w:rsidRDefault="00FE52BE" w:rsidP="00DB1D66">
      <w:pPr>
        <w:widowControl w:val="0"/>
        <w:bidi/>
        <w:ind w:firstLine="284"/>
        <w:jc w:val="both"/>
        <w:rPr>
          <w:rFonts w:asciiTheme="majorBidi" w:hAnsiTheme="majorBidi" w:cstheme="majorBidi"/>
          <w:sz w:val="28"/>
          <w:szCs w:val="28"/>
          <w:rtl/>
          <w:lang w:bidi="yi-Hebr"/>
        </w:rPr>
      </w:pPr>
      <w:r w:rsidRPr="00E84985">
        <w:rPr>
          <w:rFonts w:asciiTheme="majorBidi" w:hAnsiTheme="majorBidi" w:cstheme="majorBidi"/>
          <w:sz w:val="28"/>
          <w:szCs w:val="28"/>
          <w:rtl/>
          <w:lang w:bidi="yi-Hebr"/>
        </w:rPr>
        <w:t xml:space="preserve">דער </w:t>
      </w:r>
      <w:r w:rsidR="000C38B5">
        <w:rPr>
          <w:rFonts w:asciiTheme="majorBidi" w:hAnsiTheme="majorBidi" w:cstheme="majorBidi"/>
          <w:color w:val="FF0000"/>
          <w:sz w:val="28"/>
          <w:szCs w:val="28"/>
          <w:rtl/>
          <w:lang w:bidi="yi-Hebr"/>
        </w:rPr>
        <w:t>בחור</w:t>
      </w:r>
      <w:r w:rsidRPr="00E84985">
        <w:rPr>
          <w:rFonts w:asciiTheme="majorBidi" w:hAnsiTheme="majorBidi" w:cstheme="majorBidi"/>
          <w:sz w:val="28"/>
          <w:szCs w:val="28"/>
          <w:rtl/>
          <w:lang w:bidi="yi-Hebr"/>
        </w:rPr>
        <w:t xml:space="preserve"> איז געװען</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יונג</w:t>
      </w:r>
      <w:r w:rsidRPr="00E84985">
        <w:rPr>
          <w:rFonts w:asciiTheme="majorBidi" w:hAnsiTheme="majorBidi" w:cstheme="majorBidi"/>
          <w:color w:val="auto"/>
          <w:sz w:val="28"/>
          <w:szCs w:val="28"/>
          <w:rtl/>
          <w:lang w:bidi="yi-Hebr"/>
        </w:rPr>
        <w:t xml:space="preserve"> אַ </w:t>
      </w:r>
      <w:r w:rsidRPr="00EB434B">
        <w:rPr>
          <w:rFonts w:asciiTheme="majorBidi" w:hAnsiTheme="majorBidi" w:cstheme="majorBidi"/>
          <w:color w:val="008000"/>
          <w:sz w:val="28"/>
          <w:szCs w:val="28"/>
          <w:rtl/>
          <w:lang w:bidi="yi-Hebr"/>
        </w:rPr>
        <w:t>פּריקאַשטשיק</w:t>
      </w:r>
      <w:r w:rsidRPr="00E84985">
        <w:rPr>
          <w:rFonts w:asciiTheme="majorBidi" w:hAnsiTheme="majorBidi" w:cstheme="majorBidi"/>
          <w:sz w:val="28"/>
          <w:szCs w:val="28"/>
          <w:rtl/>
          <w:lang w:bidi="yi-Hebr"/>
        </w:rPr>
        <w:t xml:space="preserve"> אין אַן אײַזנגעשעפֿט (״</w:t>
      </w:r>
      <w:r w:rsidRPr="0020326F">
        <w:rPr>
          <w:rFonts w:asciiTheme="majorBidi" w:hAnsiTheme="majorBidi" w:cstheme="majorBidi"/>
          <w:color w:val="008000"/>
          <w:sz w:val="28"/>
          <w:szCs w:val="28"/>
          <w:rtl/>
          <w:lang w:bidi="yi-Hebr"/>
        </w:rPr>
        <w:t>זאַליאַז</w:t>
      </w:r>
      <w:r w:rsidRPr="00E84985">
        <w:rPr>
          <w:rFonts w:asciiTheme="majorBidi" w:hAnsiTheme="majorBidi" w:cstheme="majorBidi"/>
          <w:sz w:val="28"/>
          <w:szCs w:val="28"/>
          <w:rtl/>
          <w:lang w:bidi="yi-Hebr"/>
        </w:rPr>
        <w:t>״),</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 xml:space="preserve">גאַנץ שײנער אַפֿן </w:t>
      </w:r>
      <w:r w:rsidR="00EA0A7D">
        <w:rPr>
          <w:rFonts w:asciiTheme="majorBidi" w:hAnsiTheme="majorBidi" w:cstheme="majorBidi"/>
          <w:color w:val="FF0000"/>
          <w:sz w:val="28"/>
          <w:szCs w:val="28"/>
          <w:rtl/>
          <w:lang w:bidi="yi-Hebr"/>
        </w:rPr>
        <w:t>פּנים</w:t>
      </w:r>
      <w:r w:rsidRPr="00E84985">
        <w:rPr>
          <w:rFonts w:asciiTheme="majorBidi" w:hAnsiTheme="majorBidi" w:cstheme="majorBidi"/>
          <w:sz w:val="28"/>
          <w:szCs w:val="28"/>
          <w:rtl/>
          <w:lang w:bidi="yi-Hebr"/>
        </w:rPr>
        <w:t>, נאָר הענט האָט ער געהאַט</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 xml:space="preserve">פּאָר – דאָס, װאָס מע רופֿט </w:t>
      </w:r>
      <w:r>
        <w:rPr>
          <w:rFonts w:asciiTheme="majorBidi" w:hAnsiTheme="majorBidi" w:cstheme="majorBidi" w:hint="cs"/>
          <w:sz w:val="28"/>
          <w:szCs w:val="28"/>
          <w:rtl/>
          <w:lang w:bidi="yi-Hebr"/>
        </w:rPr>
        <w:t>אָן</w:t>
      </w:r>
      <w:r w:rsidRPr="00E84985">
        <w:rPr>
          <w:rFonts w:asciiTheme="majorBidi" w:hAnsiTheme="majorBidi" w:cstheme="majorBidi"/>
          <w:sz w:val="28"/>
          <w:szCs w:val="28"/>
          <w:rtl/>
          <w:lang w:bidi="yi-Hebr"/>
        </w:rPr>
        <w:t xml:space="preserve"> ״</w:t>
      </w:r>
      <w:r w:rsidR="00DB1D66" w:rsidRPr="00DB1D66">
        <w:rPr>
          <w:rFonts w:asciiTheme="majorBidi" w:hAnsiTheme="majorBidi" w:cstheme="majorBidi"/>
          <w:color w:val="FF0000"/>
          <w:sz w:val="28"/>
          <w:szCs w:val="28"/>
          <w:rtl/>
          <w:lang w:bidi="yi-Hebr"/>
        </w:rPr>
        <w:t>ידים</w:t>
      </w:r>
      <w:r w:rsidRPr="00E84985">
        <w:rPr>
          <w:rFonts w:asciiTheme="majorBidi" w:hAnsiTheme="majorBidi" w:cstheme="majorBidi"/>
          <w:sz w:val="28"/>
          <w:szCs w:val="28"/>
          <w:rtl/>
          <w:lang w:bidi="yi-Hebr"/>
        </w:rPr>
        <w:t xml:space="preserve">״. צוטרעטן צום </w:t>
      </w:r>
      <w:r w:rsidR="000C38B5">
        <w:rPr>
          <w:rFonts w:asciiTheme="majorBidi" w:hAnsiTheme="majorBidi" w:cstheme="majorBidi"/>
          <w:color w:val="FF0000"/>
          <w:sz w:val="28"/>
          <w:szCs w:val="28"/>
          <w:rtl/>
          <w:lang w:bidi="yi-Hebr"/>
        </w:rPr>
        <w:t>בחור</w:t>
      </w:r>
      <w:r w:rsidRPr="00E84985">
        <w:rPr>
          <w:rFonts w:asciiTheme="majorBidi" w:hAnsiTheme="majorBidi" w:cstheme="majorBidi"/>
          <w:sz w:val="28"/>
          <w:szCs w:val="28"/>
          <w:rtl/>
          <w:lang w:bidi="yi-Hebr"/>
        </w:rPr>
        <w:t xml:space="preserve"> איז ניט אַזױ שװער, װי ס׳איז שװער געװען צו זאָגן אים, אַף</w:t>
      </w:r>
      <w:r w:rsidRPr="00E84985">
        <w:rPr>
          <w:rFonts w:asciiTheme="majorBidi" w:hAnsiTheme="majorBidi" w:cstheme="majorBidi"/>
          <w:color w:val="auto"/>
          <w:sz w:val="28"/>
          <w:szCs w:val="28"/>
          <w:rtl/>
          <w:lang w:bidi="yi-Hebr"/>
        </w:rPr>
        <w:t xml:space="preserve"> </w:t>
      </w:r>
      <w:r w:rsidRPr="00E84985">
        <w:rPr>
          <w:rFonts w:asciiTheme="majorBidi" w:hAnsiTheme="majorBidi" w:cstheme="majorBidi"/>
          <w:sz w:val="28"/>
          <w:szCs w:val="28"/>
          <w:rtl/>
          <w:lang w:bidi="yi-Hebr"/>
        </w:rPr>
        <w:t>װאָס מע דאַרף אים האָבן. שױן באַם ערשטן אַרױסטריט איז</w:t>
      </w:r>
      <w:r w:rsidRPr="00E84985">
        <w:rPr>
          <w:rFonts w:asciiTheme="majorBidi" w:hAnsiTheme="majorBidi" w:cstheme="majorBidi"/>
          <w:color w:val="FF0000"/>
          <w:sz w:val="28"/>
          <w:szCs w:val="28"/>
          <w:rtl/>
          <w:lang w:bidi="yi-Hebr"/>
        </w:rPr>
        <w:t xml:space="preserve"> </w:t>
      </w:r>
      <w:r w:rsidR="00BA2FC4">
        <w:rPr>
          <w:rFonts w:asciiTheme="majorBidi" w:hAnsiTheme="majorBidi" w:cstheme="majorBidi"/>
          <w:color w:val="FF0000"/>
          <w:sz w:val="28"/>
          <w:szCs w:val="28"/>
          <w:rtl/>
          <w:lang w:bidi="yi-Hebr"/>
        </w:rPr>
        <w:t>שיִער</w:t>
      </w:r>
      <w:r w:rsidRPr="00E84985">
        <w:rPr>
          <w:rFonts w:asciiTheme="majorBidi" w:hAnsiTheme="majorBidi" w:cstheme="majorBidi"/>
          <w:color w:val="FF0000"/>
          <w:sz w:val="28"/>
          <w:szCs w:val="28"/>
          <w:rtl/>
          <w:lang w:bidi="yi-Hebr"/>
        </w:rPr>
        <w:t xml:space="preserve"> </w:t>
      </w:r>
      <w:r w:rsidRPr="00E84985">
        <w:rPr>
          <w:rFonts w:asciiTheme="majorBidi" w:hAnsiTheme="majorBidi" w:cstheme="majorBidi"/>
          <w:sz w:val="28"/>
          <w:szCs w:val="28"/>
          <w:rtl/>
          <w:lang w:bidi="yi-Hebr"/>
        </w:rPr>
        <w:t>אױסגעפֿאַלן</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 xml:space="preserve">שטיקל סקאַנדאַל. דער </w:t>
      </w:r>
      <w:r w:rsidR="000B3139">
        <w:rPr>
          <w:rFonts w:asciiTheme="majorBidi" w:hAnsiTheme="majorBidi" w:cstheme="majorBidi"/>
          <w:color w:val="FF0000"/>
          <w:sz w:val="28"/>
          <w:szCs w:val="28"/>
          <w:rtl/>
          <w:lang w:bidi="yi-Hebr"/>
        </w:rPr>
        <w:t>בעל־הבית</w:t>
      </w:r>
      <w:r w:rsidRPr="00E84985">
        <w:rPr>
          <w:rFonts w:asciiTheme="majorBidi" w:hAnsiTheme="majorBidi" w:cstheme="majorBidi"/>
          <w:color w:val="FF0000"/>
          <w:sz w:val="28"/>
          <w:szCs w:val="28"/>
          <w:rtl/>
          <w:lang w:bidi="yi-Hebr"/>
        </w:rPr>
        <w:t>טע</w:t>
      </w:r>
      <w:r w:rsidRPr="00E84985">
        <w:rPr>
          <w:rFonts w:asciiTheme="majorBidi" w:hAnsiTheme="majorBidi" w:cstheme="majorBidi"/>
          <w:sz w:val="28"/>
          <w:szCs w:val="28"/>
          <w:rtl/>
          <w:lang w:bidi="yi-Hebr"/>
        </w:rPr>
        <w:t xml:space="preserve"> פֿונעם אײַזן־געשעפֿט,</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 xml:space="preserve">ייִדענע אַן אָנגעפּעלצטע, גאָר ניט נאָכן סעזאָן, מיט שװאַרצע הענט און מיט אַן אונטערגעשװאַרצטער נאָז (פֿון דעם, װאָס זי װעגט שרױט און </w:t>
      </w:r>
      <w:r w:rsidRPr="00614C5D">
        <w:rPr>
          <w:rFonts w:asciiTheme="majorBidi" w:hAnsiTheme="majorBidi" w:cstheme="majorBidi"/>
          <w:color w:val="008000"/>
          <w:sz w:val="28"/>
          <w:szCs w:val="28"/>
          <w:rtl/>
          <w:lang w:bidi="yi-Hebr"/>
        </w:rPr>
        <w:t>טשװעקעס</w:t>
      </w:r>
      <w:r w:rsidRPr="00E84985">
        <w:rPr>
          <w:rFonts w:asciiTheme="majorBidi" w:hAnsiTheme="majorBidi" w:cstheme="majorBidi"/>
          <w:sz w:val="28"/>
          <w:szCs w:val="28"/>
          <w:rtl/>
          <w:lang w:bidi="yi-Hebr"/>
        </w:rPr>
        <w:t xml:space="preserve"> מיט די הױלע הע</w:t>
      </w:r>
      <w:r>
        <w:rPr>
          <w:rFonts w:asciiTheme="majorBidi" w:hAnsiTheme="majorBidi" w:cstheme="majorBidi" w:hint="cs"/>
          <w:sz w:val="28"/>
          <w:szCs w:val="28"/>
          <w:rtl/>
          <w:lang w:bidi="yi-Hebr"/>
        </w:rPr>
        <w:t>נ</w:t>
      </w:r>
      <w:r w:rsidRPr="00E84985">
        <w:rPr>
          <w:rFonts w:asciiTheme="majorBidi" w:hAnsiTheme="majorBidi" w:cstheme="majorBidi"/>
          <w:sz w:val="28"/>
          <w:szCs w:val="28"/>
          <w:rtl/>
          <w:lang w:bidi="yi-Hebr"/>
        </w:rPr>
        <w:t xml:space="preserve">ט און שנײַצט מיט די זעלבע הענט די נאָז), איז ניט געפֿעלן געװען די </w:t>
      </w:r>
      <w:r w:rsidR="008175D5" w:rsidRPr="008175D5">
        <w:rPr>
          <w:rFonts w:asciiTheme="majorBidi" w:hAnsiTheme="majorBidi" w:cstheme="majorBidi"/>
          <w:color w:val="FF0000"/>
          <w:sz w:val="28"/>
          <w:szCs w:val="28"/>
          <w:rtl/>
          <w:lang w:bidi="yi-Hebr"/>
        </w:rPr>
        <w:t>מעשׂה</w:t>
      </w:r>
      <w:r w:rsidRPr="00E84985">
        <w:rPr>
          <w:rFonts w:asciiTheme="majorBidi" w:hAnsiTheme="majorBidi" w:cstheme="majorBidi"/>
          <w:sz w:val="28"/>
          <w:szCs w:val="28"/>
          <w:rtl/>
          <w:lang w:bidi="yi-Hebr"/>
        </w:rPr>
        <w:t xml:space="preserve">, װאָס איר </w:t>
      </w:r>
      <w:r w:rsidRPr="00614C5D">
        <w:rPr>
          <w:rFonts w:asciiTheme="majorBidi" w:hAnsiTheme="majorBidi" w:cstheme="majorBidi"/>
          <w:color w:val="008000"/>
          <w:sz w:val="28"/>
          <w:szCs w:val="28"/>
          <w:rtl/>
          <w:lang w:bidi="yi-Hebr"/>
        </w:rPr>
        <w:t>פּריקאַשטשיק</w:t>
      </w:r>
      <w:r w:rsidRPr="00E84985">
        <w:rPr>
          <w:rFonts w:asciiTheme="majorBidi" w:hAnsiTheme="majorBidi" w:cstheme="majorBidi"/>
          <w:sz w:val="28"/>
          <w:szCs w:val="28"/>
          <w:rtl/>
          <w:lang w:bidi="yi-Hebr"/>
        </w:rPr>
        <w:t xml:space="preserve"> קען זיך מיט ראַבינאָװיטשעס ייִ</w:t>
      </w:r>
      <w:r w:rsidR="0063096A">
        <w:rPr>
          <w:rFonts w:asciiTheme="majorBidi" w:hAnsiTheme="majorBidi" w:cstheme="majorBidi" w:hint="cs"/>
          <w:sz w:val="28"/>
          <w:szCs w:val="28"/>
          <w:rtl/>
          <w:lang w:bidi="he-IL"/>
        </w:rPr>
        <w:t>נ</w:t>
      </w:r>
      <w:r w:rsidRPr="00E84985">
        <w:rPr>
          <w:rFonts w:asciiTheme="majorBidi" w:hAnsiTheme="majorBidi" w:cstheme="majorBidi"/>
          <w:sz w:val="28"/>
          <w:szCs w:val="28"/>
          <w:rtl/>
          <w:lang w:bidi="yi-Hebr"/>
        </w:rPr>
        <w:t>גל. װאָס פֿאַר ״</w:t>
      </w:r>
      <w:r w:rsidRPr="00614C5D">
        <w:rPr>
          <w:rFonts w:asciiTheme="majorBidi" w:hAnsiTheme="majorBidi" w:cstheme="majorBidi"/>
          <w:color w:val="008000"/>
          <w:sz w:val="28"/>
          <w:szCs w:val="28"/>
          <w:rtl/>
          <w:lang w:bidi="yi-Hebr"/>
        </w:rPr>
        <w:t>דאָטשיניעניעס</w:t>
      </w:r>
      <w:r w:rsidRPr="00E84985">
        <w:rPr>
          <w:rFonts w:asciiTheme="majorBidi" w:hAnsiTheme="majorBidi" w:cstheme="majorBidi"/>
          <w:sz w:val="28"/>
          <w:szCs w:val="28"/>
          <w:rtl/>
          <w:lang w:bidi="yi-Hebr"/>
        </w:rPr>
        <w:t>״ קאָן האָבן</w:t>
      </w:r>
      <w:r w:rsidRPr="00E84985">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E84985">
        <w:rPr>
          <w:rFonts w:asciiTheme="majorBidi" w:hAnsiTheme="majorBidi" w:cstheme="majorBidi"/>
          <w:color w:val="auto"/>
          <w:sz w:val="28"/>
          <w:szCs w:val="28"/>
          <w:rtl/>
          <w:lang w:bidi="yi-Hebr"/>
        </w:rPr>
        <w:t xml:space="preserve"> אַ </w:t>
      </w:r>
      <w:r w:rsidRPr="00614C5D">
        <w:rPr>
          <w:rFonts w:asciiTheme="majorBidi" w:hAnsiTheme="majorBidi" w:cstheme="majorBidi"/>
          <w:color w:val="008000"/>
          <w:sz w:val="28"/>
          <w:szCs w:val="28"/>
          <w:rtl/>
          <w:lang w:bidi="yi-Hebr"/>
        </w:rPr>
        <w:t>פּריקאַשטשיק</w:t>
      </w:r>
      <w:r w:rsidRPr="00E84985">
        <w:rPr>
          <w:rFonts w:asciiTheme="majorBidi" w:hAnsiTheme="majorBidi" w:cstheme="majorBidi"/>
          <w:sz w:val="28"/>
          <w:szCs w:val="28"/>
          <w:rtl/>
          <w:lang w:bidi="yi-Hebr"/>
        </w:rPr>
        <w:t xml:space="preserve"> מיט </w:t>
      </w:r>
      <w:r w:rsidR="00F22F38">
        <w:rPr>
          <w:rFonts w:asciiTheme="majorBidi" w:hAnsiTheme="majorBidi" w:cstheme="majorBidi"/>
          <w:color w:val="FF0000"/>
          <w:sz w:val="28"/>
          <w:szCs w:val="28"/>
          <w:rtl/>
          <w:lang w:bidi="yi-Hebr"/>
        </w:rPr>
        <w:t>רב</w:t>
      </w:r>
      <w:r w:rsidRPr="00E84985">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E84985">
        <w:rPr>
          <w:rFonts w:asciiTheme="majorBidi" w:hAnsiTheme="majorBidi" w:cstheme="majorBidi"/>
          <w:sz w:val="28"/>
          <w:szCs w:val="28"/>
          <w:rtl/>
          <w:lang w:bidi="yi-Hebr"/>
        </w:rPr>
        <w:t xml:space="preserve"> ראַבינאָ</w:t>
      </w:r>
      <w:r w:rsidR="00FA3A2B">
        <w:rPr>
          <w:rFonts w:asciiTheme="majorBidi" w:hAnsiTheme="majorBidi" w:cstheme="majorBidi"/>
          <w:sz w:val="28"/>
          <w:szCs w:val="28"/>
          <w:rtl/>
          <w:lang w:bidi="yi-Hebr"/>
        </w:rPr>
        <w:t>װי</w:t>
      </w:r>
      <w:r w:rsidRPr="00E84985">
        <w:rPr>
          <w:rFonts w:asciiTheme="majorBidi" w:hAnsiTheme="majorBidi" w:cstheme="majorBidi"/>
          <w:sz w:val="28"/>
          <w:szCs w:val="28"/>
          <w:rtl/>
          <w:lang w:bidi="yi-Hebr"/>
        </w:rPr>
        <w:t>טשעס</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 xml:space="preserve">ייִנגל? איז אײנמאָל אַװעק. דאָס אַנדערע, אַז ס׳איז געקומען צום רעכטן שפּיץ, און </w:t>
      </w:r>
      <w:r>
        <w:rPr>
          <w:rFonts w:asciiTheme="majorBidi" w:hAnsiTheme="majorBidi" w:cstheme="majorBidi"/>
          <w:color w:val="FF0000"/>
          <w:sz w:val="28"/>
          <w:szCs w:val="28"/>
          <w:rtl/>
          <w:lang w:bidi="yi-Hebr"/>
        </w:rPr>
        <w:t>שלום</w:t>
      </w:r>
      <w:r w:rsidRPr="00E84985">
        <w:rPr>
          <w:rFonts w:asciiTheme="majorBidi" w:hAnsiTheme="majorBidi" w:cstheme="majorBidi"/>
          <w:sz w:val="28"/>
          <w:szCs w:val="28"/>
          <w:rtl/>
          <w:lang w:bidi="yi-Hebr"/>
        </w:rPr>
        <w:t xml:space="preserve"> האָט אים</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זאָג געגעבן, אַז ער האָט</w:t>
      </w:r>
      <w:r w:rsidRPr="00E84985">
        <w:rPr>
          <w:rFonts w:asciiTheme="majorBidi" w:hAnsiTheme="majorBidi" w:cstheme="majorBidi"/>
          <w:color w:val="auto"/>
          <w:sz w:val="28"/>
          <w:szCs w:val="28"/>
          <w:rtl/>
          <w:lang w:bidi="yi-Hebr"/>
        </w:rPr>
        <w:t xml:space="preserve"> אַ </w:t>
      </w:r>
      <w:r w:rsidR="00DB1D66" w:rsidRPr="00DB1D66">
        <w:rPr>
          <w:rFonts w:asciiTheme="majorBidi" w:hAnsiTheme="majorBidi" w:cstheme="majorBidi"/>
          <w:color w:val="FF0000"/>
          <w:sz w:val="28"/>
          <w:szCs w:val="28"/>
          <w:rtl/>
          <w:lang w:bidi="yi-Hebr"/>
        </w:rPr>
        <w:t>בקשה</w:t>
      </w:r>
      <w:r w:rsidRPr="00E84985">
        <w:rPr>
          <w:rFonts w:asciiTheme="majorBidi" w:hAnsiTheme="majorBidi" w:cstheme="majorBidi"/>
          <w:sz w:val="28"/>
          <w:szCs w:val="28"/>
          <w:rtl/>
          <w:lang w:bidi="yi-Hebr"/>
        </w:rPr>
        <w:t xml:space="preserve"> צו זײַן </w:t>
      </w:r>
      <w:r w:rsidR="00AA3836">
        <w:rPr>
          <w:rFonts w:asciiTheme="majorBidi" w:hAnsiTheme="majorBidi" w:cstheme="majorBidi"/>
          <w:color w:val="FF0000"/>
          <w:sz w:val="28"/>
          <w:szCs w:val="28"/>
          <w:rtl/>
          <w:lang w:bidi="yi-Hebr"/>
        </w:rPr>
        <w:t>כּלה</w:t>
      </w:r>
      <w:r w:rsidRPr="00E84985">
        <w:rPr>
          <w:rFonts w:asciiTheme="majorBidi" w:hAnsiTheme="majorBidi" w:cstheme="majorBidi"/>
          <w:sz w:val="28"/>
          <w:szCs w:val="28"/>
          <w:rtl/>
          <w:lang w:bidi="yi-Hebr"/>
        </w:rPr>
        <w:t xml:space="preserve">, האָט זיך דער </w:t>
      </w:r>
      <w:r w:rsidRPr="00614C5D">
        <w:rPr>
          <w:rFonts w:asciiTheme="majorBidi" w:hAnsiTheme="majorBidi" w:cstheme="majorBidi"/>
          <w:color w:val="008000"/>
          <w:sz w:val="28"/>
          <w:szCs w:val="28"/>
          <w:rtl/>
          <w:lang w:bidi="yi-Hebr"/>
        </w:rPr>
        <w:t>פּריקאַשטשיק</w:t>
      </w:r>
      <w:r w:rsidRPr="00E84985">
        <w:rPr>
          <w:rFonts w:asciiTheme="majorBidi" w:hAnsiTheme="majorBidi" w:cstheme="majorBidi"/>
          <w:sz w:val="28"/>
          <w:szCs w:val="28"/>
          <w:rtl/>
          <w:lang w:bidi="yi-Hebr"/>
        </w:rPr>
        <w:t xml:space="preserve"> אופֿגעבלאָזן, </w:t>
      </w:r>
      <w:r w:rsidR="00FA3A2B">
        <w:rPr>
          <w:rFonts w:asciiTheme="majorBidi" w:hAnsiTheme="majorBidi" w:cstheme="majorBidi"/>
          <w:sz w:val="28"/>
          <w:szCs w:val="28"/>
          <w:rtl/>
          <w:lang w:bidi="yi-Hebr"/>
        </w:rPr>
        <w:t>װי</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האָן אַף</w:t>
      </w:r>
      <w:r w:rsidRPr="00E84985">
        <w:rPr>
          <w:rFonts w:asciiTheme="majorBidi" w:hAnsiTheme="majorBidi" w:cstheme="majorBidi"/>
          <w:color w:val="auto"/>
          <w:sz w:val="28"/>
          <w:szCs w:val="28"/>
          <w:rtl/>
          <w:lang w:bidi="yi-Hebr"/>
        </w:rPr>
        <w:t xml:space="preserve"> אַ </w:t>
      </w:r>
      <w:r w:rsidRPr="0063096A">
        <w:rPr>
          <w:rFonts w:asciiTheme="majorBidi" w:hAnsiTheme="majorBidi" w:cstheme="majorBidi"/>
          <w:color w:val="auto"/>
          <w:sz w:val="28"/>
          <w:szCs w:val="28"/>
          <w:rtl/>
          <w:lang w:bidi="yi-Hebr"/>
        </w:rPr>
        <w:t>קאַץ</w:t>
      </w:r>
      <w:r w:rsidRPr="00E84985">
        <w:rPr>
          <w:rFonts w:asciiTheme="majorBidi" w:hAnsiTheme="majorBidi" w:cstheme="majorBidi"/>
          <w:sz w:val="28"/>
          <w:szCs w:val="28"/>
          <w:rtl/>
          <w:lang w:bidi="yi-Hebr"/>
        </w:rPr>
        <w:t xml:space="preserve">, װען זי </w:t>
      </w:r>
      <w:r w:rsidRPr="00E84985">
        <w:rPr>
          <w:rFonts w:asciiTheme="majorBidi" w:hAnsiTheme="majorBidi" w:cstheme="majorBidi"/>
          <w:color w:val="008000"/>
          <w:sz w:val="28"/>
          <w:szCs w:val="28"/>
          <w:rtl/>
          <w:lang w:bidi="yi-Hebr"/>
        </w:rPr>
        <w:t>כאַפּ</w:t>
      </w:r>
      <w:r w:rsidRPr="00E84985">
        <w:rPr>
          <w:rFonts w:asciiTheme="majorBidi" w:hAnsiTheme="majorBidi" w:cstheme="majorBidi"/>
          <w:sz w:val="28"/>
          <w:szCs w:val="28"/>
          <w:rtl/>
          <w:lang w:bidi="yi-Hebr"/>
        </w:rPr>
        <w:t>ט זיך אַרײַן צו זײַנע הינער: ״פֿונװאַנען װײסטו, אַז איך האָב</w:t>
      </w:r>
      <w:r w:rsidRPr="00E84985">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כּלה</w:t>
      </w:r>
      <w:r w:rsidRPr="00E84985">
        <w:rPr>
          <w:rFonts w:asciiTheme="majorBidi" w:hAnsiTheme="majorBidi" w:cstheme="majorBidi"/>
          <w:sz w:val="28"/>
          <w:szCs w:val="28"/>
          <w:rtl/>
          <w:lang w:bidi="yi-Hebr"/>
        </w:rPr>
        <w:t xml:space="preserve">?״ ״איך בין באַקענט מיט איר </w:t>
      </w:r>
      <w:r w:rsidR="008175D5" w:rsidRPr="008175D5">
        <w:rPr>
          <w:rFonts w:asciiTheme="majorBidi" w:hAnsiTheme="majorBidi" w:cstheme="majorBidi"/>
          <w:color w:val="FF0000"/>
          <w:sz w:val="28"/>
          <w:szCs w:val="28"/>
          <w:rtl/>
          <w:lang w:bidi="yi-Hebr"/>
        </w:rPr>
        <w:t>חבֿר</w:t>
      </w:r>
      <w:r w:rsidRPr="00E84985">
        <w:rPr>
          <w:rFonts w:asciiTheme="majorBidi" w:hAnsiTheme="majorBidi" w:cstheme="majorBidi"/>
          <w:color w:val="FF0000"/>
          <w:sz w:val="28"/>
          <w:szCs w:val="28"/>
          <w:rtl/>
          <w:lang w:bidi="yi-Hebr"/>
        </w:rPr>
        <w:t>טאָרן</w:t>
      </w:r>
      <w:r w:rsidRPr="00E84985">
        <w:rPr>
          <w:rFonts w:asciiTheme="majorBidi" w:hAnsiTheme="majorBidi" w:cstheme="majorBidi"/>
          <w:sz w:val="28"/>
          <w:szCs w:val="28"/>
          <w:rtl/>
          <w:lang w:bidi="yi-Hebr"/>
        </w:rPr>
        <w:t xml:space="preserve">״. ״מיטן </w:t>
      </w:r>
      <w:r w:rsidR="00DB1D66" w:rsidRPr="00DB1D66">
        <w:rPr>
          <w:rFonts w:asciiTheme="majorBidi" w:hAnsiTheme="majorBidi" w:cstheme="majorBidi"/>
          <w:color w:val="FF0000"/>
          <w:sz w:val="28"/>
          <w:szCs w:val="28"/>
          <w:rtl/>
          <w:lang w:bidi="yi-Hebr"/>
        </w:rPr>
        <w:t>חזנ</w:t>
      </w:r>
      <w:r w:rsidRPr="00E84985">
        <w:rPr>
          <w:rFonts w:asciiTheme="majorBidi" w:hAnsiTheme="majorBidi" w:cstheme="majorBidi"/>
          <w:color w:val="FF0000"/>
          <w:sz w:val="28"/>
          <w:szCs w:val="28"/>
          <w:rtl/>
          <w:lang w:bidi="yi-Hebr"/>
        </w:rPr>
        <w:t>ס</w:t>
      </w:r>
      <w:r w:rsidRPr="00E84985">
        <w:rPr>
          <w:rFonts w:asciiTheme="majorBidi" w:hAnsiTheme="majorBidi" w:cstheme="majorBidi"/>
          <w:sz w:val="28"/>
          <w:szCs w:val="28"/>
          <w:rtl/>
          <w:lang w:bidi="yi-Hebr"/>
        </w:rPr>
        <w:t xml:space="preserve"> מײדל? ע! דאָרט װעסטו האָבן</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 xml:space="preserve">בײנברעכער״... </w:t>
      </w:r>
      <w:r>
        <w:rPr>
          <w:rFonts w:asciiTheme="majorBidi" w:hAnsiTheme="majorBidi" w:cstheme="majorBidi"/>
          <w:color w:val="FF0000"/>
          <w:sz w:val="28"/>
          <w:szCs w:val="28"/>
          <w:rtl/>
          <w:lang w:bidi="yi-Hebr"/>
        </w:rPr>
        <w:t>שלום</w:t>
      </w:r>
      <w:r w:rsidRPr="00E84985">
        <w:rPr>
          <w:rFonts w:asciiTheme="majorBidi" w:hAnsiTheme="majorBidi" w:cstheme="majorBidi"/>
          <w:sz w:val="28"/>
          <w:szCs w:val="28"/>
          <w:rtl/>
          <w:lang w:bidi="yi-Hebr"/>
        </w:rPr>
        <w:t xml:space="preserve"> פֿאַרשטײט ניט, װאָס הײסט דאָס, אײגנטלעך,</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 xml:space="preserve">״בײנברעכער״. נאָר נאָכן </w:t>
      </w:r>
      <w:r w:rsidRPr="00614C5D">
        <w:rPr>
          <w:rFonts w:asciiTheme="majorBidi" w:hAnsiTheme="majorBidi" w:cstheme="majorBidi"/>
          <w:color w:val="008000"/>
          <w:sz w:val="28"/>
          <w:szCs w:val="28"/>
          <w:rtl/>
          <w:lang w:bidi="yi-Hebr"/>
        </w:rPr>
        <w:t>פּריקאַשטשיקס</w:t>
      </w:r>
      <w:r w:rsidRPr="00E84985">
        <w:rPr>
          <w:rFonts w:asciiTheme="majorBidi" w:hAnsiTheme="majorBidi" w:cstheme="majorBidi"/>
          <w:sz w:val="28"/>
          <w:szCs w:val="28"/>
          <w:rtl/>
          <w:lang w:bidi="yi-Hebr"/>
        </w:rPr>
        <w:t xml:space="preserve"> געלעכטערל שטױסט ער זיך, אַז דאָס דאַרף זײַן ניט פֿון די אָנגענעמע זאַכן. טוט ער אים</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 xml:space="preserve">פֿרעג: ״װער איז דער בײנברעכער?... ״דאָס איז שױן מײַן </w:t>
      </w:r>
      <w:r w:rsidR="00263E24" w:rsidRPr="00263E24">
        <w:rPr>
          <w:rFonts w:asciiTheme="majorBidi" w:hAnsiTheme="majorBidi" w:cstheme="majorBidi"/>
          <w:color w:val="FF0000"/>
          <w:sz w:val="28"/>
          <w:szCs w:val="28"/>
          <w:rtl/>
          <w:lang w:bidi="yi-Hebr"/>
        </w:rPr>
        <w:t>עסק</w:t>
      </w:r>
      <w:r w:rsidRPr="00E84985">
        <w:rPr>
          <w:rFonts w:asciiTheme="majorBidi" w:hAnsiTheme="majorBidi" w:cstheme="majorBidi"/>
          <w:sz w:val="28"/>
          <w:szCs w:val="28"/>
          <w:rtl/>
          <w:lang w:bidi="yi-Hebr"/>
        </w:rPr>
        <w:t xml:space="preserve">... נאָר לאָמיר האָרכן, װאָס איז די </w:t>
      </w:r>
      <w:r w:rsidR="00DB1D66" w:rsidRPr="00DB1D66">
        <w:rPr>
          <w:rFonts w:asciiTheme="majorBidi" w:hAnsiTheme="majorBidi" w:cstheme="majorBidi"/>
          <w:color w:val="FF0000"/>
          <w:sz w:val="28"/>
          <w:szCs w:val="28"/>
          <w:rtl/>
          <w:lang w:bidi="yi-Hebr"/>
        </w:rPr>
        <w:t>בקשה</w:t>
      </w:r>
      <w:r w:rsidRPr="00E84985">
        <w:rPr>
          <w:rFonts w:asciiTheme="majorBidi" w:hAnsiTheme="majorBidi" w:cstheme="majorBidi"/>
          <w:sz w:val="28"/>
          <w:szCs w:val="28"/>
          <w:rtl/>
          <w:lang w:bidi="yi-Hebr"/>
        </w:rPr>
        <w:t xml:space="preserve">?״ </w:t>
      </w:r>
      <w:r w:rsidRPr="00614C5D">
        <w:rPr>
          <w:rFonts w:asciiTheme="majorBidi" w:hAnsiTheme="majorBidi" w:cstheme="majorBidi"/>
          <w:color w:val="FF0000"/>
          <w:sz w:val="28"/>
          <w:szCs w:val="28"/>
          <w:rtl/>
          <w:lang w:bidi="yi-Hebr"/>
        </w:rPr>
        <w:t>של</w:t>
      </w:r>
      <w:r w:rsidR="00DB1D66">
        <w:rPr>
          <w:rFonts w:asciiTheme="majorBidi" w:hAnsiTheme="majorBidi" w:cstheme="majorBidi" w:hint="cs"/>
          <w:color w:val="FF0000"/>
          <w:sz w:val="28"/>
          <w:szCs w:val="28"/>
          <w:rtl/>
          <w:lang w:bidi="yi-Hebr"/>
        </w:rPr>
        <w:t>ו</w:t>
      </w:r>
      <w:r w:rsidRPr="00614C5D">
        <w:rPr>
          <w:rFonts w:asciiTheme="majorBidi" w:hAnsiTheme="majorBidi" w:cstheme="majorBidi"/>
          <w:color w:val="FF0000"/>
          <w:sz w:val="28"/>
          <w:szCs w:val="28"/>
          <w:rtl/>
          <w:lang w:bidi="yi-Hebr"/>
        </w:rPr>
        <w:t>ם</w:t>
      </w:r>
      <w:r w:rsidRPr="00E84985">
        <w:rPr>
          <w:rFonts w:asciiTheme="majorBidi" w:hAnsiTheme="majorBidi" w:cstheme="majorBidi"/>
          <w:sz w:val="28"/>
          <w:szCs w:val="28"/>
          <w:rtl/>
          <w:lang w:bidi="yi-Hebr"/>
        </w:rPr>
        <w:t xml:space="preserve"> ציט אַרױס דעם געפּאַקטן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271</w:t>
      </w:r>
    </w:p>
    <w:p w:rsidR="00FE52BE" w:rsidRPr="00E84985" w:rsidRDefault="00FE52BE" w:rsidP="00DB1D66">
      <w:pPr>
        <w:widowControl w:val="0"/>
        <w:bidi/>
        <w:jc w:val="both"/>
        <w:rPr>
          <w:rFonts w:asciiTheme="majorBidi" w:hAnsiTheme="majorBidi" w:cstheme="majorBidi"/>
          <w:sz w:val="28"/>
          <w:szCs w:val="28"/>
          <w:lang w:bidi="yi-Hebr"/>
        </w:rPr>
      </w:pPr>
      <w:r w:rsidRPr="00E84985">
        <w:rPr>
          <w:rFonts w:asciiTheme="majorBidi" w:hAnsiTheme="majorBidi" w:cstheme="majorBidi"/>
          <w:sz w:val="28"/>
          <w:szCs w:val="28"/>
          <w:rtl/>
          <w:lang w:bidi="yi-Hebr"/>
        </w:rPr>
        <w:t xml:space="preserve">בריװ פֿון קעשענע און גיט אים איבער דעם </w:t>
      </w:r>
      <w:r w:rsidRPr="00614C5D">
        <w:rPr>
          <w:rFonts w:asciiTheme="majorBidi" w:hAnsiTheme="majorBidi" w:cstheme="majorBidi"/>
          <w:color w:val="008000"/>
          <w:sz w:val="28"/>
          <w:szCs w:val="28"/>
          <w:rtl/>
          <w:lang w:bidi="yi-Hebr"/>
        </w:rPr>
        <w:t>פּריקאַשטשיק</w:t>
      </w:r>
      <w:r w:rsidRPr="00E84985">
        <w:rPr>
          <w:rFonts w:asciiTheme="majorBidi" w:hAnsiTheme="majorBidi" w:cstheme="majorBidi"/>
          <w:sz w:val="28"/>
          <w:szCs w:val="28"/>
          <w:rtl/>
          <w:lang w:bidi="yi-Hebr"/>
        </w:rPr>
        <w:t>. ״</w:t>
      </w:r>
      <w:r w:rsidRPr="00614C5D">
        <w:rPr>
          <w:rFonts w:asciiTheme="majorBidi" w:hAnsiTheme="majorBidi" w:cstheme="majorBidi"/>
          <w:color w:val="008000"/>
          <w:sz w:val="28"/>
          <w:szCs w:val="28"/>
          <w:rtl/>
          <w:lang w:bidi="yi-Hebr"/>
        </w:rPr>
        <w:t>אָט</w:t>
      </w:r>
      <w:r w:rsidRPr="00E84985">
        <w:rPr>
          <w:rFonts w:asciiTheme="majorBidi" w:hAnsiTheme="majorBidi" w:cstheme="majorBidi"/>
          <w:sz w:val="28"/>
          <w:szCs w:val="28"/>
          <w:rtl/>
          <w:lang w:bidi="yi-Hebr"/>
        </w:rPr>
        <w:t xml:space="preserve"> דאָס דאַרף אײַער </w:t>
      </w:r>
      <w:r w:rsidR="00AA3836">
        <w:rPr>
          <w:rFonts w:asciiTheme="majorBidi" w:hAnsiTheme="majorBidi" w:cstheme="majorBidi"/>
          <w:color w:val="FF0000"/>
          <w:sz w:val="28"/>
          <w:szCs w:val="28"/>
          <w:rtl/>
          <w:lang w:bidi="yi-Hebr"/>
        </w:rPr>
        <w:t>כּלה</w:t>
      </w:r>
      <w:r w:rsidRPr="00E84985">
        <w:rPr>
          <w:rFonts w:asciiTheme="majorBidi" w:hAnsiTheme="majorBidi" w:cstheme="majorBidi"/>
          <w:sz w:val="28"/>
          <w:szCs w:val="28"/>
          <w:rtl/>
          <w:lang w:bidi="yi-Hebr"/>
        </w:rPr>
        <w:t xml:space="preserve"> איבערגעבן דעם </w:t>
      </w:r>
      <w:r w:rsidR="00DB1D66" w:rsidRPr="00DB1D66">
        <w:rPr>
          <w:rFonts w:asciiTheme="majorBidi" w:hAnsiTheme="majorBidi" w:cstheme="majorBidi"/>
          <w:color w:val="FF0000"/>
          <w:sz w:val="28"/>
          <w:szCs w:val="28"/>
          <w:rtl/>
          <w:lang w:bidi="yi-Hebr"/>
        </w:rPr>
        <w:t>חזנ</w:t>
      </w:r>
      <w:r w:rsidRPr="00E84985">
        <w:rPr>
          <w:rFonts w:asciiTheme="majorBidi" w:hAnsiTheme="majorBidi" w:cstheme="majorBidi"/>
          <w:color w:val="FF0000"/>
          <w:sz w:val="28"/>
          <w:szCs w:val="28"/>
          <w:rtl/>
          <w:lang w:bidi="yi-Hebr"/>
        </w:rPr>
        <w:t>ס</w:t>
      </w:r>
      <w:r w:rsidRPr="00E84985">
        <w:rPr>
          <w:rFonts w:asciiTheme="majorBidi" w:hAnsiTheme="majorBidi" w:cstheme="majorBidi"/>
          <w:sz w:val="28"/>
          <w:szCs w:val="28"/>
          <w:rtl/>
          <w:lang w:bidi="yi-Hebr"/>
        </w:rPr>
        <w:t xml:space="preserve"> מײדל און איבערשיקן מיר דורך אײַך </w:t>
      </w:r>
      <w:r w:rsidRPr="00E84985">
        <w:rPr>
          <w:rFonts w:asciiTheme="majorBidi" w:hAnsiTheme="majorBidi" w:cstheme="majorBidi"/>
          <w:color w:val="008000"/>
          <w:sz w:val="28"/>
          <w:szCs w:val="28"/>
          <w:rtl/>
          <w:lang w:bidi="yi-Hebr"/>
        </w:rPr>
        <w:t>טאַקע</w:t>
      </w:r>
      <w:r w:rsidRPr="00E84985">
        <w:rPr>
          <w:rFonts w:asciiTheme="majorBidi" w:hAnsiTheme="majorBidi" w:cstheme="majorBidi"/>
          <w:sz w:val="28"/>
          <w:szCs w:val="28"/>
          <w:rtl/>
          <w:lang w:bidi="yi-Hebr"/>
        </w:rPr>
        <w:t xml:space="preserve"> אַן ענטפֿער״. דער </w:t>
      </w:r>
      <w:r w:rsidRPr="00614C5D">
        <w:rPr>
          <w:rFonts w:asciiTheme="majorBidi" w:hAnsiTheme="majorBidi" w:cstheme="majorBidi"/>
          <w:color w:val="008000"/>
          <w:sz w:val="28"/>
          <w:szCs w:val="28"/>
          <w:rtl/>
          <w:lang w:bidi="yi-Hebr"/>
        </w:rPr>
        <w:t>פּריקאַשטשיק</w:t>
      </w:r>
      <w:r w:rsidRPr="00E84985">
        <w:rPr>
          <w:rFonts w:asciiTheme="majorBidi" w:hAnsiTheme="majorBidi" w:cstheme="majorBidi"/>
          <w:sz w:val="28"/>
          <w:szCs w:val="28"/>
          <w:rtl/>
          <w:lang w:bidi="yi-Hebr"/>
        </w:rPr>
        <w:t xml:space="preserve"> נעמט צו דעם בריװ, באַטראַכט דעם קאָנװערט פֿון אַלע זײַטן׃ ״</w:t>
      </w:r>
      <w:r w:rsidRPr="00614C5D">
        <w:rPr>
          <w:rFonts w:asciiTheme="majorBidi" w:hAnsiTheme="majorBidi" w:cstheme="majorBidi"/>
          <w:color w:val="008000"/>
          <w:sz w:val="28"/>
          <w:szCs w:val="28"/>
          <w:rtl/>
          <w:lang w:bidi="yi-Hebr"/>
        </w:rPr>
        <w:t>אָט</w:t>
      </w:r>
      <w:r w:rsidRPr="00E84985">
        <w:rPr>
          <w:rFonts w:asciiTheme="majorBidi" w:hAnsiTheme="majorBidi" w:cstheme="majorBidi"/>
          <w:sz w:val="28"/>
          <w:szCs w:val="28"/>
          <w:rtl/>
          <w:lang w:bidi="yi-Hebr"/>
        </w:rPr>
        <w:t xml:space="preserve"> דאָס איז גאָר? קום צו גײן מאָרגן, װעסטו </w:t>
      </w:r>
      <w:r w:rsidR="009634B2">
        <w:rPr>
          <w:rFonts w:asciiTheme="majorBidi" w:hAnsiTheme="majorBidi" w:cstheme="majorBidi"/>
          <w:color w:val="FF0000"/>
          <w:sz w:val="28"/>
          <w:szCs w:val="28"/>
          <w:rtl/>
          <w:lang w:bidi="yi-Hebr"/>
        </w:rPr>
        <w:t>מסתּמא</w:t>
      </w:r>
      <w:r w:rsidRPr="00E84985">
        <w:rPr>
          <w:rFonts w:asciiTheme="majorBidi" w:hAnsiTheme="majorBidi" w:cstheme="majorBidi"/>
          <w:sz w:val="28"/>
          <w:szCs w:val="28"/>
          <w:rtl/>
          <w:lang w:bidi="yi-Hebr"/>
        </w:rPr>
        <w:t xml:space="preserve"> באַקומען אַן ענטפֿער״.</w:t>
      </w:r>
    </w:p>
    <w:p w:rsidR="00FE52BE" w:rsidRPr="00E84985" w:rsidRDefault="00FE52BE" w:rsidP="00FE52BE">
      <w:pPr>
        <w:widowControl w:val="0"/>
        <w:bidi/>
        <w:ind w:firstLine="284"/>
        <w:jc w:val="both"/>
        <w:rPr>
          <w:rFonts w:asciiTheme="majorBidi" w:hAnsiTheme="majorBidi" w:cstheme="majorBidi"/>
          <w:sz w:val="28"/>
          <w:szCs w:val="28"/>
          <w:lang w:bidi="yi-Hebr"/>
        </w:rPr>
      </w:pPr>
      <w:r w:rsidRPr="00E84985">
        <w:rPr>
          <w:rFonts w:asciiTheme="majorBidi" w:hAnsiTheme="majorBidi" w:cstheme="majorBidi"/>
          <w:sz w:val="28"/>
          <w:szCs w:val="28"/>
          <w:rtl/>
          <w:lang w:bidi="yi-Hebr"/>
        </w:rPr>
        <w:t>אַראָפּ</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שטײן פֿונעם האַרצן. אַף</w:t>
      </w:r>
      <w:r w:rsidRPr="00E84985">
        <w:rPr>
          <w:rFonts w:asciiTheme="majorBidi" w:hAnsiTheme="majorBidi" w:cstheme="majorBidi"/>
          <w:color w:val="auto"/>
          <w:sz w:val="28"/>
          <w:szCs w:val="28"/>
          <w:rtl/>
          <w:lang w:bidi="yi-Hebr"/>
        </w:rPr>
        <w:t xml:space="preserve"> </w:t>
      </w:r>
      <w:r w:rsidRPr="00E84985">
        <w:rPr>
          <w:rFonts w:asciiTheme="majorBidi" w:hAnsiTheme="majorBidi" w:cstheme="majorBidi"/>
          <w:sz w:val="28"/>
          <w:szCs w:val="28"/>
          <w:rtl/>
          <w:lang w:bidi="yi-Hebr"/>
        </w:rPr>
        <w:t xml:space="preserve">מאָרגן אין דער אָפּגעשטעלטער צײַט האָט </w:t>
      </w:r>
      <w:r>
        <w:rPr>
          <w:rFonts w:asciiTheme="majorBidi" w:hAnsiTheme="majorBidi" w:cstheme="majorBidi"/>
          <w:color w:val="FF0000"/>
          <w:sz w:val="28"/>
          <w:szCs w:val="28"/>
          <w:rtl/>
          <w:lang w:bidi="yi-Hebr"/>
        </w:rPr>
        <w:t>שלום</w:t>
      </w:r>
      <w:r w:rsidRPr="00E84985">
        <w:rPr>
          <w:rFonts w:asciiTheme="majorBidi" w:hAnsiTheme="majorBidi" w:cstheme="majorBidi"/>
          <w:sz w:val="28"/>
          <w:szCs w:val="28"/>
          <w:rtl/>
          <w:lang w:bidi="yi-Hebr"/>
        </w:rPr>
        <w:t xml:space="preserve"> באַקומען פֿונעם </w:t>
      </w:r>
      <w:r w:rsidRPr="00633506">
        <w:rPr>
          <w:rFonts w:asciiTheme="majorBidi" w:hAnsiTheme="majorBidi" w:cstheme="majorBidi"/>
          <w:color w:val="008000"/>
          <w:sz w:val="28"/>
          <w:szCs w:val="28"/>
          <w:rtl/>
          <w:lang w:bidi="yi-Hebr"/>
        </w:rPr>
        <w:t>פּריקאַשטשיק</w:t>
      </w:r>
      <w:r w:rsidRPr="00E84985">
        <w:rPr>
          <w:rFonts w:asciiTheme="majorBidi" w:hAnsiTheme="majorBidi" w:cstheme="majorBidi"/>
          <w:sz w:val="28"/>
          <w:szCs w:val="28"/>
          <w:rtl/>
          <w:lang w:bidi="yi-Hebr"/>
        </w:rPr>
        <w:t xml:space="preserve"> אַן ענטפֿער, אַז ער האָט נאָך ניט קײן ענטפֿער. ״קום צו גײן מאָרגן, װעט געװיס זײַן אַן ענטפֿער״. אַף</w:t>
      </w:r>
      <w:r w:rsidRPr="00E84985">
        <w:rPr>
          <w:rFonts w:asciiTheme="majorBidi" w:hAnsiTheme="majorBidi" w:cstheme="majorBidi"/>
          <w:color w:val="auto"/>
          <w:sz w:val="28"/>
          <w:szCs w:val="28"/>
          <w:rtl/>
          <w:lang w:bidi="yi-Hebr"/>
        </w:rPr>
        <w:t xml:space="preserve"> </w:t>
      </w:r>
      <w:r w:rsidRPr="00E84985">
        <w:rPr>
          <w:rFonts w:asciiTheme="majorBidi" w:hAnsiTheme="majorBidi" w:cstheme="majorBidi"/>
          <w:sz w:val="28"/>
          <w:szCs w:val="28"/>
          <w:rtl/>
          <w:lang w:bidi="yi-Hebr"/>
        </w:rPr>
        <w:t xml:space="preserve">מאָרגן װידער דאָס אײגענע – </w:t>
      </w:r>
      <w:r w:rsidRPr="0030090E">
        <w:rPr>
          <w:rFonts w:asciiTheme="majorBidi" w:hAnsiTheme="majorBidi" w:cstheme="majorBidi"/>
          <w:color w:val="008000"/>
          <w:sz w:val="28"/>
          <w:szCs w:val="28"/>
          <w:rtl/>
          <w:lang w:bidi="yi-Hebr"/>
        </w:rPr>
        <w:t>ניטאָ</w:t>
      </w:r>
      <w:r w:rsidRPr="00E84985">
        <w:rPr>
          <w:rFonts w:asciiTheme="majorBidi" w:hAnsiTheme="majorBidi" w:cstheme="majorBidi"/>
          <w:sz w:val="28"/>
          <w:szCs w:val="28"/>
          <w:rtl/>
          <w:lang w:bidi="yi-Hebr"/>
        </w:rPr>
        <w:t xml:space="preserve"> נאָך קײן ענטפֿער! דאָ האָט </w:t>
      </w:r>
      <w:r>
        <w:rPr>
          <w:rFonts w:asciiTheme="majorBidi" w:hAnsiTheme="majorBidi" w:cstheme="majorBidi"/>
          <w:color w:val="FF0000"/>
          <w:sz w:val="28"/>
          <w:szCs w:val="28"/>
          <w:rtl/>
          <w:lang w:bidi="yi-Hebr"/>
        </w:rPr>
        <w:t>שלום</w:t>
      </w:r>
      <w:r w:rsidRPr="00E84985">
        <w:rPr>
          <w:rFonts w:asciiTheme="majorBidi" w:hAnsiTheme="majorBidi" w:cstheme="majorBidi"/>
          <w:sz w:val="28"/>
          <w:szCs w:val="28"/>
          <w:rtl/>
          <w:lang w:bidi="yi-Hebr"/>
        </w:rPr>
        <w:t xml:space="preserve"> באַמערקט – און </w:t>
      </w:r>
      <w:r w:rsidR="00BA2FC4">
        <w:rPr>
          <w:rFonts w:asciiTheme="majorBidi" w:hAnsiTheme="majorBidi" w:cstheme="majorBidi"/>
          <w:color w:val="FF0000"/>
          <w:sz w:val="28"/>
          <w:szCs w:val="28"/>
          <w:rtl/>
          <w:lang w:bidi="yi-Hebr"/>
        </w:rPr>
        <w:t>אפֿשר</w:t>
      </w:r>
      <w:r w:rsidRPr="00E84985">
        <w:rPr>
          <w:rFonts w:asciiTheme="majorBidi" w:hAnsiTheme="majorBidi" w:cstheme="majorBidi"/>
          <w:sz w:val="28"/>
          <w:szCs w:val="28"/>
          <w:rtl/>
          <w:lang w:bidi="yi-Hebr"/>
        </w:rPr>
        <w:t xml:space="preserve"> האָט זיך אים נאָר אױסגעװיזן אַזױ, – אַז דער </w:t>
      </w:r>
      <w:r w:rsidRPr="00633506">
        <w:rPr>
          <w:rFonts w:asciiTheme="majorBidi" w:hAnsiTheme="majorBidi" w:cstheme="majorBidi"/>
          <w:color w:val="008000"/>
          <w:sz w:val="28"/>
          <w:szCs w:val="28"/>
          <w:rtl/>
          <w:lang w:bidi="yi-Hebr"/>
        </w:rPr>
        <w:t>פּריקאַשטשיק</w:t>
      </w:r>
      <w:r w:rsidRPr="00E84985">
        <w:rPr>
          <w:rFonts w:asciiTheme="majorBidi" w:hAnsiTheme="majorBidi" w:cstheme="majorBidi"/>
          <w:sz w:val="28"/>
          <w:szCs w:val="28"/>
          <w:rtl/>
          <w:lang w:bidi="yi-Hebr"/>
        </w:rPr>
        <w:t xml:space="preserve"> שמײכלט עפּעס מאָדנע אונטער. צו דעם </w:t>
      </w:r>
      <w:r w:rsidR="00DB1D66" w:rsidRPr="00DB1D66">
        <w:rPr>
          <w:rFonts w:asciiTheme="majorBidi" w:hAnsiTheme="majorBidi" w:cstheme="majorBidi"/>
          <w:color w:val="FF0000"/>
          <w:sz w:val="28"/>
          <w:szCs w:val="28"/>
          <w:rtl/>
          <w:lang w:bidi="yi-Hebr"/>
        </w:rPr>
        <w:t>חשד</w:t>
      </w:r>
      <w:r w:rsidRPr="00E84985">
        <w:rPr>
          <w:rFonts w:asciiTheme="majorBidi" w:hAnsiTheme="majorBidi" w:cstheme="majorBidi"/>
          <w:sz w:val="28"/>
          <w:szCs w:val="28"/>
          <w:rtl/>
          <w:lang w:bidi="yi-Hebr"/>
        </w:rPr>
        <w:t xml:space="preserve"> איז צוגעקומען נאָך</w:t>
      </w:r>
      <w:r w:rsidRPr="00E84985">
        <w:rPr>
          <w:rFonts w:asciiTheme="majorBidi" w:hAnsiTheme="majorBidi" w:cstheme="majorBidi"/>
          <w:color w:val="auto"/>
          <w:sz w:val="28"/>
          <w:szCs w:val="28"/>
          <w:rtl/>
          <w:lang w:bidi="yi-Hebr"/>
        </w:rPr>
        <w:t xml:space="preserve"> אַ </w:t>
      </w:r>
      <w:r w:rsidR="00DB1D66" w:rsidRPr="00DB1D66">
        <w:rPr>
          <w:rFonts w:asciiTheme="majorBidi" w:hAnsiTheme="majorBidi" w:cstheme="majorBidi"/>
          <w:color w:val="FF0000"/>
          <w:sz w:val="28"/>
          <w:szCs w:val="28"/>
          <w:rtl/>
          <w:lang w:bidi="yi-Hebr"/>
        </w:rPr>
        <w:t>חשד</w:t>
      </w:r>
      <w:r w:rsidRPr="00E84985">
        <w:rPr>
          <w:rFonts w:asciiTheme="majorBidi" w:hAnsiTheme="majorBidi" w:cstheme="majorBidi"/>
          <w:sz w:val="28"/>
          <w:szCs w:val="28"/>
          <w:rtl/>
          <w:lang w:bidi="yi-Hebr"/>
        </w:rPr>
        <w:t xml:space="preserve">: דער </w:t>
      </w:r>
      <w:r w:rsidRPr="00633506">
        <w:rPr>
          <w:rFonts w:asciiTheme="majorBidi" w:hAnsiTheme="majorBidi" w:cstheme="majorBidi"/>
          <w:color w:val="008000"/>
          <w:sz w:val="28"/>
          <w:szCs w:val="28"/>
          <w:rtl/>
          <w:lang w:bidi="yi-Hebr"/>
        </w:rPr>
        <w:t>פּריקאַשטשיק</w:t>
      </w:r>
      <w:r w:rsidRPr="00E84985">
        <w:rPr>
          <w:rFonts w:asciiTheme="majorBidi" w:hAnsiTheme="majorBidi" w:cstheme="majorBidi"/>
          <w:sz w:val="28"/>
          <w:szCs w:val="28"/>
          <w:rtl/>
          <w:lang w:bidi="yi-Hebr"/>
        </w:rPr>
        <w:t xml:space="preserve"> האָט אים</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זאָג געגעבן מיט</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זי</w:t>
      </w:r>
      <w:r>
        <w:rPr>
          <w:rFonts w:asciiTheme="majorBidi" w:hAnsiTheme="majorBidi" w:cstheme="majorBidi"/>
          <w:sz w:val="28"/>
          <w:szCs w:val="28"/>
          <w:rtl/>
          <w:lang w:bidi="yi-Hebr"/>
        </w:rPr>
        <w:t>פֿצ</w:t>
      </w:r>
      <w:r w:rsidRPr="00E84985">
        <w:rPr>
          <w:rFonts w:asciiTheme="majorBidi" w:hAnsiTheme="majorBidi" w:cstheme="majorBidi"/>
          <w:sz w:val="28"/>
          <w:szCs w:val="28"/>
          <w:rtl/>
          <w:lang w:bidi="yi-Hebr"/>
        </w:rPr>
        <w:t xml:space="preserve">ל: ״װען איך זאָל קענען </w:t>
      </w:r>
      <w:r w:rsidRPr="00E84985">
        <w:rPr>
          <w:rFonts w:asciiTheme="majorBidi" w:hAnsiTheme="majorBidi" w:cstheme="majorBidi"/>
          <w:sz w:val="28"/>
          <w:szCs w:val="28"/>
          <w:rtl/>
          <w:lang w:bidi="yi-Hebr"/>
        </w:rPr>
        <w:lastRenderedPageBreak/>
        <w:t xml:space="preserve">שרײַבן, אַזױ װי דו!״... ״פֿונװאַנען װײסטו, װיִאַזױ איך שרײַב?״ ״מײַן </w:t>
      </w:r>
      <w:r w:rsidR="00AA3836">
        <w:rPr>
          <w:rFonts w:asciiTheme="majorBidi" w:hAnsiTheme="majorBidi" w:cstheme="majorBidi"/>
          <w:color w:val="FF0000"/>
          <w:sz w:val="28"/>
          <w:szCs w:val="28"/>
          <w:rtl/>
          <w:lang w:bidi="yi-Hebr"/>
        </w:rPr>
        <w:t>כּלה</w:t>
      </w:r>
      <w:r w:rsidRPr="00E84985">
        <w:rPr>
          <w:rFonts w:asciiTheme="majorBidi" w:hAnsiTheme="majorBidi" w:cstheme="majorBidi"/>
          <w:sz w:val="28"/>
          <w:szCs w:val="28"/>
          <w:rtl/>
          <w:lang w:bidi="yi-Hebr"/>
        </w:rPr>
        <w:t xml:space="preserve"> האָט מיר דערצײלט״. ״פֿונװאַנען װײסט דײַן </w:t>
      </w:r>
      <w:r w:rsidR="00AA3836">
        <w:rPr>
          <w:rFonts w:asciiTheme="majorBidi" w:hAnsiTheme="majorBidi" w:cstheme="majorBidi"/>
          <w:color w:val="FF0000"/>
          <w:sz w:val="28"/>
          <w:szCs w:val="28"/>
          <w:rtl/>
          <w:lang w:bidi="yi-Hebr"/>
        </w:rPr>
        <w:t>כּלה</w:t>
      </w:r>
      <w:r w:rsidRPr="00E84985">
        <w:rPr>
          <w:rFonts w:asciiTheme="majorBidi" w:hAnsiTheme="majorBidi" w:cstheme="majorBidi"/>
          <w:sz w:val="28"/>
          <w:szCs w:val="28"/>
          <w:rtl/>
          <w:lang w:bidi="yi-Hebr"/>
        </w:rPr>
        <w:t xml:space="preserve">?״ ״זי װײסט עס פֿונעם </w:t>
      </w:r>
      <w:r w:rsidR="00DB1D66" w:rsidRPr="00DB1D66">
        <w:rPr>
          <w:rFonts w:asciiTheme="majorBidi" w:hAnsiTheme="majorBidi" w:cstheme="majorBidi"/>
          <w:color w:val="FF0000"/>
          <w:sz w:val="28"/>
          <w:szCs w:val="28"/>
          <w:rtl/>
          <w:lang w:bidi="yi-Hebr"/>
        </w:rPr>
        <w:t>חזנ</w:t>
      </w:r>
      <w:r w:rsidRPr="00E84985">
        <w:rPr>
          <w:rFonts w:asciiTheme="majorBidi" w:hAnsiTheme="majorBidi" w:cstheme="majorBidi"/>
          <w:color w:val="FF0000"/>
          <w:sz w:val="28"/>
          <w:szCs w:val="28"/>
          <w:rtl/>
          <w:lang w:bidi="yi-Hebr"/>
        </w:rPr>
        <w:t>ס</w:t>
      </w:r>
      <w:r w:rsidRPr="00E84985">
        <w:rPr>
          <w:rFonts w:asciiTheme="majorBidi" w:hAnsiTheme="majorBidi" w:cstheme="majorBidi"/>
          <w:sz w:val="28"/>
          <w:szCs w:val="28"/>
          <w:rtl/>
          <w:lang w:bidi="yi-Hebr"/>
        </w:rPr>
        <w:t xml:space="preserve"> מײדל״.</w:t>
      </w:r>
    </w:p>
    <w:p w:rsidR="00FE52BE" w:rsidRPr="00E84985" w:rsidRDefault="00FE52BE" w:rsidP="00DB1D66">
      <w:pPr>
        <w:widowControl w:val="0"/>
        <w:bidi/>
        <w:ind w:firstLine="284"/>
        <w:jc w:val="both"/>
        <w:rPr>
          <w:rFonts w:asciiTheme="majorBidi" w:hAnsiTheme="majorBidi" w:cstheme="majorBidi"/>
          <w:sz w:val="28"/>
          <w:szCs w:val="28"/>
          <w:lang w:bidi="yi-Hebr"/>
        </w:rPr>
      </w:pPr>
      <w:r>
        <w:rPr>
          <w:rFonts w:asciiTheme="majorBidi" w:hAnsiTheme="majorBidi" w:cstheme="majorBidi" w:hint="cs"/>
          <w:sz w:val="28"/>
          <w:szCs w:val="28"/>
          <w:rtl/>
          <w:lang w:bidi="yi-Hebr"/>
        </w:rPr>
        <w:t>אַ</w:t>
      </w:r>
      <w:r w:rsidRPr="00E84985">
        <w:rPr>
          <w:rFonts w:asciiTheme="majorBidi" w:hAnsiTheme="majorBidi" w:cstheme="majorBidi"/>
          <w:sz w:val="28"/>
          <w:szCs w:val="28"/>
          <w:rtl/>
          <w:lang w:bidi="yi-Hebr"/>
        </w:rPr>
        <w:t xml:space="preserve"> </w:t>
      </w:r>
      <w:r w:rsidR="007E2087" w:rsidRPr="007E2087">
        <w:rPr>
          <w:rFonts w:asciiTheme="majorBidi" w:hAnsiTheme="majorBidi" w:cstheme="majorBidi"/>
          <w:color w:val="FF0000"/>
          <w:sz w:val="28"/>
          <w:szCs w:val="28"/>
          <w:rtl/>
          <w:lang w:bidi="yi-Hebr"/>
        </w:rPr>
        <w:t>תּירוץ</w:t>
      </w:r>
      <w:r w:rsidRPr="00E84985">
        <w:rPr>
          <w:rFonts w:asciiTheme="majorBidi" w:hAnsiTheme="majorBidi" w:cstheme="majorBidi"/>
          <w:sz w:val="28"/>
          <w:szCs w:val="28"/>
          <w:rtl/>
          <w:lang w:bidi="yi-Hebr"/>
        </w:rPr>
        <w:t xml:space="preserve"> איז דאָס </w:t>
      </w:r>
      <w:r w:rsidR="000C38B5">
        <w:rPr>
          <w:rFonts w:asciiTheme="majorBidi" w:hAnsiTheme="majorBidi" w:cstheme="majorBidi"/>
          <w:color w:val="FF0000"/>
          <w:sz w:val="28"/>
          <w:szCs w:val="28"/>
          <w:rtl/>
          <w:lang w:bidi="yi-Hebr"/>
        </w:rPr>
        <w:t>אַפֿילו</w:t>
      </w:r>
      <w:r w:rsidRPr="00E84985">
        <w:rPr>
          <w:rFonts w:asciiTheme="majorBidi" w:hAnsiTheme="majorBidi" w:cstheme="majorBidi"/>
          <w:color w:val="auto"/>
          <w:sz w:val="28"/>
          <w:szCs w:val="28"/>
          <w:rtl/>
          <w:lang w:bidi="yi-Hebr"/>
        </w:rPr>
        <w:t xml:space="preserve"> אַ </w:t>
      </w:r>
      <w:r w:rsidR="00E24F2C" w:rsidRPr="00E24F2C">
        <w:rPr>
          <w:rFonts w:asciiTheme="majorBidi" w:hAnsiTheme="majorBidi" w:cstheme="majorBidi"/>
          <w:color w:val="FF0000"/>
          <w:sz w:val="28"/>
          <w:szCs w:val="28"/>
          <w:rtl/>
          <w:lang w:bidi="yi-Hebr"/>
        </w:rPr>
        <w:t>נישקשה</w:t>
      </w:r>
      <w:r w:rsidRPr="00E84985">
        <w:rPr>
          <w:rFonts w:asciiTheme="majorBidi" w:hAnsiTheme="majorBidi" w:cstheme="majorBidi"/>
          <w:sz w:val="28"/>
          <w:szCs w:val="28"/>
          <w:rtl/>
          <w:lang w:bidi="yi-Hebr"/>
        </w:rPr>
        <w:t xml:space="preserve">דיקער, און ס׳איז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E84985">
        <w:rPr>
          <w:rFonts w:asciiTheme="majorBidi" w:hAnsiTheme="majorBidi" w:cstheme="majorBidi"/>
          <w:sz w:val="28"/>
          <w:szCs w:val="28"/>
          <w:rtl/>
          <w:lang w:bidi="yi-Hebr"/>
        </w:rPr>
        <w:t xml:space="preserve"> זײער אָנגעלײגט צו הערן אַזאַ קאָמ</w:t>
      </w:r>
      <w:r>
        <w:rPr>
          <w:rFonts w:asciiTheme="majorBidi" w:hAnsiTheme="majorBidi" w:cstheme="majorBidi" w:hint="cs"/>
          <w:sz w:val="28"/>
          <w:szCs w:val="28"/>
          <w:rtl/>
          <w:lang w:bidi="yi-Hebr"/>
        </w:rPr>
        <w:t>פּ</w:t>
      </w:r>
      <w:r w:rsidRPr="00E84985">
        <w:rPr>
          <w:rFonts w:asciiTheme="majorBidi" w:hAnsiTheme="majorBidi" w:cstheme="majorBidi"/>
          <w:sz w:val="28"/>
          <w:szCs w:val="28"/>
          <w:rtl/>
          <w:lang w:bidi="yi-Hebr"/>
        </w:rPr>
        <w:t>לימענט פֿון</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 xml:space="preserve">מײדל, װאָס מע האָט זי ליב. נאָר פֿונדעסטװעגן און ניט װילנדיק </w:t>
      </w:r>
      <w:r w:rsidR="00A22FBF" w:rsidRPr="00A22FBF">
        <w:rPr>
          <w:rFonts w:asciiTheme="majorBidi" w:hAnsiTheme="majorBidi" w:cstheme="majorBidi"/>
          <w:color w:val="FF0000"/>
          <w:sz w:val="28"/>
          <w:szCs w:val="28"/>
          <w:rtl/>
          <w:lang w:bidi="yi-Hebr"/>
        </w:rPr>
        <w:t>גנבֿע</w:t>
      </w:r>
      <w:r w:rsidRPr="00E84985">
        <w:rPr>
          <w:rFonts w:asciiTheme="majorBidi" w:hAnsiTheme="majorBidi" w:cstheme="majorBidi"/>
          <w:color w:val="FF0000"/>
          <w:sz w:val="28"/>
          <w:szCs w:val="28"/>
          <w:rtl/>
          <w:lang w:bidi="yi-Hebr"/>
        </w:rPr>
        <w:t>ט</w:t>
      </w:r>
      <w:r w:rsidRPr="00E84985">
        <w:rPr>
          <w:rFonts w:asciiTheme="majorBidi" w:hAnsiTheme="majorBidi" w:cstheme="majorBidi"/>
          <w:sz w:val="28"/>
          <w:szCs w:val="28"/>
          <w:rtl/>
          <w:lang w:bidi="yi-Hebr"/>
        </w:rPr>
        <w:t xml:space="preserve"> זיך אַרײַן</w:t>
      </w:r>
      <w:r w:rsidRPr="00E84985">
        <w:rPr>
          <w:rFonts w:asciiTheme="majorBidi" w:hAnsiTheme="majorBidi" w:cstheme="majorBidi"/>
          <w:color w:val="auto"/>
          <w:sz w:val="28"/>
          <w:szCs w:val="28"/>
          <w:rtl/>
          <w:lang w:bidi="yi-Hebr"/>
        </w:rPr>
        <w:t xml:space="preserve"> אַ </w:t>
      </w:r>
      <w:r w:rsidR="00F27C7F" w:rsidRPr="00F27C7F">
        <w:rPr>
          <w:rFonts w:asciiTheme="majorBidi" w:hAnsiTheme="majorBidi" w:cstheme="majorBidi"/>
          <w:color w:val="FF0000"/>
          <w:sz w:val="28"/>
          <w:szCs w:val="28"/>
          <w:rtl/>
          <w:lang w:bidi="yi-Hebr"/>
        </w:rPr>
        <w:t>מחשבֿה</w:t>
      </w:r>
      <w:r w:rsidRPr="00E84985">
        <w:rPr>
          <w:rFonts w:asciiTheme="majorBidi" w:hAnsiTheme="majorBidi" w:cstheme="majorBidi"/>
          <w:color w:val="FF0000"/>
          <w:sz w:val="28"/>
          <w:szCs w:val="28"/>
          <w:rtl/>
          <w:lang w:bidi="yi-Hebr"/>
        </w:rPr>
        <w:t>־</w:t>
      </w:r>
      <w:r w:rsidR="00DB1D66" w:rsidRPr="00DB1D66">
        <w:rPr>
          <w:rFonts w:asciiTheme="majorBidi" w:hAnsiTheme="majorBidi" w:cstheme="majorBidi"/>
          <w:color w:val="FF0000"/>
          <w:sz w:val="28"/>
          <w:szCs w:val="28"/>
          <w:rtl/>
          <w:lang w:bidi="yi-Hebr"/>
        </w:rPr>
        <w:t>זרה</w:t>
      </w:r>
      <w:r w:rsidRPr="00E84985">
        <w:rPr>
          <w:rFonts w:asciiTheme="majorBidi" w:hAnsiTheme="majorBidi" w:cstheme="majorBidi"/>
          <w:sz w:val="28"/>
          <w:szCs w:val="28"/>
          <w:vertAlign w:val="superscript"/>
          <w:rtl/>
          <w:lang w:bidi="yi-Hebr"/>
        </w:rPr>
        <w:t>1</w:t>
      </w:r>
      <w:r w:rsidRPr="00E84985">
        <w:rPr>
          <w:rFonts w:asciiTheme="majorBidi" w:hAnsiTheme="majorBidi" w:cstheme="majorBidi"/>
          <w:sz w:val="28"/>
          <w:szCs w:val="28"/>
          <w:rtl/>
          <w:lang w:bidi="yi-Hebr"/>
        </w:rPr>
        <w:t xml:space="preserve">: </w:t>
      </w:r>
      <w:r w:rsidRPr="0030090E">
        <w:rPr>
          <w:rFonts w:asciiTheme="majorBidi" w:hAnsiTheme="majorBidi" w:cstheme="majorBidi"/>
          <w:color w:val="auto"/>
          <w:sz w:val="28"/>
          <w:szCs w:val="28"/>
          <w:rtl/>
          <w:lang w:bidi="yi-Hebr"/>
        </w:rPr>
        <w:t>טאָמער</w:t>
      </w:r>
      <w:r w:rsidRPr="00E84985">
        <w:rPr>
          <w:rFonts w:asciiTheme="majorBidi" w:hAnsiTheme="majorBidi" w:cstheme="majorBidi"/>
          <w:sz w:val="28"/>
          <w:szCs w:val="28"/>
          <w:rtl/>
          <w:lang w:bidi="yi-Hebr"/>
        </w:rPr>
        <w:t xml:space="preserve"> האָט דער </w:t>
      </w:r>
      <w:r w:rsidRPr="00633506">
        <w:rPr>
          <w:rFonts w:asciiTheme="majorBidi" w:hAnsiTheme="majorBidi" w:cstheme="majorBidi"/>
          <w:color w:val="008000"/>
          <w:sz w:val="28"/>
          <w:szCs w:val="28"/>
          <w:rtl/>
          <w:lang w:bidi="yi-Hebr"/>
        </w:rPr>
        <w:t>פּריקאַשטשיק</w:t>
      </w:r>
      <w:r w:rsidRPr="00E84985">
        <w:rPr>
          <w:rFonts w:asciiTheme="majorBidi" w:hAnsiTheme="majorBidi" w:cstheme="majorBidi"/>
          <w:sz w:val="28"/>
          <w:szCs w:val="28"/>
          <w:rtl/>
          <w:lang w:bidi="yi-Hebr"/>
        </w:rPr>
        <w:t xml:space="preserve"> ניט איבערגעגעבן דעם בריװ און האָט אים בעסער אַלײן געלײענט?.. דער דאָזיקער געדאַנק לאָזט ניט שלאָפֿן. קױם דערװאַרט זיך אַף</w:t>
      </w:r>
      <w:r w:rsidRPr="00E84985">
        <w:rPr>
          <w:rFonts w:asciiTheme="majorBidi" w:hAnsiTheme="majorBidi" w:cstheme="majorBidi"/>
          <w:color w:val="auto"/>
          <w:sz w:val="28"/>
          <w:szCs w:val="28"/>
          <w:rtl/>
          <w:lang w:bidi="yi-Hebr"/>
        </w:rPr>
        <w:t xml:space="preserve"> </w:t>
      </w:r>
      <w:r w:rsidRPr="00E84985">
        <w:rPr>
          <w:rFonts w:asciiTheme="majorBidi" w:hAnsiTheme="majorBidi" w:cstheme="majorBidi"/>
          <w:sz w:val="28"/>
          <w:szCs w:val="28"/>
          <w:rtl/>
          <w:lang w:bidi="yi-Hebr"/>
        </w:rPr>
        <w:t xml:space="preserve">אַן ענטפֿער! דאָס איז געװען שױן </w:t>
      </w:r>
      <w:r w:rsidR="003235E8" w:rsidRPr="003235E8">
        <w:rPr>
          <w:rFonts w:asciiTheme="majorBidi" w:hAnsiTheme="majorBidi" w:cstheme="majorBidi"/>
          <w:color w:val="FF0000"/>
          <w:sz w:val="28"/>
          <w:szCs w:val="28"/>
          <w:rtl/>
          <w:lang w:bidi="yi-Hebr"/>
        </w:rPr>
        <w:t>ערבֿ</w:t>
      </w:r>
      <w:r w:rsidRPr="00E84985">
        <w:rPr>
          <w:rFonts w:asciiTheme="majorBidi" w:hAnsiTheme="majorBidi" w:cstheme="majorBidi"/>
          <w:sz w:val="28"/>
          <w:szCs w:val="28"/>
          <w:rtl/>
          <w:lang w:bidi="yi-Hebr"/>
        </w:rPr>
        <w:t>־</w:t>
      </w:r>
      <w:r w:rsidR="00427E44">
        <w:rPr>
          <w:rFonts w:asciiTheme="majorBidi" w:hAnsiTheme="majorBidi" w:cstheme="majorBidi"/>
          <w:color w:val="FF0000"/>
          <w:sz w:val="28"/>
          <w:szCs w:val="28"/>
          <w:rtl/>
          <w:lang w:bidi="yi-Hebr"/>
        </w:rPr>
        <w:t>יום־טובֿ</w:t>
      </w:r>
      <w:r w:rsidRPr="00E84985">
        <w:rPr>
          <w:rFonts w:asciiTheme="majorBidi" w:hAnsiTheme="majorBidi" w:cstheme="majorBidi"/>
          <w:sz w:val="28"/>
          <w:szCs w:val="28"/>
          <w:rtl/>
          <w:lang w:bidi="yi-Hebr"/>
        </w:rPr>
        <w:t xml:space="preserve">. דער </w:t>
      </w:r>
      <w:r w:rsidRPr="00633506">
        <w:rPr>
          <w:rFonts w:asciiTheme="majorBidi" w:hAnsiTheme="majorBidi" w:cstheme="majorBidi"/>
          <w:color w:val="008000"/>
          <w:sz w:val="28"/>
          <w:szCs w:val="28"/>
          <w:rtl/>
          <w:lang w:bidi="yi-Hebr"/>
        </w:rPr>
        <w:t>פּריקאַשטשיק</w:t>
      </w:r>
      <w:r w:rsidRPr="00E84985">
        <w:rPr>
          <w:rFonts w:asciiTheme="majorBidi" w:hAnsiTheme="majorBidi" w:cstheme="majorBidi"/>
          <w:sz w:val="28"/>
          <w:szCs w:val="28"/>
          <w:rtl/>
          <w:lang w:bidi="yi-Hebr"/>
        </w:rPr>
        <w:t xml:space="preserve"> איז אים געלאָפֿן אַקעגן און אַרײַנגערוקט אין האַנט אַרײַן</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געל שטיקל פּאַפּיר, צונױפֿגעלײגט אינפֿירען, אָן</w:t>
      </w:r>
      <w:r w:rsidRPr="00E84985">
        <w:rPr>
          <w:rFonts w:asciiTheme="majorBidi" w:hAnsiTheme="majorBidi" w:cstheme="majorBidi"/>
          <w:color w:val="auto"/>
          <w:sz w:val="28"/>
          <w:szCs w:val="28"/>
          <w:rtl/>
          <w:lang w:bidi="yi-Hebr"/>
        </w:rPr>
        <w:t xml:space="preserve"> אַ </w:t>
      </w:r>
      <w:r w:rsidRPr="00E84985">
        <w:rPr>
          <w:rFonts w:asciiTheme="majorBidi" w:hAnsiTheme="majorBidi" w:cstheme="majorBidi"/>
          <w:sz w:val="28"/>
          <w:szCs w:val="28"/>
          <w:rtl/>
          <w:lang w:bidi="yi-Hebr"/>
        </w:rPr>
        <w:t>קאָנװערט, נאָר מיט טריװאַקס פֿאַרזיגלט און צוגעקװעטשט מיט</w:t>
      </w:r>
      <w:r w:rsidRPr="00E84985">
        <w:rPr>
          <w:rFonts w:asciiTheme="majorBidi" w:hAnsiTheme="majorBidi" w:cstheme="majorBidi"/>
          <w:color w:val="auto"/>
          <w:sz w:val="28"/>
          <w:szCs w:val="28"/>
          <w:rtl/>
          <w:lang w:bidi="yi-Hebr"/>
        </w:rPr>
        <w:t xml:space="preserve"> אַ </w:t>
      </w:r>
      <w:r w:rsidR="008715FE" w:rsidRPr="008715FE">
        <w:rPr>
          <w:rFonts w:asciiTheme="majorBidi" w:hAnsiTheme="majorBidi" w:cstheme="majorBidi"/>
          <w:color w:val="FF0000"/>
          <w:sz w:val="28"/>
          <w:szCs w:val="28"/>
          <w:rtl/>
          <w:lang w:bidi="yi-Hebr"/>
        </w:rPr>
        <w:t>מטבע</w:t>
      </w:r>
      <w:r w:rsidRPr="00E84985">
        <w:rPr>
          <w:rFonts w:asciiTheme="majorBidi" w:hAnsiTheme="majorBidi" w:cstheme="majorBidi"/>
          <w:sz w:val="28"/>
          <w:szCs w:val="28"/>
          <w:rtl/>
          <w:lang w:bidi="yi-Hebr"/>
        </w:rPr>
        <w:t xml:space="preserve">. דאָס איז געװען דאָס לאַנג־דערװאַרטעטע בריװל פֿונעם </w:t>
      </w:r>
      <w:r w:rsidR="00DB1D66" w:rsidRPr="00DB1D66">
        <w:rPr>
          <w:rFonts w:asciiTheme="majorBidi" w:hAnsiTheme="majorBidi" w:cstheme="majorBidi"/>
          <w:color w:val="FF0000"/>
          <w:sz w:val="28"/>
          <w:szCs w:val="28"/>
          <w:rtl/>
          <w:lang w:bidi="yi-Hebr"/>
        </w:rPr>
        <w:t>חזנ</w:t>
      </w:r>
      <w:r w:rsidRPr="00E84985">
        <w:rPr>
          <w:rFonts w:asciiTheme="majorBidi" w:hAnsiTheme="majorBidi" w:cstheme="majorBidi"/>
          <w:color w:val="FF0000"/>
          <w:sz w:val="28"/>
          <w:szCs w:val="28"/>
          <w:rtl/>
          <w:lang w:bidi="yi-Hebr"/>
        </w:rPr>
        <w:t>ס</w:t>
      </w:r>
      <w:r w:rsidRPr="00E84985">
        <w:rPr>
          <w:rFonts w:asciiTheme="majorBidi" w:hAnsiTheme="majorBidi" w:cstheme="majorBidi"/>
          <w:sz w:val="28"/>
          <w:szCs w:val="28"/>
          <w:rtl/>
          <w:lang w:bidi="yi-Hebr"/>
        </w:rPr>
        <w:t xml:space="preserve"> מײדל, געשריבן מיט דינע לאַנגע </w:t>
      </w:r>
      <w:r w:rsidR="00F31E4E" w:rsidRPr="00F31E4E">
        <w:rPr>
          <w:rFonts w:asciiTheme="majorBidi" w:hAnsiTheme="majorBidi" w:cstheme="majorBidi"/>
          <w:color w:val="FF0000"/>
          <w:sz w:val="28"/>
          <w:szCs w:val="28"/>
          <w:rtl/>
          <w:lang w:bidi="yi-Hebr"/>
        </w:rPr>
        <w:t>אותיות</w:t>
      </w:r>
      <w:r w:rsidRPr="00E84985">
        <w:rPr>
          <w:rFonts w:asciiTheme="majorBidi" w:hAnsiTheme="majorBidi" w:cstheme="majorBidi"/>
          <w:sz w:val="28"/>
          <w:szCs w:val="28"/>
          <w:rtl/>
          <w:lang w:bidi="yi-Hebr"/>
        </w:rPr>
        <w:t xml:space="preserve">, װאָס האָבן דערמאָנט אירע דינע לאַנגע פֿינגער. דאָרט איז געשטאַנען, אַז זי האָט זײַן בריװ מיט טרערן אין די אױגן געלײענט עטלעכע מאָל, און עס טוט איר באַנק, װאָס זי קען ניט אַזױ שרײַבן, װי ער. ״זי זאָל האָבן פֿליגל, װאָלט זי צו אים געפֿלױגן. זי זאָל קענען שװימען, װאָלט זי אַלע </w:t>
      </w:r>
      <w:r w:rsidRPr="00633506">
        <w:rPr>
          <w:rFonts w:asciiTheme="majorBidi" w:hAnsiTheme="majorBidi" w:cstheme="majorBidi"/>
          <w:color w:val="FF0000"/>
          <w:sz w:val="28"/>
          <w:szCs w:val="28"/>
          <w:rtl/>
          <w:lang w:bidi="yi-Hebr"/>
        </w:rPr>
        <w:t>ימים</w:t>
      </w:r>
    </w:p>
    <w:p w:rsidR="00FE52BE" w:rsidRPr="00AC02FD" w:rsidRDefault="00FE52BE" w:rsidP="00FE52BE">
      <w:pPr>
        <w:widowControl w:val="0"/>
        <w:bidi/>
        <w:ind w:firstLine="284"/>
        <w:rPr>
          <w:rFonts w:asciiTheme="majorBidi" w:hAnsiTheme="majorBidi" w:cstheme="majorBidi"/>
          <w:sz w:val="24"/>
          <w:szCs w:val="24"/>
          <w:lang w:bidi="yi-Hebr"/>
        </w:rPr>
      </w:pPr>
      <w:r>
        <w:rPr>
          <w:rFonts w:asciiTheme="majorBidi" w:hAnsiTheme="majorBidi" w:cstheme="majorBidi" w:hint="cs"/>
          <w:color w:val="auto"/>
          <w:sz w:val="24"/>
          <w:szCs w:val="24"/>
          <w:rtl/>
          <w:lang w:bidi="yi-Hebr"/>
        </w:rPr>
        <w:t>1</w:t>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פֿרעמד</w:t>
      </w:r>
      <w:r w:rsidRPr="00AC02FD">
        <w:rPr>
          <w:rFonts w:asciiTheme="majorBidi" w:hAnsiTheme="majorBidi" w:cstheme="majorBidi"/>
          <w:sz w:val="24"/>
          <w:szCs w:val="24"/>
          <w:rtl/>
          <w:lang w:bidi="yi-Hebr"/>
        </w:rPr>
        <w:t>ער גע</w:t>
      </w:r>
      <w:r>
        <w:rPr>
          <w:rFonts w:asciiTheme="majorBidi" w:hAnsiTheme="majorBidi" w:cstheme="majorBidi"/>
          <w:sz w:val="24"/>
          <w:szCs w:val="24"/>
          <w:rtl/>
          <w:lang w:bidi="yi-Hebr"/>
        </w:rPr>
        <w:t>דאַנק</w:t>
      </w:r>
      <w:r w:rsidRPr="00AC02FD">
        <w:rPr>
          <w:rFonts w:asciiTheme="majorBidi" w:hAnsiTheme="majorBidi" w:cstheme="majorBidi"/>
          <w:sz w:val="24"/>
          <w:szCs w:val="24"/>
          <w:rtl/>
          <w:lang w:bidi="yi-Hebr"/>
        </w:rPr>
        <w:t>,</w:t>
      </w:r>
      <w:r w:rsidRPr="005E3F16">
        <w:rPr>
          <w:rFonts w:asciiTheme="majorBidi" w:hAnsiTheme="majorBidi" w:cstheme="majorBidi"/>
          <w:color w:val="auto"/>
          <w:sz w:val="24"/>
          <w:szCs w:val="24"/>
          <w:rtl/>
          <w:lang w:bidi="yi-Hebr"/>
        </w:rPr>
        <w:t xml:space="preserve"> אַ </w:t>
      </w:r>
      <w:r w:rsidR="00DB1D66" w:rsidRPr="00DB1D66">
        <w:rPr>
          <w:rFonts w:asciiTheme="majorBidi" w:hAnsiTheme="majorBidi" w:cstheme="majorBidi"/>
          <w:color w:val="FF0000"/>
          <w:sz w:val="24"/>
          <w:szCs w:val="24"/>
          <w:rtl/>
          <w:lang w:bidi="yi-Hebr"/>
        </w:rPr>
        <w:t>חשד</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272</w:t>
      </w:r>
    </w:p>
    <w:p w:rsidR="00FE52BE" w:rsidRPr="00614C5D" w:rsidRDefault="00FE52BE" w:rsidP="00DB1D66">
      <w:pPr>
        <w:widowControl w:val="0"/>
        <w:bidi/>
        <w:jc w:val="both"/>
        <w:rPr>
          <w:rFonts w:asciiTheme="majorBidi" w:hAnsiTheme="majorBidi" w:cstheme="majorBidi"/>
          <w:sz w:val="28"/>
          <w:szCs w:val="28"/>
          <w:lang w:bidi="yi-Hebr"/>
        </w:rPr>
      </w:pPr>
      <w:r w:rsidRPr="00614C5D">
        <w:rPr>
          <w:rFonts w:asciiTheme="majorBidi" w:hAnsiTheme="majorBidi" w:cstheme="majorBidi"/>
          <w:sz w:val="28"/>
          <w:szCs w:val="28"/>
          <w:rtl/>
          <w:lang w:bidi="yi-Hebr"/>
        </w:rPr>
        <w:t xml:space="preserve">איבערגעשװוּמען, </w:t>
      </w:r>
      <w:r w:rsidRPr="00633506">
        <w:rPr>
          <w:rFonts w:asciiTheme="majorBidi" w:hAnsiTheme="majorBidi" w:cstheme="majorBidi"/>
          <w:color w:val="008000"/>
          <w:sz w:val="28"/>
          <w:szCs w:val="28"/>
          <w:rtl/>
          <w:lang w:bidi="yi-Hebr"/>
        </w:rPr>
        <w:t>אַבי</w:t>
      </w:r>
      <w:r w:rsidRPr="00614C5D">
        <w:rPr>
          <w:rFonts w:asciiTheme="majorBidi" w:hAnsiTheme="majorBidi" w:cstheme="majorBidi"/>
          <w:sz w:val="28"/>
          <w:szCs w:val="28"/>
          <w:rtl/>
          <w:lang w:bidi="yi-Hebr"/>
        </w:rPr>
        <w:t xml:space="preserve"> צו אים צו קומען. און אױב ער מײנט, אַז זי קאָן יאָ שלאָפֿן רויִק, האָט ער</w:t>
      </w:r>
      <w:r w:rsidRPr="00614C5D">
        <w:rPr>
          <w:rFonts w:asciiTheme="majorBidi" w:hAnsiTheme="majorBidi" w:cstheme="majorBidi"/>
          <w:color w:val="auto"/>
          <w:sz w:val="28"/>
          <w:szCs w:val="28"/>
          <w:rtl/>
          <w:lang w:bidi="yi-Hebr"/>
        </w:rPr>
        <w:t xml:space="preserve"> אַ </w:t>
      </w:r>
      <w:r w:rsidR="00A22FBF" w:rsidRPr="00A22FBF">
        <w:rPr>
          <w:rFonts w:asciiTheme="majorBidi" w:hAnsiTheme="majorBidi" w:cstheme="majorBidi"/>
          <w:color w:val="FF0000"/>
          <w:sz w:val="28"/>
          <w:szCs w:val="28"/>
          <w:rtl/>
          <w:lang w:bidi="yi-Hebr"/>
        </w:rPr>
        <w:t>טעות</w:t>
      </w:r>
      <w:r w:rsidRPr="00614C5D">
        <w:rPr>
          <w:rFonts w:asciiTheme="majorBidi" w:hAnsiTheme="majorBidi" w:cstheme="majorBidi"/>
          <w:sz w:val="28"/>
          <w:szCs w:val="28"/>
          <w:rtl/>
          <w:lang w:bidi="yi-Hebr"/>
        </w:rPr>
        <w:t>. און זי קוקט שױן אַרױס אַף</w:t>
      </w:r>
      <w:r w:rsidRPr="00614C5D">
        <w:rPr>
          <w:rFonts w:asciiTheme="majorBidi" w:hAnsiTheme="majorBidi" w:cstheme="majorBidi"/>
          <w:color w:val="auto"/>
          <w:sz w:val="28"/>
          <w:szCs w:val="28"/>
          <w:rtl/>
          <w:lang w:bidi="yi-Hebr"/>
        </w:rPr>
        <w:t xml:space="preserve"> </w:t>
      </w:r>
      <w:r w:rsidRPr="00614C5D">
        <w:rPr>
          <w:rFonts w:asciiTheme="majorBidi" w:hAnsiTheme="majorBidi" w:cstheme="majorBidi"/>
          <w:sz w:val="28"/>
          <w:szCs w:val="28"/>
          <w:rtl/>
          <w:lang w:bidi="yi-Hebr"/>
        </w:rPr>
        <w:t xml:space="preserve">דעם </w:t>
      </w:r>
      <w:r w:rsidR="008D7B74" w:rsidRPr="008D7B74">
        <w:rPr>
          <w:rFonts w:asciiTheme="majorBidi" w:hAnsiTheme="majorBidi" w:cstheme="majorBidi"/>
          <w:color w:val="FF0000"/>
          <w:sz w:val="28"/>
          <w:szCs w:val="28"/>
          <w:rtl/>
          <w:lang w:bidi="yi-Hebr"/>
        </w:rPr>
        <w:t>שׂימחת־תּורה</w:t>
      </w:r>
      <w:r w:rsidRPr="00614C5D">
        <w:rPr>
          <w:rFonts w:asciiTheme="majorBidi" w:hAnsiTheme="majorBidi" w:cstheme="majorBidi"/>
          <w:sz w:val="28"/>
          <w:szCs w:val="28"/>
          <w:rtl/>
          <w:lang w:bidi="yi-Hebr"/>
        </w:rPr>
        <w:t xml:space="preserve"> מיט אַלע אױגן, װאָרעם</w:t>
      </w:r>
      <w:r w:rsidRPr="00614C5D">
        <w:rPr>
          <w:rFonts w:asciiTheme="majorBidi" w:hAnsiTheme="majorBidi" w:cstheme="majorBidi"/>
          <w:color w:val="auto"/>
          <w:sz w:val="28"/>
          <w:szCs w:val="28"/>
          <w:rtl/>
          <w:lang w:bidi="yi-Hebr"/>
        </w:rPr>
        <w:t xml:space="preserve"> אַ </w:t>
      </w:r>
      <w:r w:rsidRPr="00614C5D">
        <w:rPr>
          <w:rFonts w:asciiTheme="majorBidi" w:hAnsiTheme="majorBidi" w:cstheme="majorBidi"/>
          <w:sz w:val="28"/>
          <w:szCs w:val="28"/>
          <w:rtl/>
          <w:lang w:bidi="yi-Hebr"/>
        </w:rPr>
        <w:t>האַרץ פֿילט</w:t>
      </w:r>
      <w:r w:rsidRPr="00614C5D">
        <w:rPr>
          <w:rFonts w:asciiTheme="majorBidi" w:hAnsiTheme="majorBidi" w:cstheme="majorBidi"/>
          <w:color w:val="auto"/>
          <w:sz w:val="28"/>
          <w:szCs w:val="28"/>
          <w:rtl/>
          <w:lang w:bidi="yi-Hebr"/>
        </w:rPr>
        <w:t xml:space="preserve"> אַ </w:t>
      </w:r>
      <w:r w:rsidRPr="00614C5D">
        <w:rPr>
          <w:rFonts w:asciiTheme="majorBidi" w:hAnsiTheme="majorBidi" w:cstheme="majorBidi"/>
          <w:sz w:val="28"/>
          <w:szCs w:val="28"/>
          <w:rtl/>
          <w:lang w:bidi="yi-Hebr"/>
        </w:rPr>
        <w:t xml:space="preserve">האַרץ!״... צום </w:t>
      </w:r>
      <w:r w:rsidR="00EA0A7D">
        <w:rPr>
          <w:rFonts w:asciiTheme="majorBidi" w:hAnsiTheme="majorBidi" w:cstheme="majorBidi"/>
          <w:color w:val="FF0000"/>
          <w:sz w:val="28"/>
          <w:szCs w:val="28"/>
          <w:rtl/>
          <w:lang w:bidi="yi-Hebr"/>
        </w:rPr>
        <w:t>סוף</w:t>
      </w:r>
      <w:r w:rsidRPr="00614C5D">
        <w:rPr>
          <w:rFonts w:asciiTheme="majorBidi" w:hAnsiTheme="majorBidi" w:cstheme="majorBidi"/>
          <w:color w:val="auto"/>
          <w:sz w:val="28"/>
          <w:szCs w:val="28"/>
          <w:rtl/>
          <w:lang w:bidi="yi-Hebr"/>
        </w:rPr>
        <w:t xml:space="preserve"> </w:t>
      </w:r>
      <w:r w:rsidRPr="00614C5D">
        <w:rPr>
          <w:rFonts w:asciiTheme="majorBidi" w:hAnsiTheme="majorBidi" w:cstheme="majorBidi"/>
          <w:sz w:val="28"/>
          <w:szCs w:val="28"/>
          <w:rtl/>
          <w:lang w:bidi="yi-Hebr"/>
        </w:rPr>
        <w:t xml:space="preserve">האָט זי אים געװאָרנט, ער זאָל צו איר מער קײן בריװ דורך אַזאַ װעג ניט שרײַבן, װאָרעם זי איז זיכער, אַז דעם בריװ האָבן געהאַלטן פֿרעמדע הענט... דאָ קומען אים אַקעגן דעם </w:t>
      </w:r>
      <w:r w:rsidRPr="00633506">
        <w:rPr>
          <w:rFonts w:asciiTheme="majorBidi" w:hAnsiTheme="majorBidi" w:cstheme="majorBidi"/>
          <w:color w:val="008000"/>
          <w:sz w:val="28"/>
          <w:szCs w:val="28"/>
          <w:rtl/>
          <w:lang w:bidi="yi-Hebr"/>
        </w:rPr>
        <w:t>פּריקאַשטשיקס</w:t>
      </w:r>
      <w:r w:rsidRPr="00614C5D">
        <w:rPr>
          <w:rFonts w:asciiTheme="majorBidi" w:hAnsiTheme="majorBidi" w:cstheme="majorBidi"/>
          <w:sz w:val="28"/>
          <w:szCs w:val="28"/>
          <w:rtl/>
          <w:lang w:bidi="yi-Hebr"/>
        </w:rPr>
        <w:t xml:space="preserve"> ״</w:t>
      </w:r>
      <w:r w:rsidR="00DB1D66" w:rsidRPr="00DB1D66">
        <w:rPr>
          <w:rFonts w:asciiTheme="majorBidi" w:hAnsiTheme="majorBidi" w:cstheme="majorBidi"/>
          <w:color w:val="FF0000"/>
          <w:sz w:val="28"/>
          <w:szCs w:val="28"/>
          <w:rtl/>
          <w:lang w:bidi="yi-Hebr"/>
        </w:rPr>
        <w:t>ידים</w:t>
      </w:r>
      <w:r w:rsidRPr="00614C5D">
        <w:rPr>
          <w:rFonts w:asciiTheme="majorBidi" w:hAnsiTheme="majorBidi" w:cstheme="majorBidi"/>
          <w:sz w:val="28"/>
          <w:szCs w:val="28"/>
          <w:rtl/>
          <w:lang w:bidi="yi-Hebr"/>
        </w:rPr>
        <w:t>״, און עס װאַרפֿט אים אַרײַן אין</w:t>
      </w:r>
      <w:r w:rsidRPr="00614C5D">
        <w:rPr>
          <w:rFonts w:asciiTheme="majorBidi" w:hAnsiTheme="majorBidi" w:cstheme="majorBidi"/>
          <w:color w:val="auto"/>
          <w:sz w:val="28"/>
          <w:szCs w:val="28"/>
          <w:rtl/>
          <w:lang w:bidi="yi-Hebr"/>
        </w:rPr>
        <w:t xml:space="preserve"> אַ </w:t>
      </w:r>
      <w:r w:rsidRPr="00614C5D">
        <w:rPr>
          <w:rFonts w:asciiTheme="majorBidi" w:hAnsiTheme="majorBidi" w:cstheme="majorBidi"/>
          <w:sz w:val="28"/>
          <w:szCs w:val="28"/>
          <w:rtl/>
          <w:lang w:bidi="yi-Hebr"/>
        </w:rPr>
        <w:t>קעלט מיט</w:t>
      </w:r>
      <w:r w:rsidRPr="00614C5D">
        <w:rPr>
          <w:rFonts w:asciiTheme="majorBidi" w:hAnsiTheme="majorBidi" w:cstheme="majorBidi"/>
          <w:color w:val="auto"/>
          <w:sz w:val="28"/>
          <w:szCs w:val="28"/>
          <w:rtl/>
          <w:lang w:bidi="yi-Hebr"/>
        </w:rPr>
        <w:t xml:space="preserve"> אַ </w:t>
      </w:r>
      <w:r w:rsidRPr="00614C5D">
        <w:rPr>
          <w:rFonts w:asciiTheme="majorBidi" w:hAnsiTheme="majorBidi" w:cstheme="majorBidi"/>
          <w:sz w:val="28"/>
          <w:szCs w:val="28"/>
          <w:rtl/>
          <w:lang w:bidi="yi-Hebr"/>
        </w:rPr>
        <w:t xml:space="preserve">היץ, אַז ער שטעלט זיך פֿאָר, װיִאַזױ דער </w:t>
      </w:r>
      <w:r w:rsidRPr="00633506">
        <w:rPr>
          <w:rFonts w:asciiTheme="majorBidi" w:hAnsiTheme="majorBidi" w:cstheme="majorBidi"/>
          <w:color w:val="008000"/>
          <w:sz w:val="28"/>
          <w:szCs w:val="28"/>
          <w:rtl/>
          <w:lang w:bidi="yi-Hebr"/>
        </w:rPr>
        <w:t>פּריקאַשטשיק</w:t>
      </w:r>
      <w:r w:rsidRPr="00614C5D">
        <w:rPr>
          <w:rFonts w:asciiTheme="majorBidi" w:hAnsiTheme="majorBidi" w:cstheme="majorBidi"/>
          <w:sz w:val="28"/>
          <w:szCs w:val="28"/>
          <w:rtl/>
          <w:lang w:bidi="yi-Hebr"/>
        </w:rPr>
        <w:t xml:space="preserve"> האָט געעפֿנט דעם קאָנװערט און געלײענט זײַן בריװ, װאָס ער האָט אױסגעגאָסן פֿאַרן </w:t>
      </w:r>
      <w:r w:rsidR="00DB1D66" w:rsidRPr="00DB1D66">
        <w:rPr>
          <w:rFonts w:asciiTheme="majorBidi" w:hAnsiTheme="majorBidi" w:cstheme="majorBidi"/>
          <w:color w:val="FF0000"/>
          <w:sz w:val="28"/>
          <w:szCs w:val="28"/>
          <w:rtl/>
          <w:lang w:bidi="yi-Hebr"/>
        </w:rPr>
        <w:t>חזנ</w:t>
      </w:r>
      <w:r w:rsidRPr="00614C5D">
        <w:rPr>
          <w:rFonts w:asciiTheme="majorBidi" w:hAnsiTheme="majorBidi" w:cstheme="majorBidi"/>
          <w:color w:val="FF0000"/>
          <w:sz w:val="28"/>
          <w:szCs w:val="28"/>
          <w:rtl/>
          <w:lang w:bidi="yi-Hebr"/>
        </w:rPr>
        <w:t>ס</w:t>
      </w:r>
      <w:r w:rsidRPr="00614C5D">
        <w:rPr>
          <w:rFonts w:asciiTheme="majorBidi" w:hAnsiTheme="majorBidi" w:cstheme="majorBidi"/>
          <w:sz w:val="28"/>
          <w:szCs w:val="28"/>
          <w:rtl/>
          <w:lang w:bidi="yi-Hebr"/>
        </w:rPr>
        <w:t xml:space="preserve"> מײדל!.. נאָר ער עסט זיך ניט אָפּ לאַנג דאָס האַרץ, װאָרעם </w:t>
      </w:r>
      <w:r w:rsidRPr="00633506">
        <w:rPr>
          <w:rFonts w:asciiTheme="majorBidi" w:hAnsiTheme="majorBidi" w:cstheme="majorBidi"/>
          <w:color w:val="008000"/>
          <w:sz w:val="28"/>
          <w:szCs w:val="28"/>
          <w:rtl/>
          <w:lang w:bidi="yi-Hebr"/>
        </w:rPr>
        <w:t>אָט־אָט</w:t>
      </w:r>
      <w:r w:rsidRPr="00614C5D">
        <w:rPr>
          <w:rFonts w:asciiTheme="majorBidi" w:hAnsiTheme="majorBidi" w:cstheme="majorBidi"/>
          <w:sz w:val="28"/>
          <w:szCs w:val="28"/>
          <w:rtl/>
          <w:lang w:bidi="yi-Hebr"/>
        </w:rPr>
        <w:t xml:space="preserve"> איז </w:t>
      </w:r>
      <w:r w:rsidR="008D7B74" w:rsidRPr="008D7B74">
        <w:rPr>
          <w:rFonts w:asciiTheme="majorBidi" w:hAnsiTheme="majorBidi" w:cstheme="majorBidi"/>
          <w:color w:val="FF0000"/>
          <w:sz w:val="28"/>
          <w:szCs w:val="28"/>
          <w:rtl/>
          <w:lang w:bidi="yi-Hebr"/>
        </w:rPr>
        <w:t>שׂימחת־תּורה</w:t>
      </w:r>
      <w:r w:rsidRPr="00614C5D">
        <w:rPr>
          <w:rFonts w:asciiTheme="majorBidi" w:hAnsiTheme="majorBidi" w:cstheme="majorBidi"/>
          <w:sz w:val="28"/>
          <w:szCs w:val="28"/>
          <w:rtl/>
          <w:lang w:bidi="yi-Hebr"/>
        </w:rPr>
        <w:t xml:space="preserve"> און</w:t>
      </w:r>
      <w:r w:rsidRPr="00614C5D">
        <w:rPr>
          <w:rFonts w:asciiTheme="majorBidi" w:hAnsiTheme="majorBidi" w:cstheme="majorBidi"/>
          <w:color w:val="008000"/>
          <w:sz w:val="28"/>
          <w:szCs w:val="28"/>
          <w:rtl/>
          <w:lang w:bidi="yi-Hebr"/>
        </w:rPr>
        <w:t xml:space="preserve"> אָט </w:t>
      </w:r>
      <w:r w:rsidRPr="00614C5D">
        <w:rPr>
          <w:rFonts w:asciiTheme="majorBidi" w:hAnsiTheme="majorBidi" w:cstheme="majorBidi"/>
          <w:sz w:val="28"/>
          <w:szCs w:val="28"/>
          <w:rtl/>
          <w:lang w:bidi="yi-Hebr"/>
        </w:rPr>
        <w:t xml:space="preserve">באַלד </w:t>
      </w:r>
      <w:r w:rsidR="005A6B8C">
        <w:rPr>
          <w:rFonts w:asciiTheme="majorBidi" w:hAnsiTheme="majorBidi" w:cstheme="majorBidi"/>
          <w:sz w:val="28"/>
          <w:szCs w:val="28"/>
          <w:rtl/>
          <w:lang w:bidi="yi-Hebr"/>
        </w:rPr>
        <w:t>װ</w:t>
      </w:r>
      <w:r w:rsidRPr="00614C5D">
        <w:rPr>
          <w:rFonts w:asciiTheme="majorBidi" w:hAnsiTheme="majorBidi" w:cstheme="majorBidi"/>
          <w:sz w:val="28"/>
          <w:szCs w:val="28"/>
          <w:rtl/>
          <w:lang w:bidi="yi-Hebr"/>
        </w:rPr>
        <w:t>ע</w:t>
      </w:r>
      <w:r>
        <w:rPr>
          <w:rFonts w:asciiTheme="majorBidi" w:hAnsiTheme="majorBidi" w:cstheme="majorBidi" w:hint="cs"/>
          <w:sz w:val="28"/>
          <w:szCs w:val="28"/>
          <w:rtl/>
          <w:lang w:bidi="yi-Hebr"/>
        </w:rPr>
        <w:t>ט</w:t>
      </w:r>
      <w:r w:rsidRPr="00614C5D">
        <w:rPr>
          <w:rFonts w:asciiTheme="majorBidi" w:hAnsiTheme="majorBidi" w:cstheme="majorBidi"/>
          <w:sz w:val="28"/>
          <w:szCs w:val="28"/>
          <w:rtl/>
          <w:lang w:bidi="yi-Hebr"/>
        </w:rPr>
        <w:t xml:space="preserve"> ער זי זען, שטײן נעבן איר, רײדן מיט איר – מיטן </w:t>
      </w:r>
      <w:r w:rsidR="00DB1D66" w:rsidRPr="00DB1D66">
        <w:rPr>
          <w:rFonts w:asciiTheme="majorBidi" w:hAnsiTheme="majorBidi" w:cstheme="majorBidi"/>
          <w:color w:val="FF0000"/>
          <w:sz w:val="28"/>
          <w:szCs w:val="28"/>
          <w:rtl/>
          <w:lang w:bidi="yi-Hebr"/>
        </w:rPr>
        <w:t>חזנ</w:t>
      </w:r>
      <w:r w:rsidRPr="00614C5D">
        <w:rPr>
          <w:rFonts w:asciiTheme="majorBidi" w:hAnsiTheme="majorBidi" w:cstheme="majorBidi"/>
          <w:color w:val="FF0000"/>
          <w:sz w:val="28"/>
          <w:szCs w:val="28"/>
          <w:rtl/>
          <w:lang w:bidi="yi-Hebr"/>
        </w:rPr>
        <w:t>ס</w:t>
      </w:r>
      <w:r w:rsidRPr="00614C5D">
        <w:rPr>
          <w:rFonts w:asciiTheme="majorBidi" w:hAnsiTheme="majorBidi" w:cstheme="majorBidi"/>
          <w:sz w:val="28"/>
          <w:szCs w:val="28"/>
          <w:rtl/>
          <w:lang w:bidi="yi-Hebr"/>
        </w:rPr>
        <w:t xml:space="preserve"> מײדל...</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56</w:t>
      </w:r>
    </w:p>
    <w:p w:rsidR="00FE52BE" w:rsidRPr="00AC02FD" w:rsidRDefault="008D7B74" w:rsidP="00FE52BE">
      <w:pPr>
        <w:widowControl w:val="0"/>
        <w:bidi/>
        <w:ind w:firstLine="284"/>
        <w:jc w:val="center"/>
        <w:outlineLvl w:val="1"/>
        <w:rPr>
          <w:rFonts w:asciiTheme="majorBidi" w:hAnsiTheme="majorBidi" w:cstheme="majorBidi"/>
          <w:sz w:val="32"/>
          <w:szCs w:val="32"/>
          <w:lang w:bidi="yi-Hebr"/>
        </w:rPr>
      </w:pPr>
      <w:r w:rsidRPr="008D7B74">
        <w:rPr>
          <w:rFonts w:asciiTheme="majorBidi" w:hAnsiTheme="majorBidi" w:cstheme="majorBidi"/>
          <w:color w:val="FF0000"/>
          <w:sz w:val="32"/>
          <w:szCs w:val="32"/>
          <w:rtl/>
          <w:lang w:bidi="yi-Hebr"/>
        </w:rPr>
        <w:t>שׂימחת־תּורה</w:t>
      </w:r>
      <w:r w:rsidR="00FE52BE" w:rsidRPr="00AC02FD">
        <w:rPr>
          <w:rFonts w:asciiTheme="majorBidi" w:hAnsiTheme="majorBidi" w:cstheme="majorBidi"/>
          <w:color w:val="FF0000"/>
          <w:sz w:val="32"/>
          <w:szCs w:val="32"/>
          <w:rtl/>
          <w:lang w:bidi="yi-Hebr"/>
        </w:rPr>
        <w:t xml:space="preserve"> </w:t>
      </w:r>
      <w:r w:rsidR="00FE52BE" w:rsidRPr="00AC02FD">
        <w:rPr>
          <w:rFonts w:asciiTheme="majorBidi" w:hAnsiTheme="majorBidi" w:cstheme="majorBidi"/>
          <w:sz w:val="32"/>
          <w:szCs w:val="32"/>
          <w:rtl/>
          <w:lang w:bidi="yi-Hebr"/>
        </w:rPr>
        <w:t xml:space="preserve">צו </w:t>
      </w:r>
      <w:r w:rsidR="001200C0" w:rsidRPr="001200C0">
        <w:rPr>
          <w:rFonts w:asciiTheme="majorBidi" w:hAnsiTheme="majorBidi" w:cstheme="majorBidi"/>
          <w:color w:val="FF0000"/>
          <w:sz w:val="32"/>
          <w:szCs w:val="32"/>
          <w:rtl/>
          <w:lang w:bidi="yi-Hebr"/>
        </w:rPr>
        <w:t>הקפֿות</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די </w:t>
      </w:r>
      <w:r>
        <w:rPr>
          <w:rFonts w:asciiTheme="majorBidi" w:hAnsiTheme="majorBidi" w:cstheme="majorBidi"/>
          <w:sz w:val="24"/>
          <w:szCs w:val="24"/>
          <w:rtl/>
          <w:lang w:bidi="yi-Hebr"/>
        </w:rPr>
        <w:t>נאַכט</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008D7B74" w:rsidRPr="008D7B74">
        <w:rPr>
          <w:rFonts w:asciiTheme="majorBidi" w:hAnsiTheme="majorBidi" w:cstheme="majorBidi"/>
          <w:color w:val="FF0000"/>
          <w:sz w:val="24"/>
          <w:szCs w:val="24"/>
          <w:rtl/>
          <w:lang w:bidi="yi-Hebr"/>
        </w:rPr>
        <w:t>שׂימחת־תּורה</w:t>
      </w:r>
      <w:r w:rsidRPr="00AC02FD">
        <w:rPr>
          <w:rFonts w:asciiTheme="majorBidi" w:hAnsiTheme="majorBidi" w:cstheme="majorBidi"/>
          <w:sz w:val="24"/>
          <w:szCs w:val="24"/>
          <w:rtl/>
          <w:lang w:bidi="yi-Hebr"/>
        </w:rPr>
        <w:t xml:space="preserve">. – די פּאָעזיע, װאָס פֿאַר </w:t>
      </w:r>
      <w:r w:rsidR="001200C0" w:rsidRPr="001200C0">
        <w:rPr>
          <w:rFonts w:asciiTheme="majorBidi" w:hAnsiTheme="majorBidi" w:cstheme="majorBidi"/>
          <w:color w:val="FF0000"/>
          <w:sz w:val="24"/>
          <w:szCs w:val="24"/>
          <w:rtl/>
          <w:lang w:bidi="yi-Hebr"/>
        </w:rPr>
        <w:t>הקפֿות</w:t>
      </w:r>
      <w:r w:rsidRPr="00AC02FD">
        <w:rPr>
          <w:rFonts w:asciiTheme="majorBidi" w:hAnsiTheme="majorBidi" w:cstheme="majorBidi"/>
          <w:sz w:val="24"/>
          <w:szCs w:val="24"/>
          <w:rtl/>
          <w:lang w:bidi="yi-Hebr"/>
        </w:rPr>
        <w:t xml:space="preserve">. – ייִדן </w:t>
      </w:r>
      <w:r w:rsidRPr="005E1935">
        <w:rPr>
          <w:rFonts w:asciiTheme="majorBidi" w:hAnsiTheme="majorBidi" w:cstheme="majorBidi"/>
          <w:color w:val="008000"/>
          <w:sz w:val="24"/>
          <w:szCs w:val="24"/>
          <w:rtl/>
          <w:lang w:bidi="yi-Hebr"/>
        </w:rPr>
        <w:t>כ</w:t>
      </w:r>
      <w:r>
        <w:rPr>
          <w:rFonts w:asciiTheme="majorBidi" w:hAnsiTheme="majorBidi" w:cstheme="majorBidi"/>
          <w:color w:val="008000"/>
          <w:sz w:val="24"/>
          <w:szCs w:val="24"/>
          <w:rtl/>
          <w:lang w:bidi="yi-Hebr"/>
        </w:rPr>
        <w:t>אַ</w:t>
      </w:r>
      <w:r>
        <w:rPr>
          <w:rFonts w:asciiTheme="majorBidi" w:hAnsiTheme="majorBidi" w:cstheme="majorBidi" w:hint="cs"/>
          <w:color w:val="008000"/>
          <w:sz w:val="24"/>
          <w:szCs w:val="24"/>
          <w:rtl/>
          <w:lang w:bidi="yi-Hebr"/>
        </w:rPr>
        <w:t>פּ</w:t>
      </w:r>
      <w:r>
        <w:rPr>
          <w:rFonts w:asciiTheme="majorBidi" w:hAnsiTheme="majorBidi" w:cstheme="majorBidi"/>
          <w:color w:val="008000"/>
          <w:sz w:val="24"/>
          <w:szCs w:val="24"/>
          <w:rtl/>
          <w:lang w:bidi="yi-Hebr"/>
        </w:rPr>
        <w:t>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טענצל. – װײַבלעך און מײדלעך קושן די רײניקײַטן. – די הימלען ע</w:t>
      </w:r>
      <w:r>
        <w:rPr>
          <w:rFonts w:asciiTheme="majorBidi" w:hAnsiTheme="majorBidi" w:cstheme="majorBidi"/>
          <w:sz w:val="24"/>
          <w:szCs w:val="24"/>
          <w:rtl/>
          <w:lang w:bidi="yi-Hebr"/>
        </w:rPr>
        <w:t>פֿע</w:t>
      </w:r>
      <w:r w:rsidRPr="00AC02FD">
        <w:rPr>
          <w:rFonts w:asciiTheme="majorBidi" w:hAnsiTheme="majorBidi" w:cstheme="majorBidi"/>
          <w:sz w:val="24"/>
          <w:szCs w:val="24"/>
          <w:rtl/>
          <w:lang w:bidi="yi-Hebr"/>
        </w:rPr>
        <w:t xml:space="preserve">נען זיך און </w:t>
      </w:r>
      <w:r w:rsidR="005B58E4" w:rsidRPr="005B58E4">
        <w:rPr>
          <w:rFonts w:asciiTheme="majorBidi" w:hAnsiTheme="majorBidi" w:cstheme="majorBidi"/>
          <w:color w:val="FF0000"/>
          <w:sz w:val="24"/>
          <w:szCs w:val="24"/>
          <w:rtl/>
          <w:lang w:bidi="yi-Hebr"/>
        </w:rPr>
        <w:t>מלאכים</w:t>
      </w:r>
      <w:r w:rsidRPr="00AC02FD">
        <w:rPr>
          <w:rFonts w:asciiTheme="majorBidi" w:hAnsiTheme="majorBidi" w:cstheme="majorBidi"/>
          <w:sz w:val="24"/>
          <w:szCs w:val="24"/>
          <w:rtl/>
          <w:lang w:bidi="yi-Hebr"/>
        </w:rPr>
        <w:t xml:space="preserve"> זינגען </w:t>
      </w:r>
      <w:r w:rsidR="00DB1D66" w:rsidRPr="00DB1D66">
        <w:rPr>
          <w:rFonts w:asciiTheme="majorBidi" w:hAnsiTheme="majorBidi" w:cstheme="majorBidi"/>
          <w:color w:val="FF0000"/>
          <w:sz w:val="24"/>
          <w:szCs w:val="24"/>
          <w:rtl/>
          <w:lang w:bidi="yi-Hebr"/>
        </w:rPr>
        <w:t>שירה</w:t>
      </w:r>
      <w:r w:rsidRPr="00AC02FD">
        <w:rPr>
          <w:rFonts w:asciiTheme="majorBidi" w:hAnsiTheme="majorBidi" w:cstheme="majorBidi"/>
          <w:sz w:val="24"/>
          <w:szCs w:val="24"/>
          <w:vertAlign w:val="superscript"/>
          <w:rtl/>
          <w:lang w:bidi="yi-Hebr"/>
        </w:rPr>
        <w:t>1</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633506" w:rsidRDefault="00FE52BE" w:rsidP="00DB1D66">
      <w:pPr>
        <w:widowControl w:val="0"/>
        <w:bidi/>
        <w:ind w:firstLine="284"/>
        <w:jc w:val="both"/>
        <w:rPr>
          <w:rFonts w:asciiTheme="majorBidi" w:hAnsiTheme="majorBidi" w:cstheme="majorBidi"/>
          <w:sz w:val="28"/>
          <w:szCs w:val="28"/>
          <w:lang w:bidi="yi-Hebr"/>
        </w:rPr>
      </w:pPr>
      <w:r w:rsidRPr="00633506">
        <w:rPr>
          <w:rFonts w:asciiTheme="majorBidi" w:hAnsiTheme="majorBidi" w:cstheme="majorBidi"/>
          <w:sz w:val="28"/>
          <w:szCs w:val="28"/>
          <w:rtl/>
          <w:lang w:bidi="yi-Hebr"/>
        </w:rPr>
        <w:t xml:space="preserve">װען איך בין געטע – </w:t>
      </w:r>
      <w:r w:rsidR="00A365E1" w:rsidRPr="00A365E1">
        <w:rPr>
          <w:rFonts w:asciiTheme="majorBidi" w:hAnsiTheme="majorBidi" w:cstheme="majorBidi"/>
          <w:color w:val="FF0000"/>
          <w:sz w:val="28"/>
          <w:szCs w:val="28"/>
          <w:rtl/>
          <w:lang w:bidi="yi-Hebr"/>
        </w:rPr>
        <w:t>אָסור</w:t>
      </w:r>
      <w:r w:rsidRPr="00633506">
        <w:rPr>
          <w:rFonts w:asciiTheme="majorBidi" w:hAnsiTheme="majorBidi" w:cstheme="majorBidi"/>
          <w:sz w:val="28"/>
          <w:szCs w:val="28"/>
          <w:rtl/>
          <w:lang w:bidi="yi-Hebr"/>
        </w:rPr>
        <w:t xml:space="preserve"> אױב איך װאָלט באַשריבן די </w:t>
      </w:r>
      <w:r w:rsidR="0038451B" w:rsidRPr="0038451B">
        <w:rPr>
          <w:rFonts w:asciiTheme="majorBidi" w:hAnsiTheme="majorBidi" w:cstheme="majorBidi"/>
          <w:color w:val="FF0000"/>
          <w:sz w:val="28"/>
          <w:szCs w:val="28"/>
          <w:rtl/>
          <w:lang w:bidi="yi-Hebr"/>
        </w:rPr>
        <w:t>צרות</w:t>
      </w:r>
      <w:r w:rsidRPr="00633506">
        <w:rPr>
          <w:rFonts w:asciiTheme="majorBidi" w:hAnsiTheme="majorBidi" w:cstheme="majorBidi"/>
          <w:sz w:val="28"/>
          <w:szCs w:val="28"/>
          <w:rtl/>
          <w:lang w:bidi="yi-Hebr"/>
        </w:rPr>
        <w:t xml:space="preserve"> פֿון</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 xml:space="preserve">יונגן װערטער. איך װאָלט שױן בעסער באַשריבן די </w:t>
      </w:r>
      <w:r w:rsidR="0038451B" w:rsidRPr="0038451B">
        <w:rPr>
          <w:rFonts w:asciiTheme="majorBidi" w:hAnsiTheme="majorBidi" w:cstheme="majorBidi"/>
          <w:color w:val="FF0000"/>
          <w:sz w:val="28"/>
          <w:szCs w:val="28"/>
          <w:rtl/>
          <w:lang w:bidi="yi-Hebr"/>
        </w:rPr>
        <w:t>צרות</w:t>
      </w:r>
      <w:r w:rsidRPr="00633506">
        <w:rPr>
          <w:rFonts w:asciiTheme="majorBidi" w:hAnsiTheme="majorBidi" w:cstheme="majorBidi"/>
          <w:sz w:val="28"/>
          <w:szCs w:val="28"/>
          <w:rtl/>
          <w:lang w:bidi="yi-Hebr"/>
        </w:rPr>
        <w:t xml:space="preserve"> פֿון אַן אָרעם </w:t>
      </w:r>
      <w:r w:rsidR="000C38B5">
        <w:rPr>
          <w:rFonts w:asciiTheme="majorBidi" w:hAnsiTheme="majorBidi" w:cstheme="majorBidi"/>
          <w:color w:val="FF0000"/>
          <w:sz w:val="28"/>
          <w:szCs w:val="28"/>
          <w:rtl/>
          <w:lang w:bidi="yi-Hebr"/>
        </w:rPr>
        <w:t>בחור</w:t>
      </w:r>
      <w:r w:rsidRPr="00633506">
        <w:rPr>
          <w:rFonts w:asciiTheme="majorBidi" w:hAnsiTheme="majorBidi" w:cstheme="majorBidi"/>
          <w:sz w:val="28"/>
          <w:szCs w:val="28"/>
          <w:rtl/>
          <w:lang w:bidi="yi-Hebr"/>
        </w:rPr>
        <w:t>ל, װאָס איז גע</w:t>
      </w:r>
      <w:r>
        <w:rPr>
          <w:rFonts w:asciiTheme="majorBidi" w:hAnsiTheme="majorBidi" w:cstheme="majorBidi" w:hint="cs"/>
          <w:sz w:val="28"/>
          <w:szCs w:val="28"/>
          <w:rtl/>
          <w:lang w:bidi="yi-Hebr"/>
        </w:rPr>
        <w:t>פֿ</w:t>
      </w:r>
      <w:r w:rsidRPr="00633506">
        <w:rPr>
          <w:rFonts w:asciiTheme="majorBidi" w:hAnsiTheme="majorBidi" w:cstheme="majorBidi"/>
          <w:sz w:val="28"/>
          <w:szCs w:val="28"/>
          <w:rtl/>
          <w:lang w:bidi="yi-Hebr"/>
        </w:rPr>
        <w:t>ערלעך פֿאַרליבט אין</w:t>
      </w:r>
      <w:r w:rsidRPr="00633506">
        <w:rPr>
          <w:rFonts w:asciiTheme="majorBidi" w:hAnsiTheme="majorBidi" w:cstheme="majorBidi"/>
          <w:color w:val="auto"/>
          <w:sz w:val="28"/>
          <w:szCs w:val="28"/>
          <w:rtl/>
          <w:lang w:bidi="yi-Hebr"/>
        </w:rPr>
        <w:t xml:space="preserve"> אַ </w:t>
      </w:r>
      <w:r w:rsidR="00DB1D66" w:rsidRPr="00DB1D66">
        <w:rPr>
          <w:rFonts w:asciiTheme="majorBidi" w:hAnsiTheme="majorBidi" w:cstheme="majorBidi"/>
          <w:color w:val="FF0000"/>
          <w:sz w:val="28"/>
          <w:szCs w:val="28"/>
          <w:rtl/>
          <w:lang w:bidi="yi-Hebr"/>
        </w:rPr>
        <w:t>חזנ</w:t>
      </w:r>
      <w:r w:rsidRPr="00633506">
        <w:rPr>
          <w:rFonts w:asciiTheme="majorBidi" w:hAnsiTheme="majorBidi" w:cstheme="majorBidi"/>
          <w:color w:val="FF0000"/>
          <w:sz w:val="28"/>
          <w:szCs w:val="28"/>
          <w:rtl/>
          <w:lang w:bidi="yi-Hebr"/>
        </w:rPr>
        <w:t>ס</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 xml:space="preserve">מײדל. אָדער װען איך בין הײנע – </w:t>
      </w:r>
      <w:r w:rsidR="00A365E1" w:rsidRPr="00A365E1">
        <w:rPr>
          <w:rFonts w:asciiTheme="majorBidi" w:hAnsiTheme="majorBidi" w:cstheme="majorBidi"/>
          <w:color w:val="FF0000"/>
          <w:sz w:val="28"/>
          <w:szCs w:val="28"/>
          <w:rtl/>
          <w:lang w:bidi="yi-Hebr"/>
        </w:rPr>
        <w:t>אָסור</w:t>
      </w:r>
      <w:r w:rsidRPr="00633506">
        <w:rPr>
          <w:rFonts w:asciiTheme="majorBidi" w:hAnsiTheme="majorBidi" w:cstheme="majorBidi"/>
          <w:sz w:val="28"/>
          <w:szCs w:val="28"/>
          <w:rtl/>
          <w:lang w:bidi="yi-Hebr"/>
        </w:rPr>
        <w:t xml:space="preserve"> אױב איך װאָלט באַזונגען די ״פֿלאָרענטינישע נעכט״. איך װאָלט שױן בעסער באַזונגען די נאַכט פֿון </w:t>
      </w:r>
      <w:r w:rsidR="008D7B74" w:rsidRPr="008D7B74">
        <w:rPr>
          <w:rFonts w:asciiTheme="majorBidi" w:hAnsiTheme="majorBidi" w:cstheme="majorBidi"/>
          <w:color w:val="FF0000"/>
          <w:sz w:val="28"/>
          <w:szCs w:val="28"/>
          <w:rtl/>
          <w:lang w:bidi="yi-Hebr"/>
        </w:rPr>
        <w:t>שׂימחת־תּורה</w:t>
      </w:r>
      <w:r w:rsidRPr="00633506">
        <w:rPr>
          <w:rFonts w:asciiTheme="majorBidi" w:hAnsiTheme="majorBidi" w:cstheme="majorBidi"/>
          <w:sz w:val="28"/>
          <w:szCs w:val="28"/>
          <w:rtl/>
          <w:lang w:bidi="yi-Hebr"/>
        </w:rPr>
        <w:t xml:space="preserve">, </w:t>
      </w:r>
      <w:r w:rsidR="00A2577B" w:rsidRPr="00A2577B">
        <w:rPr>
          <w:rFonts w:asciiTheme="majorBidi" w:hAnsiTheme="majorBidi" w:cstheme="majorBidi"/>
          <w:color w:val="FF0000"/>
          <w:sz w:val="28"/>
          <w:szCs w:val="28"/>
          <w:rtl/>
          <w:lang w:bidi="yi-Hebr"/>
        </w:rPr>
        <w:t>בעת</w:t>
      </w:r>
      <w:r w:rsidRPr="00633506">
        <w:rPr>
          <w:rFonts w:asciiTheme="majorBidi" w:hAnsiTheme="majorBidi" w:cstheme="majorBidi"/>
          <w:sz w:val="28"/>
          <w:szCs w:val="28"/>
          <w:rtl/>
          <w:lang w:bidi="yi-Hebr"/>
        </w:rPr>
        <w:t xml:space="preserve"> ייִדן גײען צו </w:t>
      </w:r>
      <w:r w:rsidR="001200C0" w:rsidRPr="001200C0">
        <w:rPr>
          <w:rFonts w:asciiTheme="majorBidi" w:hAnsiTheme="majorBidi" w:cstheme="majorBidi"/>
          <w:color w:val="FF0000"/>
          <w:sz w:val="28"/>
          <w:szCs w:val="28"/>
          <w:rtl/>
          <w:lang w:bidi="yi-Hebr"/>
        </w:rPr>
        <w:t>הקפֿות</w:t>
      </w:r>
      <w:r w:rsidRPr="00633506">
        <w:rPr>
          <w:rFonts w:asciiTheme="majorBidi" w:hAnsiTheme="majorBidi" w:cstheme="majorBidi"/>
          <w:sz w:val="28"/>
          <w:szCs w:val="28"/>
          <w:rtl/>
          <w:lang w:bidi="yi-Hebr"/>
        </w:rPr>
        <w:t xml:space="preserve"> און יונגע װײַבלעך און שיינע מײדלעך קלײַבן זיך צונױ</w:t>
      </w:r>
      <w:r w:rsidRPr="00633506">
        <w:rPr>
          <w:rFonts w:asciiTheme="majorBidi" w:hAnsiTheme="majorBidi" w:cstheme="majorBidi"/>
          <w:color w:val="auto"/>
          <w:sz w:val="28"/>
          <w:szCs w:val="28"/>
          <w:rtl/>
          <w:lang w:bidi="yi-Hebr"/>
        </w:rPr>
        <w:t xml:space="preserve">ף </w:t>
      </w:r>
      <w:r w:rsidRPr="00633506">
        <w:rPr>
          <w:rFonts w:asciiTheme="majorBidi" w:hAnsiTheme="majorBidi" w:cstheme="majorBidi"/>
          <w:sz w:val="28"/>
          <w:szCs w:val="28"/>
          <w:rtl/>
          <w:lang w:bidi="yi-Hebr"/>
        </w:rPr>
        <w:t xml:space="preserve">אין שול, מישן זיך אױס מיט די מאַנצבלען – </w:t>
      </w:r>
      <w:r w:rsidR="008D7B74" w:rsidRPr="008D7B74">
        <w:rPr>
          <w:rFonts w:asciiTheme="majorBidi" w:hAnsiTheme="majorBidi" w:cstheme="majorBidi"/>
          <w:color w:val="FF0000"/>
          <w:sz w:val="28"/>
          <w:szCs w:val="28"/>
          <w:rtl/>
          <w:lang w:bidi="yi-Hebr"/>
        </w:rPr>
        <w:t>שׂימחת־תּורה</w:t>
      </w:r>
      <w:r w:rsidRPr="00633506">
        <w:rPr>
          <w:rFonts w:asciiTheme="majorBidi" w:hAnsiTheme="majorBidi" w:cstheme="majorBidi"/>
          <w:sz w:val="28"/>
          <w:szCs w:val="28"/>
          <w:rtl/>
          <w:lang w:bidi="yi-Hebr"/>
        </w:rPr>
        <w:t xml:space="preserve"> מעג מען. זײ קושן די </w:t>
      </w:r>
      <w:r w:rsidR="00E24F2C" w:rsidRPr="00E24F2C">
        <w:rPr>
          <w:rFonts w:asciiTheme="majorBidi" w:hAnsiTheme="majorBidi" w:cstheme="majorBidi"/>
          <w:color w:val="FF0000"/>
          <w:sz w:val="28"/>
          <w:szCs w:val="28"/>
          <w:rtl/>
          <w:lang w:bidi="yi-Hebr"/>
        </w:rPr>
        <w:t>תּורה</w:t>
      </w:r>
      <w:r w:rsidRPr="00633506">
        <w:rPr>
          <w:rFonts w:asciiTheme="majorBidi" w:hAnsiTheme="majorBidi" w:cstheme="majorBidi"/>
          <w:sz w:val="28"/>
          <w:szCs w:val="28"/>
          <w:rtl/>
          <w:lang w:bidi="yi-Hebr"/>
        </w:rPr>
        <w:t>, שפּרינגען און רופֿן און קװיטשען אַף</w:t>
      </w:r>
      <w:r w:rsidRPr="00633506">
        <w:rPr>
          <w:rFonts w:asciiTheme="majorBidi" w:hAnsiTheme="majorBidi" w:cstheme="majorBidi"/>
          <w:color w:val="auto"/>
          <w:sz w:val="28"/>
          <w:szCs w:val="28"/>
          <w:rtl/>
          <w:lang w:bidi="yi-Hebr"/>
        </w:rPr>
        <w:t xml:space="preserve"> </w:t>
      </w:r>
      <w:r w:rsidRPr="00633506">
        <w:rPr>
          <w:rFonts w:asciiTheme="majorBidi" w:hAnsiTheme="majorBidi" w:cstheme="majorBidi"/>
          <w:sz w:val="28"/>
          <w:szCs w:val="28"/>
          <w:rtl/>
          <w:lang w:bidi="yi-Hebr"/>
        </w:rPr>
        <w:t>אַלערלײ טענער: ״דערלעבט איבער</w:t>
      </w:r>
      <w:r>
        <w:rPr>
          <w:rFonts w:asciiTheme="majorBidi" w:hAnsiTheme="majorBidi" w:cstheme="majorBidi" w:hint="cs"/>
          <w:sz w:val="28"/>
          <w:szCs w:val="28"/>
          <w:rtl/>
          <w:lang w:bidi="yi-Hebr"/>
        </w:rPr>
        <w:t>אַ</w:t>
      </w:r>
      <w:r w:rsidRPr="00633506">
        <w:rPr>
          <w:rFonts w:asciiTheme="majorBidi" w:hAnsiTheme="majorBidi" w:cstheme="majorBidi"/>
          <w:sz w:val="28"/>
          <w:szCs w:val="28"/>
          <w:rtl/>
          <w:lang w:bidi="yi-Hebr"/>
        </w:rPr>
        <w:t>יאָר!״ און באַקומען צוריק אַן ענטפֿער׃ ״</w:t>
      </w:r>
      <w:r w:rsidRPr="00633506">
        <w:rPr>
          <w:rFonts w:asciiTheme="majorBidi" w:hAnsiTheme="majorBidi" w:cstheme="majorBidi"/>
          <w:color w:val="FF0000"/>
          <w:sz w:val="28"/>
          <w:szCs w:val="28"/>
          <w:rtl/>
          <w:lang w:bidi="yi-Hebr"/>
        </w:rPr>
        <w:t>גם־</w:t>
      </w:r>
      <w:r w:rsidR="00DB1D66" w:rsidRPr="00DB1D66">
        <w:rPr>
          <w:rFonts w:asciiTheme="majorBidi" w:hAnsiTheme="majorBidi" w:cstheme="majorBidi"/>
          <w:color w:val="FF0000"/>
          <w:sz w:val="28"/>
          <w:szCs w:val="28"/>
          <w:rtl/>
          <w:lang w:bidi="yi-Hebr"/>
        </w:rPr>
        <w:t>אתּם</w:t>
      </w:r>
      <w:r w:rsidRPr="00633506">
        <w:rPr>
          <w:rFonts w:asciiTheme="majorBidi" w:hAnsiTheme="majorBidi" w:cstheme="majorBidi"/>
          <w:sz w:val="28"/>
          <w:szCs w:val="28"/>
          <w:vertAlign w:val="superscript"/>
          <w:rtl/>
          <w:lang w:bidi="yi-Hebr"/>
        </w:rPr>
        <w:t>2</w:t>
      </w:r>
      <w:r w:rsidRPr="00633506">
        <w:rPr>
          <w:rFonts w:asciiTheme="majorBidi" w:hAnsiTheme="majorBidi" w:cstheme="majorBidi"/>
          <w:sz w:val="28"/>
          <w:szCs w:val="28"/>
          <w:rtl/>
          <w:lang w:bidi="yi-Hebr"/>
        </w:rPr>
        <w:t xml:space="preserve">! </w:t>
      </w:r>
      <w:r w:rsidRPr="00633506">
        <w:rPr>
          <w:rFonts w:asciiTheme="majorBidi" w:hAnsiTheme="majorBidi" w:cstheme="majorBidi"/>
          <w:color w:val="FF0000"/>
          <w:sz w:val="28"/>
          <w:szCs w:val="28"/>
          <w:rtl/>
          <w:lang w:bidi="yi-Hebr"/>
        </w:rPr>
        <w:t>גם־</w:t>
      </w:r>
      <w:r w:rsidR="00DB1D66" w:rsidRPr="00DB1D66">
        <w:rPr>
          <w:rFonts w:asciiTheme="majorBidi" w:hAnsiTheme="majorBidi" w:cstheme="majorBidi"/>
          <w:color w:val="FF0000"/>
          <w:sz w:val="28"/>
          <w:szCs w:val="28"/>
          <w:rtl/>
          <w:lang w:bidi="yi-Hebr"/>
        </w:rPr>
        <w:t>אתּם</w:t>
      </w:r>
      <w:r w:rsidRPr="00633506">
        <w:rPr>
          <w:rFonts w:asciiTheme="majorBidi" w:hAnsiTheme="majorBidi" w:cstheme="majorBidi"/>
          <w:sz w:val="28"/>
          <w:szCs w:val="28"/>
          <w:rtl/>
          <w:lang w:bidi="yi-Hebr"/>
        </w:rPr>
        <w:t>!״...</w:t>
      </w:r>
    </w:p>
    <w:p w:rsidR="00FE52BE" w:rsidRPr="00633506" w:rsidRDefault="00FE52BE" w:rsidP="00FE52BE">
      <w:pPr>
        <w:widowControl w:val="0"/>
        <w:bidi/>
        <w:ind w:firstLine="284"/>
        <w:jc w:val="both"/>
        <w:rPr>
          <w:rFonts w:asciiTheme="majorBidi" w:hAnsiTheme="majorBidi" w:cstheme="majorBidi"/>
          <w:sz w:val="28"/>
          <w:szCs w:val="28"/>
          <w:lang w:bidi="yi-Hebr"/>
        </w:rPr>
      </w:pPr>
      <w:r w:rsidRPr="00633506">
        <w:rPr>
          <w:rFonts w:asciiTheme="majorBidi" w:hAnsiTheme="majorBidi" w:cstheme="majorBidi"/>
          <w:sz w:val="28"/>
          <w:szCs w:val="28"/>
          <w:rtl/>
          <w:lang w:bidi="yi-Hebr"/>
        </w:rPr>
        <w:t>נאָך מיט</w:t>
      </w:r>
      <w:r w:rsidRPr="00633506">
        <w:rPr>
          <w:rFonts w:asciiTheme="majorBidi" w:hAnsiTheme="majorBidi" w:cstheme="majorBidi"/>
          <w:color w:val="auto"/>
          <w:sz w:val="28"/>
          <w:szCs w:val="28"/>
          <w:rtl/>
          <w:lang w:bidi="yi-Hebr"/>
        </w:rPr>
        <w:t xml:space="preserve"> אַ </w:t>
      </w:r>
      <w:r w:rsidR="002E151B" w:rsidRPr="002E151B">
        <w:rPr>
          <w:rFonts w:asciiTheme="majorBidi" w:hAnsiTheme="majorBidi" w:cstheme="majorBidi"/>
          <w:color w:val="FF0000"/>
          <w:sz w:val="28"/>
          <w:szCs w:val="28"/>
          <w:rtl/>
          <w:lang w:bidi="yi-Hebr"/>
        </w:rPr>
        <w:t>שעה</w:t>
      </w:r>
      <w:r w:rsidRPr="00633506">
        <w:rPr>
          <w:rFonts w:asciiTheme="majorBidi" w:hAnsiTheme="majorBidi" w:cstheme="majorBidi"/>
          <w:color w:val="FF0000"/>
          <w:sz w:val="28"/>
          <w:szCs w:val="28"/>
          <w:rtl/>
          <w:lang w:bidi="yi-Hebr"/>
        </w:rPr>
        <w:t xml:space="preserve"> </w:t>
      </w:r>
      <w:r w:rsidRPr="00633506">
        <w:rPr>
          <w:rFonts w:asciiTheme="majorBidi" w:hAnsiTheme="majorBidi" w:cstheme="majorBidi"/>
          <w:sz w:val="28"/>
          <w:szCs w:val="28"/>
          <w:rtl/>
          <w:lang w:bidi="yi-Hebr"/>
        </w:rPr>
        <w:t xml:space="preserve">אָדער צװײ פֿאַר די </w:t>
      </w:r>
      <w:r w:rsidR="001200C0" w:rsidRPr="001200C0">
        <w:rPr>
          <w:rFonts w:asciiTheme="majorBidi" w:hAnsiTheme="majorBidi" w:cstheme="majorBidi"/>
          <w:color w:val="FF0000"/>
          <w:sz w:val="28"/>
          <w:szCs w:val="28"/>
          <w:rtl/>
          <w:lang w:bidi="yi-Hebr"/>
        </w:rPr>
        <w:t>הקפֿות</w:t>
      </w:r>
      <w:r w:rsidRPr="00633506">
        <w:rPr>
          <w:rFonts w:asciiTheme="majorBidi" w:hAnsiTheme="majorBidi" w:cstheme="majorBidi"/>
          <w:sz w:val="28"/>
          <w:szCs w:val="28"/>
          <w:rtl/>
          <w:lang w:bidi="yi-Hebr"/>
        </w:rPr>
        <w:t xml:space="preserve"> קומען זיך צונױ</w:t>
      </w:r>
      <w:r w:rsidRPr="00633506">
        <w:rPr>
          <w:rFonts w:asciiTheme="majorBidi" w:hAnsiTheme="majorBidi" w:cstheme="majorBidi"/>
          <w:color w:val="auto"/>
          <w:sz w:val="28"/>
          <w:szCs w:val="28"/>
          <w:rtl/>
          <w:lang w:bidi="yi-Hebr"/>
        </w:rPr>
        <w:t xml:space="preserve">ף </w:t>
      </w:r>
      <w:r w:rsidRPr="00633506">
        <w:rPr>
          <w:rFonts w:asciiTheme="majorBidi" w:hAnsiTheme="majorBidi" w:cstheme="majorBidi"/>
          <w:sz w:val="28"/>
          <w:szCs w:val="28"/>
          <w:rtl/>
          <w:lang w:bidi="yi-Hebr"/>
        </w:rPr>
        <w:t>די קלײנע קינדער, ייִנגלעך און מײדלעך, קלעטערן אַרוף</w:t>
      </w:r>
      <w:r w:rsidRPr="00633506">
        <w:rPr>
          <w:rFonts w:asciiTheme="majorBidi" w:hAnsiTheme="majorBidi" w:cstheme="majorBidi"/>
          <w:color w:val="auto"/>
          <w:sz w:val="28"/>
          <w:szCs w:val="28"/>
          <w:rtl/>
          <w:lang w:bidi="yi-Hebr"/>
        </w:rPr>
        <w:t xml:space="preserve"> </w:t>
      </w:r>
      <w:r w:rsidRPr="00633506">
        <w:rPr>
          <w:rFonts w:asciiTheme="majorBidi" w:hAnsiTheme="majorBidi" w:cstheme="majorBidi"/>
          <w:sz w:val="28"/>
          <w:szCs w:val="28"/>
          <w:rtl/>
          <w:lang w:bidi="yi-Hebr"/>
        </w:rPr>
        <w:t>אַף</w:t>
      </w:r>
      <w:r w:rsidRPr="00633506">
        <w:rPr>
          <w:rFonts w:asciiTheme="majorBidi" w:hAnsiTheme="majorBidi" w:cstheme="majorBidi"/>
          <w:color w:val="auto"/>
          <w:sz w:val="28"/>
          <w:szCs w:val="28"/>
          <w:rtl/>
          <w:lang w:bidi="yi-Hebr"/>
        </w:rPr>
        <w:t xml:space="preserve"> </w:t>
      </w:r>
      <w:r w:rsidRPr="00633506">
        <w:rPr>
          <w:rFonts w:asciiTheme="majorBidi" w:hAnsiTheme="majorBidi" w:cstheme="majorBidi"/>
          <w:sz w:val="28"/>
          <w:szCs w:val="28"/>
          <w:rtl/>
          <w:lang w:bidi="yi-Hebr"/>
        </w:rPr>
        <w:t>די</w:t>
      </w:r>
    </w:p>
    <w:p w:rsidR="00FE52BE" w:rsidRPr="00AC02FD" w:rsidRDefault="00FE52BE" w:rsidP="00FE52BE">
      <w:pPr>
        <w:widowControl w:val="0"/>
        <w:tabs>
          <w:tab w:val="left" w:pos="415"/>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לױב</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געזאַנגען.</w:t>
      </w:r>
    </w:p>
    <w:p w:rsidR="00FE52BE" w:rsidRPr="00AC02FD" w:rsidRDefault="00FE52BE" w:rsidP="00FE52BE">
      <w:pPr>
        <w:widowControl w:val="0"/>
        <w:tabs>
          <w:tab w:val="left" w:pos="405"/>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איר אױך.</w:t>
      </w:r>
    </w:p>
    <w:p w:rsidR="00FE52BE" w:rsidRPr="00AC02FD" w:rsidRDefault="00FE52BE" w:rsidP="00FE52BE">
      <w:pPr>
        <w:widowControl w:val="0"/>
        <w:tabs>
          <w:tab w:val="left" w:pos="405"/>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273</w:t>
      </w:r>
    </w:p>
    <w:p w:rsidR="00FE52BE" w:rsidRPr="00633506" w:rsidRDefault="00FE52BE" w:rsidP="0030090E">
      <w:pPr>
        <w:widowControl w:val="0"/>
        <w:bidi/>
        <w:jc w:val="both"/>
        <w:rPr>
          <w:rFonts w:asciiTheme="majorBidi" w:hAnsiTheme="majorBidi" w:cstheme="majorBidi"/>
          <w:sz w:val="28"/>
          <w:szCs w:val="28"/>
          <w:lang w:bidi="yi-Hebr"/>
        </w:rPr>
      </w:pPr>
      <w:r w:rsidRPr="00633506">
        <w:rPr>
          <w:rFonts w:asciiTheme="majorBidi" w:hAnsiTheme="majorBidi" w:cstheme="majorBidi"/>
          <w:sz w:val="28"/>
          <w:szCs w:val="28"/>
          <w:rtl/>
          <w:lang w:bidi="yi-Hebr"/>
        </w:rPr>
        <w:t xml:space="preserve">בענק, די פֿאָנען פֿלאַטערן, די עפּל זײַנען רױט, רי ליכטלעך ברענען, און די בעקלעך זײערע זײַנען ניט װינציקער רױט װי די עפּל, און די אױגן לײַכטן ניט ערגער װי די ליכטלעך. דאָס איז קלײנװאַרג. די עלטערע </w:t>
      </w:r>
      <w:r w:rsidR="000C38B5">
        <w:rPr>
          <w:rFonts w:asciiTheme="majorBidi" w:hAnsiTheme="majorBidi" w:cstheme="majorBidi"/>
          <w:color w:val="FF0000"/>
          <w:sz w:val="28"/>
          <w:szCs w:val="28"/>
          <w:rtl/>
          <w:lang w:bidi="yi-Hebr"/>
        </w:rPr>
        <w:t>בחור</w:t>
      </w:r>
      <w:r w:rsidRPr="00633506">
        <w:rPr>
          <w:rFonts w:asciiTheme="majorBidi" w:hAnsiTheme="majorBidi" w:cstheme="majorBidi"/>
          <w:sz w:val="28"/>
          <w:szCs w:val="28"/>
          <w:rtl/>
          <w:lang w:bidi="yi-Hebr"/>
        </w:rPr>
        <w:t xml:space="preserve">ימלעך, די </w:t>
      </w:r>
      <w:r w:rsidR="002E5578">
        <w:rPr>
          <w:rFonts w:asciiTheme="majorBidi" w:hAnsiTheme="majorBidi" w:cstheme="majorBidi"/>
          <w:color w:val="FF0000"/>
          <w:sz w:val="28"/>
          <w:szCs w:val="28"/>
          <w:rtl/>
          <w:lang w:bidi="yi-Hebr"/>
        </w:rPr>
        <w:t>גמרא</w:t>
      </w:r>
      <w:r w:rsidRPr="00633506">
        <w:rPr>
          <w:rFonts w:asciiTheme="majorBidi" w:hAnsiTheme="majorBidi" w:cstheme="majorBidi"/>
          <w:sz w:val="28"/>
          <w:szCs w:val="28"/>
          <w:rtl/>
          <w:lang w:bidi="yi-Hebr"/>
        </w:rPr>
        <w:t xml:space="preserve">־ייִנגלעך, אָדער </w:t>
      </w:r>
      <w:r w:rsidR="0095582B" w:rsidRPr="0095582B">
        <w:rPr>
          <w:rFonts w:asciiTheme="majorBidi" w:hAnsiTheme="majorBidi" w:cstheme="majorBidi"/>
          <w:color w:val="FF0000"/>
          <w:sz w:val="28"/>
          <w:szCs w:val="28"/>
          <w:rtl/>
          <w:lang w:bidi="yi-Hebr"/>
        </w:rPr>
        <w:t>תּלמיד</w:t>
      </w:r>
      <w:r w:rsidRPr="00633506">
        <w:rPr>
          <w:rFonts w:asciiTheme="majorBidi" w:hAnsiTheme="majorBidi" w:cstheme="majorBidi"/>
          <w:color w:val="FF0000"/>
          <w:sz w:val="28"/>
          <w:szCs w:val="28"/>
          <w:rtl/>
          <w:lang w:bidi="yi-Hebr"/>
        </w:rPr>
        <w:t>ים</w:t>
      </w:r>
      <w:r w:rsidRPr="00633506">
        <w:rPr>
          <w:rFonts w:asciiTheme="majorBidi" w:hAnsiTheme="majorBidi" w:cstheme="majorBidi"/>
          <w:sz w:val="28"/>
          <w:szCs w:val="28"/>
          <w:rtl/>
          <w:lang w:bidi="yi-Hebr"/>
        </w:rPr>
        <w:t xml:space="preserve"> פֿון די קלאַסן – די שפּאַצירן נאָך דערװײַל אַרום אין דרױסן אַפֿן שולהױ</w:t>
      </w:r>
      <w:r w:rsidRPr="00633506">
        <w:rPr>
          <w:rFonts w:asciiTheme="majorBidi" w:hAnsiTheme="majorBidi" w:cstheme="majorBidi"/>
          <w:color w:val="auto"/>
          <w:sz w:val="28"/>
          <w:szCs w:val="28"/>
          <w:rtl/>
          <w:lang w:bidi="yi-Hebr"/>
        </w:rPr>
        <w:t>ף</w:t>
      </w:r>
      <w:r w:rsidRPr="00772C74">
        <w:rPr>
          <w:rFonts w:asciiTheme="majorBidi" w:hAnsiTheme="majorBidi" w:cstheme="majorBidi"/>
          <w:color w:val="auto"/>
          <w:sz w:val="28"/>
          <w:szCs w:val="28"/>
          <w:rtl/>
          <w:lang w:bidi="yi-Hebr"/>
        </w:rPr>
        <w:t>.</w:t>
      </w:r>
      <w:r w:rsidRPr="00633506">
        <w:rPr>
          <w:rFonts w:asciiTheme="majorBidi" w:hAnsiTheme="majorBidi" w:cstheme="majorBidi"/>
          <w:sz w:val="28"/>
          <w:szCs w:val="28"/>
          <w:rtl/>
          <w:lang w:bidi="yi-Hebr"/>
        </w:rPr>
        <w:t xml:space="preserve"> די לופֿט איז נאָך לינד און שיטער. דער הימל איז אױסגעשטערנט, עס פֿילט זיך </w:t>
      </w:r>
      <w:r w:rsidR="00427E44">
        <w:rPr>
          <w:rFonts w:asciiTheme="majorBidi" w:hAnsiTheme="majorBidi" w:cstheme="majorBidi"/>
          <w:color w:val="FF0000"/>
          <w:sz w:val="28"/>
          <w:szCs w:val="28"/>
          <w:rtl/>
          <w:lang w:bidi="yi-Hebr"/>
        </w:rPr>
        <w:t>יום־טובֿ</w:t>
      </w:r>
      <w:r w:rsidRPr="00633506">
        <w:rPr>
          <w:rFonts w:asciiTheme="majorBidi" w:hAnsiTheme="majorBidi" w:cstheme="majorBidi"/>
          <w:sz w:val="28"/>
          <w:szCs w:val="28"/>
          <w:rtl/>
          <w:lang w:bidi="yi-Hebr"/>
        </w:rPr>
        <w:t xml:space="preserve"> אין דער גאַנצער װעלט. </w:t>
      </w:r>
      <w:r w:rsidR="000C38B5">
        <w:rPr>
          <w:rFonts w:asciiTheme="majorBidi" w:hAnsiTheme="majorBidi" w:cstheme="majorBidi"/>
          <w:color w:val="FF0000"/>
          <w:sz w:val="28"/>
          <w:szCs w:val="28"/>
          <w:rtl/>
          <w:lang w:bidi="yi-Hebr"/>
        </w:rPr>
        <w:t>אַפֿילו</w:t>
      </w:r>
      <w:r w:rsidRPr="00633506">
        <w:rPr>
          <w:rFonts w:asciiTheme="majorBidi" w:hAnsiTheme="majorBidi" w:cstheme="majorBidi"/>
          <w:sz w:val="28"/>
          <w:szCs w:val="28"/>
          <w:rtl/>
          <w:lang w:bidi="yi-Hebr"/>
        </w:rPr>
        <w:t xml:space="preserve"> די שטילקײַט איז</w:t>
      </w:r>
      <w:r w:rsidRPr="00633506">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יום־טובֿ</w:t>
      </w:r>
      <w:r w:rsidRPr="00633506">
        <w:rPr>
          <w:rFonts w:asciiTheme="majorBidi" w:hAnsiTheme="majorBidi" w:cstheme="majorBidi"/>
          <w:color w:val="FF0000"/>
          <w:sz w:val="28"/>
          <w:szCs w:val="28"/>
          <w:rtl/>
          <w:lang w:bidi="yi-Hebr"/>
        </w:rPr>
        <w:t>דיקע</w:t>
      </w:r>
      <w:r w:rsidRPr="00633506">
        <w:rPr>
          <w:rFonts w:asciiTheme="majorBidi" w:hAnsiTheme="majorBidi" w:cstheme="majorBidi"/>
          <w:sz w:val="28"/>
          <w:szCs w:val="28"/>
          <w:rtl/>
          <w:lang w:bidi="yi-Hebr"/>
        </w:rPr>
        <w:t>. קײן זאַך איז ניט אימשט</w:t>
      </w:r>
      <w:r>
        <w:rPr>
          <w:rFonts w:asciiTheme="majorBidi" w:hAnsiTheme="majorBidi" w:cstheme="majorBidi" w:hint="cs"/>
          <w:sz w:val="28"/>
          <w:szCs w:val="28"/>
          <w:rtl/>
          <w:lang w:bidi="yi-Hebr"/>
        </w:rPr>
        <w:t>אַנ</w:t>
      </w:r>
      <w:r w:rsidRPr="00633506">
        <w:rPr>
          <w:rFonts w:asciiTheme="majorBidi" w:hAnsiTheme="majorBidi" w:cstheme="majorBidi"/>
          <w:sz w:val="28"/>
          <w:szCs w:val="28"/>
          <w:rtl/>
          <w:lang w:bidi="yi-Hebr"/>
        </w:rPr>
        <w:t xml:space="preserve">ד צו שטערן די הײליקײַט פֿון דער דאָזיקער נאַכט פֿון </w:t>
      </w:r>
      <w:r w:rsidR="008D7B74" w:rsidRPr="008D7B74">
        <w:rPr>
          <w:rFonts w:asciiTheme="majorBidi" w:hAnsiTheme="majorBidi" w:cstheme="majorBidi"/>
          <w:color w:val="FF0000"/>
          <w:sz w:val="28"/>
          <w:szCs w:val="28"/>
          <w:rtl/>
          <w:lang w:bidi="yi-Hebr"/>
        </w:rPr>
        <w:t>שׂימחת־תּורה</w:t>
      </w:r>
      <w:r w:rsidRPr="00633506">
        <w:rPr>
          <w:rFonts w:asciiTheme="majorBidi" w:hAnsiTheme="majorBidi" w:cstheme="majorBidi"/>
          <w:sz w:val="28"/>
          <w:szCs w:val="28"/>
          <w:rtl/>
          <w:lang w:bidi="yi-Hebr"/>
        </w:rPr>
        <w:t xml:space="preserve">, װען דאָס אױסדערװײלטע פֿאָלק איבער דער גאַנצער װעלט פֿרײט זיך מיט זײַן הימלישער </w:t>
      </w:r>
      <w:r w:rsidR="001F27A2">
        <w:rPr>
          <w:rFonts w:asciiTheme="majorBidi" w:hAnsiTheme="majorBidi" w:cstheme="majorBidi"/>
          <w:color w:val="FF0000"/>
          <w:sz w:val="28"/>
          <w:szCs w:val="28"/>
          <w:rtl/>
          <w:lang w:bidi="yi-Hebr"/>
        </w:rPr>
        <w:t>מתּנה</w:t>
      </w:r>
      <w:r w:rsidRPr="00633506">
        <w:rPr>
          <w:rFonts w:asciiTheme="majorBidi" w:hAnsiTheme="majorBidi" w:cstheme="majorBidi"/>
          <w:sz w:val="28"/>
          <w:szCs w:val="28"/>
          <w:rtl/>
          <w:lang w:bidi="yi-Hebr"/>
        </w:rPr>
        <w:t xml:space="preserve">. און </w:t>
      </w:r>
      <w:r w:rsidRPr="002F5754">
        <w:rPr>
          <w:rFonts w:asciiTheme="majorBidi" w:hAnsiTheme="majorBidi" w:cstheme="majorBidi"/>
          <w:color w:val="auto"/>
          <w:sz w:val="28"/>
          <w:szCs w:val="28"/>
          <w:rtl/>
          <w:lang w:bidi="yi-Hebr"/>
        </w:rPr>
        <w:t>טאָמער</w:t>
      </w:r>
      <w:r w:rsidRPr="00633506">
        <w:rPr>
          <w:rFonts w:asciiTheme="majorBidi" w:hAnsiTheme="majorBidi" w:cstheme="majorBidi"/>
          <w:sz w:val="28"/>
          <w:szCs w:val="28"/>
          <w:rtl/>
          <w:lang w:bidi="yi-Hebr"/>
        </w:rPr>
        <w:t xml:space="preserve"> פֿאָרט דורך דערבײַ</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color w:val="FF0000"/>
          <w:sz w:val="28"/>
          <w:szCs w:val="28"/>
          <w:rtl/>
          <w:lang w:bidi="yi-Hebr"/>
        </w:rPr>
        <w:t>גױיִשע</w:t>
      </w:r>
      <w:r w:rsidRPr="00633506">
        <w:rPr>
          <w:rFonts w:asciiTheme="majorBidi" w:hAnsiTheme="majorBidi" w:cstheme="majorBidi"/>
          <w:sz w:val="28"/>
          <w:szCs w:val="28"/>
          <w:rtl/>
          <w:lang w:bidi="yi-Hebr"/>
        </w:rPr>
        <w:t xml:space="preserve"> פֿור און הײבט או</w:t>
      </w:r>
      <w:r w:rsidRPr="00633506">
        <w:rPr>
          <w:rFonts w:asciiTheme="majorBidi" w:hAnsiTheme="majorBidi" w:cstheme="majorBidi"/>
          <w:color w:val="auto"/>
          <w:sz w:val="28"/>
          <w:szCs w:val="28"/>
          <w:rtl/>
          <w:lang w:bidi="yi-Hebr"/>
        </w:rPr>
        <w:t xml:space="preserve">ף אַ </w:t>
      </w:r>
      <w:r w:rsidRPr="00633506">
        <w:rPr>
          <w:rFonts w:asciiTheme="majorBidi" w:hAnsiTheme="majorBidi" w:cstheme="majorBidi"/>
          <w:sz w:val="28"/>
          <w:szCs w:val="28"/>
          <w:rtl/>
          <w:lang w:bidi="yi-Hebr"/>
        </w:rPr>
        <w:t xml:space="preserve">געדיכטן שטיקנדיקן שטױב; </w:t>
      </w:r>
      <w:r w:rsidRPr="002F5754">
        <w:rPr>
          <w:rFonts w:asciiTheme="majorBidi" w:hAnsiTheme="majorBidi" w:cstheme="majorBidi"/>
          <w:color w:val="auto"/>
          <w:sz w:val="28"/>
          <w:szCs w:val="28"/>
          <w:rtl/>
          <w:lang w:bidi="yi-Hebr"/>
        </w:rPr>
        <w:t>טאָמער</w:t>
      </w:r>
      <w:r w:rsidRPr="00633506">
        <w:rPr>
          <w:rFonts w:asciiTheme="majorBidi" w:hAnsiTheme="majorBidi" w:cstheme="majorBidi"/>
          <w:sz w:val="28"/>
          <w:szCs w:val="28"/>
          <w:rtl/>
          <w:lang w:bidi="yi-Hebr"/>
        </w:rPr>
        <w:t xml:space="preserve"> פֿליט דורך</w:t>
      </w:r>
      <w:r w:rsidRPr="00633506">
        <w:rPr>
          <w:rFonts w:asciiTheme="majorBidi" w:hAnsiTheme="majorBidi" w:cstheme="majorBidi"/>
          <w:color w:val="auto"/>
          <w:sz w:val="28"/>
          <w:szCs w:val="28"/>
          <w:rtl/>
          <w:lang w:bidi="yi-Hebr"/>
        </w:rPr>
        <w:t xml:space="preserve"> אַ </w:t>
      </w:r>
      <w:r w:rsidRPr="00772C74">
        <w:rPr>
          <w:rFonts w:asciiTheme="majorBidi" w:hAnsiTheme="majorBidi" w:cstheme="majorBidi"/>
          <w:color w:val="008000"/>
          <w:sz w:val="28"/>
          <w:szCs w:val="28"/>
          <w:rtl/>
          <w:lang w:bidi="yi-Hebr"/>
        </w:rPr>
        <w:t>פּאָטשטאָװע</w:t>
      </w:r>
      <w:r w:rsidRPr="00633506">
        <w:rPr>
          <w:rFonts w:asciiTheme="majorBidi" w:hAnsiTheme="majorBidi" w:cstheme="majorBidi"/>
          <w:sz w:val="28"/>
          <w:szCs w:val="28"/>
          <w:rtl/>
          <w:lang w:bidi="yi-Hebr"/>
        </w:rPr>
        <w:t xml:space="preserve"> גלעקל – דזין, דזין, דזין, עס פֿאָרט</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lastRenderedPageBreak/>
        <w:t>״קנעפּל״</w:t>
      </w:r>
      <w:r w:rsidRPr="00633506">
        <w:rPr>
          <w:rFonts w:asciiTheme="majorBidi" w:hAnsiTheme="majorBidi" w:cstheme="majorBidi"/>
          <w:sz w:val="28"/>
          <w:szCs w:val="28"/>
          <w:vertAlign w:val="superscript"/>
          <w:rtl/>
          <w:lang w:bidi="yi-Hebr"/>
        </w:rPr>
        <w:t xml:space="preserve">1 </w:t>
      </w:r>
      <w:r w:rsidRPr="00633506">
        <w:rPr>
          <w:rFonts w:asciiTheme="majorBidi" w:hAnsiTheme="majorBidi" w:cstheme="majorBidi"/>
          <w:sz w:val="28"/>
          <w:szCs w:val="28"/>
          <w:rtl/>
          <w:lang w:bidi="yi-Hebr"/>
        </w:rPr>
        <w:t xml:space="preserve">– װער הערט זײ? דער שטױב װעט זיך אָפּלײגן, דאָס גלעקל װעט פֿאַרלױרן גײן ערגעץ װײַט־װײַט – און די נאַכט בלײַבט אַלץ הײליק, אַלץ </w:t>
      </w:r>
      <w:r w:rsidR="00427E44">
        <w:rPr>
          <w:rFonts w:asciiTheme="majorBidi" w:hAnsiTheme="majorBidi" w:cstheme="majorBidi"/>
          <w:color w:val="FF0000"/>
          <w:sz w:val="28"/>
          <w:szCs w:val="28"/>
          <w:rtl/>
          <w:lang w:bidi="yi-Hebr"/>
        </w:rPr>
        <w:t>יום־טובֿ</w:t>
      </w:r>
      <w:r w:rsidRPr="00633506">
        <w:rPr>
          <w:rFonts w:asciiTheme="majorBidi" w:hAnsiTheme="majorBidi" w:cstheme="majorBidi"/>
          <w:color w:val="FF0000"/>
          <w:sz w:val="28"/>
          <w:szCs w:val="28"/>
          <w:rtl/>
          <w:lang w:bidi="yi-Hebr"/>
        </w:rPr>
        <w:t>דיק</w:t>
      </w:r>
      <w:r w:rsidRPr="00633506">
        <w:rPr>
          <w:rFonts w:asciiTheme="majorBidi" w:hAnsiTheme="majorBidi" w:cstheme="majorBidi"/>
          <w:sz w:val="28"/>
          <w:szCs w:val="28"/>
          <w:rtl/>
          <w:lang w:bidi="yi-Hebr"/>
        </w:rPr>
        <w:t xml:space="preserve">, װאָרעם ס׳איז דאָך </w:t>
      </w:r>
      <w:r w:rsidR="008D7B74" w:rsidRPr="008D7B74">
        <w:rPr>
          <w:rFonts w:asciiTheme="majorBidi" w:hAnsiTheme="majorBidi" w:cstheme="majorBidi"/>
          <w:color w:val="FF0000"/>
          <w:sz w:val="28"/>
          <w:szCs w:val="28"/>
          <w:rtl/>
          <w:lang w:bidi="yi-Hebr"/>
        </w:rPr>
        <w:t>שׂימחת־תּורה</w:t>
      </w:r>
      <w:r w:rsidRPr="00633506">
        <w:rPr>
          <w:rFonts w:asciiTheme="majorBidi" w:hAnsiTheme="majorBidi" w:cstheme="majorBidi"/>
          <w:sz w:val="28"/>
          <w:szCs w:val="28"/>
          <w:rtl/>
          <w:lang w:bidi="yi-Hebr"/>
        </w:rPr>
        <w:t xml:space="preserve"> אַף</w:t>
      </w:r>
      <w:r w:rsidRPr="00633506">
        <w:rPr>
          <w:rFonts w:asciiTheme="majorBidi" w:hAnsiTheme="majorBidi" w:cstheme="majorBidi"/>
          <w:color w:val="auto"/>
          <w:sz w:val="28"/>
          <w:szCs w:val="28"/>
          <w:rtl/>
          <w:lang w:bidi="yi-Hebr"/>
        </w:rPr>
        <w:t xml:space="preserve"> </w:t>
      </w:r>
      <w:r w:rsidRPr="00633506">
        <w:rPr>
          <w:rFonts w:asciiTheme="majorBidi" w:hAnsiTheme="majorBidi" w:cstheme="majorBidi"/>
          <w:sz w:val="28"/>
          <w:szCs w:val="28"/>
          <w:rtl/>
          <w:lang w:bidi="yi-Hebr"/>
        </w:rPr>
        <w:t>דער װעלט!</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שװאַרצע קאַץ לױפֿט דורך פֿאַרבײַ מיט אירע גלאַט־סאַמעטענע טריט און שנײַדט דורך דעם גאַנצן שולהױ</w:t>
      </w:r>
      <w:r w:rsidRPr="00633506">
        <w:rPr>
          <w:rFonts w:asciiTheme="majorBidi" w:hAnsiTheme="majorBidi" w:cstheme="majorBidi"/>
          <w:color w:val="auto"/>
          <w:sz w:val="28"/>
          <w:szCs w:val="28"/>
          <w:rtl/>
          <w:lang w:bidi="yi-Hebr"/>
        </w:rPr>
        <w:t xml:space="preserve">ף </w:t>
      </w:r>
      <w:r w:rsidRPr="00633506">
        <w:rPr>
          <w:rFonts w:asciiTheme="majorBidi" w:hAnsiTheme="majorBidi" w:cstheme="majorBidi"/>
          <w:sz w:val="28"/>
          <w:szCs w:val="28"/>
          <w:rtl/>
          <w:lang w:bidi="yi-Hebr"/>
        </w:rPr>
        <w:t>אין דער ברײט און װערט פֿאַרשװוּנדן.</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הונט רופֿט זיך אָפּ ערגעץ פֿון</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 xml:space="preserve">װײַטער </w:t>
      </w:r>
      <w:r w:rsidRPr="00633506">
        <w:rPr>
          <w:rFonts w:asciiTheme="majorBidi" w:hAnsiTheme="majorBidi" w:cstheme="majorBidi"/>
          <w:color w:val="FF0000"/>
          <w:sz w:val="28"/>
          <w:szCs w:val="28"/>
          <w:rtl/>
          <w:lang w:bidi="yi-Hebr"/>
        </w:rPr>
        <w:t>גױיִ</w:t>
      </w:r>
      <w:r w:rsidRPr="00DB1D66">
        <w:rPr>
          <w:rFonts w:asciiTheme="majorBidi" w:hAnsiTheme="majorBidi" w:cstheme="majorBidi"/>
          <w:color w:val="auto"/>
          <w:sz w:val="28"/>
          <w:szCs w:val="28"/>
          <w:rtl/>
          <w:lang w:bidi="yi-Hebr"/>
        </w:rPr>
        <w:t>שער</w:t>
      </w:r>
      <w:r w:rsidRPr="00633506">
        <w:rPr>
          <w:rFonts w:asciiTheme="majorBidi" w:hAnsiTheme="majorBidi" w:cstheme="majorBidi"/>
          <w:sz w:val="28"/>
          <w:szCs w:val="28"/>
          <w:rtl/>
          <w:lang w:bidi="yi-Hebr"/>
        </w:rPr>
        <w:t xml:space="preserve"> גאַס מיט</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בילן אין</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 xml:space="preserve">לאַנגן מינאָרנעם טאָן און װערט אַנשװיגן – און די נאַכט בלײַבט אַלץ הײליק, אַלץ </w:t>
      </w:r>
      <w:r w:rsidR="00427E44">
        <w:rPr>
          <w:rFonts w:asciiTheme="majorBidi" w:hAnsiTheme="majorBidi" w:cstheme="majorBidi"/>
          <w:color w:val="FF0000"/>
          <w:sz w:val="28"/>
          <w:szCs w:val="28"/>
          <w:rtl/>
          <w:lang w:bidi="yi-Hebr"/>
        </w:rPr>
        <w:t>יום־טובֿ</w:t>
      </w:r>
      <w:r w:rsidRPr="00633506">
        <w:rPr>
          <w:rFonts w:asciiTheme="majorBidi" w:hAnsiTheme="majorBidi" w:cstheme="majorBidi"/>
          <w:color w:val="FF0000"/>
          <w:sz w:val="28"/>
          <w:szCs w:val="28"/>
          <w:rtl/>
          <w:lang w:bidi="yi-Hebr"/>
        </w:rPr>
        <w:t>דיק</w:t>
      </w:r>
      <w:r w:rsidRPr="00633506">
        <w:rPr>
          <w:rFonts w:asciiTheme="majorBidi" w:hAnsiTheme="majorBidi" w:cstheme="majorBidi"/>
          <w:sz w:val="28"/>
          <w:szCs w:val="28"/>
          <w:rtl/>
          <w:lang w:bidi="yi-Hebr"/>
        </w:rPr>
        <w:t xml:space="preserve">, װאָרעם ס׳איז דאָך </w:t>
      </w:r>
      <w:r w:rsidR="008D7B74" w:rsidRPr="008D7B74">
        <w:rPr>
          <w:rFonts w:asciiTheme="majorBidi" w:hAnsiTheme="majorBidi" w:cstheme="majorBidi"/>
          <w:color w:val="FF0000"/>
          <w:sz w:val="28"/>
          <w:szCs w:val="28"/>
          <w:rtl/>
          <w:lang w:bidi="yi-Hebr"/>
        </w:rPr>
        <w:t>שׂימחת־תּורה</w:t>
      </w:r>
      <w:r w:rsidRPr="00633506">
        <w:rPr>
          <w:rFonts w:asciiTheme="majorBidi" w:hAnsiTheme="majorBidi" w:cstheme="majorBidi"/>
          <w:sz w:val="28"/>
          <w:szCs w:val="28"/>
          <w:rtl/>
          <w:lang w:bidi="yi-Hebr"/>
        </w:rPr>
        <w:t xml:space="preserve"> אַף</w:t>
      </w:r>
      <w:r w:rsidRPr="00633506">
        <w:rPr>
          <w:rFonts w:asciiTheme="majorBidi" w:hAnsiTheme="majorBidi" w:cstheme="majorBidi"/>
          <w:color w:val="auto"/>
          <w:sz w:val="28"/>
          <w:szCs w:val="28"/>
          <w:rtl/>
          <w:lang w:bidi="yi-Hebr"/>
        </w:rPr>
        <w:t xml:space="preserve"> </w:t>
      </w:r>
      <w:r w:rsidRPr="00633506">
        <w:rPr>
          <w:rFonts w:asciiTheme="majorBidi" w:hAnsiTheme="majorBidi" w:cstheme="majorBidi"/>
          <w:sz w:val="28"/>
          <w:szCs w:val="28"/>
          <w:rtl/>
          <w:lang w:bidi="yi-Hebr"/>
        </w:rPr>
        <w:t>דער װעלט. און עס אָטעמט זיך אַזױ גרינג. און אַפֿן האַרצן איז אַזױ גוט, אַף</w:t>
      </w:r>
      <w:r w:rsidRPr="00633506">
        <w:rPr>
          <w:rFonts w:asciiTheme="majorBidi" w:hAnsiTheme="majorBidi" w:cstheme="majorBidi"/>
          <w:color w:val="auto"/>
          <w:sz w:val="28"/>
          <w:szCs w:val="28"/>
          <w:rtl/>
          <w:lang w:bidi="yi-Hebr"/>
        </w:rPr>
        <w:t xml:space="preserve"> </w:t>
      </w:r>
      <w:r w:rsidRPr="00633506">
        <w:rPr>
          <w:rFonts w:asciiTheme="majorBidi" w:hAnsiTheme="majorBidi" w:cstheme="majorBidi"/>
          <w:sz w:val="28"/>
          <w:szCs w:val="28"/>
          <w:rtl/>
          <w:lang w:bidi="yi-Hebr"/>
        </w:rPr>
        <w:t xml:space="preserve">דער </w:t>
      </w:r>
      <w:r w:rsidR="008175D5" w:rsidRPr="008175D5">
        <w:rPr>
          <w:rFonts w:asciiTheme="majorBidi" w:hAnsiTheme="majorBidi" w:cstheme="majorBidi"/>
          <w:color w:val="FF0000"/>
          <w:sz w:val="28"/>
          <w:szCs w:val="28"/>
          <w:rtl/>
          <w:lang w:bidi="yi-Hebr"/>
        </w:rPr>
        <w:t>נשמה</w:t>
      </w:r>
      <w:r w:rsidRPr="00633506">
        <w:rPr>
          <w:rFonts w:asciiTheme="majorBidi" w:hAnsiTheme="majorBidi" w:cstheme="majorBidi"/>
          <w:sz w:val="28"/>
          <w:szCs w:val="28"/>
          <w:rtl/>
          <w:lang w:bidi="yi-Hebr"/>
        </w:rPr>
        <w:t xml:space="preserve"> אַזױ אופֿגעלײגט. אַזױ </w:t>
      </w:r>
      <w:r w:rsidR="00E24F2C" w:rsidRPr="00E24F2C">
        <w:rPr>
          <w:rFonts w:asciiTheme="majorBidi" w:hAnsiTheme="majorBidi" w:cstheme="majorBidi"/>
          <w:color w:val="FF0000"/>
          <w:sz w:val="28"/>
          <w:szCs w:val="28"/>
          <w:rtl/>
          <w:lang w:bidi="yi-Hebr"/>
        </w:rPr>
        <w:t>גדול</w:t>
      </w:r>
      <w:r w:rsidRPr="00633506">
        <w:rPr>
          <w:rFonts w:asciiTheme="majorBidi" w:hAnsiTheme="majorBidi" w:cstheme="majorBidi"/>
          <w:color w:val="FF0000"/>
          <w:sz w:val="28"/>
          <w:szCs w:val="28"/>
          <w:rtl/>
          <w:lang w:bidi="yi-Hebr"/>
        </w:rPr>
        <w:t>דיק</w:t>
      </w:r>
      <w:r w:rsidRPr="00633506">
        <w:rPr>
          <w:rFonts w:asciiTheme="majorBidi" w:hAnsiTheme="majorBidi" w:cstheme="majorBidi"/>
          <w:sz w:val="28"/>
          <w:szCs w:val="28"/>
          <w:rtl/>
          <w:lang w:bidi="yi-Hebr"/>
        </w:rPr>
        <w:t xml:space="preserve"> איז מען באַ זיך,</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 xml:space="preserve">קלײניקײַט – דאָס בין איך, און דאָס איז די נאַכט פֿון </w:t>
      </w:r>
      <w:r w:rsidR="008D7B74" w:rsidRPr="008D7B74">
        <w:rPr>
          <w:rFonts w:asciiTheme="majorBidi" w:hAnsiTheme="majorBidi" w:cstheme="majorBidi"/>
          <w:color w:val="FF0000"/>
          <w:sz w:val="28"/>
          <w:szCs w:val="28"/>
          <w:rtl/>
          <w:lang w:bidi="yi-Hebr"/>
        </w:rPr>
        <w:t>שׂימחת־תּורה</w:t>
      </w:r>
      <w:r w:rsidRPr="00633506">
        <w:rPr>
          <w:rFonts w:asciiTheme="majorBidi" w:hAnsiTheme="majorBidi" w:cstheme="majorBidi"/>
          <w:sz w:val="28"/>
          <w:szCs w:val="28"/>
          <w:rtl/>
          <w:lang w:bidi="yi-Hebr"/>
        </w:rPr>
        <w:t>, און דאָס איז</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 xml:space="preserve">הימל, און דאָרט איז גאָט – מײַן גאָט, מײַן הימל, מײַן </w:t>
      </w:r>
      <w:r w:rsidR="00427E44">
        <w:rPr>
          <w:rFonts w:asciiTheme="majorBidi" w:hAnsiTheme="majorBidi" w:cstheme="majorBidi"/>
          <w:color w:val="FF0000"/>
          <w:sz w:val="28"/>
          <w:szCs w:val="28"/>
          <w:rtl/>
          <w:lang w:bidi="yi-Hebr"/>
        </w:rPr>
        <w:t>יום־טובֿ</w:t>
      </w:r>
      <w:r w:rsidRPr="00633506">
        <w:rPr>
          <w:rFonts w:asciiTheme="majorBidi" w:hAnsiTheme="majorBidi" w:cstheme="majorBidi"/>
          <w:sz w:val="28"/>
          <w:szCs w:val="28"/>
          <w:rtl/>
          <w:lang w:bidi="yi-Hebr"/>
        </w:rPr>
        <w:t>!</w:t>
      </w:r>
    </w:p>
    <w:p w:rsidR="00FE52BE" w:rsidRPr="00633506" w:rsidRDefault="00FE52BE" w:rsidP="00FE52BE">
      <w:pPr>
        <w:widowControl w:val="0"/>
        <w:bidi/>
        <w:ind w:firstLine="284"/>
        <w:rPr>
          <w:rFonts w:asciiTheme="majorBidi" w:hAnsiTheme="majorBidi" w:cstheme="majorBidi"/>
          <w:sz w:val="28"/>
          <w:szCs w:val="28"/>
          <w:lang w:bidi="yi-Hebr"/>
        </w:rPr>
      </w:pPr>
      <w:r w:rsidRPr="00633506">
        <w:rPr>
          <w:rFonts w:asciiTheme="majorBidi" w:hAnsiTheme="majorBidi" w:cstheme="majorBidi"/>
          <w:sz w:val="28"/>
          <w:szCs w:val="28"/>
          <w:rtl/>
          <w:lang w:bidi="yi-Hebr"/>
        </w:rPr>
        <w:t xml:space="preserve">– קינדער! מע גײט שױן מיט די </w:t>
      </w:r>
      <w:r w:rsidR="001200C0" w:rsidRPr="001200C0">
        <w:rPr>
          <w:rFonts w:asciiTheme="majorBidi" w:hAnsiTheme="majorBidi" w:cstheme="majorBidi"/>
          <w:color w:val="FF0000"/>
          <w:sz w:val="28"/>
          <w:szCs w:val="28"/>
          <w:rtl/>
          <w:lang w:bidi="yi-Hebr"/>
        </w:rPr>
        <w:t>הקפֿות</w:t>
      </w:r>
      <w:r w:rsidRPr="00633506">
        <w:rPr>
          <w:rFonts w:asciiTheme="majorBidi" w:hAnsiTheme="majorBidi" w:cstheme="majorBidi"/>
          <w:sz w:val="28"/>
          <w:szCs w:val="28"/>
          <w:rtl/>
          <w:lang w:bidi="yi-Hebr"/>
        </w:rPr>
        <w:t xml:space="preserve">! מע </w:t>
      </w:r>
      <w:r w:rsidRPr="00633506">
        <w:rPr>
          <w:rFonts w:asciiTheme="majorBidi" w:hAnsiTheme="majorBidi" w:cstheme="majorBidi"/>
          <w:color w:val="008000"/>
          <w:sz w:val="28"/>
          <w:szCs w:val="28"/>
          <w:rtl/>
          <w:lang w:bidi="yi-Hebr"/>
        </w:rPr>
        <w:t>כאַפּט</w:t>
      </w:r>
      <w:r w:rsidRPr="00633506">
        <w:rPr>
          <w:rFonts w:asciiTheme="majorBidi" w:hAnsiTheme="majorBidi" w:cstheme="majorBidi"/>
          <w:sz w:val="28"/>
          <w:szCs w:val="28"/>
          <w:rtl/>
          <w:lang w:bidi="yi-Hebr"/>
        </w:rPr>
        <w:t xml:space="preserve"> זיך אַרײַן אינװײניק אין שול – </w:t>
      </w:r>
      <w:r w:rsidR="005A6B8C">
        <w:rPr>
          <w:rFonts w:asciiTheme="majorBidi" w:hAnsiTheme="majorBidi" w:cstheme="majorBidi"/>
          <w:sz w:val="28"/>
          <w:szCs w:val="28"/>
          <w:rtl/>
          <w:lang w:bidi="yi-Hebr"/>
        </w:rPr>
        <w:t>װ</w:t>
      </w:r>
      <w:r w:rsidRPr="00633506">
        <w:rPr>
          <w:rFonts w:asciiTheme="majorBidi" w:hAnsiTheme="majorBidi" w:cstheme="majorBidi"/>
          <w:sz w:val="28"/>
          <w:szCs w:val="28"/>
          <w:rtl/>
          <w:lang w:bidi="yi-Hebr"/>
        </w:rPr>
        <w:t xml:space="preserve">ער? װאָס? עס הײבט זיך גאָרניט אָן. דערװײַל </w:t>
      </w:r>
      <w:r w:rsidRPr="00633506">
        <w:rPr>
          <w:rFonts w:asciiTheme="majorBidi" w:hAnsiTheme="majorBidi" w:cstheme="majorBidi"/>
          <w:color w:val="FF0000"/>
          <w:sz w:val="28"/>
          <w:szCs w:val="28"/>
          <w:rtl/>
          <w:lang w:bidi="yi-Hebr"/>
        </w:rPr>
        <w:t>דאַװנ</w:t>
      </w:r>
      <w:r w:rsidRPr="00633506">
        <w:rPr>
          <w:rFonts w:asciiTheme="majorBidi" w:hAnsiTheme="majorBidi" w:cstheme="majorBidi"/>
          <w:sz w:val="28"/>
          <w:szCs w:val="28"/>
          <w:rtl/>
          <w:lang w:bidi="yi-Hebr"/>
        </w:rPr>
        <w:t xml:space="preserve">ט מען ערשט </w:t>
      </w:r>
      <w:r w:rsidR="002C7093" w:rsidRPr="002C7093">
        <w:rPr>
          <w:rFonts w:asciiTheme="majorBidi" w:hAnsiTheme="majorBidi" w:cstheme="majorBidi"/>
          <w:color w:val="FF0000"/>
          <w:sz w:val="28"/>
          <w:szCs w:val="28"/>
          <w:rtl/>
          <w:lang w:bidi="yi-Hebr"/>
        </w:rPr>
        <w:t>מערבֿ</w:t>
      </w:r>
      <w:r w:rsidRPr="00633506">
        <w:rPr>
          <w:rFonts w:asciiTheme="majorBidi" w:hAnsiTheme="majorBidi" w:cstheme="majorBidi"/>
          <w:sz w:val="28"/>
          <w:szCs w:val="28"/>
          <w:rtl/>
          <w:lang w:bidi="yi-Hebr"/>
        </w:rPr>
        <w:t xml:space="preserve">. </w:t>
      </w:r>
      <w:r w:rsidRPr="00772C74">
        <w:rPr>
          <w:rFonts w:asciiTheme="majorBidi" w:hAnsiTheme="majorBidi" w:cstheme="majorBidi"/>
          <w:color w:val="FF0000"/>
          <w:sz w:val="28"/>
          <w:szCs w:val="28"/>
          <w:rtl/>
          <w:lang w:bidi="yi-Hebr"/>
        </w:rPr>
        <w:t>צאַליע</w:t>
      </w:r>
      <w:r w:rsidRPr="00633506">
        <w:rPr>
          <w:rFonts w:asciiTheme="majorBidi" w:hAnsiTheme="majorBidi" w:cstheme="majorBidi"/>
          <w:sz w:val="28"/>
          <w:szCs w:val="28"/>
          <w:rtl/>
          <w:lang w:bidi="yi-Hebr"/>
        </w:rPr>
        <w:t xml:space="preserve"> דער </w:t>
      </w:r>
      <w:r w:rsidR="00F22F38">
        <w:rPr>
          <w:rFonts w:asciiTheme="majorBidi" w:hAnsiTheme="majorBidi" w:cstheme="majorBidi"/>
          <w:color w:val="FF0000"/>
          <w:sz w:val="28"/>
          <w:szCs w:val="28"/>
          <w:rtl/>
          <w:lang w:bidi="yi-Hebr"/>
        </w:rPr>
        <w:t>חזן</w:t>
      </w:r>
      <w:r w:rsidRPr="00633506">
        <w:rPr>
          <w:rFonts w:asciiTheme="majorBidi" w:hAnsiTheme="majorBidi" w:cstheme="majorBidi"/>
          <w:sz w:val="28"/>
          <w:szCs w:val="28"/>
          <w:rtl/>
          <w:lang w:bidi="yi-Hebr"/>
        </w:rPr>
        <w:t xml:space="preserve"> פֿון דער קאַלטער שול שטײט באַם </w:t>
      </w:r>
      <w:r w:rsidR="00DB3A6F" w:rsidRPr="00DB3A6F">
        <w:rPr>
          <w:rFonts w:asciiTheme="majorBidi" w:hAnsiTheme="majorBidi" w:cstheme="majorBidi"/>
          <w:color w:val="FF0000"/>
          <w:sz w:val="28"/>
          <w:szCs w:val="28"/>
          <w:rtl/>
          <w:lang w:bidi="yi-Hebr"/>
        </w:rPr>
        <w:t>עמוד</w:t>
      </w:r>
      <w:r w:rsidRPr="00633506">
        <w:rPr>
          <w:rFonts w:asciiTheme="majorBidi" w:hAnsiTheme="majorBidi" w:cstheme="majorBidi"/>
          <w:sz w:val="28"/>
          <w:szCs w:val="28"/>
          <w:vertAlign w:val="superscript"/>
          <w:rtl/>
          <w:lang w:bidi="yi-Hebr"/>
        </w:rPr>
        <w:t>2</w:t>
      </w:r>
      <w:r w:rsidRPr="00633506">
        <w:rPr>
          <w:rFonts w:asciiTheme="majorBidi" w:hAnsiTheme="majorBidi" w:cstheme="majorBidi"/>
          <w:sz w:val="28"/>
          <w:szCs w:val="28"/>
          <w:rtl/>
          <w:lang w:bidi="yi-Hebr"/>
        </w:rPr>
        <w:t xml:space="preserve"> מיט זײַנע צװײ </w:t>
      </w:r>
      <w:r w:rsidR="00A95BEC">
        <w:rPr>
          <w:rFonts w:asciiTheme="majorBidi" w:hAnsiTheme="majorBidi" w:cstheme="majorBidi"/>
          <w:color w:val="FF0000"/>
          <w:sz w:val="28"/>
          <w:szCs w:val="28"/>
          <w:rtl/>
          <w:lang w:bidi="yi-Hebr"/>
        </w:rPr>
        <w:t>משורר</w:t>
      </w:r>
      <w:r w:rsidRPr="00633506">
        <w:rPr>
          <w:rFonts w:asciiTheme="majorBidi" w:hAnsiTheme="majorBidi" w:cstheme="majorBidi"/>
          <w:color w:val="FF0000"/>
          <w:sz w:val="28"/>
          <w:szCs w:val="28"/>
          <w:rtl/>
          <w:lang w:bidi="yi-Hebr"/>
        </w:rPr>
        <w:t>ים</w:t>
      </w:r>
      <w:r w:rsidRPr="00633506">
        <w:rPr>
          <w:rFonts w:asciiTheme="majorBidi" w:hAnsiTheme="majorBidi" w:cstheme="majorBidi"/>
          <w:sz w:val="28"/>
          <w:szCs w:val="28"/>
          <w:rtl/>
          <w:lang w:bidi="yi-Hebr"/>
        </w:rPr>
        <w:t>. אײנער,</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 xml:space="preserve">שװאַרצער </w:t>
      </w:r>
      <w:r w:rsidR="000C38B5">
        <w:rPr>
          <w:rFonts w:asciiTheme="majorBidi" w:hAnsiTheme="majorBidi" w:cstheme="majorBidi"/>
          <w:color w:val="FF0000"/>
          <w:sz w:val="28"/>
          <w:szCs w:val="28"/>
          <w:rtl/>
          <w:lang w:bidi="yi-Hebr"/>
        </w:rPr>
        <w:t>בחור</w:t>
      </w:r>
      <w:r w:rsidRPr="00633506">
        <w:rPr>
          <w:rFonts w:asciiTheme="majorBidi" w:hAnsiTheme="majorBidi" w:cstheme="majorBidi"/>
          <w:sz w:val="28"/>
          <w:szCs w:val="28"/>
          <w:rtl/>
          <w:lang w:bidi="yi-Hebr"/>
        </w:rPr>
        <w:t xml:space="preserve">עץ מיט גראָבע ליפּן – </w:t>
      </w:r>
      <w:r>
        <w:rPr>
          <w:rFonts w:asciiTheme="majorBidi" w:hAnsiTheme="majorBidi" w:cstheme="majorBidi" w:hint="cs"/>
          <w:sz w:val="28"/>
          <w:szCs w:val="28"/>
          <w:rtl/>
          <w:lang w:bidi="yi-Hebr"/>
        </w:rPr>
        <w:t>אַ</w:t>
      </w:r>
    </w:p>
    <w:p w:rsidR="00FE52BE" w:rsidRPr="00AC02FD" w:rsidRDefault="00FE52BE" w:rsidP="00FE52BE">
      <w:pPr>
        <w:widowControl w:val="0"/>
        <w:tabs>
          <w:tab w:val="left" w:pos="630"/>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געמײנט:</w:t>
      </w:r>
      <w:r w:rsidRPr="005E3F16">
        <w:rPr>
          <w:rFonts w:asciiTheme="majorBidi" w:hAnsiTheme="majorBidi" w:cstheme="majorBidi"/>
          <w:color w:val="auto"/>
          <w:sz w:val="24"/>
          <w:szCs w:val="24"/>
          <w:rtl/>
          <w:lang w:bidi="yi-Hebr"/>
        </w:rPr>
        <w:t xml:space="preserve"> אַ </w:t>
      </w:r>
      <w:r w:rsidRPr="00E90A09">
        <w:rPr>
          <w:rFonts w:asciiTheme="majorBidi" w:hAnsiTheme="majorBidi" w:cstheme="majorBidi"/>
          <w:color w:val="008000"/>
          <w:sz w:val="24"/>
          <w:szCs w:val="24"/>
          <w:rtl/>
          <w:lang w:bidi="yi-Hebr"/>
        </w:rPr>
        <w:t>טשינאָװניק</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635"/>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שטענדער אין </w:t>
      </w:r>
      <w:r w:rsidR="006555F5">
        <w:rPr>
          <w:rFonts w:asciiTheme="majorBidi" w:hAnsiTheme="majorBidi" w:cstheme="majorBidi"/>
          <w:color w:val="FF0000"/>
          <w:sz w:val="24"/>
          <w:szCs w:val="24"/>
          <w:rtl/>
          <w:lang w:bidi="yi-Hebr"/>
        </w:rPr>
        <w:t>בית מדרש</w:t>
      </w:r>
      <w:r w:rsidRPr="00AC02FD">
        <w:rPr>
          <w:rFonts w:asciiTheme="majorBidi" w:hAnsiTheme="majorBidi" w:cstheme="majorBidi"/>
          <w:sz w:val="24"/>
          <w:szCs w:val="24"/>
          <w:rtl/>
          <w:lang w:bidi="yi-Hebr"/>
        </w:rPr>
        <w:t>,</w:t>
      </w:r>
      <w:r>
        <w:rPr>
          <w:rFonts w:asciiTheme="majorBidi" w:hAnsiTheme="majorBidi" w:cstheme="majorBidi"/>
          <w:sz w:val="24"/>
          <w:szCs w:val="24"/>
          <w:rtl/>
          <w:lang w:bidi="yi-Hebr"/>
        </w:rPr>
        <w:t xml:space="preserve"> באַ </w:t>
      </w:r>
      <w:r w:rsidRPr="00AC02FD">
        <w:rPr>
          <w:rFonts w:asciiTheme="majorBidi" w:hAnsiTheme="majorBidi" w:cstheme="majorBidi"/>
          <w:sz w:val="24"/>
          <w:szCs w:val="24"/>
          <w:rtl/>
          <w:lang w:bidi="yi-Hebr"/>
        </w:rPr>
        <w:t xml:space="preserve">װעלכן עס שטײט דער </w:t>
      </w:r>
      <w:r w:rsidR="00F22F38">
        <w:rPr>
          <w:rFonts w:asciiTheme="majorBidi" w:hAnsiTheme="majorBidi" w:cstheme="majorBidi"/>
          <w:color w:val="FF0000"/>
          <w:sz w:val="24"/>
          <w:szCs w:val="24"/>
          <w:rtl/>
          <w:lang w:bidi="yi-Hebr"/>
        </w:rPr>
        <w:t>חזן</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באַם</w:t>
      </w:r>
      <w:r w:rsidRPr="00AC02FD">
        <w:rPr>
          <w:rFonts w:asciiTheme="majorBidi" w:hAnsiTheme="majorBidi" w:cstheme="majorBidi"/>
          <w:sz w:val="24"/>
          <w:szCs w:val="24"/>
          <w:rtl/>
          <w:lang w:bidi="yi-Hebr"/>
        </w:rPr>
        <w:t xml:space="preserve"> </w:t>
      </w:r>
      <w:r w:rsidRPr="00570752">
        <w:rPr>
          <w:rFonts w:asciiTheme="majorBidi" w:hAnsiTheme="majorBidi" w:cstheme="majorBidi"/>
          <w:color w:val="FF0000"/>
          <w:sz w:val="24"/>
          <w:szCs w:val="24"/>
          <w:rtl/>
          <w:lang w:bidi="yi-Hebr"/>
        </w:rPr>
        <w:t>דאַװנ</w:t>
      </w:r>
      <w:r w:rsidRPr="00AC02FD">
        <w:rPr>
          <w:rFonts w:asciiTheme="majorBidi" w:hAnsiTheme="majorBidi" w:cstheme="majorBidi"/>
          <w:sz w:val="24"/>
          <w:szCs w:val="24"/>
          <w:rtl/>
          <w:lang w:bidi="yi-Hebr"/>
        </w:rPr>
        <w:t>ען.</w:t>
      </w:r>
    </w:p>
    <w:p w:rsidR="00FE52BE" w:rsidRPr="00AC02FD" w:rsidRDefault="00FE52BE" w:rsidP="00FE52BE">
      <w:pPr>
        <w:widowControl w:val="0"/>
        <w:tabs>
          <w:tab w:val="left" w:pos="635"/>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275</w:t>
      </w:r>
    </w:p>
    <w:p w:rsidR="00FE52BE" w:rsidRPr="00633506" w:rsidRDefault="00FE52BE" w:rsidP="002F5754">
      <w:pPr>
        <w:widowControl w:val="0"/>
        <w:bidi/>
        <w:jc w:val="both"/>
        <w:rPr>
          <w:rFonts w:asciiTheme="majorBidi" w:hAnsiTheme="majorBidi" w:cstheme="majorBidi"/>
          <w:sz w:val="28"/>
          <w:szCs w:val="28"/>
          <w:lang w:bidi="yi-Hebr"/>
        </w:rPr>
      </w:pPr>
      <w:r w:rsidRPr="00633506">
        <w:rPr>
          <w:rFonts w:asciiTheme="majorBidi" w:hAnsiTheme="majorBidi" w:cstheme="majorBidi"/>
          <w:sz w:val="28"/>
          <w:szCs w:val="28"/>
          <w:rtl/>
          <w:lang w:bidi="yi-Hebr"/>
        </w:rPr>
        <w:t>באַס. דער אַנדערער, אַן אױסגעדאַרט ייִנגעלע מיט</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 xml:space="preserve">װײַס </w:t>
      </w:r>
      <w:r w:rsidR="008175D5" w:rsidRPr="008175D5">
        <w:rPr>
          <w:rFonts w:asciiTheme="majorBidi" w:hAnsiTheme="majorBidi" w:cstheme="majorBidi"/>
          <w:color w:val="FF0000"/>
          <w:sz w:val="28"/>
          <w:szCs w:val="28"/>
          <w:rtl/>
          <w:lang w:bidi="yi-Hebr"/>
        </w:rPr>
        <w:t>פּנימל</w:t>
      </w:r>
      <w:r w:rsidRPr="00633506">
        <w:rPr>
          <w:rFonts w:asciiTheme="majorBidi" w:hAnsiTheme="majorBidi" w:cstheme="majorBidi"/>
          <w:sz w:val="28"/>
          <w:szCs w:val="28"/>
          <w:rtl/>
          <w:lang w:bidi="yi-Hebr"/>
        </w:rPr>
        <w:t xml:space="preserve"> –</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 xml:space="preserve">סאָפּראַנאָ. און דער </w:t>
      </w:r>
      <w:r w:rsidR="00F22F38">
        <w:rPr>
          <w:rFonts w:asciiTheme="majorBidi" w:hAnsiTheme="majorBidi" w:cstheme="majorBidi"/>
          <w:color w:val="FF0000"/>
          <w:sz w:val="28"/>
          <w:szCs w:val="28"/>
          <w:rtl/>
          <w:lang w:bidi="yi-Hebr"/>
        </w:rPr>
        <w:t>חזן</w:t>
      </w:r>
      <w:r w:rsidRPr="00633506">
        <w:rPr>
          <w:rFonts w:asciiTheme="majorBidi" w:hAnsiTheme="majorBidi" w:cstheme="majorBidi"/>
          <w:sz w:val="28"/>
          <w:szCs w:val="28"/>
          <w:rtl/>
          <w:lang w:bidi="yi-Hebr"/>
        </w:rPr>
        <w:t xml:space="preserve"> אַלײן, </w:t>
      </w:r>
      <w:r w:rsidR="00F22F38">
        <w:rPr>
          <w:rFonts w:asciiTheme="majorBidi" w:hAnsiTheme="majorBidi" w:cstheme="majorBidi"/>
          <w:color w:val="FF0000"/>
          <w:sz w:val="28"/>
          <w:szCs w:val="28"/>
          <w:rtl/>
          <w:lang w:bidi="yi-Hebr"/>
        </w:rPr>
        <w:t>רב</w:t>
      </w:r>
      <w:r w:rsidRPr="00633506">
        <w:rPr>
          <w:rFonts w:asciiTheme="majorBidi" w:hAnsiTheme="majorBidi" w:cstheme="majorBidi"/>
          <w:sz w:val="28"/>
          <w:szCs w:val="28"/>
          <w:rtl/>
          <w:lang w:bidi="yi-Hebr"/>
        </w:rPr>
        <w:t xml:space="preserve"> </w:t>
      </w:r>
      <w:r w:rsidRPr="00772C74">
        <w:rPr>
          <w:rFonts w:asciiTheme="majorBidi" w:hAnsiTheme="majorBidi" w:cstheme="majorBidi"/>
          <w:color w:val="FF0000"/>
          <w:sz w:val="28"/>
          <w:szCs w:val="28"/>
          <w:rtl/>
          <w:lang w:bidi="yi-Hebr"/>
        </w:rPr>
        <w:t>צאַליע</w:t>
      </w:r>
      <w:r w:rsidRPr="00633506">
        <w:rPr>
          <w:rFonts w:asciiTheme="majorBidi" w:hAnsiTheme="majorBidi" w:cstheme="majorBidi"/>
          <w:sz w:val="28"/>
          <w:szCs w:val="28"/>
          <w:rtl/>
          <w:lang w:bidi="yi-Hebr"/>
        </w:rPr>
        <w:t>, מיט זײַן גאָלדענעם האַלדז –</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ייִד</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הױכער,</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 xml:space="preserve">געלער, מיט </w:t>
      </w:r>
      <w:r>
        <w:rPr>
          <w:rFonts w:asciiTheme="majorBidi" w:hAnsiTheme="majorBidi" w:cstheme="majorBidi" w:hint="cs"/>
          <w:sz w:val="28"/>
          <w:szCs w:val="28"/>
          <w:rtl/>
          <w:lang w:bidi="yi-Hebr"/>
        </w:rPr>
        <w:t>אַ</w:t>
      </w:r>
      <w:r w:rsidRPr="00633506">
        <w:rPr>
          <w:rFonts w:asciiTheme="majorBidi" w:hAnsiTheme="majorBidi" w:cstheme="majorBidi"/>
          <w:sz w:val="28"/>
          <w:szCs w:val="28"/>
          <w:rtl/>
          <w:lang w:bidi="yi-Hebr"/>
        </w:rPr>
        <w:t>ן אױסגעבױגענער נאָז, װי</w:t>
      </w:r>
      <w:r w:rsidRPr="00633506">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שופֿר</w:t>
      </w:r>
      <w:r w:rsidRPr="00633506">
        <w:rPr>
          <w:rFonts w:asciiTheme="majorBidi" w:hAnsiTheme="majorBidi" w:cstheme="majorBidi"/>
          <w:sz w:val="28"/>
          <w:szCs w:val="28"/>
          <w:rtl/>
          <w:lang w:bidi="yi-Hebr"/>
        </w:rPr>
        <w:t xml:space="preserve">, מיט דינע געגרײַזלטע </w:t>
      </w:r>
      <w:r w:rsidR="00E012BC" w:rsidRPr="00E012BC">
        <w:rPr>
          <w:rFonts w:asciiTheme="majorBidi" w:hAnsiTheme="majorBidi" w:cstheme="majorBidi"/>
          <w:color w:val="FF0000"/>
          <w:sz w:val="28"/>
          <w:szCs w:val="28"/>
          <w:rtl/>
          <w:lang w:bidi="yi-Hebr"/>
        </w:rPr>
        <w:t>פּאה</w:t>
      </w:r>
      <w:r w:rsidRPr="00772C74">
        <w:rPr>
          <w:rFonts w:asciiTheme="majorBidi" w:hAnsiTheme="majorBidi" w:cstheme="majorBidi"/>
          <w:color w:val="FF0000"/>
          <w:sz w:val="28"/>
          <w:szCs w:val="28"/>
          <w:rtl/>
          <w:lang w:bidi="yi-Hebr"/>
        </w:rPr>
        <w:t>לעך</w:t>
      </w:r>
      <w:r w:rsidRPr="00633506">
        <w:rPr>
          <w:rFonts w:asciiTheme="majorBidi" w:hAnsiTheme="majorBidi" w:cstheme="majorBidi"/>
          <w:sz w:val="28"/>
          <w:szCs w:val="28"/>
          <w:rtl/>
          <w:lang w:bidi="yi-Hebr"/>
        </w:rPr>
        <w:t xml:space="preserve"> און מיט</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געלער געגרײַזלטער באָרד, װאָס זעט אױס, װי</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 xml:space="preserve">צוגעבונדענע – װער װעט דאָס גלײבן, אַז אַזאַ פֿאַרזעעניש װעט האָבן אַזאַ שײנע צאַרטע אײדעלע ליבע טאָכטער?.. ״דעם </w:t>
      </w:r>
      <w:r w:rsidR="00DB1D66" w:rsidRPr="00DB1D66">
        <w:rPr>
          <w:rFonts w:asciiTheme="majorBidi" w:hAnsiTheme="majorBidi" w:cstheme="majorBidi"/>
          <w:color w:val="FF0000"/>
          <w:sz w:val="28"/>
          <w:szCs w:val="28"/>
          <w:rtl/>
          <w:lang w:bidi="yi-Hebr"/>
        </w:rPr>
        <w:t>חזנ</w:t>
      </w:r>
      <w:r w:rsidRPr="00633506">
        <w:rPr>
          <w:rFonts w:asciiTheme="majorBidi" w:hAnsiTheme="majorBidi" w:cstheme="majorBidi"/>
          <w:color w:val="FF0000"/>
          <w:sz w:val="28"/>
          <w:szCs w:val="28"/>
          <w:rtl/>
          <w:lang w:bidi="yi-Hebr"/>
        </w:rPr>
        <w:t>ס</w:t>
      </w:r>
      <w:r w:rsidRPr="00633506">
        <w:rPr>
          <w:rFonts w:asciiTheme="majorBidi" w:hAnsiTheme="majorBidi" w:cstheme="majorBidi"/>
          <w:sz w:val="28"/>
          <w:szCs w:val="28"/>
          <w:rtl/>
          <w:lang w:bidi="yi-Hebr"/>
        </w:rPr>
        <w:t xml:space="preserve"> מײדל״– דאָס איז זײַן טאָכטער, און </w:t>
      </w:r>
      <w:r w:rsidRPr="00772C74">
        <w:rPr>
          <w:rFonts w:asciiTheme="majorBidi" w:hAnsiTheme="majorBidi" w:cstheme="majorBidi"/>
          <w:color w:val="FF0000"/>
          <w:sz w:val="28"/>
          <w:szCs w:val="28"/>
          <w:rtl/>
          <w:lang w:bidi="yi-Hebr"/>
        </w:rPr>
        <w:t>צאַליע</w:t>
      </w:r>
      <w:r w:rsidRPr="00633506">
        <w:rPr>
          <w:rFonts w:asciiTheme="majorBidi" w:hAnsiTheme="majorBidi" w:cstheme="majorBidi"/>
          <w:sz w:val="28"/>
          <w:szCs w:val="28"/>
          <w:rtl/>
          <w:lang w:bidi="yi-Hebr"/>
        </w:rPr>
        <w:t xml:space="preserve"> דער </w:t>
      </w:r>
      <w:r w:rsidR="00F22F38">
        <w:rPr>
          <w:rFonts w:asciiTheme="majorBidi" w:hAnsiTheme="majorBidi" w:cstheme="majorBidi"/>
          <w:color w:val="FF0000"/>
          <w:sz w:val="28"/>
          <w:szCs w:val="28"/>
          <w:rtl/>
          <w:lang w:bidi="yi-Hebr"/>
        </w:rPr>
        <w:t>חזן</w:t>
      </w:r>
      <w:r w:rsidRPr="00633506">
        <w:rPr>
          <w:rFonts w:asciiTheme="majorBidi" w:hAnsiTheme="majorBidi" w:cstheme="majorBidi"/>
          <w:sz w:val="28"/>
          <w:szCs w:val="28"/>
          <w:rtl/>
          <w:lang w:bidi="yi-Hebr"/>
        </w:rPr>
        <w:t xml:space="preserve"> – דאָס איז איר פֿאָטער, װאָס באַרימט זיך פֿאַר איטלעכן, אַז ער האָט</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 xml:space="preserve">מײדל – איז זי אײנע באַ גאָט, די אַנדערע באַ אים. אײן </w:t>
      </w:r>
      <w:r w:rsidR="00DB3A6F" w:rsidRPr="00DB3A6F">
        <w:rPr>
          <w:rFonts w:asciiTheme="majorBidi" w:hAnsiTheme="majorBidi" w:cstheme="majorBidi"/>
          <w:color w:val="FF0000"/>
          <w:sz w:val="28"/>
          <w:szCs w:val="28"/>
          <w:rtl/>
          <w:lang w:bidi="yi-Hebr"/>
        </w:rPr>
        <w:t>חסרון</w:t>
      </w:r>
      <w:r w:rsidRPr="00633506">
        <w:rPr>
          <w:rFonts w:asciiTheme="majorBidi" w:hAnsiTheme="majorBidi" w:cstheme="majorBidi"/>
          <w:sz w:val="28"/>
          <w:szCs w:val="28"/>
          <w:rtl/>
          <w:lang w:bidi="yi-Hebr"/>
        </w:rPr>
        <w:t xml:space="preserve"> נאָר – זי װיל ניט</w:t>
      </w:r>
      <w:r w:rsidRPr="00633506">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כּלה</w:t>
      </w:r>
      <w:r w:rsidRPr="00633506">
        <w:rPr>
          <w:rFonts w:asciiTheme="majorBidi" w:hAnsiTheme="majorBidi" w:cstheme="majorBidi"/>
          <w:sz w:val="28"/>
          <w:szCs w:val="28"/>
          <w:rtl/>
          <w:lang w:bidi="yi-Hebr"/>
        </w:rPr>
        <w:t xml:space="preserve"> װערן. ״װעמען מע זאָל איר ניט רײדן – איז אײנמאָל </w:t>
      </w:r>
      <w:r>
        <w:rPr>
          <w:rFonts w:asciiTheme="majorBidi" w:hAnsiTheme="majorBidi" w:cstheme="majorBidi" w:hint="cs"/>
          <w:sz w:val="28"/>
          <w:szCs w:val="28"/>
          <w:rtl/>
          <w:lang w:bidi="yi-Hebr"/>
        </w:rPr>
        <w:t>נ</w:t>
      </w:r>
      <w:r w:rsidRPr="00633506">
        <w:rPr>
          <w:rFonts w:asciiTheme="majorBidi" w:hAnsiTheme="majorBidi" w:cstheme="majorBidi"/>
          <w:sz w:val="28"/>
          <w:szCs w:val="28"/>
          <w:rtl/>
          <w:lang w:bidi="yi-Hebr"/>
        </w:rPr>
        <w:t>ײן. נאָר ס׳װעט איר העלפֿן, װי</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 xml:space="preserve">טױטן </w:t>
      </w:r>
      <w:r w:rsidRPr="00772C74">
        <w:rPr>
          <w:rFonts w:asciiTheme="majorBidi" w:hAnsiTheme="majorBidi" w:cstheme="majorBidi"/>
          <w:color w:val="008000"/>
          <w:sz w:val="28"/>
          <w:szCs w:val="28"/>
          <w:rtl/>
          <w:lang w:bidi="yi-Hebr"/>
        </w:rPr>
        <w:t>באַנקעס</w:t>
      </w:r>
      <w:r w:rsidRPr="00633506">
        <w:rPr>
          <w:rFonts w:asciiTheme="majorBidi" w:hAnsiTheme="majorBidi" w:cstheme="majorBidi"/>
          <w:sz w:val="28"/>
          <w:szCs w:val="28"/>
          <w:rtl/>
          <w:lang w:bidi="yi-Hebr"/>
        </w:rPr>
        <w:t xml:space="preserve">. אַז ס׳װעט קומען דער רעכטער </w:t>
      </w:r>
      <w:r w:rsidR="00DB1D66" w:rsidRPr="00DB1D66">
        <w:rPr>
          <w:rFonts w:asciiTheme="majorBidi" w:hAnsiTheme="majorBidi" w:cstheme="majorBidi"/>
          <w:color w:val="FF0000"/>
          <w:sz w:val="28"/>
          <w:szCs w:val="28"/>
          <w:rtl/>
          <w:lang w:bidi="yi-Hebr"/>
        </w:rPr>
        <w:t>זיװג</w:t>
      </w:r>
      <w:r w:rsidRPr="00633506">
        <w:rPr>
          <w:rFonts w:asciiTheme="majorBidi" w:hAnsiTheme="majorBidi" w:cstheme="majorBidi"/>
          <w:sz w:val="28"/>
          <w:szCs w:val="28"/>
          <w:vertAlign w:val="superscript"/>
          <w:rtl/>
          <w:lang w:bidi="yi-Hebr"/>
        </w:rPr>
        <w:t>1</w:t>
      </w:r>
      <w:r w:rsidRPr="00633506">
        <w:rPr>
          <w:rFonts w:asciiTheme="majorBidi" w:hAnsiTheme="majorBidi" w:cstheme="majorBidi"/>
          <w:sz w:val="28"/>
          <w:szCs w:val="28"/>
          <w:rtl/>
          <w:lang w:bidi="yi-Hebr"/>
        </w:rPr>
        <w:t>, װעט זי שױן מוזן זאָגן יאָ, אַניט, נעמט מען זי פֿאַר די צעפּ. און פֿאַר נױט איז דאָ</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 xml:space="preserve">שטעקן!״... אַזױ זאָגט ער אַלײן, </w:t>
      </w:r>
      <w:r w:rsidRPr="00772C74">
        <w:rPr>
          <w:rFonts w:asciiTheme="majorBidi" w:hAnsiTheme="majorBidi" w:cstheme="majorBidi"/>
          <w:color w:val="FF0000"/>
          <w:sz w:val="28"/>
          <w:szCs w:val="28"/>
          <w:rtl/>
          <w:lang w:bidi="yi-Hebr"/>
        </w:rPr>
        <w:t>צאַליע</w:t>
      </w:r>
      <w:r w:rsidRPr="00633506">
        <w:rPr>
          <w:rFonts w:asciiTheme="majorBidi" w:hAnsiTheme="majorBidi" w:cstheme="majorBidi"/>
          <w:sz w:val="28"/>
          <w:szCs w:val="28"/>
          <w:rtl/>
          <w:lang w:bidi="yi-Hebr"/>
        </w:rPr>
        <w:t xml:space="preserve"> דער </w:t>
      </w:r>
      <w:r w:rsidR="00F22F38">
        <w:rPr>
          <w:rFonts w:asciiTheme="majorBidi" w:hAnsiTheme="majorBidi" w:cstheme="majorBidi"/>
          <w:color w:val="FF0000"/>
          <w:sz w:val="28"/>
          <w:szCs w:val="28"/>
          <w:rtl/>
          <w:lang w:bidi="yi-Hebr"/>
        </w:rPr>
        <w:t>חזן</w:t>
      </w:r>
      <w:r w:rsidRPr="00633506">
        <w:rPr>
          <w:rFonts w:asciiTheme="majorBidi" w:hAnsiTheme="majorBidi" w:cstheme="majorBidi"/>
          <w:sz w:val="28"/>
          <w:szCs w:val="28"/>
          <w:rtl/>
          <w:lang w:bidi="yi-Hebr"/>
        </w:rPr>
        <w:t>, געװײנלעך אין</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 xml:space="preserve">שפּאַס, און באַװײַזט זײַן </w:t>
      </w:r>
      <w:r w:rsidRPr="00DB1D66">
        <w:rPr>
          <w:rFonts w:asciiTheme="majorBidi" w:hAnsiTheme="majorBidi" w:cstheme="majorBidi"/>
          <w:color w:val="008000"/>
          <w:sz w:val="28"/>
          <w:szCs w:val="28"/>
          <w:rtl/>
          <w:lang w:bidi="yi-Hebr"/>
        </w:rPr>
        <w:t>יאַמשאָװע</w:t>
      </w:r>
      <w:r w:rsidRPr="00633506">
        <w:rPr>
          <w:rFonts w:asciiTheme="majorBidi" w:hAnsiTheme="majorBidi" w:cstheme="majorBidi"/>
          <w:sz w:val="28"/>
          <w:szCs w:val="28"/>
          <w:rtl/>
          <w:lang w:bidi="yi-Hebr"/>
        </w:rPr>
        <w:t xml:space="preserve"> שטעקן מיט דער אַלטער פֿאַרגעלטער עלפֿאַנדבײנעריקער </w:t>
      </w:r>
      <w:r w:rsidRPr="00772C74">
        <w:rPr>
          <w:rFonts w:asciiTheme="majorBidi" w:hAnsiTheme="majorBidi" w:cstheme="majorBidi"/>
          <w:color w:val="008000"/>
          <w:sz w:val="28"/>
          <w:szCs w:val="28"/>
          <w:rtl/>
          <w:lang w:bidi="yi-Hebr"/>
        </w:rPr>
        <w:t>גאַלקע</w:t>
      </w:r>
      <w:r w:rsidRPr="00633506">
        <w:rPr>
          <w:rFonts w:asciiTheme="majorBidi" w:hAnsiTheme="majorBidi" w:cstheme="majorBidi"/>
          <w:sz w:val="28"/>
          <w:szCs w:val="28"/>
          <w:rtl/>
          <w:lang w:bidi="yi-Hebr"/>
        </w:rPr>
        <w:t>.</w:t>
      </w:r>
    </w:p>
    <w:p w:rsidR="00FE52BE" w:rsidRPr="00633506" w:rsidRDefault="00FE52BE" w:rsidP="00FE52BE">
      <w:pPr>
        <w:widowControl w:val="0"/>
        <w:bidi/>
        <w:ind w:firstLine="284"/>
        <w:jc w:val="both"/>
        <w:rPr>
          <w:rFonts w:asciiTheme="majorBidi" w:hAnsiTheme="majorBidi" w:cstheme="majorBidi"/>
          <w:sz w:val="28"/>
          <w:szCs w:val="28"/>
          <w:lang w:bidi="yi-Hebr"/>
        </w:rPr>
      </w:pPr>
      <w:r w:rsidRPr="00633506">
        <w:rPr>
          <w:rFonts w:asciiTheme="majorBidi" w:hAnsiTheme="majorBidi" w:cstheme="majorBidi"/>
          <w:sz w:val="28"/>
          <w:szCs w:val="28"/>
          <w:rtl/>
          <w:lang w:bidi="yi-Hebr"/>
        </w:rPr>
        <w:t>מע האָט שױן אָפּגע</w:t>
      </w:r>
      <w:r w:rsidRPr="00633506">
        <w:rPr>
          <w:rFonts w:asciiTheme="majorBidi" w:hAnsiTheme="majorBidi" w:cstheme="majorBidi"/>
          <w:color w:val="FF0000"/>
          <w:sz w:val="28"/>
          <w:szCs w:val="28"/>
          <w:rtl/>
          <w:lang w:bidi="yi-Hebr"/>
        </w:rPr>
        <w:t>דאַװנ</w:t>
      </w:r>
      <w:r w:rsidRPr="00633506">
        <w:rPr>
          <w:rFonts w:asciiTheme="majorBidi" w:hAnsiTheme="majorBidi" w:cstheme="majorBidi"/>
          <w:sz w:val="28"/>
          <w:szCs w:val="28"/>
          <w:rtl/>
          <w:lang w:bidi="yi-Hebr"/>
        </w:rPr>
        <w:t xml:space="preserve">ט </w:t>
      </w:r>
      <w:r w:rsidR="002C7093" w:rsidRPr="002C7093">
        <w:rPr>
          <w:rFonts w:asciiTheme="majorBidi" w:hAnsiTheme="majorBidi" w:cstheme="majorBidi"/>
          <w:color w:val="FF0000"/>
          <w:sz w:val="28"/>
          <w:szCs w:val="28"/>
          <w:rtl/>
          <w:lang w:bidi="yi-Hebr"/>
        </w:rPr>
        <w:t>מערבֿ</w:t>
      </w:r>
      <w:r w:rsidRPr="00633506">
        <w:rPr>
          <w:rFonts w:asciiTheme="majorBidi" w:hAnsiTheme="majorBidi" w:cstheme="majorBidi"/>
          <w:sz w:val="28"/>
          <w:szCs w:val="28"/>
          <w:rtl/>
          <w:lang w:bidi="yi-Hebr"/>
        </w:rPr>
        <w:t xml:space="preserve"> אין דער קאַלטער שול, און צו </w:t>
      </w:r>
      <w:r w:rsidR="001200C0" w:rsidRPr="001200C0">
        <w:rPr>
          <w:rFonts w:asciiTheme="majorBidi" w:hAnsiTheme="majorBidi" w:cstheme="majorBidi"/>
          <w:color w:val="FF0000"/>
          <w:sz w:val="28"/>
          <w:szCs w:val="28"/>
          <w:rtl/>
          <w:lang w:bidi="yi-Hebr"/>
        </w:rPr>
        <w:t>הקפֿות</w:t>
      </w:r>
      <w:r w:rsidRPr="00633506">
        <w:rPr>
          <w:rFonts w:asciiTheme="majorBidi" w:hAnsiTheme="majorBidi" w:cstheme="majorBidi"/>
          <w:sz w:val="28"/>
          <w:szCs w:val="28"/>
          <w:rtl/>
          <w:lang w:bidi="yi-Hebr"/>
        </w:rPr>
        <w:t xml:space="preserve"> איז נאָך װײַט: מע האַלט ערשט באַ ״</w:t>
      </w:r>
      <w:r w:rsidR="00DB1D66" w:rsidRPr="00DB1D66">
        <w:rPr>
          <w:rFonts w:asciiTheme="majorBidi" w:hAnsiTheme="majorBidi" w:cstheme="majorBidi"/>
          <w:color w:val="FF0000"/>
          <w:sz w:val="28"/>
          <w:szCs w:val="28"/>
          <w:rtl/>
          <w:lang w:bidi="yi-Hebr"/>
        </w:rPr>
        <w:t>אַתּה</w:t>
      </w:r>
      <w:r w:rsidRPr="00772C74">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הראית</w:t>
      </w:r>
      <w:r w:rsidRPr="00772C74">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לדעת</w:t>
      </w:r>
      <w:r w:rsidRPr="00633506">
        <w:rPr>
          <w:rFonts w:asciiTheme="majorBidi" w:hAnsiTheme="majorBidi" w:cstheme="majorBidi"/>
          <w:sz w:val="28"/>
          <w:szCs w:val="28"/>
          <w:rtl/>
          <w:lang w:bidi="yi-Hebr"/>
        </w:rPr>
        <w:t xml:space="preserve">״ און מע טײלט אױס צװישן די </w:t>
      </w:r>
      <w:r w:rsidR="000D1415">
        <w:rPr>
          <w:rFonts w:asciiTheme="majorBidi" w:hAnsiTheme="majorBidi" w:cstheme="majorBidi"/>
          <w:color w:val="FF0000"/>
          <w:sz w:val="28"/>
          <w:szCs w:val="28"/>
          <w:rtl/>
          <w:lang w:bidi="yi-Hebr"/>
        </w:rPr>
        <w:t>מיזרח</w:t>
      </w:r>
      <w:r w:rsidRPr="00633506">
        <w:rPr>
          <w:rFonts w:asciiTheme="majorBidi" w:hAnsiTheme="majorBidi" w:cstheme="majorBidi"/>
          <w:color w:val="FF0000"/>
          <w:sz w:val="28"/>
          <w:szCs w:val="28"/>
          <w:rtl/>
          <w:lang w:bidi="yi-Hebr"/>
        </w:rPr>
        <w:t>־</w:t>
      </w:r>
      <w:r w:rsidRPr="00633506">
        <w:rPr>
          <w:rFonts w:asciiTheme="majorBidi" w:hAnsiTheme="majorBidi" w:cstheme="majorBidi"/>
          <w:sz w:val="28"/>
          <w:szCs w:val="28"/>
          <w:rtl/>
          <w:lang w:bidi="yi-Hebr"/>
        </w:rPr>
        <w:t>װאַנט־</w:t>
      </w:r>
      <w:r w:rsidR="006555F5">
        <w:rPr>
          <w:rFonts w:asciiTheme="majorBidi" w:hAnsiTheme="majorBidi" w:cstheme="majorBidi"/>
          <w:color w:val="FF0000"/>
          <w:sz w:val="28"/>
          <w:szCs w:val="28"/>
          <w:rtl/>
          <w:lang w:bidi="yi-Hebr"/>
        </w:rPr>
        <w:t>בעלי־בתּים</w:t>
      </w:r>
      <w:r w:rsidRPr="00633506">
        <w:rPr>
          <w:rFonts w:asciiTheme="majorBidi" w:hAnsiTheme="majorBidi" w:cstheme="majorBidi"/>
          <w:sz w:val="28"/>
          <w:szCs w:val="28"/>
          <w:rtl/>
          <w:lang w:bidi="yi-Hebr"/>
        </w:rPr>
        <w:t xml:space="preserve"> די </w:t>
      </w:r>
      <w:r w:rsidRPr="00633506">
        <w:rPr>
          <w:rFonts w:asciiTheme="majorBidi" w:hAnsiTheme="majorBidi" w:cstheme="majorBidi"/>
          <w:color w:val="FF0000"/>
          <w:sz w:val="28"/>
          <w:szCs w:val="28"/>
          <w:rtl/>
          <w:lang w:bidi="yi-Hebr"/>
        </w:rPr>
        <w:t>פּסוקים</w:t>
      </w:r>
      <w:r w:rsidRPr="00633506">
        <w:rPr>
          <w:rFonts w:asciiTheme="majorBidi" w:hAnsiTheme="majorBidi" w:cstheme="majorBidi"/>
          <w:sz w:val="28"/>
          <w:szCs w:val="28"/>
          <w:rtl/>
          <w:lang w:bidi="yi-Hebr"/>
        </w:rPr>
        <w:t xml:space="preserve"> פֿון ״</w:t>
      </w:r>
      <w:r w:rsidR="00DB1D66" w:rsidRPr="00DB1D66">
        <w:rPr>
          <w:rFonts w:asciiTheme="majorBidi" w:hAnsiTheme="majorBidi" w:cstheme="majorBidi"/>
          <w:color w:val="FF0000"/>
          <w:sz w:val="28"/>
          <w:szCs w:val="28"/>
          <w:rtl/>
          <w:lang w:bidi="yi-Hebr"/>
        </w:rPr>
        <w:t>אַתּה</w:t>
      </w:r>
      <w:r w:rsidRPr="00633506">
        <w:rPr>
          <w:rFonts w:asciiTheme="majorBidi" w:hAnsiTheme="majorBidi" w:cstheme="majorBidi"/>
          <w:color w:val="FF0000"/>
          <w:sz w:val="28"/>
          <w:szCs w:val="28"/>
          <w:rtl/>
          <w:lang w:bidi="yi-Hebr"/>
        </w:rPr>
        <w:t>־</w:t>
      </w:r>
      <w:r w:rsidR="00DB1D66" w:rsidRPr="00DB1D66">
        <w:rPr>
          <w:rFonts w:asciiTheme="majorBidi" w:hAnsiTheme="majorBidi" w:cstheme="majorBidi"/>
          <w:color w:val="FF0000"/>
          <w:sz w:val="28"/>
          <w:szCs w:val="28"/>
          <w:rtl/>
          <w:lang w:bidi="yi-Hebr"/>
        </w:rPr>
        <w:t>הראית</w:t>
      </w:r>
      <w:r w:rsidRPr="00633506">
        <w:rPr>
          <w:rFonts w:asciiTheme="majorBidi" w:hAnsiTheme="majorBidi" w:cstheme="majorBidi"/>
          <w:sz w:val="28"/>
          <w:szCs w:val="28"/>
          <w:rtl/>
          <w:lang w:bidi="yi-Hebr"/>
        </w:rPr>
        <w:t>״, װעלכע יעדער זאָגט זיך אָפּ שטײענדיק אַף</w:t>
      </w:r>
      <w:r w:rsidRPr="00633506">
        <w:rPr>
          <w:rFonts w:asciiTheme="majorBidi" w:hAnsiTheme="majorBidi" w:cstheme="majorBidi"/>
          <w:color w:val="auto"/>
          <w:sz w:val="28"/>
          <w:szCs w:val="28"/>
          <w:rtl/>
          <w:lang w:bidi="yi-Hebr"/>
        </w:rPr>
        <w:t xml:space="preserve"> </w:t>
      </w:r>
      <w:r w:rsidRPr="00633506">
        <w:rPr>
          <w:rFonts w:asciiTheme="majorBidi" w:hAnsiTheme="majorBidi" w:cstheme="majorBidi"/>
          <w:sz w:val="28"/>
          <w:szCs w:val="28"/>
          <w:rtl/>
          <w:lang w:bidi="yi-Hebr"/>
        </w:rPr>
        <w:t xml:space="preserve">זײַן פּלאַץ, און איטלעכער באַזונדער מיט אַן אַנדער </w:t>
      </w:r>
      <w:r w:rsidR="000802DF" w:rsidRPr="000802DF">
        <w:rPr>
          <w:rFonts w:asciiTheme="majorBidi" w:hAnsiTheme="majorBidi" w:cstheme="majorBidi"/>
          <w:color w:val="FF0000"/>
          <w:sz w:val="28"/>
          <w:szCs w:val="28"/>
          <w:rtl/>
          <w:lang w:bidi="yi-Hebr"/>
        </w:rPr>
        <w:t>קול</w:t>
      </w:r>
      <w:r w:rsidRPr="00633506">
        <w:rPr>
          <w:rFonts w:asciiTheme="majorBidi" w:hAnsiTheme="majorBidi" w:cstheme="majorBidi"/>
          <w:sz w:val="28"/>
          <w:szCs w:val="28"/>
          <w:rtl/>
          <w:lang w:bidi="yi-Hebr"/>
        </w:rPr>
        <w:t xml:space="preserve"> און מיט אַן אַנדער </w:t>
      </w:r>
      <w:r w:rsidR="00616B92" w:rsidRPr="00616B92">
        <w:rPr>
          <w:rFonts w:asciiTheme="majorBidi" w:hAnsiTheme="majorBidi" w:cstheme="majorBidi"/>
          <w:color w:val="FF0000"/>
          <w:sz w:val="28"/>
          <w:szCs w:val="28"/>
          <w:rtl/>
          <w:lang w:bidi="yi-Hebr"/>
        </w:rPr>
        <w:t>נוסח</w:t>
      </w:r>
      <w:r w:rsidRPr="00633506">
        <w:rPr>
          <w:rFonts w:asciiTheme="majorBidi" w:hAnsiTheme="majorBidi" w:cstheme="majorBidi"/>
          <w:sz w:val="28"/>
          <w:szCs w:val="28"/>
          <w:rtl/>
          <w:lang w:bidi="yi-Hebr"/>
        </w:rPr>
        <w:t xml:space="preserve">. דאָס הײסט, דער </w:t>
      </w:r>
      <w:r w:rsidR="00616B92" w:rsidRPr="00616B92">
        <w:rPr>
          <w:rFonts w:asciiTheme="majorBidi" w:hAnsiTheme="majorBidi" w:cstheme="majorBidi"/>
          <w:color w:val="FF0000"/>
          <w:sz w:val="28"/>
          <w:szCs w:val="28"/>
          <w:rtl/>
          <w:lang w:bidi="yi-Hebr"/>
        </w:rPr>
        <w:t>נוסח</w:t>
      </w:r>
      <w:r w:rsidRPr="00633506">
        <w:rPr>
          <w:rFonts w:asciiTheme="majorBidi" w:hAnsiTheme="majorBidi" w:cstheme="majorBidi"/>
          <w:sz w:val="28"/>
          <w:szCs w:val="28"/>
          <w:rtl/>
          <w:lang w:bidi="yi-Hebr"/>
        </w:rPr>
        <w:t xml:space="preserve"> איז אײן און דער זעלבער </w:t>
      </w:r>
      <w:r w:rsidR="00616B92" w:rsidRPr="00616B92">
        <w:rPr>
          <w:rFonts w:asciiTheme="majorBidi" w:hAnsiTheme="majorBidi" w:cstheme="majorBidi"/>
          <w:color w:val="FF0000"/>
          <w:sz w:val="28"/>
          <w:szCs w:val="28"/>
          <w:rtl/>
          <w:lang w:bidi="yi-Hebr"/>
        </w:rPr>
        <w:t>נוסח</w:t>
      </w:r>
      <w:r w:rsidRPr="00633506">
        <w:rPr>
          <w:rFonts w:asciiTheme="majorBidi" w:hAnsiTheme="majorBidi" w:cstheme="majorBidi"/>
          <w:sz w:val="28"/>
          <w:szCs w:val="28"/>
          <w:rtl/>
          <w:lang w:bidi="yi-Hebr"/>
        </w:rPr>
        <w:t xml:space="preserve"> אַף</w:t>
      </w:r>
      <w:r w:rsidRPr="00633506">
        <w:rPr>
          <w:rFonts w:asciiTheme="majorBidi" w:hAnsiTheme="majorBidi" w:cstheme="majorBidi"/>
          <w:color w:val="auto"/>
          <w:sz w:val="28"/>
          <w:szCs w:val="28"/>
          <w:rtl/>
          <w:lang w:bidi="yi-Hebr"/>
        </w:rPr>
        <w:t xml:space="preserve"> </w:t>
      </w:r>
      <w:r w:rsidRPr="00633506">
        <w:rPr>
          <w:rFonts w:asciiTheme="majorBidi" w:hAnsiTheme="majorBidi" w:cstheme="majorBidi"/>
          <w:sz w:val="28"/>
          <w:szCs w:val="28"/>
          <w:rtl/>
          <w:lang w:bidi="yi-Hebr"/>
        </w:rPr>
        <w:t xml:space="preserve">דער גאַנצער װעלט, נאָר </w:t>
      </w:r>
      <w:r w:rsidR="009634B2">
        <w:rPr>
          <w:rFonts w:asciiTheme="majorBidi" w:hAnsiTheme="majorBidi" w:cstheme="majorBidi"/>
          <w:color w:val="FF0000"/>
          <w:sz w:val="28"/>
          <w:szCs w:val="28"/>
          <w:rtl/>
          <w:lang w:bidi="yi-Hebr"/>
        </w:rPr>
        <w:t>מחמת</w:t>
      </w:r>
      <w:r w:rsidRPr="00633506">
        <w:rPr>
          <w:rFonts w:asciiTheme="majorBidi" w:hAnsiTheme="majorBidi" w:cstheme="majorBidi"/>
          <w:color w:val="FF0000"/>
          <w:sz w:val="28"/>
          <w:szCs w:val="28"/>
          <w:rtl/>
          <w:lang w:bidi="yi-Hebr"/>
        </w:rPr>
        <w:t xml:space="preserve"> </w:t>
      </w:r>
      <w:r w:rsidRPr="00633506">
        <w:rPr>
          <w:rFonts w:asciiTheme="majorBidi" w:hAnsiTheme="majorBidi" w:cstheme="majorBidi"/>
          <w:sz w:val="28"/>
          <w:szCs w:val="28"/>
          <w:rtl/>
          <w:lang w:bidi="yi-Hebr"/>
        </w:rPr>
        <w:t>יעדער האָט זיך זײַן שטימע מיט זײַן טעמבער און מע שרעקט זיך</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 xml:space="preserve">ביסל איבער פֿאַר דעם אײגענעם </w:t>
      </w:r>
      <w:r w:rsidR="000802DF" w:rsidRPr="000802DF">
        <w:rPr>
          <w:rFonts w:asciiTheme="majorBidi" w:hAnsiTheme="majorBidi" w:cstheme="majorBidi"/>
          <w:color w:val="FF0000"/>
          <w:sz w:val="28"/>
          <w:szCs w:val="28"/>
          <w:rtl/>
          <w:lang w:bidi="yi-Hebr"/>
        </w:rPr>
        <w:t>קול</w:t>
      </w:r>
      <w:r w:rsidRPr="00633506">
        <w:rPr>
          <w:rFonts w:asciiTheme="majorBidi" w:hAnsiTheme="majorBidi" w:cstheme="majorBidi"/>
          <w:sz w:val="28"/>
          <w:szCs w:val="28"/>
          <w:rtl/>
          <w:lang w:bidi="yi-Hebr"/>
        </w:rPr>
        <w:t xml:space="preserve">, קומט אױס ניט דאָס, װאָס מע װאָלט אַלײן געװאָלט, און דאָס דרײדל, װאָס מע לאָזט איבער אַפֿן </w:t>
      </w:r>
      <w:r w:rsidR="00EA0A7D">
        <w:rPr>
          <w:rFonts w:asciiTheme="majorBidi" w:hAnsiTheme="majorBidi" w:cstheme="majorBidi"/>
          <w:color w:val="FF0000"/>
          <w:sz w:val="28"/>
          <w:szCs w:val="28"/>
          <w:rtl/>
          <w:lang w:bidi="yi-Hebr"/>
        </w:rPr>
        <w:t>סוף</w:t>
      </w:r>
      <w:r w:rsidRPr="00633506">
        <w:rPr>
          <w:rFonts w:asciiTheme="majorBidi" w:hAnsiTheme="majorBidi" w:cstheme="majorBidi"/>
          <w:color w:val="auto"/>
          <w:sz w:val="28"/>
          <w:szCs w:val="28"/>
          <w:rtl/>
          <w:lang w:bidi="yi-Hebr"/>
        </w:rPr>
        <w:t xml:space="preserve"> </w:t>
      </w:r>
      <w:r w:rsidR="002E5578">
        <w:rPr>
          <w:rFonts w:asciiTheme="majorBidi" w:hAnsiTheme="majorBidi" w:cstheme="majorBidi"/>
          <w:color w:val="FF0000"/>
          <w:sz w:val="28"/>
          <w:szCs w:val="28"/>
          <w:rtl/>
          <w:lang w:bidi="yi-Hebr"/>
        </w:rPr>
        <w:t>פּסוק</w:t>
      </w:r>
      <w:r w:rsidRPr="00633506">
        <w:rPr>
          <w:rFonts w:asciiTheme="majorBidi" w:hAnsiTheme="majorBidi" w:cstheme="majorBidi"/>
          <w:sz w:val="28"/>
          <w:szCs w:val="28"/>
          <w:rtl/>
          <w:lang w:bidi="yi-Hebr"/>
        </w:rPr>
        <w:t>, גײט אינגאַנצן פֿאַרלױרן...</w:t>
      </w:r>
    </w:p>
    <w:p w:rsidR="00FE52BE" w:rsidRPr="00633506" w:rsidRDefault="00FE52BE" w:rsidP="00DB1D66">
      <w:pPr>
        <w:widowControl w:val="0"/>
        <w:bidi/>
        <w:ind w:firstLine="284"/>
        <w:jc w:val="both"/>
        <w:rPr>
          <w:rFonts w:asciiTheme="majorBidi" w:hAnsiTheme="majorBidi" w:cstheme="majorBidi"/>
          <w:sz w:val="28"/>
          <w:szCs w:val="28"/>
          <w:lang w:bidi="yi-Hebr"/>
        </w:rPr>
      </w:pPr>
      <w:r w:rsidRPr="00633506">
        <w:rPr>
          <w:rFonts w:asciiTheme="majorBidi" w:hAnsiTheme="majorBidi" w:cstheme="majorBidi"/>
          <w:sz w:val="28"/>
          <w:szCs w:val="28"/>
          <w:rtl/>
          <w:lang w:bidi="yi-Hebr"/>
        </w:rPr>
        <w:t>די קאַלטע שול איז גענוג גרױס און ברײט און הײך און אָן</w:t>
      </w:r>
      <w:r w:rsidRPr="00633506">
        <w:rPr>
          <w:rFonts w:asciiTheme="majorBidi" w:hAnsiTheme="majorBidi" w:cstheme="majorBidi"/>
          <w:color w:val="auto"/>
          <w:sz w:val="28"/>
          <w:szCs w:val="28"/>
          <w:rtl/>
          <w:lang w:bidi="yi-Hebr"/>
        </w:rPr>
        <w:t xml:space="preserve"> אַ </w:t>
      </w:r>
      <w:r w:rsidRPr="00772C74">
        <w:rPr>
          <w:rFonts w:asciiTheme="majorBidi" w:hAnsiTheme="majorBidi" w:cstheme="majorBidi"/>
          <w:color w:val="008000"/>
          <w:sz w:val="28"/>
          <w:szCs w:val="28"/>
          <w:rtl/>
          <w:lang w:bidi="yi-Hebr"/>
        </w:rPr>
        <w:t>סטעליע</w:t>
      </w:r>
      <w:r w:rsidRPr="00633506">
        <w:rPr>
          <w:rFonts w:asciiTheme="majorBidi" w:hAnsiTheme="majorBidi" w:cstheme="majorBidi"/>
          <w:sz w:val="28"/>
          <w:szCs w:val="28"/>
          <w:rtl/>
          <w:lang w:bidi="yi-Hebr"/>
        </w:rPr>
        <w:t>, נאָר מיט</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ד</w:t>
      </w:r>
      <w:r>
        <w:rPr>
          <w:rFonts w:asciiTheme="majorBidi" w:hAnsiTheme="majorBidi" w:cstheme="majorBidi"/>
          <w:sz w:val="28"/>
          <w:szCs w:val="28"/>
          <w:rtl/>
          <w:lang w:bidi="yi-Hebr"/>
        </w:rPr>
        <w:t>אַך</w:t>
      </w:r>
      <w:r w:rsidRPr="00633506">
        <w:rPr>
          <w:rFonts w:asciiTheme="majorBidi" w:hAnsiTheme="majorBidi" w:cstheme="majorBidi"/>
          <w:sz w:val="28"/>
          <w:szCs w:val="28"/>
          <w:rtl/>
          <w:lang w:bidi="yi-Hebr"/>
        </w:rPr>
        <w:t xml:space="preserve"> – און דערפֿאַר רופֿט מען זי די ״קאַלטע״ שול. דער ד</w:t>
      </w:r>
      <w:r>
        <w:rPr>
          <w:rFonts w:asciiTheme="majorBidi" w:hAnsiTheme="majorBidi" w:cstheme="majorBidi"/>
          <w:sz w:val="28"/>
          <w:szCs w:val="28"/>
          <w:rtl/>
          <w:lang w:bidi="yi-Hebr"/>
        </w:rPr>
        <w:t>אַך</w:t>
      </w:r>
      <w:r w:rsidRPr="00633506">
        <w:rPr>
          <w:rFonts w:asciiTheme="majorBidi" w:hAnsiTheme="majorBidi" w:cstheme="majorBidi"/>
          <w:sz w:val="28"/>
          <w:szCs w:val="28"/>
          <w:rtl/>
          <w:lang w:bidi="yi-Hebr"/>
        </w:rPr>
        <w:t xml:space="preserve"> איז צעמאָלט װי</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הימל – בלױ, שױן</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ביסל צו בלױ,</w:t>
      </w:r>
      <w:r w:rsidRPr="00633506">
        <w:rPr>
          <w:rFonts w:asciiTheme="majorBidi" w:hAnsiTheme="majorBidi" w:cstheme="majorBidi"/>
          <w:color w:val="008000"/>
          <w:sz w:val="28"/>
          <w:szCs w:val="28"/>
          <w:rtl/>
          <w:lang w:bidi="yi-Hebr"/>
        </w:rPr>
        <w:t xml:space="preserve"> אַזש </w:t>
      </w:r>
      <w:r w:rsidRPr="00633506">
        <w:rPr>
          <w:rFonts w:asciiTheme="majorBidi" w:hAnsiTheme="majorBidi" w:cstheme="majorBidi"/>
          <w:sz w:val="28"/>
          <w:szCs w:val="28"/>
          <w:rtl/>
          <w:lang w:bidi="yi-Hebr"/>
        </w:rPr>
        <w:t>גרין. דער פֿאַרבער האָט אַריבער</w:t>
      </w:r>
      <w:r w:rsidRPr="00633506">
        <w:rPr>
          <w:rFonts w:asciiTheme="majorBidi" w:hAnsiTheme="majorBidi" w:cstheme="majorBidi"/>
          <w:color w:val="008000"/>
          <w:sz w:val="28"/>
          <w:szCs w:val="28"/>
          <w:rtl/>
          <w:lang w:bidi="yi-Hebr"/>
        </w:rPr>
        <w:t>געכאַפּט</w:t>
      </w:r>
      <w:r w:rsidRPr="00633506">
        <w:rPr>
          <w:rFonts w:asciiTheme="majorBidi" w:hAnsiTheme="majorBidi" w:cstheme="majorBidi"/>
          <w:sz w:val="28"/>
          <w:szCs w:val="28"/>
          <w:rtl/>
          <w:lang w:bidi="yi-Hebr"/>
        </w:rPr>
        <w:t xml:space="preserve"> די מאָס. און די גלאַנצנדיקע שטערן זײַנען</w:t>
      </w:r>
      <w:r w:rsidRPr="00633506">
        <w:rPr>
          <w:rFonts w:asciiTheme="majorBidi" w:hAnsiTheme="majorBidi" w:cstheme="majorBidi"/>
          <w:color w:val="auto"/>
          <w:sz w:val="28"/>
          <w:szCs w:val="28"/>
          <w:rtl/>
          <w:lang w:bidi="yi-Hebr"/>
        </w:rPr>
        <w:t xml:space="preserve"> אַ </w:t>
      </w:r>
      <w:r w:rsidRPr="00633506">
        <w:rPr>
          <w:rFonts w:asciiTheme="majorBidi" w:hAnsiTheme="majorBidi" w:cstheme="majorBidi"/>
          <w:sz w:val="28"/>
          <w:szCs w:val="28"/>
          <w:rtl/>
          <w:lang w:bidi="yi-Hebr"/>
        </w:rPr>
        <w:t>ביסל צו גרױס. יעדער שטערן אי</w:t>
      </w:r>
      <w:r w:rsidR="00DB1D66">
        <w:rPr>
          <w:rFonts w:asciiTheme="majorBidi" w:hAnsiTheme="majorBidi" w:cstheme="majorBidi" w:hint="cs"/>
          <w:sz w:val="28"/>
          <w:szCs w:val="28"/>
          <w:rtl/>
          <w:lang w:bidi="yi-Hebr"/>
        </w:rPr>
        <w:t>ז</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דאָ: דער </w:t>
      </w:r>
      <w:r>
        <w:rPr>
          <w:rFonts w:asciiTheme="majorBidi" w:hAnsiTheme="majorBidi" w:cstheme="majorBidi"/>
          <w:sz w:val="24"/>
          <w:szCs w:val="24"/>
          <w:rtl/>
          <w:lang w:bidi="yi-Hebr"/>
        </w:rPr>
        <w:t>באַש</w:t>
      </w:r>
      <w:r w:rsidRPr="00AC02FD">
        <w:rPr>
          <w:rFonts w:asciiTheme="majorBidi" w:hAnsiTheme="majorBidi" w:cstheme="majorBidi"/>
          <w:sz w:val="24"/>
          <w:szCs w:val="24"/>
          <w:rtl/>
          <w:lang w:bidi="yi-Hebr"/>
        </w:rPr>
        <w:t>ערטער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גאָט), </w:t>
      </w:r>
      <w:r w:rsidR="00AA3836">
        <w:rPr>
          <w:rFonts w:asciiTheme="majorBidi" w:hAnsiTheme="majorBidi" w:cstheme="majorBidi"/>
          <w:color w:val="FF0000"/>
          <w:sz w:val="24"/>
          <w:szCs w:val="24"/>
          <w:rtl/>
          <w:lang w:bidi="yi-Hebr"/>
        </w:rPr>
        <w:t>חתן</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276</w:t>
      </w:r>
    </w:p>
    <w:p w:rsidR="00FE52BE" w:rsidRPr="00772C74" w:rsidRDefault="00FE52BE" w:rsidP="00DB1D66">
      <w:pPr>
        <w:widowControl w:val="0"/>
        <w:bidi/>
        <w:jc w:val="both"/>
        <w:rPr>
          <w:rFonts w:asciiTheme="majorBidi" w:hAnsiTheme="majorBidi" w:cstheme="majorBidi"/>
          <w:sz w:val="28"/>
          <w:szCs w:val="28"/>
          <w:lang w:bidi="yi-Hebr"/>
        </w:rPr>
      </w:pPr>
      <w:r w:rsidRPr="00772C74">
        <w:rPr>
          <w:rFonts w:asciiTheme="majorBidi" w:hAnsiTheme="majorBidi" w:cstheme="majorBidi" w:hint="cs"/>
          <w:sz w:val="28"/>
          <w:szCs w:val="28"/>
          <w:rtl/>
          <w:lang w:bidi="yi-Hebr"/>
        </w:rPr>
        <w:t>אַ</w:t>
      </w:r>
      <w:r w:rsidRPr="00772C74">
        <w:rPr>
          <w:rFonts w:asciiTheme="majorBidi" w:hAnsiTheme="majorBidi" w:cstheme="majorBidi"/>
          <w:sz w:val="28"/>
          <w:szCs w:val="28"/>
          <w:rtl/>
          <w:lang w:bidi="yi-Hebr"/>
        </w:rPr>
        <w:t xml:space="preserve"> ביסעלע קלענער פֿון אַן עפּל און </w:t>
      </w:r>
      <w:r w:rsidRPr="00772C74">
        <w:rPr>
          <w:rFonts w:asciiTheme="majorBidi" w:hAnsiTheme="majorBidi" w:cstheme="majorBidi"/>
          <w:color w:val="008000"/>
          <w:sz w:val="28"/>
          <w:szCs w:val="28"/>
          <w:rtl/>
          <w:lang w:bidi="yi-Hebr"/>
        </w:rPr>
        <w:t>כאַפּט</w:t>
      </w:r>
      <w:r w:rsidRPr="00772C74">
        <w:rPr>
          <w:rFonts w:asciiTheme="majorBidi" w:hAnsiTheme="majorBidi" w:cstheme="majorBidi"/>
          <w:sz w:val="28"/>
          <w:szCs w:val="28"/>
          <w:rtl/>
          <w:lang w:bidi="yi-Hebr"/>
        </w:rPr>
        <w:t xml:space="preserve"> דעם אָפּבליק פֿון</w:t>
      </w:r>
      <w:r w:rsidRPr="00772C74">
        <w:rPr>
          <w:rFonts w:asciiTheme="majorBidi" w:hAnsiTheme="majorBidi" w:cstheme="majorBidi"/>
          <w:color w:val="auto"/>
          <w:sz w:val="28"/>
          <w:szCs w:val="28"/>
          <w:rtl/>
          <w:lang w:bidi="yi-Hebr"/>
        </w:rPr>
        <w:t xml:space="preserve"> אַ </w:t>
      </w:r>
      <w:r w:rsidRPr="00772C74">
        <w:rPr>
          <w:rFonts w:asciiTheme="majorBidi" w:hAnsiTheme="majorBidi" w:cstheme="majorBidi"/>
          <w:sz w:val="28"/>
          <w:szCs w:val="28"/>
          <w:rtl/>
          <w:lang w:bidi="yi-Hebr"/>
        </w:rPr>
        <w:t>קאַרטאָפֿל, אַרום און אַרום באַגילט מיט גאָלד. אױסגעלײגט זײַנען די קאַרטאָפֿל, דאָס הײסט די שטערן, ניט אַז</w:t>
      </w:r>
      <w:r>
        <w:rPr>
          <w:rFonts w:asciiTheme="majorBidi" w:hAnsiTheme="majorBidi" w:cstheme="majorBidi" w:hint="cs"/>
          <w:sz w:val="28"/>
          <w:szCs w:val="28"/>
          <w:rtl/>
          <w:lang w:bidi="yi-Hebr"/>
        </w:rPr>
        <w:t>ױ</w:t>
      </w:r>
      <w:r w:rsidRPr="00772C74">
        <w:rPr>
          <w:rFonts w:asciiTheme="majorBidi" w:hAnsiTheme="majorBidi" w:cstheme="majorBidi"/>
          <w:sz w:val="28"/>
          <w:szCs w:val="28"/>
          <w:rtl/>
          <w:lang w:bidi="yi-Hebr"/>
        </w:rPr>
        <w:t>, װי די שטערן אין הימל, אָן</w:t>
      </w:r>
      <w:r w:rsidRPr="00772C74">
        <w:rPr>
          <w:rFonts w:asciiTheme="majorBidi" w:hAnsiTheme="majorBidi" w:cstheme="majorBidi"/>
          <w:color w:val="auto"/>
          <w:sz w:val="28"/>
          <w:szCs w:val="28"/>
          <w:rtl/>
          <w:lang w:bidi="yi-Hebr"/>
        </w:rPr>
        <w:t xml:space="preserve"> אַ </w:t>
      </w:r>
      <w:r w:rsidRPr="00055538">
        <w:rPr>
          <w:rFonts w:asciiTheme="majorBidi" w:hAnsiTheme="majorBidi" w:cstheme="majorBidi"/>
          <w:color w:val="FF0000"/>
          <w:sz w:val="28"/>
          <w:szCs w:val="28"/>
          <w:rtl/>
          <w:lang w:bidi="yi-Hebr"/>
        </w:rPr>
        <w:t>שום</w:t>
      </w:r>
      <w:r w:rsidRPr="00772C74">
        <w:rPr>
          <w:rFonts w:asciiTheme="majorBidi" w:hAnsiTheme="majorBidi" w:cstheme="majorBidi"/>
          <w:sz w:val="28"/>
          <w:szCs w:val="28"/>
          <w:rtl/>
          <w:lang w:bidi="yi-Hebr"/>
        </w:rPr>
        <w:t xml:space="preserve"> אָרדענונג – נײן! נאָר אױסגעלײגט </w:t>
      </w:r>
      <w:r w:rsidR="00EA0A7D">
        <w:rPr>
          <w:rFonts w:asciiTheme="majorBidi" w:hAnsiTheme="majorBidi" w:cstheme="majorBidi"/>
          <w:color w:val="FF0000"/>
          <w:sz w:val="28"/>
          <w:szCs w:val="28"/>
          <w:rtl/>
          <w:lang w:bidi="yi-Hebr"/>
        </w:rPr>
        <w:t>שורות</w:t>
      </w:r>
      <w:r w:rsidRPr="00772C74">
        <w:rPr>
          <w:rFonts w:asciiTheme="majorBidi" w:hAnsiTheme="majorBidi" w:cstheme="majorBidi"/>
          <w:sz w:val="28"/>
          <w:szCs w:val="28"/>
          <w:rtl/>
          <w:lang w:bidi="yi-Hebr"/>
        </w:rPr>
        <w:t>װײַז, נאָענט און געדיכט אײנס נעבן דאָס אַנדערע. פֿון אינמיטן צענטער, אַף</w:t>
      </w:r>
      <w:r w:rsidRPr="00772C74">
        <w:rPr>
          <w:rFonts w:asciiTheme="majorBidi" w:hAnsiTheme="majorBidi" w:cstheme="majorBidi"/>
          <w:color w:val="auto"/>
          <w:sz w:val="28"/>
          <w:szCs w:val="28"/>
          <w:rtl/>
          <w:lang w:bidi="yi-Hebr"/>
        </w:rPr>
        <w:t xml:space="preserve"> </w:t>
      </w:r>
      <w:r w:rsidRPr="00772C74">
        <w:rPr>
          <w:rFonts w:asciiTheme="majorBidi" w:hAnsiTheme="majorBidi" w:cstheme="majorBidi"/>
          <w:sz w:val="28"/>
          <w:szCs w:val="28"/>
          <w:rtl/>
          <w:lang w:bidi="yi-Hebr"/>
        </w:rPr>
        <w:t xml:space="preserve">לאַנגע מעשענע שטריק, הענגען אַראָפּ אַלטע פֿאַרצײַטיקע הענגלײַכטער פֿון אַלטן געלן פֿאַרגרינטן מעש. פֿון דעם זעלבן אַלטן פֿאַרגרינטן מעש זײַנען אױך די </w:t>
      </w:r>
      <w:r w:rsidRPr="00772C74">
        <w:rPr>
          <w:rFonts w:asciiTheme="majorBidi" w:hAnsiTheme="majorBidi" w:cstheme="majorBidi"/>
          <w:color w:val="FF0000"/>
          <w:sz w:val="28"/>
          <w:szCs w:val="28"/>
          <w:rtl/>
          <w:lang w:bidi="yi-Hebr"/>
        </w:rPr>
        <w:t>העסעס</w:t>
      </w:r>
      <w:r w:rsidRPr="00772C74">
        <w:rPr>
          <w:rFonts w:asciiTheme="majorBidi" w:hAnsiTheme="majorBidi" w:cstheme="majorBidi"/>
          <w:sz w:val="28"/>
          <w:szCs w:val="28"/>
          <w:rtl/>
          <w:lang w:bidi="yi-Hebr"/>
        </w:rPr>
        <w:t>, װאָס אַף</w:t>
      </w:r>
      <w:r w:rsidRPr="00772C74">
        <w:rPr>
          <w:rFonts w:asciiTheme="majorBidi" w:hAnsiTheme="majorBidi" w:cstheme="majorBidi"/>
          <w:color w:val="auto"/>
          <w:sz w:val="28"/>
          <w:szCs w:val="28"/>
          <w:rtl/>
          <w:lang w:bidi="yi-Hebr"/>
        </w:rPr>
        <w:t xml:space="preserve"> </w:t>
      </w:r>
      <w:r w:rsidRPr="00772C74">
        <w:rPr>
          <w:rFonts w:asciiTheme="majorBidi" w:hAnsiTheme="majorBidi" w:cstheme="majorBidi"/>
          <w:sz w:val="28"/>
          <w:szCs w:val="28"/>
          <w:rtl/>
          <w:lang w:bidi="yi-Hebr"/>
        </w:rPr>
        <w:t>די װענט – און אַלץ איז אָנגעפּאַקט מיט ליכט. אַלע ליכט ברענען. ס׳איז אַזױ ליכטיק, אַז עס דאַכט זיך, אַז ליכטיקער קאָן שױן גאָר ניט זײַן.</w:t>
      </w:r>
    </w:p>
    <w:p w:rsidR="00FE52BE" w:rsidRPr="00772C74" w:rsidRDefault="00FE52BE" w:rsidP="00DB1D66">
      <w:pPr>
        <w:widowControl w:val="0"/>
        <w:bidi/>
        <w:ind w:firstLine="284"/>
        <w:jc w:val="both"/>
        <w:rPr>
          <w:rFonts w:asciiTheme="majorBidi" w:hAnsiTheme="majorBidi" w:cstheme="majorBidi"/>
          <w:sz w:val="28"/>
          <w:szCs w:val="28"/>
          <w:lang w:bidi="yi-Hebr"/>
        </w:rPr>
      </w:pPr>
      <w:r w:rsidRPr="00772C74">
        <w:rPr>
          <w:rFonts w:asciiTheme="majorBidi" w:hAnsiTheme="majorBidi" w:cstheme="majorBidi"/>
          <w:sz w:val="28"/>
          <w:szCs w:val="28"/>
          <w:rtl/>
          <w:lang w:bidi="yi-Hebr"/>
        </w:rPr>
        <w:t xml:space="preserve">פֿונװאַנען האָבן זיך גענומען אַזױפֿיל ייִדן, קײן </w:t>
      </w:r>
      <w:r w:rsidR="00DB1D66" w:rsidRPr="00DB1D66">
        <w:rPr>
          <w:rFonts w:asciiTheme="majorBidi" w:hAnsiTheme="majorBidi" w:cstheme="majorBidi"/>
          <w:color w:val="FF0000"/>
          <w:sz w:val="28"/>
          <w:szCs w:val="28"/>
          <w:rtl/>
          <w:lang w:bidi="yi-Hebr"/>
        </w:rPr>
        <w:t>עין־הרע</w:t>
      </w:r>
      <w:r w:rsidRPr="00772C74">
        <w:rPr>
          <w:rFonts w:asciiTheme="majorBidi" w:hAnsiTheme="majorBidi" w:cstheme="majorBidi"/>
          <w:sz w:val="28"/>
          <w:szCs w:val="28"/>
          <w:rtl/>
          <w:lang w:bidi="yi-Hebr"/>
        </w:rPr>
        <w:t xml:space="preserve">, און װײַבער, און װײַבלעך, און </w:t>
      </w:r>
      <w:r w:rsidR="000C38B5">
        <w:rPr>
          <w:rFonts w:asciiTheme="majorBidi" w:hAnsiTheme="majorBidi" w:cstheme="majorBidi"/>
          <w:color w:val="FF0000"/>
          <w:sz w:val="28"/>
          <w:szCs w:val="28"/>
          <w:rtl/>
          <w:lang w:bidi="yi-Hebr"/>
        </w:rPr>
        <w:t>בחור</w:t>
      </w:r>
      <w:r w:rsidRPr="00772C74">
        <w:rPr>
          <w:rFonts w:asciiTheme="majorBidi" w:hAnsiTheme="majorBidi" w:cstheme="majorBidi"/>
          <w:color w:val="FF0000"/>
          <w:sz w:val="28"/>
          <w:szCs w:val="28"/>
          <w:rtl/>
          <w:lang w:bidi="yi-Hebr"/>
        </w:rPr>
        <w:t>ים</w:t>
      </w:r>
      <w:r w:rsidRPr="00772C74">
        <w:rPr>
          <w:rFonts w:asciiTheme="majorBidi" w:hAnsiTheme="majorBidi" w:cstheme="majorBidi"/>
          <w:sz w:val="28"/>
          <w:szCs w:val="28"/>
          <w:rtl/>
          <w:lang w:bidi="yi-Hebr"/>
        </w:rPr>
        <w:t xml:space="preserve">, און מײדלעך, און קלײנע קינדער? </w:t>
      </w:r>
      <w:r>
        <w:rPr>
          <w:rFonts w:asciiTheme="majorBidi" w:hAnsiTheme="majorBidi" w:cstheme="majorBidi"/>
          <w:color w:val="FF0000"/>
          <w:sz w:val="28"/>
          <w:szCs w:val="28"/>
          <w:rtl/>
          <w:lang w:bidi="yi-Hebr"/>
        </w:rPr>
        <w:t>שלום</w:t>
      </w:r>
      <w:r w:rsidRPr="00772C74">
        <w:rPr>
          <w:rFonts w:asciiTheme="majorBidi" w:hAnsiTheme="majorBidi" w:cstheme="majorBidi"/>
          <w:sz w:val="28"/>
          <w:szCs w:val="28"/>
          <w:rtl/>
          <w:lang w:bidi="yi-Hebr"/>
        </w:rPr>
        <w:t xml:space="preserve"> איז דאָס דעם ערשטן מאָל אין דער קאַלטער שול, און ניט װילנדיק </w:t>
      </w:r>
      <w:r w:rsidRPr="00772C74">
        <w:rPr>
          <w:rFonts w:asciiTheme="majorBidi" w:hAnsiTheme="majorBidi" w:cstheme="majorBidi"/>
          <w:sz w:val="28"/>
          <w:szCs w:val="28"/>
          <w:rtl/>
          <w:lang w:bidi="yi-Hebr"/>
        </w:rPr>
        <w:lastRenderedPageBreak/>
        <w:t xml:space="preserve">קומט אים אַפֿן זינען דער </w:t>
      </w:r>
      <w:r w:rsidR="002E5578">
        <w:rPr>
          <w:rFonts w:asciiTheme="majorBidi" w:hAnsiTheme="majorBidi" w:cstheme="majorBidi"/>
          <w:color w:val="FF0000"/>
          <w:sz w:val="28"/>
          <w:szCs w:val="28"/>
          <w:rtl/>
          <w:lang w:bidi="yi-Hebr"/>
        </w:rPr>
        <w:t>פּסוק</w:t>
      </w:r>
      <w:r w:rsidRPr="00772C74">
        <w:rPr>
          <w:rFonts w:asciiTheme="majorBidi" w:hAnsiTheme="majorBidi" w:cstheme="majorBidi"/>
          <w:sz w:val="28"/>
          <w:szCs w:val="28"/>
          <w:rtl/>
          <w:lang w:bidi="yi-Hebr"/>
        </w:rPr>
        <w:t xml:space="preserve">: </w:t>
      </w:r>
      <w:r w:rsidRPr="00772C74">
        <w:rPr>
          <w:rFonts w:asciiTheme="majorBidi" w:hAnsiTheme="majorBidi" w:cstheme="majorBidi"/>
          <w:color w:val="FF0000"/>
          <w:sz w:val="28"/>
          <w:szCs w:val="28"/>
          <w:rtl/>
          <w:lang w:bidi="yi-Hebr"/>
        </w:rPr>
        <w:t>מ</w:t>
      </w:r>
      <w:r w:rsidR="00DB1D66">
        <w:rPr>
          <w:rFonts w:asciiTheme="majorBidi" w:hAnsiTheme="majorBidi" w:cstheme="majorBidi" w:hint="cs"/>
          <w:color w:val="FF0000"/>
          <w:sz w:val="28"/>
          <w:szCs w:val="28"/>
          <w:rtl/>
          <w:lang w:bidi="yi-Hebr"/>
        </w:rPr>
        <w:t>ה</w:t>
      </w:r>
      <w:r w:rsidRPr="00772C74">
        <w:rPr>
          <w:rFonts w:asciiTheme="majorBidi" w:hAnsiTheme="majorBidi" w:cstheme="majorBidi"/>
          <w:color w:val="FF0000"/>
          <w:sz w:val="28"/>
          <w:szCs w:val="28"/>
          <w:rtl/>
          <w:lang w:bidi="yi-Hebr"/>
        </w:rPr>
        <w:t xml:space="preserve"> </w:t>
      </w:r>
      <w:r w:rsidR="003F4DCC" w:rsidRPr="003F4DCC">
        <w:rPr>
          <w:rFonts w:asciiTheme="majorBidi" w:hAnsiTheme="majorBidi" w:cstheme="majorBidi"/>
          <w:color w:val="FF0000"/>
          <w:sz w:val="28"/>
          <w:szCs w:val="28"/>
          <w:rtl/>
          <w:lang w:bidi="yi-Hebr"/>
        </w:rPr>
        <w:t>טובֿ</w:t>
      </w:r>
      <w:r w:rsidRPr="00772C74">
        <w:rPr>
          <w:rFonts w:asciiTheme="majorBidi" w:hAnsiTheme="majorBidi" w:cstheme="majorBidi"/>
          <w:color w:val="FF0000"/>
          <w:sz w:val="28"/>
          <w:szCs w:val="28"/>
          <w:rtl/>
          <w:lang w:bidi="yi-Hebr"/>
        </w:rPr>
        <w:t>וּ א</w:t>
      </w:r>
      <w:r w:rsidR="00DB1D66">
        <w:rPr>
          <w:rFonts w:asciiTheme="majorBidi" w:hAnsiTheme="majorBidi" w:cstheme="majorBidi" w:hint="cs"/>
          <w:color w:val="FF0000"/>
          <w:sz w:val="28"/>
          <w:szCs w:val="28"/>
          <w:rtl/>
          <w:lang w:bidi="yi-Hebr"/>
        </w:rPr>
        <w:t>ו</w:t>
      </w:r>
      <w:r w:rsidRPr="00772C74">
        <w:rPr>
          <w:rFonts w:asciiTheme="majorBidi" w:hAnsiTheme="majorBidi" w:cstheme="majorBidi"/>
          <w:color w:val="FF0000"/>
          <w:sz w:val="28"/>
          <w:szCs w:val="28"/>
          <w:rtl/>
          <w:lang w:bidi="yi-Hebr"/>
        </w:rPr>
        <w:t>הל</w:t>
      </w:r>
      <w:r w:rsidR="00DB1D66">
        <w:rPr>
          <w:rFonts w:asciiTheme="majorBidi" w:hAnsiTheme="majorBidi" w:cstheme="majorBidi" w:hint="cs"/>
          <w:color w:val="FF0000"/>
          <w:sz w:val="28"/>
          <w:szCs w:val="28"/>
          <w:rtl/>
          <w:lang w:bidi="yi-Hebr"/>
        </w:rPr>
        <w:t>יך</w:t>
      </w:r>
      <w:r w:rsidRPr="00772C74">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יעקבֿ</w:t>
      </w:r>
      <w:r w:rsidRPr="00772C74">
        <w:rPr>
          <w:rFonts w:asciiTheme="majorBidi" w:hAnsiTheme="majorBidi" w:cstheme="majorBidi"/>
          <w:sz w:val="28"/>
          <w:szCs w:val="28"/>
          <w:rtl/>
          <w:lang w:bidi="yi-Hebr"/>
        </w:rPr>
        <w:t xml:space="preserve"> – װי שײן זײַנען דײַנע געצעלטן, </w:t>
      </w:r>
      <w:r w:rsidR="00991B31" w:rsidRPr="00991B31">
        <w:rPr>
          <w:rFonts w:asciiTheme="majorBidi" w:hAnsiTheme="majorBidi" w:cstheme="majorBidi"/>
          <w:color w:val="FF0000"/>
          <w:sz w:val="28"/>
          <w:szCs w:val="28"/>
          <w:rtl/>
          <w:lang w:bidi="yi-Hebr"/>
        </w:rPr>
        <w:t>יעקבֿ</w:t>
      </w:r>
      <w:r w:rsidRPr="00772C74">
        <w:rPr>
          <w:rFonts w:asciiTheme="majorBidi" w:hAnsiTheme="majorBidi" w:cstheme="majorBidi"/>
          <w:sz w:val="28"/>
          <w:szCs w:val="28"/>
          <w:rtl/>
          <w:lang w:bidi="yi-Hebr"/>
        </w:rPr>
        <w:t>!.. עס קומט אים אָן ניט גרינג צו באַקומען אַן אָרט אַף</w:t>
      </w:r>
      <w:r w:rsidRPr="00772C74">
        <w:rPr>
          <w:rFonts w:asciiTheme="majorBidi" w:hAnsiTheme="majorBidi" w:cstheme="majorBidi"/>
          <w:color w:val="auto"/>
          <w:sz w:val="28"/>
          <w:szCs w:val="28"/>
          <w:rtl/>
          <w:lang w:bidi="yi-Hebr"/>
        </w:rPr>
        <w:t xml:space="preserve"> </w:t>
      </w:r>
      <w:r w:rsidRPr="00772C74">
        <w:rPr>
          <w:rFonts w:asciiTheme="majorBidi" w:hAnsiTheme="majorBidi" w:cstheme="majorBidi"/>
          <w:sz w:val="28"/>
          <w:szCs w:val="28"/>
          <w:rtl/>
          <w:lang w:bidi="yi-Hebr"/>
        </w:rPr>
        <w:t>צו זיצן.</w:t>
      </w:r>
      <w:r w:rsidRPr="00772C74">
        <w:rPr>
          <w:rFonts w:asciiTheme="majorBidi" w:hAnsiTheme="majorBidi" w:cstheme="majorBidi"/>
          <w:color w:val="auto"/>
          <w:sz w:val="28"/>
          <w:szCs w:val="28"/>
          <w:rtl/>
          <w:lang w:bidi="yi-Hebr"/>
        </w:rPr>
        <w:t xml:space="preserve"> אַ </w:t>
      </w:r>
      <w:r w:rsidRPr="00772C74">
        <w:rPr>
          <w:rFonts w:asciiTheme="majorBidi" w:hAnsiTheme="majorBidi" w:cstheme="majorBidi"/>
          <w:sz w:val="28"/>
          <w:szCs w:val="28"/>
          <w:rtl/>
          <w:lang w:bidi="yi-Hebr"/>
        </w:rPr>
        <w:t xml:space="preserve">גליק, װאָס דער </w:t>
      </w:r>
      <w:r w:rsidR="00263E24" w:rsidRPr="00263E24">
        <w:rPr>
          <w:rFonts w:asciiTheme="majorBidi" w:hAnsiTheme="majorBidi" w:cstheme="majorBidi"/>
          <w:color w:val="FF0000"/>
          <w:sz w:val="28"/>
          <w:szCs w:val="28"/>
          <w:rtl/>
          <w:lang w:bidi="yi-Hebr"/>
        </w:rPr>
        <w:t>שמשׂ</w:t>
      </w:r>
      <w:r w:rsidRPr="00772C74">
        <w:rPr>
          <w:rFonts w:asciiTheme="majorBidi" w:hAnsiTheme="majorBidi" w:cstheme="majorBidi"/>
          <w:sz w:val="28"/>
          <w:szCs w:val="28"/>
          <w:rtl/>
          <w:lang w:bidi="yi-Hebr"/>
        </w:rPr>
        <w:t xml:space="preserve"> האָט אים דערקענט – ס׳איז דאָך </w:t>
      </w:r>
      <w:r w:rsidR="00F22F38">
        <w:rPr>
          <w:rFonts w:asciiTheme="majorBidi" w:hAnsiTheme="majorBidi" w:cstheme="majorBidi"/>
          <w:color w:val="FF0000"/>
          <w:sz w:val="28"/>
          <w:szCs w:val="28"/>
          <w:rtl/>
          <w:lang w:bidi="yi-Hebr"/>
        </w:rPr>
        <w:t>רב</w:t>
      </w:r>
      <w:r w:rsidRPr="00772C74">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772C74">
        <w:rPr>
          <w:rFonts w:asciiTheme="majorBidi" w:hAnsiTheme="majorBidi" w:cstheme="majorBidi"/>
          <w:sz w:val="28"/>
          <w:szCs w:val="28"/>
          <w:rtl/>
          <w:lang w:bidi="yi-Hebr"/>
        </w:rPr>
        <w:t xml:space="preserve"> ראַבינאָװיטשעס</w:t>
      </w:r>
      <w:r w:rsidRPr="00772C74">
        <w:rPr>
          <w:rFonts w:asciiTheme="majorBidi" w:hAnsiTheme="majorBidi" w:cstheme="majorBidi"/>
          <w:color w:val="auto"/>
          <w:sz w:val="28"/>
          <w:szCs w:val="28"/>
          <w:rtl/>
          <w:lang w:bidi="yi-Hebr"/>
        </w:rPr>
        <w:t xml:space="preserve"> אַ </w:t>
      </w:r>
      <w:r w:rsidRPr="00772C74">
        <w:rPr>
          <w:rFonts w:asciiTheme="majorBidi" w:hAnsiTheme="majorBidi" w:cstheme="majorBidi"/>
          <w:sz w:val="28"/>
          <w:szCs w:val="28"/>
          <w:rtl/>
          <w:lang w:bidi="yi-Hebr"/>
        </w:rPr>
        <w:t xml:space="preserve">זונדל, דאַרף מען אים מאַכן אַן אָרט, און </w:t>
      </w:r>
      <w:r w:rsidR="006555F5">
        <w:rPr>
          <w:rFonts w:asciiTheme="majorBidi" w:hAnsiTheme="majorBidi" w:cstheme="majorBidi"/>
          <w:color w:val="FF0000"/>
          <w:sz w:val="28"/>
          <w:szCs w:val="28"/>
          <w:rtl/>
          <w:lang w:bidi="yi-Hebr"/>
        </w:rPr>
        <w:t>דװקא</w:t>
      </w:r>
      <w:r w:rsidRPr="00772C74">
        <w:rPr>
          <w:rFonts w:asciiTheme="majorBidi" w:hAnsiTheme="majorBidi" w:cstheme="majorBidi"/>
          <w:sz w:val="28"/>
          <w:szCs w:val="28"/>
          <w:rtl/>
          <w:lang w:bidi="yi-Hebr"/>
        </w:rPr>
        <w:t xml:space="preserve"> אין שפּיגל־באַנק, צװישן </w:t>
      </w:r>
      <w:r w:rsidR="006555F5">
        <w:rPr>
          <w:rFonts w:asciiTheme="majorBidi" w:hAnsiTheme="majorBidi" w:cstheme="majorBidi"/>
          <w:color w:val="FF0000"/>
          <w:sz w:val="28"/>
          <w:szCs w:val="28"/>
          <w:rtl/>
          <w:lang w:bidi="yi-Hebr"/>
        </w:rPr>
        <w:t>בעלי־בתּים</w:t>
      </w:r>
      <w:r w:rsidRPr="00772C74">
        <w:rPr>
          <w:rFonts w:asciiTheme="majorBidi" w:hAnsiTheme="majorBidi" w:cstheme="majorBidi"/>
          <w:sz w:val="28"/>
          <w:szCs w:val="28"/>
          <w:rtl/>
          <w:lang w:bidi="yi-Hebr"/>
        </w:rPr>
        <w:t>.</w:t>
      </w:r>
    </w:p>
    <w:p w:rsidR="00FE52BE" w:rsidRPr="00772C74" w:rsidRDefault="00FE52BE" w:rsidP="00FE52BE">
      <w:pPr>
        <w:widowControl w:val="0"/>
        <w:bidi/>
        <w:ind w:firstLine="284"/>
        <w:jc w:val="both"/>
        <w:rPr>
          <w:rFonts w:asciiTheme="majorBidi" w:hAnsiTheme="majorBidi" w:cstheme="majorBidi"/>
          <w:sz w:val="28"/>
          <w:szCs w:val="28"/>
          <w:rtl/>
          <w:lang w:bidi="yi-Hebr"/>
        </w:rPr>
      </w:pPr>
      <w:r w:rsidRPr="00772C74">
        <w:rPr>
          <w:rFonts w:asciiTheme="majorBidi" w:hAnsiTheme="majorBidi" w:cstheme="majorBidi"/>
          <w:sz w:val="28"/>
          <w:szCs w:val="28"/>
          <w:rtl/>
          <w:lang w:bidi="yi-Hebr"/>
        </w:rPr>
        <w:t xml:space="preserve">װוּ האַלט מען? דער </w:t>
      </w:r>
      <w:r w:rsidR="000D1415">
        <w:rPr>
          <w:rFonts w:asciiTheme="majorBidi" w:hAnsiTheme="majorBidi" w:cstheme="majorBidi"/>
          <w:color w:val="FF0000"/>
          <w:sz w:val="28"/>
          <w:szCs w:val="28"/>
          <w:rtl/>
          <w:lang w:bidi="yi-Hebr"/>
        </w:rPr>
        <w:t>רעש</w:t>
      </w:r>
      <w:r w:rsidRPr="00772C74">
        <w:rPr>
          <w:rFonts w:asciiTheme="majorBidi" w:hAnsiTheme="majorBidi" w:cstheme="majorBidi"/>
          <w:sz w:val="28"/>
          <w:szCs w:val="28"/>
          <w:rtl/>
          <w:lang w:bidi="yi-Hebr"/>
        </w:rPr>
        <w:t xml:space="preserve"> מיטן טומל זײַנען אַזױ גרױס, אַז מע הערט ניט דעם </w:t>
      </w:r>
      <w:r w:rsidR="00F22F38">
        <w:rPr>
          <w:rFonts w:asciiTheme="majorBidi" w:hAnsiTheme="majorBidi" w:cstheme="majorBidi"/>
          <w:color w:val="FF0000"/>
          <w:sz w:val="28"/>
          <w:szCs w:val="28"/>
          <w:rtl/>
          <w:lang w:bidi="yi-Hebr"/>
        </w:rPr>
        <w:t>חזן</w:t>
      </w:r>
      <w:r w:rsidRPr="00772C74">
        <w:rPr>
          <w:rFonts w:asciiTheme="majorBidi" w:hAnsiTheme="majorBidi" w:cstheme="majorBidi"/>
          <w:sz w:val="28"/>
          <w:szCs w:val="28"/>
          <w:rtl/>
          <w:lang w:bidi="yi-Hebr"/>
        </w:rPr>
        <w:t xml:space="preserve">, ניט זײַנע </w:t>
      </w:r>
      <w:r w:rsidR="00A95BEC">
        <w:rPr>
          <w:rFonts w:asciiTheme="majorBidi" w:hAnsiTheme="majorBidi" w:cstheme="majorBidi"/>
          <w:color w:val="FF0000"/>
          <w:sz w:val="28"/>
          <w:szCs w:val="28"/>
          <w:rtl/>
          <w:lang w:bidi="yi-Hebr"/>
        </w:rPr>
        <w:t>משורר</w:t>
      </w:r>
      <w:r w:rsidRPr="00772C74">
        <w:rPr>
          <w:rFonts w:asciiTheme="majorBidi" w:hAnsiTheme="majorBidi" w:cstheme="majorBidi"/>
          <w:color w:val="FF0000"/>
          <w:sz w:val="28"/>
          <w:szCs w:val="28"/>
          <w:rtl/>
          <w:lang w:bidi="yi-Hebr"/>
        </w:rPr>
        <w:t>ים</w:t>
      </w:r>
      <w:r w:rsidRPr="00772C74">
        <w:rPr>
          <w:rFonts w:asciiTheme="majorBidi" w:hAnsiTheme="majorBidi" w:cstheme="majorBidi"/>
          <w:sz w:val="28"/>
          <w:szCs w:val="28"/>
          <w:rtl/>
          <w:lang w:bidi="yi-Hebr"/>
        </w:rPr>
        <w:t>. אומזיסט איז דעם אױלעמס שרײַען ״ש</w:t>
      </w:r>
      <w:r w:rsidRPr="00772C74">
        <w:rPr>
          <w:rFonts w:asciiTheme="majorBidi" w:hAnsiTheme="majorBidi" w:cstheme="majorBidi" w:hint="cs"/>
          <w:sz w:val="28"/>
          <w:szCs w:val="28"/>
          <w:rtl/>
          <w:lang w:bidi="yi-Hebr"/>
        </w:rPr>
        <w:t>אַ</w:t>
      </w:r>
      <w:r w:rsidRPr="00772C74">
        <w:rPr>
          <w:rFonts w:asciiTheme="majorBidi" w:hAnsiTheme="majorBidi" w:cstheme="majorBidi"/>
          <w:sz w:val="28"/>
          <w:szCs w:val="28"/>
          <w:rtl/>
          <w:lang w:bidi="yi-Hebr"/>
        </w:rPr>
        <w:t xml:space="preserve">!״. אומזיסט איז דעם </w:t>
      </w:r>
      <w:r w:rsidR="00263E24" w:rsidRPr="00263E24">
        <w:rPr>
          <w:rFonts w:asciiTheme="majorBidi" w:hAnsiTheme="majorBidi" w:cstheme="majorBidi"/>
          <w:color w:val="FF0000"/>
          <w:sz w:val="28"/>
          <w:szCs w:val="28"/>
          <w:rtl/>
          <w:lang w:bidi="yi-Hebr"/>
        </w:rPr>
        <w:t>שמשׂ</w:t>
      </w:r>
      <w:r w:rsidRPr="00772C74">
        <w:rPr>
          <w:rFonts w:asciiTheme="majorBidi" w:hAnsiTheme="majorBidi" w:cstheme="majorBidi"/>
          <w:color w:val="FF0000"/>
          <w:sz w:val="28"/>
          <w:szCs w:val="28"/>
          <w:rtl/>
          <w:lang w:bidi="yi-Hebr"/>
        </w:rPr>
        <w:t>עס</w:t>
      </w:r>
      <w:r w:rsidRPr="00772C74">
        <w:rPr>
          <w:rFonts w:asciiTheme="majorBidi" w:hAnsiTheme="majorBidi" w:cstheme="majorBidi"/>
          <w:sz w:val="28"/>
          <w:szCs w:val="28"/>
          <w:rtl/>
          <w:lang w:bidi="yi-Hebr"/>
        </w:rPr>
        <w:t xml:space="preserve"> קלאַפּן אין טיש. װײַבלעך גראַגערן, מײדלעך לאַכן, קינדער </w:t>
      </w:r>
      <w:r w:rsidRPr="00772C74">
        <w:rPr>
          <w:rFonts w:asciiTheme="majorBidi" w:hAnsiTheme="majorBidi" w:cstheme="majorBidi"/>
          <w:color w:val="008000"/>
          <w:sz w:val="28"/>
          <w:szCs w:val="28"/>
          <w:rtl/>
          <w:lang w:bidi="yi-Hebr"/>
        </w:rPr>
        <w:t>פּישטשען</w:t>
      </w:r>
      <w:r w:rsidRPr="00772C74">
        <w:rPr>
          <w:rFonts w:asciiTheme="majorBidi" w:hAnsiTheme="majorBidi" w:cstheme="majorBidi"/>
          <w:sz w:val="28"/>
          <w:szCs w:val="28"/>
          <w:rtl/>
          <w:lang w:bidi="yi-Hebr"/>
        </w:rPr>
        <w:t>.</w:t>
      </w:r>
      <w:r w:rsidRPr="00772C74">
        <w:rPr>
          <w:rFonts w:asciiTheme="majorBidi" w:hAnsiTheme="majorBidi" w:cstheme="majorBidi"/>
          <w:color w:val="008000"/>
          <w:sz w:val="28"/>
          <w:szCs w:val="28"/>
          <w:rtl/>
          <w:lang w:bidi="yi-Hebr"/>
        </w:rPr>
        <w:t xml:space="preserve"> אָט </w:t>
      </w:r>
      <w:r w:rsidRPr="00772C74">
        <w:rPr>
          <w:rFonts w:asciiTheme="majorBidi" w:hAnsiTheme="majorBidi" w:cstheme="majorBidi"/>
          <w:sz w:val="28"/>
          <w:szCs w:val="28"/>
          <w:rtl/>
          <w:lang w:bidi="yi-Hebr"/>
        </w:rPr>
        <w:t>שטײט</w:t>
      </w:r>
      <w:r w:rsidRPr="00772C74">
        <w:rPr>
          <w:rFonts w:asciiTheme="majorBidi" w:hAnsiTheme="majorBidi" w:cstheme="majorBidi"/>
          <w:color w:val="auto"/>
          <w:sz w:val="28"/>
          <w:szCs w:val="28"/>
          <w:rtl/>
          <w:lang w:bidi="yi-Hebr"/>
        </w:rPr>
        <w:t xml:space="preserve"> אַ </w:t>
      </w:r>
      <w:r w:rsidRPr="00772C74">
        <w:rPr>
          <w:rFonts w:asciiTheme="majorBidi" w:hAnsiTheme="majorBidi" w:cstheme="majorBidi"/>
          <w:sz w:val="28"/>
          <w:szCs w:val="28"/>
          <w:rtl/>
          <w:lang w:bidi="yi-Hebr"/>
        </w:rPr>
        <w:t xml:space="preserve">ייִנגעלע מיט ביטערע טרערן. ״װאָס </w:t>
      </w:r>
      <w:r w:rsidR="00FA3A2B">
        <w:rPr>
          <w:rFonts w:asciiTheme="majorBidi" w:hAnsiTheme="majorBidi" w:cstheme="majorBidi"/>
          <w:sz w:val="28"/>
          <w:szCs w:val="28"/>
          <w:rtl/>
          <w:lang w:bidi="yi-Hebr"/>
        </w:rPr>
        <w:t>װײ</w:t>
      </w:r>
      <w:r w:rsidRPr="00772C74">
        <w:rPr>
          <w:rFonts w:asciiTheme="majorBidi" w:hAnsiTheme="majorBidi" w:cstheme="majorBidi"/>
          <w:sz w:val="28"/>
          <w:szCs w:val="28"/>
          <w:rtl/>
          <w:lang w:bidi="yi-Hebr"/>
        </w:rPr>
        <w:t>נסטו, ייִנגעלע?״ – מע האָט אים אַראָפּגעװאָרפֿן דעם עפּל פֿון דער פֿאָן אומגערן און צעטראָטן מיט די פֿיס. װאָס װעט ער איצטער טאָן אָן אַן ע</w:t>
      </w:r>
      <w:r w:rsidRPr="00772C74">
        <w:rPr>
          <w:rFonts w:asciiTheme="majorBidi" w:hAnsiTheme="majorBidi" w:cstheme="majorBidi" w:hint="cs"/>
          <w:sz w:val="28"/>
          <w:szCs w:val="28"/>
          <w:rtl/>
          <w:lang w:bidi="yi-Hebr"/>
        </w:rPr>
        <w:t>פּ</w:t>
      </w:r>
      <w:r w:rsidRPr="00772C74">
        <w:rPr>
          <w:rFonts w:asciiTheme="majorBidi" w:hAnsiTheme="majorBidi" w:cstheme="majorBidi"/>
          <w:sz w:val="28"/>
          <w:szCs w:val="28"/>
          <w:rtl/>
          <w:lang w:bidi="yi-Hebr"/>
        </w:rPr>
        <w:t>ל?.. און נעבן ייִנגעלע זיצט</w:t>
      </w:r>
      <w:r w:rsidRPr="00772C74">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772C74">
        <w:rPr>
          <w:rFonts w:asciiTheme="majorBidi" w:hAnsiTheme="majorBidi" w:cstheme="majorBidi"/>
          <w:sz w:val="28"/>
          <w:szCs w:val="28"/>
          <w:rtl/>
          <w:lang w:bidi="yi-Hebr"/>
        </w:rPr>
        <w:t xml:space="preserve"> און </w:t>
      </w:r>
      <w:r w:rsidRPr="00772C74">
        <w:rPr>
          <w:rFonts w:asciiTheme="majorBidi" w:hAnsiTheme="majorBidi" w:cstheme="majorBidi"/>
          <w:color w:val="008000"/>
          <w:sz w:val="28"/>
          <w:szCs w:val="28"/>
          <w:rtl/>
          <w:lang w:bidi="yi-Hebr"/>
        </w:rPr>
        <w:t>שטשירעט</w:t>
      </w:r>
      <w:r w:rsidRPr="00772C74">
        <w:rPr>
          <w:rFonts w:asciiTheme="majorBidi" w:hAnsiTheme="majorBidi" w:cstheme="majorBidi"/>
          <w:sz w:val="28"/>
          <w:szCs w:val="28"/>
          <w:rtl/>
          <w:lang w:bidi="yi-Hebr"/>
        </w:rPr>
        <w:t xml:space="preserve"> די צײן, לאַכט פֿונעם ייִנגעלעס טראַגעדיע. פֿאַרדריסט דאָס </w:t>
      </w:r>
      <w:r w:rsidR="008D6898" w:rsidRPr="008D6898">
        <w:rPr>
          <w:rFonts w:asciiTheme="majorBidi" w:hAnsiTheme="majorBidi" w:cstheme="majorBidi"/>
          <w:color w:val="FF0000"/>
          <w:sz w:val="28"/>
          <w:szCs w:val="28"/>
          <w:rtl/>
          <w:lang w:bidi="yi-Hebr"/>
        </w:rPr>
        <w:t>שלומ</w:t>
      </w:r>
      <w:r w:rsidRPr="00772C74">
        <w:rPr>
          <w:rFonts w:asciiTheme="majorBidi" w:hAnsiTheme="majorBidi" w:cstheme="majorBidi"/>
          <w:sz w:val="28"/>
          <w:szCs w:val="28"/>
          <w:rtl/>
          <w:lang w:bidi="yi-Hebr"/>
        </w:rPr>
        <w:t xml:space="preserve">ען, לאָזט ער זיך אַרײַן מיטן </w:t>
      </w:r>
      <w:r w:rsidR="000C38B5">
        <w:rPr>
          <w:rFonts w:asciiTheme="majorBidi" w:hAnsiTheme="majorBidi" w:cstheme="majorBidi"/>
          <w:color w:val="FF0000"/>
          <w:sz w:val="28"/>
          <w:szCs w:val="28"/>
          <w:rtl/>
          <w:lang w:bidi="yi-Hebr"/>
        </w:rPr>
        <w:t>בחור</w:t>
      </w:r>
      <w:r w:rsidRPr="00772C74">
        <w:rPr>
          <w:rFonts w:asciiTheme="majorBidi" w:hAnsiTheme="majorBidi" w:cstheme="majorBidi"/>
          <w:sz w:val="28"/>
          <w:szCs w:val="28"/>
          <w:rtl/>
          <w:lang w:bidi="yi-Hebr"/>
        </w:rPr>
        <w:t xml:space="preserve"> אין</w:t>
      </w:r>
      <w:r w:rsidRPr="00772C74">
        <w:rPr>
          <w:rFonts w:asciiTheme="majorBidi" w:hAnsiTheme="majorBidi" w:cstheme="majorBidi"/>
          <w:color w:val="auto"/>
          <w:sz w:val="28"/>
          <w:szCs w:val="28"/>
          <w:rtl/>
          <w:lang w:bidi="yi-Hebr"/>
        </w:rPr>
        <w:t xml:space="preserve"> אַ </w:t>
      </w:r>
      <w:r w:rsidRPr="00772C74">
        <w:rPr>
          <w:rFonts w:asciiTheme="majorBidi" w:hAnsiTheme="majorBidi" w:cstheme="majorBidi"/>
          <w:sz w:val="28"/>
          <w:szCs w:val="28"/>
          <w:rtl/>
          <w:lang w:bidi="yi-Hebr"/>
        </w:rPr>
        <w:t xml:space="preserve">דיסקוסיע: ״װאָס איז דער געלעכטער?״ – ענטפֿערט אים אָפּ דער </w:t>
      </w:r>
      <w:r w:rsidR="000C38B5">
        <w:rPr>
          <w:rFonts w:asciiTheme="majorBidi" w:hAnsiTheme="majorBidi" w:cstheme="majorBidi"/>
          <w:color w:val="FF0000"/>
          <w:sz w:val="28"/>
          <w:szCs w:val="28"/>
          <w:rtl/>
          <w:lang w:bidi="yi-Hebr"/>
        </w:rPr>
        <w:t>בחור</w:t>
      </w:r>
      <w:r w:rsidRPr="00772C74">
        <w:rPr>
          <w:rFonts w:asciiTheme="majorBidi" w:hAnsiTheme="majorBidi" w:cstheme="majorBidi"/>
          <w:sz w:val="28"/>
          <w:szCs w:val="28"/>
          <w:rtl/>
          <w:lang w:bidi="yi-Hebr"/>
        </w:rPr>
        <w:t xml:space="preserve"> און הערט ניט או</w:t>
      </w:r>
      <w:r w:rsidRPr="00772C74">
        <w:rPr>
          <w:rFonts w:asciiTheme="majorBidi" w:hAnsiTheme="majorBidi" w:cstheme="majorBidi"/>
          <w:color w:val="auto"/>
          <w:sz w:val="28"/>
          <w:szCs w:val="28"/>
          <w:rtl/>
          <w:lang w:bidi="yi-Hebr"/>
        </w:rPr>
        <w:t xml:space="preserve">ף </w:t>
      </w:r>
      <w:r w:rsidRPr="00772C74">
        <w:rPr>
          <w:rFonts w:asciiTheme="majorBidi" w:hAnsiTheme="majorBidi" w:cstheme="majorBidi"/>
          <w:sz w:val="28"/>
          <w:szCs w:val="28"/>
          <w:rtl/>
          <w:lang w:bidi="yi-Hebr"/>
        </w:rPr>
        <w:t>צו באַװײַזן די צײן׃ ״</w:t>
      </w:r>
      <w:r>
        <w:rPr>
          <w:rFonts w:asciiTheme="majorBidi" w:hAnsiTheme="majorBidi" w:cstheme="majorBidi" w:hint="cs"/>
          <w:sz w:val="28"/>
          <w:szCs w:val="28"/>
          <w:rtl/>
          <w:lang w:bidi="yi-Hebr"/>
        </w:rPr>
        <w:t>אַ</w:t>
      </w:r>
      <w:r w:rsidRPr="00772C74">
        <w:rPr>
          <w:rFonts w:asciiTheme="majorBidi" w:hAnsiTheme="majorBidi" w:cstheme="majorBidi"/>
          <w:sz w:val="28"/>
          <w:szCs w:val="28"/>
          <w:rtl/>
          <w:lang w:bidi="yi-Hebr"/>
        </w:rPr>
        <w:t xml:space="preserve"> ייִנגעלע</w:t>
      </w:r>
      <w:r w:rsidRPr="00772C74">
        <w:rPr>
          <w:rFonts w:asciiTheme="majorBidi" w:hAnsiTheme="majorBidi" w:cstheme="majorBidi"/>
          <w:color w:val="auto"/>
          <w:sz w:val="28"/>
          <w:szCs w:val="28"/>
          <w:rtl/>
          <w:lang w:bidi="yi-Hebr"/>
        </w:rPr>
        <w:t xml:space="preserve"> אַ </w:t>
      </w:r>
      <w:r w:rsidR="000702E9">
        <w:rPr>
          <w:rFonts w:asciiTheme="majorBidi" w:hAnsiTheme="majorBidi" w:cstheme="majorBidi"/>
          <w:color w:val="FF0000"/>
          <w:sz w:val="28"/>
          <w:szCs w:val="28"/>
          <w:rtl/>
          <w:lang w:bidi="yi-Hebr"/>
        </w:rPr>
        <w:t>שוטה</w:t>
      </w:r>
      <w:r w:rsidRPr="00772C74">
        <w:rPr>
          <w:rFonts w:asciiTheme="majorBidi" w:hAnsiTheme="majorBidi" w:cstheme="majorBidi"/>
          <w:sz w:val="28"/>
          <w:szCs w:val="28"/>
          <w:rtl/>
          <w:lang w:bidi="yi-Hebr"/>
        </w:rPr>
        <w:t xml:space="preserve">!״ פֿאַרדריסט דאָס </w:t>
      </w:r>
      <w:r w:rsidR="008D6898" w:rsidRPr="008D6898">
        <w:rPr>
          <w:rFonts w:asciiTheme="majorBidi" w:hAnsiTheme="majorBidi" w:cstheme="majorBidi"/>
          <w:color w:val="FF0000"/>
          <w:sz w:val="28"/>
          <w:szCs w:val="28"/>
          <w:rtl/>
          <w:lang w:bidi="yi-Hebr"/>
        </w:rPr>
        <w:t>שלומ</w:t>
      </w:r>
      <w:r w:rsidRPr="00772C74">
        <w:rPr>
          <w:rFonts w:asciiTheme="majorBidi" w:hAnsiTheme="majorBidi" w:cstheme="majorBidi"/>
          <w:sz w:val="28"/>
          <w:szCs w:val="28"/>
          <w:rtl/>
          <w:lang w:bidi="yi-Hebr"/>
        </w:rPr>
        <w:t xml:space="preserve">ען נאָך מער: ״נו, און דו אין זײַנע יאָרן האָסט געהאַט מער </w:t>
      </w:r>
      <w:r w:rsidR="008715FE" w:rsidRPr="008715FE">
        <w:rPr>
          <w:rFonts w:asciiTheme="majorBidi" w:hAnsiTheme="majorBidi" w:cstheme="majorBidi"/>
          <w:color w:val="FF0000"/>
          <w:sz w:val="28"/>
          <w:szCs w:val="28"/>
          <w:rtl/>
          <w:lang w:bidi="yi-Hebr"/>
        </w:rPr>
        <w:t>שׂכל</w:t>
      </w:r>
      <w:r w:rsidRPr="00772C74">
        <w:rPr>
          <w:rFonts w:asciiTheme="majorBidi" w:hAnsiTheme="majorBidi" w:cstheme="majorBidi"/>
          <w:sz w:val="28"/>
          <w:szCs w:val="28"/>
          <w:rtl/>
          <w:lang w:bidi="yi-Hebr"/>
        </w:rPr>
        <w:t xml:space="preserve">?״ דאָ הערט דער </w:t>
      </w:r>
      <w:r w:rsidR="000C38B5">
        <w:rPr>
          <w:rFonts w:asciiTheme="majorBidi" w:hAnsiTheme="majorBidi" w:cstheme="majorBidi"/>
          <w:color w:val="FF0000"/>
          <w:sz w:val="28"/>
          <w:szCs w:val="28"/>
          <w:rtl/>
          <w:lang w:bidi="yi-Hebr"/>
        </w:rPr>
        <w:t>בחור</w:t>
      </w:r>
      <w:r w:rsidRPr="00772C74">
        <w:rPr>
          <w:rFonts w:asciiTheme="majorBidi" w:hAnsiTheme="majorBidi" w:cstheme="majorBidi"/>
          <w:sz w:val="28"/>
          <w:szCs w:val="28"/>
          <w:rtl/>
          <w:lang w:bidi="yi-Hebr"/>
        </w:rPr>
        <w:t xml:space="preserve"> או</w:t>
      </w:r>
      <w:r w:rsidRPr="00772C74">
        <w:rPr>
          <w:rFonts w:asciiTheme="majorBidi" w:hAnsiTheme="majorBidi" w:cstheme="majorBidi"/>
          <w:color w:val="auto"/>
          <w:sz w:val="28"/>
          <w:szCs w:val="28"/>
          <w:rtl/>
          <w:lang w:bidi="yi-Hebr"/>
        </w:rPr>
        <w:t xml:space="preserve">ף </w:t>
      </w:r>
      <w:r w:rsidRPr="00772C74">
        <w:rPr>
          <w:rFonts w:asciiTheme="majorBidi" w:hAnsiTheme="majorBidi" w:cstheme="majorBidi"/>
          <w:sz w:val="28"/>
          <w:szCs w:val="28"/>
          <w:rtl/>
          <w:lang w:bidi="yi-Hebr"/>
        </w:rPr>
        <w:t>צו לאַכן און ענטפֿערט אָפּ שױן װי</w:t>
      </w:r>
      <w:r w:rsidRPr="00772C74">
        <w:rPr>
          <w:rFonts w:asciiTheme="majorBidi" w:hAnsiTheme="majorBidi" w:cstheme="majorBidi"/>
          <w:color w:val="auto"/>
          <w:sz w:val="28"/>
          <w:szCs w:val="28"/>
          <w:rtl/>
          <w:lang w:bidi="yi-Hebr"/>
        </w:rPr>
        <w:t xml:space="preserve"> אַ </w:t>
      </w:r>
      <w:r w:rsidRPr="00772C74">
        <w:rPr>
          <w:rFonts w:asciiTheme="majorBidi" w:hAnsiTheme="majorBidi" w:cstheme="majorBidi"/>
          <w:color w:val="FF0000"/>
          <w:sz w:val="28"/>
          <w:szCs w:val="28"/>
          <w:rtl/>
          <w:lang w:bidi="yi-Hebr"/>
        </w:rPr>
        <w:t>שײגעץ</w:t>
      </w:r>
      <w:r w:rsidRPr="00772C74">
        <w:rPr>
          <w:rFonts w:asciiTheme="majorBidi" w:hAnsiTheme="majorBidi" w:cstheme="majorBidi"/>
          <w:sz w:val="28"/>
          <w:szCs w:val="28"/>
          <w:rtl/>
          <w:lang w:bidi="yi-Hebr"/>
        </w:rPr>
        <w:t>: ״</w:t>
      </w:r>
      <w:r w:rsidR="00FA3A2B">
        <w:rPr>
          <w:rFonts w:asciiTheme="majorBidi" w:hAnsiTheme="majorBidi" w:cstheme="majorBidi"/>
          <w:sz w:val="28"/>
          <w:szCs w:val="28"/>
          <w:rtl/>
          <w:lang w:bidi="yi-Hebr"/>
        </w:rPr>
        <w:t>װי</w:t>
      </w:r>
      <w:r w:rsidRPr="00772C74">
        <w:rPr>
          <w:rFonts w:asciiTheme="majorBidi" w:hAnsiTheme="majorBidi" w:cstheme="majorBidi"/>
          <w:sz w:val="28"/>
          <w:szCs w:val="28"/>
          <w:rtl/>
          <w:lang w:bidi="yi-Hebr"/>
        </w:rPr>
        <w:t xml:space="preserve">פֿל </w:t>
      </w:r>
      <w:r w:rsidR="008715FE" w:rsidRPr="008715FE">
        <w:rPr>
          <w:rFonts w:asciiTheme="majorBidi" w:hAnsiTheme="majorBidi" w:cstheme="majorBidi"/>
          <w:color w:val="FF0000"/>
          <w:sz w:val="28"/>
          <w:szCs w:val="28"/>
          <w:rtl/>
          <w:lang w:bidi="yi-Hebr"/>
        </w:rPr>
        <w:t>שׂכל</w:t>
      </w:r>
      <w:r w:rsidRPr="00772C74">
        <w:rPr>
          <w:rFonts w:asciiTheme="majorBidi" w:hAnsiTheme="majorBidi" w:cstheme="majorBidi"/>
          <w:sz w:val="28"/>
          <w:szCs w:val="28"/>
          <w:rtl/>
          <w:lang w:bidi="yi-Hebr"/>
        </w:rPr>
        <w:t xml:space="preserve"> איך האָב געהאַט אין זײַנע יאָרן געדענק איך ניט, נאָר אַז איצט האָב איך מער </w:t>
      </w:r>
      <w:r w:rsidR="008715FE" w:rsidRPr="008715FE">
        <w:rPr>
          <w:rFonts w:asciiTheme="majorBidi" w:hAnsiTheme="majorBidi" w:cstheme="majorBidi"/>
          <w:color w:val="FF0000"/>
          <w:sz w:val="28"/>
          <w:szCs w:val="28"/>
          <w:rtl/>
          <w:lang w:bidi="yi-Hebr"/>
        </w:rPr>
        <w:t>שׂכל</w:t>
      </w:r>
      <w:r w:rsidRPr="00772C74">
        <w:rPr>
          <w:rFonts w:asciiTheme="majorBidi" w:hAnsiTheme="majorBidi" w:cstheme="majorBidi"/>
          <w:color w:val="FF0000"/>
          <w:sz w:val="28"/>
          <w:szCs w:val="28"/>
          <w:rtl/>
          <w:lang w:bidi="yi-Hebr"/>
        </w:rPr>
        <w:t xml:space="preserve"> </w:t>
      </w:r>
      <w:r w:rsidRPr="00772C74">
        <w:rPr>
          <w:rFonts w:asciiTheme="majorBidi" w:hAnsiTheme="majorBidi" w:cstheme="majorBidi"/>
          <w:sz w:val="28"/>
          <w:szCs w:val="28"/>
          <w:rtl/>
          <w:lang w:bidi="yi-Hebr"/>
        </w:rPr>
        <w:t xml:space="preserve">אין </w:t>
      </w:r>
      <w:r w:rsidRPr="00055538">
        <w:rPr>
          <w:rFonts w:asciiTheme="majorBidi" w:hAnsiTheme="majorBidi" w:cstheme="majorBidi"/>
          <w:color w:val="008000"/>
          <w:sz w:val="28"/>
          <w:szCs w:val="28"/>
          <w:rtl/>
          <w:lang w:bidi="yi-Hebr"/>
        </w:rPr>
        <w:t>פּיאַטע</w:t>
      </w:r>
      <w:r w:rsidRPr="00772C74">
        <w:rPr>
          <w:rFonts w:asciiTheme="majorBidi" w:hAnsiTheme="majorBidi" w:cstheme="majorBidi"/>
          <w:sz w:val="28"/>
          <w:szCs w:val="28"/>
          <w:rtl/>
          <w:lang w:bidi="yi-Hebr"/>
        </w:rPr>
        <w:t>, װיפֿל דו אין קאָפּ – דאָס</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277</w:t>
      </w:r>
    </w:p>
    <w:p w:rsidR="00FE52BE" w:rsidRPr="00055538" w:rsidRDefault="00FE52BE" w:rsidP="001E1A32">
      <w:pPr>
        <w:widowControl w:val="0"/>
        <w:bidi/>
        <w:jc w:val="both"/>
        <w:rPr>
          <w:rFonts w:asciiTheme="majorBidi" w:hAnsiTheme="majorBidi" w:cstheme="majorBidi"/>
          <w:sz w:val="28"/>
          <w:szCs w:val="28"/>
          <w:lang w:bidi="yi-Hebr"/>
        </w:rPr>
      </w:pPr>
      <w:r w:rsidRPr="00055538">
        <w:rPr>
          <w:rFonts w:asciiTheme="majorBidi" w:hAnsiTheme="majorBidi" w:cstheme="majorBidi"/>
          <w:sz w:val="28"/>
          <w:szCs w:val="28"/>
          <w:rtl/>
          <w:lang w:bidi="yi-Hebr"/>
        </w:rPr>
        <w:t xml:space="preserve">איז זיכער, </w:t>
      </w:r>
      <w:r w:rsidRPr="00055538">
        <w:rPr>
          <w:rFonts w:asciiTheme="majorBidi" w:hAnsiTheme="majorBidi" w:cstheme="majorBidi"/>
          <w:color w:val="008000"/>
          <w:sz w:val="28"/>
          <w:szCs w:val="28"/>
          <w:rtl/>
          <w:lang w:bidi="yi-Hebr"/>
        </w:rPr>
        <w:t>כאָטש</w:t>
      </w:r>
      <w:r w:rsidRPr="00055538">
        <w:rPr>
          <w:rFonts w:asciiTheme="majorBidi" w:hAnsiTheme="majorBidi" w:cstheme="majorBidi"/>
          <w:sz w:val="28"/>
          <w:szCs w:val="28"/>
          <w:rtl/>
          <w:lang w:bidi="yi-Hebr"/>
        </w:rPr>
        <w:t xml:space="preserve"> דו גײסט אין די קלאַסן און </w:t>
      </w:r>
      <w:r w:rsidRPr="00055538">
        <w:rPr>
          <w:rFonts w:asciiTheme="majorBidi" w:hAnsiTheme="majorBidi" w:cstheme="majorBidi"/>
          <w:color w:val="008000"/>
          <w:sz w:val="28"/>
          <w:szCs w:val="28"/>
          <w:rtl/>
          <w:lang w:bidi="yi-Hebr"/>
        </w:rPr>
        <w:t>כאָטש</w:t>
      </w:r>
      <w:r w:rsidRPr="00055538">
        <w:rPr>
          <w:rFonts w:asciiTheme="majorBidi" w:hAnsiTheme="majorBidi" w:cstheme="majorBidi"/>
          <w:sz w:val="28"/>
          <w:szCs w:val="28"/>
          <w:rtl/>
          <w:lang w:bidi="yi-Hebr"/>
        </w:rPr>
        <w:t xml:space="preserve"> דו ביסט </w:t>
      </w:r>
      <w:r w:rsidR="00F22F38">
        <w:rPr>
          <w:rFonts w:asciiTheme="majorBidi" w:hAnsiTheme="majorBidi" w:cstheme="majorBidi"/>
          <w:color w:val="FF0000"/>
          <w:sz w:val="28"/>
          <w:szCs w:val="28"/>
          <w:rtl/>
          <w:lang w:bidi="yi-Hebr"/>
        </w:rPr>
        <w:t>נחום</w:t>
      </w:r>
      <w:r w:rsidRPr="00055538">
        <w:rPr>
          <w:rFonts w:asciiTheme="majorBidi" w:hAnsiTheme="majorBidi" w:cstheme="majorBidi"/>
          <w:sz w:val="28"/>
          <w:szCs w:val="28"/>
          <w:rtl/>
          <w:lang w:bidi="yi-Hebr"/>
        </w:rPr>
        <w:t xml:space="preserve"> ראַבינאָװיטשעס זון״... װאָלט דאָס ניט געװען אין דער קאַלטער שול צװישן פֿרעמדע, װאָלט </w:t>
      </w:r>
      <w:r w:rsidR="00F22F38">
        <w:rPr>
          <w:rFonts w:asciiTheme="majorBidi" w:hAnsiTheme="majorBidi" w:cstheme="majorBidi"/>
          <w:color w:val="FF0000"/>
          <w:sz w:val="28"/>
          <w:szCs w:val="28"/>
          <w:rtl/>
          <w:lang w:bidi="yi-Hebr"/>
        </w:rPr>
        <w:t>נחום</w:t>
      </w:r>
      <w:r w:rsidRPr="00055538">
        <w:rPr>
          <w:rFonts w:asciiTheme="majorBidi" w:hAnsiTheme="majorBidi" w:cstheme="majorBidi"/>
          <w:sz w:val="28"/>
          <w:szCs w:val="28"/>
          <w:rtl/>
          <w:lang w:bidi="yi-Hebr"/>
        </w:rPr>
        <w:t xml:space="preserve"> ראַבינאָװיטשעס זון זיך אַנדערש אָפּגערעכנט מיט אים. דאָ האָט ער אָבער געמוזט </w:t>
      </w:r>
      <w:r w:rsidRPr="00055538">
        <w:rPr>
          <w:rFonts w:asciiTheme="majorBidi" w:hAnsiTheme="majorBidi" w:cstheme="majorBidi"/>
          <w:color w:val="008000"/>
          <w:sz w:val="28"/>
          <w:szCs w:val="28"/>
          <w:rtl/>
          <w:lang w:bidi="yi-Hebr"/>
        </w:rPr>
        <w:t>כאַפּן</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שװײַג, װאָרעם צװישן יאָ און נײן װאָלט ער געקענט זײַן</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 xml:space="preserve">געפּאַטשטער פֿונעם דאָזיקן </w:t>
      </w:r>
      <w:r w:rsidR="000C38B5">
        <w:rPr>
          <w:rFonts w:asciiTheme="majorBidi" w:hAnsiTheme="majorBidi" w:cstheme="majorBidi"/>
          <w:color w:val="FF0000"/>
          <w:sz w:val="28"/>
          <w:szCs w:val="28"/>
          <w:rtl/>
          <w:lang w:bidi="yi-Hebr"/>
        </w:rPr>
        <w:t>בחור</w:t>
      </w:r>
      <w:r w:rsidRPr="00055538">
        <w:rPr>
          <w:rFonts w:asciiTheme="majorBidi" w:hAnsiTheme="majorBidi" w:cstheme="majorBidi"/>
          <w:sz w:val="28"/>
          <w:szCs w:val="28"/>
          <w:rtl/>
          <w:lang w:bidi="yi-Hebr"/>
        </w:rPr>
        <w:t xml:space="preserve"> דעם </w:t>
      </w:r>
      <w:r w:rsidR="00E27D9F" w:rsidRPr="00E27D9F">
        <w:rPr>
          <w:rFonts w:asciiTheme="majorBidi" w:hAnsiTheme="majorBidi" w:cstheme="majorBidi"/>
          <w:color w:val="FF0000"/>
          <w:sz w:val="28"/>
          <w:szCs w:val="28"/>
          <w:rtl/>
          <w:lang w:bidi="yi-Hebr"/>
        </w:rPr>
        <w:t>עזות</w:t>
      </w:r>
      <w:r w:rsidR="00EA0A7D">
        <w:rPr>
          <w:rFonts w:asciiTheme="majorBidi" w:hAnsiTheme="majorBidi" w:cstheme="majorBidi"/>
          <w:color w:val="FF0000"/>
          <w:sz w:val="28"/>
          <w:szCs w:val="28"/>
          <w:rtl/>
          <w:lang w:bidi="yi-Hebr"/>
        </w:rPr>
        <w:t>פּנים</w:t>
      </w:r>
      <w:r w:rsidRPr="00055538">
        <w:rPr>
          <w:rFonts w:asciiTheme="majorBidi" w:hAnsiTheme="majorBidi" w:cstheme="majorBidi"/>
          <w:sz w:val="28"/>
          <w:szCs w:val="28"/>
          <w:rtl/>
          <w:lang w:bidi="yi-Hebr"/>
        </w:rPr>
        <w:t xml:space="preserve">. און </w:t>
      </w:r>
      <w:r w:rsidR="00AA3836">
        <w:rPr>
          <w:rFonts w:asciiTheme="majorBidi" w:hAnsiTheme="majorBidi" w:cstheme="majorBidi"/>
          <w:color w:val="FF0000"/>
          <w:sz w:val="28"/>
          <w:szCs w:val="28"/>
          <w:rtl/>
          <w:lang w:bidi="yi-Hebr"/>
        </w:rPr>
        <w:t>אגבֿ</w:t>
      </w:r>
      <w:r w:rsidRPr="00055538">
        <w:rPr>
          <w:rFonts w:asciiTheme="majorBidi" w:hAnsiTheme="majorBidi" w:cstheme="majorBidi"/>
          <w:sz w:val="28"/>
          <w:szCs w:val="28"/>
          <w:rtl/>
          <w:lang w:bidi="yi-Hebr"/>
        </w:rPr>
        <w:t xml:space="preserve"> האָט ער שױן דערהערט אינעם גרױסן טומל מיטן גרױסן </w:t>
      </w:r>
      <w:r w:rsidR="000D1415">
        <w:rPr>
          <w:rFonts w:asciiTheme="majorBidi" w:hAnsiTheme="majorBidi" w:cstheme="majorBidi"/>
          <w:color w:val="FF0000"/>
          <w:sz w:val="28"/>
          <w:szCs w:val="28"/>
          <w:rtl/>
          <w:lang w:bidi="yi-Hebr"/>
        </w:rPr>
        <w:t>רעש</w:t>
      </w:r>
      <w:r w:rsidRPr="00055538">
        <w:rPr>
          <w:rFonts w:asciiTheme="majorBidi" w:hAnsiTheme="majorBidi" w:cstheme="majorBidi"/>
          <w:sz w:val="28"/>
          <w:szCs w:val="28"/>
          <w:rtl/>
          <w:lang w:bidi="yi-Hebr"/>
        </w:rPr>
        <w:t xml:space="preserve"> די ליבע װערטער: ״</w:t>
      </w:r>
      <w:r w:rsidR="00DB1D66" w:rsidRPr="00DB1D66">
        <w:rPr>
          <w:rFonts w:asciiTheme="majorBidi" w:hAnsiTheme="majorBidi" w:cstheme="majorBidi"/>
          <w:color w:val="FF0000"/>
          <w:sz w:val="28"/>
          <w:szCs w:val="28"/>
          <w:rtl/>
          <w:lang w:bidi="yi-Hebr"/>
        </w:rPr>
        <w:t>התּורני</w:t>
      </w:r>
      <w:r w:rsidRPr="00055538">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רב</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שמשון</w:t>
      </w:r>
      <w:r w:rsidRPr="00055538">
        <w:rPr>
          <w:rFonts w:asciiTheme="majorBidi" w:hAnsiTheme="majorBidi" w:cstheme="majorBidi"/>
          <w:color w:val="FF0000"/>
          <w:sz w:val="28"/>
          <w:szCs w:val="28"/>
          <w:rtl/>
          <w:lang w:bidi="yi-Hebr"/>
        </w:rPr>
        <w:t>־</w:t>
      </w:r>
      <w:r w:rsidR="00DB1D66" w:rsidRPr="00DB1D66">
        <w:rPr>
          <w:rFonts w:asciiTheme="majorBidi" w:hAnsiTheme="majorBidi" w:cstheme="majorBidi"/>
          <w:color w:val="FF0000"/>
          <w:sz w:val="28"/>
          <w:szCs w:val="28"/>
          <w:rtl/>
          <w:lang w:bidi="yi-Hebr"/>
        </w:rPr>
        <w:t>זאבֿ</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ברב</w:t>
      </w:r>
      <w:r w:rsidRPr="00055538">
        <w:rPr>
          <w:rFonts w:asciiTheme="majorBidi" w:hAnsiTheme="majorBidi" w:cstheme="majorBidi"/>
          <w:color w:val="FF0000"/>
          <w:sz w:val="28"/>
          <w:szCs w:val="28"/>
          <w:rtl/>
          <w:lang w:bidi="yi-Hebr"/>
        </w:rPr>
        <w:t xml:space="preserve"> </w:t>
      </w:r>
      <w:r w:rsidR="00C77F32" w:rsidRPr="00C77F32">
        <w:rPr>
          <w:rFonts w:asciiTheme="majorBidi" w:hAnsiTheme="majorBidi" w:cstheme="majorBidi"/>
          <w:color w:val="FF0000"/>
          <w:sz w:val="28"/>
          <w:szCs w:val="28"/>
          <w:rtl/>
          <w:lang w:bidi="yi-Hebr"/>
        </w:rPr>
        <w:t>חײם</w:t>
      </w:r>
      <w:r w:rsidRPr="00055538">
        <w:rPr>
          <w:rFonts w:asciiTheme="majorBidi" w:hAnsiTheme="majorBidi" w:cstheme="majorBidi"/>
          <w:color w:val="FF0000"/>
          <w:sz w:val="28"/>
          <w:szCs w:val="28"/>
          <w:rtl/>
          <w:lang w:bidi="yi-Hebr"/>
        </w:rPr>
        <w:t>־</w:t>
      </w:r>
      <w:r w:rsidR="00DB1D66" w:rsidRPr="00DB1D66">
        <w:rPr>
          <w:rFonts w:asciiTheme="majorBidi" w:hAnsiTheme="majorBidi" w:cstheme="majorBidi"/>
          <w:color w:val="FF0000"/>
          <w:sz w:val="28"/>
          <w:szCs w:val="28"/>
          <w:rtl/>
          <w:lang w:bidi="yi-Hebr"/>
        </w:rPr>
        <w:t>צבֿי</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הכּהן</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תּן</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כּבֿוד</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לתּורה</w:t>
      </w:r>
      <w:r w:rsidRPr="00055538">
        <w:rPr>
          <w:rFonts w:asciiTheme="majorBidi" w:hAnsiTheme="majorBidi" w:cstheme="majorBidi"/>
          <w:sz w:val="28"/>
          <w:szCs w:val="28"/>
          <w:vertAlign w:val="superscript"/>
          <w:rtl/>
          <w:lang w:bidi="yi-Hebr"/>
        </w:rPr>
        <w:t>1</w:t>
      </w:r>
      <w:r w:rsidRPr="00055538">
        <w:rPr>
          <w:rFonts w:asciiTheme="majorBidi" w:hAnsiTheme="majorBidi" w:cstheme="majorBidi"/>
          <w:sz w:val="28"/>
          <w:szCs w:val="28"/>
          <w:rtl/>
          <w:lang w:bidi="yi-Hebr"/>
        </w:rPr>
        <w:t>!״ ״</w:t>
      </w:r>
      <w:r w:rsidR="00DB1D66" w:rsidRPr="00DB1D66">
        <w:rPr>
          <w:rFonts w:asciiTheme="majorBidi" w:hAnsiTheme="majorBidi" w:cstheme="majorBidi"/>
          <w:color w:val="FF0000"/>
          <w:sz w:val="28"/>
          <w:szCs w:val="28"/>
          <w:rtl/>
          <w:lang w:bidi="yi-Hebr"/>
        </w:rPr>
        <w:t>התּורני</w:t>
      </w:r>
      <w:r w:rsidRPr="00055538">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רב</w:t>
      </w:r>
      <w:r w:rsidRPr="00055538">
        <w:rPr>
          <w:rFonts w:asciiTheme="majorBidi" w:hAnsiTheme="majorBidi" w:cstheme="majorBidi"/>
          <w:color w:val="FF0000"/>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055538">
        <w:rPr>
          <w:rFonts w:asciiTheme="majorBidi" w:hAnsiTheme="majorBidi" w:cstheme="majorBidi"/>
          <w:color w:val="FF0000"/>
          <w:sz w:val="28"/>
          <w:szCs w:val="28"/>
          <w:rtl/>
          <w:lang w:bidi="yi-Hebr"/>
        </w:rPr>
        <w:t>־</w:t>
      </w:r>
      <w:r w:rsidR="00991B31" w:rsidRPr="00991B31">
        <w:rPr>
          <w:rFonts w:asciiTheme="majorBidi" w:hAnsiTheme="majorBidi" w:cstheme="majorBidi"/>
          <w:color w:val="FF0000"/>
          <w:sz w:val="28"/>
          <w:szCs w:val="28"/>
          <w:rtl/>
          <w:lang w:bidi="yi-Hebr"/>
        </w:rPr>
        <w:t>יעקבֿ</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ברב</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נחמן</w:t>
      </w:r>
      <w:r w:rsidRPr="00055538">
        <w:rPr>
          <w:rFonts w:asciiTheme="majorBidi" w:hAnsiTheme="majorBidi" w:cstheme="majorBidi"/>
          <w:color w:val="FF0000"/>
          <w:sz w:val="28"/>
          <w:szCs w:val="28"/>
          <w:rtl/>
          <w:lang w:bidi="yi-Hebr"/>
        </w:rPr>
        <w:t>־</w:t>
      </w:r>
      <w:r w:rsidR="00DB1D66" w:rsidRPr="00DB1D66">
        <w:rPr>
          <w:rFonts w:asciiTheme="majorBidi" w:hAnsiTheme="majorBidi" w:cstheme="majorBidi"/>
          <w:color w:val="FF0000"/>
          <w:sz w:val="28"/>
          <w:szCs w:val="28"/>
          <w:rtl/>
          <w:lang w:bidi="yi-Hebr"/>
        </w:rPr>
        <w:t>דובֿ</w:t>
      </w:r>
      <w:r w:rsidRPr="00055538">
        <w:rPr>
          <w:rFonts w:asciiTheme="majorBidi" w:hAnsiTheme="majorBidi" w:cstheme="majorBidi"/>
          <w:color w:val="FF0000"/>
          <w:sz w:val="28"/>
          <w:szCs w:val="28"/>
          <w:rtl/>
          <w:lang w:bidi="yi-Hebr"/>
        </w:rPr>
        <w:t xml:space="preserve"> הל</w:t>
      </w:r>
      <w:r w:rsidR="001E1A32">
        <w:rPr>
          <w:rFonts w:asciiTheme="majorBidi" w:hAnsiTheme="majorBidi" w:cstheme="majorBidi" w:hint="cs"/>
          <w:color w:val="FF0000"/>
          <w:sz w:val="28"/>
          <w:szCs w:val="28"/>
          <w:rtl/>
          <w:lang w:bidi="yi-Hebr"/>
        </w:rPr>
        <w:t>ו</w:t>
      </w:r>
      <w:r w:rsidRPr="00055538">
        <w:rPr>
          <w:rFonts w:asciiTheme="majorBidi" w:hAnsiTheme="majorBidi" w:cstheme="majorBidi"/>
          <w:color w:val="FF0000"/>
          <w:sz w:val="28"/>
          <w:szCs w:val="28"/>
          <w:rtl/>
          <w:lang w:bidi="yi-Hebr"/>
        </w:rPr>
        <w:t xml:space="preserve">י, </w:t>
      </w:r>
      <w:r w:rsidR="00DB1D66" w:rsidRPr="00DB1D66">
        <w:rPr>
          <w:rFonts w:asciiTheme="majorBidi" w:hAnsiTheme="majorBidi" w:cstheme="majorBidi"/>
          <w:color w:val="FF0000"/>
          <w:sz w:val="28"/>
          <w:szCs w:val="28"/>
          <w:rtl/>
          <w:lang w:bidi="yi-Hebr"/>
        </w:rPr>
        <w:t>תּן</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כּבֿוד</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לתּורה</w:t>
      </w:r>
      <w:r w:rsidRPr="00055538">
        <w:rPr>
          <w:rFonts w:asciiTheme="majorBidi" w:hAnsiTheme="majorBidi" w:cstheme="majorBidi"/>
          <w:sz w:val="28"/>
          <w:szCs w:val="28"/>
          <w:rtl/>
          <w:lang w:bidi="yi-Hebr"/>
        </w:rPr>
        <w:t xml:space="preserve">!״... די </w:t>
      </w:r>
      <w:r w:rsidR="006555F5">
        <w:rPr>
          <w:rFonts w:asciiTheme="majorBidi" w:hAnsiTheme="majorBidi" w:cstheme="majorBidi"/>
          <w:color w:val="FF0000"/>
          <w:sz w:val="28"/>
          <w:szCs w:val="28"/>
          <w:rtl/>
          <w:lang w:bidi="yi-Hebr"/>
        </w:rPr>
        <w:t>משמעות</w:t>
      </w:r>
      <w:r w:rsidRPr="00055538">
        <w:rPr>
          <w:rFonts w:asciiTheme="majorBidi" w:hAnsiTheme="majorBidi" w:cstheme="majorBidi"/>
          <w:sz w:val="28"/>
          <w:szCs w:val="28"/>
          <w:rtl/>
          <w:lang w:bidi="yi-Hebr"/>
        </w:rPr>
        <w:t xml:space="preserve">, אַז די </w:t>
      </w:r>
      <w:r w:rsidR="001200C0" w:rsidRPr="001200C0">
        <w:rPr>
          <w:rFonts w:asciiTheme="majorBidi" w:hAnsiTheme="majorBidi" w:cstheme="majorBidi"/>
          <w:color w:val="FF0000"/>
          <w:sz w:val="28"/>
          <w:szCs w:val="28"/>
          <w:rtl/>
          <w:lang w:bidi="yi-Hebr"/>
        </w:rPr>
        <w:t>הקפֿות</w:t>
      </w:r>
      <w:r w:rsidRPr="00055538">
        <w:rPr>
          <w:rFonts w:asciiTheme="majorBidi" w:hAnsiTheme="majorBidi" w:cstheme="majorBidi"/>
          <w:sz w:val="28"/>
          <w:szCs w:val="28"/>
          <w:rtl/>
          <w:lang w:bidi="yi-Hebr"/>
        </w:rPr>
        <w:t xml:space="preserve"> האָבן זיך שױן אָנגעהױבן. װוּ </w:t>
      </w:r>
      <w:r w:rsidRPr="00055538">
        <w:rPr>
          <w:rFonts w:asciiTheme="majorBidi" w:hAnsiTheme="majorBidi" w:cstheme="majorBidi"/>
          <w:color w:val="008000"/>
          <w:sz w:val="28"/>
          <w:szCs w:val="28"/>
          <w:rtl/>
          <w:lang w:bidi="yi-Hebr"/>
        </w:rPr>
        <w:t xml:space="preserve">זשע </w:t>
      </w:r>
      <w:r w:rsidRPr="00055538">
        <w:rPr>
          <w:rFonts w:asciiTheme="majorBidi" w:hAnsiTheme="majorBidi" w:cstheme="majorBidi"/>
          <w:sz w:val="28"/>
          <w:szCs w:val="28"/>
          <w:rtl/>
          <w:lang w:bidi="yi-Hebr"/>
        </w:rPr>
        <w:t xml:space="preserve">איז דעם </w:t>
      </w:r>
      <w:r w:rsidR="00DB1D66" w:rsidRPr="00DB1D66">
        <w:rPr>
          <w:rFonts w:asciiTheme="majorBidi" w:hAnsiTheme="majorBidi" w:cstheme="majorBidi"/>
          <w:color w:val="FF0000"/>
          <w:sz w:val="28"/>
          <w:szCs w:val="28"/>
          <w:rtl/>
          <w:lang w:bidi="yi-Hebr"/>
        </w:rPr>
        <w:t>חזנ</w:t>
      </w:r>
      <w:r w:rsidRPr="00055538">
        <w:rPr>
          <w:rFonts w:asciiTheme="majorBidi" w:hAnsiTheme="majorBidi" w:cstheme="majorBidi"/>
          <w:color w:val="FF0000"/>
          <w:sz w:val="28"/>
          <w:szCs w:val="28"/>
          <w:rtl/>
          <w:lang w:bidi="yi-Hebr"/>
        </w:rPr>
        <w:t>ס</w:t>
      </w:r>
      <w:r w:rsidRPr="00055538">
        <w:rPr>
          <w:rFonts w:asciiTheme="majorBidi" w:hAnsiTheme="majorBidi" w:cstheme="majorBidi"/>
          <w:sz w:val="28"/>
          <w:szCs w:val="28"/>
          <w:rtl/>
          <w:lang w:bidi="yi-Hebr"/>
        </w:rPr>
        <w:t xml:space="preserve"> מײדל?...</w:t>
      </w:r>
    </w:p>
    <w:p w:rsidR="00FE52BE" w:rsidRPr="00055538" w:rsidRDefault="00FE52BE" w:rsidP="00715722">
      <w:pPr>
        <w:widowControl w:val="0"/>
        <w:bidi/>
        <w:ind w:firstLine="284"/>
        <w:jc w:val="both"/>
        <w:rPr>
          <w:rFonts w:asciiTheme="majorBidi" w:hAnsiTheme="majorBidi" w:cstheme="majorBidi"/>
          <w:sz w:val="28"/>
          <w:szCs w:val="28"/>
          <w:lang w:bidi="yi-Hebr"/>
        </w:rPr>
      </w:pPr>
      <w:r w:rsidRPr="00055538">
        <w:rPr>
          <w:rFonts w:asciiTheme="majorBidi" w:hAnsiTheme="majorBidi" w:cstheme="majorBidi"/>
          <w:sz w:val="28"/>
          <w:szCs w:val="28"/>
          <w:rtl/>
          <w:lang w:bidi="yi-Hebr"/>
        </w:rPr>
        <w:t>״</w:t>
      </w:r>
      <w:r w:rsidR="00DB1D66">
        <w:rPr>
          <w:rFonts w:asciiTheme="majorBidi" w:hAnsiTheme="majorBidi" w:cstheme="majorBidi"/>
          <w:color w:val="FF0000"/>
          <w:sz w:val="28"/>
          <w:szCs w:val="28"/>
          <w:rtl/>
          <w:lang w:bidi="yi-Hebr"/>
        </w:rPr>
        <w:t>אָנא</w:t>
      </w:r>
      <w:r w:rsidRPr="00055538">
        <w:rPr>
          <w:rFonts w:asciiTheme="majorBidi" w:hAnsiTheme="majorBidi" w:cstheme="majorBidi"/>
          <w:color w:val="FF0000"/>
          <w:sz w:val="28"/>
          <w:szCs w:val="28"/>
          <w:rtl/>
          <w:lang w:bidi="yi-Hebr"/>
        </w:rPr>
        <w:t xml:space="preserve"> </w:t>
      </w:r>
      <w:r w:rsidR="009634B2">
        <w:rPr>
          <w:rFonts w:asciiTheme="majorBidi" w:hAnsiTheme="majorBidi" w:cstheme="majorBidi"/>
          <w:color w:val="FF0000"/>
          <w:sz w:val="28"/>
          <w:szCs w:val="28"/>
          <w:rtl/>
          <w:lang w:bidi="yi-Hebr"/>
        </w:rPr>
        <w:t>ה׳</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הושיעה</w:t>
      </w:r>
      <w:r w:rsidRPr="00055538">
        <w:rPr>
          <w:rFonts w:asciiTheme="majorBidi" w:hAnsiTheme="majorBidi" w:cstheme="majorBidi"/>
          <w:color w:val="FF0000"/>
          <w:sz w:val="28"/>
          <w:szCs w:val="28"/>
          <w:rtl/>
          <w:lang w:bidi="yi-Hebr"/>
        </w:rPr>
        <w:t xml:space="preserve"> נא</w:t>
      </w:r>
      <w:r w:rsidRPr="00055538">
        <w:rPr>
          <w:rFonts w:asciiTheme="majorBidi" w:hAnsiTheme="majorBidi" w:cstheme="majorBidi"/>
          <w:sz w:val="28"/>
          <w:szCs w:val="28"/>
          <w:rtl/>
          <w:lang w:bidi="yi-Hebr"/>
        </w:rPr>
        <w:t>!״ – דער ערשטער טור האָט זיך געענדיקט מיט</w:t>
      </w:r>
      <w:r w:rsidRPr="00055538">
        <w:rPr>
          <w:rFonts w:asciiTheme="majorBidi" w:hAnsiTheme="majorBidi" w:cstheme="majorBidi"/>
          <w:color w:val="auto"/>
          <w:sz w:val="28"/>
          <w:szCs w:val="28"/>
          <w:rtl/>
          <w:lang w:bidi="yi-Hebr"/>
        </w:rPr>
        <w:t xml:space="preserve"> אַ </w:t>
      </w:r>
      <w:r w:rsidR="0076122B">
        <w:rPr>
          <w:rFonts w:asciiTheme="majorBidi" w:hAnsiTheme="majorBidi" w:cstheme="majorBidi"/>
          <w:color w:val="FF0000"/>
          <w:sz w:val="28"/>
          <w:szCs w:val="28"/>
          <w:rtl/>
          <w:lang w:bidi="yi-Hebr"/>
        </w:rPr>
        <w:t>ניגון</w:t>
      </w:r>
      <w:r w:rsidRPr="00055538">
        <w:rPr>
          <w:rFonts w:asciiTheme="majorBidi" w:hAnsiTheme="majorBidi" w:cstheme="majorBidi"/>
          <w:sz w:val="28"/>
          <w:szCs w:val="28"/>
          <w:rtl/>
          <w:lang w:bidi="yi-Hebr"/>
        </w:rPr>
        <w:t xml:space="preserve">, מיטן גראָבן </w:t>
      </w:r>
      <w:r w:rsidR="0076122B">
        <w:rPr>
          <w:rFonts w:asciiTheme="majorBidi" w:hAnsiTheme="majorBidi" w:cstheme="majorBidi"/>
          <w:color w:val="FF0000"/>
          <w:sz w:val="28"/>
          <w:szCs w:val="28"/>
          <w:rtl/>
          <w:lang w:bidi="yi-Hebr"/>
        </w:rPr>
        <w:t>ניגון</w:t>
      </w:r>
      <w:r w:rsidRPr="00055538">
        <w:rPr>
          <w:rFonts w:asciiTheme="majorBidi" w:hAnsiTheme="majorBidi" w:cstheme="majorBidi"/>
          <w:sz w:val="28"/>
          <w:szCs w:val="28"/>
          <w:rtl/>
          <w:lang w:bidi="yi-Hebr"/>
        </w:rPr>
        <w:t xml:space="preserve"> ״הײַד</w:t>
      </w:r>
      <w:r>
        <w:rPr>
          <w:rFonts w:asciiTheme="majorBidi" w:hAnsiTheme="majorBidi" w:cstheme="majorBidi" w:hint="cs"/>
          <w:sz w:val="28"/>
          <w:szCs w:val="28"/>
          <w:rtl/>
          <w:lang w:bidi="yi-Hebr"/>
        </w:rPr>
        <w:t>אַ</w:t>
      </w:r>
      <w:r w:rsidRPr="00055538">
        <w:rPr>
          <w:rFonts w:asciiTheme="majorBidi" w:hAnsiTheme="majorBidi" w:cstheme="majorBidi"/>
          <w:sz w:val="28"/>
          <w:szCs w:val="28"/>
          <w:rtl/>
          <w:lang w:bidi="yi-Hebr"/>
        </w:rPr>
        <w:t>״, און מיט</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 xml:space="preserve">טענצל. און </w:t>
      </w:r>
      <w:r w:rsidR="00715722">
        <w:rPr>
          <w:rFonts w:asciiTheme="majorBidi" w:hAnsiTheme="majorBidi" w:cstheme="majorBidi" w:hint="cs"/>
          <w:color w:val="FF0000"/>
          <w:sz w:val="28"/>
          <w:szCs w:val="28"/>
          <w:rtl/>
          <w:lang w:bidi="yi-Hebr"/>
        </w:rPr>
        <w:t>ע</w:t>
      </w:r>
      <w:r w:rsidRPr="00055538">
        <w:rPr>
          <w:rFonts w:asciiTheme="majorBidi" w:hAnsiTheme="majorBidi" w:cstheme="majorBidi"/>
          <w:color w:val="FF0000"/>
          <w:sz w:val="28"/>
          <w:szCs w:val="28"/>
          <w:rtl/>
          <w:lang w:bidi="yi-Hebr"/>
        </w:rPr>
        <w:t xml:space="preserve">ד </w:t>
      </w:r>
      <w:r w:rsidR="00715722">
        <w:rPr>
          <w:rFonts w:asciiTheme="majorBidi" w:hAnsiTheme="majorBidi" w:cstheme="majorBidi" w:hint="cs"/>
          <w:color w:val="FF0000"/>
          <w:sz w:val="28"/>
          <w:szCs w:val="28"/>
          <w:rtl/>
          <w:lang w:bidi="yi-Hebr"/>
        </w:rPr>
        <w:t>כּ</w:t>
      </w:r>
      <w:r w:rsidR="00715722">
        <w:rPr>
          <w:rFonts w:asciiTheme="majorBidi" w:hAnsiTheme="majorBidi" w:cstheme="majorBidi"/>
          <w:color w:val="FF0000"/>
          <w:sz w:val="28"/>
          <w:szCs w:val="28"/>
          <w:rtl/>
          <w:lang w:bidi="yi-Hebr"/>
        </w:rPr>
        <w:t>א</w:t>
      </w:r>
      <w:r w:rsidRPr="00055538">
        <w:rPr>
          <w:rFonts w:asciiTheme="majorBidi" w:hAnsiTheme="majorBidi" w:cstheme="majorBidi"/>
          <w:color w:val="FF0000"/>
          <w:sz w:val="28"/>
          <w:szCs w:val="28"/>
          <w:rtl/>
          <w:lang w:bidi="yi-Hebr"/>
        </w:rPr>
        <w:t xml:space="preserve">ן </w:t>
      </w:r>
      <w:r w:rsidR="00715722" w:rsidRPr="00715722">
        <w:rPr>
          <w:rFonts w:asciiTheme="majorBidi" w:hAnsiTheme="majorBidi" w:cstheme="majorBidi"/>
          <w:color w:val="FF0000"/>
          <w:sz w:val="28"/>
          <w:szCs w:val="28"/>
          <w:rtl/>
          <w:lang w:bidi="yi-Hebr"/>
        </w:rPr>
        <w:t>הקפֿה</w:t>
      </w:r>
      <w:r w:rsidRPr="00055538">
        <w:rPr>
          <w:rFonts w:asciiTheme="majorBidi" w:hAnsiTheme="majorBidi" w:cstheme="majorBidi"/>
          <w:color w:val="FF0000"/>
          <w:sz w:val="28"/>
          <w:szCs w:val="28"/>
          <w:rtl/>
          <w:lang w:bidi="yi-Hebr"/>
        </w:rPr>
        <w:t xml:space="preserve"> אַל</w:t>
      </w:r>
      <w:r w:rsidR="00DB1D66">
        <w:rPr>
          <w:rFonts w:asciiTheme="majorBidi" w:hAnsiTheme="majorBidi" w:cstheme="majorBidi" w:hint="cs"/>
          <w:color w:val="FF0000"/>
          <w:sz w:val="28"/>
          <w:szCs w:val="28"/>
          <w:rtl/>
          <w:lang w:bidi="yi-Hebr"/>
        </w:rPr>
        <w:t>ף</w:t>
      </w:r>
      <w:r w:rsidRPr="00055538">
        <w:rPr>
          <w:rFonts w:asciiTheme="majorBidi" w:hAnsiTheme="majorBidi" w:cstheme="majorBidi"/>
          <w:sz w:val="28"/>
          <w:szCs w:val="28"/>
          <w:vertAlign w:val="superscript"/>
          <w:rtl/>
          <w:lang w:bidi="yi-Hebr"/>
        </w:rPr>
        <w:t>2</w:t>
      </w:r>
      <w:r w:rsidRPr="00055538">
        <w:rPr>
          <w:rFonts w:asciiTheme="majorBidi" w:hAnsiTheme="majorBidi" w:cstheme="majorBidi"/>
          <w:sz w:val="28"/>
          <w:szCs w:val="28"/>
          <w:rtl/>
          <w:lang w:bidi="yi-Hebr"/>
        </w:rPr>
        <w:t xml:space="preserve">! און דער </w:t>
      </w:r>
      <w:r w:rsidR="00263E24" w:rsidRPr="00263E24">
        <w:rPr>
          <w:rFonts w:asciiTheme="majorBidi" w:hAnsiTheme="majorBidi" w:cstheme="majorBidi"/>
          <w:color w:val="FF0000"/>
          <w:sz w:val="28"/>
          <w:szCs w:val="28"/>
          <w:rtl/>
          <w:lang w:bidi="yi-Hebr"/>
        </w:rPr>
        <w:t>שמשׂ</w:t>
      </w:r>
      <w:r w:rsidRPr="00055538">
        <w:rPr>
          <w:rFonts w:asciiTheme="majorBidi" w:hAnsiTheme="majorBidi" w:cstheme="majorBidi"/>
          <w:sz w:val="28"/>
          <w:szCs w:val="28"/>
          <w:rtl/>
          <w:lang w:bidi="yi-Hebr"/>
        </w:rPr>
        <w:t xml:space="preserve"> רופֿט שױן װידער אױס מיט זײַן הײזעדיקן </w:t>
      </w:r>
      <w:r w:rsidR="000802DF" w:rsidRPr="000802DF">
        <w:rPr>
          <w:rFonts w:asciiTheme="majorBidi" w:hAnsiTheme="majorBidi" w:cstheme="majorBidi"/>
          <w:color w:val="FF0000"/>
          <w:sz w:val="28"/>
          <w:szCs w:val="28"/>
          <w:rtl/>
          <w:lang w:bidi="yi-Hebr"/>
        </w:rPr>
        <w:t>קול</w:t>
      </w:r>
      <w:r w:rsidRPr="00055538">
        <w:rPr>
          <w:rFonts w:asciiTheme="majorBidi" w:hAnsiTheme="majorBidi" w:cstheme="majorBidi"/>
          <w:sz w:val="28"/>
          <w:szCs w:val="28"/>
          <w:rtl/>
          <w:lang w:bidi="yi-Hebr"/>
        </w:rPr>
        <w:t xml:space="preserve"> און מיטן זעלבן </w:t>
      </w:r>
      <w:r w:rsidR="00616B92" w:rsidRPr="00616B92">
        <w:rPr>
          <w:rFonts w:asciiTheme="majorBidi" w:hAnsiTheme="majorBidi" w:cstheme="majorBidi"/>
          <w:color w:val="FF0000"/>
          <w:sz w:val="28"/>
          <w:szCs w:val="28"/>
          <w:rtl/>
          <w:lang w:bidi="yi-Hebr"/>
        </w:rPr>
        <w:t>נוסח</w:t>
      </w:r>
      <w:r w:rsidRPr="00055538">
        <w:rPr>
          <w:rFonts w:asciiTheme="majorBidi" w:hAnsiTheme="majorBidi" w:cstheme="majorBidi"/>
          <w:sz w:val="28"/>
          <w:szCs w:val="28"/>
          <w:rtl/>
          <w:lang w:bidi="yi-Hebr"/>
        </w:rPr>
        <w:t>׃ ״</w:t>
      </w:r>
      <w:r w:rsidR="00DB1D66" w:rsidRPr="00DB1D66">
        <w:rPr>
          <w:rFonts w:asciiTheme="majorBidi" w:hAnsiTheme="majorBidi" w:cstheme="majorBidi"/>
          <w:color w:val="FF0000"/>
          <w:sz w:val="28"/>
          <w:szCs w:val="28"/>
          <w:rtl/>
          <w:lang w:bidi="yi-Hebr"/>
        </w:rPr>
        <w:t>התּורני</w:t>
      </w:r>
      <w:r w:rsidRPr="00055538">
        <w:rPr>
          <w:rFonts w:asciiTheme="majorBidi" w:hAnsiTheme="majorBidi" w:cstheme="majorBidi"/>
          <w:sz w:val="28"/>
          <w:szCs w:val="28"/>
          <w:rtl/>
          <w:lang w:bidi="yi-Hebr"/>
        </w:rPr>
        <w:t xml:space="preserve"> דער און דער, </w:t>
      </w:r>
      <w:r w:rsidR="00DB1D66" w:rsidRPr="00DB1D66">
        <w:rPr>
          <w:rFonts w:asciiTheme="majorBidi" w:hAnsiTheme="majorBidi" w:cstheme="majorBidi"/>
          <w:color w:val="FF0000"/>
          <w:sz w:val="28"/>
          <w:szCs w:val="28"/>
          <w:rtl/>
          <w:lang w:bidi="yi-Hebr"/>
        </w:rPr>
        <w:t>תּן</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כּבֿוד</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לתּורה</w:t>
      </w:r>
      <w:r w:rsidRPr="00055538">
        <w:rPr>
          <w:rFonts w:asciiTheme="majorBidi" w:hAnsiTheme="majorBidi" w:cstheme="majorBidi"/>
          <w:sz w:val="28"/>
          <w:szCs w:val="28"/>
          <w:rtl/>
          <w:lang w:bidi="yi-Hebr"/>
        </w:rPr>
        <w:t>!״ ״</w:t>
      </w:r>
      <w:r w:rsidR="00DB1D66" w:rsidRPr="00DB1D66">
        <w:rPr>
          <w:rFonts w:asciiTheme="majorBidi" w:hAnsiTheme="majorBidi" w:cstheme="majorBidi"/>
          <w:color w:val="FF0000"/>
          <w:sz w:val="28"/>
          <w:szCs w:val="28"/>
          <w:rtl/>
          <w:lang w:bidi="yi-Hebr"/>
        </w:rPr>
        <w:t>התּורני</w:t>
      </w:r>
      <w:r w:rsidRPr="00055538">
        <w:rPr>
          <w:rFonts w:asciiTheme="majorBidi" w:hAnsiTheme="majorBidi" w:cstheme="majorBidi"/>
          <w:sz w:val="28"/>
          <w:szCs w:val="28"/>
          <w:rtl/>
          <w:lang w:bidi="yi-Hebr"/>
        </w:rPr>
        <w:t xml:space="preserve"> דער און דער </w:t>
      </w:r>
      <w:r w:rsidR="00DB1D66" w:rsidRPr="00DB1D66">
        <w:rPr>
          <w:rFonts w:asciiTheme="majorBidi" w:hAnsiTheme="majorBidi" w:cstheme="majorBidi"/>
          <w:color w:val="FF0000"/>
          <w:sz w:val="28"/>
          <w:szCs w:val="28"/>
          <w:rtl/>
          <w:lang w:bidi="yi-Hebr"/>
        </w:rPr>
        <w:t>תּן</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כּבֿוד</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לתּורה</w:t>
      </w:r>
      <w:r w:rsidRPr="00055538">
        <w:rPr>
          <w:rFonts w:asciiTheme="majorBidi" w:hAnsiTheme="majorBidi" w:cstheme="majorBidi"/>
          <w:sz w:val="28"/>
          <w:szCs w:val="28"/>
          <w:rtl/>
          <w:lang w:bidi="yi-Hebr"/>
        </w:rPr>
        <w:t>!״ און</w:t>
      </w:r>
      <w:r w:rsidRPr="00055538">
        <w:rPr>
          <w:rFonts w:asciiTheme="majorBidi" w:hAnsiTheme="majorBidi" w:cstheme="majorBidi"/>
          <w:color w:val="008000"/>
          <w:sz w:val="28"/>
          <w:szCs w:val="28"/>
          <w:rtl/>
          <w:lang w:bidi="yi-Hebr"/>
        </w:rPr>
        <w:t xml:space="preserve"> אָט </w:t>
      </w:r>
      <w:r w:rsidRPr="00055538">
        <w:rPr>
          <w:rFonts w:asciiTheme="majorBidi" w:hAnsiTheme="majorBidi" w:cstheme="majorBidi"/>
          <w:sz w:val="28"/>
          <w:szCs w:val="28"/>
          <w:rtl/>
          <w:lang w:bidi="yi-Hebr"/>
        </w:rPr>
        <w:t xml:space="preserve">אַזױ האָט זיך געענדיקט די צװײטע </w:t>
      </w:r>
      <w:r w:rsidR="00715722" w:rsidRPr="00715722">
        <w:rPr>
          <w:rFonts w:asciiTheme="majorBidi" w:hAnsiTheme="majorBidi" w:cstheme="majorBidi"/>
          <w:color w:val="FF0000"/>
          <w:sz w:val="28"/>
          <w:szCs w:val="28"/>
          <w:rtl/>
          <w:lang w:bidi="yi-Hebr"/>
        </w:rPr>
        <w:t>הקפֿה</w:t>
      </w:r>
      <w:r w:rsidRPr="00055538">
        <w:rPr>
          <w:rFonts w:asciiTheme="majorBidi" w:hAnsiTheme="majorBidi" w:cstheme="majorBidi"/>
          <w:sz w:val="28"/>
          <w:szCs w:val="28"/>
          <w:rtl/>
          <w:lang w:bidi="yi-Hebr"/>
        </w:rPr>
        <w:t xml:space="preserve">, די דריטע, די פֿערטע. נאָך יעדער </w:t>
      </w:r>
      <w:r w:rsidR="00715722" w:rsidRPr="00715722">
        <w:rPr>
          <w:rFonts w:asciiTheme="majorBidi" w:hAnsiTheme="majorBidi" w:cstheme="majorBidi"/>
          <w:color w:val="FF0000"/>
          <w:sz w:val="28"/>
          <w:szCs w:val="28"/>
          <w:rtl/>
          <w:lang w:bidi="yi-Hebr"/>
        </w:rPr>
        <w:t>הקפֿה</w:t>
      </w:r>
      <w:r w:rsidRPr="00055538">
        <w:rPr>
          <w:rFonts w:asciiTheme="majorBidi" w:hAnsiTheme="majorBidi" w:cstheme="majorBidi"/>
          <w:sz w:val="28"/>
          <w:szCs w:val="28"/>
          <w:rtl/>
          <w:lang w:bidi="yi-Hebr"/>
        </w:rPr>
        <w:t xml:space="preserve"> דער זעלבער גראָבער </w:t>
      </w:r>
      <w:r w:rsidR="0076122B">
        <w:rPr>
          <w:rFonts w:asciiTheme="majorBidi" w:hAnsiTheme="majorBidi" w:cstheme="majorBidi"/>
          <w:color w:val="FF0000"/>
          <w:sz w:val="28"/>
          <w:szCs w:val="28"/>
          <w:rtl/>
          <w:lang w:bidi="yi-Hebr"/>
        </w:rPr>
        <w:t>ניגון</w:t>
      </w:r>
      <w:r w:rsidRPr="00055538">
        <w:rPr>
          <w:rFonts w:asciiTheme="majorBidi" w:hAnsiTheme="majorBidi" w:cstheme="majorBidi"/>
          <w:sz w:val="28"/>
          <w:szCs w:val="28"/>
          <w:rtl/>
          <w:lang w:bidi="yi-Hebr"/>
        </w:rPr>
        <w:t xml:space="preserve"> מיטן זעלביקן טענצל – און דעם </w:t>
      </w:r>
      <w:r w:rsidR="00DB1D66" w:rsidRPr="00DB1D66">
        <w:rPr>
          <w:rFonts w:asciiTheme="majorBidi" w:hAnsiTheme="majorBidi" w:cstheme="majorBidi"/>
          <w:color w:val="FF0000"/>
          <w:sz w:val="28"/>
          <w:szCs w:val="28"/>
          <w:rtl/>
          <w:lang w:bidi="yi-Hebr"/>
        </w:rPr>
        <w:t>חזנ</w:t>
      </w:r>
      <w:r w:rsidRPr="00055538">
        <w:rPr>
          <w:rFonts w:asciiTheme="majorBidi" w:hAnsiTheme="majorBidi" w:cstheme="majorBidi"/>
          <w:color w:val="FF0000"/>
          <w:sz w:val="28"/>
          <w:szCs w:val="28"/>
          <w:rtl/>
          <w:lang w:bidi="yi-Hebr"/>
        </w:rPr>
        <w:t>ס</w:t>
      </w:r>
      <w:r w:rsidRPr="00055538">
        <w:rPr>
          <w:rFonts w:asciiTheme="majorBidi" w:hAnsiTheme="majorBidi" w:cstheme="majorBidi"/>
          <w:sz w:val="28"/>
          <w:szCs w:val="28"/>
          <w:rtl/>
          <w:lang w:bidi="yi-Hebr"/>
        </w:rPr>
        <w:t xml:space="preserve"> מײדל זעט מען ניט.</w:t>
      </w:r>
    </w:p>
    <w:p w:rsidR="00FE52BE" w:rsidRPr="00055538" w:rsidRDefault="00FE52BE"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שלום</w:t>
      </w:r>
      <w:r w:rsidRPr="00055538">
        <w:rPr>
          <w:rFonts w:asciiTheme="majorBidi" w:hAnsiTheme="majorBidi" w:cstheme="majorBidi"/>
          <w:sz w:val="28"/>
          <w:szCs w:val="28"/>
          <w:rtl/>
          <w:lang w:bidi="yi-Hebr"/>
        </w:rPr>
        <w:t xml:space="preserve"> רוט ניט, קוקט אַף</w:t>
      </w:r>
      <w:r w:rsidRPr="00055538">
        <w:rPr>
          <w:rFonts w:asciiTheme="majorBidi" w:hAnsiTheme="majorBidi" w:cstheme="majorBidi"/>
          <w:color w:val="auto"/>
          <w:sz w:val="28"/>
          <w:szCs w:val="28"/>
          <w:rtl/>
          <w:lang w:bidi="yi-Hebr"/>
        </w:rPr>
        <w:t xml:space="preserve"> </w:t>
      </w:r>
      <w:r w:rsidRPr="00055538">
        <w:rPr>
          <w:rFonts w:asciiTheme="majorBidi" w:hAnsiTheme="majorBidi" w:cstheme="majorBidi"/>
          <w:sz w:val="28"/>
          <w:szCs w:val="28"/>
          <w:rtl/>
          <w:lang w:bidi="yi-Hebr"/>
        </w:rPr>
        <w:t xml:space="preserve">אַלע זײַטן, </w:t>
      </w:r>
      <w:r w:rsidRPr="001E1A32">
        <w:rPr>
          <w:rFonts w:asciiTheme="majorBidi" w:hAnsiTheme="majorBidi" w:cstheme="majorBidi"/>
          <w:color w:val="auto"/>
          <w:sz w:val="28"/>
          <w:szCs w:val="28"/>
          <w:rtl/>
          <w:lang w:bidi="yi-Hebr"/>
        </w:rPr>
        <w:t>טאָמער</w:t>
      </w:r>
      <w:r w:rsidRPr="00055538">
        <w:rPr>
          <w:rFonts w:asciiTheme="majorBidi" w:hAnsiTheme="majorBidi" w:cstheme="majorBidi"/>
          <w:sz w:val="28"/>
          <w:szCs w:val="28"/>
          <w:rtl/>
          <w:lang w:bidi="yi-Hebr"/>
        </w:rPr>
        <w:t xml:space="preserve"> װעט ער זי פֿאָרט אַמאָל דערזען – ניטאָ זי! ניט זי, ניט איר </w:t>
      </w:r>
      <w:r w:rsidR="008175D5" w:rsidRPr="008175D5">
        <w:rPr>
          <w:rFonts w:asciiTheme="majorBidi" w:hAnsiTheme="majorBidi" w:cstheme="majorBidi"/>
          <w:color w:val="FF0000"/>
          <w:sz w:val="28"/>
          <w:szCs w:val="28"/>
          <w:rtl/>
          <w:lang w:bidi="yi-Hebr"/>
        </w:rPr>
        <w:t>חבֿר</w:t>
      </w:r>
      <w:r w:rsidRPr="00055538">
        <w:rPr>
          <w:rFonts w:asciiTheme="majorBidi" w:hAnsiTheme="majorBidi" w:cstheme="majorBidi"/>
          <w:sz w:val="28"/>
          <w:szCs w:val="28"/>
          <w:rtl/>
          <w:lang w:bidi="yi-Hebr"/>
        </w:rPr>
        <w:t xml:space="preserve">טאָרן! ניט שױן </w:t>
      </w:r>
      <w:r w:rsidRPr="00055538">
        <w:rPr>
          <w:rFonts w:asciiTheme="majorBidi" w:hAnsiTheme="majorBidi" w:cstheme="majorBidi"/>
          <w:color w:val="008000"/>
          <w:sz w:val="28"/>
          <w:szCs w:val="28"/>
          <w:rtl/>
          <w:lang w:bidi="yi-Hebr"/>
        </w:rPr>
        <w:t xml:space="preserve">זשע </w:t>
      </w:r>
      <w:r w:rsidRPr="00055538">
        <w:rPr>
          <w:rFonts w:asciiTheme="majorBidi" w:hAnsiTheme="majorBidi" w:cstheme="majorBidi"/>
          <w:sz w:val="28"/>
          <w:szCs w:val="28"/>
          <w:rtl/>
          <w:lang w:bidi="yi-Hebr"/>
        </w:rPr>
        <w:t xml:space="preserve">האָט זי אים אַזױ </w:t>
      </w:r>
      <w:r w:rsidR="00680E55" w:rsidRPr="00680E55">
        <w:rPr>
          <w:rFonts w:asciiTheme="majorBidi" w:hAnsiTheme="majorBidi" w:cstheme="majorBidi"/>
          <w:color w:val="FF0000"/>
          <w:sz w:val="28"/>
          <w:szCs w:val="28"/>
          <w:rtl/>
          <w:lang w:bidi="yi-Hebr"/>
        </w:rPr>
        <w:t>מיאוס</w:t>
      </w:r>
      <w:r w:rsidRPr="00055538">
        <w:rPr>
          <w:rFonts w:asciiTheme="majorBidi" w:hAnsiTheme="majorBidi" w:cstheme="majorBidi"/>
          <w:sz w:val="28"/>
          <w:szCs w:val="28"/>
          <w:rtl/>
          <w:lang w:bidi="yi-Hebr"/>
        </w:rPr>
        <w:t xml:space="preserve"> אָפּגענאַרט?... אָדער </w:t>
      </w:r>
      <w:r w:rsidR="00BA2FC4">
        <w:rPr>
          <w:rFonts w:asciiTheme="majorBidi" w:hAnsiTheme="majorBidi" w:cstheme="majorBidi"/>
          <w:color w:val="FF0000"/>
          <w:sz w:val="28"/>
          <w:szCs w:val="28"/>
          <w:rtl/>
          <w:lang w:bidi="yi-Hebr"/>
        </w:rPr>
        <w:t>אפֿשר</w:t>
      </w:r>
      <w:r w:rsidRPr="00055538">
        <w:rPr>
          <w:rFonts w:asciiTheme="majorBidi" w:hAnsiTheme="majorBidi" w:cstheme="majorBidi"/>
          <w:sz w:val="28"/>
          <w:szCs w:val="28"/>
          <w:rtl/>
          <w:lang w:bidi="yi-Hebr"/>
        </w:rPr>
        <w:t xml:space="preserve"> האָט זי ניט געקאָנט קומען? </w:t>
      </w:r>
      <w:r w:rsidR="00BA2FC4">
        <w:rPr>
          <w:rFonts w:asciiTheme="majorBidi" w:hAnsiTheme="majorBidi" w:cstheme="majorBidi"/>
          <w:color w:val="FF0000"/>
          <w:sz w:val="28"/>
          <w:szCs w:val="28"/>
          <w:rtl/>
          <w:lang w:bidi="yi-Hebr"/>
        </w:rPr>
        <w:t>אפֿשר</w:t>
      </w:r>
      <w:r w:rsidRPr="00055538">
        <w:rPr>
          <w:rFonts w:asciiTheme="majorBidi" w:hAnsiTheme="majorBidi" w:cstheme="majorBidi"/>
          <w:sz w:val="28"/>
          <w:szCs w:val="28"/>
          <w:rtl/>
          <w:lang w:bidi="yi-Hebr"/>
        </w:rPr>
        <w:t xml:space="preserve"> האָט זיך מיט איר עפּעס געטראָפֿן? </w:t>
      </w:r>
      <w:r w:rsidR="00BA2FC4">
        <w:rPr>
          <w:rFonts w:asciiTheme="majorBidi" w:hAnsiTheme="majorBidi" w:cstheme="majorBidi"/>
          <w:color w:val="FF0000"/>
          <w:sz w:val="28"/>
          <w:szCs w:val="28"/>
          <w:rtl/>
          <w:lang w:bidi="yi-Hebr"/>
        </w:rPr>
        <w:t>אפֿשר</w:t>
      </w:r>
      <w:r w:rsidRPr="00055538">
        <w:rPr>
          <w:rFonts w:asciiTheme="majorBidi" w:hAnsiTheme="majorBidi" w:cstheme="majorBidi"/>
          <w:sz w:val="28"/>
          <w:szCs w:val="28"/>
          <w:rtl/>
          <w:lang w:bidi="yi-Hebr"/>
        </w:rPr>
        <w:t xml:space="preserve"> איז מען זיך דערגאַנגען פֿון זײער אָפּרײדן און מע האָט זי איבערגעלאָזט אין שטוב אונטערן שלאָס? אַף</w:t>
      </w:r>
      <w:r w:rsidRPr="00055538">
        <w:rPr>
          <w:rFonts w:asciiTheme="majorBidi" w:hAnsiTheme="majorBidi" w:cstheme="majorBidi"/>
          <w:color w:val="auto"/>
          <w:sz w:val="28"/>
          <w:szCs w:val="28"/>
          <w:rtl/>
          <w:lang w:bidi="yi-Hebr"/>
        </w:rPr>
        <w:t xml:space="preserve"> </w:t>
      </w:r>
      <w:r w:rsidRPr="00A504C6">
        <w:rPr>
          <w:rFonts w:asciiTheme="majorBidi" w:hAnsiTheme="majorBidi" w:cstheme="majorBidi"/>
          <w:color w:val="FF0000"/>
          <w:sz w:val="28"/>
          <w:szCs w:val="28"/>
          <w:rtl/>
          <w:lang w:bidi="yi-Hebr"/>
        </w:rPr>
        <w:t>צאַליע</w:t>
      </w:r>
      <w:r w:rsidRPr="00055538">
        <w:rPr>
          <w:rFonts w:asciiTheme="majorBidi" w:hAnsiTheme="majorBidi" w:cstheme="majorBidi"/>
          <w:sz w:val="28"/>
          <w:szCs w:val="28"/>
          <w:rtl/>
          <w:lang w:bidi="yi-Hebr"/>
        </w:rPr>
        <w:t xml:space="preserve"> דעם </w:t>
      </w:r>
      <w:r w:rsidR="00F22F38">
        <w:rPr>
          <w:rFonts w:asciiTheme="majorBidi" w:hAnsiTheme="majorBidi" w:cstheme="majorBidi"/>
          <w:color w:val="FF0000"/>
          <w:sz w:val="28"/>
          <w:szCs w:val="28"/>
          <w:rtl/>
          <w:lang w:bidi="yi-Hebr"/>
        </w:rPr>
        <w:t>חזן</w:t>
      </w:r>
      <w:r w:rsidRPr="00055538">
        <w:rPr>
          <w:rFonts w:asciiTheme="majorBidi" w:hAnsiTheme="majorBidi" w:cstheme="majorBidi"/>
          <w:sz w:val="28"/>
          <w:szCs w:val="28"/>
          <w:rtl/>
          <w:lang w:bidi="yi-Hebr"/>
        </w:rPr>
        <w:t xml:space="preserve"> איז צו גלײבן!</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מענטש, װאָס שלעפּט פֿאַר די צעפּ און גיט מיט</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 xml:space="preserve">שטעקן!.. און די שװאַרצע געדאַנקען און פֿינצטערע </w:t>
      </w:r>
      <w:r w:rsidR="00F27C7F" w:rsidRPr="00F27C7F">
        <w:rPr>
          <w:rFonts w:asciiTheme="majorBidi" w:hAnsiTheme="majorBidi" w:cstheme="majorBidi"/>
          <w:color w:val="FF0000"/>
          <w:sz w:val="28"/>
          <w:szCs w:val="28"/>
          <w:rtl/>
          <w:lang w:bidi="yi-Hebr"/>
        </w:rPr>
        <w:t>מחשבֿות</w:t>
      </w:r>
      <w:r w:rsidRPr="00055538">
        <w:rPr>
          <w:rFonts w:asciiTheme="majorBidi" w:hAnsiTheme="majorBidi" w:cstheme="majorBidi"/>
          <w:sz w:val="28"/>
          <w:szCs w:val="28"/>
          <w:rtl/>
          <w:lang w:bidi="yi-Hebr"/>
        </w:rPr>
        <w:t xml:space="preserve"> האָבן גאָר קײן גרענעץ...</w:t>
      </w:r>
    </w:p>
    <w:p w:rsidR="00FE52BE" w:rsidRPr="00055538" w:rsidRDefault="00FE52BE" w:rsidP="00FE52BE">
      <w:pPr>
        <w:widowControl w:val="0"/>
        <w:bidi/>
        <w:ind w:firstLine="284"/>
        <w:jc w:val="both"/>
        <w:rPr>
          <w:rFonts w:asciiTheme="majorBidi" w:hAnsiTheme="majorBidi" w:cstheme="majorBidi"/>
          <w:sz w:val="28"/>
          <w:szCs w:val="28"/>
          <w:lang w:bidi="yi-Hebr"/>
        </w:rPr>
      </w:pPr>
      <w:r w:rsidRPr="00055538">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055538">
        <w:rPr>
          <w:rFonts w:asciiTheme="majorBidi" w:hAnsiTheme="majorBidi" w:cstheme="majorBidi"/>
          <w:sz w:val="28"/>
          <w:szCs w:val="28"/>
          <w:rtl/>
          <w:lang w:bidi="yi-Hebr"/>
        </w:rPr>
        <w:t xml:space="preserve">, דעם </w:t>
      </w:r>
      <w:r w:rsidR="00263E24" w:rsidRPr="00263E24">
        <w:rPr>
          <w:rFonts w:asciiTheme="majorBidi" w:hAnsiTheme="majorBidi" w:cstheme="majorBidi"/>
          <w:color w:val="FF0000"/>
          <w:sz w:val="28"/>
          <w:szCs w:val="28"/>
          <w:rtl/>
          <w:lang w:bidi="yi-Hebr"/>
        </w:rPr>
        <w:t>שמשׂ</w:t>
      </w:r>
      <w:r w:rsidRPr="00055538">
        <w:rPr>
          <w:rFonts w:asciiTheme="majorBidi" w:hAnsiTheme="majorBidi" w:cstheme="majorBidi"/>
          <w:color w:val="FF0000"/>
          <w:sz w:val="28"/>
          <w:szCs w:val="28"/>
          <w:rtl/>
          <w:lang w:bidi="yi-Hebr"/>
        </w:rPr>
        <w:t xml:space="preserve"> </w:t>
      </w:r>
      <w:r w:rsidRPr="00055538">
        <w:rPr>
          <w:rFonts w:asciiTheme="majorBidi" w:hAnsiTheme="majorBidi" w:cstheme="majorBidi"/>
          <w:sz w:val="28"/>
          <w:szCs w:val="28"/>
          <w:rtl/>
          <w:lang w:bidi="yi-Hebr"/>
        </w:rPr>
        <w:t xml:space="preserve">האָט זיך אױסגעדאַכט, אַז דאָס, װאָס </w:t>
      </w:r>
      <w:r w:rsidR="00F22F38">
        <w:rPr>
          <w:rFonts w:asciiTheme="majorBidi" w:hAnsiTheme="majorBidi" w:cstheme="majorBidi"/>
          <w:color w:val="FF0000"/>
          <w:sz w:val="28"/>
          <w:szCs w:val="28"/>
          <w:rtl/>
          <w:lang w:bidi="yi-Hebr"/>
        </w:rPr>
        <w:t>נחום</w:t>
      </w:r>
      <w:r w:rsidRPr="00055538">
        <w:rPr>
          <w:rFonts w:asciiTheme="majorBidi" w:hAnsiTheme="majorBidi" w:cstheme="majorBidi"/>
          <w:sz w:val="28"/>
          <w:szCs w:val="28"/>
          <w:rtl/>
          <w:lang w:bidi="yi-Hebr"/>
        </w:rPr>
        <w:t xml:space="preserve"> ראַבינאָװיטשעס </w:t>
      </w:r>
      <w:r w:rsidR="000C38B5">
        <w:rPr>
          <w:rFonts w:asciiTheme="majorBidi" w:hAnsiTheme="majorBidi" w:cstheme="majorBidi"/>
          <w:color w:val="FF0000"/>
          <w:sz w:val="28"/>
          <w:szCs w:val="28"/>
          <w:rtl/>
          <w:lang w:bidi="yi-Hebr"/>
        </w:rPr>
        <w:t>בחור</w:t>
      </w:r>
      <w:r w:rsidRPr="00055538">
        <w:rPr>
          <w:rFonts w:asciiTheme="majorBidi" w:hAnsiTheme="majorBidi" w:cstheme="majorBidi"/>
          <w:sz w:val="28"/>
          <w:szCs w:val="28"/>
          <w:rtl/>
          <w:lang w:bidi="yi-Hebr"/>
        </w:rPr>
        <w:t>ל דרײט זיך, קוקט זיך אַרום אַף</w:t>
      </w:r>
      <w:r w:rsidRPr="00055538">
        <w:rPr>
          <w:rFonts w:asciiTheme="majorBidi" w:hAnsiTheme="majorBidi" w:cstheme="majorBidi"/>
          <w:color w:val="auto"/>
          <w:sz w:val="28"/>
          <w:szCs w:val="28"/>
          <w:rtl/>
          <w:lang w:bidi="yi-Hebr"/>
        </w:rPr>
        <w:t xml:space="preserve"> </w:t>
      </w:r>
      <w:r w:rsidRPr="00055538">
        <w:rPr>
          <w:rFonts w:asciiTheme="majorBidi" w:hAnsiTheme="majorBidi" w:cstheme="majorBidi"/>
          <w:sz w:val="28"/>
          <w:szCs w:val="28"/>
          <w:rtl/>
          <w:lang w:bidi="yi-Hebr"/>
        </w:rPr>
        <w:t>אַלע זײַטן, זיצט ניט אײַן אַף</w:t>
      </w:r>
      <w:r w:rsidRPr="00055538">
        <w:rPr>
          <w:rFonts w:asciiTheme="majorBidi" w:hAnsiTheme="majorBidi" w:cstheme="majorBidi"/>
          <w:color w:val="auto"/>
          <w:sz w:val="28"/>
          <w:szCs w:val="28"/>
          <w:rtl/>
          <w:lang w:bidi="yi-Hebr"/>
        </w:rPr>
        <w:t xml:space="preserve"> </w:t>
      </w:r>
      <w:r w:rsidRPr="00055538">
        <w:rPr>
          <w:rFonts w:asciiTheme="majorBidi" w:hAnsiTheme="majorBidi" w:cstheme="majorBidi"/>
          <w:sz w:val="28"/>
          <w:szCs w:val="28"/>
          <w:rtl/>
          <w:lang w:bidi="yi-Hebr"/>
        </w:rPr>
        <w:t>אַן אָרט, איז</w:t>
      </w:r>
      <w:r w:rsidRPr="00055538">
        <w:rPr>
          <w:rFonts w:asciiTheme="majorBidi" w:hAnsiTheme="majorBidi" w:cstheme="majorBidi"/>
          <w:color w:val="auto"/>
          <w:sz w:val="28"/>
          <w:szCs w:val="28"/>
          <w:rtl/>
          <w:lang w:bidi="yi-Hebr"/>
        </w:rPr>
        <w:t xml:space="preserve"> אַ </w:t>
      </w:r>
      <w:r w:rsidR="00AF546A" w:rsidRPr="00AF546A">
        <w:rPr>
          <w:rFonts w:asciiTheme="majorBidi" w:hAnsiTheme="majorBidi" w:cstheme="majorBidi"/>
          <w:color w:val="FF0000"/>
          <w:sz w:val="28"/>
          <w:szCs w:val="28"/>
          <w:rtl/>
          <w:lang w:bidi="yi-Hebr"/>
        </w:rPr>
        <w:t>סימן</w:t>
      </w:r>
      <w:r w:rsidRPr="00055538">
        <w:rPr>
          <w:rFonts w:asciiTheme="majorBidi" w:hAnsiTheme="majorBidi" w:cstheme="majorBidi"/>
          <w:sz w:val="28"/>
          <w:szCs w:val="28"/>
          <w:rtl/>
          <w:lang w:bidi="yi-Hebr"/>
        </w:rPr>
        <w:t xml:space="preserve">, אַז ער גאַרט, ער </w:t>
      </w:r>
    </w:p>
    <w:p w:rsidR="00FE52BE" w:rsidRPr="00AC02FD" w:rsidRDefault="00FE52BE" w:rsidP="00FE52BE">
      <w:pPr>
        <w:widowControl w:val="0"/>
        <w:tabs>
          <w:tab w:val="left" w:pos="566"/>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דער קענער (אָנהענגער)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דער </w:t>
      </w:r>
      <w:r w:rsidR="00E24F2C" w:rsidRPr="00E24F2C">
        <w:rPr>
          <w:rFonts w:asciiTheme="majorBidi" w:hAnsiTheme="majorBidi" w:cstheme="majorBidi"/>
          <w:color w:val="FF0000"/>
          <w:sz w:val="24"/>
          <w:szCs w:val="24"/>
          <w:rtl/>
          <w:lang w:bidi="yi-Hebr"/>
        </w:rPr>
        <w:t>תּורה</w:t>
      </w:r>
      <w:r w:rsidRPr="00AC02FD">
        <w:rPr>
          <w:rFonts w:asciiTheme="majorBidi" w:hAnsiTheme="majorBidi" w:cstheme="majorBidi"/>
          <w:sz w:val="24"/>
          <w:szCs w:val="24"/>
          <w:rtl/>
          <w:lang w:bidi="yi-Hebr"/>
        </w:rPr>
        <w:t xml:space="preserve">, </w:t>
      </w:r>
      <w:r w:rsidR="00F22F38">
        <w:rPr>
          <w:rFonts w:asciiTheme="majorBidi" w:hAnsiTheme="majorBidi" w:cstheme="majorBidi"/>
          <w:color w:val="FF0000"/>
          <w:sz w:val="24"/>
          <w:szCs w:val="24"/>
          <w:rtl/>
          <w:lang w:bidi="yi-Hebr"/>
        </w:rPr>
        <w:t>רב</w:t>
      </w:r>
      <w:r w:rsidRPr="00AC02FD">
        <w:rPr>
          <w:rFonts w:asciiTheme="majorBidi" w:hAnsiTheme="majorBidi" w:cstheme="majorBidi"/>
          <w:sz w:val="24"/>
          <w:szCs w:val="24"/>
          <w:rtl/>
          <w:lang w:bidi="yi-Hebr"/>
        </w:rPr>
        <w:t xml:space="preserve">..., גיב אָפּ </w:t>
      </w:r>
      <w:r w:rsidR="0022117B" w:rsidRPr="0022117B">
        <w:rPr>
          <w:rFonts w:asciiTheme="majorBidi" w:hAnsiTheme="majorBidi" w:cstheme="majorBidi"/>
          <w:color w:val="FF0000"/>
          <w:sz w:val="24"/>
          <w:szCs w:val="24"/>
          <w:rtl/>
          <w:lang w:bidi="yi-Hebr"/>
        </w:rPr>
        <w:t>כּבֿוד</w:t>
      </w:r>
      <w:r w:rsidRPr="00AC02FD">
        <w:rPr>
          <w:rFonts w:asciiTheme="majorBidi" w:hAnsiTheme="majorBidi" w:cstheme="majorBidi"/>
          <w:sz w:val="24"/>
          <w:szCs w:val="24"/>
          <w:rtl/>
          <w:lang w:bidi="yi-Hebr"/>
        </w:rPr>
        <w:t xml:space="preserve"> דער </w:t>
      </w:r>
      <w:r w:rsidR="00E24F2C" w:rsidRPr="00E24F2C">
        <w:rPr>
          <w:rFonts w:asciiTheme="majorBidi" w:hAnsiTheme="majorBidi" w:cstheme="majorBidi"/>
          <w:color w:val="FF0000"/>
          <w:sz w:val="24"/>
          <w:szCs w:val="24"/>
          <w:rtl/>
          <w:lang w:bidi="yi-Hebr"/>
        </w:rPr>
        <w:t>תּורה</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71"/>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געענדיקט די ערשטע </w:t>
      </w:r>
      <w:r w:rsidR="00715722" w:rsidRPr="00715722">
        <w:rPr>
          <w:rFonts w:asciiTheme="majorBidi" w:hAnsiTheme="majorBidi" w:cstheme="majorBidi"/>
          <w:color w:val="FF0000"/>
          <w:sz w:val="24"/>
          <w:szCs w:val="24"/>
          <w:rtl/>
          <w:lang w:bidi="yi-Hebr"/>
        </w:rPr>
        <w:t>הקפֿה</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71"/>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278</w:t>
      </w:r>
    </w:p>
    <w:p w:rsidR="00FE52BE" w:rsidRPr="00055538" w:rsidRDefault="00FE52BE" w:rsidP="00715722">
      <w:pPr>
        <w:widowControl w:val="0"/>
        <w:bidi/>
        <w:jc w:val="both"/>
        <w:rPr>
          <w:rFonts w:asciiTheme="majorBidi" w:hAnsiTheme="majorBidi" w:cstheme="majorBidi"/>
          <w:sz w:val="28"/>
          <w:szCs w:val="28"/>
          <w:rtl/>
          <w:lang w:bidi="yi-Hebr"/>
        </w:rPr>
      </w:pPr>
      <w:r w:rsidRPr="00055538">
        <w:rPr>
          <w:rFonts w:asciiTheme="majorBidi" w:hAnsiTheme="majorBidi" w:cstheme="majorBidi"/>
          <w:sz w:val="28"/>
          <w:szCs w:val="28"/>
          <w:rtl/>
          <w:lang w:bidi="yi-Hebr"/>
        </w:rPr>
        <w:t>גײט אױס נאָך</w:t>
      </w:r>
      <w:r w:rsidRPr="00055538">
        <w:rPr>
          <w:rFonts w:asciiTheme="majorBidi" w:hAnsiTheme="majorBidi" w:cstheme="majorBidi"/>
          <w:color w:val="auto"/>
          <w:sz w:val="28"/>
          <w:szCs w:val="28"/>
          <w:rtl/>
          <w:lang w:bidi="yi-Hebr"/>
        </w:rPr>
        <w:t xml:space="preserve"> אַ </w:t>
      </w:r>
      <w:r w:rsidR="00715722" w:rsidRPr="00715722">
        <w:rPr>
          <w:rFonts w:asciiTheme="majorBidi" w:hAnsiTheme="majorBidi" w:cstheme="majorBidi"/>
          <w:color w:val="FF0000"/>
          <w:sz w:val="28"/>
          <w:szCs w:val="28"/>
          <w:rtl/>
          <w:lang w:bidi="yi-Hebr"/>
        </w:rPr>
        <w:t>הקפֿה</w:t>
      </w:r>
      <w:r w:rsidRPr="00055538">
        <w:rPr>
          <w:rFonts w:asciiTheme="majorBidi" w:hAnsiTheme="majorBidi" w:cstheme="majorBidi"/>
          <w:sz w:val="28"/>
          <w:szCs w:val="28"/>
          <w:rtl/>
          <w:lang w:bidi="yi-Hebr"/>
        </w:rPr>
        <w:t xml:space="preserve">. און </w:t>
      </w:r>
      <w:r w:rsidR="00BA2FC4">
        <w:rPr>
          <w:rFonts w:asciiTheme="majorBidi" w:hAnsiTheme="majorBidi" w:cstheme="majorBidi"/>
          <w:color w:val="FF0000"/>
          <w:sz w:val="28"/>
          <w:szCs w:val="28"/>
          <w:rtl/>
          <w:lang w:bidi="yi-Hebr"/>
        </w:rPr>
        <w:t>אפֿשר</w:t>
      </w:r>
      <w:r w:rsidRPr="00055538">
        <w:rPr>
          <w:rFonts w:asciiTheme="majorBidi" w:hAnsiTheme="majorBidi" w:cstheme="majorBidi"/>
          <w:sz w:val="28"/>
          <w:szCs w:val="28"/>
          <w:rtl/>
          <w:lang w:bidi="yi-Hebr"/>
        </w:rPr>
        <w:t xml:space="preserve"> האָט אים אײנער פֿון די </w:t>
      </w:r>
      <w:r w:rsidR="00715722" w:rsidRPr="00715722">
        <w:rPr>
          <w:rFonts w:asciiTheme="majorBidi" w:hAnsiTheme="majorBidi" w:cstheme="majorBidi"/>
          <w:color w:val="FF0000"/>
          <w:sz w:val="28"/>
          <w:szCs w:val="28"/>
          <w:rtl/>
          <w:lang w:bidi="yi-Hebr"/>
        </w:rPr>
        <w:t>גבאָיִם</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 xml:space="preserve">װוּנק געגעבן, ער זאָל ראַבינאָװיטשעס זונדל אױך </w:t>
      </w:r>
      <w:r w:rsidR="005D1689" w:rsidRPr="005D1689">
        <w:rPr>
          <w:rFonts w:asciiTheme="majorBidi" w:hAnsiTheme="majorBidi" w:cstheme="majorBidi"/>
          <w:color w:val="FF0000"/>
          <w:sz w:val="28"/>
          <w:szCs w:val="28"/>
          <w:rtl/>
          <w:lang w:bidi="yi-Hebr"/>
        </w:rPr>
        <w:t>מכבד</w:t>
      </w:r>
      <w:r w:rsidRPr="00055538">
        <w:rPr>
          <w:rFonts w:asciiTheme="majorBidi" w:hAnsiTheme="majorBidi" w:cstheme="majorBidi"/>
          <w:sz w:val="28"/>
          <w:szCs w:val="28"/>
          <w:rtl/>
          <w:lang w:bidi="yi-Hebr"/>
        </w:rPr>
        <w:t xml:space="preserve"> זײַן מיט</w:t>
      </w:r>
      <w:r w:rsidRPr="00055538">
        <w:rPr>
          <w:rFonts w:asciiTheme="majorBidi" w:hAnsiTheme="majorBidi" w:cstheme="majorBidi"/>
          <w:color w:val="auto"/>
          <w:sz w:val="28"/>
          <w:szCs w:val="28"/>
          <w:rtl/>
          <w:lang w:bidi="yi-Hebr"/>
        </w:rPr>
        <w:t xml:space="preserve"> אַ </w:t>
      </w:r>
      <w:r w:rsidR="00715722" w:rsidRPr="00715722">
        <w:rPr>
          <w:rFonts w:asciiTheme="majorBidi" w:hAnsiTheme="majorBidi" w:cstheme="majorBidi"/>
          <w:color w:val="FF0000"/>
          <w:sz w:val="28"/>
          <w:szCs w:val="28"/>
          <w:rtl/>
          <w:lang w:bidi="yi-Hebr"/>
        </w:rPr>
        <w:t>הקפֿה</w:t>
      </w:r>
      <w:r w:rsidRPr="00055538">
        <w:rPr>
          <w:rFonts w:asciiTheme="majorBidi" w:hAnsiTheme="majorBidi" w:cstheme="majorBidi"/>
          <w:sz w:val="28"/>
          <w:szCs w:val="28"/>
          <w:rtl/>
          <w:lang w:bidi="yi-Hebr"/>
        </w:rPr>
        <w:t>? יעדנפֿאַלס, האָט זיך צ</w:t>
      </w:r>
      <w:r w:rsidR="00FA3A2B">
        <w:rPr>
          <w:rFonts w:asciiTheme="majorBidi" w:hAnsiTheme="majorBidi" w:cstheme="majorBidi"/>
          <w:sz w:val="28"/>
          <w:szCs w:val="28"/>
          <w:rtl/>
          <w:lang w:bidi="yi-Hebr"/>
        </w:rPr>
        <w:t>װי</w:t>
      </w:r>
      <w:r w:rsidRPr="00055538">
        <w:rPr>
          <w:rFonts w:asciiTheme="majorBidi" w:hAnsiTheme="majorBidi" w:cstheme="majorBidi"/>
          <w:sz w:val="28"/>
          <w:szCs w:val="28"/>
          <w:rtl/>
          <w:lang w:bidi="yi-Hebr"/>
        </w:rPr>
        <w:t>שן אַנדערע נעמען פּלוצעם דערהערט אױך זײַן נאָמען׃ ״</w:t>
      </w:r>
      <w:r w:rsidR="00715722" w:rsidRPr="00715722">
        <w:rPr>
          <w:rFonts w:asciiTheme="majorBidi" w:hAnsiTheme="majorBidi" w:cstheme="majorBidi"/>
          <w:color w:val="FF0000"/>
          <w:sz w:val="28"/>
          <w:szCs w:val="28"/>
          <w:rtl/>
          <w:lang w:bidi="yi-Hebr"/>
        </w:rPr>
        <w:t>הבחור</w:t>
      </w:r>
      <w:r w:rsidRPr="00055538">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שלום</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ברב</w:t>
      </w:r>
      <w:r w:rsidRPr="00055538">
        <w:rPr>
          <w:rFonts w:asciiTheme="majorBidi" w:hAnsiTheme="majorBidi" w:cstheme="majorBidi"/>
          <w:color w:val="FF0000"/>
          <w:sz w:val="28"/>
          <w:szCs w:val="28"/>
          <w:rtl/>
          <w:lang w:bidi="yi-Hebr"/>
        </w:rPr>
        <w:t xml:space="preserve"> </w:t>
      </w:r>
      <w:r w:rsidR="00715722" w:rsidRPr="00715722">
        <w:rPr>
          <w:rFonts w:asciiTheme="majorBidi" w:hAnsiTheme="majorBidi" w:cstheme="majorBidi"/>
          <w:color w:val="FF0000"/>
          <w:sz w:val="28"/>
          <w:szCs w:val="28"/>
          <w:rtl/>
          <w:lang w:bidi="yi-Hebr"/>
        </w:rPr>
        <w:t>מנחם</w:t>
      </w:r>
      <w:r w:rsidRPr="00055538">
        <w:rPr>
          <w:rFonts w:asciiTheme="majorBidi" w:hAnsiTheme="majorBidi" w:cstheme="majorBidi"/>
          <w:color w:val="FF0000"/>
          <w:sz w:val="28"/>
          <w:szCs w:val="28"/>
          <w:rtl/>
          <w:lang w:bidi="yi-Hebr"/>
        </w:rPr>
        <w:t>־</w:t>
      </w:r>
      <w:r w:rsidR="00F22F38">
        <w:rPr>
          <w:rFonts w:asciiTheme="majorBidi" w:hAnsiTheme="majorBidi" w:cstheme="majorBidi"/>
          <w:color w:val="FF0000"/>
          <w:sz w:val="28"/>
          <w:szCs w:val="28"/>
          <w:rtl/>
          <w:lang w:bidi="yi-Hebr"/>
        </w:rPr>
        <w:t>נחום</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תּן</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כּבֿוד</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לתּורה</w:t>
      </w:r>
      <w:r w:rsidRPr="00055538">
        <w:rPr>
          <w:rFonts w:asciiTheme="majorBidi" w:hAnsiTheme="majorBidi" w:cstheme="majorBidi"/>
          <w:sz w:val="28"/>
          <w:szCs w:val="28"/>
          <w:rtl/>
          <w:lang w:bidi="yi-Hebr"/>
        </w:rPr>
        <w:t xml:space="preserve">!״... דאָס גאַנצע בלוט איז אים אַרײַן אין </w:t>
      </w:r>
      <w:r w:rsidR="00EA0A7D">
        <w:rPr>
          <w:rFonts w:asciiTheme="majorBidi" w:hAnsiTheme="majorBidi" w:cstheme="majorBidi"/>
          <w:color w:val="FF0000"/>
          <w:sz w:val="28"/>
          <w:szCs w:val="28"/>
          <w:rtl/>
          <w:lang w:bidi="yi-Hebr"/>
        </w:rPr>
        <w:t>פּנים</w:t>
      </w:r>
      <w:r w:rsidRPr="00055538">
        <w:rPr>
          <w:rFonts w:asciiTheme="majorBidi" w:hAnsiTheme="majorBidi" w:cstheme="majorBidi"/>
          <w:sz w:val="28"/>
          <w:szCs w:val="28"/>
          <w:rtl/>
          <w:lang w:bidi="yi-Hebr"/>
        </w:rPr>
        <w:t xml:space="preserve">, ניט געקאָנט אַריבערטראָגן די </w:t>
      </w:r>
      <w:r w:rsidR="000D1415">
        <w:rPr>
          <w:rFonts w:asciiTheme="majorBidi" w:hAnsiTheme="majorBidi" w:cstheme="majorBidi"/>
          <w:color w:val="FF0000"/>
          <w:sz w:val="28"/>
          <w:szCs w:val="28"/>
          <w:rtl/>
          <w:lang w:bidi="yi-Hebr"/>
        </w:rPr>
        <w:t>בעל־הבתּיש</w:t>
      </w:r>
      <w:r w:rsidRPr="00055538">
        <w:rPr>
          <w:rFonts w:asciiTheme="majorBidi" w:hAnsiTheme="majorBidi" w:cstheme="majorBidi"/>
          <w:sz w:val="28"/>
          <w:szCs w:val="28"/>
          <w:rtl/>
          <w:lang w:bidi="yi-Hebr"/>
        </w:rPr>
        <w:t>ע אױגן, װאָס האָבן אַף</w:t>
      </w:r>
      <w:r w:rsidRPr="00055538">
        <w:rPr>
          <w:rFonts w:asciiTheme="majorBidi" w:hAnsiTheme="majorBidi" w:cstheme="majorBidi"/>
          <w:color w:val="auto"/>
          <w:sz w:val="28"/>
          <w:szCs w:val="28"/>
          <w:rtl/>
          <w:lang w:bidi="yi-Hebr"/>
        </w:rPr>
        <w:t xml:space="preserve"> </w:t>
      </w:r>
      <w:r w:rsidRPr="00055538">
        <w:rPr>
          <w:rFonts w:asciiTheme="majorBidi" w:hAnsiTheme="majorBidi" w:cstheme="majorBidi"/>
          <w:sz w:val="28"/>
          <w:szCs w:val="28"/>
          <w:rtl/>
          <w:lang w:bidi="yi-Hebr"/>
        </w:rPr>
        <w:t xml:space="preserve">אים געקוקט. ער האָט זיך געפֿילט, װי עס פֿילט זיך יעדער </w:t>
      </w:r>
      <w:r w:rsidR="000C38B5">
        <w:rPr>
          <w:rFonts w:asciiTheme="majorBidi" w:hAnsiTheme="majorBidi" w:cstheme="majorBidi"/>
          <w:color w:val="FF0000"/>
          <w:sz w:val="28"/>
          <w:szCs w:val="28"/>
          <w:rtl/>
          <w:lang w:bidi="yi-Hebr"/>
        </w:rPr>
        <w:t>בחור</w:t>
      </w:r>
      <w:r w:rsidRPr="00055538">
        <w:rPr>
          <w:rFonts w:asciiTheme="majorBidi" w:hAnsiTheme="majorBidi" w:cstheme="majorBidi"/>
          <w:sz w:val="28"/>
          <w:szCs w:val="28"/>
          <w:rtl/>
          <w:lang w:bidi="yi-Hebr"/>
        </w:rPr>
        <w:t>, אַז מע רופֿט אים או</w:t>
      </w:r>
      <w:r w:rsidRPr="00055538">
        <w:rPr>
          <w:rFonts w:asciiTheme="majorBidi" w:hAnsiTheme="majorBidi" w:cstheme="majorBidi"/>
          <w:color w:val="auto"/>
          <w:sz w:val="28"/>
          <w:szCs w:val="28"/>
          <w:rtl/>
          <w:lang w:bidi="yi-Hebr"/>
        </w:rPr>
        <w:t xml:space="preserve">ף </w:t>
      </w:r>
      <w:r w:rsidR="001E1A32">
        <w:rPr>
          <w:rFonts w:asciiTheme="majorBidi" w:hAnsiTheme="majorBidi" w:cstheme="majorBidi"/>
          <w:color w:val="FF0000"/>
          <w:sz w:val="28"/>
          <w:szCs w:val="28"/>
          <w:rtl/>
          <w:lang w:bidi="yi-Hebr"/>
        </w:rPr>
        <w:t>מפֿטיר</w:t>
      </w:r>
      <w:r w:rsidRPr="00055538">
        <w:rPr>
          <w:rFonts w:asciiTheme="majorBidi" w:hAnsiTheme="majorBidi" w:cstheme="majorBidi"/>
          <w:sz w:val="28"/>
          <w:szCs w:val="28"/>
          <w:rtl/>
          <w:lang w:bidi="yi-Hebr"/>
        </w:rPr>
        <w:t xml:space="preserve">. און אײדער ער האָט זיך אַרומגעקוקט, װוּ ער איז אין דער װעלט, האָט אים שױן דער </w:t>
      </w:r>
      <w:r w:rsidR="00263E24" w:rsidRPr="00263E24">
        <w:rPr>
          <w:rFonts w:asciiTheme="majorBidi" w:hAnsiTheme="majorBidi" w:cstheme="majorBidi"/>
          <w:color w:val="FF0000"/>
          <w:sz w:val="28"/>
          <w:szCs w:val="28"/>
          <w:rtl/>
          <w:lang w:bidi="yi-Hebr"/>
        </w:rPr>
        <w:t>שמשׂ</w:t>
      </w:r>
      <w:r w:rsidRPr="00055538">
        <w:rPr>
          <w:rFonts w:asciiTheme="majorBidi" w:hAnsiTheme="majorBidi" w:cstheme="majorBidi"/>
          <w:color w:val="FF0000"/>
          <w:sz w:val="28"/>
          <w:szCs w:val="28"/>
          <w:rtl/>
          <w:lang w:bidi="yi-Hebr"/>
        </w:rPr>
        <w:t xml:space="preserve"> </w:t>
      </w:r>
      <w:r w:rsidRPr="00055538">
        <w:rPr>
          <w:rFonts w:asciiTheme="majorBidi" w:hAnsiTheme="majorBidi" w:cstheme="majorBidi"/>
          <w:sz w:val="28"/>
          <w:szCs w:val="28"/>
          <w:rtl/>
          <w:lang w:bidi="yi-Hebr"/>
        </w:rPr>
        <w:t>אונטערגעטראָגן</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רײניקײַט, און ער שטײט שױן אין דער רײ מיט</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בינטל ייִדן און מיט</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 xml:space="preserve">גרױסער </w:t>
      </w:r>
      <w:r w:rsidR="0097376B" w:rsidRPr="0097376B">
        <w:rPr>
          <w:rFonts w:asciiTheme="majorBidi" w:hAnsiTheme="majorBidi" w:cstheme="majorBidi"/>
          <w:color w:val="FF0000"/>
          <w:sz w:val="28"/>
          <w:szCs w:val="28"/>
          <w:rtl/>
          <w:lang w:bidi="yi-Hebr"/>
        </w:rPr>
        <w:t>ספֿר</w:t>
      </w:r>
      <w:r w:rsidRPr="00055538">
        <w:rPr>
          <w:rFonts w:asciiTheme="majorBidi" w:hAnsiTheme="majorBidi" w:cstheme="majorBidi"/>
          <w:color w:val="FF0000"/>
          <w:sz w:val="28"/>
          <w:szCs w:val="28"/>
          <w:rtl/>
          <w:lang w:bidi="yi-Hebr"/>
        </w:rPr>
        <w:t>־</w:t>
      </w:r>
      <w:r w:rsidR="00E24F2C" w:rsidRPr="00E24F2C">
        <w:rPr>
          <w:rFonts w:asciiTheme="majorBidi" w:hAnsiTheme="majorBidi" w:cstheme="majorBidi"/>
          <w:color w:val="FF0000"/>
          <w:sz w:val="28"/>
          <w:szCs w:val="28"/>
          <w:rtl/>
          <w:lang w:bidi="yi-Hebr"/>
        </w:rPr>
        <w:t>תּורה</w:t>
      </w:r>
      <w:r w:rsidRPr="00055538">
        <w:rPr>
          <w:rFonts w:asciiTheme="majorBidi" w:hAnsiTheme="majorBidi" w:cstheme="majorBidi"/>
          <w:sz w:val="28"/>
          <w:szCs w:val="28"/>
          <w:rtl/>
          <w:lang w:bidi="yi-Hebr"/>
        </w:rPr>
        <w:t xml:space="preserve"> אין די הענט, און די פּראָצעסיע גײט שױן אָן׃ דער </w:t>
      </w:r>
      <w:r w:rsidR="00F22F38">
        <w:rPr>
          <w:rFonts w:asciiTheme="majorBidi" w:hAnsiTheme="majorBidi" w:cstheme="majorBidi"/>
          <w:color w:val="FF0000"/>
          <w:sz w:val="28"/>
          <w:szCs w:val="28"/>
          <w:rtl/>
          <w:lang w:bidi="yi-Hebr"/>
        </w:rPr>
        <w:t>חזן</w:t>
      </w:r>
      <w:r w:rsidRPr="00055538">
        <w:rPr>
          <w:rFonts w:asciiTheme="majorBidi" w:hAnsiTheme="majorBidi" w:cstheme="majorBidi"/>
          <w:sz w:val="28"/>
          <w:szCs w:val="28"/>
          <w:rtl/>
          <w:lang w:bidi="yi-Hebr"/>
        </w:rPr>
        <w:t xml:space="preserve"> </w:t>
      </w:r>
      <w:r w:rsidRPr="00A504C6">
        <w:rPr>
          <w:rFonts w:asciiTheme="majorBidi" w:hAnsiTheme="majorBidi" w:cstheme="majorBidi"/>
          <w:color w:val="FF0000"/>
          <w:sz w:val="28"/>
          <w:szCs w:val="28"/>
          <w:rtl/>
          <w:lang w:bidi="yi-Hebr"/>
        </w:rPr>
        <w:t>צאַליע</w:t>
      </w:r>
      <w:r w:rsidRPr="00055538">
        <w:rPr>
          <w:rFonts w:asciiTheme="majorBidi" w:hAnsiTheme="majorBidi" w:cstheme="majorBidi"/>
          <w:sz w:val="28"/>
          <w:szCs w:val="28"/>
          <w:rtl/>
          <w:lang w:bidi="yi-Hebr"/>
        </w:rPr>
        <w:t xml:space="preserve"> גײט אַף</w:t>
      </w:r>
      <w:r w:rsidRPr="00055538">
        <w:rPr>
          <w:rFonts w:asciiTheme="majorBidi" w:hAnsiTheme="majorBidi" w:cstheme="majorBidi"/>
          <w:color w:val="auto"/>
          <w:sz w:val="28"/>
          <w:szCs w:val="28"/>
          <w:rtl/>
          <w:lang w:bidi="yi-Hebr"/>
        </w:rPr>
        <w:t xml:space="preserve"> </w:t>
      </w:r>
      <w:r w:rsidRPr="00055538">
        <w:rPr>
          <w:rFonts w:asciiTheme="majorBidi" w:hAnsiTheme="majorBidi" w:cstheme="majorBidi"/>
          <w:sz w:val="28"/>
          <w:szCs w:val="28"/>
          <w:rtl/>
          <w:lang w:bidi="yi-Hebr"/>
        </w:rPr>
        <w:t>צופֿריִער און זינגט: ״</w:t>
      </w:r>
      <w:r w:rsidR="005D1689" w:rsidRPr="005D1689">
        <w:rPr>
          <w:rFonts w:asciiTheme="majorBidi" w:hAnsiTheme="majorBidi" w:cstheme="majorBidi"/>
          <w:color w:val="FF0000"/>
          <w:sz w:val="28"/>
          <w:szCs w:val="28"/>
          <w:rtl/>
          <w:lang w:bidi="yi-Hebr"/>
        </w:rPr>
        <w:t>עוזר</w:t>
      </w:r>
      <w:r w:rsidRPr="00055538">
        <w:rPr>
          <w:rFonts w:asciiTheme="majorBidi" w:hAnsiTheme="majorBidi" w:cstheme="majorBidi"/>
          <w:color w:val="FF0000"/>
          <w:sz w:val="28"/>
          <w:szCs w:val="28"/>
          <w:rtl/>
          <w:lang w:bidi="yi-Hebr"/>
        </w:rPr>
        <w:t xml:space="preserve"> </w:t>
      </w:r>
      <w:r w:rsidR="00715722" w:rsidRPr="00715722">
        <w:rPr>
          <w:rFonts w:asciiTheme="majorBidi" w:hAnsiTheme="majorBidi" w:cstheme="majorBidi"/>
          <w:color w:val="FF0000"/>
          <w:sz w:val="28"/>
          <w:szCs w:val="28"/>
          <w:rtl/>
          <w:lang w:bidi="yi-Hebr"/>
        </w:rPr>
        <w:t>דלים</w:t>
      </w:r>
      <w:r w:rsidRPr="00055538">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הושיעה</w:t>
      </w:r>
      <w:r w:rsidRPr="00055538">
        <w:rPr>
          <w:rFonts w:asciiTheme="majorBidi" w:hAnsiTheme="majorBidi" w:cstheme="majorBidi"/>
          <w:color w:val="FF0000"/>
          <w:sz w:val="28"/>
          <w:szCs w:val="28"/>
          <w:rtl/>
          <w:lang w:bidi="yi-Hebr"/>
        </w:rPr>
        <w:t xml:space="preserve"> נא</w:t>
      </w:r>
      <w:r w:rsidRPr="00055538">
        <w:rPr>
          <w:rFonts w:asciiTheme="majorBidi" w:hAnsiTheme="majorBidi" w:cstheme="majorBidi"/>
          <w:sz w:val="28"/>
          <w:szCs w:val="28"/>
          <w:rtl/>
          <w:lang w:bidi="yi-Hebr"/>
        </w:rPr>
        <w:t xml:space="preserve">!״ װײַבלעך און מײדלעך רײַסן זיך, קושן די </w:t>
      </w:r>
      <w:r w:rsidR="0097376B" w:rsidRPr="0097376B">
        <w:rPr>
          <w:rFonts w:asciiTheme="majorBidi" w:hAnsiTheme="majorBidi" w:cstheme="majorBidi"/>
          <w:color w:val="FF0000"/>
          <w:sz w:val="28"/>
          <w:szCs w:val="28"/>
          <w:rtl/>
          <w:lang w:bidi="yi-Hebr"/>
        </w:rPr>
        <w:t>ספֿר</w:t>
      </w:r>
      <w:r w:rsidRPr="00055538">
        <w:rPr>
          <w:rFonts w:asciiTheme="majorBidi" w:hAnsiTheme="majorBidi" w:cstheme="majorBidi"/>
          <w:color w:val="FF0000"/>
          <w:sz w:val="28"/>
          <w:szCs w:val="28"/>
          <w:rtl/>
          <w:lang w:bidi="yi-Hebr"/>
        </w:rPr>
        <w:t>־</w:t>
      </w:r>
      <w:r w:rsidR="00E24F2C" w:rsidRPr="00E24F2C">
        <w:rPr>
          <w:rFonts w:asciiTheme="majorBidi" w:hAnsiTheme="majorBidi" w:cstheme="majorBidi"/>
          <w:color w:val="FF0000"/>
          <w:sz w:val="28"/>
          <w:szCs w:val="28"/>
          <w:rtl/>
          <w:lang w:bidi="yi-Hebr"/>
        </w:rPr>
        <w:t>תּורה</w:t>
      </w:r>
      <w:r w:rsidRPr="00055538">
        <w:rPr>
          <w:rFonts w:asciiTheme="majorBidi" w:hAnsiTheme="majorBidi" w:cstheme="majorBidi"/>
          <w:sz w:val="28"/>
          <w:szCs w:val="28"/>
          <w:rtl/>
          <w:lang w:bidi="yi-Hebr"/>
        </w:rPr>
        <w:t xml:space="preserve"> און װינטשן אים: ״דערלעבט איבער</w:t>
      </w:r>
      <w:r>
        <w:rPr>
          <w:rFonts w:asciiTheme="majorBidi" w:hAnsiTheme="majorBidi" w:cstheme="majorBidi" w:hint="cs"/>
          <w:sz w:val="28"/>
          <w:szCs w:val="28"/>
          <w:rtl/>
          <w:lang w:bidi="yi-Hebr"/>
        </w:rPr>
        <w:t>אַ</w:t>
      </w:r>
      <w:r w:rsidRPr="00055538">
        <w:rPr>
          <w:rFonts w:asciiTheme="majorBidi" w:hAnsiTheme="majorBidi" w:cstheme="majorBidi"/>
          <w:sz w:val="28"/>
          <w:szCs w:val="28"/>
          <w:rtl/>
          <w:lang w:bidi="yi-Hebr"/>
        </w:rPr>
        <w:t xml:space="preserve">יאָר!״ ער פֿילט זיך מאָדנע, װאָס מע זאָגט אים ״איר״, און איז צעטומלט </w:t>
      </w:r>
      <w:r w:rsidRPr="00055538">
        <w:rPr>
          <w:rFonts w:asciiTheme="majorBidi" w:hAnsiTheme="majorBidi" w:cstheme="majorBidi"/>
          <w:sz w:val="28"/>
          <w:szCs w:val="28"/>
          <w:rtl/>
          <w:lang w:bidi="yi-Hebr"/>
        </w:rPr>
        <w:lastRenderedPageBreak/>
        <w:t xml:space="preserve">פֿונעם אומגעריכטן </w:t>
      </w:r>
      <w:r w:rsidR="0022117B" w:rsidRPr="0022117B">
        <w:rPr>
          <w:rFonts w:asciiTheme="majorBidi" w:hAnsiTheme="majorBidi" w:cstheme="majorBidi"/>
          <w:color w:val="FF0000"/>
          <w:sz w:val="28"/>
          <w:szCs w:val="28"/>
          <w:rtl/>
          <w:lang w:bidi="yi-Hebr"/>
        </w:rPr>
        <w:t>כּבֿוד</w:t>
      </w:r>
      <w:r w:rsidRPr="00055538">
        <w:rPr>
          <w:rFonts w:asciiTheme="majorBidi" w:hAnsiTheme="majorBidi" w:cstheme="majorBidi"/>
          <w:sz w:val="28"/>
          <w:szCs w:val="28"/>
          <w:rtl/>
          <w:lang w:bidi="yi-Hebr"/>
        </w:rPr>
        <w:t xml:space="preserve">, און איז גרױס באַ זיך, װאָס ער גײט אין דער רײ, אײן </w:t>
      </w:r>
      <w:r w:rsidR="000C38B5">
        <w:rPr>
          <w:rFonts w:asciiTheme="majorBidi" w:hAnsiTheme="majorBidi" w:cstheme="majorBidi"/>
          <w:color w:val="FF0000"/>
          <w:sz w:val="28"/>
          <w:szCs w:val="28"/>
          <w:rtl/>
          <w:lang w:bidi="yi-Hebr"/>
        </w:rPr>
        <w:t>בחור</w:t>
      </w:r>
      <w:r w:rsidRPr="00055538">
        <w:rPr>
          <w:rFonts w:asciiTheme="majorBidi" w:hAnsiTheme="majorBidi" w:cstheme="majorBidi"/>
          <w:sz w:val="28"/>
          <w:szCs w:val="28"/>
          <w:rtl/>
          <w:lang w:bidi="yi-Hebr"/>
        </w:rPr>
        <w:t xml:space="preserve"> צװישן אַזױפֿיל ייִדן – און נאָר דערפֿאַר, װאָס ער איז ניט קײן </w:t>
      </w:r>
      <w:r w:rsidRPr="00A504C6">
        <w:rPr>
          <w:rFonts w:asciiTheme="majorBidi" w:hAnsiTheme="majorBidi" w:cstheme="majorBidi"/>
          <w:color w:val="008000"/>
          <w:sz w:val="28"/>
          <w:szCs w:val="28"/>
          <w:rtl/>
          <w:lang w:bidi="yi-Hebr"/>
        </w:rPr>
        <w:t>אַבי</w:t>
      </w:r>
      <w:r w:rsidRPr="00055538">
        <w:rPr>
          <w:rFonts w:asciiTheme="majorBidi" w:hAnsiTheme="majorBidi" w:cstheme="majorBidi"/>
          <w:sz w:val="28"/>
          <w:szCs w:val="28"/>
          <w:rtl/>
          <w:lang w:bidi="yi-Hebr"/>
        </w:rPr>
        <w:t xml:space="preserve">־װער, </w:t>
      </w:r>
      <w:r w:rsidR="00F22F38">
        <w:rPr>
          <w:rFonts w:asciiTheme="majorBidi" w:hAnsiTheme="majorBidi" w:cstheme="majorBidi"/>
          <w:color w:val="FF0000"/>
          <w:sz w:val="28"/>
          <w:szCs w:val="28"/>
          <w:rtl/>
          <w:lang w:bidi="yi-Hebr"/>
        </w:rPr>
        <w:t>רב</w:t>
      </w:r>
      <w:r w:rsidRPr="00055538">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055538">
        <w:rPr>
          <w:rFonts w:asciiTheme="majorBidi" w:hAnsiTheme="majorBidi" w:cstheme="majorBidi"/>
          <w:sz w:val="28"/>
          <w:szCs w:val="28"/>
          <w:rtl/>
          <w:lang w:bidi="yi-Hebr"/>
        </w:rPr>
        <w:t xml:space="preserve"> ראַבינאָװיטשעס</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זונדל, פֿאָרט</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w:t>
      </w:r>
      <w:r w:rsidRPr="001E1A32">
        <w:rPr>
          <w:rFonts w:asciiTheme="majorBidi" w:hAnsiTheme="majorBidi" w:cstheme="majorBidi"/>
          <w:color w:val="008000"/>
          <w:sz w:val="28"/>
          <w:szCs w:val="28"/>
          <w:rtl/>
          <w:lang w:bidi="yi-Hebr"/>
        </w:rPr>
        <w:t>טאַטנס</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קינד!.. נאָר</w:t>
      </w:r>
      <w:r w:rsidRPr="00055538">
        <w:rPr>
          <w:rFonts w:asciiTheme="majorBidi" w:hAnsiTheme="majorBidi" w:cstheme="majorBidi"/>
          <w:color w:val="008000"/>
          <w:sz w:val="28"/>
          <w:szCs w:val="28"/>
          <w:rtl/>
          <w:lang w:bidi="yi-Hebr"/>
        </w:rPr>
        <w:t xml:space="preserve"> סאַמע </w:t>
      </w:r>
      <w:r w:rsidRPr="00055538">
        <w:rPr>
          <w:rFonts w:asciiTheme="majorBidi" w:hAnsiTheme="majorBidi" w:cstheme="majorBidi"/>
          <w:sz w:val="28"/>
          <w:szCs w:val="28"/>
          <w:rtl/>
          <w:lang w:bidi="yi-Hebr"/>
        </w:rPr>
        <w:t>אין רעכטן טומל דערפֿילט ער</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קוש אין האַנט אַרײַן׃ ״דערלעבט איבער</w:t>
      </w:r>
      <w:r>
        <w:rPr>
          <w:rFonts w:asciiTheme="majorBidi" w:hAnsiTheme="majorBidi" w:cstheme="majorBidi" w:hint="cs"/>
          <w:sz w:val="28"/>
          <w:szCs w:val="28"/>
          <w:rtl/>
          <w:lang w:bidi="yi-Hebr"/>
        </w:rPr>
        <w:t>אַ</w:t>
      </w:r>
      <w:r w:rsidRPr="00055538">
        <w:rPr>
          <w:rFonts w:asciiTheme="majorBidi" w:hAnsiTheme="majorBidi" w:cstheme="majorBidi"/>
          <w:sz w:val="28"/>
          <w:szCs w:val="28"/>
          <w:rtl/>
          <w:lang w:bidi="yi-Hebr"/>
        </w:rPr>
        <w:t>יאָר!״ ער הײבט או</w:t>
      </w:r>
      <w:r w:rsidRPr="00055538">
        <w:rPr>
          <w:rFonts w:asciiTheme="majorBidi" w:hAnsiTheme="majorBidi" w:cstheme="majorBidi"/>
          <w:color w:val="auto"/>
          <w:sz w:val="28"/>
          <w:szCs w:val="28"/>
          <w:rtl/>
          <w:lang w:bidi="yi-Hebr"/>
        </w:rPr>
        <w:t xml:space="preserve">ף </w:t>
      </w:r>
      <w:r w:rsidRPr="00055538">
        <w:rPr>
          <w:rFonts w:asciiTheme="majorBidi" w:hAnsiTheme="majorBidi" w:cstheme="majorBidi"/>
          <w:sz w:val="28"/>
          <w:szCs w:val="28"/>
          <w:rtl/>
          <w:lang w:bidi="yi-Hebr"/>
        </w:rPr>
        <w:t xml:space="preserve">די אױגן, דערזעט ער – ס׳איז זי, דעם </w:t>
      </w:r>
      <w:r w:rsidR="00DB1D66" w:rsidRPr="00DB1D66">
        <w:rPr>
          <w:rFonts w:asciiTheme="majorBidi" w:hAnsiTheme="majorBidi" w:cstheme="majorBidi"/>
          <w:color w:val="FF0000"/>
          <w:sz w:val="28"/>
          <w:szCs w:val="28"/>
          <w:rtl/>
          <w:lang w:bidi="yi-Hebr"/>
        </w:rPr>
        <w:t>חזנ</w:t>
      </w:r>
      <w:r w:rsidRPr="00055538">
        <w:rPr>
          <w:rFonts w:asciiTheme="majorBidi" w:hAnsiTheme="majorBidi" w:cstheme="majorBidi"/>
          <w:color w:val="FF0000"/>
          <w:sz w:val="28"/>
          <w:szCs w:val="28"/>
          <w:rtl/>
          <w:lang w:bidi="yi-Hebr"/>
        </w:rPr>
        <w:t>ס</w:t>
      </w:r>
      <w:r w:rsidRPr="00055538">
        <w:rPr>
          <w:rFonts w:asciiTheme="majorBidi" w:hAnsiTheme="majorBidi" w:cstheme="majorBidi"/>
          <w:sz w:val="28"/>
          <w:szCs w:val="28"/>
          <w:rtl/>
          <w:lang w:bidi="yi-Hebr"/>
        </w:rPr>
        <w:t xml:space="preserve"> מײדל, און איר </w:t>
      </w:r>
      <w:r w:rsidR="008175D5" w:rsidRPr="008175D5">
        <w:rPr>
          <w:rFonts w:asciiTheme="majorBidi" w:hAnsiTheme="majorBidi" w:cstheme="majorBidi"/>
          <w:color w:val="FF0000"/>
          <w:sz w:val="28"/>
          <w:szCs w:val="28"/>
          <w:rtl/>
          <w:lang w:bidi="yi-Hebr"/>
        </w:rPr>
        <w:t>חבֿר</w:t>
      </w:r>
      <w:r w:rsidRPr="00055538">
        <w:rPr>
          <w:rFonts w:asciiTheme="majorBidi" w:hAnsiTheme="majorBidi" w:cstheme="majorBidi"/>
          <w:sz w:val="28"/>
          <w:szCs w:val="28"/>
          <w:rtl/>
          <w:lang w:bidi="yi-Hebr"/>
        </w:rPr>
        <w:t>טאָרן, פֿאַרשטײט זיך, נעבן איר.</w:t>
      </w:r>
    </w:p>
    <w:p w:rsidR="00FE52BE" w:rsidRPr="00055538" w:rsidRDefault="003C514B"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hint="eastAsia"/>
          <w:sz w:val="28"/>
          <w:szCs w:val="28"/>
          <w:rtl/>
          <w:lang w:bidi="yi-Hebr"/>
        </w:rPr>
        <w:t>–</w:t>
      </w:r>
      <w:r>
        <w:rPr>
          <w:rFonts w:asciiTheme="majorBidi" w:hAnsiTheme="majorBidi" w:cstheme="majorBidi" w:hint="cs"/>
          <w:sz w:val="28"/>
          <w:szCs w:val="28"/>
          <w:rtl/>
          <w:lang w:bidi="yi-Hebr"/>
        </w:rPr>
        <w:t xml:space="preserve"> – – – – – – </w:t>
      </w:r>
      <w:r>
        <w:rPr>
          <w:rFonts w:asciiTheme="majorBidi" w:hAnsiTheme="majorBidi" w:cstheme="majorBidi" w:hint="eastAsia"/>
          <w:sz w:val="28"/>
          <w:szCs w:val="28"/>
          <w:rtl/>
          <w:lang w:bidi="yi-Hebr"/>
        </w:rPr>
        <w:t>–</w:t>
      </w:r>
      <w:r>
        <w:rPr>
          <w:rFonts w:asciiTheme="majorBidi" w:hAnsiTheme="majorBidi" w:cstheme="majorBidi" w:hint="cs"/>
          <w:sz w:val="28"/>
          <w:szCs w:val="28"/>
          <w:rtl/>
          <w:lang w:bidi="yi-Hebr"/>
        </w:rPr>
        <w:t xml:space="preserve"> – – – – – – </w:t>
      </w:r>
      <w:r>
        <w:rPr>
          <w:rFonts w:asciiTheme="majorBidi" w:hAnsiTheme="majorBidi" w:cstheme="majorBidi" w:hint="eastAsia"/>
          <w:sz w:val="28"/>
          <w:szCs w:val="28"/>
          <w:rtl/>
          <w:lang w:bidi="yi-Hebr"/>
        </w:rPr>
        <w:t>–</w:t>
      </w:r>
      <w:r>
        <w:rPr>
          <w:rFonts w:asciiTheme="majorBidi" w:hAnsiTheme="majorBidi" w:cstheme="majorBidi" w:hint="cs"/>
          <w:sz w:val="28"/>
          <w:szCs w:val="28"/>
          <w:rtl/>
          <w:lang w:bidi="yi-Hebr"/>
        </w:rPr>
        <w:t xml:space="preserve"> – – – – – – </w:t>
      </w:r>
      <w:r>
        <w:rPr>
          <w:rFonts w:asciiTheme="majorBidi" w:hAnsiTheme="majorBidi" w:cstheme="majorBidi" w:hint="eastAsia"/>
          <w:sz w:val="28"/>
          <w:szCs w:val="28"/>
          <w:rtl/>
          <w:lang w:bidi="yi-Hebr"/>
        </w:rPr>
        <w:t>–</w:t>
      </w:r>
      <w:r>
        <w:rPr>
          <w:rFonts w:asciiTheme="majorBidi" w:hAnsiTheme="majorBidi" w:cstheme="majorBidi" w:hint="cs"/>
          <w:sz w:val="28"/>
          <w:szCs w:val="28"/>
          <w:rtl/>
          <w:lang w:bidi="yi-Hebr"/>
        </w:rPr>
        <w:t xml:space="preserve"> – – – – – – </w:t>
      </w:r>
      <w:r>
        <w:rPr>
          <w:rFonts w:asciiTheme="majorBidi" w:hAnsiTheme="majorBidi" w:cstheme="majorBidi" w:hint="eastAsia"/>
          <w:sz w:val="28"/>
          <w:szCs w:val="28"/>
          <w:rtl/>
          <w:lang w:bidi="yi-Hebr"/>
        </w:rPr>
        <w:t>–</w:t>
      </w:r>
      <w:r>
        <w:rPr>
          <w:rFonts w:asciiTheme="majorBidi" w:hAnsiTheme="majorBidi" w:cstheme="majorBidi" w:hint="cs"/>
          <w:sz w:val="28"/>
          <w:szCs w:val="28"/>
          <w:rtl/>
          <w:lang w:bidi="yi-Hebr"/>
        </w:rPr>
        <w:t xml:space="preserve"> – – – – – – </w:t>
      </w:r>
      <w:r>
        <w:rPr>
          <w:rFonts w:asciiTheme="majorBidi" w:hAnsiTheme="majorBidi" w:cstheme="majorBidi" w:hint="eastAsia"/>
          <w:sz w:val="28"/>
          <w:szCs w:val="28"/>
          <w:rtl/>
          <w:lang w:bidi="yi-Hebr"/>
        </w:rPr>
        <w:t>–</w:t>
      </w:r>
      <w:r>
        <w:rPr>
          <w:rFonts w:asciiTheme="majorBidi" w:hAnsiTheme="majorBidi" w:cstheme="majorBidi" w:hint="cs"/>
          <w:sz w:val="28"/>
          <w:szCs w:val="28"/>
          <w:rtl/>
          <w:lang w:bidi="yi-Hebr"/>
        </w:rPr>
        <w:t xml:space="preserve"> – – – – – – – – –</w:t>
      </w:r>
    </w:p>
    <w:p w:rsidR="00FE52BE" w:rsidRPr="00055538" w:rsidRDefault="00FE52BE" w:rsidP="00FE52BE">
      <w:pPr>
        <w:widowControl w:val="0"/>
        <w:bidi/>
        <w:ind w:firstLine="284"/>
        <w:jc w:val="both"/>
        <w:rPr>
          <w:rFonts w:asciiTheme="majorBidi" w:hAnsiTheme="majorBidi" w:cstheme="majorBidi"/>
          <w:sz w:val="28"/>
          <w:szCs w:val="28"/>
          <w:lang w:bidi="yi-Hebr"/>
        </w:rPr>
      </w:pPr>
      <w:r w:rsidRPr="00055538">
        <w:rPr>
          <w:rFonts w:asciiTheme="majorBidi" w:hAnsiTheme="majorBidi" w:cstheme="majorBidi"/>
          <w:sz w:val="28"/>
          <w:szCs w:val="28"/>
          <w:rtl/>
          <w:lang w:bidi="yi-Hebr"/>
        </w:rPr>
        <w:t xml:space="preserve">אַלע הימלען עפֿענען זיך און </w:t>
      </w:r>
      <w:r w:rsidR="005B58E4" w:rsidRPr="005B58E4">
        <w:rPr>
          <w:rFonts w:asciiTheme="majorBidi" w:hAnsiTheme="majorBidi" w:cstheme="majorBidi"/>
          <w:color w:val="FF0000"/>
          <w:sz w:val="28"/>
          <w:szCs w:val="28"/>
          <w:rtl/>
          <w:lang w:bidi="yi-Hebr"/>
        </w:rPr>
        <w:t>מלאכים</w:t>
      </w:r>
      <w:r w:rsidRPr="00055538">
        <w:rPr>
          <w:rFonts w:asciiTheme="majorBidi" w:hAnsiTheme="majorBidi" w:cstheme="majorBidi"/>
          <w:sz w:val="28"/>
          <w:szCs w:val="28"/>
          <w:rtl/>
          <w:lang w:bidi="yi-Hebr"/>
        </w:rPr>
        <w:t xml:space="preserve"> נידערן אַראָפּ און זינגען </w:t>
      </w:r>
      <w:r w:rsidR="00DB1D66" w:rsidRPr="00DB1D66">
        <w:rPr>
          <w:rFonts w:asciiTheme="majorBidi" w:hAnsiTheme="majorBidi" w:cstheme="majorBidi"/>
          <w:color w:val="FF0000"/>
          <w:sz w:val="28"/>
          <w:szCs w:val="28"/>
          <w:rtl/>
          <w:lang w:bidi="yi-Hebr"/>
        </w:rPr>
        <w:t>שירה</w:t>
      </w:r>
      <w:r w:rsidRPr="00055538">
        <w:rPr>
          <w:rFonts w:asciiTheme="majorBidi" w:hAnsiTheme="majorBidi" w:cstheme="majorBidi"/>
          <w:sz w:val="28"/>
          <w:szCs w:val="28"/>
          <w:rtl/>
          <w:lang w:bidi="yi-Hebr"/>
        </w:rPr>
        <w:t xml:space="preserve">. זײ באַזינגען די װעלט, װאָס גאָט האָט באַהערשט – אַזאַ גוטע, זיסע, שײנע, ליבע װעלט! זײ באַזינגען די מענטשן, װאָס גאָט האָט באַשאַפֿן – אַזעלכע גוטע, זיסע, שײנע, ליבע מענטשן! ס׳איז אַזױ גוט, אַז עס װילט זיך װײנען פֿאַר גוטסקײַט. און אין האַרצן זינגט זיך אים צו די </w:t>
      </w:r>
      <w:r w:rsidR="005B58E4" w:rsidRPr="005B58E4">
        <w:rPr>
          <w:rFonts w:asciiTheme="majorBidi" w:hAnsiTheme="majorBidi" w:cstheme="majorBidi"/>
          <w:color w:val="FF0000"/>
          <w:sz w:val="28"/>
          <w:szCs w:val="28"/>
          <w:rtl/>
          <w:lang w:bidi="yi-Hebr"/>
        </w:rPr>
        <w:t>מלאכים</w:t>
      </w:r>
      <w:r w:rsidRPr="00055538">
        <w:rPr>
          <w:rFonts w:asciiTheme="majorBidi" w:hAnsiTheme="majorBidi" w:cstheme="majorBidi"/>
          <w:sz w:val="28"/>
          <w:szCs w:val="28"/>
          <w:rtl/>
          <w:lang w:bidi="yi-Hebr"/>
        </w:rPr>
        <w:t>: ״</w:t>
      </w:r>
      <w:r>
        <w:rPr>
          <w:rFonts w:asciiTheme="majorBidi" w:hAnsiTheme="majorBidi" w:cstheme="majorBidi"/>
          <w:color w:val="FF0000"/>
          <w:sz w:val="28"/>
          <w:szCs w:val="28"/>
          <w:rtl/>
          <w:lang w:bidi="yi-Hebr"/>
        </w:rPr>
        <w:t>שלום</w:t>
      </w:r>
      <w:r w:rsidRPr="00055538">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עליכם</w:t>
      </w:r>
      <w:r w:rsidRPr="00055538">
        <w:rPr>
          <w:rFonts w:asciiTheme="majorBidi" w:hAnsiTheme="majorBidi" w:cstheme="majorBidi"/>
          <w:color w:val="FF0000"/>
          <w:sz w:val="28"/>
          <w:szCs w:val="28"/>
          <w:rtl/>
          <w:lang w:bidi="yi-Hebr"/>
        </w:rPr>
        <w:t xml:space="preserve">, </w:t>
      </w:r>
      <w:r w:rsidR="00715722" w:rsidRPr="00715722">
        <w:rPr>
          <w:rFonts w:asciiTheme="majorBidi" w:hAnsiTheme="majorBidi" w:cstheme="majorBidi"/>
          <w:color w:val="FF0000"/>
          <w:sz w:val="28"/>
          <w:szCs w:val="28"/>
          <w:rtl/>
          <w:lang w:bidi="yi-Hebr"/>
        </w:rPr>
        <w:t>מלאכי</w:t>
      </w:r>
      <w:r w:rsidRPr="00055538">
        <w:rPr>
          <w:rFonts w:asciiTheme="majorBidi" w:hAnsiTheme="majorBidi" w:cstheme="majorBidi"/>
          <w:color w:val="FF0000"/>
          <w:sz w:val="28"/>
          <w:szCs w:val="28"/>
          <w:rtl/>
          <w:lang w:bidi="yi-Hebr"/>
        </w:rPr>
        <w:t xml:space="preserve"> </w:t>
      </w:r>
      <w:r w:rsidR="00715722" w:rsidRPr="00715722">
        <w:rPr>
          <w:rFonts w:asciiTheme="majorBidi" w:hAnsiTheme="majorBidi" w:cstheme="majorBidi"/>
          <w:color w:val="FF0000"/>
          <w:sz w:val="28"/>
          <w:szCs w:val="28"/>
          <w:rtl/>
          <w:lang w:bidi="yi-Hebr"/>
        </w:rPr>
        <w:t>השרת</w:t>
      </w:r>
      <w:r w:rsidRPr="00055538">
        <w:rPr>
          <w:rFonts w:asciiTheme="majorBidi" w:hAnsiTheme="majorBidi" w:cstheme="majorBidi"/>
          <w:sz w:val="28"/>
          <w:szCs w:val="28"/>
          <w:rtl/>
          <w:lang w:bidi="yi-Hebr"/>
        </w:rPr>
        <w:t>!״...</w:t>
      </w:r>
    </w:p>
    <w:p w:rsidR="00FE52BE" w:rsidRPr="00055538" w:rsidRDefault="00FE52BE" w:rsidP="00FE52BE">
      <w:pPr>
        <w:widowControl w:val="0"/>
        <w:bidi/>
        <w:ind w:firstLine="284"/>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אמת</w:t>
      </w:r>
      <w:r w:rsidRPr="00055538">
        <w:rPr>
          <w:rFonts w:asciiTheme="majorBidi" w:hAnsiTheme="majorBidi" w:cstheme="majorBidi"/>
          <w:sz w:val="28"/>
          <w:szCs w:val="28"/>
          <w:rtl/>
          <w:lang w:bidi="yi-Hebr"/>
        </w:rPr>
        <w:t xml:space="preserve">, די ערשטע מינוט איז אים געװען פּריקרע און װוּנדערלעך. אָנשטאָט דעם זי זאָל קושן די </w:t>
      </w:r>
      <w:r w:rsidR="0097376B" w:rsidRPr="0097376B">
        <w:rPr>
          <w:rFonts w:asciiTheme="majorBidi" w:hAnsiTheme="majorBidi" w:cstheme="majorBidi"/>
          <w:color w:val="FF0000"/>
          <w:sz w:val="28"/>
          <w:szCs w:val="28"/>
          <w:rtl/>
          <w:lang w:bidi="yi-Hebr"/>
        </w:rPr>
        <w:t>ספֿר</w:t>
      </w:r>
      <w:r w:rsidRPr="00055538">
        <w:rPr>
          <w:rFonts w:asciiTheme="majorBidi" w:hAnsiTheme="majorBidi" w:cstheme="majorBidi"/>
          <w:color w:val="FF0000"/>
          <w:sz w:val="28"/>
          <w:szCs w:val="28"/>
          <w:rtl/>
          <w:lang w:bidi="yi-Hebr"/>
        </w:rPr>
        <w:t>־</w:t>
      </w:r>
      <w:r w:rsidR="00E24F2C" w:rsidRPr="00E24F2C">
        <w:rPr>
          <w:rFonts w:asciiTheme="majorBidi" w:hAnsiTheme="majorBidi" w:cstheme="majorBidi"/>
          <w:color w:val="FF0000"/>
          <w:sz w:val="28"/>
          <w:szCs w:val="28"/>
          <w:rtl/>
          <w:lang w:bidi="yi-Hebr"/>
        </w:rPr>
        <w:t>תּורה</w:t>
      </w:r>
      <w:r w:rsidRPr="00055538">
        <w:rPr>
          <w:rFonts w:asciiTheme="majorBidi" w:hAnsiTheme="majorBidi" w:cstheme="majorBidi"/>
          <w:sz w:val="28"/>
          <w:szCs w:val="28"/>
          <w:rtl/>
          <w:lang w:bidi="yi-Hebr"/>
        </w:rPr>
        <w:t>, האָט זי</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 xml:space="preserve">קוש געגעבן זײַן האַנט! איז דאָס </w:t>
      </w:r>
      <w:r w:rsidR="00BA2FC4">
        <w:rPr>
          <w:rFonts w:asciiTheme="majorBidi" w:hAnsiTheme="majorBidi" w:cstheme="majorBidi"/>
          <w:color w:val="FF0000"/>
          <w:sz w:val="28"/>
          <w:szCs w:val="28"/>
          <w:rtl/>
          <w:lang w:bidi="yi-Hebr"/>
        </w:rPr>
        <w:t>אפֿשר</w:t>
      </w:r>
      <w:r w:rsidRPr="00055538">
        <w:rPr>
          <w:rFonts w:asciiTheme="majorBidi" w:hAnsiTheme="majorBidi" w:cstheme="majorBidi"/>
          <w:sz w:val="28"/>
          <w:szCs w:val="28"/>
          <w:rtl/>
          <w:lang w:bidi="yi-Hebr"/>
        </w:rPr>
        <w:t xml:space="preserve"> געװען אומגעריכט? נײן,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279</w:t>
      </w:r>
    </w:p>
    <w:p w:rsidR="00FE52BE" w:rsidRPr="00055538" w:rsidRDefault="00FE52BE" w:rsidP="00305AB0">
      <w:pPr>
        <w:widowControl w:val="0"/>
        <w:bidi/>
        <w:jc w:val="both"/>
        <w:rPr>
          <w:rFonts w:asciiTheme="majorBidi" w:hAnsiTheme="majorBidi" w:cstheme="majorBidi"/>
          <w:sz w:val="28"/>
          <w:szCs w:val="28"/>
          <w:lang w:bidi="yi-Hebr"/>
        </w:rPr>
      </w:pPr>
      <w:r w:rsidRPr="00055538">
        <w:rPr>
          <w:rFonts w:asciiTheme="majorBidi" w:hAnsiTheme="majorBidi" w:cstheme="majorBidi"/>
          <w:sz w:val="28"/>
          <w:szCs w:val="28"/>
          <w:rtl/>
          <w:lang w:bidi="yi-Hebr"/>
        </w:rPr>
        <w:t>ניט אומגערינט, ער האָט דאָס אַרױסגעזען פֿון אירע שמײכלענדיקע אױגן. ער איז געװען אַזױ איבעראַשט, אַז ס׳איז אָפּגעגאַנגען</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 xml:space="preserve">האָר, ער זאָל אַרױסלאָזן די רײניקײַט פֿון די הענט. ער האָט </w:t>
      </w:r>
      <w:r w:rsidR="006555F5">
        <w:rPr>
          <w:rFonts w:asciiTheme="majorBidi" w:hAnsiTheme="majorBidi" w:cstheme="majorBidi"/>
          <w:color w:val="FF0000"/>
          <w:sz w:val="28"/>
          <w:szCs w:val="28"/>
          <w:rtl/>
          <w:lang w:bidi="yi-Hebr"/>
        </w:rPr>
        <w:t>חשק</w:t>
      </w:r>
      <w:r w:rsidRPr="00055538">
        <w:rPr>
          <w:rFonts w:asciiTheme="majorBidi" w:hAnsiTheme="majorBidi" w:cstheme="majorBidi"/>
          <w:sz w:val="28"/>
          <w:szCs w:val="28"/>
          <w:rtl/>
          <w:lang w:bidi="yi-Hebr"/>
        </w:rPr>
        <w:t xml:space="preserve"> געהאַט זיך אָפּשטעלן, נאָכאַמאָל</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קוק טאָן איר אין די שײנע אױגן אַרײַן, אױב ניט זאָגן</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 xml:space="preserve">צװײ װערטער– לאָזט מען אים אָבער ניט. די ייִדן, װאָס גײען אים נאָך פֿון הינטן, לאָזן אים ניט. מע דאַרף גײן װײַטער. מע דאַרף איבערגעבן די רײניקײַטן צו אַנדערע. די </w:t>
      </w:r>
      <w:r w:rsidR="001200C0" w:rsidRPr="001200C0">
        <w:rPr>
          <w:rFonts w:asciiTheme="majorBidi" w:hAnsiTheme="majorBidi" w:cstheme="majorBidi"/>
          <w:color w:val="FF0000"/>
          <w:sz w:val="28"/>
          <w:szCs w:val="28"/>
          <w:rtl/>
          <w:lang w:bidi="yi-Hebr"/>
        </w:rPr>
        <w:t>הקפֿות</w:t>
      </w:r>
      <w:r w:rsidRPr="00055538">
        <w:rPr>
          <w:rFonts w:asciiTheme="majorBidi" w:hAnsiTheme="majorBidi" w:cstheme="majorBidi"/>
          <w:sz w:val="28"/>
          <w:szCs w:val="28"/>
          <w:rtl/>
          <w:lang w:bidi="yi-Hebr"/>
        </w:rPr>
        <w:t xml:space="preserve"> האָבן זיך נאָך ניט געענדיקט. ערשט דאָ, באַם </w:t>
      </w:r>
      <w:r w:rsidR="006555F5">
        <w:rPr>
          <w:rFonts w:asciiTheme="majorBidi" w:hAnsiTheme="majorBidi" w:cstheme="majorBidi"/>
          <w:color w:val="FF0000"/>
          <w:sz w:val="28"/>
          <w:szCs w:val="28"/>
          <w:rtl/>
          <w:lang w:bidi="yi-Hebr"/>
        </w:rPr>
        <w:t>אָרון־קודש</w:t>
      </w:r>
      <w:r w:rsidRPr="00055538">
        <w:rPr>
          <w:rFonts w:asciiTheme="majorBidi" w:hAnsiTheme="majorBidi" w:cstheme="majorBidi"/>
          <w:sz w:val="28"/>
          <w:szCs w:val="28"/>
          <w:rtl/>
          <w:lang w:bidi="yi-Hebr"/>
        </w:rPr>
        <w:t xml:space="preserve">, איבערגעגעבן דעם </w:t>
      </w:r>
      <w:r w:rsidR="00263E24" w:rsidRPr="00263E24">
        <w:rPr>
          <w:rFonts w:asciiTheme="majorBidi" w:hAnsiTheme="majorBidi" w:cstheme="majorBidi"/>
          <w:color w:val="FF0000"/>
          <w:sz w:val="28"/>
          <w:szCs w:val="28"/>
          <w:rtl/>
          <w:lang w:bidi="yi-Hebr"/>
        </w:rPr>
        <w:t>שמשׂ</w:t>
      </w:r>
      <w:r w:rsidRPr="00055538">
        <w:rPr>
          <w:rFonts w:asciiTheme="majorBidi" w:hAnsiTheme="majorBidi" w:cstheme="majorBidi"/>
          <w:sz w:val="28"/>
          <w:szCs w:val="28"/>
          <w:rtl/>
          <w:lang w:bidi="yi-Hebr"/>
        </w:rPr>
        <w:t xml:space="preserve"> די </w:t>
      </w:r>
      <w:r w:rsidR="0097376B" w:rsidRPr="0097376B">
        <w:rPr>
          <w:rFonts w:asciiTheme="majorBidi" w:hAnsiTheme="majorBidi" w:cstheme="majorBidi"/>
          <w:color w:val="FF0000"/>
          <w:sz w:val="28"/>
          <w:szCs w:val="28"/>
          <w:rtl/>
          <w:lang w:bidi="yi-Hebr"/>
        </w:rPr>
        <w:t>ספֿר</w:t>
      </w:r>
      <w:r w:rsidRPr="00055538">
        <w:rPr>
          <w:rFonts w:asciiTheme="majorBidi" w:hAnsiTheme="majorBidi" w:cstheme="majorBidi"/>
          <w:color w:val="FF0000"/>
          <w:sz w:val="28"/>
          <w:szCs w:val="28"/>
          <w:rtl/>
          <w:lang w:bidi="yi-Hebr"/>
        </w:rPr>
        <w:t>־</w:t>
      </w:r>
      <w:r w:rsidR="00E24F2C" w:rsidRPr="00E24F2C">
        <w:rPr>
          <w:rFonts w:asciiTheme="majorBidi" w:hAnsiTheme="majorBidi" w:cstheme="majorBidi"/>
          <w:color w:val="FF0000"/>
          <w:sz w:val="28"/>
          <w:szCs w:val="28"/>
          <w:rtl/>
          <w:lang w:bidi="yi-Hebr"/>
        </w:rPr>
        <w:t>תּורה</w:t>
      </w:r>
      <w:r w:rsidRPr="00055538">
        <w:rPr>
          <w:rFonts w:asciiTheme="majorBidi" w:hAnsiTheme="majorBidi" w:cstheme="majorBidi"/>
          <w:sz w:val="28"/>
          <w:szCs w:val="28"/>
          <w:rtl/>
          <w:lang w:bidi="yi-Hebr"/>
        </w:rPr>
        <w:t xml:space="preserve">, קוקט ער זיך אום צוריק, </w:t>
      </w:r>
      <w:r w:rsidRPr="00305AB0">
        <w:rPr>
          <w:rFonts w:asciiTheme="majorBidi" w:hAnsiTheme="majorBidi" w:cstheme="majorBidi"/>
          <w:color w:val="auto"/>
          <w:sz w:val="28"/>
          <w:szCs w:val="28"/>
          <w:rtl/>
          <w:lang w:bidi="yi-Hebr"/>
        </w:rPr>
        <w:t>טאָמער</w:t>
      </w:r>
      <w:r w:rsidRPr="00055538">
        <w:rPr>
          <w:rFonts w:asciiTheme="majorBidi" w:hAnsiTheme="majorBidi" w:cstheme="majorBidi"/>
          <w:sz w:val="28"/>
          <w:szCs w:val="28"/>
          <w:rtl/>
          <w:lang w:bidi="yi-Hebr"/>
        </w:rPr>
        <w:t xml:space="preserve"> װעט ער זי דערזען נ</w:t>
      </w:r>
      <w:r>
        <w:rPr>
          <w:rFonts w:asciiTheme="majorBidi" w:hAnsiTheme="majorBidi" w:cstheme="majorBidi" w:hint="cs"/>
          <w:sz w:val="28"/>
          <w:szCs w:val="28"/>
          <w:rtl/>
          <w:lang w:bidi="yi-Hebr"/>
        </w:rPr>
        <w:t>אָ</w:t>
      </w:r>
      <w:r w:rsidRPr="00055538">
        <w:rPr>
          <w:rFonts w:asciiTheme="majorBidi" w:hAnsiTheme="majorBidi" w:cstheme="majorBidi"/>
          <w:sz w:val="28"/>
          <w:szCs w:val="28"/>
          <w:rtl/>
          <w:lang w:bidi="yi-Hebr"/>
        </w:rPr>
        <w:t xml:space="preserve">כאַמאָל, </w:t>
      </w:r>
      <w:r w:rsidRPr="00055538">
        <w:rPr>
          <w:rFonts w:asciiTheme="majorBidi" w:hAnsiTheme="majorBidi" w:cstheme="majorBidi"/>
          <w:color w:val="008000"/>
          <w:sz w:val="28"/>
          <w:szCs w:val="28"/>
          <w:rtl/>
          <w:lang w:bidi="yi-Hebr"/>
        </w:rPr>
        <w:t>כאָטש</w:t>
      </w:r>
      <w:r w:rsidRPr="00055538">
        <w:rPr>
          <w:rFonts w:asciiTheme="majorBidi" w:hAnsiTheme="majorBidi" w:cstheme="majorBidi"/>
          <w:sz w:val="28"/>
          <w:szCs w:val="28"/>
          <w:rtl/>
          <w:lang w:bidi="yi-Hebr"/>
        </w:rPr>
        <w:t xml:space="preserve"> פֿונדערװײַטן. מע זעט זי ניט. לאָזט ער זיך מיט דער װײַטעריקער </w:t>
      </w:r>
      <w:r w:rsidR="00715722" w:rsidRPr="00715722">
        <w:rPr>
          <w:rFonts w:asciiTheme="majorBidi" w:hAnsiTheme="majorBidi" w:cstheme="majorBidi"/>
          <w:color w:val="FF0000"/>
          <w:sz w:val="28"/>
          <w:szCs w:val="28"/>
          <w:rtl/>
          <w:lang w:bidi="yi-Hebr"/>
        </w:rPr>
        <w:t>הקפֿה</w:t>
      </w:r>
      <w:r w:rsidRPr="00055538">
        <w:rPr>
          <w:rFonts w:asciiTheme="majorBidi" w:hAnsiTheme="majorBidi" w:cstheme="majorBidi"/>
          <w:sz w:val="28"/>
          <w:szCs w:val="28"/>
          <w:rtl/>
          <w:lang w:bidi="yi-Hebr"/>
        </w:rPr>
        <w:t>, גײט נאָך נאָך די ייִדן גלאַט אַזױ, מאַכט</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 xml:space="preserve">טור, זוכט זי מיט די אױגן – ניטאָ דעם </w:t>
      </w:r>
      <w:r w:rsidR="00DB1D66" w:rsidRPr="00DB1D66">
        <w:rPr>
          <w:rFonts w:asciiTheme="majorBidi" w:hAnsiTheme="majorBidi" w:cstheme="majorBidi"/>
          <w:color w:val="FF0000"/>
          <w:sz w:val="28"/>
          <w:szCs w:val="28"/>
          <w:rtl/>
          <w:lang w:bidi="yi-Hebr"/>
        </w:rPr>
        <w:t>חזנ</w:t>
      </w:r>
      <w:r w:rsidRPr="00055538">
        <w:rPr>
          <w:rFonts w:asciiTheme="majorBidi" w:hAnsiTheme="majorBidi" w:cstheme="majorBidi"/>
          <w:color w:val="FF0000"/>
          <w:sz w:val="28"/>
          <w:szCs w:val="28"/>
          <w:rtl/>
          <w:lang w:bidi="yi-Hebr"/>
        </w:rPr>
        <w:t>ס</w:t>
      </w:r>
      <w:r w:rsidRPr="00055538">
        <w:rPr>
          <w:rFonts w:asciiTheme="majorBidi" w:hAnsiTheme="majorBidi" w:cstheme="majorBidi"/>
          <w:sz w:val="28"/>
          <w:szCs w:val="28"/>
          <w:rtl/>
          <w:lang w:bidi="yi-Hebr"/>
        </w:rPr>
        <w:t xml:space="preserve"> מײדל, </w:t>
      </w:r>
      <w:r w:rsidR="001200C0" w:rsidRPr="001200C0">
        <w:rPr>
          <w:rFonts w:asciiTheme="majorBidi" w:hAnsiTheme="majorBidi" w:cstheme="majorBidi"/>
          <w:color w:val="FF0000"/>
          <w:sz w:val="28"/>
          <w:szCs w:val="28"/>
          <w:rtl/>
          <w:lang w:bidi="yi-Hebr"/>
        </w:rPr>
        <w:t>נעלם</w:t>
      </w:r>
      <w:r w:rsidRPr="00055538">
        <w:rPr>
          <w:rFonts w:asciiTheme="majorBidi" w:hAnsiTheme="majorBidi" w:cstheme="majorBidi"/>
          <w:sz w:val="28"/>
          <w:szCs w:val="28"/>
          <w:rtl/>
          <w:lang w:bidi="yi-Hebr"/>
        </w:rPr>
        <w:t xml:space="preserve"> געװאָרן! לױפֿט ער אַרױס אין דרױסן, זוכט זי אַפֿן שולהױ</w:t>
      </w:r>
      <w:r w:rsidRPr="00055538">
        <w:rPr>
          <w:rFonts w:asciiTheme="majorBidi" w:hAnsiTheme="majorBidi" w:cstheme="majorBidi"/>
          <w:color w:val="auto"/>
          <w:sz w:val="28"/>
          <w:szCs w:val="28"/>
          <w:rtl/>
          <w:lang w:bidi="yi-Hebr"/>
        </w:rPr>
        <w:t xml:space="preserve">ף </w:t>
      </w:r>
      <w:r w:rsidRPr="00055538">
        <w:rPr>
          <w:rFonts w:asciiTheme="majorBidi" w:hAnsiTheme="majorBidi" w:cstheme="majorBidi"/>
          <w:sz w:val="28"/>
          <w:szCs w:val="28"/>
          <w:rtl/>
          <w:lang w:bidi="yi-Hebr"/>
        </w:rPr>
        <w:t xml:space="preserve">– ניטאָ זי אינערגעץ ניט!.. </w:t>
      </w:r>
      <w:r w:rsidR="00BA2FC4">
        <w:rPr>
          <w:rFonts w:asciiTheme="majorBidi" w:hAnsiTheme="majorBidi" w:cstheme="majorBidi"/>
          <w:color w:val="FF0000"/>
          <w:sz w:val="28"/>
          <w:szCs w:val="28"/>
          <w:rtl/>
          <w:lang w:bidi="yi-Hebr"/>
        </w:rPr>
        <w:t>אפֿשר</w:t>
      </w:r>
      <w:r w:rsidRPr="00055538">
        <w:rPr>
          <w:rFonts w:asciiTheme="majorBidi" w:hAnsiTheme="majorBidi" w:cstheme="majorBidi"/>
          <w:sz w:val="28"/>
          <w:szCs w:val="28"/>
          <w:rtl/>
          <w:lang w:bidi="yi-Hebr"/>
        </w:rPr>
        <w:t xml:space="preserve"> איז דאָס געװען</w:t>
      </w:r>
      <w:r w:rsidRPr="00055538">
        <w:rPr>
          <w:rFonts w:asciiTheme="majorBidi" w:hAnsiTheme="majorBidi" w:cstheme="majorBidi"/>
          <w:color w:val="auto"/>
          <w:sz w:val="28"/>
          <w:szCs w:val="28"/>
          <w:rtl/>
          <w:lang w:bidi="yi-Hebr"/>
        </w:rPr>
        <w:t xml:space="preserve"> אַ </w:t>
      </w:r>
      <w:r w:rsidR="00A2577B" w:rsidRPr="00A2577B">
        <w:rPr>
          <w:rFonts w:asciiTheme="majorBidi" w:hAnsiTheme="majorBidi" w:cstheme="majorBidi"/>
          <w:color w:val="FF0000"/>
          <w:sz w:val="28"/>
          <w:szCs w:val="28"/>
          <w:rtl/>
          <w:lang w:bidi="yi-Hebr"/>
        </w:rPr>
        <w:t>חלום</w:t>
      </w:r>
      <w:r w:rsidRPr="00055538">
        <w:rPr>
          <w:rFonts w:asciiTheme="majorBidi" w:hAnsiTheme="majorBidi" w:cstheme="majorBidi"/>
          <w:sz w:val="28"/>
          <w:szCs w:val="28"/>
          <w:rtl/>
          <w:lang w:bidi="yi-Hebr"/>
        </w:rPr>
        <w:t xml:space="preserve">? </w:t>
      </w:r>
      <w:r w:rsidR="00BA2FC4">
        <w:rPr>
          <w:rFonts w:asciiTheme="majorBidi" w:hAnsiTheme="majorBidi" w:cstheme="majorBidi"/>
          <w:color w:val="FF0000"/>
          <w:sz w:val="28"/>
          <w:szCs w:val="28"/>
          <w:rtl/>
          <w:lang w:bidi="yi-Hebr"/>
        </w:rPr>
        <w:t>אפֿשר</w:t>
      </w:r>
      <w:r w:rsidRPr="00055538">
        <w:rPr>
          <w:rFonts w:asciiTheme="majorBidi" w:hAnsiTheme="majorBidi" w:cstheme="majorBidi"/>
          <w:sz w:val="28"/>
          <w:szCs w:val="28"/>
          <w:rtl/>
          <w:lang w:bidi="yi-Hebr"/>
        </w:rPr>
        <w:t xml:space="preserve"> איז דאָס געװען</w:t>
      </w:r>
      <w:r w:rsidRPr="00055538">
        <w:rPr>
          <w:rFonts w:asciiTheme="majorBidi" w:hAnsiTheme="majorBidi" w:cstheme="majorBidi"/>
          <w:color w:val="auto"/>
          <w:sz w:val="28"/>
          <w:szCs w:val="28"/>
          <w:rtl/>
          <w:lang w:bidi="yi-Hebr"/>
        </w:rPr>
        <w:t xml:space="preserve"> אַ </w:t>
      </w:r>
      <w:r w:rsidR="00750F54" w:rsidRPr="00750F54">
        <w:rPr>
          <w:rFonts w:asciiTheme="majorBidi" w:hAnsiTheme="majorBidi" w:cstheme="majorBidi"/>
          <w:color w:val="FF0000"/>
          <w:sz w:val="28"/>
          <w:szCs w:val="28"/>
          <w:rtl/>
          <w:lang w:bidi="yi-Hebr"/>
        </w:rPr>
        <w:t>דמיון</w:t>
      </w:r>
      <w:r w:rsidRPr="00055538">
        <w:rPr>
          <w:rFonts w:asciiTheme="majorBidi" w:hAnsiTheme="majorBidi" w:cstheme="majorBidi"/>
          <w:sz w:val="28"/>
          <w:szCs w:val="28"/>
          <w:rtl/>
          <w:lang w:bidi="yi-Hebr"/>
        </w:rPr>
        <w:t xml:space="preserve">? נײן. ס׳איז ניט געװען קײן </w:t>
      </w:r>
      <w:r w:rsidR="00A2577B" w:rsidRPr="00A2577B">
        <w:rPr>
          <w:rFonts w:asciiTheme="majorBidi" w:hAnsiTheme="majorBidi" w:cstheme="majorBidi"/>
          <w:color w:val="FF0000"/>
          <w:sz w:val="28"/>
          <w:szCs w:val="28"/>
          <w:rtl/>
          <w:lang w:bidi="yi-Hebr"/>
        </w:rPr>
        <w:t>חלום</w:t>
      </w:r>
      <w:r w:rsidRPr="00055538">
        <w:rPr>
          <w:rFonts w:asciiTheme="majorBidi" w:hAnsiTheme="majorBidi" w:cstheme="majorBidi"/>
          <w:sz w:val="28"/>
          <w:szCs w:val="28"/>
          <w:rtl/>
          <w:lang w:bidi="yi-Hebr"/>
        </w:rPr>
        <w:t xml:space="preserve">, ס׳איז ניט געװען קײן </w:t>
      </w:r>
      <w:r w:rsidR="00750F54" w:rsidRPr="00750F54">
        <w:rPr>
          <w:rFonts w:asciiTheme="majorBidi" w:hAnsiTheme="majorBidi" w:cstheme="majorBidi"/>
          <w:color w:val="FF0000"/>
          <w:sz w:val="28"/>
          <w:szCs w:val="28"/>
          <w:rtl/>
          <w:lang w:bidi="yi-Hebr"/>
        </w:rPr>
        <w:t>דמיון</w:t>
      </w:r>
      <w:r w:rsidRPr="00055538">
        <w:rPr>
          <w:rFonts w:asciiTheme="majorBidi" w:hAnsiTheme="majorBidi" w:cstheme="majorBidi"/>
          <w:sz w:val="28"/>
          <w:szCs w:val="28"/>
          <w:rtl/>
          <w:lang w:bidi="yi-Hebr"/>
        </w:rPr>
        <w:t>. ער פֿילט נאָך איצט אױך דעם קוש פֿון אירע ליפּן אַף</w:t>
      </w:r>
      <w:r w:rsidRPr="00055538">
        <w:rPr>
          <w:rFonts w:asciiTheme="majorBidi" w:hAnsiTheme="majorBidi" w:cstheme="majorBidi"/>
          <w:color w:val="auto"/>
          <w:sz w:val="28"/>
          <w:szCs w:val="28"/>
          <w:rtl/>
          <w:lang w:bidi="yi-Hebr"/>
        </w:rPr>
        <w:t xml:space="preserve"> </w:t>
      </w:r>
      <w:r w:rsidRPr="00055538">
        <w:rPr>
          <w:rFonts w:asciiTheme="majorBidi" w:hAnsiTheme="majorBidi" w:cstheme="majorBidi"/>
          <w:sz w:val="28"/>
          <w:szCs w:val="28"/>
          <w:rtl/>
          <w:lang w:bidi="yi-Hebr"/>
        </w:rPr>
        <w:t xml:space="preserve">זײַנע הענט. ער גײט װײַטער און ער פֿילט ניט די ערד אונטער זיך. עס װײַזט זיך אים אױס, אַז ער האָט פֿליגלען און אַז ער פֿליט, ער שװעבט, און די </w:t>
      </w:r>
      <w:r w:rsidR="005B58E4" w:rsidRPr="005B58E4">
        <w:rPr>
          <w:rFonts w:asciiTheme="majorBidi" w:hAnsiTheme="majorBidi" w:cstheme="majorBidi"/>
          <w:color w:val="FF0000"/>
          <w:sz w:val="28"/>
          <w:szCs w:val="28"/>
          <w:rtl/>
          <w:lang w:bidi="yi-Hebr"/>
        </w:rPr>
        <w:t>מלאכים</w:t>
      </w:r>
      <w:r w:rsidRPr="00055538">
        <w:rPr>
          <w:rFonts w:asciiTheme="majorBidi" w:hAnsiTheme="majorBidi" w:cstheme="majorBidi"/>
          <w:color w:val="FF0000"/>
          <w:sz w:val="28"/>
          <w:szCs w:val="28"/>
          <w:rtl/>
          <w:lang w:bidi="yi-Hebr"/>
        </w:rPr>
        <w:t xml:space="preserve"> </w:t>
      </w:r>
      <w:r w:rsidRPr="00055538">
        <w:rPr>
          <w:rFonts w:asciiTheme="majorBidi" w:hAnsiTheme="majorBidi" w:cstheme="majorBidi"/>
          <w:sz w:val="28"/>
          <w:szCs w:val="28"/>
          <w:rtl/>
          <w:lang w:bidi="yi-Hebr"/>
        </w:rPr>
        <w:t xml:space="preserve">שװעבן מיט אים, טראָגן זיך אין דער לופֿטן, באַגלײטן אים גלײַך ביזן גרױסן </w:t>
      </w:r>
      <w:r w:rsidR="006555F5">
        <w:rPr>
          <w:rFonts w:asciiTheme="majorBidi" w:hAnsiTheme="majorBidi" w:cstheme="majorBidi"/>
          <w:color w:val="FF0000"/>
          <w:sz w:val="28"/>
          <w:szCs w:val="28"/>
          <w:rtl/>
          <w:lang w:bidi="yi-Hebr"/>
        </w:rPr>
        <w:t>בית מדרש</w:t>
      </w:r>
      <w:r w:rsidRPr="00055538">
        <w:rPr>
          <w:rFonts w:asciiTheme="majorBidi" w:hAnsiTheme="majorBidi" w:cstheme="majorBidi"/>
          <w:sz w:val="28"/>
          <w:szCs w:val="28"/>
          <w:rtl/>
          <w:lang w:bidi="yi-Hebr"/>
        </w:rPr>
        <w:t>.</w:t>
      </w:r>
    </w:p>
    <w:p w:rsidR="00FE52BE" w:rsidRPr="00055538" w:rsidRDefault="00FE52BE" w:rsidP="003C514B">
      <w:pPr>
        <w:widowControl w:val="0"/>
        <w:bidi/>
        <w:ind w:firstLine="284"/>
        <w:jc w:val="both"/>
        <w:rPr>
          <w:rFonts w:asciiTheme="majorBidi" w:hAnsiTheme="majorBidi" w:cstheme="majorBidi"/>
          <w:sz w:val="28"/>
          <w:szCs w:val="28"/>
          <w:rtl/>
          <w:lang w:bidi="yi-Hebr"/>
        </w:rPr>
      </w:pPr>
      <w:r w:rsidRPr="00055538">
        <w:rPr>
          <w:rFonts w:asciiTheme="majorBidi" w:hAnsiTheme="majorBidi" w:cstheme="majorBidi"/>
          <w:sz w:val="28"/>
          <w:szCs w:val="28"/>
          <w:rtl/>
          <w:lang w:bidi="yi-Hebr"/>
        </w:rPr>
        <w:t xml:space="preserve">דאָרט האַלט מען נאָך אינמיטן די </w:t>
      </w:r>
      <w:r w:rsidR="001200C0" w:rsidRPr="001200C0">
        <w:rPr>
          <w:rFonts w:asciiTheme="majorBidi" w:hAnsiTheme="majorBidi" w:cstheme="majorBidi"/>
          <w:color w:val="FF0000"/>
          <w:sz w:val="28"/>
          <w:szCs w:val="28"/>
          <w:rtl/>
          <w:lang w:bidi="yi-Hebr"/>
        </w:rPr>
        <w:t>הקפֿות</w:t>
      </w:r>
      <w:r w:rsidRPr="00055538">
        <w:rPr>
          <w:rFonts w:asciiTheme="majorBidi" w:hAnsiTheme="majorBidi" w:cstheme="majorBidi"/>
          <w:sz w:val="28"/>
          <w:szCs w:val="28"/>
          <w:rtl/>
          <w:lang w:bidi="yi-Hebr"/>
        </w:rPr>
        <w:t xml:space="preserve">. דער </w:t>
      </w:r>
      <w:r w:rsidRPr="00055538">
        <w:rPr>
          <w:rFonts w:asciiTheme="majorBidi" w:hAnsiTheme="majorBidi" w:cstheme="majorBidi"/>
          <w:color w:val="008000"/>
          <w:sz w:val="28"/>
          <w:szCs w:val="28"/>
          <w:rtl/>
          <w:lang w:bidi="yi-Hebr"/>
        </w:rPr>
        <w:t>טאַטע</w:t>
      </w:r>
      <w:r w:rsidRPr="00055538">
        <w:rPr>
          <w:rFonts w:asciiTheme="majorBidi" w:hAnsiTheme="majorBidi" w:cstheme="majorBidi"/>
          <w:sz w:val="28"/>
          <w:szCs w:val="28"/>
          <w:rtl/>
          <w:lang w:bidi="yi-Hebr"/>
        </w:rPr>
        <w:t xml:space="preserve"> איז מאָדנע אופֿגעלײגט, </w:t>
      </w:r>
      <w:r w:rsidR="00427E44">
        <w:rPr>
          <w:rFonts w:asciiTheme="majorBidi" w:hAnsiTheme="majorBidi" w:cstheme="majorBidi"/>
          <w:color w:val="FF0000"/>
          <w:sz w:val="28"/>
          <w:szCs w:val="28"/>
          <w:rtl/>
          <w:lang w:bidi="yi-Hebr"/>
        </w:rPr>
        <w:t>יום־טובֿ</w:t>
      </w:r>
      <w:r w:rsidRPr="00055538">
        <w:rPr>
          <w:rFonts w:asciiTheme="majorBidi" w:hAnsiTheme="majorBidi" w:cstheme="majorBidi"/>
          <w:color w:val="FF0000"/>
          <w:sz w:val="28"/>
          <w:szCs w:val="28"/>
          <w:rtl/>
          <w:lang w:bidi="yi-Hebr"/>
        </w:rPr>
        <w:t>דיק</w:t>
      </w:r>
      <w:r w:rsidRPr="00055538">
        <w:rPr>
          <w:rFonts w:asciiTheme="majorBidi" w:hAnsiTheme="majorBidi" w:cstheme="majorBidi"/>
          <w:sz w:val="28"/>
          <w:szCs w:val="28"/>
          <w:rtl/>
          <w:lang w:bidi="yi-Hebr"/>
        </w:rPr>
        <w:t xml:space="preserve"> געשטימט און זעט אױס אין דער אַלטער צעהאַקטער </w:t>
      </w:r>
      <w:r w:rsidRPr="003C514B">
        <w:rPr>
          <w:rFonts w:asciiTheme="majorBidi" w:hAnsiTheme="majorBidi" w:cstheme="majorBidi"/>
          <w:color w:val="auto"/>
          <w:sz w:val="28"/>
          <w:szCs w:val="28"/>
          <w:rtl/>
          <w:lang w:bidi="yi-Hebr"/>
        </w:rPr>
        <w:t>ז</w:t>
      </w:r>
      <w:r w:rsidR="003C514B">
        <w:rPr>
          <w:rFonts w:asciiTheme="majorBidi" w:hAnsiTheme="majorBidi" w:cstheme="majorBidi" w:hint="cs"/>
          <w:color w:val="auto"/>
          <w:sz w:val="28"/>
          <w:szCs w:val="28"/>
          <w:rtl/>
          <w:lang w:bidi="yi-Hebr"/>
        </w:rPr>
        <w:t>ײַ</w:t>
      </w:r>
      <w:r w:rsidRPr="003C514B">
        <w:rPr>
          <w:rFonts w:asciiTheme="majorBidi" w:hAnsiTheme="majorBidi" w:cstheme="majorBidi"/>
          <w:color w:val="auto"/>
          <w:sz w:val="28"/>
          <w:szCs w:val="28"/>
          <w:rtl/>
          <w:lang w:bidi="yi-Hebr"/>
        </w:rPr>
        <w:t>דע</w:t>
      </w:r>
      <w:r w:rsidRPr="00055538">
        <w:rPr>
          <w:rFonts w:asciiTheme="majorBidi" w:hAnsiTheme="majorBidi" w:cstheme="majorBidi"/>
          <w:sz w:val="28"/>
          <w:szCs w:val="28"/>
          <w:rtl/>
          <w:lang w:bidi="yi-Hebr"/>
        </w:rPr>
        <w:t xml:space="preserve">נער קאַפּאָטע, פֿון װעלכער עס קוקט אַרױס ערטערװײַז דער געלער אונטערשלאַק, אַזױ שײן, אַזױ גרױסאַרטיק, װי קײנמאָל ניט. נעבן אים שטײען בײדע געראָטענע אײדעמס, פֿון אײן זײַט לײזער־יאָסל, פֿון דער אַנדערער זײַט </w:t>
      </w:r>
      <w:r w:rsidR="0099580D" w:rsidRPr="0099580D">
        <w:rPr>
          <w:rFonts w:asciiTheme="majorBidi" w:hAnsiTheme="majorBidi" w:cstheme="majorBidi"/>
          <w:color w:val="FF0000"/>
          <w:sz w:val="28"/>
          <w:szCs w:val="28"/>
          <w:rtl/>
          <w:lang w:bidi="yi-Hebr"/>
        </w:rPr>
        <w:t>מאַגיד</w:t>
      </w:r>
      <w:r w:rsidR="0099580D" w:rsidRPr="00715722">
        <w:rPr>
          <w:rFonts w:asciiTheme="majorBidi" w:hAnsiTheme="majorBidi" w:cstheme="majorBidi"/>
          <w:color w:val="008000"/>
          <w:sz w:val="28"/>
          <w:szCs w:val="28"/>
          <w:rtl/>
          <w:lang w:bidi="yi-Hebr"/>
        </w:rPr>
        <w:t>אָװ</w:t>
      </w:r>
      <w:r w:rsidRPr="00055538">
        <w:rPr>
          <w:rFonts w:asciiTheme="majorBidi" w:hAnsiTheme="majorBidi" w:cstheme="majorBidi"/>
          <w:sz w:val="28"/>
          <w:szCs w:val="28"/>
          <w:rtl/>
          <w:lang w:bidi="yi-Hebr"/>
        </w:rPr>
        <w:t xml:space="preserve">. בײדע </w:t>
      </w:r>
      <w:r w:rsidRPr="00715722">
        <w:rPr>
          <w:rFonts w:asciiTheme="majorBidi" w:hAnsiTheme="majorBidi" w:cstheme="majorBidi"/>
          <w:color w:val="auto"/>
          <w:sz w:val="28"/>
          <w:szCs w:val="28"/>
          <w:rtl/>
          <w:lang w:bidi="yi-Hebr"/>
        </w:rPr>
        <w:t>װיצלען</w:t>
      </w:r>
      <w:r w:rsidRPr="00055538">
        <w:rPr>
          <w:rFonts w:asciiTheme="majorBidi" w:hAnsiTheme="majorBidi" w:cstheme="majorBidi"/>
          <w:sz w:val="28"/>
          <w:szCs w:val="28"/>
          <w:rtl/>
          <w:lang w:bidi="yi-Hebr"/>
        </w:rPr>
        <w:t xml:space="preserve"> זיך, און דער </w:t>
      </w:r>
      <w:r w:rsidRPr="00055538">
        <w:rPr>
          <w:rFonts w:asciiTheme="majorBidi" w:hAnsiTheme="majorBidi" w:cstheme="majorBidi"/>
          <w:color w:val="008000"/>
          <w:sz w:val="28"/>
          <w:szCs w:val="28"/>
          <w:rtl/>
          <w:lang w:bidi="yi-Hebr"/>
        </w:rPr>
        <w:t>טאַטע</w:t>
      </w:r>
      <w:r w:rsidRPr="00055538">
        <w:rPr>
          <w:rFonts w:asciiTheme="majorBidi" w:hAnsiTheme="majorBidi" w:cstheme="majorBidi"/>
          <w:sz w:val="28"/>
          <w:szCs w:val="28"/>
          <w:rtl/>
          <w:lang w:bidi="yi-Hebr"/>
        </w:rPr>
        <w:t xml:space="preserve"> הערט זיך אײַן, װי זײַן שטײגער איז, און לאַכט. ״װוּ ביסטו געװען אַזױ שפּעט?״– טוט דער </w:t>
      </w:r>
      <w:r w:rsidRPr="00055538">
        <w:rPr>
          <w:rFonts w:asciiTheme="majorBidi" w:hAnsiTheme="majorBidi" w:cstheme="majorBidi"/>
          <w:color w:val="008000"/>
          <w:sz w:val="28"/>
          <w:szCs w:val="28"/>
          <w:rtl/>
          <w:lang w:bidi="yi-Hebr"/>
        </w:rPr>
        <w:t>טאַטע</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 xml:space="preserve">פֿרעג, </w:t>
      </w:r>
      <w:r w:rsidR="000C38B5">
        <w:rPr>
          <w:rFonts w:asciiTheme="majorBidi" w:hAnsiTheme="majorBidi" w:cstheme="majorBidi"/>
          <w:color w:val="FF0000"/>
          <w:sz w:val="28"/>
          <w:szCs w:val="28"/>
          <w:rtl/>
          <w:lang w:bidi="yi-Hebr"/>
        </w:rPr>
        <w:t>חלילה</w:t>
      </w:r>
      <w:r w:rsidRPr="00055538">
        <w:rPr>
          <w:rFonts w:asciiTheme="majorBidi" w:hAnsiTheme="majorBidi" w:cstheme="majorBidi"/>
          <w:sz w:val="28"/>
          <w:szCs w:val="28"/>
          <w:rtl/>
          <w:lang w:bidi="yi-Hebr"/>
        </w:rPr>
        <w:t xml:space="preserve"> ניט אַף</w:t>
      </w:r>
      <w:r w:rsidRPr="00055538">
        <w:rPr>
          <w:rFonts w:asciiTheme="majorBidi" w:hAnsiTheme="majorBidi" w:cstheme="majorBidi"/>
          <w:color w:val="auto"/>
          <w:sz w:val="28"/>
          <w:szCs w:val="28"/>
          <w:rtl/>
          <w:lang w:bidi="yi-Hebr"/>
        </w:rPr>
        <w:t xml:space="preserve"> </w:t>
      </w:r>
      <w:r w:rsidRPr="00055538">
        <w:rPr>
          <w:rFonts w:asciiTheme="majorBidi" w:hAnsiTheme="majorBidi" w:cstheme="majorBidi"/>
          <w:sz w:val="28"/>
          <w:szCs w:val="28"/>
          <w:rtl/>
          <w:lang w:bidi="yi-Hebr"/>
        </w:rPr>
        <w:t>צו באַשטר</w:t>
      </w:r>
      <w:r>
        <w:rPr>
          <w:rFonts w:asciiTheme="majorBidi" w:hAnsiTheme="majorBidi" w:cstheme="majorBidi" w:hint="cs"/>
          <w:sz w:val="28"/>
          <w:szCs w:val="28"/>
          <w:rtl/>
          <w:lang w:bidi="yi-Hebr"/>
        </w:rPr>
        <w:t>אָ</w:t>
      </w:r>
      <w:r w:rsidRPr="00055538">
        <w:rPr>
          <w:rFonts w:asciiTheme="majorBidi" w:hAnsiTheme="majorBidi" w:cstheme="majorBidi"/>
          <w:sz w:val="28"/>
          <w:szCs w:val="28"/>
          <w:rtl/>
          <w:lang w:bidi="yi-Hebr"/>
        </w:rPr>
        <w:t xml:space="preserve">פֿן, נאָר גלאַט אַזױ, אױס נײַגעריקײַט. ״אין דער קאַלטער שול״ – ענטפֿערט אים </w:t>
      </w:r>
      <w:r>
        <w:rPr>
          <w:rFonts w:asciiTheme="majorBidi" w:hAnsiTheme="majorBidi" w:cstheme="majorBidi"/>
          <w:color w:val="FF0000"/>
          <w:sz w:val="28"/>
          <w:szCs w:val="28"/>
          <w:rtl/>
          <w:lang w:bidi="yi-Hebr"/>
        </w:rPr>
        <w:t>שלום</w:t>
      </w:r>
      <w:r w:rsidRPr="00055538">
        <w:rPr>
          <w:rFonts w:asciiTheme="majorBidi" w:hAnsiTheme="majorBidi" w:cstheme="majorBidi"/>
          <w:sz w:val="28"/>
          <w:szCs w:val="28"/>
          <w:rtl/>
          <w:lang w:bidi="yi-Hebr"/>
        </w:rPr>
        <w:t xml:space="preserve"> און באַרימט זיך, אַז מע האָט אים </w:t>
      </w:r>
      <w:r w:rsidR="005D1689" w:rsidRPr="005D1689">
        <w:rPr>
          <w:rFonts w:asciiTheme="majorBidi" w:hAnsiTheme="majorBidi" w:cstheme="majorBidi"/>
          <w:color w:val="FF0000"/>
          <w:sz w:val="28"/>
          <w:szCs w:val="28"/>
          <w:rtl/>
          <w:lang w:bidi="yi-Hebr"/>
        </w:rPr>
        <w:t>מכבד</w:t>
      </w:r>
      <w:r w:rsidRPr="00055538">
        <w:rPr>
          <w:rFonts w:asciiTheme="majorBidi" w:hAnsiTheme="majorBidi" w:cstheme="majorBidi"/>
          <w:sz w:val="28"/>
          <w:szCs w:val="28"/>
          <w:rtl/>
          <w:lang w:bidi="yi-Hebr"/>
        </w:rPr>
        <w:t xml:space="preserve"> געװען דאָרט מיט</w:t>
      </w:r>
      <w:r w:rsidRPr="00055538">
        <w:rPr>
          <w:rFonts w:asciiTheme="majorBidi" w:hAnsiTheme="majorBidi" w:cstheme="majorBidi"/>
          <w:color w:val="auto"/>
          <w:sz w:val="28"/>
          <w:szCs w:val="28"/>
          <w:rtl/>
          <w:lang w:bidi="yi-Hebr"/>
        </w:rPr>
        <w:t xml:space="preserve"> אַ </w:t>
      </w:r>
      <w:r w:rsidR="00715722" w:rsidRPr="00715722">
        <w:rPr>
          <w:rFonts w:asciiTheme="majorBidi" w:hAnsiTheme="majorBidi" w:cstheme="majorBidi"/>
          <w:color w:val="FF0000"/>
          <w:sz w:val="28"/>
          <w:szCs w:val="28"/>
          <w:rtl/>
          <w:lang w:bidi="yi-Hebr"/>
        </w:rPr>
        <w:t>הקפֿה</w:t>
      </w:r>
      <w:r w:rsidRPr="00055538">
        <w:rPr>
          <w:rFonts w:asciiTheme="majorBidi" w:hAnsiTheme="majorBidi" w:cstheme="majorBidi"/>
          <w:sz w:val="28"/>
          <w:szCs w:val="28"/>
          <w:rtl/>
          <w:lang w:bidi="yi-Hebr"/>
        </w:rPr>
        <w:t xml:space="preserve">. איז דאָס דעם </w:t>
      </w:r>
      <w:r w:rsidRPr="00DB6033">
        <w:rPr>
          <w:rFonts w:asciiTheme="majorBidi" w:hAnsiTheme="majorBidi" w:cstheme="majorBidi"/>
          <w:color w:val="008000"/>
          <w:sz w:val="28"/>
          <w:szCs w:val="28"/>
          <w:rtl/>
          <w:lang w:bidi="yi-Hebr"/>
        </w:rPr>
        <w:t>טאַטן</w:t>
      </w:r>
      <w:r w:rsidRPr="00055538">
        <w:rPr>
          <w:rFonts w:asciiTheme="majorBidi" w:hAnsiTheme="majorBidi" w:cstheme="majorBidi"/>
          <w:sz w:val="28"/>
          <w:szCs w:val="28"/>
          <w:rtl/>
          <w:lang w:bidi="yi-Hebr"/>
        </w:rPr>
        <w:t xml:space="preserve"> געפֿעלן און ער זאָגט: ״ס׳איז זײער שײן פֿון זײ״. און די געראָטאַנע אײדעמס װיצלען זיך איבער ראַבינאָ</w:t>
      </w:r>
      <w:r>
        <w:rPr>
          <w:rFonts w:asciiTheme="majorBidi" w:hAnsiTheme="majorBidi" w:cstheme="majorBidi" w:hint="cs"/>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280</w:t>
      </w:r>
    </w:p>
    <w:p w:rsidR="00FE52BE" w:rsidRDefault="00FE52BE" w:rsidP="003C514B">
      <w:pPr>
        <w:widowControl w:val="0"/>
        <w:bidi/>
        <w:jc w:val="both"/>
        <w:rPr>
          <w:rFonts w:asciiTheme="majorBidi" w:hAnsiTheme="majorBidi" w:cstheme="majorBidi"/>
          <w:sz w:val="28"/>
          <w:szCs w:val="28"/>
          <w:rtl/>
          <w:lang w:bidi="yi-Hebr"/>
        </w:rPr>
      </w:pPr>
      <w:r w:rsidRPr="00055538">
        <w:rPr>
          <w:rFonts w:asciiTheme="majorBidi" w:hAnsiTheme="majorBidi" w:cstheme="majorBidi"/>
          <w:sz w:val="28"/>
          <w:szCs w:val="28"/>
          <w:rtl/>
          <w:lang w:bidi="yi-Hebr"/>
        </w:rPr>
        <w:t xml:space="preserve">װיטשעס </w:t>
      </w:r>
      <w:r w:rsidR="000C38B5">
        <w:rPr>
          <w:rFonts w:asciiTheme="majorBidi" w:hAnsiTheme="majorBidi" w:cstheme="majorBidi"/>
          <w:color w:val="FF0000"/>
          <w:sz w:val="28"/>
          <w:szCs w:val="28"/>
          <w:rtl/>
          <w:lang w:bidi="yi-Hebr"/>
        </w:rPr>
        <w:t>בחור</w:t>
      </w:r>
      <w:r w:rsidRPr="00055538">
        <w:rPr>
          <w:rFonts w:asciiTheme="majorBidi" w:hAnsiTheme="majorBidi" w:cstheme="majorBidi"/>
          <w:sz w:val="28"/>
          <w:szCs w:val="28"/>
          <w:rtl/>
          <w:lang w:bidi="yi-Hebr"/>
        </w:rPr>
        <w:t>ל. אײנער פֿרעגט אים: צי האָט ער זיך באַקענט אין דער קאַלטער שול מיטן ,״</w:t>
      </w:r>
      <w:r w:rsidR="005D1689" w:rsidRPr="005D1689">
        <w:rPr>
          <w:rFonts w:asciiTheme="majorBidi" w:hAnsiTheme="majorBidi" w:cstheme="majorBidi"/>
          <w:color w:val="FF0000"/>
          <w:sz w:val="28"/>
          <w:szCs w:val="28"/>
          <w:rtl/>
          <w:lang w:bidi="yi-Hebr"/>
        </w:rPr>
        <w:t>עוזר</w:t>
      </w:r>
      <w:r w:rsidRPr="00DB6033">
        <w:rPr>
          <w:rFonts w:asciiTheme="majorBidi" w:hAnsiTheme="majorBidi" w:cstheme="majorBidi"/>
          <w:color w:val="FF0000"/>
          <w:sz w:val="28"/>
          <w:szCs w:val="28"/>
          <w:rtl/>
          <w:lang w:bidi="yi-Hebr"/>
        </w:rPr>
        <w:t>־</w:t>
      </w:r>
      <w:r w:rsidR="00715722" w:rsidRPr="00715722">
        <w:rPr>
          <w:rFonts w:asciiTheme="majorBidi" w:hAnsiTheme="majorBidi" w:cstheme="majorBidi"/>
          <w:color w:val="FF0000"/>
          <w:sz w:val="28"/>
          <w:szCs w:val="28"/>
          <w:rtl/>
          <w:lang w:bidi="yi-Hebr"/>
        </w:rPr>
        <w:t>דלים</w:t>
      </w:r>
      <w:r w:rsidRPr="00055538">
        <w:rPr>
          <w:rFonts w:asciiTheme="majorBidi" w:hAnsiTheme="majorBidi" w:cstheme="majorBidi"/>
          <w:sz w:val="28"/>
          <w:szCs w:val="28"/>
          <w:rtl/>
          <w:lang w:bidi="yi-Hebr"/>
        </w:rPr>
        <w:t>״? און דער אַנדערער באַמערקט: װי קומט אַהין דער ״</w:t>
      </w:r>
      <w:r w:rsidR="005D1689" w:rsidRPr="005D1689">
        <w:rPr>
          <w:rFonts w:asciiTheme="majorBidi" w:hAnsiTheme="majorBidi" w:cstheme="majorBidi"/>
          <w:color w:val="FF0000"/>
          <w:sz w:val="28"/>
          <w:szCs w:val="28"/>
          <w:rtl/>
          <w:lang w:bidi="yi-Hebr"/>
        </w:rPr>
        <w:t>עוזר</w:t>
      </w:r>
      <w:r w:rsidRPr="00DB6033">
        <w:rPr>
          <w:rFonts w:asciiTheme="majorBidi" w:hAnsiTheme="majorBidi" w:cstheme="majorBidi"/>
          <w:color w:val="FF0000"/>
          <w:sz w:val="28"/>
          <w:szCs w:val="28"/>
          <w:rtl/>
          <w:lang w:bidi="yi-Hebr"/>
        </w:rPr>
        <w:t>־</w:t>
      </w:r>
      <w:r w:rsidR="00715722" w:rsidRPr="00715722">
        <w:rPr>
          <w:rFonts w:asciiTheme="majorBidi" w:hAnsiTheme="majorBidi" w:cstheme="majorBidi"/>
          <w:color w:val="FF0000"/>
          <w:sz w:val="28"/>
          <w:szCs w:val="28"/>
          <w:rtl/>
          <w:lang w:bidi="yi-Hebr"/>
        </w:rPr>
        <w:t>דלים</w:t>
      </w:r>
      <w:r w:rsidRPr="00055538">
        <w:rPr>
          <w:rFonts w:asciiTheme="majorBidi" w:hAnsiTheme="majorBidi" w:cstheme="majorBidi"/>
          <w:sz w:val="28"/>
          <w:szCs w:val="28"/>
          <w:rtl/>
          <w:lang w:bidi="yi-Hebr"/>
        </w:rPr>
        <w:t xml:space="preserve">״? דאָרט איז דאָך </w:t>
      </w:r>
      <w:r>
        <w:rPr>
          <w:rFonts w:asciiTheme="majorBidi" w:hAnsiTheme="majorBidi" w:cstheme="majorBidi" w:hint="cs"/>
          <w:sz w:val="28"/>
          <w:szCs w:val="28"/>
          <w:rtl/>
          <w:lang w:bidi="yi-Hebr"/>
        </w:rPr>
        <w:t>נ</w:t>
      </w:r>
      <w:r w:rsidRPr="00055538">
        <w:rPr>
          <w:rFonts w:asciiTheme="majorBidi" w:hAnsiTheme="majorBidi" w:cstheme="majorBidi"/>
          <w:sz w:val="28"/>
          <w:szCs w:val="28"/>
          <w:rtl/>
          <w:lang w:bidi="yi-Hebr"/>
        </w:rPr>
        <w:t>אָר דעם ״</w:t>
      </w:r>
      <w:r w:rsidR="005D1689" w:rsidRPr="005D1689">
        <w:rPr>
          <w:rFonts w:asciiTheme="majorBidi" w:hAnsiTheme="majorBidi" w:cstheme="majorBidi"/>
          <w:color w:val="FF0000"/>
          <w:sz w:val="28"/>
          <w:szCs w:val="28"/>
          <w:rtl/>
          <w:lang w:bidi="yi-Hebr"/>
        </w:rPr>
        <w:t>עוזר</w:t>
      </w:r>
      <w:r w:rsidRPr="00DB6033">
        <w:rPr>
          <w:rFonts w:asciiTheme="majorBidi" w:hAnsiTheme="majorBidi" w:cstheme="majorBidi"/>
          <w:color w:val="FF0000"/>
          <w:sz w:val="28"/>
          <w:szCs w:val="28"/>
          <w:rtl/>
          <w:lang w:bidi="yi-Hebr"/>
        </w:rPr>
        <w:t>־דלימס</w:t>
      </w:r>
      <w:r w:rsidRPr="00055538">
        <w:rPr>
          <w:rFonts w:asciiTheme="majorBidi" w:hAnsiTheme="majorBidi" w:cstheme="majorBidi"/>
          <w:sz w:val="28"/>
          <w:szCs w:val="28"/>
          <w:rtl/>
          <w:lang w:bidi="yi-Hebr"/>
        </w:rPr>
        <w:t xml:space="preserve">״ אַן אײניקל! און אַלע דרײַ לאַכן זײ פֿון דער </w:t>
      </w:r>
      <w:r w:rsidR="00715722" w:rsidRPr="00715722">
        <w:rPr>
          <w:rFonts w:asciiTheme="majorBidi" w:hAnsiTheme="majorBidi" w:cstheme="majorBidi"/>
          <w:color w:val="FF0000"/>
          <w:sz w:val="28"/>
          <w:szCs w:val="28"/>
          <w:rtl/>
          <w:lang w:bidi="yi-Hebr"/>
        </w:rPr>
        <w:t>חכמה</w:t>
      </w:r>
      <w:r w:rsidRPr="00055538">
        <w:rPr>
          <w:rFonts w:asciiTheme="majorBidi" w:hAnsiTheme="majorBidi" w:cstheme="majorBidi"/>
          <w:sz w:val="28"/>
          <w:szCs w:val="28"/>
          <w:rtl/>
          <w:lang w:bidi="yi-Hebr"/>
        </w:rPr>
        <w:t xml:space="preserve">, און </w:t>
      </w:r>
      <w:r>
        <w:rPr>
          <w:rFonts w:asciiTheme="majorBidi" w:hAnsiTheme="majorBidi" w:cstheme="majorBidi"/>
          <w:color w:val="FF0000"/>
          <w:sz w:val="28"/>
          <w:szCs w:val="28"/>
          <w:rtl/>
          <w:lang w:bidi="yi-Hebr"/>
        </w:rPr>
        <w:t>שלום</w:t>
      </w:r>
      <w:r w:rsidRPr="00055538">
        <w:rPr>
          <w:rFonts w:asciiTheme="majorBidi" w:hAnsiTheme="majorBidi" w:cstheme="majorBidi"/>
          <w:sz w:val="28"/>
          <w:szCs w:val="28"/>
          <w:rtl/>
          <w:lang w:bidi="yi-Hebr"/>
        </w:rPr>
        <w:t xml:space="preserve"> העל</w:t>
      </w:r>
      <w:r>
        <w:rPr>
          <w:rFonts w:asciiTheme="majorBidi" w:hAnsiTheme="majorBidi" w:cstheme="majorBidi"/>
          <w:sz w:val="28"/>
          <w:szCs w:val="28"/>
          <w:rtl/>
          <w:lang w:bidi="yi-Hebr"/>
        </w:rPr>
        <w:t>פֿט</w:t>
      </w:r>
      <w:r w:rsidRPr="00055538">
        <w:rPr>
          <w:rFonts w:asciiTheme="majorBidi" w:hAnsiTheme="majorBidi" w:cstheme="majorBidi"/>
          <w:sz w:val="28"/>
          <w:szCs w:val="28"/>
          <w:rtl/>
          <w:lang w:bidi="yi-Hebr"/>
        </w:rPr>
        <w:t xml:space="preserve"> זײ לאַכן. עס גיט זיך אױס</w:t>
      </w:r>
      <w:r w:rsidRPr="00055538">
        <w:rPr>
          <w:rFonts w:asciiTheme="majorBidi" w:hAnsiTheme="majorBidi" w:cstheme="majorBidi"/>
          <w:color w:val="auto"/>
          <w:sz w:val="28"/>
          <w:szCs w:val="28"/>
          <w:rtl/>
          <w:lang w:bidi="yi-Hebr"/>
        </w:rPr>
        <w:t xml:space="preserve"> אַ </w:t>
      </w:r>
      <w:r w:rsidRPr="00055538">
        <w:rPr>
          <w:rFonts w:asciiTheme="majorBidi" w:hAnsiTheme="majorBidi" w:cstheme="majorBidi"/>
          <w:sz w:val="28"/>
          <w:szCs w:val="28"/>
          <w:rtl/>
          <w:lang w:bidi="yi-Hebr"/>
        </w:rPr>
        <w:t xml:space="preserve">נאַכט! אַזאַ נאַכט קאָן געמאָלט זײַן נאָר </w:t>
      </w:r>
      <w:r w:rsidR="008D7B74" w:rsidRPr="008D7B74">
        <w:rPr>
          <w:rFonts w:asciiTheme="majorBidi" w:hAnsiTheme="majorBidi" w:cstheme="majorBidi"/>
          <w:color w:val="FF0000"/>
          <w:sz w:val="28"/>
          <w:szCs w:val="28"/>
          <w:rtl/>
          <w:lang w:bidi="yi-Hebr"/>
        </w:rPr>
        <w:t>שׂימחת־תּורה</w:t>
      </w:r>
      <w:r w:rsidRPr="00055538">
        <w:rPr>
          <w:rFonts w:asciiTheme="majorBidi" w:hAnsiTheme="majorBidi" w:cstheme="majorBidi"/>
          <w:color w:val="FF0000"/>
          <w:sz w:val="28"/>
          <w:szCs w:val="28"/>
          <w:rtl/>
          <w:lang w:bidi="yi-Hebr"/>
        </w:rPr>
        <w:t xml:space="preserve"> </w:t>
      </w:r>
      <w:r w:rsidRPr="00055538">
        <w:rPr>
          <w:rFonts w:asciiTheme="majorBidi" w:hAnsiTheme="majorBidi" w:cstheme="majorBidi"/>
          <w:sz w:val="28"/>
          <w:szCs w:val="28"/>
          <w:rtl/>
          <w:lang w:bidi="yi-Hebr"/>
        </w:rPr>
        <w:t xml:space="preserve">צו </w:t>
      </w:r>
      <w:r w:rsidR="001200C0" w:rsidRPr="001200C0">
        <w:rPr>
          <w:rFonts w:asciiTheme="majorBidi" w:hAnsiTheme="majorBidi" w:cstheme="majorBidi"/>
          <w:color w:val="FF0000"/>
          <w:sz w:val="28"/>
          <w:szCs w:val="28"/>
          <w:rtl/>
          <w:lang w:bidi="yi-Hebr"/>
        </w:rPr>
        <w:t>הקפֿות</w:t>
      </w:r>
      <w:r w:rsidRPr="00055538">
        <w:rPr>
          <w:rFonts w:asciiTheme="majorBidi" w:hAnsiTheme="majorBidi" w:cstheme="majorBidi"/>
          <w:sz w:val="28"/>
          <w:szCs w:val="28"/>
          <w:rtl/>
          <w:lang w:bidi="yi-Hebr"/>
        </w:rPr>
        <w:t>.</w:t>
      </w:r>
    </w:p>
    <w:p w:rsidR="00FE52BE" w:rsidRPr="00055538"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57</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דער קריזיס</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זיך </w:t>
      </w:r>
      <w:r w:rsidR="00680E55" w:rsidRPr="00680E55">
        <w:rPr>
          <w:rFonts w:asciiTheme="majorBidi" w:hAnsiTheme="majorBidi" w:cstheme="majorBidi"/>
          <w:color w:val="FF0000"/>
          <w:sz w:val="24"/>
          <w:szCs w:val="24"/>
          <w:rtl/>
          <w:lang w:bidi="yi-Hebr"/>
        </w:rPr>
        <w:t>מיאוס</w:t>
      </w:r>
      <w:r w:rsidRPr="00AC02FD">
        <w:rPr>
          <w:rFonts w:asciiTheme="majorBidi" w:hAnsiTheme="majorBidi" w:cstheme="majorBidi"/>
          <w:sz w:val="24"/>
          <w:szCs w:val="24"/>
          <w:rtl/>
          <w:lang w:bidi="yi-Hebr"/>
        </w:rPr>
        <w:t xml:space="preserve"> אָפּגענ</w:t>
      </w:r>
      <w:r>
        <w:rPr>
          <w:rFonts w:asciiTheme="majorBidi" w:hAnsiTheme="majorBidi" w:cstheme="majorBidi"/>
          <w:sz w:val="24"/>
          <w:szCs w:val="24"/>
          <w:rtl/>
          <w:lang w:bidi="yi-Hebr"/>
        </w:rPr>
        <w:t>אַר</w:t>
      </w:r>
      <w:r w:rsidRPr="00AC02FD">
        <w:rPr>
          <w:rFonts w:asciiTheme="majorBidi" w:hAnsiTheme="majorBidi" w:cstheme="majorBidi"/>
          <w:sz w:val="24"/>
          <w:szCs w:val="24"/>
          <w:rtl/>
          <w:lang w:bidi="yi-Hebr"/>
        </w:rPr>
        <w:t>ט אין די הײליקסטע גע</w:t>
      </w:r>
      <w:r>
        <w:rPr>
          <w:rFonts w:asciiTheme="majorBidi" w:hAnsiTheme="majorBidi" w:cstheme="majorBidi"/>
          <w:sz w:val="24"/>
          <w:szCs w:val="24"/>
          <w:rtl/>
          <w:lang w:bidi="yi-Hebr"/>
        </w:rPr>
        <w:t>פֿיל</w:t>
      </w:r>
      <w:r w:rsidRPr="00AC02FD">
        <w:rPr>
          <w:rFonts w:asciiTheme="majorBidi" w:hAnsiTheme="majorBidi" w:cstheme="majorBidi"/>
          <w:sz w:val="24"/>
          <w:szCs w:val="24"/>
          <w:rtl/>
          <w:lang w:bidi="yi-Hebr"/>
        </w:rPr>
        <w:t xml:space="preserve">ן. – װערט </w:t>
      </w:r>
      <w:r>
        <w:rPr>
          <w:rFonts w:asciiTheme="majorBidi" w:hAnsiTheme="majorBidi" w:cstheme="majorBidi"/>
          <w:sz w:val="24"/>
          <w:szCs w:val="24"/>
          <w:rtl/>
          <w:lang w:bidi="yi-Hebr"/>
        </w:rPr>
        <w:t>קראַנק</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טיפֿוס. – שטײט או</w:t>
      </w:r>
      <w:r w:rsidRPr="00A0008E">
        <w:rPr>
          <w:rFonts w:asciiTheme="majorBidi" w:hAnsiTheme="majorBidi" w:cstheme="majorBidi"/>
          <w:color w:val="auto"/>
          <w:sz w:val="24"/>
          <w:szCs w:val="24"/>
          <w:rtl/>
          <w:lang w:bidi="yi-Hebr"/>
        </w:rPr>
        <w:t>ף</w:t>
      </w:r>
      <w:r>
        <w:rPr>
          <w:rFonts w:asciiTheme="majorBidi" w:hAnsiTheme="majorBidi" w:cstheme="majorBidi"/>
          <w:color w:val="auto"/>
          <w:sz w:val="24"/>
          <w:szCs w:val="24"/>
          <w:rtl/>
          <w:lang w:bidi="yi-Hebr"/>
        </w:rPr>
        <w:t xml:space="preserve"> </w:t>
      </w:r>
      <w:r>
        <w:rPr>
          <w:rFonts w:asciiTheme="majorBidi" w:hAnsiTheme="majorBidi" w:cstheme="majorBidi"/>
          <w:sz w:val="24"/>
          <w:szCs w:val="24"/>
          <w:rtl/>
          <w:lang w:bidi="yi-Hebr"/>
        </w:rPr>
        <w:t>אַן אַנ</w:t>
      </w:r>
      <w:r w:rsidRPr="00AC02FD">
        <w:rPr>
          <w:rFonts w:asciiTheme="majorBidi" w:hAnsiTheme="majorBidi" w:cstheme="majorBidi"/>
          <w:sz w:val="24"/>
          <w:szCs w:val="24"/>
          <w:rtl/>
          <w:lang w:bidi="yi-Hebr"/>
        </w:rPr>
        <w:t>דער מענטש. – געזעגנט זיך מיט זײַנע קינדערשע יאָרן.</w:t>
      </w:r>
    </w:p>
    <w:p w:rsidR="00FE52BE" w:rsidRPr="00AC02FD" w:rsidRDefault="00FE52BE" w:rsidP="00FE52BE">
      <w:pPr>
        <w:widowControl w:val="0"/>
        <w:bidi/>
        <w:ind w:firstLine="284"/>
        <w:jc w:val="center"/>
        <w:rPr>
          <w:rFonts w:asciiTheme="majorBidi" w:hAnsiTheme="majorBidi" w:cstheme="majorBidi"/>
          <w:sz w:val="32"/>
          <w:szCs w:val="32"/>
          <w:lang w:bidi="yi-Hebr"/>
        </w:rPr>
      </w:pPr>
    </w:p>
    <w:p w:rsidR="00FE52BE" w:rsidRPr="00DB6033" w:rsidRDefault="00FE52BE" w:rsidP="009A509D">
      <w:pPr>
        <w:widowControl w:val="0"/>
        <w:bidi/>
        <w:ind w:firstLine="284"/>
        <w:jc w:val="both"/>
        <w:rPr>
          <w:rFonts w:asciiTheme="majorBidi" w:hAnsiTheme="majorBidi" w:cstheme="majorBidi"/>
          <w:sz w:val="28"/>
          <w:szCs w:val="28"/>
          <w:lang w:bidi="yi-Hebr"/>
        </w:rPr>
      </w:pPr>
      <w:r w:rsidRPr="00DB6033">
        <w:rPr>
          <w:rFonts w:asciiTheme="majorBidi" w:hAnsiTheme="majorBidi" w:cstheme="majorBidi"/>
          <w:sz w:val="28"/>
          <w:szCs w:val="28"/>
          <w:rtl/>
          <w:lang w:bidi="yi-Hebr"/>
        </w:rPr>
        <w:t>אַלעמאָל, װען דער פֿאַרפֿאַסער פֿון די דאָזיקע באַשרײַבונגען לאָזט זיך אַראָפּ אין די טיפֿע קאַטאַקאָמבן פֿון זײַן װײַטער קינדהײַט, טראָגט אַרױס אַף</w:t>
      </w:r>
      <w:r w:rsidRPr="00DB6033">
        <w:rPr>
          <w:rFonts w:asciiTheme="majorBidi" w:hAnsiTheme="majorBidi" w:cstheme="majorBidi"/>
          <w:color w:val="auto"/>
          <w:sz w:val="28"/>
          <w:szCs w:val="28"/>
          <w:rtl/>
          <w:lang w:bidi="yi-Hebr"/>
        </w:rPr>
        <w:t xml:space="preserve"> </w:t>
      </w:r>
      <w:r w:rsidRPr="00DB6033">
        <w:rPr>
          <w:rFonts w:asciiTheme="majorBidi" w:hAnsiTheme="majorBidi" w:cstheme="majorBidi"/>
          <w:sz w:val="28"/>
          <w:szCs w:val="28"/>
          <w:rtl/>
          <w:lang w:bidi="yi-Hebr"/>
        </w:rPr>
        <w:t xml:space="preserve">גאָטס װעלט און לופֿטערט דורך זײַנע </w:t>
      </w:r>
      <w:r w:rsidR="008715FE" w:rsidRPr="008715FE">
        <w:rPr>
          <w:rFonts w:asciiTheme="majorBidi" w:hAnsiTheme="majorBidi" w:cstheme="majorBidi"/>
          <w:color w:val="FF0000"/>
          <w:sz w:val="28"/>
          <w:szCs w:val="28"/>
          <w:rtl/>
          <w:lang w:bidi="yi-Hebr"/>
        </w:rPr>
        <w:t>זכרונות</w:t>
      </w:r>
      <w:r w:rsidRPr="00DB6033">
        <w:rPr>
          <w:rFonts w:asciiTheme="majorBidi" w:hAnsiTheme="majorBidi" w:cstheme="majorBidi"/>
          <w:sz w:val="28"/>
          <w:szCs w:val="28"/>
          <w:rtl/>
          <w:lang w:bidi="yi-Hebr"/>
        </w:rPr>
        <w:t xml:space="preserve"> פֿון די אַף</w:t>
      </w:r>
      <w:r w:rsidRPr="00DB6033">
        <w:rPr>
          <w:rFonts w:asciiTheme="majorBidi" w:hAnsiTheme="majorBidi" w:cstheme="majorBidi"/>
          <w:color w:val="auto"/>
          <w:sz w:val="28"/>
          <w:szCs w:val="28"/>
          <w:rtl/>
          <w:lang w:bidi="yi-Hebr"/>
        </w:rPr>
        <w:t xml:space="preserve"> </w:t>
      </w:r>
      <w:r w:rsidRPr="00DB6033">
        <w:rPr>
          <w:rFonts w:asciiTheme="majorBidi" w:hAnsiTheme="majorBidi" w:cstheme="majorBidi"/>
          <w:sz w:val="28"/>
          <w:szCs w:val="28"/>
          <w:rtl/>
          <w:lang w:bidi="yi-Hebr"/>
        </w:rPr>
        <w:lastRenderedPageBreak/>
        <w:t>אײביק פֿאַרגאַנגענע ייִנגלשע יאָרן, פֿ</w:t>
      </w:r>
      <w:r>
        <w:rPr>
          <w:rFonts w:asciiTheme="majorBidi" w:hAnsiTheme="majorBidi" w:cstheme="majorBidi" w:hint="cs"/>
          <w:sz w:val="28"/>
          <w:szCs w:val="28"/>
          <w:rtl/>
          <w:lang w:bidi="yi-Hebr"/>
        </w:rPr>
        <w:t>אַ</w:t>
      </w:r>
      <w:r w:rsidRPr="00DB6033">
        <w:rPr>
          <w:rFonts w:asciiTheme="majorBidi" w:hAnsiTheme="majorBidi" w:cstheme="majorBidi"/>
          <w:sz w:val="28"/>
          <w:szCs w:val="28"/>
          <w:rtl/>
          <w:lang w:bidi="yi-Hebr"/>
        </w:rPr>
        <w:t>רטיפֿט זיך אין זײַנע שפּעטערדיקע דערפֿאַרונגען פֿונעם גרױסן װעלט־</w:t>
      </w:r>
      <w:r w:rsidRPr="00DB6033">
        <w:rPr>
          <w:rFonts w:asciiTheme="majorBidi" w:hAnsiTheme="majorBidi" w:cstheme="majorBidi"/>
          <w:color w:val="FF0000"/>
          <w:sz w:val="28"/>
          <w:szCs w:val="28"/>
          <w:rtl/>
          <w:lang w:bidi="yi-Hebr"/>
        </w:rPr>
        <w:t>יאַריד</w:t>
      </w:r>
      <w:r w:rsidRPr="00DB6033">
        <w:rPr>
          <w:rFonts w:asciiTheme="majorBidi" w:hAnsiTheme="majorBidi" w:cstheme="majorBidi"/>
          <w:sz w:val="28"/>
          <w:szCs w:val="28"/>
          <w:rtl/>
          <w:lang w:bidi="yi-Hebr"/>
        </w:rPr>
        <w:t>, װאָס מע רופֿט דאָס ״לעבן״, און באַטראַכט דאָס אַלצדינ</w:t>
      </w:r>
      <w:r w:rsidR="009A509D">
        <w:rPr>
          <w:rFonts w:asciiTheme="majorBidi" w:hAnsiTheme="majorBidi" w:cstheme="majorBidi" w:hint="cs"/>
          <w:sz w:val="28"/>
          <w:szCs w:val="28"/>
          <w:rtl/>
          <w:lang w:bidi="yi-Hebr"/>
        </w:rPr>
        <w:t>ג</w:t>
      </w:r>
      <w:r w:rsidRPr="00DB6033">
        <w:rPr>
          <w:rFonts w:asciiTheme="majorBidi" w:hAnsiTheme="majorBidi" w:cstheme="majorBidi"/>
          <w:sz w:val="28"/>
          <w:szCs w:val="28"/>
          <w:rtl/>
          <w:lang w:bidi="yi-Hebr"/>
        </w:rPr>
        <w:t xml:space="preserve"> מיט</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קלאָרן קאָפּ און מיט</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 xml:space="preserve">קאַלטן </w:t>
      </w:r>
      <w:r w:rsidR="0074355E" w:rsidRPr="0074355E">
        <w:rPr>
          <w:rFonts w:asciiTheme="majorBidi" w:hAnsiTheme="majorBidi" w:cstheme="majorBidi"/>
          <w:color w:val="FF0000"/>
          <w:sz w:val="28"/>
          <w:szCs w:val="28"/>
          <w:rtl/>
          <w:lang w:bidi="yi-Hebr"/>
        </w:rPr>
        <w:t>מוח</w:t>
      </w:r>
      <w:r w:rsidRPr="00DB6033">
        <w:rPr>
          <w:rFonts w:asciiTheme="majorBidi" w:hAnsiTheme="majorBidi" w:cstheme="majorBidi"/>
          <w:sz w:val="28"/>
          <w:szCs w:val="28"/>
          <w:rtl/>
          <w:lang w:bidi="yi-Hebr"/>
        </w:rPr>
        <w:t xml:space="preserve">, באַװוּנדערט ער, װי ער האָט געקאָנט אַריבערטראָגן אַזעלכע אומדערבאַרעמיקע קלעפּ, </w:t>
      </w:r>
      <w:r w:rsidR="00680E55" w:rsidRPr="00680E55">
        <w:rPr>
          <w:rFonts w:asciiTheme="majorBidi" w:hAnsiTheme="majorBidi" w:cstheme="majorBidi"/>
          <w:color w:val="FF0000"/>
          <w:sz w:val="28"/>
          <w:szCs w:val="28"/>
          <w:rtl/>
          <w:lang w:bidi="yi-Hebr"/>
        </w:rPr>
        <w:t>מיאוס</w:t>
      </w:r>
      <w:r w:rsidRPr="00DB6033">
        <w:rPr>
          <w:rFonts w:asciiTheme="majorBidi" w:hAnsiTheme="majorBidi" w:cstheme="majorBidi"/>
          <w:color w:val="FF0000"/>
          <w:sz w:val="28"/>
          <w:szCs w:val="28"/>
          <w:rtl/>
          <w:lang w:bidi="yi-Hebr"/>
        </w:rPr>
        <w:t>ע</w:t>
      </w:r>
      <w:r w:rsidRPr="00DB6033">
        <w:rPr>
          <w:rFonts w:asciiTheme="majorBidi" w:hAnsiTheme="majorBidi" w:cstheme="majorBidi"/>
          <w:sz w:val="28"/>
          <w:szCs w:val="28"/>
          <w:rtl/>
          <w:lang w:bidi="yi-Hebr"/>
        </w:rPr>
        <w:t xml:space="preserve"> אָפּנאַרעכצן און ביטערע אַנטױשונגען, און בלײַבן גאַנץ אַף</w:t>
      </w:r>
      <w:r w:rsidRPr="00DB6033">
        <w:rPr>
          <w:rFonts w:asciiTheme="majorBidi" w:hAnsiTheme="majorBidi" w:cstheme="majorBidi"/>
          <w:color w:val="auto"/>
          <w:sz w:val="28"/>
          <w:szCs w:val="28"/>
          <w:rtl/>
          <w:lang w:bidi="yi-Hebr"/>
        </w:rPr>
        <w:t xml:space="preserve"> </w:t>
      </w:r>
      <w:r w:rsidRPr="00DB6033">
        <w:rPr>
          <w:rFonts w:asciiTheme="majorBidi" w:hAnsiTheme="majorBidi" w:cstheme="majorBidi"/>
          <w:sz w:val="28"/>
          <w:szCs w:val="28"/>
          <w:rtl/>
          <w:lang w:bidi="yi-Hebr"/>
        </w:rPr>
        <w:t xml:space="preserve">צו </w:t>
      </w:r>
      <w:r w:rsidRPr="00DB6033">
        <w:rPr>
          <w:rFonts w:asciiTheme="majorBidi" w:hAnsiTheme="majorBidi" w:cstheme="majorBidi"/>
          <w:color w:val="008000"/>
          <w:sz w:val="28"/>
          <w:szCs w:val="28"/>
          <w:rtl/>
          <w:lang w:bidi="yi-Hebr"/>
        </w:rPr>
        <w:t>כאַפּן</w:t>
      </w:r>
      <w:r w:rsidRPr="00DB6033">
        <w:rPr>
          <w:rFonts w:asciiTheme="majorBidi" w:hAnsiTheme="majorBidi" w:cstheme="majorBidi"/>
          <w:sz w:val="28"/>
          <w:szCs w:val="28"/>
          <w:rtl/>
          <w:lang w:bidi="yi-Hebr"/>
        </w:rPr>
        <w:t xml:space="preserve"> פֿרישע קלעפּ מיט נײַע אָפּנאַרעכצן מיט נאָך גרעסערע אַנטױשונגען? די קלעפּ אַלײן זײַנען נאָך ניט אַזױ </w:t>
      </w:r>
      <w:r w:rsidR="00DB6E8E" w:rsidRPr="00DB6E8E">
        <w:rPr>
          <w:rFonts w:asciiTheme="majorBidi" w:hAnsiTheme="majorBidi" w:cstheme="majorBidi"/>
          <w:color w:val="FF0000"/>
          <w:sz w:val="28"/>
          <w:szCs w:val="28"/>
          <w:rtl/>
          <w:lang w:bidi="yi-Hebr"/>
        </w:rPr>
        <w:t>מסוכּן</w:t>
      </w:r>
      <w:r w:rsidRPr="00DB6033">
        <w:rPr>
          <w:rFonts w:asciiTheme="majorBidi" w:hAnsiTheme="majorBidi" w:cstheme="majorBidi"/>
          <w:sz w:val="28"/>
          <w:szCs w:val="28"/>
          <w:rtl/>
          <w:lang w:bidi="yi-Hebr"/>
        </w:rPr>
        <w:t>, װי די אַנטױשונגען, װי דאָס, װאָס מע בלײַבט אָפּגענאַרט.</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קלאַפּ פֿאַרהײלט זיך, אָבער אַן אַנטױשונג לאָזט איבער נאָך זיך</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 xml:space="preserve">קרעל אין דער </w:t>
      </w:r>
      <w:r w:rsidR="008175D5" w:rsidRPr="008175D5">
        <w:rPr>
          <w:rFonts w:asciiTheme="majorBidi" w:hAnsiTheme="majorBidi" w:cstheme="majorBidi"/>
          <w:color w:val="FF0000"/>
          <w:sz w:val="28"/>
          <w:szCs w:val="28"/>
          <w:rtl/>
          <w:lang w:bidi="yi-Hebr"/>
        </w:rPr>
        <w:t>נשמה</w:t>
      </w:r>
      <w:r w:rsidRPr="00DB6033">
        <w:rPr>
          <w:rFonts w:asciiTheme="majorBidi" w:hAnsiTheme="majorBidi" w:cstheme="majorBidi"/>
          <w:sz w:val="28"/>
          <w:szCs w:val="28"/>
          <w:rtl/>
          <w:lang w:bidi="yi-Hebr"/>
        </w:rPr>
        <w:t xml:space="preserve"> אַף</w:t>
      </w:r>
      <w:r w:rsidRPr="00DB6033">
        <w:rPr>
          <w:rFonts w:asciiTheme="majorBidi" w:hAnsiTheme="majorBidi" w:cstheme="majorBidi"/>
          <w:color w:val="auto"/>
          <w:sz w:val="28"/>
          <w:szCs w:val="28"/>
          <w:rtl/>
          <w:lang w:bidi="yi-Hebr"/>
        </w:rPr>
        <w:t xml:space="preserve"> </w:t>
      </w:r>
      <w:r w:rsidRPr="00DB6033">
        <w:rPr>
          <w:rFonts w:asciiTheme="majorBidi" w:hAnsiTheme="majorBidi" w:cstheme="majorBidi"/>
          <w:sz w:val="28"/>
          <w:szCs w:val="28"/>
          <w:rtl/>
          <w:lang w:bidi="yi-Hebr"/>
        </w:rPr>
        <w:t>אײביק.</w:t>
      </w:r>
    </w:p>
    <w:p w:rsidR="00FE52BE" w:rsidRPr="00DB6033" w:rsidRDefault="00FE52BE" w:rsidP="00FE52BE">
      <w:pPr>
        <w:widowControl w:val="0"/>
        <w:bidi/>
        <w:ind w:firstLine="284"/>
        <w:jc w:val="both"/>
        <w:rPr>
          <w:rFonts w:asciiTheme="majorBidi" w:hAnsiTheme="majorBidi" w:cstheme="majorBidi"/>
          <w:sz w:val="28"/>
          <w:szCs w:val="28"/>
          <w:lang w:bidi="yi-Hebr"/>
        </w:rPr>
      </w:pPr>
      <w:r w:rsidRPr="00DB6033">
        <w:rPr>
          <w:rFonts w:asciiTheme="majorBidi" w:hAnsiTheme="majorBidi" w:cstheme="majorBidi"/>
          <w:sz w:val="28"/>
          <w:szCs w:val="28"/>
          <w:rtl/>
          <w:lang w:bidi="yi-Hebr"/>
        </w:rPr>
        <w:t>דער העלד פֿון דער דאָזיקער ביִאָגראַפֿיע האָט שױן געפּרוּװט געשלאָגן װערן מאָראַליש און באַנומען װערן מאַטעריעל פֿון קאָפּ ביז פֿיס. ער האָט פֿאַרזוכט דעם</w:t>
      </w:r>
      <w:r w:rsidRPr="00DB6033">
        <w:rPr>
          <w:rFonts w:asciiTheme="majorBidi" w:hAnsiTheme="majorBidi" w:cstheme="majorBidi"/>
          <w:color w:val="FF0000"/>
          <w:sz w:val="28"/>
          <w:szCs w:val="28"/>
          <w:rtl/>
          <w:lang w:bidi="yi-Hebr"/>
        </w:rPr>
        <w:t xml:space="preserve"> </w:t>
      </w:r>
      <w:r w:rsidR="00DE78E6" w:rsidRPr="00DE78E6">
        <w:rPr>
          <w:rFonts w:asciiTheme="majorBidi" w:hAnsiTheme="majorBidi" w:cstheme="majorBidi"/>
          <w:color w:val="FF0000"/>
          <w:sz w:val="28"/>
          <w:szCs w:val="28"/>
          <w:rtl/>
          <w:lang w:bidi="yi-Hebr"/>
        </w:rPr>
        <w:t>טעם</w:t>
      </w:r>
      <w:r w:rsidRPr="00DB6033">
        <w:rPr>
          <w:rFonts w:asciiTheme="majorBidi" w:hAnsiTheme="majorBidi" w:cstheme="majorBidi"/>
          <w:sz w:val="28"/>
          <w:szCs w:val="28"/>
          <w:rtl/>
          <w:lang w:bidi="yi-Hebr"/>
        </w:rPr>
        <w:t>, װי דער לעזער װעט דאָס זען פֿון די װײַטעריקע קאַפּיטלעך, פֿון צו פֿאַרלירן</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ריזיקן קאַפּיטאַל אין</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 xml:space="preserve">קורצער צײַט דורך פֿאַרשײדענע ספּעקוליאַציעס, װאָס אַלערלײ </w:t>
      </w:r>
      <w:r w:rsidR="00715722" w:rsidRPr="00715722">
        <w:rPr>
          <w:rFonts w:asciiTheme="majorBidi" w:hAnsiTheme="majorBidi" w:cstheme="majorBidi"/>
          <w:color w:val="FF0000"/>
          <w:sz w:val="28"/>
          <w:szCs w:val="28"/>
          <w:rtl/>
          <w:lang w:bidi="yi-Hebr"/>
        </w:rPr>
        <w:t>מנחם</w:t>
      </w:r>
      <w:r w:rsidRPr="00DB6033">
        <w:rPr>
          <w:rFonts w:asciiTheme="majorBidi" w:hAnsiTheme="majorBidi" w:cstheme="majorBidi"/>
          <w:color w:val="FF0000"/>
          <w:sz w:val="28"/>
          <w:szCs w:val="28"/>
          <w:rtl/>
          <w:lang w:bidi="yi-Hebr"/>
        </w:rPr>
        <w:t>־מענדלס</w:t>
      </w:r>
      <w:r w:rsidRPr="00DB6033">
        <w:rPr>
          <w:rFonts w:asciiTheme="majorBidi" w:hAnsiTheme="majorBidi" w:cstheme="majorBidi"/>
          <w:sz w:val="28"/>
          <w:szCs w:val="28"/>
          <w:rtl/>
          <w:lang w:bidi="yi-Hebr"/>
        </w:rPr>
        <w:t xml:space="preserve"> האָבן אים אין זײ אַרײַנגעפֿירט, און ער קאָן זאָגן מיט</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רײנעם גע</w:t>
      </w:r>
      <w:r w:rsidR="00FA3A2B">
        <w:rPr>
          <w:rFonts w:asciiTheme="majorBidi" w:hAnsiTheme="majorBidi" w:cstheme="majorBidi"/>
          <w:sz w:val="28"/>
          <w:szCs w:val="28"/>
          <w:rtl/>
          <w:lang w:bidi="yi-Hebr"/>
        </w:rPr>
        <w:t>װי</w:t>
      </w:r>
      <w:r w:rsidRPr="00DB6033">
        <w:rPr>
          <w:rFonts w:asciiTheme="majorBidi" w:hAnsiTheme="majorBidi" w:cstheme="majorBidi"/>
          <w:sz w:val="28"/>
          <w:szCs w:val="28"/>
          <w:rtl/>
          <w:lang w:bidi="yi-Hebr"/>
        </w:rPr>
        <w:t>סן, אַז אים האָט ניט אַזױ גענומען דער פֿאַרלוסט פֿון געלט, װי דאָס, װאָס מענטשן האָבן</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281</w:t>
      </w:r>
    </w:p>
    <w:p w:rsidR="00FE52BE" w:rsidRPr="00DB6033" w:rsidRDefault="00FE52BE" w:rsidP="00715722">
      <w:pPr>
        <w:widowControl w:val="0"/>
        <w:bidi/>
        <w:jc w:val="both"/>
        <w:rPr>
          <w:rFonts w:asciiTheme="majorBidi" w:hAnsiTheme="majorBidi" w:cstheme="majorBidi"/>
          <w:sz w:val="28"/>
          <w:szCs w:val="28"/>
          <w:rtl/>
          <w:lang w:bidi="yi-Hebr"/>
        </w:rPr>
      </w:pPr>
      <w:r w:rsidRPr="00DB6033">
        <w:rPr>
          <w:rFonts w:asciiTheme="majorBidi" w:hAnsiTheme="majorBidi" w:cstheme="majorBidi"/>
          <w:sz w:val="28"/>
          <w:szCs w:val="28"/>
          <w:rtl/>
          <w:lang w:bidi="yi-Hebr"/>
        </w:rPr>
        <w:t>אים אָפּגענאַרט און װאָס ער האָט זיך אָפּגענאַרט אין מענטשן. די אַנטױשונג –</w:t>
      </w:r>
      <w:r w:rsidRPr="00DB6033">
        <w:rPr>
          <w:rFonts w:asciiTheme="majorBidi" w:hAnsiTheme="majorBidi" w:cstheme="majorBidi"/>
          <w:color w:val="008000"/>
          <w:sz w:val="28"/>
          <w:szCs w:val="28"/>
          <w:rtl/>
          <w:lang w:bidi="yi-Hebr"/>
        </w:rPr>
        <w:t xml:space="preserve"> אָט </w:t>
      </w:r>
      <w:r w:rsidRPr="00DB6033">
        <w:rPr>
          <w:rFonts w:asciiTheme="majorBidi" w:hAnsiTheme="majorBidi" w:cstheme="majorBidi"/>
          <w:sz w:val="28"/>
          <w:szCs w:val="28"/>
          <w:rtl/>
          <w:lang w:bidi="yi-Hebr"/>
        </w:rPr>
        <w:t xml:space="preserve">װאָס אים האָט </w:t>
      </w:r>
      <w:r w:rsidR="00715722" w:rsidRPr="00715722">
        <w:rPr>
          <w:rFonts w:asciiTheme="majorBidi" w:hAnsiTheme="majorBidi" w:cstheme="majorBidi"/>
          <w:color w:val="FF0000"/>
          <w:sz w:val="28"/>
          <w:szCs w:val="28"/>
          <w:rtl/>
          <w:lang w:bidi="yi-Hebr"/>
        </w:rPr>
        <w:t>מקצר</w:t>
      </w:r>
      <w:r w:rsidRPr="00DB6033">
        <w:rPr>
          <w:rFonts w:asciiTheme="majorBidi" w:hAnsiTheme="majorBidi" w:cstheme="majorBidi"/>
          <w:color w:val="FF0000"/>
          <w:sz w:val="28"/>
          <w:szCs w:val="28"/>
          <w:rtl/>
          <w:lang w:bidi="yi-Hebr"/>
        </w:rPr>
        <w:t>־</w:t>
      </w:r>
      <w:r w:rsidR="00712868" w:rsidRPr="00712868">
        <w:rPr>
          <w:rFonts w:asciiTheme="majorBidi" w:hAnsiTheme="majorBidi" w:cstheme="majorBidi"/>
          <w:color w:val="FF0000"/>
          <w:sz w:val="28"/>
          <w:szCs w:val="28"/>
          <w:rtl/>
          <w:lang w:bidi="yi-Hebr"/>
        </w:rPr>
        <w:t>ימים</w:t>
      </w:r>
      <w:r w:rsidRPr="00DB6033">
        <w:rPr>
          <w:rFonts w:asciiTheme="majorBidi" w:hAnsiTheme="majorBidi" w:cstheme="majorBidi"/>
          <w:sz w:val="28"/>
          <w:szCs w:val="28"/>
          <w:rtl/>
          <w:lang w:bidi="yi-Hebr"/>
        </w:rPr>
        <w:t xml:space="preserve"> געװען</w:t>
      </w:r>
      <w:r w:rsidRPr="00DB6033">
        <w:rPr>
          <w:rFonts w:asciiTheme="majorBidi" w:hAnsiTheme="majorBidi" w:cstheme="majorBidi"/>
          <w:sz w:val="28"/>
          <w:szCs w:val="28"/>
          <w:vertAlign w:val="superscript"/>
          <w:rtl/>
          <w:lang w:bidi="yi-Hebr"/>
        </w:rPr>
        <w:t>1</w:t>
      </w:r>
      <w:r w:rsidRPr="00DB6033">
        <w:rPr>
          <w:rFonts w:asciiTheme="majorBidi" w:hAnsiTheme="majorBidi" w:cstheme="majorBidi"/>
          <w:sz w:val="28"/>
          <w:szCs w:val="28"/>
          <w:rtl/>
          <w:lang w:bidi="yi-Hebr"/>
        </w:rPr>
        <w:t xml:space="preserve"> אַלעמאָל,</w:t>
      </w:r>
      <w:r w:rsidRPr="00DB6033">
        <w:rPr>
          <w:rFonts w:asciiTheme="majorBidi" w:hAnsiTheme="majorBidi" w:cstheme="majorBidi"/>
          <w:color w:val="008000"/>
          <w:sz w:val="28"/>
          <w:szCs w:val="28"/>
          <w:rtl/>
          <w:lang w:bidi="yi-Hebr"/>
        </w:rPr>
        <w:t xml:space="preserve"> אָט </w:t>
      </w:r>
      <w:r w:rsidRPr="00DB6033">
        <w:rPr>
          <w:rFonts w:asciiTheme="majorBidi" w:hAnsiTheme="majorBidi" w:cstheme="majorBidi"/>
          <w:sz w:val="28"/>
          <w:szCs w:val="28"/>
          <w:rtl/>
          <w:lang w:bidi="yi-Hebr"/>
        </w:rPr>
        <w:t>װאָס אים האָט געטריבן אין</w:t>
      </w:r>
      <w:r w:rsidRPr="00DB6033">
        <w:rPr>
          <w:rFonts w:asciiTheme="majorBidi" w:hAnsiTheme="majorBidi" w:cstheme="majorBidi"/>
          <w:sz w:val="28"/>
          <w:szCs w:val="28"/>
          <w:vertAlign w:val="superscript"/>
          <w:rtl/>
          <w:lang w:bidi="yi-Hebr"/>
        </w:rPr>
        <w:t xml:space="preserve"> </w:t>
      </w:r>
      <w:r w:rsidRPr="00DB6033">
        <w:rPr>
          <w:rFonts w:asciiTheme="majorBidi" w:hAnsiTheme="majorBidi" w:cstheme="majorBidi"/>
          <w:sz w:val="28"/>
          <w:szCs w:val="28"/>
          <w:rtl/>
          <w:lang w:bidi="yi-Hebr"/>
        </w:rPr>
        <w:t xml:space="preserve">דער ערד אַרײַן. </w:t>
      </w:r>
    </w:p>
    <w:p w:rsidR="00FE52BE" w:rsidRPr="00DB6033" w:rsidRDefault="00FE52BE" w:rsidP="00FE52BE">
      <w:pPr>
        <w:widowControl w:val="0"/>
        <w:bidi/>
        <w:ind w:firstLine="284"/>
        <w:jc w:val="both"/>
        <w:rPr>
          <w:rFonts w:asciiTheme="majorBidi" w:hAnsiTheme="majorBidi" w:cstheme="majorBidi"/>
          <w:sz w:val="28"/>
          <w:szCs w:val="28"/>
          <w:lang w:bidi="yi-Hebr"/>
        </w:rPr>
      </w:pPr>
      <w:r w:rsidRPr="00DB6033">
        <w:rPr>
          <w:rFonts w:asciiTheme="majorBidi" w:hAnsiTheme="majorBidi" w:cstheme="majorBidi"/>
          <w:sz w:val="28"/>
          <w:szCs w:val="28"/>
          <w:rtl/>
          <w:lang w:bidi="yi-Hebr"/>
        </w:rPr>
        <w:t>שױן אין יענער עפּאָכע, װען ער איז געװען נאָך גאָר</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 xml:space="preserve">שנעק און האָט זיך נאַריש פֿאַרליבט אינעם </w:t>
      </w:r>
      <w:r w:rsidR="00DB1D66" w:rsidRPr="00DB1D66">
        <w:rPr>
          <w:rFonts w:asciiTheme="majorBidi" w:hAnsiTheme="majorBidi" w:cstheme="majorBidi"/>
          <w:color w:val="FF0000"/>
          <w:sz w:val="28"/>
          <w:szCs w:val="28"/>
          <w:rtl/>
          <w:lang w:bidi="yi-Hebr"/>
        </w:rPr>
        <w:t>חזנ</w:t>
      </w:r>
      <w:r w:rsidRPr="00DB6033">
        <w:rPr>
          <w:rFonts w:asciiTheme="majorBidi" w:hAnsiTheme="majorBidi" w:cstheme="majorBidi"/>
          <w:color w:val="FF0000"/>
          <w:sz w:val="28"/>
          <w:szCs w:val="28"/>
          <w:rtl/>
          <w:lang w:bidi="yi-Hebr"/>
        </w:rPr>
        <w:t>ס</w:t>
      </w:r>
      <w:r w:rsidRPr="00DB6033">
        <w:rPr>
          <w:rFonts w:asciiTheme="majorBidi" w:hAnsiTheme="majorBidi" w:cstheme="majorBidi"/>
          <w:sz w:val="28"/>
          <w:szCs w:val="28"/>
          <w:rtl/>
          <w:lang w:bidi="yi-Hebr"/>
        </w:rPr>
        <w:t xml:space="preserve"> מײדל, האָט ער שױן </w:t>
      </w:r>
      <w:r w:rsidRPr="00DB6033">
        <w:rPr>
          <w:rFonts w:asciiTheme="majorBidi" w:hAnsiTheme="majorBidi" w:cstheme="majorBidi"/>
          <w:color w:val="008000"/>
          <w:sz w:val="28"/>
          <w:szCs w:val="28"/>
          <w:rtl/>
          <w:lang w:bidi="yi-Hebr"/>
        </w:rPr>
        <w:t>געכאַפּט</w:t>
      </w:r>
      <w:r w:rsidRPr="00DB6033">
        <w:rPr>
          <w:rFonts w:asciiTheme="majorBidi" w:hAnsiTheme="majorBidi" w:cstheme="majorBidi"/>
          <w:sz w:val="28"/>
          <w:szCs w:val="28"/>
          <w:rtl/>
          <w:lang w:bidi="yi-Hebr"/>
        </w:rPr>
        <w:t xml:space="preserve"> דעם ערשטן קלאַפּ פֿון שרעקלעכער אַנטױשונג – אַזאַ קלאַפּ, װאָס ניט ער, ניט קײנער האָט זיך געקאָנט דערו</w:t>
      </w:r>
      <w:r w:rsidRPr="00DB6033">
        <w:rPr>
          <w:rFonts w:asciiTheme="majorBidi" w:hAnsiTheme="majorBidi" w:cstheme="majorBidi"/>
          <w:color w:val="auto"/>
          <w:sz w:val="28"/>
          <w:szCs w:val="28"/>
          <w:rtl/>
          <w:lang w:bidi="yi-Hebr"/>
        </w:rPr>
        <w:t xml:space="preserve">ף </w:t>
      </w:r>
      <w:r w:rsidRPr="00DB6033">
        <w:rPr>
          <w:rFonts w:asciiTheme="majorBidi" w:hAnsiTheme="majorBidi" w:cstheme="majorBidi"/>
          <w:sz w:val="28"/>
          <w:szCs w:val="28"/>
          <w:rtl/>
          <w:lang w:bidi="yi-Hebr"/>
        </w:rPr>
        <w:t xml:space="preserve">ריכטן. מע האָט געקאָנט דערװאַרטן, </w:t>
      </w:r>
      <w:r w:rsidR="005502CD">
        <w:rPr>
          <w:rFonts w:asciiTheme="majorBidi" w:hAnsiTheme="majorBidi" w:cstheme="majorBidi"/>
          <w:color w:val="FF0000"/>
          <w:sz w:val="28"/>
          <w:szCs w:val="28"/>
          <w:rtl/>
          <w:lang w:bidi="yi-Hebr"/>
        </w:rPr>
        <w:t>למשל</w:t>
      </w:r>
      <w:r w:rsidRPr="00DB6033">
        <w:rPr>
          <w:rFonts w:asciiTheme="majorBidi" w:hAnsiTheme="majorBidi" w:cstheme="majorBidi"/>
          <w:sz w:val="28"/>
          <w:szCs w:val="28"/>
          <w:rtl/>
          <w:lang w:bidi="yi-Hebr"/>
        </w:rPr>
        <w:t xml:space="preserve">, אַז די עלטערן זאָלן געװױרע װערן פֿון דעם אומגעלומפּערטן ראָמאַן און צעשטערן דעם נאַרישן </w:t>
      </w:r>
      <w:r w:rsidR="00AA3836">
        <w:rPr>
          <w:rFonts w:asciiTheme="majorBidi" w:hAnsiTheme="majorBidi" w:cstheme="majorBidi"/>
          <w:color w:val="FF0000"/>
          <w:sz w:val="28"/>
          <w:szCs w:val="28"/>
          <w:rtl/>
          <w:lang w:bidi="yi-Hebr"/>
        </w:rPr>
        <w:t>שידוך</w:t>
      </w:r>
      <w:r w:rsidRPr="00DB6033">
        <w:rPr>
          <w:rFonts w:asciiTheme="majorBidi" w:hAnsiTheme="majorBidi" w:cstheme="majorBidi"/>
          <w:sz w:val="28"/>
          <w:szCs w:val="28"/>
          <w:rtl/>
          <w:lang w:bidi="yi-Hebr"/>
        </w:rPr>
        <w:t xml:space="preserve">. מע האָט געקאָנט דערװאַרטן, אַז </w:t>
      </w:r>
      <w:r w:rsidRPr="00F24C0B">
        <w:rPr>
          <w:rFonts w:asciiTheme="majorBidi" w:hAnsiTheme="majorBidi" w:cstheme="majorBidi"/>
          <w:color w:val="FF0000"/>
          <w:sz w:val="28"/>
          <w:szCs w:val="28"/>
          <w:rtl/>
          <w:lang w:bidi="yi-Hebr"/>
        </w:rPr>
        <w:t>צאַליע</w:t>
      </w:r>
      <w:r w:rsidRPr="00DB6033">
        <w:rPr>
          <w:rFonts w:asciiTheme="majorBidi" w:hAnsiTheme="majorBidi" w:cstheme="majorBidi"/>
          <w:sz w:val="28"/>
          <w:szCs w:val="28"/>
          <w:rtl/>
          <w:lang w:bidi="yi-Hebr"/>
        </w:rPr>
        <w:t xml:space="preserve"> דער </w:t>
      </w:r>
      <w:r w:rsidR="00F22F38">
        <w:rPr>
          <w:rFonts w:asciiTheme="majorBidi" w:hAnsiTheme="majorBidi" w:cstheme="majorBidi"/>
          <w:color w:val="FF0000"/>
          <w:sz w:val="28"/>
          <w:szCs w:val="28"/>
          <w:rtl/>
          <w:lang w:bidi="yi-Hebr"/>
        </w:rPr>
        <w:t>חזן</w:t>
      </w:r>
      <w:r w:rsidRPr="00DB6033">
        <w:rPr>
          <w:rFonts w:asciiTheme="majorBidi" w:hAnsiTheme="majorBidi" w:cstheme="majorBidi"/>
          <w:sz w:val="28"/>
          <w:szCs w:val="28"/>
          <w:rtl/>
          <w:lang w:bidi="yi-Hebr"/>
        </w:rPr>
        <w:t xml:space="preserve"> זאָל נעמען די טאָכטער פֿאַר די צעפּ, אָדער דערלאַנגען איר מיטן שטעקן ניט אַף</w:t>
      </w:r>
      <w:r w:rsidRPr="00DB6033">
        <w:rPr>
          <w:rFonts w:asciiTheme="majorBidi" w:hAnsiTheme="majorBidi" w:cstheme="majorBidi"/>
          <w:color w:val="auto"/>
          <w:sz w:val="28"/>
          <w:szCs w:val="28"/>
          <w:rtl/>
          <w:lang w:bidi="yi-Hebr"/>
        </w:rPr>
        <w:t xml:space="preserve"> </w:t>
      </w:r>
      <w:r w:rsidRPr="00DB6033">
        <w:rPr>
          <w:rFonts w:asciiTheme="majorBidi" w:hAnsiTheme="majorBidi" w:cstheme="majorBidi"/>
          <w:color w:val="FF0000"/>
          <w:sz w:val="28"/>
          <w:szCs w:val="28"/>
          <w:rtl/>
          <w:lang w:bidi="yi-Hebr"/>
        </w:rPr>
        <w:t>קאַטאָװעס</w:t>
      </w:r>
      <w:r w:rsidRPr="00DB6033">
        <w:rPr>
          <w:rFonts w:asciiTheme="majorBidi" w:hAnsiTheme="majorBidi" w:cstheme="majorBidi"/>
          <w:sz w:val="28"/>
          <w:szCs w:val="28"/>
          <w:rtl/>
          <w:lang w:bidi="yi-Hebr"/>
        </w:rPr>
        <w:t xml:space="preserve">, נאָר </w:t>
      </w:r>
      <w:r w:rsidRPr="00DB6033">
        <w:rPr>
          <w:rFonts w:asciiTheme="majorBidi" w:hAnsiTheme="majorBidi" w:cstheme="majorBidi"/>
          <w:color w:val="008000"/>
          <w:sz w:val="28"/>
          <w:szCs w:val="28"/>
          <w:rtl/>
          <w:lang w:bidi="yi-Hebr"/>
        </w:rPr>
        <w:t>טאַקע</w:t>
      </w:r>
      <w:r w:rsidRPr="00DB6033">
        <w:rPr>
          <w:rFonts w:asciiTheme="majorBidi" w:hAnsiTheme="majorBidi" w:cstheme="majorBidi"/>
          <w:sz w:val="28"/>
          <w:szCs w:val="28"/>
          <w:rtl/>
          <w:lang w:bidi="yi-Hebr"/>
        </w:rPr>
        <w:t xml:space="preserve"> אַף</w:t>
      </w:r>
      <w:r w:rsidRPr="00DB6033">
        <w:rPr>
          <w:rFonts w:asciiTheme="majorBidi" w:hAnsiTheme="majorBidi" w:cstheme="majorBidi"/>
          <w:color w:val="auto"/>
          <w:sz w:val="28"/>
          <w:szCs w:val="28"/>
          <w:rtl/>
          <w:lang w:bidi="yi-Hebr"/>
        </w:rPr>
        <w:t xml:space="preserve"> </w:t>
      </w:r>
      <w:r w:rsidRPr="00DB6033">
        <w:rPr>
          <w:rFonts w:asciiTheme="majorBidi" w:hAnsiTheme="majorBidi" w:cstheme="majorBidi"/>
          <w:sz w:val="28"/>
          <w:szCs w:val="28"/>
          <w:rtl/>
          <w:lang w:bidi="yi-Hebr"/>
        </w:rPr>
        <w:t>דער רעכטער</w:t>
      </w:r>
      <w:r w:rsidRPr="00DB6033">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DB6033">
        <w:rPr>
          <w:rFonts w:asciiTheme="majorBidi" w:hAnsiTheme="majorBidi" w:cstheme="majorBidi"/>
          <w:sz w:val="28"/>
          <w:szCs w:val="28"/>
          <w:rtl/>
          <w:lang w:bidi="yi-Hebr"/>
        </w:rPr>
        <w:t xml:space="preserve">. נאָר װער װאָלט דאָס געקאָנט צולאָזן, אַז דעם </w:t>
      </w:r>
      <w:r w:rsidR="00DB1D66" w:rsidRPr="00DB1D66">
        <w:rPr>
          <w:rFonts w:asciiTheme="majorBidi" w:hAnsiTheme="majorBidi" w:cstheme="majorBidi"/>
          <w:color w:val="FF0000"/>
          <w:sz w:val="28"/>
          <w:szCs w:val="28"/>
          <w:rtl/>
          <w:lang w:bidi="yi-Hebr"/>
        </w:rPr>
        <w:t>חזנ</w:t>
      </w:r>
      <w:r w:rsidRPr="00DB6033">
        <w:rPr>
          <w:rFonts w:asciiTheme="majorBidi" w:hAnsiTheme="majorBidi" w:cstheme="majorBidi"/>
          <w:color w:val="FF0000"/>
          <w:sz w:val="28"/>
          <w:szCs w:val="28"/>
          <w:rtl/>
          <w:lang w:bidi="yi-Hebr"/>
        </w:rPr>
        <w:t>ס</w:t>
      </w:r>
      <w:r w:rsidRPr="00DB6033">
        <w:rPr>
          <w:rFonts w:asciiTheme="majorBidi" w:hAnsiTheme="majorBidi" w:cstheme="majorBidi"/>
          <w:sz w:val="28"/>
          <w:szCs w:val="28"/>
          <w:rtl/>
          <w:lang w:bidi="yi-Hebr"/>
        </w:rPr>
        <w:t xml:space="preserve"> מײדל זאָל אין דער זעלבער צײַט, װאָס זי האָט געשפּילט</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 xml:space="preserve">ראָמאַן מיט </w:t>
      </w:r>
      <w:r w:rsidR="00F22F38">
        <w:rPr>
          <w:rFonts w:asciiTheme="majorBidi" w:hAnsiTheme="majorBidi" w:cstheme="majorBidi"/>
          <w:color w:val="FF0000"/>
          <w:sz w:val="28"/>
          <w:szCs w:val="28"/>
          <w:rtl/>
          <w:lang w:bidi="yi-Hebr"/>
        </w:rPr>
        <w:t>נחום</w:t>
      </w:r>
      <w:r w:rsidRPr="00DB6033">
        <w:rPr>
          <w:rFonts w:asciiTheme="majorBidi" w:hAnsiTheme="majorBidi" w:cstheme="majorBidi"/>
          <w:sz w:val="28"/>
          <w:szCs w:val="28"/>
          <w:rtl/>
          <w:lang w:bidi="yi-Hebr"/>
        </w:rPr>
        <w:t xml:space="preserve"> ראַבינאָװיטשעס </w:t>
      </w:r>
      <w:r w:rsidR="000C38B5">
        <w:rPr>
          <w:rFonts w:asciiTheme="majorBidi" w:hAnsiTheme="majorBidi" w:cstheme="majorBidi"/>
          <w:color w:val="FF0000"/>
          <w:sz w:val="28"/>
          <w:szCs w:val="28"/>
          <w:rtl/>
          <w:lang w:bidi="yi-Hebr"/>
        </w:rPr>
        <w:t>בחור</w:t>
      </w:r>
      <w:r w:rsidRPr="00DB6033">
        <w:rPr>
          <w:rFonts w:asciiTheme="majorBidi" w:hAnsiTheme="majorBidi" w:cstheme="majorBidi"/>
          <w:sz w:val="28"/>
          <w:szCs w:val="28"/>
          <w:rtl/>
          <w:lang w:bidi="yi-Hebr"/>
        </w:rPr>
        <w:t>ל, גאָר זײַן פֿאַרליבט אין</w:t>
      </w:r>
      <w:r w:rsidRPr="00DB6033">
        <w:rPr>
          <w:rFonts w:asciiTheme="majorBidi" w:hAnsiTheme="majorBidi" w:cstheme="majorBidi"/>
          <w:color w:val="auto"/>
          <w:sz w:val="28"/>
          <w:szCs w:val="28"/>
          <w:rtl/>
          <w:lang w:bidi="yi-Hebr"/>
        </w:rPr>
        <w:t xml:space="preserve"> אַ </w:t>
      </w:r>
      <w:r w:rsidRPr="00F24C0B">
        <w:rPr>
          <w:rFonts w:asciiTheme="majorBidi" w:hAnsiTheme="majorBidi" w:cstheme="majorBidi"/>
          <w:color w:val="FF0000"/>
          <w:sz w:val="28"/>
          <w:szCs w:val="28"/>
          <w:rtl/>
          <w:lang w:bidi="yi-Hebr"/>
        </w:rPr>
        <w:t>גױ</w:t>
      </w:r>
      <w:r w:rsidRPr="00DB6033">
        <w:rPr>
          <w:rFonts w:asciiTheme="majorBidi" w:hAnsiTheme="majorBidi" w:cstheme="majorBidi"/>
          <w:sz w:val="28"/>
          <w:szCs w:val="28"/>
          <w:rtl/>
          <w:lang w:bidi="yi-Hebr"/>
        </w:rPr>
        <w:t>,</w:t>
      </w:r>
      <w:r w:rsidRPr="00DB6033">
        <w:rPr>
          <w:rFonts w:asciiTheme="majorBidi" w:hAnsiTheme="majorBidi" w:cstheme="majorBidi"/>
          <w:color w:val="auto"/>
          <w:sz w:val="28"/>
          <w:szCs w:val="28"/>
          <w:rtl/>
          <w:lang w:bidi="yi-Hebr"/>
        </w:rPr>
        <w:t xml:space="preserve"> אַ </w:t>
      </w:r>
      <w:r w:rsidRPr="00F24C0B">
        <w:rPr>
          <w:rFonts w:asciiTheme="majorBidi" w:hAnsiTheme="majorBidi" w:cstheme="majorBidi"/>
          <w:color w:val="008000"/>
          <w:sz w:val="28"/>
          <w:szCs w:val="28"/>
          <w:rtl/>
          <w:lang w:bidi="yi-Hebr"/>
        </w:rPr>
        <w:t>פּריקאַשטשיק</w:t>
      </w:r>
      <w:r w:rsidRPr="00DB6033">
        <w:rPr>
          <w:rFonts w:asciiTheme="majorBidi" w:hAnsiTheme="majorBidi" w:cstheme="majorBidi"/>
          <w:sz w:val="28"/>
          <w:szCs w:val="28"/>
          <w:rtl/>
          <w:lang w:bidi="yi-Hebr"/>
        </w:rPr>
        <w:t xml:space="preserve"> באַ ק</w:t>
      </w:r>
      <w:r>
        <w:rPr>
          <w:rFonts w:asciiTheme="majorBidi" w:hAnsiTheme="majorBidi" w:cstheme="majorBidi" w:hint="cs"/>
          <w:sz w:val="28"/>
          <w:szCs w:val="28"/>
          <w:rtl/>
          <w:lang w:val="en-US" w:bidi="yi-Hebr"/>
        </w:rPr>
        <w:t>אָ</w:t>
      </w:r>
      <w:r w:rsidRPr="00DB6033">
        <w:rPr>
          <w:rFonts w:asciiTheme="majorBidi" w:hAnsiTheme="majorBidi" w:cstheme="majorBidi"/>
          <w:sz w:val="28"/>
          <w:szCs w:val="28"/>
          <w:rtl/>
          <w:lang w:bidi="yi-Hebr"/>
        </w:rPr>
        <w:t>טיעלניקאָװן אינעם גרױסן אײַזן־געשעפֿט, און זאָל מיט אים אײנמאָל אין</w:t>
      </w:r>
      <w:r w:rsidRPr="00DB6033">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שבת</w:t>
      </w:r>
      <w:r w:rsidRPr="00DB6033">
        <w:rPr>
          <w:rFonts w:asciiTheme="majorBidi" w:hAnsiTheme="majorBidi" w:cstheme="majorBidi"/>
          <w:sz w:val="28"/>
          <w:szCs w:val="28"/>
          <w:rtl/>
          <w:lang w:bidi="yi-Hebr"/>
        </w:rPr>
        <w:t xml:space="preserve">צונאַכטס, ניט װײַט פֿון יענעם </w:t>
      </w:r>
      <w:r w:rsidR="008D7B74" w:rsidRPr="008D7B74">
        <w:rPr>
          <w:rFonts w:asciiTheme="majorBidi" w:hAnsiTheme="majorBidi" w:cstheme="majorBidi"/>
          <w:color w:val="FF0000"/>
          <w:sz w:val="28"/>
          <w:szCs w:val="28"/>
          <w:rtl/>
          <w:lang w:bidi="yi-Hebr"/>
        </w:rPr>
        <w:t>שׂימחת־תּורה</w:t>
      </w:r>
      <w:r w:rsidRPr="00DB6033">
        <w:rPr>
          <w:rFonts w:asciiTheme="majorBidi" w:hAnsiTheme="majorBidi" w:cstheme="majorBidi"/>
          <w:sz w:val="28"/>
          <w:szCs w:val="28"/>
          <w:rtl/>
          <w:lang w:bidi="yi-Hebr"/>
        </w:rPr>
        <w:t>, װאָס איז באַשריבן אױבן, אַנטלױפֿן, אַרײַנגעבן זיך אין</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פֿרױען־מאָנאַסטיר, צװישן מאָנאַשקעס, זיך דערנאָכדעם אָפּ</w:t>
      </w:r>
      <w:r w:rsidR="00D758C3" w:rsidRPr="00D758C3">
        <w:rPr>
          <w:rFonts w:asciiTheme="majorBidi" w:hAnsiTheme="majorBidi" w:cstheme="majorBidi"/>
          <w:color w:val="FF0000"/>
          <w:sz w:val="28"/>
          <w:szCs w:val="28"/>
          <w:rtl/>
          <w:lang w:bidi="yi-Hebr"/>
        </w:rPr>
        <w:t>שמד</w:t>
      </w:r>
      <w:r w:rsidRPr="00DB6033">
        <w:rPr>
          <w:rFonts w:asciiTheme="majorBidi" w:hAnsiTheme="majorBidi" w:cstheme="majorBidi"/>
          <w:sz w:val="28"/>
          <w:szCs w:val="28"/>
          <w:rtl/>
          <w:lang w:bidi="yi-Hebr"/>
        </w:rPr>
        <w:t xml:space="preserve">ן און </w:t>
      </w:r>
      <w:r w:rsidR="009634B2">
        <w:rPr>
          <w:rFonts w:asciiTheme="majorBidi" w:hAnsiTheme="majorBidi" w:cstheme="majorBidi"/>
          <w:color w:val="FF0000"/>
          <w:sz w:val="28"/>
          <w:szCs w:val="28"/>
          <w:rtl/>
          <w:lang w:bidi="yi-Hebr"/>
        </w:rPr>
        <w:t>חתונה</w:t>
      </w:r>
      <w:r w:rsidRPr="00DB6033">
        <w:rPr>
          <w:rFonts w:asciiTheme="majorBidi" w:hAnsiTheme="majorBidi" w:cstheme="majorBidi"/>
          <w:sz w:val="28"/>
          <w:szCs w:val="28"/>
          <w:rtl/>
          <w:lang w:bidi="yi-Hebr"/>
        </w:rPr>
        <w:t xml:space="preserve"> האָבן </w:t>
      </w:r>
      <w:r w:rsidRPr="00DB6033">
        <w:rPr>
          <w:rFonts w:asciiTheme="majorBidi" w:hAnsiTheme="majorBidi" w:cstheme="majorBidi"/>
          <w:color w:val="008000"/>
          <w:sz w:val="28"/>
          <w:szCs w:val="28"/>
          <w:rtl/>
          <w:lang w:bidi="yi-Hebr"/>
        </w:rPr>
        <w:t>טאַקע</w:t>
      </w:r>
      <w:r w:rsidRPr="00DB6033">
        <w:rPr>
          <w:rFonts w:asciiTheme="majorBidi" w:hAnsiTheme="majorBidi" w:cstheme="majorBidi"/>
          <w:sz w:val="28"/>
          <w:szCs w:val="28"/>
          <w:rtl/>
          <w:lang w:bidi="yi-Hebr"/>
        </w:rPr>
        <w:t xml:space="preserve"> פֿאַר דעם זעלבן קאָטיעלניקאָװס </w:t>
      </w:r>
      <w:r w:rsidRPr="00DB6033">
        <w:rPr>
          <w:rFonts w:asciiTheme="majorBidi" w:hAnsiTheme="majorBidi" w:cstheme="majorBidi"/>
          <w:color w:val="008000"/>
          <w:sz w:val="28"/>
          <w:szCs w:val="28"/>
          <w:rtl/>
          <w:lang w:bidi="yi-Hebr"/>
        </w:rPr>
        <w:t>פּריקאַשטשיק</w:t>
      </w:r>
      <w:r w:rsidRPr="00DB6033">
        <w:rPr>
          <w:rFonts w:asciiTheme="majorBidi" w:hAnsiTheme="majorBidi" w:cstheme="majorBidi"/>
          <w:sz w:val="28"/>
          <w:szCs w:val="28"/>
          <w:rtl/>
          <w:lang w:bidi="yi-Hebr"/>
        </w:rPr>
        <w:t>?!..</w:t>
      </w:r>
    </w:p>
    <w:p w:rsidR="00FE52BE" w:rsidRPr="00DB6033" w:rsidRDefault="00FE52BE" w:rsidP="00FE52BE">
      <w:pPr>
        <w:widowControl w:val="0"/>
        <w:bidi/>
        <w:ind w:firstLine="284"/>
        <w:jc w:val="both"/>
        <w:rPr>
          <w:rFonts w:asciiTheme="majorBidi" w:hAnsiTheme="majorBidi" w:cstheme="majorBidi"/>
          <w:sz w:val="28"/>
          <w:szCs w:val="28"/>
          <w:lang w:bidi="yi-Hebr"/>
        </w:rPr>
      </w:pPr>
      <w:r w:rsidRPr="00DB6033">
        <w:rPr>
          <w:rFonts w:asciiTheme="majorBidi" w:hAnsiTheme="majorBidi" w:cstheme="majorBidi"/>
          <w:sz w:val="28"/>
          <w:szCs w:val="28"/>
          <w:rtl/>
          <w:lang w:bidi="yi-Hebr"/>
        </w:rPr>
        <w:t>קײן פֿאַנטאַזיע פֿון</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 xml:space="preserve">שרײַבער װעט ניט צוטראַכטן דאָס, װאָס דאָס לעבן אַלײן קאָן צוטראַכטן.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DB6033">
        <w:rPr>
          <w:rFonts w:asciiTheme="majorBidi" w:hAnsiTheme="majorBidi" w:cstheme="majorBidi"/>
          <w:sz w:val="28"/>
          <w:szCs w:val="28"/>
          <w:rtl/>
          <w:lang w:bidi="yi-Hebr"/>
        </w:rPr>
        <w:t xml:space="preserve"> איז </w:t>
      </w:r>
      <w:r w:rsidRPr="003C514B">
        <w:rPr>
          <w:rFonts w:asciiTheme="majorBidi" w:hAnsiTheme="majorBidi" w:cstheme="majorBidi"/>
          <w:color w:val="auto"/>
          <w:sz w:val="28"/>
          <w:szCs w:val="28"/>
          <w:rtl/>
          <w:lang w:bidi="yi-Hebr"/>
        </w:rPr>
        <w:t>נעבעך</w:t>
      </w:r>
      <w:r w:rsidRPr="00DB6033">
        <w:rPr>
          <w:rFonts w:asciiTheme="majorBidi" w:hAnsiTheme="majorBidi" w:cstheme="majorBidi"/>
          <w:sz w:val="28"/>
          <w:szCs w:val="28"/>
          <w:rtl/>
          <w:lang w:bidi="yi-Hebr"/>
        </w:rPr>
        <w:t xml:space="preserve"> </w:t>
      </w:r>
      <w:r w:rsidRPr="00F24C0B">
        <w:rPr>
          <w:rFonts w:asciiTheme="majorBidi" w:hAnsiTheme="majorBidi" w:cstheme="majorBidi"/>
          <w:color w:val="FF0000"/>
          <w:sz w:val="28"/>
          <w:szCs w:val="28"/>
          <w:rtl/>
          <w:lang w:bidi="yi-Hebr"/>
        </w:rPr>
        <w:t>צאַליע</w:t>
      </w:r>
      <w:r w:rsidRPr="00DB6033">
        <w:rPr>
          <w:rFonts w:asciiTheme="majorBidi" w:hAnsiTheme="majorBidi" w:cstheme="majorBidi"/>
          <w:sz w:val="28"/>
          <w:szCs w:val="28"/>
          <w:rtl/>
          <w:lang w:bidi="yi-Hebr"/>
        </w:rPr>
        <w:t xml:space="preserve"> דער </w:t>
      </w:r>
      <w:r w:rsidR="00F22F38">
        <w:rPr>
          <w:rFonts w:asciiTheme="majorBidi" w:hAnsiTheme="majorBidi" w:cstheme="majorBidi"/>
          <w:color w:val="FF0000"/>
          <w:sz w:val="28"/>
          <w:szCs w:val="28"/>
          <w:rtl/>
          <w:lang w:bidi="yi-Hebr"/>
        </w:rPr>
        <w:t>חזן</w:t>
      </w:r>
      <w:r w:rsidRPr="00DB6033">
        <w:rPr>
          <w:rFonts w:asciiTheme="majorBidi" w:hAnsiTheme="majorBidi" w:cstheme="majorBidi"/>
          <w:sz w:val="28"/>
          <w:szCs w:val="28"/>
          <w:rtl/>
          <w:lang w:bidi="yi-Hebr"/>
        </w:rPr>
        <w:t xml:space="preserve"> אַרומגעל</w:t>
      </w:r>
      <w:r>
        <w:rPr>
          <w:rFonts w:asciiTheme="majorBidi" w:hAnsiTheme="majorBidi" w:cstheme="majorBidi" w:hint="cs"/>
          <w:sz w:val="28"/>
          <w:szCs w:val="28"/>
          <w:rtl/>
          <w:lang w:bidi="yi-Hebr"/>
        </w:rPr>
        <w:t>אָ</w:t>
      </w:r>
      <w:r w:rsidRPr="00DB6033">
        <w:rPr>
          <w:rFonts w:asciiTheme="majorBidi" w:hAnsiTheme="majorBidi" w:cstheme="majorBidi"/>
          <w:sz w:val="28"/>
          <w:szCs w:val="28"/>
          <w:rtl/>
          <w:lang w:bidi="yi-Hebr"/>
        </w:rPr>
        <w:t xml:space="preserve">פֿן, געזוכט </w:t>
      </w:r>
      <w:r w:rsidR="007E2087" w:rsidRPr="007E2087">
        <w:rPr>
          <w:rFonts w:asciiTheme="majorBidi" w:hAnsiTheme="majorBidi" w:cstheme="majorBidi"/>
          <w:color w:val="FF0000"/>
          <w:sz w:val="28"/>
          <w:szCs w:val="28"/>
          <w:rtl/>
          <w:lang w:bidi="yi-Hebr"/>
        </w:rPr>
        <w:t>זכות</w:t>
      </w:r>
      <w:r w:rsidRPr="00DB6033">
        <w:rPr>
          <w:rFonts w:asciiTheme="majorBidi" w:hAnsiTheme="majorBidi" w:cstheme="majorBidi"/>
          <w:color w:val="FF0000"/>
          <w:sz w:val="28"/>
          <w:szCs w:val="28"/>
          <w:rtl/>
          <w:lang w:bidi="yi-Hebr"/>
        </w:rPr>
        <w:t>־</w:t>
      </w:r>
      <w:r w:rsidR="00F02087" w:rsidRPr="00F02087">
        <w:rPr>
          <w:rFonts w:asciiTheme="majorBidi" w:hAnsiTheme="majorBidi" w:cstheme="majorBidi"/>
          <w:color w:val="FF0000"/>
          <w:sz w:val="28"/>
          <w:szCs w:val="28"/>
          <w:rtl/>
          <w:lang w:bidi="yi-Hebr"/>
        </w:rPr>
        <w:t>אָבֿות</w:t>
      </w:r>
      <w:r w:rsidRPr="00DB6033">
        <w:rPr>
          <w:rFonts w:asciiTheme="majorBidi" w:hAnsiTheme="majorBidi" w:cstheme="majorBidi"/>
          <w:sz w:val="28"/>
          <w:szCs w:val="28"/>
          <w:rtl/>
          <w:lang w:bidi="yi-Hebr"/>
        </w:rPr>
        <w:t xml:space="preserve">, פּראָטעקציעס צום אַרכימאַנדריט, צו דער איהומענשע פֿונעם מאָנאַסטיר און אַלײן צום גובערנאַטאָר – עס האָט ניט געהאָלפֿן קײן </w:t>
      </w:r>
      <w:r w:rsidR="0095582B" w:rsidRPr="0095582B">
        <w:rPr>
          <w:rFonts w:asciiTheme="majorBidi" w:hAnsiTheme="majorBidi" w:cstheme="majorBidi"/>
          <w:color w:val="FF0000"/>
          <w:sz w:val="28"/>
          <w:szCs w:val="28"/>
          <w:rtl/>
          <w:lang w:bidi="yi-Hebr"/>
        </w:rPr>
        <w:t>שמע ישׂראל</w:t>
      </w:r>
      <w:r w:rsidRPr="00DB6033">
        <w:rPr>
          <w:rFonts w:asciiTheme="majorBidi" w:hAnsiTheme="majorBidi" w:cstheme="majorBidi"/>
          <w:sz w:val="28"/>
          <w:szCs w:val="28"/>
          <w:rtl/>
          <w:lang w:bidi="yi-Hebr"/>
        </w:rPr>
        <w:t>. די שטאָט האָט געקאָכט, װי</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 xml:space="preserve">קעסל. די ״גאַנצע װעלט״ האָט געװיגט זיך. װאָלט דאָס </w:t>
      </w:r>
      <w:r w:rsidRPr="00DB6033">
        <w:rPr>
          <w:rFonts w:asciiTheme="majorBidi" w:hAnsiTheme="majorBidi" w:cstheme="majorBidi"/>
          <w:color w:val="008000"/>
          <w:sz w:val="28"/>
          <w:szCs w:val="28"/>
          <w:rtl/>
          <w:lang w:bidi="yi-Hebr"/>
        </w:rPr>
        <w:t>כאָטש</w:t>
      </w:r>
      <w:r w:rsidRPr="00DB6033">
        <w:rPr>
          <w:rFonts w:asciiTheme="majorBidi" w:hAnsiTheme="majorBidi" w:cstheme="majorBidi"/>
          <w:sz w:val="28"/>
          <w:szCs w:val="28"/>
          <w:rtl/>
          <w:lang w:bidi="yi-Hebr"/>
        </w:rPr>
        <w:t xml:space="preserve"> געװען גלאַט</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מײדל,</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ייִדישע טאָכטער – עס מאַכט זיך אַן אומגליק, װאָס זאָל מען טאָן? איז נײן. דאַרף זיך עס טרעפֿן מיט</w:t>
      </w:r>
      <w:r w:rsidRPr="00DB6033">
        <w:rPr>
          <w:rFonts w:asciiTheme="majorBidi" w:hAnsiTheme="majorBidi" w:cstheme="majorBidi"/>
          <w:color w:val="auto"/>
          <w:sz w:val="28"/>
          <w:szCs w:val="28"/>
          <w:rtl/>
          <w:lang w:bidi="yi-Hebr"/>
        </w:rPr>
        <w:t xml:space="preserve"> אַ </w:t>
      </w:r>
      <w:r w:rsidR="00F22F38">
        <w:rPr>
          <w:rFonts w:asciiTheme="majorBidi" w:hAnsiTheme="majorBidi" w:cstheme="majorBidi"/>
          <w:color w:val="FF0000"/>
          <w:sz w:val="28"/>
          <w:szCs w:val="28"/>
          <w:rtl/>
          <w:lang w:bidi="yi-Hebr"/>
        </w:rPr>
        <w:t>חזן</w:t>
      </w:r>
      <w:r w:rsidRPr="00DB6033">
        <w:rPr>
          <w:rFonts w:asciiTheme="majorBidi" w:hAnsiTheme="majorBidi" w:cstheme="majorBidi"/>
          <w:sz w:val="28"/>
          <w:szCs w:val="28"/>
          <w:rtl/>
          <w:lang w:bidi="yi-Hebr"/>
        </w:rPr>
        <w:t>,</w:t>
      </w:r>
      <w:r w:rsidRPr="00DB6033">
        <w:rPr>
          <w:rFonts w:asciiTheme="majorBidi" w:hAnsiTheme="majorBidi" w:cstheme="majorBidi"/>
          <w:color w:val="auto"/>
          <w:sz w:val="28"/>
          <w:szCs w:val="28"/>
          <w:rtl/>
          <w:lang w:bidi="yi-Hebr"/>
        </w:rPr>
        <w:t xml:space="preserve"> אַ </w:t>
      </w:r>
      <w:r w:rsidR="00715722" w:rsidRPr="00715722">
        <w:rPr>
          <w:rFonts w:asciiTheme="majorBidi" w:hAnsiTheme="majorBidi" w:cstheme="majorBidi"/>
          <w:color w:val="FF0000"/>
          <w:sz w:val="28"/>
          <w:szCs w:val="28"/>
          <w:rtl/>
          <w:lang w:bidi="yi-Hebr"/>
        </w:rPr>
        <w:t>כּלי</w:t>
      </w:r>
      <w:r w:rsidRPr="00DB6033">
        <w:rPr>
          <w:rFonts w:asciiTheme="majorBidi" w:hAnsiTheme="majorBidi" w:cstheme="majorBidi"/>
          <w:color w:val="FF0000"/>
          <w:sz w:val="28"/>
          <w:szCs w:val="28"/>
          <w:rtl/>
          <w:lang w:bidi="yi-Hebr"/>
        </w:rPr>
        <w:t>־</w:t>
      </w:r>
      <w:r w:rsidR="00A365E1" w:rsidRPr="00A365E1">
        <w:rPr>
          <w:rFonts w:asciiTheme="majorBidi" w:hAnsiTheme="majorBidi" w:cstheme="majorBidi"/>
          <w:color w:val="FF0000"/>
          <w:sz w:val="28"/>
          <w:szCs w:val="28"/>
          <w:rtl/>
          <w:lang w:bidi="yi-Hebr"/>
        </w:rPr>
        <w:t>קודש</w:t>
      </w:r>
      <w:r w:rsidRPr="00DB6033">
        <w:rPr>
          <w:rFonts w:asciiTheme="majorBidi" w:hAnsiTheme="majorBidi" w:cstheme="majorBidi"/>
          <w:sz w:val="28"/>
          <w:szCs w:val="28"/>
          <w:rtl/>
          <w:lang w:bidi="yi-Hebr"/>
        </w:rPr>
        <w:t xml:space="preserve">! װער װעט אים איצט צולאָזן צום </w:t>
      </w:r>
      <w:r w:rsidR="00DB3A6F" w:rsidRPr="00DB3A6F">
        <w:rPr>
          <w:rFonts w:asciiTheme="majorBidi" w:hAnsiTheme="majorBidi" w:cstheme="majorBidi"/>
          <w:color w:val="FF0000"/>
          <w:sz w:val="28"/>
          <w:szCs w:val="28"/>
          <w:rtl/>
          <w:lang w:bidi="yi-Hebr"/>
        </w:rPr>
        <w:t>עמוד</w:t>
      </w:r>
      <w:r w:rsidRPr="00DB6033">
        <w:rPr>
          <w:rFonts w:asciiTheme="majorBidi" w:hAnsiTheme="majorBidi" w:cstheme="majorBidi"/>
          <w:sz w:val="28"/>
          <w:szCs w:val="28"/>
          <w:rtl/>
          <w:lang w:bidi="yi-Hebr"/>
        </w:rPr>
        <w:t>? פֿרעגט זיך</w:t>
      </w:r>
      <w:r w:rsidRPr="00DB6033">
        <w:rPr>
          <w:rFonts w:asciiTheme="majorBidi" w:hAnsiTheme="majorBidi" w:cstheme="majorBidi"/>
          <w:color w:val="auto"/>
          <w:sz w:val="28"/>
          <w:szCs w:val="28"/>
          <w:rtl/>
          <w:lang w:bidi="yi-Hebr"/>
        </w:rPr>
        <w:t xml:space="preserve"> אַ </w:t>
      </w:r>
      <w:r w:rsidR="0038451B" w:rsidRPr="0038451B">
        <w:rPr>
          <w:rFonts w:asciiTheme="majorBidi" w:hAnsiTheme="majorBidi" w:cstheme="majorBidi"/>
          <w:color w:val="FF0000"/>
          <w:sz w:val="28"/>
          <w:szCs w:val="28"/>
          <w:rtl/>
          <w:lang w:bidi="yi-Hebr"/>
        </w:rPr>
        <w:t>קשיא</w:t>
      </w:r>
      <w:r w:rsidRPr="00DB6033">
        <w:rPr>
          <w:rFonts w:asciiTheme="majorBidi" w:hAnsiTheme="majorBidi" w:cstheme="majorBidi"/>
          <w:sz w:val="28"/>
          <w:szCs w:val="28"/>
          <w:rtl/>
          <w:lang w:bidi="yi-Hebr"/>
        </w:rPr>
        <w:t xml:space="preserve">: פֿונװאַנען װעט ער לעבן? הײַנט דער </w:t>
      </w:r>
      <w:r w:rsidR="0095582B" w:rsidRPr="0095582B">
        <w:rPr>
          <w:rFonts w:asciiTheme="majorBidi" w:hAnsiTheme="majorBidi" w:cstheme="majorBidi"/>
          <w:color w:val="FF0000"/>
          <w:sz w:val="28"/>
          <w:szCs w:val="28"/>
          <w:rtl/>
          <w:lang w:bidi="yi-Hebr"/>
        </w:rPr>
        <w:t>ביזיון</w:t>
      </w:r>
      <w:r w:rsidRPr="00DB6033">
        <w:rPr>
          <w:rFonts w:asciiTheme="majorBidi" w:hAnsiTheme="majorBidi" w:cstheme="majorBidi"/>
          <w:sz w:val="28"/>
          <w:szCs w:val="28"/>
          <w:rtl/>
          <w:lang w:bidi="yi-Hebr"/>
        </w:rPr>
        <w:t xml:space="preserve"> פֿאַר די </w:t>
      </w:r>
      <w:r w:rsidR="006555F5">
        <w:rPr>
          <w:rFonts w:asciiTheme="majorBidi" w:hAnsiTheme="majorBidi" w:cstheme="majorBidi"/>
          <w:color w:val="FF0000"/>
          <w:sz w:val="28"/>
          <w:szCs w:val="28"/>
          <w:rtl/>
          <w:lang w:bidi="yi-Hebr"/>
        </w:rPr>
        <w:t>בעלי־בתּים</w:t>
      </w:r>
      <w:r w:rsidRPr="00DB6033">
        <w:rPr>
          <w:rFonts w:asciiTheme="majorBidi" w:hAnsiTheme="majorBidi" w:cstheme="majorBidi"/>
          <w:sz w:val="28"/>
          <w:szCs w:val="28"/>
          <w:rtl/>
          <w:lang w:bidi="yi-Hebr"/>
        </w:rPr>
        <w:t xml:space="preserve"> פֿון דער קאַלטער שול איז אױך עפּעס װערט. װאָרעם פֿאַרװאָס האָט זיך עס געטראָפֿן גראָד מיט זײער </w:t>
      </w:r>
      <w:r w:rsidR="00F22F38">
        <w:rPr>
          <w:rFonts w:asciiTheme="majorBidi" w:hAnsiTheme="majorBidi" w:cstheme="majorBidi"/>
          <w:color w:val="FF0000"/>
          <w:sz w:val="28"/>
          <w:szCs w:val="28"/>
          <w:rtl/>
          <w:lang w:bidi="yi-Hebr"/>
        </w:rPr>
        <w:t>חזן</w:t>
      </w:r>
      <w:r w:rsidRPr="00DB6033">
        <w:rPr>
          <w:rFonts w:asciiTheme="majorBidi" w:hAnsiTheme="majorBidi" w:cstheme="majorBidi"/>
          <w:sz w:val="28"/>
          <w:szCs w:val="28"/>
          <w:rtl/>
          <w:lang w:bidi="yi-Hebr"/>
        </w:rPr>
        <w:t xml:space="preserve"> פֿון זײער שול?..</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קירצט דאָס לעבן.</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282</w:t>
      </w:r>
    </w:p>
    <w:p w:rsidR="00FE52BE" w:rsidRPr="00DB6033" w:rsidRDefault="00FE52BE" w:rsidP="00FE52BE">
      <w:pPr>
        <w:widowControl w:val="0"/>
        <w:bidi/>
        <w:ind w:firstLine="284"/>
        <w:jc w:val="both"/>
        <w:rPr>
          <w:rFonts w:asciiTheme="majorBidi" w:hAnsiTheme="majorBidi" w:cstheme="majorBidi"/>
          <w:sz w:val="28"/>
          <w:szCs w:val="28"/>
          <w:lang w:bidi="yi-Hebr"/>
        </w:rPr>
      </w:pPr>
      <w:r w:rsidRPr="00DB6033">
        <w:rPr>
          <w:rFonts w:asciiTheme="majorBidi" w:hAnsiTheme="majorBidi" w:cstheme="majorBidi"/>
          <w:sz w:val="28"/>
          <w:szCs w:val="28"/>
          <w:rtl/>
          <w:lang w:bidi="yi-Hebr"/>
        </w:rPr>
        <w:t>װאָס פֿאַר</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 xml:space="preserve">װערט האָבן אָבער געהאַט די אַלע אױסגערעכנטע </w:t>
      </w:r>
      <w:r w:rsidR="0038451B" w:rsidRPr="0038451B">
        <w:rPr>
          <w:rFonts w:asciiTheme="majorBidi" w:hAnsiTheme="majorBidi" w:cstheme="majorBidi"/>
          <w:color w:val="FF0000"/>
          <w:sz w:val="28"/>
          <w:szCs w:val="28"/>
          <w:rtl/>
          <w:lang w:bidi="yi-Hebr"/>
        </w:rPr>
        <w:t>צרות</w:t>
      </w:r>
      <w:r w:rsidRPr="00DB6033">
        <w:rPr>
          <w:rFonts w:asciiTheme="majorBidi" w:hAnsiTheme="majorBidi" w:cstheme="majorBidi"/>
          <w:sz w:val="28"/>
          <w:szCs w:val="28"/>
          <w:rtl/>
          <w:lang w:bidi="yi-Hebr"/>
        </w:rPr>
        <w:t xml:space="preserve">, </w:t>
      </w:r>
      <w:r w:rsidR="00715722" w:rsidRPr="00715722">
        <w:rPr>
          <w:rFonts w:asciiTheme="majorBidi" w:hAnsiTheme="majorBidi" w:cstheme="majorBidi"/>
          <w:color w:val="FF0000"/>
          <w:sz w:val="28"/>
          <w:szCs w:val="28"/>
          <w:rtl/>
          <w:lang w:bidi="yi-Hebr"/>
        </w:rPr>
        <w:t>ביזיונות</w:t>
      </w:r>
      <w:r w:rsidRPr="00DB6033">
        <w:rPr>
          <w:rFonts w:asciiTheme="majorBidi" w:hAnsiTheme="majorBidi" w:cstheme="majorBidi"/>
          <w:sz w:val="28"/>
          <w:szCs w:val="28"/>
          <w:rtl/>
          <w:lang w:bidi="yi-Hebr"/>
        </w:rPr>
        <w:t xml:space="preserve"> און </w:t>
      </w:r>
      <w:r w:rsidR="003F4DCC" w:rsidRPr="003F4DCC">
        <w:rPr>
          <w:rFonts w:asciiTheme="majorBidi" w:hAnsiTheme="majorBidi" w:cstheme="majorBidi"/>
          <w:color w:val="FF0000"/>
          <w:sz w:val="28"/>
          <w:szCs w:val="28"/>
          <w:rtl/>
          <w:lang w:bidi="yi-Hebr"/>
        </w:rPr>
        <w:t>יסורים</w:t>
      </w:r>
      <w:r w:rsidRPr="00DB6033">
        <w:rPr>
          <w:rFonts w:asciiTheme="majorBidi" w:hAnsiTheme="majorBidi" w:cstheme="majorBidi"/>
          <w:sz w:val="28"/>
          <w:szCs w:val="28"/>
          <w:rtl/>
          <w:lang w:bidi="yi-Hebr"/>
        </w:rPr>
        <w:t xml:space="preserve"> קעגן דעם</w:t>
      </w:r>
      <w:r w:rsidRPr="00DB6033">
        <w:rPr>
          <w:rFonts w:asciiTheme="majorBidi" w:hAnsiTheme="majorBidi" w:cstheme="majorBidi"/>
          <w:color w:val="FF0000"/>
          <w:sz w:val="28"/>
          <w:szCs w:val="28"/>
          <w:rtl/>
          <w:lang w:bidi="yi-Hebr"/>
        </w:rPr>
        <w:t xml:space="preserve"> </w:t>
      </w:r>
      <w:r w:rsidR="00A95BEC">
        <w:rPr>
          <w:rFonts w:asciiTheme="majorBidi" w:hAnsiTheme="majorBidi" w:cstheme="majorBidi"/>
          <w:color w:val="FF0000"/>
          <w:sz w:val="28"/>
          <w:szCs w:val="28"/>
          <w:rtl/>
          <w:lang w:bidi="yi-Hebr"/>
        </w:rPr>
        <w:t>גיהנום</w:t>
      </w:r>
      <w:r w:rsidRPr="00DB6033">
        <w:rPr>
          <w:rFonts w:asciiTheme="majorBidi" w:hAnsiTheme="majorBidi" w:cstheme="majorBidi"/>
          <w:sz w:val="28"/>
          <w:szCs w:val="28"/>
          <w:rtl/>
          <w:lang w:bidi="yi-Hebr"/>
        </w:rPr>
        <w:t xml:space="preserve">, װאָס האָט זיך אָפּגעטאָן אין דער </w:t>
      </w:r>
      <w:r w:rsidR="008175D5" w:rsidRPr="008175D5">
        <w:rPr>
          <w:rFonts w:asciiTheme="majorBidi" w:hAnsiTheme="majorBidi" w:cstheme="majorBidi"/>
          <w:color w:val="FF0000"/>
          <w:sz w:val="28"/>
          <w:szCs w:val="28"/>
          <w:rtl/>
          <w:lang w:bidi="yi-Hebr"/>
        </w:rPr>
        <w:t>נשמה</w:t>
      </w:r>
      <w:r w:rsidRPr="00DB6033">
        <w:rPr>
          <w:rFonts w:asciiTheme="majorBidi" w:hAnsiTheme="majorBidi" w:cstheme="majorBidi"/>
          <w:sz w:val="28"/>
          <w:szCs w:val="28"/>
          <w:rtl/>
          <w:lang w:bidi="yi-Hebr"/>
        </w:rPr>
        <w:t xml:space="preserve"> פֿון יענעם </w:t>
      </w:r>
      <w:r w:rsidR="000C38B5">
        <w:rPr>
          <w:rFonts w:asciiTheme="majorBidi" w:hAnsiTheme="majorBidi" w:cstheme="majorBidi"/>
          <w:color w:val="FF0000"/>
          <w:sz w:val="28"/>
          <w:szCs w:val="28"/>
          <w:rtl/>
          <w:lang w:bidi="yi-Hebr"/>
        </w:rPr>
        <w:t>בחור</w:t>
      </w:r>
      <w:r w:rsidRPr="00DB6033">
        <w:rPr>
          <w:rFonts w:asciiTheme="majorBidi" w:hAnsiTheme="majorBidi" w:cstheme="majorBidi"/>
          <w:sz w:val="28"/>
          <w:szCs w:val="28"/>
          <w:rtl/>
          <w:lang w:bidi="yi-Hebr"/>
        </w:rPr>
        <w:t xml:space="preserve">ל, װאָס איז געװען מיט </w:t>
      </w:r>
      <w:r w:rsidR="002E5578">
        <w:rPr>
          <w:rFonts w:asciiTheme="majorBidi" w:hAnsiTheme="majorBidi" w:cstheme="majorBidi"/>
          <w:color w:val="FF0000"/>
          <w:sz w:val="28"/>
          <w:szCs w:val="28"/>
          <w:rtl/>
          <w:lang w:bidi="yi-Hebr"/>
        </w:rPr>
        <w:t>סכּנות</w:t>
      </w:r>
      <w:r w:rsidRPr="00DB6033">
        <w:rPr>
          <w:rFonts w:asciiTheme="majorBidi" w:hAnsiTheme="majorBidi" w:cstheme="majorBidi"/>
          <w:color w:val="FF0000"/>
          <w:sz w:val="28"/>
          <w:szCs w:val="28"/>
          <w:rtl/>
          <w:lang w:bidi="yi-Hebr"/>
        </w:rPr>
        <w:t xml:space="preserve"> </w:t>
      </w:r>
      <w:r w:rsidRPr="00DB6033">
        <w:rPr>
          <w:rFonts w:asciiTheme="majorBidi" w:hAnsiTheme="majorBidi" w:cstheme="majorBidi"/>
          <w:sz w:val="28"/>
          <w:szCs w:val="28"/>
          <w:rtl/>
          <w:lang w:bidi="yi-Hebr"/>
        </w:rPr>
        <w:t xml:space="preserve">פֿאַרליבט אינעם </w:t>
      </w:r>
      <w:r w:rsidR="00DB1D66" w:rsidRPr="00DB1D66">
        <w:rPr>
          <w:rFonts w:asciiTheme="majorBidi" w:hAnsiTheme="majorBidi" w:cstheme="majorBidi"/>
          <w:color w:val="FF0000"/>
          <w:sz w:val="28"/>
          <w:szCs w:val="28"/>
          <w:rtl/>
          <w:lang w:bidi="yi-Hebr"/>
        </w:rPr>
        <w:t>חזנ</w:t>
      </w:r>
      <w:r w:rsidRPr="00DB6033">
        <w:rPr>
          <w:rFonts w:asciiTheme="majorBidi" w:hAnsiTheme="majorBidi" w:cstheme="majorBidi"/>
          <w:color w:val="FF0000"/>
          <w:sz w:val="28"/>
          <w:szCs w:val="28"/>
          <w:rtl/>
          <w:lang w:bidi="yi-Hebr"/>
        </w:rPr>
        <w:t>ס</w:t>
      </w:r>
      <w:r w:rsidRPr="00DB6033">
        <w:rPr>
          <w:rFonts w:asciiTheme="majorBidi" w:hAnsiTheme="majorBidi" w:cstheme="majorBidi"/>
          <w:sz w:val="28"/>
          <w:szCs w:val="28"/>
          <w:rtl/>
          <w:lang w:bidi="yi-Hebr"/>
        </w:rPr>
        <w:t xml:space="preserve"> מײדל און װעלכן דאָס מײדל האָט אַזױ </w:t>
      </w:r>
      <w:r w:rsidR="00680E55" w:rsidRPr="00680E55">
        <w:rPr>
          <w:rFonts w:asciiTheme="majorBidi" w:hAnsiTheme="majorBidi" w:cstheme="majorBidi"/>
          <w:color w:val="FF0000"/>
          <w:sz w:val="28"/>
          <w:szCs w:val="28"/>
          <w:rtl/>
          <w:lang w:bidi="yi-Hebr"/>
        </w:rPr>
        <w:t>מיאוס</w:t>
      </w:r>
      <w:r w:rsidRPr="00DB6033">
        <w:rPr>
          <w:rFonts w:asciiTheme="majorBidi" w:hAnsiTheme="majorBidi" w:cstheme="majorBidi"/>
          <w:sz w:val="28"/>
          <w:szCs w:val="28"/>
          <w:rtl/>
          <w:lang w:bidi="yi-Hebr"/>
        </w:rPr>
        <w:t xml:space="preserve"> אָפּגענאַרט, פֿאַרביטן אים,</w:t>
      </w:r>
      <w:r w:rsidRPr="00DB6033">
        <w:rPr>
          <w:rFonts w:asciiTheme="majorBidi" w:hAnsiTheme="majorBidi" w:cstheme="majorBidi"/>
          <w:color w:val="auto"/>
          <w:sz w:val="28"/>
          <w:szCs w:val="28"/>
          <w:rtl/>
          <w:lang w:bidi="yi-Hebr"/>
        </w:rPr>
        <w:t xml:space="preserve"> אַ </w:t>
      </w:r>
      <w:r w:rsidRPr="00F10F72">
        <w:rPr>
          <w:rFonts w:asciiTheme="majorBidi" w:hAnsiTheme="majorBidi" w:cstheme="majorBidi"/>
          <w:color w:val="008000"/>
          <w:sz w:val="28"/>
          <w:szCs w:val="28"/>
          <w:rtl/>
          <w:lang w:bidi="yi-Hebr"/>
        </w:rPr>
        <w:t>טאַטנס</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קינד, אַף</w:t>
      </w:r>
      <w:r w:rsidRPr="00DB6033">
        <w:rPr>
          <w:rFonts w:asciiTheme="majorBidi" w:hAnsiTheme="majorBidi" w:cstheme="majorBidi"/>
          <w:color w:val="auto"/>
          <w:sz w:val="28"/>
          <w:szCs w:val="28"/>
          <w:rtl/>
          <w:lang w:bidi="yi-Hebr"/>
        </w:rPr>
        <w:t xml:space="preserve"> אַ </w:t>
      </w:r>
      <w:r w:rsidRPr="00F10F72">
        <w:rPr>
          <w:rFonts w:asciiTheme="majorBidi" w:hAnsiTheme="majorBidi" w:cstheme="majorBidi"/>
          <w:color w:val="FF0000"/>
          <w:sz w:val="28"/>
          <w:szCs w:val="28"/>
          <w:rtl/>
          <w:lang w:bidi="yi-Hebr"/>
        </w:rPr>
        <w:t>גױ</w:t>
      </w:r>
      <w:r w:rsidRPr="00DB6033">
        <w:rPr>
          <w:rFonts w:asciiTheme="majorBidi" w:hAnsiTheme="majorBidi" w:cstheme="majorBidi"/>
          <w:color w:val="auto"/>
          <w:sz w:val="28"/>
          <w:szCs w:val="28"/>
          <w:rtl/>
          <w:lang w:bidi="yi-Hebr"/>
        </w:rPr>
        <w:t xml:space="preserve"> אַ </w:t>
      </w:r>
      <w:r w:rsidRPr="00F10F72">
        <w:rPr>
          <w:rFonts w:asciiTheme="majorBidi" w:hAnsiTheme="majorBidi" w:cstheme="majorBidi"/>
          <w:color w:val="008000"/>
          <w:sz w:val="28"/>
          <w:szCs w:val="28"/>
          <w:rtl/>
          <w:lang w:bidi="yi-Hebr"/>
        </w:rPr>
        <w:t>פּריקאַשטשיק</w:t>
      </w:r>
      <w:r w:rsidRPr="00DB6033">
        <w:rPr>
          <w:rFonts w:asciiTheme="majorBidi" w:hAnsiTheme="majorBidi" w:cstheme="majorBidi"/>
          <w:sz w:val="28"/>
          <w:szCs w:val="28"/>
          <w:rtl/>
          <w:lang w:bidi="yi-Hebr"/>
        </w:rPr>
        <w:t xml:space="preserve"> באַ קאָטיעלניקאָװן?! צוליב װאָס האָט זי באַדאַרפֿט נאַרן אַן אומשולדיקן </w:t>
      </w:r>
      <w:r w:rsidR="000C38B5">
        <w:rPr>
          <w:rFonts w:asciiTheme="majorBidi" w:hAnsiTheme="majorBidi" w:cstheme="majorBidi"/>
          <w:color w:val="FF0000"/>
          <w:sz w:val="28"/>
          <w:szCs w:val="28"/>
          <w:rtl/>
          <w:lang w:bidi="yi-Hebr"/>
        </w:rPr>
        <w:t>בחור</w:t>
      </w:r>
      <w:r w:rsidRPr="00DB6033">
        <w:rPr>
          <w:rFonts w:asciiTheme="majorBidi" w:hAnsiTheme="majorBidi" w:cstheme="majorBidi"/>
          <w:sz w:val="28"/>
          <w:szCs w:val="28"/>
          <w:rtl/>
          <w:lang w:bidi="yi-Hebr"/>
        </w:rPr>
        <w:t xml:space="preserve">ל, שרײַבן אים אַזעלכע בריװעלעך? קושן אין דער האַנט </w:t>
      </w:r>
      <w:r w:rsidR="008D7B74" w:rsidRPr="008D7B74">
        <w:rPr>
          <w:rFonts w:asciiTheme="majorBidi" w:hAnsiTheme="majorBidi" w:cstheme="majorBidi"/>
          <w:color w:val="FF0000"/>
          <w:sz w:val="28"/>
          <w:szCs w:val="28"/>
          <w:rtl/>
          <w:lang w:bidi="yi-Hebr"/>
        </w:rPr>
        <w:t>שׂימחת־תּורה</w:t>
      </w:r>
      <w:r w:rsidRPr="00DB6033">
        <w:rPr>
          <w:rFonts w:asciiTheme="majorBidi" w:hAnsiTheme="majorBidi" w:cstheme="majorBidi"/>
          <w:sz w:val="28"/>
          <w:szCs w:val="28"/>
          <w:rtl/>
          <w:lang w:bidi="yi-Hebr"/>
        </w:rPr>
        <w:t xml:space="preserve"> צו </w:t>
      </w:r>
      <w:r w:rsidR="001200C0" w:rsidRPr="001200C0">
        <w:rPr>
          <w:rFonts w:asciiTheme="majorBidi" w:hAnsiTheme="majorBidi" w:cstheme="majorBidi"/>
          <w:color w:val="FF0000"/>
          <w:sz w:val="28"/>
          <w:szCs w:val="28"/>
          <w:rtl/>
          <w:lang w:bidi="yi-Hebr"/>
        </w:rPr>
        <w:t>הקפֿות</w:t>
      </w:r>
      <w:r w:rsidRPr="00DB6033">
        <w:rPr>
          <w:rFonts w:asciiTheme="majorBidi" w:hAnsiTheme="majorBidi" w:cstheme="majorBidi"/>
          <w:sz w:val="28"/>
          <w:szCs w:val="28"/>
          <w:rtl/>
          <w:lang w:bidi="yi-Hebr"/>
        </w:rPr>
        <w:t xml:space="preserve">? שװערן אים אײביקע ליבע און נאָך אַזעלכע זאַכן? דאָס אַנטלױפֿן מיטן </w:t>
      </w:r>
      <w:r w:rsidRPr="00F10F72">
        <w:rPr>
          <w:rFonts w:asciiTheme="majorBidi" w:hAnsiTheme="majorBidi" w:cstheme="majorBidi"/>
          <w:color w:val="008000"/>
          <w:sz w:val="28"/>
          <w:szCs w:val="28"/>
          <w:rtl/>
          <w:lang w:bidi="yi-Hebr"/>
        </w:rPr>
        <w:t>פּריקאַשטשיק</w:t>
      </w:r>
      <w:r w:rsidRPr="00DB6033">
        <w:rPr>
          <w:rFonts w:asciiTheme="majorBidi" w:hAnsiTheme="majorBidi" w:cstheme="majorBidi"/>
          <w:sz w:val="28"/>
          <w:szCs w:val="28"/>
          <w:rtl/>
          <w:lang w:bidi="yi-Hebr"/>
        </w:rPr>
        <w:t xml:space="preserve"> איז דאָך ניט געװען קײן פּלוצלעכע, אומגעריכטע פֿאַרליבעניש. דאָס איז געװען אַן אָפּגערעדטע זאַך שױן פֿון לאַנג. און ער דערמאָנט זיך, װאָס איר </w:t>
      </w:r>
      <w:r w:rsidR="008175D5" w:rsidRPr="008175D5">
        <w:rPr>
          <w:rFonts w:asciiTheme="majorBidi" w:hAnsiTheme="majorBidi" w:cstheme="majorBidi"/>
          <w:color w:val="FF0000"/>
          <w:sz w:val="28"/>
          <w:szCs w:val="28"/>
          <w:rtl/>
          <w:lang w:bidi="yi-Hebr"/>
        </w:rPr>
        <w:t>חבֿר</w:t>
      </w:r>
      <w:r w:rsidRPr="00DB6033">
        <w:rPr>
          <w:rFonts w:asciiTheme="majorBidi" w:hAnsiTheme="majorBidi" w:cstheme="majorBidi"/>
          <w:sz w:val="28"/>
          <w:szCs w:val="28"/>
          <w:rtl/>
          <w:lang w:bidi="yi-Hebr"/>
        </w:rPr>
        <w:t xml:space="preserve">טאָרנס </w:t>
      </w:r>
      <w:r w:rsidR="00AA3836">
        <w:rPr>
          <w:rFonts w:asciiTheme="majorBidi" w:hAnsiTheme="majorBidi" w:cstheme="majorBidi"/>
          <w:color w:val="FF0000"/>
          <w:sz w:val="28"/>
          <w:szCs w:val="28"/>
          <w:rtl/>
          <w:lang w:bidi="yi-Hebr"/>
        </w:rPr>
        <w:t>חתן</w:t>
      </w:r>
      <w:r w:rsidRPr="00DB6033">
        <w:rPr>
          <w:rFonts w:asciiTheme="majorBidi" w:hAnsiTheme="majorBidi" w:cstheme="majorBidi"/>
          <w:sz w:val="28"/>
          <w:szCs w:val="28"/>
          <w:rtl/>
          <w:lang w:bidi="yi-Hebr"/>
        </w:rPr>
        <w:t xml:space="preserve">, דער </w:t>
      </w:r>
      <w:r w:rsidRPr="00F10F72">
        <w:rPr>
          <w:rFonts w:asciiTheme="majorBidi" w:hAnsiTheme="majorBidi" w:cstheme="majorBidi"/>
          <w:color w:val="008000"/>
          <w:sz w:val="28"/>
          <w:szCs w:val="28"/>
          <w:rtl/>
          <w:lang w:bidi="yi-Hebr"/>
        </w:rPr>
        <w:t>פּריקאַשטשיק</w:t>
      </w:r>
      <w:r w:rsidRPr="00DB6033">
        <w:rPr>
          <w:rFonts w:asciiTheme="majorBidi" w:hAnsiTheme="majorBidi" w:cstheme="majorBidi"/>
          <w:sz w:val="28"/>
          <w:szCs w:val="28"/>
          <w:rtl/>
          <w:lang w:bidi="yi-Hebr"/>
        </w:rPr>
        <w:t xml:space="preserve"> מיט די ״</w:t>
      </w:r>
      <w:r w:rsidR="00DB1D66" w:rsidRPr="00DB1D66">
        <w:rPr>
          <w:rFonts w:asciiTheme="majorBidi" w:hAnsiTheme="majorBidi" w:cstheme="majorBidi"/>
          <w:color w:val="FF0000"/>
          <w:sz w:val="28"/>
          <w:szCs w:val="28"/>
          <w:rtl/>
          <w:lang w:bidi="yi-Hebr"/>
        </w:rPr>
        <w:t>ידים</w:t>
      </w:r>
      <w:r w:rsidRPr="00DB6033">
        <w:rPr>
          <w:rFonts w:asciiTheme="majorBidi" w:hAnsiTheme="majorBidi" w:cstheme="majorBidi"/>
          <w:sz w:val="28"/>
          <w:szCs w:val="28"/>
          <w:rtl/>
          <w:lang w:bidi="yi-Hebr"/>
        </w:rPr>
        <w:t>״, האָט אים געהאַט</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 xml:space="preserve">זאָג געגעבן, אַז באַם </w:t>
      </w:r>
      <w:r w:rsidR="00DB1D66" w:rsidRPr="00DB1D66">
        <w:rPr>
          <w:rFonts w:asciiTheme="majorBidi" w:hAnsiTheme="majorBidi" w:cstheme="majorBidi"/>
          <w:color w:val="FF0000"/>
          <w:sz w:val="28"/>
          <w:szCs w:val="28"/>
          <w:rtl/>
          <w:lang w:bidi="yi-Hebr"/>
        </w:rPr>
        <w:t>חזנ</w:t>
      </w:r>
      <w:r w:rsidRPr="00DB6033">
        <w:rPr>
          <w:rFonts w:asciiTheme="majorBidi" w:hAnsiTheme="majorBidi" w:cstheme="majorBidi"/>
          <w:color w:val="FF0000"/>
          <w:sz w:val="28"/>
          <w:szCs w:val="28"/>
          <w:rtl/>
          <w:lang w:bidi="yi-Hebr"/>
        </w:rPr>
        <w:t>ס</w:t>
      </w:r>
      <w:r w:rsidRPr="00DB6033">
        <w:rPr>
          <w:rFonts w:asciiTheme="majorBidi" w:hAnsiTheme="majorBidi" w:cstheme="majorBidi"/>
          <w:sz w:val="28"/>
          <w:szCs w:val="28"/>
          <w:rtl/>
          <w:lang w:bidi="yi-Hebr"/>
        </w:rPr>
        <w:t xml:space="preserve"> מײדל װעט ער זיך באַגעגענען מיט</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בײנברעכער. איצט װײסט ער שױן, װער דער בײנברעכער איז.</w:t>
      </w:r>
      <w:r>
        <w:rPr>
          <w:rFonts w:asciiTheme="majorBidi" w:hAnsiTheme="majorBidi" w:cstheme="majorBidi" w:hint="cs"/>
          <w:sz w:val="28"/>
          <w:szCs w:val="28"/>
          <w:rtl/>
          <w:lang w:bidi="yi-Hebr"/>
        </w:rPr>
        <w:t>.</w:t>
      </w:r>
      <w:r w:rsidRPr="00DB6033">
        <w:rPr>
          <w:rFonts w:asciiTheme="majorBidi" w:hAnsiTheme="majorBidi" w:cstheme="majorBidi"/>
          <w:sz w:val="28"/>
          <w:szCs w:val="28"/>
          <w:rtl/>
          <w:lang w:bidi="yi-Hebr"/>
        </w:rPr>
        <w:t xml:space="preserve">. און דאָס װאַרפֿט אים אַרײַן אין אַזאַ פֿײַער, אַז ער פֿאַרשעלט זיך זײַן געבײן. ער שעלט דעם טאָג, װאָס ער האָט זיך </w:t>
      </w:r>
      <w:r w:rsidRPr="00DB6033">
        <w:rPr>
          <w:rFonts w:asciiTheme="majorBidi" w:hAnsiTheme="majorBidi" w:cstheme="majorBidi"/>
          <w:sz w:val="28"/>
          <w:szCs w:val="28"/>
          <w:rtl/>
          <w:lang w:bidi="yi-Hebr"/>
        </w:rPr>
        <w:lastRenderedPageBreak/>
        <w:t xml:space="preserve">באַקענט מיטן </w:t>
      </w:r>
      <w:r w:rsidR="00DB1D66" w:rsidRPr="00DB1D66">
        <w:rPr>
          <w:rFonts w:asciiTheme="majorBidi" w:hAnsiTheme="majorBidi" w:cstheme="majorBidi"/>
          <w:color w:val="FF0000"/>
          <w:sz w:val="28"/>
          <w:szCs w:val="28"/>
          <w:rtl/>
          <w:lang w:bidi="yi-Hebr"/>
        </w:rPr>
        <w:t>חזנ</w:t>
      </w:r>
      <w:r w:rsidRPr="00DB6033">
        <w:rPr>
          <w:rFonts w:asciiTheme="majorBidi" w:hAnsiTheme="majorBidi" w:cstheme="majorBidi"/>
          <w:color w:val="FF0000"/>
          <w:sz w:val="28"/>
          <w:szCs w:val="28"/>
          <w:rtl/>
          <w:lang w:bidi="yi-Hebr"/>
        </w:rPr>
        <w:t>ס</w:t>
      </w:r>
      <w:r w:rsidRPr="00DB6033">
        <w:rPr>
          <w:rFonts w:asciiTheme="majorBidi" w:hAnsiTheme="majorBidi" w:cstheme="majorBidi"/>
          <w:sz w:val="28"/>
          <w:szCs w:val="28"/>
          <w:rtl/>
          <w:lang w:bidi="yi-Hebr"/>
        </w:rPr>
        <w:t xml:space="preserve"> מײדל. ער שעלט דעם </w:t>
      </w:r>
      <w:r w:rsidR="000C38B5">
        <w:rPr>
          <w:rFonts w:asciiTheme="majorBidi" w:hAnsiTheme="majorBidi" w:cstheme="majorBidi"/>
          <w:color w:val="FF0000"/>
          <w:sz w:val="28"/>
          <w:szCs w:val="28"/>
          <w:rtl/>
          <w:lang w:bidi="yi-Hebr"/>
        </w:rPr>
        <w:t>בחור</w:t>
      </w:r>
      <w:r w:rsidRPr="00DB6033">
        <w:rPr>
          <w:rFonts w:asciiTheme="majorBidi" w:hAnsiTheme="majorBidi" w:cstheme="majorBidi"/>
          <w:sz w:val="28"/>
          <w:szCs w:val="28"/>
          <w:rtl/>
          <w:lang w:bidi="yi-Hebr"/>
        </w:rPr>
        <w:t xml:space="preserve">, ״דעם </w:t>
      </w:r>
      <w:r w:rsidRPr="00F10F72">
        <w:rPr>
          <w:rFonts w:asciiTheme="majorBidi" w:hAnsiTheme="majorBidi" w:cstheme="majorBidi"/>
          <w:color w:val="008000"/>
          <w:sz w:val="28"/>
          <w:szCs w:val="28"/>
          <w:rtl/>
          <w:lang w:bidi="yi-Hebr"/>
        </w:rPr>
        <w:t>פּריקאַשטשיק</w:t>
      </w:r>
      <w:r w:rsidRPr="00DB6033">
        <w:rPr>
          <w:rFonts w:asciiTheme="majorBidi" w:hAnsiTheme="majorBidi" w:cstheme="majorBidi"/>
          <w:sz w:val="28"/>
          <w:szCs w:val="28"/>
          <w:rtl/>
          <w:lang w:bidi="yi-Hebr"/>
        </w:rPr>
        <w:t xml:space="preserve"> פֿון דער ״</w:t>
      </w:r>
      <w:r w:rsidRPr="009475B5">
        <w:rPr>
          <w:rFonts w:asciiTheme="majorBidi" w:hAnsiTheme="majorBidi" w:cstheme="majorBidi"/>
          <w:color w:val="008000"/>
          <w:sz w:val="28"/>
          <w:szCs w:val="28"/>
          <w:rtl/>
          <w:lang w:bidi="yi-Hebr"/>
        </w:rPr>
        <w:t>זאַליאַזנע</w:t>
      </w:r>
      <w:r w:rsidRPr="00DB6033">
        <w:rPr>
          <w:rFonts w:asciiTheme="majorBidi" w:hAnsiTheme="majorBidi" w:cstheme="majorBidi"/>
          <w:sz w:val="28"/>
          <w:szCs w:val="28"/>
          <w:rtl/>
          <w:lang w:bidi="yi-Hebr"/>
        </w:rPr>
        <w:t xml:space="preserve">״ קראָם, און קאָטיעלניקאָװס </w:t>
      </w:r>
      <w:r w:rsidRPr="00F10F72">
        <w:rPr>
          <w:rFonts w:asciiTheme="majorBidi" w:hAnsiTheme="majorBidi" w:cstheme="majorBidi"/>
          <w:color w:val="008000"/>
          <w:sz w:val="28"/>
          <w:szCs w:val="28"/>
          <w:rtl/>
          <w:lang w:bidi="yi-Hebr"/>
        </w:rPr>
        <w:t>פּריקאַשטשיק</w:t>
      </w:r>
      <w:r w:rsidRPr="00DB6033">
        <w:rPr>
          <w:rFonts w:asciiTheme="majorBidi" w:hAnsiTheme="majorBidi" w:cstheme="majorBidi"/>
          <w:sz w:val="28"/>
          <w:szCs w:val="28"/>
          <w:rtl/>
          <w:lang w:bidi="yi-Hebr"/>
        </w:rPr>
        <w:t xml:space="preserve"> און אַלע </w:t>
      </w:r>
      <w:r w:rsidRPr="00F10F72">
        <w:rPr>
          <w:rFonts w:asciiTheme="majorBidi" w:hAnsiTheme="majorBidi" w:cstheme="majorBidi"/>
          <w:color w:val="008000"/>
          <w:sz w:val="28"/>
          <w:szCs w:val="28"/>
          <w:rtl/>
          <w:lang w:bidi="yi-Hebr"/>
        </w:rPr>
        <w:t>פּריקאַשטשיקעס</w:t>
      </w:r>
      <w:r w:rsidRPr="00DB6033">
        <w:rPr>
          <w:rFonts w:asciiTheme="majorBidi" w:hAnsiTheme="majorBidi" w:cstheme="majorBidi"/>
          <w:sz w:val="28"/>
          <w:szCs w:val="28"/>
          <w:rtl/>
          <w:lang w:bidi="yi-Hebr"/>
        </w:rPr>
        <w:t xml:space="preserve"> פֿון דער גאַנצער װעלט. אַך! װי גוט ס׳װאָלט געװען, װען</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פֿײַער ברעכט אױס און פֿאַרברענט אַלע ״</w:t>
      </w:r>
      <w:r w:rsidRPr="00F10F72">
        <w:rPr>
          <w:rFonts w:asciiTheme="majorBidi" w:hAnsiTheme="majorBidi" w:cstheme="majorBidi"/>
          <w:color w:val="008000"/>
          <w:sz w:val="28"/>
          <w:szCs w:val="28"/>
          <w:rtl/>
          <w:lang w:bidi="yi-Hebr"/>
        </w:rPr>
        <w:t>זאַליאַזנע</w:t>
      </w:r>
      <w:r w:rsidRPr="00DB6033">
        <w:rPr>
          <w:rFonts w:asciiTheme="majorBidi" w:hAnsiTheme="majorBidi" w:cstheme="majorBidi"/>
          <w:sz w:val="28"/>
          <w:szCs w:val="28"/>
          <w:rtl/>
          <w:lang w:bidi="yi-Hebr"/>
        </w:rPr>
        <w:t>״ קראָמען פֿון שטאָט, אָדער װען</w:t>
      </w:r>
      <w:r w:rsidRPr="00DB6033">
        <w:rPr>
          <w:rFonts w:asciiTheme="majorBidi" w:hAnsiTheme="majorBidi" w:cstheme="majorBidi"/>
          <w:color w:val="auto"/>
          <w:sz w:val="28"/>
          <w:szCs w:val="28"/>
          <w:rtl/>
          <w:lang w:bidi="yi-Hebr"/>
        </w:rPr>
        <w:t xml:space="preserve"> אַ </w:t>
      </w:r>
      <w:r w:rsidRPr="00DB6033">
        <w:rPr>
          <w:rFonts w:asciiTheme="majorBidi" w:hAnsiTheme="majorBidi" w:cstheme="majorBidi"/>
          <w:sz w:val="28"/>
          <w:szCs w:val="28"/>
          <w:rtl/>
          <w:lang w:bidi="yi-Hebr"/>
        </w:rPr>
        <w:t>שטורעמ</w:t>
      </w:r>
      <w:r w:rsidR="00FA3A2B">
        <w:rPr>
          <w:rFonts w:asciiTheme="majorBidi" w:hAnsiTheme="majorBidi" w:cstheme="majorBidi"/>
          <w:sz w:val="28"/>
          <w:szCs w:val="28"/>
          <w:rtl/>
          <w:lang w:bidi="yi-Hebr"/>
        </w:rPr>
        <w:t>װי</w:t>
      </w:r>
      <w:r w:rsidRPr="00DB6033">
        <w:rPr>
          <w:rFonts w:asciiTheme="majorBidi" w:hAnsiTheme="majorBidi" w:cstheme="majorBidi"/>
          <w:sz w:val="28"/>
          <w:szCs w:val="28"/>
          <w:rtl/>
          <w:lang w:bidi="yi-Hebr"/>
        </w:rPr>
        <w:t>נט הײבט זיך או</w:t>
      </w:r>
      <w:r w:rsidRPr="00DB6033">
        <w:rPr>
          <w:rFonts w:asciiTheme="majorBidi" w:hAnsiTheme="majorBidi" w:cstheme="majorBidi"/>
          <w:color w:val="auto"/>
          <w:sz w:val="28"/>
          <w:szCs w:val="28"/>
          <w:rtl/>
          <w:lang w:bidi="yi-Hebr"/>
        </w:rPr>
        <w:t xml:space="preserve">ף </w:t>
      </w:r>
      <w:r w:rsidRPr="00DB6033">
        <w:rPr>
          <w:rFonts w:asciiTheme="majorBidi" w:hAnsiTheme="majorBidi" w:cstheme="majorBidi"/>
          <w:sz w:val="28"/>
          <w:szCs w:val="28"/>
          <w:rtl/>
          <w:lang w:bidi="yi-Hebr"/>
        </w:rPr>
        <w:t>און טראָגט אַראָפּ אַלע ק</w:t>
      </w:r>
      <w:r>
        <w:rPr>
          <w:rFonts w:asciiTheme="majorBidi" w:hAnsiTheme="majorBidi" w:cstheme="majorBidi" w:hint="cs"/>
          <w:sz w:val="28"/>
          <w:szCs w:val="28"/>
          <w:rtl/>
          <w:lang w:bidi="yi-Hebr"/>
        </w:rPr>
        <w:t>ר</w:t>
      </w:r>
      <w:r w:rsidRPr="00DB6033">
        <w:rPr>
          <w:rFonts w:asciiTheme="majorBidi" w:hAnsiTheme="majorBidi" w:cstheme="majorBidi"/>
          <w:sz w:val="28"/>
          <w:szCs w:val="28"/>
          <w:rtl/>
          <w:lang w:bidi="yi-Hebr"/>
        </w:rPr>
        <w:t>אָמען מיט אַלע הײַזער פֿון שטאָט, אָדער די ערד עפֿנט זיך או</w:t>
      </w:r>
      <w:r w:rsidRPr="00DB6033">
        <w:rPr>
          <w:rFonts w:asciiTheme="majorBidi" w:hAnsiTheme="majorBidi" w:cstheme="majorBidi"/>
          <w:color w:val="auto"/>
          <w:sz w:val="28"/>
          <w:szCs w:val="28"/>
          <w:rtl/>
          <w:lang w:bidi="yi-Hebr"/>
        </w:rPr>
        <w:t xml:space="preserve">ף </w:t>
      </w:r>
      <w:r w:rsidRPr="00DB6033">
        <w:rPr>
          <w:rFonts w:asciiTheme="majorBidi" w:hAnsiTheme="majorBidi" w:cstheme="majorBidi"/>
          <w:sz w:val="28"/>
          <w:szCs w:val="28"/>
          <w:rtl/>
          <w:lang w:bidi="yi-Hebr"/>
        </w:rPr>
        <w:t xml:space="preserve">און די גאַנצע שטאָט </w:t>
      </w:r>
      <w:r w:rsidRPr="00DB6033">
        <w:rPr>
          <w:rFonts w:asciiTheme="majorBidi" w:hAnsiTheme="majorBidi" w:cstheme="majorBidi"/>
          <w:color w:val="008000"/>
          <w:sz w:val="28"/>
          <w:szCs w:val="28"/>
          <w:rtl/>
          <w:lang w:bidi="yi-Hebr"/>
        </w:rPr>
        <w:t>פּערעיאַסלאַװ</w:t>
      </w:r>
      <w:r w:rsidRPr="00DB6033">
        <w:rPr>
          <w:rFonts w:asciiTheme="majorBidi" w:hAnsiTheme="majorBidi" w:cstheme="majorBidi"/>
          <w:sz w:val="28"/>
          <w:szCs w:val="28"/>
          <w:rtl/>
          <w:lang w:bidi="yi-Hebr"/>
        </w:rPr>
        <w:t xml:space="preserve"> מיט דער בריק און מיט די פּידװאָרקעס װערן אײַנגעזונקען, אַזױ װי </w:t>
      </w:r>
      <w:r w:rsidR="00DE78E6" w:rsidRPr="00DE78E6">
        <w:rPr>
          <w:rFonts w:asciiTheme="majorBidi" w:hAnsiTheme="majorBidi" w:cstheme="majorBidi"/>
          <w:color w:val="FF0000"/>
          <w:sz w:val="28"/>
          <w:szCs w:val="28"/>
          <w:rtl/>
          <w:lang w:bidi="yi-Hebr"/>
        </w:rPr>
        <w:t>קרח</w:t>
      </w:r>
      <w:r w:rsidRPr="00DB6033">
        <w:rPr>
          <w:rFonts w:asciiTheme="majorBidi" w:hAnsiTheme="majorBidi" w:cstheme="majorBidi"/>
          <w:sz w:val="28"/>
          <w:szCs w:val="28"/>
          <w:vertAlign w:val="superscript"/>
          <w:rtl/>
          <w:lang w:bidi="yi-Hebr"/>
        </w:rPr>
        <w:t>1</w:t>
      </w:r>
      <w:r w:rsidRPr="00DB6033">
        <w:rPr>
          <w:rFonts w:asciiTheme="majorBidi" w:hAnsiTheme="majorBidi" w:cstheme="majorBidi"/>
          <w:sz w:val="28"/>
          <w:szCs w:val="28"/>
          <w:rtl/>
          <w:lang w:bidi="yi-Hebr"/>
        </w:rPr>
        <w:t>! ניטאָ באַ אים קײן טר</w:t>
      </w:r>
      <w:r>
        <w:rPr>
          <w:rFonts w:asciiTheme="majorBidi" w:hAnsiTheme="majorBidi" w:cstheme="majorBidi" w:hint="cs"/>
          <w:sz w:val="28"/>
          <w:szCs w:val="28"/>
          <w:rtl/>
          <w:lang w:bidi="yi-Hebr"/>
        </w:rPr>
        <w:t>אָפּ</w:t>
      </w:r>
      <w:r w:rsidRPr="00DB6033">
        <w:rPr>
          <w:rFonts w:asciiTheme="majorBidi" w:hAnsiTheme="majorBidi" w:cstheme="majorBidi"/>
          <w:sz w:val="28"/>
          <w:szCs w:val="28"/>
          <w:rtl/>
          <w:lang w:bidi="yi-Hebr"/>
        </w:rPr>
        <w:t xml:space="preserve">ן </w:t>
      </w:r>
      <w:r w:rsidR="00042256" w:rsidRPr="00042256">
        <w:rPr>
          <w:rFonts w:asciiTheme="majorBidi" w:hAnsiTheme="majorBidi" w:cstheme="majorBidi"/>
          <w:color w:val="FF0000"/>
          <w:sz w:val="28"/>
          <w:szCs w:val="28"/>
          <w:rtl/>
          <w:lang w:bidi="yi-Hebr"/>
        </w:rPr>
        <w:t>רחמנות</w:t>
      </w:r>
      <w:r w:rsidRPr="00DB6033">
        <w:rPr>
          <w:rFonts w:asciiTheme="majorBidi" w:hAnsiTheme="majorBidi" w:cstheme="majorBidi"/>
          <w:sz w:val="28"/>
          <w:szCs w:val="28"/>
          <w:rtl/>
          <w:lang w:bidi="yi-Hebr"/>
        </w:rPr>
        <w:t xml:space="preserve"> אַף</w:t>
      </w:r>
      <w:r w:rsidRPr="00DB6033">
        <w:rPr>
          <w:rFonts w:asciiTheme="majorBidi" w:hAnsiTheme="majorBidi" w:cstheme="majorBidi"/>
          <w:color w:val="auto"/>
          <w:sz w:val="28"/>
          <w:szCs w:val="28"/>
          <w:rtl/>
          <w:lang w:bidi="yi-Hebr"/>
        </w:rPr>
        <w:t xml:space="preserve"> </w:t>
      </w:r>
      <w:r w:rsidRPr="00DB6033">
        <w:rPr>
          <w:rFonts w:asciiTheme="majorBidi" w:hAnsiTheme="majorBidi" w:cstheme="majorBidi"/>
          <w:sz w:val="28"/>
          <w:szCs w:val="28"/>
          <w:rtl/>
          <w:lang w:bidi="yi-Hebr"/>
        </w:rPr>
        <w:t>אײגענע, אַף</w:t>
      </w:r>
      <w:r w:rsidRPr="00DB6033">
        <w:rPr>
          <w:rFonts w:asciiTheme="majorBidi" w:hAnsiTheme="majorBidi" w:cstheme="majorBidi"/>
          <w:color w:val="auto"/>
          <w:sz w:val="28"/>
          <w:szCs w:val="28"/>
          <w:rtl/>
          <w:lang w:bidi="yi-Hebr"/>
        </w:rPr>
        <w:t xml:space="preserve"> </w:t>
      </w:r>
      <w:r w:rsidRPr="00DB6033">
        <w:rPr>
          <w:rFonts w:asciiTheme="majorBidi" w:hAnsiTheme="majorBidi" w:cstheme="majorBidi"/>
          <w:sz w:val="28"/>
          <w:szCs w:val="28"/>
          <w:rtl/>
          <w:lang w:bidi="yi-Hebr"/>
        </w:rPr>
        <w:t>פֿרעמדע, אַף</w:t>
      </w:r>
      <w:r w:rsidRPr="00DB6033">
        <w:rPr>
          <w:rFonts w:asciiTheme="majorBidi" w:hAnsiTheme="majorBidi" w:cstheme="majorBidi"/>
          <w:color w:val="auto"/>
          <w:sz w:val="28"/>
          <w:szCs w:val="28"/>
          <w:rtl/>
          <w:lang w:bidi="yi-Hebr"/>
        </w:rPr>
        <w:t xml:space="preserve"> </w:t>
      </w:r>
      <w:r w:rsidRPr="00DB6033">
        <w:rPr>
          <w:rFonts w:asciiTheme="majorBidi" w:hAnsiTheme="majorBidi" w:cstheme="majorBidi"/>
          <w:sz w:val="28"/>
          <w:szCs w:val="28"/>
          <w:rtl/>
          <w:lang w:bidi="yi-Hebr"/>
        </w:rPr>
        <w:t>אַלטע לײַט, אַף</w:t>
      </w:r>
      <w:r w:rsidRPr="00DB6033">
        <w:rPr>
          <w:rFonts w:asciiTheme="majorBidi" w:hAnsiTheme="majorBidi" w:cstheme="majorBidi"/>
          <w:color w:val="auto"/>
          <w:sz w:val="28"/>
          <w:szCs w:val="28"/>
          <w:rtl/>
          <w:lang w:bidi="yi-Hebr"/>
        </w:rPr>
        <w:t xml:space="preserve"> </w:t>
      </w:r>
      <w:r w:rsidRPr="00DB6033">
        <w:rPr>
          <w:rFonts w:asciiTheme="majorBidi" w:hAnsiTheme="majorBidi" w:cstheme="majorBidi"/>
          <w:sz w:val="28"/>
          <w:szCs w:val="28"/>
          <w:rtl/>
          <w:lang w:bidi="yi-Hebr"/>
        </w:rPr>
        <w:t xml:space="preserve">קלײנע קינדער, </w:t>
      </w:r>
      <w:r w:rsidR="002E5578" w:rsidRPr="002C15AA">
        <w:rPr>
          <w:rFonts w:asciiTheme="majorBidi" w:hAnsiTheme="majorBidi" w:cstheme="majorBidi"/>
          <w:color w:val="FF0000"/>
          <w:sz w:val="28"/>
          <w:szCs w:val="28"/>
          <w:rtl/>
          <w:lang w:bidi="yi-Hebr"/>
        </w:rPr>
        <w:t>עופֿעלע</w:t>
      </w:r>
      <w:r w:rsidRPr="002C15AA">
        <w:rPr>
          <w:rFonts w:asciiTheme="majorBidi" w:hAnsiTheme="majorBidi" w:cstheme="majorBidi"/>
          <w:color w:val="FF0000"/>
          <w:sz w:val="28"/>
          <w:szCs w:val="28"/>
          <w:rtl/>
          <w:lang w:bidi="yi-Hebr"/>
        </w:rPr>
        <w:t>ך</w:t>
      </w:r>
      <w:r w:rsidRPr="00DB6033">
        <w:rPr>
          <w:rFonts w:asciiTheme="majorBidi" w:hAnsiTheme="majorBidi" w:cstheme="majorBidi"/>
          <w:sz w:val="28"/>
          <w:szCs w:val="28"/>
          <w:rtl/>
          <w:lang w:bidi="yi-Hebr"/>
        </w:rPr>
        <w:t xml:space="preserve"> – אַלע און אַלץ זאָל גײן צו אַלדי שװאַרצע יאָר!.. און ער פֿאַרשעלט די װעלט, װאָס גאָט האָט באַהערשט – אַזאַ פֿאַלשע, אַזאַ </w:t>
      </w:r>
      <w:r w:rsidR="00680E55" w:rsidRPr="00680E55">
        <w:rPr>
          <w:rFonts w:asciiTheme="majorBidi" w:hAnsiTheme="majorBidi" w:cstheme="majorBidi"/>
          <w:color w:val="FF0000"/>
          <w:sz w:val="28"/>
          <w:szCs w:val="28"/>
          <w:rtl/>
          <w:lang w:bidi="yi-Hebr"/>
        </w:rPr>
        <w:t>מיאוס</w:t>
      </w:r>
      <w:r w:rsidRPr="009475B5">
        <w:rPr>
          <w:rFonts w:asciiTheme="majorBidi" w:hAnsiTheme="majorBidi" w:cstheme="majorBidi"/>
          <w:color w:val="FF0000"/>
          <w:sz w:val="28"/>
          <w:szCs w:val="28"/>
          <w:rtl/>
          <w:lang w:bidi="yi-Hebr"/>
        </w:rPr>
        <w:t>ע</w:t>
      </w:r>
      <w:r w:rsidRPr="00DB6033">
        <w:rPr>
          <w:rFonts w:asciiTheme="majorBidi" w:hAnsiTheme="majorBidi" w:cstheme="majorBidi"/>
          <w:sz w:val="28"/>
          <w:szCs w:val="28"/>
          <w:rtl/>
          <w:lang w:bidi="yi-Hebr"/>
        </w:rPr>
        <w:t xml:space="preserve">, </w:t>
      </w:r>
      <w:r w:rsidRPr="009475B5">
        <w:rPr>
          <w:rFonts w:asciiTheme="majorBidi" w:hAnsiTheme="majorBidi" w:cstheme="majorBidi"/>
          <w:color w:val="008000"/>
          <w:sz w:val="28"/>
          <w:szCs w:val="28"/>
          <w:rtl/>
          <w:lang w:bidi="yi-Hebr"/>
        </w:rPr>
        <w:t>פּאַסקודנע</w:t>
      </w:r>
      <w:r w:rsidRPr="00DB6033">
        <w:rPr>
          <w:rFonts w:asciiTheme="majorBidi" w:hAnsiTheme="majorBidi" w:cstheme="majorBidi"/>
          <w:sz w:val="28"/>
          <w:szCs w:val="28"/>
          <w:rtl/>
          <w:lang w:bidi="yi-Hebr"/>
        </w:rPr>
        <w:t xml:space="preserve"> װעלט! און ער פֿאַרשעלט די מענטשן, װאָס גאָט האָט באַשאַפֿן – אַזעלכע פֿאַלשע, </w:t>
      </w:r>
      <w:r w:rsidR="00680E55" w:rsidRPr="00680E55">
        <w:rPr>
          <w:rFonts w:asciiTheme="majorBidi" w:hAnsiTheme="majorBidi" w:cstheme="majorBidi"/>
          <w:color w:val="FF0000"/>
          <w:sz w:val="28"/>
          <w:szCs w:val="28"/>
          <w:rtl/>
          <w:lang w:bidi="yi-Hebr"/>
        </w:rPr>
        <w:t>מיאוס</w:t>
      </w:r>
      <w:r w:rsidRPr="009475B5">
        <w:rPr>
          <w:rFonts w:asciiTheme="majorBidi" w:hAnsiTheme="majorBidi" w:cstheme="majorBidi"/>
          <w:color w:val="FF0000"/>
          <w:sz w:val="28"/>
          <w:szCs w:val="28"/>
          <w:rtl/>
          <w:lang w:bidi="yi-Hebr"/>
        </w:rPr>
        <w:t>ע</w:t>
      </w:r>
      <w:r w:rsidRPr="00DB6033">
        <w:rPr>
          <w:rFonts w:asciiTheme="majorBidi" w:hAnsiTheme="majorBidi" w:cstheme="majorBidi"/>
          <w:sz w:val="28"/>
          <w:szCs w:val="28"/>
          <w:rtl/>
          <w:lang w:bidi="yi-Hebr"/>
        </w:rPr>
        <w:t xml:space="preserve">, </w:t>
      </w:r>
      <w:r w:rsidRPr="009475B5">
        <w:rPr>
          <w:rFonts w:asciiTheme="majorBidi" w:hAnsiTheme="majorBidi" w:cstheme="majorBidi"/>
          <w:color w:val="008000"/>
          <w:sz w:val="28"/>
          <w:szCs w:val="28"/>
          <w:rtl/>
          <w:lang w:bidi="yi-Hebr"/>
        </w:rPr>
        <w:t>פּאַסקודנע</w:t>
      </w:r>
      <w:r w:rsidRPr="00DB6033">
        <w:rPr>
          <w:rFonts w:asciiTheme="majorBidi" w:hAnsiTheme="majorBidi" w:cstheme="majorBidi"/>
          <w:sz w:val="28"/>
          <w:szCs w:val="28"/>
          <w:rtl/>
          <w:lang w:bidi="yi-Hebr"/>
        </w:rPr>
        <w:t xml:space="preserve"> מענטשן!..</w:t>
      </w:r>
    </w:p>
    <w:p w:rsidR="00FE52BE" w:rsidRPr="00AC02FD" w:rsidRDefault="00FE52BE" w:rsidP="002C15AA">
      <w:pPr>
        <w:widowControl w:val="0"/>
        <w:bidi/>
        <w:ind w:firstLine="284"/>
        <w:jc w:val="both"/>
        <w:rPr>
          <w:rFonts w:asciiTheme="majorBidi" w:hAnsiTheme="majorBidi" w:cstheme="majorBidi"/>
          <w:sz w:val="32"/>
          <w:szCs w:val="32"/>
          <w:lang w:bidi="yi-Hebr"/>
        </w:rPr>
      </w:pPr>
      <w:r w:rsidRPr="00DB6033">
        <w:rPr>
          <w:rFonts w:asciiTheme="majorBidi" w:hAnsiTheme="majorBidi" w:cstheme="majorBidi"/>
          <w:sz w:val="28"/>
          <w:szCs w:val="28"/>
          <w:rtl/>
          <w:lang w:bidi="yi-Hebr"/>
        </w:rPr>
        <w:t>פֿאַרטיפֿט אין אַזעלכע מיזאַנטראָפּישע געדאַנקען, קומט ער אײ</w:t>
      </w:r>
      <w:r w:rsidR="002C15AA">
        <w:rPr>
          <w:rFonts w:asciiTheme="majorBidi" w:hAnsiTheme="majorBidi" w:cstheme="majorBidi" w:hint="cs"/>
          <w:sz w:val="28"/>
          <w:szCs w:val="28"/>
          <w:rtl/>
          <w:lang w:bidi="yi-Hebr"/>
        </w:rPr>
        <w:t>נ</w:t>
      </w:r>
      <w:r w:rsidRPr="00DB6033">
        <w:rPr>
          <w:rFonts w:asciiTheme="majorBidi" w:hAnsiTheme="majorBidi" w:cstheme="majorBidi"/>
          <w:sz w:val="28"/>
          <w:szCs w:val="28"/>
          <w:rtl/>
          <w:lang w:bidi="yi-Hebr"/>
        </w:rPr>
        <w:t>־</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color w:val="auto"/>
          <w:sz w:val="24"/>
          <w:szCs w:val="24"/>
          <w:rtl/>
          <w:lang w:bidi="yi-Hebr"/>
        </w:rPr>
        <w:t>1</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לעגענ</w:t>
      </w:r>
      <w:r>
        <w:rPr>
          <w:rFonts w:asciiTheme="majorBidi" w:hAnsiTheme="majorBidi" w:cstheme="majorBidi"/>
          <w:sz w:val="24"/>
          <w:szCs w:val="24"/>
          <w:rtl/>
          <w:lang w:bidi="yi-Hebr"/>
        </w:rPr>
        <w:t>דאַר</w:t>
      </w:r>
      <w:r w:rsidRPr="00AC02FD">
        <w:rPr>
          <w:rFonts w:asciiTheme="majorBidi" w:hAnsiTheme="majorBidi" w:cstheme="majorBidi"/>
          <w:sz w:val="24"/>
          <w:szCs w:val="24"/>
          <w:rtl/>
          <w:lang w:bidi="yi-Hebr"/>
        </w:rPr>
        <w:t xml:space="preserve">ע פּערזאָן אין דער ביבל, װעלכע איז </w:t>
      </w:r>
      <w:r w:rsidR="00DB6E8E" w:rsidRPr="00DB6E8E">
        <w:rPr>
          <w:rFonts w:asciiTheme="majorBidi" w:hAnsiTheme="majorBidi" w:cstheme="majorBidi"/>
          <w:color w:val="FF0000"/>
          <w:sz w:val="24"/>
          <w:szCs w:val="24"/>
          <w:rtl/>
          <w:lang w:bidi="yi-Hebr"/>
        </w:rPr>
        <w:t>כּלומרשט</w:t>
      </w:r>
      <w:r w:rsidRPr="00AC02FD">
        <w:rPr>
          <w:rFonts w:asciiTheme="majorBidi" w:hAnsiTheme="majorBidi" w:cstheme="majorBidi"/>
          <w:sz w:val="24"/>
          <w:szCs w:val="24"/>
          <w:rtl/>
          <w:lang w:bidi="yi-Hebr"/>
        </w:rPr>
        <w:t xml:space="preserve"> אײַנגעזונקען געװאָרן אין דער ערד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 xml:space="preserve"> אירע זינד.</w:t>
      </w:r>
    </w:p>
    <w:p w:rsidR="00FE52BE" w:rsidRPr="00AC02FD" w:rsidRDefault="00FE52BE" w:rsidP="00FE52BE">
      <w:pPr>
        <w:widowControl w:val="0"/>
        <w:bidi/>
        <w:ind w:firstLine="284"/>
        <w:rPr>
          <w:rFonts w:asciiTheme="majorBidi" w:hAnsiTheme="majorBidi" w:cstheme="majorBidi"/>
          <w:sz w:val="32"/>
          <w:szCs w:val="32"/>
          <w:lang w:bidi="he-IL"/>
        </w:rPr>
      </w:pPr>
      <w:r w:rsidRPr="00AC02FD">
        <w:rPr>
          <w:rFonts w:asciiTheme="majorBidi" w:hAnsiTheme="majorBidi" w:cstheme="majorBidi"/>
          <w:sz w:val="32"/>
          <w:szCs w:val="32"/>
          <w:rtl/>
          <w:lang w:bidi="yi-Hebr"/>
        </w:rPr>
        <w:t>283</w:t>
      </w:r>
    </w:p>
    <w:p w:rsidR="00FE52BE" w:rsidRPr="009475B5" w:rsidRDefault="00FE52BE" w:rsidP="00715722">
      <w:pPr>
        <w:widowControl w:val="0"/>
        <w:bidi/>
        <w:jc w:val="both"/>
        <w:rPr>
          <w:rFonts w:asciiTheme="majorBidi" w:hAnsiTheme="majorBidi" w:cstheme="majorBidi"/>
          <w:sz w:val="28"/>
          <w:szCs w:val="28"/>
          <w:rtl/>
          <w:lang w:bidi="yi-Hebr"/>
        </w:rPr>
      </w:pPr>
      <w:r w:rsidRPr="009475B5">
        <w:rPr>
          <w:rFonts w:asciiTheme="majorBidi" w:hAnsiTheme="majorBidi" w:cstheme="majorBidi"/>
          <w:sz w:val="28"/>
          <w:szCs w:val="28"/>
          <w:rtl/>
          <w:lang w:bidi="yi-Hebr"/>
        </w:rPr>
        <w:t>מאָל פֿון קלאַס אַהײם און פֿילט, אַז דער קאָפּ איז אים עפּעס װי אָנגעגאָסן מיט בלײַ. פֿאַר די אױגן שװעבן אים רעדלעך מיט עפּעס מאָדנע פֿיגורן, די רערלעך ברײטלען זיך, די פֿיגורן װערן צעגאַנגען, אַזױ װי שנײ אַף</w:t>
      </w:r>
      <w:r w:rsidRPr="009475B5">
        <w:rPr>
          <w:rFonts w:asciiTheme="majorBidi" w:hAnsiTheme="majorBidi" w:cstheme="majorBidi"/>
          <w:color w:val="auto"/>
          <w:sz w:val="28"/>
          <w:szCs w:val="28"/>
          <w:rtl/>
          <w:lang w:bidi="yi-Hebr"/>
        </w:rPr>
        <w:t xml:space="preserve"> </w:t>
      </w:r>
      <w:r w:rsidRPr="009475B5">
        <w:rPr>
          <w:rFonts w:asciiTheme="majorBidi" w:hAnsiTheme="majorBidi" w:cstheme="majorBidi"/>
          <w:sz w:val="28"/>
          <w:szCs w:val="28"/>
          <w:rtl/>
          <w:lang w:bidi="yi-Hebr"/>
        </w:rPr>
        <w:t>דער זון, און אַף</w:t>
      </w:r>
      <w:r w:rsidRPr="009475B5">
        <w:rPr>
          <w:rFonts w:asciiTheme="majorBidi" w:hAnsiTheme="majorBidi" w:cstheme="majorBidi"/>
          <w:color w:val="auto"/>
          <w:sz w:val="28"/>
          <w:szCs w:val="28"/>
          <w:rtl/>
          <w:lang w:bidi="yi-Hebr"/>
        </w:rPr>
        <w:t xml:space="preserve"> </w:t>
      </w:r>
      <w:r w:rsidRPr="009475B5">
        <w:rPr>
          <w:rFonts w:asciiTheme="majorBidi" w:hAnsiTheme="majorBidi" w:cstheme="majorBidi"/>
          <w:sz w:val="28"/>
          <w:szCs w:val="28"/>
          <w:rtl/>
          <w:lang w:bidi="yi-Hebr"/>
        </w:rPr>
        <w:t xml:space="preserve">זײער אָרט קומען אָן אַנדערע פֿיגורן. קײן װאַרעמעס עסן </w:t>
      </w:r>
      <w:r w:rsidR="00FA3A2B">
        <w:rPr>
          <w:rFonts w:asciiTheme="majorBidi" w:hAnsiTheme="majorBidi" w:cstheme="majorBidi"/>
          <w:sz w:val="28"/>
          <w:szCs w:val="28"/>
          <w:rtl/>
          <w:lang w:bidi="yi-Hebr"/>
        </w:rPr>
        <w:t>װי</w:t>
      </w:r>
      <w:r w:rsidRPr="009475B5">
        <w:rPr>
          <w:rFonts w:asciiTheme="majorBidi" w:hAnsiTheme="majorBidi" w:cstheme="majorBidi"/>
          <w:sz w:val="28"/>
          <w:szCs w:val="28"/>
          <w:rtl/>
          <w:lang w:bidi="yi-Hebr"/>
        </w:rPr>
        <w:t>ל ער ניט. די שטיפֿ</w:t>
      </w:r>
      <w:r w:rsidRPr="009475B5">
        <w:rPr>
          <w:rFonts w:asciiTheme="majorBidi" w:hAnsiTheme="majorBidi" w:cstheme="majorBidi"/>
          <w:color w:val="008000"/>
          <w:sz w:val="28"/>
          <w:szCs w:val="28"/>
          <w:rtl/>
          <w:lang w:bidi="yi-Hebr"/>
        </w:rPr>
        <w:t>מאַמע</w:t>
      </w:r>
      <w:r w:rsidRPr="009475B5">
        <w:rPr>
          <w:rFonts w:asciiTheme="majorBidi" w:hAnsiTheme="majorBidi" w:cstheme="majorBidi"/>
          <w:sz w:val="28"/>
          <w:szCs w:val="28"/>
          <w:rtl/>
          <w:lang w:bidi="yi-Hebr"/>
        </w:rPr>
        <w:t xml:space="preserve"> </w:t>
      </w:r>
      <w:r w:rsidR="005502CD">
        <w:rPr>
          <w:rFonts w:asciiTheme="majorBidi" w:hAnsiTheme="majorBidi" w:cstheme="majorBidi"/>
          <w:color w:val="FF0000"/>
          <w:sz w:val="28"/>
          <w:szCs w:val="28"/>
          <w:rtl/>
          <w:lang w:bidi="yi-Hebr"/>
        </w:rPr>
        <w:t>חידוש</w:t>
      </w:r>
      <w:r w:rsidRPr="009475B5">
        <w:rPr>
          <w:rFonts w:asciiTheme="majorBidi" w:hAnsiTheme="majorBidi" w:cstheme="majorBidi"/>
          <w:color w:val="FF0000"/>
          <w:sz w:val="28"/>
          <w:szCs w:val="28"/>
          <w:rtl/>
          <w:lang w:bidi="yi-Hebr"/>
        </w:rPr>
        <w:t>ט</w:t>
      </w:r>
      <w:r w:rsidRPr="009475B5">
        <w:rPr>
          <w:rFonts w:asciiTheme="majorBidi" w:hAnsiTheme="majorBidi" w:cstheme="majorBidi"/>
          <w:sz w:val="28"/>
          <w:szCs w:val="28"/>
          <w:rtl/>
          <w:lang w:bidi="yi-Hebr"/>
        </w:rPr>
        <w:t xml:space="preserve"> זיך׃ ״געפּײגערט</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בער אין װאַלד״– זאָגט זי מיט איר געװײנלעכן גיפֿט, ער קאָן זיך ניט האַלטן אַף</w:t>
      </w:r>
      <w:r w:rsidRPr="009475B5">
        <w:rPr>
          <w:rFonts w:asciiTheme="majorBidi" w:hAnsiTheme="majorBidi" w:cstheme="majorBidi"/>
          <w:color w:val="auto"/>
          <w:sz w:val="28"/>
          <w:szCs w:val="28"/>
          <w:rtl/>
          <w:lang w:bidi="yi-Hebr"/>
        </w:rPr>
        <w:t xml:space="preserve"> </w:t>
      </w:r>
      <w:r w:rsidRPr="009475B5">
        <w:rPr>
          <w:rFonts w:asciiTheme="majorBidi" w:hAnsiTheme="majorBidi" w:cstheme="majorBidi"/>
          <w:sz w:val="28"/>
          <w:szCs w:val="28"/>
          <w:rtl/>
          <w:lang w:bidi="yi-Hebr"/>
        </w:rPr>
        <w:t>די פֿיס. ער לײגט זיך אַף</w:t>
      </w:r>
      <w:r w:rsidRPr="009475B5">
        <w:rPr>
          <w:rFonts w:asciiTheme="majorBidi" w:hAnsiTheme="majorBidi" w:cstheme="majorBidi"/>
          <w:color w:val="auto"/>
          <w:sz w:val="28"/>
          <w:szCs w:val="28"/>
          <w:rtl/>
          <w:lang w:bidi="yi-Hebr"/>
        </w:rPr>
        <w:t xml:space="preserve"> </w:t>
      </w:r>
      <w:r w:rsidRPr="009475B5">
        <w:rPr>
          <w:rFonts w:asciiTheme="majorBidi" w:hAnsiTheme="majorBidi" w:cstheme="majorBidi"/>
          <w:sz w:val="28"/>
          <w:szCs w:val="28"/>
          <w:rtl/>
          <w:lang w:bidi="yi-Hebr"/>
        </w:rPr>
        <w:t xml:space="preserve">דער קאַנאַפּע. דער </w:t>
      </w:r>
      <w:r w:rsidRPr="009475B5">
        <w:rPr>
          <w:rFonts w:asciiTheme="majorBidi" w:hAnsiTheme="majorBidi" w:cstheme="majorBidi"/>
          <w:color w:val="008000"/>
          <w:sz w:val="28"/>
          <w:szCs w:val="28"/>
          <w:rtl/>
          <w:lang w:bidi="yi-Hebr"/>
        </w:rPr>
        <w:t>טאַטע</w:t>
      </w:r>
      <w:r w:rsidRPr="009475B5">
        <w:rPr>
          <w:rFonts w:asciiTheme="majorBidi" w:hAnsiTheme="majorBidi" w:cstheme="majorBidi"/>
          <w:sz w:val="28"/>
          <w:szCs w:val="28"/>
          <w:rtl/>
          <w:lang w:bidi="yi-Hebr"/>
        </w:rPr>
        <w:t xml:space="preserve"> גײט צו, טאַפּט אים באַם קאָפּ. עפּעס פֿרעגט באַ אים דער </w:t>
      </w:r>
      <w:r w:rsidRPr="009475B5">
        <w:rPr>
          <w:rFonts w:asciiTheme="majorBidi" w:hAnsiTheme="majorBidi" w:cstheme="majorBidi"/>
          <w:color w:val="008000"/>
          <w:sz w:val="28"/>
          <w:szCs w:val="28"/>
          <w:rtl/>
          <w:lang w:bidi="yi-Hebr"/>
        </w:rPr>
        <w:t>טאַטע</w:t>
      </w:r>
      <w:r w:rsidRPr="009475B5">
        <w:rPr>
          <w:rFonts w:asciiTheme="majorBidi" w:hAnsiTheme="majorBidi" w:cstheme="majorBidi"/>
          <w:sz w:val="28"/>
          <w:szCs w:val="28"/>
          <w:rtl/>
          <w:lang w:bidi="yi-Hebr"/>
        </w:rPr>
        <w:t>, און ער ענטפֿערט, נאָר װאָס מע האָט אים געפֿרעגט און װאָס ער האָט געענטפֿערט – װײסט ער ניט. ער געדענקט ניט. דאַכט זיך, עפּעס האָט מען גערעדט װעגן ״מאָגן״... ״דאָקטער״... ״אַפּטײק״... און עפּעס ביטערס פֿילט ער, װי מע גיט אים אײַן דורך</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 xml:space="preserve">טײ־לעפֿעלע, און סע שמעקט מיט מאַנדלען... און דער קאָפּ, אױ, דער קאָפּ!.. און עס </w:t>
      </w:r>
      <w:r w:rsidR="00FA3A2B">
        <w:rPr>
          <w:rFonts w:asciiTheme="majorBidi" w:hAnsiTheme="majorBidi" w:cstheme="majorBidi"/>
          <w:sz w:val="28"/>
          <w:szCs w:val="28"/>
          <w:rtl/>
          <w:lang w:bidi="yi-Hebr"/>
        </w:rPr>
        <w:t>װי</w:t>
      </w:r>
      <w:r w:rsidRPr="009475B5">
        <w:rPr>
          <w:rFonts w:asciiTheme="majorBidi" w:hAnsiTheme="majorBidi" w:cstheme="majorBidi"/>
          <w:sz w:val="28"/>
          <w:szCs w:val="28"/>
          <w:rtl/>
          <w:lang w:bidi="yi-Hebr"/>
        </w:rPr>
        <w:t>קלען זיך קנױלן פֿאַר די אױגן, און זײ שפּאַרן זיך דורך די אױערן אַרױס און גײען אַװעק מיט</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 xml:space="preserve">לאַנגן־לאַנגן פֿײַף. און װי קלײנע </w:t>
      </w:r>
      <w:r w:rsidRPr="009475B5">
        <w:rPr>
          <w:rFonts w:asciiTheme="majorBidi" w:hAnsiTheme="majorBidi" w:cstheme="majorBidi"/>
          <w:color w:val="008000"/>
          <w:sz w:val="28"/>
          <w:szCs w:val="28"/>
          <w:rtl/>
          <w:lang w:bidi="yi-Hebr"/>
        </w:rPr>
        <w:t>מורעשקעס</w:t>
      </w:r>
      <w:r w:rsidRPr="009475B5">
        <w:rPr>
          <w:rFonts w:asciiTheme="majorBidi" w:hAnsiTheme="majorBidi" w:cstheme="majorBidi"/>
          <w:sz w:val="28"/>
          <w:szCs w:val="28"/>
          <w:rtl/>
          <w:lang w:bidi="yi-Hebr"/>
        </w:rPr>
        <w:t xml:space="preserve"> גראַבלען זײ זיך אינװײניק אונטער דער הױט, אין די אָדערן, קיצלען, זידן, בולבען זיך אינװײניק אין לײַב, און בײַטעלעך, בײַטעלעך </w:t>
      </w:r>
      <w:r w:rsidRPr="009475B5">
        <w:rPr>
          <w:rFonts w:asciiTheme="majorBidi" w:hAnsiTheme="majorBidi" w:cstheme="majorBidi"/>
          <w:color w:val="008000"/>
          <w:sz w:val="28"/>
          <w:szCs w:val="28"/>
          <w:rtl/>
          <w:lang w:bidi="yi-Hebr"/>
        </w:rPr>
        <w:t>קאַטשען</w:t>
      </w:r>
      <w:r w:rsidRPr="009475B5">
        <w:rPr>
          <w:rFonts w:asciiTheme="majorBidi" w:hAnsiTheme="majorBidi" w:cstheme="majorBidi"/>
          <w:sz w:val="28"/>
          <w:szCs w:val="28"/>
          <w:rtl/>
          <w:lang w:bidi="yi-Hebr"/>
        </w:rPr>
        <w:t xml:space="preserve"> זיך אַראָפּ</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באַרג, אָן</w:t>
      </w:r>
      <w:r w:rsidRPr="009475B5">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שיעור</w:t>
      </w:r>
      <w:r w:rsidRPr="009475B5">
        <w:rPr>
          <w:rFonts w:asciiTheme="majorBidi" w:hAnsiTheme="majorBidi" w:cstheme="majorBidi"/>
          <w:color w:val="FF0000"/>
          <w:sz w:val="28"/>
          <w:szCs w:val="28"/>
          <w:rtl/>
          <w:lang w:bidi="yi-Hebr"/>
        </w:rPr>
        <w:t xml:space="preserve"> </w:t>
      </w:r>
      <w:r w:rsidRPr="009475B5">
        <w:rPr>
          <w:rFonts w:asciiTheme="majorBidi" w:hAnsiTheme="majorBidi" w:cstheme="majorBidi"/>
          <w:sz w:val="28"/>
          <w:szCs w:val="28"/>
          <w:rtl/>
          <w:lang w:bidi="yi-Hebr"/>
        </w:rPr>
        <w:t xml:space="preserve">בײַטעלעך... און מענטשן װילן </w:t>
      </w:r>
      <w:r w:rsidRPr="009475B5">
        <w:rPr>
          <w:rFonts w:asciiTheme="majorBidi" w:hAnsiTheme="majorBidi" w:cstheme="majorBidi"/>
          <w:color w:val="008000"/>
          <w:sz w:val="28"/>
          <w:szCs w:val="28"/>
          <w:rtl/>
          <w:lang w:bidi="yi-Hebr"/>
        </w:rPr>
        <w:t>כאַפּן</w:t>
      </w:r>
      <w:r w:rsidRPr="009475B5">
        <w:rPr>
          <w:rFonts w:asciiTheme="majorBidi" w:hAnsiTheme="majorBidi" w:cstheme="majorBidi"/>
          <w:sz w:val="28"/>
          <w:szCs w:val="28"/>
          <w:rtl/>
          <w:lang w:bidi="yi-Hebr"/>
        </w:rPr>
        <w:t xml:space="preserve"> די בײַטעלעך – און קאָנען ניט... דער אַנטיק איז אָבער דאָס, װאָס ער האַלט, דאַכט זיך, צוגעמאַכט די אױגן, און זעט פֿונדעסטװעגן אַלץ, װאָס סע טוט זיך! ער הערט ניט – איבערן פֿײַפֿן, װאָס פֿײַפֿט אים אין די אױערן, קאָן ער ניט הערן, נאָר זען זעט ער אַלעמען. אַלע זײַנען דאָ.</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 xml:space="preserve">מישמאַש פֿון אַמאָליקע און הײַנטיקע </w:t>
      </w:r>
      <w:r w:rsidR="0026719C" w:rsidRPr="0026719C">
        <w:rPr>
          <w:rFonts w:asciiTheme="majorBidi" w:hAnsiTheme="majorBidi" w:cstheme="majorBidi"/>
          <w:color w:val="FF0000"/>
          <w:sz w:val="28"/>
          <w:szCs w:val="28"/>
          <w:rtl/>
          <w:lang w:bidi="yi-Hebr"/>
        </w:rPr>
        <w:t>חבֿרים</w:t>
      </w:r>
      <w:r w:rsidRPr="009475B5">
        <w:rPr>
          <w:rFonts w:asciiTheme="majorBidi" w:hAnsiTheme="majorBidi" w:cstheme="majorBidi"/>
          <w:sz w:val="28"/>
          <w:szCs w:val="28"/>
          <w:rtl/>
          <w:lang w:bidi="yi-Hebr"/>
        </w:rPr>
        <w:t xml:space="preserve"> און גלאַט מענטשן. זײַן </w:t>
      </w:r>
      <w:r w:rsidR="008175D5" w:rsidRPr="008175D5">
        <w:rPr>
          <w:rFonts w:asciiTheme="majorBidi" w:hAnsiTheme="majorBidi" w:cstheme="majorBidi"/>
          <w:color w:val="FF0000"/>
          <w:sz w:val="28"/>
          <w:szCs w:val="28"/>
          <w:rtl/>
          <w:lang w:bidi="yi-Hebr"/>
        </w:rPr>
        <w:t>חבֿר</w:t>
      </w:r>
      <w:r w:rsidRPr="009475B5">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שמואליק</w:t>
      </w:r>
      <w:r w:rsidRPr="009475B5">
        <w:rPr>
          <w:rFonts w:asciiTheme="majorBidi" w:hAnsiTheme="majorBidi" w:cstheme="majorBidi"/>
          <w:sz w:val="28"/>
          <w:szCs w:val="28"/>
          <w:rtl/>
          <w:lang w:bidi="yi-Hebr"/>
        </w:rPr>
        <w:t xml:space="preserve">, </w:t>
      </w:r>
      <w:r w:rsidRPr="009475B5">
        <w:rPr>
          <w:rFonts w:asciiTheme="majorBidi" w:hAnsiTheme="majorBidi" w:cstheme="majorBidi"/>
          <w:color w:val="FF0000"/>
          <w:sz w:val="28"/>
          <w:szCs w:val="28"/>
          <w:rtl/>
          <w:lang w:bidi="yi-Hebr"/>
        </w:rPr>
        <w:t>פּינעלע</w:t>
      </w:r>
      <w:r w:rsidRPr="009475B5">
        <w:rPr>
          <w:rFonts w:asciiTheme="majorBidi" w:hAnsiTheme="majorBidi" w:cstheme="majorBidi"/>
          <w:sz w:val="28"/>
          <w:szCs w:val="28"/>
          <w:rtl/>
          <w:lang w:bidi="yi-Hebr"/>
        </w:rPr>
        <w:t xml:space="preserve"> </w:t>
      </w:r>
      <w:r w:rsidRPr="009475B5">
        <w:rPr>
          <w:rFonts w:asciiTheme="majorBidi" w:hAnsiTheme="majorBidi" w:cstheme="majorBidi"/>
          <w:color w:val="FF0000"/>
          <w:sz w:val="28"/>
          <w:szCs w:val="28"/>
          <w:rtl/>
          <w:lang w:bidi="yi-Hebr"/>
        </w:rPr>
        <w:t>שימעלעס</w:t>
      </w:r>
      <w:r w:rsidRPr="009475B5">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9475B5">
        <w:rPr>
          <w:rFonts w:asciiTheme="majorBidi" w:hAnsiTheme="majorBidi" w:cstheme="majorBidi"/>
          <w:sz w:val="28"/>
          <w:szCs w:val="28"/>
          <w:rtl/>
          <w:lang w:bidi="yi-Hebr"/>
        </w:rPr>
        <w:t xml:space="preserve"> דאָדיעס, </w:t>
      </w:r>
      <w:r w:rsidRPr="009475B5">
        <w:rPr>
          <w:rFonts w:asciiTheme="majorBidi" w:hAnsiTheme="majorBidi" w:cstheme="majorBidi"/>
          <w:color w:val="FF0000"/>
          <w:sz w:val="28"/>
          <w:szCs w:val="28"/>
          <w:rtl/>
          <w:lang w:bidi="yi-Hebr"/>
        </w:rPr>
        <w:t>איצל</w:t>
      </w:r>
      <w:r w:rsidRPr="009475B5">
        <w:rPr>
          <w:rFonts w:asciiTheme="majorBidi" w:hAnsiTheme="majorBidi" w:cstheme="majorBidi"/>
          <w:sz w:val="28"/>
          <w:szCs w:val="28"/>
          <w:rtl/>
          <w:lang w:bidi="yi-Hebr"/>
        </w:rPr>
        <w:t xml:space="preserve"> דעם פֿעטער </w:t>
      </w:r>
      <w:r w:rsidRPr="009475B5">
        <w:rPr>
          <w:rFonts w:asciiTheme="majorBidi" w:hAnsiTheme="majorBidi" w:cstheme="majorBidi"/>
          <w:color w:val="FF0000"/>
          <w:sz w:val="28"/>
          <w:szCs w:val="28"/>
          <w:rtl/>
          <w:lang w:bidi="yi-Hebr"/>
        </w:rPr>
        <w:t>פּיניע</w:t>
      </w:r>
      <w:r w:rsidRPr="009475B5">
        <w:rPr>
          <w:rFonts w:asciiTheme="majorBidi" w:hAnsiTheme="majorBidi" w:cstheme="majorBidi"/>
          <w:sz w:val="28"/>
          <w:szCs w:val="28"/>
          <w:rtl/>
          <w:lang w:bidi="yi-Hebr"/>
        </w:rPr>
        <w:t xml:space="preserve">ס, דער </w:t>
      </w:r>
      <w:r w:rsidR="00A365E1" w:rsidRPr="00A365E1">
        <w:rPr>
          <w:rFonts w:asciiTheme="majorBidi" w:hAnsiTheme="majorBidi" w:cstheme="majorBidi"/>
          <w:color w:val="FF0000"/>
          <w:sz w:val="28"/>
          <w:szCs w:val="28"/>
          <w:rtl/>
          <w:lang w:bidi="yi-Hebr"/>
        </w:rPr>
        <w:t>אורח</w:t>
      </w:r>
      <w:r w:rsidRPr="009475B5">
        <w:rPr>
          <w:rFonts w:asciiTheme="majorBidi" w:hAnsiTheme="majorBidi" w:cstheme="majorBidi"/>
          <w:sz w:val="28"/>
          <w:szCs w:val="28"/>
          <w:rtl/>
          <w:lang w:bidi="yi-Hebr"/>
        </w:rPr>
        <w:t xml:space="preserve"> װאָלפֿסאָן... שענער פֿון אַלץ איז דאָס, װאָס קאָטיעלניקאָװס </w:t>
      </w:r>
      <w:r w:rsidRPr="009475B5">
        <w:rPr>
          <w:rFonts w:asciiTheme="majorBidi" w:hAnsiTheme="majorBidi" w:cstheme="majorBidi"/>
          <w:color w:val="008000"/>
          <w:sz w:val="28"/>
          <w:szCs w:val="28"/>
          <w:rtl/>
          <w:lang w:bidi="yi-Hebr"/>
        </w:rPr>
        <w:t>פּריקאַש</w:t>
      </w:r>
      <w:r w:rsidRPr="009475B5">
        <w:rPr>
          <w:rFonts w:asciiTheme="majorBidi" w:hAnsiTheme="majorBidi" w:cstheme="majorBidi" w:hint="cs"/>
          <w:color w:val="008000"/>
          <w:sz w:val="28"/>
          <w:szCs w:val="28"/>
          <w:rtl/>
          <w:lang w:bidi="yi-Hebr"/>
        </w:rPr>
        <w:t>ט</w:t>
      </w:r>
      <w:r w:rsidRPr="009475B5">
        <w:rPr>
          <w:rFonts w:asciiTheme="majorBidi" w:hAnsiTheme="majorBidi" w:cstheme="majorBidi"/>
          <w:color w:val="008000"/>
          <w:sz w:val="28"/>
          <w:szCs w:val="28"/>
          <w:rtl/>
          <w:lang w:bidi="yi-Hebr"/>
        </w:rPr>
        <w:t>שיק</w:t>
      </w:r>
      <w:r w:rsidRPr="009475B5">
        <w:rPr>
          <w:rFonts w:asciiTheme="majorBidi" w:hAnsiTheme="majorBidi" w:cstheme="majorBidi"/>
          <w:sz w:val="28"/>
          <w:szCs w:val="28"/>
          <w:rtl/>
          <w:lang w:bidi="yi-Hebr"/>
        </w:rPr>
        <w:t xml:space="preserve"> </w:t>
      </w:r>
      <w:r w:rsidRPr="009475B5">
        <w:rPr>
          <w:rFonts w:asciiTheme="majorBidi" w:hAnsiTheme="majorBidi" w:cstheme="majorBidi"/>
          <w:color w:val="FF0000"/>
          <w:sz w:val="28"/>
          <w:szCs w:val="28"/>
          <w:rtl/>
          <w:lang w:bidi="yi-Hebr"/>
        </w:rPr>
        <w:t>דאַװנ</w:t>
      </w:r>
      <w:r w:rsidRPr="009475B5">
        <w:rPr>
          <w:rFonts w:asciiTheme="majorBidi" w:hAnsiTheme="majorBidi" w:cstheme="majorBidi"/>
          <w:sz w:val="28"/>
          <w:szCs w:val="28"/>
          <w:rtl/>
          <w:lang w:bidi="yi-Hebr"/>
        </w:rPr>
        <w:t xml:space="preserve">ט פֿאַרן </w:t>
      </w:r>
      <w:r w:rsidR="00DB3A6F" w:rsidRPr="00DB3A6F">
        <w:rPr>
          <w:rFonts w:asciiTheme="majorBidi" w:hAnsiTheme="majorBidi" w:cstheme="majorBidi"/>
          <w:color w:val="FF0000"/>
          <w:sz w:val="28"/>
          <w:szCs w:val="28"/>
          <w:rtl/>
          <w:lang w:bidi="yi-Hebr"/>
        </w:rPr>
        <w:t>עמוד</w:t>
      </w:r>
      <w:r w:rsidRPr="009475B5">
        <w:rPr>
          <w:rFonts w:asciiTheme="majorBidi" w:hAnsiTheme="majorBidi" w:cstheme="majorBidi"/>
          <w:sz w:val="28"/>
          <w:szCs w:val="28"/>
          <w:rtl/>
          <w:lang w:bidi="yi-Hebr"/>
        </w:rPr>
        <w:t>, זינגט ״</w:t>
      </w:r>
      <w:r w:rsidR="00DB1D66" w:rsidRPr="00DB1D66">
        <w:rPr>
          <w:rFonts w:asciiTheme="majorBidi" w:hAnsiTheme="majorBidi" w:cstheme="majorBidi"/>
          <w:color w:val="FF0000"/>
          <w:sz w:val="28"/>
          <w:szCs w:val="28"/>
          <w:rtl/>
          <w:lang w:bidi="yi-Hebr"/>
        </w:rPr>
        <w:t>אַתּה</w:t>
      </w:r>
      <w:r w:rsidRPr="009475B5">
        <w:rPr>
          <w:rFonts w:asciiTheme="majorBidi" w:hAnsiTheme="majorBidi" w:cstheme="majorBidi"/>
          <w:color w:val="FF0000"/>
          <w:sz w:val="28"/>
          <w:szCs w:val="28"/>
          <w:rtl/>
          <w:lang w:bidi="yi-Hebr"/>
        </w:rPr>
        <w:t>־</w:t>
      </w:r>
      <w:r w:rsidR="00DB1D66" w:rsidRPr="00DB1D66">
        <w:rPr>
          <w:rFonts w:asciiTheme="majorBidi" w:hAnsiTheme="majorBidi" w:cstheme="majorBidi"/>
          <w:color w:val="FF0000"/>
          <w:sz w:val="28"/>
          <w:szCs w:val="28"/>
          <w:rtl/>
          <w:lang w:bidi="yi-Hebr"/>
        </w:rPr>
        <w:t>הראית</w:t>
      </w:r>
      <w:r w:rsidRPr="009475B5">
        <w:rPr>
          <w:rFonts w:asciiTheme="majorBidi" w:hAnsiTheme="majorBidi" w:cstheme="majorBidi"/>
          <w:sz w:val="28"/>
          <w:szCs w:val="28"/>
          <w:rtl/>
          <w:lang w:bidi="yi-Hebr"/>
        </w:rPr>
        <w:t xml:space="preserve">״, און דעם </w:t>
      </w:r>
      <w:r w:rsidR="00DB1D66" w:rsidRPr="00DB1D66">
        <w:rPr>
          <w:rFonts w:asciiTheme="majorBidi" w:hAnsiTheme="majorBidi" w:cstheme="majorBidi"/>
          <w:color w:val="FF0000"/>
          <w:sz w:val="28"/>
          <w:szCs w:val="28"/>
          <w:rtl/>
          <w:lang w:bidi="yi-Hebr"/>
        </w:rPr>
        <w:t>חזנ</w:t>
      </w:r>
      <w:r w:rsidRPr="009475B5">
        <w:rPr>
          <w:rFonts w:asciiTheme="majorBidi" w:hAnsiTheme="majorBidi" w:cstheme="majorBidi"/>
          <w:color w:val="FF0000"/>
          <w:sz w:val="28"/>
          <w:szCs w:val="28"/>
          <w:rtl/>
          <w:lang w:bidi="yi-Hebr"/>
        </w:rPr>
        <w:t>ס</w:t>
      </w:r>
      <w:r w:rsidRPr="009475B5">
        <w:rPr>
          <w:rFonts w:asciiTheme="majorBidi" w:hAnsiTheme="majorBidi" w:cstheme="majorBidi"/>
          <w:sz w:val="28"/>
          <w:szCs w:val="28"/>
          <w:rtl/>
          <w:lang w:bidi="yi-Hebr"/>
        </w:rPr>
        <w:t xml:space="preserve"> מײדל שלאָגט זיך ״</w:t>
      </w:r>
      <w:r w:rsidR="002D1471" w:rsidRPr="002D1471">
        <w:rPr>
          <w:rFonts w:asciiTheme="majorBidi" w:hAnsiTheme="majorBidi" w:cstheme="majorBidi"/>
          <w:color w:val="FF0000"/>
          <w:sz w:val="28"/>
          <w:szCs w:val="28"/>
          <w:rtl/>
          <w:lang w:bidi="yi-Hebr"/>
        </w:rPr>
        <w:t>על־חטא</w:t>
      </w:r>
      <w:r w:rsidRPr="009475B5">
        <w:rPr>
          <w:rFonts w:asciiTheme="majorBidi" w:hAnsiTheme="majorBidi" w:cstheme="majorBidi"/>
          <w:sz w:val="28"/>
          <w:szCs w:val="28"/>
          <w:rtl/>
          <w:lang w:bidi="yi-Hebr"/>
        </w:rPr>
        <w:t>״... און עפּעס</w:t>
      </w:r>
      <w:r w:rsidRPr="009475B5">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9475B5">
        <w:rPr>
          <w:rFonts w:asciiTheme="majorBidi" w:hAnsiTheme="majorBidi" w:cstheme="majorBidi"/>
          <w:sz w:val="28"/>
          <w:szCs w:val="28"/>
          <w:rtl/>
          <w:lang w:bidi="yi-Hebr"/>
        </w:rPr>
        <w:t>,</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פֿאַרדומפּענע שטימע, הערט זיך פֿון דער קאַלטער שול אַרױס – מאָדנע װײנענדיקע שטימען מיט</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 xml:space="preserve">כליפּען. דאָס </w:t>
      </w:r>
      <w:r w:rsidRPr="009475B5">
        <w:rPr>
          <w:rFonts w:asciiTheme="majorBidi" w:hAnsiTheme="majorBidi" w:cstheme="majorBidi"/>
          <w:color w:val="FF0000"/>
          <w:sz w:val="28"/>
          <w:szCs w:val="28"/>
          <w:rtl/>
          <w:lang w:bidi="yi-Hebr"/>
        </w:rPr>
        <w:t>דאַװנ</w:t>
      </w:r>
      <w:r w:rsidRPr="009475B5">
        <w:rPr>
          <w:rFonts w:asciiTheme="majorBidi" w:hAnsiTheme="majorBidi" w:cstheme="majorBidi"/>
          <w:sz w:val="28"/>
          <w:szCs w:val="28"/>
          <w:rtl/>
          <w:lang w:bidi="yi-Hebr"/>
        </w:rPr>
        <w:t xml:space="preserve">ען די </w:t>
      </w:r>
      <w:r w:rsidR="00703640">
        <w:rPr>
          <w:rFonts w:asciiTheme="majorBidi" w:hAnsiTheme="majorBidi" w:cstheme="majorBidi"/>
          <w:color w:val="FF0000"/>
          <w:sz w:val="28"/>
          <w:szCs w:val="28"/>
          <w:rtl/>
          <w:lang w:bidi="yi-Hebr"/>
        </w:rPr>
        <w:t>מתים</w:t>
      </w:r>
      <w:r w:rsidRPr="009475B5">
        <w:rPr>
          <w:rFonts w:asciiTheme="majorBidi" w:hAnsiTheme="majorBidi" w:cstheme="majorBidi"/>
          <w:sz w:val="28"/>
          <w:szCs w:val="28"/>
          <w:rtl/>
          <w:lang w:bidi="yi-Hebr"/>
        </w:rPr>
        <w:t xml:space="preserve">. </w:t>
      </w:r>
      <w:r w:rsidR="00703640">
        <w:rPr>
          <w:rFonts w:asciiTheme="majorBidi" w:hAnsiTheme="majorBidi" w:cstheme="majorBidi"/>
          <w:color w:val="FF0000"/>
          <w:sz w:val="28"/>
          <w:szCs w:val="28"/>
          <w:rtl/>
          <w:lang w:bidi="yi-Hebr"/>
        </w:rPr>
        <w:t>מתים</w:t>
      </w:r>
      <w:r w:rsidRPr="009475B5">
        <w:rPr>
          <w:rFonts w:asciiTheme="majorBidi" w:hAnsiTheme="majorBidi" w:cstheme="majorBidi"/>
          <w:sz w:val="28"/>
          <w:szCs w:val="28"/>
          <w:rtl/>
          <w:lang w:bidi="yi-Hebr"/>
        </w:rPr>
        <w:t xml:space="preserve"> </w:t>
      </w:r>
      <w:r w:rsidRPr="009475B5">
        <w:rPr>
          <w:rFonts w:asciiTheme="majorBidi" w:hAnsiTheme="majorBidi" w:cstheme="majorBidi"/>
          <w:color w:val="FF0000"/>
          <w:sz w:val="28"/>
          <w:szCs w:val="28"/>
          <w:rtl/>
          <w:lang w:bidi="yi-Hebr"/>
        </w:rPr>
        <w:t>דאַװנ</w:t>
      </w:r>
      <w:r w:rsidRPr="009475B5">
        <w:rPr>
          <w:rFonts w:asciiTheme="majorBidi" w:hAnsiTheme="majorBidi" w:cstheme="majorBidi"/>
          <w:sz w:val="28"/>
          <w:szCs w:val="28"/>
          <w:rtl/>
          <w:lang w:bidi="yi-Hebr"/>
        </w:rPr>
        <w:t xml:space="preserve">ען אַלע </w:t>
      </w:r>
      <w:r w:rsidR="00AA3836">
        <w:rPr>
          <w:rFonts w:asciiTheme="majorBidi" w:hAnsiTheme="majorBidi" w:cstheme="majorBidi"/>
          <w:color w:val="FF0000"/>
          <w:sz w:val="28"/>
          <w:szCs w:val="28"/>
          <w:rtl/>
          <w:lang w:bidi="yi-Hebr"/>
        </w:rPr>
        <w:t>שבת</w:t>
      </w:r>
      <w:r w:rsidRPr="009475B5">
        <w:rPr>
          <w:rFonts w:asciiTheme="majorBidi" w:hAnsiTheme="majorBidi" w:cstheme="majorBidi"/>
          <w:sz w:val="28"/>
          <w:szCs w:val="28"/>
          <w:rtl/>
          <w:lang w:bidi="yi-Hebr"/>
        </w:rPr>
        <w:t>צונאַכטס אין דער קאַלטער שול. מיט</w:t>
      </w:r>
      <w:r w:rsidRPr="009475B5">
        <w:rPr>
          <w:rFonts w:asciiTheme="majorBidi" w:hAnsiTheme="majorBidi" w:cstheme="majorBidi"/>
          <w:color w:val="auto"/>
          <w:sz w:val="28"/>
          <w:szCs w:val="28"/>
          <w:rtl/>
          <w:lang w:bidi="yi-Hebr"/>
        </w:rPr>
        <w:t xml:space="preserve"> אַ </w:t>
      </w:r>
      <w:r w:rsidR="00FA63AC" w:rsidRPr="00FA63AC">
        <w:rPr>
          <w:rFonts w:asciiTheme="majorBidi" w:hAnsiTheme="majorBidi" w:cstheme="majorBidi"/>
          <w:color w:val="FF0000"/>
          <w:sz w:val="28"/>
          <w:szCs w:val="28"/>
          <w:rtl/>
          <w:lang w:bidi="yi-Hebr"/>
        </w:rPr>
        <w:t>מנין</w:t>
      </w:r>
      <w:r w:rsidRPr="009475B5">
        <w:rPr>
          <w:rFonts w:asciiTheme="majorBidi" w:hAnsiTheme="majorBidi" w:cstheme="majorBidi"/>
          <w:sz w:val="28"/>
          <w:szCs w:val="28"/>
          <w:rtl/>
          <w:lang w:bidi="yi-Hebr"/>
        </w:rPr>
        <w:t xml:space="preserve"> </w:t>
      </w:r>
      <w:r w:rsidRPr="009475B5">
        <w:rPr>
          <w:rFonts w:asciiTheme="majorBidi" w:hAnsiTheme="majorBidi" w:cstheme="majorBidi"/>
          <w:color w:val="FF0000"/>
          <w:sz w:val="28"/>
          <w:szCs w:val="28"/>
          <w:rtl/>
          <w:lang w:bidi="yi-Hebr"/>
        </w:rPr>
        <w:t>דאַװנ</w:t>
      </w:r>
      <w:r w:rsidRPr="009475B5">
        <w:rPr>
          <w:rFonts w:asciiTheme="majorBidi" w:hAnsiTheme="majorBidi" w:cstheme="majorBidi"/>
          <w:sz w:val="28"/>
          <w:szCs w:val="28"/>
          <w:rtl/>
          <w:lang w:bidi="yi-Hebr"/>
        </w:rPr>
        <w:t xml:space="preserve">ען זײ, װער װײסט עס ניט? און ס׳איז אים קײן זאַך ניט </w:t>
      </w:r>
      <w:r w:rsidR="00D3011A" w:rsidRPr="00D3011A">
        <w:rPr>
          <w:rFonts w:asciiTheme="majorBidi" w:hAnsiTheme="majorBidi" w:cstheme="majorBidi"/>
          <w:color w:val="FF0000"/>
          <w:sz w:val="28"/>
          <w:szCs w:val="28"/>
          <w:rtl/>
          <w:lang w:bidi="yi-Hebr"/>
        </w:rPr>
        <w:t>קשה</w:t>
      </w:r>
      <w:r w:rsidRPr="009475B5">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אַפֿילו</w:t>
      </w:r>
      <w:r w:rsidRPr="009475B5">
        <w:rPr>
          <w:rFonts w:asciiTheme="majorBidi" w:hAnsiTheme="majorBidi" w:cstheme="majorBidi"/>
          <w:sz w:val="28"/>
          <w:szCs w:val="28"/>
          <w:rtl/>
          <w:lang w:bidi="yi-Hebr"/>
        </w:rPr>
        <w:t xml:space="preserve"> דאָס, װאָס קאָטיעלניקאָװס </w:t>
      </w:r>
      <w:r w:rsidRPr="009475B5">
        <w:rPr>
          <w:rFonts w:asciiTheme="majorBidi" w:hAnsiTheme="majorBidi" w:cstheme="majorBidi"/>
          <w:color w:val="008000"/>
          <w:sz w:val="28"/>
          <w:szCs w:val="28"/>
          <w:rtl/>
          <w:lang w:bidi="yi-Hebr"/>
        </w:rPr>
        <w:t>פּריקאַשטשיק</w:t>
      </w:r>
      <w:r w:rsidRPr="009475B5">
        <w:rPr>
          <w:rFonts w:asciiTheme="majorBidi" w:hAnsiTheme="majorBidi" w:cstheme="majorBidi"/>
          <w:sz w:val="28"/>
          <w:szCs w:val="28"/>
          <w:rtl/>
          <w:lang w:bidi="yi-Hebr"/>
        </w:rPr>
        <w:t>,</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color w:val="FF0000"/>
          <w:sz w:val="28"/>
          <w:szCs w:val="28"/>
          <w:rtl/>
          <w:lang w:bidi="yi-Hebr"/>
        </w:rPr>
        <w:t>גױ</w:t>
      </w:r>
      <w:r w:rsidRPr="009475B5">
        <w:rPr>
          <w:rFonts w:asciiTheme="majorBidi" w:hAnsiTheme="majorBidi" w:cstheme="majorBidi"/>
          <w:sz w:val="28"/>
          <w:szCs w:val="28"/>
          <w:rtl/>
          <w:lang w:bidi="yi-Hebr"/>
        </w:rPr>
        <w:t>, זינגט ״</w:t>
      </w:r>
      <w:r w:rsidR="00DB1D66" w:rsidRPr="00DB1D66">
        <w:rPr>
          <w:rFonts w:asciiTheme="majorBidi" w:hAnsiTheme="majorBidi" w:cstheme="majorBidi"/>
          <w:color w:val="FF0000"/>
          <w:sz w:val="28"/>
          <w:szCs w:val="28"/>
          <w:rtl/>
          <w:lang w:bidi="yi-Hebr"/>
        </w:rPr>
        <w:t>אַתּה</w:t>
      </w:r>
      <w:r w:rsidRPr="009475B5">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הראית</w:t>
      </w:r>
      <w:r w:rsidRPr="009475B5">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לדעת</w:t>
      </w:r>
      <w:r w:rsidRPr="009475B5">
        <w:rPr>
          <w:rFonts w:asciiTheme="majorBidi" w:hAnsiTheme="majorBidi" w:cstheme="majorBidi"/>
          <w:sz w:val="28"/>
          <w:szCs w:val="28"/>
          <w:rtl/>
          <w:lang w:bidi="yi-Hebr"/>
        </w:rPr>
        <w:t xml:space="preserve">״ מיטן ייִדישן </w:t>
      </w:r>
      <w:r w:rsidR="0076122B">
        <w:rPr>
          <w:rFonts w:asciiTheme="majorBidi" w:hAnsiTheme="majorBidi" w:cstheme="majorBidi"/>
          <w:color w:val="FF0000"/>
          <w:sz w:val="28"/>
          <w:szCs w:val="28"/>
          <w:rtl/>
          <w:lang w:bidi="yi-Hebr"/>
        </w:rPr>
        <w:t>ניגון</w:t>
      </w:r>
      <w:r w:rsidRPr="009475B5">
        <w:rPr>
          <w:rFonts w:asciiTheme="majorBidi" w:hAnsiTheme="majorBidi" w:cstheme="majorBidi"/>
          <w:sz w:val="28"/>
          <w:szCs w:val="28"/>
          <w:rtl/>
          <w:lang w:bidi="yi-Hebr"/>
        </w:rPr>
        <w:t xml:space="preserve">... אײן זאַך נאָר איז אים יאָ </w:t>
      </w:r>
      <w:r w:rsidR="00D3011A" w:rsidRPr="00D3011A">
        <w:rPr>
          <w:rFonts w:asciiTheme="majorBidi" w:hAnsiTheme="majorBidi" w:cstheme="majorBidi"/>
          <w:color w:val="FF0000"/>
          <w:sz w:val="28"/>
          <w:szCs w:val="28"/>
          <w:rtl/>
          <w:lang w:bidi="yi-Hebr"/>
        </w:rPr>
        <w:t>קשה</w:t>
      </w:r>
      <w:r w:rsidRPr="009475B5">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284</w:t>
      </w:r>
    </w:p>
    <w:p w:rsidR="00FE52BE" w:rsidRPr="009475B5" w:rsidRDefault="00FA3A2B" w:rsidP="00715722">
      <w:pPr>
        <w:widowControl w:val="0"/>
        <w:bidi/>
        <w:jc w:val="both"/>
        <w:rPr>
          <w:rFonts w:asciiTheme="majorBidi" w:hAnsiTheme="majorBidi" w:cstheme="majorBidi"/>
          <w:sz w:val="28"/>
          <w:szCs w:val="28"/>
          <w:lang w:bidi="yi-Hebr"/>
        </w:rPr>
      </w:pPr>
      <w:r>
        <w:rPr>
          <w:rFonts w:asciiTheme="majorBidi" w:hAnsiTheme="majorBidi" w:cstheme="majorBidi"/>
          <w:sz w:val="28"/>
          <w:szCs w:val="28"/>
          <w:rtl/>
          <w:lang w:bidi="yi-Hebr"/>
        </w:rPr>
        <w:t>װי</w:t>
      </w:r>
      <w:r w:rsidR="00FE52BE" w:rsidRPr="009475B5">
        <w:rPr>
          <w:rFonts w:asciiTheme="majorBidi" w:hAnsiTheme="majorBidi" w:cstheme="majorBidi"/>
          <w:sz w:val="28"/>
          <w:szCs w:val="28"/>
          <w:rtl/>
          <w:lang w:bidi="yi-Hebr"/>
        </w:rPr>
        <w:t xml:space="preserve"> קומט דאָס, װאָס</w:t>
      </w:r>
      <w:r w:rsidR="00FE52BE" w:rsidRPr="009475B5">
        <w:rPr>
          <w:rFonts w:asciiTheme="majorBidi" w:hAnsiTheme="majorBidi" w:cstheme="majorBidi"/>
          <w:color w:val="008000"/>
          <w:sz w:val="28"/>
          <w:szCs w:val="28"/>
          <w:rtl/>
          <w:lang w:bidi="yi-Hebr"/>
        </w:rPr>
        <w:t xml:space="preserve"> אָט </w:t>
      </w:r>
      <w:r w:rsidR="00FE52BE" w:rsidRPr="009475B5">
        <w:rPr>
          <w:rFonts w:asciiTheme="majorBidi" w:hAnsiTheme="majorBidi" w:cstheme="majorBidi"/>
          <w:sz w:val="28"/>
          <w:szCs w:val="28"/>
          <w:rtl/>
          <w:lang w:bidi="yi-Hebr"/>
        </w:rPr>
        <w:t xml:space="preserve">איז דאָ נאָרװאָס געװען זײַן </w:t>
      </w:r>
      <w:r w:rsidR="008175D5" w:rsidRPr="008175D5">
        <w:rPr>
          <w:rFonts w:asciiTheme="majorBidi" w:hAnsiTheme="majorBidi" w:cstheme="majorBidi"/>
          <w:color w:val="FF0000"/>
          <w:sz w:val="28"/>
          <w:szCs w:val="28"/>
          <w:rtl/>
          <w:lang w:bidi="yi-Hebr"/>
        </w:rPr>
        <w:t>חבֿר</w:t>
      </w:r>
      <w:r w:rsidR="00FE52BE" w:rsidRPr="009475B5">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שמואליק</w:t>
      </w:r>
      <w:r w:rsidR="00FE52BE" w:rsidRPr="009475B5">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שמואליק</w:t>
      </w:r>
      <w:r w:rsidR="00FE52BE" w:rsidRPr="009475B5">
        <w:rPr>
          <w:rFonts w:asciiTheme="majorBidi" w:hAnsiTheme="majorBidi" w:cstheme="majorBidi"/>
          <w:sz w:val="28"/>
          <w:szCs w:val="28"/>
          <w:rtl/>
          <w:lang w:bidi="yi-Hebr"/>
        </w:rPr>
        <w:t xml:space="preserve"> דער </w:t>
      </w:r>
      <w:r w:rsidR="008175D5" w:rsidRPr="008175D5">
        <w:rPr>
          <w:rFonts w:asciiTheme="majorBidi" w:hAnsiTheme="majorBidi" w:cstheme="majorBidi"/>
          <w:color w:val="FF0000"/>
          <w:sz w:val="28"/>
          <w:szCs w:val="28"/>
          <w:rtl/>
          <w:lang w:bidi="yi-Hebr"/>
        </w:rPr>
        <w:t>יתום</w:t>
      </w:r>
      <w:r w:rsidR="00FE52BE" w:rsidRPr="009475B5">
        <w:rPr>
          <w:rFonts w:asciiTheme="majorBidi" w:hAnsiTheme="majorBidi" w:cstheme="majorBidi"/>
          <w:sz w:val="28"/>
          <w:szCs w:val="28"/>
          <w:rtl/>
          <w:lang w:bidi="yi-Hebr"/>
        </w:rPr>
        <w:t>,– פֿאַרװאָס האָט ער אים ניט געפֿרעגט, װאָס הערט זיך מיטן ״</w:t>
      </w:r>
      <w:r w:rsidR="006555F5">
        <w:rPr>
          <w:rFonts w:asciiTheme="majorBidi" w:hAnsiTheme="majorBidi" w:cstheme="majorBidi"/>
          <w:color w:val="FF0000"/>
          <w:sz w:val="28"/>
          <w:szCs w:val="28"/>
          <w:rtl/>
          <w:lang w:bidi="yi-Hebr"/>
        </w:rPr>
        <w:t>אוצר</w:t>
      </w:r>
      <w:r w:rsidR="00FE52BE" w:rsidRPr="009475B5">
        <w:rPr>
          <w:rFonts w:asciiTheme="majorBidi" w:hAnsiTheme="majorBidi" w:cstheme="majorBidi"/>
          <w:sz w:val="28"/>
          <w:szCs w:val="28"/>
          <w:rtl/>
          <w:lang w:bidi="yi-Hebr"/>
        </w:rPr>
        <w:t xml:space="preserve">״? װי קומט דאָס, ער זאָל פֿאַרגעסן אַזאַ </w:t>
      </w:r>
      <w:r w:rsidR="00FE52BE" w:rsidRPr="009475B5">
        <w:rPr>
          <w:rFonts w:asciiTheme="majorBidi" w:hAnsiTheme="majorBidi" w:cstheme="majorBidi"/>
          <w:color w:val="008000"/>
          <w:sz w:val="28"/>
          <w:szCs w:val="28"/>
          <w:rtl/>
          <w:lang w:bidi="yi-Hebr"/>
        </w:rPr>
        <w:t>װאַזשנע</w:t>
      </w:r>
      <w:r w:rsidR="00FE52BE" w:rsidRPr="009475B5">
        <w:rPr>
          <w:rFonts w:asciiTheme="majorBidi" w:hAnsiTheme="majorBidi" w:cstheme="majorBidi"/>
          <w:sz w:val="28"/>
          <w:szCs w:val="28"/>
          <w:rtl/>
          <w:lang w:bidi="yi-Hebr"/>
        </w:rPr>
        <w:t xml:space="preserve"> זאַך? ער עפֿנט או</w:t>
      </w:r>
      <w:r w:rsidR="00FE52BE" w:rsidRPr="009475B5">
        <w:rPr>
          <w:rFonts w:asciiTheme="majorBidi" w:hAnsiTheme="majorBidi" w:cstheme="majorBidi"/>
          <w:color w:val="auto"/>
          <w:sz w:val="28"/>
          <w:szCs w:val="28"/>
          <w:rtl/>
          <w:lang w:bidi="yi-Hebr"/>
        </w:rPr>
        <w:t xml:space="preserve">ף </w:t>
      </w:r>
      <w:r w:rsidR="00FE52BE" w:rsidRPr="009475B5">
        <w:rPr>
          <w:rFonts w:asciiTheme="majorBidi" w:hAnsiTheme="majorBidi" w:cstheme="majorBidi"/>
          <w:sz w:val="28"/>
          <w:szCs w:val="28"/>
          <w:rtl/>
          <w:lang w:bidi="yi-Hebr"/>
        </w:rPr>
        <w:t xml:space="preserve">די אױגן און זוכט </w:t>
      </w:r>
      <w:r w:rsidR="008175D5" w:rsidRPr="008175D5">
        <w:rPr>
          <w:rFonts w:asciiTheme="majorBidi" w:hAnsiTheme="majorBidi" w:cstheme="majorBidi"/>
          <w:color w:val="FF0000"/>
          <w:sz w:val="28"/>
          <w:szCs w:val="28"/>
          <w:rtl/>
          <w:lang w:bidi="yi-Hebr"/>
        </w:rPr>
        <w:t>שמואליק</w:t>
      </w:r>
      <w:r w:rsidR="00FE52BE" w:rsidRPr="009475B5">
        <w:rPr>
          <w:rFonts w:asciiTheme="majorBidi" w:hAnsiTheme="majorBidi" w:cstheme="majorBidi"/>
          <w:sz w:val="28"/>
          <w:szCs w:val="28"/>
          <w:rtl/>
          <w:lang w:bidi="yi-Hebr"/>
        </w:rPr>
        <w:t xml:space="preserve">ן. און קאָן אים ניט געפֿינען. ניטאָ קײן </w:t>
      </w:r>
      <w:r w:rsidR="008175D5" w:rsidRPr="008175D5">
        <w:rPr>
          <w:rFonts w:asciiTheme="majorBidi" w:hAnsiTheme="majorBidi" w:cstheme="majorBidi"/>
          <w:color w:val="FF0000"/>
          <w:sz w:val="28"/>
          <w:szCs w:val="28"/>
          <w:rtl/>
          <w:lang w:bidi="yi-Hebr"/>
        </w:rPr>
        <w:t>שמואליק</w:t>
      </w:r>
      <w:r w:rsidR="00FE52BE" w:rsidRPr="009475B5">
        <w:rPr>
          <w:rFonts w:asciiTheme="majorBidi" w:hAnsiTheme="majorBidi" w:cstheme="majorBidi"/>
          <w:sz w:val="28"/>
          <w:szCs w:val="28"/>
          <w:rtl/>
          <w:lang w:bidi="yi-Hebr"/>
        </w:rPr>
        <w:t xml:space="preserve">, ניט קײנער פֿון די, װאָס זײַנען דאָ נאָרװאָס געשטאַנען. װוּ האָבן זײ געקאָנט אַהינקומען אַלע? און ער מאַכט צו צוריק די אױגן, און ער הערט זיך צו צום האַרצן, װי עס קלאַפּט, און צו די שלײפֿן, </w:t>
      </w:r>
      <w:r>
        <w:rPr>
          <w:rFonts w:asciiTheme="majorBidi" w:hAnsiTheme="majorBidi" w:cstheme="majorBidi"/>
          <w:sz w:val="28"/>
          <w:szCs w:val="28"/>
          <w:rtl/>
          <w:lang w:bidi="yi-Hebr"/>
        </w:rPr>
        <w:t>װי</w:t>
      </w:r>
      <w:r w:rsidR="00FE52BE" w:rsidRPr="009475B5">
        <w:rPr>
          <w:rFonts w:asciiTheme="majorBidi" w:hAnsiTheme="majorBidi" w:cstheme="majorBidi"/>
          <w:sz w:val="28"/>
          <w:szCs w:val="28"/>
          <w:rtl/>
          <w:lang w:bidi="yi-Hebr"/>
        </w:rPr>
        <w:t xml:space="preserve"> זײ שלאָגן. און ער פֿילט, אַז ער איז אָפּגעגאָסן מיט שװײס, ער ש</w:t>
      </w:r>
      <w:r>
        <w:rPr>
          <w:rFonts w:asciiTheme="majorBidi" w:hAnsiTheme="majorBidi" w:cstheme="majorBidi"/>
          <w:sz w:val="28"/>
          <w:szCs w:val="28"/>
          <w:rtl/>
          <w:lang w:bidi="yi-Hebr"/>
        </w:rPr>
        <w:t>װי</w:t>
      </w:r>
      <w:r w:rsidR="00FE52BE" w:rsidRPr="009475B5">
        <w:rPr>
          <w:rFonts w:asciiTheme="majorBidi" w:hAnsiTheme="majorBidi" w:cstheme="majorBidi"/>
          <w:sz w:val="28"/>
          <w:szCs w:val="28"/>
          <w:rtl/>
          <w:lang w:bidi="yi-Hebr"/>
        </w:rPr>
        <w:t>מט אין</w:t>
      </w:r>
      <w:r w:rsidR="00FE52BE" w:rsidRPr="009475B5">
        <w:rPr>
          <w:rFonts w:asciiTheme="majorBidi" w:hAnsiTheme="majorBidi" w:cstheme="majorBidi"/>
          <w:color w:val="auto"/>
          <w:sz w:val="28"/>
          <w:szCs w:val="28"/>
          <w:rtl/>
          <w:lang w:bidi="yi-Hebr"/>
        </w:rPr>
        <w:t xml:space="preserve"> אַ </w:t>
      </w:r>
      <w:r w:rsidR="00FE52BE" w:rsidRPr="009475B5">
        <w:rPr>
          <w:rFonts w:asciiTheme="majorBidi" w:hAnsiTheme="majorBidi" w:cstheme="majorBidi"/>
          <w:sz w:val="28"/>
          <w:szCs w:val="28"/>
          <w:rtl/>
          <w:lang w:bidi="yi-Hebr"/>
        </w:rPr>
        <w:t>טײַך פֿון שװײס. די שפּיץ פֿינגער זײַנען אופֿגעבלעזלט, װי נאָך</w:t>
      </w:r>
      <w:r w:rsidR="00FE52BE" w:rsidRPr="009475B5">
        <w:rPr>
          <w:rFonts w:asciiTheme="majorBidi" w:hAnsiTheme="majorBidi" w:cstheme="majorBidi"/>
          <w:color w:val="auto"/>
          <w:sz w:val="28"/>
          <w:szCs w:val="28"/>
          <w:rtl/>
          <w:lang w:bidi="yi-Hebr"/>
        </w:rPr>
        <w:t xml:space="preserve"> אַ </w:t>
      </w:r>
      <w:r w:rsidR="00FE52BE" w:rsidRPr="009475B5">
        <w:rPr>
          <w:rFonts w:asciiTheme="majorBidi" w:hAnsiTheme="majorBidi" w:cstheme="majorBidi"/>
          <w:sz w:val="28"/>
          <w:szCs w:val="28"/>
          <w:rtl/>
          <w:lang w:bidi="yi-Hebr"/>
        </w:rPr>
        <w:t>שװיצבאָד, און די האָר פֿון קאָפּ זײַנען נאַס און קלעפּן זיך צום שטערן. און ער פֿילט</w:t>
      </w:r>
      <w:r w:rsidR="00FE52BE" w:rsidRPr="009475B5">
        <w:rPr>
          <w:rFonts w:asciiTheme="majorBidi" w:hAnsiTheme="majorBidi" w:cstheme="majorBidi"/>
          <w:color w:val="auto"/>
          <w:sz w:val="28"/>
          <w:szCs w:val="28"/>
          <w:rtl/>
          <w:lang w:bidi="yi-Hebr"/>
        </w:rPr>
        <w:t xml:space="preserve"> אַ </w:t>
      </w:r>
      <w:r w:rsidR="00FE52BE" w:rsidRPr="009475B5">
        <w:rPr>
          <w:rFonts w:asciiTheme="majorBidi" w:hAnsiTheme="majorBidi" w:cstheme="majorBidi"/>
          <w:sz w:val="28"/>
          <w:szCs w:val="28"/>
          <w:rtl/>
          <w:lang w:bidi="yi-Hebr"/>
        </w:rPr>
        <w:t>קאַלטע האַנט אַף זיך. און ער דערהערט</w:t>
      </w:r>
      <w:r w:rsidR="00FE52BE" w:rsidRPr="009475B5">
        <w:rPr>
          <w:rFonts w:asciiTheme="majorBidi" w:hAnsiTheme="majorBidi" w:cstheme="majorBidi"/>
          <w:color w:val="auto"/>
          <w:sz w:val="28"/>
          <w:szCs w:val="28"/>
          <w:rtl/>
          <w:lang w:bidi="yi-Hebr"/>
        </w:rPr>
        <w:t xml:space="preserve"> אַ </w:t>
      </w:r>
      <w:r w:rsidR="00FE52BE" w:rsidRPr="009475B5">
        <w:rPr>
          <w:rFonts w:asciiTheme="majorBidi" w:hAnsiTheme="majorBidi" w:cstheme="majorBidi"/>
          <w:sz w:val="28"/>
          <w:szCs w:val="28"/>
          <w:rtl/>
          <w:lang w:bidi="yi-Hebr"/>
        </w:rPr>
        <w:t>באַקאַנטן זי</w:t>
      </w:r>
      <w:r w:rsidR="00FE52BE">
        <w:rPr>
          <w:rFonts w:asciiTheme="majorBidi" w:hAnsiTheme="majorBidi" w:cstheme="majorBidi"/>
          <w:sz w:val="28"/>
          <w:szCs w:val="28"/>
          <w:rtl/>
          <w:lang w:bidi="yi-Hebr"/>
        </w:rPr>
        <w:t>פֿץ</w:t>
      </w:r>
      <w:r w:rsidR="00FE52BE" w:rsidRPr="009475B5">
        <w:rPr>
          <w:rFonts w:asciiTheme="majorBidi" w:hAnsiTheme="majorBidi" w:cstheme="majorBidi"/>
          <w:sz w:val="28"/>
          <w:szCs w:val="28"/>
          <w:rtl/>
          <w:lang w:bidi="yi-Hebr"/>
        </w:rPr>
        <w:t>. עפֿנט ער או</w:t>
      </w:r>
      <w:r w:rsidR="00FE52BE" w:rsidRPr="009475B5">
        <w:rPr>
          <w:rFonts w:asciiTheme="majorBidi" w:hAnsiTheme="majorBidi" w:cstheme="majorBidi"/>
          <w:color w:val="auto"/>
          <w:sz w:val="28"/>
          <w:szCs w:val="28"/>
          <w:rtl/>
          <w:lang w:bidi="yi-Hebr"/>
        </w:rPr>
        <w:t xml:space="preserve">ף </w:t>
      </w:r>
      <w:r w:rsidR="00FE52BE" w:rsidRPr="009475B5">
        <w:rPr>
          <w:rFonts w:asciiTheme="majorBidi" w:hAnsiTheme="majorBidi" w:cstheme="majorBidi"/>
          <w:sz w:val="28"/>
          <w:szCs w:val="28"/>
          <w:rtl/>
          <w:lang w:bidi="yi-Hebr"/>
        </w:rPr>
        <w:t xml:space="preserve">די אױגן – ס׳איז דער </w:t>
      </w:r>
      <w:r w:rsidR="00FE52BE" w:rsidRPr="009475B5">
        <w:rPr>
          <w:rFonts w:asciiTheme="majorBidi" w:hAnsiTheme="majorBidi" w:cstheme="majorBidi"/>
          <w:color w:val="008000"/>
          <w:sz w:val="28"/>
          <w:szCs w:val="28"/>
          <w:rtl/>
          <w:lang w:bidi="yi-Hebr"/>
        </w:rPr>
        <w:t>טאַטע</w:t>
      </w:r>
      <w:r w:rsidR="00FE52BE" w:rsidRPr="009475B5">
        <w:rPr>
          <w:rFonts w:asciiTheme="majorBidi" w:hAnsiTheme="majorBidi" w:cstheme="majorBidi"/>
          <w:sz w:val="28"/>
          <w:szCs w:val="28"/>
          <w:rtl/>
          <w:lang w:bidi="yi-Hebr"/>
        </w:rPr>
        <w:t xml:space="preserve">! און נעבן אים דער </w:t>
      </w:r>
      <w:r w:rsidR="00A365E1" w:rsidRPr="00A365E1">
        <w:rPr>
          <w:rFonts w:asciiTheme="majorBidi" w:hAnsiTheme="majorBidi" w:cstheme="majorBidi"/>
          <w:color w:val="FF0000"/>
          <w:sz w:val="28"/>
          <w:szCs w:val="28"/>
          <w:rtl/>
          <w:lang w:bidi="yi-Hebr"/>
        </w:rPr>
        <w:t>אורח</w:t>
      </w:r>
      <w:r w:rsidR="00FE52BE" w:rsidRPr="009475B5">
        <w:rPr>
          <w:rFonts w:asciiTheme="majorBidi" w:hAnsiTheme="majorBidi" w:cstheme="majorBidi"/>
          <w:sz w:val="28"/>
          <w:szCs w:val="28"/>
          <w:rtl/>
          <w:lang w:bidi="yi-Hebr"/>
        </w:rPr>
        <w:t xml:space="preserve"> װאָלפֿסאָן, און דער קאָלעקטאָר מיט די שװאַרצע ברילן, און נאָך און נאָך מענגשן. און ער זעט, אַז אַלע קוקן אַף</w:t>
      </w:r>
      <w:r w:rsidR="00FE52BE" w:rsidRPr="009475B5">
        <w:rPr>
          <w:rFonts w:asciiTheme="majorBidi" w:hAnsiTheme="majorBidi" w:cstheme="majorBidi"/>
          <w:color w:val="auto"/>
          <w:sz w:val="28"/>
          <w:szCs w:val="28"/>
          <w:rtl/>
          <w:lang w:bidi="yi-Hebr"/>
        </w:rPr>
        <w:t xml:space="preserve"> </w:t>
      </w:r>
      <w:r w:rsidR="00FE52BE" w:rsidRPr="009475B5">
        <w:rPr>
          <w:rFonts w:asciiTheme="majorBidi" w:hAnsiTheme="majorBidi" w:cstheme="majorBidi"/>
          <w:sz w:val="28"/>
          <w:szCs w:val="28"/>
          <w:rtl/>
          <w:lang w:bidi="yi-Hebr"/>
        </w:rPr>
        <w:t xml:space="preserve">אים מיט </w:t>
      </w:r>
      <w:r w:rsidR="00042256" w:rsidRPr="00042256">
        <w:rPr>
          <w:rFonts w:asciiTheme="majorBidi" w:hAnsiTheme="majorBidi" w:cstheme="majorBidi"/>
          <w:color w:val="FF0000"/>
          <w:sz w:val="28"/>
          <w:szCs w:val="28"/>
          <w:rtl/>
          <w:lang w:bidi="yi-Hebr"/>
        </w:rPr>
        <w:t>רחמנות</w:t>
      </w:r>
      <w:r w:rsidR="00FE52BE" w:rsidRPr="009475B5">
        <w:rPr>
          <w:rFonts w:asciiTheme="majorBidi" w:hAnsiTheme="majorBidi" w:cstheme="majorBidi"/>
          <w:sz w:val="28"/>
          <w:szCs w:val="28"/>
          <w:rtl/>
          <w:lang w:bidi="yi-Hebr"/>
        </w:rPr>
        <w:t>. און ער הערט און פֿאַרשטײט, אַז מע רעדט פֿון אים. ״קריזיס״, הערט ער, זאָגט מען. און ער פֿאַרשטײט נאָך ניט, װאָס פֿאַר</w:t>
      </w:r>
      <w:r w:rsidR="00FE52BE" w:rsidRPr="009475B5">
        <w:rPr>
          <w:rFonts w:asciiTheme="majorBidi" w:hAnsiTheme="majorBidi" w:cstheme="majorBidi"/>
          <w:color w:val="auto"/>
          <w:sz w:val="28"/>
          <w:szCs w:val="28"/>
          <w:rtl/>
          <w:lang w:bidi="yi-Hebr"/>
        </w:rPr>
        <w:t xml:space="preserve"> אַ </w:t>
      </w:r>
      <w:r w:rsidR="00FE52BE" w:rsidRPr="009475B5">
        <w:rPr>
          <w:rFonts w:asciiTheme="majorBidi" w:hAnsiTheme="majorBidi" w:cstheme="majorBidi"/>
          <w:sz w:val="28"/>
          <w:szCs w:val="28"/>
          <w:rtl/>
          <w:lang w:bidi="yi-Hebr"/>
        </w:rPr>
        <w:t xml:space="preserve">״קריזיס״? און ער איז גאַנץ צופֿרידן, װאָס ער איז מיט אײן מאָל </w:t>
      </w:r>
      <w:r w:rsidR="00FE52BE" w:rsidRPr="009475B5">
        <w:rPr>
          <w:rFonts w:asciiTheme="majorBidi" w:hAnsiTheme="majorBidi" w:cstheme="majorBidi"/>
          <w:sz w:val="28"/>
          <w:szCs w:val="28"/>
          <w:rtl/>
          <w:lang w:bidi="yi-Hebr"/>
        </w:rPr>
        <w:lastRenderedPageBreak/>
        <w:t xml:space="preserve">געװאָרן אַזאַ </w:t>
      </w:r>
      <w:r w:rsidR="000D1415">
        <w:rPr>
          <w:rFonts w:asciiTheme="majorBidi" w:hAnsiTheme="majorBidi" w:cstheme="majorBidi"/>
          <w:color w:val="FF0000"/>
          <w:sz w:val="28"/>
          <w:szCs w:val="28"/>
          <w:rtl/>
          <w:lang w:bidi="yi-Hebr"/>
        </w:rPr>
        <w:t>מיוחס</w:t>
      </w:r>
      <w:r w:rsidR="00FE52BE" w:rsidRPr="009475B5">
        <w:rPr>
          <w:rFonts w:asciiTheme="majorBidi" w:hAnsiTheme="majorBidi" w:cstheme="majorBidi"/>
          <w:sz w:val="28"/>
          <w:szCs w:val="28"/>
          <w:rtl/>
          <w:lang w:bidi="yi-Hebr"/>
        </w:rPr>
        <w:t xml:space="preserve"> באַ אַלעמען, װאָס אַלע אינטערעסירן זיך מיט אים אַזױ. מער פֿון אַלע אינטערעסירט זיך דער </w:t>
      </w:r>
      <w:r w:rsidR="00FE52BE" w:rsidRPr="009475B5">
        <w:rPr>
          <w:rFonts w:asciiTheme="majorBidi" w:hAnsiTheme="majorBidi" w:cstheme="majorBidi"/>
          <w:color w:val="008000"/>
          <w:sz w:val="28"/>
          <w:szCs w:val="28"/>
          <w:rtl/>
          <w:lang w:bidi="yi-Hebr"/>
        </w:rPr>
        <w:t>טאַטע</w:t>
      </w:r>
      <w:r w:rsidR="00FE52BE" w:rsidRPr="009475B5">
        <w:rPr>
          <w:rFonts w:asciiTheme="majorBidi" w:hAnsiTheme="majorBidi" w:cstheme="majorBidi"/>
          <w:sz w:val="28"/>
          <w:szCs w:val="28"/>
          <w:rtl/>
          <w:lang w:bidi="yi-Hebr"/>
        </w:rPr>
        <w:t xml:space="preserve">. ער בײגט זיך אָן איבער אים און פֿרעגט אים: װאָס װאָלט ער געװאָלט? ער ענטפֿערט ניט באַלד. ער </w:t>
      </w:r>
      <w:r>
        <w:rPr>
          <w:rFonts w:asciiTheme="majorBidi" w:hAnsiTheme="majorBidi" w:cstheme="majorBidi"/>
          <w:sz w:val="28"/>
          <w:szCs w:val="28"/>
          <w:rtl/>
          <w:lang w:bidi="yi-Hebr"/>
        </w:rPr>
        <w:t>װי</w:t>
      </w:r>
      <w:r w:rsidR="00FE52BE" w:rsidRPr="009475B5">
        <w:rPr>
          <w:rFonts w:asciiTheme="majorBidi" w:hAnsiTheme="majorBidi" w:cstheme="majorBidi"/>
          <w:sz w:val="28"/>
          <w:szCs w:val="28"/>
          <w:rtl/>
          <w:lang w:bidi="yi-Hebr"/>
        </w:rPr>
        <w:t xml:space="preserve">ל זיך פֿריִער גוט באַטראַכטן, װוּ ער איז אין דער װעלט און װאָס טוט זיך דאָ מיט אים? עס נעמט היפּשע עטלעכע מינוט, ביז ער קומט צו זיך און פֿאַרשטײט, װאָס מיט אים איז, – אַז ער איז קראַנק געװען, </w:t>
      </w:r>
      <w:r w:rsidR="00FE52BE" w:rsidRPr="009475B5">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00FE52BE" w:rsidRPr="009475B5">
        <w:rPr>
          <w:rFonts w:asciiTheme="majorBidi" w:hAnsiTheme="majorBidi" w:cstheme="majorBidi"/>
          <w:sz w:val="28"/>
          <w:szCs w:val="28"/>
          <w:rtl/>
          <w:lang w:bidi="yi-Hebr"/>
        </w:rPr>
        <w:t xml:space="preserve">, זײער קראַנק, און אַז איצט איז אים בעסער. בעסער? אױסגעצײכנט גוט. ערשט דעמלט, אַז ער האָט שױן </w:t>
      </w:r>
      <w:r w:rsidR="000C38B5">
        <w:rPr>
          <w:rFonts w:asciiTheme="majorBidi" w:hAnsiTheme="majorBidi" w:cstheme="majorBidi"/>
          <w:color w:val="FF0000"/>
          <w:sz w:val="28"/>
          <w:szCs w:val="28"/>
          <w:rtl/>
          <w:lang w:bidi="yi-Hebr"/>
        </w:rPr>
        <w:t>כּמעט</w:t>
      </w:r>
      <w:r w:rsidR="00FE52BE" w:rsidRPr="009475B5">
        <w:rPr>
          <w:rFonts w:asciiTheme="majorBidi" w:hAnsiTheme="majorBidi" w:cstheme="majorBidi"/>
          <w:sz w:val="28"/>
          <w:szCs w:val="28"/>
          <w:rtl/>
          <w:lang w:bidi="yi-Hebr"/>
        </w:rPr>
        <w:t xml:space="preserve"> אַלץ באַגריפֿן, באַנעצט ער מיט דער צונג די פֿאַרטריקנטע ליפּן און לאָזט אַרױס</w:t>
      </w:r>
      <w:r w:rsidR="00FE52BE" w:rsidRPr="009475B5">
        <w:rPr>
          <w:rFonts w:asciiTheme="majorBidi" w:hAnsiTheme="majorBidi" w:cstheme="majorBidi"/>
          <w:color w:val="auto"/>
          <w:sz w:val="28"/>
          <w:szCs w:val="28"/>
          <w:rtl/>
          <w:lang w:bidi="yi-Hebr"/>
        </w:rPr>
        <w:t xml:space="preserve"> אַ </w:t>
      </w:r>
      <w:r w:rsidR="00FE52BE" w:rsidRPr="009475B5">
        <w:rPr>
          <w:rFonts w:asciiTheme="majorBidi" w:hAnsiTheme="majorBidi" w:cstheme="majorBidi"/>
          <w:sz w:val="28"/>
          <w:szCs w:val="28"/>
          <w:rtl/>
          <w:lang w:bidi="yi-Hebr"/>
        </w:rPr>
        <w:t>װאָרט, מער ניט אַז איין װאָרט:</w:t>
      </w:r>
    </w:p>
    <w:p w:rsidR="00FE52BE" w:rsidRPr="009475B5" w:rsidRDefault="00FE52BE" w:rsidP="00FE52BE">
      <w:pPr>
        <w:widowControl w:val="0"/>
        <w:numPr>
          <w:ilvl w:val="0"/>
          <w:numId w:val="1"/>
        </w:numPr>
        <w:tabs>
          <w:tab w:val="left" w:pos="820"/>
        </w:tabs>
        <w:bidi/>
        <w:ind w:firstLine="284"/>
        <w:jc w:val="both"/>
        <w:rPr>
          <w:rFonts w:asciiTheme="majorBidi" w:hAnsiTheme="majorBidi" w:cstheme="majorBidi"/>
          <w:sz w:val="28"/>
          <w:szCs w:val="28"/>
          <w:rtl/>
          <w:lang w:bidi="yi-Hebr"/>
        </w:rPr>
      </w:pPr>
      <w:r w:rsidRPr="009475B5">
        <w:rPr>
          <w:rFonts w:asciiTheme="majorBidi" w:hAnsiTheme="majorBidi" w:cstheme="majorBidi"/>
          <w:sz w:val="28"/>
          <w:szCs w:val="28"/>
          <w:rtl/>
          <w:lang w:bidi="yi-Hebr"/>
        </w:rPr>
        <w:t>אַגרעסן!..</w:t>
      </w:r>
    </w:p>
    <w:p w:rsidR="00FE52BE" w:rsidRPr="009475B5" w:rsidRDefault="00FE52BE" w:rsidP="00FE52BE">
      <w:pPr>
        <w:widowControl w:val="0"/>
        <w:bidi/>
        <w:ind w:firstLine="284"/>
        <w:jc w:val="both"/>
        <w:rPr>
          <w:rFonts w:asciiTheme="majorBidi" w:hAnsiTheme="majorBidi" w:cstheme="majorBidi"/>
          <w:sz w:val="28"/>
          <w:szCs w:val="28"/>
          <w:lang w:bidi="yi-Hebr"/>
        </w:rPr>
      </w:pPr>
      <w:r w:rsidRPr="009475B5">
        <w:rPr>
          <w:rFonts w:asciiTheme="majorBidi" w:hAnsiTheme="majorBidi" w:cstheme="majorBidi"/>
          <w:sz w:val="28"/>
          <w:szCs w:val="28"/>
          <w:rtl/>
          <w:lang w:bidi="yi-Hebr"/>
        </w:rPr>
        <w:t xml:space="preserve">קוקט זיך דער </w:t>
      </w:r>
      <w:r w:rsidRPr="009475B5">
        <w:rPr>
          <w:rFonts w:asciiTheme="majorBidi" w:hAnsiTheme="majorBidi" w:cstheme="majorBidi"/>
          <w:color w:val="008000"/>
          <w:sz w:val="28"/>
          <w:szCs w:val="28"/>
          <w:rtl/>
          <w:lang w:bidi="yi-Hebr"/>
        </w:rPr>
        <w:t>טאַטע</w:t>
      </w:r>
      <w:r w:rsidRPr="009475B5">
        <w:rPr>
          <w:rFonts w:asciiTheme="majorBidi" w:hAnsiTheme="majorBidi" w:cstheme="majorBidi"/>
          <w:sz w:val="28"/>
          <w:szCs w:val="28"/>
          <w:rtl/>
          <w:lang w:bidi="yi-Hebr"/>
        </w:rPr>
        <w:t xml:space="preserve"> איבער מיט די איבעריקע מענטשן, װאָס שטײען אַרום קראַנקן, און טוט אים</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פֿרעג איבער:</w:t>
      </w:r>
    </w:p>
    <w:p w:rsidR="00FE52BE" w:rsidRPr="009475B5" w:rsidRDefault="00FE52BE" w:rsidP="00FE52BE">
      <w:pPr>
        <w:widowControl w:val="0"/>
        <w:numPr>
          <w:ilvl w:val="0"/>
          <w:numId w:val="1"/>
        </w:numPr>
        <w:tabs>
          <w:tab w:val="left" w:pos="825"/>
        </w:tabs>
        <w:bidi/>
        <w:ind w:firstLine="284"/>
        <w:jc w:val="both"/>
        <w:rPr>
          <w:rFonts w:asciiTheme="majorBidi" w:hAnsiTheme="majorBidi" w:cstheme="majorBidi"/>
          <w:sz w:val="28"/>
          <w:szCs w:val="28"/>
          <w:rtl/>
          <w:lang w:bidi="yi-Hebr"/>
        </w:rPr>
      </w:pPr>
      <w:r w:rsidRPr="009475B5">
        <w:rPr>
          <w:rFonts w:asciiTheme="majorBidi" w:hAnsiTheme="majorBidi" w:cstheme="majorBidi"/>
          <w:sz w:val="28"/>
          <w:szCs w:val="28"/>
          <w:rtl/>
          <w:lang w:bidi="yi-Hebr"/>
        </w:rPr>
        <w:t>אַגרעסן? װאָסערע אַגרעסן?</w:t>
      </w:r>
    </w:p>
    <w:p w:rsidR="00FE52BE" w:rsidRPr="009475B5" w:rsidRDefault="00FE52BE" w:rsidP="00FE52BE">
      <w:pPr>
        <w:widowControl w:val="0"/>
        <w:numPr>
          <w:ilvl w:val="0"/>
          <w:numId w:val="1"/>
        </w:numPr>
        <w:tabs>
          <w:tab w:val="left" w:pos="751"/>
        </w:tabs>
        <w:bidi/>
        <w:ind w:firstLine="284"/>
        <w:jc w:val="both"/>
        <w:rPr>
          <w:rFonts w:asciiTheme="majorBidi" w:hAnsiTheme="majorBidi" w:cstheme="majorBidi"/>
          <w:sz w:val="28"/>
          <w:szCs w:val="28"/>
          <w:rtl/>
          <w:lang w:bidi="yi-Hebr"/>
        </w:rPr>
      </w:pPr>
      <w:r w:rsidRPr="009475B5">
        <w:rPr>
          <w:rFonts w:asciiTheme="majorBidi" w:hAnsiTheme="majorBidi" w:cstheme="majorBidi"/>
          <w:sz w:val="28"/>
          <w:szCs w:val="28"/>
          <w:rtl/>
          <w:lang w:bidi="yi-Hebr"/>
        </w:rPr>
        <w:t xml:space="preserve"> אײַנגעמאַכטס! – ענטפֿערט דער קראַנקער מיט</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מאָדנער גראָבער שטימע, װאָס הײבן הײבט זי זיך אָן דין, סאָפּראַנעדיק,</w:t>
      </w:r>
    </w:p>
    <w:p w:rsidR="00FE52BE" w:rsidRPr="00AC02FD" w:rsidRDefault="00FE52BE" w:rsidP="00BB46C7">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w:t>
      </w:r>
      <w:r w:rsidR="00BB46C7">
        <w:rPr>
          <w:rFonts w:asciiTheme="majorBidi" w:hAnsiTheme="majorBidi" w:cstheme="majorBidi" w:hint="cs"/>
          <w:sz w:val="32"/>
          <w:szCs w:val="32"/>
          <w:rtl/>
          <w:lang w:bidi="yi-Hebr"/>
        </w:rPr>
        <w:t>8</w:t>
      </w:r>
      <w:r w:rsidRPr="00AC02FD">
        <w:rPr>
          <w:rFonts w:asciiTheme="majorBidi" w:hAnsiTheme="majorBidi" w:cstheme="majorBidi"/>
          <w:sz w:val="32"/>
          <w:szCs w:val="32"/>
          <w:rtl/>
          <w:lang w:bidi="yi-Hebr"/>
        </w:rPr>
        <w:t>5</w:t>
      </w:r>
    </w:p>
    <w:p w:rsidR="00FE52BE" w:rsidRPr="009475B5" w:rsidRDefault="00FE52BE" w:rsidP="00BC13EB">
      <w:pPr>
        <w:widowControl w:val="0"/>
        <w:bidi/>
        <w:jc w:val="both"/>
        <w:rPr>
          <w:rFonts w:asciiTheme="majorBidi" w:hAnsiTheme="majorBidi" w:cstheme="majorBidi"/>
          <w:sz w:val="28"/>
          <w:szCs w:val="28"/>
          <w:lang w:bidi="yi-Hebr"/>
        </w:rPr>
      </w:pPr>
      <w:r w:rsidRPr="009475B5">
        <w:rPr>
          <w:rFonts w:asciiTheme="majorBidi" w:hAnsiTheme="majorBidi" w:cstheme="majorBidi"/>
          <w:sz w:val="28"/>
          <w:szCs w:val="28"/>
          <w:rtl/>
          <w:lang w:bidi="yi-Hebr"/>
        </w:rPr>
        <w:t>און לאָזט זיך אױס גראָב, מיט</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באַס. דער קראַנקער האָט זיך</w:t>
      </w:r>
      <w:r w:rsidRPr="009475B5">
        <w:rPr>
          <w:rFonts w:asciiTheme="majorBidi" w:hAnsiTheme="majorBidi" w:cstheme="majorBidi"/>
          <w:color w:val="008000"/>
          <w:sz w:val="28"/>
          <w:szCs w:val="28"/>
          <w:rtl/>
          <w:lang w:bidi="yi-Hebr"/>
        </w:rPr>
        <w:t xml:space="preserve"> אַזש </w:t>
      </w:r>
      <w:r w:rsidRPr="009475B5">
        <w:rPr>
          <w:rFonts w:asciiTheme="majorBidi" w:hAnsiTheme="majorBidi" w:cstheme="majorBidi"/>
          <w:sz w:val="28"/>
          <w:szCs w:val="28"/>
          <w:rtl/>
          <w:lang w:bidi="yi-Hebr"/>
        </w:rPr>
        <w:t xml:space="preserve">אַלײן איבערגעשראָקן, ניט דערקענט זײַן </w:t>
      </w:r>
      <w:r w:rsidR="000802DF" w:rsidRPr="000802DF">
        <w:rPr>
          <w:rFonts w:asciiTheme="majorBidi" w:hAnsiTheme="majorBidi" w:cstheme="majorBidi"/>
          <w:color w:val="FF0000"/>
          <w:sz w:val="28"/>
          <w:szCs w:val="28"/>
          <w:rtl/>
          <w:lang w:bidi="yi-Hebr"/>
        </w:rPr>
        <w:t>קול</w:t>
      </w:r>
      <w:r w:rsidRPr="009475B5">
        <w:rPr>
          <w:rFonts w:asciiTheme="majorBidi" w:hAnsiTheme="majorBidi" w:cstheme="majorBidi"/>
          <w:sz w:val="28"/>
          <w:szCs w:val="28"/>
          <w:rtl/>
          <w:lang w:bidi="yi-Hebr"/>
        </w:rPr>
        <w:t>. אין דער צײַט, װאָס ער איז קראַנק געװען, האָט ער זיך אַזױ פֿאַרענדערט, אַז װען ער איז אין</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פּאָר װאָכן אַרום אַראָפּ פֿון בעט, קױם דערשלעפּט זיך אין זאַל אַרײַן,</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קוק געטאָן אַף</w:t>
      </w:r>
      <w:r w:rsidRPr="009475B5">
        <w:rPr>
          <w:rFonts w:asciiTheme="majorBidi" w:hAnsiTheme="majorBidi" w:cstheme="majorBidi"/>
          <w:color w:val="auto"/>
          <w:sz w:val="28"/>
          <w:szCs w:val="28"/>
          <w:rtl/>
          <w:lang w:bidi="yi-Hebr"/>
        </w:rPr>
        <w:t xml:space="preserve"> </w:t>
      </w:r>
      <w:r w:rsidRPr="009475B5">
        <w:rPr>
          <w:rFonts w:asciiTheme="majorBidi" w:hAnsiTheme="majorBidi" w:cstheme="majorBidi"/>
          <w:sz w:val="28"/>
          <w:szCs w:val="28"/>
          <w:rtl/>
          <w:lang w:bidi="yi-Hebr"/>
        </w:rPr>
        <w:t>זיך אין שפּיגל, האָט ער זיך קױם דערקענט. פֿאַר אים איז איצט געשטאַנען שױן גאָר אַן אַנדער מענטשל. פֿריִער איז דאָס געװען</w:t>
      </w:r>
      <w:r w:rsidRPr="009475B5">
        <w:rPr>
          <w:rFonts w:asciiTheme="majorBidi" w:hAnsiTheme="majorBidi" w:cstheme="majorBidi"/>
          <w:color w:val="auto"/>
          <w:sz w:val="28"/>
          <w:szCs w:val="28"/>
          <w:rtl/>
          <w:lang w:bidi="yi-Hebr"/>
        </w:rPr>
        <w:t xml:space="preserve"> אַ </w:t>
      </w:r>
      <w:r w:rsidRPr="00F129A0">
        <w:rPr>
          <w:rFonts w:asciiTheme="majorBidi" w:hAnsiTheme="majorBidi" w:cstheme="majorBidi"/>
          <w:color w:val="008000"/>
          <w:sz w:val="28"/>
          <w:szCs w:val="28"/>
          <w:rtl/>
          <w:lang w:bidi="yi-Hebr"/>
        </w:rPr>
        <w:t>ציקאַװע</w:t>
      </w:r>
      <w:r w:rsidRPr="009475B5">
        <w:rPr>
          <w:rFonts w:asciiTheme="majorBidi" w:hAnsiTheme="majorBidi" w:cstheme="majorBidi"/>
          <w:sz w:val="28"/>
          <w:szCs w:val="28"/>
          <w:rtl/>
          <w:lang w:bidi="yi-Hebr"/>
        </w:rPr>
        <w:t xml:space="preserve"> ייִנגל מיט רױטע </w:t>
      </w:r>
      <w:r w:rsidRPr="00F129A0">
        <w:rPr>
          <w:rFonts w:asciiTheme="majorBidi" w:hAnsiTheme="majorBidi" w:cstheme="majorBidi"/>
          <w:color w:val="008000"/>
          <w:sz w:val="28"/>
          <w:szCs w:val="28"/>
          <w:rtl/>
          <w:lang w:bidi="yi-Hebr"/>
        </w:rPr>
        <w:t>פּוכקע</w:t>
      </w:r>
      <w:r w:rsidRPr="009475B5">
        <w:rPr>
          <w:rFonts w:asciiTheme="majorBidi" w:hAnsiTheme="majorBidi" w:cstheme="majorBidi"/>
          <w:sz w:val="28"/>
          <w:szCs w:val="28"/>
          <w:rtl/>
          <w:lang w:bidi="yi-Hebr"/>
        </w:rPr>
        <w:t xml:space="preserve"> בעקלעך,</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רירעװדיקס,</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לעבעדיקס, מיט שמײכלענדיקע אײגעלעך, קײַלעכיק אונטערגעשױרן, מיט</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 xml:space="preserve">געגרײַזלט </w:t>
      </w:r>
      <w:r w:rsidRPr="00F129A0">
        <w:rPr>
          <w:rFonts w:asciiTheme="majorBidi" w:hAnsiTheme="majorBidi" w:cstheme="majorBidi"/>
          <w:color w:val="008000"/>
          <w:sz w:val="28"/>
          <w:szCs w:val="28"/>
          <w:rtl/>
          <w:lang w:bidi="yi-Hebr"/>
        </w:rPr>
        <w:t>טשובעקל</w:t>
      </w:r>
      <w:r w:rsidRPr="009475B5">
        <w:rPr>
          <w:rFonts w:asciiTheme="majorBidi" w:hAnsiTheme="majorBidi" w:cstheme="majorBidi"/>
          <w:sz w:val="28"/>
          <w:szCs w:val="28"/>
          <w:rtl/>
          <w:lang w:bidi="yi-Hebr"/>
        </w:rPr>
        <w:t xml:space="preserve"> פֿון בלאָנדע האָר פֿון </w:t>
      </w:r>
      <w:r>
        <w:rPr>
          <w:rFonts w:asciiTheme="majorBidi" w:hAnsiTheme="majorBidi" w:cstheme="majorBidi" w:hint="cs"/>
          <w:sz w:val="28"/>
          <w:szCs w:val="28"/>
          <w:rtl/>
          <w:lang w:bidi="yi-Hebr"/>
        </w:rPr>
        <w:t>פֿ</w:t>
      </w:r>
      <w:r w:rsidRPr="009475B5">
        <w:rPr>
          <w:rFonts w:asciiTheme="majorBidi" w:hAnsiTheme="majorBidi" w:cstheme="majorBidi"/>
          <w:sz w:val="28"/>
          <w:szCs w:val="28"/>
          <w:rtl/>
          <w:lang w:bidi="yi-Hebr"/>
        </w:rPr>
        <w:t xml:space="preserve">אָרנט אַפֿן שטערן. איצט האָט זיך דאָס </w:t>
      </w:r>
      <w:r w:rsidR="00EA0A7D">
        <w:rPr>
          <w:rFonts w:asciiTheme="majorBidi" w:hAnsiTheme="majorBidi" w:cstheme="majorBidi"/>
          <w:color w:val="FF0000"/>
          <w:sz w:val="28"/>
          <w:szCs w:val="28"/>
          <w:rtl/>
          <w:lang w:bidi="yi-Hebr"/>
        </w:rPr>
        <w:t>פּנים</w:t>
      </w:r>
      <w:r w:rsidRPr="009475B5">
        <w:rPr>
          <w:rFonts w:asciiTheme="majorBidi" w:hAnsiTheme="majorBidi" w:cstheme="majorBidi"/>
          <w:sz w:val="28"/>
          <w:szCs w:val="28"/>
          <w:rtl/>
          <w:lang w:bidi="yi-Hebr"/>
        </w:rPr>
        <w:t xml:space="preserve"> אױסגעבלײַכט, די בעקלעך זײַנען אָפּגעפֿאַלן, די אױגן זײַנען גרעסער געװאָרן, דער קוק פֿאַרטראַכט, און אַלײן האָט ער זיך אױסגעצױגן אין דער לענג. די בל</w:t>
      </w:r>
      <w:r>
        <w:rPr>
          <w:rFonts w:asciiTheme="majorBidi" w:hAnsiTheme="majorBidi" w:cstheme="majorBidi" w:hint="cs"/>
          <w:sz w:val="28"/>
          <w:szCs w:val="28"/>
          <w:rtl/>
          <w:lang w:bidi="yi-Hebr"/>
        </w:rPr>
        <w:t>אָ</w:t>
      </w:r>
      <w:r w:rsidRPr="009475B5">
        <w:rPr>
          <w:rFonts w:asciiTheme="majorBidi" w:hAnsiTheme="majorBidi" w:cstheme="majorBidi"/>
          <w:sz w:val="28"/>
          <w:szCs w:val="28"/>
          <w:rtl/>
          <w:lang w:bidi="yi-Hebr"/>
        </w:rPr>
        <w:t>נדע געגרײַזלטע האָר האָט מען אים אָפּגעשױרן ביז דער הױט, װי</w:t>
      </w:r>
      <w:r w:rsidRPr="009475B5">
        <w:rPr>
          <w:rFonts w:asciiTheme="majorBidi" w:hAnsiTheme="majorBidi" w:cstheme="majorBidi"/>
          <w:color w:val="auto"/>
          <w:sz w:val="28"/>
          <w:szCs w:val="28"/>
          <w:rtl/>
          <w:lang w:bidi="yi-Hebr"/>
        </w:rPr>
        <w:t xml:space="preserve"> אַ </w:t>
      </w:r>
      <w:r w:rsidRPr="00F129A0">
        <w:rPr>
          <w:rFonts w:asciiTheme="majorBidi" w:hAnsiTheme="majorBidi" w:cstheme="majorBidi"/>
          <w:color w:val="auto"/>
          <w:sz w:val="28"/>
          <w:szCs w:val="28"/>
          <w:rtl/>
          <w:lang w:bidi="yi-Hebr"/>
        </w:rPr>
        <w:t>ט</w:t>
      </w:r>
      <w:r w:rsidRPr="00F129A0">
        <w:rPr>
          <w:rFonts w:asciiTheme="majorBidi" w:hAnsiTheme="majorBidi" w:cstheme="majorBidi" w:hint="cs"/>
          <w:color w:val="auto"/>
          <w:sz w:val="28"/>
          <w:szCs w:val="28"/>
          <w:rtl/>
          <w:lang w:bidi="yi-Hebr"/>
        </w:rPr>
        <w:t>אָ</w:t>
      </w:r>
      <w:r w:rsidRPr="00F129A0">
        <w:rPr>
          <w:rFonts w:asciiTheme="majorBidi" w:hAnsiTheme="majorBidi" w:cstheme="majorBidi"/>
          <w:color w:val="auto"/>
          <w:sz w:val="28"/>
          <w:szCs w:val="28"/>
          <w:rtl/>
          <w:lang w:bidi="yi-Hebr"/>
        </w:rPr>
        <w:t>טע</w:t>
      </w:r>
      <w:r w:rsidRPr="009475B5">
        <w:rPr>
          <w:rFonts w:asciiTheme="majorBidi" w:hAnsiTheme="majorBidi" w:cstheme="majorBidi"/>
          <w:sz w:val="28"/>
          <w:szCs w:val="28"/>
          <w:rtl/>
          <w:lang w:bidi="yi-Hebr"/>
        </w:rPr>
        <w:t xml:space="preserve">ר. גאָר אַן אַנדער </w:t>
      </w:r>
      <w:r w:rsidR="000C38B5">
        <w:rPr>
          <w:rFonts w:asciiTheme="majorBidi" w:hAnsiTheme="majorBidi" w:cstheme="majorBidi"/>
          <w:color w:val="FF0000"/>
          <w:sz w:val="28"/>
          <w:szCs w:val="28"/>
          <w:rtl/>
          <w:lang w:bidi="yi-Hebr"/>
        </w:rPr>
        <w:t>בחור</w:t>
      </w:r>
      <w:r w:rsidRPr="009475B5">
        <w:rPr>
          <w:rFonts w:asciiTheme="majorBidi" w:hAnsiTheme="majorBidi" w:cstheme="majorBidi"/>
          <w:sz w:val="28"/>
          <w:szCs w:val="28"/>
          <w:rtl/>
          <w:lang w:bidi="yi-Hebr"/>
        </w:rPr>
        <w:t>ל איז דאָס געװען אַצינד.</w:t>
      </w:r>
    </w:p>
    <w:p w:rsidR="00FE52BE" w:rsidRPr="009475B5" w:rsidRDefault="00FE52BE" w:rsidP="00FE52BE">
      <w:pPr>
        <w:widowControl w:val="0"/>
        <w:bidi/>
        <w:ind w:firstLine="284"/>
        <w:jc w:val="both"/>
        <w:rPr>
          <w:rFonts w:asciiTheme="majorBidi" w:hAnsiTheme="majorBidi" w:cstheme="majorBidi"/>
          <w:sz w:val="28"/>
          <w:szCs w:val="28"/>
          <w:lang w:bidi="yi-Hebr"/>
        </w:rPr>
      </w:pPr>
      <w:r w:rsidRPr="009475B5">
        <w:rPr>
          <w:rFonts w:asciiTheme="majorBidi" w:hAnsiTheme="majorBidi" w:cstheme="majorBidi"/>
          <w:sz w:val="28"/>
          <w:szCs w:val="28"/>
          <w:rtl/>
          <w:lang w:bidi="yi-Hebr"/>
        </w:rPr>
        <w:t xml:space="preserve">אָבער ניט נאָר אין זײַן אױסזען אַלײן האָט ער זיך פֿאַרענדערט, ער האָט זיך אינגאַנצן איבערגעאַנדערשט. ער האָט דערפֿילט, אינװײניק באַ זיך, אין דער </w:t>
      </w:r>
      <w:r w:rsidR="008175D5" w:rsidRPr="008175D5">
        <w:rPr>
          <w:rFonts w:asciiTheme="majorBidi" w:hAnsiTheme="majorBidi" w:cstheme="majorBidi"/>
          <w:color w:val="FF0000"/>
          <w:sz w:val="28"/>
          <w:szCs w:val="28"/>
          <w:rtl/>
          <w:lang w:bidi="yi-Hebr"/>
        </w:rPr>
        <w:t>נשמה</w:t>
      </w:r>
      <w:r w:rsidRPr="009475B5">
        <w:rPr>
          <w:rFonts w:asciiTheme="majorBidi" w:hAnsiTheme="majorBidi" w:cstheme="majorBidi"/>
          <w:sz w:val="28"/>
          <w:szCs w:val="28"/>
          <w:rtl/>
          <w:lang w:bidi="yi-Hebr"/>
        </w:rPr>
        <w:t>, איז פֿאָרגעקומען</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קריזיס. און עס טוט אים באַנק, האַרצעדיק באַנק, זײַן נאַרישע נ</w:t>
      </w:r>
      <w:r>
        <w:rPr>
          <w:rFonts w:asciiTheme="majorBidi" w:hAnsiTheme="majorBidi" w:cstheme="majorBidi" w:hint="cs"/>
          <w:sz w:val="28"/>
          <w:szCs w:val="28"/>
          <w:rtl/>
          <w:lang w:bidi="yi-Hebr"/>
        </w:rPr>
        <w:t>אַ</w:t>
      </w:r>
      <w:r w:rsidRPr="009475B5">
        <w:rPr>
          <w:rFonts w:asciiTheme="majorBidi" w:hAnsiTheme="majorBidi" w:cstheme="majorBidi"/>
          <w:sz w:val="28"/>
          <w:szCs w:val="28"/>
          <w:rtl/>
          <w:lang w:bidi="yi-Hebr"/>
        </w:rPr>
        <w:t>יװע פֿאַרגאַנגענהײַט, װעלכע װעט זיך שױן ניט אומקערן און ניט איבער</w:t>
      </w:r>
      <w:r w:rsidR="00B34375" w:rsidRPr="00B34375">
        <w:rPr>
          <w:rFonts w:asciiTheme="majorBidi" w:hAnsiTheme="majorBidi" w:cstheme="majorBidi"/>
          <w:color w:val="FF0000"/>
          <w:sz w:val="28"/>
          <w:szCs w:val="28"/>
          <w:rtl/>
          <w:lang w:bidi="yi-Hebr"/>
        </w:rPr>
        <w:t>חזר</w:t>
      </w:r>
      <w:r w:rsidRPr="009475B5">
        <w:rPr>
          <w:rFonts w:asciiTheme="majorBidi" w:hAnsiTheme="majorBidi" w:cstheme="majorBidi"/>
          <w:sz w:val="28"/>
          <w:szCs w:val="28"/>
          <w:rtl/>
          <w:lang w:bidi="yi-Hebr"/>
        </w:rPr>
        <w:t xml:space="preserve">ן קײנמאָל, קײנמאָל!״ און אױך איצט, איבערלעבנדיק אין דעם </w:t>
      </w:r>
      <w:r w:rsidR="006555F5">
        <w:rPr>
          <w:rFonts w:asciiTheme="majorBidi" w:hAnsiTheme="majorBidi" w:cstheme="majorBidi"/>
          <w:color w:val="FF0000"/>
          <w:sz w:val="28"/>
          <w:szCs w:val="28"/>
          <w:rtl/>
          <w:lang w:bidi="yi-Hebr"/>
        </w:rPr>
        <w:t>זכּרון</w:t>
      </w:r>
      <w:r w:rsidRPr="009475B5">
        <w:rPr>
          <w:rFonts w:asciiTheme="majorBidi" w:hAnsiTheme="majorBidi" w:cstheme="majorBidi"/>
          <w:sz w:val="28"/>
          <w:szCs w:val="28"/>
          <w:rtl/>
          <w:lang w:bidi="yi-Hebr"/>
        </w:rPr>
        <w:t xml:space="preserve"> נאָכאַמאָל יענע גליקלעכע יאָרן און אַריבערגײענדיק צו די װײַטערדיקע באַשרײַבונגען, קוקט ער זיך אום צוריק מיט</w:t>
      </w:r>
      <w:r w:rsidRPr="009475B5">
        <w:rPr>
          <w:rFonts w:asciiTheme="majorBidi" w:hAnsiTheme="majorBidi" w:cstheme="majorBidi"/>
          <w:color w:val="auto"/>
          <w:sz w:val="28"/>
          <w:szCs w:val="28"/>
          <w:rtl/>
          <w:lang w:bidi="yi-Hebr"/>
        </w:rPr>
        <w:t xml:space="preserve"> אַ </w:t>
      </w:r>
      <w:r w:rsidRPr="009475B5">
        <w:rPr>
          <w:rFonts w:asciiTheme="majorBidi" w:hAnsiTheme="majorBidi" w:cstheme="majorBidi"/>
          <w:sz w:val="28"/>
          <w:szCs w:val="28"/>
          <w:rtl/>
          <w:lang w:bidi="yi-Hebr"/>
        </w:rPr>
        <w:t>שטילער בענקשאַפֿט און געזעגנט זיך אָפּ שױן אַף</w:t>
      </w:r>
      <w:r w:rsidRPr="009475B5">
        <w:rPr>
          <w:rFonts w:asciiTheme="majorBidi" w:hAnsiTheme="majorBidi" w:cstheme="majorBidi"/>
          <w:color w:val="auto"/>
          <w:sz w:val="28"/>
          <w:szCs w:val="28"/>
          <w:rtl/>
          <w:lang w:bidi="yi-Hebr"/>
        </w:rPr>
        <w:t xml:space="preserve"> </w:t>
      </w:r>
      <w:r w:rsidRPr="009475B5">
        <w:rPr>
          <w:rFonts w:asciiTheme="majorBidi" w:hAnsiTheme="majorBidi" w:cstheme="majorBidi"/>
          <w:sz w:val="28"/>
          <w:szCs w:val="28"/>
          <w:rtl/>
          <w:lang w:bidi="yi-Hebr"/>
        </w:rPr>
        <w:t>אײביק מיט זײַנע גוטע ייִנגלשע יאָרן׃</w:t>
      </w:r>
    </w:p>
    <w:p w:rsidR="00FE52BE" w:rsidRPr="009475B5" w:rsidRDefault="00FE52BE" w:rsidP="00FE52BE">
      <w:pPr>
        <w:widowControl w:val="0"/>
        <w:bidi/>
        <w:ind w:firstLine="284"/>
        <w:jc w:val="both"/>
        <w:rPr>
          <w:rFonts w:asciiTheme="majorBidi" w:hAnsiTheme="majorBidi" w:cstheme="majorBidi"/>
          <w:sz w:val="28"/>
          <w:szCs w:val="28"/>
          <w:rtl/>
          <w:lang w:bidi="yi-Hebr"/>
        </w:rPr>
      </w:pPr>
      <w:r w:rsidRPr="009475B5">
        <w:rPr>
          <w:rFonts w:asciiTheme="majorBidi" w:hAnsiTheme="majorBidi" w:cstheme="majorBidi"/>
          <w:sz w:val="28"/>
          <w:szCs w:val="28"/>
          <w:rtl/>
          <w:lang w:bidi="yi-Hebr"/>
        </w:rPr>
        <w:t>– זײַ געזעגנט, קינדהײַט!</w:t>
      </w:r>
    </w:p>
    <w:p w:rsidR="00FE52BE" w:rsidRPr="00AC02FD" w:rsidRDefault="00FE52BE" w:rsidP="00FE52BE">
      <w:pPr>
        <w:widowControl w:val="0"/>
        <w:bidi/>
        <w:ind w:firstLine="284"/>
        <w:jc w:val="both"/>
        <w:rPr>
          <w:rFonts w:asciiTheme="majorBidi" w:hAnsiTheme="majorBidi" w:cstheme="majorBidi"/>
          <w:sz w:val="32"/>
          <w:szCs w:val="32"/>
          <w:rtl/>
          <w:lang w:bidi="yi-Hebr"/>
        </w:rPr>
      </w:pPr>
    </w:p>
    <w:p w:rsidR="00FE52BE" w:rsidRPr="00AC02FD" w:rsidRDefault="00FE52BE" w:rsidP="00FE52BE">
      <w:pPr>
        <w:widowControl w:val="0"/>
        <w:bidi/>
        <w:ind w:firstLine="284"/>
        <w:jc w:val="center"/>
        <w:rPr>
          <w:rFonts w:asciiTheme="majorBidi" w:hAnsiTheme="majorBidi" w:cstheme="majorBidi"/>
          <w:sz w:val="40"/>
          <w:szCs w:val="40"/>
          <w:rtl/>
          <w:lang w:bidi="yi-Hebr"/>
        </w:rPr>
      </w:pPr>
      <w:r w:rsidRPr="00AC02FD">
        <w:rPr>
          <w:rFonts w:asciiTheme="majorBidi" w:hAnsiTheme="majorBidi" w:cstheme="majorBidi"/>
          <w:sz w:val="40"/>
          <w:szCs w:val="40"/>
          <w:rtl/>
          <w:lang w:bidi="yi-Hebr"/>
        </w:rPr>
        <w:t>דריטער טײל</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58</w:t>
      </w:r>
    </w:p>
    <w:p w:rsidR="00FE52BE" w:rsidRPr="00AC02FD" w:rsidRDefault="00FE52BE" w:rsidP="00FE52BE">
      <w:pPr>
        <w:widowControl w:val="0"/>
        <w:ind w:firstLine="284"/>
        <w:rPr>
          <w:rFonts w:asciiTheme="majorBidi" w:hAnsiTheme="majorBidi" w:cstheme="majorBidi"/>
          <w:sz w:val="32"/>
          <w:szCs w:val="32"/>
          <w:lang w:bidi="yi-Hebr"/>
        </w:rPr>
      </w:pP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sidRPr="00AC02FD">
        <w:rPr>
          <w:rFonts w:asciiTheme="majorBidi" w:hAnsiTheme="majorBidi" w:cstheme="majorBidi"/>
          <w:sz w:val="32"/>
          <w:szCs w:val="32"/>
          <w:rtl/>
          <w:lang w:bidi="yi-Hebr"/>
        </w:rPr>
        <w:t>ער גיט שטונדן</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דער </w:t>
      </w:r>
      <w:r w:rsidR="00A365E1" w:rsidRPr="00A365E1">
        <w:rPr>
          <w:rFonts w:asciiTheme="majorBidi" w:hAnsiTheme="majorBidi" w:cstheme="majorBidi"/>
          <w:color w:val="FF0000"/>
          <w:sz w:val="24"/>
          <w:szCs w:val="24"/>
          <w:rtl/>
          <w:lang w:bidi="yi-Hebr"/>
        </w:rPr>
        <w:t>פּשט</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״געבן שטונדן״. – יונגע און </w:t>
      </w:r>
      <w:r>
        <w:rPr>
          <w:rFonts w:asciiTheme="majorBidi" w:hAnsiTheme="majorBidi" w:cstheme="majorBidi"/>
          <w:sz w:val="24"/>
          <w:szCs w:val="24"/>
          <w:rtl/>
          <w:lang w:bidi="yi-Hebr"/>
        </w:rPr>
        <w:t>אַל</w:t>
      </w:r>
      <w:r w:rsidRPr="00AC02FD">
        <w:rPr>
          <w:rFonts w:asciiTheme="majorBidi" w:hAnsiTheme="majorBidi" w:cstheme="majorBidi"/>
          <w:sz w:val="24"/>
          <w:szCs w:val="24"/>
          <w:rtl/>
          <w:lang w:bidi="yi-Hebr"/>
        </w:rPr>
        <w:t xml:space="preserve">טע לערערס. – דער </w:t>
      </w:r>
      <w:r w:rsidR="000802DF" w:rsidRPr="000802DF">
        <w:rPr>
          <w:rFonts w:asciiTheme="majorBidi" w:hAnsiTheme="majorBidi" w:cstheme="majorBidi"/>
          <w:color w:val="FF0000"/>
          <w:sz w:val="24"/>
          <w:szCs w:val="24"/>
          <w:rtl/>
          <w:lang w:bidi="yi-Hebr"/>
        </w:rPr>
        <w:t>כּוח</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Pr="00715722">
        <w:rPr>
          <w:rFonts w:asciiTheme="majorBidi" w:hAnsiTheme="majorBidi" w:cstheme="majorBidi"/>
          <w:color w:val="auto"/>
          <w:sz w:val="24"/>
          <w:szCs w:val="24"/>
          <w:rtl/>
          <w:lang w:bidi="yi-Hebr"/>
        </w:rPr>
        <w:t>גראַמאַטיקע</w:t>
      </w:r>
      <w:r w:rsidRPr="00AC02FD">
        <w:rPr>
          <w:rFonts w:asciiTheme="majorBidi" w:hAnsiTheme="majorBidi" w:cstheme="majorBidi"/>
          <w:sz w:val="24"/>
          <w:szCs w:val="24"/>
          <w:rtl/>
          <w:lang w:bidi="yi-Hebr"/>
        </w:rPr>
        <w:t xml:space="preserve">״. – מע גײט צו אים מיט פּראָטעקציעס. – אין </w:t>
      </w:r>
      <w:r w:rsidRPr="00583BE5">
        <w:rPr>
          <w:rFonts w:asciiTheme="majorBidi" w:hAnsiTheme="majorBidi" w:cstheme="majorBidi"/>
          <w:color w:val="008000"/>
          <w:sz w:val="24"/>
          <w:szCs w:val="24"/>
          <w:rtl/>
          <w:lang w:bidi="yi-Hebr"/>
        </w:rPr>
        <w:t>פּערעיאַסלאַװ</w:t>
      </w:r>
      <w:r w:rsidRPr="00AC02FD">
        <w:rPr>
          <w:rFonts w:asciiTheme="majorBidi" w:hAnsiTheme="majorBidi" w:cstheme="majorBidi"/>
          <w:sz w:val="24"/>
          <w:szCs w:val="24"/>
          <w:rtl/>
          <w:lang w:bidi="yi-Hebr"/>
        </w:rPr>
        <w:t>ער שטאָט</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גאָרטן און</w:t>
      </w:r>
      <w:r>
        <w:rPr>
          <w:rFonts w:asciiTheme="majorBidi" w:hAnsiTheme="majorBidi" w:cstheme="majorBidi"/>
          <w:sz w:val="24"/>
          <w:szCs w:val="24"/>
          <w:rtl/>
          <w:lang w:bidi="yi-Hebr"/>
        </w:rPr>
        <w:t xml:space="preserve"> באַ </w:t>
      </w:r>
      <w:r w:rsidRPr="00AC02FD">
        <w:rPr>
          <w:rFonts w:asciiTheme="majorBidi" w:hAnsiTheme="majorBidi" w:cstheme="majorBidi"/>
          <w:sz w:val="24"/>
          <w:szCs w:val="24"/>
          <w:rtl/>
          <w:lang w:bidi="yi-Hebr"/>
        </w:rPr>
        <w:t xml:space="preserve">דער </w:t>
      </w:r>
      <w:r>
        <w:rPr>
          <w:rFonts w:asciiTheme="majorBidi" w:hAnsiTheme="majorBidi" w:cstheme="majorBidi"/>
          <w:sz w:val="24"/>
          <w:szCs w:val="24"/>
          <w:rtl/>
          <w:lang w:bidi="yi-Hebr"/>
        </w:rPr>
        <w:t>שטיפֿ</w:t>
      </w:r>
      <w:r>
        <w:rPr>
          <w:rFonts w:asciiTheme="majorBidi" w:hAnsiTheme="majorBidi" w:cstheme="majorBidi"/>
          <w:color w:val="008000"/>
          <w:sz w:val="24"/>
          <w:szCs w:val="24"/>
          <w:rtl/>
          <w:lang w:bidi="yi-Hebr"/>
        </w:rPr>
        <w:t>מאַמע</w:t>
      </w:r>
      <w:r w:rsidRPr="00AC02FD">
        <w:rPr>
          <w:rFonts w:asciiTheme="majorBidi" w:hAnsiTheme="majorBidi" w:cstheme="majorBidi"/>
          <w:sz w:val="24"/>
          <w:szCs w:val="24"/>
          <w:rtl/>
          <w:lang w:bidi="yi-Hebr"/>
        </w:rPr>
        <w:t xml:space="preserve"> אין דער הײם. – דעם קאָלעקטאָרס </w:t>
      </w:r>
      <w:r w:rsidR="00715722" w:rsidRPr="00715722">
        <w:rPr>
          <w:rFonts w:asciiTheme="majorBidi" w:hAnsiTheme="majorBidi" w:cstheme="majorBidi"/>
          <w:color w:val="FF0000"/>
          <w:sz w:val="24"/>
          <w:szCs w:val="24"/>
          <w:rtl/>
          <w:lang w:bidi="yi-Hebr"/>
        </w:rPr>
        <w:t>פּשרה</w:t>
      </w:r>
      <w:r w:rsidRPr="00AC02FD">
        <w:rPr>
          <w:rFonts w:asciiTheme="majorBidi" w:hAnsiTheme="majorBidi" w:cstheme="majorBidi"/>
          <w:sz w:val="24"/>
          <w:szCs w:val="24"/>
          <w:rtl/>
          <w:lang w:bidi="yi-Hebr"/>
        </w:rPr>
        <w:t xml:space="preserve">. – ער </w:t>
      </w:r>
      <w:r>
        <w:rPr>
          <w:rFonts w:asciiTheme="majorBidi" w:hAnsiTheme="majorBidi" w:cstheme="majorBidi"/>
          <w:sz w:val="24"/>
          <w:szCs w:val="24"/>
          <w:rtl/>
          <w:lang w:bidi="yi-Hebr"/>
        </w:rPr>
        <w:t>באַק</w:t>
      </w:r>
      <w:r w:rsidRPr="00AC02FD">
        <w:rPr>
          <w:rFonts w:asciiTheme="majorBidi" w:hAnsiTheme="majorBidi" w:cstheme="majorBidi"/>
          <w:sz w:val="24"/>
          <w:szCs w:val="24"/>
          <w:rtl/>
          <w:lang w:bidi="yi-Hebr"/>
        </w:rPr>
        <w:t>ומט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שטעלע און פּ</w:t>
      </w:r>
      <w:r>
        <w:rPr>
          <w:rFonts w:asciiTheme="majorBidi" w:hAnsiTheme="majorBidi" w:cstheme="majorBidi"/>
          <w:sz w:val="24"/>
          <w:szCs w:val="24"/>
          <w:rtl/>
          <w:lang w:bidi="yi-Hebr"/>
        </w:rPr>
        <w:t>אַק</w:t>
      </w:r>
      <w:r w:rsidRPr="00AC02FD">
        <w:rPr>
          <w:rFonts w:asciiTheme="majorBidi" w:hAnsiTheme="majorBidi" w:cstheme="majorBidi"/>
          <w:sz w:val="24"/>
          <w:szCs w:val="24"/>
          <w:rtl/>
          <w:lang w:bidi="yi-Hebr"/>
        </w:rPr>
        <w:t>ט זײַנע ביכער.</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F129A0" w:rsidRDefault="00FE52BE" w:rsidP="00FE52BE">
      <w:pPr>
        <w:widowControl w:val="0"/>
        <w:bidi/>
        <w:ind w:firstLine="284"/>
        <w:jc w:val="both"/>
        <w:rPr>
          <w:rFonts w:asciiTheme="majorBidi" w:hAnsiTheme="majorBidi" w:cstheme="majorBidi"/>
          <w:sz w:val="28"/>
          <w:szCs w:val="28"/>
          <w:lang w:bidi="yi-Hebr"/>
        </w:rPr>
      </w:pPr>
      <w:r w:rsidRPr="00F129A0">
        <w:rPr>
          <w:rFonts w:asciiTheme="majorBidi" w:hAnsiTheme="majorBidi" w:cstheme="majorBidi"/>
          <w:sz w:val="28"/>
          <w:szCs w:val="28"/>
          <w:rtl/>
          <w:lang w:bidi="yi-Hebr"/>
        </w:rPr>
        <w:t>איצט איז שװער צו זאָגן, צו װעמען האָט געהערט די איניציאַטיװ, דאָס הײסט, װעמען איז דאָס אײַנגעפֿאַלן צום ערשטן, אַז</w:t>
      </w:r>
      <w:r w:rsidRPr="00F129A0">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F129A0">
        <w:rPr>
          <w:rFonts w:asciiTheme="majorBidi" w:hAnsiTheme="majorBidi" w:cstheme="majorBidi"/>
          <w:sz w:val="28"/>
          <w:szCs w:val="28"/>
          <w:rtl/>
          <w:lang w:bidi="yi-Hebr"/>
        </w:rPr>
        <w:t xml:space="preserve">ל, נאָך קײן פֿולע זיבעצן יאָר ניט אַלט, נאָך קײן </w:t>
      </w:r>
      <w:r w:rsidR="00AF546A" w:rsidRPr="00AF546A">
        <w:rPr>
          <w:rFonts w:asciiTheme="majorBidi" w:hAnsiTheme="majorBidi" w:cstheme="majorBidi"/>
          <w:color w:val="FF0000"/>
          <w:sz w:val="28"/>
          <w:szCs w:val="28"/>
          <w:rtl/>
          <w:lang w:bidi="yi-Hebr"/>
        </w:rPr>
        <w:t>סימן</w:t>
      </w:r>
      <w:r w:rsidRPr="00F129A0">
        <w:rPr>
          <w:rFonts w:asciiTheme="majorBidi" w:hAnsiTheme="majorBidi" w:cstheme="majorBidi"/>
          <w:sz w:val="28"/>
          <w:szCs w:val="28"/>
          <w:rtl/>
          <w:lang w:bidi="yi-Hebr"/>
        </w:rPr>
        <w:t xml:space="preserve"> פֿון װאָנצעלעך אַף</w:t>
      </w:r>
      <w:r w:rsidRPr="00F129A0">
        <w:rPr>
          <w:rFonts w:asciiTheme="majorBidi" w:hAnsiTheme="majorBidi" w:cstheme="majorBidi"/>
          <w:color w:val="auto"/>
          <w:sz w:val="28"/>
          <w:szCs w:val="28"/>
          <w:rtl/>
          <w:lang w:bidi="yi-Hebr"/>
        </w:rPr>
        <w:t xml:space="preserve"> </w:t>
      </w:r>
      <w:r w:rsidRPr="00F129A0">
        <w:rPr>
          <w:rFonts w:asciiTheme="majorBidi" w:hAnsiTheme="majorBidi" w:cstheme="majorBidi"/>
          <w:sz w:val="28"/>
          <w:szCs w:val="28"/>
          <w:rtl/>
          <w:lang w:bidi="yi-Hebr"/>
        </w:rPr>
        <w:t>דער אױבערשטער ליפּ, נאָך ניט געענדיקט דעם גאַנצן קורס פֿון דער ״</w:t>
      </w:r>
      <w:r w:rsidRPr="00F129A0">
        <w:rPr>
          <w:rFonts w:asciiTheme="majorBidi" w:hAnsiTheme="majorBidi" w:cstheme="majorBidi"/>
          <w:color w:val="008000"/>
          <w:sz w:val="28"/>
          <w:szCs w:val="28"/>
          <w:rtl/>
          <w:lang w:bidi="yi-Hebr"/>
        </w:rPr>
        <w:t>אוּיעזדנע</w:t>
      </w:r>
      <w:r w:rsidRPr="00F129A0">
        <w:rPr>
          <w:rFonts w:asciiTheme="majorBidi" w:hAnsiTheme="majorBidi" w:cstheme="majorBidi"/>
          <w:sz w:val="28"/>
          <w:szCs w:val="28"/>
          <w:rtl/>
          <w:lang w:bidi="yi-Hebr"/>
        </w:rPr>
        <w:t>״, – זאָל ער שױן נעמען דאָס שטעקעלע אין האַנט, אַרופֿװאַרפֿן דאָס אױבער־רעקל אַף</w:t>
      </w:r>
      <w:r w:rsidRPr="00F129A0">
        <w:rPr>
          <w:rFonts w:asciiTheme="majorBidi" w:hAnsiTheme="majorBidi" w:cstheme="majorBidi"/>
          <w:color w:val="auto"/>
          <w:sz w:val="28"/>
          <w:szCs w:val="28"/>
          <w:rtl/>
          <w:lang w:bidi="yi-Hebr"/>
        </w:rPr>
        <w:t xml:space="preserve"> </w:t>
      </w:r>
      <w:r w:rsidRPr="00F129A0">
        <w:rPr>
          <w:rFonts w:asciiTheme="majorBidi" w:hAnsiTheme="majorBidi" w:cstheme="majorBidi"/>
          <w:sz w:val="28"/>
          <w:szCs w:val="28"/>
          <w:rtl/>
          <w:lang w:bidi="yi-Hebr"/>
        </w:rPr>
        <w:t xml:space="preserve">די </w:t>
      </w:r>
      <w:r w:rsidRPr="00F129A0">
        <w:rPr>
          <w:rFonts w:asciiTheme="majorBidi" w:hAnsiTheme="majorBidi" w:cstheme="majorBidi"/>
          <w:color w:val="008000"/>
          <w:sz w:val="28"/>
          <w:szCs w:val="28"/>
          <w:rtl/>
          <w:lang w:bidi="yi-Hebr"/>
        </w:rPr>
        <w:t>פּלײצעס</w:t>
      </w:r>
      <w:r w:rsidRPr="00F129A0">
        <w:rPr>
          <w:rFonts w:asciiTheme="majorBidi" w:hAnsiTheme="majorBidi" w:cstheme="majorBidi"/>
          <w:sz w:val="28"/>
          <w:szCs w:val="28"/>
          <w:rtl/>
          <w:lang w:bidi="yi-Hebr"/>
        </w:rPr>
        <w:t xml:space="preserve"> אָן די אַרבל און שױן מאַרשירן פֿון שטוב צו שטוב ״געבן שטונדן״? ״געבן שטונדן״ האָט געהײסן – לערנען מיט ייִנגלעך און מיט מײדלעך אַלץ, װאָס מע לערנט אין די קלאַסן, אונטערנעמען זיך דורכגײן מיט זײ</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געװיסן קורס און צוגרײטן זײ צו</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געװיסער צײַט, זײ זאָלן קאָנען אַרײַן אין די קלאַסן, אָדער אָפּגעבן עקזאַמען.</w:t>
      </w:r>
    </w:p>
    <w:p w:rsidR="00FE52BE" w:rsidRPr="00F129A0" w:rsidRDefault="00FE52BE" w:rsidP="00FE52BE">
      <w:pPr>
        <w:widowControl w:val="0"/>
        <w:bidi/>
        <w:ind w:firstLine="284"/>
        <w:jc w:val="both"/>
        <w:rPr>
          <w:rFonts w:asciiTheme="majorBidi" w:hAnsiTheme="majorBidi" w:cstheme="majorBidi"/>
          <w:sz w:val="28"/>
          <w:szCs w:val="28"/>
          <w:rtl/>
          <w:lang w:bidi="yi-Hebr"/>
        </w:rPr>
      </w:pPr>
      <w:r w:rsidRPr="00F129A0">
        <w:rPr>
          <w:rFonts w:asciiTheme="majorBidi" w:hAnsiTheme="majorBidi" w:cstheme="majorBidi"/>
          <w:sz w:val="28"/>
          <w:szCs w:val="28"/>
          <w:rtl/>
          <w:lang w:bidi="yi-Hebr"/>
        </w:rPr>
        <w:lastRenderedPageBreak/>
        <w:t>אָפּגעבן עקזאַמען איז געװאָרן</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 xml:space="preserve">גאַנג, ס׳איז אַרײַן אין דער מאָדע. אַלע און אַלץ האָט זיך געגרײט צום עקזאַמען. ייִנגלעך און מײדלעך, </w:t>
      </w:r>
      <w:r w:rsidR="00715722" w:rsidRPr="00715722">
        <w:rPr>
          <w:rFonts w:asciiTheme="majorBidi" w:hAnsiTheme="majorBidi" w:cstheme="majorBidi"/>
          <w:color w:val="FF0000"/>
          <w:sz w:val="28"/>
          <w:szCs w:val="28"/>
          <w:rtl/>
          <w:lang w:bidi="yi-Hebr"/>
        </w:rPr>
        <w:t>חתנים</w:t>
      </w:r>
      <w:r w:rsidRPr="00F129A0">
        <w:rPr>
          <w:rFonts w:asciiTheme="majorBidi" w:hAnsiTheme="majorBidi" w:cstheme="majorBidi"/>
          <w:sz w:val="28"/>
          <w:szCs w:val="28"/>
          <w:rtl/>
          <w:lang w:bidi="yi-Hebr"/>
        </w:rPr>
        <w:t xml:space="preserve"> און יונגעלײַט, </w:t>
      </w:r>
      <w:r w:rsidR="00E24F2C" w:rsidRPr="00E24F2C">
        <w:rPr>
          <w:rFonts w:asciiTheme="majorBidi" w:hAnsiTheme="majorBidi" w:cstheme="majorBidi"/>
          <w:color w:val="FF0000"/>
          <w:sz w:val="28"/>
          <w:szCs w:val="28"/>
          <w:rtl/>
          <w:lang w:bidi="yi-Hebr"/>
        </w:rPr>
        <w:t>בעל־הביתל</w:t>
      </w:r>
      <w:r w:rsidRPr="00F129A0">
        <w:rPr>
          <w:rFonts w:asciiTheme="majorBidi" w:hAnsiTheme="majorBidi" w:cstheme="majorBidi"/>
          <w:color w:val="FF0000"/>
          <w:sz w:val="28"/>
          <w:szCs w:val="28"/>
          <w:rtl/>
          <w:lang w:bidi="yi-Hebr"/>
        </w:rPr>
        <w:t>עך</w:t>
      </w:r>
      <w:r w:rsidRPr="00F129A0">
        <w:rPr>
          <w:rFonts w:asciiTheme="majorBidi" w:hAnsiTheme="majorBidi" w:cstheme="majorBidi"/>
          <w:sz w:val="28"/>
          <w:szCs w:val="28"/>
          <w:rtl/>
          <w:lang w:bidi="yi-Hebr"/>
        </w:rPr>
        <w:t>, ייִדן מיט בערד שױן – האָבן זיך</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נעם געגעבן צו גאָװאָראָװס גראַמאַטיקע, צו יעװטושעװסקיס אַרי</w:t>
      </w:r>
      <w:r>
        <w:rPr>
          <w:rFonts w:asciiTheme="majorBidi" w:hAnsiTheme="majorBidi" w:cstheme="majorBidi"/>
          <w:sz w:val="28"/>
          <w:szCs w:val="28"/>
          <w:rtl/>
          <w:lang w:bidi="yi-Hebr"/>
        </w:rPr>
        <w:t>פֿמ</w:t>
      </w:r>
      <w:r w:rsidRPr="00F129A0">
        <w:rPr>
          <w:rFonts w:asciiTheme="majorBidi" w:hAnsiTheme="majorBidi" w:cstheme="majorBidi"/>
          <w:sz w:val="28"/>
          <w:szCs w:val="28"/>
          <w:rtl/>
          <w:lang w:bidi="yi-Hebr"/>
        </w:rPr>
        <w:t>עטיקע, צו סמירנאָװס געאָגראַפֿיע, צו דיסטערװעגס געאָמעטריע, און גענומען לערנען אַף</w:t>
      </w:r>
      <w:r w:rsidRPr="00F129A0">
        <w:rPr>
          <w:rFonts w:asciiTheme="majorBidi" w:hAnsiTheme="majorBidi" w:cstheme="majorBidi"/>
          <w:color w:val="auto"/>
          <w:sz w:val="28"/>
          <w:szCs w:val="28"/>
          <w:rtl/>
          <w:lang w:bidi="yi-Hebr"/>
        </w:rPr>
        <w:t xml:space="preserve"> </w:t>
      </w:r>
      <w:r w:rsidRPr="00F129A0">
        <w:rPr>
          <w:rFonts w:asciiTheme="majorBidi" w:hAnsiTheme="majorBidi" w:cstheme="majorBidi"/>
          <w:sz w:val="28"/>
          <w:szCs w:val="28"/>
          <w:rtl/>
          <w:lang w:bidi="yi-Hebr"/>
        </w:rPr>
        <w:t>אױסװײניק ״</w:t>
      </w:r>
      <w:r w:rsidRPr="00F129A0">
        <w:rPr>
          <w:rFonts w:asciiTheme="majorBidi" w:hAnsiTheme="majorBidi" w:cstheme="majorBidi"/>
          <w:color w:val="008000"/>
          <w:sz w:val="28"/>
          <w:szCs w:val="28"/>
          <w:rtl/>
          <w:lang w:bidi="yi-Hebr"/>
        </w:rPr>
        <w:t>באַסני קרילאָװ</w:t>
      </w:r>
      <w:r w:rsidRPr="00F129A0">
        <w:rPr>
          <w:rFonts w:asciiTheme="majorBidi" w:hAnsiTheme="majorBidi" w:cstheme="majorBidi" w:hint="cs"/>
          <w:color w:val="008000"/>
          <w:sz w:val="28"/>
          <w:szCs w:val="28"/>
          <w:rtl/>
          <w:lang w:bidi="yi-Hebr"/>
        </w:rPr>
        <w:t>אַ</w:t>
      </w:r>
      <w:r w:rsidRPr="00F129A0">
        <w:rPr>
          <w:rFonts w:asciiTheme="majorBidi" w:hAnsiTheme="majorBidi" w:cstheme="majorBidi"/>
          <w:sz w:val="28"/>
          <w:szCs w:val="28"/>
          <w:rtl/>
          <w:lang w:bidi="yi-Hebr"/>
        </w:rPr>
        <w:t>״, שטודירן דאָס װערטערבוך. ס׳איז געװאָרן</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color w:val="FF0000"/>
          <w:sz w:val="28"/>
          <w:szCs w:val="28"/>
          <w:rtl/>
          <w:lang w:bidi="yi-Hebr"/>
        </w:rPr>
        <w:t>מין</w:t>
      </w:r>
      <w:r w:rsidRPr="00F129A0">
        <w:rPr>
          <w:rFonts w:asciiTheme="majorBidi" w:hAnsiTheme="majorBidi" w:cstheme="majorBidi"/>
          <w:sz w:val="28"/>
          <w:szCs w:val="28"/>
          <w:rtl/>
          <w:lang w:bidi="yi-Hebr"/>
        </w:rPr>
        <w:t xml:space="preserve"> עפּידעמיע – עקזאַמענס! פֿאַרשטײט זיך, אַז באַ אַזאַ עפּידעמיע איז ניט געװען גענוג לערערס אין שטאָט. פּראָפֿעסיִאָנעלע ייִדישע לערערס זײַנען געװען אינגאַנצן צװײ: דער אַלטער מאָניסאָװ – איז ער געװען אָן צײן, געשפּיגן ניט גערעדט, און דערצו נאָך טױב, װי די װאַנט; און דער ייִנגערער, </w:t>
      </w:r>
      <w:r w:rsidR="005732BC" w:rsidRPr="005732BC">
        <w:rPr>
          <w:rFonts w:asciiTheme="majorBidi" w:hAnsiTheme="majorBidi" w:cstheme="majorBidi"/>
          <w:color w:val="FF0000"/>
          <w:sz w:val="28"/>
          <w:szCs w:val="28"/>
          <w:rtl/>
          <w:lang w:bidi="yi-Hebr"/>
        </w:rPr>
        <w:t>נח</w:t>
      </w:r>
      <w:r w:rsidRPr="00F129A0">
        <w:rPr>
          <w:rFonts w:asciiTheme="majorBidi" w:hAnsiTheme="majorBidi" w:cstheme="majorBidi"/>
          <w:sz w:val="28"/>
          <w:szCs w:val="28"/>
          <w:rtl/>
          <w:lang w:bidi="yi-Hebr"/>
        </w:rPr>
        <w:t xml:space="preserve"> בוסל – דער האָט געלערנט פֿראַנצױז, געטראָגן</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בלױען מונדיר, גלאַנצנדיקע שטיװל, און איז געװען</w:t>
      </w:r>
      <w:r w:rsidRPr="00F129A0">
        <w:rPr>
          <w:rFonts w:asciiTheme="majorBidi" w:hAnsiTheme="majorBidi" w:cstheme="majorBidi"/>
          <w:color w:val="auto"/>
          <w:sz w:val="28"/>
          <w:szCs w:val="28"/>
          <w:rtl/>
          <w:lang w:bidi="yi-Hebr"/>
        </w:rPr>
        <w:t xml:space="preserve"> אַ </w:t>
      </w:r>
      <w:r w:rsidR="00715722" w:rsidRPr="00715722">
        <w:rPr>
          <w:rFonts w:asciiTheme="majorBidi" w:hAnsiTheme="majorBidi" w:cstheme="majorBidi"/>
          <w:color w:val="FF0000"/>
          <w:sz w:val="28"/>
          <w:szCs w:val="28"/>
          <w:rtl/>
          <w:lang w:bidi="yi-Hebr"/>
        </w:rPr>
        <w:t>יקרן</w:t>
      </w:r>
      <w:r w:rsidRPr="00F129A0">
        <w:rPr>
          <w:rFonts w:asciiTheme="majorBidi" w:hAnsiTheme="majorBidi" w:cstheme="majorBidi"/>
          <w:sz w:val="28"/>
          <w:szCs w:val="28"/>
          <w:rtl/>
          <w:lang w:bidi="yi-Hebr"/>
        </w:rPr>
        <w:t xml:space="preserve">, גענומען צו טײַער. און װײַטער איז געװען </w:t>
      </w:r>
      <w:r w:rsidRPr="00F129A0">
        <w:rPr>
          <w:rFonts w:asciiTheme="majorBidi" w:hAnsiTheme="majorBidi" w:cstheme="majorBidi"/>
          <w:color w:val="FF0000"/>
          <w:sz w:val="28"/>
          <w:szCs w:val="28"/>
          <w:rtl/>
          <w:lang w:bidi="yi-Hebr"/>
        </w:rPr>
        <w:t>איציע</w:t>
      </w:r>
      <w:r w:rsidRPr="00F129A0">
        <w:rPr>
          <w:rFonts w:asciiTheme="majorBidi" w:hAnsiTheme="majorBidi" w:cstheme="majorBidi"/>
          <w:sz w:val="28"/>
          <w:szCs w:val="28"/>
          <w:rtl/>
          <w:lang w:bidi="yi-Hebr"/>
        </w:rPr>
        <w:t xml:space="preserve"> דער שרײַבער און זײַן ברודער, </w:t>
      </w:r>
      <w:r w:rsidR="00244C3A">
        <w:rPr>
          <w:rFonts w:asciiTheme="majorBidi" w:hAnsiTheme="majorBidi" w:cstheme="majorBidi"/>
          <w:color w:val="FF0000"/>
          <w:sz w:val="28"/>
          <w:szCs w:val="28"/>
          <w:rtl/>
          <w:lang w:bidi="yi-Hebr"/>
        </w:rPr>
        <w:t>אַבֿרהם</w:t>
      </w:r>
      <w:r w:rsidRPr="00F129A0">
        <w:rPr>
          <w:rFonts w:asciiTheme="majorBidi" w:hAnsiTheme="majorBidi" w:cstheme="majorBidi"/>
          <w:sz w:val="28"/>
          <w:szCs w:val="28"/>
          <w:rtl/>
          <w:lang w:bidi="yi-Hebr"/>
        </w:rPr>
        <w:t xml:space="preserve"> דער שרײַבער – בײדע אױס</w:t>
      </w:r>
      <w:r>
        <w:rPr>
          <w:rFonts w:asciiTheme="majorBidi" w:hAnsiTheme="majorBidi" w:cstheme="majorBidi" w:hint="cs"/>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289</w:t>
      </w:r>
    </w:p>
    <w:p w:rsidR="00FE52BE" w:rsidRPr="00F129A0" w:rsidRDefault="00FE52BE" w:rsidP="00715722">
      <w:pPr>
        <w:widowControl w:val="0"/>
        <w:bidi/>
        <w:jc w:val="both"/>
        <w:rPr>
          <w:rFonts w:asciiTheme="majorBidi" w:hAnsiTheme="majorBidi" w:cstheme="majorBidi"/>
          <w:sz w:val="28"/>
          <w:szCs w:val="28"/>
          <w:lang w:bidi="yi-Hebr"/>
        </w:rPr>
      </w:pPr>
      <w:r w:rsidRPr="00F129A0">
        <w:rPr>
          <w:rFonts w:asciiTheme="majorBidi" w:hAnsiTheme="majorBidi" w:cstheme="majorBidi"/>
          <w:sz w:val="28"/>
          <w:szCs w:val="28"/>
          <w:rtl/>
          <w:lang w:bidi="yi-Hebr"/>
        </w:rPr>
        <w:t>געפּוצטע ייִדלעך מיט רױטע בעקלעך־</w:t>
      </w:r>
      <w:r w:rsidRPr="00F129A0">
        <w:rPr>
          <w:rFonts w:asciiTheme="majorBidi" w:hAnsiTheme="majorBidi" w:cstheme="majorBidi"/>
          <w:color w:val="008000"/>
          <w:sz w:val="28"/>
          <w:szCs w:val="28"/>
          <w:rtl/>
          <w:lang w:bidi="yi-Hebr"/>
        </w:rPr>
        <w:t>פּאַמפּעשקעס</w:t>
      </w:r>
      <w:r w:rsidRPr="00F129A0">
        <w:rPr>
          <w:rFonts w:asciiTheme="majorBidi" w:hAnsiTheme="majorBidi" w:cstheme="majorBidi"/>
          <w:sz w:val="28"/>
          <w:szCs w:val="28"/>
          <w:rtl/>
          <w:lang w:bidi="yi-Hebr"/>
        </w:rPr>
        <w:t>. די האָבן שױן גענומען צו װאָלװל, זײַנען זײ אָבער געװען צעקריגט מיט דער רוסישער גראַמאַטיקע אַף</w:t>
      </w:r>
      <w:r w:rsidRPr="00F129A0">
        <w:rPr>
          <w:rFonts w:asciiTheme="majorBidi" w:hAnsiTheme="majorBidi" w:cstheme="majorBidi"/>
          <w:color w:val="auto"/>
          <w:sz w:val="28"/>
          <w:szCs w:val="28"/>
          <w:rtl/>
          <w:lang w:bidi="yi-Hebr"/>
        </w:rPr>
        <w:t xml:space="preserve"> </w:t>
      </w:r>
      <w:r w:rsidRPr="00F129A0">
        <w:rPr>
          <w:rFonts w:asciiTheme="majorBidi" w:hAnsiTheme="majorBidi" w:cstheme="majorBidi"/>
          <w:sz w:val="28"/>
          <w:szCs w:val="28"/>
          <w:rtl/>
          <w:lang w:bidi="yi-Hebr"/>
        </w:rPr>
        <w:t>מעסערשטעך און האָבן ניט געװוּסט, װיִאַזױ עס לײגט זיך אױס דאָס װאָרט ״</w:t>
      </w:r>
      <w:r w:rsidRPr="00F129A0">
        <w:rPr>
          <w:rFonts w:asciiTheme="majorBidi" w:hAnsiTheme="majorBidi" w:cstheme="majorBidi"/>
          <w:color w:val="008000"/>
          <w:sz w:val="28"/>
          <w:szCs w:val="28"/>
          <w:rtl/>
          <w:lang w:bidi="yi-Hebr"/>
        </w:rPr>
        <w:t>פּעטשעניעגי</w:t>
      </w:r>
      <w:r w:rsidRPr="00F129A0">
        <w:rPr>
          <w:rFonts w:asciiTheme="majorBidi" w:hAnsiTheme="majorBidi" w:cstheme="majorBidi"/>
          <w:sz w:val="28"/>
          <w:szCs w:val="28"/>
          <w:rtl/>
          <w:lang w:bidi="yi-Hebr"/>
        </w:rPr>
        <w:t>״. דאָס הײסט, זײ האָבן געװוּסט, אַז אינעם װאָרט ״</w:t>
      </w:r>
      <w:r w:rsidRPr="00F129A0">
        <w:rPr>
          <w:rFonts w:asciiTheme="majorBidi" w:hAnsiTheme="majorBidi" w:cstheme="majorBidi"/>
          <w:color w:val="008000"/>
          <w:sz w:val="28"/>
          <w:szCs w:val="28"/>
          <w:rtl/>
          <w:lang w:bidi="yi-Hebr"/>
        </w:rPr>
        <w:t>פּעטשעניעגי</w:t>
      </w:r>
      <w:r w:rsidRPr="00F129A0">
        <w:rPr>
          <w:rFonts w:asciiTheme="majorBidi" w:hAnsiTheme="majorBidi" w:cstheme="majorBidi"/>
          <w:sz w:val="28"/>
          <w:szCs w:val="28"/>
          <w:rtl/>
          <w:lang w:bidi="yi-Hebr"/>
        </w:rPr>
        <w:t>״ באַדאַרף ערגעץ זײַן</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w:t>
      </w:r>
      <w:r w:rsidRPr="00F129A0">
        <w:rPr>
          <w:rFonts w:asciiTheme="majorBidi" w:hAnsiTheme="majorBidi" w:cstheme="majorBidi"/>
          <w:color w:val="008000"/>
          <w:sz w:val="28"/>
          <w:szCs w:val="28"/>
          <w:rtl/>
          <w:lang w:bidi="yi-Hebr"/>
        </w:rPr>
        <w:t>יאַט</w:t>
      </w:r>
      <w:r w:rsidRPr="00F129A0">
        <w:rPr>
          <w:rFonts w:asciiTheme="majorBidi" w:hAnsiTheme="majorBidi" w:cstheme="majorBidi"/>
          <w:sz w:val="28"/>
          <w:szCs w:val="28"/>
          <w:rtl/>
          <w:lang w:bidi="yi-Hebr"/>
        </w:rPr>
        <w:t>״, נאָר זײ האָבן ניט געקאָנט טרעפֿן, װוּ אַװעקצושטעלן די ״</w:t>
      </w:r>
      <w:r w:rsidRPr="00F129A0">
        <w:rPr>
          <w:rFonts w:asciiTheme="majorBidi" w:hAnsiTheme="majorBidi" w:cstheme="majorBidi"/>
          <w:color w:val="008000"/>
          <w:sz w:val="28"/>
          <w:szCs w:val="28"/>
          <w:rtl/>
          <w:lang w:bidi="yi-Hebr"/>
        </w:rPr>
        <w:t>יאַט</w:t>
      </w:r>
      <w:r w:rsidRPr="00F129A0">
        <w:rPr>
          <w:rFonts w:asciiTheme="majorBidi" w:hAnsiTheme="majorBidi" w:cstheme="majorBidi"/>
          <w:sz w:val="28"/>
          <w:szCs w:val="28"/>
          <w:rtl/>
          <w:lang w:bidi="yi-Hebr"/>
        </w:rPr>
        <w:t>״: נאָך דער פּע? נאָך דער טשע? נאָך דער ניע? אָדער גאָר נאָך דער גי? דאָס אײגענע איז געװען מיט אַן ״עס״ און מיט</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״ש</w:t>
      </w:r>
      <w:r>
        <w:rPr>
          <w:rFonts w:asciiTheme="majorBidi" w:hAnsiTheme="majorBidi" w:cstheme="majorBidi" w:hint="cs"/>
          <w:sz w:val="28"/>
          <w:szCs w:val="28"/>
          <w:rtl/>
          <w:lang w:bidi="yi-Hebr"/>
        </w:rPr>
        <w:t>אַ</w:t>
      </w:r>
      <w:r w:rsidRPr="00F129A0">
        <w:rPr>
          <w:rFonts w:asciiTheme="majorBidi" w:hAnsiTheme="majorBidi" w:cstheme="majorBidi"/>
          <w:sz w:val="28"/>
          <w:szCs w:val="28"/>
          <w:rtl/>
          <w:lang w:bidi="yi-Hebr"/>
        </w:rPr>
        <w:t xml:space="preserve">״. אַז ס׳איז געקומען, </w:t>
      </w:r>
      <w:r w:rsidR="005502CD">
        <w:rPr>
          <w:rFonts w:asciiTheme="majorBidi" w:hAnsiTheme="majorBidi" w:cstheme="majorBidi"/>
          <w:color w:val="FF0000"/>
          <w:sz w:val="28"/>
          <w:szCs w:val="28"/>
          <w:rtl/>
          <w:lang w:bidi="yi-Hebr"/>
        </w:rPr>
        <w:t>למשל</w:t>
      </w:r>
      <w:r w:rsidRPr="00F129A0">
        <w:rPr>
          <w:rFonts w:asciiTheme="majorBidi" w:hAnsiTheme="majorBidi" w:cstheme="majorBidi"/>
          <w:sz w:val="28"/>
          <w:szCs w:val="28"/>
          <w:rtl/>
          <w:lang w:bidi="yi-Hebr"/>
        </w:rPr>
        <w:t xml:space="preserve">, צו </w:t>
      </w:r>
      <w:r w:rsidRPr="00F129A0">
        <w:rPr>
          <w:rFonts w:asciiTheme="majorBidi" w:hAnsiTheme="majorBidi" w:cstheme="majorBidi"/>
          <w:color w:val="008000"/>
          <w:sz w:val="28"/>
          <w:szCs w:val="28"/>
          <w:rtl/>
          <w:lang w:bidi="yi-Hebr"/>
        </w:rPr>
        <w:t>סוש</w:t>
      </w:r>
      <w:r w:rsidRPr="00F129A0">
        <w:rPr>
          <w:rFonts w:asciiTheme="majorBidi" w:hAnsiTheme="majorBidi" w:cstheme="majorBidi" w:hint="cs"/>
          <w:color w:val="008000"/>
          <w:sz w:val="28"/>
          <w:szCs w:val="28"/>
          <w:rtl/>
          <w:lang w:bidi="yi-Hebr"/>
        </w:rPr>
        <w:t>אַ</w:t>
      </w:r>
      <w:r w:rsidRPr="00F129A0">
        <w:rPr>
          <w:rFonts w:asciiTheme="majorBidi" w:hAnsiTheme="majorBidi" w:cstheme="majorBidi"/>
          <w:sz w:val="28"/>
          <w:szCs w:val="28"/>
          <w:rtl/>
          <w:lang w:bidi="yi-Hebr"/>
        </w:rPr>
        <w:t xml:space="preserve"> (טריקעניש) אָדער סאַש</w:t>
      </w:r>
      <w:r>
        <w:rPr>
          <w:rFonts w:asciiTheme="majorBidi" w:hAnsiTheme="majorBidi" w:cstheme="majorBidi" w:hint="cs"/>
          <w:sz w:val="28"/>
          <w:szCs w:val="28"/>
          <w:rtl/>
          <w:lang w:bidi="yi-Hebr"/>
        </w:rPr>
        <w:t>אַ</w:t>
      </w:r>
      <w:r w:rsidRPr="00F129A0">
        <w:rPr>
          <w:rFonts w:asciiTheme="majorBidi" w:hAnsiTheme="majorBidi" w:cstheme="majorBidi"/>
          <w:sz w:val="28"/>
          <w:szCs w:val="28"/>
          <w:rtl/>
          <w:lang w:bidi="yi-Hebr"/>
        </w:rPr>
        <w:t xml:space="preserve"> (אַלעקסאַנדער), איז רעכט געװען באַ זײ צו שרײַבן׃ </w:t>
      </w:r>
      <w:r w:rsidRPr="00F129A0">
        <w:rPr>
          <w:rFonts w:asciiTheme="majorBidi" w:hAnsiTheme="majorBidi" w:cstheme="majorBidi"/>
          <w:color w:val="008000"/>
          <w:sz w:val="28"/>
          <w:szCs w:val="28"/>
          <w:rtl/>
          <w:lang w:bidi="yi-Hebr"/>
        </w:rPr>
        <w:t>סוש</w:t>
      </w:r>
      <w:r w:rsidRPr="00F129A0">
        <w:rPr>
          <w:rFonts w:asciiTheme="majorBidi" w:hAnsiTheme="majorBidi" w:cstheme="majorBidi" w:hint="cs"/>
          <w:color w:val="008000"/>
          <w:sz w:val="28"/>
          <w:szCs w:val="28"/>
          <w:rtl/>
          <w:lang w:bidi="yi-Hebr"/>
        </w:rPr>
        <w:t>אַ</w:t>
      </w:r>
      <w:r w:rsidRPr="00F129A0">
        <w:rPr>
          <w:rFonts w:asciiTheme="majorBidi" w:hAnsiTheme="majorBidi" w:cstheme="majorBidi"/>
          <w:sz w:val="28"/>
          <w:szCs w:val="28"/>
          <w:rtl/>
          <w:lang w:bidi="yi-Hebr"/>
        </w:rPr>
        <w:t>, שוס</w:t>
      </w:r>
      <w:r>
        <w:rPr>
          <w:rFonts w:asciiTheme="majorBidi" w:hAnsiTheme="majorBidi" w:cstheme="majorBidi" w:hint="cs"/>
          <w:sz w:val="28"/>
          <w:szCs w:val="28"/>
          <w:rtl/>
          <w:lang w:bidi="yi-Hebr"/>
        </w:rPr>
        <w:t>אַ</w:t>
      </w:r>
      <w:r w:rsidRPr="00F129A0">
        <w:rPr>
          <w:rFonts w:asciiTheme="majorBidi" w:hAnsiTheme="majorBidi" w:cstheme="majorBidi"/>
          <w:sz w:val="28"/>
          <w:szCs w:val="28"/>
          <w:rtl/>
          <w:lang w:bidi="yi-Hebr"/>
        </w:rPr>
        <w:t>, אָדער שוש</w:t>
      </w:r>
      <w:r>
        <w:rPr>
          <w:rFonts w:asciiTheme="majorBidi" w:hAnsiTheme="majorBidi" w:cstheme="majorBidi" w:hint="cs"/>
          <w:sz w:val="28"/>
          <w:szCs w:val="28"/>
          <w:rtl/>
          <w:lang w:bidi="yi-Hebr"/>
        </w:rPr>
        <w:t>אַ</w:t>
      </w:r>
      <w:r w:rsidRPr="00F129A0">
        <w:rPr>
          <w:rFonts w:asciiTheme="majorBidi" w:hAnsiTheme="majorBidi" w:cstheme="majorBidi"/>
          <w:sz w:val="28"/>
          <w:szCs w:val="28"/>
          <w:rtl/>
          <w:lang w:bidi="yi-Hebr"/>
        </w:rPr>
        <w:t>; סאַש</w:t>
      </w:r>
      <w:r>
        <w:rPr>
          <w:rFonts w:asciiTheme="majorBidi" w:hAnsiTheme="majorBidi" w:cstheme="majorBidi" w:hint="cs"/>
          <w:sz w:val="28"/>
          <w:szCs w:val="28"/>
          <w:rtl/>
          <w:lang w:bidi="yi-Hebr"/>
        </w:rPr>
        <w:t>אַ</w:t>
      </w:r>
      <w:r w:rsidRPr="00F129A0">
        <w:rPr>
          <w:rFonts w:asciiTheme="majorBidi" w:hAnsiTheme="majorBidi" w:cstheme="majorBidi"/>
          <w:sz w:val="28"/>
          <w:szCs w:val="28"/>
          <w:rtl/>
          <w:lang w:bidi="yi-Hebr"/>
        </w:rPr>
        <w:t>, שאַסאַ אָדער שאַש</w:t>
      </w:r>
      <w:r>
        <w:rPr>
          <w:rFonts w:asciiTheme="majorBidi" w:hAnsiTheme="majorBidi" w:cstheme="majorBidi" w:hint="cs"/>
          <w:sz w:val="28"/>
          <w:szCs w:val="28"/>
          <w:rtl/>
          <w:lang w:bidi="yi-Hebr"/>
        </w:rPr>
        <w:t>אַ</w:t>
      </w:r>
      <w:r w:rsidRPr="00F129A0">
        <w:rPr>
          <w:rFonts w:asciiTheme="majorBidi" w:hAnsiTheme="majorBidi" w:cstheme="majorBidi"/>
          <w:sz w:val="28"/>
          <w:szCs w:val="28"/>
          <w:rtl/>
          <w:lang w:bidi="yi-Hebr"/>
        </w:rPr>
        <w:t>. אין שטאָט, צװישן יונ</w:t>
      </w:r>
      <w:r w:rsidR="008715FE" w:rsidRPr="00715722">
        <w:rPr>
          <w:rFonts w:asciiTheme="majorBidi" w:hAnsiTheme="majorBidi" w:cstheme="majorBidi"/>
          <w:color w:val="auto"/>
          <w:sz w:val="28"/>
          <w:szCs w:val="28"/>
          <w:rtl/>
          <w:lang w:bidi="yi-Hebr"/>
        </w:rPr>
        <w:t>גװאַר</w:t>
      </w:r>
      <w:r w:rsidRPr="00F129A0">
        <w:rPr>
          <w:rFonts w:asciiTheme="majorBidi" w:hAnsiTheme="majorBidi" w:cstheme="majorBidi"/>
          <w:sz w:val="28"/>
          <w:szCs w:val="28"/>
          <w:rtl/>
          <w:lang w:bidi="yi-Hebr"/>
        </w:rPr>
        <w:t xml:space="preserve">ג, איז געגאַנגען אַן אַנעקדאָט, אַז מע האָט פֿאָרגעלײגט די ברידער, זײ זאָלן </w:t>
      </w:r>
      <w:r w:rsidR="00DB3A6F" w:rsidRPr="00DB3A6F">
        <w:rPr>
          <w:rFonts w:asciiTheme="majorBidi" w:hAnsiTheme="majorBidi" w:cstheme="majorBidi"/>
          <w:color w:val="FF0000"/>
          <w:sz w:val="28"/>
          <w:szCs w:val="28"/>
          <w:rtl/>
          <w:lang w:bidi="yi-Hebr"/>
        </w:rPr>
        <w:t>מוחל</w:t>
      </w:r>
      <w:r w:rsidRPr="00F129A0">
        <w:rPr>
          <w:rFonts w:asciiTheme="majorBidi" w:hAnsiTheme="majorBidi" w:cstheme="majorBidi"/>
          <w:sz w:val="28"/>
          <w:szCs w:val="28"/>
          <w:rtl/>
          <w:lang w:bidi="yi-Hebr"/>
        </w:rPr>
        <w:t xml:space="preserve"> זײַן איבערזעצן אַף</w:t>
      </w:r>
      <w:r w:rsidRPr="00F129A0">
        <w:rPr>
          <w:rFonts w:asciiTheme="majorBidi" w:hAnsiTheme="majorBidi" w:cstheme="majorBidi"/>
          <w:color w:val="auto"/>
          <w:sz w:val="28"/>
          <w:szCs w:val="28"/>
          <w:rtl/>
          <w:lang w:bidi="yi-Hebr"/>
        </w:rPr>
        <w:t xml:space="preserve"> </w:t>
      </w:r>
      <w:r w:rsidRPr="00F129A0">
        <w:rPr>
          <w:rFonts w:asciiTheme="majorBidi" w:hAnsiTheme="majorBidi" w:cstheme="majorBidi"/>
          <w:sz w:val="28"/>
          <w:szCs w:val="28"/>
          <w:rtl/>
          <w:lang w:bidi="yi-Hebr"/>
        </w:rPr>
        <w:t>רוסיש די װערטער: ״סאַש</w:t>
      </w:r>
      <w:r>
        <w:rPr>
          <w:rFonts w:asciiTheme="majorBidi" w:hAnsiTheme="majorBidi" w:cstheme="majorBidi" w:hint="cs"/>
          <w:sz w:val="28"/>
          <w:szCs w:val="28"/>
          <w:rtl/>
          <w:lang w:bidi="yi-Hebr"/>
        </w:rPr>
        <w:t>אַ</w:t>
      </w:r>
      <w:r w:rsidRPr="00F129A0">
        <w:rPr>
          <w:rFonts w:asciiTheme="majorBidi" w:hAnsiTheme="majorBidi" w:cstheme="majorBidi"/>
          <w:sz w:val="28"/>
          <w:szCs w:val="28"/>
          <w:rtl/>
          <w:lang w:bidi="yi-Hebr"/>
        </w:rPr>
        <w:t xml:space="preserve"> האָט זיך געטריקנט אַף</w:t>
      </w:r>
      <w:r w:rsidRPr="00F129A0">
        <w:rPr>
          <w:rFonts w:asciiTheme="majorBidi" w:hAnsiTheme="majorBidi" w:cstheme="majorBidi"/>
          <w:color w:val="auto"/>
          <w:sz w:val="28"/>
          <w:szCs w:val="28"/>
          <w:rtl/>
          <w:lang w:bidi="yi-Hebr"/>
        </w:rPr>
        <w:t xml:space="preserve"> </w:t>
      </w:r>
      <w:r w:rsidRPr="00F129A0">
        <w:rPr>
          <w:rFonts w:asciiTheme="majorBidi" w:hAnsiTheme="majorBidi" w:cstheme="majorBidi"/>
          <w:sz w:val="28"/>
          <w:szCs w:val="28"/>
          <w:rtl/>
          <w:lang w:bidi="yi-Hebr"/>
        </w:rPr>
        <w:t>דער טריקעניש״, – האָט אײנער אָנגעשריבן׃ ״</w:t>
      </w:r>
      <w:r w:rsidRPr="00F129A0">
        <w:rPr>
          <w:rFonts w:asciiTheme="majorBidi" w:hAnsiTheme="majorBidi" w:cstheme="majorBidi"/>
          <w:color w:val="008000"/>
          <w:sz w:val="28"/>
          <w:szCs w:val="28"/>
          <w:rtl/>
          <w:lang w:bidi="yi-Hebr"/>
        </w:rPr>
        <w:t>שאַס</w:t>
      </w:r>
      <w:r w:rsidRPr="00F129A0">
        <w:rPr>
          <w:rFonts w:asciiTheme="majorBidi" w:hAnsiTheme="majorBidi" w:cstheme="majorBidi" w:hint="cs"/>
          <w:color w:val="008000"/>
          <w:sz w:val="28"/>
          <w:szCs w:val="28"/>
          <w:rtl/>
          <w:lang w:bidi="yi-Hebr"/>
        </w:rPr>
        <w:t>אַ</w:t>
      </w:r>
      <w:r w:rsidRPr="00F129A0">
        <w:rPr>
          <w:rFonts w:asciiTheme="majorBidi" w:hAnsiTheme="majorBidi" w:cstheme="majorBidi"/>
          <w:color w:val="008000"/>
          <w:sz w:val="28"/>
          <w:szCs w:val="28"/>
          <w:rtl/>
          <w:lang w:bidi="yi-Hebr"/>
        </w:rPr>
        <w:t xml:space="preserve"> שוסילס</w:t>
      </w:r>
      <w:r w:rsidRPr="00F129A0">
        <w:rPr>
          <w:rFonts w:asciiTheme="majorBidi" w:hAnsiTheme="majorBidi" w:cstheme="majorBidi" w:hint="cs"/>
          <w:color w:val="008000"/>
          <w:sz w:val="28"/>
          <w:szCs w:val="28"/>
          <w:rtl/>
          <w:lang w:bidi="yi-Hebr"/>
        </w:rPr>
        <w:t>אַ</w:t>
      </w:r>
      <w:r w:rsidRPr="00F129A0">
        <w:rPr>
          <w:rFonts w:asciiTheme="majorBidi" w:hAnsiTheme="majorBidi" w:cstheme="majorBidi"/>
          <w:color w:val="008000"/>
          <w:sz w:val="28"/>
          <w:szCs w:val="28"/>
          <w:rtl/>
          <w:lang w:bidi="yi-Hebr"/>
        </w:rPr>
        <w:t xml:space="preserve"> נ</w:t>
      </w:r>
      <w:r w:rsidRPr="00F129A0">
        <w:rPr>
          <w:rFonts w:asciiTheme="majorBidi" w:hAnsiTheme="majorBidi" w:cstheme="majorBidi" w:hint="cs"/>
          <w:color w:val="008000"/>
          <w:sz w:val="28"/>
          <w:szCs w:val="28"/>
          <w:rtl/>
          <w:lang w:bidi="yi-Hebr"/>
        </w:rPr>
        <w:t>אַ</w:t>
      </w:r>
      <w:r w:rsidRPr="00F129A0">
        <w:rPr>
          <w:rFonts w:asciiTheme="majorBidi" w:hAnsiTheme="majorBidi" w:cstheme="majorBidi"/>
          <w:color w:val="008000"/>
          <w:sz w:val="28"/>
          <w:szCs w:val="28"/>
          <w:rtl/>
          <w:lang w:bidi="yi-Hebr"/>
        </w:rPr>
        <w:t xml:space="preserve"> שוסיע</w:t>
      </w:r>
      <w:r w:rsidRPr="00F129A0">
        <w:rPr>
          <w:rFonts w:asciiTheme="majorBidi" w:hAnsiTheme="majorBidi" w:cstheme="majorBidi"/>
          <w:sz w:val="28"/>
          <w:szCs w:val="28"/>
          <w:rtl/>
          <w:lang w:bidi="yi-Hebr"/>
        </w:rPr>
        <w:t>״, און דער אַנדערער האָט אַװעקגעשטעלט: ״</w:t>
      </w:r>
      <w:r w:rsidRPr="00F129A0">
        <w:rPr>
          <w:rFonts w:asciiTheme="majorBidi" w:hAnsiTheme="majorBidi" w:cstheme="majorBidi"/>
          <w:color w:val="008000"/>
          <w:sz w:val="28"/>
          <w:szCs w:val="28"/>
          <w:rtl/>
          <w:lang w:bidi="yi-Hebr"/>
        </w:rPr>
        <w:t>שאַש</w:t>
      </w:r>
      <w:r w:rsidRPr="00F129A0">
        <w:rPr>
          <w:rFonts w:asciiTheme="majorBidi" w:hAnsiTheme="majorBidi" w:cstheme="majorBidi" w:hint="cs"/>
          <w:color w:val="008000"/>
          <w:sz w:val="28"/>
          <w:szCs w:val="28"/>
          <w:rtl/>
          <w:lang w:bidi="yi-Hebr"/>
        </w:rPr>
        <w:t>אַ</w:t>
      </w:r>
      <w:r w:rsidRPr="00F129A0">
        <w:rPr>
          <w:rFonts w:asciiTheme="majorBidi" w:hAnsiTheme="majorBidi" w:cstheme="majorBidi"/>
          <w:color w:val="008000"/>
          <w:sz w:val="28"/>
          <w:szCs w:val="28"/>
          <w:rtl/>
          <w:lang w:bidi="yi-Hebr"/>
        </w:rPr>
        <w:t xml:space="preserve"> שושילש</w:t>
      </w:r>
      <w:r w:rsidRPr="00F129A0">
        <w:rPr>
          <w:rFonts w:asciiTheme="majorBidi" w:hAnsiTheme="majorBidi" w:cstheme="majorBidi" w:hint="cs"/>
          <w:color w:val="008000"/>
          <w:sz w:val="28"/>
          <w:szCs w:val="28"/>
          <w:rtl/>
          <w:lang w:bidi="yi-Hebr"/>
        </w:rPr>
        <w:t>אַ</w:t>
      </w:r>
      <w:r w:rsidRPr="00F129A0">
        <w:rPr>
          <w:rFonts w:asciiTheme="majorBidi" w:hAnsiTheme="majorBidi" w:cstheme="majorBidi"/>
          <w:color w:val="008000"/>
          <w:sz w:val="28"/>
          <w:szCs w:val="28"/>
          <w:rtl/>
          <w:lang w:bidi="yi-Hebr"/>
        </w:rPr>
        <w:t xml:space="preserve"> נ</w:t>
      </w:r>
      <w:r w:rsidRPr="00F129A0">
        <w:rPr>
          <w:rFonts w:asciiTheme="majorBidi" w:hAnsiTheme="majorBidi" w:cstheme="majorBidi" w:hint="cs"/>
          <w:color w:val="008000"/>
          <w:sz w:val="28"/>
          <w:szCs w:val="28"/>
          <w:rtl/>
          <w:lang w:bidi="yi-Hebr"/>
        </w:rPr>
        <w:t>אַ</w:t>
      </w:r>
      <w:r w:rsidRPr="00F129A0">
        <w:rPr>
          <w:rFonts w:asciiTheme="majorBidi" w:hAnsiTheme="majorBidi" w:cstheme="majorBidi"/>
          <w:color w:val="008000"/>
          <w:sz w:val="28"/>
          <w:szCs w:val="28"/>
          <w:rtl/>
          <w:lang w:bidi="yi-Hebr"/>
        </w:rPr>
        <w:t xml:space="preserve"> שושיע</w:t>
      </w:r>
      <w:r w:rsidRPr="00F129A0">
        <w:rPr>
          <w:rFonts w:asciiTheme="majorBidi" w:hAnsiTheme="majorBidi" w:cstheme="majorBidi"/>
          <w:sz w:val="28"/>
          <w:szCs w:val="28"/>
          <w:rtl/>
          <w:lang w:bidi="yi-Hebr"/>
        </w:rPr>
        <w:t>״.</w:t>
      </w:r>
    </w:p>
    <w:p w:rsidR="00FE52BE" w:rsidRPr="00F129A0" w:rsidRDefault="00FE52BE" w:rsidP="00FE52BE">
      <w:pPr>
        <w:widowControl w:val="0"/>
        <w:bidi/>
        <w:ind w:firstLine="284"/>
        <w:jc w:val="both"/>
        <w:rPr>
          <w:rFonts w:asciiTheme="majorBidi" w:hAnsiTheme="majorBidi" w:cstheme="majorBidi"/>
          <w:sz w:val="28"/>
          <w:szCs w:val="28"/>
          <w:lang w:bidi="yi-Hebr"/>
        </w:rPr>
      </w:pPr>
      <w:r w:rsidRPr="00F129A0">
        <w:rPr>
          <w:rFonts w:asciiTheme="majorBidi" w:hAnsiTheme="majorBidi" w:cstheme="majorBidi"/>
          <w:sz w:val="28"/>
          <w:szCs w:val="28"/>
          <w:rtl/>
          <w:lang w:bidi="yi-Hebr"/>
        </w:rPr>
        <w:t xml:space="preserve">פֿאַרשטײט זיך, אַז דאָס איז נאָר געװען אַן אַנעקדאָט, נאָר װיִאַזױ האָט דאָס </w:t>
      </w:r>
      <w:r w:rsidRPr="00983E79">
        <w:rPr>
          <w:rFonts w:asciiTheme="majorBidi" w:hAnsiTheme="majorBidi" w:cstheme="majorBidi"/>
          <w:color w:val="auto"/>
          <w:sz w:val="28"/>
          <w:szCs w:val="28"/>
          <w:rtl/>
          <w:lang w:bidi="yi-Hebr"/>
        </w:rPr>
        <w:t>נעבעך</w:t>
      </w:r>
      <w:r w:rsidRPr="00F129A0">
        <w:rPr>
          <w:rFonts w:asciiTheme="majorBidi" w:hAnsiTheme="majorBidi" w:cstheme="majorBidi"/>
          <w:sz w:val="28"/>
          <w:szCs w:val="28"/>
          <w:rtl/>
          <w:lang w:bidi="yi-Hebr"/>
        </w:rPr>
        <w:t xml:space="preserve"> זײ געקרענקט, אַז דער אַנעקדאָט איז דערגאַנגען צו זײ! און ס׳איז </w:t>
      </w:r>
      <w:r w:rsidRPr="00F129A0">
        <w:rPr>
          <w:rFonts w:asciiTheme="majorBidi" w:hAnsiTheme="majorBidi" w:cstheme="majorBidi"/>
          <w:color w:val="008000"/>
          <w:sz w:val="28"/>
          <w:szCs w:val="28"/>
          <w:rtl/>
          <w:lang w:bidi="yi-Hebr"/>
        </w:rPr>
        <w:t>טאַקע</w:t>
      </w:r>
      <w:r w:rsidRPr="00F129A0">
        <w:rPr>
          <w:rFonts w:asciiTheme="majorBidi" w:hAnsiTheme="majorBidi" w:cstheme="majorBidi"/>
          <w:sz w:val="28"/>
          <w:szCs w:val="28"/>
          <w:rtl/>
          <w:lang w:bidi="yi-Hebr"/>
        </w:rPr>
        <w:t xml:space="preserve"> געװען</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פֿאַרדראָסיקע זאַך׃ סטײַטש, זײ האָבן אױסגעלערנט שרײַבן</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 xml:space="preserve">גאַנצע שטאָט, מיט קינדער און קינדס־קינדער,– קומען צו גײן יונגע </w:t>
      </w:r>
      <w:r w:rsidRPr="00B82157">
        <w:rPr>
          <w:rFonts w:asciiTheme="majorBidi" w:hAnsiTheme="majorBidi" w:cstheme="majorBidi"/>
          <w:color w:val="008000"/>
          <w:sz w:val="28"/>
          <w:szCs w:val="28"/>
          <w:rtl/>
          <w:lang w:bidi="yi-Hebr"/>
        </w:rPr>
        <w:t>צוציקעס</w:t>
      </w:r>
      <w:r w:rsidRPr="00F129A0">
        <w:rPr>
          <w:rFonts w:asciiTheme="majorBidi" w:hAnsiTheme="majorBidi" w:cstheme="majorBidi"/>
          <w:sz w:val="28"/>
          <w:szCs w:val="28"/>
          <w:rtl/>
          <w:lang w:bidi="yi-Hebr"/>
        </w:rPr>
        <w:t>, װאָס די מילך איז זײ נאָך ניט אָפּגעטריקנט אַף</w:t>
      </w:r>
      <w:r w:rsidRPr="00F129A0">
        <w:rPr>
          <w:rFonts w:asciiTheme="majorBidi" w:hAnsiTheme="majorBidi" w:cstheme="majorBidi"/>
          <w:color w:val="auto"/>
          <w:sz w:val="28"/>
          <w:szCs w:val="28"/>
          <w:rtl/>
          <w:lang w:bidi="yi-Hebr"/>
        </w:rPr>
        <w:t xml:space="preserve"> </w:t>
      </w:r>
      <w:r w:rsidRPr="00F129A0">
        <w:rPr>
          <w:rFonts w:asciiTheme="majorBidi" w:hAnsiTheme="majorBidi" w:cstheme="majorBidi"/>
          <w:sz w:val="28"/>
          <w:szCs w:val="28"/>
          <w:rtl/>
          <w:lang w:bidi="yi-Hebr"/>
        </w:rPr>
        <w:t xml:space="preserve">די ליפּן, און דערצײלן אַנעקדאָטן!.. עס האָבן אָבער ניט געהאָלפֿן קײן </w:t>
      </w:r>
      <w:r w:rsidR="00715722" w:rsidRPr="00715722">
        <w:rPr>
          <w:rFonts w:asciiTheme="majorBidi" w:hAnsiTheme="majorBidi" w:cstheme="majorBidi"/>
          <w:color w:val="FF0000"/>
          <w:sz w:val="28"/>
          <w:szCs w:val="28"/>
          <w:rtl/>
          <w:lang w:bidi="yi-Hebr"/>
        </w:rPr>
        <w:t>חכמות</w:t>
      </w:r>
      <w:r w:rsidRPr="00F129A0">
        <w:rPr>
          <w:rFonts w:asciiTheme="majorBidi" w:hAnsiTheme="majorBidi" w:cstheme="majorBidi"/>
          <w:sz w:val="28"/>
          <w:szCs w:val="28"/>
          <w:rtl/>
          <w:lang w:bidi="yi-Hebr"/>
        </w:rPr>
        <w:t xml:space="preserve"> – גראַמאַטיקע איז געװאָרן</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גאַנגבאַרער אַרטיקל. אָן גראַמאַטיקע האָט מען זיך ניט געקאָנט געבן</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 xml:space="preserve">ריר. עס איז דערגאַנגען אַזױ װײַט, אַז </w:t>
      </w:r>
      <w:r w:rsidR="000C38B5">
        <w:rPr>
          <w:rFonts w:asciiTheme="majorBidi" w:hAnsiTheme="majorBidi" w:cstheme="majorBidi"/>
          <w:color w:val="FF0000"/>
          <w:sz w:val="28"/>
          <w:szCs w:val="28"/>
          <w:rtl/>
          <w:lang w:bidi="yi-Hebr"/>
        </w:rPr>
        <w:t>אַפֿילו</w:t>
      </w:r>
      <w:r w:rsidRPr="00F129A0">
        <w:rPr>
          <w:rFonts w:asciiTheme="majorBidi" w:hAnsiTheme="majorBidi" w:cstheme="majorBidi"/>
          <w:sz w:val="28"/>
          <w:szCs w:val="28"/>
          <w:rtl/>
          <w:lang w:bidi="yi-Hebr"/>
        </w:rPr>
        <w:t xml:space="preserve"> דער פֿעטער </w:t>
      </w:r>
      <w:r w:rsidRPr="00F129A0">
        <w:rPr>
          <w:rFonts w:asciiTheme="majorBidi" w:hAnsiTheme="majorBidi" w:cstheme="majorBidi"/>
          <w:color w:val="FF0000"/>
          <w:sz w:val="28"/>
          <w:szCs w:val="28"/>
          <w:rtl/>
          <w:lang w:bidi="yi-Hebr"/>
        </w:rPr>
        <w:t>פּיניע</w:t>
      </w:r>
      <w:r w:rsidRPr="00F129A0">
        <w:rPr>
          <w:rFonts w:asciiTheme="majorBidi" w:hAnsiTheme="majorBidi" w:cstheme="majorBidi"/>
          <w:sz w:val="28"/>
          <w:szCs w:val="28"/>
          <w:rtl/>
          <w:lang w:bidi="yi-Hebr"/>
        </w:rPr>
        <w:t xml:space="preserve">, װאָס האָט, </w:t>
      </w:r>
      <w:r w:rsidR="00FA3A2B">
        <w:rPr>
          <w:rFonts w:asciiTheme="majorBidi" w:hAnsiTheme="majorBidi" w:cstheme="majorBidi"/>
          <w:sz w:val="28"/>
          <w:szCs w:val="28"/>
          <w:rtl/>
          <w:lang w:bidi="yi-Hebr"/>
        </w:rPr>
        <w:t>װי</w:t>
      </w:r>
      <w:r w:rsidRPr="00F129A0">
        <w:rPr>
          <w:rFonts w:asciiTheme="majorBidi" w:hAnsiTheme="majorBidi" w:cstheme="majorBidi"/>
          <w:sz w:val="28"/>
          <w:szCs w:val="28"/>
          <w:rtl/>
          <w:lang w:bidi="yi-Hebr"/>
        </w:rPr>
        <w:t xml:space="preserve"> איר װײסט, פֿײַנט געהאַט די קלאַסן, װי</w:t>
      </w:r>
      <w:r w:rsidRPr="00F129A0">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כּשר</w:t>
      </w:r>
      <w:r w:rsidRPr="00F129A0">
        <w:rPr>
          <w:rFonts w:asciiTheme="majorBidi" w:hAnsiTheme="majorBidi" w:cstheme="majorBidi"/>
          <w:color w:val="FF0000"/>
          <w:sz w:val="28"/>
          <w:szCs w:val="28"/>
          <w:rtl/>
          <w:lang w:bidi="yi-Hebr"/>
        </w:rPr>
        <w:t>ער</w:t>
      </w:r>
      <w:r w:rsidRPr="00F129A0">
        <w:rPr>
          <w:rFonts w:asciiTheme="majorBidi" w:hAnsiTheme="majorBidi" w:cstheme="majorBidi"/>
          <w:sz w:val="28"/>
          <w:szCs w:val="28"/>
          <w:rtl/>
          <w:lang w:bidi="yi-Hebr"/>
        </w:rPr>
        <w:t xml:space="preserve"> ייִד האָט פֿײַנט </w:t>
      </w:r>
      <w:r w:rsidR="003235E8" w:rsidRPr="003235E8">
        <w:rPr>
          <w:rFonts w:asciiTheme="majorBidi" w:hAnsiTheme="majorBidi" w:cstheme="majorBidi"/>
          <w:color w:val="FF0000"/>
          <w:sz w:val="28"/>
          <w:szCs w:val="28"/>
          <w:rtl/>
          <w:lang w:bidi="yi-Hebr"/>
        </w:rPr>
        <w:t>חזיר</w:t>
      </w:r>
      <w:r w:rsidRPr="00F129A0">
        <w:rPr>
          <w:rFonts w:asciiTheme="majorBidi" w:hAnsiTheme="majorBidi" w:cstheme="majorBidi"/>
          <w:sz w:val="28"/>
          <w:szCs w:val="28"/>
          <w:rtl/>
          <w:lang w:bidi="yi-Hebr"/>
        </w:rPr>
        <w:t xml:space="preserve">, האָט אױך </w:t>
      </w:r>
      <w:r w:rsidR="006555F5">
        <w:rPr>
          <w:rFonts w:asciiTheme="majorBidi" w:hAnsiTheme="majorBidi" w:cstheme="majorBidi"/>
          <w:color w:val="FF0000"/>
          <w:sz w:val="28"/>
          <w:szCs w:val="28"/>
          <w:rtl/>
          <w:lang w:bidi="yi-Hebr"/>
        </w:rPr>
        <w:t>מודה</w:t>
      </w:r>
      <w:r w:rsidRPr="00F129A0">
        <w:rPr>
          <w:rFonts w:asciiTheme="majorBidi" w:hAnsiTheme="majorBidi" w:cstheme="majorBidi"/>
          <w:sz w:val="28"/>
          <w:szCs w:val="28"/>
          <w:rtl/>
          <w:lang w:bidi="yi-Hebr"/>
        </w:rPr>
        <w:t xml:space="preserve"> געװען, אַז גראַמאַטיקע איז</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גוטע זאַך. ער איז</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 xml:space="preserve">ייִד, װאָס </w:t>
      </w:r>
      <w:r w:rsidRPr="00B82157">
        <w:rPr>
          <w:rFonts w:asciiTheme="majorBidi" w:hAnsiTheme="majorBidi" w:cstheme="majorBidi"/>
          <w:color w:val="008000"/>
          <w:sz w:val="28"/>
          <w:szCs w:val="28"/>
          <w:rtl/>
          <w:lang w:bidi="yi-Hebr"/>
        </w:rPr>
        <w:t>קאַטאָרע</w:t>
      </w:r>
      <w:r w:rsidRPr="00F129A0">
        <w:rPr>
          <w:rFonts w:asciiTheme="majorBidi" w:hAnsiTheme="majorBidi" w:cstheme="majorBidi"/>
          <w:sz w:val="28"/>
          <w:szCs w:val="28"/>
          <w:rtl/>
          <w:lang w:bidi="yi-Hebr"/>
        </w:rPr>
        <w:t xml:space="preserve"> ער פֿאָרט אַף</w:t>
      </w:r>
      <w:r w:rsidRPr="00F129A0">
        <w:rPr>
          <w:rFonts w:asciiTheme="majorBidi" w:hAnsiTheme="majorBidi" w:cstheme="majorBidi"/>
          <w:color w:val="auto"/>
          <w:sz w:val="28"/>
          <w:szCs w:val="28"/>
          <w:rtl/>
          <w:lang w:bidi="yi-Hebr"/>
        </w:rPr>
        <w:t xml:space="preserve"> </w:t>
      </w:r>
      <w:r w:rsidRPr="00F129A0">
        <w:rPr>
          <w:rFonts w:asciiTheme="majorBidi" w:hAnsiTheme="majorBidi" w:cstheme="majorBidi"/>
          <w:color w:val="FF0000"/>
          <w:sz w:val="28"/>
          <w:szCs w:val="28"/>
          <w:rtl/>
          <w:lang w:bidi="yi-Hebr"/>
        </w:rPr>
        <w:t>יאַריד</w:t>
      </w:r>
      <w:r w:rsidRPr="00B82157">
        <w:rPr>
          <w:rFonts w:asciiTheme="majorBidi" w:hAnsiTheme="majorBidi" w:cstheme="majorBidi"/>
          <w:color w:val="FF0000"/>
          <w:sz w:val="28"/>
          <w:szCs w:val="28"/>
          <w:rtl/>
          <w:lang w:bidi="yi-Hebr"/>
        </w:rPr>
        <w:t>ים</w:t>
      </w:r>
      <w:r w:rsidRPr="00F129A0">
        <w:rPr>
          <w:rFonts w:asciiTheme="majorBidi" w:hAnsiTheme="majorBidi" w:cstheme="majorBidi"/>
          <w:sz w:val="28"/>
          <w:szCs w:val="28"/>
          <w:rtl/>
          <w:lang w:bidi="yi-Hebr"/>
        </w:rPr>
        <w:t>, האַנדלט מיט מאָסקװע, איז</w:t>
      </w:r>
      <w:r w:rsidRPr="00F129A0">
        <w:rPr>
          <w:rFonts w:asciiTheme="majorBidi" w:hAnsiTheme="majorBidi" w:cstheme="majorBidi"/>
          <w:color w:val="auto"/>
          <w:sz w:val="28"/>
          <w:szCs w:val="28"/>
          <w:rtl/>
          <w:lang w:bidi="yi-Hebr"/>
        </w:rPr>
        <w:t xml:space="preserve"> אַ </w:t>
      </w:r>
      <w:r w:rsidR="0038451B" w:rsidRPr="0038451B">
        <w:rPr>
          <w:rFonts w:asciiTheme="majorBidi" w:hAnsiTheme="majorBidi" w:cstheme="majorBidi"/>
          <w:color w:val="FF0000"/>
          <w:sz w:val="28"/>
          <w:szCs w:val="28"/>
          <w:rtl/>
          <w:lang w:bidi="yi-Hebr"/>
        </w:rPr>
        <w:t>חשובֿ</w:t>
      </w:r>
      <w:r w:rsidRPr="00F129A0">
        <w:rPr>
          <w:rFonts w:asciiTheme="majorBidi" w:hAnsiTheme="majorBidi" w:cstheme="majorBidi"/>
          <w:sz w:val="28"/>
          <w:szCs w:val="28"/>
          <w:rtl/>
          <w:lang w:bidi="yi-Hebr"/>
        </w:rPr>
        <w:t xml:space="preserve"> באַ פֿאָניען און רעדט רוסיש אױסגעצײכנט, נאָר ער פֿילט, אַז עס פֿעלט אים גראַמאַטיקע (דאָס װאָרט ״גראַמאַטיקע״ האָט ער באַװיזן מיט צונױפֿגעלײגטע פֿינ</w:t>
      </w:r>
      <w:r w:rsidRPr="00F129A0">
        <w:rPr>
          <w:rFonts w:asciiTheme="majorBidi" w:hAnsiTheme="majorBidi" w:cstheme="majorBidi"/>
          <w:color w:val="auto"/>
          <w:sz w:val="28"/>
          <w:szCs w:val="28"/>
          <w:rtl/>
          <w:lang w:bidi="yi-Hebr"/>
        </w:rPr>
        <w:t xml:space="preserve">ף </w:t>
      </w:r>
      <w:r w:rsidRPr="00F129A0">
        <w:rPr>
          <w:rFonts w:asciiTheme="majorBidi" w:hAnsiTheme="majorBidi" w:cstheme="majorBidi"/>
          <w:sz w:val="28"/>
          <w:szCs w:val="28"/>
          <w:rtl/>
          <w:lang w:bidi="yi-Hebr"/>
        </w:rPr>
        <w:t>פֿינגער).</w:t>
      </w:r>
    </w:p>
    <w:p w:rsidR="00FE52BE" w:rsidRPr="00F129A0" w:rsidRDefault="00FE52BE" w:rsidP="00FE52BE">
      <w:pPr>
        <w:widowControl w:val="0"/>
        <w:bidi/>
        <w:ind w:firstLine="284"/>
        <w:jc w:val="both"/>
        <w:rPr>
          <w:rFonts w:asciiTheme="majorBidi" w:hAnsiTheme="majorBidi" w:cstheme="majorBidi"/>
          <w:sz w:val="28"/>
          <w:szCs w:val="28"/>
          <w:rtl/>
          <w:lang w:bidi="yi-Hebr"/>
        </w:rPr>
      </w:pPr>
      <w:r w:rsidRPr="00F129A0">
        <w:rPr>
          <w:rFonts w:asciiTheme="majorBidi" w:hAnsiTheme="majorBidi" w:cstheme="majorBidi"/>
          <w:sz w:val="28"/>
          <w:szCs w:val="28"/>
          <w:rtl/>
          <w:lang w:bidi="yi-Hebr"/>
        </w:rPr>
        <w:t xml:space="preserve">פֿונדעסטװעגן, זײַן </w:t>
      </w:r>
      <w:r w:rsidRPr="00B82157">
        <w:rPr>
          <w:rFonts w:asciiTheme="majorBidi" w:hAnsiTheme="majorBidi" w:cstheme="majorBidi"/>
          <w:color w:val="008000"/>
          <w:sz w:val="28"/>
          <w:szCs w:val="28"/>
          <w:rtl/>
          <w:lang w:bidi="yi-Hebr"/>
        </w:rPr>
        <w:t>פּלימעניק</w:t>
      </w:r>
      <w:r w:rsidRPr="00F129A0">
        <w:rPr>
          <w:rFonts w:asciiTheme="majorBidi" w:hAnsiTheme="majorBidi" w:cstheme="majorBidi"/>
          <w:sz w:val="28"/>
          <w:szCs w:val="28"/>
          <w:rtl/>
          <w:lang w:bidi="yi-Hebr"/>
        </w:rPr>
        <w:t xml:space="preserve"> </w:t>
      </w:r>
      <w:r>
        <w:rPr>
          <w:rFonts w:asciiTheme="majorBidi" w:hAnsiTheme="majorBidi" w:cstheme="majorBidi"/>
          <w:color w:val="FF0000"/>
          <w:sz w:val="28"/>
          <w:szCs w:val="28"/>
          <w:rtl/>
          <w:lang w:bidi="yi-Hebr"/>
        </w:rPr>
        <w:t>שלום</w:t>
      </w:r>
      <w:r w:rsidRPr="00F129A0">
        <w:rPr>
          <w:rFonts w:asciiTheme="majorBidi" w:hAnsiTheme="majorBidi" w:cstheme="majorBidi"/>
          <w:sz w:val="28"/>
          <w:szCs w:val="28"/>
          <w:rtl/>
          <w:lang w:bidi="yi-Hebr"/>
        </w:rPr>
        <w:t xml:space="preserve"> זאָל זיך ניט אַזױ שטאַרק איבערנעמען, האָט דער פֿעטער </w:t>
      </w:r>
      <w:r w:rsidRPr="00F129A0">
        <w:rPr>
          <w:rFonts w:asciiTheme="majorBidi" w:hAnsiTheme="majorBidi" w:cstheme="majorBidi"/>
          <w:color w:val="FF0000"/>
          <w:sz w:val="28"/>
          <w:szCs w:val="28"/>
          <w:rtl/>
          <w:lang w:bidi="yi-Hebr"/>
        </w:rPr>
        <w:t>פּיניע</w:t>
      </w:r>
      <w:r w:rsidRPr="00F129A0">
        <w:rPr>
          <w:rFonts w:asciiTheme="majorBidi" w:hAnsiTheme="majorBidi" w:cstheme="majorBidi"/>
          <w:sz w:val="28"/>
          <w:szCs w:val="28"/>
          <w:rtl/>
          <w:lang w:bidi="yi-Hebr"/>
        </w:rPr>
        <w:t xml:space="preserve"> געפֿונען פֿאַר נײטיק צוזעצן, אַז ער פֿאַרשטײט ניט, צו װאָס מע דאַרף נאָך דערצו גײן אָן </w:t>
      </w:r>
      <w:r>
        <w:rPr>
          <w:rFonts w:asciiTheme="majorBidi" w:hAnsiTheme="majorBidi" w:cstheme="majorBidi" w:hint="cs"/>
          <w:sz w:val="28"/>
          <w:szCs w:val="28"/>
          <w:rtl/>
          <w:lang w:bidi="yi-Hebr"/>
        </w:rPr>
        <w:t>אַ</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290</w:t>
      </w:r>
    </w:p>
    <w:p w:rsidR="00FE52BE" w:rsidRPr="00F129A0" w:rsidRDefault="00FE52BE" w:rsidP="00983E79">
      <w:pPr>
        <w:widowControl w:val="0"/>
        <w:bidi/>
        <w:jc w:val="both"/>
        <w:rPr>
          <w:rFonts w:asciiTheme="majorBidi" w:hAnsiTheme="majorBidi" w:cstheme="majorBidi"/>
          <w:sz w:val="28"/>
          <w:szCs w:val="28"/>
          <w:lang w:bidi="yi-Hebr"/>
        </w:rPr>
      </w:pPr>
      <w:r w:rsidRPr="00F129A0">
        <w:rPr>
          <w:rFonts w:asciiTheme="majorBidi" w:hAnsiTheme="majorBidi" w:cstheme="majorBidi"/>
          <w:sz w:val="28"/>
          <w:szCs w:val="28"/>
          <w:rtl/>
          <w:lang w:bidi="yi-Hebr"/>
        </w:rPr>
        <w:t xml:space="preserve">היטל, עסן אומגעװאַשן און שרײַבן אום </w:t>
      </w:r>
      <w:r w:rsidR="00AA3836">
        <w:rPr>
          <w:rFonts w:asciiTheme="majorBidi" w:hAnsiTheme="majorBidi" w:cstheme="majorBidi"/>
          <w:color w:val="FF0000"/>
          <w:sz w:val="28"/>
          <w:szCs w:val="28"/>
          <w:rtl/>
          <w:lang w:bidi="yi-Hebr"/>
        </w:rPr>
        <w:t>שבת</w:t>
      </w:r>
      <w:r w:rsidRPr="00F129A0">
        <w:rPr>
          <w:rFonts w:asciiTheme="majorBidi" w:hAnsiTheme="majorBidi" w:cstheme="majorBidi"/>
          <w:sz w:val="28"/>
          <w:szCs w:val="28"/>
          <w:rtl/>
          <w:lang w:bidi="yi-Hebr"/>
        </w:rPr>
        <w:t xml:space="preserve">? אים דאַכט זיך אױס, אַז </w:t>
      </w:r>
      <w:r w:rsidR="002E5578">
        <w:rPr>
          <w:rFonts w:asciiTheme="majorBidi" w:hAnsiTheme="majorBidi" w:cstheme="majorBidi"/>
          <w:color w:val="FF0000"/>
          <w:sz w:val="28"/>
          <w:szCs w:val="28"/>
          <w:rtl/>
          <w:lang w:bidi="yi-Hebr"/>
        </w:rPr>
        <w:t>מהיכא־תּיתא</w:t>
      </w:r>
      <w:r w:rsidRPr="00F129A0">
        <w:rPr>
          <w:rFonts w:asciiTheme="majorBidi" w:hAnsiTheme="majorBidi" w:cstheme="majorBidi"/>
          <w:sz w:val="28"/>
          <w:szCs w:val="28"/>
          <w:rtl/>
          <w:lang w:bidi="yi-Hebr"/>
        </w:rPr>
        <w:t xml:space="preserve"> – מע קאָן קענען גראַמאַטיקע און </w:t>
      </w:r>
      <w:r w:rsidR="006555F5">
        <w:rPr>
          <w:rFonts w:asciiTheme="majorBidi" w:hAnsiTheme="majorBidi" w:cstheme="majorBidi"/>
          <w:color w:val="FF0000"/>
          <w:sz w:val="28"/>
          <w:szCs w:val="28"/>
          <w:rtl/>
          <w:lang w:bidi="yi-Hebr"/>
        </w:rPr>
        <w:t>דװקא</w:t>
      </w:r>
      <w:r w:rsidRPr="00F129A0">
        <w:rPr>
          <w:rFonts w:asciiTheme="majorBidi" w:hAnsiTheme="majorBidi" w:cstheme="majorBidi"/>
          <w:sz w:val="28"/>
          <w:szCs w:val="28"/>
          <w:rtl/>
          <w:lang w:bidi="yi-Hebr"/>
        </w:rPr>
        <w:t xml:space="preserve"> גײן אין</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 xml:space="preserve">היטל, און </w:t>
      </w:r>
      <w:r w:rsidR="006555F5">
        <w:rPr>
          <w:rFonts w:asciiTheme="majorBidi" w:hAnsiTheme="majorBidi" w:cstheme="majorBidi"/>
          <w:color w:val="FF0000"/>
          <w:sz w:val="28"/>
          <w:szCs w:val="28"/>
          <w:rtl/>
          <w:lang w:bidi="yi-Hebr"/>
        </w:rPr>
        <w:t>דװקא</w:t>
      </w:r>
      <w:r w:rsidRPr="00F129A0">
        <w:rPr>
          <w:rFonts w:asciiTheme="majorBidi" w:hAnsiTheme="majorBidi" w:cstheme="majorBidi"/>
          <w:sz w:val="28"/>
          <w:szCs w:val="28"/>
          <w:rtl/>
          <w:lang w:bidi="yi-Hebr"/>
        </w:rPr>
        <w:t xml:space="preserve"> װאַשן זיך צום עסן, און </w:t>
      </w:r>
      <w:r w:rsidR="006555F5">
        <w:rPr>
          <w:rFonts w:asciiTheme="majorBidi" w:hAnsiTheme="majorBidi" w:cstheme="majorBidi"/>
          <w:color w:val="FF0000"/>
          <w:sz w:val="28"/>
          <w:szCs w:val="28"/>
          <w:rtl/>
          <w:lang w:bidi="yi-Hebr"/>
        </w:rPr>
        <w:t>דװקא</w:t>
      </w:r>
      <w:r w:rsidRPr="00F129A0">
        <w:rPr>
          <w:rFonts w:asciiTheme="majorBidi" w:hAnsiTheme="majorBidi" w:cstheme="majorBidi"/>
          <w:sz w:val="28"/>
          <w:szCs w:val="28"/>
          <w:rtl/>
          <w:lang w:bidi="yi-Hebr"/>
        </w:rPr>
        <w:t xml:space="preserve"> ניט שרײַבן אום </w:t>
      </w:r>
      <w:r w:rsidR="00AA3836">
        <w:rPr>
          <w:rFonts w:asciiTheme="majorBidi" w:hAnsiTheme="majorBidi" w:cstheme="majorBidi"/>
          <w:color w:val="FF0000"/>
          <w:sz w:val="28"/>
          <w:szCs w:val="28"/>
          <w:rtl/>
          <w:lang w:bidi="yi-Hebr"/>
        </w:rPr>
        <w:t>שבת</w:t>
      </w:r>
      <w:r w:rsidRPr="00F129A0">
        <w:rPr>
          <w:rFonts w:asciiTheme="majorBidi" w:hAnsiTheme="majorBidi" w:cstheme="majorBidi"/>
          <w:sz w:val="28"/>
          <w:szCs w:val="28"/>
          <w:rtl/>
          <w:lang w:bidi="yi-Hebr"/>
        </w:rPr>
        <w:t xml:space="preserve">! דער פֿעטער </w:t>
      </w:r>
      <w:r w:rsidRPr="00F129A0">
        <w:rPr>
          <w:rFonts w:asciiTheme="majorBidi" w:hAnsiTheme="majorBidi" w:cstheme="majorBidi"/>
          <w:color w:val="FF0000"/>
          <w:sz w:val="28"/>
          <w:szCs w:val="28"/>
          <w:rtl/>
          <w:lang w:bidi="yi-Hebr"/>
        </w:rPr>
        <w:t>פּיניע</w:t>
      </w:r>
      <w:r w:rsidRPr="00F129A0">
        <w:rPr>
          <w:rFonts w:asciiTheme="majorBidi" w:hAnsiTheme="majorBidi" w:cstheme="majorBidi"/>
          <w:sz w:val="28"/>
          <w:szCs w:val="28"/>
          <w:rtl/>
          <w:lang w:bidi="yi-Hebr"/>
        </w:rPr>
        <w:t xml:space="preserve"> איז, </w:t>
      </w:r>
      <w:r w:rsidRPr="00F129A0">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F129A0">
        <w:rPr>
          <w:rFonts w:asciiTheme="majorBidi" w:hAnsiTheme="majorBidi" w:cstheme="majorBidi"/>
          <w:sz w:val="28"/>
          <w:szCs w:val="28"/>
          <w:rtl/>
          <w:lang w:bidi="yi-Hebr"/>
        </w:rPr>
        <w:t>, געװען</w:t>
      </w:r>
      <w:r w:rsidRPr="00F129A0">
        <w:rPr>
          <w:rFonts w:asciiTheme="majorBidi" w:hAnsiTheme="majorBidi" w:cstheme="majorBidi"/>
          <w:color w:val="auto"/>
          <w:sz w:val="28"/>
          <w:szCs w:val="28"/>
          <w:rtl/>
          <w:lang w:bidi="yi-Hebr"/>
        </w:rPr>
        <w:t xml:space="preserve"> אַ </w:t>
      </w:r>
      <w:r w:rsidR="00715722" w:rsidRPr="00715722">
        <w:rPr>
          <w:rFonts w:asciiTheme="majorBidi" w:hAnsiTheme="majorBidi" w:cstheme="majorBidi"/>
          <w:color w:val="FF0000"/>
          <w:sz w:val="28"/>
          <w:szCs w:val="28"/>
          <w:rtl/>
          <w:lang w:bidi="yi-Hebr"/>
        </w:rPr>
        <w:t>נוקם־ונוטר</w:t>
      </w:r>
      <w:r w:rsidRPr="00F129A0">
        <w:rPr>
          <w:rFonts w:asciiTheme="majorBidi" w:hAnsiTheme="majorBidi" w:cstheme="majorBidi"/>
          <w:sz w:val="28"/>
          <w:szCs w:val="28"/>
          <w:vertAlign w:val="superscript"/>
          <w:rtl/>
          <w:lang w:bidi="yi-Hebr"/>
        </w:rPr>
        <w:t>1</w:t>
      </w:r>
      <w:r w:rsidRPr="00F129A0">
        <w:rPr>
          <w:rFonts w:asciiTheme="majorBidi" w:hAnsiTheme="majorBidi" w:cstheme="majorBidi"/>
          <w:sz w:val="28"/>
          <w:szCs w:val="28"/>
          <w:rtl/>
          <w:lang w:bidi="yi-Hebr"/>
        </w:rPr>
        <w:t>, װי אַן</w:t>
      </w:r>
      <w:r w:rsidRPr="00F129A0">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F129A0">
        <w:rPr>
          <w:rFonts w:asciiTheme="majorBidi" w:hAnsiTheme="majorBidi" w:cstheme="majorBidi"/>
          <w:color w:val="FF0000"/>
          <w:sz w:val="28"/>
          <w:szCs w:val="28"/>
          <w:rtl/>
          <w:lang w:bidi="yi-Hebr"/>
        </w:rPr>
        <w:t>ער</w:t>
      </w:r>
      <w:r w:rsidRPr="00F129A0">
        <w:rPr>
          <w:rFonts w:asciiTheme="majorBidi" w:hAnsiTheme="majorBidi" w:cstheme="majorBidi"/>
          <w:sz w:val="28"/>
          <w:szCs w:val="28"/>
          <w:rtl/>
          <w:lang w:bidi="yi-Hebr"/>
        </w:rPr>
        <w:t xml:space="preserve"> </w:t>
      </w:r>
      <w:r w:rsidR="0095582B" w:rsidRPr="0095582B">
        <w:rPr>
          <w:rFonts w:asciiTheme="majorBidi" w:hAnsiTheme="majorBidi" w:cstheme="majorBidi"/>
          <w:color w:val="FF0000"/>
          <w:sz w:val="28"/>
          <w:szCs w:val="28"/>
          <w:rtl/>
          <w:lang w:bidi="yi-Hebr"/>
        </w:rPr>
        <w:t>תּלמיד</w:t>
      </w:r>
      <w:r w:rsidRPr="00F129A0">
        <w:rPr>
          <w:rFonts w:asciiTheme="majorBidi" w:hAnsiTheme="majorBidi" w:cstheme="majorBidi"/>
          <w:color w:val="FF0000"/>
          <w:sz w:val="28"/>
          <w:szCs w:val="28"/>
          <w:rtl/>
          <w:lang w:bidi="yi-Hebr"/>
        </w:rPr>
        <w:t>־</w:t>
      </w:r>
      <w:r w:rsidR="00DE78E6" w:rsidRPr="00DE78E6">
        <w:rPr>
          <w:rFonts w:asciiTheme="majorBidi" w:hAnsiTheme="majorBidi" w:cstheme="majorBidi"/>
          <w:color w:val="FF0000"/>
          <w:sz w:val="28"/>
          <w:szCs w:val="28"/>
          <w:rtl/>
          <w:lang w:bidi="yi-Hebr"/>
        </w:rPr>
        <w:t>חכם</w:t>
      </w:r>
      <w:r w:rsidRPr="00F129A0">
        <w:rPr>
          <w:rFonts w:asciiTheme="majorBidi" w:hAnsiTheme="majorBidi" w:cstheme="majorBidi"/>
          <w:sz w:val="28"/>
          <w:szCs w:val="28"/>
          <w:vertAlign w:val="superscript"/>
          <w:rtl/>
          <w:lang w:bidi="yi-Hebr"/>
        </w:rPr>
        <w:t>2</w:t>
      </w:r>
      <w:r w:rsidRPr="00F129A0">
        <w:rPr>
          <w:rFonts w:asciiTheme="majorBidi" w:hAnsiTheme="majorBidi" w:cstheme="majorBidi"/>
          <w:sz w:val="28"/>
          <w:szCs w:val="28"/>
          <w:rtl/>
          <w:lang w:bidi="yi-Hebr"/>
        </w:rPr>
        <w:t xml:space="preserve">. ער װיל ניט פֿאַרגעסן יענע אַלטע </w:t>
      </w:r>
      <w:r w:rsidR="00E24F2C" w:rsidRPr="00E24F2C">
        <w:rPr>
          <w:rFonts w:asciiTheme="majorBidi" w:hAnsiTheme="majorBidi" w:cstheme="majorBidi"/>
          <w:color w:val="FF0000"/>
          <w:sz w:val="28"/>
          <w:szCs w:val="28"/>
          <w:rtl/>
          <w:lang w:bidi="yi-Hebr"/>
        </w:rPr>
        <w:t>עבֿירה</w:t>
      </w:r>
      <w:r w:rsidRPr="00F129A0">
        <w:rPr>
          <w:rFonts w:asciiTheme="majorBidi" w:hAnsiTheme="majorBidi" w:cstheme="majorBidi"/>
          <w:sz w:val="28"/>
          <w:szCs w:val="28"/>
          <w:rtl/>
          <w:lang w:bidi="yi-Hebr"/>
        </w:rPr>
        <w:t xml:space="preserve"> פֿון שרײַבן אום </w:t>
      </w:r>
      <w:r w:rsidR="00AA3836">
        <w:rPr>
          <w:rFonts w:asciiTheme="majorBidi" w:hAnsiTheme="majorBidi" w:cstheme="majorBidi"/>
          <w:color w:val="FF0000"/>
          <w:sz w:val="28"/>
          <w:szCs w:val="28"/>
          <w:rtl/>
          <w:lang w:bidi="yi-Hebr"/>
        </w:rPr>
        <w:t>שבת</w:t>
      </w:r>
      <w:r w:rsidRPr="00F129A0">
        <w:rPr>
          <w:rFonts w:asciiTheme="majorBidi" w:hAnsiTheme="majorBidi" w:cstheme="majorBidi"/>
          <w:sz w:val="28"/>
          <w:szCs w:val="28"/>
          <w:rtl/>
          <w:lang w:bidi="yi-Hebr"/>
        </w:rPr>
        <w:t xml:space="preserve"> אַפֿן פּאַרקאַן... נאָר װער רעכנט זיך מיט אים?</w:t>
      </w:r>
      <w:r w:rsidRPr="00F129A0">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F129A0">
        <w:rPr>
          <w:rFonts w:asciiTheme="majorBidi" w:hAnsiTheme="majorBidi" w:cstheme="majorBidi"/>
          <w:sz w:val="28"/>
          <w:szCs w:val="28"/>
          <w:rtl/>
          <w:lang w:bidi="yi-Hebr"/>
        </w:rPr>
        <w:t xml:space="preserve">ל, װאָס נעמט סטיפּענדיעס, </w:t>
      </w:r>
      <w:r>
        <w:rPr>
          <w:rFonts w:asciiTheme="majorBidi" w:hAnsiTheme="majorBidi" w:cstheme="majorBidi" w:hint="cs"/>
          <w:sz w:val="28"/>
          <w:szCs w:val="28"/>
          <w:rtl/>
          <w:lang w:bidi="yi-Hebr"/>
        </w:rPr>
        <w:t>ג</w:t>
      </w:r>
      <w:r w:rsidRPr="00F129A0">
        <w:rPr>
          <w:rFonts w:asciiTheme="majorBidi" w:hAnsiTheme="majorBidi" w:cstheme="majorBidi"/>
          <w:sz w:val="28"/>
          <w:szCs w:val="28"/>
          <w:rtl/>
          <w:lang w:bidi="yi-Hebr"/>
        </w:rPr>
        <w:t>יט שטונדן, פֿאַרדינט גאָלד – מע צערײַסט אים אַף</w:t>
      </w:r>
      <w:r w:rsidRPr="00F129A0">
        <w:rPr>
          <w:rFonts w:asciiTheme="majorBidi" w:hAnsiTheme="majorBidi" w:cstheme="majorBidi"/>
          <w:color w:val="auto"/>
          <w:sz w:val="28"/>
          <w:szCs w:val="28"/>
          <w:rtl/>
          <w:lang w:bidi="yi-Hebr"/>
        </w:rPr>
        <w:t xml:space="preserve"> </w:t>
      </w:r>
      <w:r w:rsidRPr="00F129A0">
        <w:rPr>
          <w:rFonts w:asciiTheme="majorBidi" w:hAnsiTheme="majorBidi" w:cstheme="majorBidi"/>
          <w:sz w:val="28"/>
          <w:szCs w:val="28"/>
          <w:rtl/>
          <w:lang w:bidi="yi-Hebr"/>
        </w:rPr>
        <w:t xml:space="preserve">שטיקער, מע שלאָגט זיך גאָר פֿאַר אים: אַלע װילן, אַז </w:t>
      </w:r>
      <w:r w:rsidR="006555F5">
        <w:rPr>
          <w:rFonts w:asciiTheme="majorBidi" w:hAnsiTheme="majorBidi" w:cstheme="majorBidi"/>
          <w:color w:val="FF0000"/>
          <w:sz w:val="28"/>
          <w:szCs w:val="28"/>
          <w:rtl/>
          <w:lang w:bidi="yi-Hebr"/>
        </w:rPr>
        <w:t>דװקא</w:t>
      </w:r>
      <w:r w:rsidRPr="00F129A0">
        <w:rPr>
          <w:rFonts w:asciiTheme="majorBidi" w:hAnsiTheme="majorBidi" w:cstheme="majorBidi"/>
          <w:sz w:val="28"/>
          <w:szCs w:val="28"/>
          <w:rtl/>
          <w:lang w:bidi="yi-Hebr"/>
        </w:rPr>
        <w:t xml:space="preserve"> ער זאָל גרײטן זײערע קינדער אין די קלאַסן, ניט קײן אַנדערער – װיִאַזױ זאָל ער זיך ניט איבערנעמען? ייִדן גײען צו אים מיט</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פּראָטעקציע דורכן קאָלעקטאָר מיט די שװאַרצע ברילן, װאָס איז</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 xml:space="preserve">גוטער ברודער מיט </w:t>
      </w:r>
      <w:r w:rsidR="00F22F38">
        <w:rPr>
          <w:rFonts w:asciiTheme="majorBidi" w:hAnsiTheme="majorBidi" w:cstheme="majorBidi"/>
          <w:color w:val="FF0000"/>
          <w:sz w:val="28"/>
          <w:szCs w:val="28"/>
          <w:rtl/>
          <w:lang w:bidi="yi-Hebr"/>
        </w:rPr>
        <w:t>רב</w:t>
      </w:r>
      <w:r w:rsidRPr="00F129A0">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F129A0">
        <w:rPr>
          <w:rFonts w:asciiTheme="majorBidi" w:hAnsiTheme="majorBidi" w:cstheme="majorBidi"/>
          <w:sz w:val="28"/>
          <w:szCs w:val="28"/>
          <w:rtl/>
          <w:lang w:bidi="yi-Hebr"/>
        </w:rPr>
        <w:t xml:space="preserve"> ראַבינאָװיטש, אַז ער זאָל זײַן אַזױ גוט און זאָל </w:t>
      </w:r>
      <w:r w:rsidR="00DB1D66" w:rsidRPr="00DB1D66">
        <w:rPr>
          <w:rFonts w:asciiTheme="majorBidi" w:hAnsiTheme="majorBidi" w:cstheme="majorBidi"/>
          <w:color w:val="FF0000"/>
          <w:sz w:val="28"/>
          <w:szCs w:val="28"/>
          <w:rtl/>
          <w:lang w:bidi="yi-Hebr"/>
        </w:rPr>
        <w:t>פּועל</w:t>
      </w:r>
      <w:r w:rsidRPr="00F129A0">
        <w:rPr>
          <w:rFonts w:asciiTheme="majorBidi" w:hAnsiTheme="majorBidi" w:cstheme="majorBidi"/>
          <w:color w:val="FF0000"/>
          <w:sz w:val="28"/>
          <w:szCs w:val="28"/>
          <w:rtl/>
          <w:lang w:bidi="yi-Hebr"/>
        </w:rPr>
        <w:t>ן</w:t>
      </w:r>
      <w:r w:rsidRPr="00F129A0">
        <w:rPr>
          <w:rFonts w:asciiTheme="majorBidi" w:hAnsiTheme="majorBidi" w:cstheme="majorBidi"/>
          <w:sz w:val="28"/>
          <w:szCs w:val="28"/>
          <w:rtl/>
          <w:lang w:bidi="yi-Hebr"/>
        </w:rPr>
        <w:t xml:space="preserve"> באַ דעם פֿאָטער, אַז דער פֿאָטער זאָל </w:t>
      </w:r>
      <w:r w:rsidR="00DB1D66" w:rsidRPr="00DB1D66">
        <w:rPr>
          <w:rFonts w:asciiTheme="majorBidi" w:hAnsiTheme="majorBidi" w:cstheme="majorBidi"/>
          <w:color w:val="FF0000"/>
          <w:sz w:val="28"/>
          <w:szCs w:val="28"/>
          <w:rtl/>
          <w:lang w:bidi="yi-Hebr"/>
        </w:rPr>
        <w:t>פּועל</w:t>
      </w:r>
      <w:r w:rsidRPr="00F129A0">
        <w:rPr>
          <w:rFonts w:asciiTheme="majorBidi" w:hAnsiTheme="majorBidi" w:cstheme="majorBidi"/>
          <w:color w:val="FF0000"/>
          <w:sz w:val="28"/>
          <w:szCs w:val="28"/>
          <w:rtl/>
          <w:lang w:bidi="yi-Hebr"/>
        </w:rPr>
        <w:t>ן</w:t>
      </w:r>
      <w:r w:rsidRPr="00F129A0">
        <w:rPr>
          <w:rFonts w:asciiTheme="majorBidi" w:hAnsiTheme="majorBidi" w:cstheme="majorBidi"/>
          <w:sz w:val="28"/>
          <w:szCs w:val="28"/>
          <w:rtl/>
          <w:lang w:bidi="yi-Hebr"/>
        </w:rPr>
        <w:t xml:space="preserve"> באַ זײַן זון </w:t>
      </w:r>
      <w:r w:rsidRPr="00F129A0">
        <w:rPr>
          <w:rFonts w:asciiTheme="majorBidi" w:hAnsiTheme="majorBidi" w:cstheme="majorBidi"/>
          <w:color w:val="008000"/>
          <w:sz w:val="28"/>
          <w:szCs w:val="28"/>
          <w:rtl/>
          <w:lang w:bidi="yi-Hebr"/>
        </w:rPr>
        <w:t>כאָטש</w:t>
      </w:r>
      <w:r w:rsidRPr="00F129A0">
        <w:rPr>
          <w:rFonts w:asciiTheme="majorBidi" w:hAnsiTheme="majorBidi" w:cstheme="majorBidi"/>
          <w:sz w:val="28"/>
          <w:szCs w:val="28"/>
          <w:rtl/>
          <w:lang w:bidi="yi-Hebr"/>
        </w:rPr>
        <w:t xml:space="preserve"> אײן האַלבע</w:t>
      </w:r>
      <w:r w:rsidR="000D1415">
        <w:rPr>
          <w:rFonts w:asciiTheme="majorBidi" w:hAnsiTheme="majorBidi" w:cstheme="majorBidi"/>
          <w:color w:val="FF0000"/>
          <w:sz w:val="28"/>
          <w:szCs w:val="28"/>
          <w:rtl/>
          <w:lang w:bidi="yi-Hebr"/>
        </w:rPr>
        <w:t xml:space="preserve"> שעה</w:t>
      </w:r>
      <w:r w:rsidRPr="00F129A0">
        <w:rPr>
          <w:rFonts w:asciiTheme="majorBidi" w:hAnsiTheme="majorBidi" w:cstheme="majorBidi"/>
          <w:color w:val="FF0000"/>
          <w:sz w:val="28"/>
          <w:szCs w:val="28"/>
          <w:rtl/>
          <w:lang w:bidi="yi-Hebr"/>
        </w:rPr>
        <w:t xml:space="preserve"> </w:t>
      </w:r>
      <w:r w:rsidRPr="00F129A0">
        <w:rPr>
          <w:rFonts w:asciiTheme="majorBidi" w:hAnsiTheme="majorBidi" w:cstheme="majorBidi"/>
          <w:sz w:val="28"/>
          <w:szCs w:val="28"/>
          <w:rtl/>
          <w:lang w:bidi="yi-Hebr"/>
        </w:rPr>
        <w:t xml:space="preserve">אין טאָג: ״מע זאָגט, אַז זײַן </w:t>
      </w:r>
      <w:r>
        <w:rPr>
          <w:rFonts w:asciiTheme="majorBidi" w:hAnsiTheme="majorBidi" w:cstheme="majorBidi"/>
          <w:color w:val="FF0000"/>
          <w:sz w:val="28"/>
          <w:szCs w:val="28"/>
          <w:rtl/>
          <w:lang w:bidi="yi-Hebr"/>
        </w:rPr>
        <w:t>שלום</w:t>
      </w:r>
      <w:r w:rsidRPr="00F129A0">
        <w:rPr>
          <w:rFonts w:asciiTheme="majorBidi" w:hAnsiTheme="majorBidi" w:cstheme="majorBidi"/>
          <w:sz w:val="28"/>
          <w:szCs w:val="28"/>
          <w:rtl/>
          <w:lang w:bidi="yi-Hebr"/>
        </w:rPr>
        <w:t xml:space="preserve"> האָט</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 xml:space="preserve">גרינגע האַנט און אַז דורך אים גיט מען אָפּ עקזאַמען בעסער, װי דורך אַלע אַנדערע״... און דעם </w:t>
      </w:r>
      <w:r w:rsidRPr="00B82157">
        <w:rPr>
          <w:rFonts w:asciiTheme="majorBidi" w:hAnsiTheme="majorBidi" w:cstheme="majorBidi"/>
          <w:color w:val="008000"/>
          <w:sz w:val="28"/>
          <w:szCs w:val="28"/>
          <w:rtl/>
          <w:lang w:bidi="yi-Hebr"/>
        </w:rPr>
        <w:t>טאַטנס</w:t>
      </w:r>
      <w:r w:rsidRPr="00F129A0">
        <w:rPr>
          <w:rFonts w:asciiTheme="majorBidi" w:hAnsiTheme="majorBidi" w:cstheme="majorBidi"/>
          <w:sz w:val="28"/>
          <w:szCs w:val="28"/>
          <w:rtl/>
          <w:lang w:bidi="yi-Hebr"/>
        </w:rPr>
        <w:t xml:space="preserve"> האַרץ װאַקסט, די </w:t>
      </w:r>
      <w:r w:rsidR="008175D5" w:rsidRPr="008175D5">
        <w:rPr>
          <w:rFonts w:asciiTheme="majorBidi" w:hAnsiTheme="majorBidi" w:cstheme="majorBidi"/>
          <w:color w:val="FF0000"/>
          <w:sz w:val="28"/>
          <w:szCs w:val="28"/>
          <w:rtl/>
          <w:lang w:bidi="yi-Hebr"/>
        </w:rPr>
        <w:t>נשמה</w:t>
      </w:r>
      <w:r w:rsidRPr="00F129A0">
        <w:rPr>
          <w:rFonts w:asciiTheme="majorBidi" w:hAnsiTheme="majorBidi" w:cstheme="majorBidi"/>
          <w:sz w:val="28"/>
          <w:szCs w:val="28"/>
          <w:rtl/>
          <w:lang w:bidi="yi-Hebr"/>
        </w:rPr>
        <w:t xml:space="preserve"> קװעלט –</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 xml:space="preserve">קלײניקײַט, אַזאַ </w:t>
      </w:r>
      <w:r w:rsidR="0022117B" w:rsidRPr="0022117B">
        <w:rPr>
          <w:rFonts w:asciiTheme="majorBidi" w:hAnsiTheme="majorBidi" w:cstheme="majorBidi"/>
          <w:color w:val="FF0000"/>
          <w:sz w:val="28"/>
          <w:szCs w:val="28"/>
          <w:rtl/>
          <w:lang w:bidi="yi-Hebr"/>
        </w:rPr>
        <w:t>כּבֿוד</w:t>
      </w:r>
      <w:r w:rsidRPr="00F129A0">
        <w:rPr>
          <w:rFonts w:asciiTheme="majorBidi" w:hAnsiTheme="majorBidi" w:cstheme="majorBidi"/>
          <w:sz w:val="28"/>
          <w:szCs w:val="28"/>
          <w:rtl/>
          <w:lang w:bidi="yi-Hebr"/>
        </w:rPr>
        <w:t xml:space="preserve"> דערלעבט זיך, </w:t>
      </w:r>
      <w:r w:rsidRPr="00F129A0">
        <w:rPr>
          <w:rFonts w:asciiTheme="majorBidi" w:hAnsiTheme="majorBidi" w:cstheme="majorBidi"/>
          <w:color w:val="008000"/>
          <w:sz w:val="28"/>
          <w:szCs w:val="28"/>
          <w:rtl/>
          <w:lang w:bidi="yi-Hebr"/>
        </w:rPr>
        <w:t>כאָטש</w:t>
      </w:r>
      <w:r w:rsidRPr="00F129A0">
        <w:rPr>
          <w:rFonts w:asciiTheme="majorBidi" w:hAnsiTheme="majorBidi" w:cstheme="majorBidi"/>
          <w:sz w:val="28"/>
          <w:szCs w:val="28"/>
          <w:rtl/>
          <w:lang w:bidi="yi-Hebr"/>
        </w:rPr>
        <w:t xml:space="preserve"> </w:t>
      </w:r>
      <w:r w:rsidR="005732BC" w:rsidRPr="005732BC">
        <w:rPr>
          <w:rFonts w:asciiTheme="majorBidi" w:hAnsiTheme="majorBidi" w:cstheme="majorBidi"/>
          <w:color w:val="FF0000"/>
          <w:sz w:val="28"/>
          <w:szCs w:val="28"/>
          <w:rtl/>
          <w:lang w:bidi="yi-Hebr"/>
        </w:rPr>
        <w:t>נחת</w:t>
      </w:r>
      <w:r w:rsidRPr="00F129A0">
        <w:rPr>
          <w:rFonts w:asciiTheme="majorBidi" w:hAnsiTheme="majorBidi" w:cstheme="majorBidi"/>
          <w:sz w:val="28"/>
          <w:szCs w:val="28"/>
          <w:rtl/>
          <w:lang w:bidi="yi-Hebr"/>
        </w:rPr>
        <w:t xml:space="preserve"> װינציק, זײער װינציק! װאָס פֿאַר</w:t>
      </w:r>
      <w:r w:rsidRPr="00F129A0">
        <w:rPr>
          <w:rFonts w:asciiTheme="majorBidi" w:hAnsiTheme="majorBidi" w:cstheme="majorBidi"/>
          <w:color w:val="auto"/>
          <w:sz w:val="28"/>
          <w:szCs w:val="28"/>
          <w:rtl/>
          <w:lang w:bidi="yi-Hebr"/>
        </w:rPr>
        <w:t xml:space="preserve"> אַ </w:t>
      </w:r>
      <w:r w:rsidR="005732BC" w:rsidRPr="005732BC">
        <w:rPr>
          <w:rFonts w:asciiTheme="majorBidi" w:hAnsiTheme="majorBidi" w:cstheme="majorBidi"/>
          <w:color w:val="FF0000"/>
          <w:sz w:val="28"/>
          <w:szCs w:val="28"/>
          <w:rtl/>
          <w:lang w:bidi="yi-Hebr"/>
        </w:rPr>
        <w:t>נחת</w:t>
      </w:r>
      <w:r w:rsidRPr="00F129A0">
        <w:rPr>
          <w:rFonts w:asciiTheme="majorBidi" w:hAnsiTheme="majorBidi" w:cstheme="majorBidi"/>
          <w:sz w:val="28"/>
          <w:szCs w:val="28"/>
          <w:rtl/>
          <w:lang w:bidi="yi-Hebr"/>
        </w:rPr>
        <w:t xml:space="preserve">, איך בעט אײַך, אַז מע קוקט ניט אָן קײן קינד אין די אױגן? דעם ערשטן האַלבן </w:t>
      </w:r>
      <w:r w:rsidRPr="00F129A0">
        <w:rPr>
          <w:rFonts w:asciiTheme="majorBidi" w:hAnsiTheme="majorBidi" w:cstheme="majorBidi"/>
          <w:sz w:val="28"/>
          <w:szCs w:val="28"/>
          <w:rtl/>
          <w:lang w:bidi="yi-Hebr"/>
        </w:rPr>
        <w:lastRenderedPageBreak/>
        <w:t xml:space="preserve">טאָג איז ער אין קלאַס, דעם אַנדערן האַלבן טאָג ביז אין דער נאַכט – פֿאַרנומען מיט די שטונדן. און קומט פֿאַרנאַכט, שפּאַצירט מען אַרום מיט </w:t>
      </w:r>
      <w:r w:rsidR="0026719C" w:rsidRPr="0026719C">
        <w:rPr>
          <w:rFonts w:asciiTheme="majorBidi" w:hAnsiTheme="majorBidi" w:cstheme="majorBidi"/>
          <w:color w:val="FF0000"/>
          <w:sz w:val="28"/>
          <w:szCs w:val="28"/>
          <w:rtl/>
          <w:lang w:bidi="yi-Hebr"/>
        </w:rPr>
        <w:t>חבֿרים</w:t>
      </w:r>
      <w:r w:rsidRPr="00F129A0">
        <w:rPr>
          <w:rFonts w:asciiTheme="majorBidi" w:hAnsiTheme="majorBidi" w:cstheme="majorBidi"/>
          <w:sz w:val="28"/>
          <w:szCs w:val="28"/>
          <w:rtl/>
          <w:lang w:bidi="yi-Hebr"/>
        </w:rPr>
        <w:t xml:space="preserve"> אין שטאָט־גאָרטן. זומער איז דער </w:t>
      </w:r>
      <w:r w:rsidRPr="00B82157">
        <w:rPr>
          <w:rFonts w:asciiTheme="majorBidi" w:hAnsiTheme="majorBidi" w:cstheme="majorBidi"/>
          <w:color w:val="008000"/>
          <w:sz w:val="28"/>
          <w:szCs w:val="28"/>
          <w:rtl/>
          <w:lang w:bidi="yi-Hebr"/>
        </w:rPr>
        <w:t>פֿערעיאַסלאַװ</w:t>
      </w:r>
      <w:r w:rsidRPr="00F129A0">
        <w:rPr>
          <w:rFonts w:asciiTheme="majorBidi" w:hAnsiTheme="majorBidi" w:cstheme="majorBidi"/>
          <w:sz w:val="28"/>
          <w:szCs w:val="28"/>
          <w:rtl/>
          <w:lang w:bidi="yi-Hebr"/>
        </w:rPr>
        <w:t>ער שטאָט־גאָרטן</w:t>
      </w:r>
      <w:r w:rsidRPr="00F129A0">
        <w:rPr>
          <w:rFonts w:asciiTheme="majorBidi" w:hAnsiTheme="majorBidi" w:cstheme="majorBidi"/>
          <w:color w:val="auto"/>
          <w:sz w:val="28"/>
          <w:szCs w:val="28"/>
          <w:rtl/>
          <w:lang w:bidi="yi-Hebr"/>
        </w:rPr>
        <w:t xml:space="preserve"> אַ </w:t>
      </w:r>
      <w:r w:rsidR="005B58E4" w:rsidRPr="005B58E4">
        <w:rPr>
          <w:rFonts w:asciiTheme="majorBidi" w:hAnsiTheme="majorBidi" w:cstheme="majorBidi"/>
          <w:color w:val="FF0000"/>
          <w:sz w:val="28"/>
          <w:szCs w:val="28"/>
          <w:rtl/>
          <w:lang w:bidi="yi-Hebr"/>
        </w:rPr>
        <w:t>גן־עדן</w:t>
      </w:r>
      <w:r w:rsidRPr="00F129A0">
        <w:rPr>
          <w:rFonts w:asciiTheme="majorBidi" w:hAnsiTheme="majorBidi" w:cstheme="majorBidi"/>
          <w:sz w:val="28"/>
          <w:szCs w:val="28"/>
          <w:rtl/>
          <w:lang w:bidi="yi-Hebr"/>
        </w:rPr>
        <w:t xml:space="preserve">. דאָרט שפּילט מוזיק – די מיליטערישע מוזיק – מיטן </w:t>
      </w:r>
      <w:r w:rsidRPr="00B82157">
        <w:rPr>
          <w:rFonts w:asciiTheme="majorBidi" w:hAnsiTheme="majorBidi" w:cstheme="majorBidi"/>
          <w:color w:val="008000"/>
          <w:sz w:val="28"/>
          <w:szCs w:val="28"/>
          <w:rtl/>
          <w:lang w:bidi="yi-Hebr"/>
        </w:rPr>
        <w:t>פֿאָלקאָװאָי</w:t>
      </w:r>
      <w:r w:rsidRPr="00F129A0">
        <w:rPr>
          <w:rFonts w:asciiTheme="majorBidi" w:hAnsiTheme="majorBidi" w:cstheme="majorBidi"/>
          <w:sz w:val="28"/>
          <w:szCs w:val="28"/>
          <w:rtl/>
          <w:lang w:bidi="yi-Hebr"/>
        </w:rPr>
        <w:t xml:space="preserve"> קאַפּעלמײַסטער,</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ייִד מיט</w:t>
      </w:r>
      <w:r w:rsidRPr="00F129A0">
        <w:rPr>
          <w:rFonts w:asciiTheme="majorBidi" w:hAnsiTheme="majorBidi" w:cstheme="majorBidi"/>
          <w:color w:val="auto"/>
          <w:sz w:val="28"/>
          <w:szCs w:val="28"/>
          <w:rtl/>
          <w:lang w:bidi="yi-Hebr"/>
        </w:rPr>
        <w:t xml:space="preserve"> אַ </w:t>
      </w:r>
      <w:r w:rsidRPr="00F129A0">
        <w:rPr>
          <w:rFonts w:asciiTheme="majorBidi" w:hAnsiTheme="majorBidi" w:cstheme="majorBidi"/>
          <w:sz w:val="28"/>
          <w:szCs w:val="28"/>
          <w:rtl/>
          <w:lang w:bidi="yi-Hebr"/>
        </w:rPr>
        <w:t xml:space="preserve">שװאַרצער באָרד און שװאַרצע אױגן, װי די קאַרשן, און מיט גראָבע ליפּן. אַלע מײדלעך זײַנען פֿאַרליבט אין זײַן שטעקעלע, און ער האָט זײ ליב אַלע גלײַך, שמײכלט צו זײ פֿונדערװײַטן מיט זײַנע שװאַרצע קאַרשן־אױגן און מיט זײַנע גראָבע ליפּן און מאַכט מיטן שטעקעלע נאָך שטאַרקער. און די </w:t>
      </w:r>
      <w:r w:rsidRPr="00B82157">
        <w:rPr>
          <w:rFonts w:asciiTheme="majorBidi" w:hAnsiTheme="majorBidi" w:cstheme="majorBidi"/>
          <w:color w:val="008000"/>
          <w:sz w:val="28"/>
          <w:szCs w:val="28"/>
          <w:rtl/>
          <w:lang w:bidi="yi-Hebr"/>
        </w:rPr>
        <w:t>טרובעס טרובען</w:t>
      </w:r>
      <w:r w:rsidRPr="00F129A0">
        <w:rPr>
          <w:rFonts w:asciiTheme="majorBidi" w:hAnsiTheme="majorBidi" w:cstheme="majorBidi"/>
          <w:sz w:val="28"/>
          <w:szCs w:val="28"/>
          <w:rtl/>
          <w:lang w:bidi="yi-Hebr"/>
        </w:rPr>
        <w:t xml:space="preserve">, און דער קעסלפּױק </w:t>
      </w:r>
      <w:r w:rsidRPr="00B82157">
        <w:rPr>
          <w:rFonts w:asciiTheme="majorBidi" w:hAnsiTheme="majorBidi" w:cstheme="majorBidi"/>
          <w:color w:val="008000"/>
          <w:sz w:val="28"/>
          <w:szCs w:val="28"/>
          <w:rtl/>
          <w:lang w:bidi="yi-Hebr"/>
        </w:rPr>
        <w:t>באַראַבאַנעט</w:t>
      </w:r>
      <w:r w:rsidRPr="00F129A0">
        <w:rPr>
          <w:rFonts w:asciiTheme="majorBidi" w:hAnsiTheme="majorBidi" w:cstheme="majorBidi"/>
          <w:sz w:val="28"/>
          <w:szCs w:val="28"/>
          <w:rtl/>
          <w:lang w:bidi="yi-Hebr"/>
        </w:rPr>
        <w:t>, און דער שטױב פֿון די שפּאַצירנדיקע פּאָרלעך</w:t>
      </w:r>
    </w:p>
    <w:p w:rsidR="00FE52BE" w:rsidRPr="00AC02FD" w:rsidRDefault="00FE52BE" w:rsidP="00FE52BE">
      <w:pPr>
        <w:widowControl w:val="0"/>
        <w:tabs>
          <w:tab w:val="left" w:pos="570"/>
        </w:tabs>
        <w:bidi/>
        <w:ind w:firstLine="284"/>
        <w:jc w:val="both"/>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געמײנט: ער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 xml:space="preserve">געסט קײנמאָל ניט יענעמס זינד און איז שטענדיק גרײט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 xml:space="preserve"> זײ צו שטראָפֿן.</w:t>
      </w:r>
    </w:p>
    <w:p w:rsidR="00FE52BE" w:rsidRPr="00AC02FD" w:rsidRDefault="00FE52BE" w:rsidP="00FE52BE">
      <w:pPr>
        <w:widowControl w:val="0"/>
        <w:tabs>
          <w:tab w:val="left" w:pos="580"/>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ב</w:t>
      </w:r>
      <w:r>
        <w:rPr>
          <w:rFonts w:asciiTheme="majorBidi" w:hAnsiTheme="majorBidi" w:cstheme="majorBidi"/>
          <w:sz w:val="24"/>
          <w:szCs w:val="24"/>
          <w:rtl/>
          <w:lang w:bidi="yi-Hebr"/>
        </w:rPr>
        <w:t>אַהאַװ</w:t>
      </w:r>
      <w:r w:rsidRPr="00AC02FD">
        <w:rPr>
          <w:rFonts w:asciiTheme="majorBidi" w:hAnsiTheme="majorBidi" w:cstheme="majorBidi"/>
          <w:sz w:val="24"/>
          <w:szCs w:val="24"/>
          <w:rtl/>
          <w:lang w:bidi="yi-Hebr"/>
        </w:rPr>
        <w:t xml:space="preserve">נטער אין רעליגיעזע </w:t>
      </w:r>
      <w:r w:rsidR="00AF546A" w:rsidRPr="00AF546A">
        <w:rPr>
          <w:rFonts w:asciiTheme="majorBidi" w:hAnsiTheme="majorBidi" w:cstheme="majorBidi"/>
          <w:color w:val="FF0000"/>
          <w:sz w:val="24"/>
          <w:szCs w:val="24"/>
          <w:rtl/>
          <w:lang w:bidi="yi-Hebr"/>
        </w:rPr>
        <w:t>ספֿרים</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80"/>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291</w:t>
      </w:r>
    </w:p>
    <w:p w:rsidR="00FE52BE" w:rsidRPr="00B82157" w:rsidRDefault="00FE52BE" w:rsidP="00983E79">
      <w:pPr>
        <w:widowControl w:val="0"/>
        <w:bidi/>
        <w:jc w:val="both"/>
        <w:rPr>
          <w:rFonts w:asciiTheme="majorBidi" w:hAnsiTheme="majorBidi" w:cstheme="majorBidi"/>
          <w:sz w:val="28"/>
          <w:szCs w:val="28"/>
          <w:lang w:bidi="yi-Hebr"/>
        </w:rPr>
      </w:pPr>
      <w:r w:rsidRPr="00B82157">
        <w:rPr>
          <w:rFonts w:asciiTheme="majorBidi" w:hAnsiTheme="majorBidi" w:cstheme="majorBidi"/>
          <w:sz w:val="28"/>
          <w:szCs w:val="28"/>
          <w:rtl/>
          <w:lang w:bidi="yi-Hebr"/>
        </w:rPr>
        <w:t xml:space="preserve">צװישן די אַלײען קאָנקורירט מיטן שמעקנדיקן </w:t>
      </w:r>
      <w:r w:rsidR="00DE78E6" w:rsidRPr="00DE78E6">
        <w:rPr>
          <w:rFonts w:asciiTheme="majorBidi" w:hAnsiTheme="majorBidi" w:cstheme="majorBidi"/>
          <w:color w:val="FF0000"/>
          <w:sz w:val="28"/>
          <w:szCs w:val="28"/>
          <w:rtl/>
          <w:lang w:bidi="yi-Hebr"/>
        </w:rPr>
        <w:t>ריח</w:t>
      </w:r>
      <w:r w:rsidRPr="00B82157">
        <w:rPr>
          <w:rFonts w:asciiTheme="majorBidi" w:hAnsiTheme="majorBidi" w:cstheme="majorBidi"/>
          <w:sz w:val="28"/>
          <w:szCs w:val="28"/>
          <w:rtl/>
          <w:lang w:bidi="yi-Hebr"/>
        </w:rPr>
        <w:t xml:space="preserve"> פֿון דער נאָרװאָס אָפּגעצ</w:t>
      </w:r>
      <w:r w:rsidR="00FA3A2B">
        <w:rPr>
          <w:rFonts w:asciiTheme="majorBidi" w:hAnsiTheme="majorBidi" w:cstheme="majorBidi"/>
          <w:sz w:val="28"/>
          <w:szCs w:val="28"/>
          <w:rtl/>
          <w:lang w:bidi="yi-Hebr"/>
        </w:rPr>
        <w:t>װי</w:t>
      </w:r>
      <w:r w:rsidRPr="00B82157">
        <w:rPr>
          <w:rFonts w:asciiTheme="majorBidi" w:hAnsiTheme="majorBidi" w:cstheme="majorBidi"/>
          <w:sz w:val="28"/>
          <w:szCs w:val="28"/>
          <w:rtl/>
          <w:lang w:bidi="yi-Hebr"/>
        </w:rPr>
        <w:t>טעטער בוזינע, װאָס פֿילט אָן די לופֿט מיט</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 xml:space="preserve">געדיכטער זיסקײַט. דאָס איז דער </w:t>
      </w:r>
      <w:r w:rsidR="00DE78E6" w:rsidRPr="00DE78E6">
        <w:rPr>
          <w:rFonts w:asciiTheme="majorBidi" w:hAnsiTheme="majorBidi" w:cstheme="majorBidi"/>
          <w:color w:val="FF0000"/>
          <w:sz w:val="28"/>
          <w:szCs w:val="28"/>
          <w:rtl/>
          <w:lang w:bidi="yi-Hebr"/>
        </w:rPr>
        <w:t>ריח</w:t>
      </w:r>
      <w:r w:rsidRPr="00B82157">
        <w:rPr>
          <w:rFonts w:asciiTheme="majorBidi" w:hAnsiTheme="majorBidi" w:cstheme="majorBidi"/>
          <w:sz w:val="28"/>
          <w:szCs w:val="28"/>
          <w:rtl/>
          <w:lang w:bidi="yi-Hebr"/>
        </w:rPr>
        <w:t xml:space="preserve"> און דאָס איז די זיסקײַט, װאָס נאָר דער דאָרטיקער, פֿון יענע </w:t>
      </w:r>
      <w:r w:rsidR="00715722" w:rsidRPr="00715722">
        <w:rPr>
          <w:rFonts w:asciiTheme="majorBidi" w:hAnsiTheme="majorBidi" w:cstheme="majorBidi"/>
          <w:color w:val="FF0000"/>
          <w:sz w:val="28"/>
          <w:szCs w:val="28"/>
          <w:rtl/>
          <w:lang w:bidi="yi-Hebr"/>
        </w:rPr>
        <w:t>מקומות</w:t>
      </w:r>
      <w:r w:rsidRPr="00B82157">
        <w:rPr>
          <w:rFonts w:asciiTheme="majorBidi" w:hAnsiTheme="majorBidi" w:cstheme="majorBidi"/>
          <w:sz w:val="28"/>
          <w:szCs w:val="28"/>
          <w:rtl/>
          <w:lang w:bidi="yi-Hebr"/>
        </w:rPr>
        <w:t xml:space="preserve">, פֿון </w:t>
      </w:r>
      <w:r w:rsidRPr="00B82157">
        <w:rPr>
          <w:rFonts w:asciiTheme="majorBidi" w:hAnsiTheme="majorBidi" w:cstheme="majorBidi"/>
          <w:color w:val="008000"/>
          <w:sz w:val="28"/>
          <w:szCs w:val="28"/>
          <w:rtl/>
          <w:lang w:bidi="yi-Hebr"/>
        </w:rPr>
        <w:t>מאַלאָראָסיע</w:t>
      </w:r>
      <w:r w:rsidRPr="00B82157">
        <w:rPr>
          <w:rFonts w:asciiTheme="majorBidi" w:hAnsiTheme="majorBidi" w:cstheme="majorBidi"/>
          <w:sz w:val="28"/>
          <w:szCs w:val="28"/>
          <w:rtl/>
          <w:lang w:bidi="yi-Hebr"/>
        </w:rPr>
        <w:t>, – דער װײסט עס, דער געדענקט עס און דער קאָן אָפּשאַצן, װאָס הײסט</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זומער־אָװנט און</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שפּאַצירגאַנג אין שטאָט־גאָרטן. באַלײַכט איז דער גאָרטן זײער געמײן. אינגאַנצן געפֿינען זיך דאָרט</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דרײַ – פֿיר לאַמטערנעס מיט גאַז־לעמפּלעך, אי דאָס פֿאַרײכערטע, פֿאַר</w:t>
      </w:r>
      <w:r w:rsidR="00715722" w:rsidRPr="00715722">
        <w:rPr>
          <w:rFonts w:asciiTheme="majorBidi" w:hAnsiTheme="majorBidi" w:cstheme="majorBidi"/>
          <w:color w:val="FF0000"/>
          <w:sz w:val="28"/>
          <w:szCs w:val="28"/>
          <w:rtl/>
          <w:lang w:bidi="yi-Hebr"/>
        </w:rPr>
        <w:t>חושכ</w:t>
      </w:r>
      <w:r w:rsidRPr="00B82157">
        <w:rPr>
          <w:rFonts w:asciiTheme="majorBidi" w:hAnsiTheme="majorBidi" w:cstheme="majorBidi"/>
          <w:sz w:val="28"/>
          <w:szCs w:val="28"/>
          <w:rtl/>
          <w:lang w:bidi="yi-Hebr"/>
        </w:rPr>
        <w:t>טע, מיט צע</w:t>
      </w:r>
      <w:r w:rsidR="00B34375">
        <w:rPr>
          <w:rFonts w:asciiTheme="majorBidi" w:hAnsiTheme="majorBidi" w:cstheme="majorBidi"/>
          <w:sz w:val="28"/>
          <w:szCs w:val="28"/>
          <w:rtl/>
          <w:lang w:bidi="yi-Hebr"/>
        </w:rPr>
        <w:t>בראָכע</w:t>
      </w:r>
      <w:r w:rsidRPr="00B82157">
        <w:rPr>
          <w:rFonts w:asciiTheme="majorBidi" w:hAnsiTheme="majorBidi" w:cstheme="majorBidi"/>
          <w:sz w:val="28"/>
          <w:szCs w:val="28"/>
          <w:rtl/>
          <w:lang w:bidi="yi-Hebr"/>
        </w:rPr>
        <w:t>נע גלעזלעך, אַזױ אַז עס הײבט זיך או</w:t>
      </w:r>
      <w:r w:rsidRPr="00B82157">
        <w:rPr>
          <w:rFonts w:asciiTheme="majorBidi" w:hAnsiTheme="majorBidi" w:cstheme="majorBidi"/>
          <w:color w:val="auto"/>
          <w:sz w:val="28"/>
          <w:szCs w:val="28"/>
          <w:rtl/>
          <w:lang w:bidi="yi-Hebr"/>
        </w:rPr>
        <w:t xml:space="preserve">ף </w:t>
      </w:r>
      <w:r w:rsidRPr="00B82157">
        <w:rPr>
          <w:rFonts w:asciiTheme="majorBidi" w:hAnsiTheme="majorBidi" w:cstheme="majorBidi"/>
          <w:sz w:val="28"/>
          <w:szCs w:val="28"/>
          <w:rtl/>
          <w:lang w:bidi="yi-Hebr"/>
        </w:rPr>
        <w:t>צו</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 xml:space="preserve">שטאַרק װינטל, בלאָזן זיך די לעמפּלעך אָן און װערן גאָר </w:t>
      </w:r>
      <w:r w:rsidRPr="00B82157">
        <w:rPr>
          <w:rFonts w:asciiTheme="majorBidi" w:hAnsiTheme="majorBidi" w:cstheme="majorBidi"/>
          <w:color w:val="auto"/>
          <w:sz w:val="28"/>
          <w:szCs w:val="28"/>
          <w:rtl/>
          <w:lang w:bidi="yi-Hebr"/>
        </w:rPr>
        <w:t>פֿאַרלאָשן</w:t>
      </w:r>
      <w:r w:rsidRPr="00B82157">
        <w:rPr>
          <w:rFonts w:asciiTheme="majorBidi" w:hAnsiTheme="majorBidi" w:cstheme="majorBidi"/>
          <w:sz w:val="28"/>
          <w:szCs w:val="28"/>
          <w:rtl/>
          <w:lang w:bidi="yi-Hebr"/>
        </w:rPr>
        <w:t>. נאָר װער קוקט דערו</w:t>
      </w:r>
      <w:r w:rsidRPr="00B82157">
        <w:rPr>
          <w:rFonts w:asciiTheme="majorBidi" w:hAnsiTheme="majorBidi" w:cstheme="majorBidi"/>
          <w:color w:val="auto"/>
          <w:sz w:val="28"/>
          <w:szCs w:val="28"/>
          <w:rtl/>
          <w:lang w:bidi="yi-Hebr"/>
        </w:rPr>
        <w:t>ף?</w:t>
      </w:r>
      <w:r w:rsidRPr="00B82157">
        <w:rPr>
          <w:rFonts w:asciiTheme="majorBidi" w:hAnsiTheme="majorBidi" w:cstheme="majorBidi"/>
          <w:sz w:val="28"/>
          <w:szCs w:val="28"/>
          <w:rtl/>
          <w:lang w:bidi="yi-Hebr"/>
        </w:rPr>
        <w:t xml:space="preserve"> </w:t>
      </w:r>
      <w:r w:rsidR="00AD2812" w:rsidRPr="00AD2812">
        <w:rPr>
          <w:rFonts w:asciiTheme="majorBidi" w:hAnsiTheme="majorBidi" w:cstheme="majorBidi"/>
          <w:color w:val="FF0000"/>
          <w:sz w:val="28"/>
          <w:szCs w:val="28"/>
          <w:rtl/>
          <w:lang w:bidi="yi-Hebr"/>
        </w:rPr>
        <w:t>אַדרבא</w:t>
      </w:r>
      <w:r w:rsidRPr="00B82157">
        <w:rPr>
          <w:rFonts w:asciiTheme="majorBidi" w:hAnsiTheme="majorBidi" w:cstheme="majorBidi"/>
          <w:sz w:val="28"/>
          <w:szCs w:val="28"/>
          <w:rtl/>
          <w:lang w:bidi="yi-Hebr"/>
        </w:rPr>
        <w:t xml:space="preserve">, אױב איר װילט, איז נאָך גלײַכער, װאָס ס׳איז פֿינצטער. קאָן מען דעמלט אָפּשטעלן זיך, </w:t>
      </w:r>
      <w:r w:rsidR="000C38B5">
        <w:rPr>
          <w:rFonts w:asciiTheme="majorBidi" w:hAnsiTheme="majorBidi" w:cstheme="majorBidi"/>
          <w:color w:val="FF0000"/>
          <w:sz w:val="28"/>
          <w:szCs w:val="28"/>
          <w:rtl/>
          <w:lang w:bidi="yi-Hebr"/>
        </w:rPr>
        <w:t>בחור</w:t>
      </w:r>
      <w:r w:rsidRPr="00B82157">
        <w:rPr>
          <w:rFonts w:asciiTheme="majorBidi" w:hAnsiTheme="majorBidi" w:cstheme="majorBidi"/>
          <w:sz w:val="28"/>
          <w:szCs w:val="28"/>
          <w:rtl/>
          <w:lang w:bidi="yi-Hebr"/>
        </w:rPr>
        <w:t>ימלעך און מײדלעך, און</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color w:val="FF0000"/>
          <w:sz w:val="28"/>
          <w:szCs w:val="28"/>
          <w:rtl/>
          <w:lang w:bidi="yi-Hebr"/>
        </w:rPr>
        <w:t>שמועס</w:t>
      </w:r>
      <w:r w:rsidRPr="00B82157">
        <w:rPr>
          <w:rFonts w:asciiTheme="majorBidi" w:hAnsiTheme="majorBidi" w:cstheme="majorBidi"/>
          <w:sz w:val="28"/>
          <w:szCs w:val="28"/>
          <w:rtl/>
          <w:lang w:bidi="yi-Hebr"/>
        </w:rPr>
        <w:t xml:space="preserve"> טאָן,</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לאַך טאָן און געבן</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רעד אָפּ אַף</w:t>
      </w:r>
      <w:r w:rsidRPr="00B82157">
        <w:rPr>
          <w:rFonts w:asciiTheme="majorBidi" w:hAnsiTheme="majorBidi" w:cstheme="majorBidi"/>
          <w:color w:val="auto"/>
          <w:sz w:val="28"/>
          <w:szCs w:val="28"/>
          <w:rtl/>
          <w:lang w:bidi="yi-Hebr"/>
        </w:rPr>
        <w:t xml:space="preserve"> </w:t>
      </w:r>
      <w:r w:rsidRPr="00B82157">
        <w:rPr>
          <w:rFonts w:asciiTheme="majorBidi" w:hAnsiTheme="majorBidi" w:cstheme="majorBidi"/>
          <w:sz w:val="28"/>
          <w:szCs w:val="28"/>
          <w:rtl/>
          <w:lang w:bidi="yi-Hebr"/>
        </w:rPr>
        <w:t>מאָרגן אין דער צײַט נאָכאַמאָל זיך באַגעגענען</w:t>
      </w:r>
      <w:r w:rsidRPr="00B82157">
        <w:rPr>
          <w:rFonts w:asciiTheme="majorBidi" w:hAnsiTheme="majorBidi" w:cstheme="majorBidi"/>
          <w:color w:val="008000"/>
          <w:sz w:val="28"/>
          <w:szCs w:val="28"/>
          <w:rtl/>
          <w:lang w:bidi="yi-Hebr"/>
        </w:rPr>
        <w:t xml:space="preserve"> אָט </w:t>
      </w:r>
      <w:r w:rsidRPr="00B82157">
        <w:rPr>
          <w:rFonts w:asciiTheme="majorBidi" w:hAnsiTheme="majorBidi" w:cstheme="majorBidi"/>
          <w:sz w:val="28"/>
          <w:szCs w:val="28"/>
          <w:rtl/>
          <w:lang w:bidi="yi-Hebr"/>
        </w:rPr>
        <w:t>דאָ, אין דער אַלײ, אונטער דער נאָרװאָס אָפּגעצװיטעטער שמעקנדיקער בוזינע...</w:t>
      </w:r>
    </w:p>
    <w:p w:rsidR="00FE52BE" w:rsidRPr="00B82157" w:rsidRDefault="00FE52BE" w:rsidP="00FE52BE">
      <w:pPr>
        <w:widowControl w:val="0"/>
        <w:bidi/>
        <w:ind w:firstLine="284"/>
        <w:jc w:val="both"/>
        <w:rPr>
          <w:rFonts w:asciiTheme="majorBidi" w:hAnsiTheme="majorBidi" w:cstheme="majorBidi"/>
          <w:sz w:val="28"/>
          <w:szCs w:val="28"/>
          <w:rtl/>
          <w:lang w:bidi="yi-Hebr"/>
        </w:rPr>
      </w:pPr>
      <w:r w:rsidRPr="00B82157">
        <w:rPr>
          <w:rFonts w:asciiTheme="majorBidi" w:hAnsiTheme="majorBidi" w:cstheme="majorBidi"/>
          <w:sz w:val="28"/>
          <w:szCs w:val="28"/>
          <w:rtl/>
          <w:lang w:bidi="yi-Hebr"/>
        </w:rPr>
        <w:t>און מע קומט אַהײם</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פֿאַר</w:t>
      </w:r>
      <w:r w:rsidRPr="00C677A6">
        <w:rPr>
          <w:rFonts w:asciiTheme="majorBidi" w:hAnsiTheme="majorBidi" w:cstheme="majorBidi"/>
          <w:color w:val="008000"/>
          <w:sz w:val="28"/>
          <w:szCs w:val="28"/>
          <w:rtl/>
          <w:lang w:bidi="yi-Hebr"/>
        </w:rPr>
        <w:t>פּאַליװע</w:t>
      </w:r>
      <w:r w:rsidRPr="00B82157">
        <w:rPr>
          <w:rFonts w:asciiTheme="majorBidi" w:hAnsiTheme="majorBidi" w:cstheme="majorBidi"/>
          <w:sz w:val="28"/>
          <w:szCs w:val="28"/>
          <w:rtl/>
          <w:lang w:bidi="yi-Hebr"/>
        </w:rPr>
        <w:t>טער,</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צעהיצטער און</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הונגעריקער און מע עסט, װאָס גאָט גיט –</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שטיקל הערינג,</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color w:val="008000"/>
          <w:sz w:val="28"/>
          <w:szCs w:val="28"/>
          <w:rtl/>
          <w:lang w:bidi="yi-Hebr"/>
        </w:rPr>
        <w:t>טאַראַנקע</w:t>
      </w:r>
      <w:r w:rsidRPr="00B82157">
        <w:rPr>
          <w:rFonts w:asciiTheme="majorBidi" w:hAnsiTheme="majorBidi" w:cstheme="majorBidi"/>
          <w:sz w:val="28"/>
          <w:szCs w:val="28"/>
          <w:rtl/>
          <w:lang w:bidi="yi-Hebr"/>
        </w:rPr>
        <w:t>,</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 xml:space="preserve">גרינע </w:t>
      </w:r>
      <w:r w:rsidRPr="00B82157">
        <w:rPr>
          <w:rFonts w:asciiTheme="majorBidi" w:hAnsiTheme="majorBidi" w:cstheme="majorBidi"/>
          <w:color w:val="008000"/>
          <w:sz w:val="28"/>
          <w:szCs w:val="28"/>
          <w:rtl/>
          <w:lang w:bidi="yi-Hebr"/>
        </w:rPr>
        <w:t>אוגערקע</w:t>
      </w:r>
      <w:r w:rsidRPr="00B82157">
        <w:rPr>
          <w:rFonts w:asciiTheme="majorBidi" w:hAnsiTheme="majorBidi" w:cstheme="majorBidi"/>
          <w:sz w:val="28"/>
          <w:szCs w:val="28"/>
          <w:rtl/>
          <w:lang w:bidi="yi-Hebr"/>
        </w:rPr>
        <w:t>,</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 xml:space="preserve">ציבלקע מיט ברױט. אַן אַפּעטיט איז, קיין </w:t>
      </w:r>
      <w:r w:rsidR="00BE2F92" w:rsidRPr="00BE2F92">
        <w:rPr>
          <w:rFonts w:asciiTheme="majorBidi" w:hAnsiTheme="majorBidi" w:cstheme="majorBidi"/>
          <w:color w:val="FF0000"/>
          <w:sz w:val="28"/>
          <w:szCs w:val="28"/>
          <w:rtl/>
          <w:lang w:bidi="yi-Hebr"/>
        </w:rPr>
        <w:t>עין־הרע</w:t>
      </w:r>
      <w:r w:rsidRPr="00B82157">
        <w:rPr>
          <w:rFonts w:asciiTheme="majorBidi" w:hAnsiTheme="majorBidi" w:cstheme="majorBidi"/>
          <w:sz w:val="28"/>
          <w:szCs w:val="28"/>
          <w:rtl/>
          <w:lang w:bidi="yi-Hebr"/>
        </w:rPr>
        <w:t>, דאָ</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 xml:space="preserve">פֿײַנער. װער װאַשן זיך? װאָס בענטשן? דער </w:t>
      </w:r>
      <w:r w:rsidRPr="00B82157">
        <w:rPr>
          <w:rFonts w:asciiTheme="majorBidi" w:hAnsiTheme="majorBidi" w:cstheme="majorBidi"/>
          <w:color w:val="008000"/>
          <w:sz w:val="28"/>
          <w:szCs w:val="28"/>
          <w:rtl/>
          <w:lang w:bidi="yi-Hebr"/>
        </w:rPr>
        <w:t>טאַטע</w:t>
      </w:r>
      <w:r w:rsidRPr="00B82157">
        <w:rPr>
          <w:rFonts w:asciiTheme="majorBidi" w:hAnsiTheme="majorBidi" w:cstheme="majorBidi"/>
          <w:sz w:val="28"/>
          <w:szCs w:val="28"/>
          <w:rtl/>
          <w:lang w:bidi="yi-Hebr"/>
        </w:rPr>
        <w:t xml:space="preserve"> פֿרעגט שױן </w:t>
      </w:r>
      <w:r w:rsidR="000C38B5">
        <w:rPr>
          <w:rFonts w:asciiTheme="majorBidi" w:hAnsiTheme="majorBidi" w:cstheme="majorBidi"/>
          <w:color w:val="FF0000"/>
          <w:sz w:val="28"/>
          <w:szCs w:val="28"/>
          <w:rtl/>
          <w:lang w:bidi="yi-Hebr"/>
        </w:rPr>
        <w:t>אַפֿילו</w:t>
      </w:r>
      <w:r w:rsidRPr="00B82157">
        <w:rPr>
          <w:rFonts w:asciiTheme="majorBidi" w:hAnsiTheme="majorBidi" w:cstheme="majorBidi"/>
          <w:sz w:val="28"/>
          <w:szCs w:val="28"/>
          <w:rtl/>
          <w:lang w:bidi="yi-Hebr"/>
        </w:rPr>
        <w:t xml:space="preserve"> ניט װעגן </w:t>
      </w:r>
      <w:r w:rsidR="002C7093" w:rsidRPr="002C7093">
        <w:rPr>
          <w:rFonts w:asciiTheme="majorBidi" w:hAnsiTheme="majorBidi" w:cstheme="majorBidi"/>
          <w:color w:val="FF0000"/>
          <w:sz w:val="28"/>
          <w:szCs w:val="28"/>
          <w:rtl/>
          <w:lang w:bidi="yi-Hebr"/>
        </w:rPr>
        <w:t>מערבֿ</w:t>
      </w:r>
      <w:r w:rsidRPr="00B82157">
        <w:rPr>
          <w:rFonts w:asciiTheme="majorBidi" w:hAnsiTheme="majorBidi" w:cstheme="majorBidi"/>
          <w:sz w:val="28"/>
          <w:szCs w:val="28"/>
          <w:rtl/>
          <w:lang w:bidi="yi-Hebr"/>
        </w:rPr>
        <w:t xml:space="preserve"> </w:t>
      </w:r>
      <w:r w:rsidRPr="00B82157">
        <w:rPr>
          <w:rFonts w:asciiTheme="majorBidi" w:hAnsiTheme="majorBidi" w:cstheme="majorBidi"/>
          <w:color w:val="FF0000"/>
          <w:sz w:val="28"/>
          <w:szCs w:val="28"/>
          <w:rtl/>
          <w:lang w:bidi="yi-Hebr"/>
        </w:rPr>
        <w:t>דאַװנ</w:t>
      </w:r>
      <w:r w:rsidRPr="00B82157">
        <w:rPr>
          <w:rFonts w:asciiTheme="majorBidi" w:hAnsiTheme="majorBidi" w:cstheme="majorBidi"/>
          <w:sz w:val="28"/>
          <w:szCs w:val="28"/>
          <w:rtl/>
          <w:lang w:bidi="yi-Hebr"/>
        </w:rPr>
        <w:t>ען... קרענקען קרענקט דאָס אים, נאָר ער מאַכט זיך ניט װיסנדיק. רײדן מיט די קינדער</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 xml:space="preserve">װאָרט – איז קײן צײַט ניטאָ. אָפּגעגעסן, דאַרף מען זיך זעצן לערנען, צוגרײטן די </w:t>
      </w:r>
      <w:r w:rsidRPr="00B82157">
        <w:rPr>
          <w:rFonts w:asciiTheme="majorBidi" w:hAnsiTheme="majorBidi" w:cstheme="majorBidi"/>
          <w:color w:val="008000"/>
          <w:sz w:val="28"/>
          <w:szCs w:val="28"/>
          <w:rtl/>
          <w:lang w:bidi="yi-Hebr"/>
        </w:rPr>
        <w:t>אוראָקן</w:t>
      </w:r>
      <w:r w:rsidRPr="00B82157">
        <w:rPr>
          <w:rFonts w:asciiTheme="majorBidi" w:hAnsiTheme="majorBidi" w:cstheme="majorBidi"/>
          <w:sz w:val="28"/>
          <w:szCs w:val="28"/>
          <w:rtl/>
          <w:lang w:bidi="yi-Hebr"/>
        </w:rPr>
        <w:t xml:space="preserve"> אַף</w:t>
      </w:r>
      <w:r w:rsidRPr="00B82157">
        <w:rPr>
          <w:rFonts w:asciiTheme="majorBidi" w:hAnsiTheme="majorBidi" w:cstheme="majorBidi"/>
          <w:color w:val="auto"/>
          <w:sz w:val="28"/>
          <w:szCs w:val="28"/>
          <w:rtl/>
          <w:lang w:bidi="yi-Hebr"/>
        </w:rPr>
        <w:t xml:space="preserve"> </w:t>
      </w:r>
      <w:r w:rsidRPr="00B82157">
        <w:rPr>
          <w:rFonts w:asciiTheme="majorBidi" w:hAnsiTheme="majorBidi" w:cstheme="majorBidi"/>
          <w:sz w:val="28"/>
          <w:szCs w:val="28"/>
          <w:rtl/>
          <w:lang w:bidi="yi-Hebr"/>
        </w:rPr>
        <w:t xml:space="preserve">מאָרגן. זעצט זיך אַװעק </w:t>
      </w:r>
      <w:r>
        <w:rPr>
          <w:rFonts w:asciiTheme="majorBidi" w:hAnsiTheme="majorBidi" w:cstheme="majorBidi"/>
          <w:color w:val="FF0000"/>
          <w:sz w:val="28"/>
          <w:szCs w:val="28"/>
          <w:rtl/>
          <w:lang w:bidi="yi-Hebr"/>
        </w:rPr>
        <w:t>שלום</w:t>
      </w:r>
      <w:r w:rsidRPr="00B82157">
        <w:rPr>
          <w:rFonts w:asciiTheme="majorBidi" w:hAnsiTheme="majorBidi" w:cstheme="majorBidi"/>
          <w:sz w:val="28"/>
          <w:szCs w:val="28"/>
          <w:rtl/>
          <w:lang w:bidi="yi-Hebr"/>
        </w:rPr>
        <w:t xml:space="preserve"> באַ</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לאָמפּ לערנען, ברענט קעראָסין – װיל די שטיפֿ</w:t>
      </w:r>
      <w:r w:rsidRPr="00B82157">
        <w:rPr>
          <w:rFonts w:asciiTheme="majorBidi" w:hAnsiTheme="majorBidi" w:cstheme="majorBidi"/>
          <w:color w:val="008000"/>
          <w:sz w:val="28"/>
          <w:szCs w:val="28"/>
          <w:rtl/>
          <w:lang w:bidi="yi-Hebr"/>
        </w:rPr>
        <w:t>מאַמע</w:t>
      </w:r>
      <w:r w:rsidRPr="00B82157">
        <w:rPr>
          <w:rFonts w:asciiTheme="majorBidi" w:hAnsiTheme="majorBidi" w:cstheme="majorBidi"/>
          <w:sz w:val="28"/>
          <w:szCs w:val="28"/>
          <w:rtl/>
          <w:lang w:bidi="yi-Hebr"/>
        </w:rPr>
        <w:t xml:space="preserve"> ניט לײַדן, </w:t>
      </w:r>
      <w:r w:rsidRPr="00B82157">
        <w:rPr>
          <w:rFonts w:asciiTheme="majorBidi" w:hAnsiTheme="majorBidi" w:cstheme="majorBidi"/>
          <w:color w:val="008000"/>
          <w:sz w:val="28"/>
          <w:szCs w:val="28"/>
          <w:rtl/>
          <w:lang w:bidi="yi-Hebr"/>
        </w:rPr>
        <w:t>בורטשעט</w:t>
      </w:r>
      <w:r w:rsidRPr="00B82157">
        <w:rPr>
          <w:rFonts w:asciiTheme="majorBidi" w:hAnsiTheme="majorBidi" w:cstheme="majorBidi"/>
          <w:sz w:val="28"/>
          <w:szCs w:val="28"/>
          <w:rtl/>
          <w:lang w:bidi="yi-Hebr"/>
        </w:rPr>
        <w:t xml:space="preserve"> זי. פֿאַרדריסט עס דעם </w:t>
      </w:r>
      <w:r w:rsidRPr="00B82157">
        <w:rPr>
          <w:rFonts w:asciiTheme="majorBidi" w:hAnsiTheme="majorBidi" w:cstheme="majorBidi"/>
          <w:color w:val="008000"/>
          <w:sz w:val="28"/>
          <w:szCs w:val="28"/>
          <w:rtl/>
          <w:lang w:bidi="yi-Hebr"/>
        </w:rPr>
        <w:t>טאַטן</w:t>
      </w:r>
      <w:r w:rsidRPr="00B82157">
        <w:rPr>
          <w:rFonts w:asciiTheme="majorBidi" w:hAnsiTheme="majorBidi" w:cstheme="majorBidi"/>
          <w:sz w:val="28"/>
          <w:szCs w:val="28"/>
          <w:rtl/>
          <w:lang w:bidi="yi-Hebr"/>
        </w:rPr>
        <w:t xml:space="preserve">. זאָגט </w:t>
      </w:r>
      <w:r>
        <w:rPr>
          <w:rFonts w:asciiTheme="majorBidi" w:hAnsiTheme="majorBidi" w:cstheme="majorBidi"/>
          <w:color w:val="FF0000"/>
          <w:sz w:val="28"/>
          <w:szCs w:val="28"/>
          <w:rtl/>
          <w:lang w:bidi="yi-Hebr"/>
        </w:rPr>
        <w:t>שלום</w:t>
      </w:r>
      <w:r w:rsidRPr="00B82157">
        <w:rPr>
          <w:rFonts w:asciiTheme="majorBidi" w:hAnsiTheme="majorBidi" w:cstheme="majorBidi"/>
          <w:sz w:val="28"/>
          <w:szCs w:val="28"/>
          <w:rtl/>
          <w:lang w:bidi="yi-Hebr"/>
        </w:rPr>
        <w:t>, אַז ער װעט זיך קױפֿן קעראָסין פֿאַר זײַן געלט, און</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 xml:space="preserve">לאָמפּ אַן אײגענע װעט ער זיך אײַנפֿירן. זאָגט דער </w:t>
      </w:r>
      <w:r w:rsidRPr="00B82157">
        <w:rPr>
          <w:rFonts w:asciiTheme="majorBidi" w:hAnsiTheme="majorBidi" w:cstheme="majorBidi"/>
          <w:color w:val="008000"/>
          <w:sz w:val="28"/>
          <w:szCs w:val="28"/>
          <w:rtl/>
          <w:lang w:bidi="yi-Hebr"/>
        </w:rPr>
        <w:t>טאַטע</w:t>
      </w:r>
      <w:r w:rsidRPr="00B82157">
        <w:rPr>
          <w:rFonts w:asciiTheme="majorBidi" w:hAnsiTheme="majorBidi" w:cstheme="majorBidi"/>
          <w:sz w:val="28"/>
          <w:szCs w:val="28"/>
          <w:rtl/>
          <w:lang w:bidi="yi-Hebr"/>
        </w:rPr>
        <w:t xml:space="preserve">, ער זאָל זיך ניט דערװעגן טאָן אַזאַ זאַך און זאָל אים ניט </w:t>
      </w:r>
      <w:r w:rsidR="00715722" w:rsidRPr="00715722">
        <w:rPr>
          <w:rFonts w:asciiTheme="majorBidi" w:hAnsiTheme="majorBidi" w:cstheme="majorBidi"/>
          <w:color w:val="FF0000"/>
          <w:sz w:val="28"/>
          <w:szCs w:val="28"/>
          <w:rtl/>
          <w:lang w:bidi="yi-Hebr"/>
        </w:rPr>
        <w:t>מקצר</w:t>
      </w:r>
      <w:r w:rsidRPr="00B82157">
        <w:rPr>
          <w:rFonts w:asciiTheme="majorBidi" w:hAnsiTheme="majorBidi" w:cstheme="majorBidi"/>
          <w:color w:val="FF0000"/>
          <w:sz w:val="28"/>
          <w:szCs w:val="28"/>
          <w:rtl/>
          <w:lang w:bidi="yi-Hebr"/>
        </w:rPr>
        <w:t>־</w:t>
      </w:r>
      <w:r w:rsidR="00712868" w:rsidRPr="00712868">
        <w:rPr>
          <w:rFonts w:asciiTheme="majorBidi" w:hAnsiTheme="majorBidi" w:cstheme="majorBidi"/>
          <w:color w:val="FF0000"/>
          <w:sz w:val="28"/>
          <w:szCs w:val="28"/>
          <w:rtl/>
          <w:lang w:bidi="yi-Hebr"/>
        </w:rPr>
        <w:t>ימים</w:t>
      </w:r>
      <w:r w:rsidRPr="00B82157">
        <w:rPr>
          <w:rFonts w:asciiTheme="majorBidi" w:hAnsiTheme="majorBidi" w:cstheme="majorBidi"/>
          <w:sz w:val="28"/>
          <w:szCs w:val="28"/>
          <w:rtl/>
          <w:lang w:bidi="yi-Hebr"/>
        </w:rPr>
        <w:t xml:space="preserve"> זײַן. דערהערט דער קאָלעקטאָר מיט די שװאַרצע ברילן און זאָגט, אַז ער האָט פֿײַנט </w:t>
      </w:r>
      <w:r w:rsidR="00E64250" w:rsidRPr="00E64250">
        <w:rPr>
          <w:rFonts w:asciiTheme="majorBidi" w:hAnsiTheme="majorBidi" w:cstheme="majorBidi"/>
          <w:color w:val="FF0000"/>
          <w:sz w:val="28"/>
          <w:szCs w:val="28"/>
          <w:rtl/>
          <w:lang w:bidi="yi-Hebr"/>
        </w:rPr>
        <w:t>מחלוקת</w:t>
      </w:r>
      <w:r w:rsidRPr="00B82157">
        <w:rPr>
          <w:rFonts w:asciiTheme="majorBidi" w:hAnsiTheme="majorBidi" w:cstheme="majorBidi"/>
          <w:sz w:val="28"/>
          <w:szCs w:val="28"/>
          <w:rtl/>
          <w:lang w:bidi="yi-Hebr"/>
        </w:rPr>
        <w:t>. מישט ער זיך אַרײַן און מאַכט</w:t>
      </w:r>
      <w:r w:rsidRPr="00B82157">
        <w:rPr>
          <w:rFonts w:asciiTheme="majorBidi" w:hAnsiTheme="majorBidi" w:cstheme="majorBidi"/>
          <w:color w:val="auto"/>
          <w:sz w:val="28"/>
          <w:szCs w:val="28"/>
          <w:rtl/>
          <w:lang w:bidi="yi-Hebr"/>
        </w:rPr>
        <w:t xml:space="preserve"> אַ </w:t>
      </w:r>
      <w:r w:rsidR="00715722" w:rsidRPr="00715722">
        <w:rPr>
          <w:rFonts w:asciiTheme="majorBidi" w:hAnsiTheme="majorBidi" w:cstheme="majorBidi"/>
          <w:color w:val="FF0000"/>
          <w:sz w:val="28"/>
          <w:szCs w:val="28"/>
          <w:rtl/>
          <w:lang w:bidi="yi-Hebr"/>
        </w:rPr>
        <w:t>פּשרה</w:t>
      </w:r>
      <w:r w:rsidRPr="00B82157">
        <w:rPr>
          <w:rFonts w:asciiTheme="majorBidi" w:hAnsiTheme="majorBidi" w:cstheme="majorBidi"/>
          <w:sz w:val="28"/>
          <w:szCs w:val="28"/>
          <w:rtl/>
          <w:lang w:bidi="yi-Hebr"/>
        </w:rPr>
        <w:t xml:space="preserve">. </w:t>
      </w:r>
      <w:r w:rsidR="00715722" w:rsidRPr="00715722">
        <w:rPr>
          <w:rFonts w:asciiTheme="majorBidi" w:hAnsiTheme="majorBidi" w:cstheme="majorBidi"/>
          <w:color w:val="FF0000"/>
          <w:sz w:val="28"/>
          <w:szCs w:val="28"/>
          <w:rtl/>
          <w:lang w:bidi="yi-Hebr"/>
        </w:rPr>
        <w:t>באשר</w:t>
      </w:r>
      <w:r w:rsidRPr="00B82157">
        <w:rPr>
          <w:rFonts w:asciiTheme="majorBidi" w:hAnsiTheme="majorBidi" w:cstheme="majorBidi"/>
          <w:sz w:val="28"/>
          <w:szCs w:val="28"/>
          <w:rtl/>
          <w:lang w:bidi="yi-Hebr"/>
        </w:rPr>
        <w:t xml:space="preserve"> </w:t>
      </w:r>
      <w:r w:rsidR="00715722" w:rsidRPr="00715722">
        <w:rPr>
          <w:rFonts w:asciiTheme="majorBidi" w:hAnsiTheme="majorBidi" w:cstheme="majorBidi"/>
          <w:color w:val="FF0000"/>
          <w:sz w:val="28"/>
          <w:szCs w:val="28"/>
          <w:rtl/>
          <w:lang w:bidi="yi-Hebr"/>
        </w:rPr>
        <w:t>בכן</w:t>
      </w:r>
      <w:r w:rsidRPr="00B82157">
        <w:rPr>
          <w:rFonts w:asciiTheme="majorBidi" w:hAnsiTheme="majorBidi" w:cstheme="majorBidi"/>
          <w:sz w:val="28"/>
          <w:szCs w:val="28"/>
          <w:rtl/>
          <w:lang w:bidi="yi-Hebr"/>
        </w:rPr>
        <w:t xml:space="preserve">, אַזױװי דאָס </w:t>
      </w:r>
      <w:r w:rsidR="000C38B5">
        <w:rPr>
          <w:rFonts w:asciiTheme="majorBidi" w:hAnsiTheme="majorBidi" w:cstheme="majorBidi"/>
          <w:color w:val="FF0000"/>
          <w:sz w:val="28"/>
          <w:szCs w:val="28"/>
          <w:rtl/>
          <w:lang w:bidi="yi-Hebr"/>
        </w:rPr>
        <w:t>בחור</w:t>
      </w:r>
      <w:r w:rsidRPr="00B82157">
        <w:rPr>
          <w:rFonts w:asciiTheme="majorBidi" w:hAnsiTheme="majorBidi" w:cstheme="majorBidi"/>
          <w:sz w:val="28"/>
          <w:szCs w:val="28"/>
          <w:rtl/>
          <w:lang w:bidi="yi-Hebr"/>
        </w:rPr>
        <w:t>ל איז שױן</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 xml:space="preserve">מענטש פֿאַר זיך, פֿאַרדינט שױן, קײן </w:t>
      </w:r>
      <w:r w:rsidR="00BE2F92" w:rsidRPr="00BE2F92">
        <w:rPr>
          <w:rFonts w:asciiTheme="majorBidi" w:hAnsiTheme="majorBidi" w:cstheme="majorBidi"/>
          <w:color w:val="FF0000"/>
          <w:sz w:val="28"/>
          <w:szCs w:val="28"/>
          <w:rtl/>
          <w:lang w:bidi="yi-Hebr"/>
        </w:rPr>
        <w:t>עין־הרע</w:t>
      </w:r>
      <w:r w:rsidRPr="00B82157">
        <w:rPr>
          <w:rFonts w:asciiTheme="majorBidi" w:hAnsiTheme="majorBidi" w:cstheme="majorBidi"/>
          <w:sz w:val="28"/>
          <w:szCs w:val="28"/>
          <w:rtl/>
          <w:lang w:bidi="yi-Hebr"/>
        </w:rPr>
        <w:t>,</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קערבל, און לערנען דאַרף ער אױך, עס שטײט אים פֿאַר אָפּגעבן דעם לעצטן עקזאַמען, איז</w:t>
      </w:r>
      <w:r w:rsidRPr="00B82157">
        <w:rPr>
          <w:rFonts w:asciiTheme="majorBidi" w:hAnsiTheme="majorBidi" w:cstheme="majorBidi"/>
          <w:color w:val="auto"/>
          <w:sz w:val="28"/>
          <w:szCs w:val="28"/>
          <w:rtl/>
          <w:lang w:bidi="yi-Hebr"/>
        </w:rPr>
        <w:t xml:space="preserve"> אַ </w:t>
      </w:r>
      <w:r w:rsidR="005D1689" w:rsidRPr="005D1689">
        <w:rPr>
          <w:rFonts w:asciiTheme="majorBidi" w:hAnsiTheme="majorBidi" w:cstheme="majorBidi"/>
          <w:color w:val="FF0000"/>
          <w:sz w:val="28"/>
          <w:szCs w:val="28"/>
          <w:rtl/>
          <w:lang w:bidi="yi-Hebr"/>
        </w:rPr>
        <w:t>יושר</w:t>
      </w:r>
      <w:r w:rsidRPr="00B82157">
        <w:rPr>
          <w:rFonts w:asciiTheme="majorBidi" w:hAnsiTheme="majorBidi" w:cstheme="majorBidi"/>
          <w:sz w:val="28"/>
          <w:szCs w:val="28"/>
          <w:rtl/>
          <w:lang w:bidi="yi-Hebr"/>
        </w:rPr>
        <w:t xml:space="preserve">, מע זאָל דעם </w:t>
      </w:r>
      <w:r w:rsidR="000B3139">
        <w:rPr>
          <w:rFonts w:asciiTheme="majorBidi" w:hAnsiTheme="majorBidi" w:cstheme="majorBidi"/>
          <w:color w:val="FF0000"/>
          <w:sz w:val="28"/>
          <w:szCs w:val="28"/>
          <w:rtl/>
          <w:lang w:bidi="yi-Hebr"/>
        </w:rPr>
        <w:t>קונדס</w:t>
      </w:r>
      <w:r w:rsidRPr="00B82157">
        <w:rPr>
          <w:rFonts w:asciiTheme="majorBidi" w:hAnsiTheme="majorBidi" w:cstheme="majorBidi"/>
          <w:sz w:val="28"/>
          <w:szCs w:val="28"/>
          <w:rtl/>
          <w:lang w:bidi="yi-Hebr"/>
        </w:rPr>
        <w:t xml:space="preserve"> (שױן אױס ״</w:t>
      </w:r>
      <w:r w:rsidRPr="002F0FE2">
        <w:rPr>
          <w:rFonts w:asciiTheme="majorBidi" w:hAnsiTheme="majorBidi" w:cstheme="majorBidi"/>
          <w:color w:val="FF0000"/>
          <w:sz w:val="28"/>
          <w:szCs w:val="28"/>
          <w:rtl/>
          <w:lang w:bidi="yi-Hebr"/>
        </w:rPr>
        <w:t>קונדאַס</w:t>
      </w:r>
      <w:r w:rsidRPr="00B82157">
        <w:rPr>
          <w:rFonts w:asciiTheme="majorBidi" w:hAnsiTheme="majorBidi" w:cstheme="majorBidi"/>
          <w:sz w:val="28"/>
          <w:szCs w:val="28"/>
          <w:rtl/>
          <w:lang w:bidi="yi-Hebr"/>
        </w:rPr>
        <w:t>״, נאָר</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292</w:t>
      </w:r>
    </w:p>
    <w:p w:rsidR="00FE52BE" w:rsidRPr="00B82157" w:rsidRDefault="00FE52BE" w:rsidP="00715722">
      <w:pPr>
        <w:widowControl w:val="0"/>
        <w:bidi/>
        <w:jc w:val="both"/>
        <w:rPr>
          <w:rFonts w:asciiTheme="majorBidi" w:hAnsiTheme="majorBidi" w:cstheme="majorBidi"/>
          <w:sz w:val="28"/>
          <w:szCs w:val="28"/>
          <w:lang w:bidi="yi-Hebr"/>
        </w:rPr>
      </w:pPr>
      <w:r w:rsidRPr="00B82157">
        <w:rPr>
          <w:rFonts w:asciiTheme="majorBidi" w:hAnsiTheme="majorBidi" w:cstheme="majorBidi"/>
          <w:sz w:val="28"/>
          <w:szCs w:val="28"/>
          <w:rtl/>
          <w:lang w:bidi="yi-Hebr"/>
        </w:rPr>
        <w:t>״</w:t>
      </w:r>
      <w:r w:rsidR="000B3139">
        <w:rPr>
          <w:rFonts w:asciiTheme="majorBidi" w:hAnsiTheme="majorBidi" w:cstheme="majorBidi"/>
          <w:color w:val="FF0000"/>
          <w:sz w:val="28"/>
          <w:szCs w:val="28"/>
          <w:rtl/>
          <w:lang w:bidi="yi-Hebr"/>
        </w:rPr>
        <w:t>קונדס</w:t>
      </w:r>
      <w:r w:rsidRPr="00B82157">
        <w:rPr>
          <w:rFonts w:asciiTheme="majorBidi" w:hAnsiTheme="majorBidi" w:cstheme="majorBidi"/>
          <w:sz w:val="28"/>
          <w:szCs w:val="28"/>
          <w:rtl/>
          <w:lang w:bidi="yi-Hebr"/>
        </w:rPr>
        <w:t>״) לאָזן צורו, און ער לאָזט אױס: ״</w:t>
      </w:r>
      <w:r w:rsidR="00715722" w:rsidRPr="00715722">
        <w:rPr>
          <w:rFonts w:asciiTheme="majorBidi" w:hAnsiTheme="majorBidi" w:cstheme="majorBidi"/>
          <w:color w:val="FF0000"/>
          <w:sz w:val="28"/>
          <w:szCs w:val="28"/>
          <w:rtl/>
          <w:lang w:bidi="yi-Hebr"/>
        </w:rPr>
        <w:t>עצתי</w:t>
      </w:r>
      <w:r w:rsidRPr="00B82157">
        <w:rPr>
          <w:rFonts w:asciiTheme="majorBidi" w:hAnsiTheme="majorBidi" w:cstheme="majorBidi"/>
          <w:sz w:val="28"/>
          <w:szCs w:val="28"/>
          <w:vertAlign w:val="superscript"/>
          <w:rtl/>
          <w:lang w:bidi="yi-Hebr"/>
        </w:rPr>
        <w:t>1</w:t>
      </w:r>
      <w:r w:rsidRPr="00B82157">
        <w:rPr>
          <w:rFonts w:asciiTheme="majorBidi" w:hAnsiTheme="majorBidi" w:cstheme="majorBidi"/>
          <w:sz w:val="28"/>
          <w:szCs w:val="28"/>
          <w:rtl/>
          <w:lang w:bidi="yi-Hebr"/>
        </w:rPr>
        <w:t>, אַז ער זאָל ערגעץ אָנדינגען</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 xml:space="preserve">קװאַרטיר מיט קעסט ביז איבער די עקזאַמענס, און לאָז ער זיך לערנען געזונטערהײט״. און </w:t>
      </w:r>
      <w:r w:rsidRPr="00C677A6">
        <w:rPr>
          <w:rFonts w:asciiTheme="majorBidi" w:hAnsiTheme="majorBidi" w:cstheme="majorBidi"/>
          <w:color w:val="auto"/>
          <w:sz w:val="28"/>
          <w:szCs w:val="28"/>
          <w:rtl/>
          <w:lang w:bidi="yi-Hebr"/>
        </w:rPr>
        <w:t>טאָמער</w:t>
      </w:r>
      <w:r w:rsidRPr="00B82157">
        <w:rPr>
          <w:rFonts w:asciiTheme="majorBidi" w:hAnsiTheme="majorBidi" w:cstheme="majorBidi"/>
          <w:sz w:val="28"/>
          <w:szCs w:val="28"/>
          <w:rtl/>
          <w:lang w:bidi="yi-Hebr"/>
        </w:rPr>
        <w:t xml:space="preserve"> איז אים שװער צו געפֿינען, נעמט ער, דער קאָלעקטאָר, אַף</w:t>
      </w:r>
      <w:r w:rsidRPr="00B82157">
        <w:rPr>
          <w:rFonts w:asciiTheme="majorBidi" w:hAnsiTheme="majorBidi" w:cstheme="majorBidi"/>
          <w:color w:val="auto"/>
          <w:sz w:val="28"/>
          <w:szCs w:val="28"/>
          <w:rtl/>
          <w:lang w:bidi="yi-Hebr"/>
        </w:rPr>
        <w:t xml:space="preserve"> </w:t>
      </w:r>
      <w:r w:rsidRPr="00B82157">
        <w:rPr>
          <w:rFonts w:asciiTheme="majorBidi" w:hAnsiTheme="majorBidi" w:cstheme="majorBidi"/>
          <w:sz w:val="28"/>
          <w:szCs w:val="28"/>
          <w:rtl/>
          <w:lang w:bidi="yi-Hebr"/>
        </w:rPr>
        <w:t xml:space="preserve">זיך די דאָזיקע </w:t>
      </w:r>
      <w:r w:rsidR="00244C3A">
        <w:rPr>
          <w:rFonts w:asciiTheme="majorBidi" w:hAnsiTheme="majorBidi" w:cstheme="majorBidi"/>
          <w:color w:val="FF0000"/>
          <w:sz w:val="28"/>
          <w:szCs w:val="28"/>
          <w:rtl/>
          <w:lang w:bidi="yi-Hebr"/>
        </w:rPr>
        <w:t>טירחה</w:t>
      </w:r>
      <w:r w:rsidRPr="00B82157">
        <w:rPr>
          <w:rFonts w:asciiTheme="majorBidi" w:hAnsiTheme="majorBidi" w:cstheme="majorBidi"/>
          <w:sz w:val="28"/>
          <w:szCs w:val="28"/>
          <w:rtl/>
          <w:lang w:bidi="yi-Hebr"/>
        </w:rPr>
        <w:t>.</w:t>
      </w:r>
    </w:p>
    <w:p w:rsidR="00FE52BE" w:rsidRPr="00B82157" w:rsidRDefault="00FE52BE" w:rsidP="00715722">
      <w:pPr>
        <w:widowControl w:val="0"/>
        <w:bidi/>
        <w:ind w:firstLine="284"/>
        <w:jc w:val="both"/>
        <w:rPr>
          <w:rFonts w:asciiTheme="majorBidi" w:hAnsiTheme="majorBidi" w:cstheme="majorBidi"/>
          <w:sz w:val="28"/>
          <w:szCs w:val="28"/>
          <w:lang w:bidi="yi-Hebr"/>
        </w:rPr>
      </w:pPr>
      <w:r w:rsidRPr="00B82157">
        <w:rPr>
          <w:rFonts w:asciiTheme="majorBidi" w:hAnsiTheme="majorBidi" w:cstheme="majorBidi"/>
          <w:sz w:val="28"/>
          <w:szCs w:val="28"/>
          <w:rtl/>
          <w:lang w:bidi="yi-Hebr"/>
        </w:rPr>
        <w:t xml:space="preserve">פֿאַרשטײט זיך, אַז </w:t>
      </w:r>
      <w:r w:rsidR="00B16692" w:rsidRPr="00B16692">
        <w:rPr>
          <w:rFonts w:asciiTheme="majorBidi" w:hAnsiTheme="majorBidi" w:cstheme="majorBidi"/>
          <w:color w:val="FF0000"/>
          <w:sz w:val="28"/>
          <w:szCs w:val="28"/>
          <w:rtl/>
          <w:lang w:bidi="yi-Hebr"/>
        </w:rPr>
        <w:t>תּחילת</w:t>
      </w:r>
      <w:r w:rsidRPr="00B82157">
        <w:rPr>
          <w:rFonts w:asciiTheme="majorBidi" w:hAnsiTheme="majorBidi" w:cstheme="majorBidi"/>
          <w:sz w:val="28"/>
          <w:szCs w:val="28"/>
          <w:rtl/>
          <w:lang w:bidi="yi-Hebr"/>
        </w:rPr>
        <w:t xml:space="preserve"> האָט דער </w:t>
      </w:r>
      <w:r w:rsidRPr="00B82157">
        <w:rPr>
          <w:rFonts w:asciiTheme="majorBidi" w:hAnsiTheme="majorBidi" w:cstheme="majorBidi"/>
          <w:color w:val="008000"/>
          <w:sz w:val="28"/>
          <w:szCs w:val="28"/>
          <w:rtl/>
          <w:lang w:bidi="yi-Hebr"/>
        </w:rPr>
        <w:t>טאַטע</w:t>
      </w:r>
      <w:r w:rsidRPr="00B82157">
        <w:rPr>
          <w:rFonts w:asciiTheme="majorBidi" w:hAnsiTheme="majorBidi" w:cstheme="majorBidi"/>
          <w:sz w:val="28"/>
          <w:szCs w:val="28"/>
          <w:rtl/>
          <w:lang w:bidi="yi-Hebr"/>
        </w:rPr>
        <w:t xml:space="preserve"> ניט געװאָלט הערן, ניט זען פֿון אַזאַ </w:t>
      </w:r>
      <w:r w:rsidR="00427E44">
        <w:rPr>
          <w:rFonts w:asciiTheme="majorBidi" w:hAnsiTheme="majorBidi" w:cstheme="majorBidi"/>
          <w:color w:val="FF0000"/>
          <w:sz w:val="28"/>
          <w:szCs w:val="28"/>
          <w:rtl/>
          <w:lang w:bidi="yi-Hebr"/>
        </w:rPr>
        <w:t>משוגע</w:t>
      </w:r>
      <w:r w:rsidRPr="002F0FE2">
        <w:rPr>
          <w:rFonts w:asciiTheme="majorBidi" w:hAnsiTheme="majorBidi" w:cstheme="majorBidi"/>
          <w:color w:val="FF0000"/>
          <w:sz w:val="28"/>
          <w:szCs w:val="28"/>
          <w:rtl/>
          <w:lang w:bidi="yi-Hebr"/>
        </w:rPr>
        <w:t>נעם</w:t>
      </w:r>
      <w:r w:rsidRPr="00B82157">
        <w:rPr>
          <w:rFonts w:asciiTheme="majorBidi" w:hAnsiTheme="majorBidi" w:cstheme="majorBidi"/>
          <w:sz w:val="28"/>
          <w:szCs w:val="28"/>
          <w:rtl/>
          <w:lang w:bidi="yi-Hebr"/>
        </w:rPr>
        <w:t xml:space="preserve"> פּלאַן. דער קאָלעקטאָר האָט אָבער געהאַט אין זיך</w:t>
      </w:r>
      <w:r w:rsidRPr="00B82157">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כּוח</w:t>
      </w:r>
      <w:r w:rsidRPr="00B82157">
        <w:rPr>
          <w:rFonts w:asciiTheme="majorBidi" w:hAnsiTheme="majorBidi" w:cstheme="majorBidi"/>
          <w:sz w:val="28"/>
          <w:szCs w:val="28"/>
          <w:rtl/>
          <w:lang w:bidi="yi-Hebr"/>
        </w:rPr>
        <w:t>, אַז ער האָט געקאָנט איבערײדן</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װאַנט. און דערצו האָט ער פֿײַנט געהאַט רײדן. ער האָט ליב געהאַט טאָן. איז ער אַװעק און איז געקומען מיט</w:t>
      </w:r>
      <w:r w:rsidRPr="00B82157">
        <w:rPr>
          <w:rFonts w:asciiTheme="majorBidi" w:hAnsiTheme="majorBidi" w:cstheme="majorBidi"/>
          <w:color w:val="auto"/>
          <w:sz w:val="28"/>
          <w:szCs w:val="28"/>
          <w:rtl/>
          <w:lang w:bidi="yi-Hebr"/>
        </w:rPr>
        <w:t xml:space="preserve"> אַ </w:t>
      </w:r>
      <w:r w:rsidR="008715FE" w:rsidRPr="008715FE">
        <w:rPr>
          <w:rFonts w:asciiTheme="majorBidi" w:hAnsiTheme="majorBidi" w:cstheme="majorBidi"/>
          <w:color w:val="FF0000"/>
          <w:sz w:val="28"/>
          <w:szCs w:val="28"/>
          <w:rtl/>
          <w:lang w:bidi="yi-Hebr"/>
        </w:rPr>
        <w:t>גדולה</w:t>
      </w:r>
      <w:r w:rsidRPr="00B82157">
        <w:rPr>
          <w:rFonts w:asciiTheme="majorBidi" w:hAnsiTheme="majorBidi" w:cstheme="majorBidi"/>
          <w:sz w:val="28"/>
          <w:szCs w:val="28"/>
          <w:rtl/>
          <w:lang w:bidi="yi-Hebr"/>
        </w:rPr>
        <w:t xml:space="preserve"> – ס׳איז אים אָפּגעראָטן </w:t>
      </w:r>
      <w:r w:rsidR="00715722">
        <w:rPr>
          <w:rFonts w:asciiTheme="majorBidi" w:hAnsiTheme="majorBidi" w:cstheme="majorBidi" w:hint="cs"/>
          <w:color w:val="FF0000"/>
          <w:sz w:val="28"/>
          <w:szCs w:val="28"/>
          <w:rtl/>
          <w:lang w:bidi="yi-Hebr"/>
        </w:rPr>
        <w:t>ע</w:t>
      </w:r>
      <w:r w:rsidRPr="00B82157">
        <w:rPr>
          <w:rFonts w:asciiTheme="majorBidi" w:hAnsiTheme="majorBidi" w:cstheme="majorBidi"/>
          <w:color w:val="FF0000"/>
          <w:sz w:val="28"/>
          <w:szCs w:val="28"/>
          <w:rtl/>
          <w:lang w:bidi="yi-Hebr"/>
        </w:rPr>
        <w:t xml:space="preserve">ל </w:t>
      </w:r>
      <w:r w:rsidR="004B3CD9" w:rsidRPr="004B3CD9">
        <w:rPr>
          <w:rFonts w:asciiTheme="majorBidi" w:hAnsiTheme="majorBidi" w:cstheme="majorBidi"/>
          <w:color w:val="FF0000"/>
          <w:sz w:val="28"/>
          <w:szCs w:val="28"/>
          <w:rtl/>
          <w:lang w:bidi="yi-Hebr"/>
        </w:rPr>
        <w:t>צד</w:t>
      </w:r>
      <w:r w:rsidRPr="00B82157">
        <w:rPr>
          <w:rFonts w:asciiTheme="majorBidi" w:hAnsiTheme="majorBidi" w:cstheme="majorBidi"/>
          <w:color w:val="FF0000"/>
          <w:sz w:val="28"/>
          <w:szCs w:val="28"/>
          <w:rtl/>
          <w:lang w:bidi="yi-Hebr"/>
        </w:rPr>
        <w:t xml:space="preserve"> </w:t>
      </w:r>
      <w:r w:rsidR="00715722" w:rsidRPr="00715722">
        <w:rPr>
          <w:rFonts w:asciiTheme="majorBidi" w:hAnsiTheme="majorBidi" w:cstheme="majorBidi"/>
          <w:color w:val="FF0000"/>
          <w:sz w:val="28"/>
          <w:szCs w:val="28"/>
          <w:rtl/>
          <w:lang w:bidi="yi-Hebr"/>
        </w:rPr>
        <w:t>היותר</w:t>
      </w:r>
      <w:r w:rsidRPr="00B82157">
        <w:rPr>
          <w:rFonts w:asciiTheme="majorBidi" w:hAnsiTheme="majorBidi" w:cstheme="majorBidi"/>
          <w:color w:val="FF0000"/>
          <w:sz w:val="28"/>
          <w:szCs w:val="28"/>
          <w:rtl/>
          <w:lang w:bidi="yi-Hebr"/>
        </w:rPr>
        <w:t xml:space="preserve"> </w:t>
      </w:r>
      <w:r w:rsidR="003F4DCC" w:rsidRPr="003F4DCC">
        <w:rPr>
          <w:rFonts w:asciiTheme="majorBidi" w:hAnsiTheme="majorBidi" w:cstheme="majorBidi"/>
          <w:color w:val="FF0000"/>
          <w:sz w:val="28"/>
          <w:szCs w:val="28"/>
          <w:rtl/>
          <w:lang w:bidi="yi-Hebr"/>
        </w:rPr>
        <w:t>טובֿ</w:t>
      </w:r>
      <w:r w:rsidRPr="00B82157">
        <w:rPr>
          <w:rFonts w:asciiTheme="majorBidi" w:hAnsiTheme="majorBidi" w:cstheme="majorBidi"/>
          <w:sz w:val="28"/>
          <w:szCs w:val="28"/>
          <w:rtl/>
          <w:lang w:bidi="yi-Hebr"/>
        </w:rPr>
        <w:t>! ער האָט געקראָגן אײנעם</w:t>
      </w:r>
      <w:r w:rsidRPr="00B82157">
        <w:rPr>
          <w:rFonts w:asciiTheme="majorBidi" w:hAnsiTheme="majorBidi" w:cstheme="majorBidi"/>
          <w:color w:val="auto"/>
          <w:sz w:val="28"/>
          <w:szCs w:val="28"/>
          <w:rtl/>
          <w:lang w:bidi="yi-Hebr"/>
        </w:rPr>
        <w:t xml:space="preserve"> אַ </w:t>
      </w:r>
      <w:r w:rsidR="005502CD">
        <w:rPr>
          <w:rFonts w:asciiTheme="majorBidi" w:hAnsiTheme="majorBidi" w:cstheme="majorBidi"/>
          <w:color w:val="FF0000"/>
          <w:sz w:val="28"/>
          <w:szCs w:val="28"/>
          <w:rtl/>
          <w:lang w:bidi="yi-Hebr"/>
        </w:rPr>
        <w:t>בעלן</w:t>
      </w:r>
      <w:r w:rsidRPr="00B82157">
        <w:rPr>
          <w:rFonts w:asciiTheme="majorBidi" w:hAnsiTheme="majorBidi" w:cstheme="majorBidi"/>
          <w:sz w:val="28"/>
          <w:szCs w:val="28"/>
          <w:rtl/>
          <w:lang w:bidi="yi-Hebr"/>
        </w:rPr>
        <w:t>, װאָס גיט אָפּ</w:t>
      </w:r>
      <w:r w:rsidRPr="00B82157">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חדר</w:t>
      </w:r>
      <w:r w:rsidRPr="00B82157">
        <w:rPr>
          <w:rFonts w:asciiTheme="majorBidi" w:hAnsiTheme="majorBidi" w:cstheme="majorBidi"/>
          <w:sz w:val="28"/>
          <w:szCs w:val="28"/>
          <w:rtl/>
          <w:lang w:bidi="yi-Hebr"/>
        </w:rPr>
        <w:t xml:space="preserve"> מיט קעסט מיט אַלעם גרײטן אומזיסט, נאָר מיט דעם </w:t>
      </w:r>
      <w:r w:rsidR="00D2573F" w:rsidRPr="00D2573F">
        <w:rPr>
          <w:rFonts w:asciiTheme="majorBidi" w:hAnsiTheme="majorBidi" w:cstheme="majorBidi"/>
          <w:color w:val="FF0000"/>
          <w:sz w:val="28"/>
          <w:szCs w:val="28"/>
          <w:rtl/>
          <w:lang w:bidi="yi-Hebr"/>
        </w:rPr>
        <w:t>תּנאי</w:t>
      </w:r>
      <w:r w:rsidRPr="00B82157">
        <w:rPr>
          <w:rFonts w:asciiTheme="majorBidi" w:hAnsiTheme="majorBidi" w:cstheme="majorBidi"/>
          <w:sz w:val="28"/>
          <w:szCs w:val="28"/>
          <w:rtl/>
          <w:lang w:bidi="yi-Hebr"/>
        </w:rPr>
        <w:t xml:space="preserve">, אַז דער </w:t>
      </w:r>
      <w:r w:rsidR="000B3139">
        <w:rPr>
          <w:rFonts w:asciiTheme="majorBidi" w:hAnsiTheme="majorBidi" w:cstheme="majorBidi"/>
          <w:color w:val="FF0000"/>
          <w:sz w:val="28"/>
          <w:szCs w:val="28"/>
          <w:rtl/>
          <w:lang w:bidi="yi-Hebr"/>
        </w:rPr>
        <w:t>קונדס</w:t>
      </w:r>
      <w:r w:rsidRPr="00B82157">
        <w:rPr>
          <w:rFonts w:asciiTheme="majorBidi" w:hAnsiTheme="majorBidi" w:cstheme="majorBidi"/>
          <w:color w:val="FF0000"/>
          <w:sz w:val="28"/>
          <w:szCs w:val="28"/>
          <w:rtl/>
          <w:lang w:bidi="yi-Hebr"/>
        </w:rPr>
        <w:t xml:space="preserve"> </w:t>
      </w:r>
      <w:r w:rsidRPr="00B82157">
        <w:rPr>
          <w:rFonts w:asciiTheme="majorBidi" w:hAnsiTheme="majorBidi" w:cstheme="majorBidi"/>
          <w:sz w:val="28"/>
          <w:szCs w:val="28"/>
          <w:rtl/>
          <w:lang w:bidi="yi-Hebr"/>
        </w:rPr>
        <w:t xml:space="preserve">זאָל לערנען </w:t>
      </w:r>
      <w:r w:rsidR="005502CD">
        <w:rPr>
          <w:rFonts w:asciiTheme="majorBidi" w:hAnsiTheme="majorBidi" w:cstheme="majorBidi"/>
          <w:color w:val="FF0000"/>
          <w:sz w:val="28"/>
          <w:szCs w:val="28"/>
          <w:rtl/>
          <w:lang w:bidi="yi-Hebr"/>
        </w:rPr>
        <w:t>סך־הכּל</w:t>
      </w:r>
      <w:r w:rsidRPr="00B82157">
        <w:rPr>
          <w:rFonts w:asciiTheme="majorBidi" w:hAnsiTheme="majorBidi" w:cstheme="majorBidi"/>
          <w:sz w:val="28"/>
          <w:szCs w:val="28"/>
          <w:rtl/>
          <w:lang w:bidi="yi-Hebr"/>
        </w:rPr>
        <w:t xml:space="preserve"> אײן האַלבע </w:t>
      </w:r>
      <w:r w:rsidR="002E151B" w:rsidRPr="002E151B">
        <w:rPr>
          <w:rFonts w:asciiTheme="majorBidi" w:hAnsiTheme="majorBidi" w:cstheme="majorBidi"/>
          <w:color w:val="FF0000"/>
          <w:sz w:val="28"/>
          <w:szCs w:val="28"/>
          <w:rtl/>
          <w:lang w:bidi="yi-Hebr"/>
        </w:rPr>
        <w:t>שעה</w:t>
      </w:r>
      <w:r w:rsidRPr="00B82157">
        <w:rPr>
          <w:rFonts w:asciiTheme="majorBidi" w:hAnsiTheme="majorBidi" w:cstheme="majorBidi"/>
          <w:color w:val="FF0000"/>
          <w:sz w:val="28"/>
          <w:szCs w:val="28"/>
          <w:rtl/>
          <w:lang w:bidi="yi-Hebr"/>
        </w:rPr>
        <w:t xml:space="preserve"> </w:t>
      </w:r>
      <w:r w:rsidRPr="00B82157">
        <w:rPr>
          <w:rFonts w:asciiTheme="majorBidi" w:hAnsiTheme="majorBidi" w:cstheme="majorBidi"/>
          <w:sz w:val="28"/>
          <w:szCs w:val="28"/>
          <w:rtl/>
          <w:lang w:bidi="yi-Hebr"/>
        </w:rPr>
        <w:t>אין טאָג אינדערפֿרי און אײן האַלבע</w:t>
      </w:r>
      <w:r w:rsidR="000D1415">
        <w:rPr>
          <w:rFonts w:asciiTheme="majorBidi" w:hAnsiTheme="majorBidi" w:cstheme="majorBidi"/>
          <w:color w:val="FF0000"/>
          <w:sz w:val="28"/>
          <w:szCs w:val="28"/>
          <w:rtl/>
          <w:lang w:bidi="yi-Hebr"/>
        </w:rPr>
        <w:t xml:space="preserve"> שעה</w:t>
      </w:r>
      <w:r w:rsidRPr="00B82157">
        <w:rPr>
          <w:rFonts w:asciiTheme="majorBidi" w:hAnsiTheme="majorBidi" w:cstheme="majorBidi"/>
          <w:color w:val="FF0000"/>
          <w:sz w:val="28"/>
          <w:szCs w:val="28"/>
          <w:rtl/>
          <w:lang w:bidi="yi-Hebr"/>
        </w:rPr>
        <w:t xml:space="preserve"> </w:t>
      </w:r>
      <w:r w:rsidRPr="00B82157">
        <w:rPr>
          <w:rFonts w:asciiTheme="majorBidi" w:hAnsiTheme="majorBidi" w:cstheme="majorBidi"/>
          <w:sz w:val="28"/>
          <w:szCs w:val="28"/>
          <w:rtl/>
          <w:lang w:bidi="yi-Hebr"/>
        </w:rPr>
        <w:t>באַטאָג מיט די עלטערע קינדער, און אַמאָל נאָך</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האַלבע</w:t>
      </w:r>
      <w:r w:rsidR="000D1415">
        <w:rPr>
          <w:rFonts w:asciiTheme="majorBidi" w:hAnsiTheme="majorBidi" w:cstheme="majorBidi"/>
          <w:color w:val="FF0000"/>
          <w:sz w:val="28"/>
          <w:szCs w:val="28"/>
          <w:rtl/>
          <w:lang w:bidi="yi-Hebr"/>
        </w:rPr>
        <w:t xml:space="preserve"> שעה</w:t>
      </w:r>
      <w:r w:rsidRPr="00B82157">
        <w:rPr>
          <w:rFonts w:asciiTheme="majorBidi" w:hAnsiTheme="majorBidi" w:cstheme="majorBidi"/>
          <w:color w:val="FF0000"/>
          <w:sz w:val="28"/>
          <w:szCs w:val="28"/>
          <w:rtl/>
          <w:lang w:bidi="yi-Hebr"/>
        </w:rPr>
        <w:t xml:space="preserve"> </w:t>
      </w:r>
      <w:r w:rsidRPr="00B82157">
        <w:rPr>
          <w:rFonts w:asciiTheme="majorBidi" w:hAnsiTheme="majorBidi" w:cstheme="majorBidi"/>
          <w:sz w:val="28"/>
          <w:szCs w:val="28"/>
          <w:rtl/>
          <w:lang w:bidi="yi-Hebr"/>
        </w:rPr>
        <w:t>אָדער</w:t>
      </w:r>
      <w:r w:rsidRPr="00B82157">
        <w:rPr>
          <w:rFonts w:asciiTheme="majorBidi" w:hAnsiTheme="majorBidi" w:cstheme="majorBidi"/>
          <w:color w:val="auto"/>
          <w:sz w:val="28"/>
          <w:szCs w:val="28"/>
          <w:rtl/>
          <w:lang w:bidi="yi-Hebr"/>
        </w:rPr>
        <w:t xml:space="preserve"> אַ </w:t>
      </w:r>
      <w:r w:rsidR="002E151B" w:rsidRPr="002E151B">
        <w:rPr>
          <w:rFonts w:asciiTheme="majorBidi" w:hAnsiTheme="majorBidi" w:cstheme="majorBidi"/>
          <w:color w:val="FF0000"/>
          <w:sz w:val="28"/>
          <w:szCs w:val="28"/>
          <w:rtl/>
          <w:lang w:bidi="yi-Hebr"/>
        </w:rPr>
        <w:t>שעה</w:t>
      </w:r>
      <w:r w:rsidRPr="00B82157">
        <w:rPr>
          <w:rFonts w:asciiTheme="majorBidi" w:hAnsiTheme="majorBidi" w:cstheme="majorBidi"/>
          <w:color w:val="FF0000"/>
          <w:sz w:val="28"/>
          <w:szCs w:val="28"/>
          <w:rtl/>
          <w:lang w:bidi="yi-Hebr"/>
        </w:rPr>
        <w:t xml:space="preserve"> </w:t>
      </w:r>
      <w:r w:rsidRPr="00B82157">
        <w:rPr>
          <w:rFonts w:asciiTheme="majorBidi" w:hAnsiTheme="majorBidi" w:cstheme="majorBidi"/>
          <w:sz w:val="28"/>
          <w:szCs w:val="28"/>
          <w:rtl/>
          <w:lang w:bidi="yi-Hebr"/>
        </w:rPr>
        <w:t>פֿאַרנאַכט מיט די קלענערע קינדער.</w:t>
      </w:r>
    </w:p>
    <w:p w:rsidR="00FE52BE" w:rsidRPr="00B82157" w:rsidRDefault="00FE52BE" w:rsidP="00FE52BE">
      <w:pPr>
        <w:widowControl w:val="0"/>
        <w:bidi/>
        <w:ind w:firstLine="284"/>
        <w:jc w:val="both"/>
        <w:rPr>
          <w:rFonts w:asciiTheme="majorBidi" w:hAnsiTheme="majorBidi" w:cstheme="majorBidi"/>
          <w:sz w:val="28"/>
          <w:szCs w:val="28"/>
          <w:lang w:bidi="yi-Hebr"/>
        </w:rPr>
      </w:pPr>
      <w:r w:rsidRPr="00B82157">
        <w:rPr>
          <w:rFonts w:asciiTheme="majorBidi" w:hAnsiTheme="majorBidi" w:cstheme="majorBidi"/>
          <w:sz w:val="28"/>
          <w:szCs w:val="28"/>
          <w:rtl/>
          <w:lang w:bidi="yi-Hebr"/>
        </w:rPr>
        <w:t xml:space="preserve">– װיפֿל </w:t>
      </w:r>
      <w:r w:rsidRPr="00B82157">
        <w:rPr>
          <w:rFonts w:asciiTheme="majorBidi" w:hAnsiTheme="majorBidi" w:cstheme="majorBidi"/>
          <w:color w:val="008000"/>
          <w:sz w:val="28"/>
          <w:szCs w:val="28"/>
          <w:rtl/>
          <w:lang w:bidi="yi-Hebr"/>
        </w:rPr>
        <w:t xml:space="preserve">זשע </w:t>
      </w:r>
      <w:r w:rsidRPr="00B82157">
        <w:rPr>
          <w:rFonts w:asciiTheme="majorBidi" w:hAnsiTheme="majorBidi" w:cstheme="majorBidi"/>
          <w:sz w:val="28"/>
          <w:szCs w:val="28"/>
          <w:rtl/>
          <w:lang w:bidi="yi-Hebr"/>
        </w:rPr>
        <w:t xml:space="preserve">זײַנען פֿאַראַן קינדער אַרום און אַרום? – פֿרעגט דער </w:t>
      </w:r>
      <w:r w:rsidRPr="00B82157">
        <w:rPr>
          <w:rFonts w:asciiTheme="majorBidi" w:hAnsiTheme="majorBidi" w:cstheme="majorBidi"/>
          <w:color w:val="008000"/>
          <w:sz w:val="28"/>
          <w:szCs w:val="28"/>
          <w:rtl/>
          <w:lang w:bidi="yi-Hebr"/>
        </w:rPr>
        <w:t>טאַטע</w:t>
      </w:r>
      <w:r w:rsidRPr="00B82157">
        <w:rPr>
          <w:rFonts w:asciiTheme="majorBidi" w:hAnsiTheme="majorBidi" w:cstheme="majorBidi"/>
          <w:sz w:val="28"/>
          <w:szCs w:val="28"/>
          <w:rtl/>
          <w:lang w:bidi="yi-Hebr"/>
        </w:rPr>
        <w:t>.</w:t>
      </w:r>
    </w:p>
    <w:p w:rsidR="00FE52BE" w:rsidRPr="00B82157" w:rsidRDefault="00FE52BE" w:rsidP="00FE52BE">
      <w:pPr>
        <w:widowControl w:val="0"/>
        <w:bidi/>
        <w:ind w:firstLine="284"/>
        <w:jc w:val="both"/>
        <w:rPr>
          <w:rFonts w:asciiTheme="majorBidi" w:hAnsiTheme="majorBidi" w:cstheme="majorBidi"/>
          <w:sz w:val="28"/>
          <w:szCs w:val="28"/>
          <w:lang w:bidi="yi-Hebr"/>
        </w:rPr>
      </w:pPr>
      <w:r w:rsidRPr="00B82157">
        <w:rPr>
          <w:rFonts w:asciiTheme="majorBidi" w:hAnsiTheme="majorBidi" w:cstheme="majorBidi"/>
          <w:sz w:val="28"/>
          <w:szCs w:val="28"/>
          <w:rtl/>
          <w:lang w:bidi="yi-Hebr"/>
        </w:rPr>
        <w:t xml:space="preserve">– װאָס מאַכט אײַך אױס װיפֿל? ער דאַרף זײ דען געבן עסן? ער דאַרף דאָך נאָר לערנען. װאָס </w:t>
      </w:r>
      <w:r w:rsidRPr="00B82157">
        <w:rPr>
          <w:rFonts w:asciiTheme="majorBidi" w:hAnsiTheme="majorBidi" w:cstheme="majorBidi"/>
          <w:color w:val="008000"/>
          <w:sz w:val="28"/>
          <w:szCs w:val="28"/>
          <w:rtl/>
          <w:lang w:bidi="yi-Hebr"/>
        </w:rPr>
        <w:t xml:space="preserve">זשע </w:t>
      </w:r>
      <w:r w:rsidRPr="00B82157">
        <w:rPr>
          <w:rFonts w:asciiTheme="majorBidi" w:hAnsiTheme="majorBidi" w:cstheme="majorBidi"/>
          <w:sz w:val="28"/>
          <w:szCs w:val="28"/>
          <w:rtl/>
          <w:lang w:bidi="yi-Hebr"/>
        </w:rPr>
        <w:t xml:space="preserve">איז אים די </w:t>
      </w:r>
      <w:r w:rsidR="00715722" w:rsidRPr="00715722">
        <w:rPr>
          <w:rFonts w:asciiTheme="majorBidi" w:hAnsiTheme="majorBidi" w:cstheme="majorBidi"/>
          <w:color w:val="FF0000"/>
          <w:sz w:val="28"/>
          <w:szCs w:val="28"/>
          <w:rtl/>
          <w:lang w:bidi="yi-Hebr"/>
        </w:rPr>
        <w:t>נפֿקא־מינה</w:t>
      </w:r>
      <w:r w:rsidRPr="00B82157">
        <w:rPr>
          <w:rFonts w:asciiTheme="majorBidi" w:hAnsiTheme="majorBidi" w:cstheme="majorBidi"/>
          <w:sz w:val="28"/>
          <w:szCs w:val="28"/>
          <w:rtl/>
          <w:lang w:bidi="yi-Hebr"/>
        </w:rPr>
        <w:t>, צי דרײַ קינדער, צי פֿינף קינדער, צי זיבן קינדער? דאַכט זיך, איר װײסט גאַנץ גוט, אַז איך בין אײַך</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 xml:space="preserve">גוטערפֿרײַנט און װעל אײַך ניט פֿאַרפֿירן – װאָס איז </w:t>
      </w:r>
      <w:r w:rsidR="00861553" w:rsidRPr="00861553">
        <w:rPr>
          <w:rFonts w:asciiTheme="majorBidi" w:hAnsiTheme="majorBidi" w:cstheme="majorBidi"/>
          <w:color w:val="FF0000"/>
          <w:sz w:val="28"/>
          <w:szCs w:val="28"/>
          <w:rtl/>
          <w:lang w:bidi="yi-Hebr"/>
        </w:rPr>
        <w:t>שייך</w:t>
      </w:r>
      <w:r w:rsidRPr="00B82157">
        <w:rPr>
          <w:rFonts w:asciiTheme="majorBidi" w:hAnsiTheme="majorBidi" w:cstheme="majorBidi"/>
          <w:sz w:val="28"/>
          <w:szCs w:val="28"/>
          <w:rtl/>
          <w:lang w:bidi="yi-Hebr"/>
        </w:rPr>
        <w:t xml:space="preserve">? </w:t>
      </w:r>
      <w:r w:rsidR="00715722" w:rsidRPr="00715722">
        <w:rPr>
          <w:rFonts w:asciiTheme="majorBidi" w:hAnsiTheme="majorBidi" w:cstheme="majorBidi"/>
          <w:color w:val="FF0000"/>
          <w:sz w:val="28"/>
          <w:szCs w:val="28"/>
          <w:rtl/>
          <w:lang w:bidi="yi-Hebr"/>
        </w:rPr>
        <w:t>עצתי</w:t>
      </w:r>
      <w:r w:rsidRPr="00B82157">
        <w:rPr>
          <w:rFonts w:asciiTheme="majorBidi" w:hAnsiTheme="majorBidi" w:cstheme="majorBidi"/>
          <w:sz w:val="28"/>
          <w:szCs w:val="28"/>
          <w:rtl/>
          <w:lang w:bidi="yi-Hebr"/>
        </w:rPr>
        <w:t xml:space="preserve">, אַז דער </w:t>
      </w:r>
      <w:r w:rsidR="000B3139">
        <w:rPr>
          <w:rFonts w:asciiTheme="majorBidi" w:hAnsiTheme="majorBidi" w:cstheme="majorBidi"/>
          <w:color w:val="FF0000"/>
          <w:sz w:val="28"/>
          <w:szCs w:val="28"/>
          <w:rtl/>
          <w:lang w:bidi="yi-Hebr"/>
        </w:rPr>
        <w:t>קונדס</w:t>
      </w:r>
      <w:r w:rsidRPr="00B82157">
        <w:rPr>
          <w:rFonts w:asciiTheme="majorBidi" w:hAnsiTheme="majorBidi" w:cstheme="majorBidi"/>
          <w:sz w:val="28"/>
          <w:szCs w:val="28"/>
          <w:rtl/>
          <w:lang w:bidi="yi-Hebr"/>
        </w:rPr>
        <w:t xml:space="preserve"> זאָל זיך </w:t>
      </w:r>
      <w:r w:rsidRPr="00B82157">
        <w:rPr>
          <w:rFonts w:asciiTheme="majorBidi" w:hAnsiTheme="majorBidi" w:cstheme="majorBidi"/>
          <w:sz w:val="28"/>
          <w:szCs w:val="28"/>
          <w:rtl/>
          <w:lang w:bidi="yi-Hebr"/>
        </w:rPr>
        <w:lastRenderedPageBreak/>
        <w:t xml:space="preserve">צונױפֿפּאַקן און זאָל זיך אַריבערפּעקלען גלײַך מיט מיר, און </w:t>
      </w:r>
      <w:r w:rsidRPr="00B82157">
        <w:rPr>
          <w:rFonts w:asciiTheme="majorBidi" w:hAnsiTheme="majorBidi" w:cstheme="majorBidi"/>
          <w:color w:val="008000"/>
          <w:sz w:val="28"/>
          <w:szCs w:val="28"/>
          <w:rtl/>
          <w:lang w:bidi="yi-Hebr"/>
        </w:rPr>
        <w:t>טאַקע</w:t>
      </w:r>
      <w:r w:rsidRPr="00B82157">
        <w:rPr>
          <w:rFonts w:asciiTheme="majorBidi" w:hAnsiTheme="majorBidi" w:cstheme="majorBidi"/>
          <w:sz w:val="28"/>
          <w:szCs w:val="28"/>
          <w:rtl/>
          <w:lang w:bidi="yi-Hebr"/>
        </w:rPr>
        <w:t xml:space="preserve"> באַלד, און </w:t>
      </w:r>
      <w:r w:rsidRPr="00B82157">
        <w:rPr>
          <w:rFonts w:asciiTheme="majorBidi" w:hAnsiTheme="majorBidi" w:cstheme="majorBidi"/>
          <w:color w:val="008000"/>
          <w:sz w:val="28"/>
          <w:szCs w:val="28"/>
          <w:rtl/>
          <w:lang w:bidi="yi-Hebr"/>
        </w:rPr>
        <w:t>טאַקע</w:t>
      </w:r>
      <w:r w:rsidRPr="00B82157">
        <w:rPr>
          <w:rFonts w:asciiTheme="majorBidi" w:hAnsiTheme="majorBidi" w:cstheme="majorBidi"/>
          <w:sz w:val="28"/>
          <w:szCs w:val="28"/>
          <w:rtl/>
          <w:lang w:bidi="yi-Hebr"/>
        </w:rPr>
        <w:t xml:space="preserve"> שױן, װאָרעם </w:t>
      </w:r>
      <w:r w:rsidR="00F02087" w:rsidRPr="00F02087">
        <w:rPr>
          <w:rFonts w:asciiTheme="majorBidi" w:hAnsiTheme="majorBidi" w:cstheme="majorBidi"/>
          <w:color w:val="FF0000"/>
          <w:sz w:val="28"/>
          <w:szCs w:val="28"/>
          <w:rtl/>
          <w:lang w:bidi="yi-Hebr"/>
        </w:rPr>
        <w:t>בעלנים</w:t>
      </w:r>
      <w:r w:rsidRPr="00B82157">
        <w:rPr>
          <w:rFonts w:asciiTheme="majorBidi" w:hAnsiTheme="majorBidi" w:cstheme="majorBidi"/>
          <w:sz w:val="28"/>
          <w:szCs w:val="28"/>
          <w:rtl/>
          <w:lang w:bidi="yi-Hebr"/>
        </w:rPr>
        <w:t xml:space="preserve"> אַף</w:t>
      </w:r>
      <w:r w:rsidRPr="00B82157">
        <w:rPr>
          <w:rFonts w:asciiTheme="majorBidi" w:hAnsiTheme="majorBidi" w:cstheme="majorBidi"/>
          <w:color w:val="auto"/>
          <w:sz w:val="28"/>
          <w:szCs w:val="28"/>
          <w:rtl/>
          <w:lang w:bidi="yi-Hebr"/>
        </w:rPr>
        <w:t xml:space="preserve"> </w:t>
      </w:r>
      <w:r w:rsidRPr="00B82157">
        <w:rPr>
          <w:rFonts w:asciiTheme="majorBidi" w:hAnsiTheme="majorBidi" w:cstheme="majorBidi"/>
          <w:sz w:val="28"/>
          <w:szCs w:val="28"/>
          <w:rtl/>
          <w:lang w:bidi="yi-Hebr"/>
        </w:rPr>
        <w:t>אַזאַ שטעלע װעלן זיך געפֿינען</w:t>
      </w:r>
      <w:r w:rsidRPr="00B82157">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B82157">
        <w:rPr>
          <w:rFonts w:asciiTheme="majorBidi" w:hAnsiTheme="majorBidi" w:cstheme="majorBidi"/>
          <w:sz w:val="28"/>
          <w:szCs w:val="28"/>
          <w:rtl/>
          <w:lang w:bidi="yi-Hebr"/>
        </w:rPr>
        <w:t>. הײַד</w:t>
      </w:r>
      <w:r>
        <w:rPr>
          <w:rFonts w:asciiTheme="majorBidi" w:hAnsiTheme="majorBidi" w:cstheme="majorBidi" w:hint="cs"/>
          <w:sz w:val="28"/>
          <w:szCs w:val="28"/>
          <w:rtl/>
          <w:lang w:bidi="yi-Hebr"/>
        </w:rPr>
        <w:t>אַ</w:t>
      </w:r>
      <w:r w:rsidRPr="00B82157">
        <w:rPr>
          <w:rFonts w:asciiTheme="majorBidi" w:hAnsiTheme="majorBidi" w:cstheme="majorBidi"/>
          <w:sz w:val="28"/>
          <w:szCs w:val="28"/>
          <w:rtl/>
          <w:lang w:bidi="yi-Hebr"/>
        </w:rPr>
        <w:t>!</w:t>
      </w:r>
    </w:p>
    <w:p w:rsidR="00FE52BE" w:rsidRPr="00B82157" w:rsidRDefault="00FE52BE" w:rsidP="00FE52BE">
      <w:pPr>
        <w:widowControl w:val="0"/>
        <w:bidi/>
        <w:ind w:firstLine="284"/>
        <w:jc w:val="both"/>
        <w:rPr>
          <w:rFonts w:asciiTheme="majorBidi" w:hAnsiTheme="majorBidi" w:cstheme="majorBidi"/>
          <w:sz w:val="28"/>
          <w:szCs w:val="28"/>
          <w:lang w:bidi="yi-Hebr"/>
        </w:rPr>
      </w:pPr>
      <w:r w:rsidRPr="00B82157">
        <w:rPr>
          <w:rFonts w:asciiTheme="majorBidi" w:hAnsiTheme="majorBidi" w:cstheme="majorBidi"/>
          <w:sz w:val="28"/>
          <w:szCs w:val="28"/>
          <w:rtl/>
          <w:lang w:bidi="yi-Hebr"/>
        </w:rPr>
        <w:t xml:space="preserve">דער </w:t>
      </w:r>
      <w:r w:rsidR="000B3139">
        <w:rPr>
          <w:rFonts w:asciiTheme="majorBidi" w:hAnsiTheme="majorBidi" w:cstheme="majorBidi"/>
          <w:color w:val="FF0000"/>
          <w:sz w:val="28"/>
          <w:szCs w:val="28"/>
          <w:rtl/>
          <w:lang w:bidi="yi-Hebr"/>
        </w:rPr>
        <w:t>קונדס</w:t>
      </w:r>
      <w:r w:rsidRPr="00B82157">
        <w:rPr>
          <w:rFonts w:asciiTheme="majorBidi" w:hAnsiTheme="majorBidi" w:cstheme="majorBidi"/>
          <w:sz w:val="28"/>
          <w:szCs w:val="28"/>
          <w:rtl/>
          <w:lang w:bidi="yi-Hebr"/>
        </w:rPr>
        <w:t xml:space="preserve"> נעמט זיך פּאַקן. קײן </w:t>
      </w:r>
      <w:r w:rsidR="00BA2FC4">
        <w:rPr>
          <w:rFonts w:asciiTheme="majorBidi" w:hAnsiTheme="majorBidi" w:cstheme="majorBidi"/>
          <w:color w:val="FF0000"/>
          <w:sz w:val="28"/>
          <w:szCs w:val="28"/>
          <w:rtl/>
          <w:lang w:bidi="yi-Hebr"/>
        </w:rPr>
        <w:t>סך</w:t>
      </w:r>
      <w:r w:rsidRPr="00B82157">
        <w:rPr>
          <w:rFonts w:asciiTheme="majorBidi" w:hAnsiTheme="majorBidi" w:cstheme="majorBidi"/>
          <w:sz w:val="28"/>
          <w:szCs w:val="28"/>
          <w:rtl/>
          <w:lang w:bidi="yi-Hebr"/>
        </w:rPr>
        <w:t xml:space="preserve"> צײַט דאַרף עס באַ אים ניט נעמען. זײַן גאַנצער גאַרדעראָב באַשטײט פֿון</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 xml:space="preserve">פּאָר העמדער, אײן פּאָר </w:t>
      </w:r>
      <w:r w:rsidRPr="00A2577B">
        <w:rPr>
          <w:rFonts w:asciiTheme="majorBidi" w:hAnsiTheme="majorBidi" w:cstheme="majorBidi"/>
          <w:color w:val="auto"/>
          <w:sz w:val="28"/>
          <w:szCs w:val="28"/>
          <w:rtl/>
          <w:lang w:bidi="yi-Hebr"/>
        </w:rPr>
        <w:t>זאָקן</w:t>
      </w:r>
      <w:r w:rsidRPr="00B82157">
        <w:rPr>
          <w:rFonts w:asciiTheme="majorBidi" w:hAnsiTheme="majorBidi" w:cstheme="majorBidi"/>
          <w:sz w:val="28"/>
          <w:szCs w:val="28"/>
          <w:rtl/>
          <w:lang w:bidi="yi-Hebr"/>
        </w:rPr>
        <w:t>,</w:t>
      </w:r>
      <w:r w:rsidRPr="00B82157">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תּפֿילין</w:t>
      </w:r>
      <w:r w:rsidRPr="00B82157">
        <w:rPr>
          <w:rFonts w:asciiTheme="majorBidi" w:hAnsiTheme="majorBidi" w:cstheme="majorBidi"/>
          <w:sz w:val="28"/>
          <w:szCs w:val="28"/>
          <w:rtl/>
          <w:lang w:bidi="yi-Hebr"/>
        </w:rPr>
        <w:t>־זעקל,</w:t>
      </w:r>
      <w:r w:rsidRPr="00B82157">
        <w:rPr>
          <w:rFonts w:asciiTheme="majorBidi" w:hAnsiTheme="majorBidi" w:cstheme="majorBidi"/>
          <w:color w:val="auto"/>
          <w:sz w:val="28"/>
          <w:szCs w:val="28"/>
          <w:rtl/>
          <w:lang w:bidi="yi-Hebr"/>
        </w:rPr>
        <w:t xml:space="preserve"> אַ </w:t>
      </w:r>
      <w:r w:rsidR="000467AA" w:rsidRPr="000467AA">
        <w:rPr>
          <w:rFonts w:asciiTheme="majorBidi" w:hAnsiTheme="majorBidi" w:cstheme="majorBidi"/>
          <w:color w:val="FF0000"/>
          <w:sz w:val="28"/>
          <w:szCs w:val="28"/>
          <w:rtl/>
          <w:lang w:bidi="yi-Hebr"/>
        </w:rPr>
        <w:t>סידור</w:t>
      </w:r>
      <w:r w:rsidRPr="00B82157">
        <w:rPr>
          <w:rFonts w:asciiTheme="majorBidi" w:hAnsiTheme="majorBidi" w:cstheme="majorBidi"/>
          <w:color w:val="FF0000"/>
          <w:sz w:val="28"/>
          <w:szCs w:val="28"/>
          <w:rtl/>
          <w:lang w:bidi="yi-Hebr"/>
        </w:rPr>
        <w:t>ל</w:t>
      </w:r>
      <w:r w:rsidRPr="00B82157">
        <w:rPr>
          <w:rFonts w:asciiTheme="majorBidi" w:hAnsiTheme="majorBidi" w:cstheme="majorBidi"/>
          <w:sz w:val="28"/>
          <w:szCs w:val="28"/>
          <w:rtl/>
          <w:lang w:bidi="yi-Hebr"/>
        </w:rPr>
        <w:t xml:space="preserve"> און ביכער, ביכער, ביכער. פּאַקנדיק, </w:t>
      </w:r>
      <w:r w:rsidRPr="00B82157">
        <w:rPr>
          <w:rFonts w:asciiTheme="majorBidi" w:hAnsiTheme="majorBidi" w:cstheme="majorBidi"/>
          <w:color w:val="008000"/>
          <w:sz w:val="28"/>
          <w:szCs w:val="28"/>
          <w:rtl/>
          <w:lang w:bidi="yi-Hebr"/>
        </w:rPr>
        <w:t>כאַפּט</w:t>
      </w:r>
      <w:r w:rsidRPr="00B82157">
        <w:rPr>
          <w:rFonts w:asciiTheme="majorBidi" w:hAnsiTheme="majorBidi" w:cstheme="majorBidi"/>
          <w:sz w:val="28"/>
          <w:szCs w:val="28"/>
          <w:rtl/>
          <w:lang w:bidi="yi-Hebr"/>
        </w:rPr>
        <w:t xml:space="preserve"> ער</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 xml:space="preserve">קוק אַפֿן </w:t>
      </w:r>
      <w:r w:rsidRPr="002F0FE2">
        <w:rPr>
          <w:rFonts w:asciiTheme="majorBidi" w:hAnsiTheme="majorBidi" w:cstheme="majorBidi"/>
          <w:color w:val="008000"/>
          <w:sz w:val="28"/>
          <w:szCs w:val="28"/>
          <w:rtl/>
          <w:lang w:bidi="yi-Hebr"/>
        </w:rPr>
        <w:t>טאַטן</w:t>
      </w:r>
      <w:r w:rsidRPr="00B82157">
        <w:rPr>
          <w:rFonts w:asciiTheme="majorBidi" w:hAnsiTheme="majorBidi" w:cstheme="majorBidi"/>
          <w:sz w:val="28"/>
          <w:szCs w:val="28"/>
          <w:rtl/>
          <w:lang w:bidi="yi-Hebr"/>
        </w:rPr>
        <w:t xml:space="preserve"> – זײַן </w:t>
      </w:r>
      <w:r w:rsidR="00EA0A7D">
        <w:rPr>
          <w:rFonts w:asciiTheme="majorBidi" w:hAnsiTheme="majorBidi" w:cstheme="majorBidi"/>
          <w:color w:val="FF0000"/>
          <w:sz w:val="28"/>
          <w:szCs w:val="28"/>
          <w:rtl/>
          <w:lang w:bidi="yi-Hebr"/>
        </w:rPr>
        <w:t>פּנים</w:t>
      </w:r>
      <w:r w:rsidRPr="00B82157">
        <w:rPr>
          <w:rFonts w:asciiTheme="majorBidi" w:hAnsiTheme="majorBidi" w:cstheme="majorBidi"/>
          <w:sz w:val="28"/>
          <w:szCs w:val="28"/>
          <w:rtl/>
          <w:lang w:bidi="yi-Hebr"/>
        </w:rPr>
        <w:t xml:space="preserve"> איז געל, אַזױ װי װאַקס. ער דרײט דאָס שיטערע בערדל און קײַט עס מיט די צײן. ער האָט ניט קײן װערטער, נאָר יעדער זיפֿץ רײַסט אַרױס</w:t>
      </w:r>
      <w:r w:rsidRPr="00B82157">
        <w:rPr>
          <w:rFonts w:asciiTheme="majorBidi" w:hAnsiTheme="majorBidi" w:cstheme="majorBidi"/>
          <w:color w:val="auto"/>
          <w:sz w:val="28"/>
          <w:szCs w:val="28"/>
          <w:rtl/>
          <w:lang w:bidi="yi-Hebr"/>
        </w:rPr>
        <w:t xml:space="preserve"> אַ </w:t>
      </w:r>
      <w:r w:rsidRPr="00B82157">
        <w:rPr>
          <w:rFonts w:asciiTheme="majorBidi" w:hAnsiTheme="majorBidi" w:cstheme="majorBidi"/>
          <w:sz w:val="28"/>
          <w:szCs w:val="28"/>
          <w:rtl/>
          <w:lang w:bidi="yi-Hebr"/>
        </w:rPr>
        <w:t>שטיק האַרץ. דערפֿאַר האָט זיך אָבער די שטיפֿ</w:t>
      </w:r>
      <w:r w:rsidRPr="00B82157">
        <w:rPr>
          <w:rFonts w:asciiTheme="majorBidi" w:hAnsiTheme="majorBidi" w:cstheme="majorBidi"/>
          <w:color w:val="008000"/>
          <w:sz w:val="28"/>
          <w:szCs w:val="28"/>
          <w:rtl/>
          <w:lang w:bidi="yi-Hebr"/>
        </w:rPr>
        <w:t>מאַמע</w:t>
      </w:r>
      <w:r w:rsidRPr="00B82157">
        <w:rPr>
          <w:rFonts w:asciiTheme="majorBidi" w:hAnsiTheme="majorBidi" w:cstheme="majorBidi"/>
          <w:sz w:val="28"/>
          <w:szCs w:val="28"/>
          <w:rtl/>
          <w:lang w:bidi="yi-Hebr"/>
        </w:rPr>
        <w:t xml:space="preserve"> צערעדט. גענומען באַדױערן, זאָגן, אַז עס געפֿעלט איר ניט דער פּלאַן.</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מײַן </w:t>
      </w:r>
      <w:r w:rsidR="00F22F38">
        <w:rPr>
          <w:rFonts w:asciiTheme="majorBidi" w:hAnsiTheme="majorBidi" w:cstheme="majorBidi"/>
          <w:color w:val="FF0000"/>
          <w:sz w:val="24"/>
          <w:szCs w:val="24"/>
          <w:rtl/>
          <w:lang w:bidi="yi-Hebr"/>
        </w:rPr>
        <w:t>עצה</w:t>
      </w:r>
      <w:r w:rsidRPr="00AC02FD">
        <w:rPr>
          <w:rFonts w:asciiTheme="majorBidi" w:hAnsiTheme="majorBidi" w:cstheme="majorBidi"/>
          <w:sz w:val="24"/>
          <w:szCs w:val="24"/>
          <w:rtl/>
          <w:lang w:bidi="yi-Hebr"/>
        </w:rPr>
        <w:t xml:space="preserve"> איז.</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293</w:t>
      </w:r>
    </w:p>
    <w:p w:rsidR="00FE52BE" w:rsidRPr="002F0FE2" w:rsidRDefault="00FE52BE" w:rsidP="00520FF1">
      <w:pPr>
        <w:widowControl w:val="0"/>
        <w:bidi/>
        <w:jc w:val="both"/>
        <w:rPr>
          <w:rFonts w:asciiTheme="majorBidi" w:hAnsiTheme="majorBidi" w:cstheme="majorBidi"/>
          <w:sz w:val="28"/>
          <w:szCs w:val="28"/>
          <w:lang w:bidi="yi-Hebr"/>
        </w:rPr>
      </w:pPr>
      <w:r w:rsidRPr="002F0FE2">
        <w:rPr>
          <w:rFonts w:asciiTheme="majorBidi" w:hAnsiTheme="majorBidi" w:cstheme="majorBidi"/>
          <w:sz w:val="28"/>
          <w:szCs w:val="28"/>
          <w:rtl/>
          <w:lang w:bidi="yi-Hebr"/>
        </w:rPr>
        <w:t xml:space="preserve">ערשטנס, װאָס װעט די װעלט זאָגן? די װעלט װעט זאָגן, געזאָגט זאָל זײ װערן </w:t>
      </w:r>
      <w:r w:rsidR="00715722" w:rsidRPr="00715722">
        <w:rPr>
          <w:rFonts w:asciiTheme="majorBidi" w:hAnsiTheme="majorBidi" w:cstheme="majorBidi"/>
          <w:color w:val="FF0000"/>
          <w:sz w:val="28"/>
          <w:szCs w:val="28"/>
          <w:rtl/>
          <w:lang w:bidi="yi-Hebr"/>
        </w:rPr>
        <w:t>פּרעה׳ס</w:t>
      </w:r>
      <w:r w:rsidRPr="002F0FE2">
        <w:rPr>
          <w:rFonts w:asciiTheme="majorBidi" w:hAnsiTheme="majorBidi" w:cstheme="majorBidi"/>
          <w:color w:val="FF0000"/>
          <w:sz w:val="28"/>
          <w:szCs w:val="28"/>
          <w:rtl/>
          <w:lang w:bidi="yi-Hebr"/>
        </w:rPr>
        <w:t>־</w:t>
      </w:r>
      <w:r w:rsidR="00B34375" w:rsidRPr="00B34375">
        <w:rPr>
          <w:rFonts w:asciiTheme="majorBidi" w:hAnsiTheme="majorBidi" w:cstheme="majorBidi"/>
          <w:color w:val="FF0000"/>
          <w:sz w:val="28"/>
          <w:szCs w:val="28"/>
          <w:rtl/>
          <w:lang w:bidi="yi-Hebr"/>
        </w:rPr>
        <w:t>מכּות</w:t>
      </w:r>
      <w:r w:rsidRPr="002F0FE2">
        <w:rPr>
          <w:rFonts w:asciiTheme="majorBidi" w:hAnsiTheme="majorBidi" w:cstheme="majorBidi"/>
          <w:sz w:val="28"/>
          <w:szCs w:val="28"/>
          <w:rtl/>
          <w:lang w:bidi="yi-Hebr"/>
        </w:rPr>
        <w:t>, אַז שולדיק איז די שטיפֿ</w:t>
      </w:r>
      <w:r w:rsidRPr="002F0FE2">
        <w:rPr>
          <w:rFonts w:asciiTheme="majorBidi" w:hAnsiTheme="majorBidi" w:cstheme="majorBidi"/>
          <w:color w:val="008000"/>
          <w:sz w:val="28"/>
          <w:szCs w:val="28"/>
          <w:rtl/>
          <w:lang w:bidi="yi-Hebr"/>
        </w:rPr>
        <w:t>מאַמע</w:t>
      </w:r>
      <w:r w:rsidRPr="002F0FE2">
        <w:rPr>
          <w:rFonts w:asciiTheme="majorBidi" w:hAnsiTheme="majorBidi" w:cstheme="majorBidi"/>
          <w:sz w:val="28"/>
          <w:szCs w:val="28"/>
          <w:rtl/>
          <w:lang w:bidi="yi-Hebr"/>
        </w:rPr>
        <w:t xml:space="preserve">. איז אײנמאָל אַװעק. און װידער – װעמען מאַכט </w:t>
      </w:r>
      <w:r w:rsidRPr="002F0FE2">
        <w:rPr>
          <w:rFonts w:asciiTheme="majorBidi" w:hAnsiTheme="majorBidi" w:cstheme="majorBidi"/>
          <w:color w:val="FF0000"/>
          <w:sz w:val="28"/>
          <w:szCs w:val="28"/>
          <w:rtl/>
          <w:lang w:bidi="yi-Hebr"/>
        </w:rPr>
        <w:t>קאַליע</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 xml:space="preserve">קינד, אַז ער איז באַ זײַן </w:t>
      </w:r>
      <w:r w:rsidRPr="002F0FE2">
        <w:rPr>
          <w:rFonts w:asciiTheme="majorBidi" w:hAnsiTheme="majorBidi" w:cstheme="majorBidi"/>
          <w:color w:val="008000"/>
          <w:sz w:val="28"/>
          <w:szCs w:val="28"/>
          <w:rtl/>
          <w:lang w:bidi="yi-Hebr"/>
        </w:rPr>
        <w:t>טאַטן</w:t>
      </w:r>
      <w:r w:rsidRPr="002F0FE2">
        <w:rPr>
          <w:rFonts w:asciiTheme="majorBidi" w:hAnsiTheme="majorBidi" w:cstheme="majorBidi"/>
          <w:sz w:val="28"/>
          <w:szCs w:val="28"/>
          <w:rtl/>
          <w:lang w:bidi="yi-Hebr"/>
        </w:rPr>
        <w:t>? מער מיט</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מױל, װינציקער מיט</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מױל – מע װעט שױן דערמיט די יױך ניט פֿעט מאַכן... און אַז ס׳איז געקומען צום געזעגענען זיך, האָט זי געלאָזט</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טרער.</w:t>
      </w:r>
    </w:p>
    <w:p w:rsidR="00FE52BE" w:rsidRPr="002F0FE2" w:rsidRDefault="00FE52BE" w:rsidP="00715722">
      <w:pPr>
        <w:widowControl w:val="0"/>
        <w:bidi/>
        <w:ind w:firstLine="284"/>
        <w:jc w:val="both"/>
        <w:rPr>
          <w:rFonts w:asciiTheme="majorBidi" w:hAnsiTheme="majorBidi" w:cstheme="majorBidi"/>
          <w:sz w:val="28"/>
          <w:szCs w:val="28"/>
          <w:lang w:bidi="yi-Hebr"/>
        </w:rPr>
      </w:pPr>
      <w:r w:rsidRPr="002F0FE2">
        <w:rPr>
          <w:rFonts w:asciiTheme="majorBidi" w:hAnsiTheme="majorBidi" w:cstheme="majorBidi"/>
          <w:sz w:val="28"/>
          <w:szCs w:val="28"/>
          <w:rtl/>
          <w:lang w:bidi="yi-Hebr"/>
        </w:rPr>
        <w:t xml:space="preserve">אַרױסבאַגלײט דעם </w:t>
      </w:r>
      <w:r w:rsidR="000B3139">
        <w:rPr>
          <w:rFonts w:asciiTheme="majorBidi" w:hAnsiTheme="majorBidi" w:cstheme="majorBidi"/>
          <w:color w:val="FF0000"/>
          <w:sz w:val="28"/>
          <w:szCs w:val="28"/>
          <w:rtl/>
          <w:lang w:bidi="yi-Hebr"/>
        </w:rPr>
        <w:t>קונדס</w:t>
      </w:r>
      <w:r w:rsidRPr="002F0FE2">
        <w:rPr>
          <w:rFonts w:asciiTheme="majorBidi" w:hAnsiTheme="majorBidi" w:cstheme="majorBidi"/>
          <w:sz w:val="28"/>
          <w:szCs w:val="28"/>
          <w:rtl/>
          <w:lang w:bidi="yi-Hebr"/>
        </w:rPr>
        <w:t xml:space="preserve">, האָט דער </w:t>
      </w:r>
      <w:r w:rsidRPr="002F0FE2">
        <w:rPr>
          <w:rFonts w:asciiTheme="majorBidi" w:hAnsiTheme="majorBidi" w:cstheme="majorBidi"/>
          <w:color w:val="008000"/>
          <w:sz w:val="28"/>
          <w:szCs w:val="28"/>
          <w:rtl/>
          <w:lang w:bidi="yi-Hebr"/>
        </w:rPr>
        <w:t>טאַטע</w:t>
      </w:r>
      <w:r w:rsidRPr="002F0FE2">
        <w:rPr>
          <w:rFonts w:asciiTheme="majorBidi" w:hAnsiTheme="majorBidi" w:cstheme="majorBidi"/>
          <w:sz w:val="28"/>
          <w:szCs w:val="28"/>
          <w:rtl/>
          <w:lang w:bidi="yi-Hebr"/>
        </w:rPr>
        <w:t xml:space="preserve"> גענומען באַ אים </w:t>
      </w:r>
      <w:r w:rsidR="00715722" w:rsidRPr="00715722">
        <w:rPr>
          <w:rFonts w:asciiTheme="majorBidi" w:hAnsiTheme="majorBidi" w:cstheme="majorBidi"/>
          <w:color w:val="FF0000"/>
          <w:sz w:val="28"/>
          <w:szCs w:val="28"/>
          <w:rtl/>
          <w:lang w:bidi="yi-Hebr"/>
        </w:rPr>
        <w:t>תּקיעת־כּף</w:t>
      </w:r>
      <w:r w:rsidRPr="002F0FE2">
        <w:rPr>
          <w:rFonts w:asciiTheme="majorBidi" w:hAnsiTheme="majorBidi" w:cstheme="majorBidi"/>
          <w:color w:val="auto"/>
          <w:sz w:val="28"/>
          <w:szCs w:val="28"/>
          <w:rtl/>
          <w:lang w:bidi="yi-Hebr"/>
        </w:rPr>
        <w:t>,</w:t>
      </w:r>
      <w:r w:rsidRPr="002F0FE2">
        <w:rPr>
          <w:rFonts w:asciiTheme="majorBidi" w:hAnsiTheme="majorBidi" w:cstheme="majorBidi"/>
          <w:sz w:val="28"/>
          <w:szCs w:val="28"/>
          <w:rtl/>
          <w:lang w:bidi="yi-Hebr"/>
        </w:rPr>
        <w:t xml:space="preserve"> אַז </w:t>
      </w:r>
      <w:r w:rsidR="00AA3836">
        <w:rPr>
          <w:rFonts w:asciiTheme="majorBidi" w:hAnsiTheme="majorBidi" w:cstheme="majorBidi"/>
          <w:color w:val="FF0000"/>
          <w:sz w:val="28"/>
          <w:szCs w:val="28"/>
          <w:rtl/>
          <w:lang w:bidi="yi-Hebr"/>
        </w:rPr>
        <w:t>שבת</w:t>
      </w:r>
      <w:r w:rsidRPr="002F0FE2">
        <w:rPr>
          <w:rFonts w:asciiTheme="majorBidi" w:hAnsiTheme="majorBidi" w:cstheme="majorBidi"/>
          <w:sz w:val="28"/>
          <w:szCs w:val="28"/>
          <w:rtl/>
          <w:lang w:bidi="yi-Hebr"/>
        </w:rPr>
        <w:t xml:space="preserve"> איז ער</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 xml:space="preserve">הײמישער. </w:t>
      </w:r>
      <w:r w:rsidR="00297597" w:rsidRPr="00297597">
        <w:rPr>
          <w:rFonts w:asciiTheme="majorBidi" w:hAnsiTheme="majorBidi" w:cstheme="majorBidi"/>
          <w:color w:val="FF0000"/>
          <w:sz w:val="28"/>
          <w:szCs w:val="28"/>
          <w:rtl/>
          <w:lang w:bidi="yi-Hebr"/>
        </w:rPr>
        <w:t>מילא</w:t>
      </w:r>
      <w:r w:rsidRPr="002F0FE2">
        <w:rPr>
          <w:rFonts w:asciiTheme="majorBidi" w:hAnsiTheme="majorBidi" w:cstheme="majorBidi"/>
          <w:sz w:val="28"/>
          <w:szCs w:val="28"/>
          <w:rtl/>
          <w:lang w:bidi="yi-Hebr"/>
        </w:rPr>
        <w:t>,</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 xml:space="preserve">גאַנצע װאָך – װי די </w:t>
      </w:r>
      <w:r w:rsidR="008175D5" w:rsidRPr="008175D5">
        <w:rPr>
          <w:rFonts w:asciiTheme="majorBidi" w:hAnsiTheme="majorBidi" w:cstheme="majorBidi"/>
          <w:color w:val="FF0000"/>
          <w:sz w:val="28"/>
          <w:szCs w:val="28"/>
          <w:rtl/>
          <w:lang w:bidi="yi-Hebr"/>
        </w:rPr>
        <w:t>מעשׂה</w:t>
      </w:r>
      <w:r w:rsidRPr="002F0FE2">
        <w:rPr>
          <w:rFonts w:asciiTheme="majorBidi" w:hAnsiTheme="majorBidi" w:cstheme="majorBidi"/>
          <w:sz w:val="28"/>
          <w:szCs w:val="28"/>
          <w:rtl/>
          <w:lang w:bidi="yi-Hebr"/>
        </w:rPr>
        <w:t xml:space="preserve"> איז. אָבער </w:t>
      </w:r>
      <w:r w:rsidR="00AA3836">
        <w:rPr>
          <w:rFonts w:asciiTheme="majorBidi" w:hAnsiTheme="majorBidi" w:cstheme="majorBidi"/>
          <w:color w:val="FF0000"/>
          <w:sz w:val="28"/>
          <w:szCs w:val="28"/>
          <w:rtl/>
          <w:lang w:bidi="yi-Hebr"/>
        </w:rPr>
        <w:t>שבת</w:t>
      </w:r>
      <w:r w:rsidRPr="002F0FE2">
        <w:rPr>
          <w:rFonts w:asciiTheme="majorBidi" w:hAnsiTheme="majorBidi" w:cstheme="majorBidi"/>
          <w:sz w:val="28"/>
          <w:szCs w:val="28"/>
          <w:rtl/>
          <w:lang w:bidi="yi-Hebr"/>
        </w:rPr>
        <w:t xml:space="preserve"> – אין גאָטעס װילן, </w:t>
      </w:r>
      <w:r w:rsidR="00AA3836">
        <w:rPr>
          <w:rFonts w:asciiTheme="majorBidi" w:hAnsiTheme="majorBidi" w:cstheme="majorBidi"/>
          <w:color w:val="FF0000"/>
          <w:sz w:val="28"/>
          <w:szCs w:val="28"/>
          <w:rtl/>
          <w:lang w:bidi="yi-Hebr"/>
        </w:rPr>
        <w:t>שבת</w:t>
      </w:r>
      <w:r w:rsidRPr="002F0FE2">
        <w:rPr>
          <w:rFonts w:asciiTheme="majorBidi" w:hAnsiTheme="majorBidi" w:cstheme="majorBidi"/>
          <w:sz w:val="28"/>
          <w:szCs w:val="28"/>
          <w:rtl/>
          <w:lang w:bidi="yi-Hebr"/>
        </w:rPr>
        <w:t xml:space="preserve">!.. דאָס שטיקל </w:t>
      </w:r>
      <w:r w:rsidR="005732BC" w:rsidRPr="005732BC">
        <w:rPr>
          <w:rFonts w:asciiTheme="majorBidi" w:hAnsiTheme="majorBidi" w:cstheme="majorBidi"/>
          <w:color w:val="FF0000"/>
          <w:sz w:val="28"/>
          <w:szCs w:val="28"/>
          <w:rtl/>
          <w:lang w:bidi="yi-Hebr"/>
        </w:rPr>
        <w:t>נחת</w:t>
      </w:r>
      <w:r w:rsidRPr="002F0FE2">
        <w:rPr>
          <w:rFonts w:asciiTheme="majorBidi" w:hAnsiTheme="majorBidi" w:cstheme="majorBidi"/>
          <w:color w:val="FF0000"/>
          <w:sz w:val="28"/>
          <w:szCs w:val="28"/>
          <w:rtl/>
          <w:lang w:bidi="yi-Hebr"/>
        </w:rPr>
        <w:t xml:space="preserve"> </w:t>
      </w:r>
      <w:r w:rsidRPr="002F0FE2">
        <w:rPr>
          <w:rFonts w:asciiTheme="majorBidi" w:hAnsiTheme="majorBidi" w:cstheme="majorBidi"/>
          <w:sz w:val="28"/>
          <w:szCs w:val="28"/>
          <w:rtl/>
          <w:lang w:bidi="yi-Hebr"/>
        </w:rPr>
        <w:t xml:space="preserve">פֿאַרװאָס זאָל ער אים ניט צוטײלן? </w:t>
      </w:r>
      <w:r w:rsidR="00BD6834" w:rsidRPr="00BD6834">
        <w:rPr>
          <w:rFonts w:asciiTheme="majorBidi" w:hAnsiTheme="majorBidi" w:cstheme="majorBidi"/>
          <w:color w:val="FF0000"/>
          <w:sz w:val="28"/>
          <w:szCs w:val="28"/>
          <w:rtl/>
          <w:lang w:bidi="yi-Hebr"/>
        </w:rPr>
        <w:t>ובפֿרט</w:t>
      </w:r>
      <w:r w:rsidRPr="002F0FE2">
        <w:rPr>
          <w:rFonts w:asciiTheme="majorBidi" w:hAnsiTheme="majorBidi" w:cstheme="majorBidi"/>
          <w:sz w:val="28"/>
          <w:szCs w:val="28"/>
          <w:rtl/>
          <w:lang w:bidi="yi-Hebr"/>
        </w:rPr>
        <w:t>, אַז ס׳איז פֿאַר אים אַלײן</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גענוס און</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פֿאַרגעניגן. װאָרעם װוּ ריכט מען אַף</w:t>
      </w:r>
      <w:r w:rsidRPr="002F0FE2">
        <w:rPr>
          <w:rFonts w:asciiTheme="majorBidi" w:hAnsiTheme="majorBidi" w:cstheme="majorBidi"/>
          <w:color w:val="auto"/>
          <w:sz w:val="28"/>
          <w:szCs w:val="28"/>
          <w:rtl/>
          <w:lang w:bidi="yi-Hebr"/>
        </w:rPr>
        <w:t xml:space="preserve"> </w:t>
      </w:r>
      <w:r w:rsidRPr="002F0FE2">
        <w:rPr>
          <w:rFonts w:asciiTheme="majorBidi" w:hAnsiTheme="majorBidi" w:cstheme="majorBidi"/>
          <w:sz w:val="28"/>
          <w:szCs w:val="28"/>
          <w:rtl/>
          <w:lang w:bidi="yi-Hebr"/>
        </w:rPr>
        <w:t xml:space="preserve">אַזאַ </w:t>
      </w:r>
      <w:r w:rsidR="00AA3836">
        <w:rPr>
          <w:rFonts w:asciiTheme="majorBidi" w:hAnsiTheme="majorBidi" w:cstheme="majorBidi"/>
          <w:color w:val="FF0000"/>
          <w:sz w:val="28"/>
          <w:szCs w:val="28"/>
          <w:rtl/>
          <w:lang w:bidi="yi-Hebr"/>
        </w:rPr>
        <w:t>שבת</w:t>
      </w:r>
      <w:r w:rsidRPr="002F0FE2">
        <w:rPr>
          <w:rFonts w:asciiTheme="majorBidi" w:hAnsiTheme="majorBidi" w:cstheme="majorBidi"/>
          <w:sz w:val="28"/>
          <w:szCs w:val="28"/>
          <w:rtl/>
          <w:lang w:bidi="yi-Hebr"/>
        </w:rPr>
        <w:t xml:space="preserve">, װי באַ זײַן </w:t>
      </w:r>
      <w:r w:rsidRPr="002F0FE2">
        <w:rPr>
          <w:rFonts w:asciiTheme="majorBidi" w:hAnsiTheme="majorBidi" w:cstheme="majorBidi"/>
          <w:color w:val="008000"/>
          <w:sz w:val="28"/>
          <w:szCs w:val="28"/>
          <w:rtl/>
          <w:lang w:bidi="yi-Hebr"/>
        </w:rPr>
        <w:t>טאַטן</w:t>
      </w:r>
      <w:r w:rsidRPr="002F0FE2">
        <w:rPr>
          <w:rFonts w:asciiTheme="majorBidi" w:hAnsiTheme="majorBidi" w:cstheme="majorBidi"/>
          <w:sz w:val="28"/>
          <w:szCs w:val="28"/>
          <w:rtl/>
          <w:lang w:bidi="yi-Hebr"/>
        </w:rPr>
        <w:t>? װער זאָגט אַזױ די ״</w:t>
      </w:r>
      <w:r>
        <w:rPr>
          <w:rFonts w:asciiTheme="majorBidi" w:hAnsiTheme="majorBidi" w:cstheme="majorBidi"/>
          <w:color w:val="FF0000"/>
          <w:sz w:val="28"/>
          <w:szCs w:val="28"/>
          <w:rtl/>
          <w:lang w:bidi="yi-Hebr"/>
        </w:rPr>
        <w:t>שלום</w:t>
      </w:r>
      <w:r w:rsidRPr="002F0FE2">
        <w:rPr>
          <w:rFonts w:asciiTheme="majorBidi" w:hAnsiTheme="majorBidi" w:cstheme="majorBidi"/>
          <w:sz w:val="28"/>
          <w:szCs w:val="28"/>
          <w:rtl/>
          <w:lang w:bidi="yi-Hebr"/>
        </w:rPr>
        <w:t>־</w:t>
      </w:r>
      <w:r w:rsidR="00715722" w:rsidRPr="00715722">
        <w:rPr>
          <w:rFonts w:asciiTheme="majorBidi" w:hAnsiTheme="majorBidi" w:cstheme="majorBidi"/>
          <w:color w:val="FF0000"/>
          <w:sz w:val="28"/>
          <w:szCs w:val="28"/>
          <w:rtl/>
          <w:lang w:bidi="yi-Hebr"/>
        </w:rPr>
        <w:t>עליכמ</w:t>
      </w:r>
      <w:r w:rsidRPr="002F0FE2">
        <w:rPr>
          <w:rFonts w:asciiTheme="majorBidi" w:hAnsiTheme="majorBidi" w:cstheme="majorBidi"/>
          <w:color w:val="FF0000"/>
          <w:sz w:val="28"/>
          <w:szCs w:val="28"/>
          <w:rtl/>
          <w:lang w:bidi="yi-Hebr"/>
        </w:rPr>
        <w:t>ס</w:t>
      </w:r>
      <w:r w:rsidRPr="002F0FE2">
        <w:rPr>
          <w:rFonts w:asciiTheme="majorBidi" w:hAnsiTheme="majorBidi" w:cstheme="majorBidi"/>
          <w:sz w:val="28"/>
          <w:szCs w:val="28"/>
          <w:rtl/>
          <w:lang w:bidi="yi-Hebr"/>
        </w:rPr>
        <w:t>״</w:t>
      </w:r>
      <w:r w:rsidRPr="002F0FE2">
        <w:rPr>
          <w:rFonts w:asciiTheme="majorBidi" w:hAnsiTheme="majorBidi" w:cstheme="majorBidi"/>
          <w:sz w:val="28"/>
          <w:szCs w:val="28"/>
          <w:vertAlign w:val="superscript"/>
          <w:rtl/>
          <w:lang w:bidi="yi-Hebr"/>
        </w:rPr>
        <w:t>1</w:t>
      </w:r>
      <w:r w:rsidRPr="002F0FE2">
        <w:rPr>
          <w:rFonts w:asciiTheme="majorBidi" w:hAnsiTheme="majorBidi" w:cstheme="majorBidi"/>
          <w:sz w:val="28"/>
          <w:szCs w:val="28"/>
          <w:rtl/>
          <w:lang w:bidi="yi-Hebr"/>
        </w:rPr>
        <w:t xml:space="preserve">, װי זײַן </w:t>
      </w:r>
      <w:r w:rsidRPr="002F0FE2">
        <w:rPr>
          <w:rFonts w:asciiTheme="majorBidi" w:hAnsiTheme="majorBidi" w:cstheme="majorBidi"/>
          <w:color w:val="008000"/>
          <w:sz w:val="28"/>
          <w:szCs w:val="28"/>
          <w:rtl/>
          <w:lang w:bidi="yi-Hebr"/>
        </w:rPr>
        <w:t>טאַטע</w:t>
      </w:r>
      <w:r w:rsidRPr="002F0FE2">
        <w:rPr>
          <w:rFonts w:asciiTheme="majorBidi" w:hAnsiTheme="majorBidi" w:cstheme="majorBidi"/>
          <w:sz w:val="28"/>
          <w:szCs w:val="28"/>
          <w:rtl/>
          <w:lang w:bidi="yi-Hebr"/>
        </w:rPr>
        <w:t>? באַ װעמען קלינגט אַזױ שײן דער ״</w:t>
      </w:r>
      <w:r w:rsidR="002E5578">
        <w:rPr>
          <w:rFonts w:asciiTheme="majorBidi" w:hAnsiTheme="majorBidi" w:cstheme="majorBidi"/>
          <w:color w:val="FF0000"/>
          <w:sz w:val="28"/>
          <w:szCs w:val="28"/>
          <w:rtl/>
          <w:lang w:bidi="yi-Hebr"/>
        </w:rPr>
        <w:t>אשת־חיל</w:t>
      </w:r>
      <w:r w:rsidR="00715722">
        <w:rPr>
          <w:rFonts w:asciiTheme="majorBidi" w:hAnsiTheme="majorBidi" w:cstheme="majorBidi"/>
          <w:color w:val="FF0000"/>
          <w:sz w:val="28"/>
          <w:szCs w:val="28"/>
          <w:rtl/>
          <w:lang w:bidi="yi-Hebr"/>
        </w:rPr>
        <w:t xml:space="preserve"> מי י</w:t>
      </w:r>
      <w:r w:rsidRPr="002F0FE2">
        <w:rPr>
          <w:rFonts w:asciiTheme="majorBidi" w:hAnsiTheme="majorBidi" w:cstheme="majorBidi"/>
          <w:color w:val="FF0000"/>
          <w:sz w:val="28"/>
          <w:szCs w:val="28"/>
          <w:rtl/>
          <w:lang w:bidi="yi-Hebr"/>
        </w:rPr>
        <w:t>מצא</w:t>
      </w:r>
      <w:r w:rsidRPr="002F0FE2">
        <w:rPr>
          <w:rFonts w:asciiTheme="majorBidi" w:hAnsiTheme="majorBidi" w:cstheme="majorBidi"/>
          <w:sz w:val="28"/>
          <w:szCs w:val="28"/>
          <w:rtl/>
          <w:lang w:bidi="yi-Hebr"/>
        </w:rPr>
        <w:t>״</w:t>
      </w:r>
      <w:r w:rsidRPr="002F0FE2">
        <w:rPr>
          <w:rFonts w:asciiTheme="majorBidi" w:hAnsiTheme="majorBidi" w:cstheme="majorBidi"/>
          <w:sz w:val="28"/>
          <w:szCs w:val="28"/>
          <w:vertAlign w:val="superscript"/>
          <w:rtl/>
          <w:lang w:bidi="yi-Hebr"/>
        </w:rPr>
        <w:t>2</w:t>
      </w:r>
      <w:r w:rsidRPr="002F0FE2">
        <w:rPr>
          <w:rFonts w:asciiTheme="majorBidi" w:hAnsiTheme="majorBidi" w:cstheme="majorBidi"/>
          <w:sz w:val="28"/>
          <w:szCs w:val="28"/>
          <w:rtl/>
          <w:lang w:bidi="yi-Hebr"/>
        </w:rPr>
        <w:t>, װ</w:t>
      </w:r>
      <w:r>
        <w:rPr>
          <w:rFonts w:asciiTheme="majorBidi" w:hAnsiTheme="majorBidi" w:cstheme="majorBidi" w:hint="cs"/>
          <w:sz w:val="28"/>
          <w:szCs w:val="28"/>
          <w:rtl/>
          <w:lang w:bidi="yi-Hebr"/>
        </w:rPr>
        <w:t>י</w:t>
      </w:r>
      <w:r w:rsidRPr="002F0FE2">
        <w:rPr>
          <w:rFonts w:asciiTheme="majorBidi" w:hAnsiTheme="majorBidi" w:cstheme="majorBidi"/>
          <w:sz w:val="28"/>
          <w:szCs w:val="28"/>
          <w:rtl/>
          <w:lang w:bidi="yi-Hebr"/>
        </w:rPr>
        <w:t xml:space="preserve"> באַ אים? װער קאָן אַזױ זינגען </w:t>
      </w:r>
      <w:r w:rsidR="00715722" w:rsidRPr="00715722">
        <w:rPr>
          <w:rFonts w:asciiTheme="majorBidi" w:hAnsiTheme="majorBidi" w:cstheme="majorBidi"/>
          <w:color w:val="FF0000"/>
          <w:sz w:val="28"/>
          <w:szCs w:val="28"/>
          <w:rtl/>
          <w:lang w:bidi="yi-Hebr"/>
        </w:rPr>
        <w:t>זמירות</w:t>
      </w:r>
      <w:r w:rsidRPr="002F0FE2">
        <w:rPr>
          <w:rFonts w:asciiTheme="majorBidi" w:hAnsiTheme="majorBidi" w:cstheme="majorBidi"/>
          <w:sz w:val="28"/>
          <w:szCs w:val="28"/>
          <w:rtl/>
          <w:lang w:bidi="yi-Hebr"/>
        </w:rPr>
        <w:t xml:space="preserve">, װי זײַן </w:t>
      </w:r>
      <w:r w:rsidRPr="002F0FE2">
        <w:rPr>
          <w:rFonts w:asciiTheme="majorBidi" w:hAnsiTheme="majorBidi" w:cstheme="majorBidi"/>
          <w:color w:val="008000"/>
          <w:sz w:val="28"/>
          <w:szCs w:val="28"/>
          <w:rtl/>
          <w:lang w:bidi="yi-Hebr"/>
        </w:rPr>
        <w:t>טאַטע</w:t>
      </w:r>
      <w:r w:rsidRPr="002F0FE2">
        <w:rPr>
          <w:rFonts w:asciiTheme="majorBidi" w:hAnsiTheme="majorBidi" w:cstheme="majorBidi"/>
          <w:sz w:val="28"/>
          <w:szCs w:val="28"/>
          <w:rtl/>
          <w:lang w:bidi="yi-Hebr"/>
        </w:rPr>
        <w:t xml:space="preserve">? און דער </w:t>
      </w:r>
      <w:r w:rsidR="00616B92" w:rsidRPr="00616B92">
        <w:rPr>
          <w:rFonts w:asciiTheme="majorBidi" w:hAnsiTheme="majorBidi" w:cstheme="majorBidi"/>
          <w:color w:val="FF0000"/>
          <w:sz w:val="28"/>
          <w:szCs w:val="28"/>
          <w:rtl/>
          <w:lang w:bidi="yi-Hebr"/>
        </w:rPr>
        <w:t>קידוש</w:t>
      </w:r>
      <w:r w:rsidRPr="002F0FE2">
        <w:rPr>
          <w:rFonts w:asciiTheme="majorBidi" w:hAnsiTheme="majorBidi" w:cstheme="majorBidi"/>
          <w:sz w:val="28"/>
          <w:szCs w:val="28"/>
          <w:rtl/>
          <w:lang w:bidi="yi-Hebr"/>
        </w:rPr>
        <w:t xml:space="preserve">? אַלע ייִדן מאַכן </w:t>
      </w:r>
      <w:r w:rsidR="00616B92" w:rsidRPr="00616B92">
        <w:rPr>
          <w:rFonts w:asciiTheme="majorBidi" w:hAnsiTheme="majorBidi" w:cstheme="majorBidi"/>
          <w:color w:val="FF0000"/>
          <w:sz w:val="28"/>
          <w:szCs w:val="28"/>
          <w:rtl/>
          <w:lang w:bidi="yi-Hebr"/>
        </w:rPr>
        <w:t>קידוש</w:t>
      </w:r>
      <w:r w:rsidRPr="002F0FE2">
        <w:rPr>
          <w:rFonts w:asciiTheme="majorBidi" w:hAnsiTheme="majorBidi" w:cstheme="majorBidi"/>
          <w:sz w:val="28"/>
          <w:szCs w:val="28"/>
          <w:rtl/>
          <w:lang w:bidi="yi-Hebr"/>
        </w:rPr>
        <w:t>. נאָר ניט אַף</w:t>
      </w:r>
      <w:r w:rsidRPr="002F0FE2">
        <w:rPr>
          <w:rFonts w:asciiTheme="majorBidi" w:hAnsiTheme="majorBidi" w:cstheme="majorBidi"/>
          <w:color w:val="auto"/>
          <w:sz w:val="28"/>
          <w:szCs w:val="28"/>
          <w:rtl/>
          <w:lang w:bidi="yi-Hebr"/>
        </w:rPr>
        <w:t xml:space="preserve"> </w:t>
      </w:r>
      <w:r w:rsidRPr="002F0FE2">
        <w:rPr>
          <w:rFonts w:asciiTheme="majorBidi" w:hAnsiTheme="majorBidi" w:cstheme="majorBidi"/>
          <w:sz w:val="28"/>
          <w:szCs w:val="28"/>
          <w:rtl/>
          <w:lang w:bidi="yi-Hebr"/>
        </w:rPr>
        <w:t xml:space="preserve">אַלע ייִדן רוט די </w:t>
      </w:r>
      <w:r w:rsidR="00E74E49" w:rsidRPr="00E74E49">
        <w:rPr>
          <w:rFonts w:asciiTheme="majorBidi" w:hAnsiTheme="majorBidi" w:cstheme="majorBidi"/>
          <w:color w:val="FF0000"/>
          <w:sz w:val="28"/>
          <w:szCs w:val="28"/>
          <w:rtl/>
          <w:lang w:bidi="yi-Hebr"/>
        </w:rPr>
        <w:t>שכינה</w:t>
      </w:r>
      <w:r w:rsidRPr="002F0FE2">
        <w:rPr>
          <w:rFonts w:asciiTheme="majorBidi" w:hAnsiTheme="majorBidi" w:cstheme="majorBidi"/>
          <w:sz w:val="28"/>
          <w:szCs w:val="28"/>
          <w:rtl/>
          <w:lang w:bidi="yi-Hebr"/>
        </w:rPr>
        <w:t xml:space="preserve">. אין אַלע ייִדישע הײַזער </w:t>
      </w:r>
      <w:r w:rsidRPr="002F0FE2">
        <w:rPr>
          <w:rFonts w:asciiTheme="majorBidi" w:hAnsiTheme="majorBidi" w:cstheme="majorBidi"/>
          <w:color w:val="008000"/>
          <w:sz w:val="28"/>
          <w:szCs w:val="28"/>
          <w:rtl/>
          <w:lang w:bidi="yi-Hebr"/>
        </w:rPr>
        <w:t>פּראַװעט</w:t>
      </w:r>
      <w:r w:rsidRPr="002F0FE2">
        <w:rPr>
          <w:rFonts w:asciiTheme="majorBidi" w:hAnsiTheme="majorBidi" w:cstheme="majorBidi"/>
          <w:sz w:val="28"/>
          <w:szCs w:val="28"/>
          <w:rtl/>
          <w:lang w:bidi="yi-Hebr"/>
        </w:rPr>
        <w:t xml:space="preserve"> מען </w:t>
      </w:r>
      <w:r w:rsidR="00AA3836">
        <w:rPr>
          <w:rFonts w:asciiTheme="majorBidi" w:hAnsiTheme="majorBidi" w:cstheme="majorBidi"/>
          <w:color w:val="FF0000"/>
          <w:sz w:val="28"/>
          <w:szCs w:val="28"/>
          <w:rtl/>
          <w:lang w:bidi="yi-Hebr"/>
        </w:rPr>
        <w:t>שבת</w:t>
      </w:r>
      <w:r w:rsidRPr="002F0FE2">
        <w:rPr>
          <w:rFonts w:asciiTheme="majorBidi" w:hAnsiTheme="majorBidi" w:cstheme="majorBidi"/>
          <w:sz w:val="28"/>
          <w:szCs w:val="28"/>
          <w:rtl/>
          <w:lang w:bidi="yi-Hebr"/>
        </w:rPr>
        <w:t xml:space="preserve">. אָבער ניט אין אַלע ייִדישע הײַזער נידערן אַראָפּ די </w:t>
      </w:r>
      <w:r w:rsidR="00715722" w:rsidRPr="00715722">
        <w:rPr>
          <w:rFonts w:asciiTheme="majorBidi" w:hAnsiTheme="majorBidi" w:cstheme="majorBidi"/>
          <w:color w:val="FF0000"/>
          <w:sz w:val="28"/>
          <w:szCs w:val="28"/>
          <w:rtl/>
          <w:lang w:bidi="yi-Hebr"/>
        </w:rPr>
        <w:t>מלאכי</w:t>
      </w:r>
      <w:r w:rsidRPr="002F0FE2">
        <w:rPr>
          <w:rFonts w:asciiTheme="majorBidi" w:hAnsiTheme="majorBidi" w:cstheme="majorBidi"/>
          <w:color w:val="FF0000"/>
          <w:sz w:val="28"/>
          <w:szCs w:val="28"/>
          <w:rtl/>
          <w:lang w:bidi="yi-Hebr"/>
        </w:rPr>
        <w:t>־ה</w:t>
      </w:r>
      <w:r>
        <w:rPr>
          <w:rFonts w:asciiTheme="majorBidi" w:hAnsiTheme="majorBidi" w:cstheme="majorBidi"/>
          <w:color w:val="FF0000"/>
          <w:sz w:val="28"/>
          <w:szCs w:val="28"/>
          <w:rtl/>
          <w:lang w:bidi="yi-Hebr"/>
        </w:rPr>
        <w:t>שלום</w:t>
      </w:r>
      <w:r w:rsidRPr="002F0FE2">
        <w:rPr>
          <w:rFonts w:asciiTheme="majorBidi" w:hAnsiTheme="majorBidi" w:cstheme="majorBidi"/>
          <w:color w:val="FF0000"/>
          <w:sz w:val="28"/>
          <w:szCs w:val="28"/>
          <w:rtl/>
          <w:lang w:bidi="yi-Hebr"/>
        </w:rPr>
        <w:t xml:space="preserve">, </w:t>
      </w:r>
      <w:r w:rsidR="00715722" w:rsidRPr="00715722">
        <w:rPr>
          <w:rFonts w:asciiTheme="majorBidi" w:hAnsiTheme="majorBidi" w:cstheme="majorBidi"/>
          <w:color w:val="FF0000"/>
          <w:sz w:val="28"/>
          <w:szCs w:val="28"/>
          <w:rtl/>
          <w:lang w:bidi="yi-Hebr"/>
        </w:rPr>
        <w:t>מלאכי</w:t>
      </w:r>
      <w:r w:rsidRPr="002F0FE2">
        <w:rPr>
          <w:rFonts w:asciiTheme="majorBidi" w:hAnsiTheme="majorBidi" w:cstheme="majorBidi"/>
          <w:color w:val="FF0000"/>
          <w:sz w:val="28"/>
          <w:szCs w:val="28"/>
          <w:rtl/>
          <w:lang w:bidi="yi-Hebr"/>
        </w:rPr>
        <w:t>־</w:t>
      </w:r>
      <w:r w:rsidR="0092505E" w:rsidRPr="0092505E">
        <w:rPr>
          <w:rFonts w:asciiTheme="majorBidi" w:hAnsiTheme="majorBidi" w:cstheme="majorBidi"/>
          <w:color w:val="FF0000"/>
          <w:sz w:val="28"/>
          <w:szCs w:val="28"/>
          <w:rtl/>
          <w:lang w:bidi="yi-Hebr"/>
        </w:rPr>
        <w:t>עליון</w:t>
      </w:r>
      <w:r w:rsidRPr="002F0FE2">
        <w:rPr>
          <w:rFonts w:asciiTheme="majorBidi" w:hAnsiTheme="majorBidi" w:cstheme="majorBidi"/>
          <w:sz w:val="28"/>
          <w:szCs w:val="28"/>
          <w:vertAlign w:val="superscript"/>
          <w:rtl/>
          <w:lang w:bidi="yi-Hebr"/>
        </w:rPr>
        <w:t>3</w:t>
      </w:r>
      <w:r w:rsidRPr="002F0FE2">
        <w:rPr>
          <w:rFonts w:asciiTheme="majorBidi" w:hAnsiTheme="majorBidi" w:cstheme="majorBidi"/>
          <w:sz w:val="28"/>
          <w:szCs w:val="28"/>
          <w:rtl/>
          <w:lang w:bidi="yi-Hebr"/>
        </w:rPr>
        <w:t>, שװעבן, טראָגן זיך אין דער לופֿטן און פֿילן אָן די שטוב מיט</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שטילער הײליקײַט, אָדער מיט</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 xml:space="preserve">הײליקער שטילקײַט פֿונעם הײליקן גרױסן ליבן טאָג </w:t>
      </w:r>
      <w:r w:rsidR="00AA3836">
        <w:rPr>
          <w:rFonts w:asciiTheme="majorBidi" w:hAnsiTheme="majorBidi" w:cstheme="majorBidi"/>
          <w:color w:val="FF0000"/>
          <w:sz w:val="28"/>
          <w:szCs w:val="28"/>
          <w:rtl/>
          <w:lang w:bidi="yi-Hebr"/>
        </w:rPr>
        <w:t>שבת</w:t>
      </w:r>
      <w:r w:rsidRPr="002F0FE2">
        <w:rPr>
          <w:rFonts w:asciiTheme="majorBidi" w:hAnsiTheme="majorBidi" w:cstheme="majorBidi"/>
          <w:sz w:val="28"/>
          <w:szCs w:val="28"/>
          <w:rtl/>
          <w:lang w:bidi="yi-Hebr"/>
        </w:rPr>
        <w:t>...</w:t>
      </w:r>
    </w:p>
    <w:p w:rsidR="00FE52BE" w:rsidRPr="002F0FE2" w:rsidRDefault="00FE52BE" w:rsidP="00FE52BE">
      <w:pPr>
        <w:widowControl w:val="0"/>
        <w:tabs>
          <w:tab w:val="left" w:pos="590"/>
        </w:tabs>
        <w:bidi/>
        <w:ind w:firstLine="284"/>
        <w:rPr>
          <w:rFonts w:asciiTheme="majorBidi" w:hAnsiTheme="majorBidi" w:cstheme="majorBidi"/>
          <w:lang w:bidi="yi-Hebr"/>
        </w:rPr>
      </w:pPr>
      <w:r>
        <w:rPr>
          <w:rFonts w:asciiTheme="majorBidi" w:hAnsiTheme="majorBidi" w:cstheme="majorBidi" w:hint="cs"/>
          <w:rtl/>
          <w:lang w:bidi="yi-Hebr"/>
        </w:rPr>
        <w:t>1</w:t>
      </w:r>
      <w:r w:rsidRPr="002F0FE2">
        <w:rPr>
          <w:rFonts w:asciiTheme="majorBidi" w:hAnsiTheme="majorBidi" w:cstheme="majorBidi"/>
          <w:rtl/>
          <w:lang w:bidi="yi-Hebr"/>
        </w:rPr>
        <w:tab/>
      </w:r>
      <w:r w:rsidRPr="002F0FE2">
        <w:rPr>
          <w:rFonts w:asciiTheme="majorBidi" w:hAnsiTheme="majorBidi" w:cstheme="majorBidi"/>
          <w:color w:val="auto"/>
          <w:rtl/>
          <w:lang w:bidi="yi-Hebr"/>
        </w:rPr>
        <w:t xml:space="preserve"> אַ </w:t>
      </w:r>
      <w:r w:rsidRPr="002F0FE2">
        <w:rPr>
          <w:rFonts w:asciiTheme="majorBidi" w:hAnsiTheme="majorBidi" w:cstheme="majorBidi"/>
          <w:rtl/>
          <w:lang w:bidi="yi-Hebr"/>
        </w:rPr>
        <w:t>לױב־געזאַנג, װאָס רעליגיעזע ייִדן זאָגן פֿרײַטיקצונאַכטס.</w:t>
      </w:r>
    </w:p>
    <w:p w:rsidR="00FE52BE" w:rsidRPr="002F0FE2" w:rsidRDefault="00FE52BE" w:rsidP="00FE52BE">
      <w:pPr>
        <w:widowControl w:val="0"/>
        <w:tabs>
          <w:tab w:val="left" w:pos="590"/>
        </w:tabs>
        <w:bidi/>
        <w:ind w:firstLine="284"/>
        <w:rPr>
          <w:rFonts w:asciiTheme="majorBidi" w:hAnsiTheme="majorBidi" w:cstheme="majorBidi"/>
          <w:lang w:bidi="yi-Hebr"/>
        </w:rPr>
      </w:pPr>
      <w:r>
        <w:rPr>
          <w:rFonts w:asciiTheme="majorBidi" w:hAnsiTheme="majorBidi" w:cstheme="majorBidi" w:hint="cs"/>
          <w:rtl/>
          <w:lang w:bidi="yi-Hebr"/>
        </w:rPr>
        <w:t>2</w:t>
      </w:r>
      <w:r w:rsidRPr="002F0FE2">
        <w:rPr>
          <w:rFonts w:asciiTheme="majorBidi" w:hAnsiTheme="majorBidi" w:cstheme="majorBidi"/>
          <w:rtl/>
          <w:lang w:bidi="yi-Hebr"/>
        </w:rPr>
        <w:tab/>
        <w:t xml:space="preserve"> דער אָנהײב פֿון</w:t>
      </w:r>
      <w:r w:rsidRPr="002F0FE2">
        <w:rPr>
          <w:rFonts w:asciiTheme="majorBidi" w:hAnsiTheme="majorBidi" w:cstheme="majorBidi"/>
          <w:color w:val="auto"/>
          <w:rtl/>
          <w:lang w:bidi="yi-Hebr"/>
        </w:rPr>
        <w:t xml:space="preserve"> אַ </w:t>
      </w:r>
      <w:r w:rsidRPr="002F0FE2">
        <w:rPr>
          <w:rFonts w:asciiTheme="majorBidi" w:hAnsiTheme="majorBidi" w:cstheme="majorBidi"/>
          <w:rtl/>
          <w:lang w:bidi="yi-Hebr"/>
        </w:rPr>
        <w:t>הימן דער פֿרױ;</w:t>
      </w:r>
      <w:r w:rsidRPr="002F0FE2">
        <w:rPr>
          <w:rFonts w:asciiTheme="majorBidi" w:hAnsiTheme="majorBidi" w:cstheme="majorBidi"/>
          <w:color w:val="auto"/>
          <w:rtl/>
          <w:lang w:bidi="yi-Hebr"/>
        </w:rPr>
        <w:t xml:space="preserve"> אַ </w:t>
      </w:r>
      <w:r w:rsidRPr="002F0FE2">
        <w:rPr>
          <w:rFonts w:asciiTheme="majorBidi" w:hAnsiTheme="majorBidi" w:cstheme="majorBidi"/>
          <w:rtl/>
          <w:lang w:bidi="yi-Hebr"/>
        </w:rPr>
        <w:t xml:space="preserve">רעליגיעזער </w:t>
      </w:r>
      <w:r w:rsidR="0022117B" w:rsidRPr="0022117B">
        <w:rPr>
          <w:rFonts w:asciiTheme="majorBidi" w:hAnsiTheme="majorBidi" w:cstheme="majorBidi"/>
          <w:color w:val="FF0000"/>
          <w:rtl/>
          <w:lang w:bidi="yi-Hebr"/>
        </w:rPr>
        <w:t>מינהג</w:t>
      </w:r>
      <w:r w:rsidRPr="002F0FE2">
        <w:rPr>
          <w:rFonts w:asciiTheme="majorBidi" w:hAnsiTheme="majorBidi" w:cstheme="majorBidi"/>
          <w:rtl/>
          <w:lang w:bidi="yi-Hebr"/>
        </w:rPr>
        <w:t xml:space="preserve"> פֿרײַטיקצונאַכטס זאָגן דעם דאָזיקן הימן.</w:t>
      </w:r>
    </w:p>
    <w:p w:rsidR="00FE52BE" w:rsidRDefault="00FE52BE" w:rsidP="00FE52BE">
      <w:pPr>
        <w:widowControl w:val="0"/>
        <w:tabs>
          <w:tab w:val="left" w:pos="584"/>
        </w:tabs>
        <w:bidi/>
        <w:ind w:firstLine="284"/>
        <w:rPr>
          <w:rFonts w:asciiTheme="majorBidi" w:hAnsiTheme="majorBidi" w:cstheme="majorBidi"/>
          <w:sz w:val="28"/>
          <w:szCs w:val="28"/>
          <w:rtl/>
          <w:lang w:bidi="yi-Hebr"/>
        </w:rPr>
      </w:pPr>
      <w:r>
        <w:rPr>
          <w:rFonts w:asciiTheme="majorBidi" w:hAnsiTheme="majorBidi" w:cstheme="majorBidi" w:hint="cs"/>
          <w:rtl/>
          <w:lang w:bidi="yi-Hebr"/>
        </w:rPr>
        <w:t>3</w:t>
      </w:r>
      <w:r>
        <w:rPr>
          <w:rFonts w:asciiTheme="majorBidi" w:hAnsiTheme="majorBidi" w:cstheme="majorBidi" w:hint="cs"/>
          <w:rtl/>
          <w:lang w:bidi="yi-Hebr"/>
        </w:rPr>
        <w:tab/>
      </w:r>
      <w:r w:rsidRPr="002F0FE2">
        <w:rPr>
          <w:rFonts w:asciiTheme="majorBidi" w:hAnsiTheme="majorBidi" w:cstheme="majorBidi"/>
          <w:rtl/>
          <w:lang w:bidi="yi-Hebr"/>
        </w:rPr>
        <w:t xml:space="preserve"> די </w:t>
      </w:r>
      <w:r w:rsidR="005B58E4" w:rsidRPr="005B58E4">
        <w:rPr>
          <w:rFonts w:asciiTheme="majorBidi" w:hAnsiTheme="majorBidi" w:cstheme="majorBidi"/>
          <w:color w:val="FF0000"/>
          <w:rtl/>
          <w:lang w:bidi="yi-Hebr"/>
        </w:rPr>
        <w:t>מלאכים</w:t>
      </w:r>
      <w:r w:rsidRPr="002F0FE2">
        <w:rPr>
          <w:rFonts w:asciiTheme="majorBidi" w:hAnsiTheme="majorBidi" w:cstheme="majorBidi"/>
          <w:rtl/>
          <w:lang w:bidi="yi-Hebr"/>
        </w:rPr>
        <w:t xml:space="preserve"> פֿון פֿרידן, די </w:t>
      </w:r>
      <w:r w:rsidR="005B58E4" w:rsidRPr="005B58E4">
        <w:rPr>
          <w:rFonts w:asciiTheme="majorBidi" w:hAnsiTheme="majorBidi" w:cstheme="majorBidi"/>
          <w:color w:val="FF0000"/>
          <w:rtl/>
          <w:lang w:bidi="yi-Hebr"/>
        </w:rPr>
        <w:t>מלאכים</w:t>
      </w:r>
      <w:r w:rsidRPr="002F0FE2">
        <w:rPr>
          <w:rFonts w:asciiTheme="majorBidi" w:hAnsiTheme="majorBidi" w:cstheme="majorBidi"/>
          <w:color w:val="FF0000"/>
          <w:rtl/>
          <w:lang w:bidi="yi-Hebr"/>
        </w:rPr>
        <w:t xml:space="preserve"> </w:t>
      </w:r>
      <w:r w:rsidRPr="002F0FE2">
        <w:rPr>
          <w:rFonts w:asciiTheme="majorBidi" w:hAnsiTheme="majorBidi" w:cstheme="majorBidi"/>
          <w:rtl/>
          <w:lang w:bidi="yi-Hebr"/>
        </w:rPr>
        <w:t>פֿון גאָט (װעגן זײ װערט גערעד</w:t>
      </w:r>
      <w:r>
        <w:rPr>
          <w:rFonts w:asciiTheme="majorBidi" w:hAnsiTheme="majorBidi" w:cstheme="majorBidi" w:hint="cs"/>
          <w:color w:val="auto"/>
          <w:rtl/>
          <w:lang w:bidi="yi-Hebr"/>
        </w:rPr>
        <w:t>ט</w:t>
      </w:r>
      <w:r w:rsidRPr="002F0FE2">
        <w:rPr>
          <w:rFonts w:asciiTheme="majorBidi" w:hAnsiTheme="majorBidi" w:cstheme="majorBidi"/>
          <w:color w:val="auto"/>
          <w:rtl/>
          <w:lang w:bidi="yi-Hebr"/>
        </w:rPr>
        <w:t xml:space="preserve"> </w:t>
      </w:r>
      <w:r w:rsidRPr="002F0FE2">
        <w:rPr>
          <w:rFonts w:asciiTheme="majorBidi" w:hAnsiTheme="majorBidi" w:cstheme="majorBidi"/>
          <w:rtl/>
          <w:lang w:bidi="yi-Hebr"/>
        </w:rPr>
        <w:t>אין די ״</w:t>
      </w:r>
      <w:r>
        <w:rPr>
          <w:rFonts w:asciiTheme="majorBidi" w:hAnsiTheme="majorBidi" w:cstheme="majorBidi"/>
          <w:color w:val="FF0000"/>
          <w:rtl/>
          <w:lang w:bidi="yi-Hebr"/>
        </w:rPr>
        <w:t>שלום</w:t>
      </w:r>
      <w:r w:rsidRPr="002F0FE2">
        <w:rPr>
          <w:rFonts w:asciiTheme="majorBidi" w:hAnsiTheme="majorBidi" w:cstheme="majorBidi"/>
          <w:color w:val="FF0000"/>
          <w:rtl/>
          <w:lang w:bidi="yi-Hebr"/>
        </w:rPr>
        <w:t>־</w:t>
      </w:r>
      <w:r w:rsidR="00715722" w:rsidRPr="00715722">
        <w:rPr>
          <w:rFonts w:asciiTheme="majorBidi" w:hAnsiTheme="majorBidi" w:cstheme="majorBidi"/>
          <w:color w:val="FF0000"/>
          <w:rtl/>
          <w:lang w:bidi="yi-Hebr"/>
        </w:rPr>
        <w:t>עליכמ</w:t>
      </w:r>
      <w:r w:rsidRPr="002F0FE2">
        <w:rPr>
          <w:rFonts w:asciiTheme="majorBidi" w:hAnsiTheme="majorBidi" w:cstheme="majorBidi"/>
          <w:color w:val="FF0000"/>
          <w:rtl/>
          <w:lang w:bidi="yi-Hebr"/>
        </w:rPr>
        <w:t>ס</w:t>
      </w:r>
      <w:r w:rsidRPr="002F0FE2">
        <w:rPr>
          <w:rFonts w:asciiTheme="majorBidi" w:hAnsiTheme="majorBidi" w:cstheme="majorBidi"/>
          <w:rtl/>
          <w:lang w:bidi="yi-Hebr"/>
        </w:rPr>
        <w:t>״).</w:t>
      </w:r>
    </w:p>
    <w:p w:rsidR="00FE52BE" w:rsidRPr="002F0FE2" w:rsidRDefault="00FE52BE" w:rsidP="00FE52BE">
      <w:pPr>
        <w:widowControl w:val="0"/>
        <w:tabs>
          <w:tab w:val="left" w:pos="584"/>
        </w:tabs>
        <w:bidi/>
        <w:ind w:firstLine="284"/>
        <w:rPr>
          <w:rFonts w:asciiTheme="majorBidi" w:hAnsiTheme="majorBidi" w:cstheme="majorBidi"/>
          <w:sz w:val="28"/>
          <w:szCs w:val="28"/>
          <w:rtl/>
          <w:lang w:bidi="yi-Hebr"/>
        </w:rPr>
      </w:pPr>
    </w:p>
    <w:p w:rsidR="00FE52BE" w:rsidRPr="00AC02FD" w:rsidRDefault="00FE52BE" w:rsidP="00FE52BE">
      <w:pPr>
        <w:widowControl w:val="0"/>
        <w:tabs>
          <w:tab w:val="left" w:pos="584"/>
        </w:tabs>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59</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Pr>
          <w:rFonts w:asciiTheme="majorBidi" w:hAnsiTheme="majorBidi" w:cstheme="majorBidi" w:hint="cs"/>
          <w:sz w:val="32"/>
          <w:szCs w:val="32"/>
          <w:rtl/>
          <w:lang w:bidi="yi-Hebr"/>
        </w:rPr>
        <w:t>אַ</w:t>
      </w:r>
      <w:r w:rsidRPr="00AC02FD">
        <w:rPr>
          <w:rFonts w:asciiTheme="majorBidi" w:hAnsiTheme="majorBidi" w:cstheme="majorBidi"/>
          <w:sz w:val="32"/>
          <w:szCs w:val="32"/>
          <w:rtl/>
          <w:lang w:bidi="yi-Hebr"/>
        </w:rPr>
        <w:t xml:space="preserve"> אידיליע</w:t>
      </w:r>
    </w:p>
    <w:p w:rsidR="00FE52BE" w:rsidRPr="00AC02FD" w:rsidRDefault="0076122B" w:rsidP="00FE52BE">
      <w:pPr>
        <w:widowControl w:val="0"/>
        <w:bidi/>
        <w:ind w:firstLine="284"/>
        <w:jc w:val="center"/>
        <w:rPr>
          <w:rFonts w:asciiTheme="majorBidi" w:hAnsiTheme="majorBidi" w:cstheme="majorBidi"/>
          <w:sz w:val="24"/>
          <w:szCs w:val="24"/>
          <w:rtl/>
          <w:lang w:bidi="yi-Hebr"/>
        </w:rPr>
      </w:pPr>
      <w:r>
        <w:rPr>
          <w:rFonts w:asciiTheme="majorBidi" w:hAnsiTheme="majorBidi" w:cstheme="majorBidi"/>
          <w:color w:val="FF0000"/>
          <w:sz w:val="24"/>
          <w:szCs w:val="24"/>
          <w:rtl/>
          <w:lang w:bidi="yi-Hebr"/>
        </w:rPr>
        <w:t>אורחים</w:t>
      </w:r>
      <w:r w:rsidR="00FE52BE" w:rsidRPr="00AC02FD">
        <w:rPr>
          <w:rFonts w:asciiTheme="majorBidi" w:hAnsiTheme="majorBidi" w:cstheme="majorBidi"/>
          <w:sz w:val="24"/>
          <w:szCs w:val="24"/>
          <w:rtl/>
          <w:lang w:bidi="yi-Hebr"/>
        </w:rPr>
        <w:t xml:space="preserve"> אַף </w:t>
      </w:r>
      <w:r w:rsidR="00AA3836">
        <w:rPr>
          <w:rFonts w:asciiTheme="majorBidi" w:hAnsiTheme="majorBidi" w:cstheme="majorBidi"/>
          <w:color w:val="FF0000"/>
          <w:sz w:val="24"/>
          <w:szCs w:val="24"/>
          <w:rtl/>
          <w:lang w:bidi="yi-Hebr"/>
        </w:rPr>
        <w:t>שבת</w:t>
      </w:r>
      <w:r w:rsidR="00FE52BE" w:rsidRPr="00AC02FD">
        <w:rPr>
          <w:rFonts w:asciiTheme="majorBidi" w:hAnsiTheme="majorBidi" w:cstheme="majorBidi"/>
          <w:sz w:val="24"/>
          <w:szCs w:val="24"/>
          <w:rtl/>
          <w:lang w:bidi="yi-Hebr"/>
        </w:rPr>
        <w:t>. –</w:t>
      </w:r>
      <w:r w:rsidR="00FE52BE" w:rsidRPr="005E3F16">
        <w:rPr>
          <w:rFonts w:asciiTheme="majorBidi" w:hAnsiTheme="majorBidi" w:cstheme="majorBidi"/>
          <w:color w:val="auto"/>
          <w:sz w:val="24"/>
          <w:szCs w:val="24"/>
          <w:rtl/>
          <w:lang w:bidi="yi-Hebr"/>
        </w:rPr>
        <w:t xml:space="preserve"> אַ </w:t>
      </w:r>
      <w:r w:rsidR="00FE52BE" w:rsidRPr="00AC02FD">
        <w:rPr>
          <w:rFonts w:asciiTheme="majorBidi" w:hAnsiTheme="majorBidi" w:cstheme="majorBidi"/>
          <w:sz w:val="24"/>
          <w:szCs w:val="24"/>
          <w:rtl/>
          <w:lang w:bidi="yi-Hebr"/>
        </w:rPr>
        <w:t xml:space="preserve">העברעיִשער </w:t>
      </w:r>
      <w:r w:rsidR="00A95BEC">
        <w:rPr>
          <w:rFonts w:asciiTheme="majorBidi" w:hAnsiTheme="majorBidi" w:cstheme="majorBidi"/>
          <w:color w:val="FF0000"/>
          <w:sz w:val="24"/>
          <w:szCs w:val="24"/>
          <w:rtl/>
          <w:lang w:bidi="yi-Hebr"/>
        </w:rPr>
        <w:t>משורר</w:t>
      </w:r>
      <w:r w:rsidR="00FE52BE" w:rsidRPr="00AC02FD">
        <w:rPr>
          <w:rFonts w:asciiTheme="majorBidi" w:hAnsiTheme="majorBidi" w:cstheme="majorBidi"/>
          <w:sz w:val="24"/>
          <w:szCs w:val="24"/>
          <w:rtl/>
          <w:lang w:bidi="yi-Hebr"/>
        </w:rPr>
        <w:t xml:space="preserve"> </w:t>
      </w:r>
      <w:r w:rsidR="0092505E" w:rsidRPr="0092505E">
        <w:rPr>
          <w:rFonts w:asciiTheme="majorBidi" w:hAnsiTheme="majorBidi" w:cstheme="majorBidi"/>
          <w:color w:val="FF0000"/>
          <w:sz w:val="24"/>
          <w:szCs w:val="24"/>
          <w:rtl/>
          <w:lang w:bidi="yi-Hebr"/>
        </w:rPr>
        <w:t>בנימינ</w:t>
      </w:r>
      <w:r w:rsidR="00FE52BE" w:rsidRPr="00AC02FD">
        <w:rPr>
          <w:rFonts w:asciiTheme="majorBidi" w:hAnsiTheme="majorBidi" w:cstheme="majorBidi"/>
          <w:sz w:val="24"/>
          <w:szCs w:val="24"/>
          <w:rtl/>
          <w:lang w:bidi="yi-Hebr"/>
        </w:rPr>
        <w:t>זאָן. – ד</w:t>
      </w:r>
      <w:r w:rsidR="00FE52BE">
        <w:rPr>
          <w:rFonts w:asciiTheme="majorBidi" w:hAnsiTheme="majorBidi" w:cstheme="majorBidi"/>
          <w:sz w:val="24"/>
          <w:szCs w:val="24"/>
          <w:rtl/>
          <w:lang w:bidi="yi-Hebr"/>
        </w:rPr>
        <w:t>אַנט</w:t>
      </w:r>
      <w:r w:rsidR="00FE52BE" w:rsidRPr="00AC02FD">
        <w:rPr>
          <w:rFonts w:asciiTheme="majorBidi" w:hAnsiTheme="majorBidi" w:cstheme="majorBidi"/>
          <w:sz w:val="24"/>
          <w:szCs w:val="24"/>
          <w:rtl/>
          <w:lang w:bidi="yi-Hebr"/>
        </w:rPr>
        <w:t>עס</w:t>
      </w:r>
      <w:r w:rsidR="00FE52BE" w:rsidRPr="007A75CC">
        <w:rPr>
          <w:rFonts w:asciiTheme="majorBidi" w:hAnsiTheme="majorBidi" w:cstheme="majorBidi"/>
          <w:color w:val="FF0000"/>
          <w:sz w:val="24"/>
          <w:szCs w:val="24"/>
          <w:rtl/>
          <w:lang w:bidi="yi-Hebr"/>
        </w:rPr>
        <w:t xml:space="preserve"> </w:t>
      </w:r>
      <w:r w:rsidR="00A95BEC">
        <w:rPr>
          <w:rFonts w:asciiTheme="majorBidi" w:hAnsiTheme="majorBidi" w:cstheme="majorBidi"/>
          <w:color w:val="FF0000"/>
          <w:sz w:val="24"/>
          <w:szCs w:val="24"/>
          <w:rtl/>
          <w:lang w:bidi="yi-Hebr"/>
        </w:rPr>
        <w:t>גיהנום</w:t>
      </w:r>
      <w:r w:rsidR="00FE52BE" w:rsidRPr="00AC02FD">
        <w:rPr>
          <w:rFonts w:asciiTheme="majorBidi" w:hAnsiTheme="majorBidi" w:cstheme="majorBidi"/>
          <w:sz w:val="24"/>
          <w:szCs w:val="24"/>
          <w:rtl/>
          <w:lang w:bidi="yi-Hebr"/>
        </w:rPr>
        <w:t xml:space="preserve"> און </w:t>
      </w:r>
      <w:r w:rsidR="0092505E" w:rsidRPr="0092505E">
        <w:rPr>
          <w:rFonts w:asciiTheme="majorBidi" w:hAnsiTheme="majorBidi" w:cstheme="majorBidi"/>
          <w:color w:val="FF0000"/>
          <w:sz w:val="24"/>
          <w:szCs w:val="24"/>
          <w:rtl/>
          <w:lang w:bidi="yi-Hebr"/>
        </w:rPr>
        <w:t>בנימינ</w:t>
      </w:r>
      <w:r w:rsidR="00FE52BE" w:rsidRPr="00AC02FD">
        <w:rPr>
          <w:rFonts w:asciiTheme="majorBidi" w:hAnsiTheme="majorBidi" w:cstheme="majorBidi"/>
          <w:sz w:val="24"/>
          <w:szCs w:val="24"/>
          <w:rtl/>
          <w:lang w:bidi="yi-Hebr"/>
        </w:rPr>
        <w:t>זאָנס ״</w:t>
      </w:r>
      <w:r w:rsidR="0092505E" w:rsidRPr="0092505E">
        <w:rPr>
          <w:rFonts w:asciiTheme="majorBidi" w:hAnsiTheme="majorBidi" w:cstheme="majorBidi"/>
          <w:color w:val="FF0000"/>
          <w:sz w:val="24"/>
          <w:szCs w:val="24"/>
          <w:rtl/>
          <w:lang w:bidi="yi-Hebr"/>
        </w:rPr>
        <w:t>עמק</w:t>
      </w:r>
      <w:r w:rsidR="00FE52BE" w:rsidRPr="00AC02FD">
        <w:rPr>
          <w:rFonts w:asciiTheme="majorBidi" w:hAnsiTheme="majorBidi" w:cstheme="majorBidi"/>
          <w:color w:val="FF0000"/>
          <w:sz w:val="24"/>
          <w:szCs w:val="24"/>
          <w:rtl/>
          <w:lang w:bidi="yi-Hebr"/>
        </w:rPr>
        <w:t xml:space="preserve"> </w:t>
      </w:r>
      <w:r w:rsidR="0092505E" w:rsidRPr="0092505E">
        <w:rPr>
          <w:rFonts w:asciiTheme="majorBidi" w:hAnsiTheme="majorBidi" w:cstheme="majorBidi"/>
          <w:color w:val="FF0000"/>
          <w:sz w:val="24"/>
          <w:szCs w:val="24"/>
          <w:rtl/>
          <w:lang w:bidi="yi-Hebr"/>
        </w:rPr>
        <w:t>יהושפֿט</w:t>
      </w:r>
      <w:r w:rsidR="00FE52BE" w:rsidRPr="00AC02FD">
        <w:rPr>
          <w:rFonts w:asciiTheme="majorBidi" w:hAnsiTheme="majorBidi" w:cstheme="majorBidi"/>
          <w:color w:val="FF0000"/>
          <w:sz w:val="24"/>
          <w:szCs w:val="24"/>
          <w:rtl/>
          <w:lang w:bidi="yi-Hebr"/>
        </w:rPr>
        <w:t xml:space="preserve"> </w:t>
      </w:r>
      <w:r w:rsidR="0092505E" w:rsidRPr="0092505E">
        <w:rPr>
          <w:rFonts w:asciiTheme="majorBidi" w:hAnsiTheme="majorBidi" w:cstheme="majorBidi"/>
          <w:color w:val="FF0000"/>
          <w:sz w:val="24"/>
          <w:szCs w:val="24"/>
          <w:rtl/>
          <w:lang w:bidi="yi-Hebr"/>
        </w:rPr>
        <w:t>או</w:t>
      </w:r>
      <w:r w:rsidR="00FE52BE" w:rsidRPr="00AC02FD">
        <w:rPr>
          <w:rFonts w:asciiTheme="majorBidi" w:hAnsiTheme="majorBidi" w:cstheme="majorBidi"/>
          <w:color w:val="FF0000"/>
          <w:sz w:val="24"/>
          <w:szCs w:val="24"/>
          <w:rtl/>
          <w:lang w:bidi="yi-Hebr"/>
        </w:rPr>
        <w:t xml:space="preserve"> </w:t>
      </w:r>
      <w:r w:rsidR="0092505E" w:rsidRPr="0092505E">
        <w:rPr>
          <w:rFonts w:asciiTheme="majorBidi" w:hAnsiTheme="majorBidi" w:cstheme="majorBidi"/>
          <w:color w:val="FF0000"/>
          <w:sz w:val="24"/>
          <w:szCs w:val="24"/>
          <w:rtl/>
          <w:lang w:bidi="yi-Hebr"/>
        </w:rPr>
        <w:t>החלירע</w:t>
      </w:r>
      <w:r w:rsidR="00FE52BE" w:rsidRPr="00AC02FD">
        <w:rPr>
          <w:rFonts w:asciiTheme="majorBidi" w:hAnsiTheme="majorBidi" w:cstheme="majorBidi"/>
          <w:sz w:val="24"/>
          <w:szCs w:val="24"/>
          <w:rtl/>
          <w:lang w:bidi="yi-Hebr"/>
        </w:rPr>
        <w:t xml:space="preserve">״. –– </w:t>
      </w:r>
      <w:r w:rsidR="00FE52BE">
        <w:rPr>
          <w:rFonts w:asciiTheme="majorBidi" w:hAnsiTheme="majorBidi" w:cstheme="majorBidi"/>
          <w:sz w:val="24"/>
          <w:szCs w:val="24"/>
          <w:rtl/>
          <w:lang w:bidi="yi-Hebr"/>
        </w:rPr>
        <w:t>װיִאַזױ</w:t>
      </w:r>
      <w:r w:rsidR="00FE52BE" w:rsidRPr="005E3F16">
        <w:rPr>
          <w:rFonts w:asciiTheme="majorBidi" w:hAnsiTheme="majorBidi" w:cstheme="majorBidi"/>
          <w:color w:val="auto"/>
          <w:sz w:val="24"/>
          <w:szCs w:val="24"/>
          <w:rtl/>
          <w:lang w:bidi="yi-Hebr"/>
        </w:rPr>
        <w:t xml:space="preserve"> אַ </w:t>
      </w:r>
      <w:r w:rsidR="00FE52BE" w:rsidRPr="00AC02FD">
        <w:rPr>
          <w:rFonts w:asciiTheme="majorBidi" w:hAnsiTheme="majorBidi" w:cstheme="majorBidi"/>
          <w:sz w:val="24"/>
          <w:szCs w:val="24"/>
          <w:rtl/>
          <w:lang w:bidi="yi-Hebr"/>
        </w:rPr>
        <w:t>דיכטער בראָט</w:t>
      </w:r>
      <w:r w:rsidR="00FE52BE" w:rsidRPr="005E3F16">
        <w:rPr>
          <w:rFonts w:asciiTheme="majorBidi" w:hAnsiTheme="majorBidi" w:cstheme="majorBidi"/>
          <w:color w:val="auto"/>
          <w:sz w:val="24"/>
          <w:szCs w:val="24"/>
          <w:rtl/>
          <w:lang w:bidi="yi-Hebr"/>
        </w:rPr>
        <w:t xml:space="preserve"> אַ </w:t>
      </w:r>
      <w:r w:rsidR="00FE52BE" w:rsidRPr="00AC02FD">
        <w:rPr>
          <w:rFonts w:asciiTheme="majorBidi" w:hAnsiTheme="majorBidi" w:cstheme="majorBidi"/>
          <w:sz w:val="24"/>
          <w:szCs w:val="24"/>
          <w:rtl/>
          <w:lang w:bidi="yi-Hebr"/>
        </w:rPr>
        <w:t xml:space="preserve">שטיקל הערינג </w:t>
      </w:r>
      <w:r w:rsidR="00FE52BE">
        <w:rPr>
          <w:rFonts w:asciiTheme="majorBidi" w:hAnsiTheme="majorBidi" w:cstheme="majorBidi"/>
          <w:sz w:val="24"/>
          <w:szCs w:val="24"/>
          <w:rtl/>
          <w:lang w:bidi="yi-Hebr"/>
        </w:rPr>
        <w:t>אַף</w:t>
      </w:r>
      <w:r w:rsidR="00FE52BE">
        <w:rPr>
          <w:rFonts w:asciiTheme="majorBidi" w:hAnsiTheme="majorBidi" w:cstheme="majorBidi"/>
          <w:color w:val="auto"/>
          <w:sz w:val="24"/>
          <w:szCs w:val="24"/>
          <w:rtl/>
          <w:lang w:bidi="yi-Hebr"/>
        </w:rPr>
        <w:t xml:space="preserve"> </w:t>
      </w:r>
      <w:r w:rsidR="00FE52BE" w:rsidRPr="00AC02FD">
        <w:rPr>
          <w:rFonts w:asciiTheme="majorBidi" w:hAnsiTheme="majorBidi" w:cstheme="majorBidi"/>
          <w:sz w:val="24"/>
          <w:szCs w:val="24"/>
          <w:rtl/>
          <w:lang w:bidi="yi-Hebr"/>
        </w:rPr>
        <w:t xml:space="preserve">קױלן. – </w:t>
      </w:r>
      <w:r w:rsidR="00AA3836">
        <w:rPr>
          <w:rFonts w:asciiTheme="majorBidi" w:hAnsiTheme="majorBidi" w:cstheme="majorBidi"/>
          <w:color w:val="FF0000"/>
          <w:sz w:val="24"/>
          <w:szCs w:val="24"/>
          <w:rtl/>
          <w:lang w:bidi="yi-Hebr"/>
        </w:rPr>
        <w:t>שבת</w:t>
      </w:r>
      <w:r w:rsidR="00FE52BE" w:rsidRPr="00AC02FD">
        <w:rPr>
          <w:rFonts w:asciiTheme="majorBidi" w:hAnsiTheme="majorBidi" w:cstheme="majorBidi"/>
          <w:sz w:val="24"/>
          <w:szCs w:val="24"/>
          <w:rtl/>
          <w:lang w:bidi="yi-Hebr"/>
        </w:rPr>
        <w:t xml:space="preserve"> </w:t>
      </w:r>
      <w:r w:rsidR="00FE52BE">
        <w:rPr>
          <w:rFonts w:asciiTheme="majorBidi" w:hAnsiTheme="majorBidi" w:cstheme="majorBidi"/>
          <w:sz w:val="24"/>
          <w:szCs w:val="24"/>
          <w:rtl/>
          <w:lang w:bidi="yi-Hebr"/>
        </w:rPr>
        <w:t>באַם</w:t>
      </w:r>
      <w:r w:rsidR="00FE52BE" w:rsidRPr="00AC02FD">
        <w:rPr>
          <w:rFonts w:asciiTheme="majorBidi" w:hAnsiTheme="majorBidi" w:cstheme="majorBidi"/>
          <w:sz w:val="24"/>
          <w:szCs w:val="24"/>
          <w:rtl/>
          <w:lang w:bidi="yi-Hebr"/>
        </w:rPr>
        <w:t xml:space="preserve"> טיש. – ״</w:t>
      </w:r>
      <w:r w:rsidR="0092505E" w:rsidRPr="0092505E">
        <w:rPr>
          <w:rFonts w:asciiTheme="majorBidi" w:hAnsiTheme="majorBidi" w:cstheme="majorBidi"/>
          <w:color w:val="FF0000"/>
          <w:sz w:val="24"/>
          <w:szCs w:val="24"/>
          <w:rtl/>
          <w:lang w:bidi="yi-Hebr"/>
        </w:rPr>
        <w:t>פֿײגה</w:t>
      </w:r>
      <w:r w:rsidR="00FE52BE">
        <w:rPr>
          <w:rFonts w:asciiTheme="majorBidi" w:hAnsiTheme="majorBidi" w:cstheme="majorBidi"/>
          <w:sz w:val="24"/>
          <w:szCs w:val="24"/>
          <w:rtl/>
          <w:lang w:bidi="yi-Hebr"/>
        </w:rPr>
        <w:t>־</w:t>
      </w:r>
      <w:r w:rsidR="0092505E" w:rsidRPr="0092505E">
        <w:rPr>
          <w:rFonts w:asciiTheme="majorBidi" w:hAnsiTheme="majorBidi" w:cstheme="majorBidi"/>
          <w:color w:val="FF0000"/>
          <w:sz w:val="24"/>
          <w:szCs w:val="24"/>
          <w:rtl/>
          <w:lang w:bidi="yi-Hebr"/>
        </w:rPr>
        <w:t>לאה</w:t>
      </w:r>
      <w:r w:rsidR="00FE52BE" w:rsidRPr="00AC02FD">
        <w:rPr>
          <w:rFonts w:asciiTheme="majorBidi" w:hAnsiTheme="majorBidi" w:cstheme="majorBidi"/>
          <w:sz w:val="24"/>
          <w:szCs w:val="24"/>
          <w:rtl/>
          <w:lang w:bidi="yi-Hebr"/>
        </w:rPr>
        <w:t xml:space="preserve"> די </w:t>
      </w:r>
      <w:r w:rsidR="00861553" w:rsidRPr="00861553">
        <w:rPr>
          <w:rFonts w:asciiTheme="majorBidi" w:hAnsiTheme="majorBidi" w:cstheme="majorBidi"/>
          <w:color w:val="FF0000"/>
          <w:sz w:val="24"/>
          <w:szCs w:val="24"/>
          <w:rtl/>
          <w:lang w:bidi="yi-Hebr"/>
        </w:rPr>
        <w:t>גבאיטע</w:t>
      </w:r>
      <w:r w:rsidR="00FE52BE" w:rsidRPr="00AC02FD">
        <w:rPr>
          <w:rFonts w:asciiTheme="majorBidi" w:hAnsiTheme="majorBidi" w:cstheme="majorBidi"/>
          <w:sz w:val="24"/>
          <w:szCs w:val="24"/>
          <w:rtl/>
          <w:lang w:bidi="yi-Hebr"/>
        </w:rPr>
        <w:t xml:space="preserve">״ קוקט אַרױס </w:t>
      </w:r>
      <w:r w:rsidR="00FE52BE">
        <w:rPr>
          <w:rFonts w:asciiTheme="majorBidi" w:hAnsiTheme="majorBidi" w:cstheme="majorBidi"/>
          <w:sz w:val="24"/>
          <w:szCs w:val="24"/>
          <w:rtl/>
          <w:lang w:bidi="yi-Hebr"/>
        </w:rPr>
        <w:t>אַף</w:t>
      </w:r>
      <w:r w:rsidR="00FE52BE">
        <w:rPr>
          <w:rFonts w:asciiTheme="majorBidi" w:hAnsiTheme="majorBidi" w:cstheme="majorBidi"/>
          <w:color w:val="auto"/>
          <w:sz w:val="24"/>
          <w:szCs w:val="24"/>
          <w:rtl/>
          <w:lang w:bidi="yi-Hebr"/>
        </w:rPr>
        <w:t xml:space="preserve"> </w:t>
      </w:r>
      <w:r w:rsidR="00AA3836">
        <w:rPr>
          <w:rFonts w:asciiTheme="majorBidi" w:hAnsiTheme="majorBidi" w:cstheme="majorBidi"/>
          <w:color w:val="FF0000"/>
          <w:sz w:val="24"/>
          <w:szCs w:val="24"/>
          <w:rtl/>
          <w:lang w:bidi="yi-Hebr"/>
        </w:rPr>
        <w:t>שבת</w:t>
      </w:r>
      <w:r w:rsidR="00FE52BE"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center"/>
        <w:rPr>
          <w:rFonts w:asciiTheme="majorBidi" w:hAnsiTheme="majorBidi" w:cstheme="majorBidi"/>
          <w:sz w:val="32"/>
          <w:szCs w:val="32"/>
          <w:lang w:bidi="yi-Hebr"/>
        </w:rPr>
      </w:pPr>
    </w:p>
    <w:p w:rsidR="00FE52BE" w:rsidRPr="002F0FE2" w:rsidRDefault="00FE52BE" w:rsidP="00FE52BE">
      <w:pPr>
        <w:widowControl w:val="0"/>
        <w:bidi/>
        <w:ind w:firstLine="284"/>
        <w:jc w:val="both"/>
        <w:rPr>
          <w:rFonts w:asciiTheme="majorBidi" w:hAnsiTheme="majorBidi" w:cstheme="majorBidi"/>
          <w:sz w:val="28"/>
          <w:szCs w:val="28"/>
          <w:lang w:bidi="yi-Hebr"/>
        </w:rPr>
      </w:pPr>
      <w:r w:rsidRPr="002F0FE2">
        <w:rPr>
          <w:rFonts w:asciiTheme="majorBidi" w:hAnsiTheme="majorBidi" w:cstheme="majorBidi"/>
          <w:sz w:val="28"/>
          <w:szCs w:val="28"/>
          <w:rtl/>
          <w:lang w:bidi="yi-Hebr"/>
        </w:rPr>
        <w:t xml:space="preserve">האָבן אַן </w:t>
      </w:r>
      <w:r w:rsidR="00A365E1" w:rsidRPr="00A365E1">
        <w:rPr>
          <w:rFonts w:asciiTheme="majorBidi" w:hAnsiTheme="majorBidi" w:cstheme="majorBidi"/>
          <w:color w:val="FF0000"/>
          <w:sz w:val="28"/>
          <w:szCs w:val="28"/>
          <w:rtl/>
          <w:lang w:bidi="yi-Hebr"/>
        </w:rPr>
        <w:t>אורח</w:t>
      </w:r>
      <w:r w:rsidRPr="002F0FE2">
        <w:rPr>
          <w:rFonts w:asciiTheme="majorBidi" w:hAnsiTheme="majorBidi" w:cstheme="majorBidi"/>
          <w:sz w:val="28"/>
          <w:szCs w:val="28"/>
          <w:rtl/>
          <w:lang w:bidi="yi-Hebr"/>
        </w:rPr>
        <w:t xml:space="preserve"> אַף</w:t>
      </w:r>
      <w:r w:rsidRPr="002F0FE2">
        <w:rPr>
          <w:rFonts w:asciiTheme="majorBidi" w:hAnsiTheme="majorBidi" w:cstheme="majorBidi"/>
          <w:color w:val="auto"/>
          <w:sz w:val="28"/>
          <w:szCs w:val="28"/>
          <w:rtl/>
          <w:lang w:bidi="yi-Hebr"/>
        </w:rPr>
        <w:t xml:space="preserve"> </w:t>
      </w:r>
      <w:r w:rsidR="00AA3836">
        <w:rPr>
          <w:rFonts w:asciiTheme="majorBidi" w:hAnsiTheme="majorBidi" w:cstheme="majorBidi"/>
          <w:color w:val="FF0000"/>
          <w:sz w:val="28"/>
          <w:szCs w:val="28"/>
          <w:rtl/>
          <w:lang w:bidi="yi-Hebr"/>
        </w:rPr>
        <w:t>שבת</w:t>
      </w:r>
      <w:r w:rsidRPr="002F0FE2">
        <w:rPr>
          <w:rFonts w:asciiTheme="majorBidi" w:hAnsiTheme="majorBidi" w:cstheme="majorBidi"/>
          <w:sz w:val="28"/>
          <w:szCs w:val="28"/>
          <w:rtl/>
          <w:lang w:bidi="yi-Hebr"/>
        </w:rPr>
        <w:t xml:space="preserve"> איז געװען ניט נאָר</w:t>
      </w:r>
      <w:r w:rsidRPr="002F0FE2">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מיצװה</w:t>
      </w:r>
      <w:r w:rsidRPr="002F0FE2">
        <w:rPr>
          <w:rFonts w:asciiTheme="majorBidi" w:hAnsiTheme="majorBidi" w:cstheme="majorBidi"/>
          <w:sz w:val="28"/>
          <w:szCs w:val="28"/>
          <w:rtl/>
          <w:lang w:bidi="yi-Hebr"/>
        </w:rPr>
        <w:t xml:space="preserve"> – עס איז אַרײַן אין דער </w:t>
      </w:r>
      <w:r w:rsidR="00DB3A6F" w:rsidRPr="00DB3A6F">
        <w:rPr>
          <w:rFonts w:asciiTheme="majorBidi" w:hAnsiTheme="majorBidi" w:cstheme="majorBidi"/>
          <w:color w:val="FF0000"/>
          <w:sz w:val="28"/>
          <w:szCs w:val="28"/>
          <w:rtl/>
          <w:lang w:bidi="yi-Hebr"/>
        </w:rPr>
        <w:t>טבֿע</w:t>
      </w:r>
      <w:r w:rsidRPr="002F0FE2">
        <w:rPr>
          <w:rFonts w:asciiTheme="majorBidi" w:hAnsiTheme="majorBidi" w:cstheme="majorBidi"/>
          <w:sz w:val="28"/>
          <w:szCs w:val="28"/>
          <w:rtl/>
          <w:lang w:bidi="yi-Hebr"/>
        </w:rPr>
        <w:t>, עס איז געװאָרן</w:t>
      </w:r>
      <w:r w:rsidRPr="002F0FE2">
        <w:rPr>
          <w:rFonts w:asciiTheme="majorBidi" w:hAnsiTheme="majorBidi" w:cstheme="majorBidi"/>
          <w:color w:val="auto"/>
          <w:sz w:val="28"/>
          <w:szCs w:val="28"/>
          <w:rtl/>
          <w:lang w:bidi="yi-Hebr"/>
        </w:rPr>
        <w:t xml:space="preserve"> אַ </w:t>
      </w:r>
      <w:r w:rsidRPr="008E4684">
        <w:rPr>
          <w:rFonts w:asciiTheme="majorBidi" w:hAnsiTheme="majorBidi" w:cstheme="majorBidi"/>
          <w:color w:val="FF0000"/>
          <w:sz w:val="28"/>
          <w:szCs w:val="28"/>
          <w:rtl/>
          <w:lang w:bidi="yi-Hebr"/>
        </w:rPr>
        <w:t xml:space="preserve">מין </w:t>
      </w:r>
      <w:r w:rsidR="0092505E" w:rsidRPr="0092505E">
        <w:rPr>
          <w:rFonts w:asciiTheme="majorBidi" w:hAnsiTheme="majorBidi" w:cstheme="majorBidi"/>
          <w:color w:val="FF0000"/>
          <w:sz w:val="28"/>
          <w:szCs w:val="28"/>
          <w:rtl/>
          <w:lang w:bidi="yi-Hebr"/>
        </w:rPr>
        <w:t>רגילות</w:t>
      </w:r>
      <w:r w:rsidRPr="002F0FE2">
        <w:rPr>
          <w:rFonts w:asciiTheme="majorBidi" w:hAnsiTheme="majorBidi" w:cstheme="majorBidi"/>
          <w:sz w:val="28"/>
          <w:szCs w:val="28"/>
          <w:rtl/>
          <w:lang w:bidi="yi-Hebr"/>
        </w:rPr>
        <w:t xml:space="preserve">. אַזױ איז דאָס געװען באַ </w:t>
      </w:r>
      <w:r w:rsidR="000D1415">
        <w:rPr>
          <w:rFonts w:asciiTheme="majorBidi" w:hAnsiTheme="majorBidi" w:cstheme="majorBidi"/>
          <w:color w:val="FF0000"/>
          <w:sz w:val="28"/>
          <w:szCs w:val="28"/>
          <w:rtl/>
          <w:lang w:bidi="yi-Hebr"/>
        </w:rPr>
        <w:t>בעל־הבתּיש</w:t>
      </w:r>
      <w:r w:rsidRPr="002F0FE2">
        <w:rPr>
          <w:rFonts w:asciiTheme="majorBidi" w:hAnsiTheme="majorBidi" w:cstheme="majorBidi"/>
          <w:sz w:val="28"/>
          <w:szCs w:val="28"/>
          <w:rtl/>
          <w:lang w:bidi="yi-Hebr"/>
        </w:rPr>
        <w:t>ע ייִדן אין יענער צײַט. אַזאַ ייִד</w:t>
      </w:r>
      <w:r w:rsidRPr="002F0FE2">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בעל־הבית</w:t>
      </w:r>
      <w:r w:rsidRPr="002F0FE2">
        <w:rPr>
          <w:rFonts w:asciiTheme="majorBidi" w:hAnsiTheme="majorBidi" w:cstheme="majorBidi"/>
          <w:sz w:val="28"/>
          <w:szCs w:val="28"/>
          <w:rtl/>
          <w:lang w:bidi="yi-Hebr"/>
        </w:rPr>
        <w:t xml:space="preserve">, װי </w:t>
      </w:r>
      <w:r w:rsidR="00F22F38">
        <w:rPr>
          <w:rFonts w:asciiTheme="majorBidi" w:hAnsiTheme="majorBidi" w:cstheme="majorBidi"/>
          <w:color w:val="FF0000"/>
          <w:sz w:val="28"/>
          <w:szCs w:val="28"/>
          <w:rtl/>
          <w:lang w:bidi="yi-Hebr"/>
        </w:rPr>
        <w:t>נחום</w:t>
      </w:r>
      <w:r w:rsidRPr="002F0FE2">
        <w:rPr>
          <w:rFonts w:asciiTheme="majorBidi" w:hAnsiTheme="majorBidi" w:cstheme="majorBidi"/>
          <w:sz w:val="28"/>
          <w:szCs w:val="28"/>
          <w:rtl/>
          <w:lang w:bidi="yi-Hebr"/>
        </w:rPr>
        <w:t xml:space="preserve"> ראַבינאָװיטש, </w:t>
      </w:r>
      <w:r w:rsidR="005502CD">
        <w:rPr>
          <w:rFonts w:asciiTheme="majorBidi" w:hAnsiTheme="majorBidi" w:cstheme="majorBidi"/>
          <w:color w:val="FF0000"/>
          <w:sz w:val="28"/>
          <w:szCs w:val="28"/>
          <w:rtl/>
          <w:lang w:bidi="yi-Hebr"/>
        </w:rPr>
        <w:t>למשל</w:t>
      </w:r>
      <w:r w:rsidRPr="002F0FE2">
        <w:rPr>
          <w:rFonts w:asciiTheme="majorBidi" w:hAnsiTheme="majorBidi" w:cstheme="majorBidi"/>
          <w:sz w:val="28"/>
          <w:szCs w:val="28"/>
          <w:rtl/>
          <w:lang w:bidi="yi-Hebr"/>
        </w:rPr>
        <w:t xml:space="preserve">, האָט ניט געקאָנט פֿאַרשטײן, װאָס הײסט זעצן זיך </w:t>
      </w:r>
      <w:r w:rsidR="00AA3836">
        <w:rPr>
          <w:rFonts w:asciiTheme="majorBidi" w:hAnsiTheme="majorBidi" w:cstheme="majorBidi"/>
          <w:color w:val="FF0000"/>
          <w:sz w:val="28"/>
          <w:szCs w:val="28"/>
          <w:rtl/>
          <w:lang w:bidi="yi-Hebr"/>
        </w:rPr>
        <w:t>שבת</w:t>
      </w:r>
      <w:r w:rsidRPr="002F0FE2">
        <w:rPr>
          <w:rFonts w:asciiTheme="majorBidi" w:hAnsiTheme="majorBidi" w:cstheme="majorBidi"/>
          <w:sz w:val="28"/>
          <w:szCs w:val="28"/>
          <w:rtl/>
          <w:lang w:bidi="yi-Hebr"/>
        </w:rPr>
        <w:t xml:space="preserve"> צום טיש אָן אַן </w:t>
      </w:r>
      <w:r w:rsidR="00A365E1" w:rsidRPr="00A365E1">
        <w:rPr>
          <w:rFonts w:asciiTheme="majorBidi" w:hAnsiTheme="majorBidi" w:cstheme="majorBidi"/>
          <w:color w:val="FF0000"/>
          <w:sz w:val="28"/>
          <w:szCs w:val="28"/>
          <w:rtl/>
          <w:lang w:bidi="yi-Hebr"/>
        </w:rPr>
        <w:t>אורח</w:t>
      </w:r>
      <w:r w:rsidRPr="002F0FE2">
        <w:rPr>
          <w:rFonts w:asciiTheme="majorBidi" w:hAnsiTheme="majorBidi" w:cstheme="majorBidi"/>
          <w:sz w:val="28"/>
          <w:szCs w:val="28"/>
          <w:rtl/>
          <w:lang w:bidi="yi-Hebr"/>
        </w:rPr>
        <w:t>? דאָס װאָלט געװען באַ אים</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 xml:space="preserve">פֿאַרשטערטער </w:t>
      </w:r>
      <w:r w:rsidR="00AA3836">
        <w:rPr>
          <w:rFonts w:asciiTheme="majorBidi" w:hAnsiTheme="majorBidi" w:cstheme="majorBidi"/>
          <w:color w:val="FF0000"/>
          <w:sz w:val="28"/>
          <w:szCs w:val="28"/>
          <w:rtl/>
          <w:lang w:bidi="yi-Hebr"/>
        </w:rPr>
        <w:t>שבת</w:t>
      </w:r>
      <w:r w:rsidRPr="002F0FE2">
        <w:rPr>
          <w:rFonts w:asciiTheme="majorBidi" w:hAnsiTheme="majorBidi" w:cstheme="majorBidi"/>
          <w:sz w:val="28"/>
          <w:szCs w:val="28"/>
          <w:rtl/>
          <w:lang w:bidi="yi-Hebr"/>
        </w:rPr>
        <w:t>.</w:t>
      </w:r>
    </w:p>
    <w:p w:rsidR="00FE52BE" w:rsidRPr="002F0FE2" w:rsidRDefault="00FE52BE" w:rsidP="00FE52BE">
      <w:pPr>
        <w:widowControl w:val="0"/>
        <w:bidi/>
        <w:ind w:firstLine="284"/>
        <w:jc w:val="both"/>
        <w:rPr>
          <w:rFonts w:asciiTheme="majorBidi" w:hAnsiTheme="majorBidi" w:cstheme="majorBidi"/>
          <w:sz w:val="28"/>
          <w:szCs w:val="28"/>
          <w:rtl/>
          <w:lang w:bidi="yi-Hebr"/>
        </w:rPr>
      </w:pPr>
      <w:r w:rsidRPr="002F0FE2">
        <w:rPr>
          <w:rFonts w:asciiTheme="majorBidi" w:hAnsiTheme="majorBidi" w:cstheme="majorBidi"/>
          <w:sz w:val="28"/>
          <w:szCs w:val="28"/>
          <w:rtl/>
          <w:lang w:bidi="yi-Hebr"/>
        </w:rPr>
        <w:t xml:space="preserve">אַלעמאָל האָט אים גאָט צוגעשיקט אַן אַנדער </w:t>
      </w:r>
      <w:r w:rsidR="00A365E1" w:rsidRPr="00A365E1">
        <w:rPr>
          <w:rFonts w:asciiTheme="majorBidi" w:hAnsiTheme="majorBidi" w:cstheme="majorBidi"/>
          <w:color w:val="FF0000"/>
          <w:sz w:val="28"/>
          <w:szCs w:val="28"/>
          <w:rtl/>
          <w:lang w:bidi="yi-Hebr"/>
        </w:rPr>
        <w:t>אורח</w:t>
      </w:r>
      <w:r w:rsidRPr="002F0FE2">
        <w:rPr>
          <w:rFonts w:asciiTheme="majorBidi" w:hAnsiTheme="majorBidi" w:cstheme="majorBidi"/>
          <w:sz w:val="28"/>
          <w:szCs w:val="28"/>
          <w:rtl/>
          <w:lang w:bidi="yi-Hebr"/>
        </w:rPr>
        <w:t>. איצטיקס מאָל איז דער זון געװען אַן ״</w:t>
      </w:r>
      <w:r w:rsidR="00A365E1" w:rsidRPr="00A365E1">
        <w:rPr>
          <w:rFonts w:asciiTheme="majorBidi" w:hAnsiTheme="majorBidi" w:cstheme="majorBidi"/>
          <w:color w:val="FF0000"/>
          <w:sz w:val="28"/>
          <w:szCs w:val="28"/>
          <w:rtl/>
          <w:lang w:bidi="yi-Hebr"/>
        </w:rPr>
        <w:t>אורח</w:t>
      </w:r>
      <w:r w:rsidRPr="002F0FE2">
        <w:rPr>
          <w:rFonts w:asciiTheme="majorBidi" w:hAnsiTheme="majorBidi" w:cstheme="majorBidi"/>
          <w:sz w:val="28"/>
          <w:szCs w:val="28"/>
          <w:rtl/>
          <w:lang w:bidi="yi-Hebr"/>
        </w:rPr>
        <w:t xml:space="preserve">״. אױך גוט. ער איז אָבער געװען ניט אײנער. </w:t>
      </w:r>
      <w:r w:rsidRPr="008E4684">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2F0FE2">
        <w:rPr>
          <w:rFonts w:asciiTheme="majorBidi" w:hAnsiTheme="majorBidi" w:cstheme="majorBidi"/>
          <w:sz w:val="28"/>
          <w:szCs w:val="28"/>
          <w:rtl/>
          <w:lang w:bidi="yi-Hebr"/>
        </w:rPr>
        <w:t xml:space="preserve"> אים זײַנען געװען נאָך צװײ. דער קאָלעקטאָר מיט די שװאַרצע ברילן – אים קענט איר. דער אַנדערער האָט געהײסן </w:t>
      </w:r>
      <w:r w:rsidR="0092505E" w:rsidRPr="0092505E">
        <w:rPr>
          <w:rFonts w:asciiTheme="majorBidi" w:hAnsiTheme="majorBidi" w:cstheme="majorBidi"/>
          <w:color w:val="FF0000"/>
          <w:sz w:val="28"/>
          <w:szCs w:val="28"/>
          <w:rtl/>
          <w:lang w:bidi="yi-Hebr"/>
        </w:rPr>
        <w:t>בנימינ</w:t>
      </w:r>
      <w:r w:rsidRPr="002F0FE2">
        <w:rPr>
          <w:rFonts w:asciiTheme="majorBidi" w:hAnsiTheme="majorBidi" w:cstheme="majorBidi"/>
          <w:sz w:val="28"/>
          <w:szCs w:val="28"/>
          <w:rtl/>
          <w:lang w:bidi="yi-Hebr"/>
        </w:rPr>
        <w:t xml:space="preserve">זאָן – מיט אים װעל איך אײַך באַקאַנט מאַכן. </w:t>
      </w:r>
    </w:p>
    <w:p w:rsidR="00FE52BE" w:rsidRPr="002F0FE2" w:rsidRDefault="00FE52BE" w:rsidP="00282C3B">
      <w:pPr>
        <w:widowControl w:val="0"/>
        <w:bidi/>
        <w:ind w:firstLine="284"/>
        <w:jc w:val="both"/>
        <w:rPr>
          <w:rFonts w:asciiTheme="majorBidi" w:hAnsiTheme="majorBidi" w:cstheme="majorBidi"/>
          <w:sz w:val="28"/>
          <w:szCs w:val="28"/>
          <w:lang w:bidi="yi-Hebr"/>
        </w:rPr>
      </w:pPr>
      <w:r>
        <w:rPr>
          <w:rFonts w:asciiTheme="majorBidi" w:hAnsiTheme="majorBidi" w:cstheme="majorBidi" w:hint="cs"/>
          <w:sz w:val="28"/>
          <w:szCs w:val="28"/>
          <w:rtl/>
          <w:lang w:bidi="yi-Hebr"/>
        </w:rPr>
        <w:t>אַ</w:t>
      </w:r>
      <w:r w:rsidRPr="002F0FE2">
        <w:rPr>
          <w:rFonts w:asciiTheme="majorBidi" w:hAnsiTheme="majorBidi" w:cstheme="majorBidi"/>
          <w:sz w:val="28"/>
          <w:szCs w:val="28"/>
          <w:rtl/>
          <w:lang w:bidi="yi-Hebr"/>
        </w:rPr>
        <w:t xml:space="preserve"> </w:t>
      </w:r>
      <w:r w:rsidR="00A95BEC">
        <w:rPr>
          <w:rFonts w:asciiTheme="majorBidi" w:hAnsiTheme="majorBidi" w:cstheme="majorBidi"/>
          <w:color w:val="FF0000"/>
          <w:sz w:val="28"/>
          <w:szCs w:val="28"/>
          <w:rtl/>
          <w:lang w:bidi="yi-Hebr"/>
        </w:rPr>
        <w:t>משורר</w:t>
      </w:r>
      <w:r w:rsidRPr="002F0FE2">
        <w:rPr>
          <w:rFonts w:asciiTheme="majorBidi" w:hAnsiTheme="majorBidi" w:cstheme="majorBidi"/>
          <w:sz w:val="28"/>
          <w:szCs w:val="28"/>
          <w:rtl/>
          <w:lang w:bidi="yi-Hebr"/>
        </w:rPr>
        <w:t xml:space="preserve">. ניט קײן </w:t>
      </w:r>
      <w:r w:rsidR="00A95BEC">
        <w:rPr>
          <w:rFonts w:asciiTheme="majorBidi" w:hAnsiTheme="majorBidi" w:cstheme="majorBidi"/>
          <w:color w:val="FF0000"/>
          <w:sz w:val="28"/>
          <w:szCs w:val="28"/>
          <w:rtl/>
          <w:lang w:bidi="yi-Hebr"/>
        </w:rPr>
        <w:t>משורר</w:t>
      </w:r>
      <w:r w:rsidRPr="002F0FE2">
        <w:rPr>
          <w:rFonts w:asciiTheme="majorBidi" w:hAnsiTheme="majorBidi" w:cstheme="majorBidi"/>
          <w:sz w:val="28"/>
          <w:szCs w:val="28"/>
          <w:rtl/>
          <w:lang w:bidi="yi-Hebr"/>
        </w:rPr>
        <w:t xml:space="preserve"> באַ</w:t>
      </w:r>
      <w:r w:rsidRPr="002F0FE2">
        <w:rPr>
          <w:rFonts w:asciiTheme="majorBidi" w:hAnsiTheme="majorBidi" w:cstheme="majorBidi"/>
          <w:color w:val="auto"/>
          <w:sz w:val="28"/>
          <w:szCs w:val="28"/>
          <w:rtl/>
          <w:lang w:bidi="yi-Hebr"/>
        </w:rPr>
        <w:t xml:space="preserve"> אַ </w:t>
      </w:r>
      <w:r w:rsidR="00F22F38">
        <w:rPr>
          <w:rFonts w:asciiTheme="majorBidi" w:hAnsiTheme="majorBidi" w:cstheme="majorBidi"/>
          <w:color w:val="FF0000"/>
          <w:sz w:val="28"/>
          <w:szCs w:val="28"/>
          <w:rtl/>
          <w:lang w:bidi="yi-Hebr"/>
        </w:rPr>
        <w:t>חזן</w:t>
      </w:r>
      <w:r w:rsidRPr="002F0FE2">
        <w:rPr>
          <w:rFonts w:asciiTheme="majorBidi" w:hAnsiTheme="majorBidi" w:cstheme="majorBidi"/>
          <w:sz w:val="28"/>
          <w:szCs w:val="28"/>
          <w:rtl/>
          <w:lang w:bidi="yi-Hebr"/>
        </w:rPr>
        <w:t>, נאָר</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פּאָעט,</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דיכטער.</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העברע</w:t>
      </w:r>
      <w:r>
        <w:rPr>
          <w:rFonts w:asciiTheme="majorBidi" w:hAnsiTheme="majorBidi" w:cstheme="majorBidi" w:hint="cs"/>
          <w:sz w:val="28"/>
          <w:szCs w:val="28"/>
          <w:rtl/>
          <w:lang w:bidi="yi-Hebr"/>
        </w:rPr>
        <w:t>יִ</w:t>
      </w:r>
      <w:r w:rsidRPr="002F0FE2">
        <w:rPr>
          <w:rFonts w:asciiTheme="majorBidi" w:hAnsiTheme="majorBidi" w:cstheme="majorBidi"/>
          <w:sz w:val="28"/>
          <w:szCs w:val="28"/>
          <w:rtl/>
          <w:lang w:bidi="yi-Hebr"/>
        </w:rPr>
        <w:t>שער שרײַבער. ער האָט געמאַכט</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בוך מיטן נאָמען ״</w:t>
      </w:r>
      <w:r w:rsidR="0092505E" w:rsidRPr="0092505E">
        <w:rPr>
          <w:rFonts w:asciiTheme="majorBidi" w:hAnsiTheme="majorBidi" w:cstheme="majorBidi"/>
          <w:color w:val="FF0000"/>
          <w:sz w:val="28"/>
          <w:szCs w:val="28"/>
          <w:rtl/>
          <w:lang w:bidi="yi-Hebr"/>
        </w:rPr>
        <w:t>עמק</w:t>
      </w:r>
      <w:r w:rsidRPr="002F0FE2">
        <w:rPr>
          <w:rFonts w:asciiTheme="majorBidi" w:hAnsiTheme="majorBidi" w:cstheme="majorBidi"/>
          <w:color w:val="FF0000"/>
          <w:sz w:val="28"/>
          <w:szCs w:val="28"/>
          <w:rtl/>
          <w:lang w:bidi="yi-Hebr"/>
        </w:rPr>
        <w:t xml:space="preserve"> </w:t>
      </w:r>
      <w:r w:rsidR="0092505E" w:rsidRPr="0092505E">
        <w:rPr>
          <w:rFonts w:asciiTheme="majorBidi" w:hAnsiTheme="majorBidi" w:cstheme="majorBidi"/>
          <w:color w:val="FF0000"/>
          <w:sz w:val="28"/>
          <w:szCs w:val="28"/>
          <w:rtl/>
          <w:lang w:bidi="yi-Hebr"/>
        </w:rPr>
        <w:t>יהושפֿט</w:t>
      </w:r>
      <w:r w:rsidRPr="002F0FE2">
        <w:rPr>
          <w:rFonts w:asciiTheme="majorBidi" w:hAnsiTheme="majorBidi" w:cstheme="majorBidi"/>
          <w:color w:val="FF0000"/>
          <w:sz w:val="28"/>
          <w:szCs w:val="28"/>
          <w:rtl/>
          <w:lang w:bidi="yi-Hebr"/>
        </w:rPr>
        <w:t xml:space="preserve"> </w:t>
      </w:r>
      <w:r w:rsidR="0092505E" w:rsidRPr="0092505E">
        <w:rPr>
          <w:rFonts w:asciiTheme="majorBidi" w:hAnsiTheme="majorBidi" w:cstheme="majorBidi"/>
          <w:color w:val="FF0000"/>
          <w:sz w:val="28"/>
          <w:szCs w:val="28"/>
          <w:rtl/>
          <w:lang w:bidi="yi-Hebr"/>
        </w:rPr>
        <w:t>או</w:t>
      </w:r>
      <w:r w:rsidRPr="002F0FE2">
        <w:rPr>
          <w:rFonts w:asciiTheme="majorBidi" w:hAnsiTheme="majorBidi" w:cstheme="majorBidi"/>
          <w:color w:val="FF0000"/>
          <w:sz w:val="28"/>
          <w:szCs w:val="28"/>
          <w:rtl/>
          <w:lang w:bidi="yi-Hebr"/>
        </w:rPr>
        <w:t xml:space="preserve"> </w:t>
      </w:r>
      <w:r w:rsidR="0092505E" w:rsidRPr="0092505E">
        <w:rPr>
          <w:rFonts w:asciiTheme="majorBidi" w:hAnsiTheme="majorBidi" w:cstheme="majorBidi"/>
          <w:color w:val="FF0000"/>
          <w:sz w:val="28"/>
          <w:szCs w:val="28"/>
          <w:rtl/>
          <w:lang w:bidi="yi-Hebr"/>
        </w:rPr>
        <w:t>החלירע</w:t>
      </w:r>
      <w:r w:rsidRPr="002F0FE2">
        <w:rPr>
          <w:rFonts w:asciiTheme="majorBidi" w:hAnsiTheme="majorBidi" w:cstheme="majorBidi"/>
          <w:sz w:val="28"/>
          <w:szCs w:val="28"/>
          <w:rtl/>
          <w:lang w:bidi="yi-Hebr"/>
        </w:rPr>
        <w:t>״. אין זײער</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 xml:space="preserve">שײנער </w:t>
      </w:r>
      <w:r w:rsidR="0099580D" w:rsidRPr="0099580D">
        <w:rPr>
          <w:rFonts w:asciiTheme="majorBidi" w:hAnsiTheme="majorBidi" w:cstheme="majorBidi"/>
          <w:color w:val="FF0000"/>
          <w:sz w:val="28"/>
          <w:szCs w:val="28"/>
          <w:rtl/>
          <w:lang w:bidi="yi-Hebr"/>
        </w:rPr>
        <w:t>מליצה</w:t>
      </w:r>
      <w:r w:rsidRPr="002F0FE2">
        <w:rPr>
          <w:rFonts w:asciiTheme="majorBidi" w:hAnsiTheme="majorBidi" w:cstheme="majorBidi"/>
          <w:color w:val="FF0000"/>
          <w:sz w:val="28"/>
          <w:szCs w:val="28"/>
          <w:rtl/>
          <w:lang w:bidi="yi-Hebr"/>
        </w:rPr>
        <w:t>־</w:t>
      </w:r>
      <w:r w:rsidRPr="0092505E">
        <w:rPr>
          <w:rFonts w:asciiTheme="majorBidi" w:hAnsiTheme="majorBidi" w:cstheme="majorBidi"/>
          <w:color w:val="auto"/>
          <w:sz w:val="28"/>
          <w:szCs w:val="28"/>
          <w:rtl/>
          <w:lang w:bidi="yi-Hebr"/>
        </w:rPr>
        <w:t>שפּראַך</w:t>
      </w:r>
      <w:r w:rsidRPr="002F0FE2">
        <w:rPr>
          <w:rFonts w:asciiTheme="majorBidi" w:hAnsiTheme="majorBidi" w:cstheme="majorBidi"/>
          <w:sz w:val="28"/>
          <w:szCs w:val="28"/>
          <w:rtl/>
          <w:lang w:bidi="yi-Hebr"/>
        </w:rPr>
        <w:t xml:space="preserve"> שילדערט דער </w:t>
      </w:r>
      <w:r w:rsidR="00EA0A7D">
        <w:rPr>
          <w:rFonts w:asciiTheme="majorBidi" w:hAnsiTheme="majorBidi" w:cstheme="majorBidi"/>
          <w:color w:val="FF0000"/>
          <w:sz w:val="28"/>
          <w:szCs w:val="28"/>
          <w:rtl/>
          <w:lang w:bidi="yi-Hebr"/>
        </w:rPr>
        <w:t>מחבר</w:t>
      </w:r>
      <w:r w:rsidRPr="002F0FE2">
        <w:rPr>
          <w:rFonts w:asciiTheme="majorBidi" w:hAnsiTheme="majorBidi" w:cstheme="majorBidi"/>
          <w:sz w:val="28"/>
          <w:szCs w:val="28"/>
          <w:rtl/>
          <w:lang w:bidi="yi-Hebr"/>
        </w:rPr>
        <w:t>, װיִאַזױ גאָט האָט זיך צעבײזערט אַף</w:t>
      </w:r>
      <w:r w:rsidRPr="002F0FE2">
        <w:rPr>
          <w:rFonts w:asciiTheme="majorBidi" w:hAnsiTheme="majorBidi" w:cstheme="majorBidi"/>
          <w:color w:val="auto"/>
          <w:sz w:val="28"/>
          <w:szCs w:val="28"/>
          <w:rtl/>
          <w:lang w:bidi="yi-Hebr"/>
        </w:rPr>
        <w:t xml:space="preserve"> </w:t>
      </w:r>
      <w:r w:rsidRPr="002F0FE2">
        <w:rPr>
          <w:rFonts w:asciiTheme="majorBidi" w:hAnsiTheme="majorBidi" w:cstheme="majorBidi"/>
          <w:sz w:val="28"/>
          <w:szCs w:val="28"/>
          <w:rtl/>
          <w:lang w:bidi="yi-Hebr"/>
        </w:rPr>
        <w:t>דער פֿאַרדאָרבענער מענטשהײַט און האָט אַראָפּגעשיקט אַף</w:t>
      </w:r>
      <w:r w:rsidRPr="002F0FE2">
        <w:rPr>
          <w:rFonts w:asciiTheme="majorBidi" w:hAnsiTheme="majorBidi" w:cstheme="majorBidi"/>
          <w:color w:val="auto"/>
          <w:sz w:val="28"/>
          <w:szCs w:val="28"/>
          <w:rtl/>
          <w:lang w:bidi="yi-Hebr"/>
        </w:rPr>
        <w:t xml:space="preserve"> </w:t>
      </w:r>
      <w:r w:rsidRPr="002F0FE2">
        <w:rPr>
          <w:rFonts w:asciiTheme="majorBidi" w:hAnsiTheme="majorBidi" w:cstheme="majorBidi"/>
          <w:sz w:val="28"/>
          <w:szCs w:val="28"/>
          <w:rtl/>
          <w:lang w:bidi="yi-Hebr"/>
        </w:rPr>
        <w:t>דער ערד די כאָליערע, נאַטירלעך, אין דעם געשטאַלט פֿון</w:t>
      </w:r>
      <w:r w:rsidRPr="002F0FE2">
        <w:rPr>
          <w:rFonts w:asciiTheme="majorBidi" w:hAnsiTheme="majorBidi" w:cstheme="majorBidi"/>
          <w:color w:val="auto"/>
          <w:sz w:val="28"/>
          <w:szCs w:val="28"/>
          <w:rtl/>
          <w:lang w:bidi="yi-Hebr"/>
        </w:rPr>
        <w:t xml:space="preserve"> אַ </w:t>
      </w:r>
      <w:r w:rsidR="00CD7F9E" w:rsidRPr="00CD7F9E">
        <w:rPr>
          <w:rFonts w:asciiTheme="majorBidi" w:hAnsiTheme="majorBidi" w:cstheme="majorBidi"/>
          <w:color w:val="FF0000"/>
          <w:sz w:val="28"/>
          <w:szCs w:val="28"/>
          <w:rtl/>
          <w:lang w:bidi="yi-Hebr"/>
        </w:rPr>
        <w:t>נקבֿה</w:t>
      </w:r>
      <w:r w:rsidRPr="002F0FE2">
        <w:rPr>
          <w:rFonts w:asciiTheme="majorBidi" w:hAnsiTheme="majorBidi" w:cstheme="majorBidi"/>
          <w:sz w:val="28"/>
          <w:szCs w:val="28"/>
          <w:rtl/>
          <w:lang w:bidi="yi-Hebr"/>
        </w:rPr>
        <w:t>,</w:t>
      </w:r>
      <w:r w:rsidRPr="002F0FE2">
        <w:rPr>
          <w:rFonts w:asciiTheme="majorBidi" w:hAnsiTheme="majorBidi" w:cstheme="majorBidi"/>
          <w:color w:val="auto"/>
          <w:sz w:val="28"/>
          <w:szCs w:val="28"/>
          <w:rtl/>
          <w:lang w:bidi="yi-Hebr"/>
        </w:rPr>
        <w:t xml:space="preserve"> אַ </w:t>
      </w:r>
      <w:r w:rsidR="00680E55" w:rsidRPr="00680E55">
        <w:rPr>
          <w:rFonts w:asciiTheme="majorBidi" w:hAnsiTheme="majorBidi" w:cstheme="majorBidi"/>
          <w:color w:val="FF0000"/>
          <w:sz w:val="28"/>
          <w:szCs w:val="28"/>
          <w:rtl/>
          <w:lang w:bidi="yi-Hebr"/>
        </w:rPr>
        <w:t>מיאוס</w:t>
      </w:r>
      <w:r w:rsidRPr="002F0FE2">
        <w:rPr>
          <w:rFonts w:asciiTheme="majorBidi" w:hAnsiTheme="majorBidi" w:cstheme="majorBidi"/>
          <w:color w:val="FF0000"/>
          <w:sz w:val="28"/>
          <w:szCs w:val="28"/>
          <w:rtl/>
          <w:lang w:bidi="yi-Hebr"/>
        </w:rPr>
        <w:t>ע</w:t>
      </w:r>
      <w:r w:rsidRPr="002F0FE2">
        <w:rPr>
          <w:rFonts w:asciiTheme="majorBidi" w:hAnsiTheme="majorBidi" w:cstheme="majorBidi"/>
          <w:sz w:val="28"/>
          <w:szCs w:val="28"/>
          <w:rtl/>
          <w:lang w:bidi="yi-Hebr"/>
        </w:rPr>
        <w:t>,</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שרעקלעכע,</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״כאָליערע״, מיט</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 xml:space="preserve">גרױסן </w:t>
      </w:r>
      <w:r w:rsidR="0092505E" w:rsidRPr="0092505E">
        <w:rPr>
          <w:rFonts w:asciiTheme="majorBidi" w:hAnsiTheme="majorBidi" w:cstheme="majorBidi"/>
          <w:color w:val="FF0000"/>
          <w:sz w:val="28"/>
          <w:szCs w:val="28"/>
          <w:rtl/>
          <w:lang w:bidi="yi-Hebr"/>
        </w:rPr>
        <w:t>חלף</w:t>
      </w:r>
      <w:r w:rsidRPr="002F0FE2">
        <w:rPr>
          <w:rFonts w:asciiTheme="majorBidi" w:hAnsiTheme="majorBidi" w:cstheme="majorBidi"/>
          <w:color w:val="auto"/>
          <w:sz w:val="28"/>
          <w:szCs w:val="28"/>
          <w:rtl/>
          <w:lang w:bidi="yi-Hebr"/>
        </w:rPr>
        <w:t xml:space="preserve"> </w:t>
      </w:r>
      <w:r w:rsidRPr="002F0FE2">
        <w:rPr>
          <w:rFonts w:asciiTheme="majorBidi" w:hAnsiTheme="majorBidi" w:cstheme="majorBidi"/>
          <w:sz w:val="28"/>
          <w:szCs w:val="28"/>
          <w:rtl/>
          <w:lang w:bidi="yi-Hebr"/>
        </w:rPr>
        <w:t>אין די הענט, און זי שנײַדט רעכטס און לינקס. פֿאַרשטײט זיך, אַז דער</w:t>
      </w:r>
      <w:r w:rsidRPr="002F0FE2">
        <w:rPr>
          <w:rFonts w:asciiTheme="majorBidi" w:hAnsiTheme="majorBidi" w:cstheme="majorBidi"/>
          <w:color w:val="FF0000"/>
          <w:sz w:val="28"/>
          <w:szCs w:val="28"/>
          <w:rtl/>
          <w:lang w:bidi="yi-Hebr"/>
        </w:rPr>
        <w:t xml:space="preserve"> </w:t>
      </w:r>
      <w:r w:rsidR="00A95BEC">
        <w:rPr>
          <w:rFonts w:asciiTheme="majorBidi" w:hAnsiTheme="majorBidi" w:cstheme="majorBidi"/>
          <w:color w:val="FF0000"/>
          <w:sz w:val="28"/>
          <w:szCs w:val="28"/>
          <w:rtl/>
          <w:lang w:bidi="yi-Hebr"/>
        </w:rPr>
        <w:t>גיהנום</w:t>
      </w:r>
      <w:r w:rsidRPr="002F0FE2">
        <w:rPr>
          <w:rFonts w:asciiTheme="majorBidi" w:hAnsiTheme="majorBidi" w:cstheme="majorBidi"/>
          <w:sz w:val="28"/>
          <w:szCs w:val="28"/>
          <w:rtl/>
          <w:lang w:bidi="yi-Hebr"/>
        </w:rPr>
        <w:t xml:space="preserve"> פֿון דאַנטע איז באַשריבן מיט מער שרעקלעכע פֿאַרבן און מאַכט אַפֿן לעזער</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מער טיפֿן אײנדרוק, װי די ״כאָליע</w:t>
      </w:r>
      <w:r w:rsidR="00282C3B">
        <w:rPr>
          <w:rFonts w:asciiTheme="majorBidi" w:hAnsiTheme="majorBidi" w:cstheme="majorBidi" w:hint="cs"/>
          <w:sz w:val="28"/>
          <w:szCs w:val="28"/>
          <w:rtl/>
          <w:lang w:bidi="yi-Hebr"/>
        </w:rPr>
        <w:t>ר</w:t>
      </w:r>
      <w:r w:rsidRPr="002F0FE2">
        <w:rPr>
          <w:rFonts w:asciiTheme="majorBidi" w:hAnsiTheme="majorBidi" w:cstheme="majorBidi"/>
          <w:sz w:val="28"/>
          <w:szCs w:val="28"/>
          <w:rtl/>
          <w:lang w:bidi="yi-Hebr"/>
        </w:rPr>
        <w:t xml:space="preserve">ע״. נאָר ניט דאָס איז דער </w:t>
      </w:r>
      <w:r w:rsidR="006965B2">
        <w:rPr>
          <w:rFonts w:asciiTheme="majorBidi" w:hAnsiTheme="majorBidi" w:cstheme="majorBidi"/>
          <w:color w:val="FF0000"/>
          <w:sz w:val="28"/>
          <w:szCs w:val="28"/>
          <w:rtl/>
          <w:lang w:bidi="yi-Hebr"/>
        </w:rPr>
        <w:t>עיקר</w:t>
      </w:r>
      <w:r w:rsidRPr="002F0FE2">
        <w:rPr>
          <w:rFonts w:asciiTheme="majorBidi" w:hAnsiTheme="majorBidi" w:cstheme="majorBidi"/>
          <w:sz w:val="28"/>
          <w:szCs w:val="28"/>
          <w:rtl/>
          <w:lang w:bidi="yi-Hebr"/>
        </w:rPr>
        <w:t>. די הױפּט־זאַך איז דאָ די שפּראַך. דאָס איז געװען</w:t>
      </w:r>
      <w:r w:rsidRPr="002F0FE2">
        <w:rPr>
          <w:rFonts w:asciiTheme="majorBidi" w:hAnsiTheme="majorBidi" w:cstheme="majorBidi"/>
          <w:color w:val="auto"/>
          <w:sz w:val="28"/>
          <w:szCs w:val="28"/>
          <w:rtl/>
          <w:lang w:bidi="yi-Hebr"/>
        </w:rPr>
        <w:t xml:space="preserve"> אַ </w:t>
      </w:r>
      <w:r w:rsidRPr="008E4684">
        <w:rPr>
          <w:rFonts w:asciiTheme="majorBidi" w:hAnsiTheme="majorBidi" w:cstheme="majorBidi"/>
          <w:color w:val="FF0000"/>
          <w:sz w:val="28"/>
          <w:szCs w:val="28"/>
          <w:rtl/>
          <w:lang w:bidi="yi-Hebr"/>
        </w:rPr>
        <w:t>מין</w:t>
      </w:r>
      <w:r w:rsidRPr="002F0FE2">
        <w:rPr>
          <w:rFonts w:asciiTheme="majorBidi" w:hAnsiTheme="majorBidi" w:cstheme="majorBidi"/>
          <w:sz w:val="28"/>
          <w:szCs w:val="28"/>
          <w:rtl/>
          <w:lang w:bidi="yi-Hebr"/>
        </w:rPr>
        <w:t xml:space="preserve"> פֿילפֿאַרביקע, גרױסאַרטיקע, זיס־צוקערדיקע </w:t>
      </w:r>
      <w:r w:rsidR="0099580D" w:rsidRPr="0099580D">
        <w:rPr>
          <w:rFonts w:asciiTheme="majorBidi" w:hAnsiTheme="majorBidi" w:cstheme="majorBidi"/>
          <w:color w:val="FF0000"/>
          <w:sz w:val="28"/>
          <w:szCs w:val="28"/>
          <w:rtl/>
          <w:lang w:bidi="yi-Hebr"/>
        </w:rPr>
        <w:t>מליצה</w:t>
      </w:r>
      <w:r w:rsidRPr="002F0FE2">
        <w:rPr>
          <w:rFonts w:asciiTheme="majorBidi" w:hAnsiTheme="majorBidi" w:cstheme="majorBidi"/>
          <w:sz w:val="28"/>
          <w:szCs w:val="28"/>
          <w:rtl/>
          <w:lang w:bidi="yi-Hebr"/>
        </w:rPr>
        <w:t xml:space="preserve">־שפּראַך, װאָס די כאָליערע האָט אַזעלכעס זיכער ניט פֿאַרדינט. דאָס איז, װאָס איז </w:t>
      </w:r>
      <w:r w:rsidR="00861553" w:rsidRPr="00861553">
        <w:rPr>
          <w:rFonts w:asciiTheme="majorBidi" w:hAnsiTheme="majorBidi" w:cstheme="majorBidi"/>
          <w:color w:val="FF0000"/>
          <w:sz w:val="28"/>
          <w:szCs w:val="28"/>
          <w:rtl/>
          <w:lang w:bidi="yi-Hebr"/>
        </w:rPr>
        <w:t>שייך</w:t>
      </w:r>
      <w:r w:rsidRPr="002F0FE2">
        <w:rPr>
          <w:rFonts w:asciiTheme="majorBidi" w:hAnsiTheme="majorBidi" w:cstheme="majorBidi"/>
          <w:sz w:val="28"/>
          <w:szCs w:val="28"/>
          <w:rtl/>
          <w:lang w:bidi="yi-Hebr"/>
        </w:rPr>
        <w:t xml:space="preserve"> צום װערק. אַצינד קומט דער </w:t>
      </w:r>
      <w:r w:rsidR="00EA0A7D">
        <w:rPr>
          <w:rFonts w:asciiTheme="majorBidi" w:hAnsiTheme="majorBidi" w:cstheme="majorBidi"/>
          <w:color w:val="FF0000"/>
          <w:sz w:val="28"/>
          <w:szCs w:val="28"/>
          <w:rtl/>
          <w:lang w:bidi="yi-Hebr"/>
        </w:rPr>
        <w:t>מחבר</w:t>
      </w:r>
      <w:r w:rsidRPr="002F0FE2">
        <w:rPr>
          <w:rFonts w:asciiTheme="majorBidi" w:hAnsiTheme="majorBidi" w:cstheme="majorBidi"/>
          <w:sz w:val="28"/>
          <w:szCs w:val="28"/>
          <w:rtl/>
          <w:lang w:bidi="yi-Hebr"/>
        </w:rPr>
        <w:t xml:space="preserve"> אַלײן.</w:t>
      </w:r>
    </w:p>
    <w:p w:rsidR="00FE52BE" w:rsidRPr="00AC02FD" w:rsidRDefault="00FE52BE" w:rsidP="00FE52BE">
      <w:pPr>
        <w:widowControl w:val="0"/>
        <w:bidi/>
        <w:ind w:firstLine="284"/>
        <w:jc w:val="both"/>
        <w:rPr>
          <w:rFonts w:asciiTheme="majorBidi" w:hAnsiTheme="majorBidi" w:cstheme="majorBidi"/>
          <w:sz w:val="32"/>
          <w:szCs w:val="32"/>
          <w:lang w:bidi="yi-Hebr"/>
        </w:rPr>
      </w:pPr>
      <w:r>
        <w:rPr>
          <w:rFonts w:asciiTheme="majorBidi" w:hAnsiTheme="majorBidi" w:cstheme="majorBidi" w:hint="cs"/>
          <w:sz w:val="28"/>
          <w:szCs w:val="28"/>
          <w:rtl/>
          <w:lang w:bidi="yi-Hebr"/>
        </w:rPr>
        <w:lastRenderedPageBreak/>
        <w:t>אַ</w:t>
      </w:r>
      <w:r w:rsidRPr="002F0FE2">
        <w:rPr>
          <w:rFonts w:asciiTheme="majorBidi" w:hAnsiTheme="majorBidi" w:cstheme="majorBidi"/>
          <w:sz w:val="28"/>
          <w:szCs w:val="28"/>
          <w:rtl/>
          <w:lang w:bidi="yi-Hebr"/>
        </w:rPr>
        <w:t xml:space="preserve"> טרוקענער, נאָר</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ברײטבײנעריקער מיט</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ברײט פֿירעקע־</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295</w:t>
      </w:r>
    </w:p>
    <w:p w:rsidR="00FE52BE" w:rsidRPr="002F0FE2" w:rsidRDefault="00FE52BE" w:rsidP="00282C3B">
      <w:pPr>
        <w:widowControl w:val="0"/>
        <w:bidi/>
        <w:jc w:val="both"/>
        <w:rPr>
          <w:rFonts w:asciiTheme="majorBidi" w:hAnsiTheme="majorBidi" w:cstheme="majorBidi"/>
          <w:sz w:val="28"/>
          <w:szCs w:val="28"/>
          <w:rtl/>
          <w:lang w:bidi="yi-Hebr"/>
        </w:rPr>
      </w:pPr>
      <w:r w:rsidRPr="002F0FE2">
        <w:rPr>
          <w:rFonts w:asciiTheme="majorBidi" w:hAnsiTheme="majorBidi" w:cstheme="majorBidi"/>
          <w:sz w:val="28"/>
          <w:szCs w:val="28"/>
          <w:rtl/>
          <w:lang w:bidi="yi-Hebr"/>
        </w:rPr>
        <w:t xml:space="preserve">כיק גלאַנצנדיק </w:t>
      </w:r>
      <w:r w:rsidR="00EA0A7D">
        <w:rPr>
          <w:rFonts w:asciiTheme="majorBidi" w:hAnsiTheme="majorBidi" w:cstheme="majorBidi"/>
          <w:color w:val="FF0000"/>
          <w:sz w:val="28"/>
          <w:szCs w:val="28"/>
          <w:rtl/>
          <w:lang w:bidi="yi-Hebr"/>
        </w:rPr>
        <w:t>פּנים</w:t>
      </w:r>
      <w:r w:rsidRPr="002F0FE2">
        <w:rPr>
          <w:rFonts w:asciiTheme="majorBidi" w:hAnsiTheme="majorBidi" w:cstheme="majorBidi"/>
          <w:sz w:val="28"/>
          <w:szCs w:val="28"/>
          <w:rtl/>
          <w:lang w:bidi="yi-Hebr"/>
        </w:rPr>
        <w:t xml:space="preserve">, שיטער באַװאַקסן, אַזױ שיטער, אַז </w:t>
      </w:r>
      <w:r w:rsidR="00A2577B" w:rsidRPr="00A2577B">
        <w:rPr>
          <w:rFonts w:asciiTheme="majorBidi" w:hAnsiTheme="majorBidi" w:cstheme="majorBidi"/>
          <w:color w:val="FF0000"/>
          <w:sz w:val="28"/>
          <w:szCs w:val="28"/>
          <w:rtl/>
          <w:lang w:bidi="yi-Hebr"/>
        </w:rPr>
        <w:t>בעת</w:t>
      </w:r>
      <w:r w:rsidRPr="002F0FE2">
        <w:rPr>
          <w:rFonts w:asciiTheme="majorBidi" w:hAnsiTheme="majorBidi" w:cstheme="majorBidi"/>
          <w:sz w:val="28"/>
          <w:szCs w:val="28"/>
          <w:rtl/>
          <w:lang w:bidi="yi-Hebr"/>
        </w:rPr>
        <w:t xml:space="preserve"> ער עסט, קאָן מען זען יעדן שלונג, װאָס גײט אַראָפּ אין האַלדז, װי באַ</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הונגעריקער גאַנדז. באַ יעדן שלונג טוט ער</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מאַך מיטן קאָפּ אַרוף</w:t>
      </w:r>
      <w:r w:rsidRPr="002F0FE2">
        <w:rPr>
          <w:rFonts w:asciiTheme="majorBidi" w:hAnsiTheme="majorBidi" w:cstheme="majorBidi"/>
          <w:color w:val="auto"/>
          <w:sz w:val="28"/>
          <w:szCs w:val="28"/>
          <w:rtl/>
          <w:lang w:bidi="yi-Hebr"/>
        </w:rPr>
        <w:t xml:space="preserve"> </w:t>
      </w:r>
      <w:r w:rsidRPr="002F0FE2">
        <w:rPr>
          <w:rFonts w:asciiTheme="majorBidi" w:hAnsiTheme="majorBidi" w:cstheme="majorBidi"/>
          <w:sz w:val="28"/>
          <w:szCs w:val="28"/>
          <w:rtl/>
          <w:lang w:bidi="yi-Hebr"/>
        </w:rPr>
        <w:t>און אַראָפּ, אױך װי</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הונגעריקע גאַנדז. די האָר, װאָס אַפֿן קאָפּ, זײַנען אױך שיטער, דערפֿאַר זײַנען זײ לאַנג</w:t>
      </w:r>
      <w:r>
        <w:rPr>
          <w:rFonts w:asciiTheme="majorBidi" w:hAnsiTheme="majorBidi" w:cstheme="majorBidi"/>
          <w:sz w:val="28"/>
          <w:szCs w:val="28"/>
          <w:rtl/>
          <w:lang w:bidi="yi-Hebr"/>
        </w:rPr>
        <w:t xml:space="preserve"> און הענגען</w:t>
      </w:r>
      <w:r>
        <w:rPr>
          <w:rFonts w:asciiTheme="majorBidi" w:hAnsiTheme="majorBidi" w:cstheme="majorBidi" w:hint="cs"/>
          <w:sz w:val="28"/>
          <w:szCs w:val="28"/>
          <w:rtl/>
          <w:lang w:bidi="yi-Hebr"/>
        </w:rPr>
        <w:t xml:space="preserve"> </w:t>
      </w:r>
      <w:r w:rsidRPr="002F0FE2">
        <w:rPr>
          <w:rFonts w:asciiTheme="majorBidi" w:hAnsiTheme="majorBidi" w:cstheme="majorBidi"/>
          <w:sz w:val="28"/>
          <w:szCs w:val="28"/>
          <w:rtl/>
          <w:lang w:bidi="yi-Hebr"/>
        </w:rPr>
        <w:t>אַראָפּ מיט פֿאַרגרײַזלטע קוטשערלעך, אַלעמאָל מיט עפּעס</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פֿעטער זאַך אָנגעשמירט, ס׳זאָל גלאַנצן. אָנגעטאָן גײט ער, װי</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דײַטש, מיט</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הױכן האַרטן קאַפּעליוש. אַלץ, װאָס אַף</w:t>
      </w:r>
      <w:r w:rsidRPr="002F0FE2">
        <w:rPr>
          <w:rFonts w:asciiTheme="majorBidi" w:hAnsiTheme="majorBidi" w:cstheme="majorBidi"/>
          <w:color w:val="auto"/>
          <w:sz w:val="28"/>
          <w:szCs w:val="28"/>
          <w:rtl/>
          <w:lang w:bidi="yi-Hebr"/>
        </w:rPr>
        <w:t xml:space="preserve"> </w:t>
      </w:r>
      <w:r w:rsidRPr="002F0FE2">
        <w:rPr>
          <w:rFonts w:asciiTheme="majorBidi" w:hAnsiTheme="majorBidi" w:cstheme="majorBidi"/>
          <w:sz w:val="28"/>
          <w:szCs w:val="28"/>
          <w:rtl/>
          <w:lang w:bidi="yi-Hebr"/>
        </w:rPr>
        <w:t xml:space="preserve">אים, איז שרעקלעך אַלט, נאָר מיט </w:t>
      </w:r>
      <w:r w:rsidR="002E5578">
        <w:rPr>
          <w:rFonts w:asciiTheme="majorBidi" w:hAnsiTheme="majorBidi" w:cstheme="majorBidi"/>
          <w:color w:val="FF0000"/>
          <w:sz w:val="28"/>
          <w:szCs w:val="28"/>
          <w:rtl/>
          <w:lang w:bidi="yi-Hebr"/>
        </w:rPr>
        <w:t>סכּנות</w:t>
      </w:r>
      <w:r w:rsidRPr="002F0FE2">
        <w:rPr>
          <w:rFonts w:asciiTheme="majorBidi" w:hAnsiTheme="majorBidi" w:cstheme="majorBidi"/>
          <w:sz w:val="28"/>
          <w:szCs w:val="28"/>
          <w:rtl/>
          <w:lang w:bidi="yi-Hebr"/>
        </w:rPr>
        <w:t xml:space="preserve"> רײן, ציכטיק, אױסגעבערשטלט און צוגעפּרעסט. און אַלצדינג אַלײן. אַלײן גערײניקט, אַלײן געפּרעסט, אַלײן פֿאַריכט, אַלײן</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קנעפּל אײַנגענײט.</w:t>
      </w:r>
      <w:r w:rsidRPr="002F0FE2">
        <w:rPr>
          <w:rFonts w:asciiTheme="majorBidi" w:hAnsiTheme="majorBidi" w:cstheme="majorBidi"/>
          <w:color w:val="auto"/>
          <w:sz w:val="28"/>
          <w:szCs w:val="28"/>
          <w:rtl/>
          <w:lang w:bidi="yi-Hebr"/>
        </w:rPr>
        <w:t xml:space="preserve"> אַ </w:t>
      </w:r>
      <w:r w:rsidR="005D1689" w:rsidRPr="005D1689">
        <w:rPr>
          <w:rFonts w:asciiTheme="majorBidi" w:hAnsiTheme="majorBidi" w:cstheme="majorBidi"/>
          <w:color w:val="FF0000"/>
          <w:sz w:val="28"/>
          <w:szCs w:val="28"/>
          <w:rtl/>
          <w:lang w:bidi="yi-Hebr"/>
        </w:rPr>
        <w:t>סבֿרא</w:t>
      </w:r>
      <w:r w:rsidRPr="002F0FE2">
        <w:rPr>
          <w:rFonts w:asciiTheme="majorBidi" w:hAnsiTheme="majorBidi" w:cstheme="majorBidi"/>
          <w:sz w:val="28"/>
          <w:szCs w:val="28"/>
          <w:rtl/>
          <w:lang w:bidi="yi-Hebr"/>
        </w:rPr>
        <w:t xml:space="preserve">, אַז ער װאַשט זיך אַלײן באַנאַכט אױס דאָס העמד, װאָס ער טראָגט באַטאָג, און </w:t>
      </w:r>
      <w:r w:rsidR="000C38B5">
        <w:rPr>
          <w:rFonts w:asciiTheme="majorBidi" w:hAnsiTheme="majorBidi" w:cstheme="majorBidi"/>
          <w:color w:val="FF0000"/>
          <w:sz w:val="28"/>
          <w:szCs w:val="28"/>
          <w:rtl/>
          <w:lang w:bidi="yi-Hebr"/>
        </w:rPr>
        <w:t>אַפֿילו</w:t>
      </w:r>
      <w:r w:rsidRPr="002F0FE2">
        <w:rPr>
          <w:rFonts w:asciiTheme="majorBidi" w:hAnsiTheme="majorBidi" w:cstheme="majorBidi"/>
          <w:sz w:val="28"/>
          <w:szCs w:val="28"/>
          <w:rtl/>
          <w:lang w:bidi="yi-Hebr"/>
        </w:rPr>
        <w:t xml:space="preserve"> דער שניפּס, װאָס באַ אים אַפֿן האַלדז, איז אױך זײַן אײגענע </w:t>
      </w:r>
      <w:r w:rsidR="0092505E" w:rsidRPr="0092505E">
        <w:rPr>
          <w:rFonts w:asciiTheme="majorBidi" w:hAnsiTheme="majorBidi" w:cstheme="majorBidi"/>
          <w:color w:val="FF0000"/>
          <w:sz w:val="28"/>
          <w:szCs w:val="28"/>
          <w:rtl/>
          <w:lang w:bidi="yi-Hebr"/>
        </w:rPr>
        <w:t>מלאכה</w:t>
      </w:r>
      <w:r w:rsidRPr="002F0FE2">
        <w:rPr>
          <w:rFonts w:asciiTheme="majorBidi" w:hAnsiTheme="majorBidi" w:cstheme="majorBidi"/>
          <w:sz w:val="28"/>
          <w:szCs w:val="28"/>
          <w:rtl/>
          <w:lang w:bidi="yi-Hebr"/>
        </w:rPr>
        <w:t xml:space="preserve">. אַז ער רעדט, רעדט ער מיט אַלע </w:t>
      </w:r>
      <w:r w:rsidR="000802DF" w:rsidRPr="000802DF">
        <w:rPr>
          <w:rFonts w:asciiTheme="majorBidi" w:hAnsiTheme="majorBidi" w:cstheme="majorBidi"/>
          <w:color w:val="FF0000"/>
          <w:sz w:val="28"/>
          <w:szCs w:val="28"/>
          <w:rtl/>
          <w:lang w:bidi="yi-Hebr"/>
        </w:rPr>
        <w:t>אבֿרים</w:t>
      </w:r>
      <w:r w:rsidRPr="002F0FE2">
        <w:rPr>
          <w:rFonts w:asciiTheme="majorBidi" w:hAnsiTheme="majorBidi" w:cstheme="majorBidi"/>
          <w:sz w:val="28"/>
          <w:szCs w:val="28"/>
          <w:rtl/>
          <w:lang w:bidi="yi-Hebr"/>
        </w:rPr>
        <w:t>, מיט</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 xml:space="preserve">האַרציק </w:t>
      </w:r>
      <w:r w:rsidR="000802DF" w:rsidRPr="000802DF">
        <w:rPr>
          <w:rFonts w:asciiTheme="majorBidi" w:hAnsiTheme="majorBidi" w:cstheme="majorBidi"/>
          <w:color w:val="FF0000"/>
          <w:sz w:val="28"/>
          <w:szCs w:val="28"/>
          <w:rtl/>
          <w:lang w:bidi="yi-Hebr"/>
        </w:rPr>
        <w:t>קול</w:t>
      </w:r>
      <w:r w:rsidRPr="002F0FE2">
        <w:rPr>
          <w:rFonts w:asciiTheme="majorBidi" w:hAnsiTheme="majorBidi" w:cstheme="majorBidi"/>
          <w:sz w:val="28"/>
          <w:szCs w:val="28"/>
          <w:rtl/>
          <w:lang w:bidi="yi-Hebr"/>
        </w:rPr>
        <w:t>, מיט</w:t>
      </w:r>
      <w:r w:rsidRPr="002F0FE2">
        <w:rPr>
          <w:rFonts w:asciiTheme="majorBidi" w:hAnsiTheme="majorBidi" w:cstheme="majorBidi"/>
          <w:color w:val="auto"/>
          <w:sz w:val="28"/>
          <w:szCs w:val="28"/>
          <w:rtl/>
          <w:lang w:bidi="yi-Hebr"/>
        </w:rPr>
        <w:t xml:space="preserve"> אַ </w:t>
      </w:r>
      <w:r w:rsidR="00042256" w:rsidRPr="00042256">
        <w:rPr>
          <w:rFonts w:asciiTheme="majorBidi" w:hAnsiTheme="majorBidi" w:cstheme="majorBidi"/>
          <w:color w:val="FF0000"/>
          <w:sz w:val="28"/>
          <w:szCs w:val="28"/>
          <w:rtl/>
          <w:lang w:bidi="yi-Hebr"/>
        </w:rPr>
        <w:t>רחמנות</w:t>
      </w:r>
      <w:r w:rsidRPr="002F0FE2">
        <w:rPr>
          <w:rFonts w:asciiTheme="majorBidi" w:hAnsiTheme="majorBidi" w:cstheme="majorBidi"/>
          <w:color w:val="FF0000"/>
          <w:sz w:val="28"/>
          <w:szCs w:val="28"/>
          <w:rtl/>
          <w:lang w:bidi="yi-Hebr"/>
        </w:rPr>
        <w:t>־</w:t>
      </w:r>
      <w:r w:rsidR="00EA0A7D">
        <w:rPr>
          <w:rFonts w:asciiTheme="majorBidi" w:hAnsiTheme="majorBidi" w:cstheme="majorBidi"/>
          <w:color w:val="FF0000"/>
          <w:sz w:val="28"/>
          <w:szCs w:val="28"/>
          <w:rtl/>
          <w:lang w:bidi="yi-Hebr"/>
        </w:rPr>
        <w:t>פּנים</w:t>
      </w:r>
      <w:r w:rsidRPr="002F0FE2">
        <w:rPr>
          <w:rFonts w:asciiTheme="majorBidi" w:hAnsiTheme="majorBidi" w:cstheme="majorBidi"/>
          <w:sz w:val="28"/>
          <w:szCs w:val="28"/>
          <w:rtl/>
          <w:lang w:bidi="yi-Hebr"/>
        </w:rPr>
        <w:t>, און די אױגן האַלב־צוגעמאַכט, פֿאַרגלאַנצט אַרוף</w:t>
      </w:r>
      <w:r w:rsidRPr="00D660E9">
        <w:rPr>
          <w:rFonts w:asciiTheme="majorBidi" w:hAnsiTheme="majorBidi" w:cstheme="majorBidi"/>
          <w:color w:val="auto"/>
          <w:sz w:val="28"/>
          <w:szCs w:val="28"/>
          <w:rtl/>
          <w:lang w:bidi="yi-Hebr"/>
        </w:rPr>
        <w:t>.</w:t>
      </w:r>
      <w:r w:rsidRPr="002F0FE2">
        <w:rPr>
          <w:rFonts w:asciiTheme="majorBidi" w:hAnsiTheme="majorBidi" w:cstheme="majorBidi"/>
          <w:sz w:val="28"/>
          <w:szCs w:val="28"/>
          <w:rtl/>
          <w:lang w:bidi="yi-Hebr"/>
        </w:rPr>
        <w:t xml:space="preserve"> קוקנדיק אַף</w:t>
      </w:r>
      <w:r w:rsidRPr="002F0FE2">
        <w:rPr>
          <w:rFonts w:asciiTheme="majorBidi" w:hAnsiTheme="majorBidi" w:cstheme="majorBidi"/>
          <w:color w:val="auto"/>
          <w:sz w:val="28"/>
          <w:szCs w:val="28"/>
          <w:rtl/>
          <w:lang w:bidi="yi-Hebr"/>
        </w:rPr>
        <w:t xml:space="preserve"> </w:t>
      </w:r>
      <w:r w:rsidRPr="002F0FE2">
        <w:rPr>
          <w:rFonts w:asciiTheme="majorBidi" w:hAnsiTheme="majorBidi" w:cstheme="majorBidi"/>
          <w:sz w:val="28"/>
          <w:szCs w:val="28"/>
          <w:rtl/>
          <w:lang w:bidi="yi-Hebr"/>
        </w:rPr>
        <w:t>דעם פּאַרשױן, האָט דער העלד פֿון דער דאָזיקער ביִאָגראַפֿיע ניט אײן מאָל געטראַכט באַ זיך׃ ״</w:t>
      </w:r>
      <w:r w:rsidRPr="00D660E9">
        <w:rPr>
          <w:rFonts w:asciiTheme="majorBidi" w:hAnsiTheme="majorBidi" w:cstheme="majorBidi"/>
          <w:color w:val="008000"/>
          <w:sz w:val="28"/>
          <w:szCs w:val="28"/>
          <w:rtl/>
          <w:lang w:bidi="yi-Hebr"/>
        </w:rPr>
        <w:t>טשיקאַװע</w:t>
      </w:r>
      <w:r w:rsidRPr="002F0FE2">
        <w:rPr>
          <w:rFonts w:asciiTheme="majorBidi" w:hAnsiTheme="majorBidi" w:cstheme="majorBidi"/>
          <w:sz w:val="28"/>
          <w:szCs w:val="28"/>
          <w:rtl/>
          <w:lang w:bidi="yi-Hebr"/>
        </w:rPr>
        <w:t xml:space="preserve"> צו װיסן, װיִאַזױ האָט אױסגעזען</w:t>
      </w:r>
      <w:r w:rsidRPr="002F0FE2">
        <w:rPr>
          <w:rFonts w:asciiTheme="majorBidi" w:hAnsiTheme="majorBidi" w:cstheme="majorBidi"/>
          <w:color w:val="008000"/>
          <w:sz w:val="28"/>
          <w:szCs w:val="28"/>
          <w:rtl/>
          <w:lang w:bidi="yi-Hebr"/>
        </w:rPr>
        <w:t xml:space="preserve"> אָט </w:t>
      </w:r>
      <w:r w:rsidRPr="002F0FE2">
        <w:rPr>
          <w:rFonts w:asciiTheme="majorBidi" w:hAnsiTheme="majorBidi" w:cstheme="majorBidi"/>
          <w:sz w:val="28"/>
          <w:szCs w:val="28"/>
          <w:rtl/>
          <w:lang w:bidi="yi-Hebr"/>
        </w:rPr>
        <w:t xml:space="preserve">דער </w:t>
      </w:r>
      <w:r w:rsidR="0092505E" w:rsidRPr="0092505E">
        <w:rPr>
          <w:rFonts w:asciiTheme="majorBidi" w:hAnsiTheme="majorBidi" w:cstheme="majorBidi"/>
          <w:color w:val="FF0000"/>
          <w:sz w:val="28"/>
          <w:szCs w:val="28"/>
          <w:rtl/>
          <w:lang w:bidi="yi-Hebr"/>
        </w:rPr>
        <w:t>בנימינ</w:t>
      </w:r>
      <w:r w:rsidRPr="002F0FE2">
        <w:rPr>
          <w:rFonts w:asciiTheme="majorBidi" w:hAnsiTheme="majorBidi" w:cstheme="majorBidi"/>
          <w:sz w:val="28"/>
          <w:szCs w:val="28"/>
          <w:rtl/>
          <w:lang w:bidi="yi-Hebr"/>
        </w:rPr>
        <w:t>זאָן מיט</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יאָר דרײַסיק אָדער פֿערציק צוריק, װען ער איז געװען נאָך גאָר</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 xml:space="preserve">ייִנגל?״... </w:t>
      </w:r>
    </w:p>
    <w:p w:rsidR="00FE52BE" w:rsidRPr="002F0FE2" w:rsidRDefault="00FE52BE" w:rsidP="00282C3B">
      <w:pPr>
        <w:widowControl w:val="0"/>
        <w:bidi/>
        <w:ind w:firstLine="284"/>
        <w:jc w:val="both"/>
        <w:rPr>
          <w:rFonts w:asciiTheme="majorBidi" w:hAnsiTheme="majorBidi" w:cstheme="majorBidi"/>
          <w:sz w:val="28"/>
          <w:szCs w:val="28"/>
          <w:rtl/>
          <w:lang w:bidi="yi-Hebr"/>
        </w:rPr>
      </w:pPr>
      <w:r w:rsidRPr="002F0FE2">
        <w:rPr>
          <w:rFonts w:asciiTheme="majorBidi" w:hAnsiTheme="majorBidi" w:cstheme="majorBidi"/>
          <w:sz w:val="28"/>
          <w:szCs w:val="28"/>
          <w:rtl/>
          <w:lang w:bidi="yi-Hebr"/>
        </w:rPr>
        <w:t xml:space="preserve">פֿונװאַנען האָט ער זיך גענומען אַהער – װײסט קײנער ניט, אױסדריקנדיק זיך מיט דעם </w:t>
      </w:r>
      <w:r w:rsidR="00C77F32" w:rsidRPr="00C77F32">
        <w:rPr>
          <w:rFonts w:asciiTheme="majorBidi" w:hAnsiTheme="majorBidi" w:cstheme="majorBidi"/>
          <w:color w:val="FF0000"/>
          <w:sz w:val="28"/>
          <w:szCs w:val="28"/>
          <w:rtl/>
          <w:lang w:bidi="yi-Hebr"/>
        </w:rPr>
        <w:t>לשון</w:t>
      </w:r>
      <w:r w:rsidRPr="002F0FE2">
        <w:rPr>
          <w:rFonts w:asciiTheme="majorBidi" w:hAnsiTheme="majorBidi" w:cstheme="majorBidi"/>
          <w:sz w:val="28"/>
          <w:szCs w:val="28"/>
          <w:rtl/>
          <w:lang w:bidi="yi-Hebr"/>
        </w:rPr>
        <w:t xml:space="preserve"> פֿון דער שטיפֿ</w:t>
      </w:r>
      <w:r w:rsidRPr="002F0FE2">
        <w:rPr>
          <w:rFonts w:asciiTheme="majorBidi" w:hAnsiTheme="majorBidi" w:cstheme="majorBidi"/>
          <w:color w:val="008000"/>
          <w:sz w:val="28"/>
          <w:szCs w:val="28"/>
          <w:rtl/>
          <w:lang w:bidi="yi-Hebr"/>
        </w:rPr>
        <w:t>מאַמע</w:t>
      </w:r>
      <w:r w:rsidRPr="002F0FE2">
        <w:rPr>
          <w:rFonts w:asciiTheme="majorBidi" w:hAnsiTheme="majorBidi" w:cstheme="majorBidi"/>
          <w:sz w:val="28"/>
          <w:szCs w:val="28"/>
          <w:rtl/>
          <w:lang w:bidi="yi-Hebr"/>
        </w:rPr>
        <w:t xml:space="preserve">, האָט אים ״פֿאַרנאַדעט״ אַהערצוצו דער קאָלעקטאָר. ״אײן </w:t>
      </w:r>
      <w:r w:rsidRPr="00D660E9">
        <w:rPr>
          <w:rFonts w:asciiTheme="majorBidi" w:hAnsiTheme="majorBidi" w:cstheme="majorBidi"/>
          <w:color w:val="FF0000"/>
          <w:sz w:val="28"/>
          <w:szCs w:val="28"/>
          <w:rtl/>
          <w:lang w:bidi="yi-Hebr"/>
        </w:rPr>
        <w:t>שלי</w:t>
      </w:r>
      <w:r w:rsidR="00A95BEC">
        <w:rPr>
          <w:rFonts w:asciiTheme="majorBidi" w:hAnsiTheme="majorBidi" w:cstheme="majorBidi"/>
          <w:color w:val="FF0000"/>
          <w:sz w:val="28"/>
          <w:szCs w:val="28"/>
          <w:rtl/>
          <w:lang w:bidi="yi-Hebr"/>
        </w:rPr>
        <w:t>מזל</w:t>
      </w:r>
      <w:r w:rsidRPr="002F0FE2">
        <w:rPr>
          <w:rFonts w:asciiTheme="majorBidi" w:hAnsiTheme="majorBidi" w:cstheme="majorBidi"/>
          <w:sz w:val="28"/>
          <w:szCs w:val="28"/>
          <w:rtl/>
          <w:lang w:bidi="yi-Hebr"/>
        </w:rPr>
        <w:t xml:space="preserve"> שלעפּט דעם אַנדערן״... אַף</w:t>
      </w:r>
      <w:r w:rsidRPr="002F0FE2">
        <w:rPr>
          <w:rFonts w:asciiTheme="majorBidi" w:hAnsiTheme="majorBidi" w:cstheme="majorBidi"/>
          <w:color w:val="auto"/>
          <w:sz w:val="28"/>
          <w:szCs w:val="28"/>
          <w:rtl/>
          <w:lang w:bidi="yi-Hebr"/>
        </w:rPr>
        <w:t xml:space="preserve"> </w:t>
      </w:r>
      <w:r w:rsidRPr="002F0FE2">
        <w:rPr>
          <w:rFonts w:asciiTheme="majorBidi" w:hAnsiTheme="majorBidi" w:cstheme="majorBidi"/>
          <w:sz w:val="28"/>
          <w:szCs w:val="28"/>
          <w:rtl/>
          <w:lang w:bidi="yi-Hebr"/>
        </w:rPr>
        <w:t>זײַן ״טרײפֿענעם״ גליק, האָט אים דער קאָלעקטאָר געבראַכט צו פֿירן אײנמאָל אין</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שײנעם טאָג מיט</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גרױ טשעמאָדאַנדל אַקוראַט אין דער שאָ, װען זי, די שטיפֿ</w:t>
      </w:r>
      <w:r w:rsidRPr="002F0FE2">
        <w:rPr>
          <w:rFonts w:asciiTheme="majorBidi" w:hAnsiTheme="majorBidi" w:cstheme="majorBidi"/>
          <w:color w:val="008000"/>
          <w:sz w:val="28"/>
          <w:szCs w:val="28"/>
          <w:rtl/>
          <w:lang w:bidi="yi-Hebr"/>
        </w:rPr>
        <w:t>מאַמע</w:t>
      </w:r>
      <w:r w:rsidRPr="002F0FE2">
        <w:rPr>
          <w:rFonts w:asciiTheme="majorBidi" w:hAnsiTheme="majorBidi" w:cstheme="majorBidi"/>
          <w:sz w:val="28"/>
          <w:szCs w:val="28"/>
          <w:rtl/>
          <w:lang w:bidi="yi-Hebr"/>
        </w:rPr>
        <w:t>, איז ניט געװען אין דער הײם. אַז זי איז געקומען און געטר</w:t>
      </w:r>
      <w:r>
        <w:rPr>
          <w:rFonts w:asciiTheme="majorBidi" w:hAnsiTheme="majorBidi" w:cstheme="majorBidi" w:hint="cs"/>
          <w:sz w:val="28"/>
          <w:szCs w:val="28"/>
          <w:rtl/>
          <w:lang w:bidi="yi-Hebr"/>
        </w:rPr>
        <w:t>אָ</w:t>
      </w:r>
      <w:r w:rsidRPr="002F0FE2">
        <w:rPr>
          <w:rFonts w:asciiTheme="majorBidi" w:hAnsiTheme="majorBidi" w:cstheme="majorBidi"/>
          <w:sz w:val="28"/>
          <w:szCs w:val="28"/>
          <w:rtl/>
          <w:lang w:bidi="yi-Hebr"/>
        </w:rPr>
        <w:t xml:space="preserve">פֿן דעם פּאַרשױן מיטן </w:t>
      </w:r>
      <w:r w:rsidRPr="00D660E9">
        <w:rPr>
          <w:rFonts w:asciiTheme="majorBidi" w:hAnsiTheme="majorBidi" w:cstheme="majorBidi"/>
          <w:color w:val="008000"/>
          <w:sz w:val="28"/>
          <w:szCs w:val="28"/>
          <w:rtl/>
          <w:lang w:bidi="yi-Hebr"/>
        </w:rPr>
        <w:t>טשעמאָדאַנ</w:t>
      </w:r>
      <w:r w:rsidRPr="002F0FE2">
        <w:rPr>
          <w:rFonts w:asciiTheme="majorBidi" w:hAnsiTheme="majorBidi" w:cstheme="majorBidi"/>
          <w:sz w:val="28"/>
          <w:szCs w:val="28"/>
          <w:rtl/>
          <w:lang w:bidi="yi-Hebr"/>
        </w:rPr>
        <w:t xml:space="preserve">דל, לײענענדיק פֿאַרן </w:t>
      </w:r>
      <w:r w:rsidRPr="00D660E9">
        <w:rPr>
          <w:rFonts w:asciiTheme="majorBidi" w:hAnsiTheme="majorBidi" w:cstheme="majorBidi"/>
          <w:color w:val="008000"/>
          <w:sz w:val="28"/>
          <w:szCs w:val="28"/>
          <w:rtl/>
          <w:lang w:bidi="yi-Hebr"/>
        </w:rPr>
        <w:t>טאַטן</w:t>
      </w:r>
      <w:r w:rsidRPr="002F0FE2">
        <w:rPr>
          <w:rFonts w:asciiTheme="majorBidi" w:hAnsiTheme="majorBidi" w:cstheme="majorBidi"/>
          <w:sz w:val="28"/>
          <w:szCs w:val="28"/>
          <w:rtl/>
          <w:lang w:bidi="yi-Hebr"/>
        </w:rPr>
        <w:t xml:space="preserve"> עפּעס פֿון</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ביכל, האָט זי באַלד געזאָגט, אַז ס׳איז</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color w:val="FF0000"/>
          <w:sz w:val="28"/>
          <w:szCs w:val="28"/>
          <w:rtl/>
          <w:lang w:bidi="yi-Hebr"/>
        </w:rPr>
        <w:t>שלי</w:t>
      </w:r>
      <w:r w:rsidR="00A95BEC">
        <w:rPr>
          <w:rFonts w:asciiTheme="majorBidi" w:hAnsiTheme="majorBidi" w:cstheme="majorBidi"/>
          <w:color w:val="FF0000"/>
          <w:sz w:val="28"/>
          <w:szCs w:val="28"/>
          <w:rtl/>
          <w:lang w:bidi="yi-Hebr"/>
        </w:rPr>
        <w:t>מזל</w:t>
      </w:r>
      <w:r w:rsidRPr="002F0FE2">
        <w:rPr>
          <w:rFonts w:asciiTheme="majorBidi" w:hAnsiTheme="majorBidi" w:cstheme="majorBidi"/>
          <w:sz w:val="28"/>
          <w:szCs w:val="28"/>
          <w:rtl/>
          <w:lang w:bidi="yi-Hebr"/>
        </w:rPr>
        <w:t xml:space="preserve">, אײנער פֿון יענע </w:t>
      </w:r>
      <w:r w:rsidRPr="002F0FE2">
        <w:rPr>
          <w:rFonts w:asciiTheme="majorBidi" w:hAnsiTheme="majorBidi" w:cstheme="majorBidi"/>
          <w:color w:val="FF0000"/>
          <w:sz w:val="28"/>
          <w:szCs w:val="28"/>
          <w:rtl/>
          <w:lang w:bidi="yi-Hebr"/>
        </w:rPr>
        <w:t>שלי</w:t>
      </w:r>
      <w:r w:rsidR="00A95BEC">
        <w:rPr>
          <w:rFonts w:asciiTheme="majorBidi" w:hAnsiTheme="majorBidi" w:cstheme="majorBidi"/>
          <w:color w:val="FF0000"/>
          <w:sz w:val="28"/>
          <w:szCs w:val="28"/>
          <w:rtl/>
          <w:lang w:bidi="yi-Hebr"/>
        </w:rPr>
        <w:t>מזל</w:t>
      </w:r>
      <w:r w:rsidRPr="002F0FE2">
        <w:rPr>
          <w:rFonts w:asciiTheme="majorBidi" w:hAnsiTheme="majorBidi" w:cstheme="majorBidi"/>
          <w:color w:val="FF0000"/>
          <w:sz w:val="28"/>
          <w:szCs w:val="28"/>
          <w:rtl/>
          <w:lang w:bidi="yi-Hebr"/>
        </w:rPr>
        <w:t>ען</w:t>
      </w:r>
      <w:r w:rsidRPr="002F0FE2">
        <w:rPr>
          <w:rFonts w:asciiTheme="majorBidi" w:hAnsiTheme="majorBidi" w:cstheme="majorBidi"/>
          <w:sz w:val="28"/>
          <w:szCs w:val="28"/>
          <w:rtl/>
          <w:lang w:bidi="yi-Hebr"/>
        </w:rPr>
        <w:t xml:space="preserve">, װאָס ״מע דאַרף זײ געדיכט זײען און זײ זאָלן שיטער אופֿגײן״, און געפֿרעגט, פֿאַרװאָס האָט ער בעסער ניט געטראָפֿן צו </w:t>
      </w:r>
      <w:r w:rsidR="00B34375" w:rsidRPr="00B34375">
        <w:rPr>
          <w:rFonts w:asciiTheme="majorBidi" w:hAnsiTheme="majorBidi" w:cstheme="majorBidi"/>
          <w:color w:val="FF0000"/>
          <w:sz w:val="28"/>
          <w:szCs w:val="28"/>
          <w:rtl/>
          <w:lang w:bidi="yi-Hebr"/>
        </w:rPr>
        <w:t>ראובֿן</w:t>
      </w:r>
      <w:r w:rsidRPr="002F0FE2">
        <w:rPr>
          <w:rFonts w:asciiTheme="majorBidi" w:hAnsiTheme="majorBidi" w:cstheme="majorBidi"/>
          <w:sz w:val="28"/>
          <w:szCs w:val="28"/>
          <w:rtl/>
          <w:lang w:bidi="yi-Hebr"/>
        </w:rPr>
        <w:t xml:space="preserve"> </w:t>
      </w:r>
      <w:r w:rsidRPr="00D660E9">
        <w:rPr>
          <w:rFonts w:asciiTheme="majorBidi" w:hAnsiTheme="majorBidi" w:cstheme="majorBidi"/>
          <w:color w:val="008000"/>
          <w:sz w:val="28"/>
          <w:szCs w:val="28"/>
          <w:rtl/>
          <w:lang w:bidi="yi-Hebr"/>
        </w:rPr>
        <w:t>יאַסנעגראַדסקין</w:t>
      </w:r>
      <w:r w:rsidRPr="002F0FE2">
        <w:rPr>
          <w:rFonts w:asciiTheme="majorBidi" w:hAnsiTheme="majorBidi" w:cstheme="majorBidi"/>
          <w:sz w:val="28"/>
          <w:szCs w:val="28"/>
          <w:rtl/>
          <w:lang w:bidi="yi-Hebr"/>
        </w:rPr>
        <w:t xml:space="preserve"> אַף</w:t>
      </w:r>
      <w:r w:rsidRPr="002F0FE2">
        <w:rPr>
          <w:rFonts w:asciiTheme="majorBidi" w:hAnsiTheme="majorBidi" w:cstheme="majorBidi"/>
          <w:color w:val="auto"/>
          <w:sz w:val="28"/>
          <w:szCs w:val="28"/>
          <w:rtl/>
          <w:lang w:bidi="yi-Hebr"/>
        </w:rPr>
        <w:t xml:space="preserve"> </w:t>
      </w:r>
      <w:r w:rsidRPr="002F0FE2">
        <w:rPr>
          <w:rFonts w:asciiTheme="majorBidi" w:hAnsiTheme="majorBidi" w:cstheme="majorBidi"/>
          <w:sz w:val="28"/>
          <w:szCs w:val="28"/>
          <w:rtl/>
          <w:lang w:bidi="yi-Hebr"/>
        </w:rPr>
        <w:t xml:space="preserve">סטאַנציע? עס איז שױן אָבער געװען פֿאַרפֿאַלן. מע טרײַבט ניט קײן מענטשן פֿון שטוב, </w:t>
      </w:r>
      <w:r w:rsidR="0092505E" w:rsidRPr="0092505E">
        <w:rPr>
          <w:rFonts w:asciiTheme="majorBidi" w:hAnsiTheme="majorBidi" w:cstheme="majorBidi"/>
          <w:color w:val="FF0000"/>
          <w:sz w:val="28"/>
          <w:szCs w:val="28"/>
          <w:rtl/>
          <w:lang w:bidi="yi-Hebr"/>
        </w:rPr>
        <w:t>בפֿרט</w:t>
      </w:r>
      <w:r w:rsidRPr="002F0FE2">
        <w:rPr>
          <w:rFonts w:asciiTheme="majorBidi" w:hAnsiTheme="majorBidi" w:cstheme="majorBidi"/>
          <w:sz w:val="28"/>
          <w:szCs w:val="28"/>
          <w:rtl/>
          <w:lang w:bidi="yi-Hebr"/>
        </w:rPr>
        <w:t xml:space="preserve"> אַזאַ </w:t>
      </w:r>
      <w:r w:rsidRPr="00D660E9">
        <w:rPr>
          <w:rFonts w:asciiTheme="majorBidi" w:hAnsiTheme="majorBidi" w:cstheme="majorBidi"/>
          <w:color w:val="FF0000"/>
          <w:sz w:val="28"/>
          <w:szCs w:val="28"/>
          <w:rtl/>
          <w:lang w:bidi="yi-Hebr"/>
        </w:rPr>
        <w:t>מין</w:t>
      </w:r>
      <w:r w:rsidRPr="002F0FE2">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נפֿש</w:t>
      </w:r>
      <w:r w:rsidRPr="002F0FE2">
        <w:rPr>
          <w:rFonts w:asciiTheme="majorBidi" w:hAnsiTheme="majorBidi" w:cstheme="majorBidi"/>
          <w:sz w:val="28"/>
          <w:szCs w:val="28"/>
          <w:rtl/>
          <w:lang w:bidi="yi-Hebr"/>
        </w:rPr>
        <w:t>, װאָס דאַרף ניט קײן זאַך און װיל ניט קײן זאַך און פֿאָדערט ניט קײן זאַך. שלאָפֿן שלאָפֿט עס אַף</w:t>
      </w:r>
      <w:r w:rsidRPr="002F0FE2">
        <w:rPr>
          <w:rFonts w:asciiTheme="majorBidi" w:hAnsiTheme="majorBidi" w:cstheme="majorBidi"/>
          <w:color w:val="auto"/>
          <w:sz w:val="28"/>
          <w:szCs w:val="28"/>
          <w:rtl/>
          <w:lang w:bidi="yi-Hebr"/>
        </w:rPr>
        <w:t xml:space="preserve"> </w:t>
      </w:r>
      <w:r w:rsidRPr="002F0FE2">
        <w:rPr>
          <w:rFonts w:asciiTheme="majorBidi" w:hAnsiTheme="majorBidi" w:cstheme="majorBidi"/>
          <w:sz w:val="28"/>
          <w:szCs w:val="28"/>
          <w:rtl/>
          <w:lang w:bidi="yi-Hebr"/>
        </w:rPr>
        <w:t>דער אַלטער צעראַטענער קאַנאַפּקע, אין</w:t>
      </w:r>
      <w:r w:rsidRPr="002F0FE2">
        <w:rPr>
          <w:rFonts w:asciiTheme="majorBidi" w:hAnsiTheme="majorBidi" w:cstheme="majorBidi"/>
          <w:color w:val="auto"/>
          <w:sz w:val="28"/>
          <w:szCs w:val="28"/>
          <w:rtl/>
          <w:lang w:bidi="yi-Hebr"/>
        </w:rPr>
        <w:t xml:space="preserve"> אַ </w:t>
      </w:r>
      <w:r w:rsidRPr="002F0FE2">
        <w:rPr>
          <w:rFonts w:asciiTheme="majorBidi" w:hAnsiTheme="majorBidi" w:cstheme="majorBidi"/>
          <w:sz w:val="28"/>
          <w:szCs w:val="28"/>
          <w:rtl/>
          <w:lang w:bidi="yi-Hebr"/>
        </w:rPr>
        <w:t>פֿינצטערן קאָרידאָר, צ</w:t>
      </w:r>
      <w:r w:rsidR="00FA3A2B">
        <w:rPr>
          <w:rFonts w:asciiTheme="majorBidi" w:hAnsiTheme="majorBidi" w:cstheme="majorBidi"/>
          <w:sz w:val="28"/>
          <w:szCs w:val="28"/>
          <w:rtl/>
          <w:lang w:bidi="yi-Hebr"/>
        </w:rPr>
        <w:t>װי</w:t>
      </w:r>
      <w:r w:rsidRPr="002F0FE2">
        <w:rPr>
          <w:rFonts w:asciiTheme="majorBidi" w:hAnsiTheme="majorBidi" w:cstheme="majorBidi"/>
          <w:sz w:val="28"/>
          <w:szCs w:val="28"/>
          <w:rtl/>
          <w:lang w:bidi="yi-Hebr"/>
        </w:rPr>
        <w:t xml:space="preserve">שן צװײ </w:t>
      </w:r>
      <w:r w:rsidR="0092505E">
        <w:rPr>
          <w:rFonts w:asciiTheme="majorBidi" w:hAnsiTheme="majorBidi" w:cstheme="majorBidi" w:hint="cs"/>
          <w:color w:val="FF0000"/>
          <w:sz w:val="28"/>
          <w:szCs w:val="28"/>
          <w:rtl/>
          <w:lang w:bidi="yi-Hebr"/>
        </w:rPr>
        <w:t>חד</w:t>
      </w:r>
      <w:r w:rsidR="00282C3B">
        <w:rPr>
          <w:rFonts w:asciiTheme="majorBidi" w:hAnsiTheme="majorBidi" w:cstheme="majorBidi" w:hint="cs"/>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296</w:t>
      </w:r>
    </w:p>
    <w:p w:rsidR="00FE52BE" w:rsidRPr="00D660E9" w:rsidRDefault="0092505E" w:rsidP="007C3085">
      <w:pPr>
        <w:widowControl w:val="0"/>
        <w:bidi/>
        <w:jc w:val="both"/>
        <w:rPr>
          <w:rFonts w:asciiTheme="majorBidi" w:hAnsiTheme="majorBidi" w:cstheme="majorBidi"/>
          <w:sz w:val="28"/>
          <w:szCs w:val="28"/>
          <w:lang w:bidi="yi-Hebr"/>
        </w:rPr>
      </w:pPr>
      <w:r>
        <w:rPr>
          <w:rFonts w:asciiTheme="majorBidi" w:hAnsiTheme="majorBidi" w:cstheme="majorBidi" w:hint="cs"/>
          <w:color w:val="FF0000"/>
          <w:sz w:val="28"/>
          <w:szCs w:val="28"/>
          <w:rtl/>
          <w:lang w:bidi="yi-Hebr"/>
        </w:rPr>
        <w:t>ר</w:t>
      </w:r>
      <w:r w:rsidR="00FE52BE" w:rsidRPr="00D660E9">
        <w:rPr>
          <w:rFonts w:asciiTheme="majorBidi" w:hAnsiTheme="majorBidi" w:cstheme="majorBidi"/>
          <w:color w:val="FF0000"/>
          <w:sz w:val="28"/>
          <w:szCs w:val="28"/>
          <w:rtl/>
          <w:lang w:bidi="yi-Hebr"/>
        </w:rPr>
        <w:t>ים</w:t>
      </w:r>
      <w:r w:rsidR="00FE52BE" w:rsidRPr="00D660E9">
        <w:rPr>
          <w:rFonts w:asciiTheme="majorBidi" w:hAnsiTheme="majorBidi" w:cstheme="majorBidi"/>
          <w:sz w:val="28"/>
          <w:szCs w:val="28"/>
          <w:rtl/>
          <w:lang w:bidi="yi-Hebr"/>
        </w:rPr>
        <w:t xml:space="preserve">, אַז מע טראָגט אַרײַן דעם </w:t>
      </w:r>
      <w:r w:rsidR="00FE52BE" w:rsidRPr="00D660E9">
        <w:rPr>
          <w:rFonts w:asciiTheme="majorBidi" w:hAnsiTheme="majorBidi" w:cstheme="majorBidi"/>
          <w:color w:val="008000"/>
          <w:sz w:val="28"/>
          <w:szCs w:val="28"/>
          <w:rtl/>
          <w:lang w:bidi="yi-Hebr"/>
        </w:rPr>
        <w:t>סאַמאָװאַר</w:t>
      </w:r>
      <w:r w:rsidR="00FE52BE" w:rsidRPr="00D660E9">
        <w:rPr>
          <w:rFonts w:asciiTheme="majorBidi" w:hAnsiTheme="majorBidi" w:cstheme="majorBidi"/>
          <w:sz w:val="28"/>
          <w:szCs w:val="28"/>
          <w:rtl/>
          <w:lang w:bidi="yi-Hebr"/>
        </w:rPr>
        <w:t xml:space="preserve">, צאַפּט ער זיך אָן אין זײַן אײגענעם גרױסן </w:t>
      </w:r>
      <w:r w:rsidR="00FE52BE" w:rsidRPr="00D660E9">
        <w:rPr>
          <w:rFonts w:asciiTheme="majorBidi" w:hAnsiTheme="majorBidi" w:cstheme="majorBidi"/>
          <w:color w:val="008000"/>
          <w:sz w:val="28"/>
          <w:szCs w:val="28"/>
          <w:rtl/>
          <w:lang w:bidi="yi-Hebr"/>
        </w:rPr>
        <w:t>טשײַניק</w:t>
      </w:r>
      <w:r w:rsidR="00FE52BE" w:rsidRPr="00D660E9">
        <w:rPr>
          <w:rFonts w:asciiTheme="majorBidi" w:hAnsiTheme="majorBidi" w:cstheme="majorBidi"/>
          <w:sz w:val="28"/>
          <w:szCs w:val="28"/>
          <w:rtl/>
          <w:lang w:bidi="yi-Hebr"/>
        </w:rPr>
        <w:t xml:space="preserve"> זודיק װאַסער, פֿול װי אַן אױג, שיט זיך אַרו</w:t>
      </w:r>
      <w:r w:rsidR="007C3085">
        <w:rPr>
          <w:rFonts w:asciiTheme="majorBidi" w:hAnsiTheme="majorBidi" w:cstheme="majorBidi" w:hint="cs"/>
          <w:sz w:val="28"/>
          <w:szCs w:val="28"/>
          <w:rtl/>
          <w:lang w:bidi="yi-Hebr"/>
        </w:rPr>
        <w:t>ף</w:t>
      </w:r>
      <w:r w:rsidR="00FE52BE" w:rsidRPr="00D660E9">
        <w:rPr>
          <w:rFonts w:asciiTheme="majorBidi" w:hAnsiTheme="majorBidi" w:cstheme="majorBidi"/>
          <w:sz w:val="28"/>
          <w:szCs w:val="28"/>
          <w:rtl/>
          <w:lang w:bidi="yi-Hebr"/>
        </w:rPr>
        <w:t xml:space="preserve"> פֿון</w:t>
      </w:r>
      <w:r w:rsidR="00FE52BE" w:rsidRPr="00D660E9">
        <w:rPr>
          <w:rFonts w:asciiTheme="majorBidi" w:hAnsiTheme="majorBidi" w:cstheme="majorBidi"/>
          <w:color w:val="auto"/>
          <w:sz w:val="28"/>
          <w:szCs w:val="28"/>
          <w:rtl/>
          <w:lang w:bidi="yi-Hebr"/>
        </w:rPr>
        <w:t xml:space="preserve"> אַ </w:t>
      </w:r>
      <w:r w:rsidR="00FE52BE" w:rsidRPr="00D660E9">
        <w:rPr>
          <w:rFonts w:asciiTheme="majorBidi" w:hAnsiTheme="majorBidi" w:cstheme="majorBidi"/>
          <w:sz w:val="28"/>
          <w:szCs w:val="28"/>
          <w:rtl/>
          <w:lang w:bidi="yi-Hebr"/>
        </w:rPr>
        <w:t>געל פּאַפּירל עפּעס</w:t>
      </w:r>
      <w:r w:rsidR="00FE52BE" w:rsidRPr="00D660E9">
        <w:rPr>
          <w:rFonts w:asciiTheme="majorBidi" w:hAnsiTheme="majorBidi" w:cstheme="majorBidi"/>
          <w:color w:val="auto"/>
          <w:sz w:val="28"/>
          <w:szCs w:val="28"/>
          <w:rtl/>
          <w:lang w:bidi="yi-Hebr"/>
        </w:rPr>
        <w:t xml:space="preserve"> אַ </w:t>
      </w:r>
      <w:r w:rsidR="00FE52BE" w:rsidRPr="00D660E9">
        <w:rPr>
          <w:rFonts w:asciiTheme="majorBidi" w:hAnsiTheme="majorBidi" w:cstheme="majorBidi"/>
          <w:color w:val="FF0000"/>
          <w:sz w:val="28"/>
          <w:szCs w:val="28"/>
          <w:rtl/>
          <w:lang w:bidi="yi-Hebr"/>
        </w:rPr>
        <w:t>מין</w:t>
      </w:r>
      <w:r w:rsidR="00FE52BE" w:rsidRPr="00D660E9">
        <w:rPr>
          <w:rFonts w:asciiTheme="majorBidi" w:hAnsiTheme="majorBidi" w:cstheme="majorBidi"/>
          <w:sz w:val="28"/>
          <w:szCs w:val="28"/>
          <w:rtl/>
          <w:lang w:bidi="yi-Hebr"/>
        </w:rPr>
        <w:t xml:space="preserve"> ״סענעס־בלעטלעך״, װאָס ס׳איז ״גוט צום האַרצן״, נעמט זיך אַרױס פֿון קעשענע זײַן שטיקל צוקער און טרינקט זיך זײַן טײ.</w:t>
      </w:r>
    </w:p>
    <w:p w:rsidR="00FE52BE" w:rsidRPr="00D660E9" w:rsidRDefault="00FE52BE" w:rsidP="00316E2B">
      <w:pPr>
        <w:widowControl w:val="0"/>
        <w:bidi/>
        <w:ind w:firstLine="284"/>
        <w:jc w:val="both"/>
        <w:rPr>
          <w:rFonts w:asciiTheme="majorBidi" w:hAnsiTheme="majorBidi" w:cstheme="majorBidi"/>
          <w:sz w:val="28"/>
          <w:szCs w:val="28"/>
          <w:rtl/>
          <w:lang w:bidi="yi-Hebr"/>
        </w:rPr>
      </w:pPr>
      <w:r w:rsidRPr="00D660E9">
        <w:rPr>
          <w:rFonts w:asciiTheme="majorBidi" w:hAnsiTheme="majorBidi" w:cstheme="majorBidi"/>
          <w:sz w:val="28"/>
          <w:szCs w:val="28"/>
          <w:rtl/>
          <w:lang w:bidi="yi-Hebr"/>
        </w:rPr>
        <w:t xml:space="preserve">מיטן עסן איז אױך דאָס אײגענע. ער האָט זיך זײַן ברױט באַ זיך אין גרױען </w:t>
      </w:r>
      <w:r w:rsidRPr="00D660E9">
        <w:rPr>
          <w:rFonts w:asciiTheme="majorBidi" w:hAnsiTheme="majorBidi" w:cstheme="majorBidi"/>
          <w:color w:val="008000"/>
          <w:sz w:val="28"/>
          <w:szCs w:val="28"/>
          <w:rtl/>
          <w:lang w:bidi="yi-Hebr"/>
        </w:rPr>
        <w:t>טשעמאָדאַנ</w:t>
      </w:r>
      <w:r w:rsidRPr="00D660E9">
        <w:rPr>
          <w:rFonts w:asciiTheme="majorBidi" w:hAnsiTheme="majorBidi" w:cstheme="majorBidi"/>
          <w:sz w:val="28"/>
          <w:szCs w:val="28"/>
          <w:rtl/>
          <w:lang w:bidi="yi-Hebr"/>
        </w:rPr>
        <w:t>דל. דאָס ברױט איז אַלטגעבאַקן. װאָס עלטער איז בעסער (שפּאָרעװדיקער). און הערינג קױפֿט ער זיך אַלע טאָג, פֿאַר</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קאָפּעקע</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 xml:space="preserve">שטיקל הערינג, גײט מיט דעם </w:t>
      </w:r>
      <w:r w:rsidRPr="00D660E9">
        <w:rPr>
          <w:rFonts w:asciiTheme="majorBidi" w:hAnsiTheme="majorBidi" w:cstheme="majorBidi"/>
          <w:color w:val="008000"/>
          <w:sz w:val="28"/>
          <w:szCs w:val="28"/>
          <w:rtl/>
          <w:lang w:bidi="yi-Hebr"/>
        </w:rPr>
        <w:t>פּאַװאָלינקע</w:t>
      </w:r>
      <w:r w:rsidRPr="00D660E9">
        <w:rPr>
          <w:rFonts w:asciiTheme="majorBidi" w:hAnsiTheme="majorBidi" w:cstheme="majorBidi"/>
          <w:sz w:val="28"/>
          <w:szCs w:val="28"/>
          <w:rtl/>
          <w:lang w:bidi="yi-Hebr"/>
        </w:rPr>
        <w:t>, אַף</w:t>
      </w:r>
      <w:r w:rsidRPr="00D660E9">
        <w:rPr>
          <w:rFonts w:asciiTheme="majorBidi" w:hAnsiTheme="majorBidi" w:cstheme="majorBidi"/>
          <w:color w:val="auto"/>
          <w:sz w:val="28"/>
          <w:szCs w:val="28"/>
          <w:rtl/>
          <w:lang w:bidi="yi-Hebr"/>
        </w:rPr>
        <w:t xml:space="preserve"> </w:t>
      </w:r>
      <w:r w:rsidRPr="00D660E9">
        <w:rPr>
          <w:rFonts w:asciiTheme="majorBidi" w:hAnsiTheme="majorBidi" w:cstheme="majorBidi"/>
          <w:sz w:val="28"/>
          <w:szCs w:val="28"/>
          <w:rtl/>
          <w:lang w:bidi="yi-Hebr"/>
        </w:rPr>
        <w:t>די שפּיץ פֿינגער, אין קיך אַרײַן, אַנטשולדיקט זיך</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מאָל פֿופֿצן־צװאַנציק פֿאַר דער שטיפֿ</w:t>
      </w:r>
      <w:r w:rsidRPr="00D660E9">
        <w:rPr>
          <w:rFonts w:asciiTheme="majorBidi" w:hAnsiTheme="majorBidi" w:cstheme="majorBidi"/>
          <w:color w:val="008000"/>
          <w:sz w:val="28"/>
          <w:szCs w:val="28"/>
          <w:rtl/>
          <w:lang w:bidi="yi-Hebr"/>
        </w:rPr>
        <w:t>מאַמע</w:t>
      </w:r>
      <w:r w:rsidRPr="00D660E9">
        <w:rPr>
          <w:rFonts w:asciiTheme="majorBidi" w:hAnsiTheme="majorBidi" w:cstheme="majorBidi"/>
          <w:sz w:val="28"/>
          <w:szCs w:val="28"/>
          <w:rtl/>
          <w:lang w:bidi="yi-Hebr"/>
        </w:rPr>
        <w:t>, זי זאָל אים דערלױבן אַװעקלײגן דאָס שטיקל הערינג אין אױװן אין</w:t>
      </w:r>
      <w:r w:rsidRPr="00D660E9">
        <w:rPr>
          <w:rFonts w:asciiTheme="majorBidi" w:hAnsiTheme="majorBidi" w:cstheme="majorBidi"/>
          <w:color w:val="auto"/>
          <w:sz w:val="28"/>
          <w:szCs w:val="28"/>
          <w:rtl/>
          <w:lang w:bidi="yi-Hebr"/>
        </w:rPr>
        <w:t xml:space="preserve"> אַ </w:t>
      </w:r>
      <w:r w:rsidR="00FA3A2B">
        <w:rPr>
          <w:rFonts w:asciiTheme="majorBidi" w:hAnsiTheme="majorBidi" w:cstheme="majorBidi"/>
          <w:sz w:val="28"/>
          <w:szCs w:val="28"/>
          <w:rtl/>
          <w:lang w:bidi="yi-Hebr"/>
        </w:rPr>
        <w:t>װי</w:t>
      </w:r>
      <w:r w:rsidRPr="00D660E9">
        <w:rPr>
          <w:rFonts w:asciiTheme="majorBidi" w:hAnsiTheme="majorBidi" w:cstheme="majorBidi"/>
          <w:sz w:val="28"/>
          <w:szCs w:val="28"/>
          <w:rtl/>
          <w:lang w:bidi="yi-Hebr"/>
        </w:rPr>
        <w:t>נקעלע אַף</w:t>
      </w:r>
      <w:r w:rsidRPr="00D660E9">
        <w:rPr>
          <w:rFonts w:asciiTheme="majorBidi" w:hAnsiTheme="majorBidi" w:cstheme="majorBidi"/>
          <w:color w:val="auto"/>
          <w:sz w:val="28"/>
          <w:szCs w:val="28"/>
          <w:rtl/>
          <w:lang w:bidi="yi-Hebr"/>
        </w:rPr>
        <w:t xml:space="preserve"> </w:t>
      </w:r>
      <w:r w:rsidRPr="00D660E9">
        <w:rPr>
          <w:rFonts w:asciiTheme="majorBidi" w:hAnsiTheme="majorBidi" w:cstheme="majorBidi"/>
          <w:sz w:val="28"/>
          <w:szCs w:val="28"/>
          <w:rtl/>
          <w:lang w:bidi="yi-Hebr"/>
        </w:rPr>
        <w:t>הײסע קױלן, סע זאָל זיך</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ביסעלע צובראָטן. און אַז דאָס שטיקל הערינג הײבט זיך אָן צוצובראָטן, הײבט עס אָן צו פּר</w:t>
      </w:r>
      <w:r>
        <w:rPr>
          <w:rFonts w:asciiTheme="majorBidi" w:hAnsiTheme="majorBidi" w:cstheme="majorBidi" w:hint="cs"/>
          <w:sz w:val="28"/>
          <w:szCs w:val="28"/>
          <w:rtl/>
          <w:lang w:bidi="yi-Hebr"/>
        </w:rPr>
        <w:t>אָ</w:t>
      </w:r>
      <w:r w:rsidRPr="00D660E9">
        <w:rPr>
          <w:rFonts w:asciiTheme="majorBidi" w:hAnsiTheme="majorBidi" w:cstheme="majorBidi"/>
          <w:sz w:val="28"/>
          <w:szCs w:val="28"/>
          <w:rtl/>
          <w:lang w:bidi="yi-Hebr"/>
        </w:rPr>
        <w:t>טעסטירן, זשומען און פּרעגלען זיך, און לאָזט אַרױס אַזאַ געשטאַנק, אַז מע דאַרף אַנטלױפֿן פֿון שטוב. שװערט די שטיפֿ</w:t>
      </w:r>
      <w:r w:rsidRPr="00D660E9">
        <w:rPr>
          <w:rFonts w:asciiTheme="majorBidi" w:hAnsiTheme="majorBidi" w:cstheme="majorBidi"/>
          <w:color w:val="008000"/>
          <w:sz w:val="28"/>
          <w:szCs w:val="28"/>
          <w:rtl/>
          <w:lang w:bidi="yi-Hebr"/>
        </w:rPr>
        <w:t>מאַמע</w:t>
      </w:r>
      <w:r w:rsidRPr="00D660E9">
        <w:rPr>
          <w:rFonts w:asciiTheme="majorBidi" w:hAnsiTheme="majorBidi" w:cstheme="majorBidi"/>
          <w:sz w:val="28"/>
          <w:szCs w:val="28"/>
          <w:rtl/>
          <w:lang w:bidi="yi-Hebr"/>
        </w:rPr>
        <w:t xml:space="preserve">, אַז דאָס אַנדערע מאָל װעט זי אים אַרױסװאַרפֿן מיטן הערינג. נאָר איר </w:t>
      </w:r>
      <w:r w:rsidR="0092505E" w:rsidRPr="0092505E">
        <w:rPr>
          <w:rFonts w:asciiTheme="majorBidi" w:hAnsiTheme="majorBidi" w:cstheme="majorBidi"/>
          <w:color w:val="FF0000"/>
          <w:sz w:val="28"/>
          <w:szCs w:val="28"/>
          <w:rtl/>
          <w:lang w:bidi="yi-Hebr"/>
        </w:rPr>
        <w:t>ש</w:t>
      </w:r>
      <w:r w:rsidR="00316E2B">
        <w:rPr>
          <w:rFonts w:asciiTheme="majorBidi" w:hAnsiTheme="majorBidi" w:cstheme="majorBidi" w:hint="cs"/>
          <w:color w:val="FF0000"/>
          <w:sz w:val="28"/>
          <w:szCs w:val="28"/>
          <w:rtl/>
          <w:lang w:bidi="yi-Hebr"/>
        </w:rPr>
        <w:t>בֿ</w:t>
      </w:r>
      <w:r w:rsidR="0092505E" w:rsidRPr="0092505E">
        <w:rPr>
          <w:rFonts w:asciiTheme="majorBidi" w:hAnsiTheme="majorBidi" w:cstheme="majorBidi"/>
          <w:color w:val="FF0000"/>
          <w:sz w:val="28"/>
          <w:szCs w:val="28"/>
          <w:rtl/>
          <w:lang w:bidi="yi-Hebr"/>
        </w:rPr>
        <w:t>ועה</w:t>
      </w:r>
      <w:r w:rsidRPr="00D660E9">
        <w:rPr>
          <w:rFonts w:asciiTheme="majorBidi" w:hAnsiTheme="majorBidi" w:cstheme="majorBidi"/>
          <w:sz w:val="28"/>
          <w:szCs w:val="28"/>
          <w:rtl/>
          <w:lang w:bidi="yi-Hebr"/>
        </w:rPr>
        <w:t xml:space="preserve"> איז זי ניט </w:t>
      </w:r>
      <w:r w:rsidR="002D3CA2" w:rsidRPr="002D3CA2">
        <w:rPr>
          <w:rFonts w:asciiTheme="majorBidi" w:hAnsiTheme="majorBidi" w:cstheme="majorBidi"/>
          <w:color w:val="FF0000"/>
          <w:sz w:val="28"/>
          <w:szCs w:val="28"/>
          <w:rtl/>
          <w:lang w:bidi="yi-Hebr"/>
        </w:rPr>
        <w:t>מקיים</w:t>
      </w:r>
      <w:r w:rsidRPr="00D660E9">
        <w:rPr>
          <w:rFonts w:asciiTheme="majorBidi" w:hAnsiTheme="majorBidi" w:cstheme="majorBidi"/>
          <w:sz w:val="28"/>
          <w:szCs w:val="28"/>
          <w:rtl/>
          <w:lang w:bidi="yi-Hebr"/>
        </w:rPr>
        <w:t>. װאָרעם מע דאַרף האָבן</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האַרץ פֿון</w:t>
      </w:r>
      <w:r w:rsidRPr="00D660E9">
        <w:rPr>
          <w:rFonts w:asciiTheme="majorBidi" w:hAnsiTheme="majorBidi" w:cstheme="majorBidi"/>
          <w:color w:val="auto"/>
          <w:sz w:val="28"/>
          <w:szCs w:val="28"/>
          <w:rtl/>
          <w:lang w:bidi="yi-Hebr"/>
        </w:rPr>
        <w:t xml:space="preserve"> אַ </w:t>
      </w:r>
      <w:r w:rsidRPr="0085099D">
        <w:rPr>
          <w:rFonts w:asciiTheme="majorBidi" w:hAnsiTheme="majorBidi" w:cstheme="majorBidi"/>
          <w:color w:val="auto"/>
          <w:sz w:val="28"/>
          <w:szCs w:val="28"/>
          <w:rtl/>
          <w:lang w:bidi="yi-Hebr"/>
        </w:rPr>
        <w:t>ט</w:t>
      </w:r>
      <w:r w:rsidRPr="0085099D">
        <w:rPr>
          <w:rFonts w:asciiTheme="majorBidi" w:hAnsiTheme="majorBidi" w:cstheme="majorBidi" w:hint="cs"/>
          <w:color w:val="auto"/>
          <w:sz w:val="28"/>
          <w:szCs w:val="28"/>
          <w:rtl/>
          <w:lang w:bidi="yi-Hebr"/>
        </w:rPr>
        <w:t>אָ</w:t>
      </w:r>
      <w:r w:rsidRPr="0085099D">
        <w:rPr>
          <w:rFonts w:asciiTheme="majorBidi" w:hAnsiTheme="majorBidi" w:cstheme="majorBidi"/>
          <w:color w:val="auto"/>
          <w:sz w:val="28"/>
          <w:szCs w:val="28"/>
          <w:rtl/>
          <w:lang w:bidi="yi-Hebr"/>
        </w:rPr>
        <w:t>טער</w:t>
      </w:r>
      <w:r w:rsidRPr="00D660E9">
        <w:rPr>
          <w:rFonts w:asciiTheme="majorBidi" w:hAnsiTheme="majorBidi" w:cstheme="majorBidi"/>
          <w:sz w:val="28"/>
          <w:szCs w:val="28"/>
          <w:rtl/>
          <w:lang w:bidi="yi-Hebr"/>
        </w:rPr>
        <w:t>, מע זאָל אַזעלכעס טאָן מיט</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מענטשן, װאָס לעבט</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גאַנצע װאָך מיט</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 xml:space="preserve">שטיקל געבראָטענעם הערינג. </w:t>
      </w:r>
    </w:p>
    <w:p w:rsidR="00FE52BE" w:rsidRPr="00D660E9" w:rsidRDefault="00FE52BE" w:rsidP="00FE52BE">
      <w:pPr>
        <w:widowControl w:val="0"/>
        <w:bidi/>
        <w:ind w:firstLine="284"/>
        <w:jc w:val="both"/>
        <w:rPr>
          <w:rFonts w:asciiTheme="majorBidi" w:hAnsiTheme="majorBidi" w:cstheme="majorBidi"/>
          <w:sz w:val="28"/>
          <w:szCs w:val="28"/>
          <w:lang w:bidi="yi-Hebr"/>
        </w:rPr>
      </w:pPr>
      <w:r w:rsidRPr="00D660E9">
        <w:rPr>
          <w:rFonts w:asciiTheme="majorBidi" w:hAnsiTheme="majorBidi" w:cstheme="majorBidi"/>
          <w:sz w:val="28"/>
          <w:szCs w:val="28"/>
          <w:rtl/>
          <w:lang w:bidi="yi-Hebr"/>
        </w:rPr>
        <w:t xml:space="preserve">אַן אױסנאַם איז </w:t>
      </w:r>
      <w:r w:rsidR="00AA3836">
        <w:rPr>
          <w:rFonts w:asciiTheme="majorBidi" w:hAnsiTheme="majorBidi" w:cstheme="majorBidi"/>
          <w:color w:val="FF0000"/>
          <w:sz w:val="28"/>
          <w:szCs w:val="28"/>
          <w:rtl/>
          <w:lang w:bidi="yi-Hebr"/>
        </w:rPr>
        <w:t>שבת</w:t>
      </w:r>
      <w:r w:rsidRPr="00D660E9">
        <w:rPr>
          <w:rFonts w:asciiTheme="majorBidi" w:hAnsiTheme="majorBidi" w:cstheme="majorBidi"/>
          <w:sz w:val="28"/>
          <w:szCs w:val="28"/>
          <w:rtl/>
          <w:lang w:bidi="yi-Hebr"/>
        </w:rPr>
        <w:t xml:space="preserve">. קומט </w:t>
      </w:r>
      <w:r w:rsidR="00AA3836">
        <w:rPr>
          <w:rFonts w:asciiTheme="majorBidi" w:hAnsiTheme="majorBidi" w:cstheme="majorBidi"/>
          <w:color w:val="FF0000"/>
          <w:sz w:val="28"/>
          <w:szCs w:val="28"/>
          <w:rtl/>
          <w:lang w:bidi="yi-Hebr"/>
        </w:rPr>
        <w:t>שבת</w:t>
      </w:r>
      <w:r w:rsidRPr="00D660E9">
        <w:rPr>
          <w:rFonts w:asciiTheme="majorBidi" w:hAnsiTheme="majorBidi" w:cstheme="majorBidi"/>
          <w:sz w:val="28"/>
          <w:szCs w:val="28"/>
          <w:rtl/>
          <w:lang w:bidi="yi-Hebr"/>
        </w:rPr>
        <w:t xml:space="preserve">, איז ער אַן </w:t>
      </w:r>
      <w:r w:rsidR="00A365E1" w:rsidRPr="00A365E1">
        <w:rPr>
          <w:rFonts w:asciiTheme="majorBidi" w:hAnsiTheme="majorBidi" w:cstheme="majorBidi"/>
          <w:color w:val="FF0000"/>
          <w:sz w:val="28"/>
          <w:szCs w:val="28"/>
          <w:rtl/>
          <w:lang w:bidi="yi-Hebr"/>
        </w:rPr>
        <w:t>אורח</w:t>
      </w:r>
      <w:r w:rsidRPr="00D660E9">
        <w:rPr>
          <w:rFonts w:asciiTheme="majorBidi" w:hAnsiTheme="majorBidi" w:cstheme="majorBidi"/>
          <w:sz w:val="28"/>
          <w:szCs w:val="28"/>
          <w:rtl/>
          <w:lang w:bidi="yi-Hebr"/>
        </w:rPr>
        <w:t xml:space="preserve"> באַם טיש גלײַך מיט אַלעמען. און נאָך מיט</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 xml:space="preserve">קאָפּ העכער פֿון אַלע אַנדערע </w:t>
      </w:r>
      <w:r w:rsidR="0076122B">
        <w:rPr>
          <w:rFonts w:asciiTheme="majorBidi" w:hAnsiTheme="majorBidi" w:cstheme="majorBidi"/>
          <w:color w:val="FF0000"/>
          <w:sz w:val="28"/>
          <w:szCs w:val="28"/>
          <w:rtl/>
          <w:lang w:bidi="yi-Hebr"/>
        </w:rPr>
        <w:t>אורחים</w:t>
      </w:r>
      <w:r w:rsidRPr="00D660E9">
        <w:rPr>
          <w:rFonts w:asciiTheme="majorBidi" w:hAnsiTheme="majorBidi" w:cstheme="majorBidi"/>
          <w:sz w:val="28"/>
          <w:szCs w:val="28"/>
          <w:rtl/>
          <w:lang w:bidi="yi-Hebr"/>
        </w:rPr>
        <w:t>.</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ייִד אַן אײדעלער,</w:t>
      </w:r>
      <w:r w:rsidRPr="00D660E9">
        <w:rPr>
          <w:rFonts w:asciiTheme="majorBidi" w:hAnsiTheme="majorBidi" w:cstheme="majorBidi"/>
          <w:color w:val="auto"/>
          <w:sz w:val="28"/>
          <w:szCs w:val="28"/>
          <w:rtl/>
          <w:lang w:bidi="yi-Hebr"/>
        </w:rPr>
        <w:t xml:space="preserve"> אַ </w:t>
      </w:r>
      <w:r w:rsidR="0095582B" w:rsidRPr="0095582B">
        <w:rPr>
          <w:rFonts w:asciiTheme="majorBidi" w:hAnsiTheme="majorBidi" w:cstheme="majorBidi"/>
          <w:color w:val="FF0000"/>
          <w:sz w:val="28"/>
          <w:szCs w:val="28"/>
          <w:rtl/>
          <w:lang w:bidi="yi-Hebr"/>
        </w:rPr>
        <w:t>תּלמיד</w:t>
      </w:r>
      <w:r w:rsidRPr="00D660E9">
        <w:rPr>
          <w:rFonts w:asciiTheme="majorBidi" w:hAnsiTheme="majorBidi" w:cstheme="majorBidi"/>
          <w:color w:val="FF0000"/>
          <w:sz w:val="28"/>
          <w:szCs w:val="28"/>
          <w:rtl/>
          <w:lang w:bidi="yi-Hebr"/>
        </w:rPr>
        <w:t>־</w:t>
      </w:r>
      <w:r w:rsidR="00DE78E6" w:rsidRPr="00DE78E6">
        <w:rPr>
          <w:rFonts w:asciiTheme="majorBidi" w:hAnsiTheme="majorBidi" w:cstheme="majorBidi"/>
          <w:color w:val="FF0000"/>
          <w:sz w:val="28"/>
          <w:szCs w:val="28"/>
          <w:rtl/>
          <w:lang w:bidi="yi-Hebr"/>
        </w:rPr>
        <w:t>חכם</w:t>
      </w:r>
      <w:r w:rsidRPr="00D660E9">
        <w:rPr>
          <w:rFonts w:asciiTheme="majorBidi" w:hAnsiTheme="majorBidi" w:cstheme="majorBidi"/>
          <w:sz w:val="28"/>
          <w:szCs w:val="28"/>
          <w:rtl/>
          <w:lang w:bidi="yi-Hebr"/>
        </w:rPr>
        <w:t>,</w:t>
      </w:r>
      <w:r w:rsidRPr="00D660E9">
        <w:rPr>
          <w:rFonts w:asciiTheme="majorBidi" w:hAnsiTheme="majorBidi" w:cstheme="majorBidi"/>
          <w:color w:val="auto"/>
          <w:sz w:val="28"/>
          <w:szCs w:val="28"/>
          <w:rtl/>
          <w:lang w:bidi="yi-Hebr"/>
        </w:rPr>
        <w:t xml:space="preserve"> אַ </w:t>
      </w:r>
      <w:r w:rsidR="00244C3A">
        <w:rPr>
          <w:rFonts w:asciiTheme="majorBidi" w:hAnsiTheme="majorBidi" w:cstheme="majorBidi"/>
          <w:color w:val="FF0000"/>
          <w:sz w:val="28"/>
          <w:szCs w:val="28"/>
          <w:rtl/>
          <w:lang w:bidi="yi-Hebr"/>
        </w:rPr>
        <w:t>משׂכּיל</w:t>
      </w:r>
      <w:r w:rsidRPr="00D660E9">
        <w:rPr>
          <w:rFonts w:asciiTheme="majorBidi" w:hAnsiTheme="majorBidi" w:cstheme="majorBidi"/>
          <w:sz w:val="28"/>
          <w:szCs w:val="28"/>
          <w:rtl/>
          <w:lang w:bidi="yi-Hebr"/>
        </w:rPr>
        <w:t>,</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שרײַבער,</w:t>
      </w:r>
      <w:r w:rsidRPr="00D660E9">
        <w:rPr>
          <w:rFonts w:asciiTheme="majorBidi" w:hAnsiTheme="majorBidi" w:cstheme="majorBidi"/>
          <w:color w:val="auto"/>
          <w:sz w:val="28"/>
          <w:szCs w:val="28"/>
          <w:rtl/>
          <w:lang w:bidi="yi-Hebr"/>
        </w:rPr>
        <w:t xml:space="preserve"> אַ </w:t>
      </w:r>
      <w:r w:rsidR="00A95BEC">
        <w:rPr>
          <w:rFonts w:asciiTheme="majorBidi" w:hAnsiTheme="majorBidi" w:cstheme="majorBidi"/>
          <w:color w:val="FF0000"/>
          <w:sz w:val="28"/>
          <w:szCs w:val="28"/>
          <w:rtl/>
          <w:lang w:bidi="yi-Hebr"/>
        </w:rPr>
        <w:t>משורר</w:t>
      </w:r>
      <w:r w:rsidRPr="00D660E9">
        <w:rPr>
          <w:rFonts w:asciiTheme="majorBidi" w:hAnsiTheme="majorBidi" w:cstheme="majorBidi"/>
          <w:sz w:val="28"/>
          <w:szCs w:val="28"/>
          <w:rtl/>
          <w:lang w:bidi="yi-Hebr"/>
        </w:rPr>
        <w:t xml:space="preserve">! אײַ װאָס, ער איז </w:t>
      </w:r>
      <w:r w:rsidRPr="00316E2B">
        <w:rPr>
          <w:rFonts w:asciiTheme="majorBidi" w:hAnsiTheme="majorBidi" w:cstheme="majorBidi"/>
          <w:color w:val="auto"/>
          <w:sz w:val="28"/>
          <w:szCs w:val="28"/>
          <w:rtl/>
          <w:lang w:bidi="yi-Hebr"/>
        </w:rPr>
        <w:t>נעבעך</w:t>
      </w:r>
      <w:r w:rsidRPr="00D660E9">
        <w:rPr>
          <w:rFonts w:asciiTheme="majorBidi" w:hAnsiTheme="majorBidi" w:cstheme="majorBidi"/>
          <w:sz w:val="28"/>
          <w:szCs w:val="28"/>
          <w:rtl/>
          <w:lang w:bidi="yi-Hebr"/>
        </w:rPr>
        <w:t xml:space="preserve"> אַן אָרעמאַן – װאָס זאָל ער טאָן? ס׳זאָל זײַן אין אים געװענדט, װאָלט ער בעסער געװען</w:t>
      </w:r>
      <w:r w:rsidRPr="00D660E9">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נגיד</w:t>
      </w:r>
      <w:r w:rsidRPr="00D660E9">
        <w:rPr>
          <w:rFonts w:asciiTheme="majorBidi" w:hAnsiTheme="majorBidi" w:cstheme="majorBidi"/>
          <w:sz w:val="28"/>
          <w:szCs w:val="28"/>
          <w:rtl/>
          <w:lang w:bidi="yi-Hebr"/>
        </w:rPr>
        <w:t xml:space="preserve">. נאָר אַז ס׳איז ניטאָ קײן </w:t>
      </w:r>
      <w:r w:rsidR="00A95BEC">
        <w:rPr>
          <w:rFonts w:asciiTheme="majorBidi" w:hAnsiTheme="majorBidi" w:cstheme="majorBidi"/>
          <w:color w:val="FF0000"/>
          <w:sz w:val="28"/>
          <w:szCs w:val="28"/>
          <w:rtl/>
          <w:lang w:bidi="yi-Hebr"/>
        </w:rPr>
        <w:t>מזל</w:t>
      </w:r>
      <w:r w:rsidRPr="00D660E9">
        <w:rPr>
          <w:rFonts w:asciiTheme="majorBidi" w:hAnsiTheme="majorBidi" w:cstheme="majorBidi"/>
          <w:sz w:val="28"/>
          <w:szCs w:val="28"/>
          <w:rtl/>
          <w:lang w:bidi="yi-Hebr"/>
        </w:rPr>
        <w:t>... און ער טוט</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 xml:space="preserve">זיפֿץ. דער </w:t>
      </w:r>
      <w:r w:rsidR="000B3139">
        <w:rPr>
          <w:rFonts w:asciiTheme="majorBidi" w:hAnsiTheme="majorBidi" w:cstheme="majorBidi"/>
          <w:color w:val="FF0000"/>
          <w:sz w:val="28"/>
          <w:szCs w:val="28"/>
          <w:rtl/>
          <w:lang w:bidi="yi-Hebr"/>
        </w:rPr>
        <w:t>בעל־הבית</w:t>
      </w:r>
      <w:r w:rsidRPr="00D660E9">
        <w:rPr>
          <w:rFonts w:asciiTheme="majorBidi" w:hAnsiTheme="majorBidi" w:cstheme="majorBidi"/>
          <w:sz w:val="28"/>
          <w:szCs w:val="28"/>
          <w:rtl/>
          <w:lang w:bidi="yi-Hebr"/>
        </w:rPr>
        <w:t xml:space="preserve"> ענטפֿערט אים מיט</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זיפֿץ און גיסט אים אָן</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גלעזל װײַן, און גיסט זיך אָן</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גלעזל װײַן, און גיסט אָן דעם קאָלעקטאָר אױך</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 xml:space="preserve">גלעזל װײַן, און אַלע דרײַ טרינקען </w:t>
      </w:r>
      <w:r w:rsidR="00712868" w:rsidRPr="00712868">
        <w:rPr>
          <w:rFonts w:asciiTheme="majorBidi" w:hAnsiTheme="majorBidi" w:cstheme="majorBidi"/>
          <w:color w:val="FF0000"/>
          <w:sz w:val="28"/>
          <w:szCs w:val="28"/>
          <w:rtl/>
          <w:lang w:bidi="yi-Hebr"/>
        </w:rPr>
        <w:t>לחיים</w:t>
      </w:r>
      <w:r w:rsidRPr="00D660E9">
        <w:rPr>
          <w:rFonts w:asciiTheme="majorBidi" w:hAnsiTheme="majorBidi" w:cstheme="majorBidi"/>
          <w:sz w:val="28"/>
          <w:szCs w:val="28"/>
          <w:rtl/>
          <w:lang w:bidi="yi-Hebr"/>
        </w:rPr>
        <w:t xml:space="preserve">, ניט נאָר פֿאַר זיך, נאָר פֿאַרן </w:t>
      </w:r>
      <w:r w:rsidR="0099580D" w:rsidRPr="0099580D">
        <w:rPr>
          <w:rFonts w:asciiTheme="majorBidi" w:hAnsiTheme="majorBidi" w:cstheme="majorBidi"/>
          <w:color w:val="FF0000"/>
          <w:sz w:val="28"/>
          <w:szCs w:val="28"/>
          <w:rtl/>
          <w:lang w:bidi="yi-Hebr"/>
        </w:rPr>
        <w:t>כּלל</w:t>
      </w:r>
      <w:r w:rsidRPr="00D660E9">
        <w:rPr>
          <w:rFonts w:asciiTheme="majorBidi" w:hAnsiTheme="majorBidi" w:cstheme="majorBidi"/>
          <w:color w:val="FF0000"/>
          <w:sz w:val="28"/>
          <w:szCs w:val="28"/>
          <w:rtl/>
          <w:lang w:bidi="yi-Hebr"/>
        </w:rPr>
        <w:t>־</w:t>
      </w:r>
      <w:r w:rsidR="00FA3614" w:rsidRPr="00FA3614">
        <w:rPr>
          <w:rFonts w:asciiTheme="majorBidi" w:hAnsiTheme="majorBidi" w:cstheme="majorBidi"/>
          <w:color w:val="FF0000"/>
          <w:sz w:val="28"/>
          <w:szCs w:val="28"/>
          <w:rtl/>
          <w:lang w:bidi="yi-Hebr"/>
        </w:rPr>
        <w:t>ישׂראל</w:t>
      </w:r>
      <w:r w:rsidRPr="00D660E9">
        <w:rPr>
          <w:rFonts w:asciiTheme="majorBidi" w:hAnsiTheme="majorBidi" w:cstheme="majorBidi"/>
          <w:sz w:val="28"/>
          <w:szCs w:val="28"/>
          <w:rtl/>
          <w:lang w:bidi="yi-Hebr"/>
        </w:rPr>
        <w:t>. און פֿון</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 xml:space="preserve">גלעזל װײַן װערט מען לעבעדיק, און די צונג װערט אופֿגעבונדן, און מע הײבט אָן רײדן אַלע אינײנעם – ניט קײן </w:t>
      </w:r>
      <w:r w:rsidR="0037370C" w:rsidRPr="0037370C">
        <w:rPr>
          <w:rFonts w:asciiTheme="majorBidi" w:hAnsiTheme="majorBidi" w:cstheme="majorBidi"/>
          <w:color w:val="FF0000"/>
          <w:sz w:val="28"/>
          <w:szCs w:val="28"/>
          <w:rtl/>
          <w:lang w:bidi="yi-Hebr"/>
        </w:rPr>
        <w:t>דבֿרים</w:t>
      </w:r>
      <w:r w:rsidRPr="00D660E9">
        <w:rPr>
          <w:rFonts w:asciiTheme="majorBidi" w:hAnsiTheme="majorBidi" w:cstheme="majorBidi"/>
          <w:color w:val="FF0000"/>
          <w:sz w:val="28"/>
          <w:szCs w:val="28"/>
          <w:rtl/>
          <w:lang w:bidi="yi-Hebr"/>
        </w:rPr>
        <w:t>־</w:t>
      </w:r>
      <w:r w:rsidR="00A365E1" w:rsidRPr="00A365E1">
        <w:rPr>
          <w:rFonts w:asciiTheme="majorBidi" w:hAnsiTheme="majorBidi" w:cstheme="majorBidi"/>
          <w:color w:val="FF0000"/>
          <w:sz w:val="28"/>
          <w:szCs w:val="28"/>
          <w:rtl/>
          <w:lang w:bidi="yi-Hebr"/>
        </w:rPr>
        <w:t>בטלים</w:t>
      </w:r>
      <w:r w:rsidRPr="00D660E9">
        <w:rPr>
          <w:rFonts w:asciiTheme="majorBidi" w:hAnsiTheme="majorBidi" w:cstheme="majorBidi"/>
          <w:sz w:val="28"/>
          <w:szCs w:val="28"/>
          <w:rtl/>
          <w:lang w:bidi="yi-Hebr"/>
        </w:rPr>
        <w:t xml:space="preserve">, </w:t>
      </w:r>
      <w:r w:rsidR="002E5578">
        <w:rPr>
          <w:rFonts w:asciiTheme="majorBidi" w:hAnsiTheme="majorBidi" w:cstheme="majorBidi"/>
          <w:color w:val="FF0000"/>
          <w:sz w:val="28"/>
          <w:szCs w:val="28"/>
          <w:rtl/>
          <w:lang w:bidi="yi-Hebr"/>
        </w:rPr>
        <w:t>חס ושלום</w:t>
      </w:r>
      <w:r w:rsidRPr="00D660E9">
        <w:rPr>
          <w:rFonts w:asciiTheme="majorBidi" w:hAnsiTheme="majorBidi" w:cstheme="majorBidi"/>
          <w:sz w:val="28"/>
          <w:szCs w:val="28"/>
          <w:rtl/>
          <w:lang w:bidi="yi-Hebr"/>
        </w:rPr>
        <w:t xml:space="preserve">, נאָר </w:t>
      </w:r>
      <w:r w:rsidR="0092505E" w:rsidRPr="0092505E">
        <w:rPr>
          <w:rFonts w:asciiTheme="majorBidi" w:hAnsiTheme="majorBidi" w:cstheme="majorBidi"/>
          <w:color w:val="FF0000"/>
          <w:sz w:val="28"/>
          <w:szCs w:val="28"/>
          <w:rtl/>
          <w:lang w:bidi="yi-Hebr"/>
        </w:rPr>
        <w:t>דיבֿרי</w:t>
      </w:r>
      <w:r w:rsidRPr="00D660E9">
        <w:rPr>
          <w:rFonts w:asciiTheme="majorBidi" w:hAnsiTheme="majorBidi" w:cstheme="majorBidi"/>
          <w:color w:val="FF0000"/>
          <w:sz w:val="28"/>
          <w:szCs w:val="28"/>
          <w:rtl/>
          <w:lang w:bidi="yi-Hebr"/>
        </w:rPr>
        <w:t>־</w:t>
      </w:r>
      <w:r w:rsidR="00E24F2C" w:rsidRPr="00E24F2C">
        <w:rPr>
          <w:rFonts w:asciiTheme="majorBidi" w:hAnsiTheme="majorBidi" w:cstheme="majorBidi"/>
          <w:color w:val="FF0000"/>
          <w:sz w:val="28"/>
          <w:szCs w:val="28"/>
          <w:rtl/>
          <w:lang w:bidi="yi-Hebr"/>
        </w:rPr>
        <w:t>תּורה</w:t>
      </w:r>
      <w:r w:rsidRPr="00D660E9">
        <w:rPr>
          <w:rFonts w:asciiTheme="majorBidi" w:hAnsiTheme="majorBidi" w:cstheme="majorBidi"/>
          <w:sz w:val="28"/>
          <w:szCs w:val="28"/>
          <w:vertAlign w:val="superscript"/>
          <w:rtl/>
          <w:lang w:bidi="yi-Hebr"/>
        </w:rPr>
        <w:t>1</w:t>
      </w:r>
      <w:r w:rsidRPr="00D660E9">
        <w:rPr>
          <w:rFonts w:asciiTheme="majorBidi" w:hAnsiTheme="majorBidi" w:cstheme="majorBidi"/>
          <w:sz w:val="28"/>
          <w:szCs w:val="28"/>
          <w:rtl/>
          <w:lang w:bidi="yi-Hebr"/>
        </w:rPr>
        <w:t xml:space="preserve">, פֿון </w:t>
      </w:r>
      <w:r w:rsidR="00AF546A" w:rsidRPr="00AF546A">
        <w:rPr>
          <w:rFonts w:asciiTheme="majorBidi" w:hAnsiTheme="majorBidi" w:cstheme="majorBidi"/>
          <w:color w:val="FF0000"/>
          <w:sz w:val="28"/>
          <w:szCs w:val="28"/>
          <w:rtl/>
          <w:lang w:bidi="yi-Hebr"/>
        </w:rPr>
        <w:t>ספֿרים</w:t>
      </w:r>
      <w:r w:rsidRPr="00316E2B">
        <w:rPr>
          <w:rFonts w:asciiTheme="majorBidi" w:hAnsiTheme="majorBidi" w:cstheme="majorBidi"/>
          <w:color w:val="auto"/>
          <w:sz w:val="28"/>
          <w:szCs w:val="28"/>
          <w:rtl/>
          <w:lang w:bidi="yi-Hebr"/>
        </w:rPr>
        <w:t>,</w:t>
      </w:r>
      <w:r w:rsidRPr="00D660E9">
        <w:rPr>
          <w:rFonts w:asciiTheme="majorBidi" w:hAnsiTheme="majorBidi" w:cstheme="majorBidi"/>
          <w:sz w:val="28"/>
          <w:szCs w:val="28"/>
          <w:rtl/>
          <w:lang w:bidi="yi-Hebr"/>
        </w:rPr>
        <w:t xml:space="preserve"> ביכער, </w:t>
      </w:r>
      <w:r w:rsidR="00715722" w:rsidRPr="00715722">
        <w:rPr>
          <w:rFonts w:asciiTheme="majorBidi" w:hAnsiTheme="majorBidi" w:cstheme="majorBidi"/>
          <w:color w:val="FF0000"/>
          <w:sz w:val="28"/>
          <w:szCs w:val="28"/>
          <w:rtl/>
          <w:lang w:bidi="yi-Hebr"/>
        </w:rPr>
        <w:t>חכמה</w:t>
      </w:r>
      <w:r w:rsidRPr="00D660E9">
        <w:rPr>
          <w:rFonts w:asciiTheme="majorBidi" w:hAnsiTheme="majorBidi" w:cstheme="majorBidi"/>
          <w:sz w:val="28"/>
          <w:szCs w:val="28"/>
          <w:rtl/>
          <w:lang w:bidi="yi-Hebr"/>
        </w:rPr>
        <w:t xml:space="preserve">, </w:t>
      </w:r>
      <w:r w:rsidR="005732BC" w:rsidRPr="005732BC">
        <w:rPr>
          <w:rFonts w:asciiTheme="majorBidi" w:hAnsiTheme="majorBidi" w:cstheme="majorBidi"/>
          <w:color w:val="FF0000"/>
          <w:sz w:val="28"/>
          <w:szCs w:val="28"/>
          <w:rtl/>
          <w:lang w:bidi="yi-Hebr"/>
        </w:rPr>
        <w:t>השׂכּלה</w:t>
      </w:r>
      <w:r w:rsidRPr="00D660E9">
        <w:rPr>
          <w:rFonts w:asciiTheme="majorBidi" w:hAnsiTheme="majorBidi" w:cstheme="majorBidi"/>
          <w:sz w:val="28"/>
          <w:szCs w:val="28"/>
          <w:rtl/>
          <w:lang w:bidi="yi-Hebr"/>
        </w:rPr>
        <w:t>, װיסנשאַפֿט...</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געמײנט: </w:t>
      </w:r>
      <w:r w:rsidRPr="00451548">
        <w:rPr>
          <w:rFonts w:asciiTheme="majorBidi" w:hAnsiTheme="majorBidi" w:cstheme="majorBidi"/>
          <w:color w:val="FF0000"/>
          <w:sz w:val="24"/>
          <w:szCs w:val="24"/>
          <w:rtl/>
          <w:lang w:bidi="yi-Hebr"/>
        </w:rPr>
        <w:t>שמועס</w:t>
      </w:r>
      <w:r w:rsidRPr="00AC02FD">
        <w:rPr>
          <w:rFonts w:asciiTheme="majorBidi" w:hAnsiTheme="majorBidi" w:cstheme="majorBidi"/>
          <w:sz w:val="24"/>
          <w:szCs w:val="24"/>
          <w:rtl/>
          <w:lang w:bidi="yi-Hebr"/>
        </w:rPr>
        <w:t xml:space="preserve">ן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רעליגיעזע טעמעס.</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lastRenderedPageBreak/>
        <w:t>297</w:t>
      </w:r>
    </w:p>
    <w:p w:rsidR="00FE52BE" w:rsidRPr="00D660E9" w:rsidRDefault="00FE52BE" w:rsidP="00FE52BE">
      <w:pPr>
        <w:widowControl w:val="0"/>
        <w:bidi/>
        <w:ind w:firstLine="284"/>
        <w:jc w:val="both"/>
        <w:rPr>
          <w:rFonts w:asciiTheme="majorBidi" w:hAnsiTheme="majorBidi" w:cstheme="majorBidi"/>
          <w:sz w:val="28"/>
          <w:szCs w:val="28"/>
          <w:lang w:bidi="yi-Hebr"/>
        </w:rPr>
      </w:pPr>
      <w:r w:rsidRPr="00D660E9">
        <w:rPr>
          <w:rFonts w:asciiTheme="majorBidi" w:hAnsiTheme="majorBidi" w:cstheme="majorBidi"/>
          <w:sz w:val="28"/>
          <w:szCs w:val="28"/>
          <w:rtl/>
          <w:lang w:bidi="yi-Hebr"/>
        </w:rPr>
        <w:t>דער ייִנגסטער פֿון די ״</w:t>
      </w:r>
      <w:r w:rsidR="0076122B">
        <w:rPr>
          <w:rFonts w:asciiTheme="majorBidi" w:hAnsiTheme="majorBidi" w:cstheme="majorBidi"/>
          <w:color w:val="FF0000"/>
          <w:sz w:val="28"/>
          <w:szCs w:val="28"/>
          <w:rtl/>
          <w:lang w:bidi="yi-Hebr"/>
        </w:rPr>
        <w:t>אורחים</w:t>
      </w:r>
      <w:r w:rsidRPr="00D660E9">
        <w:rPr>
          <w:rFonts w:asciiTheme="majorBidi" w:hAnsiTheme="majorBidi" w:cstheme="majorBidi"/>
          <w:sz w:val="28"/>
          <w:szCs w:val="28"/>
          <w:rtl/>
          <w:lang w:bidi="yi-Hebr"/>
        </w:rPr>
        <w:t xml:space="preserve">״, דער פֿאַרפֿאַסער פֿון די דאָזיקע באַשרײַבונגען, מישט זיך אױך אַרײַן אין געשפּרעך, נאָר ער היט זיך מיט אַן איבעריק </w:t>
      </w:r>
      <w:r w:rsidR="005A6B8C">
        <w:rPr>
          <w:rFonts w:asciiTheme="majorBidi" w:hAnsiTheme="majorBidi" w:cstheme="majorBidi"/>
          <w:sz w:val="28"/>
          <w:szCs w:val="28"/>
          <w:rtl/>
          <w:lang w:bidi="yi-Hebr"/>
        </w:rPr>
        <w:t>װ</w:t>
      </w:r>
      <w:r w:rsidRPr="00D660E9">
        <w:rPr>
          <w:rFonts w:asciiTheme="majorBidi" w:hAnsiTheme="majorBidi" w:cstheme="majorBidi"/>
          <w:sz w:val="28"/>
          <w:szCs w:val="28"/>
          <w:rtl/>
          <w:lang w:bidi="yi-Hebr"/>
        </w:rPr>
        <w:t xml:space="preserve">אָרט צװישן גרױסע, </w:t>
      </w:r>
      <w:r w:rsidRPr="00D660E9">
        <w:rPr>
          <w:rFonts w:asciiTheme="majorBidi" w:hAnsiTheme="majorBidi" w:cstheme="majorBidi"/>
          <w:color w:val="008000"/>
          <w:sz w:val="28"/>
          <w:szCs w:val="28"/>
          <w:rtl/>
          <w:lang w:bidi="yi-Hebr"/>
        </w:rPr>
        <w:t>כאָטש</w:t>
      </w:r>
      <w:r w:rsidRPr="00D660E9">
        <w:rPr>
          <w:rFonts w:asciiTheme="majorBidi" w:hAnsiTheme="majorBidi" w:cstheme="majorBidi"/>
          <w:sz w:val="28"/>
          <w:szCs w:val="28"/>
          <w:rtl/>
          <w:lang w:bidi="yi-Hebr"/>
        </w:rPr>
        <w:t xml:space="preserve"> מע קוקט אַף</w:t>
      </w:r>
      <w:r w:rsidRPr="00D660E9">
        <w:rPr>
          <w:rFonts w:asciiTheme="majorBidi" w:hAnsiTheme="majorBidi" w:cstheme="majorBidi"/>
          <w:color w:val="auto"/>
          <w:sz w:val="28"/>
          <w:szCs w:val="28"/>
          <w:rtl/>
          <w:lang w:bidi="yi-Hebr"/>
        </w:rPr>
        <w:t xml:space="preserve"> </w:t>
      </w:r>
      <w:r w:rsidRPr="00D660E9">
        <w:rPr>
          <w:rFonts w:asciiTheme="majorBidi" w:hAnsiTheme="majorBidi" w:cstheme="majorBidi"/>
          <w:sz w:val="28"/>
          <w:szCs w:val="28"/>
          <w:rtl/>
          <w:lang w:bidi="yi-Hebr"/>
        </w:rPr>
        <w:t xml:space="preserve">אים שױן </w:t>
      </w:r>
      <w:r w:rsidR="000C38B5">
        <w:rPr>
          <w:rFonts w:asciiTheme="majorBidi" w:hAnsiTheme="majorBidi" w:cstheme="majorBidi"/>
          <w:color w:val="FF0000"/>
          <w:sz w:val="28"/>
          <w:szCs w:val="28"/>
          <w:rtl/>
          <w:lang w:bidi="yi-Hebr"/>
        </w:rPr>
        <w:t>כּמעט</w:t>
      </w:r>
      <w:r w:rsidRPr="00D660E9">
        <w:rPr>
          <w:rFonts w:asciiTheme="majorBidi" w:hAnsiTheme="majorBidi" w:cstheme="majorBidi"/>
          <w:sz w:val="28"/>
          <w:szCs w:val="28"/>
          <w:rtl/>
          <w:lang w:bidi="yi-Hebr"/>
        </w:rPr>
        <w:t xml:space="preserve"> װי אַף</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גרױסן.</w:t>
      </w:r>
      <w:r w:rsidRPr="00D660E9">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D660E9">
        <w:rPr>
          <w:rFonts w:asciiTheme="majorBidi" w:hAnsiTheme="majorBidi" w:cstheme="majorBidi"/>
          <w:sz w:val="28"/>
          <w:szCs w:val="28"/>
          <w:rtl/>
          <w:lang w:bidi="yi-Hebr"/>
        </w:rPr>
        <w:t xml:space="preserve">ל, װאָס פֿאַרדינט שױן אַלײן געלט, </w:t>
      </w:r>
      <w:r>
        <w:rPr>
          <w:rFonts w:asciiTheme="majorBidi" w:hAnsiTheme="majorBidi" w:cstheme="majorBidi" w:hint="cs"/>
          <w:sz w:val="28"/>
          <w:szCs w:val="28"/>
          <w:rtl/>
          <w:lang w:bidi="yi-Hebr"/>
        </w:rPr>
        <w:t>ג</w:t>
      </w:r>
      <w:r w:rsidRPr="00D660E9">
        <w:rPr>
          <w:rFonts w:asciiTheme="majorBidi" w:hAnsiTheme="majorBidi" w:cstheme="majorBidi"/>
          <w:sz w:val="28"/>
          <w:szCs w:val="28"/>
          <w:rtl/>
          <w:lang w:bidi="yi-Hebr"/>
        </w:rPr>
        <w:t>יט שטונדן –</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קלײניקײַט?</w:t>
      </w:r>
    </w:p>
    <w:p w:rsidR="00FE52BE" w:rsidRPr="00D660E9" w:rsidRDefault="00FE52BE" w:rsidP="00316E2B">
      <w:pPr>
        <w:widowControl w:val="0"/>
        <w:bidi/>
        <w:ind w:firstLine="284"/>
        <w:jc w:val="both"/>
        <w:rPr>
          <w:rFonts w:asciiTheme="majorBidi" w:hAnsiTheme="majorBidi" w:cstheme="majorBidi"/>
          <w:sz w:val="28"/>
          <w:szCs w:val="28"/>
          <w:lang w:bidi="yi-Hebr"/>
        </w:rPr>
      </w:pPr>
      <w:r w:rsidRPr="00D660E9">
        <w:rPr>
          <w:rFonts w:asciiTheme="majorBidi" w:hAnsiTheme="majorBidi" w:cstheme="majorBidi"/>
          <w:sz w:val="28"/>
          <w:szCs w:val="28"/>
          <w:rtl/>
          <w:lang w:bidi="yi-Hebr"/>
        </w:rPr>
        <w:t xml:space="preserve">פֿון זינט דאָס </w:t>
      </w:r>
      <w:r w:rsidR="000C38B5">
        <w:rPr>
          <w:rFonts w:asciiTheme="majorBidi" w:hAnsiTheme="majorBidi" w:cstheme="majorBidi"/>
          <w:color w:val="FF0000"/>
          <w:sz w:val="28"/>
          <w:szCs w:val="28"/>
          <w:rtl/>
          <w:lang w:bidi="yi-Hebr"/>
        </w:rPr>
        <w:t>בחור</w:t>
      </w:r>
      <w:r w:rsidRPr="00D660E9">
        <w:rPr>
          <w:rFonts w:asciiTheme="majorBidi" w:hAnsiTheme="majorBidi" w:cstheme="majorBidi"/>
          <w:sz w:val="28"/>
          <w:szCs w:val="28"/>
          <w:rtl/>
          <w:lang w:bidi="yi-Hebr"/>
        </w:rPr>
        <w:t>ל איז אַראָפּ פֿון קעסט און איז געװאָרן</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 xml:space="preserve">מענטש פֿאַר זיך, האָבן די צװײ אַנדערע </w:t>
      </w:r>
      <w:r w:rsidR="0076122B">
        <w:rPr>
          <w:rFonts w:asciiTheme="majorBidi" w:hAnsiTheme="majorBidi" w:cstheme="majorBidi"/>
          <w:color w:val="FF0000"/>
          <w:sz w:val="28"/>
          <w:szCs w:val="28"/>
          <w:rtl/>
          <w:lang w:bidi="yi-Hebr"/>
        </w:rPr>
        <w:t>אורחים</w:t>
      </w:r>
      <w:r w:rsidRPr="00D660E9">
        <w:rPr>
          <w:rFonts w:asciiTheme="majorBidi" w:hAnsiTheme="majorBidi" w:cstheme="majorBidi"/>
          <w:sz w:val="28"/>
          <w:szCs w:val="28"/>
          <w:rtl/>
          <w:lang w:bidi="yi-Hebr"/>
        </w:rPr>
        <w:t xml:space="preserve"> זיך גענומען רעכענען מיט אים, װי מיט</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גרױסן, אים זאָגן ״איר״. באַם קאָלעקטאָר איז ער געװאָרן</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״קונד״,</w:t>
      </w:r>
      <w:r w:rsidRPr="00D660E9">
        <w:rPr>
          <w:rFonts w:asciiTheme="majorBidi" w:hAnsiTheme="majorBidi" w:cstheme="majorBidi"/>
          <w:color w:val="auto"/>
          <w:sz w:val="28"/>
          <w:szCs w:val="28"/>
          <w:rtl/>
          <w:lang w:bidi="yi-Hebr"/>
        </w:rPr>
        <w:t xml:space="preserve"> אַ </w:t>
      </w:r>
      <w:r w:rsidR="00F05B9C" w:rsidRPr="00F05B9C">
        <w:rPr>
          <w:rFonts w:asciiTheme="majorBidi" w:hAnsiTheme="majorBidi" w:cstheme="majorBidi"/>
          <w:color w:val="FF0000"/>
          <w:sz w:val="28"/>
          <w:szCs w:val="28"/>
          <w:rtl/>
          <w:lang w:bidi="yi-Hebr"/>
        </w:rPr>
        <w:t>קונה</w:t>
      </w:r>
      <w:r w:rsidRPr="00D660E9">
        <w:rPr>
          <w:rFonts w:asciiTheme="majorBidi" w:hAnsiTheme="majorBidi" w:cstheme="majorBidi"/>
          <w:sz w:val="28"/>
          <w:szCs w:val="28"/>
          <w:rtl/>
          <w:lang w:bidi="yi-Hebr"/>
        </w:rPr>
        <w:t xml:space="preserve">. ער האָט אים פֿאַרשריבן אַן אַכטל ברױנשװײַגער לאָטערײ, צוגעזאָגט מיט דעם זעלבן טאָן און מיט דער זעלבער זיכערקײַט, װי זײַן </w:t>
      </w:r>
      <w:r w:rsidRPr="0085099D">
        <w:rPr>
          <w:rFonts w:asciiTheme="majorBidi" w:hAnsiTheme="majorBidi" w:cstheme="majorBidi"/>
          <w:color w:val="008000"/>
          <w:sz w:val="28"/>
          <w:szCs w:val="28"/>
          <w:rtl/>
          <w:lang w:bidi="yi-Hebr"/>
        </w:rPr>
        <w:t>טאַטן</w:t>
      </w:r>
      <w:r w:rsidRPr="00D660E9">
        <w:rPr>
          <w:rFonts w:asciiTheme="majorBidi" w:hAnsiTheme="majorBidi" w:cstheme="majorBidi"/>
          <w:sz w:val="28"/>
          <w:szCs w:val="28"/>
          <w:rtl/>
          <w:lang w:bidi="yi-Hebr"/>
        </w:rPr>
        <w:t xml:space="preserve">, אַז ער װעט, </w:t>
      </w:r>
      <w:r w:rsidR="005B58E4" w:rsidRPr="005B58E4">
        <w:rPr>
          <w:rFonts w:asciiTheme="majorBidi" w:hAnsiTheme="majorBidi" w:cstheme="majorBidi"/>
          <w:color w:val="FF0000"/>
          <w:sz w:val="28"/>
          <w:szCs w:val="28"/>
          <w:rtl/>
          <w:lang w:bidi="yi-Hebr"/>
        </w:rPr>
        <w:t>אם־ירצה־השם</w:t>
      </w:r>
      <w:r w:rsidRPr="00D660E9">
        <w:rPr>
          <w:rFonts w:asciiTheme="majorBidi" w:hAnsiTheme="majorBidi" w:cstheme="majorBidi"/>
          <w:sz w:val="28"/>
          <w:szCs w:val="28"/>
          <w:rtl/>
          <w:lang w:bidi="yi-Hebr"/>
        </w:rPr>
        <w:t>, מיט גאָטס היל</w:t>
      </w:r>
      <w:r w:rsidRPr="00D660E9">
        <w:rPr>
          <w:rFonts w:asciiTheme="majorBidi" w:hAnsiTheme="majorBidi" w:cstheme="majorBidi"/>
          <w:color w:val="auto"/>
          <w:sz w:val="28"/>
          <w:szCs w:val="28"/>
          <w:rtl/>
          <w:lang w:bidi="yi-Hebr"/>
        </w:rPr>
        <w:t>ף</w:t>
      </w:r>
      <w:r w:rsidRPr="0085099D">
        <w:rPr>
          <w:rFonts w:asciiTheme="majorBidi" w:hAnsiTheme="majorBidi" w:cstheme="majorBidi"/>
          <w:color w:val="auto"/>
          <w:sz w:val="28"/>
          <w:szCs w:val="28"/>
          <w:rtl/>
          <w:lang w:bidi="yi-Hebr"/>
        </w:rPr>
        <w:t>,</w:t>
      </w:r>
      <w:r w:rsidRPr="00D660E9">
        <w:rPr>
          <w:rFonts w:asciiTheme="majorBidi" w:hAnsiTheme="majorBidi" w:cstheme="majorBidi"/>
          <w:sz w:val="28"/>
          <w:szCs w:val="28"/>
          <w:rtl/>
          <w:lang w:bidi="yi-Hebr"/>
        </w:rPr>
        <w:t xml:space="preserve"> אױסנעמען דאָס גרעסטע געװינס. און דער דיכטער </w:t>
      </w:r>
      <w:r w:rsidR="0092505E" w:rsidRPr="0092505E">
        <w:rPr>
          <w:rFonts w:asciiTheme="majorBidi" w:hAnsiTheme="majorBidi" w:cstheme="majorBidi"/>
          <w:color w:val="FF0000"/>
          <w:sz w:val="28"/>
          <w:szCs w:val="28"/>
          <w:rtl/>
          <w:lang w:bidi="yi-Hebr"/>
        </w:rPr>
        <w:t>בנימינ</w:t>
      </w:r>
      <w:r w:rsidRPr="00D660E9">
        <w:rPr>
          <w:rFonts w:asciiTheme="majorBidi" w:hAnsiTheme="majorBidi" w:cstheme="majorBidi"/>
          <w:sz w:val="28"/>
          <w:szCs w:val="28"/>
          <w:rtl/>
          <w:lang w:bidi="yi-Hebr"/>
        </w:rPr>
        <w:t xml:space="preserve">זאָן – דער איז גלאַט געװאָרן אַן אָפֿטער אַרײַנגײער צום </w:t>
      </w:r>
      <w:r w:rsidR="00AA3836">
        <w:rPr>
          <w:rFonts w:asciiTheme="majorBidi" w:hAnsiTheme="majorBidi" w:cstheme="majorBidi"/>
          <w:color w:val="FF0000"/>
          <w:sz w:val="28"/>
          <w:szCs w:val="28"/>
          <w:rtl/>
          <w:lang w:bidi="yi-Hebr"/>
        </w:rPr>
        <w:t>חבֿרה</w:t>
      </w:r>
      <w:r w:rsidRPr="00D660E9">
        <w:rPr>
          <w:rFonts w:asciiTheme="majorBidi" w:hAnsiTheme="majorBidi" w:cstheme="majorBidi"/>
          <w:sz w:val="28"/>
          <w:szCs w:val="28"/>
          <w:rtl/>
          <w:lang w:bidi="yi-Hebr"/>
        </w:rPr>
        <w:t>מאַן, װאָס גיט שטונדן, געשריבן אַף</w:t>
      </w:r>
      <w:r w:rsidRPr="00D660E9">
        <w:rPr>
          <w:rFonts w:asciiTheme="majorBidi" w:hAnsiTheme="majorBidi" w:cstheme="majorBidi"/>
          <w:color w:val="auto"/>
          <w:sz w:val="28"/>
          <w:szCs w:val="28"/>
          <w:rtl/>
          <w:lang w:bidi="yi-Hebr"/>
        </w:rPr>
        <w:t xml:space="preserve"> </w:t>
      </w:r>
      <w:r w:rsidRPr="00D660E9">
        <w:rPr>
          <w:rFonts w:asciiTheme="majorBidi" w:hAnsiTheme="majorBidi" w:cstheme="majorBidi"/>
          <w:sz w:val="28"/>
          <w:szCs w:val="28"/>
          <w:rtl/>
          <w:lang w:bidi="yi-Hebr"/>
        </w:rPr>
        <w:t>זײַן טישל אין דער צײַט, װען ער איז געװען אַף</w:t>
      </w:r>
      <w:r w:rsidRPr="00D660E9">
        <w:rPr>
          <w:rFonts w:asciiTheme="majorBidi" w:hAnsiTheme="majorBidi" w:cstheme="majorBidi"/>
          <w:color w:val="auto"/>
          <w:sz w:val="28"/>
          <w:szCs w:val="28"/>
          <w:rtl/>
          <w:lang w:bidi="yi-Hebr"/>
        </w:rPr>
        <w:t xml:space="preserve"> </w:t>
      </w:r>
      <w:r w:rsidRPr="00D660E9">
        <w:rPr>
          <w:rFonts w:asciiTheme="majorBidi" w:hAnsiTheme="majorBidi" w:cstheme="majorBidi"/>
          <w:sz w:val="28"/>
          <w:szCs w:val="28"/>
          <w:rtl/>
          <w:lang w:bidi="yi-Hebr"/>
        </w:rPr>
        <w:t xml:space="preserve">די שטונדן, געבראַכט צו טראָגן אײנמאָל זײַן גרױ </w:t>
      </w:r>
      <w:r w:rsidRPr="0085099D">
        <w:rPr>
          <w:rFonts w:asciiTheme="majorBidi" w:hAnsiTheme="majorBidi" w:cstheme="majorBidi"/>
          <w:color w:val="008000"/>
          <w:sz w:val="28"/>
          <w:szCs w:val="28"/>
          <w:rtl/>
          <w:lang w:bidi="yi-Hebr"/>
        </w:rPr>
        <w:t>טשעמאָדאַנ</w:t>
      </w:r>
      <w:r w:rsidRPr="00D660E9">
        <w:rPr>
          <w:rFonts w:asciiTheme="majorBidi" w:hAnsiTheme="majorBidi" w:cstheme="majorBidi"/>
          <w:sz w:val="28"/>
          <w:szCs w:val="28"/>
          <w:rtl/>
          <w:lang w:bidi="yi-Hebr"/>
        </w:rPr>
        <w:t>דל מיט די פּאַפּירן מיטן אַלטגעבאַקענעם ברױט, און אָנשטאָט דעם, ער זאָל בראָטן אַלע פֿרימאָרגן</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שטיקל הערינג באַ ראַבינאָװיטשן אַף</w:t>
      </w:r>
      <w:r w:rsidRPr="00D660E9">
        <w:rPr>
          <w:rFonts w:asciiTheme="majorBidi" w:hAnsiTheme="majorBidi" w:cstheme="majorBidi"/>
          <w:color w:val="auto"/>
          <w:sz w:val="28"/>
          <w:szCs w:val="28"/>
          <w:rtl/>
          <w:lang w:bidi="yi-Hebr"/>
        </w:rPr>
        <w:t xml:space="preserve"> </w:t>
      </w:r>
      <w:r w:rsidRPr="00D660E9">
        <w:rPr>
          <w:rFonts w:asciiTheme="majorBidi" w:hAnsiTheme="majorBidi" w:cstheme="majorBidi"/>
          <w:sz w:val="28"/>
          <w:szCs w:val="28"/>
          <w:rtl/>
          <w:lang w:bidi="yi-Hebr"/>
        </w:rPr>
        <w:t xml:space="preserve">דער </w:t>
      </w:r>
      <w:r w:rsidR="00F82D72">
        <w:rPr>
          <w:rFonts w:asciiTheme="majorBidi" w:hAnsiTheme="majorBidi" w:cstheme="majorBidi"/>
          <w:color w:val="FF0000"/>
          <w:sz w:val="28"/>
          <w:szCs w:val="28"/>
          <w:rtl/>
          <w:lang w:bidi="yi-Hebr"/>
        </w:rPr>
        <w:t>אַכסניה</w:t>
      </w:r>
      <w:r w:rsidRPr="00D660E9">
        <w:rPr>
          <w:rFonts w:asciiTheme="majorBidi" w:hAnsiTheme="majorBidi" w:cstheme="majorBidi"/>
          <w:sz w:val="28"/>
          <w:szCs w:val="28"/>
          <w:rtl/>
          <w:lang w:bidi="yi-Hebr"/>
        </w:rPr>
        <w:t xml:space="preserve"> און אױסשטײן </w:t>
      </w:r>
      <w:r w:rsidR="00715722" w:rsidRPr="00715722">
        <w:rPr>
          <w:rFonts w:asciiTheme="majorBidi" w:hAnsiTheme="majorBidi" w:cstheme="majorBidi"/>
          <w:color w:val="FF0000"/>
          <w:sz w:val="28"/>
          <w:szCs w:val="28"/>
          <w:rtl/>
          <w:lang w:bidi="yi-Hebr"/>
        </w:rPr>
        <w:t>ביזיונות</w:t>
      </w:r>
      <w:r w:rsidRPr="00D660E9">
        <w:rPr>
          <w:rFonts w:asciiTheme="majorBidi" w:hAnsiTheme="majorBidi" w:cstheme="majorBidi"/>
          <w:sz w:val="28"/>
          <w:szCs w:val="28"/>
          <w:rtl/>
          <w:lang w:bidi="yi-Hebr"/>
        </w:rPr>
        <w:t xml:space="preserve"> פֿון דער שטיפֿ</w:t>
      </w:r>
      <w:r w:rsidRPr="00D660E9">
        <w:rPr>
          <w:rFonts w:asciiTheme="majorBidi" w:hAnsiTheme="majorBidi" w:cstheme="majorBidi"/>
          <w:color w:val="008000"/>
          <w:sz w:val="28"/>
          <w:szCs w:val="28"/>
          <w:rtl/>
          <w:lang w:bidi="yi-Hebr"/>
        </w:rPr>
        <w:t>מאַמע</w:t>
      </w:r>
      <w:r w:rsidRPr="00D660E9">
        <w:rPr>
          <w:rFonts w:asciiTheme="majorBidi" w:hAnsiTheme="majorBidi" w:cstheme="majorBidi"/>
          <w:sz w:val="28"/>
          <w:szCs w:val="28"/>
          <w:rtl/>
          <w:lang w:bidi="yi-Hebr"/>
        </w:rPr>
        <w:t xml:space="preserve">, האָט ער שױן בעסער זיך פֿאַרנומען צו טאָן די דאָזיקע אַרבעט באַ דער </w:t>
      </w:r>
      <w:r w:rsidR="000B3139">
        <w:rPr>
          <w:rFonts w:asciiTheme="majorBidi" w:hAnsiTheme="majorBidi" w:cstheme="majorBidi"/>
          <w:color w:val="FF0000"/>
          <w:sz w:val="28"/>
          <w:szCs w:val="28"/>
          <w:rtl/>
          <w:lang w:bidi="yi-Hebr"/>
        </w:rPr>
        <w:t>בעל־הבית</w:t>
      </w:r>
      <w:r w:rsidRPr="00D660E9">
        <w:rPr>
          <w:rFonts w:asciiTheme="majorBidi" w:hAnsiTheme="majorBidi" w:cstheme="majorBidi"/>
          <w:color w:val="FF0000"/>
          <w:sz w:val="28"/>
          <w:szCs w:val="28"/>
          <w:rtl/>
          <w:lang w:bidi="yi-Hebr"/>
        </w:rPr>
        <w:t>טע</w:t>
      </w:r>
      <w:r w:rsidRPr="00D660E9">
        <w:rPr>
          <w:rFonts w:asciiTheme="majorBidi" w:hAnsiTheme="majorBidi" w:cstheme="majorBidi"/>
          <w:sz w:val="28"/>
          <w:szCs w:val="28"/>
          <w:rtl/>
          <w:lang w:bidi="yi-Hebr"/>
        </w:rPr>
        <w:t xml:space="preserve"> פֿון זײַן יונג</w:t>
      </w:r>
      <w:r w:rsidR="00316E2B">
        <w:rPr>
          <w:rFonts w:asciiTheme="majorBidi" w:hAnsiTheme="majorBidi" w:cstheme="majorBidi" w:hint="cs"/>
          <w:sz w:val="28"/>
          <w:szCs w:val="28"/>
          <w:rtl/>
          <w:lang w:bidi="yi-Hebr"/>
        </w:rPr>
        <w:t>ן</w:t>
      </w:r>
      <w:r w:rsidRPr="00D660E9">
        <w:rPr>
          <w:rFonts w:asciiTheme="majorBidi" w:hAnsiTheme="majorBidi" w:cstheme="majorBidi"/>
          <w:sz w:val="28"/>
          <w:szCs w:val="28"/>
          <w:rtl/>
          <w:lang w:bidi="yi-Hebr"/>
        </w:rPr>
        <w:t xml:space="preserve"> פֿרײַנט </w:t>
      </w:r>
      <w:r>
        <w:rPr>
          <w:rFonts w:asciiTheme="majorBidi" w:hAnsiTheme="majorBidi" w:cstheme="majorBidi"/>
          <w:color w:val="FF0000"/>
          <w:sz w:val="28"/>
          <w:szCs w:val="28"/>
          <w:rtl/>
          <w:lang w:bidi="yi-Hebr"/>
        </w:rPr>
        <w:t>שלום</w:t>
      </w:r>
      <w:r w:rsidRPr="00D660E9">
        <w:rPr>
          <w:rFonts w:asciiTheme="majorBidi" w:hAnsiTheme="majorBidi" w:cstheme="majorBidi"/>
          <w:sz w:val="28"/>
          <w:szCs w:val="28"/>
          <w:rtl/>
          <w:lang w:bidi="yi-Hebr"/>
        </w:rPr>
        <w:t xml:space="preserve">, צו װעלכן ער האָט זיך </w:t>
      </w:r>
      <w:r w:rsidR="007E2087" w:rsidRPr="007E2087">
        <w:rPr>
          <w:rFonts w:asciiTheme="majorBidi" w:hAnsiTheme="majorBidi" w:cstheme="majorBidi"/>
          <w:color w:val="FF0000"/>
          <w:sz w:val="28"/>
          <w:szCs w:val="28"/>
          <w:rtl/>
          <w:lang w:bidi="yi-Hebr"/>
        </w:rPr>
        <w:t>סוף־כּל־סוף</w:t>
      </w:r>
      <w:r w:rsidRPr="00D660E9">
        <w:rPr>
          <w:rFonts w:asciiTheme="majorBidi" w:hAnsiTheme="majorBidi" w:cstheme="majorBidi"/>
          <w:color w:val="auto"/>
          <w:sz w:val="28"/>
          <w:szCs w:val="28"/>
          <w:rtl/>
          <w:lang w:bidi="yi-Hebr"/>
        </w:rPr>
        <w:t xml:space="preserve"> </w:t>
      </w:r>
      <w:r w:rsidRPr="00D660E9">
        <w:rPr>
          <w:rFonts w:asciiTheme="majorBidi" w:hAnsiTheme="majorBidi" w:cstheme="majorBidi"/>
          <w:sz w:val="28"/>
          <w:szCs w:val="28"/>
          <w:rtl/>
          <w:lang w:bidi="yi-Hebr"/>
        </w:rPr>
        <w:t>אינגאַנצן אַריבערגעקליבן און באַזעצט אַף</w:t>
      </w:r>
      <w:r w:rsidRPr="00D660E9">
        <w:rPr>
          <w:rFonts w:asciiTheme="majorBidi" w:hAnsiTheme="majorBidi" w:cstheme="majorBidi"/>
          <w:color w:val="auto"/>
          <w:sz w:val="28"/>
          <w:szCs w:val="28"/>
          <w:rtl/>
          <w:lang w:bidi="yi-Hebr"/>
        </w:rPr>
        <w:t xml:space="preserve"> </w:t>
      </w:r>
      <w:r w:rsidRPr="00D660E9">
        <w:rPr>
          <w:rFonts w:asciiTheme="majorBidi" w:hAnsiTheme="majorBidi" w:cstheme="majorBidi"/>
          <w:sz w:val="28"/>
          <w:szCs w:val="28"/>
          <w:rtl/>
          <w:lang w:bidi="yi-Hebr"/>
        </w:rPr>
        <w:t>שטענדיק.</w:t>
      </w:r>
    </w:p>
    <w:p w:rsidR="00FE52BE" w:rsidRPr="00D660E9" w:rsidRDefault="00FE52BE" w:rsidP="00FE52BE">
      <w:pPr>
        <w:widowControl w:val="0"/>
        <w:bidi/>
        <w:ind w:firstLine="284"/>
        <w:jc w:val="both"/>
        <w:rPr>
          <w:rFonts w:asciiTheme="majorBidi" w:hAnsiTheme="majorBidi" w:cstheme="majorBidi"/>
          <w:sz w:val="28"/>
          <w:szCs w:val="28"/>
          <w:rtl/>
          <w:lang w:bidi="yi-Hebr"/>
        </w:rPr>
      </w:pPr>
      <w:r w:rsidRPr="00D660E9">
        <w:rPr>
          <w:rFonts w:asciiTheme="majorBidi" w:hAnsiTheme="majorBidi" w:cstheme="majorBidi"/>
          <w:sz w:val="28"/>
          <w:szCs w:val="28"/>
          <w:rtl/>
          <w:lang w:bidi="yi-Hebr"/>
        </w:rPr>
        <w:t xml:space="preserve">דאָס איז אױסגעקומען גאַנץ </w:t>
      </w:r>
      <w:r w:rsidRPr="0085099D">
        <w:rPr>
          <w:rFonts w:asciiTheme="majorBidi" w:hAnsiTheme="majorBidi" w:cstheme="majorBidi"/>
          <w:color w:val="008000"/>
          <w:sz w:val="28"/>
          <w:szCs w:val="28"/>
          <w:rtl/>
          <w:lang w:bidi="yi-Hebr"/>
        </w:rPr>
        <w:t>פּראָסט</w:t>
      </w:r>
      <w:r w:rsidRPr="00D660E9">
        <w:rPr>
          <w:rFonts w:asciiTheme="majorBidi" w:hAnsiTheme="majorBidi" w:cstheme="majorBidi"/>
          <w:sz w:val="28"/>
          <w:szCs w:val="28"/>
          <w:rtl/>
          <w:lang w:bidi="yi-Hebr"/>
        </w:rPr>
        <w:t xml:space="preserve"> און נאַטירלעך. צװײ מענטשן האָבן זיך ניט פֿײַנט און קאָנען נוצלעך זײַן אײנער דעם אַנדערן – פֿאַרװאָס זאָל מען ניט זײַן אינײנעם? </w:t>
      </w:r>
      <w:r w:rsidR="0092505E" w:rsidRPr="0092505E">
        <w:rPr>
          <w:rFonts w:asciiTheme="majorBidi" w:hAnsiTheme="majorBidi" w:cstheme="majorBidi"/>
          <w:color w:val="FF0000"/>
          <w:sz w:val="28"/>
          <w:szCs w:val="28"/>
          <w:rtl/>
          <w:lang w:bidi="yi-Hebr"/>
        </w:rPr>
        <w:t>בנימינ</w:t>
      </w:r>
      <w:r w:rsidRPr="00D660E9">
        <w:rPr>
          <w:rFonts w:asciiTheme="majorBidi" w:hAnsiTheme="majorBidi" w:cstheme="majorBidi"/>
          <w:sz w:val="28"/>
          <w:szCs w:val="28"/>
          <w:rtl/>
          <w:lang w:bidi="yi-Hebr"/>
        </w:rPr>
        <w:t>זאָן איז</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שײנער העברײער,</w:t>
      </w:r>
      <w:r w:rsidRPr="00D660E9">
        <w:rPr>
          <w:rFonts w:asciiTheme="majorBidi" w:hAnsiTheme="majorBidi" w:cstheme="majorBidi"/>
          <w:color w:val="auto"/>
          <w:sz w:val="28"/>
          <w:szCs w:val="28"/>
          <w:rtl/>
          <w:lang w:bidi="yi-Hebr"/>
        </w:rPr>
        <w:t xml:space="preserve"> אַ </w:t>
      </w:r>
      <w:r w:rsidR="00A95BEC">
        <w:rPr>
          <w:rFonts w:asciiTheme="majorBidi" w:hAnsiTheme="majorBidi" w:cstheme="majorBidi"/>
          <w:color w:val="FF0000"/>
          <w:sz w:val="28"/>
          <w:szCs w:val="28"/>
          <w:rtl/>
          <w:lang w:bidi="yi-Hebr"/>
        </w:rPr>
        <w:t>משורר</w:t>
      </w:r>
      <w:r w:rsidRPr="00D660E9">
        <w:rPr>
          <w:rFonts w:asciiTheme="majorBidi" w:hAnsiTheme="majorBidi" w:cstheme="majorBidi"/>
          <w:sz w:val="28"/>
          <w:szCs w:val="28"/>
          <w:rtl/>
          <w:lang w:bidi="yi-Hebr"/>
        </w:rPr>
        <w:t>. זײַן יונגער פֿרײַנט האָט</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 xml:space="preserve">באַזונדער </w:t>
      </w:r>
      <w:r w:rsidR="006555F5">
        <w:rPr>
          <w:rFonts w:asciiTheme="majorBidi" w:hAnsiTheme="majorBidi" w:cstheme="majorBidi"/>
          <w:color w:val="FF0000"/>
          <w:sz w:val="28"/>
          <w:szCs w:val="28"/>
          <w:rtl/>
          <w:lang w:bidi="yi-Hebr"/>
        </w:rPr>
        <w:t>חדר</w:t>
      </w:r>
      <w:r w:rsidRPr="00D660E9">
        <w:rPr>
          <w:rFonts w:asciiTheme="majorBidi" w:hAnsiTheme="majorBidi" w:cstheme="majorBidi"/>
          <w:sz w:val="28"/>
          <w:szCs w:val="28"/>
          <w:rtl/>
          <w:lang w:bidi="yi-Hebr"/>
        </w:rPr>
        <w:t>,</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בעט</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ברײטס,</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 xml:space="preserve">פֿעלד ניט קײן בעט – װעמען שאָדט עס, אַז עס װעלן ליגן צװײ, ניט אײנער? אײַ, דער דיכטער </w:t>
      </w:r>
      <w:r w:rsidR="0092505E" w:rsidRPr="0092505E">
        <w:rPr>
          <w:rFonts w:asciiTheme="majorBidi" w:hAnsiTheme="majorBidi" w:cstheme="majorBidi"/>
          <w:color w:val="FF0000"/>
          <w:sz w:val="28"/>
          <w:szCs w:val="28"/>
          <w:rtl/>
          <w:lang w:bidi="yi-Hebr"/>
        </w:rPr>
        <w:t>בנימינ</w:t>
      </w:r>
      <w:r w:rsidRPr="00D660E9">
        <w:rPr>
          <w:rFonts w:asciiTheme="majorBidi" w:hAnsiTheme="majorBidi" w:cstheme="majorBidi"/>
          <w:sz w:val="28"/>
          <w:szCs w:val="28"/>
          <w:rtl/>
          <w:lang w:bidi="yi-Hebr"/>
        </w:rPr>
        <w:t>זאָן האָט אין זיך נײַן מאָס רײד און הערט ניט או</w:t>
      </w:r>
      <w:r w:rsidRPr="00D660E9">
        <w:rPr>
          <w:rFonts w:asciiTheme="majorBidi" w:hAnsiTheme="majorBidi" w:cstheme="majorBidi"/>
          <w:color w:val="auto"/>
          <w:sz w:val="28"/>
          <w:szCs w:val="28"/>
          <w:rtl/>
          <w:lang w:bidi="yi-Hebr"/>
        </w:rPr>
        <w:t xml:space="preserve">ף </w:t>
      </w:r>
      <w:r w:rsidRPr="00D660E9">
        <w:rPr>
          <w:rFonts w:asciiTheme="majorBidi" w:hAnsiTheme="majorBidi" w:cstheme="majorBidi"/>
          <w:sz w:val="28"/>
          <w:szCs w:val="28"/>
          <w:rtl/>
          <w:lang w:bidi="yi-Hebr"/>
        </w:rPr>
        <w:t xml:space="preserve">צו לױבן זײַנע אײגענע </w:t>
      </w:r>
      <w:r w:rsidRPr="00D660E9">
        <w:rPr>
          <w:rFonts w:asciiTheme="majorBidi" w:hAnsiTheme="majorBidi" w:cstheme="majorBidi"/>
          <w:color w:val="FF0000"/>
          <w:sz w:val="28"/>
          <w:szCs w:val="28"/>
          <w:rtl/>
          <w:lang w:bidi="yi-Hebr"/>
        </w:rPr>
        <w:t>שירים</w:t>
      </w:r>
      <w:r w:rsidRPr="00D660E9">
        <w:rPr>
          <w:rFonts w:asciiTheme="majorBidi" w:hAnsiTheme="majorBidi" w:cstheme="majorBidi"/>
          <w:sz w:val="28"/>
          <w:szCs w:val="28"/>
          <w:rtl/>
          <w:lang w:bidi="yi-Hebr"/>
        </w:rPr>
        <w:t xml:space="preserve">, לײענען גאַנצע פּאָעמעס ביז שפּעט אין דער נאַכט, און </w:t>
      </w:r>
      <w:r w:rsidR="006555F5">
        <w:rPr>
          <w:rFonts w:asciiTheme="majorBidi" w:hAnsiTheme="majorBidi" w:cstheme="majorBidi"/>
          <w:color w:val="FF0000"/>
          <w:sz w:val="28"/>
          <w:szCs w:val="28"/>
          <w:rtl/>
          <w:lang w:bidi="yi-Hebr"/>
        </w:rPr>
        <w:t>דװקא</w:t>
      </w:r>
      <w:r w:rsidRPr="00D660E9">
        <w:rPr>
          <w:rFonts w:asciiTheme="majorBidi" w:hAnsiTheme="majorBidi" w:cstheme="majorBidi"/>
          <w:sz w:val="28"/>
          <w:szCs w:val="28"/>
          <w:rtl/>
          <w:lang w:bidi="yi-Hebr"/>
        </w:rPr>
        <w:t xml:space="preserve"> מיט אַזאַ </w:t>
      </w:r>
      <w:r w:rsidR="00F733C8" w:rsidRPr="00F733C8">
        <w:rPr>
          <w:rFonts w:asciiTheme="majorBidi" w:hAnsiTheme="majorBidi" w:cstheme="majorBidi"/>
          <w:color w:val="FF0000"/>
          <w:sz w:val="28"/>
          <w:szCs w:val="28"/>
          <w:rtl/>
          <w:lang w:bidi="yi-Hebr"/>
        </w:rPr>
        <w:t>התלהבֿות</w:t>
      </w:r>
      <w:r w:rsidRPr="00D660E9">
        <w:rPr>
          <w:rFonts w:asciiTheme="majorBidi" w:hAnsiTheme="majorBidi" w:cstheme="majorBidi"/>
          <w:sz w:val="28"/>
          <w:szCs w:val="28"/>
          <w:rtl/>
          <w:lang w:bidi="yi-Hebr"/>
        </w:rPr>
        <w:t xml:space="preserve">, מיט אַזאַ </w:t>
      </w:r>
      <w:r w:rsidR="00AF546A" w:rsidRPr="00AF546A">
        <w:rPr>
          <w:rFonts w:asciiTheme="majorBidi" w:hAnsiTheme="majorBidi" w:cstheme="majorBidi"/>
          <w:color w:val="FF0000"/>
          <w:sz w:val="28"/>
          <w:szCs w:val="28"/>
          <w:rtl/>
          <w:lang w:bidi="yi-Hebr"/>
        </w:rPr>
        <w:t>התפּעלות</w:t>
      </w:r>
      <w:r w:rsidRPr="00D660E9">
        <w:rPr>
          <w:rFonts w:asciiTheme="majorBidi" w:hAnsiTheme="majorBidi" w:cstheme="majorBidi"/>
          <w:sz w:val="28"/>
          <w:szCs w:val="28"/>
          <w:rtl/>
          <w:lang w:bidi="yi-Hebr"/>
        </w:rPr>
        <w:t>, אַז עס שטײען אים</w:t>
      </w:r>
      <w:r w:rsidRPr="00D660E9">
        <w:rPr>
          <w:rFonts w:asciiTheme="majorBidi" w:hAnsiTheme="majorBidi" w:cstheme="majorBidi"/>
          <w:color w:val="008000"/>
          <w:sz w:val="28"/>
          <w:szCs w:val="28"/>
          <w:rtl/>
          <w:lang w:bidi="yi-Hebr"/>
        </w:rPr>
        <w:t xml:space="preserve"> אַזש </w:t>
      </w:r>
      <w:r w:rsidRPr="00D660E9">
        <w:rPr>
          <w:rFonts w:asciiTheme="majorBidi" w:hAnsiTheme="majorBidi" w:cstheme="majorBidi"/>
          <w:sz w:val="28"/>
          <w:szCs w:val="28"/>
          <w:rtl/>
          <w:lang w:bidi="yi-Hebr"/>
        </w:rPr>
        <w:t xml:space="preserve">טרערן אין די אױגן,– איז דאָס אױך פֿון די קלײנע אומגליקן. זײַן יונגער פֿרײַנט </w:t>
      </w:r>
      <w:r>
        <w:rPr>
          <w:rFonts w:asciiTheme="majorBidi" w:hAnsiTheme="majorBidi" w:cstheme="majorBidi"/>
          <w:color w:val="FF0000"/>
          <w:sz w:val="28"/>
          <w:szCs w:val="28"/>
          <w:rtl/>
          <w:lang w:bidi="yi-Hebr"/>
        </w:rPr>
        <w:t>שלום</w:t>
      </w:r>
      <w:r w:rsidRPr="00D660E9">
        <w:rPr>
          <w:rFonts w:asciiTheme="majorBidi" w:hAnsiTheme="majorBidi" w:cstheme="majorBidi"/>
          <w:sz w:val="28"/>
          <w:szCs w:val="28"/>
          <w:rtl/>
          <w:lang w:bidi="yi-Hebr"/>
        </w:rPr>
        <w:t xml:space="preserve"> האָט, דאַנקען גאָט,</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גוטן שלאָ</w:t>
      </w:r>
      <w:r w:rsidRPr="00D660E9">
        <w:rPr>
          <w:rFonts w:asciiTheme="majorBidi" w:hAnsiTheme="majorBidi" w:cstheme="majorBidi"/>
          <w:color w:val="auto"/>
          <w:sz w:val="28"/>
          <w:szCs w:val="28"/>
          <w:rtl/>
          <w:lang w:bidi="yi-Hebr"/>
        </w:rPr>
        <w:t>ף</w:t>
      </w:r>
      <w:r w:rsidRPr="0085099D">
        <w:rPr>
          <w:rFonts w:asciiTheme="majorBidi" w:hAnsiTheme="majorBidi" w:cstheme="majorBidi"/>
          <w:color w:val="auto"/>
          <w:sz w:val="28"/>
          <w:szCs w:val="28"/>
          <w:rtl/>
          <w:lang w:bidi="yi-Hebr"/>
        </w:rPr>
        <w:t>,</w:t>
      </w:r>
      <w:r w:rsidRPr="00D660E9">
        <w:rPr>
          <w:rFonts w:asciiTheme="majorBidi" w:hAnsiTheme="majorBidi" w:cstheme="majorBidi"/>
          <w:sz w:val="28"/>
          <w:szCs w:val="28"/>
          <w:rtl/>
          <w:lang w:bidi="yi-Hebr"/>
        </w:rPr>
        <w:t xml:space="preserve"> און דער פּאָעט </w:t>
      </w:r>
      <w:r w:rsidR="0092505E" w:rsidRPr="0092505E">
        <w:rPr>
          <w:rFonts w:asciiTheme="majorBidi" w:hAnsiTheme="majorBidi" w:cstheme="majorBidi"/>
          <w:color w:val="FF0000"/>
          <w:sz w:val="28"/>
          <w:szCs w:val="28"/>
          <w:rtl/>
          <w:lang w:bidi="yi-Hebr"/>
        </w:rPr>
        <w:t>בנימינ</w:t>
      </w:r>
      <w:r w:rsidRPr="00D660E9">
        <w:rPr>
          <w:rFonts w:asciiTheme="majorBidi" w:hAnsiTheme="majorBidi" w:cstheme="majorBidi"/>
          <w:sz w:val="28"/>
          <w:szCs w:val="28"/>
          <w:rtl/>
          <w:lang w:bidi="yi-Hebr"/>
        </w:rPr>
        <w:t xml:space="preserve">זאָג קימערט זיך װײניק, װאָס יענער שלאָפֿט. װאָרעם אַז ער, </w:t>
      </w:r>
      <w:r w:rsidR="0092505E" w:rsidRPr="0092505E">
        <w:rPr>
          <w:rFonts w:asciiTheme="majorBidi" w:hAnsiTheme="majorBidi" w:cstheme="majorBidi"/>
          <w:color w:val="FF0000"/>
          <w:sz w:val="28"/>
          <w:szCs w:val="28"/>
          <w:rtl/>
          <w:lang w:bidi="yi-Hebr"/>
        </w:rPr>
        <w:t>בנימינ</w:t>
      </w:r>
      <w:r w:rsidRPr="00D660E9">
        <w:rPr>
          <w:rFonts w:asciiTheme="majorBidi" w:hAnsiTheme="majorBidi" w:cstheme="majorBidi"/>
          <w:sz w:val="28"/>
          <w:szCs w:val="28"/>
          <w:rtl/>
          <w:lang w:bidi="yi-Hebr"/>
        </w:rPr>
        <w:t xml:space="preserve">זאָן, </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298</w:t>
      </w:r>
    </w:p>
    <w:p w:rsidR="00FE52BE" w:rsidRPr="00D660E9" w:rsidRDefault="00FE52BE" w:rsidP="0092505E">
      <w:pPr>
        <w:widowControl w:val="0"/>
        <w:bidi/>
        <w:jc w:val="both"/>
        <w:rPr>
          <w:rFonts w:asciiTheme="majorBidi" w:hAnsiTheme="majorBidi" w:cstheme="majorBidi"/>
          <w:sz w:val="28"/>
          <w:szCs w:val="28"/>
          <w:lang w:bidi="yi-Hebr"/>
        </w:rPr>
      </w:pPr>
      <w:r w:rsidRPr="00D660E9">
        <w:rPr>
          <w:rFonts w:asciiTheme="majorBidi" w:hAnsiTheme="majorBidi" w:cstheme="majorBidi"/>
          <w:sz w:val="28"/>
          <w:szCs w:val="28"/>
          <w:rtl/>
          <w:lang w:bidi="yi-Hebr"/>
        </w:rPr>
        <w:t>האַלט אין לײענען זײַנע אײגענע פֿערזן, מעג זיך דעמלט די גאַנצע װעלט איבערקערן!</w:t>
      </w:r>
    </w:p>
    <w:p w:rsidR="00FE52BE" w:rsidRPr="00D660E9" w:rsidRDefault="00FE52BE" w:rsidP="00646E8E">
      <w:pPr>
        <w:widowControl w:val="0"/>
        <w:bidi/>
        <w:ind w:firstLine="284"/>
        <w:jc w:val="both"/>
        <w:rPr>
          <w:rFonts w:asciiTheme="majorBidi" w:hAnsiTheme="majorBidi" w:cstheme="majorBidi"/>
          <w:sz w:val="28"/>
          <w:szCs w:val="28"/>
          <w:lang w:bidi="yi-Hebr"/>
        </w:rPr>
      </w:pPr>
      <w:r w:rsidRPr="00D660E9">
        <w:rPr>
          <w:rFonts w:asciiTheme="majorBidi" w:hAnsiTheme="majorBidi" w:cstheme="majorBidi"/>
          <w:sz w:val="28"/>
          <w:szCs w:val="28"/>
          <w:rtl/>
          <w:lang w:bidi="yi-Hebr"/>
        </w:rPr>
        <w:t xml:space="preserve">דאַכט זיך, אין </w:t>
      </w:r>
      <w:r>
        <w:rPr>
          <w:rFonts w:asciiTheme="majorBidi" w:hAnsiTheme="majorBidi" w:cstheme="majorBidi"/>
          <w:sz w:val="28"/>
          <w:szCs w:val="28"/>
          <w:rtl/>
          <w:lang w:bidi="yi-Hebr"/>
        </w:rPr>
        <w:t>פֿל</w:t>
      </w:r>
      <w:r w:rsidRPr="00D660E9">
        <w:rPr>
          <w:rFonts w:asciiTheme="majorBidi" w:hAnsiTheme="majorBidi" w:cstheme="majorBidi"/>
          <w:sz w:val="28"/>
          <w:szCs w:val="28"/>
          <w:rtl/>
          <w:lang w:bidi="yi-Hebr"/>
        </w:rPr>
        <w:t>וג, װאָס האָבן זיך אָנגעקערט די דאָזיקע אַלע באַשריבענע פּאַרשױנען אײנס מיט דאָס אַנדערע? װאָס פֿאַר</w:t>
      </w:r>
      <w:r w:rsidRPr="00D660E9">
        <w:rPr>
          <w:rFonts w:asciiTheme="majorBidi" w:hAnsiTheme="majorBidi" w:cstheme="majorBidi"/>
          <w:color w:val="auto"/>
          <w:sz w:val="28"/>
          <w:szCs w:val="28"/>
          <w:rtl/>
          <w:lang w:bidi="yi-Hebr"/>
        </w:rPr>
        <w:t xml:space="preserve"> אַ </w:t>
      </w:r>
      <w:r w:rsidR="002E151B" w:rsidRPr="002E151B">
        <w:rPr>
          <w:rFonts w:asciiTheme="majorBidi" w:hAnsiTheme="majorBidi" w:cstheme="majorBidi"/>
          <w:color w:val="FF0000"/>
          <w:sz w:val="28"/>
          <w:szCs w:val="28"/>
          <w:rtl/>
          <w:lang w:bidi="yi-Hebr"/>
        </w:rPr>
        <w:t>מחותּן</w:t>
      </w:r>
      <w:r w:rsidRPr="00D660E9">
        <w:rPr>
          <w:rFonts w:asciiTheme="majorBidi" w:hAnsiTheme="majorBidi" w:cstheme="majorBidi"/>
          <w:sz w:val="28"/>
          <w:szCs w:val="28"/>
          <w:rtl/>
          <w:lang w:bidi="yi-Hebr"/>
        </w:rPr>
        <w:t xml:space="preserve">, </w:t>
      </w:r>
      <w:r w:rsidR="005502CD">
        <w:rPr>
          <w:rFonts w:asciiTheme="majorBidi" w:hAnsiTheme="majorBidi" w:cstheme="majorBidi"/>
          <w:color w:val="FF0000"/>
          <w:sz w:val="28"/>
          <w:szCs w:val="28"/>
          <w:rtl/>
          <w:lang w:bidi="yi-Hebr"/>
        </w:rPr>
        <w:t>למשל</w:t>
      </w:r>
      <w:r w:rsidRPr="00D660E9">
        <w:rPr>
          <w:rFonts w:asciiTheme="majorBidi" w:hAnsiTheme="majorBidi" w:cstheme="majorBidi"/>
          <w:sz w:val="28"/>
          <w:szCs w:val="28"/>
          <w:rtl/>
          <w:lang w:bidi="yi-Hebr"/>
        </w:rPr>
        <w:t xml:space="preserve">, איז </w:t>
      </w:r>
      <w:r w:rsidR="00F22F38">
        <w:rPr>
          <w:rFonts w:asciiTheme="majorBidi" w:hAnsiTheme="majorBidi" w:cstheme="majorBidi"/>
          <w:color w:val="FF0000"/>
          <w:sz w:val="28"/>
          <w:szCs w:val="28"/>
          <w:rtl/>
          <w:lang w:bidi="yi-Hebr"/>
        </w:rPr>
        <w:t>נחום</w:t>
      </w:r>
      <w:r w:rsidRPr="00D660E9">
        <w:rPr>
          <w:rFonts w:asciiTheme="majorBidi" w:hAnsiTheme="majorBidi" w:cstheme="majorBidi"/>
          <w:sz w:val="28"/>
          <w:szCs w:val="28"/>
          <w:rtl/>
          <w:lang w:bidi="yi-Hebr"/>
        </w:rPr>
        <w:t xml:space="preserve"> ראַבינאָװיטש,</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ייִד</w:t>
      </w:r>
      <w:r w:rsidRPr="00D660E9">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בעל־הבית</w:t>
      </w:r>
      <w:r w:rsidRPr="00D660E9">
        <w:rPr>
          <w:rFonts w:asciiTheme="majorBidi" w:hAnsiTheme="majorBidi" w:cstheme="majorBidi"/>
          <w:sz w:val="28"/>
          <w:szCs w:val="28"/>
          <w:rtl/>
          <w:lang w:bidi="yi-Hebr"/>
        </w:rPr>
        <w:t>,</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 xml:space="preserve">האַלבער </w:t>
      </w:r>
      <w:r w:rsidR="00244C3A">
        <w:rPr>
          <w:rFonts w:asciiTheme="majorBidi" w:hAnsiTheme="majorBidi" w:cstheme="majorBidi"/>
          <w:color w:val="FF0000"/>
          <w:sz w:val="28"/>
          <w:szCs w:val="28"/>
          <w:rtl/>
          <w:lang w:bidi="yi-Hebr"/>
        </w:rPr>
        <w:t>חסיד</w:t>
      </w:r>
      <w:r w:rsidRPr="00D660E9">
        <w:rPr>
          <w:rFonts w:asciiTheme="majorBidi" w:hAnsiTheme="majorBidi" w:cstheme="majorBidi"/>
          <w:sz w:val="28"/>
          <w:szCs w:val="28"/>
          <w:rtl/>
          <w:lang w:bidi="yi-Hebr"/>
        </w:rPr>
        <w:t xml:space="preserve"> און</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 xml:space="preserve">האַלבער </w:t>
      </w:r>
      <w:r w:rsidR="00244C3A">
        <w:rPr>
          <w:rFonts w:asciiTheme="majorBidi" w:hAnsiTheme="majorBidi" w:cstheme="majorBidi"/>
          <w:color w:val="FF0000"/>
          <w:sz w:val="28"/>
          <w:szCs w:val="28"/>
          <w:rtl/>
          <w:lang w:bidi="yi-Hebr"/>
        </w:rPr>
        <w:t>משׂכּיל</w:t>
      </w:r>
      <w:r w:rsidRPr="00D660E9">
        <w:rPr>
          <w:rFonts w:asciiTheme="majorBidi" w:hAnsiTheme="majorBidi" w:cstheme="majorBidi"/>
          <w:sz w:val="28"/>
          <w:szCs w:val="28"/>
          <w:rtl/>
          <w:lang w:bidi="yi-Hebr"/>
        </w:rPr>
        <w:t>, מיט אַזאַ ייִדן</w:t>
      </w:r>
      <w:r w:rsidRPr="00D660E9">
        <w:rPr>
          <w:rFonts w:asciiTheme="majorBidi" w:hAnsiTheme="majorBidi" w:cstheme="majorBidi"/>
          <w:color w:val="auto"/>
          <w:sz w:val="28"/>
          <w:szCs w:val="28"/>
          <w:rtl/>
          <w:lang w:bidi="yi-Hebr"/>
        </w:rPr>
        <w:t xml:space="preserve"> אַ </w:t>
      </w:r>
      <w:r w:rsidRPr="0085099D">
        <w:rPr>
          <w:rFonts w:asciiTheme="majorBidi" w:hAnsiTheme="majorBidi" w:cstheme="majorBidi"/>
          <w:color w:val="008000"/>
          <w:sz w:val="28"/>
          <w:szCs w:val="28"/>
          <w:rtl/>
          <w:lang w:bidi="yi-Hebr"/>
        </w:rPr>
        <w:t>ליטװאַק</w:t>
      </w:r>
      <w:r w:rsidRPr="00D660E9">
        <w:rPr>
          <w:rFonts w:asciiTheme="majorBidi" w:hAnsiTheme="majorBidi" w:cstheme="majorBidi"/>
          <w:sz w:val="28"/>
          <w:szCs w:val="28"/>
          <w:rtl/>
          <w:lang w:bidi="yi-Hebr"/>
        </w:rPr>
        <w:t xml:space="preserve"> און</w:t>
      </w:r>
      <w:r w:rsidRPr="00D660E9">
        <w:rPr>
          <w:rFonts w:asciiTheme="majorBidi" w:hAnsiTheme="majorBidi" w:cstheme="majorBidi"/>
          <w:color w:val="auto"/>
          <w:sz w:val="28"/>
          <w:szCs w:val="28"/>
          <w:rtl/>
          <w:lang w:bidi="yi-Hebr"/>
        </w:rPr>
        <w:t xml:space="preserve"> אַ </w:t>
      </w:r>
      <w:r w:rsidR="0092505E" w:rsidRPr="0092505E">
        <w:rPr>
          <w:rFonts w:asciiTheme="majorBidi" w:hAnsiTheme="majorBidi" w:cstheme="majorBidi"/>
          <w:color w:val="FF0000"/>
          <w:sz w:val="28"/>
          <w:szCs w:val="28"/>
          <w:rtl/>
          <w:lang w:bidi="yi-Hebr"/>
        </w:rPr>
        <w:t>מתנגד</w:t>
      </w:r>
      <w:r w:rsidRPr="00D660E9">
        <w:rPr>
          <w:rFonts w:asciiTheme="majorBidi" w:hAnsiTheme="majorBidi" w:cstheme="majorBidi"/>
          <w:sz w:val="28"/>
          <w:szCs w:val="28"/>
          <w:rtl/>
          <w:lang w:bidi="yi-Hebr"/>
        </w:rPr>
        <w:t>, װי דער קאָלעקטאָר מיט די שװאַרצע ב</w:t>
      </w:r>
      <w:r w:rsidR="00646E8E">
        <w:rPr>
          <w:rFonts w:asciiTheme="majorBidi" w:hAnsiTheme="majorBidi" w:cstheme="majorBidi" w:hint="cs"/>
          <w:sz w:val="28"/>
          <w:szCs w:val="28"/>
          <w:rtl/>
          <w:lang w:bidi="yi-Hebr"/>
        </w:rPr>
        <w:t>ר</w:t>
      </w:r>
      <w:r w:rsidRPr="00D660E9">
        <w:rPr>
          <w:rFonts w:asciiTheme="majorBidi" w:hAnsiTheme="majorBidi" w:cstheme="majorBidi"/>
          <w:sz w:val="28"/>
          <w:szCs w:val="28"/>
          <w:rtl/>
          <w:lang w:bidi="yi-Hebr"/>
        </w:rPr>
        <w:t>ילן? און װאָס פֿאַר</w:t>
      </w:r>
      <w:r w:rsidRPr="00D660E9">
        <w:rPr>
          <w:rFonts w:asciiTheme="majorBidi" w:hAnsiTheme="majorBidi" w:cstheme="majorBidi"/>
          <w:color w:val="auto"/>
          <w:sz w:val="28"/>
          <w:szCs w:val="28"/>
          <w:rtl/>
          <w:lang w:bidi="yi-Hebr"/>
        </w:rPr>
        <w:t xml:space="preserve"> אַ </w:t>
      </w:r>
      <w:r w:rsidR="0092505E" w:rsidRPr="0092505E">
        <w:rPr>
          <w:rFonts w:asciiTheme="majorBidi" w:hAnsiTheme="majorBidi" w:cstheme="majorBidi"/>
          <w:color w:val="FF0000"/>
          <w:sz w:val="28"/>
          <w:szCs w:val="28"/>
          <w:rtl/>
          <w:lang w:bidi="yi-Hebr"/>
        </w:rPr>
        <w:t>סמיכות</w:t>
      </w:r>
      <w:r w:rsidRPr="00D660E9">
        <w:rPr>
          <w:rFonts w:asciiTheme="majorBidi" w:hAnsiTheme="majorBidi" w:cstheme="majorBidi"/>
          <w:color w:val="FF0000"/>
          <w:sz w:val="28"/>
          <w:szCs w:val="28"/>
          <w:rtl/>
          <w:lang w:bidi="yi-Hebr"/>
        </w:rPr>
        <w:t>־</w:t>
      </w:r>
      <w:r w:rsidR="0092505E" w:rsidRPr="0092505E">
        <w:rPr>
          <w:rFonts w:asciiTheme="majorBidi" w:hAnsiTheme="majorBidi" w:cstheme="majorBidi"/>
          <w:color w:val="FF0000"/>
          <w:sz w:val="28"/>
          <w:szCs w:val="28"/>
          <w:rtl/>
          <w:lang w:bidi="yi-Hebr"/>
        </w:rPr>
        <w:t>הפּרשות</w:t>
      </w:r>
      <w:r w:rsidRPr="00D660E9">
        <w:rPr>
          <w:rFonts w:asciiTheme="majorBidi" w:hAnsiTheme="majorBidi" w:cstheme="majorBidi"/>
          <w:sz w:val="28"/>
          <w:szCs w:val="28"/>
          <w:vertAlign w:val="superscript"/>
          <w:rtl/>
          <w:lang w:bidi="yi-Hebr"/>
        </w:rPr>
        <w:t>1</w:t>
      </w:r>
      <w:r w:rsidRPr="00D660E9">
        <w:rPr>
          <w:rFonts w:asciiTheme="majorBidi" w:hAnsiTheme="majorBidi" w:cstheme="majorBidi"/>
          <w:sz w:val="28"/>
          <w:szCs w:val="28"/>
          <w:rtl/>
          <w:lang w:bidi="yi-Hebr"/>
        </w:rPr>
        <w:t xml:space="preserve"> איז צװישן די צװײ מיט</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 xml:space="preserve">הונגעריקן עקזאַלטירטן </w:t>
      </w:r>
      <w:r w:rsidR="00A95BEC">
        <w:rPr>
          <w:rFonts w:asciiTheme="majorBidi" w:hAnsiTheme="majorBidi" w:cstheme="majorBidi"/>
          <w:color w:val="FF0000"/>
          <w:sz w:val="28"/>
          <w:szCs w:val="28"/>
          <w:rtl/>
          <w:lang w:bidi="yi-Hebr"/>
        </w:rPr>
        <w:t>משורר</w:t>
      </w:r>
      <w:r w:rsidRPr="00D660E9">
        <w:rPr>
          <w:rFonts w:asciiTheme="majorBidi" w:hAnsiTheme="majorBidi" w:cstheme="majorBidi"/>
          <w:sz w:val="28"/>
          <w:szCs w:val="28"/>
          <w:rtl/>
          <w:lang w:bidi="yi-Hebr"/>
        </w:rPr>
        <w:t xml:space="preserve"> </w:t>
      </w:r>
      <w:r w:rsidR="0092505E" w:rsidRPr="0092505E">
        <w:rPr>
          <w:rFonts w:asciiTheme="majorBidi" w:hAnsiTheme="majorBidi" w:cstheme="majorBidi"/>
          <w:color w:val="FF0000"/>
          <w:sz w:val="28"/>
          <w:szCs w:val="28"/>
          <w:rtl/>
          <w:lang w:bidi="yi-Hebr"/>
        </w:rPr>
        <w:t>בנימינ</w:t>
      </w:r>
      <w:r w:rsidRPr="00D660E9">
        <w:rPr>
          <w:rFonts w:asciiTheme="majorBidi" w:hAnsiTheme="majorBidi" w:cstheme="majorBidi"/>
          <w:sz w:val="28"/>
          <w:szCs w:val="28"/>
          <w:rtl/>
          <w:lang w:bidi="yi-Hebr"/>
        </w:rPr>
        <w:t xml:space="preserve">זאָן? און װי האָט זיך געקאָנט אין דער דאָזיקער </w:t>
      </w:r>
      <w:r w:rsidR="0099580D" w:rsidRPr="0099580D">
        <w:rPr>
          <w:rFonts w:asciiTheme="majorBidi" w:hAnsiTheme="majorBidi" w:cstheme="majorBidi"/>
          <w:color w:val="FF0000"/>
          <w:sz w:val="28"/>
          <w:szCs w:val="28"/>
          <w:rtl/>
          <w:lang w:bidi="yi-Hebr"/>
        </w:rPr>
        <w:t>סבֿיבֿה</w:t>
      </w:r>
      <w:r w:rsidRPr="00D660E9">
        <w:rPr>
          <w:rFonts w:asciiTheme="majorBidi" w:hAnsiTheme="majorBidi" w:cstheme="majorBidi"/>
          <w:sz w:val="28"/>
          <w:szCs w:val="28"/>
          <w:rtl/>
          <w:lang w:bidi="yi-Hebr"/>
        </w:rPr>
        <w:t xml:space="preserve"> פֿילן</w:t>
      </w:r>
      <w:r w:rsidRPr="00D660E9">
        <w:rPr>
          <w:rFonts w:asciiTheme="majorBidi" w:hAnsiTheme="majorBidi" w:cstheme="majorBidi"/>
          <w:color w:val="auto"/>
          <w:sz w:val="28"/>
          <w:szCs w:val="28"/>
          <w:rtl/>
          <w:lang w:bidi="yi-Hebr"/>
        </w:rPr>
        <w:t xml:space="preserve"> אַ </w:t>
      </w:r>
      <w:r w:rsidRPr="0085099D">
        <w:rPr>
          <w:rFonts w:asciiTheme="majorBidi" w:hAnsiTheme="majorBidi" w:cstheme="majorBidi"/>
          <w:color w:val="008000"/>
          <w:sz w:val="28"/>
          <w:szCs w:val="28"/>
          <w:rtl/>
          <w:lang w:bidi="yi-Hebr"/>
        </w:rPr>
        <w:t>ציקאַװע</w:t>
      </w:r>
      <w:r w:rsidRPr="00D660E9">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בחור</w:t>
      </w:r>
      <w:r w:rsidRPr="00D660E9">
        <w:rPr>
          <w:rFonts w:asciiTheme="majorBidi" w:hAnsiTheme="majorBidi" w:cstheme="majorBidi"/>
          <w:sz w:val="28"/>
          <w:szCs w:val="28"/>
          <w:rtl/>
          <w:lang w:bidi="yi-Hebr"/>
        </w:rPr>
        <w:t xml:space="preserve">ל מיט </w:t>
      </w:r>
      <w:r w:rsidRPr="0085099D">
        <w:rPr>
          <w:rFonts w:asciiTheme="majorBidi" w:hAnsiTheme="majorBidi" w:cstheme="majorBidi"/>
          <w:color w:val="008000"/>
          <w:sz w:val="28"/>
          <w:szCs w:val="28"/>
          <w:rtl/>
          <w:lang w:bidi="yi-Hebr"/>
        </w:rPr>
        <w:t xml:space="preserve">פּוכקע </w:t>
      </w:r>
      <w:r w:rsidRPr="00D660E9">
        <w:rPr>
          <w:rFonts w:asciiTheme="majorBidi" w:hAnsiTheme="majorBidi" w:cstheme="majorBidi"/>
          <w:sz w:val="28"/>
          <w:szCs w:val="28"/>
          <w:rtl/>
          <w:lang w:bidi="yi-Hebr"/>
        </w:rPr>
        <w:t>בעקלעך, מיט בל</w:t>
      </w:r>
      <w:r>
        <w:rPr>
          <w:rFonts w:asciiTheme="majorBidi" w:hAnsiTheme="majorBidi" w:cstheme="majorBidi" w:hint="cs"/>
          <w:sz w:val="28"/>
          <w:szCs w:val="28"/>
          <w:rtl/>
          <w:lang w:bidi="yi-Hebr"/>
        </w:rPr>
        <w:t>אָ</w:t>
      </w:r>
      <w:r w:rsidRPr="00D660E9">
        <w:rPr>
          <w:rFonts w:asciiTheme="majorBidi" w:hAnsiTheme="majorBidi" w:cstheme="majorBidi"/>
          <w:sz w:val="28"/>
          <w:szCs w:val="28"/>
          <w:rtl/>
          <w:lang w:bidi="yi-Hebr"/>
        </w:rPr>
        <w:t>נדע געגרײַזלטע האָר (נאָכן טיפֿוס האָבן די האָר גענומען װאַקסן באַ אים, װי גראָז נאָך</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רעגן)? װאָס האָט דאָ געהאַט צו טאָן</w:t>
      </w:r>
      <w:r w:rsidRPr="00D660E9">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D660E9">
        <w:rPr>
          <w:rFonts w:asciiTheme="majorBidi" w:hAnsiTheme="majorBidi" w:cstheme="majorBidi"/>
          <w:sz w:val="28"/>
          <w:szCs w:val="28"/>
          <w:rtl/>
          <w:lang w:bidi="yi-Hebr"/>
        </w:rPr>
        <w:t xml:space="preserve">ל אין די יאָרן, װען עס ציט אים גאָר אין דרױסן אַרױס, אין שטאָט־גאָרטן, אַפֿן שפּאַציר מיט </w:t>
      </w:r>
      <w:r w:rsidR="0026719C" w:rsidRPr="0026719C">
        <w:rPr>
          <w:rFonts w:asciiTheme="majorBidi" w:hAnsiTheme="majorBidi" w:cstheme="majorBidi"/>
          <w:color w:val="FF0000"/>
          <w:sz w:val="28"/>
          <w:szCs w:val="28"/>
          <w:rtl/>
          <w:lang w:bidi="yi-Hebr"/>
        </w:rPr>
        <w:t>חבֿרים</w:t>
      </w:r>
      <w:r w:rsidRPr="00D660E9">
        <w:rPr>
          <w:rFonts w:asciiTheme="majorBidi" w:hAnsiTheme="majorBidi" w:cstheme="majorBidi"/>
          <w:sz w:val="28"/>
          <w:szCs w:val="28"/>
          <w:rtl/>
          <w:lang w:bidi="yi-Hebr"/>
        </w:rPr>
        <w:t>, מיט האַלב־באַקאַנטע מײדלעך? און דאָך דאַרף מען זאָגן, אַז דאָס איז</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 xml:space="preserve">זעלטענע אידיליע, אַן אומפֿאַרשטענדלעכע פֿרײַנטשאַפֿט, אַן אומבאַשרײַבלעכע אינטימיטעט, און דער </w:t>
      </w:r>
      <w:r w:rsidR="00AA3836">
        <w:rPr>
          <w:rFonts w:asciiTheme="majorBidi" w:hAnsiTheme="majorBidi" w:cstheme="majorBidi"/>
          <w:color w:val="FF0000"/>
          <w:sz w:val="28"/>
          <w:szCs w:val="28"/>
          <w:rtl/>
          <w:lang w:bidi="yi-Hebr"/>
        </w:rPr>
        <w:t>שבת</w:t>
      </w:r>
      <w:r w:rsidRPr="00D660E9">
        <w:rPr>
          <w:rFonts w:asciiTheme="majorBidi" w:hAnsiTheme="majorBidi" w:cstheme="majorBidi"/>
          <w:sz w:val="28"/>
          <w:szCs w:val="28"/>
          <w:rtl/>
          <w:lang w:bidi="yi-Hebr"/>
        </w:rPr>
        <w:t xml:space="preserve"> איז געװען</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געװינטשטע באַגעגעניש, אַף</w:t>
      </w:r>
      <w:r w:rsidRPr="00D660E9">
        <w:rPr>
          <w:rFonts w:asciiTheme="majorBidi" w:hAnsiTheme="majorBidi" w:cstheme="majorBidi"/>
          <w:color w:val="auto"/>
          <w:sz w:val="28"/>
          <w:szCs w:val="28"/>
          <w:rtl/>
          <w:lang w:bidi="yi-Hebr"/>
        </w:rPr>
        <w:t xml:space="preserve"> </w:t>
      </w:r>
      <w:r w:rsidRPr="00D660E9">
        <w:rPr>
          <w:rFonts w:asciiTheme="majorBidi" w:hAnsiTheme="majorBidi" w:cstheme="majorBidi"/>
          <w:sz w:val="28"/>
          <w:szCs w:val="28"/>
          <w:rtl/>
          <w:lang w:bidi="yi-Hebr"/>
        </w:rPr>
        <w:t>װעלכער זײ אַלע האָבן אַרױסגעקוקט מיט דער גרעסטער שפּאַנונג די גאַנצע װאָך. װאָס עמעצער פֿון די פֿיר האָט געהאַט עפּעס</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גוטע זאַך צו זאָגן, צו באַװײַזן, צו דערצײלן, האָט ער עס איבערגעלאָזט אַף</w:t>
      </w:r>
      <w:r w:rsidRPr="00D660E9">
        <w:rPr>
          <w:rFonts w:asciiTheme="majorBidi" w:hAnsiTheme="majorBidi" w:cstheme="majorBidi"/>
          <w:color w:val="auto"/>
          <w:sz w:val="28"/>
          <w:szCs w:val="28"/>
          <w:rtl/>
          <w:lang w:bidi="yi-Hebr"/>
        </w:rPr>
        <w:t xml:space="preserve"> </w:t>
      </w:r>
      <w:r w:rsidR="00AA3836">
        <w:rPr>
          <w:rFonts w:asciiTheme="majorBidi" w:hAnsiTheme="majorBidi" w:cstheme="majorBidi"/>
          <w:color w:val="FF0000"/>
          <w:sz w:val="28"/>
          <w:szCs w:val="28"/>
          <w:rtl/>
          <w:lang w:bidi="yi-Hebr"/>
        </w:rPr>
        <w:t>שבת</w:t>
      </w:r>
      <w:r w:rsidRPr="00D660E9">
        <w:rPr>
          <w:rFonts w:asciiTheme="majorBidi" w:hAnsiTheme="majorBidi" w:cstheme="majorBidi"/>
          <w:sz w:val="28"/>
          <w:szCs w:val="28"/>
          <w:rtl/>
          <w:lang w:bidi="yi-Hebr"/>
        </w:rPr>
        <w:t xml:space="preserve">. </w:t>
      </w:r>
      <w:r w:rsidR="0092505E" w:rsidRPr="0092505E">
        <w:rPr>
          <w:rFonts w:asciiTheme="majorBidi" w:hAnsiTheme="majorBidi" w:cstheme="majorBidi"/>
          <w:color w:val="FF0000"/>
          <w:sz w:val="28"/>
          <w:szCs w:val="28"/>
          <w:rtl/>
          <w:lang w:bidi="yi-Hebr"/>
        </w:rPr>
        <w:t>בנימינ</w:t>
      </w:r>
      <w:r w:rsidRPr="00D660E9">
        <w:rPr>
          <w:rFonts w:asciiTheme="majorBidi" w:hAnsiTheme="majorBidi" w:cstheme="majorBidi"/>
          <w:sz w:val="28"/>
          <w:szCs w:val="28"/>
          <w:rtl/>
          <w:lang w:bidi="yi-Hebr"/>
        </w:rPr>
        <w:t xml:space="preserve">זאָן דער </w:t>
      </w:r>
      <w:r w:rsidR="00A95BEC">
        <w:rPr>
          <w:rFonts w:asciiTheme="majorBidi" w:hAnsiTheme="majorBidi" w:cstheme="majorBidi"/>
          <w:color w:val="FF0000"/>
          <w:sz w:val="28"/>
          <w:szCs w:val="28"/>
          <w:rtl/>
          <w:lang w:bidi="yi-Hebr"/>
        </w:rPr>
        <w:t>משורר</w:t>
      </w:r>
      <w:r w:rsidRPr="00D660E9">
        <w:rPr>
          <w:rFonts w:asciiTheme="majorBidi" w:hAnsiTheme="majorBidi" w:cstheme="majorBidi"/>
          <w:sz w:val="28"/>
          <w:szCs w:val="28"/>
          <w:rtl/>
          <w:lang w:bidi="yi-Hebr"/>
        </w:rPr>
        <w:t>, װיפֿל ער האָט אײַך ניט געמאַטערט</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 xml:space="preserve">גאַנצע װאָך מיט זײַנע </w:t>
      </w:r>
      <w:r w:rsidRPr="00D660E9">
        <w:rPr>
          <w:rFonts w:asciiTheme="majorBidi" w:hAnsiTheme="majorBidi" w:cstheme="majorBidi"/>
          <w:color w:val="FF0000"/>
          <w:sz w:val="28"/>
          <w:szCs w:val="28"/>
          <w:rtl/>
          <w:lang w:bidi="yi-Hebr"/>
        </w:rPr>
        <w:t>שירים</w:t>
      </w:r>
      <w:r w:rsidRPr="00D660E9">
        <w:rPr>
          <w:rFonts w:asciiTheme="majorBidi" w:hAnsiTheme="majorBidi" w:cstheme="majorBidi"/>
          <w:sz w:val="28"/>
          <w:szCs w:val="28"/>
          <w:rtl/>
          <w:lang w:bidi="yi-Hebr"/>
        </w:rPr>
        <w:t>, האָט ער די בעסטע פֿון זײ דאָך איבערגעלאָזט אַף</w:t>
      </w:r>
      <w:r w:rsidRPr="00D660E9">
        <w:rPr>
          <w:rFonts w:asciiTheme="majorBidi" w:hAnsiTheme="majorBidi" w:cstheme="majorBidi"/>
          <w:color w:val="auto"/>
          <w:sz w:val="28"/>
          <w:szCs w:val="28"/>
          <w:rtl/>
          <w:lang w:bidi="yi-Hebr"/>
        </w:rPr>
        <w:t xml:space="preserve"> </w:t>
      </w:r>
      <w:r w:rsidR="00AA3836">
        <w:rPr>
          <w:rFonts w:asciiTheme="majorBidi" w:hAnsiTheme="majorBidi" w:cstheme="majorBidi"/>
          <w:color w:val="FF0000"/>
          <w:sz w:val="28"/>
          <w:szCs w:val="28"/>
          <w:rtl/>
          <w:lang w:bidi="yi-Hebr"/>
        </w:rPr>
        <w:t>שבת</w:t>
      </w:r>
      <w:r w:rsidRPr="00D660E9">
        <w:rPr>
          <w:rFonts w:asciiTheme="majorBidi" w:hAnsiTheme="majorBidi" w:cstheme="majorBidi"/>
          <w:sz w:val="28"/>
          <w:szCs w:val="28"/>
          <w:rtl/>
          <w:lang w:bidi="yi-Hebr"/>
        </w:rPr>
        <w:t>, נאָכן טיש. דאָס הײסט, עס רעדט זיך אַזױ ״נאָכן טיש״. אינדער</w:t>
      </w:r>
      <w:r>
        <w:rPr>
          <w:rFonts w:asciiTheme="majorBidi" w:hAnsiTheme="majorBidi" w:cstheme="majorBidi"/>
          <w:color w:val="FF0000"/>
          <w:sz w:val="28"/>
          <w:szCs w:val="28"/>
          <w:rtl/>
          <w:lang w:bidi="yi-Hebr"/>
        </w:rPr>
        <w:t>אמת</w:t>
      </w:r>
      <w:r w:rsidRPr="00D660E9">
        <w:rPr>
          <w:rFonts w:asciiTheme="majorBidi" w:hAnsiTheme="majorBidi" w:cstheme="majorBidi"/>
          <w:sz w:val="28"/>
          <w:szCs w:val="28"/>
          <w:rtl/>
          <w:lang w:bidi="yi-Hebr"/>
        </w:rPr>
        <w:t>ן האָט ער אַרױסבאַװיזן אַלץ, װאָס עס האָט זיך באַ אים אָנגעזאַמלט פֿאַר דער װאָך, פֿאַרן טיש, באַם טיש און נאָכן טיש.</w:t>
      </w:r>
    </w:p>
    <w:p w:rsidR="00FE52BE" w:rsidRPr="00D660E9" w:rsidRDefault="00FE52BE" w:rsidP="0092505E">
      <w:pPr>
        <w:widowControl w:val="0"/>
        <w:bidi/>
        <w:ind w:firstLine="284"/>
        <w:jc w:val="both"/>
        <w:rPr>
          <w:rFonts w:asciiTheme="majorBidi" w:hAnsiTheme="majorBidi" w:cstheme="majorBidi"/>
          <w:sz w:val="28"/>
          <w:szCs w:val="28"/>
          <w:lang w:bidi="yi-Hebr"/>
        </w:rPr>
      </w:pPr>
      <w:r w:rsidRPr="00D660E9">
        <w:rPr>
          <w:rFonts w:asciiTheme="majorBidi" w:hAnsiTheme="majorBidi" w:cstheme="majorBidi"/>
          <w:sz w:val="28"/>
          <w:szCs w:val="28"/>
          <w:rtl/>
          <w:lang w:bidi="yi-Hebr"/>
        </w:rPr>
        <w:t>דער קאָלעקטאָר מיט די שװאַרצע ברילן איז שױן געװען</w:t>
      </w:r>
      <w:r w:rsidRPr="00D660E9">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D660E9">
        <w:rPr>
          <w:rFonts w:asciiTheme="majorBidi" w:hAnsiTheme="majorBidi" w:cstheme="majorBidi"/>
          <w:sz w:val="28"/>
          <w:szCs w:val="28"/>
          <w:rtl/>
          <w:lang w:bidi="yi-Hebr"/>
        </w:rPr>
        <w:t xml:space="preserve"> פּראַקטישער פֿון אים. אַז מע איז געקומען פֿון שול און דער </w:t>
      </w:r>
      <w:r w:rsidRPr="00D660E9">
        <w:rPr>
          <w:rFonts w:asciiTheme="majorBidi" w:hAnsiTheme="majorBidi" w:cstheme="majorBidi"/>
          <w:color w:val="008000"/>
          <w:sz w:val="28"/>
          <w:szCs w:val="28"/>
          <w:rtl/>
          <w:lang w:bidi="yi-Hebr"/>
        </w:rPr>
        <w:t>טאַטע</w:t>
      </w:r>
      <w:r w:rsidRPr="00D660E9">
        <w:rPr>
          <w:rFonts w:asciiTheme="majorBidi" w:hAnsiTheme="majorBidi" w:cstheme="majorBidi"/>
          <w:sz w:val="28"/>
          <w:szCs w:val="28"/>
          <w:rtl/>
          <w:lang w:bidi="yi-Hebr"/>
        </w:rPr>
        <w:t xml:space="preserve"> האָט אָפּגעזאָגט אַלץ, װאָס מע </w:t>
      </w:r>
      <w:r w:rsidRPr="007C519F">
        <w:rPr>
          <w:rFonts w:asciiTheme="majorBidi" w:hAnsiTheme="majorBidi" w:cstheme="majorBidi"/>
          <w:color w:val="auto"/>
          <w:sz w:val="28"/>
          <w:szCs w:val="28"/>
          <w:rtl/>
          <w:lang w:bidi="yi-Hebr"/>
        </w:rPr>
        <w:t>דאַרף,</w:t>
      </w:r>
      <w:r w:rsidRPr="00D660E9">
        <w:rPr>
          <w:rFonts w:asciiTheme="majorBidi" w:hAnsiTheme="majorBidi" w:cstheme="majorBidi"/>
          <w:sz w:val="28"/>
          <w:szCs w:val="28"/>
          <w:rtl/>
          <w:lang w:bidi="yi-Hebr"/>
        </w:rPr>
        <w:t xml:space="preserve"> אָפּגעמאַכט </w:t>
      </w:r>
      <w:r w:rsidR="00616B92" w:rsidRPr="00616B92">
        <w:rPr>
          <w:rFonts w:asciiTheme="majorBidi" w:hAnsiTheme="majorBidi" w:cstheme="majorBidi"/>
          <w:color w:val="FF0000"/>
          <w:sz w:val="28"/>
          <w:szCs w:val="28"/>
          <w:rtl/>
          <w:lang w:bidi="yi-Hebr"/>
        </w:rPr>
        <w:t>קידוש</w:t>
      </w:r>
      <w:r w:rsidRPr="00D660E9">
        <w:rPr>
          <w:rFonts w:asciiTheme="majorBidi" w:hAnsiTheme="majorBidi" w:cstheme="majorBidi"/>
          <w:sz w:val="28"/>
          <w:szCs w:val="28"/>
          <w:rtl/>
          <w:lang w:bidi="yi-Hebr"/>
        </w:rPr>
        <w:t xml:space="preserve"> און געגאַנגען זיך װאַשן, האָט ער, דער קאָלעקטאָר, אַרײַנקוקנדיק דורך די שװאַרצע ברילן אין טעלער אַרײַן,</w:t>
      </w:r>
      <w:r w:rsidRPr="00D660E9">
        <w:rPr>
          <w:rFonts w:asciiTheme="majorBidi" w:hAnsiTheme="majorBidi" w:cstheme="majorBidi"/>
          <w:color w:val="auto"/>
          <w:sz w:val="28"/>
          <w:szCs w:val="28"/>
          <w:rtl/>
          <w:lang w:bidi="yi-Hebr"/>
        </w:rPr>
        <w:t xml:space="preserve"> אַ </w:t>
      </w:r>
      <w:r w:rsidRPr="00D660E9">
        <w:rPr>
          <w:rFonts w:asciiTheme="majorBidi" w:hAnsiTheme="majorBidi" w:cstheme="majorBidi"/>
          <w:sz w:val="28"/>
          <w:szCs w:val="28"/>
          <w:rtl/>
          <w:lang w:bidi="yi-Hebr"/>
        </w:rPr>
        <w:t xml:space="preserve">זאָג געגעבן׃ ״אַצינד װעט אונדז אונדזער </w:t>
      </w:r>
      <w:r w:rsidR="00A95BEC">
        <w:rPr>
          <w:rFonts w:asciiTheme="majorBidi" w:hAnsiTheme="majorBidi" w:cstheme="majorBidi"/>
          <w:color w:val="FF0000"/>
          <w:sz w:val="28"/>
          <w:szCs w:val="28"/>
          <w:rtl/>
          <w:lang w:bidi="yi-Hebr"/>
        </w:rPr>
        <w:t>משורר</w:t>
      </w:r>
      <w:r w:rsidRPr="00D660E9">
        <w:rPr>
          <w:rFonts w:asciiTheme="majorBidi" w:hAnsiTheme="majorBidi" w:cstheme="majorBidi"/>
          <w:sz w:val="28"/>
          <w:szCs w:val="28"/>
          <w:rtl/>
          <w:lang w:bidi="yi-Hebr"/>
        </w:rPr>
        <w:t xml:space="preserve"> </w:t>
      </w:r>
      <w:r w:rsidR="009634B2">
        <w:rPr>
          <w:rFonts w:asciiTheme="majorBidi" w:hAnsiTheme="majorBidi" w:cstheme="majorBidi"/>
          <w:color w:val="FF0000"/>
          <w:sz w:val="28"/>
          <w:szCs w:val="28"/>
          <w:rtl/>
          <w:lang w:bidi="yi-Hebr"/>
        </w:rPr>
        <w:t>מסתּמא</w:t>
      </w:r>
      <w:r w:rsidRPr="00D660E9">
        <w:rPr>
          <w:rFonts w:asciiTheme="majorBidi" w:hAnsiTheme="majorBidi" w:cstheme="majorBidi"/>
          <w:sz w:val="28"/>
          <w:szCs w:val="28"/>
          <w:rtl/>
          <w:lang w:bidi="yi-Hebr"/>
        </w:rPr>
        <w:t xml:space="preserve"> עפּעס זאָגן״. און דער </w:t>
      </w:r>
      <w:r w:rsidRPr="00D660E9">
        <w:rPr>
          <w:rFonts w:asciiTheme="majorBidi" w:hAnsiTheme="majorBidi" w:cstheme="majorBidi"/>
          <w:color w:val="FF0000"/>
          <w:sz w:val="28"/>
          <w:szCs w:val="28"/>
          <w:rtl/>
          <w:lang w:bidi="yi-Hebr"/>
        </w:rPr>
        <w:t>מש</w:t>
      </w:r>
      <w:r w:rsidR="0092505E">
        <w:rPr>
          <w:rFonts w:asciiTheme="majorBidi" w:hAnsiTheme="majorBidi" w:cstheme="majorBidi" w:hint="cs"/>
          <w:color w:val="FF0000"/>
          <w:sz w:val="28"/>
          <w:szCs w:val="28"/>
          <w:rtl/>
          <w:lang w:bidi="yi-Hebr"/>
        </w:rPr>
        <w:t>ו</w:t>
      </w:r>
      <w:r w:rsidRPr="00D660E9">
        <w:rPr>
          <w:rFonts w:asciiTheme="majorBidi" w:hAnsiTheme="majorBidi" w:cstheme="majorBidi"/>
          <w:sz w:val="28"/>
          <w:szCs w:val="28"/>
          <w:rtl/>
          <w:lang w:bidi="yi-Hebr"/>
        </w:rPr>
        <w:t>־</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געמײנט: </w:t>
      </w:r>
      <w:r w:rsidR="003F4DCC" w:rsidRPr="003F4DCC">
        <w:rPr>
          <w:rFonts w:asciiTheme="majorBidi" w:hAnsiTheme="majorBidi" w:cstheme="majorBidi"/>
          <w:color w:val="FF0000"/>
          <w:sz w:val="24"/>
          <w:szCs w:val="24"/>
          <w:rtl/>
          <w:lang w:bidi="yi-Hebr"/>
        </w:rPr>
        <w:t>שייכות</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299</w:t>
      </w:r>
    </w:p>
    <w:p w:rsidR="00FE52BE" w:rsidRPr="007C519F" w:rsidRDefault="00FE52BE" w:rsidP="0092505E">
      <w:pPr>
        <w:widowControl w:val="0"/>
        <w:bidi/>
        <w:jc w:val="both"/>
        <w:rPr>
          <w:rFonts w:asciiTheme="majorBidi" w:hAnsiTheme="majorBidi" w:cstheme="majorBidi"/>
          <w:sz w:val="28"/>
          <w:szCs w:val="28"/>
          <w:lang w:bidi="yi-Hebr"/>
        </w:rPr>
      </w:pPr>
      <w:r w:rsidRPr="007C519F">
        <w:rPr>
          <w:rFonts w:asciiTheme="majorBidi" w:hAnsiTheme="majorBidi" w:cstheme="majorBidi"/>
          <w:color w:val="FF0000"/>
          <w:sz w:val="28"/>
          <w:szCs w:val="28"/>
          <w:rtl/>
          <w:lang w:bidi="yi-Hebr"/>
        </w:rPr>
        <w:lastRenderedPageBreak/>
        <w:t>רר</w:t>
      </w:r>
      <w:r w:rsidRPr="007C519F">
        <w:rPr>
          <w:rFonts w:asciiTheme="majorBidi" w:hAnsiTheme="majorBidi" w:cstheme="majorBidi"/>
          <w:sz w:val="28"/>
          <w:szCs w:val="28"/>
          <w:rtl/>
          <w:lang w:bidi="yi-Hebr"/>
        </w:rPr>
        <w:t xml:space="preserve">, </w:t>
      </w:r>
      <w:r w:rsidRPr="007C519F">
        <w:rPr>
          <w:rFonts w:asciiTheme="majorBidi" w:hAnsiTheme="majorBidi" w:cstheme="majorBidi"/>
          <w:color w:val="008000"/>
          <w:sz w:val="28"/>
          <w:szCs w:val="28"/>
          <w:rtl/>
          <w:lang w:bidi="yi-Hebr"/>
        </w:rPr>
        <w:t>כאָטש</w:t>
      </w:r>
      <w:r w:rsidRPr="007C519F">
        <w:rPr>
          <w:rFonts w:asciiTheme="majorBidi" w:hAnsiTheme="majorBidi" w:cstheme="majorBidi"/>
          <w:sz w:val="28"/>
          <w:szCs w:val="28"/>
          <w:rtl/>
          <w:lang w:bidi="yi-Hebr"/>
        </w:rPr>
        <w:t xml:space="preserve"> ער איז </w:t>
      </w:r>
      <w:r w:rsidRPr="00646E8E">
        <w:rPr>
          <w:rFonts w:asciiTheme="majorBidi" w:hAnsiTheme="majorBidi" w:cstheme="majorBidi"/>
          <w:color w:val="auto"/>
          <w:sz w:val="28"/>
          <w:szCs w:val="28"/>
          <w:rtl/>
          <w:lang w:bidi="yi-Hebr"/>
        </w:rPr>
        <w:t>נעבעך</w:t>
      </w:r>
      <w:r w:rsidRPr="007C519F">
        <w:rPr>
          <w:rFonts w:asciiTheme="majorBidi" w:hAnsiTheme="majorBidi" w:cstheme="majorBidi"/>
          <w:sz w:val="28"/>
          <w:szCs w:val="28"/>
          <w:rtl/>
          <w:lang w:bidi="yi-Hebr"/>
        </w:rPr>
        <w:t xml:space="preserve"> גוט אױסגעהונגערט, װאָס מע האָט געקאָנט אַרױסזען פֿון זײַן כאַראַקטעריסטישן שלינגען, לאָזט זיך ניט לאַנג בעטן, און דער קאָלעקטאָר דערװײַל פּאַקט אַף</w:t>
      </w:r>
      <w:r w:rsidRPr="007C519F">
        <w:rPr>
          <w:rFonts w:asciiTheme="majorBidi" w:hAnsiTheme="majorBidi" w:cstheme="majorBidi"/>
          <w:color w:val="auto"/>
          <w:sz w:val="28"/>
          <w:szCs w:val="28"/>
          <w:rtl/>
          <w:lang w:bidi="yi-Hebr"/>
        </w:rPr>
        <w:t xml:space="preserve"> </w:t>
      </w:r>
      <w:r w:rsidRPr="007C519F">
        <w:rPr>
          <w:rFonts w:asciiTheme="majorBidi" w:hAnsiTheme="majorBidi" w:cstheme="majorBidi"/>
          <w:sz w:val="28"/>
          <w:szCs w:val="28"/>
          <w:rtl/>
          <w:lang w:bidi="yi-Hebr"/>
        </w:rPr>
        <w:t xml:space="preserve">בײרע באַקן, טונקט די פֿרישע </w:t>
      </w:r>
      <w:r w:rsidR="00712868" w:rsidRPr="00712868">
        <w:rPr>
          <w:rFonts w:asciiTheme="majorBidi" w:hAnsiTheme="majorBidi" w:cstheme="majorBidi"/>
          <w:color w:val="FF0000"/>
          <w:sz w:val="28"/>
          <w:szCs w:val="28"/>
          <w:rtl/>
          <w:lang w:bidi="yi-Hebr"/>
        </w:rPr>
        <w:t>חלה</w:t>
      </w:r>
      <w:r w:rsidRPr="007C519F">
        <w:rPr>
          <w:rFonts w:asciiTheme="majorBidi" w:hAnsiTheme="majorBidi" w:cstheme="majorBidi"/>
          <w:sz w:val="28"/>
          <w:szCs w:val="28"/>
          <w:rtl/>
          <w:lang w:bidi="yi-Hebr"/>
        </w:rPr>
        <w:t xml:space="preserve"> אין דער שטאַרק־געפֿעפֿערטער פֿיש־יױך, פֿאַרטרינקט מיט</w:t>
      </w:r>
      <w:r w:rsidRPr="007C519F">
        <w:rPr>
          <w:rFonts w:asciiTheme="majorBidi" w:hAnsiTheme="majorBidi" w:cstheme="majorBidi"/>
          <w:color w:val="auto"/>
          <w:sz w:val="28"/>
          <w:szCs w:val="28"/>
          <w:rtl/>
          <w:lang w:bidi="yi-Hebr"/>
        </w:rPr>
        <w:t xml:space="preserve"> אַ </w:t>
      </w:r>
      <w:r w:rsidRPr="007C519F">
        <w:rPr>
          <w:rFonts w:asciiTheme="majorBidi" w:hAnsiTheme="majorBidi" w:cstheme="majorBidi"/>
          <w:sz w:val="28"/>
          <w:szCs w:val="28"/>
          <w:rtl/>
          <w:lang w:bidi="yi-Hebr"/>
        </w:rPr>
        <w:t xml:space="preserve">קלײן קעלישעקל שטאַרקן </w:t>
      </w:r>
      <w:r w:rsidRPr="0092505E">
        <w:rPr>
          <w:rFonts w:asciiTheme="majorBidi" w:hAnsiTheme="majorBidi" w:cstheme="majorBidi"/>
          <w:color w:val="auto"/>
          <w:sz w:val="28"/>
          <w:szCs w:val="28"/>
          <w:rtl/>
          <w:lang w:bidi="yi-Hebr"/>
        </w:rPr>
        <w:t>בראַנפֿן</w:t>
      </w:r>
      <w:r w:rsidRPr="007C519F">
        <w:rPr>
          <w:rFonts w:asciiTheme="majorBidi" w:hAnsiTheme="majorBidi" w:cstheme="majorBidi"/>
          <w:sz w:val="28"/>
          <w:szCs w:val="28"/>
          <w:rtl/>
          <w:lang w:bidi="yi-Hebr"/>
        </w:rPr>
        <w:t>, און, װישנדיק</w:t>
      </w:r>
      <w:r w:rsidRPr="007C519F">
        <w:rPr>
          <w:rFonts w:asciiTheme="majorBidi" w:hAnsiTheme="majorBidi" w:cstheme="majorBidi"/>
          <w:color w:val="auto"/>
          <w:sz w:val="28"/>
          <w:szCs w:val="28"/>
          <w:rtl/>
          <w:lang w:bidi="yi-Hebr"/>
        </w:rPr>
        <w:t xml:space="preserve"> אַ </w:t>
      </w:r>
      <w:r w:rsidRPr="007C519F">
        <w:rPr>
          <w:rFonts w:asciiTheme="majorBidi" w:hAnsiTheme="majorBidi" w:cstheme="majorBidi"/>
          <w:sz w:val="28"/>
          <w:szCs w:val="28"/>
          <w:rtl/>
          <w:lang w:bidi="yi-Hebr"/>
        </w:rPr>
        <w:t>האַנט אָן</w:t>
      </w:r>
      <w:r w:rsidRPr="007C519F">
        <w:rPr>
          <w:rFonts w:asciiTheme="majorBidi" w:hAnsiTheme="majorBidi" w:cstheme="majorBidi"/>
          <w:color w:val="auto"/>
          <w:sz w:val="28"/>
          <w:szCs w:val="28"/>
          <w:rtl/>
          <w:lang w:bidi="yi-Hebr"/>
        </w:rPr>
        <w:t xml:space="preserve"> אַ </w:t>
      </w:r>
      <w:r w:rsidRPr="007C519F">
        <w:rPr>
          <w:rFonts w:asciiTheme="majorBidi" w:hAnsiTheme="majorBidi" w:cstheme="majorBidi"/>
          <w:sz w:val="28"/>
          <w:szCs w:val="28"/>
          <w:rtl/>
          <w:lang w:bidi="yi-Hebr"/>
        </w:rPr>
        <w:t>האַנט, טוט ער</w:t>
      </w:r>
      <w:r w:rsidRPr="007C519F">
        <w:rPr>
          <w:rFonts w:asciiTheme="majorBidi" w:hAnsiTheme="majorBidi" w:cstheme="majorBidi"/>
          <w:color w:val="auto"/>
          <w:sz w:val="28"/>
          <w:szCs w:val="28"/>
          <w:rtl/>
          <w:lang w:bidi="yi-Hebr"/>
        </w:rPr>
        <w:t xml:space="preserve"> אַ </w:t>
      </w:r>
      <w:r w:rsidRPr="007C519F">
        <w:rPr>
          <w:rFonts w:asciiTheme="majorBidi" w:hAnsiTheme="majorBidi" w:cstheme="majorBidi"/>
          <w:sz w:val="28"/>
          <w:szCs w:val="28"/>
          <w:rtl/>
          <w:lang w:bidi="yi-Hebr"/>
        </w:rPr>
        <w:t xml:space="preserve">זאָג מיט </w:t>
      </w:r>
      <w:r w:rsidR="00F733C8" w:rsidRPr="00F733C8">
        <w:rPr>
          <w:rFonts w:asciiTheme="majorBidi" w:hAnsiTheme="majorBidi" w:cstheme="majorBidi"/>
          <w:color w:val="FF0000"/>
          <w:sz w:val="28"/>
          <w:szCs w:val="28"/>
          <w:rtl/>
          <w:lang w:bidi="yi-Hebr"/>
        </w:rPr>
        <w:t>התלהבֿות</w:t>
      </w:r>
      <w:r w:rsidRPr="007C519F">
        <w:rPr>
          <w:rFonts w:asciiTheme="majorBidi" w:hAnsiTheme="majorBidi" w:cstheme="majorBidi"/>
          <w:sz w:val="28"/>
          <w:szCs w:val="28"/>
          <w:rtl/>
          <w:lang w:bidi="yi-Hebr"/>
        </w:rPr>
        <w:t>: ״אױסגעצײכנט! עס לאָזן זיך אױס אַלע װעלטן!!״...</w:t>
      </w:r>
    </w:p>
    <w:p w:rsidR="00FE52BE" w:rsidRPr="007C519F" w:rsidRDefault="00FE52BE" w:rsidP="0092505E">
      <w:pPr>
        <w:widowControl w:val="0"/>
        <w:bidi/>
        <w:ind w:firstLine="284"/>
        <w:jc w:val="both"/>
        <w:rPr>
          <w:rFonts w:asciiTheme="majorBidi" w:hAnsiTheme="majorBidi" w:cstheme="majorBidi"/>
          <w:sz w:val="28"/>
          <w:szCs w:val="28"/>
          <w:lang w:bidi="yi-Hebr"/>
        </w:rPr>
      </w:pPr>
      <w:r w:rsidRPr="007C519F">
        <w:rPr>
          <w:rFonts w:asciiTheme="majorBidi" w:hAnsiTheme="majorBidi" w:cstheme="majorBidi"/>
          <w:sz w:val="28"/>
          <w:szCs w:val="28"/>
          <w:rtl/>
          <w:lang w:bidi="yi-Hebr"/>
        </w:rPr>
        <w:t xml:space="preserve">עס איז נאָר שװער געװען צו טרעפֿן, מיט װאָס לאָזן זיך באַ אים אױס אַלע װעלטן׃ מיט </w:t>
      </w:r>
      <w:r w:rsidR="0092505E" w:rsidRPr="0092505E">
        <w:rPr>
          <w:rFonts w:asciiTheme="majorBidi" w:hAnsiTheme="majorBidi" w:cstheme="majorBidi"/>
          <w:color w:val="FF0000"/>
          <w:sz w:val="28"/>
          <w:szCs w:val="28"/>
          <w:rtl/>
          <w:lang w:bidi="yi-Hebr"/>
        </w:rPr>
        <w:t>בנימינ</w:t>
      </w:r>
      <w:r w:rsidRPr="007C519F">
        <w:rPr>
          <w:rFonts w:asciiTheme="majorBidi" w:hAnsiTheme="majorBidi" w:cstheme="majorBidi"/>
          <w:sz w:val="28"/>
          <w:szCs w:val="28"/>
          <w:rtl/>
          <w:lang w:bidi="yi-Hebr"/>
        </w:rPr>
        <w:t xml:space="preserve">זאָנס </w:t>
      </w:r>
      <w:r w:rsidRPr="007C519F">
        <w:rPr>
          <w:rFonts w:asciiTheme="majorBidi" w:hAnsiTheme="majorBidi" w:cstheme="majorBidi"/>
          <w:color w:val="FF0000"/>
          <w:sz w:val="28"/>
          <w:szCs w:val="28"/>
          <w:rtl/>
          <w:lang w:bidi="yi-Hebr"/>
        </w:rPr>
        <w:t>שירים</w:t>
      </w:r>
      <w:r w:rsidRPr="007C519F">
        <w:rPr>
          <w:rFonts w:asciiTheme="majorBidi" w:hAnsiTheme="majorBidi" w:cstheme="majorBidi"/>
          <w:sz w:val="28"/>
          <w:szCs w:val="28"/>
          <w:rtl/>
          <w:lang w:bidi="yi-Hebr"/>
        </w:rPr>
        <w:t xml:space="preserve">? אָדער מיט דער געפֿעפֿערטער פֿיש־יױך? אָדער מיטן קעלישעקל </w:t>
      </w:r>
      <w:r w:rsidRPr="0092505E">
        <w:rPr>
          <w:rFonts w:asciiTheme="majorBidi" w:hAnsiTheme="majorBidi" w:cstheme="majorBidi"/>
          <w:color w:val="auto"/>
          <w:sz w:val="28"/>
          <w:szCs w:val="28"/>
          <w:rtl/>
          <w:lang w:bidi="yi-Hebr"/>
        </w:rPr>
        <w:t>בראַנפֿן</w:t>
      </w:r>
      <w:r w:rsidRPr="007C519F">
        <w:rPr>
          <w:rFonts w:asciiTheme="majorBidi" w:hAnsiTheme="majorBidi" w:cstheme="majorBidi"/>
          <w:sz w:val="28"/>
          <w:szCs w:val="28"/>
          <w:rtl/>
          <w:lang w:bidi="yi-Hebr"/>
        </w:rPr>
        <w:t xml:space="preserve">? אָדער מיט אַלע זאַכן אינײנעם? יעדנפֿאַלס, איז די שטימונג אַזאַ הױכע, אַז </w:t>
      </w:r>
      <w:r w:rsidR="000C38B5">
        <w:rPr>
          <w:rFonts w:asciiTheme="majorBidi" w:hAnsiTheme="majorBidi" w:cstheme="majorBidi"/>
          <w:color w:val="FF0000"/>
          <w:sz w:val="28"/>
          <w:szCs w:val="28"/>
          <w:rtl/>
          <w:lang w:bidi="yi-Hebr"/>
        </w:rPr>
        <w:t>אַפֿילו</w:t>
      </w:r>
      <w:r w:rsidRPr="007C519F">
        <w:rPr>
          <w:rFonts w:asciiTheme="majorBidi" w:hAnsiTheme="majorBidi" w:cstheme="majorBidi"/>
          <w:sz w:val="28"/>
          <w:szCs w:val="28"/>
          <w:rtl/>
          <w:lang w:bidi="yi-Hebr"/>
        </w:rPr>
        <w:t xml:space="preserve"> אַזאַ פּראָזאַיִשע </w:t>
      </w:r>
      <w:r w:rsidR="008175D5" w:rsidRPr="008175D5">
        <w:rPr>
          <w:rFonts w:asciiTheme="majorBidi" w:hAnsiTheme="majorBidi" w:cstheme="majorBidi"/>
          <w:color w:val="FF0000"/>
          <w:sz w:val="28"/>
          <w:szCs w:val="28"/>
          <w:rtl/>
          <w:lang w:bidi="yi-Hebr"/>
        </w:rPr>
        <w:t>נשמה</w:t>
      </w:r>
      <w:r w:rsidRPr="007C519F">
        <w:rPr>
          <w:rFonts w:asciiTheme="majorBidi" w:hAnsiTheme="majorBidi" w:cstheme="majorBidi"/>
          <w:sz w:val="28"/>
          <w:szCs w:val="28"/>
          <w:rtl/>
          <w:lang w:bidi="yi-Hebr"/>
        </w:rPr>
        <w:t>, װי די שטיפֿ</w:t>
      </w:r>
      <w:r w:rsidRPr="007C519F">
        <w:rPr>
          <w:rFonts w:asciiTheme="majorBidi" w:hAnsiTheme="majorBidi" w:cstheme="majorBidi"/>
          <w:color w:val="008000"/>
          <w:sz w:val="28"/>
          <w:szCs w:val="28"/>
          <w:rtl/>
          <w:lang w:bidi="yi-Hebr"/>
        </w:rPr>
        <w:t>מאַמע</w:t>
      </w:r>
      <w:r w:rsidRPr="007C519F">
        <w:rPr>
          <w:rFonts w:asciiTheme="majorBidi" w:hAnsiTheme="majorBidi" w:cstheme="majorBidi"/>
          <w:sz w:val="28"/>
          <w:szCs w:val="28"/>
          <w:rtl/>
          <w:lang w:bidi="yi-Hebr"/>
        </w:rPr>
        <w:t>, הײבט זיך אױך או</w:t>
      </w:r>
      <w:r w:rsidRPr="007C519F">
        <w:rPr>
          <w:rFonts w:asciiTheme="majorBidi" w:hAnsiTheme="majorBidi" w:cstheme="majorBidi"/>
          <w:color w:val="auto"/>
          <w:sz w:val="28"/>
          <w:szCs w:val="28"/>
          <w:rtl/>
          <w:lang w:bidi="yi-Hebr"/>
        </w:rPr>
        <w:t xml:space="preserve">ף </w:t>
      </w:r>
      <w:r w:rsidRPr="007C519F">
        <w:rPr>
          <w:rFonts w:asciiTheme="majorBidi" w:hAnsiTheme="majorBidi" w:cstheme="majorBidi"/>
          <w:sz w:val="28"/>
          <w:szCs w:val="28"/>
          <w:rtl/>
          <w:lang w:bidi="yi-Hebr"/>
        </w:rPr>
        <w:t xml:space="preserve">דעם דאָזיקן </w:t>
      </w:r>
      <w:r w:rsidR="00AA3836">
        <w:rPr>
          <w:rFonts w:asciiTheme="majorBidi" w:hAnsiTheme="majorBidi" w:cstheme="majorBidi"/>
          <w:color w:val="FF0000"/>
          <w:sz w:val="28"/>
          <w:szCs w:val="28"/>
          <w:rtl/>
          <w:lang w:bidi="yi-Hebr"/>
        </w:rPr>
        <w:t>שבת</w:t>
      </w:r>
      <w:r w:rsidRPr="007C519F">
        <w:rPr>
          <w:rFonts w:asciiTheme="majorBidi" w:hAnsiTheme="majorBidi" w:cstheme="majorBidi"/>
          <w:sz w:val="28"/>
          <w:szCs w:val="28"/>
          <w:rtl/>
          <w:lang w:bidi="yi-Hebr"/>
        </w:rPr>
        <w:t xml:space="preserve"> אַף</w:t>
      </w:r>
      <w:r w:rsidRPr="007C519F">
        <w:rPr>
          <w:rFonts w:asciiTheme="majorBidi" w:hAnsiTheme="majorBidi" w:cstheme="majorBidi"/>
          <w:color w:val="auto"/>
          <w:sz w:val="28"/>
          <w:szCs w:val="28"/>
          <w:rtl/>
          <w:lang w:bidi="yi-Hebr"/>
        </w:rPr>
        <w:t xml:space="preserve"> אַ </w:t>
      </w:r>
      <w:r w:rsidRPr="007C519F">
        <w:rPr>
          <w:rFonts w:asciiTheme="majorBidi" w:hAnsiTheme="majorBidi" w:cstheme="majorBidi"/>
          <w:sz w:val="28"/>
          <w:szCs w:val="28"/>
          <w:rtl/>
          <w:lang w:bidi="yi-Hebr"/>
        </w:rPr>
        <w:t xml:space="preserve">האָר העכער, און אױסגעשלײערט </w:t>
      </w:r>
      <w:r w:rsidRPr="007C519F">
        <w:rPr>
          <w:rFonts w:asciiTheme="majorBidi" w:hAnsiTheme="majorBidi" w:cstheme="majorBidi"/>
          <w:color w:val="FF0000"/>
          <w:sz w:val="28"/>
          <w:szCs w:val="28"/>
          <w:rtl/>
          <w:lang w:bidi="yi-Hebr"/>
        </w:rPr>
        <w:t>ל</w:t>
      </w:r>
      <w:r w:rsidR="0022117B" w:rsidRPr="0022117B">
        <w:rPr>
          <w:rFonts w:asciiTheme="majorBidi" w:hAnsiTheme="majorBidi" w:cstheme="majorBidi"/>
          <w:color w:val="FF0000"/>
          <w:sz w:val="28"/>
          <w:szCs w:val="28"/>
          <w:rtl/>
          <w:lang w:bidi="yi-Hebr"/>
        </w:rPr>
        <w:t>כּבֿוד</w:t>
      </w:r>
      <w:r w:rsidRPr="007C519F">
        <w:rPr>
          <w:rFonts w:asciiTheme="majorBidi" w:hAnsiTheme="majorBidi" w:cstheme="majorBidi"/>
          <w:color w:val="FF0000"/>
          <w:sz w:val="28"/>
          <w:szCs w:val="28"/>
          <w:rtl/>
          <w:lang w:bidi="yi-Hebr"/>
        </w:rPr>
        <w:t xml:space="preserve"> </w:t>
      </w:r>
      <w:r w:rsidR="00AA3836">
        <w:rPr>
          <w:rFonts w:asciiTheme="majorBidi" w:hAnsiTheme="majorBidi" w:cstheme="majorBidi"/>
          <w:color w:val="FF0000"/>
          <w:sz w:val="28"/>
          <w:szCs w:val="28"/>
          <w:rtl/>
          <w:lang w:bidi="yi-Hebr"/>
        </w:rPr>
        <w:t>שבת</w:t>
      </w:r>
      <w:r w:rsidRPr="007C519F">
        <w:rPr>
          <w:rFonts w:asciiTheme="majorBidi" w:hAnsiTheme="majorBidi" w:cstheme="majorBidi"/>
          <w:sz w:val="28"/>
          <w:szCs w:val="28"/>
          <w:rtl/>
          <w:lang w:bidi="yi-Hebr"/>
        </w:rPr>
        <w:t xml:space="preserve"> אין איר באַרדיטשעװער פֿריזורקע, קוקט זי מיט</w:t>
      </w:r>
      <w:r w:rsidRPr="007C519F">
        <w:rPr>
          <w:rFonts w:asciiTheme="majorBidi" w:hAnsiTheme="majorBidi" w:cstheme="majorBidi"/>
          <w:color w:val="auto"/>
          <w:sz w:val="28"/>
          <w:szCs w:val="28"/>
          <w:rtl/>
          <w:lang w:bidi="yi-Hebr"/>
        </w:rPr>
        <w:t xml:space="preserve"> אַ </w:t>
      </w:r>
      <w:r w:rsidRPr="007C519F">
        <w:rPr>
          <w:rFonts w:asciiTheme="majorBidi" w:hAnsiTheme="majorBidi" w:cstheme="majorBidi"/>
          <w:sz w:val="28"/>
          <w:szCs w:val="28"/>
          <w:rtl/>
          <w:lang w:bidi="yi-Hebr"/>
        </w:rPr>
        <w:t>פֿרײַנטלעך אױג אַף</w:t>
      </w:r>
      <w:r w:rsidRPr="007C519F">
        <w:rPr>
          <w:rFonts w:asciiTheme="majorBidi" w:hAnsiTheme="majorBidi" w:cstheme="majorBidi"/>
          <w:color w:val="auto"/>
          <w:sz w:val="28"/>
          <w:szCs w:val="28"/>
          <w:rtl/>
          <w:lang w:bidi="yi-Hebr"/>
        </w:rPr>
        <w:t xml:space="preserve"> </w:t>
      </w:r>
      <w:r w:rsidRPr="007C519F">
        <w:rPr>
          <w:rFonts w:asciiTheme="majorBidi" w:hAnsiTheme="majorBidi" w:cstheme="majorBidi"/>
          <w:sz w:val="28"/>
          <w:szCs w:val="28"/>
          <w:rtl/>
          <w:lang w:bidi="yi-Hebr"/>
        </w:rPr>
        <w:t xml:space="preserve">די </w:t>
      </w:r>
      <w:r w:rsidR="00AA3836">
        <w:rPr>
          <w:rFonts w:asciiTheme="majorBidi" w:hAnsiTheme="majorBidi" w:cstheme="majorBidi"/>
          <w:color w:val="FF0000"/>
          <w:sz w:val="28"/>
          <w:szCs w:val="28"/>
          <w:rtl/>
          <w:lang w:bidi="yi-Hebr"/>
        </w:rPr>
        <w:t>שבת</w:t>
      </w:r>
      <w:r w:rsidRPr="007C519F">
        <w:rPr>
          <w:rFonts w:asciiTheme="majorBidi" w:hAnsiTheme="majorBidi" w:cstheme="majorBidi"/>
          <w:sz w:val="28"/>
          <w:szCs w:val="28"/>
          <w:rtl/>
          <w:lang w:bidi="yi-Hebr"/>
        </w:rPr>
        <w:t xml:space="preserve">דיקע </w:t>
      </w:r>
      <w:r w:rsidR="0076122B">
        <w:rPr>
          <w:rFonts w:asciiTheme="majorBidi" w:hAnsiTheme="majorBidi" w:cstheme="majorBidi"/>
          <w:color w:val="FF0000"/>
          <w:sz w:val="28"/>
          <w:szCs w:val="28"/>
          <w:rtl/>
          <w:lang w:bidi="yi-Hebr"/>
        </w:rPr>
        <w:t>אורחים</w:t>
      </w:r>
      <w:r w:rsidRPr="007C519F">
        <w:rPr>
          <w:rFonts w:asciiTheme="majorBidi" w:hAnsiTheme="majorBidi" w:cstheme="majorBidi"/>
          <w:color w:val="FF0000"/>
          <w:sz w:val="28"/>
          <w:szCs w:val="28"/>
          <w:rtl/>
          <w:lang w:bidi="yi-Hebr"/>
        </w:rPr>
        <w:t xml:space="preserve"> </w:t>
      </w:r>
      <w:r w:rsidRPr="007C519F">
        <w:rPr>
          <w:rFonts w:asciiTheme="majorBidi" w:hAnsiTheme="majorBidi" w:cstheme="majorBidi"/>
          <w:sz w:val="28"/>
          <w:szCs w:val="28"/>
          <w:rtl/>
          <w:lang w:bidi="yi-Hebr"/>
        </w:rPr>
        <w:t>און טרײַבט זײ אונטער, זײ זאָלן שױן אַמאָל עפּעס עסן אױך און איבערלאָזן דאָס איבעריקע ביסל רײד אַף</w:t>
      </w:r>
      <w:r w:rsidRPr="007C519F">
        <w:rPr>
          <w:rFonts w:asciiTheme="majorBidi" w:hAnsiTheme="majorBidi" w:cstheme="majorBidi"/>
          <w:color w:val="auto"/>
          <w:sz w:val="28"/>
          <w:szCs w:val="28"/>
          <w:rtl/>
          <w:lang w:bidi="yi-Hebr"/>
        </w:rPr>
        <w:t xml:space="preserve"> </w:t>
      </w:r>
      <w:r w:rsidRPr="007C519F">
        <w:rPr>
          <w:rFonts w:asciiTheme="majorBidi" w:hAnsiTheme="majorBidi" w:cstheme="majorBidi"/>
          <w:sz w:val="28"/>
          <w:szCs w:val="28"/>
          <w:rtl/>
          <w:lang w:bidi="yi-Hebr"/>
        </w:rPr>
        <w:t>נאָכן עסן.</w:t>
      </w:r>
    </w:p>
    <w:p w:rsidR="00FE52BE" w:rsidRPr="007C519F" w:rsidRDefault="00991B31" w:rsidP="0092505E">
      <w:pPr>
        <w:widowControl w:val="0"/>
        <w:bidi/>
        <w:ind w:firstLine="284"/>
        <w:jc w:val="both"/>
        <w:rPr>
          <w:rFonts w:asciiTheme="majorBidi" w:hAnsiTheme="majorBidi" w:cstheme="majorBidi"/>
          <w:sz w:val="28"/>
          <w:szCs w:val="28"/>
          <w:rtl/>
          <w:lang w:bidi="yi-Hebr"/>
        </w:rPr>
      </w:pPr>
      <w:r w:rsidRPr="00991B31">
        <w:rPr>
          <w:rFonts w:asciiTheme="majorBidi" w:hAnsiTheme="majorBidi" w:cstheme="majorBidi"/>
          <w:color w:val="FF0000"/>
          <w:sz w:val="28"/>
          <w:szCs w:val="28"/>
          <w:rtl/>
          <w:lang w:bidi="yi-Hebr"/>
        </w:rPr>
        <w:t>בכדי</w:t>
      </w:r>
      <w:r w:rsidR="00FE52BE" w:rsidRPr="007C519F">
        <w:rPr>
          <w:rFonts w:asciiTheme="majorBidi" w:hAnsiTheme="majorBidi" w:cstheme="majorBidi"/>
          <w:sz w:val="28"/>
          <w:szCs w:val="28"/>
          <w:rtl/>
          <w:lang w:bidi="yi-Hebr"/>
        </w:rPr>
        <w:t xml:space="preserve"> דאָס בילד זאָל זײַן פֿאַרענדיקט און די אידיליע זאָל זײַן נאָך מער </w:t>
      </w:r>
      <w:r w:rsidR="00F27C7F" w:rsidRPr="00F27C7F">
        <w:rPr>
          <w:rFonts w:asciiTheme="majorBidi" w:hAnsiTheme="majorBidi" w:cstheme="majorBidi"/>
          <w:color w:val="FF0000"/>
          <w:sz w:val="28"/>
          <w:szCs w:val="28"/>
          <w:rtl/>
          <w:lang w:bidi="yi-Hebr"/>
        </w:rPr>
        <w:t>בולט</w:t>
      </w:r>
      <w:r w:rsidR="00FE52BE" w:rsidRPr="007C519F">
        <w:rPr>
          <w:rFonts w:asciiTheme="majorBidi" w:hAnsiTheme="majorBidi" w:cstheme="majorBidi"/>
          <w:sz w:val="28"/>
          <w:szCs w:val="28"/>
          <w:rtl/>
          <w:lang w:bidi="yi-Hebr"/>
        </w:rPr>
        <w:t xml:space="preserve">, מוז דאָ געזאָגט װערן </w:t>
      </w:r>
      <w:r w:rsidR="00FE52BE" w:rsidRPr="007C519F">
        <w:rPr>
          <w:rFonts w:asciiTheme="majorBidi" w:hAnsiTheme="majorBidi" w:cstheme="majorBidi"/>
          <w:color w:val="008000"/>
          <w:sz w:val="28"/>
          <w:szCs w:val="28"/>
          <w:rtl/>
          <w:lang w:bidi="yi-Hebr"/>
        </w:rPr>
        <w:t>כאָטש</w:t>
      </w:r>
      <w:r w:rsidR="00FE52BE" w:rsidRPr="007C519F">
        <w:rPr>
          <w:rFonts w:asciiTheme="majorBidi" w:hAnsiTheme="majorBidi" w:cstheme="majorBidi"/>
          <w:color w:val="auto"/>
          <w:sz w:val="28"/>
          <w:szCs w:val="28"/>
          <w:rtl/>
          <w:lang w:bidi="yi-Hebr"/>
        </w:rPr>
        <w:t xml:space="preserve"> אַ </w:t>
      </w:r>
      <w:r w:rsidR="00FE52BE" w:rsidRPr="007C519F">
        <w:rPr>
          <w:rFonts w:asciiTheme="majorBidi" w:hAnsiTheme="majorBidi" w:cstheme="majorBidi"/>
          <w:sz w:val="28"/>
          <w:szCs w:val="28"/>
          <w:rtl/>
          <w:lang w:bidi="yi-Hebr"/>
        </w:rPr>
        <w:t>פּאָר װערטער װעגן נאָך</w:t>
      </w:r>
      <w:r w:rsidR="00FE52BE" w:rsidRPr="007C519F">
        <w:rPr>
          <w:rFonts w:asciiTheme="majorBidi" w:hAnsiTheme="majorBidi" w:cstheme="majorBidi"/>
          <w:color w:val="auto"/>
          <w:sz w:val="28"/>
          <w:szCs w:val="28"/>
          <w:rtl/>
          <w:lang w:bidi="yi-Hebr"/>
        </w:rPr>
        <w:t xml:space="preserve"> אַ </w:t>
      </w:r>
      <w:r w:rsidR="00FE52BE" w:rsidRPr="007C519F">
        <w:rPr>
          <w:rFonts w:asciiTheme="majorBidi" w:hAnsiTheme="majorBidi" w:cstheme="majorBidi"/>
          <w:sz w:val="28"/>
          <w:szCs w:val="28"/>
          <w:rtl/>
          <w:lang w:bidi="yi-Hebr"/>
        </w:rPr>
        <w:t xml:space="preserve">לעבעדיקן </w:t>
      </w:r>
      <w:r w:rsidR="008175D5" w:rsidRPr="008175D5">
        <w:rPr>
          <w:rFonts w:asciiTheme="majorBidi" w:hAnsiTheme="majorBidi" w:cstheme="majorBidi"/>
          <w:color w:val="FF0000"/>
          <w:sz w:val="28"/>
          <w:szCs w:val="28"/>
          <w:rtl/>
          <w:lang w:bidi="yi-Hebr"/>
        </w:rPr>
        <w:t>נפֿש</w:t>
      </w:r>
      <w:r w:rsidR="00FE52BE" w:rsidRPr="007C519F">
        <w:rPr>
          <w:rFonts w:asciiTheme="majorBidi" w:hAnsiTheme="majorBidi" w:cstheme="majorBidi"/>
          <w:sz w:val="28"/>
          <w:szCs w:val="28"/>
          <w:rtl/>
          <w:lang w:bidi="yi-Hebr"/>
        </w:rPr>
        <w:t>, װאָס האָט אַרױסגעקוקט אַף</w:t>
      </w:r>
      <w:r w:rsidR="00FE52BE" w:rsidRPr="007C519F">
        <w:rPr>
          <w:rFonts w:asciiTheme="majorBidi" w:hAnsiTheme="majorBidi" w:cstheme="majorBidi"/>
          <w:color w:val="auto"/>
          <w:sz w:val="28"/>
          <w:szCs w:val="28"/>
          <w:rtl/>
          <w:lang w:bidi="yi-Hebr"/>
        </w:rPr>
        <w:t xml:space="preserve"> </w:t>
      </w:r>
      <w:r w:rsidR="00FE52BE" w:rsidRPr="007C519F">
        <w:rPr>
          <w:rFonts w:asciiTheme="majorBidi" w:hAnsiTheme="majorBidi" w:cstheme="majorBidi"/>
          <w:sz w:val="28"/>
          <w:szCs w:val="28"/>
          <w:rtl/>
          <w:lang w:bidi="yi-Hebr"/>
        </w:rPr>
        <w:t xml:space="preserve">די </w:t>
      </w:r>
      <w:r w:rsidR="00AA3836">
        <w:rPr>
          <w:rFonts w:asciiTheme="majorBidi" w:hAnsiTheme="majorBidi" w:cstheme="majorBidi"/>
          <w:color w:val="FF0000"/>
          <w:sz w:val="28"/>
          <w:szCs w:val="28"/>
          <w:rtl/>
          <w:lang w:bidi="yi-Hebr"/>
        </w:rPr>
        <w:t>שבת</w:t>
      </w:r>
      <w:r w:rsidR="00FE52BE" w:rsidRPr="007C519F">
        <w:rPr>
          <w:rFonts w:asciiTheme="majorBidi" w:hAnsiTheme="majorBidi" w:cstheme="majorBidi"/>
          <w:sz w:val="28"/>
          <w:szCs w:val="28"/>
          <w:rtl/>
          <w:lang w:bidi="yi-Hebr"/>
        </w:rPr>
        <w:t xml:space="preserve">דיקע </w:t>
      </w:r>
      <w:r w:rsidR="0076122B">
        <w:rPr>
          <w:rFonts w:asciiTheme="majorBidi" w:hAnsiTheme="majorBidi" w:cstheme="majorBidi"/>
          <w:color w:val="FF0000"/>
          <w:sz w:val="28"/>
          <w:szCs w:val="28"/>
          <w:rtl/>
          <w:lang w:bidi="yi-Hebr"/>
        </w:rPr>
        <w:t>אורחים</w:t>
      </w:r>
      <w:r w:rsidR="00FE52BE" w:rsidRPr="007C519F">
        <w:rPr>
          <w:rFonts w:asciiTheme="majorBidi" w:hAnsiTheme="majorBidi" w:cstheme="majorBidi"/>
          <w:sz w:val="28"/>
          <w:szCs w:val="28"/>
          <w:rtl/>
          <w:lang w:bidi="yi-Hebr"/>
        </w:rPr>
        <w:t>. דאָס איז געװען ״</w:t>
      </w:r>
      <w:r w:rsidR="0092505E" w:rsidRPr="0092505E">
        <w:rPr>
          <w:rFonts w:asciiTheme="majorBidi" w:hAnsiTheme="majorBidi" w:cstheme="majorBidi"/>
          <w:color w:val="FF0000"/>
          <w:sz w:val="28"/>
          <w:szCs w:val="28"/>
          <w:rtl/>
          <w:lang w:bidi="yi-Hebr"/>
        </w:rPr>
        <w:t>פֿײגה</w:t>
      </w:r>
      <w:r w:rsidR="00FE52BE" w:rsidRPr="007C519F">
        <w:rPr>
          <w:rFonts w:asciiTheme="majorBidi" w:hAnsiTheme="majorBidi" w:cstheme="majorBidi"/>
          <w:sz w:val="28"/>
          <w:szCs w:val="28"/>
          <w:rtl/>
          <w:lang w:bidi="yi-Hebr"/>
        </w:rPr>
        <w:t>־</w:t>
      </w:r>
      <w:r w:rsidR="0092505E" w:rsidRPr="0092505E">
        <w:rPr>
          <w:rFonts w:asciiTheme="majorBidi" w:hAnsiTheme="majorBidi" w:cstheme="majorBidi"/>
          <w:color w:val="FF0000"/>
          <w:sz w:val="28"/>
          <w:szCs w:val="28"/>
          <w:rtl/>
          <w:lang w:bidi="yi-Hebr"/>
        </w:rPr>
        <w:t>לאה</w:t>
      </w:r>
      <w:r w:rsidR="00FE52BE" w:rsidRPr="007C519F">
        <w:rPr>
          <w:rFonts w:asciiTheme="majorBidi" w:hAnsiTheme="majorBidi" w:cstheme="majorBidi"/>
          <w:sz w:val="28"/>
          <w:szCs w:val="28"/>
          <w:rtl/>
          <w:lang w:bidi="yi-Hebr"/>
        </w:rPr>
        <w:t xml:space="preserve"> די </w:t>
      </w:r>
      <w:r w:rsidR="00861553" w:rsidRPr="00861553">
        <w:rPr>
          <w:rFonts w:asciiTheme="majorBidi" w:hAnsiTheme="majorBidi" w:cstheme="majorBidi"/>
          <w:color w:val="FF0000"/>
          <w:sz w:val="28"/>
          <w:szCs w:val="28"/>
          <w:rtl/>
          <w:lang w:bidi="yi-Hebr"/>
        </w:rPr>
        <w:t>גבאיטע</w:t>
      </w:r>
      <w:r w:rsidR="00FE52BE" w:rsidRPr="007C519F">
        <w:rPr>
          <w:rFonts w:asciiTheme="majorBidi" w:hAnsiTheme="majorBidi" w:cstheme="majorBidi"/>
          <w:sz w:val="28"/>
          <w:szCs w:val="28"/>
          <w:rtl/>
          <w:lang w:bidi="yi-Hebr"/>
        </w:rPr>
        <w:t xml:space="preserve">״. דער </w:t>
      </w:r>
      <w:r w:rsidR="00EA0A7D">
        <w:rPr>
          <w:rFonts w:asciiTheme="majorBidi" w:hAnsiTheme="majorBidi" w:cstheme="majorBidi"/>
          <w:color w:val="FF0000"/>
          <w:sz w:val="28"/>
          <w:szCs w:val="28"/>
          <w:rtl/>
          <w:lang w:bidi="yi-Hebr"/>
        </w:rPr>
        <w:t>מחבר</w:t>
      </w:r>
      <w:r w:rsidR="00FE52BE" w:rsidRPr="007C519F">
        <w:rPr>
          <w:rFonts w:asciiTheme="majorBidi" w:hAnsiTheme="majorBidi" w:cstheme="majorBidi"/>
          <w:sz w:val="28"/>
          <w:szCs w:val="28"/>
          <w:rtl/>
          <w:lang w:bidi="yi-Hebr"/>
        </w:rPr>
        <w:t xml:space="preserve"> פֿון די דאָזיקע </w:t>
      </w:r>
      <w:r w:rsidR="008715FE" w:rsidRPr="008715FE">
        <w:rPr>
          <w:rFonts w:asciiTheme="majorBidi" w:hAnsiTheme="majorBidi" w:cstheme="majorBidi"/>
          <w:color w:val="FF0000"/>
          <w:sz w:val="28"/>
          <w:szCs w:val="28"/>
          <w:rtl/>
          <w:lang w:bidi="yi-Hebr"/>
        </w:rPr>
        <w:t>זכרונות</w:t>
      </w:r>
      <w:r w:rsidR="00FE52BE" w:rsidRPr="007C519F">
        <w:rPr>
          <w:rFonts w:asciiTheme="majorBidi" w:hAnsiTheme="majorBidi" w:cstheme="majorBidi"/>
          <w:sz w:val="28"/>
          <w:szCs w:val="28"/>
          <w:rtl/>
          <w:lang w:bidi="yi-Hebr"/>
        </w:rPr>
        <w:t xml:space="preserve"> האָט זי שױן געהאַט אַמאָל באַשריבן </w:t>
      </w:r>
      <w:r w:rsidR="00FE52BE" w:rsidRPr="007C519F">
        <w:rPr>
          <w:rFonts w:asciiTheme="majorBidi" w:hAnsiTheme="majorBidi" w:cstheme="majorBidi"/>
          <w:color w:val="008000"/>
          <w:sz w:val="28"/>
          <w:szCs w:val="28"/>
          <w:rtl/>
          <w:lang w:bidi="yi-Hebr"/>
        </w:rPr>
        <w:t>טאַקע</w:t>
      </w:r>
      <w:r w:rsidR="00FE52BE" w:rsidRPr="007C519F">
        <w:rPr>
          <w:rFonts w:asciiTheme="majorBidi" w:hAnsiTheme="majorBidi" w:cstheme="majorBidi"/>
          <w:sz w:val="28"/>
          <w:szCs w:val="28"/>
          <w:rtl/>
          <w:lang w:bidi="yi-Hebr"/>
        </w:rPr>
        <w:t xml:space="preserve"> אונטער דעם דאָזיקן נאָמען אין אַן אַנדער אָרט (אינעם בוך ״מאָטל פּײסי דעם </w:t>
      </w:r>
      <w:r w:rsidR="00DB1D66" w:rsidRPr="00DB1D66">
        <w:rPr>
          <w:rFonts w:asciiTheme="majorBidi" w:hAnsiTheme="majorBidi" w:cstheme="majorBidi"/>
          <w:color w:val="FF0000"/>
          <w:sz w:val="28"/>
          <w:szCs w:val="28"/>
          <w:rtl/>
          <w:lang w:bidi="yi-Hebr"/>
        </w:rPr>
        <w:t>חזנ</w:t>
      </w:r>
      <w:r w:rsidR="00FE52BE" w:rsidRPr="007C519F">
        <w:rPr>
          <w:rFonts w:asciiTheme="majorBidi" w:hAnsiTheme="majorBidi" w:cstheme="majorBidi"/>
          <w:color w:val="FF0000"/>
          <w:sz w:val="28"/>
          <w:szCs w:val="28"/>
          <w:rtl/>
          <w:lang w:bidi="yi-Hebr"/>
        </w:rPr>
        <w:t>ס</w:t>
      </w:r>
      <w:r w:rsidR="00FE52BE" w:rsidRPr="007C519F">
        <w:rPr>
          <w:rFonts w:asciiTheme="majorBidi" w:hAnsiTheme="majorBidi" w:cstheme="majorBidi"/>
          <w:sz w:val="28"/>
          <w:szCs w:val="28"/>
          <w:rtl/>
          <w:lang w:bidi="yi-Hebr"/>
        </w:rPr>
        <w:t>״). דאָס איז געװען</w:t>
      </w:r>
      <w:r w:rsidR="00FE52BE" w:rsidRPr="007C519F">
        <w:rPr>
          <w:rFonts w:asciiTheme="majorBidi" w:hAnsiTheme="majorBidi" w:cstheme="majorBidi"/>
          <w:color w:val="auto"/>
          <w:sz w:val="28"/>
          <w:szCs w:val="28"/>
          <w:rtl/>
          <w:lang w:bidi="yi-Hebr"/>
        </w:rPr>
        <w:t xml:space="preserve"> אַ </w:t>
      </w:r>
      <w:r w:rsidR="00FE52BE" w:rsidRPr="007C519F">
        <w:rPr>
          <w:rFonts w:asciiTheme="majorBidi" w:hAnsiTheme="majorBidi" w:cstheme="majorBidi"/>
          <w:sz w:val="28"/>
          <w:szCs w:val="28"/>
          <w:rtl/>
          <w:lang w:bidi="yi-Hebr"/>
        </w:rPr>
        <w:t>קאַץ. און װײַל זי איז געװען</w:t>
      </w:r>
      <w:r w:rsidR="00FE52BE" w:rsidRPr="007C519F">
        <w:rPr>
          <w:rFonts w:asciiTheme="majorBidi" w:hAnsiTheme="majorBidi" w:cstheme="majorBidi"/>
          <w:color w:val="auto"/>
          <w:sz w:val="28"/>
          <w:szCs w:val="28"/>
          <w:rtl/>
          <w:lang w:bidi="yi-Hebr"/>
        </w:rPr>
        <w:t xml:space="preserve"> אַ </w:t>
      </w:r>
      <w:r w:rsidR="00FE52BE" w:rsidRPr="007C519F">
        <w:rPr>
          <w:rFonts w:asciiTheme="majorBidi" w:hAnsiTheme="majorBidi" w:cstheme="majorBidi"/>
          <w:sz w:val="28"/>
          <w:szCs w:val="28"/>
          <w:rtl/>
          <w:lang w:bidi="yi-Hebr"/>
        </w:rPr>
        <w:t xml:space="preserve">גראָבע, האָבן איר </w:t>
      </w:r>
      <w:r w:rsidR="00AA3836">
        <w:rPr>
          <w:rFonts w:asciiTheme="majorBidi" w:hAnsiTheme="majorBidi" w:cstheme="majorBidi"/>
          <w:color w:val="FF0000"/>
          <w:sz w:val="28"/>
          <w:szCs w:val="28"/>
          <w:rtl/>
          <w:lang w:bidi="yi-Hebr"/>
        </w:rPr>
        <w:t>חבֿרה</w:t>
      </w:r>
      <w:r w:rsidR="00FE52BE" w:rsidRPr="007C519F">
        <w:rPr>
          <w:rFonts w:asciiTheme="majorBidi" w:hAnsiTheme="majorBidi" w:cstheme="majorBidi"/>
          <w:color w:val="auto"/>
          <w:sz w:val="28"/>
          <w:szCs w:val="28"/>
          <w:rtl/>
          <w:lang w:bidi="yi-Hebr"/>
        </w:rPr>
        <w:t xml:space="preserve"> אַ </w:t>
      </w:r>
      <w:r w:rsidR="00FE52BE" w:rsidRPr="007C519F">
        <w:rPr>
          <w:rFonts w:asciiTheme="majorBidi" w:hAnsiTheme="majorBidi" w:cstheme="majorBidi"/>
          <w:sz w:val="28"/>
          <w:szCs w:val="28"/>
          <w:rtl/>
          <w:lang w:bidi="yi-Hebr"/>
        </w:rPr>
        <w:t>נאָמען געגעבן ״</w:t>
      </w:r>
      <w:r w:rsidR="0092505E" w:rsidRPr="0092505E">
        <w:rPr>
          <w:rFonts w:asciiTheme="majorBidi" w:hAnsiTheme="majorBidi" w:cstheme="majorBidi"/>
          <w:color w:val="FF0000"/>
          <w:sz w:val="28"/>
          <w:szCs w:val="28"/>
          <w:rtl/>
          <w:lang w:bidi="yi-Hebr"/>
        </w:rPr>
        <w:t>פֿײגה</w:t>
      </w:r>
      <w:r w:rsidR="00FE52BE" w:rsidRPr="007C519F">
        <w:rPr>
          <w:rFonts w:asciiTheme="majorBidi" w:hAnsiTheme="majorBidi" w:cstheme="majorBidi"/>
          <w:sz w:val="28"/>
          <w:szCs w:val="28"/>
          <w:rtl/>
          <w:lang w:bidi="yi-Hebr"/>
        </w:rPr>
        <w:t>־</w:t>
      </w:r>
      <w:r w:rsidR="0092505E" w:rsidRPr="0092505E">
        <w:rPr>
          <w:rFonts w:asciiTheme="majorBidi" w:hAnsiTheme="majorBidi" w:cstheme="majorBidi"/>
          <w:color w:val="FF0000"/>
          <w:sz w:val="28"/>
          <w:szCs w:val="28"/>
          <w:rtl/>
          <w:lang w:bidi="yi-Hebr"/>
        </w:rPr>
        <w:t>לאה</w:t>
      </w:r>
      <w:r w:rsidR="00FE52BE" w:rsidRPr="007C519F">
        <w:rPr>
          <w:rFonts w:asciiTheme="majorBidi" w:hAnsiTheme="majorBidi" w:cstheme="majorBidi"/>
          <w:sz w:val="28"/>
          <w:szCs w:val="28"/>
          <w:rtl/>
          <w:lang w:bidi="yi-Hebr"/>
        </w:rPr>
        <w:t xml:space="preserve"> די </w:t>
      </w:r>
      <w:r w:rsidR="00861553" w:rsidRPr="00861553">
        <w:rPr>
          <w:rFonts w:asciiTheme="majorBidi" w:hAnsiTheme="majorBidi" w:cstheme="majorBidi"/>
          <w:color w:val="FF0000"/>
          <w:sz w:val="28"/>
          <w:szCs w:val="28"/>
          <w:rtl/>
          <w:lang w:bidi="yi-Hebr"/>
        </w:rPr>
        <w:t>גבאיטע</w:t>
      </w:r>
      <w:r w:rsidR="00FE52BE" w:rsidRPr="007C519F">
        <w:rPr>
          <w:rFonts w:asciiTheme="majorBidi" w:hAnsiTheme="majorBidi" w:cstheme="majorBidi"/>
          <w:sz w:val="28"/>
          <w:szCs w:val="28"/>
          <w:rtl/>
          <w:lang w:bidi="yi-Hebr"/>
        </w:rPr>
        <w:t xml:space="preserve">״. </w:t>
      </w:r>
      <w:r w:rsidR="00AA3836">
        <w:rPr>
          <w:rFonts w:asciiTheme="majorBidi" w:hAnsiTheme="majorBidi" w:cstheme="majorBidi"/>
          <w:color w:val="FF0000"/>
          <w:sz w:val="28"/>
          <w:szCs w:val="28"/>
          <w:rtl/>
          <w:lang w:bidi="yi-Hebr"/>
        </w:rPr>
        <w:t>חבֿרה</w:t>
      </w:r>
      <w:r w:rsidR="00FE52BE" w:rsidRPr="007C519F">
        <w:rPr>
          <w:rFonts w:asciiTheme="majorBidi" w:hAnsiTheme="majorBidi" w:cstheme="majorBidi"/>
          <w:color w:val="FF0000"/>
          <w:sz w:val="28"/>
          <w:szCs w:val="28"/>
          <w:rtl/>
          <w:lang w:bidi="yi-Hebr"/>
        </w:rPr>
        <w:t xml:space="preserve"> </w:t>
      </w:r>
      <w:r w:rsidR="00FE52BE" w:rsidRPr="007C519F">
        <w:rPr>
          <w:rFonts w:asciiTheme="majorBidi" w:hAnsiTheme="majorBidi" w:cstheme="majorBidi"/>
          <w:sz w:val="28"/>
          <w:szCs w:val="28"/>
          <w:rtl/>
          <w:lang w:bidi="yi-Hebr"/>
        </w:rPr>
        <w:t>האָבן געהאַט</w:t>
      </w:r>
      <w:r w:rsidR="00FE52BE" w:rsidRPr="007C519F">
        <w:rPr>
          <w:rFonts w:asciiTheme="majorBidi" w:hAnsiTheme="majorBidi" w:cstheme="majorBidi"/>
          <w:color w:val="auto"/>
          <w:sz w:val="28"/>
          <w:szCs w:val="28"/>
          <w:rtl/>
          <w:lang w:bidi="yi-Hebr"/>
        </w:rPr>
        <w:t xml:space="preserve"> אַ </w:t>
      </w:r>
      <w:r w:rsidR="00FE52BE" w:rsidRPr="007C519F">
        <w:rPr>
          <w:rFonts w:asciiTheme="majorBidi" w:hAnsiTheme="majorBidi" w:cstheme="majorBidi"/>
          <w:sz w:val="28"/>
          <w:szCs w:val="28"/>
          <w:rtl/>
          <w:lang w:bidi="yi-Hebr"/>
        </w:rPr>
        <w:t xml:space="preserve">שװאַכקײַט צו קעצעלעך, און </w:t>
      </w:r>
      <w:r w:rsidR="0092505E" w:rsidRPr="0092505E">
        <w:rPr>
          <w:rFonts w:asciiTheme="majorBidi" w:hAnsiTheme="majorBidi" w:cstheme="majorBidi"/>
          <w:color w:val="FF0000"/>
          <w:sz w:val="28"/>
          <w:szCs w:val="28"/>
          <w:rtl/>
          <w:lang w:bidi="yi-Hebr"/>
        </w:rPr>
        <w:t>פֿײגה</w:t>
      </w:r>
      <w:r w:rsidR="00FE52BE" w:rsidRPr="0092505E">
        <w:rPr>
          <w:rFonts w:asciiTheme="majorBidi" w:hAnsiTheme="majorBidi" w:cstheme="majorBidi"/>
          <w:color w:val="FF0000"/>
          <w:sz w:val="28"/>
          <w:szCs w:val="28"/>
          <w:rtl/>
          <w:lang w:bidi="yi-Hebr"/>
        </w:rPr>
        <w:t>־</w:t>
      </w:r>
      <w:r w:rsidR="0092505E" w:rsidRPr="0092505E">
        <w:rPr>
          <w:rFonts w:asciiTheme="majorBidi" w:hAnsiTheme="majorBidi" w:cstheme="majorBidi"/>
          <w:color w:val="FF0000"/>
          <w:sz w:val="28"/>
          <w:szCs w:val="28"/>
          <w:rtl/>
          <w:lang w:bidi="yi-Hebr"/>
        </w:rPr>
        <w:t>לאה</w:t>
      </w:r>
      <w:r w:rsidR="00FE52BE" w:rsidRPr="007C519F">
        <w:rPr>
          <w:rFonts w:asciiTheme="majorBidi" w:hAnsiTheme="majorBidi" w:cstheme="majorBidi"/>
          <w:sz w:val="28"/>
          <w:szCs w:val="28"/>
          <w:rtl/>
          <w:lang w:bidi="yi-Hebr"/>
        </w:rPr>
        <w:t xml:space="preserve"> האָט אַלע יאָר אַראָפּגעבראַכט</w:t>
      </w:r>
      <w:r w:rsidR="00FE52BE" w:rsidRPr="007C519F">
        <w:rPr>
          <w:rFonts w:asciiTheme="majorBidi" w:hAnsiTheme="majorBidi" w:cstheme="majorBidi"/>
          <w:color w:val="auto"/>
          <w:sz w:val="28"/>
          <w:szCs w:val="28"/>
          <w:rtl/>
          <w:lang w:bidi="yi-Hebr"/>
        </w:rPr>
        <w:t xml:space="preserve"> אַ </w:t>
      </w:r>
      <w:r w:rsidR="00FE52BE" w:rsidRPr="00E45F99">
        <w:rPr>
          <w:rFonts w:asciiTheme="majorBidi" w:hAnsiTheme="majorBidi" w:cstheme="majorBidi"/>
          <w:color w:val="FF0000"/>
          <w:sz w:val="28"/>
          <w:szCs w:val="28"/>
          <w:rtl/>
          <w:lang w:bidi="yi-Hebr"/>
        </w:rPr>
        <w:t>ד</w:t>
      </w:r>
      <w:r w:rsidR="0092505E">
        <w:rPr>
          <w:rFonts w:asciiTheme="majorBidi" w:hAnsiTheme="majorBidi" w:cstheme="majorBidi" w:hint="cs"/>
          <w:color w:val="FF0000"/>
          <w:sz w:val="28"/>
          <w:szCs w:val="28"/>
          <w:rtl/>
          <w:lang w:bidi="yi-Hebr"/>
        </w:rPr>
        <w:t>ו</w:t>
      </w:r>
      <w:r w:rsidR="00FE52BE" w:rsidRPr="00E45F99">
        <w:rPr>
          <w:rFonts w:asciiTheme="majorBidi" w:hAnsiTheme="majorBidi" w:cstheme="majorBidi"/>
          <w:color w:val="FF0000"/>
          <w:sz w:val="28"/>
          <w:szCs w:val="28"/>
          <w:rtl/>
          <w:lang w:bidi="yi-Hebr"/>
        </w:rPr>
        <w:t>ר</w:t>
      </w:r>
      <w:r w:rsidR="00FE52BE" w:rsidRPr="007C519F">
        <w:rPr>
          <w:rFonts w:asciiTheme="majorBidi" w:hAnsiTheme="majorBidi" w:cstheme="majorBidi"/>
          <w:sz w:val="28"/>
          <w:szCs w:val="28"/>
          <w:rtl/>
          <w:lang w:bidi="yi-Hebr"/>
        </w:rPr>
        <w:t xml:space="preserve"> פֿון שײנע ראַבע קעצעלעך. די קעצעלעך זײַנען אונטערגעװאַקסן, האָט מען זײ צעשענקט, צע</w:t>
      </w:r>
      <w:r w:rsidR="005A6B8C">
        <w:rPr>
          <w:rFonts w:asciiTheme="majorBidi" w:hAnsiTheme="majorBidi" w:cstheme="majorBidi"/>
          <w:sz w:val="28"/>
          <w:szCs w:val="28"/>
          <w:rtl/>
          <w:lang w:bidi="yi-Hebr"/>
        </w:rPr>
        <w:t>װ</w:t>
      </w:r>
      <w:r w:rsidR="00FE52BE" w:rsidRPr="007C519F">
        <w:rPr>
          <w:rFonts w:asciiTheme="majorBidi" w:hAnsiTheme="majorBidi" w:cstheme="majorBidi"/>
          <w:sz w:val="28"/>
          <w:szCs w:val="28"/>
          <w:rtl/>
          <w:lang w:bidi="yi-Hebr"/>
        </w:rPr>
        <w:t xml:space="preserve">אָרפֿן, און </w:t>
      </w:r>
      <w:r w:rsidR="0092505E" w:rsidRPr="0092505E">
        <w:rPr>
          <w:rFonts w:asciiTheme="majorBidi" w:hAnsiTheme="majorBidi" w:cstheme="majorBidi"/>
          <w:color w:val="FF0000"/>
          <w:sz w:val="28"/>
          <w:szCs w:val="28"/>
          <w:rtl/>
          <w:lang w:bidi="yi-Hebr"/>
        </w:rPr>
        <w:t>פֿײגה</w:t>
      </w:r>
      <w:r w:rsidR="00FE52BE" w:rsidRPr="007C519F">
        <w:rPr>
          <w:rFonts w:asciiTheme="majorBidi" w:hAnsiTheme="majorBidi" w:cstheme="majorBidi"/>
          <w:sz w:val="28"/>
          <w:szCs w:val="28"/>
          <w:rtl/>
          <w:lang w:bidi="yi-Hebr"/>
        </w:rPr>
        <w:t>־</w:t>
      </w:r>
      <w:r w:rsidR="0092505E" w:rsidRPr="0092505E">
        <w:rPr>
          <w:rFonts w:asciiTheme="majorBidi" w:hAnsiTheme="majorBidi" w:cstheme="majorBidi"/>
          <w:color w:val="FF0000"/>
          <w:sz w:val="28"/>
          <w:szCs w:val="28"/>
          <w:rtl/>
          <w:lang w:bidi="yi-Hebr"/>
        </w:rPr>
        <w:t>לאה</w:t>
      </w:r>
      <w:r w:rsidR="00FE52BE" w:rsidRPr="007C519F">
        <w:rPr>
          <w:rFonts w:asciiTheme="majorBidi" w:hAnsiTheme="majorBidi" w:cstheme="majorBidi"/>
          <w:sz w:val="28"/>
          <w:szCs w:val="28"/>
          <w:rtl/>
          <w:lang w:bidi="yi-Hebr"/>
        </w:rPr>
        <w:t xml:space="preserve"> איז פֿאַרבליבן אַן אַלטגעזעסענע, אַן אײַנגעװאָרצלטע,</w:t>
      </w:r>
      <w:r w:rsidR="00FE52BE" w:rsidRPr="007C519F">
        <w:rPr>
          <w:rFonts w:asciiTheme="majorBidi" w:hAnsiTheme="majorBidi" w:cstheme="majorBidi"/>
          <w:color w:val="auto"/>
          <w:sz w:val="28"/>
          <w:szCs w:val="28"/>
          <w:rtl/>
          <w:lang w:bidi="yi-Hebr"/>
        </w:rPr>
        <w:t xml:space="preserve"> אַ </w:t>
      </w:r>
      <w:r w:rsidR="00FE52BE" w:rsidRPr="007C519F">
        <w:rPr>
          <w:rFonts w:asciiTheme="majorBidi" w:hAnsiTheme="majorBidi" w:cstheme="majorBidi"/>
          <w:sz w:val="28"/>
          <w:szCs w:val="28"/>
          <w:rtl/>
          <w:lang w:bidi="yi-Hebr"/>
        </w:rPr>
        <w:t>פֿאַרפֿונדעװעטע,</w:t>
      </w:r>
      <w:r w:rsidR="00FE52BE" w:rsidRPr="007C519F">
        <w:rPr>
          <w:rFonts w:asciiTheme="majorBidi" w:hAnsiTheme="majorBidi" w:cstheme="majorBidi"/>
          <w:color w:val="auto"/>
          <w:sz w:val="28"/>
          <w:szCs w:val="28"/>
          <w:rtl/>
          <w:lang w:bidi="yi-Hebr"/>
        </w:rPr>
        <w:t xml:space="preserve"> אַ </w:t>
      </w:r>
      <w:r w:rsidR="00FE52BE" w:rsidRPr="007C519F">
        <w:rPr>
          <w:rFonts w:asciiTheme="majorBidi" w:hAnsiTheme="majorBidi" w:cstheme="majorBidi"/>
          <w:sz w:val="28"/>
          <w:szCs w:val="28"/>
          <w:rtl/>
          <w:lang w:bidi="yi-Hebr"/>
        </w:rPr>
        <w:t>קאַץ, װאָס פֿאַרשטײט איר װערט און לאָזט זיך ניט טרעטן מיט די פֿיס.</w:t>
      </w:r>
      <w:r w:rsidR="00FE52BE" w:rsidRPr="007C519F">
        <w:rPr>
          <w:rFonts w:asciiTheme="majorBidi" w:hAnsiTheme="majorBidi" w:cstheme="majorBidi"/>
          <w:color w:val="FF0000"/>
          <w:sz w:val="28"/>
          <w:szCs w:val="28"/>
          <w:rtl/>
          <w:lang w:bidi="yi-Hebr"/>
        </w:rPr>
        <w:t xml:space="preserve"> </w:t>
      </w:r>
      <w:r w:rsidR="00FE52BE">
        <w:rPr>
          <w:rFonts w:asciiTheme="majorBidi" w:hAnsiTheme="majorBidi" w:cstheme="majorBidi"/>
          <w:color w:val="FF0000"/>
          <w:sz w:val="28"/>
          <w:szCs w:val="28"/>
          <w:rtl/>
          <w:lang w:bidi="yi-Hebr"/>
        </w:rPr>
        <w:t>אמת</w:t>
      </w:r>
      <w:r w:rsidR="00FE52BE" w:rsidRPr="007C519F">
        <w:rPr>
          <w:rFonts w:asciiTheme="majorBidi" w:hAnsiTheme="majorBidi" w:cstheme="majorBidi"/>
          <w:sz w:val="28"/>
          <w:szCs w:val="28"/>
          <w:rtl/>
          <w:lang w:bidi="yi-Hebr"/>
        </w:rPr>
        <w:t xml:space="preserve">, קײן גרױסע </w:t>
      </w:r>
      <w:r w:rsidR="0092505E" w:rsidRPr="0092505E">
        <w:rPr>
          <w:rFonts w:asciiTheme="majorBidi" w:hAnsiTheme="majorBidi" w:cstheme="majorBidi"/>
          <w:color w:val="FF0000"/>
          <w:sz w:val="28"/>
          <w:szCs w:val="28"/>
          <w:rtl/>
          <w:lang w:bidi="yi-Hebr"/>
        </w:rPr>
        <w:t>מיוחסת</w:t>
      </w:r>
      <w:r w:rsidR="00FE52BE" w:rsidRPr="007C519F">
        <w:rPr>
          <w:rFonts w:asciiTheme="majorBidi" w:hAnsiTheme="majorBidi" w:cstheme="majorBidi"/>
          <w:sz w:val="28"/>
          <w:szCs w:val="28"/>
          <w:rtl/>
          <w:lang w:bidi="yi-Hebr"/>
        </w:rPr>
        <w:t xml:space="preserve"> איז זי באַ דער שטיפֿ</w:t>
      </w:r>
      <w:r w:rsidR="00FE52BE" w:rsidRPr="007C519F">
        <w:rPr>
          <w:rFonts w:asciiTheme="majorBidi" w:hAnsiTheme="majorBidi" w:cstheme="majorBidi"/>
          <w:color w:val="008000"/>
          <w:sz w:val="28"/>
          <w:szCs w:val="28"/>
          <w:rtl/>
          <w:lang w:bidi="yi-Hebr"/>
        </w:rPr>
        <w:t>מאַמע</w:t>
      </w:r>
      <w:r w:rsidR="00FE52BE" w:rsidRPr="007C519F">
        <w:rPr>
          <w:rFonts w:asciiTheme="majorBidi" w:hAnsiTheme="majorBidi" w:cstheme="majorBidi"/>
          <w:sz w:val="28"/>
          <w:szCs w:val="28"/>
          <w:rtl/>
          <w:lang w:bidi="yi-Hebr"/>
        </w:rPr>
        <w:t xml:space="preserve"> ניט געװען. </w:t>
      </w:r>
      <w:r w:rsidR="00FE52BE" w:rsidRPr="007C519F">
        <w:rPr>
          <w:rFonts w:asciiTheme="majorBidi" w:hAnsiTheme="majorBidi" w:cstheme="majorBidi"/>
          <w:color w:val="008000"/>
          <w:sz w:val="28"/>
          <w:szCs w:val="28"/>
          <w:rtl/>
          <w:lang w:bidi="yi-Hebr"/>
        </w:rPr>
        <w:t>געכאַפּט</w:t>
      </w:r>
      <w:r w:rsidR="00FE52BE" w:rsidRPr="007C519F">
        <w:rPr>
          <w:rFonts w:asciiTheme="majorBidi" w:hAnsiTheme="majorBidi" w:cstheme="majorBidi"/>
          <w:color w:val="auto"/>
          <w:sz w:val="28"/>
          <w:szCs w:val="28"/>
          <w:rtl/>
          <w:lang w:bidi="yi-Hebr"/>
        </w:rPr>
        <w:t xml:space="preserve"> אַ </w:t>
      </w:r>
      <w:r w:rsidR="00FE52BE" w:rsidRPr="007C519F">
        <w:rPr>
          <w:rFonts w:asciiTheme="majorBidi" w:hAnsiTheme="majorBidi" w:cstheme="majorBidi"/>
          <w:sz w:val="28"/>
          <w:szCs w:val="28"/>
          <w:rtl/>
          <w:lang w:bidi="yi-Hebr"/>
        </w:rPr>
        <w:t>שמיץ מיטן פֿוס,</w:t>
      </w:r>
      <w:r w:rsidR="00FE52BE" w:rsidRPr="007C519F">
        <w:rPr>
          <w:rFonts w:asciiTheme="majorBidi" w:hAnsiTheme="majorBidi" w:cstheme="majorBidi"/>
          <w:color w:val="auto"/>
          <w:sz w:val="28"/>
          <w:szCs w:val="28"/>
          <w:rtl/>
          <w:lang w:bidi="yi-Hebr"/>
        </w:rPr>
        <w:t xml:space="preserve"> אַ </w:t>
      </w:r>
      <w:r w:rsidR="00FE52BE" w:rsidRPr="00E45F99">
        <w:rPr>
          <w:rFonts w:asciiTheme="majorBidi" w:hAnsiTheme="majorBidi" w:cstheme="majorBidi"/>
          <w:color w:val="008000"/>
          <w:sz w:val="28"/>
          <w:szCs w:val="28"/>
          <w:rtl/>
          <w:lang w:bidi="yi-Hebr"/>
        </w:rPr>
        <w:t>בוכצע</w:t>
      </w:r>
      <w:r w:rsidR="00FE52BE" w:rsidRPr="007C519F">
        <w:rPr>
          <w:rFonts w:asciiTheme="majorBidi" w:hAnsiTheme="majorBidi" w:cstheme="majorBidi"/>
          <w:sz w:val="28"/>
          <w:szCs w:val="28"/>
          <w:rtl/>
          <w:lang w:bidi="yi-Hebr"/>
        </w:rPr>
        <w:t xml:space="preserve"> אין זײַט אַרײַן, און אַמאָל מיט דער באַרשט איבערן קאָפּ, – נאָר מיט װאָס איז זי מער </w:t>
      </w:r>
      <w:r w:rsidR="00FE52BE" w:rsidRPr="00E45F99">
        <w:rPr>
          <w:rFonts w:asciiTheme="majorBidi" w:hAnsiTheme="majorBidi" w:cstheme="majorBidi"/>
          <w:color w:val="008000"/>
          <w:sz w:val="28"/>
          <w:szCs w:val="28"/>
          <w:rtl/>
          <w:lang w:bidi="yi-Hebr"/>
        </w:rPr>
        <w:t>צאַצקע</w:t>
      </w:r>
      <w:r w:rsidR="00FE52BE" w:rsidRPr="007C519F">
        <w:rPr>
          <w:rFonts w:asciiTheme="majorBidi" w:hAnsiTheme="majorBidi" w:cstheme="majorBidi"/>
          <w:sz w:val="28"/>
          <w:szCs w:val="28"/>
          <w:rtl/>
          <w:lang w:bidi="yi-Hebr"/>
        </w:rPr>
        <w:t xml:space="preserve"> פֿון דער שטיפֿ</w:t>
      </w:r>
      <w:r w:rsidR="00FE52BE" w:rsidRPr="007C519F">
        <w:rPr>
          <w:rFonts w:asciiTheme="majorBidi" w:hAnsiTheme="majorBidi" w:cstheme="majorBidi"/>
          <w:color w:val="008000"/>
          <w:sz w:val="28"/>
          <w:szCs w:val="28"/>
          <w:rtl/>
          <w:lang w:bidi="yi-Hebr"/>
        </w:rPr>
        <w:t>מאַמע</w:t>
      </w:r>
      <w:r w:rsidR="00FE52BE" w:rsidRPr="007C519F">
        <w:rPr>
          <w:rFonts w:asciiTheme="majorBidi" w:hAnsiTheme="majorBidi" w:cstheme="majorBidi"/>
          <w:sz w:val="28"/>
          <w:szCs w:val="28"/>
          <w:rtl/>
          <w:lang w:bidi="yi-Hebr"/>
        </w:rPr>
        <w:t>ס אײגענע קינדער? און דער שטיפֿמ</w:t>
      </w:r>
      <w:r w:rsidR="00FE52BE">
        <w:rPr>
          <w:rFonts w:asciiTheme="majorBidi" w:hAnsiTheme="majorBidi" w:cstheme="majorBidi" w:hint="cs"/>
          <w:sz w:val="28"/>
          <w:szCs w:val="28"/>
          <w:rtl/>
          <w:lang w:bidi="yi-Hebr"/>
        </w:rPr>
        <w:t>אַ</w:t>
      </w:r>
      <w:r w:rsidR="00FE52BE" w:rsidRPr="007C519F">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300</w:t>
      </w:r>
    </w:p>
    <w:p w:rsidR="00FE52BE" w:rsidRPr="007C519F" w:rsidRDefault="00FE52BE" w:rsidP="0092505E">
      <w:pPr>
        <w:widowControl w:val="0"/>
        <w:bidi/>
        <w:jc w:val="both"/>
        <w:rPr>
          <w:rFonts w:asciiTheme="majorBidi" w:hAnsiTheme="majorBidi" w:cstheme="majorBidi"/>
          <w:sz w:val="28"/>
          <w:szCs w:val="28"/>
          <w:lang w:bidi="yi-Hebr"/>
        </w:rPr>
      </w:pPr>
      <w:r w:rsidRPr="007C519F">
        <w:rPr>
          <w:rFonts w:asciiTheme="majorBidi" w:hAnsiTheme="majorBidi" w:cstheme="majorBidi"/>
          <w:sz w:val="28"/>
          <w:szCs w:val="28"/>
          <w:rtl/>
          <w:lang w:bidi="yi-Hebr"/>
        </w:rPr>
        <w:t xml:space="preserve">מעס קינדער באַגײען זיך מיט איר, מיט </w:t>
      </w:r>
      <w:r w:rsidR="0092505E" w:rsidRPr="0092505E">
        <w:rPr>
          <w:rFonts w:asciiTheme="majorBidi" w:hAnsiTheme="majorBidi" w:cstheme="majorBidi"/>
          <w:color w:val="FF0000"/>
          <w:sz w:val="28"/>
          <w:szCs w:val="28"/>
          <w:rtl/>
          <w:lang w:bidi="yi-Hebr"/>
        </w:rPr>
        <w:t>פֿײגה</w:t>
      </w:r>
      <w:r w:rsidRPr="0092505E">
        <w:rPr>
          <w:rFonts w:asciiTheme="majorBidi" w:hAnsiTheme="majorBidi" w:cstheme="majorBidi"/>
          <w:color w:val="FF0000"/>
          <w:sz w:val="28"/>
          <w:szCs w:val="28"/>
          <w:rtl/>
          <w:lang w:bidi="yi-Hebr"/>
        </w:rPr>
        <w:t>־</w:t>
      </w:r>
      <w:r w:rsidR="0092505E" w:rsidRPr="0092505E">
        <w:rPr>
          <w:rFonts w:asciiTheme="majorBidi" w:hAnsiTheme="majorBidi" w:cstheme="majorBidi"/>
          <w:color w:val="FF0000"/>
          <w:sz w:val="28"/>
          <w:szCs w:val="28"/>
          <w:rtl/>
          <w:lang w:bidi="yi-Hebr"/>
        </w:rPr>
        <w:t>לאה</w:t>
      </w:r>
      <w:r w:rsidRPr="007C519F">
        <w:rPr>
          <w:rFonts w:asciiTheme="majorBidi" w:hAnsiTheme="majorBidi" w:cstheme="majorBidi"/>
          <w:sz w:val="28"/>
          <w:szCs w:val="28"/>
          <w:rtl/>
          <w:lang w:bidi="yi-Hebr"/>
        </w:rPr>
        <w:t xml:space="preserve">ן, אױך ניט איבעריק קוצעניו־מוצעניו, טוען איר צום טױט, שלעפּן באַ איר אַװעק די קלײנע קעצעלעך פֿון דער ברוסט און </w:t>
      </w:r>
      <w:r w:rsidRPr="00E45F99">
        <w:rPr>
          <w:rFonts w:asciiTheme="majorBidi" w:hAnsiTheme="majorBidi" w:cstheme="majorBidi"/>
          <w:color w:val="008000"/>
          <w:sz w:val="28"/>
          <w:szCs w:val="28"/>
          <w:rtl/>
          <w:lang w:bidi="yi-Hebr"/>
        </w:rPr>
        <w:t>מוטשען</w:t>
      </w:r>
      <w:r w:rsidRPr="007C519F">
        <w:rPr>
          <w:rFonts w:asciiTheme="majorBidi" w:hAnsiTheme="majorBidi" w:cstheme="majorBidi"/>
          <w:sz w:val="28"/>
          <w:szCs w:val="28"/>
          <w:rtl/>
          <w:lang w:bidi="yi-Hebr"/>
        </w:rPr>
        <w:t xml:space="preserve"> זײ מיט </w:t>
      </w:r>
      <w:r w:rsidR="00AA3836">
        <w:rPr>
          <w:rFonts w:asciiTheme="majorBidi" w:hAnsiTheme="majorBidi" w:cstheme="majorBidi"/>
          <w:color w:val="FF0000"/>
          <w:sz w:val="28"/>
          <w:szCs w:val="28"/>
          <w:rtl/>
          <w:lang w:bidi="yi-Hebr"/>
        </w:rPr>
        <w:t>סכּנת־נפֿשות</w:t>
      </w:r>
      <w:r w:rsidRPr="007C519F">
        <w:rPr>
          <w:rFonts w:asciiTheme="majorBidi" w:hAnsiTheme="majorBidi" w:cstheme="majorBidi"/>
          <w:sz w:val="28"/>
          <w:szCs w:val="28"/>
          <w:rtl/>
          <w:lang w:bidi="yi-Hebr"/>
        </w:rPr>
        <w:t>! ס׳איז אָבער דערו</w:t>
      </w:r>
      <w:r w:rsidRPr="007C519F">
        <w:rPr>
          <w:rFonts w:asciiTheme="majorBidi" w:hAnsiTheme="majorBidi" w:cstheme="majorBidi"/>
          <w:color w:val="auto"/>
          <w:sz w:val="28"/>
          <w:szCs w:val="28"/>
          <w:rtl/>
          <w:lang w:bidi="yi-Hebr"/>
        </w:rPr>
        <w:t xml:space="preserve">ף </w:t>
      </w:r>
      <w:r w:rsidRPr="007C519F">
        <w:rPr>
          <w:rFonts w:asciiTheme="majorBidi" w:hAnsiTheme="majorBidi" w:cstheme="majorBidi"/>
          <w:sz w:val="28"/>
          <w:szCs w:val="28"/>
          <w:rtl/>
          <w:lang w:bidi="yi-Hebr"/>
        </w:rPr>
        <w:t>אױך פֿאַראַן</w:t>
      </w:r>
      <w:r w:rsidRPr="007C519F">
        <w:rPr>
          <w:rFonts w:asciiTheme="majorBidi" w:hAnsiTheme="majorBidi" w:cstheme="majorBidi"/>
          <w:color w:val="auto"/>
          <w:sz w:val="28"/>
          <w:szCs w:val="28"/>
          <w:rtl/>
          <w:lang w:bidi="yi-Hebr"/>
        </w:rPr>
        <w:t xml:space="preserve"> אַ </w:t>
      </w:r>
      <w:r w:rsidR="007E2087" w:rsidRPr="007E2087">
        <w:rPr>
          <w:rFonts w:asciiTheme="majorBidi" w:hAnsiTheme="majorBidi" w:cstheme="majorBidi"/>
          <w:color w:val="FF0000"/>
          <w:sz w:val="28"/>
          <w:szCs w:val="28"/>
          <w:rtl/>
          <w:lang w:bidi="yi-Hebr"/>
        </w:rPr>
        <w:t>תּירוץ</w:t>
      </w:r>
      <w:r w:rsidRPr="007C519F">
        <w:rPr>
          <w:rFonts w:asciiTheme="majorBidi" w:hAnsiTheme="majorBidi" w:cstheme="majorBidi"/>
          <w:sz w:val="28"/>
          <w:szCs w:val="28"/>
          <w:rtl/>
          <w:lang w:bidi="yi-Hebr"/>
        </w:rPr>
        <w:t xml:space="preserve"> (אַף</w:t>
      </w:r>
      <w:r w:rsidRPr="007C519F">
        <w:rPr>
          <w:rFonts w:asciiTheme="majorBidi" w:hAnsiTheme="majorBidi" w:cstheme="majorBidi"/>
          <w:color w:val="auto"/>
          <w:sz w:val="28"/>
          <w:szCs w:val="28"/>
          <w:rtl/>
          <w:lang w:bidi="yi-Hebr"/>
        </w:rPr>
        <w:t xml:space="preserve"> </w:t>
      </w:r>
      <w:r w:rsidRPr="007C519F">
        <w:rPr>
          <w:rFonts w:asciiTheme="majorBidi" w:hAnsiTheme="majorBidi" w:cstheme="majorBidi"/>
          <w:sz w:val="28"/>
          <w:szCs w:val="28"/>
          <w:rtl/>
          <w:lang w:bidi="yi-Hebr"/>
        </w:rPr>
        <w:t>אַלצדינג קאָן מען געפֿינען</w:t>
      </w:r>
      <w:r w:rsidRPr="007C519F">
        <w:rPr>
          <w:rFonts w:asciiTheme="majorBidi" w:hAnsiTheme="majorBidi" w:cstheme="majorBidi"/>
          <w:color w:val="auto"/>
          <w:sz w:val="28"/>
          <w:szCs w:val="28"/>
          <w:rtl/>
          <w:lang w:bidi="yi-Hebr"/>
        </w:rPr>
        <w:t xml:space="preserve"> אַ </w:t>
      </w:r>
      <w:r w:rsidR="007E2087" w:rsidRPr="007E2087">
        <w:rPr>
          <w:rFonts w:asciiTheme="majorBidi" w:hAnsiTheme="majorBidi" w:cstheme="majorBidi"/>
          <w:color w:val="FF0000"/>
          <w:sz w:val="28"/>
          <w:szCs w:val="28"/>
          <w:rtl/>
          <w:lang w:bidi="yi-Hebr"/>
        </w:rPr>
        <w:t>תּירוץ</w:t>
      </w:r>
      <w:r w:rsidRPr="007C519F">
        <w:rPr>
          <w:rFonts w:asciiTheme="majorBidi" w:hAnsiTheme="majorBidi" w:cstheme="majorBidi"/>
          <w:sz w:val="28"/>
          <w:szCs w:val="28"/>
          <w:rtl/>
          <w:lang w:bidi="yi-Hebr"/>
        </w:rPr>
        <w:t>): פֿאַרװאָס זאָלן קינדער זיך באַגײן מיט</w:t>
      </w:r>
      <w:r w:rsidRPr="007C519F">
        <w:rPr>
          <w:rFonts w:asciiTheme="majorBidi" w:hAnsiTheme="majorBidi" w:cstheme="majorBidi"/>
          <w:color w:val="auto"/>
          <w:sz w:val="28"/>
          <w:szCs w:val="28"/>
          <w:rtl/>
          <w:lang w:bidi="yi-Hebr"/>
        </w:rPr>
        <w:t xml:space="preserve"> אַ </w:t>
      </w:r>
      <w:r w:rsidRPr="007C519F">
        <w:rPr>
          <w:rFonts w:asciiTheme="majorBidi" w:hAnsiTheme="majorBidi" w:cstheme="majorBidi"/>
          <w:sz w:val="28"/>
          <w:szCs w:val="28"/>
          <w:rtl/>
          <w:lang w:bidi="yi-Hebr"/>
        </w:rPr>
        <w:t xml:space="preserve">קאַץ בעסער, װי זײער אײגענע </w:t>
      </w:r>
      <w:r w:rsidRPr="007C519F">
        <w:rPr>
          <w:rFonts w:asciiTheme="majorBidi" w:hAnsiTheme="majorBidi" w:cstheme="majorBidi"/>
          <w:color w:val="008000"/>
          <w:sz w:val="28"/>
          <w:szCs w:val="28"/>
          <w:rtl/>
          <w:lang w:bidi="yi-Hebr"/>
        </w:rPr>
        <w:t>מאַמע</w:t>
      </w:r>
      <w:r w:rsidRPr="007C519F">
        <w:rPr>
          <w:rFonts w:asciiTheme="majorBidi" w:hAnsiTheme="majorBidi" w:cstheme="majorBidi"/>
          <w:sz w:val="28"/>
          <w:szCs w:val="28"/>
          <w:rtl/>
          <w:lang w:bidi="yi-Hebr"/>
        </w:rPr>
        <w:t xml:space="preserve"> באַגײט זיך מיט אירע אײגענע קינדער?..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7C519F">
        <w:rPr>
          <w:rFonts w:asciiTheme="majorBidi" w:hAnsiTheme="majorBidi" w:cstheme="majorBidi"/>
          <w:sz w:val="28"/>
          <w:szCs w:val="28"/>
          <w:rtl/>
          <w:lang w:bidi="yi-Hebr"/>
        </w:rPr>
        <w:t xml:space="preserve">, װען </w:t>
      </w:r>
      <w:r>
        <w:rPr>
          <w:rFonts w:asciiTheme="majorBidi" w:hAnsiTheme="majorBidi" w:cstheme="majorBidi"/>
          <w:color w:val="FF0000"/>
          <w:sz w:val="28"/>
          <w:szCs w:val="28"/>
          <w:rtl/>
          <w:lang w:bidi="yi-Hebr"/>
        </w:rPr>
        <w:t>שלום</w:t>
      </w:r>
      <w:r w:rsidRPr="007C519F">
        <w:rPr>
          <w:rFonts w:asciiTheme="majorBidi" w:hAnsiTheme="majorBidi" w:cstheme="majorBidi"/>
          <w:sz w:val="28"/>
          <w:szCs w:val="28"/>
          <w:rtl/>
          <w:lang w:bidi="yi-Hebr"/>
        </w:rPr>
        <w:t xml:space="preserve"> איז געװען</w:t>
      </w:r>
      <w:r w:rsidRPr="007C519F">
        <w:rPr>
          <w:rFonts w:asciiTheme="majorBidi" w:hAnsiTheme="majorBidi" w:cstheme="majorBidi"/>
          <w:color w:val="auto"/>
          <w:sz w:val="28"/>
          <w:szCs w:val="28"/>
          <w:rtl/>
          <w:lang w:bidi="yi-Hebr"/>
        </w:rPr>
        <w:t xml:space="preserve"> אַ </w:t>
      </w:r>
      <w:r w:rsidRPr="007C519F">
        <w:rPr>
          <w:rFonts w:asciiTheme="majorBidi" w:hAnsiTheme="majorBidi" w:cstheme="majorBidi"/>
          <w:sz w:val="28"/>
          <w:szCs w:val="28"/>
          <w:rtl/>
          <w:lang w:bidi="yi-Hebr"/>
        </w:rPr>
        <w:t xml:space="preserve">הײמישער, האָט ער אַכטונג געגעבן, מע זאָל </w:t>
      </w:r>
      <w:r w:rsidR="0092505E" w:rsidRPr="0092505E">
        <w:rPr>
          <w:rFonts w:asciiTheme="majorBidi" w:hAnsiTheme="majorBidi" w:cstheme="majorBidi"/>
          <w:color w:val="FF0000"/>
          <w:sz w:val="28"/>
          <w:szCs w:val="28"/>
          <w:rtl/>
          <w:lang w:bidi="yi-Hebr"/>
        </w:rPr>
        <w:t>פֿײגה</w:t>
      </w:r>
      <w:r w:rsidRPr="0092505E">
        <w:rPr>
          <w:rFonts w:asciiTheme="majorBidi" w:hAnsiTheme="majorBidi" w:cstheme="majorBidi"/>
          <w:color w:val="FF0000"/>
          <w:sz w:val="28"/>
          <w:szCs w:val="28"/>
          <w:rtl/>
          <w:lang w:bidi="yi-Hebr"/>
        </w:rPr>
        <w:t>־</w:t>
      </w:r>
      <w:r w:rsidR="0092505E" w:rsidRPr="0092505E">
        <w:rPr>
          <w:rFonts w:asciiTheme="majorBidi" w:hAnsiTheme="majorBidi" w:cstheme="majorBidi"/>
          <w:color w:val="FF0000"/>
          <w:sz w:val="28"/>
          <w:szCs w:val="28"/>
          <w:rtl/>
          <w:lang w:bidi="yi-Hebr"/>
        </w:rPr>
        <w:t>לאה</w:t>
      </w:r>
      <w:r w:rsidRPr="007C519F">
        <w:rPr>
          <w:rFonts w:asciiTheme="majorBidi" w:hAnsiTheme="majorBidi" w:cstheme="majorBidi"/>
          <w:sz w:val="28"/>
          <w:szCs w:val="28"/>
          <w:rtl/>
          <w:lang w:bidi="yi-Hebr"/>
        </w:rPr>
        <w:t>ן אומזיסט ניט באַלײַדיקן. איצט, אַז ער איז נאָר</w:t>
      </w:r>
      <w:r w:rsidRPr="007C519F">
        <w:rPr>
          <w:rFonts w:asciiTheme="majorBidi" w:hAnsiTheme="majorBidi" w:cstheme="majorBidi"/>
          <w:color w:val="auto"/>
          <w:sz w:val="28"/>
          <w:szCs w:val="28"/>
          <w:rtl/>
          <w:lang w:bidi="yi-Hebr"/>
        </w:rPr>
        <w:t xml:space="preserve"> אַ </w:t>
      </w:r>
      <w:r w:rsidRPr="007C519F">
        <w:rPr>
          <w:rFonts w:asciiTheme="majorBidi" w:hAnsiTheme="majorBidi" w:cstheme="majorBidi"/>
          <w:sz w:val="28"/>
          <w:szCs w:val="28"/>
          <w:rtl/>
          <w:lang w:bidi="yi-Hebr"/>
        </w:rPr>
        <w:t xml:space="preserve">גאַסט, קומט צו גײן אײן מאָל אין װאָך, </w:t>
      </w:r>
      <w:r w:rsidR="00AA3836">
        <w:rPr>
          <w:rFonts w:asciiTheme="majorBidi" w:hAnsiTheme="majorBidi" w:cstheme="majorBidi"/>
          <w:color w:val="FF0000"/>
          <w:sz w:val="28"/>
          <w:szCs w:val="28"/>
          <w:rtl/>
          <w:lang w:bidi="yi-Hebr"/>
        </w:rPr>
        <w:t>שבת</w:t>
      </w:r>
      <w:r w:rsidRPr="007C519F">
        <w:rPr>
          <w:rFonts w:asciiTheme="majorBidi" w:hAnsiTheme="majorBidi" w:cstheme="majorBidi"/>
          <w:sz w:val="28"/>
          <w:szCs w:val="28"/>
          <w:rtl/>
          <w:lang w:bidi="yi-Hebr"/>
        </w:rPr>
        <w:t xml:space="preserve">, איז אים </w:t>
      </w:r>
      <w:r w:rsidR="0092505E" w:rsidRPr="0092505E">
        <w:rPr>
          <w:rFonts w:asciiTheme="majorBidi" w:hAnsiTheme="majorBidi" w:cstheme="majorBidi"/>
          <w:color w:val="FF0000"/>
          <w:sz w:val="28"/>
          <w:szCs w:val="28"/>
          <w:rtl/>
          <w:lang w:bidi="yi-Hebr"/>
        </w:rPr>
        <w:t>פֿײגה</w:t>
      </w:r>
      <w:r w:rsidRPr="0092505E">
        <w:rPr>
          <w:rFonts w:asciiTheme="majorBidi" w:hAnsiTheme="majorBidi" w:cstheme="majorBidi"/>
          <w:color w:val="FF0000"/>
          <w:sz w:val="28"/>
          <w:szCs w:val="28"/>
          <w:rtl/>
          <w:lang w:bidi="yi-Hebr"/>
        </w:rPr>
        <w:t>־</w:t>
      </w:r>
      <w:r w:rsidR="0092505E" w:rsidRPr="0092505E">
        <w:rPr>
          <w:rFonts w:asciiTheme="majorBidi" w:hAnsiTheme="majorBidi" w:cstheme="majorBidi"/>
          <w:color w:val="FF0000"/>
          <w:sz w:val="28"/>
          <w:szCs w:val="28"/>
          <w:rtl/>
          <w:lang w:bidi="yi-Hebr"/>
        </w:rPr>
        <w:t>לאה</w:t>
      </w:r>
      <w:r w:rsidRPr="007C519F">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מקבל</w:t>
      </w:r>
      <w:r w:rsidRPr="007C519F">
        <w:rPr>
          <w:rFonts w:asciiTheme="majorBidi" w:hAnsiTheme="majorBidi" w:cstheme="majorBidi"/>
          <w:color w:val="FF0000"/>
          <w:sz w:val="28"/>
          <w:szCs w:val="28"/>
          <w:rtl/>
          <w:lang w:bidi="yi-Hebr"/>
        </w:rPr>
        <w:t>־</w:t>
      </w:r>
      <w:r w:rsidR="00EA0A7D">
        <w:rPr>
          <w:rFonts w:asciiTheme="majorBidi" w:hAnsiTheme="majorBidi" w:cstheme="majorBidi"/>
          <w:color w:val="FF0000"/>
          <w:sz w:val="28"/>
          <w:szCs w:val="28"/>
          <w:rtl/>
          <w:lang w:bidi="yi-Hebr"/>
        </w:rPr>
        <w:t>פּנים</w:t>
      </w:r>
      <w:r w:rsidRPr="007C519F">
        <w:rPr>
          <w:rFonts w:asciiTheme="majorBidi" w:hAnsiTheme="majorBidi" w:cstheme="majorBidi"/>
          <w:sz w:val="28"/>
          <w:szCs w:val="28"/>
          <w:rtl/>
          <w:lang w:bidi="yi-Hebr"/>
        </w:rPr>
        <w:t>, װי אַן אײגענעם, שטײט או</w:t>
      </w:r>
      <w:r w:rsidRPr="007C519F">
        <w:rPr>
          <w:rFonts w:asciiTheme="majorBidi" w:hAnsiTheme="majorBidi" w:cstheme="majorBidi"/>
          <w:color w:val="auto"/>
          <w:sz w:val="28"/>
          <w:szCs w:val="28"/>
          <w:rtl/>
          <w:lang w:bidi="yi-Hebr"/>
        </w:rPr>
        <w:t>ף</w:t>
      </w:r>
      <w:r w:rsidRPr="00E45F99">
        <w:rPr>
          <w:rFonts w:asciiTheme="majorBidi" w:hAnsiTheme="majorBidi" w:cstheme="majorBidi"/>
          <w:color w:val="auto"/>
          <w:sz w:val="28"/>
          <w:szCs w:val="28"/>
          <w:rtl/>
          <w:lang w:bidi="yi-Hebr"/>
        </w:rPr>
        <w:t>,</w:t>
      </w:r>
      <w:r w:rsidRPr="007C519F">
        <w:rPr>
          <w:rFonts w:asciiTheme="majorBidi" w:hAnsiTheme="majorBidi" w:cstheme="majorBidi"/>
          <w:sz w:val="28"/>
          <w:szCs w:val="28"/>
          <w:rtl/>
          <w:lang w:bidi="yi-Hebr"/>
        </w:rPr>
        <w:t xml:space="preserve"> אַז ער קומט אַרײַן, בײגט אױס דעם רוקן, טוט זיך</w:t>
      </w:r>
      <w:r w:rsidRPr="007C519F">
        <w:rPr>
          <w:rFonts w:asciiTheme="majorBidi" w:hAnsiTheme="majorBidi" w:cstheme="majorBidi"/>
          <w:color w:val="auto"/>
          <w:sz w:val="28"/>
          <w:szCs w:val="28"/>
          <w:rtl/>
          <w:lang w:bidi="yi-Hebr"/>
        </w:rPr>
        <w:t xml:space="preserve"> אַ </w:t>
      </w:r>
      <w:r w:rsidRPr="007C519F">
        <w:rPr>
          <w:rFonts w:asciiTheme="majorBidi" w:hAnsiTheme="majorBidi" w:cstheme="majorBidi"/>
          <w:sz w:val="28"/>
          <w:szCs w:val="28"/>
          <w:rtl/>
          <w:lang w:bidi="yi-Hebr"/>
        </w:rPr>
        <w:t>רײַב מיטן קאָפּ באַ זײַנע פֿיס און ציט אױס</w:t>
      </w:r>
      <w:r w:rsidRPr="007C519F">
        <w:rPr>
          <w:rFonts w:asciiTheme="majorBidi" w:hAnsiTheme="majorBidi" w:cstheme="majorBidi"/>
          <w:color w:val="auto"/>
          <w:sz w:val="28"/>
          <w:szCs w:val="28"/>
          <w:rtl/>
          <w:lang w:bidi="yi-Hebr"/>
        </w:rPr>
        <w:t xml:space="preserve"> אַ </w:t>
      </w:r>
      <w:r w:rsidRPr="007C519F">
        <w:rPr>
          <w:rFonts w:asciiTheme="majorBidi" w:hAnsiTheme="majorBidi" w:cstheme="majorBidi"/>
          <w:sz w:val="28"/>
          <w:szCs w:val="28"/>
          <w:rtl/>
          <w:lang w:bidi="yi-Hebr"/>
        </w:rPr>
        <w:t xml:space="preserve">לאַנגן גענעץ און באַלעקט זיך. ״װאָס איז דיר, </w:t>
      </w:r>
      <w:r w:rsidR="0092505E" w:rsidRPr="0092505E">
        <w:rPr>
          <w:rFonts w:asciiTheme="majorBidi" w:hAnsiTheme="majorBidi" w:cstheme="majorBidi"/>
          <w:color w:val="FF0000"/>
          <w:sz w:val="28"/>
          <w:szCs w:val="28"/>
          <w:rtl/>
          <w:lang w:bidi="yi-Hebr"/>
        </w:rPr>
        <w:t>פֿײגה</w:t>
      </w:r>
      <w:r w:rsidRPr="0092505E">
        <w:rPr>
          <w:rFonts w:asciiTheme="majorBidi" w:hAnsiTheme="majorBidi" w:cstheme="majorBidi"/>
          <w:color w:val="FF0000"/>
          <w:sz w:val="28"/>
          <w:szCs w:val="28"/>
          <w:rtl/>
          <w:lang w:bidi="yi-Hebr"/>
        </w:rPr>
        <w:t>־</w:t>
      </w:r>
      <w:r w:rsidR="0092505E" w:rsidRPr="0092505E">
        <w:rPr>
          <w:rFonts w:asciiTheme="majorBidi" w:hAnsiTheme="majorBidi" w:cstheme="majorBidi"/>
          <w:color w:val="FF0000"/>
          <w:sz w:val="28"/>
          <w:szCs w:val="28"/>
          <w:rtl/>
          <w:lang w:bidi="yi-Hebr"/>
        </w:rPr>
        <w:t>לאה</w:t>
      </w:r>
      <w:r w:rsidRPr="007C519F">
        <w:rPr>
          <w:rFonts w:asciiTheme="majorBidi" w:hAnsiTheme="majorBidi" w:cstheme="majorBidi"/>
          <w:sz w:val="28"/>
          <w:szCs w:val="28"/>
          <w:rtl/>
          <w:lang w:bidi="yi-Hebr"/>
        </w:rPr>
        <w:t>?״ – טוט ער זי</w:t>
      </w:r>
      <w:r w:rsidRPr="007C519F">
        <w:rPr>
          <w:rFonts w:asciiTheme="majorBidi" w:hAnsiTheme="majorBidi" w:cstheme="majorBidi"/>
          <w:color w:val="auto"/>
          <w:sz w:val="28"/>
          <w:szCs w:val="28"/>
          <w:rtl/>
          <w:lang w:bidi="yi-Hebr"/>
        </w:rPr>
        <w:t xml:space="preserve"> אַ </w:t>
      </w:r>
      <w:r w:rsidRPr="007C519F">
        <w:rPr>
          <w:rFonts w:asciiTheme="majorBidi" w:hAnsiTheme="majorBidi" w:cstheme="majorBidi"/>
          <w:sz w:val="28"/>
          <w:szCs w:val="28"/>
          <w:rtl/>
          <w:lang w:bidi="yi-Hebr"/>
        </w:rPr>
        <w:t>גלעט איבערן קעפּל, אָנגעבױגן זיך צו איר אַף</w:t>
      </w:r>
      <w:r w:rsidRPr="007C519F">
        <w:rPr>
          <w:rFonts w:asciiTheme="majorBidi" w:hAnsiTheme="majorBidi" w:cstheme="majorBidi"/>
          <w:color w:val="auto"/>
          <w:sz w:val="28"/>
          <w:szCs w:val="28"/>
          <w:rtl/>
          <w:lang w:bidi="yi-Hebr"/>
        </w:rPr>
        <w:t xml:space="preserve"> </w:t>
      </w:r>
      <w:r w:rsidRPr="007C519F">
        <w:rPr>
          <w:rFonts w:asciiTheme="majorBidi" w:hAnsiTheme="majorBidi" w:cstheme="majorBidi"/>
          <w:sz w:val="28"/>
          <w:szCs w:val="28"/>
          <w:rtl/>
          <w:lang w:bidi="yi-Hebr"/>
        </w:rPr>
        <w:t>דער ערד. ״מני</w:t>
      </w:r>
      <w:r>
        <w:rPr>
          <w:rFonts w:asciiTheme="majorBidi" w:hAnsiTheme="majorBidi" w:cstheme="majorBidi" w:hint="cs"/>
          <w:sz w:val="28"/>
          <w:szCs w:val="28"/>
          <w:rtl/>
          <w:lang w:bidi="yi-Hebr"/>
        </w:rPr>
        <w:t>אַ</w:t>
      </w:r>
      <w:r w:rsidRPr="007C519F">
        <w:rPr>
          <w:rFonts w:asciiTheme="majorBidi" w:hAnsiTheme="majorBidi" w:cstheme="majorBidi"/>
          <w:sz w:val="28"/>
          <w:szCs w:val="28"/>
          <w:rtl/>
          <w:lang w:bidi="yi-Hebr"/>
        </w:rPr>
        <w:t>־</w:t>
      </w:r>
      <w:r>
        <w:rPr>
          <w:rFonts w:asciiTheme="majorBidi" w:hAnsiTheme="majorBidi" w:cstheme="majorBidi" w:hint="cs"/>
          <w:sz w:val="28"/>
          <w:szCs w:val="28"/>
          <w:rtl/>
          <w:lang w:bidi="yi-Hebr"/>
        </w:rPr>
        <w:t>אַ</w:t>
      </w:r>
      <w:r w:rsidRPr="007C519F">
        <w:rPr>
          <w:rFonts w:asciiTheme="majorBidi" w:hAnsiTheme="majorBidi" w:cstheme="majorBidi"/>
          <w:sz w:val="28"/>
          <w:szCs w:val="28"/>
          <w:rtl/>
          <w:lang w:bidi="yi-Hebr"/>
        </w:rPr>
        <w:t xml:space="preserve">ו!״– ענטפֿערט אים אָפּ </w:t>
      </w:r>
      <w:r w:rsidR="0092505E" w:rsidRPr="0092505E">
        <w:rPr>
          <w:rFonts w:asciiTheme="majorBidi" w:hAnsiTheme="majorBidi" w:cstheme="majorBidi"/>
          <w:color w:val="FF0000"/>
          <w:sz w:val="28"/>
          <w:szCs w:val="28"/>
          <w:rtl/>
          <w:lang w:bidi="yi-Hebr"/>
        </w:rPr>
        <w:t>פֿײגה</w:t>
      </w:r>
      <w:r w:rsidRPr="0092505E">
        <w:rPr>
          <w:rFonts w:asciiTheme="majorBidi" w:hAnsiTheme="majorBidi" w:cstheme="majorBidi"/>
          <w:color w:val="FF0000"/>
          <w:sz w:val="28"/>
          <w:szCs w:val="28"/>
          <w:rtl/>
          <w:lang w:bidi="yi-Hebr"/>
        </w:rPr>
        <w:t>־</w:t>
      </w:r>
      <w:r w:rsidR="0092505E" w:rsidRPr="0092505E">
        <w:rPr>
          <w:rFonts w:asciiTheme="majorBidi" w:hAnsiTheme="majorBidi" w:cstheme="majorBidi"/>
          <w:color w:val="FF0000"/>
          <w:sz w:val="28"/>
          <w:szCs w:val="28"/>
          <w:rtl/>
          <w:lang w:bidi="yi-Hebr"/>
        </w:rPr>
        <w:t>לאה</w:t>
      </w:r>
      <w:r w:rsidRPr="007C519F">
        <w:rPr>
          <w:rFonts w:asciiTheme="majorBidi" w:hAnsiTheme="majorBidi" w:cstheme="majorBidi"/>
          <w:sz w:val="28"/>
          <w:szCs w:val="28"/>
          <w:rtl/>
          <w:lang w:bidi="yi-Hebr"/>
        </w:rPr>
        <w:t xml:space="preserve"> מיט אַזאַ טאָן, װאָס דאַרף הײסן׃ ״עט! </w:t>
      </w:r>
      <w:r w:rsidRPr="00E45F99">
        <w:rPr>
          <w:rFonts w:asciiTheme="majorBidi" w:hAnsiTheme="majorBidi" w:cstheme="majorBidi"/>
          <w:color w:val="008000"/>
          <w:sz w:val="28"/>
          <w:szCs w:val="28"/>
          <w:rtl/>
          <w:lang w:bidi="yi-Hebr"/>
        </w:rPr>
        <w:t>אַבי</w:t>
      </w:r>
      <w:r w:rsidRPr="007C519F">
        <w:rPr>
          <w:rFonts w:asciiTheme="majorBidi" w:hAnsiTheme="majorBidi" w:cstheme="majorBidi"/>
          <w:sz w:val="28"/>
          <w:szCs w:val="28"/>
          <w:rtl/>
          <w:lang w:bidi="yi-Hebr"/>
        </w:rPr>
        <w:t xml:space="preserve"> מע לעבט און מע זעט זיך!״...– און הערט ניט או</w:t>
      </w:r>
      <w:r w:rsidRPr="007C519F">
        <w:rPr>
          <w:rFonts w:asciiTheme="majorBidi" w:hAnsiTheme="majorBidi" w:cstheme="majorBidi"/>
          <w:color w:val="auto"/>
          <w:sz w:val="28"/>
          <w:szCs w:val="28"/>
          <w:rtl/>
          <w:lang w:bidi="yi-Hebr"/>
        </w:rPr>
        <w:t xml:space="preserve">ף </w:t>
      </w:r>
      <w:r w:rsidRPr="007C519F">
        <w:rPr>
          <w:rFonts w:asciiTheme="majorBidi" w:hAnsiTheme="majorBidi" w:cstheme="majorBidi"/>
          <w:sz w:val="28"/>
          <w:szCs w:val="28"/>
          <w:rtl/>
          <w:lang w:bidi="yi-Hebr"/>
        </w:rPr>
        <w:t xml:space="preserve">צו רײַבן זיך אָן זײַנע פֿיס און צו </w:t>
      </w:r>
      <w:r w:rsidRPr="00E45F99">
        <w:rPr>
          <w:rFonts w:asciiTheme="majorBidi" w:hAnsiTheme="majorBidi" w:cstheme="majorBidi"/>
          <w:color w:val="008000"/>
          <w:sz w:val="28"/>
          <w:szCs w:val="28"/>
          <w:rtl/>
          <w:lang w:bidi="yi-Hebr"/>
        </w:rPr>
        <w:t>מורליקען</w:t>
      </w:r>
      <w:r w:rsidRPr="007C519F">
        <w:rPr>
          <w:rFonts w:asciiTheme="majorBidi" w:hAnsiTheme="majorBidi" w:cstheme="majorBidi"/>
          <w:sz w:val="28"/>
          <w:szCs w:val="28"/>
          <w:rtl/>
          <w:lang w:bidi="yi-Hebr"/>
        </w:rPr>
        <w:t>, קוקן װי</w:t>
      </w:r>
      <w:r w:rsidRPr="007C519F">
        <w:rPr>
          <w:rFonts w:asciiTheme="majorBidi" w:hAnsiTheme="majorBidi" w:cstheme="majorBidi"/>
          <w:color w:val="auto"/>
          <w:sz w:val="28"/>
          <w:szCs w:val="28"/>
          <w:rtl/>
          <w:lang w:bidi="yi-Hebr"/>
        </w:rPr>
        <w:t xml:space="preserve"> אַ </w:t>
      </w:r>
      <w:r w:rsidRPr="007C519F">
        <w:rPr>
          <w:rFonts w:asciiTheme="majorBidi" w:hAnsiTheme="majorBidi" w:cstheme="majorBidi"/>
          <w:sz w:val="28"/>
          <w:szCs w:val="28"/>
          <w:rtl/>
          <w:lang w:bidi="yi-Hebr"/>
        </w:rPr>
        <w:t>זינדיקער מענטש און װאַרטן, מע זאָל איר עפּעס צוּװאַרפֿן.</w:t>
      </w:r>
    </w:p>
    <w:p w:rsidR="00FE52BE" w:rsidRPr="007C519F" w:rsidRDefault="00FE52BE" w:rsidP="0092505E">
      <w:pPr>
        <w:widowControl w:val="0"/>
        <w:bidi/>
        <w:ind w:firstLine="284"/>
        <w:jc w:val="both"/>
        <w:rPr>
          <w:rFonts w:asciiTheme="majorBidi" w:hAnsiTheme="majorBidi" w:cstheme="majorBidi"/>
          <w:sz w:val="28"/>
          <w:szCs w:val="28"/>
          <w:rtl/>
          <w:lang w:bidi="yi-Hebr"/>
        </w:rPr>
      </w:pPr>
      <w:r w:rsidRPr="007C519F">
        <w:rPr>
          <w:rFonts w:asciiTheme="majorBidi" w:hAnsiTheme="majorBidi" w:cstheme="majorBidi"/>
          <w:sz w:val="28"/>
          <w:szCs w:val="28"/>
          <w:rtl/>
          <w:lang w:bidi="yi-Hebr"/>
        </w:rPr>
        <w:t xml:space="preserve">– </w:t>
      </w:r>
      <w:r w:rsidR="008B598D" w:rsidRPr="008B598D">
        <w:rPr>
          <w:rFonts w:asciiTheme="majorBidi" w:hAnsiTheme="majorBidi" w:cstheme="majorBidi"/>
          <w:color w:val="FF0000"/>
          <w:sz w:val="28"/>
          <w:szCs w:val="28"/>
          <w:rtl/>
          <w:lang w:bidi="yi-Hebr"/>
        </w:rPr>
        <w:t>צער</w:t>
      </w:r>
      <w:r w:rsidRPr="007C519F">
        <w:rPr>
          <w:rFonts w:asciiTheme="majorBidi" w:hAnsiTheme="majorBidi" w:cstheme="majorBidi"/>
          <w:color w:val="FF0000"/>
          <w:sz w:val="28"/>
          <w:szCs w:val="28"/>
          <w:rtl/>
          <w:lang w:bidi="yi-Hebr"/>
        </w:rPr>
        <w:t>־</w:t>
      </w:r>
      <w:r w:rsidR="008B598D" w:rsidRPr="008B598D">
        <w:rPr>
          <w:rFonts w:asciiTheme="majorBidi" w:hAnsiTheme="majorBidi" w:cstheme="majorBidi"/>
          <w:color w:val="FF0000"/>
          <w:sz w:val="28"/>
          <w:szCs w:val="28"/>
          <w:rtl/>
          <w:lang w:bidi="yi-Hebr"/>
        </w:rPr>
        <w:t>בעלי־חיים</w:t>
      </w:r>
      <w:r w:rsidRPr="007C519F">
        <w:rPr>
          <w:rFonts w:asciiTheme="majorBidi" w:hAnsiTheme="majorBidi" w:cstheme="majorBidi"/>
          <w:sz w:val="28"/>
          <w:szCs w:val="28"/>
          <w:rtl/>
          <w:lang w:bidi="yi-Hebr"/>
        </w:rPr>
        <w:t>! – זאָגט דער קאָלעקטאָר מיט</w:t>
      </w:r>
      <w:r w:rsidRPr="007C519F">
        <w:rPr>
          <w:rFonts w:asciiTheme="majorBidi" w:hAnsiTheme="majorBidi" w:cstheme="majorBidi"/>
          <w:color w:val="auto"/>
          <w:sz w:val="28"/>
          <w:szCs w:val="28"/>
          <w:rtl/>
          <w:lang w:bidi="yi-Hebr"/>
        </w:rPr>
        <w:t xml:space="preserve"> אַ </w:t>
      </w:r>
      <w:r w:rsidRPr="007C519F">
        <w:rPr>
          <w:rFonts w:asciiTheme="majorBidi" w:hAnsiTheme="majorBidi" w:cstheme="majorBidi"/>
          <w:sz w:val="28"/>
          <w:szCs w:val="28"/>
          <w:rtl/>
          <w:lang w:bidi="yi-Hebr"/>
        </w:rPr>
        <w:t xml:space="preserve">זיפֿץ. טוט </w:t>
      </w:r>
      <w:r w:rsidR="0092505E" w:rsidRPr="0092505E">
        <w:rPr>
          <w:rFonts w:asciiTheme="majorBidi" w:hAnsiTheme="majorBidi" w:cstheme="majorBidi"/>
          <w:color w:val="FF0000"/>
          <w:sz w:val="28"/>
          <w:szCs w:val="28"/>
          <w:rtl/>
          <w:lang w:bidi="yi-Hebr"/>
        </w:rPr>
        <w:t>בנימינ</w:t>
      </w:r>
      <w:r w:rsidRPr="007C519F">
        <w:rPr>
          <w:rFonts w:asciiTheme="majorBidi" w:hAnsiTheme="majorBidi" w:cstheme="majorBidi"/>
          <w:sz w:val="28"/>
          <w:szCs w:val="28"/>
          <w:rtl/>
          <w:lang w:bidi="yi-Hebr"/>
        </w:rPr>
        <w:t>זאָן</w:t>
      </w:r>
      <w:r w:rsidRPr="007C519F">
        <w:rPr>
          <w:rFonts w:asciiTheme="majorBidi" w:hAnsiTheme="majorBidi" w:cstheme="majorBidi"/>
          <w:color w:val="auto"/>
          <w:sz w:val="28"/>
          <w:szCs w:val="28"/>
          <w:rtl/>
          <w:lang w:bidi="yi-Hebr"/>
        </w:rPr>
        <w:t xml:space="preserve"> אַ </w:t>
      </w:r>
      <w:r w:rsidRPr="007C519F">
        <w:rPr>
          <w:rFonts w:asciiTheme="majorBidi" w:hAnsiTheme="majorBidi" w:cstheme="majorBidi"/>
          <w:sz w:val="28"/>
          <w:szCs w:val="28"/>
          <w:rtl/>
          <w:lang w:bidi="yi-Hebr"/>
        </w:rPr>
        <w:t>שלונג,</w:t>
      </w:r>
      <w:r w:rsidRPr="007C519F">
        <w:rPr>
          <w:rFonts w:asciiTheme="majorBidi" w:hAnsiTheme="majorBidi" w:cstheme="majorBidi"/>
          <w:color w:val="auto"/>
          <w:sz w:val="28"/>
          <w:szCs w:val="28"/>
          <w:rtl/>
          <w:lang w:bidi="yi-Hebr"/>
        </w:rPr>
        <w:t xml:space="preserve"> אַ </w:t>
      </w:r>
      <w:r w:rsidRPr="007C519F">
        <w:rPr>
          <w:rFonts w:asciiTheme="majorBidi" w:hAnsiTheme="majorBidi" w:cstheme="majorBidi"/>
          <w:sz w:val="28"/>
          <w:szCs w:val="28"/>
          <w:rtl/>
          <w:lang w:bidi="yi-Hebr"/>
        </w:rPr>
        <w:t>קוק אַף</w:t>
      </w:r>
      <w:r w:rsidRPr="007C519F">
        <w:rPr>
          <w:rFonts w:asciiTheme="majorBidi" w:hAnsiTheme="majorBidi" w:cstheme="majorBidi"/>
          <w:color w:val="auto"/>
          <w:sz w:val="28"/>
          <w:szCs w:val="28"/>
          <w:rtl/>
          <w:lang w:bidi="yi-Hebr"/>
        </w:rPr>
        <w:t xml:space="preserve"> </w:t>
      </w:r>
      <w:r w:rsidRPr="007C519F">
        <w:rPr>
          <w:rFonts w:asciiTheme="majorBidi" w:hAnsiTheme="majorBidi" w:cstheme="majorBidi"/>
          <w:sz w:val="28"/>
          <w:szCs w:val="28"/>
          <w:rtl/>
          <w:lang w:bidi="yi-Hebr"/>
        </w:rPr>
        <w:t>אַלע דרײַ און זאָגט, אַז ער האָט דערו</w:t>
      </w:r>
      <w:r w:rsidRPr="007C519F">
        <w:rPr>
          <w:rFonts w:asciiTheme="majorBidi" w:hAnsiTheme="majorBidi" w:cstheme="majorBidi"/>
          <w:color w:val="auto"/>
          <w:sz w:val="28"/>
          <w:szCs w:val="28"/>
          <w:rtl/>
          <w:lang w:bidi="yi-Hebr"/>
        </w:rPr>
        <w:t xml:space="preserve">ף אַ </w:t>
      </w:r>
      <w:r w:rsidRPr="00E45F99">
        <w:rPr>
          <w:rFonts w:asciiTheme="majorBidi" w:hAnsiTheme="majorBidi" w:cstheme="majorBidi"/>
          <w:color w:val="FF0000"/>
          <w:sz w:val="28"/>
          <w:szCs w:val="28"/>
          <w:rtl/>
          <w:lang w:bidi="yi-Hebr"/>
        </w:rPr>
        <w:t>שיר</w:t>
      </w:r>
      <w:r w:rsidRPr="007C519F">
        <w:rPr>
          <w:rFonts w:asciiTheme="majorBidi" w:hAnsiTheme="majorBidi" w:cstheme="majorBidi"/>
          <w:sz w:val="28"/>
          <w:szCs w:val="28"/>
          <w:rtl/>
          <w:lang w:bidi="yi-Hebr"/>
        </w:rPr>
        <w:t>, הײסט ער: ״</w:t>
      </w:r>
      <w:r w:rsidR="0092505E" w:rsidRPr="0092505E">
        <w:rPr>
          <w:rFonts w:asciiTheme="majorBidi" w:hAnsiTheme="majorBidi" w:cstheme="majorBidi" w:hint="cs"/>
          <w:color w:val="FF0000"/>
          <w:sz w:val="28"/>
          <w:szCs w:val="28"/>
          <w:rtl/>
          <w:lang w:bidi="yi-Hebr"/>
        </w:rPr>
        <w:t>ו</w:t>
      </w:r>
      <w:r w:rsidRPr="007C519F">
        <w:rPr>
          <w:rFonts w:asciiTheme="majorBidi" w:hAnsiTheme="majorBidi" w:cstheme="majorBidi"/>
          <w:color w:val="FF0000"/>
          <w:sz w:val="28"/>
          <w:szCs w:val="28"/>
          <w:rtl/>
          <w:lang w:bidi="yi-Hebr"/>
        </w:rPr>
        <w:t>ר</w:t>
      </w:r>
      <w:r w:rsidR="0092505E">
        <w:rPr>
          <w:rFonts w:asciiTheme="majorBidi" w:hAnsiTheme="majorBidi" w:cstheme="majorBidi" w:hint="cs"/>
          <w:color w:val="FF0000"/>
          <w:sz w:val="28"/>
          <w:szCs w:val="28"/>
          <w:rtl/>
          <w:lang w:bidi="yi-Hebr"/>
        </w:rPr>
        <w:t>ח</w:t>
      </w:r>
      <w:r w:rsidRPr="007C519F">
        <w:rPr>
          <w:rFonts w:asciiTheme="majorBidi" w:hAnsiTheme="majorBidi" w:cstheme="majorBidi"/>
          <w:color w:val="FF0000"/>
          <w:sz w:val="28"/>
          <w:szCs w:val="28"/>
          <w:rtl/>
          <w:lang w:bidi="yi-Hebr"/>
        </w:rPr>
        <w:t>מ</w:t>
      </w:r>
      <w:r w:rsidR="0092505E">
        <w:rPr>
          <w:rFonts w:asciiTheme="majorBidi" w:hAnsiTheme="majorBidi" w:cstheme="majorBidi" w:hint="cs"/>
          <w:color w:val="FF0000"/>
          <w:sz w:val="28"/>
          <w:szCs w:val="28"/>
          <w:rtl/>
          <w:lang w:bidi="yi-Hebr"/>
        </w:rPr>
        <w:t>יו</w:t>
      </w:r>
      <w:r w:rsidRPr="007C519F">
        <w:rPr>
          <w:rFonts w:asciiTheme="majorBidi" w:hAnsiTheme="majorBidi" w:cstheme="majorBidi"/>
          <w:color w:val="FF0000"/>
          <w:sz w:val="28"/>
          <w:szCs w:val="28"/>
          <w:rtl/>
          <w:lang w:bidi="yi-Hebr"/>
        </w:rPr>
        <w:t xml:space="preserve"> </w:t>
      </w:r>
      <w:r w:rsidR="0092505E">
        <w:rPr>
          <w:rFonts w:asciiTheme="majorBidi" w:hAnsiTheme="majorBidi" w:cstheme="majorBidi" w:hint="cs"/>
          <w:color w:val="FF0000"/>
          <w:sz w:val="28"/>
          <w:szCs w:val="28"/>
          <w:rtl/>
          <w:lang w:bidi="yi-Hebr"/>
        </w:rPr>
        <w:t>ע</w:t>
      </w:r>
      <w:r w:rsidRPr="007C519F">
        <w:rPr>
          <w:rFonts w:asciiTheme="majorBidi" w:hAnsiTheme="majorBidi" w:cstheme="majorBidi"/>
          <w:color w:val="FF0000"/>
          <w:sz w:val="28"/>
          <w:szCs w:val="28"/>
          <w:rtl/>
          <w:lang w:bidi="yi-Hebr"/>
        </w:rPr>
        <w:t xml:space="preserve">ל </w:t>
      </w:r>
      <w:r w:rsidR="0092505E">
        <w:rPr>
          <w:rFonts w:asciiTheme="majorBidi" w:hAnsiTheme="majorBidi" w:cstheme="majorBidi" w:hint="cs"/>
          <w:color w:val="FF0000"/>
          <w:sz w:val="28"/>
          <w:szCs w:val="28"/>
          <w:rtl/>
          <w:lang w:bidi="yi-Hebr"/>
        </w:rPr>
        <w:t>כּ</w:t>
      </w:r>
      <w:r w:rsidRPr="007C519F">
        <w:rPr>
          <w:rFonts w:asciiTheme="majorBidi" w:hAnsiTheme="majorBidi" w:cstheme="majorBidi"/>
          <w:color w:val="FF0000"/>
          <w:sz w:val="28"/>
          <w:szCs w:val="28"/>
          <w:rtl/>
          <w:lang w:bidi="yi-Hebr"/>
        </w:rPr>
        <w:t>ל מ</w:t>
      </w:r>
      <w:r w:rsidR="0092505E">
        <w:rPr>
          <w:rFonts w:asciiTheme="majorBidi" w:hAnsiTheme="majorBidi" w:cstheme="majorBidi" w:hint="cs"/>
          <w:color w:val="FF0000"/>
          <w:sz w:val="28"/>
          <w:szCs w:val="28"/>
          <w:rtl/>
          <w:lang w:bidi="yi-Hebr"/>
        </w:rPr>
        <w:t>עשׂיו</w:t>
      </w:r>
      <w:r w:rsidRPr="007C519F">
        <w:rPr>
          <w:rFonts w:asciiTheme="majorBidi" w:hAnsiTheme="majorBidi" w:cstheme="majorBidi"/>
          <w:sz w:val="28"/>
          <w:szCs w:val="28"/>
          <w:rtl/>
          <w:lang w:bidi="yi-Hebr"/>
        </w:rPr>
        <w:t>״ און ניט געװאַרט ביז מע װעט אים בעטן, פֿאַרגלאַנצט ער די אױגן אַרוף</w:t>
      </w:r>
      <w:r w:rsidRPr="007C519F">
        <w:rPr>
          <w:rFonts w:asciiTheme="majorBidi" w:hAnsiTheme="majorBidi" w:cstheme="majorBidi"/>
          <w:color w:val="auto"/>
          <w:sz w:val="28"/>
          <w:szCs w:val="28"/>
          <w:rtl/>
          <w:lang w:bidi="yi-Hebr"/>
        </w:rPr>
        <w:t xml:space="preserve"> </w:t>
      </w:r>
      <w:r w:rsidRPr="007C519F">
        <w:rPr>
          <w:rFonts w:asciiTheme="majorBidi" w:hAnsiTheme="majorBidi" w:cstheme="majorBidi"/>
          <w:sz w:val="28"/>
          <w:szCs w:val="28"/>
          <w:rtl/>
          <w:lang w:bidi="yi-Hebr"/>
        </w:rPr>
        <w:t xml:space="preserve">און זאָגט דעם </w:t>
      </w:r>
      <w:r w:rsidRPr="007C519F">
        <w:rPr>
          <w:rFonts w:asciiTheme="majorBidi" w:hAnsiTheme="majorBidi" w:cstheme="majorBidi"/>
          <w:color w:val="FF0000"/>
          <w:sz w:val="28"/>
          <w:szCs w:val="28"/>
          <w:rtl/>
          <w:lang w:bidi="yi-Hebr"/>
        </w:rPr>
        <w:t>שיר</w:t>
      </w:r>
      <w:r w:rsidRPr="007C519F">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rtl/>
          <w:lang w:bidi="yi-Hebr"/>
        </w:rPr>
      </w:pPr>
      <w:r w:rsidRPr="00AC02FD">
        <w:rPr>
          <w:rFonts w:asciiTheme="majorBidi" w:hAnsiTheme="majorBidi" w:cstheme="majorBidi"/>
          <w:sz w:val="32"/>
          <w:szCs w:val="32"/>
          <w:rtl/>
          <w:lang w:bidi="yi-Hebr"/>
        </w:rPr>
        <w:t>60</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sidRPr="00AC02FD">
        <w:rPr>
          <w:rFonts w:asciiTheme="majorBidi" w:hAnsiTheme="majorBidi" w:cstheme="majorBidi"/>
          <w:sz w:val="32"/>
          <w:szCs w:val="32"/>
          <w:rtl/>
          <w:lang w:bidi="yi-Hebr"/>
        </w:rPr>
        <w:t>די צעשטערטע האָפֿענונגען</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די </w:t>
      </w:r>
      <w:r>
        <w:rPr>
          <w:rFonts w:asciiTheme="majorBidi" w:hAnsiTheme="majorBidi" w:cstheme="majorBidi"/>
          <w:sz w:val="24"/>
          <w:szCs w:val="24"/>
          <w:rtl/>
          <w:lang w:bidi="yi-Hebr"/>
        </w:rPr>
        <w:t>עקזאַמע</w:t>
      </w:r>
      <w:r w:rsidRPr="00AC02FD">
        <w:rPr>
          <w:rFonts w:asciiTheme="majorBidi" w:hAnsiTheme="majorBidi" w:cstheme="majorBidi"/>
          <w:sz w:val="24"/>
          <w:szCs w:val="24"/>
          <w:rtl/>
          <w:lang w:bidi="yi-Hebr"/>
        </w:rPr>
        <w:t xml:space="preserve">נעס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 xml:space="preserve">דער נאָז. – ער בױט </w:t>
      </w:r>
      <w:r>
        <w:rPr>
          <w:rFonts w:asciiTheme="majorBidi" w:hAnsiTheme="majorBidi" w:cstheme="majorBidi"/>
          <w:sz w:val="24"/>
          <w:szCs w:val="24"/>
          <w:rtl/>
          <w:lang w:bidi="yi-Hebr"/>
        </w:rPr>
        <w:t>לופֿט</w:t>
      </w:r>
      <w:r w:rsidRPr="00AC02FD">
        <w:rPr>
          <w:rFonts w:asciiTheme="majorBidi" w:hAnsiTheme="majorBidi" w:cstheme="majorBidi"/>
          <w:sz w:val="24"/>
          <w:szCs w:val="24"/>
          <w:rtl/>
          <w:lang w:bidi="yi-Hebr"/>
        </w:rPr>
        <w:t xml:space="preserve">שלעסער מיט זײַן </w:t>
      </w:r>
      <w:r w:rsidR="008175D5" w:rsidRPr="008175D5">
        <w:rPr>
          <w:rFonts w:asciiTheme="majorBidi" w:hAnsiTheme="majorBidi" w:cstheme="majorBidi"/>
          <w:color w:val="FF0000"/>
          <w:sz w:val="24"/>
          <w:szCs w:val="24"/>
          <w:rtl/>
          <w:lang w:bidi="yi-Hebr"/>
        </w:rPr>
        <w:t>חבֿר</w:t>
      </w:r>
      <w:r w:rsidRPr="00AC02FD">
        <w:rPr>
          <w:rFonts w:asciiTheme="majorBidi" w:hAnsiTheme="majorBidi" w:cstheme="majorBidi"/>
          <w:sz w:val="24"/>
          <w:szCs w:val="24"/>
          <w:rtl/>
          <w:lang w:bidi="yi-Hebr"/>
        </w:rPr>
        <w:t xml:space="preserve"> </w:t>
      </w:r>
      <w:r w:rsidR="00E012BC" w:rsidRPr="00E012BC">
        <w:rPr>
          <w:rFonts w:asciiTheme="majorBidi" w:hAnsiTheme="majorBidi" w:cstheme="majorBidi"/>
          <w:color w:val="FF0000"/>
          <w:sz w:val="24"/>
          <w:szCs w:val="24"/>
          <w:rtl/>
          <w:lang w:bidi="yi-Hebr"/>
        </w:rPr>
        <w:t>אלי</w:t>
      </w:r>
      <w:r w:rsidRPr="00AC02FD">
        <w:rPr>
          <w:rFonts w:asciiTheme="majorBidi" w:hAnsiTheme="majorBidi" w:cstheme="majorBidi"/>
          <w:sz w:val="24"/>
          <w:szCs w:val="24"/>
          <w:rtl/>
          <w:lang w:bidi="yi-Hebr"/>
        </w:rPr>
        <w:t xml:space="preserve"> דאָדיעס. –– ״</w:t>
      </w:r>
      <w:r w:rsidR="0092505E" w:rsidRPr="0092505E">
        <w:rPr>
          <w:rFonts w:asciiTheme="majorBidi" w:hAnsiTheme="majorBidi" w:cstheme="majorBidi"/>
          <w:color w:val="FF0000"/>
          <w:sz w:val="24"/>
          <w:szCs w:val="24"/>
          <w:rtl/>
          <w:lang w:bidi="yi-Hebr"/>
        </w:rPr>
        <w:t>למנצח</w:t>
      </w:r>
      <w:r w:rsidRPr="00AC02FD">
        <w:rPr>
          <w:rFonts w:asciiTheme="majorBidi" w:hAnsiTheme="majorBidi" w:cstheme="majorBidi"/>
          <w:color w:val="FF0000"/>
          <w:sz w:val="24"/>
          <w:szCs w:val="24"/>
          <w:rtl/>
          <w:lang w:bidi="yi-Hebr"/>
        </w:rPr>
        <w:t xml:space="preserve"> </w:t>
      </w:r>
      <w:r w:rsidR="0092505E" w:rsidRPr="0092505E">
        <w:rPr>
          <w:rFonts w:asciiTheme="majorBidi" w:hAnsiTheme="majorBidi" w:cstheme="majorBidi"/>
          <w:color w:val="FF0000"/>
          <w:sz w:val="24"/>
          <w:szCs w:val="24"/>
          <w:rtl/>
          <w:lang w:bidi="yi-Hebr"/>
        </w:rPr>
        <w:t>על</w:t>
      </w:r>
      <w:r w:rsidRPr="00AC02FD">
        <w:rPr>
          <w:rFonts w:asciiTheme="majorBidi" w:hAnsiTheme="majorBidi" w:cstheme="majorBidi"/>
          <w:color w:val="FF0000"/>
          <w:sz w:val="24"/>
          <w:szCs w:val="24"/>
          <w:rtl/>
          <w:lang w:bidi="yi-Hebr"/>
        </w:rPr>
        <w:t xml:space="preserve"> </w:t>
      </w:r>
      <w:r w:rsidR="0092505E" w:rsidRPr="0092505E">
        <w:rPr>
          <w:rFonts w:asciiTheme="majorBidi" w:hAnsiTheme="majorBidi" w:cstheme="majorBidi"/>
          <w:color w:val="FF0000"/>
          <w:sz w:val="24"/>
          <w:szCs w:val="24"/>
          <w:rtl/>
          <w:lang w:bidi="yi-Hebr"/>
        </w:rPr>
        <w:t>השלישית</w:t>
      </w:r>
      <w:r w:rsidRPr="00AC02FD">
        <w:rPr>
          <w:rFonts w:asciiTheme="majorBidi" w:hAnsiTheme="majorBidi" w:cstheme="majorBidi"/>
          <w:sz w:val="24"/>
          <w:szCs w:val="24"/>
          <w:rtl/>
          <w:lang w:bidi="yi-Hebr"/>
        </w:rPr>
        <w:t>״.– ער שרײַבט</w:t>
      </w:r>
      <w:r w:rsidRPr="005E3F16">
        <w:rPr>
          <w:rFonts w:asciiTheme="majorBidi" w:hAnsiTheme="majorBidi" w:cstheme="majorBidi"/>
          <w:color w:val="auto"/>
          <w:sz w:val="24"/>
          <w:szCs w:val="24"/>
          <w:rtl/>
          <w:lang w:bidi="yi-Hebr"/>
        </w:rPr>
        <w:t xml:space="preserve"> אַ </w:t>
      </w:r>
      <w:r w:rsidR="0099580D" w:rsidRPr="0099580D">
        <w:rPr>
          <w:rFonts w:asciiTheme="majorBidi" w:hAnsiTheme="majorBidi" w:cstheme="majorBidi"/>
          <w:color w:val="FF0000"/>
          <w:sz w:val="24"/>
          <w:szCs w:val="24"/>
          <w:rtl/>
          <w:lang w:bidi="yi-Hebr"/>
        </w:rPr>
        <w:t>מליצה</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בריװ צו כ״י גור</w:t>
      </w:r>
      <w:r>
        <w:rPr>
          <w:rFonts w:asciiTheme="majorBidi" w:hAnsiTheme="majorBidi" w:cstheme="majorBidi"/>
          <w:sz w:val="24"/>
          <w:szCs w:val="24"/>
          <w:rtl/>
          <w:lang w:bidi="yi-Hebr"/>
        </w:rPr>
        <w:t>לאַנד</w:t>
      </w:r>
      <w:r w:rsidRPr="00AC02FD">
        <w:rPr>
          <w:rFonts w:asciiTheme="majorBidi" w:hAnsiTheme="majorBidi" w:cstheme="majorBidi"/>
          <w:sz w:val="24"/>
          <w:szCs w:val="24"/>
          <w:rtl/>
          <w:lang w:bidi="yi-Hebr"/>
        </w:rPr>
        <w:t>. – דער ״קלוב״ אין דער ״</w:t>
      </w:r>
      <w:r w:rsidRPr="00E45F99">
        <w:rPr>
          <w:rFonts w:asciiTheme="majorBidi" w:hAnsiTheme="majorBidi" w:cstheme="majorBidi"/>
          <w:color w:val="008000"/>
          <w:sz w:val="24"/>
          <w:szCs w:val="24"/>
          <w:rtl/>
          <w:lang w:bidi="yi-Hebr"/>
        </w:rPr>
        <w:t>טאַבאַטשנע</w:t>
      </w:r>
      <w:r w:rsidRPr="00AC02FD">
        <w:rPr>
          <w:rFonts w:asciiTheme="majorBidi" w:hAnsiTheme="majorBidi" w:cstheme="majorBidi"/>
          <w:sz w:val="24"/>
          <w:szCs w:val="24"/>
          <w:rtl/>
          <w:lang w:bidi="yi-Hebr"/>
        </w:rPr>
        <w:t>״.– כ״י גור</w:t>
      </w:r>
      <w:r>
        <w:rPr>
          <w:rFonts w:asciiTheme="majorBidi" w:hAnsiTheme="majorBidi" w:cstheme="majorBidi"/>
          <w:sz w:val="24"/>
          <w:szCs w:val="24"/>
          <w:rtl/>
          <w:lang w:bidi="yi-Hebr"/>
        </w:rPr>
        <w:t>לאַנד</w:t>
      </w:r>
      <w:r w:rsidRPr="00AC02FD">
        <w:rPr>
          <w:rFonts w:asciiTheme="majorBidi" w:hAnsiTheme="majorBidi" w:cstheme="majorBidi"/>
          <w:sz w:val="24"/>
          <w:szCs w:val="24"/>
          <w:rtl/>
          <w:lang w:bidi="yi-Hebr"/>
        </w:rPr>
        <w:t xml:space="preserve"> ענט</w:t>
      </w:r>
      <w:r>
        <w:rPr>
          <w:rFonts w:asciiTheme="majorBidi" w:hAnsiTheme="majorBidi" w:cstheme="majorBidi"/>
          <w:sz w:val="24"/>
          <w:szCs w:val="24"/>
          <w:rtl/>
          <w:lang w:bidi="yi-Hebr"/>
        </w:rPr>
        <w:t>פֿע</w:t>
      </w:r>
      <w:r w:rsidRPr="00AC02FD">
        <w:rPr>
          <w:rFonts w:asciiTheme="majorBidi" w:hAnsiTheme="majorBidi" w:cstheme="majorBidi"/>
          <w:sz w:val="24"/>
          <w:szCs w:val="24"/>
          <w:rtl/>
          <w:lang w:bidi="yi-Hebr"/>
        </w:rPr>
        <w:t>רט מיט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בריװ, און די </w:t>
      </w:r>
      <w:r>
        <w:rPr>
          <w:rFonts w:asciiTheme="majorBidi" w:hAnsiTheme="majorBidi" w:cstheme="majorBidi"/>
          <w:sz w:val="24"/>
          <w:szCs w:val="24"/>
          <w:rtl/>
          <w:lang w:bidi="yi-Hebr"/>
        </w:rPr>
        <w:t>לופֿט</w:t>
      </w:r>
      <w:r w:rsidRPr="00AC02FD">
        <w:rPr>
          <w:rFonts w:asciiTheme="majorBidi" w:hAnsiTheme="majorBidi" w:cstheme="majorBidi"/>
          <w:sz w:val="24"/>
          <w:szCs w:val="24"/>
          <w:rtl/>
          <w:lang w:bidi="yi-Hebr"/>
        </w:rPr>
        <w:t>שלעסער צע</w:t>
      </w:r>
      <w:r>
        <w:rPr>
          <w:rFonts w:asciiTheme="majorBidi" w:hAnsiTheme="majorBidi" w:cstheme="majorBidi"/>
          <w:sz w:val="24"/>
          <w:szCs w:val="24"/>
          <w:rtl/>
          <w:lang w:bidi="yi-Hebr"/>
        </w:rPr>
        <w:t>פֿאַל</w:t>
      </w:r>
      <w:r w:rsidRPr="00AC02FD">
        <w:rPr>
          <w:rFonts w:asciiTheme="majorBidi" w:hAnsiTheme="majorBidi" w:cstheme="majorBidi"/>
          <w:sz w:val="24"/>
          <w:szCs w:val="24"/>
          <w:rtl/>
          <w:lang w:bidi="yi-Hebr"/>
        </w:rPr>
        <w:t>ן זיך.</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Default="00FE52BE" w:rsidP="00FE52BE">
      <w:pPr>
        <w:widowControl w:val="0"/>
        <w:bidi/>
        <w:ind w:firstLine="284"/>
        <w:jc w:val="both"/>
        <w:rPr>
          <w:rFonts w:asciiTheme="majorBidi" w:hAnsiTheme="majorBidi" w:cstheme="majorBidi"/>
          <w:sz w:val="28"/>
          <w:szCs w:val="28"/>
          <w:rtl/>
          <w:lang w:bidi="yi-Hebr"/>
        </w:rPr>
      </w:pPr>
      <w:r w:rsidRPr="00E45F99">
        <w:rPr>
          <w:rFonts w:asciiTheme="majorBidi" w:hAnsiTheme="majorBidi" w:cstheme="majorBidi"/>
          <w:sz w:val="28"/>
          <w:szCs w:val="28"/>
          <w:rtl/>
          <w:lang w:bidi="yi-Hebr"/>
        </w:rPr>
        <w:t xml:space="preserve">די צײַט איז געגאַנגען. קינדער װאַקסן. עס קומט אָן דער זומער, דער לעצטער זומער, װאָס מע דאַרף </w:t>
      </w:r>
      <w:r w:rsidRPr="00E45F99">
        <w:rPr>
          <w:rFonts w:asciiTheme="majorBidi" w:hAnsiTheme="majorBidi" w:cstheme="majorBidi"/>
          <w:sz w:val="28"/>
          <w:szCs w:val="28"/>
          <w:rtl/>
          <w:lang w:bidi="yi-Hebr"/>
        </w:rPr>
        <w:lastRenderedPageBreak/>
        <w:t>ענדיקן דעם קורס. די</w:t>
      </w:r>
    </w:p>
    <w:p w:rsidR="00FE52BE" w:rsidRPr="00E45F99"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און ער</w:t>
      </w:r>
      <w:r>
        <w:rPr>
          <w:rFonts w:asciiTheme="majorBidi" w:hAnsiTheme="majorBidi" w:cstheme="majorBidi"/>
          <w:sz w:val="24"/>
          <w:szCs w:val="24"/>
          <w:rtl/>
          <w:lang w:bidi="yi-Hebr"/>
        </w:rPr>
        <w:t xml:space="preserve"> האָט </w:t>
      </w:r>
      <w:r w:rsidR="00042256" w:rsidRPr="00042256">
        <w:rPr>
          <w:rFonts w:asciiTheme="majorBidi" w:hAnsiTheme="majorBidi" w:cstheme="majorBidi"/>
          <w:color w:val="FF0000"/>
          <w:sz w:val="24"/>
          <w:szCs w:val="24"/>
          <w:rtl/>
          <w:lang w:bidi="yi-Hebr"/>
        </w:rPr>
        <w:t>רחמנות</w:t>
      </w:r>
      <w:r w:rsidRPr="00AC02FD">
        <w:rPr>
          <w:rFonts w:asciiTheme="majorBidi" w:hAnsiTheme="majorBidi" w:cstheme="majorBidi"/>
          <w:color w:val="FF0000"/>
          <w:sz w:val="24"/>
          <w:szCs w:val="24"/>
          <w:rtl/>
          <w:lang w:bidi="yi-Hebr"/>
        </w:rPr>
        <w:t xml:space="preserve">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Pr>
          <w:rFonts w:asciiTheme="majorBidi" w:hAnsiTheme="majorBidi" w:cstheme="majorBidi"/>
          <w:sz w:val="24"/>
          <w:szCs w:val="24"/>
          <w:rtl/>
          <w:lang w:bidi="yi-Hebr"/>
        </w:rPr>
        <w:t>אַלץ</w:t>
      </w:r>
      <w:r w:rsidRPr="00AC02FD">
        <w:rPr>
          <w:rFonts w:asciiTheme="majorBidi" w:hAnsiTheme="majorBidi" w:cstheme="majorBidi"/>
          <w:sz w:val="24"/>
          <w:szCs w:val="24"/>
          <w:rtl/>
          <w:lang w:bidi="yi-Hebr"/>
        </w:rPr>
        <w:t>, װאָס ער</w:t>
      </w:r>
      <w:r>
        <w:rPr>
          <w:rFonts w:asciiTheme="majorBidi" w:hAnsiTheme="majorBidi" w:cstheme="majorBidi"/>
          <w:sz w:val="24"/>
          <w:szCs w:val="24"/>
          <w:rtl/>
          <w:lang w:bidi="yi-Hebr"/>
        </w:rPr>
        <w:t xml:space="preserve"> האָט באַשאַפֿן</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301</w:t>
      </w:r>
    </w:p>
    <w:p w:rsidR="00FE52BE" w:rsidRPr="00E45F99" w:rsidRDefault="00FE52BE" w:rsidP="00E22AEF">
      <w:pPr>
        <w:widowControl w:val="0"/>
        <w:bidi/>
        <w:jc w:val="both"/>
        <w:rPr>
          <w:rFonts w:asciiTheme="majorBidi" w:hAnsiTheme="majorBidi" w:cstheme="majorBidi"/>
          <w:sz w:val="28"/>
          <w:szCs w:val="28"/>
          <w:rtl/>
          <w:lang w:bidi="yi-Hebr"/>
        </w:rPr>
      </w:pPr>
      <w:r w:rsidRPr="00E45F99">
        <w:rPr>
          <w:rFonts w:asciiTheme="majorBidi" w:hAnsiTheme="majorBidi" w:cstheme="majorBidi"/>
          <w:sz w:val="28"/>
          <w:szCs w:val="28"/>
          <w:rtl/>
          <w:lang w:bidi="yi-Hebr"/>
        </w:rPr>
        <w:t>עקזאַמענעס זײַנען אַף</w:t>
      </w:r>
      <w:r w:rsidRPr="00E45F99">
        <w:rPr>
          <w:rFonts w:asciiTheme="majorBidi" w:hAnsiTheme="majorBidi" w:cstheme="majorBidi"/>
          <w:color w:val="auto"/>
          <w:sz w:val="28"/>
          <w:szCs w:val="28"/>
          <w:rtl/>
          <w:lang w:bidi="yi-Hebr"/>
        </w:rPr>
        <w:t xml:space="preserve"> </w:t>
      </w:r>
      <w:r w:rsidRPr="00E45F99">
        <w:rPr>
          <w:rFonts w:asciiTheme="majorBidi" w:hAnsiTheme="majorBidi" w:cstheme="majorBidi"/>
          <w:sz w:val="28"/>
          <w:szCs w:val="28"/>
          <w:rtl/>
          <w:lang w:bidi="yi-Hebr"/>
        </w:rPr>
        <w:t>דער נאָז.</w:t>
      </w:r>
      <w:r w:rsidRPr="00E45F99">
        <w:rPr>
          <w:rFonts w:asciiTheme="majorBidi" w:hAnsiTheme="majorBidi" w:cstheme="majorBidi"/>
          <w:color w:val="008000"/>
          <w:sz w:val="28"/>
          <w:szCs w:val="28"/>
          <w:rtl/>
          <w:lang w:bidi="yi-Hebr"/>
        </w:rPr>
        <w:t xml:space="preserve"> אָט </w:t>
      </w:r>
      <w:r w:rsidRPr="00E45F99">
        <w:rPr>
          <w:rFonts w:asciiTheme="majorBidi" w:hAnsiTheme="majorBidi" w:cstheme="majorBidi"/>
          <w:sz w:val="28"/>
          <w:szCs w:val="28"/>
          <w:rtl/>
          <w:lang w:bidi="yi-Hebr"/>
        </w:rPr>
        <w:t>נאָך</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 xml:space="preserve">װאָך, נאָך צװײ – װערט מען </w:t>
      </w:r>
      <w:r w:rsidR="00AA3836">
        <w:rPr>
          <w:rFonts w:asciiTheme="majorBidi" w:hAnsiTheme="majorBidi" w:cstheme="majorBidi"/>
          <w:color w:val="FF0000"/>
          <w:sz w:val="28"/>
          <w:szCs w:val="28"/>
          <w:rtl/>
          <w:lang w:bidi="yi-Hebr"/>
        </w:rPr>
        <w:t>פּטור</w:t>
      </w:r>
      <w:r w:rsidRPr="00E45F99">
        <w:rPr>
          <w:rFonts w:asciiTheme="majorBidi" w:hAnsiTheme="majorBidi" w:cstheme="majorBidi"/>
          <w:sz w:val="28"/>
          <w:szCs w:val="28"/>
          <w:rtl/>
          <w:lang w:bidi="yi-Hebr"/>
        </w:rPr>
        <w:t xml:space="preserve"> פֿון דער ״</w:t>
      </w:r>
      <w:r w:rsidRPr="00E45F99">
        <w:rPr>
          <w:rFonts w:asciiTheme="majorBidi" w:hAnsiTheme="majorBidi" w:cstheme="majorBidi"/>
          <w:color w:val="008000"/>
          <w:sz w:val="28"/>
          <w:szCs w:val="28"/>
          <w:rtl/>
          <w:lang w:bidi="yi-Hebr"/>
        </w:rPr>
        <w:t>אוּיעזדנע</w:t>
      </w:r>
      <w:r w:rsidRPr="00E45F99">
        <w:rPr>
          <w:rFonts w:asciiTheme="majorBidi" w:hAnsiTheme="majorBidi" w:cstheme="majorBidi"/>
          <w:sz w:val="28"/>
          <w:szCs w:val="28"/>
          <w:rtl/>
          <w:lang w:bidi="yi-Hebr"/>
        </w:rPr>
        <w:t>״, װאָס האָט זיך שױן צוגעגעסן. דער העלד פֿון דער דאָזיקער ביִאָגראַפֿיע האָט קײנמאָל ניט געפֿילט קײן באַזונדערע סימפּאַטיע צו די קלאַסן. קײן קװאַל אַף</w:t>
      </w:r>
      <w:r w:rsidRPr="00E45F99">
        <w:rPr>
          <w:rFonts w:asciiTheme="majorBidi" w:hAnsiTheme="majorBidi" w:cstheme="majorBidi"/>
          <w:color w:val="auto"/>
          <w:sz w:val="28"/>
          <w:szCs w:val="28"/>
          <w:rtl/>
          <w:lang w:bidi="yi-Hebr"/>
        </w:rPr>
        <w:t xml:space="preserve"> </w:t>
      </w:r>
      <w:r w:rsidRPr="00E45F99">
        <w:rPr>
          <w:rFonts w:asciiTheme="majorBidi" w:hAnsiTheme="majorBidi" w:cstheme="majorBidi"/>
          <w:sz w:val="28"/>
          <w:szCs w:val="28"/>
          <w:rtl/>
          <w:lang w:bidi="yi-Hebr"/>
        </w:rPr>
        <w:t xml:space="preserve">צו שעפֿן פֿון דאָרטן </w:t>
      </w:r>
      <w:r w:rsidR="00715722" w:rsidRPr="00715722">
        <w:rPr>
          <w:rFonts w:asciiTheme="majorBidi" w:hAnsiTheme="majorBidi" w:cstheme="majorBidi"/>
          <w:color w:val="FF0000"/>
          <w:sz w:val="28"/>
          <w:szCs w:val="28"/>
          <w:rtl/>
          <w:lang w:bidi="yi-Hebr"/>
        </w:rPr>
        <w:t>חכמה</w:t>
      </w:r>
      <w:r w:rsidRPr="00E45F99">
        <w:rPr>
          <w:rFonts w:asciiTheme="majorBidi" w:hAnsiTheme="majorBidi" w:cstheme="majorBidi"/>
          <w:sz w:val="28"/>
          <w:szCs w:val="28"/>
          <w:rtl/>
          <w:lang w:bidi="yi-Hebr"/>
        </w:rPr>
        <w:t xml:space="preserve"> און װיסנשאַפֿט איז זי פֿאַר אים קײנמאָל ניט געװען. דאָס ביסל, װאָס ער האָט יאָ גענאַשט, איז דאָס געװען גיכער פֿון דעם בױם, װאָס האָט געהײסן אין יענער צײַט ״</w:t>
      </w:r>
      <w:r w:rsidR="005732BC" w:rsidRPr="005732BC">
        <w:rPr>
          <w:rFonts w:asciiTheme="majorBidi" w:hAnsiTheme="majorBidi" w:cstheme="majorBidi"/>
          <w:color w:val="FF0000"/>
          <w:sz w:val="28"/>
          <w:szCs w:val="28"/>
          <w:rtl/>
          <w:lang w:bidi="yi-Hebr"/>
        </w:rPr>
        <w:t>השׂכּלה</w:t>
      </w:r>
      <w:r w:rsidRPr="00E45F99">
        <w:rPr>
          <w:rFonts w:asciiTheme="majorBidi" w:hAnsiTheme="majorBidi" w:cstheme="majorBidi"/>
          <w:sz w:val="28"/>
          <w:szCs w:val="28"/>
          <w:rtl/>
          <w:lang w:bidi="yi-Hebr"/>
        </w:rPr>
        <w:t xml:space="preserve">״. ביכער, רוסישע און העברעיִשע, בלעטער, צײַטונגען, זשורנאַלן – דאָס זײַנען געװען די </w:t>
      </w:r>
      <w:r w:rsidR="00616B92" w:rsidRPr="00616B92">
        <w:rPr>
          <w:rFonts w:asciiTheme="majorBidi" w:hAnsiTheme="majorBidi" w:cstheme="majorBidi"/>
          <w:color w:val="FF0000"/>
          <w:sz w:val="28"/>
          <w:szCs w:val="28"/>
          <w:rtl/>
          <w:lang w:bidi="yi-Hebr"/>
        </w:rPr>
        <w:t>פּרות</w:t>
      </w:r>
      <w:r w:rsidRPr="00E45F99">
        <w:rPr>
          <w:rFonts w:asciiTheme="majorBidi" w:hAnsiTheme="majorBidi" w:cstheme="majorBidi"/>
          <w:sz w:val="28"/>
          <w:szCs w:val="28"/>
          <w:rtl/>
          <w:lang w:bidi="yi-Hebr"/>
        </w:rPr>
        <w:t>, װאָס ער האָט געגעסן מיטן פֿולן מױל.</w:t>
      </w:r>
      <w:r w:rsidRPr="00E45F99">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E45F99">
        <w:rPr>
          <w:rFonts w:asciiTheme="majorBidi" w:hAnsiTheme="majorBidi" w:cstheme="majorBidi"/>
          <w:sz w:val="28"/>
          <w:szCs w:val="28"/>
          <w:rtl/>
          <w:lang w:bidi="yi-Hebr"/>
        </w:rPr>
        <w:t xml:space="preserve"> האָט אים מיטגעהאָלפֿן דער ״קלוב״, די דעמלטיקע </w:t>
      </w:r>
      <w:r w:rsidRPr="00E45F99">
        <w:rPr>
          <w:rFonts w:asciiTheme="majorBidi" w:hAnsiTheme="majorBidi" w:cstheme="majorBidi"/>
          <w:color w:val="008000"/>
          <w:sz w:val="28"/>
          <w:szCs w:val="28"/>
          <w:rtl/>
          <w:lang w:bidi="yi-Hebr"/>
        </w:rPr>
        <w:t>פּערעיאַסלאַװ</w:t>
      </w:r>
      <w:r w:rsidRPr="00E45F99">
        <w:rPr>
          <w:rFonts w:asciiTheme="majorBidi" w:hAnsiTheme="majorBidi" w:cstheme="majorBidi"/>
          <w:sz w:val="28"/>
          <w:szCs w:val="28"/>
          <w:rtl/>
          <w:lang w:bidi="yi-Hebr"/>
        </w:rPr>
        <w:t xml:space="preserve">ער אינטעליגענץ, מיטן קאָלעקטאָר, מיט </w:t>
      </w:r>
      <w:r w:rsidR="0092505E" w:rsidRPr="0092505E">
        <w:rPr>
          <w:rFonts w:asciiTheme="majorBidi" w:hAnsiTheme="majorBidi" w:cstheme="majorBidi"/>
          <w:color w:val="FF0000"/>
          <w:sz w:val="28"/>
          <w:szCs w:val="28"/>
          <w:rtl/>
          <w:lang w:bidi="yi-Hebr"/>
        </w:rPr>
        <w:t>בנימינ</w:t>
      </w:r>
      <w:r w:rsidRPr="00E45F99">
        <w:rPr>
          <w:rFonts w:asciiTheme="majorBidi" w:hAnsiTheme="majorBidi" w:cstheme="majorBidi"/>
          <w:sz w:val="28"/>
          <w:szCs w:val="28"/>
          <w:rtl/>
          <w:lang w:bidi="yi-Hebr"/>
        </w:rPr>
        <w:t xml:space="preserve">זאָנען און מיט די געראָטענע אײדעמס </w:t>
      </w:r>
      <w:r w:rsidR="004C64B1">
        <w:rPr>
          <w:rFonts w:asciiTheme="majorBidi" w:hAnsiTheme="majorBidi" w:cstheme="majorBidi"/>
          <w:color w:val="FF0000"/>
          <w:sz w:val="28"/>
          <w:szCs w:val="28"/>
          <w:rtl/>
          <w:lang w:bidi="yi-Hebr"/>
        </w:rPr>
        <w:t>בראש</w:t>
      </w:r>
      <w:r w:rsidRPr="00E45F99">
        <w:rPr>
          <w:rFonts w:asciiTheme="majorBidi" w:hAnsiTheme="majorBidi" w:cstheme="majorBidi"/>
          <w:sz w:val="28"/>
          <w:szCs w:val="28"/>
          <w:rtl/>
          <w:lang w:bidi="yi-Hebr"/>
        </w:rPr>
        <w:t xml:space="preserve">, און דער אידעאַל איז געװען – אַרנאָלד פֿון די </w:t>
      </w:r>
      <w:r w:rsidRPr="00E45F99">
        <w:rPr>
          <w:rFonts w:asciiTheme="majorBidi" w:hAnsiTheme="majorBidi" w:cstheme="majorBidi"/>
          <w:color w:val="008000"/>
          <w:sz w:val="28"/>
          <w:szCs w:val="28"/>
          <w:rtl/>
          <w:lang w:bidi="yi-Hebr"/>
        </w:rPr>
        <w:t>פּידװאָרקעס</w:t>
      </w:r>
      <w:r w:rsidRPr="00E45F99">
        <w:rPr>
          <w:rFonts w:asciiTheme="majorBidi" w:hAnsiTheme="majorBidi" w:cstheme="majorBidi"/>
          <w:sz w:val="28"/>
          <w:szCs w:val="28"/>
          <w:rtl/>
          <w:lang w:bidi="yi-Hebr"/>
        </w:rPr>
        <w:t xml:space="preserve"> מיט זײַן גרױסער ביבליִאָטעק. </w:t>
      </w:r>
    </w:p>
    <w:p w:rsidR="00FE52BE" w:rsidRPr="00E45F99" w:rsidRDefault="00FE52BE" w:rsidP="0092505E">
      <w:pPr>
        <w:widowControl w:val="0"/>
        <w:bidi/>
        <w:ind w:firstLine="284"/>
        <w:jc w:val="both"/>
        <w:rPr>
          <w:rFonts w:asciiTheme="majorBidi" w:hAnsiTheme="majorBidi" w:cstheme="majorBidi"/>
          <w:sz w:val="28"/>
          <w:szCs w:val="28"/>
          <w:rtl/>
          <w:lang w:bidi="yi-Hebr"/>
        </w:rPr>
      </w:pPr>
      <w:r w:rsidRPr="00E45F99">
        <w:rPr>
          <w:rFonts w:asciiTheme="majorBidi" w:hAnsiTheme="majorBidi" w:cstheme="majorBidi"/>
          <w:sz w:val="28"/>
          <w:szCs w:val="28"/>
          <w:rtl/>
          <w:lang w:bidi="yi-Hebr"/>
        </w:rPr>
        <w:t>דאָס אײנציקע, װאָס אים האָט געבונדן מיט דער ״</w:t>
      </w:r>
      <w:r w:rsidRPr="00E45F99">
        <w:rPr>
          <w:rFonts w:asciiTheme="majorBidi" w:hAnsiTheme="majorBidi" w:cstheme="majorBidi"/>
          <w:color w:val="008000"/>
          <w:sz w:val="28"/>
          <w:szCs w:val="28"/>
          <w:rtl/>
          <w:lang w:bidi="yi-Hebr"/>
        </w:rPr>
        <w:t>אוּיעזדנע</w:t>
      </w:r>
      <w:r w:rsidRPr="00E45F99">
        <w:rPr>
          <w:rFonts w:asciiTheme="majorBidi" w:hAnsiTheme="majorBidi" w:cstheme="majorBidi"/>
          <w:sz w:val="28"/>
          <w:szCs w:val="28"/>
          <w:rtl/>
          <w:lang w:bidi="yi-Hebr"/>
        </w:rPr>
        <w:t xml:space="preserve">״, איז געװען זײַן </w:t>
      </w:r>
      <w:r w:rsidR="008175D5" w:rsidRPr="008175D5">
        <w:rPr>
          <w:rFonts w:asciiTheme="majorBidi" w:hAnsiTheme="majorBidi" w:cstheme="majorBidi"/>
          <w:color w:val="FF0000"/>
          <w:sz w:val="28"/>
          <w:szCs w:val="28"/>
          <w:rtl/>
          <w:lang w:bidi="yi-Hebr"/>
        </w:rPr>
        <w:t>חבֿר</w:t>
      </w:r>
      <w:r w:rsidRPr="00E45F99">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E45F99">
        <w:rPr>
          <w:rFonts w:asciiTheme="majorBidi" w:hAnsiTheme="majorBidi" w:cstheme="majorBidi"/>
          <w:sz w:val="28"/>
          <w:szCs w:val="28"/>
          <w:rtl/>
          <w:lang w:bidi="yi-Hebr"/>
        </w:rPr>
        <w:t xml:space="preserve"> דאָדיעס, װעלכן ער האָט </w:t>
      </w:r>
      <w:r w:rsidR="006555F5">
        <w:rPr>
          <w:rFonts w:asciiTheme="majorBidi" w:hAnsiTheme="majorBidi" w:cstheme="majorBidi"/>
          <w:color w:val="FF0000"/>
          <w:sz w:val="28"/>
          <w:szCs w:val="28"/>
          <w:rtl/>
          <w:lang w:bidi="yi-Hebr"/>
        </w:rPr>
        <w:t>באמת</w:t>
      </w:r>
      <w:r w:rsidRPr="00E45F99">
        <w:rPr>
          <w:rFonts w:asciiTheme="majorBidi" w:hAnsiTheme="majorBidi" w:cstheme="majorBidi"/>
          <w:sz w:val="28"/>
          <w:szCs w:val="28"/>
          <w:rtl/>
          <w:lang w:bidi="yi-Hebr"/>
        </w:rPr>
        <w:t xml:space="preserve"> ליב געהאַט פֿאַר זײַן לעבעדיקן כאַראַקטער און פֿאַר זײַן קאָנען נאָכמאַכן און איבערקרימען אַלע לערערס, װי אַן</w:t>
      </w:r>
      <w:r w:rsidRPr="00E45F99">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E45F99">
        <w:rPr>
          <w:rFonts w:asciiTheme="majorBidi" w:hAnsiTheme="majorBidi" w:cstheme="majorBidi"/>
          <w:color w:val="FF0000"/>
          <w:sz w:val="28"/>
          <w:szCs w:val="28"/>
          <w:rtl/>
          <w:lang w:bidi="yi-Hebr"/>
        </w:rPr>
        <w:t>ער</w:t>
      </w:r>
      <w:r w:rsidRPr="00E45F99">
        <w:rPr>
          <w:rFonts w:asciiTheme="majorBidi" w:hAnsiTheme="majorBidi" w:cstheme="majorBidi"/>
          <w:sz w:val="28"/>
          <w:szCs w:val="28"/>
          <w:rtl/>
          <w:lang w:bidi="yi-Hebr"/>
        </w:rPr>
        <w:t xml:space="preserve"> אַקטיאָר,</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קאָמיקער. בײדע אינצװײען האָבן זײ איבערגעקערט די װעלט, בײדע אינײנעם האָבן זײ געלײענט ביכער, געלעבט</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 xml:space="preserve">גוטן טאָג, געװען אָפּגעטײלט פֿון אַלע איבעריקע </w:t>
      </w:r>
      <w:r w:rsidR="0026719C" w:rsidRPr="0026719C">
        <w:rPr>
          <w:rFonts w:asciiTheme="majorBidi" w:hAnsiTheme="majorBidi" w:cstheme="majorBidi"/>
          <w:color w:val="FF0000"/>
          <w:sz w:val="28"/>
          <w:szCs w:val="28"/>
          <w:rtl/>
          <w:lang w:bidi="yi-Hebr"/>
        </w:rPr>
        <w:t>חבֿרים</w:t>
      </w:r>
      <w:r w:rsidRPr="00E45F99">
        <w:rPr>
          <w:rFonts w:asciiTheme="majorBidi" w:hAnsiTheme="majorBidi" w:cstheme="majorBidi"/>
          <w:sz w:val="28"/>
          <w:szCs w:val="28"/>
          <w:rtl/>
          <w:lang w:bidi="yi-Hebr"/>
        </w:rPr>
        <w:t xml:space="preserve">, צומײנסטן פֿאַרשטאָפּטע קעפּ, פֿלעקער. אין דער צײַט, װען יענע האָבן זיך געגרײט צו די עקזאַמענעס, געפֿיבערט, </w:t>
      </w:r>
      <w:r w:rsidR="000802DF" w:rsidRPr="000802DF">
        <w:rPr>
          <w:rFonts w:asciiTheme="majorBidi" w:hAnsiTheme="majorBidi" w:cstheme="majorBidi"/>
          <w:color w:val="FF0000"/>
          <w:sz w:val="28"/>
          <w:szCs w:val="28"/>
          <w:rtl/>
          <w:lang w:bidi="yi-Hebr"/>
        </w:rPr>
        <w:t>מורא</w:t>
      </w:r>
      <w:r w:rsidRPr="00E45F99">
        <w:rPr>
          <w:rFonts w:asciiTheme="majorBidi" w:hAnsiTheme="majorBidi" w:cstheme="majorBidi"/>
          <w:sz w:val="28"/>
          <w:szCs w:val="28"/>
          <w:rtl/>
          <w:lang w:bidi="yi-Hebr"/>
        </w:rPr>
        <w:t xml:space="preserve"> געהאַט פֿאַר</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 xml:space="preserve">דורכפֿאַל, האָבן די צװײ </w:t>
      </w:r>
      <w:r w:rsidR="0026719C" w:rsidRPr="0026719C">
        <w:rPr>
          <w:rFonts w:asciiTheme="majorBidi" w:hAnsiTheme="majorBidi" w:cstheme="majorBidi"/>
          <w:color w:val="FF0000"/>
          <w:sz w:val="28"/>
          <w:szCs w:val="28"/>
          <w:rtl/>
          <w:lang w:bidi="yi-Hebr"/>
        </w:rPr>
        <w:t>חבֿרים</w:t>
      </w:r>
      <w:r w:rsidRPr="00E45F99">
        <w:rPr>
          <w:rFonts w:asciiTheme="majorBidi" w:hAnsiTheme="majorBidi" w:cstheme="majorBidi"/>
          <w:sz w:val="28"/>
          <w:szCs w:val="28"/>
          <w:rtl/>
          <w:lang w:bidi="yi-Hebr"/>
        </w:rPr>
        <w:t xml:space="preserve">, </w:t>
      </w:r>
      <w:r>
        <w:rPr>
          <w:rFonts w:asciiTheme="majorBidi" w:hAnsiTheme="majorBidi" w:cstheme="majorBidi"/>
          <w:color w:val="FF0000"/>
          <w:sz w:val="28"/>
          <w:szCs w:val="28"/>
          <w:rtl/>
          <w:lang w:bidi="yi-Hebr"/>
        </w:rPr>
        <w:t>שלום</w:t>
      </w:r>
      <w:r w:rsidRPr="00E45F99">
        <w:rPr>
          <w:rFonts w:asciiTheme="majorBidi" w:hAnsiTheme="majorBidi" w:cstheme="majorBidi"/>
          <w:sz w:val="28"/>
          <w:szCs w:val="28"/>
          <w:rtl/>
          <w:lang w:bidi="yi-Hebr"/>
        </w:rPr>
        <w:t xml:space="preserve"> ראַבינאָװיטש און </w:t>
      </w:r>
      <w:r w:rsidR="00E012BC" w:rsidRPr="00E012BC">
        <w:rPr>
          <w:rFonts w:asciiTheme="majorBidi" w:hAnsiTheme="majorBidi" w:cstheme="majorBidi"/>
          <w:color w:val="FF0000"/>
          <w:sz w:val="28"/>
          <w:szCs w:val="28"/>
          <w:rtl/>
          <w:lang w:bidi="yi-Hebr"/>
        </w:rPr>
        <w:t>אלי</w:t>
      </w:r>
      <w:r w:rsidRPr="00E45F99">
        <w:rPr>
          <w:rFonts w:asciiTheme="majorBidi" w:hAnsiTheme="majorBidi" w:cstheme="majorBidi"/>
          <w:sz w:val="28"/>
          <w:szCs w:val="28"/>
          <w:rtl/>
          <w:lang w:bidi="yi-Hebr"/>
        </w:rPr>
        <w:t xml:space="preserve"> דאָדיעס, געמאַכט </w:t>
      </w:r>
      <w:r w:rsidR="00B16692" w:rsidRPr="00B16692">
        <w:rPr>
          <w:rFonts w:asciiTheme="majorBidi" w:hAnsiTheme="majorBidi" w:cstheme="majorBidi"/>
          <w:color w:val="FF0000"/>
          <w:sz w:val="28"/>
          <w:szCs w:val="28"/>
          <w:rtl/>
          <w:lang w:bidi="yi-Hebr"/>
        </w:rPr>
        <w:t>חוזק</w:t>
      </w:r>
      <w:r w:rsidRPr="00E45F99">
        <w:rPr>
          <w:rFonts w:asciiTheme="majorBidi" w:hAnsiTheme="majorBidi" w:cstheme="majorBidi"/>
          <w:sz w:val="28"/>
          <w:szCs w:val="28"/>
          <w:rtl/>
          <w:lang w:bidi="yi-Hebr"/>
        </w:rPr>
        <w:t xml:space="preserve"> פֿון דער גאַנצער װעלט, געהאַט די עקזאַמענעס אין דער לינקער </w:t>
      </w:r>
      <w:r w:rsidR="00E012BC" w:rsidRPr="00E012BC">
        <w:rPr>
          <w:rFonts w:asciiTheme="majorBidi" w:hAnsiTheme="majorBidi" w:cstheme="majorBidi"/>
          <w:color w:val="FF0000"/>
          <w:sz w:val="28"/>
          <w:szCs w:val="28"/>
          <w:rtl/>
          <w:lang w:bidi="yi-Hebr"/>
        </w:rPr>
        <w:t>פּאה</w:t>
      </w:r>
      <w:r w:rsidRPr="00E45F99">
        <w:rPr>
          <w:rFonts w:asciiTheme="majorBidi" w:hAnsiTheme="majorBidi" w:cstheme="majorBidi"/>
          <w:sz w:val="28"/>
          <w:szCs w:val="28"/>
          <w:rtl/>
          <w:lang w:bidi="yi-Hebr"/>
        </w:rPr>
        <w:t>. זומער־לעבן. אין דרױסן איז</w:t>
      </w:r>
      <w:r w:rsidRPr="00E45F99">
        <w:rPr>
          <w:rFonts w:asciiTheme="majorBidi" w:hAnsiTheme="majorBidi" w:cstheme="majorBidi"/>
          <w:color w:val="auto"/>
          <w:sz w:val="28"/>
          <w:szCs w:val="28"/>
          <w:rtl/>
          <w:lang w:bidi="yi-Hebr"/>
        </w:rPr>
        <w:t xml:space="preserve"> אַ </w:t>
      </w:r>
      <w:r w:rsidR="005B58E4" w:rsidRPr="005B58E4">
        <w:rPr>
          <w:rFonts w:asciiTheme="majorBidi" w:hAnsiTheme="majorBidi" w:cstheme="majorBidi"/>
          <w:color w:val="FF0000"/>
          <w:sz w:val="28"/>
          <w:szCs w:val="28"/>
          <w:rtl/>
          <w:lang w:bidi="yi-Hebr"/>
        </w:rPr>
        <w:t>גן־עדן</w:t>
      </w:r>
      <w:r w:rsidRPr="00E45F99">
        <w:rPr>
          <w:rFonts w:asciiTheme="majorBidi" w:hAnsiTheme="majorBidi" w:cstheme="majorBidi"/>
          <w:sz w:val="28"/>
          <w:szCs w:val="28"/>
          <w:rtl/>
          <w:lang w:bidi="yi-Hebr"/>
        </w:rPr>
        <w:t>. די בעסטע צײַט אַף</w:t>
      </w:r>
      <w:r w:rsidRPr="00E45F99">
        <w:rPr>
          <w:rFonts w:asciiTheme="majorBidi" w:hAnsiTheme="majorBidi" w:cstheme="majorBidi"/>
          <w:color w:val="auto"/>
          <w:sz w:val="28"/>
          <w:szCs w:val="28"/>
          <w:rtl/>
          <w:lang w:bidi="yi-Hebr"/>
        </w:rPr>
        <w:t xml:space="preserve"> </w:t>
      </w:r>
      <w:r w:rsidRPr="00E45F99">
        <w:rPr>
          <w:rFonts w:asciiTheme="majorBidi" w:hAnsiTheme="majorBidi" w:cstheme="majorBidi"/>
          <w:sz w:val="28"/>
          <w:szCs w:val="28"/>
          <w:rtl/>
          <w:lang w:bidi="yi-Hebr"/>
        </w:rPr>
        <w:t>צו באָדן זיך אין טײַך, אַף</w:t>
      </w:r>
      <w:r w:rsidRPr="00E45F99">
        <w:rPr>
          <w:rFonts w:asciiTheme="majorBidi" w:hAnsiTheme="majorBidi" w:cstheme="majorBidi"/>
          <w:color w:val="auto"/>
          <w:sz w:val="28"/>
          <w:szCs w:val="28"/>
          <w:rtl/>
          <w:lang w:bidi="yi-Hebr"/>
        </w:rPr>
        <w:t xml:space="preserve"> </w:t>
      </w:r>
      <w:r w:rsidRPr="00E45F99">
        <w:rPr>
          <w:rFonts w:asciiTheme="majorBidi" w:hAnsiTheme="majorBidi" w:cstheme="majorBidi"/>
          <w:sz w:val="28"/>
          <w:szCs w:val="28"/>
          <w:rtl/>
          <w:lang w:bidi="yi-Hebr"/>
        </w:rPr>
        <w:t>צו שיפֿן זיך אין</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שיפֿל, העט־װײַט, אַף</w:t>
      </w:r>
      <w:r w:rsidRPr="00E45F99">
        <w:rPr>
          <w:rFonts w:asciiTheme="majorBidi" w:hAnsiTheme="majorBidi" w:cstheme="majorBidi"/>
          <w:color w:val="auto"/>
          <w:sz w:val="28"/>
          <w:szCs w:val="28"/>
          <w:rtl/>
          <w:lang w:bidi="yi-Hebr"/>
        </w:rPr>
        <w:t xml:space="preserve"> </w:t>
      </w:r>
      <w:r w:rsidRPr="00E45F99">
        <w:rPr>
          <w:rFonts w:asciiTheme="majorBidi" w:hAnsiTheme="majorBidi" w:cstheme="majorBidi"/>
          <w:sz w:val="28"/>
          <w:szCs w:val="28"/>
          <w:rtl/>
          <w:lang w:bidi="yi-Hebr"/>
        </w:rPr>
        <w:t xml:space="preserve">יענער זײַט ברעג, אין הױכן גרינעם </w:t>
      </w:r>
      <w:r w:rsidRPr="00E45F99">
        <w:rPr>
          <w:rFonts w:asciiTheme="majorBidi" w:hAnsiTheme="majorBidi" w:cstheme="majorBidi"/>
          <w:color w:val="008000"/>
          <w:sz w:val="28"/>
          <w:szCs w:val="28"/>
          <w:rtl/>
          <w:lang w:bidi="yi-Hebr"/>
        </w:rPr>
        <w:t>אָטשערעט</w:t>
      </w:r>
      <w:r w:rsidRPr="00E45F99">
        <w:rPr>
          <w:rFonts w:asciiTheme="majorBidi" w:hAnsiTheme="majorBidi" w:cstheme="majorBidi"/>
          <w:sz w:val="28"/>
          <w:szCs w:val="28"/>
          <w:rtl/>
          <w:lang w:bidi="yi-Hebr"/>
        </w:rPr>
        <w:t>. דאָרטן איז דאָ</w:t>
      </w:r>
      <w:r w:rsidRPr="00E45F99">
        <w:rPr>
          <w:rFonts w:asciiTheme="majorBidi" w:hAnsiTheme="majorBidi" w:cstheme="majorBidi"/>
          <w:color w:val="auto"/>
          <w:sz w:val="28"/>
          <w:szCs w:val="28"/>
          <w:rtl/>
          <w:lang w:bidi="yi-Hebr"/>
        </w:rPr>
        <w:t xml:space="preserve"> אַ </w:t>
      </w:r>
      <w:r w:rsidRPr="0092505E">
        <w:rPr>
          <w:rFonts w:asciiTheme="majorBidi" w:hAnsiTheme="majorBidi" w:cstheme="majorBidi"/>
          <w:color w:val="auto"/>
          <w:sz w:val="28"/>
          <w:szCs w:val="28"/>
          <w:rtl/>
          <w:lang w:bidi="yi-Hebr"/>
        </w:rPr>
        <w:t>לעװאַדע</w:t>
      </w:r>
      <w:r w:rsidRPr="00E45F99">
        <w:rPr>
          <w:rFonts w:asciiTheme="majorBidi" w:hAnsiTheme="majorBidi" w:cstheme="majorBidi"/>
          <w:sz w:val="28"/>
          <w:szCs w:val="28"/>
          <w:rtl/>
          <w:lang w:bidi="yi-Hebr"/>
        </w:rPr>
        <w:t>,</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פֿעלד, מיט</w:t>
      </w:r>
      <w:r w:rsidRPr="00E45F99">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E45F99">
        <w:rPr>
          <w:rFonts w:asciiTheme="majorBidi" w:hAnsiTheme="majorBidi" w:cstheme="majorBidi"/>
          <w:sz w:val="28"/>
          <w:szCs w:val="28"/>
          <w:rtl/>
          <w:lang w:bidi="yi-Hebr"/>
        </w:rPr>
        <w:t xml:space="preserve"> װײַסע און רױטע מאַרגאַריטקעס באַשפּרענקלט, און װײַטער פֿון דער לעװאַדע גײט</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 xml:space="preserve">װעלדל, </w:t>
      </w:r>
      <w:r w:rsidRPr="00E45F99">
        <w:rPr>
          <w:rFonts w:asciiTheme="majorBidi" w:hAnsiTheme="majorBidi" w:cstheme="majorBidi"/>
          <w:color w:val="008000"/>
          <w:sz w:val="28"/>
          <w:szCs w:val="28"/>
          <w:rtl/>
          <w:lang w:bidi="yi-Hebr"/>
        </w:rPr>
        <w:t>טאַקע</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 xml:space="preserve">גאַנצער װאַלד. לאָזן זיך לױפֿן איבערן גאַנצן פֿעלד, ביז צום װאַלד, אין אײן אָטעם – איז ניט פֿון די קלײנע זאַכן. װער פֿון זײ, ער אָדער זײַן </w:t>
      </w:r>
      <w:r w:rsidR="008175D5" w:rsidRPr="008175D5">
        <w:rPr>
          <w:rFonts w:asciiTheme="majorBidi" w:hAnsiTheme="majorBidi" w:cstheme="majorBidi"/>
          <w:color w:val="FF0000"/>
          <w:sz w:val="28"/>
          <w:szCs w:val="28"/>
          <w:rtl/>
          <w:lang w:bidi="yi-Hebr"/>
        </w:rPr>
        <w:t>חבֿר</w:t>
      </w:r>
      <w:r w:rsidRPr="00E45F99">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E45F99">
        <w:rPr>
          <w:rFonts w:asciiTheme="majorBidi" w:hAnsiTheme="majorBidi" w:cstheme="majorBidi"/>
          <w:sz w:val="28"/>
          <w:szCs w:val="28"/>
          <w:rtl/>
          <w:lang w:bidi="yi-Hebr"/>
        </w:rPr>
        <w:t>, װעט קומען צו לױפֿן פֿריִער? זײ בלײַבן בײדע אָן אָטעם. טוט מען זיך</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װאָר</w:t>
      </w:r>
      <w:r w:rsidRPr="00E45F99">
        <w:rPr>
          <w:rFonts w:asciiTheme="majorBidi" w:hAnsiTheme="majorBidi" w:cstheme="majorBidi"/>
          <w:color w:val="auto"/>
          <w:sz w:val="28"/>
          <w:szCs w:val="28"/>
          <w:rtl/>
          <w:lang w:bidi="yi-Hebr"/>
        </w:rPr>
        <w:t xml:space="preserve">ף </w:t>
      </w:r>
      <w:r w:rsidRPr="00E45F99">
        <w:rPr>
          <w:rFonts w:asciiTheme="majorBidi" w:hAnsiTheme="majorBidi" w:cstheme="majorBidi"/>
          <w:sz w:val="28"/>
          <w:szCs w:val="28"/>
          <w:rtl/>
          <w:lang w:bidi="yi-Hebr"/>
        </w:rPr>
        <w:t xml:space="preserve">אַפֿן גרינעם שמעקנדיקן גראָז. מיטן </w:t>
      </w:r>
      <w:r w:rsidR="00EA0A7D">
        <w:rPr>
          <w:rFonts w:asciiTheme="majorBidi" w:hAnsiTheme="majorBidi" w:cstheme="majorBidi"/>
          <w:color w:val="FF0000"/>
          <w:sz w:val="28"/>
          <w:szCs w:val="28"/>
          <w:rtl/>
          <w:lang w:bidi="yi-Hebr"/>
        </w:rPr>
        <w:t>פּנים</w:t>
      </w:r>
      <w:r w:rsidRPr="00E45F99">
        <w:rPr>
          <w:rFonts w:asciiTheme="majorBidi" w:hAnsiTheme="majorBidi" w:cstheme="majorBidi"/>
          <w:sz w:val="28"/>
          <w:szCs w:val="28"/>
          <w:rtl/>
          <w:lang w:bidi="yi-Hebr"/>
        </w:rPr>
        <w:t xml:space="preserve"> אַראָפּ ליגט מען און מע גראַבלט די פֿרישע רױע זאַמדיקע ערד, װוּ עס קריכט</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302</w:t>
      </w:r>
    </w:p>
    <w:p w:rsidR="00FE52BE" w:rsidRPr="00E45F99" w:rsidRDefault="00FE52BE" w:rsidP="004C64B1">
      <w:pPr>
        <w:widowControl w:val="0"/>
        <w:bidi/>
        <w:jc w:val="both"/>
        <w:rPr>
          <w:rFonts w:asciiTheme="majorBidi" w:hAnsiTheme="majorBidi" w:cstheme="majorBidi"/>
          <w:sz w:val="28"/>
          <w:szCs w:val="28"/>
          <w:lang w:bidi="yi-Hebr"/>
        </w:rPr>
      </w:pPr>
      <w:r w:rsidRPr="00E45F99">
        <w:rPr>
          <w:rFonts w:asciiTheme="majorBidi" w:hAnsiTheme="majorBidi" w:cstheme="majorBidi" w:hint="cs"/>
          <w:sz w:val="28"/>
          <w:szCs w:val="28"/>
          <w:rtl/>
          <w:lang w:bidi="yi-Hebr"/>
        </w:rPr>
        <w:t>אַ</w:t>
      </w:r>
      <w:r w:rsidRPr="00E45F99">
        <w:rPr>
          <w:rFonts w:asciiTheme="majorBidi" w:hAnsiTheme="majorBidi" w:cstheme="majorBidi"/>
          <w:sz w:val="28"/>
          <w:szCs w:val="28"/>
          <w:rtl/>
          <w:lang w:bidi="yi-Hebr"/>
        </w:rPr>
        <w:t xml:space="preserve"> פֿליגעלע, שפּאַצירט</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color w:val="008000"/>
          <w:sz w:val="28"/>
          <w:szCs w:val="28"/>
          <w:rtl/>
          <w:lang w:bidi="yi-Hebr"/>
        </w:rPr>
        <w:t>זשוקל</w:t>
      </w:r>
      <w:r w:rsidRPr="00E45F99">
        <w:rPr>
          <w:rFonts w:asciiTheme="majorBidi" w:hAnsiTheme="majorBidi" w:cstheme="majorBidi"/>
          <w:sz w:val="28"/>
          <w:szCs w:val="28"/>
          <w:rtl/>
          <w:lang w:bidi="yi-Hebr"/>
        </w:rPr>
        <w:t xml:space="preserve">, </w:t>
      </w:r>
      <w:r w:rsidRPr="00E45F99">
        <w:rPr>
          <w:rFonts w:asciiTheme="majorBidi" w:hAnsiTheme="majorBidi" w:cstheme="majorBidi"/>
          <w:color w:val="008000"/>
          <w:sz w:val="28"/>
          <w:szCs w:val="28"/>
          <w:rtl/>
          <w:lang w:bidi="yi-Hebr"/>
        </w:rPr>
        <w:t>פּױזעט</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color w:val="008000"/>
          <w:sz w:val="28"/>
          <w:szCs w:val="28"/>
          <w:rtl/>
          <w:lang w:bidi="yi-Hebr"/>
        </w:rPr>
        <w:t>מורעשקע</w:t>
      </w:r>
      <w:r w:rsidRPr="00E45F99">
        <w:rPr>
          <w:rFonts w:asciiTheme="majorBidi" w:hAnsiTheme="majorBidi" w:cstheme="majorBidi"/>
          <w:sz w:val="28"/>
          <w:szCs w:val="28"/>
          <w:rtl/>
          <w:lang w:bidi="yi-Hebr"/>
        </w:rPr>
        <w:t>, שלעפּט מיט די פֿעדערשטע פֿיסלעך</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גאַנצע שטרױ,</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 xml:space="preserve">שטיקל </w:t>
      </w:r>
      <w:r w:rsidRPr="00E45F99">
        <w:rPr>
          <w:rFonts w:asciiTheme="majorBidi" w:hAnsiTheme="majorBidi" w:cstheme="majorBidi"/>
          <w:color w:val="008000"/>
          <w:sz w:val="28"/>
          <w:szCs w:val="28"/>
          <w:rtl/>
          <w:lang w:bidi="yi-Hebr"/>
        </w:rPr>
        <w:t>ק</w:t>
      </w:r>
      <w:r w:rsidRPr="00E45F99">
        <w:rPr>
          <w:rFonts w:asciiTheme="majorBidi" w:hAnsiTheme="majorBidi" w:cstheme="majorBidi" w:hint="cs"/>
          <w:color w:val="008000"/>
          <w:sz w:val="28"/>
          <w:szCs w:val="28"/>
          <w:rtl/>
          <w:lang w:bidi="yi-Hebr"/>
        </w:rPr>
        <w:t>אָר</w:t>
      </w:r>
      <w:r w:rsidRPr="00E45F99">
        <w:rPr>
          <w:rFonts w:asciiTheme="majorBidi" w:hAnsiTheme="majorBidi" w:cstheme="majorBidi"/>
          <w:color w:val="008000"/>
          <w:sz w:val="28"/>
          <w:szCs w:val="28"/>
          <w:rtl/>
          <w:lang w:bidi="yi-Hebr"/>
        </w:rPr>
        <w:t>ע</w:t>
      </w:r>
      <w:r w:rsidRPr="00E45F99">
        <w:rPr>
          <w:rFonts w:asciiTheme="majorBidi" w:hAnsiTheme="majorBidi" w:cstheme="majorBidi"/>
          <w:sz w:val="28"/>
          <w:szCs w:val="28"/>
          <w:rtl/>
          <w:lang w:bidi="yi-Hebr"/>
        </w:rPr>
        <w:t>,</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נ</w:t>
      </w:r>
      <w:r>
        <w:rPr>
          <w:rFonts w:asciiTheme="majorBidi" w:hAnsiTheme="majorBidi" w:cstheme="majorBidi" w:hint="cs"/>
          <w:sz w:val="28"/>
          <w:szCs w:val="28"/>
          <w:rtl/>
          <w:lang w:bidi="yi-Hebr"/>
        </w:rPr>
        <w:t>אָד</w:t>
      </w:r>
      <w:r w:rsidRPr="00E45F99">
        <w:rPr>
          <w:rFonts w:asciiTheme="majorBidi" w:hAnsiTheme="majorBidi" w:cstheme="majorBidi"/>
          <w:sz w:val="28"/>
          <w:szCs w:val="28"/>
          <w:rtl/>
          <w:lang w:bidi="yi-Hebr"/>
        </w:rPr>
        <w:t>ל פֿון</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בױם. ס׳איז שטיל.</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מאָדנע,</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הײליקע,</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פֿאַרװיגנדיקע,</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פֿאַרשלע</w:t>
      </w:r>
      <w:r>
        <w:rPr>
          <w:rFonts w:asciiTheme="majorBidi" w:hAnsiTheme="majorBidi" w:cstheme="majorBidi" w:hint="cs"/>
          <w:sz w:val="28"/>
          <w:szCs w:val="28"/>
          <w:rtl/>
          <w:lang w:bidi="yi-Hebr"/>
        </w:rPr>
        <w:t>פֿ</w:t>
      </w:r>
      <w:r w:rsidRPr="00E45F99">
        <w:rPr>
          <w:rFonts w:asciiTheme="majorBidi" w:hAnsiTheme="majorBidi" w:cstheme="majorBidi"/>
          <w:sz w:val="28"/>
          <w:szCs w:val="28"/>
          <w:rtl/>
          <w:lang w:bidi="yi-Hebr"/>
        </w:rPr>
        <w:t>ערנדיקע שטילקײַט. זעלטן װערט די שטילקײַט געשטערט דורך</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צװיטש פֿון</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רײ שװעלבעלעך, װאָס טראָגן זיך דורך איבער די קעפּ –</w:t>
      </w:r>
      <w:r w:rsidRPr="00E45F99">
        <w:rPr>
          <w:rFonts w:asciiTheme="majorBidi" w:hAnsiTheme="majorBidi" w:cstheme="majorBidi"/>
          <w:color w:val="auto"/>
          <w:sz w:val="28"/>
          <w:szCs w:val="28"/>
          <w:rtl/>
          <w:lang w:bidi="yi-Hebr"/>
        </w:rPr>
        <w:t xml:space="preserve"> אַ </w:t>
      </w:r>
      <w:r w:rsidR="00AF546A" w:rsidRPr="00AF546A">
        <w:rPr>
          <w:rFonts w:asciiTheme="majorBidi" w:hAnsiTheme="majorBidi" w:cstheme="majorBidi"/>
          <w:color w:val="FF0000"/>
          <w:sz w:val="28"/>
          <w:szCs w:val="28"/>
          <w:rtl/>
          <w:lang w:bidi="yi-Hebr"/>
        </w:rPr>
        <w:t>סימן</w:t>
      </w:r>
      <w:r w:rsidRPr="00E45F99">
        <w:rPr>
          <w:rFonts w:asciiTheme="majorBidi" w:hAnsiTheme="majorBidi" w:cstheme="majorBidi"/>
          <w:sz w:val="28"/>
          <w:szCs w:val="28"/>
          <w:rtl/>
          <w:lang w:bidi="yi-Hebr"/>
        </w:rPr>
        <w:t xml:space="preserve"> אַף</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רעגן. אָדער עס דערהערט זיך</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קװאַק פֿון</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פֿאַר</w:t>
      </w:r>
      <w:r w:rsidR="00937027" w:rsidRPr="00937027">
        <w:rPr>
          <w:rFonts w:asciiTheme="majorBidi" w:hAnsiTheme="majorBidi" w:cstheme="majorBidi"/>
          <w:color w:val="FF0000"/>
          <w:sz w:val="28"/>
          <w:szCs w:val="28"/>
          <w:rtl/>
          <w:lang w:bidi="yi-Hebr"/>
        </w:rPr>
        <w:t>יתומ</w:t>
      </w:r>
      <w:r w:rsidRPr="00E45F99">
        <w:rPr>
          <w:rFonts w:asciiTheme="majorBidi" w:hAnsiTheme="majorBidi" w:cstheme="majorBidi"/>
          <w:sz w:val="28"/>
          <w:szCs w:val="28"/>
          <w:rtl/>
          <w:lang w:bidi="yi-Hebr"/>
        </w:rPr>
        <w:t xml:space="preserve">טער </w:t>
      </w:r>
      <w:r w:rsidRPr="004C238C">
        <w:rPr>
          <w:rFonts w:asciiTheme="majorBidi" w:hAnsiTheme="majorBidi" w:cstheme="majorBidi"/>
          <w:color w:val="008000"/>
          <w:sz w:val="28"/>
          <w:szCs w:val="28"/>
          <w:rtl/>
          <w:lang w:bidi="yi-Hebr"/>
        </w:rPr>
        <w:t>זשאַבע</w:t>
      </w:r>
      <w:r w:rsidRPr="00E45F99">
        <w:rPr>
          <w:rFonts w:asciiTheme="majorBidi" w:hAnsiTheme="majorBidi" w:cstheme="majorBidi"/>
          <w:sz w:val="28"/>
          <w:szCs w:val="28"/>
          <w:rtl/>
          <w:lang w:bidi="yi-Hebr"/>
        </w:rPr>
        <w:t xml:space="preserve"> ערגעץ װײַט פֿון </w:t>
      </w:r>
      <w:r w:rsidRPr="004C238C">
        <w:rPr>
          <w:rFonts w:asciiTheme="majorBidi" w:hAnsiTheme="majorBidi" w:cstheme="majorBidi"/>
          <w:color w:val="008000"/>
          <w:sz w:val="28"/>
          <w:szCs w:val="28"/>
          <w:rtl/>
          <w:lang w:bidi="yi-Hebr"/>
        </w:rPr>
        <w:t>אָטשערעט</w:t>
      </w:r>
      <w:r w:rsidRPr="00E45F99">
        <w:rPr>
          <w:rFonts w:asciiTheme="majorBidi" w:hAnsiTheme="majorBidi" w:cstheme="majorBidi"/>
          <w:sz w:val="28"/>
          <w:szCs w:val="28"/>
          <w:rtl/>
          <w:lang w:bidi="yi-Hebr"/>
        </w:rPr>
        <w:t xml:space="preserve"> אַרױס: קװ</w:t>
      </w:r>
      <w:r>
        <w:rPr>
          <w:rFonts w:asciiTheme="majorBidi" w:hAnsiTheme="majorBidi" w:cstheme="majorBidi" w:hint="cs"/>
          <w:sz w:val="28"/>
          <w:szCs w:val="28"/>
          <w:rtl/>
          <w:lang w:bidi="yi-Hebr"/>
        </w:rPr>
        <w:t>אַ</w:t>
      </w:r>
      <w:r w:rsidRPr="00E45F99">
        <w:rPr>
          <w:rFonts w:asciiTheme="majorBidi" w:hAnsiTheme="majorBidi" w:cstheme="majorBidi"/>
          <w:sz w:val="28"/>
          <w:szCs w:val="28"/>
          <w:rtl/>
          <w:lang w:bidi="yi-Hebr"/>
        </w:rPr>
        <w:t>! – און װערט אַנשװיגן. אױך</w:t>
      </w:r>
      <w:r w:rsidRPr="00E45F99">
        <w:rPr>
          <w:rFonts w:asciiTheme="majorBidi" w:hAnsiTheme="majorBidi" w:cstheme="majorBidi"/>
          <w:color w:val="auto"/>
          <w:sz w:val="28"/>
          <w:szCs w:val="28"/>
          <w:rtl/>
          <w:lang w:bidi="yi-Hebr"/>
        </w:rPr>
        <w:t xml:space="preserve"> אַ </w:t>
      </w:r>
      <w:r w:rsidR="00AF546A" w:rsidRPr="00AF546A">
        <w:rPr>
          <w:rFonts w:asciiTheme="majorBidi" w:hAnsiTheme="majorBidi" w:cstheme="majorBidi"/>
          <w:color w:val="FF0000"/>
          <w:sz w:val="28"/>
          <w:szCs w:val="28"/>
          <w:rtl/>
          <w:lang w:bidi="yi-Hebr"/>
        </w:rPr>
        <w:t>סימן</w:t>
      </w:r>
      <w:r w:rsidRPr="00E45F99">
        <w:rPr>
          <w:rFonts w:asciiTheme="majorBidi" w:hAnsiTheme="majorBidi" w:cstheme="majorBidi"/>
          <w:sz w:val="28"/>
          <w:szCs w:val="28"/>
          <w:rtl/>
          <w:lang w:bidi="yi-Hebr"/>
        </w:rPr>
        <w:t xml:space="preserve"> אַף</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 xml:space="preserve">רעגן. </w:t>
      </w:r>
      <w:r w:rsidRPr="00E45F99">
        <w:rPr>
          <w:rFonts w:asciiTheme="majorBidi" w:hAnsiTheme="majorBidi" w:cstheme="majorBidi"/>
          <w:color w:val="008000"/>
          <w:sz w:val="28"/>
          <w:szCs w:val="28"/>
          <w:rtl/>
          <w:lang w:bidi="yi-Hebr"/>
        </w:rPr>
        <w:t>כאָטש</w:t>
      </w:r>
      <w:r w:rsidRPr="00E45F99">
        <w:rPr>
          <w:rFonts w:asciiTheme="majorBidi" w:hAnsiTheme="majorBidi" w:cstheme="majorBidi"/>
          <w:sz w:val="28"/>
          <w:szCs w:val="28"/>
          <w:rtl/>
          <w:lang w:bidi="yi-Hebr"/>
        </w:rPr>
        <w:t xml:space="preserve"> דער הימל איז רײן, קלאָר, </w:t>
      </w:r>
      <w:r w:rsidR="00FA3A2B">
        <w:rPr>
          <w:rFonts w:asciiTheme="majorBidi" w:hAnsiTheme="majorBidi" w:cstheme="majorBidi"/>
          <w:sz w:val="28"/>
          <w:szCs w:val="28"/>
          <w:rtl/>
          <w:lang w:bidi="yi-Hebr"/>
        </w:rPr>
        <w:t>װי</w:t>
      </w:r>
      <w:r w:rsidRPr="00E45F99">
        <w:rPr>
          <w:rFonts w:asciiTheme="majorBidi" w:hAnsiTheme="majorBidi" w:cstheme="majorBidi"/>
          <w:sz w:val="28"/>
          <w:szCs w:val="28"/>
          <w:rtl/>
          <w:lang w:bidi="yi-Hebr"/>
        </w:rPr>
        <w:t xml:space="preserve"> זעפֿיר. קײן שפּרענקעלע אַפֿן האָריז</w:t>
      </w:r>
      <w:r w:rsidR="004C64B1">
        <w:rPr>
          <w:rFonts w:asciiTheme="majorBidi" w:hAnsiTheme="majorBidi" w:cstheme="majorBidi" w:hint="cs"/>
          <w:sz w:val="28"/>
          <w:szCs w:val="28"/>
          <w:rtl/>
          <w:lang w:bidi="yi-Hebr"/>
        </w:rPr>
        <w:t>אָ</w:t>
      </w:r>
      <w:r w:rsidRPr="00E45F99">
        <w:rPr>
          <w:rFonts w:asciiTheme="majorBidi" w:hAnsiTheme="majorBidi" w:cstheme="majorBidi"/>
          <w:sz w:val="28"/>
          <w:szCs w:val="28"/>
          <w:rtl/>
          <w:lang w:bidi="yi-Hebr"/>
        </w:rPr>
        <w:t>נט. עס פֿילט זיך</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 xml:space="preserve">נאָענטע </w:t>
      </w:r>
      <w:r w:rsidR="003F4DCC" w:rsidRPr="003F4DCC">
        <w:rPr>
          <w:rFonts w:asciiTheme="majorBidi" w:hAnsiTheme="majorBidi" w:cstheme="majorBidi"/>
          <w:color w:val="FF0000"/>
          <w:sz w:val="28"/>
          <w:szCs w:val="28"/>
          <w:rtl/>
          <w:lang w:bidi="yi-Hebr"/>
        </w:rPr>
        <w:t>שייכות</w:t>
      </w:r>
      <w:r w:rsidRPr="00E45F99">
        <w:rPr>
          <w:rFonts w:asciiTheme="majorBidi" w:hAnsiTheme="majorBidi" w:cstheme="majorBidi"/>
          <w:sz w:val="28"/>
          <w:szCs w:val="28"/>
          <w:rtl/>
          <w:lang w:bidi="yi-Hebr"/>
        </w:rPr>
        <w:t xml:space="preserve"> מיט</w:t>
      </w:r>
      <w:r w:rsidRPr="00E45F99">
        <w:rPr>
          <w:rFonts w:asciiTheme="majorBidi" w:hAnsiTheme="majorBidi" w:cstheme="majorBidi"/>
          <w:color w:val="008000"/>
          <w:sz w:val="28"/>
          <w:szCs w:val="28"/>
          <w:rtl/>
          <w:lang w:bidi="yi-Hebr"/>
        </w:rPr>
        <w:t xml:space="preserve"> אָט </w:t>
      </w:r>
      <w:r w:rsidRPr="00E45F99">
        <w:rPr>
          <w:rFonts w:asciiTheme="majorBidi" w:hAnsiTheme="majorBidi" w:cstheme="majorBidi"/>
          <w:sz w:val="28"/>
          <w:szCs w:val="28"/>
          <w:rtl/>
          <w:lang w:bidi="yi-Hebr"/>
        </w:rPr>
        <w:t xml:space="preserve">דעם װאַלד, מיטן פֿעלד, מיט די מאַרגאַריטקעס, מיט דער פֿרישער ערד און מיטן שמעקנדיקן גראָז און מיטן פֿליגעלע, מיטן </w:t>
      </w:r>
      <w:r w:rsidRPr="004C238C">
        <w:rPr>
          <w:rFonts w:asciiTheme="majorBidi" w:hAnsiTheme="majorBidi" w:cstheme="majorBidi"/>
          <w:color w:val="008000"/>
          <w:sz w:val="28"/>
          <w:szCs w:val="28"/>
          <w:rtl/>
          <w:lang w:bidi="yi-Hebr"/>
        </w:rPr>
        <w:t>זשוקל</w:t>
      </w:r>
      <w:r w:rsidRPr="00E45F99">
        <w:rPr>
          <w:rFonts w:asciiTheme="majorBidi" w:hAnsiTheme="majorBidi" w:cstheme="majorBidi"/>
          <w:sz w:val="28"/>
          <w:szCs w:val="28"/>
          <w:rtl/>
          <w:lang w:bidi="yi-Hebr"/>
        </w:rPr>
        <w:t xml:space="preserve"> און מיט דער </w:t>
      </w:r>
      <w:r w:rsidRPr="004C238C">
        <w:rPr>
          <w:rFonts w:asciiTheme="majorBidi" w:hAnsiTheme="majorBidi" w:cstheme="majorBidi"/>
          <w:color w:val="008000"/>
          <w:sz w:val="28"/>
          <w:szCs w:val="28"/>
          <w:rtl/>
          <w:lang w:bidi="yi-Hebr"/>
        </w:rPr>
        <w:t>מורעשקע</w:t>
      </w:r>
      <w:r w:rsidRPr="00E45F99">
        <w:rPr>
          <w:rFonts w:asciiTheme="majorBidi" w:hAnsiTheme="majorBidi" w:cstheme="majorBidi"/>
          <w:sz w:val="28"/>
          <w:szCs w:val="28"/>
          <w:rtl/>
          <w:lang w:bidi="yi-Hebr"/>
        </w:rPr>
        <w:t xml:space="preserve">, װאָס </w:t>
      </w:r>
      <w:r w:rsidRPr="004C238C">
        <w:rPr>
          <w:rFonts w:asciiTheme="majorBidi" w:hAnsiTheme="majorBidi" w:cstheme="majorBidi"/>
          <w:color w:val="008000"/>
          <w:sz w:val="28"/>
          <w:szCs w:val="28"/>
          <w:rtl/>
          <w:lang w:bidi="yi-Hebr"/>
        </w:rPr>
        <w:t>פּױזעט</w:t>
      </w:r>
      <w:r w:rsidRPr="00E45F99">
        <w:rPr>
          <w:rFonts w:asciiTheme="majorBidi" w:hAnsiTheme="majorBidi" w:cstheme="majorBidi"/>
          <w:sz w:val="28"/>
          <w:szCs w:val="28"/>
          <w:rtl/>
          <w:lang w:bidi="yi-Hebr"/>
        </w:rPr>
        <w:t xml:space="preserve">, מיט די שװעלבעלעך, װאָס פֿליִען, און מיט די </w:t>
      </w:r>
      <w:r w:rsidR="00DB1D66">
        <w:rPr>
          <w:rFonts w:asciiTheme="majorBidi" w:hAnsiTheme="majorBidi" w:cstheme="majorBidi"/>
          <w:color w:val="008000"/>
          <w:sz w:val="28"/>
          <w:szCs w:val="28"/>
          <w:rtl/>
          <w:lang w:bidi="yi-Hebr"/>
        </w:rPr>
        <w:t>זשאַבעס</w:t>
      </w:r>
      <w:r w:rsidRPr="00E45F99">
        <w:rPr>
          <w:rFonts w:asciiTheme="majorBidi" w:hAnsiTheme="majorBidi" w:cstheme="majorBidi"/>
          <w:sz w:val="28"/>
          <w:szCs w:val="28"/>
          <w:rtl/>
          <w:lang w:bidi="yi-Hebr"/>
        </w:rPr>
        <w:t xml:space="preserve">, װאָס </w:t>
      </w:r>
      <w:r w:rsidRPr="004C238C">
        <w:rPr>
          <w:rFonts w:asciiTheme="majorBidi" w:hAnsiTheme="majorBidi" w:cstheme="majorBidi"/>
          <w:color w:val="008000"/>
          <w:sz w:val="28"/>
          <w:szCs w:val="28"/>
          <w:rtl/>
          <w:lang w:bidi="yi-Hebr"/>
        </w:rPr>
        <w:t>קװאַקען</w:t>
      </w:r>
      <w:r w:rsidRPr="00E45F99">
        <w:rPr>
          <w:rFonts w:asciiTheme="majorBidi" w:hAnsiTheme="majorBidi" w:cstheme="majorBidi"/>
          <w:sz w:val="28"/>
          <w:szCs w:val="28"/>
          <w:rtl/>
          <w:lang w:bidi="yi-Hebr"/>
        </w:rPr>
        <w:t>, און מיט דער גאַנצער נאַטור אַרום און אַרום – יעדע זאַך באַזונדער איז</w:t>
      </w:r>
      <w:r w:rsidRPr="00E45F99">
        <w:rPr>
          <w:rFonts w:asciiTheme="majorBidi" w:hAnsiTheme="majorBidi" w:cstheme="majorBidi"/>
          <w:color w:val="auto"/>
          <w:sz w:val="28"/>
          <w:szCs w:val="28"/>
          <w:rtl/>
          <w:lang w:bidi="yi-Hebr"/>
        </w:rPr>
        <w:t xml:space="preserve"> אַ </w:t>
      </w:r>
      <w:r w:rsidR="000702E9">
        <w:rPr>
          <w:rFonts w:asciiTheme="majorBidi" w:hAnsiTheme="majorBidi" w:cstheme="majorBidi"/>
          <w:color w:val="FF0000"/>
          <w:sz w:val="28"/>
          <w:szCs w:val="28"/>
          <w:rtl/>
          <w:lang w:bidi="yi-Hebr"/>
        </w:rPr>
        <w:t>חלק</w:t>
      </w:r>
      <w:r w:rsidRPr="00E45F99">
        <w:rPr>
          <w:rFonts w:asciiTheme="majorBidi" w:hAnsiTheme="majorBidi" w:cstheme="majorBidi"/>
          <w:sz w:val="28"/>
          <w:szCs w:val="28"/>
          <w:rtl/>
          <w:lang w:bidi="yi-Hebr"/>
        </w:rPr>
        <w:t xml:space="preserve"> פֿון דער װעלט און אַלץ אינײנעם מיט די מענטשן גענומען – דאָס איז אײן װעלט, אײן </w:t>
      </w:r>
      <w:r w:rsidR="000D1415">
        <w:rPr>
          <w:rFonts w:asciiTheme="majorBidi" w:hAnsiTheme="majorBidi" w:cstheme="majorBidi"/>
          <w:color w:val="FF0000"/>
          <w:sz w:val="28"/>
          <w:szCs w:val="28"/>
          <w:rtl/>
          <w:lang w:bidi="yi-Hebr"/>
        </w:rPr>
        <w:t>משפּחה</w:t>
      </w:r>
      <w:r w:rsidRPr="00E45F99">
        <w:rPr>
          <w:rFonts w:asciiTheme="majorBidi" w:hAnsiTheme="majorBidi" w:cstheme="majorBidi"/>
          <w:sz w:val="28"/>
          <w:szCs w:val="28"/>
          <w:rtl/>
          <w:lang w:bidi="yi-Hebr"/>
        </w:rPr>
        <w:t xml:space="preserve">, אײן געזינדל. און דאָס װימלט און דאָס גריבלט, און דאָס ליאַרעמט און דאָס </w:t>
      </w:r>
      <w:r w:rsidRPr="004C238C">
        <w:rPr>
          <w:rFonts w:asciiTheme="majorBidi" w:hAnsiTheme="majorBidi" w:cstheme="majorBidi"/>
          <w:color w:val="008000"/>
          <w:sz w:val="28"/>
          <w:szCs w:val="28"/>
          <w:rtl/>
          <w:lang w:bidi="yi-Hebr"/>
        </w:rPr>
        <w:t>טאַראַראַמ</w:t>
      </w:r>
      <w:r w:rsidRPr="00E45F99">
        <w:rPr>
          <w:rFonts w:asciiTheme="majorBidi" w:hAnsiTheme="majorBidi" w:cstheme="majorBidi"/>
          <w:sz w:val="28"/>
          <w:szCs w:val="28"/>
          <w:rtl/>
          <w:lang w:bidi="yi-Hebr"/>
        </w:rPr>
        <w:t>ט – עס איז</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color w:val="FF0000"/>
          <w:sz w:val="28"/>
          <w:szCs w:val="28"/>
          <w:rtl/>
          <w:lang w:bidi="yi-Hebr"/>
        </w:rPr>
        <w:t>יאַריד</w:t>
      </w:r>
      <w:r w:rsidRPr="00E45F99">
        <w:rPr>
          <w:rFonts w:asciiTheme="majorBidi" w:hAnsiTheme="majorBidi" w:cstheme="majorBidi"/>
          <w:sz w:val="28"/>
          <w:szCs w:val="28"/>
          <w:rtl/>
          <w:lang w:bidi="yi-Hebr"/>
        </w:rPr>
        <w:t>, עס איז</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 xml:space="preserve">װעלט, עס הײסט ״לעבן״. בײדע יונגע </w:t>
      </w:r>
      <w:r w:rsidR="0026719C" w:rsidRPr="0026719C">
        <w:rPr>
          <w:rFonts w:asciiTheme="majorBidi" w:hAnsiTheme="majorBidi" w:cstheme="majorBidi"/>
          <w:color w:val="FF0000"/>
          <w:sz w:val="28"/>
          <w:szCs w:val="28"/>
          <w:rtl/>
          <w:lang w:bidi="yi-Hebr"/>
        </w:rPr>
        <w:t>חבֿרים</w:t>
      </w:r>
      <w:r w:rsidRPr="00E45F99">
        <w:rPr>
          <w:rFonts w:asciiTheme="majorBidi" w:hAnsiTheme="majorBidi" w:cstheme="majorBidi"/>
          <w:sz w:val="28"/>
          <w:szCs w:val="28"/>
          <w:rtl/>
          <w:lang w:bidi="yi-Hebr"/>
        </w:rPr>
        <w:t xml:space="preserve"> פֿילן זיך גוט אין דער דאָזיקער װעלט. בײדע זײַנען צופֿרידן מיט זײער לעבן, זאַט מיט זײער פֿאַרגאַנגענהײַט, ק</w:t>
      </w:r>
      <w:r>
        <w:rPr>
          <w:rFonts w:asciiTheme="majorBidi" w:hAnsiTheme="majorBidi" w:cstheme="majorBidi" w:hint="cs"/>
          <w:sz w:val="28"/>
          <w:szCs w:val="28"/>
          <w:rtl/>
          <w:lang w:bidi="yi-Hebr"/>
        </w:rPr>
        <w:t>אָ</w:t>
      </w:r>
      <w:r w:rsidRPr="00E45F99">
        <w:rPr>
          <w:rFonts w:asciiTheme="majorBidi" w:hAnsiTheme="majorBidi" w:cstheme="majorBidi"/>
          <w:sz w:val="28"/>
          <w:szCs w:val="28"/>
          <w:rtl/>
          <w:lang w:bidi="yi-Hebr"/>
        </w:rPr>
        <w:t>נטע</w:t>
      </w:r>
      <w:r w:rsidR="004C64B1">
        <w:rPr>
          <w:rFonts w:asciiTheme="majorBidi" w:hAnsiTheme="majorBidi" w:cstheme="majorBidi" w:hint="cs"/>
          <w:sz w:val="28"/>
          <w:szCs w:val="28"/>
          <w:rtl/>
          <w:lang w:bidi="yi-Hebr"/>
        </w:rPr>
        <w:t>נ</w:t>
      </w:r>
      <w:r w:rsidRPr="00E45F99">
        <w:rPr>
          <w:rFonts w:asciiTheme="majorBidi" w:hAnsiTheme="majorBidi" w:cstheme="majorBidi"/>
          <w:sz w:val="28"/>
          <w:szCs w:val="28"/>
          <w:rtl/>
          <w:lang w:bidi="yi-Hebr"/>
        </w:rPr>
        <w:t>ט מיט זײער הײַנט און דערװאַרטן נאָך מער פֿון דעם, װאָס װעט זײַן, פֿון דעם, װאָס קומט. זײ פֿירן</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לאַנגן, שטילן, רוּיקן געשפּרעך.</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 xml:space="preserve">געשפּרעך, װאָס האָט ניט קײן אָנהײב און האָט ניט קײן </w:t>
      </w:r>
      <w:r w:rsidR="00EA0A7D">
        <w:rPr>
          <w:rFonts w:asciiTheme="majorBidi" w:hAnsiTheme="majorBidi" w:cstheme="majorBidi"/>
          <w:color w:val="FF0000"/>
          <w:sz w:val="28"/>
          <w:szCs w:val="28"/>
          <w:rtl/>
          <w:lang w:bidi="yi-Hebr"/>
        </w:rPr>
        <w:t>סוף</w:t>
      </w:r>
      <w:r w:rsidRPr="00E45F99">
        <w:rPr>
          <w:rFonts w:asciiTheme="majorBidi" w:hAnsiTheme="majorBidi" w:cstheme="majorBidi"/>
          <w:sz w:val="28"/>
          <w:szCs w:val="28"/>
          <w:rtl/>
          <w:lang w:bidi="yi-Hebr"/>
        </w:rPr>
        <w:t>. דער גרעסטער טײל פֿון זײער געשפּרעך דרײט זיך אַרום דעם, װאָס זײ שטײט פֿאָר: װאָס װעט װײַטער זײַן? און מע לײגט פֿאָר פּלאַנען און מע בױט לופֿטשלעסער, און מע שטעלט זיך פֿאָר</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זיס פֿילפֿאַרביק לעבן, װעלכעס שפּיגלט זיך אָפּ אין דער פֿאַנטאַזיע פֿון יעדן יונגן מענטשן און װעלכעס גיט זיך קײנמאָל קײנעם ניט אײַן אַף</w:t>
      </w:r>
      <w:r w:rsidRPr="00E45F99">
        <w:rPr>
          <w:rFonts w:asciiTheme="majorBidi" w:hAnsiTheme="majorBidi" w:cstheme="majorBidi"/>
          <w:color w:val="auto"/>
          <w:sz w:val="28"/>
          <w:szCs w:val="28"/>
          <w:rtl/>
          <w:lang w:bidi="yi-Hebr"/>
        </w:rPr>
        <w:t xml:space="preserve"> </w:t>
      </w:r>
      <w:r w:rsidRPr="00E45F99">
        <w:rPr>
          <w:rFonts w:asciiTheme="majorBidi" w:hAnsiTheme="majorBidi" w:cstheme="majorBidi"/>
          <w:sz w:val="28"/>
          <w:szCs w:val="28"/>
          <w:rtl/>
          <w:lang w:bidi="yi-Hebr"/>
        </w:rPr>
        <w:t>דער ערד...</w:t>
      </w:r>
    </w:p>
    <w:p w:rsidR="00FE52BE" w:rsidRPr="00E45F99" w:rsidRDefault="00FE52BE" w:rsidP="00FE52BE">
      <w:pPr>
        <w:widowControl w:val="0"/>
        <w:bidi/>
        <w:ind w:firstLine="284"/>
        <w:jc w:val="both"/>
        <w:rPr>
          <w:rFonts w:asciiTheme="majorBidi" w:hAnsiTheme="majorBidi" w:cstheme="majorBidi"/>
          <w:sz w:val="28"/>
          <w:szCs w:val="28"/>
          <w:rtl/>
          <w:lang w:bidi="yi-Hebr"/>
        </w:rPr>
      </w:pPr>
      <w:r w:rsidRPr="00E45F99">
        <w:rPr>
          <w:rFonts w:asciiTheme="majorBidi" w:hAnsiTheme="majorBidi" w:cstheme="majorBidi"/>
          <w:sz w:val="28"/>
          <w:szCs w:val="28"/>
          <w:rtl/>
          <w:lang w:bidi="yi-Hebr"/>
        </w:rPr>
        <w:t xml:space="preserve">מע קאָן אָבער דאָ אַזױ לאַנג ניט פֿאַרברענגען. די צײַט שטײט ניט. עקזאַמענעס איז פֿאָרט ניט קײן </w:t>
      </w:r>
      <w:r w:rsidRPr="00E45F99">
        <w:rPr>
          <w:rFonts w:asciiTheme="majorBidi" w:hAnsiTheme="majorBidi" w:cstheme="majorBidi"/>
          <w:sz w:val="28"/>
          <w:szCs w:val="28"/>
          <w:rtl/>
          <w:lang w:bidi="yi-Hebr"/>
        </w:rPr>
        <w:lastRenderedPageBreak/>
        <w:t xml:space="preserve">שפּילכל. זײ זײַנען </w:t>
      </w:r>
      <w:r w:rsidRPr="00E45F99">
        <w:rPr>
          <w:rFonts w:asciiTheme="majorBidi" w:hAnsiTheme="majorBidi" w:cstheme="majorBidi"/>
          <w:color w:val="008000"/>
          <w:sz w:val="28"/>
          <w:szCs w:val="28"/>
          <w:rtl/>
          <w:lang w:bidi="yi-Hebr"/>
        </w:rPr>
        <w:t>טאַקע</w:t>
      </w:r>
      <w:r w:rsidRPr="00E45F99">
        <w:rPr>
          <w:rFonts w:asciiTheme="majorBidi" w:hAnsiTheme="majorBidi" w:cstheme="majorBidi"/>
          <w:sz w:val="28"/>
          <w:szCs w:val="28"/>
          <w:rtl/>
          <w:lang w:bidi="yi-Hebr"/>
        </w:rPr>
        <w:t xml:space="preserve"> די ערשטע און די בעסטע אין קלאַס, נאָר</w:t>
      </w:r>
      <w:r w:rsidRPr="00E45F99">
        <w:rPr>
          <w:rFonts w:asciiTheme="majorBidi" w:hAnsiTheme="majorBidi" w:cstheme="majorBidi"/>
          <w:color w:val="auto"/>
          <w:sz w:val="28"/>
          <w:szCs w:val="28"/>
          <w:rtl/>
          <w:lang w:bidi="yi-Hebr"/>
        </w:rPr>
        <w:t xml:space="preserve"> אַ </w:t>
      </w:r>
      <w:r w:rsidR="0038451B" w:rsidRPr="0038451B">
        <w:rPr>
          <w:rFonts w:asciiTheme="majorBidi" w:hAnsiTheme="majorBidi" w:cstheme="majorBidi"/>
          <w:color w:val="FF0000"/>
          <w:sz w:val="28"/>
          <w:szCs w:val="28"/>
          <w:rtl/>
          <w:lang w:bidi="yi-Hebr"/>
        </w:rPr>
        <w:t>קשיא</w:t>
      </w:r>
      <w:r w:rsidRPr="00E45F99">
        <w:rPr>
          <w:rFonts w:asciiTheme="majorBidi" w:hAnsiTheme="majorBidi" w:cstheme="majorBidi"/>
          <w:sz w:val="28"/>
          <w:szCs w:val="28"/>
          <w:rtl/>
          <w:lang w:bidi="yi-Hebr"/>
        </w:rPr>
        <w:t>, װאָס סע מאַכט זיך? עס קאָן זיך אַמאָל טרעפֿן, אַז דער בעסטער זאָל דורכפֿאַלן. נאָר אײן מענטש איז געװען געזיכערט – און דאָס איז געװען דער</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303</w:t>
      </w:r>
    </w:p>
    <w:p w:rsidR="00FE52BE" w:rsidRPr="00E45F99" w:rsidRDefault="00FE52BE" w:rsidP="0092505E">
      <w:pPr>
        <w:widowControl w:val="0"/>
        <w:bidi/>
        <w:jc w:val="both"/>
        <w:rPr>
          <w:rFonts w:asciiTheme="majorBidi" w:hAnsiTheme="majorBidi" w:cstheme="majorBidi"/>
          <w:sz w:val="28"/>
          <w:szCs w:val="28"/>
          <w:lang w:bidi="yi-Hebr"/>
        </w:rPr>
      </w:pPr>
      <w:r w:rsidRPr="00E45F99">
        <w:rPr>
          <w:rFonts w:asciiTheme="majorBidi" w:hAnsiTheme="majorBidi" w:cstheme="majorBidi"/>
          <w:sz w:val="28"/>
          <w:szCs w:val="28"/>
          <w:rtl/>
          <w:lang w:bidi="yi-Hebr"/>
        </w:rPr>
        <w:t>קאָלעקטאָר מיט די שװאַרצע ברילן. ״װאָס מיר עקזאַמענעס? װער מיר עקזאַמענעס? מע שטעלט זײ</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פֿײַג!״ – אַזױ האָט גע</w:t>
      </w:r>
      <w:r w:rsidR="00E012BC" w:rsidRPr="00E012BC">
        <w:rPr>
          <w:rFonts w:asciiTheme="majorBidi" w:hAnsiTheme="majorBidi" w:cstheme="majorBidi"/>
          <w:color w:val="FF0000"/>
          <w:sz w:val="28"/>
          <w:szCs w:val="28"/>
          <w:rtl/>
          <w:lang w:bidi="yi-Hebr"/>
        </w:rPr>
        <w:t>טענה</w:t>
      </w:r>
      <w:r w:rsidRPr="00E45F99">
        <w:rPr>
          <w:rFonts w:asciiTheme="majorBidi" w:hAnsiTheme="majorBidi" w:cstheme="majorBidi"/>
          <w:sz w:val="28"/>
          <w:szCs w:val="28"/>
          <w:rtl/>
          <w:lang w:bidi="yi-Hebr"/>
        </w:rPr>
        <w:t>ט דער קאָלעקטאָר, װאָס האָט געטראָגן אַף</w:t>
      </w:r>
      <w:r w:rsidRPr="00E45F99">
        <w:rPr>
          <w:rFonts w:asciiTheme="majorBidi" w:hAnsiTheme="majorBidi" w:cstheme="majorBidi"/>
          <w:color w:val="auto"/>
          <w:sz w:val="28"/>
          <w:szCs w:val="28"/>
          <w:rtl/>
          <w:lang w:bidi="yi-Hebr"/>
        </w:rPr>
        <w:t xml:space="preserve"> </w:t>
      </w:r>
      <w:r w:rsidRPr="00E45F99">
        <w:rPr>
          <w:rFonts w:asciiTheme="majorBidi" w:hAnsiTheme="majorBidi" w:cstheme="majorBidi"/>
          <w:sz w:val="28"/>
          <w:szCs w:val="28"/>
          <w:rtl/>
          <w:lang w:bidi="yi-Hebr"/>
        </w:rPr>
        <w:t xml:space="preserve">זיך די </w:t>
      </w:r>
      <w:r w:rsidR="00DB1D66" w:rsidRPr="00DB1D66">
        <w:rPr>
          <w:rFonts w:asciiTheme="majorBidi" w:hAnsiTheme="majorBidi" w:cstheme="majorBidi"/>
          <w:color w:val="FF0000"/>
          <w:sz w:val="28"/>
          <w:szCs w:val="28"/>
          <w:rtl/>
          <w:lang w:bidi="yi-Hebr"/>
        </w:rPr>
        <w:t>דאגות</w:t>
      </w:r>
      <w:r w:rsidRPr="00E45F99">
        <w:rPr>
          <w:rFonts w:asciiTheme="majorBidi" w:hAnsiTheme="majorBidi" w:cstheme="majorBidi"/>
          <w:sz w:val="28"/>
          <w:szCs w:val="28"/>
          <w:rtl/>
          <w:lang w:bidi="yi-Hebr"/>
        </w:rPr>
        <w:t xml:space="preserve"> פֿונעם </w:t>
      </w:r>
      <w:r w:rsidR="000B3139">
        <w:rPr>
          <w:rFonts w:asciiTheme="majorBidi" w:hAnsiTheme="majorBidi" w:cstheme="majorBidi"/>
          <w:color w:val="FF0000"/>
          <w:sz w:val="28"/>
          <w:szCs w:val="28"/>
          <w:rtl/>
          <w:lang w:bidi="yi-Hebr"/>
        </w:rPr>
        <w:t>קונדס</w:t>
      </w:r>
      <w:r w:rsidRPr="00E45F99">
        <w:rPr>
          <w:rFonts w:asciiTheme="majorBidi" w:hAnsiTheme="majorBidi" w:cstheme="majorBidi"/>
          <w:sz w:val="28"/>
          <w:szCs w:val="28"/>
          <w:rtl/>
          <w:lang w:bidi="yi-Hebr"/>
        </w:rPr>
        <w:t xml:space="preserve"> מער װי זײַן אײגענער פֿאָטער. און דעריבער האָט זיך קײנער אַזױ ניט דערפֿרײט, װי דער קאָלעקטאָר, מיט דער גוטער </w:t>
      </w:r>
      <w:r w:rsidR="00712868" w:rsidRPr="00712868">
        <w:rPr>
          <w:rFonts w:asciiTheme="majorBidi" w:hAnsiTheme="majorBidi" w:cstheme="majorBidi"/>
          <w:color w:val="FF0000"/>
          <w:sz w:val="28"/>
          <w:szCs w:val="28"/>
          <w:rtl/>
          <w:lang w:bidi="yi-Hebr"/>
        </w:rPr>
        <w:t>בשׂורה</w:t>
      </w:r>
      <w:r w:rsidRPr="00E45F99">
        <w:rPr>
          <w:rFonts w:asciiTheme="majorBidi" w:hAnsiTheme="majorBidi" w:cstheme="majorBidi"/>
          <w:sz w:val="28"/>
          <w:szCs w:val="28"/>
          <w:rtl/>
          <w:lang w:bidi="yi-Hebr"/>
        </w:rPr>
        <w:t xml:space="preserve">, װאָס </w:t>
      </w:r>
      <w:r>
        <w:rPr>
          <w:rFonts w:asciiTheme="majorBidi" w:hAnsiTheme="majorBidi" w:cstheme="majorBidi"/>
          <w:color w:val="FF0000"/>
          <w:sz w:val="28"/>
          <w:szCs w:val="28"/>
          <w:rtl/>
          <w:lang w:bidi="yi-Hebr"/>
        </w:rPr>
        <w:t>שלום</w:t>
      </w:r>
      <w:r w:rsidRPr="00E45F99">
        <w:rPr>
          <w:rFonts w:asciiTheme="majorBidi" w:hAnsiTheme="majorBidi" w:cstheme="majorBidi"/>
          <w:sz w:val="28"/>
          <w:szCs w:val="28"/>
          <w:rtl/>
          <w:lang w:bidi="yi-Hebr"/>
        </w:rPr>
        <w:t xml:space="preserve"> האָט אײנמאָל געבראַכט צו טראָגן אַהײם, אַז ער און זײַן </w:t>
      </w:r>
      <w:r w:rsidR="008175D5" w:rsidRPr="008175D5">
        <w:rPr>
          <w:rFonts w:asciiTheme="majorBidi" w:hAnsiTheme="majorBidi" w:cstheme="majorBidi"/>
          <w:color w:val="FF0000"/>
          <w:sz w:val="28"/>
          <w:szCs w:val="28"/>
          <w:rtl/>
          <w:lang w:bidi="yi-Hebr"/>
        </w:rPr>
        <w:t>חבֿר</w:t>
      </w:r>
      <w:r w:rsidRPr="00E45F99">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E45F99">
        <w:rPr>
          <w:rFonts w:asciiTheme="majorBidi" w:hAnsiTheme="majorBidi" w:cstheme="majorBidi"/>
          <w:sz w:val="28"/>
          <w:szCs w:val="28"/>
          <w:rtl/>
          <w:lang w:bidi="yi-Hebr"/>
        </w:rPr>
        <w:t xml:space="preserve"> דאָדיעס זײַנען פֿון עקזאַמען אינגאַנצן באַפֿרײַט. – דאַנקען גאָט! מיר זײַנען פֿרײַ! פֿרײַ פֿון עקזאַמענעס! מיר װעלן </w:t>
      </w:r>
      <w:r w:rsidRPr="004C238C">
        <w:rPr>
          <w:rFonts w:asciiTheme="majorBidi" w:hAnsiTheme="majorBidi" w:cstheme="majorBidi"/>
          <w:color w:val="008000"/>
          <w:sz w:val="28"/>
          <w:szCs w:val="28"/>
          <w:rtl/>
          <w:lang w:bidi="yi-Hebr"/>
        </w:rPr>
        <w:t>הוליען</w:t>
      </w:r>
      <w:r w:rsidRPr="00E45F99">
        <w:rPr>
          <w:rFonts w:asciiTheme="majorBidi" w:hAnsiTheme="majorBidi" w:cstheme="majorBidi"/>
          <w:sz w:val="28"/>
          <w:szCs w:val="28"/>
          <w:rtl/>
          <w:lang w:bidi="yi-Hebr"/>
        </w:rPr>
        <w:t>!.. – אַזױ האָט געזאָגט דער קאָלעקטאָר.</w:t>
      </w:r>
    </w:p>
    <w:p w:rsidR="00FE52BE" w:rsidRPr="00E45F99" w:rsidRDefault="00FE52BE" w:rsidP="0092505E">
      <w:pPr>
        <w:widowControl w:val="0"/>
        <w:bidi/>
        <w:ind w:firstLine="284"/>
        <w:jc w:val="both"/>
        <w:rPr>
          <w:rFonts w:asciiTheme="majorBidi" w:hAnsiTheme="majorBidi" w:cstheme="majorBidi"/>
          <w:sz w:val="28"/>
          <w:szCs w:val="28"/>
          <w:lang w:bidi="yi-Hebr"/>
        </w:rPr>
      </w:pPr>
      <w:r w:rsidRPr="00E45F99">
        <w:rPr>
          <w:rFonts w:asciiTheme="majorBidi" w:hAnsiTheme="majorBidi" w:cstheme="majorBidi"/>
          <w:sz w:val="28"/>
          <w:szCs w:val="28"/>
          <w:rtl/>
          <w:lang w:bidi="yi-Hebr"/>
        </w:rPr>
        <w:t xml:space="preserve">און פֿאַר גרױס </w:t>
      </w:r>
      <w:r w:rsidR="00AA3836">
        <w:rPr>
          <w:rFonts w:asciiTheme="majorBidi" w:hAnsiTheme="majorBidi" w:cstheme="majorBidi"/>
          <w:color w:val="FF0000"/>
          <w:sz w:val="28"/>
          <w:szCs w:val="28"/>
          <w:rtl/>
          <w:lang w:bidi="yi-Hebr"/>
        </w:rPr>
        <w:t>שׂימחה</w:t>
      </w:r>
      <w:r w:rsidRPr="00E45F99">
        <w:rPr>
          <w:rFonts w:asciiTheme="majorBidi" w:hAnsiTheme="majorBidi" w:cstheme="majorBidi"/>
          <w:sz w:val="28"/>
          <w:szCs w:val="28"/>
          <w:rtl/>
          <w:lang w:bidi="yi-Hebr"/>
        </w:rPr>
        <w:t xml:space="preserve"> האָט דער קאָלעקטאָר אין דעם אײגענעם טאָג, אַפֿדערנאַכט, געבראַכט צו טראָגן צום ״</w:t>
      </w:r>
      <w:r w:rsidR="000B3139">
        <w:rPr>
          <w:rFonts w:asciiTheme="majorBidi" w:hAnsiTheme="majorBidi" w:cstheme="majorBidi"/>
          <w:color w:val="FF0000"/>
          <w:sz w:val="28"/>
          <w:szCs w:val="28"/>
          <w:rtl/>
          <w:lang w:bidi="yi-Hebr"/>
        </w:rPr>
        <w:t>קונדס</w:t>
      </w:r>
      <w:r w:rsidRPr="00E45F99">
        <w:rPr>
          <w:rFonts w:asciiTheme="majorBidi" w:hAnsiTheme="majorBidi" w:cstheme="majorBidi"/>
          <w:sz w:val="28"/>
          <w:szCs w:val="28"/>
          <w:rtl/>
          <w:lang w:bidi="yi-Hebr"/>
        </w:rPr>
        <w:t>״ אַף</w:t>
      </w:r>
      <w:r w:rsidRPr="00E45F99">
        <w:rPr>
          <w:rFonts w:asciiTheme="majorBidi" w:hAnsiTheme="majorBidi" w:cstheme="majorBidi"/>
          <w:color w:val="auto"/>
          <w:sz w:val="28"/>
          <w:szCs w:val="28"/>
          <w:rtl/>
          <w:lang w:bidi="yi-Hebr"/>
        </w:rPr>
        <w:t xml:space="preserve"> </w:t>
      </w:r>
      <w:r w:rsidRPr="00E45F99">
        <w:rPr>
          <w:rFonts w:asciiTheme="majorBidi" w:hAnsiTheme="majorBidi" w:cstheme="majorBidi"/>
          <w:sz w:val="28"/>
          <w:szCs w:val="28"/>
          <w:rtl/>
          <w:lang w:bidi="yi-Hebr"/>
        </w:rPr>
        <w:t>דער קװאַרטיר</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הערינג מיט צװײ פֿראַנזעלן, און אין קעשענע –</w:t>
      </w:r>
      <w:r w:rsidRPr="00E45F99">
        <w:rPr>
          <w:rFonts w:asciiTheme="majorBidi" w:hAnsiTheme="majorBidi" w:cstheme="majorBidi"/>
          <w:color w:val="auto"/>
          <w:sz w:val="28"/>
          <w:szCs w:val="28"/>
          <w:rtl/>
          <w:lang w:bidi="yi-Hebr"/>
        </w:rPr>
        <w:t xml:space="preserve"> אַ </w:t>
      </w:r>
      <w:r w:rsidRPr="0092505E">
        <w:rPr>
          <w:rFonts w:asciiTheme="majorBidi" w:hAnsiTheme="majorBidi" w:cstheme="majorBidi"/>
          <w:color w:val="auto"/>
          <w:sz w:val="28"/>
          <w:szCs w:val="28"/>
          <w:rtl/>
          <w:lang w:bidi="yi-Hebr"/>
        </w:rPr>
        <w:t>פֿלעשל בראַנפֿן</w:t>
      </w:r>
      <w:r w:rsidRPr="00E45F99">
        <w:rPr>
          <w:rFonts w:asciiTheme="majorBidi" w:hAnsiTheme="majorBidi" w:cstheme="majorBidi"/>
          <w:sz w:val="28"/>
          <w:szCs w:val="28"/>
          <w:rtl/>
          <w:lang w:bidi="yi-Hebr"/>
        </w:rPr>
        <w:t xml:space="preserve">, און אינדרײַען, מיטן </w:t>
      </w:r>
      <w:r w:rsidR="00A95BEC">
        <w:rPr>
          <w:rFonts w:asciiTheme="majorBidi" w:hAnsiTheme="majorBidi" w:cstheme="majorBidi"/>
          <w:color w:val="FF0000"/>
          <w:sz w:val="28"/>
          <w:szCs w:val="28"/>
          <w:rtl/>
          <w:lang w:bidi="yi-Hebr"/>
        </w:rPr>
        <w:t>משורר</w:t>
      </w:r>
      <w:r w:rsidRPr="00E45F99">
        <w:rPr>
          <w:rFonts w:asciiTheme="majorBidi" w:hAnsiTheme="majorBidi" w:cstheme="majorBidi"/>
          <w:sz w:val="28"/>
          <w:szCs w:val="28"/>
          <w:rtl/>
          <w:lang w:bidi="yi-Hebr"/>
        </w:rPr>
        <w:t xml:space="preserve"> </w:t>
      </w:r>
      <w:r w:rsidR="0092505E" w:rsidRPr="0092505E">
        <w:rPr>
          <w:rFonts w:asciiTheme="majorBidi" w:hAnsiTheme="majorBidi" w:cstheme="majorBidi"/>
          <w:color w:val="FF0000"/>
          <w:sz w:val="28"/>
          <w:szCs w:val="28"/>
          <w:rtl/>
          <w:lang w:bidi="yi-Hebr"/>
        </w:rPr>
        <w:t>בנימינ</w:t>
      </w:r>
      <w:r w:rsidRPr="00E45F99">
        <w:rPr>
          <w:rFonts w:asciiTheme="majorBidi" w:hAnsiTheme="majorBidi" w:cstheme="majorBidi"/>
          <w:sz w:val="28"/>
          <w:szCs w:val="28"/>
          <w:rtl/>
          <w:lang w:bidi="yi-Hebr"/>
        </w:rPr>
        <w:t>זאָן, האָט מען געגעבן</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לעב אונטער, װי גאָט האָט געבאָטן. אַף</w:t>
      </w:r>
      <w:r w:rsidRPr="00E45F99">
        <w:rPr>
          <w:rFonts w:asciiTheme="majorBidi" w:hAnsiTheme="majorBidi" w:cstheme="majorBidi"/>
          <w:color w:val="auto"/>
          <w:sz w:val="28"/>
          <w:szCs w:val="28"/>
          <w:rtl/>
          <w:lang w:bidi="yi-Hebr"/>
        </w:rPr>
        <w:t xml:space="preserve"> </w:t>
      </w:r>
      <w:r w:rsidR="0092505E" w:rsidRPr="0092505E">
        <w:rPr>
          <w:rFonts w:asciiTheme="majorBidi" w:hAnsiTheme="majorBidi" w:cstheme="majorBidi"/>
          <w:color w:val="FF0000"/>
          <w:sz w:val="28"/>
          <w:szCs w:val="28"/>
          <w:rtl/>
          <w:lang w:bidi="yi-Hebr"/>
        </w:rPr>
        <w:t>בנימינ</w:t>
      </w:r>
      <w:r w:rsidRPr="00E45F99">
        <w:rPr>
          <w:rFonts w:asciiTheme="majorBidi" w:hAnsiTheme="majorBidi" w:cstheme="majorBidi"/>
          <w:sz w:val="28"/>
          <w:szCs w:val="28"/>
          <w:rtl/>
          <w:lang w:bidi="yi-Hebr"/>
        </w:rPr>
        <w:t xml:space="preserve">זאָנען איז אָנגעפֿאַלן, װי ער אַלײן האָט געזאָגט, דער </w:t>
      </w:r>
      <w:r w:rsidR="00D204E6" w:rsidRPr="00D204E6">
        <w:rPr>
          <w:rFonts w:asciiTheme="majorBidi" w:hAnsiTheme="majorBidi" w:cstheme="majorBidi"/>
          <w:color w:val="FF0000"/>
          <w:sz w:val="28"/>
          <w:szCs w:val="28"/>
          <w:rtl/>
          <w:lang w:bidi="yi-Hebr"/>
        </w:rPr>
        <w:t>רוח</w:t>
      </w:r>
      <w:r w:rsidRPr="00E45F99">
        <w:rPr>
          <w:rFonts w:asciiTheme="majorBidi" w:hAnsiTheme="majorBidi" w:cstheme="majorBidi"/>
          <w:color w:val="FF0000"/>
          <w:sz w:val="28"/>
          <w:szCs w:val="28"/>
          <w:rtl/>
          <w:lang w:bidi="yi-Hebr"/>
        </w:rPr>
        <w:t>־ה</w:t>
      </w:r>
      <w:r w:rsidR="00A365E1" w:rsidRPr="00A365E1">
        <w:rPr>
          <w:rFonts w:asciiTheme="majorBidi" w:hAnsiTheme="majorBidi" w:cstheme="majorBidi"/>
          <w:color w:val="FF0000"/>
          <w:sz w:val="28"/>
          <w:szCs w:val="28"/>
          <w:rtl/>
          <w:lang w:bidi="yi-Hebr"/>
        </w:rPr>
        <w:t>קודש</w:t>
      </w:r>
      <w:r w:rsidRPr="00E45F99">
        <w:rPr>
          <w:rFonts w:asciiTheme="majorBidi" w:hAnsiTheme="majorBidi" w:cstheme="majorBidi"/>
          <w:sz w:val="28"/>
          <w:szCs w:val="28"/>
          <w:vertAlign w:val="superscript"/>
          <w:rtl/>
          <w:lang w:bidi="yi-Hebr"/>
        </w:rPr>
        <w:t>1</w:t>
      </w:r>
      <w:r w:rsidRPr="00E45F99">
        <w:rPr>
          <w:rFonts w:asciiTheme="majorBidi" w:hAnsiTheme="majorBidi" w:cstheme="majorBidi"/>
          <w:sz w:val="28"/>
          <w:szCs w:val="28"/>
          <w:rtl/>
          <w:lang w:bidi="yi-Hebr"/>
        </w:rPr>
        <w:t xml:space="preserve"> און ער האָט אַפֿן אָרט אָנגעשריבן</w:t>
      </w:r>
      <w:r w:rsidRPr="00E45F99">
        <w:rPr>
          <w:rFonts w:asciiTheme="majorBidi" w:hAnsiTheme="majorBidi" w:cstheme="majorBidi"/>
          <w:color w:val="auto"/>
          <w:sz w:val="28"/>
          <w:szCs w:val="28"/>
          <w:rtl/>
          <w:lang w:bidi="yi-Hebr"/>
        </w:rPr>
        <w:t xml:space="preserve"> אַ </w:t>
      </w:r>
      <w:r w:rsidRPr="00BA2FC4">
        <w:rPr>
          <w:rFonts w:asciiTheme="majorBidi" w:hAnsiTheme="majorBidi" w:cstheme="majorBidi"/>
          <w:color w:val="FF0000"/>
          <w:sz w:val="28"/>
          <w:szCs w:val="28"/>
          <w:rtl/>
          <w:lang w:bidi="yi-Hebr"/>
        </w:rPr>
        <w:t>שיר</w:t>
      </w:r>
      <w:r w:rsidRPr="00E45F99">
        <w:rPr>
          <w:rFonts w:asciiTheme="majorBidi" w:hAnsiTheme="majorBidi" w:cstheme="majorBidi"/>
          <w:sz w:val="28"/>
          <w:szCs w:val="28"/>
          <w:rtl/>
          <w:lang w:bidi="yi-Hebr"/>
        </w:rPr>
        <w:t>:</w:t>
      </w:r>
    </w:p>
    <w:p w:rsidR="00FE52BE" w:rsidRPr="00E45F99" w:rsidRDefault="00FE52BE" w:rsidP="0092505E">
      <w:pPr>
        <w:widowControl w:val="0"/>
        <w:bidi/>
        <w:ind w:firstLine="284"/>
        <w:jc w:val="both"/>
        <w:rPr>
          <w:rFonts w:asciiTheme="majorBidi" w:hAnsiTheme="majorBidi" w:cstheme="majorBidi"/>
          <w:sz w:val="28"/>
          <w:szCs w:val="28"/>
          <w:rtl/>
          <w:lang w:bidi="yi-Hebr"/>
        </w:rPr>
      </w:pPr>
      <w:r w:rsidRPr="00E45F99">
        <w:rPr>
          <w:rFonts w:asciiTheme="majorBidi" w:hAnsiTheme="majorBidi" w:cstheme="majorBidi"/>
          <w:sz w:val="28"/>
          <w:szCs w:val="28"/>
          <w:rtl/>
          <w:lang w:bidi="yi-Hebr"/>
        </w:rPr>
        <w:t>״</w:t>
      </w:r>
      <w:r w:rsidR="0092505E" w:rsidRPr="0092505E">
        <w:rPr>
          <w:rFonts w:asciiTheme="majorBidi" w:hAnsiTheme="majorBidi" w:cstheme="majorBidi"/>
          <w:color w:val="FF0000"/>
          <w:sz w:val="28"/>
          <w:szCs w:val="28"/>
          <w:rtl/>
          <w:lang w:bidi="yi-Hebr"/>
        </w:rPr>
        <w:t>למנצח</w:t>
      </w:r>
      <w:r w:rsidRPr="00E45F99">
        <w:rPr>
          <w:rFonts w:asciiTheme="majorBidi" w:hAnsiTheme="majorBidi" w:cstheme="majorBidi"/>
          <w:color w:val="FF0000"/>
          <w:sz w:val="28"/>
          <w:szCs w:val="28"/>
          <w:rtl/>
          <w:lang w:bidi="yi-Hebr"/>
        </w:rPr>
        <w:t xml:space="preserve"> </w:t>
      </w:r>
      <w:r w:rsidR="0092505E">
        <w:rPr>
          <w:rFonts w:asciiTheme="majorBidi" w:hAnsiTheme="majorBidi" w:cstheme="majorBidi" w:hint="cs"/>
          <w:color w:val="FF0000"/>
          <w:sz w:val="28"/>
          <w:szCs w:val="28"/>
          <w:rtl/>
          <w:lang w:bidi="yi-Hebr"/>
        </w:rPr>
        <w:t>ע</w:t>
      </w:r>
      <w:r w:rsidRPr="00E45F99">
        <w:rPr>
          <w:rFonts w:asciiTheme="majorBidi" w:hAnsiTheme="majorBidi" w:cstheme="majorBidi"/>
          <w:color w:val="FF0000"/>
          <w:sz w:val="28"/>
          <w:szCs w:val="28"/>
          <w:rtl/>
          <w:lang w:bidi="yi-Hebr"/>
        </w:rPr>
        <w:t xml:space="preserve">ל </w:t>
      </w:r>
      <w:r w:rsidR="0092505E" w:rsidRPr="0092505E">
        <w:rPr>
          <w:rFonts w:asciiTheme="majorBidi" w:hAnsiTheme="majorBidi" w:cstheme="majorBidi"/>
          <w:color w:val="FF0000"/>
          <w:sz w:val="28"/>
          <w:szCs w:val="28"/>
          <w:rtl/>
          <w:lang w:bidi="yi-Hebr"/>
        </w:rPr>
        <w:t>השלישית</w:t>
      </w:r>
      <w:r w:rsidRPr="00E45F99">
        <w:rPr>
          <w:rFonts w:asciiTheme="majorBidi" w:hAnsiTheme="majorBidi" w:cstheme="majorBidi"/>
          <w:color w:val="FF0000"/>
          <w:sz w:val="28"/>
          <w:szCs w:val="28"/>
          <w:rtl/>
          <w:lang w:bidi="yi-Hebr"/>
        </w:rPr>
        <w:t xml:space="preserve"> </w:t>
      </w:r>
      <w:r w:rsidR="0092505E" w:rsidRPr="0092505E">
        <w:rPr>
          <w:rFonts w:asciiTheme="majorBidi" w:hAnsiTheme="majorBidi" w:cstheme="majorBidi"/>
          <w:color w:val="FF0000"/>
          <w:sz w:val="28"/>
          <w:szCs w:val="28"/>
          <w:rtl/>
          <w:lang w:bidi="yi-Hebr"/>
        </w:rPr>
        <w:t>מיזמור</w:t>
      </w:r>
      <w:r w:rsidRPr="00E45F99">
        <w:rPr>
          <w:rFonts w:asciiTheme="majorBidi" w:hAnsiTheme="majorBidi" w:cstheme="majorBidi"/>
          <w:color w:val="FF0000"/>
          <w:sz w:val="28"/>
          <w:szCs w:val="28"/>
          <w:rtl/>
          <w:lang w:bidi="yi-Hebr"/>
        </w:rPr>
        <w:t xml:space="preserve"> שיר</w:t>
      </w:r>
      <w:r w:rsidRPr="00E45F99">
        <w:rPr>
          <w:rFonts w:asciiTheme="majorBidi" w:hAnsiTheme="majorBidi" w:cstheme="majorBidi"/>
          <w:sz w:val="28"/>
          <w:szCs w:val="28"/>
          <w:rtl/>
          <w:lang w:bidi="yi-Hebr"/>
        </w:rPr>
        <w:t xml:space="preserve">״... </w:t>
      </w:r>
    </w:p>
    <w:p w:rsidR="00FE52BE" w:rsidRPr="00E45F99" w:rsidRDefault="00FE52BE" w:rsidP="00FE52BE">
      <w:pPr>
        <w:widowControl w:val="0"/>
        <w:bidi/>
        <w:ind w:firstLine="284"/>
        <w:jc w:val="both"/>
        <w:rPr>
          <w:rFonts w:asciiTheme="majorBidi" w:hAnsiTheme="majorBidi" w:cstheme="majorBidi"/>
          <w:sz w:val="28"/>
          <w:szCs w:val="28"/>
          <w:lang w:bidi="yi-Hebr"/>
        </w:rPr>
      </w:pPr>
      <w:r w:rsidRPr="00E45F99">
        <w:rPr>
          <w:rFonts w:asciiTheme="majorBidi" w:hAnsiTheme="majorBidi" w:cstheme="majorBidi"/>
          <w:sz w:val="28"/>
          <w:szCs w:val="28"/>
          <w:rtl/>
          <w:lang w:bidi="yi-Hebr"/>
        </w:rPr>
        <w:t>״</w:t>
      </w:r>
      <w:r w:rsidRPr="00E45F99">
        <w:rPr>
          <w:rFonts w:asciiTheme="majorBidi" w:hAnsiTheme="majorBidi" w:cstheme="majorBidi"/>
          <w:color w:val="FF0000"/>
          <w:sz w:val="28"/>
          <w:szCs w:val="28"/>
          <w:rtl/>
          <w:lang w:bidi="yi-Hebr"/>
        </w:rPr>
        <w:t xml:space="preserve">אַל </w:t>
      </w:r>
      <w:r w:rsidR="0092505E" w:rsidRPr="0092505E">
        <w:rPr>
          <w:rFonts w:asciiTheme="majorBidi" w:hAnsiTheme="majorBidi" w:cstheme="majorBidi"/>
          <w:color w:val="FF0000"/>
          <w:sz w:val="28"/>
          <w:szCs w:val="28"/>
          <w:rtl/>
          <w:lang w:bidi="yi-Hebr"/>
        </w:rPr>
        <w:t>השלישית</w:t>
      </w:r>
      <w:r w:rsidRPr="00E45F99">
        <w:rPr>
          <w:rFonts w:asciiTheme="majorBidi" w:hAnsiTheme="majorBidi" w:cstheme="majorBidi"/>
          <w:sz w:val="28"/>
          <w:szCs w:val="28"/>
          <w:rtl/>
          <w:lang w:bidi="yi-Hebr"/>
        </w:rPr>
        <w:t xml:space="preserve">״ – מײנט מען דאָס די דרײַ קלאַסן, װאָס </w:t>
      </w:r>
      <w:r>
        <w:rPr>
          <w:rFonts w:asciiTheme="majorBidi" w:hAnsiTheme="majorBidi" w:cstheme="majorBidi"/>
          <w:color w:val="FF0000"/>
          <w:sz w:val="28"/>
          <w:szCs w:val="28"/>
          <w:rtl/>
          <w:lang w:bidi="yi-Hebr"/>
        </w:rPr>
        <w:t>שלום</w:t>
      </w:r>
      <w:r w:rsidRPr="00E45F99">
        <w:rPr>
          <w:rFonts w:asciiTheme="majorBidi" w:hAnsiTheme="majorBidi" w:cstheme="majorBidi"/>
          <w:sz w:val="28"/>
          <w:szCs w:val="28"/>
          <w:rtl/>
          <w:lang w:bidi="yi-Hebr"/>
        </w:rPr>
        <w:t xml:space="preserve"> האָט געענדיקט. און איצט האָט זיך אָנגעהױבן</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 xml:space="preserve">נײַע </w:t>
      </w:r>
      <w:r w:rsidR="0092505E" w:rsidRPr="0092505E">
        <w:rPr>
          <w:rFonts w:asciiTheme="majorBidi" w:hAnsiTheme="majorBidi" w:cstheme="majorBidi"/>
          <w:color w:val="FF0000"/>
          <w:sz w:val="28"/>
          <w:szCs w:val="28"/>
          <w:rtl/>
          <w:lang w:bidi="yi-Hebr"/>
        </w:rPr>
        <w:t>סדרה</w:t>
      </w:r>
      <w:r w:rsidRPr="00E45F99">
        <w:rPr>
          <w:rFonts w:asciiTheme="majorBidi" w:hAnsiTheme="majorBidi" w:cstheme="majorBidi"/>
          <w:sz w:val="28"/>
          <w:szCs w:val="28"/>
          <w:rtl/>
          <w:lang w:bidi="yi-Hebr"/>
        </w:rPr>
        <w:t xml:space="preserve">: װאָס טוט מען װײַטער? װאָס װעט זײַן דער </w:t>
      </w:r>
      <w:r w:rsidR="005732BC" w:rsidRPr="005732BC">
        <w:rPr>
          <w:rFonts w:asciiTheme="majorBidi" w:hAnsiTheme="majorBidi" w:cstheme="majorBidi"/>
          <w:color w:val="FF0000"/>
          <w:sz w:val="28"/>
          <w:szCs w:val="28"/>
          <w:rtl/>
          <w:lang w:bidi="yi-Hebr"/>
        </w:rPr>
        <w:t>תּכלית</w:t>
      </w:r>
      <w:r w:rsidRPr="00E45F99">
        <w:rPr>
          <w:rFonts w:asciiTheme="majorBidi" w:hAnsiTheme="majorBidi" w:cstheme="majorBidi"/>
          <w:sz w:val="28"/>
          <w:szCs w:val="28"/>
          <w:rtl/>
          <w:lang w:bidi="yi-Hebr"/>
        </w:rPr>
        <w:t>? עס זײַנען אַרױס אַף</w:t>
      </w:r>
      <w:r w:rsidRPr="00E45F99">
        <w:rPr>
          <w:rFonts w:asciiTheme="majorBidi" w:hAnsiTheme="majorBidi" w:cstheme="majorBidi"/>
          <w:color w:val="auto"/>
          <w:sz w:val="28"/>
          <w:szCs w:val="28"/>
          <w:rtl/>
          <w:lang w:bidi="yi-Hebr"/>
        </w:rPr>
        <w:t xml:space="preserve"> </w:t>
      </w:r>
      <w:r w:rsidRPr="00E45F99">
        <w:rPr>
          <w:rFonts w:asciiTheme="majorBidi" w:hAnsiTheme="majorBidi" w:cstheme="majorBidi"/>
          <w:sz w:val="28"/>
          <w:szCs w:val="28"/>
          <w:rtl/>
          <w:lang w:bidi="yi-Hebr"/>
        </w:rPr>
        <w:t xml:space="preserve">דער סצענע אַלע אונדזערע אַלטע באַקאַנטע פּאַרשױנען: בײדע געראָטענע אײדעמס, אַרנאָלד פֿון די </w:t>
      </w:r>
      <w:r w:rsidRPr="004C238C">
        <w:rPr>
          <w:rFonts w:asciiTheme="majorBidi" w:hAnsiTheme="majorBidi" w:cstheme="majorBidi"/>
          <w:color w:val="008000"/>
          <w:sz w:val="28"/>
          <w:szCs w:val="28"/>
          <w:rtl/>
          <w:lang w:bidi="yi-Hebr"/>
        </w:rPr>
        <w:t>פּידװאָרקעס</w:t>
      </w:r>
      <w:r w:rsidRPr="00E45F99">
        <w:rPr>
          <w:rFonts w:asciiTheme="majorBidi" w:hAnsiTheme="majorBidi" w:cstheme="majorBidi"/>
          <w:sz w:val="28"/>
          <w:szCs w:val="28"/>
          <w:rtl/>
          <w:lang w:bidi="yi-Hebr"/>
        </w:rPr>
        <w:t xml:space="preserve">, די אַלע איבעריקע פֿרײַנט און גוטעפֿרײַנט, יעדער מיט אַן אַנדער </w:t>
      </w:r>
      <w:r w:rsidR="0092505E" w:rsidRPr="0092505E">
        <w:rPr>
          <w:rFonts w:asciiTheme="majorBidi" w:hAnsiTheme="majorBidi" w:cstheme="majorBidi"/>
          <w:color w:val="FF0000"/>
          <w:sz w:val="28"/>
          <w:szCs w:val="28"/>
          <w:rtl/>
          <w:lang w:bidi="yi-Hebr"/>
        </w:rPr>
        <w:t>עצה</w:t>
      </w:r>
      <w:r w:rsidRPr="00E45F99">
        <w:rPr>
          <w:rFonts w:asciiTheme="majorBidi" w:hAnsiTheme="majorBidi" w:cstheme="majorBidi"/>
          <w:sz w:val="28"/>
          <w:szCs w:val="28"/>
          <w:rtl/>
          <w:lang w:bidi="yi-Hebr"/>
        </w:rPr>
        <w:t xml:space="preserve">: גימנאַזיע, ראַבינער־שול, אוניװערסיטעט, דאָקטױרים, אַדװאָקאַטן, אינזשעניערן... דער </w:t>
      </w:r>
      <w:r w:rsidRPr="00E45F99">
        <w:rPr>
          <w:rFonts w:asciiTheme="majorBidi" w:hAnsiTheme="majorBidi" w:cstheme="majorBidi"/>
          <w:color w:val="008000"/>
          <w:sz w:val="28"/>
          <w:szCs w:val="28"/>
          <w:rtl/>
          <w:lang w:bidi="yi-Hebr"/>
        </w:rPr>
        <w:t>טאַטע</w:t>
      </w:r>
      <w:r w:rsidRPr="00E45F99">
        <w:rPr>
          <w:rFonts w:asciiTheme="majorBidi" w:hAnsiTheme="majorBidi" w:cstheme="majorBidi"/>
          <w:sz w:val="28"/>
          <w:szCs w:val="28"/>
          <w:rtl/>
          <w:lang w:bidi="yi-Hebr"/>
        </w:rPr>
        <w:t xml:space="preserve"> איז אַרומגעגאַנגען</w:t>
      </w:r>
      <w:r w:rsidRPr="00E45F99">
        <w:rPr>
          <w:rFonts w:asciiTheme="majorBidi" w:hAnsiTheme="majorBidi" w:cstheme="majorBidi"/>
          <w:color w:val="auto"/>
          <w:sz w:val="28"/>
          <w:szCs w:val="28"/>
          <w:rtl/>
          <w:lang w:bidi="yi-Hebr"/>
        </w:rPr>
        <w:t xml:space="preserve"> אַ </w:t>
      </w:r>
      <w:r w:rsidRPr="00E45F99">
        <w:rPr>
          <w:rFonts w:asciiTheme="majorBidi" w:hAnsiTheme="majorBidi" w:cstheme="majorBidi"/>
          <w:sz w:val="28"/>
          <w:szCs w:val="28"/>
          <w:rtl/>
          <w:lang w:bidi="yi-Hebr"/>
        </w:rPr>
        <w:t xml:space="preserve">צעטומלטער: אַזױפֿיל װעגן, פּראָפֿעסיעס, </w:t>
      </w:r>
      <w:r w:rsidR="006965B2">
        <w:rPr>
          <w:rFonts w:asciiTheme="majorBidi" w:hAnsiTheme="majorBidi" w:cstheme="majorBidi"/>
          <w:color w:val="FF0000"/>
          <w:sz w:val="28"/>
          <w:szCs w:val="28"/>
          <w:rtl/>
          <w:lang w:bidi="yi-Hebr"/>
        </w:rPr>
        <w:t>פּרנסות</w:t>
      </w:r>
      <w:r w:rsidRPr="00E45F99">
        <w:rPr>
          <w:rFonts w:asciiTheme="majorBidi" w:hAnsiTheme="majorBidi" w:cstheme="majorBidi"/>
          <w:sz w:val="28"/>
          <w:szCs w:val="28"/>
          <w:rtl/>
          <w:lang w:bidi="yi-Hebr"/>
        </w:rPr>
        <w:t xml:space="preserve"> –</w:t>
      </w:r>
      <w:r w:rsidRPr="00E45F99">
        <w:rPr>
          <w:rFonts w:asciiTheme="majorBidi" w:hAnsiTheme="majorBidi" w:cstheme="majorBidi"/>
          <w:color w:val="008000"/>
          <w:sz w:val="28"/>
          <w:szCs w:val="28"/>
          <w:rtl/>
          <w:lang w:bidi="yi-Hebr"/>
        </w:rPr>
        <w:t xml:space="preserve"> אַזש </w:t>
      </w:r>
      <w:r w:rsidRPr="00E45F99">
        <w:rPr>
          <w:rFonts w:asciiTheme="majorBidi" w:hAnsiTheme="majorBidi" w:cstheme="majorBidi"/>
          <w:sz w:val="28"/>
          <w:szCs w:val="28"/>
          <w:rtl/>
          <w:lang w:bidi="yi-Hebr"/>
        </w:rPr>
        <w:t>דער קאָפּ דרײט זיך!</w:t>
      </w:r>
    </w:p>
    <w:p w:rsidR="00FE52BE" w:rsidRPr="00E45F99" w:rsidRDefault="00FE52BE" w:rsidP="00FE52BE">
      <w:pPr>
        <w:widowControl w:val="0"/>
        <w:bidi/>
        <w:ind w:firstLine="284"/>
        <w:jc w:val="both"/>
        <w:rPr>
          <w:rFonts w:asciiTheme="majorBidi" w:hAnsiTheme="majorBidi" w:cstheme="majorBidi"/>
          <w:sz w:val="28"/>
          <w:szCs w:val="28"/>
          <w:lang w:bidi="yi-Hebr"/>
        </w:rPr>
      </w:pPr>
      <w:r w:rsidRPr="00E45F99">
        <w:rPr>
          <w:rFonts w:asciiTheme="majorBidi" w:hAnsiTheme="majorBidi" w:cstheme="majorBidi"/>
          <w:sz w:val="28"/>
          <w:szCs w:val="28"/>
          <w:rtl/>
          <w:lang w:bidi="yi-Hebr"/>
        </w:rPr>
        <w:t>פֿון אַלע פּראָיעקטן האָט מען זיך אָפּגעשטעלט אַף</w:t>
      </w:r>
      <w:r w:rsidRPr="00E45F99">
        <w:rPr>
          <w:rFonts w:asciiTheme="majorBidi" w:hAnsiTheme="majorBidi" w:cstheme="majorBidi"/>
          <w:color w:val="auto"/>
          <w:sz w:val="28"/>
          <w:szCs w:val="28"/>
          <w:rtl/>
          <w:lang w:bidi="yi-Hebr"/>
        </w:rPr>
        <w:t xml:space="preserve"> </w:t>
      </w:r>
      <w:r w:rsidRPr="00E45F99">
        <w:rPr>
          <w:rFonts w:asciiTheme="majorBidi" w:hAnsiTheme="majorBidi" w:cstheme="majorBidi"/>
          <w:sz w:val="28"/>
          <w:szCs w:val="28"/>
          <w:rtl/>
          <w:lang w:bidi="yi-Hebr"/>
        </w:rPr>
        <w:t>דעם זשיטאָמירער לערער־אינסטיטוט, װוּ מע האָט צוגעזאָגט אַרײַנצונעמען אַף</w:t>
      </w:r>
      <w:r w:rsidRPr="00E45F99">
        <w:rPr>
          <w:rFonts w:asciiTheme="majorBidi" w:hAnsiTheme="majorBidi" w:cstheme="majorBidi"/>
          <w:color w:val="auto"/>
          <w:sz w:val="28"/>
          <w:szCs w:val="28"/>
          <w:rtl/>
          <w:lang w:bidi="yi-Hebr"/>
        </w:rPr>
        <w:t xml:space="preserve"> </w:t>
      </w:r>
      <w:r w:rsidRPr="00E45F99">
        <w:rPr>
          <w:rFonts w:asciiTheme="majorBidi" w:hAnsiTheme="majorBidi" w:cstheme="majorBidi"/>
          <w:sz w:val="28"/>
          <w:szCs w:val="28"/>
          <w:rtl/>
          <w:lang w:bidi="yi-Hebr"/>
        </w:rPr>
        <w:t>״</w:t>
      </w:r>
      <w:r w:rsidRPr="004C238C">
        <w:rPr>
          <w:rFonts w:asciiTheme="majorBidi" w:hAnsiTheme="majorBidi" w:cstheme="majorBidi"/>
          <w:color w:val="008000"/>
          <w:sz w:val="28"/>
          <w:szCs w:val="28"/>
          <w:rtl/>
          <w:lang w:bidi="yi-Hebr"/>
        </w:rPr>
        <w:t>קאַזיאָני שטשאָט</w:t>
      </w:r>
      <w:r w:rsidRPr="00E45F99">
        <w:rPr>
          <w:rFonts w:asciiTheme="majorBidi" w:hAnsiTheme="majorBidi" w:cstheme="majorBidi"/>
          <w:sz w:val="28"/>
          <w:szCs w:val="28"/>
          <w:rtl/>
          <w:lang w:bidi="yi-Hebr"/>
        </w:rPr>
        <w:t xml:space="preserve">״ בײדע אױסגעצײכגטע </w:t>
      </w:r>
      <w:r w:rsidR="0095582B" w:rsidRPr="0095582B">
        <w:rPr>
          <w:rFonts w:asciiTheme="majorBidi" w:hAnsiTheme="majorBidi" w:cstheme="majorBidi"/>
          <w:color w:val="FF0000"/>
          <w:sz w:val="28"/>
          <w:szCs w:val="28"/>
          <w:rtl/>
          <w:lang w:bidi="yi-Hebr"/>
        </w:rPr>
        <w:t>תּלמיד</w:t>
      </w:r>
      <w:r w:rsidRPr="00E45F99">
        <w:rPr>
          <w:rFonts w:asciiTheme="majorBidi" w:hAnsiTheme="majorBidi" w:cstheme="majorBidi"/>
          <w:color w:val="FF0000"/>
          <w:sz w:val="28"/>
          <w:szCs w:val="28"/>
          <w:rtl/>
          <w:lang w:bidi="yi-Hebr"/>
        </w:rPr>
        <w:t>ים</w:t>
      </w:r>
      <w:r w:rsidRPr="00E45F99">
        <w:rPr>
          <w:rFonts w:asciiTheme="majorBidi" w:hAnsiTheme="majorBidi" w:cstheme="majorBidi"/>
          <w:sz w:val="28"/>
          <w:szCs w:val="28"/>
          <w:rtl/>
          <w:lang w:bidi="yi-Hebr"/>
        </w:rPr>
        <w:t xml:space="preserve"> – </w:t>
      </w:r>
      <w:r>
        <w:rPr>
          <w:rFonts w:asciiTheme="majorBidi" w:hAnsiTheme="majorBidi" w:cstheme="majorBidi"/>
          <w:color w:val="FF0000"/>
          <w:sz w:val="28"/>
          <w:szCs w:val="28"/>
          <w:rtl/>
          <w:lang w:bidi="yi-Hebr"/>
        </w:rPr>
        <w:t>שלום</w:t>
      </w:r>
      <w:r w:rsidRPr="00E45F99">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E45F99">
        <w:rPr>
          <w:rFonts w:asciiTheme="majorBidi" w:hAnsiTheme="majorBidi" w:cstheme="majorBidi"/>
          <w:sz w:val="28"/>
          <w:szCs w:val="28"/>
          <w:rtl/>
          <w:lang w:bidi="yi-Hebr"/>
        </w:rPr>
        <w:t xml:space="preserve"> ראַבינאָװיטשעס און זײַן </w:t>
      </w:r>
      <w:r w:rsidR="008175D5" w:rsidRPr="008175D5">
        <w:rPr>
          <w:rFonts w:asciiTheme="majorBidi" w:hAnsiTheme="majorBidi" w:cstheme="majorBidi"/>
          <w:color w:val="FF0000"/>
          <w:sz w:val="28"/>
          <w:szCs w:val="28"/>
          <w:rtl/>
          <w:lang w:bidi="yi-Hebr"/>
        </w:rPr>
        <w:t>חבֿר</w:t>
      </w:r>
      <w:r w:rsidRPr="00E45F99">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E45F99">
        <w:rPr>
          <w:rFonts w:asciiTheme="majorBidi" w:hAnsiTheme="majorBidi" w:cstheme="majorBidi"/>
          <w:sz w:val="28"/>
          <w:szCs w:val="28"/>
          <w:rtl/>
          <w:lang w:bidi="yi-Hebr"/>
        </w:rPr>
        <w:t xml:space="preserve"> דאָדיעס. עס זײַנען שױן װעגן דעם אַװעקגעגאַנגען פּאַפּירן קײן זשיטאָמיר, צום דירעקטאָר פֿון אינסטיטוט, כ״י גורלאַנד. </w:t>
      </w:r>
      <w:r w:rsidR="0092505E" w:rsidRPr="0092505E">
        <w:rPr>
          <w:rFonts w:asciiTheme="majorBidi" w:hAnsiTheme="majorBidi" w:cstheme="majorBidi"/>
          <w:color w:val="FF0000"/>
          <w:sz w:val="28"/>
          <w:szCs w:val="28"/>
          <w:rtl/>
          <w:lang w:bidi="yi-Hebr"/>
        </w:rPr>
        <w:t>ליתר</w:t>
      </w:r>
      <w:r w:rsidRPr="00E45F99">
        <w:rPr>
          <w:rFonts w:asciiTheme="majorBidi" w:hAnsiTheme="majorBidi" w:cstheme="majorBidi"/>
          <w:color w:val="FF0000"/>
          <w:sz w:val="28"/>
          <w:szCs w:val="28"/>
          <w:rtl/>
          <w:lang w:bidi="yi-Hebr"/>
        </w:rPr>
        <w:t xml:space="preserve"> </w:t>
      </w:r>
      <w:r w:rsidR="009344F4" w:rsidRPr="009344F4">
        <w:rPr>
          <w:rFonts w:asciiTheme="majorBidi" w:hAnsiTheme="majorBidi" w:cstheme="majorBidi"/>
          <w:color w:val="FF0000"/>
          <w:sz w:val="28"/>
          <w:szCs w:val="28"/>
          <w:rtl/>
          <w:lang w:bidi="yi-Hebr"/>
        </w:rPr>
        <w:t>בטחון</w:t>
      </w:r>
      <w:r w:rsidRPr="00E45F99">
        <w:rPr>
          <w:rFonts w:asciiTheme="majorBidi" w:hAnsiTheme="majorBidi" w:cstheme="majorBidi"/>
          <w:sz w:val="28"/>
          <w:szCs w:val="28"/>
          <w:vertAlign w:val="superscript"/>
          <w:rtl/>
          <w:lang w:bidi="yi-Hebr"/>
        </w:rPr>
        <w:t>2</w:t>
      </w:r>
      <w:r w:rsidRPr="00E45F99">
        <w:rPr>
          <w:rFonts w:asciiTheme="majorBidi" w:hAnsiTheme="majorBidi" w:cstheme="majorBidi"/>
          <w:sz w:val="28"/>
          <w:szCs w:val="28"/>
          <w:rtl/>
          <w:lang w:bidi="yi-Hebr"/>
        </w:rPr>
        <w:t xml:space="preserve"> האָט </w:t>
      </w:r>
      <w:r>
        <w:rPr>
          <w:rFonts w:asciiTheme="majorBidi" w:hAnsiTheme="majorBidi" w:cstheme="majorBidi"/>
          <w:color w:val="FF0000"/>
          <w:sz w:val="28"/>
          <w:szCs w:val="28"/>
          <w:rtl/>
          <w:lang w:bidi="yi-Hebr"/>
        </w:rPr>
        <w:t>שלום</w:t>
      </w:r>
      <w:r w:rsidRPr="00E45F99">
        <w:rPr>
          <w:rFonts w:asciiTheme="majorBidi" w:hAnsiTheme="majorBidi" w:cstheme="majorBidi"/>
          <w:sz w:val="28"/>
          <w:szCs w:val="28"/>
          <w:rtl/>
          <w:lang w:bidi="yi-Hebr"/>
        </w:rPr>
        <w:t xml:space="preserve"> צוגעלײגט</w:t>
      </w:r>
    </w:p>
    <w:p w:rsidR="00FE52BE" w:rsidRPr="00AC02FD" w:rsidRDefault="00FE52BE" w:rsidP="00FE52BE">
      <w:pPr>
        <w:widowControl w:val="0"/>
        <w:ind w:firstLine="284"/>
        <w:rPr>
          <w:rFonts w:asciiTheme="majorBidi" w:hAnsiTheme="majorBidi" w:cstheme="majorBidi"/>
          <w:sz w:val="32"/>
          <w:szCs w:val="32"/>
          <w:lang w:bidi="yi-Hebr"/>
        </w:rPr>
      </w:pPr>
    </w:p>
    <w:p w:rsidR="00FE52BE" w:rsidRPr="00AC02FD" w:rsidRDefault="00FE52BE" w:rsidP="00FE52BE">
      <w:pPr>
        <w:widowControl w:val="0"/>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דער הײליקער גײַסט, געמײנט: </w:t>
      </w:r>
      <w:r>
        <w:rPr>
          <w:rFonts w:asciiTheme="majorBidi" w:hAnsiTheme="majorBidi" w:cstheme="majorBidi"/>
          <w:sz w:val="24"/>
          <w:szCs w:val="24"/>
          <w:rtl/>
          <w:lang w:bidi="yi-Hebr"/>
        </w:rPr>
        <w:t>באַג</w:t>
      </w:r>
      <w:r w:rsidRPr="00AC02FD">
        <w:rPr>
          <w:rFonts w:asciiTheme="majorBidi" w:hAnsiTheme="majorBidi" w:cstheme="majorBidi"/>
          <w:sz w:val="24"/>
          <w:szCs w:val="24"/>
          <w:rtl/>
          <w:lang w:bidi="yi-Hebr"/>
        </w:rPr>
        <w:t>ײַסטערונג.</w:t>
      </w:r>
    </w:p>
    <w:p w:rsidR="00FE52BE" w:rsidRPr="00AC02FD" w:rsidRDefault="00FE52BE" w:rsidP="00FE52BE">
      <w:pPr>
        <w:widowControl w:val="0"/>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 צוליב מער זיכערקײַט.</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eastAsia="Arial Unicode MS" w:hAnsiTheme="majorBidi" w:cstheme="majorBidi"/>
          <w:sz w:val="32"/>
          <w:szCs w:val="32"/>
          <w:rtl/>
          <w:lang w:bidi="yi-Hebr"/>
        </w:rPr>
        <w:t>304</w:t>
      </w:r>
    </w:p>
    <w:p w:rsidR="00FE52BE" w:rsidRPr="004C238C" w:rsidRDefault="00FE52BE" w:rsidP="0092505E">
      <w:pPr>
        <w:widowControl w:val="0"/>
        <w:bidi/>
        <w:jc w:val="both"/>
        <w:rPr>
          <w:rFonts w:asciiTheme="majorBidi" w:hAnsiTheme="majorBidi" w:cstheme="majorBidi"/>
          <w:sz w:val="28"/>
          <w:szCs w:val="28"/>
          <w:lang w:bidi="yi-Hebr"/>
        </w:rPr>
      </w:pPr>
      <w:r w:rsidRPr="004C238C">
        <w:rPr>
          <w:rFonts w:asciiTheme="majorBidi" w:hAnsiTheme="majorBidi" w:cstheme="majorBidi"/>
          <w:sz w:val="28"/>
          <w:szCs w:val="28"/>
          <w:rtl/>
          <w:lang w:bidi="yi-Hebr"/>
        </w:rPr>
        <w:t>צו די פּאַפּירן פֿון זיך</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בריװ אַף</w:t>
      </w:r>
      <w:r w:rsidRPr="004C238C">
        <w:rPr>
          <w:rFonts w:asciiTheme="majorBidi" w:hAnsiTheme="majorBidi" w:cstheme="majorBidi"/>
          <w:color w:val="auto"/>
          <w:sz w:val="28"/>
          <w:szCs w:val="28"/>
          <w:rtl/>
          <w:lang w:bidi="yi-Hebr"/>
        </w:rPr>
        <w:t xml:space="preserve"> </w:t>
      </w:r>
      <w:r w:rsidRPr="004C238C">
        <w:rPr>
          <w:rFonts w:asciiTheme="majorBidi" w:hAnsiTheme="majorBidi" w:cstheme="majorBidi"/>
          <w:sz w:val="28"/>
          <w:szCs w:val="28"/>
          <w:rtl/>
          <w:lang w:bidi="yi-Hebr"/>
        </w:rPr>
        <w:t>העבדעיִש, אין זײער</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 xml:space="preserve">שײנער </w:t>
      </w:r>
      <w:r w:rsidR="0099580D" w:rsidRPr="0099580D">
        <w:rPr>
          <w:rFonts w:asciiTheme="majorBidi" w:hAnsiTheme="majorBidi" w:cstheme="majorBidi"/>
          <w:color w:val="FF0000"/>
          <w:sz w:val="28"/>
          <w:szCs w:val="28"/>
          <w:rtl/>
          <w:lang w:bidi="yi-Hebr"/>
        </w:rPr>
        <w:t>מליצה</w:t>
      </w:r>
      <w:r w:rsidRPr="004C238C">
        <w:rPr>
          <w:rFonts w:asciiTheme="majorBidi" w:hAnsiTheme="majorBidi" w:cstheme="majorBidi"/>
          <w:sz w:val="28"/>
          <w:szCs w:val="28"/>
          <w:rtl/>
          <w:lang w:bidi="yi-Hebr"/>
        </w:rPr>
        <w:t xml:space="preserve">־שפּראַך – צו באַװײַזן דעם דירעקטאָר גורלאַנדן, אַז ער האָט צו טאָן ניט מיט קײן ייִנגעלע, און דער קאָלעקטאָר איז געװען </w:t>
      </w:r>
      <w:r w:rsidR="000D1415">
        <w:rPr>
          <w:rFonts w:asciiTheme="majorBidi" w:hAnsiTheme="majorBidi" w:cstheme="majorBidi"/>
          <w:color w:val="FF0000"/>
          <w:sz w:val="28"/>
          <w:szCs w:val="28"/>
          <w:rtl/>
          <w:lang w:bidi="yi-Hebr"/>
        </w:rPr>
        <w:t>מלא</w:t>
      </w:r>
      <w:r w:rsidRPr="004C238C">
        <w:rPr>
          <w:rFonts w:asciiTheme="majorBidi" w:hAnsiTheme="majorBidi" w:cstheme="majorBidi"/>
          <w:color w:val="FF0000"/>
          <w:sz w:val="28"/>
          <w:szCs w:val="28"/>
          <w:rtl/>
          <w:lang w:bidi="yi-Hebr"/>
        </w:rPr>
        <w:t xml:space="preserve"> </w:t>
      </w:r>
      <w:r w:rsidR="008715FE" w:rsidRPr="008715FE">
        <w:rPr>
          <w:rFonts w:asciiTheme="majorBidi" w:hAnsiTheme="majorBidi" w:cstheme="majorBidi"/>
          <w:color w:val="FF0000"/>
          <w:sz w:val="28"/>
          <w:szCs w:val="28"/>
          <w:rtl/>
          <w:lang w:bidi="yi-Hebr"/>
        </w:rPr>
        <w:t>גדולה</w:t>
      </w:r>
      <w:r w:rsidRPr="004C238C">
        <w:rPr>
          <w:rFonts w:asciiTheme="majorBidi" w:hAnsiTheme="majorBidi" w:cstheme="majorBidi"/>
          <w:sz w:val="28"/>
          <w:szCs w:val="28"/>
          <w:rtl/>
          <w:lang w:bidi="yi-Hebr"/>
        </w:rPr>
        <w:t>:</w:t>
      </w:r>
    </w:p>
    <w:p w:rsidR="00FE52BE" w:rsidRPr="004C238C" w:rsidRDefault="00FE52BE" w:rsidP="0092505E">
      <w:pPr>
        <w:widowControl w:val="0"/>
        <w:bidi/>
        <w:ind w:firstLine="284"/>
        <w:jc w:val="both"/>
        <w:rPr>
          <w:rFonts w:asciiTheme="majorBidi" w:hAnsiTheme="majorBidi" w:cstheme="majorBidi"/>
          <w:sz w:val="28"/>
          <w:szCs w:val="28"/>
          <w:lang w:bidi="yi-Hebr"/>
        </w:rPr>
      </w:pPr>
      <w:r w:rsidRPr="004C238C">
        <w:rPr>
          <w:rFonts w:asciiTheme="majorBidi" w:hAnsiTheme="majorBidi" w:cstheme="majorBidi"/>
          <w:sz w:val="28"/>
          <w:szCs w:val="28"/>
          <w:rtl/>
          <w:lang w:bidi="yi-Hebr"/>
        </w:rPr>
        <w:t xml:space="preserve">– </w:t>
      </w:r>
      <w:r w:rsidR="0092505E" w:rsidRPr="0092505E">
        <w:rPr>
          <w:rFonts w:asciiTheme="majorBidi" w:hAnsiTheme="majorBidi" w:cstheme="majorBidi"/>
          <w:color w:val="FF0000"/>
          <w:sz w:val="28"/>
          <w:szCs w:val="28"/>
          <w:rtl/>
          <w:lang w:bidi="yi-Hebr"/>
        </w:rPr>
        <w:t>ברוך</w:t>
      </w:r>
      <w:r w:rsidRPr="004C238C">
        <w:rPr>
          <w:rFonts w:asciiTheme="majorBidi" w:hAnsiTheme="majorBidi" w:cstheme="majorBidi"/>
          <w:color w:val="FF0000"/>
          <w:sz w:val="28"/>
          <w:szCs w:val="28"/>
          <w:rtl/>
          <w:lang w:bidi="yi-Hebr"/>
        </w:rPr>
        <w:t xml:space="preserve"> שפּטרני</w:t>
      </w:r>
      <w:r w:rsidRPr="004C238C">
        <w:rPr>
          <w:rFonts w:asciiTheme="majorBidi" w:hAnsiTheme="majorBidi" w:cstheme="majorBidi"/>
          <w:sz w:val="28"/>
          <w:szCs w:val="28"/>
          <w:vertAlign w:val="superscript"/>
          <w:rtl/>
          <w:lang w:bidi="yi-Hebr"/>
        </w:rPr>
        <w:t>1</w:t>
      </w:r>
      <w:r w:rsidRPr="004C238C">
        <w:rPr>
          <w:rFonts w:asciiTheme="majorBidi" w:hAnsiTheme="majorBidi" w:cstheme="majorBidi"/>
          <w:sz w:val="28"/>
          <w:szCs w:val="28"/>
          <w:rtl/>
          <w:lang w:bidi="yi-Hebr"/>
        </w:rPr>
        <w:t>!– האָט ער געזאָגט און אױסגעװישט מיט דער נאַסער פּ</w:t>
      </w:r>
      <w:r>
        <w:rPr>
          <w:rFonts w:asciiTheme="majorBidi" w:hAnsiTheme="majorBidi" w:cstheme="majorBidi" w:hint="cs"/>
          <w:sz w:val="28"/>
          <w:szCs w:val="28"/>
          <w:rtl/>
          <w:lang w:bidi="yi-Hebr"/>
        </w:rPr>
        <w:t>אָ</w:t>
      </w:r>
      <w:r w:rsidRPr="004C238C">
        <w:rPr>
          <w:rFonts w:asciiTheme="majorBidi" w:hAnsiTheme="majorBidi" w:cstheme="majorBidi"/>
          <w:sz w:val="28"/>
          <w:szCs w:val="28"/>
          <w:rtl/>
          <w:lang w:bidi="yi-Hebr"/>
        </w:rPr>
        <w:t xml:space="preserve">לע די שװאַרצע ברילן (אָן די ברילן זעט אױס דעם קאָלעקטאָרס </w:t>
      </w:r>
      <w:r w:rsidR="00EA0A7D">
        <w:rPr>
          <w:rFonts w:asciiTheme="majorBidi" w:hAnsiTheme="majorBidi" w:cstheme="majorBidi"/>
          <w:color w:val="FF0000"/>
          <w:sz w:val="28"/>
          <w:szCs w:val="28"/>
          <w:rtl/>
          <w:lang w:bidi="yi-Hebr"/>
        </w:rPr>
        <w:t>פּנים</w:t>
      </w:r>
      <w:r w:rsidRPr="004C238C">
        <w:rPr>
          <w:rFonts w:asciiTheme="majorBidi" w:hAnsiTheme="majorBidi" w:cstheme="majorBidi"/>
          <w:sz w:val="28"/>
          <w:szCs w:val="28"/>
          <w:rtl/>
          <w:lang w:bidi="yi-Hebr"/>
        </w:rPr>
        <w:t xml:space="preserve"> װי געשװאָלן, און די אױגן – װי קישעלעך). – דער </w:t>
      </w:r>
      <w:r w:rsidR="000B3139">
        <w:rPr>
          <w:rFonts w:asciiTheme="majorBidi" w:hAnsiTheme="majorBidi" w:cstheme="majorBidi"/>
          <w:color w:val="FF0000"/>
          <w:sz w:val="28"/>
          <w:szCs w:val="28"/>
          <w:rtl/>
          <w:lang w:bidi="yi-Hebr"/>
        </w:rPr>
        <w:t>קונדס</w:t>
      </w:r>
      <w:r w:rsidRPr="004C238C">
        <w:rPr>
          <w:rFonts w:asciiTheme="majorBidi" w:hAnsiTheme="majorBidi" w:cstheme="majorBidi"/>
          <w:sz w:val="28"/>
          <w:szCs w:val="28"/>
          <w:rtl/>
          <w:lang w:bidi="yi-Hebr"/>
        </w:rPr>
        <w:t xml:space="preserve"> איז שױן</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 xml:space="preserve">באַװאָרנטער. װאָלט איך שױן האָבן אַזאַ </w:t>
      </w:r>
      <w:r w:rsidR="0092505E" w:rsidRPr="0092505E">
        <w:rPr>
          <w:rFonts w:asciiTheme="majorBidi" w:hAnsiTheme="majorBidi" w:cstheme="majorBidi"/>
          <w:color w:val="FF0000"/>
          <w:sz w:val="28"/>
          <w:szCs w:val="28"/>
          <w:rtl/>
          <w:lang w:bidi="yi-Hebr"/>
        </w:rPr>
        <w:t>דאגה</w:t>
      </w:r>
      <w:r w:rsidRPr="004C238C">
        <w:rPr>
          <w:rFonts w:asciiTheme="majorBidi" w:hAnsiTheme="majorBidi" w:cstheme="majorBidi"/>
          <w:sz w:val="28"/>
          <w:szCs w:val="28"/>
          <w:rtl/>
          <w:lang w:bidi="yi-Hebr"/>
        </w:rPr>
        <w:t xml:space="preserve"> מיט </w:t>
      </w:r>
      <w:r w:rsidR="006965B2">
        <w:rPr>
          <w:rFonts w:asciiTheme="majorBidi" w:hAnsiTheme="majorBidi" w:cstheme="majorBidi"/>
          <w:color w:val="FF0000"/>
          <w:sz w:val="28"/>
          <w:szCs w:val="28"/>
          <w:rtl/>
          <w:lang w:bidi="yi-Hebr"/>
        </w:rPr>
        <w:t>פּרנסה</w:t>
      </w:r>
      <w:r w:rsidRPr="004C238C">
        <w:rPr>
          <w:rFonts w:asciiTheme="majorBidi" w:hAnsiTheme="majorBidi" w:cstheme="majorBidi"/>
          <w:sz w:val="28"/>
          <w:szCs w:val="28"/>
          <w:rtl/>
          <w:lang w:bidi="yi-Hebr"/>
        </w:rPr>
        <w:t>, װי איך האָב</w:t>
      </w:r>
      <w:r w:rsidRPr="004C238C">
        <w:rPr>
          <w:rFonts w:asciiTheme="majorBidi" w:hAnsiTheme="majorBidi" w:cstheme="majorBidi"/>
          <w:color w:val="auto"/>
          <w:sz w:val="28"/>
          <w:szCs w:val="28"/>
          <w:rtl/>
          <w:lang w:bidi="yi-Hebr"/>
        </w:rPr>
        <w:t xml:space="preserve"> אַ </w:t>
      </w:r>
      <w:r w:rsidR="0092505E" w:rsidRPr="0092505E">
        <w:rPr>
          <w:rFonts w:asciiTheme="majorBidi" w:hAnsiTheme="majorBidi" w:cstheme="majorBidi"/>
          <w:color w:val="FF0000"/>
          <w:sz w:val="28"/>
          <w:szCs w:val="28"/>
          <w:rtl/>
          <w:lang w:bidi="yi-Hebr"/>
        </w:rPr>
        <w:t>דאגה</w:t>
      </w:r>
      <w:r w:rsidRPr="004C238C">
        <w:rPr>
          <w:rFonts w:asciiTheme="majorBidi" w:hAnsiTheme="majorBidi" w:cstheme="majorBidi"/>
          <w:sz w:val="28"/>
          <w:szCs w:val="28"/>
          <w:rtl/>
          <w:lang w:bidi="yi-Hebr"/>
        </w:rPr>
        <w:t xml:space="preserve"> מיט אים. װאָס ער זאָל שױן ניט זײַן,</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ראַבינער אָדער</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לערער –</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 xml:space="preserve">מענטש װעט ער שױן זײַן, דאָס איז זיכער! און פֿון </w:t>
      </w:r>
      <w:r w:rsidRPr="004C238C">
        <w:rPr>
          <w:rFonts w:asciiTheme="majorBidi" w:hAnsiTheme="majorBidi" w:cstheme="majorBidi"/>
          <w:color w:val="008000"/>
          <w:sz w:val="28"/>
          <w:szCs w:val="28"/>
          <w:rtl/>
          <w:lang w:bidi="yi-Hebr"/>
        </w:rPr>
        <w:t>פּריזיװ</w:t>
      </w:r>
      <w:r w:rsidRPr="004C238C">
        <w:rPr>
          <w:rFonts w:asciiTheme="majorBidi" w:hAnsiTheme="majorBidi" w:cstheme="majorBidi"/>
          <w:sz w:val="28"/>
          <w:szCs w:val="28"/>
          <w:rtl/>
          <w:lang w:bidi="yi-Hebr"/>
        </w:rPr>
        <w:t xml:space="preserve"> זײַנען מיר אױך באַװאָרנט. </w:t>
      </w:r>
      <w:r w:rsidRPr="004B21A6">
        <w:rPr>
          <w:rFonts w:asciiTheme="majorBidi" w:hAnsiTheme="majorBidi" w:cstheme="majorBidi"/>
          <w:color w:val="008000"/>
          <w:sz w:val="28"/>
          <w:szCs w:val="28"/>
          <w:rtl/>
          <w:lang w:bidi="yi-Hebr"/>
        </w:rPr>
        <w:t>קאַזיאָנע</w:t>
      </w:r>
      <w:r w:rsidRPr="004C238C">
        <w:rPr>
          <w:rFonts w:asciiTheme="majorBidi" w:hAnsiTheme="majorBidi" w:cstheme="majorBidi"/>
          <w:sz w:val="28"/>
          <w:szCs w:val="28"/>
          <w:rtl/>
          <w:lang w:bidi="yi-Hebr"/>
        </w:rPr>
        <w:t xml:space="preserve"> לערערס און </w:t>
      </w:r>
      <w:r w:rsidRPr="004B21A6">
        <w:rPr>
          <w:rFonts w:asciiTheme="majorBidi" w:hAnsiTheme="majorBidi" w:cstheme="majorBidi"/>
          <w:color w:val="008000"/>
          <w:sz w:val="28"/>
          <w:szCs w:val="28"/>
          <w:rtl/>
          <w:lang w:bidi="yi-Hebr"/>
        </w:rPr>
        <w:t>קאַזיאָנע</w:t>
      </w:r>
      <w:r w:rsidRPr="004C238C">
        <w:rPr>
          <w:rFonts w:asciiTheme="majorBidi" w:hAnsiTheme="majorBidi" w:cstheme="majorBidi"/>
          <w:sz w:val="28"/>
          <w:szCs w:val="28"/>
          <w:rtl/>
          <w:lang w:bidi="yi-Hebr"/>
        </w:rPr>
        <w:t xml:space="preserve"> </w:t>
      </w:r>
      <w:r w:rsidR="0026719C" w:rsidRPr="0026719C">
        <w:rPr>
          <w:rFonts w:asciiTheme="majorBidi" w:hAnsiTheme="majorBidi" w:cstheme="majorBidi"/>
          <w:color w:val="FF0000"/>
          <w:sz w:val="28"/>
          <w:szCs w:val="28"/>
          <w:rtl/>
          <w:lang w:bidi="yi-Hebr"/>
        </w:rPr>
        <w:t>רבנים</w:t>
      </w:r>
      <w:r w:rsidRPr="004C238C">
        <w:rPr>
          <w:rFonts w:asciiTheme="majorBidi" w:hAnsiTheme="majorBidi" w:cstheme="majorBidi"/>
          <w:sz w:val="28"/>
          <w:szCs w:val="28"/>
          <w:rtl/>
          <w:lang w:bidi="yi-Hebr"/>
        </w:rPr>
        <w:t xml:space="preserve"> דינען ניט. איצט בלײַבט איבער נאָך</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 xml:space="preserve">שײנע </w:t>
      </w:r>
      <w:r w:rsidR="00AA3836">
        <w:rPr>
          <w:rFonts w:asciiTheme="majorBidi" w:hAnsiTheme="majorBidi" w:cstheme="majorBidi"/>
          <w:color w:val="FF0000"/>
          <w:sz w:val="28"/>
          <w:szCs w:val="28"/>
          <w:rtl/>
          <w:lang w:bidi="yi-Hebr"/>
        </w:rPr>
        <w:t>כּלה</w:t>
      </w:r>
      <w:r w:rsidRPr="004C238C">
        <w:rPr>
          <w:rFonts w:asciiTheme="majorBidi" w:hAnsiTheme="majorBidi" w:cstheme="majorBidi"/>
          <w:sz w:val="28"/>
          <w:szCs w:val="28"/>
          <w:rtl/>
          <w:lang w:bidi="yi-Hebr"/>
        </w:rPr>
        <w:t xml:space="preserve"> פֿון</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לײַטיש אָרט מיט</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 xml:space="preserve">פֿופֿצן הונדערט </w:t>
      </w:r>
      <w:r w:rsidRPr="00156D43">
        <w:rPr>
          <w:rFonts w:asciiTheme="majorBidi" w:hAnsiTheme="majorBidi" w:cstheme="majorBidi"/>
          <w:color w:val="auto"/>
          <w:sz w:val="28"/>
          <w:szCs w:val="28"/>
          <w:rtl/>
          <w:lang w:bidi="yi-Hebr"/>
        </w:rPr>
        <w:t>קאַרבױנים</w:t>
      </w:r>
      <w:r w:rsidRPr="004C238C">
        <w:rPr>
          <w:rFonts w:asciiTheme="majorBidi" w:hAnsiTheme="majorBidi" w:cstheme="majorBidi"/>
          <w:sz w:val="28"/>
          <w:szCs w:val="28"/>
          <w:rtl/>
          <w:lang w:bidi="yi-Hebr"/>
        </w:rPr>
        <w:t xml:space="preserve"> </w:t>
      </w:r>
      <w:r w:rsidR="00B16692" w:rsidRPr="00B16692">
        <w:rPr>
          <w:rFonts w:asciiTheme="majorBidi" w:hAnsiTheme="majorBidi" w:cstheme="majorBidi"/>
          <w:color w:val="FF0000"/>
          <w:sz w:val="28"/>
          <w:szCs w:val="28"/>
          <w:rtl/>
          <w:lang w:bidi="yi-Hebr"/>
        </w:rPr>
        <w:t>נדן</w:t>
      </w:r>
      <w:r w:rsidRPr="004C238C">
        <w:rPr>
          <w:rFonts w:asciiTheme="majorBidi" w:hAnsiTheme="majorBidi" w:cstheme="majorBidi"/>
          <w:sz w:val="28"/>
          <w:szCs w:val="28"/>
          <w:rtl/>
          <w:lang w:bidi="yi-Hebr"/>
        </w:rPr>
        <w:t xml:space="preserve">. װעט זײַן, װי זאָגט איר, </w:t>
      </w:r>
      <w:r w:rsidRPr="004B21A6">
        <w:rPr>
          <w:rFonts w:asciiTheme="majorBidi" w:hAnsiTheme="majorBidi" w:cstheme="majorBidi"/>
          <w:color w:val="008000"/>
          <w:sz w:val="28"/>
          <w:szCs w:val="28"/>
          <w:rtl/>
          <w:lang w:bidi="yi-Hebr"/>
        </w:rPr>
        <w:t>כײַ</w:t>
      </w:r>
      <w:r w:rsidRPr="004C238C">
        <w:rPr>
          <w:rFonts w:asciiTheme="majorBidi" w:hAnsiTheme="majorBidi" w:cstheme="majorBidi"/>
          <w:sz w:val="28"/>
          <w:szCs w:val="28"/>
          <w:rtl/>
          <w:lang w:bidi="yi-Hebr"/>
        </w:rPr>
        <w:t xml:space="preserve"> געלעבט! הײסט </w:t>
      </w:r>
      <w:r w:rsidRPr="004B21A6">
        <w:rPr>
          <w:rFonts w:asciiTheme="majorBidi" w:hAnsiTheme="majorBidi" w:cstheme="majorBidi"/>
          <w:color w:val="008000"/>
          <w:sz w:val="28"/>
          <w:szCs w:val="28"/>
          <w:rtl/>
          <w:lang w:bidi="yi-Hebr"/>
        </w:rPr>
        <w:t>זשע</w:t>
      </w:r>
      <w:r w:rsidRPr="004C238C">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רב</w:t>
      </w:r>
      <w:r w:rsidRPr="004C238C">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4C238C">
        <w:rPr>
          <w:rFonts w:asciiTheme="majorBidi" w:hAnsiTheme="majorBidi" w:cstheme="majorBidi"/>
          <w:sz w:val="28"/>
          <w:szCs w:val="28"/>
          <w:rtl/>
          <w:lang w:bidi="yi-Hebr"/>
        </w:rPr>
        <w:t>, דערלאַנגען</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ביסל ״</w:t>
      </w:r>
      <w:r w:rsidRPr="004B21A6">
        <w:rPr>
          <w:rFonts w:asciiTheme="majorBidi" w:hAnsiTheme="majorBidi" w:cstheme="majorBidi"/>
          <w:color w:val="008000"/>
          <w:sz w:val="28"/>
          <w:szCs w:val="28"/>
          <w:rtl/>
          <w:lang w:bidi="yi-Hebr"/>
        </w:rPr>
        <w:t>צערקאָװנע</w:t>
      </w:r>
      <w:r w:rsidRPr="004C238C">
        <w:rPr>
          <w:rFonts w:asciiTheme="majorBidi" w:hAnsiTheme="majorBidi" w:cstheme="majorBidi"/>
          <w:sz w:val="28"/>
          <w:szCs w:val="28"/>
          <w:rtl/>
          <w:lang w:bidi="yi-Hebr"/>
        </w:rPr>
        <w:t xml:space="preserve"> </w:t>
      </w:r>
      <w:r w:rsidR="009634B2">
        <w:rPr>
          <w:rFonts w:asciiTheme="majorBidi" w:hAnsiTheme="majorBidi" w:cstheme="majorBidi"/>
          <w:color w:val="FF0000"/>
          <w:sz w:val="28"/>
          <w:szCs w:val="28"/>
          <w:rtl/>
          <w:lang w:bidi="yi-Hebr"/>
        </w:rPr>
        <w:t>כּשר</w:t>
      </w:r>
      <w:r w:rsidRPr="004C238C">
        <w:rPr>
          <w:rFonts w:asciiTheme="majorBidi" w:hAnsiTheme="majorBidi" w:cstheme="majorBidi"/>
          <w:color w:val="FF0000"/>
          <w:sz w:val="28"/>
          <w:szCs w:val="28"/>
          <w:rtl/>
          <w:lang w:bidi="yi-Hebr"/>
        </w:rPr>
        <w:t xml:space="preserve"> </w:t>
      </w:r>
      <w:r w:rsidR="00A365E1" w:rsidRPr="00A365E1">
        <w:rPr>
          <w:rFonts w:asciiTheme="majorBidi" w:hAnsiTheme="majorBidi" w:cstheme="majorBidi"/>
          <w:color w:val="FF0000"/>
          <w:sz w:val="28"/>
          <w:szCs w:val="28"/>
          <w:rtl/>
          <w:lang w:bidi="yi-Hebr"/>
        </w:rPr>
        <w:t>לפּסח</w:t>
      </w:r>
      <w:r w:rsidRPr="004C238C">
        <w:rPr>
          <w:rFonts w:asciiTheme="majorBidi" w:hAnsiTheme="majorBidi" w:cstheme="majorBidi"/>
          <w:sz w:val="28"/>
          <w:szCs w:val="28"/>
          <w:rtl/>
          <w:lang w:bidi="yi-Hebr"/>
        </w:rPr>
        <w:t>״...</w:t>
      </w:r>
    </w:p>
    <w:p w:rsidR="00FE52BE" w:rsidRPr="004C238C" w:rsidRDefault="00FE52BE" w:rsidP="00FE52BE">
      <w:pPr>
        <w:widowControl w:val="0"/>
        <w:bidi/>
        <w:ind w:firstLine="284"/>
        <w:jc w:val="both"/>
        <w:rPr>
          <w:rFonts w:asciiTheme="majorBidi" w:hAnsiTheme="majorBidi" w:cstheme="majorBidi"/>
          <w:sz w:val="28"/>
          <w:szCs w:val="28"/>
          <w:lang w:bidi="yi-Hebr"/>
        </w:rPr>
      </w:pPr>
      <w:r w:rsidRPr="004C238C">
        <w:rPr>
          <w:rFonts w:asciiTheme="majorBidi" w:hAnsiTheme="majorBidi" w:cstheme="majorBidi"/>
          <w:sz w:val="28"/>
          <w:szCs w:val="28"/>
          <w:rtl/>
          <w:lang w:bidi="yi-Hebr"/>
        </w:rPr>
        <w:t xml:space="preserve">לאָזט זיך אױס, אַז דער קאָלעקטאָר האָט זיך צו פֿרי </w:t>
      </w:r>
      <w:r w:rsidR="00DC3131" w:rsidRPr="00DC3131">
        <w:rPr>
          <w:rFonts w:asciiTheme="majorBidi" w:hAnsiTheme="majorBidi" w:cstheme="majorBidi"/>
          <w:color w:val="FF0000"/>
          <w:sz w:val="28"/>
          <w:szCs w:val="28"/>
          <w:rtl/>
          <w:lang w:bidi="yi-Hebr"/>
        </w:rPr>
        <w:t>משׂמח</w:t>
      </w:r>
      <w:r w:rsidRPr="004C238C">
        <w:rPr>
          <w:rFonts w:asciiTheme="majorBidi" w:hAnsiTheme="majorBidi" w:cstheme="majorBidi"/>
          <w:sz w:val="28"/>
          <w:szCs w:val="28"/>
          <w:rtl/>
          <w:lang w:bidi="yi-Hebr"/>
        </w:rPr>
        <w:t xml:space="preserve"> געװען. און</w:t>
      </w:r>
      <w:r w:rsidRPr="004C238C">
        <w:rPr>
          <w:rFonts w:asciiTheme="majorBidi" w:hAnsiTheme="majorBidi" w:cstheme="majorBidi"/>
          <w:color w:val="008000"/>
          <w:sz w:val="28"/>
          <w:szCs w:val="28"/>
          <w:rtl/>
          <w:lang w:bidi="yi-Hebr"/>
        </w:rPr>
        <w:t xml:space="preserve"> אָט </w:t>
      </w:r>
      <w:r w:rsidRPr="004C238C">
        <w:rPr>
          <w:rFonts w:asciiTheme="majorBidi" w:hAnsiTheme="majorBidi" w:cstheme="majorBidi"/>
          <w:sz w:val="28"/>
          <w:szCs w:val="28"/>
          <w:rtl/>
          <w:lang w:bidi="yi-Hebr"/>
        </w:rPr>
        <w:t>װאָס עס האָט זיך געטר</w:t>
      </w:r>
      <w:r>
        <w:rPr>
          <w:rFonts w:asciiTheme="majorBidi" w:hAnsiTheme="majorBidi" w:cstheme="majorBidi" w:hint="cs"/>
          <w:sz w:val="28"/>
          <w:szCs w:val="28"/>
          <w:rtl/>
          <w:lang w:bidi="yi-Hebr"/>
        </w:rPr>
        <w:t>אָ</w:t>
      </w:r>
      <w:r w:rsidRPr="004C238C">
        <w:rPr>
          <w:rFonts w:asciiTheme="majorBidi" w:hAnsiTheme="majorBidi" w:cstheme="majorBidi"/>
          <w:sz w:val="28"/>
          <w:szCs w:val="28"/>
          <w:rtl/>
          <w:lang w:bidi="yi-Hebr"/>
        </w:rPr>
        <w:t>פֿן.</w:t>
      </w:r>
    </w:p>
    <w:p w:rsidR="00FE52BE" w:rsidRPr="00AC02FD" w:rsidRDefault="00FE52BE" w:rsidP="00C150CF">
      <w:pPr>
        <w:widowControl w:val="0"/>
        <w:bidi/>
        <w:ind w:firstLine="284"/>
        <w:jc w:val="both"/>
        <w:rPr>
          <w:rFonts w:asciiTheme="majorBidi" w:hAnsiTheme="majorBidi" w:cstheme="majorBidi"/>
          <w:sz w:val="32"/>
          <w:szCs w:val="32"/>
          <w:lang w:bidi="yi-Hebr"/>
        </w:rPr>
      </w:pPr>
      <w:r w:rsidRPr="004C238C">
        <w:rPr>
          <w:rFonts w:asciiTheme="majorBidi" w:hAnsiTheme="majorBidi" w:cstheme="majorBidi"/>
          <w:sz w:val="28"/>
          <w:szCs w:val="28"/>
          <w:rtl/>
          <w:lang w:bidi="yi-Hebr"/>
        </w:rPr>
        <w:t xml:space="preserve">די אַלע </w:t>
      </w:r>
      <w:r w:rsidR="006965B2">
        <w:rPr>
          <w:rFonts w:asciiTheme="majorBidi" w:hAnsiTheme="majorBidi" w:cstheme="majorBidi"/>
          <w:color w:val="FF0000"/>
          <w:sz w:val="28"/>
          <w:szCs w:val="28"/>
          <w:rtl/>
          <w:lang w:bidi="yi-Hebr"/>
        </w:rPr>
        <w:t>פּרנסות</w:t>
      </w:r>
      <w:r w:rsidRPr="004C238C">
        <w:rPr>
          <w:rFonts w:asciiTheme="majorBidi" w:hAnsiTheme="majorBidi" w:cstheme="majorBidi"/>
          <w:sz w:val="28"/>
          <w:szCs w:val="28"/>
          <w:rtl/>
          <w:lang w:bidi="yi-Hebr"/>
        </w:rPr>
        <w:t xml:space="preserve">, װאָס </w:t>
      </w:r>
      <w:r w:rsidR="00F22F38">
        <w:rPr>
          <w:rFonts w:asciiTheme="majorBidi" w:hAnsiTheme="majorBidi" w:cstheme="majorBidi"/>
          <w:color w:val="FF0000"/>
          <w:sz w:val="28"/>
          <w:szCs w:val="28"/>
          <w:rtl/>
          <w:lang w:bidi="yi-Hebr"/>
        </w:rPr>
        <w:t>נחום</w:t>
      </w:r>
      <w:r w:rsidRPr="004C238C">
        <w:rPr>
          <w:rFonts w:asciiTheme="majorBidi" w:hAnsiTheme="majorBidi" w:cstheme="majorBidi"/>
          <w:sz w:val="28"/>
          <w:szCs w:val="28"/>
          <w:rtl/>
          <w:lang w:bidi="yi-Hebr"/>
        </w:rPr>
        <w:t xml:space="preserve"> ראַבינאָװיטש האָט זיך מיט זײ פֿאַרנו</w:t>
      </w:r>
      <w:r w:rsidR="00C150CF">
        <w:rPr>
          <w:rFonts w:asciiTheme="majorBidi" w:hAnsiTheme="majorBidi" w:cstheme="majorBidi" w:hint="cs"/>
          <w:sz w:val="28"/>
          <w:szCs w:val="28"/>
          <w:rtl/>
          <w:lang w:bidi="yi-Hebr"/>
        </w:rPr>
        <w:t>מ</w:t>
      </w:r>
      <w:r w:rsidRPr="004C238C">
        <w:rPr>
          <w:rFonts w:asciiTheme="majorBidi" w:hAnsiTheme="majorBidi" w:cstheme="majorBidi"/>
          <w:sz w:val="28"/>
          <w:szCs w:val="28"/>
          <w:rtl/>
          <w:lang w:bidi="yi-Hebr"/>
        </w:rPr>
        <w:t xml:space="preserve">ען, זײַנען </w:t>
      </w:r>
      <w:r w:rsidR="007E2087" w:rsidRPr="007E2087">
        <w:rPr>
          <w:rFonts w:asciiTheme="majorBidi" w:hAnsiTheme="majorBidi" w:cstheme="majorBidi"/>
          <w:color w:val="FF0000"/>
          <w:sz w:val="28"/>
          <w:szCs w:val="28"/>
          <w:rtl/>
          <w:lang w:bidi="yi-Hebr"/>
        </w:rPr>
        <w:t>סוף־כּל־סוף</w:t>
      </w:r>
      <w:r w:rsidRPr="004C238C">
        <w:rPr>
          <w:rFonts w:asciiTheme="majorBidi" w:hAnsiTheme="majorBidi" w:cstheme="majorBidi"/>
          <w:color w:val="auto"/>
          <w:sz w:val="28"/>
          <w:szCs w:val="28"/>
          <w:rtl/>
          <w:lang w:bidi="yi-Hebr"/>
        </w:rPr>
        <w:t xml:space="preserve"> </w:t>
      </w:r>
      <w:r w:rsidRPr="004C238C">
        <w:rPr>
          <w:rFonts w:asciiTheme="majorBidi" w:hAnsiTheme="majorBidi" w:cstheme="majorBidi"/>
          <w:sz w:val="28"/>
          <w:szCs w:val="28"/>
          <w:rtl/>
          <w:lang w:bidi="yi-Hebr"/>
        </w:rPr>
        <w:t>געװען ניט גענוג אַף</w:t>
      </w:r>
      <w:r w:rsidRPr="004C238C">
        <w:rPr>
          <w:rFonts w:asciiTheme="majorBidi" w:hAnsiTheme="majorBidi" w:cstheme="majorBidi"/>
          <w:color w:val="auto"/>
          <w:sz w:val="28"/>
          <w:szCs w:val="28"/>
          <w:rtl/>
          <w:lang w:bidi="yi-Hebr"/>
        </w:rPr>
        <w:t xml:space="preserve"> </w:t>
      </w:r>
      <w:r w:rsidRPr="004C238C">
        <w:rPr>
          <w:rFonts w:asciiTheme="majorBidi" w:hAnsiTheme="majorBidi" w:cstheme="majorBidi"/>
          <w:sz w:val="28"/>
          <w:szCs w:val="28"/>
          <w:rtl/>
          <w:lang w:bidi="yi-Hebr"/>
        </w:rPr>
        <w:t>צו לעבן. האָט זיך געפֿונען</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 xml:space="preserve">רײַכער </w:t>
      </w:r>
      <w:r w:rsidR="0092505E" w:rsidRPr="0092505E">
        <w:rPr>
          <w:rFonts w:asciiTheme="majorBidi" w:hAnsiTheme="majorBidi" w:cstheme="majorBidi"/>
          <w:color w:val="FF0000"/>
          <w:sz w:val="28"/>
          <w:szCs w:val="28"/>
          <w:rtl/>
          <w:lang w:bidi="yi-Hebr"/>
        </w:rPr>
        <w:t>בעל־גוף</w:t>
      </w:r>
      <w:r w:rsidRPr="004B21A6">
        <w:rPr>
          <w:rFonts w:asciiTheme="majorBidi" w:hAnsiTheme="majorBidi" w:cstheme="majorBidi"/>
          <w:color w:val="auto"/>
          <w:sz w:val="28"/>
          <w:szCs w:val="28"/>
          <w:rtl/>
          <w:lang w:bidi="yi-Hebr"/>
        </w:rPr>
        <w:t>,</w:t>
      </w:r>
      <w:r w:rsidRPr="004C238C">
        <w:rPr>
          <w:rFonts w:asciiTheme="majorBidi" w:hAnsiTheme="majorBidi" w:cstheme="majorBidi"/>
          <w:color w:val="auto"/>
          <w:sz w:val="28"/>
          <w:szCs w:val="28"/>
          <w:rtl/>
          <w:lang w:bidi="yi-Hebr"/>
        </w:rPr>
        <w:t xml:space="preserve"> אַ </w:t>
      </w:r>
      <w:r w:rsidRPr="004B21A6">
        <w:rPr>
          <w:rFonts w:asciiTheme="majorBidi" w:hAnsiTheme="majorBidi" w:cstheme="majorBidi"/>
          <w:color w:val="FF0000"/>
          <w:sz w:val="28"/>
          <w:szCs w:val="28"/>
          <w:rtl/>
          <w:lang w:bidi="yi-Hebr"/>
        </w:rPr>
        <w:t>גױ</w:t>
      </w:r>
      <w:r w:rsidRPr="004C238C">
        <w:rPr>
          <w:rFonts w:asciiTheme="majorBidi" w:hAnsiTheme="majorBidi" w:cstheme="majorBidi"/>
          <w:sz w:val="28"/>
          <w:szCs w:val="28"/>
          <w:rtl/>
          <w:lang w:bidi="yi-Hebr"/>
        </w:rPr>
        <w:t xml:space="preserve"> מיטן נאָמען זאַכאַר נעסטאָראָװיטש, װאָס האָט געהאַלטן פֿון ראַבינאָװיטשן אַן </w:t>
      </w:r>
      <w:r w:rsidR="00BA2FC4">
        <w:rPr>
          <w:rFonts w:asciiTheme="majorBidi" w:hAnsiTheme="majorBidi" w:cstheme="majorBidi"/>
          <w:color w:val="FF0000"/>
          <w:sz w:val="28"/>
          <w:szCs w:val="28"/>
          <w:rtl/>
          <w:lang w:bidi="yi-Hebr"/>
        </w:rPr>
        <w:t>עולם</w:t>
      </w:r>
      <w:r w:rsidRPr="004C238C">
        <w:rPr>
          <w:rFonts w:asciiTheme="majorBidi" w:hAnsiTheme="majorBidi" w:cstheme="majorBidi"/>
          <w:color w:val="FF0000"/>
          <w:sz w:val="28"/>
          <w:szCs w:val="28"/>
          <w:rtl/>
          <w:lang w:bidi="yi-Hebr"/>
        </w:rPr>
        <w:t>־</w:t>
      </w:r>
      <w:r w:rsidR="00ED0BE7" w:rsidRPr="00ED0BE7">
        <w:rPr>
          <w:rFonts w:asciiTheme="majorBidi" w:hAnsiTheme="majorBidi" w:cstheme="majorBidi"/>
          <w:color w:val="FF0000"/>
          <w:sz w:val="28"/>
          <w:szCs w:val="28"/>
          <w:rtl/>
          <w:lang w:bidi="yi-Hebr"/>
        </w:rPr>
        <w:t>ומלואו</w:t>
      </w:r>
      <w:r w:rsidRPr="004C238C">
        <w:rPr>
          <w:rFonts w:asciiTheme="majorBidi" w:hAnsiTheme="majorBidi" w:cstheme="majorBidi"/>
          <w:sz w:val="28"/>
          <w:szCs w:val="28"/>
          <w:vertAlign w:val="superscript"/>
          <w:rtl/>
          <w:lang w:bidi="yi-Hebr"/>
        </w:rPr>
        <w:t>2</w:t>
      </w:r>
      <w:r w:rsidRPr="004C238C">
        <w:rPr>
          <w:rFonts w:asciiTheme="majorBidi" w:hAnsiTheme="majorBidi" w:cstheme="majorBidi"/>
          <w:sz w:val="28"/>
          <w:szCs w:val="28"/>
          <w:rtl/>
          <w:lang w:bidi="yi-Hebr"/>
        </w:rPr>
        <w:t xml:space="preserve"> און האָט אים אָפּגעטראָטן</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קלײט מיט</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קעלער אין</w:t>
      </w:r>
      <w:r w:rsidRPr="004C238C">
        <w:rPr>
          <w:rFonts w:asciiTheme="majorBidi" w:hAnsiTheme="majorBidi" w:cstheme="majorBidi"/>
          <w:color w:val="008000"/>
          <w:sz w:val="28"/>
          <w:szCs w:val="28"/>
          <w:rtl/>
          <w:lang w:bidi="yi-Hebr"/>
        </w:rPr>
        <w:t xml:space="preserve"> סאַמע </w:t>
      </w:r>
      <w:r w:rsidRPr="004C238C">
        <w:rPr>
          <w:rFonts w:asciiTheme="majorBidi" w:hAnsiTheme="majorBidi" w:cstheme="majorBidi"/>
          <w:sz w:val="28"/>
          <w:szCs w:val="28"/>
          <w:rtl/>
          <w:lang w:bidi="yi-Hebr"/>
        </w:rPr>
        <w:t>פֿראָנט פֿון זײַן נײַעם גרױסן מױער, און דאָרט האָט ער אים געעפֿנט</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געשעפֿט פֿון טאַבעק, גילזעס און פּאַפּיראָסן, און אױך דעם װײַנשענק ״</w:t>
      </w:r>
      <w:r w:rsidRPr="004B21A6">
        <w:rPr>
          <w:rFonts w:asciiTheme="majorBidi" w:hAnsiTheme="majorBidi" w:cstheme="majorBidi"/>
          <w:color w:val="008000"/>
          <w:sz w:val="28"/>
          <w:szCs w:val="28"/>
          <w:rtl/>
          <w:lang w:bidi="yi-Hebr"/>
        </w:rPr>
        <w:t>ראַזניך װין יוזשנאַהאָ בערעג</w:t>
      </w:r>
      <w:r w:rsidRPr="004B21A6">
        <w:rPr>
          <w:rFonts w:asciiTheme="majorBidi" w:hAnsiTheme="majorBidi" w:cstheme="majorBidi" w:hint="cs"/>
          <w:color w:val="008000"/>
          <w:sz w:val="28"/>
          <w:szCs w:val="28"/>
          <w:rtl/>
          <w:lang w:bidi="yi-Hebr"/>
        </w:rPr>
        <w:t>אַ</w:t>
      </w:r>
      <w:r w:rsidRPr="004C238C">
        <w:rPr>
          <w:rFonts w:asciiTheme="majorBidi" w:hAnsiTheme="majorBidi" w:cstheme="majorBidi"/>
          <w:sz w:val="28"/>
          <w:szCs w:val="28"/>
          <w:rtl/>
          <w:lang w:bidi="yi-Hebr"/>
        </w:rPr>
        <w:t xml:space="preserve">״ האָט מען אַריבערגעטראָגן אַהער, און עס האָט זיך אָנגעהױבן באַװײַזן </w:t>
      </w:r>
      <w:r w:rsidR="006965B2">
        <w:rPr>
          <w:rFonts w:asciiTheme="majorBidi" w:hAnsiTheme="majorBidi" w:cstheme="majorBidi"/>
          <w:color w:val="FF0000"/>
          <w:sz w:val="28"/>
          <w:szCs w:val="28"/>
          <w:rtl/>
          <w:lang w:bidi="yi-Hebr"/>
        </w:rPr>
        <w:t>פּרנסה</w:t>
      </w:r>
      <w:r w:rsidRPr="004C238C">
        <w:rPr>
          <w:rFonts w:asciiTheme="majorBidi" w:hAnsiTheme="majorBidi" w:cstheme="majorBidi"/>
          <w:color w:val="FF0000"/>
          <w:sz w:val="28"/>
          <w:szCs w:val="28"/>
          <w:rtl/>
          <w:lang w:bidi="yi-Hebr"/>
        </w:rPr>
        <w:t xml:space="preserve"> </w:t>
      </w:r>
      <w:r w:rsidR="0092505E" w:rsidRPr="0092505E">
        <w:rPr>
          <w:rFonts w:asciiTheme="majorBidi" w:hAnsiTheme="majorBidi" w:cstheme="majorBidi"/>
          <w:color w:val="FF0000"/>
          <w:sz w:val="28"/>
          <w:szCs w:val="28"/>
          <w:rtl/>
          <w:lang w:bidi="yi-Hebr"/>
        </w:rPr>
        <w:t>בשפֿע</w:t>
      </w:r>
      <w:r w:rsidRPr="004C238C">
        <w:rPr>
          <w:rFonts w:asciiTheme="majorBidi" w:hAnsiTheme="majorBidi" w:cstheme="majorBidi"/>
          <w:sz w:val="28"/>
          <w:szCs w:val="28"/>
          <w:rtl/>
          <w:lang w:bidi="yi-Hebr"/>
        </w:rPr>
        <w:t xml:space="preserve">. דאָס הױז פֿון </w:t>
      </w:r>
      <w:r w:rsidR="00F22F38">
        <w:rPr>
          <w:rFonts w:asciiTheme="majorBidi" w:hAnsiTheme="majorBidi" w:cstheme="majorBidi"/>
          <w:color w:val="FF0000"/>
          <w:sz w:val="28"/>
          <w:szCs w:val="28"/>
          <w:rtl/>
          <w:lang w:bidi="yi-Hebr"/>
        </w:rPr>
        <w:t>נחום</w:t>
      </w:r>
      <w:r w:rsidRPr="004C238C">
        <w:rPr>
          <w:rFonts w:asciiTheme="majorBidi" w:hAnsiTheme="majorBidi" w:cstheme="majorBidi"/>
          <w:sz w:val="28"/>
          <w:szCs w:val="28"/>
          <w:rtl/>
          <w:lang w:bidi="yi-Hebr"/>
        </w:rPr>
        <w:t xml:space="preserve"> ראַבינאָװי</w:t>
      </w:r>
      <w:r>
        <w:rPr>
          <w:rFonts w:asciiTheme="majorBidi" w:hAnsiTheme="majorBidi" w:cstheme="majorBidi" w:hint="cs"/>
          <w:sz w:val="28"/>
          <w:szCs w:val="28"/>
          <w:rtl/>
          <w:lang w:bidi="yi-Hebr"/>
        </w:rPr>
        <w:t>ט</w:t>
      </w:r>
      <w:r w:rsidRPr="004C238C">
        <w:rPr>
          <w:rFonts w:asciiTheme="majorBidi" w:hAnsiTheme="majorBidi" w:cstheme="majorBidi"/>
          <w:sz w:val="28"/>
          <w:szCs w:val="28"/>
          <w:rtl/>
          <w:lang w:bidi="yi-Hebr"/>
        </w:rPr>
        <w:t xml:space="preserve">ש איז, װי איר געדענקט, </w:t>
      </w:r>
      <w:r w:rsidR="00DE78E6" w:rsidRPr="00DE78E6">
        <w:rPr>
          <w:rFonts w:asciiTheme="majorBidi" w:hAnsiTheme="majorBidi" w:cstheme="majorBidi"/>
          <w:color w:val="FF0000"/>
          <w:sz w:val="28"/>
          <w:szCs w:val="28"/>
          <w:rtl/>
          <w:lang w:bidi="yi-Hebr"/>
        </w:rPr>
        <w:t>תּמיד</w:t>
      </w:r>
      <w:r w:rsidRPr="004C238C">
        <w:rPr>
          <w:rFonts w:asciiTheme="majorBidi" w:hAnsiTheme="majorBidi" w:cstheme="majorBidi"/>
          <w:sz w:val="28"/>
          <w:szCs w:val="28"/>
          <w:rtl/>
          <w:lang w:bidi="yi-Hebr"/>
        </w:rPr>
        <w:t xml:space="preserve"> געװען</w:t>
      </w:r>
      <w:r w:rsidRPr="004C238C">
        <w:rPr>
          <w:rFonts w:asciiTheme="majorBidi" w:hAnsiTheme="majorBidi" w:cstheme="majorBidi"/>
          <w:color w:val="auto"/>
          <w:sz w:val="28"/>
          <w:szCs w:val="28"/>
          <w:rtl/>
          <w:lang w:bidi="yi-Hebr"/>
        </w:rPr>
        <w:t xml:space="preserve"> אַ </w:t>
      </w:r>
      <w:r w:rsidR="00156D43" w:rsidRPr="00156D43">
        <w:rPr>
          <w:rFonts w:asciiTheme="majorBidi" w:hAnsiTheme="majorBidi" w:cstheme="majorBidi"/>
          <w:color w:val="FF0000"/>
          <w:sz w:val="28"/>
          <w:szCs w:val="28"/>
          <w:rtl/>
          <w:lang w:bidi="yi-Hebr"/>
        </w:rPr>
        <w:t>בית</w:t>
      </w:r>
      <w:r w:rsidRPr="004C238C">
        <w:rPr>
          <w:rFonts w:asciiTheme="majorBidi" w:hAnsiTheme="majorBidi" w:cstheme="majorBidi"/>
          <w:color w:val="FF0000"/>
          <w:sz w:val="28"/>
          <w:szCs w:val="28"/>
          <w:rtl/>
          <w:lang w:bidi="yi-Hebr"/>
        </w:rPr>
        <w:t>־</w:t>
      </w:r>
      <w:r w:rsidR="00156D43" w:rsidRPr="00156D43">
        <w:rPr>
          <w:rFonts w:asciiTheme="majorBidi" w:hAnsiTheme="majorBidi" w:cstheme="majorBidi"/>
          <w:color w:val="FF0000"/>
          <w:sz w:val="28"/>
          <w:szCs w:val="28"/>
          <w:rtl/>
          <w:lang w:bidi="yi-Hebr"/>
        </w:rPr>
        <w:t>װעד</w:t>
      </w:r>
      <w:r>
        <w:rPr>
          <w:rFonts w:asciiTheme="majorBidi" w:hAnsiTheme="majorBidi" w:cstheme="majorBidi" w:hint="cs"/>
          <w:sz w:val="28"/>
          <w:szCs w:val="28"/>
          <w:vertAlign w:val="superscript"/>
          <w:rtl/>
          <w:lang w:bidi="yi-Hebr"/>
        </w:rPr>
        <w:t>3</w:t>
      </w:r>
      <w:r w:rsidRPr="004C238C">
        <w:rPr>
          <w:rFonts w:asciiTheme="majorBidi" w:hAnsiTheme="majorBidi" w:cstheme="majorBidi"/>
          <w:sz w:val="28"/>
          <w:szCs w:val="28"/>
          <w:rtl/>
          <w:lang w:bidi="yi-Hebr"/>
        </w:rPr>
        <w:t>,</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 xml:space="preserve">קלוב פֿון </w:t>
      </w:r>
      <w:r w:rsidR="00B34375" w:rsidRPr="00B34375">
        <w:rPr>
          <w:rFonts w:asciiTheme="majorBidi" w:hAnsiTheme="majorBidi" w:cstheme="majorBidi"/>
          <w:color w:val="FF0000"/>
          <w:sz w:val="28"/>
          <w:szCs w:val="28"/>
          <w:rtl/>
          <w:lang w:bidi="yi-Hebr"/>
        </w:rPr>
        <w:t>משׂכּיל</w:t>
      </w:r>
      <w:r w:rsidRPr="004C238C">
        <w:rPr>
          <w:rFonts w:asciiTheme="majorBidi" w:hAnsiTheme="majorBidi" w:cstheme="majorBidi"/>
          <w:color w:val="FF0000"/>
          <w:sz w:val="28"/>
          <w:szCs w:val="28"/>
          <w:rtl/>
          <w:lang w:bidi="yi-Hebr"/>
        </w:rPr>
        <w:t>ים</w:t>
      </w:r>
      <w:r w:rsidRPr="004C238C">
        <w:rPr>
          <w:rFonts w:asciiTheme="majorBidi" w:hAnsiTheme="majorBidi" w:cstheme="majorBidi"/>
          <w:sz w:val="28"/>
          <w:szCs w:val="28"/>
          <w:rtl/>
          <w:lang w:bidi="yi-Hebr"/>
        </w:rPr>
        <w:t xml:space="preserve"> און גלאַט יונגעלײַט. איצט איז</w:t>
      </w:r>
      <w:r w:rsidRPr="004C238C">
        <w:rPr>
          <w:rFonts w:asciiTheme="majorBidi" w:hAnsiTheme="majorBidi" w:cstheme="majorBidi"/>
          <w:i/>
          <w:iCs/>
          <w:sz w:val="28"/>
          <w:szCs w:val="28"/>
          <w:rtl/>
          <w:lang w:bidi="yi-Hebr"/>
        </w:rPr>
        <w:t xml:space="preserve"> </w:t>
      </w:r>
      <w:r w:rsidRPr="004C238C">
        <w:rPr>
          <w:rFonts w:asciiTheme="majorBidi" w:hAnsiTheme="majorBidi" w:cstheme="majorBidi"/>
          <w:sz w:val="28"/>
          <w:szCs w:val="28"/>
          <w:rtl/>
          <w:lang w:bidi="yi-Hebr"/>
        </w:rPr>
        <w:t xml:space="preserve">דער קלוב געװאָרן נאָך </w:t>
      </w:r>
      <w:r w:rsidRPr="004C238C">
        <w:rPr>
          <w:rFonts w:asciiTheme="majorBidi" w:hAnsiTheme="majorBidi" w:cstheme="majorBidi"/>
          <w:sz w:val="28"/>
          <w:szCs w:val="28"/>
          <w:rtl/>
          <w:lang w:bidi="yi-Hebr"/>
        </w:rPr>
        <w:lastRenderedPageBreak/>
        <w:t>לעבעדיקער און מער באַזוכט פֿון</w:t>
      </w:r>
    </w:p>
    <w:p w:rsidR="00FE52BE" w:rsidRPr="00AC02FD" w:rsidRDefault="00FE52BE" w:rsidP="00FE52BE">
      <w:pPr>
        <w:widowControl w:val="0"/>
        <w:tabs>
          <w:tab w:val="left" w:pos="546"/>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געמײנט: </w:t>
      </w:r>
      <w:r>
        <w:rPr>
          <w:rFonts w:asciiTheme="majorBidi" w:hAnsiTheme="majorBidi" w:cstheme="majorBidi"/>
          <w:sz w:val="24"/>
          <w:szCs w:val="24"/>
          <w:rtl/>
          <w:lang w:bidi="yi-Hebr"/>
        </w:rPr>
        <w:t>דאַנק</w:t>
      </w:r>
      <w:r w:rsidRPr="00AC02FD">
        <w:rPr>
          <w:rFonts w:asciiTheme="majorBidi" w:hAnsiTheme="majorBidi" w:cstheme="majorBidi"/>
          <w:sz w:val="24"/>
          <w:szCs w:val="24"/>
          <w:rtl/>
          <w:lang w:bidi="yi-Hebr"/>
        </w:rPr>
        <w:t xml:space="preserve">ען גאָט, װאָס ער איז </w:t>
      </w:r>
      <w:r w:rsidR="00AA3836">
        <w:rPr>
          <w:rFonts w:asciiTheme="majorBidi" w:hAnsiTheme="majorBidi" w:cstheme="majorBidi"/>
          <w:color w:val="FF0000"/>
          <w:sz w:val="24"/>
          <w:szCs w:val="24"/>
          <w:rtl/>
          <w:lang w:bidi="yi-Hebr"/>
        </w:rPr>
        <w:t>פּטור</w:t>
      </w:r>
      <w:r w:rsidRPr="00AC02FD">
        <w:rPr>
          <w:rFonts w:asciiTheme="majorBidi" w:hAnsiTheme="majorBidi" w:cstheme="majorBidi"/>
          <w:sz w:val="24"/>
          <w:szCs w:val="24"/>
          <w:rtl/>
          <w:lang w:bidi="yi-Hebr"/>
        </w:rPr>
        <w:t xml:space="preserve"> געװאָרן.</w:t>
      </w:r>
    </w:p>
    <w:p w:rsidR="00FE52BE" w:rsidRPr="00AC02FD" w:rsidRDefault="00FE52BE" w:rsidP="00FE52BE">
      <w:pPr>
        <w:widowControl w:val="0"/>
        <w:tabs>
          <w:tab w:val="left" w:pos="562"/>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גאַנצ</w:t>
      </w:r>
      <w:r w:rsidRPr="00AC02FD">
        <w:rPr>
          <w:rFonts w:asciiTheme="majorBidi" w:hAnsiTheme="majorBidi" w:cstheme="majorBidi"/>
          <w:sz w:val="24"/>
          <w:szCs w:val="24"/>
          <w:rtl/>
          <w:lang w:bidi="yi-Hebr"/>
        </w:rPr>
        <w:t xml:space="preserve">ע װעלט; געמײנט: </w:t>
      </w:r>
      <w:r>
        <w:rPr>
          <w:rFonts w:asciiTheme="majorBidi" w:hAnsiTheme="majorBidi" w:cstheme="majorBidi"/>
          <w:sz w:val="24"/>
          <w:szCs w:val="24"/>
          <w:rtl/>
          <w:lang w:bidi="yi-Hebr"/>
        </w:rPr>
        <w:t>שטאַרק</w:t>
      </w:r>
      <w:r w:rsidRPr="00AC02FD">
        <w:rPr>
          <w:rFonts w:asciiTheme="majorBidi" w:hAnsiTheme="majorBidi" w:cstheme="majorBidi"/>
          <w:sz w:val="24"/>
          <w:szCs w:val="24"/>
          <w:rtl/>
          <w:lang w:bidi="yi-Hebr"/>
        </w:rPr>
        <w:t xml:space="preserve"> גע</w:t>
      </w:r>
      <w:r>
        <w:rPr>
          <w:rFonts w:asciiTheme="majorBidi" w:hAnsiTheme="majorBidi" w:cstheme="majorBidi"/>
          <w:sz w:val="24"/>
          <w:szCs w:val="24"/>
          <w:rtl/>
          <w:lang w:bidi="yi-Hebr"/>
        </w:rPr>
        <w:t>האַלטן</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62"/>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ז</w:t>
      </w:r>
      <w:r>
        <w:rPr>
          <w:rFonts w:asciiTheme="majorBidi" w:hAnsiTheme="majorBidi" w:cstheme="majorBidi"/>
          <w:sz w:val="24"/>
          <w:szCs w:val="24"/>
          <w:rtl/>
          <w:lang w:bidi="yi-Hebr"/>
        </w:rPr>
        <w:t>אַמ</w:t>
      </w:r>
      <w:r w:rsidRPr="00AC02FD">
        <w:rPr>
          <w:rFonts w:asciiTheme="majorBidi" w:hAnsiTheme="majorBidi" w:cstheme="majorBidi"/>
          <w:sz w:val="24"/>
          <w:szCs w:val="24"/>
          <w:rtl/>
          <w:lang w:bidi="yi-Hebr"/>
        </w:rPr>
        <w:t>ל</w:t>
      </w:r>
      <w:r>
        <w:rPr>
          <w:rFonts w:asciiTheme="majorBidi" w:hAnsiTheme="majorBidi" w:cstheme="majorBidi" w:hint="cs"/>
          <w:sz w:val="24"/>
          <w:szCs w:val="24"/>
          <w:rtl/>
          <w:lang w:bidi="yi-Hebr"/>
        </w:rPr>
        <w:t>פּ</w:t>
      </w:r>
      <w:r>
        <w:rPr>
          <w:rFonts w:asciiTheme="majorBidi" w:hAnsiTheme="majorBidi" w:cstheme="majorBidi"/>
          <w:sz w:val="24"/>
          <w:szCs w:val="24"/>
          <w:rtl/>
          <w:lang w:bidi="yi-Hebr"/>
        </w:rPr>
        <w:t>ונ</w:t>
      </w:r>
      <w:r w:rsidRPr="00AC02FD">
        <w:rPr>
          <w:rFonts w:asciiTheme="majorBidi" w:hAnsiTheme="majorBidi" w:cstheme="majorBidi"/>
          <w:sz w:val="24"/>
          <w:szCs w:val="24"/>
          <w:rtl/>
          <w:lang w:bidi="yi-Hebr"/>
        </w:rPr>
        <w:t>קט.</w:t>
      </w:r>
    </w:p>
    <w:p w:rsidR="00FE52BE" w:rsidRPr="00AC02FD" w:rsidRDefault="00FE52BE" w:rsidP="00FE52BE">
      <w:pPr>
        <w:widowControl w:val="0"/>
        <w:tabs>
          <w:tab w:val="left" w:pos="562"/>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305</w:t>
      </w:r>
    </w:p>
    <w:p w:rsidR="00FE52BE" w:rsidRPr="004C238C" w:rsidRDefault="00FE52BE" w:rsidP="00156D43">
      <w:pPr>
        <w:widowControl w:val="0"/>
        <w:bidi/>
        <w:jc w:val="both"/>
        <w:rPr>
          <w:rFonts w:asciiTheme="majorBidi" w:hAnsiTheme="majorBidi" w:cstheme="majorBidi"/>
          <w:sz w:val="28"/>
          <w:szCs w:val="28"/>
          <w:lang w:bidi="yi-Hebr"/>
        </w:rPr>
      </w:pPr>
      <w:r w:rsidRPr="004C238C">
        <w:rPr>
          <w:rFonts w:asciiTheme="majorBidi" w:hAnsiTheme="majorBidi" w:cstheme="majorBidi"/>
          <w:sz w:val="28"/>
          <w:szCs w:val="28"/>
          <w:rtl/>
          <w:lang w:bidi="yi-Hebr"/>
        </w:rPr>
        <w:t xml:space="preserve">פֿרײַנט און גוטעפֿרײַנט און גלאַט </w:t>
      </w:r>
      <w:r w:rsidR="00156D43" w:rsidRPr="00156D43">
        <w:rPr>
          <w:rFonts w:asciiTheme="majorBidi" w:hAnsiTheme="majorBidi" w:cstheme="majorBidi"/>
          <w:color w:val="FF0000"/>
          <w:sz w:val="28"/>
          <w:szCs w:val="28"/>
          <w:rtl/>
          <w:lang w:bidi="yi-Hebr"/>
        </w:rPr>
        <w:t>קונים</w:t>
      </w:r>
      <w:r w:rsidRPr="004C238C">
        <w:rPr>
          <w:rFonts w:asciiTheme="majorBidi" w:hAnsiTheme="majorBidi" w:cstheme="majorBidi"/>
          <w:sz w:val="28"/>
          <w:szCs w:val="28"/>
          <w:rtl/>
          <w:lang w:bidi="yi-Hebr"/>
        </w:rPr>
        <w:t>. װער עס האָט נאָר געהאַט</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שטיקל פֿרײַע צײַט, געװאָלט זען זיך מיט</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מענטשן, װיסן, װאָס הערט זיך אַף</w:t>
      </w:r>
      <w:r w:rsidRPr="004C238C">
        <w:rPr>
          <w:rFonts w:asciiTheme="majorBidi" w:hAnsiTheme="majorBidi" w:cstheme="majorBidi"/>
          <w:color w:val="auto"/>
          <w:sz w:val="28"/>
          <w:szCs w:val="28"/>
          <w:rtl/>
          <w:lang w:bidi="yi-Hebr"/>
        </w:rPr>
        <w:t xml:space="preserve"> </w:t>
      </w:r>
      <w:r w:rsidRPr="004C238C">
        <w:rPr>
          <w:rFonts w:asciiTheme="majorBidi" w:hAnsiTheme="majorBidi" w:cstheme="majorBidi"/>
          <w:sz w:val="28"/>
          <w:szCs w:val="28"/>
          <w:rtl/>
          <w:lang w:bidi="yi-Hebr"/>
        </w:rPr>
        <w:t>דער װעלט, – דער איז זיך דורכגעגאַנגען אין דער ״</w:t>
      </w:r>
      <w:r w:rsidRPr="004B21A6">
        <w:rPr>
          <w:rFonts w:asciiTheme="majorBidi" w:hAnsiTheme="majorBidi" w:cstheme="majorBidi"/>
          <w:color w:val="008000"/>
          <w:sz w:val="28"/>
          <w:szCs w:val="28"/>
          <w:rtl/>
          <w:lang w:bidi="yi-Hebr"/>
        </w:rPr>
        <w:t>טאַבאַטשנע</w:t>
      </w:r>
      <w:r w:rsidRPr="004C238C">
        <w:rPr>
          <w:rFonts w:asciiTheme="majorBidi" w:hAnsiTheme="majorBidi" w:cstheme="majorBidi"/>
          <w:sz w:val="28"/>
          <w:szCs w:val="28"/>
          <w:rtl/>
          <w:lang w:bidi="yi-Hebr"/>
        </w:rPr>
        <w:t>״ רײכערן</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פּאַפּיראָס און רײדן</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װאָרט.</w:t>
      </w:r>
    </w:p>
    <w:p w:rsidR="00FE52BE" w:rsidRPr="004C238C" w:rsidRDefault="00FE52BE" w:rsidP="00FE52BE">
      <w:pPr>
        <w:widowControl w:val="0"/>
        <w:bidi/>
        <w:ind w:firstLine="284"/>
        <w:jc w:val="both"/>
        <w:rPr>
          <w:rFonts w:asciiTheme="majorBidi" w:hAnsiTheme="majorBidi" w:cstheme="majorBidi"/>
          <w:sz w:val="28"/>
          <w:szCs w:val="28"/>
          <w:lang w:bidi="yi-Hebr"/>
        </w:rPr>
      </w:pPr>
      <w:r w:rsidRPr="004C238C">
        <w:rPr>
          <w:rFonts w:asciiTheme="majorBidi" w:hAnsiTheme="majorBidi" w:cstheme="majorBidi"/>
          <w:sz w:val="28"/>
          <w:szCs w:val="28"/>
          <w:rtl/>
          <w:lang w:bidi="yi-Hebr"/>
        </w:rPr>
        <w:t>אײנמאָל האָט זיך אין ״קלוב״, אָדער אין דער ״</w:t>
      </w:r>
      <w:r w:rsidRPr="004B21A6">
        <w:rPr>
          <w:rFonts w:asciiTheme="majorBidi" w:hAnsiTheme="majorBidi" w:cstheme="majorBidi"/>
          <w:color w:val="008000"/>
          <w:sz w:val="28"/>
          <w:szCs w:val="28"/>
          <w:rtl/>
          <w:lang w:bidi="yi-Hebr"/>
        </w:rPr>
        <w:t>טאַבאַטשנע</w:t>
      </w:r>
      <w:r w:rsidRPr="004C238C">
        <w:rPr>
          <w:rFonts w:asciiTheme="majorBidi" w:hAnsiTheme="majorBidi" w:cstheme="majorBidi"/>
          <w:sz w:val="28"/>
          <w:szCs w:val="28"/>
          <w:rtl/>
          <w:lang w:bidi="yi-Hebr"/>
        </w:rPr>
        <w:t>״, צונױפֿגעזאַמלט די גאַנצע ״</w:t>
      </w:r>
      <w:r w:rsidRPr="004B21A6">
        <w:rPr>
          <w:rFonts w:asciiTheme="majorBidi" w:hAnsiTheme="majorBidi" w:cstheme="majorBidi"/>
          <w:color w:val="008000"/>
          <w:sz w:val="28"/>
          <w:szCs w:val="28"/>
          <w:rtl/>
          <w:lang w:bidi="yi-Hebr"/>
        </w:rPr>
        <w:t>סמעטענע</w:t>
      </w:r>
      <w:r w:rsidRPr="004C238C">
        <w:rPr>
          <w:rFonts w:asciiTheme="majorBidi" w:hAnsiTheme="majorBidi" w:cstheme="majorBidi"/>
          <w:sz w:val="28"/>
          <w:szCs w:val="28"/>
          <w:rtl/>
          <w:lang w:bidi="yi-Hebr"/>
        </w:rPr>
        <w:t xml:space="preserve">״ פֿון דער </w:t>
      </w:r>
      <w:r w:rsidRPr="004C238C">
        <w:rPr>
          <w:rFonts w:asciiTheme="majorBidi" w:hAnsiTheme="majorBidi" w:cstheme="majorBidi"/>
          <w:color w:val="008000"/>
          <w:sz w:val="28"/>
          <w:szCs w:val="28"/>
          <w:rtl/>
          <w:lang w:bidi="yi-Hebr"/>
        </w:rPr>
        <w:t>פּערעיאַסלאַװ</w:t>
      </w:r>
      <w:r w:rsidRPr="004C238C">
        <w:rPr>
          <w:rFonts w:asciiTheme="majorBidi" w:hAnsiTheme="majorBidi" w:cstheme="majorBidi"/>
          <w:sz w:val="28"/>
          <w:szCs w:val="28"/>
          <w:rtl/>
          <w:lang w:bidi="yi-Hebr"/>
        </w:rPr>
        <w:t xml:space="preserve">ער אינטעליגענץ. דאָרט זײַנען געװעזן אַלע אונדזערע באַקאַנטע פּאַרשױנען׃ </w:t>
      </w:r>
      <w:r w:rsidRPr="004B21A6">
        <w:rPr>
          <w:rFonts w:asciiTheme="majorBidi" w:hAnsiTheme="majorBidi" w:cstheme="majorBidi"/>
          <w:color w:val="FF0000"/>
          <w:sz w:val="28"/>
          <w:szCs w:val="28"/>
          <w:rtl/>
          <w:lang w:bidi="yi-Hebr"/>
        </w:rPr>
        <w:t>יאָסיע</w:t>
      </w:r>
      <w:r w:rsidRPr="004C238C">
        <w:rPr>
          <w:rFonts w:asciiTheme="majorBidi" w:hAnsiTheme="majorBidi" w:cstheme="majorBidi"/>
          <w:sz w:val="28"/>
          <w:szCs w:val="28"/>
          <w:rtl/>
          <w:lang w:bidi="yi-Hebr"/>
        </w:rPr>
        <w:t xml:space="preserve"> פֿרוכשטײן, בײדע געראָטענע אײדעמס, אַרנאָלד פֿון די </w:t>
      </w:r>
      <w:r w:rsidRPr="004B21A6">
        <w:rPr>
          <w:rFonts w:asciiTheme="majorBidi" w:hAnsiTheme="majorBidi" w:cstheme="majorBidi" w:hint="cs"/>
          <w:color w:val="008000"/>
          <w:sz w:val="28"/>
          <w:szCs w:val="28"/>
          <w:rtl/>
          <w:lang w:bidi="yi-Hebr"/>
        </w:rPr>
        <w:t>פּ</w:t>
      </w:r>
      <w:r w:rsidRPr="004B21A6">
        <w:rPr>
          <w:rFonts w:asciiTheme="majorBidi" w:hAnsiTheme="majorBidi" w:cstheme="majorBidi"/>
          <w:color w:val="008000"/>
          <w:sz w:val="28"/>
          <w:szCs w:val="28"/>
          <w:rtl/>
          <w:lang w:bidi="yi-Hebr"/>
        </w:rPr>
        <w:t>ידװאָרקעס</w:t>
      </w:r>
      <w:r w:rsidRPr="004C238C">
        <w:rPr>
          <w:rFonts w:asciiTheme="majorBidi" w:hAnsiTheme="majorBidi" w:cstheme="majorBidi"/>
          <w:sz w:val="28"/>
          <w:szCs w:val="28"/>
          <w:rtl/>
          <w:lang w:bidi="yi-Hebr"/>
        </w:rPr>
        <w:t xml:space="preserve"> און, פֿאַרשטײט זיך, דער קאָלעקטאָר מיט די שװאַרצע ברילן .און </w:t>
      </w:r>
      <w:r w:rsidR="0092505E" w:rsidRPr="0092505E">
        <w:rPr>
          <w:rFonts w:asciiTheme="majorBidi" w:hAnsiTheme="majorBidi" w:cstheme="majorBidi"/>
          <w:color w:val="FF0000"/>
          <w:sz w:val="28"/>
          <w:szCs w:val="28"/>
          <w:rtl/>
          <w:lang w:bidi="yi-Hebr"/>
        </w:rPr>
        <w:t>בנימינ</w:t>
      </w:r>
      <w:r w:rsidRPr="004C238C">
        <w:rPr>
          <w:rFonts w:asciiTheme="majorBidi" w:hAnsiTheme="majorBidi" w:cstheme="majorBidi"/>
          <w:sz w:val="28"/>
          <w:szCs w:val="28"/>
          <w:rtl/>
          <w:lang w:bidi="yi-Hebr"/>
        </w:rPr>
        <w:t xml:space="preserve">זאָן דער </w:t>
      </w:r>
      <w:r w:rsidR="00A95BEC">
        <w:rPr>
          <w:rFonts w:asciiTheme="majorBidi" w:hAnsiTheme="majorBidi" w:cstheme="majorBidi"/>
          <w:color w:val="FF0000"/>
          <w:sz w:val="28"/>
          <w:szCs w:val="28"/>
          <w:rtl/>
          <w:lang w:bidi="yi-Hebr"/>
        </w:rPr>
        <w:t>משורר</w:t>
      </w:r>
      <w:r w:rsidRPr="004C238C">
        <w:rPr>
          <w:rFonts w:asciiTheme="majorBidi" w:hAnsiTheme="majorBidi" w:cstheme="majorBidi"/>
          <w:sz w:val="28"/>
          <w:szCs w:val="28"/>
          <w:rtl/>
          <w:lang w:bidi="yi-Hebr"/>
        </w:rPr>
        <w:t xml:space="preserve"> און זײער יונגער פֿרײַנט דער </w:t>
      </w:r>
      <w:r w:rsidR="000B3139">
        <w:rPr>
          <w:rFonts w:asciiTheme="majorBidi" w:hAnsiTheme="majorBidi" w:cstheme="majorBidi"/>
          <w:color w:val="FF0000"/>
          <w:sz w:val="28"/>
          <w:szCs w:val="28"/>
          <w:rtl/>
          <w:lang w:bidi="yi-Hebr"/>
        </w:rPr>
        <w:t>קונדס</w:t>
      </w:r>
      <w:r w:rsidRPr="004C238C">
        <w:rPr>
          <w:rFonts w:asciiTheme="majorBidi" w:hAnsiTheme="majorBidi" w:cstheme="majorBidi"/>
          <w:sz w:val="28"/>
          <w:szCs w:val="28"/>
          <w:rtl/>
          <w:lang w:bidi="yi-Hebr"/>
        </w:rPr>
        <w:t xml:space="preserve"> האָבן אױך ניט געפֿעלט. עס איז געװען זײער</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 xml:space="preserve">לעבעדיקער </w:t>
      </w:r>
      <w:r w:rsidRPr="004C238C">
        <w:rPr>
          <w:rFonts w:asciiTheme="majorBidi" w:hAnsiTheme="majorBidi" w:cstheme="majorBidi"/>
          <w:color w:val="FF0000"/>
          <w:sz w:val="28"/>
          <w:szCs w:val="28"/>
          <w:rtl/>
          <w:lang w:bidi="yi-Hebr"/>
        </w:rPr>
        <w:t>שמועס</w:t>
      </w:r>
      <w:r w:rsidRPr="004C238C">
        <w:rPr>
          <w:rFonts w:asciiTheme="majorBidi" w:hAnsiTheme="majorBidi" w:cstheme="majorBidi"/>
          <w:sz w:val="28"/>
          <w:szCs w:val="28"/>
          <w:rtl/>
          <w:lang w:bidi="yi-Hebr"/>
        </w:rPr>
        <w:t>, און אַלע מינוט האָט אױסגעשאָסן</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 xml:space="preserve">הילכיקער געלעכטער. דעם געלעכטער האָט אַרױסגערופֿן אײנער פֿון די געראָטענע אײדעמס, </w:t>
      </w:r>
      <w:r w:rsidRPr="004B21A6">
        <w:rPr>
          <w:rFonts w:asciiTheme="majorBidi" w:hAnsiTheme="majorBidi" w:cstheme="majorBidi"/>
          <w:color w:val="FF0000"/>
          <w:sz w:val="28"/>
          <w:szCs w:val="28"/>
          <w:rtl/>
          <w:lang w:bidi="yi-Hebr"/>
        </w:rPr>
        <w:t>לײזער־יאָסל</w:t>
      </w:r>
      <w:r w:rsidRPr="004C238C">
        <w:rPr>
          <w:rFonts w:asciiTheme="majorBidi" w:hAnsiTheme="majorBidi" w:cstheme="majorBidi"/>
          <w:sz w:val="28"/>
          <w:szCs w:val="28"/>
          <w:rtl/>
          <w:lang w:bidi="yi-Hebr"/>
        </w:rPr>
        <w:t>. ער האָט געפֿאָדערט פֿון יעדן אײנציקן</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 xml:space="preserve">קלײניקײַט: ער זאָל </w:t>
      </w:r>
      <w:r w:rsidR="00DB3A6F" w:rsidRPr="00DB3A6F">
        <w:rPr>
          <w:rFonts w:asciiTheme="majorBidi" w:hAnsiTheme="majorBidi" w:cstheme="majorBidi"/>
          <w:color w:val="FF0000"/>
          <w:sz w:val="28"/>
          <w:szCs w:val="28"/>
          <w:rtl/>
          <w:lang w:bidi="yi-Hebr"/>
        </w:rPr>
        <w:t>מוחל</w:t>
      </w:r>
      <w:r w:rsidRPr="004C238C">
        <w:rPr>
          <w:rFonts w:asciiTheme="majorBidi" w:hAnsiTheme="majorBidi" w:cstheme="majorBidi"/>
          <w:sz w:val="28"/>
          <w:szCs w:val="28"/>
          <w:rtl/>
          <w:lang w:bidi="yi-Hebr"/>
        </w:rPr>
        <w:t xml:space="preserve"> זײַן געבן צו פֿאַרשטײן דעם </w:t>
      </w:r>
      <w:r w:rsidR="00A365E1" w:rsidRPr="00A365E1">
        <w:rPr>
          <w:rFonts w:asciiTheme="majorBidi" w:hAnsiTheme="majorBidi" w:cstheme="majorBidi"/>
          <w:color w:val="FF0000"/>
          <w:sz w:val="28"/>
          <w:szCs w:val="28"/>
          <w:rtl/>
          <w:lang w:bidi="yi-Hebr"/>
        </w:rPr>
        <w:t>פּשט</w:t>
      </w:r>
      <w:r w:rsidRPr="004C238C">
        <w:rPr>
          <w:rFonts w:asciiTheme="majorBidi" w:hAnsiTheme="majorBidi" w:cstheme="majorBidi"/>
          <w:sz w:val="28"/>
          <w:szCs w:val="28"/>
          <w:rtl/>
          <w:lang w:bidi="yi-Hebr"/>
        </w:rPr>
        <w:t xml:space="preserve"> פֿון דעם װאָרט ״מאַסיװ״, נאָר אָן הענט. און אַזױ װי עס איז אַן אומעגלעכקײַט, אַז</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ייִד זאָל קאָנען געבן צו פֿאַרשטײן אַזאַ זאַך אָן הענט, האָט יעדער אײנציקער אַף</w:t>
      </w:r>
      <w:r w:rsidRPr="004C238C">
        <w:rPr>
          <w:rFonts w:asciiTheme="majorBidi" w:hAnsiTheme="majorBidi" w:cstheme="majorBidi"/>
          <w:color w:val="auto"/>
          <w:sz w:val="28"/>
          <w:szCs w:val="28"/>
          <w:rtl/>
          <w:lang w:bidi="yi-Hebr"/>
        </w:rPr>
        <w:t xml:space="preserve"> </w:t>
      </w:r>
      <w:r w:rsidRPr="004C238C">
        <w:rPr>
          <w:rFonts w:asciiTheme="majorBidi" w:hAnsiTheme="majorBidi" w:cstheme="majorBidi"/>
          <w:sz w:val="28"/>
          <w:szCs w:val="28"/>
          <w:rtl/>
          <w:lang w:bidi="yi-Hebr"/>
        </w:rPr>
        <w:t xml:space="preserve">זײַן </w:t>
      </w:r>
      <w:r w:rsidR="00E012BC" w:rsidRPr="00E012BC">
        <w:rPr>
          <w:rFonts w:asciiTheme="majorBidi" w:hAnsiTheme="majorBidi" w:cstheme="majorBidi"/>
          <w:color w:val="FF0000"/>
          <w:sz w:val="28"/>
          <w:szCs w:val="28"/>
          <w:rtl/>
          <w:lang w:bidi="yi-Hebr"/>
        </w:rPr>
        <w:t>אופֿן</w:t>
      </w:r>
      <w:r w:rsidRPr="004C238C">
        <w:rPr>
          <w:rFonts w:asciiTheme="majorBidi" w:hAnsiTheme="majorBidi" w:cstheme="majorBidi"/>
          <w:sz w:val="28"/>
          <w:szCs w:val="28"/>
          <w:rtl/>
          <w:lang w:bidi="yi-Hebr"/>
        </w:rPr>
        <w:t xml:space="preserve"> באַװיזן מיט די הענט, װאָס באַטײַט דאָס װאָרט ״מאַסיװ״. און</w:t>
      </w:r>
      <w:r w:rsidRPr="004C238C">
        <w:rPr>
          <w:rFonts w:asciiTheme="majorBidi" w:hAnsiTheme="majorBidi" w:cstheme="majorBidi"/>
          <w:color w:val="008000"/>
          <w:sz w:val="28"/>
          <w:szCs w:val="28"/>
          <w:rtl/>
          <w:lang w:bidi="yi-Hebr"/>
        </w:rPr>
        <w:t xml:space="preserve"> אָט </w:t>
      </w:r>
      <w:r w:rsidRPr="004C238C">
        <w:rPr>
          <w:rFonts w:asciiTheme="majorBidi" w:hAnsiTheme="majorBidi" w:cstheme="majorBidi"/>
          <w:sz w:val="28"/>
          <w:szCs w:val="28"/>
          <w:rtl/>
          <w:lang w:bidi="yi-Hebr"/>
        </w:rPr>
        <w:t>דערפֿון זײַנען דאָס געפֿלױגן די דאָזיקע געלעכטערן.</w:t>
      </w:r>
    </w:p>
    <w:p w:rsidR="00FE52BE" w:rsidRPr="004C238C" w:rsidRDefault="00FE52BE" w:rsidP="00FE52BE">
      <w:pPr>
        <w:widowControl w:val="0"/>
        <w:bidi/>
        <w:ind w:firstLine="284"/>
        <w:jc w:val="both"/>
        <w:rPr>
          <w:rFonts w:asciiTheme="majorBidi" w:hAnsiTheme="majorBidi" w:cstheme="majorBidi"/>
          <w:sz w:val="28"/>
          <w:szCs w:val="28"/>
          <w:lang w:bidi="yi-Hebr"/>
        </w:rPr>
      </w:pPr>
      <w:r w:rsidRPr="004C238C">
        <w:rPr>
          <w:rFonts w:asciiTheme="majorBidi" w:hAnsiTheme="majorBidi" w:cstheme="majorBidi"/>
          <w:sz w:val="28"/>
          <w:szCs w:val="28"/>
          <w:rtl/>
          <w:lang w:bidi="yi-Hebr"/>
        </w:rPr>
        <w:t>נאָר פּלוצעם,</w:t>
      </w:r>
      <w:r w:rsidRPr="004C238C">
        <w:rPr>
          <w:rFonts w:asciiTheme="majorBidi" w:hAnsiTheme="majorBidi" w:cstheme="majorBidi"/>
          <w:color w:val="008000"/>
          <w:sz w:val="28"/>
          <w:szCs w:val="28"/>
          <w:rtl/>
          <w:lang w:bidi="yi-Hebr"/>
        </w:rPr>
        <w:t xml:space="preserve"> סאַמע </w:t>
      </w:r>
      <w:r w:rsidRPr="004C238C">
        <w:rPr>
          <w:rFonts w:asciiTheme="majorBidi" w:hAnsiTheme="majorBidi" w:cstheme="majorBidi"/>
          <w:sz w:val="28"/>
          <w:szCs w:val="28"/>
          <w:rtl/>
          <w:lang w:bidi="yi-Hebr"/>
        </w:rPr>
        <w:t>אין רעכטן מיטן לאַכן, עפֿנט זיך די טיר און עס קומט אַרײַן דער בריװנטרעגער מיט</w:t>
      </w:r>
      <w:r w:rsidRPr="004C238C">
        <w:rPr>
          <w:rFonts w:asciiTheme="majorBidi" w:hAnsiTheme="majorBidi" w:cstheme="majorBidi"/>
          <w:color w:val="auto"/>
          <w:sz w:val="28"/>
          <w:szCs w:val="28"/>
          <w:rtl/>
          <w:lang w:bidi="yi-Hebr"/>
        </w:rPr>
        <w:t xml:space="preserve"> אַ </w:t>
      </w:r>
      <w:r>
        <w:rPr>
          <w:rFonts w:asciiTheme="majorBidi" w:hAnsiTheme="majorBidi" w:cstheme="majorBidi" w:hint="cs"/>
          <w:sz w:val="28"/>
          <w:szCs w:val="28"/>
          <w:rtl/>
          <w:lang w:bidi="yi-Hebr"/>
        </w:rPr>
        <w:t>פּ</w:t>
      </w:r>
      <w:r w:rsidRPr="004C238C">
        <w:rPr>
          <w:rFonts w:asciiTheme="majorBidi" w:hAnsiTheme="majorBidi" w:cstheme="majorBidi"/>
          <w:sz w:val="28"/>
          <w:szCs w:val="28"/>
          <w:rtl/>
          <w:lang w:bidi="yi-Hebr"/>
        </w:rPr>
        <w:t>אַקעט – ״</w:t>
      </w:r>
      <w:r w:rsidRPr="004B21A6">
        <w:rPr>
          <w:rFonts w:asciiTheme="majorBidi" w:hAnsiTheme="majorBidi" w:cstheme="majorBidi"/>
          <w:color w:val="008000"/>
          <w:sz w:val="28"/>
          <w:szCs w:val="28"/>
          <w:rtl/>
          <w:lang w:bidi="yi-Hebr"/>
        </w:rPr>
        <w:t>זאַקאַזנ</w:t>
      </w:r>
      <w:r>
        <w:rPr>
          <w:rFonts w:asciiTheme="majorBidi" w:hAnsiTheme="majorBidi" w:cstheme="majorBidi" w:hint="cs"/>
          <w:color w:val="008000"/>
          <w:sz w:val="28"/>
          <w:szCs w:val="28"/>
          <w:rtl/>
          <w:lang w:bidi="yi-Hebr"/>
        </w:rPr>
        <w:t>אָ</w:t>
      </w:r>
      <w:r w:rsidRPr="004B21A6">
        <w:rPr>
          <w:rFonts w:asciiTheme="majorBidi" w:hAnsiTheme="majorBidi" w:cstheme="majorBidi"/>
          <w:color w:val="008000"/>
          <w:sz w:val="28"/>
          <w:szCs w:val="28"/>
          <w:rtl/>
          <w:lang w:bidi="yi-Hebr"/>
        </w:rPr>
        <w:t>יע</w:t>
      </w:r>
      <w:r w:rsidRPr="004C238C">
        <w:rPr>
          <w:rFonts w:asciiTheme="majorBidi" w:hAnsiTheme="majorBidi" w:cstheme="majorBidi"/>
          <w:sz w:val="28"/>
          <w:szCs w:val="28"/>
          <w:rtl/>
          <w:lang w:bidi="yi-Hebr"/>
        </w:rPr>
        <w:t>״. אַפֿן קאָנװערט שטײט אַף</w:t>
      </w:r>
      <w:r w:rsidRPr="004C238C">
        <w:rPr>
          <w:rFonts w:asciiTheme="majorBidi" w:hAnsiTheme="majorBidi" w:cstheme="majorBidi"/>
          <w:color w:val="auto"/>
          <w:sz w:val="28"/>
          <w:szCs w:val="28"/>
          <w:rtl/>
          <w:lang w:bidi="yi-Hebr"/>
        </w:rPr>
        <w:t xml:space="preserve"> </w:t>
      </w:r>
      <w:r w:rsidRPr="004C238C">
        <w:rPr>
          <w:rFonts w:asciiTheme="majorBidi" w:hAnsiTheme="majorBidi" w:cstheme="majorBidi"/>
          <w:sz w:val="28"/>
          <w:szCs w:val="28"/>
          <w:rtl/>
          <w:lang w:bidi="yi-Hebr"/>
        </w:rPr>
        <w:t xml:space="preserve">רוסיש מיט גרױסע </w:t>
      </w:r>
      <w:r w:rsidR="00F31E4E" w:rsidRPr="00F31E4E">
        <w:rPr>
          <w:rFonts w:asciiTheme="majorBidi" w:hAnsiTheme="majorBidi" w:cstheme="majorBidi"/>
          <w:color w:val="FF0000"/>
          <w:sz w:val="28"/>
          <w:szCs w:val="28"/>
          <w:rtl/>
          <w:lang w:bidi="yi-Hebr"/>
        </w:rPr>
        <w:t>אותיות</w:t>
      </w:r>
      <w:r w:rsidRPr="004C238C">
        <w:rPr>
          <w:rFonts w:asciiTheme="majorBidi" w:hAnsiTheme="majorBidi" w:cstheme="majorBidi"/>
          <w:sz w:val="28"/>
          <w:szCs w:val="28"/>
          <w:rtl/>
          <w:lang w:bidi="yi-Hebr"/>
        </w:rPr>
        <w:t>: ״</w:t>
      </w:r>
      <w:r w:rsidRPr="004B21A6">
        <w:rPr>
          <w:rFonts w:asciiTheme="majorBidi" w:hAnsiTheme="majorBidi" w:cstheme="majorBidi"/>
          <w:color w:val="008000"/>
          <w:sz w:val="28"/>
          <w:szCs w:val="28"/>
          <w:rtl/>
          <w:lang w:bidi="yi-Hebr"/>
        </w:rPr>
        <w:t>קאַנצעליאַרי</w:t>
      </w:r>
      <w:r w:rsidRPr="004B21A6">
        <w:rPr>
          <w:rFonts w:asciiTheme="majorBidi" w:hAnsiTheme="majorBidi" w:cstheme="majorBidi" w:hint="cs"/>
          <w:color w:val="008000"/>
          <w:sz w:val="28"/>
          <w:szCs w:val="28"/>
          <w:rtl/>
          <w:lang w:bidi="yi-Hebr"/>
        </w:rPr>
        <w:t>אַ</w:t>
      </w:r>
      <w:r w:rsidRPr="004B21A6">
        <w:rPr>
          <w:rFonts w:asciiTheme="majorBidi" w:hAnsiTheme="majorBidi" w:cstheme="majorBidi"/>
          <w:color w:val="008000"/>
          <w:sz w:val="28"/>
          <w:szCs w:val="28"/>
          <w:rtl/>
          <w:lang w:bidi="yi-Hebr"/>
        </w:rPr>
        <w:t xml:space="preserve"> זשיטאָמירסקאַװאָ קאַזיאָנאַװאָ יעװרײסקאַװאָ אוטשיטעלסקאַװאָ אינסטיטוט</w:t>
      </w:r>
      <w:r w:rsidRPr="004B21A6">
        <w:rPr>
          <w:rFonts w:asciiTheme="majorBidi" w:hAnsiTheme="majorBidi" w:cstheme="majorBidi" w:hint="cs"/>
          <w:color w:val="008000"/>
          <w:sz w:val="28"/>
          <w:szCs w:val="28"/>
          <w:rtl/>
          <w:lang w:bidi="yi-Hebr"/>
        </w:rPr>
        <w:t>אַ</w:t>
      </w:r>
      <w:r w:rsidRPr="004C238C">
        <w:rPr>
          <w:rFonts w:asciiTheme="majorBidi" w:hAnsiTheme="majorBidi" w:cstheme="majorBidi"/>
          <w:sz w:val="28"/>
          <w:szCs w:val="28"/>
          <w:rtl/>
          <w:lang w:bidi="yi-Hebr"/>
        </w:rPr>
        <w:t>״.</w:t>
      </w:r>
    </w:p>
    <w:p w:rsidR="00FE52BE" w:rsidRPr="004C238C" w:rsidRDefault="00FE52BE" w:rsidP="00FE52BE">
      <w:pPr>
        <w:widowControl w:val="0"/>
        <w:bidi/>
        <w:ind w:firstLine="284"/>
        <w:jc w:val="both"/>
        <w:rPr>
          <w:rFonts w:asciiTheme="majorBidi" w:hAnsiTheme="majorBidi" w:cstheme="majorBidi"/>
          <w:sz w:val="28"/>
          <w:szCs w:val="28"/>
          <w:lang w:bidi="yi-Hebr"/>
        </w:rPr>
      </w:pPr>
      <w:r w:rsidRPr="004C238C">
        <w:rPr>
          <w:rFonts w:asciiTheme="majorBidi" w:hAnsiTheme="majorBidi" w:cstheme="majorBidi"/>
          <w:sz w:val="28"/>
          <w:szCs w:val="28"/>
          <w:rtl/>
          <w:lang w:bidi="yi-Hebr"/>
        </w:rPr>
        <w:t>– אַה</w:t>
      </w:r>
      <w:r>
        <w:rPr>
          <w:rFonts w:asciiTheme="majorBidi" w:hAnsiTheme="majorBidi" w:cstheme="majorBidi" w:hint="cs"/>
          <w:sz w:val="28"/>
          <w:szCs w:val="28"/>
          <w:rtl/>
          <w:lang w:bidi="yi-Hebr"/>
        </w:rPr>
        <w:t>אַ</w:t>
      </w:r>
      <w:r w:rsidRPr="004C238C">
        <w:rPr>
          <w:rFonts w:asciiTheme="majorBidi" w:hAnsiTheme="majorBidi" w:cstheme="majorBidi"/>
          <w:sz w:val="28"/>
          <w:szCs w:val="28"/>
          <w:rtl/>
          <w:lang w:bidi="yi-Hebr"/>
        </w:rPr>
        <w:t>! דאָס איז פֿון אים, פֿון כ״י גורלאַנדן!</w:t>
      </w:r>
    </w:p>
    <w:p w:rsidR="00FE52BE" w:rsidRPr="004C238C" w:rsidRDefault="00FE52BE" w:rsidP="00FE52BE">
      <w:pPr>
        <w:widowControl w:val="0"/>
        <w:bidi/>
        <w:ind w:firstLine="284"/>
        <w:jc w:val="both"/>
        <w:rPr>
          <w:rFonts w:asciiTheme="majorBidi" w:hAnsiTheme="majorBidi" w:cstheme="majorBidi"/>
          <w:sz w:val="28"/>
          <w:szCs w:val="28"/>
          <w:rtl/>
          <w:lang w:bidi="yi-Hebr"/>
        </w:rPr>
      </w:pPr>
      <w:r w:rsidRPr="004C238C">
        <w:rPr>
          <w:rFonts w:asciiTheme="majorBidi" w:hAnsiTheme="majorBidi" w:cstheme="majorBidi"/>
          <w:sz w:val="28"/>
          <w:szCs w:val="28"/>
          <w:rtl/>
          <w:lang w:bidi="yi-Hebr"/>
        </w:rPr>
        <w:t>מע האָט געע</w:t>
      </w:r>
      <w:r>
        <w:rPr>
          <w:rFonts w:asciiTheme="majorBidi" w:hAnsiTheme="majorBidi" w:cstheme="majorBidi" w:hint="cs"/>
          <w:sz w:val="28"/>
          <w:szCs w:val="28"/>
          <w:rtl/>
          <w:lang w:bidi="yi-Hebr"/>
        </w:rPr>
        <w:t>פֿנ</w:t>
      </w:r>
      <w:r w:rsidRPr="004C238C">
        <w:rPr>
          <w:rFonts w:asciiTheme="majorBidi" w:hAnsiTheme="majorBidi" w:cstheme="majorBidi"/>
          <w:sz w:val="28"/>
          <w:szCs w:val="28"/>
          <w:rtl/>
          <w:lang w:bidi="yi-Hebr"/>
        </w:rPr>
        <w:t>ט דעם פּאַקעט און מע האָט איבערגעלײענט</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בריװ פֿון דעם דירעקטאָר כ״י גורלאַנד. אין בריװ איז געשטאַנען׃ ״אַזױ װי אין אינסטיטוט דאַרף מען לער</w:t>
      </w:r>
      <w:r>
        <w:rPr>
          <w:rFonts w:asciiTheme="majorBidi" w:hAnsiTheme="majorBidi" w:cstheme="majorBidi" w:hint="cs"/>
          <w:sz w:val="28"/>
          <w:szCs w:val="28"/>
          <w:rtl/>
          <w:lang w:bidi="yi-Hebr"/>
        </w:rPr>
        <w:t>נ</w:t>
      </w:r>
      <w:r w:rsidRPr="004C238C">
        <w:rPr>
          <w:rFonts w:asciiTheme="majorBidi" w:hAnsiTheme="majorBidi" w:cstheme="majorBidi"/>
          <w:sz w:val="28"/>
          <w:szCs w:val="28"/>
          <w:rtl/>
          <w:lang w:bidi="yi-Hebr"/>
        </w:rPr>
        <w:t xml:space="preserve">ען פֿיר יאָר, און אַזױ </w:t>
      </w:r>
      <w:r w:rsidR="00FA3A2B">
        <w:rPr>
          <w:rFonts w:asciiTheme="majorBidi" w:hAnsiTheme="majorBidi" w:cstheme="majorBidi"/>
          <w:sz w:val="28"/>
          <w:szCs w:val="28"/>
          <w:rtl/>
          <w:lang w:bidi="yi-Hebr"/>
        </w:rPr>
        <w:t>װי</w:t>
      </w:r>
      <w:r w:rsidRPr="004C238C">
        <w:rPr>
          <w:rFonts w:asciiTheme="majorBidi" w:hAnsiTheme="majorBidi" w:cstheme="majorBidi"/>
          <w:sz w:val="28"/>
          <w:szCs w:val="28"/>
          <w:rtl/>
          <w:lang w:bidi="yi-Hebr"/>
        </w:rPr>
        <w:t xml:space="preserve"> פֿון די פּאַפּירן און פֿון די מעטריקעס איז צו זען, אַז דער באַזיצער פֿון זײ איז געבױרן געװאָרן אין דעם 18־טן פֿעװראַל, 1859, קומט אױס, אַז אין דעם יאָר 1880, דאָס הײסט, אין דרײַ יאָר אַרום שױן, אין אָקטאָבער, װעט ער זיך דאַרפֿן שטעלן צום </w:t>
      </w:r>
      <w:r w:rsidRPr="004C238C">
        <w:rPr>
          <w:rFonts w:asciiTheme="majorBidi" w:hAnsiTheme="majorBidi" w:cstheme="majorBidi"/>
          <w:color w:val="008000"/>
          <w:sz w:val="28"/>
          <w:szCs w:val="28"/>
          <w:rtl/>
          <w:lang w:bidi="yi-Hebr"/>
        </w:rPr>
        <w:t>פּריזיװ</w:t>
      </w:r>
      <w:r w:rsidRPr="004C238C">
        <w:rPr>
          <w:rFonts w:asciiTheme="majorBidi" w:hAnsiTheme="majorBidi" w:cstheme="majorBidi"/>
          <w:sz w:val="28"/>
          <w:szCs w:val="28"/>
          <w:rtl/>
          <w:lang w:bidi="yi-Hebr"/>
        </w:rPr>
        <w:t>. דאָס הײסט, מיט</w:t>
      </w:r>
      <w:r w:rsidRPr="004C238C">
        <w:rPr>
          <w:rFonts w:asciiTheme="majorBidi" w:hAnsiTheme="majorBidi" w:cstheme="majorBidi"/>
          <w:color w:val="auto"/>
          <w:sz w:val="28"/>
          <w:szCs w:val="28"/>
          <w:rtl/>
          <w:lang w:bidi="yi-Hebr"/>
        </w:rPr>
        <w:t xml:space="preserve"> אַ </w:t>
      </w:r>
      <w:r w:rsidRPr="004C238C">
        <w:rPr>
          <w:rFonts w:asciiTheme="majorBidi" w:hAnsiTheme="majorBidi" w:cstheme="majorBidi"/>
          <w:sz w:val="28"/>
          <w:szCs w:val="28"/>
          <w:rtl/>
          <w:lang w:bidi="yi-Hebr"/>
        </w:rPr>
        <w:t>יאָר פֿריִער, אײדער ער װעט ענדיקן דעם גאַנצן קורס, פֿון דעם לערער־אינסטיטוט״.</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306</w:t>
      </w:r>
    </w:p>
    <w:p w:rsidR="00FE52BE" w:rsidRPr="004B21A6" w:rsidRDefault="00FE52BE" w:rsidP="003660A0">
      <w:pPr>
        <w:widowControl w:val="0"/>
        <w:bidi/>
        <w:ind w:firstLine="284"/>
        <w:jc w:val="both"/>
        <w:rPr>
          <w:rFonts w:asciiTheme="majorBidi" w:hAnsiTheme="majorBidi" w:cstheme="majorBidi"/>
          <w:sz w:val="28"/>
          <w:szCs w:val="28"/>
          <w:lang w:bidi="yi-Hebr"/>
        </w:rPr>
      </w:pPr>
      <w:r w:rsidRPr="004B21A6">
        <w:rPr>
          <w:rFonts w:asciiTheme="majorBidi" w:hAnsiTheme="majorBidi" w:cstheme="majorBidi"/>
          <w:sz w:val="28"/>
          <w:szCs w:val="28"/>
          <w:rtl/>
          <w:lang w:bidi="yi-Hebr"/>
        </w:rPr>
        <w:t>װי</w:t>
      </w:r>
      <w:r w:rsidRPr="004B21A6">
        <w:rPr>
          <w:rFonts w:asciiTheme="majorBidi" w:hAnsiTheme="majorBidi" w:cstheme="majorBidi"/>
          <w:color w:val="auto"/>
          <w:sz w:val="28"/>
          <w:szCs w:val="28"/>
          <w:rtl/>
          <w:lang w:bidi="yi-Hebr"/>
        </w:rPr>
        <w:t xml:space="preserve"> אַ </w:t>
      </w:r>
      <w:r w:rsidRPr="004B21A6">
        <w:rPr>
          <w:rFonts w:asciiTheme="majorBidi" w:hAnsiTheme="majorBidi" w:cstheme="majorBidi"/>
          <w:sz w:val="28"/>
          <w:szCs w:val="28"/>
          <w:rtl/>
          <w:lang w:bidi="yi-Hebr"/>
        </w:rPr>
        <w:t>באָמבע, װי</w:t>
      </w:r>
      <w:r w:rsidRPr="004B21A6">
        <w:rPr>
          <w:rFonts w:asciiTheme="majorBidi" w:hAnsiTheme="majorBidi" w:cstheme="majorBidi"/>
          <w:color w:val="auto"/>
          <w:sz w:val="28"/>
          <w:szCs w:val="28"/>
          <w:rtl/>
          <w:lang w:bidi="yi-Hebr"/>
        </w:rPr>
        <w:t xml:space="preserve"> אַ </w:t>
      </w:r>
      <w:r w:rsidRPr="004B21A6">
        <w:rPr>
          <w:rFonts w:asciiTheme="majorBidi" w:hAnsiTheme="majorBidi" w:cstheme="majorBidi"/>
          <w:sz w:val="28"/>
          <w:szCs w:val="28"/>
          <w:rtl/>
          <w:lang w:bidi="yi-Hebr"/>
        </w:rPr>
        <w:t xml:space="preserve">דונער אינמיטן העלן טאָג, איז געװען די דאָזיקע </w:t>
      </w:r>
      <w:r w:rsidR="00156D43" w:rsidRPr="00156D43">
        <w:rPr>
          <w:rFonts w:asciiTheme="majorBidi" w:hAnsiTheme="majorBidi" w:cstheme="majorBidi"/>
          <w:color w:val="FF0000"/>
          <w:sz w:val="28"/>
          <w:szCs w:val="28"/>
          <w:rtl/>
          <w:lang w:bidi="yi-Hebr"/>
        </w:rPr>
        <w:t>ידיעה</w:t>
      </w:r>
      <w:r w:rsidRPr="004B21A6">
        <w:rPr>
          <w:rFonts w:asciiTheme="majorBidi" w:hAnsiTheme="majorBidi" w:cstheme="majorBidi"/>
          <w:sz w:val="28"/>
          <w:szCs w:val="28"/>
          <w:rtl/>
          <w:lang w:bidi="yi-Hebr"/>
        </w:rPr>
        <w:t xml:space="preserve">. צום־אַלעם־ערשטן האָט מען זיך גענומען שפּאַרן און לערנען דעם </w:t>
      </w:r>
      <w:r w:rsidR="00A365E1" w:rsidRPr="00A365E1">
        <w:rPr>
          <w:rFonts w:asciiTheme="majorBidi" w:hAnsiTheme="majorBidi" w:cstheme="majorBidi"/>
          <w:color w:val="FF0000"/>
          <w:sz w:val="28"/>
          <w:szCs w:val="28"/>
          <w:rtl/>
          <w:lang w:bidi="yi-Hebr"/>
        </w:rPr>
        <w:t>פּשט</w:t>
      </w:r>
      <w:r w:rsidRPr="004B21A6">
        <w:rPr>
          <w:rFonts w:asciiTheme="majorBidi" w:hAnsiTheme="majorBidi" w:cstheme="majorBidi"/>
          <w:sz w:val="28"/>
          <w:szCs w:val="28"/>
          <w:rtl/>
          <w:lang w:bidi="yi-Hebr"/>
        </w:rPr>
        <w:t xml:space="preserve"> פֿון דעם בריװ: </w:t>
      </w:r>
      <w:r w:rsidR="00156D43" w:rsidRPr="009D6AD5">
        <w:rPr>
          <w:rFonts w:asciiTheme="majorBidi" w:hAnsiTheme="majorBidi" w:cstheme="majorBidi"/>
          <w:color w:val="FF0000"/>
          <w:sz w:val="28"/>
          <w:szCs w:val="28"/>
          <w:rtl/>
          <w:lang w:val="en-US" w:bidi="he-IL"/>
        </w:rPr>
        <w:t>מאַי</w:t>
      </w:r>
      <w:r w:rsidRPr="004B21A6">
        <w:rPr>
          <w:rFonts w:asciiTheme="majorBidi" w:hAnsiTheme="majorBidi" w:cstheme="majorBidi"/>
          <w:color w:val="FF0000"/>
          <w:sz w:val="28"/>
          <w:szCs w:val="28"/>
          <w:rtl/>
          <w:lang w:bidi="yi-Hebr"/>
        </w:rPr>
        <w:t>־קאָ</w:t>
      </w:r>
      <w:r w:rsidR="00156D43" w:rsidRPr="004B21A6">
        <w:rPr>
          <w:rFonts w:asciiTheme="majorBidi" w:hAnsiTheme="majorBidi" w:cstheme="majorBidi"/>
          <w:color w:val="FF0000"/>
          <w:sz w:val="28"/>
          <w:szCs w:val="28"/>
          <w:rtl/>
          <w:lang w:bidi="yi-Hebr"/>
        </w:rPr>
        <w:t>־</w:t>
      </w:r>
      <w:r w:rsidRPr="004B21A6">
        <w:rPr>
          <w:rFonts w:asciiTheme="majorBidi" w:hAnsiTheme="majorBidi" w:cstheme="majorBidi"/>
          <w:color w:val="FF0000"/>
          <w:sz w:val="28"/>
          <w:szCs w:val="28"/>
          <w:rtl/>
          <w:lang w:bidi="yi-Hebr"/>
        </w:rPr>
        <w:t>משמע־לן</w:t>
      </w:r>
      <w:r w:rsidRPr="004B21A6">
        <w:rPr>
          <w:rFonts w:asciiTheme="majorBidi" w:hAnsiTheme="majorBidi" w:cstheme="majorBidi"/>
          <w:sz w:val="28"/>
          <w:szCs w:val="28"/>
          <w:rtl/>
          <w:lang w:bidi="yi-Hebr"/>
        </w:rPr>
        <w:t xml:space="preserve"> – װאָס לאָזט ער מיך דאָ הערן? און פֿאַרװאָס האָט ער ניט אױסגעפֿירט, </w:t>
      </w:r>
      <w:r w:rsidRPr="004B21A6">
        <w:rPr>
          <w:rFonts w:asciiTheme="majorBidi" w:hAnsiTheme="majorBidi" w:cstheme="majorBidi"/>
          <w:color w:val="008000"/>
          <w:sz w:val="28"/>
          <w:szCs w:val="28"/>
          <w:rtl/>
          <w:lang w:bidi="yi-Hebr"/>
        </w:rPr>
        <w:t xml:space="preserve">טאַקע אָט </w:t>
      </w:r>
      <w:r w:rsidRPr="004B21A6">
        <w:rPr>
          <w:rFonts w:asciiTheme="majorBidi" w:hAnsiTheme="majorBidi" w:cstheme="majorBidi"/>
          <w:sz w:val="28"/>
          <w:szCs w:val="28"/>
          <w:rtl/>
          <w:lang w:bidi="yi-Hebr"/>
        </w:rPr>
        <w:t xml:space="preserve">דער כ״י גורלאַנד, דעם </w:t>
      </w:r>
      <w:r w:rsidRPr="004B21A6">
        <w:rPr>
          <w:rFonts w:asciiTheme="majorBidi" w:hAnsiTheme="majorBidi" w:cstheme="majorBidi"/>
          <w:color w:val="FF0000"/>
          <w:sz w:val="28"/>
          <w:szCs w:val="28"/>
          <w:rtl/>
          <w:lang w:bidi="yi-Hebr"/>
        </w:rPr>
        <w:t>ה</w:t>
      </w:r>
      <w:r w:rsidR="008D7A55">
        <w:rPr>
          <w:rFonts w:asciiTheme="majorBidi" w:hAnsiTheme="majorBidi" w:cstheme="majorBidi"/>
          <w:color w:val="FF0000"/>
          <w:sz w:val="28"/>
          <w:szCs w:val="28"/>
          <w:rtl/>
          <w:lang w:bidi="yi-Hebr"/>
        </w:rPr>
        <w:t>יוצא</w:t>
      </w:r>
      <w:r w:rsidRPr="004B21A6">
        <w:rPr>
          <w:rFonts w:asciiTheme="majorBidi" w:hAnsiTheme="majorBidi" w:cstheme="majorBidi"/>
          <w:color w:val="FF0000"/>
          <w:sz w:val="28"/>
          <w:szCs w:val="28"/>
          <w:rtl/>
          <w:lang w:bidi="yi-Hebr"/>
        </w:rPr>
        <w:t>־לנו־מז</w:t>
      </w:r>
      <w:r w:rsidR="003660A0">
        <w:rPr>
          <w:rFonts w:asciiTheme="majorBidi" w:hAnsiTheme="majorBidi" w:cstheme="majorBidi" w:hint="cs"/>
          <w:color w:val="FF0000"/>
          <w:sz w:val="28"/>
          <w:szCs w:val="28"/>
          <w:rtl/>
          <w:lang w:bidi="yi-Hebr"/>
        </w:rPr>
        <w:t>ה</w:t>
      </w:r>
      <w:r w:rsidRPr="004B21A6">
        <w:rPr>
          <w:rFonts w:asciiTheme="majorBidi" w:hAnsiTheme="majorBidi" w:cstheme="majorBidi"/>
          <w:sz w:val="28"/>
          <w:szCs w:val="28"/>
          <w:vertAlign w:val="superscript"/>
          <w:rtl/>
          <w:lang w:bidi="yi-Hebr"/>
        </w:rPr>
        <w:t>1</w:t>
      </w:r>
      <w:r w:rsidRPr="004B21A6">
        <w:rPr>
          <w:rFonts w:asciiTheme="majorBidi" w:hAnsiTheme="majorBidi" w:cstheme="majorBidi"/>
          <w:sz w:val="28"/>
          <w:szCs w:val="28"/>
          <w:rtl/>
          <w:lang w:bidi="yi-Hebr"/>
        </w:rPr>
        <w:t xml:space="preserve">? און </w:t>
      </w:r>
      <w:r w:rsidRPr="00B7717A">
        <w:rPr>
          <w:rFonts w:asciiTheme="majorBidi" w:hAnsiTheme="majorBidi" w:cstheme="majorBidi"/>
          <w:color w:val="auto"/>
          <w:sz w:val="28"/>
          <w:szCs w:val="28"/>
          <w:rtl/>
          <w:lang w:bidi="yi-Hebr"/>
        </w:rPr>
        <w:t>טאָמער</w:t>
      </w:r>
      <w:r w:rsidRPr="004B21A6">
        <w:rPr>
          <w:rFonts w:asciiTheme="majorBidi" w:hAnsiTheme="majorBidi" w:cstheme="majorBidi"/>
          <w:sz w:val="28"/>
          <w:szCs w:val="28"/>
          <w:rtl/>
          <w:lang w:bidi="yi-Hebr"/>
        </w:rPr>
        <w:t xml:space="preserve"> איז פֿאַראַן עפּעס אַן </w:t>
      </w:r>
      <w:r w:rsidR="00F22F38">
        <w:rPr>
          <w:rFonts w:asciiTheme="majorBidi" w:hAnsiTheme="majorBidi" w:cstheme="majorBidi"/>
          <w:color w:val="FF0000"/>
          <w:sz w:val="28"/>
          <w:szCs w:val="28"/>
          <w:rtl/>
          <w:lang w:bidi="yi-Hebr"/>
        </w:rPr>
        <w:t>עצה</w:t>
      </w:r>
      <w:r w:rsidRPr="004B21A6">
        <w:rPr>
          <w:rFonts w:asciiTheme="majorBidi" w:hAnsiTheme="majorBidi" w:cstheme="majorBidi"/>
          <w:sz w:val="28"/>
          <w:szCs w:val="28"/>
          <w:rtl/>
          <w:lang w:bidi="yi-Hebr"/>
        </w:rPr>
        <w:t>,</w:t>
      </w:r>
      <w:r w:rsidRPr="004B21A6">
        <w:rPr>
          <w:rFonts w:asciiTheme="majorBidi" w:hAnsiTheme="majorBidi" w:cstheme="majorBidi"/>
          <w:color w:val="auto"/>
          <w:sz w:val="28"/>
          <w:szCs w:val="28"/>
          <w:rtl/>
          <w:lang w:bidi="yi-Hebr"/>
        </w:rPr>
        <w:t xml:space="preserve"> אַ </w:t>
      </w:r>
      <w:r w:rsidRPr="004B21A6">
        <w:rPr>
          <w:rFonts w:asciiTheme="majorBidi" w:hAnsiTheme="majorBidi" w:cstheme="majorBidi"/>
          <w:sz w:val="28"/>
          <w:szCs w:val="28"/>
          <w:rtl/>
          <w:lang w:bidi="yi-Hebr"/>
        </w:rPr>
        <w:t>דרײדל אַף</w:t>
      </w:r>
      <w:r w:rsidRPr="004B21A6">
        <w:rPr>
          <w:rFonts w:asciiTheme="majorBidi" w:hAnsiTheme="majorBidi" w:cstheme="majorBidi"/>
          <w:color w:val="auto"/>
          <w:sz w:val="28"/>
          <w:szCs w:val="28"/>
          <w:rtl/>
          <w:lang w:bidi="yi-Hebr"/>
        </w:rPr>
        <w:t xml:space="preserve"> </w:t>
      </w:r>
      <w:r w:rsidRPr="004B21A6">
        <w:rPr>
          <w:rFonts w:asciiTheme="majorBidi" w:hAnsiTheme="majorBidi" w:cstheme="majorBidi"/>
          <w:sz w:val="28"/>
          <w:szCs w:val="28"/>
          <w:rtl/>
          <w:lang w:bidi="yi-Hebr"/>
        </w:rPr>
        <w:t xml:space="preserve">אַרױסצודרײען זיך פֿונעם דאָזיקן פּלאָנטער? ס׳איז אָבער אומזיסט געװען דאָס שפּאַרן זיך מיטן דעבאַטירן. אַלע האָבן אַרױסגעזען, װי צװײ מאָל צװײ, אַז דאָס שפּיל איז פֿאַרן </w:t>
      </w:r>
      <w:r w:rsidRPr="004B21A6">
        <w:rPr>
          <w:rFonts w:asciiTheme="majorBidi" w:hAnsiTheme="majorBidi" w:cstheme="majorBidi"/>
          <w:color w:val="FF0000"/>
          <w:sz w:val="28"/>
          <w:szCs w:val="28"/>
          <w:rtl/>
          <w:lang w:bidi="yi-Hebr"/>
        </w:rPr>
        <w:t>טײַװל</w:t>
      </w:r>
      <w:r w:rsidRPr="004B21A6">
        <w:rPr>
          <w:rFonts w:asciiTheme="majorBidi" w:hAnsiTheme="majorBidi" w:cstheme="majorBidi"/>
          <w:sz w:val="28"/>
          <w:szCs w:val="28"/>
          <w:rtl/>
          <w:lang w:bidi="yi-Hebr"/>
        </w:rPr>
        <w:t xml:space="preserve"> – די שאַנסן אַף</w:t>
      </w:r>
      <w:r w:rsidRPr="004B21A6">
        <w:rPr>
          <w:rFonts w:asciiTheme="majorBidi" w:hAnsiTheme="majorBidi" w:cstheme="majorBidi"/>
          <w:color w:val="auto"/>
          <w:sz w:val="28"/>
          <w:szCs w:val="28"/>
          <w:rtl/>
          <w:lang w:bidi="yi-Hebr"/>
        </w:rPr>
        <w:t xml:space="preserve"> </w:t>
      </w:r>
      <w:r w:rsidRPr="004B21A6">
        <w:rPr>
          <w:rFonts w:asciiTheme="majorBidi" w:hAnsiTheme="majorBidi" w:cstheme="majorBidi"/>
          <w:sz w:val="28"/>
          <w:szCs w:val="28"/>
          <w:rtl/>
          <w:lang w:bidi="yi-Hebr"/>
        </w:rPr>
        <w:t>אַרײַנצוטרעטן אין אינסטיטוט זײַנען פֿאַרלאָרן. די מעטריקעס קאָן מען שױן ניט איבערמאַכן. און כ״י גורלאַנד איז ניט אַזאַ מענטש, װאָס מע מאַכט מיט אים דרײדלעך. פֿאַרפֿאַלן!</w:t>
      </w:r>
    </w:p>
    <w:p w:rsidR="00FE52BE" w:rsidRPr="004B21A6" w:rsidRDefault="00FE52BE" w:rsidP="00FE52BE">
      <w:pPr>
        <w:widowControl w:val="0"/>
        <w:bidi/>
        <w:ind w:firstLine="284"/>
        <w:jc w:val="both"/>
        <w:rPr>
          <w:rFonts w:asciiTheme="majorBidi" w:hAnsiTheme="majorBidi" w:cstheme="majorBidi"/>
          <w:sz w:val="28"/>
          <w:szCs w:val="28"/>
          <w:lang w:bidi="yi-Hebr"/>
        </w:rPr>
      </w:pPr>
      <w:r w:rsidRPr="004B21A6">
        <w:rPr>
          <w:rFonts w:asciiTheme="majorBidi" w:hAnsiTheme="majorBidi" w:cstheme="majorBidi"/>
          <w:sz w:val="28"/>
          <w:szCs w:val="28"/>
          <w:rtl/>
          <w:lang w:bidi="yi-Hebr"/>
        </w:rPr>
        <w:t>דער העלד פֿון די דאָזיקע באַשרײַבונגען שטעלט זיך פֿאַר יענע צײַט אַלס זײַן איבערגאַנג־עפּאָכע פֿון אײן װעלט אין דער אַנדערער, עס האָט באַדאַרפֿט אױסגעװײלט װערן</w:t>
      </w:r>
      <w:r w:rsidRPr="004B21A6">
        <w:rPr>
          <w:rFonts w:asciiTheme="majorBidi" w:hAnsiTheme="majorBidi" w:cstheme="majorBidi"/>
          <w:color w:val="auto"/>
          <w:sz w:val="28"/>
          <w:szCs w:val="28"/>
          <w:rtl/>
          <w:lang w:bidi="yi-Hebr"/>
        </w:rPr>
        <w:t xml:space="preserve"> אַ </w:t>
      </w:r>
      <w:r w:rsidRPr="004B21A6">
        <w:rPr>
          <w:rFonts w:asciiTheme="majorBidi" w:hAnsiTheme="majorBidi" w:cstheme="majorBidi"/>
          <w:sz w:val="28"/>
          <w:szCs w:val="28"/>
          <w:rtl/>
          <w:lang w:bidi="yi-Hebr"/>
        </w:rPr>
        <w:t>װעג, װוּהין צו גײן, אױסגעאַרבעט װערן</w:t>
      </w:r>
      <w:r w:rsidRPr="004B21A6">
        <w:rPr>
          <w:rFonts w:asciiTheme="majorBidi" w:hAnsiTheme="majorBidi" w:cstheme="majorBidi"/>
          <w:color w:val="auto"/>
          <w:sz w:val="28"/>
          <w:szCs w:val="28"/>
          <w:rtl/>
          <w:lang w:bidi="yi-Hebr"/>
        </w:rPr>
        <w:t xml:space="preserve"> אַ </w:t>
      </w:r>
      <w:r w:rsidRPr="004B21A6">
        <w:rPr>
          <w:rFonts w:asciiTheme="majorBidi" w:hAnsiTheme="majorBidi" w:cstheme="majorBidi"/>
          <w:sz w:val="28"/>
          <w:szCs w:val="28"/>
          <w:rtl/>
          <w:lang w:bidi="yi-Hebr"/>
        </w:rPr>
        <w:t>פּלאַן, װאָס צו טאָן, און באַשטימט װערן, אַזױ צו זאָגן,</w:t>
      </w:r>
      <w:r w:rsidRPr="004B21A6">
        <w:rPr>
          <w:rFonts w:asciiTheme="majorBidi" w:hAnsiTheme="majorBidi" w:cstheme="majorBidi"/>
          <w:color w:val="auto"/>
          <w:sz w:val="28"/>
          <w:szCs w:val="28"/>
          <w:rtl/>
          <w:lang w:bidi="yi-Hebr"/>
        </w:rPr>
        <w:t xml:space="preserve"> אַ </w:t>
      </w:r>
      <w:r w:rsidRPr="004B21A6">
        <w:rPr>
          <w:rFonts w:asciiTheme="majorBidi" w:hAnsiTheme="majorBidi" w:cstheme="majorBidi"/>
          <w:sz w:val="28"/>
          <w:szCs w:val="28"/>
          <w:rtl/>
          <w:lang w:bidi="yi-Hebr"/>
        </w:rPr>
        <w:t xml:space="preserve">פּראָגראַם שױן אַפֿן גאַנצן לעבן. צװישן אים מיט זײַן </w:t>
      </w:r>
      <w:r w:rsidR="008175D5" w:rsidRPr="008175D5">
        <w:rPr>
          <w:rFonts w:asciiTheme="majorBidi" w:hAnsiTheme="majorBidi" w:cstheme="majorBidi"/>
          <w:color w:val="FF0000"/>
          <w:sz w:val="28"/>
          <w:szCs w:val="28"/>
          <w:rtl/>
          <w:lang w:bidi="yi-Hebr"/>
        </w:rPr>
        <w:t>חבֿר</w:t>
      </w:r>
      <w:r w:rsidRPr="004B21A6">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4B21A6">
        <w:rPr>
          <w:rFonts w:asciiTheme="majorBidi" w:hAnsiTheme="majorBidi" w:cstheme="majorBidi"/>
          <w:color w:val="FF0000"/>
          <w:sz w:val="28"/>
          <w:szCs w:val="28"/>
          <w:rtl/>
          <w:lang w:bidi="yi-Hebr"/>
        </w:rPr>
        <w:t xml:space="preserve"> </w:t>
      </w:r>
      <w:r w:rsidRPr="004B21A6">
        <w:rPr>
          <w:rFonts w:asciiTheme="majorBidi" w:hAnsiTheme="majorBidi" w:cstheme="majorBidi"/>
          <w:sz w:val="28"/>
          <w:szCs w:val="28"/>
          <w:rtl/>
          <w:lang w:bidi="yi-Hebr"/>
        </w:rPr>
        <w:t xml:space="preserve">דאָדיעס איז שױן לאַנג געװען אַן אָפּגעמאַכטע זאַך, װיִאַזױ מע װעט בײדע אינײנעם פֿאָרן קײן זשיטאָמיר, בײדע װױנען אין אײן צימער, בײדע לערנען, שפּאַצירן, באָדן זיך, שיפֿן זיך... און אַז סע װעט קומען ״קאַניקולעס״, װאַקאַציעס, װעט מען פֿאָרן בײדע אַהײם – און אַך! װי זײ װעלן דאָס איבעראַשן זײערע געװעזענע </w:t>
      </w:r>
      <w:r w:rsidR="0026719C" w:rsidRPr="0026719C">
        <w:rPr>
          <w:rFonts w:asciiTheme="majorBidi" w:hAnsiTheme="majorBidi" w:cstheme="majorBidi"/>
          <w:color w:val="FF0000"/>
          <w:sz w:val="28"/>
          <w:szCs w:val="28"/>
          <w:rtl/>
          <w:lang w:bidi="yi-Hebr"/>
        </w:rPr>
        <w:t>חבֿרים</w:t>
      </w:r>
      <w:r w:rsidRPr="004B21A6">
        <w:rPr>
          <w:rFonts w:asciiTheme="majorBidi" w:hAnsiTheme="majorBidi" w:cstheme="majorBidi"/>
          <w:sz w:val="28"/>
          <w:szCs w:val="28"/>
          <w:rtl/>
          <w:lang w:bidi="yi-Hebr"/>
        </w:rPr>
        <w:t xml:space="preserve"> מיט זײער זשיטאָמירער אוניפֿאָרם, זיך האַלטן פֿון זײ פֿונדערװײַטן, און רײדן פֿון פּושקין און פֿון לערמ</w:t>
      </w:r>
      <w:r>
        <w:rPr>
          <w:rFonts w:asciiTheme="majorBidi" w:hAnsiTheme="majorBidi" w:cstheme="majorBidi" w:hint="cs"/>
          <w:sz w:val="28"/>
          <w:szCs w:val="28"/>
          <w:rtl/>
          <w:lang w:bidi="yi-Hebr"/>
        </w:rPr>
        <w:t>אָ</w:t>
      </w:r>
      <w:r w:rsidRPr="004B21A6">
        <w:rPr>
          <w:rFonts w:asciiTheme="majorBidi" w:hAnsiTheme="majorBidi" w:cstheme="majorBidi"/>
          <w:sz w:val="28"/>
          <w:szCs w:val="28"/>
          <w:rtl/>
          <w:lang w:bidi="yi-Hebr"/>
        </w:rPr>
        <w:t>נטאָװ, פֿון בײַראָן און פֿון שעקספּיר, הױך אַף</w:t>
      </w:r>
      <w:r w:rsidRPr="004B21A6">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4B21A6">
        <w:rPr>
          <w:rFonts w:asciiTheme="majorBidi" w:hAnsiTheme="majorBidi" w:cstheme="majorBidi"/>
          <w:sz w:val="28"/>
          <w:szCs w:val="28"/>
          <w:rtl/>
          <w:lang w:bidi="yi-Hebr"/>
        </w:rPr>
        <w:t xml:space="preserve">, אַלע זאָלן הערן און װיסן, אַז דאָס רײדן ניט קײן </w:t>
      </w:r>
      <w:r w:rsidRPr="003660A0">
        <w:rPr>
          <w:rFonts w:asciiTheme="majorBidi" w:hAnsiTheme="majorBidi" w:cstheme="majorBidi"/>
          <w:color w:val="008000"/>
          <w:sz w:val="28"/>
          <w:szCs w:val="28"/>
          <w:rtl/>
          <w:lang w:bidi="yi-Hebr"/>
        </w:rPr>
        <w:t>פּאַרכעס</w:t>
      </w:r>
      <w:r w:rsidRPr="004B21A6">
        <w:rPr>
          <w:rFonts w:asciiTheme="majorBidi" w:hAnsiTheme="majorBidi" w:cstheme="majorBidi"/>
          <w:sz w:val="28"/>
          <w:szCs w:val="28"/>
          <w:rtl/>
          <w:lang w:bidi="yi-Hebr"/>
        </w:rPr>
        <w:t xml:space="preserve">... די </w:t>
      </w:r>
      <w:r w:rsidR="0026719C" w:rsidRPr="0026719C">
        <w:rPr>
          <w:rFonts w:asciiTheme="majorBidi" w:hAnsiTheme="majorBidi" w:cstheme="majorBidi"/>
          <w:color w:val="FF0000"/>
          <w:sz w:val="28"/>
          <w:szCs w:val="28"/>
          <w:rtl/>
          <w:lang w:bidi="yi-Hebr"/>
        </w:rPr>
        <w:t>חבֿרים</w:t>
      </w:r>
      <w:r w:rsidRPr="004B21A6">
        <w:rPr>
          <w:rFonts w:asciiTheme="majorBidi" w:hAnsiTheme="majorBidi" w:cstheme="majorBidi"/>
          <w:sz w:val="28"/>
          <w:szCs w:val="28"/>
          <w:rtl/>
          <w:lang w:bidi="yi-Hebr"/>
        </w:rPr>
        <w:t xml:space="preserve"> װעלן דאָס הערן און שטױנען, </w:t>
      </w:r>
      <w:r w:rsidR="00F74A51" w:rsidRPr="00F74A51">
        <w:rPr>
          <w:rFonts w:asciiTheme="majorBidi" w:hAnsiTheme="majorBidi" w:cstheme="majorBidi"/>
          <w:color w:val="FF0000"/>
          <w:sz w:val="28"/>
          <w:szCs w:val="28"/>
          <w:rtl/>
          <w:lang w:bidi="yi-Hebr"/>
        </w:rPr>
        <w:t>מקנא</w:t>
      </w:r>
      <w:r w:rsidRPr="004B21A6">
        <w:rPr>
          <w:rFonts w:asciiTheme="majorBidi" w:hAnsiTheme="majorBidi" w:cstheme="majorBidi"/>
          <w:sz w:val="28"/>
          <w:szCs w:val="28"/>
          <w:rtl/>
          <w:lang w:bidi="yi-Hebr"/>
        </w:rPr>
        <w:t xml:space="preserve"> זײַן. מײדלעך װעלן זיך רױטלען, דרײען אַרום זײ, </w:t>
      </w:r>
      <w:r w:rsidR="00DB6E8E" w:rsidRPr="00DB6E8E">
        <w:rPr>
          <w:rFonts w:asciiTheme="majorBidi" w:hAnsiTheme="majorBidi" w:cstheme="majorBidi"/>
          <w:color w:val="FF0000"/>
          <w:sz w:val="28"/>
          <w:szCs w:val="28"/>
          <w:rtl/>
          <w:lang w:bidi="yi-Hebr"/>
        </w:rPr>
        <w:t>כּלומרשט</w:t>
      </w:r>
      <w:r w:rsidRPr="004B21A6">
        <w:rPr>
          <w:rFonts w:asciiTheme="majorBidi" w:hAnsiTheme="majorBidi" w:cstheme="majorBidi"/>
          <w:sz w:val="28"/>
          <w:szCs w:val="28"/>
          <w:rtl/>
          <w:lang w:bidi="yi-Hebr"/>
        </w:rPr>
        <w:t xml:space="preserve"> פֿאַריכטן די הענטשקעלעך, װאַרפֿן מיט אײגלעך, װעלן זיך װעלן באַקענען נעענטער – קורץ, דאָס װעט זײַן</w:t>
      </w:r>
      <w:r w:rsidRPr="004B21A6">
        <w:rPr>
          <w:rFonts w:asciiTheme="majorBidi" w:hAnsiTheme="majorBidi" w:cstheme="majorBidi"/>
          <w:color w:val="auto"/>
          <w:sz w:val="28"/>
          <w:szCs w:val="28"/>
          <w:rtl/>
          <w:lang w:bidi="yi-Hebr"/>
        </w:rPr>
        <w:t xml:space="preserve"> אַ </w:t>
      </w:r>
      <w:r w:rsidR="005B58E4" w:rsidRPr="005B58E4">
        <w:rPr>
          <w:rFonts w:asciiTheme="majorBidi" w:hAnsiTheme="majorBidi" w:cstheme="majorBidi"/>
          <w:color w:val="FF0000"/>
          <w:sz w:val="28"/>
          <w:szCs w:val="28"/>
          <w:rtl/>
          <w:lang w:bidi="yi-Hebr"/>
        </w:rPr>
        <w:t>גן־עדן</w:t>
      </w:r>
      <w:r w:rsidRPr="004B21A6">
        <w:rPr>
          <w:rFonts w:asciiTheme="majorBidi" w:hAnsiTheme="majorBidi" w:cstheme="majorBidi"/>
          <w:sz w:val="28"/>
          <w:szCs w:val="28"/>
          <w:rtl/>
          <w:lang w:bidi="yi-Hebr"/>
        </w:rPr>
        <w:t>!</w:t>
      </w:r>
    </w:p>
    <w:p w:rsidR="00FE52BE" w:rsidRPr="004B21A6" w:rsidRDefault="00FE52BE" w:rsidP="00FE52BE">
      <w:pPr>
        <w:widowControl w:val="0"/>
        <w:bidi/>
        <w:ind w:firstLine="284"/>
        <w:jc w:val="both"/>
        <w:rPr>
          <w:rFonts w:asciiTheme="majorBidi" w:hAnsiTheme="majorBidi" w:cstheme="majorBidi"/>
          <w:sz w:val="28"/>
          <w:szCs w:val="28"/>
          <w:lang w:bidi="yi-Hebr"/>
        </w:rPr>
      </w:pPr>
      <w:r w:rsidRPr="004B21A6">
        <w:rPr>
          <w:rFonts w:asciiTheme="majorBidi" w:hAnsiTheme="majorBidi" w:cstheme="majorBidi"/>
          <w:sz w:val="28"/>
          <w:szCs w:val="28"/>
          <w:rtl/>
          <w:lang w:bidi="yi-Hebr"/>
        </w:rPr>
        <w:lastRenderedPageBreak/>
        <w:t xml:space="preserve">און מיטאַמאָל האָט זיך פֿון די אַלע </w:t>
      </w:r>
      <w:r w:rsidR="008175D5" w:rsidRPr="008175D5">
        <w:rPr>
          <w:rFonts w:asciiTheme="majorBidi" w:hAnsiTheme="majorBidi" w:cstheme="majorBidi"/>
          <w:color w:val="FF0000"/>
          <w:sz w:val="28"/>
          <w:szCs w:val="28"/>
          <w:rtl/>
          <w:lang w:bidi="yi-Hebr"/>
        </w:rPr>
        <w:t>חלומות</w:t>
      </w:r>
      <w:r w:rsidRPr="004B21A6">
        <w:rPr>
          <w:rFonts w:asciiTheme="majorBidi" w:hAnsiTheme="majorBidi" w:cstheme="majorBidi"/>
          <w:sz w:val="28"/>
          <w:szCs w:val="28"/>
          <w:rtl/>
          <w:lang w:bidi="yi-Hebr"/>
        </w:rPr>
        <w:t xml:space="preserve"> אױסגעלאָזט</w:t>
      </w:r>
      <w:r w:rsidRPr="004B21A6">
        <w:rPr>
          <w:rFonts w:asciiTheme="majorBidi" w:hAnsiTheme="majorBidi" w:cstheme="majorBidi"/>
          <w:color w:val="auto"/>
          <w:sz w:val="28"/>
          <w:szCs w:val="28"/>
          <w:rtl/>
          <w:lang w:bidi="yi-Hebr"/>
        </w:rPr>
        <w:t xml:space="preserve"> אַ </w:t>
      </w:r>
      <w:r w:rsidRPr="004B21A6">
        <w:rPr>
          <w:rFonts w:asciiTheme="majorBidi" w:hAnsiTheme="majorBidi" w:cstheme="majorBidi"/>
          <w:sz w:val="28"/>
          <w:szCs w:val="28"/>
          <w:rtl/>
          <w:lang w:bidi="yi-Hebr"/>
        </w:rPr>
        <w:t xml:space="preserve">טײַך. אױס זשיטאָמיר! אױס לערער־אינסטיטוט! אױס באָדן זיך, שיפֿן זיך! אױס װאַקאַציעס! אױס </w:t>
      </w:r>
      <w:r w:rsidR="0026719C" w:rsidRPr="0026719C">
        <w:rPr>
          <w:rFonts w:asciiTheme="majorBidi" w:hAnsiTheme="majorBidi" w:cstheme="majorBidi"/>
          <w:color w:val="FF0000"/>
          <w:sz w:val="28"/>
          <w:szCs w:val="28"/>
          <w:rtl/>
          <w:lang w:bidi="yi-Hebr"/>
        </w:rPr>
        <w:t>חבֿרים</w:t>
      </w:r>
      <w:r w:rsidRPr="004B21A6">
        <w:rPr>
          <w:rFonts w:asciiTheme="majorBidi" w:hAnsiTheme="majorBidi" w:cstheme="majorBidi"/>
          <w:sz w:val="28"/>
          <w:szCs w:val="28"/>
          <w:rtl/>
          <w:lang w:bidi="yi-Hebr"/>
        </w:rPr>
        <w:t xml:space="preserve">! אױס מײדלעך! אױס </w:t>
      </w:r>
      <w:r w:rsidR="005B58E4" w:rsidRPr="005B58E4">
        <w:rPr>
          <w:rFonts w:asciiTheme="majorBidi" w:hAnsiTheme="majorBidi" w:cstheme="majorBidi"/>
          <w:color w:val="FF0000"/>
          <w:sz w:val="28"/>
          <w:szCs w:val="28"/>
          <w:rtl/>
          <w:lang w:bidi="yi-Hebr"/>
        </w:rPr>
        <w:t>גן־עדן</w:t>
      </w:r>
      <w:r w:rsidRPr="004B21A6">
        <w:rPr>
          <w:rFonts w:asciiTheme="majorBidi" w:hAnsiTheme="majorBidi" w:cstheme="majorBidi"/>
          <w:sz w:val="28"/>
          <w:szCs w:val="28"/>
          <w:rtl/>
          <w:lang w:bidi="yi-Hebr"/>
        </w:rPr>
        <w:t>!</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דעם אױספֿיר.</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307</w:t>
      </w:r>
    </w:p>
    <w:p w:rsidR="00FE52BE" w:rsidRPr="004B21A6" w:rsidRDefault="00FE52BE" w:rsidP="00BA2FC4">
      <w:pPr>
        <w:widowControl w:val="0"/>
        <w:bidi/>
        <w:ind w:firstLine="284"/>
        <w:jc w:val="both"/>
        <w:rPr>
          <w:rFonts w:asciiTheme="majorBidi" w:hAnsiTheme="majorBidi" w:cstheme="majorBidi"/>
          <w:sz w:val="28"/>
          <w:szCs w:val="28"/>
          <w:lang w:bidi="yi-Hebr"/>
        </w:rPr>
      </w:pPr>
      <w:r w:rsidRPr="004B21A6">
        <w:rPr>
          <w:rFonts w:asciiTheme="majorBidi" w:hAnsiTheme="majorBidi" w:cstheme="majorBidi"/>
          <w:sz w:val="28"/>
          <w:szCs w:val="28"/>
          <w:rtl/>
          <w:lang w:bidi="yi-Hebr"/>
        </w:rPr>
        <w:t xml:space="preserve">אױס קאַריערע! און דאָ דעם </w:t>
      </w:r>
      <w:r w:rsidRPr="00A0123E">
        <w:rPr>
          <w:rFonts w:asciiTheme="majorBidi" w:hAnsiTheme="majorBidi" w:cstheme="majorBidi"/>
          <w:color w:val="008000"/>
          <w:sz w:val="28"/>
          <w:szCs w:val="28"/>
          <w:rtl/>
          <w:lang w:bidi="yi-Hebr"/>
        </w:rPr>
        <w:t>טאַטנס</w:t>
      </w:r>
      <w:r w:rsidRPr="004B21A6">
        <w:rPr>
          <w:rFonts w:asciiTheme="majorBidi" w:hAnsiTheme="majorBidi" w:cstheme="majorBidi"/>
          <w:sz w:val="28"/>
          <w:szCs w:val="28"/>
          <w:rtl/>
          <w:lang w:bidi="yi-Hebr"/>
        </w:rPr>
        <w:t xml:space="preserve"> </w:t>
      </w:r>
      <w:r w:rsidR="00EA0A7D">
        <w:rPr>
          <w:rFonts w:asciiTheme="majorBidi" w:hAnsiTheme="majorBidi" w:cstheme="majorBidi"/>
          <w:color w:val="FF0000"/>
          <w:sz w:val="28"/>
          <w:szCs w:val="28"/>
          <w:rtl/>
          <w:lang w:bidi="yi-Hebr"/>
        </w:rPr>
        <w:t>פּנים</w:t>
      </w:r>
      <w:r w:rsidRPr="004B21A6">
        <w:rPr>
          <w:rFonts w:asciiTheme="majorBidi" w:hAnsiTheme="majorBidi" w:cstheme="majorBidi"/>
          <w:sz w:val="28"/>
          <w:szCs w:val="28"/>
          <w:rtl/>
          <w:lang w:bidi="yi-Hebr"/>
        </w:rPr>
        <w:t xml:space="preserve"> –</w:t>
      </w:r>
      <w:r w:rsidRPr="004B21A6">
        <w:rPr>
          <w:rFonts w:asciiTheme="majorBidi" w:hAnsiTheme="majorBidi" w:cstheme="majorBidi"/>
          <w:color w:val="auto"/>
          <w:sz w:val="28"/>
          <w:szCs w:val="28"/>
          <w:rtl/>
          <w:lang w:bidi="yi-Hebr"/>
        </w:rPr>
        <w:t xml:space="preserve"> אַ </w:t>
      </w:r>
      <w:r w:rsidR="00042256" w:rsidRPr="00042256">
        <w:rPr>
          <w:rFonts w:asciiTheme="majorBidi" w:hAnsiTheme="majorBidi" w:cstheme="majorBidi"/>
          <w:color w:val="FF0000"/>
          <w:sz w:val="28"/>
          <w:szCs w:val="28"/>
          <w:rtl/>
          <w:lang w:bidi="yi-Hebr"/>
        </w:rPr>
        <w:t>רחמנות</w:t>
      </w:r>
      <w:r w:rsidRPr="004B21A6">
        <w:rPr>
          <w:rFonts w:asciiTheme="majorBidi" w:hAnsiTheme="majorBidi" w:cstheme="majorBidi"/>
          <w:color w:val="auto"/>
          <w:sz w:val="28"/>
          <w:szCs w:val="28"/>
          <w:rtl/>
          <w:lang w:bidi="yi-Hebr"/>
        </w:rPr>
        <w:t xml:space="preserve"> אַ </w:t>
      </w:r>
      <w:r w:rsidRPr="004B21A6">
        <w:rPr>
          <w:rFonts w:asciiTheme="majorBidi" w:hAnsiTheme="majorBidi" w:cstheme="majorBidi"/>
          <w:sz w:val="28"/>
          <w:szCs w:val="28"/>
          <w:rtl/>
          <w:lang w:bidi="yi-Hebr"/>
        </w:rPr>
        <w:t>קוק צו טאָן. געל, װי</w:t>
      </w:r>
      <w:r w:rsidRPr="004B21A6">
        <w:rPr>
          <w:rFonts w:asciiTheme="majorBidi" w:hAnsiTheme="majorBidi" w:cstheme="majorBidi"/>
          <w:color w:val="auto"/>
          <w:sz w:val="28"/>
          <w:szCs w:val="28"/>
          <w:rtl/>
          <w:lang w:bidi="yi-Hebr"/>
        </w:rPr>
        <w:t xml:space="preserve"> אַ </w:t>
      </w:r>
      <w:r w:rsidRPr="004B21A6">
        <w:rPr>
          <w:rFonts w:asciiTheme="majorBidi" w:hAnsiTheme="majorBidi" w:cstheme="majorBidi"/>
          <w:sz w:val="28"/>
          <w:szCs w:val="28"/>
          <w:rtl/>
          <w:lang w:bidi="yi-Hebr"/>
        </w:rPr>
        <w:t xml:space="preserve">װאַקס. נײַע קנײטשן, נײַע זאָרגן, נײַע זיפֿצן׃ ״גװאַלד, װאָס טוט מען? װאָס הײבט מען אָן צו טאָן?״... </w:t>
      </w:r>
      <w:r w:rsidR="0092505E" w:rsidRPr="0092505E">
        <w:rPr>
          <w:rFonts w:asciiTheme="majorBidi" w:hAnsiTheme="majorBidi" w:cstheme="majorBidi"/>
          <w:color w:val="FF0000"/>
          <w:sz w:val="28"/>
          <w:szCs w:val="28"/>
          <w:rtl/>
          <w:lang w:bidi="yi-Hebr"/>
        </w:rPr>
        <w:t>בנימינ</w:t>
      </w:r>
      <w:r w:rsidRPr="004B21A6">
        <w:rPr>
          <w:rFonts w:asciiTheme="majorBidi" w:hAnsiTheme="majorBidi" w:cstheme="majorBidi"/>
          <w:sz w:val="28"/>
          <w:szCs w:val="28"/>
          <w:rtl/>
          <w:lang w:bidi="yi-Hebr"/>
        </w:rPr>
        <w:t>זאָן דער פּאָעט פֿילט זיך ניט גוט. ער װיל ברענגען</w:t>
      </w:r>
      <w:r w:rsidRPr="004B21A6">
        <w:rPr>
          <w:rFonts w:asciiTheme="majorBidi" w:hAnsiTheme="majorBidi" w:cstheme="majorBidi"/>
          <w:color w:val="auto"/>
          <w:sz w:val="28"/>
          <w:szCs w:val="28"/>
          <w:rtl/>
          <w:lang w:bidi="yi-Hebr"/>
        </w:rPr>
        <w:t xml:space="preserve"> אַ </w:t>
      </w:r>
      <w:r w:rsidRPr="004B21A6">
        <w:rPr>
          <w:rFonts w:asciiTheme="majorBidi" w:hAnsiTheme="majorBidi" w:cstheme="majorBidi"/>
          <w:sz w:val="28"/>
          <w:szCs w:val="28"/>
          <w:rtl/>
          <w:lang w:bidi="yi-Hebr"/>
        </w:rPr>
        <w:t xml:space="preserve">טרײסט </w:t>
      </w:r>
      <w:r w:rsidRPr="004B21A6">
        <w:rPr>
          <w:rFonts w:asciiTheme="majorBidi" w:hAnsiTheme="majorBidi" w:cstheme="majorBidi"/>
          <w:color w:val="008000"/>
          <w:sz w:val="28"/>
          <w:szCs w:val="28"/>
          <w:rtl/>
          <w:lang w:bidi="yi-Hebr"/>
        </w:rPr>
        <w:t>כאָטש</w:t>
      </w:r>
      <w:r w:rsidRPr="004B21A6">
        <w:rPr>
          <w:rFonts w:asciiTheme="majorBidi" w:hAnsiTheme="majorBidi" w:cstheme="majorBidi"/>
          <w:sz w:val="28"/>
          <w:szCs w:val="28"/>
          <w:rtl/>
          <w:lang w:bidi="yi-Hebr"/>
        </w:rPr>
        <w:t xml:space="preserve"> מיט</w:t>
      </w:r>
      <w:r w:rsidRPr="004B21A6">
        <w:rPr>
          <w:rFonts w:asciiTheme="majorBidi" w:hAnsiTheme="majorBidi" w:cstheme="majorBidi"/>
          <w:color w:val="auto"/>
          <w:sz w:val="28"/>
          <w:szCs w:val="28"/>
          <w:rtl/>
          <w:lang w:bidi="yi-Hebr"/>
        </w:rPr>
        <w:t xml:space="preserve"> אַ </w:t>
      </w:r>
      <w:r w:rsidRPr="004B21A6">
        <w:rPr>
          <w:rFonts w:asciiTheme="majorBidi" w:hAnsiTheme="majorBidi" w:cstheme="majorBidi"/>
          <w:sz w:val="28"/>
          <w:szCs w:val="28"/>
          <w:rtl/>
          <w:lang w:bidi="yi-Hebr"/>
        </w:rPr>
        <w:t>נײַע</w:t>
      </w:r>
      <w:r w:rsidR="00BA2FC4">
        <w:rPr>
          <w:rFonts w:asciiTheme="majorBidi" w:hAnsiTheme="majorBidi" w:cstheme="majorBidi" w:hint="cs"/>
          <w:sz w:val="28"/>
          <w:szCs w:val="28"/>
          <w:rtl/>
          <w:lang w:bidi="yi-Hebr"/>
        </w:rPr>
        <w:t>ם</w:t>
      </w:r>
      <w:r w:rsidRPr="004B21A6">
        <w:rPr>
          <w:rFonts w:asciiTheme="majorBidi" w:hAnsiTheme="majorBidi" w:cstheme="majorBidi"/>
          <w:sz w:val="28"/>
          <w:szCs w:val="28"/>
          <w:rtl/>
          <w:lang w:bidi="yi-Hebr"/>
        </w:rPr>
        <w:t xml:space="preserve"> </w:t>
      </w:r>
      <w:r w:rsidRPr="00A0123E">
        <w:rPr>
          <w:rFonts w:asciiTheme="majorBidi" w:hAnsiTheme="majorBidi" w:cstheme="majorBidi"/>
          <w:color w:val="FF0000"/>
          <w:sz w:val="28"/>
          <w:szCs w:val="28"/>
          <w:rtl/>
          <w:lang w:bidi="yi-Hebr"/>
        </w:rPr>
        <w:t>שיר</w:t>
      </w:r>
      <w:r w:rsidRPr="004B21A6">
        <w:rPr>
          <w:rFonts w:asciiTheme="majorBidi" w:hAnsiTheme="majorBidi" w:cstheme="majorBidi"/>
          <w:sz w:val="28"/>
          <w:szCs w:val="28"/>
          <w:rtl/>
          <w:lang w:bidi="yi-Hebr"/>
        </w:rPr>
        <w:t>, נאָר – אױ־װײ! עס זינגט זיך ניט.</w:t>
      </w:r>
    </w:p>
    <w:p w:rsidR="00FE52BE" w:rsidRPr="004B21A6" w:rsidRDefault="00FE52BE" w:rsidP="00FE52BE">
      <w:pPr>
        <w:widowControl w:val="0"/>
        <w:bidi/>
        <w:ind w:firstLine="284"/>
        <w:jc w:val="both"/>
        <w:rPr>
          <w:rFonts w:asciiTheme="majorBidi" w:hAnsiTheme="majorBidi" w:cstheme="majorBidi"/>
          <w:sz w:val="28"/>
          <w:szCs w:val="28"/>
          <w:rtl/>
          <w:lang w:bidi="yi-Hebr"/>
        </w:rPr>
      </w:pPr>
      <w:r w:rsidRPr="004B21A6">
        <w:rPr>
          <w:rFonts w:asciiTheme="majorBidi" w:hAnsiTheme="majorBidi" w:cstheme="majorBidi"/>
          <w:sz w:val="28"/>
          <w:szCs w:val="28"/>
          <w:rtl/>
          <w:lang w:bidi="yi-Hebr"/>
        </w:rPr>
        <w:t>דעם קאָלעקטאָר זעט מען עפּעס ניט. ער האָט זיך</w:t>
      </w:r>
      <w:r w:rsidRPr="004B21A6">
        <w:rPr>
          <w:rFonts w:asciiTheme="majorBidi" w:hAnsiTheme="majorBidi" w:cstheme="majorBidi"/>
          <w:color w:val="auto"/>
          <w:sz w:val="28"/>
          <w:szCs w:val="28"/>
          <w:rtl/>
          <w:lang w:bidi="yi-Hebr"/>
        </w:rPr>
        <w:t xml:space="preserve"> אַ </w:t>
      </w:r>
      <w:r w:rsidRPr="004B21A6">
        <w:rPr>
          <w:rFonts w:asciiTheme="majorBidi" w:hAnsiTheme="majorBidi" w:cstheme="majorBidi"/>
          <w:sz w:val="28"/>
          <w:szCs w:val="28"/>
          <w:rtl/>
          <w:lang w:bidi="yi-Hebr"/>
        </w:rPr>
        <w:t>פּאָר מאָל געהאַט באַװיזן אַף</w:t>
      </w:r>
      <w:r w:rsidRPr="004B21A6">
        <w:rPr>
          <w:rFonts w:asciiTheme="majorBidi" w:hAnsiTheme="majorBidi" w:cstheme="majorBidi"/>
          <w:color w:val="auto"/>
          <w:sz w:val="28"/>
          <w:szCs w:val="28"/>
          <w:rtl/>
          <w:lang w:bidi="yi-Hebr"/>
        </w:rPr>
        <w:t xml:space="preserve"> אַ </w:t>
      </w:r>
      <w:r w:rsidRPr="004B21A6">
        <w:rPr>
          <w:rFonts w:asciiTheme="majorBidi" w:hAnsiTheme="majorBidi" w:cstheme="majorBidi"/>
          <w:sz w:val="28"/>
          <w:szCs w:val="28"/>
          <w:rtl/>
          <w:lang w:bidi="yi-Hebr"/>
        </w:rPr>
        <w:t>פּאָר מינוט, געזאָגט, אַז ער האָט עפּעס זײער</w:t>
      </w:r>
      <w:r w:rsidRPr="004B21A6">
        <w:rPr>
          <w:rFonts w:asciiTheme="majorBidi" w:hAnsiTheme="majorBidi" w:cstheme="majorBidi"/>
          <w:color w:val="auto"/>
          <w:sz w:val="28"/>
          <w:szCs w:val="28"/>
          <w:rtl/>
          <w:lang w:bidi="yi-Hebr"/>
        </w:rPr>
        <w:t xml:space="preserve"> אַ </w:t>
      </w:r>
      <w:r w:rsidRPr="004B21A6">
        <w:rPr>
          <w:rFonts w:asciiTheme="majorBidi" w:hAnsiTheme="majorBidi" w:cstheme="majorBidi"/>
          <w:sz w:val="28"/>
          <w:szCs w:val="28"/>
          <w:rtl/>
          <w:lang w:bidi="yi-Hebr"/>
        </w:rPr>
        <w:t xml:space="preserve">גוטן פּלאַן פֿאַרן </w:t>
      </w:r>
      <w:r w:rsidR="000B3139">
        <w:rPr>
          <w:rFonts w:asciiTheme="majorBidi" w:hAnsiTheme="majorBidi" w:cstheme="majorBidi"/>
          <w:color w:val="FF0000"/>
          <w:sz w:val="28"/>
          <w:szCs w:val="28"/>
          <w:rtl/>
          <w:lang w:bidi="yi-Hebr"/>
        </w:rPr>
        <w:t>קונדס</w:t>
      </w:r>
      <w:r w:rsidRPr="004B21A6">
        <w:rPr>
          <w:rFonts w:asciiTheme="majorBidi" w:hAnsiTheme="majorBidi" w:cstheme="majorBidi"/>
          <w:sz w:val="28"/>
          <w:szCs w:val="28"/>
          <w:rtl/>
          <w:lang w:bidi="yi-Hebr"/>
        </w:rPr>
        <w:t>, װאָס װעט אים פֿאַרזאָרגן אַפֿן גאַנצן לעבן מיט קינדער און קינדס־קינדער, נאָר ער האָט איצט זײער קײן צײַט ניט. און ער איז אַװעק, און פֿון דעמלט אָן הערט מען ניט פֿון אים און מע זעט ניט.</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eastAsia="Arial Unicode MS" w:hAnsiTheme="majorBidi" w:cstheme="majorBidi"/>
          <w:sz w:val="32"/>
          <w:szCs w:val="32"/>
          <w:rtl/>
          <w:lang w:bidi="yi-Hebr"/>
        </w:rPr>
        <w:t>61</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דער </w:t>
      </w:r>
      <w:r w:rsidR="00EA0A7D">
        <w:rPr>
          <w:rFonts w:asciiTheme="majorBidi" w:hAnsiTheme="majorBidi" w:cstheme="majorBidi"/>
          <w:color w:val="FF0000"/>
          <w:sz w:val="32"/>
          <w:szCs w:val="32"/>
          <w:rtl/>
          <w:lang w:bidi="yi-Hebr"/>
        </w:rPr>
        <w:t>סוף</w:t>
      </w:r>
      <w:r>
        <w:rPr>
          <w:rFonts w:asciiTheme="majorBidi" w:hAnsiTheme="majorBidi" w:cstheme="majorBidi"/>
          <w:color w:val="auto"/>
          <w:sz w:val="32"/>
          <w:szCs w:val="32"/>
          <w:rtl/>
          <w:lang w:bidi="yi-Hebr"/>
        </w:rPr>
        <w:t xml:space="preserve"> </w:t>
      </w:r>
      <w:r>
        <w:rPr>
          <w:rFonts w:asciiTheme="majorBidi" w:hAnsiTheme="majorBidi" w:cstheme="majorBidi"/>
          <w:sz w:val="32"/>
          <w:szCs w:val="32"/>
          <w:rtl/>
          <w:lang w:bidi="yi-Hebr"/>
        </w:rPr>
        <w:t>פֿון</w:t>
      </w:r>
      <w:r w:rsidRPr="00AC02FD">
        <w:rPr>
          <w:rFonts w:asciiTheme="majorBidi" w:hAnsiTheme="majorBidi" w:cstheme="majorBidi"/>
          <w:sz w:val="32"/>
          <w:szCs w:val="32"/>
          <w:rtl/>
          <w:lang w:bidi="yi-Hebr"/>
        </w:rPr>
        <w:t xml:space="preserve"> דער אידיליע</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װער איז געװען דער </w:t>
      </w:r>
      <w:r>
        <w:rPr>
          <w:rFonts w:asciiTheme="majorBidi" w:hAnsiTheme="majorBidi" w:cstheme="majorBidi"/>
          <w:sz w:val="24"/>
          <w:szCs w:val="24"/>
          <w:rtl/>
          <w:lang w:bidi="yi-Hebr"/>
        </w:rPr>
        <w:t>קאָלעקטאָר</w:t>
      </w:r>
      <w:r w:rsidRPr="00AC02FD">
        <w:rPr>
          <w:rFonts w:asciiTheme="majorBidi" w:hAnsiTheme="majorBidi" w:cstheme="majorBidi"/>
          <w:sz w:val="24"/>
          <w:szCs w:val="24"/>
          <w:rtl/>
          <w:lang w:bidi="yi-Hebr"/>
        </w:rPr>
        <w:t>? – דרײַ רובל מיט ״גר</w:t>
      </w:r>
      <w:r>
        <w:rPr>
          <w:rFonts w:asciiTheme="majorBidi" w:hAnsiTheme="majorBidi" w:cstheme="majorBidi"/>
          <w:sz w:val="24"/>
          <w:szCs w:val="24"/>
          <w:rtl/>
          <w:lang w:bidi="yi-Hebr"/>
        </w:rPr>
        <w:t>אַמאַט</w:t>
      </w:r>
      <w:r w:rsidRPr="00AC02FD">
        <w:rPr>
          <w:rFonts w:asciiTheme="majorBidi" w:hAnsiTheme="majorBidi" w:cstheme="majorBidi"/>
          <w:sz w:val="24"/>
          <w:szCs w:val="24"/>
          <w:rtl/>
          <w:lang w:bidi="yi-Hebr"/>
        </w:rPr>
        <w:t xml:space="preserve">יקע״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00427E44">
        <w:rPr>
          <w:rFonts w:asciiTheme="majorBidi" w:hAnsiTheme="majorBidi" w:cstheme="majorBidi"/>
          <w:color w:val="FF0000"/>
          <w:sz w:val="24"/>
          <w:szCs w:val="24"/>
          <w:rtl/>
          <w:lang w:bidi="yi-Hebr"/>
        </w:rPr>
        <w:t>יום־טובֿ</w:t>
      </w:r>
      <w:r w:rsidRPr="00AC02FD">
        <w:rPr>
          <w:rFonts w:asciiTheme="majorBidi" w:hAnsiTheme="majorBidi" w:cstheme="majorBidi"/>
          <w:sz w:val="24"/>
          <w:szCs w:val="24"/>
          <w:rtl/>
          <w:lang w:bidi="yi-Hebr"/>
        </w:rPr>
        <w:t xml:space="preserve">. – דעם </w:t>
      </w:r>
      <w:r>
        <w:rPr>
          <w:rFonts w:asciiTheme="majorBidi" w:hAnsiTheme="majorBidi" w:cstheme="majorBidi"/>
          <w:sz w:val="24"/>
          <w:szCs w:val="24"/>
          <w:rtl/>
          <w:lang w:bidi="yi-Hebr"/>
        </w:rPr>
        <w:t>קאָלעקטאָר</w:t>
      </w:r>
      <w:r w:rsidRPr="00AC02FD">
        <w:rPr>
          <w:rFonts w:asciiTheme="majorBidi" w:hAnsiTheme="majorBidi" w:cstheme="majorBidi"/>
          <w:sz w:val="24"/>
          <w:szCs w:val="24"/>
          <w:rtl/>
          <w:lang w:bidi="yi-Hebr"/>
        </w:rPr>
        <w:t xml:space="preserve">ס טױט. – די </w:t>
      </w:r>
      <w:r w:rsidR="0022117B" w:rsidRPr="0022117B">
        <w:rPr>
          <w:rFonts w:asciiTheme="majorBidi" w:hAnsiTheme="majorBidi" w:cstheme="majorBidi"/>
          <w:color w:val="FF0000"/>
          <w:sz w:val="24"/>
          <w:szCs w:val="24"/>
          <w:rtl/>
          <w:lang w:bidi="yi-Hebr"/>
        </w:rPr>
        <w:t>לװיה</w:t>
      </w:r>
      <w:r w:rsidRPr="00AC02FD">
        <w:rPr>
          <w:rFonts w:asciiTheme="majorBidi" w:hAnsiTheme="majorBidi" w:cstheme="majorBidi"/>
          <w:sz w:val="24"/>
          <w:szCs w:val="24"/>
          <w:rtl/>
          <w:lang w:bidi="yi-Hebr"/>
        </w:rPr>
        <w:t>. – ״געװען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מאָדנער מענטש״. – דער </w:t>
      </w:r>
      <w:r w:rsidR="00A95BEC">
        <w:rPr>
          <w:rFonts w:asciiTheme="majorBidi" w:hAnsiTheme="majorBidi" w:cstheme="majorBidi"/>
          <w:color w:val="FF0000"/>
          <w:sz w:val="24"/>
          <w:szCs w:val="24"/>
          <w:rtl/>
          <w:lang w:bidi="yi-Hebr"/>
        </w:rPr>
        <w:t>משורר</w:t>
      </w:r>
      <w:r w:rsidRPr="00AC02FD">
        <w:rPr>
          <w:rFonts w:asciiTheme="majorBidi" w:hAnsiTheme="majorBidi" w:cstheme="majorBidi"/>
          <w:sz w:val="24"/>
          <w:szCs w:val="24"/>
          <w:rtl/>
          <w:lang w:bidi="yi-Hebr"/>
        </w:rPr>
        <w:t xml:space="preserve"> </w:t>
      </w:r>
      <w:r w:rsidR="0092505E" w:rsidRPr="0092505E">
        <w:rPr>
          <w:rFonts w:asciiTheme="majorBidi" w:hAnsiTheme="majorBidi" w:cstheme="majorBidi"/>
          <w:color w:val="FF0000"/>
          <w:sz w:val="24"/>
          <w:szCs w:val="24"/>
          <w:rtl/>
          <w:lang w:bidi="yi-Hebr"/>
        </w:rPr>
        <w:t>בנימינ</w:t>
      </w:r>
      <w:r w:rsidRPr="00AC02FD">
        <w:rPr>
          <w:rFonts w:asciiTheme="majorBidi" w:hAnsiTheme="majorBidi" w:cstheme="majorBidi"/>
          <w:sz w:val="24"/>
          <w:szCs w:val="24"/>
          <w:rtl/>
          <w:lang w:bidi="yi-Hebr"/>
        </w:rPr>
        <w:t xml:space="preserve">זאָן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 xml:space="preserve">שװינדט און װערט </w:t>
      </w:r>
      <w:r w:rsidR="00EA0A7D">
        <w:rPr>
          <w:rFonts w:asciiTheme="majorBidi" w:hAnsiTheme="majorBidi" w:cstheme="majorBidi"/>
          <w:color w:val="FF0000"/>
          <w:sz w:val="24"/>
          <w:szCs w:val="24"/>
          <w:rtl/>
          <w:lang w:bidi="yi-Hebr"/>
        </w:rPr>
        <w:t>מגולגל</w:t>
      </w:r>
      <w:r w:rsidRPr="00AC02FD">
        <w:rPr>
          <w:rFonts w:asciiTheme="majorBidi" w:hAnsiTheme="majorBidi" w:cstheme="majorBidi"/>
          <w:color w:val="FF0000"/>
          <w:sz w:val="24"/>
          <w:szCs w:val="24"/>
          <w:rtl/>
          <w:lang w:bidi="yi-Hebr"/>
        </w:rPr>
        <w:t xml:space="preserve"> </w:t>
      </w:r>
      <w:r w:rsidRPr="00AC02FD">
        <w:rPr>
          <w:rFonts w:asciiTheme="majorBidi" w:hAnsiTheme="majorBidi" w:cstheme="majorBidi"/>
          <w:sz w:val="24"/>
          <w:szCs w:val="24"/>
          <w:rtl/>
          <w:lang w:bidi="yi-Hebr"/>
        </w:rPr>
        <w:t xml:space="preserve">קײן </w:t>
      </w:r>
      <w:r>
        <w:rPr>
          <w:rFonts w:asciiTheme="majorBidi" w:hAnsiTheme="majorBidi" w:cstheme="majorBidi"/>
          <w:sz w:val="24"/>
          <w:szCs w:val="24"/>
          <w:rtl/>
          <w:lang w:bidi="yi-Hebr"/>
        </w:rPr>
        <w:t>אַמעריק</w:t>
      </w:r>
      <w:r w:rsidRPr="00AC02FD">
        <w:rPr>
          <w:rFonts w:asciiTheme="majorBidi" w:hAnsiTheme="majorBidi" w:cstheme="majorBidi"/>
          <w:sz w:val="24"/>
          <w:szCs w:val="24"/>
          <w:rtl/>
          <w:lang w:bidi="yi-Hebr"/>
        </w:rPr>
        <w:t>ע.</w:t>
      </w:r>
    </w:p>
    <w:p w:rsidR="00FE52BE" w:rsidRPr="00AC02FD" w:rsidRDefault="00FE52BE" w:rsidP="00FE52BE">
      <w:pPr>
        <w:widowControl w:val="0"/>
        <w:bidi/>
        <w:ind w:firstLine="284"/>
        <w:jc w:val="center"/>
        <w:rPr>
          <w:rFonts w:asciiTheme="majorBidi" w:hAnsiTheme="majorBidi" w:cstheme="majorBidi"/>
          <w:sz w:val="32"/>
          <w:szCs w:val="32"/>
          <w:lang w:bidi="yi-Hebr"/>
        </w:rPr>
      </w:pPr>
    </w:p>
    <w:p w:rsidR="00FE52BE" w:rsidRPr="00A0123E" w:rsidRDefault="00FE52BE" w:rsidP="00FE52BE">
      <w:pPr>
        <w:widowControl w:val="0"/>
        <w:bidi/>
        <w:ind w:firstLine="284"/>
        <w:jc w:val="both"/>
        <w:rPr>
          <w:rFonts w:asciiTheme="majorBidi" w:hAnsiTheme="majorBidi" w:cstheme="majorBidi"/>
          <w:sz w:val="28"/>
          <w:szCs w:val="28"/>
          <w:lang w:bidi="yi-Hebr"/>
        </w:rPr>
      </w:pPr>
      <w:r w:rsidRPr="00A0123E">
        <w:rPr>
          <w:rFonts w:asciiTheme="majorBidi" w:hAnsiTheme="majorBidi" w:cstheme="majorBidi"/>
          <w:sz w:val="28"/>
          <w:szCs w:val="28"/>
          <w:rtl/>
          <w:lang w:bidi="yi-Hebr"/>
        </w:rPr>
        <w:t>ניטאָ קײן אײביקע זאַך אַף</w:t>
      </w:r>
      <w:r w:rsidRPr="00A0123E">
        <w:rPr>
          <w:rFonts w:asciiTheme="majorBidi" w:hAnsiTheme="majorBidi" w:cstheme="majorBidi"/>
          <w:color w:val="auto"/>
          <w:sz w:val="28"/>
          <w:szCs w:val="28"/>
          <w:rtl/>
          <w:lang w:bidi="yi-Hebr"/>
        </w:rPr>
        <w:t xml:space="preserve"> </w:t>
      </w:r>
      <w:r w:rsidRPr="00A0123E">
        <w:rPr>
          <w:rFonts w:asciiTheme="majorBidi" w:hAnsiTheme="majorBidi" w:cstheme="majorBidi"/>
          <w:sz w:val="28"/>
          <w:szCs w:val="28"/>
          <w:rtl/>
          <w:lang w:bidi="yi-Hebr"/>
        </w:rPr>
        <w:t>דער װעלט. געקומען</w:t>
      </w:r>
      <w:r w:rsidRPr="00A0123E">
        <w:rPr>
          <w:rFonts w:asciiTheme="majorBidi" w:hAnsiTheme="majorBidi" w:cstheme="majorBidi"/>
          <w:color w:val="auto"/>
          <w:sz w:val="28"/>
          <w:szCs w:val="28"/>
          <w:rtl/>
          <w:lang w:bidi="yi-Hebr"/>
        </w:rPr>
        <w:t xml:space="preserve"> אַ </w:t>
      </w:r>
      <w:r w:rsidR="00EA0A7D">
        <w:rPr>
          <w:rFonts w:asciiTheme="majorBidi" w:hAnsiTheme="majorBidi" w:cstheme="majorBidi"/>
          <w:color w:val="FF0000"/>
          <w:sz w:val="28"/>
          <w:szCs w:val="28"/>
          <w:rtl/>
          <w:lang w:bidi="yi-Hebr"/>
        </w:rPr>
        <w:t>סוף</w:t>
      </w:r>
      <w:r w:rsidRPr="00A0123E">
        <w:rPr>
          <w:rFonts w:asciiTheme="majorBidi" w:hAnsiTheme="majorBidi" w:cstheme="majorBidi"/>
          <w:color w:val="auto"/>
          <w:sz w:val="28"/>
          <w:szCs w:val="28"/>
          <w:rtl/>
          <w:lang w:bidi="yi-Hebr"/>
        </w:rPr>
        <w:t xml:space="preserve"> </w:t>
      </w:r>
      <w:r w:rsidRPr="00A0123E">
        <w:rPr>
          <w:rFonts w:asciiTheme="majorBidi" w:hAnsiTheme="majorBidi" w:cstheme="majorBidi"/>
          <w:sz w:val="28"/>
          <w:szCs w:val="28"/>
          <w:rtl/>
          <w:lang w:bidi="yi-Hebr"/>
        </w:rPr>
        <w:t xml:space="preserve">צו דער אױבן באַשריבענער אידיליע. אײנער פֿון די אױסגערעכנטע פֿרײַנט איז אַװעק פֿאַר דער צײַט, און באַלד נאָך אים – דער אַנדערער, און די </w:t>
      </w:r>
      <w:r w:rsidR="003660A0" w:rsidRPr="003660A0">
        <w:rPr>
          <w:rFonts w:asciiTheme="majorBidi" w:hAnsiTheme="majorBidi" w:cstheme="majorBidi"/>
          <w:color w:val="FF0000"/>
          <w:sz w:val="28"/>
          <w:szCs w:val="28"/>
          <w:rtl/>
          <w:lang w:bidi="yi-Hebr"/>
        </w:rPr>
        <w:t>קנופֿיה</w:t>
      </w:r>
      <w:r w:rsidRPr="00A0123E">
        <w:rPr>
          <w:rFonts w:asciiTheme="majorBidi" w:hAnsiTheme="majorBidi" w:cstheme="majorBidi"/>
          <w:sz w:val="28"/>
          <w:szCs w:val="28"/>
          <w:rtl/>
          <w:lang w:bidi="yi-Hebr"/>
        </w:rPr>
        <w:t xml:space="preserve"> איז צעפֿאַלן געװאָרן. דעם ערשטן </w:t>
      </w:r>
      <w:r w:rsidRPr="00A0123E">
        <w:rPr>
          <w:rFonts w:asciiTheme="majorBidi" w:hAnsiTheme="majorBidi" w:cstheme="majorBidi"/>
          <w:color w:val="008000"/>
          <w:sz w:val="28"/>
          <w:szCs w:val="28"/>
          <w:rtl/>
          <w:lang w:bidi="yi-Hebr"/>
        </w:rPr>
        <w:t>פּעטשאַטעק</w:t>
      </w:r>
      <w:r w:rsidRPr="00A0123E">
        <w:rPr>
          <w:rFonts w:asciiTheme="majorBidi" w:hAnsiTheme="majorBidi" w:cstheme="majorBidi"/>
          <w:sz w:val="28"/>
          <w:szCs w:val="28"/>
          <w:rtl/>
          <w:lang w:bidi="yi-Hebr"/>
        </w:rPr>
        <w:t xml:space="preserve"> האָט געמאַכט אונדזער אַלטער באַקאַנטער קאָלעקטאָר מיט די שװאַרצע ברילן און מיט די גרױסע טיפֿע גומענע קאַל</w:t>
      </w:r>
      <w:r w:rsidRPr="00A0123E">
        <w:rPr>
          <w:rFonts w:asciiTheme="majorBidi" w:hAnsiTheme="majorBidi" w:cstheme="majorBidi"/>
          <w:color w:val="auto"/>
          <w:sz w:val="28"/>
          <w:szCs w:val="28"/>
          <w:rtl/>
          <w:lang w:bidi="yi-Hebr"/>
        </w:rPr>
        <w:t>אָשן</w:t>
      </w:r>
      <w:r w:rsidRPr="00A0123E">
        <w:rPr>
          <w:rFonts w:asciiTheme="majorBidi" w:hAnsiTheme="majorBidi" w:cstheme="majorBidi"/>
          <w:sz w:val="28"/>
          <w:szCs w:val="28"/>
          <w:rtl/>
          <w:lang w:bidi="yi-Hebr"/>
        </w:rPr>
        <w:t xml:space="preserve">, און נאָך אים האָט זיך אינגיכן אָפּגעטראָגן אױך דער </w:t>
      </w:r>
      <w:r w:rsidR="00A95BEC">
        <w:rPr>
          <w:rFonts w:asciiTheme="majorBidi" w:hAnsiTheme="majorBidi" w:cstheme="majorBidi"/>
          <w:color w:val="FF0000"/>
          <w:sz w:val="28"/>
          <w:szCs w:val="28"/>
          <w:rtl/>
          <w:lang w:bidi="yi-Hebr"/>
        </w:rPr>
        <w:t>משורר</w:t>
      </w:r>
      <w:r w:rsidRPr="00A0123E">
        <w:rPr>
          <w:rFonts w:asciiTheme="majorBidi" w:hAnsiTheme="majorBidi" w:cstheme="majorBidi"/>
          <w:sz w:val="28"/>
          <w:szCs w:val="28"/>
          <w:rtl/>
          <w:lang w:bidi="yi-Hebr"/>
        </w:rPr>
        <w:t xml:space="preserve"> </w:t>
      </w:r>
      <w:r w:rsidR="0092505E" w:rsidRPr="0092505E">
        <w:rPr>
          <w:rFonts w:asciiTheme="majorBidi" w:hAnsiTheme="majorBidi" w:cstheme="majorBidi"/>
          <w:color w:val="FF0000"/>
          <w:sz w:val="28"/>
          <w:szCs w:val="28"/>
          <w:rtl/>
          <w:lang w:bidi="yi-Hebr"/>
        </w:rPr>
        <w:t>בנימינ</w:t>
      </w:r>
      <w:r w:rsidRPr="00A0123E">
        <w:rPr>
          <w:rFonts w:asciiTheme="majorBidi" w:hAnsiTheme="majorBidi" w:cstheme="majorBidi"/>
          <w:sz w:val="28"/>
          <w:szCs w:val="28"/>
          <w:rtl/>
          <w:lang w:bidi="yi-Hebr"/>
        </w:rPr>
        <w:t>זאָן.</w:t>
      </w:r>
    </w:p>
    <w:p w:rsidR="00FE52BE" w:rsidRPr="00A0123E" w:rsidRDefault="00FE52BE" w:rsidP="00FE52BE">
      <w:pPr>
        <w:widowControl w:val="0"/>
        <w:bidi/>
        <w:ind w:firstLine="284"/>
        <w:jc w:val="both"/>
        <w:rPr>
          <w:rFonts w:asciiTheme="majorBidi" w:hAnsiTheme="majorBidi" w:cstheme="majorBidi"/>
          <w:sz w:val="28"/>
          <w:szCs w:val="28"/>
          <w:rtl/>
          <w:lang w:bidi="yi-Hebr"/>
        </w:rPr>
      </w:pPr>
      <w:r w:rsidRPr="00A0123E">
        <w:rPr>
          <w:rFonts w:asciiTheme="majorBidi" w:hAnsiTheme="majorBidi" w:cstheme="majorBidi"/>
          <w:sz w:val="28"/>
          <w:szCs w:val="28"/>
          <w:rtl/>
          <w:lang w:bidi="yi-Hebr"/>
        </w:rPr>
        <w:t>װער איז געװען, אײגנטלעך,</w:t>
      </w:r>
      <w:r w:rsidRPr="00A0123E">
        <w:rPr>
          <w:rFonts w:asciiTheme="majorBidi" w:hAnsiTheme="majorBidi" w:cstheme="majorBidi"/>
          <w:color w:val="008000"/>
          <w:sz w:val="28"/>
          <w:szCs w:val="28"/>
          <w:rtl/>
          <w:lang w:bidi="yi-Hebr"/>
        </w:rPr>
        <w:t xml:space="preserve"> אָט </w:t>
      </w:r>
      <w:r w:rsidRPr="00A0123E">
        <w:rPr>
          <w:rFonts w:asciiTheme="majorBidi" w:hAnsiTheme="majorBidi" w:cstheme="majorBidi"/>
          <w:sz w:val="28"/>
          <w:szCs w:val="28"/>
          <w:rtl/>
          <w:lang w:bidi="yi-Hebr"/>
        </w:rPr>
        <w:t>דער ייִד דער קאָלעקטאָר? פֿונװאַנען האָט ער זיך גענומען? װוּ און װעמען האָט ער געהאַט אַף</w:t>
      </w:r>
      <w:r w:rsidRPr="00A0123E">
        <w:rPr>
          <w:rFonts w:asciiTheme="majorBidi" w:hAnsiTheme="majorBidi" w:cstheme="majorBidi"/>
          <w:color w:val="auto"/>
          <w:sz w:val="28"/>
          <w:szCs w:val="28"/>
          <w:rtl/>
          <w:lang w:bidi="yi-Hebr"/>
        </w:rPr>
        <w:t xml:space="preserve"> </w:t>
      </w:r>
      <w:r w:rsidRPr="00A0123E">
        <w:rPr>
          <w:rFonts w:asciiTheme="majorBidi" w:hAnsiTheme="majorBidi" w:cstheme="majorBidi"/>
          <w:sz w:val="28"/>
          <w:szCs w:val="28"/>
          <w:rtl/>
          <w:lang w:bidi="yi-Hebr"/>
        </w:rPr>
        <w:t>דער דאָזיקער װעלט? פֿון װעמע</w:t>
      </w:r>
      <w:r w:rsidR="00105EA2">
        <w:rPr>
          <w:rFonts w:asciiTheme="majorBidi" w:hAnsiTheme="majorBidi" w:cstheme="majorBidi" w:hint="cs"/>
          <w:sz w:val="28"/>
          <w:szCs w:val="28"/>
          <w:rtl/>
          <w:lang w:bidi="he-IL"/>
        </w:rPr>
        <w:t>נ</w:t>
      </w:r>
      <w:r w:rsidRPr="00A0123E">
        <w:rPr>
          <w:rFonts w:asciiTheme="majorBidi" w:hAnsiTheme="majorBidi" w:cstheme="majorBidi"/>
          <w:sz w:val="28"/>
          <w:szCs w:val="28"/>
          <w:rtl/>
          <w:lang w:bidi="yi-Hebr"/>
        </w:rPr>
        <w:t xml:space="preserve">ס װעגן האָט ער </w:t>
      </w:r>
      <w:r w:rsidRPr="00A0123E">
        <w:rPr>
          <w:rFonts w:asciiTheme="majorBidi" w:hAnsiTheme="majorBidi" w:cstheme="majorBidi"/>
          <w:color w:val="008000"/>
          <w:sz w:val="28"/>
          <w:szCs w:val="28"/>
          <w:rtl/>
          <w:lang w:bidi="yi-Hebr"/>
        </w:rPr>
        <w:t>געהאָרעװעט</w:t>
      </w:r>
      <w:r w:rsidRPr="00A0123E">
        <w:rPr>
          <w:rFonts w:asciiTheme="majorBidi" w:hAnsiTheme="majorBidi" w:cstheme="majorBidi"/>
          <w:sz w:val="28"/>
          <w:szCs w:val="28"/>
          <w:rtl/>
          <w:lang w:bidi="yi-Hebr"/>
        </w:rPr>
        <w:t xml:space="preserve"> דאָס גאַנצע לעבן? טאָג־אײן טאָג־אױס זיך </w:t>
      </w:r>
      <w:r w:rsidRPr="00A0123E">
        <w:rPr>
          <w:rFonts w:asciiTheme="majorBidi" w:hAnsiTheme="majorBidi" w:cstheme="majorBidi"/>
          <w:color w:val="008000"/>
          <w:sz w:val="28"/>
          <w:szCs w:val="28"/>
          <w:rtl/>
          <w:lang w:bidi="yi-Hebr"/>
        </w:rPr>
        <w:t xml:space="preserve">געטיאָפּקעט </w:t>
      </w:r>
      <w:r w:rsidRPr="00A0123E">
        <w:rPr>
          <w:rFonts w:asciiTheme="majorBidi" w:hAnsiTheme="majorBidi" w:cstheme="majorBidi"/>
          <w:sz w:val="28"/>
          <w:szCs w:val="28"/>
          <w:rtl/>
          <w:lang w:bidi="yi-Hebr"/>
        </w:rPr>
        <w:t xml:space="preserve">אין דער </w:t>
      </w:r>
      <w:r w:rsidRPr="00A0123E">
        <w:rPr>
          <w:rFonts w:asciiTheme="majorBidi" w:hAnsiTheme="majorBidi" w:cstheme="majorBidi"/>
          <w:color w:val="008000"/>
          <w:sz w:val="28"/>
          <w:szCs w:val="28"/>
          <w:rtl/>
          <w:lang w:bidi="yi-Hebr"/>
        </w:rPr>
        <w:t>בלאָטע</w:t>
      </w:r>
      <w:r w:rsidRPr="00A0123E">
        <w:rPr>
          <w:rFonts w:asciiTheme="majorBidi" w:hAnsiTheme="majorBidi" w:cstheme="majorBidi"/>
          <w:sz w:val="28"/>
          <w:szCs w:val="28"/>
          <w:rtl/>
          <w:lang w:bidi="yi-Hebr"/>
        </w:rPr>
        <w:t>, געשװיצט און אַרױסגעקוקט אַפֿן גרױסן געװינס? – דאָס זײַנען זאַכן, װאָס ס׳איז שװער אַף</w:t>
      </w:r>
      <w:r w:rsidRPr="00A0123E">
        <w:rPr>
          <w:rFonts w:asciiTheme="majorBidi" w:hAnsiTheme="majorBidi" w:cstheme="majorBidi"/>
          <w:color w:val="auto"/>
          <w:sz w:val="28"/>
          <w:szCs w:val="28"/>
          <w:rtl/>
          <w:lang w:bidi="yi-Hebr"/>
        </w:rPr>
        <w:t xml:space="preserve"> </w:t>
      </w:r>
      <w:r w:rsidRPr="00A0123E">
        <w:rPr>
          <w:rFonts w:asciiTheme="majorBidi" w:hAnsiTheme="majorBidi" w:cstheme="majorBidi"/>
          <w:sz w:val="28"/>
          <w:szCs w:val="28"/>
          <w:rtl/>
          <w:lang w:bidi="yi-Hebr"/>
        </w:rPr>
        <w:t>זײ צו געבן, מער אָדער װײניקער,</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 xml:space="preserve">קלאָרע </w:t>
      </w:r>
      <w:r w:rsidR="00DE78E6" w:rsidRPr="00DE78E6">
        <w:rPr>
          <w:rFonts w:asciiTheme="majorBidi" w:hAnsiTheme="majorBidi" w:cstheme="majorBidi"/>
          <w:color w:val="FF0000"/>
          <w:sz w:val="28"/>
          <w:szCs w:val="28"/>
          <w:rtl/>
          <w:lang w:bidi="yi-Hebr"/>
        </w:rPr>
        <w:t>תּשובֿה</w:t>
      </w:r>
      <w:r w:rsidRPr="00A0123E">
        <w:rPr>
          <w:rFonts w:asciiTheme="majorBidi" w:hAnsiTheme="majorBidi" w:cstheme="majorBidi"/>
          <w:sz w:val="28"/>
          <w:szCs w:val="28"/>
          <w:rtl/>
          <w:lang w:bidi="yi-Hebr"/>
        </w:rPr>
        <w:t>. עס געדענקט זיך נאָר, אַז ער האָט אָפֿטמאָל געבעטן באַ זײַן יונגן פֿרײַנט, באַם ״</w:t>
      </w:r>
      <w:r w:rsidR="000B3139">
        <w:rPr>
          <w:rFonts w:asciiTheme="majorBidi" w:hAnsiTheme="majorBidi" w:cstheme="majorBidi"/>
          <w:color w:val="FF0000"/>
          <w:sz w:val="28"/>
          <w:szCs w:val="28"/>
          <w:rtl/>
          <w:lang w:bidi="yi-Hebr"/>
        </w:rPr>
        <w:t>קונדס</w:t>
      </w:r>
      <w:r w:rsidRPr="00A0123E">
        <w:rPr>
          <w:rFonts w:asciiTheme="majorBidi" w:hAnsiTheme="majorBidi" w:cstheme="majorBidi"/>
          <w:sz w:val="28"/>
          <w:szCs w:val="28"/>
          <w:rtl/>
          <w:lang w:bidi="yi-Hebr"/>
        </w:rPr>
        <w:t xml:space="preserve">״, ער זאָל זיך </w:t>
      </w:r>
      <w:r w:rsidR="00E64250" w:rsidRPr="00E64250">
        <w:rPr>
          <w:rFonts w:asciiTheme="majorBidi" w:hAnsiTheme="majorBidi" w:cstheme="majorBidi"/>
          <w:color w:val="FF0000"/>
          <w:sz w:val="28"/>
          <w:szCs w:val="28"/>
          <w:rtl/>
          <w:lang w:bidi="yi-Hebr"/>
        </w:rPr>
        <w:t>מטריח</w:t>
      </w:r>
      <w:r w:rsidRPr="00A0123E">
        <w:rPr>
          <w:rFonts w:asciiTheme="majorBidi" w:hAnsiTheme="majorBidi" w:cstheme="majorBidi"/>
          <w:sz w:val="28"/>
          <w:szCs w:val="28"/>
          <w:rtl/>
          <w:lang w:bidi="yi-Hebr"/>
        </w:rPr>
        <w:t xml:space="preserve"> זײַן</w:t>
      </w:r>
      <w:r>
        <w:rPr>
          <w:rFonts w:asciiTheme="majorBidi" w:hAnsiTheme="majorBidi" w:cstheme="majorBidi" w:hint="cs"/>
          <w:sz w:val="28"/>
          <w:szCs w:val="28"/>
          <w:rtl/>
          <w:lang w:bidi="yi-Hebr"/>
        </w:rPr>
        <w:t>,</w:t>
      </w:r>
      <w:r w:rsidRPr="00A0123E">
        <w:rPr>
          <w:rFonts w:asciiTheme="majorBidi" w:hAnsiTheme="majorBidi" w:cstheme="majorBidi"/>
          <w:sz w:val="28"/>
          <w:szCs w:val="28"/>
          <w:rtl/>
          <w:lang w:bidi="yi-Hebr"/>
        </w:rPr>
        <w:t xml:space="preserve"> אַף</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װײַלע אָנשרײַבן מיט זײַן שײן הענטל אַף</w:t>
      </w:r>
      <w:r w:rsidRPr="00A0123E">
        <w:rPr>
          <w:rFonts w:asciiTheme="majorBidi" w:hAnsiTheme="majorBidi" w:cstheme="majorBidi"/>
          <w:color w:val="auto"/>
          <w:sz w:val="28"/>
          <w:szCs w:val="28"/>
          <w:rtl/>
          <w:lang w:bidi="yi-Hebr"/>
        </w:rPr>
        <w:t xml:space="preserve"> </w:t>
      </w:r>
      <w:r w:rsidRPr="00A0123E">
        <w:rPr>
          <w:rFonts w:asciiTheme="majorBidi" w:hAnsiTheme="majorBidi" w:cstheme="majorBidi"/>
          <w:sz w:val="28"/>
          <w:szCs w:val="28"/>
          <w:rtl/>
          <w:lang w:bidi="yi-Hebr"/>
        </w:rPr>
        <w:t>רוסיש אַן אַדרעס</w:t>
      </w:r>
      <w:r>
        <w:rPr>
          <w:rFonts w:asciiTheme="majorBidi" w:hAnsiTheme="majorBidi" w:cstheme="majorBidi" w:hint="cs"/>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308</w:t>
      </w:r>
    </w:p>
    <w:p w:rsidR="00FE52BE" w:rsidRPr="00A0123E" w:rsidRDefault="00FE52BE" w:rsidP="00FE52BE">
      <w:pPr>
        <w:widowControl w:val="0"/>
        <w:bidi/>
        <w:ind w:firstLine="284"/>
        <w:jc w:val="both"/>
        <w:rPr>
          <w:rFonts w:asciiTheme="majorBidi" w:hAnsiTheme="majorBidi" w:cstheme="majorBidi"/>
          <w:sz w:val="28"/>
          <w:szCs w:val="28"/>
          <w:lang w:bidi="yi-Hebr"/>
        </w:rPr>
      </w:pPr>
      <w:r w:rsidRPr="00A0123E">
        <w:rPr>
          <w:rFonts w:asciiTheme="majorBidi" w:hAnsiTheme="majorBidi" w:cstheme="majorBidi"/>
          <w:sz w:val="28"/>
          <w:szCs w:val="28"/>
          <w:rtl/>
          <w:lang w:bidi="yi-Hebr"/>
        </w:rPr>
        <w:t>דעם אַדרעס האָט ער אַזױ דיקטירט: ״</w:t>
      </w:r>
      <w:r w:rsidRPr="00A0123E">
        <w:rPr>
          <w:rFonts w:asciiTheme="majorBidi" w:hAnsiTheme="majorBidi" w:cstheme="majorBidi"/>
          <w:color w:val="008000"/>
          <w:sz w:val="28"/>
          <w:szCs w:val="28"/>
          <w:rtl/>
          <w:lang w:bidi="yi-Hebr"/>
        </w:rPr>
        <w:t>מיעסטעטשקאָ פּאַגאָסט, פּינסקאַװאָ אוּיעזד</w:t>
      </w:r>
      <w:r w:rsidRPr="00A0123E">
        <w:rPr>
          <w:rFonts w:asciiTheme="majorBidi" w:hAnsiTheme="majorBidi" w:cstheme="majorBidi" w:hint="cs"/>
          <w:color w:val="008000"/>
          <w:sz w:val="28"/>
          <w:szCs w:val="28"/>
          <w:rtl/>
          <w:lang w:bidi="yi-Hebr"/>
        </w:rPr>
        <w:t>אַ</w:t>
      </w:r>
      <w:r w:rsidRPr="00A0123E">
        <w:rPr>
          <w:rFonts w:asciiTheme="majorBidi" w:hAnsiTheme="majorBidi" w:cstheme="majorBidi"/>
          <w:color w:val="008000"/>
          <w:sz w:val="28"/>
          <w:szCs w:val="28"/>
          <w:rtl/>
          <w:lang w:bidi="yi-Hebr"/>
        </w:rPr>
        <w:t>, מינסקאָי גובערני, גאָספּאָזש</w:t>
      </w:r>
      <w:r w:rsidRPr="00A0123E">
        <w:rPr>
          <w:rFonts w:asciiTheme="majorBidi" w:hAnsiTheme="majorBidi" w:cstheme="majorBidi" w:hint="cs"/>
          <w:color w:val="008000"/>
          <w:sz w:val="28"/>
          <w:szCs w:val="28"/>
          <w:rtl/>
          <w:lang w:bidi="yi-Hebr"/>
        </w:rPr>
        <w:t>אַ</w:t>
      </w:r>
      <w:r w:rsidRPr="00A0123E">
        <w:rPr>
          <w:rFonts w:asciiTheme="majorBidi" w:hAnsiTheme="majorBidi" w:cstheme="majorBidi"/>
          <w:sz w:val="28"/>
          <w:szCs w:val="28"/>
          <w:rtl/>
          <w:lang w:bidi="yi-Hebr"/>
        </w:rPr>
        <w:t xml:space="preserve"> פֿרײדק</w:t>
      </w:r>
      <w:r>
        <w:rPr>
          <w:rFonts w:asciiTheme="majorBidi" w:hAnsiTheme="majorBidi" w:cstheme="majorBidi" w:hint="cs"/>
          <w:sz w:val="28"/>
          <w:szCs w:val="28"/>
          <w:rtl/>
          <w:lang w:bidi="yi-Hebr"/>
        </w:rPr>
        <w:t>אַ</w:t>
      </w:r>
      <w:r w:rsidRPr="00A0123E">
        <w:rPr>
          <w:rFonts w:asciiTheme="majorBidi" w:hAnsiTheme="majorBidi" w:cstheme="majorBidi"/>
          <w:sz w:val="28"/>
          <w:szCs w:val="28"/>
          <w:rtl/>
          <w:lang w:bidi="yi-Hebr"/>
        </w:rPr>
        <w:t xml:space="preserve"> עטק</w:t>
      </w:r>
      <w:r>
        <w:rPr>
          <w:rFonts w:asciiTheme="majorBidi" w:hAnsiTheme="majorBidi" w:cstheme="majorBidi" w:hint="cs"/>
          <w:sz w:val="28"/>
          <w:szCs w:val="28"/>
          <w:rtl/>
          <w:lang w:bidi="yi-Hebr"/>
        </w:rPr>
        <w:t>אַ</w:t>
      </w:r>
      <w:r w:rsidRPr="00A0123E">
        <w:rPr>
          <w:rFonts w:asciiTheme="majorBidi" w:hAnsiTheme="majorBidi" w:cstheme="majorBidi"/>
          <w:sz w:val="28"/>
          <w:szCs w:val="28"/>
          <w:rtl/>
          <w:lang w:bidi="yi-Hebr"/>
        </w:rPr>
        <w:t>״...</w:t>
      </w:r>
    </w:p>
    <w:p w:rsidR="00FE52BE" w:rsidRPr="00A0123E" w:rsidRDefault="00FE52BE" w:rsidP="00FE52BE">
      <w:pPr>
        <w:widowControl w:val="0"/>
        <w:bidi/>
        <w:ind w:firstLine="284"/>
        <w:rPr>
          <w:rFonts w:asciiTheme="majorBidi" w:hAnsiTheme="majorBidi" w:cstheme="majorBidi"/>
          <w:sz w:val="28"/>
          <w:szCs w:val="28"/>
          <w:lang w:bidi="yi-Hebr"/>
        </w:rPr>
      </w:pPr>
      <w:r w:rsidRPr="00A0123E">
        <w:rPr>
          <w:rFonts w:asciiTheme="majorBidi" w:hAnsiTheme="majorBidi" w:cstheme="majorBidi"/>
          <w:sz w:val="28"/>
          <w:szCs w:val="28"/>
          <w:rtl/>
          <w:lang w:bidi="yi-Hebr"/>
        </w:rPr>
        <w:t xml:space="preserve">– </w:t>
      </w:r>
      <w:r w:rsidRPr="00A0123E">
        <w:rPr>
          <w:rFonts w:asciiTheme="majorBidi" w:hAnsiTheme="majorBidi" w:cstheme="majorBidi"/>
          <w:color w:val="008000"/>
          <w:sz w:val="28"/>
          <w:szCs w:val="28"/>
          <w:rtl/>
          <w:lang w:bidi="yi-Hebr"/>
        </w:rPr>
        <w:t xml:space="preserve">גאָספּאָזשע </w:t>
      </w:r>
      <w:r w:rsidRPr="00A0123E">
        <w:rPr>
          <w:rFonts w:asciiTheme="majorBidi" w:hAnsiTheme="majorBidi" w:cstheme="majorBidi"/>
          <w:sz w:val="28"/>
          <w:szCs w:val="28"/>
          <w:rtl/>
          <w:lang w:bidi="yi-Hebr"/>
        </w:rPr>
        <w:t xml:space="preserve">פֿרײדקע עטקע. – פֿאַריכט אים דער </w:t>
      </w:r>
      <w:r w:rsidR="000B3139">
        <w:rPr>
          <w:rFonts w:asciiTheme="majorBidi" w:hAnsiTheme="majorBidi" w:cstheme="majorBidi"/>
          <w:color w:val="FF0000"/>
          <w:sz w:val="28"/>
          <w:szCs w:val="28"/>
          <w:rtl/>
          <w:lang w:bidi="yi-Hebr"/>
        </w:rPr>
        <w:t>קונדס</w:t>
      </w:r>
      <w:r w:rsidRPr="00A0123E">
        <w:rPr>
          <w:rFonts w:asciiTheme="majorBidi" w:hAnsiTheme="majorBidi" w:cstheme="majorBidi"/>
          <w:sz w:val="28"/>
          <w:szCs w:val="28"/>
          <w:rtl/>
          <w:lang w:bidi="yi-Hebr"/>
        </w:rPr>
        <w:t xml:space="preserve"> </w:t>
      </w:r>
      <w:r w:rsidR="003660A0" w:rsidRPr="003660A0">
        <w:rPr>
          <w:rFonts w:asciiTheme="majorBidi" w:hAnsiTheme="majorBidi" w:cstheme="majorBidi"/>
          <w:color w:val="FF0000"/>
          <w:sz w:val="28"/>
          <w:szCs w:val="28"/>
          <w:rtl/>
          <w:lang w:bidi="yi-Hebr"/>
        </w:rPr>
        <w:t>על־פּי</w:t>
      </w:r>
      <w:r w:rsidRPr="00A0123E">
        <w:rPr>
          <w:rFonts w:asciiTheme="majorBidi" w:hAnsiTheme="majorBidi" w:cstheme="majorBidi"/>
          <w:sz w:val="28"/>
          <w:szCs w:val="28"/>
          <w:rtl/>
          <w:lang w:bidi="yi-Hebr"/>
        </w:rPr>
        <w:t xml:space="preserve">־גראַמאַטיקע, און דער קאָלעקטאָר דיקטירט װײַטער. – </w:t>
      </w:r>
      <w:r w:rsidRPr="00A0123E">
        <w:rPr>
          <w:rFonts w:asciiTheme="majorBidi" w:hAnsiTheme="majorBidi" w:cstheme="majorBidi"/>
          <w:color w:val="008000"/>
          <w:sz w:val="28"/>
          <w:szCs w:val="28"/>
          <w:rtl/>
          <w:lang w:bidi="yi-Hebr"/>
        </w:rPr>
        <w:t>סאָ װלאָזשעניעם טרי רובלי</w:t>
      </w:r>
      <w:r w:rsidRPr="00A0123E">
        <w:rPr>
          <w:rFonts w:asciiTheme="majorBidi" w:hAnsiTheme="majorBidi" w:cstheme="majorBidi" w:hint="cs"/>
          <w:color w:val="008000"/>
          <w:sz w:val="28"/>
          <w:szCs w:val="28"/>
          <w:rtl/>
          <w:lang w:bidi="yi-Hebr"/>
        </w:rPr>
        <w:t>אַ</w:t>
      </w:r>
      <w:r w:rsidRPr="00A0123E">
        <w:rPr>
          <w:rFonts w:asciiTheme="majorBidi" w:hAnsiTheme="majorBidi" w:cstheme="majorBidi"/>
          <w:sz w:val="28"/>
          <w:szCs w:val="28"/>
          <w:rtl/>
          <w:lang w:bidi="yi-Hebr"/>
        </w:rPr>
        <w:t>.</w:t>
      </w:r>
    </w:p>
    <w:p w:rsidR="00FE52BE" w:rsidRPr="00A0123E" w:rsidRDefault="00FE52BE" w:rsidP="00FE52BE">
      <w:pPr>
        <w:widowControl w:val="0"/>
        <w:bidi/>
        <w:ind w:firstLine="284"/>
        <w:jc w:val="both"/>
        <w:rPr>
          <w:rFonts w:asciiTheme="majorBidi" w:hAnsiTheme="majorBidi" w:cstheme="majorBidi"/>
          <w:sz w:val="28"/>
          <w:szCs w:val="28"/>
          <w:lang w:bidi="yi-Hebr"/>
        </w:rPr>
      </w:pPr>
      <w:r w:rsidRPr="00A0123E">
        <w:rPr>
          <w:rFonts w:asciiTheme="majorBidi" w:hAnsiTheme="majorBidi" w:cstheme="majorBidi"/>
          <w:sz w:val="28"/>
          <w:szCs w:val="28"/>
          <w:rtl/>
          <w:lang w:bidi="yi-Hebr"/>
        </w:rPr>
        <w:t xml:space="preserve">– </w:t>
      </w:r>
      <w:r w:rsidRPr="00A0123E">
        <w:rPr>
          <w:rFonts w:asciiTheme="majorBidi" w:hAnsiTheme="majorBidi" w:cstheme="majorBidi"/>
          <w:color w:val="008000"/>
          <w:sz w:val="28"/>
          <w:szCs w:val="28"/>
          <w:rtl/>
          <w:lang w:bidi="yi-Hebr"/>
        </w:rPr>
        <w:t>טריאָך רובלײ</w:t>
      </w:r>
      <w:r w:rsidRPr="00A0123E">
        <w:rPr>
          <w:rFonts w:asciiTheme="majorBidi" w:hAnsiTheme="majorBidi" w:cstheme="majorBidi"/>
          <w:sz w:val="28"/>
          <w:szCs w:val="28"/>
          <w:rtl/>
          <w:lang w:bidi="yi-Hebr"/>
        </w:rPr>
        <w:t xml:space="preserve">.– פֿאַריכט אים װידעראַמאָל דער </w:t>
      </w:r>
      <w:r w:rsidR="000B3139">
        <w:rPr>
          <w:rFonts w:asciiTheme="majorBidi" w:hAnsiTheme="majorBidi" w:cstheme="majorBidi"/>
          <w:color w:val="FF0000"/>
          <w:sz w:val="28"/>
          <w:szCs w:val="28"/>
          <w:rtl/>
          <w:lang w:bidi="yi-Hebr"/>
        </w:rPr>
        <w:t>קונדס</w:t>
      </w:r>
      <w:r w:rsidRPr="00A0123E">
        <w:rPr>
          <w:rFonts w:asciiTheme="majorBidi" w:hAnsiTheme="majorBidi" w:cstheme="majorBidi"/>
          <w:color w:val="FF0000"/>
          <w:sz w:val="28"/>
          <w:szCs w:val="28"/>
          <w:rtl/>
          <w:lang w:bidi="yi-Hebr"/>
        </w:rPr>
        <w:t xml:space="preserve"> </w:t>
      </w:r>
      <w:r w:rsidR="003660A0" w:rsidRPr="003660A0">
        <w:rPr>
          <w:rFonts w:asciiTheme="majorBidi" w:hAnsiTheme="majorBidi" w:cstheme="majorBidi"/>
          <w:color w:val="FF0000"/>
          <w:sz w:val="28"/>
          <w:szCs w:val="28"/>
          <w:rtl/>
          <w:lang w:bidi="yi-Hebr"/>
        </w:rPr>
        <w:t>על־פּי</w:t>
      </w:r>
      <w:r w:rsidRPr="00A0123E">
        <w:rPr>
          <w:rFonts w:asciiTheme="majorBidi" w:hAnsiTheme="majorBidi" w:cstheme="majorBidi"/>
          <w:sz w:val="28"/>
          <w:szCs w:val="28"/>
          <w:rtl/>
          <w:lang w:bidi="yi-Hebr"/>
        </w:rPr>
        <w:t>־גראַמאַטיקע.</w:t>
      </w:r>
    </w:p>
    <w:p w:rsidR="00FE52BE" w:rsidRPr="00A0123E" w:rsidRDefault="00FE52BE" w:rsidP="00FE52BE">
      <w:pPr>
        <w:widowControl w:val="0"/>
        <w:bidi/>
        <w:ind w:firstLine="284"/>
        <w:jc w:val="both"/>
        <w:rPr>
          <w:rFonts w:asciiTheme="majorBidi" w:hAnsiTheme="majorBidi" w:cstheme="majorBidi"/>
          <w:sz w:val="28"/>
          <w:szCs w:val="28"/>
          <w:lang w:bidi="yi-Hebr"/>
        </w:rPr>
      </w:pPr>
      <w:r w:rsidRPr="00A0123E">
        <w:rPr>
          <w:rFonts w:asciiTheme="majorBidi" w:hAnsiTheme="majorBidi" w:cstheme="majorBidi"/>
          <w:sz w:val="28"/>
          <w:szCs w:val="28"/>
          <w:rtl/>
          <w:lang w:bidi="yi-Hebr"/>
        </w:rPr>
        <w:t>– צו װאָס גראַמאַטיקע? – שפּאַרט זיך דער קאָלעקטאָר. – דאָרט דאַרף מען ניט קײן גראַמאַטיקע אַף</w:t>
      </w:r>
      <w:r w:rsidRPr="00A0123E">
        <w:rPr>
          <w:rFonts w:asciiTheme="majorBidi" w:hAnsiTheme="majorBidi" w:cstheme="majorBidi"/>
          <w:color w:val="auto"/>
          <w:sz w:val="28"/>
          <w:szCs w:val="28"/>
          <w:rtl/>
          <w:lang w:bidi="yi-Hebr"/>
        </w:rPr>
        <w:t xml:space="preserve"> </w:t>
      </w:r>
      <w:r w:rsidR="00427E44">
        <w:rPr>
          <w:rFonts w:asciiTheme="majorBidi" w:hAnsiTheme="majorBidi" w:cstheme="majorBidi"/>
          <w:color w:val="FF0000"/>
          <w:sz w:val="28"/>
          <w:szCs w:val="28"/>
          <w:rtl/>
          <w:lang w:bidi="yi-Hebr"/>
        </w:rPr>
        <w:t>יום־טובֿ</w:t>
      </w:r>
      <w:r w:rsidRPr="00A0123E">
        <w:rPr>
          <w:rFonts w:asciiTheme="majorBidi" w:hAnsiTheme="majorBidi" w:cstheme="majorBidi"/>
          <w:sz w:val="28"/>
          <w:szCs w:val="28"/>
          <w:rtl/>
          <w:lang w:bidi="yi-Hebr"/>
        </w:rPr>
        <w:t>, דאָרט קוקט מען אַרױס אַף</w:t>
      </w:r>
      <w:r w:rsidRPr="00A0123E">
        <w:rPr>
          <w:rFonts w:asciiTheme="majorBidi" w:hAnsiTheme="majorBidi" w:cstheme="majorBidi"/>
          <w:color w:val="auto"/>
          <w:sz w:val="28"/>
          <w:szCs w:val="28"/>
          <w:rtl/>
          <w:lang w:bidi="yi-Hebr"/>
        </w:rPr>
        <w:t xml:space="preserve"> </w:t>
      </w:r>
      <w:r w:rsidRPr="00A0123E">
        <w:rPr>
          <w:rFonts w:asciiTheme="majorBidi" w:hAnsiTheme="majorBidi" w:cstheme="majorBidi"/>
          <w:sz w:val="28"/>
          <w:szCs w:val="28"/>
          <w:rtl/>
          <w:lang w:bidi="yi-Hebr"/>
        </w:rPr>
        <w:t>געלט.</w:t>
      </w:r>
    </w:p>
    <w:p w:rsidR="00FE52BE" w:rsidRPr="00A0123E" w:rsidRDefault="00FE52BE" w:rsidP="00FE52BE">
      <w:pPr>
        <w:widowControl w:val="0"/>
        <w:bidi/>
        <w:ind w:firstLine="284"/>
        <w:jc w:val="both"/>
        <w:rPr>
          <w:rFonts w:asciiTheme="majorBidi" w:hAnsiTheme="majorBidi" w:cstheme="majorBidi"/>
          <w:sz w:val="28"/>
          <w:szCs w:val="28"/>
          <w:lang w:bidi="yi-Hebr"/>
        </w:rPr>
      </w:pPr>
      <w:r w:rsidRPr="00A0123E">
        <w:rPr>
          <w:rFonts w:asciiTheme="majorBidi" w:hAnsiTheme="majorBidi" w:cstheme="majorBidi"/>
          <w:sz w:val="28"/>
          <w:szCs w:val="28"/>
          <w:rtl/>
          <w:lang w:bidi="yi-Hebr"/>
        </w:rPr>
        <w:t>ניט אומזיסט גײט באַ אונדז אין װאָלין</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שפּריכװאָרט, אַז</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color w:val="008000"/>
          <w:sz w:val="28"/>
          <w:szCs w:val="28"/>
          <w:rtl/>
          <w:lang w:bidi="yi-Hebr"/>
        </w:rPr>
        <w:t>ליטװאַק</w:t>
      </w:r>
      <w:r w:rsidRPr="00A0123E">
        <w:rPr>
          <w:rFonts w:asciiTheme="majorBidi" w:hAnsiTheme="majorBidi" w:cstheme="majorBidi"/>
          <w:sz w:val="28"/>
          <w:szCs w:val="28"/>
          <w:rtl/>
          <w:lang w:bidi="yi-Hebr"/>
        </w:rPr>
        <w:t xml:space="preserve"> פֿאָרט אַװעק אַף</w:t>
      </w:r>
      <w:r w:rsidRPr="00A0123E">
        <w:rPr>
          <w:rFonts w:asciiTheme="majorBidi" w:hAnsiTheme="majorBidi" w:cstheme="majorBidi"/>
          <w:color w:val="auto"/>
          <w:sz w:val="28"/>
          <w:szCs w:val="28"/>
          <w:rtl/>
          <w:lang w:bidi="yi-Hebr"/>
        </w:rPr>
        <w:t xml:space="preserve"> </w:t>
      </w:r>
      <w:r w:rsidRPr="00A0123E">
        <w:rPr>
          <w:rFonts w:asciiTheme="majorBidi" w:hAnsiTheme="majorBidi" w:cstheme="majorBidi"/>
          <w:sz w:val="28"/>
          <w:szCs w:val="28"/>
          <w:rtl/>
          <w:lang w:bidi="yi-Hebr"/>
        </w:rPr>
        <w:t xml:space="preserve">זיבן </w:t>
      </w:r>
      <w:r w:rsidR="0076122B">
        <w:rPr>
          <w:rFonts w:asciiTheme="majorBidi" w:hAnsiTheme="majorBidi" w:cstheme="majorBidi"/>
          <w:color w:val="FF0000"/>
          <w:sz w:val="28"/>
          <w:szCs w:val="28"/>
          <w:rtl/>
          <w:lang w:bidi="yi-Hebr"/>
        </w:rPr>
        <w:t>פּסח</w:t>
      </w:r>
      <w:r w:rsidRPr="00A0123E">
        <w:rPr>
          <w:rFonts w:asciiTheme="majorBidi" w:hAnsiTheme="majorBidi" w:cstheme="majorBidi"/>
          <w:color w:val="FF0000"/>
          <w:sz w:val="28"/>
          <w:szCs w:val="28"/>
          <w:rtl/>
          <w:lang w:bidi="yi-Hebr"/>
        </w:rPr>
        <w:t>ן</w:t>
      </w:r>
      <w:r w:rsidRPr="00A0123E">
        <w:rPr>
          <w:rFonts w:asciiTheme="majorBidi" w:hAnsiTheme="majorBidi" w:cstheme="majorBidi"/>
          <w:sz w:val="28"/>
          <w:szCs w:val="28"/>
          <w:rtl/>
          <w:lang w:bidi="yi-Hebr"/>
        </w:rPr>
        <w:t xml:space="preserve"> פֿון דער הײם און פֿאַרגעסט דעם זײַ־געזונט. דער קאָלעקטאָר האָט געהאַט</w:t>
      </w:r>
      <w:r w:rsidRPr="00A0123E">
        <w:rPr>
          <w:rFonts w:asciiTheme="majorBidi" w:hAnsiTheme="majorBidi" w:cstheme="majorBidi"/>
          <w:color w:val="auto"/>
          <w:sz w:val="28"/>
          <w:szCs w:val="28"/>
          <w:rtl/>
          <w:lang w:bidi="yi-Hebr"/>
        </w:rPr>
        <w:t xml:space="preserve"> אַ </w:t>
      </w:r>
      <w:r w:rsidR="00DB3A6F" w:rsidRPr="00DB3A6F">
        <w:rPr>
          <w:rFonts w:asciiTheme="majorBidi" w:hAnsiTheme="majorBidi" w:cstheme="majorBidi"/>
          <w:color w:val="FF0000"/>
          <w:sz w:val="28"/>
          <w:szCs w:val="28"/>
          <w:rtl/>
          <w:lang w:bidi="yi-Hebr"/>
        </w:rPr>
        <w:t>טבֿע</w:t>
      </w:r>
      <w:r w:rsidRPr="00A0123E">
        <w:rPr>
          <w:rFonts w:asciiTheme="majorBidi" w:hAnsiTheme="majorBidi" w:cstheme="majorBidi"/>
          <w:sz w:val="28"/>
          <w:szCs w:val="28"/>
          <w:rtl/>
          <w:lang w:bidi="yi-Hebr"/>
        </w:rPr>
        <w:t xml:space="preserve"> – אַװעקגײן אַף</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װײַלע און פֿאַרפֿאַלן װערן אַף</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 xml:space="preserve">צײַט, און װיפֿל איר זאָלט אים דערנאָך ניט </w:t>
      </w:r>
      <w:r w:rsidRPr="00A0123E">
        <w:rPr>
          <w:rFonts w:asciiTheme="majorBidi" w:hAnsiTheme="majorBidi" w:cstheme="majorBidi"/>
          <w:color w:val="008000"/>
          <w:sz w:val="28"/>
          <w:szCs w:val="28"/>
          <w:rtl/>
          <w:lang w:bidi="yi-Hebr"/>
        </w:rPr>
        <w:t>מוטשען</w:t>
      </w:r>
      <w:r w:rsidRPr="00A0123E">
        <w:rPr>
          <w:rFonts w:asciiTheme="majorBidi" w:hAnsiTheme="majorBidi" w:cstheme="majorBidi"/>
          <w:sz w:val="28"/>
          <w:szCs w:val="28"/>
          <w:rtl/>
          <w:lang w:bidi="yi-Hebr"/>
        </w:rPr>
        <w:t xml:space="preserve">, װוּ ער איז געװען – װעט איר קײנמאָל ניט דערגײן באַ אים קײן </w:t>
      </w:r>
      <w:r w:rsidRPr="00A0123E">
        <w:rPr>
          <w:rFonts w:asciiTheme="majorBidi" w:hAnsiTheme="majorBidi" w:cstheme="majorBidi"/>
          <w:color w:val="008000"/>
          <w:sz w:val="28"/>
          <w:szCs w:val="28"/>
          <w:rtl/>
          <w:lang w:bidi="yi-Hebr"/>
        </w:rPr>
        <w:t>טאָלק</w:t>
      </w:r>
      <w:r w:rsidRPr="00A0123E">
        <w:rPr>
          <w:rFonts w:asciiTheme="majorBidi" w:hAnsiTheme="majorBidi" w:cstheme="majorBidi"/>
          <w:sz w:val="28"/>
          <w:szCs w:val="28"/>
          <w:rtl/>
          <w:lang w:bidi="yi-Hebr"/>
        </w:rPr>
        <w:t>: ״ניט געװען –</w:t>
      </w:r>
      <w:r w:rsidRPr="00A0123E">
        <w:rPr>
          <w:rFonts w:asciiTheme="majorBidi" w:hAnsiTheme="majorBidi" w:cstheme="majorBidi"/>
          <w:color w:val="auto"/>
          <w:sz w:val="28"/>
          <w:szCs w:val="28"/>
          <w:rtl/>
          <w:lang w:bidi="yi-Hebr"/>
        </w:rPr>
        <w:t xml:space="preserve"> אַ </w:t>
      </w:r>
      <w:r w:rsidR="0092505E" w:rsidRPr="0092505E">
        <w:rPr>
          <w:rFonts w:asciiTheme="majorBidi" w:hAnsiTheme="majorBidi" w:cstheme="majorBidi"/>
          <w:color w:val="FF0000"/>
          <w:sz w:val="28"/>
          <w:szCs w:val="28"/>
          <w:rtl/>
          <w:lang w:bidi="yi-Hebr"/>
        </w:rPr>
        <w:t>דאגה</w:t>
      </w:r>
      <w:r w:rsidRPr="00A0123E">
        <w:rPr>
          <w:rFonts w:asciiTheme="majorBidi" w:hAnsiTheme="majorBidi" w:cstheme="majorBidi"/>
          <w:color w:val="FF0000"/>
          <w:sz w:val="28"/>
          <w:szCs w:val="28"/>
          <w:rtl/>
          <w:lang w:bidi="yi-Hebr"/>
        </w:rPr>
        <w:t xml:space="preserve"> </w:t>
      </w:r>
      <w:r w:rsidRPr="00A0123E">
        <w:rPr>
          <w:rFonts w:asciiTheme="majorBidi" w:hAnsiTheme="majorBidi" w:cstheme="majorBidi"/>
          <w:sz w:val="28"/>
          <w:szCs w:val="28"/>
          <w:rtl/>
          <w:lang w:bidi="yi-Hebr"/>
        </w:rPr>
        <w:t>איר האָט!״ אױך איצט איז דער קאָלעקטאָר פֿאַרשװוּנרן געװאָרן, און קײנער האָט ניט געװוּסט, װוּ ער איז.</w:t>
      </w:r>
    </w:p>
    <w:p w:rsidR="00FE52BE" w:rsidRPr="00A0123E" w:rsidRDefault="00FE52BE" w:rsidP="00FE52BE">
      <w:pPr>
        <w:widowControl w:val="0"/>
        <w:bidi/>
        <w:ind w:firstLine="284"/>
        <w:jc w:val="both"/>
        <w:rPr>
          <w:rFonts w:asciiTheme="majorBidi" w:hAnsiTheme="majorBidi" w:cstheme="majorBidi"/>
          <w:sz w:val="28"/>
          <w:szCs w:val="28"/>
          <w:lang w:bidi="yi-Hebr"/>
        </w:rPr>
      </w:pPr>
      <w:r w:rsidRPr="00A0123E">
        <w:rPr>
          <w:rFonts w:asciiTheme="majorBidi" w:hAnsiTheme="majorBidi" w:cstheme="majorBidi"/>
          <w:sz w:val="28"/>
          <w:szCs w:val="28"/>
          <w:rtl/>
          <w:lang w:bidi="yi-Hebr"/>
        </w:rPr>
        <w:t xml:space="preserve">אײנמאָל – דאָס איז געװען נאָך אינדערפֿרי, </w:t>
      </w:r>
      <w:r>
        <w:rPr>
          <w:rFonts w:asciiTheme="majorBidi" w:hAnsiTheme="majorBidi" w:cstheme="majorBidi"/>
          <w:color w:val="FF0000"/>
          <w:sz w:val="28"/>
          <w:szCs w:val="28"/>
          <w:rtl/>
          <w:lang w:bidi="yi-Hebr"/>
        </w:rPr>
        <w:t>שלום</w:t>
      </w:r>
      <w:r w:rsidRPr="00A0123E">
        <w:rPr>
          <w:rFonts w:asciiTheme="majorBidi" w:hAnsiTheme="majorBidi" w:cstheme="majorBidi"/>
          <w:sz w:val="28"/>
          <w:szCs w:val="28"/>
          <w:rtl/>
          <w:lang w:bidi="yi-Hebr"/>
        </w:rPr>
        <w:t xml:space="preserve"> איז געזעסן באַ זיך אַף</w:t>
      </w:r>
      <w:r w:rsidRPr="00A0123E">
        <w:rPr>
          <w:rFonts w:asciiTheme="majorBidi" w:hAnsiTheme="majorBidi" w:cstheme="majorBidi"/>
          <w:color w:val="auto"/>
          <w:sz w:val="28"/>
          <w:szCs w:val="28"/>
          <w:rtl/>
          <w:lang w:bidi="yi-Hebr"/>
        </w:rPr>
        <w:t xml:space="preserve"> </w:t>
      </w:r>
      <w:r w:rsidRPr="00A0123E">
        <w:rPr>
          <w:rFonts w:asciiTheme="majorBidi" w:hAnsiTheme="majorBidi" w:cstheme="majorBidi"/>
          <w:sz w:val="28"/>
          <w:szCs w:val="28"/>
          <w:rtl/>
          <w:lang w:bidi="yi-Hebr"/>
        </w:rPr>
        <w:t xml:space="preserve">זײַן קװאַרטיר, געמאַכט מיט זײַנע </w:t>
      </w:r>
      <w:r w:rsidR="0095582B" w:rsidRPr="0095582B">
        <w:rPr>
          <w:rFonts w:asciiTheme="majorBidi" w:hAnsiTheme="majorBidi" w:cstheme="majorBidi"/>
          <w:color w:val="FF0000"/>
          <w:sz w:val="28"/>
          <w:szCs w:val="28"/>
          <w:rtl/>
          <w:lang w:bidi="yi-Hebr"/>
        </w:rPr>
        <w:t>תּלמיד</w:t>
      </w:r>
      <w:r w:rsidRPr="00A0123E">
        <w:rPr>
          <w:rFonts w:asciiTheme="majorBidi" w:hAnsiTheme="majorBidi" w:cstheme="majorBidi"/>
          <w:color w:val="FF0000"/>
          <w:sz w:val="28"/>
          <w:szCs w:val="28"/>
          <w:rtl/>
          <w:lang w:bidi="yi-Hebr"/>
        </w:rPr>
        <w:t>ים</w:t>
      </w:r>
      <w:r w:rsidRPr="00A0123E">
        <w:rPr>
          <w:rFonts w:asciiTheme="majorBidi" w:hAnsiTheme="majorBidi" w:cstheme="majorBidi"/>
          <w:sz w:val="28"/>
          <w:szCs w:val="28"/>
          <w:rtl/>
          <w:lang w:bidi="yi-Hebr"/>
        </w:rPr>
        <w:t xml:space="preserve"> די </w:t>
      </w:r>
      <w:r w:rsidRPr="00A0123E">
        <w:rPr>
          <w:rFonts w:asciiTheme="majorBidi" w:hAnsiTheme="majorBidi" w:cstheme="majorBidi"/>
          <w:color w:val="008000"/>
          <w:sz w:val="28"/>
          <w:szCs w:val="28"/>
          <w:rtl/>
          <w:lang w:bidi="yi-Hebr"/>
        </w:rPr>
        <w:t>אוראָקן</w:t>
      </w:r>
      <w:r w:rsidRPr="00A0123E">
        <w:rPr>
          <w:rFonts w:asciiTheme="majorBidi" w:hAnsiTheme="majorBidi" w:cstheme="majorBidi"/>
          <w:sz w:val="28"/>
          <w:szCs w:val="28"/>
          <w:rtl/>
          <w:lang w:bidi="yi-Hebr"/>
        </w:rPr>
        <w:t xml:space="preserve"> – עפֿנט זיך די טיר און עס קומט אַרײַן</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 xml:space="preserve">גאַסט – דער </w:t>
      </w:r>
      <w:r w:rsidRPr="00A0123E">
        <w:rPr>
          <w:rFonts w:asciiTheme="majorBidi" w:hAnsiTheme="majorBidi" w:cstheme="majorBidi"/>
          <w:color w:val="008000"/>
          <w:sz w:val="28"/>
          <w:szCs w:val="28"/>
          <w:rtl/>
          <w:lang w:bidi="yi-Hebr"/>
        </w:rPr>
        <w:t>טאַטע</w:t>
      </w:r>
      <w:r w:rsidRPr="00A0123E">
        <w:rPr>
          <w:rFonts w:asciiTheme="majorBidi" w:hAnsiTheme="majorBidi" w:cstheme="majorBidi"/>
          <w:sz w:val="28"/>
          <w:szCs w:val="28"/>
          <w:rtl/>
          <w:lang w:bidi="yi-Hebr"/>
        </w:rPr>
        <w:t xml:space="preserve">! </w:t>
      </w:r>
      <w:r>
        <w:rPr>
          <w:rFonts w:asciiTheme="majorBidi" w:hAnsiTheme="majorBidi" w:cstheme="majorBidi"/>
          <w:color w:val="FF0000"/>
          <w:sz w:val="28"/>
          <w:szCs w:val="28"/>
          <w:rtl/>
          <w:lang w:bidi="yi-Hebr"/>
        </w:rPr>
        <w:t>שלום</w:t>
      </w:r>
      <w:r w:rsidRPr="00A0123E">
        <w:rPr>
          <w:rFonts w:asciiTheme="majorBidi" w:hAnsiTheme="majorBidi" w:cstheme="majorBidi"/>
          <w:sz w:val="28"/>
          <w:szCs w:val="28"/>
          <w:rtl/>
          <w:lang w:bidi="yi-Hebr"/>
        </w:rPr>
        <w:t xml:space="preserve"> האָט זיך דערשר</w:t>
      </w:r>
      <w:r>
        <w:rPr>
          <w:rFonts w:asciiTheme="majorBidi" w:hAnsiTheme="majorBidi" w:cstheme="majorBidi" w:hint="cs"/>
          <w:sz w:val="28"/>
          <w:szCs w:val="28"/>
          <w:rtl/>
          <w:lang w:bidi="yi-Hebr"/>
        </w:rPr>
        <w:t>אָ</w:t>
      </w:r>
      <w:r w:rsidRPr="00A0123E">
        <w:rPr>
          <w:rFonts w:asciiTheme="majorBidi" w:hAnsiTheme="majorBidi" w:cstheme="majorBidi"/>
          <w:sz w:val="28"/>
          <w:szCs w:val="28"/>
          <w:rtl/>
          <w:lang w:bidi="yi-Hebr"/>
        </w:rPr>
        <w:t xml:space="preserve">קן׃ ״װאָס האָט זיך געטראָפֿן?״ – גאָרנישט. דער קאָלעקטאָר איז ניט געזונט. מע דאַרף זיך דורכגײן צו אים, </w:t>
      </w:r>
      <w:r w:rsidR="003660A0" w:rsidRPr="003660A0">
        <w:rPr>
          <w:rFonts w:asciiTheme="majorBidi" w:hAnsiTheme="majorBidi" w:cstheme="majorBidi"/>
          <w:color w:val="FF0000"/>
          <w:sz w:val="28"/>
          <w:szCs w:val="28"/>
          <w:rtl/>
          <w:lang w:bidi="yi-Hebr"/>
        </w:rPr>
        <w:t>מבֿקר־חולה</w:t>
      </w:r>
      <w:r w:rsidRPr="00A0123E">
        <w:rPr>
          <w:rFonts w:asciiTheme="majorBidi" w:hAnsiTheme="majorBidi" w:cstheme="majorBidi"/>
          <w:sz w:val="28"/>
          <w:szCs w:val="28"/>
          <w:rtl/>
          <w:lang w:bidi="yi-Hebr"/>
        </w:rPr>
        <w:t xml:space="preserve"> זײַן...</w:t>
      </w:r>
    </w:p>
    <w:p w:rsidR="00FE52BE" w:rsidRPr="00A0123E" w:rsidRDefault="00FE52BE" w:rsidP="00FE52BE">
      <w:pPr>
        <w:widowControl w:val="0"/>
        <w:bidi/>
        <w:ind w:firstLine="284"/>
        <w:jc w:val="both"/>
        <w:rPr>
          <w:rFonts w:asciiTheme="majorBidi" w:hAnsiTheme="majorBidi" w:cstheme="majorBidi"/>
          <w:sz w:val="28"/>
          <w:szCs w:val="28"/>
          <w:lang w:bidi="yi-Hebr"/>
        </w:rPr>
      </w:pPr>
      <w:r w:rsidRPr="00A0123E">
        <w:rPr>
          <w:rFonts w:asciiTheme="majorBidi" w:hAnsiTheme="majorBidi" w:cstheme="majorBidi"/>
          <w:sz w:val="28"/>
          <w:szCs w:val="28"/>
          <w:rtl/>
          <w:lang w:bidi="yi-Hebr"/>
        </w:rPr>
        <w:t xml:space="preserve">אַפֿן װעג װערט ער געװױר פֿון דעם </w:t>
      </w:r>
      <w:r w:rsidRPr="00A0123E">
        <w:rPr>
          <w:rFonts w:asciiTheme="majorBidi" w:hAnsiTheme="majorBidi" w:cstheme="majorBidi"/>
          <w:color w:val="008000"/>
          <w:sz w:val="28"/>
          <w:szCs w:val="28"/>
          <w:rtl/>
          <w:lang w:bidi="yi-Hebr"/>
        </w:rPr>
        <w:t>טאַטן</w:t>
      </w:r>
      <w:r w:rsidRPr="00A0123E">
        <w:rPr>
          <w:rFonts w:asciiTheme="majorBidi" w:hAnsiTheme="majorBidi" w:cstheme="majorBidi"/>
          <w:sz w:val="28"/>
          <w:szCs w:val="28"/>
          <w:rtl/>
          <w:lang w:bidi="yi-Hebr"/>
        </w:rPr>
        <w:t xml:space="preserve"> אײַנצלהײַטן, אַז דער קאָלעקטאָר איז, אײגנטלעך, שױן לאַנג </w:t>
      </w:r>
      <w:r w:rsidRPr="00A0123E">
        <w:rPr>
          <w:rFonts w:asciiTheme="majorBidi" w:hAnsiTheme="majorBidi" w:cstheme="majorBidi"/>
          <w:sz w:val="28"/>
          <w:szCs w:val="28"/>
          <w:rtl/>
          <w:lang w:bidi="yi-Hebr"/>
        </w:rPr>
        <w:lastRenderedPageBreak/>
        <w:t>ניט מיט אַלעמען. נאָר די לעצטע צײַט איז ער שױן גאָר ערנסט קראַנק. װאָס װײַטער װערן די אײַנצלהײַטן אַלץ טינקעלער און געדיכטער. עס לאָזט זיך אױס, אַז ער איז געפֿערלעך קראַנק. ״</w:t>
      </w:r>
      <w:r>
        <w:rPr>
          <w:rFonts w:asciiTheme="majorBidi" w:hAnsiTheme="majorBidi" w:cstheme="majorBidi" w:hint="cs"/>
          <w:sz w:val="28"/>
          <w:szCs w:val="28"/>
          <w:rtl/>
          <w:lang w:bidi="yi-Hebr"/>
        </w:rPr>
        <w:t>אַ</w:t>
      </w:r>
      <w:r w:rsidRPr="00A0123E">
        <w:rPr>
          <w:rFonts w:asciiTheme="majorBidi" w:hAnsiTheme="majorBidi" w:cstheme="majorBidi"/>
          <w:sz w:val="28"/>
          <w:szCs w:val="28"/>
          <w:rtl/>
          <w:lang w:bidi="yi-Hebr"/>
        </w:rPr>
        <w:t xml:space="preserve"> </w:t>
      </w:r>
      <w:r w:rsidR="005D1689" w:rsidRPr="005D1689">
        <w:rPr>
          <w:rFonts w:asciiTheme="majorBidi" w:hAnsiTheme="majorBidi" w:cstheme="majorBidi"/>
          <w:color w:val="FF0000"/>
          <w:sz w:val="28"/>
          <w:szCs w:val="28"/>
          <w:rtl/>
          <w:lang w:bidi="yi-Hebr"/>
        </w:rPr>
        <w:t>סבֿרא</w:t>
      </w:r>
      <w:r w:rsidRPr="00A0123E">
        <w:rPr>
          <w:rFonts w:asciiTheme="majorBidi" w:hAnsiTheme="majorBidi" w:cstheme="majorBidi"/>
          <w:sz w:val="28"/>
          <w:szCs w:val="28"/>
          <w:rtl/>
          <w:lang w:bidi="yi-Hebr"/>
        </w:rPr>
        <w:t>, אַז ער האַלט זײער שמאָל</w:t>
      </w:r>
      <w:r>
        <w:rPr>
          <w:rFonts w:asciiTheme="majorBidi" w:hAnsiTheme="majorBidi" w:cstheme="majorBidi" w:hint="cs"/>
          <w:sz w:val="28"/>
          <w:szCs w:val="28"/>
          <w:rtl/>
          <w:lang w:bidi="yi-Hebr"/>
        </w:rPr>
        <w:t>.</w:t>
      </w:r>
      <w:r w:rsidRPr="00A0123E">
        <w:rPr>
          <w:rFonts w:asciiTheme="majorBidi" w:hAnsiTheme="majorBidi" w:cstheme="majorBidi"/>
          <w:sz w:val="28"/>
          <w:szCs w:val="28"/>
          <w:rtl/>
          <w:lang w:bidi="yi-Hebr"/>
        </w:rPr>
        <w:t xml:space="preserve"> דאָס הײסט, ער װיל זאָגן, אַז דער קאָלעקטאָר איז פֿאַרבײַ״... און אַזױ רײדנדיק, קומען זײ צום שולהױ</w:t>
      </w:r>
      <w:r w:rsidRPr="00A0123E">
        <w:rPr>
          <w:rFonts w:asciiTheme="majorBidi" w:hAnsiTheme="majorBidi" w:cstheme="majorBidi"/>
          <w:color w:val="auto"/>
          <w:sz w:val="28"/>
          <w:szCs w:val="28"/>
          <w:rtl/>
          <w:lang w:bidi="yi-Hebr"/>
        </w:rPr>
        <w:t>ף.</w:t>
      </w:r>
    </w:p>
    <w:p w:rsidR="00FE52BE" w:rsidRPr="00A0123E" w:rsidRDefault="00FE52BE" w:rsidP="00FE52BE">
      <w:pPr>
        <w:widowControl w:val="0"/>
        <w:bidi/>
        <w:ind w:firstLine="284"/>
        <w:jc w:val="both"/>
        <w:rPr>
          <w:rFonts w:asciiTheme="majorBidi" w:hAnsiTheme="majorBidi" w:cstheme="majorBidi"/>
          <w:sz w:val="28"/>
          <w:szCs w:val="28"/>
          <w:rtl/>
          <w:lang w:bidi="yi-Hebr"/>
        </w:rPr>
      </w:pPr>
      <w:r w:rsidRPr="00A0123E">
        <w:rPr>
          <w:rFonts w:asciiTheme="majorBidi" w:hAnsiTheme="majorBidi" w:cstheme="majorBidi"/>
          <w:sz w:val="28"/>
          <w:szCs w:val="28"/>
          <w:rtl/>
          <w:lang w:bidi="yi-Hebr"/>
        </w:rPr>
        <w:t>דער שולהױ</w:t>
      </w:r>
      <w:r w:rsidRPr="00A0123E">
        <w:rPr>
          <w:rFonts w:asciiTheme="majorBidi" w:hAnsiTheme="majorBidi" w:cstheme="majorBidi"/>
          <w:color w:val="auto"/>
          <w:sz w:val="28"/>
          <w:szCs w:val="28"/>
          <w:rtl/>
          <w:lang w:bidi="yi-Hebr"/>
        </w:rPr>
        <w:t xml:space="preserve">ף </w:t>
      </w:r>
      <w:r w:rsidRPr="00A0123E">
        <w:rPr>
          <w:rFonts w:asciiTheme="majorBidi" w:hAnsiTheme="majorBidi" w:cstheme="majorBidi"/>
          <w:sz w:val="28"/>
          <w:szCs w:val="28"/>
          <w:rtl/>
          <w:lang w:bidi="yi-Hebr"/>
        </w:rPr>
        <w:t>איז באַגאָסן מיט די שטראַלן פֿון דער ברענענדיקער זון אין די לעצטע זומערדיקע טעג.</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 xml:space="preserve">גאַנצע </w:t>
      </w:r>
      <w:r w:rsidRPr="00A0123E">
        <w:rPr>
          <w:rFonts w:asciiTheme="majorBidi" w:hAnsiTheme="majorBidi" w:cstheme="majorBidi"/>
          <w:color w:val="008000"/>
          <w:sz w:val="28"/>
          <w:szCs w:val="28"/>
          <w:rtl/>
          <w:lang w:bidi="yi-Hebr"/>
        </w:rPr>
        <w:t>כאַליאַסטרע</w:t>
      </w:r>
      <w:r w:rsidRPr="00A0123E">
        <w:rPr>
          <w:rFonts w:asciiTheme="majorBidi" w:hAnsiTheme="majorBidi" w:cstheme="majorBidi"/>
          <w:sz w:val="28"/>
          <w:szCs w:val="28"/>
          <w:rtl/>
          <w:lang w:bidi="yi-Hebr"/>
        </w:rPr>
        <w:t xml:space="preserve"> ייִדישע קינדער, האַלב־נאַקעטע און גאַנץ באָרװעסע, שפּילן אין פֿערדלעך</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309</w:t>
      </w:r>
    </w:p>
    <w:p w:rsidR="00FE52BE" w:rsidRPr="00A0123E" w:rsidRDefault="00FE52BE" w:rsidP="00105EA2">
      <w:pPr>
        <w:widowControl w:val="0"/>
        <w:bidi/>
        <w:jc w:val="both"/>
        <w:rPr>
          <w:rFonts w:asciiTheme="majorBidi" w:hAnsiTheme="majorBidi" w:cstheme="majorBidi"/>
          <w:sz w:val="28"/>
          <w:szCs w:val="28"/>
          <w:lang w:bidi="yi-Hebr"/>
        </w:rPr>
      </w:pPr>
      <w:r w:rsidRPr="00A0123E">
        <w:rPr>
          <w:rFonts w:asciiTheme="majorBidi" w:hAnsiTheme="majorBidi" w:cstheme="majorBidi"/>
          <w:sz w:val="28"/>
          <w:szCs w:val="28"/>
          <w:rtl/>
          <w:lang w:bidi="yi-Hebr"/>
        </w:rPr>
        <w:t>און פֿילן אָן דעם שולהױ</w:t>
      </w:r>
      <w:r w:rsidRPr="00A0123E">
        <w:rPr>
          <w:rFonts w:asciiTheme="majorBidi" w:hAnsiTheme="majorBidi" w:cstheme="majorBidi"/>
          <w:color w:val="auto"/>
          <w:sz w:val="28"/>
          <w:szCs w:val="28"/>
          <w:rtl/>
          <w:lang w:bidi="yi-Hebr"/>
        </w:rPr>
        <w:t xml:space="preserve">ף </w:t>
      </w:r>
      <w:r w:rsidRPr="00A0123E">
        <w:rPr>
          <w:rFonts w:asciiTheme="majorBidi" w:hAnsiTheme="majorBidi" w:cstheme="majorBidi"/>
          <w:sz w:val="28"/>
          <w:szCs w:val="28"/>
          <w:rtl/>
          <w:lang w:bidi="yi-Hebr"/>
        </w:rPr>
        <w:t xml:space="preserve">מיט הילכיקע </w:t>
      </w:r>
      <w:r w:rsidR="003235E8" w:rsidRPr="003235E8">
        <w:rPr>
          <w:rFonts w:asciiTheme="majorBidi" w:hAnsiTheme="majorBidi" w:cstheme="majorBidi"/>
          <w:color w:val="FF0000"/>
          <w:sz w:val="28"/>
          <w:szCs w:val="28"/>
          <w:rtl/>
          <w:lang w:bidi="yi-Hebr"/>
        </w:rPr>
        <w:t>קולות</w:t>
      </w:r>
      <w:r w:rsidRPr="00A0123E">
        <w:rPr>
          <w:rFonts w:asciiTheme="majorBidi" w:hAnsiTheme="majorBidi" w:cstheme="majorBidi"/>
          <w:sz w:val="28"/>
          <w:szCs w:val="28"/>
          <w:rtl/>
          <w:lang w:bidi="yi-Hebr"/>
        </w:rPr>
        <w:t xml:space="preserve"> פֿון זײערע יונגע געזונטע העלדזער. עס איז</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לעבן און</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פֿרײד אַף</w:t>
      </w:r>
      <w:r w:rsidRPr="00A0123E">
        <w:rPr>
          <w:rFonts w:asciiTheme="majorBidi" w:hAnsiTheme="majorBidi" w:cstheme="majorBidi"/>
          <w:color w:val="auto"/>
          <w:sz w:val="28"/>
          <w:szCs w:val="28"/>
          <w:rtl/>
          <w:lang w:bidi="yi-Hebr"/>
        </w:rPr>
        <w:t xml:space="preserve"> </w:t>
      </w:r>
      <w:r w:rsidRPr="00A0123E">
        <w:rPr>
          <w:rFonts w:asciiTheme="majorBidi" w:hAnsiTheme="majorBidi" w:cstheme="majorBidi"/>
          <w:sz w:val="28"/>
          <w:szCs w:val="28"/>
          <w:rtl/>
          <w:lang w:bidi="yi-Hebr"/>
        </w:rPr>
        <w:t>דער ייִדישער גאַס. די לופֿט, װי סע זאָל דאָ ניט זײַן ענג אַון געשטיקט, איז דאָך</w:t>
      </w:r>
      <w:r w:rsidRPr="00A0123E">
        <w:rPr>
          <w:rFonts w:asciiTheme="majorBidi" w:hAnsiTheme="majorBidi" w:cstheme="majorBidi"/>
          <w:color w:val="auto"/>
          <w:sz w:val="28"/>
          <w:szCs w:val="28"/>
          <w:rtl/>
          <w:lang w:bidi="yi-Hebr"/>
        </w:rPr>
        <w:t xml:space="preserve"> אַ </w:t>
      </w:r>
      <w:r w:rsidR="00DE78E6" w:rsidRPr="00DE78E6">
        <w:rPr>
          <w:rFonts w:asciiTheme="majorBidi" w:hAnsiTheme="majorBidi" w:cstheme="majorBidi"/>
          <w:color w:val="FF0000"/>
          <w:sz w:val="28"/>
          <w:szCs w:val="28"/>
          <w:rtl/>
          <w:lang w:bidi="yi-Hebr"/>
        </w:rPr>
        <w:t>מחיה</w:t>
      </w:r>
      <w:r w:rsidRPr="00A0123E">
        <w:rPr>
          <w:rFonts w:asciiTheme="majorBidi" w:hAnsiTheme="majorBidi" w:cstheme="majorBidi"/>
          <w:sz w:val="28"/>
          <w:szCs w:val="28"/>
          <w:rtl/>
          <w:lang w:bidi="yi-Hebr"/>
        </w:rPr>
        <w:t>. װוּ־ניט־װוּ װאַרפֿט זיך דורך</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בײמל, שלאָגט זיך דורך און קוקט אַרױס</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 xml:space="preserve">גרעזל. די אױסגעגאָסענע </w:t>
      </w:r>
      <w:r w:rsidRPr="0024000A">
        <w:rPr>
          <w:rFonts w:asciiTheme="majorBidi" w:hAnsiTheme="majorBidi" w:cstheme="majorBidi"/>
          <w:color w:val="008000"/>
          <w:sz w:val="28"/>
          <w:szCs w:val="28"/>
          <w:rtl/>
          <w:lang w:bidi="yi-Hebr"/>
        </w:rPr>
        <w:t>פּאָמעניצע</w:t>
      </w:r>
      <w:r w:rsidRPr="00A0123E">
        <w:rPr>
          <w:rFonts w:asciiTheme="majorBidi" w:hAnsiTheme="majorBidi" w:cstheme="majorBidi"/>
          <w:sz w:val="28"/>
          <w:szCs w:val="28"/>
          <w:rtl/>
          <w:lang w:bidi="yi-Hebr"/>
        </w:rPr>
        <w:t xml:space="preserve"> שלאָגט צו דעם שטױב, װאָס די קינדער (די פֿערדלעך) האָבן אופֿגעהױבן מיט זײער לױפֿן. עס איז פֿאָרט זומער, מע איז פֿאָרט אין דרױסן און עס איז פֿאָרט גוט אַף</w:t>
      </w:r>
      <w:r w:rsidRPr="00A0123E">
        <w:rPr>
          <w:rFonts w:asciiTheme="majorBidi" w:hAnsiTheme="majorBidi" w:cstheme="majorBidi"/>
          <w:color w:val="auto"/>
          <w:sz w:val="28"/>
          <w:szCs w:val="28"/>
          <w:rtl/>
          <w:lang w:bidi="yi-Hebr"/>
        </w:rPr>
        <w:t xml:space="preserve"> </w:t>
      </w:r>
      <w:r w:rsidRPr="00A0123E">
        <w:rPr>
          <w:rFonts w:asciiTheme="majorBidi" w:hAnsiTheme="majorBidi" w:cstheme="majorBidi"/>
          <w:sz w:val="28"/>
          <w:szCs w:val="28"/>
          <w:rtl/>
          <w:lang w:bidi="yi-Hebr"/>
        </w:rPr>
        <w:t>גאָטס װעלט!</w:t>
      </w:r>
    </w:p>
    <w:p w:rsidR="00FE52BE" w:rsidRPr="00A0123E" w:rsidRDefault="00FE52BE" w:rsidP="00FE52BE">
      <w:pPr>
        <w:widowControl w:val="0"/>
        <w:bidi/>
        <w:ind w:firstLine="284"/>
        <w:jc w:val="both"/>
        <w:rPr>
          <w:rFonts w:asciiTheme="majorBidi" w:hAnsiTheme="majorBidi" w:cstheme="majorBidi"/>
          <w:sz w:val="28"/>
          <w:szCs w:val="28"/>
          <w:lang w:bidi="yi-Hebr"/>
        </w:rPr>
      </w:pPr>
      <w:r w:rsidRPr="00A0123E">
        <w:rPr>
          <w:rFonts w:asciiTheme="majorBidi" w:hAnsiTheme="majorBidi" w:cstheme="majorBidi"/>
          <w:sz w:val="28"/>
          <w:szCs w:val="28"/>
          <w:rtl/>
          <w:lang w:bidi="yi-Hebr"/>
        </w:rPr>
        <w:t>–</w:t>
      </w:r>
      <w:r w:rsidRPr="00A0123E">
        <w:rPr>
          <w:rFonts w:asciiTheme="majorBidi" w:hAnsiTheme="majorBidi" w:cstheme="majorBidi"/>
          <w:color w:val="008000"/>
          <w:sz w:val="28"/>
          <w:szCs w:val="28"/>
          <w:rtl/>
          <w:lang w:bidi="yi-Hebr"/>
        </w:rPr>
        <w:t xml:space="preserve"> אָט </w:t>
      </w:r>
      <w:r w:rsidRPr="00A0123E">
        <w:rPr>
          <w:rFonts w:asciiTheme="majorBidi" w:hAnsiTheme="majorBidi" w:cstheme="majorBidi"/>
          <w:sz w:val="28"/>
          <w:szCs w:val="28"/>
          <w:rtl/>
          <w:lang w:bidi="yi-Hebr"/>
        </w:rPr>
        <w:t xml:space="preserve">דאָ װױנט דער קאָלעקטאָר. – רופֿט זיך אָן דער </w:t>
      </w:r>
      <w:r w:rsidRPr="00A0123E">
        <w:rPr>
          <w:rFonts w:asciiTheme="majorBidi" w:hAnsiTheme="majorBidi" w:cstheme="majorBidi"/>
          <w:color w:val="008000"/>
          <w:sz w:val="28"/>
          <w:szCs w:val="28"/>
          <w:rtl/>
          <w:lang w:bidi="yi-Hebr"/>
        </w:rPr>
        <w:t>טאַטע</w:t>
      </w:r>
      <w:r w:rsidRPr="00A0123E">
        <w:rPr>
          <w:rFonts w:asciiTheme="majorBidi" w:hAnsiTheme="majorBidi" w:cstheme="majorBidi"/>
          <w:sz w:val="28"/>
          <w:szCs w:val="28"/>
          <w:rtl/>
          <w:lang w:bidi="yi-Hebr"/>
        </w:rPr>
        <w:t>, און בײדע לאָזן זיך אַראָפּ אין</w:t>
      </w:r>
      <w:r w:rsidRPr="00A0123E">
        <w:rPr>
          <w:rFonts w:asciiTheme="majorBidi" w:hAnsiTheme="majorBidi" w:cstheme="majorBidi"/>
          <w:color w:val="auto"/>
          <w:sz w:val="28"/>
          <w:szCs w:val="28"/>
          <w:rtl/>
          <w:lang w:bidi="yi-Hebr"/>
        </w:rPr>
        <w:t xml:space="preserve"> אַ </w:t>
      </w:r>
      <w:r w:rsidRPr="0024000A">
        <w:rPr>
          <w:rFonts w:asciiTheme="majorBidi" w:hAnsiTheme="majorBidi" w:cstheme="majorBidi"/>
          <w:color w:val="FF0000"/>
          <w:sz w:val="28"/>
          <w:szCs w:val="28"/>
          <w:rtl/>
          <w:lang w:bidi="yi-Hebr"/>
        </w:rPr>
        <w:t xml:space="preserve">מין </w:t>
      </w:r>
      <w:r w:rsidRPr="00A0123E">
        <w:rPr>
          <w:rFonts w:asciiTheme="majorBidi" w:hAnsiTheme="majorBidi" w:cstheme="majorBidi"/>
          <w:sz w:val="28"/>
          <w:szCs w:val="28"/>
          <w:rtl/>
          <w:lang w:bidi="yi-Hebr"/>
        </w:rPr>
        <w:t>קעלער, אָדער אַזױ</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פֿינצטערע גרוב, האַלטן זיך אָן באַ די נאַסע װענט, עפֿענען או</w:t>
      </w:r>
      <w:r w:rsidRPr="00A0123E">
        <w:rPr>
          <w:rFonts w:asciiTheme="majorBidi" w:hAnsiTheme="majorBidi" w:cstheme="majorBidi"/>
          <w:color w:val="auto"/>
          <w:sz w:val="28"/>
          <w:szCs w:val="28"/>
          <w:rtl/>
          <w:lang w:bidi="yi-Hebr"/>
        </w:rPr>
        <w:t xml:space="preserve">ף אַ </w:t>
      </w:r>
      <w:r w:rsidRPr="00A0123E">
        <w:rPr>
          <w:rFonts w:asciiTheme="majorBidi" w:hAnsiTheme="majorBidi" w:cstheme="majorBidi"/>
          <w:sz w:val="28"/>
          <w:szCs w:val="28"/>
          <w:rtl/>
          <w:lang w:bidi="yi-Hebr"/>
        </w:rPr>
        <w:t>טיר מיט</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 xml:space="preserve">גרױסער שװערער אײַזערנער </w:t>
      </w:r>
      <w:r w:rsidRPr="00A0123E">
        <w:rPr>
          <w:rFonts w:asciiTheme="majorBidi" w:hAnsiTheme="majorBidi" w:cstheme="majorBidi"/>
          <w:color w:val="008000"/>
          <w:sz w:val="28"/>
          <w:szCs w:val="28"/>
          <w:rtl/>
          <w:lang w:bidi="yi-Hebr"/>
        </w:rPr>
        <w:t>קליאַמקע</w:t>
      </w:r>
      <w:r w:rsidRPr="00A0123E">
        <w:rPr>
          <w:rFonts w:asciiTheme="majorBidi" w:hAnsiTheme="majorBidi" w:cstheme="majorBidi"/>
          <w:sz w:val="28"/>
          <w:szCs w:val="28"/>
          <w:rtl/>
          <w:lang w:bidi="yi-Hebr"/>
        </w:rPr>
        <w:t xml:space="preserve">, און פֿאַר זײערע אױגן באַװײַזט זיך אַזאַ </w:t>
      </w:r>
      <w:r w:rsidRPr="0024000A">
        <w:rPr>
          <w:rFonts w:asciiTheme="majorBidi" w:hAnsiTheme="majorBidi" w:cstheme="majorBidi"/>
          <w:color w:val="FF0000"/>
          <w:sz w:val="28"/>
          <w:szCs w:val="28"/>
          <w:rtl/>
          <w:lang w:bidi="yi-Hebr"/>
        </w:rPr>
        <w:t>מין</w:t>
      </w:r>
      <w:r w:rsidRPr="00A0123E">
        <w:rPr>
          <w:rFonts w:asciiTheme="majorBidi" w:hAnsiTheme="majorBidi" w:cstheme="majorBidi"/>
          <w:sz w:val="28"/>
          <w:szCs w:val="28"/>
          <w:rtl/>
          <w:lang w:bidi="yi-Hebr"/>
        </w:rPr>
        <w:t xml:space="preserve"> בילד:</w:t>
      </w:r>
    </w:p>
    <w:p w:rsidR="00FE52BE" w:rsidRPr="00A0123E" w:rsidRDefault="00FE52BE" w:rsidP="00FE52BE">
      <w:pPr>
        <w:widowControl w:val="0"/>
        <w:bidi/>
        <w:ind w:firstLine="284"/>
        <w:jc w:val="both"/>
        <w:rPr>
          <w:rFonts w:asciiTheme="majorBidi" w:hAnsiTheme="majorBidi" w:cstheme="majorBidi"/>
          <w:sz w:val="28"/>
          <w:szCs w:val="28"/>
          <w:rtl/>
          <w:lang w:bidi="yi-Hebr"/>
        </w:rPr>
      </w:pPr>
      <w:r w:rsidRPr="00A0123E">
        <w:rPr>
          <w:rFonts w:asciiTheme="majorBidi" w:hAnsiTheme="majorBidi" w:cstheme="majorBidi"/>
          <w:sz w:val="28"/>
          <w:szCs w:val="28"/>
          <w:rtl/>
          <w:lang w:bidi="yi-Hebr"/>
        </w:rPr>
        <w:t>אַף</w:t>
      </w:r>
      <w:r w:rsidRPr="00A0123E">
        <w:rPr>
          <w:rFonts w:asciiTheme="majorBidi" w:hAnsiTheme="majorBidi" w:cstheme="majorBidi"/>
          <w:color w:val="auto"/>
          <w:sz w:val="28"/>
          <w:szCs w:val="28"/>
          <w:rtl/>
          <w:lang w:bidi="yi-Hebr"/>
        </w:rPr>
        <w:t xml:space="preserve"> </w:t>
      </w:r>
      <w:r w:rsidRPr="00A0123E">
        <w:rPr>
          <w:rFonts w:asciiTheme="majorBidi" w:hAnsiTheme="majorBidi" w:cstheme="majorBidi"/>
          <w:sz w:val="28"/>
          <w:szCs w:val="28"/>
          <w:rtl/>
          <w:lang w:bidi="yi-Hebr"/>
        </w:rPr>
        <w:t>דער הױלער ערד, מיט שװאַרצן איבערגעדעקט, ליגט עפּעס</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זאַך, אינמיטן קײַלעכיק פֿאַרשפּיצט. צוקאָפּנס, באַ דער זאַך, צאַנקען צװײ ליכט, אַרײַנגעשטעקט אין צװײ פֿלעשלעך פֿון פֿאַרשײדענער גרײס און פֿאַרשײדענער פֿאַרב. פֿון יענער זײַט ליכט, אַף</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בענקל, אינמיטן שטוב, זיצט עפּעס</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ייִד</w:t>
      </w:r>
      <w:r w:rsidRPr="00A0123E">
        <w:rPr>
          <w:rFonts w:asciiTheme="majorBidi" w:hAnsiTheme="majorBidi" w:cstheme="majorBidi"/>
          <w:color w:val="auto"/>
          <w:sz w:val="28"/>
          <w:szCs w:val="28"/>
          <w:rtl/>
          <w:lang w:bidi="yi-Hebr"/>
        </w:rPr>
        <w:t xml:space="preserve"> אַ </w:t>
      </w:r>
      <w:r w:rsidR="00263E24" w:rsidRPr="00263E24">
        <w:rPr>
          <w:rFonts w:asciiTheme="majorBidi" w:hAnsiTheme="majorBidi" w:cstheme="majorBidi"/>
          <w:color w:val="FF0000"/>
          <w:sz w:val="28"/>
          <w:szCs w:val="28"/>
          <w:rtl/>
          <w:lang w:bidi="yi-Hebr"/>
        </w:rPr>
        <w:t>שמשׂ</w:t>
      </w:r>
      <w:r w:rsidRPr="00A0123E">
        <w:rPr>
          <w:rFonts w:asciiTheme="majorBidi" w:hAnsiTheme="majorBidi" w:cstheme="majorBidi"/>
          <w:sz w:val="28"/>
          <w:szCs w:val="28"/>
          <w:rtl/>
          <w:lang w:bidi="yi-Hebr"/>
        </w:rPr>
        <w:t xml:space="preserve"> מיט</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קאָלטענעװאַטער באָרד און מיט</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צעפֿליקטער קאַפּאָטע. באַ דער רעכטער זײַט, באַ דער װאַנט, שטײען פֿאַר</w:t>
      </w:r>
      <w:r w:rsidR="00937027" w:rsidRPr="00937027">
        <w:rPr>
          <w:rFonts w:asciiTheme="majorBidi" w:hAnsiTheme="majorBidi" w:cstheme="majorBidi"/>
          <w:color w:val="FF0000"/>
          <w:sz w:val="28"/>
          <w:szCs w:val="28"/>
          <w:rtl/>
          <w:lang w:bidi="yi-Hebr"/>
        </w:rPr>
        <w:t>יתומ</w:t>
      </w:r>
      <w:r w:rsidRPr="00A0123E">
        <w:rPr>
          <w:rFonts w:asciiTheme="majorBidi" w:hAnsiTheme="majorBidi" w:cstheme="majorBidi"/>
          <w:sz w:val="28"/>
          <w:szCs w:val="28"/>
          <w:rtl/>
          <w:lang w:bidi="yi-Hebr"/>
        </w:rPr>
        <w:t>ט, אײנס נעבן דאָס אַנדערע, װי</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צװילינג,</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 xml:space="preserve">פּאָר אַלטע טיפֿע צעריסענע גומענע </w:t>
      </w:r>
      <w:r w:rsidRPr="0024000A">
        <w:rPr>
          <w:rFonts w:asciiTheme="majorBidi" w:hAnsiTheme="majorBidi" w:cstheme="majorBidi"/>
          <w:color w:val="auto"/>
          <w:sz w:val="28"/>
          <w:szCs w:val="28"/>
          <w:rtl/>
          <w:lang w:bidi="yi-Hebr"/>
        </w:rPr>
        <w:t>קאַלאָשן</w:t>
      </w:r>
      <w:r w:rsidRPr="00A0123E">
        <w:rPr>
          <w:rFonts w:asciiTheme="majorBidi" w:hAnsiTheme="majorBidi" w:cstheme="majorBidi"/>
          <w:sz w:val="28"/>
          <w:szCs w:val="28"/>
          <w:rtl/>
          <w:lang w:bidi="yi-Hebr"/>
        </w:rPr>
        <w:t>, און אַפֿן בײַשטידל פֿונעם אײן־און־אײנציקן פֿענצטער װאַלגערן זיך</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פּאָר גרױסע שװאַרצע ברילן.</w:t>
      </w:r>
    </w:p>
    <w:p w:rsidR="00FE52BE" w:rsidRPr="00A0123E" w:rsidRDefault="00FE52BE"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hint="cs"/>
          <w:sz w:val="28"/>
          <w:szCs w:val="28"/>
          <w:rtl/>
          <w:lang w:bidi="yi-Hebr"/>
        </w:rPr>
        <w:t xml:space="preserve">– – – – – – – – – – – – – – – – – – – – – </w:t>
      </w:r>
      <w:r>
        <w:rPr>
          <w:rFonts w:asciiTheme="majorBidi" w:hAnsiTheme="majorBidi" w:cstheme="majorBidi" w:hint="eastAsia"/>
          <w:sz w:val="28"/>
          <w:szCs w:val="28"/>
          <w:rtl/>
          <w:lang w:bidi="yi-Hebr"/>
        </w:rPr>
        <w:t xml:space="preserve">– – – – – – – – – – – – – – – – – – – – – – – – </w:t>
      </w:r>
    </w:p>
    <w:p w:rsidR="00FE52BE" w:rsidRPr="00A0123E" w:rsidRDefault="00FE52BE" w:rsidP="00FE52BE">
      <w:pPr>
        <w:widowControl w:val="0"/>
        <w:bidi/>
        <w:ind w:firstLine="284"/>
        <w:jc w:val="both"/>
        <w:rPr>
          <w:rFonts w:asciiTheme="majorBidi" w:hAnsiTheme="majorBidi" w:cstheme="majorBidi"/>
          <w:sz w:val="28"/>
          <w:szCs w:val="28"/>
          <w:rtl/>
          <w:lang w:bidi="yi-Hebr"/>
        </w:rPr>
      </w:pPr>
      <w:r w:rsidRPr="00A0123E">
        <w:rPr>
          <w:rFonts w:asciiTheme="majorBidi" w:hAnsiTheme="majorBidi" w:cstheme="majorBidi"/>
          <w:sz w:val="28"/>
          <w:szCs w:val="28"/>
          <w:rtl/>
          <w:lang w:bidi="yi-Hebr"/>
        </w:rPr>
        <w:t xml:space="preserve">דעם זעלבן טאָג איז געװען די </w:t>
      </w:r>
      <w:r w:rsidR="0022117B" w:rsidRPr="0022117B">
        <w:rPr>
          <w:rFonts w:asciiTheme="majorBidi" w:hAnsiTheme="majorBidi" w:cstheme="majorBidi"/>
          <w:color w:val="FF0000"/>
          <w:sz w:val="28"/>
          <w:szCs w:val="28"/>
          <w:rtl/>
          <w:lang w:bidi="yi-Hebr"/>
        </w:rPr>
        <w:t>לװיה</w:t>
      </w:r>
      <w:r w:rsidRPr="00A0123E">
        <w:rPr>
          <w:rFonts w:asciiTheme="majorBidi" w:hAnsiTheme="majorBidi" w:cstheme="majorBidi"/>
          <w:sz w:val="28"/>
          <w:szCs w:val="28"/>
          <w:rtl/>
          <w:lang w:bidi="yi-Hebr"/>
        </w:rPr>
        <w:t>. מע קאָן זיך פֿאָרשטעלן, װאָס פֿאַר</w:t>
      </w:r>
      <w:r w:rsidRPr="00A0123E">
        <w:rPr>
          <w:rFonts w:asciiTheme="majorBidi" w:hAnsiTheme="majorBidi" w:cstheme="majorBidi"/>
          <w:color w:val="auto"/>
          <w:sz w:val="28"/>
          <w:szCs w:val="28"/>
          <w:rtl/>
          <w:lang w:bidi="yi-Hebr"/>
        </w:rPr>
        <w:t xml:space="preserve"> אַ </w:t>
      </w:r>
      <w:r w:rsidR="0022117B" w:rsidRPr="0022117B">
        <w:rPr>
          <w:rFonts w:asciiTheme="majorBidi" w:hAnsiTheme="majorBidi" w:cstheme="majorBidi"/>
          <w:color w:val="FF0000"/>
          <w:sz w:val="28"/>
          <w:szCs w:val="28"/>
          <w:rtl/>
          <w:lang w:bidi="yi-Hebr"/>
        </w:rPr>
        <w:t>לװיה</w:t>
      </w:r>
      <w:r w:rsidRPr="00A0123E">
        <w:rPr>
          <w:rFonts w:asciiTheme="majorBidi" w:hAnsiTheme="majorBidi" w:cstheme="majorBidi"/>
          <w:sz w:val="28"/>
          <w:szCs w:val="28"/>
          <w:rtl/>
          <w:lang w:bidi="yi-Hebr"/>
        </w:rPr>
        <w:t xml:space="preserve"> האָט דאָ געקענט זײַן, אַז דער געשטאָרבענער איז, ערשטנס,</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ייִד אַן אָרעמאַן – װער קען אים און װער װײסט אים? און, צװײטנס, האָט ער געהאַט</w:t>
      </w:r>
      <w:r w:rsidRPr="00A0123E">
        <w:rPr>
          <w:rFonts w:asciiTheme="majorBidi" w:hAnsiTheme="majorBidi" w:cstheme="majorBidi"/>
          <w:color w:val="auto"/>
          <w:sz w:val="28"/>
          <w:szCs w:val="28"/>
          <w:rtl/>
          <w:lang w:bidi="yi-Hebr"/>
        </w:rPr>
        <w:t xml:space="preserve"> אַ </w:t>
      </w:r>
      <w:r w:rsidR="00A365E1" w:rsidRPr="00A365E1">
        <w:rPr>
          <w:rFonts w:asciiTheme="majorBidi" w:hAnsiTheme="majorBidi" w:cstheme="majorBidi"/>
          <w:color w:val="FF0000"/>
          <w:sz w:val="28"/>
          <w:szCs w:val="28"/>
          <w:rtl/>
          <w:lang w:bidi="yi-Hebr"/>
        </w:rPr>
        <w:t>שם</w:t>
      </w:r>
      <w:r w:rsidRPr="00A0123E">
        <w:rPr>
          <w:rFonts w:asciiTheme="majorBidi" w:hAnsiTheme="majorBidi" w:cstheme="majorBidi"/>
          <w:sz w:val="28"/>
          <w:szCs w:val="28"/>
          <w:rtl/>
          <w:lang w:bidi="yi-Hebr"/>
        </w:rPr>
        <w:t xml:space="preserve"> אין שטאָט פֿון</w:t>
      </w:r>
      <w:r w:rsidRPr="00A0123E">
        <w:rPr>
          <w:rFonts w:asciiTheme="majorBidi" w:hAnsiTheme="majorBidi" w:cstheme="majorBidi"/>
          <w:color w:val="auto"/>
          <w:sz w:val="28"/>
          <w:szCs w:val="28"/>
          <w:rtl/>
          <w:lang w:bidi="yi-Hebr"/>
        </w:rPr>
        <w:t xml:space="preserve"> אַ </w:t>
      </w:r>
      <w:r w:rsidRPr="00A0123E">
        <w:rPr>
          <w:rFonts w:asciiTheme="majorBidi" w:hAnsiTheme="majorBidi" w:cstheme="majorBidi"/>
          <w:sz w:val="28"/>
          <w:szCs w:val="28"/>
          <w:rtl/>
          <w:lang w:bidi="yi-Hebr"/>
        </w:rPr>
        <w:t xml:space="preserve">שטילן </w:t>
      </w:r>
      <w:r w:rsidR="0037370C" w:rsidRPr="0037370C">
        <w:rPr>
          <w:rFonts w:asciiTheme="majorBidi" w:hAnsiTheme="majorBidi" w:cstheme="majorBidi"/>
          <w:color w:val="FF0000"/>
          <w:sz w:val="28"/>
          <w:szCs w:val="28"/>
          <w:rtl/>
          <w:lang w:bidi="yi-Hebr"/>
        </w:rPr>
        <w:t>אַפּיקורס</w:t>
      </w:r>
      <w:r w:rsidRPr="00A0123E">
        <w:rPr>
          <w:rFonts w:asciiTheme="majorBidi" w:hAnsiTheme="majorBidi" w:cstheme="majorBidi"/>
          <w:sz w:val="28"/>
          <w:szCs w:val="28"/>
          <w:rtl/>
          <w:lang w:bidi="yi-Hebr"/>
        </w:rPr>
        <w:t xml:space="preserve">. נאָר אַזױ װי אין זײַן אַרױסבאַגלײטן האָבן זיך </w:t>
      </w:r>
      <w:r w:rsidR="003660A0" w:rsidRPr="003660A0">
        <w:rPr>
          <w:rFonts w:asciiTheme="majorBidi" w:hAnsiTheme="majorBidi" w:cstheme="majorBidi"/>
          <w:color w:val="FF0000"/>
          <w:sz w:val="28"/>
          <w:szCs w:val="28"/>
          <w:rtl/>
          <w:lang w:bidi="yi-Hebr"/>
        </w:rPr>
        <w:t>מתעסק</w:t>
      </w:r>
      <w:r w:rsidRPr="00A0123E">
        <w:rPr>
          <w:rFonts w:asciiTheme="majorBidi" w:hAnsiTheme="majorBidi" w:cstheme="majorBidi"/>
          <w:sz w:val="28"/>
          <w:szCs w:val="28"/>
          <w:rtl/>
          <w:lang w:bidi="yi-Hebr"/>
        </w:rPr>
        <w:t xml:space="preserve"> געװען אַזעלכע ייִדן, װי </w:t>
      </w:r>
      <w:r w:rsidR="00F22F38">
        <w:rPr>
          <w:rFonts w:asciiTheme="majorBidi" w:hAnsiTheme="majorBidi" w:cstheme="majorBidi"/>
          <w:color w:val="FF0000"/>
          <w:sz w:val="28"/>
          <w:szCs w:val="28"/>
          <w:rtl/>
          <w:lang w:bidi="yi-Hebr"/>
        </w:rPr>
        <w:t>רב</w:t>
      </w:r>
      <w:r w:rsidRPr="00A0123E">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A0123E">
        <w:rPr>
          <w:rFonts w:asciiTheme="majorBidi" w:hAnsiTheme="majorBidi" w:cstheme="majorBidi"/>
          <w:sz w:val="28"/>
          <w:szCs w:val="28"/>
          <w:rtl/>
          <w:lang w:bidi="yi-Hebr"/>
        </w:rPr>
        <w:t xml:space="preserve"> ראַבינאָװיטש, </w:t>
      </w:r>
      <w:r w:rsidRPr="0024000A">
        <w:rPr>
          <w:rFonts w:asciiTheme="majorBidi" w:hAnsiTheme="majorBidi" w:cstheme="majorBidi"/>
          <w:color w:val="FF0000"/>
          <w:sz w:val="28"/>
          <w:szCs w:val="28"/>
          <w:rtl/>
          <w:lang w:bidi="yi-Hebr"/>
        </w:rPr>
        <w:t>יאָסיע</w:t>
      </w:r>
      <w:r w:rsidRPr="00A0123E">
        <w:rPr>
          <w:rFonts w:asciiTheme="majorBidi" w:hAnsiTheme="majorBidi" w:cstheme="majorBidi"/>
          <w:sz w:val="28"/>
          <w:szCs w:val="28"/>
          <w:rtl/>
          <w:lang w:bidi="yi-Hebr"/>
        </w:rPr>
        <w:t xml:space="preserve"> פֿרוכשטײן, בײדע געראָטענע אײדעמס, און אַרנאָלד פֿון די </w:t>
      </w:r>
      <w:r w:rsidRPr="0024000A">
        <w:rPr>
          <w:rFonts w:asciiTheme="majorBidi" w:hAnsiTheme="majorBidi" w:cstheme="majorBidi"/>
          <w:color w:val="008000"/>
          <w:sz w:val="28"/>
          <w:szCs w:val="28"/>
          <w:rtl/>
          <w:lang w:bidi="yi-Hebr"/>
        </w:rPr>
        <w:t>פּידװאָרקעס</w:t>
      </w:r>
      <w:r w:rsidRPr="00A0123E">
        <w:rPr>
          <w:rFonts w:asciiTheme="majorBidi" w:hAnsiTheme="majorBidi" w:cstheme="majorBidi"/>
          <w:sz w:val="28"/>
          <w:szCs w:val="28"/>
          <w:rtl/>
          <w:lang w:bidi="yi-Hebr"/>
        </w:rPr>
        <w:t xml:space="preserve"> איז אױך געקומען – דאָס איז געװען די ערשטע, אױב ניט די אײנציקע, </w:t>
      </w:r>
      <w:r w:rsidR="0022117B" w:rsidRPr="0022117B">
        <w:rPr>
          <w:rFonts w:asciiTheme="majorBidi" w:hAnsiTheme="majorBidi" w:cstheme="majorBidi"/>
          <w:color w:val="FF0000"/>
          <w:sz w:val="28"/>
          <w:szCs w:val="28"/>
          <w:rtl/>
          <w:lang w:bidi="yi-Hebr"/>
        </w:rPr>
        <w:t>לװיה</w:t>
      </w:r>
      <w:r w:rsidRPr="00A0123E">
        <w:rPr>
          <w:rFonts w:asciiTheme="majorBidi" w:hAnsiTheme="majorBidi" w:cstheme="majorBidi"/>
          <w:sz w:val="28"/>
          <w:szCs w:val="28"/>
          <w:rtl/>
          <w:lang w:bidi="yi-Hebr"/>
        </w:rPr>
        <w:t>, װאָס אַרנאָלד זאָל זײַן דערבײַ, – האָט זיך די שטאָט פֿאַרינטערעסירט, און, קוקנדיק אײנער אַפֿן אַנדערן, האָט דער</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310</w:t>
      </w:r>
    </w:p>
    <w:p w:rsidR="00FE52BE" w:rsidRPr="0024000A" w:rsidRDefault="00BA2FC4" w:rsidP="00105EA2">
      <w:pPr>
        <w:widowControl w:val="0"/>
        <w:bidi/>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עולם</w:t>
      </w:r>
      <w:r w:rsidR="00FE52BE" w:rsidRPr="0024000A">
        <w:rPr>
          <w:rFonts w:asciiTheme="majorBidi" w:hAnsiTheme="majorBidi" w:cstheme="majorBidi"/>
          <w:sz w:val="28"/>
          <w:szCs w:val="28"/>
          <w:rtl/>
          <w:lang w:bidi="yi-Hebr"/>
        </w:rPr>
        <w:t xml:space="preserve"> גענומען קלײַבן זיך און װאַקסן און װאַקסן – און ס׳איז געװען גאָר אומגעריכט</w:t>
      </w:r>
      <w:r w:rsidR="00FE52BE" w:rsidRPr="0024000A">
        <w:rPr>
          <w:rFonts w:asciiTheme="majorBidi" w:hAnsiTheme="majorBidi" w:cstheme="majorBidi"/>
          <w:color w:val="auto"/>
          <w:sz w:val="28"/>
          <w:szCs w:val="28"/>
          <w:rtl/>
          <w:lang w:bidi="yi-Hebr"/>
        </w:rPr>
        <w:t xml:space="preserve"> אַ </w:t>
      </w:r>
      <w:r w:rsidR="0022117B" w:rsidRPr="0022117B">
        <w:rPr>
          <w:rFonts w:asciiTheme="majorBidi" w:hAnsiTheme="majorBidi" w:cstheme="majorBidi"/>
          <w:color w:val="FF0000"/>
          <w:sz w:val="28"/>
          <w:szCs w:val="28"/>
          <w:rtl/>
          <w:lang w:bidi="yi-Hebr"/>
        </w:rPr>
        <w:t>לװיה</w:t>
      </w:r>
      <w:r w:rsidR="00FE52BE" w:rsidRPr="0024000A">
        <w:rPr>
          <w:rFonts w:asciiTheme="majorBidi" w:hAnsiTheme="majorBidi" w:cstheme="majorBidi"/>
          <w:color w:val="auto"/>
          <w:sz w:val="28"/>
          <w:szCs w:val="28"/>
          <w:rtl/>
          <w:lang w:bidi="yi-Hebr"/>
        </w:rPr>
        <w:t xml:space="preserve"> אַ </w:t>
      </w:r>
      <w:r w:rsidR="00FE52BE" w:rsidRPr="0024000A">
        <w:rPr>
          <w:rFonts w:asciiTheme="majorBidi" w:hAnsiTheme="majorBidi" w:cstheme="majorBidi"/>
          <w:sz w:val="28"/>
          <w:szCs w:val="28"/>
          <w:rtl/>
          <w:lang w:bidi="yi-Hebr"/>
        </w:rPr>
        <w:t>גרױסאַרטיקע,</w:t>
      </w:r>
      <w:r w:rsidR="00FE52BE" w:rsidRPr="0024000A">
        <w:rPr>
          <w:rFonts w:asciiTheme="majorBidi" w:hAnsiTheme="majorBidi" w:cstheme="majorBidi"/>
          <w:color w:val="auto"/>
          <w:sz w:val="28"/>
          <w:szCs w:val="28"/>
          <w:rtl/>
          <w:lang w:bidi="yi-Hebr"/>
        </w:rPr>
        <w:t xml:space="preserve"> אַ </w:t>
      </w:r>
      <w:r w:rsidR="00FE52BE" w:rsidRPr="0024000A">
        <w:rPr>
          <w:rFonts w:asciiTheme="majorBidi" w:hAnsiTheme="majorBidi" w:cstheme="majorBidi"/>
          <w:sz w:val="28"/>
          <w:szCs w:val="28"/>
          <w:rtl/>
          <w:lang w:bidi="yi-Hebr"/>
        </w:rPr>
        <w:t>אימפּאָזאַנטע. אָרעמעלײַט האָבן דערשמעקט</w:t>
      </w:r>
      <w:r w:rsidR="00FE52BE" w:rsidRPr="0024000A">
        <w:rPr>
          <w:rFonts w:asciiTheme="majorBidi" w:hAnsiTheme="majorBidi" w:cstheme="majorBidi"/>
          <w:color w:val="auto"/>
          <w:sz w:val="28"/>
          <w:szCs w:val="28"/>
          <w:rtl/>
          <w:lang w:bidi="yi-Hebr"/>
        </w:rPr>
        <w:t xml:space="preserve"> אַ </w:t>
      </w:r>
      <w:r w:rsidR="00FE52BE" w:rsidRPr="0024000A">
        <w:rPr>
          <w:rFonts w:asciiTheme="majorBidi" w:hAnsiTheme="majorBidi" w:cstheme="majorBidi"/>
          <w:sz w:val="28"/>
          <w:szCs w:val="28"/>
          <w:rtl/>
          <w:lang w:bidi="yi-Hebr"/>
        </w:rPr>
        <w:t xml:space="preserve">״פֿעטע״ </w:t>
      </w:r>
      <w:r w:rsidR="0022117B" w:rsidRPr="0022117B">
        <w:rPr>
          <w:rFonts w:asciiTheme="majorBidi" w:hAnsiTheme="majorBidi" w:cstheme="majorBidi"/>
          <w:color w:val="FF0000"/>
          <w:sz w:val="28"/>
          <w:szCs w:val="28"/>
          <w:rtl/>
          <w:lang w:bidi="yi-Hebr"/>
        </w:rPr>
        <w:t>לװיה</w:t>
      </w:r>
      <w:r w:rsidR="00FE52BE" w:rsidRPr="0024000A">
        <w:rPr>
          <w:rFonts w:asciiTheme="majorBidi" w:hAnsiTheme="majorBidi" w:cstheme="majorBidi"/>
          <w:sz w:val="28"/>
          <w:szCs w:val="28"/>
          <w:rtl/>
          <w:lang w:bidi="yi-Hebr"/>
        </w:rPr>
        <w:t>, איז מען זיך צונױפֿגעקראָכן קאַליקעס פֿון אַלע װינקעלעך, געשלעפּט פֿאַר די פּ</w:t>
      </w:r>
      <w:r w:rsidR="00FE52BE">
        <w:rPr>
          <w:rFonts w:asciiTheme="majorBidi" w:hAnsiTheme="majorBidi" w:cstheme="majorBidi" w:hint="cs"/>
          <w:sz w:val="28"/>
          <w:szCs w:val="28"/>
          <w:rtl/>
          <w:lang w:bidi="yi-Hebr"/>
        </w:rPr>
        <w:t>אָ</w:t>
      </w:r>
      <w:r w:rsidR="00FE52BE" w:rsidRPr="0024000A">
        <w:rPr>
          <w:rFonts w:asciiTheme="majorBidi" w:hAnsiTheme="majorBidi" w:cstheme="majorBidi"/>
          <w:sz w:val="28"/>
          <w:szCs w:val="28"/>
          <w:rtl/>
          <w:lang w:bidi="yi-Hebr"/>
        </w:rPr>
        <w:t xml:space="preserve">לעס, געמאַכט גװאַלדן, פֿאַרװאָס מע טײלט קײן געלט ניט פֿאַר דער </w:t>
      </w:r>
      <w:r w:rsidR="00FE52BE" w:rsidRPr="00105EA2">
        <w:rPr>
          <w:rFonts w:asciiTheme="majorBidi" w:hAnsiTheme="majorBidi" w:cstheme="majorBidi"/>
          <w:color w:val="FF0000"/>
          <w:sz w:val="28"/>
          <w:szCs w:val="28"/>
          <w:rtl/>
          <w:lang w:bidi="yi-Hebr"/>
        </w:rPr>
        <w:t>מיט</w:t>
      </w:r>
      <w:r w:rsidR="00105EA2" w:rsidRPr="00105EA2">
        <w:rPr>
          <w:rFonts w:asciiTheme="majorBidi" w:hAnsiTheme="majorBidi" w:cstheme="majorBidi" w:hint="cs"/>
          <w:color w:val="FF0000"/>
          <w:sz w:val="28"/>
          <w:szCs w:val="28"/>
          <w:rtl/>
          <w:lang w:bidi="yi-Hebr"/>
        </w:rPr>
        <w:t>ה</w:t>
      </w:r>
      <w:r w:rsidR="00FE52BE" w:rsidRPr="0024000A">
        <w:rPr>
          <w:rFonts w:asciiTheme="majorBidi" w:hAnsiTheme="majorBidi" w:cstheme="majorBidi"/>
          <w:sz w:val="28"/>
          <w:szCs w:val="28"/>
          <w:rtl/>
          <w:lang w:bidi="yi-Hebr"/>
        </w:rPr>
        <w:t>. עס איז שװער געװען אײַנצורײדן זײ, אַז דאָס איז געשטאָרבן</w:t>
      </w:r>
      <w:r w:rsidR="00FE52BE" w:rsidRPr="0024000A">
        <w:rPr>
          <w:rFonts w:asciiTheme="majorBidi" w:hAnsiTheme="majorBidi" w:cstheme="majorBidi"/>
          <w:color w:val="auto"/>
          <w:sz w:val="28"/>
          <w:szCs w:val="28"/>
          <w:rtl/>
          <w:lang w:bidi="yi-Hebr"/>
        </w:rPr>
        <w:t xml:space="preserve"> אַ </w:t>
      </w:r>
      <w:r w:rsidR="00FE52BE" w:rsidRPr="0024000A">
        <w:rPr>
          <w:rFonts w:asciiTheme="majorBidi" w:hAnsiTheme="majorBidi" w:cstheme="majorBidi"/>
          <w:sz w:val="28"/>
          <w:szCs w:val="28"/>
          <w:rtl/>
          <w:lang w:bidi="yi-Hebr"/>
        </w:rPr>
        <w:t xml:space="preserve">ייִד אַן </w:t>
      </w:r>
      <w:r w:rsidR="00297597" w:rsidRPr="00297597">
        <w:rPr>
          <w:rFonts w:asciiTheme="majorBidi" w:hAnsiTheme="majorBidi" w:cstheme="majorBidi"/>
          <w:color w:val="FF0000"/>
          <w:sz w:val="28"/>
          <w:szCs w:val="28"/>
          <w:rtl/>
          <w:lang w:bidi="yi-Hebr"/>
        </w:rPr>
        <w:t>אבֿיון</w:t>
      </w:r>
      <w:r w:rsidR="00FE52BE" w:rsidRPr="0024000A">
        <w:rPr>
          <w:rFonts w:asciiTheme="majorBidi" w:hAnsiTheme="majorBidi" w:cstheme="majorBidi"/>
          <w:sz w:val="28"/>
          <w:szCs w:val="28"/>
          <w:rtl/>
          <w:lang w:bidi="yi-Hebr"/>
        </w:rPr>
        <w:t xml:space="preserve"> גלײַך מיט זײ.</w:t>
      </w:r>
    </w:p>
    <w:p w:rsidR="00FE52BE" w:rsidRPr="0024000A" w:rsidRDefault="00FE52BE" w:rsidP="00FE52BE">
      <w:pPr>
        <w:widowControl w:val="0"/>
        <w:bidi/>
        <w:ind w:firstLine="284"/>
        <w:jc w:val="both"/>
        <w:rPr>
          <w:rFonts w:asciiTheme="majorBidi" w:hAnsiTheme="majorBidi" w:cstheme="majorBidi"/>
          <w:sz w:val="28"/>
          <w:szCs w:val="28"/>
          <w:lang w:bidi="yi-Hebr"/>
        </w:rPr>
      </w:pPr>
      <w:r w:rsidRPr="0024000A">
        <w:rPr>
          <w:rFonts w:asciiTheme="majorBidi" w:hAnsiTheme="majorBidi" w:cstheme="majorBidi"/>
          <w:sz w:val="28"/>
          <w:szCs w:val="28"/>
          <w:rtl/>
          <w:lang w:bidi="yi-Hebr"/>
        </w:rPr>
        <w:t xml:space="preserve">– פֿאַרװאָס </w:t>
      </w:r>
      <w:r w:rsidRPr="0024000A">
        <w:rPr>
          <w:rFonts w:asciiTheme="majorBidi" w:hAnsiTheme="majorBidi" w:cstheme="majorBidi"/>
          <w:color w:val="008000"/>
          <w:sz w:val="28"/>
          <w:szCs w:val="28"/>
          <w:rtl/>
          <w:lang w:bidi="yi-Hebr"/>
        </w:rPr>
        <w:t xml:space="preserve">זשע </w:t>
      </w:r>
      <w:r w:rsidRPr="0024000A">
        <w:rPr>
          <w:rFonts w:asciiTheme="majorBidi" w:hAnsiTheme="majorBidi" w:cstheme="majorBidi"/>
          <w:sz w:val="28"/>
          <w:szCs w:val="28"/>
          <w:rtl/>
          <w:lang w:bidi="yi-Hebr"/>
        </w:rPr>
        <w:t xml:space="preserve">קומט אים אַזאַ </w:t>
      </w:r>
      <w:r w:rsidR="0022117B" w:rsidRPr="0022117B">
        <w:rPr>
          <w:rFonts w:asciiTheme="majorBidi" w:hAnsiTheme="majorBidi" w:cstheme="majorBidi"/>
          <w:color w:val="FF0000"/>
          <w:sz w:val="28"/>
          <w:szCs w:val="28"/>
          <w:rtl/>
          <w:lang w:bidi="yi-Hebr"/>
        </w:rPr>
        <w:t>לװיה</w:t>
      </w:r>
      <w:r w:rsidRPr="0024000A">
        <w:rPr>
          <w:rFonts w:asciiTheme="majorBidi" w:hAnsiTheme="majorBidi" w:cstheme="majorBidi"/>
          <w:sz w:val="28"/>
          <w:szCs w:val="28"/>
          <w:rtl/>
          <w:lang w:bidi="yi-Hebr"/>
        </w:rPr>
        <w:t>? – האָבן זײ גע</w:t>
      </w:r>
      <w:r w:rsidR="00E012BC" w:rsidRPr="00E012BC">
        <w:rPr>
          <w:rFonts w:asciiTheme="majorBidi" w:hAnsiTheme="majorBidi" w:cstheme="majorBidi"/>
          <w:color w:val="FF0000"/>
          <w:sz w:val="28"/>
          <w:szCs w:val="28"/>
          <w:rtl/>
          <w:lang w:bidi="yi-Hebr"/>
        </w:rPr>
        <w:t>טענה</w:t>
      </w:r>
      <w:r w:rsidRPr="0024000A">
        <w:rPr>
          <w:rFonts w:asciiTheme="majorBidi" w:hAnsiTheme="majorBidi" w:cstheme="majorBidi"/>
          <w:sz w:val="28"/>
          <w:szCs w:val="28"/>
          <w:rtl/>
          <w:lang w:bidi="yi-Hebr"/>
        </w:rPr>
        <w:t xml:space="preserve">ט,– אַז קײן </w:t>
      </w:r>
      <w:r w:rsidR="000D1415">
        <w:rPr>
          <w:rFonts w:asciiTheme="majorBidi" w:hAnsiTheme="majorBidi" w:cstheme="majorBidi"/>
          <w:color w:val="FF0000"/>
          <w:sz w:val="28"/>
          <w:szCs w:val="28"/>
          <w:rtl/>
          <w:lang w:bidi="yi-Hebr"/>
        </w:rPr>
        <w:t>גבֿיר</w:t>
      </w:r>
      <w:r w:rsidRPr="0024000A">
        <w:rPr>
          <w:rFonts w:asciiTheme="majorBidi" w:hAnsiTheme="majorBidi" w:cstheme="majorBidi"/>
          <w:sz w:val="28"/>
          <w:szCs w:val="28"/>
          <w:rtl/>
          <w:lang w:bidi="yi-Hebr"/>
        </w:rPr>
        <w:t xml:space="preserve"> ניט, און קײן </w:t>
      </w:r>
      <w:r w:rsidR="006555F5">
        <w:rPr>
          <w:rFonts w:asciiTheme="majorBidi" w:hAnsiTheme="majorBidi" w:cstheme="majorBidi"/>
          <w:color w:val="FF0000"/>
          <w:sz w:val="28"/>
          <w:szCs w:val="28"/>
          <w:rtl/>
          <w:lang w:bidi="yi-Hebr"/>
        </w:rPr>
        <w:t>רבֿ</w:t>
      </w:r>
      <w:r w:rsidRPr="0024000A">
        <w:rPr>
          <w:rFonts w:asciiTheme="majorBidi" w:hAnsiTheme="majorBidi" w:cstheme="majorBidi"/>
          <w:sz w:val="28"/>
          <w:szCs w:val="28"/>
          <w:rtl/>
          <w:lang w:bidi="yi-Hebr"/>
        </w:rPr>
        <w:t xml:space="preserve">, װי מע זעט אַרױס, אױך ניט, הײַנט װאָס איז מיט אים דער </w:t>
      </w:r>
      <w:r w:rsidR="002E151B" w:rsidRPr="002E151B">
        <w:rPr>
          <w:rFonts w:asciiTheme="majorBidi" w:hAnsiTheme="majorBidi" w:cstheme="majorBidi"/>
          <w:color w:val="FF0000"/>
          <w:sz w:val="28"/>
          <w:szCs w:val="28"/>
          <w:rtl/>
          <w:lang w:bidi="yi-Hebr"/>
        </w:rPr>
        <w:t>ייִחוס</w:t>
      </w:r>
      <w:r w:rsidRPr="0024000A">
        <w:rPr>
          <w:rFonts w:asciiTheme="majorBidi" w:hAnsiTheme="majorBidi" w:cstheme="majorBidi"/>
          <w:sz w:val="28"/>
          <w:szCs w:val="28"/>
          <w:rtl/>
          <w:lang w:bidi="yi-Hebr"/>
        </w:rPr>
        <w:t>?..</w:t>
      </w:r>
    </w:p>
    <w:p w:rsidR="00FE52BE" w:rsidRPr="0024000A" w:rsidRDefault="00FE52BE" w:rsidP="002C357A">
      <w:pPr>
        <w:widowControl w:val="0"/>
        <w:bidi/>
        <w:ind w:firstLine="284"/>
        <w:jc w:val="both"/>
        <w:rPr>
          <w:rFonts w:asciiTheme="majorBidi" w:hAnsiTheme="majorBidi" w:cstheme="majorBidi"/>
          <w:sz w:val="28"/>
          <w:szCs w:val="28"/>
          <w:lang w:bidi="yi-Hebr"/>
        </w:rPr>
      </w:pPr>
      <w:r w:rsidRPr="0024000A">
        <w:rPr>
          <w:rFonts w:asciiTheme="majorBidi" w:hAnsiTheme="majorBidi" w:cstheme="majorBidi"/>
          <w:sz w:val="28"/>
          <w:szCs w:val="28"/>
          <w:rtl/>
          <w:lang w:bidi="yi-Hebr"/>
        </w:rPr>
        <w:t xml:space="preserve">די זון האָט נאָך געהאַלטן אין רעכטן בראָטן, אַז מע האָט אַרױסגעטראָגן די </w:t>
      </w:r>
      <w:r w:rsidR="003660A0" w:rsidRPr="003660A0">
        <w:rPr>
          <w:rFonts w:asciiTheme="majorBidi" w:hAnsiTheme="majorBidi" w:cstheme="majorBidi"/>
          <w:color w:val="FF0000"/>
          <w:sz w:val="28"/>
          <w:szCs w:val="28"/>
          <w:rtl/>
          <w:lang w:bidi="yi-Hebr"/>
        </w:rPr>
        <w:t>מיטה</w:t>
      </w:r>
      <w:r w:rsidRPr="0024000A">
        <w:rPr>
          <w:rFonts w:asciiTheme="majorBidi" w:hAnsiTheme="majorBidi" w:cstheme="majorBidi"/>
          <w:sz w:val="28"/>
          <w:szCs w:val="28"/>
          <w:rtl/>
          <w:lang w:bidi="yi-Hebr"/>
        </w:rPr>
        <w:t>, מיט שװאַרצן איבערגעדעקט, פֿון פֿינצטערן קעלער אַרױס. דער שולהױ</w:t>
      </w:r>
      <w:r w:rsidRPr="0024000A">
        <w:rPr>
          <w:rFonts w:asciiTheme="majorBidi" w:hAnsiTheme="majorBidi" w:cstheme="majorBidi"/>
          <w:color w:val="auto"/>
          <w:sz w:val="28"/>
          <w:szCs w:val="28"/>
          <w:rtl/>
          <w:lang w:bidi="yi-Hebr"/>
        </w:rPr>
        <w:t xml:space="preserve">ף </w:t>
      </w:r>
      <w:r w:rsidRPr="0024000A">
        <w:rPr>
          <w:rFonts w:asciiTheme="majorBidi" w:hAnsiTheme="majorBidi" w:cstheme="majorBidi"/>
          <w:sz w:val="28"/>
          <w:szCs w:val="28"/>
          <w:rtl/>
          <w:lang w:bidi="yi-Hebr"/>
        </w:rPr>
        <w:t xml:space="preserve">און די גאַנצע גאַס איז געװען פֿאַרפֿלײצט, שװאַרץ פֿון מענטשן. קײנער האָט אָבער קײנעם ניט גערופֿן. מע איז אַלײן געקומען. קײנער האָט ניט געװײנט, נאָר זיפֿצן האָבן זיך געלאָזט הערן. קײנער האָט קײן </w:t>
      </w:r>
      <w:r w:rsidR="003660A0" w:rsidRPr="003660A0">
        <w:rPr>
          <w:rFonts w:asciiTheme="majorBidi" w:hAnsiTheme="majorBidi" w:cstheme="majorBidi"/>
          <w:color w:val="FF0000"/>
          <w:sz w:val="28"/>
          <w:szCs w:val="28"/>
          <w:rtl/>
          <w:lang w:bidi="yi-Hebr"/>
        </w:rPr>
        <w:t>הספּד</w:t>
      </w:r>
      <w:r w:rsidRPr="0024000A">
        <w:rPr>
          <w:rFonts w:asciiTheme="majorBidi" w:hAnsiTheme="majorBidi" w:cstheme="majorBidi"/>
          <w:sz w:val="28"/>
          <w:szCs w:val="28"/>
          <w:vertAlign w:val="superscript"/>
          <w:rtl/>
          <w:lang w:bidi="yi-Hebr"/>
        </w:rPr>
        <w:t>1</w:t>
      </w:r>
      <w:r w:rsidRPr="0024000A">
        <w:rPr>
          <w:rFonts w:asciiTheme="majorBidi" w:hAnsiTheme="majorBidi" w:cstheme="majorBidi"/>
          <w:sz w:val="28"/>
          <w:szCs w:val="28"/>
          <w:rtl/>
          <w:lang w:bidi="yi-Hebr"/>
        </w:rPr>
        <w:t xml:space="preserve"> ניט געמאַכט, קײן </w:t>
      </w:r>
      <w:r w:rsidRPr="0024000A">
        <w:rPr>
          <w:rFonts w:asciiTheme="majorBidi" w:hAnsiTheme="majorBidi" w:cstheme="majorBidi"/>
          <w:color w:val="FF0000"/>
          <w:sz w:val="28"/>
          <w:szCs w:val="28"/>
          <w:rtl/>
          <w:lang w:bidi="yi-Hebr"/>
        </w:rPr>
        <w:t>קריִע</w:t>
      </w:r>
      <w:r w:rsidR="003660A0">
        <w:rPr>
          <w:rFonts w:asciiTheme="majorBidi" w:hAnsiTheme="majorBidi" w:cstheme="majorBidi" w:hint="cs"/>
          <w:color w:val="FF0000"/>
          <w:sz w:val="28"/>
          <w:szCs w:val="28"/>
          <w:rtl/>
          <w:lang w:bidi="yi-Hebr"/>
        </w:rPr>
        <w:t>ה</w:t>
      </w:r>
      <w:r w:rsidRPr="0024000A">
        <w:rPr>
          <w:rFonts w:asciiTheme="majorBidi" w:hAnsiTheme="majorBidi" w:cstheme="majorBidi"/>
          <w:sz w:val="28"/>
          <w:szCs w:val="28"/>
          <w:vertAlign w:val="superscript"/>
          <w:rtl/>
          <w:lang w:bidi="yi-Hebr"/>
        </w:rPr>
        <w:t>2</w:t>
      </w:r>
      <w:r w:rsidRPr="0024000A">
        <w:rPr>
          <w:rFonts w:asciiTheme="majorBidi" w:hAnsiTheme="majorBidi" w:cstheme="majorBidi"/>
          <w:sz w:val="28"/>
          <w:szCs w:val="28"/>
          <w:rtl/>
          <w:lang w:bidi="yi-Hebr"/>
        </w:rPr>
        <w:t xml:space="preserve"> ניט געריסן, קײן </w:t>
      </w:r>
      <w:r w:rsidR="00937027" w:rsidRPr="00937027">
        <w:rPr>
          <w:rFonts w:asciiTheme="majorBidi" w:hAnsiTheme="majorBidi" w:cstheme="majorBidi"/>
          <w:color w:val="FF0000"/>
          <w:sz w:val="28"/>
          <w:szCs w:val="28"/>
          <w:rtl/>
          <w:lang w:bidi="yi-Hebr"/>
        </w:rPr>
        <w:t>קדיש</w:t>
      </w:r>
      <w:r w:rsidRPr="0024000A">
        <w:rPr>
          <w:rFonts w:asciiTheme="majorBidi" w:hAnsiTheme="majorBidi" w:cstheme="majorBidi"/>
          <w:sz w:val="28"/>
          <w:szCs w:val="28"/>
          <w:rtl/>
          <w:lang w:bidi="yi-Hebr"/>
        </w:rPr>
        <w:t xml:space="preserve"> ניט געזאָגט, קײן </w:t>
      </w:r>
      <w:r w:rsidR="00A95BEC">
        <w:rPr>
          <w:rFonts w:asciiTheme="majorBidi" w:hAnsiTheme="majorBidi" w:cstheme="majorBidi"/>
          <w:color w:val="FF0000"/>
          <w:sz w:val="28"/>
          <w:szCs w:val="28"/>
          <w:rtl/>
          <w:lang w:bidi="yi-Hebr"/>
        </w:rPr>
        <w:t>שיבֿעה</w:t>
      </w:r>
      <w:r w:rsidRPr="0024000A">
        <w:rPr>
          <w:rFonts w:asciiTheme="majorBidi" w:hAnsiTheme="majorBidi" w:cstheme="majorBidi"/>
          <w:sz w:val="28"/>
          <w:szCs w:val="28"/>
          <w:rtl/>
          <w:lang w:bidi="yi-Hebr"/>
        </w:rPr>
        <w:t xml:space="preserve"> ניט געזעסן. נאָר </w:t>
      </w:r>
      <w:r w:rsidR="003660A0" w:rsidRPr="003660A0">
        <w:rPr>
          <w:rFonts w:asciiTheme="majorBidi" w:hAnsiTheme="majorBidi" w:cstheme="majorBidi"/>
          <w:color w:val="FF0000"/>
          <w:sz w:val="28"/>
          <w:szCs w:val="28"/>
          <w:rtl/>
          <w:lang w:bidi="yi-Hebr"/>
        </w:rPr>
        <w:t>שבֿח</w:t>
      </w:r>
      <w:r w:rsidRPr="0024000A">
        <w:rPr>
          <w:rFonts w:asciiTheme="majorBidi" w:hAnsiTheme="majorBidi" w:cstheme="majorBidi"/>
          <w:color w:val="FF0000"/>
          <w:sz w:val="28"/>
          <w:szCs w:val="28"/>
          <w:rtl/>
          <w:lang w:bidi="yi-Hebr"/>
        </w:rPr>
        <w:t>ים</w:t>
      </w:r>
      <w:r w:rsidRPr="0024000A">
        <w:rPr>
          <w:rFonts w:asciiTheme="majorBidi" w:hAnsiTheme="majorBidi" w:cstheme="majorBidi"/>
          <w:sz w:val="28"/>
          <w:szCs w:val="28"/>
          <w:rtl/>
          <w:lang w:bidi="yi-Hebr"/>
        </w:rPr>
        <w:t xml:space="preserve"> האָבן זיך געהערט, געטראָגן אין דער לופֿטן: ״</w:t>
      </w:r>
      <w:r>
        <w:rPr>
          <w:rFonts w:asciiTheme="majorBidi" w:hAnsiTheme="majorBidi" w:cstheme="majorBidi" w:hint="cs"/>
          <w:sz w:val="28"/>
          <w:szCs w:val="28"/>
          <w:rtl/>
          <w:lang w:bidi="yi-Hebr"/>
        </w:rPr>
        <w:t>אַ</w:t>
      </w:r>
      <w:r w:rsidRPr="0024000A">
        <w:rPr>
          <w:rFonts w:asciiTheme="majorBidi" w:hAnsiTheme="majorBidi" w:cstheme="majorBidi"/>
          <w:sz w:val="28"/>
          <w:szCs w:val="28"/>
          <w:rtl/>
          <w:lang w:bidi="yi-Hebr"/>
        </w:rPr>
        <w:t xml:space="preserve"> װױלער ייִד געװען״... ״ניט קײן </w:t>
      </w:r>
      <w:r w:rsidR="008715FE" w:rsidRPr="008715FE">
        <w:rPr>
          <w:rFonts w:asciiTheme="majorBidi" w:hAnsiTheme="majorBidi" w:cstheme="majorBidi"/>
          <w:color w:val="FF0000"/>
          <w:sz w:val="28"/>
          <w:szCs w:val="28"/>
          <w:rtl/>
          <w:lang w:bidi="yi-Hebr"/>
        </w:rPr>
        <w:t>צדיק</w:t>
      </w:r>
      <w:r w:rsidRPr="0024000A">
        <w:rPr>
          <w:rFonts w:asciiTheme="majorBidi" w:hAnsiTheme="majorBidi" w:cstheme="majorBidi"/>
          <w:sz w:val="28"/>
          <w:szCs w:val="28"/>
          <w:rtl/>
          <w:lang w:bidi="yi-Hebr"/>
        </w:rPr>
        <w:t>, נ</w:t>
      </w:r>
      <w:r>
        <w:rPr>
          <w:rFonts w:asciiTheme="majorBidi" w:hAnsiTheme="majorBidi" w:cstheme="majorBidi" w:hint="cs"/>
          <w:sz w:val="28"/>
          <w:szCs w:val="28"/>
          <w:rtl/>
          <w:lang w:bidi="yi-Hebr"/>
        </w:rPr>
        <w:t>אָ</w:t>
      </w:r>
      <w:r w:rsidRPr="0024000A">
        <w:rPr>
          <w:rFonts w:asciiTheme="majorBidi" w:hAnsiTheme="majorBidi" w:cstheme="majorBidi"/>
          <w:sz w:val="28"/>
          <w:szCs w:val="28"/>
          <w:rtl/>
          <w:lang w:bidi="yi-Hebr"/>
        </w:rPr>
        <w:t>ר</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װױלער, גוטער מענטש״... ״אױסגעהאַלטן</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 xml:space="preserve">שטאָט מיט אָרעמעלײַט״... ״װיפֿל ער האָט פֿאַרדינט – אַװעקגעגעבן״... ״דעם לעצטן ביסן׳׳... ״זיך </w:t>
      </w:r>
      <w:r w:rsidR="003660A0" w:rsidRPr="003660A0">
        <w:rPr>
          <w:rFonts w:asciiTheme="majorBidi" w:hAnsiTheme="majorBidi" w:cstheme="majorBidi"/>
          <w:color w:val="FF0000"/>
          <w:sz w:val="28"/>
          <w:szCs w:val="28"/>
          <w:rtl/>
          <w:lang w:bidi="yi-Hebr"/>
        </w:rPr>
        <w:t>מפֿקיר</w:t>
      </w:r>
      <w:r w:rsidRPr="0024000A">
        <w:rPr>
          <w:rFonts w:asciiTheme="majorBidi" w:hAnsiTheme="majorBidi" w:cstheme="majorBidi"/>
          <w:sz w:val="28"/>
          <w:szCs w:val="28"/>
          <w:rtl/>
          <w:lang w:bidi="yi-Hebr"/>
        </w:rPr>
        <w:t xml:space="preserve"> געװען פֿון יענעמס װעגן״... ״געריסן פֿון טױטע און פֿון לעבעדיקע צוליב קראַנקע ייִדן״... ״פֿײַנט געהאַט, מע זאָל אים דאַנקען״... ״קײנמאָל ניט גערעדט פֿון זיך, </w:t>
      </w:r>
      <w:r w:rsidR="002C357A">
        <w:rPr>
          <w:rFonts w:asciiTheme="majorBidi" w:hAnsiTheme="majorBidi" w:cstheme="majorBidi" w:hint="cs"/>
          <w:sz w:val="28"/>
          <w:szCs w:val="28"/>
          <w:rtl/>
          <w:lang w:bidi="yi-Hebr"/>
        </w:rPr>
        <w:t>נ</w:t>
      </w:r>
      <w:r w:rsidRPr="0024000A">
        <w:rPr>
          <w:rFonts w:asciiTheme="majorBidi" w:hAnsiTheme="majorBidi" w:cstheme="majorBidi"/>
          <w:sz w:val="28"/>
          <w:szCs w:val="28"/>
          <w:rtl/>
          <w:lang w:bidi="yi-Hebr"/>
        </w:rPr>
        <w:t>אָר יענעם אין זינען געהאַט״... ״געװען</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 xml:space="preserve">מאָדנער ייִד״... ״ניט </w:t>
      </w:r>
      <w:r w:rsidRPr="0024000A">
        <w:rPr>
          <w:rFonts w:asciiTheme="majorBidi" w:hAnsiTheme="majorBidi" w:cstheme="majorBidi"/>
          <w:sz w:val="28"/>
          <w:szCs w:val="28"/>
          <w:rtl/>
          <w:lang w:bidi="yi-Hebr"/>
        </w:rPr>
        <w:lastRenderedPageBreak/>
        <w:t>קײן מאָדנער ייִד, נאָר</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מאָדנער מענטש״... ״יאָ,</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מענטש איז דאָס געװען״...</w:t>
      </w:r>
    </w:p>
    <w:p w:rsidR="00FE52BE" w:rsidRPr="0024000A" w:rsidRDefault="00FE52BE" w:rsidP="00FE52BE">
      <w:pPr>
        <w:widowControl w:val="0"/>
        <w:bidi/>
        <w:ind w:firstLine="284"/>
        <w:jc w:val="both"/>
        <w:rPr>
          <w:rFonts w:asciiTheme="majorBidi" w:hAnsiTheme="majorBidi" w:cstheme="majorBidi"/>
          <w:sz w:val="28"/>
          <w:szCs w:val="28"/>
          <w:lang w:bidi="yi-Hebr"/>
        </w:rPr>
      </w:pPr>
      <w:r w:rsidRPr="0024000A">
        <w:rPr>
          <w:rFonts w:asciiTheme="majorBidi" w:hAnsiTheme="majorBidi" w:cstheme="majorBidi"/>
          <w:sz w:val="28"/>
          <w:szCs w:val="28"/>
          <w:rtl/>
          <w:lang w:bidi="yi-Hebr"/>
        </w:rPr>
        <w:t>דאָס איז געװען</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שטילע, נאָר</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 xml:space="preserve">שײנע </w:t>
      </w:r>
      <w:r w:rsidR="0022117B" w:rsidRPr="0022117B">
        <w:rPr>
          <w:rFonts w:asciiTheme="majorBidi" w:hAnsiTheme="majorBidi" w:cstheme="majorBidi"/>
          <w:color w:val="FF0000"/>
          <w:sz w:val="28"/>
          <w:szCs w:val="28"/>
          <w:rtl/>
          <w:lang w:bidi="yi-Hebr"/>
        </w:rPr>
        <w:t>לװיה</w:t>
      </w:r>
      <w:r w:rsidRPr="0024000A">
        <w:rPr>
          <w:rFonts w:asciiTheme="majorBidi" w:hAnsiTheme="majorBidi" w:cstheme="majorBidi"/>
          <w:sz w:val="28"/>
          <w:szCs w:val="28"/>
          <w:rtl/>
          <w:lang w:bidi="yi-Hebr"/>
        </w:rPr>
        <w:t>. עפּעס האָט זיך געפֿילט</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באַפֿרידיקונג.</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 xml:space="preserve">דאַנק גאָט דערפֿאַר, װאָס מענטשן צאָלן אָפּ, אױב ניט פֿאַרן לעבן, איז </w:t>
      </w:r>
      <w:r w:rsidRPr="0024000A">
        <w:rPr>
          <w:rFonts w:asciiTheme="majorBidi" w:hAnsiTheme="majorBidi" w:cstheme="majorBidi"/>
          <w:color w:val="008000"/>
          <w:sz w:val="28"/>
          <w:szCs w:val="28"/>
          <w:rtl/>
          <w:lang w:bidi="yi-Hebr"/>
        </w:rPr>
        <w:t>כאָטש</w:t>
      </w:r>
      <w:r w:rsidRPr="0024000A">
        <w:rPr>
          <w:rFonts w:asciiTheme="majorBidi" w:hAnsiTheme="majorBidi" w:cstheme="majorBidi"/>
          <w:sz w:val="28"/>
          <w:szCs w:val="28"/>
          <w:rtl/>
          <w:lang w:bidi="yi-Hebr"/>
        </w:rPr>
        <w:t xml:space="preserve"> נאָכן טױט, </w:t>
      </w:r>
      <w:r w:rsidRPr="0024000A">
        <w:rPr>
          <w:rFonts w:asciiTheme="majorBidi" w:hAnsiTheme="majorBidi" w:cstheme="majorBidi"/>
          <w:color w:val="008000"/>
          <w:sz w:val="28"/>
          <w:szCs w:val="28"/>
          <w:rtl/>
          <w:lang w:bidi="yi-Hebr"/>
        </w:rPr>
        <w:t>כאָטש</w:t>
      </w:r>
      <w:r w:rsidRPr="0024000A">
        <w:rPr>
          <w:rFonts w:asciiTheme="majorBidi" w:hAnsiTheme="majorBidi" w:cstheme="majorBidi"/>
          <w:sz w:val="28"/>
          <w:szCs w:val="28"/>
          <w:rtl/>
          <w:lang w:bidi="yi-Hebr"/>
        </w:rPr>
        <w:t xml:space="preserve"> װיפֿל־ס׳ניט־איז, </w:t>
      </w:r>
      <w:r w:rsidRPr="0024000A">
        <w:rPr>
          <w:rFonts w:asciiTheme="majorBidi" w:hAnsiTheme="majorBidi" w:cstheme="majorBidi"/>
          <w:color w:val="008000"/>
          <w:sz w:val="28"/>
          <w:szCs w:val="28"/>
          <w:rtl/>
          <w:lang w:bidi="yi-Hebr"/>
        </w:rPr>
        <w:t>כאָטש</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 xml:space="preserve">טראָפּן </w:t>
      </w:r>
      <w:r w:rsidR="0022117B" w:rsidRPr="0022117B">
        <w:rPr>
          <w:rFonts w:asciiTheme="majorBidi" w:hAnsiTheme="majorBidi" w:cstheme="majorBidi"/>
          <w:color w:val="FF0000"/>
          <w:sz w:val="28"/>
          <w:szCs w:val="28"/>
          <w:rtl/>
          <w:lang w:bidi="yi-Hebr"/>
        </w:rPr>
        <w:t>כּבֿוד</w:t>
      </w:r>
      <w:r w:rsidRPr="0024000A">
        <w:rPr>
          <w:rFonts w:asciiTheme="majorBidi" w:hAnsiTheme="majorBidi" w:cstheme="majorBidi"/>
          <w:sz w:val="28"/>
          <w:szCs w:val="28"/>
          <w:rtl/>
          <w:lang w:bidi="yi-Hebr"/>
        </w:rPr>
        <w:t xml:space="preserve"> פֿאַר אַזױפֿיל יאָרן פּײַן און לײדן, </w:t>
      </w:r>
      <w:r w:rsidR="008B598D" w:rsidRPr="008B598D">
        <w:rPr>
          <w:rFonts w:asciiTheme="majorBidi" w:hAnsiTheme="majorBidi" w:cstheme="majorBidi"/>
          <w:color w:val="FF0000"/>
          <w:sz w:val="28"/>
          <w:szCs w:val="28"/>
          <w:rtl/>
          <w:lang w:bidi="yi-Hebr"/>
        </w:rPr>
        <w:t>צער</w:t>
      </w:r>
      <w:r w:rsidRPr="0024000A">
        <w:rPr>
          <w:rFonts w:asciiTheme="majorBidi" w:hAnsiTheme="majorBidi" w:cstheme="majorBidi"/>
          <w:sz w:val="28"/>
          <w:szCs w:val="28"/>
          <w:rtl/>
          <w:lang w:bidi="yi-Hebr"/>
        </w:rPr>
        <w:t>, מאַטערניש און ביטערניש. ס׳איז נאָר</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װײטעק, װאָס ער אַלײן,</w:t>
      </w:r>
    </w:p>
    <w:p w:rsidR="00FE52BE" w:rsidRPr="00AC02FD" w:rsidRDefault="00FE52BE" w:rsidP="00FE52BE">
      <w:pPr>
        <w:widowControl w:val="0"/>
        <w:tabs>
          <w:tab w:val="left" w:pos="553"/>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טרױער</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רעדע.</w:t>
      </w:r>
    </w:p>
    <w:p w:rsidR="00FE52BE" w:rsidRPr="00AC02FD" w:rsidRDefault="00FE52BE" w:rsidP="00FE52BE">
      <w:pPr>
        <w:widowControl w:val="0"/>
        <w:tabs>
          <w:tab w:val="left" w:pos="580"/>
        </w:tabs>
        <w:bidi/>
        <w:ind w:firstLine="284"/>
        <w:jc w:val="both"/>
        <w:rPr>
          <w:rFonts w:asciiTheme="majorBidi" w:hAnsiTheme="majorBidi" w:cstheme="majorBidi"/>
          <w:sz w:val="24"/>
          <w:szCs w:val="24"/>
          <w:rtl/>
          <w:lang w:bidi="yi-Hebr"/>
        </w:rPr>
      </w:pPr>
      <w:r>
        <w:rPr>
          <w:rFonts w:asciiTheme="majorBidi" w:hAnsiTheme="majorBidi" w:cstheme="majorBidi" w:hint="cs"/>
          <w:sz w:val="24"/>
          <w:szCs w:val="24"/>
          <w:rtl/>
          <w:lang w:bidi="yi-Hebr"/>
        </w:rPr>
        <w:t>2</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0022117B" w:rsidRPr="0022117B">
        <w:rPr>
          <w:rFonts w:asciiTheme="majorBidi" w:hAnsiTheme="majorBidi" w:cstheme="majorBidi"/>
          <w:color w:val="FF0000"/>
          <w:sz w:val="24"/>
          <w:szCs w:val="24"/>
          <w:rtl/>
          <w:lang w:bidi="yi-Hebr"/>
        </w:rPr>
        <w:t>מינהג</w:t>
      </w:r>
      <w:r>
        <w:rPr>
          <w:rFonts w:asciiTheme="majorBidi" w:hAnsiTheme="majorBidi" w:cstheme="majorBidi"/>
          <w:sz w:val="24"/>
          <w:szCs w:val="24"/>
          <w:rtl/>
          <w:lang w:bidi="yi-Hebr"/>
        </w:rPr>
        <w:t xml:space="preserve"> באַ </w:t>
      </w:r>
      <w:r w:rsidRPr="00AC02FD">
        <w:rPr>
          <w:rFonts w:asciiTheme="majorBidi" w:hAnsiTheme="majorBidi" w:cstheme="majorBidi"/>
          <w:sz w:val="24"/>
          <w:szCs w:val="24"/>
          <w:rtl/>
          <w:lang w:bidi="yi-Hebr"/>
        </w:rPr>
        <w:t xml:space="preserve">רעליגיעזע ייִדן </w:t>
      </w:r>
      <w:r>
        <w:rPr>
          <w:rFonts w:asciiTheme="majorBidi" w:hAnsiTheme="majorBidi" w:cstheme="majorBidi"/>
          <w:sz w:val="24"/>
          <w:szCs w:val="24"/>
          <w:rtl/>
          <w:lang w:bidi="yi-Hebr"/>
        </w:rPr>
        <w:t>מאַכ</w:t>
      </w:r>
      <w:r w:rsidRPr="00AC02FD">
        <w:rPr>
          <w:rFonts w:asciiTheme="majorBidi" w:hAnsiTheme="majorBidi" w:cstheme="majorBidi"/>
          <w:sz w:val="24"/>
          <w:szCs w:val="24"/>
          <w:rtl/>
          <w:lang w:bidi="yi-Hebr"/>
        </w:rPr>
        <w:t>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ריס אין די קלײדער</w:t>
      </w:r>
      <w:r>
        <w:rPr>
          <w:rFonts w:asciiTheme="majorBidi" w:hAnsiTheme="majorBidi" w:cstheme="majorBidi"/>
          <w:sz w:val="24"/>
          <w:szCs w:val="24"/>
          <w:rtl/>
          <w:lang w:bidi="yi-Hebr"/>
        </w:rPr>
        <w:t xml:space="preserve"> באַ </w:t>
      </w:r>
      <w:r w:rsidRPr="00AC02FD">
        <w:rPr>
          <w:rFonts w:asciiTheme="majorBidi" w:hAnsiTheme="majorBidi" w:cstheme="majorBidi"/>
          <w:sz w:val="24"/>
          <w:szCs w:val="24"/>
          <w:rtl/>
          <w:lang w:bidi="yi-Hebr"/>
        </w:rPr>
        <w:t xml:space="preserve">די נאָענטע </w:t>
      </w:r>
      <w:r w:rsidR="00FE402B" w:rsidRPr="00FE402B">
        <w:rPr>
          <w:rFonts w:asciiTheme="majorBidi" w:hAnsiTheme="majorBidi" w:cstheme="majorBidi"/>
          <w:color w:val="FF0000"/>
          <w:sz w:val="24"/>
          <w:szCs w:val="24"/>
          <w:rtl/>
          <w:lang w:bidi="yi-Hebr"/>
        </w:rPr>
        <w:t>קרובֿים</w:t>
      </w:r>
      <w:r w:rsidRPr="00AC02FD">
        <w:rPr>
          <w:rFonts w:asciiTheme="majorBidi" w:hAnsiTheme="majorBidi" w:cstheme="majorBidi"/>
          <w:sz w:val="24"/>
          <w:szCs w:val="24"/>
          <w:rtl/>
          <w:lang w:bidi="yi-Hebr"/>
        </w:rPr>
        <w:t xml:space="preserve"> פֿון געשטאָרבענעם.</w:t>
      </w:r>
    </w:p>
    <w:p w:rsidR="00FE52BE" w:rsidRPr="00AC02FD" w:rsidRDefault="00FE52BE" w:rsidP="00FE52BE">
      <w:pPr>
        <w:widowControl w:val="0"/>
        <w:tabs>
          <w:tab w:val="left" w:pos="580"/>
        </w:tabs>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311</w:t>
      </w:r>
    </w:p>
    <w:p w:rsidR="00FE52BE" w:rsidRPr="0024000A" w:rsidRDefault="00FE52BE" w:rsidP="002C357A">
      <w:pPr>
        <w:widowControl w:val="0"/>
        <w:bidi/>
        <w:jc w:val="both"/>
        <w:rPr>
          <w:rFonts w:asciiTheme="majorBidi" w:hAnsiTheme="majorBidi" w:cstheme="majorBidi"/>
          <w:sz w:val="28"/>
          <w:szCs w:val="28"/>
          <w:lang w:bidi="yi-Hebr"/>
        </w:rPr>
      </w:pPr>
      <w:r w:rsidRPr="0024000A">
        <w:rPr>
          <w:rFonts w:asciiTheme="majorBidi" w:hAnsiTheme="majorBidi" w:cstheme="majorBidi"/>
          <w:sz w:val="28"/>
          <w:szCs w:val="28"/>
          <w:rtl/>
          <w:lang w:bidi="yi-Hebr"/>
        </w:rPr>
        <w:t xml:space="preserve">דער קאָלעקטאָר מיט די שװאַרצע ברילן, קאָן ניט אופֿשטײן </w:t>
      </w:r>
      <w:r w:rsidRPr="0024000A">
        <w:rPr>
          <w:rFonts w:asciiTheme="majorBidi" w:hAnsiTheme="majorBidi" w:cstheme="majorBidi"/>
          <w:color w:val="008000"/>
          <w:sz w:val="28"/>
          <w:szCs w:val="28"/>
          <w:rtl/>
          <w:lang w:bidi="yi-Hebr"/>
        </w:rPr>
        <w:t>כאָטש</w:t>
      </w:r>
      <w:r w:rsidRPr="0024000A">
        <w:rPr>
          <w:rFonts w:asciiTheme="majorBidi" w:hAnsiTheme="majorBidi" w:cstheme="majorBidi"/>
          <w:sz w:val="28"/>
          <w:szCs w:val="28"/>
          <w:rtl/>
          <w:lang w:bidi="yi-Hebr"/>
        </w:rPr>
        <w:t xml:space="preserve"> אַף</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 xml:space="preserve">מינוט, </w:t>
      </w:r>
      <w:r w:rsidRPr="0024000A">
        <w:rPr>
          <w:rFonts w:asciiTheme="majorBidi" w:hAnsiTheme="majorBidi" w:cstheme="majorBidi"/>
          <w:color w:val="008000"/>
          <w:sz w:val="28"/>
          <w:szCs w:val="28"/>
          <w:rtl/>
          <w:lang w:bidi="yi-Hebr"/>
        </w:rPr>
        <w:t>כאָטש</w:t>
      </w:r>
      <w:r w:rsidRPr="0024000A">
        <w:rPr>
          <w:rFonts w:asciiTheme="majorBidi" w:hAnsiTheme="majorBidi" w:cstheme="majorBidi"/>
          <w:sz w:val="28"/>
          <w:szCs w:val="28"/>
          <w:rtl/>
          <w:lang w:bidi="yi-Hebr"/>
        </w:rPr>
        <w:t xml:space="preserve"> אַף</w:t>
      </w:r>
      <w:r w:rsidRPr="0024000A">
        <w:rPr>
          <w:rFonts w:asciiTheme="majorBidi" w:hAnsiTheme="majorBidi" w:cstheme="majorBidi"/>
          <w:color w:val="auto"/>
          <w:sz w:val="28"/>
          <w:szCs w:val="28"/>
          <w:rtl/>
          <w:lang w:bidi="yi-Hebr"/>
        </w:rPr>
        <w:t xml:space="preserve"> אַ </w:t>
      </w:r>
      <w:r w:rsidR="0022117B" w:rsidRPr="0022117B">
        <w:rPr>
          <w:rFonts w:asciiTheme="majorBidi" w:hAnsiTheme="majorBidi" w:cstheme="majorBidi"/>
          <w:color w:val="FF0000"/>
          <w:sz w:val="28"/>
          <w:szCs w:val="28"/>
          <w:rtl/>
          <w:lang w:bidi="yi-Hebr"/>
        </w:rPr>
        <w:t>רגע</w:t>
      </w:r>
      <w:r w:rsidRPr="0024000A">
        <w:rPr>
          <w:rFonts w:asciiTheme="majorBidi" w:hAnsiTheme="majorBidi" w:cstheme="majorBidi"/>
          <w:sz w:val="28"/>
          <w:szCs w:val="28"/>
          <w:rtl/>
          <w:lang w:bidi="yi-Hebr"/>
        </w:rPr>
        <w:t>,</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קוק טאָן אַף</w:t>
      </w:r>
      <w:r w:rsidRPr="0024000A">
        <w:rPr>
          <w:rFonts w:asciiTheme="majorBidi" w:hAnsiTheme="majorBidi" w:cstheme="majorBidi"/>
          <w:color w:val="auto"/>
          <w:sz w:val="28"/>
          <w:szCs w:val="28"/>
          <w:rtl/>
          <w:lang w:bidi="yi-Hebr"/>
        </w:rPr>
        <w:t xml:space="preserve"> </w:t>
      </w:r>
      <w:r w:rsidRPr="0024000A">
        <w:rPr>
          <w:rFonts w:asciiTheme="majorBidi" w:hAnsiTheme="majorBidi" w:cstheme="majorBidi"/>
          <w:sz w:val="28"/>
          <w:szCs w:val="28"/>
          <w:rtl/>
          <w:lang w:bidi="yi-Hebr"/>
        </w:rPr>
        <w:t xml:space="preserve">דעם </w:t>
      </w:r>
      <w:r w:rsidR="0022117B" w:rsidRPr="0022117B">
        <w:rPr>
          <w:rFonts w:asciiTheme="majorBidi" w:hAnsiTheme="majorBidi" w:cstheme="majorBidi"/>
          <w:color w:val="FF0000"/>
          <w:sz w:val="28"/>
          <w:szCs w:val="28"/>
          <w:rtl/>
          <w:lang w:bidi="yi-Hebr"/>
        </w:rPr>
        <w:t>כּבֿוד</w:t>
      </w:r>
      <w:r w:rsidRPr="0024000A">
        <w:rPr>
          <w:rFonts w:asciiTheme="majorBidi" w:hAnsiTheme="majorBidi" w:cstheme="majorBidi"/>
          <w:sz w:val="28"/>
          <w:szCs w:val="28"/>
          <w:rtl/>
          <w:lang w:bidi="yi-Hebr"/>
        </w:rPr>
        <w:t xml:space="preserve">, װאָס ער האָט... און </w:t>
      </w:r>
      <w:r w:rsidR="00BA2FC4">
        <w:rPr>
          <w:rFonts w:asciiTheme="majorBidi" w:hAnsiTheme="majorBidi" w:cstheme="majorBidi"/>
          <w:color w:val="FF0000"/>
          <w:sz w:val="28"/>
          <w:szCs w:val="28"/>
          <w:rtl/>
          <w:lang w:bidi="yi-Hebr"/>
        </w:rPr>
        <w:t>אפֿשר</w:t>
      </w:r>
      <w:r w:rsidRPr="0024000A">
        <w:rPr>
          <w:rFonts w:asciiTheme="majorBidi" w:hAnsiTheme="majorBidi" w:cstheme="majorBidi"/>
          <w:sz w:val="28"/>
          <w:szCs w:val="28"/>
          <w:rtl/>
          <w:lang w:bidi="yi-Hebr"/>
        </w:rPr>
        <w:t xml:space="preserve"> – װער װײסט? װאָס װײסן מיר? – און עס פּל</w:t>
      </w:r>
      <w:r>
        <w:rPr>
          <w:rFonts w:asciiTheme="majorBidi" w:hAnsiTheme="majorBidi" w:cstheme="majorBidi" w:hint="cs"/>
          <w:sz w:val="28"/>
          <w:szCs w:val="28"/>
          <w:rtl/>
          <w:lang w:bidi="yi-Hebr"/>
        </w:rPr>
        <w:t>אָ</w:t>
      </w:r>
      <w:r w:rsidRPr="0024000A">
        <w:rPr>
          <w:rFonts w:asciiTheme="majorBidi" w:hAnsiTheme="majorBidi" w:cstheme="majorBidi"/>
          <w:sz w:val="28"/>
          <w:szCs w:val="28"/>
          <w:rtl/>
          <w:lang w:bidi="yi-Hebr"/>
        </w:rPr>
        <w:t xml:space="preserve">נטען זיך </w:t>
      </w:r>
      <w:r w:rsidR="00F27C7F" w:rsidRPr="00F27C7F">
        <w:rPr>
          <w:rFonts w:asciiTheme="majorBidi" w:hAnsiTheme="majorBidi" w:cstheme="majorBidi"/>
          <w:color w:val="FF0000"/>
          <w:sz w:val="28"/>
          <w:szCs w:val="28"/>
          <w:rtl/>
          <w:lang w:bidi="yi-Hebr"/>
        </w:rPr>
        <w:t>מחשבֿות</w:t>
      </w:r>
      <w:r w:rsidRPr="0024000A">
        <w:rPr>
          <w:rFonts w:asciiTheme="majorBidi" w:hAnsiTheme="majorBidi" w:cstheme="majorBidi"/>
          <w:sz w:val="28"/>
          <w:szCs w:val="28"/>
          <w:rtl/>
          <w:lang w:bidi="yi-Hebr"/>
        </w:rPr>
        <w:t xml:space="preserve"> און געדאַנקען פֿון ״</w:t>
      </w:r>
      <w:r w:rsidR="003660A0" w:rsidRPr="003660A0">
        <w:rPr>
          <w:rFonts w:asciiTheme="majorBidi" w:hAnsiTheme="majorBidi" w:cstheme="majorBidi"/>
          <w:color w:val="FF0000"/>
          <w:sz w:val="28"/>
          <w:szCs w:val="28"/>
          <w:rtl/>
          <w:lang w:bidi="yi-Hebr"/>
        </w:rPr>
        <w:t>השאָרת</w:t>
      </w:r>
      <w:r w:rsidRPr="0024000A">
        <w:rPr>
          <w:rFonts w:asciiTheme="majorBidi" w:hAnsiTheme="majorBidi" w:cstheme="majorBidi"/>
          <w:color w:val="FF0000"/>
          <w:sz w:val="28"/>
          <w:szCs w:val="28"/>
          <w:rtl/>
          <w:lang w:bidi="yi-Hebr"/>
        </w:rPr>
        <w:t>־</w:t>
      </w:r>
      <w:r w:rsidR="007819C5" w:rsidRPr="007819C5">
        <w:rPr>
          <w:rFonts w:asciiTheme="majorBidi" w:hAnsiTheme="majorBidi" w:cstheme="majorBidi"/>
          <w:color w:val="FF0000"/>
          <w:sz w:val="28"/>
          <w:szCs w:val="28"/>
          <w:rtl/>
          <w:lang w:bidi="yi-Hebr"/>
        </w:rPr>
        <w:t>הנפֿש</w:t>
      </w:r>
      <w:r w:rsidRPr="0024000A">
        <w:rPr>
          <w:rFonts w:asciiTheme="majorBidi" w:hAnsiTheme="majorBidi" w:cstheme="majorBidi"/>
          <w:sz w:val="28"/>
          <w:szCs w:val="28"/>
          <w:rtl/>
          <w:lang w:bidi="yi-Hebr"/>
        </w:rPr>
        <w:t>״</w:t>
      </w:r>
      <w:r w:rsidRPr="0024000A">
        <w:rPr>
          <w:rFonts w:asciiTheme="majorBidi" w:hAnsiTheme="majorBidi" w:cstheme="majorBidi"/>
          <w:sz w:val="28"/>
          <w:szCs w:val="28"/>
          <w:vertAlign w:val="superscript"/>
          <w:rtl/>
          <w:lang w:bidi="yi-Hebr"/>
        </w:rPr>
        <w:t>1</w:t>
      </w:r>
      <w:r w:rsidRPr="0024000A">
        <w:rPr>
          <w:rFonts w:asciiTheme="majorBidi" w:hAnsiTheme="majorBidi" w:cstheme="majorBidi"/>
          <w:sz w:val="28"/>
          <w:szCs w:val="28"/>
          <w:rtl/>
          <w:lang w:bidi="yi-Hebr"/>
        </w:rPr>
        <w:t xml:space="preserve">, אין װעלכן דער </w:t>
      </w:r>
      <w:r w:rsidR="003660A0" w:rsidRPr="003660A0">
        <w:rPr>
          <w:rFonts w:asciiTheme="majorBidi" w:hAnsiTheme="majorBidi" w:cstheme="majorBidi"/>
          <w:color w:val="FF0000"/>
          <w:sz w:val="28"/>
          <w:szCs w:val="28"/>
          <w:rtl/>
          <w:lang w:bidi="yi-Hebr"/>
        </w:rPr>
        <w:t>ניפֿטר</w:t>
      </w:r>
      <w:r w:rsidRPr="0024000A">
        <w:rPr>
          <w:rFonts w:asciiTheme="majorBidi" w:hAnsiTheme="majorBidi" w:cstheme="majorBidi"/>
          <w:sz w:val="28"/>
          <w:szCs w:val="28"/>
          <w:vertAlign w:val="superscript"/>
          <w:rtl/>
          <w:lang w:bidi="yi-Hebr"/>
        </w:rPr>
        <w:t>2</w:t>
      </w:r>
      <w:r w:rsidRPr="0024000A">
        <w:rPr>
          <w:rFonts w:asciiTheme="majorBidi" w:hAnsiTheme="majorBidi" w:cstheme="majorBidi"/>
          <w:sz w:val="28"/>
          <w:szCs w:val="28"/>
          <w:rtl/>
          <w:lang w:bidi="yi-Hebr"/>
        </w:rPr>
        <w:t xml:space="preserve"> האָט געגלײבט, </w:t>
      </w:r>
      <w:r w:rsidRPr="0024000A">
        <w:rPr>
          <w:rFonts w:asciiTheme="majorBidi" w:hAnsiTheme="majorBidi" w:cstheme="majorBidi"/>
          <w:color w:val="008000"/>
          <w:sz w:val="28"/>
          <w:szCs w:val="28"/>
          <w:rtl/>
          <w:lang w:bidi="yi-Hebr"/>
        </w:rPr>
        <w:t>כאָטש</w:t>
      </w:r>
      <w:r w:rsidRPr="0024000A">
        <w:rPr>
          <w:rFonts w:asciiTheme="majorBidi" w:hAnsiTheme="majorBidi" w:cstheme="majorBidi"/>
          <w:sz w:val="28"/>
          <w:szCs w:val="28"/>
          <w:rtl/>
          <w:lang w:bidi="yi-Hebr"/>
        </w:rPr>
        <w:t xml:space="preserve"> ער האָט </w:t>
      </w:r>
      <w:r w:rsidRPr="002C357A">
        <w:rPr>
          <w:rFonts w:asciiTheme="majorBidi" w:hAnsiTheme="majorBidi" w:cstheme="majorBidi"/>
          <w:color w:val="auto"/>
          <w:sz w:val="28"/>
          <w:szCs w:val="28"/>
          <w:rtl/>
          <w:lang w:bidi="yi-Hebr"/>
        </w:rPr>
        <w:t>גע</w:t>
      </w:r>
      <w:r w:rsidRPr="00C65367">
        <w:rPr>
          <w:rFonts w:asciiTheme="majorBidi" w:hAnsiTheme="majorBidi" w:cstheme="majorBidi"/>
          <w:color w:val="FF0000"/>
          <w:sz w:val="28"/>
          <w:szCs w:val="28"/>
          <w:rtl/>
          <w:lang w:bidi="yi-Hebr"/>
        </w:rPr>
        <w:t>שמ</w:t>
      </w:r>
      <w:r w:rsidRPr="002C357A">
        <w:rPr>
          <w:rFonts w:asciiTheme="majorBidi" w:hAnsiTheme="majorBidi" w:cstheme="majorBidi"/>
          <w:color w:val="auto"/>
          <w:sz w:val="28"/>
          <w:szCs w:val="28"/>
          <w:rtl/>
          <w:lang w:bidi="yi-Hebr"/>
        </w:rPr>
        <w:t>ט</w:t>
      </w:r>
      <w:r w:rsidRPr="0024000A">
        <w:rPr>
          <w:rFonts w:asciiTheme="majorBidi" w:hAnsiTheme="majorBidi" w:cstheme="majorBidi"/>
          <w:sz w:val="28"/>
          <w:szCs w:val="28"/>
          <w:rtl/>
          <w:lang w:bidi="yi-Hebr"/>
        </w:rPr>
        <w:t xml:space="preserve"> פֿאַר אַן </w:t>
      </w:r>
      <w:r w:rsidR="0037370C" w:rsidRPr="0037370C">
        <w:rPr>
          <w:rFonts w:asciiTheme="majorBidi" w:hAnsiTheme="majorBidi" w:cstheme="majorBidi"/>
          <w:color w:val="FF0000"/>
          <w:sz w:val="28"/>
          <w:szCs w:val="28"/>
          <w:rtl/>
          <w:lang w:bidi="yi-Hebr"/>
        </w:rPr>
        <w:t>אַפּיקורס</w:t>
      </w:r>
      <w:r w:rsidRPr="0024000A">
        <w:rPr>
          <w:rFonts w:asciiTheme="majorBidi" w:hAnsiTheme="majorBidi" w:cstheme="majorBidi"/>
          <w:sz w:val="28"/>
          <w:szCs w:val="28"/>
          <w:rtl/>
          <w:lang w:bidi="yi-Hebr"/>
        </w:rPr>
        <w:t xml:space="preserve">. </w:t>
      </w:r>
      <w:r w:rsidR="00BA2FC4">
        <w:rPr>
          <w:rFonts w:asciiTheme="majorBidi" w:hAnsiTheme="majorBidi" w:cstheme="majorBidi"/>
          <w:color w:val="FF0000"/>
          <w:sz w:val="28"/>
          <w:szCs w:val="28"/>
          <w:rtl/>
          <w:lang w:bidi="yi-Hebr"/>
        </w:rPr>
        <w:t>אפֿשר</w:t>
      </w:r>
      <w:r w:rsidRPr="0024000A">
        <w:rPr>
          <w:rFonts w:asciiTheme="majorBidi" w:hAnsiTheme="majorBidi" w:cstheme="majorBidi"/>
          <w:sz w:val="28"/>
          <w:szCs w:val="28"/>
          <w:rtl/>
          <w:lang w:bidi="yi-Hebr"/>
        </w:rPr>
        <w:t xml:space="preserve"> גײט</w:t>
      </w:r>
      <w:r w:rsidRPr="0024000A">
        <w:rPr>
          <w:rFonts w:asciiTheme="majorBidi" w:hAnsiTheme="majorBidi" w:cstheme="majorBidi"/>
          <w:color w:val="008000"/>
          <w:sz w:val="28"/>
          <w:szCs w:val="28"/>
          <w:rtl/>
          <w:lang w:bidi="yi-Hebr"/>
        </w:rPr>
        <w:t xml:space="preserve"> אָט </w:t>
      </w:r>
      <w:r w:rsidRPr="0024000A">
        <w:rPr>
          <w:rFonts w:asciiTheme="majorBidi" w:hAnsiTheme="majorBidi" w:cstheme="majorBidi"/>
          <w:sz w:val="28"/>
          <w:szCs w:val="28"/>
          <w:rtl/>
          <w:lang w:bidi="yi-Hebr"/>
        </w:rPr>
        <w:t xml:space="preserve">דאָ זײַן </w:t>
      </w:r>
      <w:r w:rsidR="008175D5" w:rsidRPr="008175D5">
        <w:rPr>
          <w:rFonts w:asciiTheme="majorBidi" w:hAnsiTheme="majorBidi" w:cstheme="majorBidi"/>
          <w:color w:val="FF0000"/>
          <w:sz w:val="28"/>
          <w:szCs w:val="28"/>
          <w:rtl/>
          <w:lang w:bidi="yi-Hebr"/>
        </w:rPr>
        <w:t>נשמה</w:t>
      </w:r>
      <w:r w:rsidRPr="0024000A">
        <w:rPr>
          <w:rFonts w:asciiTheme="majorBidi" w:hAnsiTheme="majorBidi" w:cstheme="majorBidi"/>
          <w:sz w:val="28"/>
          <w:szCs w:val="28"/>
          <w:rtl/>
          <w:lang w:bidi="yi-Hebr"/>
        </w:rPr>
        <w:t xml:space="preserve"> נאָך דער </w:t>
      </w:r>
      <w:r w:rsidR="003660A0" w:rsidRPr="003660A0">
        <w:rPr>
          <w:rFonts w:asciiTheme="majorBidi" w:hAnsiTheme="majorBidi" w:cstheme="majorBidi"/>
          <w:color w:val="FF0000"/>
          <w:sz w:val="28"/>
          <w:szCs w:val="28"/>
          <w:rtl/>
          <w:lang w:bidi="yi-Hebr"/>
        </w:rPr>
        <w:t>מיטה</w:t>
      </w:r>
      <w:r w:rsidRPr="0024000A">
        <w:rPr>
          <w:rFonts w:asciiTheme="majorBidi" w:hAnsiTheme="majorBidi" w:cstheme="majorBidi"/>
          <w:color w:val="FF0000"/>
          <w:sz w:val="28"/>
          <w:szCs w:val="28"/>
          <w:rtl/>
          <w:lang w:bidi="yi-Hebr"/>
        </w:rPr>
        <w:t xml:space="preserve"> </w:t>
      </w:r>
      <w:r w:rsidRPr="0024000A">
        <w:rPr>
          <w:rFonts w:asciiTheme="majorBidi" w:hAnsiTheme="majorBidi" w:cstheme="majorBidi"/>
          <w:sz w:val="28"/>
          <w:szCs w:val="28"/>
          <w:rtl/>
          <w:lang w:bidi="yi-Hebr"/>
        </w:rPr>
        <w:t>גלײַך מיט אונדז און װײסט מער פֿון אונדז,</w:t>
      </w:r>
      <w:r w:rsidRPr="0024000A">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24000A">
        <w:rPr>
          <w:rFonts w:asciiTheme="majorBidi" w:hAnsiTheme="majorBidi" w:cstheme="majorBidi"/>
          <w:sz w:val="28"/>
          <w:szCs w:val="28"/>
          <w:rtl/>
          <w:lang w:bidi="yi-Hebr"/>
        </w:rPr>
        <w:t>,</w:t>
      </w:r>
      <w:r w:rsidRPr="0024000A">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24000A">
        <w:rPr>
          <w:rFonts w:asciiTheme="majorBidi" w:hAnsiTheme="majorBidi" w:cstheme="majorBidi"/>
          <w:sz w:val="28"/>
          <w:szCs w:val="28"/>
          <w:rtl/>
          <w:lang w:bidi="yi-Hebr"/>
        </w:rPr>
        <w:t xml:space="preserve"> מער?.. װער װײסט? װער װײסט?..</w:t>
      </w:r>
    </w:p>
    <w:p w:rsidR="00FE52BE" w:rsidRPr="0024000A" w:rsidRDefault="00FE52BE" w:rsidP="00FE52BE">
      <w:pPr>
        <w:widowControl w:val="0"/>
        <w:bidi/>
        <w:ind w:firstLine="284"/>
        <w:jc w:val="both"/>
        <w:rPr>
          <w:rFonts w:asciiTheme="majorBidi" w:hAnsiTheme="majorBidi" w:cstheme="majorBidi"/>
          <w:sz w:val="28"/>
          <w:szCs w:val="28"/>
          <w:lang w:bidi="yi-Hebr"/>
        </w:rPr>
      </w:pPr>
      <w:r w:rsidRPr="0024000A">
        <w:rPr>
          <w:rFonts w:asciiTheme="majorBidi" w:hAnsiTheme="majorBidi" w:cstheme="majorBidi"/>
          <w:sz w:val="28"/>
          <w:szCs w:val="28"/>
          <w:rtl/>
          <w:lang w:bidi="yi-Hebr"/>
        </w:rPr>
        <w:t xml:space="preserve">װאָס װײַטער װערט דער </w:t>
      </w:r>
      <w:r w:rsidR="00BA2FC4">
        <w:rPr>
          <w:rFonts w:asciiTheme="majorBidi" w:hAnsiTheme="majorBidi" w:cstheme="majorBidi"/>
          <w:color w:val="FF0000"/>
          <w:sz w:val="28"/>
          <w:szCs w:val="28"/>
          <w:rtl/>
          <w:lang w:bidi="yi-Hebr"/>
        </w:rPr>
        <w:t>עולם</w:t>
      </w:r>
      <w:r w:rsidRPr="0024000A">
        <w:rPr>
          <w:rFonts w:asciiTheme="majorBidi" w:hAnsiTheme="majorBidi" w:cstheme="majorBidi"/>
          <w:sz w:val="28"/>
          <w:szCs w:val="28"/>
          <w:rtl/>
          <w:lang w:bidi="yi-Hebr"/>
        </w:rPr>
        <w:t xml:space="preserve"> שיטערער. ביזן </w:t>
      </w:r>
      <w:r w:rsidR="006555F5">
        <w:rPr>
          <w:rFonts w:asciiTheme="majorBidi" w:hAnsiTheme="majorBidi" w:cstheme="majorBidi"/>
          <w:color w:val="FF0000"/>
          <w:sz w:val="28"/>
          <w:szCs w:val="28"/>
          <w:rtl/>
          <w:lang w:bidi="yi-Hebr"/>
        </w:rPr>
        <w:t>בית־עולם</w:t>
      </w:r>
      <w:r w:rsidRPr="0024000A">
        <w:rPr>
          <w:rFonts w:asciiTheme="majorBidi" w:hAnsiTheme="majorBidi" w:cstheme="majorBidi"/>
          <w:sz w:val="28"/>
          <w:szCs w:val="28"/>
          <w:rtl/>
          <w:lang w:bidi="yi-Hebr"/>
        </w:rPr>
        <w:t xml:space="preserve"> זײַנען געבליבן נאָר די</w:t>
      </w:r>
      <w:r w:rsidRPr="0024000A">
        <w:rPr>
          <w:rFonts w:asciiTheme="majorBidi" w:hAnsiTheme="majorBidi" w:cstheme="majorBidi"/>
          <w:color w:val="008000"/>
          <w:sz w:val="28"/>
          <w:szCs w:val="28"/>
          <w:rtl/>
          <w:lang w:bidi="yi-Hebr"/>
        </w:rPr>
        <w:t xml:space="preserve"> סאַמע </w:t>
      </w:r>
      <w:r w:rsidRPr="0024000A">
        <w:rPr>
          <w:rFonts w:asciiTheme="majorBidi" w:hAnsiTheme="majorBidi" w:cstheme="majorBidi"/>
          <w:sz w:val="28"/>
          <w:szCs w:val="28"/>
          <w:rtl/>
          <w:lang w:bidi="yi-Hebr"/>
        </w:rPr>
        <w:t>פֿרײַנט. דער גאַנצער ״קלוב״. אַן אָרט האָט מען אים אָפּגעגעבן</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באַשײדענעם, װי ער אַלײן. אין</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זײַט האָט מען אים באַהאַלטן,</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 xml:space="preserve">בערגל ערד האָט מען אַפֿן פֿרישן </w:t>
      </w:r>
      <w:r w:rsidR="00937027" w:rsidRPr="00937027">
        <w:rPr>
          <w:rFonts w:asciiTheme="majorBidi" w:hAnsiTheme="majorBidi" w:cstheme="majorBidi"/>
          <w:color w:val="FF0000"/>
          <w:sz w:val="28"/>
          <w:szCs w:val="28"/>
          <w:rtl/>
          <w:lang w:bidi="yi-Hebr"/>
        </w:rPr>
        <w:t>קבֿר</w:t>
      </w:r>
      <w:r w:rsidRPr="0024000A">
        <w:rPr>
          <w:rFonts w:asciiTheme="majorBidi" w:hAnsiTheme="majorBidi" w:cstheme="majorBidi"/>
          <w:sz w:val="28"/>
          <w:szCs w:val="28"/>
          <w:rtl/>
          <w:lang w:bidi="yi-Hebr"/>
        </w:rPr>
        <w:t xml:space="preserve"> אָנגעשאָטן. און מע איז זיך צעגאַנגען, קײנער האָט ניט געװײנט. קײנער האָט קײן </w:t>
      </w:r>
      <w:r w:rsidR="003660A0" w:rsidRPr="003660A0">
        <w:rPr>
          <w:rFonts w:asciiTheme="majorBidi" w:hAnsiTheme="majorBidi" w:cstheme="majorBidi"/>
          <w:color w:val="FF0000"/>
          <w:sz w:val="28"/>
          <w:szCs w:val="28"/>
          <w:rtl/>
          <w:lang w:bidi="yi-Hebr"/>
        </w:rPr>
        <w:t>הספּד</w:t>
      </w:r>
      <w:r w:rsidRPr="0024000A">
        <w:rPr>
          <w:rFonts w:asciiTheme="majorBidi" w:hAnsiTheme="majorBidi" w:cstheme="majorBidi"/>
          <w:sz w:val="28"/>
          <w:szCs w:val="28"/>
          <w:rtl/>
          <w:lang w:bidi="yi-Hebr"/>
        </w:rPr>
        <w:t xml:space="preserve"> ניט געמאַכט, קײן </w:t>
      </w:r>
      <w:r w:rsidR="00937027" w:rsidRPr="00937027">
        <w:rPr>
          <w:rFonts w:asciiTheme="majorBidi" w:hAnsiTheme="majorBidi" w:cstheme="majorBidi"/>
          <w:color w:val="FF0000"/>
          <w:sz w:val="28"/>
          <w:szCs w:val="28"/>
          <w:rtl/>
          <w:lang w:bidi="yi-Hebr"/>
        </w:rPr>
        <w:t>קדיש</w:t>
      </w:r>
      <w:r w:rsidRPr="0024000A">
        <w:rPr>
          <w:rFonts w:asciiTheme="majorBidi" w:hAnsiTheme="majorBidi" w:cstheme="majorBidi"/>
          <w:sz w:val="28"/>
          <w:szCs w:val="28"/>
          <w:rtl/>
          <w:lang w:bidi="yi-Hebr"/>
        </w:rPr>
        <w:t xml:space="preserve"> ניט געזאָגט, קײן </w:t>
      </w:r>
      <w:r w:rsidR="00A95BEC">
        <w:rPr>
          <w:rFonts w:asciiTheme="majorBidi" w:hAnsiTheme="majorBidi" w:cstheme="majorBidi"/>
          <w:color w:val="FF0000"/>
          <w:sz w:val="28"/>
          <w:szCs w:val="28"/>
          <w:rtl/>
          <w:lang w:bidi="yi-Hebr"/>
        </w:rPr>
        <w:t>שיבֿעה</w:t>
      </w:r>
      <w:r w:rsidRPr="0024000A">
        <w:rPr>
          <w:rFonts w:asciiTheme="majorBidi" w:hAnsiTheme="majorBidi" w:cstheme="majorBidi"/>
          <w:sz w:val="28"/>
          <w:szCs w:val="28"/>
          <w:rtl/>
          <w:lang w:bidi="yi-Hebr"/>
        </w:rPr>
        <w:t xml:space="preserve"> ניט געזעסן. די ערשטע צײַט האָט מען נאָך פֿון אים אין ״קלוב״</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פּאָר מאָל גערעדט. דערנאָך האָט מען אופֿגעהערט פֿון אים צו רײדן – און פֿאַרגעסן.</w:t>
      </w:r>
    </w:p>
    <w:p w:rsidR="00FE52BE" w:rsidRPr="0024000A" w:rsidRDefault="00FE52BE" w:rsidP="003660A0">
      <w:pPr>
        <w:widowControl w:val="0"/>
        <w:bidi/>
        <w:ind w:firstLine="284"/>
        <w:jc w:val="both"/>
        <w:rPr>
          <w:rFonts w:asciiTheme="majorBidi" w:hAnsiTheme="majorBidi" w:cstheme="majorBidi"/>
          <w:sz w:val="28"/>
          <w:szCs w:val="28"/>
          <w:lang w:bidi="yi-Hebr"/>
        </w:rPr>
      </w:pPr>
      <w:r w:rsidRPr="0024000A">
        <w:rPr>
          <w:rFonts w:asciiTheme="majorBidi" w:hAnsiTheme="majorBidi" w:cstheme="majorBidi"/>
          <w:sz w:val="28"/>
          <w:szCs w:val="28"/>
          <w:rtl/>
          <w:lang w:bidi="yi-Hebr"/>
        </w:rPr>
        <w:t xml:space="preserve">גאָר אינגיכן נאָך דעם איז פֿאַרשװוּנדן געװאָרן אױך </w:t>
      </w:r>
      <w:r w:rsidR="0092505E" w:rsidRPr="0092505E">
        <w:rPr>
          <w:rFonts w:asciiTheme="majorBidi" w:hAnsiTheme="majorBidi" w:cstheme="majorBidi"/>
          <w:color w:val="FF0000"/>
          <w:sz w:val="28"/>
          <w:szCs w:val="28"/>
          <w:rtl/>
          <w:lang w:bidi="yi-Hebr"/>
        </w:rPr>
        <w:t>בנימינ</w:t>
      </w:r>
      <w:r w:rsidRPr="0024000A">
        <w:rPr>
          <w:rFonts w:asciiTheme="majorBidi" w:hAnsiTheme="majorBidi" w:cstheme="majorBidi"/>
          <w:sz w:val="28"/>
          <w:szCs w:val="28"/>
          <w:rtl/>
          <w:lang w:bidi="yi-Hebr"/>
        </w:rPr>
        <w:t xml:space="preserve">זאָן דער </w:t>
      </w:r>
      <w:r w:rsidR="00A95BEC">
        <w:rPr>
          <w:rFonts w:asciiTheme="majorBidi" w:hAnsiTheme="majorBidi" w:cstheme="majorBidi"/>
          <w:color w:val="FF0000"/>
          <w:sz w:val="28"/>
          <w:szCs w:val="28"/>
          <w:rtl/>
          <w:lang w:bidi="yi-Hebr"/>
        </w:rPr>
        <w:t>משורר</w:t>
      </w:r>
      <w:r w:rsidRPr="0024000A">
        <w:rPr>
          <w:rFonts w:asciiTheme="majorBidi" w:hAnsiTheme="majorBidi" w:cstheme="majorBidi"/>
          <w:sz w:val="28"/>
          <w:szCs w:val="28"/>
          <w:rtl/>
          <w:lang w:bidi="yi-Hebr"/>
        </w:rPr>
        <w:t>.</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שטיק צײַט האָט מען ניט געװוּסט, װוּ ער איז אַהינגעקומען. דערנאָך האָט מען זיך דערװוּסט, אַז ער איז אין קיעװ. אין</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 xml:space="preserve">צײַט אַרום האָט זיך דער נאָמען </w:t>
      </w:r>
      <w:r w:rsidR="0092505E" w:rsidRPr="0092505E">
        <w:rPr>
          <w:rFonts w:asciiTheme="majorBidi" w:hAnsiTheme="majorBidi" w:cstheme="majorBidi"/>
          <w:color w:val="FF0000"/>
          <w:sz w:val="28"/>
          <w:szCs w:val="28"/>
          <w:rtl/>
          <w:lang w:bidi="yi-Hebr"/>
        </w:rPr>
        <w:t>בנימינ</w:t>
      </w:r>
      <w:r w:rsidRPr="0024000A">
        <w:rPr>
          <w:rFonts w:asciiTheme="majorBidi" w:hAnsiTheme="majorBidi" w:cstheme="majorBidi"/>
          <w:sz w:val="28"/>
          <w:szCs w:val="28"/>
          <w:rtl/>
          <w:lang w:bidi="yi-Hebr"/>
        </w:rPr>
        <w:t>זאָן געלאָזט הערן אין דער גרױסער ״</w:t>
      </w:r>
      <w:r w:rsidR="00712868" w:rsidRPr="00712868">
        <w:rPr>
          <w:rFonts w:asciiTheme="majorBidi" w:hAnsiTheme="majorBidi" w:cstheme="majorBidi"/>
          <w:color w:val="FF0000"/>
          <w:sz w:val="28"/>
          <w:szCs w:val="28"/>
          <w:rtl/>
          <w:lang w:bidi="yi-Hebr"/>
        </w:rPr>
        <w:t>מלחמה</w:t>
      </w:r>
      <w:r w:rsidRPr="0024000A">
        <w:rPr>
          <w:rFonts w:asciiTheme="majorBidi" w:hAnsiTheme="majorBidi" w:cstheme="majorBidi"/>
          <w:sz w:val="28"/>
          <w:szCs w:val="28"/>
          <w:rtl/>
          <w:lang w:bidi="yi-Hebr"/>
        </w:rPr>
        <w:t>״, װאָס ס׳איז אױסגעבראָכן צװישן די ״</w:t>
      </w:r>
      <w:r w:rsidR="003660A0">
        <w:rPr>
          <w:rFonts w:asciiTheme="majorBidi" w:hAnsiTheme="majorBidi" w:cstheme="majorBidi" w:hint="cs"/>
          <w:color w:val="FF0000"/>
          <w:sz w:val="28"/>
          <w:szCs w:val="28"/>
          <w:rtl/>
          <w:lang w:bidi="yi-Hebr"/>
        </w:rPr>
        <w:t>ח</w:t>
      </w:r>
      <w:r w:rsidRPr="0024000A">
        <w:rPr>
          <w:rFonts w:asciiTheme="majorBidi" w:hAnsiTheme="majorBidi" w:cstheme="majorBidi"/>
          <w:color w:val="FF0000"/>
          <w:sz w:val="28"/>
          <w:szCs w:val="28"/>
          <w:rtl/>
          <w:lang w:bidi="yi-Hebr"/>
        </w:rPr>
        <w:t>כמ</w:t>
      </w:r>
      <w:r w:rsidR="003660A0">
        <w:rPr>
          <w:rFonts w:asciiTheme="majorBidi" w:hAnsiTheme="majorBidi" w:cstheme="majorBidi" w:hint="cs"/>
          <w:color w:val="FF0000"/>
          <w:sz w:val="28"/>
          <w:szCs w:val="28"/>
          <w:rtl/>
          <w:lang w:bidi="yi-Hebr"/>
        </w:rPr>
        <w:t>י</w:t>
      </w:r>
      <w:r w:rsidRPr="0024000A">
        <w:rPr>
          <w:rFonts w:asciiTheme="majorBidi" w:hAnsiTheme="majorBidi" w:cstheme="majorBidi"/>
          <w:sz w:val="28"/>
          <w:szCs w:val="28"/>
          <w:rtl/>
          <w:lang w:bidi="yi-Hebr"/>
        </w:rPr>
        <w:t xml:space="preserve"> קיִעװ״, מיט װעלכע מיר װעלן זיך נאָך באַגעגענען אין די װײַטערדיקע קאַפּיטלעך. זײַן נאָמען האָט זיך געלאָזט הערן אינײנעם מיט די נעמען פֿון </w:t>
      </w:r>
      <w:r w:rsidR="00991B31" w:rsidRPr="00991B31">
        <w:rPr>
          <w:rFonts w:asciiTheme="majorBidi" w:hAnsiTheme="majorBidi" w:cstheme="majorBidi"/>
          <w:color w:val="FF0000"/>
          <w:sz w:val="28"/>
          <w:szCs w:val="28"/>
          <w:rtl/>
          <w:lang w:bidi="yi-Hebr"/>
        </w:rPr>
        <w:t>משה</w:t>
      </w:r>
      <w:r w:rsidRPr="0024000A">
        <w:rPr>
          <w:rFonts w:asciiTheme="majorBidi" w:hAnsiTheme="majorBidi" w:cstheme="majorBidi"/>
          <w:color w:val="FF0000"/>
          <w:sz w:val="28"/>
          <w:szCs w:val="28"/>
          <w:rtl/>
          <w:lang w:bidi="yi-Hebr"/>
        </w:rPr>
        <w:t>־</w:t>
      </w:r>
      <w:r w:rsidR="00A44282" w:rsidRPr="00A44282">
        <w:rPr>
          <w:rFonts w:asciiTheme="majorBidi" w:hAnsiTheme="majorBidi" w:cstheme="majorBidi"/>
          <w:color w:val="FF0000"/>
          <w:sz w:val="28"/>
          <w:szCs w:val="28"/>
          <w:rtl/>
          <w:lang w:bidi="yi-Hebr"/>
        </w:rPr>
        <w:t>אַהרן</w:t>
      </w:r>
      <w:r w:rsidRPr="0024000A">
        <w:rPr>
          <w:rFonts w:asciiTheme="majorBidi" w:hAnsiTheme="majorBidi" w:cstheme="majorBidi"/>
          <w:sz w:val="28"/>
          <w:szCs w:val="28"/>
          <w:rtl/>
          <w:lang w:bidi="yi-Hebr"/>
        </w:rPr>
        <w:t xml:space="preserve"> שאַצקיס, </w:t>
      </w:r>
      <w:r w:rsidR="00991B31" w:rsidRPr="00991B31">
        <w:rPr>
          <w:rFonts w:asciiTheme="majorBidi" w:hAnsiTheme="majorBidi" w:cstheme="majorBidi"/>
          <w:color w:val="FF0000"/>
          <w:sz w:val="28"/>
          <w:szCs w:val="28"/>
          <w:rtl/>
          <w:lang w:bidi="yi-Hebr"/>
        </w:rPr>
        <w:t>יצחק</w:t>
      </w:r>
      <w:r w:rsidRPr="0024000A">
        <w:rPr>
          <w:rFonts w:asciiTheme="majorBidi" w:hAnsiTheme="majorBidi" w:cstheme="majorBidi"/>
          <w:sz w:val="28"/>
          <w:szCs w:val="28"/>
          <w:rtl/>
          <w:lang w:bidi="yi-Hebr"/>
        </w:rPr>
        <w:t>־</w:t>
      </w:r>
      <w:r w:rsidR="00991B31" w:rsidRPr="00991B31">
        <w:rPr>
          <w:rFonts w:asciiTheme="majorBidi" w:hAnsiTheme="majorBidi" w:cstheme="majorBidi"/>
          <w:color w:val="FF0000"/>
          <w:sz w:val="28"/>
          <w:szCs w:val="28"/>
          <w:rtl/>
          <w:lang w:bidi="yi-Hebr"/>
        </w:rPr>
        <w:t>יעקבֿ</w:t>
      </w:r>
      <w:r w:rsidRPr="0024000A">
        <w:rPr>
          <w:rFonts w:asciiTheme="majorBidi" w:hAnsiTheme="majorBidi" w:cstheme="majorBidi"/>
          <w:sz w:val="28"/>
          <w:szCs w:val="28"/>
          <w:rtl/>
          <w:lang w:bidi="yi-Hebr"/>
        </w:rPr>
        <w:t xml:space="preserve"> װײַסבערג, דובזעװיטש, דאַרעװסקי. און גאָר־גאָר שפּעטער איז אַרױס</w:t>
      </w:r>
      <w:r w:rsidRPr="0024000A">
        <w:rPr>
          <w:rFonts w:asciiTheme="majorBidi" w:hAnsiTheme="majorBidi" w:cstheme="majorBidi"/>
          <w:color w:val="auto"/>
          <w:sz w:val="28"/>
          <w:szCs w:val="28"/>
          <w:rtl/>
          <w:lang w:bidi="yi-Hebr"/>
        </w:rPr>
        <w:t xml:space="preserve"> אַ </w:t>
      </w:r>
      <w:r w:rsidRPr="00C65367">
        <w:rPr>
          <w:rFonts w:asciiTheme="majorBidi" w:hAnsiTheme="majorBidi" w:cstheme="majorBidi"/>
          <w:color w:val="008000"/>
          <w:sz w:val="28"/>
          <w:szCs w:val="28"/>
          <w:rtl/>
          <w:lang w:bidi="yi-Hebr"/>
        </w:rPr>
        <w:t>סלוך</w:t>
      </w:r>
      <w:r w:rsidRPr="0024000A">
        <w:rPr>
          <w:rFonts w:asciiTheme="majorBidi" w:hAnsiTheme="majorBidi" w:cstheme="majorBidi"/>
          <w:sz w:val="28"/>
          <w:szCs w:val="28"/>
          <w:rtl/>
          <w:lang w:bidi="yi-Hebr"/>
        </w:rPr>
        <w:t xml:space="preserve">, אַז </w:t>
      </w:r>
      <w:r w:rsidR="0092505E" w:rsidRPr="0092505E">
        <w:rPr>
          <w:rFonts w:asciiTheme="majorBidi" w:hAnsiTheme="majorBidi" w:cstheme="majorBidi"/>
          <w:color w:val="FF0000"/>
          <w:sz w:val="28"/>
          <w:szCs w:val="28"/>
          <w:rtl/>
          <w:lang w:bidi="yi-Hebr"/>
        </w:rPr>
        <w:t>בנימינ</w:t>
      </w:r>
      <w:r w:rsidRPr="0024000A">
        <w:rPr>
          <w:rFonts w:asciiTheme="majorBidi" w:hAnsiTheme="majorBidi" w:cstheme="majorBidi"/>
          <w:sz w:val="28"/>
          <w:szCs w:val="28"/>
          <w:rtl/>
          <w:lang w:bidi="yi-Hebr"/>
        </w:rPr>
        <w:t xml:space="preserve">זאָן איז </w:t>
      </w:r>
      <w:r w:rsidR="00EA0A7D">
        <w:rPr>
          <w:rFonts w:asciiTheme="majorBidi" w:hAnsiTheme="majorBidi" w:cstheme="majorBidi"/>
          <w:color w:val="FF0000"/>
          <w:sz w:val="28"/>
          <w:szCs w:val="28"/>
          <w:rtl/>
          <w:lang w:bidi="yi-Hebr"/>
        </w:rPr>
        <w:t>מגולגל</w:t>
      </w:r>
      <w:r w:rsidRPr="0024000A">
        <w:rPr>
          <w:rFonts w:asciiTheme="majorBidi" w:hAnsiTheme="majorBidi" w:cstheme="majorBidi"/>
          <w:sz w:val="28"/>
          <w:szCs w:val="28"/>
          <w:rtl/>
          <w:lang w:bidi="yi-Hebr"/>
        </w:rPr>
        <w:t xml:space="preserve"> געװאָרן אין אַמעריקע און אַז ער איז דאָרטן</w:t>
      </w:r>
      <w:r w:rsidRPr="0024000A">
        <w:rPr>
          <w:rFonts w:asciiTheme="majorBidi" w:hAnsiTheme="majorBidi" w:cstheme="majorBidi"/>
          <w:color w:val="auto"/>
          <w:sz w:val="28"/>
          <w:szCs w:val="28"/>
          <w:rtl/>
          <w:lang w:bidi="yi-Hebr"/>
        </w:rPr>
        <w:t xml:space="preserve"> אַ </w:t>
      </w:r>
      <w:r w:rsidRPr="0024000A">
        <w:rPr>
          <w:rFonts w:asciiTheme="majorBidi" w:hAnsiTheme="majorBidi" w:cstheme="majorBidi"/>
          <w:sz w:val="28"/>
          <w:szCs w:val="28"/>
          <w:rtl/>
          <w:lang w:bidi="yi-Hebr"/>
        </w:rPr>
        <w:t>רעװערענט</w:t>
      </w:r>
      <w:r w:rsidRPr="0024000A">
        <w:rPr>
          <w:rFonts w:asciiTheme="majorBidi" w:hAnsiTheme="majorBidi" w:cstheme="majorBidi"/>
          <w:sz w:val="28"/>
          <w:szCs w:val="28"/>
          <w:vertAlign w:val="superscript"/>
          <w:rtl/>
          <w:lang w:bidi="yi-Hebr"/>
        </w:rPr>
        <w:t>3</w:t>
      </w:r>
      <w:r w:rsidRPr="0024000A">
        <w:rPr>
          <w:rFonts w:asciiTheme="majorBidi" w:hAnsiTheme="majorBidi" w:cstheme="majorBidi"/>
          <w:sz w:val="28"/>
          <w:szCs w:val="28"/>
          <w:rtl/>
          <w:lang w:bidi="yi-Hebr"/>
        </w:rPr>
        <w:t xml:space="preserve"> און איז, זעלבסטפֿאַרשטענדלעך, אָלרײַט.</w:t>
      </w:r>
    </w:p>
    <w:p w:rsidR="00FE52BE" w:rsidRPr="0024000A" w:rsidRDefault="00FE52BE" w:rsidP="003660A0">
      <w:pPr>
        <w:widowControl w:val="0"/>
        <w:bidi/>
        <w:ind w:firstLine="284"/>
        <w:jc w:val="both"/>
        <w:rPr>
          <w:rFonts w:asciiTheme="majorBidi" w:hAnsiTheme="majorBidi" w:cstheme="majorBidi"/>
          <w:sz w:val="28"/>
          <w:szCs w:val="28"/>
          <w:lang w:bidi="yi-Hebr"/>
        </w:rPr>
      </w:pPr>
      <w:r w:rsidRPr="0024000A">
        <w:rPr>
          <w:rFonts w:asciiTheme="majorBidi" w:hAnsiTheme="majorBidi" w:cstheme="majorBidi"/>
          <w:sz w:val="28"/>
          <w:szCs w:val="28"/>
          <w:rtl/>
          <w:lang w:bidi="yi-Hebr"/>
        </w:rPr>
        <w:t>און</w:t>
      </w:r>
      <w:r w:rsidRPr="0024000A">
        <w:rPr>
          <w:rFonts w:asciiTheme="majorBidi" w:hAnsiTheme="majorBidi" w:cstheme="majorBidi"/>
          <w:color w:val="008000"/>
          <w:sz w:val="28"/>
          <w:szCs w:val="28"/>
          <w:rtl/>
          <w:lang w:bidi="yi-Hebr"/>
        </w:rPr>
        <w:t xml:space="preserve"> אָט </w:t>
      </w:r>
      <w:r w:rsidRPr="0024000A">
        <w:rPr>
          <w:rFonts w:asciiTheme="majorBidi" w:hAnsiTheme="majorBidi" w:cstheme="majorBidi"/>
          <w:sz w:val="28"/>
          <w:szCs w:val="28"/>
          <w:rtl/>
          <w:lang w:bidi="yi-Hebr"/>
        </w:rPr>
        <w:t xml:space="preserve">אַזױ איז </w:t>
      </w:r>
      <w:r w:rsidRPr="00C65367">
        <w:rPr>
          <w:rFonts w:asciiTheme="majorBidi" w:hAnsiTheme="majorBidi" w:cstheme="majorBidi"/>
          <w:color w:val="FF0000"/>
          <w:sz w:val="28"/>
          <w:szCs w:val="28"/>
          <w:rtl/>
          <w:lang w:bidi="yi-Hebr"/>
        </w:rPr>
        <w:t>נ</w:t>
      </w:r>
      <w:r w:rsidR="003660A0">
        <w:rPr>
          <w:rFonts w:asciiTheme="majorBidi" w:hAnsiTheme="majorBidi" w:cstheme="majorBidi" w:hint="cs"/>
          <w:color w:val="FF0000"/>
          <w:sz w:val="28"/>
          <w:szCs w:val="28"/>
          <w:rtl/>
          <w:lang w:bidi="yi-Hebr"/>
        </w:rPr>
        <w:t>ת</w:t>
      </w:r>
      <w:r w:rsidRPr="00C65367">
        <w:rPr>
          <w:rFonts w:asciiTheme="majorBidi" w:hAnsiTheme="majorBidi" w:cstheme="majorBidi"/>
          <w:color w:val="FF0000"/>
          <w:sz w:val="28"/>
          <w:szCs w:val="28"/>
          <w:rtl/>
          <w:lang w:bidi="yi-Hebr"/>
        </w:rPr>
        <w:t>פּרד</w:t>
      </w:r>
      <w:r w:rsidR="003660A0">
        <w:rPr>
          <w:rFonts w:asciiTheme="majorBidi" w:hAnsiTheme="majorBidi" w:cstheme="majorBidi" w:hint="cs"/>
          <w:color w:val="FF0000"/>
          <w:sz w:val="28"/>
          <w:szCs w:val="28"/>
          <w:rtl/>
          <w:lang w:bidi="yi-Hebr"/>
        </w:rPr>
        <w:t>ה</w:t>
      </w:r>
      <w:r w:rsidRPr="00C65367">
        <w:rPr>
          <w:rFonts w:asciiTheme="majorBidi" w:hAnsiTheme="majorBidi" w:cstheme="majorBidi"/>
          <w:color w:val="FF0000"/>
          <w:sz w:val="28"/>
          <w:szCs w:val="28"/>
          <w:rtl/>
          <w:lang w:bidi="yi-Hebr"/>
        </w:rPr>
        <w:t>־ה</w:t>
      </w:r>
      <w:r w:rsidR="003660A0">
        <w:rPr>
          <w:rFonts w:asciiTheme="majorBidi" w:hAnsiTheme="majorBidi" w:cstheme="majorBidi" w:hint="cs"/>
          <w:color w:val="FF0000"/>
          <w:sz w:val="28"/>
          <w:szCs w:val="28"/>
          <w:rtl/>
          <w:lang w:bidi="yi-Hebr"/>
        </w:rPr>
        <w:t>חבֿ</w:t>
      </w:r>
      <w:r w:rsidRPr="00C65367">
        <w:rPr>
          <w:rFonts w:asciiTheme="majorBidi" w:hAnsiTheme="majorBidi" w:cstheme="majorBidi"/>
          <w:color w:val="FF0000"/>
          <w:sz w:val="28"/>
          <w:szCs w:val="28"/>
          <w:rtl/>
          <w:lang w:bidi="yi-Hebr"/>
        </w:rPr>
        <w:t>יל</w:t>
      </w:r>
      <w:r w:rsidR="003660A0">
        <w:rPr>
          <w:rFonts w:asciiTheme="majorBidi" w:hAnsiTheme="majorBidi" w:cstheme="majorBidi" w:hint="cs"/>
          <w:color w:val="FF0000"/>
          <w:sz w:val="28"/>
          <w:szCs w:val="28"/>
          <w:rtl/>
          <w:lang w:bidi="yi-Hebr"/>
        </w:rPr>
        <w:t>ה</w:t>
      </w:r>
      <w:r w:rsidRPr="0024000A">
        <w:rPr>
          <w:rFonts w:asciiTheme="majorBidi" w:hAnsiTheme="majorBidi" w:cstheme="majorBidi"/>
          <w:sz w:val="28"/>
          <w:szCs w:val="28"/>
          <w:vertAlign w:val="superscript"/>
          <w:rtl/>
          <w:lang w:bidi="yi-Hebr"/>
        </w:rPr>
        <w:t>4</w:t>
      </w:r>
      <w:r w:rsidRPr="0024000A">
        <w:rPr>
          <w:rFonts w:asciiTheme="majorBidi" w:hAnsiTheme="majorBidi" w:cstheme="majorBidi"/>
          <w:sz w:val="28"/>
          <w:szCs w:val="28"/>
          <w:rtl/>
          <w:lang w:bidi="yi-Hebr"/>
        </w:rPr>
        <w:t xml:space="preserve"> געװאָרן, צעשלאָגן געװאָרן די </w:t>
      </w:r>
      <w:r w:rsidR="003660A0" w:rsidRPr="003660A0">
        <w:rPr>
          <w:rFonts w:asciiTheme="majorBidi" w:hAnsiTheme="majorBidi" w:cstheme="majorBidi"/>
          <w:color w:val="FF0000"/>
          <w:sz w:val="28"/>
          <w:szCs w:val="28"/>
          <w:rtl/>
          <w:lang w:bidi="yi-Hebr"/>
        </w:rPr>
        <w:t>קנופֿיה</w:t>
      </w:r>
      <w:r w:rsidRPr="0024000A">
        <w:rPr>
          <w:rFonts w:asciiTheme="majorBidi" w:hAnsiTheme="majorBidi" w:cstheme="majorBidi"/>
          <w:sz w:val="28"/>
          <w:szCs w:val="28"/>
          <w:rtl/>
          <w:lang w:bidi="yi-Hebr"/>
        </w:rPr>
        <w:t>, צעשטערט געװאָרן די זעלטענע גוטפֿרײַנטשאַפֿט. אױס אידיליע.</w:t>
      </w:r>
    </w:p>
    <w:p w:rsidR="00FE52BE" w:rsidRPr="00AC02FD" w:rsidRDefault="00FE52BE" w:rsidP="00FE52BE">
      <w:pPr>
        <w:widowControl w:val="0"/>
        <w:tabs>
          <w:tab w:val="left" w:pos="633"/>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Pr>
          <w:rFonts w:asciiTheme="majorBidi" w:hAnsiTheme="majorBidi" w:cstheme="majorBidi" w:hint="cs"/>
          <w:sz w:val="24"/>
          <w:szCs w:val="24"/>
          <w:rtl/>
          <w:lang w:bidi="yi-Hebr"/>
        </w:rPr>
        <w:tab/>
      </w:r>
      <w:r w:rsidRPr="00AC02FD">
        <w:rPr>
          <w:rFonts w:asciiTheme="majorBidi" w:hAnsiTheme="majorBidi" w:cstheme="majorBidi"/>
          <w:sz w:val="24"/>
          <w:szCs w:val="24"/>
          <w:rtl/>
          <w:lang w:bidi="yi-Hebr"/>
        </w:rPr>
        <w:t xml:space="preserve">אומשטערבלעכקײַט פֿון דער </w:t>
      </w:r>
      <w:r w:rsidR="008175D5" w:rsidRPr="008175D5">
        <w:rPr>
          <w:rFonts w:asciiTheme="majorBidi" w:hAnsiTheme="majorBidi" w:cstheme="majorBidi"/>
          <w:color w:val="FF0000"/>
          <w:sz w:val="24"/>
          <w:szCs w:val="24"/>
          <w:rtl/>
          <w:lang w:bidi="yi-Hebr"/>
        </w:rPr>
        <w:t>נשמה</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615"/>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געשטאָרבענער.</w:t>
      </w:r>
    </w:p>
    <w:p w:rsidR="00FE52BE" w:rsidRPr="00AC02FD" w:rsidRDefault="00FE52BE" w:rsidP="00FE52BE">
      <w:pPr>
        <w:widowControl w:val="0"/>
        <w:tabs>
          <w:tab w:val="left" w:pos="630"/>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t xml:space="preserve"> רעליגיעזער פּרײדיקער (ענגליש).</w:t>
      </w:r>
    </w:p>
    <w:p w:rsidR="00FE52BE" w:rsidRPr="00AC02FD" w:rsidRDefault="00FE52BE" w:rsidP="00FE52BE">
      <w:pPr>
        <w:widowControl w:val="0"/>
        <w:tabs>
          <w:tab w:val="left" w:pos="635"/>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4</w:t>
      </w:r>
      <w:r w:rsidRPr="00AC02FD">
        <w:rPr>
          <w:rFonts w:asciiTheme="majorBidi" w:hAnsiTheme="majorBidi" w:cstheme="majorBidi"/>
          <w:sz w:val="24"/>
          <w:szCs w:val="24"/>
          <w:rtl/>
          <w:lang w:bidi="yi-Hebr"/>
        </w:rPr>
        <w:tab/>
        <w:t xml:space="preserve"> איז זיך צעפֿ</w:t>
      </w:r>
      <w:r>
        <w:rPr>
          <w:rFonts w:asciiTheme="majorBidi" w:hAnsiTheme="majorBidi" w:cstheme="majorBidi"/>
          <w:sz w:val="24"/>
          <w:szCs w:val="24"/>
          <w:rtl/>
          <w:lang w:bidi="yi-Hebr"/>
        </w:rPr>
        <w:t>אַל</w:t>
      </w:r>
      <w:r w:rsidRPr="00AC02FD">
        <w:rPr>
          <w:rFonts w:asciiTheme="majorBidi" w:hAnsiTheme="majorBidi" w:cstheme="majorBidi"/>
          <w:sz w:val="24"/>
          <w:szCs w:val="24"/>
          <w:rtl/>
          <w:lang w:bidi="yi-Hebr"/>
        </w:rPr>
        <w:t>ן דאָס בינטל.</w:t>
      </w:r>
    </w:p>
    <w:p w:rsidR="00FE52BE" w:rsidRPr="00AC02FD" w:rsidRDefault="00FE52BE" w:rsidP="00FE52BE">
      <w:pPr>
        <w:widowControl w:val="0"/>
        <w:tabs>
          <w:tab w:val="left" w:pos="635"/>
        </w:tabs>
        <w:bidi/>
        <w:ind w:firstLine="284"/>
        <w:rPr>
          <w:rFonts w:asciiTheme="majorBidi" w:hAnsiTheme="majorBidi" w:cstheme="majorBidi"/>
          <w:sz w:val="32"/>
          <w:szCs w:val="32"/>
          <w:rtl/>
          <w:lang w:bidi="yi-Hebr"/>
        </w:rPr>
      </w:pPr>
      <w:r w:rsidRPr="00AC02FD">
        <w:rPr>
          <w:rFonts w:asciiTheme="majorBidi" w:hAnsiTheme="majorBidi" w:cstheme="majorBidi"/>
          <w:sz w:val="32"/>
          <w:szCs w:val="32"/>
          <w:rtl/>
          <w:lang w:bidi="yi-Hebr"/>
        </w:rPr>
        <w:t>312</w:t>
      </w:r>
    </w:p>
    <w:p w:rsidR="00FE52BE" w:rsidRPr="00AC02FD" w:rsidRDefault="00FE52BE" w:rsidP="00FE52BE">
      <w:pPr>
        <w:widowControl w:val="0"/>
        <w:tabs>
          <w:tab w:val="left" w:pos="635"/>
        </w:tabs>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62</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Pr>
          <w:rFonts w:asciiTheme="majorBidi" w:hAnsiTheme="majorBidi" w:cstheme="majorBidi" w:hint="cs"/>
          <w:sz w:val="32"/>
          <w:szCs w:val="32"/>
          <w:rtl/>
          <w:lang w:bidi="yi-Hebr"/>
        </w:rPr>
        <w:t>אַ</w:t>
      </w:r>
      <w:r w:rsidRPr="00AC02FD">
        <w:rPr>
          <w:rFonts w:asciiTheme="majorBidi" w:hAnsiTheme="majorBidi" w:cstheme="majorBidi"/>
          <w:sz w:val="32"/>
          <w:szCs w:val="32"/>
          <w:rtl/>
          <w:lang w:bidi="yi-Hebr"/>
        </w:rPr>
        <w:t xml:space="preserve"> </w:t>
      </w:r>
      <w:r>
        <w:rPr>
          <w:rFonts w:asciiTheme="majorBidi" w:hAnsiTheme="majorBidi" w:cstheme="majorBidi"/>
          <w:sz w:val="32"/>
          <w:szCs w:val="32"/>
          <w:rtl/>
          <w:lang w:bidi="yi-Hebr"/>
        </w:rPr>
        <w:t>האַלב</w:t>
      </w:r>
      <w:r w:rsidRPr="00AC02FD">
        <w:rPr>
          <w:rFonts w:asciiTheme="majorBidi" w:hAnsiTheme="majorBidi" w:cstheme="majorBidi"/>
          <w:sz w:val="32"/>
          <w:szCs w:val="32"/>
          <w:rtl/>
          <w:lang w:bidi="yi-Hebr"/>
        </w:rPr>
        <w:t xml:space="preserve"> יאָר </w:t>
      </w:r>
      <w:r w:rsidR="003660A0" w:rsidRPr="003660A0">
        <w:rPr>
          <w:rFonts w:asciiTheme="majorBidi" w:hAnsiTheme="majorBidi" w:cstheme="majorBidi"/>
          <w:color w:val="FF0000"/>
          <w:sz w:val="32"/>
          <w:szCs w:val="32"/>
          <w:rtl/>
          <w:lang w:bidi="yi-Hebr"/>
        </w:rPr>
        <w:t>נע־ונד</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עלנט און </w:t>
      </w:r>
      <w:r>
        <w:rPr>
          <w:rFonts w:asciiTheme="majorBidi" w:hAnsiTheme="majorBidi" w:cstheme="majorBidi"/>
          <w:sz w:val="24"/>
          <w:szCs w:val="24"/>
          <w:rtl/>
          <w:lang w:bidi="yi-Hebr"/>
        </w:rPr>
        <w:t>פֿאַר</w:t>
      </w:r>
      <w:r w:rsidR="00937027" w:rsidRPr="00937027">
        <w:rPr>
          <w:rFonts w:asciiTheme="majorBidi" w:hAnsiTheme="majorBidi" w:cstheme="majorBidi"/>
          <w:color w:val="FF0000"/>
          <w:sz w:val="24"/>
          <w:szCs w:val="24"/>
          <w:rtl/>
          <w:lang w:bidi="yi-Hebr"/>
        </w:rPr>
        <w:t>יתומ</w:t>
      </w:r>
      <w:r w:rsidRPr="00AC02FD">
        <w:rPr>
          <w:rFonts w:asciiTheme="majorBidi" w:hAnsiTheme="majorBidi" w:cstheme="majorBidi"/>
          <w:sz w:val="24"/>
          <w:szCs w:val="24"/>
          <w:rtl/>
          <w:lang w:bidi="yi-Hebr"/>
        </w:rPr>
        <w:t xml:space="preserve">ט. – ״דער ייִד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די </w:t>
      </w:r>
      <w:r w:rsidRPr="005F0FBE">
        <w:rPr>
          <w:rFonts w:asciiTheme="majorBidi" w:hAnsiTheme="majorBidi" w:cstheme="majorBidi"/>
          <w:color w:val="FF0000"/>
          <w:sz w:val="24"/>
          <w:szCs w:val="24"/>
          <w:rtl/>
          <w:lang w:bidi="yi-Hebr"/>
        </w:rPr>
        <w:t>שמױ</w:t>
      </w:r>
      <w:r w:rsidRPr="00AC02FD">
        <w:rPr>
          <w:rFonts w:asciiTheme="majorBidi" w:hAnsiTheme="majorBidi" w:cstheme="majorBidi"/>
          <w:color w:val="FF0000"/>
          <w:sz w:val="24"/>
          <w:szCs w:val="24"/>
          <w:rtl/>
          <w:lang w:bidi="yi-Hebr"/>
        </w:rPr>
        <w:t>סן</w:t>
      </w:r>
      <w:r w:rsidRPr="00AC02FD">
        <w:rPr>
          <w:rFonts w:asciiTheme="majorBidi" w:hAnsiTheme="majorBidi" w:cstheme="majorBidi"/>
          <w:sz w:val="24"/>
          <w:szCs w:val="24"/>
          <w:rtl/>
          <w:lang w:bidi="yi-Hebr"/>
        </w:rPr>
        <w:t xml:space="preserve">״. – ער לאָזט זיך </w:t>
      </w:r>
      <w:r>
        <w:rPr>
          <w:rFonts w:asciiTheme="majorBidi" w:hAnsiTheme="majorBidi" w:cstheme="majorBidi"/>
          <w:sz w:val="24"/>
          <w:szCs w:val="24"/>
          <w:rtl/>
          <w:lang w:bidi="yi-Hebr"/>
        </w:rPr>
        <w:t>אַװעק</w:t>
      </w:r>
      <w:r w:rsidRPr="00AC02FD">
        <w:rPr>
          <w:rFonts w:asciiTheme="majorBidi" w:hAnsiTheme="majorBidi" w:cstheme="majorBidi"/>
          <w:sz w:val="24"/>
          <w:szCs w:val="24"/>
          <w:rtl/>
          <w:lang w:bidi="yi-Hebr"/>
        </w:rPr>
        <w:t xml:space="preserve"> אין דער װעלט </w:t>
      </w:r>
      <w:r>
        <w:rPr>
          <w:rFonts w:asciiTheme="majorBidi" w:hAnsiTheme="majorBidi" w:cstheme="majorBidi"/>
          <w:sz w:val="24"/>
          <w:szCs w:val="24"/>
          <w:rtl/>
          <w:lang w:bidi="yi-Hebr"/>
        </w:rPr>
        <w:t>אַרײַן</w:t>
      </w:r>
      <w:r w:rsidRPr="00AC02FD">
        <w:rPr>
          <w:rFonts w:asciiTheme="majorBidi" w:hAnsiTheme="majorBidi" w:cstheme="majorBidi"/>
          <w:sz w:val="24"/>
          <w:szCs w:val="24"/>
          <w:rtl/>
          <w:lang w:bidi="yi-Hebr"/>
        </w:rPr>
        <w:t xml:space="preserve"> זוכן גליקן. – ניט אײביק איז מען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ג</w:t>
      </w:r>
      <w:r>
        <w:rPr>
          <w:rFonts w:asciiTheme="majorBidi" w:hAnsiTheme="majorBidi" w:cstheme="majorBidi"/>
          <w:sz w:val="24"/>
          <w:szCs w:val="24"/>
          <w:rtl/>
          <w:lang w:bidi="yi-Hebr"/>
        </w:rPr>
        <w:t>אַס</w:t>
      </w:r>
      <w:r w:rsidRPr="00AC02FD">
        <w:rPr>
          <w:rFonts w:asciiTheme="majorBidi" w:hAnsiTheme="majorBidi" w:cstheme="majorBidi"/>
          <w:sz w:val="24"/>
          <w:szCs w:val="24"/>
          <w:rtl/>
          <w:lang w:bidi="yi-Hebr"/>
        </w:rPr>
        <w:t xml:space="preserve">ט. – קאָנקורענץ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מײדלשע שרײַבערס און קלײנשטעטלדיקע </w:t>
      </w:r>
      <w:r w:rsidR="003660A0" w:rsidRPr="003660A0">
        <w:rPr>
          <w:rFonts w:asciiTheme="majorBidi" w:hAnsiTheme="majorBidi" w:cstheme="majorBidi"/>
          <w:color w:val="FF0000"/>
          <w:sz w:val="24"/>
          <w:szCs w:val="24"/>
          <w:rtl/>
          <w:lang w:bidi="yi-Hebr"/>
        </w:rPr>
        <w:t>קינאה</w:t>
      </w:r>
      <w:r>
        <w:rPr>
          <w:rFonts w:asciiTheme="majorBidi" w:hAnsiTheme="majorBidi" w:cstheme="majorBidi"/>
          <w:color w:val="FF0000"/>
          <w:sz w:val="24"/>
          <w:szCs w:val="24"/>
          <w:rtl/>
          <w:lang w:bidi="yi-Hebr"/>
        </w:rPr>
        <w:t>־</w:t>
      </w:r>
      <w:r w:rsidR="00750F54" w:rsidRPr="00750F54">
        <w:rPr>
          <w:rFonts w:asciiTheme="majorBidi" w:hAnsiTheme="majorBidi" w:cstheme="majorBidi"/>
          <w:color w:val="FF0000"/>
          <w:sz w:val="24"/>
          <w:szCs w:val="24"/>
          <w:rtl/>
          <w:lang w:bidi="yi-Hebr"/>
        </w:rPr>
        <w:t>שׂנאה</w:t>
      </w:r>
      <w:r w:rsidRPr="00AC02FD">
        <w:rPr>
          <w:rFonts w:asciiTheme="majorBidi" w:hAnsiTheme="majorBidi" w:cstheme="majorBidi"/>
          <w:sz w:val="24"/>
          <w:szCs w:val="24"/>
          <w:rtl/>
          <w:lang w:bidi="yi-Hebr"/>
        </w:rPr>
        <w:t xml:space="preserve">. – </w:t>
      </w:r>
      <w:r w:rsidR="00244C3A">
        <w:rPr>
          <w:rFonts w:asciiTheme="majorBidi" w:hAnsiTheme="majorBidi" w:cstheme="majorBidi"/>
          <w:color w:val="FF0000"/>
          <w:sz w:val="24"/>
          <w:szCs w:val="24"/>
          <w:rtl/>
          <w:lang w:bidi="yi-Hebr"/>
        </w:rPr>
        <w:t>אַבֿרהם</w:t>
      </w:r>
      <w:r w:rsidRPr="00AC02FD">
        <w:rPr>
          <w:rFonts w:asciiTheme="majorBidi" w:hAnsiTheme="majorBidi" w:cstheme="majorBidi"/>
          <w:sz w:val="24"/>
          <w:szCs w:val="24"/>
          <w:rtl/>
          <w:lang w:bidi="yi-Hebr"/>
        </w:rPr>
        <w:t xml:space="preserve"> דער </w:t>
      </w:r>
      <w:r w:rsidR="00AA3836">
        <w:rPr>
          <w:rFonts w:asciiTheme="majorBidi" w:hAnsiTheme="majorBidi" w:cstheme="majorBidi"/>
          <w:color w:val="FF0000"/>
          <w:sz w:val="24"/>
          <w:szCs w:val="24"/>
          <w:rtl/>
          <w:lang w:bidi="yi-Hebr"/>
        </w:rPr>
        <w:t>כּלי־זמר</w:t>
      </w:r>
      <w:r w:rsidRPr="00AC02FD">
        <w:rPr>
          <w:rFonts w:asciiTheme="majorBidi" w:hAnsiTheme="majorBidi" w:cstheme="majorBidi"/>
          <w:sz w:val="24"/>
          <w:szCs w:val="24"/>
          <w:rtl/>
          <w:lang w:bidi="yi-Hebr"/>
        </w:rPr>
        <w:t xml:space="preserve"> –</w:t>
      </w:r>
      <w:r w:rsidRPr="005E3F16">
        <w:rPr>
          <w:rFonts w:asciiTheme="majorBidi" w:hAnsiTheme="majorBidi" w:cstheme="majorBidi"/>
          <w:color w:val="auto"/>
          <w:sz w:val="24"/>
          <w:szCs w:val="24"/>
          <w:rtl/>
          <w:lang w:bidi="yi-Hebr"/>
        </w:rPr>
        <w:t xml:space="preserve"> אַ </w:t>
      </w:r>
      <w:r w:rsidRPr="00C65367">
        <w:rPr>
          <w:rFonts w:asciiTheme="majorBidi" w:hAnsiTheme="majorBidi" w:cstheme="majorBidi"/>
          <w:color w:val="FF0000"/>
          <w:sz w:val="24"/>
          <w:szCs w:val="24"/>
          <w:rtl/>
          <w:lang w:bidi="yi-Hebr"/>
        </w:rPr>
        <w:t xml:space="preserve">מין </w:t>
      </w:r>
      <w:r w:rsidRPr="00AC02FD">
        <w:rPr>
          <w:rFonts w:asciiTheme="majorBidi" w:hAnsiTheme="majorBidi" w:cstheme="majorBidi"/>
          <w:sz w:val="24"/>
          <w:szCs w:val="24"/>
          <w:rtl/>
          <w:lang w:bidi="yi-Hebr"/>
        </w:rPr>
        <w:t>סטעמפּעניו. – ער</w:t>
      </w:r>
      <w:r>
        <w:rPr>
          <w:rFonts w:asciiTheme="majorBidi" w:hAnsiTheme="majorBidi" w:cstheme="majorBidi"/>
          <w:sz w:val="24"/>
          <w:szCs w:val="24"/>
          <w:rtl/>
          <w:lang w:bidi="yi-Hebr"/>
        </w:rPr>
        <w:t xml:space="preserve"> אַנטלױפֿ</w:t>
      </w:r>
      <w:r w:rsidRPr="00AC02FD">
        <w:rPr>
          <w:rFonts w:asciiTheme="majorBidi" w:hAnsiTheme="majorBidi" w:cstheme="majorBidi"/>
          <w:sz w:val="24"/>
          <w:szCs w:val="24"/>
          <w:rtl/>
          <w:lang w:bidi="yi-Hebr"/>
        </w:rPr>
        <w:t xml:space="preserve">ט פֿון דער װעלט צוריק </w:t>
      </w:r>
      <w:r>
        <w:rPr>
          <w:rFonts w:asciiTheme="majorBidi" w:hAnsiTheme="majorBidi" w:cstheme="majorBidi"/>
          <w:sz w:val="24"/>
          <w:szCs w:val="24"/>
          <w:rtl/>
          <w:lang w:bidi="yi-Hebr"/>
        </w:rPr>
        <w:t>אַהײם</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C65367" w:rsidRDefault="00FE52BE" w:rsidP="00FE52BE">
      <w:pPr>
        <w:widowControl w:val="0"/>
        <w:bidi/>
        <w:ind w:firstLine="284"/>
        <w:jc w:val="both"/>
        <w:rPr>
          <w:rFonts w:asciiTheme="majorBidi" w:hAnsiTheme="majorBidi" w:cstheme="majorBidi"/>
          <w:sz w:val="28"/>
          <w:szCs w:val="28"/>
          <w:lang w:bidi="yi-Hebr"/>
        </w:rPr>
      </w:pPr>
      <w:r w:rsidRPr="00C65367">
        <w:rPr>
          <w:rFonts w:asciiTheme="majorBidi" w:hAnsiTheme="majorBidi" w:cstheme="majorBidi"/>
          <w:sz w:val="28"/>
          <w:szCs w:val="28"/>
          <w:rtl/>
          <w:lang w:bidi="yi-Hebr"/>
        </w:rPr>
        <w:t xml:space="preserve">פֿאַרלאָרן אַזעלכע צװײ נאָענטע גוטעפֿרײַנט, </w:t>
      </w:r>
      <w:r w:rsidR="00FA3A2B">
        <w:rPr>
          <w:rFonts w:asciiTheme="majorBidi" w:hAnsiTheme="majorBidi" w:cstheme="majorBidi"/>
          <w:sz w:val="28"/>
          <w:szCs w:val="28"/>
          <w:rtl/>
          <w:lang w:bidi="yi-Hebr"/>
        </w:rPr>
        <w:t>װי</w:t>
      </w:r>
      <w:r w:rsidRPr="00C65367">
        <w:rPr>
          <w:rFonts w:asciiTheme="majorBidi" w:hAnsiTheme="majorBidi" w:cstheme="majorBidi"/>
          <w:sz w:val="28"/>
          <w:szCs w:val="28"/>
          <w:rtl/>
          <w:lang w:bidi="yi-Hebr"/>
        </w:rPr>
        <w:t xml:space="preserve"> דער קאָלעקטאָר און </w:t>
      </w:r>
      <w:r w:rsidR="0092505E" w:rsidRPr="0092505E">
        <w:rPr>
          <w:rFonts w:asciiTheme="majorBidi" w:hAnsiTheme="majorBidi" w:cstheme="majorBidi"/>
          <w:color w:val="FF0000"/>
          <w:sz w:val="28"/>
          <w:szCs w:val="28"/>
          <w:rtl/>
          <w:lang w:bidi="yi-Hebr"/>
        </w:rPr>
        <w:t>בנימינ</w:t>
      </w:r>
      <w:r w:rsidRPr="00C65367">
        <w:rPr>
          <w:rFonts w:asciiTheme="majorBidi" w:hAnsiTheme="majorBidi" w:cstheme="majorBidi"/>
          <w:sz w:val="28"/>
          <w:szCs w:val="28"/>
          <w:rtl/>
          <w:lang w:bidi="yi-Hebr"/>
        </w:rPr>
        <w:t>זאָן, האָט דער העלד פֿון דער דאָזיקער ביִאָגראַפֿיע זיך קײן אָרט ניט געקאָנט געפֿינען. ער האָט זיך געפֿילט פֿאַר</w:t>
      </w:r>
      <w:r w:rsidR="00937027" w:rsidRPr="00937027">
        <w:rPr>
          <w:rFonts w:asciiTheme="majorBidi" w:hAnsiTheme="majorBidi" w:cstheme="majorBidi"/>
          <w:color w:val="FF0000"/>
          <w:sz w:val="28"/>
          <w:szCs w:val="28"/>
          <w:rtl/>
          <w:lang w:bidi="yi-Hebr"/>
        </w:rPr>
        <w:t>יתומ</w:t>
      </w:r>
      <w:r w:rsidRPr="00C65367">
        <w:rPr>
          <w:rFonts w:asciiTheme="majorBidi" w:hAnsiTheme="majorBidi" w:cstheme="majorBidi"/>
          <w:sz w:val="28"/>
          <w:szCs w:val="28"/>
          <w:rtl/>
          <w:lang w:bidi="yi-Hebr"/>
        </w:rPr>
        <w:t xml:space="preserve">ט. נאָך מער עלנט האָט ער זיך דערפֿילט, װען זײַן אײנציקער איבערגעבליבענער </w:t>
      </w:r>
      <w:r w:rsidR="008175D5" w:rsidRPr="008175D5">
        <w:rPr>
          <w:rFonts w:asciiTheme="majorBidi" w:hAnsiTheme="majorBidi" w:cstheme="majorBidi"/>
          <w:color w:val="FF0000"/>
          <w:sz w:val="28"/>
          <w:szCs w:val="28"/>
          <w:rtl/>
          <w:lang w:bidi="yi-Hebr"/>
        </w:rPr>
        <w:t>חבֿר</w:t>
      </w:r>
      <w:r w:rsidRPr="00C65367">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C65367">
        <w:rPr>
          <w:rFonts w:asciiTheme="majorBidi" w:hAnsiTheme="majorBidi" w:cstheme="majorBidi"/>
          <w:sz w:val="28"/>
          <w:szCs w:val="28"/>
          <w:rtl/>
          <w:lang w:bidi="yi-Hebr"/>
        </w:rPr>
        <w:t xml:space="preserve"> איז אױך אַװעקגעפֿאָרן קײן זשיטאָמיר. דאָ האָט זיך, ניט װילנדיק, צוגעמישט אױך</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 xml:space="preserve">געפֿיל פֿון </w:t>
      </w:r>
      <w:r w:rsidR="003660A0" w:rsidRPr="003660A0">
        <w:rPr>
          <w:rFonts w:asciiTheme="majorBidi" w:hAnsiTheme="majorBidi" w:cstheme="majorBidi"/>
          <w:color w:val="FF0000"/>
          <w:sz w:val="28"/>
          <w:szCs w:val="28"/>
          <w:rtl/>
          <w:lang w:bidi="yi-Hebr"/>
        </w:rPr>
        <w:t>קינאה</w:t>
      </w:r>
      <w:r w:rsidRPr="00C65367">
        <w:rPr>
          <w:rFonts w:asciiTheme="majorBidi" w:hAnsiTheme="majorBidi" w:cstheme="majorBidi"/>
          <w:sz w:val="28"/>
          <w:szCs w:val="28"/>
          <w:rtl/>
          <w:lang w:bidi="yi-Hebr"/>
        </w:rPr>
        <w:t>. ער האָט געװוּסט גאַנץ גוט, אַז ס׳איז</w:t>
      </w:r>
      <w:r w:rsidRPr="00C65367">
        <w:rPr>
          <w:rFonts w:asciiTheme="majorBidi" w:hAnsiTheme="majorBidi" w:cstheme="majorBidi"/>
          <w:color w:val="auto"/>
          <w:sz w:val="28"/>
          <w:szCs w:val="28"/>
          <w:rtl/>
          <w:lang w:bidi="yi-Hebr"/>
        </w:rPr>
        <w:t xml:space="preserve"> אַ </w:t>
      </w:r>
      <w:r w:rsidR="00680E55" w:rsidRPr="00680E55">
        <w:rPr>
          <w:rFonts w:asciiTheme="majorBidi" w:hAnsiTheme="majorBidi" w:cstheme="majorBidi"/>
          <w:color w:val="FF0000"/>
          <w:sz w:val="28"/>
          <w:szCs w:val="28"/>
          <w:rtl/>
          <w:lang w:bidi="yi-Hebr"/>
        </w:rPr>
        <w:t>מיאוס</w:t>
      </w:r>
      <w:r w:rsidRPr="00C65367">
        <w:rPr>
          <w:rFonts w:asciiTheme="majorBidi" w:hAnsiTheme="majorBidi" w:cstheme="majorBidi"/>
          <w:color w:val="FF0000"/>
          <w:sz w:val="28"/>
          <w:szCs w:val="28"/>
          <w:rtl/>
          <w:lang w:bidi="yi-Hebr"/>
        </w:rPr>
        <w:t xml:space="preserve">ע </w:t>
      </w:r>
      <w:r w:rsidR="003660A0" w:rsidRPr="003660A0">
        <w:rPr>
          <w:rFonts w:asciiTheme="majorBidi" w:hAnsiTheme="majorBidi" w:cstheme="majorBidi"/>
          <w:color w:val="FF0000"/>
          <w:sz w:val="28"/>
          <w:szCs w:val="28"/>
          <w:rtl/>
          <w:lang w:bidi="yi-Hebr"/>
        </w:rPr>
        <w:t>מידה</w:t>
      </w:r>
      <w:r w:rsidRPr="00C65367">
        <w:rPr>
          <w:rFonts w:asciiTheme="majorBidi" w:hAnsiTheme="majorBidi" w:cstheme="majorBidi"/>
          <w:sz w:val="28"/>
          <w:szCs w:val="28"/>
          <w:rtl/>
          <w:lang w:bidi="yi-Hebr"/>
        </w:rPr>
        <w:t xml:space="preserve">, ניט קײן רײנעס געפֿיל. נאָר װאָס האָט ער געקאָנט טאָן, אַז עס האָט אים פֿאָרט פֿאַרדראָסן – פֿאַרװאָס קומט זײַן </w:t>
      </w:r>
      <w:r w:rsidR="008175D5" w:rsidRPr="008175D5">
        <w:rPr>
          <w:rFonts w:asciiTheme="majorBidi" w:hAnsiTheme="majorBidi" w:cstheme="majorBidi"/>
          <w:color w:val="FF0000"/>
          <w:sz w:val="28"/>
          <w:szCs w:val="28"/>
          <w:rtl/>
          <w:lang w:bidi="yi-Hebr"/>
        </w:rPr>
        <w:t>חבֿר</w:t>
      </w:r>
      <w:r w:rsidRPr="00C65367">
        <w:rPr>
          <w:rFonts w:asciiTheme="majorBidi" w:hAnsiTheme="majorBidi" w:cstheme="majorBidi"/>
          <w:sz w:val="28"/>
          <w:szCs w:val="28"/>
          <w:rtl/>
          <w:lang w:bidi="yi-Hebr"/>
        </w:rPr>
        <w:t xml:space="preserve"> אַזאַ גליק און אים ניט? מיט װאָס איז ער שולד</w:t>
      </w:r>
      <w:r>
        <w:rPr>
          <w:rFonts w:asciiTheme="majorBidi" w:hAnsiTheme="majorBidi" w:cstheme="majorBidi" w:hint="cs"/>
          <w:sz w:val="28"/>
          <w:szCs w:val="28"/>
          <w:rtl/>
          <w:lang w:bidi="yi-Hebr"/>
        </w:rPr>
        <w:t>י</w:t>
      </w:r>
      <w:r w:rsidRPr="00C65367">
        <w:rPr>
          <w:rFonts w:asciiTheme="majorBidi" w:hAnsiTheme="majorBidi" w:cstheme="majorBidi"/>
          <w:sz w:val="28"/>
          <w:szCs w:val="28"/>
          <w:rtl/>
          <w:lang w:bidi="yi-Hebr"/>
        </w:rPr>
        <w:t xml:space="preserve">ק, װאָס ער האָט זיך </w:t>
      </w:r>
      <w:r w:rsidRPr="00C65367">
        <w:rPr>
          <w:rFonts w:asciiTheme="majorBidi" w:hAnsiTheme="majorBidi" w:cstheme="majorBidi"/>
          <w:color w:val="008000"/>
          <w:sz w:val="28"/>
          <w:szCs w:val="28"/>
          <w:rtl/>
          <w:lang w:bidi="yi-Hebr"/>
        </w:rPr>
        <w:t>געכאַפּט</w:t>
      </w:r>
      <w:r w:rsidRPr="00C65367">
        <w:rPr>
          <w:rFonts w:asciiTheme="majorBidi" w:hAnsiTheme="majorBidi" w:cstheme="majorBidi"/>
          <w:sz w:val="28"/>
          <w:szCs w:val="28"/>
          <w:rtl/>
          <w:lang w:bidi="yi-Hebr"/>
        </w:rPr>
        <w:t xml:space="preserve"> געבױרן װערן מיט</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 xml:space="preserve">פּאָר </w:t>
      </w:r>
      <w:r w:rsidR="0078132A" w:rsidRPr="0078132A">
        <w:rPr>
          <w:rFonts w:asciiTheme="majorBidi" w:hAnsiTheme="majorBidi" w:cstheme="majorBidi"/>
          <w:color w:val="FF0000"/>
          <w:sz w:val="28"/>
          <w:szCs w:val="28"/>
          <w:rtl/>
          <w:lang w:bidi="yi-Hebr"/>
        </w:rPr>
        <w:t>חדשים</w:t>
      </w:r>
      <w:r w:rsidRPr="00C65367">
        <w:rPr>
          <w:rFonts w:asciiTheme="majorBidi" w:hAnsiTheme="majorBidi" w:cstheme="majorBidi"/>
          <w:sz w:val="28"/>
          <w:szCs w:val="28"/>
          <w:rtl/>
          <w:lang w:bidi="yi-Hebr"/>
        </w:rPr>
        <w:t xml:space="preserve"> פֿריִער? איבער אַזאַ נאַרישקײַט זאָל ער פֿאַרלירן זײַן קאַריערע? פֿאַרשפּילן דאָס גאַנצע לעבן? ער האָט באַהאַלטן דאָס </w:t>
      </w:r>
      <w:r w:rsidR="00EA0A7D">
        <w:rPr>
          <w:rFonts w:asciiTheme="majorBidi" w:hAnsiTheme="majorBidi" w:cstheme="majorBidi"/>
          <w:color w:val="FF0000"/>
          <w:sz w:val="28"/>
          <w:szCs w:val="28"/>
          <w:rtl/>
          <w:lang w:bidi="yi-Hebr"/>
        </w:rPr>
        <w:t>פּנים</w:t>
      </w:r>
      <w:r w:rsidRPr="00C65367">
        <w:rPr>
          <w:rFonts w:asciiTheme="majorBidi" w:hAnsiTheme="majorBidi" w:cstheme="majorBidi"/>
          <w:sz w:val="28"/>
          <w:szCs w:val="28"/>
          <w:rtl/>
          <w:lang w:bidi="yi-Hebr"/>
        </w:rPr>
        <w:t xml:space="preserve"> אין קישן און לאַנג און שטאַרק געװײנט. עס </w:t>
      </w:r>
      <w:r w:rsidRPr="00C65367">
        <w:rPr>
          <w:rFonts w:asciiTheme="majorBidi" w:hAnsiTheme="majorBidi" w:cstheme="majorBidi"/>
          <w:sz w:val="28"/>
          <w:szCs w:val="28"/>
          <w:rtl/>
          <w:lang w:bidi="yi-Hebr"/>
        </w:rPr>
        <w:lastRenderedPageBreak/>
        <w:t>האָט זיך אים אױסגע</w:t>
      </w:r>
      <w:r w:rsidR="00FA3A2B">
        <w:rPr>
          <w:rFonts w:asciiTheme="majorBidi" w:hAnsiTheme="majorBidi" w:cstheme="majorBidi"/>
          <w:sz w:val="28"/>
          <w:szCs w:val="28"/>
          <w:rtl/>
          <w:lang w:bidi="yi-Hebr"/>
        </w:rPr>
        <w:t>װי</w:t>
      </w:r>
      <w:r w:rsidRPr="00C65367">
        <w:rPr>
          <w:rFonts w:asciiTheme="majorBidi" w:hAnsiTheme="majorBidi" w:cstheme="majorBidi"/>
          <w:sz w:val="28"/>
          <w:szCs w:val="28"/>
          <w:rtl/>
          <w:lang w:bidi="yi-Hebr"/>
        </w:rPr>
        <w:t>זן, אַז דער הימל איז צו דער ערד געפֿאַלן, און די גאַנצע װעלט האָט אים אױסגעזען פֿינצטער־</w:t>
      </w:r>
      <w:r w:rsidR="009344F4" w:rsidRPr="009344F4">
        <w:rPr>
          <w:rFonts w:asciiTheme="majorBidi" w:hAnsiTheme="majorBidi" w:cstheme="majorBidi"/>
          <w:color w:val="FF0000"/>
          <w:sz w:val="28"/>
          <w:szCs w:val="28"/>
          <w:rtl/>
          <w:lang w:bidi="yi-Hebr"/>
        </w:rPr>
        <w:t>חושך</w:t>
      </w:r>
      <w:r w:rsidRPr="00C65367">
        <w:rPr>
          <w:rFonts w:asciiTheme="majorBidi" w:hAnsiTheme="majorBidi" w:cstheme="majorBidi"/>
          <w:sz w:val="28"/>
          <w:szCs w:val="28"/>
          <w:rtl/>
          <w:lang w:bidi="yi-Hebr"/>
        </w:rPr>
        <w:t xml:space="preserve">. נאָר צו װעלכער </w:t>
      </w:r>
      <w:r w:rsidR="009634B2">
        <w:rPr>
          <w:rFonts w:asciiTheme="majorBidi" w:hAnsiTheme="majorBidi" w:cstheme="majorBidi"/>
          <w:color w:val="FF0000"/>
          <w:sz w:val="28"/>
          <w:szCs w:val="28"/>
          <w:rtl/>
          <w:lang w:bidi="yi-Hebr"/>
        </w:rPr>
        <w:t>מכּה</w:t>
      </w:r>
      <w:r w:rsidRPr="00C65367">
        <w:rPr>
          <w:rFonts w:asciiTheme="majorBidi" w:hAnsiTheme="majorBidi" w:cstheme="majorBidi"/>
          <w:sz w:val="28"/>
          <w:szCs w:val="28"/>
          <w:rtl/>
          <w:lang w:bidi="yi-Hebr"/>
        </w:rPr>
        <w:t xml:space="preserve"> איז ניטאָ קײן </w:t>
      </w:r>
      <w:r w:rsidR="007E2087" w:rsidRPr="007E2087">
        <w:rPr>
          <w:rFonts w:asciiTheme="majorBidi" w:hAnsiTheme="majorBidi" w:cstheme="majorBidi"/>
          <w:color w:val="FF0000"/>
          <w:sz w:val="28"/>
          <w:szCs w:val="28"/>
          <w:rtl/>
          <w:lang w:bidi="yi-Hebr"/>
        </w:rPr>
        <w:t>רפֿואה</w:t>
      </w:r>
      <w:r w:rsidRPr="00C65367">
        <w:rPr>
          <w:rFonts w:asciiTheme="majorBidi" w:hAnsiTheme="majorBidi" w:cstheme="majorBidi"/>
          <w:sz w:val="28"/>
          <w:szCs w:val="28"/>
          <w:rtl/>
          <w:lang w:bidi="yi-Hebr"/>
        </w:rPr>
        <w:t>? דער בעסטער דאָקטער איז די צײַט.</w:t>
      </w:r>
    </w:p>
    <w:p w:rsidR="00FE52BE" w:rsidRPr="00C65367" w:rsidRDefault="00FE52BE" w:rsidP="00FE52BE">
      <w:pPr>
        <w:widowControl w:val="0"/>
        <w:bidi/>
        <w:ind w:firstLine="284"/>
        <w:jc w:val="both"/>
        <w:rPr>
          <w:rFonts w:asciiTheme="majorBidi" w:hAnsiTheme="majorBidi" w:cstheme="majorBidi"/>
          <w:sz w:val="28"/>
          <w:szCs w:val="28"/>
          <w:rtl/>
          <w:lang w:bidi="yi-Hebr"/>
        </w:rPr>
      </w:pPr>
      <w:r w:rsidRPr="00C65367">
        <w:rPr>
          <w:rFonts w:asciiTheme="majorBidi" w:hAnsiTheme="majorBidi" w:cstheme="majorBidi"/>
          <w:sz w:val="28"/>
          <w:szCs w:val="28"/>
          <w:rtl/>
          <w:lang w:bidi="yi-Hebr"/>
        </w:rPr>
        <w:t xml:space="preserve">מיר װעלן בעטן דעם לעזער זיך </w:t>
      </w:r>
      <w:r w:rsidR="00E64250" w:rsidRPr="00E64250">
        <w:rPr>
          <w:rFonts w:asciiTheme="majorBidi" w:hAnsiTheme="majorBidi" w:cstheme="majorBidi"/>
          <w:color w:val="FF0000"/>
          <w:sz w:val="28"/>
          <w:szCs w:val="28"/>
          <w:rtl/>
          <w:lang w:bidi="yi-Hebr"/>
        </w:rPr>
        <w:t>מטריח</w:t>
      </w:r>
      <w:r w:rsidRPr="00C65367">
        <w:rPr>
          <w:rFonts w:asciiTheme="majorBidi" w:hAnsiTheme="majorBidi" w:cstheme="majorBidi"/>
          <w:sz w:val="28"/>
          <w:szCs w:val="28"/>
          <w:rtl/>
          <w:lang w:bidi="yi-Hebr"/>
        </w:rPr>
        <w:t xml:space="preserve"> זײַן מיט אונדז צוריק צו דער אַמאָליקער </w:t>
      </w:r>
      <w:r w:rsidR="00F82D72">
        <w:rPr>
          <w:rFonts w:asciiTheme="majorBidi" w:hAnsiTheme="majorBidi" w:cstheme="majorBidi"/>
          <w:color w:val="FF0000"/>
          <w:sz w:val="28"/>
          <w:szCs w:val="28"/>
          <w:rtl/>
          <w:lang w:bidi="yi-Hebr"/>
        </w:rPr>
        <w:t>אַכסניה</w:t>
      </w:r>
      <w:r w:rsidRPr="00C65367">
        <w:rPr>
          <w:rFonts w:asciiTheme="majorBidi" w:hAnsiTheme="majorBidi" w:cstheme="majorBidi"/>
          <w:sz w:val="28"/>
          <w:szCs w:val="28"/>
          <w:rtl/>
          <w:lang w:bidi="yi-Hebr"/>
        </w:rPr>
        <w:t xml:space="preserve">, װאָס די ראַבינאָװיטשעס האָבן געהאַלטן, און צו אירע שטענדיקע </w:t>
      </w:r>
      <w:r w:rsidR="0076122B">
        <w:rPr>
          <w:rFonts w:asciiTheme="majorBidi" w:hAnsiTheme="majorBidi" w:cstheme="majorBidi"/>
          <w:color w:val="FF0000"/>
          <w:sz w:val="28"/>
          <w:szCs w:val="28"/>
          <w:rtl/>
          <w:lang w:bidi="yi-Hebr"/>
        </w:rPr>
        <w:t>אורחים</w:t>
      </w:r>
      <w:r w:rsidRPr="00C65367">
        <w:rPr>
          <w:rFonts w:asciiTheme="majorBidi" w:hAnsiTheme="majorBidi" w:cstheme="majorBidi"/>
          <w:sz w:val="28"/>
          <w:szCs w:val="28"/>
          <w:rtl/>
          <w:lang w:bidi="yi-Hebr"/>
        </w:rPr>
        <w:t>. צװישן זײ איז געװען נאָך אײנער</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 xml:space="preserve">שטענדיקער </w:t>
      </w:r>
      <w:r w:rsidR="00A365E1" w:rsidRPr="00A365E1">
        <w:rPr>
          <w:rFonts w:asciiTheme="majorBidi" w:hAnsiTheme="majorBidi" w:cstheme="majorBidi"/>
          <w:color w:val="FF0000"/>
          <w:sz w:val="28"/>
          <w:szCs w:val="28"/>
          <w:rtl/>
          <w:lang w:bidi="yi-Hebr"/>
        </w:rPr>
        <w:t>אורח</w:t>
      </w:r>
      <w:r w:rsidRPr="00C65367">
        <w:rPr>
          <w:rFonts w:asciiTheme="majorBidi" w:hAnsiTheme="majorBidi" w:cstheme="majorBidi"/>
          <w:sz w:val="28"/>
          <w:szCs w:val="28"/>
          <w:rtl/>
          <w:lang w:bidi="yi-Hebr"/>
        </w:rPr>
        <w:t>. ער האָט געהײסן מיט</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 xml:space="preserve">מאָדנעם נאָמען׃ ״דער ייִד פֿון די </w:t>
      </w:r>
      <w:r w:rsidRPr="00C65367">
        <w:rPr>
          <w:rFonts w:asciiTheme="majorBidi" w:hAnsiTheme="majorBidi" w:cstheme="majorBidi"/>
          <w:color w:val="auto"/>
          <w:sz w:val="28"/>
          <w:szCs w:val="28"/>
          <w:rtl/>
          <w:lang w:bidi="yi-Hebr"/>
        </w:rPr>
        <w:t>שמױסן</w:t>
      </w:r>
      <w:r w:rsidRPr="00C65367">
        <w:rPr>
          <w:rFonts w:asciiTheme="majorBidi" w:hAnsiTheme="majorBidi" w:cstheme="majorBidi"/>
          <w:sz w:val="28"/>
          <w:szCs w:val="28"/>
          <w:rtl/>
          <w:lang w:bidi="yi-Hebr"/>
        </w:rPr>
        <w:t xml:space="preserve">״. ער האָט געהאַנדלט מיט </w:t>
      </w:r>
      <w:r w:rsidRPr="00C65367">
        <w:rPr>
          <w:rFonts w:asciiTheme="majorBidi" w:hAnsiTheme="majorBidi" w:cstheme="majorBidi"/>
          <w:color w:val="auto"/>
          <w:sz w:val="28"/>
          <w:szCs w:val="28"/>
          <w:rtl/>
          <w:lang w:bidi="yi-Hebr"/>
        </w:rPr>
        <w:t>שמױסן</w:t>
      </w:r>
      <w:r w:rsidRPr="00C65367">
        <w:rPr>
          <w:rFonts w:asciiTheme="majorBidi" w:hAnsiTheme="majorBidi" w:cstheme="majorBidi"/>
          <w:sz w:val="28"/>
          <w:szCs w:val="28"/>
          <w:rtl/>
          <w:lang w:bidi="yi-Hebr"/>
        </w:rPr>
        <w:t xml:space="preserve"> (שאָפֿן־פֿעל). די </w:t>
      </w:r>
      <w:r w:rsidRPr="00C65367">
        <w:rPr>
          <w:rFonts w:asciiTheme="majorBidi" w:hAnsiTheme="majorBidi" w:cstheme="majorBidi"/>
          <w:color w:val="auto"/>
          <w:sz w:val="28"/>
          <w:szCs w:val="28"/>
          <w:rtl/>
          <w:lang w:bidi="yi-Hebr"/>
        </w:rPr>
        <w:t>שמױסן</w:t>
      </w:r>
      <w:r w:rsidRPr="00C65367">
        <w:rPr>
          <w:rFonts w:asciiTheme="majorBidi" w:hAnsiTheme="majorBidi" w:cstheme="majorBidi"/>
          <w:sz w:val="28"/>
          <w:szCs w:val="28"/>
          <w:rtl/>
          <w:lang w:bidi="yi-Hebr"/>
        </w:rPr>
        <w:t xml:space="preserve"> האָט ער עקספּעדירט צו זיך אין דער גאַרבאַרניע. דאָרט האָט מען די </w:t>
      </w:r>
      <w:r w:rsidRPr="00C65367">
        <w:rPr>
          <w:rFonts w:asciiTheme="majorBidi" w:hAnsiTheme="majorBidi" w:cstheme="majorBidi"/>
          <w:color w:val="auto"/>
          <w:sz w:val="28"/>
          <w:szCs w:val="28"/>
          <w:rtl/>
          <w:lang w:bidi="yi-Hebr"/>
        </w:rPr>
        <w:t>שמױסן</w:t>
      </w:r>
      <w:r w:rsidRPr="00C65367">
        <w:rPr>
          <w:rFonts w:asciiTheme="majorBidi" w:hAnsiTheme="majorBidi" w:cstheme="majorBidi"/>
          <w:sz w:val="28"/>
          <w:szCs w:val="28"/>
          <w:rtl/>
          <w:lang w:bidi="yi-Hebr"/>
        </w:rPr>
        <w:t xml:space="preserve"> גערײניקט, געפֿאַרבט, אױסגעאַרבעט און געמאַכט פֿון זײ </w:t>
      </w:r>
      <w:r w:rsidRPr="00C65367">
        <w:rPr>
          <w:rFonts w:asciiTheme="majorBidi" w:hAnsiTheme="majorBidi" w:cstheme="majorBidi"/>
          <w:color w:val="FF0000"/>
          <w:sz w:val="28"/>
          <w:szCs w:val="28"/>
          <w:rtl/>
          <w:lang w:bidi="yi-Hebr"/>
        </w:rPr>
        <w:t>גױיִש</w:t>
      </w:r>
      <w:r w:rsidRPr="00C65367">
        <w:rPr>
          <w:rFonts w:asciiTheme="majorBidi" w:hAnsiTheme="majorBidi" w:cstheme="majorBidi"/>
          <w:sz w:val="28"/>
          <w:szCs w:val="28"/>
          <w:rtl/>
          <w:lang w:bidi="yi-Hebr"/>
        </w:rPr>
        <w:t xml:space="preserve">ע היטלען און פּעלצן. אַז דער ייִד פֿון די </w:t>
      </w:r>
      <w:r w:rsidRPr="00C65367">
        <w:rPr>
          <w:rFonts w:asciiTheme="majorBidi" w:hAnsiTheme="majorBidi" w:cstheme="majorBidi"/>
          <w:color w:val="auto"/>
          <w:sz w:val="28"/>
          <w:szCs w:val="28"/>
          <w:rtl/>
          <w:lang w:bidi="yi-Hebr"/>
        </w:rPr>
        <w:t>שמױסן</w:t>
      </w:r>
      <w:r w:rsidRPr="00C65367">
        <w:rPr>
          <w:rFonts w:asciiTheme="majorBidi" w:hAnsiTheme="majorBidi" w:cstheme="majorBidi"/>
          <w:color w:val="FF0000"/>
          <w:sz w:val="28"/>
          <w:szCs w:val="28"/>
          <w:rtl/>
          <w:lang w:bidi="yi-Hebr"/>
        </w:rPr>
        <w:t xml:space="preserve"> </w:t>
      </w:r>
      <w:r w:rsidRPr="00C65367">
        <w:rPr>
          <w:rFonts w:asciiTheme="majorBidi" w:hAnsiTheme="majorBidi" w:cstheme="majorBidi"/>
          <w:sz w:val="28"/>
          <w:szCs w:val="28"/>
          <w:rtl/>
          <w:lang w:bidi="yi-Hebr"/>
        </w:rPr>
        <w:t>איז געקומען צו פֿאָרן, האָט מ</w:t>
      </w:r>
      <w:r>
        <w:rPr>
          <w:rFonts w:asciiTheme="majorBidi" w:hAnsiTheme="majorBidi" w:cstheme="majorBidi"/>
          <w:sz w:val="28"/>
          <w:szCs w:val="28"/>
          <w:rtl/>
          <w:lang w:bidi="yi-Hebr"/>
        </w:rPr>
        <w:t>ען דאָס געקענט הערן אין דער צװײ</w:t>
      </w:r>
      <w:r w:rsidRPr="00C65367">
        <w:rPr>
          <w:rFonts w:asciiTheme="majorBidi" w:hAnsiTheme="majorBidi" w:cstheme="majorBidi"/>
          <w:sz w:val="28"/>
          <w:szCs w:val="28"/>
          <w:rtl/>
          <w:lang w:bidi="yi-Hebr"/>
        </w:rPr>
        <w:t>טער גאַס. אַזױ שאַרף</w:t>
      </w:r>
      <w:r w:rsidRPr="00C65367">
        <w:rPr>
          <w:rFonts w:asciiTheme="majorBidi" w:hAnsiTheme="majorBidi" w:cstheme="majorBidi"/>
          <w:color w:val="auto"/>
          <w:sz w:val="28"/>
          <w:szCs w:val="28"/>
          <w:rtl/>
          <w:lang w:bidi="yi-Hebr"/>
        </w:rPr>
        <w:t xml:space="preserve"> </w:t>
      </w:r>
      <w:r w:rsidRPr="00C65367">
        <w:rPr>
          <w:rFonts w:asciiTheme="majorBidi" w:hAnsiTheme="majorBidi" w:cstheme="majorBidi"/>
          <w:sz w:val="28"/>
          <w:szCs w:val="28"/>
          <w:rtl/>
          <w:lang w:bidi="yi-Hebr"/>
        </w:rPr>
        <w:t xml:space="preserve">איז געװען דער </w:t>
      </w:r>
      <w:r w:rsidR="00DE78E6" w:rsidRPr="00DE78E6">
        <w:rPr>
          <w:rFonts w:asciiTheme="majorBidi" w:hAnsiTheme="majorBidi" w:cstheme="majorBidi"/>
          <w:color w:val="FF0000"/>
          <w:sz w:val="28"/>
          <w:szCs w:val="28"/>
          <w:rtl/>
          <w:lang w:bidi="yi-Hebr"/>
        </w:rPr>
        <w:t>ריח</w:t>
      </w:r>
      <w:r w:rsidRPr="00C65367">
        <w:rPr>
          <w:rFonts w:asciiTheme="majorBidi" w:hAnsiTheme="majorBidi" w:cstheme="majorBidi"/>
          <w:sz w:val="28"/>
          <w:szCs w:val="28"/>
          <w:rtl/>
          <w:lang w:bidi="yi-Hebr"/>
        </w:rPr>
        <w:t xml:space="preserve"> פֿון די</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313</w:t>
      </w:r>
    </w:p>
    <w:p w:rsidR="00FE52BE" w:rsidRPr="00C65367" w:rsidRDefault="00FE52BE" w:rsidP="007248DF">
      <w:pPr>
        <w:widowControl w:val="0"/>
        <w:bidi/>
        <w:jc w:val="both"/>
        <w:rPr>
          <w:rFonts w:asciiTheme="majorBidi" w:hAnsiTheme="majorBidi" w:cstheme="majorBidi"/>
          <w:sz w:val="28"/>
          <w:szCs w:val="28"/>
          <w:lang w:bidi="yi-Hebr"/>
        </w:rPr>
      </w:pPr>
      <w:r w:rsidRPr="00C65367">
        <w:rPr>
          <w:rFonts w:asciiTheme="majorBidi" w:hAnsiTheme="majorBidi" w:cstheme="majorBidi"/>
          <w:color w:val="auto"/>
          <w:sz w:val="28"/>
          <w:szCs w:val="28"/>
          <w:rtl/>
          <w:lang w:bidi="yi-Hebr"/>
        </w:rPr>
        <w:t>שמױסן,</w:t>
      </w:r>
      <w:r w:rsidRPr="00C65367">
        <w:rPr>
          <w:rFonts w:asciiTheme="majorBidi" w:hAnsiTheme="majorBidi" w:cstheme="majorBidi"/>
          <w:sz w:val="28"/>
          <w:szCs w:val="28"/>
          <w:rtl/>
          <w:lang w:bidi="yi-Hebr"/>
        </w:rPr>
        <w:t xml:space="preserve"> אַז די גאַנצע שטוב האָט די ערשטע צײַט געהאַלטן אין אײן ניסן. דערנאָך זײַנען באַ אונדז אַלעמען פֿאַרלײגט געװאָרן די נעזער און מע האָט שױן ניט געהערט קײן שום </w:t>
      </w:r>
      <w:r w:rsidR="00DE78E6" w:rsidRPr="00DE78E6">
        <w:rPr>
          <w:rFonts w:asciiTheme="majorBidi" w:hAnsiTheme="majorBidi" w:cstheme="majorBidi"/>
          <w:color w:val="FF0000"/>
          <w:sz w:val="28"/>
          <w:szCs w:val="28"/>
          <w:rtl/>
          <w:lang w:bidi="yi-Hebr"/>
        </w:rPr>
        <w:t>ריח</w:t>
      </w:r>
      <w:r w:rsidRPr="00C65367">
        <w:rPr>
          <w:rFonts w:asciiTheme="majorBidi" w:hAnsiTheme="majorBidi" w:cstheme="majorBidi"/>
          <w:color w:val="FF0000"/>
          <w:sz w:val="28"/>
          <w:szCs w:val="28"/>
          <w:rtl/>
          <w:lang w:bidi="yi-Hebr"/>
        </w:rPr>
        <w:t>.</w:t>
      </w:r>
    </w:p>
    <w:p w:rsidR="00FE52BE" w:rsidRPr="00C65367" w:rsidRDefault="00FE52BE" w:rsidP="00FE52BE">
      <w:pPr>
        <w:widowControl w:val="0"/>
        <w:bidi/>
        <w:ind w:firstLine="284"/>
        <w:jc w:val="both"/>
        <w:rPr>
          <w:rFonts w:asciiTheme="majorBidi" w:hAnsiTheme="majorBidi" w:cstheme="majorBidi"/>
          <w:sz w:val="28"/>
          <w:szCs w:val="28"/>
          <w:lang w:bidi="yi-Hebr"/>
        </w:rPr>
      </w:pPr>
      <w:r w:rsidRPr="00C65367">
        <w:rPr>
          <w:rFonts w:asciiTheme="majorBidi" w:hAnsiTheme="majorBidi" w:cstheme="majorBidi"/>
          <w:sz w:val="28"/>
          <w:szCs w:val="28"/>
          <w:rtl/>
          <w:lang w:bidi="yi-Hebr"/>
        </w:rPr>
        <w:t xml:space="preserve">דערפֿאַר אָבער איז ער אַלײן, דער ייִד פֿון </w:t>
      </w:r>
      <w:r w:rsidRPr="00DB0B4B">
        <w:rPr>
          <w:rFonts w:asciiTheme="majorBidi" w:hAnsiTheme="majorBidi" w:cstheme="majorBidi"/>
          <w:color w:val="auto"/>
          <w:sz w:val="28"/>
          <w:szCs w:val="28"/>
          <w:rtl/>
          <w:lang w:bidi="yi-Hebr"/>
        </w:rPr>
        <w:t>די שמױסן</w:t>
      </w:r>
      <w:r w:rsidRPr="00C65367">
        <w:rPr>
          <w:rFonts w:asciiTheme="majorBidi" w:hAnsiTheme="majorBidi" w:cstheme="majorBidi"/>
          <w:sz w:val="28"/>
          <w:szCs w:val="28"/>
          <w:rtl/>
          <w:lang w:bidi="yi-Hebr"/>
        </w:rPr>
        <w:t>, געװען</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ליבער מענטש,</w:t>
      </w:r>
      <w:r w:rsidRPr="00C65367">
        <w:rPr>
          <w:rFonts w:asciiTheme="majorBidi" w:hAnsiTheme="majorBidi" w:cstheme="majorBidi"/>
          <w:color w:val="auto"/>
          <w:sz w:val="28"/>
          <w:szCs w:val="28"/>
          <w:rtl/>
          <w:lang w:bidi="yi-Hebr"/>
        </w:rPr>
        <w:t xml:space="preserve"> אַ </w:t>
      </w:r>
      <w:r w:rsidRPr="00DB0B4B">
        <w:rPr>
          <w:rFonts w:asciiTheme="majorBidi" w:hAnsiTheme="majorBidi" w:cstheme="majorBidi"/>
          <w:color w:val="008000"/>
          <w:sz w:val="28"/>
          <w:szCs w:val="28"/>
          <w:rtl/>
          <w:lang w:bidi="yi-Hebr"/>
        </w:rPr>
        <w:t>פּראָסטער</w:t>
      </w:r>
      <w:r w:rsidRPr="00C65367">
        <w:rPr>
          <w:rFonts w:asciiTheme="majorBidi" w:hAnsiTheme="majorBidi" w:cstheme="majorBidi"/>
          <w:sz w:val="28"/>
          <w:szCs w:val="28"/>
          <w:rtl/>
          <w:lang w:bidi="yi-Hebr"/>
        </w:rPr>
        <w:t>,</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גוטער, אַן אָפֿנהערציקער. און גערעדט האָט ער מיט דער ״</w:t>
      </w:r>
      <w:r w:rsidRPr="00DB0B4B">
        <w:rPr>
          <w:rFonts w:asciiTheme="majorBidi" w:hAnsiTheme="majorBidi" w:cstheme="majorBidi"/>
          <w:color w:val="FF0000"/>
          <w:sz w:val="28"/>
          <w:szCs w:val="28"/>
          <w:rtl/>
          <w:lang w:bidi="yi-Hebr"/>
        </w:rPr>
        <w:t>סין</w:t>
      </w:r>
      <w:r w:rsidRPr="00C65367">
        <w:rPr>
          <w:rFonts w:asciiTheme="majorBidi" w:hAnsiTheme="majorBidi" w:cstheme="majorBidi"/>
          <w:sz w:val="28"/>
          <w:szCs w:val="28"/>
          <w:rtl/>
          <w:lang w:bidi="yi-Hebr"/>
        </w:rPr>
        <w:t>״.</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גראָבער יונג, איז ער אױך געװען</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 xml:space="preserve">גוטער און האָט ליב געהאַט </w:t>
      </w:r>
      <w:r w:rsidRPr="00C65367">
        <w:rPr>
          <w:rFonts w:asciiTheme="majorBidi" w:hAnsiTheme="majorBidi" w:cstheme="majorBidi"/>
          <w:color w:val="FF0000"/>
          <w:sz w:val="28"/>
          <w:szCs w:val="28"/>
          <w:rtl/>
          <w:lang w:bidi="yi-Hebr"/>
        </w:rPr>
        <w:t>דאַװנ</w:t>
      </w:r>
      <w:r w:rsidRPr="00C65367">
        <w:rPr>
          <w:rFonts w:asciiTheme="majorBidi" w:hAnsiTheme="majorBidi" w:cstheme="majorBidi"/>
          <w:sz w:val="28"/>
          <w:szCs w:val="28"/>
          <w:rtl/>
          <w:lang w:bidi="yi-Hebr"/>
        </w:rPr>
        <w:t xml:space="preserve">ען </w:t>
      </w:r>
      <w:r w:rsidR="006555F5">
        <w:rPr>
          <w:rFonts w:asciiTheme="majorBidi" w:hAnsiTheme="majorBidi" w:cstheme="majorBidi"/>
          <w:color w:val="FF0000"/>
          <w:sz w:val="28"/>
          <w:szCs w:val="28"/>
          <w:rtl/>
          <w:lang w:bidi="yi-Hebr"/>
        </w:rPr>
        <w:t>דװקא</w:t>
      </w:r>
      <w:r w:rsidRPr="00C65367">
        <w:rPr>
          <w:rFonts w:asciiTheme="majorBidi" w:hAnsiTheme="majorBidi" w:cstheme="majorBidi"/>
          <w:sz w:val="28"/>
          <w:szCs w:val="28"/>
          <w:rtl/>
          <w:lang w:bidi="yi-Hebr"/>
        </w:rPr>
        <w:t xml:space="preserve"> הױך, אַף</w:t>
      </w:r>
      <w:r w:rsidRPr="00C65367">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C65367">
        <w:rPr>
          <w:rFonts w:asciiTheme="majorBidi" w:hAnsiTheme="majorBidi" w:cstheme="majorBidi"/>
          <w:sz w:val="28"/>
          <w:szCs w:val="28"/>
          <w:rtl/>
          <w:lang w:bidi="yi-Hebr"/>
        </w:rPr>
        <w:t xml:space="preserve">. אַז ס׳איז געקומען </w:t>
      </w:r>
      <w:r w:rsidR="00AA3836">
        <w:rPr>
          <w:rFonts w:asciiTheme="majorBidi" w:hAnsiTheme="majorBidi" w:cstheme="majorBidi"/>
          <w:color w:val="FF0000"/>
          <w:sz w:val="28"/>
          <w:szCs w:val="28"/>
          <w:rtl/>
          <w:lang w:bidi="yi-Hebr"/>
        </w:rPr>
        <w:t>שבת</w:t>
      </w:r>
      <w:r w:rsidRPr="00C65367">
        <w:rPr>
          <w:rFonts w:asciiTheme="majorBidi" w:hAnsiTheme="majorBidi" w:cstheme="majorBidi"/>
          <w:sz w:val="28"/>
          <w:szCs w:val="28"/>
          <w:rtl/>
          <w:lang w:bidi="yi-Hebr"/>
        </w:rPr>
        <w:t xml:space="preserve"> צום </w:t>
      </w:r>
      <w:r w:rsidR="00616B92" w:rsidRPr="00616B92">
        <w:rPr>
          <w:rFonts w:asciiTheme="majorBidi" w:hAnsiTheme="majorBidi" w:cstheme="majorBidi"/>
          <w:color w:val="FF0000"/>
          <w:sz w:val="28"/>
          <w:szCs w:val="28"/>
          <w:rtl/>
          <w:lang w:bidi="yi-Hebr"/>
        </w:rPr>
        <w:t>קידוש</w:t>
      </w:r>
      <w:r w:rsidRPr="00C65367">
        <w:rPr>
          <w:rFonts w:asciiTheme="majorBidi" w:hAnsiTheme="majorBidi" w:cstheme="majorBidi"/>
          <w:sz w:val="28"/>
          <w:szCs w:val="28"/>
          <w:rtl/>
          <w:lang w:bidi="yi-Hebr"/>
        </w:rPr>
        <w:t xml:space="preserve"> מאַכן, האָט ער גענומען דעם </w:t>
      </w:r>
      <w:r w:rsidR="003660A0" w:rsidRPr="003660A0">
        <w:rPr>
          <w:rFonts w:asciiTheme="majorBidi" w:hAnsiTheme="majorBidi" w:cstheme="majorBidi"/>
          <w:color w:val="FF0000"/>
          <w:sz w:val="28"/>
          <w:szCs w:val="28"/>
          <w:rtl/>
          <w:lang w:bidi="yi-Hebr"/>
        </w:rPr>
        <w:t>כּוס</w:t>
      </w:r>
      <w:r w:rsidRPr="00C65367">
        <w:rPr>
          <w:rFonts w:asciiTheme="majorBidi" w:hAnsiTheme="majorBidi" w:cstheme="majorBidi"/>
          <w:color w:val="FF0000"/>
          <w:sz w:val="28"/>
          <w:szCs w:val="28"/>
          <w:rtl/>
          <w:lang w:bidi="yi-Hebr"/>
        </w:rPr>
        <w:t xml:space="preserve"> </w:t>
      </w:r>
      <w:r w:rsidRPr="00C65367">
        <w:rPr>
          <w:rFonts w:asciiTheme="majorBidi" w:hAnsiTheme="majorBidi" w:cstheme="majorBidi"/>
          <w:sz w:val="28"/>
          <w:szCs w:val="28"/>
          <w:rtl/>
          <w:lang w:bidi="yi-Hebr"/>
        </w:rPr>
        <w:t>אין דער האַנט, צוגעמאַכט די אױגן און אױסגעשריען אַף</w:t>
      </w:r>
      <w:r w:rsidRPr="00C65367">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C65367">
        <w:rPr>
          <w:rFonts w:asciiTheme="majorBidi" w:hAnsiTheme="majorBidi" w:cstheme="majorBidi"/>
          <w:sz w:val="28"/>
          <w:szCs w:val="28"/>
          <w:rtl/>
          <w:lang w:bidi="yi-Hebr"/>
        </w:rPr>
        <w:t>:</w:t>
      </w:r>
    </w:p>
    <w:p w:rsidR="00FE52BE" w:rsidRPr="00C65367" w:rsidRDefault="00FE52BE" w:rsidP="003660A0">
      <w:pPr>
        <w:widowControl w:val="0"/>
        <w:bidi/>
        <w:ind w:firstLine="284"/>
        <w:jc w:val="both"/>
        <w:rPr>
          <w:rFonts w:asciiTheme="majorBidi" w:hAnsiTheme="majorBidi" w:cstheme="majorBidi"/>
          <w:sz w:val="28"/>
          <w:szCs w:val="28"/>
          <w:lang w:bidi="yi-Hebr"/>
        </w:rPr>
      </w:pPr>
      <w:r w:rsidRPr="00C65367">
        <w:rPr>
          <w:rFonts w:asciiTheme="majorBidi" w:hAnsiTheme="majorBidi" w:cstheme="majorBidi"/>
          <w:sz w:val="28"/>
          <w:szCs w:val="28"/>
          <w:rtl/>
          <w:lang w:bidi="yi-Hebr"/>
        </w:rPr>
        <w:t>״</w:t>
      </w:r>
      <w:r w:rsidRPr="00C65367">
        <w:rPr>
          <w:rFonts w:asciiTheme="majorBidi" w:hAnsiTheme="majorBidi" w:cstheme="majorBidi"/>
          <w:color w:val="FF0000"/>
          <w:sz w:val="28"/>
          <w:szCs w:val="28"/>
          <w:rtl/>
          <w:lang w:bidi="yi-Hebr"/>
        </w:rPr>
        <w:t>י</w:t>
      </w:r>
      <w:r w:rsidR="003660A0">
        <w:rPr>
          <w:rFonts w:asciiTheme="majorBidi" w:hAnsiTheme="majorBidi" w:cstheme="majorBidi" w:hint="cs"/>
          <w:color w:val="FF0000"/>
          <w:sz w:val="28"/>
          <w:szCs w:val="28"/>
          <w:rtl/>
          <w:lang w:bidi="yi-Hebr"/>
        </w:rPr>
        <w:t>ו</w:t>
      </w:r>
      <w:r w:rsidRPr="00C65367">
        <w:rPr>
          <w:rFonts w:asciiTheme="majorBidi" w:hAnsiTheme="majorBidi" w:cstheme="majorBidi"/>
          <w:color w:val="FF0000"/>
          <w:sz w:val="28"/>
          <w:szCs w:val="28"/>
          <w:rtl/>
          <w:lang w:bidi="yi-Hebr"/>
        </w:rPr>
        <w:t xml:space="preserve">ם הסיסי </w:t>
      </w:r>
      <w:r w:rsidR="003660A0">
        <w:rPr>
          <w:rFonts w:asciiTheme="majorBidi" w:hAnsiTheme="majorBidi" w:cstheme="majorBidi" w:hint="cs"/>
          <w:color w:val="FF0000"/>
          <w:sz w:val="28"/>
          <w:szCs w:val="28"/>
          <w:rtl/>
          <w:lang w:bidi="yi-Hebr"/>
        </w:rPr>
        <w:t>וי</w:t>
      </w:r>
      <w:r w:rsidRPr="00C65367">
        <w:rPr>
          <w:rFonts w:asciiTheme="majorBidi" w:hAnsiTheme="majorBidi" w:cstheme="majorBidi"/>
          <w:color w:val="FF0000"/>
          <w:sz w:val="28"/>
          <w:szCs w:val="28"/>
          <w:rtl/>
          <w:lang w:bidi="yi-Hebr"/>
        </w:rPr>
        <w:t>כולו הסמ</w:t>
      </w:r>
      <w:r w:rsidR="003660A0">
        <w:rPr>
          <w:rFonts w:asciiTheme="majorBidi" w:hAnsiTheme="majorBidi" w:cstheme="majorBidi"/>
          <w:color w:val="FF0000"/>
          <w:sz w:val="28"/>
          <w:szCs w:val="28"/>
          <w:rtl/>
          <w:lang w:bidi="yi-Hebr"/>
        </w:rPr>
        <w:t>י</w:t>
      </w:r>
      <w:r w:rsidRPr="00C65367">
        <w:rPr>
          <w:rFonts w:asciiTheme="majorBidi" w:hAnsiTheme="majorBidi" w:cstheme="majorBidi"/>
          <w:color w:val="FF0000"/>
          <w:sz w:val="28"/>
          <w:szCs w:val="28"/>
          <w:rtl/>
          <w:lang w:bidi="yi-Hebr"/>
        </w:rPr>
        <w:t>ם</w:t>
      </w:r>
      <w:r w:rsidRPr="00C65367">
        <w:rPr>
          <w:rFonts w:asciiTheme="majorBidi" w:hAnsiTheme="majorBidi" w:cstheme="majorBidi"/>
          <w:sz w:val="28"/>
          <w:szCs w:val="28"/>
          <w:rtl/>
          <w:lang w:bidi="yi-Hebr"/>
        </w:rPr>
        <w:t>...״</w:t>
      </w:r>
    </w:p>
    <w:p w:rsidR="00FE52BE" w:rsidRPr="00C65367" w:rsidRDefault="00FE52BE" w:rsidP="00FE52BE">
      <w:pPr>
        <w:widowControl w:val="0"/>
        <w:bidi/>
        <w:ind w:firstLine="284"/>
        <w:jc w:val="both"/>
        <w:rPr>
          <w:rFonts w:asciiTheme="majorBidi" w:hAnsiTheme="majorBidi" w:cstheme="majorBidi"/>
          <w:sz w:val="28"/>
          <w:szCs w:val="28"/>
          <w:lang w:bidi="yi-Hebr"/>
        </w:rPr>
      </w:pPr>
      <w:r w:rsidRPr="00C65367">
        <w:rPr>
          <w:rFonts w:asciiTheme="majorBidi" w:hAnsiTheme="majorBidi" w:cstheme="majorBidi"/>
          <w:sz w:val="28"/>
          <w:szCs w:val="28"/>
          <w:rtl/>
          <w:lang w:bidi="yi-Hebr"/>
        </w:rPr>
        <w:t xml:space="preserve">האָבן </w:t>
      </w:r>
      <w:r w:rsidR="00AA3836">
        <w:rPr>
          <w:rFonts w:asciiTheme="majorBidi" w:hAnsiTheme="majorBidi" w:cstheme="majorBidi"/>
          <w:color w:val="FF0000"/>
          <w:sz w:val="28"/>
          <w:szCs w:val="28"/>
          <w:rtl/>
          <w:lang w:bidi="yi-Hebr"/>
        </w:rPr>
        <w:t>חבֿרה</w:t>
      </w:r>
      <w:r w:rsidRPr="00C65367">
        <w:rPr>
          <w:rFonts w:asciiTheme="majorBidi" w:hAnsiTheme="majorBidi" w:cstheme="majorBidi"/>
          <w:sz w:val="28"/>
          <w:szCs w:val="28"/>
          <w:rtl/>
          <w:lang w:bidi="yi-Hebr"/>
        </w:rPr>
        <w:t xml:space="preserve"> קלײנװאַרג זיך באַהאַלטן אונטערן טיש. דער ייִד פֿון די </w:t>
      </w:r>
      <w:r w:rsidRPr="00C65367">
        <w:rPr>
          <w:rFonts w:asciiTheme="majorBidi" w:hAnsiTheme="majorBidi" w:cstheme="majorBidi"/>
          <w:color w:val="auto"/>
          <w:sz w:val="28"/>
          <w:szCs w:val="28"/>
          <w:rtl/>
          <w:lang w:bidi="yi-Hebr"/>
        </w:rPr>
        <w:t xml:space="preserve">שמױסן </w:t>
      </w:r>
      <w:r w:rsidRPr="00C65367">
        <w:rPr>
          <w:rFonts w:asciiTheme="majorBidi" w:hAnsiTheme="majorBidi" w:cstheme="majorBidi"/>
          <w:sz w:val="28"/>
          <w:szCs w:val="28"/>
          <w:rtl/>
          <w:lang w:bidi="yi-Hebr"/>
        </w:rPr>
        <w:t>האָט געװוּסט, אַז דאָס לאַכט מען פֿון אים, נאָר סע זאָל אים אָנהײבן אַרן!</w:t>
      </w:r>
    </w:p>
    <w:p w:rsidR="00FE52BE" w:rsidRPr="00C65367" w:rsidRDefault="00FE52BE" w:rsidP="003660A0">
      <w:pPr>
        <w:widowControl w:val="0"/>
        <w:numPr>
          <w:ilvl w:val="0"/>
          <w:numId w:val="1"/>
        </w:numPr>
        <w:tabs>
          <w:tab w:val="left" w:pos="722"/>
        </w:tabs>
        <w:bidi/>
        <w:ind w:firstLine="284"/>
        <w:jc w:val="both"/>
        <w:rPr>
          <w:rFonts w:asciiTheme="majorBidi" w:hAnsiTheme="majorBidi" w:cstheme="majorBidi"/>
          <w:sz w:val="28"/>
          <w:szCs w:val="28"/>
          <w:rtl/>
          <w:lang w:bidi="yi-Hebr"/>
        </w:rPr>
      </w:pPr>
      <w:r w:rsidRPr="00C65367">
        <w:rPr>
          <w:rFonts w:asciiTheme="majorBidi" w:hAnsiTheme="majorBidi" w:cstheme="majorBidi"/>
          <w:color w:val="FF0000"/>
          <w:sz w:val="28"/>
          <w:szCs w:val="28"/>
          <w:rtl/>
          <w:lang w:bidi="yi-Hebr"/>
        </w:rPr>
        <w:t>סקאָצים</w:t>
      </w:r>
      <w:r w:rsidRPr="00C65367">
        <w:rPr>
          <w:rFonts w:asciiTheme="majorBidi" w:hAnsiTheme="majorBidi" w:cstheme="majorBidi"/>
          <w:sz w:val="28"/>
          <w:szCs w:val="28"/>
          <w:rtl/>
          <w:lang w:bidi="yi-Hebr"/>
        </w:rPr>
        <w:t xml:space="preserve">! </w:t>
      </w:r>
      <w:r w:rsidR="003660A0">
        <w:rPr>
          <w:rFonts w:asciiTheme="majorBidi" w:hAnsiTheme="majorBidi" w:cstheme="majorBidi" w:hint="cs"/>
          <w:color w:val="FF0000"/>
          <w:sz w:val="28"/>
          <w:szCs w:val="28"/>
          <w:rtl/>
          <w:lang w:bidi="yi-Hebr"/>
        </w:rPr>
        <w:t>ע</w:t>
      </w:r>
      <w:r w:rsidRPr="00C65367">
        <w:rPr>
          <w:rFonts w:asciiTheme="majorBidi" w:hAnsiTheme="majorBidi" w:cstheme="majorBidi"/>
          <w:color w:val="FF0000"/>
          <w:sz w:val="28"/>
          <w:szCs w:val="28"/>
          <w:rtl/>
          <w:lang w:bidi="yi-Hebr"/>
        </w:rPr>
        <w:t>כברױסים</w:t>
      </w:r>
      <w:r w:rsidRPr="00C65367">
        <w:rPr>
          <w:rFonts w:asciiTheme="majorBidi" w:hAnsiTheme="majorBidi" w:cstheme="majorBidi"/>
          <w:sz w:val="28"/>
          <w:szCs w:val="28"/>
          <w:rtl/>
          <w:lang w:bidi="yi-Hebr"/>
        </w:rPr>
        <w:t>! טאָר מען לאַכן פֿון אַן עלטערן מענצן? גאָט װעט אײַך סטראָפֿן, סאַרלאַטאַנעס!..</w:t>
      </w:r>
    </w:p>
    <w:p w:rsidR="00FE52BE" w:rsidRPr="00C65367" w:rsidRDefault="00FE52BE" w:rsidP="00FE52BE">
      <w:pPr>
        <w:widowControl w:val="0"/>
        <w:bidi/>
        <w:ind w:firstLine="284"/>
        <w:jc w:val="both"/>
        <w:rPr>
          <w:rFonts w:asciiTheme="majorBidi" w:hAnsiTheme="majorBidi" w:cstheme="majorBidi"/>
          <w:sz w:val="28"/>
          <w:szCs w:val="28"/>
          <w:lang w:bidi="yi-Hebr"/>
        </w:rPr>
      </w:pPr>
      <w:r w:rsidRPr="00C65367">
        <w:rPr>
          <w:rFonts w:asciiTheme="majorBidi" w:hAnsiTheme="majorBidi" w:cstheme="majorBidi"/>
          <w:sz w:val="28"/>
          <w:szCs w:val="28"/>
          <w:rtl/>
          <w:lang w:bidi="yi-Hebr"/>
        </w:rPr>
        <w:t>דאָס האָט אַרױסגערופֿן נאָך</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גרעסערן געלעכטער. עס האָבן געלאַכט גרױס און קלײן, און ער אַלײן האָט אױך געלאַכט.</w:t>
      </w:r>
    </w:p>
    <w:p w:rsidR="00FE52BE" w:rsidRPr="00C65367" w:rsidRDefault="00FE52BE" w:rsidP="00FE52BE">
      <w:pPr>
        <w:widowControl w:val="0"/>
        <w:bidi/>
        <w:ind w:firstLine="284"/>
        <w:jc w:val="both"/>
        <w:rPr>
          <w:rFonts w:asciiTheme="majorBidi" w:hAnsiTheme="majorBidi" w:cstheme="majorBidi"/>
          <w:sz w:val="28"/>
          <w:szCs w:val="28"/>
          <w:lang w:bidi="yi-Hebr"/>
        </w:rPr>
      </w:pPr>
      <w:r w:rsidRPr="00C65367">
        <w:rPr>
          <w:rFonts w:asciiTheme="majorBidi" w:hAnsiTheme="majorBidi" w:cstheme="majorBidi"/>
          <w:sz w:val="28"/>
          <w:szCs w:val="28"/>
          <w:rtl/>
          <w:lang w:bidi="yi-Hebr"/>
        </w:rPr>
        <w:t xml:space="preserve">אָט דער ייִד פֿון די </w:t>
      </w:r>
      <w:r w:rsidRPr="00DB0B4B">
        <w:rPr>
          <w:rFonts w:asciiTheme="majorBidi" w:hAnsiTheme="majorBidi" w:cstheme="majorBidi"/>
          <w:color w:val="auto"/>
          <w:sz w:val="28"/>
          <w:szCs w:val="28"/>
          <w:rtl/>
          <w:lang w:bidi="yi-Hebr"/>
        </w:rPr>
        <w:t>שמױסן</w:t>
      </w:r>
      <w:r w:rsidRPr="00C65367">
        <w:rPr>
          <w:rFonts w:asciiTheme="majorBidi" w:hAnsiTheme="majorBidi" w:cstheme="majorBidi"/>
          <w:sz w:val="28"/>
          <w:szCs w:val="28"/>
          <w:rtl/>
          <w:lang w:bidi="yi-Hebr"/>
        </w:rPr>
        <w:t xml:space="preserve"> האָט</w:t>
      </w:r>
      <w:r w:rsidRPr="00C65367">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C65367">
        <w:rPr>
          <w:rFonts w:asciiTheme="majorBidi" w:hAnsiTheme="majorBidi" w:cstheme="majorBidi"/>
          <w:sz w:val="28"/>
          <w:szCs w:val="28"/>
          <w:rtl/>
          <w:lang w:bidi="yi-Hebr"/>
        </w:rPr>
        <w:t xml:space="preserve"> מיטגעהאָלפֿן, אַז דער פֿאַרפֿאַסער פֿון די דאָזיקע באַשרײַבונגען זאָל פֿאַרלאָזן זײַן געבורטסשטאָט און זיך אַװעקלאָזן אין דער װעלט אַרײַן זוכן גליק. און א</w:t>
      </w:r>
      <w:r w:rsidR="005A6B8C">
        <w:rPr>
          <w:rFonts w:asciiTheme="majorBidi" w:hAnsiTheme="majorBidi" w:cstheme="majorBidi"/>
          <w:sz w:val="28"/>
          <w:szCs w:val="28"/>
          <w:rtl/>
          <w:lang w:bidi="yi-Hebr"/>
        </w:rPr>
        <w:t>װ</w:t>
      </w:r>
      <w:r w:rsidRPr="00C65367">
        <w:rPr>
          <w:rFonts w:asciiTheme="majorBidi" w:hAnsiTheme="majorBidi" w:cstheme="majorBidi"/>
          <w:sz w:val="28"/>
          <w:szCs w:val="28"/>
          <w:rtl/>
          <w:lang w:bidi="yi-Hebr"/>
        </w:rPr>
        <w:t xml:space="preserve">עקגעלאָזט האָט ער זיך ניט, </w:t>
      </w:r>
      <w:r w:rsidR="000C38B5">
        <w:rPr>
          <w:rFonts w:asciiTheme="majorBidi" w:hAnsiTheme="majorBidi" w:cstheme="majorBidi"/>
          <w:color w:val="FF0000"/>
          <w:sz w:val="28"/>
          <w:szCs w:val="28"/>
          <w:rtl/>
          <w:lang w:bidi="yi-Hebr"/>
        </w:rPr>
        <w:t>חלילה</w:t>
      </w:r>
      <w:r w:rsidRPr="00C65367">
        <w:rPr>
          <w:rFonts w:asciiTheme="majorBidi" w:hAnsiTheme="majorBidi" w:cstheme="majorBidi"/>
          <w:sz w:val="28"/>
          <w:szCs w:val="28"/>
          <w:rtl/>
          <w:lang w:bidi="yi-Hebr"/>
        </w:rPr>
        <w:t>, קײן אַמעריקע, קײן ל</w:t>
      </w:r>
      <w:r>
        <w:rPr>
          <w:rFonts w:asciiTheme="majorBidi" w:hAnsiTheme="majorBidi" w:cstheme="majorBidi" w:hint="cs"/>
          <w:sz w:val="28"/>
          <w:szCs w:val="28"/>
          <w:rtl/>
          <w:lang w:bidi="yi-Hebr"/>
        </w:rPr>
        <w:t>אָ</w:t>
      </w:r>
      <w:r w:rsidRPr="00C65367">
        <w:rPr>
          <w:rFonts w:asciiTheme="majorBidi" w:hAnsiTheme="majorBidi" w:cstheme="majorBidi"/>
          <w:sz w:val="28"/>
          <w:szCs w:val="28"/>
          <w:rtl/>
          <w:lang w:bidi="yi-Hebr"/>
        </w:rPr>
        <w:t xml:space="preserve">נדאָן, אָדער קײן פּאַריז, און ניט </w:t>
      </w:r>
      <w:r w:rsidR="000C38B5">
        <w:rPr>
          <w:rFonts w:asciiTheme="majorBidi" w:hAnsiTheme="majorBidi" w:cstheme="majorBidi"/>
          <w:color w:val="FF0000"/>
          <w:sz w:val="28"/>
          <w:szCs w:val="28"/>
          <w:rtl/>
          <w:lang w:bidi="yi-Hebr"/>
        </w:rPr>
        <w:t>אַפֿילו</w:t>
      </w:r>
      <w:r w:rsidRPr="00C65367">
        <w:rPr>
          <w:rFonts w:asciiTheme="majorBidi" w:hAnsiTheme="majorBidi" w:cstheme="majorBidi"/>
          <w:sz w:val="28"/>
          <w:szCs w:val="28"/>
          <w:rtl/>
          <w:lang w:bidi="yi-Hebr"/>
        </w:rPr>
        <w:t xml:space="preserve"> קײן אָדעס, קײן װאַרשע, אָדער קײן קיִעװ, נאָר גאָר ניט װײַט פֿון </w:t>
      </w:r>
      <w:r w:rsidRPr="00C65367">
        <w:rPr>
          <w:rFonts w:asciiTheme="majorBidi" w:hAnsiTheme="majorBidi" w:cstheme="majorBidi"/>
          <w:color w:val="008000"/>
          <w:sz w:val="28"/>
          <w:szCs w:val="28"/>
          <w:rtl/>
          <w:lang w:bidi="yi-Hebr"/>
        </w:rPr>
        <w:t>פּערעיאַסלאַװ</w:t>
      </w:r>
      <w:r w:rsidRPr="00C65367">
        <w:rPr>
          <w:rFonts w:asciiTheme="majorBidi" w:hAnsiTheme="majorBidi" w:cstheme="majorBidi"/>
          <w:sz w:val="28"/>
          <w:szCs w:val="28"/>
          <w:rtl/>
          <w:lang w:bidi="yi-Hebr"/>
        </w:rPr>
        <w:t>, אין</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קלײן שטעטעלע, קײן רזשישטשעװ (קיִעװער גובערניע). ״ב</w:t>
      </w:r>
      <w:r>
        <w:rPr>
          <w:rFonts w:asciiTheme="majorBidi" w:hAnsiTheme="majorBidi" w:cstheme="majorBidi" w:hint="cs"/>
          <w:sz w:val="28"/>
          <w:szCs w:val="28"/>
          <w:rtl/>
          <w:lang w:bidi="yi-Hebr"/>
        </w:rPr>
        <w:t>אַ</w:t>
      </w:r>
      <w:r w:rsidRPr="00C65367">
        <w:rPr>
          <w:rFonts w:asciiTheme="majorBidi" w:hAnsiTheme="majorBidi" w:cstheme="majorBidi"/>
          <w:sz w:val="28"/>
          <w:szCs w:val="28"/>
          <w:rtl/>
          <w:lang w:bidi="yi-Hebr"/>
        </w:rPr>
        <w:t xml:space="preserve"> אים אין </w:t>
      </w:r>
      <w:r>
        <w:rPr>
          <w:rFonts w:asciiTheme="majorBidi" w:hAnsiTheme="majorBidi" w:cstheme="majorBidi" w:hint="cs"/>
          <w:sz w:val="28"/>
          <w:szCs w:val="28"/>
          <w:rtl/>
          <w:lang w:bidi="yi-Hebr"/>
        </w:rPr>
        <w:t>ר</w:t>
      </w:r>
      <w:r w:rsidRPr="00C65367">
        <w:rPr>
          <w:rFonts w:asciiTheme="majorBidi" w:hAnsiTheme="majorBidi" w:cstheme="majorBidi"/>
          <w:sz w:val="28"/>
          <w:szCs w:val="28"/>
          <w:rtl/>
          <w:lang w:bidi="yi-Hebr"/>
        </w:rPr>
        <w:t xml:space="preserve">זשישטשעװ – אַזױ האָט געזאָגט דער ייִד פֿון די </w:t>
      </w:r>
      <w:r w:rsidRPr="00DB0B4B">
        <w:rPr>
          <w:rFonts w:asciiTheme="majorBidi" w:hAnsiTheme="majorBidi" w:cstheme="majorBidi"/>
          <w:color w:val="auto"/>
          <w:sz w:val="28"/>
          <w:szCs w:val="28"/>
          <w:rtl/>
          <w:lang w:bidi="yi-Hebr"/>
        </w:rPr>
        <w:t>שמױסן</w:t>
      </w:r>
      <w:r w:rsidRPr="00C65367">
        <w:rPr>
          <w:rFonts w:asciiTheme="majorBidi" w:hAnsiTheme="majorBidi" w:cstheme="majorBidi"/>
          <w:sz w:val="28"/>
          <w:szCs w:val="28"/>
          <w:rtl/>
          <w:lang w:bidi="yi-Hebr"/>
        </w:rPr>
        <w:t xml:space="preserve"> – איז ניטאָ קײן לערערס. מע װעט אײַער זון דאָרטן אָפּגילטן. ער אַלײן האָט קינדער, זײַנע פֿרײַנט און באַקאַנטע האָבן קינדער, װאָס װילן לערנען, און קײן לערערס איז ניטאָ, </w:t>
      </w:r>
      <w:r w:rsidRPr="00C65367">
        <w:rPr>
          <w:rFonts w:asciiTheme="majorBidi" w:hAnsiTheme="majorBidi" w:cstheme="majorBidi"/>
          <w:color w:val="008000"/>
          <w:sz w:val="28"/>
          <w:szCs w:val="28"/>
          <w:rtl/>
          <w:lang w:bidi="yi-Hebr"/>
        </w:rPr>
        <w:t>כאָטש</w:t>
      </w:r>
      <w:r w:rsidRPr="00C65367">
        <w:rPr>
          <w:rFonts w:asciiTheme="majorBidi" w:hAnsiTheme="majorBidi" w:cstheme="majorBidi"/>
          <w:sz w:val="28"/>
          <w:szCs w:val="28"/>
          <w:rtl/>
          <w:lang w:bidi="yi-Hebr"/>
        </w:rPr>
        <w:t xml:space="preserve"> צי זיך אױס און שטאַרב!״</w:t>
      </w:r>
    </w:p>
    <w:p w:rsidR="00FE52BE" w:rsidRPr="00C65367" w:rsidRDefault="00FE52BE" w:rsidP="003660A0">
      <w:pPr>
        <w:widowControl w:val="0"/>
        <w:numPr>
          <w:ilvl w:val="0"/>
          <w:numId w:val="1"/>
        </w:numPr>
        <w:tabs>
          <w:tab w:val="left" w:pos="724"/>
        </w:tabs>
        <w:bidi/>
        <w:ind w:firstLine="284"/>
        <w:jc w:val="both"/>
        <w:rPr>
          <w:rFonts w:asciiTheme="majorBidi" w:hAnsiTheme="majorBidi" w:cstheme="majorBidi"/>
          <w:sz w:val="28"/>
          <w:szCs w:val="28"/>
          <w:rtl/>
          <w:lang w:bidi="yi-Hebr"/>
        </w:rPr>
      </w:pPr>
      <w:r w:rsidRPr="00C65367">
        <w:rPr>
          <w:rFonts w:asciiTheme="majorBidi" w:hAnsiTheme="majorBidi" w:cstheme="majorBidi"/>
          <w:sz w:val="28"/>
          <w:szCs w:val="28"/>
          <w:rtl/>
          <w:lang w:bidi="yi-Hebr"/>
        </w:rPr>
        <w:t xml:space="preserve">גלײבט מיר, </w:t>
      </w:r>
      <w:r w:rsidRPr="00DB0B4B">
        <w:rPr>
          <w:rFonts w:asciiTheme="majorBidi" w:hAnsiTheme="majorBidi" w:cstheme="majorBidi"/>
          <w:color w:val="FF0000"/>
          <w:sz w:val="28"/>
          <w:szCs w:val="28"/>
          <w:rtl/>
          <w:lang w:bidi="yi-Hebr"/>
        </w:rPr>
        <w:t>ב</w:t>
      </w:r>
      <w:r w:rsidR="00712868" w:rsidRPr="00712868">
        <w:rPr>
          <w:rFonts w:asciiTheme="majorBidi" w:hAnsiTheme="majorBidi" w:cstheme="majorBidi"/>
          <w:color w:val="FF0000"/>
          <w:sz w:val="28"/>
          <w:szCs w:val="28"/>
          <w:rtl/>
          <w:lang w:bidi="yi-Hebr"/>
        </w:rPr>
        <w:t>נאמנות</w:t>
      </w:r>
      <w:r w:rsidRPr="00C65367">
        <w:rPr>
          <w:rFonts w:asciiTheme="majorBidi" w:hAnsiTheme="majorBidi" w:cstheme="majorBidi"/>
          <w:sz w:val="28"/>
          <w:szCs w:val="28"/>
          <w:rtl/>
          <w:lang w:bidi="yi-Hebr"/>
        </w:rPr>
        <w:t>, אַז אײַער זון װעט באַ מיר זײַן, װי אַן אײגענער, דאָס סװאַרצאַפּל פֿונעם אױג!..</w:t>
      </w:r>
    </w:p>
    <w:p w:rsidR="00FE52BE" w:rsidRPr="00C65367" w:rsidRDefault="003660A0" w:rsidP="00FE52BE">
      <w:pPr>
        <w:widowControl w:val="0"/>
        <w:bidi/>
        <w:ind w:firstLine="284"/>
        <w:jc w:val="both"/>
        <w:rPr>
          <w:rFonts w:asciiTheme="majorBidi" w:hAnsiTheme="majorBidi" w:cstheme="majorBidi"/>
          <w:sz w:val="28"/>
          <w:szCs w:val="28"/>
          <w:rtl/>
          <w:lang w:bidi="yi-Hebr"/>
        </w:rPr>
      </w:pPr>
      <w:r>
        <w:rPr>
          <w:rFonts w:asciiTheme="majorBidi" w:hAnsiTheme="majorBidi" w:cstheme="majorBidi" w:hint="cs"/>
          <w:color w:val="FF0000"/>
          <w:sz w:val="28"/>
          <w:szCs w:val="28"/>
          <w:rtl/>
          <w:lang w:bidi="yi-Hebr"/>
        </w:rPr>
        <w:t>ה</w:t>
      </w:r>
      <w:r w:rsidR="00FE52BE" w:rsidRPr="00DB0B4B">
        <w:rPr>
          <w:rFonts w:asciiTheme="majorBidi" w:hAnsiTheme="majorBidi" w:cstheme="majorBidi"/>
          <w:color w:val="FF0000"/>
          <w:sz w:val="28"/>
          <w:szCs w:val="28"/>
          <w:rtl/>
          <w:lang w:bidi="yi-Hebr"/>
        </w:rPr>
        <w:t>קיצער</w:t>
      </w:r>
      <w:r w:rsidR="00FE52BE" w:rsidRPr="00C65367">
        <w:rPr>
          <w:rFonts w:asciiTheme="majorBidi" w:hAnsiTheme="majorBidi" w:cstheme="majorBidi"/>
          <w:sz w:val="28"/>
          <w:szCs w:val="28"/>
          <w:rtl/>
          <w:lang w:bidi="yi-Hebr"/>
        </w:rPr>
        <w:t xml:space="preserve">, ער האָט אַרײַנגעגעבן אי דעם פֿאָטער אי דעם זון אַזױפֿיל </w:t>
      </w:r>
      <w:r w:rsidR="006555F5">
        <w:rPr>
          <w:rFonts w:asciiTheme="majorBidi" w:hAnsiTheme="majorBidi" w:cstheme="majorBidi"/>
          <w:color w:val="FF0000"/>
          <w:sz w:val="28"/>
          <w:szCs w:val="28"/>
          <w:rtl/>
          <w:lang w:bidi="yi-Hebr"/>
        </w:rPr>
        <w:t>חשק</w:t>
      </w:r>
      <w:r w:rsidR="00FE52BE" w:rsidRPr="00C65367">
        <w:rPr>
          <w:rFonts w:asciiTheme="majorBidi" w:hAnsiTheme="majorBidi" w:cstheme="majorBidi"/>
          <w:sz w:val="28"/>
          <w:szCs w:val="28"/>
          <w:rtl/>
          <w:lang w:bidi="yi-Hebr"/>
        </w:rPr>
        <w:t xml:space="preserve">, אַז ס׳איז שװער געװען בײַצושטײן דעם </w:t>
      </w:r>
      <w:r w:rsidR="000C38B5">
        <w:rPr>
          <w:rFonts w:asciiTheme="majorBidi" w:hAnsiTheme="majorBidi" w:cstheme="majorBidi"/>
          <w:color w:val="FF0000"/>
          <w:sz w:val="28"/>
          <w:szCs w:val="28"/>
          <w:rtl/>
          <w:lang w:bidi="yi-Hebr"/>
        </w:rPr>
        <w:t>נסיון</w:t>
      </w:r>
      <w:r w:rsidR="00FE52BE" w:rsidRPr="00C65367">
        <w:rPr>
          <w:rFonts w:asciiTheme="majorBidi" w:hAnsiTheme="majorBidi" w:cstheme="majorBidi"/>
          <w:sz w:val="28"/>
          <w:szCs w:val="28"/>
          <w:rtl/>
          <w:lang w:bidi="yi-Hebr"/>
        </w:rPr>
        <w:t xml:space="preserve">, און </w:t>
      </w:r>
      <w:r w:rsidR="00F22F38">
        <w:rPr>
          <w:rFonts w:asciiTheme="majorBidi" w:hAnsiTheme="majorBidi" w:cstheme="majorBidi"/>
          <w:color w:val="FF0000"/>
          <w:sz w:val="28"/>
          <w:szCs w:val="28"/>
          <w:rtl/>
          <w:lang w:bidi="yi-Hebr"/>
        </w:rPr>
        <w:t>נחום</w:t>
      </w:r>
      <w:r w:rsidR="00FE52BE" w:rsidRPr="00C65367">
        <w:rPr>
          <w:rFonts w:asciiTheme="majorBidi" w:hAnsiTheme="majorBidi" w:cstheme="majorBidi"/>
          <w:sz w:val="28"/>
          <w:szCs w:val="28"/>
          <w:rtl/>
          <w:lang w:bidi="yi-Hebr"/>
        </w:rPr>
        <w:t xml:space="preserve"> ראַבינאָװיטש האָט גענומען דעם זון און האָט זיך אופֿגעזעצט מיט אים אַפֿן </w:t>
      </w:r>
      <w:r w:rsidR="00FE52BE" w:rsidRPr="00DB0B4B">
        <w:rPr>
          <w:rFonts w:asciiTheme="majorBidi" w:hAnsiTheme="majorBidi" w:cstheme="majorBidi"/>
          <w:color w:val="008000"/>
          <w:sz w:val="28"/>
          <w:szCs w:val="28"/>
          <w:rtl/>
          <w:lang w:bidi="yi-Hebr"/>
        </w:rPr>
        <w:t>פּאַראָכאָד</w:t>
      </w:r>
      <w:r w:rsidR="00FE52BE" w:rsidRPr="00C65367">
        <w:rPr>
          <w:rFonts w:asciiTheme="majorBidi" w:hAnsiTheme="majorBidi" w:cstheme="majorBidi"/>
          <w:sz w:val="28"/>
          <w:szCs w:val="28"/>
          <w:rtl/>
          <w:lang w:bidi="yi-Hebr"/>
        </w:rPr>
        <w:t xml:space="preserve"> און איז אַװעק קײן רזשישטשעװ.</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314</w:t>
      </w:r>
    </w:p>
    <w:p w:rsidR="00FE52BE" w:rsidRPr="00C65367" w:rsidRDefault="00FE52BE" w:rsidP="00FE52BE">
      <w:pPr>
        <w:widowControl w:val="0"/>
        <w:bidi/>
        <w:ind w:firstLine="284"/>
        <w:jc w:val="both"/>
        <w:rPr>
          <w:rFonts w:asciiTheme="majorBidi" w:hAnsiTheme="majorBidi" w:cstheme="majorBidi"/>
          <w:sz w:val="28"/>
          <w:szCs w:val="28"/>
          <w:lang w:bidi="yi-Hebr"/>
        </w:rPr>
      </w:pPr>
      <w:r w:rsidRPr="00C65367">
        <w:rPr>
          <w:rFonts w:asciiTheme="majorBidi" w:hAnsiTheme="majorBidi" w:cstheme="majorBidi"/>
          <w:sz w:val="28"/>
          <w:szCs w:val="28"/>
          <w:rtl/>
          <w:lang w:bidi="yi-Hebr"/>
        </w:rPr>
        <w:t xml:space="preserve">פֿאַרפֿאָרן איז מען גלײַך צום ייִדן פֿון די </w:t>
      </w:r>
      <w:r w:rsidRPr="00DB0B4B">
        <w:rPr>
          <w:rFonts w:asciiTheme="majorBidi" w:hAnsiTheme="majorBidi" w:cstheme="majorBidi"/>
          <w:color w:val="auto"/>
          <w:sz w:val="28"/>
          <w:szCs w:val="28"/>
          <w:rtl/>
          <w:lang w:bidi="yi-Hebr"/>
        </w:rPr>
        <w:t>שמױסן</w:t>
      </w:r>
      <w:r w:rsidRPr="00C65367">
        <w:rPr>
          <w:rFonts w:asciiTheme="majorBidi" w:hAnsiTheme="majorBidi" w:cstheme="majorBidi"/>
          <w:sz w:val="28"/>
          <w:szCs w:val="28"/>
          <w:rtl/>
          <w:lang w:bidi="yi-Hebr"/>
        </w:rPr>
        <w:t xml:space="preserve">, און מע איז געװען אַזעלכע געסט, אַז מע האָט דעם ערשטן טאָג גאָר ניט געװוּסט, װוּ זײ אַװעקצוזעצן און װאָס מע זאָל מיט זײ טאָן. דעם </w:t>
      </w:r>
      <w:r w:rsidR="000B3139">
        <w:rPr>
          <w:rFonts w:asciiTheme="majorBidi" w:hAnsiTheme="majorBidi" w:cstheme="majorBidi"/>
          <w:color w:val="FF0000"/>
          <w:sz w:val="28"/>
          <w:szCs w:val="28"/>
          <w:rtl/>
          <w:lang w:bidi="yi-Hebr"/>
        </w:rPr>
        <w:t>בעל־הבית</w:t>
      </w:r>
      <w:r w:rsidRPr="00C65367">
        <w:rPr>
          <w:rFonts w:asciiTheme="majorBidi" w:hAnsiTheme="majorBidi" w:cstheme="majorBidi"/>
          <w:sz w:val="28"/>
          <w:szCs w:val="28"/>
          <w:rtl/>
          <w:lang w:bidi="yi-Hebr"/>
        </w:rPr>
        <w:t xml:space="preserve"> אַלײן האָבן זײ געטר</w:t>
      </w:r>
      <w:r>
        <w:rPr>
          <w:rFonts w:asciiTheme="majorBidi" w:hAnsiTheme="majorBidi" w:cstheme="majorBidi" w:hint="cs"/>
          <w:sz w:val="28"/>
          <w:szCs w:val="28"/>
          <w:rtl/>
          <w:lang w:bidi="yi-Hebr"/>
        </w:rPr>
        <w:t>אָ</w:t>
      </w:r>
      <w:r w:rsidRPr="00C65367">
        <w:rPr>
          <w:rFonts w:asciiTheme="majorBidi" w:hAnsiTheme="majorBidi" w:cstheme="majorBidi"/>
          <w:sz w:val="28"/>
          <w:szCs w:val="28"/>
          <w:rtl/>
          <w:lang w:bidi="yi-Hebr"/>
        </w:rPr>
        <w:t xml:space="preserve">פֿן באַ דער אַרבעט – סאָרטירן די </w:t>
      </w:r>
      <w:r w:rsidRPr="00DB0B4B">
        <w:rPr>
          <w:rFonts w:asciiTheme="majorBidi" w:hAnsiTheme="majorBidi" w:cstheme="majorBidi"/>
          <w:color w:val="auto"/>
          <w:sz w:val="28"/>
          <w:szCs w:val="28"/>
          <w:rtl/>
          <w:lang w:bidi="yi-Hebr"/>
        </w:rPr>
        <w:t>שמױסן</w:t>
      </w:r>
      <w:r w:rsidRPr="00C65367">
        <w:rPr>
          <w:rFonts w:asciiTheme="majorBidi" w:hAnsiTheme="majorBidi" w:cstheme="majorBidi"/>
          <w:sz w:val="28"/>
          <w:szCs w:val="28"/>
          <w:rtl/>
          <w:lang w:bidi="yi-Hebr"/>
        </w:rPr>
        <w:t xml:space="preserve"> – אין</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לײַבל, אָן</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 xml:space="preserve">קאַפּאָטע און באָרװעס. דערזען אַזעלכע געהױבענע געסט, האָט ער </w:t>
      </w:r>
      <w:r w:rsidR="00DB6E8E" w:rsidRPr="00DB6E8E">
        <w:rPr>
          <w:rFonts w:asciiTheme="majorBidi" w:hAnsiTheme="majorBidi" w:cstheme="majorBidi"/>
          <w:color w:val="FF0000"/>
          <w:sz w:val="28"/>
          <w:szCs w:val="28"/>
          <w:rtl/>
          <w:lang w:bidi="yi-Hebr"/>
        </w:rPr>
        <w:t>קודם</w:t>
      </w:r>
      <w:r w:rsidRPr="00C65367">
        <w:rPr>
          <w:rFonts w:asciiTheme="majorBidi" w:hAnsiTheme="majorBidi" w:cstheme="majorBidi"/>
          <w:sz w:val="28"/>
          <w:szCs w:val="28"/>
          <w:rtl/>
          <w:lang w:bidi="yi-Hebr"/>
        </w:rPr>
        <w:t xml:space="preserve"> אָנגעטאָן די שטיװל, </w:t>
      </w:r>
      <w:r w:rsidRPr="00C65367">
        <w:rPr>
          <w:rFonts w:asciiTheme="majorBidi" w:hAnsiTheme="majorBidi" w:cstheme="majorBidi"/>
          <w:color w:val="008000"/>
          <w:sz w:val="28"/>
          <w:szCs w:val="28"/>
          <w:rtl/>
          <w:lang w:bidi="yi-Hebr"/>
        </w:rPr>
        <w:t>געכאַפּט</w:t>
      </w:r>
      <w:r w:rsidRPr="00C65367">
        <w:rPr>
          <w:rFonts w:asciiTheme="majorBidi" w:hAnsiTheme="majorBidi" w:cstheme="majorBidi"/>
          <w:sz w:val="28"/>
          <w:szCs w:val="28"/>
          <w:rtl/>
          <w:lang w:bidi="yi-Hebr"/>
        </w:rPr>
        <w:t xml:space="preserve"> אַף</w:t>
      </w:r>
      <w:r w:rsidRPr="00C65367">
        <w:rPr>
          <w:rFonts w:asciiTheme="majorBidi" w:hAnsiTheme="majorBidi" w:cstheme="majorBidi"/>
          <w:color w:val="auto"/>
          <w:sz w:val="28"/>
          <w:szCs w:val="28"/>
          <w:rtl/>
          <w:lang w:bidi="yi-Hebr"/>
        </w:rPr>
        <w:t xml:space="preserve"> </w:t>
      </w:r>
      <w:r w:rsidRPr="00C65367">
        <w:rPr>
          <w:rFonts w:asciiTheme="majorBidi" w:hAnsiTheme="majorBidi" w:cstheme="majorBidi"/>
          <w:sz w:val="28"/>
          <w:szCs w:val="28"/>
          <w:rtl/>
          <w:lang w:bidi="yi-Hebr"/>
        </w:rPr>
        <w:t xml:space="preserve">זיך די קאַפּאָטע און גענומען שרײַען אין צװײטן צימער אַרײַן ניט מיט זײַן </w:t>
      </w:r>
      <w:r w:rsidR="000802DF" w:rsidRPr="000802DF">
        <w:rPr>
          <w:rFonts w:asciiTheme="majorBidi" w:hAnsiTheme="majorBidi" w:cstheme="majorBidi"/>
          <w:color w:val="FF0000"/>
          <w:sz w:val="28"/>
          <w:szCs w:val="28"/>
          <w:rtl/>
          <w:lang w:bidi="yi-Hebr"/>
        </w:rPr>
        <w:t>קול</w:t>
      </w:r>
      <w:r w:rsidRPr="00C65367">
        <w:rPr>
          <w:rFonts w:asciiTheme="majorBidi" w:hAnsiTheme="majorBidi" w:cstheme="majorBidi"/>
          <w:sz w:val="28"/>
          <w:szCs w:val="28"/>
          <w:rtl/>
          <w:lang w:bidi="yi-Hebr"/>
        </w:rPr>
        <w:t>:</w:t>
      </w:r>
    </w:p>
    <w:p w:rsidR="00FE52BE" w:rsidRPr="00C65367" w:rsidRDefault="00FE52BE" w:rsidP="00FE52BE">
      <w:pPr>
        <w:widowControl w:val="0"/>
        <w:bidi/>
        <w:ind w:firstLine="284"/>
        <w:jc w:val="both"/>
        <w:rPr>
          <w:rFonts w:asciiTheme="majorBidi" w:hAnsiTheme="majorBidi" w:cstheme="majorBidi"/>
          <w:sz w:val="28"/>
          <w:szCs w:val="28"/>
          <w:lang w:bidi="yi-Hebr"/>
        </w:rPr>
      </w:pPr>
      <w:r w:rsidRPr="00C65367">
        <w:rPr>
          <w:rFonts w:asciiTheme="majorBidi" w:hAnsiTheme="majorBidi" w:cstheme="majorBidi"/>
          <w:sz w:val="28"/>
          <w:szCs w:val="28"/>
          <w:rtl/>
          <w:lang w:bidi="yi-Hebr"/>
        </w:rPr>
        <w:t xml:space="preserve">– סײנע־סײנדל! סײנע־סײנדל! סטעל דעם </w:t>
      </w:r>
      <w:r w:rsidRPr="00DB0B4B">
        <w:rPr>
          <w:rFonts w:asciiTheme="majorBidi" w:hAnsiTheme="majorBidi" w:cstheme="majorBidi"/>
          <w:color w:val="008000"/>
          <w:sz w:val="28"/>
          <w:szCs w:val="28"/>
          <w:rtl/>
          <w:lang w:bidi="yi-Hebr"/>
        </w:rPr>
        <w:t>סאַמאָװאַר</w:t>
      </w:r>
      <w:r w:rsidRPr="00C65367">
        <w:rPr>
          <w:rFonts w:asciiTheme="majorBidi" w:hAnsiTheme="majorBidi" w:cstheme="majorBidi"/>
          <w:sz w:val="28"/>
          <w:szCs w:val="28"/>
          <w:rtl/>
          <w:lang w:bidi="yi-Hebr"/>
        </w:rPr>
        <w:t>! מיר האָבן געסט!</w:t>
      </w:r>
    </w:p>
    <w:p w:rsidR="00FE52BE" w:rsidRPr="00C65367" w:rsidRDefault="00FE52BE" w:rsidP="00FE52BE">
      <w:pPr>
        <w:widowControl w:val="0"/>
        <w:bidi/>
        <w:ind w:firstLine="284"/>
        <w:jc w:val="both"/>
        <w:rPr>
          <w:rFonts w:asciiTheme="majorBidi" w:hAnsiTheme="majorBidi" w:cstheme="majorBidi"/>
          <w:sz w:val="28"/>
          <w:szCs w:val="28"/>
          <w:lang w:bidi="yi-Hebr"/>
        </w:rPr>
      </w:pPr>
      <w:r w:rsidRPr="00C65367">
        <w:rPr>
          <w:rFonts w:asciiTheme="majorBidi" w:hAnsiTheme="majorBidi" w:cstheme="majorBidi"/>
          <w:sz w:val="28"/>
          <w:szCs w:val="28"/>
          <w:rtl/>
          <w:lang w:bidi="yi-Hebr"/>
        </w:rPr>
        <w:t>גיך איז באַשאַפֿן געװאָרן</w:t>
      </w:r>
      <w:r w:rsidRPr="00C65367">
        <w:rPr>
          <w:rFonts w:asciiTheme="majorBidi" w:hAnsiTheme="majorBidi" w:cstheme="majorBidi"/>
          <w:color w:val="auto"/>
          <w:sz w:val="28"/>
          <w:szCs w:val="28"/>
          <w:rtl/>
          <w:lang w:bidi="yi-Hebr"/>
        </w:rPr>
        <w:t xml:space="preserve"> אַ </w:t>
      </w:r>
      <w:r w:rsidRPr="00DB0B4B">
        <w:rPr>
          <w:rFonts w:asciiTheme="majorBidi" w:hAnsiTheme="majorBidi" w:cstheme="majorBidi"/>
          <w:color w:val="008000"/>
          <w:sz w:val="28"/>
          <w:szCs w:val="28"/>
          <w:rtl/>
          <w:lang w:bidi="yi-Hebr"/>
        </w:rPr>
        <w:t>סאַמאָװאַר</w:t>
      </w:r>
      <w:r w:rsidRPr="00C65367">
        <w:rPr>
          <w:rFonts w:asciiTheme="majorBidi" w:hAnsiTheme="majorBidi" w:cstheme="majorBidi"/>
          <w:sz w:val="28"/>
          <w:szCs w:val="28"/>
          <w:rtl/>
          <w:lang w:bidi="yi-Hebr"/>
        </w:rPr>
        <w:t>, גלעזער, טײ, און קאַװע, און ציקאָריע, און מילך, און פּוטערגעבעקס, אַזעלכע, װאָס</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 xml:space="preserve">ייִד קאָן זיך פֿאַרגינען נאָר </w:t>
      </w:r>
      <w:r w:rsidR="0022117B" w:rsidRPr="0022117B">
        <w:rPr>
          <w:rFonts w:asciiTheme="majorBidi" w:hAnsiTheme="majorBidi" w:cstheme="majorBidi"/>
          <w:color w:val="FF0000"/>
          <w:sz w:val="28"/>
          <w:szCs w:val="28"/>
          <w:rtl/>
          <w:lang w:bidi="yi-Hebr"/>
        </w:rPr>
        <w:t>שבֿועות</w:t>
      </w:r>
      <w:r w:rsidRPr="00C65367">
        <w:rPr>
          <w:rFonts w:asciiTheme="majorBidi" w:hAnsiTheme="majorBidi" w:cstheme="majorBidi"/>
          <w:sz w:val="28"/>
          <w:szCs w:val="28"/>
          <w:rtl/>
          <w:lang w:bidi="yi-Hebr"/>
        </w:rPr>
        <w:t xml:space="preserve"> צו דער מילכיקער </w:t>
      </w:r>
      <w:r w:rsidR="0037370C" w:rsidRPr="0037370C">
        <w:rPr>
          <w:rFonts w:asciiTheme="majorBidi" w:hAnsiTheme="majorBidi" w:cstheme="majorBidi"/>
          <w:color w:val="FF0000"/>
          <w:sz w:val="28"/>
          <w:szCs w:val="28"/>
          <w:rtl/>
          <w:lang w:bidi="yi-Hebr"/>
        </w:rPr>
        <w:t>סעודה</w:t>
      </w:r>
      <w:r w:rsidRPr="00C65367">
        <w:rPr>
          <w:rFonts w:asciiTheme="majorBidi" w:hAnsiTheme="majorBidi" w:cstheme="majorBidi"/>
          <w:sz w:val="28"/>
          <w:szCs w:val="28"/>
          <w:rtl/>
          <w:lang w:bidi="yi-Hebr"/>
        </w:rPr>
        <w:t>, אָדער צו</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color w:val="FF0000"/>
          <w:sz w:val="28"/>
          <w:szCs w:val="28"/>
          <w:rtl/>
          <w:lang w:bidi="yi-Hebr"/>
        </w:rPr>
        <w:t>קימפּעט</w:t>
      </w:r>
      <w:r w:rsidRPr="00C65367">
        <w:rPr>
          <w:rFonts w:asciiTheme="majorBidi" w:hAnsiTheme="majorBidi" w:cstheme="majorBidi"/>
          <w:sz w:val="28"/>
          <w:szCs w:val="28"/>
          <w:rtl/>
          <w:lang w:bidi="yi-Hebr"/>
        </w:rPr>
        <w:t>. און</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color w:val="008000"/>
          <w:sz w:val="28"/>
          <w:szCs w:val="28"/>
          <w:rtl/>
          <w:lang w:bidi="yi-Hebr"/>
        </w:rPr>
        <w:t>װאַרעמעס</w:t>
      </w:r>
      <w:r w:rsidRPr="00C65367">
        <w:rPr>
          <w:rFonts w:asciiTheme="majorBidi" w:hAnsiTheme="majorBidi" w:cstheme="majorBidi"/>
          <w:sz w:val="28"/>
          <w:szCs w:val="28"/>
          <w:rtl/>
          <w:lang w:bidi="yi-Hebr"/>
        </w:rPr>
        <w:t xml:space="preserve"> איז צוגעגרײט געװאָרן – </w:t>
      </w:r>
      <w:r w:rsidR="003660A0" w:rsidRPr="003660A0">
        <w:rPr>
          <w:rFonts w:asciiTheme="majorBidi" w:hAnsiTheme="majorBidi" w:cstheme="majorBidi"/>
          <w:color w:val="FF0000"/>
          <w:sz w:val="28"/>
          <w:szCs w:val="28"/>
          <w:rtl/>
          <w:lang w:bidi="yi-Hebr"/>
        </w:rPr>
        <w:t>כּיד</w:t>
      </w:r>
      <w:r w:rsidRPr="00C65367">
        <w:rPr>
          <w:rFonts w:asciiTheme="majorBidi" w:hAnsiTheme="majorBidi" w:cstheme="majorBidi"/>
          <w:color w:val="FF0000"/>
          <w:sz w:val="28"/>
          <w:szCs w:val="28"/>
          <w:rtl/>
          <w:lang w:bidi="yi-Hebr"/>
        </w:rPr>
        <w:t>־</w:t>
      </w:r>
      <w:r w:rsidR="00991B31" w:rsidRPr="00991B31">
        <w:rPr>
          <w:rFonts w:asciiTheme="majorBidi" w:hAnsiTheme="majorBidi" w:cstheme="majorBidi"/>
          <w:color w:val="FF0000"/>
          <w:sz w:val="28"/>
          <w:szCs w:val="28"/>
          <w:rtl/>
          <w:lang w:bidi="yi-Hebr"/>
        </w:rPr>
        <w:t>המלך</w:t>
      </w:r>
      <w:r w:rsidRPr="00C65367">
        <w:rPr>
          <w:rFonts w:asciiTheme="majorBidi" w:hAnsiTheme="majorBidi" w:cstheme="majorBidi"/>
          <w:sz w:val="28"/>
          <w:szCs w:val="28"/>
          <w:rtl/>
          <w:lang w:bidi="yi-Hebr"/>
        </w:rPr>
        <w:t xml:space="preserve">. פֿיש געפֿילטע, פֿיש געפּרעגלטע, פֿיש געבאַקענע. יױך מיט לאָקשן, יױך מיט רײַז, יױך מיט מאַנדלען – קלײַבט אײַך אױס װאָס איר װילט. פֿלײשן </w:t>
      </w:r>
      <w:r w:rsidRPr="00C65367">
        <w:rPr>
          <w:rFonts w:asciiTheme="majorBidi" w:hAnsiTheme="majorBidi" w:cstheme="majorBidi"/>
          <w:color w:val="FF0000"/>
          <w:sz w:val="28"/>
          <w:szCs w:val="28"/>
          <w:rtl/>
          <w:lang w:bidi="yi-Hebr"/>
        </w:rPr>
        <w:lastRenderedPageBreak/>
        <w:t>שמועסט</w:t>
      </w:r>
      <w:r w:rsidRPr="00C65367">
        <w:rPr>
          <w:rFonts w:asciiTheme="majorBidi" w:hAnsiTheme="majorBidi" w:cstheme="majorBidi"/>
          <w:sz w:val="28"/>
          <w:szCs w:val="28"/>
          <w:rtl/>
          <w:lang w:bidi="yi-Hebr"/>
        </w:rPr>
        <w:t xml:space="preserve"> מען ניט – אַלערלײ סאָרטן. און </w:t>
      </w:r>
      <w:r w:rsidR="000C38B5">
        <w:rPr>
          <w:rFonts w:asciiTheme="majorBidi" w:hAnsiTheme="majorBidi" w:cstheme="majorBidi"/>
          <w:color w:val="FF0000"/>
          <w:sz w:val="28"/>
          <w:szCs w:val="28"/>
          <w:rtl/>
          <w:lang w:bidi="yi-Hebr"/>
        </w:rPr>
        <w:t>אַפֿילו</w:t>
      </w:r>
      <w:r w:rsidRPr="00C65367">
        <w:rPr>
          <w:rFonts w:asciiTheme="majorBidi" w:hAnsiTheme="majorBidi" w:cstheme="majorBidi"/>
          <w:sz w:val="28"/>
          <w:szCs w:val="28"/>
          <w:rtl/>
          <w:lang w:bidi="yi-Hebr"/>
        </w:rPr>
        <w:t xml:space="preserve"> </w:t>
      </w:r>
      <w:r w:rsidRPr="00C65367">
        <w:rPr>
          <w:rFonts w:asciiTheme="majorBidi" w:hAnsiTheme="majorBidi" w:cstheme="majorBidi"/>
          <w:color w:val="FF0000"/>
          <w:sz w:val="28"/>
          <w:szCs w:val="28"/>
          <w:rtl/>
          <w:lang w:bidi="yi-Hebr"/>
        </w:rPr>
        <w:t>צימעסן</w:t>
      </w:r>
      <w:r w:rsidRPr="00C65367">
        <w:rPr>
          <w:rFonts w:asciiTheme="majorBidi" w:hAnsiTheme="majorBidi" w:cstheme="majorBidi"/>
          <w:sz w:val="28"/>
          <w:szCs w:val="28"/>
          <w:rtl/>
          <w:lang w:bidi="yi-Hebr"/>
        </w:rPr>
        <w:t xml:space="preserve"> צװײערלײ. דערנאָך – דעם </w:t>
      </w:r>
      <w:r w:rsidRPr="00DB0B4B">
        <w:rPr>
          <w:rFonts w:asciiTheme="majorBidi" w:hAnsiTheme="majorBidi" w:cstheme="majorBidi"/>
          <w:color w:val="008000"/>
          <w:sz w:val="28"/>
          <w:szCs w:val="28"/>
          <w:rtl/>
          <w:lang w:bidi="yi-Hebr"/>
        </w:rPr>
        <w:t>סאַמאָװאַר</w:t>
      </w:r>
      <w:r w:rsidRPr="00C65367">
        <w:rPr>
          <w:rFonts w:asciiTheme="majorBidi" w:hAnsiTheme="majorBidi" w:cstheme="majorBidi"/>
          <w:sz w:val="28"/>
          <w:szCs w:val="28"/>
          <w:rtl/>
          <w:lang w:bidi="yi-Hebr"/>
        </w:rPr>
        <w:t xml:space="preserve">. װידער טײ, אײַנגעמאַכטס, פֿאַרבײַסעכטסן. און אַז ס׳איז געקומען צו </w:t>
      </w:r>
      <w:r w:rsidRPr="00C65367">
        <w:rPr>
          <w:rFonts w:asciiTheme="majorBidi" w:hAnsiTheme="majorBidi" w:cstheme="majorBidi"/>
          <w:color w:val="008000"/>
          <w:sz w:val="28"/>
          <w:szCs w:val="28"/>
          <w:rtl/>
          <w:lang w:bidi="yi-Hebr"/>
        </w:rPr>
        <w:t>װעטשערע</w:t>
      </w:r>
      <w:r w:rsidRPr="00C65367">
        <w:rPr>
          <w:rFonts w:asciiTheme="majorBidi" w:hAnsiTheme="majorBidi" w:cstheme="majorBidi"/>
          <w:sz w:val="28"/>
          <w:szCs w:val="28"/>
          <w:rtl/>
          <w:lang w:bidi="yi-Hebr"/>
        </w:rPr>
        <w:t xml:space="preserve">, האָט דער </w:t>
      </w:r>
      <w:r w:rsidR="000B3139">
        <w:rPr>
          <w:rFonts w:asciiTheme="majorBidi" w:hAnsiTheme="majorBidi" w:cstheme="majorBidi"/>
          <w:color w:val="FF0000"/>
          <w:sz w:val="28"/>
          <w:szCs w:val="28"/>
          <w:rtl/>
          <w:lang w:bidi="yi-Hebr"/>
        </w:rPr>
        <w:t>בעל־הבית</w:t>
      </w:r>
      <w:r w:rsidRPr="00C65367">
        <w:rPr>
          <w:rFonts w:asciiTheme="majorBidi" w:hAnsiTheme="majorBidi" w:cstheme="majorBidi"/>
          <w:sz w:val="28"/>
          <w:szCs w:val="28"/>
          <w:rtl/>
          <w:lang w:bidi="yi-Hebr"/>
        </w:rPr>
        <w:t xml:space="preserve"> זיך גענומען נאָכפֿרעגן באַ די געסט: װאָס האָבן זײ בעסער ליב פֿון מילכיקע </w:t>
      </w:r>
      <w:r w:rsidR="005B58E4" w:rsidRPr="005B58E4">
        <w:rPr>
          <w:rFonts w:asciiTheme="majorBidi" w:hAnsiTheme="majorBidi" w:cstheme="majorBidi"/>
          <w:color w:val="FF0000"/>
          <w:sz w:val="28"/>
          <w:szCs w:val="28"/>
          <w:rtl/>
          <w:lang w:bidi="yi-Hebr"/>
        </w:rPr>
        <w:t>מאכלים</w:t>
      </w:r>
      <w:r w:rsidRPr="00C65367">
        <w:rPr>
          <w:rFonts w:asciiTheme="majorBidi" w:hAnsiTheme="majorBidi" w:cstheme="majorBidi"/>
          <w:sz w:val="28"/>
          <w:szCs w:val="28"/>
          <w:rtl/>
          <w:lang w:bidi="yi-Hebr"/>
        </w:rPr>
        <w:t xml:space="preserve"> – קרעפּלעך, </w:t>
      </w:r>
      <w:r w:rsidRPr="00C65367">
        <w:rPr>
          <w:rFonts w:asciiTheme="majorBidi" w:hAnsiTheme="majorBidi" w:cstheme="majorBidi"/>
          <w:color w:val="008000"/>
          <w:sz w:val="28"/>
          <w:szCs w:val="28"/>
          <w:rtl/>
          <w:lang w:bidi="yi-Hebr"/>
        </w:rPr>
        <w:t>װאַרעניקעס</w:t>
      </w:r>
      <w:r w:rsidRPr="00C65367">
        <w:rPr>
          <w:rFonts w:asciiTheme="majorBidi" w:hAnsiTheme="majorBidi" w:cstheme="majorBidi"/>
          <w:sz w:val="28"/>
          <w:szCs w:val="28"/>
          <w:rtl/>
          <w:lang w:bidi="yi-Hebr"/>
        </w:rPr>
        <w:t xml:space="preserve"> אָדער ״</w:t>
      </w:r>
      <w:r w:rsidR="00B16692" w:rsidRPr="00B16692">
        <w:rPr>
          <w:rFonts w:asciiTheme="majorBidi" w:hAnsiTheme="majorBidi" w:cstheme="majorBidi"/>
          <w:color w:val="FF0000"/>
          <w:sz w:val="28"/>
          <w:szCs w:val="28"/>
          <w:rtl/>
          <w:lang w:bidi="yi-Hebr"/>
        </w:rPr>
        <w:t>כּעס</w:t>
      </w:r>
      <w:r w:rsidRPr="00C65367">
        <w:rPr>
          <w:rFonts w:asciiTheme="majorBidi" w:hAnsiTheme="majorBidi" w:cstheme="majorBidi"/>
          <w:sz w:val="28"/>
          <w:szCs w:val="28"/>
          <w:rtl/>
          <w:lang w:bidi="yi-Hebr"/>
        </w:rPr>
        <w:t xml:space="preserve">ניקעס״? די געסט האָבן באַשײדן געענטפֿערט, אַז פֿאַר זײ איז אַלצײנס.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C65367">
        <w:rPr>
          <w:rFonts w:asciiTheme="majorBidi" w:hAnsiTheme="majorBidi" w:cstheme="majorBidi"/>
          <w:sz w:val="28"/>
          <w:szCs w:val="28"/>
          <w:rtl/>
          <w:lang w:bidi="yi-Hebr"/>
        </w:rPr>
        <w:t xml:space="preserve"> האָט מען דערלאַנגט צום טיש אַלע דרײַ אױסגערעכנטע </w:t>
      </w:r>
      <w:r w:rsidR="005B58E4" w:rsidRPr="005B58E4">
        <w:rPr>
          <w:rFonts w:asciiTheme="majorBidi" w:hAnsiTheme="majorBidi" w:cstheme="majorBidi"/>
          <w:color w:val="FF0000"/>
          <w:sz w:val="28"/>
          <w:szCs w:val="28"/>
          <w:rtl/>
          <w:lang w:bidi="yi-Hebr"/>
        </w:rPr>
        <w:t>מאכלים</w:t>
      </w:r>
      <w:r w:rsidRPr="00C65367">
        <w:rPr>
          <w:rFonts w:asciiTheme="majorBidi" w:hAnsiTheme="majorBidi" w:cstheme="majorBidi"/>
          <w:sz w:val="28"/>
          <w:szCs w:val="28"/>
          <w:rtl/>
          <w:lang w:bidi="yi-Hebr"/>
        </w:rPr>
        <w:t>, פֿאַרטרונקען מיט קאַװע און פֿאַרביסן װידער מיט אַלערלײ אײַנגעמאַכטסן. דעם פֿאָטער האָט מען באַלײגט אין זאַל אַף</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סאַמעטענער קאַנאַפּע, דעם זון – אַף</w:t>
      </w:r>
      <w:r w:rsidRPr="00C65367">
        <w:rPr>
          <w:rFonts w:asciiTheme="majorBidi" w:hAnsiTheme="majorBidi" w:cstheme="majorBidi"/>
          <w:color w:val="auto"/>
          <w:sz w:val="28"/>
          <w:szCs w:val="28"/>
          <w:rtl/>
          <w:lang w:bidi="yi-Hebr"/>
        </w:rPr>
        <w:t xml:space="preserve"> </w:t>
      </w:r>
      <w:r w:rsidRPr="00C65367">
        <w:rPr>
          <w:rFonts w:asciiTheme="majorBidi" w:hAnsiTheme="majorBidi" w:cstheme="majorBidi"/>
          <w:sz w:val="28"/>
          <w:szCs w:val="28"/>
          <w:rtl/>
          <w:lang w:bidi="yi-Hebr"/>
        </w:rPr>
        <w:t>דער אַנדערער קאַנאַפּע, אױסגעבעט, װי מע בעט פֿאַר</w:t>
      </w:r>
      <w:r w:rsidRPr="00C65367">
        <w:rPr>
          <w:rFonts w:asciiTheme="majorBidi" w:hAnsiTheme="majorBidi" w:cstheme="majorBidi"/>
          <w:color w:val="auto"/>
          <w:sz w:val="28"/>
          <w:szCs w:val="28"/>
          <w:rtl/>
          <w:lang w:bidi="yi-Hebr"/>
        </w:rPr>
        <w:t xml:space="preserve"> אַ </w:t>
      </w:r>
      <w:r w:rsidR="00D204E6" w:rsidRPr="00D204E6">
        <w:rPr>
          <w:rFonts w:asciiTheme="majorBidi" w:hAnsiTheme="majorBidi" w:cstheme="majorBidi"/>
          <w:color w:val="FF0000"/>
          <w:sz w:val="28"/>
          <w:szCs w:val="28"/>
          <w:rtl/>
          <w:lang w:bidi="yi-Hebr"/>
        </w:rPr>
        <w:t>מלך</w:t>
      </w:r>
      <w:r w:rsidRPr="00C65367">
        <w:rPr>
          <w:rFonts w:asciiTheme="majorBidi" w:hAnsiTheme="majorBidi" w:cstheme="majorBidi"/>
          <w:sz w:val="28"/>
          <w:szCs w:val="28"/>
          <w:rtl/>
          <w:lang w:bidi="yi-Hebr"/>
        </w:rPr>
        <w:t xml:space="preserve"> מיט</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פּרינץ. אַף</w:t>
      </w:r>
      <w:r w:rsidRPr="00C65367">
        <w:rPr>
          <w:rFonts w:asciiTheme="majorBidi" w:hAnsiTheme="majorBidi" w:cstheme="majorBidi"/>
          <w:color w:val="auto"/>
          <w:sz w:val="28"/>
          <w:szCs w:val="28"/>
          <w:rtl/>
          <w:lang w:bidi="yi-Hebr"/>
        </w:rPr>
        <w:t xml:space="preserve"> </w:t>
      </w:r>
      <w:r w:rsidRPr="00C65367">
        <w:rPr>
          <w:rFonts w:asciiTheme="majorBidi" w:hAnsiTheme="majorBidi" w:cstheme="majorBidi"/>
          <w:sz w:val="28"/>
          <w:szCs w:val="28"/>
          <w:rtl/>
          <w:lang w:bidi="yi-Hebr"/>
        </w:rPr>
        <w:t xml:space="preserve">מאָרגן האָט זיך דער </w:t>
      </w:r>
      <w:r w:rsidRPr="00C65367">
        <w:rPr>
          <w:rFonts w:asciiTheme="majorBidi" w:hAnsiTheme="majorBidi" w:cstheme="majorBidi"/>
          <w:color w:val="008000"/>
          <w:sz w:val="28"/>
          <w:szCs w:val="28"/>
          <w:rtl/>
          <w:lang w:bidi="yi-Hebr"/>
        </w:rPr>
        <w:t>טאַטע</w:t>
      </w:r>
      <w:r w:rsidRPr="00C65367">
        <w:rPr>
          <w:rFonts w:asciiTheme="majorBidi" w:hAnsiTheme="majorBidi" w:cstheme="majorBidi"/>
          <w:sz w:val="28"/>
          <w:szCs w:val="28"/>
          <w:rtl/>
          <w:lang w:bidi="yi-Hebr"/>
        </w:rPr>
        <w:t xml:space="preserve"> אָפּגעזעגנט און איז אַװעקגעפֿאָרן אַהײם, און דער זון איז געבליבן באַם ייִדן פֿון די </w:t>
      </w:r>
      <w:r w:rsidRPr="00DB0B4B">
        <w:rPr>
          <w:rFonts w:asciiTheme="majorBidi" w:hAnsiTheme="majorBidi" w:cstheme="majorBidi"/>
          <w:color w:val="auto"/>
          <w:sz w:val="28"/>
          <w:szCs w:val="28"/>
          <w:rtl/>
          <w:lang w:bidi="yi-Hebr"/>
        </w:rPr>
        <w:t xml:space="preserve">שמױסן </w:t>
      </w:r>
      <w:r w:rsidRPr="00C65367">
        <w:rPr>
          <w:rFonts w:asciiTheme="majorBidi" w:hAnsiTheme="majorBidi" w:cstheme="majorBidi"/>
          <w:sz w:val="28"/>
          <w:szCs w:val="28"/>
          <w:rtl/>
          <w:lang w:bidi="yi-Hebr"/>
        </w:rPr>
        <w:t>אַף</w:t>
      </w:r>
      <w:r w:rsidRPr="00C65367">
        <w:rPr>
          <w:rFonts w:asciiTheme="majorBidi" w:hAnsiTheme="majorBidi" w:cstheme="majorBidi"/>
          <w:color w:val="auto"/>
          <w:sz w:val="28"/>
          <w:szCs w:val="28"/>
          <w:rtl/>
          <w:lang w:bidi="yi-Hebr"/>
        </w:rPr>
        <w:t xml:space="preserve"> </w:t>
      </w:r>
      <w:r w:rsidRPr="00C65367">
        <w:rPr>
          <w:rFonts w:asciiTheme="majorBidi" w:hAnsiTheme="majorBidi" w:cstheme="majorBidi"/>
          <w:sz w:val="28"/>
          <w:szCs w:val="28"/>
          <w:rtl/>
          <w:lang w:bidi="yi-Hebr"/>
        </w:rPr>
        <w:t>קעסט און קװאַרטיר, און דערפֿאַר געלערנט מיט זײַנע קינדער.</w:t>
      </w:r>
    </w:p>
    <w:p w:rsidR="00FE52BE" w:rsidRPr="00C65367" w:rsidRDefault="00FE52BE" w:rsidP="00FE52BE">
      <w:pPr>
        <w:widowControl w:val="0"/>
        <w:bidi/>
        <w:ind w:firstLine="284"/>
        <w:jc w:val="both"/>
        <w:rPr>
          <w:rFonts w:asciiTheme="majorBidi" w:hAnsiTheme="majorBidi" w:cstheme="majorBidi"/>
          <w:sz w:val="28"/>
          <w:szCs w:val="28"/>
          <w:rtl/>
          <w:lang w:bidi="yi-Hebr"/>
        </w:rPr>
      </w:pPr>
      <w:r w:rsidRPr="00C65367">
        <w:rPr>
          <w:rFonts w:asciiTheme="majorBidi" w:hAnsiTheme="majorBidi" w:cstheme="majorBidi"/>
          <w:sz w:val="28"/>
          <w:szCs w:val="28"/>
          <w:rtl/>
          <w:lang w:bidi="yi-Hebr"/>
        </w:rPr>
        <w:t>אַף</w:t>
      </w:r>
      <w:r w:rsidRPr="00C65367">
        <w:rPr>
          <w:rFonts w:asciiTheme="majorBidi" w:hAnsiTheme="majorBidi" w:cstheme="majorBidi"/>
          <w:color w:val="auto"/>
          <w:sz w:val="28"/>
          <w:szCs w:val="28"/>
          <w:rtl/>
          <w:lang w:bidi="yi-Hebr"/>
        </w:rPr>
        <w:t xml:space="preserve"> </w:t>
      </w:r>
      <w:r w:rsidRPr="00C65367">
        <w:rPr>
          <w:rFonts w:asciiTheme="majorBidi" w:hAnsiTheme="majorBidi" w:cstheme="majorBidi"/>
          <w:sz w:val="28"/>
          <w:szCs w:val="28"/>
          <w:rtl/>
          <w:lang w:bidi="yi-Hebr"/>
        </w:rPr>
        <w:t xml:space="preserve">דעם אַנדערן טאָג איז דער </w:t>
      </w:r>
      <w:r w:rsidRPr="00C65367">
        <w:rPr>
          <w:rFonts w:asciiTheme="majorBidi" w:hAnsiTheme="majorBidi" w:cstheme="majorBidi"/>
          <w:color w:val="008000"/>
          <w:sz w:val="28"/>
          <w:szCs w:val="28"/>
          <w:rtl/>
          <w:lang w:bidi="yi-Hebr"/>
        </w:rPr>
        <w:t>װאַרעמעס</w:t>
      </w:r>
      <w:r w:rsidRPr="00C65367">
        <w:rPr>
          <w:rFonts w:asciiTheme="majorBidi" w:hAnsiTheme="majorBidi" w:cstheme="majorBidi"/>
          <w:sz w:val="28"/>
          <w:szCs w:val="28"/>
          <w:rtl/>
          <w:lang w:bidi="yi-Hebr"/>
        </w:rPr>
        <w:t xml:space="preserve"> געװען שױן ניט מיט אַזאַ שיק און אַזאַ קנאַק, װי דער ערשטער.</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 xml:space="preserve">געװײנלעכע </w:t>
      </w:r>
      <w:r w:rsidRPr="0038451B">
        <w:rPr>
          <w:rFonts w:asciiTheme="majorBidi" w:hAnsiTheme="majorBidi" w:cstheme="majorBidi"/>
          <w:color w:val="008000"/>
          <w:sz w:val="28"/>
          <w:szCs w:val="28"/>
          <w:rtl/>
          <w:lang w:bidi="yi-Hebr"/>
        </w:rPr>
        <w:t>קאַשע</w:t>
      </w:r>
      <w:r w:rsidRPr="00C65367">
        <w:rPr>
          <w:rFonts w:asciiTheme="majorBidi" w:hAnsiTheme="majorBidi" w:cstheme="majorBidi"/>
          <w:sz w:val="28"/>
          <w:szCs w:val="28"/>
          <w:rtl/>
          <w:lang w:bidi="yi-Hebr"/>
        </w:rPr>
        <w:t xml:space="preserve"> מיט יױך,</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 xml:space="preserve">שטיקל פֿלײש – און פֿאַרטיק. די </w:t>
      </w:r>
      <w:r w:rsidRPr="00C65367">
        <w:rPr>
          <w:rFonts w:asciiTheme="majorBidi" w:hAnsiTheme="majorBidi" w:cstheme="majorBidi"/>
          <w:color w:val="008000"/>
          <w:sz w:val="28"/>
          <w:szCs w:val="28"/>
          <w:rtl/>
          <w:lang w:bidi="yi-Hebr"/>
        </w:rPr>
        <w:t>װעטשערע</w:t>
      </w:r>
      <w:r w:rsidRPr="00C65367">
        <w:rPr>
          <w:rFonts w:asciiTheme="majorBidi" w:hAnsiTheme="majorBidi" w:cstheme="majorBidi"/>
          <w:sz w:val="28"/>
          <w:szCs w:val="28"/>
          <w:rtl/>
          <w:lang w:bidi="yi-Hebr"/>
        </w:rPr>
        <w:t xml:space="preserve"> אױך</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מילכיקע, נאָר באַשטאַנען איז זי פֿון</w:t>
      </w:r>
      <w:r w:rsidRPr="00C65367">
        <w:rPr>
          <w:rFonts w:asciiTheme="majorBidi" w:hAnsiTheme="majorBidi" w:cstheme="majorBidi"/>
          <w:color w:val="auto"/>
          <w:sz w:val="28"/>
          <w:szCs w:val="28"/>
          <w:rtl/>
          <w:lang w:bidi="yi-Hebr"/>
        </w:rPr>
        <w:t xml:space="preserve"> אַ </w:t>
      </w:r>
      <w:r w:rsidRPr="00C65367">
        <w:rPr>
          <w:rFonts w:asciiTheme="majorBidi" w:hAnsiTheme="majorBidi" w:cstheme="majorBidi"/>
          <w:sz w:val="28"/>
          <w:szCs w:val="28"/>
          <w:rtl/>
          <w:lang w:bidi="yi-Hebr"/>
        </w:rPr>
        <w:t xml:space="preserve">שטיקל קעז און פּוטער מיט ברױט. ברױט </w:t>
      </w:r>
      <w:r w:rsidR="000802DF" w:rsidRPr="000802DF">
        <w:rPr>
          <w:rFonts w:asciiTheme="majorBidi" w:hAnsiTheme="majorBidi" w:cstheme="majorBidi"/>
          <w:color w:val="FF0000"/>
          <w:sz w:val="28"/>
          <w:szCs w:val="28"/>
          <w:rtl/>
          <w:lang w:bidi="yi-Hebr"/>
        </w:rPr>
        <w:t>לרובֿ</w:t>
      </w:r>
      <w:r w:rsidRPr="00C65367">
        <w:rPr>
          <w:rFonts w:asciiTheme="majorBidi" w:hAnsiTheme="majorBidi" w:cstheme="majorBidi"/>
          <w:sz w:val="28"/>
          <w:szCs w:val="28"/>
          <w:rtl/>
          <w:lang w:bidi="yi-Hebr"/>
        </w:rPr>
        <w:t>. באַלײגט האָט מען דעם גאַסט שױן ניט אין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315</w:t>
      </w:r>
    </w:p>
    <w:p w:rsidR="00FE52BE" w:rsidRPr="00DB0B4B" w:rsidRDefault="00FE52BE" w:rsidP="003660A0">
      <w:pPr>
        <w:widowControl w:val="0"/>
        <w:bidi/>
        <w:jc w:val="both"/>
        <w:rPr>
          <w:rFonts w:asciiTheme="majorBidi" w:hAnsiTheme="majorBidi" w:cstheme="majorBidi"/>
          <w:sz w:val="28"/>
          <w:szCs w:val="28"/>
          <w:rtl/>
          <w:lang w:bidi="yi-Hebr"/>
        </w:rPr>
      </w:pPr>
      <w:r w:rsidRPr="00DB0B4B">
        <w:rPr>
          <w:rFonts w:asciiTheme="majorBidi" w:hAnsiTheme="majorBidi" w:cstheme="majorBidi"/>
          <w:sz w:val="28"/>
          <w:szCs w:val="28"/>
          <w:rtl/>
          <w:lang w:bidi="yi-Hebr"/>
        </w:rPr>
        <w:t>זאַל און ניט אַף</w:t>
      </w:r>
      <w:r w:rsidRPr="00DB0B4B">
        <w:rPr>
          <w:rFonts w:asciiTheme="majorBidi" w:hAnsiTheme="majorBidi" w:cstheme="majorBidi"/>
          <w:color w:val="auto"/>
          <w:sz w:val="28"/>
          <w:szCs w:val="28"/>
          <w:rtl/>
          <w:lang w:bidi="yi-Hebr"/>
        </w:rPr>
        <w:t xml:space="preserve"> </w:t>
      </w:r>
      <w:r w:rsidRPr="00DB0B4B">
        <w:rPr>
          <w:rFonts w:asciiTheme="majorBidi" w:hAnsiTheme="majorBidi" w:cstheme="majorBidi"/>
          <w:sz w:val="28"/>
          <w:szCs w:val="28"/>
          <w:rtl/>
          <w:lang w:bidi="yi-Hebr"/>
        </w:rPr>
        <w:t>קײן סאַמעטענער קאַנאַפּע, נאָר אַף</w:t>
      </w:r>
      <w:r w:rsidRPr="00DB0B4B">
        <w:rPr>
          <w:rFonts w:asciiTheme="majorBidi" w:hAnsiTheme="majorBidi" w:cstheme="majorBidi"/>
          <w:color w:val="auto"/>
          <w:sz w:val="28"/>
          <w:szCs w:val="28"/>
          <w:rtl/>
          <w:lang w:bidi="yi-Hebr"/>
        </w:rPr>
        <w:t xml:space="preserve"> </w:t>
      </w:r>
      <w:r w:rsidRPr="00DB0B4B">
        <w:rPr>
          <w:rFonts w:asciiTheme="majorBidi" w:hAnsiTheme="majorBidi" w:cstheme="majorBidi"/>
          <w:sz w:val="28"/>
          <w:szCs w:val="28"/>
          <w:rtl/>
          <w:lang w:bidi="yi-Hebr"/>
        </w:rPr>
        <w:t>אַן אײַזערנעם קאַסטן, פֿון װעלכן מע איז אופֿגעשטאַנען</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צע</w:t>
      </w:r>
      <w:r w:rsidR="00B34375">
        <w:rPr>
          <w:rFonts w:asciiTheme="majorBidi" w:hAnsiTheme="majorBidi" w:cstheme="majorBidi"/>
          <w:sz w:val="28"/>
          <w:szCs w:val="28"/>
          <w:rtl/>
          <w:lang w:bidi="yi-Hebr"/>
        </w:rPr>
        <w:t>בראָכע</w:t>
      </w:r>
      <w:r w:rsidRPr="00DB0B4B">
        <w:rPr>
          <w:rFonts w:asciiTheme="majorBidi" w:hAnsiTheme="majorBidi" w:cstheme="majorBidi"/>
          <w:sz w:val="28"/>
          <w:szCs w:val="28"/>
          <w:rtl/>
          <w:lang w:bidi="yi-Hebr"/>
        </w:rPr>
        <w:t>נער, אָן האַלדז און נאַקן. אַף</w:t>
      </w:r>
      <w:r w:rsidRPr="00DB0B4B">
        <w:rPr>
          <w:rFonts w:asciiTheme="majorBidi" w:hAnsiTheme="majorBidi" w:cstheme="majorBidi"/>
          <w:color w:val="auto"/>
          <w:sz w:val="28"/>
          <w:szCs w:val="28"/>
          <w:rtl/>
          <w:lang w:bidi="yi-Hebr"/>
        </w:rPr>
        <w:t xml:space="preserve"> </w:t>
      </w:r>
      <w:r w:rsidRPr="00DB0B4B">
        <w:rPr>
          <w:rFonts w:asciiTheme="majorBidi" w:hAnsiTheme="majorBidi" w:cstheme="majorBidi"/>
          <w:sz w:val="28"/>
          <w:szCs w:val="28"/>
          <w:rtl/>
          <w:lang w:bidi="yi-Hebr"/>
        </w:rPr>
        <w:t xml:space="preserve">איבערמאָרגן איז דער </w:t>
      </w:r>
      <w:r w:rsidRPr="00DB0B4B">
        <w:rPr>
          <w:rFonts w:asciiTheme="majorBidi" w:hAnsiTheme="majorBidi" w:cstheme="majorBidi"/>
          <w:color w:val="008000"/>
          <w:sz w:val="28"/>
          <w:szCs w:val="28"/>
          <w:rtl/>
          <w:lang w:bidi="yi-Hebr"/>
        </w:rPr>
        <w:t>װאַרעמעס</w:t>
      </w:r>
      <w:r w:rsidRPr="00DB0B4B">
        <w:rPr>
          <w:rFonts w:asciiTheme="majorBidi" w:hAnsiTheme="majorBidi" w:cstheme="majorBidi"/>
          <w:sz w:val="28"/>
          <w:szCs w:val="28"/>
          <w:rtl/>
          <w:lang w:bidi="yi-Hebr"/>
        </w:rPr>
        <w:t xml:space="preserve"> באַשטאַנען פֿון</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 xml:space="preserve">געקאָכטער </w:t>
      </w:r>
      <w:r w:rsidRPr="00DB0B4B">
        <w:rPr>
          <w:rFonts w:asciiTheme="majorBidi" w:hAnsiTheme="majorBidi" w:cstheme="majorBidi"/>
          <w:color w:val="008000"/>
          <w:sz w:val="28"/>
          <w:szCs w:val="28"/>
          <w:rtl/>
          <w:lang w:bidi="yi-Hebr"/>
        </w:rPr>
        <w:t>טאַראַנקע</w:t>
      </w:r>
      <w:r w:rsidRPr="00DB0B4B">
        <w:rPr>
          <w:rFonts w:asciiTheme="majorBidi" w:hAnsiTheme="majorBidi" w:cstheme="majorBidi"/>
          <w:sz w:val="28"/>
          <w:szCs w:val="28"/>
          <w:rtl/>
          <w:lang w:bidi="yi-Hebr"/>
        </w:rPr>
        <w:t xml:space="preserve"> מיט קאַרטאָפֿל, װאָס האָט נאָכדעם אױסגעברענט דאָס האַרץ אַף</w:t>
      </w:r>
      <w:r w:rsidRPr="00DB0B4B">
        <w:rPr>
          <w:rFonts w:asciiTheme="majorBidi" w:hAnsiTheme="majorBidi" w:cstheme="majorBidi"/>
          <w:color w:val="auto"/>
          <w:sz w:val="28"/>
          <w:szCs w:val="28"/>
          <w:rtl/>
          <w:lang w:bidi="yi-Hebr"/>
        </w:rPr>
        <w:t xml:space="preserve"> </w:t>
      </w:r>
      <w:r w:rsidRPr="00DB0B4B">
        <w:rPr>
          <w:rFonts w:asciiTheme="majorBidi" w:hAnsiTheme="majorBidi" w:cstheme="majorBidi"/>
          <w:sz w:val="28"/>
          <w:szCs w:val="28"/>
          <w:rtl/>
          <w:lang w:bidi="yi-Hebr"/>
        </w:rPr>
        <w:t xml:space="preserve">צו </w:t>
      </w:r>
      <w:r w:rsidR="0022117B" w:rsidRPr="0022117B">
        <w:rPr>
          <w:rFonts w:asciiTheme="majorBidi" w:hAnsiTheme="majorBidi" w:cstheme="majorBidi"/>
          <w:color w:val="FF0000"/>
          <w:sz w:val="28"/>
          <w:szCs w:val="28"/>
          <w:rtl/>
          <w:lang w:bidi="yi-Hebr"/>
        </w:rPr>
        <w:t>חלש</w:t>
      </w:r>
      <w:r w:rsidRPr="00DB0B4B">
        <w:rPr>
          <w:rFonts w:asciiTheme="majorBidi" w:hAnsiTheme="majorBidi" w:cstheme="majorBidi"/>
          <w:color w:val="FF0000"/>
          <w:sz w:val="28"/>
          <w:szCs w:val="28"/>
          <w:rtl/>
          <w:lang w:bidi="yi-Hebr"/>
        </w:rPr>
        <w:t>ן</w:t>
      </w:r>
      <w:r w:rsidRPr="00DB0B4B">
        <w:rPr>
          <w:rFonts w:asciiTheme="majorBidi" w:hAnsiTheme="majorBidi" w:cstheme="majorBidi"/>
          <w:sz w:val="28"/>
          <w:szCs w:val="28"/>
          <w:rtl/>
          <w:lang w:bidi="yi-Hebr"/>
        </w:rPr>
        <w:t xml:space="preserve">. קײן </w:t>
      </w:r>
      <w:r w:rsidRPr="00DB0B4B">
        <w:rPr>
          <w:rFonts w:asciiTheme="majorBidi" w:hAnsiTheme="majorBidi" w:cstheme="majorBidi"/>
          <w:color w:val="008000"/>
          <w:sz w:val="28"/>
          <w:szCs w:val="28"/>
          <w:rtl/>
          <w:lang w:bidi="yi-Hebr"/>
        </w:rPr>
        <w:t>װעטשערע</w:t>
      </w:r>
      <w:r w:rsidRPr="00DB0B4B">
        <w:rPr>
          <w:rFonts w:asciiTheme="majorBidi" w:hAnsiTheme="majorBidi" w:cstheme="majorBidi"/>
          <w:sz w:val="28"/>
          <w:szCs w:val="28"/>
          <w:rtl/>
          <w:lang w:bidi="yi-Hebr"/>
        </w:rPr>
        <w:t xml:space="preserve"> האָט מען ניט געגעבן, נאָר</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גלעזל טײ מיט ברױט, און באַלײגט האָט מען דעם לערער אַף</w:t>
      </w:r>
      <w:r w:rsidRPr="00DB0B4B">
        <w:rPr>
          <w:rFonts w:asciiTheme="majorBidi" w:hAnsiTheme="majorBidi" w:cstheme="majorBidi"/>
          <w:color w:val="auto"/>
          <w:sz w:val="28"/>
          <w:szCs w:val="28"/>
          <w:rtl/>
          <w:lang w:bidi="yi-Hebr"/>
        </w:rPr>
        <w:t xml:space="preserve"> </w:t>
      </w:r>
      <w:r w:rsidRPr="00DB0B4B">
        <w:rPr>
          <w:rFonts w:asciiTheme="majorBidi" w:hAnsiTheme="majorBidi" w:cstheme="majorBidi"/>
          <w:sz w:val="28"/>
          <w:szCs w:val="28"/>
          <w:rtl/>
          <w:lang w:bidi="yi-Hebr"/>
        </w:rPr>
        <w:t>דער ערד, אױסגעבעט אַף</w:t>
      </w:r>
      <w:r w:rsidRPr="00DB0B4B">
        <w:rPr>
          <w:rFonts w:asciiTheme="majorBidi" w:hAnsiTheme="majorBidi" w:cstheme="majorBidi"/>
          <w:color w:val="auto"/>
          <w:sz w:val="28"/>
          <w:szCs w:val="28"/>
          <w:rtl/>
          <w:lang w:bidi="yi-Hebr"/>
        </w:rPr>
        <w:t xml:space="preserve"> </w:t>
      </w:r>
      <w:r w:rsidRPr="00DB0B4B">
        <w:rPr>
          <w:rFonts w:asciiTheme="majorBidi" w:hAnsiTheme="majorBidi" w:cstheme="majorBidi"/>
          <w:sz w:val="28"/>
          <w:szCs w:val="28"/>
          <w:rtl/>
          <w:lang w:bidi="yi-Hebr"/>
        </w:rPr>
        <w:t xml:space="preserve">אױסגעמאַכטע </w:t>
      </w:r>
      <w:r w:rsidRPr="00DB0B4B">
        <w:rPr>
          <w:rFonts w:asciiTheme="majorBidi" w:hAnsiTheme="majorBidi" w:cstheme="majorBidi"/>
          <w:color w:val="auto"/>
          <w:sz w:val="28"/>
          <w:szCs w:val="28"/>
          <w:rtl/>
          <w:lang w:bidi="yi-Hebr"/>
        </w:rPr>
        <w:t>שמױסן</w:t>
      </w:r>
      <w:r w:rsidRPr="00DB0B4B">
        <w:rPr>
          <w:rFonts w:asciiTheme="majorBidi" w:hAnsiTheme="majorBidi" w:cstheme="majorBidi"/>
          <w:sz w:val="28"/>
          <w:szCs w:val="28"/>
          <w:rtl/>
          <w:lang w:bidi="yi-Hebr"/>
        </w:rPr>
        <w:t xml:space="preserve">. מע האָט באַדאַרפֿט זײַן שטאַרקער פֿון אײַזן, מע זאָל אַריבערטראָגן דעם </w:t>
      </w:r>
      <w:r w:rsidR="00DE78E6" w:rsidRPr="00DE78E6">
        <w:rPr>
          <w:rFonts w:asciiTheme="majorBidi" w:hAnsiTheme="majorBidi" w:cstheme="majorBidi"/>
          <w:color w:val="FF0000"/>
          <w:sz w:val="28"/>
          <w:szCs w:val="28"/>
          <w:rtl/>
          <w:lang w:bidi="yi-Hebr"/>
        </w:rPr>
        <w:t>ריח</w:t>
      </w:r>
      <w:r w:rsidRPr="00DB0B4B">
        <w:rPr>
          <w:rFonts w:asciiTheme="majorBidi" w:hAnsiTheme="majorBidi" w:cstheme="majorBidi"/>
          <w:sz w:val="28"/>
          <w:szCs w:val="28"/>
          <w:rtl/>
          <w:lang w:bidi="yi-Hebr"/>
        </w:rPr>
        <w:t xml:space="preserve"> פֿון די </w:t>
      </w:r>
      <w:r w:rsidRPr="00DB0B4B">
        <w:rPr>
          <w:rFonts w:asciiTheme="majorBidi" w:hAnsiTheme="majorBidi" w:cstheme="majorBidi"/>
          <w:color w:val="auto"/>
          <w:sz w:val="28"/>
          <w:szCs w:val="28"/>
          <w:rtl/>
          <w:lang w:bidi="yi-Hebr"/>
        </w:rPr>
        <w:t>שמױסן</w:t>
      </w:r>
      <w:r w:rsidRPr="00DB0B4B">
        <w:rPr>
          <w:rFonts w:asciiTheme="majorBidi" w:hAnsiTheme="majorBidi" w:cstheme="majorBidi"/>
          <w:sz w:val="28"/>
          <w:szCs w:val="28"/>
          <w:rtl/>
          <w:lang w:bidi="yi-Hebr"/>
        </w:rPr>
        <w:t>. דערצו האָט</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 xml:space="preserve">גאַנצע נאַכט </w:t>
      </w:r>
      <w:r w:rsidRPr="00DB0B4B">
        <w:rPr>
          <w:rFonts w:asciiTheme="majorBidi" w:hAnsiTheme="majorBidi" w:cstheme="majorBidi"/>
          <w:color w:val="008000"/>
          <w:sz w:val="28"/>
          <w:szCs w:val="28"/>
          <w:rtl/>
          <w:lang w:bidi="yi-Hebr"/>
        </w:rPr>
        <w:t>געקאַװיאַקעט</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קינד אין װיגעלע, זיך געריסן די קישקעלעך, ניט געלאָזט שלאָפֿן.</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 xml:space="preserve">קלײן לעמפּל האָט גערײכערט און געטשאַדעט, פֿאַרהאַקט דעם קאָפּ, און דאָס </w:t>
      </w:r>
      <w:r w:rsidR="002E5578">
        <w:rPr>
          <w:rFonts w:asciiTheme="majorBidi" w:hAnsiTheme="majorBidi" w:cstheme="majorBidi"/>
          <w:color w:val="FF0000"/>
          <w:sz w:val="28"/>
          <w:szCs w:val="28"/>
          <w:rtl/>
          <w:lang w:bidi="yi-Hebr"/>
        </w:rPr>
        <w:t>עופֿעלע</w:t>
      </w:r>
      <w:r w:rsidRPr="00DB0B4B">
        <w:rPr>
          <w:rFonts w:asciiTheme="majorBidi" w:hAnsiTheme="majorBidi" w:cstheme="majorBidi"/>
          <w:sz w:val="28"/>
          <w:szCs w:val="28"/>
          <w:rtl/>
          <w:lang w:bidi="yi-Hebr"/>
        </w:rPr>
        <w:t xml:space="preserve"> האָט ניט אופֿגעהערט צו שרײַען און צו גװאַלדעװען – ס׳איז גע</w:t>
      </w:r>
      <w:r w:rsidR="005A6B8C">
        <w:rPr>
          <w:rFonts w:asciiTheme="majorBidi" w:hAnsiTheme="majorBidi" w:cstheme="majorBidi"/>
          <w:sz w:val="28"/>
          <w:szCs w:val="28"/>
          <w:rtl/>
          <w:lang w:bidi="yi-Hebr"/>
        </w:rPr>
        <w:t>װ</w:t>
      </w:r>
      <w:r w:rsidRPr="00DB0B4B">
        <w:rPr>
          <w:rFonts w:asciiTheme="majorBidi" w:hAnsiTheme="majorBidi" w:cstheme="majorBidi"/>
          <w:sz w:val="28"/>
          <w:szCs w:val="28"/>
          <w:rtl/>
          <w:lang w:bidi="yi-Hebr"/>
        </w:rPr>
        <w:t>ען</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 xml:space="preserve">גאָטס </w:t>
      </w:r>
      <w:r w:rsidR="00042256" w:rsidRPr="00042256">
        <w:rPr>
          <w:rFonts w:asciiTheme="majorBidi" w:hAnsiTheme="majorBidi" w:cstheme="majorBidi"/>
          <w:color w:val="FF0000"/>
          <w:sz w:val="28"/>
          <w:szCs w:val="28"/>
          <w:rtl/>
          <w:lang w:bidi="yi-Hebr"/>
        </w:rPr>
        <w:t>רחמנות</w:t>
      </w:r>
      <w:r w:rsidRPr="00DB0B4B">
        <w:rPr>
          <w:rFonts w:asciiTheme="majorBidi" w:hAnsiTheme="majorBidi" w:cstheme="majorBidi"/>
          <w:sz w:val="28"/>
          <w:szCs w:val="28"/>
          <w:rtl/>
          <w:lang w:bidi="yi-Hebr"/>
        </w:rPr>
        <w:t xml:space="preserve">! דער רעפּעטיטאָר האָט געזען, אַז שלאָפֿן װעט ער שױן סײַװיסײַ ניט, איז ער אופֿגעשטאַנען פֿון די </w:t>
      </w:r>
      <w:r w:rsidRPr="00DB0B4B">
        <w:rPr>
          <w:rFonts w:asciiTheme="majorBidi" w:hAnsiTheme="majorBidi" w:cstheme="majorBidi"/>
          <w:color w:val="auto"/>
          <w:sz w:val="28"/>
          <w:szCs w:val="28"/>
          <w:rtl/>
          <w:lang w:bidi="yi-Hebr"/>
        </w:rPr>
        <w:t>שמױסן</w:t>
      </w:r>
      <w:r w:rsidRPr="00DB0B4B">
        <w:rPr>
          <w:rFonts w:asciiTheme="majorBidi" w:hAnsiTheme="majorBidi" w:cstheme="majorBidi"/>
          <w:sz w:val="28"/>
          <w:szCs w:val="28"/>
          <w:rtl/>
          <w:lang w:bidi="yi-Hebr"/>
        </w:rPr>
        <w:t>, צוגעגאַנגען צום קינד</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 xml:space="preserve">קוק טאָן, װאָס שרײַט דאָס. לאָזט זיך אױס, אַז די קאַץ האָט זיך פֿאַרקליבן צום קינד אין װיגעלע, האָט זיך צעלײגט, װי באַם </w:t>
      </w:r>
      <w:r w:rsidRPr="00DB0B4B">
        <w:rPr>
          <w:rFonts w:asciiTheme="majorBidi" w:hAnsiTheme="majorBidi" w:cstheme="majorBidi"/>
          <w:color w:val="008000"/>
          <w:sz w:val="28"/>
          <w:szCs w:val="28"/>
          <w:rtl/>
          <w:lang w:bidi="yi-Hebr"/>
        </w:rPr>
        <w:t>טאַטן</w:t>
      </w:r>
      <w:r w:rsidRPr="00DB0B4B">
        <w:rPr>
          <w:rFonts w:asciiTheme="majorBidi" w:hAnsiTheme="majorBidi" w:cstheme="majorBidi"/>
          <w:sz w:val="28"/>
          <w:szCs w:val="28"/>
          <w:rtl/>
          <w:lang w:bidi="yi-Hebr"/>
        </w:rPr>
        <w:t xml:space="preserve"> אין װײַנגאָרטן, זיך געמאַכט נאַכטלעגער. פֿאַרן לערער איז געװען אַן אַלטערנאַטיװע: װאָס טוט מען? אַרױסװאַרפֿן די קאַץ? –</w:t>
      </w:r>
      <w:r w:rsidRPr="00DB0B4B">
        <w:rPr>
          <w:rFonts w:asciiTheme="majorBidi" w:hAnsiTheme="majorBidi" w:cstheme="majorBidi"/>
          <w:color w:val="auto"/>
          <w:sz w:val="28"/>
          <w:szCs w:val="28"/>
          <w:rtl/>
          <w:lang w:bidi="yi-Hebr"/>
        </w:rPr>
        <w:t xml:space="preserve"> אַ </w:t>
      </w:r>
      <w:r w:rsidR="00042256" w:rsidRPr="00042256">
        <w:rPr>
          <w:rFonts w:asciiTheme="majorBidi" w:hAnsiTheme="majorBidi" w:cstheme="majorBidi"/>
          <w:color w:val="FF0000"/>
          <w:sz w:val="28"/>
          <w:szCs w:val="28"/>
          <w:rtl/>
          <w:lang w:bidi="yi-Hebr"/>
        </w:rPr>
        <w:t>רחמנות</w:t>
      </w:r>
      <w:r w:rsidRPr="00DB0B4B">
        <w:rPr>
          <w:rFonts w:asciiTheme="majorBidi" w:hAnsiTheme="majorBidi" w:cstheme="majorBidi"/>
          <w:sz w:val="28"/>
          <w:szCs w:val="28"/>
          <w:rtl/>
          <w:lang w:bidi="yi-Hebr"/>
        </w:rPr>
        <w:t xml:space="preserve"> אַף</w:t>
      </w:r>
      <w:r w:rsidRPr="00DB0B4B">
        <w:rPr>
          <w:rFonts w:asciiTheme="majorBidi" w:hAnsiTheme="majorBidi" w:cstheme="majorBidi"/>
          <w:color w:val="auto"/>
          <w:sz w:val="28"/>
          <w:szCs w:val="28"/>
          <w:rtl/>
          <w:lang w:bidi="yi-Hebr"/>
        </w:rPr>
        <w:t xml:space="preserve"> </w:t>
      </w:r>
      <w:r w:rsidRPr="00DB0B4B">
        <w:rPr>
          <w:rFonts w:asciiTheme="majorBidi" w:hAnsiTheme="majorBidi" w:cstheme="majorBidi"/>
          <w:sz w:val="28"/>
          <w:szCs w:val="28"/>
          <w:rtl/>
          <w:lang w:bidi="yi-Hebr"/>
        </w:rPr>
        <w:t xml:space="preserve">דער קאַץ. </w:t>
      </w:r>
      <w:r w:rsidR="008B598D" w:rsidRPr="008B598D">
        <w:rPr>
          <w:rFonts w:asciiTheme="majorBidi" w:hAnsiTheme="majorBidi" w:cstheme="majorBidi"/>
          <w:color w:val="FF0000"/>
          <w:sz w:val="28"/>
          <w:szCs w:val="28"/>
          <w:rtl/>
          <w:lang w:bidi="yi-Hebr"/>
        </w:rPr>
        <w:t>צער</w:t>
      </w:r>
      <w:r w:rsidRPr="00DB0B4B">
        <w:rPr>
          <w:rFonts w:asciiTheme="majorBidi" w:hAnsiTheme="majorBidi" w:cstheme="majorBidi"/>
          <w:color w:val="FF0000"/>
          <w:sz w:val="28"/>
          <w:szCs w:val="28"/>
          <w:rtl/>
          <w:lang w:bidi="yi-Hebr"/>
        </w:rPr>
        <w:t>־</w:t>
      </w:r>
      <w:r w:rsidR="008B598D" w:rsidRPr="008B598D">
        <w:rPr>
          <w:rFonts w:asciiTheme="majorBidi" w:hAnsiTheme="majorBidi" w:cstheme="majorBidi"/>
          <w:color w:val="FF0000"/>
          <w:sz w:val="28"/>
          <w:szCs w:val="28"/>
          <w:rtl/>
          <w:lang w:bidi="yi-Hebr"/>
        </w:rPr>
        <w:t>בעלי־חיים</w:t>
      </w:r>
      <w:r w:rsidRPr="00DB0B4B">
        <w:rPr>
          <w:rFonts w:asciiTheme="majorBidi" w:hAnsiTheme="majorBidi" w:cstheme="majorBidi"/>
          <w:sz w:val="28"/>
          <w:szCs w:val="28"/>
          <w:rtl/>
          <w:lang w:bidi="yi-Hebr"/>
        </w:rPr>
        <w:t>. איבערלאָזן די קאַץ? – שרײַט דאָס קינד. פֿאַלט ער אַף</w:t>
      </w:r>
      <w:r w:rsidRPr="00DB0B4B">
        <w:rPr>
          <w:rFonts w:asciiTheme="majorBidi" w:hAnsiTheme="majorBidi" w:cstheme="majorBidi"/>
          <w:color w:val="auto"/>
          <w:sz w:val="28"/>
          <w:szCs w:val="28"/>
          <w:rtl/>
          <w:lang w:bidi="yi-Hebr"/>
        </w:rPr>
        <w:t xml:space="preserve"> אַ </w:t>
      </w:r>
      <w:r w:rsidR="00C83869" w:rsidRPr="00C83869">
        <w:rPr>
          <w:rFonts w:asciiTheme="majorBidi" w:hAnsiTheme="majorBidi" w:cstheme="majorBidi"/>
          <w:color w:val="FF0000"/>
          <w:sz w:val="28"/>
          <w:szCs w:val="28"/>
          <w:rtl/>
          <w:lang w:bidi="yi-Hebr"/>
        </w:rPr>
        <w:t>המצאה</w:t>
      </w:r>
      <w:r w:rsidRPr="00DB0B4B">
        <w:rPr>
          <w:rFonts w:asciiTheme="majorBidi" w:hAnsiTheme="majorBidi" w:cstheme="majorBidi"/>
          <w:sz w:val="28"/>
          <w:szCs w:val="28"/>
          <w:rtl/>
          <w:lang w:bidi="yi-Hebr"/>
        </w:rPr>
        <w:t xml:space="preserve"> (</w:t>
      </w:r>
      <w:r>
        <w:rPr>
          <w:rFonts w:asciiTheme="majorBidi" w:hAnsiTheme="majorBidi" w:cstheme="majorBidi" w:hint="cs"/>
          <w:sz w:val="28"/>
          <w:szCs w:val="28"/>
          <w:rtl/>
          <w:lang w:bidi="yi-Hebr"/>
        </w:rPr>
        <w:t>אַ</w:t>
      </w:r>
      <w:r w:rsidRPr="00DB0B4B">
        <w:rPr>
          <w:rFonts w:asciiTheme="majorBidi" w:hAnsiTheme="majorBidi" w:cstheme="majorBidi"/>
          <w:sz w:val="28"/>
          <w:szCs w:val="28"/>
          <w:rtl/>
          <w:lang w:bidi="yi-Hebr"/>
        </w:rPr>
        <w:t xml:space="preserve"> יונג</w:t>
      </w:r>
      <w:r w:rsidRPr="00DB0B4B">
        <w:rPr>
          <w:rFonts w:asciiTheme="majorBidi" w:hAnsiTheme="majorBidi" w:cstheme="majorBidi"/>
          <w:color w:val="auto"/>
          <w:sz w:val="28"/>
          <w:szCs w:val="28"/>
          <w:rtl/>
          <w:lang w:bidi="yi-Hebr"/>
        </w:rPr>
        <w:t xml:space="preserve"> אַ </w:t>
      </w:r>
      <w:r w:rsidR="00DE78E6" w:rsidRPr="00DE78E6">
        <w:rPr>
          <w:rFonts w:asciiTheme="majorBidi" w:hAnsiTheme="majorBidi" w:cstheme="majorBidi"/>
          <w:color w:val="FF0000"/>
          <w:sz w:val="28"/>
          <w:szCs w:val="28"/>
          <w:rtl/>
          <w:lang w:bidi="yi-Hebr"/>
        </w:rPr>
        <w:t>חכם</w:t>
      </w:r>
      <w:r w:rsidRPr="00DB0B4B">
        <w:rPr>
          <w:rFonts w:asciiTheme="majorBidi" w:hAnsiTheme="majorBidi" w:cstheme="majorBidi"/>
          <w:sz w:val="28"/>
          <w:szCs w:val="28"/>
          <w:rtl/>
          <w:lang w:bidi="yi-Hebr"/>
        </w:rPr>
        <w:t xml:space="preserve"> גיט זיך אַן </w:t>
      </w:r>
      <w:r w:rsidR="00F22F38">
        <w:rPr>
          <w:rFonts w:asciiTheme="majorBidi" w:hAnsiTheme="majorBidi" w:cstheme="majorBidi"/>
          <w:color w:val="FF0000"/>
          <w:sz w:val="28"/>
          <w:szCs w:val="28"/>
          <w:rtl/>
          <w:lang w:bidi="yi-Hebr"/>
        </w:rPr>
        <w:t>עצה</w:t>
      </w:r>
      <w:r w:rsidRPr="00DB0B4B">
        <w:rPr>
          <w:rFonts w:asciiTheme="majorBidi" w:hAnsiTheme="majorBidi" w:cstheme="majorBidi"/>
          <w:sz w:val="28"/>
          <w:szCs w:val="28"/>
          <w:rtl/>
          <w:lang w:bidi="yi-Hebr"/>
        </w:rPr>
        <w:t xml:space="preserve">): ער װעט נעמען װיגן דאָס קינד, װעט די קאַץ אַלײן אַװעק. דאָס װײסט ער פֿון דער פּראַקטיק. באַ אים אין דער הײם, װי אױך אין </w:t>
      </w:r>
      <w:r w:rsidR="006555F5">
        <w:rPr>
          <w:rFonts w:asciiTheme="majorBidi" w:hAnsiTheme="majorBidi" w:cstheme="majorBidi"/>
          <w:color w:val="FF0000"/>
          <w:sz w:val="28"/>
          <w:szCs w:val="28"/>
          <w:rtl/>
          <w:lang w:bidi="yi-Hebr"/>
        </w:rPr>
        <w:t>חדר</w:t>
      </w:r>
      <w:r w:rsidRPr="00DB0B4B">
        <w:rPr>
          <w:rFonts w:asciiTheme="majorBidi" w:hAnsiTheme="majorBidi" w:cstheme="majorBidi"/>
          <w:sz w:val="28"/>
          <w:szCs w:val="28"/>
          <w:rtl/>
          <w:lang w:bidi="yi-Hebr"/>
        </w:rPr>
        <w:t>, איז אים אױסגעקומען צו זען אַלעמאָל אַזעלכס. אײדער מע האָט אַװעקגעלײגט</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קלײן קינד צום ערשטן מאָל אין</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נײַ װיגעלע, איז געװען</w:t>
      </w:r>
      <w:r w:rsidRPr="00DB0B4B">
        <w:rPr>
          <w:rFonts w:asciiTheme="majorBidi" w:hAnsiTheme="majorBidi" w:cstheme="majorBidi"/>
          <w:color w:val="auto"/>
          <w:sz w:val="28"/>
          <w:szCs w:val="28"/>
          <w:rtl/>
          <w:lang w:bidi="yi-Hebr"/>
        </w:rPr>
        <w:t xml:space="preserve"> אַ </w:t>
      </w:r>
      <w:r w:rsidR="003660A0" w:rsidRPr="003660A0">
        <w:rPr>
          <w:rFonts w:asciiTheme="majorBidi" w:hAnsiTheme="majorBidi" w:cstheme="majorBidi"/>
          <w:color w:val="FF0000"/>
          <w:sz w:val="28"/>
          <w:szCs w:val="28"/>
          <w:rtl/>
          <w:lang w:bidi="yi-Hebr"/>
        </w:rPr>
        <w:t>סגולה</w:t>
      </w:r>
      <w:r w:rsidRPr="00DB0B4B">
        <w:rPr>
          <w:rFonts w:asciiTheme="majorBidi" w:hAnsiTheme="majorBidi" w:cstheme="majorBidi"/>
          <w:sz w:val="28"/>
          <w:szCs w:val="28"/>
          <w:rtl/>
          <w:lang w:bidi="yi-Hebr"/>
        </w:rPr>
        <w:t xml:space="preserve">, מע זאָל פֿריִער אױסװיגן אין װיגעלע די קאַץ. האָט אָבער קײן קאַץ ניט געלאָזט זיך װיגן </w:t>
      </w:r>
      <w:r w:rsidR="003660A0" w:rsidRPr="003660A0">
        <w:rPr>
          <w:rFonts w:asciiTheme="majorBidi" w:hAnsiTheme="majorBidi" w:cstheme="majorBidi"/>
          <w:color w:val="FF0000"/>
          <w:sz w:val="28"/>
          <w:szCs w:val="28"/>
          <w:rtl/>
          <w:lang w:bidi="yi-Hebr"/>
        </w:rPr>
        <w:t>בשום אופֿן</w:t>
      </w:r>
      <w:r w:rsidRPr="00DB0B4B">
        <w:rPr>
          <w:rFonts w:asciiTheme="majorBidi" w:hAnsiTheme="majorBidi" w:cstheme="majorBidi"/>
          <w:sz w:val="28"/>
          <w:szCs w:val="28"/>
          <w:rtl/>
          <w:lang w:bidi="yi-Hebr"/>
        </w:rPr>
        <w:t>. קױם האָט מען זי אַרײַנגעלײגט אין װיגל און געגעבן אײן ריר – אַזױ איז זי אופֿגעשפּרונגען, גרײט געװען אױסדראַפּען יעדן אײנציקן די אױגן. אַזױ איז געװען אױך איצט. דער רעפּעטיטאָר האָט זיך נאָר צוגערירט צום װיגל, אַזױ האָט זיך די קאַץ אופֿגעהױבן און געגעבן</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 xml:space="preserve">שפּרונג אַרױס פֿון װיגעלע – און ניטאָ זי. דערפֿאַר אָבער האָט דאָס </w:t>
      </w:r>
      <w:r w:rsidR="002E5578">
        <w:rPr>
          <w:rFonts w:asciiTheme="majorBidi" w:hAnsiTheme="majorBidi" w:cstheme="majorBidi"/>
          <w:color w:val="FF0000"/>
          <w:sz w:val="28"/>
          <w:szCs w:val="28"/>
          <w:rtl/>
          <w:lang w:bidi="yi-Hebr"/>
        </w:rPr>
        <w:t>עופֿעלע</w:t>
      </w:r>
      <w:r w:rsidRPr="00DB0B4B">
        <w:rPr>
          <w:rFonts w:asciiTheme="majorBidi" w:hAnsiTheme="majorBidi" w:cstheme="majorBidi"/>
          <w:sz w:val="28"/>
          <w:szCs w:val="28"/>
          <w:rtl/>
          <w:lang w:bidi="yi-Hebr"/>
        </w:rPr>
        <w:t xml:space="preserve"> דערפֿילט, אַז מע װיגט דאָס, אופֿגעהערט שרײַען, זיך באַרוּיקט און אַנשלאָפֿן געװאָרן. אַף</w:t>
      </w:r>
      <w:r w:rsidRPr="00DB0B4B">
        <w:rPr>
          <w:rFonts w:asciiTheme="majorBidi" w:hAnsiTheme="majorBidi" w:cstheme="majorBidi"/>
          <w:color w:val="auto"/>
          <w:sz w:val="28"/>
          <w:szCs w:val="28"/>
          <w:rtl/>
          <w:lang w:bidi="yi-Hebr"/>
        </w:rPr>
        <w:t xml:space="preserve"> </w:t>
      </w:r>
      <w:r w:rsidRPr="00DB0B4B">
        <w:rPr>
          <w:rFonts w:asciiTheme="majorBidi" w:hAnsiTheme="majorBidi" w:cstheme="majorBidi"/>
          <w:sz w:val="28"/>
          <w:szCs w:val="28"/>
          <w:rtl/>
          <w:lang w:bidi="yi-Hebr"/>
        </w:rPr>
        <w:t xml:space="preserve">מאָרגן, אַז ער האָט דאָס דערצײלט דער מוטער פֿונעם </w:t>
      </w:r>
      <w:r w:rsidR="002E5578">
        <w:rPr>
          <w:rFonts w:asciiTheme="majorBidi" w:hAnsiTheme="majorBidi" w:cstheme="majorBidi"/>
          <w:color w:val="FF0000"/>
          <w:sz w:val="28"/>
          <w:szCs w:val="28"/>
          <w:rtl/>
          <w:lang w:bidi="yi-Hebr"/>
        </w:rPr>
        <w:t>עופֿעלע</w:t>
      </w:r>
      <w:r w:rsidRPr="00DB0B4B">
        <w:rPr>
          <w:rFonts w:asciiTheme="majorBidi" w:hAnsiTheme="majorBidi" w:cstheme="majorBidi"/>
          <w:sz w:val="28"/>
          <w:szCs w:val="28"/>
          <w:rtl/>
          <w:lang w:bidi="yi-Hebr"/>
        </w:rPr>
        <w:t>, האָט זי געש</w:t>
      </w:r>
      <w:r>
        <w:rPr>
          <w:rFonts w:asciiTheme="majorBidi" w:hAnsiTheme="majorBidi" w:cstheme="majorBidi" w:hint="cs"/>
          <w:sz w:val="28"/>
          <w:szCs w:val="28"/>
          <w:rtl/>
          <w:lang w:bidi="yi-Hebr"/>
        </w:rPr>
        <w:t>אָ</w:t>
      </w:r>
      <w:r w:rsidRPr="00DB0B4B">
        <w:rPr>
          <w:rFonts w:asciiTheme="majorBidi" w:hAnsiTheme="majorBidi" w:cstheme="majorBidi"/>
          <w:sz w:val="28"/>
          <w:szCs w:val="28"/>
          <w:rtl/>
          <w:lang w:bidi="yi-Hebr"/>
        </w:rPr>
        <w:t>לטן די קאַץ מיט</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316</w:t>
      </w:r>
    </w:p>
    <w:p w:rsidR="00FE52BE" w:rsidRPr="00DB0B4B" w:rsidRDefault="00FE52BE" w:rsidP="003660A0">
      <w:pPr>
        <w:widowControl w:val="0"/>
        <w:bidi/>
        <w:jc w:val="both"/>
        <w:rPr>
          <w:rFonts w:asciiTheme="majorBidi" w:hAnsiTheme="majorBidi" w:cstheme="majorBidi"/>
          <w:sz w:val="28"/>
          <w:szCs w:val="28"/>
          <w:lang w:bidi="yi-Hebr"/>
        </w:rPr>
      </w:pPr>
      <w:r w:rsidRPr="00DB0B4B">
        <w:rPr>
          <w:rFonts w:asciiTheme="majorBidi" w:hAnsiTheme="majorBidi" w:cstheme="majorBidi"/>
          <w:sz w:val="28"/>
          <w:szCs w:val="28"/>
          <w:rtl/>
          <w:lang w:bidi="yi-Hebr"/>
        </w:rPr>
        <w:t xml:space="preserve">טױטע </w:t>
      </w:r>
      <w:r w:rsidR="000D1415">
        <w:rPr>
          <w:rFonts w:asciiTheme="majorBidi" w:hAnsiTheme="majorBidi" w:cstheme="majorBidi"/>
          <w:color w:val="FF0000"/>
          <w:sz w:val="28"/>
          <w:szCs w:val="28"/>
          <w:rtl/>
          <w:lang w:bidi="yi-Hebr"/>
        </w:rPr>
        <w:t>קללות</w:t>
      </w:r>
      <w:r w:rsidRPr="00DB0B4B">
        <w:rPr>
          <w:rFonts w:asciiTheme="majorBidi" w:hAnsiTheme="majorBidi" w:cstheme="majorBidi"/>
          <w:sz w:val="28"/>
          <w:szCs w:val="28"/>
          <w:rtl/>
          <w:lang w:bidi="yi-Hebr"/>
        </w:rPr>
        <w:t xml:space="preserve">, </w:t>
      </w:r>
      <w:r w:rsidRPr="007F37C2">
        <w:rPr>
          <w:rFonts w:asciiTheme="majorBidi" w:hAnsiTheme="majorBidi" w:cstheme="majorBidi"/>
          <w:color w:val="008000"/>
          <w:sz w:val="28"/>
          <w:szCs w:val="28"/>
          <w:rtl/>
          <w:lang w:bidi="yi-Hebr"/>
        </w:rPr>
        <w:t>געהאַלובעט</w:t>
      </w:r>
      <w:r w:rsidRPr="00DB0B4B">
        <w:rPr>
          <w:rFonts w:asciiTheme="majorBidi" w:hAnsiTheme="majorBidi" w:cstheme="majorBidi"/>
          <w:sz w:val="28"/>
          <w:szCs w:val="28"/>
          <w:rtl/>
          <w:lang w:bidi="yi-Hebr"/>
        </w:rPr>
        <w:t xml:space="preserve"> דאָס קינד – איר זאָל זײַן פֿאַרן קינדס בײנדעלעך! נאָר דאָס, װאָס דער לערער איז</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גאַנצע נאַכט ניט געשלאָפֿן – דאָס גײט איר אָן, װי דער פֿאַר</w:t>
      </w:r>
      <w:r>
        <w:rPr>
          <w:rFonts w:asciiTheme="majorBidi" w:hAnsiTheme="majorBidi" w:cstheme="majorBidi" w:hint="cs"/>
          <w:sz w:val="28"/>
          <w:szCs w:val="28"/>
          <w:rtl/>
          <w:lang w:bidi="yi-Hebr"/>
        </w:rPr>
        <w:t>אַ</w:t>
      </w:r>
      <w:r w:rsidRPr="00DB0B4B">
        <w:rPr>
          <w:rFonts w:asciiTheme="majorBidi" w:hAnsiTheme="majorBidi" w:cstheme="majorBidi"/>
          <w:sz w:val="28"/>
          <w:szCs w:val="28"/>
          <w:rtl/>
          <w:lang w:bidi="yi-Hebr"/>
        </w:rPr>
        <w:t>יאָריקער שנײ.</w:t>
      </w:r>
    </w:p>
    <w:p w:rsidR="00FE52BE" w:rsidRPr="00DB0B4B" w:rsidRDefault="00FE52BE" w:rsidP="00FE52BE">
      <w:pPr>
        <w:widowControl w:val="0"/>
        <w:bidi/>
        <w:ind w:firstLine="284"/>
        <w:jc w:val="both"/>
        <w:rPr>
          <w:rFonts w:asciiTheme="majorBidi" w:hAnsiTheme="majorBidi" w:cstheme="majorBidi"/>
          <w:sz w:val="28"/>
          <w:szCs w:val="28"/>
          <w:lang w:bidi="yi-Hebr"/>
        </w:rPr>
      </w:pPr>
      <w:r w:rsidRPr="00DB0B4B">
        <w:rPr>
          <w:rFonts w:asciiTheme="majorBidi" w:hAnsiTheme="majorBidi" w:cstheme="majorBidi"/>
          <w:sz w:val="28"/>
          <w:szCs w:val="28"/>
          <w:rtl/>
          <w:lang w:bidi="yi-Hebr"/>
        </w:rPr>
        <w:t xml:space="preserve">אײַנגעזען, אַז ס׳איז קײן </w:t>
      </w:r>
      <w:r w:rsidR="005732BC" w:rsidRPr="005732BC">
        <w:rPr>
          <w:rFonts w:asciiTheme="majorBidi" w:hAnsiTheme="majorBidi" w:cstheme="majorBidi"/>
          <w:color w:val="FF0000"/>
          <w:sz w:val="28"/>
          <w:szCs w:val="28"/>
          <w:rtl/>
          <w:lang w:bidi="yi-Hebr"/>
        </w:rPr>
        <w:t>תּכלית</w:t>
      </w:r>
      <w:r w:rsidRPr="00DB0B4B">
        <w:rPr>
          <w:rFonts w:asciiTheme="majorBidi" w:hAnsiTheme="majorBidi" w:cstheme="majorBidi"/>
          <w:sz w:val="28"/>
          <w:szCs w:val="28"/>
          <w:rtl/>
          <w:lang w:bidi="yi-Hebr"/>
        </w:rPr>
        <w:t xml:space="preserve"> ניט אַזױ צו לעבן אַף</w:t>
      </w:r>
      <w:r w:rsidRPr="00DB0B4B">
        <w:rPr>
          <w:rFonts w:asciiTheme="majorBidi" w:hAnsiTheme="majorBidi" w:cstheme="majorBidi"/>
          <w:color w:val="auto"/>
          <w:sz w:val="28"/>
          <w:szCs w:val="28"/>
          <w:rtl/>
          <w:lang w:bidi="yi-Hebr"/>
        </w:rPr>
        <w:t xml:space="preserve"> </w:t>
      </w:r>
      <w:r w:rsidRPr="00DB0B4B">
        <w:rPr>
          <w:rFonts w:asciiTheme="majorBidi" w:hAnsiTheme="majorBidi" w:cstheme="majorBidi"/>
          <w:sz w:val="28"/>
          <w:szCs w:val="28"/>
          <w:rtl/>
          <w:lang w:bidi="yi-Hebr"/>
        </w:rPr>
        <w:t xml:space="preserve">דער װעלט, האָט דער לערער זיך געמוזט אָנדינגען קעסט און קװאַרטיר אין אַן אַנדער פּלאַץ און באַצײַטנס זיך געזעגענען מיט די </w:t>
      </w:r>
      <w:r w:rsidRPr="007F37C2">
        <w:rPr>
          <w:rFonts w:asciiTheme="majorBidi" w:hAnsiTheme="majorBidi" w:cstheme="majorBidi"/>
          <w:color w:val="auto"/>
          <w:sz w:val="28"/>
          <w:szCs w:val="28"/>
          <w:rtl/>
          <w:lang w:bidi="yi-Hebr"/>
        </w:rPr>
        <w:t>שמױסן</w:t>
      </w:r>
      <w:r w:rsidRPr="00DB0B4B">
        <w:rPr>
          <w:rFonts w:asciiTheme="majorBidi" w:hAnsiTheme="majorBidi" w:cstheme="majorBidi"/>
          <w:sz w:val="28"/>
          <w:szCs w:val="28"/>
          <w:rtl/>
          <w:lang w:bidi="yi-Hebr"/>
        </w:rPr>
        <w:t>. און דאָ האָט זיך אָנגעהױבן פֿאַר אים</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 xml:space="preserve">גאַנצע רײ פֿון אַלערלײ </w:t>
      </w:r>
      <w:r w:rsidR="0038451B" w:rsidRPr="0038451B">
        <w:rPr>
          <w:rFonts w:asciiTheme="majorBidi" w:hAnsiTheme="majorBidi" w:cstheme="majorBidi"/>
          <w:color w:val="FF0000"/>
          <w:sz w:val="28"/>
          <w:szCs w:val="28"/>
          <w:rtl/>
          <w:lang w:bidi="yi-Hebr"/>
        </w:rPr>
        <w:t>צרות</w:t>
      </w:r>
      <w:r w:rsidRPr="00DB0B4B">
        <w:rPr>
          <w:rFonts w:asciiTheme="majorBidi" w:hAnsiTheme="majorBidi" w:cstheme="majorBidi"/>
          <w:sz w:val="28"/>
          <w:szCs w:val="28"/>
          <w:rtl/>
          <w:lang w:bidi="yi-Hebr"/>
        </w:rPr>
        <w:t xml:space="preserve">, שלעק, </w:t>
      </w:r>
      <w:r w:rsidR="002E5578">
        <w:rPr>
          <w:rFonts w:asciiTheme="majorBidi" w:hAnsiTheme="majorBidi" w:cstheme="majorBidi"/>
          <w:color w:val="FF0000"/>
          <w:sz w:val="28"/>
          <w:szCs w:val="28"/>
          <w:rtl/>
          <w:lang w:bidi="yi-Hebr"/>
        </w:rPr>
        <w:t>פּורעניות</w:t>
      </w:r>
      <w:r w:rsidRPr="00DB0B4B">
        <w:rPr>
          <w:rFonts w:asciiTheme="majorBidi" w:hAnsiTheme="majorBidi" w:cstheme="majorBidi"/>
          <w:sz w:val="28"/>
          <w:szCs w:val="28"/>
          <w:rtl/>
          <w:lang w:bidi="yi-Hebr"/>
        </w:rPr>
        <w:t>.</w:t>
      </w:r>
      <w:r w:rsidRPr="00DB0B4B">
        <w:rPr>
          <w:rFonts w:asciiTheme="majorBidi" w:hAnsiTheme="majorBidi" w:cstheme="majorBidi"/>
          <w:color w:val="auto"/>
          <w:sz w:val="28"/>
          <w:szCs w:val="28"/>
          <w:rtl/>
          <w:lang w:bidi="yi-Hebr"/>
        </w:rPr>
        <w:t xml:space="preserve"> אַ </w:t>
      </w:r>
      <w:r w:rsidR="0092505E" w:rsidRPr="0092505E">
        <w:rPr>
          <w:rFonts w:asciiTheme="majorBidi" w:hAnsiTheme="majorBidi" w:cstheme="majorBidi"/>
          <w:color w:val="FF0000"/>
          <w:sz w:val="28"/>
          <w:szCs w:val="28"/>
          <w:rtl/>
          <w:lang w:bidi="yi-Hebr"/>
        </w:rPr>
        <w:t>סדרה</w:t>
      </w:r>
      <w:r w:rsidRPr="00DB0B4B">
        <w:rPr>
          <w:rFonts w:asciiTheme="majorBidi" w:hAnsiTheme="majorBidi" w:cstheme="majorBidi"/>
          <w:sz w:val="28"/>
          <w:szCs w:val="28"/>
          <w:rtl/>
          <w:lang w:bidi="yi-Hebr"/>
        </w:rPr>
        <w:t xml:space="preserve"> פֿון בײזע </w:t>
      </w:r>
      <w:r w:rsidR="000B3139">
        <w:rPr>
          <w:rFonts w:asciiTheme="majorBidi" w:hAnsiTheme="majorBidi" w:cstheme="majorBidi"/>
          <w:color w:val="FF0000"/>
          <w:sz w:val="28"/>
          <w:szCs w:val="28"/>
          <w:rtl/>
          <w:lang w:bidi="yi-Hebr"/>
        </w:rPr>
        <w:t>בעל־הבית</w:t>
      </w:r>
      <w:r w:rsidRPr="00DB0B4B">
        <w:rPr>
          <w:rFonts w:asciiTheme="majorBidi" w:hAnsiTheme="majorBidi" w:cstheme="majorBidi"/>
          <w:sz w:val="28"/>
          <w:szCs w:val="28"/>
          <w:rtl/>
          <w:lang w:bidi="yi-Hebr"/>
        </w:rPr>
        <w:t xml:space="preserve">טעס, אײַנגעגעסענע טאַראַקאַנעס, בײַסנדיקע װאַנצן, לױפֿנדיקע מײַז, </w:t>
      </w:r>
      <w:r w:rsidRPr="007F37C2">
        <w:rPr>
          <w:rFonts w:asciiTheme="majorBidi" w:hAnsiTheme="majorBidi" w:cstheme="majorBidi"/>
          <w:color w:val="008000"/>
          <w:sz w:val="28"/>
          <w:szCs w:val="28"/>
          <w:rtl/>
          <w:lang w:bidi="yi-Hebr"/>
        </w:rPr>
        <w:t>שטשורעס</w:t>
      </w:r>
      <w:r w:rsidRPr="00DB0B4B">
        <w:rPr>
          <w:rFonts w:asciiTheme="majorBidi" w:hAnsiTheme="majorBidi" w:cstheme="majorBidi"/>
          <w:sz w:val="28"/>
          <w:szCs w:val="28"/>
          <w:rtl/>
          <w:lang w:bidi="yi-Hebr"/>
        </w:rPr>
        <w:t xml:space="preserve"> און אַנדערע </w:t>
      </w:r>
      <w:r w:rsidR="00680E55" w:rsidRPr="00680E55">
        <w:rPr>
          <w:rFonts w:asciiTheme="majorBidi" w:hAnsiTheme="majorBidi" w:cstheme="majorBidi"/>
          <w:color w:val="FF0000"/>
          <w:sz w:val="28"/>
          <w:szCs w:val="28"/>
          <w:rtl/>
          <w:lang w:bidi="yi-Hebr"/>
        </w:rPr>
        <w:t>מיאוס</w:t>
      </w:r>
      <w:r w:rsidRPr="00DB0B4B">
        <w:rPr>
          <w:rFonts w:asciiTheme="majorBidi" w:hAnsiTheme="majorBidi" w:cstheme="majorBidi"/>
          <w:sz w:val="28"/>
          <w:szCs w:val="28"/>
          <w:rtl/>
          <w:lang w:bidi="yi-Hebr"/>
        </w:rPr>
        <w:t xml:space="preserve">קײַטן. נאָר די אַלע </w:t>
      </w:r>
      <w:r w:rsidR="003F4DCC" w:rsidRPr="003F4DCC">
        <w:rPr>
          <w:rFonts w:asciiTheme="majorBidi" w:hAnsiTheme="majorBidi" w:cstheme="majorBidi"/>
          <w:color w:val="FF0000"/>
          <w:sz w:val="28"/>
          <w:szCs w:val="28"/>
          <w:rtl/>
          <w:lang w:bidi="yi-Hebr"/>
        </w:rPr>
        <w:t>יסורים</w:t>
      </w:r>
      <w:r w:rsidRPr="00DB0B4B">
        <w:rPr>
          <w:rFonts w:asciiTheme="majorBidi" w:hAnsiTheme="majorBidi" w:cstheme="majorBidi"/>
          <w:sz w:val="28"/>
          <w:szCs w:val="28"/>
          <w:rtl/>
          <w:lang w:bidi="yi-Hebr"/>
        </w:rPr>
        <w:t xml:space="preserve">, </w:t>
      </w:r>
      <w:r w:rsidR="0038451B" w:rsidRPr="0038451B">
        <w:rPr>
          <w:rFonts w:asciiTheme="majorBidi" w:hAnsiTheme="majorBidi" w:cstheme="majorBidi"/>
          <w:color w:val="FF0000"/>
          <w:sz w:val="28"/>
          <w:szCs w:val="28"/>
          <w:rtl/>
          <w:lang w:bidi="yi-Hebr"/>
        </w:rPr>
        <w:t>צרות</w:t>
      </w:r>
      <w:r w:rsidRPr="00DB0B4B">
        <w:rPr>
          <w:rFonts w:asciiTheme="majorBidi" w:hAnsiTheme="majorBidi" w:cstheme="majorBidi"/>
          <w:sz w:val="28"/>
          <w:szCs w:val="28"/>
          <w:rtl/>
          <w:lang w:bidi="yi-Hebr"/>
        </w:rPr>
        <w:t xml:space="preserve"> און װײטעקן זײַנען געװען גאָלד אַקעגן די אינטריגעס, װאָס ס׳איז אים אױסגעקומען אױסצושטײן פֿון זײַנע קאָנקורענטן די לע</w:t>
      </w:r>
      <w:r>
        <w:rPr>
          <w:rFonts w:asciiTheme="majorBidi" w:hAnsiTheme="majorBidi" w:cstheme="majorBidi" w:hint="cs"/>
          <w:sz w:val="28"/>
          <w:szCs w:val="28"/>
          <w:rtl/>
          <w:lang w:bidi="yi-Hebr"/>
        </w:rPr>
        <w:t>ר</w:t>
      </w:r>
      <w:r w:rsidRPr="00DB0B4B">
        <w:rPr>
          <w:rFonts w:asciiTheme="majorBidi" w:hAnsiTheme="majorBidi" w:cstheme="majorBidi"/>
          <w:sz w:val="28"/>
          <w:szCs w:val="28"/>
          <w:rtl/>
          <w:lang w:bidi="yi-Hebr"/>
        </w:rPr>
        <w:t xml:space="preserve">ערס. דאָס זײַנען געװען ייִדן </w:t>
      </w:r>
      <w:r w:rsidR="00A44282" w:rsidRPr="00A44282">
        <w:rPr>
          <w:rFonts w:asciiTheme="majorBidi" w:hAnsiTheme="majorBidi" w:cstheme="majorBidi"/>
          <w:color w:val="FF0000"/>
          <w:sz w:val="28"/>
          <w:szCs w:val="28"/>
          <w:rtl/>
          <w:lang w:bidi="yi-Hebr"/>
        </w:rPr>
        <w:t>מלמד</w:t>
      </w:r>
      <w:r w:rsidRPr="00DB0B4B">
        <w:rPr>
          <w:rFonts w:asciiTheme="majorBidi" w:hAnsiTheme="majorBidi" w:cstheme="majorBidi"/>
          <w:color w:val="FF0000"/>
          <w:sz w:val="28"/>
          <w:szCs w:val="28"/>
          <w:rtl/>
          <w:lang w:bidi="yi-Hebr"/>
        </w:rPr>
        <w:t>ים</w:t>
      </w:r>
      <w:r w:rsidRPr="00DB0B4B">
        <w:rPr>
          <w:rFonts w:asciiTheme="majorBidi" w:hAnsiTheme="majorBidi" w:cstheme="majorBidi"/>
          <w:sz w:val="28"/>
          <w:szCs w:val="28"/>
          <w:rtl/>
          <w:lang w:bidi="yi-Hebr"/>
        </w:rPr>
        <w:t>, מײדלשע שרײַבערס, װאָס האָבן געפֿירט צװישן זיך</w:t>
      </w:r>
      <w:r w:rsidRPr="00DB0B4B">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מורא</w:t>
      </w:r>
      <w:r w:rsidRPr="00DB0B4B">
        <w:rPr>
          <w:rFonts w:asciiTheme="majorBidi" w:hAnsiTheme="majorBidi" w:cstheme="majorBidi"/>
          <w:color w:val="FF0000"/>
          <w:sz w:val="28"/>
          <w:szCs w:val="28"/>
          <w:rtl/>
          <w:lang w:bidi="yi-Hebr"/>
        </w:rPr>
        <w:t>דיקע</w:t>
      </w:r>
      <w:r w:rsidRPr="00DB0B4B">
        <w:rPr>
          <w:rFonts w:asciiTheme="majorBidi" w:hAnsiTheme="majorBidi" w:cstheme="majorBidi"/>
          <w:sz w:val="28"/>
          <w:szCs w:val="28"/>
          <w:rtl/>
          <w:lang w:bidi="yi-Hebr"/>
        </w:rPr>
        <w:t xml:space="preserve"> קאָנקורענץ און אַלע אינײנעם –</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קאַמ</w:t>
      </w:r>
      <w:r w:rsidRPr="00DB0B4B">
        <w:rPr>
          <w:rFonts w:asciiTheme="majorBidi" w:hAnsiTheme="majorBidi" w:cstheme="majorBidi"/>
          <w:color w:val="auto"/>
          <w:sz w:val="28"/>
          <w:szCs w:val="28"/>
          <w:rtl/>
          <w:lang w:bidi="yi-Hebr"/>
        </w:rPr>
        <w:t xml:space="preserve">ף </w:t>
      </w:r>
      <w:r w:rsidRPr="00DB0B4B">
        <w:rPr>
          <w:rFonts w:asciiTheme="majorBidi" w:hAnsiTheme="majorBidi" w:cstheme="majorBidi"/>
          <w:sz w:val="28"/>
          <w:szCs w:val="28"/>
          <w:rtl/>
          <w:lang w:bidi="yi-Hebr"/>
        </w:rPr>
        <w:t xml:space="preserve">קעגן דעם נײַעם לערער פֿון </w:t>
      </w:r>
      <w:r w:rsidRPr="00DB0B4B">
        <w:rPr>
          <w:rFonts w:asciiTheme="majorBidi" w:hAnsiTheme="majorBidi" w:cstheme="majorBidi"/>
          <w:color w:val="008000"/>
          <w:sz w:val="28"/>
          <w:szCs w:val="28"/>
          <w:rtl/>
          <w:lang w:bidi="yi-Hebr"/>
        </w:rPr>
        <w:lastRenderedPageBreak/>
        <w:t>פּערעיאַסלאַװ</w:t>
      </w:r>
      <w:r w:rsidRPr="00DB0B4B">
        <w:rPr>
          <w:rFonts w:asciiTheme="majorBidi" w:hAnsiTheme="majorBidi" w:cstheme="majorBidi"/>
          <w:sz w:val="28"/>
          <w:szCs w:val="28"/>
          <w:rtl/>
          <w:lang w:bidi="yi-Hebr"/>
        </w:rPr>
        <w:t>. װוּ ס׳איז פֿאַראַן ערגעץ</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שמוץ אַף</w:t>
      </w:r>
      <w:r w:rsidRPr="00DB0B4B">
        <w:rPr>
          <w:rFonts w:asciiTheme="majorBidi" w:hAnsiTheme="majorBidi" w:cstheme="majorBidi"/>
          <w:color w:val="auto"/>
          <w:sz w:val="28"/>
          <w:szCs w:val="28"/>
          <w:rtl/>
          <w:lang w:bidi="yi-Hebr"/>
        </w:rPr>
        <w:t xml:space="preserve"> </w:t>
      </w:r>
      <w:r w:rsidRPr="00DB0B4B">
        <w:rPr>
          <w:rFonts w:asciiTheme="majorBidi" w:hAnsiTheme="majorBidi" w:cstheme="majorBidi"/>
          <w:sz w:val="28"/>
          <w:szCs w:val="28"/>
          <w:rtl/>
          <w:lang w:bidi="yi-Hebr"/>
        </w:rPr>
        <w:t>דער װעלט – האָט מען אַף</w:t>
      </w:r>
      <w:r w:rsidRPr="00DB0B4B">
        <w:rPr>
          <w:rFonts w:asciiTheme="majorBidi" w:hAnsiTheme="majorBidi" w:cstheme="majorBidi"/>
          <w:color w:val="auto"/>
          <w:sz w:val="28"/>
          <w:szCs w:val="28"/>
          <w:rtl/>
          <w:lang w:bidi="yi-Hebr"/>
        </w:rPr>
        <w:t xml:space="preserve"> </w:t>
      </w:r>
      <w:r w:rsidRPr="00DB0B4B">
        <w:rPr>
          <w:rFonts w:asciiTheme="majorBidi" w:hAnsiTheme="majorBidi" w:cstheme="majorBidi"/>
          <w:sz w:val="28"/>
          <w:szCs w:val="28"/>
          <w:rtl/>
          <w:lang w:bidi="yi-Hebr"/>
        </w:rPr>
        <w:t>אים אַרופֿגעװאָרפֿן. צוהערן זיך צו זײ – איז דאָס געװען</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קרימינאַליסט,</w:t>
      </w:r>
      <w:r w:rsidRPr="00DB0B4B">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Pr="00DB0B4B">
        <w:rPr>
          <w:rFonts w:asciiTheme="majorBidi" w:hAnsiTheme="majorBidi" w:cstheme="majorBidi"/>
          <w:sz w:val="28"/>
          <w:szCs w:val="28"/>
          <w:rtl/>
          <w:lang w:bidi="yi-Hebr"/>
        </w:rPr>
        <w:t>,</w:t>
      </w:r>
      <w:r w:rsidRPr="00DB0B4B">
        <w:rPr>
          <w:rFonts w:asciiTheme="majorBidi" w:hAnsiTheme="majorBidi" w:cstheme="majorBidi"/>
          <w:color w:val="auto"/>
          <w:sz w:val="28"/>
          <w:szCs w:val="28"/>
          <w:rtl/>
          <w:lang w:bidi="yi-Hebr"/>
        </w:rPr>
        <w:t xml:space="preserve"> אַ </w:t>
      </w:r>
      <w:r w:rsidR="00297597" w:rsidRPr="00297597">
        <w:rPr>
          <w:rFonts w:asciiTheme="majorBidi" w:hAnsiTheme="majorBidi" w:cstheme="majorBidi"/>
          <w:color w:val="FF0000"/>
          <w:sz w:val="28"/>
          <w:szCs w:val="28"/>
          <w:rtl/>
          <w:lang w:bidi="yi-Hebr"/>
        </w:rPr>
        <w:t>גזלן</w:t>
      </w:r>
      <w:r w:rsidRPr="00DB0B4B">
        <w:rPr>
          <w:rFonts w:asciiTheme="majorBidi" w:hAnsiTheme="majorBidi" w:cstheme="majorBidi"/>
          <w:sz w:val="28"/>
          <w:szCs w:val="28"/>
          <w:rtl/>
          <w:lang w:bidi="yi-Hebr"/>
        </w:rPr>
        <w:t xml:space="preserve">, װאָס אין דער קאָרט. זײ האָבן אָנגעפֿירט צװישן אים און די </w:t>
      </w:r>
      <w:r w:rsidR="006555F5">
        <w:rPr>
          <w:rFonts w:asciiTheme="majorBidi" w:hAnsiTheme="majorBidi" w:cstheme="majorBidi"/>
          <w:color w:val="FF0000"/>
          <w:sz w:val="28"/>
          <w:szCs w:val="28"/>
          <w:rtl/>
          <w:lang w:bidi="yi-Hebr"/>
        </w:rPr>
        <w:t>בעלי־בתּים</w:t>
      </w:r>
      <w:r w:rsidRPr="00DB0B4B">
        <w:rPr>
          <w:rFonts w:asciiTheme="majorBidi" w:hAnsiTheme="majorBidi" w:cstheme="majorBidi"/>
          <w:sz w:val="28"/>
          <w:szCs w:val="28"/>
          <w:rtl/>
          <w:lang w:bidi="yi-Hebr"/>
        </w:rPr>
        <w:t xml:space="preserve"> אַזעלכע </w:t>
      </w:r>
      <w:r w:rsidRPr="007F37C2">
        <w:rPr>
          <w:rFonts w:asciiTheme="majorBidi" w:hAnsiTheme="majorBidi" w:cstheme="majorBidi"/>
          <w:color w:val="008000"/>
          <w:sz w:val="28"/>
          <w:szCs w:val="28"/>
          <w:rtl/>
          <w:lang w:bidi="yi-Hebr"/>
        </w:rPr>
        <w:t>פּליאָטקעס</w:t>
      </w:r>
      <w:r w:rsidRPr="00DB0B4B">
        <w:rPr>
          <w:rFonts w:asciiTheme="majorBidi" w:hAnsiTheme="majorBidi" w:cstheme="majorBidi"/>
          <w:sz w:val="28"/>
          <w:szCs w:val="28"/>
          <w:rtl/>
          <w:lang w:bidi="yi-Hebr"/>
        </w:rPr>
        <w:t xml:space="preserve">, אַז ער האָט געבעטן גאָט, דער </w:t>
      </w:r>
      <w:r w:rsidR="000467AA" w:rsidRPr="000467AA">
        <w:rPr>
          <w:rFonts w:asciiTheme="majorBidi" w:hAnsiTheme="majorBidi" w:cstheme="majorBidi"/>
          <w:color w:val="FF0000"/>
          <w:sz w:val="28"/>
          <w:szCs w:val="28"/>
          <w:rtl/>
          <w:lang w:bidi="yi-Hebr"/>
        </w:rPr>
        <w:t>זמן</w:t>
      </w:r>
      <w:r w:rsidRPr="00DB0B4B">
        <w:rPr>
          <w:rFonts w:asciiTheme="majorBidi" w:hAnsiTheme="majorBidi" w:cstheme="majorBidi"/>
          <w:sz w:val="28"/>
          <w:szCs w:val="28"/>
          <w:rtl/>
          <w:lang w:bidi="yi-Hebr"/>
        </w:rPr>
        <w:t xml:space="preserve"> – דער זומער – זאָל שױן אַװעקגײן, און ער זאָל קאָנען אַנטלױפֿן פֿון דאָרטן מיטן לעבן. די גאַנצע צײַט, װאָס ער האָט פֿאַרבראַכט אין רזשישטשעװ, איז געװען װי</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קאָשמאַר, װי</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 xml:space="preserve">בײזער </w:t>
      </w:r>
      <w:r w:rsidR="00A2577B" w:rsidRPr="00A2577B">
        <w:rPr>
          <w:rFonts w:asciiTheme="majorBidi" w:hAnsiTheme="majorBidi" w:cstheme="majorBidi"/>
          <w:color w:val="FF0000"/>
          <w:sz w:val="28"/>
          <w:szCs w:val="28"/>
          <w:rtl/>
          <w:lang w:bidi="yi-Hebr"/>
        </w:rPr>
        <w:t>חלום</w:t>
      </w:r>
      <w:r w:rsidRPr="00DB0B4B">
        <w:rPr>
          <w:rFonts w:asciiTheme="majorBidi" w:hAnsiTheme="majorBidi" w:cstheme="majorBidi"/>
          <w:sz w:val="28"/>
          <w:szCs w:val="28"/>
          <w:rtl/>
          <w:lang w:bidi="yi-Hebr"/>
        </w:rPr>
        <w:t xml:space="preserve">. דאָס אײנציקע הױז, װוּ ער איז אַרײַנגעקומען און געפֿילט זיך צװישן מענטשן, איז געװען באַ </w:t>
      </w:r>
      <w:r w:rsidR="00244C3A">
        <w:rPr>
          <w:rFonts w:asciiTheme="majorBidi" w:hAnsiTheme="majorBidi" w:cstheme="majorBidi"/>
          <w:color w:val="FF0000"/>
          <w:sz w:val="28"/>
          <w:szCs w:val="28"/>
          <w:rtl/>
          <w:lang w:bidi="yi-Hebr"/>
        </w:rPr>
        <w:t>אַבֿרהם</w:t>
      </w:r>
      <w:r w:rsidRPr="00DB0B4B">
        <w:rPr>
          <w:rFonts w:asciiTheme="majorBidi" w:hAnsiTheme="majorBidi" w:cstheme="majorBidi"/>
          <w:sz w:val="28"/>
          <w:szCs w:val="28"/>
          <w:rtl/>
          <w:lang w:bidi="yi-Hebr"/>
        </w:rPr>
        <w:t xml:space="preserve"> דעם </w:t>
      </w:r>
      <w:r w:rsidR="00AA3836">
        <w:rPr>
          <w:rFonts w:asciiTheme="majorBidi" w:hAnsiTheme="majorBidi" w:cstheme="majorBidi"/>
          <w:color w:val="FF0000"/>
          <w:sz w:val="28"/>
          <w:szCs w:val="28"/>
          <w:rtl/>
          <w:lang w:bidi="yi-Hebr"/>
        </w:rPr>
        <w:t>כּלי־זמר</w:t>
      </w:r>
      <w:r w:rsidRPr="00DB0B4B">
        <w:rPr>
          <w:rFonts w:asciiTheme="majorBidi" w:hAnsiTheme="majorBidi" w:cstheme="majorBidi"/>
          <w:sz w:val="28"/>
          <w:szCs w:val="28"/>
          <w:rtl/>
          <w:lang w:bidi="yi-Hebr"/>
        </w:rPr>
        <w:t xml:space="preserve">. </w:t>
      </w:r>
      <w:r w:rsidR="00244C3A">
        <w:rPr>
          <w:rFonts w:asciiTheme="majorBidi" w:hAnsiTheme="majorBidi" w:cstheme="majorBidi"/>
          <w:color w:val="FF0000"/>
          <w:sz w:val="28"/>
          <w:szCs w:val="28"/>
          <w:rtl/>
          <w:lang w:bidi="yi-Hebr"/>
        </w:rPr>
        <w:t>אַבֿרהם</w:t>
      </w:r>
      <w:r w:rsidRPr="00DB0B4B">
        <w:rPr>
          <w:rFonts w:asciiTheme="majorBidi" w:hAnsiTheme="majorBidi" w:cstheme="majorBidi"/>
          <w:sz w:val="28"/>
          <w:szCs w:val="28"/>
          <w:rtl/>
          <w:lang w:bidi="yi-Hebr"/>
        </w:rPr>
        <w:t xml:space="preserve"> דער </w:t>
      </w:r>
      <w:r w:rsidR="00AA3836">
        <w:rPr>
          <w:rFonts w:asciiTheme="majorBidi" w:hAnsiTheme="majorBidi" w:cstheme="majorBidi"/>
          <w:color w:val="FF0000"/>
          <w:sz w:val="28"/>
          <w:szCs w:val="28"/>
          <w:rtl/>
          <w:lang w:bidi="yi-Hebr"/>
        </w:rPr>
        <w:t>כּלי־זמר</w:t>
      </w:r>
      <w:r w:rsidRPr="00DB0B4B">
        <w:rPr>
          <w:rFonts w:asciiTheme="majorBidi" w:hAnsiTheme="majorBidi" w:cstheme="majorBidi"/>
          <w:sz w:val="28"/>
          <w:szCs w:val="28"/>
          <w:rtl/>
          <w:lang w:bidi="yi-Hebr"/>
        </w:rPr>
        <w:t xml:space="preserve"> – דאָס איז</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טיפּ פֿון אַן אַרטיסט, אַן</w:t>
      </w:r>
      <w:r w:rsidRPr="00DB0B4B">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DB0B4B">
        <w:rPr>
          <w:rFonts w:asciiTheme="majorBidi" w:hAnsiTheme="majorBidi" w:cstheme="majorBidi"/>
          <w:color w:val="FF0000"/>
          <w:sz w:val="28"/>
          <w:szCs w:val="28"/>
          <w:rtl/>
          <w:lang w:bidi="yi-Hebr"/>
        </w:rPr>
        <w:t>ער</w:t>
      </w:r>
      <w:r w:rsidRPr="00DB0B4B">
        <w:rPr>
          <w:rFonts w:asciiTheme="majorBidi" w:hAnsiTheme="majorBidi" w:cstheme="majorBidi"/>
          <w:sz w:val="28"/>
          <w:szCs w:val="28"/>
          <w:rtl/>
          <w:lang w:bidi="yi-Hebr"/>
        </w:rPr>
        <w:t xml:space="preserve"> מ</w:t>
      </w:r>
      <w:r>
        <w:rPr>
          <w:rFonts w:asciiTheme="majorBidi" w:hAnsiTheme="majorBidi" w:cstheme="majorBidi" w:hint="cs"/>
          <w:sz w:val="28"/>
          <w:szCs w:val="28"/>
          <w:rtl/>
          <w:lang w:bidi="yi-Hebr"/>
        </w:rPr>
        <w:t>אַ</w:t>
      </w:r>
      <w:r w:rsidRPr="00DB0B4B">
        <w:rPr>
          <w:rFonts w:asciiTheme="majorBidi" w:hAnsiTheme="majorBidi" w:cstheme="majorBidi"/>
          <w:sz w:val="28"/>
          <w:szCs w:val="28"/>
          <w:rtl/>
          <w:lang w:bidi="yi-Hebr"/>
        </w:rPr>
        <w:t>עסטראָ, װאָס פֿאַרדינט באַשריבן צו װערן.</w:t>
      </w:r>
    </w:p>
    <w:p w:rsidR="00FE52BE" w:rsidRPr="00DB0B4B" w:rsidRDefault="0025170C" w:rsidP="00FE52BE">
      <w:pPr>
        <w:widowControl w:val="0"/>
        <w:bidi/>
        <w:ind w:firstLine="284"/>
        <w:jc w:val="both"/>
        <w:rPr>
          <w:rFonts w:asciiTheme="majorBidi" w:hAnsiTheme="majorBidi" w:cstheme="majorBidi"/>
          <w:sz w:val="28"/>
          <w:szCs w:val="28"/>
          <w:rtl/>
          <w:lang w:bidi="yi-Hebr"/>
        </w:rPr>
      </w:pPr>
      <w:r>
        <w:rPr>
          <w:rFonts w:asciiTheme="majorBidi" w:hAnsiTheme="majorBidi" w:cstheme="majorBidi" w:hint="cs"/>
          <w:sz w:val="28"/>
          <w:szCs w:val="28"/>
          <w:rtl/>
          <w:lang w:bidi="yi-Hebr"/>
        </w:rPr>
        <w:t>אַ</w:t>
      </w:r>
      <w:r w:rsidR="00FE52BE" w:rsidRPr="00DB0B4B">
        <w:rPr>
          <w:rFonts w:asciiTheme="majorBidi" w:hAnsiTheme="majorBidi" w:cstheme="majorBidi"/>
          <w:sz w:val="28"/>
          <w:szCs w:val="28"/>
          <w:rtl/>
          <w:lang w:bidi="yi-Hebr"/>
        </w:rPr>
        <w:t xml:space="preserve"> הױכער מענטש,</w:t>
      </w:r>
      <w:r w:rsidR="00FE52BE" w:rsidRPr="00DB0B4B">
        <w:rPr>
          <w:rFonts w:asciiTheme="majorBidi" w:hAnsiTheme="majorBidi" w:cstheme="majorBidi"/>
          <w:color w:val="auto"/>
          <w:sz w:val="28"/>
          <w:szCs w:val="28"/>
          <w:rtl/>
          <w:lang w:bidi="yi-Hebr"/>
        </w:rPr>
        <w:t xml:space="preserve"> אַ </w:t>
      </w:r>
      <w:r w:rsidR="00FE52BE" w:rsidRPr="00DB0B4B">
        <w:rPr>
          <w:rFonts w:asciiTheme="majorBidi" w:hAnsiTheme="majorBidi" w:cstheme="majorBidi"/>
          <w:sz w:val="28"/>
          <w:szCs w:val="28"/>
          <w:rtl/>
          <w:lang w:bidi="yi-Hebr"/>
        </w:rPr>
        <w:t>ברײטער, מיט</w:t>
      </w:r>
      <w:r w:rsidR="00FE52BE" w:rsidRPr="00DB0B4B">
        <w:rPr>
          <w:rFonts w:asciiTheme="majorBidi" w:hAnsiTheme="majorBidi" w:cstheme="majorBidi"/>
          <w:color w:val="auto"/>
          <w:sz w:val="28"/>
          <w:szCs w:val="28"/>
          <w:rtl/>
          <w:lang w:bidi="yi-Hebr"/>
        </w:rPr>
        <w:t xml:space="preserve"> אַ </w:t>
      </w:r>
      <w:r w:rsidR="00FE52BE" w:rsidRPr="00DB0B4B">
        <w:rPr>
          <w:rFonts w:asciiTheme="majorBidi" w:hAnsiTheme="majorBidi" w:cstheme="majorBidi"/>
          <w:sz w:val="28"/>
          <w:szCs w:val="28"/>
          <w:rtl/>
          <w:lang w:bidi="yi-Hebr"/>
        </w:rPr>
        <w:t xml:space="preserve">קײַלעכיק ברײט </w:t>
      </w:r>
      <w:r w:rsidR="00EA0A7D">
        <w:rPr>
          <w:rFonts w:asciiTheme="majorBidi" w:hAnsiTheme="majorBidi" w:cstheme="majorBidi"/>
          <w:color w:val="FF0000"/>
          <w:sz w:val="28"/>
          <w:szCs w:val="28"/>
          <w:rtl/>
          <w:lang w:bidi="yi-Hebr"/>
        </w:rPr>
        <w:t>פּנים</w:t>
      </w:r>
      <w:r w:rsidR="00FE52BE" w:rsidRPr="00DB0B4B">
        <w:rPr>
          <w:rFonts w:asciiTheme="majorBidi" w:hAnsiTheme="majorBidi" w:cstheme="majorBidi"/>
          <w:sz w:val="28"/>
          <w:szCs w:val="28"/>
          <w:rtl/>
          <w:lang w:bidi="yi-Hebr"/>
        </w:rPr>
        <w:t>, מיט קלײנע אײגעלעך, געדיכטע ברעמען, שװאַרצע לאַנגע געגרײַזלטע האָר. הענט ברײטע, גראָבע, באַװאַקסענע. אַזױ, אַז די פֿידל האָט אין זײַנע הענט אױסגעזען ניט װי</w:t>
      </w:r>
      <w:r w:rsidR="00FE52BE" w:rsidRPr="00DB0B4B">
        <w:rPr>
          <w:rFonts w:asciiTheme="majorBidi" w:hAnsiTheme="majorBidi" w:cstheme="majorBidi"/>
          <w:color w:val="auto"/>
          <w:sz w:val="28"/>
          <w:szCs w:val="28"/>
          <w:rtl/>
          <w:lang w:bidi="yi-Hebr"/>
        </w:rPr>
        <w:t xml:space="preserve"> אַ </w:t>
      </w:r>
      <w:r w:rsidR="00FE52BE" w:rsidRPr="00DB0B4B">
        <w:rPr>
          <w:rFonts w:asciiTheme="majorBidi" w:hAnsiTheme="majorBidi" w:cstheme="majorBidi"/>
          <w:sz w:val="28"/>
          <w:szCs w:val="28"/>
          <w:rtl/>
          <w:lang w:bidi="yi-Hebr"/>
        </w:rPr>
        <w:t>פֿידל, נאָר װי</w:t>
      </w:r>
      <w:r w:rsidR="00FE52BE" w:rsidRPr="00DB0B4B">
        <w:rPr>
          <w:rFonts w:asciiTheme="majorBidi" w:hAnsiTheme="majorBidi" w:cstheme="majorBidi"/>
          <w:color w:val="auto"/>
          <w:sz w:val="28"/>
          <w:szCs w:val="28"/>
          <w:rtl/>
          <w:lang w:bidi="yi-Hebr"/>
        </w:rPr>
        <w:t xml:space="preserve"> אַ </w:t>
      </w:r>
      <w:r w:rsidR="00FE52BE" w:rsidRPr="00DB0B4B">
        <w:rPr>
          <w:rFonts w:asciiTheme="majorBidi" w:hAnsiTheme="majorBidi" w:cstheme="majorBidi"/>
          <w:sz w:val="28"/>
          <w:szCs w:val="28"/>
          <w:rtl/>
          <w:lang w:bidi="yi-Hebr"/>
        </w:rPr>
        <w:t>פֿידעלע,</w:t>
      </w:r>
      <w:r w:rsidR="00FE52BE" w:rsidRPr="00DB0B4B">
        <w:rPr>
          <w:rFonts w:asciiTheme="majorBidi" w:hAnsiTheme="majorBidi" w:cstheme="majorBidi"/>
          <w:color w:val="auto"/>
          <w:sz w:val="28"/>
          <w:szCs w:val="28"/>
          <w:rtl/>
          <w:lang w:bidi="yi-Hebr"/>
        </w:rPr>
        <w:t xml:space="preserve"> אַ </w:t>
      </w:r>
      <w:r w:rsidR="00FE52BE" w:rsidRPr="00DB0B4B">
        <w:rPr>
          <w:rFonts w:asciiTheme="majorBidi" w:hAnsiTheme="majorBidi" w:cstheme="majorBidi"/>
          <w:sz w:val="28"/>
          <w:szCs w:val="28"/>
          <w:rtl/>
          <w:lang w:bidi="yi-Hebr"/>
        </w:rPr>
        <w:t xml:space="preserve">שפּילכל. קײן נאָטן האָט ער ניט געקענט. און דאָך האָט ער געהאַט זײַנע אײגענע קאָמפּאָזיציעס. און שפּילן האָט ער געשפּילט אַזױ, אַז מע האָט געקאָנט </w:t>
      </w:r>
      <w:r w:rsidR="00DB6E8E" w:rsidRPr="00DB6E8E">
        <w:rPr>
          <w:rFonts w:asciiTheme="majorBidi" w:hAnsiTheme="majorBidi" w:cstheme="majorBidi"/>
          <w:color w:val="FF0000"/>
          <w:sz w:val="28"/>
          <w:szCs w:val="28"/>
          <w:rtl/>
          <w:lang w:bidi="yi-Hebr"/>
        </w:rPr>
        <w:t>ממש</w:t>
      </w:r>
      <w:r w:rsidR="00FE52BE" w:rsidRPr="00DB0B4B">
        <w:rPr>
          <w:rFonts w:asciiTheme="majorBidi" w:hAnsiTheme="majorBidi" w:cstheme="majorBidi"/>
          <w:sz w:val="28"/>
          <w:szCs w:val="28"/>
          <w:rtl/>
          <w:lang w:bidi="yi-Hebr"/>
        </w:rPr>
        <w:t xml:space="preserve"> אױסגײן אונטער זײַנע הענט. דאָס איז געװען</w:t>
      </w:r>
      <w:r w:rsidR="00FE52BE" w:rsidRPr="00DB0B4B">
        <w:rPr>
          <w:rFonts w:asciiTheme="majorBidi" w:hAnsiTheme="majorBidi" w:cstheme="majorBidi"/>
          <w:color w:val="auto"/>
          <w:sz w:val="28"/>
          <w:szCs w:val="28"/>
          <w:rtl/>
          <w:lang w:bidi="yi-Hebr"/>
        </w:rPr>
        <w:t xml:space="preserve"> אַ </w:t>
      </w:r>
      <w:r w:rsidR="00FE52BE" w:rsidRPr="007F37C2">
        <w:rPr>
          <w:rFonts w:asciiTheme="majorBidi" w:hAnsiTheme="majorBidi" w:cstheme="majorBidi"/>
          <w:color w:val="FF0000"/>
          <w:sz w:val="28"/>
          <w:szCs w:val="28"/>
          <w:rtl/>
          <w:lang w:bidi="yi-Hebr"/>
        </w:rPr>
        <w:t>מין</w:t>
      </w:r>
      <w:r w:rsidR="00FE52BE" w:rsidRPr="00DB0B4B">
        <w:rPr>
          <w:rFonts w:asciiTheme="majorBidi" w:hAnsiTheme="majorBidi" w:cstheme="majorBidi"/>
          <w:sz w:val="28"/>
          <w:szCs w:val="28"/>
          <w:rtl/>
          <w:lang w:bidi="yi-Hebr"/>
        </w:rPr>
        <w:t xml:space="preserve"> סטעמפּעניו. און </w:t>
      </w:r>
      <w:r w:rsidR="00BA2FC4">
        <w:rPr>
          <w:rFonts w:asciiTheme="majorBidi" w:hAnsiTheme="majorBidi" w:cstheme="majorBidi"/>
          <w:color w:val="FF0000"/>
          <w:sz w:val="28"/>
          <w:szCs w:val="28"/>
          <w:rtl/>
          <w:lang w:bidi="yi-Hebr"/>
        </w:rPr>
        <w:t>אפֿשר</w:t>
      </w:r>
      <w:r w:rsidR="00FE52BE" w:rsidRPr="00DB0B4B">
        <w:rPr>
          <w:rFonts w:asciiTheme="majorBidi" w:hAnsiTheme="majorBidi" w:cstheme="majorBidi"/>
          <w:sz w:val="28"/>
          <w:szCs w:val="28"/>
          <w:rtl/>
          <w:lang w:bidi="yi-Hebr"/>
        </w:rPr>
        <w:t xml:space="preserve"> מיט</w:t>
      </w:r>
      <w:r w:rsidR="00FE52BE" w:rsidRPr="00DB0B4B">
        <w:rPr>
          <w:rFonts w:asciiTheme="majorBidi" w:hAnsiTheme="majorBidi" w:cstheme="majorBidi"/>
          <w:color w:val="auto"/>
          <w:sz w:val="28"/>
          <w:szCs w:val="28"/>
          <w:rtl/>
          <w:lang w:bidi="yi-Hebr"/>
        </w:rPr>
        <w:t xml:space="preserve"> אַ </w:t>
      </w:r>
      <w:r w:rsidR="00FE52BE" w:rsidRPr="00DB0B4B">
        <w:rPr>
          <w:rFonts w:asciiTheme="majorBidi" w:hAnsiTheme="majorBidi" w:cstheme="majorBidi"/>
          <w:sz w:val="28"/>
          <w:szCs w:val="28"/>
          <w:rtl/>
          <w:lang w:bidi="yi-Hebr"/>
        </w:rPr>
        <w:t>קאָפּ העכער פֿון סטעמפּעניו. אין לעבן איז ער אױך געװען</w:t>
      </w:r>
      <w:r w:rsidR="00FE52BE" w:rsidRPr="00DB0B4B">
        <w:rPr>
          <w:rFonts w:asciiTheme="majorBidi" w:hAnsiTheme="majorBidi" w:cstheme="majorBidi"/>
          <w:color w:val="auto"/>
          <w:sz w:val="28"/>
          <w:szCs w:val="28"/>
          <w:rtl/>
          <w:lang w:bidi="yi-Hebr"/>
        </w:rPr>
        <w:t xml:space="preserve"> אַ </w:t>
      </w:r>
      <w:r w:rsidR="00FE52BE" w:rsidRPr="00DB0B4B">
        <w:rPr>
          <w:rFonts w:asciiTheme="majorBidi" w:hAnsiTheme="majorBidi" w:cstheme="majorBidi"/>
          <w:sz w:val="28"/>
          <w:szCs w:val="28"/>
          <w:rtl/>
          <w:lang w:bidi="yi-Hebr"/>
        </w:rPr>
        <w:t>סטעמפּעניו.</w:t>
      </w:r>
      <w:r w:rsidR="00FE52BE" w:rsidRPr="00DB0B4B">
        <w:rPr>
          <w:rFonts w:asciiTheme="majorBidi" w:hAnsiTheme="majorBidi" w:cstheme="majorBidi"/>
          <w:color w:val="auto"/>
          <w:sz w:val="28"/>
          <w:szCs w:val="28"/>
          <w:rtl/>
          <w:lang w:bidi="yi-Hebr"/>
        </w:rPr>
        <w:t xml:space="preserve"> אַ </w:t>
      </w:r>
      <w:r w:rsidR="00FE52BE" w:rsidRPr="00DB0B4B">
        <w:rPr>
          <w:rFonts w:asciiTheme="majorBidi" w:hAnsiTheme="majorBidi" w:cstheme="majorBidi"/>
          <w:sz w:val="28"/>
          <w:szCs w:val="28"/>
          <w:rtl/>
          <w:lang w:bidi="yi-Hebr"/>
        </w:rPr>
        <w:t>מאָדנער</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317</w:t>
      </w:r>
    </w:p>
    <w:p w:rsidR="00FE52BE" w:rsidRPr="00DB0B4B" w:rsidRDefault="00FE52BE" w:rsidP="00B727C8">
      <w:pPr>
        <w:widowControl w:val="0"/>
        <w:bidi/>
        <w:jc w:val="both"/>
        <w:rPr>
          <w:rFonts w:asciiTheme="majorBidi" w:hAnsiTheme="majorBidi" w:cstheme="majorBidi"/>
          <w:sz w:val="28"/>
          <w:szCs w:val="28"/>
          <w:lang w:bidi="yi-Hebr"/>
        </w:rPr>
      </w:pPr>
      <w:r w:rsidRPr="00DB0B4B">
        <w:rPr>
          <w:rFonts w:asciiTheme="majorBidi" w:hAnsiTheme="majorBidi" w:cstheme="majorBidi"/>
          <w:sz w:val="28"/>
          <w:szCs w:val="28"/>
          <w:rtl/>
          <w:lang w:bidi="yi-Hebr"/>
        </w:rPr>
        <w:t>פּאַרשױן.</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פּאָעטישע נאַטור און</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גרױסער ליבהאָבער פֿון שײנע װײַבלעך און מײדלעך... דערפֿאַר אָבער האָט ער געהאַט</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 xml:space="preserve">װײַב – ניט אַזאַ שלאַק, װי סטעמפּעניוס. </w:t>
      </w:r>
      <w:r w:rsidR="00AD2812" w:rsidRPr="00AD2812">
        <w:rPr>
          <w:rFonts w:asciiTheme="majorBidi" w:hAnsiTheme="majorBidi" w:cstheme="majorBidi"/>
          <w:color w:val="FF0000"/>
          <w:sz w:val="28"/>
          <w:szCs w:val="28"/>
          <w:rtl/>
          <w:lang w:bidi="yi-Hebr"/>
        </w:rPr>
        <w:t>אַדרבא</w:t>
      </w:r>
      <w:r w:rsidRPr="00DB0B4B">
        <w:rPr>
          <w:rFonts w:asciiTheme="majorBidi" w:hAnsiTheme="majorBidi" w:cstheme="majorBidi"/>
          <w:sz w:val="28"/>
          <w:szCs w:val="28"/>
          <w:rtl/>
          <w:lang w:bidi="yi-Hebr"/>
        </w:rPr>
        <w:t xml:space="preserve">, זײַן װײַב, </w:t>
      </w:r>
      <w:r w:rsidRPr="00B727C8">
        <w:rPr>
          <w:rFonts w:asciiTheme="majorBidi" w:hAnsiTheme="majorBidi" w:cstheme="majorBidi"/>
          <w:color w:val="FF0000"/>
          <w:sz w:val="28"/>
          <w:szCs w:val="28"/>
          <w:rtl/>
          <w:lang w:bidi="yi-Hebr"/>
        </w:rPr>
        <w:t>אַ</w:t>
      </w:r>
      <w:r w:rsidR="00B727C8" w:rsidRPr="00B727C8">
        <w:rPr>
          <w:rFonts w:asciiTheme="majorBidi" w:hAnsiTheme="majorBidi" w:cstheme="majorBidi" w:hint="cs"/>
          <w:color w:val="FF0000"/>
          <w:sz w:val="28"/>
          <w:szCs w:val="28"/>
          <w:rtl/>
          <w:lang w:bidi="yi-Hebr"/>
        </w:rPr>
        <w:t>בֿ</w:t>
      </w:r>
      <w:r w:rsidRPr="00B727C8">
        <w:rPr>
          <w:rFonts w:asciiTheme="majorBidi" w:hAnsiTheme="majorBidi" w:cstheme="majorBidi"/>
          <w:color w:val="FF0000"/>
          <w:sz w:val="28"/>
          <w:szCs w:val="28"/>
          <w:rtl/>
          <w:lang w:bidi="yi-Hebr"/>
        </w:rPr>
        <w:t>ר</w:t>
      </w:r>
      <w:r w:rsidR="00B727C8" w:rsidRPr="00B727C8">
        <w:rPr>
          <w:rFonts w:asciiTheme="majorBidi" w:hAnsiTheme="majorBidi" w:cstheme="majorBidi" w:hint="cs"/>
          <w:color w:val="FF0000"/>
          <w:sz w:val="28"/>
          <w:szCs w:val="28"/>
          <w:rtl/>
          <w:lang w:bidi="yi-Hebr"/>
        </w:rPr>
        <w:t>ה</w:t>
      </w:r>
      <w:r w:rsidRPr="00B727C8">
        <w:rPr>
          <w:rFonts w:asciiTheme="majorBidi" w:hAnsiTheme="majorBidi" w:cstheme="majorBidi"/>
          <w:color w:val="FF0000"/>
          <w:sz w:val="28"/>
          <w:szCs w:val="28"/>
          <w:rtl/>
          <w:lang w:bidi="yi-Hebr"/>
        </w:rPr>
        <w:t>מ</w:t>
      </w:r>
      <w:r w:rsidRPr="00DB0B4B">
        <w:rPr>
          <w:rFonts w:asciiTheme="majorBidi" w:hAnsiTheme="majorBidi" w:cstheme="majorBidi"/>
          <w:sz w:val="28"/>
          <w:szCs w:val="28"/>
          <w:rtl/>
          <w:lang w:bidi="yi-Hebr"/>
        </w:rPr>
        <w:t xml:space="preserve">עכע די </w:t>
      </w:r>
      <w:r w:rsidR="00AA3836">
        <w:rPr>
          <w:rFonts w:asciiTheme="majorBidi" w:hAnsiTheme="majorBidi" w:cstheme="majorBidi"/>
          <w:color w:val="FF0000"/>
          <w:sz w:val="28"/>
          <w:szCs w:val="28"/>
          <w:rtl/>
          <w:lang w:bidi="yi-Hebr"/>
        </w:rPr>
        <w:t>כּלי־זמר</w:t>
      </w:r>
      <w:r w:rsidRPr="00DB0B4B">
        <w:rPr>
          <w:rFonts w:asciiTheme="majorBidi" w:hAnsiTheme="majorBidi" w:cstheme="majorBidi"/>
          <w:sz w:val="28"/>
          <w:szCs w:val="28"/>
          <w:rtl/>
          <w:lang w:bidi="yi-Hebr"/>
        </w:rPr>
        <w:t>ן, איז געװען פּונקט אַזױ װי ער.</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הױכע,</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גרױסע,</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שײנע און</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ברײטע. שױן</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 xml:space="preserve">ביסל צו ברײט. מע האָט פֿון איר געקאָנט מאַכן דרײַ װײַבער. אױך מיטן כאַראַקטער איז זי געװען װי צװײ טראָפּן װאַסער איר מאַן. בײדע זײַנען קײנמאָל ניט געװען אופֿגערעגט, </w:t>
      </w:r>
      <w:r w:rsidR="00DE78E6" w:rsidRPr="00DE78E6">
        <w:rPr>
          <w:rFonts w:asciiTheme="majorBidi" w:hAnsiTheme="majorBidi" w:cstheme="majorBidi"/>
          <w:color w:val="FF0000"/>
          <w:sz w:val="28"/>
          <w:szCs w:val="28"/>
          <w:rtl/>
          <w:lang w:bidi="yi-Hebr"/>
        </w:rPr>
        <w:t>תּמיד</w:t>
      </w:r>
      <w:r w:rsidRPr="00DB0B4B">
        <w:rPr>
          <w:rFonts w:asciiTheme="majorBidi" w:hAnsiTheme="majorBidi" w:cstheme="majorBidi"/>
          <w:sz w:val="28"/>
          <w:szCs w:val="28"/>
          <w:rtl/>
          <w:lang w:bidi="yi-Hebr"/>
        </w:rPr>
        <w:t xml:space="preserve"> פֿרײלעך, אופֿגעלײגט, שטענדיק געלאַכט, און ליב געהאַט גוט עסן, גוט טרינקען, גוט לעבן, איז געװען פֿאַר </w:t>
      </w:r>
      <w:r w:rsidR="005A6B8C">
        <w:rPr>
          <w:rFonts w:asciiTheme="majorBidi" w:hAnsiTheme="majorBidi" w:cstheme="majorBidi"/>
          <w:sz w:val="28"/>
          <w:szCs w:val="28"/>
          <w:rtl/>
          <w:lang w:bidi="yi-Hebr"/>
        </w:rPr>
        <w:t>װ</w:t>
      </w:r>
      <w:r w:rsidRPr="00DB0B4B">
        <w:rPr>
          <w:rFonts w:asciiTheme="majorBidi" w:hAnsiTheme="majorBidi" w:cstheme="majorBidi"/>
          <w:sz w:val="28"/>
          <w:szCs w:val="28"/>
          <w:rtl/>
          <w:lang w:bidi="yi-Hebr"/>
        </w:rPr>
        <w:t>אָס – האָט מען אײַנגעקױפֿט דאָס בעסטע און דאָס שענסטע. איז ניט געװען – האָט מען פֿאַרװאָרפֿן די צײן אַף</w:t>
      </w:r>
      <w:r w:rsidRPr="00DB0B4B">
        <w:rPr>
          <w:rFonts w:asciiTheme="majorBidi" w:hAnsiTheme="majorBidi" w:cstheme="majorBidi"/>
          <w:color w:val="auto"/>
          <w:sz w:val="28"/>
          <w:szCs w:val="28"/>
          <w:rtl/>
          <w:lang w:bidi="yi-Hebr"/>
        </w:rPr>
        <w:t xml:space="preserve"> </w:t>
      </w:r>
      <w:r w:rsidRPr="00DB0B4B">
        <w:rPr>
          <w:rFonts w:asciiTheme="majorBidi" w:hAnsiTheme="majorBidi" w:cstheme="majorBidi"/>
          <w:sz w:val="28"/>
          <w:szCs w:val="28"/>
          <w:rtl/>
          <w:lang w:bidi="yi-Hebr"/>
        </w:rPr>
        <w:t xml:space="preserve">דער </w:t>
      </w:r>
      <w:r w:rsidRPr="007F37C2">
        <w:rPr>
          <w:rFonts w:asciiTheme="majorBidi" w:hAnsiTheme="majorBidi" w:cstheme="majorBidi"/>
          <w:color w:val="008000"/>
          <w:sz w:val="28"/>
          <w:szCs w:val="28"/>
          <w:rtl/>
          <w:lang w:bidi="yi-Hebr"/>
        </w:rPr>
        <w:t>פּאָליצע</w:t>
      </w:r>
      <w:r w:rsidRPr="00DB0B4B">
        <w:rPr>
          <w:rFonts w:asciiTheme="majorBidi" w:hAnsiTheme="majorBidi" w:cstheme="majorBidi"/>
          <w:sz w:val="28"/>
          <w:szCs w:val="28"/>
          <w:rtl/>
          <w:lang w:bidi="yi-Hebr"/>
        </w:rPr>
        <w:t xml:space="preserve"> און געװאַרט ביז גאָט װעט צושיקן</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פֿאַרדינסטל, װעט מען קױלען</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הערינג און מע װעט געבן</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לעב אונטער, אַזױ װי גאָט האָט געבאָטן. מיט קינדער האָט זײ גאָט אױך ניט פֿאַרזען, עס איז געװען באַ זײ</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 xml:space="preserve">גאַנצע </w:t>
      </w:r>
      <w:r w:rsidRPr="00DB0B4B">
        <w:rPr>
          <w:rFonts w:asciiTheme="majorBidi" w:hAnsiTheme="majorBidi" w:cstheme="majorBidi"/>
          <w:color w:val="008000"/>
          <w:sz w:val="28"/>
          <w:szCs w:val="28"/>
          <w:rtl/>
          <w:lang w:bidi="yi-Hebr"/>
        </w:rPr>
        <w:t>כאַליאַסטרע</w:t>
      </w:r>
      <w:r w:rsidRPr="00DB0B4B">
        <w:rPr>
          <w:rFonts w:asciiTheme="majorBidi" w:hAnsiTheme="majorBidi" w:cstheme="majorBidi"/>
          <w:sz w:val="28"/>
          <w:szCs w:val="28"/>
          <w:rtl/>
          <w:lang w:bidi="yi-Hebr"/>
        </w:rPr>
        <w:t>, און אַלע מיט געבאָרענע טאַלאַנטן. אַלע אױסגעצײכנטע מוזיקער אַף</w:t>
      </w:r>
      <w:r w:rsidRPr="00DB0B4B">
        <w:rPr>
          <w:rFonts w:asciiTheme="majorBidi" w:hAnsiTheme="majorBidi" w:cstheme="majorBidi"/>
          <w:color w:val="auto"/>
          <w:sz w:val="28"/>
          <w:szCs w:val="28"/>
          <w:rtl/>
          <w:lang w:bidi="yi-Hebr"/>
        </w:rPr>
        <w:t xml:space="preserve"> </w:t>
      </w:r>
      <w:r w:rsidRPr="00DB0B4B">
        <w:rPr>
          <w:rFonts w:asciiTheme="majorBidi" w:hAnsiTheme="majorBidi" w:cstheme="majorBidi"/>
          <w:sz w:val="28"/>
          <w:szCs w:val="28"/>
          <w:rtl/>
          <w:lang w:bidi="yi-Hebr"/>
        </w:rPr>
        <w:t>אַלערלײ אינסטרומענטן –</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זעלטענער אָרקעסטער.</w:t>
      </w:r>
    </w:p>
    <w:p w:rsidR="00FE52BE" w:rsidRPr="00DB0B4B" w:rsidRDefault="00FE52BE" w:rsidP="006B085E">
      <w:pPr>
        <w:widowControl w:val="0"/>
        <w:bidi/>
        <w:ind w:firstLine="284"/>
        <w:jc w:val="both"/>
        <w:rPr>
          <w:rFonts w:asciiTheme="majorBidi" w:hAnsiTheme="majorBidi" w:cstheme="majorBidi"/>
          <w:sz w:val="28"/>
          <w:szCs w:val="28"/>
          <w:lang w:bidi="yi-Hebr"/>
        </w:rPr>
      </w:pPr>
      <w:r w:rsidRPr="00DB0B4B">
        <w:rPr>
          <w:rFonts w:asciiTheme="majorBidi" w:hAnsiTheme="majorBidi" w:cstheme="majorBidi"/>
          <w:sz w:val="28"/>
          <w:szCs w:val="28"/>
          <w:rtl/>
          <w:lang w:bidi="yi-Hebr"/>
        </w:rPr>
        <w:t>אַהין האָט זיך דאָס אַרײַנ</w:t>
      </w:r>
      <w:r w:rsidRPr="00DB0B4B">
        <w:rPr>
          <w:rFonts w:asciiTheme="majorBidi" w:hAnsiTheme="majorBidi" w:cstheme="majorBidi"/>
          <w:color w:val="008000"/>
          <w:sz w:val="28"/>
          <w:szCs w:val="28"/>
          <w:rtl/>
          <w:lang w:bidi="yi-Hebr"/>
        </w:rPr>
        <w:t>געכאַפּט</w:t>
      </w:r>
      <w:r w:rsidRPr="00DB0B4B">
        <w:rPr>
          <w:rFonts w:asciiTheme="majorBidi" w:hAnsiTheme="majorBidi" w:cstheme="majorBidi"/>
          <w:sz w:val="28"/>
          <w:szCs w:val="28"/>
          <w:rtl/>
          <w:lang w:bidi="yi-Hebr"/>
        </w:rPr>
        <w:t xml:space="preserve"> דער מאָדערנער לערער פֿון </w:t>
      </w:r>
      <w:r w:rsidRPr="00DB0B4B">
        <w:rPr>
          <w:rFonts w:asciiTheme="majorBidi" w:hAnsiTheme="majorBidi" w:cstheme="majorBidi"/>
          <w:color w:val="008000"/>
          <w:sz w:val="28"/>
          <w:szCs w:val="28"/>
          <w:rtl/>
          <w:lang w:bidi="yi-Hebr"/>
        </w:rPr>
        <w:t>פּערעיאַסלאַװ</w:t>
      </w:r>
      <w:r w:rsidRPr="00DB0B4B">
        <w:rPr>
          <w:rFonts w:asciiTheme="majorBidi" w:hAnsiTheme="majorBidi" w:cstheme="majorBidi"/>
          <w:sz w:val="28"/>
          <w:szCs w:val="28"/>
          <w:rtl/>
          <w:lang w:bidi="yi-Hebr"/>
        </w:rPr>
        <w:t>. דאָרט האָט ער זיך געפֿילט, װי</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פֿיש אין װאַסער. דער מ</w:t>
      </w:r>
      <w:r>
        <w:rPr>
          <w:rFonts w:asciiTheme="majorBidi" w:hAnsiTheme="majorBidi" w:cstheme="majorBidi" w:hint="cs"/>
          <w:sz w:val="28"/>
          <w:szCs w:val="28"/>
          <w:rtl/>
          <w:lang w:bidi="yi-Hebr"/>
        </w:rPr>
        <w:t>אַ</w:t>
      </w:r>
      <w:r w:rsidRPr="00DB0B4B">
        <w:rPr>
          <w:rFonts w:asciiTheme="majorBidi" w:hAnsiTheme="majorBidi" w:cstheme="majorBidi"/>
          <w:sz w:val="28"/>
          <w:szCs w:val="28"/>
          <w:rtl/>
          <w:lang w:bidi="yi-Hebr"/>
        </w:rPr>
        <w:t xml:space="preserve">עסטראָ אַלײן האָט אים געלערנט פֿידל שפּילן. געצאָלט האָט ער גאָרנישט. </w:t>
      </w:r>
      <w:r w:rsidR="00244C3A">
        <w:rPr>
          <w:rFonts w:asciiTheme="majorBidi" w:hAnsiTheme="majorBidi" w:cstheme="majorBidi"/>
          <w:color w:val="FF0000"/>
          <w:sz w:val="28"/>
          <w:szCs w:val="28"/>
          <w:rtl/>
          <w:lang w:bidi="yi-Hebr"/>
        </w:rPr>
        <w:t>אַבֿרהם</w:t>
      </w:r>
      <w:r w:rsidRPr="00DB0B4B">
        <w:rPr>
          <w:rFonts w:asciiTheme="majorBidi" w:hAnsiTheme="majorBidi" w:cstheme="majorBidi"/>
          <w:sz w:val="28"/>
          <w:szCs w:val="28"/>
          <w:rtl/>
          <w:lang w:bidi="yi-Hebr"/>
        </w:rPr>
        <w:t xml:space="preserve"> דער </w:t>
      </w:r>
      <w:r w:rsidR="00AA3836">
        <w:rPr>
          <w:rFonts w:asciiTheme="majorBidi" w:hAnsiTheme="majorBidi" w:cstheme="majorBidi"/>
          <w:color w:val="FF0000"/>
          <w:sz w:val="28"/>
          <w:szCs w:val="28"/>
          <w:rtl/>
          <w:lang w:bidi="yi-Hebr"/>
        </w:rPr>
        <w:t>כּלי־זמר</w:t>
      </w:r>
      <w:r w:rsidRPr="00DB0B4B">
        <w:rPr>
          <w:rFonts w:asciiTheme="majorBidi" w:hAnsiTheme="majorBidi" w:cstheme="majorBidi"/>
          <w:sz w:val="28"/>
          <w:szCs w:val="28"/>
          <w:rtl/>
          <w:lang w:bidi="yi-Hebr"/>
        </w:rPr>
        <w:t xml:space="preserve"> איז ניט אַזאַ מענטש, װאָס זאָל פֿאַר אַזאַ הײליקע זאַך, װי די געטלעכע מוזיק, נעמען געלט. ״נאָר אױב דער לע</w:t>
      </w:r>
      <w:r w:rsidR="006B085E">
        <w:rPr>
          <w:rFonts w:asciiTheme="majorBidi" w:hAnsiTheme="majorBidi" w:cstheme="majorBidi" w:hint="cs"/>
          <w:sz w:val="28"/>
          <w:szCs w:val="28"/>
          <w:rtl/>
          <w:lang w:bidi="yi-Hebr"/>
        </w:rPr>
        <w:t>ר</w:t>
      </w:r>
      <w:r w:rsidRPr="00DB0B4B">
        <w:rPr>
          <w:rFonts w:asciiTheme="majorBidi" w:hAnsiTheme="majorBidi" w:cstheme="majorBidi"/>
          <w:sz w:val="28"/>
          <w:szCs w:val="28"/>
          <w:rtl/>
          <w:lang w:bidi="yi-Hebr"/>
        </w:rPr>
        <w:t>ער איז רײַך אין</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פּאָר גראָשנס, בעט ער באַ אים</w:t>
      </w:r>
      <w:r w:rsidRPr="00DB0B4B">
        <w:rPr>
          <w:rFonts w:asciiTheme="majorBidi" w:hAnsiTheme="majorBidi" w:cstheme="majorBidi"/>
          <w:color w:val="auto"/>
          <w:sz w:val="28"/>
          <w:szCs w:val="28"/>
          <w:rtl/>
          <w:lang w:bidi="yi-Hebr"/>
        </w:rPr>
        <w:t xml:space="preserve"> אַ </w:t>
      </w:r>
      <w:r w:rsidR="003660A0" w:rsidRPr="003660A0">
        <w:rPr>
          <w:rFonts w:asciiTheme="majorBidi" w:hAnsiTheme="majorBidi" w:cstheme="majorBidi"/>
          <w:color w:val="FF0000"/>
          <w:sz w:val="28"/>
          <w:szCs w:val="28"/>
          <w:rtl/>
          <w:lang w:bidi="yi-Hebr"/>
        </w:rPr>
        <w:t>גמילות־חסד</w:t>
      </w:r>
      <w:r w:rsidRPr="00DB0B4B">
        <w:rPr>
          <w:rFonts w:asciiTheme="majorBidi" w:hAnsiTheme="majorBidi" w:cstheme="majorBidi"/>
          <w:color w:val="FF0000"/>
          <w:sz w:val="28"/>
          <w:szCs w:val="28"/>
          <w:rtl/>
          <w:lang w:bidi="yi-Hebr"/>
        </w:rPr>
        <w:t>ל</w:t>
      </w:r>
      <w:r w:rsidRPr="00DB0B4B">
        <w:rPr>
          <w:rFonts w:asciiTheme="majorBidi" w:hAnsiTheme="majorBidi" w:cstheme="majorBidi"/>
          <w:sz w:val="28"/>
          <w:szCs w:val="28"/>
          <w:rtl/>
          <w:lang w:bidi="yi-Hebr"/>
        </w:rPr>
        <w:t xml:space="preserve">״. דאָס אײגענע אױך זײַן װײַב, </w:t>
      </w:r>
      <w:r w:rsidR="006B085E" w:rsidRPr="006B085E">
        <w:rPr>
          <w:rFonts w:asciiTheme="majorBidi" w:hAnsiTheme="majorBidi" w:cstheme="majorBidi"/>
          <w:color w:val="FF0000"/>
          <w:sz w:val="28"/>
          <w:szCs w:val="28"/>
          <w:rtl/>
          <w:lang w:bidi="yi-Hebr"/>
        </w:rPr>
        <w:t>אַבֿרהמ</w:t>
      </w:r>
      <w:r w:rsidRPr="00DB0B4B">
        <w:rPr>
          <w:rFonts w:asciiTheme="majorBidi" w:hAnsiTheme="majorBidi" w:cstheme="majorBidi"/>
          <w:sz w:val="28"/>
          <w:szCs w:val="28"/>
          <w:rtl/>
          <w:lang w:bidi="yi-Hebr"/>
        </w:rPr>
        <w:t xml:space="preserve">עכע די </w:t>
      </w:r>
      <w:r w:rsidR="00AA3836">
        <w:rPr>
          <w:rFonts w:asciiTheme="majorBidi" w:hAnsiTheme="majorBidi" w:cstheme="majorBidi"/>
          <w:color w:val="FF0000"/>
          <w:sz w:val="28"/>
          <w:szCs w:val="28"/>
          <w:rtl/>
          <w:lang w:bidi="yi-Hebr"/>
        </w:rPr>
        <w:t>כּלי־זמר</w:t>
      </w:r>
      <w:r w:rsidRPr="00DB0B4B">
        <w:rPr>
          <w:rFonts w:asciiTheme="majorBidi" w:hAnsiTheme="majorBidi" w:cstheme="majorBidi"/>
          <w:sz w:val="28"/>
          <w:szCs w:val="28"/>
          <w:rtl/>
          <w:lang w:bidi="yi-Hebr"/>
        </w:rPr>
        <w:t>ן. זי באַדאַרף גראָד אַצינד האָבן עטלעכע קאָפּעקעס אין מאַרק אַרײַן – ״װעט זיך ניט געפֿינען באַ אײַך עפּעס קלײנגעלט אין קעשענע?״</w:t>
      </w:r>
    </w:p>
    <w:p w:rsidR="00FE52BE" w:rsidRPr="00DB0B4B" w:rsidRDefault="00FE52BE" w:rsidP="00FE52BE">
      <w:pPr>
        <w:widowControl w:val="0"/>
        <w:bidi/>
        <w:ind w:firstLine="284"/>
        <w:jc w:val="both"/>
        <w:rPr>
          <w:rFonts w:asciiTheme="majorBidi" w:hAnsiTheme="majorBidi" w:cstheme="majorBidi"/>
          <w:sz w:val="28"/>
          <w:szCs w:val="28"/>
          <w:rtl/>
          <w:lang w:bidi="yi-Hebr"/>
        </w:rPr>
      </w:pPr>
      <w:r w:rsidRPr="00DB0B4B">
        <w:rPr>
          <w:rFonts w:asciiTheme="majorBidi" w:hAnsiTheme="majorBidi" w:cstheme="majorBidi"/>
          <w:sz w:val="28"/>
          <w:szCs w:val="28"/>
          <w:rtl/>
          <w:lang w:bidi="yi-Hebr"/>
        </w:rPr>
        <w:t xml:space="preserve">פֿאַרשטײט זיך, אַז קלײנגעלט װעט זיך </w:t>
      </w:r>
      <w:r w:rsidR="00DE78E6" w:rsidRPr="00DE78E6">
        <w:rPr>
          <w:rFonts w:asciiTheme="majorBidi" w:hAnsiTheme="majorBidi" w:cstheme="majorBidi"/>
          <w:color w:val="FF0000"/>
          <w:sz w:val="28"/>
          <w:szCs w:val="28"/>
          <w:rtl/>
          <w:lang w:bidi="yi-Hebr"/>
        </w:rPr>
        <w:t>תּמיד</w:t>
      </w:r>
      <w:r w:rsidRPr="00DB0B4B">
        <w:rPr>
          <w:rFonts w:asciiTheme="majorBidi" w:hAnsiTheme="majorBidi" w:cstheme="majorBidi"/>
          <w:sz w:val="28"/>
          <w:szCs w:val="28"/>
          <w:rtl/>
          <w:lang w:bidi="yi-Hebr"/>
        </w:rPr>
        <w:t xml:space="preserve"> געפֿינען. און אַזױ װערט ער דאָרט</w:t>
      </w:r>
      <w:r w:rsidRPr="00DB0B4B">
        <w:rPr>
          <w:rFonts w:asciiTheme="majorBidi" w:hAnsiTheme="majorBidi" w:cstheme="majorBidi"/>
          <w:color w:val="auto"/>
          <w:sz w:val="28"/>
          <w:szCs w:val="28"/>
          <w:rtl/>
          <w:lang w:bidi="yi-Hebr"/>
        </w:rPr>
        <w:t xml:space="preserve"> אַ </w:t>
      </w:r>
      <w:r w:rsidRPr="00DB0B4B">
        <w:rPr>
          <w:rFonts w:asciiTheme="majorBidi" w:hAnsiTheme="majorBidi" w:cstheme="majorBidi"/>
          <w:sz w:val="28"/>
          <w:szCs w:val="28"/>
          <w:rtl/>
          <w:lang w:bidi="yi-Hebr"/>
        </w:rPr>
        <w:t>הײמישער,</w:t>
      </w:r>
      <w:r w:rsidRPr="00DB0B4B">
        <w:rPr>
          <w:rFonts w:asciiTheme="majorBidi" w:hAnsiTheme="majorBidi" w:cstheme="majorBidi"/>
          <w:color w:val="auto"/>
          <w:sz w:val="28"/>
          <w:szCs w:val="28"/>
          <w:rtl/>
          <w:lang w:bidi="yi-Hebr"/>
        </w:rPr>
        <w:t xml:space="preserve"> אַ </w:t>
      </w:r>
      <w:r w:rsidR="0099580D" w:rsidRPr="0099580D">
        <w:rPr>
          <w:rFonts w:asciiTheme="majorBidi" w:hAnsiTheme="majorBidi" w:cstheme="majorBidi"/>
          <w:color w:val="FF0000"/>
          <w:sz w:val="28"/>
          <w:szCs w:val="28"/>
          <w:rtl/>
          <w:lang w:bidi="yi-Hebr"/>
        </w:rPr>
        <w:t>בן־</w:t>
      </w:r>
      <w:r w:rsidR="00DB1D66" w:rsidRPr="00DB1D66">
        <w:rPr>
          <w:rFonts w:asciiTheme="majorBidi" w:hAnsiTheme="majorBidi" w:cstheme="majorBidi"/>
          <w:color w:val="FF0000"/>
          <w:sz w:val="28"/>
          <w:szCs w:val="28"/>
          <w:rtl/>
          <w:lang w:bidi="yi-Hebr"/>
        </w:rPr>
        <w:t>בית</w:t>
      </w:r>
      <w:r w:rsidRPr="00DB0B4B">
        <w:rPr>
          <w:rFonts w:asciiTheme="majorBidi" w:hAnsiTheme="majorBidi" w:cstheme="majorBidi"/>
          <w:sz w:val="28"/>
          <w:szCs w:val="28"/>
          <w:rtl/>
          <w:lang w:bidi="yi-Hebr"/>
        </w:rPr>
        <w:t xml:space="preserve">, אַן אײגענער – און דאָס איז גענוג פֿאַר זײַנע קאָנקורענטן די לערערס, זײ זאָלן אים באַרײדן, באַװאַרפֿן מיט שמוץ, אים און דעם </w:t>
      </w:r>
      <w:r w:rsidR="00AA3836">
        <w:rPr>
          <w:rFonts w:asciiTheme="majorBidi" w:hAnsiTheme="majorBidi" w:cstheme="majorBidi"/>
          <w:color w:val="FF0000"/>
          <w:sz w:val="28"/>
          <w:szCs w:val="28"/>
          <w:rtl/>
          <w:lang w:bidi="yi-Hebr"/>
        </w:rPr>
        <w:t>כּלי־זמר</w:t>
      </w:r>
      <w:r w:rsidRPr="00DB0B4B">
        <w:rPr>
          <w:rFonts w:asciiTheme="majorBidi" w:hAnsiTheme="majorBidi" w:cstheme="majorBidi"/>
          <w:sz w:val="28"/>
          <w:szCs w:val="28"/>
          <w:rtl/>
          <w:lang w:bidi="yi-Hebr"/>
        </w:rPr>
        <w:t xml:space="preserve"> מיט דער </w:t>
      </w:r>
      <w:r w:rsidR="00AA3836">
        <w:rPr>
          <w:rFonts w:asciiTheme="majorBidi" w:hAnsiTheme="majorBidi" w:cstheme="majorBidi"/>
          <w:color w:val="FF0000"/>
          <w:sz w:val="28"/>
          <w:szCs w:val="28"/>
          <w:rtl/>
          <w:lang w:bidi="yi-Hebr"/>
        </w:rPr>
        <w:t>כּלי־זמר</w:t>
      </w:r>
      <w:r w:rsidRPr="00DB0B4B">
        <w:rPr>
          <w:rFonts w:asciiTheme="majorBidi" w:hAnsiTheme="majorBidi" w:cstheme="majorBidi"/>
          <w:sz w:val="28"/>
          <w:szCs w:val="28"/>
          <w:rtl/>
          <w:lang w:bidi="yi-Hebr"/>
        </w:rPr>
        <w:t xml:space="preserve">ן מיטן גאַנצן געזינדל. זײ האָבן צעפּױקט איבער דער גאַנצער שטאָט, אַז אַלץ, װאָס דער </w:t>
      </w:r>
      <w:r w:rsidRPr="00DB0B4B">
        <w:rPr>
          <w:rFonts w:asciiTheme="majorBidi" w:hAnsiTheme="majorBidi" w:cstheme="majorBidi"/>
          <w:color w:val="008000"/>
          <w:sz w:val="28"/>
          <w:szCs w:val="28"/>
          <w:rtl/>
          <w:lang w:bidi="yi-Hebr"/>
        </w:rPr>
        <w:t>פּערעיאַסלאַװ</w:t>
      </w:r>
      <w:r w:rsidRPr="00DB0B4B">
        <w:rPr>
          <w:rFonts w:asciiTheme="majorBidi" w:hAnsiTheme="majorBidi" w:cstheme="majorBidi"/>
          <w:sz w:val="28"/>
          <w:szCs w:val="28"/>
          <w:rtl/>
          <w:lang w:bidi="yi-Hebr"/>
        </w:rPr>
        <w:t xml:space="preserve">ער לערער פֿאַרדינט, גיט ער אַװעק דער </w:t>
      </w:r>
      <w:r w:rsidR="00AA3836">
        <w:rPr>
          <w:rFonts w:asciiTheme="majorBidi" w:hAnsiTheme="majorBidi" w:cstheme="majorBidi"/>
          <w:color w:val="FF0000"/>
          <w:sz w:val="28"/>
          <w:szCs w:val="28"/>
          <w:rtl/>
          <w:lang w:bidi="yi-Hebr"/>
        </w:rPr>
        <w:t>כּלי־זמר</w:t>
      </w:r>
      <w:r w:rsidRPr="00DB0B4B">
        <w:rPr>
          <w:rFonts w:asciiTheme="majorBidi" w:hAnsiTheme="majorBidi" w:cstheme="majorBidi"/>
          <w:sz w:val="28"/>
          <w:szCs w:val="28"/>
          <w:rtl/>
          <w:lang w:bidi="yi-Hebr"/>
        </w:rPr>
        <w:t xml:space="preserve">ן, און אַז מע </w:t>
      </w:r>
      <w:r w:rsidRPr="007B2E6A">
        <w:rPr>
          <w:rFonts w:asciiTheme="majorBidi" w:hAnsiTheme="majorBidi" w:cstheme="majorBidi"/>
          <w:color w:val="008000"/>
          <w:sz w:val="28"/>
          <w:szCs w:val="28"/>
          <w:rtl/>
          <w:lang w:bidi="yi-Hebr"/>
        </w:rPr>
        <w:t>פּראַװעט</w:t>
      </w:r>
      <w:r w:rsidRPr="00DB0B4B">
        <w:rPr>
          <w:rFonts w:asciiTheme="majorBidi" w:hAnsiTheme="majorBidi" w:cstheme="majorBidi"/>
          <w:sz w:val="28"/>
          <w:szCs w:val="28"/>
          <w:rtl/>
          <w:lang w:bidi="yi-Hebr"/>
        </w:rPr>
        <w:t xml:space="preserve"> דאָרט אַלע נאַכט </w:t>
      </w:r>
      <w:r w:rsidRPr="007B2E6A">
        <w:rPr>
          <w:rFonts w:asciiTheme="majorBidi" w:hAnsiTheme="majorBidi" w:cstheme="majorBidi"/>
          <w:color w:val="008000"/>
          <w:sz w:val="28"/>
          <w:szCs w:val="28"/>
          <w:rtl/>
          <w:lang w:bidi="yi-Hebr"/>
        </w:rPr>
        <w:t>הוליאַנקעס</w:t>
      </w:r>
      <w:r w:rsidRPr="00DB0B4B">
        <w:rPr>
          <w:rFonts w:asciiTheme="majorBidi" w:hAnsiTheme="majorBidi" w:cstheme="majorBidi"/>
          <w:sz w:val="28"/>
          <w:szCs w:val="28"/>
          <w:rtl/>
          <w:lang w:bidi="yi-Hebr"/>
        </w:rPr>
        <w:t xml:space="preserve">, די </w:t>
      </w:r>
      <w:r w:rsidR="00AA3836">
        <w:rPr>
          <w:rFonts w:asciiTheme="majorBidi" w:hAnsiTheme="majorBidi" w:cstheme="majorBidi"/>
          <w:color w:val="FF0000"/>
          <w:sz w:val="28"/>
          <w:szCs w:val="28"/>
          <w:rtl/>
          <w:lang w:bidi="yi-Hebr"/>
        </w:rPr>
        <w:t>כּלי־זמר</w:t>
      </w:r>
      <w:r w:rsidRPr="00DB0B4B">
        <w:rPr>
          <w:rFonts w:asciiTheme="majorBidi" w:hAnsiTheme="majorBidi" w:cstheme="majorBidi"/>
          <w:sz w:val="28"/>
          <w:szCs w:val="28"/>
          <w:rtl/>
          <w:lang w:bidi="yi-Hebr"/>
        </w:rPr>
        <w:t xml:space="preserve"> שפּילן און זײ טאַנצן – ס׳איז כײַ געלעבט! עס גײט זײ ניט אָן, װאָס אָרעמעלײַט גײען אױס פֿון הונגער און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318</w:t>
      </w:r>
    </w:p>
    <w:p w:rsidR="00FE52BE" w:rsidRDefault="00FE52BE" w:rsidP="006B085E">
      <w:pPr>
        <w:widowControl w:val="0"/>
        <w:bidi/>
        <w:jc w:val="both"/>
        <w:rPr>
          <w:rFonts w:asciiTheme="majorBidi" w:hAnsiTheme="majorBidi" w:cstheme="majorBidi"/>
          <w:sz w:val="28"/>
          <w:szCs w:val="28"/>
          <w:rtl/>
          <w:lang w:bidi="yi-Hebr"/>
        </w:rPr>
      </w:pPr>
      <w:r w:rsidRPr="007B2E6A">
        <w:rPr>
          <w:rFonts w:asciiTheme="majorBidi" w:hAnsiTheme="majorBidi" w:cstheme="majorBidi"/>
          <w:sz w:val="28"/>
          <w:szCs w:val="28"/>
          <w:rtl/>
          <w:lang w:bidi="yi-Hebr"/>
        </w:rPr>
        <w:t>קלײנע קינדער שטאַרבן... דער, װאָס דערצײלט, מאַכט</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 xml:space="preserve">פֿרום </w:t>
      </w:r>
      <w:r w:rsidR="00EA0A7D">
        <w:rPr>
          <w:rFonts w:asciiTheme="majorBidi" w:hAnsiTheme="majorBidi" w:cstheme="majorBidi"/>
          <w:color w:val="FF0000"/>
          <w:sz w:val="28"/>
          <w:szCs w:val="28"/>
          <w:rtl/>
          <w:lang w:bidi="yi-Hebr"/>
        </w:rPr>
        <w:t>פּנים</w:t>
      </w:r>
      <w:r w:rsidRPr="007B2E6A">
        <w:rPr>
          <w:rFonts w:asciiTheme="majorBidi" w:hAnsiTheme="majorBidi" w:cstheme="majorBidi"/>
          <w:sz w:val="28"/>
          <w:szCs w:val="28"/>
          <w:rtl/>
          <w:lang w:bidi="yi-Hebr"/>
        </w:rPr>
        <w:t xml:space="preserve"> און פֿאַרגלאַנצט די אױגן אַרוף</w:t>
      </w:r>
      <w:r w:rsidRPr="007B2E6A">
        <w:rPr>
          <w:rFonts w:asciiTheme="majorBidi" w:hAnsiTheme="majorBidi" w:cstheme="majorBidi"/>
          <w:color w:val="auto"/>
          <w:sz w:val="28"/>
          <w:szCs w:val="28"/>
          <w:rtl/>
          <w:lang w:bidi="yi-Hebr"/>
        </w:rPr>
        <w:t>,</w:t>
      </w:r>
      <w:r w:rsidRPr="007B2E6A">
        <w:rPr>
          <w:rFonts w:asciiTheme="majorBidi" w:hAnsiTheme="majorBidi" w:cstheme="majorBidi"/>
          <w:sz w:val="28"/>
          <w:szCs w:val="28"/>
          <w:rtl/>
          <w:lang w:bidi="yi-Hebr"/>
        </w:rPr>
        <w:t xml:space="preserve"> און די, װאָס הערן, שפּײַען אױס... װאָס פֿאַר</w:t>
      </w:r>
      <w:r w:rsidRPr="007B2E6A">
        <w:rPr>
          <w:rFonts w:asciiTheme="majorBidi" w:hAnsiTheme="majorBidi" w:cstheme="majorBidi"/>
          <w:color w:val="auto"/>
          <w:sz w:val="28"/>
          <w:szCs w:val="28"/>
          <w:rtl/>
          <w:lang w:bidi="yi-Hebr"/>
        </w:rPr>
        <w:t xml:space="preserve"> אַ </w:t>
      </w:r>
      <w:r w:rsidR="0092505E" w:rsidRPr="0092505E">
        <w:rPr>
          <w:rFonts w:asciiTheme="majorBidi" w:hAnsiTheme="majorBidi" w:cstheme="majorBidi"/>
          <w:color w:val="FF0000"/>
          <w:sz w:val="28"/>
          <w:szCs w:val="28"/>
          <w:rtl/>
          <w:lang w:bidi="yi-Hebr"/>
        </w:rPr>
        <w:t>סמיכות</w:t>
      </w:r>
      <w:r w:rsidRPr="007B2E6A">
        <w:rPr>
          <w:rFonts w:asciiTheme="majorBidi" w:hAnsiTheme="majorBidi" w:cstheme="majorBidi"/>
          <w:color w:val="FF0000"/>
          <w:sz w:val="28"/>
          <w:szCs w:val="28"/>
          <w:rtl/>
          <w:lang w:bidi="yi-Hebr"/>
        </w:rPr>
        <w:t>־</w:t>
      </w:r>
      <w:r w:rsidR="0092505E" w:rsidRPr="0092505E">
        <w:rPr>
          <w:rFonts w:asciiTheme="majorBidi" w:hAnsiTheme="majorBidi" w:cstheme="majorBidi"/>
          <w:color w:val="FF0000"/>
          <w:sz w:val="28"/>
          <w:szCs w:val="28"/>
          <w:rtl/>
          <w:lang w:bidi="yi-Hebr"/>
        </w:rPr>
        <w:t>הפּרשות</w:t>
      </w:r>
      <w:r w:rsidRPr="007B2E6A">
        <w:rPr>
          <w:rFonts w:asciiTheme="majorBidi" w:hAnsiTheme="majorBidi" w:cstheme="majorBidi"/>
          <w:sz w:val="28"/>
          <w:szCs w:val="28"/>
          <w:rtl/>
          <w:lang w:bidi="yi-Hebr"/>
        </w:rPr>
        <w:t xml:space="preserve"> איז דאָס מיט אָרעמעלײַט? און װאָס האָט דאָס צו טאָן מיט קלײנע קינדער? װאָס באַטײַט דער שפּײַ – דאָס דאַרף מען ניט פֿרעגן. דאָרט, װוּ עס האַנדלט זיך אום קאָנקורענץ, שװײַגט דער געזונטער פֿאַרשטאַנד. קורץ, ער האָט קױם דערצױגן דעם </w:t>
      </w:r>
      <w:r w:rsidR="000467AA" w:rsidRPr="000467AA">
        <w:rPr>
          <w:rFonts w:asciiTheme="majorBidi" w:hAnsiTheme="majorBidi" w:cstheme="majorBidi"/>
          <w:color w:val="FF0000"/>
          <w:sz w:val="28"/>
          <w:szCs w:val="28"/>
          <w:rtl/>
          <w:lang w:bidi="yi-Hebr"/>
        </w:rPr>
        <w:t>זמן</w:t>
      </w:r>
      <w:r w:rsidRPr="007B2E6A">
        <w:rPr>
          <w:rFonts w:asciiTheme="majorBidi" w:hAnsiTheme="majorBidi" w:cstheme="majorBidi"/>
          <w:sz w:val="28"/>
          <w:szCs w:val="28"/>
          <w:rtl/>
          <w:lang w:bidi="yi-Hebr"/>
        </w:rPr>
        <w:t xml:space="preserve"> און איז אַנטלאָפֿן פֿון דעם פֿאַרשאָלטענעם שטעטל אַהײם, </w:t>
      </w:r>
      <w:r w:rsidR="000802DF" w:rsidRPr="000802DF">
        <w:rPr>
          <w:rFonts w:asciiTheme="majorBidi" w:hAnsiTheme="majorBidi" w:cstheme="majorBidi"/>
          <w:color w:val="FF0000"/>
          <w:sz w:val="28"/>
          <w:szCs w:val="28"/>
          <w:rtl/>
          <w:lang w:bidi="yi-Hebr"/>
        </w:rPr>
        <w:t>מורא</w:t>
      </w:r>
      <w:r w:rsidRPr="007B2E6A">
        <w:rPr>
          <w:rFonts w:asciiTheme="majorBidi" w:hAnsiTheme="majorBidi" w:cstheme="majorBidi"/>
          <w:sz w:val="28"/>
          <w:szCs w:val="28"/>
          <w:rtl/>
          <w:lang w:bidi="yi-Hebr"/>
        </w:rPr>
        <w:t xml:space="preserve"> געהאַט </w:t>
      </w:r>
      <w:r w:rsidR="000C38B5">
        <w:rPr>
          <w:rFonts w:asciiTheme="majorBidi" w:hAnsiTheme="majorBidi" w:cstheme="majorBidi"/>
          <w:color w:val="FF0000"/>
          <w:sz w:val="28"/>
          <w:szCs w:val="28"/>
          <w:rtl/>
          <w:lang w:bidi="yi-Hebr"/>
        </w:rPr>
        <w:t>אַפֿילו</w:t>
      </w:r>
      <w:r w:rsidRPr="007B2E6A">
        <w:rPr>
          <w:rFonts w:asciiTheme="majorBidi" w:hAnsiTheme="majorBidi" w:cstheme="majorBidi"/>
          <w:sz w:val="28"/>
          <w:szCs w:val="28"/>
          <w:rtl/>
          <w:lang w:bidi="yi-Hebr"/>
        </w:rPr>
        <w:t xml:space="preserve"> זיך אַרומקוקן צוריק, פֿאַרזאָגט קינדער און קינדס־קינדער מער קײן שטונדן אין די קלײנע שטעטלעך ניט געבן. ער האָט באַשלאָסן צו זוכן זיך אַן אַנדער קאַריערע אין לעבן.</w:t>
      </w:r>
    </w:p>
    <w:p w:rsidR="00FE52BE" w:rsidRPr="007B2E6A" w:rsidRDefault="00FE52BE" w:rsidP="00FE52BE">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lastRenderedPageBreak/>
        <w:t>63</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sidRPr="00AC02FD">
        <w:rPr>
          <w:rFonts w:asciiTheme="majorBidi" w:hAnsiTheme="majorBidi" w:cstheme="majorBidi"/>
          <w:sz w:val="32"/>
          <w:szCs w:val="32"/>
          <w:rtl/>
          <w:lang w:bidi="yi-Hebr"/>
        </w:rPr>
        <w:t>װידער אין דער הײם</w:t>
      </w:r>
    </w:p>
    <w:p w:rsidR="00FE52BE" w:rsidRPr="00AC02FD" w:rsidRDefault="00FE52BE" w:rsidP="003660A0">
      <w:pPr>
        <w:widowControl w:val="0"/>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די זיסקײַט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צוריקערן </w:t>
      </w:r>
      <w:r>
        <w:rPr>
          <w:rFonts w:asciiTheme="majorBidi" w:hAnsiTheme="majorBidi" w:cstheme="majorBidi"/>
          <w:sz w:val="24"/>
          <w:szCs w:val="24"/>
          <w:rtl/>
          <w:lang w:bidi="yi-Hebr"/>
        </w:rPr>
        <w:t>אַהײם</w:t>
      </w:r>
      <w:r w:rsidRPr="00AC02FD">
        <w:rPr>
          <w:rFonts w:asciiTheme="majorBidi" w:hAnsiTheme="majorBidi" w:cstheme="majorBidi"/>
          <w:sz w:val="24"/>
          <w:szCs w:val="24"/>
          <w:rtl/>
          <w:lang w:bidi="yi-Hebr"/>
        </w:rPr>
        <w:t xml:space="preserve">. – ער </w:t>
      </w:r>
      <w:r>
        <w:rPr>
          <w:rFonts w:asciiTheme="majorBidi" w:hAnsiTheme="majorBidi" w:cstheme="majorBidi"/>
          <w:sz w:val="24"/>
          <w:szCs w:val="24"/>
          <w:rtl/>
          <w:lang w:bidi="yi-Hebr"/>
        </w:rPr>
        <w:t>באַג</w:t>
      </w:r>
      <w:r w:rsidRPr="00AC02FD">
        <w:rPr>
          <w:rFonts w:asciiTheme="majorBidi" w:hAnsiTheme="majorBidi" w:cstheme="majorBidi"/>
          <w:sz w:val="24"/>
          <w:szCs w:val="24"/>
          <w:rtl/>
          <w:lang w:bidi="yi-Hebr"/>
        </w:rPr>
        <w:t xml:space="preserve">עגנט זיך װידער מיט זײַן </w:t>
      </w:r>
      <w:r w:rsidR="008175D5" w:rsidRPr="008175D5">
        <w:rPr>
          <w:rFonts w:asciiTheme="majorBidi" w:hAnsiTheme="majorBidi" w:cstheme="majorBidi"/>
          <w:color w:val="FF0000"/>
          <w:sz w:val="24"/>
          <w:szCs w:val="24"/>
          <w:rtl/>
          <w:lang w:bidi="yi-Hebr"/>
        </w:rPr>
        <w:t>חבֿר</w:t>
      </w:r>
      <w:r w:rsidRPr="00AC02FD">
        <w:rPr>
          <w:rFonts w:asciiTheme="majorBidi" w:hAnsiTheme="majorBidi" w:cstheme="majorBidi"/>
          <w:sz w:val="24"/>
          <w:szCs w:val="24"/>
          <w:rtl/>
          <w:lang w:bidi="yi-Hebr"/>
        </w:rPr>
        <w:t xml:space="preserve"> </w:t>
      </w:r>
      <w:r w:rsidR="00E012BC" w:rsidRPr="00E012BC">
        <w:rPr>
          <w:rFonts w:asciiTheme="majorBidi" w:hAnsiTheme="majorBidi" w:cstheme="majorBidi"/>
          <w:color w:val="FF0000"/>
          <w:sz w:val="24"/>
          <w:szCs w:val="24"/>
          <w:rtl/>
          <w:lang w:bidi="yi-Hebr"/>
        </w:rPr>
        <w:t>אלי</w:t>
      </w:r>
      <w:r w:rsidRPr="00AC02FD">
        <w:rPr>
          <w:rFonts w:asciiTheme="majorBidi" w:hAnsiTheme="majorBidi" w:cstheme="majorBidi"/>
          <w:sz w:val="24"/>
          <w:szCs w:val="24"/>
          <w:rtl/>
          <w:lang w:bidi="yi-Hebr"/>
        </w:rPr>
        <w:t xml:space="preserve">. – מע </w:t>
      </w:r>
      <w:r w:rsidRPr="00451548">
        <w:rPr>
          <w:rFonts w:asciiTheme="majorBidi" w:hAnsiTheme="majorBidi" w:cstheme="majorBidi"/>
          <w:color w:val="FF0000"/>
          <w:sz w:val="24"/>
          <w:szCs w:val="24"/>
          <w:rtl/>
          <w:lang w:bidi="yi-Hebr"/>
        </w:rPr>
        <w:t>שמועס</w:t>
      </w:r>
      <w:r w:rsidRPr="00AC02FD">
        <w:rPr>
          <w:rFonts w:asciiTheme="majorBidi" w:hAnsiTheme="majorBidi" w:cstheme="majorBidi"/>
          <w:color w:val="FF0000"/>
          <w:sz w:val="24"/>
          <w:szCs w:val="24"/>
          <w:rtl/>
          <w:lang w:bidi="yi-Hebr"/>
        </w:rPr>
        <w:t>ט</w:t>
      </w:r>
      <w:r w:rsidRPr="00AC02FD">
        <w:rPr>
          <w:rFonts w:asciiTheme="majorBidi" w:hAnsiTheme="majorBidi" w:cstheme="majorBidi"/>
          <w:sz w:val="24"/>
          <w:szCs w:val="24"/>
          <w:rtl/>
          <w:lang w:bidi="yi-Hebr"/>
        </w:rPr>
        <w:t xml:space="preserve"> אין שטאָט,</w:t>
      </w:r>
      <w:r>
        <w:rPr>
          <w:rFonts w:asciiTheme="majorBidi" w:hAnsiTheme="majorBidi" w:cstheme="majorBidi"/>
          <w:sz w:val="24"/>
          <w:szCs w:val="24"/>
          <w:rtl/>
          <w:lang w:bidi="yi-Hebr"/>
        </w:rPr>
        <w:t xml:space="preserve"> אַז </w:t>
      </w:r>
      <w:r w:rsidRPr="00AC02FD">
        <w:rPr>
          <w:rFonts w:asciiTheme="majorBidi" w:hAnsiTheme="majorBidi" w:cstheme="majorBidi"/>
          <w:sz w:val="24"/>
          <w:szCs w:val="24"/>
          <w:rtl/>
          <w:lang w:bidi="yi-Hebr"/>
        </w:rPr>
        <w:t>ער שרײַבט אין ״</w:t>
      </w:r>
      <w:r w:rsidRPr="00AC02FD">
        <w:rPr>
          <w:rFonts w:asciiTheme="majorBidi" w:hAnsiTheme="majorBidi" w:cstheme="majorBidi"/>
          <w:color w:val="FF0000"/>
          <w:sz w:val="24"/>
          <w:szCs w:val="24"/>
          <w:rtl/>
          <w:lang w:bidi="yi-Hebr"/>
        </w:rPr>
        <w:t>ה</w:t>
      </w:r>
      <w:r w:rsidR="00C77F32" w:rsidRPr="00C77F32">
        <w:rPr>
          <w:rFonts w:asciiTheme="majorBidi" w:hAnsiTheme="majorBidi" w:cstheme="majorBidi"/>
          <w:color w:val="FF0000"/>
          <w:sz w:val="24"/>
          <w:szCs w:val="24"/>
          <w:rtl/>
          <w:lang w:bidi="yi-Hebr"/>
        </w:rPr>
        <w:t>מגיד</w:t>
      </w:r>
      <w:r w:rsidRPr="00AC02FD">
        <w:rPr>
          <w:rFonts w:asciiTheme="majorBidi" w:hAnsiTheme="majorBidi" w:cstheme="majorBidi"/>
          <w:sz w:val="24"/>
          <w:szCs w:val="24"/>
          <w:rtl/>
          <w:lang w:bidi="yi-Hebr"/>
        </w:rPr>
        <w:t>״</w:t>
      </w:r>
      <w:r w:rsidRPr="00AC02FD">
        <w:rPr>
          <w:rFonts w:asciiTheme="majorBidi" w:hAnsiTheme="majorBidi" w:cstheme="majorBidi"/>
          <w:sz w:val="24"/>
          <w:szCs w:val="24"/>
          <w:vertAlign w:val="superscript"/>
          <w:rtl/>
          <w:lang w:bidi="yi-Hebr"/>
        </w:rPr>
        <w:t>1</w:t>
      </w:r>
      <w:r w:rsidRPr="00AC02FD">
        <w:rPr>
          <w:rFonts w:asciiTheme="majorBidi" w:hAnsiTheme="majorBidi" w:cstheme="majorBidi"/>
          <w:sz w:val="24"/>
          <w:szCs w:val="24"/>
          <w:rtl/>
          <w:lang w:bidi="yi-Hebr"/>
        </w:rPr>
        <w:t xml:space="preserve">. – </w:t>
      </w:r>
      <w:r>
        <w:rPr>
          <w:rFonts w:asciiTheme="majorBidi" w:hAnsiTheme="majorBidi" w:cstheme="majorBidi"/>
          <w:sz w:val="24"/>
          <w:szCs w:val="24"/>
          <w:rtl/>
          <w:lang w:bidi="yi-Hebr"/>
        </w:rPr>
        <w:t>דאַר</w:t>
      </w:r>
      <w:r w:rsidRPr="00AC02FD">
        <w:rPr>
          <w:rFonts w:asciiTheme="majorBidi" w:hAnsiTheme="majorBidi" w:cstheme="majorBidi"/>
          <w:sz w:val="24"/>
          <w:szCs w:val="24"/>
          <w:rtl/>
          <w:lang w:bidi="yi-Hebr"/>
        </w:rPr>
        <w:t xml:space="preserve">װין, באָקל און ספּענסער. – צװײ טיפּן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די </w:t>
      </w:r>
      <w:r>
        <w:rPr>
          <w:rFonts w:asciiTheme="majorBidi" w:hAnsiTheme="majorBidi" w:cstheme="majorBidi"/>
          <w:sz w:val="24"/>
          <w:szCs w:val="24"/>
          <w:rtl/>
          <w:lang w:bidi="yi-Hebr"/>
        </w:rPr>
        <w:t>אַמאָליק</w:t>
      </w:r>
      <w:r w:rsidRPr="00AC02FD">
        <w:rPr>
          <w:rFonts w:asciiTheme="majorBidi" w:hAnsiTheme="majorBidi" w:cstheme="majorBidi"/>
          <w:sz w:val="24"/>
          <w:szCs w:val="24"/>
          <w:rtl/>
          <w:lang w:bidi="yi-Hebr"/>
        </w:rPr>
        <w:t>ע ערשטע ״עקסטערנעס״.</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7B2E6A" w:rsidRDefault="00FE52BE" w:rsidP="00FE52BE">
      <w:pPr>
        <w:widowControl w:val="0"/>
        <w:bidi/>
        <w:ind w:firstLine="284"/>
        <w:jc w:val="both"/>
        <w:rPr>
          <w:rFonts w:asciiTheme="majorBidi" w:hAnsiTheme="majorBidi" w:cstheme="majorBidi"/>
          <w:sz w:val="28"/>
          <w:szCs w:val="28"/>
          <w:lang w:bidi="yi-Hebr"/>
        </w:rPr>
      </w:pPr>
      <w:r w:rsidRPr="007B2E6A">
        <w:rPr>
          <w:rFonts w:asciiTheme="majorBidi" w:hAnsiTheme="majorBidi" w:cstheme="majorBidi"/>
          <w:sz w:val="28"/>
          <w:szCs w:val="28"/>
          <w:rtl/>
          <w:lang w:bidi="yi-Hebr"/>
        </w:rPr>
        <w:t xml:space="preserve">קײן נאָמען קלינגט ניט אַזױ שײן, </w:t>
      </w:r>
      <w:r w:rsidR="00FA3A2B">
        <w:rPr>
          <w:rFonts w:asciiTheme="majorBidi" w:hAnsiTheme="majorBidi" w:cstheme="majorBidi"/>
          <w:sz w:val="28"/>
          <w:szCs w:val="28"/>
          <w:rtl/>
          <w:lang w:bidi="yi-Hebr"/>
        </w:rPr>
        <w:t>װי</w:t>
      </w:r>
      <w:r w:rsidRPr="007B2E6A">
        <w:rPr>
          <w:rFonts w:asciiTheme="majorBidi" w:hAnsiTheme="majorBidi" w:cstheme="majorBidi"/>
          <w:sz w:val="28"/>
          <w:szCs w:val="28"/>
          <w:rtl/>
          <w:lang w:bidi="yi-Hebr"/>
        </w:rPr>
        <w:t xml:space="preserve"> דער נאָמען ״</w:t>
      </w:r>
      <w:r w:rsidRPr="007B2E6A">
        <w:rPr>
          <w:rFonts w:asciiTheme="majorBidi" w:hAnsiTheme="majorBidi" w:cstheme="majorBidi"/>
          <w:color w:val="008000"/>
          <w:sz w:val="28"/>
          <w:szCs w:val="28"/>
          <w:rtl/>
          <w:lang w:bidi="yi-Hebr"/>
        </w:rPr>
        <w:t>מאַמע</w:t>
      </w:r>
      <w:r w:rsidRPr="007B2E6A">
        <w:rPr>
          <w:rFonts w:asciiTheme="majorBidi" w:hAnsiTheme="majorBidi" w:cstheme="majorBidi"/>
          <w:sz w:val="28"/>
          <w:szCs w:val="28"/>
          <w:rtl/>
          <w:lang w:bidi="yi-Hebr"/>
        </w:rPr>
        <w:t xml:space="preserve">״. קײן װאָרט רעדט ניט אַזױ צום האַרצן, װי דאָס װאָרט ״הײם״... אַז מע װיל קענען און אָפּשאַצן די הײם, זאָל מען </w:t>
      </w:r>
      <w:r w:rsidRPr="007B2E6A">
        <w:rPr>
          <w:rFonts w:asciiTheme="majorBidi" w:hAnsiTheme="majorBidi" w:cstheme="majorBidi"/>
          <w:color w:val="008000"/>
          <w:sz w:val="28"/>
          <w:szCs w:val="28"/>
          <w:rtl/>
          <w:lang w:bidi="yi-Hebr"/>
        </w:rPr>
        <w:t>כאָטש</w:t>
      </w:r>
      <w:r w:rsidRPr="007B2E6A">
        <w:rPr>
          <w:rFonts w:asciiTheme="majorBidi" w:hAnsiTheme="majorBidi" w:cstheme="majorBidi"/>
          <w:sz w:val="28"/>
          <w:szCs w:val="28"/>
          <w:rtl/>
          <w:lang w:bidi="yi-Hebr"/>
        </w:rPr>
        <w:t xml:space="preserve"> אַף</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קורצע צײַט זיך אַװעקלאָזן, זיך װאַלגערן</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 xml:space="preserve">ביסל אין דער פֿרעמד און דערנאָך אומקערן זיך צוריק אַהײם, אין דאָס הײמישע נעסט אַרײַן. יעדע זאַך באַקומט אַן אַנדער </w:t>
      </w:r>
      <w:r w:rsidR="00EA0A7D">
        <w:rPr>
          <w:rFonts w:asciiTheme="majorBidi" w:hAnsiTheme="majorBidi" w:cstheme="majorBidi"/>
          <w:color w:val="FF0000"/>
          <w:sz w:val="28"/>
          <w:szCs w:val="28"/>
          <w:rtl/>
          <w:lang w:bidi="yi-Hebr"/>
        </w:rPr>
        <w:t>פּנים</w:t>
      </w:r>
      <w:r w:rsidRPr="007B2E6A">
        <w:rPr>
          <w:rFonts w:asciiTheme="majorBidi" w:hAnsiTheme="majorBidi" w:cstheme="majorBidi"/>
          <w:sz w:val="28"/>
          <w:szCs w:val="28"/>
          <w:rtl/>
          <w:lang w:bidi="yi-Hebr"/>
        </w:rPr>
        <w:t xml:space="preserve">, אַן אַנדער </w:t>
      </w:r>
      <w:r w:rsidR="006555F5">
        <w:rPr>
          <w:rFonts w:asciiTheme="majorBidi" w:hAnsiTheme="majorBidi" w:cstheme="majorBidi"/>
          <w:color w:val="FF0000"/>
          <w:sz w:val="28"/>
          <w:szCs w:val="28"/>
          <w:rtl/>
          <w:lang w:bidi="yi-Hebr"/>
        </w:rPr>
        <w:t>חן</w:t>
      </w:r>
      <w:r w:rsidRPr="007B2E6A">
        <w:rPr>
          <w:rFonts w:asciiTheme="majorBidi" w:hAnsiTheme="majorBidi" w:cstheme="majorBidi"/>
          <w:sz w:val="28"/>
          <w:szCs w:val="28"/>
          <w:rtl/>
          <w:lang w:bidi="yi-Hebr"/>
        </w:rPr>
        <w:t>. אַלצדינג װערט צװײ מאָל אַזױ ליב און טײַער. מע פֿילט זיך אַן איבערגעביטענער,</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נײַ־געבאָרענער אַף</w:t>
      </w:r>
      <w:r w:rsidRPr="007B2E6A">
        <w:rPr>
          <w:rFonts w:asciiTheme="majorBidi" w:hAnsiTheme="majorBidi" w:cstheme="majorBidi"/>
          <w:color w:val="auto"/>
          <w:sz w:val="28"/>
          <w:szCs w:val="28"/>
          <w:rtl/>
          <w:lang w:bidi="yi-Hebr"/>
        </w:rPr>
        <w:t xml:space="preserve"> </w:t>
      </w:r>
      <w:r w:rsidRPr="007B2E6A">
        <w:rPr>
          <w:rFonts w:asciiTheme="majorBidi" w:hAnsiTheme="majorBidi" w:cstheme="majorBidi"/>
          <w:sz w:val="28"/>
          <w:szCs w:val="28"/>
          <w:rtl/>
          <w:lang w:bidi="yi-Hebr"/>
        </w:rPr>
        <w:t>דער װעלט.</w:t>
      </w:r>
    </w:p>
    <w:p w:rsidR="00FE52BE" w:rsidRPr="007B2E6A" w:rsidRDefault="00FE52BE" w:rsidP="006B085E">
      <w:pPr>
        <w:widowControl w:val="0"/>
        <w:bidi/>
        <w:ind w:firstLine="284"/>
        <w:jc w:val="both"/>
        <w:rPr>
          <w:rFonts w:asciiTheme="majorBidi" w:hAnsiTheme="majorBidi" w:cstheme="majorBidi"/>
          <w:sz w:val="28"/>
          <w:szCs w:val="28"/>
          <w:lang w:bidi="yi-Hebr"/>
        </w:rPr>
      </w:pPr>
      <w:r w:rsidRPr="007B2E6A">
        <w:rPr>
          <w:rFonts w:asciiTheme="majorBidi" w:hAnsiTheme="majorBidi" w:cstheme="majorBidi"/>
          <w:sz w:val="28"/>
          <w:szCs w:val="28"/>
          <w:rtl/>
          <w:lang w:bidi="yi-Hebr"/>
        </w:rPr>
        <w:t>דער העלד פֿון די דאָזיקע געשיכטעס, אַז ער איז געקומען אַף</w:t>
      </w:r>
      <w:r w:rsidRPr="007B2E6A">
        <w:rPr>
          <w:rFonts w:asciiTheme="majorBidi" w:hAnsiTheme="majorBidi" w:cstheme="majorBidi"/>
          <w:color w:val="auto"/>
          <w:sz w:val="28"/>
          <w:szCs w:val="28"/>
          <w:rtl/>
          <w:lang w:bidi="yi-Hebr"/>
        </w:rPr>
        <w:t xml:space="preserve"> </w:t>
      </w:r>
      <w:r w:rsidR="00E74E49" w:rsidRPr="00E74E49">
        <w:rPr>
          <w:rFonts w:asciiTheme="majorBidi" w:hAnsiTheme="majorBidi" w:cstheme="majorBidi"/>
          <w:color w:val="FF0000"/>
          <w:sz w:val="28"/>
          <w:szCs w:val="28"/>
          <w:rtl/>
          <w:lang w:bidi="yi-Hebr"/>
        </w:rPr>
        <w:t>ראָש־השנה</w:t>
      </w:r>
      <w:r w:rsidRPr="007B2E6A">
        <w:rPr>
          <w:rFonts w:asciiTheme="majorBidi" w:hAnsiTheme="majorBidi" w:cstheme="majorBidi"/>
          <w:sz w:val="28"/>
          <w:szCs w:val="28"/>
          <w:rtl/>
          <w:lang w:bidi="yi-Hebr"/>
        </w:rPr>
        <w:t xml:space="preserve"> אַהײם, האָט ער זיך צום־אַלעם־ערשטן געלאָזט איבער דער שטאָט שפּאַצי</w:t>
      </w:r>
      <w:r w:rsidR="006B085E">
        <w:rPr>
          <w:rFonts w:asciiTheme="majorBidi" w:hAnsiTheme="majorBidi" w:cstheme="majorBidi" w:hint="cs"/>
          <w:sz w:val="28"/>
          <w:szCs w:val="28"/>
          <w:rtl/>
          <w:lang w:bidi="yi-Hebr"/>
        </w:rPr>
        <w:t>ר</w:t>
      </w:r>
      <w:r w:rsidRPr="007B2E6A">
        <w:rPr>
          <w:rFonts w:asciiTheme="majorBidi" w:hAnsiTheme="majorBidi" w:cstheme="majorBidi"/>
          <w:sz w:val="28"/>
          <w:szCs w:val="28"/>
          <w:rtl/>
          <w:lang w:bidi="yi-Hebr"/>
        </w:rPr>
        <w:t>ן, אױסגעמאָסטן אַלע גאַסן, געפֿונען אַלע הײַזער און הױפֿן און גערטנער אַף</w:t>
      </w:r>
      <w:r w:rsidRPr="007B2E6A">
        <w:rPr>
          <w:rFonts w:asciiTheme="majorBidi" w:hAnsiTheme="majorBidi" w:cstheme="majorBidi"/>
          <w:color w:val="auto"/>
          <w:sz w:val="28"/>
          <w:szCs w:val="28"/>
          <w:rtl/>
          <w:lang w:bidi="yi-Hebr"/>
        </w:rPr>
        <w:t xml:space="preserve"> </w:t>
      </w:r>
      <w:r w:rsidRPr="007B2E6A">
        <w:rPr>
          <w:rFonts w:asciiTheme="majorBidi" w:hAnsiTheme="majorBidi" w:cstheme="majorBidi"/>
          <w:sz w:val="28"/>
          <w:szCs w:val="28"/>
          <w:rtl/>
          <w:lang w:bidi="yi-Hebr"/>
        </w:rPr>
        <w:t>זײערע ערטער. די מענטשן, װאָס ער האָט באַגעגנט, האָבן זיך װינציק־װאָס איבערגעביטן. זײ האָבן אים פֿרײַנטלעך געגריסט, און ער איז צו אַלעמען געװען פֿרײַנטלעך, װי</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העברעיִשע צײַטונג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יענער צײַט.</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319</w:t>
      </w:r>
    </w:p>
    <w:p w:rsidR="00FE52BE" w:rsidRPr="007B2E6A" w:rsidRDefault="00FE52BE" w:rsidP="006B085E">
      <w:pPr>
        <w:widowControl w:val="0"/>
        <w:bidi/>
        <w:jc w:val="both"/>
        <w:rPr>
          <w:rFonts w:asciiTheme="majorBidi" w:hAnsiTheme="majorBidi" w:cstheme="majorBidi"/>
          <w:sz w:val="28"/>
          <w:szCs w:val="28"/>
          <w:rtl/>
          <w:lang w:bidi="yi-Hebr"/>
        </w:rPr>
      </w:pPr>
      <w:r w:rsidRPr="007B2E6A">
        <w:rPr>
          <w:rFonts w:asciiTheme="majorBidi" w:hAnsiTheme="majorBidi" w:cstheme="majorBidi"/>
          <w:sz w:val="28"/>
          <w:szCs w:val="28"/>
          <w:rtl/>
          <w:lang w:bidi="yi-Hebr"/>
        </w:rPr>
        <w:t>װײַט ער האָט געקאָנט. נאָר דאָס יו</w:t>
      </w:r>
      <w:r w:rsidRPr="003660A0">
        <w:rPr>
          <w:rFonts w:asciiTheme="majorBidi" w:hAnsiTheme="majorBidi" w:cstheme="majorBidi"/>
          <w:color w:val="auto"/>
          <w:sz w:val="28"/>
          <w:szCs w:val="28"/>
          <w:rtl/>
          <w:lang w:bidi="yi-Hebr"/>
        </w:rPr>
        <w:t>נ</w:t>
      </w:r>
      <w:r w:rsidR="008715FE" w:rsidRPr="003660A0">
        <w:rPr>
          <w:rFonts w:asciiTheme="majorBidi" w:hAnsiTheme="majorBidi" w:cstheme="majorBidi"/>
          <w:color w:val="auto"/>
          <w:sz w:val="28"/>
          <w:szCs w:val="28"/>
          <w:rtl/>
          <w:lang w:bidi="yi-Hebr"/>
        </w:rPr>
        <w:t>גװאַר</w:t>
      </w:r>
      <w:r w:rsidRPr="007B2E6A">
        <w:rPr>
          <w:rFonts w:asciiTheme="majorBidi" w:hAnsiTheme="majorBidi" w:cstheme="majorBidi"/>
          <w:sz w:val="28"/>
          <w:szCs w:val="28"/>
          <w:rtl/>
          <w:lang w:bidi="yi-Hebr"/>
        </w:rPr>
        <w:t>ג, װאָס ער האָט אַװעקגעלאָזט, האָט זיך אופֿגע</w:t>
      </w:r>
      <w:r w:rsidRPr="007B2E6A">
        <w:rPr>
          <w:rFonts w:asciiTheme="majorBidi" w:hAnsiTheme="majorBidi" w:cstheme="majorBidi"/>
          <w:color w:val="008000"/>
          <w:sz w:val="28"/>
          <w:szCs w:val="28"/>
          <w:rtl/>
          <w:lang w:bidi="yi-Hebr"/>
        </w:rPr>
        <w:t>כאַפּט</w:t>
      </w:r>
      <w:r w:rsidRPr="007B2E6A">
        <w:rPr>
          <w:rFonts w:asciiTheme="majorBidi" w:hAnsiTheme="majorBidi" w:cstheme="majorBidi"/>
          <w:sz w:val="28"/>
          <w:szCs w:val="28"/>
          <w:rtl/>
          <w:lang w:bidi="yi-Hebr"/>
        </w:rPr>
        <w:t xml:space="preserve"> אַף</w:t>
      </w:r>
      <w:r w:rsidRPr="007B2E6A">
        <w:rPr>
          <w:rFonts w:asciiTheme="majorBidi" w:hAnsiTheme="majorBidi" w:cstheme="majorBidi"/>
          <w:color w:val="auto"/>
          <w:sz w:val="28"/>
          <w:szCs w:val="28"/>
          <w:rtl/>
          <w:lang w:bidi="yi-Hebr"/>
        </w:rPr>
        <w:t xml:space="preserve"> </w:t>
      </w:r>
      <w:r w:rsidRPr="007B2E6A">
        <w:rPr>
          <w:rFonts w:asciiTheme="majorBidi" w:hAnsiTheme="majorBidi" w:cstheme="majorBidi"/>
          <w:sz w:val="28"/>
          <w:szCs w:val="28"/>
          <w:rtl/>
          <w:lang w:bidi="yi-Hebr"/>
        </w:rPr>
        <w:t>די פֿיס און איז</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 xml:space="preserve">ביסל אונטערגעװאַקסן. און אַלײן איז ער, װי מע האָט אים פֿאַרזיכערט, אױך אױסגעװאַקסן, געװאָרן ״מענעשער״. דערצו האָט ער זיך אױסגעקלײדט טשאַקנדיק און קנאַקנדיק, ניט </w:t>
      </w:r>
      <w:r w:rsidRPr="007B2E6A">
        <w:rPr>
          <w:rFonts w:asciiTheme="majorBidi" w:hAnsiTheme="majorBidi" w:cstheme="majorBidi"/>
          <w:color w:val="008000"/>
          <w:sz w:val="28"/>
          <w:szCs w:val="28"/>
          <w:rtl/>
          <w:lang w:bidi="yi-Hebr"/>
        </w:rPr>
        <w:t>געזשאַלעװעט</w:t>
      </w:r>
      <w:r w:rsidRPr="007B2E6A">
        <w:rPr>
          <w:rFonts w:asciiTheme="majorBidi" w:hAnsiTheme="majorBidi" w:cstheme="majorBidi"/>
          <w:sz w:val="28"/>
          <w:szCs w:val="28"/>
          <w:rtl/>
          <w:lang w:bidi="yi-Hebr"/>
        </w:rPr>
        <w:t xml:space="preserve"> קײן </w:t>
      </w:r>
      <w:r w:rsidRPr="007B2E6A">
        <w:rPr>
          <w:rFonts w:asciiTheme="majorBidi" w:hAnsiTheme="majorBidi" w:cstheme="majorBidi"/>
          <w:color w:val="008000"/>
          <w:sz w:val="28"/>
          <w:szCs w:val="28"/>
          <w:rtl/>
          <w:lang w:bidi="yi-Hebr"/>
        </w:rPr>
        <w:t>סקריפּעס</w:t>
      </w:r>
      <w:r w:rsidRPr="007B2E6A">
        <w:rPr>
          <w:rFonts w:asciiTheme="majorBidi" w:hAnsiTheme="majorBidi" w:cstheme="majorBidi"/>
          <w:sz w:val="28"/>
          <w:szCs w:val="28"/>
          <w:rtl/>
          <w:lang w:bidi="yi-Hebr"/>
        </w:rPr>
        <w:t xml:space="preserve"> אין די שיך, אָפּצאַסן הױכע, הױזן ברײטע און לאַנגע – נאָך דער מאָדע.</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רעקעלע</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קורץ,</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קאַפּעליושל</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װײכס,</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העלס,</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 xml:space="preserve">ביסל געלבלעך. די האָר פֿאַרלאָזט לאַנגע, </w:t>
      </w:r>
      <w:r w:rsidR="008175D5" w:rsidRPr="008175D5">
        <w:rPr>
          <w:rFonts w:asciiTheme="majorBidi" w:hAnsiTheme="majorBidi" w:cstheme="majorBidi"/>
          <w:color w:val="FF0000"/>
          <w:sz w:val="28"/>
          <w:szCs w:val="28"/>
          <w:rtl/>
          <w:lang w:bidi="yi-Hebr"/>
        </w:rPr>
        <w:t>מעשׂה</w:t>
      </w:r>
      <w:r w:rsidRPr="007B2E6A">
        <w:rPr>
          <w:rFonts w:asciiTheme="majorBidi" w:hAnsiTheme="majorBidi" w:cstheme="majorBidi"/>
          <w:sz w:val="28"/>
          <w:szCs w:val="28"/>
          <w:rtl/>
          <w:lang w:bidi="yi-Hebr"/>
        </w:rPr>
        <w:t xml:space="preserve"> פּאָעט, און פֿאַרקעמט אַראָפּ, אַל</w:t>
      </w:r>
      <w:r>
        <w:rPr>
          <w:rFonts w:asciiTheme="majorBidi" w:hAnsiTheme="majorBidi" w:cstheme="majorBidi" w:hint="cs"/>
          <w:sz w:val="28"/>
          <w:szCs w:val="28"/>
          <w:rtl/>
          <w:lang w:bidi="yi-Hebr"/>
        </w:rPr>
        <w:t>אַ</w:t>
      </w:r>
      <w:r w:rsidRPr="007B2E6A">
        <w:rPr>
          <w:rFonts w:asciiTheme="majorBidi" w:hAnsiTheme="majorBidi" w:cstheme="majorBidi"/>
          <w:sz w:val="28"/>
          <w:szCs w:val="28"/>
          <w:rtl/>
          <w:lang w:bidi="yi-Hebr"/>
        </w:rPr>
        <w:t xml:space="preserve"> גאָגאָל. </w:t>
      </w:r>
    </w:p>
    <w:p w:rsidR="00FE52BE" w:rsidRPr="007B2E6A" w:rsidRDefault="00FE52BE" w:rsidP="003660A0">
      <w:pPr>
        <w:widowControl w:val="0"/>
        <w:bidi/>
        <w:ind w:firstLine="284"/>
        <w:jc w:val="both"/>
        <w:rPr>
          <w:rFonts w:asciiTheme="majorBidi" w:hAnsiTheme="majorBidi" w:cstheme="majorBidi"/>
          <w:sz w:val="28"/>
          <w:szCs w:val="28"/>
          <w:rtl/>
          <w:lang w:bidi="yi-Hebr"/>
        </w:rPr>
      </w:pPr>
      <w:r w:rsidRPr="007B2E6A">
        <w:rPr>
          <w:rFonts w:asciiTheme="majorBidi" w:hAnsiTheme="majorBidi" w:cstheme="majorBidi"/>
          <w:sz w:val="28"/>
          <w:szCs w:val="28"/>
          <w:rtl/>
          <w:lang w:bidi="yi-Hebr"/>
        </w:rPr>
        <w:t xml:space="preserve">גאַנץ אַנדערש האָט אױסגעזען זײַן </w:t>
      </w:r>
      <w:r w:rsidR="008175D5" w:rsidRPr="008175D5">
        <w:rPr>
          <w:rFonts w:asciiTheme="majorBidi" w:hAnsiTheme="majorBidi" w:cstheme="majorBidi"/>
          <w:color w:val="FF0000"/>
          <w:sz w:val="28"/>
          <w:szCs w:val="28"/>
          <w:rtl/>
          <w:lang w:bidi="yi-Hebr"/>
        </w:rPr>
        <w:t>חבֿר</w:t>
      </w:r>
      <w:r w:rsidRPr="007B2E6A">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7B2E6A">
        <w:rPr>
          <w:rFonts w:asciiTheme="majorBidi" w:hAnsiTheme="majorBidi" w:cstheme="majorBidi"/>
          <w:sz w:val="28"/>
          <w:szCs w:val="28"/>
          <w:rtl/>
          <w:lang w:bidi="yi-Hebr"/>
        </w:rPr>
        <w:t>, װעלכער איז אױך נאָרװאָס געקומען צו פֿאָרן אַף</w:t>
      </w:r>
      <w:r w:rsidRPr="007B2E6A">
        <w:rPr>
          <w:rFonts w:asciiTheme="majorBidi" w:hAnsiTheme="majorBidi" w:cstheme="majorBidi"/>
          <w:color w:val="auto"/>
          <w:sz w:val="28"/>
          <w:szCs w:val="28"/>
          <w:rtl/>
          <w:lang w:bidi="yi-Hebr"/>
        </w:rPr>
        <w:t xml:space="preserve"> </w:t>
      </w:r>
      <w:r w:rsidR="00427E44">
        <w:rPr>
          <w:rFonts w:asciiTheme="majorBidi" w:hAnsiTheme="majorBidi" w:cstheme="majorBidi"/>
          <w:color w:val="FF0000"/>
          <w:sz w:val="28"/>
          <w:szCs w:val="28"/>
          <w:rtl/>
          <w:lang w:bidi="yi-Hebr"/>
        </w:rPr>
        <w:t>יום־טובֿ</w:t>
      </w:r>
      <w:r w:rsidRPr="007B2E6A">
        <w:rPr>
          <w:rFonts w:asciiTheme="majorBidi" w:hAnsiTheme="majorBidi" w:cstheme="majorBidi"/>
          <w:sz w:val="28"/>
          <w:szCs w:val="28"/>
          <w:rtl/>
          <w:lang w:bidi="yi-Hebr"/>
        </w:rPr>
        <w:t xml:space="preserve"> אַהײם, פֿון זשיטאָמיר. זײַן אוניפֿאָרם איז באַשטאַנען פֿון</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קורץ װײטיקל, פֿאַרשפּיליעט, װי</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color w:val="008000"/>
          <w:sz w:val="28"/>
          <w:szCs w:val="28"/>
          <w:rtl/>
          <w:lang w:bidi="yi-Hebr"/>
        </w:rPr>
        <w:t>טוזשורקע</w:t>
      </w:r>
      <w:r w:rsidRPr="007B2E6A">
        <w:rPr>
          <w:rFonts w:asciiTheme="majorBidi" w:hAnsiTheme="majorBidi" w:cstheme="majorBidi"/>
          <w:sz w:val="28"/>
          <w:szCs w:val="28"/>
          <w:rtl/>
          <w:lang w:bidi="yi-Hebr"/>
        </w:rPr>
        <w:t>, ביז אַרוף</w:t>
      </w:r>
      <w:r w:rsidRPr="007B2E6A">
        <w:rPr>
          <w:rFonts w:asciiTheme="majorBidi" w:hAnsiTheme="majorBidi" w:cstheme="majorBidi"/>
          <w:color w:val="auto"/>
          <w:sz w:val="28"/>
          <w:szCs w:val="28"/>
          <w:rtl/>
          <w:lang w:bidi="yi-Hebr"/>
        </w:rPr>
        <w:t>.</w:t>
      </w:r>
      <w:r w:rsidRPr="007B2E6A">
        <w:rPr>
          <w:rFonts w:asciiTheme="majorBidi" w:hAnsiTheme="majorBidi" w:cstheme="majorBidi"/>
          <w:sz w:val="28"/>
          <w:szCs w:val="28"/>
          <w:rtl/>
          <w:lang w:bidi="yi-Hebr"/>
        </w:rPr>
        <w:t xml:space="preserve"> קורצע שמ</w:t>
      </w:r>
      <w:r>
        <w:rPr>
          <w:rFonts w:asciiTheme="majorBidi" w:hAnsiTheme="majorBidi" w:cstheme="majorBidi" w:hint="cs"/>
          <w:sz w:val="28"/>
          <w:szCs w:val="28"/>
          <w:rtl/>
          <w:lang w:bidi="yi-Hebr"/>
        </w:rPr>
        <w:t>אָ</w:t>
      </w:r>
      <w:r w:rsidRPr="007B2E6A">
        <w:rPr>
          <w:rFonts w:asciiTheme="majorBidi" w:hAnsiTheme="majorBidi" w:cstheme="majorBidi"/>
          <w:sz w:val="28"/>
          <w:szCs w:val="28"/>
          <w:rtl/>
          <w:lang w:bidi="yi-Hebr"/>
        </w:rPr>
        <w:t>לע הױזן,</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בלױער קאַשקעט מיט</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 xml:space="preserve">ברײטן </w:t>
      </w:r>
      <w:r w:rsidRPr="007B2E6A">
        <w:rPr>
          <w:rFonts w:asciiTheme="majorBidi" w:hAnsiTheme="majorBidi" w:cstheme="majorBidi"/>
          <w:color w:val="008000"/>
          <w:sz w:val="28"/>
          <w:szCs w:val="28"/>
          <w:rtl/>
          <w:lang w:bidi="yi-Hebr"/>
        </w:rPr>
        <w:t>דאַשעק</w:t>
      </w:r>
      <w:r w:rsidRPr="007B2E6A">
        <w:rPr>
          <w:rFonts w:asciiTheme="majorBidi" w:hAnsiTheme="majorBidi" w:cstheme="majorBidi"/>
          <w:sz w:val="28"/>
          <w:szCs w:val="28"/>
          <w:rtl/>
          <w:lang w:bidi="yi-Hebr"/>
        </w:rPr>
        <w:t>, און אָפּגעשױרן, װי</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סאָלדאַט. די ברוסט אַרױסגעשטעלט, די צײן װײַס, די אױגן פֿרײלעך – ער קאָן זיך גאָר זאַט ניט אָנדערצײלן, װי גוט עס איז אין אינסטיטוט. מע גײט דורך, זאָגט ער, העכערע מאַטעמאַטיק, מע לײענט רוסישע ליטעראַטור, מע לערנט גימנאַסטיקע, און ייִדיש – אַפֿן שפּיץ מעסער:</w:t>
      </w:r>
      <w:r w:rsidRPr="007B2E6A">
        <w:rPr>
          <w:rFonts w:asciiTheme="majorBidi" w:hAnsiTheme="majorBidi" w:cstheme="majorBidi"/>
          <w:color w:val="auto"/>
          <w:sz w:val="28"/>
          <w:szCs w:val="28"/>
          <w:rtl/>
          <w:lang w:bidi="yi-Hebr"/>
        </w:rPr>
        <w:t xml:space="preserve"> אַ </w:t>
      </w:r>
      <w:r w:rsidR="0023734E" w:rsidRPr="0023734E">
        <w:rPr>
          <w:rFonts w:asciiTheme="majorBidi" w:hAnsiTheme="majorBidi" w:cstheme="majorBidi"/>
          <w:color w:val="FF0000"/>
          <w:sz w:val="28"/>
          <w:szCs w:val="28"/>
          <w:rtl/>
          <w:lang w:bidi="yi-Hebr"/>
        </w:rPr>
        <w:t>פּרשה</w:t>
      </w:r>
      <w:r w:rsidRPr="007B2E6A">
        <w:rPr>
          <w:rFonts w:asciiTheme="majorBidi" w:hAnsiTheme="majorBidi" w:cstheme="majorBidi"/>
          <w:color w:val="FF0000"/>
          <w:sz w:val="28"/>
          <w:szCs w:val="28"/>
          <w:rtl/>
          <w:lang w:bidi="yi-Hebr"/>
        </w:rPr>
        <w:t xml:space="preserve"> </w:t>
      </w:r>
      <w:r w:rsidR="0023734E" w:rsidRPr="0023734E">
        <w:rPr>
          <w:rFonts w:asciiTheme="majorBidi" w:hAnsiTheme="majorBidi" w:cstheme="majorBidi"/>
          <w:color w:val="FF0000"/>
          <w:sz w:val="28"/>
          <w:szCs w:val="28"/>
          <w:rtl/>
          <w:lang w:bidi="yi-Hebr"/>
        </w:rPr>
        <w:t>חומש</w:t>
      </w:r>
      <w:r w:rsidRPr="007B2E6A">
        <w:rPr>
          <w:rFonts w:asciiTheme="majorBidi" w:hAnsiTheme="majorBidi" w:cstheme="majorBidi"/>
          <w:sz w:val="28"/>
          <w:szCs w:val="28"/>
          <w:rtl/>
          <w:lang w:bidi="yi-Hebr"/>
        </w:rPr>
        <w:t>,</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 xml:space="preserve">קאַפּיטל </w:t>
      </w:r>
      <w:r w:rsidR="002E5578">
        <w:rPr>
          <w:rFonts w:asciiTheme="majorBidi" w:hAnsiTheme="majorBidi" w:cstheme="majorBidi"/>
          <w:color w:val="FF0000"/>
          <w:sz w:val="28"/>
          <w:szCs w:val="28"/>
          <w:rtl/>
          <w:lang w:bidi="yi-Hebr"/>
        </w:rPr>
        <w:t>פּסוק</w:t>
      </w:r>
      <w:r w:rsidRPr="007B2E6A">
        <w:rPr>
          <w:rFonts w:asciiTheme="majorBidi" w:hAnsiTheme="majorBidi" w:cstheme="majorBidi"/>
          <w:sz w:val="28"/>
          <w:szCs w:val="28"/>
          <w:vertAlign w:val="superscript"/>
          <w:rtl/>
          <w:lang w:bidi="yi-Hebr"/>
        </w:rPr>
        <w:t>1</w:t>
      </w:r>
      <w:r w:rsidRPr="007B2E6A">
        <w:rPr>
          <w:rFonts w:asciiTheme="majorBidi" w:hAnsiTheme="majorBidi" w:cstheme="majorBidi"/>
          <w:sz w:val="28"/>
          <w:szCs w:val="28"/>
          <w:rtl/>
          <w:lang w:bidi="yi-Hebr"/>
        </w:rPr>
        <w:t>,</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 xml:space="preserve">שטיקל </w:t>
      </w:r>
      <w:r w:rsidR="003660A0">
        <w:rPr>
          <w:rFonts w:asciiTheme="majorBidi" w:hAnsiTheme="majorBidi" w:cstheme="majorBidi" w:hint="cs"/>
          <w:color w:val="FF0000"/>
          <w:sz w:val="28"/>
          <w:szCs w:val="28"/>
          <w:rtl/>
          <w:lang w:bidi="yi-Hebr"/>
        </w:rPr>
        <w:t>חיי</w:t>
      </w:r>
      <w:r w:rsidRPr="007B2E6A">
        <w:rPr>
          <w:rFonts w:asciiTheme="majorBidi" w:hAnsiTheme="majorBidi" w:cstheme="majorBidi"/>
          <w:color w:val="FF0000"/>
          <w:sz w:val="28"/>
          <w:szCs w:val="28"/>
          <w:rtl/>
          <w:lang w:bidi="yi-Hebr"/>
        </w:rPr>
        <w:t>־</w:t>
      </w:r>
      <w:r w:rsidR="00E64250" w:rsidRPr="00E64250">
        <w:rPr>
          <w:rFonts w:asciiTheme="majorBidi" w:hAnsiTheme="majorBidi" w:cstheme="majorBidi"/>
          <w:color w:val="FF0000"/>
          <w:sz w:val="28"/>
          <w:szCs w:val="28"/>
          <w:rtl/>
          <w:lang w:bidi="yi-Hebr"/>
        </w:rPr>
        <w:t>אָדם</w:t>
      </w:r>
      <w:r w:rsidRPr="007B2E6A">
        <w:rPr>
          <w:rFonts w:asciiTheme="majorBidi" w:hAnsiTheme="majorBidi" w:cstheme="majorBidi"/>
          <w:sz w:val="28"/>
          <w:szCs w:val="28"/>
          <w:vertAlign w:val="superscript"/>
          <w:rtl/>
          <w:lang w:bidi="yi-Hebr"/>
        </w:rPr>
        <w:t>2</w:t>
      </w:r>
      <w:r w:rsidRPr="007B2E6A">
        <w:rPr>
          <w:rFonts w:asciiTheme="majorBidi" w:hAnsiTheme="majorBidi" w:cstheme="majorBidi"/>
          <w:sz w:val="28"/>
          <w:szCs w:val="28"/>
          <w:rtl/>
          <w:lang w:bidi="yi-Hebr"/>
        </w:rPr>
        <w:t xml:space="preserve"> – און פֿאַרטיק. ״אָט דאָס איז די גאַנצע </w:t>
      </w:r>
      <w:r w:rsidR="00E24F2C" w:rsidRPr="00E24F2C">
        <w:rPr>
          <w:rFonts w:asciiTheme="majorBidi" w:hAnsiTheme="majorBidi" w:cstheme="majorBidi"/>
          <w:color w:val="FF0000"/>
          <w:sz w:val="28"/>
          <w:szCs w:val="28"/>
          <w:rtl/>
          <w:lang w:bidi="yi-Hebr"/>
        </w:rPr>
        <w:t>תּורה</w:t>
      </w:r>
      <w:r w:rsidRPr="007B2E6A">
        <w:rPr>
          <w:rFonts w:asciiTheme="majorBidi" w:hAnsiTheme="majorBidi" w:cstheme="majorBidi"/>
          <w:sz w:val="28"/>
          <w:szCs w:val="28"/>
          <w:rtl/>
          <w:lang w:bidi="yi-Hebr"/>
        </w:rPr>
        <w:t xml:space="preserve"> פֿונעם לערער־אינכטיטוט?</w:t>
      </w:r>
      <w:r w:rsidRPr="007B2E6A">
        <w:rPr>
          <w:rFonts w:asciiTheme="majorBidi" w:hAnsiTheme="majorBidi" w:cstheme="majorBidi"/>
          <w:color w:val="008000"/>
          <w:sz w:val="28"/>
          <w:szCs w:val="28"/>
          <w:rtl/>
          <w:lang w:bidi="yi-Hebr"/>
        </w:rPr>
        <w:t xml:space="preserve"> אָט </w:t>
      </w:r>
      <w:r w:rsidRPr="007B2E6A">
        <w:rPr>
          <w:rFonts w:asciiTheme="majorBidi" w:hAnsiTheme="majorBidi" w:cstheme="majorBidi"/>
          <w:sz w:val="28"/>
          <w:szCs w:val="28"/>
          <w:rtl/>
          <w:lang w:bidi="yi-Hebr"/>
        </w:rPr>
        <w:t xml:space="preserve">דער </w:t>
      </w:r>
      <w:r w:rsidR="00E012BC" w:rsidRPr="00E012BC">
        <w:rPr>
          <w:rFonts w:asciiTheme="majorBidi" w:hAnsiTheme="majorBidi" w:cstheme="majorBidi"/>
          <w:color w:val="FF0000"/>
          <w:sz w:val="28"/>
          <w:szCs w:val="28"/>
          <w:rtl/>
          <w:lang w:bidi="yi-Hebr"/>
        </w:rPr>
        <w:t>אלי</w:t>
      </w:r>
      <w:r w:rsidRPr="007B2E6A">
        <w:rPr>
          <w:rFonts w:asciiTheme="majorBidi" w:hAnsiTheme="majorBidi" w:cstheme="majorBidi"/>
          <w:sz w:val="28"/>
          <w:szCs w:val="28"/>
          <w:rtl/>
          <w:lang w:bidi="yi-Hebr"/>
        </w:rPr>
        <w:t xml:space="preserve"> װעט עס זײַן</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ייִדישער לערער?</w:t>
      </w:r>
      <w:r w:rsidRPr="007B2E6A">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רבֿ</w:t>
      </w:r>
      <w:r w:rsidRPr="007B2E6A">
        <w:rPr>
          <w:rFonts w:asciiTheme="majorBidi" w:hAnsiTheme="majorBidi" w:cstheme="majorBidi"/>
          <w:color w:val="FF0000"/>
          <w:sz w:val="28"/>
          <w:szCs w:val="28"/>
          <w:rtl/>
          <w:lang w:bidi="yi-Hebr"/>
        </w:rPr>
        <w:t xml:space="preserve"> </w:t>
      </w:r>
      <w:r w:rsidRPr="006555F5">
        <w:rPr>
          <w:rFonts w:asciiTheme="majorBidi" w:hAnsiTheme="majorBidi" w:cstheme="majorBidi"/>
          <w:color w:val="auto"/>
          <w:sz w:val="28"/>
          <w:szCs w:val="28"/>
          <w:rtl/>
          <w:lang w:bidi="yi-Hebr"/>
        </w:rPr>
        <w:t>באַ</w:t>
      </w:r>
      <w:r w:rsidRPr="007B2E6A">
        <w:rPr>
          <w:rFonts w:asciiTheme="majorBidi" w:hAnsiTheme="majorBidi" w:cstheme="majorBidi"/>
          <w:color w:val="FF0000"/>
          <w:sz w:val="28"/>
          <w:szCs w:val="28"/>
          <w:rtl/>
          <w:lang w:bidi="yi-Hebr"/>
        </w:rPr>
        <w:t xml:space="preserve"> </w:t>
      </w:r>
      <w:r w:rsidRPr="007B2E6A">
        <w:rPr>
          <w:rFonts w:asciiTheme="majorBidi" w:hAnsiTheme="majorBidi" w:cstheme="majorBidi"/>
          <w:sz w:val="28"/>
          <w:szCs w:val="28"/>
          <w:rtl/>
          <w:lang w:bidi="yi-Hebr"/>
        </w:rPr>
        <w:t xml:space="preserve">ייִדן?״... </w:t>
      </w:r>
    </w:p>
    <w:p w:rsidR="00FE52BE" w:rsidRPr="007B2E6A" w:rsidRDefault="00FE52BE" w:rsidP="00FE52BE">
      <w:pPr>
        <w:widowControl w:val="0"/>
        <w:bidi/>
        <w:ind w:firstLine="284"/>
        <w:jc w:val="both"/>
        <w:rPr>
          <w:rFonts w:asciiTheme="majorBidi" w:hAnsiTheme="majorBidi" w:cstheme="majorBidi"/>
          <w:sz w:val="28"/>
          <w:szCs w:val="28"/>
          <w:lang w:bidi="yi-Hebr"/>
        </w:rPr>
      </w:pPr>
      <w:r w:rsidRPr="007B2E6A">
        <w:rPr>
          <w:rFonts w:asciiTheme="majorBidi" w:hAnsiTheme="majorBidi" w:cstheme="majorBidi"/>
          <w:sz w:val="28"/>
          <w:szCs w:val="28"/>
          <w:rtl/>
          <w:lang w:bidi="yi-Hebr"/>
        </w:rPr>
        <w:t xml:space="preserve">אױך איז ער געװען איבעראַשט פֿון דעם, װאָס זײַן </w:t>
      </w:r>
      <w:r w:rsidR="008175D5" w:rsidRPr="008175D5">
        <w:rPr>
          <w:rFonts w:asciiTheme="majorBidi" w:hAnsiTheme="majorBidi" w:cstheme="majorBidi"/>
          <w:color w:val="FF0000"/>
          <w:sz w:val="28"/>
          <w:szCs w:val="28"/>
          <w:rtl/>
          <w:lang w:bidi="yi-Hebr"/>
        </w:rPr>
        <w:t>חבֿר</w:t>
      </w:r>
      <w:r w:rsidRPr="007B2E6A">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7B2E6A">
        <w:rPr>
          <w:rFonts w:asciiTheme="majorBidi" w:hAnsiTheme="majorBidi" w:cstheme="majorBidi"/>
          <w:sz w:val="28"/>
          <w:szCs w:val="28"/>
          <w:rtl/>
          <w:lang w:bidi="yi-Hebr"/>
        </w:rPr>
        <w:t xml:space="preserve"> האָט געבראַכט צו פֿירן פֿון דעם ייִדישן זשיטאָמירער לערער־אינסטיטוט</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גאַנצן פּאַק מיט רוסישע לידער, און ניט אײנס</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ייִדיש. גלײַך װי ער װאָלט דאָס געקומען צו פֿאָרן פֿון</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״בורסע״, פֿון</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color w:val="FF0000"/>
          <w:sz w:val="28"/>
          <w:szCs w:val="28"/>
          <w:rtl/>
          <w:lang w:bidi="yi-Hebr"/>
        </w:rPr>
        <w:t>גױיִש</w:t>
      </w:r>
      <w:r w:rsidRPr="007B2E6A">
        <w:rPr>
          <w:rFonts w:asciiTheme="majorBidi" w:hAnsiTheme="majorBidi" w:cstheme="majorBidi"/>
          <w:sz w:val="28"/>
          <w:szCs w:val="28"/>
          <w:rtl/>
          <w:lang w:bidi="yi-Hebr"/>
        </w:rPr>
        <w:t xml:space="preserve">ער סעמינאַריע. דאָס האָט אָבער ניט געשאַדט, זײ זאָלן בלײַבן די זעלבע </w:t>
      </w:r>
      <w:r w:rsidR="0026719C" w:rsidRPr="0026719C">
        <w:rPr>
          <w:rFonts w:asciiTheme="majorBidi" w:hAnsiTheme="majorBidi" w:cstheme="majorBidi"/>
          <w:color w:val="FF0000"/>
          <w:sz w:val="28"/>
          <w:szCs w:val="28"/>
          <w:rtl/>
          <w:lang w:bidi="yi-Hebr"/>
        </w:rPr>
        <w:t>חבֿרים</w:t>
      </w:r>
      <w:r w:rsidRPr="007B2E6A">
        <w:rPr>
          <w:rFonts w:asciiTheme="majorBidi" w:hAnsiTheme="majorBidi" w:cstheme="majorBidi"/>
          <w:sz w:val="28"/>
          <w:szCs w:val="28"/>
          <w:rtl/>
          <w:lang w:bidi="yi-Hebr"/>
        </w:rPr>
        <w:t>, װאָס געװען. שטענדיק אינײנעם. אומעטום אינצװײען. בײדע האָבן געהאַט גענוג שטאָ</w:t>
      </w:r>
      <w:r w:rsidRPr="007B2E6A">
        <w:rPr>
          <w:rFonts w:asciiTheme="majorBidi" w:hAnsiTheme="majorBidi" w:cstheme="majorBidi"/>
          <w:color w:val="auto"/>
          <w:sz w:val="28"/>
          <w:szCs w:val="28"/>
          <w:rtl/>
          <w:lang w:bidi="yi-Hebr"/>
        </w:rPr>
        <w:t xml:space="preserve">ף </w:t>
      </w:r>
      <w:r w:rsidRPr="007B2E6A">
        <w:rPr>
          <w:rFonts w:asciiTheme="majorBidi" w:hAnsiTheme="majorBidi" w:cstheme="majorBidi"/>
          <w:sz w:val="28"/>
          <w:szCs w:val="28"/>
          <w:rtl/>
          <w:lang w:bidi="yi-Hebr"/>
        </w:rPr>
        <w:t>אַף</w:t>
      </w:r>
      <w:r w:rsidRPr="007B2E6A">
        <w:rPr>
          <w:rFonts w:asciiTheme="majorBidi" w:hAnsiTheme="majorBidi" w:cstheme="majorBidi"/>
          <w:color w:val="auto"/>
          <w:sz w:val="28"/>
          <w:szCs w:val="28"/>
          <w:rtl/>
          <w:lang w:bidi="yi-Hebr"/>
        </w:rPr>
        <w:t xml:space="preserve"> </w:t>
      </w:r>
      <w:r w:rsidRPr="007B2E6A">
        <w:rPr>
          <w:rFonts w:asciiTheme="majorBidi" w:hAnsiTheme="majorBidi" w:cstheme="majorBidi"/>
          <w:sz w:val="28"/>
          <w:szCs w:val="28"/>
          <w:rtl/>
          <w:lang w:bidi="yi-Hebr"/>
        </w:rPr>
        <w:t>צו רײדן, און נאָך מער – אַף</w:t>
      </w:r>
      <w:r w:rsidRPr="007B2E6A">
        <w:rPr>
          <w:rFonts w:asciiTheme="majorBidi" w:hAnsiTheme="majorBidi" w:cstheme="majorBidi"/>
          <w:color w:val="auto"/>
          <w:sz w:val="28"/>
          <w:szCs w:val="28"/>
          <w:rtl/>
          <w:lang w:bidi="yi-Hebr"/>
        </w:rPr>
        <w:t xml:space="preserve"> </w:t>
      </w:r>
      <w:r w:rsidRPr="007B2E6A">
        <w:rPr>
          <w:rFonts w:asciiTheme="majorBidi" w:hAnsiTheme="majorBidi" w:cstheme="majorBidi"/>
          <w:sz w:val="28"/>
          <w:szCs w:val="28"/>
          <w:rtl/>
          <w:lang w:bidi="yi-Hebr"/>
        </w:rPr>
        <w:t>צו לאַכן און אָפּשפּעטן פֿון דער גאַנצער שטאָט. און װי אַמאָל, אין די גוטע יאָרן, איז מען אַװעק צום טײַך, געדונגען</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שיפֿל און אַריבערגעפֿאָרן װײַט, הינטער דער שטאָט אַרױס.</w:t>
      </w:r>
    </w:p>
    <w:p w:rsidR="00FE52BE" w:rsidRPr="007B2E6A" w:rsidRDefault="00FE52BE" w:rsidP="00FE52BE">
      <w:pPr>
        <w:widowControl w:val="0"/>
        <w:bidi/>
        <w:ind w:firstLine="284"/>
        <w:jc w:val="both"/>
        <w:rPr>
          <w:rFonts w:asciiTheme="majorBidi" w:hAnsiTheme="majorBidi" w:cstheme="majorBidi"/>
          <w:sz w:val="28"/>
          <w:szCs w:val="28"/>
          <w:lang w:bidi="yi-Hebr"/>
        </w:rPr>
      </w:pPr>
      <w:r w:rsidRPr="007B2E6A">
        <w:rPr>
          <w:rFonts w:asciiTheme="majorBidi" w:hAnsiTheme="majorBidi" w:cstheme="majorBidi"/>
          <w:sz w:val="28"/>
          <w:szCs w:val="28"/>
          <w:rtl/>
          <w:lang w:bidi="yi-Hebr"/>
        </w:rPr>
        <w:t>.</w:t>
      </w:r>
      <w:r w:rsidR="00EA0A7D">
        <w:rPr>
          <w:rFonts w:asciiTheme="majorBidi" w:hAnsiTheme="majorBidi" w:cstheme="majorBidi"/>
          <w:color w:val="FF0000"/>
          <w:sz w:val="28"/>
          <w:szCs w:val="28"/>
          <w:rtl/>
          <w:lang w:bidi="yi-Hebr"/>
        </w:rPr>
        <w:t>סוף</w:t>
      </w:r>
      <w:r w:rsidRPr="007B2E6A">
        <w:rPr>
          <w:rFonts w:asciiTheme="majorBidi" w:hAnsiTheme="majorBidi" w:cstheme="majorBidi"/>
          <w:color w:val="auto"/>
          <w:sz w:val="28"/>
          <w:szCs w:val="28"/>
          <w:rtl/>
          <w:lang w:bidi="yi-Hebr"/>
        </w:rPr>
        <w:t xml:space="preserve"> </w:t>
      </w:r>
      <w:r w:rsidRPr="007B2E6A">
        <w:rPr>
          <w:rFonts w:asciiTheme="majorBidi" w:hAnsiTheme="majorBidi" w:cstheme="majorBidi"/>
          <w:sz w:val="28"/>
          <w:szCs w:val="28"/>
          <w:rtl/>
          <w:lang w:bidi="yi-Hebr"/>
        </w:rPr>
        <w:t xml:space="preserve">זומער. די קעלט האָט נאָך ניט אַרײַנגעטרעטן. נאָר דאָס פֿעלד איז שױן ניט מער גרין. ניטאָ שױן קײן </w:t>
      </w:r>
      <w:r w:rsidR="003660A0" w:rsidRPr="003660A0">
        <w:rPr>
          <w:rFonts w:asciiTheme="majorBidi" w:hAnsiTheme="majorBidi" w:cstheme="majorBidi"/>
          <w:color w:val="FF0000"/>
          <w:sz w:val="28"/>
          <w:szCs w:val="28"/>
          <w:rtl/>
          <w:lang w:bidi="yi-Hebr"/>
        </w:rPr>
        <w:t>זכר</w:t>
      </w:r>
      <w:r w:rsidRPr="007B2E6A">
        <w:rPr>
          <w:rFonts w:asciiTheme="majorBidi" w:hAnsiTheme="majorBidi" w:cstheme="majorBidi"/>
          <w:sz w:val="28"/>
          <w:szCs w:val="28"/>
          <w:rtl/>
          <w:lang w:bidi="yi-Hebr"/>
        </w:rPr>
        <w:t xml:space="preserve"> פֿון די װײַסע</w:t>
      </w:r>
    </w:p>
    <w:p w:rsidR="00FE52BE" w:rsidRPr="00AC02FD" w:rsidRDefault="00FE52BE" w:rsidP="00FE52BE">
      <w:pPr>
        <w:widowControl w:val="0"/>
        <w:tabs>
          <w:tab w:val="left" w:pos="506"/>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דאָ: די װערק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די </w:t>
      </w:r>
      <w:r w:rsidR="0070239B">
        <w:rPr>
          <w:rFonts w:asciiTheme="majorBidi" w:hAnsiTheme="majorBidi" w:cstheme="majorBidi"/>
          <w:color w:val="FF0000"/>
          <w:sz w:val="24"/>
          <w:szCs w:val="24"/>
          <w:rtl/>
          <w:lang w:bidi="yi-Hebr"/>
        </w:rPr>
        <w:t>נבֿיאים</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20"/>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0097376B" w:rsidRPr="0097376B">
        <w:rPr>
          <w:rFonts w:asciiTheme="majorBidi" w:hAnsiTheme="majorBidi" w:cstheme="majorBidi"/>
          <w:color w:val="FF0000"/>
          <w:sz w:val="24"/>
          <w:szCs w:val="24"/>
          <w:rtl/>
          <w:lang w:bidi="yi-Hebr"/>
        </w:rPr>
        <w:t>ספֿר</w:t>
      </w:r>
      <w:r w:rsidRPr="00AC02FD">
        <w:rPr>
          <w:rFonts w:asciiTheme="majorBidi" w:hAnsiTheme="majorBidi" w:cstheme="majorBidi"/>
          <w:sz w:val="24"/>
          <w:szCs w:val="24"/>
          <w:rtl/>
          <w:lang w:bidi="yi-Hebr"/>
        </w:rPr>
        <w:t xml:space="preserve"> װעגן די רעליגיעזע געזעצן.</w:t>
      </w:r>
    </w:p>
    <w:p w:rsidR="00FE52BE" w:rsidRPr="00AC02FD" w:rsidRDefault="00FE52BE" w:rsidP="00FE52BE">
      <w:pPr>
        <w:widowControl w:val="0"/>
        <w:tabs>
          <w:tab w:val="left" w:pos="520"/>
        </w:tabs>
        <w:bidi/>
        <w:ind w:firstLine="284"/>
        <w:rPr>
          <w:rFonts w:asciiTheme="majorBidi" w:hAnsiTheme="majorBidi" w:cstheme="majorBidi"/>
          <w:sz w:val="32"/>
          <w:szCs w:val="32"/>
          <w:lang w:bidi="he-IL"/>
        </w:rPr>
      </w:pPr>
      <w:r w:rsidRPr="00AC02FD">
        <w:rPr>
          <w:rFonts w:asciiTheme="majorBidi" w:hAnsiTheme="majorBidi" w:cstheme="majorBidi"/>
          <w:sz w:val="32"/>
          <w:szCs w:val="32"/>
          <w:rtl/>
          <w:lang w:bidi="yi-Hebr"/>
        </w:rPr>
        <w:t>320</w:t>
      </w:r>
    </w:p>
    <w:p w:rsidR="00FE52BE" w:rsidRPr="007B2E6A" w:rsidRDefault="00FE52BE" w:rsidP="003660A0">
      <w:pPr>
        <w:widowControl w:val="0"/>
        <w:bidi/>
        <w:jc w:val="both"/>
        <w:rPr>
          <w:rFonts w:asciiTheme="majorBidi" w:hAnsiTheme="majorBidi" w:cstheme="majorBidi"/>
          <w:sz w:val="28"/>
          <w:szCs w:val="28"/>
          <w:lang w:bidi="yi-Hebr"/>
        </w:rPr>
      </w:pPr>
      <w:r w:rsidRPr="007B2E6A">
        <w:rPr>
          <w:rFonts w:asciiTheme="majorBidi" w:hAnsiTheme="majorBidi" w:cstheme="majorBidi"/>
          <w:sz w:val="28"/>
          <w:szCs w:val="28"/>
          <w:rtl/>
          <w:lang w:bidi="yi-Hebr"/>
        </w:rPr>
        <w:t xml:space="preserve">און רױטע מאַרגאַריטקעס. דער </w:t>
      </w:r>
      <w:r w:rsidRPr="007B2E6A">
        <w:rPr>
          <w:rFonts w:asciiTheme="majorBidi" w:hAnsiTheme="majorBidi" w:cstheme="majorBidi"/>
          <w:color w:val="008000"/>
          <w:sz w:val="28"/>
          <w:szCs w:val="28"/>
          <w:rtl/>
          <w:lang w:bidi="yi-Hebr"/>
        </w:rPr>
        <w:t>אָטשערעט</w:t>
      </w:r>
      <w:r w:rsidRPr="007B2E6A">
        <w:rPr>
          <w:rFonts w:asciiTheme="majorBidi" w:hAnsiTheme="majorBidi" w:cstheme="majorBidi"/>
          <w:sz w:val="28"/>
          <w:szCs w:val="28"/>
          <w:rtl/>
          <w:lang w:bidi="yi-Hebr"/>
        </w:rPr>
        <w:t xml:space="preserve"> שטײט נאָך אין דער </w:t>
      </w:r>
      <w:r w:rsidRPr="007B2E6A">
        <w:rPr>
          <w:rFonts w:asciiTheme="majorBidi" w:hAnsiTheme="majorBidi" w:cstheme="majorBidi"/>
          <w:color w:val="008000"/>
          <w:sz w:val="28"/>
          <w:szCs w:val="28"/>
          <w:rtl/>
          <w:lang w:bidi="yi-Hebr"/>
        </w:rPr>
        <w:t>בלאָטע</w:t>
      </w:r>
      <w:r w:rsidRPr="007B2E6A">
        <w:rPr>
          <w:rFonts w:asciiTheme="majorBidi" w:hAnsiTheme="majorBidi" w:cstheme="majorBidi"/>
          <w:sz w:val="28"/>
          <w:szCs w:val="28"/>
          <w:rtl/>
          <w:lang w:bidi="yi-Hebr"/>
        </w:rPr>
        <w:t>. נאָר ער איז שױן געל און שיטער. רױטלעך איז דאָס װעלדל. אַװעק די צײַט פֿון אױסציִען זיך אַף</w:t>
      </w:r>
      <w:r w:rsidRPr="007B2E6A">
        <w:rPr>
          <w:rFonts w:asciiTheme="majorBidi" w:hAnsiTheme="majorBidi" w:cstheme="majorBidi"/>
          <w:color w:val="auto"/>
          <w:sz w:val="28"/>
          <w:szCs w:val="28"/>
          <w:rtl/>
          <w:lang w:bidi="yi-Hebr"/>
        </w:rPr>
        <w:t xml:space="preserve"> </w:t>
      </w:r>
      <w:r w:rsidRPr="007B2E6A">
        <w:rPr>
          <w:rFonts w:asciiTheme="majorBidi" w:hAnsiTheme="majorBidi" w:cstheme="majorBidi"/>
          <w:sz w:val="28"/>
          <w:szCs w:val="28"/>
          <w:rtl/>
          <w:lang w:bidi="yi-Hebr"/>
        </w:rPr>
        <w:t xml:space="preserve">דער ערד. די ערד איז פֿײַכט און זומפּיק. די </w:t>
      </w:r>
      <w:r w:rsidR="0026719C" w:rsidRPr="0026719C">
        <w:rPr>
          <w:rFonts w:asciiTheme="majorBidi" w:hAnsiTheme="majorBidi" w:cstheme="majorBidi"/>
          <w:color w:val="FF0000"/>
          <w:sz w:val="28"/>
          <w:szCs w:val="28"/>
          <w:rtl/>
          <w:lang w:bidi="yi-Hebr"/>
        </w:rPr>
        <w:t>חבֿרים</w:t>
      </w:r>
      <w:r w:rsidRPr="007B2E6A">
        <w:rPr>
          <w:rFonts w:asciiTheme="majorBidi" w:hAnsiTheme="majorBidi" w:cstheme="majorBidi"/>
          <w:sz w:val="28"/>
          <w:szCs w:val="28"/>
          <w:rtl/>
          <w:lang w:bidi="yi-Hebr"/>
        </w:rPr>
        <w:t xml:space="preserve"> זוכן אַף</w:t>
      </w:r>
      <w:r w:rsidRPr="007B2E6A">
        <w:rPr>
          <w:rFonts w:asciiTheme="majorBidi" w:hAnsiTheme="majorBidi" w:cstheme="majorBidi"/>
          <w:color w:val="auto"/>
          <w:sz w:val="28"/>
          <w:szCs w:val="28"/>
          <w:rtl/>
          <w:lang w:bidi="yi-Hebr"/>
        </w:rPr>
        <w:t xml:space="preserve"> </w:t>
      </w:r>
      <w:r w:rsidRPr="007B2E6A">
        <w:rPr>
          <w:rFonts w:asciiTheme="majorBidi" w:hAnsiTheme="majorBidi" w:cstheme="majorBidi"/>
          <w:sz w:val="28"/>
          <w:szCs w:val="28"/>
          <w:rtl/>
          <w:lang w:bidi="yi-Hebr"/>
        </w:rPr>
        <w:t>אַן אױסגעהאַקטן בױם אין װאַלד און זעצן זיך אַװעק</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 xml:space="preserve">ביסל רוען. און מע דערצײלט זיך אײנס דאָס אַנדערע אַלצדינג, װאָס יעדער האָט דורכגעמאַכט דאָס ערשטע האַלבע יאָר פֿון זײער צעשײדן זיך. מע לאָזט ניט דורך קײן קלײניקײַט, קײן ברעקל. עס װערט איבערגעגעבן יעדער אײנדרוק, יעדע </w:t>
      </w:r>
      <w:r w:rsidRPr="007B2E6A">
        <w:rPr>
          <w:rFonts w:asciiTheme="majorBidi" w:hAnsiTheme="majorBidi" w:cstheme="majorBidi"/>
          <w:sz w:val="28"/>
          <w:szCs w:val="28"/>
          <w:rtl/>
          <w:lang w:bidi="yi-Hebr"/>
        </w:rPr>
        <w:lastRenderedPageBreak/>
        <w:t xml:space="preserve">באַגעגעניש, איטלעכע געשעעניש. און נאָך מער קונץ, װאָס בײדע אינײנעם רײדן, בײדע לאַכן, שלאָגן זיך איבער אײנס דאָס אַנדערע אין דער רעכטער מיט – און דאָך הערט מען זיך און מע פֿאַרשטײט זיך און מע האָט </w:t>
      </w:r>
      <w:r w:rsidR="00C77F32" w:rsidRPr="00C77F32">
        <w:rPr>
          <w:rFonts w:asciiTheme="majorBidi" w:hAnsiTheme="majorBidi" w:cstheme="majorBidi"/>
          <w:color w:val="FF0000"/>
          <w:sz w:val="28"/>
          <w:szCs w:val="28"/>
          <w:rtl/>
          <w:lang w:bidi="yi-Hebr"/>
        </w:rPr>
        <w:t>הנאה</w:t>
      </w:r>
      <w:r w:rsidRPr="007B2E6A">
        <w:rPr>
          <w:rFonts w:asciiTheme="majorBidi" w:hAnsiTheme="majorBidi" w:cstheme="majorBidi"/>
          <w:sz w:val="28"/>
          <w:szCs w:val="28"/>
          <w:rtl/>
          <w:lang w:bidi="yi-Hebr"/>
        </w:rPr>
        <w:t>.</w:t>
      </w:r>
    </w:p>
    <w:p w:rsidR="00FE52BE" w:rsidRPr="007B2E6A" w:rsidRDefault="00FE52BE" w:rsidP="00FE52BE">
      <w:pPr>
        <w:widowControl w:val="0"/>
        <w:bidi/>
        <w:ind w:firstLine="284"/>
        <w:jc w:val="both"/>
        <w:rPr>
          <w:rFonts w:asciiTheme="majorBidi" w:hAnsiTheme="majorBidi" w:cstheme="majorBidi"/>
          <w:sz w:val="28"/>
          <w:szCs w:val="28"/>
          <w:lang w:bidi="yi-Hebr"/>
        </w:rPr>
      </w:pPr>
      <w:r w:rsidRPr="007B2E6A">
        <w:rPr>
          <w:rFonts w:asciiTheme="majorBidi" w:hAnsiTheme="majorBidi" w:cstheme="majorBidi"/>
          <w:sz w:val="28"/>
          <w:szCs w:val="28"/>
          <w:rtl/>
          <w:lang w:bidi="yi-Hebr"/>
        </w:rPr>
        <w:t xml:space="preserve">דערנאָך װערט מען אַנשװיגן. יעדער פֿאַרטיפֿט זיך, קוקט אַרײַן צו זיך אין דער </w:t>
      </w:r>
      <w:r w:rsidR="008175D5" w:rsidRPr="008175D5">
        <w:rPr>
          <w:rFonts w:asciiTheme="majorBidi" w:hAnsiTheme="majorBidi" w:cstheme="majorBidi"/>
          <w:color w:val="FF0000"/>
          <w:sz w:val="28"/>
          <w:szCs w:val="28"/>
          <w:rtl/>
          <w:lang w:bidi="yi-Hebr"/>
        </w:rPr>
        <w:t>נשמה</w:t>
      </w:r>
      <w:r w:rsidRPr="007B2E6A">
        <w:rPr>
          <w:rFonts w:asciiTheme="majorBidi" w:hAnsiTheme="majorBidi" w:cstheme="majorBidi"/>
          <w:sz w:val="28"/>
          <w:szCs w:val="28"/>
          <w:rtl/>
          <w:lang w:bidi="yi-Hebr"/>
        </w:rPr>
        <w:t xml:space="preserve"> אַרײַן, בלײַבט אַלײן מיט זײַנע געדאַנקען. מע איז </w:t>
      </w:r>
      <w:r w:rsidRPr="007B2E6A">
        <w:rPr>
          <w:rFonts w:asciiTheme="majorBidi" w:hAnsiTheme="majorBidi" w:cstheme="majorBidi"/>
          <w:color w:val="008000"/>
          <w:sz w:val="28"/>
          <w:szCs w:val="28"/>
          <w:rtl/>
          <w:lang w:bidi="yi-Hebr"/>
        </w:rPr>
        <w:t>טאַקע</w:t>
      </w:r>
      <w:r w:rsidRPr="007B2E6A">
        <w:rPr>
          <w:rFonts w:asciiTheme="majorBidi" w:hAnsiTheme="majorBidi" w:cstheme="majorBidi"/>
          <w:sz w:val="28"/>
          <w:szCs w:val="28"/>
          <w:rtl/>
          <w:lang w:bidi="yi-Hebr"/>
        </w:rPr>
        <w:t xml:space="preserve"> נאָענטע </w:t>
      </w:r>
      <w:r w:rsidR="0026719C" w:rsidRPr="0026719C">
        <w:rPr>
          <w:rFonts w:asciiTheme="majorBidi" w:hAnsiTheme="majorBidi" w:cstheme="majorBidi"/>
          <w:color w:val="FF0000"/>
          <w:sz w:val="28"/>
          <w:szCs w:val="28"/>
          <w:rtl/>
          <w:lang w:bidi="yi-Hebr"/>
        </w:rPr>
        <w:t>חבֿרים</w:t>
      </w:r>
      <w:r w:rsidRPr="007B2E6A">
        <w:rPr>
          <w:rFonts w:asciiTheme="majorBidi" w:hAnsiTheme="majorBidi" w:cstheme="majorBidi"/>
          <w:sz w:val="28"/>
          <w:szCs w:val="28"/>
          <w:rtl/>
          <w:lang w:bidi="yi-Hebr"/>
        </w:rPr>
        <w:t xml:space="preserve">. מע האָט זיך גערן. מע זאָגט אַרױס אײנער דעם אַנדערן אַלץ, נאָר ניט אינגאַנצן. נײן, ניט אינגאַנצן, ניט אינגאַנצן. יעדער אײנער האָט זיך זײַנע געדאַנקען, זײַן אידעאַל, זײַן אײגן װעלטל, װוּ קײן אַנדערער, עס מעג זײַן דער בעסטער </w:t>
      </w:r>
      <w:r w:rsidR="008175D5" w:rsidRPr="008175D5">
        <w:rPr>
          <w:rFonts w:asciiTheme="majorBidi" w:hAnsiTheme="majorBidi" w:cstheme="majorBidi"/>
          <w:color w:val="FF0000"/>
          <w:sz w:val="28"/>
          <w:szCs w:val="28"/>
          <w:rtl/>
          <w:lang w:bidi="yi-Hebr"/>
        </w:rPr>
        <w:t>חבֿר</w:t>
      </w:r>
      <w:r w:rsidRPr="007B2E6A">
        <w:rPr>
          <w:rFonts w:asciiTheme="majorBidi" w:hAnsiTheme="majorBidi" w:cstheme="majorBidi"/>
          <w:sz w:val="28"/>
          <w:szCs w:val="28"/>
          <w:rtl/>
          <w:lang w:bidi="yi-Hebr"/>
        </w:rPr>
        <w:t xml:space="preserve">, האָט קײן </w:t>
      </w:r>
      <w:r w:rsidR="003660A0" w:rsidRPr="003660A0">
        <w:rPr>
          <w:rFonts w:asciiTheme="majorBidi" w:hAnsiTheme="majorBidi" w:cstheme="majorBidi"/>
          <w:color w:val="FF0000"/>
          <w:sz w:val="28"/>
          <w:szCs w:val="28"/>
          <w:rtl/>
          <w:lang w:bidi="yi-Hebr"/>
        </w:rPr>
        <w:t>שליטה</w:t>
      </w:r>
      <w:r w:rsidRPr="007B2E6A">
        <w:rPr>
          <w:rFonts w:asciiTheme="majorBidi" w:hAnsiTheme="majorBidi" w:cstheme="majorBidi"/>
          <w:sz w:val="28"/>
          <w:szCs w:val="28"/>
          <w:rtl/>
          <w:lang w:bidi="yi-Hebr"/>
        </w:rPr>
        <w:t>...</w:t>
      </w:r>
    </w:p>
    <w:p w:rsidR="00FE52BE" w:rsidRPr="007B2E6A" w:rsidRDefault="00FE52BE" w:rsidP="00A1086B">
      <w:pPr>
        <w:widowControl w:val="0"/>
        <w:bidi/>
        <w:ind w:firstLine="284"/>
        <w:rPr>
          <w:rFonts w:asciiTheme="majorBidi" w:hAnsiTheme="majorBidi" w:cstheme="majorBidi"/>
          <w:sz w:val="28"/>
          <w:szCs w:val="28"/>
          <w:rtl/>
          <w:lang w:bidi="yi-Hebr"/>
        </w:rPr>
      </w:pPr>
      <w:r w:rsidRPr="007B2E6A">
        <w:rPr>
          <w:rFonts w:asciiTheme="majorBidi" w:hAnsiTheme="majorBidi" w:cstheme="majorBidi"/>
          <w:sz w:val="28"/>
          <w:szCs w:val="28"/>
          <w:rtl/>
          <w:lang w:bidi="yi-Hebr"/>
        </w:rPr>
        <w:t>עס הײבט אָן װערן װי קילבלעך. אױסג</w:t>
      </w:r>
      <w:r w:rsidRPr="00443919">
        <w:rPr>
          <w:rFonts w:asciiTheme="majorBidi" w:hAnsiTheme="majorBidi" w:cstheme="majorBidi"/>
          <w:color w:val="auto"/>
          <w:sz w:val="28"/>
          <w:szCs w:val="28"/>
          <w:rtl/>
          <w:lang w:bidi="yi-Hebr"/>
        </w:rPr>
        <w:t>עלאָשן</w:t>
      </w:r>
      <w:r w:rsidRPr="007B2E6A">
        <w:rPr>
          <w:rFonts w:asciiTheme="majorBidi" w:hAnsiTheme="majorBidi" w:cstheme="majorBidi"/>
          <w:sz w:val="28"/>
          <w:szCs w:val="28"/>
          <w:rtl/>
          <w:lang w:bidi="yi-Hebr"/>
        </w:rPr>
        <w:t xml:space="preserve"> דער טאָג. די זון זעצט זיך. דער װאַלד װערט פֿאַרצױגן, װי אײַנגעהילט אין</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דינעם רױך. עס פֿאַלט אַראָפּ</w:t>
      </w:r>
      <w:r w:rsidRPr="007B2E6A">
        <w:rPr>
          <w:rFonts w:asciiTheme="majorBidi" w:hAnsiTheme="majorBidi" w:cstheme="majorBidi"/>
          <w:color w:val="auto"/>
          <w:sz w:val="28"/>
          <w:szCs w:val="28"/>
          <w:rtl/>
          <w:lang w:bidi="yi-Hebr"/>
        </w:rPr>
        <w:t xml:space="preserve"> אַ </w:t>
      </w:r>
      <w:r w:rsidRPr="00443919">
        <w:rPr>
          <w:rFonts w:asciiTheme="majorBidi" w:hAnsiTheme="majorBidi" w:cstheme="majorBidi"/>
          <w:color w:val="008000"/>
          <w:sz w:val="28"/>
          <w:szCs w:val="28"/>
          <w:rtl/>
          <w:lang w:bidi="yi-Hebr"/>
        </w:rPr>
        <w:t>שישקע</w:t>
      </w:r>
      <w:r w:rsidRPr="007B2E6A">
        <w:rPr>
          <w:rFonts w:asciiTheme="majorBidi" w:hAnsiTheme="majorBidi" w:cstheme="majorBidi"/>
          <w:sz w:val="28"/>
          <w:szCs w:val="28"/>
          <w:rtl/>
          <w:lang w:bidi="yi-Hebr"/>
        </w:rPr>
        <w:t xml:space="preserve"> מיט</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װידער</w:t>
      </w:r>
      <w:r w:rsidR="000802DF" w:rsidRPr="000802DF">
        <w:rPr>
          <w:rFonts w:asciiTheme="majorBidi" w:hAnsiTheme="majorBidi" w:cstheme="majorBidi"/>
          <w:color w:val="FF0000"/>
          <w:sz w:val="28"/>
          <w:szCs w:val="28"/>
          <w:rtl/>
          <w:lang w:bidi="yi-Hebr"/>
        </w:rPr>
        <w:t>קול</w:t>
      </w:r>
      <w:r w:rsidRPr="007B2E6A">
        <w:rPr>
          <w:rFonts w:asciiTheme="majorBidi" w:hAnsiTheme="majorBidi" w:cstheme="majorBidi"/>
          <w:sz w:val="28"/>
          <w:szCs w:val="28"/>
          <w:rtl/>
          <w:lang w:bidi="yi-Hebr"/>
        </w:rPr>
        <w:t xml:space="preserve">. בײדע </w:t>
      </w:r>
      <w:r w:rsidRPr="007B2E6A">
        <w:rPr>
          <w:rFonts w:asciiTheme="majorBidi" w:hAnsiTheme="majorBidi" w:cstheme="majorBidi"/>
          <w:color w:val="008000"/>
          <w:sz w:val="28"/>
          <w:szCs w:val="28"/>
          <w:rtl/>
          <w:lang w:bidi="yi-Hebr"/>
        </w:rPr>
        <w:t>כאַפּן</w:t>
      </w:r>
      <w:r w:rsidRPr="007B2E6A">
        <w:rPr>
          <w:rFonts w:asciiTheme="majorBidi" w:hAnsiTheme="majorBidi" w:cstheme="majorBidi"/>
          <w:sz w:val="28"/>
          <w:szCs w:val="28"/>
          <w:rtl/>
          <w:lang w:bidi="yi-Hebr"/>
        </w:rPr>
        <w:t xml:space="preserve"> זיך או</w:t>
      </w:r>
      <w:r w:rsidRPr="007B2E6A">
        <w:rPr>
          <w:rFonts w:asciiTheme="majorBidi" w:hAnsiTheme="majorBidi" w:cstheme="majorBidi"/>
          <w:color w:val="auto"/>
          <w:sz w:val="28"/>
          <w:szCs w:val="28"/>
          <w:rtl/>
          <w:lang w:bidi="yi-Hebr"/>
        </w:rPr>
        <w:t xml:space="preserve">ף </w:t>
      </w:r>
      <w:r w:rsidRPr="007B2E6A">
        <w:rPr>
          <w:rFonts w:asciiTheme="majorBidi" w:hAnsiTheme="majorBidi" w:cstheme="majorBidi"/>
          <w:sz w:val="28"/>
          <w:szCs w:val="28"/>
          <w:rtl/>
          <w:lang w:bidi="yi-Hebr"/>
        </w:rPr>
        <w:t>װי פֿון</w:t>
      </w:r>
      <w:r w:rsidRPr="007B2E6A">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כּישוף</w:t>
      </w:r>
      <w:r w:rsidRPr="00A1086B">
        <w:rPr>
          <w:rFonts w:asciiTheme="majorBidi" w:hAnsiTheme="majorBidi" w:cstheme="majorBidi"/>
          <w:color w:val="auto"/>
          <w:sz w:val="28"/>
          <w:szCs w:val="28"/>
          <w:rtl/>
          <w:lang w:bidi="yi-Hebr"/>
        </w:rPr>
        <w:t>.</w:t>
      </w:r>
      <w:r w:rsidRPr="007B2E6A">
        <w:rPr>
          <w:rFonts w:asciiTheme="majorBidi" w:hAnsiTheme="majorBidi" w:cstheme="majorBidi"/>
          <w:sz w:val="28"/>
          <w:szCs w:val="28"/>
          <w:rtl/>
          <w:lang w:bidi="yi-Hebr"/>
        </w:rPr>
        <w:t xml:space="preserve"> </w:t>
      </w:r>
    </w:p>
    <w:p w:rsidR="00FE52BE" w:rsidRPr="007B2E6A" w:rsidRDefault="00FE52BE" w:rsidP="00FE52BE">
      <w:pPr>
        <w:widowControl w:val="0"/>
        <w:bidi/>
        <w:ind w:firstLine="284"/>
        <w:rPr>
          <w:rFonts w:asciiTheme="majorBidi" w:hAnsiTheme="majorBidi" w:cstheme="majorBidi"/>
          <w:sz w:val="28"/>
          <w:szCs w:val="28"/>
          <w:rtl/>
          <w:lang w:bidi="yi-Hebr"/>
        </w:rPr>
      </w:pPr>
      <w:r w:rsidRPr="007B2E6A">
        <w:rPr>
          <w:rFonts w:asciiTheme="majorBidi" w:hAnsiTheme="majorBidi" w:cstheme="majorBidi"/>
          <w:sz w:val="28"/>
          <w:szCs w:val="28"/>
          <w:rtl/>
          <w:lang w:bidi="yi-Hebr"/>
        </w:rPr>
        <w:t xml:space="preserve">– צײַט פֿאָרן אַהײם? </w:t>
      </w:r>
    </w:p>
    <w:p w:rsidR="00FE52BE" w:rsidRPr="007B2E6A" w:rsidRDefault="00FE52BE" w:rsidP="00FE52BE">
      <w:pPr>
        <w:widowControl w:val="0"/>
        <w:bidi/>
        <w:ind w:firstLine="284"/>
        <w:rPr>
          <w:rFonts w:asciiTheme="majorBidi" w:hAnsiTheme="majorBidi" w:cstheme="majorBidi"/>
          <w:sz w:val="28"/>
          <w:szCs w:val="28"/>
          <w:lang w:bidi="yi-Hebr"/>
        </w:rPr>
      </w:pPr>
      <w:r w:rsidRPr="007B2E6A">
        <w:rPr>
          <w:rFonts w:asciiTheme="majorBidi" w:hAnsiTheme="majorBidi" w:cstheme="majorBidi"/>
          <w:sz w:val="28"/>
          <w:szCs w:val="28"/>
          <w:rtl/>
          <w:lang w:bidi="yi-Hebr"/>
        </w:rPr>
        <w:t>– צײַט פֿאָרן אַהײם.</w:t>
      </w:r>
    </w:p>
    <w:p w:rsidR="00FE52BE" w:rsidRPr="007B2E6A" w:rsidRDefault="00FE52BE" w:rsidP="00FE52BE">
      <w:pPr>
        <w:widowControl w:val="0"/>
        <w:bidi/>
        <w:ind w:firstLine="284"/>
        <w:jc w:val="both"/>
        <w:rPr>
          <w:rFonts w:asciiTheme="majorBidi" w:hAnsiTheme="majorBidi" w:cstheme="majorBidi"/>
          <w:sz w:val="28"/>
          <w:szCs w:val="28"/>
          <w:rtl/>
          <w:lang w:bidi="yi-Hebr"/>
        </w:rPr>
      </w:pPr>
      <w:r w:rsidRPr="007B2E6A">
        <w:rPr>
          <w:rFonts w:asciiTheme="majorBidi" w:hAnsiTheme="majorBidi" w:cstheme="majorBidi"/>
          <w:sz w:val="28"/>
          <w:szCs w:val="28"/>
          <w:rtl/>
          <w:lang w:bidi="yi-Hebr"/>
        </w:rPr>
        <w:t>און מע הײבט זיך או</w:t>
      </w:r>
      <w:r w:rsidRPr="007B2E6A">
        <w:rPr>
          <w:rFonts w:asciiTheme="majorBidi" w:hAnsiTheme="majorBidi" w:cstheme="majorBidi"/>
          <w:color w:val="auto"/>
          <w:sz w:val="28"/>
          <w:szCs w:val="28"/>
          <w:rtl/>
          <w:lang w:bidi="yi-Hebr"/>
        </w:rPr>
        <w:t>ף</w:t>
      </w:r>
      <w:r w:rsidRPr="00443919">
        <w:rPr>
          <w:rFonts w:asciiTheme="majorBidi" w:hAnsiTheme="majorBidi" w:cstheme="majorBidi"/>
          <w:color w:val="auto"/>
          <w:sz w:val="28"/>
          <w:szCs w:val="28"/>
          <w:rtl/>
          <w:lang w:bidi="yi-Hebr"/>
        </w:rPr>
        <w:t>.</w:t>
      </w:r>
      <w:r w:rsidRPr="007B2E6A">
        <w:rPr>
          <w:rFonts w:asciiTheme="majorBidi" w:hAnsiTheme="majorBidi" w:cstheme="majorBidi"/>
          <w:sz w:val="28"/>
          <w:szCs w:val="28"/>
          <w:rtl/>
          <w:lang w:bidi="yi-Hebr"/>
        </w:rPr>
        <w:t xml:space="preserve"> און מע שפּאַנט דורך דאָס גאַנצע פֿעלד דורך אַן אױסגעטרעטענע קרומע, שמ</w:t>
      </w:r>
      <w:r>
        <w:rPr>
          <w:rFonts w:asciiTheme="majorBidi" w:hAnsiTheme="majorBidi" w:cstheme="majorBidi" w:hint="cs"/>
          <w:sz w:val="28"/>
          <w:szCs w:val="28"/>
          <w:rtl/>
          <w:lang w:bidi="yi-Hebr"/>
        </w:rPr>
        <w:t>אָ</w:t>
      </w:r>
      <w:r w:rsidRPr="007B2E6A">
        <w:rPr>
          <w:rFonts w:asciiTheme="majorBidi" w:hAnsiTheme="majorBidi" w:cstheme="majorBidi"/>
          <w:sz w:val="28"/>
          <w:szCs w:val="28"/>
          <w:rtl/>
          <w:lang w:bidi="yi-Hebr"/>
        </w:rPr>
        <w:t xml:space="preserve">לע </w:t>
      </w:r>
      <w:r w:rsidRPr="00443919">
        <w:rPr>
          <w:rFonts w:asciiTheme="majorBidi" w:hAnsiTheme="majorBidi" w:cstheme="majorBidi"/>
          <w:color w:val="008000"/>
          <w:sz w:val="28"/>
          <w:szCs w:val="28"/>
          <w:rtl/>
          <w:lang w:bidi="yi-Hebr"/>
        </w:rPr>
        <w:t>סטעזשקע</w:t>
      </w:r>
      <w:r w:rsidRPr="007B2E6A">
        <w:rPr>
          <w:rFonts w:asciiTheme="majorBidi" w:hAnsiTheme="majorBidi" w:cstheme="majorBidi"/>
          <w:sz w:val="28"/>
          <w:szCs w:val="28"/>
          <w:rtl/>
          <w:lang w:bidi="yi-Hebr"/>
        </w:rPr>
        <w:t>. מע זעצט זיך אַרײַן אין שיפֿל און מע זינגט</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לידל (</w:t>
      </w:r>
      <w:r>
        <w:rPr>
          <w:rFonts w:asciiTheme="majorBidi" w:hAnsiTheme="majorBidi" w:cstheme="majorBidi" w:hint="cs"/>
          <w:sz w:val="28"/>
          <w:szCs w:val="28"/>
          <w:rtl/>
          <w:lang w:bidi="yi-Hebr"/>
        </w:rPr>
        <w:t>אַ</w:t>
      </w:r>
      <w:r w:rsidRPr="007B2E6A">
        <w:rPr>
          <w:rFonts w:asciiTheme="majorBidi" w:hAnsiTheme="majorBidi" w:cstheme="majorBidi"/>
          <w:sz w:val="28"/>
          <w:szCs w:val="28"/>
          <w:rtl/>
          <w:lang w:bidi="yi-Hebr"/>
        </w:rPr>
        <w:t xml:space="preserve"> </w:t>
      </w:r>
      <w:r w:rsidRPr="007B2E6A">
        <w:rPr>
          <w:rFonts w:asciiTheme="majorBidi" w:hAnsiTheme="majorBidi" w:cstheme="majorBidi"/>
          <w:color w:val="FF0000"/>
          <w:sz w:val="28"/>
          <w:szCs w:val="28"/>
          <w:rtl/>
          <w:lang w:bidi="yi-Hebr"/>
        </w:rPr>
        <w:t>גױיִש</w:t>
      </w:r>
      <w:r w:rsidRPr="007B2E6A">
        <w:rPr>
          <w:rFonts w:asciiTheme="majorBidi" w:hAnsiTheme="majorBidi" w:cstheme="majorBidi"/>
          <w:sz w:val="28"/>
          <w:szCs w:val="28"/>
          <w:rtl/>
          <w:lang w:bidi="yi-Hebr"/>
        </w:rPr>
        <w:t xml:space="preserve">, ניט קײן ייִדיש), און מע גליטשט זיך איבערן שמאָלן געדרײטן טײַכל, פֿאַרבײַ דעם געלן </w:t>
      </w:r>
      <w:r w:rsidRPr="00443919">
        <w:rPr>
          <w:rFonts w:asciiTheme="majorBidi" w:hAnsiTheme="majorBidi" w:cstheme="majorBidi"/>
          <w:color w:val="008000"/>
          <w:sz w:val="28"/>
          <w:szCs w:val="28"/>
          <w:rtl/>
          <w:lang w:bidi="yi-Hebr"/>
        </w:rPr>
        <w:t>אָטשערעט</w:t>
      </w:r>
      <w:r w:rsidRPr="007B2E6A">
        <w:rPr>
          <w:rFonts w:asciiTheme="majorBidi" w:hAnsiTheme="majorBidi" w:cstheme="majorBidi"/>
          <w:sz w:val="28"/>
          <w:szCs w:val="28"/>
          <w:rtl/>
          <w:lang w:bidi="yi-Hebr"/>
        </w:rPr>
        <w:t xml:space="preserve">. און אַז מע קומט אַהײם, איז שױן פֿינצטער. די באַקן </w:t>
      </w:r>
      <w:r w:rsidRPr="00443919">
        <w:rPr>
          <w:rFonts w:asciiTheme="majorBidi" w:hAnsiTheme="majorBidi" w:cstheme="majorBidi"/>
          <w:color w:val="auto"/>
          <w:sz w:val="28"/>
          <w:szCs w:val="28"/>
          <w:rtl/>
          <w:lang w:bidi="yi-Hebr"/>
        </w:rPr>
        <w:t>פֿלאַמ</w:t>
      </w:r>
      <w:r w:rsidRPr="007B2E6A">
        <w:rPr>
          <w:rFonts w:asciiTheme="majorBidi" w:hAnsiTheme="majorBidi" w:cstheme="majorBidi"/>
          <w:sz w:val="28"/>
          <w:szCs w:val="28"/>
          <w:rtl/>
          <w:lang w:bidi="yi-Hebr"/>
        </w:rPr>
        <w:t>ען. די אױגן גלאַנצן. דער אַפּעטיט איז גרױס. מע האָט גײענדיק געקױפֿט</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זיסן קאַװן (אַרבוז, װאַסערמעלאָן) מיט צ</w:t>
      </w:r>
      <w:r w:rsidR="00FA3A2B">
        <w:rPr>
          <w:rFonts w:asciiTheme="majorBidi" w:hAnsiTheme="majorBidi" w:cstheme="majorBidi"/>
          <w:sz w:val="28"/>
          <w:szCs w:val="28"/>
          <w:rtl/>
          <w:lang w:bidi="yi-Hebr"/>
        </w:rPr>
        <w:t>װײ</w:t>
      </w:r>
      <w:r w:rsidRPr="007B2E6A">
        <w:rPr>
          <w:rFonts w:asciiTheme="majorBidi" w:hAnsiTheme="majorBidi" w:cstheme="majorBidi"/>
          <w:sz w:val="28"/>
          <w:szCs w:val="28"/>
          <w:rtl/>
          <w:lang w:bidi="yi-Hebr"/>
        </w:rPr>
        <w:t xml:space="preserve"> פֿרישע, װײכע, נאָך װאָרעמע פֿראַנזעלן. און מע </w:t>
      </w:r>
      <w:r w:rsidRPr="00443919">
        <w:rPr>
          <w:rFonts w:asciiTheme="majorBidi" w:hAnsiTheme="majorBidi" w:cstheme="majorBidi"/>
          <w:color w:val="008000"/>
          <w:sz w:val="28"/>
          <w:szCs w:val="28"/>
          <w:rtl/>
          <w:lang w:bidi="yi-Hebr"/>
        </w:rPr>
        <w:t>פּראַװעט</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color w:val="008000"/>
          <w:sz w:val="28"/>
          <w:szCs w:val="28"/>
          <w:rtl/>
          <w:lang w:bidi="yi-Hebr"/>
        </w:rPr>
        <w:t>װעטשערע</w:t>
      </w:r>
      <w:r w:rsidRPr="007B2E6A">
        <w:rPr>
          <w:rFonts w:asciiTheme="majorBidi" w:hAnsiTheme="majorBidi" w:cstheme="majorBidi"/>
          <w:sz w:val="28"/>
          <w:szCs w:val="28"/>
          <w:rtl/>
          <w:lang w:bidi="yi-Hebr"/>
        </w:rPr>
        <w:t>. און מע איז פֿרײלעך. און עס לאַכט זיך גאָר אָן</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װאָרום און אָן</w:t>
      </w:r>
      <w:r w:rsidRPr="007B2E6A">
        <w:rPr>
          <w:rFonts w:asciiTheme="majorBidi" w:hAnsiTheme="majorBidi" w:cstheme="majorBidi"/>
          <w:color w:val="auto"/>
          <w:sz w:val="28"/>
          <w:szCs w:val="28"/>
          <w:rtl/>
          <w:lang w:bidi="yi-Hebr"/>
        </w:rPr>
        <w:t xml:space="preserve"> אַ </w:t>
      </w:r>
      <w:r w:rsidRPr="007B2E6A">
        <w:rPr>
          <w:rFonts w:asciiTheme="majorBidi" w:hAnsiTheme="majorBidi" w:cstheme="majorBidi"/>
          <w:sz w:val="28"/>
          <w:szCs w:val="28"/>
          <w:rtl/>
          <w:lang w:bidi="yi-Hebr"/>
        </w:rPr>
        <w:t>זין.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321</w:t>
      </w:r>
    </w:p>
    <w:p w:rsidR="00FE52BE" w:rsidRPr="00443919" w:rsidRDefault="00FE52BE" w:rsidP="00307D7C">
      <w:pPr>
        <w:widowControl w:val="0"/>
        <w:bidi/>
        <w:ind w:firstLine="284"/>
        <w:jc w:val="both"/>
        <w:rPr>
          <w:rFonts w:asciiTheme="majorBidi" w:hAnsiTheme="majorBidi" w:cstheme="majorBidi"/>
          <w:sz w:val="28"/>
          <w:szCs w:val="28"/>
          <w:lang w:bidi="yi-Hebr"/>
        </w:rPr>
      </w:pPr>
      <w:r w:rsidRPr="00443919">
        <w:rPr>
          <w:rFonts w:asciiTheme="majorBidi" w:hAnsiTheme="majorBidi" w:cstheme="majorBidi"/>
          <w:sz w:val="28"/>
          <w:szCs w:val="28"/>
          <w:rtl/>
          <w:lang w:bidi="yi-Hebr"/>
        </w:rPr>
        <w:t xml:space="preserve">דער זײַטיקער האָט געקאָנט מײנען, אַז בײדע זײַנען גלײַך צופֿרידן, גלײַך גליקלעך – יונגע, געזונטע קינדער, װאָס פֿעלט זײ? אין </w:t>
      </w:r>
      <w:r w:rsidR="00307D7C" w:rsidRPr="00307D7C">
        <w:rPr>
          <w:rFonts w:asciiTheme="majorBidi" w:hAnsiTheme="majorBidi" w:cstheme="majorBidi" w:hint="cs"/>
          <w:color w:val="FF0000"/>
          <w:sz w:val="28"/>
          <w:szCs w:val="28"/>
          <w:rtl/>
          <w:lang w:bidi="he-IL"/>
        </w:rPr>
        <w:t>תּו</w:t>
      </w:r>
      <w:r w:rsidRPr="00307D7C">
        <w:rPr>
          <w:rFonts w:asciiTheme="majorBidi" w:hAnsiTheme="majorBidi" w:cstheme="majorBidi"/>
          <w:color w:val="FF0000"/>
          <w:sz w:val="28"/>
          <w:szCs w:val="28"/>
          <w:rtl/>
          <w:lang w:bidi="yi-Hebr"/>
        </w:rPr>
        <w:t>ך</w:t>
      </w:r>
      <w:r w:rsidRPr="00443919">
        <w:rPr>
          <w:rFonts w:asciiTheme="majorBidi" w:hAnsiTheme="majorBidi" w:cstheme="majorBidi"/>
          <w:sz w:val="28"/>
          <w:szCs w:val="28"/>
          <w:rtl/>
          <w:lang w:bidi="yi-Hebr"/>
        </w:rPr>
        <w:t xml:space="preserve"> אַרײַן איז אָבער נאָר אײנער פֿון זײ (</w:t>
      </w:r>
      <w:r w:rsidR="00E012BC" w:rsidRPr="00E012BC">
        <w:rPr>
          <w:rFonts w:asciiTheme="majorBidi" w:hAnsiTheme="majorBidi" w:cstheme="majorBidi"/>
          <w:color w:val="FF0000"/>
          <w:sz w:val="28"/>
          <w:szCs w:val="28"/>
          <w:rtl/>
          <w:lang w:bidi="yi-Hebr"/>
        </w:rPr>
        <w:t>אלי</w:t>
      </w:r>
      <w:r w:rsidRPr="00443919">
        <w:rPr>
          <w:rFonts w:asciiTheme="majorBidi" w:hAnsiTheme="majorBidi" w:cstheme="majorBidi"/>
          <w:sz w:val="28"/>
          <w:szCs w:val="28"/>
          <w:rtl/>
          <w:lang w:bidi="yi-Hebr"/>
        </w:rPr>
        <w:t xml:space="preserve">) געװען </w:t>
      </w:r>
      <w:r w:rsidR="006555F5">
        <w:rPr>
          <w:rFonts w:asciiTheme="majorBidi" w:hAnsiTheme="majorBidi" w:cstheme="majorBidi"/>
          <w:color w:val="FF0000"/>
          <w:sz w:val="28"/>
          <w:szCs w:val="28"/>
          <w:rtl/>
          <w:lang w:bidi="yi-Hebr"/>
        </w:rPr>
        <w:t>באמת</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גליקלעכער. דער צװײטער (</w:t>
      </w:r>
      <w:r>
        <w:rPr>
          <w:rFonts w:asciiTheme="majorBidi" w:hAnsiTheme="majorBidi" w:cstheme="majorBidi"/>
          <w:color w:val="FF0000"/>
          <w:sz w:val="28"/>
          <w:szCs w:val="28"/>
          <w:rtl/>
          <w:lang w:bidi="yi-Hebr"/>
        </w:rPr>
        <w:t>שלום</w:t>
      </w:r>
      <w:r w:rsidRPr="00443919">
        <w:rPr>
          <w:rFonts w:asciiTheme="majorBidi" w:hAnsiTheme="majorBidi" w:cstheme="majorBidi"/>
          <w:sz w:val="28"/>
          <w:szCs w:val="28"/>
          <w:rtl/>
          <w:lang w:bidi="yi-Hebr"/>
        </w:rPr>
        <w:t xml:space="preserve">) האָט זיך געפֿילט אָנגעבראָכן, ניט אַפֿן ריכטיקן װעג. זײַן אײנציק שטיקל טרײסט איז געװען דאָס, װאָס די שטאָט האָט געקלונגען מיט זײַן </w:t>
      </w:r>
      <w:r w:rsidR="003660A0" w:rsidRPr="003660A0">
        <w:rPr>
          <w:rFonts w:asciiTheme="majorBidi" w:hAnsiTheme="majorBidi" w:cstheme="majorBidi"/>
          <w:color w:val="FF0000"/>
          <w:sz w:val="28"/>
          <w:szCs w:val="28"/>
          <w:rtl/>
          <w:lang w:bidi="yi-Hebr"/>
        </w:rPr>
        <w:t>הפֿטורה</w:t>
      </w:r>
      <w:r w:rsidRPr="00443919">
        <w:rPr>
          <w:rFonts w:asciiTheme="majorBidi" w:hAnsiTheme="majorBidi" w:cstheme="majorBidi"/>
          <w:sz w:val="28"/>
          <w:szCs w:val="28"/>
          <w:rtl/>
          <w:lang w:bidi="yi-Hebr"/>
        </w:rPr>
        <w:t xml:space="preserve">־זאָגן אין </w:t>
      </w:r>
      <w:r w:rsidR="006555F5">
        <w:rPr>
          <w:rFonts w:asciiTheme="majorBidi" w:hAnsiTheme="majorBidi" w:cstheme="majorBidi"/>
          <w:color w:val="FF0000"/>
          <w:sz w:val="28"/>
          <w:szCs w:val="28"/>
          <w:rtl/>
          <w:lang w:bidi="yi-Hebr"/>
        </w:rPr>
        <w:t>בית מדרש</w:t>
      </w:r>
      <w:r w:rsidRPr="00443919">
        <w:rPr>
          <w:rFonts w:asciiTheme="majorBidi" w:hAnsiTheme="majorBidi" w:cstheme="majorBidi"/>
          <w:sz w:val="28"/>
          <w:szCs w:val="28"/>
          <w:rtl/>
          <w:lang w:bidi="yi-Hebr"/>
        </w:rPr>
        <w:t xml:space="preserve"> און מיט זײַן קענען </w:t>
      </w:r>
      <w:r w:rsidR="000B3139">
        <w:rPr>
          <w:rFonts w:asciiTheme="majorBidi" w:hAnsiTheme="majorBidi" w:cstheme="majorBidi"/>
          <w:color w:val="FF0000"/>
          <w:sz w:val="28"/>
          <w:szCs w:val="28"/>
          <w:rtl/>
          <w:lang w:bidi="yi-Hebr"/>
        </w:rPr>
        <w:t>תּנך</w:t>
      </w:r>
      <w:r w:rsidRPr="00443919">
        <w:rPr>
          <w:rFonts w:asciiTheme="majorBidi" w:hAnsiTheme="majorBidi" w:cstheme="majorBidi"/>
          <w:sz w:val="28"/>
          <w:szCs w:val="28"/>
          <w:rtl/>
          <w:lang w:bidi="yi-Hebr"/>
        </w:rPr>
        <w:t xml:space="preserve"> און העברעיִש און מיט זײַן שרײַבן. אַלץ אַזעלכע זאַכן, װאָס פֿאַר זײַן </w:t>
      </w:r>
      <w:r w:rsidR="008175D5" w:rsidRPr="008175D5">
        <w:rPr>
          <w:rFonts w:asciiTheme="majorBidi" w:hAnsiTheme="majorBidi" w:cstheme="majorBidi"/>
          <w:color w:val="FF0000"/>
          <w:sz w:val="28"/>
          <w:szCs w:val="28"/>
          <w:rtl/>
          <w:lang w:bidi="yi-Hebr"/>
        </w:rPr>
        <w:t>חבֿר</w:t>
      </w:r>
      <w:r w:rsidRPr="00443919">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443919">
        <w:rPr>
          <w:rFonts w:asciiTheme="majorBidi" w:hAnsiTheme="majorBidi" w:cstheme="majorBidi"/>
          <w:sz w:val="28"/>
          <w:szCs w:val="28"/>
          <w:rtl/>
          <w:lang w:bidi="yi-Hebr"/>
        </w:rPr>
        <w:t xml:space="preserve"> איז דאָס</w:t>
      </w:r>
      <w:r w:rsidRPr="00443919">
        <w:rPr>
          <w:rFonts w:asciiTheme="majorBidi" w:hAnsiTheme="majorBidi" w:cstheme="majorBidi"/>
          <w:color w:val="auto"/>
          <w:sz w:val="28"/>
          <w:szCs w:val="28"/>
          <w:rtl/>
          <w:lang w:bidi="yi-Hebr"/>
        </w:rPr>
        <w:t xml:space="preserve"> אַ </w:t>
      </w:r>
      <w:r w:rsidR="00A22FBF" w:rsidRPr="00A22FBF">
        <w:rPr>
          <w:rFonts w:asciiTheme="majorBidi" w:hAnsiTheme="majorBidi" w:cstheme="majorBidi"/>
          <w:color w:val="FF0000"/>
          <w:sz w:val="28"/>
          <w:szCs w:val="28"/>
          <w:rtl/>
          <w:lang w:bidi="yi-Hebr"/>
        </w:rPr>
        <w:t>סוד</w:t>
      </w:r>
      <w:r w:rsidRPr="00443919">
        <w:rPr>
          <w:rFonts w:asciiTheme="majorBidi" w:hAnsiTheme="majorBidi" w:cstheme="majorBidi"/>
          <w:sz w:val="28"/>
          <w:szCs w:val="28"/>
          <w:rtl/>
          <w:lang w:bidi="yi-Hebr"/>
        </w:rPr>
        <w:t xml:space="preserve">. ניט פֿאַר אים געדאַכט. װי קומט צו </w:t>
      </w:r>
      <w:r w:rsidR="00E012BC" w:rsidRPr="00E012BC">
        <w:rPr>
          <w:rFonts w:asciiTheme="majorBidi" w:hAnsiTheme="majorBidi" w:cstheme="majorBidi"/>
          <w:color w:val="FF0000"/>
          <w:sz w:val="28"/>
          <w:szCs w:val="28"/>
          <w:rtl/>
          <w:lang w:bidi="yi-Hebr"/>
        </w:rPr>
        <w:t>אלי</w:t>
      </w:r>
      <w:r w:rsidRPr="00443919">
        <w:rPr>
          <w:rFonts w:asciiTheme="majorBidi" w:hAnsiTheme="majorBidi" w:cstheme="majorBidi"/>
          <w:color w:val="FF0000"/>
          <w:sz w:val="28"/>
          <w:szCs w:val="28"/>
          <w:rtl/>
          <w:lang w:bidi="yi-Hebr"/>
        </w:rPr>
        <w:t>ן</w:t>
      </w:r>
      <w:r w:rsidRPr="00443919">
        <w:rPr>
          <w:rFonts w:asciiTheme="majorBidi" w:hAnsiTheme="majorBidi" w:cstheme="majorBidi"/>
          <w:sz w:val="28"/>
          <w:szCs w:val="28"/>
          <w:rtl/>
          <w:lang w:bidi="yi-Hebr"/>
        </w:rPr>
        <w:t xml:space="preserve"> אַזאַ ייִדיש שרײַבן? </w:t>
      </w:r>
      <w:r w:rsidR="008C5804">
        <w:rPr>
          <w:rFonts w:asciiTheme="majorBidi" w:hAnsiTheme="majorBidi" w:cstheme="majorBidi"/>
          <w:color w:val="FF0000"/>
          <w:sz w:val="28"/>
          <w:szCs w:val="28"/>
          <w:rtl/>
          <w:lang w:bidi="yi-Hebr"/>
        </w:rPr>
        <w:t>לשון־קודש</w:t>
      </w:r>
      <w:r w:rsidRPr="00443919">
        <w:rPr>
          <w:rFonts w:asciiTheme="majorBidi" w:hAnsiTheme="majorBidi" w:cstheme="majorBidi"/>
          <w:sz w:val="28"/>
          <w:szCs w:val="28"/>
          <w:rtl/>
          <w:lang w:bidi="yi-Hebr"/>
        </w:rPr>
        <w:t xml:space="preserve">? </w:t>
      </w:r>
      <w:r w:rsidR="0099580D" w:rsidRPr="0099580D">
        <w:rPr>
          <w:rFonts w:asciiTheme="majorBidi" w:hAnsiTheme="majorBidi" w:cstheme="majorBidi"/>
          <w:color w:val="FF0000"/>
          <w:sz w:val="28"/>
          <w:szCs w:val="28"/>
          <w:rtl/>
          <w:lang w:bidi="yi-Hebr"/>
        </w:rPr>
        <w:t>מליצה</w:t>
      </w:r>
      <w:r w:rsidRPr="00443919">
        <w:rPr>
          <w:rFonts w:asciiTheme="majorBidi" w:hAnsiTheme="majorBidi" w:cstheme="majorBidi"/>
          <w:sz w:val="28"/>
          <w:szCs w:val="28"/>
          <w:rtl/>
          <w:lang w:bidi="yi-Hebr"/>
        </w:rPr>
        <w:t>? דערו</w:t>
      </w:r>
      <w:r w:rsidRPr="00443919">
        <w:rPr>
          <w:rFonts w:asciiTheme="majorBidi" w:hAnsiTheme="majorBidi" w:cstheme="majorBidi"/>
          <w:color w:val="auto"/>
          <w:sz w:val="28"/>
          <w:szCs w:val="28"/>
          <w:rtl/>
          <w:lang w:bidi="yi-Hebr"/>
        </w:rPr>
        <w:t xml:space="preserve">ף </w:t>
      </w:r>
      <w:r w:rsidRPr="00443919">
        <w:rPr>
          <w:rFonts w:asciiTheme="majorBidi" w:hAnsiTheme="majorBidi" w:cstheme="majorBidi"/>
          <w:sz w:val="28"/>
          <w:szCs w:val="28"/>
          <w:rtl/>
          <w:lang w:bidi="yi-Hebr"/>
        </w:rPr>
        <w:t xml:space="preserve">איז נאָר ער, </w:t>
      </w:r>
      <w:r w:rsidR="00F22F38">
        <w:rPr>
          <w:rFonts w:asciiTheme="majorBidi" w:hAnsiTheme="majorBidi" w:cstheme="majorBidi"/>
          <w:color w:val="FF0000"/>
          <w:sz w:val="28"/>
          <w:szCs w:val="28"/>
          <w:rtl/>
          <w:lang w:bidi="yi-Hebr"/>
        </w:rPr>
        <w:t>נחום</w:t>
      </w:r>
      <w:r w:rsidRPr="00443919">
        <w:rPr>
          <w:rFonts w:asciiTheme="majorBidi" w:hAnsiTheme="majorBidi" w:cstheme="majorBidi"/>
          <w:sz w:val="28"/>
          <w:szCs w:val="28"/>
          <w:rtl/>
          <w:lang w:bidi="yi-Hebr"/>
        </w:rPr>
        <w:t xml:space="preserve"> ראַבינאָװיטשעס זונדל, קלאָר אין אַלע </w:t>
      </w:r>
      <w:r w:rsidR="005732BC" w:rsidRPr="005732BC">
        <w:rPr>
          <w:rFonts w:asciiTheme="majorBidi" w:hAnsiTheme="majorBidi" w:cstheme="majorBidi"/>
          <w:color w:val="FF0000"/>
          <w:sz w:val="28"/>
          <w:szCs w:val="28"/>
          <w:rtl/>
          <w:lang w:bidi="yi-Hebr"/>
        </w:rPr>
        <w:t>השׂכּלה</w:t>
      </w:r>
      <w:r w:rsidRPr="00443919">
        <w:rPr>
          <w:rFonts w:asciiTheme="majorBidi" w:hAnsiTheme="majorBidi" w:cstheme="majorBidi"/>
          <w:sz w:val="28"/>
          <w:szCs w:val="28"/>
          <w:rtl/>
          <w:lang w:bidi="yi-Hebr"/>
        </w:rPr>
        <w:t xml:space="preserve">־ביכלעך, </w:t>
      </w:r>
      <w:r>
        <w:rPr>
          <w:rFonts w:asciiTheme="majorBidi" w:hAnsiTheme="majorBidi" w:cstheme="majorBidi" w:hint="cs"/>
          <w:sz w:val="28"/>
          <w:szCs w:val="28"/>
          <w:rtl/>
          <w:lang w:bidi="yi-Hebr"/>
        </w:rPr>
        <w:t>װ</w:t>
      </w:r>
      <w:r w:rsidRPr="00443919">
        <w:rPr>
          <w:rFonts w:asciiTheme="majorBidi" w:hAnsiTheme="majorBidi" w:cstheme="majorBidi"/>
          <w:sz w:val="28"/>
          <w:szCs w:val="28"/>
          <w:rtl/>
          <w:lang w:bidi="yi-Hebr"/>
        </w:rPr>
        <w:t>י</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װאַסער. לײענט דעם ״</w:t>
      </w:r>
      <w:r w:rsidR="003660A0" w:rsidRPr="003660A0">
        <w:rPr>
          <w:rFonts w:asciiTheme="majorBidi" w:hAnsiTheme="majorBidi" w:cstheme="majorBidi"/>
          <w:color w:val="FF0000"/>
          <w:sz w:val="28"/>
          <w:szCs w:val="28"/>
          <w:rtl/>
          <w:lang w:bidi="yi-Hebr"/>
        </w:rPr>
        <w:t>המגיד</w:t>
      </w:r>
      <w:r w:rsidRPr="00443919">
        <w:rPr>
          <w:rFonts w:asciiTheme="majorBidi" w:hAnsiTheme="majorBidi" w:cstheme="majorBidi"/>
          <w:sz w:val="28"/>
          <w:szCs w:val="28"/>
          <w:rtl/>
          <w:lang w:bidi="yi-Hebr"/>
        </w:rPr>
        <w:t>״.</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װוּנדער, װאָס ער אַלײן שרײַבט נאָך ניט אין ״</w:t>
      </w:r>
      <w:r w:rsidR="003660A0" w:rsidRPr="003660A0">
        <w:rPr>
          <w:rFonts w:asciiTheme="majorBidi" w:hAnsiTheme="majorBidi" w:cstheme="majorBidi"/>
          <w:color w:val="FF0000"/>
          <w:sz w:val="28"/>
          <w:szCs w:val="28"/>
          <w:rtl/>
          <w:lang w:bidi="yi-Hebr"/>
        </w:rPr>
        <w:t>המגיד</w:t>
      </w:r>
      <w:r w:rsidRPr="00443919">
        <w:rPr>
          <w:rFonts w:asciiTheme="majorBidi" w:hAnsiTheme="majorBidi" w:cstheme="majorBidi"/>
          <w:sz w:val="28"/>
          <w:szCs w:val="28"/>
          <w:rtl/>
          <w:lang w:bidi="yi-Hebr"/>
        </w:rPr>
        <w:t xml:space="preserve">״. נאָר פֿונװאַנען װײסט מען, אַז ער שרײַבט ניט? </w:t>
      </w:r>
      <w:r w:rsidR="00BA2FC4">
        <w:rPr>
          <w:rFonts w:asciiTheme="majorBidi" w:hAnsiTheme="majorBidi" w:cstheme="majorBidi"/>
          <w:color w:val="FF0000"/>
          <w:sz w:val="28"/>
          <w:szCs w:val="28"/>
          <w:rtl/>
          <w:lang w:bidi="yi-Hebr"/>
        </w:rPr>
        <w:t>אפֿשר</w:t>
      </w:r>
      <w:r w:rsidRPr="00443919">
        <w:rPr>
          <w:rFonts w:asciiTheme="majorBidi" w:hAnsiTheme="majorBidi" w:cstheme="majorBidi"/>
          <w:sz w:val="28"/>
          <w:szCs w:val="28"/>
          <w:rtl/>
          <w:lang w:bidi="yi-Hebr"/>
        </w:rPr>
        <w:t xml:space="preserve"> שרײַבט ער אונטער</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פֿאַרשטעלטן נאָמען?..</w:t>
      </w:r>
    </w:p>
    <w:p w:rsidR="00FE52BE" w:rsidRPr="00443919" w:rsidRDefault="00FE52BE" w:rsidP="00FE52BE">
      <w:pPr>
        <w:widowControl w:val="0"/>
        <w:bidi/>
        <w:ind w:firstLine="284"/>
        <w:jc w:val="both"/>
        <w:rPr>
          <w:rFonts w:asciiTheme="majorBidi" w:hAnsiTheme="majorBidi" w:cstheme="majorBidi"/>
          <w:sz w:val="28"/>
          <w:szCs w:val="28"/>
          <w:lang w:bidi="yi-Hebr"/>
        </w:rPr>
      </w:pPr>
      <w:r w:rsidRPr="00443919">
        <w:rPr>
          <w:rFonts w:asciiTheme="majorBidi" w:hAnsiTheme="majorBidi" w:cstheme="majorBidi"/>
          <w:sz w:val="28"/>
          <w:szCs w:val="28"/>
          <w:rtl/>
          <w:lang w:bidi="yi-Hebr"/>
        </w:rPr>
        <w:t xml:space="preserve">אַזױ </w:t>
      </w:r>
      <w:r w:rsidRPr="00443919">
        <w:rPr>
          <w:rFonts w:asciiTheme="majorBidi" w:hAnsiTheme="majorBidi" w:cstheme="majorBidi"/>
          <w:color w:val="FF0000"/>
          <w:sz w:val="28"/>
          <w:szCs w:val="28"/>
          <w:rtl/>
          <w:lang w:bidi="yi-Hebr"/>
        </w:rPr>
        <w:t>שמועסט</w:t>
      </w:r>
      <w:r w:rsidRPr="00443919">
        <w:rPr>
          <w:rFonts w:asciiTheme="majorBidi" w:hAnsiTheme="majorBidi" w:cstheme="majorBidi"/>
          <w:sz w:val="28"/>
          <w:szCs w:val="28"/>
          <w:rtl/>
          <w:lang w:bidi="yi-Hebr"/>
        </w:rPr>
        <w:t xml:space="preserve"> מען אין </w:t>
      </w:r>
      <w:r w:rsidRPr="00443919">
        <w:rPr>
          <w:rFonts w:asciiTheme="majorBidi" w:hAnsiTheme="majorBidi" w:cstheme="majorBidi"/>
          <w:color w:val="008000"/>
          <w:sz w:val="28"/>
          <w:szCs w:val="28"/>
          <w:rtl/>
          <w:lang w:bidi="yi-Hebr"/>
        </w:rPr>
        <w:t>פּערעיאַסלאַװ</w:t>
      </w:r>
      <w:r w:rsidRPr="00443919">
        <w:rPr>
          <w:rFonts w:asciiTheme="majorBidi" w:hAnsiTheme="majorBidi" w:cstheme="majorBidi"/>
          <w:sz w:val="28"/>
          <w:szCs w:val="28"/>
          <w:rtl/>
          <w:lang w:bidi="yi-Hebr"/>
        </w:rPr>
        <w:t>. און מע רינגלט אים אַרום מיט</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באַזונדערן אָרעאָל, און ער װאַקסט אױס באַ זיך אַלײן אין די אױגן מיט</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 xml:space="preserve">קאָפּ העכער. און ער װערט סאָליד. ער זוכט ניט מער קײן </w:t>
      </w:r>
      <w:r w:rsidR="008175D5" w:rsidRPr="008175D5">
        <w:rPr>
          <w:rFonts w:asciiTheme="majorBidi" w:hAnsiTheme="majorBidi" w:cstheme="majorBidi"/>
          <w:color w:val="FF0000"/>
          <w:sz w:val="28"/>
          <w:szCs w:val="28"/>
          <w:rtl/>
          <w:lang w:bidi="yi-Hebr"/>
        </w:rPr>
        <w:t>חבֿר</w:t>
      </w:r>
      <w:r w:rsidRPr="00443919">
        <w:rPr>
          <w:rFonts w:asciiTheme="majorBidi" w:hAnsiTheme="majorBidi" w:cstheme="majorBidi"/>
          <w:sz w:val="28"/>
          <w:szCs w:val="28"/>
          <w:rtl/>
          <w:lang w:bidi="yi-Hebr"/>
        </w:rPr>
        <w:t>שאַפֿט מיט קײנעם פֿון די פֿריִעריקע װײַסע־</w:t>
      </w:r>
      <w:r w:rsidR="00AA3836">
        <w:rPr>
          <w:rFonts w:asciiTheme="majorBidi" w:hAnsiTheme="majorBidi" w:cstheme="majorBidi"/>
          <w:color w:val="FF0000"/>
          <w:sz w:val="28"/>
          <w:szCs w:val="28"/>
          <w:rtl/>
          <w:lang w:bidi="yi-Hebr"/>
        </w:rPr>
        <w:t>חבֿרה</w:t>
      </w:r>
      <w:r w:rsidRPr="00443919">
        <w:rPr>
          <w:rFonts w:asciiTheme="majorBidi" w:hAnsiTheme="majorBidi" w:cstheme="majorBidi"/>
          <w:sz w:val="28"/>
          <w:szCs w:val="28"/>
          <w:rtl/>
          <w:lang w:bidi="yi-Hebr"/>
        </w:rPr>
        <w:t xml:space="preserve">ניקעס. ער פֿאַרשרײַבט זיך אין דער שטאָט־ביבליאָטעק. טראָגט אַהײם גראָבע ביכער. לײענט דאַרװין, באָקל, ספּענסער. שאַרט זיך אַרום די גרױסע, באַרימטע, אופֿגעקלערטע </w:t>
      </w:r>
      <w:r w:rsidR="000C38B5">
        <w:rPr>
          <w:rFonts w:asciiTheme="majorBidi" w:hAnsiTheme="majorBidi" w:cstheme="majorBidi"/>
          <w:color w:val="FF0000"/>
          <w:sz w:val="28"/>
          <w:szCs w:val="28"/>
          <w:rtl/>
          <w:lang w:bidi="yi-Hebr"/>
        </w:rPr>
        <w:t>בחור</w:t>
      </w:r>
      <w:r w:rsidRPr="00443919">
        <w:rPr>
          <w:rFonts w:asciiTheme="majorBidi" w:hAnsiTheme="majorBidi" w:cstheme="majorBidi"/>
          <w:color w:val="FF0000"/>
          <w:sz w:val="28"/>
          <w:szCs w:val="28"/>
          <w:rtl/>
          <w:lang w:bidi="yi-Hebr"/>
        </w:rPr>
        <w:t>ים</w:t>
      </w:r>
      <w:r w:rsidRPr="00443919">
        <w:rPr>
          <w:rFonts w:asciiTheme="majorBidi" w:hAnsiTheme="majorBidi" w:cstheme="majorBidi"/>
          <w:sz w:val="28"/>
          <w:szCs w:val="28"/>
          <w:rtl/>
          <w:lang w:bidi="yi-Hebr"/>
        </w:rPr>
        <w:t xml:space="preserve"> אין שטאָט. </w:t>
      </w:r>
      <w:r w:rsidR="000C38B5">
        <w:rPr>
          <w:rFonts w:asciiTheme="majorBidi" w:hAnsiTheme="majorBidi" w:cstheme="majorBidi"/>
          <w:color w:val="FF0000"/>
          <w:sz w:val="28"/>
          <w:szCs w:val="28"/>
          <w:rtl/>
          <w:lang w:bidi="yi-Hebr"/>
        </w:rPr>
        <w:t>בחור</w:t>
      </w:r>
      <w:r w:rsidRPr="00443919">
        <w:rPr>
          <w:rFonts w:asciiTheme="majorBidi" w:hAnsiTheme="majorBidi" w:cstheme="majorBidi"/>
          <w:color w:val="FF0000"/>
          <w:sz w:val="28"/>
          <w:szCs w:val="28"/>
          <w:rtl/>
          <w:lang w:bidi="yi-Hebr"/>
        </w:rPr>
        <w:t>ים</w:t>
      </w:r>
      <w:r w:rsidRPr="00443919">
        <w:rPr>
          <w:rFonts w:asciiTheme="majorBidi" w:hAnsiTheme="majorBidi" w:cstheme="majorBidi"/>
          <w:sz w:val="28"/>
          <w:szCs w:val="28"/>
          <w:rtl/>
          <w:lang w:bidi="yi-Hebr"/>
        </w:rPr>
        <w:t xml:space="preserve"> אַװט</w:t>
      </w:r>
      <w:r>
        <w:rPr>
          <w:rFonts w:asciiTheme="majorBidi" w:hAnsiTheme="majorBidi" w:cstheme="majorBidi" w:hint="cs"/>
          <w:sz w:val="28"/>
          <w:szCs w:val="28"/>
          <w:rtl/>
          <w:lang w:bidi="yi-Hebr"/>
        </w:rPr>
        <w:t>אָ</w:t>
      </w:r>
      <w:r w:rsidRPr="00443919">
        <w:rPr>
          <w:rFonts w:asciiTheme="majorBidi" w:hAnsiTheme="majorBidi" w:cstheme="majorBidi"/>
          <w:sz w:val="28"/>
          <w:szCs w:val="28"/>
          <w:rtl/>
          <w:lang w:bidi="yi-Hebr"/>
        </w:rPr>
        <w:t>דידאַקטן. אַזעלכע, װאָס האָבן אַלײן, מיט זײער זיצן און קװעטשן די באַנק, דורכגעמאַכט</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גאַנצן קורס, בײַגעקומען לאַטײַן און גריכיש, דורכגעגאַנגען געאָמעטריע און אַלגעברע, און טריגאָנאָמעטריע, און פּסיכאָלאָגיע, און פֿיל</w:t>
      </w:r>
      <w:r>
        <w:rPr>
          <w:rFonts w:asciiTheme="majorBidi" w:hAnsiTheme="majorBidi" w:cstheme="majorBidi" w:hint="cs"/>
          <w:sz w:val="28"/>
          <w:szCs w:val="28"/>
          <w:rtl/>
          <w:lang w:bidi="yi-Hebr"/>
        </w:rPr>
        <w:t>אָ</w:t>
      </w:r>
      <w:r w:rsidRPr="00443919">
        <w:rPr>
          <w:rFonts w:asciiTheme="majorBidi" w:hAnsiTheme="majorBidi" w:cstheme="majorBidi"/>
          <w:sz w:val="28"/>
          <w:szCs w:val="28"/>
          <w:rtl/>
          <w:lang w:bidi="yi-Hebr"/>
        </w:rPr>
        <w:t>ז</w:t>
      </w:r>
      <w:r>
        <w:rPr>
          <w:rFonts w:asciiTheme="majorBidi" w:hAnsiTheme="majorBidi" w:cstheme="majorBidi" w:hint="cs"/>
          <w:sz w:val="28"/>
          <w:szCs w:val="28"/>
          <w:rtl/>
          <w:lang w:bidi="yi-Hebr"/>
        </w:rPr>
        <w:t>אָ</w:t>
      </w:r>
      <w:r w:rsidRPr="00443919">
        <w:rPr>
          <w:rFonts w:asciiTheme="majorBidi" w:hAnsiTheme="majorBidi" w:cstheme="majorBidi"/>
          <w:sz w:val="28"/>
          <w:szCs w:val="28"/>
          <w:rtl/>
          <w:lang w:bidi="yi-Hebr"/>
        </w:rPr>
        <w:t xml:space="preserve">פֿיע, גרײט געװען </w:t>
      </w:r>
      <w:r w:rsidRPr="00443919">
        <w:rPr>
          <w:rFonts w:asciiTheme="majorBidi" w:hAnsiTheme="majorBidi" w:cstheme="majorBidi"/>
          <w:color w:val="008000"/>
          <w:sz w:val="28"/>
          <w:szCs w:val="28"/>
          <w:rtl/>
          <w:lang w:bidi="yi-Hebr"/>
        </w:rPr>
        <w:t>כאָטש</w:t>
      </w:r>
      <w:r w:rsidRPr="00443919">
        <w:rPr>
          <w:rFonts w:asciiTheme="majorBidi" w:hAnsiTheme="majorBidi" w:cstheme="majorBidi"/>
          <w:sz w:val="28"/>
          <w:szCs w:val="28"/>
          <w:rtl/>
          <w:lang w:bidi="yi-Hebr"/>
        </w:rPr>
        <w:t xml:space="preserve"> הײַנטיקן טאָג אַרײַנטרעטן גלײַך אין אוניװערסיטעט אַרײַן. זײ האָבן נאָר ניט אַף</w:t>
      </w:r>
      <w:r w:rsidRPr="00443919">
        <w:rPr>
          <w:rFonts w:asciiTheme="majorBidi" w:hAnsiTheme="majorBidi" w:cstheme="majorBidi"/>
          <w:color w:val="auto"/>
          <w:sz w:val="28"/>
          <w:szCs w:val="28"/>
          <w:rtl/>
          <w:lang w:bidi="yi-Hebr"/>
        </w:rPr>
        <w:t xml:space="preserve"> </w:t>
      </w:r>
      <w:r w:rsidRPr="00443919">
        <w:rPr>
          <w:rFonts w:asciiTheme="majorBidi" w:hAnsiTheme="majorBidi" w:cstheme="majorBidi"/>
          <w:sz w:val="28"/>
          <w:szCs w:val="28"/>
          <w:rtl/>
          <w:lang w:bidi="yi-Hebr"/>
        </w:rPr>
        <w:t xml:space="preserve">דער </w:t>
      </w:r>
      <w:r w:rsidR="003660A0" w:rsidRPr="003660A0">
        <w:rPr>
          <w:rFonts w:asciiTheme="majorBidi" w:hAnsiTheme="majorBidi" w:cstheme="majorBidi"/>
          <w:color w:val="FF0000"/>
          <w:sz w:val="28"/>
          <w:szCs w:val="28"/>
          <w:rtl/>
          <w:lang w:bidi="yi-Hebr"/>
        </w:rPr>
        <w:t>הוצאה</w:t>
      </w:r>
      <w:r w:rsidRPr="00443919">
        <w:rPr>
          <w:rFonts w:asciiTheme="majorBidi" w:hAnsiTheme="majorBidi" w:cstheme="majorBidi"/>
          <w:sz w:val="28"/>
          <w:szCs w:val="28"/>
          <w:rtl/>
          <w:lang w:bidi="yi-Hebr"/>
        </w:rPr>
        <w:t xml:space="preserve">. צװײ טיפּן פֿון די אַמאָליקע ערשטע עקסטערנעס. אײנער האָט געהײסן כײַטע רודערמאַן, דער אַנדערער – </w:t>
      </w:r>
      <w:r w:rsidR="00E24F2C" w:rsidRPr="00E24F2C">
        <w:rPr>
          <w:rFonts w:asciiTheme="majorBidi" w:hAnsiTheme="majorBidi" w:cstheme="majorBidi"/>
          <w:color w:val="FF0000"/>
          <w:sz w:val="28"/>
          <w:szCs w:val="28"/>
          <w:rtl/>
          <w:lang w:bidi="yi-Hebr"/>
        </w:rPr>
        <w:t>אַבֿרהמל</w:t>
      </w:r>
      <w:r w:rsidRPr="00443919">
        <w:rPr>
          <w:rFonts w:asciiTheme="majorBidi" w:hAnsiTheme="majorBidi" w:cstheme="majorBidi"/>
          <w:sz w:val="28"/>
          <w:szCs w:val="28"/>
          <w:rtl/>
          <w:lang w:bidi="yi-Hebr"/>
        </w:rPr>
        <w:t xml:space="preserve"> זאָלאָטושקין. בײדע זײַנען טױט און פֿאַרדינען באַשריבן צו װערן </w:t>
      </w:r>
      <w:r w:rsidRPr="00443919">
        <w:rPr>
          <w:rFonts w:asciiTheme="majorBidi" w:hAnsiTheme="majorBidi" w:cstheme="majorBidi"/>
          <w:color w:val="008000"/>
          <w:sz w:val="28"/>
          <w:szCs w:val="28"/>
          <w:rtl/>
          <w:lang w:bidi="yi-Hebr"/>
        </w:rPr>
        <w:t>כאָטש</w:t>
      </w:r>
      <w:r w:rsidRPr="00443919">
        <w:rPr>
          <w:rFonts w:asciiTheme="majorBidi" w:hAnsiTheme="majorBidi" w:cstheme="majorBidi"/>
          <w:sz w:val="28"/>
          <w:szCs w:val="28"/>
          <w:rtl/>
          <w:lang w:bidi="yi-Hebr"/>
        </w:rPr>
        <w:t xml:space="preserve"> אין עטלעכע </w:t>
      </w:r>
      <w:r w:rsidR="00EA0A7D">
        <w:rPr>
          <w:rFonts w:asciiTheme="majorBidi" w:hAnsiTheme="majorBidi" w:cstheme="majorBidi"/>
          <w:color w:val="FF0000"/>
          <w:sz w:val="28"/>
          <w:szCs w:val="28"/>
          <w:rtl/>
          <w:lang w:bidi="yi-Hebr"/>
        </w:rPr>
        <w:t>שורות</w:t>
      </w:r>
      <w:r w:rsidRPr="00443919">
        <w:rPr>
          <w:rFonts w:asciiTheme="majorBidi" w:hAnsiTheme="majorBidi" w:cstheme="majorBidi"/>
          <w:sz w:val="28"/>
          <w:szCs w:val="28"/>
          <w:rtl/>
          <w:lang w:bidi="yi-Hebr"/>
        </w:rPr>
        <w:t xml:space="preserve"> אין די דאָזיקע </w:t>
      </w:r>
      <w:r w:rsidR="008715FE" w:rsidRPr="008715FE">
        <w:rPr>
          <w:rFonts w:asciiTheme="majorBidi" w:hAnsiTheme="majorBidi" w:cstheme="majorBidi"/>
          <w:color w:val="FF0000"/>
          <w:sz w:val="28"/>
          <w:szCs w:val="28"/>
          <w:rtl/>
          <w:lang w:bidi="yi-Hebr"/>
        </w:rPr>
        <w:t>זכרונות</w:t>
      </w:r>
      <w:r w:rsidRPr="00443919">
        <w:rPr>
          <w:rFonts w:asciiTheme="majorBidi" w:hAnsiTheme="majorBidi" w:cstheme="majorBidi"/>
          <w:sz w:val="28"/>
          <w:szCs w:val="28"/>
          <w:rtl/>
          <w:lang w:bidi="yi-Hebr"/>
        </w:rPr>
        <w:t>.</w:t>
      </w:r>
    </w:p>
    <w:p w:rsidR="00FE52BE" w:rsidRPr="00443919" w:rsidRDefault="00FE52BE" w:rsidP="00FE52BE">
      <w:pPr>
        <w:widowControl w:val="0"/>
        <w:bidi/>
        <w:ind w:firstLine="284"/>
        <w:jc w:val="both"/>
        <w:rPr>
          <w:rFonts w:asciiTheme="majorBidi" w:hAnsiTheme="majorBidi" w:cstheme="majorBidi"/>
          <w:sz w:val="28"/>
          <w:szCs w:val="28"/>
          <w:rtl/>
          <w:lang w:bidi="he-IL"/>
        </w:rPr>
      </w:pPr>
      <w:r w:rsidRPr="003660A0">
        <w:rPr>
          <w:rFonts w:asciiTheme="majorBidi" w:hAnsiTheme="majorBidi" w:cstheme="majorBidi"/>
          <w:color w:val="FF0000"/>
          <w:sz w:val="28"/>
          <w:szCs w:val="28"/>
          <w:rtl/>
          <w:lang w:bidi="yi-Hebr"/>
        </w:rPr>
        <w:t>כײַטע</w:t>
      </w:r>
      <w:r w:rsidRPr="00443919">
        <w:rPr>
          <w:rFonts w:asciiTheme="majorBidi" w:hAnsiTheme="majorBidi" w:cstheme="majorBidi"/>
          <w:sz w:val="28"/>
          <w:szCs w:val="28"/>
          <w:rtl/>
          <w:lang w:bidi="yi-Hebr"/>
        </w:rPr>
        <w:t xml:space="preserve"> רודערמאַן איז געזעסן װײַט הינטער דער שטאָט אַרױס, אָפּגעזונדערט פֿון דער װעלט און פֿון מענטשן. דאָס איז געװען</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 xml:space="preserve">זון פֿון דעם </w:t>
      </w:r>
      <w:r w:rsidR="002E5578">
        <w:rPr>
          <w:rFonts w:asciiTheme="majorBidi" w:hAnsiTheme="majorBidi" w:cstheme="majorBidi"/>
          <w:color w:val="FF0000"/>
          <w:sz w:val="28"/>
          <w:szCs w:val="28"/>
          <w:rtl/>
          <w:lang w:bidi="yi-Hebr"/>
        </w:rPr>
        <w:t>מלמד</w:t>
      </w:r>
      <w:r w:rsidRPr="00443919">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443919">
        <w:rPr>
          <w:rFonts w:asciiTheme="majorBidi" w:hAnsiTheme="majorBidi" w:cstheme="majorBidi"/>
          <w:sz w:val="28"/>
          <w:szCs w:val="28"/>
          <w:rtl/>
          <w:lang w:bidi="yi-Hebr"/>
        </w:rPr>
        <w:t>־</w:t>
      </w:r>
      <w:r w:rsidR="00A2577B" w:rsidRPr="00A2577B">
        <w:rPr>
          <w:rFonts w:asciiTheme="majorBidi" w:hAnsiTheme="majorBidi" w:cstheme="majorBidi"/>
          <w:color w:val="FF0000"/>
          <w:sz w:val="28"/>
          <w:szCs w:val="28"/>
          <w:rtl/>
          <w:lang w:bidi="yi-Hebr"/>
        </w:rPr>
        <w:t>דוד</w:t>
      </w:r>
      <w:r w:rsidRPr="00443919">
        <w:rPr>
          <w:rFonts w:asciiTheme="majorBidi" w:hAnsiTheme="majorBidi" w:cstheme="majorBidi"/>
          <w:sz w:val="28"/>
          <w:szCs w:val="28"/>
          <w:rtl/>
          <w:lang w:bidi="yi-Hebr"/>
        </w:rPr>
        <w:t xml:space="preserve"> רודערמאַן, װעלכער איז</w:t>
      </w:r>
      <w:r w:rsidRPr="00443919">
        <w:rPr>
          <w:rFonts w:asciiTheme="majorBidi" w:hAnsiTheme="majorBidi" w:cstheme="majorBidi"/>
          <w:sz w:val="28"/>
          <w:szCs w:val="28"/>
          <w:vertAlign w:val="subscript"/>
          <w:rtl/>
          <w:lang w:bidi="yi-Hebr"/>
        </w:rPr>
        <w:t xml:space="preserve"> </w:t>
      </w:r>
      <w:r w:rsidRPr="00443919">
        <w:rPr>
          <w:rFonts w:asciiTheme="majorBidi" w:hAnsiTheme="majorBidi" w:cstheme="majorBidi"/>
          <w:sz w:val="28"/>
          <w:szCs w:val="28"/>
          <w:rtl/>
          <w:lang w:bidi="yi-Hebr"/>
        </w:rPr>
        <w:t>באַשריבן אינעם ערשטן טײל פֿון דער ביִאָגראַפֿיע, און</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 xml:space="preserve">ברודער פֿון </w:t>
      </w:r>
      <w:r w:rsidR="005732BC" w:rsidRPr="005732BC">
        <w:rPr>
          <w:rFonts w:asciiTheme="majorBidi" w:hAnsiTheme="majorBidi" w:cstheme="majorBidi"/>
          <w:color w:val="FF0000"/>
          <w:sz w:val="28"/>
          <w:szCs w:val="28"/>
          <w:rtl/>
          <w:lang w:bidi="yi-Hebr"/>
        </w:rPr>
        <w:t>שמעון</w:t>
      </w:r>
      <w:r w:rsidRPr="00443919">
        <w:rPr>
          <w:rFonts w:asciiTheme="majorBidi" w:hAnsiTheme="majorBidi" w:cstheme="majorBidi"/>
          <w:sz w:val="28"/>
          <w:szCs w:val="28"/>
          <w:rtl/>
          <w:lang w:bidi="yi-Hebr"/>
        </w:rPr>
        <w:t xml:space="preserve"> רודערמאַן, װאָס האָט געהאַלטן באַ </w:t>
      </w:r>
      <w:r w:rsidR="00D758C3" w:rsidRPr="00D758C3">
        <w:rPr>
          <w:rFonts w:asciiTheme="majorBidi" w:hAnsiTheme="majorBidi" w:cstheme="majorBidi"/>
          <w:color w:val="FF0000"/>
          <w:sz w:val="28"/>
          <w:szCs w:val="28"/>
          <w:rtl/>
          <w:lang w:bidi="yi-Hebr"/>
        </w:rPr>
        <w:t>שמד</w:t>
      </w:r>
      <w:r w:rsidRPr="00443919">
        <w:rPr>
          <w:rFonts w:asciiTheme="majorBidi" w:hAnsiTheme="majorBidi" w:cstheme="majorBidi"/>
          <w:color w:val="FF0000"/>
          <w:sz w:val="28"/>
          <w:szCs w:val="28"/>
          <w:rtl/>
          <w:lang w:bidi="yi-Hebr"/>
        </w:rPr>
        <w:t>ן</w:t>
      </w:r>
      <w:r w:rsidRPr="00443919">
        <w:rPr>
          <w:rFonts w:asciiTheme="majorBidi" w:hAnsiTheme="majorBidi" w:cstheme="majorBidi"/>
          <w:sz w:val="28"/>
          <w:szCs w:val="28"/>
          <w:rtl/>
          <w:lang w:bidi="yi-Hebr"/>
        </w:rPr>
        <w:t xml:space="preserve"> זיך, נאָר די</w:t>
      </w:r>
    </w:p>
    <w:p w:rsidR="00FE52BE" w:rsidRPr="00AC02FD" w:rsidRDefault="00FE52BE" w:rsidP="00FE52BE">
      <w:pPr>
        <w:widowControl w:val="0"/>
        <w:bidi/>
        <w:ind w:firstLine="284"/>
        <w:jc w:val="both"/>
        <w:rPr>
          <w:rFonts w:asciiTheme="majorBidi" w:hAnsiTheme="majorBidi" w:cstheme="majorBidi"/>
          <w:sz w:val="32"/>
          <w:szCs w:val="32"/>
          <w:lang w:bidi="yi-Hebr"/>
        </w:rPr>
      </w:pPr>
      <w:r>
        <w:rPr>
          <w:rFonts w:asciiTheme="majorBidi" w:hAnsiTheme="majorBidi" w:cstheme="majorBidi"/>
          <w:sz w:val="32"/>
          <w:szCs w:val="32"/>
          <w:rtl/>
          <w:lang w:bidi="yi-Hebr"/>
        </w:rPr>
        <w:t xml:space="preserve"> </w:t>
      </w:r>
      <w:r w:rsidRPr="00AC02FD">
        <w:rPr>
          <w:rFonts w:asciiTheme="majorBidi" w:hAnsiTheme="majorBidi" w:cstheme="majorBidi"/>
          <w:sz w:val="32"/>
          <w:szCs w:val="32"/>
          <w:rtl/>
          <w:lang w:bidi="yi-Hebr"/>
        </w:rPr>
        <w:t>322</w:t>
      </w:r>
    </w:p>
    <w:p w:rsidR="00FE52BE" w:rsidRPr="00443919" w:rsidRDefault="00FE52BE" w:rsidP="00FE7062">
      <w:pPr>
        <w:widowControl w:val="0"/>
        <w:bidi/>
        <w:jc w:val="both"/>
        <w:rPr>
          <w:rFonts w:asciiTheme="majorBidi" w:hAnsiTheme="majorBidi" w:cstheme="majorBidi"/>
          <w:sz w:val="28"/>
          <w:szCs w:val="28"/>
          <w:lang w:bidi="yi-Hebr"/>
        </w:rPr>
      </w:pPr>
      <w:r w:rsidRPr="00443919">
        <w:rPr>
          <w:rFonts w:asciiTheme="majorBidi" w:hAnsiTheme="majorBidi" w:cstheme="majorBidi"/>
          <w:sz w:val="28"/>
          <w:szCs w:val="28"/>
          <w:rtl/>
          <w:lang w:bidi="yi-Hebr"/>
        </w:rPr>
        <w:t xml:space="preserve">שטאָט האָט אים אַרױסגעראַטעװעט פֿון מאָנאַסטיר און אַװעקגעשיקט קײן זשיטאָמיר אין דער ראַבינער־שול. </w:t>
      </w:r>
      <w:r w:rsidRPr="005C4EFB">
        <w:rPr>
          <w:rFonts w:asciiTheme="majorBidi" w:hAnsiTheme="majorBidi" w:cstheme="majorBidi"/>
          <w:color w:val="FF0000"/>
          <w:sz w:val="28"/>
          <w:szCs w:val="28"/>
          <w:rtl/>
          <w:lang w:bidi="yi-Hebr"/>
        </w:rPr>
        <w:t>כײַטע</w:t>
      </w:r>
      <w:r w:rsidRPr="00443919">
        <w:rPr>
          <w:rFonts w:asciiTheme="majorBidi" w:hAnsiTheme="majorBidi" w:cstheme="majorBidi"/>
          <w:sz w:val="28"/>
          <w:szCs w:val="28"/>
          <w:rtl/>
          <w:lang w:bidi="yi-Hebr"/>
        </w:rPr>
        <w:t xml:space="preserve"> איז גאָרניט געװען געראָטן אין זײַן בלאַסן, יאַדישלעװן ברודער </w:t>
      </w:r>
      <w:r w:rsidR="005732BC" w:rsidRPr="005732BC">
        <w:rPr>
          <w:rFonts w:asciiTheme="majorBidi" w:hAnsiTheme="majorBidi" w:cstheme="majorBidi"/>
          <w:color w:val="FF0000"/>
          <w:sz w:val="28"/>
          <w:szCs w:val="28"/>
          <w:rtl/>
          <w:lang w:bidi="yi-Hebr"/>
        </w:rPr>
        <w:t>שמעון</w:t>
      </w:r>
      <w:r w:rsidRPr="00443919">
        <w:rPr>
          <w:rFonts w:asciiTheme="majorBidi" w:hAnsiTheme="majorBidi" w:cstheme="majorBidi"/>
          <w:sz w:val="28"/>
          <w:szCs w:val="28"/>
          <w:rtl/>
          <w:lang w:bidi="yi-Hebr"/>
        </w:rPr>
        <w:t>. דאָס איז געװען</w:t>
      </w:r>
      <w:r w:rsidRPr="00443919">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געזונטער,</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ברײטבײניקער,</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 xml:space="preserve">שײנער יונגאַטש מיט רױטע </w:t>
      </w:r>
      <w:r w:rsidRPr="005C4EFB">
        <w:rPr>
          <w:rFonts w:asciiTheme="majorBidi" w:hAnsiTheme="majorBidi" w:cstheme="majorBidi"/>
          <w:color w:val="008000"/>
          <w:sz w:val="28"/>
          <w:szCs w:val="28"/>
          <w:rtl/>
          <w:lang w:bidi="yi-Hebr"/>
        </w:rPr>
        <w:t>פּוכקע</w:t>
      </w:r>
      <w:r w:rsidRPr="00443919">
        <w:rPr>
          <w:rFonts w:asciiTheme="majorBidi" w:hAnsiTheme="majorBidi" w:cstheme="majorBidi"/>
          <w:sz w:val="28"/>
          <w:szCs w:val="28"/>
          <w:rtl/>
          <w:lang w:bidi="yi-Hebr"/>
        </w:rPr>
        <w:t xml:space="preserve"> באַקן. </w:t>
      </w:r>
      <w:r w:rsidR="00991B31" w:rsidRPr="00991B31">
        <w:rPr>
          <w:rFonts w:asciiTheme="majorBidi" w:hAnsiTheme="majorBidi" w:cstheme="majorBidi"/>
          <w:color w:val="FF0000"/>
          <w:sz w:val="28"/>
          <w:szCs w:val="28"/>
          <w:rtl/>
          <w:lang w:bidi="yi-Hebr"/>
        </w:rPr>
        <w:t>משה</w:t>
      </w:r>
      <w:r w:rsidRPr="00443919">
        <w:rPr>
          <w:rFonts w:asciiTheme="majorBidi" w:hAnsiTheme="majorBidi" w:cstheme="majorBidi"/>
          <w:sz w:val="28"/>
          <w:szCs w:val="28"/>
          <w:rtl/>
          <w:lang w:bidi="yi-Hebr"/>
        </w:rPr>
        <w:t>־</w:t>
      </w:r>
      <w:r w:rsidR="00A2577B" w:rsidRPr="00A2577B">
        <w:rPr>
          <w:rFonts w:asciiTheme="majorBidi" w:hAnsiTheme="majorBidi" w:cstheme="majorBidi"/>
          <w:color w:val="FF0000"/>
          <w:sz w:val="28"/>
          <w:szCs w:val="28"/>
          <w:rtl/>
          <w:lang w:bidi="yi-Hebr"/>
        </w:rPr>
        <w:t>דוד</w:t>
      </w:r>
      <w:r w:rsidRPr="00443919">
        <w:rPr>
          <w:rFonts w:asciiTheme="majorBidi" w:hAnsiTheme="majorBidi" w:cstheme="majorBidi"/>
          <w:sz w:val="28"/>
          <w:szCs w:val="28"/>
          <w:rtl/>
          <w:lang w:bidi="yi-Hebr"/>
        </w:rPr>
        <w:t xml:space="preserve"> דער </w:t>
      </w:r>
      <w:r w:rsidR="002E5578">
        <w:rPr>
          <w:rFonts w:asciiTheme="majorBidi" w:hAnsiTheme="majorBidi" w:cstheme="majorBidi"/>
          <w:color w:val="FF0000"/>
          <w:sz w:val="28"/>
          <w:szCs w:val="28"/>
          <w:rtl/>
          <w:lang w:bidi="yi-Hebr"/>
        </w:rPr>
        <w:lastRenderedPageBreak/>
        <w:t>מלמד</w:t>
      </w:r>
      <w:r w:rsidRPr="00443919">
        <w:rPr>
          <w:rFonts w:asciiTheme="majorBidi" w:hAnsiTheme="majorBidi" w:cstheme="majorBidi"/>
          <w:sz w:val="28"/>
          <w:szCs w:val="28"/>
          <w:rtl/>
          <w:lang w:bidi="yi-Hebr"/>
        </w:rPr>
        <w:t xml:space="preserve"> איז געשטאָרבן פֿון אַן אַסטמ</w:t>
      </w:r>
      <w:r>
        <w:rPr>
          <w:rFonts w:asciiTheme="majorBidi" w:hAnsiTheme="majorBidi" w:cstheme="majorBidi" w:hint="cs"/>
          <w:sz w:val="28"/>
          <w:szCs w:val="28"/>
          <w:rtl/>
          <w:lang w:bidi="yi-Hebr"/>
        </w:rPr>
        <w:t>אַ</w:t>
      </w:r>
      <w:r w:rsidRPr="00443919">
        <w:rPr>
          <w:rFonts w:asciiTheme="majorBidi" w:hAnsiTheme="majorBidi" w:cstheme="majorBidi"/>
          <w:sz w:val="28"/>
          <w:szCs w:val="28"/>
          <w:rtl/>
          <w:lang w:bidi="yi-Hebr"/>
        </w:rPr>
        <w:t xml:space="preserve">־הוסט, און זײַן װײַב די </w:t>
      </w:r>
      <w:r w:rsidR="00680E55" w:rsidRPr="00680E55">
        <w:rPr>
          <w:rFonts w:asciiTheme="majorBidi" w:hAnsiTheme="majorBidi" w:cstheme="majorBidi"/>
          <w:color w:val="FF0000"/>
          <w:sz w:val="28"/>
          <w:szCs w:val="28"/>
          <w:rtl/>
          <w:lang w:bidi="yi-Hebr"/>
        </w:rPr>
        <w:t>אַלמנה</w:t>
      </w:r>
      <w:r w:rsidRPr="00443919">
        <w:rPr>
          <w:rFonts w:asciiTheme="majorBidi" w:hAnsiTheme="majorBidi" w:cstheme="majorBidi"/>
          <w:sz w:val="28"/>
          <w:szCs w:val="28"/>
          <w:rtl/>
          <w:lang w:bidi="yi-Hebr"/>
        </w:rPr>
        <w:t xml:space="preserve">, </w:t>
      </w:r>
      <w:r w:rsidRPr="005C4EFB">
        <w:rPr>
          <w:rFonts w:asciiTheme="majorBidi" w:hAnsiTheme="majorBidi" w:cstheme="majorBidi"/>
          <w:color w:val="FF0000"/>
          <w:sz w:val="28"/>
          <w:szCs w:val="28"/>
          <w:rtl/>
          <w:lang w:bidi="yi-Hebr"/>
        </w:rPr>
        <w:t>כײַטעס</w:t>
      </w:r>
      <w:r w:rsidRPr="00443919">
        <w:rPr>
          <w:rFonts w:asciiTheme="majorBidi" w:hAnsiTheme="majorBidi" w:cstheme="majorBidi"/>
          <w:sz w:val="28"/>
          <w:szCs w:val="28"/>
          <w:rtl/>
          <w:lang w:bidi="yi-Hebr"/>
        </w:rPr>
        <w:t xml:space="preserve"> מוטער, איז געװאָרן</w:t>
      </w:r>
      <w:r w:rsidRPr="00443919">
        <w:rPr>
          <w:rFonts w:asciiTheme="majorBidi" w:hAnsiTheme="majorBidi" w:cstheme="majorBidi"/>
          <w:color w:val="auto"/>
          <w:sz w:val="28"/>
          <w:szCs w:val="28"/>
          <w:rtl/>
          <w:lang w:bidi="yi-Hebr"/>
        </w:rPr>
        <w:t xml:space="preserve"> אַ </w:t>
      </w:r>
      <w:r w:rsidRPr="005C4EFB">
        <w:rPr>
          <w:rFonts w:asciiTheme="majorBidi" w:hAnsiTheme="majorBidi" w:cstheme="majorBidi"/>
          <w:color w:val="auto"/>
          <w:sz w:val="28"/>
          <w:szCs w:val="28"/>
          <w:rtl/>
          <w:lang w:bidi="yi-Hebr"/>
        </w:rPr>
        <w:t>סאַרװערקע</w:t>
      </w:r>
      <w:r w:rsidRPr="00443919">
        <w:rPr>
          <w:rFonts w:asciiTheme="majorBidi" w:hAnsiTheme="majorBidi" w:cstheme="majorBidi"/>
          <w:sz w:val="28"/>
          <w:szCs w:val="28"/>
          <w:rtl/>
          <w:lang w:bidi="yi-Hebr"/>
        </w:rPr>
        <w:t xml:space="preserve"> אַף</w:t>
      </w:r>
      <w:r w:rsidRPr="00443919">
        <w:rPr>
          <w:rFonts w:asciiTheme="majorBidi" w:hAnsiTheme="majorBidi" w:cstheme="majorBidi"/>
          <w:color w:val="auto"/>
          <w:sz w:val="28"/>
          <w:szCs w:val="28"/>
          <w:rtl/>
          <w:lang w:bidi="yi-Hebr"/>
        </w:rPr>
        <w:t xml:space="preserve"> </w:t>
      </w:r>
      <w:r w:rsidRPr="00443919">
        <w:rPr>
          <w:rFonts w:asciiTheme="majorBidi" w:hAnsiTheme="majorBidi" w:cstheme="majorBidi"/>
          <w:sz w:val="28"/>
          <w:szCs w:val="28"/>
          <w:rtl/>
          <w:lang w:bidi="yi-Hebr"/>
        </w:rPr>
        <w:t xml:space="preserve">פֿרעמדע </w:t>
      </w:r>
      <w:r w:rsidR="009634B2">
        <w:rPr>
          <w:rFonts w:asciiTheme="majorBidi" w:hAnsiTheme="majorBidi" w:cstheme="majorBidi"/>
          <w:color w:val="FF0000"/>
          <w:sz w:val="28"/>
          <w:szCs w:val="28"/>
          <w:rtl/>
          <w:lang w:bidi="yi-Hebr"/>
        </w:rPr>
        <w:t>חתונות</w:t>
      </w:r>
      <w:r w:rsidRPr="00443919">
        <w:rPr>
          <w:rFonts w:asciiTheme="majorBidi" w:hAnsiTheme="majorBidi" w:cstheme="majorBidi"/>
          <w:sz w:val="28"/>
          <w:szCs w:val="28"/>
          <w:rtl/>
          <w:lang w:bidi="yi-Hebr"/>
        </w:rPr>
        <w:t xml:space="preserve">, געבאַקן לעקעכער. דאָס האָט איר געגעבן מיטלען צום לעבן און אױסצוהאַלטן איר זון, װאָס האָט געװוּסט נאָר אײן זאַך – ביכער, ביכער און ביכער. מיט קײנעם אין דער װעלט האָט זיך כײַטע ניט אָנגעקערט, זעלטן װער עס האָט </w:t>
      </w:r>
      <w:r w:rsidR="00BA2FC4">
        <w:rPr>
          <w:rFonts w:asciiTheme="majorBidi" w:hAnsiTheme="majorBidi" w:cstheme="majorBidi"/>
          <w:color w:val="FF0000"/>
          <w:sz w:val="28"/>
          <w:szCs w:val="28"/>
          <w:rtl/>
          <w:lang w:bidi="yi-Hebr"/>
        </w:rPr>
        <w:t>זוכה</w:t>
      </w:r>
      <w:r w:rsidRPr="00443919">
        <w:rPr>
          <w:rFonts w:asciiTheme="majorBidi" w:hAnsiTheme="majorBidi" w:cstheme="majorBidi"/>
          <w:sz w:val="28"/>
          <w:szCs w:val="28"/>
          <w:rtl/>
          <w:lang w:bidi="yi-Hebr"/>
        </w:rPr>
        <w:t xml:space="preserve"> געװען מיט אים צו רײדן. נאָר אַלע האָבן געװוּסט, אַז </w:t>
      </w:r>
      <w:r w:rsidRPr="005C4EFB">
        <w:rPr>
          <w:rFonts w:asciiTheme="majorBidi" w:hAnsiTheme="majorBidi" w:cstheme="majorBidi"/>
          <w:color w:val="FF0000"/>
          <w:sz w:val="28"/>
          <w:szCs w:val="28"/>
          <w:rtl/>
          <w:lang w:bidi="yi-Hebr"/>
        </w:rPr>
        <w:t>כײַטע</w:t>
      </w:r>
      <w:r w:rsidRPr="00443919">
        <w:rPr>
          <w:rFonts w:asciiTheme="majorBidi" w:hAnsiTheme="majorBidi" w:cstheme="majorBidi"/>
          <w:sz w:val="28"/>
          <w:szCs w:val="28"/>
          <w:rtl/>
          <w:lang w:bidi="yi-Hebr"/>
        </w:rPr>
        <w:t xml:space="preserve"> קען, </w:t>
      </w:r>
      <w:r w:rsidRPr="00FE7062">
        <w:rPr>
          <w:rFonts w:asciiTheme="majorBidi" w:hAnsiTheme="majorBidi" w:cstheme="majorBidi"/>
          <w:color w:val="FF0000"/>
          <w:sz w:val="28"/>
          <w:szCs w:val="28"/>
          <w:rtl/>
          <w:lang w:bidi="yi-Hebr"/>
        </w:rPr>
        <w:t>כײַטע</w:t>
      </w:r>
      <w:r w:rsidRPr="00443919">
        <w:rPr>
          <w:rFonts w:asciiTheme="majorBidi" w:hAnsiTheme="majorBidi" w:cstheme="majorBidi"/>
          <w:sz w:val="28"/>
          <w:szCs w:val="28"/>
          <w:rtl/>
          <w:lang w:bidi="yi-Hebr"/>
        </w:rPr>
        <w:t xml:space="preserve"> איז קלאָר אומעטום. </w:t>
      </w:r>
      <w:r w:rsidRPr="00FE7062">
        <w:rPr>
          <w:rFonts w:asciiTheme="majorBidi" w:hAnsiTheme="majorBidi" w:cstheme="majorBidi"/>
          <w:color w:val="FF0000"/>
          <w:sz w:val="28"/>
          <w:szCs w:val="28"/>
          <w:rtl/>
          <w:lang w:bidi="yi-Hebr"/>
        </w:rPr>
        <w:t>כײַטע</w:t>
      </w:r>
      <w:r w:rsidRPr="00443919">
        <w:rPr>
          <w:rFonts w:asciiTheme="majorBidi" w:hAnsiTheme="majorBidi" w:cstheme="majorBidi"/>
          <w:sz w:val="28"/>
          <w:szCs w:val="28"/>
          <w:rtl/>
          <w:lang w:bidi="yi-Hebr"/>
        </w:rPr>
        <w:t xml:space="preserve"> איז טי</w:t>
      </w:r>
      <w:r w:rsidRPr="00443919">
        <w:rPr>
          <w:rFonts w:asciiTheme="majorBidi" w:hAnsiTheme="majorBidi" w:cstheme="majorBidi"/>
          <w:color w:val="auto"/>
          <w:sz w:val="28"/>
          <w:szCs w:val="28"/>
          <w:rtl/>
          <w:lang w:bidi="yi-Hebr"/>
        </w:rPr>
        <w:t>ף</w:t>
      </w:r>
      <w:r w:rsidRPr="005C4EFB">
        <w:rPr>
          <w:rFonts w:asciiTheme="majorBidi" w:hAnsiTheme="majorBidi" w:cstheme="majorBidi"/>
          <w:color w:val="auto"/>
          <w:sz w:val="28"/>
          <w:szCs w:val="28"/>
          <w:rtl/>
          <w:lang w:bidi="yi-Hebr"/>
        </w:rPr>
        <w:t>.</w:t>
      </w:r>
      <w:r w:rsidRPr="00443919">
        <w:rPr>
          <w:rFonts w:asciiTheme="majorBidi" w:hAnsiTheme="majorBidi" w:cstheme="majorBidi"/>
          <w:sz w:val="28"/>
          <w:szCs w:val="28"/>
          <w:rtl/>
          <w:lang w:bidi="yi-Hebr"/>
        </w:rPr>
        <w:t xml:space="preserve"> װער עס האָט געהאַט אַמאָל</w:t>
      </w:r>
      <w:r w:rsidRPr="00443919">
        <w:rPr>
          <w:rFonts w:asciiTheme="majorBidi" w:hAnsiTheme="majorBidi" w:cstheme="majorBidi"/>
          <w:color w:val="auto"/>
          <w:sz w:val="28"/>
          <w:szCs w:val="28"/>
          <w:rtl/>
          <w:lang w:bidi="yi-Hebr"/>
        </w:rPr>
        <w:t xml:space="preserve"> אַ </w:t>
      </w:r>
      <w:r w:rsidR="00A44282" w:rsidRPr="00A44282">
        <w:rPr>
          <w:rFonts w:asciiTheme="majorBidi" w:hAnsiTheme="majorBidi" w:cstheme="majorBidi"/>
          <w:color w:val="FF0000"/>
          <w:sz w:val="28"/>
          <w:szCs w:val="28"/>
          <w:rtl/>
          <w:lang w:bidi="yi-Hebr"/>
        </w:rPr>
        <w:t>זכיה</w:t>
      </w:r>
      <w:r w:rsidRPr="00443919">
        <w:rPr>
          <w:rFonts w:asciiTheme="majorBidi" w:hAnsiTheme="majorBidi" w:cstheme="majorBidi"/>
          <w:sz w:val="28"/>
          <w:szCs w:val="28"/>
          <w:rtl/>
          <w:lang w:bidi="yi-Hebr"/>
        </w:rPr>
        <w:t xml:space="preserve"> מיט אים צו באַגעגענען זיך, איז געװען איבעראַשט פֿון</w:t>
      </w:r>
      <w:r w:rsidRPr="00443919">
        <w:rPr>
          <w:rFonts w:asciiTheme="majorBidi" w:hAnsiTheme="majorBidi" w:cstheme="majorBidi"/>
          <w:color w:val="008000"/>
          <w:sz w:val="28"/>
          <w:szCs w:val="28"/>
          <w:rtl/>
          <w:lang w:bidi="yi-Hebr"/>
        </w:rPr>
        <w:t xml:space="preserve"> אָט </w:t>
      </w:r>
      <w:r w:rsidRPr="00443919">
        <w:rPr>
          <w:rFonts w:asciiTheme="majorBidi" w:hAnsiTheme="majorBidi" w:cstheme="majorBidi"/>
          <w:sz w:val="28"/>
          <w:szCs w:val="28"/>
          <w:rtl/>
          <w:lang w:bidi="yi-Hebr"/>
        </w:rPr>
        <w:t>דעם באַהאַלטענעם פֿילאָזאָ</w:t>
      </w:r>
      <w:r w:rsidR="00FE7062">
        <w:rPr>
          <w:rFonts w:asciiTheme="majorBidi" w:hAnsiTheme="majorBidi" w:cstheme="majorBidi" w:hint="cs"/>
          <w:sz w:val="28"/>
          <w:szCs w:val="28"/>
          <w:rtl/>
          <w:lang w:bidi="yi-Hebr"/>
        </w:rPr>
        <w:t>ף</w:t>
      </w:r>
      <w:r w:rsidRPr="00443919">
        <w:rPr>
          <w:rFonts w:asciiTheme="majorBidi" w:hAnsiTheme="majorBidi" w:cstheme="majorBidi"/>
          <w:sz w:val="28"/>
          <w:szCs w:val="28"/>
          <w:rtl/>
          <w:lang w:bidi="yi-Hebr"/>
        </w:rPr>
        <w:t xml:space="preserve">. </w:t>
      </w:r>
      <w:r w:rsidRPr="00FE7062">
        <w:rPr>
          <w:rFonts w:asciiTheme="majorBidi" w:hAnsiTheme="majorBidi" w:cstheme="majorBidi"/>
          <w:color w:val="FF0000"/>
          <w:sz w:val="28"/>
          <w:szCs w:val="28"/>
          <w:rtl/>
          <w:lang w:bidi="yi-Hebr"/>
        </w:rPr>
        <w:t>כײַטע</w:t>
      </w:r>
      <w:r w:rsidRPr="00443919">
        <w:rPr>
          <w:rFonts w:asciiTheme="majorBidi" w:hAnsiTheme="majorBidi" w:cstheme="majorBidi"/>
          <w:sz w:val="28"/>
          <w:szCs w:val="28"/>
          <w:rtl/>
          <w:lang w:bidi="yi-Hebr"/>
        </w:rPr>
        <w:t>, אַז ער האָט זיך צערעדט, האָט ער געשאָטן מיט פֿײַער, געמאַכט</w:t>
      </w:r>
      <w:r w:rsidRPr="00443919">
        <w:rPr>
          <w:rFonts w:asciiTheme="majorBidi" w:hAnsiTheme="majorBidi" w:cstheme="majorBidi"/>
          <w:color w:val="auto"/>
          <w:sz w:val="28"/>
          <w:szCs w:val="28"/>
          <w:rtl/>
          <w:lang w:bidi="yi-Hebr"/>
        </w:rPr>
        <w:t xml:space="preserve"> אַ </w:t>
      </w:r>
      <w:r w:rsidR="004B3CD9" w:rsidRPr="004B3CD9">
        <w:rPr>
          <w:rFonts w:asciiTheme="majorBidi" w:hAnsiTheme="majorBidi" w:cstheme="majorBidi"/>
          <w:color w:val="FF0000"/>
          <w:sz w:val="28"/>
          <w:szCs w:val="28"/>
          <w:rtl/>
          <w:lang w:bidi="yi-Hebr"/>
        </w:rPr>
        <w:t>תּל</w:t>
      </w:r>
      <w:r w:rsidRPr="00443919">
        <w:rPr>
          <w:rFonts w:asciiTheme="majorBidi" w:hAnsiTheme="majorBidi" w:cstheme="majorBidi"/>
          <w:color w:val="FF0000"/>
          <w:sz w:val="28"/>
          <w:szCs w:val="28"/>
          <w:rtl/>
          <w:lang w:bidi="yi-Hebr"/>
        </w:rPr>
        <w:t xml:space="preserve"> </w:t>
      </w:r>
      <w:r w:rsidRPr="00443919">
        <w:rPr>
          <w:rFonts w:asciiTheme="majorBidi" w:hAnsiTheme="majorBidi" w:cstheme="majorBidi"/>
          <w:sz w:val="28"/>
          <w:szCs w:val="28"/>
          <w:rtl/>
          <w:lang w:bidi="yi-Hebr"/>
        </w:rPr>
        <w:t xml:space="preserve">פֿון אַלץ און פֿון אַלעמען, </w:t>
      </w:r>
      <w:r w:rsidR="00F733C8" w:rsidRPr="00F733C8">
        <w:rPr>
          <w:rFonts w:asciiTheme="majorBidi" w:hAnsiTheme="majorBidi" w:cstheme="majorBidi"/>
          <w:color w:val="FF0000"/>
          <w:sz w:val="28"/>
          <w:szCs w:val="28"/>
          <w:rtl/>
          <w:lang w:bidi="yi-Hebr"/>
        </w:rPr>
        <w:t>מבֿטל</w:t>
      </w:r>
      <w:r w:rsidRPr="00443919">
        <w:rPr>
          <w:rFonts w:asciiTheme="majorBidi" w:hAnsiTheme="majorBidi" w:cstheme="majorBidi"/>
          <w:sz w:val="28"/>
          <w:szCs w:val="28"/>
          <w:rtl/>
          <w:lang w:bidi="yi-Hebr"/>
        </w:rPr>
        <w:t xml:space="preserve"> געװען די גאַנצע װעלט. זײַן צונג איז געװען</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 xml:space="preserve">פֿײַל. זײַן געלעכטער איז געװען גאַל. זײַן װיץ איז געװען גיפֿט. פֿונװאַנען האָט דער </w:t>
      </w:r>
      <w:r w:rsidR="00A365E1" w:rsidRPr="00A365E1">
        <w:rPr>
          <w:rFonts w:asciiTheme="majorBidi" w:hAnsiTheme="majorBidi" w:cstheme="majorBidi"/>
          <w:color w:val="FF0000"/>
          <w:sz w:val="28"/>
          <w:szCs w:val="28"/>
          <w:rtl/>
          <w:lang w:bidi="yi-Hebr"/>
        </w:rPr>
        <w:t>פּרוש</w:t>
      </w:r>
      <w:r w:rsidRPr="00443919">
        <w:rPr>
          <w:rFonts w:asciiTheme="majorBidi" w:hAnsiTheme="majorBidi" w:cstheme="majorBidi"/>
          <w:sz w:val="28"/>
          <w:szCs w:val="28"/>
          <w:rtl/>
          <w:lang w:bidi="yi-Hebr"/>
        </w:rPr>
        <w:t xml:space="preserve"> אַזױ געקענט די װעלט? דאָס בלײַבט</w:t>
      </w:r>
      <w:r w:rsidRPr="00443919">
        <w:rPr>
          <w:rFonts w:asciiTheme="majorBidi" w:hAnsiTheme="majorBidi" w:cstheme="majorBidi"/>
          <w:color w:val="auto"/>
          <w:sz w:val="28"/>
          <w:szCs w:val="28"/>
          <w:rtl/>
          <w:lang w:bidi="yi-Hebr"/>
        </w:rPr>
        <w:t xml:space="preserve"> אַ </w:t>
      </w:r>
      <w:r w:rsidR="00A22FBF" w:rsidRPr="00A22FBF">
        <w:rPr>
          <w:rFonts w:asciiTheme="majorBidi" w:hAnsiTheme="majorBidi" w:cstheme="majorBidi"/>
          <w:color w:val="FF0000"/>
          <w:sz w:val="28"/>
          <w:szCs w:val="28"/>
          <w:rtl/>
          <w:lang w:bidi="yi-Hebr"/>
        </w:rPr>
        <w:t>סוד</w:t>
      </w:r>
      <w:r w:rsidRPr="00443919">
        <w:rPr>
          <w:rFonts w:asciiTheme="majorBidi" w:hAnsiTheme="majorBidi" w:cstheme="majorBidi"/>
          <w:sz w:val="28"/>
          <w:szCs w:val="28"/>
          <w:rtl/>
          <w:lang w:bidi="yi-Hebr"/>
        </w:rPr>
        <w:t xml:space="preserve"> און</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רעטעניש אַף</w:t>
      </w:r>
      <w:r w:rsidRPr="00443919">
        <w:rPr>
          <w:rFonts w:asciiTheme="majorBidi" w:hAnsiTheme="majorBidi" w:cstheme="majorBidi"/>
          <w:color w:val="auto"/>
          <w:sz w:val="28"/>
          <w:szCs w:val="28"/>
          <w:rtl/>
          <w:lang w:bidi="yi-Hebr"/>
        </w:rPr>
        <w:t xml:space="preserve"> </w:t>
      </w:r>
      <w:r w:rsidRPr="00443919">
        <w:rPr>
          <w:rFonts w:asciiTheme="majorBidi" w:hAnsiTheme="majorBidi" w:cstheme="majorBidi"/>
          <w:sz w:val="28"/>
          <w:szCs w:val="28"/>
          <w:rtl/>
          <w:lang w:bidi="yi-Hebr"/>
        </w:rPr>
        <w:t>אײביק, אײנמאָל אין</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זומער האָט ער זיך אָפּגעבאָדן אין טײַך, פֿאַרקילט זיך און איז פֿון טובערקוליאָז,</w:t>
      </w:r>
      <w:r w:rsidRPr="00443919">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443919">
        <w:rPr>
          <w:rFonts w:asciiTheme="majorBidi" w:hAnsiTheme="majorBidi" w:cstheme="majorBidi"/>
          <w:sz w:val="28"/>
          <w:szCs w:val="28"/>
          <w:rtl/>
          <w:lang w:bidi="yi-Hebr"/>
        </w:rPr>
        <w:t xml:space="preserve"> פֿון צװײ און צװאַנציק יאָר, געשטאָרבן.</w:t>
      </w:r>
    </w:p>
    <w:p w:rsidR="00FE52BE" w:rsidRPr="00443919" w:rsidRDefault="00FE52BE" w:rsidP="00FE7062">
      <w:pPr>
        <w:widowControl w:val="0"/>
        <w:bidi/>
        <w:ind w:firstLine="284"/>
        <w:jc w:val="both"/>
        <w:rPr>
          <w:rFonts w:asciiTheme="majorBidi" w:hAnsiTheme="majorBidi" w:cstheme="majorBidi"/>
          <w:sz w:val="28"/>
          <w:szCs w:val="28"/>
          <w:rtl/>
          <w:lang w:bidi="yi-Hebr"/>
        </w:rPr>
      </w:pPr>
      <w:r w:rsidRPr="00443919">
        <w:rPr>
          <w:rFonts w:asciiTheme="majorBidi" w:hAnsiTheme="majorBidi" w:cstheme="majorBidi"/>
          <w:sz w:val="28"/>
          <w:szCs w:val="28"/>
          <w:rtl/>
          <w:lang w:bidi="yi-Hebr"/>
        </w:rPr>
        <w:t>דער צװײטער פֿילאָזאָ</w:t>
      </w:r>
      <w:r w:rsidR="00FE7062">
        <w:rPr>
          <w:rFonts w:asciiTheme="majorBidi" w:hAnsiTheme="majorBidi" w:cstheme="majorBidi" w:hint="cs"/>
          <w:sz w:val="28"/>
          <w:szCs w:val="28"/>
          <w:rtl/>
          <w:lang w:bidi="yi-Hebr"/>
        </w:rPr>
        <w:t>ף</w:t>
      </w:r>
      <w:r w:rsidRPr="00443919">
        <w:rPr>
          <w:rFonts w:asciiTheme="majorBidi" w:hAnsiTheme="majorBidi" w:cstheme="majorBidi"/>
          <w:sz w:val="28"/>
          <w:szCs w:val="28"/>
          <w:rtl/>
          <w:lang w:bidi="yi-Hebr"/>
        </w:rPr>
        <w:t xml:space="preserve"> אַװט</w:t>
      </w:r>
      <w:r>
        <w:rPr>
          <w:rFonts w:asciiTheme="majorBidi" w:hAnsiTheme="majorBidi" w:cstheme="majorBidi" w:hint="cs"/>
          <w:sz w:val="28"/>
          <w:szCs w:val="28"/>
          <w:rtl/>
          <w:lang w:bidi="yi-Hebr"/>
        </w:rPr>
        <w:t>אָ</w:t>
      </w:r>
      <w:r w:rsidRPr="00443919">
        <w:rPr>
          <w:rFonts w:asciiTheme="majorBidi" w:hAnsiTheme="majorBidi" w:cstheme="majorBidi"/>
          <w:sz w:val="28"/>
          <w:szCs w:val="28"/>
          <w:rtl/>
          <w:lang w:bidi="yi-Hebr"/>
        </w:rPr>
        <w:t xml:space="preserve">דידאַקט, </w:t>
      </w:r>
      <w:r w:rsidR="00E24F2C" w:rsidRPr="00E24F2C">
        <w:rPr>
          <w:rFonts w:asciiTheme="majorBidi" w:hAnsiTheme="majorBidi" w:cstheme="majorBidi"/>
          <w:color w:val="FF0000"/>
          <w:sz w:val="28"/>
          <w:szCs w:val="28"/>
          <w:rtl/>
          <w:lang w:bidi="yi-Hebr"/>
        </w:rPr>
        <w:t>אַבֿרהמל</w:t>
      </w:r>
      <w:r w:rsidRPr="00443919">
        <w:rPr>
          <w:rFonts w:asciiTheme="majorBidi" w:hAnsiTheme="majorBidi" w:cstheme="majorBidi"/>
          <w:sz w:val="28"/>
          <w:szCs w:val="28"/>
          <w:rtl/>
          <w:lang w:bidi="yi-Hebr"/>
        </w:rPr>
        <w:t xml:space="preserve"> זאָלאָטושקין, איז שױן געװען ניט קײן </w:t>
      </w:r>
      <w:r w:rsidR="00A365E1" w:rsidRPr="00A365E1">
        <w:rPr>
          <w:rFonts w:asciiTheme="majorBidi" w:hAnsiTheme="majorBidi" w:cstheme="majorBidi"/>
          <w:color w:val="FF0000"/>
          <w:sz w:val="28"/>
          <w:szCs w:val="28"/>
          <w:rtl/>
          <w:lang w:bidi="yi-Hebr"/>
        </w:rPr>
        <w:t>פּרוש</w:t>
      </w:r>
      <w:r w:rsidRPr="00443919">
        <w:rPr>
          <w:rFonts w:asciiTheme="majorBidi" w:hAnsiTheme="majorBidi" w:cstheme="majorBidi"/>
          <w:sz w:val="28"/>
          <w:szCs w:val="28"/>
          <w:rtl/>
          <w:lang w:bidi="yi-Hebr"/>
        </w:rPr>
        <w:t>, ניט קײן פֿאַרבאָרגענער.</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יונג</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פֿרײלעכער,</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הײסער ברונעט, מיט פֿײַעריקע שװאַרצע אױגן, מיט שװאַרצע, שטאַרק געגרײַזלטע האָר, אַלײן אױך</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שװאַרצער, װי אַן אַראַב, מיט װײַסע לאַכנדיקע צײן,</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ביסל</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 xml:space="preserve">הײזעריקע שטימע, ליב געהאַט </w:t>
      </w:r>
      <w:r>
        <w:rPr>
          <w:rFonts w:asciiTheme="majorBidi" w:hAnsiTheme="majorBidi" w:cstheme="majorBidi" w:hint="cs"/>
          <w:sz w:val="28"/>
          <w:szCs w:val="28"/>
          <w:rtl/>
          <w:lang w:bidi="yi-Hebr"/>
        </w:rPr>
        <w:t>אָ</w:t>
      </w:r>
      <w:r w:rsidRPr="00443919">
        <w:rPr>
          <w:rFonts w:asciiTheme="majorBidi" w:hAnsiTheme="majorBidi" w:cstheme="majorBidi"/>
          <w:sz w:val="28"/>
          <w:szCs w:val="28"/>
          <w:rtl/>
          <w:lang w:bidi="yi-Hebr"/>
        </w:rPr>
        <w:t>נטאָן זיך, װי אַן ענגלענדער, קעסטלדיקע הױזן,</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מאָדנע מיצל אַפֿן קאָפּ, און װינטער</w:t>
      </w:r>
      <w:r w:rsidRPr="00443919">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מגושמדיק</w:t>
      </w:r>
      <w:r w:rsidRPr="00443919">
        <w:rPr>
          <w:rFonts w:asciiTheme="majorBidi" w:hAnsiTheme="majorBidi" w:cstheme="majorBidi"/>
          <w:color w:val="FF0000"/>
          <w:sz w:val="28"/>
          <w:szCs w:val="28"/>
          <w:rtl/>
          <w:lang w:bidi="yi-Hebr"/>
        </w:rPr>
        <w:t>ן</w:t>
      </w:r>
      <w:r w:rsidRPr="00443919">
        <w:rPr>
          <w:rFonts w:asciiTheme="majorBidi" w:hAnsiTheme="majorBidi" w:cstheme="majorBidi"/>
          <w:sz w:val="28"/>
          <w:szCs w:val="28"/>
          <w:rtl/>
          <w:lang w:bidi="yi-Hebr"/>
        </w:rPr>
        <w:t xml:space="preserve"> הענגקאָלנער. אָנגעלײענט איז זאָלאָטושקין געװען, װי</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פּױק. געקענט הײנע אַף</w:t>
      </w:r>
      <w:r w:rsidRPr="00443919">
        <w:rPr>
          <w:rFonts w:asciiTheme="majorBidi" w:hAnsiTheme="majorBidi" w:cstheme="majorBidi"/>
          <w:color w:val="auto"/>
          <w:sz w:val="28"/>
          <w:szCs w:val="28"/>
          <w:rtl/>
          <w:lang w:bidi="yi-Hebr"/>
        </w:rPr>
        <w:t xml:space="preserve"> </w:t>
      </w:r>
      <w:r w:rsidRPr="00443919">
        <w:rPr>
          <w:rFonts w:asciiTheme="majorBidi" w:hAnsiTheme="majorBidi" w:cstheme="majorBidi"/>
          <w:sz w:val="28"/>
          <w:szCs w:val="28"/>
          <w:rtl/>
          <w:lang w:bidi="yi-Hebr"/>
        </w:rPr>
        <w:t>אױסװײניק. נאָר ליב האָט ער געהאַט דיקענס און טעקערײ, סװיפֿט, סערװאַנטעס און אונדזער גאָגאָלן. און איז אַלײן אױך געװען</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הומאָריסט. דאָס הײסט, ער האָט שטילערהײט פֿאַר זיך געשריבן</w:t>
      </w:r>
      <w:r w:rsidRPr="00443919">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443919">
        <w:rPr>
          <w:rFonts w:asciiTheme="majorBidi" w:hAnsiTheme="majorBidi" w:cstheme="majorBidi"/>
          <w:sz w:val="28"/>
          <w:szCs w:val="28"/>
          <w:rtl/>
          <w:lang w:bidi="yi-Hebr"/>
        </w:rPr>
        <w:t xml:space="preserve"> הומאָריסטישע זאַכן, און קײן אײנציקע </w:t>
      </w:r>
      <w:r w:rsidR="003660A0" w:rsidRPr="003660A0">
        <w:rPr>
          <w:rFonts w:asciiTheme="majorBidi" w:hAnsiTheme="majorBidi" w:cstheme="majorBidi"/>
          <w:color w:val="FF0000"/>
          <w:sz w:val="28"/>
          <w:szCs w:val="28"/>
          <w:rtl/>
          <w:lang w:bidi="yi-Hebr"/>
        </w:rPr>
        <w:t>שורה</w:t>
      </w:r>
      <w:r w:rsidRPr="00443919">
        <w:rPr>
          <w:rFonts w:asciiTheme="majorBidi" w:hAnsiTheme="majorBidi" w:cstheme="majorBidi"/>
          <w:sz w:val="28"/>
          <w:szCs w:val="28"/>
          <w:rtl/>
          <w:lang w:bidi="yi-Hebr"/>
        </w:rPr>
        <w:t xml:space="preserve"> ניט געװאָלט ניט אָפּדרוקן, ניט באַװײַזן קײנעם. </w:t>
      </w:r>
      <w:r w:rsidR="00836166" w:rsidRPr="00836166">
        <w:rPr>
          <w:rFonts w:asciiTheme="majorBidi" w:hAnsiTheme="majorBidi" w:cstheme="majorBidi"/>
          <w:color w:val="FF0000"/>
          <w:sz w:val="28"/>
          <w:szCs w:val="28"/>
          <w:rtl/>
          <w:lang w:bidi="yi-Hebr"/>
        </w:rPr>
        <w:t>בטבֿע</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323</w:t>
      </w:r>
    </w:p>
    <w:p w:rsidR="00FE52BE" w:rsidRPr="00443919" w:rsidRDefault="00FE52BE" w:rsidP="00FE7062">
      <w:pPr>
        <w:widowControl w:val="0"/>
        <w:bidi/>
        <w:jc w:val="both"/>
        <w:rPr>
          <w:rFonts w:asciiTheme="majorBidi" w:hAnsiTheme="majorBidi" w:cstheme="majorBidi"/>
          <w:sz w:val="28"/>
          <w:szCs w:val="28"/>
          <w:lang w:bidi="yi-Hebr"/>
        </w:rPr>
      </w:pPr>
      <w:r w:rsidRPr="00443919">
        <w:rPr>
          <w:rFonts w:asciiTheme="majorBidi" w:hAnsiTheme="majorBidi" w:cstheme="majorBidi"/>
          <w:sz w:val="28"/>
          <w:szCs w:val="28"/>
          <w:rtl/>
          <w:lang w:bidi="yi-Hebr"/>
        </w:rPr>
        <w:t>געװען</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 xml:space="preserve">גרױסער </w:t>
      </w:r>
      <w:r w:rsidR="00F02087" w:rsidRPr="00F02087">
        <w:rPr>
          <w:rFonts w:asciiTheme="majorBidi" w:hAnsiTheme="majorBidi" w:cstheme="majorBidi"/>
          <w:color w:val="FF0000"/>
          <w:sz w:val="28"/>
          <w:szCs w:val="28"/>
          <w:rtl/>
          <w:lang w:bidi="yi-Hebr"/>
        </w:rPr>
        <w:t>עקש</w:t>
      </w:r>
      <w:r w:rsidRPr="00443919">
        <w:rPr>
          <w:rFonts w:asciiTheme="majorBidi" w:hAnsiTheme="majorBidi" w:cstheme="majorBidi"/>
          <w:color w:val="FF0000"/>
          <w:sz w:val="28"/>
          <w:szCs w:val="28"/>
          <w:rtl/>
          <w:lang w:bidi="yi-Hebr"/>
        </w:rPr>
        <w:t>ן</w:t>
      </w:r>
      <w:r w:rsidRPr="00443919">
        <w:rPr>
          <w:rFonts w:asciiTheme="majorBidi" w:hAnsiTheme="majorBidi" w:cstheme="majorBidi"/>
          <w:sz w:val="28"/>
          <w:szCs w:val="28"/>
          <w:rtl/>
          <w:lang w:bidi="yi-Hebr"/>
        </w:rPr>
        <w:t>,</w:t>
      </w:r>
      <w:r w:rsidRPr="00443919">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צו להכעיס</w:t>
      </w:r>
      <w:r w:rsidRPr="00443919">
        <w:rPr>
          <w:rFonts w:asciiTheme="majorBidi" w:hAnsiTheme="majorBidi" w:cstheme="majorBidi"/>
          <w:sz w:val="28"/>
          <w:szCs w:val="28"/>
          <w:rtl/>
          <w:lang w:bidi="yi-Hebr"/>
        </w:rPr>
        <w:t>ניק, אַן אָפּשפּעטער און</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פֿאַרטיפֿטער אין זיך, געלעבט האָט ער פֿון דעם, װאָס ער איז געװען</w:t>
      </w:r>
      <w:r w:rsidRPr="00443919">
        <w:rPr>
          <w:rFonts w:asciiTheme="majorBidi" w:hAnsiTheme="majorBidi" w:cstheme="majorBidi"/>
          <w:color w:val="auto"/>
          <w:sz w:val="28"/>
          <w:szCs w:val="28"/>
          <w:rtl/>
          <w:lang w:bidi="yi-Hebr"/>
        </w:rPr>
        <w:t xml:space="preserve"> אַ </w:t>
      </w:r>
      <w:r w:rsidRPr="00443919">
        <w:rPr>
          <w:rFonts w:asciiTheme="majorBidi" w:hAnsiTheme="majorBidi" w:cstheme="majorBidi"/>
          <w:sz w:val="28"/>
          <w:szCs w:val="28"/>
          <w:rtl/>
          <w:lang w:bidi="yi-Hebr"/>
        </w:rPr>
        <w:t xml:space="preserve">שרײַבער </w:t>
      </w:r>
      <w:r w:rsidR="003B44C7" w:rsidRPr="003B44C7">
        <w:rPr>
          <w:rFonts w:asciiTheme="majorBidi" w:hAnsiTheme="majorBidi" w:cstheme="majorBidi"/>
          <w:color w:val="FF0000"/>
          <w:sz w:val="28"/>
          <w:szCs w:val="28"/>
          <w:rtl/>
          <w:lang w:bidi="yi-Hebr"/>
        </w:rPr>
        <w:t>כּל־ימיו</w:t>
      </w:r>
      <w:r w:rsidRPr="00443919">
        <w:rPr>
          <w:rFonts w:asciiTheme="majorBidi" w:hAnsiTheme="majorBidi" w:cstheme="majorBidi"/>
          <w:sz w:val="28"/>
          <w:szCs w:val="28"/>
          <w:rtl/>
          <w:lang w:bidi="yi-Hebr"/>
        </w:rPr>
        <w:t xml:space="preserve"> אין דער </w:t>
      </w:r>
      <w:r w:rsidRPr="00443919">
        <w:rPr>
          <w:rFonts w:asciiTheme="majorBidi" w:hAnsiTheme="majorBidi" w:cstheme="majorBidi"/>
          <w:color w:val="008000"/>
          <w:sz w:val="28"/>
          <w:szCs w:val="28"/>
          <w:rtl/>
          <w:lang w:bidi="yi-Hebr"/>
        </w:rPr>
        <w:t>מעשטשאַנסקי אופּראַװע</w:t>
      </w:r>
      <w:r w:rsidRPr="00443919">
        <w:rPr>
          <w:rFonts w:asciiTheme="majorBidi" w:hAnsiTheme="majorBidi" w:cstheme="majorBidi"/>
          <w:sz w:val="28"/>
          <w:szCs w:val="28"/>
          <w:rtl/>
          <w:lang w:bidi="yi-Hebr"/>
        </w:rPr>
        <w:t xml:space="preserve">. זײַן </w:t>
      </w:r>
      <w:r w:rsidR="003660A0" w:rsidRPr="003660A0">
        <w:rPr>
          <w:rFonts w:asciiTheme="majorBidi" w:hAnsiTheme="majorBidi" w:cstheme="majorBidi"/>
          <w:color w:val="FF0000"/>
          <w:sz w:val="28"/>
          <w:szCs w:val="28"/>
          <w:rtl/>
          <w:lang w:bidi="yi-Hebr"/>
        </w:rPr>
        <w:t>כּתבֿ־יד</w:t>
      </w:r>
      <w:r w:rsidRPr="00443919">
        <w:rPr>
          <w:rFonts w:asciiTheme="majorBidi" w:hAnsiTheme="majorBidi" w:cstheme="majorBidi"/>
          <w:sz w:val="28"/>
          <w:szCs w:val="28"/>
          <w:rtl/>
          <w:lang w:bidi="yi-Hebr"/>
        </w:rPr>
        <w:t xml:space="preserve"> איז געװען </w:t>
      </w:r>
      <w:r w:rsidR="00FE7062">
        <w:rPr>
          <w:rFonts w:asciiTheme="majorBidi" w:hAnsiTheme="majorBidi" w:cstheme="majorBidi" w:hint="cs"/>
          <w:sz w:val="28"/>
          <w:szCs w:val="28"/>
          <w:rtl/>
          <w:lang w:bidi="yi-Hebr"/>
        </w:rPr>
        <w:t>פּ</w:t>
      </w:r>
      <w:r w:rsidRPr="00443919">
        <w:rPr>
          <w:rFonts w:asciiTheme="majorBidi" w:hAnsiTheme="majorBidi" w:cstheme="majorBidi"/>
          <w:sz w:val="28"/>
          <w:szCs w:val="28"/>
          <w:rtl/>
          <w:lang w:bidi="yi-Hebr"/>
        </w:rPr>
        <w:t xml:space="preserve">ונקט אַזױ געגרײַזלט, װי זײַנע האָר. ער איז געשטאָרבן אַן אַלטער </w:t>
      </w:r>
      <w:r w:rsidR="000C38B5">
        <w:rPr>
          <w:rFonts w:asciiTheme="majorBidi" w:hAnsiTheme="majorBidi" w:cstheme="majorBidi"/>
          <w:color w:val="FF0000"/>
          <w:sz w:val="28"/>
          <w:szCs w:val="28"/>
          <w:rtl/>
          <w:lang w:bidi="yi-Hebr"/>
        </w:rPr>
        <w:t>בחור</w:t>
      </w:r>
      <w:r w:rsidRPr="00443919">
        <w:rPr>
          <w:rFonts w:asciiTheme="majorBidi" w:hAnsiTheme="majorBidi" w:cstheme="majorBidi"/>
          <w:sz w:val="28"/>
          <w:szCs w:val="28"/>
          <w:rtl/>
          <w:lang w:bidi="yi-Hebr"/>
        </w:rPr>
        <w:t xml:space="preserve"> אַריבער פֿערציק.</w:t>
      </w:r>
    </w:p>
    <w:p w:rsidR="00FE52BE" w:rsidRPr="00443919" w:rsidRDefault="00FE52BE" w:rsidP="00FE52BE">
      <w:pPr>
        <w:widowControl w:val="0"/>
        <w:bidi/>
        <w:ind w:firstLine="284"/>
        <w:jc w:val="both"/>
        <w:rPr>
          <w:rFonts w:asciiTheme="majorBidi" w:hAnsiTheme="majorBidi" w:cstheme="majorBidi"/>
          <w:sz w:val="28"/>
          <w:szCs w:val="28"/>
          <w:rtl/>
          <w:lang w:bidi="yi-Hebr"/>
        </w:rPr>
      </w:pPr>
      <w:r w:rsidRPr="00443919">
        <w:rPr>
          <w:rFonts w:asciiTheme="majorBidi" w:hAnsiTheme="majorBidi" w:cstheme="majorBidi"/>
          <w:sz w:val="28"/>
          <w:szCs w:val="28"/>
          <w:rtl/>
          <w:lang w:bidi="yi-Hebr"/>
        </w:rPr>
        <w:t xml:space="preserve">אָט דאָס זײַנען געװען די צװײ גרױסע שטערן, אַרום װעלכע </w:t>
      </w:r>
      <w:r>
        <w:rPr>
          <w:rFonts w:asciiTheme="majorBidi" w:hAnsiTheme="majorBidi" w:cstheme="majorBidi"/>
          <w:color w:val="FF0000"/>
          <w:sz w:val="28"/>
          <w:szCs w:val="28"/>
          <w:rtl/>
          <w:lang w:bidi="yi-Hebr"/>
        </w:rPr>
        <w:t>שלום</w:t>
      </w:r>
      <w:r w:rsidRPr="00443919">
        <w:rPr>
          <w:rFonts w:asciiTheme="majorBidi" w:hAnsiTheme="majorBidi" w:cstheme="majorBidi"/>
          <w:sz w:val="28"/>
          <w:szCs w:val="28"/>
          <w:rtl/>
          <w:lang w:bidi="yi-Hebr"/>
        </w:rPr>
        <w:t xml:space="preserve"> האָט זיך געריבן און פֿון װעלכע ער האָט גענאַשט </w:t>
      </w:r>
      <w:r w:rsidR="00FA3A2B">
        <w:rPr>
          <w:rFonts w:asciiTheme="majorBidi" w:hAnsiTheme="majorBidi" w:cstheme="majorBidi"/>
          <w:sz w:val="28"/>
          <w:szCs w:val="28"/>
          <w:rtl/>
          <w:lang w:bidi="yi-Hebr"/>
        </w:rPr>
        <w:t>װי</w:t>
      </w:r>
      <w:r w:rsidRPr="00443919">
        <w:rPr>
          <w:rFonts w:asciiTheme="majorBidi" w:hAnsiTheme="majorBidi" w:cstheme="majorBidi"/>
          <w:sz w:val="28"/>
          <w:szCs w:val="28"/>
          <w:rtl/>
          <w:lang w:bidi="yi-Hebr"/>
        </w:rPr>
        <w:t xml:space="preserve">פֿל עס האָט זיך געלאָזט. צװישן זיך זײַנען די צװײ שטערן, </w:t>
      </w:r>
      <w:r w:rsidRPr="00AC0C8C">
        <w:rPr>
          <w:rFonts w:asciiTheme="majorBidi" w:hAnsiTheme="majorBidi" w:cstheme="majorBidi"/>
          <w:color w:val="FF0000"/>
          <w:sz w:val="28"/>
          <w:szCs w:val="28"/>
          <w:rtl/>
          <w:lang w:bidi="yi-Hebr"/>
        </w:rPr>
        <w:t>כײַטע</w:t>
      </w:r>
      <w:r w:rsidRPr="00443919">
        <w:rPr>
          <w:rFonts w:asciiTheme="majorBidi" w:hAnsiTheme="majorBidi" w:cstheme="majorBidi"/>
          <w:sz w:val="28"/>
          <w:szCs w:val="28"/>
          <w:rtl/>
          <w:lang w:bidi="yi-Hebr"/>
        </w:rPr>
        <w:t xml:space="preserve"> רודערמאַן און </w:t>
      </w:r>
      <w:r w:rsidR="00E24F2C" w:rsidRPr="00E24F2C">
        <w:rPr>
          <w:rFonts w:asciiTheme="majorBidi" w:hAnsiTheme="majorBidi" w:cstheme="majorBidi"/>
          <w:color w:val="FF0000"/>
          <w:sz w:val="28"/>
          <w:szCs w:val="28"/>
          <w:rtl/>
          <w:lang w:bidi="yi-Hebr"/>
        </w:rPr>
        <w:t>אַבֿרהמל</w:t>
      </w:r>
      <w:r w:rsidRPr="00443919">
        <w:rPr>
          <w:rFonts w:asciiTheme="majorBidi" w:hAnsiTheme="majorBidi" w:cstheme="majorBidi"/>
          <w:sz w:val="28"/>
          <w:szCs w:val="28"/>
          <w:rtl/>
          <w:lang w:bidi="yi-Hebr"/>
        </w:rPr>
        <w:t xml:space="preserve"> זאָלאָטושקין, געװען פֿײַער מיט װאַסער. זײ האָבן זיך קײנמאָל ניט באַגעגנט און ניט געקענט </w:t>
      </w:r>
      <w:r w:rsidR="000C38B5">
        <w:rPr>
          <w:rFonts w:asciiTheme="majorBidi" w:hAnsiTheme="majorBidi" w:cstheme="majorBidi"/>
          <w:color w:val="FF0000"/>
          <w:sz w:val="28"/>
          <w:szCs w:val="28"/>
          <w:rtl/>
          <w:lang w:bidi="yi-Hebr"/>
        </w:rPr>
        <w:t>אַפֿילו</w:t>
      </w:r>
      <w:r w:rsidRPr="00443919">
        <w:rPr>
          <w:rFonts w:asciiTheme="majorBidi" w:hAnsiTheme="majorBidi" w:cstheme="majorBidi"/>
          <w:sz w:val="28"/>
          <w:szCs w:val="28"/>
          <w:rtl/>
          <w:lang w:bidi="yi-Hebr"/>
        </w:rPr>
        <w:t xml:space="preserve">. און דאָך האָבן זײ זיך אַזױ פֿײַנט געהאַט, אַז מע האָט ניט געטאָרט דערמאָנען פֿאַר אײנעם דעם אַנדערנס נאָמען. מיר װעלן זיך נאָך </w:t>
      </w:r>
      <w:r w:rsidR="009634B2">
        <w:rPr>
          <w:rFonts w:asciiTheme="majorBidi" w:hAnsiTheme="majorBidi" w:cstheme="majorBidi"/>
          <w:color w:val="FF0000"/>
          <w:sz w:val="28"/>
          <w:szCs w:val="28"/>
          <w:rtl/>
          <w:lang w:bidi="yi-Hebr"/>
        </w:rPr>
        <w:t>מסתּמא</w:t>
      </w:r>
      <w:r w:rsidRPr="00443919">
        <w:rPr>
          <w:rFonts w:asciiTheme="majorBidi" w:hAnsiTheme="majorBidi" w:cstheme="majorBidi"/>
          <w:sz w:val="28"/>
          <w:szCs w:val="28"/>
          <w:rtl/>
          <w:lang w:bidi="yi-Hebr"/>
        </w:rPr>
        <w:t xml:space="preserve"> באַגעגענען מיט זײ אין אונדזערע װײַטערע באַשרײַבונגען.</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64</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ער פֿאָרט </w:t>
      </w:r>
      <w:r>
        <w:rPr>
          <w:rFonts w:asciiTheme="majorBidi" w:hAnsiTheme="majorBidi" w:cstheme="majorBidi"/>
          <w:sz w:val="32"/>
          <w:szCs w:val="32"/>
          <w:rtl/>
          <w:lang w:bidi="yi-Hebr"/>
        </w:rPr>
        <w:t>אַף</w:t>
      </w:r>
      <w:r>
        <w:rPr>
          <w:rFonts w:asciiTheme="majorBidi" w:hAnsiTheme="majorBidi" w:cstheme="majorBidi"/>
          <w:color w:val="auto"/>
          <w:sz w:val="32"/>
          <w:szCs w:val="32"/>
          <w:rtl/>
          <w:lang w:bidi="yi-Hebr"/>
        </w:rPr>
        <w:t xml:space="preserve"> </w:t>
      </w:r>
      <w:r w:rsidRPr="005E3F16">
        <w:rPr>
          <w:rFonts w:asciiTheme="majorBidi" w:hAnsiTheme="majorBidi" w:cstheme="majorBidi"/>
          <w:color w:val="auto"/>
          <w:sz w:val="32"/>
          <w:szCs w:val="32"/>
          <w:rtl/>
          <w:lang w:bidi="yi-Hebr"/>
        </w:rPr>
        <w:t xml:space="preserve">אַ </w:t>
      </w:r>
      <w:r w:rsidRPr="00AC02FD">
        <w:rPr>
          <w:rFonts w:asciiTheme="majorBidi" w:hAnsiTheme="majorBidi" w:cstheme="majorBidi"/>
          <w:sz w:val="32"/>
          <w:szCs w:val="32"/>
          <w:rtl/>
          <w:lang w:bidi="yi-Hebr"/>
        </w:rPr>
        <w:t>רײַכע שטעלע</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״פּוסטעפּאַס״. – </w:t>
      </w:r>
      <w:r w:rsidR="00FA3614" w:rsidRPr="00FA3614">
        <w:rPr>
          <w:rFonts w:asciiTheme="majorBidi" w:hAnsiTheme="majorBidi" w:cstheme="majorBidi"/>
          <w:color w:val="FF0000"/>
          <w:sz w:val="24"/>
          <w:szCs w:val="24"/>
          <w:rtl/>
          <w:lang w:bidi="yi-Hebr"/>
        </w:rPr>
        <w:t>ישׂראל</w:t>
      </w:r>
      <w:r w:rsidRPr="00AC02FD">
        <w:rPr>
          <w:rFonts w:asciiTheme="majorBidi" w:hAnsiTheme="majorBidi" w:cstheme="majorBidi"/>
          <w:sz w:val="24"/>
          <w:szCs w:val="24"/>
          <w:rtl/>
          <w:lang w:bidi="yi-Hebr"/>
        </w:rPr>
        <w:t xml:space="preserve"> בענדיצקי גיט אַן </w:t>
      </w:r>
      <w:r w:rsidR="00F22F38">
        <w:rPr>
          <w:rFonts w:asciiTheme="majorBidi" w:hAnsiTheme="majorBidi" w:cstheme="majorBidi"/>
          <w:color w:val="FF0000"/>
          <w:sz w:val="24"/>
          <w:szCs w:val="24"/>
          <w:rtl/>
          <w:lang w:bidi="yi-Hebr"/>
        </w:rPr>
        <w:t>עצה</w:t>
      </w:r>
      <w:r w:rsidRPr="00AC02FD">
        <w:rPr>
          <w:rFonts w:asciiTheme="majorBidi" w:hAnsiTheme="majorBidi" w:cstheme="majorBidi"/>
          <w:sz w:val="24"/>
          <w:szCs w:val="24"/>
          <w:rtl/>
          <w:lang w:bidi="yi-Hebr"/>
        </w:rPr>
        <w:t>, און דער פֿאָטער שרײַבט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בריװ צום ״</w:t>
      </w:r>
      <w:r>
        <w:rPr>
          <w:rFonts w:asciiTheme="majorBidi" w:hAnsiTheme="majorBidi" w:cstheme="majorBidi"/>
          <w:sz w:val="24"/>
          <w:szCs w:val="24"/>
          <w:rtl/>
          <w:lang w:bidi="yi-Hebr"/>
        </w:rPr>
        <w:t>מאַגנאַט</w:t>
      </w:r>
      <w:r w:rsidRPr="00AC02FD">
        <w:rPr>
          <w:rFonts w:asciiTheme="majorBidi" w:hAnsiTheme="majorBidi" w:cstheme="majorBidi"/>
          <w:sz w:val="24"/>
          <w:szCs w:val="24"/>
          <w:rtl/>
          <w:lang w:bidi="yi-Hebr"/>
        </w:rPr>
        <w:t xml:space="preserve">״. – ער לאָזט זיך װידער אין דער װעלט </w:t>
      </w:r>
      <w:r>
        <w:rPr>
          <w:rFonts w:asciiTheme="majorBidi" w:hAnsiTheme="majorBidi" w:cstheme="majorBidi"/>
          <w:sz w:val="24"/>
          <w:szCs w:val="24"/>
          <w:rtl/>
          <w:lang w:bidi="yi-Hebr"/>
        </w:rPr>
        <w:t>אַרײַן</w:t>
      </w:r>
      <w:r w:rsidRPr="00AC02FD">
        <w:rPr>
          <w:rFonts w:asciiTheme="majorBidi" w:hAnsiTheme="majorBidi" w:cstheme="majorBidi"/>
          <w:sz w:val="24"/>
          <w:szCs w:val="24"/>
          <w:rtl/>
          <w:lang w:bidi="yi-Hebr"/>
        </w:rPr>
        <w:t xml:space="preserve"> און בלײַבט מיט אײן פּיט</w:t>
      </w:r>
      <w:r>
        <w:rPr>
          <w:rFonts w:asciiTheme="majorBidi" w:hAnsiTheme="majorBidi" w:cstheme="majorBidi"/>
          <w:sz w:val="24"/>
          <w:szCs w:val="24"/>
          <w:rtl/>
          <w:lang w:bidi="yi-Hebr"/>
        </w:rPr>
        <w:t>אַק</w:t>
      </w:r>
      <w:r w:rsidRPr="00AC02FD">
        <w:rPr>
          <w:rFonts w:asciiTheme="majorBidi" w:hAnsiTheme="majorBidi" w:cstheme="majorBidi"/>
          <w:sz w:val="24"/>
          <w:szCs w:val="24"/>
          <w:rtl/>
          <w:lang w:bidi="yi-Hebr"/>
        </w:rPr>
        <w:t>ל. –</w:t>
      </w:r>
      <w:r>
        <w:rPr>
          <w:rFonts w:asciiTheme="majorBidi" w:hAnsiTheme="majorBidi" w:cstheme="majorBidi"/>
          <w:sz w:val="24"/>
          <w:szCs w:val="24"/>
          <w:rtl/>
          <w:lang w:bidi="yi-Hebr"/>
        </w:rPr>
        <w:t xml:space="preserve"> באַ </w:t>
      </w:r>
      <w:r w:rsidRPr="00AC02FD">
        <w:rPr>
          <w:rFonts w:asciiTheme="majorBidi" w:hAnsiTheme="majorBidi" w:cstheme="majorBidi"/>
          <w:sz w:val="24"/>
          <w:szCs w:val="24"/>
          <w:rtl/>
          <w:lang w:bidi="yi-Hebr"/>
        </w:rPr>
        <w:t xml:space="preserve">די טױערן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005B58E4" w:rsidRPr="005B58E4">
        <w:rPr>
          <w:rFonts w:asciiTheme="majorBidi" w:hAnsiTheme="majorBidi" w:cstheme="majorBidi"/>
          <w:color w:val="FF0000"/>
          <w:sz w:val="24"/>
          <w:szCs w:val="24"/>
          <w:rtl/>
          <w:lang w:bidi="yi-Hebr"/>
        </w:rPr>
        <w:t>גן־עדן</w:t>
      </w:r>
      <w:r w:rsidRPr="00AC02FD">
        <w:rPr>
          <w:rFonts w:asciiTheme="majorBidi" w:hAnsiTheme="majorBidi" w:cstheme="majorBidi"/>
          <w:sz w:val="24"/>
          <w:szCs w:val="24"/>
          <w:rtl/>
          <w:lang w:bidi="yi-Hebr"/>
        </w:rPr>
        <w:t>. – דער ק</w:t>
      </w:r>
      <w:r>
        <w:rPr>
          <w:rFonts w:asciiTheme="majorBidi" w:hAnsiTheme="majorBidi" w:cstheme="majorBidi"/>
          <w:sz w:val="24"/>
          <w:szCs w:val="24"/>
          <w:rtl/>
          <w:lang w:bidi="yi-Hebr"/>
        </w:rPr>
        <w:t>אַלטער</w:t>
      </w:r>
      <w:r w:rsidRPr="00AC02FD">
        <w:rPr>
          <w:rFonts w:asciiTheme="majorBidi" w:hAnsiTheme="majorBidi" w:cstheme="majorBidi"/>
          <w:sz w:val="24"/>
          <w:szCs w:val="24"/>
          <w:rtl/>
          <w:lang w:bidi="yi-Hebr"/>
        </w:rPr>
        <w:t xml:space="preserve"> </w:t>
      </w:r>
      <w:r w:rsidR="00712868" w:rsidRPr="00712868">
        <w:rPr>
          <w:rFonts w:asciiTheme="majorBidi" w:hAnsiTheme="majorBidi" w:cstheme="majorBidi"/>
          <w:color w:val="FF0000"/>
          <w:sz w:val="24"/>
          <w:szCs w:val="24"/>
          <w:rtl/>
          <w:lang w:bidi="yi-Hebr"/>
        </w:rPr>
        <w:t>ברוך־הבא</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center"/>
        <w:rPr>
          <w:rFonts w:asciiTheme="majorBidi" w:hAnsiTheme="majorBidi" w:cstheme="majorBidi"/>
          <w:sz w:val="32"/>
          <w:szCs w:val="32"/>
          <w:lang w:bidi="yi-Hebr"/>
        </w:rPr>
      </w:pPr>
    </w:p>
    <w:p w:rsidR="00FE52BE" w:rsidRPr="00AC0C8C" w:rsidRDefault="00FE52BE" w:rsidP="00FE52BE">
      <w:pPr>
        <w:widowControl w:val="0"/>
        <w:bidi/>
        <w:ind w:firstLine="284"/>
        <w:jc w:val="both"/>
        <w:rPr>
          <w:rFonts w:asciiTheme="majorBidi" w:hAnsiTheme="majorBidi" w:cstheme="majorBidi"/>
          <w:sz w:val="28"/>
          <w:szCs w:val="28"/>
          <w:lang w:bidi="yi-Hebr"/>
        </w:rPr>
      </w:pPr>
      <w:r w:rsidRPr="00AC0C8C">
        <w:rPr>
          <w:rFonts w:asciiTheme="majorBidi" w:hAnsiTheme="majorBidi" w:cstheme="majorBidi"/>
          <w:sz w:val="28"/>
          <w:szCs w:val="28"/>
          <w:rtl/>
          <w:lang w:bidi="yi-Hebr"/>
        </w:rPr>
        <w:t>װאָס װעט זײַן װײַטער?</w:t>
      </w:r>
    </w:p>
    <w:p w:rsidR="00FE52BE" w:rsidRPr="00AC0C8C" w:rsidRDefault="00FE52BE" w:rsidP="00FE52BE">
      <w:pPr>
        <w:widowControl w:val="0"/>
        <w:bidi/>
        <w:ind w:firstLine="284"/>
        <w:jc w:val="both"/>
        <w:rPr>
          <w:rFonts w:asciiTheme="majorBidi" w:hAnsiTheme="majorBidi" w:cstheme="majorBidi"/>
          <w:sz w:val="28"/>
          <w:szCs w:val="28"/>
          <w:rtl/>
          <w:lang w:bidi="yi-Hebr"/>
        </w:rPr>
      </w:pPr>
      <w:r w:rsidRPr="00AC0C8C">
        <w:rPr>
          <w:rFonts w:asciiTheme="majorBidi" w:hAnsiTheme="majorBidi" w:cstheme="majorBidi"/>
          <w:sz w:val="28"/>
          <w:szCs w:val="28"/>
          <w:rtl/>
          <w:lang w:bidi="yi-Hebr"/>
        </w:rPr>
        <w:t>פֿון אַלע פּראָפֿעסיעס, װאָס זײַנען פֿריִער געװען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גאַנצער </w:t>
      </w:r>
      <w:r w:rsidR="00712868" w:rsidRPr="00712868">
        <w:rPr>
          <w:rFonts w:asciiTheme="majorBidi" w:hAnsiTheme="majorBidi" w:cstheme="majorBidi"/>
          <w:color w:val="FF0000"/>
          <w:sz w:val="28"/>
          <w:szCs w:val="28"/>
          <w:rtl/>
          <w:lang w:bidi="yi-Hebr"/>
        </w:rPr>
        <w:t>שלל</w:t>
      </w:r>
      <w:r w:rsidRPr="00AC0C8C">
        <w:rPr>
          <w:rFonts w:asciiTheme="majorBidi" w:hAnsiTheme="majorBidi" w:cstheme="majorBidi"/>
          <w:sz w:val="28"/>
          <w:szCs w:val="28"/>
          <w:rtl/>
          <w:lang w:bidi="yi-Hebr"/>
        </w:rPr>
        <w:t>, האָט זיך אױסגעלאָזט</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בױדעם. די שטונדן האָבן זיך צעקראָכן. פֿאָרן שטודירן – איז ניט געװען מיט װאָס. זיצן באַם </w:t>
      </w:r>
      <w:r w:rsidRPr="00AC0C8C">
        <w:rPr>
          <w:rFonts w:asciiTheme="majorBidi" w:hAnsiTheme="majorBidi" w:cstheme="majorBidi"/>
          <w:color w:val="008000"/>
          <w:sz w:val="28"/>
          <w:szCs w:val="28"/>
          <w:rtl/>
          <w:lang w:bidi="yi-Hebr"/>
        </w:rPr>
        <w:t>טאַטן</w:t>
      </w:r>
      <w:r w:rsidRPr="00AC0C8C">
        <w:rPr>
          <w:rFonts w:asciiTheme="majorBidi" w:hAnsiTheme="majorBidi" w:cstheme="majorBidi"/>
          <w:sz w:val="28"/>
          <w:szCs w:val="28"/>
          <w:rtl/>
          <w:lang w:bidi="yi-Hebr"/>
        </w:rPr>
        <w:t xml:space="preserve"> אַף</w:t>
      </w:r>
      <w:r w:rsidRPr="00AC0C8C">
        <w:rPr>
          <w:rFonts w:asciiTheme="majorBidi" w:hAnsiTheme="majorBidi" w:cstheme="majorBidi"/>
          <w:color w:val="auto"/>
          <w:sz w:val="28"/>
          <w:szCs w:val="28"/>
          <w:rtl/>
          <w:lang w:bidi="yi-Hebr"/>
        </w:rPr>
        <w:t xml:space="preserve"> </w:t>
      </w:r>
      <w:r w:rsidRPr="00AC0C8C">
        <w:rPr>
          <w:rFonts w:asciiTheme="majorBidi" w:hAnsiTheme="majorBidi" w:cstheme="majorBidi"/>
          <w:sz w:val="28"/>
          <w:szCs w:val="28"/>
          <w:rtl/>
          <w:lang w:bidi="yi-Hebr"/>
        </w:rPr>
        <w:t xml:space="preserve">קעסט איז אױך ניט זײער ליב. </w:t>
      </w:r>
      <w:r w:rsidR="00BD6834" w:rsidRPr="00BD6834">
        <w:rPr>
          <w:rFonts w:asciiTheme="majorBidi" w:hAnsiTheme="majorBidi" w:cstheme="majorBidi"/>
          <w:color w:val="FF0000"/>
          <w:sz w:val="28"/>
          <w:szCs w:val="28"/>
          <w:rtl/>
          <w:lang w:bidi="yi-Hebr"/>
        </w:rPr>
        <w:t>ובפֿרט</w:t>
      </w:r>
      <w:r w:rsidRPr="00AC0C8C">
        <w:rPr>
          <w:rFonts w:asciiTheme="majorBidi" w:hAnsiTheme="majorBidi" w:cstheme="majorBidi"/>
          <w:sz w:val="28"/>
          <w:szCs w:val="28"/>
          <w:rtl/>
          <w:lang w:bidi="yi-Hebr"/>
        </w:rPr>
        <w:t xml:space="preserve"> נאָך דעם, װי מע איז שױן געװען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זעלבשטענדיקער מענטש פֿאַר זיך. און </w:t>
      </w:r>
      <w:r w:rsidRPr="00AC0C8C">
        <w:rPr>
          <w:rFonts w:asciiTheme="majorBidi" w:hAnsiTheme="majorBidi" w:cstheme="majorBidi"/>
          <w:color w:val="008000"/>
          <w:sz w:val="28"/>
          <w:szCs w:val="28"/>
          <w:rtl/>
          <w:lang w:bidi="yi-Hebr"/>
        </w:rPr>
        <w:t>כאָטש</w:t>
      </w:r>
      <w:r w:rsidRPr="00AC0C8C">
        <w:rPr>
          <w:rFonts w:asciiTheme="majorBidi" w:hAnsiTheme="majorBidi" w:cstheme="majorBidi"/>
          <w:sz w:val="28"/>
          <w:szCs w:val="28"/>
          <w:rtl/>
          <w:lang w:bidi="yi-Hebr"/>
        </w:rPr>
        <w:t xml:space="preserve"> דער </w:t>
      </w:r>
      <w:r w:rsidRPr="00AC0C8C">
        <w:rPr>
          <w:rFonts w:asciiTheme="majorBidi" w:hAnsiTheme="majorBidi" w:cstheme="majorBidi"/>
          <w:color w:val="008000"/>
          <w:sz w:val="28"/>
          <w:szCs w:val="28"/>
          <w:rtl/>
          <w:lang w:bidi="yi-Hebr"/>
        </w:rPr>
        <w:t>טאַטע</w:t>
      </w:r>
      <w:r w:rsidRPr="00AC0C8C">
        <w:rPr>
          <w:rFonts w:asciiTheme="majorBidi" w:hAnsiTheme="majorBidi" w:cstheme="majorBidi"/>
          <w:sz w:val="28"/>
          <w:szCs w:val="28"/>
          <w:rtl/>
          <w:lang w:bidi="yi-Hebr"/>
        </w:rPr>
        <w:t xml:space="preserve"> האָט געקליבן </w:t>
      </w:r>
      <w:r w:rsidR="00E012BC" w:rsidRPr="00E012BC">
        <w:rPr>
          <w:rFonts w:asciiTheme="majorBidi" w:hAnsiTheme="majorBidi" w:cstheme="majorBidi"/>
          <w:color w:val="FF0000"/>
          <w:sz w:val="28"/>
          <w:szCs w:val="28"/>
          <w:rtl/>
          <w:lang w:bidi="yi-Hebr"/>
        </w:rPr>
        <w:t>טענה</w:t>
      </w:r>
      <w:r w:rsidRPr="00AC0C8C">
        <w:rPr>
          <w:rFonts w:asciiTheme="majorBidi" w:hAnsiTheme="majorBidi" w:cstheme="majorBidi"/>
          <w:color w:val="FF0000"/>
          <w:sz w:val="28"/>
          <w:szCs w:val="28"/>
          <w:rtl/>
          <w:lang w:bidi="yi-Hebr"/>
        </w:rPr>
        <w:t>ן</w:t>
      </w:r>
      <w:r w:rsidRPr="00AC0C8C">
        <w:rPr>
          <w:rFonts w:asciiTheme="majorBidi" w:hAnsiTheme="majorBidi" w:cstheme="majorBidi"/>
          <w:sz w:val="28"/>
          <w:szCs w:val="28"/>
          <w:rtl/>
          <w:lang w:bidi="yi-Hebr"/>
        </w:rPr>
        <w:t xml:space="preserve"> פֿון זײַן זון דעם קענער און דעם </w:t>
      </w:r>
      <w:r w:rsidR="00244C3A">
        <w:rPr>
          <w:rFonts w:asciiTheme="majorBidi" w:hAnsiTheme="majorBidi" w:cstheme="majorBidi"/>
          <w:color w:val="FF0000"/>
          <w:sz w:val="28"/>
          <w:szCs w:val="28"/>
          <w:rtl/>
          <w:lang w:bidi="yi-Hebr"/>
        </w:rPr>
        <w:t>משׂכּיל</w:t>
      </w:r>
      <w:r w:rsidRPr="00AC0C8C">
        <w:rPr>
          <w:rFonts w:asciiTheme="majorBidi" w:hAnsiTheme="majorBidi" w:cstheme="majorBidi"/>
          <w:sz w:val="28"/>
          <w:szCs w:val="28"/>
          <w:rtl/>
          <w:lang w:bidi="yi-Hebr"/>
        </w:rPr>
        <w:t xml:space="preserve">, דאָך האָט דאָס אים געקרענקט און געעלטערט, װאָס זײַן זון גײט אַרום </w:t>
      </w:r>
      <w:r w:rsidR="00712868" w:rsidRPr="00712868">
        <w:rPr>
          <w:rFonts w:asciiTheme="majorBidi" w:hAnsiTheme="majorBidi" w:cstheme="majorBidi"/>
          <w:color w:val="FF0000"/>
          <w:sz w:val="28"/>
          <w:szCs w:val="28"/>
          <w:rtl/>
          <w:lang w:bidi="yi-Hebr"/>
        </w:rPr>
        <w:t>בטל</w:t>
      </w:r>
      <w:r w:rsidRPr="00AC0C8C">
        <w:rPr>
          <w:rFonts w:asciiTheme="majorBidi" w:hAnsiTheme="majorBidi" w:cstheme="majorBidi"/>
          <w:sz w:val="28"/>
          <w:szCs w:val="28"/>
          <w:rtl/>
          <w:lang w:bidi="yi-Hebr"/>
        </w:rPr>
        <w:t xml:space="preserve"> אָן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color w:val="FF0000"/>
          <w:sz w:val="28"/>
          <w:szCs w:val="28"/>
          <w:rtl/>
          <w:lang w:bidi="yi-Hebr"/>
        </w:rPr>
        <w:t>שום</w:t>
      </w:r>
      <w:r w:rsidRPr="00AC0C8C">
        <w:rPr>
          <w:rFonts w:asciiTheme="majorBidi" w:hAnsiTheme="majorBidi" w:cstheme="majorBidi"/>
          <w:sz w:val="28"/>
          <w:szCs w:val="28"/>
          <w:rtl/>
          <w:lang w:bidi="yi-Hebr"/>
        </w:rPr>
        <w:t xml:space="preserve"> אַרבעט. װאָס װעט זײַן דער </w:t>
      </w:r>
      <w:r w:rsidR="005732BC" w:rsidRPr="005732BC">
        <w:rPr>
          <w:rFonts w:asciiTheme="majorBidi" w:hAnsiTheme="majorBidi" w:cstheme="majorBidi"/>
          <w:color w:val="FF0000"/>
          <w:sz w:val="28"/>
          <w:szCs w:val="28"/>
          <w:rtl/>
          <w:lang w:bidi="yi-Hebr"/>
        </w:rPr>
        <w:t>תּכלית</w:t>
      </w:r>
      <w:r w:rsidRPr="00AC0C8C">
        <w:rPr>
          <w:rFonts w:asciiTheme="majorBidi" w:hAnsiTheme="majorBidi" w:cstheme="majorBidi"/>
          <w:sz w:val="28"/>
          <w:szCs w:val="28"/>
          <w:rtl/>
          <w:lang w:bidi="yi-Hebr"/>
        </w:rPr>
        <w:t>? און די שטיפֿ</w:t>
      </w:r>
      <w:r w:rsidRPr="00AC0C8C">
        <w:rPr>
          <w:rFonts w:asciiTheme="majorBidi" w:hAnsiTheme="majorBidi" w:cstheme="majorBidi"/>
          <w:color w:val="008000"/>
          <w:sz w:val="28"/>
          <w:szCs w:val="28"/>
          <w:rtl/>
          <w:lang w:bidi="yi-Hebr"/>
        </w:rPr>
        <w:t>מאַמע</w:t>
      </w:r>
      <w:r w:rsidRPr="00AC0C8C">
        <w:rPr>
          <w:rFonts w:asciiTheme="majorBidi" w:hAnsiTheme="majorBidi" w:cstheme="majorBidi"/>
          <w:sz w:val="28"/>
          <w:szCs w:val="28"/>
          <w:rtl/>
          <w:lang w:bidi="yi-Hebr"/>
        </w:rPr>
        <w:t>, װעלכע האָט געהאַט געקוקט אַף</w:t>
      </w:r>
      <w:r w:rsidRPr="00AC0C8C">
        <w:rPr>
          <w:rFonts w:asciiTheme="majorBidi" w:hAnsiTheme="majorBidi" w:cstheme="majorBidi"/>
          <w:color w:val="auto"/>
          <w:sz w:val="28"/>
          <w:szCs w:val="28"/>
          <w:rtl/>
          <w:lang w:bidi="yi-Hebr"/>
        </w:rPr>
        <w:t xml:space="preserve"> </w:t>
      </w:r>
      <w:r w:rsidRPr="00AC0C8C">
        <w:rPr>
          <w:rFonts w:asciiTheme="majorBidi" w:hAnsiTheme="majorBidi" w:cstheme="majorBidi"/>
          <w:sz w:val="28"/>
          <w:szCs w:val="28"/>
          <w:rtl/>
          <w:lang w:bidi="yi-Hebr"/>
        </w:rPr>
        <w:t>דעם זעלבשטענדיקן שטיפֿזון מיט</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גע</w:t>
      </w:r>
      <w:r w:rsidR="00FA3A2B">
        <w:rPr>
          <w:rFonts w:asciiTheme="majorBidi" w:hAnsiTheme="majorBidi" w:cstheme="majorBidi"/>
          <w:sz w:val="28"/>
          <w:szCs w:val="28"/>
          <w:rtl/>
          <w:lang w:bidi="yi-Hebr"/>
        </w:rPr>
        <w:t>װי</w:t>
      </w:r>
      <w:r w:rsidRPr="00AC0C8C">
        <w:rPr>
          <w:rFonts w:asciiTheme="majorBidi" w:hAnsiTheme="majorBidi" w:cstheme="majorBidi"/>
          <w:sz w:val="28"/>
          <w:szCs w:val="28"/>
          <w:rtl/>
          <w:lang w:bidi="yi-Hebr"/>
        </w:rPr>
        <w:t xml:space="preserve">סער דאָזע פֿון רעספּעקט, האָט אַציגד מיטאַמאָל פֿאַרלאָרן דאָס גאַנצע ביסל </w:t>
      </w:r>
      <w:r w:rsidR="00175BDD" w:rsidRPr="00175BDD">
        <w:rPr>
          <w:rFonts w:asciiTheme="majorBidi" w:hAnsiTheme="majorBidi" w:cstheme="majorBidi"/>
          <w:color w:val="FF0000"/>
          <w:sz w:val="28"/>
          <w:szCs w:val="28"/>
          <w:rtl/>
          <w:lang w:bidi="yi-Hebr"/>
        </w:rPr>
        <w:t>דרך־ארץ</w:t>
      </w:r>
      <w:r w:rsidRPr="00AC0C8C">
        <w:rPr>
          <w:rFonts w:asciiTheme="majorBidi" w:hAnsiTheme="majorBidi" w:cstheme="majorBidi"/>
          <w:sz w:val="28"/>
          <w:szCs w:val="28"/>
          <w:rtl/>
          <w:lang w:bidi="yi-Hebr"/>
        </w:rPr>
        <w:t xml:space="preserve"> פֿאַרן ״פּוסטעפּאַסניק״. זי האָט ביסלעכװײַז אָנגעהױבן אירע אַמאָליקע זאַכן׃ קוקן מיט אײן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324</w:t>
      </w:r>
    </w:p>
    <w:p w:rsidR="00FE52BE" w:rsidRPr="00AC0C8C" w:rsidRDefault="00FE52BE" w:rsidP="00FE7062">
      <w:pPr>
        <w:widowControl w:val="0"/>
        <w:bidi/>
        <w:jc w:val="both"/>
        <w:rPr>
          <w:rFonts w:asciiTheme="majorBidi" w:hAnsiTheme="majorBidi" w:cstheme="majorBidi"/>
          <w:sz w:val="28"/>
          <w:szCs w:val="28"/>
          <w:lang w:bidi="yi-Hebr"/>
        </w:rPr>
      </w:pPr>
      <w:r w:rsidRPr="00AC0C8C">
        <w:rPr>
          <w:rFonts w:asciiTheme="majorBidi" w:hAnsiTheme="majorBidi" w:cstheme="majorBidi"/>
          <w:sz w:val="28"/>
          <w:szCs w:val="28"/>
          <w:rtl/>
          <w:lang w:bidi="yi-Hebr"/>
        </w:rPr>
        <w:t>אױג, אַרײַנװאַרפֿן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שטעכװערטל, זאָגן דער שװיגער און מײנען די שנור... דאָס אַלץ האָט דעם </w:t>
      </w:r>
      <w:r w:rsidRPr="00AC0C8C">
        <w:rPr>
          <w:rFonts w:asciiTheme="majorBidi" w:hAnsiTheme="majorBidi" w:cstheme="majorBidi"/>
          <w:color w:val="008000"/>
          <w:sz w:val="28"/>
          <w:szCs w:val="28"/>
          <w:rtl/>
          <w:lang w:bidi="yi-Hebr"/>
        </w:rPr>
        <w:t>טאַטן</w:t>
      </w:r>
      <w:r w:rsidRPr="00AC0C8C">
        <w:rPr>
          <w:rFonts w:asciiTheme="majorBidi" w:hAnsiTheme="majorBidi" w:cstheme="majorBidi"/>
          <w:sz w:val="28"/>
          <w:szCs w:val="28"/>
          <w:rtl/>
          <w:lang w:bidi="yi-Hebr"/>
        </w:rPr>
        <w:t xml:space="preserve"> </w:t>
      </w:r>
      <w:r w:rsidR="00715722" w:rsidRPr="00715722">
        <w:rPr>
          <w:rFonts w:asciiTheme="majorBidi" w:hAnsiTheme="majorBidi" w:cstheme="majorBidi"/>
          <w:color w:val="FF0000"/>
          <w:sz w:val="28"/>
          <w:szCs w:val="28"/>
          <w:rtl/>
          <w:lang w:bidi="yi-Hebr"/>
        </w:rPr>
        <w:t>מקצר</w:t>
      </w:r>
      <w:r w:rsidRPr="00AC0C8C">
        <w:rPr>
          <w:rFonts w:asciiTheme="majorBidi" w:hAnsiTheme="majorBidi" w:cstheme="majorBidi"/>
          <w:color w:val="FF0000"/>
          <w:sz w:val="28"/>
          <w:szCs w:val="28"/>
          <w:rtl/>
          <w:lang w:bidi="yi-Hebr"/>
        </w:rPr>
        <w:t>־</w:t>
      </w:r>
      <w:r w:rsidR="00712868" w:rsidRPr="00712868">
        <w:rPr>
          <w:rFonts w:asciiTheme="majorBidi" w:hAnsiTheme="majorBidi" w:cstheme="majorBidi"/>
          <w:color w:val="FF0000"/>
          <w:sz w:val="28"/>
          <w:szCs w:val="28"/>
          <w:rtl/>
          <w:lang w:bidi="yi-Hebr"/>
        </w:rPr>
        <w:t>ימים</w:t>
      </w:r>
      <w:r w:rsidRPr="00AC0C8C">
        <w:rPr>
          <w:rFonts w:asciiTheme="majorBidi" w:hAnsiTheme="majorBidi" w:cstheme="majorBidi"/>
          <w:sz w:val="28"/>
          <w:szCs w:val="28"/>
          <w:rtl/>
          <w:lang w:bidi="yi-Hebr"/>
        </w:rPr>
        <w:t xml:space="preserve"> געװען, און דער העלד אַלײן האָט פֿאַרטיפֿט זיך אין זײַנע ביכער, אָדער אָנגערוקט דאָס היטל, </w:t>
      </w:r>
      <w:r w:rsidRPr="00AC0C8C">
        <w:rPr>
          <w:rFonts w:asciiTheme="majorBidi" w:hAnsiTheme="majorBidi" w:cstheme="majorBidi"/>
          <w:sz w:val="28"/>
          <w:szCs w:val="28"/>
          <w:rtl/>
          <w:lang w:bidi="yi-Hebr"/>
        </w:rPr>
        <w:lastRenderedPageBreak/>
        <w:t xml:space="preserve">גענומען דאָס שטעקעלע און אַװעק צו זײַנע אױבן באַשריבענע באַקאַנטע פֿילאָזאַפֿן, צו </w:t>
      </w:r>
      <w:r w:rsidRPr="00AC0C8C">
        <w:rPr>
          <w:rFonts w:asciiTheme="majorBidi" w:hAnsiTheme="majorBidi" w:cstheme="majorBidi"/>
          <w:color w:val="FF0000"/>
          <w:sz w:val="28"/>
          <w:szCs w:val="28"/>
          <w:rtl/>
          <w:lang w:bidi="yi-Hebr"/>
        </w:rPr>
        <w:t>כײַטע</w:t>
      </w:r>
      <w:r w:rsidRPr="00AC0C8C">
        <w:rPr>
          <w:rFonts w:asciiTheme="majorBidi" w:hAnsiTheme="majorBidi" w:cstheme="majorBidi"/>
          <w:sz w:val="28"/>
          <w:szCs w:val="28"/>
          <w:rtl/>
          <w:lang w:bidi="yi-Hebr"/>
        </w:rPr>
        <w:t xml:space="preserve"> רודערמאַן אָדער צו </w:t>
      </w:r>
      <w:r w:rsidR="00E24F2C" w:rsidRPr="00E24F2C">
        <w:rPr>
          <w:rFonts w:asciiTheme="majorBidi" w:hAnsiTheme="majorBidi" w:cstheme="majorBidi"/>
          <w:color w:val="FF0000"/>
          <w:sz w:val="28"/>
          <w:szCs w:val="28"/>
          <w:rtl/>
          <w:lang w:bidi="yi-Hebr"/>
        </w:rPr>
        <w:t>אַבֿרהמל</w:t>
      </w:r>
      <w:r w:rsidRPr="00AC0C8C">
        <w:rPr>
          <w:rFonts w:asciiTheme="majorBidi" w:hAnsiTheme="majorBidi" w:cstheme="majorBidi"/>
          <w:sz w:val="28"/>
          <w:szCs w:val="28"/>
          <w:rtl/>
          <w:lang w:bidi="yi-Hebr"/>
        </w:rPr>
        <w:t xml:space="preserve"> זאָלאָטושקין. מיט זײ האָט ער ליב געהאַט צו דיסקוטירן װעגן אַבסטראַקטע זאַכן, װעלט־פּראָבלעמען. </w:t>
      </w:r>
      <w:r w:rsidRPr="00AC0C8C">
        <w:rPr>
          <w:rFonts w:asciiTheme="majorBidi" w:hAnsiTheme="majorBidi" w:cstheme="majorBidi"/>
          <w:color w:val="FF0000"/>
          <w:sz w:val="28"/>
          <w:szCs w:val="28"/>
          <w:rtl/>
          <w:lang w:bidi="yi-Hebr"/>
        </w:rPr>
        <w:t>כײַטע</w:t>
      </w:r>
      <w:r w:rsidRPr="00AC0C8C">
        <w:rPr>
          <w:rFonts w:asciiTheme="majorBidi" w:hAnsiTheme="majorBidi" w:cstheme="majorBidi"/>
          <w:sz w:val="28"/>
          <w:szCs w:val="28"/>
          <w:rtl/>
          <w:lang w:bidi="yi-Hebr"/>
        </w:rPr>
        <w:t xml:space="preserve"> רודערמאַן, דער פּעסימיסט, האָט, װי זײַן שטײגער איז, געזידלט די גרעסטע מענטשן, ניט אַנערקענט קײן אַװטאָריטעטן, גע</w:t>
      </w:r>
      <w:r>
        <w:rPr>
          <w:rFonts w:asciiTheme="majorBidi" w:hAnsiTheme="majorBidi" w:cstheme="majorBidi" w:hint="cs"/>
          <w:sz w:val="28"/>
          <w:szCs w:val="28"/>
          <w:rtl/>
          <w:lang w:bidi="yi-Hebr"/>
        </w:rPr>
        <w:t>פֿ</w:t>
      </w:r>
      <w:r w:rsidRPr="00AC0C8C">
        <w:rPr>
          <w:rFonts w:asciiTheme="majorBidi" w:hAnsiTheme="majorBidi" w:cstheme="majorBidi"/>
          <w:sz w:val="28"/>
          <w:szCs w:val="28"/>
          <w:rtl/>
          <w:lang w:bidi="yi-Hebr"/>
        </w:rPr>
        <w:t>ײַפֿט אַף</w:t>
      </w:r>
      <w:r w:rsidRPr="00AC0C8C">
        <w:rPr>
          <w:rFonts w:asciiTheme="majorBidi" w:hAnsiTheme="majorBidi" w:cstheme="majorBidi"/>
          <w:color w:val="auto"/>
          <w:sz w:val="28"/>
          <w:szCs w:val="28"/>
          <w:rtl/>
          <w:lang w:bidi="yi-Hebr"/>
        </w:rPr>
        <w:t xml:space="preserve"> </w:t>
      </w:r>
      <w:r w:rsidRPr="00AC0C8C">
        <w:rPr>
          <w:rFonts w:asciiTheme="majorBidi" w:hAnsiTheme="majorBidi" w:cstheme="majorBidi"/>
          <w:sz w:val="28"/>
          <w:szCs w:val="28"/>
          <w:rtl/>
          <w:lang w:bidi="yi-Hebr"/>
        </w:rPr>
        <w:t>דער גאַנצער װעלט. דערפֿאַר האָט אָבער דער אָפּטימיסט זאָלאָטושקין ציטירט פֿון הײנע און בערנע גאַנצע שטיקער מיט</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באַזונדערן </w:t>
      </w:r>
      <w:r w:rsidR="0076122B">
        <w:rPr>
          <w:rFonts w:asciiTheme="majorBidi" w:hAnsiTheme="majorBidi" w:cstheme="majorBidi"/>
          <w:color w:val="FF0000"/>
          <w:sz w:val="28"/>
          <w:szCs w:val="28"/>
          <w:rtl/>
          <w:lang w:bidi="yi-Hebr"/>
        </w:rPr>
        <w:t>ניגון</w:t>
      </w:r>
      <w:r w:rsidRPr="00AC0C8C">
        <w:rPr>
          <w:rFonts w:asciiTheme="majorBidi" w:hAnsiTheme="majorBidi" w:cstheme="majorBidi"/>
          <w:sz w:val="28"/>
          <w:szCs w:val="28"/>
          <w:rtl/>
          <w:lang w:bidi="yi-Hebr"/>
        </w:rPr>
        <w:t xml:space="preserve">, געגרײַזלט </w:t>
      </w:r>
      <w:r w:rsidR="00A2577B" w:rsidRPr="00A2577B">
        <w:rPr>
          <w:rFonts w:asciiTheme="majorBidi" w:hAnsiTheme="majorBidi" w:cstheme="majorBidi"/>
          <w:color w:val="FF0000"/>
          <w:sz w:val="28"/>
          <w:szCs w:val="28"/>
          <w:rtl/>
          <w:lang w:bidi="yi-Hebr"/>
        </w:rPr>
        <w:t>בעת</w:t>
      </w:r>
      <w:r w:rsidRPr="00D23DEE">
        <w:rPr>
          <w:rFonts w:asciiTheme="majorBidi" w:hAnsiTheme="majorBidi" w:cstheme="majorBidi"/>
          <w:color w:val="FF0000"/>
          <w:sz w:val="28"/>
          <w:szCs w:val="28"/>
          <w:rtl/>
          <w:lang w:bidi="yi-Hebr"/>
        </w:rPr>
        <w:t>־</w:t>
      </w:r>
      <w:r w:rsidR="008175D5" w:rsidRPr="008175D5">
        <w:rPr>
          <w:rFonts w:asciiTheme="majorBidi" w:hAnsiTheme="majorBidi" w:cstheme="majorBidi"/>
          <w:color w:val="FF0000"/>
          <w:sz w:val="28"/>
          <w:szCs w:val="28"/>
          <w:rtl/>
          <w:lang w:bidi="yi-Hebr"/>
        </w:rPr>
        <w:t>מעשׂה</w:t>
      </w:r>
      <w:r w:rsidRPr="00AC0C8C">
        <w:rPr>
          <w:rFonts w:asciiTheme="majorBidi" w:hAnsiTheme="majorBidi" w:cstheme="majorBidi"/>
          <w:sz w:val="28"/>
          <w:szCs w:val="28"/>
          <w:rtl/>
          <w:lang w:bidi="yi-Hebr"/>
        </w:rPr>
        <w:t xml:space="preserve"> דעם </w:t>
      </w:r>
      <w:r w:rsidRPr="00D23DEE">
        <w:rPr>
          <w:rFonts w:asciiTheme="majorBidi" w:hAnsiTheme="majorBidi" w:cstheme="majorBidi"/>
          <w:color w:val="008000"/>
          <w:sz w:val="28"/>
          <w:szCs w:val="28"/>
          <w:rtl/>
          <w:lang w:bidi="yi-Hebr"/>
        </w:rPr>
        <w:t>טשוביק</w:t>
      </w:r>
      <w:r w:rsidRPr="00AC0C8C">
        <w:rPr>
          <w:rFonts w:asciiTheme="majorBidi" w:hAnsiTheme="majorBidi" w:cstheme="majorBidi"/>
          <w:sz w:val="28"/>
          <w:szCs w:val="28"/>
          <w:rtl/>
          <w:lang w:bidi="yi-Hebr"/>
        </w:rPr>
        <w:t xml:space="preserve"> פֿון זײַנע געגרײַזלטע האָר און זיך אָנגעװאַרעמט מיט אַזאַ </w:t>
      </w:r>
      <w:r w:rsidR="00F733C8" w:rsidRPr="00F733C8">
        <w:rPr>
          <w:rFonts w:asciiTheme="majorBidi" w:hAnsiTheme="majorBidi" w:cstheme="majorBidi"/>
          <w:color w:val="FF0000"/>
          <w:sz w:val="28"/>
          <w:szCs w:val="28"/>
          <w:rtl/>
          <w:lang w:bidi="yi-Hebr"/>
        </w:rPr>
        <w:t>התלהבֿות</w:t>
      </w:r>
      <w:r w:rsidRPr="00AC0C8C">
        <w:rPr>
          <w:rFonts w:asciiTheme="majorBidi" w:hAnsiTheme="majorBidi" w:cstheme="majorBidi"/>
          <w:sz w:val="28"/>
          <w:szCs w:val="28"/>
          <w:rtl/>
          <w:lang w:bidi="yi-Hebr"/>
        </w:rPr>
        <w:t>, װי</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פֿאַרברענטער </w:t>
      </w:r>
      <w:r w:rsidR="00244C3A">
        <w:rPr>
          <w:rFonts w:asciiTheme="majorBidi" w:hAnsiTheme="majorBidi" w:cstheme="majorBidi"/>
          <w:color w:val="FF0000"/>
          <w:sz w:val="28"/>
          <w:szCs w:val="28"/>
          <w:rtl/>
          <w:lang w:bidi="yi-Hebr"/>
        </w:rPr>
        <w:t>חסיד</w:t>
      </w:r>
      <w:r w:rsidRPr="00AC0C8C">
        <w:rPr>
          <w:rFonts w:asciiTheme="majorBidi" w:hAnsiTheme="majorBidi" w:cstheme="majorBidi"/>
          <w:sz w:val="28"/>
          <w:szCs w:val="28"/>
          <w:rtl/>
          <w:lang w:bidi="yi-Hebr"/>
        </w:rPr>
        <w:t xml:space="preserve">, </w:t>
      </w:r>
      <w:r w:rsidR="00A2577B" w:rsidRPr="00A2577B">
        <w:rPr>
          <w:rFonts w:asciiTheme="majorBidi" w:hAnsiTheme="majorBidi" w:cstheme="majorBidi"/>
          <w:color w:val="FF0000"/>
          <w:sz w:val="28"/>
          <w:szCs w:val="28"/>
          <w:rtl/>
          <w:lang w:bidi="yi-Hebr"/>
        </w:rPr>
        <w:t>בעת</w:t>
      </w:r>
      <w:r w:rsidRPr="00AC0C8C">
        <w:rPr>
          <w:rFonts w:asciiTheme="majorBidi" w:hAnsiTheme="majorBidi" w:cstheme="majorBidi"/>
          <w:sz w:val="28"/>
          <w:szCs w:val="28"/>
          <w:rtl/>
          <w:lang w:bidi="yi-Hebr"/>
        </w:rPr>
        <w:t xml:space="preserve"> ער זאָגט נאָך דעם </w:t>
      </w:r>
      <w:r w:rsidR="00297597" w:rsidRPr="00297597">
        <w:rPr>
          <w:rFonts w:asciiTheme="majorBidi" w:hAnsiTheme="majorBidi" w:cstheme="majorBidi"/>
          <w:color w:val="FF0000"/>
          <w:sz w:val="28"/>
          <w:szCs w:val="28"/>
          <w:rtl/>
          <w:lang w:bidi="yi-Hebr"/>
        </w:rPr>
        <w:t>רבינס</w:t>
      </w:r>
      <w:r w:rsidRPr="00AC0C8C">
        <w:rPr>
          <w:rFonts w:asciiTheme="majorBidi" w:hAnsiTheme="majorBidi" w:cstheme="majorBidi"/>
          <w:color w:val="FF0000"/>
          <w:sz w:val="28"/>
          <w:szCs w:val="28"/>
          <w:rtl/>
          <w:lang w:bidi="yi-Hebr"/>
        </w:rPr>
        <w:t xml:space="preserve"> </w:t>
      </w:r>
      <w:r w:rsidR="00E24F2C" w:rsidRPr="00E24F2C">
        <w:rPr>
          <w:rFonts w:asciiTheme="majorBidi" w:hAnsiTheme="majorBidi" w:cstheme="majorBidi"/>
          <w:color w:val="FF0000"/>
          <w:sz w:val="28"/>
          <w:szCs w:val="28"/>
          <w:rtl/>
          <w:lang w:bidi="yi-Hebr"/>
        </w:rPr>
        <w:t>תּורה</w:t>
      </w:r>
      <w:r w:rsidRPr="00AC0C8C">
        <w:rPr>
          <w:rFonts w:asciiTheme="majorBidi" w:hAnsiTheme="majorBidi" w:cstheme="majorBidi"/>
          <w:sz w:val="28"/>
          <w:szCs w:val="28"/>
          <w:rtl/>
          <w:lang w:bidi="yi-Hebr"/>
        </w:rPr>
        <w:t>.</w:t>
      </w:r>
    </w:p>
    <w:p w:rsidR="00FE52BE" w:rsidRPr="00AC0C8C" w:rsidRDefault="00FE52BE" w:rsidP="00FE52BE">
      <w:pPr>
        <w:widowControl w:val="0"/>
        <w:bidi/>
        <w:ind w:firstLine="284"/>
        <w:jc w:val="both"/>
        <w:rPr>
          <w:rFonts w:asciiTheme="majorBidi" w:hAnsiTheme="majorBidi" w:cstheme="majorBidi"/>
          <w:sz w:val="28"/>
          <w:szCs w:val="28"/>
          <w:lang w:bidi="yi-Hebr"/>
        </w:rPr>
      </w:pPr>
      <w:r w:rsidRPr="00AC0C8C">
        <w:rPr>
          <w:rFonts w:asciiTheme="majorBidi" w:hAnsiTheme="majorBidi" w:cstheme="majorBidi"/>
          <w:sz w:val="28"/>
          <w:szCs w:val="28"/>
          <w:rtl/>
          <w:lang w:bidi="yi-Hebr"/>
        </w:rPr>
        <w:t>דאָס אַלצדינג איז אָבער געװען ניט מער װי</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מיטל אַף</w:t>
      </w:r>
      <w:r w:rsidRPr="00AC0C8C">
        <w:rPr>
          <w:rFonts w:asciiTheme="majorBidi" w:hAnsiTheme="majorBidi" w:cstheme="majorBidi"/>
          <w:color w:val="auto"/>
          <w:sz w:val="28"/>
          <w:szCs w:val="28"/>
          <w:rtl/>
          <w:lang w:bidi="yi-Hebr"/>
        </w:rPr>
        <w:t xml:space="preserve"> </w:t>
      </w:r>
      <w:r w:rsidRPr="00AC0C8C">
        <w:rPr>
          <w:rFonts w:asciiTheme="majorBidi" w:hAnsiTheme="majorBidi" w:cstheme="majorBidi"/>
          <w:sz w:val="28"/>
          <w:szCs w:val="28"/>
          <w:rtl/>
          <w:lang w:bidi="yi-Hebr"/>
        </w:rPr>
        <w:t>די צײַט צו פֿאַרטרײַבן, עס האָט זיך געפֿילט</w:t>
      </w:r>
      <w:r w:rsidRPr="00AC0C8C">
        <w:rPr>
          <w:rFonts w:asciiTheme="majorBidi" w:hAnsiTheme="majorBidi" w:cstheme="majorBidi"/>
          <w:color w:val="auto"/>
          <w:sz w:val="28"/>
          <w:szCs w:val="28"/>
          <w:rtl/>
          <w:lang w:bidi="yi-Hebr"/>
        </w:rPr>
        <w:t xml:space="preserve"> אַ </w:t>
      </w:r>
      <w:r w:rsidRPr="00D23DEE">
        <w:rPr>
          <w:rFonts w:asciiTheme="majorBidi" w:hAnsiTheme="majorBidi" w:cstheme="majorBidi"/>
          <w:color w:val="008000"/>
          <w:sz w:val="28"/>
          <w:szCs w:val="28"/>
          <w:rtl/>
          <w:lang w:bidi="yi-Hebr"/>
        </w:rPr>
        <w:t>פּוסט</w:t>
      </w:r>
      <w:r w:rsidRPr="00AC0C8C">
        <w:rPr>
          <w:rFonts w:asciiTheme="majorBidi" w:hAnsiTheme="majorBidi" w:cstheme="majorBidi"/>
          <w:sz w:val="28"/>
          <w:szCs w:val="28"/>
          <w:rtl/>
          <w:lang w:bidi="yi-Hebr"/>
        </w:rPr>
        <w:t xml:space="preserve">קײַט אין דער </w:t>
      </w:r>
      <w:r w:rsidR="008175D5" w:rsidRPr="008175D5">
        <w:rPr>
          <w:rFonts w:asciiTheme="majorBidi" w:hAnsiTheme="majorBidi" w:cstheme="majorBidi"/>
          <w:color w:val="FF0000"/>
          <w:sz w:val="28"/>
          <w:szCs w:val="28"/>
          <w:rtl/>
          <w:lang w:bidi="yi-Hebr"/>
        </w:rPr>
        <w:t>נשמה</w:t>
      </w:r>
      <w:r w:rsidRPr="00AC0C8C">
        <w:rPr>
          <w:rFonts w:asciiTheme="majorBidi" w:hAnsiTheme="majorBidi" w:cstheme="majorBidi"/>
          <w:color w:val="FF0000"/>
          <w:sz w:val="28"/>
          <w:szCs w:val="28"/>
          <w:rtl/>
          <w:lang w:bidi="yi-Hebr"/>
        </w:rPr>
        <w:t xml:space="preserve"> </w:t>
      </w:r>
      <w:r w:rsidRPr="00AC0C8C">
        <w:rPr>
          <w:rFonts w:asciiTheme="majorBidi" w:hAnsiTheme="majorBidi" w:cstheme="majorBidi"/>
          <w:sz w:val="28"/>
          <w:szCs w:val="28"/>
          <w:rtl/>
          <w:lang w:bidi="yi-Hebr"/>
        </w:rPr>
        <w:t xml:space="preserve">און אַן אומזיסט פֿאַרלירן פֿון צײַט און פֿון ענערגיע. עס האָט זיך געבענקט נאָך אַרבעט. עס האָט זיך געריסן אין דער װעלט אַרײַן. עס איז ניט ליב געװען דאָס לעבן. זיך אַלײן </w:t>
      </w:r>
      <w:r w:rsidR="0070239B">
        <w:rPr>
          <w:rFonts w:asciiTheme="majorBidi" w:hAnsiTheme="majorBidi" w:cstheme="majorBidi"/>
          <w:color w:val="FF0000"/>
          <w:sz w:val="28"/>
          <w:szCs w:val="28"/>
          <w:rtl/>
          <w:lang w:bidi="yi-Hebr"/>
        </w:rPr>
        <w:t>נמאס</w:t>
      </w:r>
      <w:r w:rsidRPr="00AC0C8C">
        <w:rPr>
          <w:rFonts w:asciiTheme="majorBidi" w:hAnsiTheme="majorBidi" w:cstheme="majorBidi"/>
          <w:sz w:val="28"/>
          <w:szCs w:val="28"/>
          <w:rtl/>
          <w:lang w:bidi="yi-Hebr"/>
        </w:rPr>
        <w:t xml:space="preserve">. </w:t>
      </w:r>
      <w:r w:rsidR="0070239B">
        <w:rPr>
          <w:rFonts w:asciiTheme="majorBidi" w:hAnsiTheme="majorBidi" w:cstheme="majorBidi"/>
          <w:color w:val="FF0000"/>
          <w:sz w:val="28"/>
          <w:szCs w:val="28"/>
          <w:rtl/>
          <w:lang w:bidi="yi-Hebr"/>
        </w:rPr>
        <w:t>נמאס</w:t>
      </w:r>
      <w:r w:rsidRPr="00AC0C8C">
        <w:rPr>
          <w:rFonts w:asciiTheme="majorBidi" w:hAnsiTheme="majorBidi" w:cstheme="majorBidi"/>
          <w:sz w:val="28"/>
          <w:szCs w:val="28"/>
          <w:rtl/>
          <w:lang w:bidi="yi-Hebr"/>
        </w:rPr>
        <w:t xml:space="preserve"> און </w:t>
      </w:r>
      <w:r w:rsidR="003660A0" w:rsidRPr="003660A0">
        <w:rPr>
          <w:rFonts w:asciiTheme="majorBidi" w:hAnsiTheme="majorBidi" w:cstheme="majorBidi"/>
          <w:color w:val="FF0000"/>
          <w:sz w:val="28"/>
          <w:szCs w:val="28"/>
          <w:rtl/>
          <w:lang w:bidi="yi-Hebr"/>
        </w:rPr>
        <w:t>מאָוס</w:t>
      </w:r>
      <w:r w:rsidRPr="00AC0C8C">
        <w:rPr>
          <w:rFonts w:asciiTheme="majorBidi" w:hAnsiTheme="majorBidi" w:cstheme="majorBidi"/>
          <w:sz w:val="28"/>
          <w:szCs w:val="28"/>
          <w:rtl/>
          <w:lang w:bidi="yi-Hebr"/>
        </w:rPr>
        <w:t>.</w:t>
      </w:r>
    </w:p>
    <w:p w:rsidR="00FE52BE" w:rsidRPr="00AC0C8C" w:rsidRDefault="00FE52BE" w:rsidP="00FE52BE">
      <w:pPr>
        <w:widowControl w:val="0"/>
        <w:bidi/>
        <w:ind w:firstLine="284"/>
        <w:jc w:val="both"/>
        <w:rPr>
          <w:rFonts w:asciiTheme="majorBidi" w:hAnsiTheme="majorBidi" w:cstheme="majorBidi"/>
          <w:sz w:val="28"/>
          <w:szCs w:val="28"/>
          <w:rtl/>
          <w:lang w:bidi="yi-Hebr"/>
        </w:rPr>
      </w:pPr>
      <w:r w:rsidRPr="00AC0C8C">
        <w:rPr>
          <w:rFonts w:asciiTheme="majorBidi" w:hAnsiTheme="majorBidi" w:cstheme="majorBidi"/>
          <w:sz w:val="28"/>
          <w:szCs w:val="28"/>
          <w:rtl/>
          <w:lang w:bidi="yi-Hebr"/>
        </w:rPr>
        <w:t>נאָר דער גאָט, װאָס פֿאַרלאָזט ניט קײנעם, האָט זיך אומגעקוקט אױך אַף</w:t>
      </w:r>
      <w:r w:rsidRPr="00AC0C8C">
        <w:rPr>
          <w:rFonts w:asciiTheme="majorBidi" w:hAnsiTheme="majorBidi" w:cstheme="majorBidi"/>
          <w:color w:val="auto"/>
          <w:sz w:val="28"/>
          <w:szCs w:val="28"/>
          <w:rtl/>
          <w:lang w:bidi="yi-Hebr"/>
        </w:rPr>
        <w:t xml:space="preserve"> </w:t>
      </w:r>
      <w:r w:rsidRPr="00AC0C8C">
        <w:rPr>
          <w:rFonts w:asciiTheme="majorBidi" w:hAnsiTheme="majorBidi" w:cstheme="majorBidi"/>
          <w:sz w:val="28"/>
          <w:szCs w:val="28"/>
          <w:rtl/>
          <w:lang w:bidi="yi-Hebr"/>
        </w:rPr>
        <w:t>דעם פֿאַרלאָרענעם העלד פֿון דער דאָזיקער ביִאָגראַפֿיע. אים איז געקומען צו היל</w:t>
      </w:r>
      <w:r w:rsidRPr="00AC0C8C">
        <w:rPr>
          <w:rFonts w:asciiTheme="majorBidi" w:hAnsiTheme="majorBidi" w:cstheme="majorBidi"/>
          <w:color w:val="auto"/>
          <w:sz w:val="28"/>
          <w:szCs w:val="28"/>
          <w:rtl/>
          <w:lang w:bidi="yi-Hebr"/>
        </w:rPr>
        <w:t xml:space="preserve">ף </w:t>
      </w:r>
      <w:r w:rsidRPr="00AC0C8C">
        <w:rPr>
          <w:rFonts w:asciiTheme="majorBidi" w:hAnsiTheme="majorBidi" w:cstheme="majorBidi"/>
          <w:sz w:val="28"/>
          <w:szCs w:val="28"/>
          <w:rtl/>
          <w:lang w:bidi="yi-Hebr"/>
        </w:rPr>
        <w:t xml:space="preserve">זײַן </w:t>
      </w:r>
      <w:r w:rsidRPr="00972E4F">
        <w:rPr>
          <w:rFonts w:asciiTheme="majorBidi" w:hAnsiTheme="majorBidi" w:cstheme="majorBidi"/>
          <w:color w:val="008000"/>
          <w:sz w:val="28"/>
          <w:szCs w:val="28"/>
          <w:rtl/>
          <w:lang w:bidi="yi-Hebr"/>
        </w:rPr>
        <w:t>טאַטנס</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גוטערפֿרײַנט מיטן נאָמען </w:t>
      </w:r>
      <w:r w:rsidR="00FA3614" w:rsidRPr="00FA3614">
        <w:rPr>
          <w:rFonts w:asciiTheme="majorBidi" w:hAnsiTheme="majorBidi" w:cstheme="majorBidi"/>
          <w:color w:val="FF0000"/>
          <w:sz w:val="28"/>
          <w:szCs w:val="28"/>
          <w:rtl/>
          <w:lang w:bidi="yi-Hebr"/>
        </w:rPr>
        <w:t>ישׂראל</w:t>
      </w:r>
      <w:r w:rsidRPr="00972E4F">
        <w:rPr>
          <w:rFonts w:asciiTheme="majorBidi" w:hAnsiTheme="majorBidi" w:cstheme="majorBidi"/>
          <w:color w:val="FF0000"/>
          <w:sz w:val="28"/>
          <w:szCs w:val="28"/>
          <w:rtl/>
          <w:lang w:bidi="yi-Hebr"/>
        </w:rPr>
        <w:t xml:space="preserve"> </w:t>
      </w:r>
      <w:r w:rsidRPr="00AC0C8C">
        <w:rPr>
          <w:rFonts w:asciiTheme="majorBidi" w:hAnsiTheme="majorBidi" w:cstheme="majorBidi"/>
          <w:sz w:val="28"/>
          <w:szCs w:val="28"/>
          <w:rtl/>
          <w:lang w:bidi="yi-Hebr"/>
        </w:rPr>
        <w:t xml:space="preserve">בענדיצקי. דער דאָזיקער פּאַרשױן, </w:t>
      </w:r>
      <w:r w:rsidRPr="00AC0C8C">
        <w:rPr>
          <w:rFonts w:asciiTheme="majorBidi" w:hAnsiTheme="majorBidi" w:cstheme="majorBidi"/>
          <w:color w:val="008000"/>
          <w:sz w:val="28"/>
          <w:szCs w:val="28"/>
          <w:rtl/>
          <w:lang w:bidi="yi-Hebr"/>
        </w:rPr>
        <w:t>כאָטש</w:t>
      </w:r>
      <w:r w:rsidRPr="00AC0C8C">
        <w:rPr>
          <w:rFonts w:asciiTheme="majorBidi" w:hAnsiTheme="majorBidi" w:cstheme="majorBidi"/>
          <w:sz w:val="28"/>
          <w:szCs w:val="28"/>
          <w:rtl/>
          <w:lang w:bidi="yi-Hebr"/>
        </w:rPr>
        <w:t xml:space="preserve"> ער איז, אײגנטלעך, געװען ניט מער װי</w:t>
      </w:r>
      <w:r w:rsidRPr="00AC0C8C">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כּלי־זמר</w:t>
      </w:r>
      <w:r w:rsidRPr="00AC0C8C">
        <w:rPr>
          <w:rFonts w:asciiTheme="majorBidi" w:hAnsiTheme="majorBidi" w:cstheme="majorBidi"/>
          <w:sz w:val="28"/>
          <w:szCs w:val="28"/>
          <w:rtl/>
          <w:lang w:bidi="yi-Hebr"/>
        </w:rPr>
        <w:t>, דאָך האָט ער געשפּילט אין שטאָט</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ראָליע פֿון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זײער אָנגעזעענעם </w:t>
      </w:r>
      <w:r w:rsidR="000B3139">
        <w:rPr>
          <w:rFonts w:asciiTheme="majorBidi" w:hAnsiTheme="majorBidi" w:cstheme="majorBidi"/>
          <w:color w:val="FF0000"/>
          <w:sz w:val="28"/>
          <w:szCs w:val="28"/>
          <w:rtl/>
          <w:lang w:bidi="yi-Hebr"/>
        </w:rPr>
        <w:t>בעל־הבית</w:t>
      </w:r>
      <w:r w:rsidRPr="00AC0C8C">
        <w:rPr>
          <w:rFonts w:asciiTheme="majorBidi" w:hAnsiTheme="majorBidi" w:cstheme="majorBidi"/>
          <w:sz w:val="28"/>
          <w:szCs w:val="28"/>
          <w:rtl/>
          <w:lang w:bidi="yi-Hebr"/>
        </w:rPr>
        <w:t>. געשפּילט האָט ער נאָר אַף</w:t>
      </w:r>
      <w:r w:rsidRPr="00AC0C8C">
        <w:rPr>
          <w:rFonts w:asciiTheme="majorBidi" w:hAnsiTheme="majorBidi" w:cstheme="majorBidi"/>
          <w:color w:val="auto"/>
          <w:sz w:val="28"/>
          <w:szCs w:val="28"/>
          <w:rtl/>
          <w:lang w:bidi="yi-Hebr"/>
        </w:rPr>
        <w:t xml:space="preserve"> </w:t>
      </w:r>
      <w:r w:rsidRPr="00AC0C8C">
        <w:rPr>
          <w:rFonts w:asciiTheme="majorBidi" w:hAnsiTheme="majorBidi" w:cstheme="majorBidi"/>
          <w:sz w:val="28"/>
          <w:szCs w:val="28"/>
          <w:rtl/>
          <w:lang w:bidi="yi-Hebr"/>
        </w:rPr>
        <w:t xml:space="preserve">געהױבענע רײַכע </w:t>
      </w:r>
      <w:r w:rsidR="009634B2">
        <w:rPr>
          <w:rFonts w:asciiTheme="majorBidi" w:hAnsiTheme="majorBidi" w:cstheme="majorBidi"/>
          <w:color w:val="FF0000"/>
          <w:sz w:val="28"/>
          <w:szCs w:val="28"/>
          <w:rtl/>
          <w:lang w:bidi="yi-Hebr"/>
        </w:rPr>
        <w:t>חתונות</w:t>
      </w:r>
      <w:r w:rsidRPr="00AC0C8C">
        <w:rPr>
          <w:rFonts w:asciiTheme="majorBidi" w:hAnsiTheme="majorBidi" w:cstheme="majorBidi"/>
          <w:sz w:val="28"/>
          <w:szCs w:val="28"/>
          <w:rtl/>
          <w:lang w:bidi="yi-Hebr"/>
        </w:rPr>
        <w:t>, זיך גערעכנט פֿאַר דיריזשאָר און קאַפּעלמײַסטער. זײַן הױפּט־געשעפֿט איז געװען –</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רײַכע </w:t>
      </w:r>
      <w:r w:rsidRPr="00AC0C8C">
        <w:rPr>
          <w:rFonts w:asciiTheme="majorBidi" w:hAnsiTheme="majorBidi" w:cstheme="majorBidi"/>
          <w:color w:val="FF0000"/>
          <w:sz w:val="28"/>
          <w:szCs w:val="28"/>
          <w:rtl/>
          <w:lang w:bidi="yi-Hebr"/>
        </w:rPr>
        <w:t>פּריצישע</w:t>
      </w:r>
      <w:r w:rsidRPr="00AC0C8C">
        <w:rPr>
          <w:rFonts w:asciiTheme="majorBidi" w:hAnsiTheme="majorBidi" w:cstheme="majorBidi"/>
          <w:sz w:val="28"/>
          <w:szCs w:val="28"/>
          <w:rtl/>
          <w:lang w:bidi="yi-Hebr"/>
        </w:rPr>
        <w:t xml:space="preserve"> </w:t>
      </w:r>
      <w:r w:rsidR="00F82D72">
        <w:rPr>
          <w:rFonts w:asciiTheme="majorBidi" w:hAnsiTheme="majorBidi" w:cstheme="majorBidi"/>
          <w:color w:val="FF0000"/>
          <w:sz w:val="28"/>
          <w:szCs w:val="28"/>
          <w:rtl/>
          <w:lang w:bidi="yi-Hebr"/>
        </w:rPr>
        <w:t>אַכסניה</w:t>
      </w:r>
      <w:r w:rsidRPr="00AC0C8C">
        <w:rPr>
          <w:rFonts w:asciiTheme="majorBidi" w:hAnsiTheme="majorBidi" w:cstheme="majorBidi"/>
          <w:sz w:val="28"/>
          <w:szCs w:val="28"/>
          <w:rtl/>
          <w:lang w:bidi="yi-Hebr"/>
        </w:rPr>
        <w:t>. ער איז אױך געװען דער אײנציקער פֿאָטאָגראַף</w:t>
      </w:r>
      <w:r w:rsidRPr="00AC0C8C">
        <w:rPr>
          <w:rFonts w:asciiTheme="majorBidi" w:hAnsiTheme="majorBidi" w:cstheme="majorBidi"/>
          <w:color w:val="auto"/>
          <w:sz w:val="28"/>
          <w:szCs w:val="28"/>
          <w:rtl/>
          <w:lang w:bidi="yi-Hebr"/>
        </w:rPr>
        <w:t xml:space="preserve"> </w:t>
      </w:r>
      <w:r w:rsidRPr="00AC0C8C">
        <w:rPr>
          <w:rFonts w:asciiTheme="majorBidi" w:hAnsiTheme="majorBidi" w:cstheme="majorBidi"/>
          <w:sz w:val="28"/>
          <w:szCs w:val="28"/>
          <w:rtl/>
          <w:lang w:bidi="yi-Hebr"/>
        </w:rPr>
        <w:t>אין שטאָט. דערצו איז ער געװען גלאַט</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שײנער ייִד,</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הױכער, אַן אױסגעפּוצטער, מיט</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זעלטן שײנער קײַלעכיקער שװאַרצער באָרד. געטראָגן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שװאַרצן געװענטענעם הענגקאָלנער,</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הױכן קאַפּעליוש און לעדערנע קאַ</w:t>
      </w:r>
      <w:r w:rsidRPr="00972E4F">
        <w:rPr>
          <w:rFonts w:asciiTheme="majorBidi" w:hAnsiTheme="majorBidi" w:cstheme="majorBidi"/>
          <w:color w:val="auto"/>
          <w:sz w:val="28"/>
          <w:szCs w:val="28"/>
          <w:rtl/>
          <w:lang w:bidi="yi-Hebr"/>
        </w:rPr>
        <w:t>לאָשן</w:t>
      </w:r>
      <w:r w:rsidRPr="00AC0C8C">
        <w:rPr>
          <w:rFonts w:asciiTheme="majorBidi" w:hAnsiTheme="majorBidi" w:cstheme="majorBidi"/>
          <w:sz w:val="28"/>
          <w:szCs w:val="28"/>
          <w:rtl/>
          <w:lang w:bidi="yi-Hebr"/>
        </w:rPr>
        <w:t xml:space="preserve"> מיט מעשענע אָפּצאַסן.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צינגל האָט ער געהאַט</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געשליפֿענעם, גערעדט זיס און קײַלעכיק און מער אַף</w:t>
      </w:r>
      <w:r w:rsidRPr="00AC0C8C">
        <w:rPr>
          <w:rFonts w:asciiTheme="majorBidi" w:hAnsiTheme="majorBidi" w:cstheme="majorBidi"/>
          <w:color w:val="auto"/>
          <w:sz w:val="28"/>
          <w:szCs w:val="28"/>
          <w:rtl/>
          <w:lang w:bidi="yi-Hebr"/>
        </w:rPr>
        <w:t xml:space="preserve"> </w:t>
      </w:r>
      <w:r w:rsidRPr="00AC0C8C">
        <w:rPr>
          <w:rFonts w:asciiTheme="majorBidi" w:hAnsiTheme="majorBidi" w:cstheme="majorBidi"/>
          <w:sz w:val="28"/>
          <w:szCs w:val="28"/>
          <w:rtl/>
          <w:lang w:bidi="yi-Hebr"/>
        </w:rPr>
        <w:t>רוסיש: ״</w:t>
      </w:r>
      <w:r w:rsidRPr="00972E4F">
        <w:rPr>
          <w:rFonts w:asciiTheme="majorBidi" w:hAnsiTheme="majorBidi" w:cstheme="majorBidi"/>
          <w:color w:val="008000"/>
          <w:sz w:val="28"/>
          <w:szCs w:val="28"/>
          <w:rtl/>
          <w:lang w:bidi="yi-Hebr"/>
        </w:rPr>
        <w:t>װידטילי</w:t>
      </w:r>
      <w:r w:rsidRPr="00AC0C8C">
        <w:rPr>
          <w:rFonts w:asciiTheme="majorBidi" w:hAnsiTheme="majorBidi" w:cstheme="majorBidi"/>
          <w:sz w:val="28"/>
          <w:szCs w:val="28"/>
          <w:rtl/>
          <w:lang w:bidi="yi-Hebr"/>
        </w:rPr>
        <w:t>״... ״</w:t>
      </w:r>
      <w:r w:rsidRPr="00972E4F">
        <w:rPr>
          <w:rFonts w:asciiTheme="majorBidi" w:hAnsiTheme="majorBidi" w:cstheme="majorBidi"/>
          <w:color w:val="008000"/>
          <w:sz w:val="28"/>
          <w:szCs w:val="28"/>
          <w:rtl/>
          <w:lang w:bidi="yi-Hebr"/>
        </w:rPr>
        <w:t>מעזשדו פּראָטשים</w:t>
      </w:r>
      <w:r w:rsidRPr="00AC0C8C">
        <w:rPr>
          <w:rFonts w:asciiTheme="majorBidi" w:hAnsiTheme="majorBidi" w:cstheme="majorBidi"/>
          <w:sz w:val="28"/>
          <w:szCs w:val="28"/>
          <w:rtl/>
          <w:lang w:bidi="yi-Hebr"/>
        </w:rPr>
        <w:t>״... ״</w:t>
      </w:r>
      <w:r w:rsidRPr="00972E4F">
        <w:rPr>
          <w:rFonts w:asciiTheme="majorBidi" w:hAnsiTheme="majorBidi" w:cstheme="majorBidi"/>
          <w:color w:val="008000"/>
          <w:sz w:val="28"/>
          <w:szCs w:val="28"/>
          <w:rtl/>
          <w:lang w:bidi="yi-Hebr"/>
        </w:rPr>
        <w:t>סליעדאָװאַטעלנאָ</w:t>
      </w:r>
      <w:r w:rsidRPr="00AC0C8C">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325</w:t>
      </w:r>
    </w:p>
    <w:p w:rsidR="00FE52BE" w:rsidRPr="00AC0C8C" w:rsidRDefault="00FE52BE" w:rsidP="00FE52BE">
      <w:pPr>
        <w:widowControl w:val="0"/>
        <w:bidi/>
        <w:ind w:firstLine="284"/>
        <w:jc w:val="both"/>
        <w:rPr>
          <w:rFonts w:asciiTheme="majorBidi" w:hAnsiTheme="majorBidi" w:cstheme="majorBidi"/>
          <w:sz w:val="28"/>
          <w:szCs w:val="28"/>
          <w:lang w:bidi="yi-Hebr"/>
        </w:rPr>
      </w:pPr>
      <w:r w:rsidRPr="00AC02FD">
        <w:rPr>
          <w:rFonts w:asciiTheme="majorBidi" w:hAnsiTheme="majorBidi" w:cstheme="majorBidi"/>
          <w:sz w:val="32"/>
          <w:szCs w:val="32"/>
          <w:rtl/>
          <w:lang w:bidi="yi-Hebr"/>
        </w:rPr>
        <w:t xml:space="preserve"> </w:t>
      </w:r>
      <w:r w:rsidRPr="00AC0C8C">
        <w:rPr>
          <w:rFonts w:asciiTheme="majorBidi" w:hAnsiTheme="majorBidi" w:cstheme="majorBidi"/>
          <w:sz w:val="28"/>
          <w:szCs w:val="28"/>
          <w:rtl/>
          <w:lang w:bidi="yi-Hebr"/>
        </w:rPr>
        <w:t>דער דאָזיקער בענדיצקי איז געװען אַן אָפֿטער אַרײַנגײער אין קלוב, דאָס הײסט, צו ראַבינאָװיטשן אין דער ״</w:t>
      </w:r>
      <w:r w:rsidRPr="00972E4F">
        <w:rPr>
          <w:rFonts w:asciiTheme="majorBidi" w:hAnsiTheme="majorBidi" w:cstheme="majorBidi"/>
          <w:color w:val="008000"/>
          <w:sz w:val="28"/>
          <w:szCs w:val="28"/>
          <w:rtl/>
          <w:lang w:bidi="yi-Hebr"/>
        </w:rPr>
        <w:t>טאַבאַטשנע</w:t>
      </w:r>
      <w:r w:rsidRPr="00AC0C8C">
        <w:rPr>
          <w:rFonts w:asciiTheme="majorBidi" w:hAnsiTheme="majorBidi" w:cstheme="majorBidi"/>
          <w:sz w:val="28"/>
          <w:szCs w:val="28"/>
          <w:rtl/>
          <w:lang w:bidi="yi-Hebr"/>
        </w:rPr>
        <w:t>״ –</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ביסל </w:t>
      </w:r>
      <w:r w:rsidRPr="00AC0C8C">
        <w:rPr>
          <w:rFonts w:asciiTheme="majorBidi" w:hAnsiTheme="majorBidi" w:cstheme="majorBidi"/>
          <w:color w:val="FF0000"/>
          <w:sz w:val="28"/>
          <w:szCs w:val="28"/>
          <w:rtl/>
          <w:lang w:bidi="yi-Hebr"/>
        </w:rPr>
        <w:t>שמועסן</w:t>
      </w:r>
      <w:r w:rsidRPr="00AC0C8C">
        <w:rPr>
          <w:rFonts w:asciiTheme="majorBidi" w:hAnsiTheme="majorBidi" w:cstheme="majorBidi"/>
          <w:sz w:val="28"/>
          <w:szCs w:val="28"/>
          <w:rtl/>
          <w:lang w:bidi="yi-Hebr"/>
        </w:rPr>
        <w:t xml:space="preserve">. אײנמאָל איז מען געזעסן אַזױ און </w:t>
      </w:r>
      <w:r w:rsidRPr="00AC0C8C">
        <w:rPr>
          <w:rFonts w:asciiTheme="majorBidi" w:hAnsiTheme="majorBidi" w:cstheme="majorBidi"/>
          <w:color w:val="FF0000"/>
          <w:sz w:val="28"/>
          <w:szCs w:val="28"/>
          <w:rtl/>
          <w:lang w:bidi="yi-Hebr"/>
        </w:rPr>
        <w:t>געשמועסט</w:t>
      </w:r>
      <w:r w:rsidRPr="00AC0C8C">
        <w:rPr>
          <w:rFonts w:asciiTheme="majorBidi" w:hAnsiTheme="majorBidi" w:cstheme="majorBidi"/>
          <w:sz w:val="28"/>
          <w:szCs w:val="28"/>
          <w:rtl/>
          <w:lang w:bidi="yi-Hebr"/>
        </w:rPr>
        <w:t>, דערצײלט בענדיצקי, װי</w:t>
      </w:r>
      <w:r w:rsidRPr="00AC0C8C">
        <w:rPr>
          <w:rFonts w:asciiTheme="majorBidi" w:hAnsiTheme="majorBidi" w:cstheme="majorBidi"/>
          <w:color w:val="auto"/>
          <w:sz w:val="28"/>
          <w:szCs w:val="28"/>
          <w:rtl/>
          <w:lang w:bidi="yi-Hebr"/>
        </w:rPr>
        <w:t xml:space="preserve"> אַ </w:t>
      </w:r>
      <w:r w:rsidR="003660A0" w:rsidRPr="003660A0">
        <w:rPr>
          <w:rFonts w:asciiTheme="majorBidi" w:hAnsiTheme="majorBidi" w:cstheme="majorBidi"/>
          <w:color w:val="FF0000"/>
          <w:sz w:val="28"/>
          <w:szCs w:val="28"/>
          <w:rtl/>
          <w:lang w:bidi="yi-Hebr"/>
        </w:rPr>
        <w:t>מסיח־לפֿי־תּומה</w:t>
      </w:r>
      <w:r w:rsidRPr="00AC0C8C">
        <w:rPr>
          <w:rFonts w:asciiTheme="majorBidi" w:hAnsiTheme="majorBidi" w:cstheme="majorBidi"/>
          <w:sz w:val="28"/>
          <w:szCs w:val="28"/>
          <w:vertAlign w:val="superscript"/>
          <w:rtl/>
          <w:lang w:bidi="yi-Hebr"/>
        </w:rPr>
        <w:t>1</w:t>
      </w:r>
      <w:r w:rsidRPr="00AC0C8C">
        <w:rPr>
          <w:rFonts w:asciiTheme="majorBidi" w:hAnsiTheme="majorBidi" w:cstheme="majorBidi"/>
          <w:sz w:val="28"/>
          <w:szCs w:val="28"/>
          <w:rtl/>
          <w:lang w:bidi="yi-Hebr"/>
        </w:rPr>
        <w:t>, אַז די טעג האָט זיך אָפּגעשטעלט באַ אים אײנער</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ייִד, אַן </w:t>
      </w:r>
      <w:r w:rsidR="003660A0" w:rsidRPr="003660A0">
        <w:rPr>
          <w:rFonts w:asciiTheme="majorBidi" w:hAnsiTheme="majorBidi" w:cstheme="majorBidi"/>
          <w:color w:val="FF0000"/>
          <w:sz w:val="28"/>
          <w:szCs w:val="28"/>
          <w:rtl/>
          <w:lang w:bidi="yi-Hebr"/>
        </w:rPr>
        <w:t>עושר</w:t>
      </w:r>
      <w:r w:rsidRPr="00AC0C8C">
        <w:rPr>
          <w:rFonts w:asciiTheme="majorBidi" w:hAnsiTheme="majorBidi" w:cstheme="majorBidi"/>
          <w:sz w:val="28"/>
          <w:szCs w:val="28"/>
          <w:rtl/>
          <w:lang w:bidi="yi-Hebr"/>
        </w:rPr>
        <w:t>,</w:t>
      </w:r>
      <w:r w:rsidRPr="00AC0C8C">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גבֿיר</w:t>
      </w:r>
      <w:r w:rsidRPr="00AC0C8C">
        <w:rPr>
          <w:rFonts w:asciiTheme="majorBidi" w:hAnsiTheme="majorBidi" w:cstheme="majorBidi"/>
          <w:sz w:val="28"/>
          <w:szCs w:val="28"/>
          <w:rtl/>
          <w:lang w:bidi="yi-Hebr"/>
        </w:rPr>
        <w:t xml:space="preserve">, אַן </w:t>
      </w:r>
      <w:r w:rsidRPr="00AC0C8C">
        <w:rPr>
          <w:rFonts w:asciiTheme="majorBidi" w:hAnsiTheme="majorBidi" w:cstheme="majorBidi"/>
          <w:color w:val="FF0000"/>
          <w:sz w:val="28"/>
          <w:szCs w:val="28"/>
          <w:rtl/>
          <w:lang w:bidi="yi-Hebr"/>
        </w:rPr>
        <w:t>אַדיר</w:t>
      </w:r>
      <w:r w:rsidRPr="00AC0C8C">
        <w:rPr>
          <w:rFonts w:asciiTheme="majorBidi" w:hAnsiTheme="majorBidi" w:cstheme="majorBidi"/>
          <w:sz w:val="28"/>
          <w:szCs w:val="28"/>
          <w:rtl/>
          <w:lang w:bidi="yi-Hebr"/>
        </w:rPr>
        <w:t>,</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מאַגנאַט, מיטן נאָמען ק. זיצן זיצט דער דאָזיקער ״מאַגנאַט״ אין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קלײן שטעטעלע אין ט. (קיִעװער גובערניע). מע קאָן זאָגן, אַז ס׳איז</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דאָרף, ניט קײן שטעטל. און ער האָט קינדער, צו װעלכע ער זוכט מיט ליכט עפּעס</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רעכטן לערער,</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רעפּעטיטאָר, אַף</w:t>
      </w:r>
      <w:r w:rsidRPr="00AC0C8C">
        <w:rPr>
          <w:rFonts w:asciiTheme="majorBidi" w:hAnsiTheme="majorBidi" w:cstheme="majorBidi"/>
          <w:color w:val="auto"/>
          <w:sz w:val="28"/>
          <w:szCs w:val="28"/>
          <w:rtl/>
          <w:lang w:bidi="yi-Hebr"/>
        </w:rPr>
        <w:t xml:space="preserve"> </w:t>
      </w:r>
      <w:r w:rsidRPr="00AC0C8C">
        <w:rPr>
          <w:rFonts w:asciiTheme="majorBidi" w:hAnsiTheme="majorBidi" w:cstheme="majorBidi"/>
          <w:sz w:val="28"/>
          <w:szCs w:val="28"/>
          <w:rtl/>
          <w:lang w:bidi="yi-Hebr"/>
        </w:rPr>
        <w:t>ייִדיש און רוסיש צוזאַמען. נאָר דער לערער זאָל זײַן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געראָטענער,</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קענער, און, </w:t>
      </w:r>
      <w:r w:rsidRPr="00972E4F">
        <w:rPr>
          <w:rFonts w:asciiTheme="majorBidi" w:hAnsiTheme="majorBidi" w:cstheme="majorBidi"/>
          <w:color w:val="008000"/>
          <w:sz w:val="28"/>
          <w:szCs w:val="28"/>
          <w:rtl/>
          <w:lang w:bidi="yi-Hebr"/>
        </w:rPr>
        <w:t>מעזשדו פּראָטשים</w:t>
      </w:r>
      <w:r w:rsidRPr="00AC0C8C">
        <w:rPr>
          <w:rFonts w:asciiTheme="majorBidi" w:hAnsiTheme="majorBidi" w:cstheme="majorBidi"/>
          <w:sz w:val="28"/>
          <w:szCs w:val="28"/>
          <w:rtl/>
          <w:lang w:bidi="yi-Hebr"/>
        </w:rPr>
        <w:t>,</w:t>
      </w:r>
      <w:r w:rsidRPr="00AC0C8C">
        <w:rPr>
          <w:rFonts w:asciiTheme="majorBidi" w:hAnsiTheme="majorBidi" w:cstheme="majorBidi"/>
          <w:color w:val="auto"/>
          <w:sz w:val="28"/>
          <w:szCs w:val="28"/>
          <w:rtl/>
          <w:lang w:bidi="yi-Hebr"/>
        </w:rPr>
        <w:t xml:space="preserve"> אַ </w:t>
      </w:r>
      <w:r w:rsidRPr="00972E4F">
        <w:rPr>
          <w:rFonts w:asciiTheme="majorBidi" w:hAnsiTheme="majorBidi" w:cstheme="majorBidi"/>
          <w:color w:val="008000"/>
          <w:sz w:val="28"/>
          <w:szCs w:val="28"/>
          <w:rtl/>
          <w:lang w:bidi="yi-Hebr"/>
        </w:rPr>
        <w:t>טאַטנס</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קינד.</w:t>
      </w:r>
    </w:p>
    <w:p w:rsidR="00FE52BE" w:rsidRPr="00AC0C8C" w:rsidRDefault="00FE52BE" w:rsidP="00FE52BE">
      <w:pPr>
        <w:widowControl w:val="0"/>
        <w:bidi/>
        <w:ind w:firstLine="284"/>
        <w:jc w:val="both"/>
        <w:rPr>
          <w:rFonts w:asciiTheme="majorBidi" w:hAnsiTheme="majorBidi" w:cstheme="majorBidi"/>
          <w:sz w:val="28"/>
          <w:szCs w:val="28"/>
          <w:lang w:bidi="yi-Hebr"/>
        </w:rPr>
      </w:pPr>
      <w:r w:rsidRPr="00AC0C8C">
        <w:rPr>
          <w:rFonts w:asciiTheme="majorBidi" w:hAnsiTheme="majorBidi" w:cstheme="majorBidi"/>
          <w:sz w:val="28"/>
          <w:szCs w:val="28"/>
          <w:rtl/>
          <w:lang w:bidi="yi-Hebr"/>
        </w:rPr>
        <w:t xml:space="preserve">לאָזט זיך אױס, אַז דער </w:t>
      </w:r>
      <w:r w:rsidRPr="00AC0C8C">
        <w:rPr>
          <w:rFonts w:asciiTheme="majorBidi" w:hAnsiTheme="majorBidi" w:cstheme="majorBidi"/>
          <w:color w:val="008000"/>
          <w:sz w:val="28"/>
          <w:szCs w:val="28"/>
          <w:rtl/>
          <w:lang w:bidi="yi-Hebr"/>
        </w:rPr>
        <w:t>טאַטע</w:t>
      </w:r>
      <w:r w:rsidRPr="00AC0C8C">
        <w:rPr>
          <w:rFonts w:asciiTheme="majorBidi" w:hAnsiTheme="majorBidi" w:cstheme="majorBidi"/>
          <w:sz w:val="28"/>
          <w:szCs w:val="28"/>
          <w:rtl/>
          <w:lang w:bidi="yi-Hebr"/>
        </w:rPr>
        <w:t xml:space="preserve"> קען דעם דאָזיקן ״מאַגנאַט״ נאָך פֿון לאַנג. אַמאָל, מיט יאָרן צוריק, אַז דער ״מאַגנאַט״ ק. איז נאָך געװען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קלײן מענטשעלע, זיך געדרײט אַרום</w:t>
      </w:r>
      <w:r w:rsidRPr="00AC0C8C">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פּריץ</w:t>
      </w:r>
      <w:r w:rsidRPr="00AC0C8C">
        <w:rPr>
          <w:rFonts w:asciiTheme="majorBidi" w:hAnsiTheme="majorBidi" w:cstheme="majorBidi"/>
          <w:sz w:val="28"/>
          <w:szCs w:val="28"/>
          <w:rtl/>
          <w:lang w:bidi="yi-Hebr"/>
        </w:rPr>
        <w:t xml:space="preserve">, איז ער געשטאַנען סטאַנציע באַ ראַבינאָװיטשן אין דער אַלטער </w:t>
      </w:r>
      <w:r w:rsidR="00F82D72">
        <w:rPr>
          <w:rFonts w:asciiTheme="majorBidi" w:hAnsiTheme="majorBidi" w:cstheme="majorBidi"/>
          <w:color w:val="FF0000"/>
          <w:sz w:val="28"/>
          <w:szCs w:val="28"/>
          <w:rtl/>
          <w:lang w:bidi="yi-Hebr"/>
        </w:rPr>
        <w:t>אַכסניה</w:t>
      </w:r>
      <w:r w:rsidRPr="00AC0C8C">
        <w:rPr>
          <w:rFonts w:asciiTheme="majorBidi" w:hAnsiTheme="majorBidi" w:cstheme="majorBidi"/>
          <w:sz w:val="28"/>
          <w:szCs w:val="28"/>
          <w:rtl/>
          <w:lang w:bidi="yi-Hebr"/>
        </w:rPr>
        <w:t xml:space="preserve"> און געװען דאָס, װאָס מע רופֿט אָן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״גוט ברודערל״. דערהערט אַזאַ </w:t>
      </w:r>
      <w:r w:rsidR="008175D5" w:rsidRPr="008175D5">
        <w:rPr>
          <w:rFonts w:asciiTheme="majorBidi" w:hAnsiTheme="majorBidi" w:cstheme="majorBidi"/>
          <w:color w:val="FF0000"/>
          <w:sz w:val="28"/>
          <w:szCs w:val="28"/>
          <w:rtl/>
          <w:lang w:bidi="yi-Hebr"/>
        </w:rPr>
        <w:t>מעשׂה</w:t>
      </w:r>
      <w:r w:rsidRPr="00AC0C8C">
        <w:rPr>
          <w:rFonts w:asciiTheme="majorBidi" w:hAnsiTheme="majorBidi" w:cstheme="majorBidi"/>
          <w:sz w:val="28"/>
          <w:szCs w:val="28"/>
          <w:rtl/>
          <w:lang w:bidi="yi-Hebr"/>
        </w:rPr>
        <w:t>, רופֿט זיך אָן בענדיצקי: ״</w:t>
      </w:r>
      <w:r w:rsidRPr="00972E4F">
        <w:rPr>
          <w:rFonts w:asciiTheme="majorBidi" w:hAnsiTheme="majorBidi" w:cstheme="majorBidi"/>
          <w:color w:val="008000"/>
          <w:sz w:val="28"/>
          <w:szCs w:val="28"/>
          <w:rtl/>
          <w:lang w:bidi="yi-Hebr"/>
        </w:rPr>
        <w:t>סליעדאָװאַטעלנאָ</w:t>
      </w:r>
      <w:r w:rsidRPr="00AC0C8C">
        <w:rPr>
          <w:rFonts w:asciiTheme="majorBidi" w:hAnsiTheme="majorBidi" w:cstheme="majorBidi"/>
          <w:sz w:val="28"/>
          <w:szCs w:val="28"/>
          <w:rtl/>
          <w:lang w:bidi="yi-Hebr"/>
        </w:rPr>
        <w:t>, האָט דאָך גאָט אַלײן מיך געשיקט צו אײַך פֿאַר</w:t>
      </w:r>
      <w:r w:rsidRPr="00AC0C8C">
        <w:rPr>
          <w:rFonts w:asciiTheme="majorBidi" w:hAnsiTheme="majorBidi" w:cstheme="majorBidi"/>
          <w:color w:val="auto"/>
          <w:sz w:val="28"/>
          <w:szCs w:val="28"/>
          <w:rtl/>
          <w:lang w:bidi="yi-Hebr"/>
        </w:rPr>
        <w:t xml:space="preserve"> אַ </w:t>
      </w:r>
      <w:r w:rsidR="003660A0" w:rsidRPr="003660A0">
        <w:rPr>
          <w:rFonts w:asciiTheme="majorBidi" w:hAnsiTheme="majorBidi" w:cstheme="majorBidi"/>
          <w:color w:val="FF0000"/>
          <w:sz w:val="28"/>
          <w:szCs w:val="28"/>
          <w:rtl/>
          <w:lang w:bidi="yi-Hebr"/>
        </w:rPr>
        <w:t>שליח</w:t>
      </w:r>
      <w:r w:rsidRPr="00AC0C8C">
        <w:rPr>
          <w:rFonts w:asciiTheme="majorBidi" w:hAnsiTheme="majorBidi" w:cstheme="majorBidi"/>
          <w:sz w:val="28"/>
          <w:szCs w:val="28"/>
          <w:rtl/>
          <w:lang w:bidi="yi-Hebr"/>
        </w:rPr>
        <w:t xml:space="preserve">! אױב אַזױ, װעל איך אײַך געבן אַן </w:t>
      </w:r>
      <w:r w:rsidR="00F22F38">
        <w:rPr>
          <w:rFonts w:asciiTheme="majorBidi" w:hAnsiTheme="majorBidi" w:cstheme="majorBidi"/>
          <w:color w:val="FF0000"/>
          <w:sz w:val="28"/>
          <w:szCs w:val="28"/>
          <w:rtl/>
          <w:lang w:bidi="yi-Hebr"/>
        </w:rPr>
        <w:t>עצה</w:t>
      </w:r>
      <w:r w:rsidRPr="00AC0C8C">
        <w:rPr>
          <w:rFonts w:asciiTheme="majorBidi" w:hAnsiTheme="majorBidi" w:cstheme="majorBidi"/>
          <w:sz w:val="28"/>
          <w:szCs w:val="28"/>
          <w:rtl/>
          <w:lang w:bidi="yi-Hebr"/>
        </w:rPr>
        <w:t>, אַז איר זאָלט באַלד אַװעקזעצן זיך און אָנשרײַבן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רעכטן,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פֿײַנעם בריװ, </w:t>
      </w:r>
      <w:r w:rsidRPr="00972E4F">
        <w:rPr>
          <w:rFonts w:asciiTheme="majorBidi" w:hAnsiTheme="majorBidi" w:cstheme="majorBidi"/>
          <w:color w:val="008000"/>
          <w:sz w:val="28"/>
          <w:szCs w:val="28"/>
          <w:rtl/>
          <w:lang w:bidi="yi-Hebr"/>
        </w:rPr>
        <w:t>מעזשדו פּראָטשים</w:t>
      </w:r>
      <w:r w:rsidRPr="00AC0C8C">
        <w:rPr>
          <w:rFonts w:asciiTheme="majorBidi" w:hAnsiTheme="majorBidi" w:cstheme="majorBidi"/>
          <w:sz w:val="28"/>
          <w:szCs w:val="28"/>
          <w:rtl/>
          <w:lang w:bidi="yi-Hebr"/>
        </w:rPr>
        <w:t>, אַף</w:t>
      </w:r>
      <w:r w:rsidRPr="00AC0C8C">
        <w:rPr>
          <w:rFonts w:asciiTheme="majorBidi" w:hAnsiTheme="majorBidi" w:cstheme="majorBidi"/>
          <w:color w:val="auto"/>
          <w:sz w:val="28"/>
          <w:szCs w:val="28"/>
          <w:rtl/>
          <w:lang w:bidi="yi-Hebr"/>
        </w:rPr>
        <w:t xml:space="preserve"> </w:t>
      </w:r>
      <w:r w:rsidR="008C5804">
        <w:rPr>
          <w:rFonts w:asciiTheme="majorBidi" w:hAnsiTheme="majorBidi" w:cstheme="majorBidi"/>
          <w:color w:val="FF0000"/>
          <w:sz w:val="28"/>
          <w:szCs w:val="28"/>
          <w:rtl/>
          <w:lang w:bidi="yi-Hebr"/>
        </w:rPr>
        <w:t>לשון־קודש</w:t>
      </w:r>
      <w:r w:rsidRPr="00AC0C8C">
        <w:rPr>
          <w:rFonts w:asciiTheme="majorBidi" w:hAnsiTheme="majorBidi" w:cstheme="majorBidi"/>
          <w:sz w:val="28"/>
          <w:szCs w:val="28"/>
          <w:rtl/>
          <w:lang w:bidi="yi-Hebr"/>
        </w:rPr>
        <w:t xml:space="preserve">, אַזױ װי איר קענט און אַזױ װי אַזאַ מאַגנאַט שטײט אָן, און דער </w:t>
      </w:r>
      <w:r w:rsidR="000C38B5">
        <w:rPr>
          <w:rFonts w:asciiTheme="majorBidi" w:hAnsiTheme="majorBidi" w:cstheme="majorBidi"/>
          <w:color w:val="FF0000"/>
          <w:sz w:val="28"/>
          <w:szCs w:val="28"/>
          <w:rtl/>
          <w:lang w:bidi="yi-Hebr"/>
        </w:rPr>
        <w:t>בחור</w:t>
      </w:r>
      <w:r w:rsidRPr="00AC0C8C">
        <w:rPr>
          <w:rFonts w:asciiTheme="majorBidi" w:hAnsiTheme="majorBidi" w:cstheme="majorBidi"/>
          <w:sz w:val="28"/>
          <w:szCs w:val="28"/>
          <w:rtl/>
          <w:lang w:bidi="yi-Hebr"/>
        </w:rPr>
        <w:t xml:space="preserve">, </w:t>
      </w:r>
      <w:r w:rsidRPr="00972E4F">
        <w:rPr>
          <w:rFonts w:asciiTheme="majorBidi" w:hAnsiTheme="majorBidi" w:cstheme="majorBidi"/>
          <w:color w:val="008000"/>
          <w:sz w:val="28"/>
          <w:szCs w:val="28"/>
          <w:rtl/>
          <w:lang w:bidi="yi-Hebr"/>
        </w:rPr>
        <w:t>װידטילי</w:t>
      </w:r>
      <w:r w:rsidRPr="00AC0C8C">
        <w:rPr>
          <w:rFonts w:asciiTheme="majorBidi" w:hAnsiTheme="majorBidi" w:cstheme="majorBidi"/>
          <w:sz w:val="28"/>
          <w:szCs w:val="28"/>
          <w:rtl/>
          <w:lang w:bidi="yi-Hebr"/>
        </w:rPr>
        <w:t xml:space="preserve">, זאָל ניט </w:t>
      </w:r>
      <w:r w:rsidRPr="00972E4F">
        <w:rPr>
          <w:rFonts w:asciiTheme="majorBidi" w:hAnsiTheme="majorBidi" w:cstheme="majorBidi"/>
          <w:color w:val="008000"/>
          <w:sz w:val="28"/>
          <w:szCs w:val="28"/>
          <w:rtl/>
          <w:lang w:bidi="yi-Hebr"/>
        </w:rPr>
        <w:t>מעדליעװען</w:t>
      </w:r>
      <w:r w:rsidRPr="00AC0C8C">
        <w:rPr>
          <w:rFonts w:asciiTheme="majorBidi" w:hAnsiTheme="majorBidi" w:cstheme="majorBidi"/>
          <w:sz w:val="28"/>
          <w:szCs w:val="28"/>
          <w:rtl/>
          <w:lang w:bidi="yi-Hebr"/>
        </w:rPr>
        <w:t xml:space="preserve"> און זאָל גלײַך אַװעקפֿאָרן מיט דעם דאָזיקן בריװ קײן ט. און פֿאַרנעמען די שטעלע, און סע זאָל זײַן אין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גוטער</w:t>
      </w:r>
      <w:r w:rsidR="000D1415">
        <w:rPr>
          <w:rFonts w:asciiTheme="majorBidi" w:hAnsiTheme="majorBidi" w:cstheme="majorBidi"/>
          <w:color w:val="FF0000"/>
          <w:sz w:val="28"/>
          <w:szCs w:val="28"/>
          <w:rtl/>
          <w:lang w:bidi="yi-Hebr"/>
        </w:rPr>
        <w:t xml:space="preserve"> שעה</w:t>
      </w:r>
      <w:r w:rsidRPr="00AC0C8C">
        <w:rPr>
          <w:rFonts w:asciiTheme="majorBidi" w:hAnsiTheme="majorBidi" w:cstheme="majorBidi"/>
          <w:color w:val="FF0000"/>
          <w:sz w:val="28"/>
          <w:szCs w:val="28"/>
          <w:rtl/>
          <w:lang w:bidi="yi-Hebr"/>
        </w:rPr>
        <w:t xml:space="preserve"> </w:t>
      </w:r>
      <w:r w:rsidRPr="00AC0C8C">
        <w:rPr>
          <w:rFonts w:asciiTheme="majorBidi" w:hAnsiTheme="majorBidi" w:cstheme="majorBidi"/>
          <w:sz w:val="28"/>
          <w:szCs w:val="28"/>
          <w:rtl/>
          <w:lang w:bidi="yi-Hebr"/>
        </w:rPr>
        <w:t xml:space="preserve">– </w:t>
      </w:r>
      <w:r w:rsidR="00616B92" w:rsidRPr="00616B92">
        <w:rPr>
          <w:rFonts w:asciiTheme="majorBidi" w:hAnsiTheme="majorBidi" w:cstheme="majorBidi"/>
          <w:color w:val="FF0000"/>
          <w:sz w:val="28"/>
          <w:szCs w:val="28"/>
          <w:rtl/>
          <w:lang w:bidi="yi-Hebr"/>
        </w:rPr>
        <w:t>אָמן</w:t>
      </w:r>
      <w:r w:rsidRPr="00AC0C8C">
        <w:rPr>
          <w:rFonts w:asciiTheme="majorBidi" w:hAnsiTheme="majorBidi" w:cstheme="majorBidi"/>
          <w:sz w:val="28"/>
          <w:szCs w:val="28"/>
          <w:rtl/>
          <w:lang w:bidi="yi-Hebr"/>
        </w:rPr>
        <w:t>״.</w:t>
      </w:r>
    </w:p>
    <w:p w:rsidR="00FE52BE" w:rsidRPr="00AC0C8C" w:rsidRDefault="00FE52BE" w:rsidP="00FE52BE">
      <w:pPr>
        <w:widowControl w:val="0"/>
        <w:bidi/>
        <w:ind w:firstLine="284"/>
        <w:jc w:val="both"/>
        <w:rPr>
          <w:rFonts w:asciiTheme="majorBidi" w:hAnsiTheme="majorBidi" w:cstheme="majorBidi"/>
          <w:sz w:val="28"/>
          <w:szCs w:val="28"/>
          <w:lang w:bidi="yi-Hebr"/>
        </w:rPr>
      </w:pPr>
      <w:r w:rsidRPr="00AC0C8C">
        <w:rPr>
          <w:rFonts w:asciiTheme="majorBidi" w:hAnsiTheme="majorBidi" w:cstheme="majorBidi"/>
          <w:sz w:val="28"/>
          <w:szCs w:val="28"/>
          <w:rtl/>
          <w:lang w:bidi="yi-Hebr"/>
        </w:rPr>
        <w:t xml:space="preserve">און אַזױ איז דאָס </w:t>
      </w:r>
      <w:r w:rsidRPr="00AC0C8C">
        <w:rPr>
          <w:rFonts w:asciiTheme="majorBidi" w:hAnsiTheme="majorBidi" w:cstheme="majorBidi"/>
          <w:color w:val="008000"/>
          <w:sz w:val="28"/>
          <w:szCs w:val="28"/>
          <w:rtl/>
          <w:lang w:bidi="yi-Hebr"/>
        </w:rPr>
        <w:t>טאַקע</w:t>
      </w:r>
      <w:r w:rsidRPr="00AC0C8C">
        <w:rPr>
          <w:rFonts w:asciiTheme="majorBidi" w:hAnsiTheme="majorBidi" w:cstheme="majorBidi"/>
          <w:sz w:val="28"/>
          <w:szCs w:val="28"/>
          <w:rtl/>
          <w:lang w:bidi="yi-Hebr"/>
        </w:rPr>
        <w:t xml:space="preserve"> געװען. עס איז באַשאַפֿן געװאָרן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בריװ,</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שײנער פֿײַערדיקער </w:t>
      </w:r>
      <w:r w:rsidR="0099580D" w:rsidRPr="0099580D">
        <w:rPr>
          <w:rFonts w:asciiTheme="majorBidi" w:hAnsiTheme="majorBidi" w:cstheme="majorBidi"/>
          <w:color w:val="FF0000"/>
          <w:sz w:val="28"/>
          <w:szCs w:val="28"/>
          <w:rtl/>
          <w:lang w:bidi="yi-Hebr"/>
        </w:rPr>
        <w:t>מליצה</w:t>
      </w:r>
      <w:r w:rsidRPr="00AC0C8C">
        <w:rPr>
          <w:rFonts w:asciiTheme="majorBidi" w:hAnsiTheme="majorBidi" w:cstheme="majorBidi"/>
          <w:sz w:val="28"/>
          <w:szCs w:val="28"/>
          <w:rtl/>
          <w:lang w:bidi="yi-Hebr"/>
        </w:rPr>
        <w:t xml:space="preserve">־בריװ מיט אַזאַ שײנער שפּראַך, אַז עס קאָן רירן </w:t>
      </w:r>
      <w:r w:rsidR="000C38B5">
        <w:rPr>
          <w:rFonts w:asciiTheme="majorBidi" w:hAnsiTheme="majorBidi" w:cstheme="majorBidi"/>
          <w:color w:val="FF0000"/>
          <w:sz w:val="28"/>
          <w:szCs w:val="28"/>
          <w:rtl/>
          <w:lang w:bidi="yi-Hebr"/>
        </w:rPr>
        <w:t>אַפֿילו</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שטײן. דער טיטל אַלײן האָט פֿאַרנומען דרײַ לאַנגע </w:t>
      </w:r>
      <w:r w:rsidR="00EA0A7D">
        <w:rPr>
          <w:rFonts w:asciiTheme="majorBidi" w:hAnsiTheme="majorBidi" w:cstheme="majorBidi"/>
          <w:color w:val="FF0000"/>
          <w:sz w:val="28"/>
          <w:szCs w:val="28"/>
          <w:rtl/>
          <w:lang w:bidi="yi-Hebr"/>
        </w:rPr>
        <w:t>שורות</w:t>
      </w:r>
      <w:r w:rsidRPr="00AC0C8C">
        <w:rPr>
          <w:rFonts w:asciiTheme="majorBidi" w:hAnsiTheme="majorBidi" w:cstheme="majorBidi"/>
          <w:sz w:val="28"/>
          <w:szCs w:val="28"/>
          <w:rtl/>
          <w:lang w:bidi="yi-Hebr"/>
        </w:rPr>
        <w:t xml:space="preserve">, אין װעלכע עס זײַנען געװען אױסגערעכנט אַזױפֿיל </w:t>
      </w:r>
      <w:r w:rsidR="00DB3A6F" w:rsidRPr="00DB3A6F">
        <w:rPr>
          <w:rFonts w:asciiTheme="majorBidi" w:hAnsiTheme="majorBidi" w:cstheme="majorBidi"/>
          <w:color w:val="FF0000"/>
          <w:sz w:val="28"/>
          <w:szCs w:val="28"/>
          <w:rtl/>
          <w:lang w:bidi="yi-Hebr"/>
        </w:rPr>
        <w:t>מעלות</w:t>
      </w:r>
      <w:r w:rsidRPr="00AC0C8C">
        <w:rPr>
          <w:rFonts w:asciiTheme="majorBidi" w:hAnsiTheme="majorBidi" w:cstheme="majorBidi"/>
          <w:sz w:val="28"/>
          <w:szCs w:val="28"/>
          <w:rtl/>
          <w:lang w:bidi="yi-Hebr"/>
        </w:rPr>
        <w:t xml:space="preserve"> און </w:t>
      </w:r>
      <w:r w:rsidR="003660A0" w:rsidRPr="003660A0">
        <w:rPr>
          <w:rFonts w:asciiTheme="majorBidi" w:hAnsiTheme="majorBidi" w:cstheme="majorBidi"/>
          <w:color w:val="FF0000"/>
          <w:sz w:val="28"/>
          <w:szCs w:val="28"/>
          <w:rtl/>
          <w:lang w:bidi="yi-Hebr"/>
        </w:rPr>
        <w:t>שבֿח</w:t>
      </w:r>
      <w:r w:rsidRPr="00AC0C8C">
        <w:rPr>
          <w:rFonts w:asciiTheme="majorBidi" w:hAnsiTheme="majorBidi" w:cstheme="majorBidi"/>
          <w:color w:val="FF0000"/>
          <w:sz w:val="28"/>
          <w:szCs w:val="28"/>
          <w:rtl/>
          <w:lang w:bidi="yi-Hebr"/>
        </w:rPr>
        <w:t>ים</w:t>
      </w:r>
      <w:r w:rsidRPr="00AC0C8C">
        <w:rPr>
          <w:rFonts w:asciiTheme="majorBidi" w:hAnsiTheme="majorBidi" w:cstheme="majorBidi"/>
          <w:sz w:val="28"/>
          <w:szCs w:val="28"/>
          <w:rtl/>
          <w:lang w:bidi="yi-Hebr"/>
        </w:rPr>
        <w:t xml:space="preserve">, אַז װען </w:t>
      </w:r>
      <w:r w:rsidR="000C38B5">
        <w:rPr>
          <w:rFonts w:asciiTheme="majorBidi" w:hAnsiTheme="majorBidi" w:cstheme="majorBidi"/>
          <w:color w:val="FF0000"/>
          <w:sz w:val="28"/>
          <w:szCs w:val="28"/>
          <w:rtl/>
          <w:lang w:bidi="yi-Hebr"/>
        </w:rPr>
        <w:t>אַפֿילו</w:t>
      </w:r>
      <w:r w:rsidRPr="00AC0C8C">
        <w:rPr>
          <w:rFonts w:asciiTheme="majorBidi" w:hAnsiTheme="majorBidi" w:cstheme="majorBidi"/>
          <w:sz w:val="28"/>
          <w:szCs w:val="28"/>
          <w:rtl/>
          <w:lang w:bidi="yi-Hebr"/>
        </w:rPr>
        <w:t xml:space="preserve"> דער ״מאַגנאַט״ זאָל פֿאַרמאָגן גאָר</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דריט</w:t>
      </w:r>
      <w:r w:rsidR="000702E9">
        <w:rPr>
          <w:rFonts w:asciiTheme="majorBidi" w:hAnsiTheme="majorBidi" w:cstheme="majorBidi"/>
          <w:color w:val="FF0000"/>
          <w:sz w:val="28"/>
          <w:szCs w:val="28"/>
          <w:rtl/>
          <w:lang w:bidi="yi-Hebr"/>
        </w:rPr>
        <w:t>חלק</w:t>
      </w:r>
      <w:r w:rsidRPr="00AC0C8C">
        <w:rPr>
          <w:rFonts w:asciiTheme="majorBidi" w:hAnsiTheme="majorBidi" w:cstheme="majorBidi"/>
          <w:sz w:val="28"/>
          <w:szCs w:val="28"/>
          <w:rtl/>
          <w:lang w:bidi="yi-Hebr"/>
        </w:rPr>
        <w:t xml:space="preserve"> פֿון זײ, װאָלט ער אױך געקאָנט זײַן אַן אידעאַל פֿון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מענטשן – אָנגעװאָפֿנט מיט אַזאַ שטאַרקער פּראָטעקציע, לאָזט זיך דער יונגער רעפּעטיטאָר אַװעק נאָכאַמאָל אין גאָטס װעלט זוכן גליק. קײן איבעריקע געלטן מיט זיך, דאַרף מען דעם</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געמײנט: דערצײלט און דערבײַ גאָרניט אױסן געװען.</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326</w:t>
      </w:r>
    </w:p>
    <w:p w:rsidR="00FE52BE" w:rsidRPr="00AC0C8C" w:rsidRDefault="00FE52BE" w:rsidP="003660A0">
      <w:pPr>
        <w:widowControl w:val="0"/>
        <w:bidi/>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אמת</w:t>
      </w:r>
      <w:r w:rsidRPr="00AC0C8C">
        <w:rPr>
          <w:rFonts w:asciiTheme="majorBidi" w:hAnsiTheme="majorBidi" w:cstheme="majorBidi"/>
          <w:sz w:val="28"/>
          <w:szCs w:val="28"/>
          <w:rtl/>
          <w:lang w:bidi="yi-Hebr"/>
        </w:rPr>
        <w:t xml:space="preserve"> זאָגן, האָט ער ניט מיטגעפֿירט. קײן אַקרעדיטיװן אין די בענק האָט ער אױך ניט געהאַט. דאָס ביסל, </w:t>
      </w:r>
      <w:r w:rsidRPr="00AC0C8C">
        <w:rPr>
          <w:rFonts w:asciiTheme="majorBidi" w:hAnsiTheme="majorBidi" w:cstheme="majorBidi"/>
          <w:sz w:val="28"/>
          <w:szCs w:val="28"/>
          <w:rtl/>
          <w:lang w:bidi="yi-Hebr"/>
        </w:rPr>
        <w:lastRenderedPageBreak/>
        <w:t>װאָס ער האָט פֿאַרדינט פֿון זײַנע שטונדן, האָט ער דעם גרעסטן טײל פֿאַרטראַנזשירט, זיך אױסגעקלײדט, װי</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פּרינץ. דאָס איבעריקע האָט צוגענומען די באַן. הײַנט איז מען דאָך עפּעס</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לעבעדיקער מענטש. אַף</w:t>
      </w:r>
      <w:r w:rsidRPr="00AC0C8C">
        <w:rPr>
          <w:rFonts w:asciiTheme="majorBidi" w:hAnsiTheme="majorBidi" w:cstheme="majorBidi"/>
          <w:color w:val="auto"/>
          <w:sz w:val="28"/>
          <w:szCs w:val="28"/>
          <w:rtl/>
          <w:lang w:bidi="yi-Hebr"/>
        </w:rPr>
        <w:t xml:space="preserve"> </w:t>
      </w:r>
      <w:r w:rsidRPr="00AC0C8C">
        <w:rPr>
          <w:rFonts w:asciiTheme="majorBidi" w:hAnsiTheme="majorBidi" w:cstheme="majorBidi"/>
          <w:sz w:val="28"/>
          <w:szCs w:val="28"/>
          <w:rtl/>
          <w:lang w:bidi="yi-Hebr"/>
        </w:rPr>
        <w:t xml:space="preserve">יעדער סטאַנציע שטעלט מען זיך אָפּ. די פּאַסאַזשירן שיטן אַרױס פֿון די װאַגאָנעס און לױפֿן צו צום בופֿעט. </w:t>
      </w:r>
      <w:r w:rsidRPr="00AC0C8C">
        <w:rPr>
          <w:rFonts w:asciiTheme="majorBidi" w:hAnsiTheme="majorBidi" w:cstheme="majorBidi"/>
          <w:color w:val="008000"/>
          <w:sz w:val="28"/>
          <w:szCs w:val="28"/>
          <w:rtl/>
          <w:lang w:bidi="yi-Hebr"/>
        </w:rPr>
        <w:t>כאַפּט</w:t>
      </w:r>
      <w:r w:rsidRPr="00AC0C8C">
        <w:rPr>
          <w:rFonts w:asciiTheme="majorBidi" w:hAnsiTheme="majorBidi" w:cstheme="majorBidi"/>
          <w:sz w:val="28"/>
          <w:szCs w:val="28"/>
          <w:rtl/>
          <w:lang w:bidi="yi-Hebr"/>
        </w:rPr>
        <w:t xml:space="preserve"> זיך צו, װער צו די פֿלעשלעך מיט די גלעזלעך, װער צו די הײסע </w:t>
      </w:r>
      <w:r w:rsidRPr="00972E4F">
        <w:rPr>
          <w:rFonts w:asciiTheme="majorBidi" w:hAnsiTheme="majorBidi" w:cstheme="majorBidi" w:hint="cs"/>
          <w:color w:val="008000"/>
          <w:sz w:val="28"/>
          <w:szCs w:val="28"/>
          <w:rtl/>
          <w:lang w:bidi="yi-Hebr"/>
        </w:rPr>
        <w:t>פּ</w:t>
      </w:r>
      <w:r w:rsidRPr="00972E4F">
        <w:rPr>
          <w:rFonts w:asciiTheme="majorBidi" w:hAnsiTheme="majorBidi" w:cstheme="majorBidi"/>
          <w:color w:val="008000"/>
          <w:sz w:val="28"/>
          <w:szCs w:val="28"/>
          <w:rtl/>
          <w:lang w:bidi="yi-Hebr"/>
        </w:rPr>
        <w:t>ירעזשקעס</w:t>
      </w:r>
      <w:r w:rsidRPr="00AC0C8C">
        <w:rPr>
          <w:rFonts w:asciiTheme="majorBidi" w:hAnsiTheme="majorBidi" w:cstheme="majorBidi"/>
          <w:sz w:val="28"/>
          <w:szCs w:val="28"/>
          <w:rtl/>
          <w:lang w:bidi="yi-Hebr"/>
        </w:rPr>
        <w:t>. װער עס הײסט זיך געבן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גלעזל טיי און װער</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פֿלעשל סאָדע־װאַסער. מע טרינקט דאָס </w:t>
      </w:r>
      <w:r w:rsidRPr="00972E4F">
        <w:rPr>
          <w:rFonts w:asciiTheme="majorBidi" w:hAnsiTheme="majorBidi" w:cstheme="majorBidi"/>
          <w:color w:val="auto"/>
          <w:sz w:val="28"/>
          <w:szCs w:val="28"/>
          <w:rtl/>
          <w:lang w:bidi="yi-Hebr"/>
        </w:rPr>
        <w:t>אױס</w:t>
      </w:r>
      <w:r w:rsidRPr="00AC0C8C">
        <w:rPr>
          <w:rFonts w:asciiTheme="majorBidi" w:hAnsiTheme="majorBidi" w:cstheme="majorBidi"/>
          <w:color w:val="FF0000"/>
          <w:sz w:val="28"/>
          <w:szCs w:val="28"/>
          <w:rtl/>
          <w:lang w:bidi="yi-Hebr"/>
        </w:rPr>
        <w:t xml:space="preserve"> </w:t>
      </w:r>
      <w:r w:rsidR="003660A0">
        <w:rPr>
          <w:rFonts w:asciiTheme="majorBidi" w:hAnsiTheme="majorBidi" w:cstheme="majorBidi" w:hint="cs"/>
          <w:color w:val="FF0000"/>
          <w:sz w:val="28"/>
          <w:szCs w:val="28"/>
          <w:rtl/>
          <w:lang w:bidi="yi-Hebr"/>
        </w:rPr>
        <w:t>ע</w:t>
      </w:r>
      <w:r w:rsidRPr="00AC0C8C">
        <w:rPr>
          <w:rFonts w:asciiTheme="majorBidi" w:hAnsiTheme="majorBidi" w:cstheme="majorBidi"/>
          <w:color w:val="FF0000"/>
          <w:sz w:val="28"/>
          <w:szCs w:val="28"/>
          <w:rtl/>
          <w:lang w:bidi="yi-Hebr"/>
        </w:rPr>
        <w:t>ל־רגל־</w:t>
      </w:r>
      <w:r w:rsidR="008175D5" w:rsidRPr="008175D5">
        <w:rPr>
          <w:rFonts w:asciiTheme="majorBidi" w:hAnsiTheme="majorBidi" w:cstheme="majorBidi"/>
          <w:color w:val="FF0000"/>
          <w:sz w:val="28"/>
          <w:szCs w:val="28"/>
          <w:rtl/>
          <w:lang w:bidi="yi-Hebr"/>
        </w:rPr>
        <w:t>אַחת</w:t>
      </w:r>
      <w:r w:rsidRPr="00AC0C8C">
        <w:rPr>
          <w:rFonts w:asciiTheme="majorBidi" w:hAnsiTheme="majorBidi" w:cstheme="majorBidi"/>
          <w:sz w:val="28"/>
          <w:szCs w:val="28"/>
          <w:vertAlign w:val="superscript"/>
          <w:rtl/>
          <w:lang w:bidi="yi-Hebr"/>
        </w:rPr>
        <w:t>1</w:t>
      </w:r>
      <w:r w:rsidRPr="00AC0C8C">
        <w:rPr>
          <w:rFonts w:asciiTheme="majorBidi" w:hAnsiTheme="majorBidi" w:cstheme="majorBidi"/>
          <w:sz w:val="28"/>
          <w:szCs w:val="28"/>
          <w:rtl/>
          <w:lang w:bidi="yi-Hebr"/>
        </w:rPr>
        <w:t xml:space="preserve"> און מע באַצאָלט דעם קעלנער טרינק־געלט פֿון דער ברײטער האַנט, </w:t>
      </w:r>
      <w:r w:rsidR="008175D5" w:rsidRPr="008175D5">
        <w:rPr>
          <w:rFonts w:asciiTheme="majorBidi" w:hAnsiTheme="majorBidi" w:cstheme="majorBidi"/>
          <w:color w:val="FF0000"/>
          <w:sz w:val="28"/>
          <w:szCs w:val="28"/>
          <w:rtl/>
          <w:lang w:bidi="yi-Hebr"/>
        </w:rPr>
        <w:t>מעשׂה</w:t>
      </w:r>
      <w:r w:rsidRPr="00AC0C8C">
        <w:rPr>
          <w:rFonts w:asciiTheme="majorBidi" w:hAnsiTheme="majorBidi" w:cstheme="majorBidi"/>
          <w:sz w:val="28"/>
          <w:szCs w:val="28"/>
          <w:rtl/>
          <w:lang w:bidi="yi-Hebr"/>
        </w:rPr>
        <w:t xml:space="preserve"> באַנקיר, אָדער אָפֿיצער, – לאָז ער װיסן </w:t>
      </w:r>
      <w:r w:rsidR="003660A0" w:rsidRPr="003660A0">
        <w:rPr>
          <w:rFonts w:asciiTheme="majorBidi" w:hAnsiTheme="majorBidi" w:cstheme="majorBidi"/>
          <w:color w:val="FF0000"/>
          <w:sz w:val="28"/>
          <w:szCs w:val="28"/>
          <w:rtl/>
          <w:lang w:bidi="yi-Hebr"/>
        </w:rPr>
        <w:t>דרך־ארץ</w:t>
      </w:r>
      <w:r w:rsidRPr="00AC0C8C">
        <w:rPr>
          <w:rFonts w:asciiTheme="majorBidi" w:hAnsiTheme="majorBidi" w:cstheme="majorBidi"/>
          <w:sz w:val="28"/>
          <w:szCs w:val="28"/>
          <w:rtl/>
          <w:lang w:bidi="yi-Hebr"/>
        </w:rPr>
        <w:t>,– און אַזױ איז אַף</w:t>
      </w:r>
      <w:r w:rsidRPr="00AC0C8C">
        <w:rPr>
          <w:rFonts w:asciiTheme="majorBidi" w:hAnsiTheme="majorBidi" w:cstheme="majorBidi"/>
          <w:color w:val="auto"/>
          <w:sz w:val="28"/>
          <w:szCs w:val="28"/>
          <w:rtl/>
          <w:lang w:bidi="yi-Hebr"/>
        </w:rPr>
        <w:t xml:space="preserve"> </w:t>
      </w:r>
      <w:r w:rsidRPr="00AC0C8C">
        <w:rPr>
          <w:rFonts w:asciiTheme="majorBidi" w:hAnsiTheme="majorBidi" w:cstheme="majorBidi"/>
          <w:sz w:val="28"/>
          <w:szCs w:val="28"/>
          <w:rtl/>
          <w:lang w:bidi="yi-Hebr"/>
        </w:rPr>
        <w:t xml:space="preserve">יעדער סטאַנציע. דאָס ביסל מינץ װערט צעקראָכן, צעגאַנגען, אַזױ </w:t>
      </w:r>
      <w:r w:rsidR="00FA3A2B">
        <w:rPr>
          <w:rFonts w:asciiTheme="majorBidi" w:hAnsiTheme="majorBidi" w:cstheme="majorBidi"/>
          <w:sz w:val="28"/>
          <w:szCs w:val="28"/>
          <w:rtl/>
          <w:lang w:bidi="yi-Hebr"/>
        </w:rPr>
        <w:t>װי</w:t>
      </w:r>
      <w:r w:rsidRPr="00AC0C8C">
        <w:rPr>
          <w:rFonts w:asciiTheme="majorBidi" w:hAnsiTheme="majorBidi" w:cstheme="majorBidi"/>
          <w:sz w:val="28"/>
          <w:szCs w:val="28"/>
          <w:rtl/>
          <w:lang w:bidi="yi-Hebr"/>
        </w:rPr>
        <w:t xml:space="preserve"> שנײ אַף</w:t>
      </w:r>
      <w:r w:rsidRPr="00AC0C8C">
        <w:rPr>
          <w:rFonts w:asciiTheme="majorBidi" w:hAnsiTheme="majorBidi" w:cstheme="majorBidi"/>
          <w:color w:val="auto"/>
          <w:sz w:val="28"/>
          <w:szCs w:val="28"/>
          <w:rtl/>
          <w:lang w:bidi="yi-Hebr"/>
        </w:rPr>
        <w:t xml:space="preserve"> </w:t>
      </w:r>
      <w:r w:rsidRPr="00AC0C8C">
        <w:rPr>
          <w:rFonts w:asciiTheme="majorBidi" w:hAnsiTheme="majorBidi" w:cstheme="majorBidi"/>
          <w:sz w:val="28"/>
          <w:szCs w:val="28"/>
          <w:rtl/>
          <w:lang w:bidi="yi-Hebr"/>
        </w:rPr>
        <w:t>דער זון. א</w:t>
      </w:r>
      <w:r>
        <w:rPr>
          <w:rFonts w:asciiTheme="majorBidi" w:hAnsiTheme="majorBidi" w:cstheme="majorBidi" w:hint="cs"/>
          <w:sz w:val="28"/>
          <w:szCs w:val="28"/>
          <w:rtl/>
          <w:lang w:bidi="yi-Hebr"/>
        </w:rPr>
        <w:t>י</w:t>
      </w:r>
      <w:r w:rsidRPr="00AC0C8C">
        <w:rPr>
          <w:rFonts w:asciiTheme="majorBidi" w:hAnsiTheme="majorBidi" w:cstheme="majorBidi"/>
          <w:sz w:val="28"/>
          <w:szCs w:val="28"/>
          <w:rtl/>
          <w:lang w:bidi="yi-Hebr"/>
        </w:rPr>
        <w:t>ן בײַטעלע באָמבלט זיך נאָך עפּעס</w:t>
      </w:r>
      <w:r w:rsidRPr="00AC0C8C">
        <w:rPr>
          <w:rFonts w:asciiTheme="majorBidi" w:hAnsiTheme="majorBidi" w:cstheme="majorBidi"/>
          <w:color w:val="auto"/>
          <w:sz w:val="28"/>
          <w:szCs w:val="28"/>
          <w:rtl/>
          <w:lang w:bidi="yi-Hebr"/>
        </w:rPr>
        <w:t xml:space="preserve"> אַ </w:t>
      </w:r>
      <w:r w:rsidRPr="00972E4F">
        <w:rPr>
          <w:rFonts w:asciiTheme="majorBidi" w:hAnsiTheme="majorBidi" w:cstheme="majorBidi"/>
          <w:color w:val="FF0000"/>
          <w:sz w:val="28"/>
          <w:szCs w:val="28"/>
          <w:rtl/>
          <w:lang w:bidi="yi-Hebr"/>
        </w:rPr>
        <w:t>מין</w:t>
      </w:r>
      <w:r w:rsidRPr="00AC0C8C">
        <w:rPr>
          <w:rFonts w:asciiTheme="majorBidi" w:hAnsiTheme="majorBidi" w:cstheme="majorBidi"/>
          <w:sz w:val="28"/>
          <w:szCs w:val="28"/>
          <w:rtl/>
          <w:lang w:bidi="yi-Hebr"/>
        </w:rPr>
        <w:t xml:space="preserve"> </w:t>
      </w:r>
      <w:r w:rsidRPr="00972E4F">
        <w:rPr>
          <w:rFonts w:asciiTheme="majorBidi" w:hAnsiTheme="majorBidi" w:cstheme="majorBidi"/>
          <w:color w:val="008000"/>
          <w:sz w:val="28"/>
          <w:szCs w:val="28"/>
          <w:rtl/>
          <w:lang w:bidi="yi-Hebr"/>
        </w:rPr>
        <w:t>פּיטאַקל</w:t>
      </w:r>
      <w:r w:rsidRPr="00AC0C8C">
        <w:rPr>
          <w:rFonts w:asciiTheme="majorBidi" w:hAnsiTheme="majorBidi" w:cstheme="majorBidi"/>
          <w:sz w:val="28"/>
          <w:szCs w:val="28"/>
          <w:rtl/>
          <w:lang w:bidi="yi-Hebr"/>
        </w:rPr>
        <w:t>. נאָר װער טראַכט װעגן דעם?</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מענטש פֿאָרט אַף</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גרייטער זאַך. אַזאַ שטעלע! און אָנגעװאָפֿנט מיט אַזאַ פּראָטעקציע – װעמען הערט ער?</w:t>
      </w:r>
    </w:p>
    <w:p w:rsidR="00FE52BE" w:rsidRPr="00AC0C8C" w:rsidRDefault="00FE52BE"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hint="cs"/>
          <w:sz w:val="28"/>
          <w:szCs w:val="28"/>
          <w:rtl/>
          <w:lang w:bidi="yi-Hebr"/>
        </w:rPr>
        <w:t xml:space="preserve">– – – – – – – – – – – – – – – – – – – – – – – – – – – – – – </w:t>
      </w:r>
    </w:p>
    <w:p w:rsidR="00FE52BE" w:rsidRPr="00AC0C8C" w:rsidRDefault="00FE52BE" w:rsidP="00FE52BE">
      <w:pPr>
        <w:widowControl w:val="0"/>
        <w:bidi/>
        <w:ind w:firstLine="284"/>
        <w:jc w:val="both"/>
        <w:rPr>
          <w:rFonts w:asciiTheme="majorBidi" w:hAnsiTheme="majorBidi" w:cstheme="majorBidi"/>
          <w:sz w:val="28"/>
          <w:szCs w:val="28"/>
          <w:lang w:bidi="yi-Hebr"/>
        </w:rPr>
      </w:pPr>
      <w:r w:rsidRPr="00AC0C8C">
        <w:rPr>
          <w:rFonts w:asciiTheme="majorBidi" w:hAnsiTheme="majorBidi" w:cstheme="majorBidi"/>
          <w:sz w:val="28"/>
          <w:szCs w:val="28"/>
          <w:rtl/>
          <w:lang w:bidi="yi-Hebr"/>
        </w:rPr>
        <w:t xml:space="preserve">און אַז ער איז געקומען קײן ט., אַרום פֿאַרנאַכטלעך איז דאָס געװעזן, האָט ער זיך אַרומגעקוקט, אַז ער איז </w:t>
      </w:r>
      <w:r w:rsidR="003660A0" w:rsidRPr="003660A0">
        <w:rPr>
          <w:rFonts w:asciiTheme="majorBidi" w:hAnsiTheme="majorBidi" w:cstheme="majorBidi"/>
          <w:color w:val="FF0000"/>
          <w:sz w:val="28"/>
          <w:szCs w:val="28"/>
          <w:rtl/>
          <w:lang w:bidi="yi-Hebr"/>
        </w:rPr>
        <w:t>נקי</w:t>
      </w:r>
      <w:r w:rsidRPr="00AC0C8C">
        <w:rPr>
          <w:rFonts w:asciiTheme="majorBidi" w:hAnsiTheme="majorBidi" w:cstheme="majorBidi"/>
          <w:sz w:val="28"/>
          <w:szCs w:val="28"/>
          <w:rtl/>
          <w:lang w:bidi="yi-Hebr"/>
        </w:rPr>
        <w:t xml:space="preserve">, רײן פֿון געלט, פֿאַרמאָגט זײַן אײגנס דאָס אײנע </w:t>
      </w:r>
      <w:r w:rsidRPr="00EC1EAD">
        <w:rPr>
          <w:rFonts w:asciiTheme="majorBidi" w:hAnsiTheme="majorBidi" w:cstheme="majorBidi"/>
          <w:color w:val="008000"/>
          <w:sz w:val="28"/>
          <w:szCs w:val="28"/>
          <w:rtl/>
          <w:lang w:bidi="yi-Hebr"/>
        </w:rPr>
        <w:t>פּיטאַקל</w:t>
      </w:r>
      <w:r w:rsidRPr="00AC0C8C">
        <w:rPr>
          <w:rFonts w:asciiTheme="majorBidi" w:hAnsiTheme="majorBidi" w:cstheme="majorBidi"/>
          <w:sz w:val="28"/>
          <w:szCs w:val="28"/>
          <w:rtl/>
          <w:lang w:bidi="yi-Hebr"/>
        </w:rPr>
        <w:t xml:space="preserve">. און דאָך האָט ער </w:t>
      </w:r>
      <w:r w:rsidR="000C38B5">
        <w:rPr>
          <w:rFonts w:asciiTheme="majorBidi" w:hAnsiTheme="majorBidi" w:cstheme="majorBidi"/>
          <w:color w:val="FF0000"/>
          <w:sz w:val="28"/>
          <w:szCs w:val="28"/>
          <w:rtl/>
          <w:lang w:bidi="yi-Hebr"/>
        </w:rPr>
        <w:t>אַפֿילו</w:t>
      </w:r>
      <w:r w:rsidRPr="00AC0C8C">
        <w:rPr>
          <w:rFonts w:asciiTheme="majorBidi" w:hAnsiTheme="majorBidi" w:cstheme="majorBidi"/>
          <w:sz w:val="28"/>
          <w:szCs w:val="28"/>
          <w:rtl/>
          <w:lang w:bidi="yi-Hebr"/>
        </w:rPr>
        <w:t xml:space="preserve"> אַף</w:t>
      </w:r>
      <w:r w:rsidRPr="00AC0C8C">
        <w:rPr>
          <w:rFonts w:asciiTheme="majorBidi" w:hAnsiTheme="majorBidi" w:cstheme="majorBidi"/>
          <w:color w:val="auto"/>
          <w:sz w:val="28"/>
          <w:szCs w:val="28"/>
          <w:rtl/>
          <w:lang w:bidi="yi-Hebr"/>
        </w:rPr>
        <w:t xml:space="preserve"> </w:t>
      </w:r>
      <w:r w:rsidRPr="00AC0C8C">
        <w:rPr>
          <w:rFonts w:asciiTheme="majorBidi" w:hAnsiTheme="majorBidi" w:cstheme="majorBidi"/>
          <w:sz w:val="28"/>
          <w:szCs w:val="28"/>
          <w:rtl/>
          <w:lang w:bidi="yi-Hebr"/>
        </w:rPr>
        <w:t xml:space="preserve">קײן מינוט זיך ניט פֿאַרטראַכט. </w:t>
      </w:r>
      <w:r w:rsidR="00AD2812" w:rsidRPr="00AD2812">
        <w:rPr>
          <w:rFonts w:asciiTheme="majorBidi" w:hAnsiTheme="majorBidi" w:cstheme="majorBidi"/>
          <w:color w:val="FF0000"/>
          <w:sz w:val="28"/>
          <w:szCs w:val="28"/>
          <w:rtl/>
          <w:lang w:bidi="yi-Hebr"/>
        </w:rPr>
        <w:t>אַדרבא</w:t>
      </w:r>
      <w:r w:rsidRPr="00AC0C8C">
        <w:rPr>
          <w:rFonts w:asciiTheme="majorBidi" w:hAnsiTheme="majorBidi" w:cstheme="majorBidi"/>
          <w:sz w:val="28"/>
          <w:szCs w:val="28"/>
          <w:rtl/>
          <w:lang w:bidi="yi-Hebr"/>
        </w:rPr>
        <w:t xml:space="preserve">, ער האָט זיך געפֿילט אַזױ גוט, װי נאָך קײנמאָל ניט אין זײַן לעבן. דאָס אַלײן, װאָס ער איז פֿרײַ געװאָרן פֿון די רזשישטשעװער אינטריגאַנעס לערערס, טאַראַקאַנעס און װאַנצן – װאָס איז עס װערט? מיט פֿולע לונגען האָט ער אַרײַנגעאָטעמט אין זיך די געזונטע </w:t>
      </w:r>
      <w:r w:rsidRPr="00EC1EAD">
        <w:rPr>
          <w:rFonts w:asciiTheme="majorBidi" w:hAnsiTheme="majorBidi" w:cstheme="majorBidi"/>
          <w:color w:val="008000"/>
          <w:sz w:val="28"/>
          <w:szCs w:val="28"/>
          <w:rtl/>
          <w:lang w:bidi="yi-Hebr"/>
        </w:rPr>
        <w:t>אָסיענ</w:t>
      </w:r>
      <w:r w:rsidRPr="00AC0C8C">
        <w:rPr>
          <w:rFonts w:asciiTheme="majorBidi" w:hAnsiTheme="majorBidi" w:cstheme="majorBidi"/>
          <w:sz w:val="28"/>
          <w:szCs w:val="28"/>
          <w:rtl/>
          <w:lang w:bidi="yi-Hebr"/>
        </w:rPr>
        <w:t xml:space="preserve">דיקע לופֿט. די זון </w:t>
      </w:r>
      <w:r w:rsidR="00872EAC">
        <w:rPr>
          <w:rFonts w:asciiTheme="majorBidi" w:hAnsiTheme="majorBidi" w:cstheme="majorBidi"/>
          <w:sz w:val="28"/>
          <w:szCs w:val="28"/>
          <w:rtl/>
          <w:lang w:bidi="yi-Hebr"/>
        </w:rPr>
        <w:t>איז</w:t>
      </w:r>
      <w:r w:rsidRPr="00AC0C8C">
        <w:rPr>
          <w:rFonts w:asciiTheme="majorBidi" w:hAnsiTheme="majorBidi" w:cstheme="majorBidi"/>
          <w:sz w:val="28"/>
          <w:szCs w:val="28"/>
          <w:rtl/>
          <w:lang w:bidi="yi-Hebr"/>
        </w:rPr>
        <w:t xml:space="preserve"> שױן לאַנג פֿאַרשװוּנדן אַף</w:t>
      </w:r>
      <w:r w:rsidRPr="00AC0C8C">
        <w:rPr>
          <w:rFonts w:asciiTheme="majorBidi" w:hAnsiTheme="majorBidi" w:cstheme="majorBidi"/>
          <w:color w:val="auto"/>
          <w:sz w:val="28"/>
          <w:szCs w:val="28"/>
          <w:rtl/>
          <w:lang w:bidi="yi-Hebr"/>
        </w:rPr>
        <w:t xml:space="preserve"> </w:t>
      </w:r>
      <w:r w:rsidRPr="00AC0C8C">
        <w:rPr>
          <w:rFonts w:asciiTheme="majorBidi" w:hAnsiTheme="majorBidi" w:cstheme="majorBidi"/>
          <w:sz w:val="28"/>
          <w:szCs w:val="28"/>
          <w:rtl/>
          <w:lang w:bidi="yi-Hebr"/>
        </w:rPr>
        <w:t xml:space="preserve">יענער זײַט װאַלד, װאָס האָט געשמעקט מיט </w:t>
      </w:r>
      <w:r w:rsidRPr="00EC1EAD">
        <w:rPr>
          <w:rFonts w:asciiTheme="majorBidi" w:hAnsiTheme="majorBidi" w:cstheme="majorBidi"/>
          <w:color w:val="008000"/>
          <w:sz w:val="28"/>
          <w:szCs w:val="28"/>
          <w:rtl/>
          <w:lang w:bidi="yi-Hebr"/>
        </w:rPr>
        <w:t>דעמבענעם</w:t>
      </w:r>
      <w:r w:rsidRPr="00AC0C8C">
        <w:rPr>
          <w:rFonts w:asciiTheme="majorBidi" w:hAnsiTheme="majorBidi" w:cstheme="majorBidi"/>
          <w:sz w:val="28"/>
          <w:szCs w:val="28"/>
          <w:rtl/>
          <w:lang w:bidi="yi-Hebr"/>
        </w:rPr>
        <w:t xml:space="preserve"> און </w:t>
      </w:r>
      <w:r w:rsidRPr="00EC1EAD">
        <w:rPr>
          <w:rFonts w:asciiTheme="majorBidi" w:hAnsiTheme="majorBidi" w:cstheme="majorBidi"/>
          <w:color w:val="008000"/>
          <w:sz w:val="28"/>
          <w:szCs w:val="28"/>
          <w:rtl/>
          <w:lang w:bidi="yi-Hebr"/>
        </w:rPr>
        <w:t>סאָסנאָװן</w:t>
      </w:r>
      <w:r w:rsidRPr="00AC0C8C">
        <w:rPr>
          <w:rFonts w:asciiTheme="majorBidi" w:hAnsiTheme="majorBidi" w:cstheme="majorBidi"/>
          <w:sz w:val="28"/>
          <w:szCs w:val="28"/>
          <w:rtl/>
          <w:lang w:bidi="yi-Hebr"/>
        </w:rPr>
        <w:t xml:space="preserve"> </w:t>
      </w:r>
      <w:r w:rsidR="00DE78E6" w:rsidRPr="00DE78E6">
        <w:rPr>
          <w:rFonts w:asciiTheme="majorBidi" w:hAnsiTheme="majorBidi" w:cstheme="majorBidi"/>
          <w:color w:val="FF0000"/>
          <w:sz w:val="28"/>
          <w:szCs w:val="28"/>
          <w:rtl/>
          <w:lang w:bidi="yi-Hebr"/>
        </w:rPr>
        <w:t>ריח</w:t>
      </w:r>
      <w:r w:rsidRPr="00AC0C8C">
        <w:rPr>
          <w:rFonts w:asciiTheme="majorBidi" w:hAnsiTheme="majorBidi" w:cstheme="majorBidi"/>
          <w:sz w:val="28"/>
          <w:szCs w:val="28"/>
          <w:rtl/>
          <w:lang w:bidi="yi-Hebr"/>
        </w:rPr>
        <w:t>.</w:t>
      </w:r>
    </w:p>
    <w:p w:rsidR="00FE52BE" w:rsidRPr="00AC0C8C" w:rsidRDefault="00FE52BE" w:rsidP="00FE52BE">
      <w:pPr>
        <w:widowControl w:val="0"/>
        <w:bidi/>
        <w:ind w:firstLine="284"/>
        <w:jc w:val="both"/>
        <w:rPr>
          <w:rFonts w:asciiTheme="majorBidi" w:hAnsiTheme="majorBidi" w:cstheme="majorBidi"/>
          <w:sz w:val="28"/>
          <w:szCs w:val="28"/>
          <w:lang w:bidi="yi-Hebr"/>
        </w:rPr>
      </w:pPr>
      <w:r w:rsidRPr="00AC0C8C">
        <w:rPr>
          <w:rFonts w:asciiTheme="majorBidi" w:hAnsiTheme="majorBidi" w:cstheme="majorBidi"/>
          <w:sz w:val="28"/>
          <w:szCs w:val="28"/>
          <w:rtl/>
          <w:lang w:bidi="yi-Hebr"/>
        </w:rPr>
        <w:t xml:space="preserve">אַרױסגעשפּרונגען פֿון װאַגאָן, האָט זיך דער יונגער רעפּעטיטאָר געלאָזט גלײַך צום </w:t>
      </w:r>
      <w:r w:rsidR="000D1415">
        <w:rPr>
          <w:rFonts w:asciiTheme="majorBidi" w:hAnsiTheme="majorBidi" w:cstheme="majorBidi"/>
          <w:color w:val="FF0000"/>
          <w:sz w:val="28"/>
          <w:szCs w:val="28"/>
          <w:rtl/>
          <w:lang w:bidi="yi-Hebr"/>
        </w:rPr>
        <w:t>גבֿיר</w:t>
      </w:r>
      <w:r w:rsidRPr="00AC0C8C">
        <w:rPr>
          <w:rFonts w:asciiTheme="majorBidi" w:hAnsiTheme="majorBidi" w:cstheme="majorBidi"/>
          <w:sz w:val="28"/>
          <w:szCs w:val="28"/>
          <w:rtl/>
          <w:lang w:bidi="yi-Hebr"/>
        </w:rPr>
        <w:t xml:space="preserve"> – אים איבערגעבן דעם בריװ. פֿאַרגינט זיך אַזאַ ״מאַגנאַט״ צו זיצן העט־װײַט אין אַלדי גוטע יאָר אַרױס פֿון דער שטאָט, אין</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װײַסן פּאַלאַץ מיט</w:t>
      </w:r>
      <w:r w:rsidRPr="00AC0C8C">
        <w:rPr>
          <w:rFonts w:asciiTheme="majorBidi" w:hAnsiTheme="majorBidi" w:cstheme="majorBidi"/>
          <w:color w:val="auto"/>
          <w:sz w:val="28"/>
          <w:szCs w:val="28"/>
          <w:rtl/>
          <w:lang w:bidi="yi-Hebr"/>
        </w:rPr>
        <w:t xml:space="preserve"> אַ </w:t>
      </w:r>
      <w:r w:rsidRPr="00AC0C8C">
        <w:rPr>
          <w:rFonts w:asciiTheme="majorBidi" w:hAnsiTheme="majorBidi" w:cstheme="majorBidi"/>
          <w:sz w:val="28"/>
          <w:szCs w:val="28"/>
          <w:rtl/>
          <w:lang w:bidi="yi-Hebr"/>
        </w:rPr>
        <w:t xml:space="preserve">גרױסן גרינעם גאָרטן, אַרומגעגרײַזעט מיט געפֿאַרבטע שפּיצעכיקע </w:t>
      </w:r>
      <w:r w:rsidRPr="00EC1EAD">
        <w:rPr>
          <w:rFonts w:asciiTheme="majorBidi" w:hAnsiTheme="majorBidi" w:cstheme="majorBidi"/>
          <w:color w:val="008000"/>
          <w:sz w:val="28"/>
          <w:szCs w:val="28"/>
          <w:rtl/>
          <w:lang w:bidi="yi-Hebr"/>
        </w:rPr>
        <w:t>צאַצקע</w:t>
      </w:r>
      <w:r w:rsidRPr="00AC0C8C">
        <w:rPr>
          <w:rFonts w:asciiTheme="majorBidi" w:hAnsiTheme="majorBidi" w:cstheme="majorBidi"/>
          <w:sz w:val="28"/>
          <w:szCs w:val="28"/>
          <w:rtl/>
          <w:lang w:bidi="yi-Hebr"/>
        </w:rPr>
        <w:t>דיקע שטאַכעטן,</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 xml:space="preserve">אײן </w:t>
      </w:r>
      <w:r>
        <w:rPr>
          <w:rFonts w:asciiTheme="majorBidi" w:hAnsiTheme="majorBidi" w:cstheme="majorBidi"/>
          <w:sz w:val="24"/>
          <w:szCs w:val="24"/>
          <w:rtl/>
          <w:lang w:bidi="yi-Hebr"/>
        </w:rPr>
        <w:t>פֿוס</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גיך.</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327</w:t>
      </w:r>
    </w:p>
    <w:p w:rsidR="00FE52BE" w:rsidRPr="00EC1EAD" w:rsidRDefault="00FE52BE" w:rsidP="001C4848">
      <w:pPr>
        <w:widowControl w:val="0"/>
        <w:bidi/>
        <w:jc w:val="both"/>
        <w:rPr>
          <w:rFonts w:asciiTheme="majorBidi" w:hAnsiTheme="majorBidi" w:cstheme="majorBidi"/>
          <w:sz w:val="28"/>
          <w:szCs w:val="28"/>
          <w:lang w:bidi="yi-Hebr"/>
        </w:rPr>
      </w:pPr>
      <w:r w:rsidRPr="00EC1EAD">
        <w:rPr>
          <w:rFonts w:asciiTheme="majorBidi" w:hAnsiTheme="majorBidi" w:cstheme="majorBidi"/>
          <w:sz w:val="28"/>
          <w:szCs w:val="28"/>
          <w:rtl/>
          <w:lang w:bidi="yi-Hebr"/>
        </w:rPr>
        <w:t>צוטרעטן צו אים איז ניט אַזױ גרינג, װי מע קאָן זיך פֿאָרשטעלן. ערגער װי צו</w:t>
      </w:r>
      <w:r w:rsidRPr="00EC1EAD">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פּריץ</w:t>
      </w:r>
      <w:r w:rsidRPr="00EC1EAD">
        <w:rPr>
          <w:rFonts w:asciiTheme="majorBidi" w:hAnsiTheme="majorBidi" w:cstheme="majorBidi"/>
          <w:sz w:val="28"/>
          <w:szCs w:val="28"/>
          <w:rtl/>
          <w:lang w:bidi="yi-Hebr"/>
        </w:rPr>
        <w:t xml:space="preserve">. נאָר אַז מע איז אָנגעלאָדן מיט אַזאַ שטאַרקער פּראָטעקציע, קאָן מען שױן גײן </w:t>
      </w:r>
      <w:r w:rsidR="000C38B5">
        <w:rPr>
          <w:rFonts w:asciiTheme="majorBidi" w:hAnsiTheme="majorBidi" w:cstheme="majorBidi"/>
          <w:color w:val="FF0000"/>
          <w:sz w:val="28"/>
          <w:szCs w:val="28"/>
          <w:rtl/>
          <w:lang w:bidi="yi-Hebr"/>
        </w:rPr>
        <w:t>אַפֿילו</w:t>
      </w:r>
      <w:r w:rsidRPr="00EC1EAD">
        <w:rPr>
          <w:rFonts w:asciiTheme="majorBidi" w:hAnsiTheme="majorBidi" w:cstheme="majorBidi"/>
          <w:sz w:val="28"/>
          <w:szCs w:val="28"/>
          <w:rtl/>
          <w:lang w:bidi="yi-Hebr"/>
        </w:rPr>
        <w:t xml:space="preserve"> צום </w:t>
      </w:r>
      <w:r w:rsidRPr="003660A0">
        <w:rPr>
          <w:rFonts w:asciiTheme="majorBidi" w:hAnsiTheme="majorBidi" w:cstheme="majorBidi"/>
          <w:color w:val="auto"/>
          <w:sz w:val="28"/>
          <w:szCs w:val="28"/>
          <w:rtl/>
          <w:lang w:bidi="yi-Hebr"/>
        </w:rPr>
        <w:t>קײסער</w:t>
      </w:r>
      <w:r w:rsidRPr="00EC1EAD">
        <w:rPr>
          <w:rFonts w:asciiTheme="majorBidi" w:hAnsiTheme="majorBidi" w:cstheme="majorBidi"/>
          <w:sz w:val="28"/>
          <w:szCs w:val="28"/>
          <w:rtl/>
          <w:lang w:bidi="yi-Hebr"/>
        </w:rPr>
        <w:t xml:space="preserve"> אַלײן... אַזױ טראַכט זיך דער העלד, נאָר ער האָט</w:t>
      </w:r>
      <w:r w:rsidRPr="00EC1EAD">
        <w:rPr>
          <w:rFonts w:asciiTheme="majorBidi" w:hAnsiTheme="majorBidi" w:cstheme="majorBidi"/>
          <w:color w:val="auto"/>
          <w:sz w:val="28"/>
          <w:szCs w:val="28"/>
          <w:rtl/>
          <w:lang w:bidi="yi-Hebr"/>
        </w:rPr>
        <w:t xml:space="preserve"> אַ </w:t>
      </w:r>
      <w:r w:rsidR="00A22FBF" w:rsidRPr="00A22FBF">
        <w:rPr>
          <w:rFonts w:asciiTheme="majorBidi" w:hAnsiTheme="majorBidi" w:cstheme="majorBidi"/>
          <w:color w:val="FF0000"/>
          <w:sz w:val="28"/>
          <w:szCs w:val="28"/>
          <w:rtl/>
          <w:lang w:bidi="yi-Hebr"/>
        </w:rPr>
        <w:t>טעות</w:t>
      </w:r>
      <w:r w:rsidRPr="00EC1EAD">
        <w:rPr>
          <w:rFonts w:asciiTheme="majorBidi" w:hAnsiTheme="majorBidi" w:cstheme="majorBidi"/>
          <w:sz w:val="28"/>
          <w:szCs w:val="28"/>
          <w:rtl/>
          <w:lang w:bidi="yi-Hebr"/>
        </w:rPr>
        <w:t xml:space="preserve">. װאָרעם נאָך אַלעמען איז דער </w:t>
      </w:r>
      <w:r w:rsidR="005B58E4" w:rsidRPr="005B58E4">
        <w:rPr>
          <w:rFonts w:asciiTheme="majorBidi" w:hAnsiTheme="majorBidi" w:cstheme="majorBidi"/>
          <w:color w:val="FF0000"/>
          <w:sz w:val="28"/>
          <w:szCs w:val="28"/>
          <w:rtl/>
          <w:lang w:bidi="yi-Hebr"/>
        </w:rPr>
        <w:t>גן־עדן</w:t>
      </w:r>
      <w:r w:rsidRPr="00EC1EAD">
        <w:rPr>
          <w:rFonts w:asciiTheme="majorBidi" w:hAnsiTheme="majorBidi" w:cstheme="majorBidi"/>
          <w:sz w:val="28"/>
          <w:szCs w:val="28"/>
          <w:rtl/>
          <w:lang w:bidi="yi-Hebr"/>
        </w:rPr>
        <w:t xml:space="preserve"> גאָר ניט אַזױ גװאַלדיק, װי דער װעג, װאָס פֿירט צום </w:t>
      </w:r>
      <w:r w:rsidR="005B58E4" w:rsidRPr="005B58E4">
        <w:rPr>
          <w:rFonts w:asciiTheme="majorBidi" w:hAnsiTheme="majorBidi" w:cstheme="majorBidi"/>
          <w:color w:val="FF0000"/>
          <w:sz w:val="28"/>
          <w:szCs w:val="28"/>
          <w:rtl/>
          <w:lang w:bidi="yi-Hebr"/>
        </w:rPr>
        <w:t>גן־עדן</w:t>
      </w:r>
      <w:r w:rsidRPr="00EC1EAD">
        <w:rPr>
          <w:rFonts w:asciiTheme="majorBidi" w:hAnsiTheme="majorBidi" w:cstheme="majorBidi"/>
          <w:sz w:val="28"/>
          <w:szCs w:val="28"/>
          <w:rtl/>
          <w:lang w:bidi="yi-Hebr"/>
        </w:rPr>
        <w:t>.</w:t>
      </w:r>
      <w:r w:rsidRPr="00EC1EAD">
        <w:rPr>
          <w:rFonts w:asciiTheme="majorBidi" w:hAnsiTheme="majorBidi" w:cstheme="majorBidi"/>
          <w:color w:val="auto"/>
          <w:sz w:val="28"/>
          <w:szCs w:val="28"/>
          <w:rtl/>
          <w:lang w:bidi="yi-Hebr"/>
        </w:rPr>
        <w:t xml:space="preserve"> אַ </w:t>
      </w:r>
      <w:r w:rsidR="005D1689" w:rsidRPr="005D1689">
        <w:rPr>
          <w:rFonts w:asciiTheme="majorBidi" w:hAnsiTheme="majorBidi" w:cstheme="majorBidi"/>
          <w:color w:val="FF0000"/>
          <w:sz w:val="28"/>
          <w:szCs w:val="28"/>
          <w:rtl/>
          <w:lang w:bidi="yi-Hebr"/>
        </w:rPr>
        <w:t>סבֿרא</w:t>
      </w:r>
      <w:r w:rsidRPr="00EC1EAD">
        <w:rPr>
          <w:rFonts w:asciiTheme="majorBidi" w:hAnsiTheme="majorBidi" w:cstheme="majorBidi"/>
          <w:sz w:val="28"/>
          <w:szCs w:val="28"/>
          <w:rtl/>
          <w:lang w:bidi="yi-Hebr"/>
        </w:rPr>
        <w:t xml:space="preserve">, אַז אײדער מע טרעט צו צו אַזאַ </w:t>
      </w:r>
      <w:r w:rsidR="000D1415">
        <w:rPr>
          <w:rFonts w:asciiTheme="majorBidi" w:hAnsiTheme="majorBidi" w:cstheme="majorBidi"/>
          <w:color w:val="FF0000"/>
          <w:sz w:val="28"/>
          <w:szCs w:val="28"/>
          <w:rtl/>
          <w:lang w:bidi="yi-Hebr"/>
        </w:rPr>
        <w:t>גבֿיר</w:t>
      </w:r>
      <w:r w:rsidRPr="00EC1EAD">
        <w:rPr>
          <w:rFonts w:asciiTheme="majorBidi" w:hAnsiTheme="majorBidi" w:cstheme="majorBidi"/>
          <w:sz w:val="28"/>
          <w:szCs w:val="28"/>
          <w:rtl/>
          <w:lang w:bidi="yi-Hebr"/>
        </w:rPr>
        <w:t xml:space="preserve">, מוז מען דורכגײן פֿריִער אַלע </w:t>
      </w:r>
      <w:r w:rsidR="00A95BEC">
        <w:rPr>
          <w:rFonts w:asciiTheme="majorBidi" w:hAnsiTheme="majorBidi" w:cstheme="majorBidi"/>
          <w:color w:val="FF0000"/>
          <w:sz w:val="28"/>
          <w:szCs w:val="28"/>
          <w:rtl/>
          <w:lang w:bidi="yi-Hebr"/>
        </w:rPr>
        <w:t>שיבֿעה</w:t>
      </w:r>
      <w:r w:rsidRPr="00EC1EAD">
        <w:rPr>
          <w:rFonts w:asciiTheme="majorBidi" w:hAnsiTheme="majorBidi" w:cstheme="majorBidi"/>
          <w:color w:val="FF0000"/>
          <w:sz w:val="28"/>
          <w:szCs w:val="28"/>
          <w:rtl/>
          <w:lang w:bidi="yi-Hebr"/>
        </w:rPr>
        <w:t>־</w:t>
      </w:r>
      <w:r w:rsidR="00A95BEC">
        <w:rPr>
          <w:rFonts w:asciiTheme="majorBidi" w:hAnsiTheme="majorBidi" w:cstheme="majorBidi"/>
          <w:color w:val="FF0000"/>
          <w:sz w:val="28"/>
          <w:szCs w:val="28"/>
          <w:rtl/>
          <w:lang w:bidi="yi-Hebr"/>
        </w:rPr>
        <w:t>מדורי</w:t>
      </w:r>
      <w:r w:rsidRPr="00EC1EAD">
        <w:rPr>
          <w:rFonts w:asciiTheme="majorBidi" w:hAnsiTheme="majorBidi" w:cstheme="majorBidi"/>
          <w:color w:val="FF0000"/>
          <w:sz w:val="28"/>
          <w:szCs w:val="28"/>
          <w:rtl/>
          <w:lang w:bidi="yi-Hebr"/>
        </w:rPr>
        <w:t>־</w:t>
      </w:r>
      <w:r w:rsidR="00A95BEC">
        <w:rPr>
          <w:rFonts w:asciiTheme="majorBidi" w:hAnsiTheme="majorBidi" w:cstheme="majorBidi"/>
          <w:color w:val="FF0000"/>
          <w:sz w:val="28"/>
          <w:szCs w:val="28"/>
          <w:rtl/>
          <w:lang w:bidi="yi-Hebr"/>
        </w:rPr>
        <w:t>גיהנום</w:t>
      </w:r>
      <w:r w:rsidRPr="00EC1EAD">
        <w:rPr>
          <w:rFonts w:asciiTheme="majorBidi" w:hAnsiTheme="majorBidi" w:cstheme="majorBidi"/>
          <w:sz w:val="28"/>
          <w:szCs w:val="28"/>
          <w:rtl/>
          <w:lang w:bidi="yi-Hebr"/>
        </w:rPr>
        <w:t xml:space="preserve">. באַ אַזאַ ״מאַגנאַט״ איז פֿאַראַן דרײַ זאַכן, װאָס מע מוז פֿריִער דורכמאַכן, אײדער מע איז </w:t>
      </w:r>
      <w:r w:rsidR="00BA2FC4">
        <w:rPr>
          <w:rFonts w:asciiTheme="majorBidi" w:hAnsiTheme="majorBidi" w:cstheme="majorBidi"/>
          <w:color w:val="FF0000"/>
          <w:sz w:val="28"/>
          <w:szCs w:val="28"/>
          <w:rtl/>
          <w:lang w:bidi="yi-Hebr"/>
        </w:rPr>
        <w:t>זוכה</w:t>
      </w:r>
      <w:r w:rsidRPr="00EC1EAD">
        <w:rPr>
          <w:rFonts w:asciiTheme="majorBidi" w:hAnsiTheme="majorBidi" w:cstheme="majorBidi"/>
          <w:sz w:val="28"/>
          <w:szCs w:val="28"/>
          <w:rtl/>
          <w:lang w:bidi="yi-Hebr"/>
        </w:rPr>
        <w:t xml:space="preserve"> צו זען זײַן </w:t>
      </w:r>
      <w:r w:rsidR="00EA0A7D">
        <w:rPr>
          <w:rFonts w:asciiTheme="majorBidi" w:hAnsiTheme="majorBidi" w:cstheme="majorBidi"/>
          <w:color w:val="FF0000"/>
          <w:sz w:val="28"/>
          <w:szCs w:val="28"/>
          <w:rtl/>
          <w:lang w:bidi="yi-Hebr"/>
        </w:rPr>
        <w:t>פּנים</w:t>
      </w:r>
      <w:r w:rsidRPr="00EC1EAD">
        <w:rPr>
          <w:rFonts w:asciiTheme="majorBidi" w:hAnsiTheme="majorBidi" w:cstheme="majorBidi"/>
          <w:sz w:val="28"/>
          <w:szCs w:val="28"/>
          <w:rtl/>
          <w:lang w:bidi="yi-Hebr"/>
        </w:rPr>
        <w:t xml:space="preserve">. און </w:t>
      </w:r>
      <w:r w:rsidR="000C38B5">
        <w:rPr>
          <w:rFonts w:asciiTheme="majorBidi" w:hAnsiTheme="majorBidi" w:cstheme="majorBidi"/>
          <w:color w:val="FF0000"/>
          <w:sz w:val="28"/>
          <w:szCs w:val="28"/>
          <w:rtl/>
          <w:lang w:bidi="yi-Hebr"/>
        </w:rPr>
        <w:t>אַפֿילו</w:t>
      </w:r>
      <w:r w:rsidRPr="00EC1EAD">
        <w:rPr>
          <w:rFonts w:asciiTheme="majorBidi" w:hAnsiTheme="majorBidi" w:cstheme="majorBidi"/>
          <w:sz w:val="28"/>
          <w:szCs w:val="28"/>
          <w:rtl/>
          <w:lang w:bidi="yi-Hebr"/>
        </w:rPr>
        <w:t>, אַז איר האָט שױן דורכגעמאַכט אַלע דרײַ זאַכן, זײַט איר נאָך אַלץ ניט פֿאַרטיק. איר ק</w:t>
      </w:r>
      <w:r>
        <w:rPr>
          <w:rFonts w:asciiTheme="majorBidi" w:hAnsiTheme="majorBidi" w:cstheme="majorBidi" w:hint="cs"/>
          <w:sz w:val="28"/>
          <w:szCs w:val="28"/>
          <w:rtl/>
          <w:lang w:bidi="yi-Hebr"/>
        </w:rPr>
        <w:t>אָ</w:t>
      </w:r>
      <w:r w:rsidRPr="00EC1EAD">
        <w:rPr>
          <w:rFonts w:asciiTheme="majorBidi" w:hAnsiTheme="majorBidi" w:cstheme="majorBidi"/>
          <w:sz w:val="28"/>
          <w:szCs w:val="28"/>
          <w:rtl/>
          <w:lang w:bidi="yi-Hebr"/>
        </w:rPr>
        <w:t>נט גײן און גײן און אַװעקגײן מיט דעם, װאָס איר זײַט געקומען. װאָס זײַנען די דרײַ זאַכן? – 1)</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color w:val="009900"/>
          <w:sz w:val="28"/>
          <w:szCs w:val="28"/>
          <w:rtl/>
          <w:lang w:bidi="yi-Hebr"/>
        </w:rPr>
        <w:t>סטרוזש</w:t>
      </w:r>
      <w:r w:rsidRPr="00EC1EAD">
        <w:rPr>
          <w:rFonts w:asciiTheme="majorBidi" w:hAnsiTheme="majorBidi" w:cstheme="majorBidi"/>
          <w:sz w:val="28"/>
          <w:szCs w:val="28"/>
          <w:rtl/>
          <w:lang w:bidi="yi-Hebr"/>
        </w:rPr>
        <w:t>,</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הױכער טרוקענער </w:t>
      </w:r>
      <w:r w:rsidR="003660A0" w:rsidRPr="003660A0">
        <w:rPr>
          <w:rFonts w:asciiTheme="majorBidi" w:hAnsiTheme="majorBidi" w:cstheme="majorBidi"/>
          <w:color w:val="FF0000"/>
          <w:sz w:val="28"/>
          <w:szCs w:val="28"/>
          <w:rtl/>
          <w:lang w:bidi="yi-Hebr"/>
        </w:rPr>
        <w:t>ערל</w:t>
      </w:r>
      <w:r w:rsidRPr="00EC1EAD">
        <w:rPr>
          <w:rFonts w:asciiTheme="majorBidi" w:hAnsiTheme="majorBidi" w:cstheme="majorBidi"/>
          <w:sz w:val="28"/>
          <w:szCs w:val="28"/>
          <w:vertAlign w:val="superscript"/>
          <w:rtl/>
          <w:lang w:bidi="yi-Hebr"/>
        </w:rPr>
        <w:t>1</w:t>
      </w:r>
      <w:r w:rsidRPr="00EC1EAD">
        <w:rPr>
          <w:rFonts w:asciiTheme="majorBidi" w:hAnsiTheme="majorBidi" w:cstheme="majorBidi"/>
          <w:sz w:val="28"/>
          <w:szCs w:val="28"/>
          <w:rtl/>
          <w:lang w:bidi="yi-Hebr"/>
        </w:rPr>
        <w:t xml:space="preserve"> מיט קרומע פֿיס. אַז ער גײט, </w:t>
      </w:r>
      <w:r w:rsidRPr="00EC1EAD">
        <w:rPr>
          <w:rFonts w:asciiTheme="majorBidi" w:hAnsiTheme="majorBidi" w:cstheme="majorBidi"/>
          <w:color w:val="008000"/>
          <w:sz w:val="28"/>
          <w:szCs w:val="28"/>
          <w:rtl/>
          <w:lang w:bidi="yi-Hebr"/>
        </w:rPr>
        <w:t>קאַטשעט</w:t>
      </w:r>
      <w:r w:rsidRPr="00EC1EAD">
        <w:rPr>
          <w:rFonts w:asciiTheme="majorBidi" w:hAnsiTheme="majorBidi" w:cstheme="majorBidi"/>
          <w:sz w:val="28"/>
          <w:szCs w:val="28"/>
          <w:rtl/>
          <w:lang w:bidi="yi-Hebr"/>
        </w:rPr>
        <w:t xml:space="preserve"> ער זיך. זײַן נאָמען איז פּאַנטאַלײ און זײַן </w:t>
      </w:r>
      <w:r w:rsidR="00F27C7F" w:rsidRPr="00F27C7F">
        <w:rPr>
          <w:rFonts w:asciiTheme="majorBidi" w:hAnsiTheme="majorBidi" w:cstheme="majorBidi"/>
          <w:color w:val="FF0000"/>
          <w:sz w:val="28"/>
          <w:szCs w:val="28"/>
          <w:rtl/>
          <w:lang w:bidi="yi-Hebr"/>
        </w:rPr>
        <w:t>עובֿדה</w:t>
      </w:r>
      <w:r w:rsidRPr="00EC1EAD">
        <w:rPr>
          <w:rFonts w:asciiTheme="majorBidi" w:hAnsiTheme="majorBidi" w:cstheme="majorBidi"/>
          <w:sz w:val="28"/>
          <w:szCs w:val="28"/>
          <w:rtl/>
          <w:lang w:bidi="yi-Hebr"/>
        </w:rPr>
        <w:t xml:space="preserve"> – ער זיצט באַם טױער, אַזױ װי, </w:t>
      </w:r>
      <w:r w:rsidR="005502CD">
        <w:rPr>
          <w:rFonts w:asciiTheme="majorBidi" w:hAnsiTheme="majorBidi" w:cstheme="majorBidi"/>
          <w:color w:val="FF0000"/>
          <w:sz w:val="28"/>
          <w:szCs w:val="28"/>
          <w:rtl/>
          <w:lang w:bidi="yi-Hebr"/>
        </w:rPr>
        <w:t>להבֿדיל</w:t>
      </w:r>
      <w:r w:rsidRPr="00EC1EAD">
        <w:rPr>
          <w:rFonts w:asciiTheme="majorBidi" w:hAnsiTheme="majorBidi" w:cstheme="majorBidi"/>
          <w:sz w:val="28"/>
          <w:szCs w:val="28"/>
          <w:rtl/>
          <w:lang w:bidi="yi-Hebr"/>
        </w:rPr>
        <w:t xml:space="preserve">, </w:t>
      </w:r>
      <w:r w:rsidR="003660A0" w:rsidRPr="003660A0">
        <w:rPr>
          <w:rFonts w:asciiTheme="majorBidi" w:hAnsiTheme="majorBidi" w:cstheme="majorBidi"/>
          <w:color w:val="FF0000"/>
          <w:sz w:val="28"/>
          <w:szCs w:val="28"/>
          <w:rtl/>
          <w:lang w:bidi="yi-Hebr"/>
        </w:rPr>
        <w:t>מרדכי</w:t>
      </w:r>
      <w:r w:rsidRPr="00EC1EAD">
        <w:rPr>
          <w:rFonts w:asciiTheme="majorBidi" w:hAnsiTheme="majorBidi" w:cstheme="majorBidi"/>
          <w:color w:val="FF0000"/>
          <w:sz w:val="28"/>
          <w:szCs w:val="28"/>
          <w:rtl/>
          <w:lang w:bidi="yi-Hebr"/>
        </w:rPr>
        <w:t xml:space="preserve"> </w:t>
      </w:r>
      <w:r w:rsidRPr="00EC1EAD">
        <w:rPr>
          <w:rFonts w:asciiTheme="majorBidi" w:hAnsiTheme="majorBidi" w:cstheme="majorBidi"/>
          <w:sz w:val="28"/>
          <w:szCs w:val="28"/>
          <w:rtl/>
          <w:lang w:bidi="yi-Hebr"/>
        </w:rPr>
        <w:t xml:space="preserve">דער ייִד באַם קיניג </w:t>
      </w:r>
      <w:r w:rsidR="003660A0" w:rsidRPr="003660A0">
        <w:rPr>
          <w:rFonts w:asciiTheme="majorBidi" w:hAnsiTheme="majorBidi" w:cstheme="majorBidi"/>
          <w:color w:val="FF0000"/>
          <w:sz w:val="28"/>
          <w:szCs w:val="28"/>
          <w:rtl/>
          <w:lang w:bidi="yi-Hebr"/>
        </w:rPr>
        <w:t>אַחשװרוש</w:t>
      </w:r>
      <w:r w:rsidRPr="00EC1EAD">
        <w:rPr>
          <w:rFonts w:asciiTheme="majorBidi" w:hAnsiTheme="majorBidi" w:cstheme="majorBidi"/>
          <w:sz w:val="28"/>
          <w:szCs w:val="28"/>
          <w:rtl/>
          <w:lang w:bidi="yi-Hebr"/>
        </w:rPr>
        <w:t>. 2)</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שװאַרצער </w:t>
      </w:r>
      <w:r w:rsidR="00263E24" w:rsidRPr="00263E24">
        <w:rPr>
          <w:rFonts w:asciiTheme="majorBidi" w:hAnsiTheme="majorBidi" w:cstheme="majorBidi"/>
          <w:color w:val="FF0000"/>
          <w:sz w:val="28"/>
          <w:szCs w:val="28"/>
          <w:rtl/>
          <w:lang w:bidi="yi-Hebr"/>
        </w:rPr>
        <w:t>כּלבֿ</w:t>
      </w:r>
      <w:r w:rsidRPr="00EC1EAD">
        <w:rPr>
          <w:rFonts w:asciiTheme="majorBidi" w:hAnsiTheme="majorBidi" w:cstheme="majorBidi"/>
          <w:sz w:val="28"/>
          <w:szCs w:val="28"/>
          <w:rtl/>
          <w:lang w:bidi="yi-Hebr"/>
        </w:rPr>
        <w:t>,</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בלינדער אַף</w:t>
      </w:r>
      <w:r w:rsidRPr="00EC1EAD">
        <w:rPr>
          <w:rFonts w:asciiTheme="majorBidi" w:hAnsiTheme="majorBidi" w:cstheme="majorBidi"/>
          <w:color w:val="auto"/>
          <w:sz w:val="28"/>
          <w:szCs w:val="28"/>
          <w:rtl/>
          <w:lang w:bidi="yi-Hebr"/>
        </w:rPr>
        <w:t xml:space="preserve"> </w:t>
      </w:r>
      <w:r w:rsidRPr="00EC1EAD">
        <w:rPr>
          <w:rFonts w:asciiTheme="majorBidi" w:hAnsiTheme="majorBidi" w:cstheme="majorBidi"/>
          <w:sz w:val="28"/>
          <w:szCs w:val="28"/>
          <w:rtl/>
          <w:lang w:bidi="yi-Hebr"/>
        </w:rPr>
        <w:t xml:space="preserve">אײן אױג, אַזױ װי </w:t>
      </w:r>
      <w:r w:rsidRPr="00EC1EAD">
        <w:rPr>
          <w:rFonts w:asciiTheme="majorBidi" w:hAnsiTheme="majorBidi" w:cstheme="majorBidi"/>
          <w:color w:val="FF0000"/>
          <w:sz w:val="28"/>
          <w:szCs w:val="28"/>
          <w:rtl/>
          <w:lang w:bidi="yi-Hebr"/>
        </w:rPr>
        <w:t>בל</w:t>
      </w:r>
      <w:r w:rsidR="003660A0">
        <w:rPr>
          <w:rFonts w:asciiTheme="majorBidi" w:hAnsiTheme="majorBidi" w:cstheme="majorBidi" w:hint="cs"/>
          <w:color w:val="FF0000"/>
          <w:sz w:val="28"/>
          <w:szCs w:val="28"/>
          <w:rtl/>
          <w:lang w:bidi="yi-Hebr"/>
        </w:rPr>
        <w:t>ע</w:t>
      </w:r>
      <w:r w:rsidRPr="00EC1EAD">
        <w:rPr>
          <w:rFonts w:asciiTheme="majorBidi" w:hAnsiTheme="majorBidi" w:cstheme="majorBidi"/>
          <w:color w:val="FF0000"/>
          <w:sz w:val="28"/>
          <w:szCs w:val="28"/>
          <w:rtl/>
          <w:lang w:bidi="yi-Hebr"/>
        </w:rPr>
        <w:t>ם</w:t>
      </w:r>
      <w:r w:rsidRPr="00EC1EAD">
        <w:rPr>
          <w:rFonts w:asciiTheme="majorBidi" w:hAnsiTheme="majorBidi" w:cstheme="majorBidi"/>
          <w:sz w:val="28"/>
          <w:szCs w:val="28"/>
          <w:vertAlign w:val="superscript"/>
          <w:rtl/>
          <w:lang w:bidi="yi-Hebr"/>
        </w:rPr>
        <w:t>2</w:t>
      </w:r>
      <w:r w:rsidRPr="00EC1EAD">
        <w:rPr>
          <w:rFonts w:asciiTheme="majorBidi" w:hAnsiTheme="majorBidi" w:cstheme="majorBidi"/>
          <w:sz w:val="28"/>
          <w:szCs w:val="28"/>
          <w:rtl/>
          <w:lang w:bidi="yi-Hebr"/>
        </w:rPr>
        <w:t xml:space="preserve">. זײַן נאָמען איז </w:t>
      </w:r>
      <w:r w:rsidRPr="00EC1EAD">
        <w:rPr>
          <w:rFonts w:asciiTheme="majorBidi" w:hAnsiTheme="majorBidi" w:cstheme="majorBidi"/>
          <w:color w:val="008000"/>
          <w:sz w:val="28"/>
          <w:szCs w:val="28"/>
          <w:rtl/>
          <w:lang w:bidi="yi-Hebr"/>
        </w:rPr>
        <w:t>זשוק</w:t>
      </w:r>
      <w:r w:rsidRPr="00EC1EAD">
        <w:rPr>
          <w:rFonts w:asciiTheme="majorBidi" w:hAnsiTheme="majorBidi" w:cstheme="majorBidi"/>
          <w:sz w:val="28"/>
          <w:szCs w:val="28"/>
          <w:rtl/>
          <w:lang w:bidi="yi-Hebr"/>
        </w:rPr>
        <w:t xml:space="preserve">. דעם דאָזיקן </w:t>
      </w:r>
      <w:r w:rsidR="00263E24" w:rsidRPr="00263E24">
        <w:rPr>
          <w:rFonts w:asciiTheme="majorBidi" w:hAnsiTheme="majorBidi" w:cstheme="majorBidi"/>
          <w:color w:val="FF0000"/>
          <w:sz w:val="28"/>
          <w:szCs w:val="28"/>
          <w:rtl/>
          <w:lang w:bidi="yi-Hebr"/>
        </w:rPr>
        <w:t>כּלבֿ</w:t>
      </w:r>
      <w:r w:rsidRPr="00EC1EAD">
        <w:rPr>
          <w:rFonts w:asciiTheme="majorBidi" w:hAnsiTheme="majorBidi" w:cstheme="majorBidi"/>
          <w:color w:val="FF0000"/>
          <w:sz w:val="28"/>
          <w:szCs w:val="28"/>
          <w:rtl/>
          <w:lang w:bidi="yi-Hebr"/>
        </w:rPr>
        <w:t>־</w:t>
      </w:r>
      <w:r w:rsidR="00D204E6" w:rsidRPr="00D204E6">
        <w:rPr>
          <w:rFonts w:asciiTheme="majorBidi" w:hAnsiTheme="majorBidi" w:cstheme="majorBidi"/>
          <w:color w:val="FF0000"/>
          <w:sz w:val="28"/>
          <w:szCs w:val="28"/>
          <w:rtl/>
          <w:lang w:bidi="yi-Hebr"/>
        </w:rPr>
        <w:t>שבכּלבֿים</w:t>
      </w:r>
      <w:r w:rsidRPr="00EC1EAD">
        <w:rPr>
          <w:rFonts w:asciiTheme="majorBidi" w:hAnsiTheme="majorBidi" w:cstheme="majorBidi"/>
          <w:sz w:val="28"/>
          <w:szCs w:val="28"/>
          <w:rtl/>
          <w:lang w:bidi="yi-Hebr"/>
        </w:rPr>
        <w:t xml:space="preserve"> האַלט מען צוגעבונדן צו</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בױם אַף</w:t>
      </w:r>
      <w:r w:rsidRPr="00EC1EAD">
        <w:rPr>
          <w:rFonts w:asciiTheme="majorBidi" w:hAnsiTheme="majorBidi" w:cstheme="majorBidi"/>
          <w:color w:val="auto"/>
          <w:sz w:val="28"/>
          <w:szCs w:val="28"/>
          <w:rtl/>
          <w:lang w:bidi="yi-Hebr"/>
        </w:rPr>
        <w:t xml:space="preserve"> </w:t>
      </w:r>
      <w:r w:rsidRPr="00EC1EAD">
        <w:rPr>
          <w:rFonts w:asciiTheme="majorBidi" w:hAnsiTheme="majorBidi" w:cstheme="majorBidi"/>
          <w:sz w:val="28"/>
          <w:szCs w:val="28"/>
          <w:rtl/>
          <w:lang w:bidi="yi-Hebr"/>
        </w:rPr>
        <w:t xml:space="preserve">אַן אײַזערנער קײט – אַניט װאָלט ער </w:t>
      </w:r>
      <w:r w:rsidR="006555F5">
        <w:rPr>
          <w:rFonts w:asciiTheme="majorBidi" w:hAnsiTheme="majorBidi" w:cstheme="majorBidi"/>
          <w:color w:val="FF0000"/>
          <w:sz w:val="28"/>
          <w:szCs w:val="28"/>
          <w:rtl/>
          <w:lang w:bidi="yi-Hebr"/>
        </w:rPr>
        <w:t>דור</w:t>
      </w:r>
      <w:r w:rsidR="001C4848">
        <w:rPr>
          <w:rFonts w:asciiTheme="majorBidi" w:hAnsiTheme="majorBidi" w:cstheme="majorBidi" w:hint="cs"/>
          <w:color w:val="FF0000"/>
          <w:sz w:val="28"/>
          <w:szCs w:val="28"/>
          <w:rtl/>
          <w:lang w:bidi="yi-Hebr"/>
        </w:rPr>
        <w:t>ס</w:t>
      </w:r>
      <w:r w:rsidRPr="00EC1EAD">
        <w:rPr>
          <w:rFonts w:asciiTheme="majorBidi" w:hAnsiTheme="majorBidi" w:cstheme="majorBidi"/>
          <w:sz w:val="28"/>
          <w:szCs w:val="28"/>
          <w:rtl/>
          <w:lang w:bidi="yi-Hebr"/>
        </w:rPr>
        <w:t xml:space="preserve"> געװען מענטשן. און 3)</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יונג</w:t>
      </w:r>
      <w:r w:rsidRPr="00EC1EAD">
        <w:rPr>
          <w:rFonts w:asciiTheme="majorBidi" w:hAnsiTheme="majorBidi" w:cstheme="majorBidi"/>
          <w:color w:val="auto"/>
          <w:sz w:val="28"/>
          <w:szCs w:val="28"/>
          <w:rtl/>
          <w:lang w:bidi="yi-Hebr"/>
        </w:rPr>
        <w:t xml:space="preserve"> אַ </w:t>
      </w:r>
      <w:r w:rsidR="003660A0" w:rsidRPr="003660A0">
        <w:rPr>
          <w:rFonts w:asciiTheme="majorBidi" w:hAnsiTheme="majorBidi" w:cstheme="majorBidi"/>
          <w:color w:val="FF0000"/>
          <w:sz w:val="28"/>
          <w:szCs w:val="28"/>
          <w:rtl/>
          <w:lang w:bidi="yi-Hebr"/>
        </w:rPr>
        <w:t>משרת</w:t>
      </w:r>
      <w:r w:rsidRPr="00EC1EAD">
        <w:rPr>
          <w:rFonts w:asciiTheme="majorBidi" w:hAnsiTheme="majorBidi" w:cstheme="majorBidi"/>
          <w:sz w:val="28"/>
          <w:szCs w:val="28"/>
          <w:rtl/>
          <w:lang w:bidi="yi-Hebr"/>
        </w:rPr>
        <w:t>, װאָס טראָגט</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קױטיקע </w:t>
      </w:r>
      <w:r w:rsidRPr="00EC1EAD">
        <w:rPr>
          <w:rFonts w:asciiTheme="majorBidi" w:hAnsiTheme="majorBidi" w:cstheme="majorBidi"/>
          <w:color w:val="008000"/>
          <w:sz w:val="28"/>
          <w:szCs w:val="28"/>
          <w:rtl/>
          <w:lang w:bidi="yi-Hebr"/>
        </w:rPr>
        <w:t>מאַנישקע</w:t>
      </w:r>
      <w:r w:rsidRPr="00EC1EAD">
        <w:rPr>
          <w:rFonts w:asciiTheme="majorBidi" w:hAnsiTheme="majorBidi" w:cstheme="majorBidi"/>
          <w:sz w:val="28"/>
          <w:szCs w:val="28"/>
          <w:rtl/>
          <w:lang w:bidi="yi-Hebr"/>
        </w:rPr>
        <w:t>,</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גאָלדענעם רינג און גײט פֿאַרקעמט מיט</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שרונט אַקוראַט אינמיטן קאָפּ. די שװאַרצע האָר שטאַרק אָנגעשמירט מיט פֿעטן און שמעקן מיט</w:t>
      </w:r>
      <w:r w:rsidRPr="00EC1EAD">
        <w:rPr>
          <w:rFonts w:asciiTheme="majorBidi" w:hAnsiTheme="majorBidi" w:cstheme="majorBidi"/>
          <w:color w:val="auto"/>
          <w:sz w:val="28"/>
          <w:szCs w:val="28"/>
          <w:rtl/>
          <w:lang w:bidi="yi-Hebr"/>
        </w:rPr>
        <w:t xml:space="preserve"> אַ </w:t>
      </w:r>
      <w:r w:rsidR="00DE78E6" w:rsidRPr="00DE78E6">
        <w:rPr>
          <w:rFonts w:asciiTheme="majorBidi" w:hAnsiTheme="majorBidi" w:cstheme="majorBidi"/>
          <w:color w:val="FF0000"/>
          <w:sz w:val="28"/>
          <w:szCs w:val="28"/>
          <w:rtl/>
          <w:lang w:bidi="yi-Hebr"/>
        </w:rPr>
        <w:t>ריח</w:t>
      </w:r>
      <w:r w:rsidRPr="00EC1EAD">
        <w:rPr>
          <w:rFonts w:asciiTheme="majorBidi" w:hAnsiTheme="majorBidi" w:cstheme="majorBidi"/>
          <w:sz w:val="28"/>
          <w:szCs w:val="28"/>
          <w:rtl/>
          <w:lang w:bidi="yi-Hebr"/>
        </w:rPr>
        <w:t xml:space="preserve"> פֿון אָדעקאָלאָן, געמישט מיט ציבעלעס, נאָר די אױערן זײַנען פֿול מיט </w:t>
      </w:r>
      <w:r w:rsidRPr="00EC1EAD">
        <w:rPr>
          <w:rFonts w:asciiTheme="majorBidi" w:hAnsiTheme="majorBidi" w:cstheme="majorBidi"/>
          <w:color w:val="008000"/>
          <w:sz w:val="28"/>
          <w:szCs w:val="28"/>
          <w:rtl/>
          <w:lang w:bidi="yi-Hebr"/>
        </w:rPr>
        <w:t>בלאָטע</w:t>
      </w:r>
      <w:r w:rsidRPr="00EC1EAD">
        <w:rPr>
          <w:rFonts w:asciiTheme="majorBidi" w:hAnsiTheme="majorBidi" w:cstheme="majorBidi"/>
          <w:sz w:val="28"/>
          <w:szCs w:val="28"/>
          <w:rtl/>
          <w:lang w:bidi="yi-Hebr"/>
        </w:rPr>
        <w:t xml:space="preserve"> און די נעגל אַרומגעברעמט מיט שװאַרצן. דורכגײן</w:t>
      </w:r>
      <w:r w:rsidRPr="00EC1EAD">
        <w:rPr>
          <w:rFonts w:asciiTheme="majorBidi" w:hAnsiTheme="majorBidi" w:cstheme="majorBidi"/>
          <w:color w:val="008000"/>
          <w:sz w:val="28"/>
          <w:szCs w:val="28"/>
          <w:rtl/>
          <w:lang w:bidi="yi-Hebr"/>
        </w:rPr>
        <w:t xml:space="preserve"> אָט </w:t>
      </w:r>
      <w:r w:rsidRPr="00EC1EAD">
        <w:rPr>
          <w:rFonts w:asciiTheme="majorBidi" w:hAnsiTheme="majorBidi" w:cstheme="majorBidi"/>
          <w:sz w:val="28"/>
          <w:szCs w:val="28"/>
          <w:rtl/>
          <w:lang w:bidi="yi-Hebr"/>
        </w:rPr>
        <w:t xml:space="preserve">די דרײַ אינסטאַנציעס איז ניט פֿון די קלײניקײַטן. </w:t>
      </w:r>
      <w:r w:rsidR="001F27A2">
        <w:rPr>
          <w:rFonts w:asciiTheme="majorBidi" w:hAnsiTheme="majorBidi" w:cstheme="majorBidi"/>
          <w:color w:val="FF0000"/>
          <w:sz w:val="28"/>
          <w:szCs w:val="28"/>
          <w:rtl/>
          <w:lang w:bidi="yi-Hebr"/>
        </w:rPr>
        <w:t>קודם־כּל</w:t>
      </w:r>
      <w:r w:rsidRPr="00EC1EAD">
        <w:rPr>
          <w:rFonts w:asciiTheme="majorBidi" w:hAnsiTheme="majorBidi" w:cstheme="majorBidi"/>
          <w:sz w:val="28"/>
          <w:szCs w:val="28"/>
          <w:rtl/>
          <w:lang w:bidi="yi-Hebr"/>
        </w:rPr>
        <w:t xml:space="preserve"> דאַרפֿט איר זיך באַקענען מיטן </w:t>
      </w:r>
      <w:r w:rsidRPr="00EC1EAD">
        <w:rPr>
          <w:rFonts w:asciiTheme="majorBidi" w:hAnsiTheme="majorBidi" w:cstheme="majorBidi"/>
          <w:color w:val="008000"/>
          <w:sz w:val="28"/>
          <w:szCs w:val="28"/>
          <w:rtl/>
          <w:lang w:bidi="yi-Hebr"/>
        </w:rPr>
        <w:t>סטרוזש</w:t>
      </w:r>
      <w:r w:rsidRPr="00EC1EAD">
        <w:rPr>
          <w:rFonts w:asciiTheme="majorBidi" w:hAnsiTheme="majorBidi" w:cstheme="majorBidi"/>
          <w:sz w:val="28"/>
          <w:szCs w:val="28"/>
          <w:rtl/>
          <w:lang w:bidi="yi-Hebr"/>
        </w:rPr>
        <w:t xml:space="preserve"> פּאַנטאַלײ, װאָרעם אַז ער דערזעט</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פֿרעמדן מענטשן, טוט ער אים</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פֿרעג: ״</w:t>
      </w:r>
      <w:r w:rsidRPr="00EC1EAD">
        <w:rPr>
          <w:rFonts w:asciiTheme="majorBidi" w:hAnsiTheme="majorBidi" w:cstheme="majorBidi"/>
          <w:color w:val="008000"/>
          <w:sz w:val="28"/>
          <w:szCs w:val="28"/>
          <w:rtl/>
          <w:lang w:bidi="yi-Hebr"/>
        </w:rPr>
        <w:t>שטאָ נאַדאָ</w:t>
      </w:r>
      <w:r w:rsidRPr="00EC1EAD">
        <w:rPr>
          <w:rFonts w:asciiTheme="majorBidi" w:hAnsiTheme="majorBidi" w:cstheme="majorBidi"/>
          <w:sz w:val="28"/>
          <w:szCs w:val="28"/>
          <w:rtl/>
          <w:lang w:bidi="yi-Hebr"/>
        </w:rPr>
        <w:t>?״ גײט דערצײלט פּאַנטאַלײען</w:t>
      </w:r>
      <w:r w:rsidRPr="00EC1EAD">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EC1EAD">
        <w:rPr>
          <w:rFonts w:asciiTheme="majorBidi" w:hAnsiTheme="majorBidi" w:cstheme="majorBidi"/>
          <w:sz w:val="28"/>
          <w:szCs w:val="28"/>
          <w:rtl/>
          <w:lang w:bidi="yi-Hebr"/>
        </w:rPr>
        <w:t xml:space="preserve"> װעגן</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בריװ און װעגן</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שטעלע. איז אָבער פּאַנטאַלײ ניט קײן שלעכטער </w:t>
      </w:r>
      <w:r w:rsidRPr="00EC1EAD">
        <w:rPr>
          <w:rFonts w:asciiTheme="majorBidi" w:hAnsiTheme="majorBidi" w:cstheme="majorBidi"/>
          <w:color w:val="FF0000"/>
          <w:sz w:val="28"/>
          <w:szCs w:val="28"/>
          <w:rtl/>
          <w:lang w:bidi="yi-Hebr"/>
        </w:rPr>
        <w:t>גױ</w:t>
      </w:r>
      <w:r w:rsidRPr="00EC1EAD">
        <w:rPr>
          <w:rFonts w:asciiTheme="majorBidi" w:hAnsiTheme="majorBidi" w:cstheme="majorBidi"/>
          <w:sz w:val="28"/>
          <w:szCs w:val="28"/>
          <w:rtl/>
          <w:lang w:bidi="yi-Hebr"/>
        </w:rPr>
        <w:t>.</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w:t>
      </w:r>
      <w:r w:rsidRPr="00EC1EAD">
        <w:rPr>
          <w:rFonts w:asciiTheme="majorBidi" w:hAnsiTheme="majorBidi" w:cstheme="majorBidi"/>
          <w:color w:val="008000"/>
          <w:sz w:val="28"/>
          <w:szCs w:val="28"/>
          <w:rtl/>
          <w:lang w:bidi="yi-Hebr"/>
        </w:rPr>
        <w:t>פּיטאַקל</w:t>
      </w:r>
      <w:r w:rsidRPr="00EC1EAD">
        <w:rPr>
          <w:rFonts w:asciiTheme="majorBidi" w:hAnsiTheme="majorBidi" w:cstheme="majorBidi"/>
          <w:sz w:val="28"/>
          <w:szCs w:val="28"/>
          <w:rtl/>
          <w:lang w:bidi="yi-Hebr"/>
        </w:rPr>
        <w:t>״ איז באַ אים</w:t>
      </w:r>
      <w:r w:rsidRPr="00EC1EAD">
        <w:rPr>
          <w:rFonts w:asciiTheme="majorBidi" w:hAnsiTheme="majorBidi" w:cstheme="majorBidi"/>
          <w:color w:val="auto"/>
          <w:sz w:val="28"/>
          <w:szCs w:val="28"/>
          <w:rtl/>
          <w:lang w:bidi="yi-Hebr"/>
        </w:rPr>
        <w:t xml:space="preserve"> אַ </w:t>
      </w:r>
      <w:r w:rsidR="008715FE" w:rsidRPr="008715FE">
        <w:rPr>
          <w:rFonts w:asciiTheme="majorBidi" w:hAnsiTheme="majorBidi" w:cstheme="majorBidi"/>
          <w:color w:val="FF0000"/>
          <w:sz w:val="28"/>
          <w:szCs w:val="28"/>
          <w:rtl/>
          <w:lang w:bidi="yi-Hebr"/>
        </w:rPr>
        <w:t>מטבע</w:t>
      </w:r>
      <w:r w:rsidRPr="00EC1EAD">
        <w:rPr>
          <w:rFonts w:asciiTheme="majorBidi" w:hAnsiTheme="majorBidi" w:cstheme="majorBidi"/>
          <w:sz w:val="28"/>
          <w:szCs w:val="28"/>
          <w:rtl/>
          <w:lang w:bidi="yi-Hebr"/>
        </w:rPr>
        <w:t xml:space="preserve">. אַװעקגעשװוּמען דאָס אײנציקע, דאָס לעצטע </w:t>
      </w:r>
      <w:r w:rsidRPr="00EC1EAD">
        <w:rPr>
          <w:rFonts w:asciiTheme="majorBidi" w:hAnsiTheme="majorBidi" w:cstheme="majorBidi"/>
          <w:color w:val="008000"/>
          <w:sz w:val="28"/>
          <w:szCs w:val="28"/>
          <w:rtl/>
          <w:lang w:bidi="yi-Hebr"/>
        </w:rPr>
        <w:t>פּיטאַקל</w:t>
      </w:r>
      <w:r w:rsidRPr="00EC1EAD">
        <w:rPr>
          <w:rFonts w:asciiTheme="majorBidi" w:hAnsiTheme="majorBidi" w:cstheme="majorBidi"/>
          <w:sz w:val="28"/>
          <w:szCs w:val="28"/>
          <w:rtl/>
          <w:lang w:bidi="yi-Hebr"/>
        </w:rPr>
        <w:t>!.. דערפֿאַר איז פּאַנטאַלײ</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גוטער ברודער.</w:t>
      </w:r>
      <w:r w:rsidRPr="00EC1EAD">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EC1EAD">
        <w:rPr>
          <w:rFonts w:asciiTheme="majorBidi" w:hAnsiTheme="majorBidi" w:cstheme="majorBidi"/>
          <w:sz w:val="28"/>
          <w:szCs w:val="28"/>
          <w:rtl/>
          <w:lang w:bidi="yi-Hebr"/>
        </w:rPr>
        <w:t xml:space="preserve"> ערגער פֿון דעם </w:t>
      </w:r>
      <w:r w:rsidR="003660A0" w:rsidRPr="003660A0">
        <w:rPr>
          <w:rFonts w:asciiTheme="majorBidi" w:hAnsiTheme="majorBidi" w:cstheme="majorBidi"/>
          <w:color w:val="FF0000"/>
          <w:sz w:val="28"/>
          <w:szCs w:val="28"/>
          <w:rtl/>
          <w:lang w:bidi="yi-Hebr"/>
        </w:rPr>
        <w:t>ערל</w:t>
      </w:r>
      <w:r w:rsidRPr="00EC1EAD">
        <w:rPr>
          <w:rFonts w:asciiTheme="majorBidi" w:hAnsiTheme="majorBidi" w:cstheme="majorBidi"/>
          <w:sz w:val="28"/>
          <w:szCs w:val="28"/>
          <w:rtl/>
          <w:lang w:bidi="yi-Hebr"/>
        </w:rPr>
        <w:t xml:space="preserve"> איז </w:t>
      </w:r>
      <w:r w:rsidRPr="00EC1EAD">
        <w:rPr>
          <w:rFonts w:asciiTheme="majorBidi" w:hAnsiTheme="majorBidi" w:cstheme="majorBidi"/>
          <w:color w:val="008000"/>
          <w:sz w:val="28"/>
          <w:szCs w:val="28"/>
          <w:rtl/>
          <w:lang w:bidi="yi-Hebr"/>
        </w:rPr>
        <w:t>זשוק</w:t>
      </w:r>
      <w:r w:rsidRPr="00EC1EAD">
        <w:rPr>
          <w:rFonts w:asciiTheme="majorBidi" w:hAnsiTheme="majorBidi" w:cstheme="majorBidi"/>
          <w:sz w:val="28"/>
          <w:szCs w:val="28"/>
          <w:rtl/>
          <w:lang w:bidi="yi-Hebr"/>
        </w:rPr>
        <w:t xml:space="preserve">. דער </w:t>
      </w:r>
      <w:r w:rsidR="00263E24" w:rsidRPr="00263E24">
        <w:rPr>
          <w:rFonts w:asciiTheme="majorBidi" w:hAnsiTheme="majorBidi" w:cstheme="majorBidi"/>
          <w:color w:val="FF0000"/>
          <w:sz w:val="28"/>
          <w:szCs w:val="28"/>
          <w:rtl/>
          <w:lang w:bidi="yi-Hebr"/>
        </w:rPr>
        <w:t>כּלבֿ</w:t>
      </w:r>
      <w:r w:rsidRPr="00EC1EAD">
        <w:rPr>
          <w:rFonts w:asciiTheme="majorBidi" w:hAnsiTheme="majorBidi" w:cstheme="majorBidi"/>
          <w:sz w:val="28"/>
          <w:szCs w:val="28"/>
          <w:rtl/>
          <w:lang w:bidi="yi-Hebr"/>
        </w:rPr>
        <w:t xml:space="preserve"> איז </w:t>
      </w:r>
      <w:r w:rsidRPr="00EC1EAD">
        <w:rPr>
          <w:rFonts w:asciiTheme="majorBidi" w:hAnsiTheme="majorBidi" w:cstheme="majorBidi"/>
          <w:color w:val="008000"/>
          <w:sz w:val="28"/>
          <w:szCs w:val="28"/>
          <w:rtl/>
          <w:lang w:bidi="yi-Hebr"/>
        </w:rPr>
        <w:t>טאַקע</w:t>
      </w:r>
      <w:r w:rsidRPr="00EC1EAD">
        <w:rPr>
          <w:rFonts w:asciiTheme="majorBidi" w:hAnsiTheme="majorBidi" w:cstheme="majorBidi"/>
          <w:sz w:val="28"/>
          <w:szCs w:val="28"/>
          <w:rtl/>
          <w:lang w:bidi="yi-Hebr"/>
        </w:rPr>
        <w:t xml:space="preserve"> אַף</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קײט. נאָר</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הונט בלײַבט</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הונט. ער בילט א</w:t>
      </w:r>
      <w:r>
        <w:rPr>
          <w:rFonts w:asciiTheme="majorBidi" w:hAnsiTheme="majorBidi" w:cstheme="majorBidi" w:hint="cs"/>
          <w:sz w:val="28"/>
          <w:szCs w:val="28"/>
          <w:rtl/>
          <w:lang w:bidi="yi-Hebr"/>
        </w:rPr>
        <w:t>ו</w:t>
      </w:r>
      <w:r w:rsidRPr="00EC1EAD">
        <w:rPr>
          <w:rFonts w:asciiTheme="majorBidi" w:hAnsiTheme="majorBidi" w:cstheme="majorBidi"/>
          <w:sz w:val="28"/>
          <w:szCs w:val="28"/>
          <w:rtl/>
          <w:lang w:bidi="yi-Hebr"/>
        </w:rPr>
        <w:t>ן</w:t>
      </w:r>
    </w:p>
    <w:p w:rsidR="00FE52BE" w:rsidRPr="00AC02FD" w:rsidRDefault="00FE52BE" w:rsidP="00FE52BE">
      <w:pPr>
        <w:widowControl w:val="0"/>
        <w:tabs>
          <w:tab w:val="left" w:pos="610"/>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שאָװיניסטישער צונאָמען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ניט קײן ייִדן.</w:t>
      </w:r>
    </w:p>
    <w:p w:rsidR="00FE52BE" w:rsidRPr="00AC02FD" w:rsidRDefault="00FE52BE" w:rsidP="00FE52BE">
      <w:pPr>
        <w:widowControl w:val="0"/>
        <w:tabs>
          <w:tab w:val="left" w:pos="600"/>
        </w:tabs>
        <w:bidi/>
        <w:ind w:firstLine="284"/>
        <w:rPr>
          <w:rFonts w:asciiTheme="majorBidi" w:hAnsiTheme="majorBidi" w:cstheme="majorBidi"/>
          <w:sz w:val="32"/>
          <w:szCs w:val="32"/>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לעגענ</w:t>
      </w:r>
      <w:r>
        <w:rPr>
          <w:rFonts w:asciiTheme="majorBidi" w:hAnsiTheme="majorBidi" w:cstheme="majorBidi"/>
          <w:sz w:val="24"/>
          <w:szCs w:val="24"/>
          <w:rtl/>
          <w:lang w:bidi="yi-Hebr"/>
        </w:rPr>
        <w:t>דאַר</w:t>
      </w:r>
      <w:r w:rsidRPr="00AC02FD">
        <w:rPr>
          <w:rFonts w:asciiTheme="majorBidi" w:hAnsiTheme="majorBidi" w:cstheme="majorBidi"/>
          <w:sz w:val="24"/>
          <w:szCs w:val="24"/>
          <w:rtl/>
          <w:lang w:bidi="yi-Hebr"/>
        </w:rPr>
        <w:t xml:space="preserve">ע (ביבלישע) פּערזאָן, װערט געשילדערט </w:t>
      </w:r>
      <w:r>
        <w:rPr>
          <w:rFonts w:asciiTheme="majorBidi" w:hAnsiTheme="majorBidi" w:cstheme="majorBidi"/>
          <w:sz w:val="24"/>
          <w:szCs w:val="24"/>
          <w:rtl/>
          <w:lang w:bidi="yi-Hebr"/>
        </w:rPr>
        <w:t>אַלס</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שלעכטער מענטש.</w:t>
      </w:r>
    </w:p>
    <w:p w:rsidR="00FE52BE" w:rsidRPr="00AC02FD" w:rsidRDefault="00FE52BE" w:rsidP="00FE52BE">
      <w:pPr>
        <w:widowControl w:val="0"/>
        <w:tabs>
          <w:tab w:val="left" w:pos="600"/>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328</w:t>
      </w:r>
    </w:p>
    <w:p w:rsidR="00FE52BE" w:rsidRPr="00EC1EAD" w:rsidRDefault="00FE52BE" w:rsidP="003660A0">
      <w:pPr>
        <w:widowControl w:val="0"/>
        <w:bidi/>
        <w:jc w:val="both"/>
        <w:rPr>
          <w:rFonts w:asciiTheme="majorBidi" w:hAnsiTheme="majorBidi" w:cstheme="majorBidi"/>
          <w:sz w:val="28"/>
          <w:szCs w:val="28"/>
          <w:lang w:bidi="yi-Hebr"/>
        </w:rPr>
      </w:pPr>
      <w:r w:rsidRPr="00EC1EAD">
        <w:rPr>
          <w:rFonts w:asciiTheme="majorBidi" w:hAnsiTheme="majorBidi" w:cstheme="majorBidi"/>
          <w:sz w:val="28"/>
          <w:szCs w:val="28"/>
          <w:rtl/>
          <w:lang w:bidi="yi-Hebr"/>
        </w:rPr>
        <w:t xml:space="preserve">שפּרינגט און רײַסט זיך, דער </w:t>
      </w:r>
      <w:r w:rsidR="00263E24" w:rsidRPr="00263E24">
        <w:rPr>
          <w:rFonts w:asciiTheme="majorBidi" w:hAnsiTheme="majorBidi" w:cstheme="majorBidi"/>
          <w:color w:val="FF0000"/>
          <w:sz w:val="28"/>
          <w:szCs w:val="28"/>
          <w:rtl/>
          <w:lang w:bidi="yi-Hebr"/>
        </w:rPr>
        <w:t>כּלבֿ</w:t>
      </w:r>
      <w:r w:rsidRPr="00EC1EAD">
        <w:rPr>
          <w:rFonts w:asciiTheme="majorBidi" w:hAnsiTheme="majorBidi" w:cstheme="majorBidi"/>
          <w:color w:val="FF0000"/>
          <w:sz w:val="28"/>
          <w:szCs w:val="28"/>
          <w:rtl/>
          <w:lang w:bidi="yi-Hebr"/>
        </w:rPr>
        <w:t>־</w:t>
      </w:r>
      <w:r w:rsidR="00D204E6" w:rsidRPr="00D204E6">
        <w:rPr>
          <w:rFonts w:asciiTheme="majorBidi" w:hAnsiTheme="majorBidi" w:cstheme="majorBidi"/>
          <w:color w:val="FF0000"/>
          <w:sz w:val="28"/>
          <w:szCs w:val="28"/>
          <w:rtl/>
          <w:lang w:bidi="yi-Hebr"/>
        </w:rPr>
        <w:t>שבכּלבֿים</w:t>
      </w:r>
      <w:r w:rsidRPr="00EC1EAD">
        <w:rPr>
          <w:rFonts w:asciiTheme="majorBidi" w:hAnsiTheme="majorBidi" w:cstheme="majorBidi"/>
          <w:sz w:val="28"/>
          <w:szCs w:val="28"/>
          <w:rtl/>
          <w:lang w:bidi="yi-Hebr"/>
        </w:rPr>
        <w:t xml:space="preserve">, מיט אַלע </w:t>
      </w:r>
      <w:r w:rsidR="00BE2F92" w:rsidRPr="00BE2F92">
        <w:rPr>
          <w:rFonts w:asciiTheme="majorBidi" w:hAnsiTheme="majorBidi" w:cstheme="majorBidi"/>
          <w:color w:val="FF0000"/>
          <w:sz w:val="28"/>
          <w:szCs w:val="28"/>
          <w:rtl/>
          <w:lang w:bidi="yi-Hebr"/>
        </w:rPr>
        <w:t>כּוחות</w:t>
      </w:r>
      <w:r w:rsidRPr="00EC1EAD">
        <w:rPr>
          <w:rFonts w:asciiTheme="majorBidi" w:hAnsiTheme="majorBidi" w:cstheme="majorBidi"/>
          <w:sz w:val="28"/>
          <w:szCs w:val="28"/>
          <w:rtl/>
          <w:lang w:bidi="yi-Hebr"/>
        </w:rPr>
        <w:t>,</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גליק, װאָס פּאַנטאַלײ איז דאָ באַ דער זײַט. שרײַט ער אָן אַף</w:t>
      </w:r>
      <w:r w:rsidRPr="00EC1EAD">
        <w:rPr>
          <w:rFonts w:asciiTheme="majorBidi" w:hAnsiTheme="majorBidi" w:cstheme="majorBidi"/>
          <w:color w:val="auto"/>
          <w:sz w:val="28"/>
          <w:szCs w:val="28"/>
          <w:rtl/>
          <w:lang w:bidi="yi-Hebr"/>
        </w:rPr>
        <w:t xml:space="preserve"> </w:t>
      </w:r>
      <w:r w:rsidRPr="00EC1EAD">
        <w:rPr>
          <w:rFonts w:asciiTheme="majorBidi" w:hAnsiTheme="majorBidi" w:cstheme="majorBidi"/>
          <w:sz w:val="28"/>
          <w:szCs w:val="28"/>
          <w:rtl/>
          <w:lang w:bidi="yi-Hebr"/>
        </w:rPr>
        <w:t xml:space="preserve">אים, שעלט אים מיט טױטע </w:t>
      </w:r>
      <w:r w:rsidR="000D1415">
        <w:rPr>
          <w:rFonts w:asciiTheme="majorBidi" w:hAnsiTheme="majorBidi" w:cstheme="majorBidi"/>
          <w:color w:val="FF0000"/>
          <w:sz w:val="28"/>
          <w:szCs w:val="28"/>
          <w:rtl/>
          <w:lang w:bidi="yi-Hebr"/>
        </w:rPr>
        <w:t>קללות</w:t>
      </w:r>
      <w:r w:rsidRPr="00EC1EAD">
        <w:rPr>
          <w:rFonts w:asciiTheme="majorBidi" w:hAnsiTheme="majorBidi" w:cstheme="majorBidi"/>
          <w:sz w:val="28"/>
          <w:szCs w:val="28"/>
          <w:rtl/>
          <w:lang w:bidi="yi-Hebr"/>
        </w:rPr>
        <w:t xml:space="preserve"> און זאָגט אים </w:t>
      </w:r>
      <w:r w:rsidR="00263E24" w:rsidRPr="00263E24">
        <w:rPr>
          <w:rFonts w:asciiTheme="majorBidi" w:hAnsiTheme="majorBidi" w:cstheme="majorBidi"/>
          <w:color w:val="FF0000"/>
          <w:sz w:val="28"/>
          <w:szCs w:val="28"/>
          <w:rtl/>
          <w:lang w:bidi="yi-Hebr"/>
        </w:rPr>
        <w:t>מוסר</w:t>
      </w:r>
      <w:r w:rsidRPr="00EC1EAD">
        <w:rPr>
          <w:rFonts w:asciiTheme="majorBidi" w:hAnsiTheme="majorBidi" w:cstheme="majorBidi"/>
          <w:sz w:val="28"/>
          <w:szCs w:val="28"/>
          <w:rtl/>
          <w:lang w:bidi="yi-Hebr"/>
        </w:rPr>
        <w:t xml:space="preserve"> –</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גאַנצע </w:t>
      </w:r>
      <w:r w:rsidR="003660A0" w:rsidRPr="003660A0">
        <w:rPr>
          <w:rFonts w:asciiTheme="majorBidi" w:hAnsiTheme="majorBidi" w:cstheme="majorBidi"/>
          <w:color w:val="FF0000"/>
          <w:sz w:val="28"/>
          <w:szCs w:val="28"/>
          <w:rtl/>
          <w:lang w:bidi="yi-Hebr"/>
        </w:rPr>
        <w:t>דרשה</w:t>
      </w:r>
      <w:r w:rsidRPr="00EC1EAD">
        <w:rPr>
          <w:rFonts w:asciiTheme="majorBidi" w:hAnsiTheme="majorBidi" w:cstheme="majorBidi"/>
          <w:sz w:val="28"/>
          <w:szCs w:val="28"/>
          <w:rtl/>
          <w:lang w:bidi="yi-Hebr"/>
        </w:rPr>
        <w:t xml:space="preserve">. נאָר שװערער </w:t>
      </w:r>
      <w:r w:rsidRPr="00EC1EAD">
        <w:rPr>
          <w:rFonts w:asciiTheme="majorBidi" w:hAnsiTheme="majorBidi" w:cstheme="majorBidi"/>
          <w:sz w:val="28"/>
          <w:szCs w:val="28"/>
          <w:rtl/>
          <w:lang w:bidi="yi-Hebr"/>
        </w:rPr>
        <w:lastRenderedPageBreak/>
        <w:t xml:space="preserve">פֿון אַלץ איז די דריטע אינסטאַנציע – דער </w:t>
      </w:r>
      <w:r w:rsidR="003660A0" w:rsidRPr="003660A0">
        <w:rPr>
          <w:rFonts w:asciiTheme="majorBidi" w:hAnsiTheme="majorBidi" w:cstheme="majorBidi"/>
          <w:color w:val="FF0000"/>
          <w:sz w:val="28"/>
          <w:szCs w:val="28"/>
          <w:rtl/>
          <w:lang w:bidi="yi-Hebr"/>
        </w:rPr>
        <w:t>משרת</w:t>
      </w:r>
      <w:r w:rsidRPr="00EC1EAD">
        <w:rPr>
          <w:rFonts w:asciiTheme="majorBidi" w:hAnsiTheme="majorBidi" w:cstheme="majorBidi"/>
          <w:sz w:val="28"/>
          <w:szCs w:val="28"/>
          <w:rtl/>
          <w:lang w:bidi="yi-Hebr"/>
        </w:rPr>
        <w:t>. דער האַלט זיך גאָר פֿאַר</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גאַנץ קנעפּל, פֿרעגט אױס באַ אײַך איטלעכס ברעקל, נעמט אַף</w:t>
      </w:r>
      <w:r w:rsidRPr="00EC1EAD">
        <w:rPr>
          <w:rFonts w:asciiTheme="majorBidi" w:hAnsiTheme="majorBidi" w:cstheme="majorBidi"/>
          <w:color w:val="auto"/>
          <w:sz w:val="28"/>
          <w:szCs w:val="28"/>
          <w:rtl/>
          <w:lang w:bidi="yi-Hebr"/>
        </w:rPr>
        <w:t xml:space="preserve"> </w:t>
      </w:r>
      <w:r w:rsidRPr="00EC1EAD">
        <w:rPr>
          <w:rFonts w:asciiTheme="majorBidi" w:hAnsiTheme="majorBidi" w:cstheme="majorBidi"/>
          <w:sz w:val="28"/>
          <w:szCs w:val="28"/>
          <w:rtl/>
          <w:lang w:bidi="yi-Hebr"/>
        </w:rPr>
        <w:t>אַן עקזאַמען׃ װער איר זײַט? פֿונװאַנען איר קומט? און װאָס איר דאַרפֿט?</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יונג</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בלאַזן</w:t>
      </w:r>
      <w:r w:rsidRPr="00EC1EAD">
        <w:rPr>
          <w:rFonts w:asciiTheme="majorBidi" w:hAnsiTheme="majorBidi" w:cstheme="majorBidi"/>
          <w:sz w:val="28"/>
          <w:szCs w:val="28"/>
          <w:vertAlign w:val="superscript"/>
          <w:rtl/>
          <w:lang w:bidi="yi-Hebr"/>
        </w:rPr>
        <w:t>1</w:t>
      </w:r>
      <w:r w:rsidRPr="00EC1EAD">
        <w:rPr>
          <w:rFonts w:asciiTheme="majorBidi" w:hAnsiTheme="majorBidi" w:cstheme="majorBidi"/>
          <w:sz w:val="28"/>
          <w:szCs w:val="28"/>
          <w:rtl/>
          <w:lang w:bidi="yi-Hebr"/>
        </w:rPr>
        <w:t>. מיט אים איז גלײַכער איר זאָלט זיך האַלטן פֿונדערװײַטן, קוקן אַף</w:t>
      </w:r>
      <w:r w:rsidRPr="00EC1EAD">
        <w:rPr>
          <w:rFonts w:asciiTheme="majorBidi" w:hAnsiTheme="majorBidi" w:cstheme="majorBidi"/>
          <w:color w:val="auto"/>
          <w:sz w:val="28"/>
          <w:szCs w:val="28"/>
          <w:rtl/>
          <w:lang w:bidi="yi-Hebr"/>
        </w:rPr>
        <w:t xml:space="preserve"> </w:t>
      </w:r>
      <w:r w:rsidRPr="00EC1EAD">
        <w:rPr>
          <w:rFonts w:asciiTheme="majorBidi" w:hAnsiTheme="majorBidi" w:cstheme="majorBidi"/>
          <w:sz w:val="28"/>
          <w:szCs w:val="28"/>
          <w:rtl/>
          <w:lang w:bidi="yi-Hebr"/>
        </w:rPr>
        <w:t xml:space="preserve">אים פֿון אױבן אַראָפּ. אַניט – װעט ער אײַך קריכן אַפֿן קאָפּ. דער העלד פֿון די געשיכטעס װײסט עס פֿון זײַן אײגענעם דערפֿאַרן. דער </w:t>
      </w:r>
      <w:r w:rsidR="003660A0" w:rsidRPr="003660A0">
        <w:rPr>
          <w:rFonts w:asciiTheme="majorBidi" w:hAnsiTheme="majorBidi" w:cstheme="majorBidi"/>
          <w:color w:val="FF0000"/>
          <w:sz w:val="28"/>
          <w:szCs w:val="28"/>
          <w:rtl/>
          <w:lang w:bidi="yi-Hebr"/>
        </w:rPr>
        <w:t>משרת</w:t>
      </w:r>
      <w:r w:rsidRPr="00EC1EAD">
        <w:rPr>
          <w:rFonts w:asciiTheme="majorBidi" w:hAnsiTheme="majorBidi" w:cstheme="majorBidi"/>
          <w:sz w:val="28"/>
          <w:szCs w:val="28"/>
          <w:rtl/>
          <w:lang w:bidi="yi-Hebr"/>
        </w:rPr>
        <w:t xml:space="preserve"> האָט אים</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נעם געגעבן אַפֿן </w:t>
      </w:r>
      <w:r w:rsidRPr="00EC1EAD">
        <w:rPr>
          <w:rFonts w:asciiTheme="majorBidi" w:hAnsiTheme="majorBidi" w:cstheme="majorBidi"/>
          <w:color w:val="FF0000"/>
          <w:sz w:val="28"/>
          <w:szCs w:val="28"/>
          <w:rtl/>
          <w:lang w:bidi="yi-Hebr"/>
        </w:rPr>
        <w:t>צימבל</w:t>
      </w:r>
      <w:r w:rsidRPr="00EC1EAD">
        <w:rPr>
          <w:rFonts w:asciiTheme="majorBidi" w:hAnsiTheme="majorBidi" w:cstheme="majorBidi"/>
          <w:sz w:val="28"/>
          <w:szCs w:val="28"/>
          <w:rtl/>
          <w:lang w:bidi="yi-Hebr"/>
        </w:rPr>
        <w:t>: פֿון װעמען איז דער בריװ? װאָס שטײט אין בריװ? און װאָס פֿאַר</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געשעפֿט ער האָט?</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שטעלע? װאָסער</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שטעלע? אין ״</w:t>
      </w:r>
      <w:r w:rsidRPr="00EC1EAD">
        <w:rPr>
          <w:rFonts w:asciiTheme="majorBidi" w:hAnsiTheme="majorBidi" w:cstheme="majorBidi"/>
          <w:color w:val="008000"/>
          <w:sz w:val="28"/>
          <w:szCs w:val="28"/>
          <w:rtl/>
          <w:lang w:bidi="yi-Hebr"/>
        </w:rPr>
        <w:t>זאַװאָד</w:t>
      </w:r>
      <w:r w:rsidRPr="00EC1EAD">
        <w:rPr>
          <w:rFonts w:asciiTheme="majorBidi" w:hAnsiTheme="majorBidi" w:cstheme="majorBidi"/>
          <w:sz w:val="28"/>
          <w:szCs w:val="28"/>
          <w:rtl/>
          <w:lang w:bidi="yi-Hebr"/>
        </w:rPr>
        <w:t>״? אָדער אין די ״עקאָנאָמיִעס״? אױב אין ״</w:t>
      </w:r>
      <w:r w:rsidRPr="00EC1EAD">
        <w:rPr>
          <w:rFonts w:asciiTheme="majorBidi" w:hAnsiTheme="majorBidi" w:cstheme="majorBidi"/>
          <w:color w:val="008000"/>
          <w:sz w:val="28"/>
          <w:szCs w:val="28"/>
          <w:rtl/>
          <w:lang w:bidi="yi-Hebr"/>
        </w:rPr>
        <w:t>זאַװאָד</w:t>
      </w:r>
      <w:r w:rsidRPr="00EC1EAD">
        <w:rPr>
          <w:rFonts w:asciiTheme="majorBidi" w:hAnsiTheme="majorBidi" w:cstheme="majorBidi"/>
          <w:sz w:val="28"/>
          <w:szCs w:val="28"/>
          <w:rtl/>
          <w:lang w:bidi="yi-Hebr"/>
        </w:rPr>
        <w:t>״ – זײַנען אַלע שטעלעס פֿאַרנומען. און אױב אין די ״עקאָנאָמיִעס״ – זײַנען אױך אַלע שטעלעס באַזעצט. סײַדן</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לערער־שטעלע? זײַנען אָבער דאָ </w:t>
      </w:r>
      <w:r w:rsidR="00F02087" w:rsidRPr="00F02087">
        <w:rPr>
          <w:rFonts w:asciiTheme="majorBidi" w:hAnsiTheme="majorBidi" w:cstheme="majorBidi"/>
          <w:color w:val="FF0000"/>
          <w:sz w:val="28"/>
          <w:szCs w:val="28"/>
          <w:rtl/>
          <w:lang w:bidi="yi-Hebr"/>
        </w:rPr>
        <w:t>בעלנים</w:t>
      </w:r>
      <w:r w:rsidRPr="00EC1EAD">
        <w:rPr>
          <w:rFonts w:asciiTheme="majorBidi" w:hAnsiTheme="majorBidi" w:cstheme="majorBidi"/>
          <w:sz w:val="28"/>
          <w:szCs w:val="28"/>
          <w:rtl/>
          <w:lang w:bidi="yi-Hebr"/>
        </w:rPr>
        <w:t xml:space="preserve"> איבערגענוג.</w:t>
      </w:r>
      <w:r w:rsidRPr="00EC1EAD">
        <w:rPr>
          <w:rFonts w:asciiTheme="majorBidi" w:hAnsiTheme="majorBidi" w:cstheme="majorBidi"/>
          <w:color w:val="008000"/>
          <w:sz w:val="28"/>
          <w:szCs w:val="28"/>
          <w:rtl/>
          <w:lang w:bidi="yi-Hebr"/>
        </w:rPr>
        <w:t xml:space="preserve"> אָט </w:t>
      </w:r>
      <w:r w:rsidRPr="00EC1EAD">
        <w:rPr>
          <w:rFonts w:asciiTheme="majorBidi" w:hAnsiTheme="majorBidi" w:cstheme="majorBidi"/>
          <w:sz w:val="28"/>
          <w:szCs w:val="28"/>
          <w:rtl/>
          <w:lang w:bidi="yi-Hebr"/>
        </w:rPr>
        <w:t>גײט נאָך אײנער מיט</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הענגקאָלנער, זײער</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color w:val="008000"/>
          <w:sz w:val="28"/>
          <w:szCs w:val="28"/>
          <w:rtl/>
          <w:lang w:bidi="yi-Hebr"/>
        </w:rPr>
        <w:t>װאַזשנע</w:t>
      </w:r>
      <w:r w:rsidRPr="00EC1EAD">
        <w:rPr>
          <w:rFonts w:asciiTheme="majorBidi" w:hAnsiTheme="majorBidi" w:cstheme="majorBidi"/>
          <w:sz w:val="28"/>
          <w:szCs w:val="28"/>
          <w:rtl/>
          <w:lang w:bidi="yi-Hebr"/>
        </w:rPr>
        <w:t xml:space="preserve"> לערער – האָט ער אָבער</w:t>
      </w:r>
      <w:r w:rsidRPr="00EC1EAD">
        <w:rPr>
          <w:rFonts w:asciiTheme="majorBidi" w:hAnsiTheme="majorBidi" w:cstheme="majorBidi"/>
          <w:color w:val="auto"/>
          <w:sz w:val="28"/>
          <w:szCs w:val="28"/>
          <w:rtl/>
          <w:lang w:bidi="yi-Hebr"/>
        </w:rPr>
        <w:t xml:space="preserve"> אַ </w:t>
      </w:r>
      <w:r w:rsidR="00DB3A6F" w:rsidRPr="00DB3A6F">
        <w:rPr>
          <w:rFonts w:asciiTheme="majorBidi" w:hAnsiTheme="majorBidi" w:cstheme="majorBidi"/>
          <w:color w:val="FF0000"/>
          <w:sz w:val="28"/>
          <w:szCs w:val="28"/>
          <w:rtl/>
          <w:lang w:bidi="yi-Hebr"/>
        </w:rPr>
        <w:t>חסרון</w:t>
      </w:r>
      <w:r w:rsidRPr="00EC1EAD">
        <w:rPr>
          <w:rFonts w:asciiTheme="majorBidi" w:hAnsiTheme="majorBidi" w:cstheme="majorBidi"/>
          <w:sz w:val="28"/>
          <w:szCs w:val="28"/>
          <w:rtl/>
          <w:lang w:bidi="yi-Hebr"/>
        </w:rPr>
        <w:t>׃ ער איז</w:t>
      </w:r>
      <w:r w:rsidRPr="00EC1EAD">
        <w:rPr>
          <w:rFonts w:asciiTheme="majorBidi" w:hAnsiTheme="majorBidi" w:cstheme="majorBidi"/>
          <w:color w:val="auto"/>
          <w:sz w:val="28"/>
          <w:szCs w:val="28"/>
          <w:rtl/>
          <w:lang w:bidi="yi-Hebr"/>
        </w:rPr>
        <w:t xml:space="preserve"> אַ </w:t>
      </w:r>
      <w:r w:rsidR="000702E9">
        <w:rPr>
          <w:rFonts w:asciiTheme="majorBidi" w:hAnsiTheme="majorBidi" w:cstheme="majorBidi"/>
          <w:color w:val="FF0000"/>
          <w:sz w:val="28"/>
          <w:szCs w:val="28"/>
          <w:rtl/>
          <w:lang w:bidi="yi-Hebr"/>
        </w:rPr>
        <w:t>שוטה</w:t>
      </w:r>
      <w:r w:rsidRPr="00EC1EAD">
        <w:rPr>
          <w:rFonts w:asciiTheme="majorBidi" w:hAnsiTheme="majorBidi" w:cstheme="majorBidi"/>
          <w:sz w:val="28"/>
          <w:szCs w:val="28"/>
          <w:rtl/>
          <w:lang w:bidi="yi-Hebr"/>
        </w:rPr>
        <w:t xml:space="preserve">, </w:t>
      </w:r>
      <w:r w:rsidRPr="00EC1EAD">
        <w:rPr>
          <w:rFonts w:asciiTheme="majorBidi" w:hAnsiTheme="majorBidi" w:cstheme="majorBidi"/>
          <w:color w:val="008000"/>
          <w:sz w:val="28"/>
          <w:szCs w:val="28"/>
          <w:rtl/>
          <w:lang w:bidi="yi-Hebr"/>
        </w:rPr>
        <w:t>כאָטש</w:t>
      </w:r>
      <w:r w:rsidRPr="00EC1EAD">
        <w:rPr>
          <w:rFonts w:asciiTheme="majorBidi" w:hAnsiTheme="majorBidi" w:cstheme="majorBidi"/>
          <w:sz w:val="28"/>
          <w:szCs w:val="28"/>
          <w:rtl/>
          <w:lang w:bidi="yi-Hebr"/>
        </w:rPr>
        <w:t xml:space="preserve"> בראָקט אים אין קרױט. דערפֿאַר האָט ער</w:t>
      </w:r>
      <w:r w:rsidRPr="00EC1EAD">
        <w:rPr>
          <w:rFonts w:asciiTheme="majorBidi" w:hAnsiTheme="majorBidi" w:cstheme="majorBidi"/>
          <w:color w:val="auto"/>
          <w:sz w:val="28"/>
          <w:szCs w:val="28"/>
          <w:rtl/>
          <w:lang w:bidi="yi-Hebr"/>
        </w:rPr>
        <w:t xml:space="preserve"> אַ </w:t>
      </w:r>
      <w:r w:rsidR="00DB3A6F" w:rsidRPr="00DB3A6F">
        <w:rPr>
          <w:rFonts w:asciiTheme="majorBidi" w:hAnsiTheme="majorBidi" w:cstheme="majorBidi"/>
          <w:color w:val="FF0000"/>
          <w:sz w:val="28"/>
          <w:szCs w:val="28"/>
          <w:rtl/>
          <w:lang w:bidi="yi-Hebr"/>
        </w:rPr>
        <w:t>מעלה</w:t>
      </w:r>
      <w:r w:rsidRPr="00EC1EAD">
        <w:rPr>
          <w:rFonts w:asciiTheme="majorBidi" w:hAnsiTheme="majorBidi" w:cstheme="majorBidi"/>
          <w:sz w:val="28"/>
          <w:szCs w:val="28"/>
          <w:rtl/>
          <w:lang w:bidi="yi-Hebr"/>
        </w:rPr>
        <w:t>, װאָס ער איז מיט</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באָרד, װעלן די </w:t>
      </w:r>
      <w:r w:rsidRPr="00EC1EAD">
        <w:rPr>
          <w:rFonts w:asciiTheme="majorBidi" w:hAnsiTheme="majorBidi" w:cstheme="majorBidi"/>
          <w:color w:val="009900"/>
          <w:sz w:val="28"/>
          <w:szCs w:val="28"/>
          <w:rtl/>
          <w:lang w:bidi="yi-Hebr"/>
        </w:rPr>
        <w:t>פּאַניטשלעך</w:t>
      </w:r>
      <w:r w:rsidRPr="00EC1EAD">
        <w:rPr>
          <w:rFonts w:asciiTheme="majorBidi" w:hAnsiTheme="majorBidi" w:cstheme="majorBidi"/>
          <w:sz w:val="28"/>
          <w:szCs w:val="28"/>
          <w:rtl/>
          <w:lang w:bidi="yi-Hebr"/>
        </w:rPr>
        <w:t xml:space="preserve"> מיט די </w:t>
      </w:r>
      <w:r w:rsidRPr="00EC1EAD">
        <w:rPr>
          <w:rFonts w:asciiTheme="majorBidi" w:hAnsiTheme="majorBidi" w:cstheme="majorBidi"/>
          <w:color w:val="009900"/>
          <w:sz w:val="28"/>
          <w:szCs w:val="28"/>
          <w:rtl/>
          <w:lang w:bidi="yi-Hebr"/>
        </w:rPr>
        <w:t>באַרישניעס</w:t>
      </w:r>
      <w:r w:rsidRPr="00EC1EAD">
        <w:rPr>
          <w:rFonts w:asciiTheme="majorBidi" w:hAnsiTheme="majorBidi" w:cstheme="majorBidi"/>
          <w:sz w:val="28"/>
          <w:szCs w:val="28"/>
          <w:rtl/>
          <w:lang w:bidi="yi-Hebr"/>
        </w:rPr>
        <w:t xml:space="preserve"> פֿאַר אים האָבן </w:t>
      </w:r>
      <w:r w:rsidR="00175BDD" w:rsidRPr="00175BDD">
        <w:rPr>
          <w:rFonts w:asciiTheme="majorBidi" w:hAnsiTheme="majorBidi" w:cstheme="majorBidi"/>
          <w:color w:val="FF0000"/>
          <w:sz w:val="28"/>
          <w:szCs w:val="28"/>
          <w:rtl/>
          <w:lang w:bidi="yi-Hebr"/>
        </w:rPr>
        <w:t>דרך־ארץ</w:t>
      </w:r>
      <w:r w:rsidRPr="00EC1EAD">
        <w:rPr>
          <w:rFonts w:asciiTheme="majorBidi" w:hAnsiTheme="majorBidi" w:cstheme="majorBidi"/>
          <w:sz w:val="28"/>
          <w:szCs w:val="28"/>
          <w:rtl/>
          <w:lang w:bidi="yi-Hebr"/>
        </w:rPr>
        <w:t>.</w:t>
      </w:r>
    </w:p>
    <w:p w:rsidR="00FE52BE" w:rsidRPr="00EC1EAD" w:rsidRDefault="00FE52BE" w:rsidP="00FE52BE">
      <w:pPr>
        <w:widowControl w:val="0"/>
        <w:bidi/>
        <w:ind w:firstLine="284"/>
        <w:jc w:val="both"/>
        <w:rPr>
          <w:rFonts w:asciiTheme="majorBidi" w:hAnsiTheme="majorBidi" w:cstheme="majorBidi"/>
          <w:sz w:val="28"/>
          <w:szCs w:val="28"/>
          <w:lang w:bidi="yi-Hebr"/>
        </w:rPr>
      </w:pPr>
      <w:r w:rsidRPr="00EC1EAD">
        <w:rPr>
          <w:rFonts w:asciiTheme="majorBidi" w:hAnsiTheme="majorBidi" w:cstheme="majorBidi"/>
          <w:sz w:val="28"/>
          <w:szCs w:val="28"/>
          <w:rtl/>
          <w:lang w:bidi="yi-Hebr"/>
        </w:rPr>
        <w:t xml:space="preserve">– פֿאַר אײַך ניט, װײַל איר זײַט נאָך יונג, װעלן זײ אײַך אָפּדרײען דעם קאָפּ... אונדזערע </w:t>
      </w:r>
      <w:r w:rsidRPr="00EC1EAD">
        <w:rPr>
          <w:rFonts w:asciiTheme="majorBidi" w:hAnsiTheme="majorBidi" w:cstheme="majorBidi"/>
          <w:color w:val="009900"/>
          <w:sz w:val="28"/>
          <w:szCs w:val="28"/>
          <w:rtl/>
          <w:lang w:bidi="yi-Hebr"/>
        </w:rPr>
        <w:t>פּאַניטשלעך</w:t>
      </w:r>
      <w:r w:rsidRPr="00EC1EAD">
        <w:rPr>
          <w:rFonts w:asciiTheme="majorBidi" w:hAnsiTheme="majorBidi" w:cstheme="majorBidi"/>
          <w:sz w:val="28"/>
          <w:szCs w:val="28"/>
          <w:rtl/>
          <w:lang w:bidi="yi-Hebr"/>
        </w:rPr>
        <w:t xml:space="preserve"> מיט אונדזערע </w:t>
      </w:r>
      <w:r w:rsidRPr="00EC1EAD">
        <w:rPr>
          <w:rFonts w:asciiTheme="majorBidi" w:hAnsiTheme="majorBidi" w:cstheme="majorBidi"/>
          <w:color w:val="009900"/>
          <w:sz w:val="28"/>
          <w:szCs w:val="28"/>
          <w:rtl/>
          <w:lang w:bidi="yi-Hebr"/>
        </w:rPr>
        <w:t>באַרישניעס</w:t>
      </w:r>
      <w:r w:rsidRPr="00EC1EAD">
        <w:rPr>
          <w:rFonts w:asciiTheme="majorBidi" w:hAnsiTheme="majorBidi" w:cstheme="majorBidi"/>
          <w:sz w:val="28"/>
          <w:szCs w:val="28"/>
          <w:rtl/>
          <w:lang w:bidi="yi-Hebr"/>
        </w:rPr>
        <w:t xml:space="preserve"> – עס װאָלט געמעגט קומען אַף</w:t>
      </w:r>
      <w:r w:rsidRPr="00EC1EAD">
        <w:rPr>
          <w:rFonts w:asciiTheme="majorBidi" w:hAnsiTheme="majorBidi" w:cstheme="majorBidi"/>
          <w:color w:val="auto"/>
          <w:sz w:val="28"/>
          <w:szCs w:val="28"/>
          <w:rtl/>
          <w:lang w:bidi="yi-Hebr"/>
        </w:rPr>
        <w:t xml:space="preserve"> </w:t>
      </w:r>
      <w:r w:rsidRPr="00EC1EAD">
        <w:rPr>
          <w:rFonts w:asciiTheme="majorBidi" w:hAnsiTheme="majorBidi" w:cstheme="majorBidi"/>
          <w:sz w:val="28"/>
          <w:szCs w:val="28"/>
          <w:rtl/>
          <w:lang w:bidi="yi-Hebr"/>
        </w:rPr>
        <w:t>זײ</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כאָליערע אין אײן טאָג!..</w:t>
      </w:r>
    </w:p>
    <w:p w:rsidR="00FE52BE" w:rsidRPr="00EC1EAD" w:rsidRDefault="00FE52BE" w:rsidP="003660A0">
      <w:pPr>
        <w:widowControl w:val="0"/>
        <w:bidi/>
        <w:ind w:firstLine="284"/>
        <w:jc w:val="both"/>
        <w:rPr>
          <w:rFonts w:asciiTheme="majorBidi" w:hAnsiTheme="majorBidi" w:cstheme="majorBidi"/>
          <w:sz w:val="28"/>
          <w:szCs w:val="28"/>
          <w:lang w:bidi="yi-Hebr"/>
        </w:rPr>
      </w:pPr>
      <w:r w:rsidRPr="00EC1EAD">
        <w:rPr>
          <w:rFonts w:asciiTheme="majorBidi" w:hAnsiTheme="majorBidi" w:cstheme="majorBidi"/>
          <w:sz w:val="28"/>
          <w:szCs w:val="28"/>
          <w:rtl/>
          <w:lang w:bidi="yi-Hebr"/>
        </w:rPr>
        <w:t xml:space="preserve">אַזױ לאָזט אױס דער </w:t>
      </w:r>
      <w:r w:rsidR="003660A0" w:rsidRPr="003660A0">
        <w:rPr>
          <w:rFonts w:asciiTheme="majorBidi" w:hAnsiTheme="majorBidi" w:cstheme="majorBidi"/>
          <w:color w:val="FF0000"/>
          <w:sz w:val="28"/>
          <w:szCs w:val="28"/>
          <w:rtl/>
          <w:lang w:bidi="yi-Hebr"/>
        </w:rPr>
        <w:t>משרת</w:t>
      </w:r>
      <w:r w:rsidRPr="00EC1EAD">
        <w:rPr>
          <w:rFonts w:asciiTheme="majorBidi" w:hAnsiTheme="majorBidi" w:cstheme="majorBidi"/>
          <w:sz w:val="28"/>
          <w:szCs w:val="28"/>
          <w:rtl/>
          <w:lang w:bidi="yi-Hebr"/>
        </w:rPr>
        <w:t xml:space="preserve"> און פֿאַרבײַסט מיט</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שײנעם </w:t>
      </w:r>
      <w:r w:rsidRPr="00EC1EAD">
        <w:rPr>
          <w:rFonts w:asciiTheme="majorBidi" w:hAnsiTheme="majorBidi" w:cstheme="majorBidi"/>
          <w:color w:val="FF0000"/>
          <w:sz w:val="28"/>
          <w:szCs w:val="28"/>
          <w:rtl/>
          <w:lang w:bidi="yi-Hebr"/>
        </w:rPr>
        <w:t>י</w:t>
      </w:r>
      <w:r w:rsidR="003660A0">
        <w:rPr>
          <w:rFonts w:asciiTheme="majorBidi" w:hAnsiTheme="majorBidi" w:cstheme="majorBidi" w:hint="cs"/>
          <w:color w:val="FF0000"/>
          <w:sz w:val="28"/>
          <w:szCs w:val="28"/>
          <w:rtl/>
          <w:lang w:bidi="yi-Hebr"/>
        </w:rPr>
        <w:t>בֿ</w:t>
      </w:r>
      <w:r w:rsidRPr="00EC1EAD">
        <w:rPr>
          <w:rFonts w:asciiTheme="majorBidi" w:hAnsiTheme="majorBidi" w:cstheme="majorBidi"/>
          <w:color w:val="FF0000"/>
          <w:sz w:val="28"/>
          <w:szCs w:val="28"/>
          <w:rtl/>
          <w:lang w:bidi="yi-Hebr"/>
        </w:rPr>
        <w:t>רכ</w:t>
      </w:r>
      <w:r w:rsidR="003660A0">
        <w:rPr>
          <w:rFonts w:asciiTheme="majorBidi" w:hAnsiTheme="majorBidi" w:cstheme="majorBidi" w:hint="cs"/>
          <w:color w:val="FF0000"/>
          <w:sz w:val="28"/>
          <w:szCs w:val="28"/>
          <w:rtl/>
          <w:lang w:bidi="yi-Hebr"/>
        </w:rPr>
        <w:t>ך</w:t>
      </w:r>
      <w:r w:rsidRPr="00EC1EAD">
        <w:rPr>
          <w:rFonts w:asciiTheme="majorBidi" w:hAnsiTheme="majorBidi" w:cstheme="majorBidi"/>
          <w:sz w:val="28"/>
          <w:szCs w:val="28"/>
          <w:vertAlign w:val="superscript"/>
          <w:rtl/>
          <w:lang w:bidi="yi-Hebr"/>
        </w:rPr>
        <w:t>2</w:t>
      </w:r>
      <w:r w:rsidRPr="00EC1EAD">
        <w:rPr>
          <w:rFonts w:asciiTheme="majorBidi" w:hAnsiTheme="majorBidi" w:cstheme="majorBidi"/>
          <w:sz w:val="28"/>
          <w:szCs w:val="28"/>
          <w:rtl/>
          <w:lang w:bidi="yi-Hebr"/>
        </w:rPr>
        <w:t xml:space="preserve">, נעמט צו באַם </w:t>
      </w:r>
      <w:r w:rsidR="000C38B5">
        <w:rPr>
          <w:rFonts w:asciiTheme="majorBidi" w:hAnsiTheme="majorBidi" w:cstheme="majorBidi"/>
          <w:color w:val="FF0000"/>
          <w:sz w:val="28"/>
          <w:szCs w:val="28"/>
          <w:rtl/>
          <w:lang w:bidi="yi-Hebr"/>
        </w:rPr>
        <w:t>בחור</w:t>
      </w:r>
      <w:r w:rsidRPr="00EC1EAD">
        <w:rPr>
          <w:rFonts w:asciiTheme="majorBidi" w:hAnsiTheme="majorBidi" w:cstheme="majorBidi"/>
          <w:sz w:val="28"/>
          <w:szCs w:val="28"/>
          <w:rtl/>
          <w:lang w:bidi="yi-Hebr"/>
        </w:rPr>
        <w:t xml:space="preserve"> דעם בריװ, לײגט אים אַרו</w:t>
      </w:r>
      <w:r>
        <w:rPr>
          <w:rFonts w:asciiTheme="majorBidi" w:hAnsiTheme="majorBidi" w:cstheme="majorBidi" w:hint="cs"/>
          <w:sz w:val="28"/>
          <w:szCs w:val="28"/>
          <w:rtl/>
          <w:lang w:bidi="yi-Hebr"/>
        </w:rPr>
        <w:t>ף</w:t>
      </w:r>
      <w:r w:rsidRPr="00EC1EAD">
        <w:rPr>
          <w:rFonts w:asciiTheme="majorBidi" w:hAnsiTheme="majorBidi" w:cstheme="majorBidi"/>
          <w:sz w:val="28"/>
          <w:szCs w:val="28"/>
          <w:rtl/>
          <w:lang w:bidi="yi-Hebr"/>
        </w:rPr>
        <w:t xml:space="preserve"> אַף</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זילבערן טעצל און װערט פֿאַרשװוּנדן אין די װײַטע אַפּאַרטאַמענטן. אין עטלעכע מינוט אַרום איז דער </w:t>
      </w:r>
      <w:r w:rsidR="003660A0" w:rsidRPr="003660A0">
        <w:rPr>
          <w:rFonts w:asciiTheme="majorBidi" w:hAnsiTheme="majorBidi" w:cstheme="majorBidi"/>
          <w:color w:val="FF0000"/>
          <w:sz w:val="28"/>
          <w:szCs w:val="28"/>
          <w:rtl/>
          <w:lang w:bidi="yi-Hebr"/>
        </w:rPr>
        <w:t>משרת</w:t>
      </w:r>
      <w:r w:rsidRPr="00EC1EAD">
        <w:rPr>
          <w:rFonts w:asciiTheme="majorBidi" w:hAnsiTheme="majorBidi" w:cstheme="majorBidi"/>
          <w:sz w:val="28"/>
          <w:szCs w:val="28"/>
          <w:rtl/>
          <w:lang w:bidi="yi-Hebr"/>
        </w:rPr>
        <w:t xml:space="preserve"> געקומען צוריק מיט לײדיקע הענט און אָן</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color w:val="FF0000"/>
          <w:sz w:val="28"/>
          <w:szCs w:val="28"/>
          <w:rtl/>
          <w:lang w:bidi="yi-Hebr"/>
        </w:rPr>
        <w:t>שום</w:t>
      </w:r>
      <w:r w:rsidRPr="00EC1EAD">
        <w:rPr>
          <w:rFonts w:asciiTheme="majorBidi" w:hAnsiTheme="majorBidi" w:cstheme="majorBidi"/>
          <w:sz w:val="28"/>
          <w:szCs w:val="28"/>
          <w:rtl/>
          <w:lang w:bidi="yi-Hebr"/>
        </w:rPr>
        <w:t xml:space="preserve"> רעזולטאַט. דעם בריװ האָט, זאָגט ער, דער ״מאַגנאַט״ געעפֿנט,</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קוק געגעבן, און, ניט געלײענטערהײט, אַװעקגעלײגט.</w:t>
      </w:r>
    </w:p>
    <w:p w:rsidR="00FE52BE" w:rsidRPr="00EC1EAD" w:rsidRDefault="00FE52BE" w:rsidP="00FE52BE">
      <w:pPr>
        <w:widowControl w:val="0"/>
        <w:bidi/>
        <w:ind w:firstLine="284"/>
        <w:jc w:val="both"/>
        <w:rPr>
          <w:rFonts w:asciiTheme="majorBidi" w:hAnsiTheme="majorBidi" w:cstheme="majorBidi"/>
          <w:sz w:val="28"/>
          <w:szCs w:val="28"/>
          <w:lang w:bidi="yi-Hebr"/>
        </w:rPr>
      </w:pPr>
      <w:r w:rsidRPr="00EC1EAD">
        <w:rPr>
          <w:rFonts w:asciiTheme="majorBidi" w:hAnsiTheme="majorBidi" w:cstheme="majorBidi"/>
          <w:sz w:val="28"/>
          <w:szCs w:val="28"/>
          <w:rtl/>
          <w:lang w:bidi="yi-Hebr"/>
        </w:rPr>
        <w:t xml:space="preserve">װאָס איז די </w:t>
      </w:r>
      <w:r w:rsidR="008175D5" w:rsidRPr="008175D5">
        <w:rPr>
          <w:rFonts w:asciiTheme="majorBidi" w:hAnsiTheme="majorBidi" w:cstheme="majorBidi"/>
          <w:color w:val="FF0000"/>
          <w:sz w:val="28"/>
          <w:szCs w:val="28"/>
          <w:rtl/>
          <w:lang w:bidi="yi-Hebr"/>
        </w:rPr>
        <w:t>מעשׂה</w:t>
      </w:r>
      <w:r w:rsidRPr="00EC1EAD">
        <w:rPr>
          <w:rFonts w:asciiTheme="majorBidi" w:hAnsiTheme="majorBidi" w:cstheme="majorBidi"/>
          <w:sz w:val="28"/>
          <w:szCs w:val="28"/>
          <w:rtl/>
          <w:lang w:bidi="yi-Hebr"/>
        </w:rPr>
        <w:t>?– דאָס װעלן מיר זען װײַטער.</w:t>
      </w:r>
    </w:p>
    <w:p w:rsidR="00FE52BE" w:rsidRPr="00AC02FD" w:rsidRDefault="00FE52BE" w:rsidP="00FE52BE">
      <w:pPr>
        <w:widowControl w:val="0"/>
        <w:tabs>
          <w:tab w:val="left" w:pos="635"/>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00AA3836">
        <w:rPr>
          <w:rFonts w:asciiTheme="majorBidi" w:hAnsiTheme="majorBidi" w:cstheme="majorBidi"/>
          <w:color w:val="FF0000"/>
          <w:sz w:val="24"/>
          <w:szCs w:val="24"/>
          <w:rtl/>
          <w:lang w:bidi="yi-Hebr"/>
        </w:rPr>
        <w:t>לץ</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638"/>
        </w:tabs>
        <w:bidi/>
        <w:ind w:firstLine="284"/>
        <w:rPr>
          <w:rFonts w:asciiTheme="majorBidi" w:hAnsiTheme="majorBidi" w:cstheme="majorBidi"/>
          <w:sz w:val="32"/>
          <w:szCs w:val="32"/>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r>
      <w:r w:rsidRPr="005E3F16">
        <w:rPr>
          <w:rFonts w:asciiTheme="majorBidi" w:hAnsiTheme="majorBidi" w:cstheme="majorBidi"/>
          <w:color w:val="auto"/>
          <w:sz w:val="24"/>
          <w:szCs w:val="24"/>
          <w:rtl/>
          <w:lang w:bidi="yi-Hebr"/>
        </w:rPr>
        <w:t xml:space="preserve"> אַ </w:t>
      </w:r>
      <w:r w:rsidR="00427E44">
        <w:rPr>
          <w:rFonts w:asciiTheme="majorBidi" w:hAnsiTheme="majorBidi" w:cstheme="majorBidi"/>
          <w:color w:val="FF0000"/>
          <w:sz w:val="24"/>
          <w:szCs w:val="24"/>
          <w:rtl/>
          <w:lang w:bidi="yi-Hebr"/>
        </w:rPr>
        <w:t>ברכה</w:t>
      </w:r>
      <w:r w:rsidRPr="00AC02FD">
        <w:rPr>
          <w:rFonts w:asciiTheme="majorBidi" w:hAnsiTheme="majorBidi" w:cstheme="majorBidi"/>
          <w:sz w:val="24"/>
          <w:szCs w:val="24"/>
          <w:rtl/>
          <w:lang w:bidi="yi-Hebr"/>
        </w:rPr>
        <w:t>, דאָ – איראָניש.</w:t>
      </w:r>
    </w:p>
    <w:p w:rsidR="00FE52BE" w:rsidRPr="00AC02FD" w:rsidRDefault="00FE52BE" w:rsidP="00FE52BE">
      <w:pPr>
        <w:widowControl w:val="0"/>
        <w:tabs>
          <w:tab w:val="left" w:pos="638"/>
        </w:tabs>
        <w:bidi/>
        <w:ind w:firstLine="284"/>
        <w:rPr>
          <w:rFonts w:asciiTheme="majorBidi" w:hAnsiTheme="majorBidi" w:cstheme="majorBidi"/>
          <w:sz w:val="32"/>
          <w:szCs w:val="32"/>
          <w:rtl/>
          <w:lang w:bidi="yi-Hebr"/>
        </w:rPr>
      </w:pPr>
      <w:r w:rsidRPr="00AC02FD">
        <w:rPr>
          <w:rFonts w:asciiTheme="majorBidi" w:hAnsiTheme="majorBidi" w:cstheme="majorBidi"/>
          <w:sz w:val="32"/>
          <w:szCs w:val="32"/>
          <w:rtl/>
          <w:lang w:bidi="yi-Hebr"/>
        </w:rPr>
        <w:t>329</w:t>
      </w:r>
    </w:p>
    <w:p w:rsidR="00FE52BE" w:rsidRPr="00AC02FD" w:rsidRDefault="00FE52BE" w:rsidP="00FE52BE">
      <w:pPr>
        <w:widowControl w:val="0"/>
        <w:tabs>
          <w:tab w:val="left" w:pos="638"/>
        </w:tabs>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65</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אין </w:t>
      </w:r>
      <w:r w:rsidR="00A2577B" w:rsidRPr="00A2577B">
        <w:rPr>
          <w:rFonts w:asciiTheme="majorBidi" w:hAnsiTheme="majorBidi" w:cstheme="majorBidi"/>
          <w:color w:val="FF0000"/>
          <w:sz w:val="32"/>
          <w:szCs w:val="32"/>
          <w:rtl/>
          <w:lang w:bidi="yi-Hebr"/>
        </w:rPr>
        <w:t>חלום</w:t>
      </w:r>
      <w:r w:rsidRPr="00AC02FD">
        <w:rPr>
          <w:rFonts w:asciiTheme="majorBidi" w:hAnsiTheme="majorBidi" w:cstheme="majorBidi"/>
          <w:sz w:val="32"/>
          <w:szCs w:val="32"/>
          <w:rtl/>
          <w:lang w:bidi="yi-Hebr"/>
        </w:rPr>
        <w:t xml:space="preserve"> און </w:t>
      </w:r>
      <w:r>
        <w:rPr>
          <w:rFonts w:asciiTheme="majorBidi" w:hAnsiTheme="majorBidi" w:cstheme="majorBidi"/>
          <w:sz w:val="32"/>
          <w:szCs w:val="32"/>
          <w:rtl/>
          <w:lang w:bidi="yi-Hebr"/>
        </w:rPr>
        <w:t>אַף</w:t>
      </w:r>
      <w:r>
        <w:rPr>
          <w:rFonts w:asciiTheme="majorBidi" w:hAnsiTheme="majorBidi" w:cstheme="majorBidi"/>
          <w:color w:val="auto"/>
          <w:sz w:val="32"/>
          <w:szCs w:val="32"/>
          <w:rtl/>
          <w:lang w:bidi="yi-Hebr"/>
        </w:rPr>
        <w:t xml:space="preserve"> </w:t>
      </w:r>
      <w:r w:rsidRPr="00AC02FD">
        <w:rPr>
          <w:rFonts w:asciiTheme="majorBidi" w:hAnsiTheme="majorBidi" w:cstheme="majorBidi"/>
          <w:sz w:val="32"/>
          <w:szCs w:val="32"/>
          <w:rtl/>
          <w:lang w:bidi="yi-Hebr"/>
        </w:rPr>
        <w:t>דער װאָר</w:t>
      </w:r>
    </w:p>
    <w:p w:rsidR="00FE52BE" w:rsidRPr="00AC02FD" w:rsidRDefault="00FE52BE" w:rsidP="003660A0">
      <w:pPr>
        <w:widowControl w:val="0"/>
        <w:bidi/>
        <w:ind w:firstLine="284"/>
        <w:jc w:val="center"/>
        <w:rPr>
          <w:rFonts w:asciiTheme="majorBidi" w:hAnsiTheme="majorBidi" w:cstheme="majorBidi"/>
          <w:sz w:val="24"/>
          <w:szCs w:val="24"/>
          <w:rtl/>
          <w:lang w:bidi="yi-Hebr"/>
        </w:rPr>
      </w:pPr>
      <w:r>
        <w:rPr>
          <w:rFonts w:asciiTheme="majorBidi" w:hAnsiTheme="majorBidi" w:cstheme="majorBidi"/>
          <w:sz w:val="24"/>
          <w:szCs w:val="24"/>
          <w:rtl/>
          <w:lang w:bidi="yi-Hebr"/>
        </w:rPr>
        <w:t>אַף</w:t>
      </w:r>
      <w:r w:rsidRPr="00AC02FD">
        <w:rPr>
          <w:rFonts w:asciiTheme="majorBidi" w:hAnsiTheme="majorBidi" w:cstheme="majorBidi"/>
          <w:sz w:val="24"/>
          <w:szCs w:val="24"/>
          <w:rtl/>
          <w:lang w:bidi="yi-Hebr"/>
        </w:rPr>
        <w:t xml:space="preserve"> דער סט</w:t>
      </w:r>
      <w:r>
        <w:rPr>
          <w:rFonts w:asciiTheme="majorBidi" w:hAnsiTheme="majorBidi" w:cstheme="majorBidi" w:hint="cs"/>
          <w:sz w:val="24"/>
          <w:szCs w:val="24"/>
          <w:rtl/>
          <w:lang w:bidi="yi-Hebr"/>
        </w:rPr>
        <w:t>אַנ</w:t>
      </w:r>
      <w:r w:rsidRPr="00AC02FD">
        <w:rPr>
          <w:rFonts w:asciiTheme="majorBidi" w:hAnsiTheme="majorBidi" w:cstheme="majorBidi"/>
          <w:sz w:val="24"/>
          <w:szCs w:val="24"/>
          <w:rtl/>
          <w:lang w:bidi="yi-Hebr"/>
        </w:rPr>
        <w:t>ציע אינעם קלײן שטעטעלע. – ״בערל דער רױטער״ טאַפּט</w:t>
      </w:r>
      <w:r>
        <w:rPr>
          <w:rFonts w:asciiTheme="majorBidi" w:hAnsiTheme="majorBidi" w:cstheme="majorBidi"/>
          <w:sz w:val="24"/>
          <w:szCs w:val="24"/>
          <w:rtl/>
          <w:lang w:bidi="yi-Hebr"/>
        </w:rPr>
        <w:t xml:space="preserve"> באַ </w:t>
      </w:r>
      <w:r w:rsidRPr="00AC02FD">
        <w:rPr>
          <w:rFonts w:asciiTheme="majorBidi" w:hAnsiTheme="majorBidi" w:cstheme="majorBidi"/>
          <w:sz w:val="24"/>
          <w:szCs w:val="24"/>
          <w:rtl/>
          <w:lang w:bidi="yi-Hebr"/>
        </w:rPr>
        <w:t xml:space="preserve">אים װערטער. – דער העלד לײגט זיך </w:t>
      </w:r>
      <w:r>
        <w:rPr>
          <w:rFonts w:asciiTheme="majorBidi" w:hAnsiTheme="majorBidi" w:cstheme="majorBidi"/>
          <w:sz w:val="24"/>
          <w:szCs w:val="24"/>
          <w:rtl/>
          <w:lang w:bidi="yi-Hebr"/>
        </w:rPr>
        <w:t>שלאָפֿן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הונגעריקער און גײט </w:t>
      </w:r>
      <w:r>
        <w:rPr>
          <w:rFonts w:asciiTheme="majorBidi" w:hAnsiTheme="majorBidi" w:cstheme="majorBidi"/>
          <w:sz w:val="24"/>
          <w:szCs w:val="24"/>
          <w:rtl/>
          <w:lang w:bidi="yi-Hebr"/>
        </w:rPr>
        <w:t>אַװעק</w:t>
      </w:r>
      <w:r w:rsidRPr="00AC02FD">
        <w:rPr>
          <w:rFonts w:asciiTheme="majorBidi" w:hAnsiTheme="majorBidi" w:cstheme="majorBidi"/>
          <w:sz w:val="24"/>
          <w:szCs w:val="24"/>
          <w:rtl/>
          <w:lang w:bidi="yi-Hebr"/>
        </w:rPr>
        <w:t xml:space="preserve"> אין </w:t>
      </w:r>
      <w:r w:rsidR="00BA2FC4">
        <w:rPr>
          <w:rFonts w:asciiTheme="majorBidi" w:hAnsiTheme="majorBidi" w:cstheme="majorBidi"/>
          <w:color w:val="FF0000"/>
          <w:sz w:val="24"/>
          <w:szCs w:val="24"/>
          <w:rtl/>
          <w:lang w:bidi="yi-Hebr"/>
        </w:rPr>
        <w:t>עולם</w:t>
      </w:r>
      <w:r>
        <w:rPr>
          <w:rFonts w:asciiTheme="majorBidi" w:hAnsiTheme="majorBidi" w:cstheme="majorBidi"/>
          <w:color w:val="FF0000"/>
          <w:sz w:val="24"/>
          <w:szCs w:val="24"/>
          <w:rtl/>
          <w:lang w:bidi="yi-Hebr"/>
        </w:rPr>
        <w:t>־</w:t>
      </w:r>
      <w:r w:rsidRPr="00AC02FD">
        <w:rPr>
          <w:rFonts w:asciiTheme="majorBidi" w:hAnsiTheme="majorBidi" w:cstheme="majorBidi"/>
          <w:color w:val="FF0000"/>
          <w:sz w:val="24"/>
          <w:szCs w:val="24"/>
          <w:rtl/>
          <w:lang w:bidi="yi-Hebr"/>
        </w:rPr>
        <w:t>ה</w:t>
      </w:r>
      <w:r w:rsidR="00750F54" w:rsidRPr="00750F54">
        <w:rPr>
          <w:rFonts w:asciiTheme="majorBidi" w:hAnsiTheme="majorBidi" w:cstheme="majorBidi"/>
          <w:color w:val="FF0000"/>
          <w:sz w:val="24"/>
          <w:szCs w:val="24"/>
          <w:rtl/>
          <w:lang w:bidi="yi-Hebr"/>
        </w:rPr>
        <w:t>דמיון</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אַרײַן</w:t>
      </w:r>
      <w:r w:rsidRPr="00AC02FD">
        <w:rPr>
          <w:rFonts w:asciiTheme="majorBidi" w:hAnsiTheme="majorBidi" w:cstheme="majorBidi"/>
          <w:sz w:val="24"/>
          <w:szCs w:val="24"/>
          <w:rtl/>
          <w:lang w:bidi="yi-Hebr"/>
        </w:rPr>
        <w:t>. – װידעראַמאָל דער ״</w:t>
      </w:r>
      <w:r w:rsidR="006555F5">
        <w:rPr>
          <w:rFonts w:asciiTheme="majorBidi" w:hAnsiTheme="majorBidi" w:cstheme="majorBidi"/>
          <w:color w:val="FF0000"/>
          <w:sz w:val="24"/>
          <w:szCs w:val="24"/>
          <w:rtl/>
          <w:lang w:bidi="yi-Hebr"/>
        </w:rPr>
        <w:t>אוצר</w:t>
      </w:r>
      <w:r w:rsidRPr="00AC02FD">
        <w:rPr>
          <w:rFonts w:asciiTheme="majorBidi" w:hAnsiTheme="majorBidi" w:cstheme="majorBidi"/>
          <w:sz w:val="24"/>
          <w:szCs w:val="24"/>
          <w:rtl/>
          <w:lang w:bidi="yi-Hebr"/>
        </w:rPr>
        <w:t xml:space="preserve">״. – ער </w:t>
      </w:r>
      <w:r>
        <w:rPr>
          <w:rFonts w:asciiTheme="majorBidi" w:hAnsiTheme="majorBidi" w:cstheme="majorBidi"/>
          <w:sz w:val="24"/>
          <w:szCs w:val="24"/>
          <w:rtl/>
          <w:lang w:bidi="yi-Hebr"/>
        </w:rPr>
        <w:t>באַג</w:t>
      </w:r>
      <w:r w:rsidRPr="00AC02FD">
        <w:rPr>
          <w:rFonts w:asciiTheme="majorBidi" w:hAnsiTheme="majorBidi" w:cstheme="majorBidi"/>
          <w:sz w:val="24"/>
          <w:szCs w:val="24"/>
          <w:rtl/>
          <w:lang w:bidi="yi-Hebr"/>
        </w:rPr>
        <w:t>עגנט זיך מיט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טאָכטער </w:t>
      </w:r>
      <w:r>
        <w:rPr>
          <w:rFonts w:asciiTheme="majorBidi" w:hAnsiTheme="majorBidi" w:cstheme="majorBidi"/>
          <w:sz w:val="24"/>
          <w:szCs w:val="24"/>
          <w:rtl/>
          <w:lang w:bidi="yi-Hebr"/>
        </w:rPr>
        <w:t>פֿונע</w:t>
      </w:r>
      <w:r w:rsidRPr="00AC02FD">
        <w:rPr>
          <w:rFonts w:asciiTheme="majorBidi" w:hAnsiTheme="majorBidi" w:cstheme="majorBidi"/>
          <w:sz w:val="24"/>
          <w:szCs w:val="24"/>
          <w:rtl/>
          <w:lang w:bidi="yi-Hebr"/>
        </w:rPr>
        <w:t>ם ״</w:t>
      </w:r>
      <w:r>
        <w:rPr>
          <w:rFonts w:asciiTheme="majorBidi" w:hAnsiTheme="majorBidi" w:cstheme="majorBidi"/>
          <w:sz w:val="24"/>
          <w:szCs w:val="24"/>
          <w:rtl/>
          <w:lang w:bidi="yi-Hebr"/>
        </w:rPr>
        <w:t>מאַגנאַט</w:t>
      </w:r>
      <w:r w:rsidRPr="00AC02FD">
        <w:rPr>
          <w:rFonts w:asciiTheme="majorBidi" w:hAnsiTheme="majorBidi" w:cstheme="majorBidi"/>
          <w:sz w:val="24"/>
          <w:szCs w:val="24"/>
          <w:rtl/>
          <w:lang w:bidi="yi-Hebr"/>
        </w:rPr>
        <w:t xml:space="preserve">״, און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זײַנע </w:t>
      </w:r>
      <w:r w:rsidR="008175D5" w:rsidRPr="008175D5">
        <w:rPr>
          <w:rFonts w:asciiTheme="majorBidi" w:hAnsiTheme="majorBidi" w:cstheme="majorBidi"/>
          <w:color w:val="FF0000"/>
          <w:sz w:val="24"/>
          <w:szCs w:val="24"/>
          <w:rtl/>
          <w:lang w:bidi="yi-Hebr"/>
        </w:rPr>
        <w:t>חלומות</w:t>
      </w:r>
      <w:r w:rsidRPr="00AC02FD">
        <w:rPr>
          <w:rFonts w:asciiTheme="majorBidi" w:hAnsiTheme="majorBidi" w:cstheme="majorBidi"/>
          <w:sz w:val="24"/>
          <w:szCs w:val="24"/>
          <w:rtl/>
          <w:lang w:bidi="yi-Hebr"/>
        </w:rPr>
        <w:t xml:space="preserve"> לאָזט זיך אױס</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טײַך.</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EC1EAD" w:rsidRDefault="00FE52BE" w:rsidP="00FE52BE">
      <w:pPr>
        <w:widowControl w:val="0"/>
        <w:bidi/>
        <w:ind w:firstLine="284"/>
        <w:jc w:val="both"/>
        <w:rPr>
          <w:rFonts w:asciiTheme="majorBidi" w:hAnsiTheme="majorBidi" w:cstheme="majorBidi"/>
          <w:sz w:val="28"/>
          <w:szCs w:val="28"/>
          <w:lang w:bidi="yi-Hebr"/>
        </w:rPr>
      </w:pPr>
      <w:r w:rsidRPr="00EC1EAD">
        <w:rPr>
          <w:rFonts w:asciiTheme="majorBidi" w:hAnsiTheme="majorBidi" w:cstheme="majorBidi"/>
          <w:sz w:val="28"/>
          <w:szCs w:val="28"/>
          <w:rtl/>
          <w:lang w:bidi="yi-Hebr"/>
        </w:rPr>
        <w:t xml:space="preserve">באַקומען באַם ״מאַגנאַט״ פֿון ט. אַזאַ קאַלטן </w:t>
      </w:r>
      <w:r w:rsidR="00712868" w:rsidRPr="00712868">
        <w:rPr>
          <w:rFonts w:asciiTheme="majorBidi" w:hAnsiTheme="majorBidi" w:cstheme="majorBidi"/>
          <w:color w:val="FF0000"/>
          <w:sz w:val="28"/>
          <w:szCs w:val="28"/>
          <w:rtl/>
          <w:lang w:bidi="yi-Hebr"/>
        </w:rPr>
        <w:t>ברוך־הבא</w:t>
      </w:r>
      <w:r w:rsidRPr="00EC1EAD">
        <w:rPr>
          <w:rFonts w:asciiTheme="majorBidi" w:hAnsiTheme="majorBidi" w:cstheme="majorBidi"/>
          <w:sz w:val="28"/>
          <w:szCs w:val="28"/>
          <w:rtl/>
          <w:lang w:bidi="yi-Hebr"/>
        </w:rPr>
        <w:t>, האָט אונדזער העלד פֿונדעסטװעגן נאָך ניט פֿאַרלאָרן זײַן קוראַזש און זײַן האָפֿענונג האָט ער ניט אופֿגעגעבן. ער האָט זיך געטראַכט: ״װאָס</w:t>
      </w:r>
      <w:r w:rsidRPr="00EC1EAD">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גבֿיר</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מאַגנאַט קאָן זיך פֿאַרגינען! </w:t>
      </w:r>
      <w:r w:rsidR="00BA2FC4">
        <w:rPr>
          <w:rFonts w:asciiTheme="majorBidi" w:hAnsiTheme="majorBidi" w:cstheme="majorBidi"/>
          <w:color w:val="FF0000"/>
          <w:sz w:val="28"/>
          <w:szCs w:val="28"/>
          <w:rtl/>
          <w:lang w:bidi="yi-Hebr"/>
        </w:rPr>
        <w:t>אפֿשר</w:t>
      </w:r>
      <w:r w:rsidRPr="00EC1EAD">
        <w:rPr>
          <w:rFonts w:asciiTheme="majorBidi" w:hAnsiTheme="majorBidi" w:cstheme="majorBidi"/>
          <w:sz w:val="28"/>
          <w:szCs w:val="28"/>
          <w:rtl/>
          <w:lang w:bidi="yi-Hebr"/>
        </w:rPr>
        <w:t xml:space="preserve"> איז אים דער קאָפּ ניט דערבײַ? ניט הײַנט – איז מאָרגן״... דערװײַל די צײַט שטײט ניט. עס הײבט אָן צו װערן שטאָק־נאַכט. מע באַדאַרף</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טראַכט טאָן װעגן נאַכטלעגער, אױסזוכן</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סטאַנציע. ער האָט זיך געלאָזט זוכן און האָט אױסגעזוכט די אײנציקע סטאַנציע אינעם שטעטעלע ט. –</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שטיבל אַף</w:t>
      </w:r>
      <w:r w:rsidRPr="00EC1EAD">
        <w:rPr>
          <w:rFonts w:asciiTheme="majorBidi" w:hAnsiTheme="majorBidi" w:cstheme="majorBidi"/>
          <w:color w:val="auto"/>
          <w:sz w:val="28"/>
          <w:szCs w:val="28"/>
          <w:rtl/>
          <w:lang w:bidi="yi-Hebr"/>
        </w:rPr>
        <w:t xml:space="preserve"> </w:t>
      </w:r>
      <w:r w:rsidRPr="00EC1EAD">
        <w:rPr>
          <w:rFonts w:asciiTheme="majorBidi" w:hAnsiTheme="majorBidi" w:cstheme="majorBidi"/>
          <w:sz w:val="28"/>
          <w:szCs w:val="28"/>
          <w:rtl/>
          <w:lang w:bidi="yi-Hebr"/>
        </w:rPr>
        <w:t xml:space="preserve">הינערשע פֿיסלעך. דער </w:t>
      </w:r>
      <w:r w:rsidR="000B3139">
        <w:rPr>
          <w:rFonts w:asciiTheme="majorBidi" w:hAnsiTheme="majorBidi" w:cstheme="majorBidi"/>
          <w:color w:val="FF0000"/>
          <w:sz w:val="28"/>
          <w:szCs w:val="28"/>
          <w:rtl/>
          <w:lang w:bidi="yi-Hebr"/>
        </w:rPr>
        <w:t>בעל־הבית</w:t>
      </w:r>
      <w:r w:rsidRPr="00EC1EAD">
        <w:rPr>
          <w:rFonts w:asciiTheme="majorBidi" w:hAnsiTheme="majorBidi" w:cstheme="majorBidi"/>
          <w:sz w:val="28"/>
          <w:szCs w:val="28"/>
          <w:rtl/>
          <w:lang w:bidi="yi-Hebr"/>
        </w:rPr>
        <w:t xml:space="preserve"> איז נאָך</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יונגערמאַן, </w:t>
      </w:r>
      <w:r w:rsidRPr="00EC1EAD">
        <w:rPr>
          <w:rFonts w:asciiTheme="majorBidi" w:hAnsiTheme="majorBidi" w:cstheme="majorBidi"/>
          <w:color w:val="008000"/>
          <w:sz w:val="28"/>
          <w:szCs w:val="28"/>
          <w:rtl/>
          <w:lang w:bidi="yi-Hebr"/>
        </w:rPr>
        <w:t>טאַקע</w:t>
      </w:r>
      <w:r w:rsidRPr="00EC1EAD">
        <w:rPr>
          <w:rFonts w:asciiTheme="majorBidi" w:hAnsiTheme="majorBidi" w:cstheme="majorBidi"/>
          <w:sz w:val="28"/>
          <w:szCs w:val="28"/>
          <w:rtl/>
          <w:lang w:bidi="yi-Hebr"/>
        </w:rPr>
        <w:t xml:space="preserve"> דעם ״מאַגנאַטס״</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נאָענטער </w:t>
      </w:r>
      <w:r w:rsidR="000D1415">
        <w:rPr>
          <w:rFonts w:asciiTheme="majorBidi" w:hAnsiTheme="majorBidi" w:cstheme="majorBidi"/>
          <w:color w:val="FF0000"/>
          <w:sz w:val="28"/>
          <w:szCs w:val="28"/>
          <w:rtl/>
          <w:lang w:bidi="yi-Hebr"/>
        </w:rPr>
        <w:t>קרובֿ</w:t>
      </w:r>
      <w:r w:rsidRPr="00EC1EAD">
        <w:rPr>
          <w:rFonts w:asciiTheme="majorBidi" w:hAnsiTheme="majorBidi" w:cstheme="majorBidi"/>
          <w:sz w:val="28"/>
          <w:szCs w:val="28"/>
          <w:rtl/>
          <w:lang w:bidi="yi-Hebr"/>
        </w:rPr>
        <w:t>.</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ייִד</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רױטער, מיט</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רױט־פֿײַעריקער באָרד. זײַן נאָמען איז ״בערל דער רױטער״. אַז ער רעדט, פֿאַרמאַכט ער די אױגן און שמײכלט.</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מאָדנער ייִד. ער אינטערעסירט זיך אײַך מיט איטלעכס ברעקעלע. ער דאַרף אַלצדינג װיסן, װאָס באַ אײַך טוט זיך, און איז גרײט צו יעדער צײַט אײַך באַהילפֿיק זײַן מיט װאָס נאָר ס׳איז מעגלעך. אַזױ זאָגט ער. ער קאָן אײַך געבן אַן </w:t>
      </w:r>
      <w:r w:rsidR="00F22F38">
        <w:rPr>
          <w:rFonts w:asciiTheme="majorBidi" w:hAnsiTheme="majorBidi" w:cstheme="majorBidi"/>
          <w:color w:val="FF0000"/>
          <w:sz w:val="28"/>
          <w:szCs w:val="28"/>
          <w:rtl/>
          <w:lang w:bidi="yi-Hebr"/>
        </w:rPr>
        <w:t>עצה</w:t>
      </w:r>
      <w:r w:rsidRPr="00EC1EAD">
        <w:rPr>
          <w:rFonts w:asciiTheme="majorBidi" w:hAnsiTheme="majorBidi" w:cstheme="majorBidi"/>
          <w:sz w:val="28"/>
          <w:szCs w:val="28"/>
          <w:rtl/>
          <w:lang w:bidi="yi-Hebr"/>
        </w:rPr>
        <w:t>, פֿאָלגן</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גאַנג, זאָגן</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גוט װאָרט פֿאַר אײַך באַ זײַן רײַכן </w:t>
      </w:r>
      <w:r w:rsidR="000D1415">
        <w:rPr>
          <w:rFonts w:asciiTheme="majorBidi" w:hAnsiTheme="majorBidi" w:cstheme="majorBidi"/>
          <w:color w:val="FF0000"/>
          <w:sz w:val="28"/>
          <w:szCs w:val="28"/>
          <w:rtl/>
          <w:lang w:bidi="yi-Hebr"/>
        </w:rPr>
        <w:t>קרובֿ</w:t>
      </w:r>
      <w:r w:rsidRPr="00EC1EAD">
        <w:rPr>
          <w:rFonts w:asciiTheme="majorBidi" w:hAnsiTheme="majorBidi" w:cstheme="majorBidi"/>
          <w:sz w:val="28"/>
          <w:szCs w:val="28"/>
          <w:rtl/>
          <w:lang w:bidi="yi-Hebr"/>
        </w:rPr>
        <w:t xml:space="preserve"> אין הױ</w:t>
      </w:r>
      <w:r w:rsidRPr="00EC1EAD">
        <w:rPr>
          <w:rFonts w:asciiTheme="majorBidi" w:hAnsiTheme="majorBidi" w:cstheme="majorBidi"/>
          <w:color w:val="auto"/>
          <w:sz w:val="28"/>
          <w:szCs w:val="28"/>
          <w:rtl/>
          <w:lang w:bidi="yi-Hebr"/>
        </w:rPr>
        <w:t>ף</w:t>
      </w:r>
      <w:r w:rsidRPr="00DC237D">
        <w:rPr>
          <w:rFonts w:asciiTheme="majorBidi" w:hAnsiTheme="majorBidi" w:cstheme="majorBidi"/>
          <w:color w:val="auto"/>
          <w:sz w:val="28"/>
          <w:szCs w:val="28"/>
          <w:rtl/>
          <w:lang w:bidi="yi-Hebr"/>
        </w:rPr>
        <w:t>,</w:t>
      </w:r>
      <w:r w:rsidRPr="00EC1EAD">
        <w:rPr>
          <w:rFonts w:asciiTheme="majorBidi" w:hAnsiTheme="majorBidi" w:cstheme="majorBidi"/>
          <w:sz w:val="28"/>
          <w:szCs w:val="28"/>
          <w:rtl/>
          <w:lang w:bidi="yi-Hebr"/>
        </w:rPr>
        <w:t xml:space="preserve"> און </w:t>
      </w:r>
      <w:r w:rsidRPr="00EC1EAD">
        <w:rPr>
          <w:rFonts w:asciiTheme="majorBidi" w:hAnsiTheme="majorBidi" w:cstheme="majorBidi"/>
          <w:color w:val="008000"/>
          <w:sz w:val="28"/>
          <w:szCs w:val="28"/>
          <w:rtl/>
          <w:lang w:bidi="yi-Hebr"/>
        </w:rPr>
        <w:t>טאַקע</w:t>
      </w:r>
      <w:r w:rsidRPr="00EC1EAD">
        <w:rPr>
          <w:rFonts w:asciiTheme="majorBidi" w:hAnsiTheme="majorBidi" w:cstheme="majorBidi"/>
          <w:sz w:val="28"/>
          <w:szCs w:val="28"/>
          <w:rtl/>
          <w:lang w:bidi="yi-Hebr"/>
        </w:rPr>
        <w:t xml:space="preserve"> אונטערשטיצן מיט</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באַשײדענעם </w:t>
      </w:r>
      <w:r w:rsidRPr="00EC1EAD">
        <w:rPr>
          <w:rFonts w:asciiTheme="majorBidi" w:hAnsiTheme="majorBidi" w:cstheme="majorBidi"/>
          <w:color w:val="008000"/>
          <w:sz w:val="28"/>
          <w:szCs w:val="28"/>
          <w:rtl/>
          <w:lang w:bidi="yi-Hebr"/>
        </w:rPr>
        <w:t>װאַרעמעס</w:t>
      </w:r>
      <w:r w:rsidRPr="00EC1EAD">
        <w:rPr>
          <w:rFonts w:asciiTheme="majorBidi" w:hAnsiTheme="majorBidi" w:cstheme="majorBidi"/>
          <w:sz w:val="28"/>
          <w:szCs w:val="28"/>
          <w:rtl/>
          <w:lang w:bidi="yi-Hebr"/>
        </w:rPr>
        <w:t>, מיט</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גלעזל טײ, עס שטײט </w:t>
      </w:r>
      <w:r w:rsidR="00AD2812" w:rsidRPr="00AD2812">
        <w:rPr>
          <w:rFonts w:asciiTheme="majorBidi" w:hAnsiTheme="majorBidi" w:cstheme="majorBidi"/>
          <w:color w:val="FF0000"/>
          <w:sz w:val="28"/>
          <w:szCs w:val="28"/>
          <w:rtl/>
          <w:lang w:bidi="yi-Hebr"/>
        </w:rPr>
        <w:t>במילא</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גרױסער </w:t>
      </w:r>
      <w:r w:rsidRPr="00EC1EAD">
        <w:rPr>
          <w:rFonts w:asciiTheme="majorBidi" w:hAnsiTheme="majorBidi" w:cstheme="majorBidi"/>
          <w:color w:val="009900"/>
          <w:sz w:val="28"/>
          <w:szCs w:val="28"/>
          <w:rtl/>
          <w:lang w:bidi="yi-Hebr"/>
        </w:rPr>
        <w:t>סאַמאָװאַר</w:t>
      </w:r>
      <w:r w:rsidRPr="00EC1EAD">
        <w:rPr>
          <w:rFonts w:asciiTheme="majorBidi" w:hAnsiTheme="majorBidi" w:cstheme="majorBidi"/>
          <w:sz w:val="28"/>
          <w:szCs w:val="28"/>
          <w:rtl/>
          <w:lang w:bidi="yi-Hebr"/>
        </w:rPr>
        <w:t xml:space="preserve"> מיט</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color w:val="009900"/>
          <w:sz w:val="28"/>
          <w:szCs w:val="28"/>
          <w:rtl/>
          <w:lang w:bidi="yi-Hebr"/>
        </w:rPr>
        <w:t>טשײַניק</w:t>
      </w:r>
      <w:r w:rsidRPr="00EC1EAD">
        <w:rPr>
          <w:rFonts w:asciiTheme="majorBidi" w:hAnsiTheme="majorBidi" w:cstheme="majorBidi"/>
          <w:sz w:val="28"/>
          <w:szCs w:val="28"/>
          <w:rtl/>
          <w:lang w:bidi="yi-Hebr"/>
        </w:rPr>
        <w:t>. טײ טרינקט װער עס װיל און װער עס װיל ניט.</w:t>
      </w:r>
    </w:p>
    <w:p w:rsidR="00FE52BE" w:rsidRPr="00EC1EAD" w:rsidRDefault="00FE52BE" w:rsidP="00FE52BE">
      <w:pPr>
        <w:widowControl w:val="0"/>
        <w:bidi/>
        <w:ind w:firstLine="284"/>
        <w:jc w:val="both"/>
        <w:rPr>
          <w:rFonts w:asciiTheme="majorBidi" w:hAnsiTheme="majorBidi" w:cstheme="majorBidi"/>
          <w:sz w:val="28"/>
          <w:szCs w:val="28"/>
          <w:rtl/>
          <w:lang w:bidi="yi-Hebr"/>
        </w:rPr>
      </w:pPr>
      <w:r w:rsidRPr="00EC1EAD">
        <w:rPr>
          <w:rFonts w:asciiTheme="majorBidi" w:hAnsiTheme="majorBidi" w:cstheme="majorBidi"/>
          <w:sz w:val="28"/>
          <w:szCs w:val="28"/>
          <w:rtl/>
          <w:lang w:bidi="yi-Hebr"/>
        </w:rPr>
        <w:t xml:space="preserve">אױסגעטאַפּט באַם יונגן </w:t>
      </w:r>
      <w:r w:rsidR="00A365E1" w:rsidRPr="00A365E1">
        <w:rPr>
          <w:rFonts w:asciiTheme="majorBidi" w:hAnsiTheme="majorBidi" w:cstheme="majorBidi"/>
          <w:color w:val="FF0000"/>
          <w:sz w:val="28"/>
          <w:szCs w:val="28"/>
          <w:rtl/>
          <w:lang w:bidi="yi-Hebr"/>
        </w:rPr>
        <w:t>אורח</w:t>
      </w:r>
      <w:r w:rsidRPr="00EC1EAD">
        <w:rPr>
          <w:rFonts w:asciiTheme="majorBidi" w:hAnsiTheme="majorBidi" w:cstheme="majorBidi"/>
          <w:sz w:val="28"/>
          <w:szCs w:val="28"/>
          <w:rtl/>
          <w:lang w:bidi="yi-Hebr"/>
        </w:rPr>
        <w:t xml:space="preserve">, װער ער איז און װער זײַן </w:t>
      </w:r>
      <w:r w:rsidRPr="00EC1EAD">
        <w:rPr>
          <w:rFonts w:asciiTheme="majorBidi" w:hAnsiTheme="majorBidi" w:cstheme="majorBidi"/>
          <w:color w:val="008000"/>
          <w:sz w:val="28"/>
          <w:szCs w:val="28"/>
          <w:rtl/>
          <w:lang w:bidi="yi-Hebr"/>
        </w:rPr>
        <w:t>טאַטע</w:t>
      </w:r>
      <w:r w:rsidRPr="00EC1EAD">
        <w:rPr>
          <w:rFonts w:asciiTheme="majorBidi" w:hAnsiTheme="majorBidi" w:cstheme="majorBidi"/>
          <w:sz w:val="28"/>
          <w:szCs w:val="28"/>
          <w:rtl/>
          <w:lang w:bidi="yi-Hebr"/>
        </w:rPr>
        <w:t xml:space="preserve"> איז, לאָזט זיך אױס, אַז ער קען אים זײער גוט. ער איז ניט אײן מאָל געשטאַנען באַ זײַן פֿאָטער אין דער </w:t>
      </w:r>
      <w:r w:rsidR="00F82D72">
        <w:rPr>
          <w:rFonts w:asciiTheme="majorBidi" w:hAnsiTheme="majorBidi" w:cstheme="majorBidi"/>
          <w:color w:val="FF0000"/>
          <w:sz w:val="28"/>
          <w:szCs w:val="28"/>
          <w:rtl/>
          <w:lang w:bidi="yi-Hebr"/>
        </w:rPr>
        <w:t>אַכסניה</w:t>
      </w:r>
      <w:r w:rsidRPr="00EC1EAD">
        <w:rPr>
          <w:rFonts w:asciiTheme="majorBidi" w:hAnsiTheme="majorBidi" w:cstheme="majorBidi"/>
          <w:sz w:val="28"/>
          <w:szCs w:val="28"/>
          <w:rtl/>
          <w:lang w:bidi="yi-Hebr"/>
        </w:rPr>
        <w:t>. איז ער באַ אים נאָך טײַערער געװאָרן. גאָר אַן אָנגעלײגטער גאַסט! װיבאַלד אַזױ, מעג ער זיך װאַשן און גײן צום טיש גלײַך מיט אַלעמען. געפֿעלט</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330</w:t>
      </w:r>
    </w:p>
    <w:p w:rsidR="00FE52BE" w:rsidRPr="00EC1EAD" w:rsidRDefault="00FE52BE" w:rsidP="0023602B">
      <w:pPr>
        <w:widowControl w:val="0"/>
        <w:bidi/>
        <w:jc w:val="both"/>
        <w:rPr>
          <w:rFonts w:asciiTheme="majorBidi" w:hAnsiTheme="majorBidi" w:cstheme="majorBidi"/>
          <w:sz w:val="28"/>
          <w:szCs w:val="28"/>
          <w:lang w:bidi="yi-Hebr"/>
        </w:rPr>
      </w:pPr>
      <w:r w:rsidRPr="00EC1EAD">
        <w:rPr>
          <w:rFonts w:asciiTheme="majorBidi" w:hAnsiTheme="majorBidi" w:cstheme="majorBidi"/>
          <w:sz w:val="28"/>
          <w:szCs w:val="28"/>
          <w:rtl/>
          <w:lang w:bidi="yi-Hebr"/>
        </w:rPr>
        <w:t>ניט דעם גאַסט, װאָס מע קוקט אַף</w:t>
      </w:r>
      <w:r w:rsidRPr="00EC1EAD">
        <w:rPr>
          <w:rFonts w:asciiTheme="majorBidi" w:hAnsiTheme="majorBidi" w:cstheme="majorBidi"/>
          <w:color w:val="auto"/>
          <w:sz w:val="28"/>
          <w:szCs w:val="28"/>
          <w:rtl/>
          <w:lang w:bidi="yi-Hebr"/>
        </w:rPr>
        <w:t xml:space="preserve"> </w:t>
      </w:r>
      <w:r w:rsidRPr="00EC1EAD">
        <w:rPr>
          <w:rFonts w:asciiTheme="majorBidi" w:hAnsiTheme="majorBidi" w:cstheme="majorBidi"/>
          <w:sz w:val="28"/>
          <w:szCs w:val="28"/>
          <w:rtl/>
          <w:lang w:bidi="yi-Hebr"/>
        </w:rPr>
        <w:t xml:space="preserve">אים, </w:t>
      </w:r>
      <w:r w:rsidR="00FA3A2B">
        <w:rPr>
          <w:rFonts w:asciiTheme="majorBidi" w:hAnsiTheme="majorBidi" w:cstheme="majorBidi"/>
          <w:sz w:val="28"/>
          <w:szCs w:val="28"/>
          <w:rtl/>
          <w:lang w:bidi="yi-Hebr"/>
        </w:rPr>
        <w:t>װי</w:t>
      </w:r>
      <w:r w:rsidRPr="00EC1EAD">
        <w:rPr>
          <w:rFonts w:asciiTheme="majorBidi" w:hAnsiTheme="majorBidi" w:cstheme="majorBidi"/>
          <w:sz w:val="28"/>
          <w:szCs w:val="28"/>
          <w:rtl/>
          <w:lang w:bidi="yi-Hebr"/>
        </w:rPr>
        <w:t xml:space="preserve"> אַף</w:t>
      </w:r>
      <w:r w:rsidRPr="00EC1EAD">
        <w:rPr>
          <w:rFonts w:asciiTheme="majorBidi" w:hAnsiTheme="majorBidi" w:cstheme="majorBidi"/>
          <w:color w:val="auto"/>
          <w:sz w:val="28"/>
          <w:szCs w:val="28"/>
          <w:rtl/>
          <w:lang w:bidi="yi-Hebr"/>
        </w:rPr>
        <w:t xml:space="preserve"> </w:t>
      </w:r>
      <w:r w:rsidRPr="00EC1EAD">
        <w:rPr>
          <w:rFonts w:asciiTheme="majorBidi" w:hAnsiTheme="majorBidi" w:cstheme="majorBidi"/>
          <w:sz w:val="28"/>
          <w:szCs w:val="28"/>
          <w:rtl/>
          <w:lang w:bidi="yi-Hebr"/>
        </w:rPr>
        <w:t>אַן אָרעם־</w:t>
      </w:r>
      <w:r w:rsidR="000C38B5">
        <w:rPr>
          <w:rFonts w:asciiTheme="majorBidi" w:hAnsiTheme="majorBidi" w:cstheme="majorBidi"/>
          <w:color w:val="FF0000"/>
          <w:sz w:val="28"/>
          <w:szCs w:val="28"/>
          <w:rtl/>
          <w:lang w:bidi="yi-Hebr"/>
        </w:rPr>
        <w:t>בחור</w:t>
      </w:r>
      <w:r w:rsidRPr="00EC1EAD">
        <w:rPr>
          <w:rFonts w:asciiTheme="majorBidi" w:hAnsiTheme="majorBidi" w:cstheme="majorBidi"/>
          <w:sz w:val="28"/>
          <w:szCs w:val="28"/>
          <w:rtl/>
          <w:lang w:bidi="yi-Hebr"/>
        </w:rPr>
        <w:t xml:space="preserve">... ער איז נאָך גענוג גרױס באַ זיך, ער זאָל ניט װעלן עסן </w:t>
      </w:r>
      <w:r w:rsidRPr="00DC237D">
        <w:rPr>
          <w:rFonts w:asciiTheme="majorBidi" w:hAnsiTheme="majorBidi" w:cstheme="majorBidi"/>
          <w:color w:val="008000"/>
          <w:sz w:val="28"/>
          <w:szCs w:val="28"/>
          <w:rtl/>
          <w:lang w:bidi="yi-Hebr"/>
        </w:rPr>
        <w:t>לאַסקעװע</w:t>
      </w:r>
      <w:r w:rsidRPr="00EC1EAD">
        <w:rPr>
          <w:rFonts w:asciiTheme="majorBidi" w:hAnsiTheme="majorBidi" w:cstheme="majorBidi"/>
          <w:sz w:val="28"/>
          <w:szCs w:val="28"/>
          <w:rtl/>
          <w:lang w:bidi="yi-Hebr"/>
        </w:rPr>
        <w:t xml:space="preserve"> ברױט באַ</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ייִדן אַן אָרעמאַן, װעלכער לעבט </w:t>
      </w:r>
      <w:r w:rsidR="009634B2">
        <w:rPr>
          <w:rFonts w:asciiTheme="majorBidi" w:hAnsiTheme="majorBidi" w:cstheme="majorBidi"/>
          <w:color w:val="FF0000"/>
          <w:sz w:val="28"/>
          <w:szCs w:val="28"/>
          <w:rtl/>
          <w:lang w:bidi="yi-Hebr"/>
        </w:rPr>
        <w:t>מסתּמא</w:t>
      </w:r>
      <w:r w:rsidRPr="00EC1EAD">
        <w:rPr>
          <w:rFonts w:asciiTheme="majorBidi" w:hAnsiTheme="majorBidi" w:cstheme="majorBidi"/>
          <w:sz w:val="28"/>
          <w:szCs w:val="28"/>
          <w:rtl/>
          <w:lang w:bidi="yi-Hebr"/>
        </w:rPr>
        <w:t xml:space="preserve"> פֿון די ברעקלעך, װאָס פֿאַלן </w:t>
      </w:r>
      <w:r w:rsidRPr="00EC1EAD">
        <w:rPr>
          <w:rFonts w:asciiTheme="majorBidi" w:hAnsiTheme="majorBidi" w:cstheme="majorBidi"/>
          <w:sz w:val="28"/>
          <w:szCs w:val="28"/>
          <w:rtl/>
          <w:lang w:bidi="yi-Hebr"/>
        </w:rPr>
        <w:lastRenderedPageBreak/>
        <w:t xml:space="preserve">אַראָפּ פֿון דעם רײַכן </w:t>
      </w:r>
      <w:r w:rsidR="000D1415">
        <w:rPr>
          <w:rFonts w:asciiTheme="majorBidi" w:hAnsiTheme="majorBidi" w:cstheme="majorBidi"/>
          <w:color w:val="FF0000"/>
          <w:sz w:val="28"/>
          <w:szCs w:val="28"/>
          <w:rtl/>
          <w:lang w:bidi="yi-Hebr"/>
        </w:rPr>
        <w:t>קרובֿ</w:t>
      </w:r>
      <w:r w:rsidRPr="00EC1EAD">
        <w:rPr>
          <w:rFonts w:asciiTheme="majorBidi" w:hAnsiTheme="majorBidi" w:cstheme="majorBidi"/>
          <w:color w:val="FF0000"/>
          <w:sz w:val="28"/>
          <w:szCs w:val="28"/>
          <w:rtl/>
          <w:lang w:bidi="yi-Hebr"/>
        </w:rPr>
        <w:t>ס</w:t>
      </w:r>
      <w:r w:rsidRPr="00EC1EAD">
        <w:rPr>
          <w:rFonts w:asciiTheme="majorBidi" w:hAnsiTheme="majorBidi" w:cstheme="majorBidi"/>
          <w:sz w:val="28"/>
          <w:szCs w:val="28"/>
          <w:rtl/>
          <w:lang w:bidi="yi-Hebr"/>
        </w:rPr>
        <w:t xml:space="preserve"> טיש... און ער טראַכט אױס</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ליגן, אַז ער איז גאָר ניט הונגעריק, אַז ער איז שױן</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געגעסענער...</w:t>
      </w:r>
    </w:p>
    <w:p w:rsidR="00FE52BE" w:rsidRPr="00EC1EAD" w:rsidRDefault="00FE52BE" w:rsidP="00FE52BE">
      <w:pPr>
        <w:widowControl w:val="0"/>
        <w:bidi/>
        <w:ind w:firstLine="284"/>
        <w:jc w:val="both"/>
        <w:rPr>
          <w:rFonts w:asciiTheme="majorBidi" w:hAnsiTheme="majorBidi" w:cstheme="majorBidi"/>
          <w:sz w:val="28"/>
          <w:szCs w:val="28"/>
          <w:lang w:bidi="yi-Hebr"/>
        </w:rPr>
      </w:pPr>
      <w:r w:rsidRPr="00EC1EAD">
        <w:rPr>
          <w:rFonts w:asciiTheme="majorBidi" w:hAnsiTheme="majorBidi" w:cstheme="majorBidi"/>
          <w:sz w:val="28"/>
          <w:szCs w:val="28"/>
          <w:rtl/>
          <w:lang w:bidi="yi-Hebr"/>
        </w:rPr>
        <w:t xml:space="preserve">װיפֿל דער </w:t>
      </w:r>
      <w:r w:rsidR="000B3139">
        <w:rPr>
          <w:rFonts w:asciiTheme="majorBidi" w:hAnsiTheme="majorBidi" w:cstheme="majorBidi"/>
          <w:color w:val="FF0000"/>
          <w:sz w:val="28"/>
          <w:szCs w:val="28"/>
          <w:rtl/>
          <w:lang w:bidi="yi-Hebr"/>
        </w:rPr>
        <w:t>בעל־הבית</w:t>
      </w:r>
      <w:r w:rsidRPr="00EC1EAD">
        <w:rPr>
          <w:rFonts w:asciiTheme="majorBidi" w:hAnsiTheme="majorBidi" w:cstheme="majorBidi"/>
          <w:sz w:val="28"/>
          <w:szCs w:val="28"/>
          <w:rtl/>
          <w:lang w:bidi="yi-Hebr"/>
        </w:rPr>
        <w:t xml:space="preserve">, בערל דער רױטער, </w:t>
      </w:r>
      <w:r w:rsidRPr="00DC237D">
        <w:rPr>
          <w:rFonts w:asciiTheme="majorBidi" w:hAnsiTheme="majorBidi" w:cstheme="majorBidi"/>
          <w:color w:val="008000"/>
          <w:sz w:val="28"/>
          <w:szCs w:val="28"/>
          <w:rtl/>
          <w:lang w:bidi="yi-Hebr"/>
        </w:rPr>
        <w:t>מוטשעט</w:t>
      </w:r>
      <w:r w:rsidRPr="00EC1EAD">
        <w:rPr>
          <w:rFonts w:asciiTheme="majorBidi" w:hAnsiTheme="majorBidi" w:cstheme="majorBidi"/>
          <w:sz w:val="28"/>
          <w:szCs w:val="28"/>
          <w:rtl/>
          <w:lang w:bidi="yi-Hebr"/>
        </w:rPr>
        <w:t xml:space="preserve"> אים ניט, ער זאָל אים זאָגן, װאָס פֿאַר</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געשעפֿט ער האָט צו זײַן רײַכן </w:t>
      </w:r>
      <w:r w:rsidR="000D1415">
        <w:rPr>
          <w:rFonts w:asciiTheme="majorBidi" w:hAnsiTheme="majorBidi" w:cstheme="majorBidi"/>
          <w:color w:val="FF0000"/>
          <w:sz w:val="28"/>
          <w:szCs w:val="28"/>
          <w:rtl/>
          <w:lang w:bidi="yi-Hebr"/>
        </w:rPr>
        <w:t>קרובֿ</w:t>
      </w:r>
      <w:r w:rsidRPr="00EC1EAD">
        <w:rPr>
          <w:rFonts w:asciiTheme="majorBidi" w:hAnsiTheme="majorBidi" w:cstheme="majorBidi"/>
          <w:sz w:val="28"/>
          <w:szCs w:val="28"/>
          <w:rtl/>
          <w:lang w:bidi="yi-Hebr"/>
        </w:rPr>
        <w:t xml:space="preserve">, </w:t>
      </w:r>
      <w:r w:rsidRPr="0023602B">
        <w:rPr>
          <w:rFonts w:asciiTheme="majorBidi" w:hAnsiTheme="majorBidi" w:cstheme="majorBidi"/>
          <w:color w:val="auto"/>
          <w:sz w:val="28"/>
          <w:szCs w:val="28"/>
          <w:rtl/>
          <w:lang w:bidi="yi-Hebr"/>
        </w:rPr>
        <w:t>טאָמער</w:t>
      </w:r>
      <w:r w:rsidRPr="00EC1EAD">
        <w:rPr>
          <w:rFonts w:asciiTheme="majorBidi" w:hAnsiTheme="majorBidi" w:cstheme="majorBidi"/>
          <w:sz w:val="28"/>
          <w:szCs w:val="28"/>
          <w:rtl/>
          <w:lang w:bidi="yi-Hebr"/>
        </w:rPr>
        <w:t xml:space="preserve"> קאָן ער אים</w:t>
      </w:r>
      <w:r w:rsidRPr="00EC1EAD">
        <w:rPr>
          <w:rFonts w:asciiTheme="majorBidi" w:hAnsiTheme="majorBidi" w:cstheme="majorBidi"/>
          <w:color w:val="auto"/>
          <w:sz w:val="28"/>
          <w:szCs w:val="28"/>
          <w:rtl/>
          <w:lang w:bidi="yi-Hebr"/>
        </w:rPr>
        <w:t xml:space="preserve"> אַ </w:t>
      </w:r>
      <w:r w:rsidR="004F7B99" w:rsidRPr="004F7B99">
        <w:rPr>
          <w:rFonts w:asciiTheme="majorBidi" w:hAnsiTheme="majorBidi" w:cstheme="majorBidi"/>
          <w:color w:val="FF0000"/>
          <w:sz w:val="28"/>
          <w:szCs w:val="28"/>
          <w:rtl/>
          <w:lang w:bidi="yi-Hebr"/>
        </w:rPr>
        <w:t>טובֿה</w:t>
      </w:r>
      <w:r w:rsidRPr="00EC1EAD">
        <w:rPr>
          <w:rFonts w:asciiTheme="majorBidi" w:hAnsiTheme="majorBidi" w:cstheme="majorBidi"/>
          <w:sz w:val="28"/>
          <w:szCs w:val="28"/>
          <w:rtl/>
          <w:lang w:bidi="yi-Hebr"/>
        </w:rPr>
        <w:t xml:space="preserve"> טאָן, – װיל ער אים ניט זאָגן. עס שטײט אים ניט אָן, אַז</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זײַטיקער ייִד, און נאָך</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רױטער דערצו, זאָל זיך אַרײַנמישן אין זײַנע געשעפֿטן.</w:t>
      </w:r>
    </w:p>
    <w:p w:rsidR="00FE52BE" w:rsidRPr="00EC1EAD" w:rsidRDefault="00FE52BE" w:rsidP="00FE52BE">
      <w:pPr>
        <w:widowControl w:val="0"/>
        <w:bidi/>
        <w:ind w:firstLine="284"/>
        <w:jc w:val="both"/>
        <w:rPr>
          <w:rFonts w:asciiTheme="majorBidi" w:hAnsiTheme="majorBidi" w:cstheme="majorBidi"/>
          <w:sz w:val="28"/>
          <w:szCs w:val="28"/>
          <w:rtl/>
          <w:lang w:bidi="yi-Hebr"/>
        </w:rPr>
      </w:pPr>
      <w:r w:rsidRPr="00EC1EAD">
        <w:rPr>
          <w:rFonts w:asciiTheme="majorBidi" w:hAnsiTheme="majorBidi" w:cstheme="majorBidi"/>
          <w:sz w:val="28"/>
          <w:szCs w:val="28"/>
          <w:rtl/>
          <w:lang w:bidi="yi-Hebr"/>
        </w:rPr>
        <w:t xml:space="preserve">בערל דער רױטער טאַפּט װערטער. דער </w:t>
      </w:r>
      <w:r w:rsidR="000C38B5">
        <w:rPr>
          <w:rFonts w:asciiTheme="majorBidi" w:hAnsiTheme="majorBidi" w:cstheme="majorBidi"/>
          <w:color w:val="FF0000"/>
          <w:sz w:val="28"/>
          <w:szCs w:val="28"/>
          <w:rtl/>
          <w:lang w:bidi="yi-Hebr"/>
        </w:rPr>
        <w:t>בחור</w:t>
      </w:r>
      <w:r w:rsidRPr="00EC1EAD">
        <w:rPr>
          <w:rFonts w:asciiTheme="majorBidi" w:hAnsiTheme="majorBidi" w:cstheme="majorBidi"/>
          <w:sz w:val="28"/>
          <w:szCs w:val="28"/>
          <w:rtl/>
          <w:lang w:bidi="yi-Hebr"/>
        </w:rPr>
        <w:t xml:space="preserve"> מאַכט זיך </w:t>
      </w:r>
      <w:r w:rsidR="003660A0" w:rsidRPr="003660A0">
        <w:rPr>
          <w:rFonts w:asciiTheme="majorBidi" w:hAnsiTheme="majorBidi" w:cstheme="majorBidi"/>
          <w:color w:val="FF0000"/>
          <w:sz w:val="28"/>
          <w:szCs w:val="28"/>
          <w:rtl/>
          <w:lang w:bidi="yi-Hebr"/>
        </w:rPr>
        <w:t>תּמע</w:t>
      </w:r>
      <w:r w:rsidRPr="00EC1EAD">
        <w:rPr>
          <w:rFonts w:asciiTheme="majorBidi" w:hAnsiTheme="majorBidi" w:cstheme="majorBidi"/>
          <w:color w:val="FF0000"/>
          <w:sz w:val="28"/>
          <w:szCs w:val="28"/>
          <w:rtl/>
          <w:lang w:bidi="yi-Hebr"/>
        </w:rPr>
        <w:t>װאַטע</w:t>
      </w:r>
      <w:r w:rsidRPr="00EC1EAD">
        <w:rPr>
          <w:rFonts w:asciiTheme="majorBidi" w:hAnsiTheme="majorBidi" w:cstheme="majorBidi"/>
          <w:sz w:val="28"/>
          <w:szCs w:val="28"/>
          <w:rtl/>
          <w:lang w:bidi="yi-Hebr"/>
        </w:rPr>
        <w:t xml:space="preserve">, גלײַך װי ער פֿאַרשטײט ניט, װאָס דער ייִד מײנט. לאָזט זיך אױס, אַז דער ייִד װײסט גאַנץ גוט, װאָס דער </w:t>
      </w:r>
      <w:r w:rsidR="000C38B5">
        <w:rPr>
          <w:rFonts w:asciiTheme="majorBidi" w:hAnsiTheme="majorBidi" w:cstheme="majorBidi"/>
          <w:color w:val="FF0000"/>
          <w:sz w:val="28"/>
          <w:szCs w:val="28"/>
          <w:rtl/>
          <w:lang w:bidi="yi-Hebr"/>
        </w:rPr>
        <w:t>בחור</w:t>
      </w:r>
      <w:r w:rsidRPr="00EC1EAD">
        <w:rPr>
          <w:rFonts w:asciiTheme="majorBidi" w:hAnsiTheme="majorBidi" w:cstheme="majorBidi"/>
          <w:sz w:val="28"/>
          <w:szCs w:val="28"/>
          <w:rtl/>
          <w:lang w:bidi="yi-Hebr"/>
        </w:rPr>
        <w:t xml:space="preserve"> דאַרף צו זײַן רײַכן </w:t>
      </w:r>
      <w:r w:rsidR="000D1415">
        <w:rPr>
          <w:rFonts w:asciiTheme="majorBidi" w:hAnsiTheme="majorBidi" w:cstheme="majorBidi"/>
          <w:color w:val="FF0000"/>
          <w:sz w:val="28"/>
          <w:szCs w:val="28"/>
          <w:rtl/>
          <w:lang w:bidi="yi-Hebr"/>
        </w:rPr>
        <w:t>קרובֿ</w:t>
      </w:r>
      <w:r w:rsidRPr="00EC1EAD">
        <w:rPr>
          <w:rFonts w:asciiTheme="majorBidi" w:hAnsiTheme="majorBidi" w:cstheme="majorBidi"/>
          <w:sz w:val="28"/>
          <w:szCs w:val="28"/>
          <w:rtl/>
          <w:lang w:bidi="yi-Hebr"/>
        </w:rPr>
        <w:t>. נאָר ער װיל דאָס הערן פֿון אים אַלײן. און ער דערצײלט אים</w:t>
      </w:r>
      <w:r w:rsidRPr="00EC1EAD">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EC1EAD">
        <w:rPr>
          <w:rFonts w:asciiTheme="majorBidi" w:hAnsiTheme="majorBidi" w:cstheme="majorBidi"/>
          <w:sz w:val="28"/>
          <w:szCs w:val="28"/>
          <w:rtl/>
          <w:lang w:bidi="yi-Hebr"/>
        </w:rPr>
        <w:t xml:space="preserve">, </w:t>
      </w:r>
      <w:r w:rsidR="00715722" w:rsidRPr="00715722">
        <w:rPr>
          <w:rFonts w:asciiTheme="majorBidi" w:hAnsiTheme="majorBidi" w:cstheme="majorBidi"/>
          <w:color w:val="FF0000"/>
          <w:sz w:val="28"/>
          <w:szCs w:val="28"/>
          <w:rtl/>
          <w:lang w:bidi="yi-Hebr"/>
        </w:rPr>
        <w:t>באשר</w:t>
      </w:r>
      <w:r w:rsidRPr="00EC1EAD">
        <w:rPr>
          <w:rFonts w:asciiTheme="majorBidi" w:hAnsiTheme="majorBidi" w:cstheme="majorBidi"/>
          <w:sz w:val="28"/>
          <w:szCs w:val="28"/>
          <w:rtl/>
          <w:lang w:bidi="yi-Hebr"/>
        </w:rPr>
        <w:t xml:space="preserve"> אַזױװי דער </w:t>
      </w:r>
      <w:r w:rsidR="000D1415">
        <w:rPr>
          <w:rFonts w:asciiTheme="majorBidi" w:hAnsiTheme="majorBidi" w:cstheme="majorBidi"/>
          <w:color w:val="FF0000"/>
          <w:sz w:val="28"/>
          <w:szCs w:val="28"/>
          <w:rtl/>
          <w:lang w:bidi="yi-Hebr"/>
        </w:rPr>
        <w:t>קרובֿ</w:t>
      </w:r>
      <w:r w:rsidRPr="00EC1EAD">
        <w:rPr>
          <w:rFonts w:asciiTheme="majorBidi" w:hAnsiTheme="majorBidi" w:cstheme="majorBidi"/>
          <w:sz w:val="28"/>
          <w:szCs w:val="28"/>
          <w:rtl/>
          <w:lang w:bidi="yi-Hebr"/>
        </w:rPr>
        <w:t xml:space="preserve"> זײַנער, דער ״מאַגנאַט״, זוכט</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לערער צו די קינדער, האָט ער אױסגעפּױקט איבער דער גאָרער װעלט, און עס האָבן זיך</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לאָז געגעבן צו אים לערערס, יונגע און אַלטע, מיט פּראָטעקציעס און רעקאָמענדאַציעס פֿון באָסלאַװ, פֿון קאַניעװ און פֿון טאַראַשטשע – ״ייִדן זוכן </w:t>
      </w:r>
      <w:r w:rsidR="006965B2">
        <w:rPr>
          <w:rFonts w:asciiTheme="majorBidi" w:hAnsiTheme="majorBidi" w:cstheme="majorBidi"/>
          <w:color w:val="FF0000"/>
          <w:sz w:val="28"/>
          <w:szCs w:val="28"/>
          <w:rtl/>
          <w:lang w:bidi="yi-Hebr"/>
        </w:rPr>
        <w:t>פּרנסה</w:t>
      </w:r>
      <w:r w:rsidRPr="00EC1EAD">
        <w:rPr>
          <w:rFonts w:asciiTheme="majorBidi" w:hAnsiTheme="majorBidi" w:cstheme="majorBidi"/>
          <w:sz w:val="28"/>
          <w:szCs w:val="28"/>
          <w:rtl/>
          <w:lang w:bidi="yi-Hebr"/>
        </w:rPr>
        <w:t>, װילן</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שטיקל ברױט״... אַזױ לאָזט אױס בערל דער רױטער, און די װערטער ״</w:t>
      </w:r>
      <w:r w:rsidR="006965B2">
        <w:rPr>
          <w:rFonts w:asciiTheme="majorBidi" w:hAnsiTheme="majorBidi" w:cstheme="majorBidi"/>
          <w:color w:val="FF0000"/>
          <w:sz w:val="28"/>
          <w:szCs w:val="28"/>
          <w:rtl/>
          <w:lang w:bidi="yi-Hebr"/>
        </w:rPr>
        <w:t>פּרנסה</w:t>
      </w:r>
      <w:r w:rsidRPr="00EC1EAD">
        <w:rPr>
          <w:rFonts w:asciiTheme="majorBidi" w:hAnsiTheme="majorBidi" w:cstheme="majorBidi"/>
          <w:sz w:val="28"/>
          <w:szCs w:val="28"/>
          <w:rtl/>
          <w:lang w:bidi="yi-Hebr"/>
        </w:rPr>
        <w:t>״ און</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״שטיקל ברױט״ קלינגען פֿאַר אונדזער יונגן העלד, װי</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באַלײַדיקונג. און </w:t>
      </w:r>
      <w:r w:rsidRPr="0023602B">
        <w:rPr>
          <w:rFonts w:asciiTheme="majorBidi" w:hAnsiTheme="majorBidi" w:cstheme="majorBidi"/>
          <w:color w:val="auto"/>
          <w:sz w:val="28"/>
          <w:szCs w:val="28"/>
          <w:rtl/>
          <w:lang w:bidi="yi-Hebr"/>
        </w:rPr>
        <w:t>טאָמער</w:t>
      </w:r>
      <w:r w:rsidRPr="00EC1EAD">
        <w:rPr>
          <w:rFonts w:asciiTheme="majorBidi" w:hAnsiTheme="majorBidi" w:cstheme="majorBidi"/>
          <w:sz w:val="28"/>
          <w:szCs w:val="28"/>
          <w:rtl/>
          <w:lang w:bidi="yi-Hebr"/>
        </w:rPr>
        <w:t xml:space="preserve"> איז קאַרג, גיסט אונטער דער רױטער ייִד בױמל אַפֿן פֿײַער און זאָגט, אַז ס׳איז</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גאָטס </w:t>
      </w:r>
      <w:r w:rsidR="00042256" w:rsidRPr="00042256">
        <w:rPr>
          <w:rFonts w:asciiTheme="majorBidi" w:hAnsiTheme="majorBidi" w:cstheme="majorBidi"/>
          <w:color w:val="FF0000"/>
          <w:sz w:val="28"/>
          <w:szCs w:val="28"/>
          <w:rtl/>
          <w:lang w:bidi="yi-Hebr"/>
        </w:rPr>
        <w:t>רחמנות</w:t>
      </w:r>
      <w:r w:rsidRPr="00EC1EAD">
        <w:rPr>
          <w:rFonts w:asciiTheme="majorBidi" w:hAnsiTheme="majorBidi" w:cstheme="majorBidi"/>
          <w:sz w:val="28"/>
          <w:szCs w:val="28"/>
          <w:rtl/>
          <w:lang w:bidi="yi-Hebr"/>
        </w:rPr>
        <w:t xml:space="preserve"> אַף</w:t>
      </w:r>
      <w:r w:rsidRPr="00EC1EAD">
        <w:rPr>
          <w:rFonts w:asciiTheme="majorBidi" w:hAnsiTheme="majorBidi" w:cstheme="majorBidi"/>
          <w:color w:val="auto"/>
          <w:sz w:val="28"/>
          <w:szCs w:val="28"/>
          <w:rtl/>
          <w:lang w:bidi="yi-Hebr"/>
        </w:rPr>
        <w:t xml:space="preserve"> </w:t>
      </w:r>
      <w:r w:rsidRPr="00EC1EAD">
        <w:rPr>
          <w:rFonts w:asciiTheme="majorBidi" w:hAnsiTheme="majorBidi" w:cstheme="majorBidi"/>
          <w:sz w:val="28"/>
          <w:szCs w:val="28"/>
          <w:rtl/>
          <w:lang w:bidi="yi-Hebr"/>
        </w:rPr>
        <w:t xml:space="preserve">די קאַנדידאַטן, ״װאָרעם זײ זײַנען </w:t>
      </w:r>
      <w:r w:rsidRPr="0023602B">
        <w:rPr>
          <w:rFonts w:asciiTheme="majorBidi" w:hAnsiTheme="majorBidi" w:cstheme="majorBidi"/>
          <w:color w:val="auto"/>
          <w:sz w:val="28"/>
          <w:szCs w:val="28"/>
          <w:rtl/>
          <w:lang w:bidi="yi-Hebr"/>
        </w:rPr>
        <w:t>נעבעך</w:t>
      </w:r>
      <w:r w:rsidRPr="00EC1EAD">
        <w:rPr>
          <w:rFonts w:asciiTheme="majorBidi" w:hAnsiTheme="majorBidi" w:cstheme="majorBidi"/>
          <w:sz w:val="28"/>
          <w:szCs w:val="28"/>
          <w:rtl/>
          <w:lang w:bidi="yi-Hebr"/>
        </w:rPr>
        <w:t xml:space="preserve"> הונגעריק״... עס װײַזט זיך אים אױס, אַז </w:t>
      </w:r>
      <w:r w:rsidRPr="00EC1EAD">
        <w:rPr>
          <w:rFonts w:asciiTheme="majorBidi" w:hAnsiTheme="majorBidi" w:cstheme="majorBidi"/>
          <w:color w:val="008000"/>
          <w:sz w:val="28"/>
          <w:szCs w:val="28"/>
          <w:rtl/>
          <w:lang w:bidi="yi-Hebr"/>
        </w:rPr>
        <w:t xml:space="preserve">אָט </w:t>
      </w:r>
      <w:r w:rsidRPr="00EC1EAD">
        <w:rPr>
          <w:rFonts w:asciiTheme="majorBidi" w:hAnsiTheme="majorBidi" w:cstheme="majorBidi"/>
          <w:sz w:val="28"/>
          <w:szCs w:val="28"/>
          <w:rtl/>
          <w:lang w:bidi="yi-Hebr"/>
        </w:rPr>
        <w:t>דער רױטער ייִד צילט דאָס גראָד אַף</w:t>
      </w:r>
      <w:r w:rsidRPr="00EC1EAD">
        <w:rPr>
          <w:rFonts w:asciiTheme="majorBidi" w:hAnsiTheme="majorBidi" w:cstheme="majorBidi"/>
          <w:color w:val="auto"/>
          <w:sz w:val="28"/>
          <w:szCs w:val="28"/>
          <w:rtl/>
          <w:lang w:bidi="yi-Hebr"/>
        </w:rPr>
        <w:t xml:space="preserve"> </w:t>
      </w:r>
      <w:r w:rsidRPr="00EC1EAD">
        <w:rPr>
          <w:rFonts w:asciiTheme="majorBidi" w:hAnsiTheme="majorBidi" w:cstheme="majorBidi"/>
          <w:sz w:val="28"/>
          <w:szCs w:val="28"/>
          <w:rtl/>
          <w:lang w:bidi="yi-Hebr"/>
        </w:rPr>
        <w:t xml:space="preserve">אים... דער ייִד װײסט, </w:t>
      </w:r>
      <w:r w:rsidRPr="00EC1EAD">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EC1EAD">
        <w:rPr>
          <w:rFonts w:asciiTheme="majorBidi" w:hAnsiTheme="majorBidi" w:cstheme="majorBidi"/>
          <w:sz w:val="28"/>
          <w:szCs w:val="28"/>
          <w:rtl/>
          <w:lang w:bidi="yi-Hebr"/>
        </w:rPr>
        <w:t>, אַז דער העלד לײגט זיך שלאָפֿן</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הונגעריקער.</w:t>
      </w:r>
    </w:p>
    <w:p w:rsidR="00FE52BE" w:rsidRPr="00FF2BED" w:rsidRDefault="00FE52BE" w:rsidP="00FE52BE">
      <w:pPr>
        <w:widowControl w:val="0"/>
        <w:bidi/>
        <w:ind w:firstLine="284"/>
        <w:jc w:val="both"/>
        <w:rPr>
          <w:rFonts w:asciiTheme="majorBidi" w:hAnsiTheme="majorBidi" w:cstheme="majorBidi"/>
          <w:sz w:val="28"/>
          <w:szCs w:val="28"/>
          <w:rtl/>
          <w:lang w:val="en-US" w:bidi="he-IL"/>
        </w:rPr>
      </w:pP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 xml:space="preserve">– </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 xml:space="preserve">– </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w:t>
      </w:r>
      <w:r>
        <w:rPr>
          <w:rFonts w:asciiTheme="majorBidi" w:hAnsiTheme="majorBidi" w:cstheme="majorBidi" w:hint="cs"/>
          <w:sz w:val="28"/>
          <w:szCs w:val="28"/>
          <w:rtl/>
          <w:lang w:val="en-US" w:bidi="he-IL"/>
        </w:rPr>
        <w:t xml:space="preserve"> </w:t>
      </w:r>
      <w:r>
        <w:rPr>
          <w:rFonts w:asciiTheme="majorBidi" w:hAnsiTheme="majorBidi" w:cstheme="majorBidi" w:hint="eastAsia"/>
          <w:sz w:val="28"/>
          <w:szCs w:val="28"/>
          <w:rtl/>
          <w:lang w:val="en-US" w:bidi="he-IL"/>
        </w:rPr>
        <w:t xml:space="preserve">– </w:t>
      </w:r>
      <w:r>
        <w:rPr>
          <w:rFonts w:asciiTheme="majorBidi" w:hAnsiTheme="majorBidi" w:cstheme="majorBidi" w:hint="cs"/>
          <w:sz w:val="28"/>
          <w:szCs w:val="28"/>
          <w:rtl/>
          <w:lang w:val="en-US" w:bidi="he-IL"/>
        </w:rPr>
        <w:t>–</w:t>
      </w:r>
    </w:p>
    <w:p w:rsidR="00FE52BE" w:rsidRPr="00EC1EAD" w:rsidRDefault="00FE52BE" w:rsidP="00FE52BE">
      <w:pPr>
        <w:widowControl w:val="0"/>
        <w:bidi/>
        <w:ind w:firstLine="284"/>
        <w:jc w:val="both"/>
        <w:rPr>
          <w:rFonts w:asciiTheme="majorBidi" w:hAnsiTheme="majorBidi" w:cstheme="majorBidi"/>
          <w:sz w:val="28"/>
          <w:szCs w:val="28"/>
          <w:rtl/>
          <w:lang w:bidi="yi-Hebr"/>
        </w:rPr>
      </w:pPr>
      <w:r w:rsidRPr="00EC1EAD">
        <w:rPr>
          <w:rFonts w:asciiTheme="majorBidi" w:hAnsiTheme="majorBidi" w:cstheme="majorBidi"/>
          <w:sz w:val="28"/>
          <w:szCs w:val="28"/>
          <w:rtl/>
          <w:lang w:bidi="yi-Hebr"/>
        </w:rPr>
        <w:t xml:space="preserve">ער װײסט ניט, צי עס </w:t>
      </w:r>
      <w:r w:rsidR="0026719C" w:rsidRPr="0026719C">
        <w:rPr>
          <w:rFonts w:asciiTheme="majorBidi" w:hAnsiTheme="majorBidi" w:cstheme="majorBidi"/>
          <w:color w:val="FF0000"/>
          <w:sz w:val="28"/>
          <w:szCs w:val="28"/>
          <w:rtl/>
          <w:lang w:bidi="yi-Hebr"/>
        </w:rPr>
        <w:t>חלומ</w:t>
      </w:r>
      <w:r w:rsidRPr="00EC1EAD">
        <w:rPr>
          <w:rFonts w:asciiTheme="majorBidi" w:hAnsiTheme="majorBidi" w:cstheme="majorBidi"/>
          <w:color w:val="FF0000"/>
          <w:sz w:val="28"/>
          <w:szCs w:val="28"/>
          <w:rtl/>
          <w:lang w:bidi="yi-Hebr"/>
        </w:rPr>
        <w:t>ט</w:t>
      </w:r>
      <w:r w:rsidRPr="00EC1EAD">
        <w:rPr>
          <w:rFonts w:asciiTheme="majorBidi" w:hAnsiTheme="majorBidi" w:cstheme="majorBidi"/>
          <w:sz w:val="28"/>
          <w:szCs w:val="28"/>
          <w:rtl/>
          <w:lang w:bidi="yi-Hebr"/>
        </w:rPr>
        <w:t xml:space="preserve"> זיך אים, אָדער ער פֿאַנטאַזירט עס װאַכנדיק, נאָר עס שטעלט זיך אים פֿאָר אַזאַ </w:t>
      </w:r>
      <w:r w:rsidR="00B16692" w:rsidRPr="00B16692">
        <w:rPr>
          <w:rFonts w:asciiTheme="majorBidi" w:hAnsiTheme="majorBidi" w:cstheme="majorBidi"/>
          <w:color w:val="FF0000"/>
          <w:sz w:val="28"/>
          <w:szCs w:val="28"/>
          <w:rtl/>
          <w:lang w:bidi="yi-Hebr"/>
        </w:rPr>
        <w:t>משונה</w:t>
      </w:r>
      <w:r w:rsidRPr="00EC1EAD">
        <w:rPr>
          <w:rFonts w:asciiTheme="majorBidi" w:hAnsiTheme="majorBidi" w:cstheme="majorBidi"/>
          <w:sz w:val="28"/>
          <w:szCs w:val="28"/>
          <w:rtl/>
          <w:lang w:bidi="yi-Hebr"/>
        </w:rPr>
        <w:t xml:space="preserve">־מאָדנער אומגעלומפּערטער געדאַנק: אַז ער האָט גאָר קײן </w:t>
      </w:r>
      <w:r w:rsidRPr="00FF2BED">
        <w:rPr>
          <w:rFonts w:asciiTheme="majorBidi" w:hAnsiTheme="majorBidi" w:cstheme="majorBidi"/>
          <w:color w:val="FF0000"/>
          <w:sz w:val="28"/>
          <w:szCs w:val="28"/>
          <w:rtl/>
          <w:lang w:bidi="yi-Hebr"/>
        </w:rPr>
        <w:t>שום</w:t>
      </w:r>
      <w:r w:rsidRPr="00EC1EAD">
        <w:rPr>
          <w:rFonts w:asciiTheme="majorBidi" w:hAnsiTheme="majorBidi" w:cstheme="majorBidi"/>
          <w:sz w:val="28"/>
          <w:szCs w:val="28"/>
          <w:rtl/>
          <w:lang w:bidi="yi-Hebr"/>
        </w:rPr>
        <w:t xml:space="preserve"> בריװ צום ״מאַגנאַט״ ניט איבערגעגעבן, נאָר ער איז גלאַט אַזױ אַרײַנגעטרעטן צו אים אַלס באַדינער... און אַז ער איז באַ אים</w:t>
      </w:r>
      <w:r w:rsidRPr="00EC1EAD">
        <w:rPr>
          <w:rFonts w:asciiTheme="majorBidi" w:hAnsiTheme="majorBidi" w:cstheme="majorBidi"/>
          <w:color w:val="auto"/>
          <w:sz w:val="28"/>
          <w:szCs w:val="28"/>
          <w:rtl/>
          <w:lang w:bidi="yi-Hebr"/>
        </w:rPr>
        <w:t xml:space="preserve"> אַ </w:t>
      </w:r>
      <w:r w:rsidRPr="00EC1EAD">
        <w:rPr>
          <w:rFonts w:asciiTheme="majorBidi" w:hAnsiTheme="majorBidi" w:cstheme="majorBidi"/>
          <w:sz w:val="28"/>
          <w:szCs w:val="28"/>
          <w:rtl/>
          <w:lang w:bidi="yi-Hebr"/>
        </w:rPr>
        <w:t xml:space="preserve">״מענטש״, </w:t>
      </w:r>
      <w:r w:rsidR="00FA3A2B">
        <w:rPr>
          <w:rFonts w:asciiTheme="majorBidi" w:hAnsiTheme="majorBidi" w:cstheme="majorBidi"/>
          <w:sz w:val="28"/>
          <w:szCs w:val="28"/>
          <w:rtl/>
          <w:lang w:bidi="yi-Hebr"/>
        </w:rPr>
        <w:t>װי</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331</w:t>
      </w:r>
    </w:p>
    <w:p w:rsidR="00FE52BE" w:rsidRPr="00FF2BED" w:rsidRDefault="00FE52BE" w:rsidP="003660A0">
      <w:pPr>
        <w:widowControl w:val="0"/>
        <w:bidi/>
        <w:jc w:val="both"/>
        <w:rPr>
          <w:rFonts w:asciiTheme="majorBidi" w:hAnsiTheme="majorBidi" w:cstheme="majorBidi"/>
          <w:sz w:val="28"/>
          <w:szCs w:val="28"/>
          <w:lang w:bidi="yi-Hebr"/>
        </w:rPr>
      </w:pPr>
      <w:r w:rsidRPr="00FF2BED">
        <w:rPr>
          <w:rFonts w:asciiTheme="majorBidi" w:hAnsiTheme="majorBidi" w:cstheme="majorBidi"/>
          <w:sz w:val="28"/>
          <w:szCs w:val="28"/>
          <w:rtl/>
          <w:lang w:bidi="yi-Hebr"/>
        </w:rPr>
        <w:t>אַלע ״מענטשן״... נאָר ער געפֿעלט זײער דעם ״מאַגנאַט״... און דער ״מאַגנאַט״ רופֿט אים אַרײַן צו זיך און פֿרעגט אים, װער ער איז און פֿונװאַנען ער איז?.. און אַז ער דערזעט, מיט װעמען ער האָט צו טאָן, הײבט ער אים או</w:t>
      </w:r>
      <w:r w:rsidRPr="00FF2BED">
        <w:rPr>
          <w:rFonts w:asciiTheme="majorBidi" w:hAnsiTheme="majorBidi" w:cstheme="majorBidi"/>
          <w:color w:val="auto"/>
          <w:sz w:val="28"/>
          <w:szCs w:val="28"/>
          <w:rtl/>
          <w:lang w:bidi="yi-Hebr"/>
        </w:rPr>
        <w:t xml:space="preserve">ף </w:t>
      </w:r>
      <w:r w:rsidRPr="00FF2BED">
        <w:rPr>
          <w:rFonts w:asciiTheme="majorBidi" w:hAnsiTheme="majorBidi" w:cstheme="majorBidi"/>
          <w:sz w:val="28"/>
          <w:szCs w:val="28"/>
          <w:rtl/>
          <w:lang w:bidi="yi-Hebr"/>
        </w:rPr>
        <w:t>און גיט אים</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העכערע שטעלע... און עס גײט אַװעק</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 xml:space="preserve">קורצע צײַט, װערט ער באַ אים </w:t>
      </w:r>
      <w:r w:rsidR="003660A0" w:rsidRPr="003660A0">
        <w:rPr>
          <w:rFonts w:asciiTheme="majorBidi" w:hAnsiTheme="majorBidi" w:cstheme="majorBidi"/>
          <w:color w:val="FF0000"/>
          <w:sz w:val="28"/>
          <w:szCs w:val="28"/>
          <w:rtl/>
          <w:lang w:bidi="yi-Hebr"/>
        </w:rPr>
        <w:t>כּל־ולך</w:t>
      </w:r>
      <w:r w:rsidRPr="00FF2BED">
        <w:rPr>
          <w:rFonts w:asciiTheme="majorBidi" w:hAnsiTheme="majorBidi" w:cstheme="majorBidi"/>
          <w:sz w:val="28"/>
          <w:szCs w:val="28"/>
          <w:vertAlign w:val="superscript"/>
          <w:rtl/>
          <w:lang w:bidi="yi-Hebr"/>
        </w:rPr>
        <w:t>1</w:t>
      </w:r>
      <w:r w:rsidRPr="00FF2BED">
        <w:rPr>
          <w:rFonts w:asciiTheme="majorBidi" w:hAnsiTheme="majorBidi" w:cstheme="majorBidi"/>
          <w:sz w:val="28"/>
          <w:szCs w:val="28"/>
          <w:rtl/>
          <w:lang w:bidi="yi-Hebr"/>
        </w:rPr>
        <w:t xml:space="preserve"> איבער אַלע ״מענטשן״ און איבערן גאַנצן ״הױ</w:t>
      </w:r>
      <w:r>
        <w:rPr>
          <w:rFonts w:asciiTheme="majorBidi" w:hAnsiTheme="majorBidi" w:cstheme="majorBidi" w:hint="cs"/>
          <w:sz w:val="28"/>
          <w:szCs w:val="28"/>
          <w:rtl/>
          <w:lang w:bidi="yi-Hebr"/>
        </w:rPr>
        <w:t>ף</w:t>
      </w:r>
      <w:r w:rsidRPr="00FF2BED">
        <w:rPr>
          <w:rFonts w:asciiTheme="majorBidi" w:hAnsiTheme="majorBidi" w:cstheme="majorBidi"/>
          <w:sz w:val="28"/>
          <w:szCs w:val="28"/>
          <w:rtl/>
          <w:lang w:bidi="yi-Hebr"/>
        </w:rPr>
        <w:t xml:space="preserve">״... און דער </w:t>
      </w:r>
      <w:r w:rsidRPr="00FF2BED">
        <w:rPr>
          <w:rFonts w:asciiTheme="majorBidi" w:hAnsiTheme="majorBidi" w:cstheme="majorBidi"/>
          <w:color w:val="008000"/>
          <w:sz w:val="28"/>
          <w:szCs w:val="28"/>
          <w:rtl/>
          <w:lang w:bidi="yi-Hebr"/>
        </w:rPr>
        <w:t>סטרוזש</w:t>
      </w:r>
      <w:r w:rsidRPr="00FF2BED">
        <w:rPr>
          <w:rFonts w:asciiTheme="majorBidi" w:hAnsiTheme="majorBidi" w:cstheme="majorBidi"/>
          <w:sz w:val="28"/>
          <w:szCs w:val="28"/>
          <w:rtl/>
          <w:lang w:bidi="yi-Hebr"/>
        </w:rPr>
        <w:t xml:space="preserve"> פּאַנטאַלײ, און דער הונט </w:t>
      </w:r>
      <w:r w:rsidRPr="00FF2BED">
        <w:rPr>
          <w:rFonts w:asciiTheme="majorBidi" w:hAnsiTheme="majorBidi" w:cstheme="majorBidi"/>
          <w:color w:val="008000"/>
          <w:sz w:val="28"/>
          <w:szCs w:val="28"/>
          <w:rtl/>
          <w:lang w:bidi="yi-Hebr"/>
        </w:rPr>
        <w:t>זשוק</w:t>
      </w:r>
      <w:r w:rsidRPr="00FF2BED">
        <w:rPr>
          <w:rFonts w:asciiTheme="majorBidi" w:hAnsiTheme="majorBidi" w:cstheme="majorBidi"/>
          <w:sz w:val="28"/>
          <w:szCs w:val="28"/>
          <w:rtl/>
          <w:lang w:bidi="yi-Hebr"/>
        </w:rPr>
        <w:t xml:space="preserve">, און דער </w:t>
      </w:r>
      <w:r w:rsidRPr="00FF2BED">
        <w:rPr>
          <w:rFonts w:asciiTheme="majorBidi" w:hAnsiTheme="majorBidi" w:cstheme="majorBidi"/>
          <w:color w:val="008000"/>
          <w:sz w:val="28"/>
          <w:szCs w:val="28"/>
          <w:rtl/>
          <w:lang w:bidi="yi-Hebr"/>
        </w:rPr>
        <w:t>בלאַזנע</w:t>
      </w:r>
      <w:r w:rsidRPr="00FF2BED">
        <w:rPr>
          <w:rFonts w:asciiTheme="majorBidi" w:hAnsiTheme="majorBidi" w:cstheme="majorBidi"/>
          <w:sz w:val="28"/>
          <w:szCs w:val="28"/>
          <w:rtl/>
          <w:lang w:bidi="yi-Hebr"/>
        </w:rPr>
        <w:t xml:space="preserve"> </w:t>
      </w:r>
      <w:r w:rsidR="003660A0" w:rsidRPr="003660A0">
        <w:rPr>
          <w:rFonts w:asciiTheme="majorBidi" w:hAnsiTheme="majorBidi" w:cstheme="majorBidi"/>
          <w:color w:val="FF0000"/>
          <w:sz w:val="28"/>
          <w:szCs w:val="28"/>
          <w:rtl/>
          <w:lang w:bidi="yi-Hebr"/>
        </w:rPr>
        <w:t>משרת</w:t>
      </w:r>
      <w:r w:rsidRPr="00FF2BED">
        <w:rPr>
          <w:rFonts w:asciiTheme="majorBidi" w:hAnsiTheme="majorBidi" w:cstheme="majorBidi"/>
          <w:sz w:val="28"/>
          <w:szCs w:val="28"/>
          <w:rtl/>
          <w:lang w:bidi="yi-Hebr"/>
        </w:rPr>
        <w:t xml:space="preserve"> – אַלע ציטערן פֿאַר אים </w:t>
      </w:r>
      <w:r w:rsidR="007E2087" w:rsidRPr="007E2087">
        <w:rPr>
          <w:rFonts w:asciiTheme="majorBidi" w:hAnsiTheme="majorBidi" w:cstheme="majorBidi"/>
          <w:color w:val="FF0000"/>
          <w:sz w:val="28"/>
          <w:szCs w:val="28"/>
          <w:rtl/>
          <w:lang w:bidi="yi-Hebr"/>
        </w:rPr>
        <w:t>אימתמװת</w:t>
      </w:r>
      <w:r w:rsidRPr="00FF2BED">
        <w:rPr>
          <w:rFonts w:asciiTheme="majorBidi" w:hAnsiTheme="majorBidi" w:cstheme="majorBidi"/>
          <w:sz w:val="28"/>
          <w:szCs w:val="28"/>
          <w:rtl/>
          <w:lang w:bidi="yi-Hebr"/>
        </w:rPr>
        <w:t>... און ער שרײַבט</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 xml:space="preserve">בריװ צום </w:t>
      </w:r>
      <w:r w:rsidRPr="00FF2BED">
        <w:rPr>
          <w:rFonts w:asciiTheme="majorBidi" w:hAnsiTheme="majorBidi" w:cstheme="majorBidi"/>
          <w:color w:val="008000"/>
          <w:sz w:val="28"/>
          <w:szCs w:val="28"/>
          <w:rtl/>
          <w:lang w:bidi="yi-Hebr"/>
        </w:rPr>
        <w:t>טאַטן</w:t>
      </w:r>
      <w:r w:rsidRPr="00FF2BED">
        <w:rPr>
          <w:rFonts w:asciiTheme="majorBidi" w:hAnsiTheme="majorBidi" w:cstheme="majorBidi"/>
          <w:sz w:val="28"/>
          <w:szCs w:val="28"/>
          <w:rtl/>
          <w:lang w:bidi="yi-Hebr"/>
        </w:rPr>
        <w:t xml:space="preserve"> אַהײם, מיט</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 xml:space="preserve">שײנער </w:t>
      </w:r>
      <w:r w:rsidR="0099580D" w:rsidRPr="0099580D">
        <w:rPr>
          <w:rFonts w:asciiTheme="majorBidi" w:hAnsiTheme="majorBidi" w:cstheme="majorBidi"/>
          <w:color w:val="FF0000"/>
          <w:sz w:val="28"/>
          <w:szCs w:val="28"/>
          <w:rtl/>
          <w:lang w:bidi="yi-Hebr"/>
        </w:rPr>
        <w:t>מליצה</w:t>
      </w:r>
      <w:r w:rsidRPr="00FF2BED">
        <w:rPr>
          <w:rFonts w:asciiTheme="majorBidi" w:hAnsiTheme="majorBidi" w:cstheme="majorBidi"/>
          <w:sz w:val="28"/>
          <w:szCs w:val="28"/>
          <w:rtl/>
          <w:lang w:bidi="yi-Hebr"/>
        </w:rPr>
        <w:t>, אַף</w:t>
      </w:r>
      <w:r w:rsidRPr="00FF2BED">
        <w:rPr>
          <w:rFonts w:asciiTheme="majorBidi" w:hAnsiTheme="majorBidi" w:cstheme="majorBidi"/>
          <w:color w:val="auto"/>
          <w:sz w:val="28"/>
          <w:szCs w:val="28"/>
          <w:rtl/>
          <w:lang w:bidi="yi-Hebr"/>
        </w:rPr>
        <w:t xml:space="preserve"> </w:t>
      </w:r>
      <w:r w:rsidRPr="00FF2BED">
        <w:rPr>
          <w:rFonts w:asciiTheme="majorBidi" w:hAnsiTheme="majorBidi" w:cstheme="majorBidi"/>
          <w:sz w:val="28"/>
          <w:szCs w:val="28"/>
          <w:rtl/>
          <w:lang w:bidi="yi-Hebr"/>
        </w:rPr>
        <w:t>העברעיִש געװײנלעך, און ניט גלאַט</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color w:val="008000"/>
          <w:sz w:val="28"/>
          <w:szCs w:val="28"/>
          <w:rtl/>
          <w:lang w:bidi="yi-Hebr"/>
        </w:rPr>
        <w:t>פּוסטן</w:t>
      </w:r>
      <w:r w:rsidRPr="00FF2BED">
        <w:rPr>
          <w:rFonts w:asciiTheme="majorBidi" w:hAnsiTheme="majorBidi" w:cstheme="majorBidi"/>
          <w:sz w:val="28"/>
          <w:szCs w:val="28"/>
          <w:rtl/>
          <w:lang w:bidi="yi-Hebr"/>
        </w:rPr>
        <w:t xml:space="preserve"> בריװ, נאָר מיט עטלעכע פֿרישע קנאַקנדיקע הונדערטער –</w:t>
      </w:r>
      <w:r w:rsidRPr="00FF2BED">
        <w:rPr>
          <w:rFonts w:asciiTheme="majorBidi" w:hAnsiTheme="majorBidi" w:cstheme="majorBidi"/>
          <w:color w:val="auto"/>
          <w:sz w:val="28"/>
          <w:szCs w:val="28"/>
          <w:rtl/>
          <w:lang w:bidi="yi-Hebr"/>
        </w:rPr>
        <w:t xml:space="preserve"> אַ </w:t>
      </w:r>
      <w:r w:rsidR="001F27A2">
        <w:rPr>
          <w:rFonts w:asciiTheme="majorBidi" w:hAnsiTheme="majorBidi" w:cstheme="majorBidi"/>
          <w:color w:val="FF0000"/>
          <w:sz w:val="28"/>
          <w:szCs w:val="28"/>
          <w:rtl/>
          <w:lang w:bidi="yi-Hebr"/>
        </w:rPr>
        <w:t>מתּנה</w:t>
      </w:r>
      <w:r w:rsidRPr="00FF2BED">
        <w:rPr>
          <w:rFonts w:asciiTheme="majorBidi" w:hAnsiTheme="majorBidi" w:cstheme="majorBidi"/>
          <w:sz w:val="28"/>
          <w:szCs w:val="28"/>
          <w:rtl/>
          <w:lang w:bidi="yi-Hebr"/>
        </w:rPr>
        <w:t xml:space="preserve"> דעם </w:t>
      </w:r>
      <w:r w:rsidRPr="00FF2BED">
        <w:rPr>
          <w:rFonts w:asciiTheme="majorBidi" w:hAnsiTheme="majorBidi" w:cstheme="majorBidi"/>
          <w:color w:val="008000"/>
          <w:sz w:val="28"/>
          <w:szCs w:val="28"/>
          <w:rtl/>
          <w:lang w:bidi="yi-Hebr"/>
        </w:rPr>
        <w:t>טאַטן</w:t>
      </w:r>
      <w:r w:rsidRPr="00FF2BED">
        <w:rPr>
          <w:rFonts w:asciiTheme="majorBidi" w:hAnsiTheme="majorBidi" w:cstheme="majorBidi"/>
          <w:sz w:val="28"/>
          <w:szCs w:val="28"/>
          <w:rtl/>
          <w:lang w:bidi="yi-Hebr"/>
        </w:rPr>
        <w:t xml:space="preserve"> אַף</w:t>
      </w:r>
      <w:r w:rsidRPr="00FF2BED">
        <w:rPr>
          <w:rFonts w:asciiTheme="majorBidi" w:hAnsiTheme="majorBidi" w:cstheme="majorBidi"/>
          <w:color w:val="auto"/>
          <w:sz w:val="28"/>
          <w:szCs w:val="28"/>
          <w:rtl/>
          <w:lang w:bidi="yi-Hebr"/>
        </w:rPr>
        <w:t xml:space="preserve"> </w:t>
      </w:r>
      <w:r w:rsidR="00427E44">
        <w:rPr>
          <w:rFonts w:asciiTheme="majorBidi" w:hAnsiTheme="majorBidi" w:cstheme="majorBidi"/>
          <w:color w:val="FF0000"/>
          <w:sz w:val="28"/>
          <w:szCs w:val="28"/>
          <w:rtl/>
          <w:lang w:bidi="yi-Hebr"/>
        </w:rPr>
        <w:t>יום־טובֿ</w:t>
      </w:r>
      <w:r w:rsidRPr="00FF2BED">
        <w:rPr>
          <w:rFonts w:asciiTheme="majorBidi" w:hAnsiTheme="majorBidi" w:cstheme="majorBidi"/>
          <w:sz w:val="28"/>
          <w:szCs w:val="28"/>
          <w:rtl/>
          <w:lang w:bidi="yi-Hebr"/>
        </w:rPr>
        <w:t xml:space="preserve">... אינעם בריװ שרײַבט ער אַרױס דעם </w:t>
      </w:r>
      <w:r w:rsidRPr="00FF2BED">
        <w:rPr>
          <w:rFonts w:asciiTheme="majorBidi" w:hAnsiTheme="majorBidi" w:cstheme="majorBidi"/>
          <w:color w:val="008000"/>
          <w:sz w:val="28"/>
          <w:szCs w:val="28"/>
          <w:rtl/>
          <w:lang w:bidi="yi-Hebr"/>
        </w:rPr>
        <w:t>טאַטן</w:t>
      </w:r>
      <w:r w:rsidRPr="00FF2BED">
        <w:rPr>
          <w:rFonts w:asciiTheme="majorBidi" w:hAnsiTheme="majorBidi" w:cstheme="majorBidi"/>
          <w:sz w:val="28"/>
          <w:szCs w:val="28"/>
          <w:rtl/>
          <w:lang w:bidi="yi-Hebr"/>
        </w:rPr>
        <w:t xml:space="preserve"> </w:t>
      </w:r>
      <w:r w:rsidR="003660A0" w:rsidRPr="00875289">
        <w:rPr>
          <w:rFonts w:asciiTheme="majorBidi" w:hAnsiTheme="majorBidi" w:cstheme="majorBidi"/>
          <w:color w:val="FF0000"/>
          <w:sz w:val="28"/>
          <w:szCs w:val="28"/>
          <w:rtl/>
          <w:lang w:val="en-US" w:bidi="he-IL"/>
        </w:rPr>
        <w:t>רובֿ־גדלו־ורובֿ־עשרו</w:t>
      </w:r>
      <w:r w:rsidRPr="00FF2BED">
        <w:rPr>
          <w:rFonts w:asciiTheme="majorBidi" w:hAnsiTheme="majorBidi" w:cstheme="majorBidi"/>
          <w:sz w:val="28"/>
          <w:szCs w:val="28"/>
          <w:vertAlign w:val="superscript"/>
          <w:rtl/>
          <w:lang w:bidi="yi-Hebr"/>
        </w:rPr>
        <w:t>2</w:t>
      </w:r>
      <w:r w:rsidRPr="00FF2BED">
        <w:rPr>
          <w:rFonts w:asciiTheme="majorBidi" w:hAnsiTheme="majorBidi" w:cstheme="majorBidi"/>
          <w:sz w:val="28"/>
          <w:szCs w:val="28"/>
          <w:rtl/>
          <w:lang w:bidi="yi-Hebr"/>
        </w:rPr>
        <w:t>, מאָלט אים</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 xml:space="preserve">בילד, װיִאַזױ ער פֿאָרט אַרױס מיט דרײַ פּאָר פֿערד נאַשפּיץ... פֿרעגט מען אײנס דאָס אַנדערע: ״װער פֿאָרט דאַס?״ עגטפֿערט מען׃ ״איר װײסט ניט, װער דאָס איז? דאָס איז דאָך דער </w:t>
      </w:r>
      <w:r w:rsidRPr="00FF2BED">
        <w:rPr>
          <w:rFonts w:asciiTheme="majorBidi" w:hAnsiTheme="majorBidi" w:cstheme="majorBidi"/>
          <w:color w:val="009900"/>
          <w:sz w:val="28"/>
          <w:szCs w:val="28"/>
          <w:rtl/>
          <w:lang w:bidi="yi-Hebr"/>
        </w:rPr>
        <w:t>גלאַװנע אופּראַװליאיושטשע</w:t>
      </w:r>
      <w:r w:rsidRPr="00FF2BED">
        <w:rPr>
          <w:rFonts w:asciiTheme="majorBidi" w:hAnsiTheme="majorBidi" w:cstheme="majorBidi"/>
          <w:sz w:val="28"/>
          <w:szCs w:val="28"/>
          <w:rtl/>
          <w:lang w:bidi="yi-Hebr"/>
        </w:rPr>
        <w:t>״... ״אַזאַ יונגערמאַן?!״...</w:t>
      </w:r>
    </w:p>
    <w:p w:rsidR="00FE52BE" w:rsidRPr="00FF2BED" w:rsidRDefault="00FE52BE" w:rsidP="003660A0">
      <w:pPr>
        <w:widowControl w:val="0"/>
        <w:bidi/>
        <w:ind w:firstLine="284"/>
        <w:jc w:val="both"/>
        <w:rPr>
          <w:rFonts w:asciiTheme="majorBidi" w:hAnsiTheme="majorBidi" w:cstheme="majorBidi"/>
          <w:sz w:val="28"/>
          <w:szCs w:val="28"/>
          <w:lang w:bidi="yi-Hebr"/>
        </w:rPr>
      </w:pPr>
      <w:r w:rsidRPr="00FF2BED">
        <w:rPr>
          <w:rFonts w:asciiTheme="majorBidi" w:hAnsiTheme="majorBidi" w:cstheme="majorBidi"/>
          <w:sz w:val="28"/>
          <w:szCs w:val="28"/>
          <w:rtl/>
          <w:lang w:bidi="yi-Hebr"/>
        </w:rPr>
        <w:t>עס איז שױן גרױסער טאָג. פֿון בערל דעם רױטנס קיך לאָזט זיך הערן</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קלאַפּערײַ און עס טראָגט זיך פֿון דאָרט</w:t>
      </w:r>
      <w:r w:rsidRPr="00FF2BED">
        <w:rPr>
          <w:rFonts w:asciiTheme="majorBidi" w:hAnsiTheme="majorBidi" w:cstheme="majorBidi"/>
          <w:color w:val="auto"/>
          <w:sz w:val="28"/>
          <w:szCs w:val="28"/>
          <w:rtl/>
          <w:lang w:bidi="yi-Hebr"/>
        </w:rPr>
        <w:t xml:space="preserve"> אַ </w:t>
      </w:r>
      <w:r w:rsidR="00DE78E6" w:rsidRPr="00DE78E6">
        <w:rPr>
          <w:rFonts w:asciiTheme="majorBidi" w:hAnsiTheme="majorBidi" w:cstheme="majorBidi"/>
          <w:color w:val="FF0000"/>
          <w:sz w:val="28"/>
          <w:szCs w:val="28"/>
          <w:rtl/>
          <w:lang w:bidi="yi-Hebr"/>
        </w:rPr>
        <w:t>ריח</w:t>
      </w:r>
      <w:r w:rsidRPr="00FF2BED">
        <w:rPr>
          <w:rFonts w:asciiTheme="majorBidi" w:hAnsiTheme="majorBidi" w:cstheme="majorBidi"/>
          <w:sz w:val="28"/>
          <w:szCs w:val="28"/>
          <w:rtl/>
          <w:lang w:bidi="yi-Hebr"/>
        </w:rPr>
        <w:t xml:space="preserve"> פֿון פֿרישן, נאָרװאָס אױסגעבאַקענעם ברױט און גע</w:t>
      </w:r>
      <w:r w:rsidRPr="00FF2BED">
        <w:rPr>
          <w:rFonts w:asciiTheme="majorBidi" w:hAnsiTheme="majorBidi" w:cstheme="majorBidi"/>
          <w:color w:val="008000"/>
          <w:sz w:val="28"/>
          <w:szCs w:val="28"/>
          <w:rtl/>
          <w:lang w:bidi="yi-Hebr"/>
        </w:rPr>
        <w:t>פּראַזשע</w:t>
      </w:r>
      <w:r w:rsidRPr="00FF2BED">
        <w:rPr>
          <w:rFonts w:asciiTheme="majorBidi" w:hAnsiTheme="majorBidi" w:cstheme="majorBidi"/>
          <w:sz w:val="28"/>
          <w:szCs w:val="28"/>
          <w:rtl/>
          <w:lang w:bidi="yi-Hebr"/>
        </w:rPr>
        <w:t xml:space="preserve">טער מילך. דער העלד </w:t>
      </w:r>
      <w:r w:rsidRPr="00FF2BED">
        <w:rPr>
          <w:rFonts w:asciiTheme="majorBidi" w:hAnsiTheme="majorBidi" w:cstheme="majorBidi"/>
          <w:color w:val="008000"/>
          <w:sz w:val="28"/>
          <w:szCs w:val="28"/>
          <w:rtl/>
          <w:lang w:bidi="yi-Hebr"/>
        </w:rPr>
        <w:t>כאַפּ</w:t>
      </w:r>
      <w:r w:rsidRPr="00FF2BED">
        <w:rPr>
          <w:rFonts w:asciiTheme="majorBidi" w:hAnsiTheme="majorBidi" w:cstheme="majorBidi"/>
          <w:sz w:val="28"/>
          <w:szCs w:val="28"/>
          <w:rtl/>
          <w:lang w:bidi="yi-Hebr"/>
        </w:rPr>
        <w:t>ט אַף</w:t>
      </w:r>
      <w:r w:rsidRPr="00FF2BED">
        <w:rPr>
          <w:rFonts w:asciiTheme="majorBidi" w:hAnsiTheme="majorBidi" w:cstheme="majorBidi"/>
          <w:color w:val="auto"/>
          <w:sz w:val="28"/>
          <w:szCs w:val="28"/>
          <w:rtl/>
          <w:lang w:bidi="yi-Hebr"/>
        </w:rPr>
        <w:t xml:space="preserve"> </w:t>
      </w:r>
      <w:r w:rsidRPr="00FF2BED">
        <w:rPr>
          <w:rFonts w:asciiTheme="majorBidi" w:hAnsiTheme="majorBidi" w:cstheme="majorBidi"/>
          <w:sz w:val="28"/>
          <w:szCs w:val="28"/>
          <w:rtl/>
          <w:lang w:bidi="yi-Hebr"/>
        </w:rPr>
        <w:t xml:space="preserve">זיך גיך דאָס </w:t>
      </w:r>
      <w:r>
        <w:rPr>
          <w:rFonts w:asciiTheme="majorBidi" w:hAnsiTheme="majorBidi" w:cstheme="majorBidi" w:hint="cs"/>
          <w:sz w:val="28"/>
          <w:szCs w:val="28"/>
          <w:rtl/>
          <w:lang w:bidi="yi-Hebr"/>
        </w:rPr>
        <w:t>אָ</w:t>
      </w:r>
      <w:r w:rsidRPr="00FF2BED">
        <w:rPr>
          <w:rFonts w:asciiTheme="majorBidi" w:hAnsiTheme="majorBidi" w:cstheme="majorBidi"/>
          <w:sz w:val="28"/>
          <w:szCs w:val="28"/>
          <w:rtl/>
          <w:lang w:bidi="yi-Hebr"/>
        </w:rPr>
        <w:t>נטאָן און לאָזט זיך אין ״הױ</w:t>
      </w:r>
      <w:r>
        <w:rPr>
          <w:rFonts w:asciiTheme="majorBidi" w:hAnsiTheme="majorBidi" w:cstheme="majorBidi" w:hint="cs"/>
          <w:sz w:val="28"/>
          <w:szCs w:val="28"/>
          <w:rtl/>
          <w:lang w:bidi="yi-Hebr"/>
        </w:rPr>
        <w:t>ף</w:t>
      </w:r>
      <w:r w:rsidRPr="00FF2BED">
        <w:rPr>
          <w:rFonts w:asciiTheme="majorBidi" w:hAnsiTheme="majorBidi" w:cstheme="majorBidi"/>
          <w:sz w:val="28"/>
          <w:szCs w:val="28"/>
          <w:rtl/>
          <w:lang w:bidi="yi-Hebr"/>
        </w:rPr>
        <w:t xml:space="preserve">״ אַרײַן, באַקומט אַן </w:t>
      </w:r>
      <w:r>
        <w:rPr>
          <w:rFonts w:asciiTheme="majorBidi" w:hAnsiTheme="majorBidi" w:cstheme="majorBidi" w:hint="cs"/>
          <w:sz w:val="28"/>
          <w:szCs w:val="28"/>
          <w:rtl/>
          <w:lang w:bidi="yi-Hebr"/>
        </w:rPr>
        <w:t>אַ</w:t>
      </w:r>
      <w:r w:rsidRPr="00FF2BED">
        <w:rPr>
          <w:rFonts w:asciiTheme="majorBidi" w:hAnsiTheme="majorBidi" w:cstheme="majorBidi"/>
          <w:sz w:val="28"/>
          <w:szCs w:val="28"/>
          <w:rtl/>
          <w:lang w:bidi="yi-Hebr"/>
        </w:rPr>
        <w:t xml:space="preserve">אודיענץ באַם </w:t>
      </w:r>
      <w:r w:rsidR="003660A0" w:rsidRPr="003660A0">
        <w:rPr>
          <w:rFonts w:asciiTheme="majorBidi" w:hAnsiTheme="majorBidi" w:cstheme="majorBidi"/>
          <w:color w:val="FF0000"/>
          <w:sz w:val="28"/>
          <w:szCs w:val="28"/>
          <w:rtl/>
          <w:lang w:bidi="yi-Hebr"/>
        </w:rPr>
        <w:t>משרת</w:t>
      </w:r>
      <w:r w:rsidRPr="00FF2BED">
        <w:rPr>
          <w:rFonts w:asciiTheme="majorBidi" w:hAnsiTheme="majorBidi" w:cstheme="majorBidi"/>
          <w:sz w:val="28"/>
          <w:szCs w:val="28"/>
          <w:rtl/>
          <w:lang w:bidi="yi-Hebr"/>
        </w:rPr>
        <w:t xml:space="preserve"> און װערט געװױרע, אַז דער ״מאַגנאַט״ האָט דעם בריװ נאָך ניט געלײענט... גײט ער מיט</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פֿאַרביטערט האַרץ צוריק אַף</w:t>
      </w:r>
      <w:r w:rsidRPr="00FF2BED">
        <w:rPr>
          <w:rFonts w:asciiTheme="majorBidi" w:hAnsiTheme="majorBidi" w:cstheme="majorBidi"/>
          <w:color w:val="auto"/>
          <w:sz w:val="28"/>
          <w:szCs w:val="28"/>
          <w:rtl/>
          <w:lang w:bidi="yi-Hebr"/>
        </w:rPr>
        <w:t xml:space="preserve"> </w:t>
      </w:r>
      <w:r w:rsidRPr="00FF2BED">
        <w:rPr>
          <w:rFonts w:asciiTheme="majorBidi" w:hAnsiTheme="majorBidi" w:cstheme="majorBidi"/>
          <w:sz w:val="28"/>
          <w:szCs w:val="28"/>
          <w:rtl/>
          <w:lang w:bidi="yi-Hebr"/>
        </w:rPr>
        <w:t xml:space="preserve">דער </w:t>
      </w:r>
      <w:r w:rsidR="00F82D72">
        <w:rPr>
          <w:rFonts w:asciiTheme="majorBidi" w:hAnsiTheme="majorBidi" w:cstheme="majorBidi"/>
          <w:color w:val="FF0000"/>
          <w:sz w:val="28"/>
          <w:szCs w:val="28"/>
          <w:rtl/>
          <w:lang w:bidi="yi-Hebr"/>
        </w:rPr>
        <w:t>אַכסניה</w:t>
      </w:r>
      <w:r w:rsidRPr="00FF2BED">
        <w:rPr>
          <w:rFonts w:asciiTheme="majorBidi" w:hAnsiTheme="majorBidi" w:cstheme="majorBidi"/>
          <w:sz w:val="28"/>
          <w:szCs w:val="28"/>
          <w:rtl/>
          <w:lang w:bidi="yi-Hebr"/>
        </w:rPr>
        <w:t xml:space="preserve">, באַגעגנט זיך מיטן רױטן </w:t>
      </w:r>
      <w:r w:rsidR="000B3139">
        <w:rPr>
          <w:rFonts w:asciiTheme="majorBidi" w:hAnsiTheme="majorBidi" w:cstheme="majorBidi"/>
          <w:color w:val="FF0000"/>
          <w:sz w:val="28"/>
          <w:szCs w:val="28"/>
          <w:rtl/>
          <w:lang w:bidi="yi-Hebr"/>
        </w:rPr>
        <w:t>בעל־הבית</w:t>
      </w:r>
      <w:r w:rsidRPr="00FF2BED">
        <w:rPr>
          <w:rFonts w:asciiTheme="majorBidi" w:hAnsiTheme="majorBidi" w:cstheme="majorBidi"/>
          <w:sz w:val="28"/>
          <w:szCs w:val="28"/>
          <w:rtl/>
          <w:lang w:bidi="yi-Hebr"/>
        </w:rPr>
        <w:t>. מיט צוגעמאַכטע אױגן, װי זײַן שטײגער איז, טוט אים בערל דער רױטער</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 xml:space="preserve">פֿרעג גלאַט אַזױ פֿון </w:t>
      </w:r>
      <w:r w:rsidR="008D7A55">
        <w:rPr>
          <w:rFonts w:asciiTheme="majorBidi" w:hAnsiTheme="majorBidi" w:cstheme="majorBidi"/>
          <w:color w:val="FF0000"/>
          <w:sz w:val="28"/>
          <w:szCs w:val="28"/>
          <w:rtl/>
          <w:lang w:bidi="yi-Hebr"/>
        </w:rPr>
        <w:t>יוצא</w:t>
      </w:r>
      <w:r w:rsidRPr="00FF2BED">
        <w:rPr>
          <w:rFonts w:asciiTheme="majorBidi" w:hAnsiTheme="majorBidi" w:cstheme="majorBidi"/>
          <w:sz w:val="28"/>
          <w:szCs w:val="28"/>
          <w:rtl/>
          <w:lang w:bidi="yi-Hebr"/>
        </w:rPr>
        <w:t xml:space="preserve"> װעגן׃ ״װאָס הערט מען נײַס?״... ״דערװײַל נאָך גאָרניט״, – ענטפֿערט אים דער יונגער </w:t>
      </w:r>
      <w:r w:rsidR="00A365E1" w:rsidRPr="00A365E1">
        <w:rPr>
          <w:rFonts w:asciiTheme="majorBidi" w:hAnsiTheme="majorBidi" w:cstheme="majorBidi"/>
          <w:color w:val="FF0000"/>
          <w:sz w:val="28"/>
          <w:szCs w:val="28"/>
          <w:rtl/>
          <w:lang w:bidi="yi-Hebr"/>
        </w:rPr>
        <w:t>אורח</w:t>
      </w:r>
      <w:r w:rsidRPr="00FF2BED">
        <w:rPr>
          <w:rFonts w:asciiTheme="majorBidi" w:hAnsiTheme="majorBidi" w:cstheme="majorBidi"/>
          <w:sz w:val="28"/>
          <w:szCs w:val="28"/>
          <w:rtl/>
          <w:lang w:bidi="yi-Hebr"/>
        </w:rPr>
        <w:t xml:space="preserve"> און גליטשט זיך אױס פֿונעם רױטנס הענט און גײט אַװעק צו זיך אין </w:t>
      </w:r>
      <w:r w:rsidR="006555F5">
        <w:rPr>
          <w:rFonts w:asciiTheme="majorBidi" w:hAnsiTheme="majorBidi" w:cstheme="majorBidi"/>
          <w:color w:val="FF0000"/>
          <w:sz w:val="28"/>
          <w:szCs w:val="28"/>
          <w:rtl/>
          <w:lang w:bidi="yi-Hebr"/>
        </w:rPr>
        <w:t>חדר</w:t>
      </w:r>
      <w:r w:rsidRPr="00FF2BED">
        <w:rPr>
          <w:rFonts w:asciiTheme="majorBidi" w:hAnsiTheme="majorBidi" w:cstheme="majorBidi"/>
          <w:sz w:val="28"/>
          <w:szCs w:val="28"/>
          <w:rtl/>
          <w:lang w:bidi="yi-Hebr"/>
        </w:rPr>
        <w:t xml:space="preserve">ל אַרײַן, ציט זיך אױס אַפֿן בעטל און פֿאַרשטעקט זיך די נאָז, ער זאָל ניט הערן דעם </w:t>
      </w:r>
      <w:r w:rsidR="00DE78E6" w:rsidRPr="00DE78E6">
        <w:rPr>
          <w:rFonts w:asciiTheme="majorBidi" w:hAnsiTheme="majorBidi" w:cstheme="majorBidi"/>
          <w:color w:val="FF0000"/>
          <w:sz w:val="28"/>
          <w:szCs w:val="28"/>
          <w:rtl/>
          <w:lang w:bidi="yi-Hebr"/>
        </w:rPr>
        <w:t>ריח</w:t>
      </w:r>
      <w:r w:rsidRPr="00FF2BED">
        <w:rPr>
          <w:rFonts w:asciiTheme="majorBidi" w:hAnsiTheme="majorBidi" w:cstheme="majorBidi"/>
          <w:sz w:val="28"/>
          <w:szCs w:val="28"/>
          <w:rtl/>
          <w:lang w:bidi="yi-Hebr"/>
        </w:rPr>
        <w:t xml:space="preserve"> פֿון מאַרינירטן הערינג מיט אָנגעבראָקטע ציבעלעס, װאָס קיצלען דעם </w:t>
      </w:r>
      <w:r w:rsidR="00DB1D66" w:rsidRPr="00DB1D66">
        <w:rPr>
          <w:rFonts w:asciiTheme="majorBidi" w:hAnsiTheme="majorBidi" w:cstheme="majorBidi"/>
          <w:color w:val="FF0000"/>
          <w:sz w:val="28"/>
          <w:szCs w:val="28"/>
          <w:rtl/>
          <w:lang w:bidi="yi-Hebr"/>
        </w:rPr>
        <w:t>חוש</w:t>
      </w:r>
      <w:r w:rsidRPr="00FF2BED">
        <w:rPr>
          <w:rFonts w:asciiTheme="majorBidi" w:hAnsiTheme="majorBidi" w:cstheme="majorBidi"/>
          <w:color w:val="FF0000"/>
          <w:sz w:val="28"/>
          <w:szCs w:val="28"/>
          <w:rtl/>
          <w:lang w:bidi="yi-Hebr"/>
        </w:rPr>
        <w:t>־ה</w:t>
      </w:r>
      <w:r w:rsidR="00DE78E6" w:rsidRPr="00DE78E6">
        <w:rPr>
          <w:rFonts w:asciiTheme="majorBidi" w:hAnsiTheme="majorBidi" w:cstheme="majorBidi"/>
          <w:color w:val="FF0000"/>
          <w:sz w:val="28"/>
          <w:szCs w:val="28"/>
          <w:rtl/>
          <w:lang w:bidi="yi-Hebr"/>
        </w:rPr>
        <w:t>ריח</w:t>
      </w:r>
      <w:r w:rsidRPr="00FF2BED">
        <w:rPr>
          <w:rFonts w:asciiTheme="majorBidi" w:hAnsiTheme="majorBidi" w:cstheme="majorBidi"/>
          <w:sz w:val="28"/>
          <w:szCs w:val="28"/>
          <w:rtl/>
          <w:lang w:bidi="yi-Hebr"/>
        </w:rPr>
        <w:t xml:space="preserve"> און רײצן דעם אַפּעטיט מיט </w:t>
      </w:r>
      <w:r w:rsidR="00AA3836">
        <w:rPr>
          <w:rFonts w:asciiTheme="majorBidi" w:hAnsiTheme="majorBidi" w:cstheme="majorBidi"/>
          <w:color w:val="FF0000"/>
          <w:sz w:val="28"/>
          <w:szCs w:val="28"/>
          <w:rtl/>
          <w:lang w:bidi="yi-Hebr"/>
        </w:rPr>
        <w:t>סכּנת־נפֿשות</w:t>
      </w:r>
      <w:r w:rsidRPr="00FF2BED">
        <w:rPr>
          <w:rFonts w:asciiTheme="majorBidi" w:hAnsiTheme="majorBidi" w:cstheme="majorBidi"/>
          <w:sz w:val="28"/>
          <w:szCs w:val="28"/>
          <w:rtl/>
          <w:lang w:bidi="yi-Hebr"/>
        </w:rPr>
        <w:t xml:space="preserve">!.. און </w:t>
      </w:r>
      <w:r w:rsidR="00991B31" w:rsidRPr="00991B31">
        <w:rPr>
          <w:rFonts w:asciiTheme="majorBidi" w:hAnsiTheme="majorBidi" w:cstheme="majorBidi"/>
          <w:color w:val="FF0000"/>
          <w:sz w:val="28"/>
          <w:szCs w:val="28"/>
          <w:rtl/>
          <w:lang w:bidi="yi-Hebr"/>
        </w:rPr>
        <w:t>בכדי</w:t>
      </w:r>
      <w:r w:rsidRPr="00FF2BED">
        <w:rPr>
          <w:rFonts w:asciiTheme="majorBidi" w:hAnsiTheme="majorBidi" w:cstheme="majorBidi"/>
          <w:sz w:val="28"/>
          <w:szCs w:val="28"/>
          <w:rtl/>
          <w:lang w:bidi="yi-Hebr"/>
        </w:rPr>
        <w:t xml:space="preserve"> אָפּצוטרײַבן פֿון זיך דעם </w:t>
      </w:r>
      <w:r w:rsidR="005D1689" w:rsidRPr="005D1689">
        <w:rPr>
          <w:rFonts w:asciiTheme="majorBidi" w:hAnsiTheme="majorBidi" w:cstheme="majorBidi"/>
          <w:color w:val="FF0000"/>
          <w:sz w:val="28"/>
          <w:szCs w:val="28"/>
          <w:rtl/>
          <w:lang w:bidi="yi-Hebr"/>
        </w:rPr>
        <w:t>יצר־הרע</w:t>
      </w:r>
      <w:r w:rsidRPr="00FF2BED">
        <w:rPr>
          <w:rFonts w:asciiTheme="majorBidi" w:hAnsiTheme="majorBidi" w:cstheme="majorBidi"/>
          <w:sz w:val="28"/>
          <w:szCs w:val="28"/>
          <w:rtl/>
          <w:lang w:bidi="yi-Hebr"/>
        </w:rPr>
        <w:t>, מאַכט ער צו די אױגן</w:t>
      </w:r>
    </w:p>
    <w:p w:rsidR="00FE52BE" w:rsidRPr="00AC02FD" w:rsidRDefault="00FE52BE" w:rsidP="00FE52BE">
      <w:pPr>
        <w:widowControl w:val="0"/>
        <w:tabs>
          <w:tab w:val="left" w:pos="588"/>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sidRPr="00AC02FD">
        <w:rPr>
          <w:rFonts w:asciiTheme="majorBidi" w:hAnsiTheme="majorBidi" w:cstheme="majorBidi"/>
          <w:sz w:val="24"/>
          <w:szCs w:val="24"/>
          <w:rtl/>
          <w:lang w:bidi="yi-Hebr"/>
        </w:rPr>
        <w:tab/>
        <w:t>געמײנט: דער עלטסטער.</w:t>
      </w:r>
    </w:p>
    <w:p w:rsidR="00FE52BE" w:rsidRPr="00AC02FD" w:rsidRDefault="00FE52BE" w:rsidP="00FE52BE">
      <w:pPr>
        <w:widowControl w:val="0"/>
        <w:tabs>
          <w:tab w:val="left" w:pos="598"/>
        </w:tabs>
        <w:bidi/>
        <w:ind w:firstLine="284"/>
        <w:rPr>
          <w:rFonts w:asciiTheme="majorBidi" w:hAnsiTheme="majorBidi" w:cstheme="majorBidi"/>
          <w:sz w:val="32"/>
          <w:szCs w:val="32"/>
          <w:rtl/>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זײַן גרױסקײַט און זײַן גרױסע רײַכקײַט.</w:t>
      </w:r>
    </w:p>
    <w:p w:rsidR="00FE52BE" w:rsidRPr="00AC02FD" w:rsidRDefault="00FE52BE" w:rsidP="00FE52BE">
      <w:pPr>
        <w:widowControl w:val="0"/>
        <w:tabs>
          <w:tab w:val="left" w:pos="598"/>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332</w:t>
      </w:r>
    </w:p>
    <w:p w:rsidR="00FE52BE" w:rsidRPr="00FF2BED" w:rsidRDefault="00FE52BE" w:rsidP="00AB7DB7">
      <w:pPr>
        <w:widowControl w:val="0"/>
        <w:bidi/>
        <w:jc w:val="both"/>
        <w:rPr>
          <w:rFonts w:asciiTheme="majorBidi" w:hAnsiTheme="majorBidi" w:cstheme="majorBidi"/>
          <w:sz w:val="28"/>
          <w:szCs w:val="28"/>
          <w:lang w:bidi="yi-Hebr"/>
        </w:rPr>
      </w:pPr>
      <w:r w:rsidRPr="00FF2BED">
        <w:rPr>
          <w:rFonts w:asciiTheme="majorBidi" w:hAnsiTheme="majorBidi" w:cstheme="majorBidi"/>
          <w:sz w:val="28"/>
          <w:szCs w:val="28"/>
          <w:rtl/>
          <w:lang w:bidi="yi-Hebr"/>
        </w:rPr>
        <w:t xml:space="preserve">און פֿאַרטיפֿט זיך אין </w:t>
      </w:r>
      <w:r w:rsidR="00F27C7F" w:rsidRPr="00F27C7F">
        <w:rPr>
          <w:rFonts w:asciiTheme="majorBidi" w:hAnsiTheme="majorBidi" w:cstheme="majorBidi"/>
          <w:color w:val="FF0000"/>
          <w:sz w:val="28"/>
          <w:szCs w:val="28"/>
          <w:rtl/>
          <w:lang w:bidi="yi-Hebr"/>
        </w:rPr>
        <w:t>מחשבֿות</w:t>
      </w:r>
      <w:r w:rsidRPr="00FF2BED">
        <w:rPr>
          <w:rFonts w:asciiTheme="majorBidi" w:hAnsiTheme="majorBidi" w:cstheme="majorBidi"/>
          <w:sz w:val="28"/>
          <w:szCs w:val="28"/>
          <w:rtl/>
          <w:lang w:bidi="yi-Hebr"/>
        </w:rPr>
        <w:t xml:space="preserve"> און געדאַנקען, װעלכע </w:t>
      </w:r>
      <w:r w:rsidRPr="00FF2BED">
        <w:rPr>
          <w:rFonts w:asciiTheme="majorBidi" w:hAnsiTheme="majorBidi" w:cstheme="majorBidi"/>
          <w:color w:val="008000"/>
          <w:sz w:val="28"/>
          <w:szCs w:val="28"/>
          <w:rtl/>
          <w:lang w:bidi="yi-Hebr"/>
        </w:rPr>
        <w:t>כאַפּן</w:t>
      </w:r>
      <w:r w:rsidRPr="00FF2BED">
        <w:rPr>
          <w:rFonts w:asciiTheme="majorBidi" w:hAnsiTheme="majorBidi" w:cstheme="majorBidi"/>
          <w:sz w:val="28"/>
          <w:szCs w:val="28"/>
          <w:rtl/>
          <w:lang w:bidi="yi-Hebr"/>
        </w:rPr>
        <w:t xml:space="preserve"> אים או</w:t>
      </w:r>
      <w:r w:rsidRPr="00FF2BED">
        <w:rPr>
          <w:rFonts w:asciiTheme="majorBidi" w:hAnsiTheme="majorBidi" w:cstheme="majorBidi"/>
          <w:color w:val="auto"/>
          <w:sz w:val="28"/>
          <w:szCs w:val="28"/>
          <w:rtl/>
          <w:lang w:bidi="yi-Hebr"/>
        </w:rPr>
        <w:t xml:space="preserve">ף </w:t>
      </w:r>
      <w:r w:rsidRPr="00FF2BED">
        <w:rPr>
          <w:rFonts w:asciiTheme="majorBidi" w:hAnsiTheme="majorBidi" w:cstheme="majorBidi"/>
          <w:sz w:val="28"/>
          <w:szCs w:val="28"/>
          <w:rtl/>
          <w:lang w:bidi="yi-Hebr"/>
        </w:rPr>
        <w:t>און טראָגן אים אַװעק אַף</w:t>
      </w:r>
      <w:r w:rsidRPr="00FF2BED">
        <w:rPr>
          <w:rFonts w:asciiTheme="majorBidi" w:hAnsiTheme="majorBidi" w:cstheme="majorBidi"/>
          <w:color w:val="auto"/>
          <w:sz w:val="28"/>
          <w:szCs w:val="28"/>
          <w:rtl/>
          <w:lang w:bidi="yi-Hebr"/>
        </w:rPr>
        <w:t xml:space="preserve"> </w:t>
      </w:r>
      <w:r w:rsidRPr="00FF2BED">
        <w:rPr>
          <w:rFonts w:asciiTheme="majorBidi" w:hAnsiTheme="majorBidi" w:cstheme="majorBidi"/>
          <w:sz w:val="28"/>
          <w:szCs w:val="28"/>
          <w:rtl/>
          <w:lang w:bidi="yi-Hebr"/>
        </w:rPr>
        <w:t xml:space="preserve">די פֿליגלען פֿון דער היציקער פֿאַנטאַזיע אין </w:t>
      </w:r>
      <w:r w:rsidR="00BA2FC4">
        <w:rPr>
          <w:rFonts w:asciiTheme="majorBidi" w:hAnsiTheme="majorBidi" w:cstheme="majorBidi"/>
          <w:color w:val="FF0000"/>
          <w:sz w:val="28"/>
          <w:szCs w:val="28"/>
          <w:rtl/>
          <w:lang w:bidi="yi-Hebr"/>
        </w:rPr>
        <w:t>עולם</w:t>
      </w:r>
      <w:r w:rsidRPr="00FF2BED">
        <w:rPr>
          <w:rFonts w:asciiTheme="majorBidi" w:hAnsiTheme="majorBidi" w:cstheme="majorBidi"/>
          <w:color w:val="FF0000"/>
          <w:sz w:val="28"/>
          <w:szCs w:val="28"/>
          <w:rtl/>
          <w:lang w:bidi="yi-Hebr"/>
        </w:rPr>
        <w:t>־ה</w:t>
      </w:r>
      <w:r w:rsidR="00750F54" w:rsidRPr="00750F54">
        <w:rPr>
          <w:rFonts w:asciiTheme="majorBidi" w:hAnsiTheme="majorBidi" w:cstheme="majorBidi"/>
          <w:color w:val="FF0000"/>
          <w:sz w:val="28"/>
          <w:szCs w:val="28"/>
          <w:rtl/>
          <w:lang w:bidi="yi-Hebr"/>
        </w:rPr>
        <w:t>דמיון</w:t>
      </w:r>
      <w:r w:rsidRPr="00FF2BED">
        <w:rPr>
          <w:rFonts w:asciiTheme="majorBidi" w:hAnsiTheme="majorBidi" w:cstheme="majorBidi"/>
          <w:sz w:val="28"/>
          <w:szCs w:val="28"/>
          <w:rtl/>
          <w:lang w:bidi="yi-Hebr"/>
        </w:rPr>
        <w:t xml:space="preserve">, אין דער צױבער־װעלט פֿון זיסע גאָלדענע </w:t>
      </w:r>
      <w:r w:rsidR="008175D5" w:rsidRPr="008175D5">
        <w:rPr>
          <w:rFonts w:asciiTheme="majorBidi" w:hAnsiTheme="majorBidi" w:cstheme="majorBidi"/>
          <w:color w:val="FF0000"/>
          <w:sz w:val="28"/>
          <w:szCs w:val="28"/>
          <w:rtl/>
          <w:lang w:bidi="yi-Hebr"/>
        </w:rPr>
        <w:t>חלומות</w:t>
      </w:r>
      <w:r w:rsidRPr="00FF2BED">
        <w:rPr>
          <w:rFonts w:asciiTheme="majorBidi" w:hAnsiTheme="majorBidi" w:cstheme="majorBidi"/>
          <w:sz w:val="28"/>
          <w:szCs w:val="28"/>
          <w:rtl/>
          <w:lang w:bidi="yi-Hebr"/>
        </w:rPr>
        <w:t xml:space="preserve">. אַהין האָט </w:t>
      </w:r>
      <w:r w:rsidRPr="00FF2BED">
        <w:rPr>
          <w:rFonts w:asciiTheme="majorBidi" w:hAnsiTheme="majorBidi" w:cstheme="majorBidi"/>
          <w:sz w:val="28"/>
          <w:szCs w:val="28"/>
          <w:rtl/>
          <w:lang w:bidi="yi-Hebr"/>
        </w:rPr>
        <w:lastRenderedPageBreak/>
        <w:t xml:space="preserve">ער ליב צו פֿאַרקלײַבן זיך אַלעמאָל, װען ער בלײַבט אַלײן מיט זיך. קײנער האָט אַהין קײן </w:t>
      </w:r>
      <w:r w:rsidR="003660A0" w:rsidRPr="003660A0">
        <w:rPr>
          <w:rFonts w:asciiTheme="majorBidi" w:hAnsiTheme="majorBidi" w:cstheme="majorBidi"/>
          <w:color w:val="FF0000"/>
          <w:sz w:val="28"/>
          <w:szCs w:val="28"/>
          <w:rtl/>
          <w:lang w:bidi="yi-Hebr"/>
        </w:rPr>
        <w:t>שליטה</w:t>
      </w:r>
      <w:r w:rsidRPr="00FF2BED">
        <w:rPr>
          <w:rFonts w:asciiTheme="majorBidi" w:hAnsiTheme="majorBidi" w:cstheme="majorBidi"/>
          <w:sz w:val="28"/>
          <w:szCs w:val="28"/>
          <w:rtl/>
          <w:lang w:bidi="yi-Hebr"/>
        </w:rPr>
        <w:t xml:space="preserve"> ניט. </w:t>
      </w:r>
      <w:r w:rsidR="000C38B5">
        <w:rPr>
          <w:rFonts w:asciiTheme="majorBidi" w:hAnsiTheme="majorBidi" w:cstheme="majorBidi"/>
          <w:color w:val="FF0000"/>
          <w:sz w:val="28"/>
          <w:szCs w:val="28"/>
          <w:rtl/>
          <w:lang w:bidi="yi-Hebr"/>
        </w:rPr>
        <w:t>אַפֿילו</w:t>
      </w:r>
      <w:r w:rsidRPr="00FF2BED">
        <w:rPr>
          <w:rFonts w:asciiTheme="majorBidi" w:hAnsiTheme="majorBidi" w:cstheme="majorBidi"/>
          <w:sz w:val="28"/>
          <w:szCs w:val="28"/>
          <w:rtl/>
          <w:lang w:bidi="yi-Hebr"/>
        </w:rPr>
        <w:t xml:space="preserve"> זײַנע</w:t>
      </w:r>
      <w:r w:rsidRPr="00FF2BED">
        <w:rPr>
          <w:rFonts w:asciiTheme="majorBidi" w:hAnsiTheme="majorBidi" w:cstheme="majorBidi"/>
          <w:color w:val="008000"/>
          <w:sz w:val="28"/>
          <w:szCs w:val="28"/>
          <w:rtl/>
          <w:lang w:bidi="yi-Hebr"/>
        </w:rPr>
        <w:t xml:space="preserve"> סאַמע </w:t>
      </w:r>
      <w:r w:rsidRPr="00FF2BED">
        <w:rPr>
          <w:rFonts w:asciiTheme="majorBidi" w:hAnsiTheme="majorBidi" w:cstheme="majorBidi"/>
          <w:sz w:val="28"/>
          <w:szCs w:val="28"/>
          <w:rtl/>
          <w:lang w:bidi="yi-Hebr"/>
        </w:rPr>
        <w:t xml:space="preserve">נאָענטע </w:t>
      </w:r>
      <w:r w:rsidR="0026719C" w:rsidRPr="0026719C">
        <w:rPr>
          <w:rFonts w:asciiTheme="majorBidi" w:hAnsiTheme="majorBidi" w:cstheme="majorBidi"/>
          <w:color w:val="FF0000"/>
          <w:sz w:val="28"/>
          <w:szCs w:val="28"/>
          <w:rtl/>
          <w:lang w:bidi="yi-Hebr"/>
        </w:rPr>
        <w:t>חבֿרים</w:t>
      </w:r>
      <w:r w:rsidRPr="00FF2BED">
        <w:rPr>
          <w:rFonts w:asciiTheme="majorBidi" w:hAnsiTheme="majorBidi" w:cstheme="majorBidi"/>
          <w:sz w:val="28"/>
          <w:szCs w:val="28"/>
          <w:rtl/>
          <w:lang w:bidi="yi-Hebr"/>
        </w:rPr>
        <w:t xml:space="preserve">. דאָס איז יענע </w:t>
      </w:r>
      <w:r w:rsidR="008175D5" w:rsidRPr="008175D5">
        <w:rPr>
          <w:rFonts w:asciiTheme="majorBidi" w:hAnsiTheme="majorBidi" w:cstheme="majorBidi"/>
          <w:color w:val="FF0000"/>
          <w:sz w:val="28"/>
          <w:szCs w:val="28"/>
          <w:rtl/>
          <w:lang w:bidi="yi-Hebr"/>
        </w:rPr>
        <w:t>כּישופֿ</w:t>
      </w:r>
      <w:r w:rsidRPr="00FF2BED">
        <w:rPr>
          <w:rFonts w:asciiTheme="majorBidi" w:hAnsiTheme="majorBidi" w:cstheme="majorBidi"/>
          <w:color w:val="FF0000"/>
          <w:sz w:val="28"/>
          <w:szCs w:val="28"/>
          <w:rtl/>
          <w:lang w:bidi="yi-Hebr"/>
        </w:rPr>
        <w:t>דיקע</w:t>
      </w:r>
      <w:r w:rsidRPr="00FF2BED">
        <w:rPr>
          <w:rFonts w:asciiTheme="majorBidi" w:hAnsiTheme="majorBidi" w:cstheme="majorBidi"/>
          <w:sz w:val="28"/>
          <w:szCs w:val="28"/>
          <w:rtl/>
          <w:lang w:bidi="yi-Hebr"/>
        </w:rPr>
        <w:t xml:space="preserve"> װעלט, װאָס איז אים פֿאַרבליבן פֿון זײַן אַמאָליקן </w:t>
      </w:r>
      <w:r w:rsidR="008175D5" w:rsidRPr="008175D5">
        <w:rPr>
          <w:rFonts w:asciiTheme="majorBidi" w:hAnsiTheme="majorBidi" w:cstheme="majorBidi"/>
          <w:color w:val="FF0000"/>
          <w:sz w:val="28"/>
          <w:szCs w:val="28"/>
          <w:rtl/>
          <w:lang w:bidi="yi-Hebr"/>
        </w:rPr>
        <w:t>חבֿר</w:t>
      </w:r>
      <w:r w:rsidRPr="00FF2BED">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שמואליק</w:t>
      </w:r>
      <w:r w:rsidRPr="00FF2BED">
        <w:rPr>
          <w:rFonts w:asciiTheme="majorBidi" w:hAnsiTheme="majorBidi" w:cstheme="majorBidi"/>
          <w:sz w:val="28"/>
          <w:szCs w:val="28"/>
          <w:rtl/>
          <w:lang w:bidi="yi-Hebr"/>
        </w:rPr>
        <w:t>.</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 xml:space="preserve">װעלט פֿון </w:t>
      </w:r>
      <w:r w:rsidR="00A22FBF" w:rsidRPr="00A22FBF">
        <w:rPr>
          <w:rFonts w:asciiTheme="majorBidi" w:hAnsiTheme="majorBidi" w:cstheme="majorBidi"/>
          <w:color w:val="FF0000"/>
          <w:sz w:val="28"/>
          <w:szCs w:val="28"/>
          <w:rtl/>
          <w:lang w:bidi="yi-Hebr"/>
        </w:rPr>
        <w:t>אוצרות</w:t>
      </w:r>
      <w:r w:rsidRPr="00FF2BED">
        <w:rPr>
          <w:rFonts w:asciiTheme="majorBidi" w:hAnsiTheme="majorBidi" w:cstheme="majorBidi"/>
          <w:sz w:val="28"/>
          <w:szCs w:val="28"/>
          <w:rtl/>
          <w:lang w:bidi="yi-Hebr"/>
        </w:rPr>
        <w:t xml:space="preserve"> און פֿון װוּנדערשטײנער, װאָס אײנער פֿון זײ הײסט ״</w:t>
      </w:r>
      <w:r w:rsidR="00711C44">
        <w:rPr>
          <w:rFonts w:asciiTheme="majorBidi" w:hAnsiTheme="majorBidi" w:cstheme="majorBidi"/>
          <w:color w:val="FF0000"/>
          <w:sz w:val="28"/>
          <w:szCs w:val="28"/>
          <w:rtl/>
          <w:lang w:bidi="yi-Hebr"/>
        </w:rPr>
        <w:t>ישפּה</w:t>
      </w:r>
      <w:r w:rsidRPr="00FF2BED">
        <w:rPr>
          <w:rFonts w:asciiTheme="majorBidi" w:hAnsiTheme="majorBidi" w:cstheme="majorBidi"/>
          <w:sz w:val="28"/>
          <w:szCs w:val="28"/>
          <w:rtl/>
          <w:lang w:bidi="yi-Hebr"/>
        </w:rPr>
        <w:t>״ און דער אַנדערער – ״</w:t>
      </w:r>
      <w:r w:rsidR="00711C44">
        <w:rPr>
          <w:rFonts w:asciiTheme="majorBidi" w:hAnsiTheme="majorBidi" w:cstheme="majorBidi"/>
          <w:color w:val="FF0000"/>
          <w:sz w:val="28"/>
          <w:szCs w:val="28"/>
          <w:rtl/>
          <w:lang w:bidi="yi-Hebr"/>
        </w:rPr>
        <w:t>כּדכּד</w:t>
      </w:r>
      <w:r w:rsidRPr="00FF2BED">
        <w:rPr>
          <w:rFonts w:asciiTheme="majorBidi" w:hAnsiTheme="majorBidi" w:cstheme="majorBidi"/>
          <w:sz w:val="28"/>
          <w:szCs w:val="28"/>
          <w:rtl/>
          <w:lang w:bidi="yi-Hebr"/>
        </w:rPr>
        <w:t>״.</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רײַב מיטן ערשטן שטײן: ״ס׳זאָל מיר אַרױסגײן און אַרױסגײן!״... באַװײַזט זיך אַן אָנבײַסן, הײסע שמעקנדיקע פֿראַנזעלן מיט פּוטערקיכלעך, װאָס צעגײען זיך אין מױל, און</w:t>
      </w:r>
      <w:r w:rsidRPr="00FF2BED">
        <w:rPr>
          <w:rFonts w:asciiTheme="majorBidi" w:hAnsiTheme="majorBidi" w:cstheme="majorBidi"/>
          <w:color w:val="auto"/>
          <w:sz w:val="28"/>
          <w:szCs w:val="28"/>
          <w:rtl/>
          <w:lang w:bidi="yi-Hebr"/>
        </w:rPr>
        <w:t xml:space="preserve"> אַ </w:t>
      </w:r>
      <w:r w:rsidR="00DE78E6" w:rsidRPr="00DE78E6">
        <w:rPr>
          <w:rFonts w:asciiTheme="majorBidi" w:hAnsiTheme="majorBidi" w:cstheme="majorBidi"/>
          <w:color w:val="FF0000"/>
          <w:sz w:val="28"/>
          <w:szCs w:val="28"/>
          <w:rtl/>
          <w:lang w:bidi="yi-Hebr"/>
        </w:rPr>
        <w:t>ריח</w:t>
      </w:r>
      <w:r w:rsidRPr="00FF2BED">
        <w:rPr>
          <w:rFonts w:asciiTheme="majorBidi" w:hAnsiTheme="majorBidi" w:cstheme="majorBidi"/>
          <w:sz w:val="28"/>
          <w:szCs w:val="28"/>
          <w:rtl/>
          <w:lang w:bidi="yi-Hebr"/>
        </w:rPr>
        <w:t xml:space="preserve"> פֿון הײסער קאַװע מיט מילך צעגײט זיך אין אַלע װינקעלעך, – איז אײדער ער רירט זיך נאָך צו צו דער קאַװע, איז שױן אױסגעװאַקסן</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פֿעטע יױך מיט מאַנדלען און</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 xml:space="preserve">פֿערטל אָפּ, און געבראָטענע </w:t>
      </w:r>
      <w:r w:rsidRPr="00FF2BED">
        <w:rPr>
          <w:rFonts w:asciiTheme="majorBidi" w:hAnsiTheme="majorBidi" w:cstheme="majorBidi"/>
          <w:color w:val="008000"/>
          <w:sz w:val="28"/>
          <w:szCs w:val="28"/>
          <w:rtl/>
          <w:lang w:bidi="yi-Hebr"/>
        </w:rPr>
        <w:t>קאַטשקע</w:t>
      </w:r>
      <w:r w:rsidRPr="00FF2BED">
        <w:rPr>
          <w:rFonts w:asciiTheme="majorBidi" w:hAnsiTheme="majorBidi" w:cstheme="majorBidi"/>
          <w:sz w:val="28"/>
          <w:szCs w:val="28"/>
          <w:rtl/>
          <w:lang w:bidi="yi-Hebr"/>
        </w:rPr>
        <w:t xml:space="preserve"> מיט מערעלעך, און</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 xml:space="preserve">קוגעלע פֿון </w:t>
      </w:r>
      <w:r w:rsidR="003660A0" w:rsidRPr="003660A0">
        <w:rPr>
          <w:rFonts w:asciiTheme="majorBidi" w:hAnsiTheme="majorBidi" w:cstheme="majorBidi"/>
          <w:color w:val="FF0000"/>
          <w:sz w:val="28"/>
          <w:szCs w:val="28"/>
          <w:rtl/>
          <w:lang w:bidi="yi-Hebr"/>
        </w:rPr>
        <w:t>מצה</w:t>
      </w:r>
      <w:r w:rsidRPr="00FF2BED">
        <w:rPr>
          <w:rFonts w:asciiTheme="majorBidi" w:hAnsiTheme="majorBidi" w:cstheme="majorBidi"/>
          <w:sz w:val="28"/>
          <w:szCs w:val="28"/>
          <w:rtl/>
          <w:lang w:bidi="yi-Hebr"/>
        </w:rPr>
        <w:t>־מעל מיט גענדזנשמאַלץ, און װײַן – צװײערלײ סאָרטן: 1) רױט־װײַן ״</w:t>
      </w:r>
      <w:r w:rsidRPr="003E0B53">
        <w:rPr>
          <w:rFonts w:asciiTheme="majorBidi" w:hAnsiTheme="majorBidi" w:cstheme="majorBidi"/>
          <w:color w:val="008000"/>
          <w:sz w:val="28"/>
          <w:szCs w:val="28"/>
          <w:rtl/>
          <w:lang w:bidi="yi-Hebr"/>
        </w:rPr>
        <w:t>צערקאָװנע</w:t>
      </w:r>
      <w:r w:rsidRPr="00FF2BED">
        <w:rPr>
          <w:rFonts w:asciiTheme="majorBidi" w:hAnsiTheme="majorBidi" w:cstheme="majorBidi"/>
          <w:sz w:val="28"/>
          <w:szCs w:val="28"/>
          <w:rtl/>
          <w:lang w:bidi="yi-Hebr"/>
        </w:rPr>
        <w:t xml:space="preserve"> </w:t>
      </w:r>
      <w:r w:rsidR="009634B2">
        <w:rPr>
          <w:rFonts w:asciiTheme="majorBidi" w:hAnsiTheme="majorBidi" w:cstheme="majorBidi"/>
          <w:color w:val="FF0000"/>
          <w:sz w:val="28"/>
          <w:szCs w:val="28"/>
          <w:rtl/>
          <w:lang w:bidi="yi-Hebr"/>
        </w:rPr>
        <w:t>כּשר</w:t>
      </w:r>
      <w:r w:rsidRPr="00FF2BED">
        <w:rPr>
          <w:rFonts w:asciiTheme="majorBidi" w:hAnsiTheme="majorBidi" w:cstheme="majorBidi"/>
          <w:sz w:val="28"/>
          <w:szCs w:val="28"/>
          <w:rtl/>
          <w:lang w:bidi="yi-Hebr"/>
        </w:rPr>
        <w:t xml:space="preserve"> </w:t>
      </w:r>
      <w:r w:rsidR="00A365E1" w:rsidRPr="00A365E1">
        <w:rPr>
          <w:rFonts w:asciiTheme="majorBidi" w:hAnsiTheme="majorBidi" w:cstheme="majorBidi"/>
          <w:color w:val="FF0000"/>
          <w:sz w:val="28"/>
          <w:szCs w:val="28"/>
          <w:rtl/>
          <w:lang w:bidi="yi-Hebr"/>
        </w:rPr>
        <w:t>לפּסח</w:t>
      </w:r>
      <w:r w:rsidRPr="00FF2BED">
        <w:rPr>
          <w:rFonts w:asciiTheme="majorBidi" w:hAnsiTheme="majorBidi" w:cstheme="majorBidi"/>
          <w:sz w:val="28"/>
          <w:szCs w:val="28"/>
          <w:rtl/>
          <w:lang w:bidi="yi-Hebr"/>
        </w:rPr>
        <w:t>״, 2) װײַסער װײַן, פֿונעם ״</w:t>
      </w:r>
      <w:r w:rsidRPr="003E0B53">
        <w:rPr>
          <w:rFonts w:asciiTheme="majorBidi" w:hAnsiTheme="majorBidi" w:cstheme="majorBidi"/>
          <w:color w:val="008000"/>
          <w:sz w:val="28"/>
          <w:szCs w:val="28"/>
          <w:rtl/>
          <w:lang w:bidi="yi-Hebr"/>
        </w:rPr>
        <w:t>װימאָראָזיג</w:t>
      </w:r>
      <w:r w:rsidRPr="00FF2BED">
        <w:rPr>
          <w:rFonts w:asciiTheme="majorBidi" w:hAnsiTheme="majorBidi" w:cstheme="majorBidi"/>
          <w:sz w:val="28"/>
          <w:szCs w:val="28"/>
          <w:rtl/>
          <w:lang w:bidi="yi-Hebr"/>
        </w:rPr>
        <w:t xml:space="preserve"> </w:t>
      </w:r>
      <w:r w:rsidRPr="003E0B53">
        <w:rPr>
          <w:rFonts w:asciiTheme="majorBidi" w:hAnsiTheme="majorBidi" w:cstheme="majorBidi"/>
          <w:color w:val="008000"/>
          <w:sz w:val="28"/>
          <w:szCs w:val="28"/>
          <w:rtl/>
          <w:lang w:bidi="yi-Hebr"/>
        </w:rPr>
        <w:t>יוזשנאַהאָ בערעג</w:t>
      </w:r>
      <w:r>
        <w:rPr>
          <w:rFonts w:asciiTheme="majorBidi" w:hAnsiTheme="majorBidi" w:cstheme="majorBidi" w:hint="cs"/>
          <w:color w:val="008000"/>
          <w:sz w:val="28"/>
          <w:szCs w:val="28"/>
          <w:rtl/>
          <w:lang w:bidi="yi-Hebr"/>
        </w:rPr>
        <w:t>אַ</w:t>
      </w:r>
      <w:r w:rsidRPr="00FF2BED">
        <w:rPr>
          <w:rFonts w:asciiTheme="majorBidi" w:hAnsiTheme="majorBidi" w:cstheme="majorBidi"/>
          <w:sz w:val="28"/>
          <w:szCs w:val="28"/>
          <w:rtl/>
          <w:lang w:bidi="yi-Hebr"/>
        </w:rPr>
        <w:t xml:space="preserve">״... דאָס זײַנען די װײַנען, װאָס זײַן </w:t>
      </w:r>
      <w:r w:rsidRPr="00FF2BED">
        <w:rPr>
          <w:rFonts w:asciiTheme="majorBidi" w:hAnsiTheme="majorBidi" w:cstheme="majorBidi"/>
          <w:color w:val="008000"/>
          <w:sz w:val="28"/>
          <w:szCs w:val="28"/>
          <w:rtl/>
          <w:lang w:bidi="yi-Hebr"/>
        </w:rPr>
        <w:t>טאַטע</w:t>
      </w:r>
      <w:r w:rsidRPr="00FF2BED">
        <w:rPr>
          <w:rFonts w:asciiTheme="majorBidi" w:hAnsiTheme="majorBidi" w:cstheme="majorBidi"/>
          <w:sz w:val="28"/>
          <w:szCs w:val="28"/>
          <w:rtl/>
          <w:lang w:bidi="yi-Hebr"/>
        </w:rPr>
        <w:t xml:space="preserve"> האָט געהאַלטן אַף</w:t>
      </w:r>
      <w:r w:rsidRPr="00FF2BED">
        <w:rPr>
          <w:rFonts w:asciiTheme="majorBidi" w:hAnsiTheme="majorBidi" w:cstheme="majorBidi"/>
          <w:color w:val="auto"/>
          <w:sz w:val="28"/>
          <w:szCs w:val="28"/>
          <w:rtl/>
          <w:lang w:bidi="yi-Hebr"/>
        </w:rPr>
        <w:t xml:space="preserve"> </w:t>
      </w:r>
      <w:r w:rsidR="00E27D9F" w:rsidRPr="00E27D9F">
        <w:rPr>
          <w:rFonts w:asciiTheme="majorBidi" w:hAnsiTheme="majorBidi" w:cstheme="majorBidi"/>
          <w:color w:val="FF0000"/>
          <w:sz w:val="28"/>
          <w:szCs w:val="28"/>
          <w:rtl/>
          <w:lang w:bidi="yi-Hebr"/>
        </w:rPr>
        <w:t>פּסח</w:t>
      </w:r>
      <w:r w:rsidRPr="00FF2BED">
        <w:rPr>
          <w:rFonts w:asciiTheme="majorBidi" w:hAnsiTheme="majorBidi" w:cstheme="majorBidi"/>
          <w:sz w:val="28"/>
          <w:szCs w:val="28"/>
          <w:rtl/>
          <w:lang w:bidi="yi-Hebr"/>
        </w:rPr>
        <w:t xml:space="preserve"> נאָר פֿאַר </w:t>
      </w:r>
      <w:r w:rsidR="003660A0" w:rsidRPr="003660A0">
        <w:rPr>
          <w:rFonts w:asciiTheme="majorBidi" w:hAnsiTheme="majorBidi" w:cstheme="majorBidi"/>
          <w:color w:val="FF0000"/>
          <w:sz w:val="28"/>
          <w:szCs w:val="28"/>
          <w:rtl/>
          <w:lang w:bidi="yi-Hebr"/>
        </w:rPr>
        <w:t>יחידי</w:t>
      </w:r>
      <w:r w:rsidRPr="00FF2BED">
        <w:rPr>
          <w:rFonts w:asciiTheme="majorBidi" w:hAnsiTheme="majorBidi" w:cstheme="majorBidi"/>
          <w:color w:val="FF0000"/>
          <w:sz w:val="28"/>
          <w:szCs w:val="28"/>
          <w:rtl/>
          <w:lang w:bidi="yi-Hebr"/>
        </w:rPr>
        <w:t>־</w:t>
      </w:r>
      <w:r w:rsidR="003660A0" w:rsidRPr="003660A0">
        <w:rPr>
          <w:rFonts w:asciiTheme="majorBidi" w:hAnsiTheme="majorBidi" w:cstheme="majorBidi"/>
          <w:color w:val="FF0000"/>
          <w:sz w:val="28"/>
          <w:szCs w:val="28"/>
          <w:rtl/>
          <w:lang w:bidi="yi-Hebr"/>
        </w:rPr>
        <w:t>סגולה</w:t>
      </w:r>
      <w:r w:rsidRPr="00FF2BED">
        <w:rPr>
          <w:rFonts w:asciiTheme="majorBidi" w:hAnsiTheme="majorBidi" w:cstheme="majorBidi"/>
          <w:sz w:val="28"/>
          <w:szCs w:val="28"/>
          <w:vertAlign w:val="superscript"/>
          <w:rtl/>
          <w:lang w:bidi="yi-Hebr"/>
        </w:rPr>
        <w:t>1</w:t>
      </w:r>
      <w:r w:rsidRPr="00FF2BED">
        <w:rPr>
          <w:rFonts w:asciiTheme="majorBidi" w:hAnsiTheme="majorBidi" w:cstheme="majorBidi"/>
          <w:sz w:val="28"/>
          <w:szCs w:val="28"/>
          <w:rtl/>
          <w:lang w:bidi="yi-Hebr"/>
        </w:rPr>
        <w:t>, פֿאַר די</w:t>
      </w:r>
      <w:r w:rsidRPr="00FF2BED">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FF2BED">
        <w:rPr>
          <w:rFonts w:asciiTheme="majorBidi" w:hAnsiTheme="majorBidi" w:cstheme="majorBidi"/>
          <w:color w:val="FF0000"/>
          <w:sz w:val="28"/>
          <w:szCs w:val="28"/>
          <w:rtl/>
          <w:lang w:bidi="yi-Hebr"/>
        </w:rPr>
        <w:t xml:space="preserve">ע </w:t>
      </w:r>
      <w:r w:rsidR="003660A0" w:rsidRPr="003660A0">
        <w:rPr>
          <w:rFonts w:asciiTheme="majorBidi" w:hAnsiTheme="majorBidi" w:cstheme="majorBidi"/>
          <w:color w:val="FF0000"/>
          <w:sz w:val="28"/>
          <w:szCs w:val="28"/>
          <w:rtl/>
          <w:lang w:bidi="yi-Hebr"/>
        </w:rPr>
        <w:t>מבֿינים</w:t>
      </w:r>
      <w:r w:rsidRPr="00FF2BED">
        <w:rPr>
          <w:rFonts w:asciiTheme="majorBidi" w:hAnsiTheme="majorBidi" w:cstheme="majorBidi"/>
          <w:sz w:val="28"/>
          <w:szCs w:val="28"/>
          <w:rtl/>
          <w:lang w:bidi="yi-Hebr"/>
        </w:rPr>
        <w:t>.</w:t>
      </w:r>
    </w:p>
    <w:p w:rsidR="00FE52BE" w:rsidRPr="00FF2BED" w:rsidRDefault="00FE52BE" w:rsidP="00FE52BE">
      <w:pPr>
        <w:widowControl w:val="0"/>
        <w:bidi/>
        <w:ind w:firstLine="284"/>
        <w:jc w:val="both"/>
        <w:rPr>
          <w:rFonts w:asciiTheme="majorBidi" w:hAnsiTheme="majorBidi" w:cstheme="majorBidi"/>
          <w:sz w:val="28"/>
          <w:szCs w:val="28"/>
          <w:lang w:bidi="yi-Hebr"/>
        </w:rPr>
      </w:pPr>
      <w:r w:rsidRPr="00FF2BED">
        <w:rPr>
          <w:rFonts w:asciiTheme="majorBidi" w:hAnsiTheme="majorBidi" w:cstheme="majorBidi"/>
          <w:sz w:val="28"/>
          <w:szCs w:val="28"/>
          <w:rtl/>
          <w:lang w:bidi="yi-Hebr"/>
        </w:rPr>
        <w:t>אָפּגעפֿאַרטיקט זיך מיטן דאָזיקן גרױסאַרטיקן אָנבײַסן, פֿילט ער, אַז ער באַדאַרף האָבן רו. טוט ער</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רײַב מיטן צװײטן שטײנדעלע: ״ס׳זאָל מיר אַרױסגײן און אַרױסגײן!״... און נאָך אײדער ער רעדט עס אַרױס, דערזעט ער זיך שױן אין</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קרישטאָלענעם פּאַלאַץ פֿון צװעל</w:t>
      </w:r>
      <w:r w:rsidRPr="00FF2BED">
        <w:rPr>
          <w:rFonts w:asciiTheme="majorBidi" w:hAnsiTheme="majorBidi" w:cstheme="majorBidi"/>
          <w:color w:val="auto"/>
          <w:sz w:val="28"/>
          <w:szCs w:val="28"/>
          <w:rtl/>
          <w:lang w:bidi="yi-Hebr"/>
        </w:rPr>
        <w:t xml:space="preserve">ף </w:t>
      </w:r>
      <w:r w:rsidR="0022117B" w:rsidRPr="0022117B">
        <w:rPr>
          <w:rFonts w:asciiTheme="majorBidi" w:hAnsiTheme="majorBidi" w:cstheme="majorBidi"/>
          <w:color w:val="FF0000"/>
          <w:sz w:val="28"/>
          <w:szCs w:val="28"/>
          <w:rtl/>
          <w:lang w:bidi="yi-Hebr"/>
        </w:rPr>
        <w:t>חדרים</w:t>
      </w:r>
      <w:r w:rsidRPr="00FF2BED">
        <w:rPr>
          <w:rFonts w:asciiTheme="majorBidi" w:hAnsiTheme="majorBidi" w:cstheme="majorBidi"/>
          <w:sz w:val="28"/>
          <w:szCs w:val="28"/>
          <w:rtl/>
          <w:lang w:bidi="yi-Hebr"/>
        </w:rPr>
        <w:t>. די װענט זײַנען אױסגעקלעפּט מיט אַסיגנאַציעס פֿון</w:t>
      </w:r>
      <w:r w:rsidRPr="00FF2BED">
        <w:rPr>
          <w:rFonts w:asciiTheme="majorBidi" w:hAnsiTheme="majorBidi" w:cstheme="majorBidi"/>
          <w:color w:val="008000"/>
          <w:sz w:val="28"/>
          <w:szCs w:val="28"/>
          <w:rtl/>
          <w:lang w:bidi="yi-Hebr"/>
        </w:rPr>
        <w:t xml:space="preserve"> סאַמע </w:t>
      </w:r>
      <w:r w:rsidRPr="00FF2BED">
        <w:rPr>
          <w:rFonts w:asciiTheme="majorBidi" w:hAnsiTheme="majorBidi" w:cstheme="majorBidi"/>
          <w:sz w:val="28"/>
          <w:szCs w:val="28"/>
          <w:rtl/>
          <w:lang w:bidi="yi-Hebr"/>
        </w:rPr>
        <w:t xml:space="preserve">הונדערטער. די ערד איז אױסגעפֿלאַסטערט פֿון זילבערנע </w:t>
      </w:r>
      <w:r w:rsidR="00F05B9C" w:rsidRPr="00F05B9C">
        <w:rPr>
          <w:rFonts w:asciiTheme="majorBidi" w:hAnsiTheme="majorBidi" w:cstheme="majorBidi"/>
          <w:color w:val="FF0000"/>
          <w:sz w:val="28"/>
          <w:szCs w:val="28"/>
          <w:rtl/>
          <w:lang w:bidi="yi-Hebr"/>
        </w:rPr>
        <w:t>מטבעות</w:t>
      </w:r>
      <w:r w:rsidRPr="00FF2BED">
        <w:rPr>
          <w:rFonts w:asciiTheme="majorBidi" w:hAnsiTheme="majorBidi" w:cstheme="majorBidi"/>
          <w:sz w:val="28"/>
          <w:szCs w:val="28"/>
          <w:rtl/>
          <w:lang w:bidi="yi-Hebr"/>
        </w:rPr>
        <w:t xml:space="preserve">, באַצירט מיט גאָלדענע רענדלעך. דאָס גאַנצע מעבל איז פֿון </w:t>
      </w:r>
      <w:r w:rsidR="00FA3A2B">
        <w:rPr>
          <w:rFonts w:asciiTheme="majorBidi" w:hAnsiTheme="majorBidi" w:cstheme="majorBidi"/>
          <w:sz w:val="28"/>
          <w:szCs w:val="28"/>
          <w:rtl/>
          <w:lang w:bidi="yi-Hebr"/>
        </w:rPr>
        <w:t>װײ</w:t>
      </w:r>
      <w:r w:rsidRPr="00FF2BED">
        <w:rPr>
          <w:rFonts w:asciiTheme="majorBidi" w:hAnsiTheme="majorBidi" w:cstheme="majorBidi"/>
          <w:sz w:val="28"/>
          <w:szCs w:val="28"/>
          <w:rtl/>
          <w:lang w:bidi="yi-Hebr"/>
        </w:rPr>
        <w:t>סן העלפֿאַנדבײן, מיט סאַמעט אױסגעבעט. װוּ מע טוט זיך</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ריר איז גאָלד און זילבער און די בעסטע טײַערסטע שטײנער. אַרום און אַרום איז</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 xml:space="preserve">גאָרטן פֿון די בעסטע </w:t>
      </w:r>
      <w:r w:rsidR="00616B92" w:rsidRPr="00616B92">
        <w:rPr>
          <w:rFonts w:asciiTheme="majorBidi" w:hAnsiTheme="majorBidi" w:cstheme="majorBidi"/>
          <w:color w:val="FF0000"/>
          <w:sz w:val="28"/>
          <w:szCs w:val="28"/>
          <w:rtl/>
          <w:lang w:bidi="yi-Hebr"/>
        </w:rPr>
        <w:t>פּרות</w:t>
      </w:r>
      <w:r w:rsidRPr="00FF2BED">
        <w:rPr>
          <w:rFonts w:asciiTheme="majorBidi" w:hAnsiTheme="majorBidi" w:cstheme="majorBidi"/>
          <w:sz w:val="28"/>
          <w:szCs w:val="28"/>
          <w:rtl/>
          <w:lang w:bidi="yi-Hebr"/>
        </w:rPr>
        <w:t>. און</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טײַכל לױפֿט פֿאַרבײַ מיט גאָלדענע פֿישעלעך. און</w:t>
      </w:r>
      <w:r w:rsidRPr="00FF2BED">
        <w:rPr>
          <w:rFonts w:asciiTheme="majorBidi" w:hAnsiTheme="majorBidi" w:cstheme="majorBidi"/>
          <w:color w:val="auto"/>
          <w:sz w:val="28"/>
          <w:szCs w:val="28"/>
          <w:rtl/>
          <w:lang w:bidi="yi-Hebr"/>
        </w:rPr>
        <w:t xml:space="preserve"> אַ </w:t>
      </w:r>
      <w:r w:rsidRPr="00FF2BED">
        <w:rPr>
          <w:rFonts w:asciiTheme="majorBidi" w:hAnsiTheme="majorBidi" w:cstheme="majorBidi"/>
          <w:sz w:val="28"/>
          <w:szCs w:val="28"/>
          <w:rtl/>
          <w:lang w:bidi="yi-Hebr"/>
        </w:rPr>
        <w:t xml:space="preserve">געטלעכע מוזיק הערט מען דאָרטן שפּילן – די בעסטע פֿידלשפּילער פֿון דער װעלט. און ער אַלײן, דער העלד, טוט גאָרניט, נאָר ער טײלט </w:t>
      </w:r>
      <w:r w:rsidR="00616B92" w:rsidRPr="00616B92">
        <w:rPr>
          <w:rFonts w:asciiTheme="majorBidi" w:hAnsiTheme="majorBidi" w:cstheme="majorBidi"/>
          <w:color w:val="FF0000"/>
          <w:sz w:val="28"/>
          <w:szCs w:val="28"/>
          <w:rtl/>
          <w:lang w:bidi="yi-Hebr"/>
        </w:rPr>
        <w:t>צדקה</w:t>
      </w:r>
      <w:r w:rsidRPr="00FF2BED">
        <w:rPr>
          <w:rFonts w:asciiTheme="majorBidi" w:hAnsiTheme="majorBidi" w:cstheme="majorBidi"/>
          <w:sz w:val="28"/>
          <w:szCs w:val="28"/>
          <w:rtl/>
          <w:lang w:bidi="yi-Hebr"/>
        </w:rPr>
        <w:t xml:space="preserve"> פֿון דער</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אױסדערװײלטע.</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333</w:t>
      </w:r>
    </w:p>
    <w:p w:rsidR="00FE52BE" w:rsidRPr="00FF2BED" w:rsidRDefault="00FE52BE" w:rsidP="003660A0">
      <w:pPr>
        <w:widowControl w:val="0"/>
        <w:bidi/>
        <w:jc w:val="both"/>
        <w:rPr>
          <w:rFonts w:asciiTheme="majorBidi" w:hAnsiTheme="majorBidi" w:cstheme="majorBidi"/>
          <w:sz w:val="28"/>
          <w:szCs w:val="28"/>
          <w:lang w:bidi="yi-Hebr"/>
        </w:rPr>
      </w:pPr>
      <w:r w:rsidRPr="00FF2BED">
        <w:rPr>
          <w:rFonts w:asciiTheme="majorBidi" w:hAnsiTheme="majorBidi" w:cstheme="majorBidi"/>
          <w:sz w:val="28"/>
          <w:szCs w:val="28"/>
          <w:rtl/>
          <w:lang w:bidi="yi-Hebr"/>
        </w:rPr>
        <w:t xml:space="preserve">ברײטער האַנט, פֿולע </w:t>
      </w:r>
      <w:r w:rsidRPr="003E0B53">
        <w:rPr>
          <w:rFonts w:asciiTheme="majorBidi" w:hAnsiTheme="majorBidi" w:cstheme="majorBidi"/>
          <w:color w:val="008000"/>
          <w:sz w:val="28"/>
          <w:szCs w:val="28"/>
          <w:rtl/>
          <w:lang w:bidi="yi-Hebr"/>
        </w:rPr>
        <w:t>זשמעניעס</w:t>
      </w:r>
      <w:r w:rsidRPr="00FF2BED">
        <w:rPr>
          <w:rFonts w:asciiTheme="majorBidi" w:hAnsiTheme="majorBidi" w:cstheme="majorBidi"/>
          <w:sz w:val="28"/>
          <w:szCs w:val="28"/>
          <w:rtl/>
          <w:lang w:bidi="yi-Hebr"/>
        </w:rPr>
        <w:t>. װעמען גאָלד, װעמען זילבער, װעמען שטײנער, און װעמען</w:t>
      </w:r>
      <w:r w:rsidRPr="00FF2BED">
        <w:rPr>
          <w:rFonts w:asciiTheme="majorBidi" w:hAnsiTheme="majorBidi" w:cstheme="majorBidi"/>
          <w:color w:val="auto"/>
          <w:sz w:val="28"/>
          <w:szCs w:val="28"/>
          <w:rtl/>
          <w:lang w:bidi="yi-Hebr"/>
        </w:rPr>
        <w:t xml:space="preserve"> אַ </w:t>
      </w:r>
      <w:r w:rsidR="00F31E4E" w:rsidRPr="00F31E4E">
        <w:rPr>
          <w:rFonts w:asciiTheme="majorBidi" w:hAnsiTheme="majorBidi" w:cstheme="majorBidi"/>
          <w:color w:val="FF0000"/>
          <w:sz w:val="28"/>
          <w:szCs w:val="28"/>
          <w:rtl/>
          <w:lang w:bidi="yi-Hebr"/>
        </w:rPr>
        <w:t>מזומנ</w:t>
      </w:r>
      <w:r w:rsidRPr="00FF2BED">
        <w:rPr>
          <w:rFonts w:asciiTheme="majorBidi" w:hAnsiTheme="majorBidi" w:cstheme="majorBidi"/>
          <w:color w:val="FF0000"/>
          <w:sz w:val="28"/>
          <w:szCs w:val="28"/>
          <w:rtl/>
          <w:lang w:bidi="yi-Hebr"/>
        </w:rPr>
        <w:t xml:space="preserve">ע </w:t>
      </w:r>
      <w:r w:rsidR="008715FE" w:rsidRPr="008715FE">
        <w:rPr>
          <w:rFonts w:asciiTheme="majorBidi" w:hAnsiTheme="majorBidi" w:cstheme="majorBidi"/>
          <w:color w:val="FF0000"/>
          <w:sz w:val="28"/>
          <w:szCs w:val="28"/>
          <w:rtl/>
          <w:lang w:bidi="yi-Hebr"/>
        </w:rPr>
        <w:t>מטבע</w:t>
      </w:r>
      <w:r w:rsidRPr="00FF2BED">
        <w:rPr>
          <w:rFonts w:asciiTheme="majorBidi" w:hAnsiTheme="majorBidi" w:cstheme="majorBidi"/>
          <w:sz w:val="28"/>
          <w:szCs w:val="28"/>
          <w:rtl/>
          <w:lang w:bidi="yi-Hebr"/>
        </w:rPr>
        <w:t xml:space="preserve">, װעמען עסנװאַרג און װעמען קלײדער – ער לאָזט ניט דורך קײנעם, דעם גרעסטן </w:t>
      </w:r>
      <w:r w:rsidR="004B5F1A" w:rsidRPr="004B5F1A">
        <w:rPr>
          <w:rFonts w:asciiTheme="majorBidi" w:hAnsiTheme="majorBidi" w:cstheme="majorBidi"/>
          <w:color w:val="FF0000"/>
          <w:sz w:val="28"/>
          <w:szCs w:val="28"/>
          <w:rtl/>
          <w:lang w:bidi="yi-Hebr"/>
        </w:rPr>
        <w:t>שׂונא</w:t>
      </w:r>
      <w:r w:rsidRPr="00FF2BED">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אַפֿילו</w:t>
      </w:r>
      <w:r w:rsidRPr="00FF2BED">
        <w:rPr>
          <w:rFonts w:asciiTheme="majorBidi" w:hAnsiTheme="majorBidi" w:cstheme="majorBidi"/>
          <w:sz w:val="28"/>
          <w:szCs w:val="28"/>
          <w:rtl/>
          <w:lang w:bidi="yi-Hebr"/>
        </w:rPr>
        <w:t xml:space="preserve">. פֿאַרקערט, די </w:t>
      </w:r>
      <w:r w:rsidR="00BE2F92" w:rsidRPr="00BE2F92">
        <w:rPr>
          <w:rFonts w:asciiTheme="majorBidi" w:hAnsiTheme="majorBidi" w:cstheme="majorBidi"/>
          <w:color w:val="FF0000"/>
          <w:sz w:val="28"/>
          <w:szCs w:val="28"/>
          <w:rtl/>
          <w:lang w:bidi="yi-Hebr"/>
        </w:rPr>
        <w:t>שׂונאים</w:t>
      </w:r>
      <w:r w:rsidRPr="00FF2BED">
        <w:rPr>
          <w:rFonts w:asciiTheme="majorBidi" w:hAnsiTheme="majorBidi" w:cstheme="majorBidi"/>
          <w:sz w:val="28"/>
          <w:szCs w:val="28"/>
          <w:rtl/>
          <w:lang w:bidi="yi-Hebr"/>
        </w:rPr>
        <w:t xml:space="preserve"> גיט ער נאָך מער װי די גוטע־פֿרײַנט, </w:t>
      </w:r>
      <w:r w:rsidR="00991B31" w:rsidRPr="00991B31">
        <w:rPr>
          <w:rFonts w:asciiTheme="majorBidi" w:hAnsiTheme="majorBidi" w:cstheme="majorBidi"/>
          <w:color w:val="FF0000"/>
          <w:sz w:val="28"/>
          <w:szCs w:val="28"/>
          <w:rtl/>
          <w:lang w:bidi="yi-Hebr"/>
        </w:rPr>
        <w:t>בכדי</w:t>
      </w:r>
      <w:r w:rsidRPr="00FF2BED">
        <w:rPr>
          <w:rFonts w:asciiTheme="majorBidi" w:hAnsiTheme="majorBidi" w:cstheme="majorBidi"/>
          <w:sz w:val="28"/>
          <w:szCs w:val="28"/>
          <w:rtl/>
          <w:lang w:bidi="yi-Hebr"/>
        </w:rPr>
        <w:t xml:space="preserve"> זײ זאָלן פֿילן...</w:t>
      </w:r>
    </w:p>
    <w:p w:rsidR="00FE52BE" w:rsidRPr="00FF2BED" w:rsidRDefault="00CE2B67" w:rsidP="00FE52BE">
      <w:pPr>
        <w:widowControl w:val="0"/>
        <w:bidi/>
        <w:ind w:firstLine="284"/>
        <w:jc w:val="both"/>
        <w:rPr>
          <w:rFonts w:asciiTheme="majorBidi" w:hAnsiTheme="majorBidi" w:cstheme="majorBidi"/>
          <w:sz w:val="28"/>
          <w:szCs w:val="28"/>
          <w:rtl/>
          <w:lang w:bidi="yi-Hebr"/>
        </w:rPr>
      </w:pPr>
      <w:r>
        <w:rPr>
          <w:rFonts w:asciiTheme="majorBidi" w:hAnsiTheme="majorBidi" w:cstheme="majorBidi" w:hint="cs"/>
          <w:sz w:val="28"/>
          <w:szCs w:val="28"/>
          <w:rtl/>
          <w:lang w:bidi="yi-Hebr"/>
        </w:rPr>
        <w:t>אַ</w:t>
      </w:r>
      <w:r w:rsidR="00FE52BE" w:rsidRPr="00FF2BED">
        <w:rPr>
          <w:rFonts w:asciiTheme="majorBidi" w:hAnsiTheme="majorBidi" w:cstheme="majorBidi"/>
          <w:sz w:val="28"/>
          <w:szCs w:val="28"/>
          <w:rtl/>
          <w:lang w:bidi="yi-Hebr"/>
        </w:rPr>
        <w:t xml:space="preserve"> </w:t>
      </w:r>
      <w:r w:rsidR="00FE52BE" w:rsidRPr="003660A0">
        <w:rPr>
          <w:rFonts w:asciiTheme="majorBidi" w:hAnsiTheme="majorBidi" w:cstheme="majorBidi"/>
          <w:color w:val="auto"/>
          <w:sz w:val="28"/>
          <w:szCs w:val="28"/>
          <w:rtl/>
          <w:lang w:bidi="yi-Hebr"/>
        </w:rPr>
        <w:t>פֿאַר</w:t>
      </w:r>
      <w:r w:rsidR="0026719C" w:rsidRPr="0026719C">
        <w:rPr>
          <w:rFonts w:asciiTheme="majorBidi" w:hAnsiTheme="majorBidi" w:cstheme="majorBidi"/>
          <w:color w:val="FF0000"/>
          <w:sz w:val="28"/>
          <w:szCs w:val="28"/>
          <w:rtl/>
          <w:lang w:bidi="yi-Hebr"/>
        </w:rPr>
        <w:t>חלומ</w:t>
      </w:r>
      <w:r w:rsidR="00FE52BE" w:rsidRPr="00CE2B67">
        <w:rPr>
          <w:rFonts w:asciiTheme="majorBidi" w:hAnsiTheme="majorBidi" w:cstheme="majorBidi"/>
          <w:color w:val="auto"/>
          <w:sz w:val="28"/>
          <w:szCs w:val="28"/>
          <w:rtl/>
          <w:lang w:bidi="yi-Hebr"/>
        </w:rPr>
        <w:t>טער</w:t>
      </w:r>
      <w:r w:rsidR="00FE52BE" w:rsidRPr="00FF2BED">
        <w:rPr>
          <w:rFonts w:asciiTheme="majorBidi" w:hAnsiTheme="majorBidi" w:cstheme="majorBidi"/>
          <w:sz w:val="28"/>
          <w:szCs w:val="28"/>
          <w:rtl/>
          <w:lang w:bidi="yi-Hebr"/>
        </w:rPr>
        <w:t>,</w:t>
      </w:r>
      <w:r w:rsidR="00FE52BE" w:rsidRPr="00FF2BED">
        <w:rPr>
          <w:rFonts w:asciiTheme="majorBidi" w:hAnsiTheme="majorBidi" w:cstheme="majorBidi"/>
          <w:color w:val="auto"/>
          <w:sz w:val="28"/>
          <w:szCs w:val="28"/>
          <w:rtl/>
          <w:lang w:bidi="yi-Hebr"/>
        </w:rPr>
        <w:t xml:space="preserve"> אַ </w:t>
      </w:r>
      <w:r w:rsidR="00FE52BE" w:rsidRPr="00FF2BED">
        <w:rPr>
          <w:rFonts w:asciiTheme="majorBidi" w:hAnsiTheme="majorBidi" w:cstheme="majorBidi"/>
          <w:sz w:val="28"/>
          <w:szCs w:val="28"/>
          <w:rtl/>
          <w:lang w:bidi="yi-Hebr"/>
        </w:rPr>
        <w:t xml:space="preserve">הונגעריקער, </w:t>
      </w:r>
      <w:r w:rsidR="00FE52BE" w:rsidRPr="00FF2BED">
        <w:rPr>
          <w:rFonts w:asciiTheme="majorBidi" w:hAnsiTheme="majorBidi" w:cstheme="majorBidi"/>
          <w:color w:val="008000"/>
          <w:sz w:val="28"/>
          <w:szCs w:val="28"/>
          <w:rtl/>
          <w:lang w:bidi="yi-Hebr"/>
        </w:rPr>
        <w:t>כאַפּט</w:t>
      </w:r>
      <w:r w:rsidR="00FE52BE" w:rsidRPr="00FF2BED">
        <w:rPr>
          <w:rFonts w:asciiTheme="majorBidi" w:hAnsiTheme="majorBidi" w:cstheme="majorBidi"/>
          <w:sz w:val="28"/>
          <w:szCs w:val="28"/>
          <w:rtl/>
          <w:lang w:bidi="yi-Hebr"/>
        </w:rPr>
        <w:t xml:space="preserve"> זיך או</w:t>
      </w:r>
      <w:r w:rsidR="00FE52BE" w:rsidRPr="00FF2BED">
        <w:rPr>
          <w:rFonts w:asciiTheme="majorBidi" w:hAnsiTheme="majorBidi" w:cstheme="majorBidi"/>
          <w:color w:val="auto"/>
          <w:sz w:val="28"/>
          <w:szCs w:val="28"/>
          <w:rtl/>
          <w:lang w:bidi="yi-Hebr"/>
        </w:rPr>
        <w:t xml:space="preserve">ף </w:t>
      </w:r>
      <w:r w:rsidR="00FE52BE" w:rsidRPr="00FF2BED">
        <w:rPr>
          <w:rFonts w:asciiTheme="majorBidi" w:hAnsiTheme="majorBidi" w:cstheme="majorBidi"/>
          <w:sz w:val="28"/>
          <w:szCs w:val="28"/>
          <w:rtl/>
          <w:lang w:bidi="yi-Hebr"/>
        </w:rPr>
        <w:t>דער יונגער טרױמער, און מיט</w:t>
      </w:r>
      <w:r w:rsidR="00FE52BE" w:rsidRPr="00FF2BED">
        <w:rPr>
          <w:rFonts w:asciiTheme="majorBidi" w:hAnsiTheme="majorBidi" w:cstheme="majorBidi"/>
          <w:color w:val="auto"/>
          <w:sz w:val="28"/>
          <w:szCs w:val="28"/>
          <w:rtl/>
          <w:lang w:bidi="yi-Hebr"/>
        </w:rPr>
        <w:t xml:space="preserve"> אַ </w:t>
      </w:r>
      <w:r w:rsidR="00FE52BE" w:rsidRPr="003660A0">
        <w:rPr>
          <w:rFonts w:asciiTheme="majorBidi" w:hAnsiTheme="majorBidi" w:cstheme="majorBidi"/>
          <w:color w:val="auto"/>
          <w:sz w:val="28"/>
          <w:szCs w:val="28"/>
          <w:rtl/>
          <w:lang w:bidi="yi-Hebr"/>
        </w:rPr>
        <w:t>פֿאַר</w:t>
      </w:r>
      <w:r w:rsidR="0022117B" w:rsidRPr="0022117B">
        <w:rPr>
          <w:rFonts w:asciiTheme="majorBidi" w:hAnsiTheme="majorBidi" w:cstheme="majorBidi"/>
          <w:color w:val="FF0000"/>
          <w:sz w:val="28"/>
          <w:szCs w:val="28"/>
          <w:rtl/>
          <w:lang w:bidi="yi-Hebr"/>
        </w:rPr>
        <w:t>חלש</w:t>
      </w:r>
      <w:r w:rsidR="00FE52BE" w:rsidRPr="00FF2BED">
        <w:rPr>
          <w:rFonts w:asciiTheme="majorBidi" w:hAnsiTheme="majorBidi" w:cstheme="majorBidi"/>
          <w:color w:val="FF0000"/>
          <w:sz w:val="28"/>
          <w:szCs w:val="28"/>
          <w:rtl/>
          <w:lang w:bidi="yi-Hebr"/>
        </w:rPr>
        <w:t>ט</w:t>
      </w:r>
      <w:r w:rsidR="00FE52BE" w:rsidRPr="00FF2BED">
        <w:rPr>
          <w:rFonts w:asciiTheme="majorBidi" w:hAnsiTheme="majorBidi" w:cstheme="majorBidi"/>
          <w:sz w:val="28"/>
          <w:szCs w:val="28"/>
          <w:rtl/>
          <w:lang w:bidi="yi-Hebr"/>
        </w:rPr>
        <w:t xml:space="preserve"> האַרץ לאָזט ער זיך אַװעק װידער אין ״הױ</w:t>
      </w:r>
      <w:r w:rsidR="00FE52BE">
        <w:rPr>
          <w:rFonts w:asciiTheme="majorBidi" w:hAnsiTheme="majorBidi" w:cstheme="majorBidi" w:hint="cs"/>
          <w:sz w:val="28"/>
          <w:szCs w:val="28"/>
          <w:rtl/>
          <w:lang w:bidi="yi-Hebr"/>
        </w:rPr>
        <w:t>ף</w:t>
      </w:r>
      <w:r w:rsidR="00FE52BE" w:rsidRPr="00FF2BED">
        <w:rPr>
          <w:rFonts w:asciiTheme="majorBidi" w:hAnsiTheme="majorBidi" w:cstheme="majorBidi"/>
          <w:sz w:val="28"/>
          <w:szCs w:val="28"/>
          <w:rtl/>
          <w:lang w:bidi="yi-Hebr"/>
        </w:rPr>
        <w:t>״ פֿון דעם ״מאַגנאַט״. ער איז שױן דאָרט</w:t>
      </w:r>
      <w:r w:rsidR="00FE52BE" w:rsidRPr="00FF2BED">
        <w:rPr>
          <w:rFonts w:asciiTheme="majorBidi" w:hAnsiTheme="majorBidi" w:cstheme="majorBidi"/>
          <w:color w:val="auto"/>
          <w:sz w:val="28"/>
          <w:szCs w:val="28"/>
          <w:rtl/>
          <w:lang w:bidi="yi-Hebr"/>
        </w:rPr>
        <w:t xml:space="preserve"> אַ </w:t>
      </w:r>
      <w:r w:rsidR="00FE52BE" w:rsidRPr="00FF2BED">
        <w:rPr>
          <w:rFonts w:asciiTheme="majorBidi" w:hAnsiTheme="majorBidi" w:cstheme="majorBidi"/>
          <w:sz w:val="28"/>
          <w:szCs w:val="28"/>
          <w:rtl/>
          <w:lang w:bidi="yi-Hebr"/>
        </w:rPr>
        <w:t xml:space="preserve">הײמישער. דאָס הייסט, דער </w:t>
      </w:r>
      <w:r w:rsidR="00FE52BE" w:rsidRPr="003E0B53">
        <w:rPr>
          <w:rFonts w:asciiTheme="majorBidi" w:hAnsiTheme="majorBidi" w:cstheme="majorBidi"/>
          <w:color w:val="008000"/>
          <w:sz w:val="28"/>
          <w:szCs w:val="28"/>
          <w:rtl/>
          <w:lang w:bidi="yi-Hebr"/>
        </w:rPr>
        <w:t>סטרוזש</w:t>
      </w:r>
      <w:r w:rsidR="00FE52BE" w:rsidRPr="00FF2BED">
        <w:rPr>
          <w:rFonts w:asciiTheme="majorBidi" w:hAnsiTheme="majorBidi" w:cstheme="majorBidi"/>
          <w:sz w:val="28"/>
          <w:szCs w:val="28"/>
          <w:rtl/>
          <w:lang w:bidi="yi-Hebr"/>
        </w:rPr>
        <w:t xml:space="preserve"> פּאַנטאַלײ לאָזט אים דורך. דער הונט </w:t>
      </w:r>
      <w:r w:rsidR="00FE52BE" w:rsidRPr="003E0B53">
        <w:rPr>
          <w:rFonts w:asciiTheme="majorBidi" w:hAnsiTheme="majorBidi" w:cstheme="majorBidi"/>
          <w:color w:val="008000"/>
          <w:sz w:val="28"/>
          <w:szCs w:val="28"/>
          <w:rtl/>
          <w:lang w:bidi="yi-Hebr"/>
        </w:rPr>
        <w:t>זשוק</w:t>
      </w:r>
      <w:r w:rsidR="00FE52BE" w:rsidRPr="00FF2BED">
        <w:rPr>
          <w:rFonts w:asciiTheme="majorBidi" w:hAnsiTheme="majorBidi" w:cstheme="majorBidi"/>
          <w:sz w:val="28"/>
          <w:szCs w:val="28"/>
          <w:rtl/>
          <w:lang w:bidi="yi-Hebr"/>
        </w:rPr>
        <w:t xml:space="preserve"> </w:t>
      </w:r>
      <w:r w:rsidR="00FE52BE" w:rsidRPr="003E0B53">
        <w:rPr>
          <w:rFonts w:asciiTheme="majorBidi" w:hAnsiTheme="majorBidi" w:cstheme="majorBidi"/>
          <w:color w:val="008000"/>
          <w:sz w:val="28"/>
          <w:szCs w:val="28"/>
          <w:rtl/>
          <w:lang w:bidi="yi-Hebr"/>
        </w:rPr>
        <w:t>טשע</w:t>
      </w:r>
      <w:r w:rsidR="00FE52BE" w:rsidRPr="003E0B53">
        <w:rPr>
          <w:rFonts w:asciiTheme="majorBidi" w:hAnsiTheme="majorBidi" w:cstheme="majorBidi" w:hint="cs"/>
          <w:color w:val="008000"/>
          <w:sz w:val="28"/>
          <w:szCs w:val="28"/>
          <w:rtl/>
          <w:lang w:bidi="yi-Hebr"/>
        </w:rPr>
        <w:t>פּ</w:t>
      </w:r>
      <w:r w:rsidR="00FE52BE" w:rsidRPr="003E0B53">
        <w:rPr>
          <w:rFonts w:asciiTheme="majorBidi" w:hAnsiTheme="majorBidi" w:cstheme="majorBidi"/>
          <w:color w:val="008000"/>
          <w:sz w:val="28"/>
          <w:szCs w:val="28"/>
          <w:rtl/>
          <w:lang w:bidi="yi-Hebr"/>
        </w:rPr>
        <w:t>עט</w:t>
      </w:r>
      <w:r w:rsidR="00FE52BE" w:rsidRPr="00FF2BED">
        <w:rPr>
          <w:rFonts w:asciiTheme="majorBidi" w:hAnsiTheme="majorBidi" w:cstheme="majorBidi"/>
          <w:sz w:val="28"/>
          <w:szCs w:val="28"/>
          <w:rtl/>
          <w:lang w:bidi="yi-Hebr"/>
        </w:rPr>
        <w:t xml:space="preserve"> אים ניט. און דער </w:t>
      </w:r>
      <w:r w:rsidR="003660A0" w:rsidRPr="003660A0">
        <w:rPr>
          <w:rFonts w:asciiTheme="majorBidi" w:hAnsiTheme="majorBidi" w:cstheme="majorBidi"/>
          <w:color w:val="FF0000"/>
          <w:sz w:val="28"/>
          <w:szCs w:val="28"/>
          <w:rtl/>
          <w:lang w:bidi="yi-Hebr"/>
        </w:rPr>
        <w:t>משרת</w:t>
      </w:r>
      <w:r w:rsidR="00FE52BE" w:rsidRPr="00FF2BED">
        <w:rPr>
          <w:rFonts w:asciiTheme="majorBidi" w:hAnsiTheme="majorBidi" w:cstheme="majorBidi"/>
          <w:sz w:val="28"/>
          <w:szCs w:val="28"/>
          <w:rtl/>
          <w:lang w:bidi="yi-Hebr"/>
        </w:rPr>
        <w:t xml:space="preserve"> איז מיט אים </w:t>
      </w:r>
      <w:r w:rsidR="00FE52BE" w:rsidRPr="003E0B53">
        <w:rPr>
          <w:rFonts w:asciiTheme="majorBidi" w:hAnsiTheme="majorBidi" w:cstheme="majorBidi"/>
          <w:color w:val="008000"/>
          <w:sz w:val="28"/>
          <w:szCs w:val="28"/>
          <w:rtl/>
          <w:lang w:bidi="yi-Hebr"/>
        </w:rPr>
        <w:t>ז</w:t>
      </w:r>
      <w:r w:rsidR="00FE52BE" w:rsidRPr="003E0B53">
        <w:rPr>
          <w:rFonts w:asciiTheme="majorBidi" w:hAnsiTheme="majorBidi" w:cstheme="majorBidi" w:hint="cs"/>
          <w:color w:val="008000"/>
          <w:sz w:val="28"/>
          <w:szCs w:val="28"/>
          <w:rtl/>
          <w:lang w:bidi="yi-Hebr"/>
        </w:rPr>
        <w:t>אַ־</w:t>
      </w:r>
      <w:r w:rsidR="00FE52BE" w:rsidRPr="003E0B53">
        <w:rPr>
          <w:rFonts w:asciiTheme="majorBidi" w:hAnsiTheme="majorBidi" w:cstheme="majorBidi"/>
          <w:color w:val="008000"/>
          <w:sz w:val="28"/>
          <w:szCs w:val="28"/>
          <w:rtl/>
          <w:lang w:bidi="yi-Hebr"/>
        </w:rPr>
        <w:t>פּאַני־בראַט</w:t>
      </w:r>
      <w:r w:rsidR="00FE52BE" w:rsidRPr="003E0B53">
        <w:rPr>
          <w:rFonts w:asciiTheme="majorBidi" w:hAnsiTheme="majorBidi" w:cstheme="majorBidi" w:hint="cs"/>
          <w:color w:val="008000"/>
          <w:sz w:val="28"/>
          <w:szCs w:val="28"/>
          <w:rtl/>
          <w:lang w:bidi="yi-Hebr"/>
        </w:rPr>
        <w:t>אַ</w:t>
      </w:r>
      <w:r w:rsidR="00FE52BE" w:rsidRPr="00FF2BED">
        <w:rPr>
          <w:rFonts w:asciiTheme="majorBidi" w:hAnsiTheme="majorBidi" w:cstheme="majorBidi"/>
          <w:sz w:val="28"/>
          <w:szCs w:val="28"/>
          <w:rtl/>
          <w:lang w:bidi="yi-Hebr"/>
        </w:rPr>
        <w:t xml:space="preserve">. ער פּאַטשט דעם יונגן </w:t>
      </w:r>
      <w:r w:rsidR="000C38B5">
        <w:rPr>
          <w:rFonts w:asciiTheme="majorBidi" w:hAnsiTheme="majorBidi" w:cstheme="majorBidi"/>
          <w:color w:val="FF0000"/>
          <w:sz w:val="28"/>
          <w:szCs w:val="28"/>
          <w:rtl/>
          <w:lang w:bidi="yi-Hebr"/>
        </w:rPr>
        <w:t>בחור</w:t>
      </w:r>
      <w:r w:rsidR="00FE52BE" w:rsidRPr="00FF2BED">
        <w:rPr>
          <w:rFonts w:asciiTheme="majorBidi" w:hAnsiTheme="majorBidi" w:cstheme="majorBidi"/>
          <w:color w:val="FF0000"/>
          <w:sz w:val="28"/>
          <w:szCs w:val="28"/>
          <w:rtl/>
          <w:lang w:bidi="yi-Hebr"/>
        </w:rPr>
        <w:t xml:space="preserve"> </w:t>
      </w:r>
      <w:r w:rsidR="00FE52BE" w:rsidRPr="00FF2BED">
        <w:rPr>
          <w:rFonts w:asciiTheme="majorBidi" w:hAnsiTheme="majorBidi" w:cstheme="majorBidi"/>
          <w:sz w:val="28"/>
          <w:szCs w:val="28"/>
          <w:rtl/>
          <w:lang w:bidi="yi-Hebr"/>
        </w:rPr>
        <w:t>איבער דער פּלײצע און זאָגט אים אָן</w:t>
      </w:r>
      <w:r w:rsidR="00FE52BE" w:rsidRPr="00FF2BED">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בשׂורה</w:t>
      </w:r>
      <w:r w:rsidR="00FE52BE" w:rsidRPr="00FF2BED">
        <w:rPr>
          <w:rFonts w:asciiTheme="majorBidi" w:hAnsiTheme="majorBidi" w:cstheme="majorBidi"/>
          <w:sz w:val="28"/>
          <w:szCs w:val="28"/>
          <w:rtl/>
          <w:lang w:bidi="yi-Hebr"/>
        </w:rPr>
        <w:t xml:space="preserve">, אַז ער האָט שױן גערעדט פֿון אים, ניט מיטן </w:t>
      </w:r>
      <w:r w:rsidR="000B3139">
        <w:rPr>
          <w:rFonts w:asciiTheme="majorBidi" w:hAnsiTheme="majorBidi" w:cstheme="majorBidi"/>
          <w:color w:val="FF0000"/>
          <w:sz w:val="28"/>
          <w:szCs w:val="28"/>
          <w:rtl/>
          <w:lang w:bidi="yi-Hebr"/>
        </w:rPr>
        <w:t>בעל־הבית</w:t>
      </w:r>
      <w:r w:rsidR="00FE52BE" w:rsidRPr="00FF2BED">
        <w:rPr>
          <w:rFonts w:asciiTheme="majorBidi" w:hAnsiTheme="majorBidi" w:cstheme="majorBidi"/>
          <w:sz w:val="28"/>
          <w:szCs w:val="28"/>
          <w:rtl/>
          <w:lang w:bidi="yi-Hebr"/>
        </w:rPr>
        <w:t>, נאָר מיט זײַנע טעכטער... און אַזױ װי ער רעדט – באַװײַזט זיך אײנע פֿון די טעכטער,</w:t>
      </w:r>
      <w:r w:rsidR="00FE52BE" w:rsidRPr="00FF2BED">
        <w:rPr>
          <w:rFonts w:asciiTheme="majorBidi" w:hAnsiTheme="majorBidi" w:cstheme="majorBidi"/>
          <w:color w:val="auto"/>
          <w:sz w:val="28"/>
          <w:szCs w:val="28"/>
          <w:rtl/>
          <w:lang w:bidi="yi-Hebr"/>
        </w:rPr>
        <w:t xml:space="preserve"> אַ </w:t>
      </w:r>
      <w:r w:rsidR="00FE52BE" w:rsidRPr="00FF2BED">
        <w:rPr>
          <w:rFonts w:asciiTheme="majorBidi" w:hAnsiTheme="majorBidi" w:cstheme="majorBidi"/>
          <w:sz w:val="28"/>
          <w:szCs w:val="28"/>
          <w:rtl/>
          <w:lang w:bidi="yi-Hebr"/>
        </w:rPr>
        <w:t>גראָבע מױד,</w:t>
      </w:r>
      <w:r w:rsidR="00FE52BE" w:rsidRPr="00FF2BED">
        <w:rPr>
          <w:rFonts w:asciiTheme="majorBidi" w:hAnsiTheme="majorBidi" w:cstheme="majorBidi"/>
          <w:color w:val="auto"/>
          <w:sz w:val="28"/>
          <w:szCs w:val="28"/>
          <w:rtl/>
          <w:lang w:bidi="yi-Hebr"/>
        </w:rPr>
        <w:t xml:space="preserve"> אַ </w:t>
      </w:r>
      <w:r w:rsidR="00FE52BE" w:rsidRPr="00FF2BED">
        <w:rPr>
          <w:rFonts w:asciiTheme="majorBidi" w:hAnsiTheme="majorBidi" w:cstheme="majorBidi"/>
          <w:sz w:val="28"/>
          <w:szCs w:val="28"/>
          <w:rtl/>
          <w:lang w:bidi="yi-Hebr"/>
        </w:rPr>
        <w:t>רױטע, אין</w:t>
      </w:r>
      <w:r w:rsidR="00FE52BE" w:rsidRPr="00FF2BED">
        <w:rPr>
          <w:rFonts w:asciiTheme="majorBidi" w:hAnsiTheme="majorBidi" w:cstheme="majorBidi"/>
          <w:color w:val="auto"/>
          <w:sz w:val="28"/>
          <w:szCs w:val="28"/>
          <w:rtl/>
          <w:lang w:bidi="yi-Hebr"/>
        </w:rPr>
        <w:t xml:space="preserve"> אַ </w:t>
      </w:r>
      <w:r w:rsidR="00FE52BE" w:rsidRPr="00FF2BED">
        <w:rPr>
          <w:rFonts w:asciiTheme="majorBidi" w:hAnsiTheme="majorBidi" w:cstheme="majorBidi"/>
          <w:sz w:val="28"/>
          <w:szCs w:val="28"/>
          <w:rtl/>
          <w:lang w:bidi="yi-Hebr"/>
        </w:rPr>
        <w:t xml:space="preserve">קורץ קלײדעלע, מיט גראָבע </w:t>
      </w:r>
      <w:r w:rsidR="00FE52BE" w:rsidRPr="003E0B53">
        <w:rPr>
          <w:rFonts w:asciiTheme="majorBidi" w:hAnsiTheme="majorBidi" w:cstheme="majorBidi"/>
          <w:color w:val="008000"/>
          <w:sz w:val="28"/>
          <w:szCs w:val="28"/>
          <w:rtl/>
          <w:lang w:bidi="yi-Hebr"/>
        </w:rPr>
        <w:t>פּולקעס</w:t>
      </w:r>
      <w:r w:rsidR="00FE52BE" w:rsidRPr="00FF2BED">
        <w:rPr>
          <w:rFonts w:asciiTheme="majorBidi" w:hAnsiTheme="majorBidi" w:cstheme="majorBidi"/>
          <w:sz w:val="28"/>
          <w:szCs w:val="28"/>
          <w:rtl/>
          <w:lang w:bidi="yi-Hebr"/>
        </w:rPr>
        <w:t xml:space="preserve"> און מיט</w:t>
      </w:r>
      <w:r w:rsidR="00FE52BE" w:rsidRPr="00FF2BED">
        <w:rPr>
          <w:rFonts w:asciiTheme="majorBidi" w:hAnsiTheme="majorBidi" w:cstheme="majorBidi"/>
          <w:color w:val="auto"/>
          <w:sz w:val="28"/>
          <w:szCs w:val="28"/>
          <w:rtl/>
          <w:lang w:bidi="yi-Hebr"/>
        </w:rPr>
        <w:t xml:space="preserve"> אַ </w:t>
      </w:r>
      <w:r w:rsidR="00FE52BE" w:rsidRPr="00FF2BED">
        <w:rPr>
          <w:rFonts w:asciiTheme="majorBidi" w:hAnsiTheme="majorBidi" w:cstheme="majorBidi"/>
          <w:sz w:val="28"/>
          <w:szCs w:val="28"/>
          <w:rtl/>
          <w:lang w:bidi="yi-Hebr"/>
        </w:rPr>
        <w:t>פֿאַריסן נעזל. ״אָט דאָס איז ער!״ – װײַזט אָן אַף</w:t>
      </w:r>
      <w:r w:rsidR="00FE52BE" w:rsidRPr="00FF2BED">
        <w:rPr>
          <w:rFonts w:asciiTheme="majorBidi" w:hAnsiTheme="majorBidi" w:cstheme="majorBidi"/>
          <w:color w:val="auto"/>
          <w:sz w:val="28"/>
          <w:szCs w:val="28"/>
          <w:rtl/>
          <w:lang w:bidi="yi-Hebr"/>
        </w:rPr>
        <w:t xml:space="preserve"> </w:t>
      </w:r>
      <w:r w:rsidR="00FE52BE" w:rsidRPr="00FF2BED">
        <w:rPr>
          <w:rFonts w:asciiTheme="majorBidi" w:hAnsiTheme="majorBidi" w:cstheme="majorBidi"/>
          <w:sz w:val="28"/>
          <w:szCs w:val="28"/>
          <w:rtl/>
          <w:lang w:bidi="yi-Hebr"/>
        </w:rPr>
        <w:t xml:space="preserve">אים דער </w:t>
      </w:r>
      <w:r w:rsidR="003660A0" w:rsidRPr="003660A0">
        <w:rPr>
          <w:rFonts w:asciiTheme="majorBidi" w:hAnsiTheme="majorBidi" w:cstheme="majorBidi"/>
          <w:color w:val="FF0000"/>
          <w:sz w:val="28"/>
          <w:szCs w:val="28"/>
          <w:rtl/>
          <w:lang w:bidi="yi-Hebr"/>
        </w:rPr>
        <w:t>משרת</w:t>
      </w:r>
      <w:r w:rsidR="00FE52BE" w:rsidRPr="00FF2BED">
        <w:rPr>
          <w:rFonts w:asciiTheme="majorBidi" w:hAnsiTheme="majorBidi" w:cstheme="majorBidi"/>
          <w:sz w:val="28"/>
          <w:szCs w:val="28"/>
          <w:rtl/>
          <w:lang w:bidi="yi-Hebr"/>
        </w:rPr>
        <w:t xml:space="preserve">, און די גראָבע מױד באַטראַכט אים פֿון קאָפּ ביז די פֿיס, באַהאַלט דאָס </w:t>
      </w:r>
      <w:r w:rsidR="00EA0A7D">
        <w:rPr>
          <w:rFonts w:asciiTheme="majorBidi" w:hAnsiTheme="majorBidi" w:cstheme="majorBidi"/>
          <w:color w:val="FF0000"/>
          <w:sz w:val="28"/>
          <w:szCs w:val="28"/>
          <w:rtl/>
          <w:lang w:bidi="yi-Hebr"/>
        </w:rPr>
        <w:t>פּנים</w:t>
      </w:r>
      <w:r w:rsidR="00FE52BE" w:rsidRPr="00FF2BED">
        <w:rPr>
          <w:rFonts w:asciiTheme="majorBidi" w:hAnsiTheme="majorBidi" w:cstheme="majorBidi"/>
          <w:sz w:val="28"/>
          <w:szCs w:val="28"/>
          <w:rtl/>
          <w:lang w:bidi="yi-Hebr"/>
        </w:rPr>
        <w:t xml:space="preserve"> אין די הענט, שיסט אױס</w:t>
      </w:r>
      <w:r w:rsidR="00FE52BE" w:rsidRPr="00FF2BED">
        <w:rPr>
          <w:rFonts w:asciiTheme="majorBidi" w:hAnsiTheme="majorBidi" w:cstheme="majorBidi"/>
          <w:color w:val="auto"/>
          <w:sz w:val="28"/>
          <w:szCs w:val="28"/>
          <w:rtl/>
          <w:lang w:bidi="yi-Hebr"/>
        </w:rPr>
        <w:t xml:space="preserve"> אַ </w:t>
      </w:r>
      <w:r w:rsidR="00FE52BE" w:rsidRPr="00FF2BED">
        <w:rPr>
          <w:rFonts w:asciiTheme="majorBidi" w:hAnsiTheme="majorBidi" w:cstheme="majorBidi"/>
          <w:sz w:val="28"/>
          <w:szCs w:val="28"/>
          <w:rtl/>
          <w:lang w:bidi="yi-Hebr"/>
        </w:rPr>
        <w:t>געלעכטער און אַנטלױפֿט.</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eastAsia="Arial Unicode MS" w:hAnsiTheme="majorBidi" w:cstheme="majorBidi"/>
          <w:sz w:val="32"/>
          <w:szCs w:val="32"/>
          <w:rtl/>
          <w:lang w:bidi="yi-Hebr"/>
        </w:rPr>
        <w:t>66</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Pr>
          <w:rFonts w:asciiTheme="majorBidi" w:hAnsiTheme="majorBidi" w:cstheme="majorBidi" w:hint="cs"/>
          <w:sz w:val="32"/>
          <w:szCs w:val="32"/>
          <w:rtl/>
          <w:lang w:bidi="yi-Hebr"/>
        </w:rPr>
        <w:t>אַ</w:t>
      </w:r>
      <w:r w:rsidRPr="00AC02FD">
        <w:rPr>
          <w:rFonts w:asciiTheme="majorBidi" w:hAnsiTheme="majorBidi" w:cstheme="majorBidi"/>
          <w:sz w:val="32"/>
          <w:szCs w:val="32"/>
          <w:rtl/>
          <w:lang w:bidi="yi-Hebr"/>
        </w:rPr>
        <w:t xml:space="preserve"> </w:t>
      </w:r>
      <w:r w:rsidR="008175D5" w:rsidRPr="008175D5">
        <w:rPr>
          <w:rFonts w:asciiTheme="majorBidi" w:hAnsiTheme="majorBidi" w:cstheme="majorBidi"/>
          <w:color w:val="FF0000"/>
          <w:sz w:val="32"/>
          <w:szCs w:val="32"/>
          <w:rtl/>
          <w:lang w:bidi="yi-Hebr"/>
        </w:rPr>
        <w:t>מעשׂה</w:t>
      </w:r>
      <w:r w:rsidRPr="00AC02FD">
        <w:rPr>
          <w:rFonts w:asciiTheme="majorBidi" w:hAnsiTheme="majorBidi" w:cstheme="majorBidi"/>
          <w:sz w:val="32"/>
          <w:szCs w:val="32"/>
          <w:rtl/>
          <w:lang w:bidi="yi-Hebr"/>
        </w:rPr>
        <w:t xml:space="preserve"> מיט</w:t>
      </w:r>
      <w:r w:rsidRPr="005E3F16">
        <w:rPr>
          <w:rFonts w:asciiTheme="majorBidi" w:hAnsiTheme="majorBidi" w:cstheme="majorBidi"/>
          <w:color w:val="auto"/>
          <w:sz w:val="32"/>
          <w:szCs w:val="32"/>
          <w:rtl/>
          <w:lang w:bidi="yi-Hebr"/>
        </w:rPr>
        <w:t xml:space="preserve"> אַ </w:t>
      </w:r>
      <w:r w:rsidRPr="00AC02FD">
        <w:rPr>
          <w:rFonts w:asciiTheme="majorBidi" w:hAnsiTheme="majorBidi" w:cstheme="majorBidi"/>
          <w:sz w:val="32"/>
          <w:szCs w:val="32"/>
          <w:rtl/>
          <w:lang w:bidi="yi-Hebr"/>
        </w:rPr>
        <w:t>זײגער</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ער זוכט מיטלען קעגן הונגער.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זײגער מיט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געשיכטע. – דער דיִאַלאָג צװישן דעם </w:t>
      </w:r>
      <w:r w:rsidR="000C38B5">
        <w:rPr>
          <w:rFonts w:asciiTheme="majorBidi" w:hAnsiTheme="majorBidi" w:cstheme="majorBidi"/>
          <w:color w:val="FF0000"/>
          <w:sz w:val="24"/>
          <w:szCs w:val="24"/>
          <w:rtl/>
          <w:lang w:bidi="yi-Hebr"/>
        </w:rPr>
        <w:t>בחור</w:t>
      </w:r>
      <w:r w:rsidRPr="00AC02FD">
        <w:rPr>
          <w:rFonts w:asciiTheme="majorBidi" w:hAnsiTheme="majorBidi" w:cstheme="majorBidi"/>
          <w:sz w:val="24"/>
          <w:szCs w:val="24"/>
          <w:rtl/>
          <w:lang w:bidi="yi-Hebr"/>
        </w:rPr>
        <w:t xml:space="preserve"> מיטן </w:t>
      </w:r>
      <w:r>
        <w:rPr>
          <w:rFonts w:asciiTheme="majorBidi" w:hAnsiTheme="majorBidi" w:cstheme="majorBidi"/>
          <w:sz w:val="24"/>
          <w:szCs w:val="24"/>
          <w:rtl/>
          <w:lang w:bidi="yi-Hebr"/>
        </w:rPr>
        <w:t>אַלטן</w:t>
      </w:r>
      <w:r w:rsidRPr="00AC02FD">
        <w:rPr>
          <w:rFonts w:asciiTheme="majorBidi" w:hAnsiTheme="majorBidi" w:cstheme="majorBidi"/>
          <w:sz w:val="24"/>
          <w:szCs w:val="24"/>
          <w:rtl/>
          <w:lang w:bidi="yi-Hebr"/>
        </w:rPr>
        <w:t xml:space="preserve"> זײגער</w:t>
      </w:r>
      <w:r>
        <w:rPr>
          <w:rFonts w:asciiTheme="majorBidi" w:hAnsiTheme="majorBidi" w:cstheme="majorBidi"/>
          <w:sz w:val="24"/>
          <w:szCs w:val="24"/>
          <w:rtl/>
          <w:lang w:bidi="yi-Hebr"/>
        </w:rPr>
        <w:t>־מאַכ</w:t>
      </w:r>
      <w:r w:rsidRPr="00AC02FD">
        <w:rPr>
          <w:rFonts w:asciiTheme="majorBidi" w:hAnsiTheme="majorBidi" w:cstheme="majorBidi"/>
          <w:sz w:val="24"/>
          <w:szCs w:val="24"/>
          <w:rtl/>
          <w:lang w:bidi="yi-Hebr"/>
        </w:rPr>
        <w:t>ער. – די קאָמבינ</w:t>
      </w:r>
      <w:r>
        <w:rPr>
          <w:rFonts w:asciiTheme="majorBidi" w:hAnsiTheme="majorBidi" w:cstheme="majorBidi"/>
          <w:sz w:val="24"/>
          <w:szCs w:val="24"/>
          <w:rtl/>
          <w:lang w:bidi="yi-Hebr"/>
        </w:rPr>
        <w:t>אַצ</w:t>
      </w:r>
      <w:r w:rsidRPr="00AC02FD">
        <w:rPr>
          <w:rFonts w:asciiTheme="majorBidi" w:hAnsiTheme="majorBidi" w:cstheme="majorBidi"/>
          <w:sz w:val="24"/>
          <w:szCs w:val="24"/>
          <w:rtl/>
          <w:lang w:bidi="yi-Hebr"/>
        </w:rPr>
        <w:t xml:space="preserve">יעס </w:t>
      </w:r>
      <w:r>
        <w:rPr>
          <w:rFonts w:asciiTheme="majorBidi" w:hAnsiTheme="majorBidi" w:cstheme="majorBidi"/>
          <w:sz w:val="24"/>
          <w:szCs w:val="24"/>
          <w:rtl/>
          <w:lang w:bidi="yi-Hebr"/>
        </w:rPr>
        <w:t>העלפֿן</w:t>
      </w:r>
      <w:r w:rsidRPr="00AC02FD">
        <w:rPr>
          <w:rFonts w:asciiTheme="majorBidi" w:hAnsiTheme="majorBidi" w:cstheme="majorBidi"/>
          <w:sz w:val="24"/>
          <w:szCs w:val="24"/>
          <w:rtl/>
          <w:lang w:bidi="yi-Hebr"/>
        </w:rPr>
        <w:t xml:space="preserve"> ניט, און דער הונגער </w:t>
      </w:r>
      <w:r>
        <w:rPr>
          <w:rFonts w:asciiTheme="majorBidi" w:hAnsiTheme="majorBidi" w:cstheme="majorBidi"/>
          <w:sz w:val="24"/>
          <w:szCs w:val="24"/>
          <w:rtl/>
          <w:lang w:bidi="yi-Hebr"/>
        </w:rPr>
        <w:t>װאַקס</w:t>
      </w:r>
      <w:r w:rsidRPr="00AC02FD">
        <w:rPr>
          <w:rFonts w:asciiTheme="majorBidi" w:hAnsiTheme="majorBidi" w:cstheme="majorBidi"/>
          <w:sz w:val="24"/>
          <w:szCs w:val="24"/>
          <w:rtl/>
          <w:lang w:bidi="yi-Hebr"/>
        </w:rPr>
        <w:t>ט.</w:t>
      </w:r>
    </w:p>
    <w:p w:rsidR="00FE52BE" w:rsidRPr="00AC02FD" w:rsidRDefault="00FE52BE" w:rsidP="00FE52BE">
      <w:pPr>
        <w:widowControl w:val="0"/>
        <w:bidi/>
        <w:ind w:firstLine="284"/>
        <w:jc w:val="center"/>
        <w:rPr>
          <w:rFonts w:asciiTheme="majorBidi" w:hAnsiTheme="majorBidi" w:cstheme="majorBidi"/>
          <w:sz w:val="32"/>
          <w:szCs w:val="32"/>
          <w:lang w:bidi="yi-Hebr"/>
        </w:rPr>
      </w:pPr>
    </w:p>
    <w:p w:rsidR="00FE52BE" w:rsidRPr="003E0B53" w:rsidRDefault="00FE52BE" w:rsidP="00FE52BE">
      <w:pPr>
        <w:widowControl w:val="0"/>
        <w:bidi/>
        <w:ind w:firstLine="284"/>
        <w:jc w:val="both"/>
        <w:rPr>
          <w:rFonts w:asciiTheme="majorBidi" w:hAnsiTheme="majorBidi" w:cstheme="majorBidi"/>
          <w:sz w:val="28"/>
          <w:szCs w:val="28"/>
          <w:rtl/>
          <w:lang w:bidi="yi-Hebr"/>
        </w:rPr>
      </w:pPr>
      <w:r w:rsidRPr="003E0B53">
        <w:rPr>
          <w:rFonts w:asciiTheme="majorBidi" w:hAnsiTheme="majorBidi" w:cstheme="majorBidi"/>
          <w:sz w:val="28"/>
          <w:szCs w:val="28"/>
          <w:rtl/>
          <w:lang w:bidi="yi-Hebr"/>
        </w:rPr>
        <w:t>און דעם בריװ האָט דער ״מאַגנאַט״ נאָך אַלץ ניט געלײענט. דאָס רירט שױן אָן דעם העלדס אַמביציע און ער גײט אַרױס פֿון דאָרטן</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 xml:space="preserve">צעקאָכטער. סטײַטש, זײַן </w:t>
      </w:r>
      <w:r w:rsidRPr="003E0B53">
        <w:rPr>
          <w:rFonts w:asciiTheme="majorBidi" w:hAnsiTheme="majorBidi" w:cstheme="majorBidi"/>
          <w:color w:val="008000"/>
          <w:sz w:val="28"/>
          <w:szCs w:val="28"/>
          <w:rtl/>
          <w:lang w:bidi="yi-Hebr"/>
        </w:rPr>
        <w:t>טאַטנס</w:t>
      </w:r>
      <w:r w:rsidRPr="003E0B53">
        <w:rPr>
          <w:rFonts w:asciiTheme="majorBidi" w:hAnsiTheme="majorBidi" w:cstheme="majorBidi"/>
          <w:sz w:val="28"/>
          <w:szCs w:val="28"/>
          <w:rtl/>
          <w:lang w:bidi="yi-Hebr"/>
        </w:rPr>
        <w:t xml:space="preserve"> בריװ װאַלגערט זיך אַרום – דאָס אַרט אים מער פֿון אַלצדינג. נאָך מער פֿון דעם, װאָס ער איז הונגעריק. הונגעריק, װי</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הונט! ער קאָן זיך קײן אָרט ניט געפֿינען. עס טראָגט אים אין דער לופֿטן. עס ציט אים דאָס האַרץ, און דער בױך איז אים װי אײַנגעשרומפֿן.</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קאַלטער שװײס טרעט אַרױס, און ער זוכט אין זײַנע געדאַנקען, װעלכע פֿון זײַנע זאַכן ער װאָלט</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334</w:t>
      </w:r>
    </w:p>
    <w:p w:rsidR="00FE52BE" w:rsidRPr="003E0B53" w:rsidRDefault="00FE52BE" w:rsidP="006F3691">
      <w:pPr>
        <w:widowControl w:val="0"/>
        <w:bidi/>
        <w:jc w:val="both"/>
        <w:rPr>
          <w:rFonts w:asciiTheme="majorBidi" w:hAnsiTheme="majorBidi" w:cstheme="majorBidi"/>
          <w:sz w:val="28"/>
          <w:szCs w:val="28"/>
          <w:lang w:bidi="yi-Hebr"/>
        </w:rPr>
      </w:pPr>
      <w:r w:rsidRPr="003E0B53">
        <w:rPr>
          <w:rFonts w:asciiTheme="majorBidi" w:hAnsiTheme="majorBidi" w:cstheme="majorBidi"/>
          <w:sz w:val="28"/>
          <w:szCs w:val="28"/>
          <w:rtl/>
          <w:lang w:bidi="yi-Hebr"/>
        </w:rPr>
        <w:t>געקאָנט פֿאַרקױפֿן, מאַכן דערפֿון קלײנגעלט און עפּעס קױפֿן צו שטילן דעם הונגער... װאָלט דאָס געװען אין</w:t>
      </w:r>
      <w:r w:rsidRPr="003E0B53">
        <w:rPr>
          <w:rFonts w:asciiTheme="majorBidi" w:hAnsiTheme="majorBidi" w:cstheme="majorBidi"/>
          <w:color w:val="auto"/>
          <w:sz w:val="28"/>
          <w:szCs w:val="28"/>
          <w:rtl/>
          <w:lang w:bidi="yi-Hebr"/>
        </w:rPr>
        <w:t xml:space="preserve"> </w:t>
      </w:r>
      <w:r w:rsidRPr="003E0B53">
        <w:rPr>
          <w:rFonts w:asciiTheme="majorBidi" w:hAnsiTheme="majorBidi" w:cstheme="majorBidi"/>
          <w:color w:val="auto"/>
          <w:sz w:val="28"/>
          <w:szCs w:val="28"/>
          <w:rtl/>
          <w:lang w:bidi="yi-Hebr"/>
        </w:rPr>
        <w:lastRenderedPageBreak/>
        <w:t xml:space="preserve">אַ </w:t>
      </w:r>
      <w:r w:rsidRPr="003E0B53">
        <w:rPr>
          <w:rFonts w:asciiTheme="majorBidi" w:hAnsiTheme="majorBidi" w:cstheme="majorBidi"/>
          <w:sz w:val="28"/>
          <w:szCs w:val="28"/>
          <w:rtl/>
          <w:lang w:bidi="yi-Hebr"/>
        </w:rPr>
        <w:t>גרױסער שטאָט – פֿאַרזעצט מען דעם אױבעראָק און מע שלאָגט צונױ</w:t>
      </w:r>
      <w:r w:rsidRPr="003E0B53">
        <w:rPr>
          <w:rFonts w:asciiTheme="majorBidi" w:hAnsiTheme="majorBidi" w:cstheme="majorBidi"/>
          <w:color w:val="auto"/>
          <w:sz w:val="28"/>
          <w:szCs w:val="28"/>
          <w:rtl/>
          <w:lang w:bidi="yi-Hebr"/>
        </w:rPr>
        <w:t xml:space="preserve">ף אַ </w:t>
      </w:r>
      <w:r w:rsidRPr="003E0B53">
        <w:rPr>
          <w:rFonts w:asciiTheme="majorBidi" w:hAnsiTheme="majorBidi" w:cstheme="majorBidi"/>
          <w:sz w:val="28"/>
          <w:szCs w:val="28"/>
          <w:rtl/>
          <w:lang w:bidi="yi-Hebr"/>
        </w:rPr>
        <w:t>פּאָר גראָשנס...</w:t>
      </w:r>
    </w:p>
    <w:p w:rsidR="00FE52BE" w:rsidRPr="003E0B53" w:rsidRDefault="00FE52BE" w:rsidP="00FE52BE">
      <w:pPr>
        <w:widowControl w:val="0"/>
        <w:bidi/>
        <w:ind w:firstLine="284"/>
        <w:jc w:val="both"/>
        <w:rPr>
          <w:rFonts w:asciiTheme="majorBidi" w:hAnsiTheme="majorBidi" w:cstheme="majorBidi"/>
          <w:sz w:val="28"/>
          <w:szCs w:val="28"/>
          <w:lang w:bidi="yi-Hebr"/>
        </w:rPr>
      </w:pPr>
      <w:r w:rsidRPr="003E0B53">
        <w:rPr>
          <w:rFonts w:asciiTheme="majorBidi" w:hAnsiTheme="majorBidi" w:cstheme="majorBidi"/>
          <w:sz w:val="28"/>
          <w:szCs w:val="28"/>
          <w:rtl/>
          <w:lang w:bidi="yi-Hebr"/>
        </w:rPr>
        <w:t xml:space="preserve">ער טאַפּט זיך אין אַלע קעשענעס, און זײַנע געדאַנקען שטעלן זיך אָפּ אַפֿן זײגער. </w:t>
      </w:r>
      <w:r>
        <w:rPr>
          <w:rFonts w:asciiTheme="majorBidi" w:hAnsiTheme="majorBidi" w:cstheme="majorBidi" w:hint="cs"/>
          <w:sz w:val="28"/>
          <w:szCs w:val="28"/>
          <w:rtl/>
          <w:lang w:bidi="yi-Hebr"/>
        </w:rPr>
        <w:t>נ</w:t>
      </w:r>
      <w:r w:rsidRPr="003E0B53">
        <w:rPr>
          <w:rFonts w:asciiTheme="majorBidi" w:hAnsiTheme="majorBidi" w:cstheme="majorBidi"/>
          <w:sz w:val="28"/>
          <w:szCs w:val="28"/>
          <w:rtl/>
          <w:lang w:bidi="yi-Hebr"/>
        </w:rPr>
        <w:t xml:space="preserve">אָר װאָס טוט מען מיטן זײגער? פֿאַרזעצן אין </w:t>
      </w:r>
      <w:r w:rsidR="00E64250" w:rsidRPr="00E64250">
        <w:rPr>
          <w:rFonts w:asciiTheme="majorBidi" w:hAnsiTheme="majorBidi" w:cstheme="majorBidi"/>
          <w:color w:val="FF0000"/>
          <w:sz w:val="28"/>
          <w:szCs w:val="28"/>
          <w:rtl/>
          <w:lang w:bidi="yi-Hebr"/>
        </w:rPr>
        <w:t>משכּון</w:t>
      </w:r>
      <w:r w:rsidRPr="003E0B53">
        <w:rPr>
          <w:rFonts w:asciiTheme="majorBidi" w:hAnsiTheme="majorBidi" w:cstheme="majorBidi"/>
          <w:sz w:val="28"/>
          <w:szCs w:val="28"/>
          <w:rtl/>
          <w:lang w:bidi="yi-Hebr"/>
        </w:rPr>
        <w:t xml:space="preserve"> – איז ניטאָ באַ װעמען. סײַדן פֿאַרקױפֿן? דערמאָנט ער זיך, אינדערפֿרי האָט ער געזען אין מאַרק אַן אופֿשריפֿט מיט</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גרױסן ציפֿערבלאַט: ״</w:t>
      </w:r>
      <w:r w:rsidRPr="00CE0D44">
        <w:rPr>
          <w:rFonts w:asciiTheme="majorBidi" w:hAnsiTheme="majorBidi" w:cstheme="majorBidi"/>
          <w:color w:val="008000"/>
          <w:sz w:val="28"/>
          <w:szCs w:val="28"/>
          <w:rtl/>
          <w:lang w:bidi="yi-Hebr"/>
        </w:rPr>
        <w:t>טשאַסאָ</w:t>
      </w:r>
      <w:r w:rsidR="00FA3A2B">
        <w:rPr>
          <w:rFonts w:asciiTheme="majorBidi" w:hAnsiTheme="majorBidi" w:cstheme="majorBidi"/>
          <w:color w:val="008000"/>
          <w:sz w:val="28"/>
          <w:szCs w:val="28"/>
          <w:rtl/>
          <w:lang w:bidi="yi-Hebr"/>
        </w:rPr>
        <w:t>װי</w:t>
      </w:r>
      <w:r w:rsidRPr="00CE0D44">
        <w:rPr>
          <w:rFonts w:asciiTheme="majorBidi" w:hAnsiTheme="majorBidi" w:cstheme="majorBidi"/>
          <w:color w:val="008000"/>
          <w:sz w:val="28"/>
          <w:szCs w:val="28"/>
          <w:rtl/>
          <w:lang w:bidi="yi-Hebr"/>
        </w:rPr>
        <w:t>ך דיעל מאַסטער</w:t>
      </w:r>
      <w:r w:rsidRPr="003E0B53">
        <w:rPr>
          <w:rFonts w:asciiTheme="majorBidi" w:hAnsiTheme="majorBidi" w:cstheme="majorBidi"/>
          <w:sz w:val="28"/>
          <w:szCs w:val="28"/>
          <w:rtl/>
          <w:lang w:bidi="yi-Hebr"/>
        </w:rPr>
        <w:t xml:space="preserve">״. דאָ װעט ער קאָנען פֿאַרהאַנדלען זײַן זײגער. קײן </w:t>
      </w:r>
      <w:r w:rsidR="00EA0A7D">
        <w:rPr>
          <w:rFonts w:asciiTheme="majorBidi" w:hAnsiTheme="majorBidi" w:cstheme="majorBidi"/>
          <w:color w:val="FF0000"/>
          <w:sz w:val="28"/>
          <w:szCs w:val="28"/>
          <w:rtl/>
          <w:lang w:bidi="yi-Hebr"/>
        </w:rPr>
        <w:t>סוף</w:t>
      </w:r>
      <w:r w:rsidRPr="003E0B53">
        <w:rPr>
          <w:rFonts w:asciiTheme="majorBidi" w:hAnsiTheme="majorBidi" w:cstheme="majorBidi"/>
          <w:color w:val="auto"/>
          <w:sz w:val="28"/>
          <w:szCs w:val="28"/>
          <w:rtl/>
          <w:lang w:bidi="yi-Hebr"/>
        </w:rPr>
        <w:t xml:space="preserve"> </w:t>
      </w:r>
      <w:r w:rsidRPr="003E0B53">
        <w:rPr>
          <w:rFonts w:asciiTheme="majorBidi" w:hAnsiTheme="majorBidi" w:cstheme="majorBidi"/>
          <w:sz w:val="28"/>
          <w:szCs w:val="28"/>
          <w:rtl/>
          <w:lang w:bidi="yi-Hebr"/>
        </w:rPr>
        <w:t xml:space="preserve">קאַפּיטאַלן – װײסט ער – װעט ער פֿון דעם ניט שלאָגן. נאָר עס װעט זײַן גענוג װיפֿל ער װעט קריגן, </w:t>
      </w:r>
      <w:r w:rsidRPr="00CE0D44">
        <w:rPr>
          <w:rFonts w:asciiTheme="majorBidi" w:hAnsiTheme="majorBidi" w:cstheme="majorBidi"/>
          <w:color w:val="008000"/>
          <w:sz w:val="28"/>
          <w:szCs w:val="28"/>
          <w:rtl/>
          <w:lang w:bidi="yi-Hebr"/>
        </w:rPr>
        <w:t>אַבי</w:t>
      </w:r>
      <w:r w:rsidRPr="003E0B53">
        <w:rPr>
          <w:rFonts w:asciiTheme="majorBidi" w:hAnsiTheme="majorBidi" w:cstheme="majorBidi"/>
          <w:sz w:val="28"/>
          <w:szCs w:val="28"/>
          <w:rtl/>
          <w:lang w:bidi="yi-Hebr"/>
        </w:rPr>
        <w:t xml:space="preserve"> צו שטילן דעם הונגער.</w:t>
      </w:r>
    </w:p>
    <w:p w:rsidR="00FE52BE" w:rsidRPr="003E0B53" w:rsidRDefault="006F3691" w:rsidP="00FE52BE">
      <w:pPr>
        <w:widowControl w:val="0"/>
        <w:bidi/>
        <w:ind w:firstLine="284"/>
        <w:jc w:val="both"/>
        <w:rPr>
          <w:rFonts w:asciiTheme="majorBidi" w:hAnsiTheme="majorBidi" w:cstheme="majorBidi"/>
          <w:sz w:val="28"/>
          <w:szCs w:val="28"/>
          <w:rtl/>
          <w:lang w:bidi="yi-Hebr"/>
        </w:rPr>
      </w:pPr>
      <w:r>
        <w:rPr>
          <w:rFonts w:asciiTheme="majorBidi" w:hAnsiTheme="majorBidi" w:cstheme="majorBidi" w:hint="cs"/>
          <w:sz w:val="28"/>
          <w:szCs w:val="28"/>
          <w:rtl/>
          <w:lang w:bidi="yi-Hebr"/>
        </w:rPr>
        <w:t>אַ</w:t>
      </w:r>
      <w:r w:rsidR="00FE52BE" w:rsidRPr="003E0B53">
        <w:rPr>
          <w:rFonts w:asciiTheme="majorBidi" w:hAnsiTheme="majorBidi" w:cstheme="majorBidi"/>
          <w:sz w:val="28"/>
          <w:szCs w:val="28"/>
          <w:rtl/>
          <w:lang w:bidi="yi-Hebr"/>
        </w:rPr>
        <w:t xml:space="preserve"> </w:t>
      </w:r>
      <w:r w:rsidR="00680E55" w:rsidRPr="00680E55">
        <w:rPr>
          <w:rFonts w:asciiTheme="majorBidi" w:hAnsiTheme="majorBidi" w:cstheme="majorBidi"/>
          <w:color w:val="FF0000"/>
          <w:sz w:val="28"/>
          <w:szCs w:val="28"/>
          <w:rtl/>
          <w:lang w:bidi="yi-Hebr"/>
        </w:rPr>
        <w:t>מיאוס</w:t>
      </w:r>
      <w:r w:rsidR="00FE52BE" w:rsidRPr="003E0B53">
        <w:rPr>
          <w:rFonts w:asciiTheme="majorBidi" w:hAnsiTheme="majorBidi" w:cstheme="majorBidi"/>
          <w:color w:val="FF0000"/>
          <w:sz w:val="28"/>
          <w:szCs w:val="28"/>
          <w:rtl/>
          <w:lang w:bidi="yi-Hebr"/>
        </w:rPr>
        <w:t>ע</w:t>
      </w:r>
      <w:r w:rsidR="00FE52BE" w:rsidRPr="003E0B53">
        <w:rPr>
          <w:rFonts w:asciiTheme="majorBidi" w:hAnsiTheme="majorBidi" w:cstheme="majorBidi"/>
          <w:sz w:val="28"/>
          <w:szCs w:val="28"/>
          <w:rtl/>
          <w:lang w:bidi="yi-Hebr"/>
        </w:rPr>
        <w:t xml:space="preserve"> זאַך – הונגערן. </w:t>
      </w:r>
      <w:r w:rsidR="00FE52BE" w:rsidRPr="003E0B53">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00FE52BE" w:rsidRPr="003E0B53">
        <w:rPr>
          <w:rFonts w:asciiTheme="majorBidi" w:hAnsiTheme="majorBidi" w:cstheme="majorBidi"/>
          <w:sz w:val="28"/>
          <w:szCs w:val="28"/>
          <w:rtl/>
          <w:lang w:bidi="yi-Hebr"/>
        </w:rPr>
        <w:t xml:space="preserve">, װאָס עס ציט דאָס האַרץ און עס ציטערן הענט און פֿיס – איז דער </w:t>
      </w:r>
      <w:r w:rsidR="0095582B" w:rsidRPr="0095582B">
        <w:rPr>
          <w:rFonts w:asciiTheme="majorBidi" w:hAnsiTheme="majorBidi" w:cstheme="majorBidi"/>
          <w:color w:val="FF0000"/>
          <w:sz w:val="28"/>
          <w:szCs w:val="28"/>
          <w:rtl/>
          <w:lang w:bidi="yi-Hebr"/>
        </w:rPr>
        <w:t>ביזיון</w:t>
      </w:r>
      <w:r w:rsidR="00FE52BE" w:rsidRPr="003E0B53">
        <w:rPr>
          <w:rFonts w:asciiTheme="majorBidi" w:hAnsiTheme="majorBidi" w:cstheme="majorBidi"/>
          <w:sz w:val="28"/>
          <w:szCs w:val="28"/>
          <w:rtl/>
          <w:lang w:bidi="yi-Hebr"/>
        </w:rPr>
        <w:t xml:space="preserve">, דער </w:t>
      </w:r>
      <w:r w:rsidR="0095582B" w:rsidRPr="0095582B">
        <w:rPr>
          <w:rFonts w:asciiTheme="majorBidi" w:hAnsiTheme="majorBidi" w:cstheme="majorBidi"/>
          <w:color w:val="FF0000"/>
          <w:sz w:val="28"/>
          <w:szCs w:val="28"/>
          <w:rtl/>
          <w:lang w:bidi="yi-Hebr"/>
        </w:rPr>
        <w:t>ביזיון</w:t>
      </w:r>
      <w:r w:rsidR="00FE52BE" w:rsidRPr="003E0B53">
        <w:rPr>
          <w:rFonts w:asciiTheme="majorBidi" w:hAnsiTheme="majorBidi" w:cstheme="majorBidi"/>
          <w:sz w:val="28"/>
          <w:szCs w:val="28"/>
          <w:rtl/>
          <w:lang w:bidi="yi-Hebr"/>
        </w:rPr>
        <w:t xml:space="preserve">!.. מע דאַרף </w:t>
      </w:r>
      <w:r w:rsidR="00FE52BE" w:rsidRPr="00CE0D44">
        <w:rPr>
          <w:rFonts w:asciiTheme="majorBidi" w:hAnsiTheme="majorBidi" w:cstheme="majorBidi"/>
          <w:color w:val="auto"/>
          <w:sz w:val="28"/>
          <w:szCs w:val="28"/>
          <w:rtl/>
          <w:lang w:bidi="yi-Hebr"/>
        </w:rPr>
        <w:t>פֿאַרשטערכן</w:t>
      </w:r>
      <w:r w:rsidR="00FE52BE" w:rsidRPr="003E0B53">
        <w:rPr>
          <w:rFonts w:asciiTheme="majorBidi" w:hAnsiTheme="majorBidi" w:cstheme="majorBidi"/>
          <w:sz w:val="28"/>
          <w:szCs w:val="28"/>
          <w:rtl/>
          <w:lang w:bidi="yi-Hebr"/>
        </w:rPr>
        <w:t xml:space="preserve"> דעם זײגער... איז אָבער דער זײגער, װאָס דער </w:t>
      </w:r>
      <w:r w:rsidR="000C38B5">
        <w:rPr>
          <w:rFonts w:asciiTheme="majorBidi" w:hAnsiTheme="majorBidi" w:cstheme="majorBidi"/>
          <w:color w:val="FF0000"/>
          <w:sz w:val="28"/>
          <w:szCs w:val="28"/>
          <w:rtl/>
          <w:lang w:bidi="yi-Hebr"/>
        </w:rPr>
        <w:t>בחור</w:t>
      </w:r>
      <w:r w:rsidR="00FE52BE" w:rsidRPr="003E0B53">
        <w:rPr>
          <w:rFonts w:asciiTheme="majorBidi" w:hAnsiTheme="majorBidi" w:cstheme="majorBidi"/>
          <w:sz w:val="28"/>
          <w:szCs w:val="28"/>
          <w:rtl/>
          <w:lang w:bidi="yi-Hebr"/>
        </w:rPr>
        <w:t xml:space="preserve"> פֿאַרמאָגט, ניט גלאַט</w:t>
      </w:r>
      <w:r w:rsidR="00FE52BE" w:rsidRPr="003E0B53">
        <w:rPr>
          <w:rFonts w:asciiTheme="majorBidi" w:hAnsiTheme="majorBidi" w:cstheme="majorBidi"/>
          <w:color w:val="auto"/>
          <w:sz w:val="28"/>
          <w:szCs w:val="28"/>
          <w:rtl/>
          <w:lang w:bidi="yi-Hebr"/>
        </w:rPr>
        <w:t xml:space="preserve"> אַ </w:t>
      </w:r>
      <w:r w:rsidR="00FE52BE" w:rsidRPr="003E0B53">
        <w:rPr>
          <w:rFonts w:asciiTheme="majorBidi" w:hAnsiTheme="majorBidi" w:cstheme="majorBidi"/>
          <w:sz w:val="28"/>
          <w:szCs w:val="28"/>
          <w:rtl/>
          <w:lang w:bidi="yi-Hebr"/>
        </w:rPr>
        <w:t>זײגער, נאָר דאָס איז</w:t>
      </w:r>
      <w:r w:rsidR="00FE52BE" w:rsidRPr="003E0B53">
        <w:rPr>
          <w:rFonts w:asciiTheme="majorBidi" w:hAnsiTheme="majorBidi" w:cstheme="majorBidi"/>
          <w:color w:val="auto"/>
          <w:sz w:val="28"/>
          <w:szCs w:val="28"/>
          <w:rtl/>
          <w:lang w:bidi="yi-Hebr"/>
        </w:rPr>
        <w:t xml:space="preserve"> אַ </w:t>
      </w:r>
      <w:r w:rsidR="00FE52BE" w:rsidRPr="003E0B53">
        <w:rPr>
          <w:rFonts w:asciiTheme="majorBidi" w:hAnsiTheme="majorBidi" w:cstheme="majorBidi"/>
          <w:sz w:val="28"/>
          <w:szCs w:val="28"/>
          <w:rtl/>
          <w:lang w:bidi="yi-Hebr"/>
        </w:rPr>
        <w:t>זײגער מיט</w:t>
      </w:r>
      <w:r w:rsidR="00FE52BE" w:rsidRPr="003E0B53">
        <w:rPr>
          <w:rFonts w:asciiTheme="majorBidi" w:hAnsiTheme="majorBidi" w:cstheme="majorBidi"/>
          <w:color w:val="auto"/>
          <w:sz w:val="28"/>
          <w:szCs w:val="28"/>
          <w:rtl/>
          <w:lang w:bidi="yi-Hebr"/>
        </w:rPr>
        <w:t xml:space="preserve"> אַ </w:t>
      </w:r>
      <w:r w:rsidR="00FE52BE" w:rsidRPr="003E0B53">
        <w:rPr>
          <w:rFonts w:asciiTheme="majorBidi" w:hAnsiTheme="majorBidi" w:cstheme="majorBidi"/>
          <w:sz w:val="28"/>
          <w:szCs w:val="28"/>
          <w:rtl/>
          <w:lang w:bidi="yi-Hebr"/>
        </w:rPr>
        <w:t>געשיכטע, מיט</w:t>
      </w:r>
      <w:r w:rsidR="00FE52BE" w:rsidRPr="003E0B53">
        <w:rPr>
          <w:rFonts w:asciiTheme="majorBidi" w:hAnsiTheme="majorBidi" w:cstheme="majorBidi"/>
          <w:color w:val="auto"/>
          <w:sz w:val="28"/>
          <w:szCs w:val="28"/>
          <w:rtl/>
          <w:lang w:bidi="yi-Hebr"/>
        </w:rPr>
        <w:t xml:space="preserve"> אַ </w:t>
      </w:r>
      <w:r w:rsidR="00FE52BE" w:rsidRPr="003E0B53">
        <w:rPr>
          <w:rFonts w:asciiTheme="majorBidi" w:hAnsiTheme="majorBidi" w:cstheme="majorBidi"/>
          <w:sz w:val="28"/>
          <w:szCs w:val="28"/>
          <w:rtl/>
          <w:lang w:bidi="yi-Hebr"/>
        </w:rPr>
        <w:t>היסטאָריע.</w:t>
      </w:r>
      <w:r w:rsidR="00FE52BE" w:rsidRPr="003E0B53">
        <w:rPr>
          <w:rFonts w:asciiTheme="majorBidi" w:hAnsiTheme="majorBidi" w:cstheme="majorBidi"/>
          <w:color w:val="auto"/>
          <w:sz w:val="28"/>
          <w:szCs w:val="28"/>
          <w:rtl/>
          <w:lang w:bidi="yi-Hebr"/>
        </w:rPr>
        <w:t xml:space="preserve"> אַ </w:t>
      </w:r>
      <w:r w:rsidR="00FE52BE" w:rsidRPr="003E0B53">
        <w:rPr>
          <w:rFonts w:asciiTheme="majorBidi" w:hAnsiTheme="majorBidi" w:cstheme="majorBidi"/>
          <w:sz w:val="28"/>
          <w:szCs w:val="28"/>
          <w:rtl/>
          <w:lang w:bidi="yi-Hebr"/>
        </w:rPr>
        <w:t xml:space="preserve">היסטאָרישער זײגער. מוז מען דעריבער פֿריִער אײַך באַקענען מיט דער געשיכטע פֿונעם זײגער. </w:t>
      </w:r>
    </w:p>
    <w:p w:rsidR="00FE52BE" w:rsidRPr="003E0B53" w:rsidRDefault="00FE52BE" w:rsidP="00FE52BE">
      <w:pPr>
        <w:widowControl w:val="0"/>
        <w:bidi/>
        <w:ind w:firstLine="284"/>
        <w:jc w:val="both"/>
        <w:rPr>
          <w:rFonts w:asciiTheme="majorBidi" w:hAnsiTheme="majorBidi" w:cstheme="majorBidi"/>
          <w:sz w:val="28"/>
          <w:szCs w:val="28"/>
          <w:lang w:bidi="yi-Hebr"/>
        </w:rPr>
      </w:pPr>
    </w:p>
    <w:p w:rsidR="00FE52BE" w:rsidRPr="003E0B53" w:rsidRDefault="00FE52BE" w:rsidP="00FE52BE">
      <w:pPr>
        <w:widowControl w:val="0"/>
        <w:bidi/>
        <w:ind w:firstLine="284"/>
        <w:jc w:val="both"/>
        <w:rPr>
          <w:rFonts w:asciiTheme="majorBidi" w:hAnsiTheme="majorBidi" w:cstheme="majorBidi"/>
          <w:sz w:val="28"/>
          <w:szCs w:val="28"/>
          <w:lang w:bidi="yi-Hebr"/>
        </w:rPr>
      </w:pPr>
      <w:r w:rsidRPr="003E0B53">
        <w:rPr>
          <w:rFonts w:asciiTheme="majorBidi" w:hAnsiTheme="majorBidi" w:cstheme="majorBidi"/>
          <w:sz w:val="28"/>
          <w:szCs w:val="28"/>
          <w:rtl/>
          <w:lang w:bidi="yi-Hebr"/>
        </w:rPr>
        <w:t xml:space="preserve">דאָס איז געװען אין יענער צײַט, װען דער </w:t>
      </w:r>
      <w:r w:rsidR="00EA0A7D">
        <w:rPr>
          <w:rFonts w:asciiTheme="majorBidi" w:hAnsiTheme="majorBidi" w:cstheme="majorBidi"/>
          <w:color w:val="FF0000"/>
          <w:sz w:val="28"/>
          <w:szCs w:val="28"/>
          <w:rtl/>
          <w:lang w:bidi="yi-Hebr"/>
        </w:rPr>
        <w:t>מחבר</w:t>
      </w:r>
      <w:r w:rsidRPr="003E0B53">
        <w:rPr>
          <w:rFonts w:asciiTheme="majorBidi" w:hAnsiTheme="majorBidi" w:cstheme="majorBidi"/>
          <w:sz w:val="28"/>
          <w:szCs w:val="28"/>
          <w:rtl/>
          <w:lang w:bidi="yi-Hebr"/>
        </w:rPr>
        <w:t xml:space="preserve"> פֿון די דאָזיקע </w:t>
      </w:r>
      <w:r w:rsidR="008715FE" w:rsidRPr="008715FE">
        <w:rPr>
          <w:rFonts w:asciiTheme="majorBidi" w:hAnsiTheme="majorBidi" w:cstheme="majorBidi"/>
          <w:color w:val="FF0000"/>
          <w:sz w:val="28"/>
          <w:szCs w:val="28"/>
          <w:rtl/>
          <w:lang w:bidi="yi-Hebr"/>
        </w:rPr>
        <w:t>זכרונות</w:t>
      </w:r>
      <w:r w:rsidRPr="003E0B53">
        <w:rPr>
          <w:rFonts w:asciiTheme="majorBidi" w:hAnsiTheme="majorBidi" w:cstheme="majorBidi"/>
          <w:sz w:val="28"/>
          <w:szCs w:val="28"/>
          <w:rtl/>
          <w:lang w:bidi="yi-Hebr"/>
        </w:rPr>
        <w:t xml:space="preserve"> האָט געהאַלטן אין רעכטן גלאַנץ פֿון געבן שטונרן. אין זײַן געבורטסשטאָט האָט ער געהאַט שטונדן</w:t>
      </w:r>
      <w:r w:rsidRPr="003E0B53">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3E0B53">
        <w:rPr>
          <w:rFonts w:asciiTheme="majorBidi" w:hAnsiTheme="majorBidi" w:cstheme="majorBidi"/>
          <w:sz w:val="28"/>
          <w:szCs w:val="28"/>
          <w:rtl/>
          <w:lang w:bidi="yi-Hebr"/>
        </w:rPr>
        <w:t xml:space="preserve"> מער, װיפֿל</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 xml:space="preserve">יונגער לערער קאָן זיך </w:t>
      </w:r>
      <w:r w:rsidR="00FA3A2B">
        <w:rPr>
          <w:rFonts w:asciiTheme="majorBidi" w:hAnsiTheme="majorBidi" w:cstheme="majorBidi"/>
          <w:sz w:val="28"/>
          <w:szCs w:val="28"/>
          <w:rtl/>
          <w:lang w:bidi="yi-Hebr"/>
        </w:rPr>
        <w:t>װי</w:t>
      </w:r>
      <w:r w:rsidRPr="003E0B53">
        <w:rPr>
          <w:rFonts w:asciiTheme="majorBidi" w:hAnsiTheme="majorBidi" w:cstheme="majorBidi"/>
          <w:sz w:val="28"/>
          <w:szCs w:val="28"/>
          <w:rtl/>
          <w:lang w:bidi="yi-Hebr"/>
        </w:rPr>
        <w:t>נטשן. נאָר אײן זאַך האָט אים געפֿעלט צו די שטונדן –</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זײגער. האָט ער זיך צונױפֿגעשלאָגן פֿון די שטונדן</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שטיקל קאַפּיטאַל אַף</w:t>
      </w:r>
      <w:r w:rsidRPr="003E0B53">
        <w:rPr>
          <w:rFonts w:asciiTheme="majorBidi" w:hAnsiTheme="majorBidi" w:cstheme="majorBidi"/>
          <w:color w:val="auto"/>
          <w:sz w:val="28"/>
          <w:szCs w:val="28"/>
          <w:rtl/>
          <w:lang w:bidi="yi-Hebr"/>
        </w:rPr>
        <w:t xml:space="preserve"> </w:t>
      </w:r>
      <w:r w:rsidRPr="003E0B53">
        <w:rPr>
          <w:rFonts w:asciiTheme="majorBidi" w:hAnsiTheme="majorBidi" w:cstheme="majorBidi"/>
          <w:sz w:val="28"/>
          <w:szCs w:val="28"/>
          <w:rtl/>
          <w:lang w:bidi="yi-Hebr"/>
        </w:rPr>
        <w:t>צו באַז</w:t>
      </w:r>
      <w:r>
        <w:rPr>
          <w:rFonts w:asciiTheme="majorBidi" w:hAnsiTheme="majorBidi" w:cstheme="majorBidi" w:hint="cs"/>
          <w:sz w:val="28"/>
          <w:szCs w:val="28"/>
          <w:rtl/>
          <w:lang w:bidi="yi-Hebr"/>
        </w:rPr>
        <w:t>אָ</w:t>
      </w:r>
      <w:r w:rsidRPr="003E0B53">
        <w:rPr>
          <w:rFonts w:asciiTheme="majorBidi" w:hAnsiTheme="majorBidi" w:cstheme="majorBidi"/>
          <w:sz w:val="28"/>
          <w:szCs w:val="28"/>
          <w:rtl/>
          <w:lang w:bidi="yi-Hebr"/>
        </w:rPr>
        <w:t>רגן זיך מיט</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זײגער. די בעסטע צײַט אַף</w:t>
      </w:r>
      <w:r w:rsidRPr="003E0B53">
        <w:rPr>
          <w:rFonts w:asciiTheme="majorBidi" w:hAnsiTheme="majorBidi" w:cstheme="majorBidi"/>
          <w:color w:val="auto"/>
          <w:sz w:val="28"/>
          <w:szCs w:val="28"/>
          <w:rtl/>
          <w:lang w:bidi="yi-Hebr"/>
        </w:rPr>
        <w:t xml:space="preserve"> </w:t>
      </w:r>
      <w:r w:rsidRPr="003E0B53">
        <w:rPr>
          <w:rFonts w:asciiTheme="majorBidi" w:hAnsiTheme="majorBidi" w:cstheme="majorBidi"/>
          <w:sz w:val="28"/>
          <w:szCs w:val="28"/>
          <w:rtl/>
          <w:lang w:bidi="yi-Hebr"/>
        </w:rPr>
        <w:t>צו קױפֿן</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זײגער איז ״</w:t>
      </w:r>
      <w:r w:rsidRPr="00CE0D44">
        <w:rPr>
          <w:rFonts w:asciiTheme="majorBidi" w:hAnsiTheme="majorBidi" w:cstheme="majorBidi"/>
          <w:color w:val="008000"/>
          <w:sz w:val="28"/>
          <w:szCs w:val="28"/>
          <w:rtl/>
          <w:lang w:bidi="yi-Hebr"/>
        </w:rPr>
        <w:t>ספּאַס</w:t>
      </w:r>
      <w:r w:rsidRPr="003E0B53">
        <w:rPr>
          <w:rFonts w:asciiTheme="majorBidi" w:hAnsiTheme="majorBidi" w:cstheme="majorBidi"/>
          <w:sz w:val="28"/>
          <w:szCs w:val="28"/>
          <w:rtl/>
          <w:lang w:bidi="yi-Hebr"/>
        </w:rPr>
        <w:t>־</w:t>
      </w:r>
      <w:r w:rsidRPr="003E0B53">
        <w:rPr>
          <w:rFonts w:asciiTheme="majorBidi" w:hAnsiTheme="majorBidi" w:cstheme="majorBidi"/>
          <w:color w:val="FF0000"/>
          <w:sz w:val="28"/>
          <w:szCs w:val="28"/>
          <w:rtl/>
          <w:lang w:bidi="yi-Hebr"/>
        </w:rPr>
        <w:t>יאַריד</w:t>
      </w:r>
      <w:r w:rsidRPr="003E0B53">
        <w:rPr>
          <w:rFonts w:asciiTheme="majorBidi" w:hAnsiTheme="majorBidi" w:cstheme="majorBidi"/>
          <w:sz w:val="28"/>
          <w:szCs w:val="28"/>
          <w:rtl/>
          <w:lang w:bidi="yi-Hebr"/>
        </w:rPr>
        <w:t>״. דעמלט פֿאָרן זיך צונױ</w:t>
      </w:r>
      <w:r w:rsidRPr="003E0B53">
        <w:rPr>
          <w:rFonts w:asciiTheme="majorBidi" w:hAnsiTheme="majorBidi" w:cstheme="majorBidi"/>
          <w:color w:val="auto"/>
          <w:sz w:val="28"/>
          <w:szCs w:val="28"/>
          <w:rtl/>
          <w:lang w:bidi="yi-Hebr"/>
        </w:rPr>
        <w:t xml:space="preserve">ף </w:t>
      </w:r>
      <w:r w:rsidRPr="003E0B53">
        <w:rPr>
          <w:rFonts w:asciiTheme="majorBidi" w:hAnsiTheme="majorBidi" w:cstheme="majorBidi"/>
          <w:sz w:val="28"/>
          <w:szCs w:val="28"/>
          <w:rtl/>
          <w:lang w:bidi="yi-Hebr"/>
        </w:rPr>
        <w:t xml:space="preserve">אין </w:t>
      </w:r>
      <w:r w:rsidRPr="003E0B53">
        <w:rPr>
          <w:rFonts w:asciiTheme="majorBidi" w:hAnsiTheme="majorBidi" w:cstheme="majorBidi"/>
          <w:color w:val="008000"/>
          <w:sz w:val="28"/>
          <w:szCs w:val="28"/>
          <w:rtl/>
          <w:lang w:bidi="yi-Hebr"/>
        </w:rPr>
        <w:t>פּערעיאַסלאַװ</w:t>
      </w:r>
      <w:r w:rsidRPr="003E0B53">
        <w:rPr>
          <w:rFonts w:asciiTheme="majorBidi" w:hAnsiTheme="majorBidi" w:cstheme="majorBidi"/>
          <w:sz w:val="28"/>
          <w:szCs w:val="28"/>
          <w:rtl/>
          <w:lang w:bidi="yi-Hebr"/>
        </w:rPr>
        <w:t xml:space="preserve"> </w:t>
      </w:r>
      <w:r w:rsidR="00B34375" w:rsidRPr="00B34375">
        <w:rPr>
          <w:rFonts w:asciiTheme="majorBidi" w:hAnsiTheme="majorBidi" w:cstheme="majorBidi"/>
          <w:color w:val="FF0000"/>
          <w:sz w:val="28"/>
          <w:szCs w:val="28"/>
          <w:rtl/>
          <w:lang w:bidi="yi-Hebr"/>
        </w:rPr>
        <w:t>סוחר</w:t>
      </w:r>
      <w:r w:rsidRPr="003E0B53">
        <w:rPr>
          <w:rFonts w:asciiTheme="majorBidi" w:hAnsiTheme="majorBidi" w:cstheme="majorBidi"/>
          <w:color w:val="FF0000"/>
          <w:sz w:val="28"/>
          <w:szCs w:val="28"/>
          <w:rtl/>
          <w:lang w:bidi="yi-Hebr"/>
        </w:rPr>
        <w:t>ים</w:t>
      </w:r>
      <w:r w:rsidRPr="003E0B53">
        <w:rPr>
          <w:rFonts w:asciiTheme="majorBidi" w:hAnsiTheme="majorBidi" w:cstheme="majorBidi"/>
          <w:sz w:val="28"/>
          <w:szCs w:val="28"/>
          <w:rtl/>
          <w:lang w:bidi="yi-Hebr"/>
        </w:rPr>
        <w:t>, קרעמער פֿון דער ג</w:t>
      </w:r>
      <w:r>
        <w:rPr>
          <w:rFonts w:asciiTheme="majorBidi" w:hAnsiTheme="majorBidi" w:cstheme="majorBidi" w:hint="cs"/>
          <w:sz w:val="28"/>
          <w:szCs w:val="28"/>
          <w:rtl/>
          <w:lang w:bidi="yi-Hebr"/>
        </w:rPr>
        <w:t>אָ</w:t>
      </w:r>
      <w:r w:rsidRPr="003E0B53">
        <w:rPr>
          <w:rFonts w:asciiTheme="majorBidi" w:hAnsiTheme="majorBidi" w:cstheme="majorBidi"/>
          <w:sz w:val="28"/>
          <w:szCs w:val="28"/>
          <w:rtl/>
          <w:lang w:bidi="yi-Hebr"/>
        </w:rPr>
        <w:t>רער װעלט. װאָס אַן אױג קאָן זען און װאָס</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מױל קאָן רײדן קריגט איר אַף</w:t>
      </w:r>
      <w:r w:rsidRPr="003E0B53">
        <w:rPr>
          <w:rFonts w:asciiTheme="majorBidi" w:hAnsiTheme="majorBidi" w:cstheme="majorBidi"/>
          <w:color w:val="auto"/>
          <w:sz w:val="28"/>
          <w:szCs w:val="28"/>
          <w:rtl/>
          <w:lang w:bidi="yi-Hebr"/>
        </w:rPr>
        <w:t xml:space="preserve"> </w:t>
      </w:r>
      <w:r w:rsidRPr="003E0B53">
        <w:rPr>
          <w:rFonts w:asciiTheme="majorBidi" w:hAnsiTheme="majorBidi" w:cstheme="majorBidi"/>
          <w:sz w:val="28"/>
          <w:szCs w:val="28"/>
          <w:rtl/>
          <w:lang w:bidi="yi-Hebr"/>
        </w:rPr>
        <w:t xml:space="preserve">דעם </w:t>
      </w:r>
      <w:r w:rsidRPr="003E0B53">
        <w:rPr>
          <w:rFonts w:asciiTheme="majorBidi" w:hAnsiTheme="majorBidi" w:cstheme="majorBidi"/>
          <w:color w:val="FF0000"/>
          <w:sz w:val="28"/>
          <w:szCs w:val="28"/>
          <w:rtl/>
          <w:lang w:bidi="yi-Hebr"/>
        </w:rPr>
        <w:t>יאַריד</w:t>
      </w:r>
      <w:r w:rsidRPr="003E0B53">
        <w:rPr>
          <w:rFonts w:asciiTheme="majorBidi" w:hAnsiTheme="majorBidi" w:cstheme="majorBidi"/>
          <w:sz w:val="28"/>
          <w:szCs w:val="28"/>
          <w:rtl/>
          <w:lang w:bidi="yi-Hebr"/>
        </w:rPr>
        <w:t>.</w:t>
      </w:r>
    </w:p>
    <w:p w:rsidR="00FE52BE" w:rsidRPr="003E0B53" w:rsidRDefault="00FE52BE" w:rsidP="00FE52BE">
      <w:pPr>
        <w:widowControl w:val="0"/>
        <w:bidi/>
        <w:ind w:firstLine="284"/>
        <w:jc w:val="both"/>
        <w:rPr>
          <w:rFonts w:asciiTheme="majorBidi" w:hAnsiTheme="majorBidi" w:cstheme="majorBidi"/>
          <w:sz w:val="28"/>
          <w:szCs w:val="28"/>
          <w:rtl/>
          <w:lang w:bidi="yi-Hebr"/>
        </w:rPr>
      </w:pPr>
      <w:r w:rsidRPr="003E0B53">
        <w:rPr>
          <w:rFonts w:asciiTheme="majorBidi" w:hAnsiTheme="majorBidi" w:cstheme="majorBidi"/>
          <w:sz w:val="28"/>
          <w:szCs w:val="28"/>
          <w:rtl/>
          <w:lang w:bidi="yi-Hebr"/>
        </w:rPr>
        <w:t xml:space="preserve">אופֿגעשטאַנען אײנמאָל אינדערפֿרי, גענומען דאָס שטעקעלע, האָט זיך אונדזער העלד געלאָזט אַפֿן </w:t>
      </w:r>
      <w:r w:rsidRPr="003E0B53">
        <w:rPr>
          <w:rFonts w:asciiTheme="majorBidi" w:hAnsiTheme="majorBidi" w:cstheme="majorBidi"/>
          <w:color w:val="FF0000"/>
          <w:sz w:val="28"/>
          <w:szCs w:val="28"/>
          <w:rtl/>
          <w:lang w:bidi="yi-Hebr"/>
        </w:rPr>
        <w:t>יאַריד</w:t>
      </w:r>
      <w:r w:rsidRPr="003E0B53">
        <w:rPr>
          <w:rFonts w:asciiTheme="majorBidi" w:hAnsiTheme="majorBidi" w:cstheme="majorBidi"/>
          <w:sz w:val="28"/>
          <w:szCs w:val="28"/>
          <w:rtl/>
          <w:lang w:bidi="yi-Hebr"/>
        </w:rPr>
        <w:t xml:space="preserve"> צו די שאַלאַשן און קראָמען, װוּ די גאָלדענע און אַנדערע טײַערע זאַכן זײַנען אױסגעשטעלט. </w:t>
      </w:r>
      <w:r w:rsidRPr="00CE0D44">
        <w:rPr>
          <w:rFonts w:asciiTheme="majorBidi" w:hAnsiTheme="majorBidi" w:cstheme="majorBidi"/>
          <w:color w:val="008000"/>
          <w:sz w:val="28"/>
          <w:szCs w:val="28"/>
          <w:rtl/>
          <w:lang w:bidi="yi-Hebr"/>
        </w:rPr>
        <w:t>ספּאַס</w:t>
      </w:r>
      <w:r w:rsidRPr="003E0B53">
        <w:rPr>
          <w:rFonts w:asciiTheme="majorBidi" w:hAnsiTheme="majorBidi" w:cstheme="majorBidi"/>
          <w:sz w:val="28"/>
          <w:szCs w:val="28"/>
          <w:rtl/>
          <w:lang w:bidi="yi-Hebr"/>
        </w:rPr>
        <w:t>־</w:t>
      </w:r>
      <w:r w:rsidRPr="003E0B53">
        <w:rPr>
          <w:rFonts w:asciiTheme="majorBidi" w:hAnsiTheme="majorBidi" w:cstheme="majorBidi"/>
          <w:color w:val="FF0000"/>
          <w:sz w:val="28"/>
          <w:szCs w:val="28"/>
          <w:rtl/>
          <w:lang w:bidi="yi-Hebr"/>
        </w:rPr>
        <w:t>יאַריד</w:t>
      </w:r>
      <w:r w:rsidRPr="003E0B53">
        <w:rPr>
          <w:rFonts w:asciiTheme="majorBidi" w:hAnsiTheme="majorBidi" w:cstheme="majorBidi"/>
          <w:sz w:val="28"/>
          <w:szCs w:val="28"/>
          <w:rtl/>
          <w:lang w:bidi="yi-Hebr"/>
        </w:rPr>
        <w:t xml:space="preserve"> שטעלט זיך </w:t>
      </w:r>
      <w:r w:rsidR="00EA0A7D">
        <w:rPr>
          <w:rFonts w:asciiTheme="majorBidi" w:hAnsiTheme="majorBidi" w:cstheme="majorBidi"/>
          <w:color w:val="FF0000"/>
          <w:sz w:val="28"/>
          <w:szCs w:val="28"/>
          <w:rtl/>
          <w:lang w:bidi="yi-Hebr"/>
        </w:rPr>
        <w:t>סוף</w:t>
      </w:r>
      <w:r w:rsidRPr="003E0B53">
        <w:rPr>
          <w:rFonts w:asciiTheme="majorBidi" w:hAnsiTheme="majorBidi" w:cstheme="majorBidi"/>
          <w:color w:val="auto"/>
          <w:sz w:val="28"/>
          <w:szCs w:val="28"/>
          <w:rtl/>
          <w:lang w:bidi="yi-Hebr"/>
        </w:rPr>
        <w:t xml:space="preserve"> </w:t>
      </w:r>
      <w:r w:rsidRPr="003E0B53">
        <w:rPr>
          <w:rFonts w:asciiTheme="majorBidi" w:hAnsiTheme="majorBidi" w:cstheme="majorBidi"/>
          <w:sz w:val="28"/>
          <w:szCs w:val="28"/>
          <w:rtl/>
          <w:lang w:bidi="yi-Hebr"/>
        </w:rPr>
        <w:t xml:space="preserve">זומער, אין </w:t>
      </w:r>
      <w:r w:rsidR="00A22FBF" w:rsidRPr="00A22FBF">
        <w:rPr>
          <w:rFonts w:asciiTheme="majorBidi" w:hAnsiTheme="majorBidi" w:cstheme="majorBidi"/>
          <w:color w:val="FF0000"/>
          <w:sz w:val="28"/>
          <w:szCs w:val="28"/>
          <w:rtl/>
          <w:lang w:bidi="yi-Hebr"/>
        </w:rPr>
        <w:t>חודש</w:t>
      </w:r>
      <w:r w:rsidRPr="003E0B53">
        <w:rPr>
          <w:rFonts w:asciiTheme="majorBidi" w:hAnsiTheme="majorBidi" w:cstheme="majorBidi"/>
          <w:sz w:val="28"/>
          <w:szCs w:val="28"/>
          <w:rtl/>
          <w:lang w:bidi="yi-Hebr"/>
        </w:rPr>
        <w:t xml:space="preserve"> אַװגוסט. דעמלט קומען או</w:t>
      </w:r>
      <w:r w:rsidRPr="003E0B53">
        <w:rPr>
          <w:rFonts w:asciiTheme="majorBidi" w:hAnsiTheme="majorBidi" w:cstheme="majorBidi"/>
          <w:color w:val="auto"/>
          <w:sz w:val="28"/>
          <w:szCs w:val="28"/>
          <w:rtl/>
          <w:lang w:bidi="yi-Hebr"/>
        </w:rPr>
        <w:t xml:space="preserve">ף </w:t>
      </w:r>
      <w:r w:rsidRPr="003E0B53">
        <w:rPr>
          <w:rFonts w:asciiTheme="majorBidi" w:hAnsiTheme="majorBidi" w:cstheme="majorBidi"/>
          <w:sz w:val="28"/>
          <w:szCs w:val="28"/>
          <w:rtl/>
          <w:lang w:bidi="yi-Hebr"/>
        </w:rPr>
        <w:t xml:space="preserve">די קאַװענעס מיט די </w:t>
      </w:r>
      <w:r w:rsidRPr="003E0B53">
        <w:rPr>
          <w:rFonts w:asciiTheme="majorBidi" w:hAnsiTheme="majorBidi" w:cstheme="majorBidi"/>
          <w:color w:val="008000"/>
          <w:sz w:val="28"/>
          <w:szCs w:val="28"/>
          <w:rtl/>
          <w:lang w:bidi="yi-Hebr"/>
        </w:rPr>
        <w:t>דיניעס</w:t>
      </w:r>
      <w:r w:rsidRPr="003E0B53">
        <w:rPr>
          <w:rFonts w:asciiTheme="majorBidi" w:hAnsiTheme="majorBidi" w:cstheme="majorBidi"/>
          <w:sz w:val="28"/>
          <w:szCs w:val="28"/>
          <w:rtl/>
          <w:lang w:bidi="yi-Hebr"/>
        </w:rPr>
        <w:t>. עפּל און באַרן ליגן קופּעסװײַז אַף</w:t>
      </w:r>
      <w:r w:rsidRPr="003E0B53">
        <w:rPr>
          <w:rFonts w:asciiTheme="majorBidi" w:hAnsiTheme="majorBidi" w:cstheme="majorBidi"/>
          <w:color w:val="auto"/>
          <w:sz w:val="28"/>
          <w:szCs w:val="28"/>
          <w:rtl/>
          <w:lang w:bidi="yi-Hebr"/>
        </w:rPr>
        <w:t xml:space="preserve"> </w:t>
      </w:r>
      <w:r w:rsidRPr="003E0B53">
        <w:rPr>
          <w:rFonts w:asciiTheme="majorBidi" w:hAnsiTheme="majorBidi" w:cstheme="majorBidi"/>
          <w:sz w:val="28"/>
          <w:szCs w:val="28"/>
          <w:rtl/>
          <w:lang w:bidi="yi-Hebr"/>
        </w:rPr>
        <w:t>די װעגן און אַף</w:t>
      </w:r>
      <w:r w:rsidRPr="003E0B53">
        <w:rPr>
          <w:rFonts w:asciiTheme="majorBidi" w:hAnsiTheme="majorBidi" w:cstheme="majorBidi"/>
          <w:color w:val="auto"/>
          <w:sz w:val="28"/>
          <w:szCs w:val="28"/>
          <w:rtl/>
          <w:lang w:bidi="yi-Hebr"/>
        </w:rPr>
        <w:t xml:space="preserve"> </w:t>
      </w:r>
      <w:r w:rsidRPr="003E0B53">
        <w:rPr>
          <w:rFonts w:asciiTheme="majorBidi" w:hAnsiTheme="majorBidi" w:cstheme="majorBidi"/>
          <w:sz w:val="28"/>
          <w:szCs w:val="28"/>
          <w:rtl/>
          <w:lang w:bidi="yi-Hebr"/>
        </w:rPr>
        <w:t>דער ערד. ייִדן לױפֿן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335</w:t>
      </w:r>
    </w:p>
    <w:p w:rsidR="00FE52BE" w:rsidRPr="003E0B53" w:rsidRDefault="00FE52BE" w:rsidP="00844CCC">
      <w:pPr>
        <w:widowControl w:val="0"/>
        <w:bidi/>
        <w:jc w:val="both"/>
        <w:rPr>
          <w:rFonts w:asciiTheme="majorBidi" w:hAnsiTheme="majorBidi" w:cstheme="majorBidi"/>
          <w:sz w:val="28"/>
          <w:szCs w:val="28"/>
          <w:lang w:bidi="yi-Hebr"/>
        </w:rPr>
      </w:pPr>
      <w:r w:rsidRPr="003E0B53">
        <w:rPr>
          <w:rFonts w:asciiTheme="majorBidi" w:hAnsiTheme="majorBidi" w:cstheme="majorBidi"/>
          <w:sz w:val="28"/>
          <w:szCs w:val="28"/>
          <w:rtl/>
          <w:lang w:bidi="yi-Hebr"/>
        </w:rPr>
        <w:t xml:space="preserve">אַרום, װי </w:t>
      </w:r>
      <w:r w:rsidRPr="003E0B53">
        <w:rPr>
          <w:rFonts w:asciiTheme="majorBidi" w:hAnsiTheme="majorBidi" w:cstheme="majorBidi"/>
          <w:color w:val="FF0000"/>
          <w:sz w:val="28"/>
          <w:szCs w:val="28"/>
          <w:rtl/>
          <w:lang w:bidi="yi-Hebr"/>
        </w:rPr>
        <w:t>פֿאַר</w:t>
      </w:r>
      <w:r w:rsidR="000702E9">
        <w:rPr>
          <w:rFonts w:asciiTheme="majorBidi" w:hAnsiTheme="majorBidi" w:cstheme="majorBidi"/>
          <w:color w:val="FF0000"/>
          <w:sz w:val="28"/>
          <w:szCs w:val="28"/>
          <w:rtl/>
          <w:lang w:bidi="yi-Hebr"/>
        </w:rPr>
        <w:t>סמ</w:t>
      </w:r>
      <w:r w:rsidRPr="003E0B53">
        <w:rPr>
          <w:rFonts w:asciiTheme="majorBidi" w:hAnsiTheme="majorBidi" w:cstheme="majorBidi"/>
          <w:color w:val="FF0000"/>
          <w:sz w:val="28"/>
          <w:szCs w:val="28"/>
          <w:rtl/>
          <w:lang w:bidi="yi-Hebr"/>
        </w:rPr>
        <w:t>טע</w:t>
      </w:r>
      <w:r w:rsidRPr="003E0B53">
        <w:rPr>
          <w:rFonts w:asciiTheme="majorBidi" w:hAnsiTheme="majorBidi" w:cstheme="majorBidi"/>
          <w:sz w:val="28"/>
          <w:szCs w:val="28"/>
          <w:rtl/>
          <w:lang w:bidi="yi-Hebr"/>
        </w:rPr>
        <w:t xml:space="preserve"> מײַז, פֿאַרטאַראַראַמט און פֿאַרש</w:t>
      </w:r>
      <w:r w:rsidR="00FA3A2B">
        <w:rPr>
          <w:rFonts w:asciiTheme="majorBidi" w:hAnsiTheme="majorBidi" w:cstheme="majorBidi"/>
          <w:sz w:val="28"/>
          <w:szCs w:val="28"/>
          <w:rtl/>
          <w:lang w:bidi="yi-Hebr"/>
        </w:rPr>
        <w:t>װי</w:t>
      </w:r>
      <w:r w:rsidRPr="003E0B53">
        <w:rPr>
          <w:rFonts w:asciiTheme="majorBidi" w:hAnsiTheme="majorBidi" w:cstheme="majorBidi"/>
          <w:sz w:val="28"/>
          <w:szCs w:val="28"/>
          <w:rtl/>
          <w:lang w:bidi="yi-Hebr"/>
        </w:rPr>
        <w:t xml:space="preserve">צט. מע טוט געשעפֿט. מע לײזט געלט. ציגײַנער שװערן זיך, פֿערד </w:t>
      </w:r>
      <w:r w:rsidRPr="00CE0D44">
        <w:rPr>
          <w:rFonts w:asciiTheme="majorBidi" w:hAnsiTheme="majorBidi" w:cstheme="majorBidi"/>
          <w:color w:val="008000"/>
          <w:sz w:val="28"/>
          <w:szCs w:val="28"/>
          <w:rtl/>
          <w:lang w:bidi="yi-Hebr"/>
        </w:rPr>
        <w:t>הירזשען</w:t>
      </w:r>
      <w:r w:rsidRPr="003E0B53">
        <w:rPr>
          <w:rFonts w:asciiTheme="majorBidi" w:hAnsiTheme="majorBidi" w:cstheme="majorBidi"/>
          <w:sz w:val="28"/>
          <w:szCs w:val="28"/>
          <w:rtl/>
          <w:lang w:bidi="yi-Hebr"/>
        </w:rPr>
        <w:t xml:space="preserve">, שאָף מעקען, </w:t>
      </w:r>
      <w:r w:rsidR="003660A0" w:rsidRPr="003660A0">
        <w:rPr>
          <w:rFonts w:asciiTheme="majorBidi" w:hAnsiTheme="majorBidi" w:cstheme="majorBidi"/>
          <w:color w:val="FF0000"/>
          <w:sz w:val="28"/>
          <w:szCs w:val="28"/>
          <w:rtl/>
          <w:lang w:bidi="yi-Hebr"/>
        </w:rPr>
        <w:t>חזיר</w:t>
      </w:r>
      <w:r w:rsidRPr="003E0B53">
        <w:rPr>
          <w:rFonts w:asciiTheme="majorBidi" w:hAnsiTheme="majorBidi" w:cstheme="majorBidi"/>
          <w:color w:val="FF0000"/>
          <w:sz w:val="28"/>
          <w:szCs w:val="28"/>
          <w:rtl/>
          <w:lang w:bidi="yi-Hebr"/>
        </w:rPr>
        <w:t>ימלעך</w:t>
      </w:r>
      <w:r w:rsidRPr="003E0B53">
        <w:rPr>
          <w:rFonts w:asciiTheme="majorBidi" w:hAnsiTheme="majorBidi" w:cstheme="majorBidi"/>
          <w:sz w:val="28"/>
          <w:szCs w:val="28"/>
          <w:rtl/>
          <w:lang w:bidi="yi-Hebr"/>
        </w:rPr>
        <w:t xml:space="preserve"> קװיטשען פֿון די זעק אַרױס.</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בלינדער בעטלער שפּילט אַף</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באַנדורע.</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ייִדענע פֿאַרקױפֿט בײגל.</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 xml:space="preserve">ייִנגל טראָגט אַרום </w:t>
      </w:r>
      <w:r w:rsidRPr="00CE0D44">
        <w:rPr>
          <w:rFonts w:asciiTheme="majorBidi" w:hAnsiTheme="majorBidi" w:cstheme="majorBidi"/>
          <w:color w:val="008000"/>
          <w:sz w:val="28"/>
          <w:szCs w:val="28"/>
          <w:rtl/>
          <w:lang w:bidi="yi-Hebr"/>
        </w:rPr>
        <w:t>קװאַס</w:t>
      </w:r>
      <w:r w:rsidRPr="003E0B53">
        <w:rPr>
          <w:rFonts w:asciiTheme="majorBidi" w:hAnsiTheme="majorBidi" w:cstheme="majorBidi"/>
          <w:sz w:val="28"/>
          <w:szCs w:val="28"/>
          <w:rtl/>
          <w:lang w:bidi="yi-Hebr"/>
        </w:rPr>
        <w:t>. אַלץ רעדט. אַלץ שרײַט. מע קאָן טױב װערן.</w:t>
      </w:r>
    </w:p>
    <w:p w:rsidR="00FE52BE" w:rsidRPr="003E0B53" w:rsidRDefault="00FE52BE" w:rsidP="00FE52BE">
      <w:pPr>
        <w:widowControl w:val="0"/>
        <w:bidi/>
        <w:ind w:firstLine="284"/>
        <w:jc w:val="both"/>
        <w:rPr>
          <w:rFonts w:asciiTheme="majorBidi" w:hAnsiTheme="majorBidi" w:cstheme="majorBidi"/>
          <w:sz w:val="28"/>
          <w:szCs w:val="28"/>
          <w:lang w:bidi="yi-Hebr"/>
        </w:rPr>
      </w:pPr>
      <w:r w:rsidRPr="003E0B53">
        <w:rPr>
          <w:rFonts w:asciiTheme="majorBidi" w:hAnsiTheme="majorBidi" w:cstheme="majorBidi"/>
          <w:sz w:val="28"/>
          <w:szCs w:val="28"/>
          <w:rtl/>
          <w:lang w:bidi="yi-Hebr"/>
        </w:rPr>
        <w:t xml:space="preserve">גײענדיק אַזױ איבערן </w:t>
      </w:r>
      <w:r w:rsidRPr="003E0B53">
        <w:rPr>
          <w:rFonts w:asciiTheme="majorBidi" w:hAnsiTheme="majorBidi" w:cstheme="majorBidi"/>
          <w:color w:val="FF0000"/>
          <w:sz w:val="28"/>
          <w:szCs w:val="28"/>
          <w:rtl/>
          <w:lang w:bidi="yi-Hebr"/>
        </w:rPr>
        <w:t>יאַריד</w:t>
      </w:r>
      <w:r w:rsidRPr="003E0B53">
        <w:rPr>
          <w:rFonts w:asciiTheme="majorBidi" w:hAnsiTheme="majorBidi" w:cstheme="majorBidi"/>
          <w:sz w:val="28"/>
          <w:szCs w:val="28"/>
          <w:rtl/>
          <w:lang w:bidi="yi-Hebr"/>
        </w:rPr>
        <w:t xml:space="preserve"> פֿאַרטראַכט, שלאָגט ער זיך אָן אַף</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ייִדל מיט</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 xml:space="preserve">רױט </w:t>
      </w:r>
      <w:r w:rsidRPr="00CE0D44">
        <w:rPr>
          <w:rFonts w:asciiTheme="majorBidi" w:hAnsiTheme="majorBidi" w:cstheme="majorBidi"/>
          <w:color w:val="008000"/>
          <w:sz w:val="28"/>
          <w:szCs w:val="28"/>
          <w:rtl/>
          <w:lang w:bidi="yi-Hebr"/>
        </w:rPr>
        <w:t>פּרישטשעװאַטע</w:t>
      </w:r>
      <w:r w:rsidRPr="003E0B53">
        <w:rPr>
          <w:rFonts w:asciiTheme="majorBidi" w:hAnsiTheme="majorBidi" w:cstheme="majorBidi"/>
          <w:sz w:val="28"/>
          <w:szCs w:val="28"/>
          <w:rtl/>
          <w:lang w:bidi="yi-Hebr"/>
        </w:rPr>
        <w:t xml:space="preserve"> </w:t>
      </w:r>
      <w:r w:rsidR="00EA0A7D">
        <w:rPr>
          <w:rFonts w:asciiTheme="majorBidi" w:hAnsiTheme="majorBidi" w:cstheme="majorBidi"/>
          <w:color w:val="FF0000"/>
          <w:sz w:val="28"/>
          <w:szCs w:val="28"/>
          <w:rtl/>
          <w:lang w:bidi="yi-Hebr"/>
        </w:rPr>
        <w:t>פּנים</w:t>
      </w:r>
      <w:r w:rsidRPr="003E0B53">
        <w:rPr>
          <w:rFonts w:asciiTheme="majorBidi" w:hAnsiTheme="majorBidi" w:cstheme="majorBidi"/>
          <w:sz w:val="28"/>
          <w:szCs w:val="28"/>
          <w:rtl/>
          <w:lang w:bidi="yi-Hebr"/>
        </w:rPr>
        <w:t>, מיט</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 xml:space="preserve">קױטיקער </w:t>
      </w:r>
      <w:r w:rsidRPr="00CE0D44">
        <w:rPr>
          <w:rFonts w:asciiTheme="majorBidi" w:hAnsiTheme="majorBidi" w:cstheme="majorBidi"/>
          <w:color w:val="008000"/>
          <w:sz w:val="28"/>
          <w:szCs w:val="28"/>
          <w:rtl/>
          <w:lang w:bidi="yi-Hebr"/>
        </w:rPr>
        <w:t>מאַנישקע</w:t>
      </w:r>
      <w:r w:rsidRPr="003E0B53">
        <w:rPr>
          <w:rFonts w:asciiTheme="majorBidi" w:hAnsiTheme="majorBidi" w:cstheme="majorBidi"/>
          <w:sz w:val="28"/>
          <w:szCs w:val="28"/>
          <w:rtl/>
          <w:lang w:bidi="yi-Hebr"/>
        </w:rPr>
        <w:t xml:space="preserve"> און מיט מאָדנע לױפֿנדיקע אױגן. שטעלט אים אָפּ דער ייִד, רעדט שטיל, הײזעריקלעך, און װינקט מיט די </w:t>
      </w:r>
      <w:r w:rsidR="0037370C" w:rsidRPr="0037370C">
        <w:rPr>
          <w:rFonts w:asciiTheme="majorBidi" w:hAnsiTheme="majorBidi" w:cstheme="majorBidi"/>
          <w:color w:val="FF0000"/>
          <w:sz w:val="28"/>
          <w:szCs w:val="28"/>
          <w:rtl/>
          <w:lang w:bidi="yi-Hebr"/>
        </w:rPr>
        <w:t>ממזר</w:t>
      </w:r>
      <w:r w:rsidRPr="003E0B53">
        <w:rPr>
          <w:rFonts w:asciiTheme="majorBidi" w:hAnsiTheme="majorBidi" w:cstheme="majorBidi"/>
          <w:color w:val="FF0000"/>
          <w:sz w:val="28"/>
          <w:szCs w:val="28"/>
          <w:rtl/>
          <w:lang w:bidi="yi-Hebr"/>
        </w:rPr>
        <w:t>ישע</w:t>
      </w:r>
      <w:r w:rsidRPr="003E0B53">
        <w:rPr>
          <w:rFonts w:asciiTheme="majorBidi" w:hAnsiTheme="majorBidi" w:cstheme="majorBidi"/>
          <w:sz w:val="28"/>
          <w:szCs w:val="28"/>
          <w:rtl/>
          <w:lang w:bidi="yi-Hebr"/>
        </w:rPr>
        <w:t xml:space="preserve"> אײגלעך אַף</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 xml:space="preserve">הױכן דאַרן </w:t>
      </w:r>
      <w:r w:rsidR="00712868" w:rsidRPr="00712868">
        <w:rPr>
          <w:rFonts w:asciiTheme="majorBidi" w:hAnsiTheme="majorBidi" w:cstheme="majorBidi"/>
          <w:color w:val="FF0000"/>
          <w:sz w:val="28"/>
          <w:szCs w:val="28"/>
          <w:rtl/>
          <w:lang w:bidi="yi-Hebr"/>
        </w:rPr>
        <w:t>פּריץ</w:t>
      </w:r>
      <w:r w:rsidRPr="003E0B53">
        <w:rPr>
          <w:rFonts w:asciiTheme="majorBidi" w:hAnsiTheme="majorBidi" w:cstheme="majorBidi"/>
          <w:sz w:val="28"/>
          <w:szCs w:val="28"/>
          <w:rtl/>
          <w:lang w:bidi="yi-Hebr"/>
        </w:rPr>
        <w:t xml:space="preserve"> מיט</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פּױליש היטל, מיט לאַנגע פֿאַרדרײטע װאָנצעס אַרוף</w:t>
      </w:r>
      <w:r w:rsidRPr="00CE0D44">
        <w:rPr>
          <w:rFonts w:asciiTheme="majorBidi" w:hAnsiTheme="majorBidi" w:cstheme="majorBidi"/>
          <w:color w:val="auto"/>
          <w:sz w:val="28"/>
          <w:szCs w:val="28"/>
          <w:rtl/>
          <w:lang w:bidi="yi-Hebr"/>
        </w:rPr>
        <w:t>.</w:t>
      </w:r>
    </w:p>
    <w:p w:rsidR="00FE52BE" w:rsidRPr="003E0B53" w:rsidRDefault="00FE52BE" w:rsidP="00FE52BE">
      <w:pPr>
        <w:widowControl w:val="0"/>
        <w:numPr>
          <w:ilvl w:val="0"/>
          <w:numId w:val="1"/>
        </w:numPr>
        <w:tabs>
          <w:tab w:val="left" w:pos="723"/>
        </w:tabs>
        <w:bidi/>
        <w:ind w:firstLine="284"/>
        <w:jc w:val="both"/>
        <w:rPr>
          <w:rFonts w:asciiTheme="majorBidi" w:hAnsiTheme="majorBidi" w:cstheme="majorBidi"/>
          <w:sz w:val="28"/>
          <w:szCs w:val="28"/>
          <w:rtl/>
          <w:lang w:bidi="yi-Hebr"/>
        </w:rPr>
      </w:pPr>
      <w:r w:rsidRPr="003E0B53">
        <w:rPr>
          <w:rFonts w:asciiTheme="majorBidi" w:hAnsiTheme="majorBidi" w:cstheme="majorBidi"/>
          <w:sz w:val="28"/>
          <w:szCs w:val="28"/>
          <w:rtl/>
          <w:lang w:bidi="yi-Hebr"/>
        </w:rPr>
        <w:t xml:space="preserve">אָט דער </w:t>
      </w:r>
      <w:r w:rsidR="003660A0" w:rsidRPr="003660A0">
        <w:rPr>
          <w:rFonts w:asciiTheme="majorBidi" w:hAnsiTheme="majorBidi" w:cstheme="majorBidi"/>
          <w:color w:val="FF0000"/>
          <w:sz w:val="28"/>
          <w:szCs w:val="28"/>
          <w:rtl/>
          <w:lang w:bidi="yi-Hebr"/>
        </w:rPr>
        <w:t>אָדון</w:t>
      </w:r>
      <w:r w:rsidRPr="003E0B53">
        <w:rPr>
          <w:rFonts w:asciiTheme="majorBidi" w:hAnsiTheme="majorBidi" w:cstheme="majorBidi"/>
          <w:sz w:val="28"/>
          <w:szCs w:val="28"/>
          <w:rtl/>
          <w:lang w:bidi="yi-Hebr"/>
        </w:rPr>
        <w:t xml:space="preserve"> האָט צו פֿאַרקױפֿן</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 xml:space="preserve">זאַך </w:t>
      </w:r>
      <w:r w:rsidR="008D7A55">
        <w:rPr>
          <w:rFonts w:asciiTheme="majorBidi" w:hAnsiTheme="majorBidi" w:cstheme="majorBidi"/>
          <w:color w:val="FF0000"/>
          <w:sz w:val="28"/>
          <w:szCs w:val="28"/>
          <w:rtl/>
          <w:lang w:bidi="yi-Hebr"/>
        </w:rPr>
        <w:t>בחצי־חינם</w:t>
      </w:r>
      <w:r w:rsidRPr="003E0B53">
        <w:rPr>
          <w:rFonts w:asciiTheme="majorBidi" w:hAnsiTheme="majorBidi" w:cstheme="majorBidi"/>
          <w:sz w:val="28"/>
          <w:szCs w:val="28"/>
          <w:rtl/>
          <w:lang w:bidi="yi-Hebr"/>
        </w:rPr>
        <w:t>... טוט</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קוק. װאָס׳ט אײַך אַרן?</w:t>
      </w:r>
    </w:p>
    <w:p w:rsidR="00FE52BE" w:rsidRPr="003E0B53" w:rsidRDefault="00FE52BE" w:rsidP="00FE52BE">
      <w:pPr>
        <w:widowControl w:val="0"/>
        <w:bidi/>
        <w:ind w:firstLine="284"/>
        <w:jc w:val="both"/>
        <w:rPr>
          <w:rFonts w:asciiTheme="majorBidi" w:hAnsiTheme="majorBidi" w:cstheme="majorBidi"/>
          <w:sz w:val="28"/>
          <w:szCs w:val="28"/>
          <w:lang w:bidi="yi-Hebr"/>
        </w:rPr>
      </w:pPr>
      <w:r w:rsidRPr="003E0B53">
        <w:rPr>
          <w:rFonts w:asciiTheme="majorBidi" w:hAnsiTheme="majorBidi" w:cstheme="majorBidi"/>
          <w:sz w:val="28"/>
          <w:szCs w:val="28"/>
          <w:rtl/>
          <w:lang w:bidi="yi-Hebr"/>
        </w:rPr>
        <w:t xml:space="preserve">און באַלד נאָכדעם רוקט זיך צו דער </w:t>
      </w:r>
      <w:r w:rsidR="00712868" w:rsidRPr="00712868">
        <w:rPr>
          <w:rFonts w:asciiTheme="majorBidi" w:hAnsiTheme="majorBidi" w:cstheme="majorBidi"/>
          <w:color w:val="FF0000"/>
          <w:sz w:val="28"/>
          <w:szCs w:val="28"/>
          <w:rtl/>
          <w:lang w:bidi="yi-Hebr"/>
        </w:rPr>
        <w:t>פּריץ</w:t>
      </w:r>
      <w:r w:rsidRPr="003E0B53">
        <w:rPr>
          <w:rFonts w:asciiTheme="majorBidi" w:hAnsiTheme="majorBidi" w:cstheme="majorBidi"/>
          <w:sz w:val="28"/>
          <w:szCs w:val="28"/>
          <w:rtl/>
          <w:lang w:bidi="yi-Hebr"/>
        </w:rPr>
        <w:t>, ציט אַרױס פֿון קעשענע</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פּאַפּיר, קוקט זיך אַרום אַף</w:t>
      </w:r>
      <w:r w:rsidRPr="003E0B53">
        <w:rPr>
          <w:rFonts w:asciiTheme="majorBidi" w:hAnsiTheme="majorBidi" w:cstheme="majorBidi"/>
          <w:color w:val="auto"/>
          <w:sz w:val="28"/>
          <w:szCs w:val="28"/>
          <w:rtl/>
          <w:lang w:bidi="yi-Hebr"/>
        </w:rPr>
        <w:t xml:space="preserve"> </w:t>
      </w:r>
      <w:r w:rsidRPr="003E0B53">
        <w:rPr>
          <w:rFonts w:asciiTheme="majorBidi" w:hAnsiTheme="majorBidi" w:cstheme="majorBidi"/>
          <w:sz w:val="28"/>
          <w:szCs w:val="28"/>
          <w:rtl/>
          <w:lang w:bidi="yi-Hebr"/>
        </w:rPr>
        <w:t>אַלע זײַטן, װיקלט או</w:t>
      </w:r>
      <w:r w:rsidRPr="003E0B53">
        <w:rPr>
          <w:rFonts w:asciiTheme="majorBidi" w:hAnsiTheme="majorBidi" w:cstheme="majorBidi"/>
          <w:color w:val="auto"/>
          <w:sz w:val="28"/>
          <w:szCs w:val="28"/>
          <w:rtl/>
          <w:lang w:bidi="yi-Hebr"/>
        </w:rPr>
        <w:t xml:space="preserve">ף </w:t>
      </w:r>
      <w:r w:rsidRPr="003E0B53">
        <w:rPr>
          <w:rFonts w:asciiTheme="majorBidi" w:hAnsiTheme="majorBidi" w:cstheme="majorBidi"/>
          <w:sz w:val="28"/>
          <w:szCs w:val="28"/>
          <w:rtl/>
          <w:lang w:bidi="yi-Hebr"/>
        </w:rPr>
        <w:t>דאָס פּאַ</w:t>
      </w:r>
      <w:r>
        <w:rPr>
          <w:rFonts w:asciiTheme="majorBidi" w:hAnsiTheme="majorBidi" w:cstheme="majorBidi" w:hint="cs"/>
          <w:sz w:val="28"/>
          <w:szCs w:val="28"/>
          <w:rtl/>
          <w:lang w:bidi="yi-Hebr"/>
        </w:rPr>
        <w:t>פּ</w:t>
      </w:r>
      <w:r w:rsidRPr="003E0B53">
        <w:rPr>
          <w:rFonts w:asciiTheme="majorBidi" w:hAnsiTheme="majorBidi" w:cstheme="majorBidi"/>
          <w:sz w:val="28"/>
          <w:szCs w:val="28"/>
          <w:rtl/>
          <w:lang w:bidi="yi-Hebr"/>
        </w:rPr>
        <w:t>יר, און עס טוט מיטאַמאָל</w:t>
      </w:r>
      <w:r w:rsidRPr="003E0B53">
        <w:rPr>
          <w:rFonts w:asciiTheme="majorBidi" w:hAnsiTheme="majorBidi" w:cstheme="majorBidi"/>
          <w:color w:val="auto"/>
          <w:sz w:val="28"/>
          <w:szCs w:val="28"/>
          <w:rtl/>
          <w:lang w:bidi="yi-Hebr"/>
        </w:rPr>
        <w:t xml:space="preserve"> אַ </w:t>
      </w:r>
      <w:r w:rsidRPr="00CE0D44">
        <w:rPr>
          <w:rFonts w:asciiTheme="majorBidi" w:hAnsiTheme="majorBidi" w:cstheme="majorBidi"/>
          <w:color w:val="008000"/>
          <w:sz w:val="28"/>
          <w:szCs w:val="28"/>
          <w:rtl/>
          <w:lang w:bidi="yi-Hebr"/>
        </w:rPr>
        <w:t>בלישטשע</w:t>
      </w:r>
      <w:r w:rsidRPr="003E0B53">
        <w:rPr>
          <w:rFonts w:asciiTheme="majorBidi" w:hAnsiTheme="majorBidi" w:cstheme="majorBidi"/>
          <w:sz w:val="28"/>
          <w:szCs w:val="28"/>
          <w:rtl/>
          <w:lang w:bidi="yi-Hebr"/>
        </w:rPr>
        <w:t xml:space="preserve"> אין די אױגן</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שפּאָגל־נײַער,</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גלאַנצנדיקער גאָלדענער זײגער.</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 xml:space="preserve">װײַז געגעבן דעם זײגער פֿונדערװײַטן, װיקלט אים דער </w:t>
      </w:r>
      <w:r w:rsidR="003660A0" w:rsidRPr="003660A0">
        <w:rPr>
          <w:rFonts w:asciiTheme="majorBidi" w:hAnsiTheme="majorBidi" w:cstheme="majorBidi"/>
          <w:color w:val="FF0000"/>
          <w:sz w:val="28"/>
          <w:szCs w:val="28"/>
          <w:rtl/>
          <w:lang w:bidi="yi-Hebr"/>
        </w:rPr>
        <w:t>אָדון</w:t>
      </w:r>
      <w:r w:rsidRPr="003E0B53">
        <w:rPr>
          <w:rFonts w:asciiTheme="majorBidi" w:hAnsiTheme="majorBidi" w:cstheme="majorBidi"/>
          <w:sz w:val="28"/>
          <w:szCs w:val="28"/>
          <w:rtl/>
          <w:lang w:bidi="yi-Hebr"/>
        </w:rPr>
        <w:t xml:space="preserve"> אײַן אין פּאַפּיר און באַהאַלט אים צוריק אין קעשענע, </w:t>
      </w:r>
      <w:r>
        <w:rPr>
          <w:rFonts w:asciiTheme="majorBidi" w:hAnsiTheme="majorBidi" w:cstheme="majorBidi" w:hint="cs"/>
          <w:sz w:val="28"/>
          <w:szCs w:val="28"/>
          <w:rtl/>
          <w:lang w:bidi="yi-Hebr"/>
        </w:rPr>
        <w:t>אָ</w:t>
      </w:r>
      <w:r w:rsidRPr="003E0B53">
        <w:rPr>
          <w:rFonts w:asciiTheme="majorBidi" w:hAnsiTheme="majorBidi" w:cstheme="majorBidi"/>
          <w:sz w:val="28"/>
          <w:szCs w:val="28"/>
          <w:rtl/>
          <w:lang w:bidi="yi-Hebr"/>
        </w:rPr>
        <w:t>ן װערטער. רײדן רעדט דאָס ייִדל:</w:t>
      </w:r>
    </w:p>
    <w:p w:rsidR="00FE52BE" w:rsidRPr="003E0B53" w:rsidRDefault="00FE52BE" w:rsidP="00FE52BE">
      <w:pPr>
        <w:widowControl w:val="0"/>
        <w:numPr>
          <w:ilvl w:val="0"/>
          <w:numId w:val="1"/>
        </w:numPr>
        <w:tabs>
          <w:tab w:val="left" w:pos="716"/>
        </w:tabs>
        <w:bidi/>
        <w:ind w:firstLine="284"/>
        <w:jc w:val="both"/>
        <w:rPr>
          <w:rFonts w:asciiTheme="majorBidi" w:hAnsiTheme="majorBidi" w:cstheme="majorBidi"/>
          <w:sz w:val="28"/>
          <w:szCs w:val="28"/>
          <w:rtl/>
          <w:lang w:bidi="yi-Hebr"/>
        </w:rPr>
      </w:pPr>
      <w:r>
        <w:rPr>
          <w:rFonts w:asciiTheme="majorBidi" w:hAnsiTheme="majorBidi" w:cstheme="majorBidi" w:hint="cs"/>
          <w:sz w:val="28"/>
          <w:szCs w:val="28"/>
          <w:rtl/>
          <w:lang w:bidi="yi-Hebr"/>
        </w:rPr>
        <w:t>אַ</w:t>
      </w:r>
      <w:r w:rsidRPr="003E0B53">
        <w:rPr>
          <w:rFonts w:asciiTheme="majorBidi" w:hAnsiTheme="majorBidi" w:cstheme="majorBidi"/>
          <w:sz w:val="28"/>
          <w:szCs w:val="28"/>
          <w:rtl/>
          <w:lang w:bidi="yi-Hebr"/>
        </w:rPr>
        <w:t xml:space="preserve"> </w:t>
      </w:r>
      <w:r w:rsidR="001200C0" w:rsidRPr="001200C0">
        <w:rPr>
          <w:rFonts w:asciiTheme="majorBidi" w:hAnsiTheme="majorBidi" w:cstheme="majorBidi"/>
          <w:color w:val="FF0000"/>
          <w:sz w:val="28"/>
          <w:szCs w:val="28"/>
          <w:rtl/>
          <w:lang w:bidi="yi-Hebr"/>
        </w:rPr>
        <w:t>מציאה</w:t>
      </w:r>
      <w:r w:rsidRPr="003E0B53">
        <w:rPr>
          <w:rFonts w:asciiTheme="majorBidi" w:hAnsiTheme="majorBidi" w:cstheme="majorBidi"/>
          <w:sz w:val="28"/>
          <w:szCs w:val="28"/>
          <w:rtl/>
          <w:lang w:bidi="yi-Hebr"/>
        </w:rPr>
        <w:t xml:space="preserve"> פֿון</w:t>
      </w:r>
      <w:r w:rsidRPr="003E0B53">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Pr="003E0B53">
        <w:rPr>
          <w:rFonts w:asciiTheme="majorBidi" w:hAnsiTheme="majorBidi" w:cstheme="majorBidi"/>
          <w:sz w:val="28"/>
          <w:szCs w:val="28"/>
          <w:rtl/>
          <w:lang w:bidi="yi-Hebr"/>
        </w:rPr>
        <w:t>!.. ער באַדאַרף האָבן נײטיק געלט. אַף</w:t>
      </w:r>
      <w:r w:rsidRPr="003E0B53">
        <w:rPr>
          <w:rFonts w:asciiTheme="majorBidi" w:hAnsiTheme="majorBidi" w:cstheme="majorBidi"/>
          <w:color w:val="auto"/>
          <w:sz w:val="28"/>
          <w:szCs w:val="28"/>
          <w:rtl/>
          <w:lang w:bidi="yi-Hebr"/>
        </w:rPr>
        <w:t xml:space="preserve"> </w:t>
      </w:r>
      <w:r w:rsidRPr="003E0B53">
        <w:rPr>
          <w:rFonts w:asciiTheme="majorBidi" w:hAnsiTheme="majorBidi" w:cstheme="majorBidi"/>
          <w:sz w:val="28"/>
          <w:szCs w:val="28"/>
          <w:rtl/>
          <w:lang w:bidi="yi-Hebr"/>
        </w:rPr>
        <w:t xml:space="preserve">דעם זײגער איז דאָ גאָלד אַלײן </w:t>
      </w:r>
      <w:r w:rsidR="00BA2FC4">
        <w:rPr>
          <w:rFonts w:asciiTheme="majorBidi" w:hAnsiTheme="majorBidi" w:cstheme="majorBidi"/>
          <w:color w:val="FF0000"/>
          <w:sz w:val="28"/>
          <w:szCs w:val="28"/>
          <w:rtl/>
          <w:lang w:bidi="yi-Hebr"/>
        </w:rPr>
        <w:t>אפֿשר</w:t>
      </w:r>
      <w:r w:rsidRPr="003E0B53">
        <w:rPr>
          <w:rFonts w:asciiTheme="majorBidi" w:hAnsiTheme="majorBidi" w:cstheme="majorBidi"/>
          <w:sz w:val="28"/>
          <w:szCs w:val="28"/>
          <w:rtl/>
          <w:lang w:bidi="yi-Hebr"/>
        </w:rPr>
        <w:t xml:space="preserve"> אַף</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הונדערטער...</w:t>
      </w:r>
    </w:p>
    <w:p w:rsidR="00FE52BE" w:rsidRPr="003E0B53" w:rsidRDefault="00FE52BE" w:rsidP="00FE52BE">
      <w:pPr>
        <w:widowControl w:val="0"/>
        <w:bidi/>
        <w:ind w:firstLine="284"/>
        <w:jc w:val="both"/>
        <w:rPr>
          <w:rFonts w:asciiTheme="majorBidi" w:hAnsiTheme="majorBidi" w:cstheme="majorBidi"/>
          <w:sz w:val="28"/>
          <w:szCs w:val="28"/>
          <w:lang w:bidi="yi-Hebr"/>
        </w:rPr>
      </w:pPr>
      <w:r w:rsidRPr="003E0B53">
        <w:rPr>
          <w:rFonts w:asciiTheme="majorBidi" w:hAnsiTheme="majorBidi" w:cstheme="majorBidi"/>
          <w:sz w:val="28"/>
          <w:szCs w:val="28"/>
          <w:rtl/>
          <w:lang w:bidi="yi-Hebr"/>
        </w:rPr>
        <w:t xml:space="preserve">– װיפֿל </w:t>
      </w:r>
      <w:r w:rsidRPr="003E0B53">
        <w:rPr>
          <w:rFonts w:asciiTheme="majorBidi" w:hAnsiTheme="majorBidi" w:cstheme="majorBidi"/>
          <w:color w:val="008000"/>
          <w:sz w:val="28"/>
          <w:szCs w:val="28"/>
          <w:rtl/>
          <w:lang w:bidi="yi-Hebr"/>
        </w:rPr>
        <w:t xml:space="preserve">זשע </w:t>
      </w:r>
      <w:r w:rsidRPr="003E0B53">
        <w:rPr>
          <w:rFonts w:asciiTheme="majorBidi" w:hAnsiTheme="majorBidi" w:cstheme="majorBidi"/>
          <w:sz w:val="28"/>
          <w:szCs w:val="28"/>
          <w:rtl/>
          <w:lang w:bidi="yi-Hebr"/>
        </w:rPr>
        <w:t>װיל ער פֿאַרן זײגער?</w:t>
      </w:r>
    </w:p>
    <w:p w:rsidR="00FE52BE" w:rsidRPr="003E0B53" w:rsidRDefault="00FE52BE" w:rsidP="00FE52BE">
      <w:pPr>
        <w:widowControl w:val="0"/>
        <w:bidi/>
        <w:ind w:firstLine="284"/>
        <w:jc w:val="both"/>
        <w:rPr>
          <w:rFonts w:asciiTheme="majorBidi" w:hAnsiTheme="majorBidi" w:cstheme="majorBidi"/>
          <w:sz w:val="28"/>
          <w:szCs w:val="28"/>
          <w:lang w:bidi="yi-Hebr"/>
        </w:rPr>
      </w:pPr>
      <w:r w:rsidRPr="003E0B53">
        <w:rPr>
          <w:rFonts w:asciiTheme="majorBidi" w:hAnsiTheme="majorBidi" w:cstheme="majorBidi"/>
          <w:sz w:val="28"/>
          <w:szCs w:val="28"/>
          <w:rtl/>
          <w:lang w:bidi="yi-Hebr"/>
        </w:rPr>
        <w:t>– איך מײן, ער׳ט נעמען האַלב,</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פֿופֿציקער.</w:t>
      </w:r>
      <w:r w:rsidRPr="003E0B53">
        <w:rPr>
          <w:rFonts w:asciiTheme="majorBidi" w:hAnsiTheme="majorBidi" w:cstheme="majorBidi"/>
          <w:color w:val="auto"/>
          <w:sz w:val="28"/>
          <w:szCs w:val="28"/>
          <w:rtl/>
          <w:lang w:bidi="yi-Hebr"/>
        </w:rPr>
        <w:t xml:space="preserve"> אַ </w:t>
      </w:r>
      <w:r w:rsidR="001200C0" w:rsidRPr="001200C0">
        <w:rPr>
          <w:rFonts w:asciiTheme="majorBidi" w:hAnsiTheme="majorBidi" w:cstheme="majorBidi"/>
          <w:color w:val="FF0000"/>
          <w:sz w:val="28"/>
          <w:szCs w:val="28"/>
          <w:rtl/>
          <w:lang w:bidi="yi-Hebr"/>
        </w:rPr>
        <w:t>מציאה</w:t>
      </w:r>
      <w:r w:rsidRPr="003E0B53">
        <w:rPr>
          <w:rFonts w:asciiTheme="majorBidi" w:hAnsiTheme="majorBidi" w:cstheme="majorBidi"/>
          <w:sz w:val="28"/>
          <w:szCs w:val="28"/>
          <w:rtl/>
          <w:lang w:bidi="yi-Hebr"/>
        </w:rPr>
        <w:t xml:space="preserve"> פֿון</w:t>
      </w:r>
      <w:r w:rsidRPr="003E0B53">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גנבֿ</w:t>
      </w:r>
      <w:r w:rsidRPr="003E0B53">
        <w:rPr>
          <w:rFonts w:asciiTheme="majorBidi" w:hAnsiTheme="majorBidi" w:cstheme="majorBidi"/>
          <w:sz w:val="28"/>
          <w:szCs w:val="28"/>
          <w:rtl/>
          <w:lang w:bidi="yi-Hebr"/>
        </w:rPr>
        <w:t>!.. איך אַלײן װאָלט</w:t>
      </w:r>
      <w:r w:rsidRPr="003E0B53">
        <w:rPr>
          <w:rFonts w:asciiTheme="majorBidi" w:hAnsiTheme="majorBidi" w:cstheme="majorBidi"/>
          <w:color w:val="auto"/>
          <w:sz w:val="28"/>
          <w:szCs w:val="28"/>
          <w:rtl/>
          <w:lang w:bidi="yi-Hebr"/>
        </w:rPr>
        <w:t xml:space="preserve"> אַ </w:t>
      </w:r>
      <w:r w:rsidR="005502CD">
        <w:rPr>
          <w:rFonts w:asciiTheme="majorBidi" w:hAnsiTheme="majorBidi" w:cstheme="majorBidi"/>
          <w:color w:val="FF0000"/>
          <w:sz w:val="28"/>
          <w:szCs w:val="28"/>
          <w:rtl/>
          <w:lang w:bidi="yi-Hebr"/>
        </w:rPr>
        <w:t>בעלן</w:t>
      </w:r>
      <w:r w:rsidRPr="003E0B53">
        <w:rPr>
          <w:rFonts w:asciiTheme="majorBidi" w:hAnsiTheme="majorBidi" w:cstheme="majorBidi"/>
          <w:sz w:val="28"/>
          <w:szCs w:val="28"/>
          <w:rtl/>
          <w:lang w:bidi="yi-Hebr"/>
        </w:rPr>
        <w:t xml:space="preserve"> געװען, האָב איך ניט אַזױפֿיל געלט באַ זיך. – זאָגט דאָס ייִדל.</w:t>
      </w:r>
    </w:p>
    <w:p w:rsidR="00FE52BE" w:rsidRPr="003E0B53" w:rsidRDefault="00FE52BE" w:rsidP="00FE52BE">
      <w:pPr>
        <w:widowControl w:val="0"/>
        <w:bidi/>
        <w:ind w:firstLine="284"/>
        <w:jc w:val="both"/>
        <w:rPr>
          <w:rFonts w:asciiTheme="majorBidi" w:hAnsiTheme="majorBidi" w:cstheme="majorBidi"/>
          <w:sz w:val="28"/>
          <w:szCs w:val="28"/>
          <w:lang w:bidi="yi-Hebr"/>
        </w:rPr>
      </w:pPr>
      <w:r w:rsidRPr="003E0B53">
        <w:rPr>
          <w:rFonts w:asciiTheme="majorBidi" w:hAnsiTheme="majorBidi" w:cstheme="majorBidi"/>
          <w:sz w:val="28"/>
          <w:szCs w:val="28"/>
          <w:rtl/>
          <w:lang w:bidi="yi-Hebr"/>
        </w:rPr>
        <w:t xml:space="preserve">– איך האָב אױך ניט. – זאָגט דער </w:t>
      </w:r>
      <w:r w:rsidR="000C38B5">
        <w:rPr>
          <w:rFonts w:asciiTheme="majorBidi" w:hAnsiTheme="majorBidi" w:cstheme="majorBidi"/>
          <w:color w:val="FF0000"/>
          <w:sz w:val="28"/>
          <w:szCs w:val="28"/>
          <w:rtl/>
          <w:lang w:bidi="yi-Hebr"/>
        </w:rPr>
        <w:t>בחור</w:t>
      </w:r>
      <w:r w:rsidRPr="003E0B53">
        <w:rPr>
          <w:rFonts w:asciiTheme="majorBidi" w:hAnsiTheme="majorBidi" w:cstheme="majorBidi"/>
          <w:sz w:val="28"/>
          <w:szCs w:val="28"/>
          <w:rtl/>
          <w:lang w:bidi="yi-Hebr"/>
        </w:rPr>
        <w:t xml:space="preserve"> און </w:t>
      </w:r>
      <w:r w:rsidRPr="003E0B53">
        <w:rPr>
          <w:rFonts w:asciiTheme="majorBidi" w:hAnsiTheme="majorBidi" w:cstheme="majorBidi"/>
          <w:color w:val="008000"/>
          <w:sz w:val="28"/>
          <w:szCs w:val="28"/>
          <w:rtl/>
          <w:lang w:bidi="yi-Hebr"/>
        </w:rPr>
        <w:t>כאַפּט</w:t>
      </w:r>
      <w:r w:rsidRPr="003E0B53">
        <w:rPr>
          <w:rFonts w:asciiTheme="majorBidi" w:hAnsiTheme="majorBidi" w:cstheme="majorBidi"/>
          <w:sz w:val="28"/>
          <w:szCs w:val="28"/>
          <w:rtl/>
          <w:lang w:bidi="yi-Hebr"/>
        </w:rPr>
        <w:t xml:space="preserve"> זיך צו דער קעשענע.</w:t>
      </w:r>
    </w:p>
    <w:p w:rsidR="00FE52BE" w:rsidRPr="003E0B53" w:rsidRDefault="00FE52BE" w:rsidP="00FE52BE">
      <w:pPr>
        <w:widowControl w:val="0"/>
        <w:numPr>
          <w:ilvl w:val="0"/>
          <w:numId w:val="1"/>
        </w:numPr>
        <w:tabs>
          <w:tab w:val="left" w:pos="727"/>
        </w:tabs>
        <w:bidi/>
        <w:ind w:firstLine="284"/>
        <w:jc w:val="both"/>
        <w:rPr>
          <w:rFonts w:asciiTheme="majorBidi" w:hAnsiTheme="majorBidi" w:cstheme="majorBidi"/>
          <w:sz w:val="28"/>
          <w:szCs w:val="28"/>
          <w:rtl/>
          <w:lang w:bidi="yi-Hebr"/>
        </w:rPr>
      </w:pPr>
      <w:r w:rsidRPr="003E0B53">
        <w:rPr>
          <w:rFonts w:asciiTheme="majorBidi" w:hAnsiTheme="majorBidi" w:cstheme="majorBidi"/>
          <w:sz w:val="28"/>
          <w:szCs w:val="28"/>
          <w:rtl/>
          <w:lang w:bidi="yi-Hebr"/>
        </w:rPr>
        <w:t xml:space="preserve">װיפֿל דען האָט איר?– פֿרעגט אים דער </w:t>
      </w:r>
      <w:r w:rsidRPr="00CE0D44">
        <w:rPr>
          <w:rFonts w:asciiTheme="majorBidi" w:hAnsiTheme="majorBidi" w:cstheme="majorBidi" w:hint="cs"/>
          <w:color w:val="008000"/>
          <w:sz w:val="28"/>
          <w:szCs w:val="28"/>
          <w:rtl/>
          <w:lang w:bidi="yi-Hebr"/>
        </w:rPr>
        <w:t>פּ</w:t>
      </w:r>
      <w:r w:rsidRPr="00CE0D44">
        <w:rPr>
          <w:rFonts w:asciiTheme="majorBidi" w:hAnsiTheme="majorBidi" w:cstheme="majorBidi"/>
          <w:color w:val="008000"/>
          <w:sz w:val="28"/>
          <w:szCs w:val="28"/>
          <w:rtl/>
          <w:lang w:bidi="yi-Hebr"/>
        </w:rPr>
        <w:t>רישטשעװאַטער</w:t>
      </w:r>
      <w:r w:rsidRPr="003E0B53">
        <w:rPr>
          <w:rFonts w:asciiTheme="majorBidi" w:hAnsiTheme="majorBidi" w:cstheme="majorBidi"/>
          <w:sz w:val="28"/>
          <w:szCs w:val="28"/>
          <w:rtl/>
          <w:lang w:bidi="yi-Hebr"/>
        </w:rPr>
        <w:t xml:space="preserve"> ייִד.</w:t>
      </w:r>
    </w:p>
    <w:p w:rsidR="00FE52BE" w:rsidRPr="003E0B53" w:rsidRDefault="00FE52BE" w:rsidP="00FE52BE">
      <w:pPr>
        <w:widowControl w:val="0"/>
        <w:numPr>
          <w:ilvl w:val="0"/>
          <w:numId w:val="1"/>
        </w:numPr>
        <w:tabs>
          <w:tab w:val="left" w:pos="730"/>
        </w:tabs>
        <w:bidi/>
        <w:ind w:firstLine="284"/>
        <w:jc w:val="both"/>
        <w:rPr>
          <w:rFonts w:asciiTheme="majorBidi" w:hAnsiTheme="majorBidi" w:cstheme="majorBidi"/>
          <w:sz w:val="28"/>
          <w:szCs w:val="28"/>
          <w:rtl/>
          <w:lang w:bidi="yi-Hebr"/>
        </w:rPr>
      </w:pPr>
      <w:r w:rsidRPr="003E0B53">
        <w:rPr>
          <w:rFonts w:asciiTheme="majorBidi" w:hAnsiTheme="majorBidi" w:cstheme="majorBidi"/>
          <w:sz w:val="28"/>
          <w:szCs w:val="28"/>
          <w:rtl/>
          <w:lang w:bidi="yi-Hebr"/>
        </w:rPr>
        <w:t>איך פֿאַרמאָג אינגאַנצן אײן פֿינף־און־צװאַנציקער...</w:t>
      </w:r>
    </w:p>
    <w:p w:rsidR="00FE52BE" w:rsidRPr="003E0B53" w:rsidRDefault="00FE52BE" w:rsidP="00FE52BE">
      <w:pPr>
        <w:widowControl w:val="0"/>
        <w:bidi/>
        <w:ind w:firstLine="284"/>
        <w:jc w:val="both"/>
        <w:rPr>
          <w:rFonts w:asciiTheme="majorBidi" w:hAnsiTheme="majorBidi" w:cstheme="majorBidi"/>
          <w:sz w:val="28"/>
          <w:szCs w:val="28"/>
          <w:lang w:bidi="yi-Hebr"/>
        </w:rPr>
      </w:pPr>
      <w:r w:rsidRPr="003E0B53">
        <w:rPr>
          <w:rFonts w:asciiTheme="majorBidi" w:hAnsiTheme="majorBidi" w:cstheme="majorBidi"/>
          <w:sz w:val="28"/>
          <w:szCs w:val="28"/>
          <w:rtl/>
          <w:lang w:bidi="yi-Hebr"/>
        </w:rPr>
        <w:t>דער ייִד טוט</w:t>
      </w:r>
      <w:r w:rsidRPr="003E0B53">
        <w:rPr>
          <w:rFonts w:asciiTheme="majorBidi" w:hAnsiTheme="majorBidi" w:cstheme="majorBidi"/>
          <w:color w:val="auto"/>
          <w:sz w:val="28"/>
          <w:szCs w:val="28"/>
          <w:rtl/>
          <w:lang w:bidi="yi-Hebr"/>
        </w:rPr>
        <w:t xml:space="preserve"> אַ </w:t>
      </w:r>
      <w:r w:rsidRPr="00CE0D44">
        <w:rPr>
          <w:rFonts w:asciiTheme="majorBidi" w:hAnsiTheme="majorBidi" w:cstheme="majorBidi"/>
          <w:color w:val="008000"/>
          <w:sz w:val="28"/>
          <w:szCs w:val="28"/>
          <w:rtl/>
          <w:lang w:bidi="yi-Hebr"/>
        </w:rPr>
        <w:t>בלישטשע</w:t>
      </w:r>
      <w:r w:rsidRPr="003E0B53">
        <w:rPr>
          <w:rFonts w:asciiTheme="majorBidi" w:hAnsiTheme="majorBidi" w:cstheme="majorBidi"/>
          <w:sz w:val="28"/>
          <w:szCs w:val="28"/>
          <w:rtl/>
          <w:lang w:bidi="yi-Hebr"/>
        </w:rPr>
        <w:t xml:space="preserve"> מיט די </w:t>
      </w:r>
      <w:r w:rsidR="0037370C" w:rsidRPr="0037370C">
        <w:rPr>
          <w:rFonts w:asciiTheme="majorBidi" w:hAnsiTheme="majorBidi" w:cstheme="majorBidi"/>
          <w:color w:val="FF0000"/>
          <w:sz w:val="28"/>
          <w:szCs w:val="28"/>
          <w:rtl/>
          <w:lang w:bidi="yi-Hebr"/>
        </w:rPr>
        <w:t>ממזר</w:t>
      </w:r>
      <w:r w:rsidRPr="003E0B53">
        <w:rPr>
          <w:rFonts w:asciiTheme="majorBidi" w:hAnsiTheme="majorBidi" w:cstheme="majorBidi"/>
          <w:color w:val="FF0000"/>
          <w:sz w:val="28"/>
          <w:szCs w:val="28"/>
          <w:rtl/>
          <w:lang w:bidi="yi-Hebr"/>
        </w:rPr>
        <w:t>ישע</w:t>
      </w:r>
      <w:r w:rsidRPr="003E0B53">
        <w:rPr>
          <w:rFonts w:asciiTheme="majorBidi" w:hAnsiTheme="majorBidi" w:cstheme="majorBidi"/>
          <w:sz w:val="28"/>
          <w:szCs w:val="28"/>
          <w:rtl/>
          <w:lang w:bidi="yi-Hebr"/>
        </w:rPr>
        <w:t xml:space="preserve"> אױגן, ציט אױס</w:t>
      </w:r>
      <w:r w:rsidRPr="003E0B53">
        <w:rPr>
          <w:rFonts w:asciiTheme="majorBidi" w:hAnsiTheme="majorBidi" w:cstheme="majorBidi"/>
          <w:color w:val="auto"/>
          <w:sz w:val="28"/>
          <w:szCs w:val="28"/>
          <w:rtl/>
          <w:lang w:bidi="yi-Hebr"/>
        </w:rPr>
        <w:t xml:space="preserve"> אַ </w:t>
      </w:r>
      <w:r w:rsidRPr="003E0B53">
        <w:rPr>
          <w:rFonts w:asciiTheme="majorBidi" w:hAnsiTheme="majorBidi" w:cstheme="majorBidi"/>
          <w:sz w:val="28"/>
          <w:szCs w:val="28"/>
          <w:rtl/>
          <w:lang w:bidi="yi-Hebr"/>
        </w:rPr>
        <w:t>האַנט:</w:t>
      </w:r>
    </w:p>
    <w:p w:rsidR="00FE52BE" w:rsidRPr="003E0B53" w:rsidRDefault="00FE52BE" w:rsidP="00FE52BE">
      <w:pPr>
        <w:widowControl w:val="0"/>
        <w:numPr>
          <w:ilvl w:val="0"/>
          <w:numId w:val="1"/>
        </w:numPr>
        <w:tabs>
          <w:tab w:val="left" w:pos="756"/>
        </w:tabs>
        <w:bidi/>
        <w:ind w:firstLine="284"/>
        <w:jc w:val="both"/>
        <w:rPr>
          <w:rFonts w:asciiTheme="majorBidi" w:hAnsiTheme="majorBidi" w:cstheme="majorBidi"/>
          <w:sz w:val="28"/>
          <w:szCs w:val="28"/>
          <w:rtl/>
          <w:lang w:bidi="yi-Hebr"/>
        </w:rPr>
      </w:pPr>
      <w:r w:rsidRPr="003E0B53">
        <w:rPr>
          <w:rFonts w:asciiTheme="majorBidi" w:hAnsiTheme="majorBidi" w:cstheme="majorBidi"/>
          <w:sz w:val="28"/>
          <w:szCs w:val="28"/>
          <w:rtl/>
          <w:lang w:bidi="yi-Hebr"/>
        </w:rPr>
        <w:t xml:space="preserve">מיט </w:t>
      </w:r>
      <w:r w:rsidR="00A95BEC">
        <w:rPr>
          <w:rFonts w:asciiTheme="majorBidi" w:hAnsiTheme="majorBidi" w:cstheme="majorBidi"/>
          <w:color w:val="FF0000"/>
          <w:sz w:val="28"/>
          <w:szCs w:val="28"/>
          <w:rtl/>
          <w:lang w:bidi="yi-Hebr"/>
        </w:rPr>
        <w:t>מזל</w:t>
      </w:r>
      <w:r w:rsidRPr="003E0B53">
        <w:rPr>
          <w:rFonts w:asciiTheme="majorBidi" w:hAnsiTheme="majorBidi" w:cstheme="majorBidi"/>
          <w:color w:val="FF0000"/>
          <w:sz w:val="28"/>
          <w:szCs w:val="28"/>
          <w:rtl/>
          <w:lang w:bidi="yi-Hebr"/>
        </w:rPr>
        <w:t>־</w:t>
      </w:r>
      <w:r w:rsidR="00427E44">
        <w:rPr>
          <w:rFonts w:asciiTheme="majorBidi" w:hAnsiTheme="majorBidi" w:cstheme="majorBidi"/>
          <w:color w:val="FF0000"/>
          <w:sz w:val="28"/>
          <w:szCs w:val="28"/>
          <w:rtl/>
          <w:lang w:bidi="yi-Hebr"/>
        </w:rPr>
        <w:t>ברכה</w:t>
      </w:r>
      <w:r w:rsidRPr="003E0B53">
        <w:rPr>
          <w:rFonts w:asciiTheme="majorBidi" w:hAnsiTheme="majorBidi" w:cstheme="majorBidi"/>
          <w:sz w:val="28"/>
          <w:szCs w:val="28"/>
          <w:rtl/>
          <w:lang w:bidi="yi-Hebr"/>
        </w:rPr>
        <w:t>!..</w:t>
      </w:r>
    </w:p>
    <w:p w:rsidR="00FE52BE" w:rsidRPr="003E0B53" w:rsidRDefault="00FE52BE" w:rsidP="00FE52BE">
      <w:pPr>
        <w:widowControl w:val="0"/>
        <w:bidi/>
        <w:ind w:firstLine="284"/>
        <w:jc w:val="both"/>
        <w:rPr>
          <w:rFonts w:asciiTheme="majorBidi" w:hAnsiTheme="majorBidi" w:cstheme="majorBidi"/>
          <w:sz w:val="28"/>
          <w:szCs w:val="28"/>
          <w:rtl/>
          <w:lang w:bidi="yi-Hebr"/>
        </w:rPr>
      </w:pPr>
      <w:r w:rsidRPr="003E0B53">
        <w:rPr>
          <w:rFonts w:asciiTheme="majorBidi" w:hAnsiTheme="majorBidi" w:cstheme="majorBidi"/>
          <w:sz w:val="28"/>
          <w:szCs w:val="28"/>
          <w:rtl/>
          <w:lang w:bidi="yi-Hebr"/>
        </w:rPr>
        <w:t xml:space="preserve">אין אײן אױגנבליק װערט אײַנגעצאָלט דאָס געלט, און דער גאָלדענער זײגער װערט איבערגעגעבן צום </w:t>
      </w:r>
      <w:r w:rsidR="00F05B9C" w:rsidRPr="00F05B9C">
        <w:rPr>
          <w:rFonts w:asciiTheme="majorBidi" w:hAnsiTheme="majorBidi" w:cstheme="majorBidi"/>
          <w:color w:val="FF0000"/>
          <w:sz w:val="28"/>
          <w:szCs w:val="28"/>
          <w:rtl/>
          <w:lang w:bidi="yi-Hebr"/>
        </w:rPr>
        <w:lastRenderedPageBreak/>
        <w:t>קונה</w:t>
      </w:r>
      <w:r w:rsidRPr="003E0B53">
        <w:rPr>
          <w:rFonts w:asciiTheme="majorBidi" w:hAnsiTheme="majorBidi" w:cstheme="majorBidi"/>
          <w:sz w:val="28"/>
          <w:szCs w:val="28"/>
          <w:rtl/>
          <w:lang w:bidi="yi-Hebr"/>
        </w:rPr>
        <w:t xml:space="preserve"> אין די הענט אַרײַן.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336</w:t>
      </w:r>
    </w:p>
    <w:p w:rsidR="00FE52BE" w:rsidRPr="00CE0D44" w:rsidRDefault="00FE52BE" w:rsidP="003660A0">
      <w:pPr>
        <w:widowControl w:val="0"/>
        <w:bidi/>
        <w:ind w:firstLine="284"/>
        <w:jc w:val="both"/>
        <w:rPr>
          <w:rFonts w:asciiTheme="majorBidi" w:hAnsiTheme="majorBidi" w:cstheme="majorBidi"/>
          <w:sz w:val="28"/>
          <w:szCs w:val="28"/>
          <w:lang w:bidi="yi-Hebr"/>
        </w:rPr>
      </w:pPr>
      <w:r w:rsidRPr="00CE0D44">
        <w:rPr>
          <w:rFonts w:asciiTheme="majorBidi" w:hAnsiTheme="majorBidi" w:cstheme="majorBidi"/>
          <w:sz w:val="28"/>
          <w:szCs w:val="28"/>
          <w:rtl/>
          <w:lang w:bidi="yi-Hebr"/>
        </w:rPr>
        <w:t>עס טוט אים</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color w:val="008000"/>
          <w:sz w:val="28"/>
          <w:szCs w:val="28"/>
          <w:rtl/>
          <w:lang w:bidi="yi-Hebr"/>
        </w:rPr>
        <w:t>טיאָכקע</w:t>
      </w:r>
      <w:r w:rsidRPr="00CE0D44">
        <w:rPr>
          <w:rFonts w:asciiTheme="majorBidi" w:hAnsiTheme="majorBidi" w:cstheme="majorBidi"/>
          <w:sz w:val="28"/>
          <w:szCs w:val="28"/>
          <w:rtl/>
          <w:lang w:bidi="yi-Hebr"/>
        </w:rPr>
        <w:t xml:space="preserve"> דאָס האָרץ – ״</w:t>
      </w:r>
      <w:r w:rsidRPr="00A64F37">
        <w:rPr>
          <w:rFonts w:asciiTheme="majorBidi" w:hAnsiTheme="majorBidi" w:cstheme="majorBidi"/>
          <w:color w:val="auto"/>
          <w:sz w:val="28"/>
          <w:szCs w:val="28"/>
          <w:rtl/>
          <w:lang w:bidi="yi-Hebr"/>
        </w:rPr>
        <w:t>טאָמער</w:t>
      </w:r>
      <w:r w:rsidRPr="00CE0D44">
        <w:rPr>
          <w:rFonts w:asciiTheme="majorBidi" w:hAnsiTheme="majorBidi" w:cstheme="majorBidi"/>
          <w:sz w:val="28"/>
          <w:szCs w:val="28"/>
          <w:rtl/>
          <w:lang w:bidi="yi-Hebr"/>
        </w:rPr>
        <w:t xml:space="preserve"> איז דער זײגער</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גע</w:t>
      </w:r>
      <w:r w:rsidR="00A22FBF" w:rsidRPr="00A22FBF">
        <w:rPr>
          <w:rFonts w:asciiTheme="majorBidi" w:hAnsiTheme="majorBidi" w:cstheme="majorBidi"/>
          <w:color w:val="FF0000"/>
          <w:sz w:val="28"/>
          <w:szCs w:val="28"/>
          <w:rtl/>
          <w:lang w:bidi="yi-Hebr"/>
        </w:rPr>
        <w:t>גנבֿע</w:t>
      </w:r>
      <w:r w:rsidRPr="00CE0D44">
        <w:rPr>
          <w:rFonts w:asciiTheme="majorBidi" w:hAnsiTheme="majorBidi" w:cstheme="majorBidi"/>
          <w:sz w:val="28"/>
          <w:szCs w:val="28"/>
          <w:rtl/>
          <w:lang w:bidi="yi-Hebr"/>
        </w:rPr>
        <w:t xml:space="preserve">טער?״... עס גײט אים ניט אײַן די </w:t>
      </w:r>
      <w:r w:rsidR="001200C0" w:rsidRPr="001200C0">
        <w:rPr>
          <w:rFonts w:asciiTheme="majorBidi" w:hAnsiTheme="majorBidi" w:cstheme="majorBidi"/>
          <w:color w:val="FF0000"/>
          <w:sz w:val="28"/>
          <w:szCs w:val="28"/>
          <w:rtl/>
          <w:lang w:bidi="yi-Hebr"/>
        </w:rPr>
        <w:t>מציאה</w:t>
      </w:r>
      <w:r w:rsidRPr="00CE0D44">
        <w:rPr>
          <w:rFonts w:asciiTheme="majorBidi" w:hAnsiTheme="majorBidi" w:cstheme="majorBidi"/>
          <w:sz w:val="28"/>
          <w:szCs w:val="28"/>
          <w:rtl/>
          <w:lang w:bidi="yi-Hebr"/>
        </w:rPr>
        <w:t xml:space="preserve">, װאָס ער האָט אײַנגעהאַנדלט, און עס שטעלן זיך אים פֿאָר אַלערלײ טונקעלע </w:t>
      </w:r>
      <w:r w:rsidR="00F27C7F" w:rsidRPr="00F27C7F">
        <w:rPr>
          <w:rFonts w:asciiTheme="majorBidi" w:hAnsiTheme="majorBidi" w:cstheme="majorBidi"/>
          <w:color w:val="FF0000"/>
          <w:sz w:val="28"/>
          <w:szCs w:val="28"/>
          <w:rtl/>
          <w:lang w:bidi="yi-Hebr"/>
        </w:rPr>
        <w:t>מחשבֿות</w:t>
      </w:r>
      <w:r w:rsidRPr="00CE0D44">
        <w:rPr>
          <w:rFonts w:asciiTheme="majorBidi" w:hAnsiTheme="majorBidi" w:cstheme="majorBidi"/>
          <w:sz w:val="28"/>
          <w:szCs w:val="28"/>
          <w:rtl/>
          <w:lang w:bidi="yi-Hebr"/>
        </w:rPr>
        <w:t xml:space="preserve"> און טרױעריקע געדאַנקען׃ ״</w:t>
      </w:r>
      <w:r w:rsidRPr="00A64F37">
        <w:rPr>
          <w:rFonts w:asciiTheme="majorBidi" w:hAnsiTheme="majorBidi" w:cstheme="majorBidi"/>
          <w:color w:val="auto"/>
          <w:sz w:val="28"/>
          <w:szCs w:val="28"/>
          <w:rtl/>
          <w:lang w:bidi="yi-Hebr"/>
        </w:rPr>
        <w:t>טאָמער</w:t>
      </w:r>
      <w:r w:rsidRPr="00CE0D44">
        <w:rPr>
          <w:rFonts w:asciiTheme="majorBidi" w:hAnsiTheme="majorBidi" w:cstheme="majorBidi"/>
          <w:sz w:val="28"/>
          <w:szCs w:val="28"/>
          <w:rtl/>
          <w:lang w:bidi="yi-Hebr"/>
        </w:rPr>
        <w:t xml:space="preserve"> דערקענט מען באַ אים דעם זײגער?״... האַנדלען</w:t>
      </w:r>
      <w:r w:rsidRPr="00CE0D44">
        <w:rPr>
          <w:rFonts w:asciiTheme="majorBidi" w:hAnsiTheme="majorBidi" w:cstheme="majorBidi"/>
          <w:color w:val="auto"/>
          <w:sz w:val="28"/>
          <w:szCs w:val="28"/>
          <w:rtl/>
          <w:lang w:bidi="yi-Hebr"/>
        </w:rPr>
        <w:t xml:space="preserve"> אַ </w:t>
      </w:r>
      <w:r w:rsidR="00AD2812" w:rsidRPr="00AD2812">
        <w:rPr>
          <w:rFonts w:asciiTheme="majorBidi" w:hAnsiTheme="majorBidi" w:cstheme="majorBidi"/>
          <w:color w:val="FF0000"/>
          <w:sz w:val="28"/>
          <w:szCs w:val="28"/>
          <w:rtl/>
          <w:lang w:bidi="yi-Hebr"/>
        </w:rPr>
        <w:t>גנבֿה</w:t>
      </w:r>
      <w:r w:rsidRPr="00CE0D44">
        <w:rPr>
          <w:rFonts w:asciiTheme="majorBidi" w:hAnsiTheme="majorBidi" w:cstheme="majorBidi"/>
          <w:sz w:val="28"/>
          <w:szCs w:val="28"/>
          <w:rtl/>
          <w:lang w:bidi="yi-Hebr"/>
        </w:rPr>
        <w:t xml:space="preserve"> איז ערגער פֿון</w:t>
      </w:r>
      <w:r w:rsidRPr="00CE0D44">
        <w:rPr>
          <w:rFonts w:asciiTheme="majorBidi" w:hAnsiTheme="majorBidi" w:cstheme="majorBidi"/>
          <w:color w:val="auto"/>
          <w:sz w:val="28"/>
          <w:szCs w:val="28"/>
          <w:rtl/>
          <w:lang w:bidi="yi-Hebr"/>
        </w:rPr>
        <w:t xml:space="preserve"> אַ </w:t>
      </w:r>
      <w:r w:rsidR="00AD2812" w:rsidRPr="00AD2812">
        <w:rPr>
          <w:rFonts w:asciiTheme="majorBidi" w:hAnsiTheme="majorBidi" w:cstheme="majorBidi"/>
          <w:color w:val="FF0000"/>
          <w:sz w:val="28"/>
          <w:szCs w:val="28"/>
          <w:rtl/>
          <w:lang w:bidi="yi-Hebr"/>
        </w:rPr>
        <w:t>גנבֿה</w:t>
      </w:r>
      <w:r w:rsidRPr="00CE0D44">
        <w:rPr>
          <w:rFonts w:asciiTheme="majorBidi" w:hAnsiTheme="majorBidi" w:cstheme="majorBidi"/>
          <w:sz w:val="28"/>
          <w:szCs w:val="28"/>
          <w:rtl/>
          <w:lang w:bidi="yi-Hebr"/>
        </w:rPr>
        <w:t xml:space="preserve"> אַלײן... קורץ, ער האָט שױן </w:t>
      </w:r>
      <w:r w:rsidR="00616B92" w:rsidRPr="00616B92">
        <w:rPr>
          <w:rFonts w:asciiTheme="majorBidi" w:hAnsiTheme="majorBidi" w:cstheme="majorBidi"/>
          <w:color w:val="FF0000"/>
          <w:sz w:val="28"/>
          <w:szCs w:val="28"/>
          <w:rtl/>
          <w:lang w:bidi="yi-Hebr"/>
        </w:rPr>
        <w:t>חרטה</w:t>
      </w:r>
      <w:r w:rsidRPr="00CE0D44">
        <w:rPr>
          <w:rFonts w:asciiTheme="majorBidi" w:hAnsiTheme="majorBidi" w:cstheme="majorBidi"/>
          <w:sz w:val="28"/>
          <w:szCs w:val="28"/>
          <w:rtl/>
          <w:lang w:bidi="yi-Hebr"/>
        </w:rPr>
        <w:t>. נאָר ס׳איז פֿאַרפֿאַלן. ער נעמט אַרױס דעם זײגער פֿון קעשענע, באַטראַכט אים פֿון אַלע זײַטן –</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שפּאָגלנײַער זײגער, און קלאַפּט, װי</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באָנדער! קאָפּערטעס גינגאָלדענע, שװערע.</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ציפֿערבלאַט, װי געפֿאַלענער שנײ. װײַזערס, װי ריטער. עס בלײַבט נאָר צו באַװײַזן דעם זײגער עפּעס פֿאַר</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 xml:space="preserve">רעכטן </w:t>
      </w:r>
      <w:r w:rsidR="00F22F38">
        <w:rPr>
          <w:rFonts w:asciiTheme="majorBidi" w:hAnsiTheme="majorBidi" w:cstheme="majorBidi"/>
          <w:color w:val="FF0000"/>
          <w:sz w:val="28"/>
          <w:szCs w:val="28"/>
          <w:rtl/>
          <w:lang w:bidi="yi-Hebr"/>
        </w:rPr>
        <w:t>מבֿין</w:t>
      </w:r>
      <w:r w:rsidRPr="00CE0D44">
        <w:rPr>
          <w:rFonts w:asciiTheme="majorBidi" w:hAnsiTheme="majorBidi" w:cstheme="majorBidi"/>
          <w:sz w:val="28"/>
          <w:szCs w:val="28"/>
          <w:rtl/>
          <w:lang w:bidi="yi-Hebr"/>
        </w:rPr>
        <w:t xml:space="preserve">, ער זאָל אים באַטראַכטן און אָפּשאַצן. דער </w:t>
      </w:r>
      <w:r w:rsidRPr="00CE0D44">
        <w:rPr>
          <w:rFonts w:asciiTheme="majorBidi" w:hAnsiTheme="majorBidi" w:cstheme="majorBidi"/>
          <w:color w:val="008000"/>
          <w:sz w:val="28"/>
          <w:szCs w:val="28"/>
          <w:rtl/>
          <w:lang w:bidi="yi-Hebr"/>
        </w:rPr>
        <w:t>טאַטע</w:t>
      </w:r>
      <w:r w:rsidRPr="00CE0D44">
        <w:rPr>
          <w:rFonts w:asciiTheme="majorBidi" w:hAnsiTheme="majorBidi" w:cstheme="majorBidi"/>
          <w:sz w:val="28"/>
          <w:szCs w:val="28"/>
          <w:rtl/>
          <w:lang w:bidi="yi-Hebr"/>
        </w:rPr>
        <w:t xml:space="preserve"> איז </w:t>
      </w:r>
      <w:r w:rsidR="000C38B5">
        <w:rPr>
          <w:rFonts w:asciiTheme="majorBidi" w:hAnsiTheme="majorBidi" w:cstheme="majorBidi"/>
          <w:color w:val="FF0000"/>
          <w:sz w:val="28"/>
          <w:szCs w:val="28"/>
          <w:rtl/>
          <w:lang w:bidi="yi-Hebr"/>
        </w:rPr>
        <w:t>אַפֿילו</w:t>
      </w:r>
      <w:r w:rsidRPr="00CE0D44">
        <w:rPr>
          <w:rFonts w:asciiTheme="majorBidi" w:hAnsiTheme="majorBidi" w:cstheme="majorBidi"/>
          <w:color w:val="auto"/>
          <w:sz w:val="28"/>
          <w:szCs w:val="28"/>
          <w:rtl/>
          <w:lang w:bidi="yi-Hebr"/>
        </w:rPr>
        <w:t xml:space="preserve"> אַ </w:t>
      </w:r>
      <w:r w:rsidR="00F22F38">
        <w:rPr>
          <w:rFonts w:asciiTheme="majorBidi" w:hAnsiTheme="majorBidi" w:cstheme="majorBidi"/>
          <w:color w:val="FF0000"/>
          <w:sz w:val="28"/>
          <w:szCs w:val="28"/>
          <w:rtl/>
          <w:lang w:bidi="yi-Hebr"/>
        </w:rPr>
        <w:t>מבֿין</w:t>
      </w:r>
      <w:r w:rsidRPr="00CE0D44">
        <w:rPr>
          <w:rFonts w:asciiTheme="majorBidi" w:hAnsiTheme="majorBidi" w:cstheme="majorBidi"/>
          <w:sz w:val="28"/>
          <w:szCs w:val="28"/>
          <w:rtl/>
          <w:lang w:bidi="yi-Hebr"/>
        </w:rPr>
        <w:t xml:space="preserve"> אַף</w:t>
      </w:r>
      <w:r w:rsidRPr="00CE0D44">
        <w:rPr>
          <w:rFonts w:asciiTheme="majorBidi" w:hAnsiTheme="majorBidi" w:cstheme="majorBidi"/>
          <w:color w:val="auto"/>
          <w:sz w:val="28"/>
          <w:szCs w:val="28"/>
          <w:rtl/>
          <w:lang w:bidi="yi-Hebr"/>
        </w:rPr>
        <w:t xml:space="preserve"> </w:t>
      </w:r>
      <w:r w:rsidRPr="00CE0D44">
        <w:rPr>
          <w:rFonts w:asciiTheme="majorBidi" w:hAnsiTheme="majorBidi" w:cstheme="majorBidi"/>
          <w:sz w:val="28"/>
          <w:szCs w:val="28"/>
          <w:rtl/>
          <w:lang w:bidi="yi-Hebr"/>
        </w:rPr>
        <w:t xml:space="preserve">זײגערס. פּאַסט אים אָבער ניט צו װײַזן אים דעם </w:t>
      </w:r>
      <w:r w:rsidRPr="00E02F67">
        <w:rPr>
          <w:rFonts w:asciiTheme="majorBidi" w:hAnsiTheme="majorBidi" w:cstheme="majorBidi"/>
          <w:color w:val="008000"/>
          <w:sz w:val="28"/>
          <w:szCs w:val="28"/>
          <w:rtl/>
          <w:lang w:bidi="yi-Hebr"/>
        </w:rPr>
        <w:t>טאַטן</w:t>
      </w:r>
      <w:r w:rsidRPr="00CE0D44">
        <w:rPr>
          <w:rFonts w:asciiTheme="majorBidi" w:hAnsiTheme="majorBidi" w:cstheme="majorBidi"/>
          <w:sz w:val="28"/>
          <w:szCs w:val="28"/>
          <w:rtl/>
          <w:lang w:bidi="yi-Hebr"/>
        </w:rPr>
        <w:t>. און דערצײלן דעם</w:t>
      </w:r>
      <w:r w:rsidRPr="00CE0D44">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CE0D44">
        <w:rPr>
          <w:rFonts w:asciiTheme="majorBidi" w:hAnsiTheme="majorBidi" w:cstheme="majorBidi"/>
          <w:sz w:val="28"/>
          <w:szCs w:val="28"/>
          <w:rtl/>
          <w:lang w:bidi="yi-Hebr"/>
        </w:rPr>
        <w:t>, אַז ער האָט אים געהאַנדלט אַף</w:t>
      </w:r>
      <w:r w:rsidRPr="00CE0D44">
        <w:rPr>
          <w:rFonts w:asciiTheme="majorBidi" w:hAnsiTheme="majorBidi" w:cstheme="majorBidi"/>
          <w:color w:val="auto"/>
          <w:sz w:val="28"/>
          <w:szCs w:val="28"/>
          <w:rtl/>
          <w:lang w:bidi="yi-Hebr"/>
        </w:rPr>
        <w:t xml:space="preserve"> </w:t>
      </w:r>
      <w:r w:rsidRPr="00CE0D44">
        <w:rPr>
          <w:rFonts w:asciiTheme="majorBidi" w:hAnsiTheme="majorBidi" w:cstheme="majorBidi"/>
          <w:sz w:val="28"/>
          <w:szCs w:val="28"/>
          <w:rtl/>
          <w:lang w:bidi="yi-Hebr"/>
        </w:rPr>
        <w:t xml:space="preserve">דער גאַס – װיל ער אױך ניט. </w:t>
      </w:r>
      <w:r w:rsidR="003660A0">
        <w:rPr>
          <w:rFonts w:asciiTheme="majorBidi" w:hAnsiTheme="majorBidi" w:cstheme="majorBidi" w:hint="cs"/>
          <w:color w:val="FF0000"/>
          <w:sz w:val="28"/>
          <w:szCs w:val="28"/>
          <w:rtl/>
          <w:lang w:bidi="yi-Hebr"/>
        </w:rPr>
        <w:t>ה</w:t>
      </w:r>
      <w:r w:rsidRPr="00E02F67">
        <w:rPr>
          <w:rFonts w:asciiTheme="majorBidi" w:hAnsiTheme="majorBidi" w:cstheme="majorBidi"/>
          <w:color w:val="FF0000"/>
          <w:sz w:val="28"/>
          <w:szCs w:val="28"/>
          <w:rtl/>
          <w:lang w:bidi="yi-Hebr"/>
        </w:rPr>
        <w:t>קיצער</w:t>
      </w:r>
      <w:r w:rsidRPr="00CE0D44">
        <w:rPr>
          <w:rFonts w:asciiTheme="majorBidi" w:hAnsiTheme="majorBidi" w:cstheme="majorBidi"/>
          <w:sz w:val="28"/>
          <w:szCs w:val="28"/>
          <w:rtl/>
          <w:lang w:bidi="yi-Hebr"/>
        </w:rPr>
        <w:t>, דאָס בעסטע װעט זײַן אַרײַנטראָגן דעם זײגער צו הענזל דעם זײגערמאַכער.</w:t>
      </w:r>
    </w:p>
    <w:p w:rsidR="00FE52BE" w:rsidRPr="00CE0D44" w:rsidRDefault="00FE52BE" w:rsidP="00FE52BE">
      <w:pPr>
        <w:widowControl w:val="0"/>
        <w:bidi/>
        <w:ind w:firstLine="284"/>
        <w:jc w:val="both"/>
        <w:rPr>
          <w:rFonts w:asciiTheme="majorBidi" w:hAnsiTheme="majorBidi" w:cstheme="majorBidi"/>
          <w:sz w:val="28"/>
          <w:szCs w:val="28"/>
          <w:lang w:bidi="yi-Hebr"/>
        </w:rPr>
      </w:pPr>
      <w:r w:rsidRPr="00CE0D44">
        <w:rPr>
          <w:rFonts w:asciiTheme="majorBidi" w:hAnsiTheme="majorBidi" w:cstheme="majorBidi"/>
          <w:sz w:val="28"/>
          <w:szCs w:val="28"/>
          <w:rtl/>
          <w:lang w:bidi="yi-Hebr"/>
        </w:rPr>
        <w:t>הענזל דער זײגערמאַכער איז נאָך גאָר</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יונגערמאַן, נאָר</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 xml:space="preserve">גרױסער קאָפּמענטש. אין שטאָט זאָגט מען, אַז הענזל האָט צוגעטראַכט אַן אײגענעם זײגער נאָך דער סיסיטעם פֿון דער זון. אַפֿן </w:t>
      </w:r>
      <w:r w:rsidR="00EA0A7D">
        <w:rPr>
          <w:rFonts w:asciiTheme="majorBidi" w:hAnsiTheme="majorBidi" w:cstheme="majorBidi"/>
          <w:color w:val="FF0000"/>
          <w:sz w:val="28"/>
          <w:szCs w:val="28"/>
          <w:rtl/>
          <w:lang w:bidi="yi-Hebr"/>
        </w:rPr>
        <w:t>פּנים</w:t>
      </w:r>
      <w:r w:rsidRPr="00CE0D44">
        <w:rPr>
          <w:rFonts w:asciiTheme="majorBidi" w:hAnsiTheme="majorBidi" w:cstheme="majorBidi"/>
          <w:sz w:val="28"/>
          <w:szCs w:val="28"/>
          <w:rtl/>
          <w:lang w:bidi="yi-Hebr"/>
        </w:rPr>
        <w:t xml:space="preserve"> באַ אים זעט מען </w:t>
      </w:r>
      <w:r w:rsidR="000C38B5">
        <w:rPr>
          <w:rFonts w:asciiTheme="majorBidi" w:hAnsiTheme="majorBidi" w:cstheme="majorBidi"/>
          <w:color w:val="FF0000"/>
          <w:sz w:val="28"/>
          <w:szCs w:val="28"/>
          <w:rtl/>
          <w:lang w:bidi="yi-Hebr"/>
        </w:rPr>
        <w:t>אַפֿילו</w:t>
      </w:r>
      <w:r w:rsidRPr="00CE0D44">
        <w:rPr>
          <w:rFonts w:asciiTheme="majorBidi" w:hAnsiTheme="majorBidi" w:cstheme="majorBidi"/>
          <w:sz w:val="28"/>
          <w:szCs w:val="28"/>
          <w:rtl/>
          <w:lang w:bidi="yi-Hebr"/>
        </w:rPr>
        <w:t xml:space="preserve"> קײן באַזונדערע </w:t>
      </w:r>
      <w:r w:rsidR="00715722" w:rsidRPr="00715722">
        <w:rPr>
          <w:rFonts w:asciiTheme="majorBidi" w:hAnsiTheme="majorBidi" w:cstheme="majorBidi"/>
          <w:color w:val="FF0000"/>
          <w:sz w:val="28"/>
          <w:szCs w:val="28"/>
          <w:rtl/>
          <w:lang w:bidi="yi-Hebr"/>
        </w:rPr>
        <w:t>חכמה</w:t>
      </w:r>
      <w:r w:rsidRPr="00CE0D44">
        <w:rPr>
          <w:rFonts w:asciiTheme="majorBidi" w:hAnsiTheme="majorBidi" w:cstheme="majorBidi"/>
          <w:sz w:val="28"/>
          <w:szCs w:val="28"/>
          <w:rtl/>
          <w:lang w:bidi="yi-Hebr"/>
        </w:rPr>
        <w:t xml:space="preserve"> ניט אַרױס.</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גאַנץ געװײנלעכער ייִד מיט</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ברײטער נאָז. פֿאַרמאָגט</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גראָבן ברײטן פּלאַטשיקן פֿינגער מיט</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גרױסן נאָגל. מיט דעם נאָגל טוט ער אַן עפֿן או</w:t>
      </w:r>
      <w:r w:rsidRPr="00CE0D44">
        <w:rPr>
          <w:rFonts w:asciiTheme="majorBidi" w:hAnsiTheme="majorBidi" w:cstheme="majorBidi"/>
          <w:color w:val="auto"/>
          <w:sz w:val="28"/>
          <w:szCs w:val="28"/>
          <w:rtl/>
          <w:lang w:bidi="yi-Hebr"/>
        </w:rPr>
        <w:t xml:space="preserve">ף </w:t>
      </w:r>
      <w:r w:rsidRPr="00CE0D44">
        <w:rPr>
          <w:rFonts w:asciiTheme="majorBidi" w:hAnsiTheme="majorBidi" w:cstheme="majorBidi"/>
          <w:sz w:val="28"/>
          <w:szCs w:val="28"/>
          <w:rtl/>
          <w:lang w:bidi="yi-Hebr"/>
        </w:rPr>
        <w:t>דעם זײגער, זאָטלט אָן דאָס אױג מיט</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שפּאַקטיװ, טוט</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קוק אַרײַן אין געװערקל און זאָגט אײַך באַלד, װאָס דער זײגער האָט, װאָס אים פֿעלט, און װאָס ער איז װערט.</w:t>
      </w:r>
    </w:p>
    <w:p w:rsidR="00FE52BE" w:rsidRPr="00CE0D44" w:rsidRDefault="00FE52BE" w:rsidP="00FE52BE">
      <w:pPr>
        <w:widowControl w:val="0"/>
        <w:bidi/>
        <w:ind w:firstLine="284"/>
        <w:jc w:val="both"/>
        <w:rPr>
          <w:rFonts w:asciiTheme="majorBidi" w:hAnsiTheme="majorBidi" w:cstheme="majorBidi"/>
          <w:sz w:val="28"/>
          <w:szCs w:val="28"/>
          <w:lang w:bidi="yi-Hebr"/>
        </w:rPr>
      </w:pPr>
      <w:r w:rsidRPr="00CE0D44">
        <w:rPr>
          <w:rFonts w:asciiTheme="majorBidi" w:hAnsiTheme="majorBidi" w:cstheme="majorBidi"/>
          <w:sz w:val="28"/>
          <w:szCs w:val="28"/>
          <w:rtl/>
          <w:lang w:bidi="yi-Hebr"/>
        </w:rPr>
        <w:t xml:space="preserve">באַטראַכט די </w:t>
      </w:r>
      <w:r w:rsidR="001200C0" w:rsidRPr="001200C0">
        <w:rPr>
          <w:rFonts w:asciiTheme="majorBidi" w:hAnsiTheme="majorBidi" w:cstheme="majorBidi"/>
          <w:color w:val="FF0000"/>
          <w:sz w:val="28"/>
          <w:szCs w:val="28"/>
          <w:rtl/>
          <w:lang w:bidi="yi-Hebr"/>
        </w:rPr>
        <w:t>מציאה</w:t>
      </w:r>
      <w:r w:rsidRPr="00CE0D44">
        <w:rPr>
          <w:rFonts w:asciiTheme="majorBidi" w:hAnsiTheme="majorBidi" w:cstheme="majorBidi"/>
          <w:sz w:val="28"/>
          <w:szCs w:val="28"/>
          <w:rtl/>
          <w:lang w:bidi="yi-Hebr"/>
        </w:rPr>
        <w:t>, דעם גאָלדענעם זײגער, האָט הענזל אים צוגעמאַכט מיט</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קנאַק און</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זאָג געגעבן׃</w:t>
      </w:r>
    </w:p>
    <w:p w:rsidR="00FE52BE" w:rsidRPr="00CE0D44" w:rsidRDefault="00FE52BE" w:rsidP="003660A0">
      <w:pPr>
        <w:widowControl w:val="0"/>
        <w:numPr>
          <w:ilvl w:val="0"/>
          <w:numId w:val="1"/>
        </w:numPr>
        <w:tabs>
          <w:tab w:val="left" w:pos="717"/>
        </w:tabs>
        <w:bidi/>
        <w:ind w:firstLine="284"/>
        <w:jc w:val="both"/>
        <w:rPr>
          <w:rFonts w:asciiTheme="majorBidi" w:hAnsiTheme="majorBidi" w:cstheme="majorBidi"/>
          <w:sz w:val="28"/>
          <w:szCs w:val="28"/>
          <w:rtl/>
          <w:lang w:bidi="yi-Hebr"/>
        </w:rPr>
      </w:pPr>
      <w:r>
        <w:rPr>
          <w:rFonts w:asciiTheme="majorBidi" w:hAnsiTheme="majorBidi" w:cstheme="majorBidi" w:hint="cs"/>
          <w:sz w:val="28"/>
          <w:szCs w:val="28"/>
          <w:rtl/>
          <w:lang w:bidi="yi-Hebr"/>
        </w:rPr>
        <w:t>אַ</w:t>
      </w:r>
      <w:r w:rsidRPr="00CE0D44">
        <w:rPr>
          <w:rFonts w:asciiTheme="majorBidi" w:hAnsiTheme="majorBidi" w:cstheme="majorBidi"/>
          <w:sz w:val="28"/>
          <w:szCs w:val="28"/>
          <w:rtl/>
          <w:lang w:bidi="yi-Hebr"/>
        </w:rPr>
        <w:t xml:space="preserve"> </w:t>
      </w:r>
      <w:r w:rsidRPr="00CE0D44">
        <w:rPr>
          <w:rFonts w:asciiTheme="majorBidi" w:hAnsiTheme="majorBidi" w:cstheme="majorBidi"/>
          <w:color w:val="008000"/>
          <w:sz w:val="28"/>
          <w:szCs w:val="28"/>
          <w:rtl/>
          <w:lang w:bidi="yi-Hebr"/>
        </w:rPr>
        <w:t>פּראָסטער</w:t>
      </w:r>
      <w:r w:rsidRPr="00CE0D44">
        <w:rPr>
          <w:rFonts w:asciiTheme="majorBidi" w:hAnsiTheme="majorBidi" w:cstheme="majorBidi"/>
          <w:sz w:val="28"/>
          <w:szCs w:val="28"/>
          <w:rtl/>
          <w:lang w:bidi="yi-Hebr"/>
        </w:rPr>
        <w:t xml:space="preserve"> צילינדער, ניט קײן אַנקער, װערט</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פֿינ</w:t>
      </w:r>
      <w:r>
        <w:rPr>
          <w:rFonts w:asciiTheme="majorBidi" w:hAnsiTheme="majorBidi" w:cstheme="majorBidi" w:hint="cs"/>
          <w:sz w:val="28"/>
          <w:szCs w:val="28"/>
          <w:rtl/>
          <w:lang w:bidi="yi-Hebr"/>
        </w:rPr>
        <w:t>פֿ</w:t>
      </w:r>
      <w:r w:rsidRPr="00CE0D44">
        <w:rPr>
          <w:rFonts w:asciiTheme="majorBidi" w:hAnsiTheme="majorBidi" w:cstheme="majorBidi"/>
          <w:sz w:val="28"/>
          <w:szCs w:val="28"/>
          <w:rtl/>
          <w:lang w:bidi="yi-Hebr"/>
        </w:rPr>
        <w:t xml:space="preserve">ערל </w:t>
      </w:r>
      <w:r w:rsidR="00D204E6" w:rsidRPr="00D204E6">
        <w:rPr>
          <w:rFonts w:asciiTheme="majorBidi" w:hAnsiTheme="majorBidi" w:cstheme="majorBidi"/>
          <w:color w:val="FF0000"/>
          <w:sz w:val="28"/>
          <w:szCs w:val="28"/>
          <w:rtl/>
          <w:lang w:bidi="yi-Hebr"/>
        </w:rPr>
        <w:t>עובֿר</w:t>
      </w:r>
      <w:r w:rsidRPr="00CE0D44">
        <w:rPr>
          <w:rFonts w:asciiTheme="majorBidi" w:hAnsiTheme="majorBidi" w:cstheme="majorBidi"/>
          <w:color w:val="FF0000"/>
          <w:sz w:val="28"/>
          <w:szCs w:val="28"/>
          <w:rtl/>
          <w:lang w:bidi="yi-Hebr"/>
        </w:rPr>
        <w:t>־ל</w:t>
      </w:r>
      <w:r w:rsidR="00C77F32" w:rsidRPr="00C77F32">
        <w:rPr>
          <w:rFonts w:asciiTheme="majorBidi" w:hAnsiTheme="majorBidi" w:cstheme="majorBidi"/>
          <w:color w:val="FF0000"/>
          <w:sz w:val="28"/>
          <w:szCs w:val="28"/>
          <w:rtl/>
          <w:lang w:bidi="yi-Hebr"/>
        </w:rPr>
        <w:t>סוחר</w:t>
      </w:r>
      <w:r w:rsidRPr="00CE0D44">
        <w:rPr>
          <w:rFonts w:asciiTheme="majorBidi" w:hAnsiTheme="majorBidi" w:cstheme="majorBidi"/>
          <w:sz w:val="28"/>
          <w:szCs w:val="28"/>
          <w:vertAlign w:val="superscript"/>
          <w:rtl/>
          <w:lang w:bidi="yi-Hebr"/>
        </w:rPr>
        <w:t>1</w:t>
      </w:r>
      <w:r w:rsidRPr="00CE0D44">
        <w:rPr>
          <w:rFonts w:asciiTheme="majorBidi" w:hAnsiTheme="majorBidi" w:cstheme="majorBidi"/>
          <w:sz w:val="28"/>
          <w:szCs w:val="28"/>
          <w:rtl/>
          <w:lang w:bidi="yi-Hebr"/>
        </w:rPr>
        <w:t xml:space="preserve"> ...</w:t>
      </w:r>
    </w:p>
    <w:p w:rsidR="00FE52BE" w:rsidRPr="00CE0D44" w:rsidRDefault="00FE52BE" w:rsidP="00FE52BE">
      <w:pPr>
        <w:widowControl w:val="0"/>
        <w:numPr>
          <w:ilvl w:val="0"/>
          <w:numId w:val="1"/>
        </w:numPr>
        <w:tabs>
          <w:tab w:val="left" w:pos="742"/>
        </w:tabs>
        <w:bidi/>
        <w:ind w:firstLine="284"/>
        <w:jc w:val="both"/>
        <w:rPr>
          <w:rFonts w:asciiTheme="majorBidi" w:hAnsiTheme="majorBidi" w:cstheme="majorBidi"/>
          <w:sz w:val="28"/>
          <w:szCs w:val="28"/>
          <w:rtl/>
          <w:lang w:bidi="yi-Hebr"/>
        </w:rPr>
      </w:pPr>
      <w:r w:rsidRPr="00CE0D44">
        <w:rPr>
          <w:rFonts w:asciiTheme="majorBidi" w:hAnsiTheme="majorBidi" w:cstheme="majorBidi"/>
          <w:sz w:val="28"/>
          <w:szCs w:val="28"/>
          <w:rtl/>
          <w:lang w:bidi="yi-Hebr"/>
        </w:rPr>
        <w:t>נו, און דאָס גאָלד?</w:t>
      </w:r>
    </w:p>
    <w:p w:rsidR="00FE52BE" w:rsidRPr="00CE0D44" w:rsidRDefault="00FE52BE" w:rsidP="00FE52BE">
      <w:pPr>
        <w:widowControl w:val="0"/>
        <w:numPr>
          <w:ilvl w:val="0"/>
          <w:numId w:val="1"/>
        </w:numPr>
        <w:tabs>
          <w:tab w:val="left" w:pos="750"/>
        </w:tabs>
        <w:bidi/>
        <w:ind w:firstLine="284"/>
        <w:jc w:val="both"/>
        <w:rPr>
          <w:rFonts w:asciiTheme="majorBidi" w:hAnsiTheme="majorBidi" w:cstheme="majorBidi"/>
          <w:sz w:val="28"/>
          <w:szCs w:val="28"/>
          <w:rtl/>
          <w:lang w:bidi="yi-Hebr"/>
        </w:rPr>
      </w:pPr>
      <w:r w:rsidRPr="00CE0D44">
        <w:rPr>
          <w:rFonts w:asciiTheme="majorBidi" w:hAnsiTheme="majorBidi" w:cstheme="majorBidi"/>
          <w:sz w:val="28"/>
          <w:szCs w:val="28"/>
          <w:rtl/>
          <w:lang w:bidi="yi-Hebr"/>
        </w:rPr>
        <w:t xml:space="preserve">װאָסער גאָלד? ס׳איז אַזױ גאָלד, אַזױ </w:t>
      </w:r>
      <w:r w:rsidR="00FA3A2B">
        <w:rPr>
          <w:rFonts w:asciiTheme="majorBidi" w:hAnsiTheme="majorBidi" w:cstheme="majorBidi"/>
          <w:sz w:val="28"/>
          <w:szCs w:val="28"/>
          <w:rtl/>
          <w:lang w:bidi="yi-Hebr"/>
        </w:rPr>
        <w:t>װי</w:t>
      </w:r>
      <w:r w:rsidRPr="00CE0D44">
        <w:rPr>
          <w:rFonts w:asciiTheme="majorBidi" w:hAnsiTheme="majorBidi" w:cstheme="majorBidi"/>
          <w:sz w:val="28"/>
          <w:szCs w:val="28"/>
          <w:rtl/>
          <w:lang w:bidi="yi-Hebr"/>
        </w:rPr>
        <w:t xml:space="preserve"> איך בין</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מיניסטער.</w:t>
      </w:r>
    </w:p>
    <w:p w:rsidR="00FE52BE" w:rsidRPr="00CE0D44" w:rsidRDefault="00FE52BE" w:rsidP="00FE52BE">
      <w:pPr>
        <w:widowControl w:val="0"/>
        <w:numPr>
          <w:ilvl w:val="0"/>
          <w:numId w:val="1"/>
        </w:numPr>
        <w:tabs>
          <w:tab w:val="left" w:pos="742"/>
        </w:tabs>
        <w:bidi/>
        <w:ind w:firstLine="284"/>
        <w:jc w:val="both"/>
        <w:rPr>
          <w:rFonts w:asciiTheme="majorBidi" w:hAnsiTheme="majorBidi" w:cstheme="majorBidi"/>
          <w:sz w:val="28"/>
          <w:szCs w:val="28"/>
          <w:rtl/>
          <w:lang w:bidi="yi-Hebr"/>
        </w:rPr>
      </w:pPr>
      <w:r w:rsidRPr="00CE0D44">
        <w:rPr>
          <w:rFonts w:asciiTheme="majorBidi" w:hAnsiTheme="majorBidi" w:cstheme="majorBidi"/>
          <w:sz w:val="28"/>
          <w:szCs w:val="28"/>
          <w:rtl/>
          <w:lang w:bidi="yi-Hebr"/>
        </w:rPr>
        <w:t>װאָס דען איז דאָס?</w:t>
      </w:r>
    </w:p>
    <w:p w:rsidR="00FE52BE" w:rsidRPr="00CE0D44" w:rsidRDefault="00FE52BE" w:rsidP="00FE52BE">
      <w:pPr>
        <w:widowControl w:val="0"/>
        <w:numPr>
          <w:ilvl w:val="0"/>
          <w:numId w:val="1"/>
        </w:numPr>
        <w:tabs>
          <w:tab w:val="left" w:pos="740"/>
        </w:tabs>
        <w:bidi/>
        <w:ind w:firstLine="284"/>
        <w:jc w:val="both"/>
        <w:rPr>
          <w:rFonts w:asciiTheme="majorBidi" w:hAnsiTheme="majorBidi" w:cstheme="majorBidi"/>
          <w:sz w:val="28"/>
          <w:szCs w:val="28"/>
          <w:rtl/>
          <w:lang w:bidi="yi-Hebr"/>
        </w:rPr>
      </w:pPr>
      <w:r w:rsidRPr="00CE0D44">
        <w:rPr>
          <w:rFonts w:asciiTheme="majorBidi" w:hAnsiTheme="majorBidi" w:cstheme="majorBidi"/>
          <w:sz w:val="28"/>
          <w:szCs w:val="28"/>
          <w:rtl/>
          <w:lang w:bidi="yi-Hebr"/>
        </w:rPr>
        <w:t>טאַמבעקע.</w:t>
      </w:r>
    </w:p>
    <w:p w:rsidR="00FE52BE" w:rsidRPr="00CE0D44" w:rsidRDefault="00FE52BE" w:rsidP="00FE52BE">
      <w:pPr>
        <w:widowControl w:val="0"/>
        <w:numPr>
          <w:ilvl w:val="0"/>
          <w:numId w:val="1"/>
        </w:numPr>
        <w:tabs>
          <w:tab w:val="left" w:pos="680"/>
        </w:tabs>
        <w:bidi/>
        <w:ind w:firstLine="284"/>
        <w:jc w:val="both"/>
        <w:rPr>
          <w:rFonts w:asciiTheme="majorBidi" w:hAnsiTheme="majorBidi" w:cstheme="majorBidi"/>
          <w:sz w:val="28"/>
          <w:szCs w:val="28"/>
          <w:rtl/>
          <w:lang w:bidi="yi-Hebr"/>
        </w:rPr>
      </w:pPr>
      <w:r w:rsidRPr="00CE0D44">
        <w:rPr>
          <w:rFonts w:asciiTheme="majorBidi" w:hAnsiTheme="majorBidi" w:cstheme="majorBidi"/>
          <w:sz w:val="28"/>
          <w:szCs w:val="28"/>
          <w:rtl/>
          <w:lang w:bidi="yi-Hebr"/>
        </w:rPr>
        <w:t xml:space="preserve"> װאָס הײסט דאָס טאַמבעקע?</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color w:val="auto"/>
          <w:sz w:val="24"/>
          <w:szCs w:val="24"/>
          <w:rtl/>
          <w:lang w:bidi="yi-Hebr"/>
        </w:rPr>
        <w:t>1</w:t>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גאַנג</w:t>
      </w:r>
      <w:r w:rsidRPr="00AC02FD">
        <w:rPr>
          <w:rFonts w:asciiTheme="majorBidi" w:hAnsiTheme="majorBidi" w:cstheme="majorBidi"/>
          <w:sz w:val="24"/>
          <w:szCs w:val="24"/>
          <w:rtl/>
          <w:lang w:bidi="yi-Hebr"/>
        </w:rPr>
        <w:t>ב</w:t>
      </w:r>
      <w:r>
        <w:rPr>
          <w:rFonts w:asciiTheme="majorBidi" w:hAnsiTheme="majorBidi" w:cstheme="majorBidi"/>
          <w:sz w:val="24"/>
          <w:szCs w:val="24"/>
          <w:rtl/>
          <w:lang w:bidi="yi-Hebr"/>
        </w:rPr>
        <w:t>אַר</w:t>
      </w:r>
      <w:r w:rsidRPr="00AC02FD">
        <w:rPr>
          <w:rFonts w:asciiTheme="majorBidi" w:hAnsiTheme="majorBidi" w:cstheme="majorBidi"/>
          <w:sz w:val="24"/>
          <w:szCs w:val="24"/>
          <w:rtl/>
          <w:lang w:bidi="yi-Hebr"/>
        </w:rPr>
        <w:t xml:space="preserve">ע </w:t>
      </w:r>
      <w:r w:rsidR="002C7093" w:rsidRPr="002C7093">
        <w:rPr>
          <w:rFonts w:asciiTheme="majorBidi" w:hAnsiTheme="majorBidi" w:cstheme="majorBidi"/>
          <w:color w:val="FF0000"/>
          <w:sz w:val="24"/>
          <w:szCs w:val="24"/>
          <w:rtl/>
          <w:lang w:bidi="yi-Hebr"/>
        </w:rPr>
        <w:t>סחורה</w:t>
      </w:r>
      <w:r w:rsidRPr="00AC02FD">
        <w:rPr>
          <w:rFonts w:asciiTheme="majorBidi" w:hAnsiTheme="majorBidi" w:cstheme="majorBidi"/>
          <w:sz w:val="24"/>
          <w:szCs w:val="24"/>
          <w:rtl/>
          <w:lang w:bidi="yi-Hebr"/>
        </w:rPr>
        <w:t>, דאָ געמײנט: די העכסטע פּרײַז.</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337</w:t>
      </w:r>
    </w:p>
    <w:p w:rsidR="00FE52BE" w:rsidRPr="00CE0D44" w:rsidRDefault="00FE52BE" w:rsidP="00FE52BE">
      <w:pPr>
        <w:widowControl w:val="0"/>
        <w:bidi/>
        <w:ind w:firstLine="284"/>
        <w:jc w:val="both"/>
        <w:rPr>
          <w:rFonts w:asciiTheme="majorBidi" w:hAnsiTheme="majorBidi" w:cstheme="majorBidi"/>
          <w:sz w:val="28"/>
          <w:szCs w:val="28"/>
          <w:lang w:bidi="yi-Hebr"/>
        </w:rPr>
      </w:pPr>
      <w:r w:rsidRPr="00CE0D44">
        <w:rPr>
          <w:rFonts w:asciiTheme="majorBidi" w:hAnsiTheme="majorBidi" w:cstheme="majorBidi"/>
          <w:sz w:val="28"/>
          <w:szCs w:val="28"/>
          <w:rtl/>
          <w:lang w:bidi="yi-Hebr"/>
        </w:rPr>
        <w:t>– טאַמבעקע איז טאַמבעקע; ניט קײן מעש און ניט קײן קופּער, נאָר טאַמבעקע...</w:t>
      </w:r>
    </w:p>
    <w:p w:rsidR="00FE52BE" w:rsidRPr="00CE0D44" w:rsidRDefault="00FE52BE" w:rsidP="00FE52BE">
      <w:pPr>
        <w:widowControl w:val="0"/>
        <w:tabs>
          <w:tab w:val="right" w:pos="5761"/>
        </w:tabs>
        <w:bidi/>
        <w:ind w:firstLine="284"/>
        <w:jc w:val="both"/>
        <w:rPr>
          <w:rFonts w:asciiTheme="majorBidi" w:hAnsiTheme="majorBidi" w:cstheme="majorBidi"/>
          <w:sz w:val="28"/>
          <w:szCs w:val="28"/>
          <w:rtl/>
          <w:lang w:bidi="yi-Hebr"/>
        </w:rPr>
      </w:pPr>
      <w:r w:rsidRPr="00CE0D44">
        <w:rPr>
          <w:rFonts w:asciiTheme="majorBidi" w:hAnsiTheme="majorBidi" w:cstheme="majorBidi"/>
          <w:sz w:val="28"/>
          <w:szCs w:val="28"/>
          <w:rtl/>
          <w:lang w:bidi="yi-Hebr"/>
        </w:rPr>
        <w:t>און הענזל טוט אױס די שפּאַקטיװ, נעמט זיך צו דער אַרבעט און רעדט ניט מער.</w:t>
      </w:r>
    </w:p>
    <w:p w:rsidR="00FE52BE" w:rsidRPr="00CE0D44" w:rsidRDefault="00FE52BE" w:rsidP="00FE52BE">
      <w:pPr>
        <w:widowControl w:val="0"/>
        <w:tabs>
          <w:tab w:val="right" w:pos="5761"/>
        </w:tabs>
        <w:bidi/>
        <w:ind w:firstLine="284"/>
        <w:jc w:val="both"/>
        <w:rPr>
          <w:rFonts w:asciiTheme="majorBidi" w:hAnsiTheme="majorBidi" w:cstheme="majorBidi"/>
          <w:sz w:val="28"/>
          <w:szCs w:val="28"/>
          <w:lang w:bidi="yi-Hebr"/>
        </w:rPr>
      </w:pPr>
    </w:p>
    <w:p w:rsidR="00FE52BE" w:rsidRPr="00CE0D44" w:rsidRDefault="00FE52BE" w:rsidP="00FE52BE">
      <w:pPr>
        <w:widowControl w:val="0"/>
        <w:bidi/>
        <w:ind w:firstLine="284"/>
        <w:jc w:val="both"/>
        <w:rPr>
          <w:rFonts w:asciiTheme="majorBidi" w:hAnsiTheme="majorBidi" w:cstheme="majorBidi"/>
          <w:sz w:val="28"/>
          <w:szCs w:val="28"/>
          <w:rtl/>
          <w:lang w:bidi="yi-Hebr"/>
        </w:rPr>
      </w:pPr>
      <w:r w:rsidRPr="00CE0D44">
        <w:rPr>
          <w:rFonts w:asciiTheme="majorBidi" w:hAnsiTheme="majorBidi" w:cstheme="majorBidi"/>
          <w:sz w:val="28"/>
          <w:szCs w:val="28"/>
          <w:rtl/>
          <w:lang w:bidi="yi-Hebr"/>
        </w:rPr>
        <w:t>אָט דעם דאָזיקן זײגער האָט דאָס דער יונגער װאַנדערער געװאָלט פֿאַרהאַנדלען צום זײגערמאַכער פֿונעם קלײנעם שטעטעלע ט. אַרײַנגעקומען איז ער צום זײגערמאַכער, צו אַן אַלטן ייִדן</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 xml:space="preserve">טױבלעכן, מיט װאַט אין די אױערן, גאַנץ ברײטלעך, </w:t>
      </w:r>
      <w:r w:rsidR="008175D5" w:rsidRPr="008175D5">
        <w:rPr>
          <w:rFonts w:asciiTheme="majorBidi" w:hAnsiTheme="majorBidi" w:cstheme="majorBidi"/>
          <w:color w:val="FF0000"/>
          <w:sz w:val="28"/>
          <w:szCs w:val="28"/>
          <w:rtl/>
          <w:lang w:bidi="yi-Hebr"/>
        </w:rPr>
        <w:t>מעשׂה</w:t>
      </w:r>
      <w:r w:rsidRPr="00CE0D44">
        <w:rPr>
          <w:rFonts w:asciiTheme="majorBidi" w:hAnsiTheme="majorBidi" w:cstheme="majorBidi"/>
          <w:sz w:val="28"/>
          <w:szCs w:val="28"/>
          <w:rtl/>
          <w:lang w:bidi="yi-Hebr"/>
        </w:rPr>
        <w:t xml:space="preserve"> </w:t>
      </w:r>
      <w:r w:rsidR="00C77F32" w:rsidRPr="00C77F32">
        <w:rPr>
          <w:rFonts w:asciiTheme="majorBidi" w:hAnsiTheme="majorBidi" w:cstheme="majorBidi"/>
          <w:color w:val="FF0000"/>
          <w:sz w:val="28"/>
          <w:szCs w:val="28"/>
          <w:rtl/>
          <w:lang w:bidi="yi-Hebr"/>
        </w:rPr>
        <w:t>סוחר</w:t>
      </w:r>
      <w:r w:rsidRPr="00CE0D44">
        <w:rPr>
          <w:rFonts w:asciiTheme="majorBidi" w:hAnsiTheme="majorBidi" w:cstheme="majorBidi"/>
          <w:sz w:val="28"/>
          <w:szCs w:val="28"/>
          <w:rtl/>
          <w:lang w:bidi="yi-Hebr"/>
        </w:rPr>
        <w:t xml:space="preserve">. און צװישן </w:t>
      </w:r>
      <w:r w:rsidR="000C38B5">
        <w:rPr>
          <w:rFonts w:asciiTheme="majorBidi" w:hAnsiTheme="majorBidi" w:cstheme="majorBidi"/>
          <w:color w:val="FF0000"/>
          <w:sz w:val="28"/>
          <w:szCs w:val="28"/>
          <w:rtl/>
          <w:lang w:bidi="yi-Hebr"/>
        </w:rPr>
        <w:t>בחור</w:t>
      </w:r>
      <w:r w:rsidRPr="00CE0D44">
        <w:rPr>
          <w:rFonts w:asciiTheme="majorBidi" w:hAnsiTheme="majorBidi" w:cstheme="majorBidi"/>
          <w:sz w:val="28"/>
          <w:szCs w:val="28"/>
          <w:rtl/>
          <w:lang w:bidi="yi-Hebr"/>
        </w:rPr>
        <w:t xml:space="preserve"> מיטן אַלטן זײגערמאַכער קומט פֿאָר אַזאַ </w:t>
      </w:r>
      <w:r w:rsidRPr="00E02F67">
        <w:rPr>
          <w:rFonts w:asciiTheme="majorBidi" w:hAnsiTheme="majorBidi" w:cstheme="majorBidi"/>
          <w:color w:val="FF0000"/>
          <w:sz w:val="28"/>
          <w:szCs w:val="28"/>
          <w:rtl/>
          <w:lang w:bidi="yi-Hebr"/>
        </w:rPr>
        <w:t>מין</w:t>
      </w:r>
      <w:r w:rsidRPr="00CE0D44">
        <w:rPr>
          <w:rFonts w:asciiTheme="majorBidi" w:hAnsiTheme="majorBidi" w:cstheme="majorBidi"/>
          <w:sz w:val="28"/>
          <w:szCs w:val="28"/>
          <w:rtl/>
          <w:lang w:bidi="yi-Hebr"/>
        </w:rPr>
        <w:t xml:space="preserve"> דיִאַלאָג: </w:t>
      </w:r>
    </w:p>
    <w:p w:rsidR="00FE52BE" w:rsidRPr="00CE0D44" w:rsidRDefault="00FE52BE" w:rsidP="00FE52BE">
      <w:pPr>
        <w:widowControl w:val="0"/>
        <w:bidi/>
        <w:ind w:firstLine="284"/>
        <w:jc w:val="both"/>
        <w:rPr>
          <w:rFonts w:asciiTheme="majorBidi" w:hAnsiTheme="majorBidi" w:cstheme="majorBidi"/>
          <w:sz w:val="28"/>
          <w:szCs w:val="28"/>
          <w:lang w:bidi="yi-Hebr"/>
        </w:rPr>
      </w:pPr>
      <w:r w:rsidRPr="00CE0D44">
        <w:rPr>
          <w:rFonts w:asciiTheme="majorBidi" w:hAnsiTheme="majorBidi" w:cstheme="majorBidi"/>
          <w:sz w:val="28"/>
          <w:szCs w:val="28"/>
          <w:rtl/>
          <w:lang w:bidi="yi-Hebr"/>
        </w:rPr>
        <w:t xml:space="preserve">דער </w:t>
      </w:r>
      <w:r w:rsidR="000C38B5">
        <w:rPr>
          <w:rFonts w:asciiTheme="majorBidi" w:hAnsiTheme="majorBidi" w:cstheme="majorBidi"/>
          <w:color w:val="FF0000"/>
          <w:sz w:val="28"/>
          <w:szCs w:val="28"/>
          <w:rtl/>
          <w:lang w:bidi="yi-Hebr"/>
        </w:rPr>
        <w:t>בחור</w:t>
      </w:r>
      <w:r w:rsidRPr="00CE0D44">
        <w:rPr>
          <w:rFonts w:asciiTheme="majorBidi" w:hAnsiTheme="majorBidi" w:cstheme="majorBidi"/>
          <w:sz w:val="28"/>
          <w:szCs w:val="28"/>
          <w:rtl/>
          <w:lang w:bidi="yi-Hebr"/>
        </w:rPr>
        <w:t>: גוט מאָרגן, הער זײגערמײַסטער! האָט איר עפּעס גוטע זײגערס?</w:t>
      </w:r>
    </w:p>
    <w:p w:rsidR="00FE52BE" w:rsidRPr="00CE0D44" w:rsidRDefault="00FE52BE" w:rsidP="00FE52BE">
      <w:pPr>
        <w:widowControl w:val="0"/>
        <w:bidi/>
        <w:ind w:firstLine="284"/>
        <w:rPr>
          <w:rFonts w:asciiTheme="majorBidi" w:hAnsiTheme="majorBidi" w:cstheme="majorBidi"/>
          <w:sz w:val="28"/>
          <w:szCs w:val="28"/>
          <w:rtl/>
          <w:lang w:bidi="yi-Hebr"/>
        </w:rPr>
      </w:pPr>
      <w:r w:rsidRPr="00CE0D44">
        <w:rPr>
          <w:rFonts w:asciiTheme="majorBidi" w:hAnsiTheme="majorBidi" w:cstheme="majorBidi"/>
          <w:sz w:val="28"/>
          <w:szCs w:val="28"/>
          <w:rtl/>
          <w:lang w:bidi="yi-Hebr"/>
        </w:rPr>
        <w:t>דער זײגערמאַכער: װיפֿל זײגערס דאַרף עס</w:t>
      </w:r>
      <w:r w:rsidRPr="00CE0D44">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CE0D44">
        <w:rPr>
          <w:rFonts w:asciiTheme="majorBidi" w:hAnsiTheme="majorBidi" w:cstheme="majorBidi"/>
          <w:sz w:val="28"/>
          <w:szCs w:val="28"/>
          <w:rtl/>
          <w:lang w:bidi="yi-Hebr"/>
        </w:rPr>
        <w:t xml:space="preserve">? </w:t>
      </w:r>
    </w:p>
    <w:p w:rsidR="00FE52BE" w:rsidRPr="00CE0D44" w:rsidRDefault="00FE52BE" w:rsidP="00FE52BE">
      <w:pPr>
        <w:widowControl w:val="0"/>
        <w:bidi/>
        <w:ind w:firstLine="284"/>
        <w:rPr>
          <w:rFonts w:asciiTheme="majorBidi" w:hAnsiTheme="majorBidi" w:cstheme="majorBidi"/>
          <w:sz w:val="28"/>
          <w:szCs w:val="28"/>
          <w:lang w:bidi="yi-Hebr"/>
        </w:rPr>
      </w:pPr>
      <w:r w:rsidRPr="00CE0D44">
        <w:rPr>
          <w:rFonts w:asciiTheme="majorBidi" w:hAnsiTheme="majorBidi" w:cstheme="majorBidi"/>
          <w:sz w:val="28"/>
          <w:szCs w:val="28"/>
          <w:rtl/>
          <w:lang w:bidi="yi-Hebr"/>
        </w:rPr>
        <w:t xml:space="preserve">דער </w:t>
      </w:r>
      <w:r w:rsidR="000C38B5">
        <w:rPr>
          <w:rFonts w:asciiTheme="majorBidi" w:hAnsiTheme="majorBidi" w:cstheme="majorBidi"/>
          <w:color w:val="FF0000"/>
          <w:sz w:val="28"/>
          <w:szCs w:val="28"/>
          <w:rtl/>
          <w:lang w:bidi="yi-Hebr"/>
        </w:rPr>
        <w:t>בחור</w:t>
      </w:r>
      <w:r w:rsidRPr="00CE0D44">
        <w:rPr>
          <w:rFonts w:asciiTheme="majorBidi" w:hAnsiTheme="majorBidi" w:cstheme="majorBidi"/>
          <w:sz w:val="28"/>
          <w:szCs w:val="28"/>
          <w:rtl/>
          <w:lang w:bidi="yi-Hebr"/>
        </w:rPr>
        <w:t>: אײנעם</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זײגער...</w:t>
      </w:r>
    </w:p>
    <w:p w:rsidR="00FE52BE" w:rsidRPr="00CE0D44" w:rsidRDefault="00FE52BE" w:rsidP="00FE52BE">
      <w:pPr>
        <w:widowControl w:val="0"/>
        <w:bidi/>
        <w:ind w:firstLine="284"/>
        <w:jc w:val="both"/>
        <w:rPr>
          <w:rFonts w:asciiTheme="majorBidi" w:hAnsiTheme="majorBidi" w:cstheme="majorBidi"/>
          <w:sz w:val="28"/>
          <w:szCs w:val="28"/>
          <w:lang w:bidi="yi-Hebr"/>
        </w:rPr>
      </w:pPr>
      <w:r w:rsidRPr="00CE0D44">
        <w:rPr>
          <w:rFonts w:asciiTheme="majorBidi" w:hAnsiTheme="majorBidi" w:cstheme="majorBidi"/>
          <w:sz w:val="28"/>
          <w:szCs w:val="28"/>
          <w:rtl/>
          <w:lang w:bidi="yi-Hebr"/>
        </w:rPr>
        <w:t>דער זײגערמאַכער: װאָסער</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זײגער װילט איר –</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זילבערנעם?</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גאָלדענעם?</w:t>
      </w:r>
    </w:p>
    <w:p w:rsidR="00FE52BE" w:rsidRPr="00CE0D44" w:rsidRDefault="00FE52BE" w:rsidP="00FE52BE">
      <w:pPr>
        <w:widowControl w:val="0"/>
        <w:bidi/>
        <w:ind w:firstLine="284"/>
        <w:jc w:val="both"/>
        <w:rPr>
          <w:rFonts w:asciiTheme="majorBidi" w:hAnsiTheme="majorBidi" w:cstheme="majorBidi"/>
          <w:sz w:val="28"/>
          <w:szCs w:val="28"/>
          <w:lang w:bidi="yi-Hebr"/>
        </w:rPr>
      </w:pPr>
      <w:r w:rsidRPr="00CE0D44">
        <w:rPr>
          <w:rFonts w:asciiTheme="majorBidi" w:hAnsiTheme="majorBidi" w:cstheme="majorBidi"/>
          <w:sz w:val="28"/>
          <w:szCs w:val="28"/>
          <w:rtl/>
          <w:lang w:bidi="yi-Hebr"/>
        </w:rPr>
        <w:t xml:space="preserve">דער </w:t>
      </w:r>
      <w:r w:rsidR="000C38B5">
        <w:rPr>
          <w:rFonts w:asciiTheme="majorBidi" w:hAnsiTheme="majorBidi" w:cstheme="majorBidi"/>
          <w:color w:val="FF0000"/>
          <w:sz w:val="28"/>
          <w:szCs w:val="28"/>
          <w:rtl/>
          <w:lang w:bidi="yi-Hebr"/>
        </w:rPr>
        <w:t>בחור</w:t>
      </w:r>
      <w:r w:rsidRPr="00CE0D44">
        <w:rPr>
          <w:rFonts w:asciiTheme="majorBidi" w:hAnsiTheme="majorBidi" w:cstheme="majorBidi"/>
          <w:sz w:val="28"/>
          <w:szCs w:val="28"/>
          <w:rtl/>
          <w:lang w:bidi="yi-Hebr"/>
        </w:rPr>
        <w:t>:</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גאָלדענעם װעל איך באַ אײַך קױפֿן</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ביסל שפּעטער... דערװײַל װעט זײַן גענוג</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 xml:space="preserve">זילבערנער, </w:t>
      </w:r>
      <w:r w:rsidRPr="00E02F67">
        <w:rPr>
          <w:rFonts w:asciiTheme="majorBidi" w:hAnsiTheme="majorBidi" w:cstheme="majorBidi"/>
          <w:color w:val="008000"/>
          <w:sz w:val="28"/>
          <w:szCs w:val="28"/>
          <w:rtl/>
          <w:lang w:bidi="yi-Hebr"/>
        </w:rPr>
        <w:t>אַבי</w:t>
      </w:r>
      <w:r w:rsidRPr="00CE0D44">
        <w:rPr>
          <w:rFonts w:asciiTheme="majorBidi" w:hAnsiTheme="majorBidi" w:cstheme="majorBidi"/>
          <w:sz w:val="28"/>
          <w:szCs w:val="28"/>
          <w:rtl/>
          <w:lang w:bidi="yi-Hebr"/>
        </w:rPr>
        <w:t xml:space="preserve"> ער זאָל גײן װי עס געהער צו זײַן.</w:t>
      </w:r>
    </w:p>
    <w:p w:rsidR="00FE52BE" w:rsidRPr="00CE0D44" w:rsidRDefault="00FE52BE" w:rsidP="00FE52BE">
      <w:pPr>
        <w:widowControl w:val="0"/>
        <w:bidi/>
        <w:ind w:firstLine="284"/>
        <w:jc w:val="both"/>
        <w:rPr>
          <w:rFonts w:asciiTheme="majorBidi" w:hAnsiTheme="majorBidi" w:cstheme="majorBidi"/>
          <w:sz w:val="28"/>
          <w:szCs w:val="28"/>
          <w:rtl/>
          <w:lang w:bidi="yi-Hebr"/>
        </w:rPr>
      </w:pPr>
      <w:r w:rsidRPr="00CE0D44">
        <w:rPr>
          <w:rFonts w:asciiTheme="majorBidi" w:hAnsiTheme="majorBidi" w:cstheme="majorBidi"/>
          <w:sz w:val="28"/>
          <w:szCs w:val="28"/>
          <w:rtl/>
          <w:lang w:bidi="yi-Hebr"/>
        </w:rPr>
        <w:t xml:space="preserve">דער זײגערמאַכער: װעגן דעם איז גאָר ניטאָ, װאָס צו רײדן! – און דער אַלטער זײגערמאַכער שיט אױס פֿאַרן </w:t>
      </w:r>
      <w:r w:rsidR="00F05B9C" w:rsidRPr="00F05B9C">
        <w:rPr>
          <w:rFonts w:asciiTheme="majorBidi" w:hAnsiTheme="majorBidi" w:cstheme="majorBidi"/>
          <w:color w:val="FF0000"/>
          <w:sz w:val="28"/>
          <w:szCs w:val="28"/>
          <w:rtl/>
          <w:lang w:bidi="yi-Hebr"/>
        </w:rPr>
        <w:t>קונה</w:t>
      </w:r>
      <w:r w:rsidRPr="00CE0D44">
        <w:rPr>
          <w:rFonts w:asciiTheme="majorBidi" w:hAnsiTheme="majorBidi" w:cstheme="majorBidi"/>
          <w:sz w:val="28"/>
          <w:szCs w:val="28"/>
          <w:rtl/>
          <w:lang w:bidi="yi-Hebr"/>
        </w:rPr>
        <w:t xml:space="preserve"> אַקעגן</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 xml:space="preserve">האַלב טוץ נײַע זײגערס. דער </w:t>
      </w:r>
      <w:r w:rsidR="000C38B5">
        <w:rPr>
          <w:rFonts w:asciiTheme="majorBidi" w:hAnsiTheme="majorBidi" w:cstheme="majorBidi"/>
          <w:color w:val="FF0000"/>
          <w:sz w:val="28"/>
          <w:szCs w:val="28"/>
          <w:rtl/>
          <w:lang w:bidi="yi-Hebr"/>
        </w:rPr>
        <w:t>בחור</w:t>
      </w:r>
      <w:r w:rsidRPr="00CE0D44">
        <w:rPr>
          <w:rFonts w:asciiTheme="majorBidi" w:hAnsiTheme="majorBidi" w:cstheme="majorBidi"/>
          <w:sz w:val="28"/>
          <w:szCs w:val="28"/>
          <w:rtl/>
          <w:lang w:bidi="yi-Hebr"/>
        </w:rPr>
        <w:t xml:space="preserve"> שטעלט זיך אָפּ אַף</w:t>
      </w:r>
      <w:r w:rsidRPr="00CE0D44">
        <w:rPr>
          <w:rFonts w:asciiTheme="majorBidi" w:hAnsiTheme="majorBidi" w:cstheme="majorBidi"/>
          <w:color w:val="auto"/>
          <w:sz w:val="28"/>
          <w:szCs w:val="28"/>
          <w:rtl/>
          <w:lang w:bidi="yi-Hebr"/>
        </w:rPr>
        <w:t xml:space="preserve"> </w:t>
      </w:r>
      <w:r w:rsidRPr="00CE0D44">
        <w:rPr>
          <w:rFonts w:asciiTheme="majorBidi" w:hAnsiTheme="majorBidi" w:cstheme="majorBidi"/>
          <w:sz w:val="28"/>
          <w:szCs w:val="28"/>
          <w:rtl/>
          <w:lang w:bidi="yi-Hebr"/>
        </w:rPr>
        <w:t>אײנעם פֿון זײ און גיט צו פֿאַרשטײן דעם אַלטן, אַז ער װיל, אײגנטלעך, מאַכן מיט אים</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 xml:space="preserve">בײַט. דאָס הײסט, ער װעט באַ אים נעמען דעם דאָזיקן נײַעם זילבערנעם זײגער און װעט אים געבן זײַן אַלטן זײגער... ״אין װיפֿל װעט איר אים אָנעמען?״... דער אַלטער באַטראַכט דעם </w:t>
      </w:r>
      <w:r w:rsidR="000C38B5">
        <w:rPr>
          <w:rFonts w:asciiTheme="majorBidi" w:hAnsiTheme="majorBidi" w:cstheme="majorBidi"/>
          <w:color w:val="FF0000"/>
          <w:sz w:val="28"/>
          <w:szCs w:val="28"/>
          <w:rtl/>
          <w:lang w:bidi="yi-Hebr"/>
        </w:rPr>
        <w:t>בחור</w:t>
      </w:r>
      <w:r w:rsidRPr="00CE0D44">
        <w:rPr>
          <w:rFonts w:asciiTheme="majorBidi" w:hAnsiTheme="majorBidi" w:cstheme="majorBidi"/>
          <w:color w:val="FF0000"/>
          <w:sz w:val="28"/>
          <w:szCs w:val="28"/>
          <w:rtl/>
          <w:lang w:bidi="yi-Hebr"/>
        </w:rPr>
        <w:t>ס</w:t>
      </w:r>
      <w:r w:rsidRPr="00CE0D44">
        <w:rPr>
          <w:rFonts w:asciiTheme="majorBidi" w:hAnsiTheme="majorBidi" w:cstheme="majorBidi"/>
          <w:sz w:val="28"/>
          <w:szCs w:val="28"/>
          <w:rtl/>
          <w:lang w:bidi="yi-Hebr"/>
        </w:rPr>
        <w:t xml:space="preserve"> זײגער פֿון אַלע זײַטן, טראַכט</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 xml:space="preserve">װײַלע, צושאָקלענדיק מיטן קאָפּ. דערנאָך נעמט ער אַרױס די װאַט פֿון די אױערן און לײגט איבער פֿון אײן אױער אינעם אַנדערן, </w:t>
      </w:r>
      <w:r w:rsidRPr="00CE0D44">
        <w:rPr>
          <w:rFonts w:asciiTheme="majorBidi" w:hAnsiTheme="majorBidi" w:cstheme="majorBidi"/>
          <w:sz w:val="28"/>
          <w:szCs w:val="28"/>
          <w:rtl/>
          <w:lang w:bidi="yi-Hebr"/>
        </w:rPr>
        <w:lastRenderedPageBreak/>
        <w:t>גלײַך װי דאָס האָט</w:t>
      </w:r>
      <w:r w:rsidRPr="00CE0D44">
        <w:rPr>
          <w:rFonts w:asciiTheme="majorBidi" w:hAnsiTheme="majorBidi" w:cstheme="majorBidi"/>
          <w:color w:val="auto"/>
          <w:sz w:val="28"/>
          <w:szCs w:val="28"/>
          <w:rtl/>
          <w:lang w:bidi="yi-Hebr"/>
        </w:rPr>
        <w:t xml:space="preserve"> אַ </w:t>
      </w:r>
      <w:r w:rsidR="003F4DCC" w:rsidRPr="003F4DCC">
        <w:rPr>
          <w:rFonts w:asciiTheme="majorBidi" w:hAnsiTheme="majorBidi" w:cstheme="majorBidi"/>
          <w:color w:val="FF0000"/>
          <w:sz w:val="28"/>
          <w:szCs w:val="28"/>
          <w:rtl/>
          <w:lang w:bidi="yi-Hebr"/>
        </w:rPr>
        <w:t>שייכות</w:t>
      </w:r>
      <w:r w:rsidRPr="00CE0D44">
        <w:rPr>
          <w:rFonts w:asciiTheme="majorBidi" w:hAnsiTheme="majorBidi" w:cstheme="majorBidi"/>
          <w:sz w:val="28"/>
          <w:szCs w:val="28"/>
          <w:rtl/>
          <w:lang w:bidi="yi-Hebr"/>
        </w:rPr>
        <w:t xml:space="preserve"> צו די זײגערס. און קױם װאָס ער שטעלט זיך אײַן אַרױסצוזאָגן, אַז ער קאָן אָנעמען באַ אים זײַן זײגער מער ניט, װי אין צװײ קאַרבן. און אַזױװי זײַן זילבערנעם זײגער רעכנט ער אין נײַן קאַרבן, קומט אױס, אַז דער </w:t>
      </w:r>
      <w:r w:rsidR="000C38B5">
        <w:rPr>
          <w:rFonts w:asciiTheme="majorBidi" w:hAnsiTheme="majorBidi" w:cstheme="majorBidi"/>
          <w:color w:val="FF0000"/>
          <w:sz w:val="28"/>
          <w:szCs w:val="28"/>
          <w:rtl/>
          <w:lang w:bidi="yi-Hebr"/>
        </w:rPr>
        <w:t>בחור</w:t>
      </w:r>
      <w:r w:rsidRPr="00CE0D44">
        <w:rPr>
          <w:rFonts w:asciiTheme="majorBidi" w:hAnsiTheme="majorBidi" w:cstheme="majorBidi"/>
          <w:sz w:val="28"/>
          <w:szCs w:val="28"/>
          <w:rtl/>
          <w:lang w:bidi="yi-Hebr"/>
        </w:rPr>
        <w:t xml:space="preserve"> באַדאַרף אים צוצאָלן אַזױ גרױס, װי זיבן קאַרבן, און דאָס געשעפֿט איז געמאַכט. דעם </w:t>
      </w:r>
      <w:r w:rsidR="000C38B5">
        <w:rPr>
          <w:rFonts w:asciiTheme="majorBidi" w:hAnsiTheme="majorBidi" w:cstheme="majorBidi"/>
          <w:color w:val="FF0000"/>
          <w:sz w:val="28"/>
          <w:szCs w:val="28"/>
          <w:rtl/>
          <w:lang w:bidi="yi-Hebr"/>
        </w:rPr>
        <w:t>בחור</w:t>
      </w:r>
      <w:r w:rsidRPr="00CE0D44">
        <w:rPr>
          <w:rFonts w:asciiTheme="majorBidi" w:hAnsiTheme="majorBidi" w:cstheme="majorBidi"/>
          <w:sz w:val="28"/>
          <w:szCs w:val="28"/>
          <w:rtl/>
          <w:lang w:bidi="yi-Hebr"/>
        </w:rPr>
        <w:t xml:space="preserve"> איז די קאָמבינאַציע געפֿעלן, און ער לײגט פֿאָר דעם זײגער־</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338</w:t>
      </w:r>
    </w:p>
    <w:p w:rsidR="00FE52BE" w:rsidRPr="00CE0D44" w:rsidRDefault="00FE52BE" w:rsidP="003660A0">
      <w:pPr>
        <w:widowControl w:val="0"/>
        <w:bidi/>
        <w:jc w:val="both"/>
        <w:rPr>
          <w:rFonts w:asciiTheme="majorBidi" w:hAnsiTheme="majorBidi" w:cstheme="majorBidi"/>
          <w:sz w:val="28"/>
          <w:szCs w:val="28"/>
          <w:rtl/>
          <w:lang w:bidi="yi-Hebr"/>
        </w:rPr>
      </w:pPr>
      <w:r w:rsidRPr="00CE0D44">
        <w:rPr>
          <w:rFonts w:asciiTheme="majorBidi" w:hAnsiTheme="majorBidi" w:cstheme="majorBidi"/>
          <w:sz w:val="28"/>
          <w:szCs w:val="28"/>
          <w:rtl/>
          <w:lang w:bidi="yi-Hebr"/>
        </w:rPr>
        <w:t>מאַכער</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נײַע קאָמבינאַציע: אַז ער זאָל דערװײַל נעמען באַ אים דעם אַלטן זײגער און געבן צװײ קאַרבן, און שפּעטער מיט</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טאָג אָדער צװײ װעט ער אַר</w:t>
      </w:r>
      <w:r>
        <w:rPr>
          <w:rFonts w:asciiTheme="majorBidi" w:hAnsiTheme="majorBidi" w:cstheme="majorBidi" w:hint="cs"/>
          <w:sz w:val="28"/>
          <w:szCs w:val="28"/>
          <w:rtl/>
          <w:lang w:bidi="yi-Hebr"/>
        </w:rPr>
        <w:t>ײַ</w:t>
      </w:r>
      <w:r w:rsidRPr="00CE0D44">
        <w:rPr>
          <w:rFonts w:asciiTheme="majorBidi" w:hAnsiTheme="majorBidi" w:cstheme="majorBidi"/>
          <w:sz w:val="28"/>
          <w:szCs w:val="28"/>
          <w:rtl/>
          <w:lang w:bidi="yi-Hebr"/>
        </w:rPr>
        <w:t>נקומען און װעט זיך אױסקלײַבן</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נײַע</w:t>
      </w:r>
      <w:r>
        <w:rPr>
          <w:rFonts w:asciiTheme="majorBidi" w:hAnsiTheme="majorBidi" w:cstheme="majorBidi" w:hint="cs"/>
          <w:sz w:val="28"/>
          <w:szCs w:val="28"/>
          <w:rtl/>
          <w:lang w:bidi="yi-Hebr"/>
        </w:rPr>
        <w:t>ם</w:t>
      </w:r>
      <w:r w:rsidRPr="00CE0D44">
        <w:rPr>
          <w:rFonts w:asciiTheme="majorBidi" w:hAnsiTheme="majorBidi" w:cstheme="majorBidi"/>
          <w:sz w:val="28"/>
          <w:szCs w:val="28"/>
          <w:rtl/>
          <w:lang w:bidi="yi-Hebr"/>
        </w:rPr>
        <w:t xml:space="preserve"> זײגער– געפֿעלט ניט דעם אַלטן די דאָזיקע קאָמבינאַצלע. פֿאַרװאָס? אַזױ. דערפֿאַר, װײַל ער קױפֿט ניט קײן זײגערס. ער פֿאַרקױפֿט זײגערס... פּרוּװט זיך דער </w:t>
      </w:r>
      <w:r w:rsidR="000C38B5">
        <w:rPr>
          <w:rFonts w:asciiTheme="majorBidi" w:hAnsiTheme="majorBidi" w:cstheme="majorBidi"/>
          <w:color w:val="FF0000"/>
          <w:sz w:val="28"/>
          <w:szCs w:val="28"/>
          <w:rtl/>
          <w:lang w:bidi="yi-Hebr"/>
        </w:rPr>
        <w:t>בחור</w:t>
      </w:r>
      <w:r w:rsidRPr="00CE0D44">
        <w:rPr>
          <w:rFonts w:asciiTheme="majorBidi" w:hAnsiTheme="majorBidi" w:cstheme="majorBidi"/>
          <w:sz w:val="28"/>
          <w:szCs w:val="28"/>
          <w:rtl/>
          <w:lang w:bidi="yi-Hebr"/>
        </w:rPr>
        <w:t xml:space="preserve"> פֿאַרלײגן</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 xml:space="preserve">נײַעם פּראָיעקט. </w:t>
      </w:r>
      <w:r w:rsidR="00A22FBF" w:rsidRPr="00A22FBF">
        <w:rPr>
          <w:rFonts w:asciiTheme="majorBidi" w:hAnsiTheme="majorBidi" w:cstheme="majorBidi"/>
          <w:color w:val="FF0000"/>
          <w:sz w:val="28"/>
          <w:szCs w:val="28"/>
          <w:rtl/>
          <w:lang w:bidi="yi-Hebr"/>
        </w:rPr>
        <w:t>דהײַנו</w:t>
      </w:r>
      <w:r w:rsidRPr="00CE0D44">
        <w:rPr>
          <w:rFonts w:asciiTheme="majorBidi" w:hAnsiTheme="majorBidi" w:cstheme="majorBidi"/>
          <w:sz w:val="28"/>
          <w:szCs w:val="28"/>
          <w:rtl/>
          <w:lang w:bidi="yi-Hebr"/>
        </w:rPr>
        <w:t xml:space="preserve">: ער גיט אים אַװעק זײַן אַלטן זײגער פֿאַר אײן קאַרב – אַן עק! ניט צוליבן געלט, נאָר װײַל דער זײגער איז אים </w:t>
      </w:r>
      <w:r w:rsidR="0070239B">
        <w:rPr>
          <w:rFonts w:asciiTheme="majorBidi" w:hAnsiTheme="majorBidi" w:cstheme="majorBidi"/>
          <w:color w:val="FF0000"/>
          <w:sz w:val="28"/>
          <w:szCs w:val="28"/>
          <w:rtl/>
          <w:lang w:bidi="yi-Hebr"/>
        </w:rPr>
        <w:t>נמאס</w:t>
      </w:r>
      <w:r w:rsidRPr="00CE0D44">
        <w:rPr>
          <w:rFonts w:asciiTheme="majorBidi" w:hAnsiTheme="majorBidi" w:cstheme="majorBidi"/>
          <w:sz w:val="28"/>
          <w:szCs w:val="28"/>
          <w:rtl/>
          <w:lang w:bidi="yi-Hebr"/>
        </w:rPr>
        <w:t xml:space="preserve"> געװאָרן, ער קאָן אַף</w:t>
      </w:r>
      <w:r w:rsidRPr="00CE0D44">
        <w:rPr>
          <w:rFonts w:asciiTheme="majorBidi" w:hAnsiTheme="majorBidi" w:cstheme="majorBidi"/>
          <w:color w:val="auto"/>
          <w:sz w:val="28"/>
          <w:szCs w:val="28"/>
          <w:rtl/>
          <w:lang w:bidi="yi-Hebr"/>
        </w:rPr>
        <w:t xml:space="preserve"> </w:t>
      </w:r>
      <w:r w:rsidRPr="00CE0D44">
        <w:rPr>
          <w:rFonts w:asciiTheme="majorBidi" w:hAnsiTheme="majorBidi" w:cstheme="majorBidi"/>
          <w:sz w:val="28"/>
          <w:szCs w:val="28"/>
          <w:rtl/>
          <w:lang w:bidi="yi-Hebr"/>
        </w:rPr>
        <w:t xml:space="preserve">אים ניט קוקן... זאָגט דער אַלטער, אַז אױב ס׳איז אים </w:t>
      </w:r>
      <w:r w:rsidR="0070239B">
        <w:rPr>
          <w:rFonts w:asciiTheme="majorBidi" w:hAnsiTheme="majorBidi" w:cstheme="majorBidi"/>
          <w:color w:val="FF0000"/>
          <w:sz w:val="28"/>
          <w:szCs w:val="28"/>
          <w:rtl/>
          <w:lang w:bidi="yi-Hebr"/>
        </w:rPr>
        <w:t>נמאס</w:t>
      </w:r>
      <w:r w:rsidRPr="00CE0D44">
        <w:rPr>
          <w:rFonts w:asciiTheme="majorBidi" w:hAnsiTheme="majorBidi" w:cstheme="majorBidi"/>
          <w:sz w:val="28"/>
          <w:szCs w:val="28"/>
          <w:rtl/>
          <w:lang w:bidi="yi-Hebr"/>
        </w:rPr>
        <w:t xml:space="preserve"> געװאָרן דער זײגער, קאָן ער אים אַרױסװאַרפֿן אין </w:t>
      </w:r>
      <w:r w:rsidRPr="00E02F67">
        <w:rPr>
          <w:rFonts w:asciiTheme="majorBidi" w:hAnsiTheme="majorBidi" w:cstheme="majorBidi"/>
          <w:color w:val="008000"/>
          <w:sz w:val="28"/>
          <w:szCs w:val="28"/>
          <w:rtl/>
          <w:lang w:bidi="yi-Hebr"/>
        </w:rPr>
        <w:t>בלאָטע</w:t>
      </w:r>
      <w:r w:rsidRPr="00CE0D44">
        <w:rPr>
          <w:rFonts w:asciiTheme="majorBidi" w:hAnsiTheme="majorBidi" w:cstheme="majorBidi"/>
          <w:sz w:val="28"/>
          <w:szCs w:val="28"/>
          <w:rtl/>
          <w:lang w:bidi="yi-Hebr"/>
        </w:rPr>
        <w:t xml:space="preserve">. גיט אים דער </w:t>
      </w:r>
      <w:r w:rsidR="000C38B5">
        <w:rPr>
          <w:rFonts w:asciiTheme="majorBidi" w:hAnsiTheme="majorBidi" w:cstheme="majorBidi"/>
          <w:color w:val="FF0000"/>
          <w:sz w:val="28"/>
          <w:szCs w:val="28"/>
          <w:rtl/>
          <w:lang w:bidi="yi-Hebr"/>
        </w:rPr>
        <w:t>בחור</w:t>
      </w:r>
      <w:r w:rsidRPr="00CE0D44">
        <w:rPr>
          <w:rFonts w:asciiTheme="majorBidi" w:hAnsiTheme="majorBidi" w:cstheme="majorBidi"/>
          <w:sz w:val="28"/>
          <w:szCs w:val="28"/>
          <w:rtl/>
          <w:lang w:bidi="yi-Hebr"/>
        </w:rPr>
        <w:t xml:space="preserve"> צו פֿאַרשטײן, אַז ער קאָן איצט דאָס געשעפֿט מיט אים ניט מאַכן, </w:t>
      </w:r>
      <w:r w:rsidR="009634B2">
        <w:rPr>
          <w:rFonts w:asciiTheme="majorBidi" w:hAnsiTheme="majorBidi" w:cstheme="majorBidi"/>
          <w:color w:val="FF0000"/>
          <w:sz w:val="28"/>
          <w:szCs w:val="28"/>
          <w:rtl/>
          <w:lang w:bidi="yi-Hebr"/>
        </w:rPr>
        <w:t>מחמת</w:t>
      </w:r>
      <w:r w:rsidRPr="00CE0D44">
        <w:rPr>
          <w:rFonts w:asciiTheme="majorBidi" w:hAnsiTheme="majorBidi" w:cstheme="majorBidi"/>
          <w:sz w:val="28"/>
          <w:szCs w:val="28"/>
          <w:rtl/>
          <w:lang w:bidi="yi-Hebr"/>
        </w:rPr>
        <w:t xml:space="preserve"> ער איז איצטער קורץ אין געלט. דאָס הײסט, </w:t>
      </w:r>
      <w:r w:rsidR="00A84BDD" w:rsidRPr="00A84BDD">
        <w:rPr>
          <w:rFonts w:asciiTheme="majorBidi" w:hAnsiTheme="majorBidi" w:cstheme="majorBidi"/>
          <w:color w:val="FF0000"/>
          <w:sz w:val="28"/>
          <w:szCs w:val="28"/>
          <w:rtl/>
          <w:lang w:bidi="yi-Hebr"/>
        </w:rPr>
        <w:t>פּשוט</w:t>
      </w:r>
      <w:r w:rsidRPr="00CE0D44">
        <w:rPr>
          <w:rFonts w:asciiTheme="majorBidi" w:hAnsiTheme="majorBidi" w:cstheme="majorBidi"/>
          <w:sz w:val="28"/>
          <w:szCs w:val="28"/>
          <w:rtl/>
          <w:lang w:bidi="yi-Hebr"/>
        </w:rPr>
        <w:t xml:space="preserve"> ער איז איצטער ניט באַ געלט... גיט אים דער זײגערמאַכער אַן </w:t>
      </w:r>
      <w:r w:rsidR="00F22F38">
        <w:rPr>
          <w:rFonts w:asciiTheme="majorBidi" w:hAnsiTheme="majorBidi" w:cstheme="majorBidi"/>
          <w:color w:val="FF0000"/>
          <w:sz w:val="28"/>
          <w:szCs w:val="28"/>
          <w:rtl/>
          <w:lang w:bidi="yi-Hebr"/>
        </w:rPr>
        <w:t>עצה</w:t>
      </w:r>
      <w:r w:rsidRPr="00CE0D44">
        <w:rPr>
          <w:rFonts w:asciiTheme="majorBidi" w:hAnsiTheme="majorBidi" w:cstheme="majorBidi"/>
          <w:sz w:val="28"/>
          <w:szCs w:val="28"/>
          <w:rtl/>
          <w:lang w:bidi="yi-Hebr"/>
        </w:rPr>
        <w:t xml:space="preserve">, ער זאָל אַרײַנקומען אַן אַנדערשמאָל, דעמלט װען ער װעט זײַן באַ געלט. און אַזױ עטלעכע מאָל. ער זאָגט אים דאָס, און יענער ענטפֿערט אים </w:t>
      </w:r>
      <w:r w:rsidRPr="00E02F67">
        <w:rPr>
          <w:rFonts w:asciiTheme="majorBidi" w:hAnsiTheme="majorBidi" w:cstheme="majorBidi"/>
          <w:color w:val="008000"/>
          <w:sz w:val="28"/>
          <w:szCs w:val="28"/>
          <w:rtl/>
          <w:lang w:bidi="yi-Hebr"/>
        </w:rPr>
        <w:t>בױבעריק</w:t>
      </w:r>
      <w:r w:rsidRPr="00CE0D44">
        <w:rPr>
          <w:rFonts w:asciiTheme="majorBidi" w:hAnsiTheme="majorBidi" w:cstheme="majorBidi"/>
          <w:sz w:val="28"/>
          <w:szCs w:val="28"/>
          <w:rtl/>
          <w:lang w:bidi="yi-Hebr"/>
        </w:rPr>
        <w:t xml:space="preserve">. זינט גאָט האַנדלט מיט </w:t>
      </w:r>
      <w:r w:rsidRPr="00CE0D44">
        <w:rPr>
          <w:rFonts w:asciiTheme="majorBidi" w:hAnsiTheme="majorBidi" w:cstheme="majorBidi"/>
          <w:color w:val="008000"/>
          <w:sz w:val="28"/>
          <w:szCs w:val="28"/>
          <w:rtl/>
          <w:lang w:bidi="yi-Hebr"/>
        </w:rPr>
        <w:t>נודניקעס</w:t>
      </w:r>
      <w:r w:rsidRPr="00CE0D44">
        <w:rPr>
          <w:rFonts w:asciiTheme="majorBidi" w:hAnsiTheme="majorBidi" w:cstheme="majorBidi"/>
          <w:sz w:val="28"/>
          <w:szCs w:val="28"/>
          <w:rtl/>
          <w:lang w:bidi="yi-Hebr"/>
        </w:rPr>
        <w:t xml:space="preserve">, האָט ער נאָך אַזאַ </w:t>
      </w:r>
      <w:r w:rsidRPr="00CE0D44">
        <w:rPr>
          <w:rFonts w:asciiTheme="majorBidi" w:hAnsiTheme="majorBidi" w:cstheme="majorBidi"/>
          <w:color w:val="008000"/>
          <w:sz w:val="28"/>
          <w:szCs w:val="28"/>
          <w:rtl/>
          <w:lang w:bidi="yi-Hebr"/>
        </w:rPr>
        <w:t>נודניק</w:t>
      </w:r>
      <w:r w:rsidRPr="00CE0D44">
        <w:rPr>
          <w:rFonts w:asciiTheme="majorBidi" w:hAnsiTheme="majorBidi" w:cstheme="majorBidi"/>
          <w:sz w:val="28"/>
          <w:szCs w:val="28"/>
          <w:rtl/>
          <w:lang w:bidi="yi-Hebr"/>
        </w:rPr>
        <w:t xml:space="preserve"> ניט געהאַט!.. דער </w:t>
      </w:r>
      <w:r w:rsidR="000C38B5">
        <w:rPr>
          <w:rFonts w:asciiTheme="majorBidi" w:hAnsiTheme="majorBidi" w:cstheme="majorBidi"/>
          <w:color w:val="FF0000"/>
          <w:sz w:val="28"/>
          <w:szCs w:val="28"/>
          <w:rtl/>
          <w:lang w:bidi="yi-Hebr"/>
        </w:rPr>
        <w:t>בחור</w:t>
      </w:r>
      <w:r w:rsidRPr="00CE0D44">
        <w:rPr>
          <w:rFonts w:asciiTheme="majorBidi" w:hAnsiTheme="majorBidi" w:cstheme="majorBidi"/>
          <w:sz w:val="28"/>
          <w:szCs w:val="28"/>
          <w:rtl/>
          <w:lang w:bidi="yi-Hebr"/>
        </w:rPr>
        <w:t xml:space="preserve"> באַהאַלט צוריק זײַן אַלטן טאַמבעקענעם זײגער און בעט דעם אַלטן, ער זאָל אָפּלײגן </w:t>
      </w:r>
      <w:r w:rsidRPr="00E02F67">
        <w:rPr>
          <w:rFonts w:asciiTheme="majorBidi" w:hAnsiTheme="majorBidi" w:cstheme="majorBidi"/>
          <w:color w:val="008000"/>
          <w:sz w:val="28"/>
          <w:szCs w:val="28"/>
          <w:rtl/>
          <w:lang w:bidi="yi-Hebr"/>
        </w:rPr>
        <w:t>אָט־אָ</w:t>
      </w:r>
      <w:r w:rsidRPr="00CE0D44">
        <w:rPr>
          <w:rFonts w:asciiTheme="majorBidi" w:hAnsiTheme="majorBidi" w:cstheme="majorBidi"/>
          <w:sz w:val="28"/>
          <w:szCs w:val="28"/>
          <w:rtl/>
          <w:lang w:bidi="yi-Hebr"/>
        </w:rPr>
        <w:t xml:space="preserve"> יענעם זילבערנעם זײגער אַף</w:t>
      </w:r>
      <w:r w:rsidRPr="00CE0D44">
        <w:rPr>
          <w:rFonts w:asciiTheme="majorBidi" w:hAnsiTheme="majorBidi" w:cstheme="majorBidi"/>
          <w:color w:val="auto"/>
          <w:sz w:val="28"/>
          <w:szCs w:val="28"/>
          <w:rtl/>
          <w:lang w:bidi="yi-Hebr"/>
        </w:rPr>
        <w:t xml:space="preserve"> אַ </w:t>
      </w:r>
      <w:r w:rsidRPr="00CE0D44">
        <w:rPr>
          <w:rFonts w:asciiTheme="majorBidi" w:hAnsiTheme="majorBidi" w:cstheme="majorBidi"/>
          <w:sz w:val="28"/>
          <w:szCs w:val="28"/>
          <w:rtl/>
          <w:lang w:bidi="yi-Hebr"/>
        </w:rPr>
        <w:t xml:space="preserve">זײַט. ער װעט נאָך </w:t>
      </w:r>
      <w:r w:rsidR="00BA2FC4">
        <w:rPr>
          <w:rFonts w:asciiTheme="majorBidi" w:hAnsiTheme="majorBidi" w:cstheme="majorBidi"/>
          <w:color w:val="FF0000"/>
          <w:sz w:val="28"/>
          <w:szCs w:val="28"/>
          <w:rtl/>
          <w:lang w:bidi="yi-Hebr"/>
        </w:rPr>
        <w:t>אפֿשר</w:t>
      </w:r>
      <w:r w:rsidRPr="00CE0D44">
        <w:rPr>
          <w:rFonts w:asciiTheme="majorBidi" w:hAnsiTheme="majorBidi" w:cstheme="majorBidi"/>
          <w:sz w:val="28"/>
          <w:szCs w:val="28"/>
          <w:rtl/>
          <w:lang w:bidi="yi-Hebr"/>
        </w:rPr>
        <w:t xml:space="preserve"> הײַנט אַרײַנקומען צו אים נאָכאַמאָל. עס דאַרף אים אָנקומען געלט מיט דער פּאָטשט. ער זאָל נאָר קײן פֿאַריבל ניט האָבן, װאָס </w:t>
      </w:r>
      <w:r w:rsidRPr="006210EF">
        <w:rPr>
          <w:rFonts w:asciiTheme="majorBidi" w:hAnsiTheme="majorBidi" w:cstheme="majorBidi"/>
          <w:color w:val="auto"/>
          <w:sz w:val="28"/>
          <w:szCs w:val="28"/>
          <w:rtl/>
          <w:lang w:bidi="yi-Hebr"/>
        </w:rPr>
        <w:t>טאָמער</w:t>
      </w:r>
      <w:r w:rsidRPr="00CE0D44">
        <w:rPr>
          <w:rFonts w:asciiTheme="majorBidi" w:hAnsiTheme="majorBidi" w:cstheme="majorBidi"/>
          <w:sz w:val="28"/>
          <w:szCs w:val="28"/>
          <w:rtl/>
          <w:lang w:bidi="yi-Hebr"/>
        </w:rPr>
        <w:t xml:space="preserve"> האָט ער באַ אים צוגענומען צײַט. זאָגט דער אַלטער, אַז עס מאַכט ניט אױס. נאָר נאָך זײַן בלאַס </w:t>
      </w:r>
      <w:r w:rsidR="00EA0A7D">
        <w:rPr>
          <w:rFonts w:asciiTheme="majorBidi" w:hAnsiTheme="majorBidi" w:cstheme="majorBidi"/>
          <w:color w:val="FF0000"/>
          <w:sz w:val="28"/>
          <w:szCs w:val="28"/>
          <w:rtl/>
          <w:lang w:bidi="yi-Hebr"/>
        </w:rPr>
        <w:t>פּנים</w:t>
      </w:r>
      <w:r w:rsidRPr="00CE0D44">
        <w:rPr>
          <w:rFonts w:asciiTheme="majorBidi" w:hAnsiTheme="majorBidi" w:cstheme="majorBidi"/>
          <w:sz w:val="28"/>
          <w:szCs w:val="28"/>
          <w:rtl/>
          <w:lang w:bidi="yi-Hebr"/>
        </w:rPr>
        <w:t xml:space="preserve">, נאָך זײַן בײזן קוק און נאָכן ציטערן פֿון זײַנע אַלטע פֿינגער איז צו זען, אַז עס מאַכט שױן </w:t>
      </w:r>
      <w:r w:rsidR="006555F5">
        <w:rPr>
          <w:rFonts w:asciiTheme="majorBidi" w:hAnsiTheme="majorBidi" w:cstheme="majorBidi"/>
          <w:color w:val="FF0000"/>
          <w:sz w:val="28"/>
          <w:szCs w:val="28"/>
          <w:rtl/>
          <w:lang w:bidi="yi-Hebr"/>
        </w:rPr>
        <w:t>דװקא</w:t>
      </w:r>
      <w:r w:rsidRPr="00CE0D44">
        <w:rPr>
          <w:rFonts w:asciiTheme="majorBidi" w:hAnsiTheme="majorBidi" w:cstheme="majorBidi"/>
          <w:sz w:val="28"/>
          <w:szCs w:val="28"/>
          <w:rtl/>
          <w:lang w:bidi="yi-Hebr"/>
        </w:rPr>
        <w:t xml:space="preserve"> יאָ אױס... דער </w:t>
      </w:r>
      <w:r w:rsidR="000C38B5">
        <w:rPr>
          <w:rFonts w:asciiTheme="majorBidi" w:hAnsiTheme="majorBidi" w:cstheme="majorBidi"/>
          <w:color w:val="FF0000"/>
          <w:sz w:val="28"/>
          <w:szCs w:val="28"/>
          <w:rtl/>
          <w:lang w:bidi="yi-Hebr"/>
        </w:rPr>
        <w:t>בחור</w:t>
      </w:r>
      <w:r w:rsidRPr="00CE0D44">
        <w:rPr>
          <w:rFonts w:asciiTheme="majorBidi" w:hAnsiTheme="majorBidi" w:cstheme="majorBidi"/>
          <w:sz w:val="28"/>
          <w:szCs w:val="28"/>
          <w:rtl/>
          <w:lang w:bidi="yi-Hebr"/>
        </w:rPr>
        <w:t xml:space="preserve"> – קױם װאָס ער טרעפֿט צו דער טיר. מיט</w:t>
      </w:r>
      <w:r w:rsidRPr="00CE0D44">
        <w:rPr>
          <w:rFonts w:asciiTheme="majorBidi" w:hAnsiTheme="majorBidi" w:cstheme="majorBidi"/>
          <w:color w:val="auto"/>
          <w:sz w:val="28"/>
          <w:szCs w:val="28"/>
          <w:rtl/>
          <w:lang w:bidi="yi-Hebr"/>
        </w:rPr>
        <w:t xml:space="preserve"> אַ </w:t>
      </w:r>
      <w:r w:rsidRPr="003660A0">
        <w:rPr>
          <w:rFonts w:asciiTheme="majorBidi" w:hAnsiTheme="majorBidi" w:cstheme="majorBidi"/>
          <w:color w:val="auto"/>
          <w:sz w:val="28"/>
          <w:szCs w:val="28"/>
          <w:rtl/>
          <w:lang w:bidi="yi-Hebr"/>
        </w:rPr>
        <w:t>פֿאַר</w:t>
      </w:r>
      <w:r w:rsidR="0022117B" w:rsidRPr="0022117B">
        <w:rPr>
          <w:rFonts w:asciiTheme="majorBidi" w:hAnsiTheme="majorBidi" w:cstheme="majorBidi"/>
          <w:color w:val="FF0000"/>
          <w:sz w:val="28"/>
          <w:szCs w:val="28"/>
          <w:rtl/>
          <w:lang w:bidi="yi-Hebr"/>
        </w:rPr>
        <w:t>חלש</w:t>
      </w:r>
      <w:r w:rsidRPr="00CE0D44">
        <w:rPr>
          <w:rFonts w:asciiTheme="majorBidi" w:hAnsiTheme="majorBidi" w:cstheme="majorBidi"/>
          <w:color w:val="FF0000"/>
          <w:sz w:val="28"/>
          <w:szCs w:val="28"/>
          <w:rtl/>
          <w:lang w:bidi="yi-Hebr"/>
        </w:rPr>
        <w:t>ט</w:t>
      </w:r>
      <w:r w:rsidRPr="00CE0D44">
        <w:rPr>
          <w:rFonts w:asciiTheme="majorBidi" w:hAnsiTheme="majorBidi" w:cstheme="majorBidi"/>
          <w:sz w:val="28"/>
          <w:szCs w:val="28"/>
          <w:rtl/>
          <w:lang w:bidi="yi-Hebr"/>
        </w:rPr>
        <w:t xml:space="preserve"> האַרץ לאָזט ער זיך אַװעק צו בערל דעם רױטן אַף</w:t>
      </w:r>
      <w:r w:rsidRPr="00CE0D44">
        <w:rPr>
          <w:rFonts w:asciiTheme="majorBidi" w:hAnsiTheme="majorBidi" w:cstheme="majorBidi"/>
          <w:color w:val="auto"/>
          <w:sz w:val="28"/>
          <w:szCs w:val="28"/>
          <w:rtl/>
          <w:lang w:bidi="yi-Hebr"/>
        </w:rPr>
        <w:t xml:space="preserve"> </w:t>
      </w:r>
      <w:r w:rsidRPr="00CE0D44">
        <w:rPr>
          <w:rFonts w:asciiTheme="majorBidi" w:hAnsiTheme="majorBidi" w:cstheme="majorBidi"/>
          <w:sz w:val="28"/>
          <w:szCs w:val="28"/>
          <w:rtl/>
          <w:lang w:bidi="yi-Hebr"/>
        </w:rPr>
        <w:t xml:space="preserve">דער סטאַנציע און בעט גאָט, ער זאָל </w:t>
      </w:r>
      <w:r w:rsidRPr="00CE0D44">
        <w:rPr>
          <w:rFonts w:asciiTheme="majorBidi" w:hAnsiTheme="majorBidi" w:cstheme="majorBidi"/>
          <w:color w:val="008000"/>
          <w:sz w:val="28"/>
          <w:szCs w:val="28"/>
          <w:rtl/>
          <w:lang w:bidi="yi-Hebr"/>
        </w:rPr>
        <w:t>כאָטש</w:t>
      </w:r>
      <w:r w:rsidRPr="00CE0D44">
        <w:rPr>
          <w:rFonts w:asciiTheme="majorBidi" w:hAnsiTheme="majorBidi" w:cstheme="majorBidi"/>
          <w:sz w:val="28"/>
          <w:szCs w:val="28"/>
          <w:rtl/>
          <w:lang w:bidi="yi-Hebr"/>
        </w:rPr>
        <w:t xml:space="preserve"> ניט באַגעגענען זיך מיטן רױטן </w:t>
      </w:r>
      <w:r w:rsidR="000B3139">
        <w:rPr>
          <w:rFonts w:asciiTheme="majorBidi" w:hAnsiTheme="majorBidi" w:cstheme="majorBidi"/>
          <w:color w:val="FF0000"/>
          <w:sz w:val="28"/>
          <w:szCs w:val="28"/>
          <w:rtl/>
          <w:lang w:bidi="yi-Hebr"/>
        </w:rPr>
        <w:t>בעל־הבית</w:t>
      </w:r>
      <w:r w:rsidRPr="00CE0D44">
        <w:rPr>
          <w:rFonts w:asciiTheme="majorBidi" w:hAnsiTheme="majorBidi" w:cstheme="majorBidi"/>
          <w:sz w:val="28"/>
          <w:szCs w:val="28"/>
          <w:rtl/>
          <w:lang w:bidi="yi-Hebr"/>
        </w:rPr>
        <w:t>. ״װאָרעם</w:t>
      </w:r>
      <w:r w:rsidRPr="00CE0D44">
        <w:rPr>
          <w:rFonts w:asciiTheme="majorBidi" w:hAnsiTheme="majorBidi" w:cstheme="majorBidi"/>
          <w:color w:val="008000"/>
          <w:sz w:val="28"/>
          <w:szCs w:val="28"/>
          <w:rtl/>
          <w:lang w:bidi="yi-Hebr"/>
        </w:rPr>
        <w:t xml:space="preserve"> אָט </w:t>
      </w:r>
      <w:r w:rsidRPr="00CE0D44">
        <w:rPr>
          <w:rFonts w:asciiTheme="majorBidi" w:hAnsiTheme="majorBidi" w:cstheme="majorBidi"/>
          <w:sz w:val="28"/>
          <w:szCs w:val="28"/>
          <w:rtl/>
          <w:lang w:bidi="yi-Hebr"/>
        </w:rPr>
        <w:t xml:space="preserve">דער רױטער ייִד – טראַכט זיך דער </w:t>
      </w:r>
      <w:r w:rsidR="000C38B5">
        <w:rPr>
          <w:rFonts w:asciiTheme="majorBidi" w:hAnsiTheme="majorBidi" w:cstheme="majorBidi"/>
          <w:color w:val="FF0000"/>
          <w:sz w:val="28"/>
          <w:szCs w:val="28"/>
          <w:rtl/>
          <w:lang w:bidi="yi-Hebr"/>
        </w:rPr>
        <w:t>בחור</w:t>
      </w:r>
      <w:r w:rsidRPr="00CE0D44">
        <w:rPr>
          <w:rFonts w:asciiTheme="majorBidi" w:hAnsiTheme="majorBidi" w:cstheme="majorBidi"/>
          <w:sz w:val="28"/>
          <w:szCs w:val="28"/>
          <w:rtl/>
          <w:lang w:bidi="yi-Hebr"/>
        </w:rPr>
        <w:t xml:space="preserve"> אין האַרצן – איז דער אײנציקער, װאָס שטױסט זיך, אַז ער הונגערט״...</w:t>
      </w:r>
    </w:p>
    <w:p w:rsidR="00FE52BE" w:rsidRPr="00AC02FD" w:rsidRDefault="00FE52BE" w:rsidP="00FE52BE">
      <w:pPr>
        <w:widowControl w:val="0"/>
        <w:bidi/>
        <w:ind w:firstLine="284"/>
        <w:jc w:val="both"/>
        <w:rPr>
          <w:rFonts w:asciiTheme="majorBidi" w:hAnsiTheme="majorBidi" w:cstheme="majorBidi"/>
          <w:sz w:val="32"/>
          <w:szCs w:val="32"/>
          <w:rtl/>
          <w:lang w:bidi="yi-Hebr"/>
        </w:rPr>
      </w:pPr>
      <w:r w:rsidRPr="00AC02FD">
        <w:rPr>
          <w:rFonts w:asciiTheme="majorBidi" w:hAnsiTheme="majorBidi" w:cstheme="majorBidi"/>
          <w:sz w:val="32"/>
          <w:szCs w:val="32"/>
          <w:rtl/>
          <w:lang w:bidi="yi-Hebr"/>
        </w:rPr>
        <w:t>339</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67</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Pr>
          <w:rFonts w:asciiTheme="majorBidi" w:hAnsiTheme="majorBidi" w:cstheme="majorBidi" w:hint="cs"/>
          <w:sz w:val="32"/>
          <w:szCs w:val="32"/>
          <w:rtl/>
          <w:lang w:bidi="yi-Hebr"/>
        </w:rPr>
        <w:t>אַ</w:t>
      </w:r>
      <w:r w:rsidRPr="00AC02FD">
        <w:rPr>
          <w:rFonts w:asciiTheme="majorBidi" w:hAnsiTheme="majorBidi" w:cstheme="majorBidi"/>
          <w:sz w:val="32"/>
          <w:szCs w:val="32"/>
          <w:rtl/>
          <w:lang w:bidi="yi-Hebr"/>
        </w:rPr>
        <w:t xml:space="preserve"> </w:t>
      </w:r>
      <w:r w:rsidR="009634B2">
        <w:rPr>
          <w:rFonts w:asciiTheme="majorBidi" w:hAnsiTheme="majorBidi" w:cstheme="majorBidi"/>
          <w:color w:val="FF0000"/>
          <w:sz w:val="32"/>
          <w:szCs w:val="32"/>
          <w:rtl/>
          <w:lang w:bidi="yi-Hebr"/>
        </w:rPr>
        <w:t>מלאך</w:t>
      </w:r>
      <w:r w:rsidRPr="00AC02FD">
        <w:rPr>
          <w:rFonts w:asciiTheme="majorBidi" w:hAnsiTheme="majorBidi" w:cstheme="majorBidi"/>
          <w:sz w:val="32"/>
          <w:szCs w:val="32"/>
          <w:rtl/>
          <w:lang w:bidi="yi-Hebr"/>
        </w:rPr>
        <w:t xml:space="preserve"> </w:t>
      </w:r>
      <w:r>
        <w:rPr>
          <w:rFonts w:asciiTheme="majorBidi" w:hAnsiTheme="majorBidi" w:cstheme="majorBidi"/>
          <w:sz w:val="32"/>
          <w:szCs w:val="32"/>
          <w:rtl/>
          <w:lang w:bidi="yi-Hebr"/>
        </w:rPr>
        <w:t>פֿון</w:t>
      </w:r>
      <w:r w:rsidRPr="00AC02FD">
        <w:rPr>
          <w:rFonts w:asciiTheme="majorBidi" w:hAnsiTheme="majorBidi" w:cstheme="majorBidi"/>
          <w:sz w:val="32"/>
          <w:szCs w:val="32"/>
          <w:rtl/>
          <w:lang w:bidi="yi-Hebr"/>
        </w:rPr>
        <w:t xml:space="preserve"> גאָט אינעם געש</w:t>
      </w:r>
      <w:r>
        <w:rPr>
          <w:rFonts w:asciiTheme="majorBidi" w:hAnsiTheme="majorBidi" w:cstheme="majorBidi"/>
          <w:sz w:val="32"/>
          <w:szCs w:val="32"/>
          <w:rtl/>
          <w:lang w:bidi="yi-Hebr"/>
        </w:rPr>
        <w:t>טאַל</w:t>
      </w:r>
      <w:r w:rsidRPr="00AC02FD">
        <w:rPr>
          <w:rFonts w:asciiTheme="majorBidi" w:hAnsiTheme="majorBidi" w:cstheme="majorBidi"/>
          <w:sz w:val="32"/>
          <w:szCs w:val="32"/>
          <w:rtl/>
          <w:lang w:bidi="yi-Hebr"/>
        </w:rPr>
        <w:t xml:space="preserve">ט </w:t>
      </w:r>
      <w:r>
        <w:rPr>
          <w:rFonts w:asciiTheme="majorBidi" w:hAnsiTheme="majorBidi" w:cstheme="majorBidi"/>
          <w:sz w:val="32"/>
          <w:szCs w:val="32"/>
          <w:rtl/>
          <w:lang w:bidi="yi-Hebr"/>
        </w:rPr>
        <w:t>פֿון</w:t>
      </w:r>
      <w:r w:rsidRPr="005E3F16">
        <w:rPr>
          <w:rFonts w:asciiTheme="majorBidi" w:hAnsiTheme="majorBidi" w:cstheme="majorBidi"/>
          <w:color w:val="auto"/>
          <w:sz w:val="32"/>
          <w:szCs w:val="32"/>
          <w:rtl/>
          <w:lang w:bidi="yi-Hebr"/>
        </w:rPr>
        <w:t xml:space="preserve"> אַ </w:t>
      </w:r>
      <w:r w:rsidRPr="00AC02FD">
        <w:rPr>
          <w:rFonts w:asciiTheme="majorBidi" w:hAnsiTheme="majorBidi" w:cstheme="majorBidi"/>
          <w:sz w:val="32"/>
          <w:szCs w:val="32"/>
          <w:rtl/>
          <w:lang w:bidi="yi-Hebr"/>
        </w:rPr>
        <w:t>מענטשן</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ער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 xml:space="preserve">קלײַבט זיך אין </w:t>
      </w:r>
      <w:r w:rsidR="006555F5">
        <w:rPr>
          <w:rFonts w:asciiTheme="majorBidi" w:hAnsiTheme="majorBidi" w:cstheme="majorBidi"/>
          <w:color w:val="FF0000"/>
          <w:sz w:val="24"/>
          <w:szCs w:val="24"/>
          <w:rtl/>
          <w:lang w:bidi="yi-Hebr"/>
        </w:rPr>
        <w:t>בית מדרש</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שטעטל און װײנט זיך גוט אױס.–</w:t>
      </w:r>
      <w:r w:rsidRPr="005E3F16">
        <w:rPr>
          <w:rFonts w:asciiTheme="majorBidi" w:hAnsiTheme="majorBidi" w:cstheme="majorBidi"/>
          <w:color w:val="auto"/>
          <w:sz w:val="24"/>
          <w:szCs w:val="24"/>
          <w:rtl/>
          <w:lang w:bidi="yi-Hebr"/>
        </w:rPr>
        <w:t xml:space="preserve"> אַ </w:t>
      </w:r>
      <w:r w:rsidR="009634B2">
        <w:rPr>
          <w:rFonts w:asciiTheme="majorBidi" w:hAnsiTheme="majorBidi" w:cstheme="majorBidi"/>
          <w:color w:val="FF0000"/>
          <w:sz w:val="24"/>
          <w:szCs w:val="24"/>
          <w:rtl/>
          <w:lang w:bidi="yi-Hebr"/>
        </w:rPr>
        <w:t>מלאך</w:t>
      </w:r>
      <w:r w:rsidRPr="00AC02FD">
        <w:rPr>
          <w:rFonts w:asciiTheme="majorBidi" w:hAnsiTheme="majorBidi" w:cstheme="majorBidi"/>
          <w:sz w:val="24"/>
          <w:szCs w:val="24"/>
          <w:rtl/>
          <w:lang w:bidi="yi-Hebr"/>
        </w:rPr>
        <w:t xml:space="preserve"> פֿון גאָט </w:t>
      </w:r>
      <w:r>
        <w:rPr>
          <w:rFonts w:asciiTheme="majorBidi" w:hAnsiTheme="majorBidi" w:cstheme="majorBidi"/>
          <w:sz w:val="24"/>
          <w:szCs w:val="24"/>
          <w:rtl/>
          <w:lang w:bidi="yi-Hebr"/>
        </w:rPr>
        <w:t>באַװ</w:t>
      </w:r>
      <w:r w:rsidRPr="00AC02FD">
        <w:rPr>
          <w:rFonts w:asciiTheme="majorBidi" w:hAnsiTheme="majorBidi" w:cstheme="majorBidi"/>
          <w:sz w:val="24"/>
          <w:szCs w:val="24"/>
          <w:rtl/>
          <w:lang w:bidi="yi-Hebr"/>
        </w:rPr>
        <w:t xml:space="preserve">ײַזט זיך, און דאָס </w:t>
      </w:r>
      <w:r w:rsidR="00A95BEC">
        <w:rPr>
          <w:rFonts w:asciiTheme="majorBidi" w:hAnsiTheme="majorBidi" w:cstheme="majorBidi"/>
          <w:color w:val="FF0000"/>
          <w:sz w:val="24"/>
          <w:szCs w:val="24"/>
          <w:rtl/>
          <w:lang w:bidi="yi-Hebr"/>
        </w:rPr>
        <w:t>מזל</w:t>
      </w:r>
      <w:r w:rsidRPr="00AC02FD">
        <w:rPr>
          <w:rFonts w:asciiTheme="majorBidi" w:hAnsiTheme="majorBidi" w:cstheme="majorBidi"/>
          <w:sz w:val="24"/>
          <w:szCs w:val="24"/>
          <w:rtl/>
          <w:lang w:bidi="yi-Hebr"/>
        </w:rPr>
        <w:t xml:space="preserve"> טוט אים</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שײַן. – ער װערט אײַנגעלאָדן </w:t>
      </w:r>
      <w:r>
        <w:rPr>
          <w:rFonts w:asciiTheme="majorBidi" w:hAnsiTheme="majorBidi" w:cstheme="majorBidi"/>
          <w:sz w:val="24"/>
          <w:szCs w:val="24"/>
          <w:rtl/>
          <w:lang w:bidi="yi-Hebr"/>
        </w:rPr>
        <w:t>אַלס</w:t>
      </w:r>
      <w:r w:rsidRPr="00AC02FD">
        <w:rPr>
          <w:rFonts w:asciiTheme="majorBidi" w:hAnsiTheme="majorBidi" w:cstheme="majorBidi"/>
          <w:sz w:val="24"/>
          <w:szCs w:val="24"/>
          <w:rtl/>
          <w:lang w:bidi="yi-Hebr"/>
        </w:rPr>
        <w:t xml:space="preserve"> לערער אין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דאָרף און װײסט ניט,</w:t>
      </w:r>
      <w:r>
        <w:rPr>
          <w:rFonts w:asciiTheme="majorBidi" w:hAnsiTheme="majorBidi" w:cstheme="majorBidi"/>
          <w:sz w:val="24"/>
          <w:szCs w:val="24"/>
          <w:rtl/>
          <w:lang w:bidi="yi-Hebr"/>
        </w:rPr>
        <w:t xml:space="preserve"> אַז </w:t>
      </w:r>
      <w:r w:rsidRPr="00AC02FD">
        <w:rPr>
          <w:rFonts w:asciiTheme="majorBidi" w:hAnsiTheme="majorBidi" w:cstheme="majorBidi"/>
          <w:sz w:val="24"/>
          <w:szCs w:val="24"/>
          <w:rtl/>
          <w:lang w:bidi="yi-Hebr"/>
        </w:rPr>
        <w:t xml:space="preserve">דערמיט איז אים </w:t>
      </w:r>
      <w:r>
        <w:rPr>
          <w:rFonts w:asciiTheme="majorBidi" w:hAnsiTheme="majorBidi" w:cstheme="majorBidi"/>
          <w:sz w:val="24"/>
          <w:szCs w:val="24"/>
          <w:rtl/>
          <w:lang w:bidi="yi-Hebr"/>
        </w:rPr>
        <w:t>פֿאַרז</w:t>
      </w:r>
      <w:r w:rsidRPr="00AC02FD">
        <w:rPr>
          <w:rFonts w:asciiTheme="majorBidi" w:hAnsiTheme="majorBidi" w:cstheme="majorBidi"/>
          <w:sz w:val="24"/>
          <w:szCs w:val="24"/>
          <w:rtl/>
          <w:lang w:bidi="yi-Hebr"/>
        </w:rPr>
        <w:t xml:space="preserve">יגלט געװאָרן דאָס גליק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 xml:space="preserve">זײַן </w:t>
      </w:r>
      <w:r>
        <w:rPr>
          <w:rFonts w:asciiTheme="majorBidi" w:hAnsiTheme="majorBidi" w:cstheme="majorBidi"/>
          <w:sz w:val="24"/>
          <w:szCs w:val="24"/>
          <w:rtl/>
          <w:lang w:bidi="yi-Hebr"/>
        </w:rPr>
        <w:t>גאַנצ</w:t>
      </w:r>
      <w:r w:rsidRPr="00AC02FD">
        <w:rPr>
          <w:rFonts w:asciiTheme="majorBidi" w:hAnsiTheme="majorBidi" w:cstheme="majorBidi"/>
          <w:sz w:val="24"/>
          <w:szCs w:val="24"/>
          <w:rtl/>
          <w:lang w:bidi="yi-Hebr"/>
        </w:rPr>
        <w:t>ן לעבן.</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E02F67" w:rsidRDefault="00FE52BE" w:rsidP="00FE52BE">
      <w:pPr>
        <w:widowControl w:val="0"/>
        <w:bidi/>
        <w:ind w:firstLine="284"/>
        <w:jc w:val="both"/>
        <w:rPr>
          <w:rFonts w:asciiTheme="majorBidi" w:hAnsiTheme="majorBidi" w:cstheme="majorBidi"/>
          <w:sz w:val="28"/>
          <w:szCs w:val="28"/>
          <w:lang w:bidi="yi-Hebr"/>
        </w:rPr>
      </w:pPr>
      <w:r w:rsidRPr="00E02F67">
        <w:rPr>
          <w:rFonts w:asciiTheme="majorBidi" w:hAnsiTheme="majorBidi" w:cstheme="majorBidi"/>
          <w:sz w:val="28"/>
          <w:szCs w:val="28"/>
          <w:rtl/>
          <w:lang w:bidi="yi-Hebr"/>
        </w:rPr>
        <w:t xml:space="preserve">דאָס צװײטע הױז פֿון בערל דעם רױטנס </w:t>
      </w:r>
      <w:r w:rsidR="00F82D72">
        <w:rPr>
          <w:rFonts w:asciiTheme="majorBidi" w:hAnsiTheme="majorBidi" w:cstheme="majorBidi"/>
          <w:color w:val="FF0000"/>
          <w:sz w:val="28"/>
          <w:szCs w:val="28"/>
          <w:rtl/>
          <w:lang w:bidi="yi-Hebr"/>
        </w:rPr>
        <w:t>אַכסניה</w:t>
      </w:r>
      <w:r w:rsidRPr="00E02F67">
        <w:rPr>
          <w:rFonts w:asciiTheme="majorBidi" w:hAnsiTheme="majorBidi" w:cstheme="majorBidi"/>
          <w:sz w:val="28"/>
          <w:szCs w:val="28"/>
          <w:rtl/>
          <w:lang w:bidi="yi-Hebr"/>
        </w:rPr>
        <w:t xml:space="preserve"> איז געװען דאָס </w:t>
      </w:r>
      <w:r w:rsidR="006555F5">
        <w:rPr>
          <w:rFonts w:asciiTheme="majorBidi" w:hAnsiTheme="majorBidi" w:cstheme="majorBidi"/>
          <w:color w:val="FF0000"/>
          <w:sz w:val="28"/>
          <w:szCs w:val="28"/>
          <w:rtl/>
          <w:lang w:bidi="yi-Hebr"/>
        </w:rPr>
        <w:t>בית מדרש</w:t>
      </w:r>
      <w:r w:rsidRPr="00E02F67">
        <w:rPr>
          <w:rFonts w:asciiTheme="majorBidi" w:hAnsiTheme="majorBidi" w:cstheme="majorBidi"/>
          <w:sz w:val="28"/>
          <w:szCs w:val="28"/>
          <w:rtl/>
          <w:lang w:bidi="yi-Hebr"/>
        </w:rPr>
        <w:t xml:space="preserve"> פֿונעם שטעטל. אַהין האָט זיך דער העלד פֿון דער ביִאָגראַפֿיע פֿאַרקליבן אַף</w:t>
      </w:r>
      <w:r w:rsidRPr="00E02F67">
        <w:rPr>
          <w:rFonts w:asciiTheme="majorBidi" w:hAnsiTheme="majorBidi" w:cstheme="majorBidi"/>
          <w:color w:val="auto"/>
          <w:sz w:val="28"/>
          <w:szCs w:val="28"/>
          <w:rtl/>
          <w:lang w:bidi="yi-Hebr"/>
        </w:rPr>
        <w:t xml:space="preserve"> </w:t>
      </w:r>
      <w:r w:rsidRPr="00E02F67">
        <w:rPr>
          <w:rFonts w:asciiTheme="majorBidi" w:hAnsiTheme="majorBidi" w:cstheme="majorBidi"/>
          <w:sz w:val="28"/>
          <w:szCs w:val="28"/>
          <w:rtl/>
          <w:lang w:bidi="yi-Hebr"/>
        </w:rPr>
        <w:t xml:space="preserve">מאָרגן אינדערפֿרי און, ניט האָבנדיק װאָס צו טאָן, האָט ער אַװעקגעשטעלט זיך </w:t>
      </w:r>
      <w:r w:rsidRPr="00E02F67">
        <w:rPr>
          <w:rFonts w:asciiTheme="majorBidi" w:hAnsiTheme="majorBidi" w:cstheme="majorBidi"/>
          <w:color w:val="FF0000"/>
          <w:sz w:val="28"/>
          <w:szCs w:val="28"/>
          <w:rtl/>
          <w:lang w:bidi="yi-Hebr"/>
        </w:rPr>
        <w:t>דאַװנ</w:t>
      </w:r>
      <w:r w:rsidRPr="00E02F67">
        <w:rPr>
          <w:rFonts w:asciiTheme="majorBidi" w:hAnsiTheme="majorBidi" w:cstheme="majorBidi"/>
          <w:sz w:val="28"/>
          <w:szCs w:val="28"/>
          <w:rtl/>
          <w:lang w:bidi="yi-Hebr"/>
        </w:rPr>
        <w:t>ען. און גע</w:t>
      </w:r>
      <w:r w:rsidRPr="00E02F67">
        <w:rPr>
          <w:rFonts w:asciiTheme="majorBidi" w:hAnsiTheme="majorBidi" w:cstheme="majorBidi"/>
          <w:color w:val="FF0000"/>
          <w:sz w:val="28"/>
          <w:szCs w:val="28"/>
          <w:rtl/>
          <w:lang w:bidi="yi-Hebr"/>
        </w:rPr>
        <w:t>דאַװנ</w:t>
      </w:r>
      <w:r w:rsidRPr="00E02F67">
        <w:rPr>
          <w:rFonts w:asciiTheme="majorBidi" w:hAnsiTheme="majorBidi" w:cstheme="majorBidi"/>
          <w:sz w:val="28"/>
          <w:szCs w:val="28"/>
          <w:rtl/>
          <w:lang w:bidi="yi-Hebr"/>
        </w:rPr>
        <w:t xml:space="preserve">ט האָט ער </w:t>
      </w:r>
      <w:r w:rsidR="001200C0" w:rsidRPr="001200C0">
        <w:rPr>
          <w:rFonts w:asciiTheme="majorBidi" w:hAnsiTheme="majorBidi" w:cstheme="majorBidi"/>
          <w:color w:val="FF0000"/>
          <w:sz w:val="28"/>
          <w:szCs w:val="28"/>
          <w:rtl/>
          <w:lang w:bidi="yi-Hebr"/>
        </w:rPr>
        <w:t>ביחידות</w:t>
      </w:r>
      <w:r w:rsidRPr="00E02F67">
        <w:rPr>
          <w:rFonts w:asciiTheme="majorBidi" w:hAnsiTheme="majorBidi" w:cstheme="majorBidi"/>
          <w:sz w:val="28"/>
          <w:szCs w:val="28"/>
          <w:rtl/>
          <w:lang w:bidi="yi-Hebr"/>
        </w:rPr>
        <w:t>, אײנער אַלײן. װאָרעם דאָס ביסל ייִדן, װאָס אין שטעטל ט., האָבן זיך געפֿעדערט גאַנצפֿרי, אָפּגע</w:t>
      </w:r>
      <w:r w:rsidRPr="00E02F67">
        <w:rPr>
          <w:rFonts w:asciiTheme="majorBidi" w:hAnsiTheme="majorBidi" w:cstheme="majorBidi"/>
          <w:color w:val="FF0000"/>
          <w:sz w:val="28"/>
          <w:szCs w:val="28"/>
          <w:rtl/>
          <w:lang w:bidi="yi-Hebr"/>
        </w:rPr>
        <w:t>דאַװנ</w:t>
      </w:r>
      <w:r w:rsidRPr="00E02F67">
        <w:rPr>
          <w:rFonts w:asciiTheme="majorBidi" w:hAnsiTheme="majorBidi" w:cstheme="majorBidi"/>
          <w:sz w:val="28"/>
          <w:szCs w:val="28"/>
          <w:rtl/>
          <w:lang w:bidi="yi-Hebr"/>
        </w:rPr>
        <w:t>ט מיט</w:t>
      </w:r>
      <w:r w:rsidRPr="00E02F67">
        <w:rPr>
          <w:rFonts w:asciiTheme="majorBidi" w:hAnsiTheme="majorBidi" w:cstheme="majorBidi"/>
          <w:color w:val="auto"/>
          <w:sz w:val="28"/>
          <w:szCs w:val="28"/>
          <w:rtl/>
          <w:lang w:bidi="yi-Hebr"/>
        </w:rPr>
        <w:t xml:space="preserve"> אַ </w:t>
      </w:r>
      <w:r w:rsidR="00FA63AC" w:rsidRPr="00FA63AC">
        <w:rPr>
          <w:rFonts w:asciiTheme="majorBidi" w:hAnsiTheme="majorBidi" w:cstheme="majorBidi"/>
          <w:color w:val="FF0000"/>
          <w:sz w:val="28"/>
          <w:szCs w:val="28"/>
          <w:rtl/>
          <w:lang w:bidi="yi-Hebr"/>
        </w:rPr>
        <w:t>מנין</w:t>
      </w:r>
      <w:r w:rsidRPr="00E02F67">
        <w:rPr>
          <w:rFonts w:asciiTheme="majorBidi" w:hAnsiTheme="majorBidi" w:cstheme="majorBidi"/>
          <w:sz w:val="28"/>
          <w:szCs w:val="28"/>
          <w:rtl/>
          <w:lang w:bidi="yi-Hebr"/>
        </w:rPr>
        <w:t xml:space="preserve"> און צעגאַנגען זיך זוכן </w:t>
      </w:r>
      <w:r w:rsidR="006965B2">
        <w:rPr>
          <w:rFonts w:asciiTheme="majorBidi" w:hAnsiTheme="majorBidi" w:cstheme="majorBidi"/>
          <w:color w:val="FF0000"/>
          <w:sz w:val="28"/>
          <w:szCs w:val="28"/>
          <w:rtl/>
          <w:lang w:bidi="yi-Hebr"/>
        </w:rPr>
        <w:t>פּרנסה</w:t>
      </w:r>
      <w:r w:rsidRPr="00E02F67">
        <w:rPr>
          <w:rFonts w:asciiTheme="majorBidi" w:hAnsiTheme="majorBidi" w:cstheme="majorBidi"/>
          <w:sz w:val="28"/>
          <w:szCs w:val="28"/>
          <w:rtl/>
          <w:lang w:bidi="yi-Hebr"/>
        </w:rPr>
        <w:t xml:space="preserve">, װי דער שטײגער איז. געבליבן איז </w:t>
      </w:r>
      <w:r>
        <w:rPr>
          <w:rFonts w:asciiTheme="majorBidi" w:hAnsiTheme="majorBidi" w:cstheme="majorBidi" w:hint="cs"/>
          <w:sz w:val="28"/>
          <w:szCs w:val="28"/>
          <w:rtl/>
          <w:lang w:bidi="yi-Hebr"/>
        </w:rPr>
        <w:t>נ</w:t>
      </w:r>
      <w:r w:rsidRPr="00E02F67">
        <w:rPr>
          <w:rFonts w:asciiTheme="majorBidi" w:hAnsiTheme="majorBidi" w:cstheme="majorBidi"/>
          <w:sz w:val="28"/>
          <w:szCs w:val="28"/>
          <w:rtl/>
          <w:lang w:bidi="yi-Hebr"/>
        </w:rPr>
        <w:t xml:space="preserve">אָר דער </w:t>
      </w:r>
      <w:r w:rsidR="00263E24" w:rsidRPr="00263E24">
        <w:rPr>
          <w:rFonts w:asciiTheme="majorBidi" w:hAnsiTheme="majorBidi" w:cstheme="majorBidi"/>
          <w:color w:val="FF0000"/>
          <w:sz w:val="28"/>
          <w:szCs w:val="28"/>
          <w:rtl/>
          <w:lang w:bidi="yi-Hebr"/>
        </w:rPr>
        <w:t>שמשׂ</w:t>
      </w:r>
      <w:r w:rsidRPr="00E02F67">
        <w:rPr>
          <w:rFonts w:asciiTheme="majorBidi" w:hAnsiTheme="majorBidi" w:cstheme="majorBidi"/>
          <w:sz w:val="28"/>
          <w:szCs w:val="28"/>
          <w:rtl/>
          <w:lang w:bidi="yi-Hebr"/>
        </w:rPr>
        <w:t>,</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ייִד</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שוסטער. נאָר װײַל ער האָט װינציק אַרבעט, איז ער אינײנװעגס אױך</w:t>
      </w:r>
      <w:r w:rsidRPr="00E02F67">
        <w:rPr>
          <w:rFonts w:asciiTheme="majorBidi" w:hAnsiTheme="majorBidi" w:cstheme="majorBidi"/>
          <w:color w:val="auto"/>
          <w:sz w:val="28"/>
          <w:szCs w:val="28"/>
          <w:rtl/>
          <w:lang w:bidi="yi-Hebr"/>
        </w:rPr>
        <w:t xml:space="preserve"> אַ </w:t>
      </w:r>
      <w:r w:rsidR="00263E24" w:rsidRPr="00263E24">
        <w:rPr>
          <w:rFonts w:asciiTheme="majorBidi" w:hAnsiTheme="majorBidi" w:cstheme="majorBidi"/>
          <w:color w:val="FF0000"/>
          <w:sz w:val="28"/>
          <w:szCs w:val="28"/>
          <w:rtl/>
          <w:lang w:bidi="yi-Hebr"/>
        </w:rPr>
        <w:t>שמשׂ</w:t>
      </w:r>
      <w:r w:rsidRPr="00E02F67">
        <w:rPr>
          <w:rFonts w:asciiTheme="majorBidi" w:hAnsiTheme="majorBidi" w:cstheme="majorBidi"/>
          <w:sz w:val="28"/>
          <w:szCs w:val="28"/>
          <w:rtl/>
          <w:lang w:bidi="yi-Hebr"/>
        </w:rPr>
        <w:t xml:space="preserve"> אין שול. דערזען</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 xml:space="preserve">פֿרעמדן </w:t>
      </w:r>
      <w:r w:rsidR="000C38B5">
        <w:rPr>
          <w:rFonts w:asciiTheme="majorBidi" w:hAnsiTheme="majorBidi" w:cstheme="majorBidi"/>
          <w:color w:val="FF0000"/>
          <w:sz w:val="28"/>
          <w:szCs w:val="28"/>
          <w:rtl/>
          <w:lang w:bidi="yi-Hebr"/>
        </w:rPr>
        <w:t>בחור</w:t>
      </w:r>
      <w:r w:rsidRPr="00E02F67">
        <w:rPr>
          <w:rFonts w:asciiTheme="majorBidi" w:hAnsiTheme="majorBidi" w:cstheme="majorBidi"/>
          <w:sz w:val="28"/>
          <w:szCs w:val="28"/>
          <w:rtl/>
          <w:lang w:bidi="yi-Hebr"/>
        </w:rPr>
        <w:t xml:space="preserve"> מיט</w:t>
      </w:r>
      <w:r w:rsidRPr="00E02F67">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תּפֿילין</w:t>
      </w:r>
      <w:r w:rsidRPr="00E02F67">
        <w:rPr>
          <w:rFonts w:asciiTheme="majorBidi" w:hAnsiTheme="majorBidi" w:cstheme="majorBidi"/>
          <w:color w:val="FF0000"/>
          <w:sz w:val="28"/>
          <w:szCs w:val="28"/>
          <w:rtl/>
          <w:lang w:bidi="yi-Hebr"/>
        </w:rPr>
        <w:t>־</w:t>
      </w:r>
      <w:r w:rsidRPr="00E02F67">
        <w:rPr>
          <w:rFonts w:asciiTheme="majorBidi" w:hAnsiTheme="majorBidi" w:cstheme="majorBidi"/>
          <w:sz w:val="28"/>
          <w:szCs w:val="28"/>
          <w:rtl/>
          <w:lang w:bidi="yi-Hebr"/>
        </w:rPr>
        <w:t xml:space="preserve">זעקל, איז דער </w:t>
      </w:r>
      <w:r w:rsidR="00263E24" w:rsidRPr="00263E24">
        <w:rPr>
          <w:rFonts w:asciiTheme="majorBidi" w:hAnsiTheme="majorBidi" w:cstheme="majorBidi"/>
          <w:color w:val="FF0000"/>
          <w:sz w:val="28"/>
          <w:szCs w:val="28"/>
          <w:rtl/>
          <w:lang w:bidi="yi-Hebr"/>
        </w:rPr>
        <w:t>שמשׂ</w:t>
      </w:r>
      <w:r w:rsidRPr="00E02F67">
        <w:rPr>
          <w:rFonts w:asciiTheme="majorBidi" w:hAnsiTheme="majorBidi" w:cstheme="majorBidi"/>
          <w:sz w:val="28"/>
          <w:szCs w:val="28"/>
          <w:rtl/>
          <w:lang w:bidi="yi-Hebr"/>
        </w:rPr>
        <w:t>־שוסטער צוגעגאַנגען צו אים און</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פֿרעג געגעבן, צי האָט ער ניט קײן יאָרצײַט? אױב</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יאָרצײַט, װעט ער</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לױ</w:t>
      </w:r>
      <w:r w:rsidRPr="00E02F67">
        <w:rPr>
          <w:rFonts w:asciiTheme="majorBidi" w:hAnsiTheme="majorBidi" w:cstheme="majorBidi"/>
          <w:color w:val="auto"/>
          <w:sz w:val="28"/>
          <w:szCs w:val="28"/>
          <w:rtl/>
          <w:lang w:bidi="yi-Hebr"/>
        </w:rPr>
        <w:t xml:space="preserve">ף </w:t>
      </w:r>
      <w:r w:rsidRPr="00E02F67">
        <w:rPr>
          <w:rFonts w:asciiTheme="majorBidi" w:hAnsiTheme="majorBidi" w:cstheme="majorBidi"/>
          <w:sz w:val="28"/>
          <w:szCs w:val="28"/>
          <w:rtl/>
          <w:lang w:bidi="yi-Hebr"/>
        </w:rPr>
        <w:t>טאָן צונױפֿשלעפּן</w:t>
      </w:r>
      <w:r w:rsidRPr="00E02F67">
        <w:rPr>
          <w:rFonts w:asciiTheme="majorBidi" w:hAnsiTheme="majorBidi" w:cstheme="majorBidi"/>
          <w:color w:val="auto"/>
          <w:sz w:val="28"/>
          <w:szCs w:val="28"/>
          <w:rtl/>
          <w:lang w:bidi="yi-Hebr"/>
        </w:rPr>
        <w:t xml:space="preserve"> אַ </w:t>
      </w:r>
      <w:r w:rsidR="00FA63AC" w:rsidRPr="00FA63AC">
        <w:rPr>
          <w:rFonts w:asciiTheme="majorBidi" w:hAnsiTheme="majorBidi" w:cstheme="majorBidi"/>
          <w:color w:val="FF0000"/>
          <w:sz w:val="28"/>
          <w:szCs w:val="28"/>
          <w:rtl/>
          <w:lang w:bidi="yi-Hebr"/>
        </w:rPr>
        <w:t>מנין</w:t>
      </w:r>
      <w:r w:rsidRPr="00E02F67">
        <w:rPr>
          <w:rFonts w:asciiTheme="majorBidi" w:hAnsiTheme="majorBidi" w:cstheme="majorBidi"/>
          <w:sz w:val="28"/>
          <w:szCs w:val="28"/>
          <w:rtl/>
          <w:lang w:bidi="yi-Hebr"/>
        </w:rPr>
        <w:t>.</w:t>
      </w:r>
    </w:p>
    <w:p w:rsidR="00FE52BE" w:rsidRPr="00E02F67" w:rsidRDefault="00FE52BE" w:rsidP="00FE52BE">
      <w:pPr>
        <w:widowControl w:val="0"/>
        <w:numPr>
          <w:ilvl w:val="0"/>
          <w:numId w:val="1"/>
        </w:numPr>
        <w:tabs>
          <w:tab w:val="left" w:pos="709"/>
        </w:tabs>
        <w:bidi/>
        <w:ind w:firstLine="284"/>
        <w:jc w:val="both"/>
        <w:rPr>
          <w:rFonts w:asciiTheme="majorBidi" w:hAnsiTheme="majorBidi" w:cstheme="majorBidi"/>
          <w:sz w:val="28"/>
          <w:szCs w:val="28"/>
          <w:rtl/>
          <w:lang w:bidi="yi-Hebr"/>
        </w:rPr>
      </w:pPr>
      <w:r w:rsidRPr="00E02F67">
        <w:rPr>
          <w:rFonts w:asciiTheme="majorBidi" w:hAnsiTheme="majorBidi" w:cstheme="majorBidi"/>
          <w:sz w:val="28"/>
          <w:szCs w:val="28"/>
          <w:rtl/>
          <w:lang w:bidi="yi-Hebr"/>
        </w:rPr>
        <w:t xml:space="preserve">נײן, ניט קײן יאָרצײַט, נאָר איך װיל גלאַט אַזױ </w:t>
      </w:r>
      <w:r w:rsidRPr="00E02F67">
        <w:rPr>
          <w:rFonts w:asciiTheme="majorBidi" w:hAnsiTheme="majorBidi" w:cstheme="majorBidi"/>
          <w:color w:val="FF0000"/>
          <w:sz w:val="28"/>
          <w:szCs w:val="28"/>
          <w:rtl/>
          <w:lang w:bidi="yi-Hebr"/>
        </w:rPr>
        <w:t>דאַװנ</w:t>
      </w:r>
      <w:r w:rsidRPr="00E02F67">
        <w:rPr>
          <w:rFonts w:asciiTheme="majorBidi" w:hAnsiTheme="majorBidi" w:cstheme="majorBidi"/>
          <w:sz w:val="28"/>
          <w:szCs w:val="28"/>
          <w:rtl/>
          <w:lang w:bidi="yi-Hebr"/>
        </w:rPr>
        <w:t xml:space="preserve">ען, – האָט אים דער </w:t>
      </w:r>
      <w:r w:rsidR="000C38B5">
        <w:rPr>
          <w:rFonts w:asciiTheme="majorBidi" w:hAnsiTheme="majorBidi" w:cstheme="majorBidi"/>
          <w:color w:val="FF0000"/>
          <w:sz w:val="28"/>
          <w:szCs w:val="28"/>
          <w:rtl/>
          <w:lang w:bidi="yi-Hebr"/>
        </w:rPr>
        <w:t>בחור</w:t>
      </w:r>
      <w:r w:rsidRPr="00E02F67">
        <w:rPr>
          <w:rFonts w:asciiTheme="majorBidi" w:hAnsiTheme="majorBidi" w:cstheme="majorBidi"/>
          <w:sz w:val="28"/>
          <w:szCs w:val="28"/>
          <w:rtl/>
          <w:lang w:bidi="yi-Hebr"/>
        </w:rPr>
        <w:t xml:space="preserve"> באַרוּיקט, און באַקומען אַן ענטפֿער פֿונעם </w:t>
      </w:r>
      <w:r w:rsidR="00263E24" w:rsidRPr="00263E24">
        <w:rPr>
          <w:rFonts w:asciiTheme="majorBidi" w:hAnsiTheme="majorBidi" w:cstheme="majorBidi"/>
          <w:color w:val="FF0000"/>
          <w:sz w:val="28"/>
          <w:szCs w:val="28"/>
          <w:rtl/>
          <w:lang w:bidi="yi-Hebr"/>
        </w:rPr>
        <w:t>שמשׂ</w:t>
      </w:r>
      <w:r w:rsidRPr="00E02F67">
        <w:rPr>
          <w:rFonts w:asciiTheme="majorBidi" w:hAnsiTheme="majorBidi" w:cstheme="majorBidi"/>
          <w:sz w:val="28"/>
          <w:szCs w:val="28"/>
          <w:rtl/>
          <w:lang w:bidi="yi-Hebr"/>
        </w:rPr>
        <w:t>:</w:t>
      </w:r>
    </w:p>
    <w:p w:rsidR="00FE52BE" w:rsidRPr="00E02F67" w:rsidRDefault="00FE52BE" w:rsidP="00FE52BE">
      <w:pPr>
        <w:widowControl w:val="0"/>
        <w:numPr>
          <w:ilvl w:val="0"/>
          <w:numId w:val="1"/>
        </w:numPr>
        <w:tabs>
          <w:tab w:val="left" w:pos="714"/>
        </w:tabs>
        <w:bidi/>
        <w:ind w:firstLine="284"/>
        <w:jc w:val="both"/>
        <w:rPr>
          <w:rFonts w:asciiTheme="majorBidi" w:hAnsiTheme="majorBidi" w:cstheme="majorBidi"/>
          <w:sz w:val="28"/>
          <w:szCs w:val="28"/>
          <w:rtl/>
          <w:lang w:bidi="yi-Hebr"/>
        </w:rPr>
      </w:pPr>
      <w:r w:rsidRPr="00E02F67">
        <w:rPr>
          <w:rFonts w:asciiTheme="majorBidi" w:hAnsiTheme="majorBidi" w:cstheme="majorBidi"/>
          <w:sz w:val="28"/>
          <w:szCs w:val="28"/>
          <w:rtl/>
          <w:lang w:bidi="yi-Hebr"/>
        </w:rPr>
        <w:t>געזונטערהײט,</w:t>
      </w:r>
      <w:r w:rsidRPr="00E02F67">
        <w:rPr>
          <w:rFonts w:asciiTheme="majorBidi" w:hAnsiTheme="majorBidi" w:cstheme="majorBidi"/>
          <w:color w:val="008000"/>
          <w:sz w:val="28"/>
          <w:szCs w:val="28"/>
          <w:rtl/>
          <w:lang w:bidi="yi-Hebr"/>
        </w:rPr>
        <w:t xml:space="preserve"> אָט </w:t>
      </w:r>
      <w:r w:rsidRPr="007F4B60">
        <w:rPr>
          <w:rFonts w:asciiTheme="majorBidi" w:hAnsiTheme="majorBidi" w:cstheme="majorBidi"/>
          <w:color w:val="auto"/>
          <w:sz w:val="28"/>
          <w:szCs w:val="28"/>
          <w:rtl/>
          <w:lang w:bidi="yi-Hebr"/>
        </w:rPr>
        <w:t>האָט</w:t>
      </w:r>
      <w:r w:rsidRPr="00E02F67">
        <w:rPr>
          <w:rFonts w:asciiTheme="majorBidi" w:hAnsiTheme="majorBidi" w:cstheme="majorBidi"/>
          <w:color w:val="008000"/>
          <w:sz w:val="28"/>
          <w:szCs w:val="28"/>
          <w:rtl/>
          <w:lang w:bidi="yi-Hebr"/>
        </w:rPr>
        <w:t xml:space="preserve"> </w:t>
      </w:r>
      <w:r w:rsidRPr="00E02F67">
        <w:rPr>
          <w:rFonts w:asciiTheme="majorBidi" w:hAnsiTheme="majorBidi" w:cstheme="majorBidi"/>
          <w:sz w:val="28"/>
          <w:szCs w:val="28"/>
          <w:rtl/>
          <w:lang w:bidi="yi-Hebr"/>
        </w:rPr>
        <w:t>איר</w:t>
      </w:r>
      <w:r w:rsidRPr="00E02F67">
        <w:rPr>
          <w:rFonts w:asciiTheme="majorBidi" w:hAnsiTheme="majorBidi" w:cstheme="majorBidi"/>
          <w:color w:val="auto"/>
          <w:sz w:val="28"/>
          <w:szCs w:val="28"/>
          <w:rtl/>
          <w:lang w:bidi="yi-Hebr"/>
        </w:rPr>
        <w:t xml:space="preserve"> אַ </w:t>
      </w:r>
      <w:r w:rsidR="000467AA" w:rsidRPr="000467AA">
        <w:rPr>
          <w:rFonts w:asciiTheme="majorBidi" w:hAnsiTheme="majorBidi" w:cstheme="majorBidi"/>
          <w:color w:val="FF0000"/>
          <w:sz w:val="28"/>
          <w:szCs w:val="28"/>
          <w:rtl/>
          <w:lang w:bidi="yi-Hebr"/>
        </w:rPr>
        <w:t>סידור</w:t>
      </w:r>
      <w:r w:rsidRPr="00E02F67">
        <w:rPr>
          <w:rFonts w:asciiTheme="majorBidi" w:hAnsiTheme="majorBidi" w:cstheme="majorBidi"/>
          <w:sz w:val="28"/>
          <w:szCs w:val="28"/>
          <w:rtl/>
          <w:lang w:bidi="yi-Hebr"/>
        </w:rPr>
        <w:t xml:space="preserve">. – זאָגט צו אים דער </w:t>
      </w:r>
      <w:r w:rsidR="00263E24" w:rsidRPr="00263E24">
        <w:rPr>
          <w:rFonts w:asciiTheme="majorBidi" w:hAnsiTheme="majorBidi" w:cstheme="majorBidi"/>
          <w:color w:val="FF0000"/>
          <w:sz w:val="28"/>
          <w:szCs w:val="28"/>
          <w:rtl/>
          <w:lang w:bidi="yi-Hebr"/>
        </w:rPr>
        <w:t>שמשׂ</w:t>
      </w:r>
      <w:r w:rsidRPr="00E02F67">
        <w:rPr>
          <w:rFonts w:asciiTheme="majorBidi" w:hAnsiTheme="majorBidi" w:cstheme="majorBidi"/>
          <w:sz w:val="28"/>
          <w:szCs w:val="28"/>
          <w:rtl/>
          <w:lang w:bidi="yi-Hebr"/>
        </w:rPr>
        <w:t xml:space="preserve">, לאָזט אים אַלײן און פֿאַרקלײַבט זיך אין </w:t>
      </w:r>
      <w:r w:rsidRPr="007F4B60">
        <w:rPr>
          <w:rFonts w:asciiTheme="majorBidi" w:hAnsiTheme="majorBidi" w:cstheme="majorBidi"/>
          <w:color w:val="auto"/>
          <w:sz w:val="28"/>
          <w:szCs w:val="28"/>
          <w:rtl/>
          <w:lang w:bidi="yi-Hebr"/>
        </w:rPr>
        <w:t>פּאָליש</w:t>
      </w:r>
      <w:r w:rsidRPr="00E02F67">
        <w:rPr>
          <w:rFonts w:asciiTheme="majorBidi" w:hAnsiTheme="majorBidi" w:cstheme="majorBidi"/>
          <w:sz w:val="28"/>
          <w:szCs w:val="28"/>
          <w:rtl/>
          <w:lang w:bidi="yi-Hebr"/>
        </w:rPr>
        <w:t xml:space="preserve"> און זעצט זיך אַװעק פֿאַריכטן אַן אַלטע פּאָר שיך.</w:t>
      </w:r>
    </w:p>
    <w:p w:rsidR="00FE52BE" w:rsidRDefault="00FE52BE" w:rsidP="00FE52BE">
      <w:pPr>
        <w:widowControl w:val="0"/>
        <w:bidi/>
        <w:ind w:firstLine="284"/>
        <w:jc w:val="both"/>
        <w:rPr>
          <w:rFonts w:asciiTheme="majorBidi" w:hAnsiTheme="majorBidi" w:cstheme="majorBidi"/>
          <w:sz w:val="32"/>
          <w:szCs w:val="32"/>
          <w:rtl/>
          <w:lang w:bidi="yi-Hebr"/>
        </w:rPr>
      </w:pPr>
      <w:r w:rsidRPr="00E02F67">
        <w:rPr>
          <w:rFonts w:asciiTheme="majorBidi" w:hAnsiTheme="majorBidi" w:cstheme="majorBidi"/>
          <w:sz w:val="28"/>
          <w:szCs w:val="28"/>
          <w:rtl/>
          <w:lang w:bidi="yi-Hebr"/>
        </w:rPr>
        <w:t>שױן לאַנג האָט דער יונגער העלד אַזױ געשמאַק און אַזױ האַרצעדיק ניט גע</w:t>
      </w:r>
      <w:r w:rsidRPr="00E02F67">
        <w:rPr>
          <w:rFonts w:asciiTheme="majorBidi" w:hAnsiTheme="majorBidi" w:cstheme="majorBidi"/>
          <w:color w:val="FF0000"/>
          <w:sz w:val="28"/>
          <w:szCs w:val="28"/>
          <w:rtl/>
          <w:lang w:bidi="yi-Hebr"/>
        </w:rPr>
        <w:t>דאַװנ</w:t>
      </w:r>
      <w:r w:rsidRPr="00E02F67">
        <w:rPr>
          <w:rFonts w:asciiTheme="majorBidi" w:hAnsiTheme="majorBidi" w:cstheme="majorBidi"/>
          <w:sz w:val="28"/>
          <w:szCs w:val="28"/>
          <w:rtl/>
          <w:lang w:bidi="yi-Hebr"/>
        </w:rPr>
        <w:t xml:space="preserve">ט, װי אין יענעם פֿרימאָרגן. ער איז שױן דעמלט </w:t>
      </w:r>
      <w:r w:rsidR="00E74E49" w:rsidRPr="00E74E49">
        <w:rPr>
          <w:rFonts w:asciiTheme="majorBidi" w:hAnsiTheme="majorBidi" w:cstheme="majorBidi"/>
          <w:color w:val="FF0000"/>
          <w:sz w:val="28"/>
          <w:szCs w:val="28"/>
          <w:rtl/>
          <w:lang w:bidi="yi-Hebr"/>
        </w:rPr>
        <w:t>בכלל</w:t>
      </w:r>
      <w:r w:rsidRPr="00E02F67">
        <w:rPr>
          <w:rFonts w:asciiTheme="majorBidi" w:hAnsiTheme="majorBidi" w:cstheme="majorBidi"/>
          <w:sz w:val="28"/>
          <w:szCs w:val="28"/>
          <w:rtl/>
          <w:lang w:bidi="yi-Hebr"/>
        </w:rPr>
        <w:t xml:space="preserve"> געװען װײַט פֿון פֿרומקײַט. דאָס איז געװען די עפּאָכע פֿון </w:t>
      </w:r>
      <w:r w:rsidR="005732BC" w:rsidRPr="005732BC">
        <w:rPr>
          <w:rFonts w:asciiTheme="majorBidi" w:hAnsiTheme="majorBidi" w:cstheme="majorBidi"/>
          <w:color w:val="FF0000"/>
          <w:sz w:val="28"/>
          <w:szCs w:val="28"/>
          <w:rtl/>
          <w:lang w:bidi="yi-Hebr"/>
        </w:rPr>
        <w:t>השׂכּלה</w:t>
      </w:r>
      <w:r w:rsidRPr="00E02F67">
        <w:rPr>
          <w:rFonts w:asciiTheme="majorBidi" w:hAnsiTheme="majorBidi" w:cstheme="majorBidi"/>
          <w:sz w:val="28"/>
          <w:szCs w:val="28"/>
          <w:rtl/>
          <w:lang w:bidi="yi-Hebr"/>
        </w:rPr>
        <w:t>, װען פֿרום זײַן איז געװען</w:t>
      </w:r>
      <w:r w:rsidRPr="00E02F67">
        <w:rPr>
          <w:rFonts w:asciiTheme="majorBidi" w:hAnsiTheme="majorBidi" w:cstheme="majorBidi"/>
          <w:color w:val="auto"/>
          <w:sz w:val="28"/>
          <w:szCs w:val="28"/>
          <w:rtl/>
          <w:lang w:bidi="yi-Hebr"/>
        </w:rPr>
        <w:t xml:space="preserve"> אַ </w:t>
      </w:r>
      <w:r w:rsidR="0095582B" w:rsidRPr="0095582B">
        <w:rPr>
          <w:rFonts w:asciiTheme="majorBidi" w:hAnsiTheme="majorBidi" w:cstheme="majorBidi"/>
          <w:color w:val="FF0000"/>
          <w:sz w:val="28"/>
          <w:szCs w:val="28"/>
          <w:rtl/>
          <w:lang w:bidi="yi-Hebr"/>
        </w:rPr>
        <w:t>ביזיון</w:t>
      </w:r>
      <w:r w:rsidRPr="00E02F67">
        <w:rPr>
          <w:rFonts w:asciiTheme="majorBidi" w:hAnsiTheme="majorBidi" w:cstheme="majorBidi"/>
          <w:sz w:val="28"/>
          <w:szCs w:val="28"/>
          <w:rtl/>
          <w:lang w:bidi="yi-Hebr"/>
        </w:rPr>
        <w:t>, װען</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פֿאַנאַטיקער איז געװען ערגער פֿון</w:t>
      </w:r>
      <w:r w:rsidRPr="00E02F67">
        <w:rPr>
          <w:rFonts w:asciiTheme="majorBidi" w:hAnsiTheme="majorBidi" w:cstheme="majorBidi"/>
          <w:color w:val="auto"/>
          <w:sz w:val="28"/>
          <w:szCs w:val="28"/>
          <w:rtl/>
          <w:lang w:bidi="yi-Hebr"/>
        </w:rPr>
        <w:t xml:space="preserve"> אַ </w:t>
      </w:r>
      <w:r w:rsidRPr="007F4B60">
        <w:rPr>
          <w:rFonts w:asciiTheme="majorBidi" w:hAnsiTheme="majorBidi" w:cstheme="majorBidi"/>
          <w:color w:val="008000"/>
          <w:sz w:val="28"/>
          <w:szCs w:val="28"/>
          <w:rtl/>
          <w:lang w:bidi="yi-Hebr"/>
        </w:rPr>
        <w:t>הולטײַ</w:t>
      </w:r>
      <w:r w:rsidRPr="00E02F67">
        <w:rPr>
          <w:rFonts w:asciiTheme="majorBidi" w:hAnsiTheme="majorBidi" w:cstheme="majorBidi"/>
          <w:sz w:val="28"/>
          <w:szCs w:val="28"/>
          <w:rtl/>
          <w:lang w:bidi="yi-Hebr"/>
        </w:rPr>
        <w:t xml:space="preserve">, און </w:t>
      </w:r>
      <w:r w:rsidR="00BA2FC4">
        <w:rPr>
          <w:rFonts w:asciiTheme="majorBidi" w:hAnsiTheme="majorBidi" w:cstheme="majorBidi"/>
          <w:color w:val="FF0000"/>
          <w:sz w:val="28"/>
          <w:szCs w:val="28"/>
          <w:rtl/>
          <w:lang w:bidi="yi-Hebr"/>
        </w:rPr>
        <w:t>אפֿשר</w:t>
      </w:r>
      <w:r w:rsidRPr="00E02F67">
        <w:rPr>
          <w:rFonts w:asciiTheme="majorBidi" w:hAnsiTheme="majorBidi" w:cstheme="majorBidi"/>
          <w:sz w:val="28"/>
          <w:szCs w:val="28"/>
          <w:rtl/>
          <w:lang w:bidi="yi-Hebr"/>
        </w:rPr>
        <w:t xml:space="preserve"> ערגער, </w:t>
      </w:r>
      <w:r w:rsidRPr="00E02F67">
        <w:rPr>
          <w:rFonts w:asciiTheme="majorBidi" w:hAnsiTheme="majorBidi" w:cstheme="majorBidi"/>
          <w:sz w:val="28"/>
          <w:szCs w:val="28"/>
          <w:rtl/>
          <w:lang w:bidi="yi-Hebr"/>
        </w:rPr>
        <w:lastRenderedPageBreak/>
        <w:t>װי הײַנט</w:t>
      </w:r>
      <w:r w:rsidRPr="00E02F67">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משומד</w:t>
      </w:r>
      <w:r w:rsidRPr="00E02F67">
        <w:rPr>
          <w:rFonts w:asciiTheme="majorBidi" w:hAnsiTheme="majorBidi" w:cstheme="majorBidi"/>
          <w:sz w:val="28"/>
          <w:szCs w:val="28"/>
          <w:rtl/>
          <w:lang w:bidi="yi-Hebr"/>
        </w:rPr>
        <w:t xml:space="preserve">... נאָר דער </w:t>
      </w:r>
      <w:r w:rsidR="006555F5">
        <w:rPr>
          <w:rFonts w:asciiTheme="majorBidi" w:hAnsiTheme="majorBidi" w:cstheme="majorBidi"/>
          <w:color w:val="FF0000"/>
          <w:sz w:val="28"/>
          <w:szCs w:val="28"/>
          <w:rtl/>
          <w:lang w:bidi="yi-Hebr"/>
        </w:rPr>
        <w:t>חשק</w:t>
      </w:r>
      <w:r w:rsidRPr="00E02F67">
        <w:rPr>
          <w:rFonts w:asciiTheme="majorBidi" w:hAnsiTheme="majorBidi" w:cstheme="majorBidi"/>
          <w:sz w:val="28"/>
          <w:szCs w:val="28"/>
          <w:rtl/>
          <w:lang w:bidi="yi-Hebr"/>
        </w:rPr>
        <w:t xml:space="preserve"> צו </w:t>
      </w:r>
      <w:r w:rsidRPr="00E02F67">
        <w:rPr>
          <w:rFonts w:asciiTheme="majorBidi" w:hAnsiTheme="majorBidi" w:cstheme="majorBidi"/>
          <w:color w:val="FF0000"/>
          <w:sz w:val="28"/>
          <w:szCs w:val="28"/>
          <w:rtl/>
          <w:lang w:bidi="yi-Hebr"/>
        </w:rPr>
        <w:t>דאַװנ</w:t>
      </w:r>
      <w:r w:rsidRPr="00E02F67">
        <w:rPr>
          <w:rFonts w:asciiTheme="majorBidi" w:hAnsiTheme="majorBidi" w:cstheme="majorBidi"/>
          <w:sz w:val="28"/>
          <w:szCs w:val="28"/>
          <w:rtl/>
          <w:lang w:bidi="yi-Hebr"/>
        </w:rPr>
        <w:t>ען איז געקומען פֿון זיך אַלײן.</w:t>
      </w:r>
      <w:r w:rsidRPr="00E02F67">
        <w:rPr>
          <w:rFonts w:asciiTheme="majorBidi" w:hAnsiTheme="majorBidi" w:cstheme="majorBidi"/>
          <w:color w:val="auto"/>
          <w:sz w:val="28"/>
          <w:szCs w:val="28"/>
          <w:rtl/>
          <w:lang w:bidi="yi-Hebr"/>
        </w:rPr>
        <w:t xml:space="preserve"> אַ </w:t>
      </w:r>
      <w:r w:rsidRPr="007F4B60">
        <w:rPr>
          <w:rFonts w:asciiTheme="majorBidi" w:hAnsiTheme="majorBidi" w:cstheme="majorBidi"/>
          <w:color w:val="FF0000"/>
          <w:sz w:val="28"/>
          <w:szCs w:val="28"/>
          <w:rtl/>
          <w:lang w:bidi="yi-Hebr"/>
        </w:rPr>
        <w:t>מין</w:t>
      </w:r>
      <w:r w:rsidRPr="00E02F67">
        <w:rPr>
          <w:rFonts w:asciiTheme="majorBidi" w:hAnsiTheme="majorBidi" w:cstheme="majorBidi"/>
          <w:sz w:val="28"/>
          <w:szCs w:val="28"/>
          <w:rtl/>
          <w:lang w:bidi="yi-Hebr"/>
        </w:rPr>
        <w:t xml:space="preserve"> רעליגיעזער עקסטאַז איז אַף</w:t>
      </w:r>
      <w:r w:rsidRPr="00E02F67">
        <w:rPr>
          <w:rFonts w:asciiTheme="majorBidi" w:hAnsiTheme="majorBidi" w:cstheme="majorBidi"/>
          <w:color w:val="auto"/>
          <w:sz w:val="28"/>
          <w:szCs w:val="28"/>
          <w:rtl/>
          <w:lang w:bidi="yi-Hebr"/>
        </w:rPr>
        <w:t xml:space="preserve"> </w:t>
      </w:r>
      <w:r w:rsidRPr="00E02F67">
        <w:rPr>
          <w:rFonts w:asciiTheme="majorBidi" w:hAnsiTheme="majorBidi" w:cstheme="majorBidi"/>
          <w:sz w:val="28"/>
          <w:szCs w:val="28"/>
          <w:rtl/>
          <w:lang w:bidi="yi-Hebr"/>
        </w:rPr>
        <w:t>אים אָנגעקומען מיטאַמאָל, און</w:t>
      </w:r>
      <w:r w:rsidRPr="00AC02FD">
        <w:rPr>
          <w:rFonts w:asciiTheme="majorBidi" w:hAnsiTheme="majorBidi" w:cstheme="majorBidi"/>
          <w:sz w:val="32"/>
          <w:szCs w:val="32"/>
          <w:rtl/>
          <w:lang w:bidi="yi-Hebr"/>
        </w:rPr>
        <w:t xml:space="preserve"> </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340</w:t>
      </w:r>
    </w:p>
    <w:p w:rsidR="00FE52BE" w:rsidRPr="00E02F67" w:rsidRDefault="00FE52BE" w:rsidP="003660A0">
      <w:pPr>
        <w:widowControl w:val="0"/>
        <w:bidi/>
        <w:jc w:val="both"/>
        <w:rPr>
          <w:rFonts w:asciiTheme="majorBidi" w:hAnsiTheme="majorBidi" w:cstheme="majorBidi"/>
          <w:sz w:val="28"/>
          <w:szCs w:val="28"/>
          <w:lang w:bidi="yi-Hebr"/>
        </w:rPr>
      </w:pPr>
      <w:r w:rsidRPr="00E02F67">
        <w:rPr>
          <w:rFonts w:asciiTheme="majorBidi" w:hAnsiTheme="majorBidi" w:cstheme="majorBidi"/>
          <w:sz w:val="28"/>
          <w:szCs w:val="28"/>
          <w:rtl/>
          <w:lang w:bidi="yi-Hebr"/>
        </w:rPr>
        <w:t>ער האָט זיך צעלאָזט, צעזונגען אַף</w:t>
      </w:r>
      <w:r w:rsidRPr="00E02F67">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E02F67">
        <w:rPr>
          <w:rFonts w:asciiTheme="majorBidi" w:hAnsiTheme="majorBidi" w:cstheme="majorBidi"/>
          <w:sz w:val="28"/>
          <w:szCs w:val="28"/>
          <w:rtl/>
          <w:lang w:bidi="yi-Hebr"/>
        </w:rPr>
        <w:t xml:space="preserve">, גאָר </w:t>
      </w:r>
      <w:r w:rsidR="008175D5" w:rsidRPr="008175D5">
        <w:rPr>
          <w:rFonts w:asciiTheme="majorBidi" w:hAnsiTheme="majorBidi" w:cstheme="majorBidi"/>
          <w:color w:val="FF0000"/>
          <w:sz w:val="28"/>
          <w:szCs w:val="28"/>
          <w:rtl/>
          <w:lang w:bidi="yi-Hebr"/>
        </w:rPr>
        <w:t>מעשׂה</w:t>
      </w:r>
      <w:r w:rsidRPr="00E02F67">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חזן</w:t>
      </w:r>
      <w:r w:rsidRPr="00E02F67">
        <w:rPr>
          <w:rFonts w:asciiTheme="majorBidi" w:hAnsiTheme="majorBidi" w:cstheme="majorBidi"/>
          <w:sz w:val="28"/>
          <w:szCs w:val="28"/>
          <w:rtl/>
          <w:lang w:bidi="yi-Hebr"/>
        </w:rPr>
        <w:t xml:space="preserve">, און צו דער </w:t>
      </w:r>
      <w:r w:rsidR="00263E24" w:rsidRPr="00263E24">
        <w:rPr>
          <w:rFonts w:asciiTheme="majorBidi" w:hAnsiTheme="majorBidi" w:cstheme="majorBidi"/>
          <w:color w:val="FF0000"/>
          <w:sz w:val="28"/>
          <w:szCs w:val="28"/>
          <w:rtl/>
          <w:lang w:bidi="yi-Hebr"/>
        </w:rPr>
        <w:t>שמונה־עשׂרה</w:t>
      </w:r>
      <w:r w:rsidRPr="00E02F67">
        <w:rPr>
          <w:rFonts w:asciiTheme="majorBidi" w:hAnsiTheme="majorBidi" w:cstheme="majorBidi"/>
          <w:sz w:val="28"/>
          <w:szCs w:val="28"/>
          <w:rtl/>
          <w:lang w:bidi="yi-Hebr"/>
        </w:rPr>
        <w:t xml:space="preserve"> האָט ער זיך צעװײנט. לאַנג געװײנט, מיט האַרץ געװײנט. און אַז ער האָט זיך גוט אױסגעװײנט, האָט ער זיך געפֿילט</w:t>
      </w:r>
      <w:r w:rsidRPr="00E02F67">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E02F67">
        <w:rPr>
          <w:rFonts w:asciiTheme="majorBidi" w:hAnsiTheme="majorBidi" w:cstheme="majorBidi"/>
          <w:sz w:val="28"/>
          <w:szCs w:val="28"/>
          <w:rtl/>
          <w:lang w:bidi="yi-Hebr"/>
        </w:rPr>
        <w:t xml:space="preserve"> גרינגער, גלײַך װי ס׳איז אים אַראָפּ</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 xml:space="preserve">שװערע </w:t>
      </w:r>
      <w:r w:rsidR="001F27A2">
        <w:rPr>
          <w:rFonts w:asciiTheme="majorBidi" w:hAnsiTheme="majorBidi" w:cstheme="majorBidi"/>
          <w:color w:val="FF0000"/>
          <w:sz w:val="28"/>
          <w:szCs w:val="28"/>
          <w:rtl/>
          <w:lang w:bidi="yi-Hebr"/>
        </w:rPr>
        <w:t>משׂא</w:t>
      </w:r>
      <w:r w:rsidRPr="00E02F67">
        <w:rPr>
          <w:rFonts w:asciiTheme="majorBidi" w:hAnsiTheme="majorBidi" w:cstheme="majorBidi"/>
          <w:sz w:val="28"/>
          <w:szCs w:val="28"/>
          <w:rtl/>
          <w:lang w:bidi="yi-Hebr"/>
        </w:rPr>
        <w:t xml:space="preserve"> פֿון האַרצן. װאָס דאָס דאָזיקע געװײן האָט באַטײַט, קאָן ער אַף</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 xml:space="preserve">ראַציִאָנעלן </w:t>
      </w:r>
      <w:r w:rsidR="00E012BC" w:rsidRPr="00E012BC">
        <w:rPr>
          <w:rFonts w:asciiTheme="majorBidi" w:hAnsiTheme="majorBidi" w:cstheme="majorBidi"/>
          <w:color w:val="FF0000"/>
          <w:sz w:val="28"/>
          <w:szCs w:val="28"/>
          <w:rtl/>
          <w:lang w:bidi="yi-Hebr"/>
        </w:rPr>
        <w:t>אופֿן</w:t>
      </w:r>
      <w:r w:rsidRPr="00E02F67">
        <w:rPr>
          <w:rFonts w:asciiTheme="majorBidi" w:hAnsiTheme="majorBidi" w:cstheme="majorBidi"/>
          <w:sz w:val="28"/>
          <w:szCs w:val="28"/>
          <w:rtl/>
          <w:lang w:bidi="yi-Hebr"/>
        </w:rPr>
        <w:t xml:space="preserve"> ניט געבן צו פֿאַרשטײן, עס האָט זיך געװײנט גיכער פֿון זיך אַלײן, און די </w:t>
      </w:r>
      <w:r w:rsidR="008175D5" w:rsidRPr="008175D5">
        <w:rPr>
          <w:rFonts w:asciiTheme="majorBidi" w:hAnsiTheme="majorBidi" w:cstheme="majorBidi"/>
          <w:color w:val="FF0000"/>
          <w:sz w:val="28"/>
          <w:szCs w:val="28"/>
          <w:rtl/>
          <w:lang w:bidi="yi-Hebr"/>
        </w:rPr>
        <w:t>נשמה</w:t>
      </w:r>
      <w:r w:rsidRPr="00E02F67">
        <w:rPr>
          <w:rFonts w:asciiTheme="majorBidi" w:hAnsiTheme="majorBidi" w:cstheme="majorBidi"/>
          <w:sz w:val="28"/>
          <w:szCs w:val="28"/>
          <w:rtl/>
          <w:lang w:bidi="yi-Hebr"/>
        </w:rPr>
        <w:t xml:space="preserve"> האָט זיך װי אָפּגערײניקט. </w:t>
      </w:r>
      <w:r w:rsidR="00BA2FC4">
        <w:rPr>
          <w:rFonts w:asciiTheme="majorBidi" w:hAnsiTheme="majorBidi" w:cstheme="majorBidi"/>
          <w:color w:val="FF0000"/>
          <w:sz w:val="28"/>
          <w:szCs w:val="28"/>
          <w:rtl/>
          <w:lang w:bidi="yi-Hebr"/>
        </w:rPr>
        <w:t>אפֿשר</w:t>
      </w:r>
      <w:r w:rsidRPr="00E02F67">
        <w:rPr>
          <w:rFonts w:asciiTheme="majorBidi" w:hAnsiTheme="majorBidi" w:cstheme="majorBidi"/>
          <w:sz w:val="28"/>
          <w:szCs w:val="28"/>
          <w:rtl/>
          <w:lang w:bidi="yi-Hebr"/>
        </w:rPr>
        <w:t xml:space="preserve"> איז דאָס געקומען פֿון אָפּגעשװאַכטע נערװן? </w:t>
      </w:r>
      <w:r w:rsidR="00BA2FC4">
        <w:rPr>
          <w:rFonts w:asciiTheme="majorBidi" w:hAnsiTheme="majorBidi" w:cstheme="majorBidi"/>
          <w:color w:val="FF0000"/>
          <w:sz w:val="28"/>
          <w:szCs w:val="28"/>
          <w:rtl/>
          <w:lang w:bidi="yi-Hebr"/>
        </w:rPr>
        <w:t>אפֿשר</w:t>
      </w:r>
      <w:r w:rsidRPr="00E02F67">
        <w:rPr>
          <w:rFonts w:asciiTheme="majorBidi" w:hAnsiTheme="majorBidi" w:cstheme="majorBidi"/>
          <w:sz w:val="28"/>
          <w:szCs w:val="28"/>
          <w:rtl/>
          <w:lang w:bidi="yi-Hebr"/>
        </w:rPr>
        <w:t xml:space="preserve"> איז דאָס געװען פֿון דעם פֿאַסטן?.. ער האָט באַשטימט באַ זיך דעם </w:t>
      </w:r>
      <w:r w:rsidR="00E74E49" w:rsidRPr="00E74E49">
        <w:rPr>
          <w:rFonts w:asciiTheme="majorBidi" w:hAnsiTheme="majorBidi" w:cstheme="majorBidi"/>
          <w:color w:val="FF0000"/>
          <w:sz w:val="28"/>
          <w:szCs w:val="28"/>
          <w:rtl/>
          <w:lang w:bidi="yi-Hebr"/>
        </w:rPr>
        <w:t>תּענית</w:t>
      </w:r>
      <w:r w:rsidRPr="00E02F67">
        <w:rPr>
          <w:rFonts w:asciiTheme="majorBidi" w:hAnsiTheme="majorBidi" w:cstheme="majorBidi"/>
          <w:sz w:val="28"/>
          <w:szCs w:val="28"/>
          <w:rtl/>
          <w:lang w:bidi="yi-Hebr"/>
        </w:rPr>
        <w:t xml:space="preserve"> הײַנט איבערצורײַסן – ס׳זאָל זײַן װאָס עס װיל זיך. גענוג פֿאַסטן!.. און ער לײגט צונױ</w:t>
      </w:r>
      <w:r w:rsidRPr="00E02F67">
        <w:rPr>
          <w:rFonts w:asciiTheme="majorBidi" w:hAnsiTheme="majorBidi" w:cstheme="majorBidi"/>
          <w:color w:val="auto"/>
          <w:sz w:val="28"/>
          <w:szCs w:val="28"/>
          <w:rtl/>
          <w:lang w:bidi="yi-Hebr"/>
        </w:rPr>
        <w:t xml:space="preserve">ף </w:t>
      </w:r>
      <w:r w:rsidRPr="00E02F67">
        <w:rPr>
          <w:rFonts w:asciiTheme="majorBidi" w:hAnsiTheme="majorBidi" w:cstheme="majorBidi"/>
          <w:sz w:val="28"/>
          <w:szCs w:val="28"/>
          <w:rtl/>
          <w:lang w:bidi="yi-Hebr"/>
        </w:rPr>
        <w:t xml:space="preserve">די </w:t>
      </w:r>
      <w:r w:rsidR="006555F5">
        <w:rPr>
          <w:rFonts w:asciiTheme="majorBidi" w:hAnsiTheme="majorBidi" w:cstheme="majorBidi"/>
          <w:color w:val="FF0000"/>
          <w:sz w:val="28"/>
          <w:szCs w:val="28"/>
          <w:rtl/>
          <w:lang w:bidi="yi-Hebr"/>
        </w:rPr>
        <w:t>תּפֿילין</w:t>
      </w:r>
      <w:r w:rsidRPr="00E02F67">
        <w:rPr>
          <w:rFonts w:asciiTheme="majorBidi" w:hAnsiTheme="majorBidi" w:cstheme="majorBidi"/>
          <w:sz w:val="28"/>
          <w:szCs w:val="28"/>
          <w:rtl/>
          <w:lang w:bidi="yi-Hebr"/>
        </w:rPr>
        <w:t>, נעמט דאָס שטעקעלע און גײט אַהײם אַף</w:t>
      </w:r>
      <w:r w:rsidRPr="00E02F67">
        <w:rPr>
          <w:rFonts w:asciiTheme="majorBidi" w:hAnsiTheme="majorBidi" w:cstheme="majorBidi"/>
          <w:color w:val="auto"/>
          <w:sz w:val="28"/>
          <w:szCs w:val="28"/>
          <w:rtl/>
          <w:lang w:bidi="yi-Hebr"/>
        </w:rPr>
        <w:t xml:space="preserve"> </w:t>
      </w:r>
      <w:r w:rsidRPr="00E02F67">
        <w:rPr>
          <w:rFonts w:asciiTheme="majorBidi" w:hAnsiTheme="majorBidi" w:cstheme="majorBidi"/>
          <w:sz w:val="28"/>
          <w:szCs w:val="28"/>
          <w:rtl/>
          <w:lang w:bidi="yi-Hebr"/>
        </w:rPr>
        <w:t>דער סטאַנציע און באַגעגנט אַף</w:t>
      </w:r>
      <w:r w:rsidRPr="00E02F67">
        <w:rPr>
          <w:rFonts w:asciiTheme="majorBidi" w:hAnsiTheme="majorBidi" w:cstheme="majorBidi"/>
          <w:color w:val="auto"/>
          <w:sz w:val="28"/>
          <w:szCs w:val="28"/>
          <w:rtl/>
          <w:lang w:bidi="yi-Hebr"/>
        </w:rPr>
        <w:t xml:space="preserve"> </w:t>
      </w:r>
      <w:r w:rsidRPr="00E02F67">
        <w:rPr>
          <w:rFonts w:asciiTheme="majorBidi" w:hAnsiTheme="majorBidi" w:cstheme="majorBidi"/>
          <w:sz w:val="28"/>
          <w:szCs w:val="28"/>
          <w:rtl/>
          <w:lang w:bidi="yi-Hebr"/>
        </w:rPr>
        <w:t>דער שװעל בערל דעם רױטן, װעלכער זאָגט אים אָן</w:t>
      </w:r>
      <w:r w:rsidRPr="00E02F67">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בשׂורה</w:t>
      </w:r>
      <w:r w:rsidRPr="00E02F67">
        <w:rPr>
          <w:rFonts w:asciiTheme="majorBidi" w:hAnsiTheme="majorBidi" w:cstheme="majorBidi"/>
          <w:sz w:val="28"/>
          <w:szCs w:val="28"/>
          <w:rtl/>
          <w:lang w:bidi="yi-Hebr"/>
        </w:rPr>
        <w:t>, אַז הײַנט אינדערפֿרי האָט זיך אָפּגעשטעלט באַ אים</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יונגערמאַן,</w:t>
      </w:r>
      <w:r w:rsidRPr="00E02F67">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גבֿיר</w:t>
      </w:r>
      <w:r w:rsidRPr="00E02F67">
        <w:rPr>
          <w:rFonts w:asciiTheme="majorBidi" w:hAnsiTheme="majorBidi" w:cstheme="majorBidi"/>
          <w:sz w:val="28"/>
          <w:szCs w:val="28"/>
          <w:rtl/>
          <w:lang w:bidi="yi-Hebr"/>
        </w:rPr>
        <w:t xml:space="preserve">, אַן </w:t>
      </w:r>
      <w:r w:rsidRPr="00E02F67">
        <w:rPr>
          <w:rFonts w:asciiTheme="majorBidi" w:hAnsiTheme="majorBidi" w:cstheme="majorBidi"/>
          <w:color w:val="FF0000"/>
          <w:sz w:val="28"/>
          <w:szCs w:val="28"/>
          <w:rtl/>
          <w:lang w:bidi="yi-Hebr"/>
        </w:rPr>
        <w:t>אַדיר</w:t>
      </w:r>
      <w:r w:rsidRPr="00E02F67">
        <w:rPr>
          <w:rFonts w:asciiTheme="majorBidi" w:hAnsiTheme="majorBidi" w:cstheme="majorBidi"/>
          <w:sz w:val="28"/>
          <w:szCs w:val="28"/>
          <w:rtl/>
          <w:lang w:bidi="yi-Hebr"/>
        </w:rPr>
        <w:t>, פֿון ניט װײַט, פֿון</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דאָר</w:t>
      </w:r>
      <w:r w:rsidRPr="00E02F67">
        <w:rPr>
          <w:rFonts w:asciiTheme="majorBidi" w:hAnsiTheme="majorBidi" w:cstheme="majorBidi"/>
          <w:color w:val="auto"/>
          <w:sz w:val="28"/>
          <w:szCs w:val="28"/>
          <w:rtl/>
          <w:lang w:bidi="yi-Hebr"/>
        </w:rPr>
        <w:t>ף</w:t>
      </w:r>
      <w:r w:rsidRPr="007F4B60">
        <w:rPr>
          <w:rFonts w:asciiTheme="majorBidi" w:hAnsiTheme="majorBidi" w:cstheme="majorBidi"/>
          <w:color w:val="auto"/>
          <w:sz w:val="28"/>
          <w:szCs w:val="28"/>
          <w:rtl/>
          <w:lang w:bidi="yi-Hebr"/>
        </w:rPr>
        <w:t>.</w:t>
      </w:r>
      <w:r w:rsidRPr="00E02F67">
        <w:rPr>
          <w:rFonts w:asciiTheme="majorBidi" w:hAnsiTheme="majorBidi" w:cstheme="majorBidi"/>
          <w:sz w:val="28"/>
          <w:szCs w:val="28"/>
          <w:rtl/>
          <w:lang w:bidi="yi-Hebr"/>
        </w:rPr>
        <w:t xml:space="preserve"> ער איז, דאַכט זיך, אים</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 xml:space="preserve">נאָענטער </w:t>
      </w:r>
      <w:r w:rsidR="000D1415">
        <w:rPr>
          <w:rFonts w:asciiTheme="majorBidi" w:hAnsiTheme="majorBidi" w:cstheme="majorBidi"/>
          <w:color w:val="FF0000"/>
          <w:sz w:val="28"/>
          <w:szCs w:val="28"/>
          <w:rtl/>
          <w:lang w:bidi="yi-Hebr"/>
        </w:rPr>
        <w:t>קרובֿ</w:t>
      </w:r>
      <w:r w:rsidRPr="00E02F67">
        <w:rPr>
          <w:rFonts w:asciiTheme="majorBidi" w:hAnsiTheme="majorBidi" w:cstheme="majorBidi"/>
          <w:sz w:val="28"/>
          <w:szCs w:val="28"/>
          <w:rtl/>
          <w:lang w:bidi="yi-Hebr"/>
        </w:rPr>
        <w:t>.</w:t>
      </w:r>
    </w:p>
    <w:p w:rsidR="00FE52BE" w:rsidRPr="00E02F67" w:rsidRDefault="00FE52BE" w:rsidP="00FE52BE">
      <w:pPr>
        <w:widowControl w:val="0"/>
        <w:numPr>
          <w:ilvl w:val="0"/>
          <w:numId w:val="1"/>
        </w:numPr>
        <w:tabs>
          <w:tab w:val="left" w:pos="720"/>
        </w:tabs>
        <w:bidi/>
        <w:ind w:firstLine="284"/>
        <w:jc w:val="both"/>
        <w:rPr>
          <w:rFonts w:asciiTheme="majorBidi" w:hAnsiTheme="majorBidi" w:cstheme="majorBidi"/>
          <w:sz w:val="28"/>
          <w:szCs w:val="28"/>
          <w:rtl/>
          <w:lang w:bidi="yi-Hebr"/>
        </w:rPr>
      </w:pPr>
      <w:r w:rsidRPr="00E02F67">
        <w:rPr>
          <w:rFonts w:asciiTheme="majorBidi" w:hAnsiTheme="majorBidi" w:cstheme="majorBidi"/>
          <w:sz w:val="28"/>
          <w:szCs w:val="28"/>
          <w:rtl/>
          <w:lang w:bidi="yi-Hebr"/>
        </w:rPr>
        <w:t>װעמענס</w:t>
      </w:r>
      <w:r w:rsidRPr="00E02F67">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קרובֿ</w:t>
      </w:r>
      <w:r w:rsidRPr="00E02F67">
        <w:rPr>
          <w:rFonts w:asciiTheme="majorBidi" w:hAnsiTheme="majorBidi" w:cstheme="majorBidi"/>
          <w:sz w:val="28"/>
          <w:szCs w:val="28"/>
          <w:rtl/>
          <w:lang w:bidi="yi-Hebr"/>
        </w:rPr>
        <w:t>?</w:t>
      </w:r>
    </w:p>
    <w:p w:rsidR="00FE52BE" w:rsidRPr="00E02F67" w:rsidRDefault="00FE52BE" w:rsidP="00FE52BE">
      <w:pPr>
        <w:widowControl w:val="0"/>
        <w:numPr>
          <w:ilvl w:val="0"/>
          <w:numId w:val="1"/>
        </w:numPr>
        <w:tabs>
          <w:tab w:val="left" w:pos="721"/>
        </w:tabs>
        <w:bidi/>
        <w:ind w:firstLine="284"/>
        <w:jc w:val="both"/>
        <w:rPr>
          <w:rFonts w:asciiTheme="majorBidi" w:hAnsiTheme="majorBidi" w:cstheme="majorBidi"/>
          <w:sz w:val="28"/>
          <w:szCs w:val="28"/>
          <w:rtl/>
          <w:lang w:bidi="yi-Hebr"/>
        </w:rPr>
      </w:pPr>
      <w:r w:rsidRPr="00E02F67">
        <w:rPr>
          <w:rFonts w:asciiTheme="majorBidi" w:hAnsiTheme="majorBidi" w:cstheme="majorBidi"/>
          <w:sz w:val="28"/>
          <w:szCs w:val="28"/>
          <w:rtl/>
          <w:lang w:bidi="yi-Hebr"/>
        </w:rPr>
        <w:t>אײַערער</w:t>
      </w:r>
      <w:r w:rsidRPr="00E02F67">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קרובֿ</w:t>
      </w:r>
      <w:r w:rsidRPr="00E02F67">
        <w:rPr>
          <w:rFonts w:asciiTheme="majorBidi" w:hAnsiTheme="majorBidi" w:cstheme="majorBidi"/>
          <w:sz w:val="28"/>
          <w:szCs w:val="28"/>
          <w:rtl/>
          <w:lang w:bidi="yi-Hebr"/>
        </w:rPr>
        <w:t xml:space="preserve">. דאָס הײסט, ניט קײן </w:t>
      </w:r>
      <w:r w:rsidR="000D1415">
        <w:rPr>
          <w:rFonts w:asciiTheme="majorBidi" w:hAnsiTheme="majorBidi" w:cstheme="majorBidi"/>
          <w:color w:val="FF0000"/>
          <w:sz w:val="28"/>
          <w:szCs w:val="28"/>
          <w:rtl/>
          <w:lang w:bidi="yi-Hebr"/>
        </w:rPr>
        <w:t>קרובֿ</w:t>
      </w:r>
      <w:r w:rsidRPr="00E02F67">
        <w:rPr>
          <w:rFonts w:asciiTheme="majorBidi" w:hAnsiTheme="majorBidi" w:cstheme="majorBidi"/>
          <w:sz w:val="28"/>
          <w:szCs w:val="28"/>
          <w:rtl/>
          <w:lang w:bidi="yi-Hebr"/>
        </w:rPr>
        <w:t>, נאָר</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 xml:space="preserve">שטיקל </w:t>
      </w:r>
      <w:r w:rsidR="002E151B" w:rsidRPr="002E151B">
        <w:rPr>
          <w:rFonts w:asciiTheme="majorBidi" w:hAnsiTheme="majorBidi" w:cstheme="majorBidi"/>
          <w:color w:val="FF0000"/>
          <w:sz w:val="28"/>
          <w:szCs w:val="28"/>
          <w:rtl/>
          <w:lang w:bidi="yi-Hebr"/>
        </w:rPr>
        <w:t>מחותּן</w:t>
      </w:r>
      <w:r w:rsidRPr="00E02F67">
        <w:rPr>
          <w:rFonts w:asciiTheme="majorBidi" w:hAnsiTheme="majorBidi" w:cstheme="majorBidi"/>
          <w:sz w:val="28"/>
          <w:szCs w:val="28"/>
          <w:rtl/>
          <w:lang w:bidi="yi-Hebr"/>
        </w:rPr>
        <w:t>...– און ניט לאַנג געטראַכט, נעמט אים בערל דער רױטער אָן פֿאַר</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האַנט און פֿירט אים אַרײַן אין</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 xml:space="preserve">באַזונדערן </w:t>
      </w:r>
      <w:r w:rsidR="006555F5">
        <w:rPr>
          <w:rFonts w:asciiTheme="majorBidi" w:hAnsiTheme="majorBidi" w:cstheme="majorBidi"/>
          <w:color w:val="FF0000"/>
          <w:sz w:val="28"/>
          <w:szCs w:val="28"/>
          <w:rtl/>
          <w:lang w:bidi="yi-Hebr"/>
        </w:rPr>
        <w:t>חדר</w:t>
      </w:r>
      <w:r w:rsidRPr="00E02F67">
        <w:rPr>
          <w:rFonts w:asciiTheme="majorBidi" w:hAnsiTheme="majorBidi" w:cstheme="majorBidi"/>
          <w:sz w:val="28"/>
          <w:szCs w:val="28"/>
          <w:rtl/>
          <w:lang w:bidi="yi-Hebr"/>
        </w:rPr>
        <w:t xml:space="preserve">, װאָס איז צוגעקליבן פֿאַר </w:t>
      </w:r>
      <w:r w:rsidRPr="00E02F67">
        <w:rPr>
          <w:rFonts w:asciiTheme="majorBidi" w:hAnsiTheme="majorBidi" w:cstheme="majorBidi"/>
          <w:color w:val="FF0000"/>
          <w:sz w:val="28"/>
          <w:szCs w:val="28"/>
          <w:rtl/>
          <w:lang w:bidi="yi-Hebr"/>
        </w:rPr>
        <w:t>פּריצים</w:t>
      </w:r>
      <w:r w:rsidRPr="00E02F67">
        <w:rPr>
          <w:rFonts w:asciiTheme="majorBidi" w:hAnsiTheme="majorBidi" w:cstheme="majorBidi"/>
          <w:sz w:val="28"/>
          <w:szCs w:val="28"/>
          <w:rtl/>
          <w:lang w:bidi="yi-Hebr"/>
        </w:rPr>
        <w:t>, און שטעלט אים פֿאָר פֿאַר</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יונגנמאַן, װאָס זיצט באַ</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color w:val="008000"/>
          <w:sz w:val="28"/>
          <w:szCs w:val="28"/>
          <w:rtl/>
          <w:lang w:bidi="yi-Hebr"/>
        </w:rPr>
        <w:t>סאַמאָװאַר</w:t>
      </w:r>
      <w:r w:rsidRPr="00E02F67">
        <w:rPr>
          <w:rFonts w:asciiTheme="majorBidi" w:hAnsiTheme="majorBidi" w:cstheme="majorBidi"/>
          <w:sz w:val="28"/>
          <w:szCs w:val="28"/>
          <w:rtl/>
          <w:lang w:bidi="yi-Hebr"/>
        </w:rPr>
        <w:t xml:space="preserve"> און טרינקט טײ.</w:t>
      </w:r>
    </w:p>
    <w:p w:rsidR="00FE52BE" w:rsidRPr="00E02F67" w:rsidRDefault="00FE52BE" w:rsidP="003660A0">
      <w:pPr>
        <w:widowControl w:val="0"/>
        <w:bidi/>
        <w:ind w:firstLine="284"/>
        <w:jc w:val="both"/>
        <w:rPr>
          <w:rFonts w:asciiTheme="majorBidi" w:hAnsiTheme="majorBidi" w:cstheme="majorBidi"/>
          <w:sz w:val="28"/>
          <w:szCs w:val="28"/>
          <w:lang w:bidi="yi-Hebr"/>
        </w:rPr>
      </w:pPr>
      <w:r w:rsidRPr="00E02F67">
        <w:rPr>
          <w:rFonts w:asciiTheme="majorBidi" w:hAnsiTheme="majorBidi" w:cstheme="majorBidi"/>
          <w:sz w:val="28"/>
          <w:szCs w:val="28"/>
          <w:rtl/>
          <w:lang w:bidi="yi-Hebr"/>
        </w:rPr>
        <w:t>דער יונגערמאַן,</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סימפּאַטישער פּאַרשױן מיט גוטע בלױע אױגן,</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הױכן װײַסן שטערן און</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 xml:space="preserve">שײן קײַלעכדיק בערדל, איז העפֿלעך אופֿגעשטאַנען, זיך אָנגערופֿן באַם נאָמען </w:t>
      </w:r>
      <w:r w:rsidR="005732BC" w:rsidRPr="005732BC">
        <w:rPr>
          <w:rFonts w:asciiTheme="majorBidi" w:hAnsiTheme="majorBidi" w:cstheme="majorBidi"/>
          <w:color w:val="FF0000"/>
          <w:sz w:val="28"/>
          <w:szCs w:val="28"/>
          <w:rtl/>
          <w:lang w:bidi="yi-Hebr"/>
        </w:rPr>
        <w:t>יהושע</w:t>
      </w:r>
      <w:r w:rsidRPr="00E02F67">
        <w:rPr>
          <w:rFonts w:asciiTheme="majorBidi" w:hAnsiTheme="majorBidi" w:cstheme="majorBidi"/>
          <w:sz w:val="28"/>
          <w:szCs w:val="28"/>
          <w:rtl/>
          <w:lang w:bidi="yi-Hebr"/>
        </w:rPr>
        <w:t xml:space="preserve"> לאָיעװ און געבעטן דעם גאַסט זיך זעצן צום </w:t>
      </w:r>
      <w:r w:rsidRPr="007F4B60">
        <w:rPr>
          <w:rFonts w:asciiTheme="majorBidi" w:hAnsiTheme="majorBidi" w:cstheme="majorBidi"/>
          <w:color w:val="008000"/>
          <w:sz w:val="28"/>
          <w:szCs w:val="28"/>
          <w:rtl/>
          <w:lang w:bidi="yi-Hebr"/>
        </w:rPr>
        <w:t>סאַמאָװאַר</w:t>
      </w:r>
      <w:r w:rsidRPr="00E02F67">
        <w:rPr>
          <w:rFonts w:asciiTheme="majorBidi" w:hAnsiTheme="majorBidi" w:cstheme="majorBidi"/>
          <w:sz w:val="28"/>
          <w:szCs w:val="28"/>
          <w:rtl/>
          <w:lang w:bidi="yi-Hebr"/>
        </w:rPr>
        <w:t>,</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 xml:space="preserve">װוּנק געגעבן צום </w:t>
      </w:r>
      <w:r w:rsidR="000B3139">
        <w:rPr>
          <w:rFonts w:asciiTheme="majorBidi" w:hAnsiTheme="majorBidi" w:cstheme="majorBidi"/>
          <w:color w:val="FF0000"/>
          <w:sz w:val="28"/>
          <w:szCs w:val="28"/>
          <w:rtl/>
          <w:lang w:bidi="yi-Hebr"/>
        </w:rPr>
        <w:t>בעל־הבית</w:t>
      </w:r>
      <w:r w:rsidRPr="00E02F67">
        <w:rPr>
          <w:rFonts w:asciiTheme="majorBidi" w:hAnsiTheme="majorBidi" w:cstheme="majorBidi"/>
          <w:sz w:val="28"/>
          <w:szCs w:val="28"/>
          <w:rtl/>
          <w:lang w:bidi="yi-Hebr"/>
        </w:rPr>
        <w:t>, מע זאָל דערלאַנגען נאָך</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גלאָז, און, גאָר ניט װאַרטנדיק, האָט ער אָנגעגאָסן נאָך</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 xml:space="preserve">גלאָז טײ, צוגערוקט בײגעלעך, קיכלעך און אַנדערע פֿאַרבײַסעכצן, און דער יונגערמאַן לאָיעװ האָט זיך געװענדט צום אַרײַנגעקומענעם </w:t>
      </w:r>
      <w:r w:rsidR="003660A0" w:rsidRPr="003660A0">
        <w:rPr>
          <w:rFonts w:asciiTheme="majorBidi" w:hAnsiTheme="majorBidi" w:cstheme="majorBidi"/>
          <w:color w:val="FF0000"/>
          <w:sz w:val="28"/>
          <w:szCs w:val="28"/>
          <w:rtl/>
          <w:lang w:bidi="yi-Hebr"/>
        </w:rPr>
        <w:t>בזה</w:t>
      </w:r>
      <w:r w:rsidRPr="00E02F67">
        <w:rPr>
          <w:rFonts w:asciiTheme="majorBidi" w:hAnsiTheme="majorBidi" w:cstheme="majorBidi"/>
          <w:color w:val="FF0000"/>
          <w:sz w:val="28"/>
          <w:szCs w:val="28"/>
          <w:rtl/>
          <w:lang w:bidi="yi-Hebr"/>
        </w:rPr>
        <w:t xml:space="preserve"> ה</w:t>
      </w:r>
      <w:r w:rsidR="00C77F32" w:rsidRPr="00C77F32">
        <w:rPr>
          <w:rFonts w:asciiTheme="majorBidi" w:hAnsiTheme="majorBidi" w:cstheme="majorBidi"/>
          <w:color w:val="FF0000"/>
          <w:sz w:val="28"/>
          <w:szCs w:val="28"/>
          <w:rtl/>
          <w:lang w:bidi="yi-Hebr"/>
        </w:rPr>
        <w:t>לשון</w:t>
      </w:r>
      <w:r w:rsidRPr="00E02F67">
        <w:rPr>
          <w:rFonts w:asciiTheme="majorBidi" w:hAnsiTheme="majorBidi" w:cstheme="majorBidi"/>
          <w:sz w:val="28"/>
          <w:szCs w:val="28"/>
          <w:vertAlign w:val="superscript"/>
          <w:rtl/>
          <w:lang w:bidi="yi-Hebr"/>
        </w:rPr>
        <w:t>1</w:t>
      </w:r>
      <w:r w:rsidRPr="00E02F67">
        <w:rPr>
          <w:rFonts w:asciiTheme="majorBidi" w:hAnsiTheme="majorBidi" w:cstheme="majorBidi"/>
          <w:sz w:val="28"/>
          <w:szCs w:val="28"/>
          <w:rtl/>
          <w:lang w:bidi="yi-Hebr"/>
        </w:rPr>
        <w:t>:</w:t>
      </w:r>
    </w:p>
    <w:p w:rsidR="00FE52BE" w:rsidRPr="00E02F67" w:rsidRDefault="00FE52BE" w:rsidP="00FE52BE">
      <w:pPr>
        <w:widowControl w:val="0"/>
        <w:numPr>
          <w:ilvl w:val="0"/>
          <w:numId w:val="1"/>
        </w:numPr>
        <w:tabs>
          <w:tab w:val="left" w:pos="721"/>
        </w:tabs>
        <w:bidi/>
        <w:ind w:firstLine="284"/>
        <w:jc w:val="both"/>
        <w:rPr>
          <w:rFonts w:asciiTheme="majorBidi" w:hAnsiTheme="majorBidi" w:cstheme="majorBidi"/>
          <w:sz w:val="28"/>
          <w:szCs w:val="28"/>
          <w:rtl/>
          <w:lang w:bidi="yi-Hebr"/>
        </w:rPr>
      </w:pPr>
      <w:r w:rsidRPr="00E02F67">
        <w:rPr>
          <w:rFonts w:asciiTheme="majorBidi" w:hAnsiTheme="majorBidi" w:cstheme="majorBidi"/>
          <w:sz w:val="28"/>
          <w:szCs w:val="28"/>
          <w:rtl/>
          <w:lang w:bidi="yi-Hebr"/>
        </w:rPr>
        <w:t xml:space="preserve">דער </w:t>
      </w:r>
      <w:r w:rsidR="000B3139">
        <w:rPr>
          <w:rFonts w:asciiTheme="majorBidi" w:hAnsiTheme="majorBidi" w:cstheme="majorBidi"/>
          <w:color w:val="FF0000"/>
          <w:sz w:val="28"/>
          <w:szCs w:val="28"/>
          <w:rtl/>
          <w:lang w:bidi="yi-Hebr"/>
        </w:rPr>
        <w:t>בעל־הבית</w:t>
      </w:r>
      <w:r w:rsidRPr="00E02F67">
        <w:rPr>
          <w:rFonts w:asciiTheme="majorBidi" w:hAnsiTheme="majorBidi" w:cstheme="majorBidi"/>
          <w:sz w:val="28"/>
          <w:szCs w:val="28"/>
          <w:rtl/>
          <w:lang w:bidi="yi-Hebr"/>
        </w:rPr>
        <w:t xml:space="preserve"> האָט מיר געזאָגט, אַז איר זײַט פֿון </w:t>
      </w:r>
      <w:r w:rsidRPr="00E02F67">
        <w:rPr>
          <w:rFonts w:asciiTheme="majorBidi" w:hAnsiTheme="majorBidi" w:cstheme="majorBidi"/>
          <w:color w:val="008000"/>
          <w:sz w:val="28"/>
          <w:szCs w:val="28"/>
          <w:rtl/>
          <w:lang w:bidi="yi-Hebr"/>
        </w:rPr>
        <w:t>פּערעיאַסלאַװ</w:t>
      </w:r>
      <w:r w:rsidRPr="00E02F67">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נחום</w:t>
      </w:r>
      <w:r w:rsidRPr="00E02F67">
        <w:rPr>
          <w:rFonts w:asciiTheme="majorBidi" w:hAnsiTheme="majorBidi" w:cstheme="majorBidi"/>
          <w:sz w:val="28"/>
          <w:szCs w:val="28"/>
          <w:rtl/>
          <w:lang w:bidi="yi-Hebr"/>
        </w:rPr>
        <w:t xml:space="preserve"> ראַבינאָװיטשעס</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זון. אױב אַזױ, זײַנען מיר שטיקלעך אײגענע... עסט, איך בעט אײַך, און טרינקט טײ.</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דאָ: מיט די דאָזיקע װערטער.</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341</w:t>
      </w:r>
    </w:p>
    <w:p w:rsidR="00FE52BE" w:rsidRPr="00E02F67" w:rsidRDefault="00FE52BE" w:rsidP="00FE52BE">
      <w:pPr>
        <w:widowControl w:val="0"/>
        <w:bidi/>
        <w:ind w:firstLine="284"/>
        <w:jc w:val="both"/>
        <w:rPr>
          <w:rFonts w:asciiTheme="majorBidi" w:hAnsiTheme="majorBidi" w:cstheme="majorBidi"/>
          <w:sz w:val="28"/>
          <w:szCs w:val="28"/>
          <w:lang w:bidi="yi-Hebr"/>
        </w:rPr>
      </w:pPr>
      <w:r w:rsidRPr="00E02F67">
        <w:rPr>
          <w:rFonts w:asciiTheme="majorBidi" w:hAnsiTheme="majorBidi" w:cstheme="majorBidi"/>
          <w:sz w:val="28"/>
          <w:szCs w:val="28"/>
          <w:rtl/>
          <w:lang w:bidi="yi-Hebr"/>
        </w:rPr>
        <w:t>קײנמאָל אין לעבן, ניט פֿריִער און ניט נאָכדעם, איז</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 xml:space="preserve">גלאָז טײ ניט געװען אַזױ אָנגעלײגט באַ אים, װי אַצינד, און קײן </w:t>
      </w:r>
      <w:r w:rsidRPr="00E02F67">
        <w:rPr>
          <w:rFonts w:asciiTheme="majorBidi" w:hAnsiTheme="majorBidi" w:cstheme="majorBidi"/>
          <w:color w:val="FF0000"/>
          <w:sz w:val="28"/>
          <w:szCs w:val="28"/>
          <w:rtl/>
          <w:lang w:bidi="yi-Hebr"/>
        </w:rPr>
        <w:t xml:space="preserve">שום </w:t>
      </w:r>
      <w:r w:rsidR="00427A55" w:rsidRPr="00427A55">
        <w:rPr>
          <w:rFonts w:asciiTheme="majorBidi" w:hAnsiTheme="majorBidi" w:cstheme="majorBidi"/>
          <w:color w:val="FF0000"/>
          <w:sz w:val="28"/>
          <w:szCs w:val="28"/>
          <w:rtl/>
          <w:lang w:bidi="yi-Hebr"/>
        </w:rPr>
        <w:t>מאכל</w:t>
      </w:r>
      <w:r w:rsidRPr="00E02F67">
        <w:rPr>
          <w:rFonts w:asciiTheme="majorBidi" w:hAnsiTheme="majorBidi" w:cstheme="majorBidi"/>
          <w:sz w:val="28"/>
          <w:szCs w:val="28"/>
          <w:rtl/>
          <w:lang w:bidi="yi-Hebr"/>
        </w:rPr>
        <w:t xml:space="preserve"> אין דער װעלט האָט קײנמאָל ניט געהאַט אַזאַ</w:t>
      </w:r>
      <w:r w:rsidRPr="00E02F67">
        <w:rPr>
          <w:rFonts w:asciiTheme="majorBidi" w:hAnsiTheme="majorBidi" w:cstheme="majorBidi"/>
          <w:color w:val="FF0000"/>
          <w:sz w:val="28"/>
          <w:szCs w:val="28"/>
          <w:rtl/>
          <w:lang w:bidi="yi-Hebr"/>
        </w:rPr>
        <w:t xml:space="preserve"> </w:t>
      </w:r>
      <w:r w:rsidR="00DE78E6" w:rsidRPr="00DE78E6">
        <w:rPr>
          <w:rFonts w:asciiTheme="majorBidi" w:hAnsiTheme="majorBidi" w:cstheme="majorBidi"/>
          <w:color w:val="FF0000"/>
          <w:sz w:val="28"/>
          <w:szCs w:val="28"/>
          <w:rtl/>
          <w:lang w:bidi="yi-Hebr"/>
        </w:rPr>
        <w:t>טעם</w:t>
      </w:r>
      <w:r w:rsidRPr="00E02F67">
        <w:rPr>
          <w:rFonts w:asciiTheme="majorBidi" w:hAnsiTheme="majorBidi" w:cstheme="majorBidi"/>
          <w:sz w:val="28"/>
          <w:szCs w:val="28"/>
          <w:rtl/>
          <w:lang w:bidi="yi-Hebr"/>
        </w:rPr>
        <w:t>, װי עס האָבן געהאַט</w:t>
      </w:r>
      <w:r w:rsidRPr="00E02F67">
        <w:rPr>
          <w:rFonts w:asciiTheme="majorBidi" w:hAnsiTheme="majorBidi" w:cstheme="majorBidi"/>
          <w:color w:val="008000"/>
          <w:sz w:val="28"/>
          <w:szCs w:val="28"/>
          <w:rtl/>
          <w:lang w:bidi="yi-Hebr"/>
        </w:rPr>
        <w:t xml:space="preserve"> אָט </w:t>
      </w:r>
      <w:r w:rsidRPr="00E02F67">
        <w:rPr>
          <w:rFonts w:asciiTheme="majorBidi" w:hAnsiTheme="majorBidi" w:cstheme="majorBidi"/>
          <w:sz w:val="28"/>
          <w:szCs w:val="28"/>
          <w:rtl/>
          <w:lang w:bidi="yi-Hebr"/>
        </w:rPr>
        <w:t>די פֿרישע בײגעלעך, די קיכלעך און די אַנדערע פֿאַרבײַסעכצן, װעלכע זײַנען גיך פֿאַרשװוּנדן געװאָרן פֿונעם טיש, ניט געבליבן פֿון זײ</w:t>
      </w:r>
      <w:r w:rsidRPr="00E02F67">
        <w:rPr>
          <w:rFonts w:asciiTheme="majorBidi" w:hAnsiTheme="majorBidi" w:cstheme="majorBidi"/>
          <w:color w:val="auto"/>
          <w:sz w:val="28"/>
          <w:szCs w:val="28"/>
          <w:rtl/>
          <w:lang w:bidi="yi-Hebr"/>
        </w:rPr>
        <w:t xml:space="preserve"> אַ </w:t>
      </w:r>
      <w:r w:rsidR="003660A0" w:rsidRPr="003660A0">
        <w:rPr>
          <w:rFonts w:asciiTheme="majorBidi" w:hAnsiTheme="majorBidi" w:cstheme="majorBidi"/>
          <w:color w:val="FF0000"/>
          <w:sz w:val="28"/>
          <w:szCs w:val="28"/>
          <w:rtl/>
          <w:lang w:bidi="yi-Hebr"/>
        </w:rPr>
        <w:t>זכר</w:t>
      </w:r>
      <w:r w:rsidRPr="00E02F67">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אַפֿילו</w:t>
      </w:r>
      <w:r w:rsidRPr="00E02F67">
        <w:rPr>
          <w:rFonts w:asciiTheme="majorBidi" w:hAnsiTheme="majorBidi" w:cstheme="majorBidi"/>
          <w:sz w:val="28"/>
          <w:szCs w:val="28"/>
          <w:rtl/>
          <w:lang w:bidi="yi-Hebr"/>
        </w:rPr>
        <w:t xml:space="preserve"> אַף</w:t>
      </w:r>
      <w:r w:rsidRPr="00E02F67">
        <w:rPr>
          <w:rFonts w:asciiTheme="majorBidi" w:hAnsiTheme="majorBidi" w:cstheme="majorBidi"/>
          <w:color w:val="auto"/>
          <w:sz w:val="28"/>
          <w:szCs w:val="28"/>
          <w:rtl/>
          <w:lang w:bidi="yi-Hebr"/>
        </w:rPr>
        <w:t xml:space="preserve"> </w:t>
      </w:r>
      <w:r w:rsidR="00175BDD" w:rsidRPr="00175BDD">
        <w:rPr>
          <w:rFonts w:asciiTheme="majorBidi" w:hAnsiTheme="majorBidi" w:cstheme="majorBidi"/>
          <w:color w:val="FF0000"/>
          <w:sz w:val="28"/>
          <w:szCs w:val="28"/>
          <w:rtl/>
          <w:lang w:bidi="yi-Hebr"/>
        </w:rPr>
        <w:t>דרך־ארץ</w:t>
      </w:r>
      <w:r w:rsidRPr="00E02F67">
        <w:rPr>
          <w:rFonts w:asciiTheme="majorBidi" w:hAnsiTheme="majorBidi" w:cstheme="majorBidi"/>
          <w:sz w:val="28"/>
          <w:szCs w:val="28"/>
          <w:rtl/>
          <w:lang w:bidi="yi-Hebr"/>
        </w:rPr>
        <w:t>. דער גאַסט האָט דאָס אַלץ אײַנגעשלונגען, װי</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 xml:space="preserve">הונגעריקע גאַנדז, און האָט זיך אַרומגעקוקט, אַז עס איז ניט שײן, װאָס ער האָט דאָס אַלץ אופֿגערױמט, נאָר ס׳איז שױן געװען נאָך אַלעמען... דער יונגערמאַן האָט דערװײַלע אױסגערעכנט דעם </w:t>
      </w:r>
      <w:r w:rsidR="002E151B" w:rsidRPr="002E151B">
        <w:rPr>
          <w:rFonts w:asciiTheme="majorBidi" w:hAnsiTheme="majorBidi" w:cstheme="majorBidi"/>
          <w:color w:val="FF0000"/>
          <w:sz w:val="28"/>
          <w:szCs w:val="28"/>
          <w:rtl/>
          <w:lang w:bidi="yi-Hebr"/>
        </w:rPr>
        <w:t>ייִחוס</w:t>
      </w:r>
      <w:r w:rsidRPr="00E02F67">
        <w:rPr>
          <w:rFonts w:asciiTheme="majorBidi" w:hAnsiTheme="majorBidi" w:cstheme="majorBidi"/>
          <w:sz w:val="28"/>
          <w:szCs w:val="28"/>
          <w:rtl/>
          <w:lang w:bidi="yi-Hebr"/>
        </w:rPr>
        <w:t xml:space="preserve">, װיִאַזױ זײ זײַנען </w:t>
      </w:r>
      <w:r w:rsidR="00FE402B" w:rsidRPr="00FE402B">
        <w:rPr>
          <w:rFonts w:asciiTheme="majorBidi" w:hAnsiTheme="majorBidi" w:cstheme="majorBidi"/>
          <w:color w:val="FF0000"/>
          <w:sz w:val="28"/>
          <w:szCs w:val="28"/>
          <w:rtl/>
          <w:lang w:bidi="yi-Hebr"/>
        </w:rPr>
        <w:t>קרובֿים</w:t>
      </w:r>
      <w:r w:rsidRPr="00E02F67">
        <w:rPr>
          <w:rFonts w:asciiTheme="majorBidi" w:hAnsiTheme="majorBidi" w:cstheme="majorBidi"/>
          <w:sz w:val="28"/>
          <w:szCs w:val="28"/>
          <w:rtl/>
          <w:lang w:bidi="yi-Hebr"/>
        </w:rPr>
        <w:t>:</w:t>
      </w:r>
    </w:p>
    <w:p w:rsidR="00FE52BE" w:rsidRPr="00E02F67" w:rsidRDefault="00FE52BE" w:rsidP="00FE52BE">
      <w:pPr>
        <w:widowControl w:val="0"/>
        <w:bidi/>
        <w:ind w:firstLine="284"/>
        <w:jc w:val="both"/>
        <w:rPr>
          <w:rFonts w:asciiTheme="majorBidi" w:hAnsiTheme="majorBidi" w:cstheme="majorBidi"/>
          <w:sz w:val="28"/>
          <w:szCs w:val="28"/>
          <w:lang w:bidi="yi-Hebr"/>
        </w:rPr>
      </w:pPr>
      <w:r w:rsidRPr="00E02F67">
        <w:rPr>
          <w:rFonts w:asciiTheme="majorBidi" w:hAnsiTheme="majorBidi" w:cstheme="majorBidi"/>
          <w:sz w:val="28"/>
          <w:szCs w:val="28"/>
          <w:rtl/>
          <w:lang w:bidi="yi-Hebr"/>
        </w:rPr>
        <w:t>– אײַער פֿאָטער האָט</w:t>
      </w:r>
      <w:r w:rsidRPr="00E02F67">
        <w:rPr>
          <w:rFonts w:asciiTheme="majorBidi" w:hAnsiTheme="majorBidi" w:cstheme="majorBidi"/>
          <w:color w:val="auto"/>
          <w:sz w:val="28"/>
          <w:szCs w:val="28"/>
          <w:rtl/>
          <w:lang w:bidi="yi-Hebr"/>
        </w:rPr>
        <w:t xml:space="preserve"> אַ </w:t>
      </w:r>
      <w:r w:rsidR="002E151B" w:rsidRPr="002E151B">
        <w:rPr>
          <w:rFonts w:asciiTheme="majorBidi" w:hAnsiTheme="majorBidi" w:cstheme="majorBidi"/>
          <w:color w:val="FF0000"/>
          <w:sz w:val="28"/>
          <w:szCs w:val="28"/>
          <w:rtl/>
          <w:lang w:bidi="yi-Hebr"/>
        </w:rPr>
        <w:t>מחותּן</w:t>
      </w:r>
      <w:r w:rsidRPr="00E02F67">
        <w:rPr>
          <w:rFonts w:asciiTheme="majorBidi" w:hAnsiTheme="majorBidi" w:cstheme="majorBidi"/>
          <w:sz w:val="28"/>
          <w:szCs w:val="28"/>
          <w:rtl/>
          <w:lang w:bidi="yi-Hebr"/>
        </w:rPr>
        <w:t xml:space="preserve"> </w:t>
      </w:r>
      <w:r w:rsidR="00244C3A">
        <w:rPr>
          <w:rFonts w:asciiTheme="majorBidi" w:hAnsiTheme="majorBidi" w:cstheme="majorBidi"/>
          <w:color w:val="FF0000"/>
          <w:sz w:val="28"/>
          <w:szCs w:val="28"/>
          <w:rtl/>
          <w:lang w:bidi="yi-Hebr"/>
        </w:rPr>
        <w:t>אַבֿרהם</w:t>
      </w:r>
      <w:r w:rsidRPr="007F4B60">
        <w:rPr>
          <w:rFonts w:asciiTheme="majorBidi" w:hAnsiTheme="majorBidi" w:cstheme="majorBidi"/>
          <w:color w:val="FF0000"/>
          <w:sz w:val="28"/>
          <w:szCs w:val="28"/>
          <w:rtl/>
          <w:lang w:bidi="yi-Hebr"/>
        </w:rPr>
        <w:t>־</w:t>
      </w:r>
      <w:r w:rsidR="005732BC" w:rsidRPr="005732BC">
        <w:rPr>
          <w:rFonts w:asciiTheme="majorBidi" w:hAnsiTheme="majorBidi" w:cstheme="majorBidi"/>
          <w:color w:val="FF0000"/>
          <w:sz w:val="28"/>
          <w:szCs w:val="28"/>
          <w:rtl/>
          <w:lang w:bidi="yi-Hebr"/>
        </w:rPr>
        <w:t>יהושע</w:t>
      </w:r>
      <w:r w:rsidRPr="00E02F67">
        <w:rPr>
          <w:rFonts w:asciiTheme="majorBidi" w:hAnsiTheme="majorBidi" w:cstheme="majorBidi"/>
          <w:sz w:val="28"/>
          <w:szCs w:val="28"/>
          <w:rtl/>
          <w:lang w:bidi="yi-Hebr"/>
        </w:rPr>
        <w:t>.</w:t>
      </w:r>
      <w:r w:rsidRPr="00E02F67">
        <w:rPr>
          <w:rFonts w:asciiTheme="majorBidi" w:hAnsiTheme="majorBidi" w:cstheme="majorBidi"/>
          <w:color w:val="008000"/>
          <w:sz w:val="28"/>
          <w:szCs w:val="28"/>
          <w:rtl/>
          <w:lang w:bidi="yi-Hebr"/>
        </w:rPr>
        <w:t xml:space="preserve"> אָט </w:t>
      </w:r>
      <w:r w:rsidRPr="00E02F67">
        <w:rPr>
          <w:rFonts w:asciiTheme="majorBidi" w:hAnsiTheme="majorBidi" w:cstheme="majorBidi"/>
          <w:sz w:val="28"/>
          <w:szCs w:val="28"/>
          <w:rtl/>
          <w:lang w:bidi="yi-Hebr"/>
        </w:rPr>
        <w:t xml:space="preserve">דער </w:t>
      </w:r>
      <w:r w:rsidR="00244C3A">
        <w:rPr>
          <w:rFonts w:asciiTheme="majorBidi" w:hAnsiTheme="majorBidi" w:cstheme="majorBidi"/>
          <w:color w:val="FF0000"/>
          <w:sz w:val="28"/>
          <w:szCs w:val="28"/>
          <w:rtl/>
          <w:lang w:bidi="yi-Hebr"/>
        </w:rPr>
        <w:t>אַבֿרהם</w:t>
      </w:r>
      <w:r w:rsidRPr="007F4B60">
        <w:rPr>
          <w:rFonts w:asciiTheme="majorBidi" w:hAnsiTheme="majorBidi" w:cstheme="majorBidi"/>
          <w:color w:val="FF0000"/>
          <w:sz w:val="28"/>
          <w:szCs w:val="28"/>
          <w:rtl/>
          <w:lang w:bidi="yi-Hebr"/>
        </w:rPr>
        <w:t>־</w:t>
      </w:r>
      <w:r w:rsidR="005732BC" w:rsidRPr="005732BC">
        <w:rPr>
          <w:rFonts w:asciiTheme="majorBidi" w:hAnsiTheme="majorBidi" w:cstheme="majorBidi"/>
          <w:color w:val="FF0000"/>
          <w:sz w:val="28"/>
          <w:szCs w:val="28"/>
          <w:rtl/>
          <w:lang w:bidi="yi-Hebr"/>
        </w:rPr>
        <w:t>יהושע</w:t>
      </w:r>
      <w:r w:rsidRPr="00E02F67">
        <w:rPr>
          <w:rFonts w:asciiTheme="majorBidi" w:hAnsiTheme="majorBidi" w:cstheme="majorBidi"/>
          <w:sz w:val="28"/>
          <w:szCs w:val="28"/>
          <w:rtl/>
          <w:lang w:bidi="yi-Hebr"/>
        </w:rPr>
        <w:t xml:space="preserve"> האָט געהאַט דאָס ערשטע װײַב, װעלכע האָט מיר אָנגעקערט</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מומע, מײַן געשטאָרבענע מוטערס</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 xml:space="preserve">שװעסטער. פֿאַרשטײט איר שױן? װײַטלעכע </w:t>
      </w:r>
      <w:r w:rsidR="00861553" w:rsidRPr="00861553">
        <w:rPr>
          <w:rFonts w:asciiTheme="majorBidi" w:hAnsiTheme="majorBidi" w:cstheme="majorBidi"/>
          <w:color w:val="FF0000"/>
          <w:sz w:val="28"/>
          <w:szCs w:val="28"/>
          <w:rtl/>
          <w:lang w:bidi="yi-Hebr"/>
        </w:rPr>
        <w:t>מחותּנים</w:t>
      </w:r>
      <w:r w:rsidRPr="00E02F67">
        <w:rPr>
          <w:rFonts w:asciiTheme="majorBidi" w:hAnsiTheme="majorBidi" w:cstheme="majorBidi"/>
          <w:sz w:val="28"/>
          <w:szCs w:val="28"/>
          <w:rtl/>
          <w:lang w:bidi="yi-Hebr"/>
        </w:rPr>
        <w:t xml:space="preserve">, און דאָך </w:t>
      </w:r>
      <w:r w:rsidR="00861553" w:rsidRPr="00861553">
        <w:rPr>
          <w:rFonts w:asciiTheme="majorBidi" w:hAnsiTheme="majorBidi" w:cstheme="majorBidi"/>
          <w:color w:val="FF0000"/>
          <w:sz w:val="28"/>
          <w:szCs w:val="28"/>
          <w:rtl/>
          <w:lang w:bidi="yi-Hebr"/>
        </w:rPr>
        <w:t>מחותּנים</w:t>
      </w:r>
      <w:r w:rsidRPr="00E02F67">
        <w:rPr>
          <w:rFonts w:asciiTheme="majorBidi" w:hAnsiTheme="majorBidi" w:cstheme="majorBidi"/>
          <w:sz w:val="28"/>
          <w:szCs w:val="28"/>
          <w:rtl/>
          <w:lang w:bidi="yi-Hebr"/>
        </w:rPr>
        <w:t>... אַצינד זאָגט מיר: פֿונװאַנען פֿאָרט איר? װוּהין פֿאָרט איר? און װאָס איז אײַער טועכ</w:t>
      </w:r>
      <w:r>
        <w:rPr>
          <w:rFonts w:asciiTheme="majorBidi" w:hAnsiTheme="majorBidi" w:cstheme="majorBidi" w:hint="cs"/>
          <w:sz w:val="28"/>
          <w:szCs w:val="28"/>
          <w:rtl/>
          <w:lang w:bidi="yi-Hebr"/>
        </w:rPr>
        <w:t>ץ</w:t>
      </w:r>
      <w:r w:rsidRPr="00E02F67">
        <w:rPr>
          <w:rFonts w:asciiTheme="majorBidi" w:hAnsiTheme="majorBidi" w:cstheme="majorBidi"/>
          <w:sz w:val="28"/>
          <w:szCs w:val="28"/>
          <w:rtl/>
          <w:lang w:bidi="yi-Hebr"/>
        </w:rPr>
        <w:t>?</w:t>
      </w:r>
    </w:p>
    <w:p w:rsidR="00FE52BE" w:rsidRPr="00E02F67" w:rsidRDefault="00FE52BE" w:rsidP="00FE52BE">
      <w:pPr>
        <w:widowControl w:val="0"/>
        <w:bidi/>
        <w:ind w:firstLine="284"/>
        <w:jc w:val="both"/>
        <w:rPr>
          <w:rFonts w:asciiTheme="majorBidi" w:hAnsiTheme="majorBidi" w:cstheme="majorBidi"/>
          <w:sz w:val="28"/>
          <w:szCs w:val="28"/>
          <w:lang w:bidi="yi-Hebr"/>
        </w:rPr>
      </w:pPr>
      <w:r w:rsidRPr="00E02F67">
        <w:rPr>
          <w:rFonts w:asciiTheme="majorBidi" w:hAnsiTheme="majorBidi" w:cstheme="majorBidi"/>
          <w:sz w:val="28"/>
          <w:szCs w:val="28"/>
          <w:rtl/>
          <w:lang w:bidi="yi-Hebr"/>
        </w:rPr>
        <w:t>אױסגעפֿרעגט זיך באַם העלד אַלצדינג און געװױרע געװאָרן, אַז ער איז געקומען אַהער צו פֿאַרנעמען</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לערער־שטעלע, האָט דער יונגערמאַן</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 xml:space="preserve">פֿרעג געגעבן, אױב דער </w:t>
      </w:r>
      <w:r w:rsidR="000C38B5">
        <w:rPr>
          <w:rFonts w:asciiTheme="majorBidi" w:hAnsiTheme="majorBidi" w:cstheme="majorBidi"/>
          <w:color w:val="FF0000"/>
          <w:sz w:val="28"/>
          <w:szCs w:val="28"/>
          <w:rtl/>
          <w:lang w:bidi="yi-Hebr"/>
        </w:rPr>
        <w:t>בחור</w:t>
      </w:r>
      <w:r w:rsidRPr="00E02F67">
        <w:rPr>
          <w:rFonts w:asciiTheme="majorBidi" w:hAnsiTheme="majorBidi" w:cstheme="majorBidi"/>
          <w:sz w:val="28"/>
          <w:szCs w:val="28"/>
          <w:rtl/>
          <w:lang w:bidi="yi-Hebr"/>
        </w:rPr>
        <w:t xml:space="preserve"> װיל </w:t>
      </w:r>
      <w:r w:rsidR="006555F5">
        <w:rPr>
          <w:rFonts w:asciiTheme="majorBidi" w:hAnsiTheme="majorBidi" w:cstheme="majorBidi"/>
          <w:color w:val="FF0000"/>
          <w:sz w:val="28"/>
          <w:szCs w:val="28"/>
          <w:rtl/>
          <w:lang w:bidi="yi-Hebr"/>
        </w:rPr>
        <w:t>דװקא</w:t>
      </w:r>
      <w:r w:rsidRPr="00E02F67">
        <w:rPr>
          <w:rFonts w:asciiTheme="majorBidi" w:hAnsiTheme="majorBidi" w:cstheme="majorBidi"/>
          <w:sz w:val="28"/>
          <w:szCs w:val="28"/>
          <w:rtl/>
          <w:lang w:bidi="yi-Hebr"/>
        </w:rPr>
        <w:t xml:space="preserve"> בלײַבן דאָ, באַם היגן </w:t>
      </w:r>
      <w:r w:rsidR="000D1415">
        <w:rPr>
          <w:rFonts w:asciiTheme="majorBidi" w:hAnsiTheme="majorBidi" w:cstheme="majorBidi"/>
          <w:color w:val="FF0000"/>
          <w:sz w:val="28"/>
          <w:szCs w:val="28"/>
          <w:rtl/>
          <w:lang w:bidi="yi-Hebr"/>
        </w:rPr>
        <w:t>גבֿיר</w:t>
      </w:r>
      <w:r w:rsidRPr="00E02F67">
        <w:rPr>
          <w:rFonts w:asciiTheme="majorBidi" w:hAnsiTheme="majorBidi" w:cstheme="majorBidi"/>
          <w:sz w:val="28"/>
          <w:szCs w:val="28"/>
          <w:rtl/>
          <w:lang w:bidi="yi-Hebr"/>
        </w:rPr>
        <w:t xml:space="preserve"> ק., אָדער עס מאַכט אים ניט אױס צו פֿאָרן</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ביסל װײַטער? אױב עס מאַכט אים ניט אױס, װאָלט ער אים פֿאָרגעלײגט, ער זאָל פֿאָרן מיט אים צו זײַן פֿאָטער לאָיעװ אין דאָרף אַרײַן, פֿאַרנעמען דאָרט</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 xml:space="preserve">לערער־שטעלע באַ זײַן שװעסטערל – זײַן פֿאָטער איז אױך אימשטאַנד גוט צו באַצאָלן, אַזױ װי דער היגער </w:t>
      </w:r>
      <w:r w:rsidR="000D1415">
        <w:rPr>
          <w:rFonts w:asciiTheme="majorBidi" w:hAnsiTheme="majorBidi" w:cstheme="majorBidi"/>
          <w:color w:val="FF0000"/>
          <w:sz w:val="28"/>
          <w:szCs w:val="28"/>
          <w:rtl/>
          <w:lang w:bidi="yi-Hebr"/>
        </w:rPr>
        <w:t>גבֿיר</w:t>
      </w:r>
      <w:r w:rsidRPr="00E02F67">
        <w:rPr>
          <w:rFonts w:asciiTheme="majorBidi" w:hAnsiTheme="majorBidi" w:cstheme="majorBidi"/>
          <w:sz w:val="28"/>
          <w:szCs w:val="28"/>
          <w:rtl/>
          <w:lang w:bidi="yi-Hebr"/>
        </w:rPr>
        <w:t>, אױב ניט שענער נאָך... אַף</w:t>
      </w:r>
      <w:r w:rsidRPr="00E02F67">
        <w:rPr>
          <w:rFonts w:asciiTheme="majorBidi" w:hAnsiTheme="majorBidi" w:cstheme="majorBidi"/>
          <w:color w:val="auto"/>
          <w:sz w:val="28"/>
          <w:szCs w:val="28"/>
          <w:rtl/>
          <w:lang w:bidi="yi-Hebr"/>
        </w:rPr>
        <w:t xml:space="preserve"> </w:t>
      </w:r>
      <w:r w:rsidRPr="00E02F67">
        <w:rPr>
          <w:rFonts w:asciiTheme="majorBidi" w:hAnsiTheme="majorBidi" w:cstheme="majorBidi"/>
          <w:sz w:val="28"/>
          <w:szCs w:val="28"/>
          <w:rtl/>
          <w:lang w:bidi="yi-Hebr"/>
        </w:rPr>
        <w:t>די דאָזיקע װערטער האָט זיך אָפּגערופֿן בערל דער רױטער און צוגעװינטשעװעט זיך׃ ״</w:t>
      </w:r>
      <w:r w:rsidRPr="00E02F67">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E02F67">
        <w:rPr>
          <w:rFonts w:asciiTheme="majorBidi" w:hAnsiTheme="majorBidi" w:cstheme="majorBidi"/>
          <w:sz w:val="28"/>
          <w:szCs w:val="28"/>
          <w:rtl/>
          <w:lang w:bidi="yi-Hebr"/>
        </w:rPr>
        <w:t xml:space="preserve"> זײַן שאָדן, אַף</w:t>
      </w:r>
      <w:r w:rsidRPr="00E02F67">
        <w:rPr>
          <w:rFonts w:asciiTheme="majorBidi" w:hAnsiTheme="majorBidi" w:cstheme="majorBidi"/>
          <w:color w:val="auto"/>
          <w:sz w:val="28"/>
          <w:szCs w:val="28"/>
          <w:rtl/>
          <w:lang w:bidi="yi-Hebr"/>
        </w:rPr>
        <w:t xml:space="preserve"> </w:t>
      </w:r>
      <w:r w:rsidRPr="00E02F67">
        <w:rPr>
          <w:rFonts w:asciiTheme="majorBidi" w:hAnsiTheme="majorBidi" w:cstheme="majorBidi"/>
          <w:sz w:val="28"/>
          <w:szCs w:val="28"/>
          <w:rtl/>
          <w:lang w:bidi="yi-Hebr"/>
        </w:rPr>
        <w:t xml:space="preserve">אים געזאָגט געװאָרן </w:t>
      </w:r>
      <w:r w:rsidRPr="00E02F67">
        <w:rPr>
          <w:rFonts w:asciiTheme="majorBidi" w:hAnsiTheme="majorBidi" w:cstheme="majorBidi"/>
          <w:color w:val="008000"/>
          <w:sz w:val="28"/>
          <w:szCs w:val="28"/>
          <w:rtl/>
          <w:lang w:bidi="yi-Hebr"/>
        </w:rPr>
        <w:t>כאָטש</w:t>
      </w:r>
      <w:r w:rsidRPr="00E02F67">
        <w:rPr>
          <w:rFonts w:asciiTheme="majorBidi" w:hAnsiTheme="majorBidi" w:cstheme="majorBidi"/>
          <w:color w:val="auto"/>
          <w:sz w:val="28"/>
          <w:szCs w:val="28"/>
          <w:rtl/>
          <w:lang w:bidi="yi-Hebr"/>
        </w:rPr>
        <w:t xml:space="preserve"> אַ </w:t>
      </w:r>
      <w:r w:rsidRPr="00E02F67">
        <w:rPr>
          <w:rFonts w:asciiTheme="majorBidi" w:hAnsiTheme="majorBidi" w:cstheme="majorBidi"/>
          <w:sz w:val="28"/>
          <w:szCs w:val="28"/>
          <w:rtl/>
          <w:lang w:bidi="yi-Hebr"/>
        </w:rPr>
        <w:t>צענט</w:t>
      </w:r>
      <w:r w:rsidR="000702E9">
        <w:rPr>
          <w:rFonts w:asciiTheme="majorBidi" w:hAnsiTheme="majorBidi" w:cstheme="majorBidi"/>
          <w:color w:val="FF0000"/>
          <w:sz w:val="28"/>
          <w:szCs w:val="28"/>
          <w:rtl/>
          <w:lang w:bidi="yi-Hebr"/>
        </w:rPr>
        <w:t>חלק</w:t>
      </w:r>
      <w:r w:rsidRPr="00E02F67">
        <w:rPr>
          <w:rFonts w:asciiTheme="majorBidi" w:hAnsiTheme="majorBidi" w:cstheme="majorBidi"/>
          <w:sz w:val="28"/>
          <w:szCs w:val="28"/>
          <w:rtl/>
          <w:lang w:bidi="yi-Hebr"/>
        </w:rPr>
        <w:t xml:space="preserve">״. און, גאָר ניט פֿרעגנדיק באַם </w:t>
      </w:r>
      <w:r w:rsidR="000C38B5">
        <w:rPr>
          <w:rFonts w:asciiTheme="majorBidi" w:hAnsiTheme="majorBidi" w:cstheme="majorBidi"/>
          <w:color w:val="FF0000"/>
          <w:sz w:val="28"/>
          <w:szCs w:val="28"/>
          <w:rtl/>
          <w:lang w:bidi="yi-Hebr"/>
        </w:rPr>
        <w:t>בחור</w:t>
      </w:r>
      <w:r w:rsidRPr="00E02F67">
        <w:rPr>
          <w:rFonts w:asciiTheme="majorBidi" w:hAnsiTheme="majorBidi" w:cstheme="majorBidi"/>
          <w:sz w:val="28"/>
          <w:szCs w:val="28"/>
          <w:rtl/>
          <w:lang w:bidi="yi-Hebr"/>
        </w:rPr>
        <w:t xml:space="preserve">, צי ער װיל, צי ער </w:t>
      </w:r>
      <w:r w:rsidR="00FA3A2B">
        <w:rPr>
          <w:rFonts w:asciiTheme="majorBidi" w:hAnsiTheme="majorBidi" w:cstheme="majorBidi"/>
          <w:sz w:val="28"/>
          <w:szCs w:val="28"/>
          <w:rtl/>
          <w:lang w:bidi="yi-Hebr"/>
        </w:rPr>
        <w:t>װי</w:t>
      </w:r>
      <w:r w:rsidRPr="00E02F67">
        <w:rPr>
          <w:rFonts w:asciiTheme="majorBidi" w:hAnsiTheme="majorBidi" w:cstheme="majorBidi"/>
          <w:sz w:val="28"/>
          <w:szCs w:val="28"/>
          <w:rtl/>
          <w:lang w:bidi="yi-Hebr"/>
        </w:rPr>
        <w:t xml:space="preserve">ל ניט, האָט בערל דער רױטער צוגעגעבן, אַז דער </w:t>
      </w:r>
      <w:r w:rsidR="000C38B5">
        <w:rPr>
          <w:rFonts w:asciiTheme="majorBidi" w:hAnsiTheme="majorBidi" w:cstheme="majorBidi"/>
          <w:color w:val="FF0000"/>
          <w:sz w:val="28"/>
          <w:szCs w:val="28"/>
          <w:rtl/>
          <w:lang w:bidi="yi-Hebr"/>
        </w:rPr>
        <w:t>בחור</w:t>
      </w:r>
      <w:r w:rsidRPr="00E02F67">
        <w:rPr>
          <w:rFonts w:asciiTheme="majorBidi" w:hAnsiTheme="majorBidi" w:cstheme="majorBidi"/>
          <w:sz w:val="28"/>
          <w:szCs w:val="28"/>
          <w:rtl/>
          <w:lang w:bidi="yi-Hebr"/>
        </w:rPr>
        <w:t xml:space="preserve"> װעט מיט פֿאַרגעניגן זיך דורכפֿאָרן מיטן יונגנמאַן צו זײַן פֿאָטער לאָיעװ אין דאָרף אַרײַן און װעט מיט פֿאַרגעניגן </w:t>
      </w:r>
      <w:r w:rsidRPr="00E02F67">
        <w:rPr>
          <w:rFonts w:asciiTheme="majorBidi" w:hAnsiTheme="majorBidi" w:cstheme="majorBidi"/>
          <w:sz w:val="28"/>
          <w:szCs w:val="28"/>
          <w:rtl/>
          <w:lang w:bidi="yi-Hebr"/>
        </w:rPr>
        <w:lastRenderedPageBreak/>
        <w:t>פֿאַרנעמען דאָרט די לערער־שטעלע.</w:t>
      </w:r>
    </w:p>
    <w:p w:rsidR="00FE52BE" w:rsidRPr="00E02F67" w:rsidRDefault="00B75A99" w:rsidP="00FE52BE">
      <w:pPr>
        <w:widowControl w:val="0"/>
        <w:bidi/>
        <w:ind w:firstLine="284"/>
        <w:jc w:val="both"/>
        <w:rPr>
          <w:rFonts w:asciiTheme="majorBidi" w:hAnsiTheme="majorBidi" w:cstheme="majorBidi"/>
          <w:sz w:val="28"/>
          <w:szCs w:val="28"/>
          <w:rtl/>
          <w:lang w:bidi="yi-Hebr"/>
        </w:rPr>
      </w:pPr>
      <w:r>
        <w:rPr>
          <w:rFonts w:asciiTheme="majorBidi" w:hAnsiTheme="majorBidi" w:cstheme="majorBidi" w:hint="cs"/>
          <w:sz w:val="28"/>
          <w:szCs w:val="28"/>
          <w:rtl/>
          <w:lang w:bidi="yi-Hebr"/>
        </w:rPr>
        <w:t>אַ</w:t>
      </w:r>
      <w:r w:rsidR="00FE52BE" w:rsidRPr="00E02F67">
        <w:rPr>
          <w:rFonts w:asciiTheme="majorBidi" w:hAnsiTheme="majorBidi" w:cstheme="majorBidi"/>
          <w:sz w:val="28"/>
          <w:szCs w:val="28"/>
          <w:rtl/>
          <w:lang w:bidi="yi-Hebr"/>
        </w:rPr>
        <w:t xml:space="preserve"> מאָדנער ייִד</w:t>
      </w:r>
      <w:r w:rsidR="00FE52BE" w:rsidRPr="00E02F67">
        <w:rPr>
          <w:rFonts w:asciiTheme="majorBidi" w:hAnsiTheme="majorBidi" w:cstheme="majorBidi"/>
          <w:color w:val="008000"/>
          <w:sz w:val="28"/>
          <w:szCs w:val="28"/>
          <w:rtl/>
          <w:lang w:bidi="yi-Hebr"/>
        </w:rPr>
        <w:t xml:space="preserve"> אָט </w:t>
      </w:r>
      <w:r w:rsidR="00FE52BE" w:rsidRPr="00E02F67">
        <w:rPr>
          <w:rFonts w:asciiTheme="majorBidi" w:hAnsiTheme="majorBidi" w:cstheme="majorBidi"/>
          <w:sz w:val="28"/>
          <w:szCs w:val="28"/>
          <w:rtl/>
          <w:lang w:bidi="yi-Hebr"/>
        </w:rPr>
        <w:t xml:space="preserve">דער בערל דער רױטער! עפּעס גלײַך װי עמעצער װאָלט אים געבעטן, ער זאָל זיך אַרױסשטעלן פֿאַר אַן </w:t>
      </w:r>
      <w:r w:rsidR="00263E24" w:rsidRPr="00263E24">
        <w:rPr>
          <w:rFonts w:asciiTheme="majorBidi" w:hAnsiTheme="majorBidi" w:cstheme="majorBidi"/>
          <w:color w:val="FF0000"/>
          <w:sz w:val="28"/>
          <w:szCs w:val="28"/>
          <w:rtl/>
          <w:lang w:bidi="yi-Hebr"/>
        </w:rPr>
        <w:t>אַפּוטרופּס</w:t>
      </w:r>
      <w:r w:rsidR="00FE52BE" w:rsidRPr="00E02F67">
        <w:rPr>
          <w:rFonts w:asciiTheme="majorBidi" w:hAnsiTheme="majorBidi" w:cstheme="majorBidi"/>
          <w:sz w:val="28"/>
          <w:szCs w:val="28"/>
          <w:rtl/>
          <w:lang w:bidi="yi-Hebr"/>
        </w:rPr>
        <w:t>, אָדער, װײניקסטנס, פֿאַר</w:t>
      </w:r>
      <w:r w:rsidR="00FE52BE" w:rsidRPr="00E02F67">
        <w:rPr>
          <w:rFonts w:asciiTheme="majorBidi" w:hAnsiTheme="majorBidi" w:cstheme="majorBidi"/>
          <w:color w:val="auto"/>
          <w:sz w:val="28"/>
          <w:szCs w:val="28"/>
          <w:rtl/>
          <w:lang w:bidi="yi-Hebr"/>
        </w:rPr>
        <w:t xml:space="preserve"> אַ </w:t>
      </w:r>
      <w:r w:rsidR="00FE52BE" w:rsidRPr="00E02F67">
        <w:rPr>
          <w:rFonts w:asciiTheme="majorBidi" w:hAnsiTheme="majorBidi" w:cstheme="majorBidi"/>
          <w:sz w:val="28"/>
          <w:szCs w:val="28"/>
          <w:rtl/>
          <w:lang w:bidi="yi-Hebr"/>
        </w:rPr>
        <w:t>פֿאַרמיטלער. ער האָט ניט געלאָזט קײנעם צום װאָרט און האָט בעסער אַלײן גערעדט. דער</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342</w:t>
      </w:r>
    </w:p>
    <w:p w:rsidR="00FE52BE" w:rsidRPr="000161C9" w:rsidRDefault="000C38B5" w:rsidP="003660A0">
      <w:pPr>
        <w:widowControl w:val="0"/>
        <w:bidi/>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בחור</w:t>
      </w:r>
      <w:r w:rsidR="00FE52BE" w:rsidRPr="000161C9">
        <w:rPr>
          <w:rFonts w:asciiTheme="majorBidi" w:hAnsiTheme="majorBidi" w:cstheme="majorBidi"/>
          <w:sz w:val="28"/>
          <w:szCs w:val="28"/>
          <w:rtl/>
          <w:lang w:bidi="yi-Hebr"/>
        </w:rPr>
        <w:t xml:space="preserve"> איז געװען איבעראַשט פֿון דער גאַנצער געשיכטע אַרום און אַרום. ער האָט </w:t>
      </w:r>
      <w:r>
        <w:rPr>
          <w:rFonts w:asciiTheme="majorBidi" w:hAnsiTheme="majorBidi" w:cstheme="majorBidi"/>
          <w:color w:val="FF0000"/>
          <w:sz w:val="28"/>
          <w:szCs w:val="28"/>
          <w:rtl/>
          <w:lang w:bidi="yi-Hebr"/>
        </w:rPr>
        <w:t>כּמעט</w:t>
      </w:r>
      <w:r w:rsidR="00FE52BE" w:rsidRPr="000161C9">
        <w:rPr>
          <w:rFonts w:asciiTheme="majorBidi" w:hAnsiTheme="majorBidi" w:cstheme="majorBidi"/>
          <w:sz w:val="28"/>
          <w:szCs w:val="28"/>
          <w:rtl/>
          <w:lang w:bidi="yi-Hebr"/>
        </w:rPr>
        <w:t xml:space="preserve"> ניט געגלײבט זײַנע אױערן. ניט אַנדערש, אַז דאָס איז אָדער</w:t>
      </w:r>
      <w:r w:rsidR="00FE52BE" w:rsidRPr="000161C9">
        <w:rPr>
          <w:rFonts w:asciiTheme="majorBidi" w:hAnsiTheme="majorBidi" w:cstheme="majorBidi"/>
          <w:color w:val="auto"/>
          <w:sz w:val="28"/>
          <w:szCs w:val="28"/>
          <w:rtl/>
          <w:lang w:bidi="yi-Hebr"/>
        </w:rPr>
        <w:t xml:space="preserve"> אַ </w:t>
      </w:r>
      <w:r w:rsidR="00A2577B" w:rsidRPr="00A2577B">
        <w:rPr>
          <w:rFonts w:asciiTheme="majorBidi" w:hAnsiTheme="majorBidi" w:cstheme="majorBidi"/>
          <w:color w:val="FF0000"/>
          <w:sz w:val="28"/>
          <w:szCs w:val="28"/>
          <w:rtl/>
          <w:lang w:bidi="yi-Hebr"/>
        </w:rPr>
        <w:t>חלום</w:t>
      </w:r>
      <w:r w:rsidR="00FE52BE" w:rsidRPr="000161C9">
        <w:rPr>
          <w:rFonts w:asciiTheme="majorBidi" w:hAnsiTheme="majorBidi" w:cstheme="majorBidi"/>
          <w:sz w:val="28"/>
          <w:szCs w:val="28"/>
          <w:rtl/>
          <w:lang w:bidi="yi-Hebr"/>
        </w:rPr>
        <w:t>, אָדער</w:t>
      </w:r>
      <w:r w:rsidR="00FE52BE" w:rsidRPr="000161C9">
        <w:rPr>
          <w:rFonts w:asciiTheme="majorBidi" w:hAnsiTheme="majorBidi" w:cstheme="majorBidi"/>
          <w:color w:val="auto"/>
          <w:sz w:val="28"/>
          <w:szCs w:val="28"/>
          <w:rtl/>
          <w:lang w:bidi="yi-Hebr"/>
        </w:rPr>
        <w:t xml:space="preserve"> אַ </w:t>
      </w:r>
      <w:r w:rsidR="00FE52BE" w:rsidRPr="000161C9">
        <w:rPr>
          <w:rFonts w:asciiTheme="majorBidi" w:hAnsiTheme="majorBidi" w:cstheme="majorBidi"/>
          <w:color w:val="FF0000"/>
          <w:sz w:val="28"/>
          <w:szCs w:val="28"/>
          <w:rtl/>
          <w:lang w:bidi="yi-Hebr"/>
        </w:rPr>
        <w:t>מין</w:t>
      </w:r>
      <w:r w:rsidR="00FE52BE" w:rsidRPr="000161C9">
        <w:rPr>
          <w:rFonts w:asciiTheme="majorBidi" w:hAnsiTheme="majorBidi" w:cstheme="majorBidi"/>
          <w:sz w:val="28"/>
          <w:szCs w:val="28"/>
          <w:rtl/>
          <w:lang w:bidi="yi-Hebr"/>
        </w:rPr>
        <w:t xml:space="preserve"> האַליוצינאַציע, אָדער דער יונגערמאַן – דאָס איז</w:t>
      </w:r>
      <w:r w:rsidR="00FE52BE" w:rsidRPr="000161C9">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מלאך</w:t>
      </w:r>
      <w:r w:rsidR="00FE52BE" w:rsidRPr="000161C9">
        <w:rPr>
          <w:rFonts w:asciiTheme="majorBidi" w:hAnsiTheme="majorBidi" w:cstheme="majorBidi"/>
          <w:sz w:val="28"/>
          <w:szCs w:val="28"/>
          <w:rtl/>
          <w:lang w:bidi="yi-Hebr"/>
        </w:rPr>
        <w:t xml:space="preserve"> פֿון הימל אַראָפּ אַף</w:t>
      </w:r>
      <w:r w:rsidR="00FE52BE" w:rsidRPr="000161C9">
        <w:rPr>
          <w:rFonts w:asciiTheme="majorBidi" w:hAnsiTheme="majorBidi" w:cstheme="majorBidi"/>
          <w:color w:val="auto"/>
          <w:sz w:val="28"/>
          <w:szCs w:val="28"/>
          <w:rtl/>
          <w:lang w:bidi="yi-Hebr"/>
        </w:rPr>
        <w:t xml:space="preserve"> </w:t>
      </w:r>
      <w:r w:rsidR="00FE52BE" w:rsidRPr="000161C9">
        <w:rPr>
          <w:rFonts w:asciiTheme="majorBidi" w:hAnsiTheme="majorBidi" w:cstheme="majorBidi"/>
          <w:sz w:val="28"/>
          <w:szCs w:val="28"/>
          <w:rtl/>
          <w:lang w:bidi="yi-Hebr"/>
        </w:rPr>
        <w:t>דער ערד אינעם געשטאַלט פֿון</w:t>
      </w:r>
      <w:r w:rsidR="00FE52BE" w:rsidRPr="000161C9">
        <w:rPr>
          <w:rFonts w:asciiTheme="majorBidi" w:hAnsiTheme="majorBidi" w:cstheme="majorBidi"/>
          <w:color w:val="auto"/>
          <w:sz w:val="28"/>
          <w:szCs w:val="28"/>
          <w:rtl/>
          <w:lang w:bidi="yi-Hebr"/>
        </w:rPr>
        <w:t xml:space="preserve"> אַ </w:t>
      </w:r>
      <w:r w:rsidR="00FE52BE" w:rsidRPr="000161C9">
        <w:rPr>
          <w:rFonts w:asciiTheme="majorBidi" w:hAnsiTheme="majorBidi" w:cstheme="majorBidi"/>
          <w:sz w:val="28"/>
          <w:szCs w:val="28"/>
          <w:rtl/>
          <w:lang w:bidi="yi-Hebr"/>
        </w:rPr>
        <w:t xml:space="preserve">מענטשן... נאָר אַרױסבאַװײַזן זײַן פֿרײד, פֿונדעסטװעגן, שטײט אים ניט אָן. ער הערט אױס דעם געשפּרעך </w:t>
      </w:r>
      <w:r w:rsidR="00DB6E8E" w:rsidRPr="00DB6E8E">
        <w:rPr>
          <w:rFonts w:asciiTheme="majorBidi" w:hAnsiTheme="majorBidi" w:cstheme="majorBidi"/>
          <w:color w:val="FF0000"/>
          <w:sz w:val="28"/>
          <w:szCs w:val="28"/>
          <w:rtl/>
          <w:lang w:bidi="yi-Hebr"/>
        </w:rPr>
        <w:t>כּלומרשט</w:t>
      </w:r>
      <w:r w:rsidR="00FE52BE" w:rsidRPr="000161C9">
        <w:rPr>
          <w:rFonts w:asciiTheme="majorBidi" w:hAnsiTheme="majorBidi" w:cstheme="majorBidi"/>
          <w:color w:val="FF0000"/>
          <w:sz w:val="28"/>
          <w:szCs w:val="28"/>
          <w:rtl/>
          <w:lang w:bidi="yi-Hebr"/>
        </w:rPr>
        <w:t xml:space="preserve"> </w:t>
      </w:r>
      <w:r w:rsidR="00FE52BE" w:rsidRPr="000161C9">
        <w:rPr>
          <w:rFonts w:asciiTheme="majorBidi" w:hAnsiTheme="majorBidi" w:cstheme="majorBidi"/>
          <w:sz w:val="28"/>
          <w:szCs w:val="28"/>
          <w:rtl/>
          <w:lang w:bidi="yi-Hebr"/>
        </w:rPr>
        <w:t xml:space="preserve">גאַנץ גלײַכגילטיק, באַטראַכט פֿריִער װאָס צו ענטפֿערן און רופֿט זיך </w:t>
      </w:r>
      <w:r w:rsidR="00FE52BE">
        <w:rPr>
          <w:rFonts w:asciiTheme="majorBidi" w:hAnsiTheme="majorBidi" w:cstheme="majorBidi" w:hint="cs"/>
          <w:sz w:val="28"/>
          <w:szCs w:val="28"/>
          <w:rtl/>
          <w:lang w:bidi="yi-Hebr"/>
        </w:rPr>
        <w:t>אָ</w:t>
      </w:r>
      <w:r w:rsidR="00FE52BE" w:rsidRPr="000161C9">
        <w:rPr>
          <w:rFonts w:asciiTheme="majorBidi" w:hAnsiTheme="majorBidi" w:cstheme="majorBidi"/>
          <w:sz w:val="28"/>
          <w:szCs w:val="28"/>
          <w:rtl/>
          <w:lang w:bidi="yi-Hebr"/>
        </w:rPr>
        <w:t>ן צום יונגנמאַן מיט האַלבע װערטער:</w:t>
      </w:r>
    </w:p>
    <w:p w:rsidR="00FE52BE" w:rsidRPr="000161C9" w:rsidRDefault="00FE52BE" w:rsidP="00FE52BE">
      <w:pPr>
        <w:widowControl w:val="0"/>
        <w:numPr>
          <w:ilvl w:val="0"/>
          <w:numId w:val="1"/>
        </w:numPr>
        <w:tabs>
          <w:tab w:val="left" w:pos="711"/>
        </w:tabs>
        <w:bidi/>
        <w:ind w:firstLine="284"/>
        <w:jc w:val="both"/>
        <w:rPr>
          <w:rFonts w:asciiTheme="majorBidi" w:hAnsiTheme="majorBidi" w:cstheme="majorBidi"/>
          <w:sz w:val="28"/>
          <w:szCs w:val="28"/>
          <w:rtl/>
          <w:lang w:bidi="yi-Hebr"/>
        </w:rPr>
      </w:pPr>
      <w:r w:rsidRPr="000161C9">
        <w:rPr>
          <w:rFonts w:asciiTheme="majorBidi" w:hAnsiTheme="majorBidi" w:cstheme="majorBidi"/>
          <w:sz w:val="28"/>
          <w:szCs w:val="28"/>
          <w:rtl/>
          <w:lang w:bidi="yi-Hebr"/>
        </w:rPr>
        <w:t xml:space="preserve">אײַער פֿאָרשלאָג איז </w:t>
      </w:r>
      <w:r w:rsidR="00BA2FC4">
        <w:rPr>
          <w:rFonts w:asciiTheme="majorBidi" w:hAnsiTheme="majorBidi" w:cstheme="majorBidi"/>
          <w:color w:val="FF0000"/>
          <w:sz w:val="28"/>
          <w:szCs w:val="28"/>
          <w:rtl/>
          <w:lang w:bidi="yi-Hebr"/>
        </w:rPr>
        <w:t>אפֿשר</w:t>
      </w:r>
      <w:r w:rsidRPr="000161C9">
        <w:rPr>
          <w:rFonts w:asciiTheme="majorBidi" w:hAnsiTheme="majorBidi" w:cstheme="majorBidi"/>
          <w:sz w:val="28"/>
          <w:szCs w:val="28"/>
          <w:rtl/>
          <w:lang w:bidi="yi-Hebr"/>
        </w:rPr>
        <w:t xml:space="preserve"> ניט קײן שלעכטער פּלאַן... די </w:t>
      </w:r>
      <w:r w:rsidR="008175D5" w:rsidRPr="008175D5">
        <w:rPr>
          <w:rFonts w:asciiTheme="majorBidi" w:hAnsiTheme="majorBidi" w:cstheme="majorBidi"/>
          <w:color w:val="FF0000"/>
          <w:sz w:val="28"/>
          <w:szCs w:val="28"/>
          <w:rtl/>
          <w:lang w:bidi="yi-Hebr"/>
        </w:rPr>
        <w:t>מעשׂה</w:t>
      </w:r>
      <w:r w:rsidRPr="000161C9">
        <w:rPr>
          <w:rFonts w:asciiTheme="majorBidi" w:hAnsiTheme="majorBidi" w:cstheme="majorBidi"/>
          <w:sz w:val="28"/>
          <w:szCs w:val="28"/>
          <w:rtl/>
          <w:lang w:bidi="yi-Hebr"/>
        </w:rPr>
        <w:t xml:space="preserve"> איז אָבער, פֿאַרשטײט איר, װאָס איך האָב געבראַכט צום היגן </w:t>
      </w:r>
      <w:r w:rsidR="000D1415">
        <w:rPr>
          <w:rFonts w:asciiTheme="majorBidi" w:hAnsiTheme="majorBidi" w:cstheme="majorBidi"/>
          <w:color w:val="FF0000"/>
          <w:sz w:val="28"/>
          <w:szCs w:val="28"/>
          <w:rtl/>
          <w:lang w:bidi="yi-Hebr"/>
        </w:rPr>
        <w:t>גבֿיר</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רעקאָמענדאַציע,</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 xml:space="preserve">בריװ, </w:t>
      </w:r>
      <w:r w:rsidRPr="000161C9">
        <w:rPr>
          <w:rFonts w:asciiTheme="majorBidi" w:hAnsiTheme="majorBidi" w:cstheme="majorBidi"/>
          <w:color w:val="008000"/>
          <w:sz w:val="28"/>
          <w:szCs w:val="28"/>
          <w:rtl/>
          <w:lang w:bidi="yi-Hebr"/>
        </w:rPr>
        <w:t>טאַקע</w:t>
      </w:r>
      <w:r w:rsidRPr="000161C9">
        <w:rPr>
          <w:rFonts w:asciiTheme="majorBidi" w:hAnsiTheme="majorBidi" w:cstheme="majorBidi"/>
          <w:sz w:val="28"/>
          <w:szCs w:val="28"/>
          <w:rtl/>
          <w:lang w:bidi="yi-Hebr"/>
        </w:rPr>
        <w:t xml:space="preserve"> פֿון מײַן </w:t>
      </w:r>
      <w:r w:rsidRPr="000161C9">
        <w:rPr>
          <w:rFonts w:asciiTheme="majorBidi" w:hAnsiTheme="majorBidi" w:cstheme="majorBidi"/>
          <w:color w:val="008000"/>
          <w:sz w:val="28"/>
          <w:szCs w:val="28"/>
          <w:rtl/>
          <w:lang w:bidi="yi-Hebr"/>
        </w:rPr>
        <w:t>טאַטן</w:t>
      </w:r>
      <w:r w:rsidRPr="000161C9">
        <w:rPr>
          <w:rFonts w:asciiTheme="majorBidi" w:hAnsiTheme="majorBidi" w:cstheme="majorBidi"/>
          <w:sz w:val="28"/>
          <w:szCs w:val="28"/>
          <w:rtl/>
          <w:lang w:bidi="yi-Hebr"/>
        </w:rPr>
        <w:t xml:space="preserve">... װאָס װעט זײַן, </w:t>
      </w:r>
      <w:r w:rsidRPr="00D55033">
        <w:rPr>
          <w:rFonts w:asciiTheme="majorBidi" w:hAnsiTheme="majorBidi" w:cstheme="majorBidi"/>
          <w:color w:val="auto"/>
          <w:sz w:val="28"/>
          <w:szCs w:val="28"/>
          <w:rtl/>
          <w:lang w:bidi="yi-Hebr"/>
        </w:rPr>
        <w:t>טאָמער</w:t>
      </w:r>
      <w:r w:rsidRPr="000161C9">
        <w:rPr>
          <w:rFonts w:asciiTheme="majorBidi" w:hAnsiTheme="majorBidi" w:cstheme="majorBidi"/>
          <w:sz w:val="28"/>
          <w:szCs w:val="28"/>
          <w:rtl/>
          <w:lang w:bidi="yi-Hebr"/>
        </w:rPr>
        <w:t>...</w:t>
      </w:r>
    </w:p>
    <w:p w:rsidR="00FE52BE" w:rsidRPr="000161C9" w:rsidRDefault="00FE52BE" w:rsidP="00FE52BE">
      <w:pPr>
        <w:widowControl w:val="0"/>
        <w:bidi/>
        <w:ind w:firstLine="284"/>
        <w:jc w:val="both"/>
        <w:rPr>
          <w:rFonts w:asciiTheme="majorBidi" w:hAnsiTheme="majorBidi" w:cstheme="majorBidi"/>
          <w:sz w:val="28"/>
          <w:szCs w:val="28"/>
          <w:lang w:bidi="yi-Hebr"/>
        </w:rPr>
      </w:pPr>
      <w:r w:rsidRPr="000161C9">
        <w:rPr>
          <w:rFonts w:asciiTheme="majorBidi" w:hAnsiTheme="majorBidi" w:cstheme="majorBidi"/>
          <w:sz w:val="28"/>
          <w:szCs w:val="28"/>
          <w:rtl/>
          <w:lang w:bidi="yi-Hebr"/>
        </w:rPr>
        <w:t>– אין װאָסער</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 xml:space="preserve">שפּראַך איז געשריבן אײַער </w:t>
      </w:r>
      <w:r w:rsidRPr="000161C9">
        <w:rPr>
          <w:rFonts w:asciiTheme="majorBidi" w:hAnsiTheme="majorBidi" w:cstheme="majorBidi"/>
          <w:color w:val="008000"/>
          <w:sz w:val="28"/>
          <w:szCs w:val="28"/>
          <w:rtl/>
          <w:lang w:bidi="yi-Hebr"/>
        </w:rPr>
        <w:t>טאַטנס</w:t>
      </w:r>
      <w:r w:rsidRPr="000161C9">
        <w:rPr>
          <w:rFonts w:asciiTheme="majorBidi" w:hAnsiTheme="majorBidi" w:cstheme="majorBidi"/>
          <w:sz w:val="28"/>
          <w:szCs w:val="28"/>
          <w:rtl/>
          <w:lang w:bidi="yi-Hebr"/>
        </w:rPr>
        <w:t xml:space="preserve"> בריװ? – מישט זיך אַרײַן בערל דער רױטער.</w:t>
      </w:r>
    </w:p>
    <w:p w:rsidR="00FE52BE" w:rsidRPr="000161C9" w:rsidRDefault="00FE52BE" w:rsidP="00FE52BE">
      <w:pPr>
        <w:widowControl w:val="0"/>
        <w:numPr>
          <w:ilvl w:val="0"/>
          <w:numId w:val="1"/>
        </w:numPr>
        <w:tabs>
          <w:tab w:val="left" w:pos="710"/>
        </w:tabs>
        <w:bidi/>
        <w:ind w:firstLine="284"/>
        <w:jc w:val="both"/>
        <w:rPr>
          <w:rFonts w:asciiTheme="majorBidi" w:hAnsiTheme="majorBidi" w:cstheme="majorBidi"/>
          <w:sz w:val="28"/>
          <w:szCs w:val="28"/>
          <w:rtl/>
          <w:lang w:bidi="yi-Hebr"/>
        </w:rPr>
      </w:pPr>
      <w:r w:rsidRPr="000161C9">
        <w:rPr>
          <w:rFonts w:asciiTheme="majorBidi" w:hAnsiTheme="majorBidi" w:cstheme="majorBidi"/>
          <w:sz w:val="28"/>
          <w:szCs w:val="28"/>
          <w:rtl/>
          <w:lang w:bidi="yi-Hebr"/>
        </w:rPr>
        <w:t>װאָס הײסט, אין װאָסער</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שפּראַך? אין העברעיִש.</w:t>
      </w:r>
    </w:p>
    <w:p w:rsidR="00FE52BE" w:rsidRPr="000161C9" w:rsidRDefault="008C5804" w:rsidP="00FE52BE">
      <w:pPr>
        <w:widowControl w:val="0"/>
        <w:numPr>
          <w:ilvl w:val="0"/>
          <w:numId w:val="1"/>
        </w:numPr>
        <w:tabs>
          <w:tab w:val="left" w:pos="709"/>
        </w:tabs>
        <w:bidi/>
        <w:ind w:firstLine="284"/>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לשון־קודש</w:t>
      </w:r>
      <w:r w:rsidR="00FE52BE" w:rsidRPr="000161C9">
        <w:rPr>
          <w:rFonts w:asciiTheme="majorBidi" w:hAnsiTheme="majorBidi" w:cstheme="majorBidi"/>
          <w:sz w:val="28"/>
          <w:szCs w:val="28"/>
          <w:rtl/>
          <w:lang w:bidi="yi-Hebr"/>
        </w:rPr>
        <w:t xml:space="preserve">? – פֿרעגט איבער בערל דער רױטער און </w:t>
      </w:r>
      <w:r w:rsidR="00FE52BE" w:rsidRPr="000161C9">
        <w:rPr>
          <w:rFonts w:asciiTheme="majorBidi" w:hAnsiTheme="majorBidi" w:cstheme="majorBidi"/>
          <w:color w:val="008000"/>
          <w:sz w:val="28"/>
          <w:szCs w:val="28"/>
          <w:rtl/>
          <w:lang w:bidi="yi-Hebr"/>
        </w:rPr>
        <w:t>כאַפּט</w:t>
      </w:r>
      <w:r w:rsidR="00FE52BE" w:rsidRPr="000161C9">
        <w:rPr>
          <w:rFonts w:asciiTheme="majorBidi" w:hAnsiTheme="majorBidi" w:cstheme="majorBidi"/>
          <w:sz w:val="28"/>
          <w:szCs w:val="28"/>
          <w:rtl/>
          <w:lang w:bidi="yi-Hebr"/>
        </w:rPr>
        <w:t xml:space="preserve"> זיך אָן מיט בײדע הענט באַ די זײַטן און צעלאַכט זיך אַזױ שטאַרק, גלײַך װי אַכצן </w:t>
      </w:r>
      <w:r w:rsidR="0026719C" w:rsidRPr="0026719C">
        <w:rPr>
          <w:rFonts w:asciiTheme="majorBidi" w:hAnsiTheme="majorBidi" w:cstheme="majorBidi"/>
          <w:color w:val="FF0000"/>
          <w:sz w:val="28"/>
          <w:szCs w:val="28"/>
          <w:rtl/>
          <w:lang w:bidi="yi-Hebr"/>
        </w:rPr>
        <w:t>שדים</w:t>
      </w:r>
      <w:r w:rsidR="00FE52BE" w:rsidRPr="000161C9">
        <w:rPr>
          <w:rFonts w:asciiTheme="majorBidi" w:hAnsiTheme="majorBidi" w:cstheme="majorBidi"/>
          <w:sz w:val="28"/>
          <w:szCs w:val="28"/>
          <w:rtl/>
          <w:lang w:bidi="yi-Hebr"/>
        </w:rPr>
        <w:t xml:space="preserve"> קיצלען אים אונטער די </w:t>
      </w:r>
      <w:r w:rsidR="00FE52BE" w:rsidRPr="000161C9">
        <w:rPr>
          <w:rFonts w:asciiTheme="majorBidi" w:hAnsiTheme="majorBidi" w:cstheme="majorBidi"/>
          <w:color w:val="008000"/>
          <w:sz w:val="28"/>
          <w:szCs w:val="28"/>
          <w:rtl/>
          <w:lang w:bidi="yi-Hebr"/>
        </w:rPr>
        <w:t>פּאַכװעס</w:t>
      </w:r>
      <w:r w:rsidR="00FE52BE" w:rsidRPr="000161C9">
        <w:rPr>
          <w:rFonts w:asciiTheme="majorBidi" w:hAnsiTheme="majorBidi" w:cstheme="majorBidi"/>
          <w:sz w:val="28"/>
          <w:szCs w:val="28"/>
          <w:rtl/>
          <w:lang w:bidi="yi-Hebr"/>
        </w:rPr>
        <w:t>! – איר װעט דאַרפֿן, יונגערמאַן,</w:t>
      </w:r>
      <w:r w:rsidR="00FE52BE" w:rsidRPr="000161C9">
        <w:rPr>
          <w:rFonts w:asciiTheme="majorBidi" w:hAnsiTheme="majorBidi" w:cstheme="majorBidi"/>
          <w:color w:val="auto"/>
          <w:sz w:val="28"/>
          <w:szCs w:val="28"/>
          <w:rtl/>
          <w:lang w:bidi="yi-Hebr"/>
        </w:rPr>
        <w:t xml:space="preserve"> אַ </w:t>
      </w:r>
      <w:r w:rsidR="00FE52BE" w:rsidRPr="000161C9">
        <w:rPr>
          <w:rFonts w:asciiTheme="majorBidi" w:hAnsiTheme="majorBidi" w:cstheme="majorBidi"/>
          <w:sz w:val="28"/>
          <w:szCs w:val="28"/>
          <w:rtl/>
          <w:lang w:bidi="yi-Hebr"/>
        </w:rPr>
        <w:t xml:space="preserve">ביסעלע צוּװאַרטן, ביז מײַן </w:t>
      </w:r>
      <w:r w:rsidR="000D1415">
        <w:rPr>
          <w:rFonts w:asciiTheme="majorBidi" w:hAnsiTheme="majorBidi" w:cstheme="majorBidi"/>
          <w:color w:val="FF0000"/>
          <w:sz w:val="28"/>
          <w:szCs w:val="28"/>
          <w:rtl/>
          <w:lang w:bidi="yi-Hebr"/>
        </w:rPr>
        <w:t>קרובֿ</w:t>
      </w:r>
      <w:r w:rsidR="00FE52BE" w:rsidRPr="000161C9">
        <w:rPr>
          <w:rFonts w:asciiTheme="majorBidi" w:hAnsiTheme="majorBidi" w:cstheme="majorBidi"/>
          <w:sz w:val="28"/>
          <w:szCs w:val="28"/>
          <w:rtl/>
          <w:lang w:bidi="yi-Hebr"/>
        </w:rPr>
        <w:t xml:space="preserve"> װעט זיך פֿריִער אױסלערנען איבערלײענען</w:t>
      </w:r>
      <w:r w:rsidR="00FE52BE" w:rsidRPr="000161C9">
        <w:rPr>
          <w:rFonts w:asciiTheme="majorBidi" w:hAnsiTheme="majorBidi" w:cstheme="majorBidi"/>
          <w:color w:val="auto"/>
          <w:sz w:val="28"/>
          <w:szCs w:val="28"/>
          <w:rtl/>
          <w:lang w:bidi="yi-Hebr"/>
        </w:rPr>
        <w:t xml:space="preserve"> אַ </w:t>
      </w:r>
      <w:r>
        <w:rPr>
          <w:rFonts w:asciiTheme="majorBidi" w:hAnsiTheme="majorBidi" w:cstheme="majorBidi"/>
          <w:color w:val="FF0000"/>
          <w:sz w:val="28"/>
          <w:szCs w:val="28"/>
          <w:rtl/>
          <w:lang w:bidi="yi-Hebr"/>
        </w:rPr>
        <w:t>לשון־קודש</w:t>
      </w:r>
      <w:r w:rsidR="00FE52BE" w:rsidRPr="000161C9">
        <w:rPr>
          <w:rFonts w:asciiTheme="majorBidi" w:hAnsiTheme="majorBidi" w:cstheme="majorBidi"/>
          <w:color w:val="FF0000"/>
          <w:sz w:val="28"/>
          <w:szCs w:val="28"/>
          <w:rtl/>
          <w:lang w:bidi="yi-Hebr"/>
        </w:rPr>
        <w:t>דיקן</w:t>
      </w:r>
      <w:r w:rsidR="00FE52BE" w:rsidRPr="000161C9">
        <w:rPr>
          <w:rFonts w:asciiTheme="majorBidi" w:hAnsiTheme="majorBidi" w:cstheme="majorBidi"/>
          <w:sz w:val="28"/>
          <w:szCs w:val="28"/>
          <w:rtl/>
          <w:lang w:bidi="yi-Hebr"/>
        </w:rPr>
        <w:t xml:space="preserve"> בריװ. איר װעט אָבער, האָב איך </w:t>
      </w:r>
      <w:r w:rsidR="000802DF" w:rsidRPr="000802DF">
        <w:rPr>
          <w:rFonts w:asciiTheme="majorBidi" w:hAnsiTheme="majorBidi" w:cstheme="majorBidi"/>
          <w:color w:val="FF0000"/>
          <w:sz w:val="28"/>
          <w:szCs w:val="28"/>
          <w:rtl/>
          <w:lang w:bidi="yi-Hebr"/>
        </w:rPr>
        <w:t>מורא</w:t>
      </w:r>
      <w:r w:rsidR="00FE52BE" w:rsidRPr="000161C9">
        <w:rPr>
          <w:rFonts w:asciiTheme="majorBidi" w:hAnsiTheme="majorBidi" w:cstheme="majorBidi"/>
          <w:sz w:val="28"/>
          <w:szCs w:val="28"/>
          <w:rtl/>
          <w:lang w:bidi="yi-Hebr"/>
        </w:rPr>
        <w:t>, באַדאַרפֿן לאַנג װאַרטן!.. – און בײדע צעלאַכן זײ זיך און לאַכן לאַנג און געשמאַק.</w:t>
      </w:r>
    </w:p>
    <w:p w:rsidR="00FE52BE" w:rsidRPr="000161C9" w:rsidRDefault="00FE52BE" w:rsidP="003660A0">
      <w:pPr>
        <w:widowControl w:val="0"/>
        <w:bidi/>
        <w:ind w:firstLine="284"/>
        <w:jc w:val="both"/>
        <w:rPr>
          <w:rFonts w:asciiTheme="majorBidi" w:hAnsiTheme="majorBidi" w:cstheme="majorBidi"/>
          <w:sz w:val="28"/>
          <w:szCs w:val="28"/>
          <w:rtl/>
          <w:lang w:bidi="yi-Hebr"/>
        </w:rPr>
      </w:pPr>
      <w:r w:rsidRPr="000161C9">
        <w:rPr>
          <w:rFonts w:asciiTheme="majorBidi" w:hAnsiTheme="majorBidi" w:cstheme="majorBidi"/>
          <w:sz w:val="28"/>
          <w:szCs w:val="28"/>
          <w:rtl/>
          <w:lang w:bidi="yi-Hebr"/>
        </w:rPr>
        <w:t>עס האָט ניט גענומען קײן האַלבע</w:t>
      </w:r>
      <w:r w:rsidR="000D1415">
        <w:rPr>
          <w:rFonts w:asciiTheme="majorBidi" w:hAnsiTheme="majorBidi" w:cstheme="majorBidi"/>
          <w:color w:val="FF0000"/>
          <w:sz w:val="28"/>
          <w:szCs w:val="28"/>
          <w:rtl/>
          <w:lang w:bidi="yi-Hebr"/>
        </w:rPr>
        <w:t xml:space="preserve"> שעה</w:t>
      </w:r>
      <w:r w:rsidRPr="000161C9">
        <w:rPr>
          <w:rFonts w:asciiTheme="majorBidi" w:hAnsiTheme="majorBidi" w:cstheme="majorBidi"/>
          <w:color w:val="FF0000"/>
          <w:sz w:val="28"/>
          <w:szCs w:val="28"/>
          <w:rtl/>
          <w:lang w:bidi="yi-Hebr"/>
        </w:rPr>
        <w:t xml:space="preserve"> </w:t>
      </w:r>
      <w:r w:rsidRPr="000161C9">
        <w:rPr>
          <w:rFonts w:asciiTheme="majorBidi" w:hAnsiTheme="majorBidi" w:cstheme="majorBidi"/>
          <w:sz w:val="28"/>
          <w:szCs w:val="28"/>
          <w:rtl/>
          <w:lang w:bidi="yi-Hebr"/>
        </w:rPr>
        <w:t xml:space="preserve">צײַט, איז צװישן דעם יונגנמאַן </w:t>
      </w:r>
      <w:r w:rsidR="005732BC" w:rsidRPr="005732BC">
        <w:rPr>
          <w:rFonts w:asciiTheme="majorBidi" w:hAnsiTheme="majorBidi" w:cstheme="majorBidi"/>
          <w:color w:val="FF0000"/>
          <w:sz w:val="28"/>
          <w:szCs w:val="28"/>
          <w:rtl/>
          <w:lang w:bidi="yi-Hebr"/>
        </w:rPr>
        <w:t>יהושע</w:t>
      </w:r>
      <w:r w:rsidRPr="000161C9">
        <w:rPr>
          <w:rFonts w:asciiTheme="majorBidi" w:hAnsiTheme="majorBidi" w:cstheme="majorBidi"/>
          <w:sz w:val="28"/>
          <w:szCs w:val="28"/>
          <w:rtl/>
          <w:lang w:bidi="yi-Hebr"/>
        </w:rPr>
        <w:t xml:space="preserve"> לאָיעװ און זײַן יונגן פּראָטע</w:t>
      </w:r>
      <w:r w:rsidRPr="000161C9">
        <w:rPr>
          <w:rFonts w:asciiTheme="majorBidi" w:hAnsiTheme="majorBidi" w:cstheme="majorBidi"/>
          <w:color w:val="auto"/>
          <w:sz w:val="28"/>
          <w:szCs w:val="28"/>
          <w:rtl/>
          <w:lang w:bidi="yi-Hebr"/>
        </w:rPr>
        <w:t>זשע</w:t>
      </w:r>
      <w:r w:rsidRPr="000161C9">
        <w:rPr>
          <w:rFonts w:asciiTheme="majorBidi" w:hAnsiTheme="majorBidi" w:cstheme="majorBidi"/>
          <w:color w:val="008000"/>
          <w:sz w:val="28"/>
          <w:szCs w:val="28"/>
          <w:rtl/>
          <w:lang w:bidi="yi-Hebr"/>
        </w:rPr>
        <w:t xml:space="preserve"> </w:t>
      </w:r>
      <w:r w:rsidRPr="000161C9">
        <w:rPr>
          <w:rFonts w:asciiTheme="majorBidi" w:hAnsiTheme="majorBidi" w:cstheme="majorBidi"/>
          <w:sz w:val="28"/>
          <w:szCs w:val="28"/>
          <w:rtl/>
          <w:lang w:bidi="yi-Hebr"/>
        </w:rPr>
        <w:t>געשלאָסן געװאָרן</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 xml:space="preserve">גוטפֿרײַנטשאַפֿט, װאָס איז געװאַקסן אַלע מינוט שטאַרקער און גרעסער. עס האָט זיך אַרױסבאַװיזן, אַז </w:t>
      </w:r>
      <w:r w:rsidRPr="000161C9">
        <w:rPr>
          <w:rFonts w:asciiTheme="majorBidi" w:hAnsiTheme="majorBidi" w:cstheme="majorBidi"/>
          <w:color w:val="008000"/>
          <w:sz w:val="28"/>
          <w:szCs w:val="28"/>
          <w:rtl/>
          <w:lang w:bidi="yi-Hebr"/>
        </w:rPr>
        <w:t xml:space="preserve">אָט </w:t>
      </w:r>
      <w:r w:rsidRPr="000161C9">
        <w:rPr>
          <w:rFonts w:asciiTheme="majorBidi" w:hAnsiTheme="majorBidi" w:cstheme="majorBidi"/>
          <w:sz w:val="28"/>
          <w:szCs w:val="28"/>
          <w:rtl/>
          <w:lang w:bidi="yi-Hebr"/>
        </w:rPr>
        <w:t xml:space="preserve">דער </w:t>
      </w:r>
      <w:r w:rsidR="005732BC" w:rsidRPr="005732BC">
        <w:rPr>
          <w:rFonts w:asciiTheme="majorBidi" w:hAnsiTheme="majorBidi" w:cstheme="majorBidi"/>
          <w:color w:val="FF0000"/>
          <w:sz w:val="28"/>
          <w:szCs w:val="28"/>
          <w:rtl/>
          <w:lang w:bidi="yi-Hebr"/>
        </w:rPr>
        <w:t>יהושע</w:t>
      </w:r>
      <w:r w:rsidRPr="000161C9">
        <w:rPr>
          <w:rFonts w:asciiTheme="majorBidi" w:hAnsiTheme="majorBidi" w:cstheme="majorBidi"/>
          <w:sz w:val="28"/>
          <w:szCs w:val="28"/>
          <w:rtl/>
          <w:lang w:bidi="yi-Hebr"/>
        </w:rPr>
        <w:t xml:space="preserve"> לאָיעװ איז</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יונגערמאַן</w:t>
      </w:r>
      <w:r w:rsidRPr="000161C9">
        <w:rPr>
          <w:rFonts w:asciiTheme="majorBidi" w:hAnsiTheme="majorBidi" w:cstheme="majorBidi"/>
          <w:color w:val="auto"/>
          <w:sz w:val="28"/>
          <w:szCs w:val="28"/>
          <w:rtl/>
          <w:lang w:bidi="yi-Hebr"/>
        </w:rPr>
        <w:t xml:space="preserve"> אַ </w:t>
      </w:r>
      <w:r w:rsidR="00244C3A">
        <w:rPr>
          <w:rFonts w:asciiTheme="majorBidi" w:hAnsiTheme="majorBidi" w:cstheme="majorBidi"/>
          <w:color w:val="FF0000"/>
          <w:sz w:val="28"/>
          <w:szCs w:val="28"/>
          <w:rtl/>
          <w:lang w:bidi="yi-Hebr"/>
        </w:rPr>
        <w:t>משׂכּיל</w:t>
      </w:r>
      <w:r w:rsidRPr="000161C9">
        <w:rPr>
          <w:rFonts w:asciiTheme="majorBidi" w:hAnsiTheme="majorBidi" w:cstheme="majorBidi"/>
          <w:sz w:val="28"/>
          <w:szCs w:val="28"/>
          <w:rtl/>
          <w:lang w:bidi="yi-Hebr"/>
        </w:rPr>
        <w:t xml:space="preserve"> פֿון דעם טי</w:t>
      </w:r>
      <w:r>
        <w:rPr>
          <w:rFonts w:asciiTheme="majorBidi" w:hAnsiTheme="majorBidi" w:cstheme="majorBidi" w:hint="cs"/>
          <w:sz w:val="28"/>
          <w:szCs w:val="28"/>
          <w:rtl/>
          <w:lang w:bidi="yi-Hebr"/>
        </w:rPr>
        <w:t>פּ</w:t>
      </w:r>
      <w:r w:rsidRPr="000161C9">
        <w:rPr>
          <w:rFonts w:asciiTheme="majorBidi" w:hAnsiTheme="majorBidi" w:cstheme="majorBidi"/>
          <w:sz w:val="28"/>
          <w:szCs w:val="28"/>
          <w:rtl/>
          <w:lang w:bidi="yi-Hebr"/>
        </w:rPr>
        <w:t xml:space="preserve"> </w:t>
      </w:r>
      <w:r w:rsidR="00B34375" w:rsidRPr="00B34375">
        <w:rPr>
          <w:rFonts w:asciiTheme="majorBidi" w:hAnsiTheme="majorBidi" w:cstheme="majorBidi"/>
          <w:color w:val="FF0000"/>
          <w:sz w:val="28"/>
          <w:szCs w:val="28"/>
          <w:rtl/>
          <w:lang w:bidi="yi-Hebr"/>
        </w:rPr>
        <w:t>משׂכּיל</w:t>
      </w:r>
      <w:r w:rsidRPr="000161C9">
        <w:rPr>
          <w:rFonts w:asciiTheme="majorBidi" w:hAnsiTheme="majorBidi" w:cstheme="majorBidi"/>
          <w:color w:val="FF0000"/>
          <w:sz w:val="28"/>
          <w:szCs w:val="28"/>
          <w:rtl/>
          <w:lang w:bidi="yi-Hebr"/>
        </w:rPr>
        <w:t>ים</w:t>
      </w:r>
      <w:r w:rsidRPr="000161C9">
        <w:rPr>
          <w:rFonts w:asciiTheme="majorBidi" w:hAnsiTheme="majorBidi" w:cstheme="majorBidi"/>
          <w:sz w:val="28"/>
          <w:szCs w:val="28"/>
          <w:rtl/>
          <w:lang w:bidi="yi-Hebr"/>
        </w:rPr>
        <w:t xml:space="preserve">, װאָס יענער </w:t>
      </w:r>
      <w:r w:rsidRPr="000161C9">
        <w:rPr>
          <w:rFonts w:asciiTheme="majorBidi" w:hAnsiTheme="majorBidi" w:cstheme="majorBidi"/>
          <w:color w:val="FF0000"/>
          <w:sz w:val="28"/>
          <w:szCs w:val="28"/>
          <w:rtl/>
          <w:lang w:bidi="yi-Hebr"/>
        </w:rPr>
        <w:t>ד</w:t>
      </w:r>
      <w:r w:rsidR="003660A0">
        <w:rPr>
          <w:rFonts w:asciiTheme="majorBidi" w:hAnsiTheme="majorBidi" w:cstheme="majorBidi" w:hint="cs"/>
          <w:color w:val="FF0000"/>
          <w:sz w:val="28"/>
          <w:szCs w:val="28"/>
          <w:rtl/>
          <w:lang w:bidi="yi-Hebr"/>
        </w:rPr>
        <w:t>ו</w:t>
      </w:r>
      <w:r w:rsidRPr="000161C9">
        <w:rPr>
          <w:rFonts w:asciiTheme="majorBidi" w:hAnsiTheme="majorBidi" w:cstheme="majorBidi"/>
          <w:color w:val="FF0000"/>
          <w:sz w:val="28"/>
          <w:szCs w:val="28"/>
          <w:rtl/>
          <w:lang w:bidi="yi-Hebr"/>
        </w:rPr>
        <w:t>ר</w:t>
      </w:r>
      <w:r w:rsidRPr="000161C9">
        <w:rPr>
          <w:rFonts w:asciiTheme="majorBidi" w:hAnsiTheme="majorBidi" w:cstheme="majorBidi"/>
          <w:sz w:val="28"/>
          <w:szCs w:val="28"/>
          <w:rtl/>
          <w:lang w:bidi="yi-Hebr"/>
        </w:rPr>
        <w:t xml:space="preserve"> האָט פּראָדוצירט.</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 xml:space="preserve">שײנער </w:t>
      </w:r>
      <w:r w:rsidRPr="000161C9">
        <w:rPr>
          <w:rFonts w:asciiTheme="majorBidi" w:hAnsiTheme="majorBidi" w:cstheme="majorBidi"/>
          <w:color w:val="FF0000"/>
          <w:sz w:val="28"/>
          <w:szCs w:val="28"/>
          <w:rtl/>
          <w:lang w:bidi="yi-Hebr"/>
        </w:rPr>
        <w:t>באַל־</w:t>
      </w:r>
      <w:r w:rsidR="000B3139">
        <w:rPr>
          <w:rFonts w:asciiTheme="majorBidi" w:hAnsiTheme="majorBidi" w:cstheme="majorBidi"/>
          <w:color w:val="FF0000"/>
          <w:sz w:val="28"/>
          <w:szCs w:val="28"/>
          <w:rtl/>
          <w:lang w:bidi="yi-Hebr"/>
        </w:rPr>
        <w:t>תּנך</w:t>
      </w:r>
      <w:r w:rsidRPr="000161C9">
        <w:rPr>
          <w:rFonts w:asciiTheme="majorBidi" w:hAnsiTheme="majorBidi" w:cstheme="majorBidi"/>
          <w:sz w:val="28"/>
          <w:szCs w:val="28"/>
          <w:rtl/>
          <w:lang w:bidi="yi-Hebr"/>
        </w:rPr>
        <w:t>,</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 xml:space="preserve">בלאַט </w:t>
      </w:r>
      <w:r w:rsidR="002E5578">
        <w:rPr>
          <w:rFonts w:asciiTheme="majorBidi" w:hAnsiTheme="majorBidi" w:cstheme="majorBidi"/>
          <w:color w:val="FF0000"/>
          <w:sz w:val="28"/>
          <w:szCs w:val="28"/>
          <w:rtl/>
          <w:lang w:bidi="yi-Hebr"/>
        </w:rPr>
        <w:t>גמרא</w:t>
      </w:r>
      <w:r w:rsidRPr="000161C9">
        <w:rPr>
          <w:rFonts w:asciiTheme="majorBidi" w:hAnsiTheme="majorBidi" w:cstheme="majorBidi"/>
          <w:sz w:val="28"/>
          <w:szCs w:val="28"/>
          <w:rtl/>
          <w:lang w:bidi="yi-Hebr"/>
        </w:rPr>
        <w:t xml:space="preserve">, קלאָר אין אַלע </w:t>
      </w:r>
      <w:r w:rsidR="0099580D" w:rsidRPr="0099580D">
        <w:rPr>
          <w:rFonts w:asciiTheme="majorBidi" w:hAnsiTheme="majorBidi" w:cstheme="majorBidi"/>
          <w:color w:val="FF0000"/>
          <w:sz w:val="28"/>
          <w:szCs w:val="28"/>
          <w:rtl/>
          <w:lang w:bidi="yi-Hebr"/>
        </w:rPr>
        <w:t>מליצה</w:t>
      </w:r>
      <w:r w:rsidRPr="000161C9">
        <w:rPr>
          <w:rFonts w:asciiTheme="majorBidi" w:hAnsiTheme="majorBidi" w:cstheme="majorBidi"/>
          <w:color w:val="FF0000"/>
          <w:sz w:val="28"/>
          <w:szCs w:val="28"/>
          <w:rtl/>
          <w:lang w:bidi="yi-Hebr"/>
        </w:rPr>
        <w:t>־</w:t>
      </w:r>
      <w:r w:rsidR="00AF546A" w:rsidRPr="00AF546A">
        <w:rPr>
          <w:rFonts w:asciiTheme="majorBidi" w:hAnsiTheme="majorBidi" w:cstheme="majorBidi"/>
          <w:color w:val="FF0000"/>
          <w:sz w:val="28"/>
          <w:szCs w:val="28"/>
          <w:rtl/>
          <w:lang w:bidi="yi-Hebr"/>
        </w:rPr>
        <w:t>ספֿרים</w:t>
      </w:r>
      <w:r w:rsidRPr="000161C9">
        <w:rPr>
          <w:rFonts w:asciiTheme="majorBidi" w:hAnsiTheme="majorBidi" w:cstheme="majorBidi"/>
          <w:sz w:val="28"/>
          <w:szCs w:val="28"/>
          <w:rtl/>
          <w:lang w:bidi="yi-Hebr"/>
        </w:rPr>
        <w:t xml:space="preserve">, קען גאַנצע שטיקער </w:t>
      </w:r>
      <w:r w:rsidR="008C5804">
        <w:rPr>
          <w:rFonts w:asciiTheme="majorBidi" w:hAnsiTheme="majorBidi" w:cstheme="majorBidi"/>
          <w:color w:val="FF0000"/>
          <w:sz w:val="28"/>
          <w:szCs w:val="28"/>
          <w:rtl/>
          <w:lang w:bidi="yi-Hebr"/>
        </w:rPr>
        <w:t>מפּו</w:t>
      </w:r>
      <w:r w:rsidRPr="000161C9">
        <w:rPr>
          <w:rFonts w:asciiTheme="majorBidi" w:hAnsiTheme="majorBidi" w:cstheme="majorBidi"/>
          <w:sz w:val="28"/>
          <w:szCs w:val="28"/>
          <w:rtl/>
          <w:lang w:bidi="yi-Hebr"/>
        </w:rPr>
        <w:t xml:space="preserve"> אַף</w:t>
      </w:r>
      <w:r w:rsidRPr="000161C9">
        <w:rPr>
          <w:rFonts w:asciiTheme="majorBidi" w:hAnsiTheme="majorBidi" w:cstheme="majorBidi"/>
          <w:color w:val="auto"/>
          <w:sz w:val="28"/>
          <w:szCs w:val="28"/>
          <w:rtl/>
          <w:lang w:bidi="yi-Hebr"/>
        </w:rPr>
        <w:t xml:space="preserve"> </w:t>
      </w:r>
      <w:r w:rsidRPr="000161C9">
        <w:rPr>
          <w:rFonts w:asciiTheme="majorBidi" w:hAnsiTheme="majorBidi" w:cstheme="majorBidi"/>
          <w:sz w:val="28"/>
          <w:szCs w:val="28"/>
          <w:rtl/>
          <w:lang w:bidi="yi-Hebr"/>
        </w:rPr>
        <w:t>אױסװײניק, קאָן מיט אײַך רײדן פֿון</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w:t>
      </w:r>
      <w:r w:rsidR="000802DF" w:rsidRPr="000802DF">
        <w:rPr>
          <w:rFonts w:asciiTheme="majorBidi" w:hAnsiTheme="majorBidi" w:cstheme="majorBidi"/>
          <w:color w:val="FF0000"/>
          <w:sz w:val="28"/>
          <w:szCs w:val="28"/>
          <w:rtl/>
          <w:lang w:bidi="yi-Hebr"/>
        </w:rPr>
        <w:t>מורא</w:t>
      </w:r>
      <w:r w:rsidRPr="000161C9">
        <w:rPr>
          <w:rFonts w:asciiTheme="majorBidi" w:hAnsiTheme="majorBidi" w:cstheme="majorBidi"/>
          <w:color w:val="FF0000"/>
          <w:sz w:val="28"/>
          <w:szCs w:val="28"/>
          <w:rtl/>
          <w:lang w:bidi="yi-Hebr"/>
        </w:rPr>
        <w:t>־</w:t>
      </w:r>
      <w:r w:rsidR="00A365E1" w:rsidRPr="00A365E1">
        <w:rPr>
          <w:rFonts w:asciiTheme="majorBidi" w:hAnsiTheme="majorBidi" w:cstheme="majorBidi"/>
          <w:color w:val="FF0000"/>
          <w:sz w:val="28"/>
          <w:szCs w:val="28"/>
          <w:rtl/>
          <w:lang w:bidi="yi-Hebr"/>
        </w:rPr>
        <w:t>נבֿוכים</w:t>
      </w:r>
      <w:r w:rsidRPr="000161C9">
        <w:rPr>
          <w:rFonts w:asciiTheme="majorBidi" w:hAnsiTheme="majorBidi" w:cstheme="majorBidi"/>
          <w:sz w:val="28"/>
          <w:szCs w:val="28"/>
          <w:rtl/>
          <w:lang w:bidi="yi-Hebr"/>
        </w:rPr>
        <w:t>״, פֿון</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w:t>
      </w:r>
      <w:r w:rsidR="003660A0">
        <w:rPr>
          <w:rFonts w:asciiTheme="majorBidi" w:hAnsiTheme="majorBidi" w:cstheme="majorBidi" w:hint="cs"/>
          <w:color w:val="FF0000"/>
          <w:sz w:val="28"/>
          <w:szCs w:val="28"/>
          <w:rtl/>
          <w:lang w:bidi="yi-Hebr"/>
        </w:rPr>
        <w:t>כּ</w:t>
      </w:r>
      <w:r w:rsidRPr="000161C9">
        <w:rPr>
          <w:rFonts w:asciiTheme="majorBidi" w:hAnsiTheme="majorBidi" w:cstheme="majorBidi"/>
          <w:color w:val="FF0000"/>
          <w:sz w:val="28"/>
          <w:szCs w:val="28"/>
          <w:rtl/>
          <w:lang w:bidi="yi-Hebr"/>
        </w:rPr>
        <w:t>וזרי</w:t>
      </w:r>
      <w:r w:rsidRPr="000161C9">
        <w:rPr>
          <w:rFonts w:asciiTheme="majorBidi" w:hAnsiTheme="majorBidi" w:cstheme="majorBidi"/>
          <w:sz w:val="28"/>
          <w:szCs w:val="28"/>
          <w:rtl/>
          <w:lang w:bidi="yi-Hebr"/>
        </w:rPr>
        <w:t>״, האָט</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שײן הענטל צום שרײַבן. ער איז נאָר</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ביסל שװאַכלעך אַף</w:t>
      </w:r>
      <w:r w:rsidRPr="000161C9">
        <w:rPr>
          <w:rFonts w:asciiTheme="majorBidi" w:hAnsiTheme="majorBidi" w:cstheme="majorBidi"/>
          <w:color w:val="auto"/>
          <w:sz w:val="28"/>
          <w:szCs w:val="28"/>
          <w:rtl/>
          <w:lang w:bidi="yi-Hebr"/>
        </w:rPr>
        <w:t xml:space="preserve"> </w:t>
      </w:r>
      <w:r w:rsidR="005732BC" w:rsidRPr="005732BC">
        <w:rPr>
          <w:rFonts w:asciiTheme="majorBidi" w:hAnsiTheme="majorBidi" w:cstheme="majorBidi"/>
          <w:color w:val="FF0000"/>
          <w:sz w:val="28"/>
          <w:szCs w:val="28"/>
          <w:rtl/>
          <w:lang w:bidi="yi-Hebr"/>
        </w:rPr>
        <w:t>דיקדוק</w:t>
      </w:r>
      <w:r w:rsidRPr="000161C9">
        <w:rPr>
          <w:rFonts w:asciiTheme="majorBidi" w:hAnsiTheme="majorBidi" w:cstheme="majorBidi"/>
          <w:sz w:val="28"/>
          <w:szCs w:val="28"/>
          <w:rtl/>
          <w:lang w:bidi="yi-Hebr"/>
        </w:rPr>
        <w:t>. װײַטער װעט ער זיך מיט אײַך אױסגלײַכן אומעטום. און צו דעם אַלעמען איז ער גלאַט</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 xml:space="preserve">ליבער מענטש, האָט ליב מענטשן. זײ אַלע האָבן ליב מענטשן. און </w:t>
      </w:r>
      <w:r w:rsidR="009634B2">
        <w:rPr>
          <w:rFonts w:asciiTheme="majorBidi" w:hAnsiTheme="majorBidi" w:cstheme="majorBidi"/>
          <w:color w:val="FF0000"/>
          <w:sz w:val="28"/>
          <w:szCs w:val="28"/>
          <w:rtl/>
          <w:lang w:bidi="yi-Hebr"/>
        </w:rPr>
        <w:t>מחמת</w:t>
      </w:r>
      <w:r w:rsidRPr="000161C9">
        <w:rPr>
          <w:rFonts w:asciiTheme="majorBidi" w:hAnsiTheme="majorBidi" w:cstheme="majorBidi"/>
          <w:sz w:val="28"/>
          <w:szCs w:val="28"/>
          <w:rtl/>
          <w:lang w:bidi="yi-Hebr"/>
        </w:rPr>
        <w:t xml:space="preserve"> זײ זיצן אין</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דאָר</w:t>
      </w:r>
      <w:r w:rsidRPr="000161C9">
        <w:rPr>
          <w:rFonts w:asciiTheme="majorBidi" w:hAnsiTheme="majorBidi" w:cstheme="majorBidi"/>
          <w:color w:val="auto"/>
          <w:sz w:val="28"/>
          <w:szCs w:val="28"/>
          <w:rtl/>
          <w:lang w:bidi="yi-Hebr"/>
        </w:rPr>
        <w:t>ף,</w:t>
      </w:r>
      <w:r w:rsidRPr="000161C9">
        <w:rPr>
          <w:rFonts w:asciiTheme="majorBidi" w:hAnsiTheme="majorBidi" w:cstheme="majorBidi"/>
          <w:sz w:val="28"/>
          <w:szCs w:val="28"/>
          <w:rtl/>
          <w:lang w:bidi="yi-Hebr"/>
        </w:rPr>
        <w:t xml:space="preserve"> זײַנען זײ </w:t>
      </w:r>
      <w:r w:rsidR="00DB6E8E" w:rsidRPr="00DB6E8E">
        <w:rPr>
          <w:rFonts w:asciiTheme="majorBidi" w:hAnsiTheme="majorBidi" w:cstheme="majorBidi"/>
          <w:color w:val="FF0000"/>
          <w:sz w:val="28"/>
          <w:szCs w:val="28"/>
          <w:rtl/>
          <w:lang w:bidi="yi-Hebr"/>
        </w:rPr>
        <w:t>ממש</w:t>
      </w:r>
      <w:r w:rsidRPr="000161C9">
        <w:rPr>
          <w:rFonts w:asciiTheme="majorBidi" w:hAnsiTheme="majorBidi" w:cstheme="majorBidi"/>
          <w:sz w:val="28"/>
          <w:szCs w:val="28"/>
          <w:rtl/>
          <w:lang w:bidi="yi-Hebr"/>
        </w:rPr>
        <w:t xml:space="preserve"> </w:t>
      </w:r>
      <w:r w:rsidRPr="000161C9">
        <w:rPr>
          <w:rFonts w:asciiTheme="majorBidi" w:hAnsiTheme="majorBidi" w:cstheme="majorBidi"/>
          <w:color w:val="008000"/>
          <w:sz w:val="28"/>
          <w:szCs w:val="28"/>
          <w:rtl/>
          <w:lang w:bidi="yi-Hebr"/>
        </w:rPr>
        <w:t>זשעדנע</w:t>
      </w:r>
      <w:r w:rsidRPr="000161C9">
        <w:rPr>
          <w:rFonts w:asciiTheme="majorBidi" w:hAnsiTheme="majorBidi" w:cstheme="majorBidi"/>
          <w:sz w:val="28"/>
          <w:szCs w:val="28"/>
          <w:rtl/>
          <w:lang w:bidi="yi-Hebr"/>
        </w:rPr>
        <w:t>, גײען אױס נאָך</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מענטשן... װאָס איז</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343</w:t>
      </w:r>
    </w:p>
    <w:p w:rsidR="00FE52BE" w:rsidRPr="000161C9" w:rsidRDefault="00FE52BE" w:rsidP="003660A0">
      <w:pPr>
        <w:widowControl w:val="0"/>
        <w:bidi/>
        <w:jc w:val="both"/>
        <w:rPr>
          <w:rFonts w:asciiTheme="majorBidi" w:hAnsiTheme="majorBidi" w:cstheme="majorBidi"/>
          <w:sz w:val="28"/>
          <w:szCs w:val="28"/>
          <w:lang w:bidi="yi-Hebr"/>
        </w:rPr>
      </w:pPr>
      <w:r w:rsidRPr="000161C9">
        <w:rPr>
          <w:rFonts w:asciiTheme="majorBidi" w:hAnsiTheme="majorBidi" w:cstheme="majorBidi"/>
          <w:sz w:val="28"/>
          <w:szCs w:val="28"/>
          <w:rtl/>
          <w:lang w:bidi="yi-Hebr"/>
        </w:rPr>
        <w:t>זײער געשעפֿט? זײ האַלטן פּאָסעסיעס אין דער אַרענדע, באַם גראַף</w:t>
      </w:r>
      <w:r w:rsidRPr="000161C9">
        <w:rPr>
          <w:rFonts w:asciiTheme="majorBidi" w:hAnsiTheme="majorBidi" w:cstheme="majorBidi"/>
          <w:color w:val="auto"/>
          <w:sz w:val="28"/>
          <w:szCs w:val="28"/>
          <w:rtl/>
          <w:lang w:bidi="yi-Hebr"/>
        </w:rPr>
        <w:t xml:space="preserve"> </w:t>
      </w:r>
      <w:r w:rsidRPr="000161C9">
        <w:rPr>
          <w:rFonts w:asciiTheme="majorBidi" w:hAnsiTheme="majorBidi" w:cstheme="majorBidi"/>
          <w:sz w:val="28"/>
          <w:szCs w:val="28"/>
          <w:rtl/>
          <w:lang w:bidi="yi-Hebr"/>
        </w:rPr>
        <w:t>בראַניצקי און באַם גראַף</w:t>
      </w:r>
      <w:r w:rsidRPr="000161C9">
        <w:rPr>
          <w:rFonts w:asciiTheme="majorBidi" w:hAnsiTheme="majorBidi" w:cstheme="majorBidi"/>
          <w:color w:val="auto"/>
          <w:sz w:val="28"/>
          <w:szCs w:val="28"/>
          <w:rtl/>
          <w:lang w:bidi="yi-Hebr"/>
        </w:rPr>
        <w:t xml:space="preserve"> </w:t>
      </w:r>
      <w:r w:rsidRPr="000161C9">
        <w:rPr>
          <w:rFonts w:asciiTheme="majorBidi" w:hAnsiTheme="majorBidi" w:cstheme="majorBidi"/>
          <w:sz w:val="28"/>
          <w:szCs w:val="28"/>
          <w:rtl/>
          <w:lang w:bidi="yi-Hebr"/>
        </w:rPr>
        <w:t xml:space="preserve">מאָלאָדעצקי. זײ לעבן װי </w:t>
      </w:r>
      <w:r w:rsidRPr="000161C9">
        <w:rPr>
          <w:rFonts w:asciiTheme="majorBidi" w:hAnsiTheme="majorBidi" w:cstheme="majorBidi"/>
          <w:color w:val="008000"/>
          <w:sz w:val="28"/>
          <w:szCs w:val="28"/>
          <w:rtl/>
          <w:lang w:bidi="yi-Hebr"/>
        </w:rPr>
        <w:t>פּאָמעשטשיקעס</w:t>
      </w:r>
      <w:r w:rsidRPr="000161C9">
        <w:rPr>
          <w:rFonts w:asciiTheme="majorBidi" w:hAnsiTheme="majorBidi" w:cstheme="majorBidi"/>
          <w:sz w:val="28"/>
          <w:szCs w:val="28"/>
          <w:rtl/>
          <w:lang w:bidi="yi-Hebr"/>
        </w:rPr>
        <w:t xml:space="preserve">, האָבן אײגענע פֿערד און קאַרעטעס, פֿאַרהאַלטן זיך זײער גוט מיט די </w:t>
      </w:r>
      <w:r w:rsidRPr="000161C9">
        <w:rPr>
          <w:rFonts w:asciiTheme="majorBidi" w:hAnsiTheme="majorBidi" w:cstheme="majorBidi"/>
          <w:color w:val="FF0000"/>
          <w:sz w:val="28"/>
          <w:szCs w:val="28"/>
          <w:rtl/>
          <w:lang w:bidi="yi-Hebr"/>
        </w:rPr>
        <w:t>פּריצים</w:t>
      </w:r>
      <w:r w:rsidRPr="000161C9">
        <w:rPr>
          <w:rFonts w:asciiTheme="majorBidi" w:hAnsiTheme="majorBidi" w:cstheme="majorBidi"/>
          <w:sz w:val="28"/>
          <w:szCs w:val="28"/>
          <w:rtl/>
          <w:lang w:bidi="yi-Hebr"/>
        </w:rPr>
        <w:t xml:space="preserve">, װאָס אַרום און אַרום, און די </w:t>
      </w:r>
      <w:r w:rsidRPr="000161C9">
        <w:rPr>
          <w:rFonts w:asciiTheme="majorBidi" w:hAnsiTheme="majorBidi" w:cstheme="majorBidi"/>
          <w:color w:val="FF0000"/>
          <w:sz w:val="28"/>
          <w:szCs w:val="28"/>
          <w:rtl/>
          <w:lang w:bidi="yi-Hebr"/>
        </w:rPr>
        <w:t>גױיִם</w:t>
      </w:r>
      <w:r w:rsidRPr="000161C9">
        <w:rPr>
          <w:rFonts w:asciiTheme="majorBidi" w:hAnsiTheme="majorBidi" w:cstheme="majorBidi"/>
          <w:sz w:val="28"/>
          <w:szCs w:val="28"/>
          <w:rtl/>
          <w:lang w:bidi="yi-Hebr"/>
        </w:rPr>
        <w:t xml:space="preserve"> זײַנען נאָך זײ די </w:t>
      </w:r>
      <w:r w:rsidR="00DB3A6F" w:rsidRPr="00DB3A6F">
        <w:rPr>
          <w:rFonts w:asciiTheme="majorBidi" w:hAnsiTheme="majorBidi" w:cstheme="majorBidi"/>
          <w:color w:val="FF0000"/>
          <w:sz w:val="28"/>
          <w:szCs w:val="28"/>
          <w:rtl/>
          <w:lang w:bidi="yi-Hebr"/>
        </w:rPr>
        <w:t>כּפּרה</w:t>
      </w:r>
      <w:r w:rsidRPr="000161C9">
        <w:rPr>
          <w:rFonts w:asciiTheme="majorBidi" w:hAnsiTheme="majorBidi" w:cstheme="majorBidi"/>
          <w:sz w:val="28"/>
          <w:szCs w:val="28"/>
          <w:rtl/>
          <w:lang w:bidi="yi-Hebr"/>
        </w:rPr>
        <w:t>...</w:t>
      </w:r>
    </w:p>
    <w:p w:rsidR="00FE52BE" w:rsidRPr="000161C9" w:rsidRDefault="00FE52BE" w:rsidP="00FE52BE">
      <w:pPr>
        <w:widowControl w:val="0"/>
        <w:bidi/>
        <w:ind w:firstLine="284"/>
        <w:jc w:val="both"/>
        <w:rPr>
          <w:rFonts w:asciiTheme="majorBidi" w:hAnsiTheme="majorBidi" w:cstheme="majorBidi"/>
          <w:sz w:val="28"/>
          <w:szCs w:val="28"/>
          <w:lang w:bidi="yi-Hebr"/>
        </w:rPr>
      </w:pPr>
      <w:r w:rsidRPr="000161C9">
        <w:rPr>
          <w:rFonts w:asciiTheme="majorBidi" w:hAnsiTheme="majorBidi" w:cstheme="majorBidi"/>
          <w:sz w:val="28"/>
          <w:szCs w:val="28"/>
          <w:rtl/>
          <w:lang w:bidi="yi-Hebr"/>
        </w:rPr>
        <w:t xml:space="preserve">מיט זײַן רײדן האָט דער </w:t>
      </w:r>
      <w:r w:rsidR="005732BC" w:rsidRPr="005732BC">
        <w:rPr>
          <w:rFonts w:asciiTheme="majorBidi" w:hAnsiTheme="majorBidi" w:cstheme="majorBidi"/>
          <w:color w:val="FF0000"/>
          <w:sz w:val="28"/>
          <w:szCs w:val="28"/>
          <w:rtl/>
          <w:lang w:bidi="yi-Hebr"/>
        </w:rPr>
        <w:t>יהושע</w:t>
      </w:r>
      <w:r w:rsidRPr="000161C9">
        <w:rPr>
          <w:rFonts w:asciiTheme="majorBidi" w:hAnsiTheme="majorBidi" w:cstheme="majorBidi"/>
          <w:sz w:val="28"/>
          <w:szCs w:val="28"/>
          <w:rtl/>
          <w:lang w:bidi="yi-Hebr"/>
        </w:rPr>
        <w:t xml:space="preserve"> לאָיעװ אַרױסב</w:t>
      </w:r>
      <w:r>
        <w:rPr>
          <w:rFonts w:asciiTheme="majorBidi" w:hAnsiTheme="majorBidi" w:cstheme="majorBidi" w:hint="cs"/>
          <w:sz w:val="28"/>
          <w:szCs w:val="28"/>
          <w:rtl/>
          <w:lang w:bidi="yi-Hebr"/>
        </w:rPr>
        <w:t>אַװי</w:t>
      </w:r>
      <w:r w:rsidRPr="000161C9">
        <w:rPr>
          <w:rFonts w:asciiTheme="majorBidi" w:hAnsiTheme="majorBidi" w:cstheme="majorBidi"/>
          <w:sz w:val="28"/>
          <w:szCs w:val="28"/>
          <w:rtl/>
          <w:lang w:bidi="yi-Hebr"/>
        </w:rPr>
        <w:t>זן, אַז ס׳איז</w:t>
      </w:r>
      <w:r w:rsidRPr="000161C9">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0161C9">
        <w:rPr>
          <w:rFonts w:asciiTheme="majorBidi" w:hAnsiTheme="majorBidi" w:cstheme="majorBidi"/>
          <w:sz w:val="28"/>
          <w:szCs w:val="28"/>
          <w:rtl/>
          <w:lang w:bidi="yi-Hebr"/>
        </w:rPr>
        <w:t xml:space="preserve">, װאָס ער זאָגט, אַז זײ זײַנען </w:t>
      </w:r>
      <w:r w:rsidRPr="000161C9">
        <w:rPr>
          <w:rFonts w:asciiTheme="majorBidi" w:hAnsiTheme="majorBidi" w:cstheme="majorBidi"/>
          <w:color w:val="008000"/>
          <w:sz w:val="28"/>
          <w:szCs w:val="28"/>
          <w:rtl/>
          <w:lang w:bidi="yi-Hebr"/>
        </w:rPr>
        <w:t>זשעדנע</w:t>
      </w:r>
      <w:r w:rsidRPr="000161C9">
        <w:rPr>
          <w:rFonts w:asciiTheme="majorBidi" w:hAnsiTheme="majorBidi" w:cstheme="majorBidi"/>
          <w:sz w:val="28"/>
          <w:szCs w:val="28"/>
          <w:rtl/>
          <w:lang w:bidi="yi-Hebr"/>
        </w:rPr>
        <w:t xml:space="preserve"> אין דאָרף</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מענטשן. דאָס מױל האָט זיך אים די גאַנצע צײַט ניט צוגעמאַכט, גלײַך װי ער װאָלט װעלן אַרױסרײדן אַלץ, װאָס האָט זיך אָנגעקליבן באַ אים פֿאַר</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לאַנגע צײַט אין דאָר</w:t>
      </w:r>
      <w:r w:rsidRPr="000161C9">
        <w:rPr>
          <w:rFonts w:asciiTheme="majorBidi" w:hAnsiTheme="majorBidi" w:cstheme="majorBidi"/>
          <w:color w:val="auto"/>
          <w:sz w:val="28"/>
          <w:szCs w:val="28"/>
          <w:rtl/>
          <w:lang w:bidi="yi-Hebr"/>
        </w:rPr>
        <w:t>ף.</w:t>
      </w:r>
      <w:r w:rsidRPr="000161C9">
        <w:rPr>
          <w:rFonts w:asciiTheme="majorBidi" w:hAnsiTheme="majorBidi" w:cstheme="majorBidi"/>
          <w:sz w:val="28"/>
          <w:szCs w:val="28"/>
          <w:rtl/>
          <w:lang w:bidi="yi-Hebr"/>
        </w:rPr>
        <w:t xml:space="preserve"> ער האָט גערעדט אין שטוב, ער האָט גערעדט אין דרױסן, ער האָט גערעדט שױן זיצנדיק אין </w:t>
      </w:r>
      <w:r>
        <w:rPr>
          <w:rFonts w:asciiTheme="majorBidi" w:hAnsiTheme="majorBidi" w:cstheme="majorBidi" w:hint="cs"/>
          <w:sz w:val="28"/>
          <w:szCs w:val="28"/>
          <w:rtl/>
          <w:lang w:bidi="yi-Hebr"/>
        </w:rPr>
        <w:t>פֿאַ</w:t>
      </w:r>
      <w:r w:rsidRPr="000161C9">
        <w:rPr>
          <w:rFonts w:asciiTheme="majorBidi" w:hAnsiTheme="majorBidi" w:cstheme="majorBidi"/>
          <w:sz w:val="28"/>
          <w:szCs w:val="28"/>
          <w:rtl/>
          <w:lang w:bidi="yi-Hebr"/>
        </w:rPr>
        <w:t>עיטאָן און פֿאָרנדיק מיטן נײַעם לערער אַף</w:t>
      </w:r>
      <w:r w:rsidRPr="000161C9">
        <w:rPr>
          <w:rFonts w:asciiTheme="majorBidi" w:hAnsiTheme="majorBidi" w:cstheme="majorBidi"/>
          <w:color w:val="auto"/>
          <w:sz w:val="28"/>
          <w:szCs w:val="28"/>
          <w:rtl/>
          <w:lang w:bidi="yi-Hebr"/>
        </w:rPr>
        <w:t xml:space="preserve"> </w:t>
      </w:r>
      <w:r w:rsidRPr="000161C9">
        <w:rPr>
          <w:rFonts w:asciiTheme="majorBidi" w:hAnsiTheme="majorBidi" w:cstheme="majorBidi"/>
          <w:sz w:val="28"/>
          <w:szCs w:val="28"/>
          <w:rtl/>
          <w:lang w:bidi="yi-Hebr"/>
        </w:rPr>
        <w:t>זײַנע אײגענע ברענענדיקע פֿערד פֿון דער פּאָסעסיע.</w:t>
      </w:r>
    </w:p>
    <w:p w:rsidR="00FE52BE" w:rsidRPr="000161C9" w:rsidRDefault="00FE52BE" w:rsidP="00FE52BE">
      <w:pPr>
        <w:widowControl w:val="0"/>
        <w:numPr>
          <w:ilvl w:val="0"/>
          <w:numId w:val="1"/>
        </w:numPr>
        <w:tabs>
          <w:tab w:val="left" w:pos="742"/>
        </w:tabs>
        <w:bidi/>
        <w:ind w:firstLine="284"/>
        <w:jc w:val="both"/>
        <w:rPr>
          <w:rFonts w:asciiTheme="majorBidi" w:hAnsiTheme="majorBidi" w:cstheme="majorBidi"/>
          <w:sz w:val="28"/>
          <w:szCs w:val="28"/>
          <w:rtl/>
          <w:lang w:bidi="yi-Hebr"/>
        </w:rPr>
      </w:pPr>
      <w:r w:rsidRPr="000161C9">
        <w:rPr>
          <w:rFonts w:asciiTheme="majorBidi" w:hAnsiTheme="majorBidi" w:cstheme="majorBidi"/>
          <w:sz w:val="28"/>
          <w:szCs w:val="28"/>
          <w:rtl/>
          <w:lang w:bidi="yi-Hebr"/>
        </w:rPr>
        <w:t>געפֿעלט אײַך</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 xml:space="preserve">פּאָר </w:t>
      </w:r>
      <w:r w:rsidRPr="000161C9">
        <w:rPr>
          <w:rFonts w:asciiTheme="majorBidi" w:hAnsiTheme="majorBidi" w:cstheme="majorBidi"/>
          <w:color w:val="FF0000"/>
          <w:sz w:val="28"/>
          <w:szCs w:val="28"/>
          <w:rtl/>
          <w:lang w:bidi="yi-Hebr"/>
        </w:rPr>
        <w:t>סוסים</w:t>
      </w:r>
      <w:r w:rsidRPr="000161C9">
        <w:rPr>
          <w:rFonts w:asciiTheme="majorBidi" w:hAnsiTheme="majorBidi" w:cstheme="majorBidi"/>
          <w:sz w:val="28"/>
          <w:szCs w:val="28"/>
          <w:rtl/>
          <w:lang w:bidi="yi-Hebr"/>
        </w:rPr>
        <w:t>? – האָט</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 xml:space="preserve">זאָג געגעבן בערל דער רױטער צום לערער, </w:t>
      </w:r>
      <w:r w:rsidR="00A2577B" w:rsidRPr="00A2577B">
        <w:rPr>
          <w:rFonts w:asciiTheme="majorBidi" w:hAnsiTheme="majorBidi" w:cstheme="majorBidi"/>
          <w:color w:val="FF0000"/>
          <w:sz w:val="28"/>
          <w:szCs w:val="28"/>
          <w:rtl/>
          <w:lang w:bidi="yi-Hebr"/>
        </w:rPr>
        <w:t>בעת</w:t>
      </w:r>
      <w:r w:rsidRPr="000161C9">
        <w:rPr>
          <w:rFonts w:asciiTheme="majorBidi" w:hAnsiTheme="majorBidi" w:cstheme="majorBidi"/>
          <w:sz w:val="28"/>
          <w:szCs w:val="28"/>
          <w:rtl/>
          <w:lang w:bidi="yi-Hebr"/>
        </w:rPr>
        <w:t xml:space="preserve"> דער יונגערמאַן </w:t>
      </w:r>
      <w:r w:rsidR="005732BC" w:rsidRPr="005732BC">
        <w:rPr>
          <w:rFonts w:asciiTheme="majorBidi" w:hAnsiTheme="majorBidi" w:cstheme="majorBidi"/>
          <w:color w:val="FF0000"/>
          <w:sz w:val="28"/>
          <w:szCs w:val="28"/>
          <w:rtl/>
          <w:lang w:bidi="yi-Hebr"/>
        </w:rPr>
        <w:t>יהושע</w:t>
      </w:r>
      <w:r w:rsidRPr="000161C9">
        <w:rPr>
          <w:rFonts w:asciiTheme="majorBidi" w:hAnsiTheme="majorBidi" w:cstheme="majorBidi"/>
          <w:sz w:val="28"/>
          <w:szCs w:val="28"/>
          <w:rtl/>
          <w:lang w:bidi="yi-Hebr"/>
        </w:rPr>
        <w:t xml:space="preserve"> לאָיעװ איז געגאַנגען זאָגן, מע זאָל שפּאַנען, און בערל האָט גענומען דערצײלן גרױסקײַט פֿון דעם יונגנמאַנס פֿאָטער, װאָס פֿאַר</w:t>
      </w:r>
      <w:r w:rsidRPr="000161C9">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גבֿיר</w:t>
      </w:r>
      <w:r w:rsidRPr="000161C9">
        <w:rPr>
          <w:rFonts w:asciiTheme="majorBidi" w:hAnsiTheme="majorBidi" w:cstheme="majorBidi"/>
          <w:sz w:val="28"/>
          <w:szCs w:val="28"/>
          <w:rtl/>
          <w:lang w:bidi="yi-Hebr"/>
        </w:rPr>
        <w:t xml:space="preserve">, אַן </w:t>
      </w:r>
      <w:r w:rsidRPr="000161C9">
        <w:rPr>
          <w:rFonts w:asciiTheme="majorBidi" w:hAnsiTheme="majorBidi" w:cstheme="majorBidi"/>
          <w:color w:val="FF0000"/>
          <w:sz w:val="28"/>
          <w:szCs w:val="28"/>
          <w:rtl/>
          <w:lang w:bidi="yi-Hebr"/>
        </w:rPr>
        <w:t>אַדיר</w:t>
      </w:r>
      <w:r w:rsidRPr="000161C9">
        <w:rPr>
          <w:rFonts w:asciiTheme="majorBidi" w:hAnsiTheme="majorBidi" w:cstheme="majorBidi"/>
          <w:sz w:val="28"/>
          <w:szCs w:val="28"/>
          <w:rtl/>
          <w:lang w:bidi="yi-Hebr"/>
        </w:rPr>
        <w:t xml:space="preserve"> דאָס איז, און װאָס פֿאַר אַן אָריגינעלער מענטש דאָס איז.</w:t>
      </w:r>
    </w:p>
    <w:p w:rsidR="00FE52BE" w:rsidRPr="000161C9" w:rsidRDefault="00FE52BE" w:rsidP="00FE52BE">
      <w:pPr>
        <w:widowControl w:val="0"/>
        <w:numPr>
          <w:ilvl w:val="0"/>
          <w:numId w:val="1"/>
        </w:numPr>
        <w:tabs>
          <w:tab w:val="left" w:pos="725"/>
        </w:tabs>
        <w:bidi/>
        <w:ind w:firstLine="284"/>
        <w:jc w:val="both"/>
        <w:rPr>
          <w:rFonts w:asciiTheme="majorBidi" w:hAnsiTheme="majorBidi" w:cstheme="majorBidi"/>
          <w:sz w:val="28"/>
          <w:szCs w:val="28"/>
          <w:rtl/>
          <w:lang w:bidi="yi-Hebr"/>
        </w:rPr>
      </w:pPr>
      <w:r w:rsidRPr="000161C9">
        <w:rPr>
          <w:rFonts w:asciiTheme="majorBidi" w:hAnsiTheme="majorBidi" w:cstheme="majorBidi"/>
          <w:sz w:val="28"/>
          <w:szCs w:val="28"/>
          <w:rtl/>
          <w:lang w:bidi="yi-Hebr"/>
        </w:rPr>
        <w:t>איר דאַרפֿט גאָט דאַנקען, װאָס ס׳האָט זיך אַזױ געמאַכט...</w:t>
      </w:r>
    </w:p>
    <w:p w:rsidR="00FE52BE" w:rsidRPr="000161C9" w:rsidRDefault="00FE52BE" w:rsidP="00FE52BE">
      <w:pPr>
        <w:widowControl w:val="0"/>
        <w:bidi/>
        <w:ind w:firstLine="284"/>
        <w:jc w:val="both"/>
        <w:rPr>
          <w:rFonts w:asciiTheme="majorBidi" w:hAnsiTheme="majorBidi" w:cstheme="majorBidi"/>
          <w:sz w:val="28"/>
          <w:szCs w:val="28"/>
          <w:lang w:bidi="yi-Hebr"/>
        </w:rPr>
      </w:pPr>
      <w:r w:rsidRPr="000161C9">
        <w:rPr>
          <w:rFonts w:asciiTheme="majorBidi" w:hAnsiTheme="majorBidi" w:cstheme="majorBidi"/>
          <w:sz w:val="28"/>
          <w:szCs w:val="28"/>
          <w:rtl/>
          <w:lang w:bidi="yi-Hebr"/>
        </w:rPr>
        <w:t>עס האָט זיך אים אױסגעװיזן, אַז דער ייִד װיל, אײגנטלעך, מע זאָל אים זאָגן</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דאַנק. נאָר</w:t>
      </w:r>
      <w:r w:rsidRPr="000161C9">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מכּה</w:t>
      </w:r>
      <w:r w:rsidRPr="000161C9">
        <w:rPr>
          <w:rFonts w:asciiTheme="majorBidi" w:hAnsiTheme="majorBidi" w:cstheme="majorBidi"/>
          <w:sz w:val="28"/>
          <w:szCs w:val="28"/>
          <w:rtl/>
          <w:lang w:bidi="yi-Hebr"/>
        </w:rPr>
        <w:t xml:space="preserve">! דאָס װעט ער באַ אים ניט </w:t>
      </w:r>
      <w:r w:rsidR="00DB1D66" w:rsidRPr="00DB1D66">
        <w:rPr>
          <w:rFonts w:asciiTheme="majorBidi" w:hAnsiTheme="majorBidi" w:cstheme="majorBidi"/>
          <w:color w:val="FF0000"/>
          <w:sz w:val="28"/>
          <w:szCs w:val="28"/>
          <w:rtl/>
          <w:lang w:bidi="yi-Hebr"/>
        </w:rPr>
        <w:t>פּועל</w:t>
      </w:r>
      <w:r w:rsidRPr="000161C9">
        <w:rPr>
          <w:rFonts w:asciiTheme="majorBidi" w:hAnsiTheme="majorBidi" w:cstheme="majorBidi"/>
          <w:color w:val="FF0000"/>
          <w:sz w:val="28"/>
          <w:szCs w:val="28"/>
          <w:rtl/>
          <w:lang w:bidi="yi-Hebr"/>
        </w:rPr>
        <w:t>ן</w:t>
      </w:r>
      <w:r w:rsidRPr="000161C9">
        <w:rPr>
          <w:rFonts w:asciiTheme="majorBidi" w:hAnsiTheme="majorBidi" w:cstheme="majorBidi"/>
          <w:sz w:val="28"/>
          <w:szCs w:val="28"/>
          <w:rtl/>
          <w:lang w:bidi="yi-Hebr"/>
        </w:rPr>
        <w:t>, ער זאָל מײנען, אַז ער האָט געראַטעװעט</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מענטשן פֿון הונגער... עס איז אים גאָר ניט אײַנגענעמען, זײער ניט אײַנגענעמען, װאָס ער קאָן אים איצט ניט באַצאָלן פֿאַר סטאַנציע. ער איז איצט זײער פֿאַרענגט אין געלט...</w:t>
      </w:r>
    </w:p>
    <w:p w:rsidR="00FE52BE" w:rsidRPr="000161C9" w:rsidRDefault="00FE52BE" w:rsidP="00FE52BE">
      <w:pPr>
        <w:widowControl w:val="0"/>
        <w:numPr>
          <w:ilvl w:val="0"/>
          <w:numId w:val="1"/>
        </w:numPr>
        <w:tabs>
          <w:tab w:val="left" w:pos="720"/>
        </w:tabs>
        <w:bidi/>
        <w:ind w:firstLine="284"/>
        <w:jc w:val="both"/>
        <w:rPr>
          <w:rFonts w:asciiTheme="majorBidi" w:hAnsiTheme="majorBidi" w:cstheme="majorBidi"/>
          <w:sz w:val="28"/>
          <w:szCs w:val="28"/>
          <w:rtl/>
          <w:lang w:bidi="yi-Hebr"/>
        </w:rPr>
      </w:pPr>
      <w:r w:rsidRPr="000161C9">
        <w:rPr>
          <w:rFonts w:asciiTheme="majorBidi" w:hAnsiTheme="majorBidi" w:cstheme="majorBidi"/>
          <w:sz w:val="28"/>
          <w:szCs w:val="28"/>
          <w:rtl/>
          <w:lang w:bidi="yi-Hebr"/>
        </w:rPr>
        <w:lastRenderedPageBreak/>
        <w:t xml:space="preserve">איר זאָגט מיר בעסער, </w:t>
      </w:r>
      <w:r w:rsidR="00F22F38">
        <w:rPr>
          <w:rFonts w:asciiTheme="majorBidi" w:hAnsiTheme="majorBidi" w:cstheme="majorBidi"/>
          <w:color w:val="FF0000"/>
          <w:sz w:val="28"/>
          <w:szCs w:val="28"/>
          <w:rtl/>
          <w:lang w:bidi="yi-Hebr"/>
        </w:rPr>
        <w:t>רב</w:t>
      </w:r>
      <w:r w:rsidRPr="000161C9">
        <w:rPr>
          <w:rFonts w:asciiTheme="majorBidi" w:hAnsiTheme="majorBidi" w:cstheme="majorBidi"/>
          <w:sz w:val="28"/>
          <w:szCs w:val="28"/>
          <w:rtl/>
          <w:lang w:bidi="yi-Hebr"/>
        </w:rPr>
        <w:t xml:space="preserve"> ייִד, װיפֿל... קומט אײַך?</w:t>
      </w:r>
    </w:p>
    <w:p w:rsidR="00FE52BE" w:rsidRPr="000161C9" w:rsidRDefault="00FE52BE" w:rsidP="00FE52BE">
      <w:pPr>
        <w:widowControl w:val="0"/>
        <w:tabs>
          <w:tab w:val="left" w:pos="4795"/>
        </w:tabs>
        <w:bidi/>
        <w:ind w:firstLine="284"/>
        <w:jc w:val="both"/>
        <w:rPr>
          <w:rFonts w:asciiTheme="majorBidi" w:hAnsiTheme="majorBidi" w:cstheme="majorBidi"/>
          <w:sz w:val="28"/>
          <w:szCs w:val="28"/>
          <w:lang w:bidi="yi-Hebr"/>
        </w:rPr>
      </w:pPr>
      <w:r w:rsidRPr="000161C9">
        <w:rPr>
          <w:rFonts w:asciiTheme="majorBidi" w:hAnsiTheme="majorBidi" w:cstheme="majorBidi"/>
          <w:sz w:val="28"/>
          <w:szCs w:val="28"/>
          <w:rtl/>
          <w:lang w:bidi="yi-Hebr"/>
        </w:rPr>
        <w:t>בערל דער רױטער מאַכט צו די אױגן.</w:t>
      </w:r>
    </w:p>
    <w:p w:rsidR="00FE52BE" w:rsidRPr="000161C9" w:rsidRDefault="00FE52BE" w:rsidP="00FE52BE">
      <w:pPr>
        <w:widowControl w:val="0"/>
        <w:numPr>
          <w:ilvl w:val="0"/>
          <w:numId w:val="1"/>
        </w:numPr>
        <w:tabs>
          <w:tab w:val="left" w:pos="722"/>
        </w:tabs>
        <w:bidi/>
        <w:ind w:firstLine="284"/>
        <w:jc w:val="both"/>
        <w:rPr>
          <w:rFonts w:asciiTheme="majorBidi" w:hAnsiTheme="majorBidi" w:cstheme="majorBidi"/>
          <w:sz w:val="28"/>
          <w:szCs w:val="28"/>
          <w:rtl/>
          <w:lang w:bidi="yi-Hebr"/>
        </w:rPr>
      </w:pPr>
      <w:r w:rsidRPr="000161C9">
        <w:rPr>
          <w:rFonts w:asciiTheme="majorBidi" w:hAnsiTheme="majorBidi" w:cstheme="majorBidi"/>
          <w:sz w:val="28"/>
          <w:szCs w:val="28"/>
          <w:rtl/>
          <w:lang w:bidi="yi-Hebr"/>
        </w:rPr>
        <w:t>פֿאַר װאָס?</w:t>
      </w:r>
    </w:p>
    <w:p w:rsidR="00FE52BE" w:rsidRPr="000161C9" w:rsidRDefault="00FE52BE" w:rsidP="00FE52BE">
      <w:pPr>
        <w:widowControl w:val="0"/>
        <w:numPr>
          <w:ilvl w:val="0"/>
          <w:numId w:val="1"/>
        </w:numPr>
        <w:tabs>
          <w:tab w:val="left" w:pos="723"/>
        </w:tabs>
        <w:bidi/>
        <w:ind w:firstLine="284"/>
        <w:jc w:val="both"/>
        <w:rPr>
          <w:rFonts w:asciiTheme="majorBidi" w:hAnsiTheme="majorBidi" w:cstheme="majorBidi"/>
          <w:sz w:val="28"/>
          <w:szCs w:val="28"/>
          <w:rtl/>
          <w:lang w:bidi="yi-Hebr"/>
        </w:rPr>
      </w:pPr>
      <w:r w:rsidRPr="000161C9">
        <w:rPr>
          <w:rFonts w:asciiTheme="majorBidi" w:hAnsiTheme="majorBidi" w:cstheme="majorBidi"/>
          <w:sz w:val="28"/>
          <w:szCs w:val="28"/>
          <w:rtl/>
          <w:lang w:bidi="yi-Hebr"/>
        </w:rPr>
        <w:t>פֿאַר... פֿאַר סטאַנציע, פֿאַר אַלצדינג... װעל איך אײַך אָפּשיקן פֿונעם אָרט... באַלד װי איך װעל קומען...</w:t>
      </w:r>
    </w:p>
    <w:p w:rsidR="00FE52BE" w:rsidRPr="000161C9" w:rsidRDefault="00FE52BE" w:rsidP="00FE52BE">
      <w:pPr>
        <w:widowControl w:val="0"/>
        <w:bidi/>
        <w:ind w:firstLine="284"/>
        <w:jc w:val="both"/>
        <w:rPr>
          <w:rFonts w:asciiTheme="majorBidi" w:hAnsiTheme="majorBidi" w:cstheme="majorBidi"/>
          <w:sz w:val="28"/>
          <w:szCs w:val="28"/>
          <w:rtl/>
          <w:lang w:bidi="yi-Hebr"/>
        </w:rPr>
      </w:pPr>
      <w:r w:rsidRPr="000161C9">
        <w:rPr>
          <w:rFonts w:asciiTheme="majorBidi" w:hAnsiTheme="majorBidi" w:cstheme="majorBidi"/>
          <w:sz w:val="28"/>
          <w:szCs w:val="28"/>
          <w:rtl/>
          <w:lang w:bidi="yi-Hebr"/>
        </w:rPr>
        <w:t>– גײט שױן גײט, מע װעט לאַכן פֿון אײַך! – זאָגט בערל מיט</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געלעכטער און שטופּט אים אָפּ פֿון זיך. און אין דעם קומט אַרײַן</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 xml:space="preserve">הױכער </w:t>
      </w:r>
      <w:r w:rsidRPr="000161C9">
        <w:rPr>
          <w:rFonts w:asciiTheme="majorBidi" w:hAnsiTheme="majorBidi" w:cstheme="majorBidi"/>
          <w:color w:val="FF0000"/>
          <w:sz w:val="28"/>
          <w:szCs w:val="28"/>
          <w:rtl/>
          <w:lang w:bidi="yi-Hebr"/>
        </w:rPr>
        <w:t>גױ</w:t>
      </w:r>
      <w:r w:rsidRPr="000161C9">
        <w:rPr>
          <w:rFonts w:asciiTheme="majorBidi" w:hAnsiTheme="majorBidi" w:cstheme="majorBidi"/>
          <w:sz w:val="28"/>
          <w:szCs w:val="28"/>
          <w:rtl/>
          <w:lang w:bidi="yi-Hebr"/>
        </w:rPr>
        <w:t xml:space="preserve"> מיט װײַסע ברעמען, מיט אונטערטעניק־שמײכלענדיקע אױגן. ער הײסט אַנדרײ. ער פֿרעגט זיך נאָך אַפֿן באַגאַזש פֿונעם ״</w:t>
      </w:r>
      <w:r w:rsidRPr="000161C9">
        <w:rPr>
          <w:rFonts w:asciiTheme="majorBidi" w:hAnsiTheme="majorBidi" w:cstheme="majorBidi"/>
          <w:color w:val="008000"/>
          <w:sz w:val="28"/>
          <w:szCs w:val="28"/>
          <w:rtl/>
          <w:lang w:bidi="yi-Hebr"/>
        </w:rPr>
        <w:t>פּאַניטש</w:t>
      </w:r>
      <w:r w:rsidRPr="000161C9">
        <w:rPr>
          <w:rFonts w:asciiTheme="majorBidi" w:hAnsiTheme="majorBidi" w:cstheme="majorBidi"/>
          <w:sz w:val="28"/>
          <w:szCs w:val="28"/>
          <w:rtl/>
          <w:lang w:bidi="yi-Hebr"/>
        </w:rPr>
        <w:t>״, װאָס פֿאָרט מיטן ״</w:t>
      </w:r>
      <w:r w:rsidRPr="000161C9">
        <w:rPr>
          <w:rFonts w:asciiTheme="majorBidi" w:hAnsiTheme="majorBidi" w:cstheme="majorBidi"/>
          <w:color w:val="008000"/>
          <w:sz w:val="28"/>
          <w:szCs w:val="28"/>
          <w:rtl/>
          <w:lang w:bidi="yi-Hebr"/>
        </w:rPr>
        <w:t>באַרין</w:t>
      </w:r>
      <w:r w:rsidRPr="000161C9">
        <w:rPr>
          <w:rFonts w:asciiTheme="majorBidi" w:hAnsiTheme="majorBidi" w:cstheme="majorBidi"/>
          <w:sz w:val="28"/>
          <w:szCs w:val="28"/>
          <w:rtl/>
          <w:lang w:bidi="yi-Hebr"/>
        </w:rPr>
        <w:t>״. שעמט זיך דער לערער פֿאַרן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344</w:t>
      </w:r>
    </w:p>
    <w:p w:rsidR="00FE52BE" w:rsidRPr="000161C9" w:rsidRDefault="00FE52BE" w:rsidP="004E359B">
      <w:pPr>
        <w:widowControl w:val="0"/>
        <w:bidi/>
        <w:jc w:val="both"/>
        <w:rPr>
          <w:rFonts w:asciiTheme="majorBidi" w:hAnsiTheme="majorBidi" w:cstheme="majorBidi"/>
          <w:sz w:val="28"/>
          <w:szCs w:val="28"/>
          <w:rtl/>
          <w:lang w:bidi="yi-Hebr"/>
        </w:rPr>
      </w:pPr>
      <w:r w:rsidRPr="000161C9">
        <w:rPr>
          <w:rFonts w:asciiTheme="majorBidi" w:hAnsiTheme="majorBidi" w:cstheme="majorBidi"/>
          <w:color w:val="FF0000"/>
          <w:sz w:val="28"/>
          <w:szCs w:val="28"/>
          <w:rtl/>
          <w:lang w:bidi="yi-Hebr"/>
        </w:rPr>
        <w:t>גױ</w:t>
      </w:r>
      <w:r w:rsidRPr="000161C9">
        <w:rPr>
          <w:rFonts w:asciiTheme="majorBidi" w:hAnsiTheme="majorBidi" w:cstheme="majorBidi"/>
          <w:sz w:val="28"/>
          <w:szCs w:val="28"/>
          <w:rtl/>
          <w:lang w:bidi="yi-Hebr"/>
        </w:rPr>
        <w:t>, פֿאַר אַנדרײען, װאָס ער האָט ניט קײן באַגאַזש, און זאָגט, אַז זײַן באַגאַזש גײט נאָך... ער װעט אָנקומען נאָכדעם... דערװײַל האָט ער נאָר</w:t>
      </w:r>
      <w:r w:rsidRPr="000161C9">
        <w:rPr>
          <w:rFonts w:asciiTheme="majorBidi" w:hAnsiTheme="majorBidi" w:cstheme="majorBidi"/>
          <w:color w:val="008000"/>
          <w:sz w:val="28"/>
          <w:szCs w:val="28"/>
          <w:rtl/>
          <w:lang w:bidi="yi-Hebr"/>
        </w:rPr>
        <w:t xml:space="preserve"> אָט </w:t>
      </w:r>
      <w:r w:rsidRPr="000161C9">
        <w:rPr>
          <w:rFonts w:asciiTheme="majorBidi" w:hAnsiTheme="majorBidi" w:cstheme="majorBidi"/>
          <w:sz w:val="28"/>
          <w:szCs w:val="28"/>
          <w:rtl/>
          <w:lang w:bidi="yi-Hebr"/>
        </w:rPr>
        <w:t>דאָס פּעקעלע, װאָס ער װעט דאָס אַלײן נעמען מיט זיך אין װאָגן אַרײַן. אַנדרײ װיל אָבער ניט אַװעקגײן מיט לײדיקע הענט.</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פּעקעלע – לאָז זײַן</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פּעקעלע. און ער טוט</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נעם דאָס פּעקעלע מיט צװײ פֿינגער און</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 xml:space="preserve">טראָג אַװעק, </w:t>
      </w:r>
      <w:r w:rsidR="00FA3A2B">
        <w:rPr>
          <w:rFonts w:asciiTheme="majorBidi" w:hAnsiTheme="majorBidi" w:cstheme="majorBidi"/>
          <w:sz w:val="28"/>
          <w:szCs w:val="28"/>
          <w:rtl/>
          <w:lang w:bidi="yi-Hebr"/>
        </w:rPr>
        <w:t>װי</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פֿעדערל.</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מינוט שפּעטער איז ער שױן געזעסן מיט זײַן יונגן פּאַטראָן אין</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 xml:space="preserve">גרױסאַרטיקן װײכן </w:t>
      </w:r>
      <w:r>
        <w:rPr>
          <w:rFonts w:asciiTheme="majorBidi" w:hAnsiTheme="majorBidi" w:cstheme="majorBidi" w:hint="cs"/>
          <w:sz w:val="28"/>
          <w:szCs w:val="28"/>
          <w:rtl/>
          <w:lang w:bidi="yi-Hebr"/>
        </w:rPr>
        <w:t>פֿאַ</w:t>
      </w:r>
      <w:r w:rsidRPr="000161C9">
        <w:rPr>
          <w:rFonts w:asciiTheme="majorBidi" w:hAnsiTheme="majorBidi" w:cstheme="majorBidi"/>
          <w:sz w:val="28"/>
          <w:szCs w:val="28"/>
          <w:rtl/>
          <w:lang w:bidi="yi-Hebr"/>
        </w:rPr>
        <w:t>עטאָן. אַנדרײ האָט געגעבן</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קנאַק מיט דער בײַטש, און צװײ גרױע פֿערדלעך מיט אונטערגעבױגענע עקן האָבן אים געטראָגן איבער פֿעלדער און איבער װעלדער, אין</w:t>
      </w:r>
      <w:r w:rsidRPr="000161C9">
        <w:rPr>
          <w:rFonts w:asciiTheme="majorBidi" w:hAnsiTheme="majorBidi" w:cstheme="majorBidi"/>
          <w:color w:val="auto"/>
          <w:sz w:val="28"/>
          <w:szCs w:val="28"/>
          <w:rtl/>
          <w:lang w:bidi="yi-Hebr"/>
        </w:rPr>
        <w:t xml:space="preserve"> אַ </w:t>
      </w:r>
      <w:r w:rsidRPr="000161C9">
        <w:rPr>
          <w:rFonts w:asciiTheme="majorBidi" w:hAnsiTheme="majorBidi" w:cstheme="majorBidi"/>
          <w:sz w:val="28"/>
          <w:szCs w:val="28"/>
          <w:rtl/>
          <w:lang w:bidi="yi-Hebr"/>
        </w:rPr>
        <w:t>נײַ אָרט, צװישן נײַע מענטשן, און עס איז אים גאָר אַף</w:t>
      </w:r>
      <w:r w:rsidRPr="000161C9">
        <w:rPr>
          <w:rFonts w:asciiTheme="majorBidi" w:hAnsiTheme="majorBidi" w:cstheme="majorBidi"/>
          <w:color w:val="auto"/>
          <w:sz w:val="28"/>
          <w:szCs w:val="28"/>
          <w:rtl/>
          <w:lang w:bidi="yi-Hebr"/>
        </w:rPr>
        <w:t xml:space="preserve"> </w:t>
      </w:r>
      <w:r w:rsidRPr="000161C9">
        <w:rPr>
          <w:rFonts w:asciiTheme="majorBidi" w:hAnsiTheme="majorBidi" w:cstheme="majorBidi"/>
          <w:sz w:val="28"/>
          <w:szCs w:val="28"/>
          <w:rtl/>
          <w:lang w:bidi="yi-Hebr"/>
        </w:rPr>
        <w:t xml:space="preserve">די געדאַנקען ניט געקומען, אַז </w:t>
      </w:r>
      <w:r w:rsidRPr="000161C9">
        <w:rPr>
          <w:rFonts w:asciiTheme="majorBidi" w:hAnsiTheme="majorBidi" w:cstheme="majorBidi"/>
          <w:color w:val="008000"/>
          <w:sz w:val="28"/>
          <w:szCs w:val="28"/>
          <w:rtl/>
          <w:lang w:bidi="yi-Hebr"/>
        </w:rPr>
        <w:t>אָט־אָ</w:t>
      </w:r>
      <w:r w:rsidRPr="000161C9">
        <w:rPr>
          <w:rFonts w:asciiTheme="majorBidi" w:hAnsiTheme="majorBidi" w:cstheme="majorBidi"/>
          <w:sz w:val="28"/>
          <w:szCs w:val="28"/>
          <w:rtl/>
          <w:lang w:bidi="yi-Hebr"/>
        </w:rPr>
        <w:t>־דאָ, אַף</w:t>
      </w:r>
      <w:r w:rsidRPr="000161C9">
        <w:rPr>
          <w:rFonts w:asciiTheme="majorBidi" w:hAnsiTheme="majorBidi" w:cstheme="majorBidi"/>
          <w:color w:val="auto"/>
          <w:sz w:val="28"/>
          <w:szCs w:val="28"/>
          <w:rtl/>
          <w:lang w:bidi="yi-Hebr"/>
        </w:rPr>
        <w:t xml:space="preserve"> </w:t>
      </w:r>
      <w:r w:rsidRPr="000161C9">
        <w:rPr>
          <w:rFonts w:asciiTheme="majorBidi" w:hAnsiTheme="majorBidi" w:cstheme="majorBidi"/>
          <w:sz w:val="28"/>
          <w:szCs w:val="28"/>
          <w:rtl/>
          <w:lang w:bidi="yi-Hebr"/>
        </w:rPr>
        <w:t>דעם אָרט, װוּהין ער פֿאָרט אַצינד, װערט דאָס פֿאַרזיגלט זײַן גליק אַפֿן גאַנצן, גאַנצן לעבן...</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eastAsia="Arial Unicode MS" w:hAnsiTheme="majorBidi" w:cstheme="majorBidi"/>
          <w:sz w:val="32"/>
          <w:szCs w:val="32"/>
          <w:rtl/>
          <w:lang w:bidi="yi-Hebr"/>
        </w:rPr>
        <w:t>68</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r>
        <w:rPr>
          <w:rFonts w:asciiTheme="majorBidi" w:hAnsiTheme="majorBidi" w:cstheme="majorBidi"/>
          <w:sz w:val="32"/>
          <w:szCs w:val="32"/>
          <w:rtl/>
          <w:lang w:bidi="yi-Hebr"/>
        </w:rPr>
        <w:t>אַן</w:t>
      </w:r>
      <w:r w:rsidRPr="00AC02FD">
        <w:rPr>
          <w:rFonts w:asciiTheme="majorBidi" w:hAnsiTheme="majorBidi" w:cstheme="majorBidi"/>
          <w:sz w:val="32"/>
          <w:szCs w:val="32"/>
          <w:rtl/>
          <w:lang w:bidi="yi-Hebr"/>
        </w:rPr>
        <w:t xml:space="preserve"> אומגעריכטער </w:t>
      </w:r>
      <w:r>
        <w:rPr>
          <w:rFonts w:asciiTheme="majorBidi" w:hAnsiTheme="majorBidi" w:cstheme="majorBidi"/>
          <w:sz w:val="32"/>
          <w:szCs w:val="32"/>
          <w:rtl/>
          <w:lang w:bidi="yi-Hebr"/>
        </w:rPr>
        <w:t>עקזאַמע</w:t>
      </w:r>
      <w:r w:rsidRPr="00AC02FD">
        <w:rPr>
          <w:rFonts w:asciiTheme="majorBidi" w:hAnsiTheme="majorBidi" w:cstheme="majorBidi"/>
          <w:sz w:val="32"/>
          <w:szCs w:val="32"/>
          <w:rtl/>
          <w:lang w:bidi="yi-Hebr"/>
        </w:rPr>
        <w:t>ן</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אין </w:t>
      </w:r>
      <w:r w:rsidRPr="00E1293F">
        <w:rPr>
          <w:rFonts w:asciiTheme="majorBidi" w:hAnsiTheme="majorBidi" w:cstheme="majorBidi"/>
          <w:color w:val="008000"/>
          <w:sz w:val="24"/>
          <w:szCs w:val="24"/>
          <w:rtl/>
          <w:lang w:bidi="yi-Hebr"/>
        </w:rPr>
        <w:t>באָסלאַװ</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דער ס</w:t>
      </w:r>
      <w:r>
        <w:rPr>
          <w:rFonts w:asciiTheme="majorBidi" w:hAnsiTheme="majorBidi" w:cstheme="majorBidi"/>
          <w:sz w:val="24"/>
          <w:szCs w:val="24"/>
          <w:rtl/>
          <w:lang w:bidi="yi-Hebr"/>
        </w:rPr>
        <w:t>טאַנצ</w:t>
      </w:r>
      <w:r w:rsidRPr="00AC02FD">
        <w:rPr>
          <w:rFonts w:asciiTheme="majorBidi" w:hAnsiTheme="majorBidi" w:cstheme="majorBidi"/>
          <w:sz w:val="24"/>
          <w:szCs w:val="24"/>
          <w:rtl/>
          <w:lang w:bidi="yi-Hebr"/>
        </w:rPr>
        <w:t xml:space="preserve">יע. – דער </w:t>
      </w:r>
      <w:r>
        <w:rPr>
          <w:rFonts w:asciiTheme="majorBidi" w:hAnsiTheme="majorBidi" w:cstheme="majorBidi"/>
          <w:sz w:val="24"/>
          <w:szCs w:val="24"/>
          <w:rtl/>
          <w:lang w:bidi="yi-Hebr"/>
        </w:rPr>
        <w:t>אַלטער</w:t>
      </w:r>
      <w:r w:rsidRPr="00AC02FD">
        <w:rPr>
          <w:rFonts w:asciiTheme="majorBidi" w:hAnsiTheme="majorBidi" w:cstheme="majorBidi"/>
          <w:sz w:val="24"/>
          <w:szCs w:val="24"/>
          <w:rtl/>
          <w:lang w:bidi="yi-Hebr"/>
        </w:rPr>
        <w:t xml:space="preserve"> לאָיעװ.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מײדל מיט ק</w:t>
      </w:r>
      <w:r>
        <w:rPr>
          <w:rFonts w:asciiTheme="majorBidi" w:hAnsiTheme="majorBidi" w:cstheme="majorBidi"/>
          <w:sz w:val="24"/>
          <w:szCs w:val="24"/>
          <w:rtl/>
          <w:lang w:bidi="yi-Hebr"/>
        </w:rPr>
        <w:t>אַװאַלע</w:t>
      </w:r>
      <w:r w:rsidRPr="00AC02FD">
        <w:rPr>
          <w:rFonts w:asciiTheme="majorBidi" w:hAnsiTheme="majorBidi" w:cstheme="majorBidi"/>
          <w:sz w:val="24"/>
          <w:szCs w:val="24"/>
          <w:rtl/>
          <w:lang w:bidi="yi-Hebr"/>
        </w:rPr>
        <w:t>רן. – שפּילה</w:t>
      </w:r>
      <w:r>
        <w:rPr>
          <w:rFonts w:asciiTheme="majorBidi" w:hAnsiTheme="majorBidi" w:cstheme="majorBidi"/>
          <w:sz w:val="24"/>
          <w:szCs w:val="24"/>
          <w:rtl/>
          <w:lang w:bidi="yi-Hebr"/>
        </w:rPr>
        <w:t>אַג</w:t>
      </w:r>
      <w:r w:rsidRPr="00AC02FD">
        <w:rPr>
          <w:rFonts w:asciiTheme="majorBidi" w:hAnsiTheme="majorBidi" w:cstheme="majorBidi"/>
          <w:sz w:val="24"/>
          <w:szCs w:val="24"/>
          <w:rtl/>
          <w:lang w:bidi="yi-Hebr"/>
        </w:rPr>
        <w:t>ען, אױערב</w:t>
      </w:r>
      <w:r>
        <w:rPr>
          <w:rFonts w:asciiTheme="majorBidi" w:hAnsiTheme="majorBidi" w:cstheme="majorBidi"/>
          <w:sz w:val="24"/>
          <w:szCs w:val="24"/>
          <w:rtl/>
          <w:lang w:bidi="yi-Hebr"/>
        </w:rPr>
        <w:t>אַך</w:t>
      </w:r>
      <w:r w:rsidRPr="00AC02FD">
        <w:rPr>
          <w:rFonts w:asciiTheme="majorBidi" w:hAnsiTheme="majorBidi" w:cstheme="majorBidi"/>
          <w:sz w:val="24"/>
          <w:szCs w:val="24"/>
          <w:rtl/>
          <w:lang w:bidi="yi-Hebr"/>
        </w:rPr>
        <w:t xml:space="preserve"> און ״</w:t>
      </w:r>
      <w:r w:rsidRPr="000161C9">
        <w:rPr>
          <w:rFonts w:asciiTheme="majorBidi" w:hAnsiTheme="majorBidi" w:cstheme="majorBidi"/>
          <w:color w:val="008000"/>
          <w:sz w:val="24"/>
          <w:szCs w:val="24"/>
          <w:rtl/>
          <w:lang w:bidi="yi-Hebr"/>
        </w:rPr>
        <w:t>טשטאָ</w:t>
      </w:r>
      <w:r w:rsidRPr="00AC02FD">
        <w:rPr>
          <w:rFonts w:asciiTheme="majorBidi" w:hAnsiTheme="majorBidi" w:cstheme="majorBidi"/>
          <w:sz w:val="24"/>
          <w:szCs w:val="24"/>
          <w:rtl/>
          <w:lang w:bidi="yi-Hebr"/>
        </w:rPr>
        <w:t xml:space="preserve"> </w:t>
      </w:r>
      <w:r w:rsidRPr="000161C9">
        <w:rPr>
          <w:rFonts w:asciiTheme="majorBidi" w:hAnsiTheme="majorBidi" w:cstheme="majorBidi"/>
          <w:color w:val="008000"/>
          <w:sz w:val="24"/>
          <w:szCs w:val="24"/>
          <w:rtl/>
          <w:lang w:bidi="yi-Hebr"/>
        </w:rPr>
        <w:t>דיעלאַט</w:t>
      </w:r>
      <w:r w:rsidRPr="00AC02FD">
        <w:rPr>
          <w:rFonts w:asciiTheme="majorBidi" w:hAnsiTheme="majorBidi" w:cstheme="majorBidi"/>
          <w:sz w:val="24"/>
          <w:szCs w:val="24"/>
          <w:rtl/>
          <w:lang w:bidi="yi-Hebr"/>
        </w:rPr>
        <w:t xml:space="preserve">״. – װאָס װיל </w:t>
      </w:r>
      <w:r w:rsidR="0023734E" w:rsidRPr="0023734E">
        <w:rPr>
          <w:rFonts w:asciiTheme="majorBidi" w:hAnsiTheme="majorBidi" w:cstheme="majorBidi"/>
          <w:color w:val="FF0000"/>
          <w:sz w:val="24"/>
          <w:szCs w:val="24"/>
          <w:rtl/>
          <w:lang w:bidi="yi-Hebr"/>
        </w:rPr>
        <w:t>רש״י</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די </w:t>
      </w:r>
      <w:r w:rsidR="003660A0" w:rsidRPr="003660A0">
        <w:rPr>
          <w:rFonts w:asciiTheme="majorBidi" w:hAnsiTheme="majorBidi" w:cstheme="majorBidi"/>
          <w:color w:val="FF0000"/>
          <w:sz w:val="24"/>
          <w:szCs w:val="24"/>
          <w:rtl/>
          <w:lang w:bidi="yi-Hebr"/>
        </w:rPr>
        <w:t>בנית</w:t>
      </w:r>
      <w:r>
        <w:rPr>
          <w:rFonts w:asciiTheme="majorBidi" w:hAnsiTheme="majorBidi" w:cstheme="majorBidi"/>
          <w:color w:val="FF0000"/>
          <w:sz w:val="24"/>
          <w:szCs w:val="24"/>
          <w:rtl/>
          <w:lang w:bidi="yi-Hebr"/>
        </w:rPr>
        <w:t>־</w:t>
      </w:r>
      <w:r w:rsidR="003660A0" w:rsidRPr="003660A0">
        <w:rPr>
          <w:rFonts w:asciiTheme="majorBidi" w:hAnsiTheme="majorBidi" w:cstheme="majorBidi"/>
          <w:color w:val="FF0000"/>
          <w:sz w:val="24"/>
          <w:szCs w:val="24"/>
          <w:rtl/>
          <w:lang w:bidi="yi-Hebr"/>
        </w:rPr>
        <w:t>צלפֿחד</w:t>
      </w:r>
      <w:r w:rsidRPr="00AC02FD">
        <w:rPr>
          <w:rFonts w:asciiTheme="majorBidi" w:hAnsiTheme="majorBidi" w:cstheme="majorBidi"/>
          <w:sz w:val="24"/>
          <w:szCs w:val="24"/>
          <w:vertAlign w:val="superscript"/>
          <w:rtl/>
          <w:lang w:bidi="yi-Hebr"/>
        </w:rPr>
        <w:t>1</w:t>
      </w:r>
      <w:r w:rsidRPr="00AC02FD">
        <w:rPr>
          <w:rFonts w:asciiTheme="majorBidi" w:hAnsiTheme="majorBidi" w:cstheme="majorBidi"/>
          <w:sz w:val="24"/>
          <w:szCs w:val="24"/>
          <w:rtl/>
          <w:lang w:bidi="yi-Hebr"/>
        </w:rPr>
        <w:t xml:space="preserve">, און </w:t>
      </w:r>
      <w:r>
        <w:rPr>
          <w:rFonts w:asciiTheme="majorBidi" w:hAnsiTheme="majorBidi" w:cstheme="majorBidi"/>
          <w:sz w:val="24"/>
          <w:szCs w:val="24"/>
          <w:rtl/>
          <w:lang w:bidi="yi-Hebr"/>
        </w:rPr>
        <w:t>װיִאַזױ</w:t>
      </w:r>
      <w:r w:rsidRPr="00AC02FD">
        <w:rPr>
          <w:rFonts w:asciiTheme="majorBidi" w:hAnsiTheme="majorBidi" w:cstheme="majorBidi"/>
          <w:sz w:val="24"/>
          <w:szCs w:val="24"/>
          <w:rtl/>
          <w:lang w:bidi="yi-Hebr"/>
        </w:rPr>
        <w:t xml:space="preserve"> שרײַבט מען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בריװ צו</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דירעקטאָר </w:t>
      </w:r>
      <w:r>
        <w:rPr>
          <w:rFonts w:asciiTheme="majorBidi" w:hAnsiTheme="majorBidi" w:cstheme="majorBidi"/>
          <w:sz w:val="24"/>
          <w:szCs w:val="24"/>
          <w:rtl/>
          <w:lang w:bidi="yi-Hebr"/>
        </w:rPr>
        <w:t>פֿון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צוקער</w:t>
      </w:r>
      <w:r>
        <w:rPr>
          <w:rFonts w:asciiTheme="majorBidi" w:hAnsiTheme="majorBidi" w:cstheme="majorBidi"/>
          <w:sz w:val="24"/>
          <w:szCs w:val="24"/>
          <w:rtl/>
          <w:lang w:bidi="yi-Hebr"/>
        </w:rPr>
        <w:t>־פֿאַב</w:t>
      </w:r>
      <w:r w:rsidRPr="00AC02FD">
        <w:rPr>
          <w:rFonts w:asciiTheme="majorBidi" w:hAnsiTheme="majorBidi" w:cstheme="majorBidi"/>
          <w:sz w:val="24"/>
          <w:szCs w:val="24"/>
          <w:rtl/>
          <w:lang w:bidi="yi-Hebr"/>
        </w:rPr>
        <w:t xml:space="preserve">ריק? – ער </w:t>
      </w:r>
      <w:r>
        <w:rPr>
          <w:rFonts w:asciiTheme="majorBidi" w:hAnsiTheme="majorBidi" w:cstheme="majorBidi"/>
          <w:sz w:val="24"/>
          <w:szCs w:val="24"/>
          <w:rtl/>
          <w:lang w:bidi="yi-Hebr"/>
        </w:rPr>
        <w:t>האַלט</w:t>
      </w:r>
      <w:r w:rsidRPr="00AC02FD">
        <w:rPr>
          <w:rFonts w:asciiTheme="majorBidi" w:hAnsiTheme="majorBidi" w:cstheme="majorBidi"/>
          <w:sz w:val="24"/>
          <w:szCs w:val="24"/>
          <w:rtl/>
          <w:lang w:bidi="yi-Hebr"/>
        </w:rPr>
        <w:t xml:space="preserve"> אױס דעם </w:t>
      </w:r>
      <w:r>
        <w:rPr>
          <w:rFonts w:asciiTheme="majorBidi" w:hAnsiTheme="majorBidi" w:cstheme="majorBidi"/>
          <w:sz w:val="24"/>
          <w:szCs w:val="24"/>
          <w:rtl/>
          <w:lang w:bidi="yi-Hebr"/>
        </w:rPr>
        <w:t>עקזאַמע</w:t>
      </w:r>
      <w:r w:rsidRPr="00AC02FD">
        <w:rPr>
          <w:rFonts w:asciiTheme="majorBidi" w:hAnsiTheme="majorBidi" w:cstheme="majorBidi"/>
          <w:sz w:val="24"/>
          <w:szCs w:val="24"/>
          <w:rtl/>
          <w:lang w:bidi="yi-Hebr"/>
        </w:rPr>
        <w:t xml:space="preserve">ן און פֿאָרט אין דאָרף </w:t>
      </w:r>
      <w:r>
        <w:rPr>
          <w:rFonts w:asciiTheme="majorBidi" w:hAnsiTheme="majorBidi" w:cstheme="majorBidi"/>
          <w:sz w:val="24"/>
          <w:szCs w:val="24"/>
          <w:rtl/>
          <w:lang w:bidi="yi-Hebr"/>
        </w:rPr>
        <w:t>אַרײַן</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E1293F" w:rsidRDefault="00FE52BE" w:rsidP="00FE52BE">
      <w:pPr>
        <w:widowControl w:val="0"/>
        <w:bidi/>
        <w:ind w:firstLine="284"/>
        <w:jc w:val="both"/>
        <w:rPr>
          <w:rFonts w:asciiTheme="majorBidi" w:hAnsiTheme="majorBidi" w:cstheme="majorBidi"/>
          <w:sz w:val="28"/>
          <w:szCs w:val="28"/>
          <w:lang w:bidi="yi-Hebr"/>
        </w:rPr>
      </w:pPr>
      <w:r w:rsidRPr="00E1293F">
        <w:rPr>
          <w:rFonts w:asciiTheme="majorBidi" w:hAnsiTheme="majorBidi" w:cstheme="majorBidi"/>
          <w:sz w:val="28"/>
          <w:szCs w:val="28"/>
          <w:rtl/>
          <w:lang w:bidi="yi-Hebr"/>
        </w:rPr>
        <w:t xml:space="preserve">עס איז שױן געװען אַרום פֿאַרנאַכטלעך, װען דער יונגער </w:t>
      </w:r>
      <w:r w:rsidR="00244C3A">
        <w:rPr>
          <w:rFonts w:asciiTheme="majorBidi" w:hAnsiTheme="majorBidi" w:cstheme="majorBidi"/>
          <w:color w:val="FF0000"/>
          <w:sz w:val="28"/>
          <w:szCs w:val="28"/>
          <w:rtl/>
          <w:lang w:bidi="yi-Hebr"/>
        </w:rPr>
        <w:t>משׂכּיל</w:t>
      </w:r>
      <w:r w:rsidRPr="00E1293F">
        <w:rPr>
          <w:rFonts w:asciiTheme="majorBidi" w:hAnsiTheme="majorBidi" w:cstheme="majorBidi"/>
          <w:sz w:val="28"/>
          <w:szCs w:val="28"/>
          <w:rtl/>
          <w:lang w:bidi="yi-Hebr"/>
        </w:rPr>
        <w:t xml:space="preserve"> </w:t>
      </w:r>
      <w:r w:rsidR="005732BC" w:rsidRPr="005732BC">
        <w:rPr>
          <w:rFonts w:asciiTheme="majorBidi" w:hAnsiTheme="majorBidi" w:cstheme="majorBidi"/>
          <w:color w:val="FF0000"/>
          <w:sz w:val="28"/>
          <w:szCs w:val="28"/>
          <w:rtl/>
          <w:lang w:bidi="yi-Hebr"/>
        </w:rPr>
        <w:t>יהושע</w:t>
      </w:r>
      <w:r w:rsidRPr="00E1293F">
        <w:rPr>
          <w:rFonts w:asciiTheme="majorBidi" w:hAnsiTheme="majorBidi" w:cstheme="majorBidi"/>
          <w:sz w:val="28"/>
          <w:szCs w:val="28"/>
          <w:rtl/>
          <w:lang w:bidi="yi-Hebr"/>
        </w:rPr>
        <w:t xml:space="preserve"> לאָיעװ מיט זײַן פּראָטע</w:t>
      </w:r>
      <w:r w:rsidRPr="00E1293F">
        <w:rPr>
          <w:rFonts w:asciiTheme="majorBidi" w:hAnsiTheme="majorBidi" w:cstheme="majorBidi"/>
          <w:color w:val="auto"/>
          <w:sz w:val="28"/>
          <w:szCs w:val="28"/>
          <w:rtl/>
          <w:lang w:bidi="yi-Hebr"/>
        </w:rPr>
        <w:t>זשע</w:t>
      </w:r>
      <w:r w:rsidRPr="00E1293F">
        <w:rPr>
          <w:rFonts w:asciiTheme="majorBidi" w:hAnsiTheme="majorBidi" w:cstheme="majorBidi"/>
          <w:color w:val="008000"/>
          <w:sz w:val="28"/>
          <w:szCs w:val="28"/>
          <w:rtl/>
          <w:lang w:bidi="yi-Hebr"/>
        </w:rPr>
        <w:t xml:space="preserve"> </w:t>
      </w:r>
      <w:r w:rsidRPr="00E1293F">
        <w:rPr>
          <w:rFonts w:asciiTheme="majorBidi" w:hAnsiTheme="majorBidi" w:cstheme="majorBidi"/>
          <w:sz w:val="28"/>
          <w:szCs w:val="28"/>
          <w:rtl/>
          <w:lang w:bidi="yi-Hebr"/>
        </w:rPr>
        <w:t xml:space="preserve">דעם לערער זײַנען אַרײַנגעפֿאָרן אין דער שטאָט </w:t>
      </w:r>
      <w:r w:rsidRPr="00E1293F">
        <w:rPr>
          <w:rFonts w:asciiTheme="majorBidi" w:hAnsiTheme="majorBidi" w:cstheme="majorBidi"/>
          <w:color w:val="008000"/>
          <w:sz w:val="28"/>
          <w:szCs w:val="28"/>
          <w:rtl/>
          <w:lang w:bidi="yi-Hebr"/>
        </w:rPr>
        <w:t>באָסלאַװ</w:t>
      </w:r>
      <w:r w:rsidRPr="00E1293F">
        <w:rPr>
          <w:rFonts w:asciiTheme="majorBidi" w:hAnsiTheme="majorBidi" w:cstheme="majorBidi"/>
          <w:sz w:val="28"/>
          <w:szCs w:val="28"/>
          <w:rtl/>
          <w:lang w:bidi="yi-Hebr"/>
        </w:rPr>
        <w:t>. אַף</w:t>
      </w:r>
      <w:r w:rsidRPr="00E1293F">
        <w:rPr>
          <w:rFonts w:asciiTheme="majorBidi" w:hAnsiTheme="majorBidi" w:cstheme="majorBidi"/>
          <w:color w:val="auto"/>
          <w:sz w:val="28"/>
          <w:szCs w:val="28"/>
          <w:rtl/>
          <w:lang w:bidi="yi-Hebr"/>
        </w:rPr>
        <w:t xml:space="preserve"> </w:t>
      </w:r>
      <w:r w:rsidRPr="00E1293F">
        <w:rPr>
          <w:rFonts w:asciiTheme="majorBidi" w:hAnsiTheme="majorBidi" w:cstheme="majorBidi"/>
          <w:sz w:val="28"/>
          <w:szCs w:val="28"/>
          <w:rtl/>
          <w:lang w:bidi="yi-Hebr"/>
        </w:rPr>
        <w:t>דער סטאַנציע, װוּ זײ האָבן זיך אָפּגעשטעלט, האָבן זײ געטר</w:t>
      </w:r>
      <w:r>
        <w:rPr>
          <w:rFonts w:asciiTheme="majorBidi" w:hAnsiTheme="majorBidi" w:cstheme="majorBidi" w:hint="cs"/>
          <w:sz w:val="28"/>
          <w:szCs w:val="28"/>
          <w:rtl/>
          <w:lang w:bidi="yi-Hebr"/>
        </w:rPr>
        <w:t>אָ</w:t>
      </w:r>
      <w:r w:rsidRPr="00E1293F">
        <w:rPr>
          <w:rFonts w:asciiTheme="majorBidi" w:hAnsiTheme="majorBidi" w:cstheme="majorBidi"/>
          <w:sz w:val="28"/>
          <w:szCs w:val="28"/>
          <w:rtl/>
          <w:lang w:bidi="yi-Hebr"/>
        </w:rPr>
        <w:t xml:space="preserve">פֿן דעם פֿאָטער פֿונעם יונגן </w:t>
      </w:r>
      <w:r w:rsidR="00244C3A">
        <w:rPr>
          <w:rFonts w:asciiTheme="majorBidi" w:hAnsiTheme="majorBidi" w:cstheme="majorBidi"/>
          <w:color w:val="FF0000"/>
          <w:sz w:val="28"/>
          <w:szCs w:val="28"/>
          <w:rtl/>
          <w:lang w:bidi="yi-Hebr"/>
        </w:rPr>
        <w:t>משׂכּיל</w:t>
      </w:r>
      <w:r w:rsidRPr="00E1293F">
        <w:rPr>
          <w:rFonts w:asciiTheme="majorBidi" w:hAnsiTheme="majorBidi" w:cstheme="majorBidi"/>
          <w:sz w:val="28"/>
          <w:szCs w:val="28"/>
          <w:rtl/>
          <w:lang w:bidi="yi-Hebr"/>
        </w:rPr>
        <w:t>, דעם אַלטן לאָיעװ, װאַרטן אַפֿן זון.</w:t>
      </w:r>
    </w:p>
    <w:p w:rsidR="00FE52BE" w:rsidRPr="00E1293F" w:rsidRDefault="00FE52BE" w:rsidP="00FE52BE">
      <w:pPr>
        <w:widowControl w:val="0"/>
        <w:bidi/>
        <w:ind w:firstLine="284"/>
        <w:jc w:val="both"/>
        <w:rPr>
          <w:rFonts w:asciiTheme="majorBidi" w:hAnsiTheme="majorBidi" w:cstheme="majorBidi"/>
          <w:sz w:val="28"/>
          <w:szCs w:val="28"/>
          <w:lang w:bidi="yi-Hebr"/>
        </w:rPr>
      </w:pPr>
      <w:r w:rsidRPr="00E1293F">
        <w:rPr>
          <w:rFonts w:asciiTheme="majorBidi" w:hAnsiTheme="majorBidi" w:cstheme="majorBidi"/>
          <w:sz w:val="28"/>
          <w:szCs w:val="28"/>
          <w:rtl/>
          <w:lang w:bidi="yi-Hebr"/>
        </w:rPr>
        <w:t xml:space="preserve">דער אײַנדרוק, װאָס דער אַלטער לאָיעװ האָט געמאַכט אַפֿן </w:t>
      </w:r>
      <w:r w:rsidR="00793E04">
        <w:rPr>
          <w:rFonts w:asciiTheme="majorBidi" w:hAnsiTheme="majorBidi" w:cstheme="majorBidi"/>
          <w:sz w:val="28"/>
          <w:szCs w:val="28"/>
          <w:rtl/>
          <w:lang w:bidi="yi-Hebr"/>
        </w:rPr>
        <w:t>לערער</w:t>
      </w:r>
      <w:r w:rsidRPr="00E1293F">
        <w:rPr>
          <w:rFonts w:asciiTheme="majorBidi" w:hAnsiTheme="majorBidi" w:cstheme="majorBidi"/>
          <w:sz w:val="28"/>
          <w:szCs w:val="28"/>
          <w:rtl/>
          <w:lang w:bidi="yi-Hebr"/>
        </w:rPr>
        <w:t>, איז געװען אױסערגעװײנלעך. ער האָט זיך קײנמאָל ניט פֿאָרגעשטעלט, אַז</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ייִד זאָל האָבן אַזאַ אױסזען. אַן אױסזען פֿון</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גענעראַל,</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פֿעלדמאַרשאַל, מיט</w:t>
      </w:r>
      <w:r w:rsidRPr="00E1293F">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E1293F">
        <w:rPr>
          <w:rFonts w:asciiTheme="majorBidi" w:hAnsiTheme="majorBidi" w:cstheme="majorBidi"/>
          <w:color w:val="FF0000"/>
          <w:sz w:val="28"/>
          <w:szCs w:val="28"/>
          <w:rtl/>
          <w:lang w:bidi="yi-Hebr"/>
        </w:rPr>
        <w:t xml:space="preserve"> </w:t>
      </w:r>
      <w:r w:rsidRPr="00E1293F">
        <w:rPr>
          <w:rFonts w:asciiTheme="majorBidi" w:hAnsiTheme="majorBidi" w:cstheme="majorBidi"/>
          <w:sz w:val="28"/>
          <w:szCs w:val="28"/>
          <w:rtl/>
          <w:lang w:bidi="yi-Hebr"/>
        </w:rPr>
        <w:t>פֿון</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לײב. אין קורצע</w:t>
      </w:r>
    </w:p>
    <w:p w:rsidR="00FE52BE" w:rsidRPr="00AC02FD" w:rsidRDefault="00FE52BE" w:rsidP="00FE52BE">
      <w:pPr>
        <w:widowControl w:val="0"/>
        <w:bidi/>
        <w:ind w:firstLine="284"/>
        <w:jc w:val="both"/>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sidR="003660A0" w:rsidRPr="003660A0">
        <w:rPr>
          <w:rFonts w:asciiTheme="majorBidi" w:hAnsiTheme="majorBidi" w:cstheme="majorBidi"/>
          <w:color w:val="FF0000"/>
          <w:sz w:val="24"/>
          <w:szCs w:val="24"/>
          <w:rtl/>
          <w:lang w:bidi="yi-Hebr"/>
        </w:rPr>
        <w:t>צלפֿחד</w:t>
      </w:r>
      <w:r w:rsidRPr="00E1293F">
        <w:rPr>
          <w:rFonts w:asciiTheme="majorBidi" w:hAnsiTheme="majorBidi" w:cstheme="majorBidi"/>
          <w:color w:val="FF0000"/>
          <w:sz w:val="24"/>
          <w:szCs w:val="24"/>
          <w:rtl/>
          <w:lang w:bidi="yi-Hebr"/>
        </w:rPr>
        <w:t>ס</w:t>
      </w:r>
      <w:r w:rsidRPr="00AC02FD">
        <w:rPr>
          <w:rFonts w:asciiTheme="majorBidi" w:hAnsiTheme="majorBidi" w:cstheme="majorBidi"/>
          <w:sz w:val="24"/>
          <w:szCs w:val="24"/>
          <w:rtl/>
          <w:lang w:bidi="yi-Hebr"/>
        </w:rPr>
        <w:t xml:space="preserve"> טעכטער; געמײנט: דעם ביבלישן געזעץ װעגן די רעכט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טעכטער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001200C0" w:rsidRPr="001200C0">
        <w:rPr>
          <w:rFonts w:asciiTheme="majorBidi" w:hAnsiTheme="majorBidi" w:cstheme="majorBidi"/>
          <w:color w:val="FF0000"/>
          <w:sz w:val="24"/>
          <w:szCs w:val="24"/>
          <w:rtl/>
          <w:lang w:bidi="yi-Hebr"/>
        </w:rPr>
        <w:t>ירושה</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345</w:t>
      </w:r>
    </w:p>
    <w:p w:rsidR="00FE52BE" w:rsidRPr="00E1293F" w:rsidRDefault="00FE52BE" w:rsidP="00793E04">
      <w:pPr>
        <w:widowControl w:val="0"/>
        <w:bidi/>
        <w:jc w:val="both"/>
        <w:rPr>
          <w:rFonts w:asciiTheme="majorBidi" w:hAnsiTheme="majorBidi" w:cstheme="majorBidi"/>
          <w:sz w:val="28"/>
          <w:szCs w:val="28"/>
          <w:lang w:bidi="yi-Hebr"/>
        </w:rPr>
      </w:pPr>
      <w:r w:rsidRPr="00E1293F">
        <w:rPr>
          <w:rFonts w:asciiTheme="majorBidi" w:hAnsiTheme="majorBidi" w:cstheme="majorBidi"/>
          <w:sz w:val="28"/>
          <w:szCs w:val="28"/>
          <w:rtl/>
          <w:lang w:bidi="yi-Hebr"/>
        </w:rPr>
        <w:t xml:space="preserve">װערטער האָט דער זון איבערגעגעבן דעם פֿאָטער, װער איז דאָס </w:t>
      </w:r>
      <w:r w:rsidR="000C38B5">
        <w:rPr>
          <w:rFonts w:asciiTheme="majorBidi" w:hAnsiTheme="majorBidi" w:cstheme="majorBidi"/>
          <w:color w:val="FF0000"/>
          <w:sz w:val="28"/>
          <w:szCs w:val="28"/>
          <w:rtl/>
          <w:lang w:bidi="yi-Hebr"/>
        </w:rPr>
        <w:t>בחור</w:t>
      </w:r>
      <w:r w:rsidRPr="00E1293F">
        <w:rPr>
          <w:rFonts w:asciiTheme="majorBidi" w:hAnsiTheme="majorBidi" w:cstheme="majorBidi"/>
          <w:color w:val="FF0000"/>
          <w:sz w:val="28"/>
          <w:szCs w:val="28"/>
          <w:rtl/>
          <w:lang w:bidi="yi-Hebr"/>
        </w:rPr>
        <w:t>ל</w:t>
      </w:r>
      <w:r w:rsidRPr="00E1293F">
        <w:rPr>
          <w:rFonts w:asciiTheme="majorBidi" w:hAnsiTheme="majorBidi" w:cstheme="majorBidi"/>
          <w:sz w:val="28"/>
          <w:szCs w:val="28"/>
          <w:rtl/>
          <w:lang w:bidi="yi-Hebr"/>
        </w:rPr>
        <w:t>, װאָס איז מיט אים געקומען, און װוּ און װיִאַזױ ער האָט זיך מיט אים באַקענט. אױסגעהערט דעם זון, האָט דער אַלטער אָנגעזאָטלט די נאָז מיט</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 xml:space="preserve">פּאָר װײַסע זילבערנע ברילן און האָט ערנסט באַטראַכט דעם </w:t>
      </w:r>
      <w:r w:rsidR="000C38B5">
        <w:rPr>
          <w:rFonts w:asciiTheme="majorBidi" w:hAnsiTheme="majorBidi" w:cstheme="majorBidi"/>
          <w:color w:val="FF0000"/>
          <w:sz w:val="28"/>
          <w:szCs w:val="28"/>
          <w:rtl/>
          <w:lang w:bidi="yi-Hebr"/>
        </w:rPr>
        <w:t>בחור</w:t>
      </w:r>
      <w:r w:rsidRPr="00E1293F">
        <w:rPr>
          <w:rFonts w:asciiTheme="majorBidi" w:hAnsiTheme="majorBidi" w:cstheme="majorBidi"/>
          <w:sz w:val="28"/>
          <w:szCs w:val="28"/>
          <w:rtl/>
          <w:lang w:bidi="yi-Hebr"/>
        </w:rPr>
        <w:t xml:space="preserve">, אָן איבעריקע צערעמאָניעס, מיט אַזאַ </w:t>
      </w:r>
      <w:r w:rsidR="00EA0A7D">
        <w:rPr>
          <w:rFonts w:asciiTheme="majorBidi" w:hAnsiTheme="majorBidi" w:cstheme="majorBidi"/>
          <w:color w:val="FF0000"/>
          <w:sz w:val="28"/>
          <w:szCs w:val="28"/>
          <w:rtl/>
          <w:lang w:bidi="yi-Hebr"/>
        </w:rPr>
        <w:t>פּנים</w:t>
      </w:r>
      <w:r w:rsidRPr="00E1293F">
        <w:rPr>
          <w:rFonts w:asciiTheme="majorBidi" w:hAnsiTheme="majorBidi" w:cstheme="majorBidi"/>
          <w:sz w:val="28"/>
          <w:szCs w:val="28"/>
          <w:rtl/>
          <w:lang w:bidi="yi-Hebr"/>
        </w:rPr>
        <w:t xml:space="preserve">, </w:t>
      </w:r>
      <w:r w:rsidR="005502CD">
        <w:rPr>
          <w:rFonts w:asciiTheme="majorBidi" w:hAnsiTheme="majorBidi" w:cstheme="majorBidi"/>
          <w:color w:val="FF0000"/>
          <w:sz w:val="28"/>
          <w:szCs w:val="28"/>
          <w:rtl/>
          <w:lang w:bidi="yi-Hebr"/>
        </w:rPr>
        <w:t>למשל</w:t>
      </w:r>
      <w:r w:rsidRPr="00E1293F">
        <w:rPr>
          <w:rFonts w:asciiTheme="majorBidi" w:hAnsiTheme="majorBidi" w:cstheme="majorBidi"/>
          <w:sz w:val="28"/>
          <w:szCs w:val="28"/>
          <w:rtl/>
          <w:lang w:bidi="yi-Hebr"/>
        </w:rPr>
        <w:t>, װי מע באַטראַכט</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געקױפֿטן פֿיש פֿונעם מאַרק... דערנאָך האָט ער אים אױסגעצױגן</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װאַרעמע האַנט, און מיט</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פֿרײַנטלעכער מינע, אַף</w:t>
      </w:r>
      <w:r w:rsidRPr="00E1293F">
        <w:rPr>
          <w:rFonts w:asciiTheme="majorBidi" w:hAnsiTheme="majorBidi" w:cstheme="majorBidi"/>
          <w:color w:val="auto"/>
          <w:sz w:val="28"/>
          <w:szCs w:val="28"/>
          <w:rtl/>
          <w:lang w:bidi="yi-Hebr"/>
        </w:rPr>
        <w:t xml:space="preserve"> </w:t>
      </w:r>
      <w:r w:rsidRPr="00E1293F">
        <w:rPr>
          <w:rFonts w:asciiTheme="majorBidi" w:hAnsiTheme="majorBidi" w:cstheme="majorBidi"/>
          <w:sz w:val="28"/>
          <w:szCs w:val="28"/>
          <w:rtl/>
          <w:lang w:bidi="yi-Hebr"/>
        </w:rPr>
        <w:t>װיפֿל ס׳איז נאָר געװען מעגלעך פֿאַר אַזאַ שטרענגן פֿעלדמאַדשאַל, האָט ער אים אָפּגעשטעקט</w:t>
      </w:r>
      <w:r w:rsidRPr="00E1293F">
        <w:rPr>
          <w:rFonts w:asciiTheme="majorBidi" w:hAnsiTheme="majorBidi" w:cstheme="majorBidi"/>
          <w:color w:val="auto"/>
          <w:sz w:val="28"/>
          <w:szCs w:val="28"/>
          <w:rtl/>
          <w:lang w:bidi="yi-Hebr"/>
        </w:rPr>
        <w:t xml:space="preserve"> אַ </w:t>
      </w:r>
      <w:r>
        <w:rPr>
          <w:rFonts w:asciiTheme="majorBidi" w:hAnsiTheme="majorBidi" w:cstheme="majorBidi"/>
          <w:color w:val="FF0000"/>
          <w:sz w:val="28"/>
          <w:szCs w:val="28"/>
          <w:rtl/>
          <w:lang w:bidi="yi-Hebr"/>
        </w:rPr>
        <w:t>שלום</w:t>
      </w:r>
      <w:r w:rsidRPr="00E1293F">
        <w:rPr>
          <w:rFonts w:asciiTheme="majorBidi" w:hAnsiTheme="majorBidi" w:cstheme="majorBidi"/>
          <w:color w:val="FF0000"/>
          <w:sz w:val="28"/>
          <w:szCs w:val="28"/>
          <w:rtl/>
          <w:lang w:bidi="yi-Hebr"/>
        </w:rPr>
        <w:t>־</w:t>
      </w:r>
      <w:r>
        <w:rPr>
          <w:rFonts w:asciiTheme="majorBidi" w:hAnsiTheme="majorBidi" w:cstheme="majorBidi"/>
          <w:color w:val="FF0000"/>
          <w:sz w:val="28"/>
          <w:szCs w:val="28"/>
          <w:rtl/>
          <w:lang w:bidi="yi-Hebr"/>
        </w:rPr>
        <w:t>עליכם</w:t>
      </w:r>
      <w:r w:rsidRPr="00E1293F">
        <w:rPr>
          <w:rFonts w:asciiTheme="majorBidi" w:hAnsiTheme="majorBidi" w:cstheme="majorBidi"/>
          <w:sz w:val="28"/>
          <w:szCs w:val="28"/>
          <w:rtl/>
          <w:lang w:bidi="yi-Hebr"/>
        </w:rPr>
        <w:t xml:space="preserve"> און אָן צערעמאָניעס, און מיטן </w:t>
      </w:r>
      <w:r w:rsidR="00C77F32" w:rsidRPr="00C77F32">
        <w:rPr>
          <w:rFonts w:asciiTheme="majorBidi" w:hAnsiTheme="majorBidi" w:cstheme="majorBidi"/>
          <w:color w:val="FF0000"/>
          <w:sz w:val="28"/>
          <w:szCs w:val="28"/>
          <w:rtl/>
          <w:lang w:bidi="yi-Hebr"/>
        </w:rPr>
        <w:t>לשון</w:t>
      </w:r>
      <w:r w:rsidRPr="00E1293F">
        <w:rPr>
          <w:rFonts w:asciiTheme="majorBidi" w:hAnsiTheme="majorBidi" w:cstheme="majorBidi"/>
          <w:sz w:val="28"/>
          <w:szCs w:val="28"/>
          <w:rtl/>
          <w:lang w:bidi="yi-Hebr"/>
        </w:rPr>
        <w:t xml:space="preserve"> ״דו״,</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פֿרעג געטאָן׃</w:t>
      </w:r>
    </w:p>
    <w:p w:rsidR="00FE52BE" w:rsidRPr="00E1293F" w:rsidRDefault="00FE52BE" w:rsidP="00FE52BE">
      <w:pPr>
        <w:widowControl w:val="0"/>
        <w:numPr>
          <w:ilvl w:val="0"/>
          <w:numId w:val="1"/>
        </w:numPr>
        <w:tabs>
          <w:tab w:val="left" w:pos="740"/>
        </w:tabs>
        <w:bidi/>
        <w:ind w:firstLine="284"/>
        <w:jc w:val="both"/>
        <w:rPr>
          <w:rFonts w:asciiTheme="majorBidi" w:hAnsiTheme="majorBidi" w:cstheme="majorBidi"/>
          <w:sz w:val="28"/>
          <w:szCs w:val="28"/>
          <w:rtl/>
          <w:lang w:bidi="yi-Hebr"/>
        </w:rPr>
      </w:pPr>
      <w:r w:rsidRPr="00E1293F">
        <w:rPr>
          <w:rFonts w:asciiTheme="majorBidi" w:hAnsiTheme="majorBidi" w:cstheme="majorBidi"/>
          <w:sz w:val="28"/>
          <w:szCs w:val="28"/>
          <w:rtl/>
          <w:lang w:bidi="yi-Hebr"/>
        </w:rPr>
        <w:t>װיִאַזױ רופֿט מען דיך?</w:t>
      </w:r>
    </w:p>
    <w:p w:rsidR="00FE52BE" w:rsidRPr="00E1293F" w:rsidRDefault="00FE52BE" w:rsidP="00FE52BE">
      <w:pPr>
        <w:widowControl w:val="0"/>
        <w:bidi/>
        <w:ind w:firstLine="284"/>
        <w:jc w:val="both"/>
        <w:rPr>
          <w:rFonts w:asciiTheme="majorBidi" w:hAnsiTheme="majorBidi" w:cstheme="majorBidi"/>
          <w:sz w:val="28"/>
          <w:szCs w:val="28"/>
          <w:lang w:bidi="yi-Hebr"/>
        </w:rPr>
      </w:pPr>
      <w:r w:rsidRPr="00E1293F">
        <w:rPr>
          <w:rFonts w:asciiTheme="majorBidi" w:hAnsiTheme="majorBidi" w:cstheme="majorBidi"/>
          <w:sz w:val="28"/>
          <w:szCs w:val="28"/>
          <w:rtl/>
          <w:lang w:bidi="yi-Hebr"/>
        </w:rPr>
        <w:t xml:space="preserve">געװױרע געװאָרן פֿונעם </w:t>
      </w:r>
      <w:r w:rsidR="000C38B5">
        <w:rPr>
          <w:rFonts w:asciiTheme="majorBidi" w:hAnsiTheme="majorBidi" w:cstheme="majorBidi"/>
          <w:color w:val="FF0000"/>
          <w:sz w:val="28"/>
          <w:szCs w:val="28"/>
          <w:rtl/>
          <w:lang w:bidi="yi-Hebr"/>
        </w:rPr>
        <w:t>בחור</w:t>
      </w:r>
      <w:r w:rsidRPr="00E1293F">
        <w:rPr>
          <w:rFonts w:asciiTheme="majorBidi" w:hAnsiTheme="majorBidi" w:cstheme="majorBidi"/>
          <w:sz w:val="28"/>
          <w:szCs w:val="28"/>
          <w:rtl/>
          <w:lang w:bidi="yi-Hebr"/>
        </w:rPr>
        <w:t xml:space="preserve">, אַז מע רופֿט אים </w:t>
      </w:r>
      <w:r>
        <w:rPr>
          <w:rFonts w:asciiTheme="majorBidi" w:hAnsiTheme="majorBidi" w:cstheme="majorBidi"/>
          <w:color w:val="FF0000"/>
          <w:sz w:val="28"/>
          <w:szCs w:val="28"/>
          <w:rtl/>
          <w:lang w:bidi="yi-Hebr"/>
        </w:rPr>
        <w:t>שלום</w:t>
      </w:r>
      <w:r w:rsidRPr="00E1293F">
        <w:rPr>
          <w:rFonts w:asciiTheme="majorBidi" w:hAnsiTheme="majorBidi" w:cstheme="majorBidi"/>
          <w:sz w:val="28"/>
          <w:szCs w:val="28"/>
          <w:rtl/>
          <w:lang w:bidi="yi-Hebr"/>
        </w:rPr>
        <w:t>, האָט ער זיך אָנגערופֿן צו אים װײך, װי װײַט ס׳איז מעגלעך געװען פֿאַר זײַן לײבנשטים:</w:t>
      </w:r>
    </w:p>
    <w:p w:rsidR="00FE52BE" w:rsidRPr="00E1293F" w:rsidRDefault="00FE52BE" w:rsidP="00FE52BE">
      <w:pPr>
        <w:widowControl w:val="0"/>
        <w:numPr>
          <w:ilvl w:val="0"/>
          <w:numId w:val="1"/>
        </w:numPr>
        <w:tabs>
          <w:tab w:val="left" w:pos="729"/>
        </w:tabs>
        <w:bidi/>
        <w:ind w:firstLine="284"/>
        <w:jc w:val="both"/>
        <w:rPr>
          <w:rFonts w:asciiTheme="majorBidi" w:hAnsiTheme="majorBidi" w:cstheme="majorBidi"/>
          <w:sz w:val="28"/>
          <w:szCs w:val="28"/>
          <w:lang w:bidi="yi-Hebr"/>
        </w:rPr>
      </w:pPr>
      <w:r w:rsidRPr="00E1293F">
        <w:rPr>
          <w:rFonts w:asciiTheme="majorBidi" w:hAnsiTheme="majorBidi" w:cstheme="majorBidi"/>
          <w:sz w:val="28"/>
          <w:szCs w:val="28"/>
          <w:rtl/>
          <w:lang w:bidi="yi-Hebr"/>
        </w:rPr>
        <w:t xml:space="preserve">הער </w:t>
      </w:r>
      <w:r w:rsidRPr="00E1293F">
        <w:rPr>
          <w:rFonts w:asciiTheme="majorBidi" w:hAnsiTheme="majorBidi" w:cstheme="majorBidi"/>
          <w:color w:val="008000"/>
          <w:sz w:val="28"/>
          <w:szCs w:val="28"/>
          <w:rtl/>
          <w:lang w:bidi="yi-Hebr"/>
        </w:rPr>
        <w:t xml:space="preserve">זשע </w:t>
      </w:r>
      <w:r w:rsidRPr="00E1293F">
        <w:rPr>
          <w:rFonts w:asciiTheme="majorBidi" w:hAnsiTheme="majorBidi" w:cstheme="majorBidi"/>
          <w:sz w:val="28"/>
          <w:szCs w:val="28"/>
          <w:rtl/>
          <w:lang w:bidi="yi-Hebr"/>
        </w:rPr>
        <w:t xml:space="preserve">אױס, </w:t>
      </w:r>
      <w:r>
        <w:rPr>
          <w:rFonts w:asciiTheme="majorBidi" w:hAnsiTheme="majorBidi" w:cstheme="majorBidi"/>
          <w:color w:val="FF0000"/>
          <w:sz w:val="28"/>
          <w:szCs w:val="28"/>
          <w:rtl/>
          <w:lang w:bidi="yi-Hebr"/>
        </w:rPr>
        <w:t>שלום</w:t>
      </w:r>
      <w:r w:rsidRPr="00E1293F">
        <w:rPr>
          <w:rFonts w:asciiTheme="majorBidi" w:hAnsiTheme="majorBidi" w:cstheme="majorBidi"/>
          <w:sz w:val="28"/>
          <w:szCs w:val="28"/>
          <w:rtl/>
          <w:lang w:bidi="yi-Hebr"/>
        </w:rPr>
        <w:t>־</w:t>
      </w:r>
      <w:r w:rsidRPr="00E1293F">
        <w:rPr>
          <w:rFonts w:asciiTheme="majorBidi" w:hAnsiTheme="majorBidi" w:cstheme="majorBidi"/>
          <w:color w:val="008000"/>
          <w:sz w:val="28"/>
          <w:szCs w:val="28"/>
          <w:rtl/>
          <w:lang w:bidi="yi-Hebr"/>
        </w:rPr>
        <w:t>סערדצע</w:t>
      </w:r>
      <w:r w:rsidRPr="00E1293F">
        <w:rPr>
          <w:rFonts w:asciiTheme="majorBidi" w:hAnsiTheme="majorBidi" w:cstheme="majorBidi"/>
          <w:sz w:val="28"/>
          <w:szCs w:val="28"/>
          <w:rtl/>
          <w:lang w:bidi="yi-Hebr"/>
        </w:rPr>
        <w:t xml:space="preserve">, גײ, זײַ </w:t>
      </w:r>
      <w:r w:rsidR="00DB3A6F" w:rsidRPr="00DB3A6F">
        <w:rPr>
          <w:rFonts w:asciiTheme="majorBidi" w:hAnsiTheme="majorBidi" w:cstheme="majorBidi"/>
          <w:color w:val="FF0000"/>
          <w:sz w:val="28"/>
          <w:szCs w:val="28"/>
          <w:rtl/>
          <w:lang w:bidi="yi-Hebr"/>
        </w:rPr>
        <w:t>מוחל</w:t>
      </w:r>
      <w:r w:rsidRPr="00E1293F">
        <w:rPr>
          <w:rFonts w:asciiTheme="majorBidi" w:hAnsiTheme="majorBidi" w:cstheme="majorBidi"/>
          <w:sz w:val="28"/>
          <w:szCs w:val="28"/>
          <w:rtl/>
          <w:lang w:bidi="yi-Hebr"/>
        </w:rPr>
        <w:t xml:space="preserve">, אַהין אין צװײטן </w:t>
      </w:r>
      <w:r w:rsidR="006555F5">
        <w:rPr>
          <w:rFonts w:asciiTheme="majorBidi" w:hAnsiTheme="majorBidi" w:cstheme="majorBidi"/>
          <w:color w:val="FF0000"/>
          <w:sz w:val="28"/>
          <w:szCs w:val="28"/>
          <w:rtl/>
          <w:lang w:bidi="yi-Hebr"/>
        </w:rPr>
        <w:t>חדר</w:t>
      </w:r>
      <w:r w:rsidRPr="00E1293F">
        <w:rPr>
          <w:rFonts w:asciiTheme="majorBidi" w:hAnsiTheme="majorBidi" w:cstheme="majorBidi"/>
          <w:sz w:val="28"/>
          <w:szCs w:val="28"/>
          <w:rtl/>
          <w:lang w:bidi="yi-Hebr"/>
        </w:rPr>
        <w:t>. איך װעל דאָ מיט מײַן זון אָפּרײדן געשעפֿט. דערנאָך װעל איך דיך אַרײַנרופֿן און מיר װעלן</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 xml:space="preserve">ביסל </w:t>
      </w:r>
      <w:r w:rsidRPr="00E1293F">
        <w:rPr>
          <w:rFonts w:asciiTheme="majorBidi" w:hAnsiTheme="majorBidi" w:cstheme="majorBidi"/>
          <w:color w:val="FF0000"/>
          <w:sz w:val="28"/>
          <w:szCs w:val="28"/>
          <w:rtl/>
          <w:lang w:bidi="yi-Hebr"/>
        </w:rPr>
        <w:t>שמועסן</w:t>
      </w:r>
      <w:r w:rsidRPr="00E1293F">
        <w:rPr>
          <w:rFonts w:asciiTheme="majorBidi" w:hAnsiTheme="majorBidi" w:cstheme="majorBidi"/>
          <w:sz w:val="28"/>
          <w:szCs w:val="28"/>
          <w:rtl/>
          <w:lang w:bidi="yi-Hebr"/>
        </w:rPr>
        <w:t>.</w:t>
      </w:r>
    </w:p>
    <w:p w:rsidR="00FE52BE" w:rsidRPr="00E1293F" w:rsidRDefault="00FE52BE" w:rsidP="00FE52BE">
      <w:pPr>
        <w:widowControl w:val="0"/>
        <w:tabs>
          <w:tab w:val="left" w:pos="729"/>
        </w:tabs>
        <w:bidi/>
        <w:ind w:firstLine="284"/>
        <w:jc w:val="both"/>
        <w:rPr>
          <w:rFonts w:asciiTheme="majorBidi" w:hAnsiTheme="majorBidi" w:cstheme="majorBidi"/>
          <w:sz w:val="28"/>
          <w:szCs w:val="28"/>
          <w:rtl/>
          <w:lang w:bidi="yi-Hebr"/>
        </w:rPr>
      </w:pPr>
    </w:p>
    <w:p w:rsidR="00FE52BE" w:rsidRPr="00E1293F" w:rsidRDefault="00FE52BE" w:rsidP="00FE52BE">
      <w:pPr>
        <w:widowControl w:val="0"/>
        <w:bidi/>
        <w:ind w:firstLine="284"/>
        <w:jc w:val="both"/>
        <w:rPr>
          <w:rFonts w:asciiTheme="majorBidi" w:hAnsiTheme="majorBidi" w:cstheme="majorBidi"/>
          <w:sz w:val="28"/>
          <w:szCs w:val="28"/>
          <w:lang w:bidi="yi-Hebr"/>
        </w:rPr>
      </w:pPr>
      <w:r w:rsidRPr="00E1293F">
        <w:rPr>
          <w:rFonts w:asciiTheme="majorBidi" w:hAnsiTheme="majorBidi" w:cstheme="majorBidi"/>
          <w:sz w:val="28"/>
          <w:szCs w:val="28"/>
          <w:rtl/>
          <w:lang w:bidi="yi-Hebr"/>
        </w:rPr>
        <w:lastRenderedPageBreak/>
        <w:t>דאָס צװײטע צימער איז געװען</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זאַל, אײראָפּעיִש גערעדט,</w:t>
      </w:r>
      <w:r w:rsidRPr="00E1293F">
        <w:rPr>
          <w:rFonts w:asciiTheme="majorBidi" w:hAnsiTheme="majorBidi" w:cstheme="majorBidi"/>
          <w:color w:val="auto"/>
          <w:sz w:val="28"/>
          <w:szCs w:val="28"/>
          <w:rtl/>
          <w:lang w:bidi="yi-Hebr"/>
        </w:rPr>
        <w:t xml:space="preserve"> אַ </w:t>
      </w:r>
      <w:r w:rsidRPr="00793E04">
        <w:rPr>
          <w:rFonts w:asciiTheme="majorBidi" w:hAnsiTheme="majorBidi" w:cstheme="majorBidi"/>
          <w:color w:val="FF0000"/>
          <w:sz w:val="28"/>
          <w:szCs w:val="28"/>
          <w:rtl/>
          <w:lang w:bidi="yi-Hebr"/>
        </w:rPr>
        <w:t>מין</w:t>
      </w:r>
      <w:r w:rsidRPr="00E1293F">
        <w:rPr>
          <w:rFonts w:asciiTheme="majorBidi" w:hAnsiTheme="majorBidi" w:cstheme="majorBidi"/>
          <w:sz w:val="28"/>
          <w:szCs w:val="28"/>
          <w:rtl/>
          <w:lang w:bidi="yi-Hebr"/>
        </w:rPr>
        <w:t xml:space="preserve"> װעסטיביול פֿאַר געסט. דאָרט איז געװען דער </w:t>
      </w:r>
      <w:r w:rsidR="000B3139">
        <w:rPr>
          <w:rFonts w:asciiTheme="majorBidi" w:hAnsiTheme="majorBidi" w:cstheme="majorBidi"/>
          <w:color w:val="FF0000"/>
          <w:sz w:val="28"/>
          <w:szCs w:val="28"/>
          <w:rtl/>
          <w:lang w:bidi="yi-Hebr"/>
        </w:rPr>
        <w:t>בעל־הבית</w:t>
      </w:r>
      <w:r w:rsidRPr="00E1293F">
        <w:rPr>
          <w:rFonts w:asciiTheme="majorBidi" w:hAnsiTheme="majorBidi" w:cstheme="majorBidi"/>
          <w:sz w:val="28"/>
          <w:szCs w:val="28"/>
          <w:rtl/>
          <w:lang w:bidi="yi-Hebr"/>
        </w:rPr>
        <w:t xml:space="preserve"> פֿון דער סטאַנציע,</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געװעזענער שניטקרעמער, איצט אַף</w:t>
      </w:r>
      <w:r w:rsidRPr="00E1293F">
        <w:rPr>
          <w:rFonts w:asciiTheme="majorBidi" w:hAnsiTheme="majorBidi" w:cstheme="majorBidi"/>
          <w:color w:val="auto"/>
          <w:sz w:val="28"/>
          <w:szCs w:val="28"/>
          <w:rtl/>
          <w:lang w:bidi="yi-Hebr"/>
        </w:rPr>
        <w:t xml:space="preserve"> </w:t>
      </w:r>
      <w:r w:rsidRPr="00E1293F">
        <w:rPr>
          <w:rFonts w:asciiTheme="majorBidi" w:hAnsiTheme="majorBidi" w:cstheme="majorBidi"/>
          <w:sz w:val="28"/>
          <w:szCs w:val="28"/>
          <w:rtl/>
          <w:lang w:bidi="yi-Hebr"/>
        </w:rPr>
        <w:t>דער עלטער</w:t>
      </w:r>
      <w:r w:rsidRPr="00E1293F">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Pr="00E1293F">
        <w:rPr>
          <w:rFonts w:asciiTheme="majorBidi" w:hAnsiTheme="majorBidi" w:cstheme="majorBidi"/>
          <w:color w:val="FF0000"/>
          <w:sz w:val="28"/>
          <w:szCs w:val="28"/>
          <w:rtl/>
          <w:lang w:bidi="yi-Hebr"/>
        </w:rPr>
        <w:t>־</w:t>
      </w:r>
      <w:r w:rsidR="00F82D72">
        <w:rPr>
          <w:rFonts w:asciiTheme="majorBidi" w:hAnsiTheme="majorBidi" w:cstheme="majorBidi"/>
          <w:color w:val="FF0000"/>
          <w:sz w:val="28"/>
          <w:szCs w:val="28"/>
          <w:rtl/>
          <w:lang w:bidi="yi-Hebr"/>
        </w:rPr>
        <w:t>אַכסניה</w:t>
      </w:r>
      <w:r w:rsidRPr="00E1293F">
        <w:rPr>
          <w:rFonts w:asciiTheme="majorBidi" w:hAnsiTheme="majorBidi" w:cstheme="majorBidi"/>
          <w:sz w:val="28"/>
          <w:szCs w:val="28"/>
          <w:rtl/>
          <w:lang w:bidi="yi-Hebr"/>
        </w:rPr>
        <w:t>, מיטן נאָמען בערעלע עטלס,</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ייִד מיט</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בלױער נאָז, מיט רױטע דינע שלענגעלעך אַף</w:t>
      </w:r>
      <w:r w:rsidRPr="00E1293F">
        <w:rPr>
          <w:rFonts w:asciiTheme="majorBidi" w:hAnsiTheme="majorBidi" w:cstheme="majorBidi"/>
          <w:color w:val="auto"/>
          <w:sz w:val="28"/>
          <w:szCs w:val="28"/>
          <w:rtl/>
          <w:lang w:bidi="yi-Hebr"/>
        </w:rPr>
        <w:t xml:space="preserve"> </w:t>
      </w:r>
      <w:r w:rsidRPr="00E1293F">
        <w:rPr>
          <w:rFonts w:asciiTheme="majorBidi" w:hAnsiTheme="majorBidi" w:cstheme="majorBidi"/>
          <w:sz w:val="28"/>
          <w:szCs w:val="28"/>
          <w:rtl/>
          <w:lang w:bidi="yi-Hebr"/>
        </w:rPr>
        <w:t xml:space="preserve">דער נאָז; ער שטײט צונױפֿגעלײגט די הענט, טוט גאָרניט, נאָר ער רעדט, רעדט פֿון די </w:t>
      </w:r>
      <w:r w:rsidR="0076122B">
        <w:rPr>
          <w:rFonts w:asciiTheme="majorBidi" w:hAnsiTheme="majorBidi" w:cstheme="majorBidi"/>
          <w:color w:val="FF0000"/>
          <w:sz w:val="28"/>
          <w:szCs w:val="28"/>
          <w:rtl/>
          <w:lang w:bidi="yi-Hebr"/>
        </w:rPr>
        <w:t>אורחים</w:t>
      </w:r>
      <w:r w:rsidRPr="00E1293F">
        <w:rPr>
          <w:rFonts w:asciiTheme="majorBidi" w:hAnsiTheme="majorBidi" w:cstheme="majorBidi"/>
          <w:sz w:val="28"/>
          <w:szCs w:val="28"/>
          <w:rtl/>
          <w:lang w:bidi="yi-Hebr"/>
        </w:rPr>
        <w:t>, פֿון זײערע געשעפֿטן און פֿון זיך אַלײן, אַז ״גאָט האָט אים געשטראָפֿט, ער דאַרף אַף</w:t>
      </w:r>
      <w:r w:rsidRPr="00E1293F">
        <w:rPr>
          <w:rFonts w:asciiTheme="majorBidi" w:hAnsiTheme="majorBidi" w:cstheme="majorBidi"/>
          <w:color w:val="auto"/>
          <w:sz w:val="28"/>
          <w:szCs w:val="28"/>
          <w:rtl/>
          <w:lang w:bidi="yi-Hebr"/>
        </w:rPr>
        <w:t xml:space="preserve"> </w:t>
      </w:r>
      <w:r w:rsidRPr="00E1293F">
        <w:rPr>
          <w:rFonts w:asciiTheme="majorBidi" w:hAnsiTheme="majorBidi" w:cstheme="majorBidi"/>
          <w:sz w:val="28"/>
          <w:szCs w:val="28"/>
          <w:rtl/>
          <w:lang w:bidi="yi-Hebr"/>
        </w:rPr>
        <w:t>דער עלטער האַנדלען מיט לאָקשן־יױך״... זײַן ייִדענע,</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קורצינקע,</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דאַרינקע, מיט</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w:t>
      </w:r>
      <w:r w:rsidRPr="00E1293F">
        <w:rPr>
          <w:rFonts w:asciiTheme="majorBidi" w:hAnsiTheme="majorBidi" w:cstheme="majorBidi"/>
          <w:color w:val="008000"/>
          <w:sz w:val="28"/>
          <w:szCs w:val="28"/>
          <w:rtl/>
          <w:lang w:bidi="yi-Hebr"/>
        </w:rPr>
        <w:t>מושקע</w:t>
      </w:r>
      <w:r w:rsidRPr="00E1293F">
        <w:rPr>
          <w:rFonts w:asciiTheme="majorBidi" w:hAnsiTheme="majorBidi" w:cstheme="majorBidi"/>
          <w:sz w:val="28"/>
          <w:szCs w:val="28"/>
          <w:rtl/>
          <w:lang w:bidi="yi-Hebr"/>
        </w:rPr>
        <w:t>״ אַפֿן קאָפּ און מיט געלע פּערעלעך אַפֿן האַלדז, דרײט זיך אַרום אין שטוב און שעלט די קינדער זײַנע (זי איז באַ אים די צװײטע פֿרױ), שעלט די דינסט, שעלט די קאַץ, װײַזט אױס, ניט צופֿרידן מיט דער װעלט –</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גרױסע פּעסימיסטקע! באַם פֿענצטער, איבער</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ביכל,</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 xml:space="preserve">ראָמאַן פֿון שפּילהאַגען, זיצט זײער מיזינקעלע, </w:t>
      </w:r>
      <w:r w:rsidRPr="00E1293F">
        <w:rPr>
          <w:rFonts w:asciiTheme="majorBidi" w:hAnsiTheme="majorBidi" w:cstheme="majorBidi"/>
          <w:color w:val="FF0000"/>
          <w:sz w:val="28"/>
          <w:szCs w:val="28"/>
          <w:rtl/>
          <w:lang w:bidi="yi-Hebr"/>
        </w:rPr>
        <w:t>שיװקע</w:t>
      </w:r>
      <w:r w:rsidRPr="00E1293F">
        <w:rPr>
          <w:rFonts w:asciiTheme="majorBidi" w:hAnsiTheme="majorBidi" w:cstheme="majorBidi"/>
          <w:sz w:val="28"/>
          <w:szCs w:val="28"/>
          <w:rtl/>
          <w:lang w:bidi="yi-Hebr"/>
        </w:rPr>
        <w:t xml:space="preserve"> בערעלע עטלס,</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טעכטערל</w:t>
      </w:r>
      <w:r w:rsidRPr="00E1293F">
        <w:rPr>
          <w:rFonts w:asciiTheme="majorBidi" w:hAnsiTheme="majorBidi" w:cstheme="majorBidi"/>
          <w:color w:val="auto"/>
          <w:sz w:val="28"/>
          <w:szCs w:val="28"/>
          <w:rtl/>
          <w:lang w:bidi="yi-Hebr"/>
        </w:rPr>
        <w:t xml:space="preserve"> אַ </w:t>
      </w:r>
      <w:r w:rsidR="00F06044">
        <w:rPr>
          <w:rFonts w:asciiTheme="majorBidi" w:hAnsiTheme="majorBidi" w:cstheme="majorBidi"/>
          <w:color w:val="FF0000"/>
          <w:sz w:val="28"/>
          <w:szCs w:val="28"/>
          <w:rtl/>
          <w:lang w:bidi="yi-Hebr"/>
        </w:rPr>
        <w:t>יפֿת</w:t>
      </w:r>
      <w:r w:rsidR="003B44C7" w:rsidRPr="003B44C7">
        <w:rPr>
          <w:rFonts w:asciiTheme="majorBidi" w:hAnsiTheme="majorBidi" w:cstheme="majorBidi"/>
          <w:color w:val="FF0000"/>
          <w:sz w:val="28"/>
          <w:szCs w:val="28"/>
          <w:rtl/>
          <w:lang w:bidi="yi-Hebr"/>
        </w:rPr>
        <w:t>־תּואַר</w:t>
      </w:r>
      <w:r w:rsidRPr="00E1293F">
        <w:rPr>
          <w:rFonts w:asciiTheme="majorBidi" w:hAnsiTheme="majorBidi" w:cstheme="majorBidi"/>
          <w:sz w:val="28"/>
          <w:szCs w:val="28"/>
          <w:vertAlign w:val="superscript"/>
          <w:rtl/>
          <w:lang w:bidi="yi-Hebr"/>
        </w:rPr>
        <w:t>1</w:t>
      </w:r>
      <w:r w:rsidRPr="00E1293F">
        <w:rPr>
          <w:rFonts w:asciiTheme="majorBidi" w:hAnsiTheme="majorBidi" w:cstheme="majorBidi"/>
          <w:sz w:val="28"/>
          <w:szCs w:val="28"/>
          <w:rtl/>
          <w:lang w:bidi="yi-Hebr"/>
        </w:rPr>
        <w:t xml:space="preserve"> מיט</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 xml:space="preserve">װײַס קײַלעכיק </w:t>
      </w:r>
      <w:r w:rsidR="00EA0A7D">
        <w:rPr>
          <w:rFonts w:asciiTheme="majorBidi" w:hAnsiTheme="majorBidi" w:cstheme="majorBidi"/>
          <w:color w:val="FF0000"/>
          <w:sz w:val="28"/>
          <w:szCs w:val="28"/>
          <w:rtl/>
          <w:lang w:bidi="yi-Hebr"/>
        </w:rPr>
        <w:t>פּנים</w:t>
      </w:r>
      <w:r w:rsidRPr="00E1293F">
        <w:rPr>
          <w:rFonts w:asciiTheme="majorBidi" w:hAnsiTheme="majorBidi" w:cstheme="majorBidi"/>
          <w:sz w:val="28"/>
          <w:szCs w:val="28"/>
          <w:rtl/>
          <w:lang w:bidi="yi-Hebr"/>
        </w:rPr>
        <w:t>,</w:t>
      </w:r>
      <w:r w:rsidRPr="00E1293F">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מורא</w:t>
      </w:r>
      <w:r w:rsidRPr="00E1293F">
        <w:rPr>
          <w:rFonts w:asciiTheme="majorBidi" w:hAnsiTheme="majorBidi" w:cstheme="majorBidi"/>
          <w:sz w:val="28"/>
          <w:szCs w:val="28"/>
          <w:rtl/>
          <w:lang w:bidi="yi-Hebr"/>
        </w:rPr>
        <w:t>דיקע</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color w:val="auto"/>
          <w:sz w:val="24"/>
          <w:szCs w:val="24"/>
          <w:rtl/>
          <w:lang w:bidi="yi-Hebr"/>
        </w:rPr>
        <w:t>1</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שײנהײַט.</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346</w:t>
      </w:r>
    </w:p>
    <w:p w:rsidR="00FE52BE" w:rsidRPr="00E1293F" w:rsidRDefault="00FE52BE" w:rsidP="003660A0">
      <w:pPr>
        <w:widowControl w:val="0"/>
        <w:bidi/>
        <w:jc w:val="both"/>
        <w:rPr>
          <w:rFonts w:asciiTheme="majorBidi" w:hAnsiTheme="majorBidi" w:cstheme="majorBidi"/>
          <w:sz w:val="28"/>
          <w:szCs w:val="28"/>
          <w:lang w:bidi="yi-Hebr"/>
        </w:rPr>
      </w:pPr>
      <w:r w:rsidRPr="00E1293F">
        <w:rPr>
          <w:rFonts w:asciiTheme="majorBidi" w:hAnsiTheme="majorBidi" w:cstheme="majorBidi"/>
          <w:sz w:val="28"/>
          <w:szCs w:val="28"/>
          <w:rtl/>
          <w:lang w:bidi="yi-Hebr"/>
        </w:rPr>
        <w:t>קאָקעטן. צו איר זײַנען געקומען מיט</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באַזוך</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צװײ־דרײַ יונגעלײַט מיט אונטערגעשױרענע בערדלעך – דער</w:t>
      </w:r>
      <w:r w:rsidRPr="00E1293F">
        <w:rPr>
          <w:rFonts w:asciiTheme="majorBidi" w:hAnsiTheme="majorBidi" w:cstheme="majorBidi"/>
          <w:color w:val="008000"/>
          <w:sz w:val="28"/>
          <w:szCs w:val="28"/>
          <w:rtl/>
          <w:lang w:bidi="yi-Hebr"/>
        </w:rPr>
        <w:t xml:space="preserve"> סאַמע </w:t>
      </w:r>
      <w:r w:rsidRPr="00E1293F">
        <w:rPr>
          <w:rFonts w:asciiTheme="majorBidi" w:hAnsiTheme="majorBidi" w:cstheme="majorBidi"/>
          <w:color w:val="FF0000"/>
          <w:sz w:val="28"/>
          <w:szCs w:val="28"/>
          <w:rtl/>
          <w:lang w:bidi="yi-Hebr"/>
        </w:rPr>
        <w:t>צימעס</w:t>
      </w:r>
      <w:r w:rsidRPr="00E1293F">
        <w:rPr>
          <w:rFonts w:asciiTheme="majorBidi" w:hAnsiTheme="majorBidi" w:cstheme="majorBidi"/>
          <w:sz w:val="28"/>
          <w:szCs w:val="28"/>
          <w:rtl/>
          <w:lang w:bidi="yi-Hebr"/>
        </w:rPr>
        <w:t xml:space="preserve"> פֿון דער </w:t>
      </w:r>
      <w:r w:rsidRPr="00E1293F">
        <w:rPr>
          <w:rFonts w:asciiTheme="majorBidi" w:hAnsiTheme="majorBidi" w:cstheme="majorBidi"/>
          <w:color w:val="008000"/>
          <w:sz w:val="28"/>
          <w:szCs w:val="28"/>
          <w:rtl/>
          <w:lang w:bidi="yi-Hebr"/>
        </w:rPr>
        <w:t>באָסלאַװ</w:t>
      </w:r>
      <w:r w:rsidRPr="00E1293F">
        <w:rPr>
          <w:rFonts w:asciiTheme="majorBidi" w:hAnsiTheme="majorBidi" w:cstheme="majorBidi"/>
          <w:sz w:val="28"/>
          <w:szCs w:val="28"/>
          <w:rtl/>
          <w:lang w:bidi="yi-Hebr"/>
        </w:rPr>
        <w:t>ער אינטעליגענץ, מע פֿירט</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 xml:space="preserve">געשפּרעך פֿון ״ליטעראַטור״. דער </w:t>
      </w:r>
      <w:r w:rsidR="000B3139">
        <w:rPr>
          <w:rFonts w:asciiTheme="majorBidi" w:hAnsiTheme="majorBidi" w:cstheme="majorBidi"/>
          <w:color w:val="FF0000"/>
          <w:sz w:val="28"/>
          <w:szCs w:val="28"/>
          <w:rtl/>
          <w:lang w:bidi="yi-Hebr"/>
        </w:rPr>
        <w:t>בעל־הבית</w:t>
      </w:r>
      <w:r w:rsidRPr="00E1293F">
        <w:rPr>
          <w:rFonts w:asciiTheme="majorBidi" w:hAnsiTheme="majorBidi" w:cstheme="majorBidi"/>
          <w:sz w:val="28"/>
          <w:szCs w:val="28"/>
          <w:rtl/>
          <w:lang w:bidi="yi-Hebr"/>
        </w:rPr>
        <w:t xml:space="preserve"> מיט דער בלױער נאָז פֿירט צו דעם </w:t>
      </w:r>
      <w:r>
        <w:rPr>
          <w:rFonts w:asciiTheme="majorBidi" w:hAnsiTheme="majorBidi" w:cstheme="majorBidi" w:hint="cs"/>
          <w:sz w:val="28"/>
          <w:szCs w:val="28"/>
          <w:rtl/>
          <w:lang w:bidi="yi-Hebr"/>
        </w:rPr>
        <w:t>יו</w:t>
      </w:r>
      <w:r w:rsidRPr="00E1293F">
        <w:rPr>
          <w:rFonts w:asciiTheme="majorBidi" w:hAnsiTheme="majorBidi" w:cstheme="majorBidi"/>
          <w:sz w:val="28"/>
          <w:szCs w:val="28"/>
          <w:rtl/>
          <w:lang w:bidi="yi-Hebr"/>
        </w:rPr>
        <w:t xml:space="preserve">נגן לערער צו דער קאָמפּאַניע און שטעלט אים פֿאָר. פֿונװאַנען </w:t>
      </w:r>
      <w:r w:rsidR="00FA3A2B">
        <w:rPr>
          <w:rFonts w:asciiTheme="majorBidi" w:hAnsiTheme="majorBidi" w:cstheme="majorBidi"/>
          <w:sz w:val="28"/>
          <w:szCs w:val="28"/>
          <w:rtl/>
          <w:lang w:bidi="yi-Hebr"/>
        </w:rPr>
        <w:t>װײ</w:t>
      </w:r>
      <w:r w:rsidRPr="00E1293F">
        <w:rPr>
          <w:rFonts w:asciiTheme="majorBidi" w:hAnsiTheme="majorBidi" w:cstheme="majorBidi"/>
          <w:sz w:val="28"/>
          <w:szCs w:val="28"/>
          <w:rtl/>
          <w:lang w:bidi="yi-Hebr"/>
        </w:rPr>
        <w:t>סט דער אַלטער, װער דער לערער איז? – בלײַבט</w:t>
      </w:r>
      <w:r w:rsidRPr="00E1293F">
        <w:rPr>
          <w:rFonts w:asciiTheme="majorBidi" w:hAnsiTheme="majorBidi" w:cstheme="majorBidi"/>
          <w:color w:val="auto"/>
          <w:sz w:val="28"/>
          <w:szCs w:val="28"/>
          <w:rtl/>
          <w:lang w:bidi="yi-Hebr"/>
        </w:rPr>
        <w:t xml:space="preserve"> אַ </w:t>
      </w:r>
      <w:r w:rsidR="00A22FBF" w:rsidRPr="00A22FBF">
        <w:rPr>
          <w:rFonts w:asciiTheme="majorBidi" w:hAnsiTheme="majorBidi" w:cstheme="majorBidi"/>
          <w:color w:val="FF0000"/>
          <w:sz w:val="28"/>
          <w:szCs w:val="28"/>
          <w:rtl/>
          <w:lang w:bidi="yi-Hebr"/>
        </w:rPr>
        <w:t>סוד</w:t>
      </w:r>
      <w:r w:rsidRPr="00E1293F">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בכדי</w:t>
      </w:r>
      <w:r w:rsidRPr="00E1293F">
        <w:rPr>
          <w:rFonts w:asciiTheme="majorBidi" w:hAnsiTheme="majorBidi" w:cstheme="majorBidi"/>
          <w:sz w:val="28"/>
          <w:szCs w:val="28"/>
          <w:rtl/>
          <w:lang w:bidi="yi-Hebr"/>
        </w:rPr>
        <w:t xml:space="preserve"> ס׳זאָל אים ניט זײַן לאַנגװײַליק, װענדט זיך צו אים דאָס מײדל די </w:t>
      </w:r>
      <w:r w:rsidR="00F06044">
        <w:rPr>
          <w:rFonts w:asciiTheme="majorBidi" w:hAnsiTheme="majorBidi" w:cstheme="majorBidi"/>
          <w:color w:val="FF0000"/>
          <w:sz w:val="28"/>
          <w:szCs w:val="28"/>
          <w:rtl/>
          <w:lang w:bidi="yi-Hebr"/>
        </w:rPr>
        <w:t>יפֿת</w:t>
      </w:r>
      <w:r w:rsidR="003B44C7" w:rsidRPr="003B44C7">
        <w:rPr>
          <w:rFonts w:asciiTheme="majorBidi" w:hAnsiTheme="majorBidi" w:cstheme="majorBidi"/>
          <w:color w:val="FF0000"/>
          <w:sz w:val="28"/>
          <w:szCs w:val="28"/>
          <w:rtl/>
          <w:lang w:bidi="yi-Hebr"/>
        </w:rPr>
        <w:t>־תּואַר</w:t>
      </w:r>
      <w:r w:rsidRPr="00E1293F">
        <w:rPr>
          <w:rFonts w:asciiTheme="majorBidi" w:hAnsiTheme="majorBidi" w:cstheme="majorBidi"/>
          <w:sz w:val="28"/>
          <w:szCs w:val="28"/>
          <w:rtl/>
          <w:lang w:bidi="yi-Hebr"/>
        </w:rPr>
        <w:t xml:space="preserve"> מיט</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ליבלעך שמײכעלע: צי האָט ער געלײענט ״</w:t>
      </w:r>
      <w:r w:rsidRPr="00E1293F">
        <w:rPr>
          <w:rFonts w:asciiTheme="majorBidi" w:hAnsiTheme="majorBidi" w:cstheme="majorBidi"/>
          <w:color w:val="008000"/>
          <w:sz w:val="28"/>
          <w:szCs w:val="28"/>
          <w:rtl/>
          <w:lang w:bidi="yi-Hebr"/>
        </w:rPr>
        <w:t>נ</w:t>
      </w:r>
      <w:r w:rsidRPr="00E1293F">
        <w:rPr>
          <w:rFonts w:asciiTheme="majorBidi" w:hAnsiTheme="majorBidi" w:cstheme="majorBidi" w:hint="cs"/>
          <w:color w:val="008000"/>
          <w:sz w:val="28"/>
          <w:szCs w:val="28"/>
          <w:rtl/>
          <w:lang w:bidi="yi-Hebr"/>
        </w:rPr>
        <w:t>אַ</w:t>
      </w:r>
      <w:r w:rsidRPr="00E1293F">
        <w:rPr>
          <w:rFonts w:asciiTheme="majorBidi" w:hAnsiTheme="majorBidi" w:cstheme="majorBidi"/>
          <w:color w:val="008000"/>
          <w:sz w:val="28"/>
          <w:szCs w:val="28"/>
          <w:rtl/>
          <w:lang w:bidi="yi-Hebr"/>
        </w:rPr>
        <w:t xml:space="preserve"> דיונאַך</w:t>
      </w:r>
      <w:r w:rsidRPr="00E1293F">
        <w:rPr>
          <w:rFonts w:asciiTheme="majorBidi" w:hAnsiTheme="majorBidi" w:cstheme="majorBidi"/>
          <w:sz w:val="28"/>
          <w:szCs w:val="28"/>
          <w:rtl/>
          <w:lang w:bidi="yi-Hebr"/>
        </w:rPr>
        <w:t>״ פֿון שפּילהאַגען? לאָזט זיך אױס, אַז ער איז קלאָר אין גאַנץ שפּילהאַגען. נו, און אױערבאַך? ״אױערבאַך אױך״. נו, און ״</w:t>
      </w:r>
      <w:r w:rsidRPr="00E1293F">
        <w:rPr>
          <w:rFonts w:asciiTheme="majorBidi" w:hAnsiTheme="majorBidi" w:cstheme="majorBidi"/>
          <w:color w:val="008000"/>
          <w:sz w:val="28"/>
          <w:szCs w:val="28"/>
          <w:rtl/>
          <w:lang w:bidi="yi-Hebr"/>
        </w:rPr>
        <w:t>זאַפּיסקי יעװרעי</w:t>
      </w:r>
      <w:r w:rsidRPr="00E1293F">
        <w:rPr>
          <w:rFonts w:asciiTheme="majorBidi" w:hAnsiTheme="majorBidi" w:cstheme="majorBidi" w:hint="cs"/>
          <w:color w:val="008000"/>
          <w:sz w:val="28"/>
          <w:szCs w:val="28"/>
          <w:rtl/>
          <w:lang w:bidi="yi-Hebr"/>
        </w:rPr>
        <w:t>אַ</w:t>
      </w:r>
      <w:r w:rsidRPr="00E1293F">
        <w:rPr>
          <w:rFonts w:asciiTheme="majorBidi" w:hAnsiTheme="majorBidi" w:cstheme="majorBidi"/>
          <w:sz w:val="28"/>
          <w:szCs w:val="28"/>
          <w:rtl/>
          <w:lang w:bidi="yi-Hebr"/>
        </w:rPr>
        <w:t>״ פֿון באָגראָװן? ״ער קען אים אַף</w:t>
      </w:r>
      <w:r w:rsidRPr="00E1293F">
        <w:rPr>
          <w:rFonts w:asciiTheme="majorBidi" w:hAnsiTheme="majorBidi" w:cstheme="majorBidi"/>
          <w:color w:val="auto"/>
          <w:sz w:val="28"/>
          <w:szCs w:val="28"/>
          <w:rtl/>
          <w:lang w:bidi="yi-Hebr"/>
        </w:rPr>
        <w:t xml:space="preserve"> </w:t>
      </w:r>
      <w:r w:rsidRPr="00E1293F">
        <w:rPr>
          <w:rFonts w:asciiTheme="majorBidi" w:hAnsiTheme="majorBidi" w:cstheme="majorBidi"/>
          <w:sz w:val="28"/>
          <w:szCs w:val="28"/>
          <w:rtl/>
          <w:lang w:bidi="yi-Hebr"/>
        </w:rPr>
        <w:t>אױסװײניק״. און דעם ראָמאַן ״</w:t>
      </w:r>
      <w:r w:rsidRPr="00E1293F">
        <w:rPr>
          <w:rFonts w:asciiTheme="majorBidi" w:hAnsiTheme="majorBidi" w:cstheme="majorBidi"/>
          <w:color w:val="008000"/>
          <w:sz w:val="28"/>
          <w:szCs w:val="28"/>
          <w:rtl/>
          <w:lang w:bidi="yi-Hebr"/>
        </w:rPr>
        <w:t>טשטאָ דיעלאַט</w:t>
      </w:r>
      <w:r w:rsidRPr="00E1293F">
        <w:rPr>
          <w:rFonts w:asciiTheme="majorBidi" w:hAnsiTheme="majorBidi" w:cstheme="majorBidi"/>
          <w:sz w:val="28"/>
          <w:szCs w:val="28"/>
          <w:rtl/>
          <w:lang w:bidi="yi-Hebr"/>
        </w:rPr>
        <w:t>?״? ״װער האָט דאָס ניט געלײענט טשערנישעװסקי?״... ״װי געפֿעלט אײַך די הױפּט־העלדן?״ ״װיער</w:t>
      </w:r>
      <w:r>
        <w:rPr>
          <w:rFonts w:asciiTheme="majorBidi" w:hAnsiTheme="majorBidi" w:cstheme="majorBidi" w:hint="cs"/>
          <w:sz w:val="28"/>
          <w:szCs w:val="28"/>
          <w:rtl/>
          <w:lang w:bidi="yi-Hebr"/>
        </w:rPr>
        <w:t>אַ</w:t>
      </w:r>
      <w:r w:rsidRPr="00E1293F">
        <w:rPr>
          <w:rFonts w:asciiTheme="majorBidi" w:hAnsiTheme="majorBidi" w:cstheme="majorBidi"/>
          <w:sz w:val="28"/>
          <w:szCs w:val="28"/>
          <w:rtl/>
          <w:lang w:bidi="yi-Hebr"/>
        </w:rPr>
        <w:t xml:space="preserve"> פּאַװלאָװנ</w:t>
      </w:r>
      <w:r>
        <w:rPr>
          <w:rFonts w:asciiTheme="majorBidi" w:hAnsiTheme="majorBidi" w:cstheme="majorBidi" w:hint="cs"/>
          <w:sz w:val="28"/>
          <w:szCs w:val="28"/>
          <w:rtl/>
          <w:lang w:bidi="yi-Hebr"/>
        </w:rPr>
        <w:t>אַ</w:t>
      </w:r>
      <w:r w:rsidRPr="00E1293F">
        <w:rPr>
          <w:rFonts w:asciiTheme="majorBidi" w:hAnsiTheme="majorBidi" w:cstheme="majorBidi"/>
          <w:sz w:val="28"/>
          <w:szCs w:val="28"/>
          <w:rtl/>
          <w:lang w:bidi="yi-Hebr"/>
        </w:rPr>
        <w:t>? װאָס איז פֿאַר</w:t>
      </w:r>
      <w:r w:rsidRPr="00E1293F">
        <w:rPr>
          <w:rFonts w:asciiTheme="majorBidi" w:hAnsiTheme="majorBidi" w:cstheme="majorBidi"/>
          <w:color w:val="auto"/>
          <w:sz w:val="28"/>
          <w:szCs w:val="28"/>
          <w:rtl/>
          <w:lang w:bidi="yi-Hebr"/>
        </w:rPr>
        <w:t xml:space="preserve"> אַ </w:t>
      </w:r>
      <w:r w:rsidR="00A365E1" w:rsidRPr="00A365E1">
        <w:rPr>
          <w:rFonts w:asciiTheme="majorBidi" w:hAnsiTheme="majorBidi" w:cstheme="majorBidi"/>
          <w:color w:val="FF0000"/>
          <w:sz w:val="28"/>
          <w:szCs w:val="28"/>
          <w:rtl/>
          <w:lang w:bidi="yi-Hebr"/>
        </w:rPr>
        <w:t>שאלה</w:t>
      </w:r>
      <w:r w:rsidRPr="00E1293F">
        <w:rPr>
          <w:rFonts w:asciiTheme="majorBidi" w:hAnsiTheme="majorBidi" w:cstheme="majorBidi"/>
          <w:sz w:val="28"/>
          <w:szCs w:val="28"/>
          <w:rtl/>
          <w:lang w:bidi="yi-Hebr"/>
        </w:rPr>
        <w:t>!״...</w:t>
      </w:r>
    </w:p>
    <w:p w:rsidR="00FE52BE" w:rsidRPr="00E1293F" w:rsidRDefault="00FE52BE" w:rsidP="00FE52BE">
      <w:pPr>
        <w:widowControl w:val="0"/>
        <w:bidi/>
        <w:ind w:firstLine="284"/>
        <w:jc w:val="both"/>
        <w:rPr>
          <w:rFonts w:asciiTheme="majorBidi" w:hAnsiTheme="majorBidi" w:cstheme="majorBidi"/>
          <w:sz w:val="28"/>
          <w:szCs w:val="28"/>
          <w:lang w:bidi="yi-Hebr"/>
        </w:rPr>
      </w:pPr>
      <w:r w:rsidRPr="00E1293F">
        <w:rPr>
          <w:rFonts w:asciiTheme="majorBidi" w:hAnsiTheme="majorBidi" w:cstheme="majorBidi"/>
          <w:sz w:val="28"/>
          <w:szCs w:val="28"/>
          <w:rtl/>
          <w:lang w:bidi="yi-Hebr"/>
        </w:rPr>
        <w:t xml:space="preserve">דאָס מײדל די </w:t>
      </w:r>
      <w:r w:rsidR="00F06044">
        <w:rPr>
          <w:rFonts w:asciiTheme="majorBidi" w:hAnsiTheme="majorBidi" w:cstheme="majorBidi"/>
          <w:color w:val="FF0000"/>
          <w:sz w:val="28"/>
          <w:szCs w:val="28"/>
          <w:rtl/>
          <w:lang w:bidi="yi-Hebr"/>
        </w:rPr>
        <w:t>יפֿת</w:t>
      </w:r>
      <w:r w:rsidR="003B44C7" w:rsidRPr="003B44C7">
        <w:rPr>
          <w:rFonts w:asciiTheme="majorBidi" w:hAnsiTheme="majorBidi" w:cstheme="majorBidi"/>
          <w:color w:val="FF0000"/>
          <w:sz w:val="28"/>
          <w:szCs w:val="28"/>
          <w:rtl/>
          <w:lang w:bidi="yi-Hebr"/>
        </w:rPr>
        <w:t>־תּואַר</w:t>
      </w:r>
      <w:r w:rsidRPr="00E1293F">
        <w:rPr>
          <w:rFonts w:asciiTheme="majorBidi" w:hAnsiTheme="majorBidi" w:cstheme="majorBidi"/>
          <w:sz w:val="28"/>
          <w:szCs w:val="28"/>
          <w:rtl/>
          <w:lang w:bidi="yi-Hebr"/>
        </w:rPr>
        <w:t xml:space="preserve"> און אירע קאַװאַלערן זײַנען אַנציקט. אײנער פֿון זײ,</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w:t>
      </w:r>
      <w:r w:rsidRPr="00E1293F">
        <w:rPr>
          <w:rFonts w:asciiTheme="majorBidi" w:hAnsiTheme="majorBidi" w:cstheme="majorBidi"/>
          <w:color w:val="008000"/>
          <w:sz w:val="28"/>
          <w:szCs w:val="28"/>
          <w:rtl/>
          <w:lang w:bidi="yi-Hebr"/>
        </w:rPr>
        <w:t>טשאַסטנע פּאָװיערענע</w:t>
      </w:r>
      <w:r w:rsidRPr="00E1293F">
        <w:rPr>
          <w:rFonts w:asciiTheme="majorBidi" w:hAnsiTheme="majorBidi" w:cstheme="majorBidi"/>
          <w:sz w:val="28"/>
          <w:szCs w:val="28"/>
          <w:rtl/>
          <w:lang w:bidi="yi-Hebr"/>
        </w:rPr>
        <w:t>״ מיט</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 xml:space="preserve">קלינגענדיקן נאָמען מענדעלסאָן, </w:t>
      </w:r>
      <w:r w:rsidRPr="00E1293F">
        <w:rPr>
          <w:rFonts w:asciiTheme="majorBidi" w:hAnsiTheme="majorBidi" w:cstheme="majorBidi"/>
          <w:color w:val="008000"/>
          <w:sz w:val="28"/>
          <w:szCs w:val="28"/>
          <w:rtl/>
          <w:lang w:bidi="yi-Hebr"/>
        </w:rPr>
        <w:t>שטשיפּעט</w:t>
      </w:r>
      <w:r w:rsidRPr="00E1293F">
        <w:rPr>
          <w:rFonts w:asciiTheme="majorBidi" w:hAnsiTheme="majorBidi" w:cstheme="majorBidi"/>
          <w:sz w:val="28"/>
          <w:szCs w:val="28"/>
          <w:rtl/>
          <w:lang w:bidi="yi-Hebr"/>
        </w:rPr>
        <w:t xml:space="preserve"> זיך באַ די װאָנצעלעך, װאָס האַלטן ערשט אין שפּ</w:t>
      </w:r>
      <w:r w:rsidR="00FB1D8C" w:rsidRPr="00FB1D8C">
        <w:rPr>
          <w:rFonts w:asciiTheme="majorBidi" w:hAnsiTheme="majorBidi" w:cstheme="majorBidi"/>
          <w:color w:val="auto"/>
          <w:sz w:val="28"/>
          <w:szCs w:val="28"/>
          <w:rtl/>
          <w:lang w:bidi="yi-Hebr"/>
        </w:rPr>
        <w:t>ראָצן</w:t>
      </w:r>
      <w:r w:rsidRPr="00E1293F">
        <w:rPr>
          <w:rFonts w:asciiTheme="majorBidi" w:hAnsiTheme="majorBidi" w:cstheme="majorBidi"/>
          <w:sz w:val="28"/>
          <w:szCs w:val="28"/>
          <w:rtl/>
          <w:lang w:bidi="yi-Hebr"/>
        </w:rPr>
        <w:t>. עס װײַזט אױס, אַז ער איז פֿאַרליבט אין דעם מײדל, װי</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 xml:space="preserve">קאַץ, און איז דעריבער </w:t>
      </w:r>
      <w:r w:rsidR="000D1415">
        <w:rPr>
          <w:rFonts w:asciiTheme="majorBidi" w:hAnsiTheme="majorBidi" w:cstheme="majorBidi"/>
          <w:color w:val="FF0000"/>
          <w:sz w:val="28"/>
          <w:szCs w:val="28"/>
          <w:rtl/>
          <w:lang w:bidi="yi-Hebr"/>
        </w:rPr>
        <w:t>מלא</w:t>
      </w:r>
      <w:r w:rsidRPr="00E1293F">
        <w:rPr>
          <w:rFonts w:asciiTheme="majorBidi" w:hAnsiTheme="majorBidi" w:cstheme="majorBidi"/>
          <w:color w:val="FF0000"/>
          <w:sz w:val="28"/>
          <w:szCs w:val="28"/>
          <w:rtl/>
          <w:lang w:bidi="yi-Hebr"/>
        </w:rPr>
        <w:t>־</w:t>
      </w:r>
      <w:r w:rsidR="00297597" w:rsidRPr="00297597">
        <w:rPr>
          <w:rFonts w:asciiTheme="majorBidi" w:hAnsiTheme="majorBidi" w:cstheme="majorBidi"/>
          <w:color w:val="FF0000"/>
          <w:sz w:val="28"/>
          <w:szCs w:val="28"/>
          <w:rtl/>
          <w:lang w:bidi="yi-Hebr"/>
        </w:rPr>
        <w:t>גזלן</w:t>
      </w:r>
      <w:r w:rsidRPr="00E1293F">
        <w:rPr>
          <w:rFonts w:asciiTheme="majorBidi" w:hAnsiTheme="majorBidi" w:cstheme="majorBidi"/>
          <w:sz w:val="28"/>
          <w:szCs w:val="28"/>
          <w:rtl/>
          <w:lang w:bidi="yi-Hebr"/>
        </w:rPr>
        <w:t xml:space="preserve"> אַף</w:t>
      </w:r>
      <w:r w:rsidRPr="00E1293F">
        <w:rPr>
          <w:rFonts w:asciiTheme="majorBidi" w:hAnsiTheme="majorBidi" w:cstheme="majorBidi"/>
          <w:color w:val="auto"/>
          <w:sz w:val="28"/>
          <w:szCs w:val="28"/>
          <w:rtl/>
          <w:lang w:bidi="yi-Hebr"/>
        </w:rPr>
        <w:t xml:space="preserve"> </w:t>
      </w:r>
      <w:r w:rsidRPr="00E1293F">
        <w:rPr>
          <w:rFonts w:asciiTheme="majorBidi" w:hAnsiTheme="majorBidi" w:cstheme="majorBidi"/>
          <w:sz w:val="28"/>
          <w:szCs w:val="28"/>
          <w:rtl/>
          <w:lang w:bidi="yi-Hebr"/>
        </w:rPr>
        <w:t xml:space="preserve">דעם יונגן </w:t>
      </w:r>
      <w:r w:rsidR="00A365E1" w:rsidRPr="00A365E1">
        <w:rPr>
          <w:rFonts w:asciiTheme="majorBidi" w:hAnsiTheme="majorBidi" w:cstheme="majorBidi"/>
          <w:color w:val="FF0000"/>
          <w:sz w:val="28"/>
          <w:szCs w:val="28"/>
          <w:rtl/>
          <w:lang w:bidi="yi-Hebr"/>
        </w:rPr>
        <w:t>אורח</w:t>
      </w:r>
      <w:r w:rsidRPr="00E1293F">
        <w:rPr>
          <w:rFonts w:asciiTheme="majorBidi" w:hAnsiTheme="majorBidi" w:cstheme="majorBidi"/>
          <w:sz w:val="28"/>
          <w:szCs w:val="28"/>
          <w:rtl/>
          <w:lang w:bidi="yi-Hebr"/>
        </w:rPr>
        <w:t>, װאָס איז קלאָר אומעטום, װי</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װאַסער. װאַרפֿט ער אַף</w:t>
      </w:r>
      <w:r w:rsidRPr="00E1293F">
        <w:rPr>
          <w:rFonts w:asciiTheme="majorBidi" w:hAnsiTheme="majorBidi" w:cstheme="majorBidi"/>
          <w:color w:val="auto"/>
          <w:sz w:val="28"/>
          <w:szCs w:val="28"/>
          <w:rtl/>
          <w:lang w:bidi="yi-Hebr"/>
        </w:rPr>
        <w:t xml:space="preserve"> </w:t>
      </w:r>
      <w:r w:rsidRPr="00E1293F">
        <w:rPr>
          <w:rFonts w:asciiTheme="majorBidi" w:hAnsiTheme="majorBidi" w:cstheme="majorBidi"/>
          <w:sz w:val="28"/>
          <w:szCs w:val="28"/>
          <w:rtl/>
          <w:lang w:bidi="yi-Hebr"/>
        </w:rPr>
        <w:t xml:space="preserve">אים מיט בײזע אױגן און </w:t>
      </w:r>
      <w:r w:rsidR="00FA3A2B">
        <w:rPr>
          <w:rFonts w:asciiTheme="majorBidi" w:hAnsiTheme="majorBidi" w:cstheme="majorBidi"/>
          <w:sz w:val="28"/>
          <w:szCs w:val="28"/>
          <w:rtl/>
          <w:lang w:bidi="yi-Hebr"/>
        </w:rPr>
        <w:t>װי</w:t>
      </w:r>
      <w:r w:rsidRPr="00E1293F">
        <w:rPr>
          <w:rFonts w:asciiTheme="majorBidi" w:hAnsiTheme="majorBidi" w:cstheme="majorBidi"/>
          <w:sz w:val="28"/>
          <w:szCs w:val="28"/>
          <w:rtl/>
          <w:lang w:bidi="yi-Hebr"/>
        </w:rPr>
        <w:t xml:space="preserve">נטשט אים </w:t>
      </w:r>
      <w:r w:rsidR="009634B2">
        <w:rPr>
          <w:rFonts w:asciiTheme="majorBidi" w:hAnsiTheme="majorBidi" w:cstheme="majorBidi"/>
          <w:color w:val="FF0000"/>
          <w:sz w:val="28"/>
          <w:szCs w:val="28"/>
          <w:rtl/>
          <w:lang w:bidi="yi-Hebr"/>
        </w:rPr>
        <w:t>מסתּמא</w:t>
      </w:r>
      <w:r w:rsidRPr="00E1293F">
        <w:rPr>
          <w:rFonts w:asciiTheme="majorBidi" w:hAnsiTheme="majorBidi" w:cstheme="majorBidi"/>
          <w:sz w:val="28"/>
          <w:szCs w:val="28"/>
          <w:rtl/>
          <w:lang w:bidi="yi-Hebr"/>
        </w:rPr>
        <w:t xml:space="preserve"> באַ זיך אין האַרצן, ער זאָל ברעכן רוק־און־לענד אַפֿן גלײַכן װעג... דאָס גיט צו דעם העלד נאָך מער מוט, און ער שיט מיט פֿראַזן, ציטירט גאַנצע שטיקער אַף</w:t>
      </w:r>
      <w:r w:rsidRPr="00E1293F">
        <w:rPr>
          <w:rFonts w:asciiTheme="majorBidi" w:hAnsiTheme="majorBidi" w:cstheme="majorBidi"/>
          <w:color w:val="auto"/>
          <w:sz w:val="28"/>
          <w:szCs w:val="28"/>
          <w:rtl/>
          <w:lang w:bidi="yi-Hebr"/>
        </w:rPr>
        <w:t xml:space="preserve"> </w:t>
      </w:r>
      <w:r w:rsidRPr="00E1293F">
        <w:rPr>
          <w:rFonts w:asciiTheme="majorBidi" w:hAnsiTheme="majorBidi" w:cstheme="majorBidi"/>
          <w:sz w:val="28"/>
          <w:szCs w:val="28"/>
          <w:rtl/>
          <w:lang w:bidi="yi-Hebr"/>
        </w:rPr>
        <w:t>אױסװײניק, מישט גאָר אַרײַן אַזעלכע נעמען, װי באָקל – ״די געשיכטע פֿון ציװיליזאַציע אין ענגלאַנד״, און דזשאָן סטיואַרד מיל – ״װעגן פֿרײַהײַט״...</w:t>
      </w:r>
      <w:r w:rsidRPr="00E1293F">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E1293F">
        <w:rPr>
          <w:rFonts w:asciiTheme="majorBidi" w:hAnsiTheme="majorBidi" w:cstheme="majorBidi"/>
          <w:color w:val="FF0000"/>
          <w:sz w:val="28"/>
          <w:szCs w:val="28"/>
          <w:rtl/>
          <w:lang w:bidi="yi-Hebr"/>
        </w:rPr>
        <w:t>ל</w:t>
      </w:r>
      <w:r w:rsidRPr="00E1293F">
        <w:rPr>
          <w:rFonts w:asciiTheme="majorBidi" w:hAnsiTheme="majorBidi" w:cstheme="majorBidi"/>
          <w:color w:val="auto"/>
          <w:sz w:val="28"/>
          <w:szCs w:val="28"/>
          <w:rtl/>
          <w:lang w:bidi="yi-Hebr"/>
        </w:rPr>
        <w:t xml:space="preserve"> אַ </w:t>
      </w:r>
      <w:r w:rsidR="00244C3A">
        <w:rPr>
          <w:rFonts w:asciiTheme="majorBidi" w:hAnsiTheme="majorBidi" w:cstheme="majorBidi"/>
          <w:color w:val="FF0000"/>
          <w:sz w:val="28"/>
          <w:szCs w:val="28"/>
          <w:rtl/>
          <w:lang w:bidi="yi-Hebr"/>
        </w:rPr>
        <w:t>משׂכּיל</w:t>
      </w:r>
      <w:r w:rsidRPr="00E1293F">
        <w:rPr>
          <w:rFonts w:asciiTheme="majorBidi" w:hAnsiTheme="majorBidi" w:cstheme="majorBidi"/>
          <w:sz w:val="28"/>
          <w:szCs w:val="28"/>
          <w:rtl/>
          <w:lang w:bidi="yi-Hebr"/>
        </w:rPr>
        <w:t xml:space="preserve"> פֿון</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פֿרעמדער שטאָט קומט צװישן מענטשן, באַדאַרף ער אױסלײגן, װאָס ער האָט, באַװײַזן װאָס ער װײסט און װאָס ער קען... און אַקוראַט</w:t>
      </w:r>
      <w:r w:rsidRPr="00E1293F">
        <w:rPr>
          <w:rFonts w:asciiTheme="majorBidi" w:hAnsiTheme="majorBidi" w:cstheme="majorBidi"/>
          <w:color w:val="008000"/>
          <w:sz w:val="28"/>
          <w:szCs w:val="28"/>
          <w:rtl/>
          <w:lang w:bidi="yi-Hebr"/>
        </w:rPr>
        <w:t xml:space="preserve"> סאַמע </w:t>
      </w:r>
      <w:r w:rsidRPr="00E1293F">
        <w:rPr>
          <w:rFonts w:asciiTheme="majorBidi" w:hAnsiTheme="majorBidi" w:cstheme="majorBidi"/>
          <w:sz w:val="28"/>
          <w:szCs w:val="28"/>
          <w:rtl/>
          <w:lang w:bidi="yi-Hebr"/>
        </w:rPr>
        <w:t xml:space="preserve">אין דער רעכטער היץ קומט אָן דער אַלטער לאָיעװ מיטן זון </w:t>
      </w:r>
      <w:r w:rsidR="005732BC" w:rsidRPr="005732BC">
        <w:rPr>
          <w:rFonts w:asciiTheme="majorBidi" w:hAnsiTheme="majorBidi" w:cstheme="majorBidi"/>
          <w:color w:val="FF0000"/>
          <w:sz w:val="28"/>
          <w:szCs w:val="28"/>
          <w:rtl/>
          <w:lang w:bidi="yi-Hebr"/>
        </w:rPr>
        <w:t>יהושע</w:t>
      </w:r>
      <w:r w:rsidRPr="00E1293F">
        <w:rPr>
          <w:rFonts w:asciiTheme="majorBidi" w:hAnsiTheme="majorBidi" w:cstheme="majorBidi"/>
          <w:sz w:val="28"/>
          <w:szCs w:val="28"/>
          <w:rtl/>
          <w:lang w:bidi="yi-Hebr"/>
        </w:rPr>
        <w:t xml:space="preserve"> לאָיעװ און װערן ניט װילנדיק צוהערער פֿון דער לעקציע, װאָס דער יונגער לערער פֿון </w:t>
      </w:r>
      <w:r w:rsidRPr="00E1293F">
        <w:rPr>
          <w:rFonts w:asciiTheme="majorBidi" w:hAnsiTheme="majorBidi" w:cstheme="majorBidi"/>
          <w:color w:val="008000"/>
          <w:sz w:val="28"/>
          <w:szCs w:val="28"/>
          <w:rtl/>
          <w:lang w:bidi="yi-Hebr"/>
        </w:rPr>
        <w:t>פּערעיאַסלאַװ</w:t>
      </w:r>
      <w:r w:rsidRPr="00E1293F">
        <w:rPr>
          <w:rFonts w:asciiTheme="majorBidi" w:hAnsiTheme="majorBidi" w:cstheme="majorBidi"/>
          <w:sz w:val="28"/>
          <w:szCs w:val="28"/>
          <w:rtl/>
          <w:lang w:bidi="yi-Hebr"/>
        </w:rPr>
        <w:t xml:space="preserve"> לײענט דאָ פֿאַרן יו</w:t>
      </w:r>
      <w:r w:rsidRPr="003660A0">
        <w:rPr>
          <w:rFonts w:asciiTheme="majorBidi" w:hAnsiTheme="majorBidi" w:cstheme="majorBidi"/>
          <w:color w:val="auto"/>
          <w:sz w:val="28"/>
          <w:szCs w:val="28"/>
          <w:rtl/>
          <w:lang w:bidi="yi-Hebr"/>
        </w:rPr>
        <w:t>נ</w:t>
      </w:r>
      <w:r w:rsidR="008715FE" w:rsidRPr="003660A0">
        <w:rPr>
          <w:rFonts w:asciiTheme="majorBidi" w:hAnsiTheme="majorBidi" w:cstheme="majorBidi"/>
          <w:color w:val="auto"/>
          <w:sz w:val="28"/>
          <w:szCs w:val="28"/>
          <w:rtl/>
          <w:lang w:bidi="yi-Hebr"/>
        </w:rPr>
        <w:t>גװאַר</w:t>
      </w:r>
      <w:r w:rsidRPr="00E1293F">
        <w:rPr>
          <w:rFonts w:asciiTheme="majorBidi" w:hAnsiTheme="majorBidi" w:cstheme="majorBidi"/>
          <w:sz w:val="28"/>
          <w:szCs w:val="28"/>
          <w:rtl/>
          <w:lang w:bidi="yi-Hebr"/>
        </w:rPr>
        <w:t xml:space="preserve">ג. זײ קוקן זיך איבער צװישן זיך און האָבן </w:t>
      </w:r>
      <w:r w:rsidR="00C77F32" w:rsidRPr="00C77F32">
        <w:rPr>
          <w:rFonts w:asciiTheme="majorBidi" w:hAnsiTheme="majorBidi" w:cstheme="majorBidi"/>
          <w:color w:val="FF0000"/>
          <w:sz w:val="28"/>
          <w:szCs w:val="28"/>
          <w:rtl/>
          <w:lang w:bidi="yi-Hebr"/>
        </w:rPr>
        <w:t>הנאה</w:t>
      </w:r>
      <w:r w:rsidRPr="00E1293F">
        <w:rPr>
          <w:rFonts w:asciiTheme="majorBidi" w:hAnsiTheme="majorBidi" w:cstheme="majorBidi"/>
          <w:sz w:val="28"/>
          <w:szCs w:val="28"/>
          <w:rtl/>
          <w:lang w:bidi="yi-Hebr"/>
        </w:rPr>
        <w:t>, זעט אױס. דערנאָך טוט אים</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רו</w:t>
      </w:r>
      <w:r w:rsidRPr="00E1293F">
        <w:rPr>
          <w:rFonts w:asciiTheme="majorBidi" w:hAnsiTheme="majorBidi" w:cstheme="majorBidi"/>
          <w:color w:val="auto"/>
          <w:sz w:val="28"/>
          <w:szCs w:val="28"/>
          <w:rtl/>
          <w:lang w:bidi="yi-Hebr"/>
        </w:rPr>
        <w:t xml:space="preserve">ף </w:t>
      </w:r>
      <w:r w:rsidRPr="00E1293F">
        <w:rPr>
          <w:rFonts w:asciiTheme="majorBidi" w:hAnsiTheme="majorBidi" w:cstheme="majorBidi"/>
          <w:sz w:val="28"/>
          <w:szCs w:val="28"/>
          <w:rtl/>
          <w:lang w:bidi="yi-Hebr"/>
        </w:rPr>
        <w:t>דער אַלטער לאָיעװ:</w:t>
      </w:r>
    </w:p>
    <w:p w:rsidR="00FE52BE" w:rsidRPr="00E1293F" w:rsidRDefault="00FE52BE" w:rsidP="00FE52BE">
      <w:pPr>
        <w:widowControl w:val="0"/>
        <w:bidi/>
        <w:ind w:firstLine="284"/>
        <w:jc w:val="both"/>
        <w:rPr>
          <w:rFonts w:asciiTheme="majorBidi" w:hAnsiTheme="majorBidi" w:cstheme="majorBidi"/>
          <w:sz w:val="28"/>
          <w:szCs w:val="28"/>
          <w:rtl/>
          <w:lang w:bidi="yi-Hebr"/>
        </w:rPr>
      </w:pPr>
      <w:r w:rsidRPr="00E1293F">
        <w:rPr>
          <w:rFonts w:asciiTheme="majorBidi" w:hAnsiTheme="majorBidi" w:cstheme="majorBidi"/>
          <w:sz w:val="28"/>
          <w:szCs w:val="28"/>
          <w:rtl/>
          <w:lang w:bidi="yi-Hebr"/>
        </w:rPr>
        <w:t xml:space="preserve">– הער נאָר אױס, </w:t>
      </w:r>
      <w:r w:rsidR="00AA3836">
        <w:rPr>
          <w:rFonts w:asciiTheme="majorBidi" w:hAnsiTheme="majorBidi" w:cstheme="majorBidi"/>
          <w:color w:val="FF0000"/>
          <w:sz w:val="28"/>
          <w:szCs w:val="28"/>
          <w:rtl/>
          <w:lang w:bidi="yi-Hebr"/>
        </w:rPr>
        <w:t>חבֿרה</w:t>
      </w:r>
      <w:r w:rsidRPr="003660A0">
        <w:rPr>
          <w:rFonts w:asciiTheme="majorBidi" w:hAnsiTheme="majorBidi" w:cstheme="majorBidi"/>
          <w:color w:val="auto"/>
          <w:sz w:val="28"/>
          <w:szCs w:val="28"/>
          <w:rtl/>
          <w:lang w:bidi="yi-Hebr"/>
        </w:rPr>
        <w:t>מאַן</w:t>
      </w:r>
      <w:r w:rsidRPr="00E1293F">
        <w:rPr>
          <w:rFonts w:asciiTheme="majorBidi" w:hAnsiTheme="majorBidi" w:cstheme="majorBidi"/>
          <w:sz w:val="28"/>
          <w:szCs w:val="28"/>
          <w:rtl/>
          <w:lang w:bidi="yi-Hebr"/>
        </w:rPr>
        <w:t xml:space="preserve">, װאָס איכ׳ל באַ דיר פֿרעגן. מײַן זון זאָגט מיר, אַז דו ביסט אין אונדזערע ייִדישע </w:t>
      </w:r>
      <w:r w:rsidR="00AF546A" w:rsidRPr="00AF546A">
        <w:rPr>
          <w:rFonts w:asciiTheme="majorBidi" w:hAnsiTheme="majorBidi" w:cstheme="majorBidi"/>
          <w:color w:val="FF0000"/>
          <w:sz w:val="28"/>
          <w:szCs w:val="28"/>
          <w:rtl/>
          <w:lang w:bidi="yi-Hebr"/>
        </w:rPr>
        <w:t>ספֿרים</w:t>
      </w:r>
      <w:r w:rsidRPr="00E1293F">
        <w:rPr>
          <w:rFonts w:asciiTheme="majorBidi" w:hAnsiTheme="majorBidi" w:cstheme="majorBidi"/>
          <w:sz w:val="28"/>
          <w:szCs w:val="28"/>
          <w:rtl/>
          <w:lang w:bidi="yi-Hebr"/>
        </w:rPr>
        <w:t xml:space="preserve"> ניט װי</w:t>
      </w:r>
      <w:r>
        <w:rPr>
          <w:rFonts w:asciiTheme="majorBidi" w:hAnsiTheme="majorBidi" w:cstheme="majorBidi" w:hint="cs"/>
          <w:sz w:val="28"/>
          <w:szCs w:val="28"/>
          <w:rtl/>
          <w:lang w:bidi="yi-Hebr"/>
        </w:rPr>
        <w:t>נ</w:t>
      </w:r>
      <w:r w:rsidRPr="00E1293F">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347</w:t>
      </w:r>
    </w:p>
    <w:p w:rsidR="00FE52BE" w:rsidRPr="00E1293F" w:rsidRDefault="00FE52BE" w:rsidP="00FB1D8C">
      <w:pPr>
        <w:widowControl w:val="0"/>
        <w:bidi/>
        <w:jc w:val="both"/>
        <w:rPr>
          <w:rFonts w:asciiTheme="majorBidi" w:hAnsiTheme="majorBidi" w:cstheme="majorBidi"/>
          <w:sz w:val="28"/>
          <w:szCs w:val="28"/>
          <w:lang w:bidi="yi-Hebr"/>
        </w:rPr>
      </w:pPr>
      <w:r w:rsidRPr="00E1293F">
        <w:rPr>
          <w:rFonts w:asciiTheme="majorBidi" w:hAnsiTheme="majorBidi" w:cstheme="majorBidi"/>
          <w:sz w:val="28"/>
          <w:szCs w:val="28"/>
          <w:rtl/>
          <w:lang w:bidi="yi-Hebr"/>
        </w:rPr>
        <w:t xml:space="preserve">ציקער קלאָר, װי אין זײערע ביכער. איך האָב געװאָלט הערן פֿון דיר, צי געדענקסטו נאָך, װאָס </w:t>
      </w:r>
      <w:r w:rsidR="0023734E" w:rsidRPr="0023734E">
        <w:rPr>
          <w:rFonts w:asciiTheme="majorBidi" w:hAnsiTheme="majorBidi" w:cstheme="majorBidi"/>
          <w:color w:val="FF0000"/>
          <w:sz w:val="28"/>
          <w:szCs w:val="28"/>
          <w:rtl/>
          <w:lang w:bidi="yi-Hebr"/>
        </w:rPr>
        <w:t>רש״י</w:t>
      </w:r>
      <w:r w:rsidRPr="00E1293F">
        <w:rPr>
          <w:rFonts w:asciiTheme="majorBidi" w:hAnsiTheme="majorBidi" w:cstheme="majorBidi"/>
          <w:sz w:val="28"/>
          <w:szCs w:val="28"/>
          <w:rtl/>
          <w:lang w:bidi="yi-Hebr"/>
        </w:rPr>
        <w:t xml:space="preserve"> װיל האָבן פֿון די </w:t>
      </w:r>
      <w:r w:rsidR="003660A0" w:rsidRPr="003660A0">
        <w:rPr>
          <w:rFonts w:asciiTheme="majorBidi" w:hAnsiTheme="majorBidi" w:cstheme="majorBidi"/>
          <w:color w:val="FF0000"/>
          <w:sz w:val="28"/>
          <w:szCs w:val="28"/>
          <w:rtl/>
          <w:lang w:bidi="yi-Hebr"/>
        </w:rPr>
        <w:t>בנית</w:t>
      </w:r>
      <w:r w:rsidRPr="00E1293F">
        <w:rPr>
          <w:rFonts w:asciiTheme="majorBidi" w:hAnsiTheme="majorBidi" w:cstheme="majorBidi"/>
          <w:color w:val="FF0000"/>
          <w:sz w:val="28"/>
          <w:szCs w:val="28"/>
          <w:rtl/>
          <w:lang w:bidi="yi-Hebr"/>
        </w:rPr>
        <w:t>־</w:t>
      </w:r>
      <w:r w:rsidR="003660A0" w:rsidRPr="003660A0">
        <w:rPr>
          <w:rFonts w:asciiTheme="majorBidi" w:hAnsiTheme="majorBidi" w:cstheme="majorBidi"/>
          <w:color w:val="FF0000"/>
          <w:sz w:val="28"/>
          <w:szCs w:val="28"/>
          <w:rtl/>
          <w:lang w:bidi="yi-Hebr"/>
        </w:rPr>
        <w:t>צלפֿחד</w:t>
      </w:r>
      <w:r w:rsidRPr="00E1293F">
        <w:rPr>
          <w:rFonts w:asciiTheme="majorBidi" w:hAnsiTheme="majorBidi" w:cstheme="majorBidi"/>
          <w:sz w:val="28"/>
          <w:szCs w:val="28"/>
          <w:rtl/>
          <w:lang w:bidi="yi-Hebr"/>
        </w:rPr>
        <w:t>?..</w:t>
      </w:r>
    </w:p>
    <w:p w:rsidR="00FE52BE" w:rsidRPr="00E1293F" w:rsidRDefault="00FE52BE" w:rsidP="00FE52BE">
      <w:pPr>
        <w:widowControl w:val="0"/>
        <w:bidi/>
        <w:ind w:firstLine="284"/>
        <w:jc w:val="both"/>
        <w:rPr>
          <w:rFonts w:asciiTheme="majorBidi" w:hAnsiTheme="majorBidi" w:cstheme="majorBidi"/>
          <w:sz w:val="28"/>
          <w:szCs w:val="28"/>
          <w:lang w:bidi="yi-Hebr"/>
        </w:rPr>
      </w:pPr>
      <w:r w:rsidRPr="00E1293F">
        <w:rPr>
          <w:rFonts w:asciiTheme="majorBidi" w:hAnsiTheme="majorBidi" w:cstheme="majorBidi"/>
          <w:sz w:val="28"/>
          <w:szCs w:val="28"/>
          <w:rtl/>
          <w:lang w:bidi="yi-Hebr"/>
        </w:rPr>
        <w:t>און עס גײט אַװעק</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color w:val="FF0000"/>
          <w:sz w:val="28"/>
          <w:szCs w:val="28"/>
          <w:rtl/>
          <w:lang w:bidi="yi-Hebr"/>
        </w:rPr>
        <w:t>שמועס</w:t>
      </w:r>
      <w:r w:rsidRPr="00E1293F">
        <w:rPr>
          <w:rFonts w:asciiTheme="majorBidi" w:hAnsiTheme="majorBidi" w:cstheme="majorBidi"/>
          <w:sz w:val="28"/>
          <w:szCs w:val="28"/>
          <w:rtl/>
          <w:lang w:bidi="yi-Hebr"/>
        </w:rPr>
        <w:t xml:space="preserve"> פֿון </w:t>
      </w:r>
      <w:r w:rsidR="0023734E" w:rsidRPr="0023734E">
        <w:rPr>
          <w:rFonts w:asciiTheme="majorBidi" w:hAnsiTheme="majorBidi" w:cstheme="majorBidi"/>
          <w:color w:val="FF0000"/>
          <w:sz w:val="28"/>
          <w:szCs w:val="28"/>
          <w:rtl/>
          <w:lang w:bidi="yi-Hebr"/>
        </w:rPr>
        <w:t>רש״י</w:t>
      </w:r>
      <w:r w:rsidRPr="00E1293F">
        <w:rPr>
          <w:rFonts w:asciiTheme="majorBidi" w:hAnsiTheme="majorBidi" w:cstheme="majorBidi"/>
          <w:sz w:val="28"/>
          <w:szCs w:val="28"/>
          <w:rtl/>
          <w:lang w:bidi="yi-Hebr"/>
        </w:rPr>
        <w:t xml:space="preserve">. פֿון </w:t>
      </w:r>
      <w:r w:rsidR="0023734E" w:rsidRPr="0023734E">
        <w:rPr>
          <w:rFonts w:asciiTheme="majorBidi" w:hAnsiTheme="majorBidi" w:cstheme="majorBidi"/>
          <w:color w:val="FF0000"/>
          <w:sz w:val="28"/>
          <w:szCs w:val="28"/>
          <w:rtl/>
          <w:lang w:bidi="yi-Hebr"/>
        </w:rPr>
        <w:t>רש״י</w:t>
      </w:r>
      <w:r w:rsidRPr="00E1293F">
        <w:rPr>
          <w:rFonts w:asciiTheme="majorBidi" w:hAnsiTheme="majorBidi" w:cstheme="majorBidi"/>
          <w:sz w:val="28"/>
          <w:szCs w:val="28"/>
          <w:rtl/>
          <w:lang w:bidi="yi-Hebr"/>
        </w:rPr>
        <w:t xml:space="preserve"> קומט מען אַרוף</w:t>
      </w:r>
      <w:r w:rsidRPr="00E1293F">
        <w:rPr>
          <w:rFonts w:asciiTheme="majorBidi" w:hAnsiTheme="majorBidi" w:cstheme="majorBidi"/>
          <w:color w:val="auto"/>
          <w:sz w:val="28"/>
          <w:szCs w:val="28"/>
          <w:rtl/>
          <w:lang w:bidi="yi-Hebr"/>
        </w:rPr>
        <w:t xml:space="preserve"> </w:t>
      </w:r>
      <w:r w:rsidRPr="00E1293F">
        <w:rPr>
          <w:rFonts w:asciiTheme="majorBidi" w:hAnsiTheme="majorBidi" w:cstheme="majorBidi"/>
          <w:sz w:val="28"/>
          <w:szCs w:val="28"/>
          <w:rtl/>
          <w:lang w:bidi="yi-Hebr"/>
        </w:rPr>
        <w:t>אַף</w:t>
      </w:r>
      <w:r w:rsidRPr="00E1293F">
        <w:rPr>
          <w:rFonts w:asciiTheme="majorBidi" w:hAnsiTheme="majorBidi" w:cstheme="majorBidi"/>
          <w:color w:val="auto"/>
          <w:sz w:val="28"/>
          <w:szCs w:val="28"/>
          <w:rtl/>
          <w:lang w:bidi="yi-Hebr"/>
        </w:rPr>
        <w:t xml:space="preserve"> </w:t>
      </w:r>
      <w:r w:rsidRPr="00E1293F">
        <w:rPr>
          <w:rFonts w:asciiTheme="majorBidi" w:hAnsiTheme="majorBidi" w:cstheme="majorBidi"/>
          <w:sz w:val="28"/>
          <w:szCs w:val="28"/>
          <w:rtl/>
          <w:lang w:bidi="yi-Hebr"/>
        </w:rPr>
        <w:t xml:space="preserve">דער </w:t>
      </w:r>
      <w:r w:rsidR="002E5578">
        <w:rPr>
          <w:rFonts w:asciiTheme="majorBidi" w:hAnsiTheme="majorBidi" w:cstheme="majorBidi"/>
          <w:color w:val="FF0000"/>
          <w:sz w:val="28"/>
          <w:szCs w:val="28"/>
          <w:rtl/>
          <w:lang w:bidi="yi-Hebr"/>
        </w:rPr>
        <w:t>גמרא</w:t>
      </w:r>
      <w:r w:rsidRPr="00E1293F">
        <w:rPr>
          <w:rFonts w:asciiTheme="majorBidi" w:hAnsiTheme="majorBidi" w:cstheme="majorBidi"/>
          <w:sz w:val="28"/>
          <w:szCs w:val="28"/>
          <w:rtl/>
          <w:lang w:bidi="yi-Hebr"/>
        </w:rPr>
        <w:t>. און עס גײט אַװעק</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color w:val="FF0000"/>
          <w:sz w:val="28"/>
          <w:szCs w:val="28"/>
          <w:rtl/>
          <w:lang w:bidi="yi-Hebr"/>
        </w:rPr>
        <w:t>פּילפּל</w:t>
      </w:r>
      <w:r w:rsidRPr="00E1293F">
        <w:rPr>
          <w:rFonts w:asciiTheme="majorBidi" w:hAnsiTheme="majorBidi" w:cstheme="majorBidi"/>
          <w:sz w:val="28"/>
          <w:szCs w:val="28"/>
          <w:vertAlign w:val="superscript"/>
          <w:rtl/>
          <w:lang w:bidi="yi-Hebr"/>
        </w:rPr>
        <w:t>1</w:t>
      </w:r>
      <w:r w:rsidRPr="00E1293F">
        <w:rPr>
          <w:rFonts w:asciiTheme="majorBidi" w:hAnsiTheme="majorBidi" w:cstheme="majorBidi"/>
          <w:sz w:val="28"/>
          <w:szCs w:val="28"/>
          <w:rtl/>
          <w:lang w:bidi="yi-Hebr"/>
        </w:rPr>
        <w:t xml:space="preserve"> פֿון </w:t>
      </w:r>
      <w:r w:rsidR="00205C26" w:rsidRPr="00205C26">
        <w:rPr>
          <w:rFonts w:asciiTheme="majorBidi" w:hAnsiTheme="majorBidi" w:cstheme="majorBidi"/>
          <w:color w:val="FF0000"/>
          <w:sz w:val="28"/>
          <w:szCs w:val="28"/>
          <w:rtl/>
          <w:lang w:bidi="yi-Hebr"/>
        </w:rPr>
        <w:t>לומדות</w:t>
      </w:r>
      <w:r w:rsidRPr="00E1293F">
        <w:rPr>
          <w:rFonts w:asciiTheme="majorBidi" w:hAnsiTheme="majorBidi" w:cstheme="majorBidi"/>
          <w:sz w:val="28"/>
          <w:szCs w:val="28"/>
          <w:rtl/>
          <w:lang w:bidi="yi-Hebr"/>
        </w:rPr>
        <w:t xml:space="preserve"> און פֿון קענטעניש און פֿון </w:t>
      </w:r>
      <w:r w:rsidR="005732BC" w:rsidRPr="005732BC">
        <w:rPr>
          <w:rFonts w:asciiTheme="majorBidi" w:hAnsiTheme="majorBidi" w:cstheme="majorBidi"/>
          <w:color w:val="FF0000"/>
          <w:sz w:val="28"/>
          <w:szCs w:val="28"/>
          <w:rtl/>
          <w:lang w:bidi="yi-Hebr"/>
        </w:rPr>
        <w:t>השׂכּלה</w:t>
      </w:r>
      <w:r w:rsidRPr="00E1293F">
        <w:rPr>
          <w:rFonts w:asciiTheme="majorBidi" w:hAnsiTheme="majorBidi" w:cstheme="majorBidi"/>
          <w:sz w:val="28"/>
          <w:szCs w:val="28"/>
          <w:rtl/>
          <w:lang w:bidi="yi-Hebr"/>
        </w:rPr>
        <w:t xml:space="preserve">, װי געװײנלעך צװישן ייִדן, װאָס זײַנען הײמיש אין די קלײנע </w:t>
      </w:r>
      <w:r w:rsidR="00F31E4E" w:rsidRPr="00F31E4E">
        <w:rPr>
          <w:rFonts w:asciiTheme="majorBidi" w:hAnsiTheme="majorBidi" w:cstheme="majorBidi"/>
          <w:color w:val="FF0000"/>
          <w:sz w:val="28"/>
          <w:szCs w:val="28"/>
          <w:rtl/>
          <w:lang w:bidi="yi-Hebr"/>
        </w:rPr>
        <w:t>אותיות</w:t>
      </w:r>
      <w:r w:rsidRPr="00E1293F">
        <w:rPr>
          <w:rFonts w:asciiTheme="majorBidi" w:hAnsiTheme="majorBidi" w:cstheme="majorBidi"/>
          <w:sz w:val="28"/>
          <w:szCs w:val="28"/>
          <w:rtl/>
          <w:lang w:bidi="yi-Hebr"/>
        </w:rPr>
        <w:t>...</w:t>
      </w:r>
    </w:p>
    <w:p w:rsidR="00FE52BE" w:rsidRPr="00E1293F" w:rsidRDefault="00FE52BE" w:rsidP="00FE52BE">
      <w:pPr>
        <w:widowControl w:val="0"/>
        <w:bidi/>
        <w:ind w:firstLine="284"/>
        <w:jc w:val="both"/>
        <w:rPr>
          <w:rFonts w:asciiTheme="majorBidi" w:hAnsiTheme="majorBidi" w:cstheme="majorBidi"/>
          <w:sz w:val="28"/>
          <w:szCs w:val="28"/>
          <w:lang w:bidi="yi-Hebr"/>
        </w:rPr>
      </w:pPr>
      <w:r w:rsidRPr="00E1293F">
        <w:rPr>
          <w:rFonts w:asciiTheme="majorBidi" w:hAnsiTheme="majorBidi" w:cstheme="majorBidi"/>
          <w:sz w:val="28"/>
          <w:szCs w:val="28"/>
          <w:rtl/>
          <w:lang w:bidi="yi-Hebr"/>
        </w:rPr>
        <w:t>דאָס רופֿט אַרױס</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סענסאַציע. דער פֿוראָר איז אַזױ גרױס, אַז דער אַלטער לאָיעװ לײגט אַרו</w:t>
      </w:r>
      <w:r w:rsidR="00FB1D8C">
        <w:rPr>
          <w:rFonts w:asciiTheme="majorBidi" w:hAnsiTheme="majorBidi" w:cstheme="majorBidi"/>
          <w:sz w:val="28"/>
          <w:szCs w:val="28"/>
          <w:rtl/>
          <w:lang w:bidi="yi-Hebr"/>
        </w:rPr>
        <w:t xml:space="preserve">ף </w:t>
      </w:r>
      <w:r w:rsidRPr="00E1293F">
        <w:rPr>
          <w:rFonts w:asciiTheme="majorBidi" w:hAnsiTheme="majorBidi" w:cstheme="majorBidi"/>
          <w:sz w:val="28"/>
          <w:szCs w:val="28"/>
          <w:rtl/>
          <w:lang w:bidi="yi-Hebr"/>
        </w:rPr>
        <w:t>אַף</w:t>
      </w:r>
      <w:r w:rsidRPr="00E1293F">
        <w:rPr>
          <w:rFonts w:asciiTheme="majorBidi" w:hAnsiTheme="majorBidi" w:cstheme="majorBidi"/>
          <w:color w:val="auto"/>
          <w:sz w:val="28"/>
          <w:szCs w:val="28"/>
          <w:rtl/>
          <w:lang w:bidi="yi-Hebr"/>
        </w:rPr>
        <w:t xml:space="preserve"> </w:t>
      </w:r>
      <w:r w:rsidRPr="00E1293F">
        <w:rPr>
          <w:rFonts w:asciiTheme="majorBidi" w:hAnsiTheme="majorBidi" w:cstheme="majorBidi"/>
          <w:sz w:val="28"/>
          <w:szCs w:val="28"/>
          <w:rtl/>
          <w:lang w:bidi="yi-Hebr"/>
        </w:rPr>
        <w:t>אים די האַנט און זאָגט צו אים:</w:t>
      </w:r>
    </w:p>
    <w:p w:rsidR="00FE52BE" w:rsidRPr="00E1293F" w:rsidRDefault="00FE52BE" w:rsidP="00FE52BE">
      <w:pPr>
        <w:widowControl w:val="0"/>
        <w:bidi/>
        <w:ind w:firstLine="284"/>
        <w:jc w:val="both"/>
        <w:rPr>
          <w:rFonts w:asciiTheme="majorBidi" w:hAnsiTheme="majorBidi" w:cstheme="majorBidi"/>
          <w:sz w:val="28"/>
          <w:szCs w:val="28"/>
          <w:lang w:bidi="yi-Hebr"/>
        </w:rPr>
      </w:pPr>
      <w:r w:rsidRPr="00E1293F">
        <w:rPr>
          <w:rFonts w:asciiTheme="majorBidi" w:hAnsiTheme="majorBidi" w:cstheme="majorBidi"/>
          <w:sz w:val="28"/>
          <w:szCs w:val="28"/>
          <w:rtl/>
          <w:lang w:bidi="yi-Hebr"/>
        </w:rPr>
        <w:t xml:space="preserve">– פֿון די אַלע לערנעכצן און קענטענישן האָבן מיר שױן געזען, אַז עס קומט צו עפּעס, </w:t>
      </w:r>
      <w:r w:rsidR="005502CD">
        <w:rPr>
          <w:rFonts w:asciiTheme="majorBidi" w:hAnsiTheme="majorBidi" w:cstheme="majorBidi"/>
          <w:color w:val="FF0000"/>
          <w:sz w:val="28"/>
          <w:szCs w:val="28"/>
          <w:rtl/>
          <w:lang w:bidi="yi-Hebr"/>
        </w:rPr>
        <w:t>למשל</w:t>
      </w:r>
      <w:r w:rsidRPr="00E1293F">
        <w:rPr>
          <w:rFonts w:asciiTheme="majorBidi" w:hAnsiTheme="majorBidi" w:cstheme="majorBidi"/>
          <w:sz w:val="28"/>
          <w:szCs w:val="28"/>
          <w:rtl/>
          <w:lang w:bidi="yi-Hebr"/>
        </w:rPr>
        <w:t>,</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 xml:space="preserve">קװיטל אָנשרײַבן, איז ניטאָ קײן </w:t>
      </w:r>
      <w:r w:rsidR="00C77F32" w:rsidRPr="00C77F32">
        <w:rPr>
          <w:rFonts w:asciiTheme="majorBidi" w:hAnsiTheme="majorBidi" w:cstheme="majorBidi"/>
          <w:color w:val="FF0000"/>
          <w:sz w:val="28"/>
          <w:szCs w:val="28"/>
          <w:rtl/>
          <w:lang w:bidi="yi-Hebr"/>
        </w:rPr>
        <w:t>לשון</w:t>
      </w:r>
      <w:r w:rsidRPr="00E1293F">
        <w:rPr>
          <w:rFonts w:asciiTheme="majorBidi" w:hAnsiTheme="majorBidi" w:cstheme="majorBidi"/>
          <w:sz w:val="28"/>
          <w:szCs w:val="28"/>
          <w:rtl/>
          <w:lang w:bidi="yi-Hebr"/>
        </w:rPr>
        <w:t>...</w:t>
      </w:r>
      <w:r w:rsidRPr="00E1293F">
        <w:rPr>
          <w:rFonts w:asciiTheme="majorBidi" w:hAnsiTheme="majorBidi" w:cstheme="majorBidi"/>
          <w:color w:val="auto"/>
          <w:sz w:val="28"/>
          <w:szCs w:val="28"/>
          <w:rtl/>
          <w:lang w:bidi="yi-Hebr"/>
        </w:rPr>
        <w:t xml:space="preserve"> אַ </w:t>
      </w:r>
      <w:r w:rsidR="00AF546A" w:rsidRPr="00AF546A">
        <w:rPr>
          <w:rFonts w:asciiTheme="majorBidi" w:hAnsiTheme="majorBidi" w:cstheme="majorBidi"/>
          <w:color w:val="FF0000"/>
          <w:sz w:val="28"/>
          <w:szCs w:val="28"/>
          <w:rtl/>
          <w:lang w:bidi="yi-Hebr"/>
        </w:rPr>
        <w:t>סימן</w:t>
      </w:r>
      <w:r w:rsidRPr="00E1293F">
        <w:rPr>
          <w:rFonts w:asciiTheme="majorBidi" w:hAnsiTheme="majorBidi" w:cstheme="majorBidi"/>
          <w:sz w:val="28"/>
          <w:szCs w:val="28"/>
          <w:rtl/>
          <w:lang w:bidi="yi-Hebr"/>
        </w:rPr>
        <w:t xml:space="preserve"> –</w:t>
      </w:r>
      <w:r w:rsidRPr="00E1293F">
        <w:rPr>
          <w:rFonts w:asciiTheme="majorBidi" w:hAnsiTheme="majorBidi" w:cstheme="majorBidi"/>
          <w:color w:val="008000"/>
          <w:sz w:val="28"/>
          <w:szCs w:val="28"/>
          <w:rtl/>
          <w:lang w:bidi="yi-Hebr"/>
        </w:rPr>
        <w:t xml:space="preserve"> אָט </w:t>
      </w:r>
      <w:r w:rsidRPr="00E1293F">
        <w:rPr>
          <w:rFonts w:asciiTheme="majorBidi" w:hAnsiTheme="majorBidi" w:cstheme="majorBidi"/>
          <w:sz w:val="28"/>
          <w:szCs w:val="28"/>
          <w:rtl/>
          <w:lang w:bidi="yi-Hebr"/>
        </w:rPr>
        <w:t>שטײט</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 xml:space="preserve">טינט און פּען; נעם זײַ </w:t>
      </w:r>
      <w:r w:rsidR="00DB3A6F" w:rsidRPr="00DB3A6F">
        <w:rPr>
          <w:rFonts w:asciiTheme="majorBidi" w:hAnsiTheme="majorBidi" w:cstheme="majorBidi"/>
          <w:color w:val="FF0000"/>
          <w:sz w:val="28"/>
          <w:szCs w:val="28"/>
          <w:rtl/>
          <w:lang w:bidi="yi-Hebr"/>
        </w:rPr>
        <w:t>מוחל</w:t>
      </w:r>
      <w:r w:rsidRPr="00E1293F">
        <w:rPr>
          <w:rFonts w:asciiTheme="majorBidi" w:hAnsiTheme="majorBidi" w:cstheme="majorBidi"/>
          <w:sz w:val="28"/>
          <w:szCs w:val="28"/>
          <w:rtl/>
          <w:lang w:bidi="yi-Hebr"/>
        </w:rPr>
        <w:t>, שרײַב מיר אָן</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בריװ אַף</w:t>
      </w:r>
      <w:r w:rsidRPr="00E1293F">
        <w:rPr>
          <w:rFonts w:asciiTheme="majorBidi" w:hAnsiTheme="majorBidi" w:cstheme="majorBidi"/>
          <w:color w:val="auto"/>
          <w:sz w:val="28"/>
          <w:szCs w:val="28"/>
          <w:rtl/>
          <w:lang w:bidi="yi-Hebr"/>
        </w:rPr>
        <w:t xml:space="preserve"> </w:t>
      </w:r>
      <w:r w:rsidRPr="00E1293F">
        <w:rPr>
          <w:rFonts w:asciiTheme="majorBidi" w:hAnsiTheme="majorBidi" w:cstheme="majorBidi"/>
          <w:sz w:val="28"/>
          <w:szCs w:val="28"/>
          <w:rtl/>
          <w:lang w:bidi="yi-Hebr"/>
        </w:rPr>
        <w:t xml:space="preserve">רוסיש אין דער צוקער־פֿאַבריק צו דעם דירעקטאָר, אַז מע װעט אים ניט צושטעלן מער קײן </w:t>
      </w:r>
      <w:r w:rsidRPr="00E1293F">
        <w:rPr>
          <w:rFonts w:asciiTheme="majorBidi" w:hAnsiTheme="majorBidi" w:cstheme="majorBidi"/>
          <w:color w:val="008000"/>
          <w:sz w:val="28"/>
          <w:szCs w:val="28"/>
          <w:rtl/>
          <w:lang w:bidi="yi-Hebr"/>
        </w:rPr>
        <w:t>בורעקעס</w:t>
      </w:r>
      <w:r w:rsidRPr="00E1293F">
        <w:rPr>
          <w:rFonts w:asciiTheme="majorBidi" w:hAnsiTheme="majorBidi" w:cstheme="majorBidi"/>
          <w:sz w:val="28"/>
          <w:szCs w:val="28"/>
          <w:rtl/>
          <w:lang w:bidi="yi-Hebr"/>
        </w:rPr>
        <w:t xml:space="preserve">, </w:t>
      </w:r>
      <w:r w:rsidRPr="00E1293F">
        <w:rPr>
          <w:rFonts w:asciiTheme="majorBidi" w:hAnsiTheme="majorBidi" w:cstheme="majorBidi"/>
          <w:sz w:val="28"/>
          <w:szCs w:val="28"/>
          <w:rtl/>
          <w:lang w:bidi="yi-Hebr"/>
        </w:rPr>
        <w:lastRenderedPageBreak/>
        <w:t>ביז ער װעט ניט צושיקן אַזױפֿיל און אַזױפֿיל געלט...</w:t>
      </w:r>
    </w:p>
    <w:p w:rsidR="00FE52BE" w:rsidRPr="00E1293F" w:rsidRDefault="00FE52BE" w:rsidP="00FE52BE">
      <w:pPr>
        <w:widowControl w:val="0"/>
        <w:bidi/>
        <w:ind w:firstLine="284"/>
        <w:jc w:val="both"/>
        <w:rPr>
          <w:rFonts w:asciiTheme="majorBidi" w:hAnsiTheme="majorBidi" w:cstheme="majorBidi"/>
          <w:sz w:val="28"/>
          <w:szCs w:val="28"/>
          <w:lang w:bidi="yi-Hebr"/>
        </w:rPr>
      </w:pPr>
      <w:r w:rsidRPr="00E1293F">
        <w:rPr>
          <w:rFonts w:asciiTheme="majorBidi" w:hAnsiTheme="majorBidi" w:cstheme="majorBidi"/>
          <w:sz w:val="28"/>
          <w:szCs w:val="28"/>
          <w:rtl/>
          <w:lang w:bidi="yi-Hebr"/>
        </w:rPr>
        <w:t>פֿאַרשטײט זיך, אַז דאָס בריװל איז געװען מער ניט װי אַן אָנשטעל, אַן אױסרײד,</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color w:val="FF0000"/>
          <w:sz w:val="28"/>
          <w:szCs w:val="28"/>
          <w:rtl/>
          <w:lang w:bidi="yi-Hebr"/>
        </w:rPr>
        <w:t>מין</w:t>
      </w:r>
      <w:r w:rsidRPr="00E1293F">
        <w:rPr>
          <w:rFonts w:asciiTheme="majorBidi" w:hAnsiTheme="majorBidi" w:cstheme="majorBidi"/>
          <w:sz w:val="28"/>
          <w:szCs w:val="28"/>
          <w:rtl/>
          <w:lang w:bidi="yi-Hebr"/>
        </w:rPr>
        <w:t xml:space="preserve"> עקזאַמען. דאָס אָנגעשריבענע בריװל איז געגאַנגען פֿון האַנט צו האַנט, און אַלע האָבן באַװוּנדערט די זעלטענע האַנטשריפֿט, די קאַליגראַפֿיע פֿונעם </w:t>
      </w:r>
      <w:r w:rsidR="000C38B5">
        <w:rPr>
          <w:rFonts w:asciiTheme="majorBidi" w:hAnsiTheme="majorBidi" w:cstheme="majorBidi"/>
          <w:color w:val="FF0000"/>
          <w:sz w:val="28"/>
          <w:szCs w:val="28"/>
          <w:rtl/>
          <w:lang w:bidi="yi-Hebr"/>
        </w:rPr>
        <w:t>בחור</w:t>
      </w:r>
      <w:r w:rsidRPr="00E1293F">
        <w:rPr>
          <w:rFonts w:asciiTheme="majorBidi" w:hAnsiTheme="majorBidi" w:cstheme="majorBidi"/>
          <w:sz w:val="28"/>
          <w:szCs w:val="28"/>
          <w:rtl/>
          <w:lang w:bidi="yi-Hebr"/>
        </w:rPr>
        <w:t xml:space="preserve">. דאָ איז אים בײַגעשטאַנען דער </w:t>
      </w:r>
      <w:r w:rsidR="007E2087" w:rsidRPr="007E2087">
        <w:rPr>
          <w:rFonts w:asciiTheme="majorBidi" w:hAnsiTheme="majorBidi" w:cstheme="majorBidi"/>
          <w:color w:val="FF0000"/>
          <w:sz w:val="28"/>
          <w:szCs w:val="28"/>
          <w:rtl/>
          <w:lang w:bidi="yi-Hebr"/>
        </w:rPr>
        <w:t>זכות</w:t>
      </w:r>
      <w:r w:rsidRPr="00E1293F">
        <w:rPr>
          <w:rFonts w:asciiTheme="majorBidi" w:hAnsiTheme="majorBidi" w:cstheme="majorBidi"/>
          <w:sz w:val="28"/>
          <w:szCs w:val="28"/>
          <w:rtl/>
          <w:lang w:bidi="yi-Hebr"/>
        </w:rPr>
        <w:t xml:space="preserve"> פֿון זײַן </w:t>
      </w:r>
      <w:r w:rsidR="008C5804">
        <w:rPr>
          <w:rFonts w:asciiTheme="majorBidi" w:hAnsiTheme="majorBidi" w:cstheme="majorBidi"/>
          <w:color w:val="FF0000"/>
          <w:sz w:val="28"/>
          <w:szCs w:val="28"/>
          <w:rtl/>
          <w:lang w:bidi="yi-Hebr"/>
        </w:rPr>
        <w:t>רבין</w:t>
      </w:r>
      <w:r w:rsidRPr="00E1293F">
        <w:rPr>
          <w:rFonts w:asciiTheme="majorBidi" w:hAnsiTheme="majorBidi" w:cstheme="majorBidi"/>
          <w:sz w:val="28"/>
          <w:szCs w:val="28"/>
          <w:rtl/>
          <w:lang w:bidi="yi-Hebr"/>
        </w:rPr>
        <w:t xml:space="preserve"> </w:t>
      </w:r>
      <w:r w:rsidRPr="00933F64">
        <w:rPr>
          <w:rFonts w:asciiTheme="majorBidi" w:hAnsiTheme="majorBidi" w:cstheme="majorBidi"/>
          <w:color w:val="FF0000"/>
          <w:sz w:val="28"/>
          <w:szCs w:val="28"/>
          <w:rtl/>
          <w:lang w:bidi="yi-Hebr"/>
        </w:rPr>
        <w:t>מאָניש</w:t>
      </w:r>
      <w:r w:rsidRPr="00E1293F">
        <w:rPr>
          <w:rFonts w:asciiTheme="majorBidi" w:hAnsiTheme="majorBidi" w:cstheme="majorBidi"/>
          <w:sz w:val="28"/>
          <w:szCs w:val="28"/>
          <w:rtl/>
          <w:lang w:bidi="yi-Hebr"/>
        </w:rPr>
        <w:t xml:space="preserve"> פֿון </w:t>
      </w:r>
      <w:r w:rsidRPr="00E1293F">
        <w:rPr>
          <w:rFonts w:asciiTheme="majorBidi" w:hAnsiTheme="majorBidi" w:cstheme="majorBidi"/>
          <w:color w:val="008000"/>
          <w:sz w:val="28"/>
          <w:szCs w:val="28"/>
          <w:rtl/>
          <w:lang w:bidi="yi-Hebr"/>
        </w:rPr>
        <w:t>פּערעיאַסלאַװ</w:t>
      </w:r>
      <w:r w:rsidRPr="00E1293F">
        <w:rPr>
          <w:rFonts w:asciiTheme="majorBidi" w:hAnsiTheme="majorBidi" w:cstheme="majorBidi"/>
          <w:sz w:val="28"/>
          <w:szCs w:val="28"/>
          <w:rtl/>
          <w:lang w:bidi="yi-Hebr"/>
        </w:rPr>
        <w:t xml:space="preserve">. דער </w:t>
      </w:r>
      <w:r w:rsidR="002E5578">
        <w:rPr>
          <w:rFonts w:asciiTheme="majorBidi" w:hAnsiTheme="majorBidi" w:cstheme="majorBidi"/>
          <w:color w:val="FF0000"/>
          <w:sz w:val="28"/>
          <w:szCs w:val="28"/>
          <w:rtl/>
          <w:lang w:bidi="yi-Hebr"/>
        </w:rPr>
        <w:t>מלמד</w:t>
      </w:r>
      <w:r w:rsidRPr="00E1293F">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רב</w:t>
      </w:r>
      <w:r w:rsidRPr="00933F64">
        <w:rPr>
          <w:rFonts w:asciiTheme="majorBidi" w:hAnsiTheme="majorBidi" w:cstheme="majorBidi"/>
          <w:color w:val="FF0000"/>
          <w:sz w:val="28"/>
          <w:szCs w:val="28"/>
          <w:rtl/>
          <w:lang w:bidi="yi-Hebr"/>
        </w:rPr>
        <w:t xml:space="preserve"> מאָניש</w:t>
      </w:r>
      <w:r w:rsidRPr="00E1293F">
        <w:rPr>
          <w:rFonts w:asciiTheme="majorBidi" w:hAnsiTheme="majorBidi" w:cstheme="majorBidi"/>
          <w:sz w:val="28"/>
          <w:szCs w:val="28"/>
          <w:rtl/>
          <w:lang w:bidi="yi-Hebr"/>
        </w:rPr>
        <w:t xml:space="preserve"> װאָלאָװ, װאָס האָט זיך באַרימט געמאַכט מיט זײַן ״בײנדל״, איז געװען</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זעלטענער קאַליגראַ</w:t>
      </w:r>
      <w:r>
        <w:rPr>
          <w:rFonts w:asciiTheme="majorBidi" w:hAnsiTheme="majorBidi" w:cstheme="majorBidi" w:hint="cs"/>
          <w:sz w:val="28"/>
          <w:szCs w:val="28"/>
          <w:rtl/>
          <w:lang w:bidi="yi-Hebr"/>
        </w:rPr>
        <w:t>ף</w:t>
      </w:r>
      <w:r w:rsidRPr="00E1293F">
        <w:rPr>
          <w:rFonts w:asciiTheme="majorBidi" w:hAnsiTheme="majorBidi" w:cstheme="majorBidi"/>
          <w:sz w:val="28"/>
          <w:szCs w:val="28"/>
          <w:rtl/>
          <w:lang w:bidi="yi-Hebr"/>
        </w:rPr>
        <w:t>,</w:t>
      </w:r>
      <w:r w:rsidRPr="00E1293F">
        <w:rPr>
          <w:rFonts w:asciiTheme="majorBidi" w:hAnsiTheme="majorBidi" w:cstheme="majorBidi"/>
          <w:color w:val="auto"/>
          <w:sz w:val="28"/>
          <w:szCs w:val="28"/>
          <w:rtl/>
          <w:lang w:bidi="yi-Hebr"/>
        </w:rPr>
        <w:t xml:space="preserve"> אַ </w:t>
      </w:r>
      <w:r w:rsidRPr="00933F64">
        <w:rPr>
          <w:rFonts w:asciiTheme="majorBidi" w:hAnsiTheme="majorBidi" w:cstheme="majorBidi"/>
          <w:color w:val="FF0000"/>
          <w:sz w:val="28"/>
          <w:szCs w:val="28"/>
          <w:rtl/>
          <w:lang w:bidi="yi-Hebr"/>
        </w:rPr>
        <w:t>מין</w:t>
      </w:r>
      <w:r w:rsidRPr="00E1293F">
        <w:rPr>
          <w:rFonts w:asciiTheme="majorBidi" w:hAnsiTheme="majorBidi" w:cstheme="majorBidi"/>
          <w:sz w:val="28"/>
          <w:szCs w:val="28"/>
          <w:rtl/>
          <w:lang w:bidi="yi-Hebr"/>
        </w:rPr>
        <w:t xml:space="preserve"> קינסטלער פֿון דער נאַטור.</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גאָלדענע האַנט. מיט זײַן געשריפֿטס האָט מען זיך אַרומגעטראָגן איבער דער שטאָט. ער האָט געמאָלט, ניט געשריבן. געװען</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ייִד</w:t>
      </w:r>
      <w:r w:rsidRPr="00E1293F">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כּשר</w:t>
      </w:r>
      <w:r w:rsidRPr="00E1293F">
        <w:rPr>
          <w:rFonts w:asciiTheme="majorBidi" w:hAnsiTheme="majorBidi" w:cstheme="majorBidi"/>
          <w:color w:val="FF0000"/>
          <w:sz w:val="28"/>
          <w:szCs w:val="28"/>
          <w:rtl/>
          <w:lang w:bidi="yi-Hebr"/>
        </w:rPr>
        <w:t>ער</w:t>
      </w:r>
      <w:r w:rsidRPr="00E1293F">
        <w:rPr>
          <w:rFonts w:asciiTheme="majorBidi" w:hAnsiTheme="majorBidi" w:cstheme="majorBidi"/>
          <w:sz w:val="28"/>
          <w:szCs w:val="28"/>
          <w:rtl/>
          <w:lang w:bidi="yi-Hebr"/>
        </w:rPr>
        <w:t>,</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 xml:space="preserve">גרױסער </w:t>
      </w:r>
      <w:r w:rsidR="00DC3131" w:rsidRPr="00DC3131">
        <w:rPr>
          <w:rFonts w:asciiTheme="majorBidi" w:hAnsiTheme="majorBidi" w:cstheme="majorBidi"/>
          <w:color w:val="FF0000"/>
          <w:sz w:val="28"/>
          <w:szCs w:val="28"/>
          <w:rtl/>
          <w:lang w:bidi="yi-Hebr"/>
        </w:rPr>
        <w:t>יראי־שמים</w:t>
      </w:r>
      <w:r w:rsidRPr="00E1293F">
        <w:rPr>
          <w:rFonts w:asciiTheme="majorBidi" w:hAnsiTheme="majorBidi" w:cstheme="majorBidi"/>
          <w:sz w:val="28"/>
          <w:szCs w:val="28"/>
          <w:rtl/>
          <w:lang w:bidi="yi-Hebr"/>
        </w:rPr>
        <w:t>, און ניט פֿאַרשטײענדיק קײן װאָרט רוסיש, האָט ער קאָנקורירט מיטן שרײַב־לערער פֿון דער ״</w:t>
      </w:r>
      <w:r w:rsidRPr="00933F64">
        <w:rPr>
          <w:rFonts w:asciiTheme="majorBidi" w:hAnsiTheme="majorBidi" w:cstheme="majorBidi"/>
          <w:color w:val="008000"/>
          <w:sz w:val="28"/>
          <w:szCs w:val="28"/>
          <w:rtl/>
          <w:lang w:bidi="yi-Hebr"/>
        </w:rPr>
        <w:t>אוּיעזדנע</w:t>
      </w:r>
      <w:r w:rsidRPr="00E1293F">
        <w:rPr>
          <w:rFonts w:asciiTheme="majorBidi" w:hAnsiTheme="majorBidi" w:cstheme="majorBidi"/>
          <w:sz w:val="28"/>
          <w:szCs w:val="28"/>
          <w:rtl/>
          <w:lang w:bidi="yi-Hebr"/>
        </w:rPr>
        <w:t>״. עס איז געװען ניט צו גלײבן, אַז</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האַנט, ניט</w:t>
      </w:r>
      <w:r w:rsidRPr="00E1293F">
        <w:rPr>
          <w:rFonts w:asciiTheme="majorBidi" w:hAnsiTheme="majorBidi" w:cstheme="majorBidi"/>
          <w:color w:val="auto"/>
          <w:sz w:val="28"/>
          <w:szCs w:val="28"/>
          <w:rtl/>
          <w:lang w:bidi="yi-Hebr"/>
        </w:rPr>
        <w:t xml:space="preserve"> אַ </w:t>
      </w:r>
      <w:r w:rsidRPr="00E1293F">
        <w:rPr>
          <w:rFonts w:asciiTheme="majorBidi" w:hAnsiTheme="majorBidi" w:cstheme="majorBidi"/>
          <w:sz w:val="28"/>
          <w:szCs w:val="28"/>
          <w:rtl/>
          <w:lang w:bidi="yi-Hebr"/>
        </w:rPr>
        <w:t xml:space="preserve">מאַשין, זאָל אַזױ קאָנען שרײַבן! די </w:t>
      </w:r>
      <w:r w:rsidR="0095582B" w:rsidRPr="0095582B">
        <w:rPr>
          <w:rFonts w:asciiTheme="majorBidi" w:hAnsiTheme="majorBidi" w:cstheme="majorBidi"/>
          <w:color w:val="FF0000"/>
          <w:sz w:val="28"/>
          <w:szCs w:val="28"/>
          <w:rtl/>
          <w:lang w:bidi="yi-Hebr"/>
        </w:rPr>
        <w:t>תּלמיד</w:t>
      </w:r>
      <w:r w:rsidRPr="00E1293F">
        <w:rPr>
          <w:rFonts w:asciiTheme="majorBidi" w:hAnsiTheme="majorBidi" w:cstheme="majorBidi"/>
          <w:color w:val="FF0000"/>
          <w:sz w:val="28"/>
          <w:szCs w:val="28"/>
          <w:rtl/>
          <w:lang w:bidi="yi-Hebr"/>
        </w:rPr>
        <w:t>ים</w:t>
      </w:r>
      <w:r w:rsidRPr="00E1293F">
        <w:rPr>
          <w:rFonts w:asciiTheme="majorBidi" w:hAnsiTheme="majorBidi" w:cstheme="majorBidi"/>
          <w:sz w:val="28"/>
          <w:szCs w:val="28"/>
          <w:rtl/>
          <w:lang w:bidi="yi-Hebr"/>
        </w:rPr>
        <w:t xml:space="preserve">, און צװישן זײ אױך ראַבינאָװיטשעס קינדער, האָבן </w:t>
      </w:r>
      <w:r w:rsidRPr="00FB1D8C">
        <w:rPr>
          <w:rFonts w:asciiTheme="majorBidi" w:hAnsiTheme="majorBidi" w:cstheme="majorBidi"/>
          <w:color w:val="auto"/>
          <w:sz w:val="28"/>
          <w:szCs w:val="28"/>
          <w:rtl/>
          <w:lang w:bidi="yi-Hebr"/>
        </w:rPr>
        <w:t>נעבעך</w:t>
      </w:r>
      <w:r w:rsidRPr="00E1293F">
        <w:rPr>
          <w:rFonts w:asciiTheme="majorBidi" w:hAnsiTheme="majorBidi" w:cstheme="majorBidi"/>
          <w:sz w:val="28"/>
          <w:szCs w:val="28"/>
          <w:rtl/>
          <w:lang w:bidi="yi-Hebr"/>
        </w:rPr>
        <w:t xml:space="preserve"> געליטן פֿונעם </w:t>
      </w:r>
      <w:r w:rsidR="008C5804">
        <w:rPr>
          <w:rFonts w:asciiTheme="majorBidi" w:hAnsiTheme="majorBidi" w:cstheme="majorBidi"/>
          <w:color w:val="FF0000"/>
          <w:sz w:val="28"/>
          <w:szCs w:val="28"/>
          <w:rtl/>
          <w:lang w:bidi="yi-Hebr"/>
        </w:rPr>
        <w:t>רבין</w:t>
      </w:r>
      <w:r w:rsidRPr="00E1293F">
        <w:rPr>
          <w:rFonts w:asciiTheme="majorBidi" w:hAnsiTheme="majorBidi" w:cstheme="majorBidi"/>
          <w:sz w:val="28"/>
          <w:szCs w:val="28"/>
          <w:rtl/>
          <w:lang w:bidi="yi-Hebr"/>
        </w:rPr>
        <w:t xml:space="preserve"> </w:t>
      </w:r>
      <w:r w:rsidRPr="008C5804">
        <w:rPr>
          <w:rFonts w:asciiTheme="majorBidi" w:hAnsiTheme="majorBidi" w:cstheme="majorBidi"/>
          <w:color w:val="FF0000"/>
          <w:sz w:val="28"/>
          <w:szCs w:val="28"/>
          <w:rtl/>
          <w:lang w:bidi="yi-Hebr"/>
        </w:rPr>
        <w:t>מאָנישעס</w:t>
      </w:r>
      <w:r w:rsidRPr="00E1293F">
        <w:rPr>
          <w:rFonts w:asciiTheme="majorBidi" w:hAnsiTheme="majorBidi" w:cstheme="majorBidi"/>
          <w:sz w:val="28"/>
          <w:szCs w:val="28"/>
          <w:rtl/>
          <w:lang w:bidi="yi-Hebr"/>
        </w:rPr>
        <w:t xml:space="preserve"> ״בײנדל״. זײ האָבן אָבער</w:t>
      </w:r>
      <w:r w:rsidRPr="00E1293F">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E1293F">
        <w:rPr>
          <w:rFonts w:asciiTheme="majorBidi" w:hAnsiTheme="majorBidi" w:cstheme="majorBidi"/>
          <w:sz w:val="28"/>
          <w:szCs w:val="28"/>
          <w:rtl/>
          <w:lang w:bidi="yi-Hebr"/>
        </w:rPr>
        <w:t xml:space="preserve"> גענאַשט פֿון זײַן קאַליגראַפֿיע, פֿון זײַן שײן רוסיש שרײַבן, װעלכעס האָט זײ מיט דער צײַט געבראַכט גרױסע נוצן...</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ק</w:t>
      </w:r>
      <w:r>
        <w:rPr>
          <w:rFonts w:asciiTheme="majorBidi" w:hAnsiTheme="majorBidi" w:cstheme="majorBidi"/>
          <w:sz w:val="24"/>
          <w:szCs w:val="24"/>
          <w:rtl/>
          <w:lang w:bidi="yi-Hebr"/>
        </w:rPr>
        <w:t>אַז</w:t>
      </w:r>
      <w:r>
        <w:rPr>
          <w:rFonts w:asciiTheme="majorBidi" w:hAnsiTheme="majorBidi" w:cstheme="majorBidi" w:hint="cs"/>
          <w:sz w:val="24"/>
          <w:szCs w:val="24"/>
          <w:rtl/>
          <w:lang w:bidi="yi-Hebr"/>
        </w:rPr>
        <w:t>ויִ</w:t>
      </w:r>
      <w:r w:rsidRPr="00AC02FD">
        <w:rPr>
          <w:rFonts w:asciiTheme="majorBidi" w:hAnsiTheme="majorBidi" w:cstheme="majorBidi"/>
          <w:sz w:val="24"/>
          <w:szCs w:val="24"/>
          <w:rtl/>
          <w:lang w:bidi="yi-Hebr"/>
        </w:rPr>
        <w:t>סטיק.</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348</w:t>
      </w:r>
    </w:p>
    <w:p w:rsidR="00FE52BE" w:rsidRPr="00933F64" w:rsidRDefault="00FE52BE" w:rsidP="00FE52BE">
      <w:pPr>
        <w:widowControl w:val="0"/>
        <w:bidi/>
        <w:ind w:firstLine="284"/>
        <w:jc w:val="both"/>
        <w:rPr>
          <w:rFonts w:asciiTheme="majorBidi" w:hAnsiTheme="majorBidi" w:cstheme="majorBidi"/>
          <w:sz w:val="28"/>
          <w:szCs w:val="28"/>
          <w:rtl/>
          <w:lang w:bidi="yi-Hebr"/>
        </w:rPr>
      </w:pPr>
      <w:r w:rsidRPr="00933F64">
        <w:rPr>
          <w:rFonts w:asciiTheme="majorBidi" w:hAnsiTheme="majorBidi" w:cstheme="majorBidi"/>
          <w:sz w:val="28"/>
          <w:szCs w:val="28"/>
          <w:rtl/>
          <w:lang w:bidi="yi-Hebr"/>
        </w:rPr>
        <w:t xml:space="preserve">דערמיט אַלײן האָט זיך דער עקזאַמען נאָך ניט געענדיקט. דער אַלטער לאָיעװ האָט פֿאַרלאַנגט פֿונעם </w:t>
      </w:r>
      <w:r w:rsidRPr="00933F64">
        <w:rPr>
          <w:rFonts w:asciiTheme="majorBidi" w:hAnsiTheme="majorBidi" w:cstheme="majorBidi"/>
          <w:sz w:val="28"/>
          <w:szCs w:val="28"/>
          <w:rtl/>
          <w:lang w:bidi="he-IL"/>
        </w:rPr>
        <w:t>יו</w:t>
      </w:r>
      <w:r w:rsidRPr="00933F64">
        <w:rPr>
          <w:rFonts w:asciiTheme="majorBidi" w:hAnsiTheme="majorBidi" w:cstheme="majorBidi"/>
          <w:sz w:val="28"/>
          <w:szCs w:val="28"/>
          <w:rtl/>
          <w:lang w:bidi="yi-Hebr"/>
        </w:rPr>
        <w:t xml:space="preserve">נגן לערער, ער זאָל זיך </w:t>
      </w:r>
      <w:r w:rsidR="00E64250" w:rsidRPr="00E64250">
        <w:rPr>
          <w:rFonts w:asciiTheme="majorBidi" w:hAnsiTheme="majorBidi" w:cstheme="majorBidi"/>
          <w:color w:val="FF0000"/>
          <w:sz w:val="28"/>
          <w:szCs w:val="28"/>
          <w:rtl/>
          <w:lang w:bidi="yi-Hebr"/>
        </w:rPr>
        <w:t>מטריח</w:t>
      </w:r>
      <w:r w:rsidRPr="00933F64">
        <w:rPr>
          <w:rFonts w:asciiTheme="majorBidi" w:hAnsiTheme="majorBidi" w:cstheme="majorBidi"/>
          <w:sz w:val="28"/>
          <w:szCs w:val="28"/>
          <w:rtl/>
          <w:lang w:bidi="yi-Hebr"/>
        </w:rPr>
        <w:t xml:space="preserve"> זײַן דאָס אײגענע בריװעלע איבערזעצן אין העברעיִש, ״װ</w:t>
      </w:r>
      <w:r>
        <w:rPr>
          <w:rFonts w:asciiTheme="majorBidi" w:hAnsiTheme="majorBidi" w:cstheme="majorBidi" w:hint="cs"/>
          <w:sz w:val="28"/>
          <w:szCs w:val="28"/>
          <w:rtl/>
          <w:lang w:bidi="yi-Hebr"/>
        </w:rPr>
        <w:t>ײַ</w:t>
      </w:r>
      <w:r w:rsidRPr="00933F64">
        <w:rPr>
          <w:rFonts w:asciiTheme="majorBidi" w:hAnsiTheme="majorBidi" w:cstheme="majorBidi"/>
          <w:sz w:val="28"/>
          <w:szCs w:val="28"/>
          <w:rtl/>
          <w:lang w:bidi="yi-Hebr"/>
        </w:rPr>
        <w:t>ל דער דירעקטאָר פֿון דער צוקער־פֿאַבריק איז</w:t>
      </w:r>
      <w:r w:rsidRPr="00933F64">
        <w:rPr>
          <w:rFonts w:asciiTheme="majorBidi" w:hAnsiTheme="majorBidi" w:cstheme="majorBidi"/>
          <w:color w:val="auto"/>
          <w:sz w:val="28"/>
          <w:szCs w:val="28"/>
          <w:rtl/>
          <w:lang w:bidi="yi-Hebr"/>
        </w:rPr>
        <w:t xml:space="preserve"> אַ </w:t>
      </w:r>
      <w:r w:rsidRPr="00933F64">
        <w:rPr>
          <w:rFonts w:asciiTheme="majorBidi" w:hAnsiTheme="majorBidi" w:cstheme="majorBidi"/>
          <w:sz w:val="28"/>
          <w:szCs w:val="28"/>
          <w:rtl/>
          <w:lang w:bidi="yi-Hebr"/>
        </w:rPr>
        <w:t xml:space="preserve">ייִד״... אַזױ האָט דער אַלטער מאָטיװירט זײַן פֿאַרלאַנג. און פֿאַרשטײט זיך, אַז דאָס איז אױך געװען </w:t>
      </w:r>
      <w:r w:rsidR="00861553" w:rsidRPr="00861553">
        <w:rPr>
          <w:rFonts w:asciiTheme="majorBidi" w:hAnsiTheme="majorBidi" w:cstheme="majorBidi"/>
          <w:color w:val="FF0000"/>
          <w:sz w:val="28"/>
          <w:szCs w:val="28"/>
          <w:rtl/>
          <w:lang w:bidi="yi-Hebr"/>
        </w:rPr>
        <w:t>שייך</w:t>
      </w:r>
      <w:r w:rsidRPr="00933F64">
        <w:rPr>
          <w:rFonts w:asciiTheme="majorBidi" w:hAnsiTheme="majorBidi" w:cstheme="majorBidi"/>
          <w:sz w:val="28"/>
          <w:szCs w:val="28"/>
          <w:rtl/>
          <w:lang w:bidi="yi-Hebr"/>
        </w:rPr>
        <w:t xml:space="preserve"> צום עקזאַמען... און ניט לאַנג געטראַכט, האָט דער לערער דאָס בריװל איבערגעזעצט אין העברעיִש, </w:t>
      </w:r>
      <w:r w:rsidR="0099580D" w:rsidRPr="0099580D">
        <w:rPr>
          <w:rFonts w:asciiTheme="majorBidi" w:hAnsiTheme="majorBidi" w:cstheme="majorBidi"/>
          <w:color w:val="FF0000"/>
          <w:sz w:val="28"/>
          <w:szCs w:val="28"/>
          <w:rtl/>
          <w:lang w:bidi="yi-Hebr"/>
        </w:rPr>
        <w:t>מליצה</w:t>
      </w:r>
      <w:r w:rsidRPr="00933F64">
        <w:rPr>
          <w:rFonts w:asciiTheme="majorBidi" w:hAnsiTheme="majorBidi" w:cstheme="majorBidi"/>
          <w:color w:val="FF0000"/>
          <w:sz w:val="28"/>
          <w:szCs w:val="28"/>
          <w:rtl/>
          <w:lang w:bidi="yi-Hebr"/>
        </w:rPr>
        <w:t>דיק</w:t>
      </w:r>
      <w:r w:rsidRPr="00933F64">
        <w:rPr>
          <w:rFonts w:asciiTheme="majorBidi" w:hAnsiTheme="majorBidi" w:cstheme="majorBidi"/>
          <w:sz w:val="28"/>
          <w:szCs w:val="28"/>
          <w:rtl/>
          <w:lang w:bidi="yi-Hebr"/>
        </w:rPr>
        <w:t xml:space="preserve">, אַזױ געפֿלײַסט זיך, אַז דאָס </w:t>
      </w:r>
      <w:r w:rsidR="0097376B" w:rsidRPr="0097376B">
        <w:rPr>
          <w:rFonts w:asciiTheme="majorBidi" w:hAnsiTheme="majorBidi" w:cstheme="majorBidi"/>
          <w:color w:val="FF0000"/>
          <w:sz w:val="28"/>
          <w:szCs w:val="28"/>
          <w:rtl/>
          <w:lang w:bidi="yi-Hebr"/>
        </w:rPr>
        <w:t>כּתבֿ</w:t>
      </w:r>
      <w:r w:rsidRPr="00933F64">
        <w:rPr>
          <w:rFonts w:asciiTheme="majorBidi" w:hAnsiTheme="majorBidi" w:cstheme="majorBidi"/>
          <w:sz w:val="28"/>
          <w:szCs w:val="28"/>
          <w:rtl/>
          <w:lang w:bidi="yi-Hebr"/>
        </w:rPr>
        <w:t xml:space="preserve"> זאָל זײַן װאָס שענער, געקינצלט און געצוקט, די </w:t>
      </w:r>
      <w:r w:rsidR="00EA0A7D">
        <w:rPr>
          <w:rFonts w:asciiTheme="majorBidi" w:hAnsiTheme="majorBidi" w:cstheme="majorBidi"/>
          <w:color w:val="FF0000"/>
          <w:sz w:val="28"/>
          <w:szCs w:val="28"/>
          <w:rtl/>
          <w:lang w:bidi="yi-Hebr"/>
        </w:rPr>
        <w:t>שורות</w:t>
      </w:r>
      <w:r w:rsidRPr="00933F64">
        <w:rPr>
          <w:rFonts w:asciiTheme="majorBidi" w:hAnsiTheme="majorBidi" w:cstheme="majorBidi"/>
          <w:color w:val="FF0000"/>
          <w:sz w:val="28"/>
          <w:szCs w:val="28"/>
          <w:rtl/>
          <w:lang w:bidi="yi-Hebr"/>
        </w:rPr>
        <w:t xml:space="preserve"> </w:t>
      </w:r>
      <w:r w:rsidRPr="00933F64">
        <w:rPr>
          <w:rFonts w:asciiTheme="majorBidi" w:hAnsiTheme="majorBidi" w:cstheme="majorBidi"/>
          <w:sz w:val="28"/>
          <w:szCs w:val="28"/>
          <w:rtl/>
          <w:lang w:bidi="yi-Hebr"/>
        </w:rPr>
        <w:t xml:space="preserve">געדיכט, אױסגעמאָסטן, פּערלדיק און </w:t>
      </w:r>
      <w:r w:rsidRPr="00933F64">
        <w:rPr>
          <w:rFonts w:asciiTheme="majorBidi" w:hAnsiTheme="majorBidi" w:cstheme="majorBidi"/>
          <w:color w:val="008000"/>
          <w:sz w:val="28"/>
          <w:szCs w:val="28"/>
          <w:rtl/>
          <w:lang w:bidi="yi-Hebr"/>
        </w:rPr>
        <w:t>צאַצקע</w:t>
      </w:r>
      <w:r w:rsidRPr="00933F64">
        <w:rPr>
          <w:rFonts w:asciiTheme="majorBidi" w:hAnsiTheme="majorBidi" w:cstheme="majorBidi"/>
          <w:sz w:val="28"/>
          <w:szCs w:val="28"/>
          <w:rtl/>
          <w:lang w:bidi="yi-Hebr"/>
        </w:rPr>
        <w:t xml:space="preserve">דיק. דאָ האָט זיך שױן געמיט דער </w:t>
      </w:r>
      <w:r w:rsidR="007E2087" w:rsidRPr="007E2087">
        <w:rPr>
          <w:rFonts w:asciiTheme="majorBidi" w:hAnsiTheme="majorBidi" w:cstheme="majorBidi"/>
          <w:color w:val="FF0000"/>
          <w:sz w:val="28"/>
          <w:szCs w:val="28"/>
          <w:rtl/>
          <w:lang w:bidi="yi-Hebr"/>
        </w:rPr>
        <w:t>זכות</w:t>
      </w:r>
      <w:r w:rsidR="00205C26" w:rsidRPr="00DC3131">
        <w:rPr>
          <w:rFonts w:asciiTheme="majorBidi" w:hAnsiTheme="majorBidi" w:cstheme="majorBidi"/>
          <w:color w:val="FF0000"/>
          <w:sz w:val="28"/>
          <w:szCs w:val="28"/>
          <w:rtl/>
          <w:lang w:bidi="yi-Hebr"/>
        </w:rPr>
        <w:t>־</w:t>
      </w:r>
      <w:r w:rsidR="00F02087" w:rsidRPr="00F02087">
        <w:rPr>
          <w:rFonts w:asciiTheme="majorBidi" w:hAnsiTheme="majorBidi" w:cstheme="majorBidi"/>
          <w:color w:val="FF0000"/>
          <w:sz w:val="28"/>
          <w:szCs w:val="28"/>
          <w:rtl/>
          <w:lang w:bidi="yi-Hebr"/>
        </w:rPr>
        <w:t>אָבֿות</w:t>
      </w:r>
      <w:r w:rsidRPr="00933F64">
        <w:rPr>
          <w:rFonts w:asciiTheme="majorBidi" w:hAnsiTheme="majorBidi" w:cstheme="majorBidi"/>
          <w:sz w:val="28"/>
          <w:szCs w:val="28"/>
          <w:rtl/>
          <w:lang w:bidi="yi-Hebr"/>
        </w:rPr>
        <w:t xml:space="preserve"> פֿון נאָך</w:t>
      </w:r>
      <w:r w:rsidRPr="00933F64">
        <w:rPr>
          <w:rFonts w:asciiTheme="majorBidi" w:hAnsiTheme="majorBidi" w:cstheme="majorBidi"/>
          <w:color w:val="auto"/>
          <w:sz w:val="28"/>
          <w:szCs w:val="28"/>
          <w:rtl/>
          <w:lang w:bidi="yi-Hebr"/>
        </w:rPr>
        <w:t xml:space="preserve"> אַ </w:t>
      </w:r>
      <w:r w:rsidRPr="00933F64">
        <w:rPr>
          <w:rFonts w:asciiTheme="majorBidi" w:hAnsiTheme="majorBidi" w:cstheme="majorBidi"/>
          <w:sz w:val="28"/>
          <w:szCs w:val="28"/>
          <w:rtl/>
          <w:lang w:bidi="yi-Hebr"/>
        </w:rPr>
        <w:t xml:space="preserve">פֿריִעריקן </w:t>
      </w:r>
      <w:r w:rsidR="002E5578">
        <w:rPr>
          <w:rFonts w:asciiTheme="majorBidi" w:hAnsiTheme="majorBidi" w:cstheme="majorBidi"/>
          <w:color w:val="FF0000"/>
          <w:sz w:val="28"/>
          <w:szCs w:val="28"/>
          <w:rtl/>
          <w:lang w:bidi="yi-Hebr"/>
        </w:rPr>
        <w:t>מלמד</w:t>
      </w:r>
      <w:r w:rsidRPr="00933F64">
        <w:rPr>
          <w:rFonts w:asciiTheme="majorBidi" w:hAnsiTheme="majorBidi" w:cstheme="majorBidi"/>
          <w:sz w:val="28"/>
          <w:szCs w:val="28"/>
          <w:rtl/>
          <w:lang w:bidi="yi-Hebr"/>
        </w:rPr>
        <w:t xml:space="preserve">, פֿון </w:t>
      </w:r>
      <w:r w:rsidR="00F22F38">
        <w:rPr>
          <w:rFonts w:asciiTheme="majorBidi" w:hAnsiTheme="majorBidi" w:cstheme="majorBidi"/>
          <w:color w:val="FF0000"/>
          <w:sz w:val="28"/>
          <w:szCs w:val="28"/>
          <w:rtl/>
          <w:lang w:bidi="yi-Hebr"/>
        </w:rPr>
        <w:t>רב</w:t>
      </w:r>
      <w:r w:rsidRPr="00933F64">
        <w:rPr>
          <w:rFonts w:asciiTheme="majorBidi" w:hAnsiTheme="majorBidi" w:cstheme="majorBidi"/>
          <w:sz w:val="28"/>
          <w:szCs w:val="28"/>
          <w:rtl/>
          <w:lang w:bidi="yi-Hebr"/>
        </w:rPr>
        <w:t xml:space="preserve"> </w:t>
      </w:r>
      <w:r w:rsidR="002E5578" w:rsidRPr="00FB1D8C">
        <w:rPr>
          <w:rFonts w:asciiTheme="majorBidi" w:hAnsiTheme="majorBidi" w:cstheme="majorBidi"/>
          <w:color w:val="FF0000"/>
          <w:sz w:val="28"/>
          <w:szCs w:val="28"/>
          <w:rtl/>
          <w:lang w:bidi="yi-Hebr"/>
        </w:rPr>
        <w:t>זרח</w:t>
      </w:r>
      <w:r w:rsidRPr="00FB1D8C">
        <w:rPr>
          <w:rFonts w:asciiTheme="majorBidi" w:hAnsiTheme="majorBidi" w:cstheme="majorBidi"/>
          <w:color w:val="FF0000"/>
          <w:sz w:val="28"/>
          <w:szCs w:val="28"/>
          <w:rtl/>
          <w:lang w:bidi="yi-Hebr"/>
        </w:rPr>
        <w:t>ן</w:t>
      </w:r>
      <w:r w:rsidRPr="00933F64">
        <w:rPr>
          <w:rFonts w:asciiTheme="majorBidi" w:hAnsiTheme="majorBidi" w:cstheme="majorBidi"/>
          <w:sz w:val="28"/>
          <w:szCs w:val="28"/>
          <w:rtl/>
          <w:lang w:bidi="yi-Hebr"/>
        </w:rPr>
        <w:t xml:space="preserve">. דאָס, װאָס דער </w:t>
      </w:r>
      <w:r w:rsidR="00AA3836">
        <w:rPr>
          <w:rFonts w:asciiTheme="majorBidi" w:hAnsiTheme="majorBidi" w:cstheme="majorBidi"/>
          <w:color w:val="FF0000"/>
          <w:sz w:val="28"/>
          <w:szCs w:val="28"/>
          <w:rtl/>
          <w:lang w:bidi="yi-Hebr"/>
        </w:rPr>
        <w:t>רבי</w:t>
      </w:r>
      <w:r w:rsidRPr="00933F64">
        <w:rPr>
          <w:rFonts w:asciiTheme="majorBidi" w:hAnsiTheme="majorBidi" w:cstheme="majorBidi"/>
          <w:sz w:val="28"/>
          <w:szCs w:val="28"/>
          <w:rtl/>
          <w:lang w:bidi="yi-Hebr"/>
        </w:rPr>
        <w:t xml:space="preserve"> </w:t>
      </w:r>
      <w:r w:rsidRPr="00933F64">
        <w:rPr>
          <w:rFonts w:asciiTheme="majorBidi" w:hAnsiTheme="majorBidi" w:cstheme="majorBidi"/>
          <w:color w:val="FF0000"/>
          <w:sz w:val="28"/>
          <w:szCs w:val="28"/>
          <w:rtl/>
          <w:lang w:bidi="yi-Hebr"/>
        </w:rPr>
        <w:t>מ</w:t>
      </w:r>
      <w:r w:rsidRPr="00933F64">
        <w:rPr>
          <w:rFonts w:asciiTheme="majorBidi" w:hAnsiTheme="majorBidi" w:cstheme="majorBidi" w:hint="cs"/>
          <w:color w:val="FF0000"/>
          <w:sz w:val="28"/>
          <w:szCs w:val="28"/>
          <w:rtl/>
          <w:lang w:bidi="yi-Hebr"/>
        </w:rPr>
        <w:t>אָ</w:t>
      </w:r>
      <w:r w:rsidRPr="00933F64">
        <w:rPr>
          <w:rFonts w:asciiTheme="majorBidi" w:hAnsiTheme="majorBidi" w:cstheme="majorBidi"/>
          <w:color w:val="FF0000"/>
          <w:sz w:val="28"/>
          <w:szCs w:val="28"/>
          <w:rtl/>
          <w:lang w:bidi="yi-Hebr"/>
        </w:rPr>
        <w:t xml:space="preserve">ניש </w:t>
      </w:r>
      <w:r w:rsidRPr="00933F64">
        <w:rPr>
          <w:rFonts w:asciiTheme="majorBidi" w:hAnsiTheme="majorBidi" w:cstheme="majorBidi"/>
          <w:sz w:val="28"/>
          <w:szCs w:val="28"/>
          <w:rtl/>
          <w:lang w:bidi="yi-Hebr"/>
        </w:rPr>
        <w:t xml:space="preserve">איז געװען אין רוסיש, איז דער </w:t>
      </w:r>
      <w:r w:rsidR="00AA3836">
        <w:rPr>
          <w:rFonts w:asciiTheme="majorBidi" w:hAnsiTheme="majorBidi" w:cstheme="majorBidi"/>
          <w:color w:val="FF0000"/>
          <w:sz w:val="28"/>
          <w:szCs w:val="28"/>
          <w:rtl/>
          <w:lang w:bidi="yi-Hebr"/>
        </w:rPr>
        <w:t>רבי</w:t>
      </w:r>
      <w:r w:rsidR="00205C26">
        <w:rPr>
          <w:rFonts w:asciiTheme="majorBidi" w:hAnsiTheme="majorBidi" w:cstheme="majorBidi"/>
          <w:sz w:val="28"/>
          <w:szCs w:val="28"/>
          <w:rtl/>
          <w:lang w:bidi="yi-Hebr"/>
        </w:rPr>
        <w:t xml:space="preserve"> </w:t>
      </w:r>
      <w:r w:rsidR="00CF4AC4" w:rsidRPr="00CF4AC4">
        <w:rPr>
          <w:rFonts w:asciiTheme="majorBidi" w:hAnsiTheme="majorBidi" w:cstheme="majorBidi"/>
          <w:color w:val="FF0000"/>
          <w:sz w:val="28"/>
          <w:szCs w:val="28"/>
          <w:rtl/>
          <w:lang w:bidi="yi-Hebr"/>
        </w:rPr>
        <w:t>זרח</w:t>
      </w:r>
      <w:r w:rsidR="00205C26">
        <w:rPr>
          <w:rFonts w:asciiTheme="majorBidi" w:hAnsiTheme="majorBidi" w:cstheme="majorBidi"/>
          <w:sz w:val="28"/>
          <w:szCs w:val="28"/>
          <w:rtl/>
          <w:lang w:bidi="yi-Hebr"/>
        </w:rPr>
        <w:t xml:space="preserve"> געװען אין ייִדיש.</w:t>
      </w:r>
      <w:r w:rsidR="00205C26">
        <w:rPr>
          <w:rFonts w:asciiTheme="majorBidi" w:hAnsiTheme="majorBidi" w:cstheme="majorBidi" w:hint="cs"/>
          <w:sz w:val="28"/>
          <w:szCs w:val="28"/>
          <w:rtl/>
          <w:lang w:bidi="yi-Hebr"/>
        </w:rPr>
        <w:t xml:space="preserve"> </w:t>
      </w:r>
    </w:p>
    <w:p w:rsidR="00FE52BE" w:rsidRPr="00933F64" w:rsidRDefault="00AA3836" w:rsidP="00FE52BE">
      <w:pPr>
        <w:widowControl w:val="0"/>
        <w:bidi/>
        <w:ind w:firstLine="284"/>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בקיצור</w:t>
      </w:r>
      <w:r w:rsidR="00FE52BE" w:rsidRPr="00933F64">
        <w:rPr>
          <w:rFonts w:asciiTheme="majorBidi" w:hAnsiTheme="majorBidi" w:cstheme="majorBidi"/>
          <w:sz w:val="28"/>
          <w:szCs w:val="28"/>
          <w:rtl/>
          <w:lang w:bidi="yi-Hebr"/>
        </w:rPr>
        <w:t>, דער לערער האָט דעם אימפּראָװיזירטן עקזאַמען אױסגעהאַלטן גלענצנד. פֿאַר קוראַזש דרײט זיך אים</w:t>
      </w:r>
      <w:r w:rsidR="00FE52BE" w:rsidRPr="00933F64">
        <w:rPr>
          <w:rFonts w:asciiTheme="majorBidi" w:hAnsiTheme="majorBidi" w:cstheme="majorBidi"/>
          <w:color w:val="008000"/>
          <w:sz w:val="28"/>
          <w:szCs w:val="28"/>
          <w:rtl/>
          <w:lang w:bidi="yi-Hebr"/>
        </w:rPr>
        <w:t xml:space="preserve"> אַזש </w:t>
      </w:r>
      <w:r w:rsidR="00FE52BE" w:rsidRPr="00933F64">
        <w:rPr>
          <w:rFonts w:asciiTheme="majorBidi" w:hAnsiTheme="majorBidi" w:cstheme="majorBidi"/>
          <w:sz w:val="28"/>
          <w:szCs w:val="28"/>
          <w:rtl/>
          <w:lang w:bidi="yi-Hebr"/>
        </w:rPr>
        <w:t xml:space="preserve">דער קאָפּ. ער פֿילט, אַז עס </w:t>
      </w:r>
      <w:r w:rsidR="00FE52BE" w:rsidRPr="00933F64">
        <w:rPr>
          <w:rFonts w:asciiTheme="majorBidi" w:hAnsiTheme="majorBidi" w:cstheme="majorBidi"/>
          <w:color w:val="auto"/>
          <w:sz w:val="28"/>
          <w:szCs w:val="28"/>
          <w:rtl/>
          <w:lang w:bidi="yi-Hebr"/>
        </w:rPr>
        <w:t>פֿלאַמ</w:t>
      </w:r>
      <w:r w:rsidR="00FE52BE" w:rsidRPr="00933F64">
        <w:rPr>
          <w:rFonts w:asciiTheme="majorBidi" w:hAnsiTheme="majorBidi" w:cstheme="majorBidi"/>
          <w:sz w:val="28"/>
          <w:szCs w:val="28"/>
          <w:rtl/>
          <w:lang w:bidi="yi-Hebr"/>
        </w:rPr>
        <w:t xml:space="preserve">ט אים אַן אױער. די פֿאַנטאַזיע </w:t>
      </w:r>
      <w:r w:rsidR="00FE52BE" w:rsidRPr="00933F64">
        <w:rPr>
          <w:rFonts w:asciiTheme="majorBidi" w:hAnsiTheme="majorBidi" w:cstheme="majorBidi"/>
          <w:color w:val="008000"/>
          <w:sz w:val="28"/>
          <w:szCs w:val="28"/>
          <w:rtl/>
          <w:lang w:bidi="yi-Hebr"/>
        </w:rPr>
        <w:t>כאַפּט</w:t>
      </w:r>
      <w:r w:rsidR="00FE52BE" w:rsidRPr="00933F64">
        <w:rPr>
          <w:rFonts w:asciiTheme="majorBidi" w:hAnsiTheme="majorBidi" w:cstheme="majorBidi"/>
          <w:sz w:val="28"/>
          <w:szCs w:val="28"/>
          <w:rtl/>
          <w:lang w:bidi="yi-Hebr"/>
        </w:rPr>
        <w:t xml:space="preserve"> אים אַרוף</w:t>
      </w:r>
      <w:r w:rsidR="00FE52BE" w:rsidRPr="00933F64">
        <w:rPr>
          <w:rFonts w:asciiTheme="majorBidi" w:hAnsiTheme="majorBidi" w:cstheme="majorBidi"/>
          <w:color w:val="auto"/>
          <w:sz w:val="28"/>
          <w:szCs w:val="28"/>
          <w:rtl/>
          <w:lang w:bidi="yi-Hebr"/>
        </w:rPr>
        <w:t xml:space="preserve"> </w:t>
      </w:r>
      <w:r w:rsidR="00FE52BE" w:rsidRPr="00933F64">
        <w:rPr>
          <w:rFonts w:asciiTheme="majorBidi" w:hAnsiTheme="majorBidi" w:cstheme="majorBidi"/>
          <w:sz w:val="28"/>
          <w:szCs w:val="28"/>
          <w:rtl/>
          <w:lang w:bidi="yi-Hebr"/>
        </w:rPr>
        <w:t>אַף</w:t>
      </w:r>
      <w:r w:rsidR="00FE52BE" w:rsidRPr="00933F64">
        <w:rPr>
          <w:rFonts w:asciiTheme="majorBidi" w:hAnsiTheme="majorBidi" w:cstheme="majorBidi"/>
          <w:color w:val="auto"/>
          <w:sz w:val="28"/>
          <w:szCs w:val="28"/>
          <w:rtl/>
          <w:lang w:bidi="yi-Hebr"/>
        </w:rPr>
        <w:t xml:space="preserve"> </w:t>
      </w:r>
      <w:r w:rsidR="00FE52BE" w:rsidRPr="00933F64">
        <w:rPr>
          <w:rFonts w:asciiTheme="majorBidi" w:hAnsiTheme="majorBidi" w:cstheme="majorBidi"/>
          <w:sz w:val="28"/>
          <w:szCs w:val="28"/>
          <w:rtl/>
          <w:lang w:bidi="yi-Hebr"/>
        </w:rPr>
        <w:t xml:space="preserve">אירע פֿליגלען און טראָגט אים אַװעק אין דער װעלט פֿון זיסע </w:t>
      </w:r>
      <w:r w:rsidR="008175D5" w:rsidRPr="008175D5">
        <w:rPr>
          <w:rFonts w:asciiTheme="majorBidi" w:hAnsiTheme="majorBidi" w:cstheme="majorBidi"/>
          <w:color w:val="FF0000"/>
          <w:sz w:val="28"/>
          <w:szCs w:val="28"/>
          <w:rtl/>
          <w:lang w:bidi="yi-Hebr"/>
        </w:rPr>
        <w:t>חלומות</w:t>
      </w:r>
      <w:r w:rsidR="00FE52BE" w:rsidRPr="00933F64">
        <w:rPr>
          <w:rFonts w:asciiTheme="majorBidi" w:hAnsiTheme="majorBidi" w:cstheme="majorBidi"/>
          <w:sz w:val="28"/>
          <w:szCs w:val="28"/>
          <w:rtl/>
          <w:lang w:bidi="yi-Hebr"/>
        </w:rPr>
        <w:t xml:space="preserve"> און </w:t>
      </w:r>
      <w:r w:rsidR="008175D5" w:rsidRPr="008175D5">
        <w:rPr>
          <w:rFonts w:asciiTheme="majorBidi" w:hAnsiTheme="majorBidi" w:cstheme="majorBidi"/>
          <w:color w:val="FF0000"/>
          <w:sz w:val="28"/>
          <w:szCs w:val="28"/>
          <w:rtl/>
          <w:lang w:bidi="yi-Hebr"/>
        </w:rPr>
        <w:t>כּישופֿ</w:t>
      </w:r>
      <w:r w:rsidR="00FE52BE" w:rsidRPr="00933F64">
        <w:rPr>
          <w:rFonts w:asciiTheme="majorBidi" w:hAnsiTheme="majorBidi" w:cstheme="majorBidi"/>
          <w:color w:val="FF0000"/>
          <w:sz w:val="28"/>
          <w:szCs w:val="28"/>
          <w:rtl/>
          <w:lang w:bidi="yi-Hebr"/>
        </w:rPr>
        <w:t>דיקע</w:t>
      </w:r>
      <w:r w:rsidR="00FE52BE" w:rsidRPr="00933F64">
        <w:rPr>
          <w:rFonts w:asciiTheme="majorBidi" w:hAnsiTheme="majorBidi" w:cstheme="majorBidi"/>
          <w:sz w:val="28"/>
          <w:szCs w:val="28"/>
          <w:rtl/>
          <w:lang w:bidi="yi-Hebr"/>
        </w:rPr>
        <w:t xml:space="preserve"> געדאַנקען. ער זעט זיך</w:t>
      </w:r>
      <w:r w:rsidR="00FE52BE" w:rsidRPr="00933F64">
        <w:rPr>
          <w:rFonts w:asciiTheme="majorBidi" w:hAnsiTheme="majorBidi" w:cstheme="majorBidi"/>
          <w:color w:val="auto"/>
          <w:sz w:val="28"/>
          <w:szCs w:val="28"/>
          <w:rtl/>
          <w:lang w:bidi="yi-Hebr"/>
        </w:rPr>
        <w:t xml:space="preserve"> אַ </w:t>
      </w:r>
      <w:r w:rsidR="00FE52BE" w:rsidRPr="00933F64">
        <w:rPr>
          <w:rFonts w:asciiTheme="majorBidi" w:hAnsiTheme="majorBidi" w:cstheme="majorBidi"/>
          <w:sz w:val="28"/>
          <w:szCs w:val="28"/>
          <w:rtl/>
          <w:lang w:bidi="yi-Hebr"/>
        </w:rPr>
        <w:t>גליקלעכן,</w:t>
      </w:r>
      <w:r w:rsidR="00FE52BE" w:rsidRPr="00933F64">
        <w:rPr>
          <w:rFonts w:asciiTheme="majorBidi" w:hAnsiTheme="majorBidi" w:cstheme="majorBidi"/>
          <w:color w:val="auto"/>
          <w:sz w:val="28"/>
          <w:szCs w:val="28"/>
          <w:rtl/>
          <w:lang w:bidi="yi-Hebr"/>
        </w:rPr>
        <w:t xml:space="preserve"> אַ </w:t>
      </w:r>
      <w:r w:rsidR="00FE52BE" w:rsidRPr="00933F64">
        <w:rPr>
          <w:rFonts w:asciiTheme="majorBidi" w:hAnsiTheme="majorBidi" w:cstheme="majorBidi"/>
          <w:sz w:val="28"/>
          <w:szCs w:val="28"/>
          <w:rtl/>
          <w:lang w:bidi="yi-Hebr"/>
        </w:rPr>
        <w:t xml:space="preserve">שײַנענדיקן. יענער </w:t>
      </w:r>
      <w:r w:rsidR="00A2577B" w:rsidRPr="00A2577B">
        <w:rPr>
          <w:rFonts w:asciiTheme="majorBidi" w:hAnsiTheme="majorBidi" w:cstheme="majorBidi"/>
          <w:color w:val="FF0000"/>
          <w:sz w:val="28"/>
          <w:szCs w:val="28"/>
          <w:rtl/>
          <w:lang w:bidi="yi-Hebr"/>
        </w:rPr>
        <w:t>חלום</w:t>
      </w:r>
      <w:r w:rsidR="00FE52BE" w:rsidRPr="00933F64">
        <w:rPr>
          <w:rFonts w:asciiTheme="majorBidi" w:hAnsiTheme="majorBidi" w:cstheme="majorBidi"/>
          <w:sz w:val="28"/>
          <w:szCs w:val="28"/>
          <w:rtl/>
          <w:lang w:bidi="yi-Hebr"/>
        </w:rPr>
        <w:t xml:space="preserve"> פֿונעם ״</w:t>
      </w:r>
      <w:r w:rsidR="006555F5">
        <w:rPr>
          <w:rFonts w:asciiTheme="majorBidi" w:hAnsiTheme="majorBidi" w:cstheme="majorBidi"/>
          <w:color w:val="FF0000"/>
          <w:sz w:val="28"/>
          <w:szCs w:val="28"/>
          <w:rtl/>
          <w:lang w:bidi="yi-Hebr"/>
        </w:rPr>
        <w:t>אוצר</w:t>
      </w:r>
      <w:r w:rsidR="00FE52BE" w:rsidRPr="00933F64">
        <w:rPr>
          <w:rFonts w:asciiTheme="majorBidi" w:hAnsiTheme="majorBidi" w:cstheme="majorBidi"/>
          <w:sz w:val="28"/>
          <w:szCs w:val="28"/>
          <w:rtl/>
          <w:lang w:bidi="yi-Hebr"/>
        </w:rPr>
        <w:t xml:space="preserve">״ הײבט אָן </w:t>
      </w:r>
      <w:r w:rsidR="00A365E1" w:rsidRPr="00A365E1">
        <w:rPr>
          <w:rFonts w:asciiTheme="majorBidi" w:hAnsiTheme="majorBidi" w:cstheme="majorBidi"/>
          <w:color w:val="FF0000"/>
          <w:sz w:val="28"/>
          <w:szCs w:val="28"/>
          <w:rtl/>
          <w:lang w:bidi="yi-Hebr"/>
        </w:rPr>
        <w:t>מקוים</w:t>
      </w:r>
      <w:r w:rsidR="00FE52BE" w:rsidRPr="00933F64">
        <w:rPr>
          <w:rFonts w:asciiTheme="majorBidi" w:hAnsiTheme="majorBidi" w:cstheme="majorBidi"/>
          <w:sz w:val="28"/>
          <w:szCs w:val="28"/>
          <w:rtl/>
          <w:lang w:bidi="yi-Hebr"/>
        </w:rPr>
        <w:t xml:space="preserve"> צו װערן, און גאָר אַף</w:t>
      </w:r>
      <w:r w:rsidR="00FE52BE" w:rsidRPr="00933F64">
        <w:rPr>
          <w:rFonts w:asciiTheme="majorBidi" w:hAnsiTheme="majorBidi" w:cstheme="majorBidi"/>
          <w:color w:val="auto"/>
          <w:sz w:val="28"/>
          <w:szCs w:val="28"/>
          <w:rtl/>
          <w:lang w:bidi="yi-Hebr"/>
        </w:rPr>
        <w:t xml:space="preserve"> אַ </w:t>
      </w:r>
      <w:r w:rsidR="00FE52BE" w:rsidRPr="00933F64">
        <w:rPr>
          <w:rFonts w:asciiTheme="majorBidi" w:hAnsiTheme="majorBidi" w:cstheme="majorBidi"/>
          <w:sz w:val="28"/>
          <w:szCs w:val="28"/>
          <w:rtl/>
          <w:lang w:bidi="yi-Hebr"/>
        </w:rPr>
        <w:t xml:space="preserve">נאַטירלעכן </w:t>
      </w:r>
      <w:r w:rsidR="00E012BC" w:rsidRPr="00E012BC">
        <w:rPr>
          <w:rFonts w:asciiTheme="majorBidi" w:hAnsiTheme="majorBidi" w:cstheme="majorBidi"/>
          <w:color w:val="FF0000"/>
          <w:sz w:val="28"/>
          <w:szCs w:val="28"/>
          <w:rtl/>
          <w:lang w:bidi="yi-Hebr"/>
        </w:rPr>
        <w:t>אופֿן</w:t>
      </w:r>
      <w:r w:rsidR="00FE52BE" w:rsidRPr="00933F64">
        <w:rPr>
          <w:rFonts w:asciiTheme="majorBidi" w:hAnsiTheme="majorBidi" w:cstheme="majorBidi"/>
          <w:sz w:val="28"/>
          <w:szCs w:val="28"/>
          <w:rtl/>
          <w:lang w:bidi="yi-Hebr"/>
        </w:rPr>
        <w:t>׃ ער קומט צו פֿאָרן אַפֿן אָרט, אַזױ שטעלט ער זיך פֿאָר אין דער פֿאַנטאַזיע, באַקענט זיך מיטן אַלטן לאָיעװס טאָכטער... זײ פֿאַרליבן זיך אײנס אין דאָס אַנדערע און דעקן או</w:t>
      </w:r>
      <w:r w:rsidR="00FE52BE" w:rsidRPr="00933F64">
        <w:rPr>
          <w:rFonts w:asciiTheme="majorBidi" w:hAnsiTheme="majorBidi" w:cstheme="majorBidi"/>
          <w:color w:val="auto"/>
          <w:sz w:val="28"/>
          <w:szCs w:val="28"/>
          <w:rtl/>
          <w:lang w:bidi="yi-Hebr"/>
        </w:rPr>
        <w:t xml:space="preserve">ף </w:t>
      </w:r>
      <w:r w:rsidR="00FE52BE" w:rsidRPr="00933F64">
        <w:rPr>
          <w:rFonts w:asciiTheme="majorBidi" w:hAnsiTheme="majorBidi" w:cstheme="majorBidi"/>
          <w:sz w:val="28"/>
          <w:szCs w:val="28"/>
          <w:rtl/>
          <w:lang w:bidi="yi-Hebr"/>
        </w:rPr>
        <w:t xml:space="preserve">זײער </w:t>
      </w:r>
      <w:r w:rsidR="00A22FBF" w:rsidRPr="00A22FBF">
        <w:rPr>
          <w:rFonts w:asciiTheme="majorBidi" w:hAnsiTheme="majorBidi" w:cstheme="majorBidi"/>
          <w:color w:val="FF0000"/>
          <w:sz w:val="28"/>
          <w:szCs w:val="28"/>
          <w:rtl/>
          <w:lang w:bidi="yi-Hebr"/>
        </w:rPr>
        <w:t>סוד</w:t>
      </w:r>
      <w:r w:rsidR="00FE52BE" w:rsidRPr="00933F64">
        <w:rPr>
          <w:rFonts w:asciiTheme="majorBidi" w:hAnsiTheme="majorBidi" w:cstheme="majorBidi"/>
          <w:sz w:val="28"/>
          <w:szCs w:val="28"/>
          <w:rtl/>
          <w:lang w:bidi="yi-Hebr"/>
        </w:rPr>
        <w:t xml:space="preserve"> פֿאַרן אַלטן... דער אַלטער לײגט אַרוף</w:t>
      </w:r>
      <w:r w:rsidR="00FE52BE" w:rsidRPr="00933F64">
        <w:rPr>
          <w:rFonts w:asciiTheme="majorBidi" w:hAnsiTheme="majorBidi" w:cstheme="majorBidi"/>
          <w:color w:val="auto"/>
          <w:sz w:val="28"/>
          <w:szCs w:val="28"/>
          <w:rtl/>
          <w:lang w:bidi="yi-Hebr"/>
        </w:rPr>
        <w:t xml:space="preserve"> </w:t>
      </w:r>
      <w:r w:rsidR="00FE52BE" w:rsidRPr="00933F64">
        <w:rPr>
          <w:rFonts w:asciiTheme="majorBidi" w:hAnsiTheme="majorBidi" w:cstheme="majorBidi"/>
          <w:sz w:val="28"/>
          <w:szCs w:val="28"/>
          <w:rtl/>
          <w:lang w:bidi="yi-Hebr"/>
        </w:rPr>
        <w:t>אַף</w:t>
      </w:r>
      <w:r w:rsidR="00FE52BE" w:rsidRPr="00933F64">
        <w:rPr>
          <w:rFonts w:asciiTheme="majorBidi" w:hAnsiTheme="majorBidi" w:cstheme="majorBidi"/>
          <w:color w:val="auto"/>
          <w:sz w:val="28"/>
          <w:szCs w:val="28"/>
          <w:rtl/>
          <w:lang w:bidi="yi-Hebr"/>
        </w:rPr>
        <w:t xml:space="preserve"> </w:t>
      </w:r>
      <w:r w:rsidR="00FE52BE" w:rsidRPr="00933F64">
        <w:rPr>
          <w:rFonts w:asciiTheme="majorBidi" w:hAnsiTheme="majorBidi" w:cstheme="majorBidi"/>
          <w:sz w:val="28"/>
          <w:szCs w:val="28"/>
          <w:rtl/>
          <w:lang w:bidi="yi-Hebr"/>
        </w:rPr>
        <w:t xml:space="preserve">זײערע קעפּ זײַנע הענט און בענטשט זײ: ״זײַט גליקלעך, ליבע קינדער!״... שרײַבט דער </w:t>
      </w:r>
      <w:r w:rsidR="000C38B5">
        <w:rPr>
          <w:rFonts w:asciiTheme="majorBidi" w:hAnsiTheme="majorBidi" w:cstheme="majorBidi"/>
          <w:color w:val="FF0000"/>
          <w:sz w:val="28"/>
          <w:szCs w:val="28"/>
          <w:rtl/>
          <w:lang w:bidi="yi-Hebr"/>
        </w:rPr>
        <w:t>בחור</w:t>
      </w:r>
      <w:r w:rsidR="00FE52BE" w:rsidRPr="00933F64">
        <w:rPr>
          <w:rFonts w:asciiTheme="majorBidi" w:hAnsiTheme="majorBidi" w:cstheme="majorBidi"/>
          <w:sz w:val="28"/>
          <w:szCs w:val="28"/>
          <w:rtl/>
          <w:lang w:bidi="yi-Hebr"/>
        </w:rPr>
        <w:t xml:space="preserve"> אַװעק</w:t>
      </w:r>
      <w:r w:rsidR="00FE52BE" w:rsidRPr="00933F64">
        <w:rPr>
          <w:rFonts w:asciiTheme="majorBidi" w:hAnsiTheme="majorBidi" w:cstheme="majorBidi"/>
          <w:color w:val="auto"/>
          <w:sz w:val="28"/>
          <w:szCs w:val="28"/>
          <w:rtl/>
          <w:lang w:bidi="yi-Hebr"/>
        </w:rPr>
        <w:t xml:space="preserve"> אַ </w:t>
      </w:r>
      <w:r w:rsidR="00FE52BE" w:rsidRPr="00933F64">
        <w:rPr>
          <w:rFonts w:asciiTheme="majorBidi" w:hAnsiTheme="majorBidi" w:cstheme="majorBidi"/>
          <w:sz w:val="28"/>
          <w:szCs w:val="28"/>
          <w:rtl/>
          <w:lang w:bidi="yi-Hebr"/>
        </w:rPr>
        <w:t xml:space="preserve">בריװ צו זײַן </w:t>
      </w:r>
      <w:r w:rsidR="00FE52BE" w:rsidRPr="00933F64">
        <w:rPr>
          <w:rFonts w:asciiTheme="majorBidi" w:hAnsiTheme="majorBidi" w:cstheme="majorBidi"/>
          <w:color w:val="008000"/>
          <w:sz w:val="28"/>
          <w:szCs w:val="28"/>
          <w:rtl/>
          <w:lang w:bidi="yi-Hebr"/>
        </w:rPr>
        <w:t>טאַטן</w:t>
      </w:r>
      <w:r w:rsidR="00FE52BE" w:rsidRPr="00933F64">
        <w:rPr>
          <w:rFonts w:asciiTheme="majorBidi" w:hAnsiTheme="majorBidi" w:cstheme="majorBidi"/>
          <w:sz w:val="28"/>
          <w:szCs w:val="28"/>
          <w:rtl/>
          <w:lang w:bidi="yi-Hebr"/>
        </w:rPr>
        <w:t xml:space="preserve"> קײן </w:t>
      </w:r>
      <w:r w:rsidR="00FE52BE" w:rsidRPr="00933F64">
        <w:rPr>
          <w:rFonts w:asciiTheme="majorBidi" w:hAnsiTheme="majorBidi" w:cstheme="majorBidi"/>
          <w:color w:val="008000"/>
          <w:sz w:val="28"/>
          <w:szCs w:val="28"/>
          <w:rtl/>
          <w:lang w:bidi="yi-Hebr"/>
        </w:rPr>
        <w:t>פּערעיאַסלאַװ</w:t>
      </w:r>
      <w:r w:rsidR="00FE52BE" w:rsidRPr="00933F64">
        <w:rPr>
          <w:rFonts w:asciiTheme="majorBidi" w:hAnsiTheme="majorBidi" w:cstheme="majorBidi"/>
          <w:sz w:val="28"/>
          <w:szCs w:val="28"/>
          <w:rtl/>
          <w:lang w:bidi="yi-Hebr"/>
        </w:rPr>
        <w:t>: ״אַזױ און אַזױ, ליבער פֿאָטער, קום צו פֿאָרן״... און מע שיקט אַרױס נאָך אים</w:t>
      </w:r>
      <w:r w:rsidR="00FE52BE" w:rsidRPr="00933F64">
        <w:rPr>
          <w:rFonts w:asciiTheme="majorBidi" w:hAnsiTheme="majorBidi" w:cstheme="majorBidi"/>
          <w:color w:val="auto"/>
          <w:sz w:val="28"/>
          <w:szCs w:val="28"/>
          <w:rtl/>
          <w:lang w:bidi="yi-Hebr"/>
        </w:rPr>
        <w:t xml:space="preserve"> אַ </w:t>
      </w:r>
      <w:r w:rsidR="00FE52BE">
        <w:rPr>
          <w:rFonts w:asciiTheme="majorBidi" w:hAnsiTheme="majorBidi" w:cstheme="majorBidi" w:hint="cs"/>
          <w:color w:val="auto"/>
          <w:sz w:val="28"/>
          <w:szCs w:val="28"/>
          <w:rtl/>
          <w:lang w:bidi="yi-Hebr"/>
        </w:rPr>
        <w:t>פֿאַ</w:t>
      </w:r>
      <w:r w:rsidR="00FE52BE" w:rsidRPr="00933F64">
        <w:rPr>
          <w:rFonts w:asciiTheme="majorBidi" w:hAnsiTheme="majorBidi" w:cstheme="majorBidi"/>
          <w:sz w:val="28"/>
          <w:szCs w:val="28"/>
          <w:rtl/>
          <w:lang w:bidi="yi-Hebr"/>
        </w:rPr>
        <w:t>עטאָן מיט ברענענדיקע פֿערד... און</w:t>
      </w:r>
      <w:r w:rsidR="00FE52BE" w:rsidRPr="00933F64">
        <w:rPr>
          <w:rFonts w:asciiTheme="majorBidi" w:hAnsiTheme="majorBidi" w:cstheme="majorBidi"/>
          <w:color w:val="008000"/>
          <w:sz w:val="28"/>
          <w:szCs w:val="28"/>
          <w:rtl/>
          <w:lang w:bidi="yi-Hebr"/>
        </w:rPr>
        <w:t xml:space="preserve"> סאַמע </w:t>
      </w:r>
      <w:r w:rsidR="00FE52BE" w:rsidRPr="00933F64">
        <w:rPr>
          <w:rFonts w:asciiTheme="majorBidi" w:hAnsiTheme="majorBidi" w:cstheme="majorBidi"/>
          <w:sz w:val="28"/>
          <w:szCs w:val="28"/>
          <w:rtl/>
          <w:lang w:bidi="yi-Hebr"/>
        </w:rPr>
        <w:t xml:space="preserve">אין רעכטן </w:t>
      </w:r>
      <w:r w:rsidR="00A2577B" w:rsidRPr="00A2577B">
        <w:rPr>
          <w:rFonts w:asciiTheme="majorBidi" w:hAnsiTheme="majorBidi" w:cstheme="majorBidi"/>
          <w:color w:val="FF0000"/>
          <w:sz w:val="28"/>
          <w:szCs w:val="28"/>
          <w:rtl/>
          <w:lang w:bidi="yi-Hebr"/>
        </w:rPr>
        <w:t>חלום</w:t>
      </w:r>
      <w:r w:rsidR="00FE52BE" w:rsidRPr="00933F64">
        <w:rPr>
          <w:rFonts w:asciiTheme="majorBidi" w:hAnsiTheme="majorBidi" w:cstheme="majorBidi"/>
          <w:sz w:val="28"/>
          <w:szCs w:val="28"/>
          <w:rtl/>
          <w:lang w:bidi="yi-Hebr"/>
        </w:rPr>
        <w:t xml:space="preserve"> שלאָגט מען אים איבער. דער אַלטער לאָיעװ גײט צו צו אים, רופֿט אָפּ דעם </w:t>
      </w:r>
      <w:r w:rsidR="000C38B5">
        <w:rPr>
          <w:rFonts w:asciiTheme="majorBidi" w:hAnsiTheme="majorBidi" w:cstheme="majorBidi"/>
          <w:color w:val="FF0000"/>
          <w:sz w:val="28"/>
          <w:szCs w:val="28"/>
          <w:rtl/>
          <w:lang w:bidi="yi-Hebr"/>
        </w:rPr>
        <w:t>בחור</w:t>
      </w:r>
      <w:r w:rsidR="00FE52BE" w:rsidRPr="00933F64">
        <w:rPr>
          <w:rFonts w:asciiTheme="majorBidi" w:hAnsiTheme="majorBidi" w:cstheme="majorBidi"/>
          <w:sz w:val="28"/>
          <w:szCs w:val="28"/>
          <w:rtl/>
          <w:lang w:bidi="yi-Hebr"/>
        </w:rPr>
        <w:t xml:space="preserve"> אַף</w:t>
      </w:r>
      <w:r w:rsidR="00FE52BE" w:rsidRPr="00933F64">
        <w:rPr>
          <w:rFonts w:asciiTheme="majorBidi" w:hAnsiTheme="majorBidi" w:cstheme="majorBidi"/>
          <w:color w:val="auto"/>
          <w:sz w:val="28"/>
          <w:szCs w:val="28"/>
          <w:rtl/>
          <w:lang w:bidi="yi-Hebr"/>
        </w:rPr>
        <w:t xml:space="preserve"> אַ </w:t>
      </w:r>
      <w:r w:rsidR="00FE52BE" w:rsidRPr="00933F64">
        <w:rPr>
          <w:rFonts w:asciiTheme="majorBidi" w:hAnsiTheme="majorBidi" w:cstheme="majorBidi"/>
          <w:sz w:val="28"/>
          <w:szCs w:val="28"/>
          <w:rtl/>
          <w:lang w:bidi="yi-Hebr"/>
        </w:rPr>
        <w:t xml:space="preserve">זײַט און הײבט אָן צו רײדן מיט אים </w:t>
      </w:r>
      <w:r w:rsidR="00FE52BE" w:rsidRPr="00933F64">
        <w:rPr>
          <w:rFonts w:asciiTheme="majorBidi" w:hAnsiTheme="majorBidi" w:cstheme="majorBidi"/>
          <w:color w:val="FF0000"/>
          <w:sz w:val="28"/>
          <w:szCs w:val="28"/>
          <w:rtl/>
          <w:lang w:bidi="yi-Hebr"/>
        </w:rPr>
        <w:t>מי</w:t>
      </w:r>
      <w:r w:rsidR="000802DF" w:rsidRPr="000802DF">
        <w:rPr>
          <w:rFonts w:asciiTheme="majorBidi" w:hAnsiTheme="majorBidi" w:cstheme="majorBidi"/>
          <w:color w:val="FF0000"/>
          <w:sz w:val="28"/>
          <w:szCs w:val="28"/>
          <w:rtl/>
          <w:lang w:bidi="yi-Hebr"/>
        </w:rPr>
        <w:t>כּוח</w:t>
      </w:r>
      <w:r w:rsidR="00FE52BE" w:rsidRPr="00933F64">
        <w:rPr>
          <w:rFonts w:asciiTheme="majorBidi" w:hAnsiTheme="majorBidi" w:cstheme="majorBidi"/>
          <w:sz w:val="28"/>
          <w:szCs w:val="28"/>
          <w:rtl/>
          <w:lang w:bidi="yi-Hebr"/>
        </w:rPr>
        <w:t xml:space="preserve"> ״אַכצן און דרײַצן״. דאָס הײסט, װעגן געצאָלטס. ״אָדער </w:t>
      </w:r>
      <w:r w:rsidR="00BA2FC4">
        <w:rPr>
          <w:rFonts w:asciiTheme="majorBidi" w:hAnsiTheme="majorBidi" w:cstheme="majorBidi"/>
          <w:color w:val="FF0000"/>
          <w:sz w:val="28"/>
          <w:szCs w:val="28"/>
          <w:rtl/>
          <w:lang w:bidi="yi-Hebr"/>
        </w:rPr>
        <w:t>אפֿשר</w:t>
      </w:r>
      <w:r w:rsidR="00FE52BE" w:rsidRPr="00933F64">
        <w:rPr>
          <w:rFonts w:asciiTheme="majorBidi" w:hAnsiTheme="majorBidi" w:cstheme="majorBidi"/>
          <w:sz w:val="28"/>
          <w:szCs w:val="28"/>
          <w:rtl/>
          <w:lang w:bidi="yi-Hebr"/>
        </w:rPr>
        <w:t xml:space="preserve"> װעלן מיר דאָס איבערלאָזן אַף</w:t>
      </w:r>
      <w:r w:rsidR="00FE52BE" w:rsidRPr="00933F64">
        <w:rPr>
          <w:rFonts w:asciiTheme="majorBidi" w:hAnsiTheme="majorBidi" w:cstheme="majorBidi"/>
          <w:color w:val="auto"/>
          <w:sz w:val="28"/>
          <w:szCs w:val="28"/>
          <w:rtl/>
          <w:lang w:bidi="yi-Hebr"/>
        </w:rPr>
        <w:t xml:space="preserve"> </w:t>
      </w:r>
      <w:r w:rsidR="00FE52BE" w:rsidRPr="00933F64">
        <w:rPr>
          <w:rFonts w:asciiTheme="majorBidi" w:hAnsiTheme="majorBidi" w:cstheme="majorBidi"/>
          <w:sz w:val="28"/>
          <w:szCs w:val="28"/>
          <w:rtl/>
          <w:lang w:bidi="yi-Hebr"/>
        </w:rPr>
        <w:t>אַן אַנדערשמאָל, אַף</w:t>
      </w:r>
      <w:r w:rsidR="00FE52BE" w:rsidRPr="00933F64">
        <w:rPr>
          <w:rFonts w:asciiTheme="majorBidi" w:hAnsiTheme="majorBidi" w:cstheme="majorBidi"/>
          <w:color w:val="auto"/>
          <w:sz w:val="28"/>
          <w:szCs w:val="28"/>
          <w:rtl/>
          <w:lang w:bidi="yi-Hebr"/>
        </w:rPr>
        <w:t xml:space="preserve"> </w:t>
      </w:r>
      <w:r w:rsidR="00FE52BE" w:rsidRPr="00933F64">
        <w:rPr>
          <w:rFonts w:asciiTheme="majorBidi" w:hAnsiTheme="majorBidi" w:cstheme="majorBidi"/>
          <w:sz w:val="28"/>
          <w:szCs w:val="28"/>
          <w:rtl/>
          <w:lang w:bidi="yi-Hebr"/>
        </w:rPr>
        <w:t>שפּעטער?״ ״לאָז זײַן אַף</w:t>
      </w:r>
      <w:r w:rsidR="00FE52BE" w:rsidRPr="00933F64">
        <w:rPr>
          <w:rFonts w:asciiTheme="majorBidi" w:hAnsiTheme="majorBidi" w:cstheme="majorBidi"/>
          <w:color w:val="auto"/>
          <w:sz w:val="28"/>
          <w:szCs w:val="28"/>
          <w:rtl/>
          <w:lang w:bidi="yi-Hebr"/>
        </w:rPr>
        <w:t xml:space="preserve"> </w:t>
      </w:r>
      <w:r w:rsidR="00FE52BE" w:rsidRPr="00933F64">
        <w:rPr>
          <w:rFonts w:asciiTheme="majorBidi" w:hAnsiTheme="majorBidi" w:cstheme="majorBidi"/>
          <w:sz w:val="28"/>
          <w:szCs w:val="28"/>
          <w:rtl/>
          <w:lang w:bidi="yi-Hebr"/>
        </w:rPr>
        <w:t>אַן אַנדערשמאָל, אַף</w:t>
      </w:r>
      <w:r w:rsidR="00FE52BE" w:rsidRPr="00933F64">
        <w:rPr>
          <w:rFonts w:asciiTheme="majorBidi" w:hAnsiTheme="majorBidi" w:cstheme="majorBidi"/>
          <w:color w:val="auto"/>
          <w:sz w:val="28"/>
          <w:szCs w:val="28"/>
          <w:rtl/>
          <w:lang w:bidi="yi-Hebr"/>
        </w:rPr>
        <w:t xml:space="preserve"> </w:t>
      </w:r>
      <w:r w:rsidR="00FE52BE" w:rsidRPr="00933F64">
        <w:rPr>
          <w:rFonts w:asciiTheme="majorBidi" w:hAnsiTheme="majorBidi" w:cstheme="majorBidi"/>
          <w:sz w:val="28"/>
          <w:szCs w:val="28"/>
          <w:rtl/>
          <w:lang w:bidi="yi-Hebr"/>
        </w:rPr>
        <w:t>שפּעטער״... און ער פֿילט זיך, װי</w:t>
      </w:r>
      <w:r w:rsidR="00FE52BE" w:rsidRPr="00933F64">
        <w:rPr>
          <w:rFonts w:asciiTheme="majorBidi" w:hAnsiTheme="majorBidi" w:cstheme="majorBidi"/>
          <w:color w:val="auto"/>
          <w:sz w:val="28"/>
          <w:szCs w:val="28"/>
          <w:rtl/>
          <w:lang w:bidi="yi-Hebr"/>
        </w:rPr>
        <w:t xml:space="preserve"> אַ </w:t>
      </w:r>
      <w:r w:rsidR="00FE52BE" w:rsidRPr="00933F64">
        <w:rPr>
          <w:rFonts w:asciiTheme="majorBidi" w:hAnsiTheme="majorBidi" w:cstheme="majorBidi"/>
          <w:sz w:val="28"/>
          <w:szCs w:val="28"/>
          <w:rtl/>
          <w:lang w:bidi="yi-Hebr"/>
        </w:rPr>
        <w:t>מענטש, װאָס האָט נאָרװאָס זיס אײַנגעדרעמלט און געפּל</w:t>
      </w:r>
      <w:r w:rsidR="00FE52BE">
        <w:rPr>
          <w:rFonts w:asciiTheme="majorBidi" w:hAnsiTheme="majorBidi" w:cstheme="majorBidi" w:hint="cs"/>
          <w:sz w:val="28"/>
          <w:szCs w:val="28"/>
          <w:rtl/>
          <w:lang w:bidi="yi-Hebr"/>
        </w:rPr>
        <w:t>אָ</w:t>
      </w:r>
      <w:r w:rsidR="00FE52BE" w:rsidRPr="00933F64">
        <w:rPr>
          <w:rFonts w:asciiTheme="majorBidi" w:hAnsiTheme="majorBidi" w:cstheme="majorBidi"/>
          <w:sz w:val="28"/>
          <w:szCs w:val="28"/>
          <w:rtl/>
          <w:lang w:bidi="yi-Hebr"/>
        </w:rPr>
        <w:t xml:space="preserve">נטעט </w:t>
      </w:r>
      <w:r w:rsidR="008175D5" w:rsidRPr="008175D5">
        <w:rPr>
          <w:rFonts w:asciiTheme="majorBidi" w:hAnsiTheme="majorBidi" w:cstheme="majorBidi"/>
          <w:color w:val="FF0000"/>
          <w:sz w:val="28"/>
          <w:szCs w:val="28"/>
          <w:rtl/>
          <w:lang w:bidi="yi-Hebr"/>
        </w:rPr>
        <w:t>חלומות</w:t>
      </w:r>
      <w:r w:rsidR="00FE52BE" w:rsidRPr="00933F64">
        <w:rPr>
          <w:rFonts w:asciiTheme="majorBidi" w:hAnsiTheme="majorBidi" w:cstheme="majorBidi"/>
          <w:sz w:val="28"/>
          <w:szCs w:val="28"/>
          <w:rtl/>
          <w:lang w:bidi="yi-Hebr"/>
        </w:rPr>
        <w:t xml:space="preserve"> – פּלוצעם איז מען געקומען און מע האָט אים אופֿגעװעקט!.. </w:t>
      </w:r>
      <w:r w:rsidR="00FA3A2B">
        <w:rPr>
          <w:rFonts w:asciiTheme="majorBidi" w:hAnsiTheme="majorBidi" w:cstheme="majorBidi"/>
          <w:sz w:val="28"/>
          <w:szCs w:val="28"/>
          <w:rtl/>
          <w:lang w:bidi="yi-Hebr"/>
        </w:rPr>
        <w:t>װי</w:t>
      </w:r>
      <w:r w:rsidR="00FE52BE" w:rsidRPr="00933F64">
        <w:rPr>
          <w:rFonts w:asciiTheme="majorBidi" w:hAnsiTheme="majorBidi" w:cstheme="majorBidi"/>
          <w:color w:val="auto"/>
          <w:sz w:val="28"/>
          <w:szCs w:val="28"/>
          <w:rtl/>
          <w:lang w:bidi="yi-Hebr"/>
        </w:rPr>
        <w:t xml:space="preserve"> אַ </w:t>
      </w:r>
      <w:r w:rsidR="00FE52BE" w:rsidRPr="00933F64">
        <w:rPr>
          <w:rFonts w:asciiTheme="majorBidi" w:hAnsiTheme="majorBidi" w:cstheme="majorBidi"/>
          <w:sz w:val="28"/>
          <w:szCs w:val="28"/>
          <w:rtl/>
          <w:lang w:bidi="yi-Hebr"/>
        </w:rPr>
        <w:t xml:space="preserve">רױך זײַנען זיך צעגאַנגען די זיסע </w:t>
      </w:r>
      <w:r w:rsidR="008175D5" w:rsidRPr="008175D5">
        <w:rPr>
          <w:rFonts w:asciiTheme="majorBidi" w:hAnsiTheme="majorBidi" w:cstheme="majorBidi"/>
          <w:color w:val="FF0000"/>
          <w:sz w:val="28"/>
          <w:szCs w:val="28"/>
          <w:rtl/>
          <w:lang w:bidi="yi-Hebr"/>
        </w:rPr>
        <w:t>חלומות</w:t>
      </w:r>
      <w:r w:rsidR="00FE52BE" w:rsidRPr="00933F64">
        <w:rPr>
          <w:rFonts w:asciiTheme="majorBidi" w:hAnsiTheme="majorBidi" w:cstheme="majorBidi"/>
          <w:sz w:val="28"/>
          <w:szCs w:val="28"/>
          <w:rtl/>
          <w:lang w:bidi="yi-Hebr"/>
        </w:rPr>
        <w:t>. װי</w:t>
      </w:r>
      <w:r w:rsidR="00FE52BE" w:rsidRPr="00933F64">
        <w:rPr>
          <w:rFonts w:asciiTheme="majorBidi" w:hAnsiTheme="majorBidi" w:cstheme="majorBidi"/>
          <w:color w:val="auto"/>
          <w:sz w:val="28"/>
          <w:szCs w:val="28"/>
          <w:rtl/>
          <w:lang w:bidi="yi-Hebr"/>
        </w:rPr>
        <w:t xml:space="preserve"> אַ </w:t>
      </w:r>
      <w:r w:rsidR="00FE52BE" w:rsidRPr="00933F64">
        <w:rPr>
          <w:rFonts w:asciiTheme="majorBidi" w:hAnsiTheme="majorBidi" w:cstheme="majorBidi"/>
          <w:sz w:val="28"/>
          <w:szCs w:val="28"/>
          <w:rtl/>
          <w:lang w:bidi="yi-Hebr"/>
        </w:rPr>
        <w:t>שאָטן האָט זיך אופֿגעהױבן די צע־</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349</w:t>
      </w:r>
    </w:p>
    <w:p w:rsidR="00FE52BE" w:rsidRPr="00933F64" w:rsidRDefault="00FE52BE" w:rsidP="00205C26">
      <w:pPr>
        <w:widowControl w:val="0"/>
        <w:bidi/>
        <w:jc w:val="both"/>
        <w:rPr>
          <w:rFonts w:asciiTheme="majorBidi" w:hAnsiTheme="majorBidi" w:cstheme="majorBidi"/>
          <w:sz w:val="28"/>
          <w:szCs w:val="28"/>
          <w:rtl/>
          <w:lang w:bidi="yi-Hebr"/>
        </w:rPr>
      </w:pPr>
      <w:r w:rsidRPr="00933F64">
        <w:rPr>
          <w:rFonts w:asciiTheme="majorBidi" w:hAnsiTheme="majorBidi" w:cstheme="majorBidi"/>
          <w:sz w:val="28"/>
          <w:szCs w:val="28"/>
          <w:rtl/>
          <w:lang w:bidi="yi-Hebr"/>
        </w:rPr>
        <w:t xml:space="preserve">װאַרעמטע פֿאַנטאַזיע, און דער גאַנצער </w:t>
      </w:r>
      <w:r w:rsidR="008175D5" w:rsidRPr="008175D5">
        <w:rPr>
          <w:rFonts w:asciiTheme="majorBidi" w:hAnsiTheme="majorBidi" w:cstheme="majorBidi"/>
          <w:color w:val="FF0000"/>
          <w:sz w:val="28"/>
          <w:szCs w:val="28"/>
          <w:rtl/>
          <w:lang w:bidi="yi-Hebr"/>
        </w:rPr>
        <w:t>כּישוף</w:t>
      </w:r>
      <w:r w:rsidRPr="00933F64">
        <w:rPr>
          <w:rFonts w:asciiTheme="majorBidi" w:hAnsiTheme="majorBidi" w:cstheme="majorBidi"/>
          <w:color w:val="auto"/>
          <w:sz w:val="28"/>
          <w:szCs w:val="28"/>
          <w:rtl/>
          <w:lang w:bidi="yi-Hebr"/>
        </w:rPr>
        <w:t xml:space="preserve"> </w:t>
      </w:r>
      <w:r w:rsidRPr="00933F64">
        <w:rPr>
          <w:rFonts w:asciiTheme="majorBidi" w:hAnsiTheme="majorBidi" w:cstheme="majorBidi"/>
          <w:sz w:val="28"/>
          <w:szCs w:val="28"/>
          <w:rtl/>
          <w:lang w:bidi="yi-Hebr"/>
        </w:rPr>
        <w:t xml:space="preserve">מיטן </w:t>
      </w:r>
      <w:r w:rsidR="006555F5">
        <w:rPr>
          <w:rFonts w:asciiTheme="majorBidi" w:hAnsiTheme="majorBidi" w:cstheme="majorBidi"/>
          <w:color w:val="FF0000"/>
          <w:sz w:val="28"/>
          <w:szCs w:val="28"/>
          <w:rtl/>
          <w:lang w:bidi="yi-Hebr"/>
        </w:rPr>
        <w:t>אוצר</w:t>
      </w:r>
      <w:r w:rsidRPr="00933F64">
        <w:rPr>
          <w:rFonts w:asciiTheme="majorBidi" w:hAnsiTheme="majorBidi" w:cstheme="majorBidi"/>
          <w:sz w:val="28"/>
          <w:szCs w:val="28"/>
          <w:rtl/>
          <w:lang w:bidi="yi-Hebr"/>
        </w:rPr>
        <w:t>, מיט אַלע גוטע זיסע געדאַנקען, זײַנען פֿאַרשװוּנדן געװאָרן.</w:t>
      </w:r>
    </w:p>
    <w:p w:rsidR="00FE52BE" w:rsidRPr="00933F64" w:rsidRDefault="00FE52BE"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hint="cs"/>
          <w:sz w:val="28"/>
          <w:szCs w:val="28"/>
          <w:rtl/>
          <w:lang w:bidi="yi-Hebr"/>
        </w:rPr>
        <w:t>– – – – – – – – – – – – – – – – – – – – – – – – – – – – – – –</w:t>
      </w:r>
      <w:r w:rsidR="00CF4AC4">
        <w:rPr>
          <w:rFonts w:asciiTheme="majorBidi" w:hAnsiTheme="majorBidi" w:cstheme="majorBidi" w:hint="cs"/>
          <w:sz w:val="28"/>
          <w:szCs w:val="28"/>
          <w:rtl/>
          <w:lang w:bidi="yi-Hebr"/>
        </w:rPr>
        <w:t xml:space="preserve"> – – – – – – – – – – – – – – – </w:t>
      </w:r>
    </w:p>
    <w:p w:rsidR="00FE52BE" w:rsidRPr="00933F64" w:rsidRDefault="00FE52BE" w:rsidP="00FE52BE">
      <w:pPr>
        <w:widowControl w:val="0"/>
        <w:bidi/>
        <w:ind w:firstLine="284"/>
        <w:jc w:val="both"/>
        <w:rPr>
          <w:rFonts w:asciiTheme="majorBidi" w:hAnsiTheme="majorBidi" w:cstheme="majorBidi"/>
          <w:sz w:val="28"/>
          <w:szCs w:val="28"/>
          <w:lang w:bidi="yi-Hebr"/>
        </w:rPr>
      </w:pPr>
      <w:r w:rsidRPr="00933F64">
        <w:rPr>
          <w:rFonts w:asciiTheme="majorBidi" w:hAnsiTheme="majorBidi" w:cstheme="majorBidi"/>
          <w:sz w:val="28"/>
          <w:szCs w:val="28"/>
          <w:rtl/>
          <w:lang w:bidi="yi-Hebr"/>
        </w:rPr>
        <w:t xml:space="preserve">דערװײַל װערט נאַכט און מע דאַרף שױן פֿאָרן. פֿון דער שטאָט </w:t>
      </w:r>
      <w:r w:rsidRPr="00933F64">
        <w:rPr>
          <w:rFonts w:asciiTheme="majorBidi" w:hAnsiTheme="majorBidi" w:cstheme="majorBidi"/>
          <w:color w:val="008000"/>
          <w:sz w:val="28"/>
          <w:szCs w:val="28"/>
          <w:rtl/>
          <w:lang w:bidi="yi-Hebr"/>
        </w:rPr>
        <w:t>באָסלאַװ</w:t>
      </w:r>
      <w:r w:rsidRPr="00933F64">
        <w:rPr>
          <w:rFonts w:asciiTheme="majorBidi" w:hAnsiTheme="majorBidi" w:cstheme="majorBidi"/>
          <w:sz w:val="28"/>
          <w:szCs w:val="28"/>
          <w:rtl/>
          <w:lang w:bidi="yi-Hebr"/>
        </w:rPr>
        <w:t xml:space="preserve"> ביזן דאָרף איז נאָך דאָ</w:t>
      </w:r>
      <w:r w:rsidRPr="00933F64">
        <w:rPr>
          <w:rFonts w:asciiTheme="majorBidi" w:hAnsiTheme="majorBidi" w:cstheme="majorBidi"/>
          <w:color w:val="auto"/>
          <w:sz w:val="28"/>
          <w:szCs w:val="28"/>
          <w:rtl/>
          <w:lang w:bidi="yi-Hebr"/>
        </w:rPr>
        <w:t xml:space="preserve"> אַ </w:t>
      </w:r>
      <w:r w:rsidRPr="00933F64">
        <w:rPr>
          <w:rFonts w:asciiTheme="majorBidi" w:hAnsiTheme="majorBidi" w:cstheme="majorBidi"/>
          <w:sz w:val="28"/>
          <w:szCs w:val="28"/>
          <w:rtl/>
          <w:lang w:bidi="yi-Hebr"/>
        </w:rPr>
        <w:t>פּאָר מײַל, צװײ</w:t>
      </w:r>
      <w:r w:rsidR="000D1415">
        <w:rPr>
          <w:rFonts w:asciiTheme="majorBidi" w:hAnsiTheme="majorBidi" w:cstheme="majorBidi"/>
          <w:color w:val="FF0000"/>
          <w:sz w:val="28"/>
          <w:szCs w:val="28"/>
          <w:rtl/>
          <w:lang w:bidi="yi-Hebr"/>
        </w:rPr>
        <w:t xml:space="preserve"> שעה</w:t>
      </w:r>
      <w:r w:rsidRPr="00933F64">
        <w:rPr>
          <w:rFonts w:asciiTheme="majorBidi" w:hAnsiTheme="majorBidi" w:cstheme="majorBidi"/>
          <w:color w:val="FF0000"/>
          <w:sz w:val="28"/>
          <w:szCs w:val="28"/>
          <w:rtl/>
          <w:lang w:bidi="yi-Hebr"/>
        </w:rPr>
        <w:t xml:space="preserve"> </w:t>
      </w:r>
      <w:r w:rsidRPr="00933F64">
        <w:rPr>
          <w:rFonts w:asciiTheme="majorBidi" w:hAnsiTheme="majorBidi" w:cstheme="majorBidi"/>
          <w:sz w:val="28"/>
          <w:szCs w:val="28"/>
          <w:rtl/>
          <w:lang w:bidi="yi-Hebr"/>
        </w:rPr>
        <w:t>פֿאָרעכץ. די פֿערד שטײען שױן געשפּאַנט. אַנדרײ דער קוטשער טראָגט</w:t>
      </w:r>
      <w:r w:rsidRPr="00933F64">
        <w:rPr>
          <w:rFonts w:asciiTheme="majorBidi" w:hAnsiTheme="majorBidi" w:cstheme="majorBidi"/>
          <w:color w:val="auto"/>
          <w:sz w:val="28"/>
          <w:szCs w:val="28"/>
          <w:rtl/>
          <w:lang w:bidi="yi-Hebr"/>
        </w:rPr>
        <w:t xml:space="preserve"> אַ </w:t>
      </w:r>
      <w:r w:rsidRPr="00933F64">
        <w:rPr>
          <w:rFonts w:asciiTheme="majorBidi" w:hAnsiTheme="majorBidi" w:cstheme="majorBidi"/>
          <w:sz w:val="28"/>
          <w:szCs w:val="28"/>
          <w:rtl/>
          <w:lang w:bidi="yi-Hebr"/>
        </w:rPr>
        <w:t xml:space="preserve">גאַנצע װאַליזע אין </w:t>
      </w:r>
      <w:r>
        <w:rPr>
          <w:rFonts w:asciiTheme="majorBidi" w:hAnsiTheme="majorBidi" w:cstheme="majorBidi"/>
          <w:sz w:val="28"/>
          <w:szCs w:val="28"/>
          <w:rtl/>
          <w:lang w:bidi="yi-Hebr"/>
        </w:rPr>
        <w:t>פֿאַעטאָן</w:t>
      </w:r>
      <w:r w:rsidRPr="00933F64">
        <w:rPr>
          <w:rFonts w:asciiTheme="majorBidi" w:hAnsiTheme="majorBidi" w:cstheme="majorBidi"/>
          <w:sz w:val="28"/>
          <w:szCs w:val="28"/>
          <w:rtl/>
          <w:lang w:bidi="yi-Hebr"/>
        </w:rPr>
        <w:t xml:space="preserve"> אַרײַן. אין דרױסן איז קילבלעך.</w:t>
      </w:r>
    </w:p>
    <w:p w:rsidR="00FE52BE" w:rsidRPr="00933F64" w:rsidRDefault="00FE52BE" w:rsidP="00FE52BE">
      <w:pPr>
        <w:widowControl w:val="0"/>
        <w:bidi/>
        <w:ind w:firstLine="284"/>
        <w:jc w:val="both"/>
        <w:rPr>
          <w:rFonts w:asciiTheme="majorBidi" w:hAnsiTheme="majorBidi" w:cstheme="majorBidi"/>
          <w:sz w:val="28"/>
          <w:szCs w:val="28"/>
          <w:lang w:bidi="yi-Hebr"/>
        </w:rPr>
      </w:pPr>
      <w:r w:rsidRPr="00933F64">
        <w:rPr>
          <w:rFonts w:asciiTheme="majorBidi" w:hAnsiTheme="majorBidi" w:cstheme="majorBidi"/>
          <w:sz w:val="28"/>
          <w:szCs w:val="28"/>
          <w:rtl/>
          <w:lang w:bidi="yi-Hebr"/>
        </w:rPr>
        <w:t>–</w:t>
      </w:r>
      <w:r w:rsidRPr="00933F64">
        <w:rPr>
          <w:rFonts w:asciiTheme="majorBidi" w:hAnsiTheme="majorBidi" w:cstheme="majorBidi"/>
          <w:color w:val="008000"/>
          <w:sz w:val="28"/>
          <w:szCs w:val="28"/>
          <w:rtl/>
          <w:lang w:bidi="yi-Hebr"/>
        </w:rPr>
        <w:t xml:space="preserve"> אָט </w:t>
      </w:r>
      <w:r w:rsidRPr="00933F64">
        <w:rPr>
          <w:rFonts w:asciiTheme="majorBidi" w:hAnsiTheme="majorBidi" w:cstheme="majorBidi"/>
          <w:sz w:val="28"/>
          <w:szCs w:val="28"/>
          <w:rtl/>
          <w:lang w:bidi="yi-Hebr"/>
        </w:rPr>
        <w:t xml:space="preserve">אַזױ װעסטו פֿאָרן? – זאָגט דער אַלטער לאָיעװ צום לערער. – דו גײסט דאָך </w:t>
      </w:r>
      <w:r w:rsidR="00E64250" w:rsidRPr="00E64250">
        <w:rPr>
          <w:rFonts w:asciiTheme="majorBidi" w:hAnsiTheme="majorBidi" w:cstheme="majorBidi"/>
          <w:color w:val="FF0000"/>
          <w:sz w:val="28"/>
          <w:szCs w:val="28"/>
          <w:rtl/>
          <w:lang w:bidi="yi-Hebr"/>
        </w:rPr>
        <w:t>אָדם</w:t>
      </w:r>
      <w:r w:rsidRPr="00933F64">
        <w:rPr>
          <w:rFonts w:asciiTheme="majorBidi" w:hAnsiTheme="majorBidi" w:cstheme="majorBidi"/>
          <w:sz w:val="28"/>
          <w:szCs w:val="28"/>
          <w:rtl/>
          <w:lang w:bidi="yi-Hebr"/>
        </w:rPr>
        <w:t xml:space="preserve">־נאַקעט; װעסט דערפֿרױרן װערן, צו אַלדי גוטע יאָר! אַנדרײ! אַהער די </w:t>
      </w:r>
      <w:r w:rsidRPr="00933F64">
        <w:rPr>
          <w:rFonts w:asciiTheme="majorBidi" w:hAnsiTheme="majorBidi" w:cstheme="majorBidi"/>
          <w:color w:val="008000"/>
          <w:sz w:val="28"/>
          <w:szCs w:val="28"/>
          <w:rtl/>
          <w:lang w:bidi="yi-Hebr"/>
        </w:rPr>
        <w:t>בורקע</w:t>
      </w:r>
      <w:r w:rsidRPr="00933F64">
        <w:rPr>
          <w:rFonts w:asciiTheme="majorBidi" w:hAnsiTheme="majorBidi" w:cstheme="majorBidi"/>
          <w:sz w:val="28"/>
          <w:szCs w:val="28"/>
          <w:rtl/>
          <w:lang w:bidi="yi-Hebr"/>
        </w:rPr>
        <w:t>!</w:t>
      </w:r>
    </w:p>
    <w:p w:rsidR="00FE52BE" w:rsidRPr="00933F64" w:rsidRDefault="00FE52BE" w:rsidP="00FE52BE">
      <w:pPr>
        <w:widowControl w:val="0"/>
        <w:bidi/>
        <w:ind w:firstLine="284"/>
        <w:jc w:val="both"/>
        <w:rPr>
          <w:rFonts w:asciiTheme="majorBidi" w:hAnsiTheme="majorBidi" w:cstheme="majorBidi"/>
          <w:sz w:val="28"/>
          <w:szCs w:val="28"/>
          <w:rtl/>
          <w:lang w:bidi="yi-Hebr"/>
        </w:rPr>
      </w:pPr>
      <w:r w:rsidRPr="00933F64">
        <w:rPr>
          <w:rFonts w:asciiTheme="majorBidi" w:hAnsiTheme="majorBidi" w:cstheme="majorBidi"/>
          <w:sz w:val="28"/>
          <w:szCs w:val="28"/>
          <w:rtl/>
          <w:lang w:bidi="yi-Hebr"/>
        </w:rPr>
        <w:lastRenderedPageBreak/>
        <w:t>אַנדרײ שלעפּט אַרױס פֿון אונטער זיך</w:t>
      </w:r>
      <w:r w:rsidRPr="00933F64">
        <w:rPr>
          <w:rFonts w:asciiTheme="majorBidi" w:hAnsiTheme="majorBidi" w:cstheme="majorBidi"/>
          <w:color w:val="auto"/>
          <w:sz w:val="28"/>
          <w:szCs w:val="28"/>
          <w:rtl/>
          <w:lang w:bidi="yi-Hebr"/>
        </w:rPr>
        <w:t xml:space="preserve"> אַ </w:t>
      </w:r>
      <w:r w:rsidRPr="00933F64">
        <w:rPr>
          <w:rFonts w:asciiTheme="majorBidi" w:hAnsiTheme="majorBidi" w:cstheme="majorBidi"/>
          <w:sz w:val="28"/>
          <w:szCs w:val="28"/>
          <w:rtl/>
          <w:lang w:bidi="yi-Hebr"/>
        </w:rPr>
        <w:t>װאַרעמע װ</w:t>
      </w:r>
      <w:r>
        <w:rPr>
          <w:rFonts w:asciiTheme="majorBidi" w:hAnsiTheme="majorBidi" w:cstheme="majorBidi" w:hint="cs"/>
          <w:sz w:val="28"/>
          <w:szCs w:val="28"/>
          <w:rtl/>
          <w:lang w:bidi="yi-Hebr"/>
        </w:rPr>
        <w:t>אָ</w:t>
      </w:r>
      <w:r w:rsidRPr="00933F64">
        <w:rPr>
          <w:rFonts w:asciiTheme="majorBidi" w:hAnsiTheme="majorBidi" w:cstheme="majorBidi"/>
          <w:sz w:val="28"/>
          <w:szCs w:val="28"/>
          <w:rtl/>
          <w:lang w:bidi="yi-Hebr"/>
        </w:rPr>
        <w:t xml:space="preserve">לענע </w:t>
      </w:r>
      <w:r w:rsidRPr="00933F64">
        <w:rPr>
          <w:rFonts w:asciiTheme="majorBidi" w:hAnsiTheme="majorBidi" w:cstheme="majorBidi"/>
          <w:color w:val="008000"/>
          <w:sz w:val="28"/>
          <w:szCs w:val="28"/>
          <w:rtl/>
          <w:lang w:bidi="yi-Hebr"/>
        </w:rPr>
        <w:t>בורקע</w:t>
      </w:r>
      <w:r w:rsidRPr="00933F64">
        <w:rPr>
          <w:rFonts w:asciiTheme="majorBidi" w:hAnsiTheme="majorBidi" w:cstheme="majorBidi"/>
          <w:sz w:val="28"/>
          <w:szCs w:val="28"/>
          <w:rtl/>
          <w:lang w:bidi="yi-Hebr"/>
        </w:rPr>
        <w:t xml:space="preserve">. דער אַלטער אַלײן העלפֿט דעם לערער די </w:t>
      </w:r>
      <w:r w:rsidRPr="00933F64">
        <w:rPr>
          <w:rFonts w:asciiTheme="majorBidi" w:hAnsiTheme="majorBidi" w:cstheme="majorBidi"/>
          <w:color w:val="008000"/>
          <w:sz w:val="28"/>
          <w:szCs w:val="28"/>
          <w:rtl/>
          <w:lang w:bidi="yi-Hebr"/>
        </w:rPr>
        <w:t>בורקע</w:t>
      </w:r>
      <w:r w:rsidRPr="00933F64">
        <w:rPr>
          <w:rFonts w:asciiTheme="majorBidi" w:hAnsiTheme="majorBidi" w:cstheme="majorBidi"/>
          <w:sz w:val="28"/>
          <w:szCs w:val="28"/>
          <w:rtl/>
          <w:lang w:bidi="yi-Hebr"/>
        </w:rPr>
        <w:t xml:space="preserve"> </w:t>
      </w:r>
      <w:r>
        <w:rPr>
          <w:rFonts w:asciiTheme="majorBidi" w:hAnsiTheme="majorBidi" w:cstheme="majorBidi" w:hint="cs"/>
          <w:sz w:val="28"/>
          <w:szCs w:val="28"/>
          <w:rtl/>
          <w:lang w:bidi="yi-Hebr"/>
        </w:rPr>
        <w:t>אָ</w:t>
      </w:r>
      <w:r w:rsidRPr="00933F64">
        <w:rPr>
          <w:rFonts w:asciiTheme="majorBidi" w:hAnsiTheme="majorBidi" w:cstheme="majorBidi"/>
          <w:sz w:val="28"/>
          <w:szCs w:val="28"/>
          <w:rtl/>
          <w:lang w:bidi="yi-Hebr"/>
        </w:rPr>
        <w:t>נטאָן אַף</w:t>
      </w:r>
      <w:r w:rsidRPr="00933F64">
        <w:rPr>
          <w:rFonts w:asciiTheme="majorBidi" w:hAnsiTheme="majorBidi" w:cstheme="majorBidi"/>
          <w:color w:val="auto"/>
          <w:sz w:val="28"/>
          <w:szCs w:val="28"/>
          <w:rtl/>
          <w:lang w:bidi="yi-Hebr"/>
        </w:rPr>
        <w:t xml:space="preserve"> </w:t>
      </w:r>
      <w:r w:rsidRPr="00933F64">
        <w:rPr>
          <w:rFonts w:asciiTheme="majorBidi" w:hAnsiTheme="majorBidi" w:cstheme="majorBidi"/>
          <w:sz w:val="28"/>
          <w:szCs w:val="28"/>
          <w:rtl/>
          <w:lang w:bidi="yi-Hebr"/>
        </w:rPr>
        <w:t xml:space="preserve">די אַרבל. די </w:t>
      </w:r>
      <w:r w:rsidRPr="00933F64">
        <w:rPr>
          <w:rFonts w:asciiTheme="majorBidi" w:hAnsiTheme="majorBidi" w:cstheme="majorBidi"/>
          <w:color w:val="008000"/>
          <w:sz w:val="28"/>
          <w:szCs w:val="28"/>
          <w:rtl/>
          <w:lang w:bidi="yi-Hebr"/>
        </w:rPr>
        <w:t xml:space="preserve">בורקע </w:t>
      </w:r>
      <w:r w:rsidRPr="00933F64">
        <w:rPr>
          <w:rFonts w:asciiTheme="majorBidi" w:hAnsiTheme="majorBidi" w:cstheme="majorBidi"/>
          <w:sz w:val="28"/>
          <w:szCs w:val="28"/>
          <w:rtl/>
          <w:lang w:bidi="yi-Hebr"/>
        </w:rPr>
        <w:t xml:space="preserve">איז רעכט װאַרעם און עס איז אײַנגענעם אין איר צו זיצן. נאָר עס גײט אים ניט אײַן. װאָרעם דאָס מײדל, </w:t>
      </w:r>
      <w:r w:rsidRPr="00933F64">
        <w:rPr>
          <w:rFonts w:asciiTheme="majorBidi" w:hAnsiTheme="majorBidi" w:cstheme="majorBidi"/>
          <w:color w:val="FF0000"/>
          <w:sz w:val="28"/>
          <w:szCs w:val="28"/>
          <w:rtl/>
          <w:lang w:bidi="yi-Hebr"/>
        </w:rPr>
        <w:t>שיװקע</w:t>
      </w:r>
      <w:r w:rsidRPr="00933F64">
        <w:rPr>
          <w:rFonts w:asciiTheme="majorBidi" w:hAnsiTheme="majorBidi" w:cstheme="majorBidi"/>
          <w:sz w:val="28"/>
          <w:szCs w:val="28"/>
          <w:rtl/>
          <w:lang w:bidi="yi-Hebr"/>
        </w:rPr>
        <w:t xml:space="preserve"> בערעלע עטלס, מיט אירע קאַװאַלערן שטײען באַם פֿענצטער און זעען, װי דער אַלטער טוט אים אָן די </w:t>
      </w:r>
      <w:r w:rsidRPr="00933F64">
        <w:rPr>
          <w:rFonts w:asciiTheme="majorBidi" w:hAnsiTheme="majorBidi" w:cstheme="majorBidi"/>
          <w:color w:val="008000"/>
          <w:sz w:val="28"/>
          <w:szCs w:val="28"/>
          <w:rtl/>
          <w:lang w:bidi="yi-Hebr"/>
        </w:rPr>
        <w:t>בורקע</w:t>
      </w:r>
      <w:r w:rsidRPr="00933F64">
        <w:rPr>
          <w:rFonts w:asciiTheme="majorBidi" w:hAnsiTheme="majorBidi" w:cstheme="majorBidi"/>
          <w:sz w:val="28"/>
          <w:szCs w:val="28"/>
          <w:rtl/>
          <w:lang w:bidi="yi-Hebr"/>
        </w:rPr>
        <w:t>. עס דאַכט זיך אים אױס, אַז זײ לאַכן... און פֿאַרן קוטשער, פֿאַר אַנדרײען, איז אױך</w:t>
      </w:r>
      <w:r w:rsidRPr="00933F64">
        <w:rPr>
          <w:rFonts w:asciiTheme="majorBidi" w:hAnsiTheme="majorBidi" w:cstheme="majorBidi"/>
          <w:color w:val="auto"/>
          <w:sz w:val="28"/>
          <w:szCs w:val="28"/>
          <w:rtl/>
          <w:lang w:bidi="yi-Hebr"/>
        </w:rPr>
        <w:t xml:space="preserve"> אַ </w:t>
      </w:r>
      <w:r w:rsidR="0095582B" w:rsidRPr="0095582B">
        <w:rPr>
          <w:rFonts w:asciiTheme="majorBidi" w:hAnsiTheme="majorBidi" w:cstheme="majorBidi"/>
          <w:color w:val="FF0000"/>
          <w:sz w:val="28"/>
          <w:szCs w:val="28"/>
          <w:rtl/>
          <w:lang w:bidi="yi-Hebr"/>
        </w:rPr>
        <w:t>ביזיון</w:t>
      </w:r>
      <w:r w:rsidRPr="00933F64">
        <w:rPr>
          <w:rFonts w:asciiTheme="majorBidi" w:hAnsiTheme="majorBidi" w:cstheme="majorBidi"/>
          <w:sz w:val="28"/>
          <w:szCs w:val="28"/>
          <w:rtl/>
          <w:lang w:bidi="yi-Hebr"/>
        </w:rPr>
        <w:t>. װאָס טראַכט זיך װעגן אים</w:t>
      </w:r>
      <w:r w:rsidRPr="00933F64">
        <w:rPr>
          <w:rFonts w:asciiTheme="majorBidi" w:hAnsiTheme="majorBidi" w:cstheme="majorBidi"/>
          <w:color w:val="008000"/>
          <w:sz w:val="28"/>
          <w:szCs w:val="28"/>
          <w:rtl/>
          <w:lang w:bidi="yi-Hebr"/>
        </w:rPr>
        <w:t xml:space="preserve"> אָט </w:t>
      </w:r>
      <w:r w:rsidRPr="00933F64">
        <w:rPr>
          <w:rFonts w:asciiTheme="majorBidi" w:hAnsiTheme="majorBidi" w:cstheme="majorBidi"/>
          <w:sz w:val="28"/>
          <w:szCs w:val="28"/>
          <w:rtl/>
          <w:lang w:bidi="yi-Hebr"/>
        </w:rPr>
        <w:t xml:space="preserve">דער </w:t>
      </w:r>
      <w:r w:rsidRPr="00933F64">
        <w:rPr>
          <w:rFonts w:asciiTheme="majorBidi" w:hAnsiTheme="majorBidi" w:cstheme="majorBidi"/>
          <w:color w:val="FF0000"/>
          <w:sz w:val="28"/>
          <w:szCs w:val="28"/>
          <w:rtl/>
          <w:lang w:bidi="yi-Hebr"/>
        </w:rPr>
        <w:t>גױ</w:t>
      </w:r>
      <w:r w:rsidRPr="00933F64">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69</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Pr>
          <w:rFonts w:asciiTheme="majorBidi" w:hAnsiTheme="majorBidi" w:cstheme="majorBidi" w:hint="cs"/>
          <w:sz w:val="32"/>
          <w:szCs w:val="32"/>
          <w:rtl/>
          <w:lang w:bidi="yi-Hebr"/>
        </w:rPr>
        <w:t>אַ</w:t>
      </w:r>
      <w:r w:rsidRPr="00AC02FD">
        <w:rPr>
          <w:rFonts w:asciiTheme="majorBidi" w:hAnsiTheme="majorBidi" w:cstheme="majorBidi"/>
          <w:sz w:val="32"/>
          <w:szCs w:val="32"/>
          <w:rtl/>
          <w:lang w:bidi="yi-Hebr"/>
        </w:rPr>
        <w:t xml:space="preserve"> ייִד</w:t>
      </w:r>
      <w:r w:rsidRPr="005E3F16">
        <w:rPr>
          <w:rFonts w:asciiTheme="majorBidi" w:hAnsiTheme="majorBidi" w:cstheme="majorBidi"/>
          <w:color w:val="auto"/>
          <w:sz w:val="32"/>
          <w:szCs w:val="32"/>
          <w:rtl/>
          <w:lang w:bidi="yi-Hebr"/>
        </w:rPr>
        <w:t xml:space="preserve"> אַ </w:t>
      </w:r>
      <w:r w:rsidRPr="00933F64">
        <w:rPr>
          <w:rFonts w:asciiTheme="majorBidi" w:hAnsiTheme="majorBidi" w:cstheme="majorBidi"/>
          <w:color w:val="008000"/>
          <w:sz w:val="32"/>
          <w:szCs w:val="32"/>
          <w:rtl/>
          <w:lang w:bidi="yi-Hebr"/>
        </w:rPr>
        <w:t>פּאָמעשטשיק</w:t>
      </w:r>
    </w:p>
    <w:p w:rsidR="00FE52BE" w:rsidRPr="00AC02FD" w:rsidRDefault="00FE52BE" w:rsidP="00205C26">
      <w:pPr>
        <w:widowControl w:val="0"/>
        <w:bidi/>
        <w:ind w:firstLine="284"/>
        <w:jc w:val="center"/>
        <w:rPr>
          <w:rFonts w:asciiTheme="majorBidi" w:hAnsiTheme="majorBidi" w:cstheme="majorBidi"/>
          <w:sz w:val="24"/>
          <w:szCs w:val="24"/>
          <w:rtl/>
          <w:lang w:bidi="yi-Hebr"/>
        </w:rPr>
      </w:pP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 ייִדיש</w:t>
      </w:r>
      <w:r>
        <w:rPr>
          <w:rFonts w:asciiTheme="majorBidi" w:hAnsiTheme="majorBidi" w:cstheme="majorBidi"/>
          <w:sz w:val="24"/>
          <w:szCs w:val="24"/>
          <w:rtl/>
          <w:lang w:bidi="yi-Hebr"/>
        </w:rPr>
        <w:t>־</w:t>
      </w:r>
      <w:r w:rsidRPr="00933F64">
        <w:rPr>
          <w:rFonts w:asciiTheme="majorBidi" w:hAnsiTheme="majorBidi" w:cstheme="majorBidi"/>
          <w:color w:val="FF0000"/>
          <w:sz w:val="24"/>
          <w:szCs w:val="24"/>
          <w:rtl/>
          <w:lang w:bidi="yi-Hebr"/>
        </w:rPr>
        <w:t>פּריציש</w:t>
      </w:r>
      <w:r w:rsidRPr="00AC02FD">
        <w:rPr>
          <w:rFonts w:asciiTheme="majorBidi" w:hAnsiTheme="majorBidi" w:cstheme="majorBidi"/>
          <w:sz w:val="24"/>
          <w:szCs w:val="24"/>
          <w:rtl/>
          <w:lang w:bidi="yi-Hebr"/>
        </w:rPr>
        <w:t xml:space="preserve"> הױז. – ער לערנט זיך דעם </w:t>
      </w:r>
      <w:r w:rsidRPr="00AC02FD">
        <w:rPr>
          <w:rFonts w:asciiTheme="majorBidi" w:hAnsiTheme="majorBidi" w:cstheme="majorBidi"/>
          <w:color w:val="FF0000"/>
          <w:sz w:val="24"/>
          <w:szCs w:val="24"/>
          <w:rtl/>
          <w:lang w:bidi="yi-Hebr"/>
        </w:rPr>
        <w:t>ש</w:t>
      </w:r>
      <w:r w:rsidR="00205C26">
        <w:rPr>
          <w:rFonts w:asciiTheme="majorBidi" w:hAnsiTheme="majorBidi" w:cstheme="majorBidi"/>
          <w:color w:val="FF0000"/>
          <w:sz w:val="24"/>
          <w:szCs w:val="24"/>
          <w:rtl/>
          <w:lang w:bidi="yi-Hebr"/>
        </w:rPr>
        <w:t>ל</w:t>
      </w:r>
      <w:r w:rsidR="00205C26">
        <w:rPr>
          <w:rFonts w:asciiTheme="majorBidi" w:hAnsiTheme="majorBidi" w:cstheme="majorBidi" w:hint="cs"/>
          <w:color w:val="FF0000"/>
          <w:sz w:val="24"/>
          <w:szCs w:val="24"/>
          <w:rtl/>
          <w:lang w:bidi="yi-Hebr"/>
        </w:rPr>
        <w:t>ח</w:t>
      </w:r>
      <w:r w:rsidRPr="00AC02FD">
        <w:rPr>
          <w:rFonts w:asciiTheme="majorBidi" w:hAnsiTheme="majorBidi" w:cstheme="majorBidi"/>
          <w:color w:val="FF0000"/>
          <w:sz w:val="24"/>
          <w:szCs w:val="24"/>
          <w:rtl/>
          <w:lang w:bidi="yi-Hebr"/>
        </w:rPr>
        <w:t>ן</w:t>
      </w:r>
      <w:r>
        <w:rPr>
          <w:rFonts w:asciiTheme="majorBidi" w:hAnsiTheme="majorBidi" w:cstheme="majorBidi"/>
          <w:color w:val="FF0000"/>
          <w:sz w:val="24"/>
          <w:szCs w:val="24"/>
          <w:rtl/>
          <w:lang w:bidi="yi-Hebr"/>
        </w:rPr>
        <w:t>־</w:t>
      </w:r>
      <w:r w:rsidR="00205C26">
        <w:rPr>
          <w:rFonts w:asciiTheme="majorBidi" w:hAnsiTheme="majorBidi" w:cstheme="majorBidi" w:hint="cs"/>
          <w:color w:val="FF0000"/>
          <w:sz w:val="24"/>
          <w:szCs w:val="24"/>
          <w:rtl/>
          <w:lang w:bidi="yi-Hebr"/>
        </w:rPr>
        <w:t>ע</w:t>
      </w:r>
      <w:r w:rsidRPr="00AC02FD">
        <w:rPr>
          <w:rFonts w:asciiTheme="majorBidi" w:hAnsiTheme="majorBidi" w:cstheme="majorBidi"/>
          <w:color w:val="FF0000"/>
          <w:sz w:val="24"/>
          <w:szCs w:val="24"/>
          <w:rtl/>
          <w:lang w:bidi="yi-Hebr"/>
        </w:rPr>
        <w:t>ר</w:t>
      </w:r>
      <w:r w:rsidR="00205C26">
        <w:rPr>
          <w:rFonts w:asciiTheme="majorBidi" w:hAnsiTheme="majorBidi" w:cstheme="majorBidi" w:hint="cs"/>
          <w:color w:val="FF0000"/>
          <w:sz w:val="24"/>
          <w:szCs w:val="24"/>
          <w:rtl/>
          <w:lang w:bidi="yi-Hebr"/>
        </w:rPr>
        <w:t>ו</w:t>
      </w:r>
      <w:r w:rsidRPr="00AC02FD">
        <w:rPr>
          <w:rFonts w:asciiTheme="majorBidi" w:hAnsiTheme="majorBidi" w:cstheme="majorBidi"/>
          <w:color w:val="FF0000"/>
          <w:sz w:val="24"/>
          <w:szCs w:val="24"/>
          <w:rtl/>
          <w:lang w:bidi="yi-Hebr"/>
        </w:rPr>
        <w:t>ך</w:t>
      </w:r>
      <w:r w:rsidRPr="00AC02FD">
        <w:rPr>
          <w:rFonts w:asciiTheme="majorBidi" w:hAnsiTheme="majorBidi" w:cstheme="majorBidi"/>
          <w:sz w:val="24"/>
          <w:szCs w:val="24"/>
          <w:vertAlign w:val="superscript"/>
          <w:rtl/>
          <w:lang w:bidi="yi-Hebr"/>
        </w:rPr>
        <w:t>1</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עטיקעט. – דעם </w:t>
      </w:r>
      <w:r>
        <w:rPr>
          <w:rFonts w:asciiTheme="majorBidi" w:hAnsiTheme="majorBidi" w:cstheme="majorBidi"/>
          <w:sz w:val="24"/>
          <w:szCs w:val="24"/>
          <w:rtl/>
          <w:lang w:bidi="yi-Hebr"/>
        </w:rPr>
        <w:t>אַלטן</w:t>
      </w:r>
      <w:r w:rsidRPr="00AC02FD">
        <w:rPr>
          <w:rFonts w:asciiTheme="majorBidi" w:hAnsiTheme="majorBidi" w:cstheme="majorBidi"/>
          <w:sz w:val="24"/>
          <w:szCs w:val="24"/>
          <w:rtl/>
          <w:lang w:bidi="yi-Hebr"/>
        </w:rPr>
        <w:t xml:space="preserve"> לאָיעװס ביבליִאָטעק.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זעלטענער טיפּ </w:t>
      </w:r>
      <w:r>
        <w:rPr>
          <w:rFonts w:asciiTheme="majorBidi" w:hAnsiTheme="majorBidi" w:cstheme="majorBidi"/>
          <w:sz w:val="24"/>
          <w:szCs w:val="24"/>
          <w:rtl/>
          <w:lang w:bidi="yi-Hebr"/>
        </w:rPr>
        <w:t>פֿון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ייִדישן גוט</w:t>
      </w:r>
      <w:r>
        <w:rPr>
          <w:rFonts w:asciiTheme="majorBidi" w:hAnsiTheme="majorBidi" w:cstheme="majorBidi"/>
          <w:sz w:val="24"/>
          <w:szCs w:val="24"/>
          <w:rtl/>
          <w:lang w:bidi="yi-Hebr"/>
        </w:rPr>
        <w:t>באַז</w:t>
      </w:r>
      <w:r w:rsidRPr="00AC02FD">
        <w:rPr>
          <w:rFonts w:asciiTheme="majorBidi" w:hAnsiTheme="majorBidi" w:cstheme="majorBidi"/>
          <w:sz w:val="24"/>
          <w:szCs w:val="24"/>
          <w:rtl/>
          <w:lang w:bidi="yi-Hebr"/>
        </w:rPr>
        <w:t>יצער.</w:t>
      </w:r>
    </w:p>
    <w:p w:rsidR="00FE52BE" w:rsidRPr="00AC02FD" w:rsidRDefault="00FE52BE" w:rsidP="00FE52BE">
      <w:pPr>
        <w:widowControl w:val="0"/>
        <w:bidi/>
        <w:ind w:firstLine="284"/>
        <w:jc w:val="center"/>
        <w:rPr>
          <w:rFonts w:asciiTheme="majorBidi" w:hAnsiTheme="majorBidi" w:cstheme="majorBidi"/>
          <w:sz w:val="32"/>
          <w:szCs w:val="32"/>
          <w:lang w:bidi="yi-Hebr"/>
        </w:rPr>
      </w:pPr>
    </w:p>
    <w:p w:rsidR="00FE52BE" w:rsidRPr="00933F64" w:rsidRDefault="00FE52BE" w:rsidP="00FE52BE">
      <w:pPr>
        <w:widowControl w:val="0"/>
        <w:bidi/>
        <w:ind w:firstLine="284"/>
        <w:jc w:val="both"/>
        <w:rPr>
          <w:rFonts w:asciiTheme="majorBidi" w:hAnsiTheme="majorBidi" w:cstheme="majorBidi"/>
          <w:sz w:val="28"/>
          <w:szCs w:val="28"/>
          <w:lang w:bidi="yi-Hebr"/>
        </w:rPr>
      </w:pPr>
      <w:r w:rsidRPr="00933F64">
        <w:rPr>
          <w:rFonts w:asciiTheme="majorBidi" w:hAnsiTheme="majorBidi" w:cstheme="majorBidi"/>
          <w:sz w:val="28"/>
          <w:szCs w:val="28"/>
          <w:rtl/>
          <w:lang w:bidi="yi-Hebr"/>
        </w:rPr>
        <w:t xml:space="preserve">עס איז שױן געװען רעכט נאַכט, אַז זײ זײַנען אַרײַנגעפֿאָרן אין דאָרף אַרײַן אַלע דרײַ: דער אַלטער לאָיעװ, זײַן זון דער </w:t>
      </w:r>
      <w:r w:rsidR="00244C3A">
        <w:rPr>
          <w:rFonts w:asciiTheme="majorBidi" w:hAnsiTheme="majorBidi" w:cstheme="majorBidi"/>
          <w:color w:val="FF0000"/>
          <w:sz w:val="28"/>
          <w:szCs w:val="28"/>
          <w:rtl/>
          <w:lang w:bidi="yi-Hebr"/>
        </w:rPr>
        <w:t>משׂכּיל</w:t>
      </w:r>
      <w:r w:rsidRPr="00933F64">
        <w:rPr>
          <w:rFonts w:asciiTheme="majorBidi" w:hAnsiTheme="majorBidi" w:cstheme="majorBidi"/>
          <w:sz w:val="28"/>
          <w:szCs w:val="28"/>
          <w:rtl/>
          <w:lang w:bidi="yi-Hebr"/>
        </w:rPr>
        <w:t xml:space="preserve"> </w:t>
      </w:r>
      <w:r w:rsidR="005732BC" w:rsidRPr="005732BC">
        <w:rPr>
          <w:rFonts w:asciiTheme="majorBidi" w:hAnsiTheme="majorBidi" w:cstheme="majorBidi"/>
          <w:color w:val="FF0000"/>
          <w:sz w:val="28"/>
          <w:szCs w:val="28"/>
          <w:rtl/>
          <w:lang w:bidi="yi-Hebr"/>
        </w:rPr>
        <w:t>יהושע</w:t>
      </w:r>
      <w:r w:rsidRPr="00933F64">
        <w:rPr>
          <w:rFonts w:asciiTheme="majorBidi" w:hAnsiTheme="majorBidi" w:cstheme="majorBidi"/>
          <w:sz w:val="28"/>
          <w:szCs w:val="28"/>
          <w:rtl/>
          <w:lang w:bidi="yi-Hebr"/>
        </w:rPr>
        <w:t xml:space="preserve"> און דער יונגער לערער פֿון </w:t>
      </w:r>
      <w:r w:rsidRPr="009676FC">
        <w:rPr>
          <w:rFonts w:asciiTheme="majorBidi" w:hAnsiTheme="majorBidi" w:cstheme="majorBidi"/>
          <w:color w:val="008000"/>
          <w:sz w:val="28"/>
          <w:szCs w:val="28"/>
          <w:rtl/>
          <w:lang w:bidi="yi-Hebr"/>
        </w:rPr>
        <w:t>פּערעיאַגלאַװ</w:t>
      </w:r>
      <w:r w:rsidRPr="00933F64">
        <w:rPr>
          <w:rFonts w:asciiTheme="majorBidi" w:hAnsiTheme="majorBidi" w:cstheme="majorBidi"/>
          <w:sz w:val="28"/>
          <w:szCs w:val="28"/>
          <w:rtl/>
          <w:lang w:bidi="yi-Hebr"/>
        </w:rPr>
        <w:t>. דורכגעפֿאָרן פֿאַרבײַ</w:t>
      </w:r>
      <w:r w:rsidRPr="00933F64">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933F64">
        <w:rPr>
          <w:rFonts w:asciiTheme="majorBidi" w:hAnsiTheme="majorBidi" w:cstheme="majorBidi"/>
          <w:sz w:val="28"/>
          <w:szCs w:val="28"/>
          <w:rtl/>
          <w:lang w:bidi="yi-Hebr"/>
        </w:rPr>
        <w:t xml:space="preserve"> נידעריקע פֿינצטערע </w:t>
      </w:r>
      <w:r w:rsidRPr="00933F64">
        <w:rPr>
          <w:rFonts w:asciiTheme="majorBidi" w:hAnsiTheme="majorBidi" w:cstheme="majorBidi"/>
          <w:color w:val="FF0000"/>
          <w:sz w:val="28"/>
          <w:szCs w:val="28"/>
          <w:rtl/>
          <w:lang w:bidi="yi-Hebr"/>
        </w:rPr>
        <w:t>גױיִשע</w:t>
      </w:r>
      <w:r w:rsidRPr="00933F64">
        <w:rPr>
          <w:rFonts w:asciiTheme="majorBidi" w:hAnsiTheme="majorBidi" w:cstheme="majorBidi"/>
          <w:sz w:val="28"/>
          <w:szCs w:val="28"/>
          <w:rtl/>
          <w:lang w:bidi="yi-Hebr"/>
        </w:rPr>
        <w:t xml:space="preserve"> הײַזלעך און דורכגעלאָזט</w:t>
      </w:r>
      <w:r w:rsidRPr="00933F64">
        <w:rPr>
          <w:rFonts w:asciiTheme="majorBidi" w:hAnsiTheme="majorBidi" w:cstheme="majorBidi"/>
          <w:color w:val="auto"/>
          <w:sz w:val="28"/>
          <w:szCs w:val="28"/>
          <w:rtl/>
          <w:lang w:bidi="yi-Hebr"/>
        </w:rPr>
        <w:t xml:space="preserve"> אַ </w:t>
      </w:r>
      <w:r w:rsidRPr="00933F64">
        <w:rPr>
          <w:rFonts w:asciiTheme="majorBidi" w:hAnsiTheme="majorBidi" w:cstheme="majorBidi"/>
          <w:sz w:val="28"/>
          <w:szCs w:val="28"/>
          <w:rtl/>
          <w:lang w:bidi="yi-Hebr"/>
        </w:rPr>
        <w:t>גרױס ברײט גרין פֿעלד –</w:t>
      </w:r>
      <w:r w:rsidRPr="00933F64">
        <w:rPr>
          <w:rFonts w:asciiTheme="majorBidi" w:hAnsiTheme="majorBidi" w:cstheme="majorBidi"/>
          <w:color w:val="auto"/>
          <w:sz w:val="28"/>
          <w:szCs w:val="28"/>
          <w:rtl/>
          <w:lang w:bidi="yi-Hebr"/>
        </w:rPr>
        <w:t xml:space="preserve"> אַ </w:t>
      </w:r>
      <w:r w:rsidRPr="00933F64">
        <w:rPr>
          <w:rFonts w:asciiTheme="majorBidi" w:hAnsiTheme="majorBidi" w:cstheme="majorBidi"/>
          <w:sz w:val="28"/>
          <w:szCs w:val="28"/>
          <w:rtl/>
          <w:lang w:bidi="yi-Hebr"/>
        </w:rPr>
        <w:t>״</w:t>
      </w:r>
      <w:r w:rsidR="00FA3A2B">
        <w:rPr>
          <w:rFonts w:asciiTheme="majorBidi" w:hAnsiTheme="majorBidi" w:cstheme="majorBidi"/>
          <w:color w:val="008000"/>
          <w:sz w:val="28"/>
          <w:szCs w:val="28"/>
          <w:rtl/>
          <w:lang w:bidi="yi-Hebr"/>
        </w:rPr>
        <w:t>װי</w:t>
      </w:r>
      <w:r w:rsidRPr="009676FC">
        <w:rPr>
          <w:rFonts w:asciiTheme="majorBidi" w:hAnsiTheme="majorBidi" w:cstheme="majorBidi"/>
          <w:color w:val="008000"/>
          <w:sz w:val="28"/>
          <w:szCs w:val="28"/>
          <w:rtl/>
          <w:lang w:bidi="yi-Hebr"/>
        </w:rPr>
        <w:t>גאָן</w:t>
      </w:r>
      <w:r w:rsidRPr="00933F64">
        <w:rPr>
          <w:rFonts w:asciiTheme="majorBidi" w:hAnsiTheme="majorBidi" w:cstheme="majorBidi"/>
          <w:sz w:val="28"/>
          <w:szCs w:val="28"/>
          <w:rtl/>
          <w:lang w:bidi="yi-Hebr"/>
        </w:rPr>
        <w:t>״ װערט דאָס אָנגערופֿן אין דאָר</w:t>
      </w:r>
      <w:r w:rsidRPr="00933F64">
        <w:rPr>
          <w:rFonts w:asciiTheme="majorBidi" w:hAnsiTheme="majorBidi" w:cstheme="majorBidi"/>
          <w:color w:val="auto"/>
          <w:sz w:val="28"/>
          <w:szCs w:val="28"/>
          <w:rtl/>
          <w:lang w:bidi="yi-Hebr"/>
        </w:rPr>
        <w:t xml:space="preserve">ף </w:t>
      </w:r>
      <w:r w:rsidRPr="00933F64">
        <w:rPr>
          <w:rFonts w:asciiTheme="majorBidi" w:hAnsiTheme="majorBidi" w:cstheme="majorBidi"/>
          <w:sz w:val="28"/>
          <w:szCs w:val="28"/>
          <w:rtl/>
          <w:lang w:bidi="yi-Hebr"/>
        </w:rPr>
        <w:t>– און</w:t>
      </w:r>
      <w:r w:rsidRPr="00933F64">
        <w:rPr>
          <w:rFonts w:asciiTheme="majorBidi" w:hAnsiTheme="majorBidi" w:cstheme="majorBidi"/>
          <w:color w:val="auto"/>
          <w:sz w:val="28"/>
          <w:szCs w:val="28"/>
          <w:rtl/>
          <w:lang w:bidi="yi-Hebr"/>
        </w:rPr>
        <w:t xml:space="preserve"> אַ </w:t>
      </w:r>
      <w:r w:rsidRPr="00933F64">
        <w:rPr>
          <w:rFonts w:asciiTheme="majorBidi" w:hAnsiTheme="majorBidi" w:cstheme="majorBidi"/>
          <w:sz w:val="28"/>
          <w:szCs w:val="28"/>
          <w:rtl/>
          <w:lang w:bidi="yi-Hebr"/>
        </w:rPr>
        <w:t>גרױסן ״</w:t>
      </w:r>
      <w:r w:rsidRPr="009676FC">
        <w:rPr>
          <w:rFonts w:asciiTheme="majorBidi" w:hAnsiTheme="majorBidi" w:cstheme="majorBidi"/>
          <w:color w:val="008000"/>
          <w:sz w:val="28"/>
          <w:szCs w:val="28"/>
          <w:rtl/>
          <w:lang w:bidi="yi-Hebr"/>
        </w:rPr>
        <w:t>טױק</w:t>
      </w:r>
      <w:r w:rsidRPr="00933F64">
        <w:rPr>
          <w:rFonts w:asciiTheme="majorBidi" w:hAnsiTheme="majorBidi" w:cstheme="majorBidi"/>
          <w:sz w:val="28"/>
          <w:szCs w:val="28"/>
          <w:rtl/>
          <w:lang w:bidi="yi-Hebr"/>
        </w:rPr>
        <w:t xml:space="preserve">״ מיט הױכע </w:t>
      </w:r>
      <w:r w:rsidRPr="009676FC">
        <w:rPr>
          <w:rFonts w:asciiTheme="majorBidi" w:hAnsiTheme="majorBidi" w:cstheme="majorBidi"/>
          <w:color w:val="008000"/>
          <w:sz w:val="28"/>
          <w:szCs w:val="28"/>
          <w:rtl/>
          <w:lang w:bidi="yi-Hebr"/>
        </w:rPr>
        <w:t>סטערטעס</w:t>
      </w:r>
      <w:r w:rsidRPr="00933F64">
        <w:rPr>
          <w:rFonts w:asciiTheme="majorBidi" w:hAnsiTheme="majorBidi" w:cstheme="majorBidi"/>
          <w:sz w:val="28"/>
          <w:szCs w:val="28"/>
          <w:rtl/>
          <w:lang w:bidi="yi-Hebr"/>
        </w:rPr>
        <w:t xml:space="preserve"> שטרױ און הײ</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color w:val="auto"/>
          <w:sz w:val="24"/>
          <w:szCs w:val="24"/>
          <w:rtl/>
          <w:lang w:bidi="yi-Hebr"/>
        </w:rPr>
        <w:t>1</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ז</w:t>
      </w:r>
      <w:r>
        <w:rPr>
          <w:rFonts w:asciiTheme="majorBidi" w:hAnsiTheme="majorBidi" w:cstheme="majorBidi"/>
          <w:sz w:val="24"/>
          <w:szCs w:val="24"/>
          <w:rtl/>
          <w:lang w:bidi="yi-Hebr"/>
        </w:rPr>
        <w:t>אַמ</w:t>
      </w:r>
      <w:r w:rsidRPr="00AC02FD">
        <w:rPr>
          <w:rFonts w:asciiTheme="majorBidi" w:hAnsiTheme="majorBidi" w:cstheme="majorBidi"/>
          <w:sz w:val="24"/>
          <w:szCs w:val="24"/>
          <w:rtl/>
          <w:lang w:bidi="yi-Hebr"/>
        </w:rPr>
        <w:t xml:space="preserve">לונג רעליגיעזע געזעצן. דאָ געמײנט: </w:t>
      </w:r>
      <w:r w:rsidR="00A84BDD" w:rsidRPr="00A84BDD">
        <w:rPr>
          <w:rFonts w:asciiTheme="majorBidi" w:hAnsiTheme="majorBidi" w:cstheme="majorBidi"/>
          <w:color w:val="FF0000"/>
          <w:sz w:val="24"/>
          <w:szCs w:val="24"/>
          <w:rtl/>
          <w:lang w:bidi="yi-Hebr"/>
        </w:rPr>
        <w:t>פּשוט</w:t>
      </w:r>
      <w:r w:rsidRPr="00AC02FD">
        <w:rPr>
          <w:rFonts w:asciiTheme="majorBidi" w:hAnsiTheme="majorBidi" w:cstheme="majorBidi"/>
          <w:sz w:val="24"/>
          <w:szCs w:val="24"/>
          <w:rtl/>
          <w:lang w:bidi="yi-Hebr"/>
        </w:rPr>
        <w:t xml:space="preserve"> געזעצן.</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350</w:t>
      </w:r>
    </w:p>
    <w:p w:rsidR="00FE52BE" w:rsidRPr="009676FC" w:rsidRDefault="00FE52BE" w:rsidP="0009752F">
      <w:pPr>
        <w:widowControl w:val="0"/>
        <w:bidi/>
        <w:jc w:val="both"/>
        <w:rPr>
          <w:rFonts w:asciiTheme="majorBidi" w:hAnsiTheme="majorBidi" w:cstheme="majorBidi"/>
          <w:sz w:val="28"/>
          <w:szCs w:val="28"/>
          <w:lang w:bidi="yi-Hebr"/>
        </w:rPr>
      </w:pPr>
      <w:r w:rsidRPr="009676FC">
        <w:rPr>
          <w:rFonts w:asciiTheme="majorBidi" w:hAnsiTheme="majorBidi" w:cstheme="majorBidi"/>
          <w:sz w:val="28"/>
          <w:szCs w:val="28"/>
          <w:rtl/>
          <w:lang w:bidi="yi-Hebr"/>
        </w:rPr>
        <w:t>נאָך ניט געדרעשט ברױט, האָט זיך דער פֿאַעטאָן אָפּגעשטעלט באַ</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 xml:space="preserve">גרױסן ברײטן </w:t>
      </w:r>
      <w:r w:rsidRPr="009676FC">
        <w:rPr>
          <w:rFonts w:asciiTheme="majorBidi" w:hAnsiTheme="majorBidi" w:cstheme="majorBidi"/>
          <w:color w:val="FF0000"/>
          <w:sz w:val="28"/>
          <w:szCs w:val="28"/>
          <w:rtl/>
          <w:lang w:bidi="yi-Hebr"/>
        </w:rPr>
        <w:t>פּריצישן</w:t>
      </w:r>
      <w:r w:rsidRPr="009676FC">
        <w:rPr>
          <w:rFonts w:asciiTheme="majorBidi" w:hAnsiTheme="majorBidi" w:cstheme="majorBidi"/>
          <w:sz w:val="28"/>
          <w:szCs w:val="28"/>
          <w:rtl/>
          <w:lang w:bidi="yi-Hebr"/>
        </w:rPr>
        <w:t xml:space="preserve"> הױ</w:t>
      </w:r>
      <w:r w:rsidRPr="009676FC">
        <w:rPr>
          <w:rFonts w:asciiTheme="majorBidi" w:hAnsiTheme="majorBidi" w:cstheme="majorBidi"/>
          <w:color w:val="auto"/>
          <w:sz w:val="28"/>
          <w:szCs w:val="28"/>
          <w:rtl/>
          <w:lang w:bidi="yi-Hebr"/>
        </w:rPr>
        <w:t>ף.</w:t>
      </w:r>
      <w:r w:rsidRPr="009676FC">
        <w:rPr>
          <w:rFonts w:asciiTheme="majorBidi" w:hAnsiTheme="majorBidi" w:cstheme="majorBidi"/>
          <w:sz w:val="28"/>
          <w:szCs w:val="28"/>
          <w:rtl/>
          <w:lang w:bidi="yi-Hebr"/>
        </w:rPr>
        <w:t xml:space="preserve"> דער קוטשער אַנדרײ האָט נאָך ניט באַװיזן אָפּצושטעלן די פֿערד, האָט זיך דער הילצערנער טױער װי פֿון זיך אַלײן ברײט צעעפֿנט. באַם טױער איז געשטאַנען</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color w:val="FF0000"/>
          <w:sz w:val="28"/>
          <w:szCs w:val="28"/>
          <w:rtl/>
          <w:lang w:bidi="yi-Hebr"/>
        </w:rPr>
        <w:t>גױ</w:t>
      </w:r>
      <w:r w:rsidRPr="009676FC">
        <w:rPr>
          <w:rFonts w:asciiTheme="majorBidi" w:hAnsiTheme="majorBidi" w:cstheme="majorBidi"/>
          <w:sz w:val="28"/>
          <w:szCs w:val="28"/>
          <w:rtl/>
          <w:lang w:bidi="yi-Hebr"/>
        </w:rPr>
        <w:t xml:space="preserve"> אָן</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 xml:space="preserve">היטל. דער </w:t>
      </w:r>
      <w:r w:rsidRPr="009676FC">
        <w:rPr>
          <w:rFonts w:asciiTheme="majorBidi" w:hAnsiTheme="majorBidi" w:cstheme="majorBidi"/>
          <w:color w:val="FF0000"/>
          <w:sz w:val="28"/>
          <w:szCs w:val="28"/>
          <w:rtl/>
          <w:lang w:bidi="yi-Hebr"/>
        </w:rPr>
        <w:t>גױ</w:t>
      </w:r>
      <w:r w:rsidRPr="009676FC">
        <w:rPr>
          <w:rFonts w:asciiTheme="majorBidi" w:hAnsiTheme="majorBidi" w:cstheme="majorBidi"/>
          <w:sz w:val="28"/>
          <w:szCs w:val="28"/>
          <w:rtl/>
          <w:lang w:bidi="yi-Hebr"/>
        </w:rPr>
        <w:t xml:space="preserve"> האָט זיך טיף פֿאַרנײגט פֿאַרן </w:t>
      </w:r>
      <w:r w:rsidR="000B3139">
        <w:rPr>
          <w:rFonts w:asciiTheme="majorBidi" w:hAnsiTheme="majorBidi" w:cstheme="majorBidi"/>
          <w:color w:val="FF0000"/>
          <w:sz w:val="28"/>
          <w:szCs w:val="28"/>
          <w:rtl/>
          <w:lang w:bidi="yi-Hebr"/>
        </w:rPr>
        <w:t>בעל־הבית</w:t>
      </w:r>
      <w:r w:rsidRPr="009676FC">
        <w:rPr>
          <w:rFonts w:asciiTheme="majorBidi" w:hAnsiTheme="majorBidi" w:cstheme="majorBidi"/>
          <w:sz w:val="28"/>
          <w:szCs w:val="28"/>
          <w:rtl/>
          <w:lang w:bidi="yi-Hebr"/>
        </w:rPr>
        <w:t xml:space="preserve"> און דורכגעלאָזט דעם פֿאַעטאָן, װעלכער האָט זיך נאָך</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װײַלע געקײַקלט װי אַף</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װײכן טאַפּעט און איז צוגעפֿאָרן צו</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 xml:space="preserve">גרױסער, ברײטער, ניט קײן הױכער, װײַסער </w:t>
      </w:r>
      <w:r w:rsidRPr="009676FC">
        <w:rPr>
          <w:rFonts w:asciiTheme="majorBidi" w:hAnsiTheme="majorBidi" w:cstheme="majorBidi"/>
          <w:color w:val="FF0000"/>
          <w:sz w:val="28"/>
          <w:szCs w:val="28"/>
          <w:rtl/>
          <w:lang w:bidi="yi-Hebr"/>
        </w:rPr>
        <w:t>פּריצישער</w:t>
      </w:r>
      <w:r w:rsidRPr="009676FC">
        <w:rPr>
          <w:rFonts w:asciiTheme="majorBidi" w:hAnsiTheme="majorBidi" w:cstheme="majorBidi"/>
          <w:sz w:val="28"/>
          <w:szCs w:val="28"/>
          <w:rtl/>
          <w:lang w:bidi="yi-Hebr"/>
        </w:rPr>
        <w:t xml:space="preserve"> שטוב, </w:t>
      </w:r>
      <w:r w:rsidR="006555F5">
        <w:rPr>
          <w:rFonts w:asciiTheme="majorBidi" w:hAnsiTheme="majorBidi" w:cstheme="majorBidi"/>
          <w:color w:val="FF0000"/>
          <w:sz w:val="28"/>
          <w:szCs w:val="28"/>
          <w:rtl/>
          <w:lang w:bidi="yi-Hebr"/>
        </w:rPr>
        <w:t>דװקא</w:t>
      </w:r>
      <w:r w:rsidRPr="009676FC">
        <w:rPr>
          <w:rFonts w:asciiTheme="majorBidi" w:hAnsiTheme="majorBidi" w:cstheme="majorBidi"/>
          <w:sz w:val="28"/>
          <w:szCs w:val="28"/>
          <w:rtl/>
          <w:lang w:bidi="yi-Hebr"/>
        </w:rPr>
        <w:t xml:space="preserve"> מיט שטרױ געדעקט, און מיט צװײ גרױסע גאַנעקעס באַ די זײַטן. פֿון יענער זײַט שטוב –</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 xml:space="preserve">גאָרטן. אינװײניק איז די שטוב, װי אױסװײניק, געקאַלכט מיט װײַסן. </w:t>
      </w:r>
      <w:r w:rsidRPr="009C116D">
        <w:rPr>
          <w:rFonts w:asciiTheme="majorBidi" w:hAnsiTheme="majorBidi" w:cstheme="majorBidi"/>
          <w:color w:val="008000"/>
          <w:sz w:val="28"/>
          <w:szCs w:val="28"/>
          <w:rtl/>
          <w:lang w:bidi="yi-Hebr"/>
        </w:rPr>
        <w:t>פּראָסט</w:t>
      </w:r>
      <w:r w:rsidRPr="009676FC">
        <w:rPr>
          <w:rFonts w:asciiTheme="majorBidi" w:hAnsiTheme="majorBidi" w:cstheme="majorBidi"/>
          <w:sz w:val="28"/>
          <w:szCs w:val="28"/>
          <w:rtl/>
          <w:lang w:bidi="yi-Hebr"/>
        </w:rPr>
        <w:t xml:space="preserve"> מעבלירט.</w:t>
      </w:r>
      <w:r w:rsidRPr="009676FC">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9676FC">
        <w:rPr>
          <w:rFonts w:asciiTheme="majorBidi" w:hAnsiTheme="majorBidi" w:cstheme="majorBidi"/>
          <w:sz w:val="28"/>
          <w:szCs w:val="28"/>
          <w:rtl/>
          <w:lang w:bidi="yi-Hebr"/>
        </w:rPr>
        <w:t xml:space="preserve"> פֿענצטער. </w:t>
      </w:r>
      <w:r w:rsidR="0022117B" w:rsidRPr="0022117B">
        <w:rPr>
          <w:rFonts w:asciiTheme="majorBidi" w:hAnsiTheme="majorBidi" w:cstheme="majorBidi"/>
          <w:color w:val="FF0000"/>
          <w:sz w:val="28"/>
          <w:szCs w:val="28"/>
          <w:rtl/>
          <w:lang w:bidi="yi-Hebr"/>
        </w:rPr>
        <w:t>חדרים</w:t>
      </w:r>
      <w:r w:rsidRPr="009676FC">
        <w:rPr>
          <w:rFonts w:asciiTheme="majorBidi" w:hAnsiTheme="majorBidi" w:cstheme="majorBidi"/>
          <w:sz w:val="28"/>
          <w:szCs w:val="28"/>
          <w:rtl/>
          <w:lang w:bidi="yi-Hebr"/>
        </w:rPr>
        <w:t xml:space="preserve"> – אָן</w:t>
      </w:r>
      <w:r w:rsidRPr="009676FC">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שיעור</w:t>
      </w:r>
      <w:r w:rsidRPr="009676FC">
        <w:rPr>
          <w:rFonts w:asciiTheme="majorBidi" w:hAnsiTheme="majorBidi" w:cstheme="majorBidi"/>
          <w:sz w:val="28"/>
          <w:szCs w:val="28"/>
          <w:rtl/>
          <w:lang w:bidi="yi-Hebr"/>
        </w:rPr>
        <w:t>. אין שטוב דרײען זיך אַרום דינסטן מיט שטילע טריט, אַזױ װי שאָטנס. אַף</w:t>
      </w:r>
      <w:r w:rsidRPr="009676FC">
        <w:rPr>
          <w:rFonts w:asciiTheme="majorBidi" w:hAnsiTheme="majorBidi" w:cstheme="majorBidi"/>
          <w:color w:val="auto"/>
          <w:sz w:val="28"/>
          <w:szCs w:val="28"/>
          <w:rtl/>
          <w:lang w:bidi="yi-Hebr"/>
        </w:rPr>
        <w:t xml:space="preserve"> </w:t>
      </w:r>
      <w:r w:rsidRPr="009676FC">
        <w:rPr>
          <w:rFonts w:asciiTheme="majorBidi" w:hAnsiTheme="majorBidi" w:cstheme="majorBidi"/>
          <w:sz w:val="28"/>
          <w:szCs w:val="28"/>
          <w:rtl/>
          <w:lang w:bidi="yi-Hebr"/>
        </w:rPr>
        <w:t>די פֿיס באַ זײ – װײכע שיך, ס׳זאָל ניט קלאַ</w:t>
      </w:r>
      <w:r w:rsidR="0009752F">
        <w:rPr>
          <w:rFonts w:asciiTheme="majorBidi" w:hAnsiTheme="majorBidi" w:cstheme="majorBidi" w:hint="cs"/>
          <w:sz w:val="28"/>
          <w:szCs w:val="28"/>
          <w:rtl/>
          <w:lang w:bidi="yi-Hebr"/>
        </w:rPr>
        <w:t>פּ</w:t>
      </w:r>
      <w:r w:rsidRPr="009676FC">
        <w:rPr>
          <w:rFonts w:asciiTheme="majorBidi" w:hAnsiTheme="majorBidi" w:cstheme="majorBidi"/>
          <w:sz w:val="28"/>
          <w:szCs w:val="28"/>
          <w:rtl/>
          <w:lang w:bidi="yi-Hebr"/>
        </w:rPr>
        <w:t>ן. קײנער װאַגט ניט</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 xml:space="preserve">װאָרט אױסצורײדן, </w:t>
      </w:r>
      <w:r w:rsidR="00A2577B" w:rsidRPr="00A2577B">
        <w:rPr>
          <w:rFonts w:asciiTheme="majorBidi" w:hAnsiTheme="majorBidi" w:cstheme="majorBidi"/>
          <w:color w:val="FF0000"/>
          <w:sz w:val="28"/>
          <w:szCs w:val="28"/>
          <w:rtl/>
          <w:lang w:bidi="yi-Hebr"/>
        </w:rPr>
        <w:t>בעת</w:t>
      </w:r>
      <w:r w:rsidRPr="009676FC">
        <w:rPr>
          <w:rFonts w:asciiTheme="majorBidi" w:hAnsiTheme="majorBidi" w:cstheme="majorBidi"/>
          <w:sz w:val="28"/>
          <w:szCs w:val="28"/>
          <w:rtl/>
          <w:lang w:bidi="yi-Hebr"/>
        </w:rPr>
        <w:t xml:space="preserve"> דער אַלטער איז אין דער הײם.</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 xml:space="preserve">שטרענגע דיסציפּלין. רײדן הערט מען נאָר אים אַלײן, דעם </w:t>
      </w:r>
      <w:r w:rsidR="000B3139">
        <w:rPr>
          <w:rFonts w:asciiTheme="majorBidi" w:hAnsiTheme="majorBidi" w:cstheme="majorBidi"/>
          <w:color w:val="FF0000"/>
          <w:sz w:val="28"/>
          <w:szCs w:val="28"/>
          <w:rtl/>
          <w:lang w:bidi="yi-Hebr"/>
        </w:rPr>
        <w:t>בעל־הבית</w:t>
      </w:r>
      <w:r w:rsidRPr="009676FC">
        <w:rPr>
          <w:rFonts w:asciiTheme="majorBidi" w:hAnsiTheme="majorBidi" w:cstheme="majorBidi"/>
          <w:sz w:val="28"/>
          <w:szCs w:val="28"/>
          <w:rtl/>
          <w:lang w:bidi="yi-Hebr"/>
        </w:rPr>
        <w:t>. זײַן לײבנשטים קלינגט, װי</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 xml:space="preserve">גלאָק, אינעם ערשטן גרױסן </w:t>
      </w:r>
      <w:r w:rsidR="006555F5">
        <w:rPr>
          <w:rFonts w:asciiTheme="majorBidi" w:hAnsiTheme="majorBidi" w:cstheme="majorBidi"/>
          <w:color w:val="FF0000"/>
          <w:sz w:val="28"/>
          <w:szCs w:val="28"/>
          <w:rtl/>
          <w:lang w:bidi="yi-Hebr"/>
        </w:rPr>
        <w:t>חדר</w:t>
      </w:r>
      <w:r w:rsidRPr="009676FC">
        <w:rPr>
          <w:rFonts w:asciiTheme="majorBidi" w:hAnsiTheme="majorBidi" w:cstheme="majorBidi"/>
          <w:sz w:val="28"/>
          <w:szCs w:val="28"/>
          <w:rtl/>
          <w:lang w:bidi="yi-Hebr"/>
        </w:rPr>
        <w:t>, באַ</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לאַנגן שײן געדעקטן טיש, איז געזעסן</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פֿרױ,</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יונגע,</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הױכע,</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שײנע. דאָס איז דעם אַלטנס װײַב, די צװײטע פֿרױ. נעבן איר איז געזעסן</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מײדל פֿון</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יאָר דרײַצן – פֿערצן, זײער אײנציקע טאָכטער,</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 xml:space="preserve">קאָפּיע פֿון דער מוטער. דער אַלטער האָט זײ פֿאָרגעשטעלט דעם יונגן לערער און מע האָט זיך געזעצט עסן </w:t>
      </w:r>
      <w:r w:rsidRPr="009676FC">
        <w:rPr>
          <w:rFonts w:asciiTheme="majorBidi" w:hAnsiTheme="majorBidi" w:cstheme="majorBidi"/>
          <w:color w:val="008000"/>
          <w:sz w:val="28"/>
          <w:szCs w:val="28"/>
          <w:rtl/>
          <w:lang w:bidi="yi-Hebr"/>
        </w:rPr>
        <w:t>װעטשערע</w:t>
      </w:r>
      <w:r w:rsidRPr="009676FC">
        <w:rPr>
          <w:rFonts w:asciiTheme="majorBidi" w:hAnsiTheme="majorBidi" w:cstheme="majorBidi"/>
          <w:sz w:val="28"/>
          <w:szCs w:val="28"/>
          <w:rtl/>
          <w:lang w:bidi="yi-Hebr"/>
        </w:rPr>
        <w:t>.</w:t>
      </w:r>
    </w:p>
    <w:p w:rsidR="00FE52BE" w:rsidRPr="009676FC" w:rsidRDefault="00FE52BE" w:rsidP="00205C26">
      <w:pPr>
        <w:widowControl w:val="0"/>
        <w:bidi/>
        <w:ind w:firstLine="284"/>
        <w:jc w:val="both"/>
        <w:rPr>
          <w:rFonts w:asciiTheme="majorBidi" w:hAnsiTheme="majorBidi" w:cstheme="majorBidi"/>
          <w:sz w:val="28"/>
          <w:szCs w:val="28"/>
          <w:lang w:bidi="yi-Hebr"/>
        </w:rPr>
      </w:pPr>
      <w:r w:rsidRPr="009676FC">
        <w:rPr>
          <w:rFonts w:asciiTheme="majorBidi" w:hAnsiTheme="majorBidi" w:cstheme="majorBidi"/>
          <w:sz w:val="28"/>
          <w:szCs w:val="28"/>
          <w:rtl/>
          <w:lang w:bidi="yi-Hebr"/>
        </w:rPr>
        <w:t>דאָס איז געװען דאָס ערשטע מאָל, װאָס דער העלד פֿון דער ביִאָגראַפֿיע האָט זיך געפֿונען באַ אַן אַריסטאָקראַטישן טיש, װוּ דאָס עסן קומט פֿאָר מיט דער גאַנצער צערעמאָניע, סערװירט פֿון</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 xml:space="preserve">לאַקײ מיט װײַסע הענטשקעס. דער לאַקײ איז </w:t>
      </w:r>
      <w:r w:rsidR="000C38B5">
        <w:rPr>
          <w:rFonts w:asciiTheme="majorBidi" w:hAnsiTheme="majorBidi" w:cstheme="majorBidi"/>
          <w:color w:val="FF0000"/>
          <w:sz w:val="28"/>
          <w:szCs w:val="28"/>
          <w:rtl/>
          <w:lang w:bidi="yi-Hebr"/>
        </w:rPr>
        <w:t>אַפֿילו</w:t>
      </w:r>
      <w:r w:rsidRPr="009676FC">
        <w:rPr>
          <w:rFonts w:asciiTheme="majorBidi" w:hAnsiTheme="majorBidi" w:cstheme="majorBidi"/>
          <w:color w:val="auto"/>
          <w:sz w:val="28"/>
          <w:szCs w:val="28"/>
          <w:rtl/>
          <w:lang w:bidi="yi-Hebr"/>
        </w:rPr>
        <w:t xml:space="preserve"> אַ </w:t>
      </w:r>
      <w:r w:rsidRPr="00A568A6">
        <w:rPr>
          <w:rFonts w:asciiTheme="majorBidi" w:hAnsiTheme="majorBidi" w:cstheme="majorBidi"/>
          <w:color w:val="008000"/>
          <w:sz w:val="28"/>
          <w:szCs w:val="28"/>
          <w:rtl/>
          <w:lang w:bidi="yi-Hebr"/>
        </w:rPr>
        <w:t>פּראָסטער</w:t>
      </w:r>
      <w:r w:rsidRPr="009676FC">
        <w:rPr>
          <w:rFonts w:asciiTheme="majorBidi" w:hAnsiTheme="majorBidi" w:cstheme="majorBidi"/>
          <w:sz w:val="28"/>
          <w:szCs w:val="28"/>
          <w:rtl/>
          <w:lang w:bidi="yi-Hebr"/>
        </w:rPr>
        <w:t xml:space="preserve"> </w:t>
      </w:r>
      <w:r w:rsidRPr="009676FC">
        <w:rPr>
          <w:rFonts w:asciiTheme="majorBidi" w:hAnsiTheme="majorBidi" w:cstheme="majorBidi"/>
          <w:color w:val="FF0000"/>
          <w:sz w:val="28"/>
          <w:szCs w:val="28"/>
          <w:rtl/>
          <w:lang w:bidi="yi-Hebr"/>
        </w:rPr>
        <w:t>שײגעץ</w:t>
      </w:r>
      <w:r w:rsidRPr="009676FC">
        <w:rPr>
          <w:rFonts w:asciiTheme="majorBidi" w:hAnsiTheme="majorBidi" w:cstheme="majorBidi"/>
          <w:sz w:val="28"/>
          <w:szCs w:val="28"/>
          <w:rtl/>
          <w:lang w:bidi="yi-Hebr"/>
        </w:rPr>
        <w:t xml:space="preserve"> מיטן נאָמען ״װאַנק</w:t>
      </w:r>
      <w:r>
        <w:rPr>
          <w:rFonts w:asciiTheme="majorBidi" w:hAnsiTheme="majorBidi" w:cstheme="majorBidi" w:hint="cs"/>
          <w:sz w:val="28"/>
          <w:szCs w:val="28"/>
          <w:rtl/>
          <w:lang w:bidi="yi-Hebr"/>
        </w:rPr>
        <w:t>אַ</w:t>
      </w:r>
      <w:r w:rsidRPr="009676FC">
        <w:rPr>
          <w:rFonts w:asciiTheme="majorBidi" w:hAnsiTheme="majorBidi" w:cstheme="majorBidi"/>
          <w:sz w:val="28"/>
          <w:szCs w:val="28"/>
          <w:rtl/>
          <w:lang w:bidi="yi-Hebr"/>
        </w:rPr>
        <w:t xml:space="preserve">״, נאָר דער אַלטער האָט אים אױסגעקלײדט און אױסגעדרעסירט אַפֿן </w:t>
      </w:r>
      <w:r w:rsidRPr="009676FC">
        <w:rPr>
          <w:rFonts w:asciiTheme="majorBidi" w:hAnsiTheme="majorBidi" w:cstheme="majorBidi"/>
          <w:color w:val="FF0000"/>
          <w:sz w:val="28"/>
          <w:szCs w:val="28"/>
          <w:rtl/>
          <w:lang w:bidi="yi-Hebr"/>
        </w:rPr>
        <w:t>פּריצישן</w:t>
      </w:r>
      <w:r w:rsidRPr="009676FC">
        <w:rPr>
          <w:rFonts w:asciiTheme="majorBidi" w:hAnsiTheme="majorBidi" w:cstheme="majorBidi"/>
          <w:sz w:val="28"/>
          <w:szCs w:val="28"/>
          <w:rtl/>
          <w:lang w:bidi="yi-Hebr"/>
        </w:rPr>
        <w:t xml:space="preserve"> שטײגער. פֿאַר</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מענטשן, װאָס איז ניט געװױנט געװאָרן צו</w:t>
      </w:r>
      <w:r w:rsidRPr="009676FC">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9676FC">
        <w:rPr>
          <w:rFonts w:asciiTheme="majorBidi" w:hAnsiTheme="majorBidi" w:cstheme="majorBidi"/>
          <w:sz w:val="28"/>
          <w:szCs w:val="28"/>
          <w:rtl/>
          <w:lang w:bidi="yi-Hebr"/>
        </w:rPr>
        <w:t xml:space="preserve"> טעלער און טעלערלעך, לעפֿל און לעפֿעלעך, גלעזער און גלעזעלעך, איז שװערלעך אױסצוהאַלטן אַזאַ אַריסטאָקראַטישן טיש און ניט פֿאַרזינדיקן זיך קעגן אַלע פֿאַרערונגען פֿון עטיקעט. מע דאַר</w:t>
      </w:r>
      <w:r w:rsidRPr="009676FC">
        <w:rPr>
          <w:rFonts w:asciiTheme="majorBidi" w:hAnsiTheme="majorBidi" w:cstheme="majorBidi"/>
          <w:color w:val="auto"/>
          <w:sz w:val="28"/>
          <w:szCs w:val="28"/>
          <w:rtl/>
          <w:lang w:bidi="yi-Hebr"/>
        </w:rPr>
        <w:t xml:space="preserve">ף </w:t>
      </w:r>
      <w:r w:rsidRPr="009676FC">
        <w:rPr>
          <w:rFonts w:asciiTheme="majorBidi" w:hAnsiTheme="majorBidi" w:cstheme="majorBidi"/>
          <w:sz w:val="28"/>
          <w:szCs w:val="28"/>
          <w:rtl/>
          <w:lang w:bidi="yi-Hebr"/>
        </w:rPr>
        <w:t>זײַן אַף</w:t>
      </w:r>
      <w:r w:rsidRPr="009676FC">
        <w:rPr>
          <w:rFonts w:asciiTheme="majorBidi" w:hAnsiTheme="majorBidi" w:cstheme="majorBidi"/>
          <w:color w:val="auto"/>
          <w:sz w:val="28"/>
          <w:szCs w:val="28"/>
          <w:rtl/>
          <w:lang w:bidi="yi-Hebr"/>
        </w:rPr>
        <w:t xml:space="preserve"> </w:t>
      </w:r>
      <w:r w:rsidRPr="009676FC">
        <w:rPr>
          <w:rFonts w:asciiTheme="majorBidi" w:hAnsiTheme="majorBidi" w:cstheme="majorBidi"/>
          <w:sz w:val="28"/>
          <w:szCs w:val="28"/>
          <w:rtl/>
          <w:lang w:bidi="yi-Hebr"/>
        </w:rPr>
        <w:t xml:space="preserve">דער װאַך, האַלטן קאָפּ... מע מוז זיך </w:t>
      </w:r>
      <w:r w:rsidR="006555F5">
        <w:rPr>
          <w:rFonts w:asciiTheme="majorBidi" w:hAnsiTheme="majorBidi" w:cstheme="majorBidi"/>
          <w:color w:val="FF0000"/>
          <w:sz w:val="28"/>
          <w:szCs w:val="28"/>
          <w:rtl/>
          <w:lang w:bidi="yi-Hebr"/>
        </w:rPr>
        <w:t>מודה</w:t>
      </w:r>
      <w:r w:rsidRPr="009676FC">
        <w:rPr>
          <w:rFonts w:asciiTheme="majorBidi" w:hAnsiTheme="majorBidi" w:cstheme="majorBidi"/>
          <w:sz w:val="28"/>
          <w:szCs w:val="28"/>
          <w:rtl/>
          <w:lang w:bidi="yi-Hebr"/>
        </w:rPr>
        <w:t xml:space="preserve"> זײַן, אַז דער </w:t>
      </w:r>
      <w:r w:rsidR="000C38B5">
        <w:rPr>
          <w:rFonts w:asciiTheme="majorBidi" w:hAnsiTheme="majorBidi" w:cstheme="majorBidi"/>
          <w:color w:val="FF0000"/>
          <w:sz w:val="28"/>
          <w:szCs w:val="28"/>
          <w:rtl/>
          <w:lang w:bidi="yi-Hebr"/>
        </w:rPr>
        <w:t>בחור</w:t>
      </w:r>
      <w:r w:rsidRPr="009676FC">
        <w:rPr>
          <w:rFonts w:asciiTheme="majorBidi" w:hAnsiTheme="majorBidi" w:cstheme="majorBidi"/>
          <w:sz w:val="28"/>
          <w:szCs w:val="28"/>
          <w:rtl/>
          <w:lang w:bidi="yi-Hebr"/>
        </w:rPr>
        <w:t xml:space="preserve"> האָט ביז דעמלט ניט אָנגעהױבן צו װיסן, אַז מע זיצט באַם עסן, באַדאַרף מען אָפּהיטן דעם גאַנצן </w:t>
      </w:r>
      <w:r w:rsidRPr="009676FC">
        <w:rPr>
          <w:rFonts w:asciiTheme="majorBidi" w:hAnsiTheme="majorBidi" w:cstheme="majorBidi"/>
          <w:color w:val="FF0000"/>
          <w:sz w:val="28"/>
          <w:szCs w:val="28"/>
          <w:rtl/>
          <w:lang w:bidi="yi-Hebr"/>
        </w:rPr>
        <w:t>של</w:t>
      </w:r>
      <w:r w:rsidR="00205C26">
        <w:rPr>
          <w:rFonts w:asciiTheme="majorBidi" w:hAnsiTheme="majorBidi" w:cstheme="majorBidi" w:hint="cs"/>
          <w:color w:val="FF0000"/>
          <w:sz w:val="28"/>
          <w:szCs w:val="28"/>
          <w:rtl/>
          <w:lang w:bidi="yi-Hebr"/>
        </w:rPr>
        <w:t>ח</w:t>
      </w:r>
      <w:r w:rsidRPr="009676FC">
        <w:rPr>
          <w:rFonts w:asciiTheme="majorBidi" w:hAnsiTheme="majorBidi" w:cstheme="majorBidi"/>
          <w:color w:val="FF0000"/>
          <w:sz w:val="28"/>
          <w:szCs w:val="28"/>
          <w:rtl/>
          <w:lang w:bidi="yi-Hebr"/>
        </w:rPr>
        <w:t>ן־</w:t>
      </w:r>
      <w:r w:rsidR="00205C26">
        <w:rPr>
          <w:rFonts w:asciiTheme="majorBidi" w:hAnsiTheme="majorBidi" w:cstheme="majorBidi" w:hint="cs"/>
          <w:color w:val="FF0000"/>
          <w:sz w:val="28"/>
          <w:szCs w:val="28"/>
          <w:rtl/>
          <w:lang w:bidi="yi-Hebr"/>
        </w:rPr>
        <w:t>ע</w:t>
      </w:r>
      <w:r w:rsidRPr="009676FC">
        <w:rPr>
          <w:rFonts w:asciiTheme="majorBidi" w:hAnsiTheme="majorBidi" w:cstheme="majorBidi"/>
          <w:color w:val="FF0000"/>
          <w:sz w:val="28"/>
          <w:szCs w:val="28"/>
          <w:rtl/>
          <w:lang w:bidi="yi-Hebr"/>
        </w:rPr>
        <w:t>ר</w:t>
      </w:r>
      <w:r w:rsidR="00205C26">
        <w:rPr>
          <w:rFonts w:asciiTheme="majorBidi" w:hAnsiTheme="majorBidi" w:cstheme="majorBidi" w:hint="cs"/>
          <w:color w:val="FF0000"/>
          <w:sz w:val="28"/>
          <w:szCs w:val="28"/>
          <w:rtl/>
          <w:lang w:bidi="yi-Hebr"/>
        </w:rPr>
        <w:t>ו</w:t>
      </w:r>
      <w:r w:rsidRPr="009676FC">
        <w:rPr>
          <w:rFonts w:asciiTheme="majorBidi" w:hAnsiTheme="majorBidi" w:cstheme="majorBidi"/>
          <w:color w:val="FF0000"/>
          <w:sz w:val="28"/>
          <w:szCs w:val="28"/>
          <w:rtl/>
          <w:lang w:bidi="yi-Hebr"/>
        </w:rPr>
        <w:t>ך</w:t>
      </w:r>
      <w:r w:rsidRPr="009676FC">
        <w:rPr>
          <w:rFonts w:asciiTheme="majorBidi" w:hAnsiTheme="majorBidi" w:cstheme="majorBidi"/>
          <w:sz w:val="28"/>
          <w:szCs w:val="28"/>
          <w:rtl/>
          <w:lang w:bidi="yi-Hebr"/>
        </w:rPr>
        <w:t xml:space="preserve"> פֿון עטיקעט, װאָס אין</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געװײנלעכער ייִדישער שטוב</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351</w:t>
      </w:r>
    </w:p>
    <w:p w:rsidR="00FE52BE" w:rsidRPr="009676FC" w:rsidRDefault="00FE52BE" w:rsidP="00205C26">
      <w:pPr>
        <w:widowControl w:val="0"/>
        <w:bidi/>
        <w:jc w:val="both"/>
        <w:rPr>
          <w:rFonts w:asciiTheme="majorBidi" w:hAnsiTheme="majorBidi" w:cstheme="majorBidi"/>
          <w:sz w:val="28"/>
          <w:szCs w:val="28"/>
          <w:lang w:bidi="yi-Hebr"/>
        </w:rPr>
      </w:pPr>
      <w:r w:rsidRPr="009676FC">
        <w:rPr>
          <w:rFonts w:asciiTheme="majorBidi" w:hAnsiTheme="majorBidi" w:cstheme="majorBidi"/>
          <w:sz w:val="28"/>
          <w:szCs w:val="28"/>
          <w:rtl/>
          <w:lang w:bidi="yi-Hebr"/>
        </w:rPr>
        <w:t>איז מען אַף</w:t>
      </w:r>
      <w:r w:rsidRPr="009676FC">
        <w:rPr>
          <w:rFonts w:asciiTheme="majorBidi" w:hAnsiTheme="majorBidi" w:cstheme="majorBidi"/>
          <w:color w:val="auto"/>
          <w:sz w:val="28"/>
          <w:szCs w:val="28"/>
          <w:rtl/>
          <w:lang w:bidi="yi-Hebr"/>
        </w:rPr>
        <w:t xml:space="preserve"> </w:t>
      </w:r>
      <w:r w:rsidRPr="009676FC">
        <w:rPr>
          <w:rFonts w:asciiTheme="majorBidi" w:hAnsiTheme="majorBidi" w:cstheme="majorBidi"/>
          <w:sz w:val="28"/>
          <w:szCs w:val="28"/>
          <w:rtl/>
          <w:lang w:bidi="yi-Hebr"/>
        </w:rPr>
        <w:t xml:space="preserve">דעם ניט </w:t>
      </w:r>
      <w:r w:rsidR="00205C26" w:rsidRPr="00205C26">
        <w:rPr>
          <w:rFonts w:asciiTheme="majorBidi" w:hAnsiTheme="majorBidi" w:cstheme="majorBidi"/>
          <w:color w:val="FF0000"/>
          <w:sz w:val="28"/>
          <w:szCs w:val="28"/>
          <w:rtl/>
          <w:lang w:bidi="yi-Hebr"/>
        </w:rPr>
        <w:t>מקפּיד</w:t>
      </w:r>
      <w:r w:rsidRPr="009676FC">
        <w:rPr>
          <w:rFonts w:asciiTheme="majorBidi" w:hAnsiTheme="majorBidi" w:cstheme="majorBidi"/>
          <w:sz w:val="28"/>
          <w:szCs w:val="28"/>
          <w:vertAlign w:val="superscript"/>
          <w:rtl/>
          <w:lang w:bidi="yi-Hebr"/>
        </w:rPr>
        <w:t>1</w:t>
      </w:r>
      <w:r w:rsidRPr="009676FC">
        <w:rPr>
          <w:rFonts w:asciiTheme="majorBidi" w:hAnsiTheme="majorBidi" w:cstheme="majorBidi"/>
          <w:sz w:val="28"/>
          <w:szCs w:val="28"/>
          <w:rtl/>
          <w:lang w:bidi="yi-Hebr"/>
        </w:rPr>
        <w:t>. אין</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 xml:space="preserve">געװײנלעכער ייִדישער שטוב עסן אַלע פֿון אײן טעלער, טונקען אײַן די פֿרישע </w:t>
      </w:r>
      <w:r w:rsidR="00712868" w:rsidRPr="00712868">
        <w:rPr>
          <w:rFonts w:asciiTheme="majorBidi" w:hAnsiTheme="majorBidi" w:cstheme="majorBidi"/>
          <w:color w:val="FF0000"/>
          <w:sz w:val="28"/>
          <w:szCs w:val="28"/>
          <w:rtl/>
          <w:lang w:bidi="yi-Hebr"/>
        </w:rPr>
        <w:t>חלה</w:t>
      </w:r>
      <w:r w:rsidRPr="009676FC">
        <w:rPr>
          <w:rFonts w:asciiTheme="majorBidi" w:hAnsiTheme="majorBidi" w:cstheme="majorBidi"/>
          <w:sz w:val="28"/>
          <w:szCs w:val="28"/>
          <w:rtl/>
          <w:lang w:bidi="yi-Hebr"/>
        </w:rPr>
        <w:t xml:space="preserve"> אינעם פֿעטן סאָוס, אָדער עסן גאָר מיט די הענט. אין</w:t>
      </w:r>
      <w:r w:rsidRPr="009676FC">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בעל־הבתּיש</w:t>
      </w:r>
      <w:r w:rsidRPr="009676FC">
        <w:rPr>
          <w:rFonts w:asciiTheme="majorBidi" w:hAnsiTheme="majorBidi" w:cstheme="majorBidi"/>
          <w:color w:val="FF0000"/>
          <w:sz w:val="28"/>
          <w:szCs w:val="28"/>
          <w:rtl/>
          <w:lang w:bidi="yi-Hebr"/>
        </w:rPr>
        <w:t>ער</w:t>
      </w:r>
      <w:r w:rsidRPr="009676FC">
        <w:rPr>
          <w:rFonts w:asciiTheme="majorBidi" w:hAnsiTheme="majorBidi" w:cstheme="majorBidi"/>
          <w:sz w:val="28"/>
          <w:szCs w:val="28"/>
          <w:rtl/>
          <w:lang w:bidi="yi-Hebr"/>
        </w:rPr>
        <w:t xml:space="preserve"> ייִדישער שטוב װײסט מען ניט פֿון קײן באַזונדערע </w:t>
      </w:r>
      <w:r w:rsidRPr="009676FC">
        <w:rPr>
          <w:rFonts w:asciiTheme="majorBidi" w:hAnsiTheme="majorBidi" w:cstheme="majorBidi"/>
          <w:color w:val="FF0000"/>
          <w:sz w:val="28"/>
          <w:szCs w:val="28"/>
          <w:rtl/>
          <w:lang w:bidi="yi-Hebr"/>
        </w:rPr>
        <w:t>דינים</w:t>
      </w:r>
      <w:r w:rsidRPr="009676FC">
        <w:rPr>
          <w:rFonts w:asciiTheme="majorBidi" w:hAnsiTheme="majorBidi" w:cstheme="majorBidi"/>
          <w:sz w:val="28"/>
          <w:szCs w:val="28"/>
          <w:rtl/>
          <w:lang w:bidi="yi-Hebr"/>
        </w:rPr>
        <w:t xml:space="preserve"> און </w:t>
      </w:r>
      <w:r w:rsidR="003F4DCC" w:rsidRPr="003F4DCC">
        <w:rPr>
          <w:rFonts w:asciiTheme="majorBidi" w:hAnsiTheme="majorBidi" w:cstheme="majorBidi"/>
          <w:color w:val="FF0000"/>
          <w:sz w:val="28"/>
          <w:szCs w:val="28"/>
          <w:rtl/>
          <w:lang w:bidi="yi-Hebr"/>
        </w:rPr>
        <w:t>מינהג</w:t>
      </w:r>
      <w:r w:rsidRPr="009676FC">
        <w:rPr>
          <w:rFonts w:asciiTheme="majorBidi" w:hAnsiTheme="majorBidi" w:cstheme="majorBidi"/>
          <w:color w:val="FF0000"/>
          <w:sz w:val="28"/>
          <w:szCs w:val="28"/>
          <w:rtl/>
          <w:lang w:bidi="yi-Hebr"/>
        </w:rPr>
        <w:t>ים</w:t>
      </w:r>
      <w:r w:rsidRPr="009676FC">
        <w:rPr>
          <w:rFonts w:asciiTheme="majorBidi" w:hAnsiTheme="majorBidi" w:cstheme="majorBidi"/>
          <w:sz w:val="28"/>
          <w:szCs w:val="28"/>
          <w:rtl/>
          <w:lang w:bidi="yi-Hebr"/>
        </w:rPr>
        <w:t>, װיִאַזױ צו זיצן באַם טיש און צו באַדינען זיך מיטן לעפֿל, מיטן מעסער און מיטן גאָפּל. אין</w:t>
      </w:r>
      <w:r w:rsidRPr="009676FC">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בעל־הבתּיש</w:t>
      </w:r>
      <w:r w:rsidRPr="009676FC">
        <w:rPr>
          <w:rFonts w:asciiTheme="majorBidi" w:hAnsiTheme="majorBidi" w:cstheme="majorBidi"/>
          <w:color w:val="FF0000"/>
          <w:sz w:val="28"/>
          <w:szCs w:val="28"/>
          <w:rtl/>
          <w:lang w:bidi="yi-Hebr"/>
        </w:rPr>
        <w:t>ער</w:t>
      </w:r>
      <w:r w:rsidRPr="009676FC">
        <w:rPr>
          <w:rFonts w:asciiTheme="majorBidi" w:hAnsiTheme="majorBidi" w:cstheme="majorBidi"/>
          <w:sz w:val="28"/>
          <w:szCs w:val="28"/>
          <w:rtl/>
          <w:lang w:bidi="yi-Hebr"/>
        </w:rPr>
        <w:t xml:space="preserve"> ייִדישער שטוב איז גענוג, אַז מע </w:t>
      </w:r>
      <w:r w:rsidR="00FA3A2B">
        <w:rPr>
          <w:rFonts w:asciiTheme="majorBidi" w:hAnsiTheme="majorBidi" w:cstheme="majorBidi"/>
          <w:sz w:val="28"/>
          <w:szCs w:val="28"/>
          <w:rtl/>
          <w:lang w:bidi="yi-Hebr"/>
        </w:rPr>
        <w:t>װײ</w:t>
      </w:r>
      <w:r w:rsidRPr="009676FC">
        <w:rPr>
          <w:rFonts w:asciiTheme="majorBidi" w:hAnsiTheme="majorBidi" w:cstheme="majorBidi"/>
          <w:sz w:val="28"/>
          <w:szCs w:val="28"/>
          <w:rtl/>
          <w:lang w:bidi="yi-Hebr"/>
        </w:rPr>
        <w:t>סט, אַז מע באַדאַרף איבערלאָזן אין טעלער</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שטיקל פֿיש אָדער פֿלײש, ״אַף</w:t>
      </w:r>
      <w:r w:rsidRPr="009676FC">
        <w:rPr>
          <w:rFonts w:asciiTheme="majorBidi" w:hAnsiTheme="majorBidi" w:cstheme="majorBidi"/>
          <w:color w:val="auto"/>
          <w:sz w:val="28"/>
          <w:szCs w:val="28"/>
          <w:rtl/>
          <w:lang w:bidi="yi-Hebr"/>
        </w:rPr>
        <w:t xml:space="preserve"> </w:t>
      </w:r>
      <w:r w:rsidR="00175BDD" w:rsidRPr="00175BDD">
        <w:rPr>
          <w:rFonts w:asciiTheme="majorBidi" w:hAnsiTheme="majorBidi" w:cstheme="majorBidi"/>
          <w:color w:val="FF0000"/>
          <w:sz w:val="28"/>
          <w:szCs w:val="28"/>
          <w:rtl/>
          <w:lang w:bidi="yi-Hebr"/>
        </w:rPr>
        <w:t>דרך־ארץ</w:t>
      </w:r>
      <w:r w:rsidRPr="009676FC">
        <w:rPr>
          <w:rFonts w:asciiTheme="majorBidi" w:hAnsiTheme="majorBidi" w:cstheme="majorBidi"/>
          <w:sz w:val="28"/>
          <w:szCs w:val="28"/>
          <w:rtl/>
          <w:lang w:bidi="yi-Hebr"/>
        </w:rPr>
        <w:t xml:space="preserve">״. װײַטער מעג מען זיצן װיִאַזױ מע װיל, </w:t>
      </w:r>
      <w:r w:rsidRPr="009676FC">
        <w:rPr>
          <w:rFonts w:asciiTheme="majorBidi" w:hAnsiTheme="majorBidi" w:cstheme="majorBidi"/>
          <w:sz w:val="28"/>
          <w:szCs w:val="28"/>
          <w:rtl/>
          <w:lang w:bidi="yi-Hebr"/>
        </w:rPr>
        <w:lastRenderedPageBreak/>
        <w:t>עסן װיפֿל מע װיל, און רײניקן די צײן מיטן גאָפּל איז אױך אָן</w:t>
      </w:r>
      <w:r w:rsidRPr="009676FC">
        <w:rPr>
          <w:rFonts w:asciiTheme="majorBidi" w:hAnsiTheme="majorBidi" w:cstheme="majorBidi"/>
          <w:color w:val="auto"/>
          <w:sz w:val="28"/>
          <w:szCs w:val="28"/>
          <w:rtl/>
          <w:lang w:bidi="yi-Hebr"/>
        </w:rPr>
        <w:t xml:space="preserve"> אַ </w:t>
      </w:r>
      <w:r w:rsidR="00205C26" w:rsidRPr="00205C26">
        <w:rPr>
          <w:rFonts w:asciiTheme="majorBidi" w:hAnsiTheme="majorBidi" w:cstheme="majorBidi"/>
          <w:color w:val="FF0000"/>
          <w:sz w:val="28"/>
          <w:szCs w:val="28"/>
          <w:rtl/>
          <w:lang w:bidi="yi-Hebr"/>
        </w:rPr>
        <w:t>סכּנה</w:t>
      </w:r>
      <w:r w:rsidRPr="009676FC">
        <w:rPr>
          <w:rFonts w:asciiTheme="majorBidi" w:hAnsiTheme="majorBidi" w:cstheme="majorBidi"/>
          <w:sz w:val="28"/>
          <w:szCs w:val="28"/>
          <w:rtl/>
          <w:lang w:bidi="yi-Hebr"/>
        </w:rPr>
        <w:t>. װער זאָגט עס דען, אַז ס׳איז פֿאַראַן ערגעץ</w:t>
      </w:r>
      <w:r w:rsidRPr="009676FC">
        <w:rPr>
          <w:rFonts w:asciiTheme="majorBidi" w:hAnsiTheme="majorBidi" w:cstheme="majorBidi"/>
          <w:color w:val="auto"/>
          <w:sz w:val="28"/>
          <w:szCs w:val="28"/>
          <w:rtl/>
          <w:lang w:bidi="yi-Hebr"/>
        </w:rPr>
        <w:t xml:space="preserve"> אַ </w:t>
      </w:r>
      <w:r w:rsidRPr="00A568A6">
        <w:rPr>
          <w:rFonts w:asciiTheme="majorBidi" w:hAnsiTheme="majorBidi" w:cstheme="majorBidi"/>
          <w:color w:val="FF0000"/>
          <w:sz w:val="28"/>
          <w:szCs w:val="28"/>
          <w:rtl/>
          <w:lang w:bidi="yi-Hebr"/>
        </w:rPr>
        <w:t>מין</w:t>
      </w:r>
      <w:r w:rsidRPr="009676FC">
        <w:rPr>
          <w:rFonts w:asciiTheme="majorBidi" w:hAnsiTheme="majorBidi" w:cstheme="majorBidi"/>
          <w:sz w:val="28"/>
          <w:szCs w:val="28"/>
          <w:rtl/>
          <w:lang w:bidi="yi-Hebr"/>
        </w:rPr>
        <w:t xml:space="preserve"> עטיקעט אַף</w:t>
      </w:r>
      <w:r w:rsidRPr="009676FC">
        <w:rPr>
          <w:rFonts w:asciiTheme="majorBidi" w:hAnsiTheme="majorBidi" w:cstheme="majorBidi"/>
          <w:color w:val="auto"/>
          <w:sz w:val="28"/>
          <w:szCs w:val="28"/>
          <w:rtl/>
          <w:lang w:bidi="yi-Hebr"/>
        </w:rPr>
        <w:t xml:space="preserve"> </w:t>
      </w:r>
      <w:r w:rsidRPr="009676FC">
        <w:rPr>
          <w:rFonts w:asciiTheme="majorBidi" w:hAnsiTheme="majorBidi" w:cstheme="majorBidi"/>
          <w:sz w:val="28"/>
          <w:szCs w:val="28"/>
          <w:rtl/>
          <w:lang w:bidi="yi-Hebr"/>
        </w:rPr>
        <w:t xml:space="preserve">דער װעלט? װער און װוּ האָט דאָס אַזאַ </w:t>
      </w:r>
      <w:r w:rsidR="00205C26" w:rsidRPr="00205C26">
        <w:rPr>
          <w:rFonts w:asciiTheme="majorBidi" w:hAnsiTheme="majorBidi" w:cstheme="majorBidi"/>
          <w:color w:val="FF0000"/>
          <w:sz w:val="28"/>
          <w:szCs w:val="28"/>
          <w:rtl/>
          <w:lang w:bidi="yi-Hebr"/>
        </w:rPr>
        <w:t>שלחן</w:t>
      </w:r>
      <w:r w:rsidRPr="009676FC">
        <w:rPr>
          <w:rFonts w:asciiTheme="majorBidi" w:hAnsiTheme="majorBidi" w:cstheme="majorBidi"/>
          <w:color w:val="FF0000"/>
          <w:sz w:val="28"/>
          <w:szCs w:val="28"/>
          <w:rtl/>
          <w:lang w:bidi="yi-Hebr"/>
        </w:rPr>
        <w:t>־</w:t>
      </w:r>
      <w:r w:rsidR="00205C26">
        <w:rPr>
          <w:rFonts w:asciiTheme="majorBidi" w:hAnsiTheme="majorBidi" w:cstheme="majorBidi" w:hint="cs"/>
          <w:color w:val="FF0000"/>
          <w:sz w:val="28"/>
          <w:szCs w:val="28"/>
          <w:rtl/>
          <w:lang w:bidi="yi-Hebr"/>
        </w:rPr>
        <w:t>ע</w:t>
      </w:r>
      <w:r w:rsidRPr="009676FC">
        <w:rPr>
          <w:rFonts w:asciiTheme="majorBidi" w:hAnsiTheme="majorBidi" w:cstheme="majorBidi"/>
          <w:color w:val="FF0000"/>
          <w:sz w:val="28"/>
          <w:szCs w:val="28"/>
          <w:rtl/>
          <w:lang w:bidi="yi-Hebr"/>
        </w:rPr>
        <w:t>ר</w:t>
      </w:r>
      <w:r w:rsidR="00205C26">
        <w:rPr>
          <w:rFonts w:asciiTheme="majorBidi" w:hAnsiTheme="majorBidi" w:cstheme="majorBidi" w:hint="cs"/>
          <w:color w:val="FF0000"/>
          <w:sz w:val="28"/>
          <w:szCs w:val="28"/>
          <w:rtl/>
          <w:lang w:bidi="yi-Hebr"/>
        </w:rPr>
        <w:t>ו</w:t>
      </w:r>
      <w:r w:rsidRPr="009676FC">
        <w:rPr>
          <w:rFonts w:asciiTheme="majorBidi" w:hAnsiTheme="majorBidi" w:cstheme="majorBidi"/>
          <w:color w:val="FF0000"/>
          <w:sz w:val="28"/>
          <w:szCs w:val="28"/>
          <w:rtl/>
          <w:lang w:bidi="yi-Hebr"/>
        </w:rPr>
        <w:t>ך</w:t>
      </w:r>
      <w:r w:rsidRPr="009676FC">
        <w:rPr>
          <w:rFonts w:asciiTheme="majorBidi" w:hAnsiTheme="majorBidi" w:cstheme="majorBidi"/>
          <w:sz w:val="28"/>
          <w:szCs w:val="28"/>
          <w:rtl/>
          <w:lang w:bidi="yi-Hebr"/>
        </w:rPr>
        <w:t xml:space="preserve"> אַמאָל געשריבן? נײן, די אַלע </w:t>
      </w:r>
      <w:r w:rsidRPr="009676FC">
        <w:rPr>
          <w:rFonts w:asciiTheme="majorBidi" w:hAnsiTheme="majorBidi" w:cstheme="majorBidi"/>
          <w:color w:val="FF0000"/>
          <w:sz w:val="28"/>
          <w:szCs w:val="28"/>
          <w:rtl/>
          <w:lang w:bidi="yi-Hebr"/>
        </w:rPr>
        <w:t>דינים</w:t>
      </w:r>
      <w:r w:rsidRPr="009676FC">
        <w:rPr>
          <w:rFonts w:asciiTheme="majorBidi" w:hAnsiTheme="majorBidi" w:cstheme="majorBidi"/>
          <w:sz w:val="28"/>
          <w:szCs w:val="28"/>
          <w:rtl/>
          <w:lang w:bidi="yi-Hebr"/>
        </w:rPr>
        <w:t xml:space="preserve"> און </w:t>
      </w:r>
      <w:r w:rsidR="003F4DCC" w:rsidRPr="003F4DCC">
        <w:rPr>
          <w:rFonts w:asciiTheme="majorBidi" w:hAnsiTheme="majorBidi" w:cstheme="majorBidi"/>
          <w:color w:val="FF0000"/>
          <w:sz w:val="28"/>
          <w:szCs w:val="28"/>
          <w:rtl/>
          <w:lang w:bidi="yi-Hebr"/>
        </w:rPr>
        <w:t>מינהג</w:t>
      </w:r>
      <w:r w:rsidRPr="009676FC">
        <w:rPr>
          <w:rFonts w:asciiTheme="majorBidi" w:hAnsiTheme="majorBidi" w:cstheme="majorBidi"/>
          <w:color w:val="FF0000"/>
          <w:sz w:val="28"/>
          <w:szCs w:val="28"/>
          <w:rtl/>
          <w:lang w:bidi="yi-Hebr"/>
        </w:rPr>
        <w:t>ים</w:t>
      </w:r>
      <w:r w:rsidRPr="009676FC">
        <w:rPr>
          <w:rFonts w:asciiTheme="majorBidi" w:hAnsiTheme="majorBidi" w:cstheme="majorBidi"/>
          <w:sz w:val="28"/>
          <w:szCs w:val="28"/>
          <w:rtl/>
          <w:lang w:bidi="yi-Hebr"/>
        </w:rPr>
        <w:t xml:space="preserve"> פֿון עטיקעט האָט דער יונגער רעפּעטיטאָר אינערגעץ ניט אױסגעלײענט. ער האָט נאָר אין זינען געהאַט אײן זאַך׃ אַז מע דאַרף נאָכקוקן, װאָס אַנדערע טוען – ניט מער. פֿאַרשטײט זיך, אַז קײן </w:t>
      </w:r>
      <w:r w:rsidR="00C77F32" w:rsidRPr="00C77F32">
        <w:rPr>
          <w:rFonts w:asciiTheme="majorBidi" w:hAnsiTheme="majorBidi" w:cstheme="majorBidi"/>
          <w:color w:val="FF0000"/>
          <w:sz w:val="28"/>
          <w:szCs w:val="28"/>
          <w:rtl/>
          <w:lang w:bidi="yi-Hebr"/>
        </w:rPr>
        <w:t>הנאה</w:t>
      </w:r>
      <w:r w:rsidRPr="009676FC">
        <w:rPr>
          <w:rFonts w:asciiTheme="majorBidi" w:hAnsiTheme="majorBidi" w:cstheme="majorBidi"/>
          <w:sz w:val="28"/>
          <w:szCs w:val="28"/>
          <w:rtl/>
          <w:lang w:bidi="yi-Hebr"/>
        </w:rPr>
        <w:t xml:space="preserve"> פֿונעם עסן קאָן מען ניט האָבן, אַז מע דאַרף </w:t>
      </w:r>
      <w:r w:rsidR="00DE78E6" w:rsidRPr="00DE78E6">
        <w:rPr>
          <w:rFonts w:asciiTheme="majorBidi" w:hAnsiTheme="majorBidi" w:cstheme="majorBidi"/>
          <w:color w:val="FF0000"/>
          <w:sz w:val="28"/>
          <w:szCs w:val="28"/>
          <w:rtl/>
          <w:lang w:bidi="yi-Hebr"/>
        </w:rPr>
        <w:t>תּמיד</w:t>
      </w:r>
      <w:r w:rsidRPr="009676FC">
        <w:rPr>
          <w:rFonts w:asciiTheme="majorBidi" w:hAnsiTheme="majorBidi" w:cstheme="majorBidi"/>
          <w:sz w:val="28"/>
          <w:szCs w:val="28"/>
          <w:rtl/>
          <w:lang w:bidi="yi-Hebr"/>
        </w:rPr>
        <w:t xml:space="preserve"> זײַן אַף</w:t>
      </w:r>
      <w:r w:rsidRPr="009676FC">
        <w:rPr>
          <w:rFonts w:asciiTheme="majorBidi" w:hAnsiTheme="majorBidi" w:cstheme="majorBidi"/>
          <w:color w:val="auto"/>
          <w:sz w:val="28"/>
          <w:szCs w:val="28"/>
          <w:rtl/>
          <w:lang w:bidi="yi-Hebr"/>
        </w:rPr>
        <w:t xml:space="preserve"> </w:t>
      </w:r>
      <w:r w:rsidRPr="009676FC">
        <w:rPr>
          <w:rFonts w:asciiTheme="majorBidi" w:hAnsiTheme="majorBidi" w:cstheme="majorBidi"/>
          <w:sz w:val="28"/>
          <w:szCs w:val="28"/>
          <w:rtl/>
          <w:lang w:bidi="yi-Hebr"/>
        </w:rPr>
        <w:t xml:space="preserve">דער װאַך, שטענדיק אַכטונג געבן, </w:t>
      </w:r>
      <w:r w:rsidR="0009752F" w:rsidRPr="0009752F">
        <w:rPr>
          <w:rFonts w:asciiTheme="majorBidi" w:hAnsiTheme="majorBidi" w:cstheme="majorBidi"/>
          <w:color w:val="auto"/>
          <w:sz w:val="28"/>
          <w:szCs w:val="28"/>
          <w:rtl/>
          <w:lang w:bidi="yi-Hebr"/>
        </w:rPr>
        <w:t>טאָמער</w:t>
      </w:r>
      <w:r w:rsidRPr="009676FC">
        <w:rPr>
          <w:rFonts w:asciiTheme="majorBidi" w:hAnsiTheme="majorBidi" w:cstheme="majorBidi"/>
          <w:sz w:val="28"/>
          <w:szCs w:val="28"/>
          <w:rtl/>
          <w:lang w:bidi="yi-Hebr"/>
        </w:rPr>
        <w:t xml:space="preserve"> האָב איך </w:t>
      </w:r>
      <w:r w:rsidRPr="009676FC">
        <w:rPr>
          <w:rFonts w:asciiTheme="majorBidi" w:hAnsiTheme="majorBidi" w:cstheme="majorBidi"/>
          <w:color w:val="008000"/>
          <w:sz w:val="28"/>
          <w:szCs w:val="28"/>
          <w:rtl/>
          <w:lang w:bidi="yi-Hebr"/>
        </w:rPr>
        <w:t>געכאַפּט</w:t>
      </w:r>
      <w:r w:rsidRPr="009676FC">
        <w:rPr>
          <w:rFonts w:asciiTheme="majorBidi" w:hAnsiTheme="majorBidi" w:cstheme="majorBidi"/>
          <w:sz w:val="28"/>
          <w:szCs w:val="28"/>
          <w:rtl/>
          <w:lang w:bidi="yi-Hebr"/>
        </w:rPr>
        <w:t xml:space="preserve"> אַן איבעריקן ביסן, אָדער </w:t>
      </w:r>
      <w:r w:rsidR="0009752F" w:rsidRPr="0009752F">
        <w:rPr>
          <w:rFonts w:asciiTheme="majorBidi" w:hAnsiTheme="majorBidi" w:cstheme="majorBidi"/>
          <w:color w:val="auto"/>
          <w:sz w:val="28"/>
          <w:szCs w:val="28"/>
          <w:rtl/>
          <w:lang w:bidi="yi-Hebr"/>
        </w:rPr>
        <w:t>טאָמער</w:t>
      </w:r>
      <w:r w:rsidRPr="009676FC">
        <w:rPr>
          <w:rFonts w:asciiTheme="majorBidi" w:hAnsiTheme="majorBidi" w:cstheme="majorBidi"/>
          <w:sz w:val="28"/>
          <w:szCs w:val="28"/>
          <w:rtl/>
          <w:lang w:bidi="yi-Hebr"/>
        </w:rPr>
        <w:t xml:space="preserve"> האָב איך דאָס מעסער מיטן גאָ</w:t>
      </w:r>
      <w:r>
        <w:rPr>
          <w:rFonts w:asciiTheme="majorBidi" w:hAnsiTheme="majorBidi" w:cstheme="majorBidi" w:hint="cs"/>
          <w:sz w:val="28"/>
          <w:szCs w:val="28"/>
          <w:rtl/>
          <w:lang w:bidi="yi-Hebr"/>
        </w:rPr>
        <w:t>פּ</w:t>
      </w:r>
      <w:r w:rsidRPr="009676FC">
        <w:rPr>
          <w:rFonts w:asciiTheme="majorBidi" w:hAnsiTheme="majorBidi" w:cstheme="majorBidi"/>
          <w:sz w:val="28"/>
          <w:szCs w:val="28"/>
          <w:rtl/>
          <w:lang w:bidi="yi-Hebr"/>
        </w:rPr>
        <w:t xml:space="preserve">ל ניט געהאַלטן װי עס געהער צו זײַן, אָדער </w:t>
      </w:r>
      <w:r w:rsidR="0009752F" w:rsidRPr="0009752F">
        <w:rPr>
          <w:rFonts w:asciiTheme="majorBidi" w:hAnsiTheme="majorBidi" w:cstheme="majorBidi"/>
          <w:color w:val="auto"/>
          <w:sz w:val="28"/>
          <w:szCs w:val="28"/>
          <w:rtl/>
          <w:lang w:bidi="yi-Hebr"/>
        </w:rPr>
        <w:t>טאָמער</w:t>
      </w:r>
      <w:r w:rsidRPr="009676FC">
        <w:rPr>
          <w:rFonts w:asciiTheme="majorBidi" w:hAnsiTheme="majorBidi" w:cstheme="majorBidi"/>
          <w:sz w:val="28"/>
          <w:szCs w:val="28"/>
          <w:rtl/>
          <w:lang w:bidi="yi-Hebr"/>
        </w:rPr>
        <w:t xml:space="preserve"> האָב איך צו</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 xml:space="preserve">שטאַרקן זופּ געטאָן, אָדער </w:t>
      </w:r>
      <w:r w:rsidR="0009752F" w:rsidRPr="0009752F">
        <w:rPr>
          <w:rFonts w:asciiTheme="majorBidi" w:hAnsiTheme="majorBidi" w:cstheme="majorBidi"/>
          <w:color w:val="auto"/>
          <w:sz w:val="28"/>
          <w:szCs w:val="28"/>
          <w:rtl/>
          <w:lang w:bidi="yi-Hebr"/>
        </w:rPr>
        <w:t>טאָמער</w:t>
      </w:r>
      <w:r w:rsidRPr="009676FC">
        <w:rPr>
          <w:rFonts w:asciiTheme="majorBidi" w:hAnsiTheme="majorBidi" w:cstheme="majorBidi"/>
          <w:sz w:val="28"/>
          <w:szCs w:val="28"/>
          <w:rtl/>
          <w:lang w:bidi="yi-Hebr"/>
        </w:rPr>
        <w:t xml:space="preserve"> האָט עמעצער געהערט װי איך קײַ... דאַנקען גאָט, דעם עקזאַמען פֿון עטיקעט האָט דער לערער אױך אױסגעהאַלטן גלענצנד, נאָר פֿונעם טיש איז ער די ערשטע עטלעכע מאָל אַװעקגעגאַנגען</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 xml:space="preserve">הונגעריקער. נאָך די אַלע שײנע צערעמאָניעס, פֿילע </w:t>
      </w:r>
      <w:r w:rsidRPr="00A568A6">
        <w:rPr>
          <w:rFonts w:asciiTheme="majorBidi" w:hAnsiTheme="majorBidi" w:cstheme="majorBidi"/>
          <w:color w:val="008000"/>
          <w:sz w:val="28"/>
          <w:szCs w:val="28"/>
          <w:rtl/>
          <w:lang w:bidi="yi-Hebr"/>
        </w:rPr>
        <w:t>פּאָטראַװעס</w:t>
      </w:r>
      <w:r w:rsidRPr="009676FC">
        <w:rPr>
          <w:rFonts w:asciiTheme="majorBidi" w:hAnsiTheme="majorBidi" w:cstheme="majorBidi"/>
          <w:sz w:val="28"/>
          <w:szCs w:val="28"/>
          <w:rtl/>
          <w:lang w:bidi="yi-Hebr"/>
        </w:rPr>
        <w:t xml:space="preserve"> און אױסגעצײכנטע </w:t>
      </w:r>
      <w:r w:rsidR="005B58E4" w:rsidRPr="005B58E4">
        <w:rPr>
          <w:rFonts w:asciiTheme="majorBidi" w:hAnsiTheme="majorBidi" w:cstheme="majorBidi"/>
          <w:color w:val="FF0000"/>
          <w:sz w:val="28"/>
          <w:szCs w:val="28"/>
          <w:rtl/>
          <w:lang w:bidi="yi-Hebr"/>
        </w:rPr>
        <w:t>מאכלים</w:t>
      </w:r>
      <w:r w:rsidRPr="009676FC">
        <w:rPr>
          <w:rFonts w:asciiTheme="majorBidi" w:hAnsiTheme="majorBidi" w:cstheme="majorBidi"/>
          <w:sz w:val="28"/>
          <w:szCs w:val="28"/>
          <w:rtl/>
          <w:lang w:bidi="yi-Hebr"/>
        </w:rPr>
        <w:t xml:space="preserve"> האָט זיך שטאַרק געבענקט נאָך</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שטיקל פֿריש ברױט מיט הערינג און מיט ציבעלע, און נאָך הײסע זאַמדיקע קאַרטאָפֿל אין די העמדלעך, און נאָך</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גוטע קרױט, װאָס לאָזט זיך הערן דערנאָכדעם</w:t>
      </w:r>
      <w:r w:rsidRPr="009676FC">
        <w:rPr>
          <w:rFonts w:asciiTheme="majorBidi" w:hAnsiTheme="majorBidi" w:cstheme="majorBidi"/>
          <w:color w:val="auto"/>
          <w:sz w:val="28"/>
          <w:szCs w:val="28"/>
          <w:rtl/>
          <w:lang w:bidi="yi-Hebr"/>
        </w:rPr>
        <w:t xml:space="preserve"> אַ </w:t>
      </w:r>
      <w:r w:rsidRPr="009676FC">
        <w:rPr>
          <w:rFonts w:asciiTheme="majorBidi" w:hAnsiTheme="majorBidi" w:cstheme="majorBidi"/>
          <w:sz w:val="28"/>
          <w:szCs w:val="28"/>
          <w:rtl/>
          <w:lang w:bidi="yi-Hebr"/>
        </w:rPr>
        <w:t xml:space="preserve">גאַנץ </w:t>
      </w:r>
      <w:r w:rsidR="000702E9">
        <w:rPr>
          <w:rFonts w:asciiTheme="majorBidi" w:hAnsiTheme="majorBidi" w:cstheme="majorBidi"/>
          <w:color w:val="FF0000"/>
          <w:sz w:val="28"/>
          <w:szCs w:val="28"/>
          <w:rtl/>
          <w:lang w:bidi="yi-Hebr"/>
        </w:rPr>
        <w:t>מעתלעת</w:t>
      </w:r>
      <w:r w:rsidRPr="009676FC">
        <w:rPr>
          <w:rFonts w:asciiTheme="majorBidi" w:hAnsiTheme="majorBidi" w:cstheme="majorBidi"/>
          <w:sz w:val="28"/>
          <w:szCs w:val="28"/>
          <w:rtl/>
          <w:lang w:bidi="yi-Hebr"/>
        </w:rPr>
        <w:t xml:space="preserve">... עס האָט געמוזט נעמען צײַט, ביז ער האָט זיך צוגעװױנט צו דעם רעזשים פֿון צירלעך־מאַנירלעך. דערװײַל האָט דער </w:t>
      </w:r>
      <w:r w:rsidR="000C38B5">
        <w:rPr>
          <w:rFonts w:asciiTheme="majorBidi" w:hAnsiTheme="majorBidi" w:cstheme="majorBidi"/>
          <w:color w:val="FF0000"/>
          <w:sz w:val="28"/>
          <w:szCs w:val="28"/>
          <w:rtl/>
          <w:lang w:bidi="yi-Hebr"/>
        </w:rPr>
        <w:t>בחור</w:t>
      </w:r>
      <w:r w:rsidRPr="009676FC">
        <w:rPr>
          <w:rFonts w:asciiTheme="majorBidi" w:hAnsiTheme="majorBidi" w:cstheme="majorBidi"/>
          <w:sz w:val="28"/>
          <w:szCs w:val="28"/>
          <w:rtl/>
          <w:lang w:bidi="yi-Hebr"/>
        </w:rPr>
        <w:t xml:space="preserve"> געמוזט, װי עס רעדט זיך, נאָכשטופּן די קאַרעטע, ״האַלטן שטאַט״, ניט אַרױסגעבן זיך </w:t>
      </w:r>
      <w:r w:rsidR="000C38B5">
        <w:rPr>
          <w:rFonts w:asciiTheme="majorBidi" w:hAnsiTheme="majorBidi" w:cstheme="majorBidi"/>
          <w:color w:val="FF0000"/>
          <w:sz w:val="28"/>
          <w:szCs w:val="28"/>
          <w:rtl/>
          <w:lang w:bidi="yi-Hebr"/>
        </w:rPr>
        <w:t>חלילה</w:t>
      </w:r>
      <w:r w:rsidRPr="009676FC">
        <w:rPr>
          <w:rFonts w:asciiTheme="majorBidi" w:hAnsiTheme="majorBidi" w:cstheme="majorBidi"/>
          <w:sz w:val="28"/>
          <w:szCs w:val="28"/>
          <w:rtl/>
          <w:lang w:bidi="yi-Hebr"/>
        </w:rPr>
        <w:t xml:space="preserve"> זײַנע דעמאָק</w:t>
      </w:r>
      <w:r>
        <w:rPr>
          <w:rFonts w:asciiTheme="majorBidi" w:hAnsiTheme="majorBidi" w:cstheme="majorBidi" w:hint="cs"/>
          <w:sz w:val="28"/>
          <w:szCs w:val="28"/>
          <w:rtl/>
          <w:lang w:bidi="yi-Hebr"/>
        </w:rPr>
        <w:t>ר</w:t>
      </w:r>
      <w:r w:rsidRPr="009676FC">
        <w:rPr>
          <w:rFonts w:asciiTheme="majorBidi" w:hAnsiTheme="majorBidi" w:cstheme="majorBidi"/>
          <w:sz w:val="28"/>
          <w:szCs w:val="28"/>
          <w:rtl/>
          <w:lang w:bidi="yi-Hebr"/>
        </w:rPr>
        <w:t>אַטישע גענג און פּראָלעטאַרישע געװױנהײַטן. מיט אײנעם װאָרט – זײַן גלײַך מיט אַלע. און דעם</w:t>
      </w:r>
      <w:r w:rsidRPr="009676FC">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9676FC">
        <w:rPr>
          <w:rFonts w:asciiTheme="majorBidi" w:hAnsiTheme="majorBidi" w:cstheme="majorBidi"/>
          <w:sz w:val="28"/>
          <w:szCs w:val="28"/>
          <w:rtl/>
          <w:lang w:bidi="yi-Hebr"/>
        </w:rPr>
        <w:t xml:space="preserve"> מוז מען זאָגן, אַז מע האָט דאָ געקוקט אַף</w:t>
      </w:r>
      <w:r w:rsidRPr="009676FC">
        <w:rPr>
          <w:rFonts w:asciiTheme="majorBidi" w:hAnsiTheme="majorBidi" w:cstheme="majorBidi"/>
          <w:color w:val="auto"/>
          <w:sz w:val="28"/>
          <w:szCs w:val="28"/>
          <w:rtl/>
          <w:lang w:bidi="yi-Hebr"/>
        </w:rPr>
        <w:t xml:space="preserve"> </w:t>
      </w:r>
      <w:r w:rsidRPr="009676FC">
        <w:rPr>
          <w:rFonts w:asciiTheme="majorBidi" w:hAnsiTheme="majorBidi" w:cstheme="majorBidi"/>
          <w:sz w:val="28"/>
          <w:szCs w:val="28"/>
          <w:rtl/>
          <w:lang w:bidi="yi-Hebr"/>
        </w:rPr>
        <w:t>אים פֿון דעם ערשטן טאָג אָן ניט</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מע לײגט דערו</w:t>
      </w:r>
      <w:r w:rsidRPr="00A0008E">
        <w:rPr>
          <w:rFonts w:asciiTheme="majorBidi" w:hAnsiTheme="majorBidi" w:cstheme="majorBidi"/>
          <w:color w:val="auto"/>
          <w:sz w:val="24"/>
          <w:szCs w:val="24"/>
          <w:rtl/>
          <w:lang w:bidi="yi-Hebr"/>
        </w:rPr>
        <w:t>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 xml:space="preserve">קײן </w:t>
      </w:r>
      <w:r>
        <w:rPr>
          <w:rFonts w:asciiTheme="majorBidi" w:hAnsiTheme="majorBidi" w:cstheme="majorBidi"/>
          <w:sz w:val="24"/>
          <w:szCs w:val="24"/>
          <w:rtl/>
          <w:lang w:bidi="yi-Hebr"/>
        </w:rPr>
        <w:t>אַכ</w:t>
      </w:r>
      <w:r w:rsidRPr="00AC02FD">
        <w:rPr>
          <w:rFonts w:asciiTheme="majorBidi" w:hAnsiTheme="majorBidi" w:cstheme="majorBidi"/>
          <w:sz w:val="24"/>
          <w:szCs w:val="24"/>
          <w:rtl/>
          <w:lang w:bidi="yi-Hebr"/>
        </w:rPr>
        <w:t>ט ניט.</w:t>
      </w:r>
    </w:p>
    <w:p w:rsidR="00FE52BE" w:rsidRPr="00AC02FD" w:rsidRDefault="00FE52BE" w:rsidP="00FE52BE">
      <w:pPr>
        <w:widowControl w:val="0"/>
        <w:bidi/>
        <w:ind w:firstLine="284"/>
        <w:rPr>
          <w:rFonts w:asciiTheme="majorBidi" w:hAnsiTheme="majorBidi" w:cstheme="majorBidi"/>
          <w:sz w:val="32"/>
          <w:szCs w:val="32"/>
          <w:rtl/>
          <w:lang w:bidi="yi-Hebr"/>
        </w:rPr>
      </w:pPr>
      <w:r w:rsidRPr="00AC02FD">
        <w:rPr>
          <w:rFonts w:asciiTheme="majorBidi" w:hAnsiTheme="majorBidi" w:cstheme="majorBidi"/>
          <w:sz w:val="32"/>
          <w:szCs w:val="32"/>
          <w:rtl/>
          <w:lang w:bidi="yi-Hebr"/>
        </w:rPr>
        <w:t>352</w:t>
      </w:r>
    </w:p>
    <w:p w:rsidR="00FE52BE" w:rsidRPr="00A568A6" w:rsidRDefault="00FE52BE" w:rsidP="00205C26">
      <w:pPr>
        <w:widowControl w:val="0"/>
        <w:bidi/>
        <w:spacing w:line="348" w:lineRule="exact"/>
        <w:jc w:val="both"/>
        <w:rPr>
          <w:rFonts w:asciiTheme="majorBidi" w:hAnsiTheme="majorBidi" w:cstheme="majorBidi"/>
          <w:sz w:val="28"/>
          <w:szCs w:val="28"/>
          <w:lang w:bidi="yi-Hebr"/>
        </w:rPr>
      </w:pPr>
      <w:r w:rsidRPr="00A568A6">
        <w:rPr>
          <w:rFonts w:asciiTheme="majorBidi" w:hAnsiTheme="majorBidi" w:cstheme="majorBidi" w:hint="cs"/>
          <w:sz w:val="28"/>
          <w:szCs w:val="28"/>
          <w:rtl/>
          <w:lang w:bidi="yi-Hebr"/>
        </w:rPr>
        <w:t>װ</w:t>
      </w:r>
      <w:r w:rsidRPr="00A568A6">
        <w:rPr>
          <w:rFonts w:asciiTheme="majorBidi" w:hAnsiTheme="majorBidi" w:cstheme="majorBidi"/>
          <w:sz w:val="28"/>
          <w:szCs w:val="28"/>
          <w:rtl/>
          <w:lang w:bidi="yi-Hebr"/>
        </w:rPr>
        <w:t>י אַף</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פֿרעמדן, נאָר װי אַף</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גלײַכן, אַן אײגענעם. פֿאָרט</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w:t>
      </w:r>
      <w:r w:rsidRPr="00A568A6">
        <w:rPr>
          <w:rFonts w:asciiTheme="majorBidi" w:hAnsiTheme="majorBidi" w:cstheme="majorBidi"/>
          <w:color w:val="008000"/>
          <w:sz w:val="28"/>
          <w:szCs w:val="28"/>
          <w:rtl/>
          <w:lang w:bidi="yi-Hebr"/>
        </w:rPr>
        <w:t>טאַטנס</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קינד״. אַזױ האָט געפּאַסקנט דער אַלטער און האָט גאַנץ אָפֿנטלעך אַרױסגעזאָגט זײַן מײנונג װעגן דעם לערער אים אין די אױגן, אַז ער, דער לערער, איז</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w:t>
      </w:r>
      <w:r w:rsidRPr="00A568A6">
        <w:rPr>
          <w:rFonts w:asciiTheme="majorBidi" w:hAnsiTheme="majorBidi" w:cstheme="majorBidi"/>
          <w:color w:val="008000"/>
          <w:sz w:val="28"/>
          <w:szCs w:val="28"/>
          <w:rtl/>
          <w:lang w:bidi="yi-Hebr"/>
        </w:rPr>
        <w:t>טאַטנס</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קינד״. און</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w:t>
      </w:r>
      <w:r w:rsidRPr="00A568A6">
        <w:rPr>
          <w:rFonts w:asciiTheme="majorBidi" w:hAnsiTheme="majorBidi" w:cstheme="majorBidi"/>
          <w:color w:val="008000"/>
          <w:sz w:val="28"/>
          <w:szCs w:val="28"/>
          <w:rtl/>
          <w:lang w:bidi="yi-Hebr"/>
        </w:rPr>
        <w:t>טאַטנס</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קינד״ באַדאַרף</w:t>
      </w:r>
      <w:r w:rsidRPr="00A568A6">
        <w:rPr>
          <w:rFonts w:asciiTheme="majorBidi" w:hAnsiTheme="majorBidi" w:cstheme="majorBidi"/>
          <w:color w:val="auto"/>
          <w:sz w:val="28"/>
          <w:szCs w:val="28"/>
          <w:rtl/>
          <w:lang w:bidi="yi-Hebr"/>
        </w:rPr>
        <w:t xml:space="preserve"> </w:t>
      </w:r>
      <w:r w:rsidRPr="00A568A6">
        <w:rPr>
          <w:rFonts w:asciiTheme="majorBidi" w:hAnsiTheme="majorBidi" w:cstheme="majorBidi"/>
          <w:sz w:val="28"/>
          <w:szCs w:val="28"/>
          <w:rtl/>
          <w:lang w:bidi="yi-Hebr"/>
        </w:rPr>
        <w:t>מען אַנדערש באַהאַנדלען.</w:t>
      </w:r>
    </w:p>
    <w:p w:rsidR="00FE52BE" w:rsidRPr="00A568A6" w:rsidRDefault="001F27A2" w:rsidP="0009752F">
      <w:pPr>
        <w:widowControl w:val="0"/>
        <w:bidi/>
        <w:spacing w:line="348" w:lineRule="exact"/>
        <w:ind w:firstLine="284"/>
        <w:jc w:val="both"/>
        <w:rPr>
          <w:rFonts w:asciiTheme="majorBidi" w:eastAsia="Arial Unicode MS" w:hAnsiTheme="majorBidi" w:cstheme="majorBidi"/>
          <w:sz w:val="28"/>
          <w:szCs w:val="28"/>
          <w:rtl/>
          <w:lang w:bidi="yi-Hebr"/>
        </w:rPr>
      </w:pPr>
      <w:r>
        <w:rPr>
          <w:rFonts w:asciiTheme="majorBidi" w:hAnsiTheme="majorBidi" w:cstheme="majorBidi"/>
          <w:color w:val="FF0000"/>
          <w:sz w:val="28"/>
          <w:szCs w:val="28"/>
          <w:rtl/>
          <w:lang w:bidi="yi-Hebr"/>
        </w:rPr>
        <w:t>קודם־כּל</w:t>
      </w:r>
      <w:r w:rsidR="00FE52BE" w:rsidRPr="00A568A6">
        <w:rPr>
          <w:rFonts w:asciiTheme="majorBidi" w:hAnsiTheme="majorBidi" w:cstheme="majorBidi"/>
          <w:sz w:val="28"/>
          <w:szCs w:val="28"/>
          <w:rtl/>
          <w:lang w:bidi="yi-Hebr"/>
        </w:rPr>
        <w:t>, האָט מען אים אָפּגעגעבן</w:t>
      </w:r>
      <w:r w:rsidR="00FE52BE" w:rsidRPr="00A568A6">
        <w:rPr>
          <w:rFonts w:asciiTheme="majorBidi" w:hAnsiTheme="majorBidi" w:cstheme="majorBidi"/>
          <w:color w:val="auto"/>
          <w:sz w:val="28"/>
          <w:szCs w:val="28"/>
          <w:rtl/>
          <w:lang w:bidi="yi-Hebr"/>
        </w:rPr>
        <w:t xml:space="preserve"> אַ </w:t>
      </w:r>
      <w:r w:rsidR="00FE52BE" w:rsidRPr="00A568A6">
        <w:rPr>
          <w:rFonts w:asciiTheme="majorBidi" w:hAnsiTheme="majorBidi" w:cstheme="majorBidi"/>
          <w:sz w:val="28"/>
          <w:szCs w:val="28"/>
          <w:rtl/>
          <w:lang w:bidi="yi-Hebr"/>
        </w:rPr>
        <w:t xml:space="preserve">באַזונדער </w:t>
      </w:r>
      <w:r w:rsidR="006555F5">
        <w:rPr>
          <w:rFonts w:asciiTheme="majorBidi" w:hAnsiTheme="majorBidi" w:cstheme="majorBidi"/>
          <w:color w:val="FF0000"/>
          <w:sz w:val="28"/>
          <w:szCs w:val="28"/>
          <w:rtl/>
          <w:lang w:bidi="yi-Hebr"/>
        </w:rPr>
        <w:t>חדר</w:t>
      </w:r>
      <w:r w:rsidR="00FE52BE" w:rsidRPr="00A568A6">
        <w:rPr>
          <w:rFonts w:asciiTheme="majorBidi" w:hAnsiTheme="majorBidi" w:cstheme="majorBidi"/>
          <w:sz w:val="28"/>
          <w:szCs w:val="28"/>
          <w:rtl/>
          <w:lang w:bidi="yi-Hebr"/>
        </w:rPr>
        <w:t xml:space="preserve">, צוגעקליבן </w:t>
      </w:r>
      <w:r w:rsidR="00FE52BE" w:rsidRPr="00A568A6">
        <w:rPr>
          <w:rFonts w:asciiTheme="majorBidi" w:hAnsiTheme="majorBidi" w:cstheme="majorBidi"/>
          <w:color w:val="008000"/>
          <w:sz w:val="28"/>
          <w:szCs w:val="28"/>
          <w:rtl/>
          <w:lang w:bidi="yi-Hebr"/>
        </w:rPr>
        <w:t>פּר</w:t>
      </w:r>
      <w:r w:rsidR="00FE52BE" w:rsidRPr="00A568A6">
        <w:rPr>
          <w:rFonts w:asciiTheme="majorBidi" w:hAnsiTheme="majorBidi" w:cstheme="majorBidi" w:hint="cs"/>
          <w:color w:val="008000"/>
          <w:sz w:val="28"/>
          <w:szCs w:val="28"/>
          <w:rtl/>
          <w:lang w:bidi="yi-Hebr"/>
        </w:rPr>
        <w:t>אָ</w:t>
      </w:r>
      <w:r w:rsidR="00FE52BE" w:rsidRPr="00A568A6">
        <w:rPr>
          <w:rFonts w:asciiTheme="majorBidi" w:hAnsiTheme="majorBidi" w:cstheme="majorBidi"/>
          <w:color w:val="008000"/>
          <w:sz w:val="28"/>
          <w:szCs w:val="28"/>
          <w:rtl/>
          <w:lang w:bidi="yi-Hebr"/>
        </w:rPr>
        <w:t>סט</w:t>
      </w:r>
      <w:r w:rsidR="00FE52BE" w:rsidRPr="00A568A6">
        <w:rPr>
          <w:rFonts w:asciiTheme="majorBidi" w:hAnsiTheme="majorBidi" w:cstheme="majorBidi"/>
          <w:sz w:val="28"/>
          <w:szCs w:val="28"/>
          <w:rtl/>
          <w:lang w:bidi="yi-Hebr"/>
        </w:rPr>
        <w:t>, נאָר מיט אַלע באַקװעמלעכקײַטן און מיט דער בעסטער באַדינונג. ד</w:t>
      </w:r>
      <w:r w:rsidR="00FE52BE">
        <w:rPr>
          <w:rFonts w:asciiTheme="majorBidi" w:hAnsiTheme="majorBidi" w:cstheme="majorBidi" w:hint="cs"/>
          <w:sz w:val="28"/>
          <w:szCs w:val="28"/>
          <w:rtl/>
          <w:lang w:bidi="yi-Hebr"/>
        </w:rPr>
        <w:t>אָ</w:t>
      </w:r>
      <w:r w:rsidR="00FE52BE" w:rsidRPr="00A568A6">
        <w:rPr>
          <w:rFonts w:asciiTheme="majorBidi" w:hAnsiTheme="majorBidi" w:cstheme="majorBidi"/>
          <w:sz w:val="28"/>
          <w:szCs w:val="28"/>
          <w:rtl/>
          <w:lang w:bidi="yi-Hebr"/>
        </w:rPr>
        <w:t xml:space="preserve">רט האָט ער געהאַט גענוג צײַט און גענוג פֿרײַהײַט צו טאָן װאָס ער </w:t>
      </w:r>
      <w:r w:rsidR="00FA3A2B">
        <w:rPr>
          <w:rFonts w:asciiTheme="majorBidi" w:hAnsiTheme="majorBidi" w:cstheme="majorBidi"/>
          <w:sz w:val="28"/>
          <w:szCs w:val="28"/>
          <w:rtl/>
          <w:lang w:bidi="yi-Hebr"/>
        </w:rPr>
        <w:t>װי</w:t>
      </w:r>
      <w:r w:rsidR="00FE52BE" w:rsidRPr="00A568A6">
        <w:rPr>
          <w:rFonts w:asciiTheme="majorBidi" w:hAnsiTheme="majorBidi" w:cstheme="majorBidi"/>
          <w:sz w:val="28"/>
          <w:szCs w:val="28"/>
          <w:rtl/>
          <w:lang w:bidi="yi-Hebr"/>
        </w:rPr>
        <w:t>ל. לערנען מיט דער שילערן איז גענוג געװען אַזעלכע צװײ</w:t>
      </w:r>
      <w:r w:rsidR="0009752F">
        <w:rPr>
          <w:rFonts w:asciiTheme="majorBidi" w:hAnsiTheme="majorBidi" w:cstheme="majorBidi" w:hint="cs"/>
          <w:sz w:val="28"/>
          <w:szCs w:val="28"/>
          <w:rtl/>
          <w:lang w:bidi="yi-Hebr"/>
        </w:rPr>
        <w:t>-</w:t>
      </w:r>
      <w:r w:rsidR="00FE52BE" w:rsidRPr="00A568A6">
        <w:rPr>
          <w:rFonts w:asciiTheme="majorBidi" w:hAnsiTheme="majorBidi" w:cstheme="majorBidi"/>
          <w:sz w:val="28"/>
          <w:szCs w:val="28"/>
          <w:rtl/>
          <w:lang w:bidi="yi-Hebr"/>
        </w:rPr>
        <w:t>דרײַ</w:t>
      </w:r>
      <w:r w:rsidR="000D1415">
        <w:rPr>
          <w:rFonts w:asciiTheme="majorBidi" w:hAnsiTheme="majorBidi" w:cstheme="majorBidi"/>
          <w:color w:val="FF0000"/>
          <w:sz w:val="28"/>
          <w:szCs w:val="28"/>
          <w:rtl/>
          <w:lang w:bidi="yi-Hebr"/>
        </w:rPr>
        <w:t xml:space="preserve"> שעה</w:t>
      </w:r>
      <w:r w:rsidR="00FE52BE" w:rsidRPr="00A568A6">
        <w:rPr>
          <w:rFonts w:asciiTheme="majorBidi" w:hAnsiTheme="majorBidi" w:cstheme="majorBidi"/>
          <w:color w:val="FF0000"/>
          <w:sz w:val="28"/>
          <w:szCs w:val="28"/>
          <w:rtl/>
          <w:lang w:bidi="yi-Hebr"/>
        </w:rPr>
        <w:t xml:space="preserve"> </w:t>
      </w:r>
      <w:r w:rsidR="00FE52BE" w:rsidRPr="00A568A6">
        <w:rPr>
          <w:rFonts w:asciiTheme="majorBidi" w:hAnsiTheme="majorBidi" w:cstheme="majorBidi"/>
          <w:sz w:val="28"/>
          <w:szCs w:val="28"/>
          <w:rtl/>
          <w:lang w:bidi="yi-Hebr"/>
        </w:rPr>
        <w:t xml:space="preserve">אין טאָג. די איבעריקע צײַט האָט ער געקאָנט אױסנוצן פֿאַר זיך – לײענען ביכער אָדער שרײַבן. און געלײענט האָט ער אַלץ, װאָס ס׳איז געקומען צו דער האַנט. דער אַלטער האָט אַלײן ליב געהאַט צו לײענען און האָט ניט </w:t>
      </w:r>
      <w:r w:rsidR="00FE52BE" w:rsidRPr="00A568A6">
        <w:rPr>
          <w:rFonts w:asciiTheme="majorBidi" w:hAnsiTheme="majorBidi" w:cstheme="majorBidi"/>
          <w:color w:val="008000"/>
          <w:sz w:val="28"/>
          <w:szCs w:val="28"/>
          <w:rtl/>
          <w:lang w:bidi="yi-Hebr"/>
        </w:rPr>
        <w:t>געזשאַלעװעט</w:t>
      </w:r>
      <w:r w:rsidR="00FE52BE" w:rsidRPr="00A568A6">
        <w:rPr>
          <w:rFonts w:asciiTheme="majorBidi" w:hAnsiTheme="majorBidi" w:cstheme="majorBidi"/>
          <w:sz w:val="28"/>
          <w:szCs w:val="28"/>
          <w:rtl/>
          <w:lang w:bidi="yi-Hebr"/>
        </w:rPr>
        <w:t xml:space="preserve"> קײן געלט אַף</w:t>
      </w:r>
      <w:r w:rsidR="00FE52BE" w:rsidRPr="00A568A6">
        <w:rPr>
          <w:rFonts w:asciiTheme="majorBidi" w:hAnsiTheme="majorBidi" w:cstheme="majorBidi"/>
          <w:color w:val="auto"/>
          <w:sz w:val="28"/>
          <w:szCs w:val="28"/>
          <w:rtl/>
          <w:lang w:bidi="yi-Hebr"/>
        </w:rPr>
        <w:t xml:space="preserve"> </w:t>
      </w:r>
      <w:r w:rsidR="00FE52BE" w:rsidRPr="00A568A6">
        <w:rPr>
          <w:rFonts w:asciiTheme="majorBidi" w:hAnsiTheme="majorBidi" w:cstheme="majorBidi"/>
          <w:sz w:val="28"/>
          <w:szCs w:val="28"/>
          <w:rtl/>
          <w:lang w:bidi="yi-Hebr"/>
        </w:rPr>
        <w:t xml:space="preserve">צו קױפֿן אַלעמאָל נײַע ביכער. און אַזױװי קײן אַנדער שפּראַך, </w:t>
      </w:r>
      <w:r w:rsidR="00FE52BE" w:rsidRPr="00A568A6">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00FE52BE" w:rsidRPr="00A568A6">
        <w:rPr>
          <w:rFonts w:asciiTheme="majorBidi" w:hAnsiTheme="majorBidi" w:cstheme="majorBidi"/>
          <w:sz w:val="28"/>
          <w:szCs w:val="28"/>
          <w:rtl/>
          <w:lang w:bidi="yi-Hebr"/>
        </w:rPr>
        <w:t xml:space="preserve"> העברעיִש, האָט דער אַלטער ניט געלײענט איז זײַן ביבליִאָטעק באַשטאַנען מער פֿון העברעיִשע ביכער (ייִדיש איז נאָך דעמלט ניט געװען אין דער מאָדע) </w:t>
      </w:r>
      <w:r w:rsidR="0099580D" w:rsidRPr="0099580D">
        <w:rPr>
          <w:rFonts w:asciiTheme="majorBidi" w:hAnsiTheme="majorBidi" w:cstheme="majorBidi"/>
          <w:color w:val="FF0000"/>
          <w:sz w:val="28"/>
          <w:szCs w:val="28"/>
          <w:rtl/>
          <w:lang w:bidi="yi-Hebr"/>
        </w:rPr>
        <w:t>קלמן</w:t>
      </w:r>
      <w:r w:rsidR="00FE52BE" w:rsidRPr="00A568A6">
        <w:rPr>
          <w:rFonts w:asciiTheme="majorBidi" w:hAnsiTheme="majorBidi" w:cstheme="majorBidi"/>
          <w:sz w:val="28"/>
          <w:szCs w:val="28"/>
          <w:rtl/>
          <w:lang w:bidi="yi-Hebr"/>
        </w:rPr>
        <w:t xml:space="preserve"> שולמאַן, </w:t>
      </w:r>
      <w:r w:rsidR="008C5804">
        <w:rPr>
          <w:rFonts w:asciiTheme="majorBidi" w:hAnsiTheme="majorBidi" w:cstheme="majorBidi"/>
          <w:color w:val="FF0000"/>
          <w:sz w:val="28"/>
          <w:szCs w:val="28"/>
          <w:rtl/>
          <w:lang w:bidi="yi-Hebr"/>
        </w:rPr>
        <w:t>מפּו</w:t>
      </w:r>
      <w:r w:rsidR="00FE52BE" w:rsidRPr="00A568A6">
        <w:rPr>
          <w:rFonts w:asciiTheme="majorBidi" w:hAnsiTheme="majorBidi" w:cstheme="majorBidi"/>
          <w:sz w:val="28"/>
          <w:szCs w:val="28"/>
          <w:rtl/>
          <w:lang w:bidi="yi-Hebr"/>
        </w:rPr>
        <w:t>,</w:t>
      </w:r>
      <w:r w:rsidR="00FE52BE" w:rsidRPr="00A568A6">
        <w:rPr>
          <w:rFonts w:asciiTheme="majorBidi" w:eastAsia="Arial Unicode MS" w:hAnsiTheme="majorBidi" w:cstheme="majorBidi"/>
          <w:sz w:val="28"/>
          <w:szCs w:val="28"/>
          <w:rtl/>
          <w:lang w:bidi="yi-Hebr"/>
        </w:rPr>
        <w:t xml:space="preserve"> סמ</w:t>
      </w:r>
      <w:r w:rsidR="00FE52BE">
        <w:rPr>
          <w:rFonts w:asciiTheme="majorBidi" w:eastAsia="Arial Unicode MS" w:hAnsiTheme="majorBidi" w:cstheme="majorBidi" w:hint="cs"/>
          <w:sz w:val="28"/>
          <w:szCs w:val="28"/>
          <w:rtl/>
          <w:lang w:bidi="yi-Hebr"/>
        </w:rPr>
        <w:t>אָ</w:t>
      </w:r>
      <w:r w:rsidR="00FE52BE" w:rsidRPr="00A568A6">
        <w:rPr>
          <w:rFonts w:asciiTheme="majorBidi" w:eastAsia="Arial Unicode MS" w:hAnsiTheme="majorBidi" w:cstheme="majorBidi"/>
          <w:sz w:val="28"/>
          <w:szCs w:val="28"/>
          <w:rtl/>
          <w:lang w:bidi="yi-Hebr"/>
        </w:rPr>
        <w:t xml:space="preserve">לענסקין, מאַנדעלקערן, גאָטלאָבער, </w:t>
      </w:r>
      <w:r w:rsidR="00427A55" w:rsidRPr="00427A55">
        <w:rPr>
          <w:rFonts w:asciiTheme="majorBidi" w:eastAsia="Arial Unicode MS" w:hAnsiTheme="majorBidi" w:cstheme="majorBidi"/>
          <w:color w:val="FF0000"/>
          <w:sz w:val="28"/>
          <w:szCs w:val="28"/>
          <w:rtl/>
          <w:lang w:bidi="yi-Hebr"/>
        </w:rPr>
        <w:t>יהל״ל</w:t>
      </w:r>
      <w:r w:rsidR="00FE52BE" w:rsidRPr="00A568A6">
        <w:rPr>
          <w:rFonts w:asciiTheme="majorBidi" w:eastAsia="Arial Unicode MS" w:hAnsiTheme="majorBidi" w:cstheme="majorBidi"/>
          <w:sz w:val="28"/>
          <w:szCs w:val="28"/>
          <w:rtl/>
          <w:lang w:bidi="yi-Hebr"/>
        </w:rPr>
        <w:t xml:space="preserve">, </w:t>
      </w:r>
      <w:r w:rsidR="00991B31" w:rsidRPr="00991B31">
        <w:rPr>
          <w:rFonts w:asciiTheme="majorBidi" w:eastAsia="Arial Unicode MS" w:hAnsiTheme="majorBidi" w:cstheme="majorBidi"/>
          <w:color w:val="FF0000"/>
          <w:sz w:val="28"/>
          <w:szCs w:val="28"/>
          <w:rtl/>
          <w:lang w:bidi="yi-Hebr"/>
        </w:rPr>
        <w:t>יצחק</w:t>
      </w:r>
      <w:r w:rsidR="00FE52BE" w:rsidRPr="00A568A6">
        <w:rPr>
          <w:rFonts w:asciiTheme="majorBidi" w:eastAsia="Arial Unicode MS" w:hAnsiTheme="majorBidi" w:cstheme="majorBidi"/>
          <w:color w:val="FF0000"/>
          <w:sz w:val="28"/>
          <w:szCs w:val="28"/>
          <w:rtl/>
          <w:lang w:bidi="yi-Hebr"/>
        </w:rPr>
        <w:t>־בער</w:t>
      </w:r>
      <w:r w:rsidR="00FE52BE" w:rsidRPr="00A568A6">
        <w:rPr>
          <w:rFonts w:asciiTheme="majorBidi" w:eastAsia="Arial Unicode MS" w:hAnsiTheme="majorBidi" w:cstheme="majorBidi"/>
          <w:sz w:val="28"/>
          <w:szCs w:val="28"/>
          <w:rtl/>
          <w:lang w:bidi="yi-Hebr"/>
        </w:rPr>
        <w:t xml:space="preserve"> לעװינזאָן, </w:t>
      </w:r>
      <w:r w:rsidR="003660A0" w:rsidRPr="003660A0">
        <w:rPr>
          <w:rFonts w:asciiTheme="majorBidi" w:eastAsia="Arial Unicode MS" w:hAnsiTheme="majorBidi" w:cstheme="majorBidi"/>
          <w:color w:val="FF0000"/>
          <w:sz w:val="28"/>
          <w:szCs w:val="28"/>
          <w:rtl/>
          <w:lang w:bidi="yi-Hebr"/>
        </w:rPr>
        <w:t>מרדכי</w:t>
      </w:r>
      <w:r w:rsidR="00FE52BE" w:rsidRPr="00A568A6">
        <w:rPr>
          <w:rFonts w:asciiTheme="majorBidi" w:eastAsia="Arial Unicode MS" w:hAnsiTheme="majorBidi" w:cstheme="majorBidi"/>
          <w:color w:val="FF0000"/>
          <w:sz w:val="28"/>
          <w:szCs w:val="28"/>
          <w:rtl/>
          <w:lang w:bidi="yi-Hebr"/>
        </w:rPr>
        <w:t>־</w:t>
      </w:r>
      <w:r w:rsidR="00A44282" w:rsidRPr="00A44282">
        <w:rPr>
          <w:rFonts w:asciiTheme="majorBidi" w:eastAsia="Arial Unicode MS" w:hAnsiTheme="majorBidi" w:cstheme="majorBidi"/>
          <w:color w:val="FF0000"/>
          <w:sz w:val="28"/>
          <w:szCs w:val="28"/>
          <w:rtl/>
          <w:lang w:bidi="yi-Hebr"/>
        </w:rPr>
        <w:t>אַהרן</w:t>
      </w:r>
      <w:r w:rsidR="00FE52BE" w:rsidRPr="00A568A6">
        <w:rPr>
          <w:rFonts w:asciiTheme="majorBidi" w:eastAsia="Arial Unicode MS" w:hAnsiTheme="majorBidi" w:cstheme="majorBidi"/>
          <w:sz w:val="28"/>
          <w:szCs w:val="28"/>
          <w:rtl/>
          <w:lang w:bidi="yi-Hebr"/>
        </w:rPr>
        <w:t xml:space="preserve"> גינזבורג, </w:t>
      </w:r>
      <w:r w:rsidR="00991B31" w:rsidRPr="00991B31">
        <w:rPr>
          <w:rFonts w:asciiTheme="majorBidi" w:eastAsia="Arial Unicode MS" w:hAnsiTheme="majorBidi" w:cstheme="majorBidi"/>
          <w:color w:val="FF0000"/>
          <w:sz w:val="28"/>
          <w:szCs w:val="28"/>
          <w:rtl/>
          <w:lang w:bidi="yi-Hebr"/>
        </w:rPr>
        <w:t>יצחק</w:t>
      </w:r>
      <w:r w:rsidR="00FE52BE" w:rsidRPr="00A568A6">
        <w:rPr>
          <w:rFonts w:asciiTheme="majorBidi" w:eastAsia="Arial Unicode MS" w:hAnsiTheme="majorBidi" w:cstheme="majorBidi"/>
          <w:sz w:val="28"/>
          <w:szCs w:val="28"/>
          <w:rtl/>
          <w:lang w:bidi="yi-Hebr"/>
        </w:rPr>
        <w:t xml:space="preserve"> ערטער, דאָקטער קאַמינער, </w:t>
      </w:r>
      <w:r w:rsidR="00C77F32" w:rsidRPr="00C77F32">
        <w:rPr>
          <w:rFonts w:asciiTheme="majorBidi" w:eastAsia="Arial Unicode MS" w:hAnsiTheme="majorBidi" w:cstheme="majorBidi"/>
          <w:color w:val="FF0000"/>
          <w:sz w:val="28"/>
          <w:szCs w:val="28"/>
          <w:rtl/>
          <w:lang w:bidi="yi-Hebr"/>
        </w:rPr>
        <w:t>חײם</w:t>
      </w:r>
      <w:r w:rsidR="00FE52BE" w:rsidRPr="00A568A6">
        <w:rPr>
          <w:rFonts w:asciiTheme="majorBidi" w:eastAsia="Arial Unicode MS" w:hAnsiTheme="majorBidi" w:cstheme="majorBidi"/>
          <w:sz w:val="28"/>
          <w:szCs w:val="28"/>
          <w:rtl/>
          <w:lang w:bidi="yi-Hebr"/>
        </w:rPr>
        <w:t xml:space="preserve"> זעליק סלאָנימסקי –</w:t>
      </w:r>
      <w:r w:rsidR="00FE52BE" w:rsidRPr="00A568A6">
        <w:rPr>
          <w:rFonts w:asciiTheme="majorBidi" w:eastAsia="Arial Unicode MS" w:hAnsiTheme="majorBidi" w:cstheme="majorBidi"/>
          <w:color w:val="008000"/>
          <w:sz w:val="28"/>
          <w:szCs w:val="28"/>
          <w:rtl/>
          <w:lang w:bidi="yi-Hebr"/>
        </w:rPr>
        <w:t xml:space="preserve"> אָט </w:t>
      </w:r>
      <w:r w:rsidR="00FE52BE" w:rsidRPr="00A568A6">
        <w:rPr>
          <w:rFonts w:asciiTheme="majorBidi" w:eastAsia="Arial Unicode MS" w:hAnsiTheme="majorBidi" w:cstheme="majorBidi"/>
          <w:sz w:val="28"/>
          <w:szCs w:val="28"/>
          <w:rtl/>
          <w:lang w:bidi="yi-Hebr"/>
        </w:rPr>
        <w:t xml:space="preserve">דאָס זײַנען געװען די נעמען פֿון די שרײַבערס, װאָס האָבן באַשײַנט די ביבליִאָטעק פֿון דעם דאָרפֿישן מאַגנאַט, דעם פּאָסעסאָר לאָיעװ. אין די אַלע אױסגערעכנסע ביכער איז דער אַלטער לאָיעװ געװען קלאָר </w:t>
      </w:r>
      <w:r w:rsidR="000C38B5">
        <w:rPr>
          <w:rFonts w:asciiTheme="majorBidi" w:eastAsia="Arial Unicode MS" w:hAnsiTheme="majorBidi" w:cstheme="majorBidi"/>
          <w:color w:val="FF0000"/>
          <w:sz w:val="28"/>
          <w:szCs w:val="28"/>
          <w:rtl/>
          <w:lang w:bidi="yi-Hebr"/>
        </w:rPr>
        <w:t>כּמעט</w:t>
      </w:r>
      <w:r w:rsidR="00FE52BE" w:rsidRPr="00A568A6">
        <w:rPr>
          <w:rFonts w:asciiTheme="majorBidi" w:eastAsia="Arial Unicode MS" w:hAnsiTheme="majorBidi" w:cstheme="majorBidi"/>
          <w:sz w:val="28"/>
          <w:szCs w:val="28"/>
          <w:rtl/>
          <w:lang w:bidi="yi-Hebr"/>
        </w:rPr>
        <w:t xml:space="preserve"> אַף</w:t>
      </w:r>
      <w:r w:rsidR="00FE52BE" w:rsidRPr="00A568A6">
        <w:rPr>
          <w:rFonts w:asciiTheme="majorBidi" w:eastAsia="Arial Unicode MS" w:hAnsiTheme="majorBidi" w:cstheme="majorBidi"/>
          <w:color w:val="auto"/>
          <w:sz w:val="28"/>
          <w:szCs w:val="28"/>
          <w:rtl/>
          <w:lang w:bidi="yi-Hebr"/>
        </w:rPr>
        <w:t xml:space="preserve"> </w:t>
      </w:r>
      <w:r w:rsidR="00FE52BE" w:rsidRPr="00A568A6">
        <w:rPr>
          <w:rFonts w:asciiTheme="majorBidi" w:eastAsia="Arial Unicode MS" w:hAnsiTheme="majorBidi" w:cstheme="majorBidi"/>
          <w:sz w:val="28"/>
          <w:szCs w:val="28"/>
          <w:rtl/>
          <w:lang w:bidi="yi-Hebr"/>
        </w:rPr>
        <w:t>אױסװײניק און האָט ליב געהאַט זײ ציטירן און דערצײלן פֿון זיי אַלעמאָל איבעראַנ</w:t>
      </w:r>
      <w:r w:rsidR="0009752F">
        <w:rPr>
          <w:rFonts w:asciiTheme="majorBidi" w:eastAsia="Arial Unicode MS" w:hAnsiTheme="majorBidi" w:cstheme="majorBidi" w:hint="cs"/>
          <w:sz w:val="28"/>
          <w:szCs w:val="28"/>
          <w:rtl/>
          <w:lang w:bidi="yi-Hebr"/>
        </w:rPr>
        <w:t>ײַ</w:t>
      </w:r>
      <w:r w:rsidR="00FE52BE" w:rsidRPr="00A568A6">
        <w:rPr>
          <w:rFonts w:asciiTheme="majorBidi" w:eastAsia="Arial Unicode MS" w:hAnsiTheme="majorBidi" w:cstheme="majorBidi"/>
          <w:sz w:val="28"/>
          <w:szCs w:val="28"/>
          <w:rtl/>
          <w:lang w:bidi="yi-Hebr"/>
        </w:rPr>
        <w:t>ס. עס איז זעלטן געװען צו באַגעגענען</w:t>
      </w:r>
      <w:r w:rsidR="00FE52BE" w:rsidRPr="00A568A6">
        <w:rPr>
          <w:rFonts w:asciiTheme="majorBidi" w:eastAsia="Arial Unicode MS" w:hAnsiTheme="majorBidi" w:cstheme="majorBidi"/>
          <w:color w:val="auto"/>
          <w:sz w:val="28"/>
          <w:szCs w:val="28"/>
          <w:rtl/>
          <w:lang w:bidi="yi-Hebr"/>
        </w:rPr>
        <w:t xml:space="preserve"> אַ </w:t>
      </w:r>
      <w:r w:rsidR="00FE52BE" w:rsidRPr="00A568A6">
        <w:rPr>
          <w:rFonts w:asciiTheme="majorBidi" w:eastAsia="Arial Unicode MS" w:hAnsiTheme="majorBidi" w:cstheme="majorBidi"/>
          <w:sz w:val="28"/>
          <w:szCs w:val="28"/>
          <w:rtl/>
          <w:lang w:bidi="yi-Hebr"/>
        </w:rPr>
        <w:t xml:space="preserve">מענטש מיט אַזאַ </w:t>
      </w:r>
      <w:r w:rsidR="006555F5">
        <w:rPr>
          <w:rFonts w:asciiTheme="majorBidi" w:eastAsia="Arial Unicode MS" w:hAnsiTheme="majorBidi" w:cstheme="majorBidi"/>
          <w:color w:val="FF0000"/>
          <w:sz w:val="28"/>
          <w:szCs w:val="28"/>
          <w:rtl/>
          <w:lang w:bidi="yi-Hebr"/>
        </w:rPr>
        <w:t>זכּרון</w:t>
      </w:r>
      <w:r w:rsidR="00FE52BE" w:rsidRPr="00A568A6">
        <w:rPr>
          <w:rFonts w:asciiTheme="majorBidi" w:eastAsia="Arial Unicode MS" w:hAnsiTheme="majorBidi" w:cstheme="majorBidi"/>
          <w:sz w:val="28"/>
          <w:szCs w:val="28"/>
          <w:rtl/>
          <w:lang w:bidi="yi-Hebr"/>
        </w:rPr>
        <w:t xml:space="preserve"> און מיט אַזאַ </w:t>
      </w:r>
      <w:r w:rsidR="000802DF" w:rsidRPr="000802DF">
        <w:rPr>
          <w:rFonts w:asciiTheme="majorBidi" w:eastAsia="Arial Unicode MS" w:hAnsiTheme="majorBidi" w:cstheme="majorBidi"/>
          <w:color w:val="FF0000"/>
          <w:sz w:val="28"/>
          <w:szCs w:val="28"/>
          <w:rtl/>
          <w:lang w:bidi="yi-Hebr"/>
        </w:rPr>
        <w:t>כּוח</w:t>
      </w:r>
      <w:r w:rsidR="00FE52BE" w:rsidRPr="00A568A6">
        <w:rPr>
          <w:rFonts w:asciiTheme="majorBidi" w:eastAsia="Arial Unicode MS" w:hAnsiTheme="majorBidi" w:cstheme="majorBidi"/>
          <w:color w:val="FF0000"/>
          <w:sz w:val="28"/>
          <w:szCs w:val="28"/>
          <w:rtl/>
          <w:lang w:bidi="yi-Hebr"/>
        </w:rPr>
        <w:t>־</w:t>
      </w:r>
      <w:r w:rsidR="00205C26" w:rsidRPr="00205C26">
        <w:rPr>
          <w:rFonts w:asciiTheme="majorBidi" w:eastAsia="Arial Unicode MS" w:hAnsiTheme="majorBidi" w:cstheme="majorBidi"/>
          <w:color w:val="FF0000"/>
          <w:sz w:val="28"/>
          <w:szCs w:val="28"/>
          <w:rtl/>
          <w:lang w:bidi="yi-Hebr"/>
        </w:rPr>
        <w:t>הדיבור</w:t>
      </w:r>
      <w:r w:rsidR="00FE52BE" w:rsidRPr="00A568A6">
        <w:rPr>
          <w:rFonts w:asciiTheme="majorBidi" w:eastAsia="Arial Unicode MS" w:hAnsiTheme="majorBidi" w:cstheme="majorBidi"/>
          <w:sz w:val="28"/>
          <w:szCs w:val="28"/>
          <w:rtl/>
          <w:lang w:bidi="yi-Hebr"/>
        </w:rPr>
        <w:t>, װי דער אַלטער לאָיעװ. ער האָט געהאַט אַן</w:t>
      </w:r>
      <w:r w:rsidR="00FE52BE" w:rsidRPr="00A568A6">
        <w:rPr>
          <w:rFonts w:asciiTheme="majorBidi" w:eastAsia="Arial Unicode MS" w:hAnsiTheme="majorBidi" w:cstheme="majorBidi"/>
          <w:color w:val="FF0000"/>
          <w:sz w:val="28"/>
          <w:szCs w:val="28"/>
          <w:rtl/>
          <w:lang w:bidi="yi-Hebr"/>
        </w:rPr>
        <w:t xml:space="preserve"> </w:t>
      </w:r>
      <w:r w:rsidR="00FE52BE">
        <w:rPr>
          <w:rFonts w:asciiTheme="majorBidi" w:eastAsia="Arial Unicode MS" w:hAnsiTheme="majorBidi" w:cstheme="majorBidi"/>
          <w:color w:val="FF0000"/>
          <w:sz w:val="28"/>
          <w:szCs w:val="28"/>
          <w:rtl/>
          <w:lang w:bidi="yi-Hebr"/>
        </w:rPr>
        <w:t>אמת</w:t>
      </w:r>
      <w:r w:rsidR="00FE52BE" w:rsidRPr="00A568A6">
        <w:rPr>
          <w:rFonts w:asciiTheme="majorBidi" w:eastAsia="Arial Unicode MS" w:hAnsiTheme="majorBidi" w:cstheme="majorBidi"/>
          <w:color w:val="FF0000"/>
          <w:sz w:val="28"/>
          <w:szCs w:val="28"/>
          <w:rtl/>
          <w:lang w:bidi="yi-Hebr"/>
        </w:rPr>
        <w:t>ן</w:t>
      </w:r>
      <w:r w:rsidR="00FE52BE" w:rsidRPr="00A568A6">
        <w:rPr>
          <w:rFonts w:asciiTheme="majorBidi" w:eastAsia="Arial Unicode MS" w:hAnsiTheme="majorBidi" w:cstheme="majorBidi"/>
          <w:sz w:val="28"/>
          <w:szCs w:val="28"/>
          <w:rtl/>
          <w:lang w:bidi="yi-Hebr"/>
        </w:rPr>
        <w:t xml:space="preserve"> טאַלאַנט אַף</w:t>
      </w:r>
      <w:r w:rsidR="00FE52BE" w:rsidRPr="00A568A6">
        <w:rPr>
          <w:rFonts w:asciiTheme="majorBidi" w:eastAsia="Arial Unicode MS" w:hAnsiTheme="majorBidi" w:cstheme="majorBidi"/>
          <w:color w:val="auto"/>
          <w:sz w:val="28"/>
          <w:szCs w:val="28"/>
          <w:rtl/>
          <w:lang w:bidi="yi-Hebr"/>
        </w:rPr>
        <w:t xml:space="preserve"> </w:t>
      </w:r>
      <w:r w:rsidR="00FE52BE" w:rsidRPr="00A568A6">
        <w:rPr>
          <w:rFonts w:asciiTheme="majorBidi" w:eastAsia="Arial Unicode MS" w:hAnsiTheme="majorBidi" w:cstheme="majorBidi"/>
          <w:sz w:val="28"/>
          <w:szCs w:val="28"/>
          <w:rtl/>
          <w:lang w:bidi="yi-Hebr"/>
        </w:rPr>
        <w:t>איבערצודערצײלן</w:t>
      </w:r>
      <w:r w:rsidR="00FE52BE" w:rsidRPr="00A568A6">
        <w:rPr>
          <w:rFonts w:asciiTheme="majorBidi" w:eastAsia="Arial Unicode MS" w:hAnsiTheme="majorBidi" w:cstheme="majorBidi"/>
          <w:color w:val="auto"/>
          <w:sz w:val="28"/>
          <w:szCs w:val="28"/>
          <w:rtl/>
          <w:lang w:bidi="yi-Hebr"/>
        </w:rPr>
        <w:t xml:space="preserve"> אַ </w:t>
      </w:r>
      <w:r w:rsidR="00FE52BE" w:rsidRPr="00A568A6">
        <w:rPr>
          <w:rFonts w:asciiTheme="majorBidi" w:eastAsia="Arial Unicode MS" w:hAnsiTheme="majorBidi" w:cstheme="majorBidi"/>
          <w:sz w:val="28"/>
          <w:szCs w:val="28"/>
          <w:rtl/>
          <w:lang w:bidi="yi-Hebr"/>
        </w:rPr>
        <w:t xml:space="preserve">זאַך מיט זײַן אײגענעם </w:t>
      </w:r>
      <w:r w:rsidR="00C77F32" w:rsidRPr="00C77F32">
        <w:rPr>
          <w:rFonts w:asciiTheme="majorBidi" w:eastAsia="Arial Unicode MS" w:hAnsiTheme="majorBidi" w:cstheme="majorBidi"/>
          <w:color w:val="FF0000"/>
          <w:sz w:val="28"/>
          <w:szCs w:val="28"/>
          <w:rtl/>
          <w:lang w:bidi="yi-Hebr"/>
        </w:rPr>
        <w:t>לשון</w:t>
      </w:r>
      <w:r w:rsidR="00FE52BE" w:rsidRPr="00A568A6">
        <w:rPr>
          <w:rFonts w:asciiTheme="majorBidi" w:eastAsia="Arial Unicode MS" w:hAnsiTheme="majorBidi" w:cstheme="majorBidi"/>
          <w:sz w:val="28"/>
          <w:szCs w:val="28"/>
          <w:rtl/>
          <w:lang w:bidi="yi-Hebr"/>
        </w:rPr>
        <w:t>. איך װאָלט געזאָגט, אַז ער איז געװען אַן אָראַטאָר. ער האָט געהאַט אין זיך</w:t>
      </w:r>
      <w:r w:rsidR="00FE52BE" w:rsidRPr="00A568A6">
        <w:rPr>
          <w:rFonts w:asciiTheme="majorBidi" w:eastAsia="Arial Unicode MS" w:hAnsiTheme="majorBidi" w:cstheme="majorBidi"/>
          <w:color w:val="auto"/>
          <w:sz w:val="28"/>
          <w:szCs w:val="28"/>
          <w:rtl/>
          <w:lang w:bidi="yi-Hebr"/>
        </w:rPr>
        <w:t xml:space="preserve"> אַ </w:t>
      </w:r>
      <w:r w:rsidR="00F22F38">
        <w:rPr>
          <w:rFonts w:asciiTheme="majorBidi" w:eastAsia="Arial Unicode MS" w:hAnsiTheme="majorBidi" w:cstheme="majorBidi"/>
          <w:color w:val="FF0000"/>
          <w:sz w:val="28"/>
          <w:szCs w:val="28"/>
          <w:rtl/>
          <w:lang w:bidi="yi-Hebr"/>
        </w:rPr>
        <w:t>גוזמא</w:t>
      </w:r>
      <w:r w:rsidR="00FE52BE" w:rsidRPr="00A568A6">
        <w:rPr>
          <w:rFonts w:asciiTheme="majorBidi" w:eastAsia="Arial Unicode MS" w:hAnsiTheme="majorBidi" w:cstheme="majorBidi"/>
          <w:sz w:val="28"/>
          <w:szCs w:val="28"/>
          <w:rtl/>
          <w:lang w:bidi="yi-Hebr"/>
        </w:rPr>
        <w:t xml:space="preserve"> הומאָר. זײַנע </w:t>
      </w:r>
      <w:r w:rsidR="000C38B5">
        <w:rPr>
          <w:rFonts w:asciiTheme="majorBidi" w:eastAsia="Arial Unicode MS" w:hAnsiTheme="majorBidi" w:cstheme="majorBidi"/>
          <w:color w:val="FF0000"/>
          <w:sz w:val="28"/>
          <w:szCs w:val="28"/>
          <w:rtl/>
          <w:lang w:bidi="yi-Hebr"/>
        </w:rPr>
        <w:t>מעשׂיות</w:t>
      </w:r>
      <w:r w:rsidR="00FE52BE" w:rsidRPr="00A568A6">
        <w:rPr>
          <w:rFonts w:asciiTheme="majorBidi" w:eastAsia="Arial Unicode MS" w:hAnsiTheme="majorBidi" w:cstheme="majorBidi"/>
          <w:sz w:val="28"/>
          <w:szCs w:val="28"/>
          <w:rtl/>
          <w:lang w:bidi="yi-Hebr"/>
        </w:rPr>
        <w:t xml:space="preserve"> זײַנען געװען שפּאַנענדיק.</w:t>
      </w:r>
      <w:r w:rsidR="00FE52BE" w:rsidRPr="00A568A6">
        <w:rPr>
          <w:rFonts w:asciiTheme="majorBidi" w:eastAsia="Arial Unicode MS" w:hAnsiTheme="majorBidi" w:cstheme="majorBidi"/>
          <w:color w:val="auto"/>
          <w:sz w:val="28"/>
          <w:szCs w:val="28"/>
          <w:rtl/>
          <w:lang w:bidi="yi-Hebr"/>
        </w:rPr>
        <w:t xml:space="preserve"> אַ </w:t>
      </w:r>
      <w:r w:rsidR="00FE52BE" w:rsidRPr="00A568A6">
        <w:rPr>
          <w:rFonts w:asciiTheme="majorBidi" w:eastAsia="Arial Unicode MS" w:hAnsiTheme="majorBidi" w:cstheme="majorBidi"/>
          <w:sz w:val="28"/>
          <w:szCs w:val="28"/>
          <w:rtl/>
          <w:lang w:bidi="yi-Hebr"/>
        </w:rPr>
        <w:t>מענטש פֿון גרױסע דערפֿאַרונגען און</w:t>
      </w:r>
      <w:r w:rsidR="00FE52BE" w:rsidRPr="00A568A6">
        <w:rPr>
          <w:rFonts w:asciiTheme="majorBidi" w:eastAsia="Arial Unicode MS" w:hAnsiTheme="majorBidi" w:cstheme="majorBidi"/>
          <w:color w:val="auto"/>
          <w:sz w:val="28"/>
          <w:szCs w:val="28"/>
          <w:rtl/>
          <w:lang w:bidi="yi-Hebr"/>
        </w:rPr>
        <w:t xml:space="preserve"> אַ </w:t>
      </w:r>
      <w:r w:rsidR="00BA2FC4">
        <w:rPr>
          <w:rFonts w:asciiTheme="majorBidi" w:eastAsia="Arial Unicode MS" w:hAnsiTheme="majorBidi" w:cstheme="majorBidi"/>
          <w:color w:val="FF0000"/>
          <w:sz w:val="28"/>
          <w:szCs w:val="28"/>
          <w:rtl/>
          <w:lang w:bidi="yi-Hebr"/>
        </w:rPr>
        <w:t>סך</w:t>
      </w:r>
      <w:r w:rsidR="00FE52BE" w:rsidRPr="00A568A6">
        <w:rPr>
          <w:rFonts w:asciiTheme="majorBidi" w:eastAsia="Arial Unicode MS" w:hAnsiTheme="majorBidi" w:cstheme="majorBidi"/>
          <w:sz w:val="28"/>
          <w:szCs w:val="28"/>
          <w:rtl/>
          <w:lang w:bidi="yi-Hebr"/>
        </w:rPr>
        <w:t xml:space="preserve"> איבערלעבענישן, האָט ער געהאַט צו דערצײלן און צו דערצײלן, און אַלעמאָל מיט גרױסן אינטערעס. ער האָט ניט נאָר דערצײלט – ער האָט געדיכטעט, געשאַפֿן, געמאָלן בילדער מיט אַלערלײ פֿאַרבן. דאָרט, װוּ ער האָט זיך געפֿונען, האָבן געמעגט זײַן װער װײסט װיפֿל מענטשן, האָט מען געהערט נאָר אים, און װײַטער קײנעם ניט.</w:t>
      </w:r>
    </w:p>
    <w:p w:rsidR="00FE52BE" w:rsidRPr="00AC02FD" w:rsidRDefault="00FE52BE" w:rsidP="00FE52BE">
      <w:pPr>
        <w:widowControl w:val="0"/>
        <w:bidi/>
        <w:spacing w:line="348" w:lineRule="exact"/>
        <w:ind w:firstLine="284"/>
        <w:jc w:val="both"/>
        <w:rPr>
          <w:rFonts w:asciiTheme="majorBidi" w:hAnsiTheme="majorBidi" w:cstheme="majorBidi"/>
          <w:sz w:val="32"/>
          <w:szCs w:val="32"/>
          <w:rtl/>
          <w:lang w:bidi="yi-Hebr"/>
        </w:rPr>
      </w:pPr>
      <w:r w:rsidRPr="00AC02FD">
        <w:rPr>
          <w:rFonts w:asciiTheme="majorBidi" w:eastAsia="Arial Unicode MS" w:hAnsiTheme="majorBidi" w:cstheme="majorBidi"/>
          <w:sz w:val="32"/>
          <w:szCs w:val="32"/>
          <w:rtl/>
          <w:lang w:bidi="yi-Hebr"/>
        </w:rPr>
        <w:t>353</w:t>
      </w:r>
    </w:p>
    <w:p w:rsidR="00FE52BE" w:rsidRDefault="00E74E49" w:rsidP="00205C26">
      <w:pPr>
        <w:widowControl w:val="0"/>
        <w:bidi/>
        <w:ind w:firstLine="284"/>
        <w:jc w:val="both"/>
        <w:rPr>
          <w:rFonts w:asciiTheme="majorBidi" w:hAnsiTheme="majorBidi" w:cstheme="majorBidi"/>
          <w:sz w:val="28"/>
          <w:szCs w:val="28"/>
          <w:rtl/>
          <w:lang w:bidi="yi-Hebr"/>
        </w:rPr>
      </w:pPr>
      <w:r w:rsidRPr="00E74E49">
        <w:rPr>
          <w:rFonts w:asciiTheme="majorBidi" w:hAnsiTheme="majorBidi" w:cstheme="majorBidi"/>
          <w:color w:val="FF0000"/>
          <w:sz w:val="28"/>
          <w:szCs w:val="28"/>
          <w:rtl/>
          <w:lang w:bidi="yi-Hebr"/>
        </w:rPr>
        <w:t>בכלל</w:t>
      </w:r>
      <w:r w:rsidR="00FE52BE" w:rsidRPr="00A568A6">
        <w:rPr>
          <w:rFonts w:asciiTheme="majorBidi" w:hAnsiTheme="majorBidi" w:cstheme="majorBidi"/>
          <w:sz w:val="28"/>
          <w:szCs w:val="28"/>
          <w:rtl/>
          <w:lang w:bidi="yi-Hebr"/>
        </w:rPr>
        <w:t xml:space="preserve"> איז דאָס געװען</w:t>
      </w:r>
      <w:r w:rsidR="00FE52BE" w:rsidRPr="00A568A6">
        <w:rPr>
          <w:rFonts w:asciiTheme="majorBidi" w:hAnsiTheme="majorBidi" w:cstheme="majorBidi"/>
          <w:color w:val="auto"/>
          <w:sz w:val="28"/>
          <w:szCs w:val="28"/>
          <w:rtl/>
          <w:lang w:bidi="yi-Hebr"/>
        </w:rPr>
        <w:t xml:space="preserve"> אַ </w:t>
      </w:r>
      <w:r w:rsidR="00FE52BE" w:rsidRPr="00A568A6">
        <w:rPr>
          <w:rFonts w:asciiTheme="majorBidi" w:hAnsiTheme="majorBidi" w:cstheme="majorBidi"/>
          <w:sz w:val="28"/>
          <w:szCs w:val="28"/>
          <w:rtl/>
          <w:lang w:bidi="yi-Hebr"/>
        </w:rPr>
        <w:t>זעלטענער טיפּ,</w:t>
      </w:r>
      <w:r w:rsidR="00FE52BE" w:rsidRPr="00A568A6">
        <w:rPr>
          <w:rFonts w:asciiTheme="majorBidi" w:hAnsiTheme="majorBidi" w:cstheme="majorBidi"/>
          <w:color w:val="auto"/>
          <w:sz w:val="28"/>
          <w:szCs w:val="28"/>
          <w:rtl/>
          <w:lang w:bidi="yi-Hebr"/>
        </w:rPr>
        <w:t xml:space="preserve"> אַ </w:t>
      </w:r>
      <w:r w:rsidR="00FE52BE" w:rsidRPr="00A568A6">
        <w:rPr>
          <w:rFonts w:asciiTheme="majorBidi" w:hAnsiTheme="majorBidi" w:cstheme="majorBidi"/>
          <w:sz w:val="28"/>
          <w:szCs w:val="28"/>
          <w:rtl/>
          <w:lang w:bidi="yi-Hebr"/>
        </w:rPr>
        <w:t>גרױסער אָריגינאַל,</w:t>
      </w:r>
      <w:r w:rsidR="00FE52BE" w:rsidRPr="00A568A6">
        <w:rPr>
          <w:rFonts w:asciiTheme="majorBidi" w:hAnsiTheme="majorBidi" w:cstheme="majorBidi"/>
          <w:color w:val="auto"/>
          <w:sz w:val="28"/>
          <w:szCs w:val="28"/>
          <w:rtl/>
          <w:lang w:bidi="yi-Hebr"/>
        </w:rPr>
        <w:t xml:space="preserve"> אַ </w:t>
      </w:r>
      <w:r w:rsidR="00FE52BE" w:rsidRPr="00A568A6">
        <w:rPr>
          <w:rFonts w:asciiTheme="majorBidi" w:hAnsiTheme="majorBidi" w:cstheme="majorBidi"/>
          <w:sz w:val="28"/>
          <w:szCs w:val="28"/>
          <w:rtl/>
          <w:lang w:bidi="yi-Hebr"/>
        </w:rPr>
        <w:t xml:space="preserve">ייִד ניט </w:t>
      </w:r>
      <w:r w:rsidR="00FA3A2B">
        <w:rPr>
          <w:rFonts w:asciiTheme="majorBidi" w:hAnsiTheme="majorBidi" w:cstheme="majorBidi"/>
          <w:sz w:val="28"/>
          <w:szCs w:val="28"/>
          <w:rtl/>
          <w:lang w:bidi="yi-Hebr"/>
        </w:rPr>
        <w:t>װי</w:t>
      </w:r>
      <w:r w:rsidR="00FE52BE" w:rsidRPr="00A568A6">
        <w:rPr>
          <w:rFonts w:asciiTheme="majorBidi" w:hAnsiTheme="majorBidi" w:cstheme="majorBidi"/>
          <w:sz w:val="28"/>
          <w:szCs w:val="28"/>
          <w:rtl/>
          <w:lang w:bidi="yi-Hebr"/>
        </w:rPr>
        <w:t xml:space="preserve"> אַלע ייִדן. אױסגעװאַקסן און דערצױגן געװאָרן אין</w:t>
      </w:r>
      <w:r w:rsidR="00FE52BE" w:rsidRPr="00A568A6">
        <w:rPr>
          <w:rFonts w:asciiTheme="majorBidi" w:hAnsiTheme="majorBidi" w:cstheme="majorBidi"/>
          <w:color w:val="auto"/>
          <w:sz w:val="28"/>
          <w:szCs w:val="28"/>
          <w:rtl/>
          <w:lang w:bidi="yi-Hebr"/>
        </w:rPr>
        <w:t xml:space="preserve"> אַ </w:t>
      </w:r>
      <w:r w:rsidR="00FE52BE" w:rsidRPr="00A568A6">
        <w:rPr>
          <w:rFonts w:asciiTheme="majorBidi" w:hAnsiTheme="majorBidi" w:cstheme="majorBidi"/>
          <w:sz w:val="28"/>
          <w:szCs w:val="28"/>
          <w:rtl/>
          <w:lang w:bidi="yi-Hebr"/>
        </w:rPr>
        <w:t>פֿרומער ייִדישער שטוב, אין</w:t>
      </w:r>
      <w:r w:rsidR="00FE52BE" w:rsidRPr="00A568A6">
        <w:rPr>
          <w:rFonts w:asciiTheme="majorBidi" w:hAnsiTheme="majorBidi" w:cstheme="majorBidi"/>
          <w:color w:val="auto"/>
          <w:sz w:val="28"/>
          <w:szCs w:val="28"/>
          <w:rtl/>
          <w:lang w:bidi="yi-Hebr"/>
        </w:rPr>
        <w:t xml:space="preserve"> אַ </w:t>
      </w:r>
      <w:r w:rsidR="00FE52BE" w:rsidRPr="00A568A6">
        <w:rPr>
          <w:rFonts w:asciiTheme="majorBidi" w:hAnsiTheme="majorBidi" w:cstheme="majorBidi"/>
          <w:sz w:val="28"/>
          <w:szCs w:val="28"/>
          <w:rtl/>
          <w:lang w:bidi="yi-Hebr"/>
        </w:rPr>
        <w:t xml:space="preserve">ייִדישער שטאָט, אין </w:t>
      </w:r>
      <w:r w:rsidR="00FE52BE" w:rsidRPr="00A568A6">
        <w:rPr>
          <w:rFonts w:asciiTheme="majorBidi" w:hAnsiTheme="majorBidi" w:cstheme="majorBidi"/>
          <w:color w:val="008000"/>
          <w:sz w:val="28"/>
          <w:szCs w:val="28"/>
          <w:rtl/>
          <w:lang w:bidi="yi-Hebr"/>
        </w:rPr>
        <w:t>באָסל</w:t>
      </w:r>
      <w:r w:rsidR="00FE52BE" w:rsidRPr="00A568A6">
        <w:rPr>
          <w:rFonts w:asciiTheme="majorBidi" w:hAnsiTheme="majorBidi" w:cstheme="majorBidi" w:hint="cs"/>
          <w:color w:val="008000"/>
          <w:sz w:val="28"/>
          <w:szCs w:val="28"/>
          <w:rtl/>
          <w:lang w:bidi="yi-Hebr"/>
        </w:rPr>
        <w:t>אַװ</w:t>
      </w:r>
      <w:r w:rsidR="00FE52BE" w:rsidRPr="00A568A6">
        <w:rPr>
          <w:rFonts w:asciiTheme="majorBidi" w:hAnsiTheme="majorBidi" w:cstheme="majorBidi"/>
          <w:sz w:val="28"/>
          <w:szCs w:val="28"/>
          <w:rtl/>
          <w:lang w:bidi="yi-Hebr"/>
        </w:rPr>
        <w:t xml:space="preserve">, איז געװען צו באַװוּנדערן, װיִאַזױ איז דאָס אַרױסגעװאַקסן פֿון דאָרט אַזאַ </w:t>
      </w:r>
      <w:r w:rsidR="00FE52BE" w:rsidRPr="00A568A6">
        <w:rPr>
          <w:rFonts w:asciiTheme="majorBidi" w:hAnsiTheme="majorBidi" w:cstheme="majorBidi"/>
          <w:color w:val="FF0000"/>
          <w:sz w:val="28"/>
          <w:szCs w:val="28"/>
          <w:rtl/>
          <w:lang w:bidi="yi-Hebr"/>
        </w:rPr>
        <w:t>מין</w:t>
      </w:r>
      <w:r w:rsidR="00FE52BE" w:rsidRPr="00A568A6">
        <w:rPr>
          <w:rFonts w:asciiTheme="majorBidi" w:hAnsiTheme="majorBidi" w:cstheme="majorBidi"/>
          <w:sz w:val="28"/>
          <w:szCs w:val="28"/>
          <w:rtl/>
          <w:lang w:bidi="yi-Hebr"/>
        </w:rPr>
        <w:t xml:space="preserve"> עקזעמפּליאַר? װי קומט צו</w:t>
      </w:r>
      <w:r w:rsidR="00FE52BE" w:rsidRPr="00A568A6">
        <w:rPr>
          <w:rFonts w:asciiTheme="majorBidi" w:hAnsiTheme="majorBidi" w:cstheme="majorBidi"/>
          <w:color w:val="auto"/>
          <w:sz w:val="28"/>
          <w:szCs w:val="28"/>
          <w:rtl/>
          <w:lang w:bidi="yi-Hebr"/>
        </w:rPr>
        <w:t xml:space="preserve"> אַ </w:t>
      </w:r>
      <w:r w:rsidR="00FE52BE" w:rsidRPr="00A568A6">
        <w:rPr>
          <w:rFonts w:asciiTheme="majorBidi" w:hAnsiTheme="majorBidi" w:cstheme="majorBidi"/>
          <w:color w:val="008000"/>
          <w:sz w:val="28"/>
          <w:szCs w:val="28"/>
          <w:rtl/>
          <w:lang w:bidi="yi-Hebr"/>
        </w:rPr>
        <w:t>באָסלאַװ</w:t>
      </w:r>
      <w:r w:rsidR="00FE52BE" w:rsidRPr="00A568A6">
        <w:rPr>
          <w:rFonts w:asciiTheme="majorBidi" w:hAnsiTheme="majorBidi" w:cstheme="majorBidi"/>
          <w:sz w:val="28"/>
          <w:szCs w:val="28"/>
          <w:rtl/>
          <w:lang w:bidi="yi-Hebr"/>
        </w:rPr>
        <w:t>ער ייִדן גאָר</w:t>
      </w:r>
      <w:r w:rsidR="00FE52BE" w:rsidRPr="00A568A6">
        <w:rPr>
          <w:rFonts w:asciiTheme="majorBidi" w:hAnsiTheme="majorBidi" w:cstheme="majorBidi"/>
          <w:color w:val="auto"/>
          <w:sz w:val="28"/>
          <w:szCs w:val="28"/>
          <w:rtl/>
          <w:lang w:bidi="yi-Hebr"/>
        </w:rPr>
        <w:t xml:space="preserve"> אַ </w:t>
      </w:r>
      <w:r w:rsidR="005502CD">
        <w:rPr>
          <w:rFonts w:asciiTheme="majorBidi" w:hAnsiTheme="majorBidi" w:cstheme="majorBidi"/>
          <w:color w:val="FF0000"/>
          <w:sz w:val="28"/>
          <w:szCs w:val="28"/>
          <w:rtl/>
          <w:lang w:bidi="yi-Hebr"/>
        </w:rPr>
        <w:t>השׂגה</w:t>
      </w:r>
      <w:r w:rsidR="00FE52BE" w:rsidRPr="00A568A6">
        <w:rPr>
          <w:rFonts w:asciiTheme="majorBidi" w:hAnsiTheme="majorBidi" w:cstheme="majorBidi"/>
          <w:sz w:val="28"/>
          <w:szCs w:val="28"/>
          <w:rtl/>
          <w:lang w:bidi="yi-Hebr"/>
        </w:rPr>
        <w:t xml:space="preserve"> צו פֿירן</w:t>
      </w:r>
      <w:r w:rsidR="00FE52BE" w:rsidRPr="00A568A6">
        <w:rPr>
          <w:rFonts w:asciiTheme="majorBidi" w:hAnsiTheme="majorBidi" w:cstheme="majorBidi"/>
          <w:color w:val="auto"/>
          <w:sz w:val="28"/>
          <w:szCs w:val="28"/>
          <w:rtl/>
          <w:lang w:bidi="yi-Hebr"/>
        </w:rPr>
        <w:t xml:space="preserve"> אַ </w:t>
      </w:r>
      <w:r w:rsidR="00FE52BE" w:rsidRPr="00A568A6">
        <w:rPr>
          <w:rFonts w:asciiTheme="majorBidi" w:hAnsiTheme="majorBidi" w:cstheme="majorBidi"/>
          <w:color w:val="FF0000"/>
          <w:sz w:val="28"/>
          <w:szCs w:val="28"/>
          <w:rtl/>
          <w:lang w:bidi="yi-Hebr"/>
        </w:rPr>
        <w:t>פּריצישן</w:t>
      </w:r>
      <w:r w:rsidR="00FE52BE" w:rsidRPr="00A568A6">
        <w:rPr>
          <w:rFonts w:asciiTheme="majorBidi" w:hAnsiTheme="majorBidi" w:cstheme="majorBidi"/>
          <w:sz w:val="28"/>
          <w:szCs w:val="28"/>
          <w:rtl/>
          <w:lang w:bidi="yi-Hebr"/>
        </w:rPr>
        <w:t xml:space="preserve"> שטאָט, ליב האָבן ערד און אָפּגעבן זיך אינגאַנצן צו פֿעלד־אַרבעט? עס </w:t>
      </w:r>
      <w:r w:rsidR="00FE52BE" w:rsidRPr="00A568A6">
        <w:rPr>
          <w:rFonts w:asciiTheme="majorBidi" w:hAnsiTheme="majorBidi" w:cstheme="majorBidi"/>
          <w:sz w:val="28"/>
          <w:szCs w:val="28"/>
          <w:rtl/>
          <w:lang w:bidi="yi-Hebr"/>
        </w:rPr>
        <w:lastRenderedPageBreak/>
        <w:t>איז װערט געװען אָנצוקוקן אים אין</w:t>
      </w:r>
      <w:r w:rsidR="00FE52BE" w:rsidRPr="00A568A6">
        <w:rPr>
          <w:rFonts w:asciiTheme="majorBidi" w:hAnsiTheme="majorBidi" w:cstheme="majorBidi"/>
          <w:color w:val="auto"/>
          <w:sz w:val="28"/>
          <w:szCs w:val="28"/>
          <w:rtl/>
          <w:lang w:bidi="yi-Hebr"/>
        </w:rPr>
        <w:t xml:space="preserve"> אַ </w:t>
      </w:r>
      <w:r w:rsidR="00FE52BE" w:rsidRPr="00A568A6">
        <w:rPr>
          <w:rFonts w:asciiTheme="majorBidi" w:hAnsiTheme="majorBidi" w:cstheme="majorBidi"/>
          <w:sz w:val="28"/>
          <w:szCs w:val="28"/>
          <w:rtl/>
          <w:lang w:bidi="yi-Hebr"/>
        </w:rPr>
        <w:t>פֿרימאָרגן, אָנגעטאָן אין הױכע גלאַנצנדיקע באָטפֿאָרטן און אין</w:t>
      </w:r>
      <w:r w:rsidR="00FE52BE" w:rsidRPr="00A568A6">
        <w:rPr>
          <w:rFonts w:asciiTheme="majorBidi" w:hAnsiTheme="majorBidi" w:cstheme="majorBidi"/>
          <w:color w:val="auto"/>
          <w:sz w:val="28"/>
          <w:szCs w:val="28"/>
          <w:rtl/>
          <w:lang w:bidi="yi-Hebr"/>
        </w:rPr>
        <w:t xml:space="preserve"> אַ </w:t>
      </w:r>
      <w:r w:rsidR="00FE52BE" w:rsidRPr="00A568A6">
        <w:rPr>
          <w:rFonts w:asciiTheme="majorBidi" w:hAnsiTheme="majorBidi" w:cstheme="majorBidi"/>
          <w:sz w:val="28"/>
          <w:szCs w:val="28"/>
          <w:rtl/>
          <w:lang w:bidi="yi-Hebr"/>
        </w:rPr>
        <w:t>קורץ סאַמעטן רעקל ביז די קני, שטײן אַף</w:t>
      </w:r>
      <w:r w:rsidR="00FE52BE" w:rsidRPr="00A568A6">
        <w:rPr>
          <w:rFonts w:asciiTheme="majorBidi" w:hAnsiTheme="majorBidi" w:cstheme="majorBidi"/>
          <w:color w:val="auto"/>
          <w:sz w:val="28"/>
          <w:szCs w:val="28"/>
          <w:rtl/>
          <w:lang w:bidi="yi-Hebr"/>
        </w:rPr>
        <w:t xml:space="preserve"> </w:t>
      </w:r>
      <w:r w:rsidR="00FE52BE" w:rsidRPr="004A020C">
        <w:rPr>
          <w:rFonts w:asciiTheme="majorBidi" w:hAnsiTheme="majorBidi" w:cstheme="majorBidi"/>
          <w:color w:val="008000"/>
          <w:sz w:val="28"/>
          <w:szCs w:val="28"/>
          <w:rtl/>
          <w:lang w:bidi="yi-Hebr"/>
        </w:rPr>
        <w:t>טױק</w:t>
      </w:r>
      <w:r w:rsidR="00FE52BE" w:rsidRPr="00A568A6">
        <w:rPr>
          <w:rFonts w:asciiTheme="majorBidi" w:hAnsiTheme="majorBidi" w:cstheme="majorBidi"/>
          <w:sz w:val="28"/>
          <w:szCs w:val="28"/>
          <w:rtl/>
          <w:lang w:bidi="yi-Hebr"/>
        </w:rPr>
        <w:t xml:space="preserve"> באַ דער דרעשמאַשין, קאָמאַנדעװען מיט די אַרבעטער און װאַרפֿן די </w:t>
      </w:r>
      <w:r w:rsidR="00FE52BE" w:rsidRPr="004A020C">
        <w:rPr>
          <w:rFonts w:asciiTheme="majorBidi" w:hAnsiTheme="majorBidi" w:cstheme="majorBidi"/>
          <w:color w:val="008000"/>
          <w:sz w:val="28"/>
          <w:szCs w:val="28"/>
          <w:rtl/>
          <w:lang w:bidi="yi-Hebr"/>
        </w:rPr>
        <w:t>סנאָפּעס</w:t>
      </w:r>
      <w:r w:rsidR="00FE52BE" w:rsidRPr="00A568A6">
        <w:rPr>
          <w:rFonts w:asciiTheme="majorBidi" w:hAnsiTheme="majorBidi" w:cstheme="majorBidi"/>
          <w:sz w:val="28"/>
          <w:szCs w:val="28"/>
          <w:rtl/>
          <w:lang w:bidi="yi-Hebr"/>
        </w:rPr>
        <w:t xml:space="preserve"> אין קאַסטן אַרײַן. אָדער דרײען די ״</w:t>
      </w:r>
      <w:r w:rsidR="00FE52BE" w:rsidRPr="004A020C">
        <w:rPr>
          <w:rFonts w:asciiTheme="majorBidi" w:hAnsiTheme="majorBidi" w:cstheme="majorBidi"/>
          <w:color w:val="008000"/>
          <w:sz w:val="28"/>
          <w:szCs w:val="28"/>
          <w:rtl/>
          <w:lang w:bidi="yi-Hebr"/>
        </w:rPr>
        <w:t>װײעלקע</w:t>
      </w:r>
      <w:r w:rsidR="00FE52BE" w:rsidRPr="00A568A6">
        <w:rPr>
          <w:rFonts w:asciiTheme="majorBidi" w:hAnsiTheme="majorBidi" w:cstheme="majorBidi"/>
          <w:sz w:val="28"/>
          <w:szCs w:val="28"/>
          <w:rtl/>
          <w:lang w:bidi="yi-Hebr"/>
        </w:rPr>
        <w:t>״, אָדער װאַרפֿן מיט דער ״</w:t>
      </w:r>
      <w:r w:rsidR="00FE52BE" w:rsidRPr="004A020C">
        <w:rPr>
          <w:rFonts w:asciiTheme="majorBidi" w:hAnsiTheme="majorBidi" w:cstheme="majorBidi"/>
          <w:color w:val="008000"/>
          <w:sz w:val="28"/>
          <w:szCs w:val="28"/>
          <w:rtl/>
          <w:lang w:bidi="yi-Hebr"/>
        </w:rPr>
        <w:t>רעשעטע</w:t>
      </w:r>
      <w:r w:rsidR="00FE52BE" w:rsidRPr="00A568A6">
        <w:rPr>
          <w:rFonts w:asciiTheme="majorBidi" w:hAnsiTheme="majorBidi" w:cstheme="majorBidi"/>
          <w:sz w:val="28"/>
          <w:szCs w:val="28"/>
          <w:rtl/>
          <w:lang w:bidi="yi-Hebr"/>
        </w:rPr>
        <w:t>״. אומעטום איז ער געװען אַלײן׃ באַם אַקערן, באַם זײען, באַם פּ</w:t>
      </w:r>
      <w:r w:rsidR="00FE52BE">
        <w:rPr>
          <w:rFonts w:asciiTheme="majorBidi" w:hAnsiTheme="majorBidi" w:cstheme="majorBidi" w:hint="cs"/>
          <w:sz w:val="28"/>
          <w:szCs w:val="28"/>
          <w:rtl/>
          <w:lang w:bidi="yi-Hebr"/>
        </w:rPr>
        <w:t>אָ</w:t>
      </w:r>
      <w:r w:rsidR="00FE52BE" w:rsidRPr="00A568A6">
        <w:rPr>
          <w:rFonts w:asciiTheme="majorBidi" w:hAnsiTheme="majorBidi" w:cstheme="majorBidi"/>
          <w:sz w:val="28"/>
          <w:szCs w:val="28"/>
          <w:rtl/>
          <w:lang w:bidi="yi-Hebr"/>
        </w:rPr>
        <w:t xml:space="preserve">לען, באַם גראָבן, באַם שנײַדן. באַם אַרײַנפֿירן און אַרױספֿירן די </w:t>
      </w:r>
      <w:r w:rsidR="00F22F38">
        <w:rPr>
          <w:rFonts w:asciiTheme="majorBidi" w:hAnsiTheme="majorBidi" w:cstheme="majorBidi"/>
          <w:color w:val="FF0000"/>
          <w:sz w:val="28"/>
          <w:szCs w:val="28"/>
          <w:rtl/>
          <w:lang w:bidi="yi-Hebr"/>
        </w:rPr>
        <w:t>תּבֿואה</w:t>
      </w:r>
      <w:r w:rsidR="00FE52BE" w:rsidRPr="00A568A6">
        <w:rPr>
          <w:rFonts w:asciiTheme="majorBidi" w:hAnsiTheme="majorBidi" w:cstheme="majorBidi"/>
          <w:sz w:val="28"/>
          <w:szCs w:val="28"/>
          <w:rtl/>
          <w:lang w:bidi="yi-Hebr"/>
        </w:rPr>
        <w:t xml:space="preserve">, באַ די פֿערד, באַ די אָקסן, באַ די </w:t>
      </w:r>
      <w:r w:rsidR="00042256" w:rsidRPr="00042256">
        <w:rPr>
          <w:rFonts w:asciiTheme="majorBidi" w:hAnsiTheme="majorBidi" w:cstheme="majorBidi"/>
          <w:color w:val="FF0000"/>
          <w:sz w:val="28"/>
          <w:szCs w:val="28"/>
          <w:rtl/>
          <w:lang w:bidi="yi-Hebr"/>
        </w:rPr>
        <w:t>בהמות</w:t>
      </w:r>
      <w:r w:rsidR="00FE52BE" w:rsidRPr="00A568A6">
        <w:rPr>
          <w:rFonts w:asciiTheme="majorBidi" w:hAnsiTheme="majorBidi" w:cstheme="majorBidi"/>
          <w:sz w:val="28"/>
          <w:szCs w:val="28"/>
          <w:rtl/>
          <w:lang w:bidi="yi-Hebr"/>
        </w:rPr>
        <w:t xml:space="preserve"> – אומעטום אַלײן. איך מײן, אַז אױב עס װאָלט װען אַמאָל געװען נײטיק צו באַװײַזן פֿאַר פֿרעמדע פֿעלקער</w:t>
      </w:r>
      <w:r w:rsidR="00FE52BE" w:rsidRPr="00A568A6">
        <w:rPr>
          <w:rFonts w:asciiTheme="majorBidi" w:hAnsiTheme="majorBidi" w:cstheme="majorBidi"/>
          <w:color w:val="auto"/>
          <w:sz w:val="28"/>
          <w:szCs w:val="28"/>
          <w:rtl/>
          <w:lang w:bidi="yi-Hebr"/>
        </w:rPr>
        <w:t xml:space="preserve"> אַ </w:t>
      </w:r>
      <w:r w:rsidR="00FE52BE" w:rsidRPr="00A568A6">
        <w:rPr>
          <w:rFonts w:asciiTheme="majorBidi" w:hAnsiTheme="majorBidi" w:cstheme="majorBidi"/>
          <w:sz w:val="28"/>
          <w:szCs w:val="28"/>
          <w:rtl/>
          <w:lang w:bidi="yi-Hebr"/>
        </w:rPr>
        <w:t>מוסטער פֿון</w:t>
      </w:r>
      <w:r w:rsidR="00FE52BE" w:rsidRPr="00A568A6">
        <w:rPr>
          <w:rFonts w:asciiTheme="majorBidi" w:hAnsiTheme="majorBidi" w:cstheme="majorBidi"/>
          <w:color w:val="auto"/>
          <w:sz w:val="28"/>
          <w:szCs w:val="28"/>
          <w:rtl/>
          <w:lang w:bidi="yi-Hebr"/>
        </w:rPr>
        <w:t xml:space="preserve"> אַ </w:t>
      </w:r>
      <w:r w:rsidR="00FE52BE" w:rsidRPr="00A568A6">
        <w:rPr>
          <w:rFonts w:asciiTheme="majorBidi" w:hAnsiTheme="majorBidi" w:cstheme="majorBidi"/>
          <w:sz w:val="28"/>
          <w:szCs w:val="28"/>
          <w:rtl/>
          <w:lang w:bidi="yi-Hebr"/>
        </w:rPr>
        <w:t>ייִדן</w:t>
      </w:r>
      <w:r w:rsidR="00FE52BE" w:rsidRPr="00A568A6">
        <w:rPr>
          <w:rFonts w:asciiTheme="majorBidi" w:hAnsiTheme="majorBidi" w:cstheme="majorBidi"/>
          <w:color w:val="auto"/>
          <w:sz w:val="28"/>
          <w:szCs w:val="28"/>
          <w:rtl/>
          <w:lang w:bidi="yi-Hebr"/>
        </w:rPr>
        <w:t xml:space="preserve"> אַ </w:t>
      </w:r>
      <w:r w:rsidR="00FE52BE" w:rsidRPr="004A020C">
        <w:rPr>
          <w:rFonts w:asciiTheme="majorBidi" w:hAnsiTheme="majorBidi" w:cstheme="majorBidi"/>
          <w:color w:val="008000"/>
          <w:sz w:val="28"/>
          <w:szCs w:val="28"/>
          <w:rtl/>
          <w:lang w:bidi="yi-Hebr"/>
        </w:rPr>
        <w:t>פּאָמעשטשיק</w:t>
      </w:r>
      <w:r w:rsidR="00FE52BE" w:rsidRPr="00A568A6">
        <w:rPr>
          <w:rFonts w:asciiTheme="majorBidi" w:hAnsiTheme="majorBidi" w:cstheme="majorBidi"/>
          <w:sz w:val="28"/>
          <w:szCs w:val="28"/>
          <w:rtl/>
          <w:lang w:bidi="yi-Hebr"/>
        </w:rPr>
        <w:t>,</w:t>
      </w:r>
      <w:r w:rsidR="00FE52BE" w:rsidRPr="00A568A6">
        <w:rPr>
          <w:rFonts w:asciiTheme="majorBidi" w:hAnsiTheme="majorBidi" w:cstheme="majorBidi"/>
          <w:color w:val="auto"/>
          <w:sz w:val="28"/>
          <w:szCs w:val="28"/>
          <w:rtl/>
          <w:lang w:bidi="yi-Hebr"/>
        </w:rPr>
        <w:t xml:space="preserve"> אַ </w:t>
      </w:r>
      <w:r w:rsidR="00FE52BE" w:rsidRPr="00A568A6">
        <w:rPr>
          <w:rFonts w:asciiTheme="majorBidi" w:hAnsiTheme="majorBidi" w:cstheme="majorBidi"/>
          <w:sz w:val="28"/>
          <w:szCs w:val="28"/>
          <w:rtl/>
          <w:lang w:bidi="yi-Hebr"/>
        </w:rPr>
        <w:t>גוטבאַזיצער און אַן</w:t>
      </w:r>
      <w:r w:rsidR="00FE52BE" w:rsidRPr="00A568A6">
        <w:rPr>
          <w:rFonts w:asciiTheme="majorBidi" w:hAnsiTheme="majorBidi" w:cstheme="majorBidi"/>
          <w:color w:val="FF0000"/>
          <w:sz w:val="28"/>
          <w:szCs w:val="28"/>
          <w:rtl/>
          <w:lang w:bidi="yi-Hebr"/>
        </w:rPr>
        <w:t xml:space="preserve"> </w:t>
      </w:r>
      <w:r w:rsidR="00FE52BE">
        <w:rPr>
          <w:rFonts w:asciiTheme="majorBidi" w:hAnsiTheme="majorBidi" w:cstheme="majorBidi"/>
          <w:color w:val="FF0000"/>
          <w:sz w:val="28"/>
          <w:szCs w:val="28"/>
          <w:rtl/>
          <w:lang w:bidi="yi-Hebr"/>
        </w:rPr>
        <w:t>אמת</w:t>
      </w:r>
      <w:r w:rsidR="00FE52BE" w:rsidRPr="00A568A6">
        <w:rPr>
          <w:rFonts w:asciiTheme="majorBidi" w:hAnsiTheme="majorBidi" w:cstheme="majorBidi"/>
          <w:sz w:val="28"/>
          <w:szCs w:val="28"/>
          <w:rtl/>
          <w:lang w:bidi="yi-Hebr"/>
        </w:rPr>
        <w:t xml:space="preserve">ן פֿעלד־אַרבעטער, װאָלט דער אַלטער לאָיעװ געװען דער בעסטער מוסטער. קריסטן האָבן אָפֿנטלעך אַרױסגעזאָגט, אַז באַ דעם ייִדן באַדאַרף מען זיך גײן לערנען, װי צו פֿירן </w:t>
      </w:r>
      <w:r w:rsidR="000D1415">
        <w:rPr>
          <w:rFonts w:asciiTheme="majorBidi" w:hAnsiTheme="majorBidi" w:cstheme="majorBidi"/>
          <w:color w:val="FF0000"/>
          <w:sz w:val="28"/>
          <w:szCs w:val="28"/>
          <w:rtl/>
          <w:lang w:bidi="yi-Hebr"/>
        </w:rPr>
        <w:t>בעל־הבתּ</w:t>
      </w:r>
      <w:r w:rsidR="000D1415" w:rsidRPr="0081049C">
        <w:rPr>
          <w:rFonts w:asciiTheme="majorBidi" w:hAnsiTheme="majorBidi" w:cstheme="majorBidi"/>
          <w:color w:val="auto"/>
          <w:sz w:val="28"/>
          <w:szCs w:val="28"/>
          <w:rtl/>
          <w:lang w:bidi="yi-Hebr"/>
        </w:rPr>
        <w:t>יש</w:t>
      </w:r>
      <w:r w:rsidR="00FE52BE" w:rsidRPr="0081049C">
        <w:rPr>
          <w:rFonts w:asciiTheme="majorBidi" w:hAnsiTheme="majorBidi" w:cstheme="majorBidi"/>
          <w:color w:val="auto"/>
          <w:sz w:val="28"/>
          <w:szCs w:val="28"/>
          <w:rtl/>
          <w:lang w:bidi="yi-Hebr"/>
        </w:rPr>
        <w:t>קײַט</w:t>
      </w:r>
      <w:r w:rsidR="00FE52BE" w:rsidRPr="00A568A6">
        <w:rPr>
          <w:rFonts w:asciiTheme="majorBidi" w:hAnsiTheme="majorBidi" w:cstheme="majorBidi"/>
          <w:sz w:val="28"/>
          <w:szCs w:val="28"/>
          <w:rtl/>
          <w:lang w:bidi="yi-Hebr"/>
        </w:rPr>
        <w:t>, װי צו ב</w:t>
      </w:r>
      <w:r w:rsidR="00FE52BE">
        <w:rPr>
          <w:rFonts w:asciiTheme="majorBidi" w:hAnsiTheme="majorBidi" w:cstheme="majorBidi" w:hint="cs"/>
          <w:sz w:val="28"/>
          <w:szCs w:val="28"/>
          <w:rtl/>
          <w:lang w:bidi="yi-Hebr"/>
        </w:rPr>
        <w:t>אַ</w:t>
      </w:r>
      <w:r w:rsidR="00FE52BE" w:rsidRPr="00A568A6">
        <w:rPr>
          <w:rFonts w:asciiTheme="majorBidi" w:hAnsiTheme="majorBidi" w:cstheme="majorBidi"/>
          <w:sz w:val="28"/>
          <w:szCs w:val="28"/>
          <w:rtl/>
          <w:lang w:bidi="yi-Hebr"/>
        </w:rPr>
        <w:t xml:space="preserve">אַרבעטן די ערד אַפֿן בעסטן שטײגער און װי צו באַגײן זיך מיט די אָרעמע אַרבעטער, אַז זײ זאָלן זײַן צופֿרידן. אַלע </w:t>
      </w:r>
      <w:r w:rsidR="00FE52BE" w:rsidRPr="004A020C">
        <w:rPr>
          <w:rFonts w:asciiTheme="majorBidi" w:hAnsiTheme="majorBidi" w:cstheme="majorBidi"/>
          <w:color w:val="008000"/>
          <w:sz w:val="28"/>
          <w:szCs w:val="28"/>
          <w:rtl/>
          <w:lang w:bidi="yi-Hebr"/>
        </w:rPr>
        <w:t>מוזשיקעס</w:t>
      </w:r>
      <w:r w:rsidR="00FE52BE" w:rsidRPr="00A568A6">
        <w:rPr>
          <w:rFonts w:asciiTheme="majorBidi" w:hAnsiTheme="majorBidi" w:cstheme="majorBidi"/>
          <w:sz w:val="28"/>
          <w:szCs w:val="28"/>
          <w:rtl/>
          <w:lang w:bidi="yi-Hebr"/>
        </w:rPr>
        <w:t xml:space="preserve"> פֿון דאָר</w:t>
      </w:r>
      <w:r w:rsidR="00FE52BE" w:rsidRPr="00A568A6">
        <w:rPr>
          <w:rFonts w:asciiTheme="majorBidi" w:hAnsiTheme="majorBidi" w:cstheme="majorBidi"/>
          <w:color w:val="auto"/>
          <w:sz w:val="28"/>
          <w:szCs w:val="28"/>
          <w:rtl/>
          <w:lang w:bidi="yi-Hebr"/>
        </w:rPr>
        <w:t>ף</w:t>
      </w:r>
      <w:r w:rsidR="00FE52BE" w:rsidRPr="004A020C">
        <w:rPr>
          <w:rFonts w:asciiTheme="majorBidi" w:hAnsiTheme="majorBidi" w:cstheme="majorBidi"/>
          <w:color w:val="auto"/>
          <w:sz w:val="28"/>
          <w:szCs w:val="28"/>
          <w:rtl/>
          <w:lang w:bidi="yi-Hebr"/>
        </w:rPr>
        <w:t>,</w:t>
      </w:r>
      <w:r w:rsidR="00FE52BE" w:rsidRPr="00A568A6">
        <w:rPr>
          <w:rFonts w:asciiTheme="majorBidi" w:hAnsiTheme="majorBidi" w:cstheme="majorBidi"/>
          <w:sz w:val="28"/>
          <w:szCs w:val="28"/>
          <w:rtl/>
          <w:lang w:bidi="yi-Hebr"/>
        </w:rPr>
        <w:t xml:space="preserve"> אָן</w:t>
      </w:r>
      <w:r w:rsidR="00FE52BE" w:rsidRPr="00A568A6">
        <w:rPr>
          <w:rFonts w:asciiTheme="majorBidi" w:hAnsiTheme="majorBidi" w:cstheme="majorBidi"/>
          <w:color w:val="auto"/>
          <w:sz w:val="28"/>
          <w:szCs w:val="28"/>
          <w:rtl/>
          <w:lang w:bidi="yi-Hebr"/>
        </w:rPr>
        <w:t xml:space="preserve"> אַ </w:t>
      </w:r>
      <w:r w:rsidR="00FE52BE" w:rsidRPr="004A020C">
        <w:rPr>
          <w:rFonts w:asciiTheme="majorBidi" w:hAnsiTheme="majorBidi" w:cstheme="majorBidi"/>
          <w:color w:val="FF0000"/>
          <w:sz w:val="28"/>
          <w:szCs w:val="28"/>
          <w:rtl/>
          <w:lang w:bidi="yi-Hebr"/>
        </w:rPr>
        <w:t>שום</w:t>
      </w:r>
      <w:r w:rsidR="00FE52BE" w:rsidRPr="00A568A6">
        <w:rPr>
          <w:rFonts w:asciiTheme="majorBidi" w:hAnsiTheme="majorBidi" w:cstheme="majorBidi"/>
          <w:sz w:val="28"/>
          <w:szCs w:val="28"/>
          <w:rtl/>
          <w:lang w:bidi="yi-Hebr"/>
        </w:rPr>
        <w:t xml:space="preserve"> אױסנאַם, זײַנען געװען נאָך אים די </w:t>
      </w:r>
      <w:r w:rsidR="00DB3A6F" w:rsidRPr="00DB3A6F">
        <w:rPr>
          <w:rFonts w:asciiTheme="majorBidi" w:hAnsiTheme="majorBidi" w:cstheme="majorBidi"/>
          <w:color w:val="FF0000"/>
          <w:sz w:val="28"/>
          <w:szCs w:val="28"/>
          <w:rtl/>
          <w:lang w:bidi="yi-Hebr"/>
        </w:rPr>
        <w:t>כּפּרה</w:t>
      </w:r>
      <w:r w:rsidR="00FE52BE" w:rsidRPr="00A568A6">
        <w:rPr>
          <w:rFonts w:asciiTheme="majorBidi" w:hAnsiTheme="majorBidi" w:cstheme="majorBidi"/>
          <w:sz w:val="28"/>
          <w:szCs w:val="28"/>
          <w:rtl/>
          <w:lang w:bidi="yi-Hebr"/>
        </w:rPr>
        <w:t xml:space="preserve">. ניט נאָר האָבן זײ געציטערט פֿאַר אים און געהאַט </w:t>
      </w:r>
      <w:r w:rsidR="00175BDD" w:rsidRPr="00175BDD">
        <w:rPr>
          <w:rFonts w:asciiTheme="majorBidi" w:hAnsiTheme="majorBidi" w:cstheme="majorBidi"/>
          <w:color w:val="FF0000"/>
          <w:sz w:val="28"/>
          <w:szCs w:val="28"/>
          <w:rtl/>
          <w:lang w:bidi="yi-Hebr"/>
        </w:rPr>
        <w:t>דרך־ארץ</w:t>
      </w:r>
      <w:r w:rsidR="00FE52BE" w:rsidRPr="00A568A6">
        <w:rPr>
          <w:rFonts w:asciiTheme="majorBidi" w:hAnsiTheme="majorBidi" w:cstheme="majorBidi"/>
          <w:sz w:val="28"/>
          <w:szCs w:val="28"/>
          <w:rtl/>
          <w:lang w:bidi="yi-Hebr"/>
        </w:rPr>
        <w:t xml:space="preserve"> – זײ האָבן אים ליב געהאַט, </w:t>
      </w:r>
      <w:r w:rsidR="00A84BDD" w:rsidRPr="00A84BDD">
        <w:rPr>
          <w:rFonts w:asciiTheme="majorBidi" w:hAnsiTheme="majorBidi" w:cstheme="majorBidi"/>
          <w:color w:val="FF0000"/>
          <w:sz w:val="28"/>
          <w:szCs w:val="28"/>
          <w:rtl/>
          <w:lang w:bidi="yi-Hebr"/>
        </w:rPr>
        <w:t>פּשוט</w:t>
      </w:r>
      <w:r w:rsidR="00FE52BE" w:rsidRPr="00A568A6">
        <w:rPr>
          <w:rFonts w:asciiTheme="majorBidi" w:hAnsiTheme="majorBidi" w:cstheme="majorBidi"/>
          <w:sz w:val="28"/>
          <w:szCs w:val="28"/>
          <w:rtl/>
          <w:lang w:bidi="yi-Hebr"/>
        </w:rPr>
        <w:t xml:space="preserve"> ליב געהאַט. דערפֿאַר, װאָס ער איז זיך באַגאַנגען מיט זײ, װי</w:t>
      </w:r>
      <w:r w:rsidR="00FE52BE" w:rsidRPr="00A568A6">
        <w:rPr>
          <w:rFonts w:asciiTheme="majorBidi" w:hAnsiTheme="majorBidi" w:cstheme="majorBidi"/>
          <w:color w:val="auto"/>
          <w:sz w:val="28"/>
          <w:szCs w:val="28"/>
          <w:rtl/>
          <w:lang w:bidi="yi-Hebr"/>
        </w:rPr>
        <w:t xml:space="preserve"> אַ </w:t>
      </w:r>
      <w:r w:rsidR="00FE52BE" w:rsidRPr="00A568A6">
        <w:rPr>
          <w:rFonts w:asciiTheme="majorBidi" w:hAnsiTheme="majorBidi" w:cstheme="majorBidi"/>
          <w:sz w:val="28"/>
          <w:szCs w:val="28"/>
          <w:rtl/>
          <w:lang w:bidi="yi-Hebr"/>
        </w:rPr>
        <w:t>מענטש, װי</w:t>
      </w:r>
      <w:r w:rsidR="00FE52BE" w:rsidRPr="00A568A6">
        <w:rPr>
          <w:rFonts w:asciiTheme="majorBidi" w:hAnsiTheme="majorBidi" w:cstheme="majorBidi"/>
          <w:color w:val="auto"/>
          <w:sz w:val="28"/>
          <w:szCs w:val="28"/>
          <w:rtl/>
          <w:lang w:bidi="yi-Hebr"/>
        </w:rPr>
        <w:t xml:space="preserve"> אַ </w:t>
      </w:r>
      <w:r w:rsidR="00FE52BE" w:rsidRPr="00A568A6">
        <w:rPr>
          <w:rFonts w:asciiTheme="majorBidi" w:hAnsiTheme="majorBidi" w:cstheme="majorBidi"/>
          <w:sz w:val="28"/>
          <w:szCs w:val="28"/>
          <w:rtl/>
          <w:lang w:bidi="yi-Hebr"/>
        </w:rPr>
        <w:t>פֿרײַנט און װי</w:t>
      </w:r>
      <w:r w:rsidR="00FE52BE" w:rsidRPr="00A568A6">
        <w:rPr>
          <w:rFonts w:asciiTheme="majorBidi" w:hAnsiTheme="majorBidi" w:cstheme="majorBidi"/>
          <w:color w:val="auto"/>
          <w:sz w:val="28"/>
          <w:szCs w:val="28"/>
          <w:rtl/>
          <w:lang w:bidi="yi-Hebr"/>
        </w:rPr>
        <w:t xml:space="preserve"> אַ </w:t>
      </w:r>
      <w:r w:rsidR="00FE52BE" w:rsidRPr="00A568A6">
        <w:rPr>
          <w:rFonts w:asciiTheme="majorBidi" w:hAnsiTheme="majorBidi" w:cstheme="majorBidi"/>
          <w:sz w:val="28"/>
          <w:szCs w:val="28"/>
          <w:rtl/>
          <w:lang w:bidi="yi-Hebr"/>
        </w:rPr>
        <w:t xml:space="preserve">פֿאָטער. אַזאַ </w:t>
      </w:r>
      <w:r w:rsidR="00FE52BE" w:rsidRPr="004A020C">
        <w:rPr>
          <w:rFonts w:asciiTheme="majorBidi" w:hAnsiTheme="majorBidi" w:cstheme="majorBidi"/>
          <w:color w:val="FF0000"/>
          <w:sz w:val="28"/>
          <w:szCs w:val="28"/>
          <w:rtl/>
          <w:lang w:bidi="yi-Hebr"/>
        </w:rPr>
        <w:t>מין</w:t>
      </w:r>
      <w:r w:rsidR="00FE52BE" w:rsidRPr="00A568A6">
        <w:rPr>
          <w:rFonts w:asciiTheme="majorBidi" w:hAnsiTheme="majorBidi" w:cstheme="majorBidi"/>
          <w:sz w:val="28"/>
          <w:szCs w:val="28"/>
          <w:rtl/>
          <w:lang w:bidi="yi-Hebr"/>
        </w:rPr>
        <w:t xml:space="preserve"> באַנעמונג האָבן די </w:t>
      </w:r>
      <w:r w:rsidR="00FE52BE" w:rsidRPr="00A568A6">
        <w:rPr>
          <w:rFonts w:asciiTheme="majorBidi" w:hAnsiTheme="majorBidi" w:cstheme="majorBidi"/>
          <w:color w:val="FF0000"/>
          <w:sz w:val="28"/>
          <w:szCs w:val="28"/>
          <w:rtl/>
          <w:lang w:bidi="yi-Hebr"/>
        </w:rPr>
        <w:t>גױיִם</w:t>
      </w:r>
      <w:r w:rsidR="00FE52BE" w:rsidRPr="00A568A6">
        <w:rPr>
          <w:rFonts w:asciiTheme="majorBidi" w:hAnsiTheme="majorBidi" w:cstheme="majorBidi"/>
          <w:sz w:val="28"/>
          <w:szCs w:val="28"/>
          <w:rtl/>
          <w:lang w:bidi="yi-Hebr"/>
        </w:rPr>
        <w:t xml:space="preserve"> קײנמאָל ניט געזען פֿון די פֿריִעריקע </w:t>
      </w:r>
      <w:r w:rsidR="006555F5">
        <w:rPr>
          <w:rFonts w:asciiTheme="majorBidi" w:hAnsiTheme="majorBidi" w:cstheme="majorBidi"/>
          <w:color w:val="FF0000"/>
          <w:sz w:val="28"/>
          <w:szCs w:val="28"/>
          <w:rtl/>
          <w:lang w:bidi="yi-Hebr"/>
        </w:rPr>
        <w:t>בעלי־בתּים</w:t>
      </w:r>
      <w:r w:rsidR="00FE52BE" w:rsidRPr="00A568A6">
        <w:rPr>
          <w:rFonts w:asciiTheme="majorBidi" w:hAnsiTheme="majorBidi" w:cstheme="majorBidi"/>
          <w:sz w:val="28"/>
          <w:szCs w:val="28"/>
          <w:rtl/>
          <w:lang w:bidi="yi-Hebr"/>
        </w:rPr>
        <w:t xml:space="preserve">, פֿון די פּױלישע </w:t>
      </w:r>
      <w:r w:rsidR="00FE52BE" w:rsidRPr="00A568A6">
        <w:rPr>
          <w:rFonts w:asciiTheme="majorBidi" w:hAnsiTheme="majorBidi" w:cstheme="majorBidi"/>
          <w:color w:val="FF0000"/>
          <w:sz w:val="28"/>
          <w:szCs w:val="28"/>
          <w:rtl/>
          <w:lang w:bidi="yi-Hebr"/>
        </w:rPr>
        <w:t>פּריצים</w:t>
      </w:r>
      <w:r w:rsidR="00FE52BE" w:rsidRPr="00A568A6">
        <w:rPr>
          <w:rFonts w:asciiTheme="majorBidi" w:hAnsiTheme="majorBidi" w:cstheme="majorBidi"/>
          <w:sz w:val="28"/>
          <w:szCs w:val="28"/>
          <w:rtl/>
          <w:lang w:bidi="yi-Hebr"/>
        </w:rPr>
        <w:t xml:space="preserve">. מע דאַרף געדענקען, אַז דער עלטערער </w:t>
      </w:r>
      <w:r w:rsidR="00FE52BE" w:rsidRPr="004A020C">
        <w:rPr>
          <w:rFonts w:asciiTheme="majorBidi" w:hAnsiTheme="majorBidi" w:cstheme="majorBidi"/>
          <w:color w:val="FF0000"/>
          <w:sz w:val="28"/>
          <w:szCs w:val="28"/>
          <w:rtl/>
          <w:lang w:bidi="yi-Hebr"/>
        </w:rPr>
        <w:t>ד</w:t>
      </w:r>
      <w:r w:rsidR="00205C26">
        <w:rPr>
          <w:rFonts w:asciiTheme="majorBidi" w:hAnsiTheme="majorBidi" w:cstheme="majorBidi" w:hint="cs"/>
          <w:color w:val="FF0000"/>
          <w:sz w:val="28"/>
          <w:szCs w:val="28"/>
          <w:rtl/>
          <w:lang w:bidi="yi-Hebr"/>
        </w:rPr>
        <w:t>ו</w:t>
      </w:r>
      <w:r w:rsidR="00FE52BE" w:rsidRPr="004A020C">
        <w:rPr>
          <w:rFonts w:asciiTheme="majorBidi" w:hAnsiTheme="majorBidi" w:cstheme="majorBidi"/>
          <w:color w:val="FF0000"/>
          <w:sz w:val="28"/>
          <w:szCs w:val="28"/>
          <w:rtl/>
          <w:lang w:bidi="yi-Hebr"/>
        </w:rPr>
        <w:t>ר</w:t>
      </w:r>
      <w:r w:rsidR="00FE52BE" w:rsidRPr="00A568A6">
        <w:rPr>
          <w:rFonts w:asciiTheme="majorBidi" w:hAnsiTheme="majorBidi" w:cstheme="majorBidi"/>
          <w:sz w:val="28"/>
          <w:szCs w:val="28"/>
          <w:rtl/>
          <w:lang w:bidi="yi-Hebr"/>
        </w:rPr>
        <w:t xml:space="preserve"> </w:t>
      </w:r>
      <w:r w:rsidR="00FE52BE" w:rsidRPr="004A020C">
        <w:rPr>
          <w:rFonts w:asciiTheme="majorBidi" w:hAnsiTheme="majorBidi" w:cstheme="majorBidi"/>
          <w:color w:val="008000"/>
          <w:sz w:val="28"/>
          <w:szCs w:val="28"/>
          <w:rtl/>
          <w:lang w:bidi="yi-Hebr"/>
        </w:rPr>
        <w:t>מוזשיקעס</w:t>
      </w:r>
      <w:r w:rsidR="00FE52BE" w:rsidRPr="00A568A6">
        <w:rPr>
          <w:rFonts w:asciiTheme="majorBidi" w:hAnsiTheme="majorBidi" w:cstheme="majorBidi"/>
          <w:sz w:val="28"/>
          <w:szCs w:val="28"/>
          <w:rtl/>
          <w:lang w:bidi="yi-Hebr"/>
        </w:rPr>
        <w:t xml:space="preserve"> האָבן נאָך ניט פֿאַרגעסן דעם</w:t>
      </w:r>
      <w:r w:rsidR="00FE52BE" w:rsidRPr="00A568A6">
        <w:rPr>
          <w:rFonts w:asciiTheme="majorBidi" w:hAnsiTheme="majorBidi" w:cstheme="majorBidi"/>
          <w:color w:val="FF0000"/>
          <w:sz w:val="28"/>
          <w:szCs w:val="28"/>
          <w:rtl/>
          <w:lang w:bidi="yi-Hebr"/>
        </w:rPr>
        <w:t xml:space="preserve"> </w:t>
      </w:r>
      <w:r w:rsidR="00DE78E6" w:rsidRPr="00DE78E6">
        <w:rPr>
          <w:rFonts w:asciiTheme="majorBidi" w:hAnsiTheme="majorBidi" w:cstheme="majorBidi"/>
          <w:color w:val="FF0000"/>
          <w:sz w:val="28"/>
          <w:szCs w:val="28"/>
          <w:rtl/>
          <w:lang w:bidi="yi-Hebr"/>
        </w:rPr>
        <w:t>טעם</w:t>
      </w:r>
      <w:r w:rsidR="00FE52BE" w:rsidRPr="00A568A6">
        <w:rPr>
          <w:rFonts w:asciiTheme="majorBidi" w:hAnsiTheme="majorBidi" w:cstheme="majorBidi"/>
          <w:sz w:val="28"/>
          <w:szCs w:val="28"/>
          <w:rtl/>
          <w:lang w:bidi="yi-Hebr"/>
        </w:rPr>
        <w:t xml:space="preserve"> פֿון ״</w:t>
      </w:r>
      <w:r w:rsidR="00FE52BE" w:rsidRPr="004A020C">
        <w:rPr>
          <w:rFonts w:asciiTheme="majorBidi" w:hAnsiTheme="majorBidi" w:cstheme="majorBidi"/>
          <w:color w:val="008000"/>
          <w:sz w:val="28"/>
          <w:szCs w:val="28"/>
          <w:rtl/>
          <w:lang w:bidi="yi-Hebr"/>
        </w:rPr>
        <w:t>פּאַנשטשינע</w:t>
      </w:r>
      <w:r w:rsidR="00FE52BE" w:rsidRPr="00A568A6">
        <w:rPr>
          <w:rFonts w:asciiTheme="majorBidi" w:hAnsiTheme="majorBidi" w:cstheme="majorBidi"/>
          <w:sz w:val="28"/>
          <w:szCs w:val="28"/>
          <w:rtl/>
          <w:lang w:bidi="yi-Hebr"/>
        </w:rPr>
        <w:t>״. אַף</w:t>
      </w:r>
      <w:r w:rsidR="00FE52BE" w:rsidRPr="00A568A6">
        <w:rPr>
          <w:rFonts w:asciiTheme="majorBidi" w:hAnsiTheme="majorBidi" w:cstheme="majorBidi"/>
          <w:color w:val="auto"/>
          <w:sz w:val="28"/>
          <w:szCs w:val="28"/>
          <w:rtl/>
          <w:lang w:bidi="yi-Hebr"/>
        </w:rPr>
        <w:t xml:space="preserve"> </w:t>
      </w:r>
      <w:r w:rsidR="00FE52BE" w:rsidRPr="00A568A6">
        <w:rPr>
          <w:rFonts w:asciiTheme="majorBidi" w:hAnsiTheme="majorBidi" w:cstheme="majorBidi"/>
          <w:sz w:val="28"/>
          <w:szCs w:val="28"/>
          <w:rtl/>
          <w:lang w:bidi="yi-Hebr"/>
        </w:rPr>
        <w:t xml:space="preserve">זײערע לײַבער האָבן זײ נאָך געטראָגן </w:t>
      </w:r>
      <w:r w:rsidR="00B16692" w:rsidRPr="00B16692">
        <w:rPr>
          <w:rFonts w:asciiTheme="majorBidi" w:hAnsiTheme="majorBidi" w:cstheme="majorBidi"/>
          <w:color w:val="FF0000"/>
          <w:sz w:val="28"/>
          <w:szCs w:val="28"/>
          <w:rtl/>
          <w:lang w:bidi="yi-Hebr"/>
        </w:rPr>
        <w:t>סימנים</w:t>
      </w:r>
      <w:r w:rsidR="00FE52BE" w:rsidRPr="00A568A6">
        <w:rPr>
          <w:rFonts w:asciiTheme="majorBidi" w:hAnsiTheme="majorBidi" w:cstheme="majorBidi"/>
          <w:sz w:val="28"/>
          <w:szCs w:val="28"/>
          <w:rtl/>
          <w:lang w:bidi="yi-Hebr"/>
        </w:rPr>
        <w:t xml:space="preserve"> פֿון שמיץ. און דאָ באַגײט מען זיך מיט זײ, װי מיט מענטשן, ניט װי מיט ״</w:t>
      </w:r>
      <w:r w:rsidR="00FE52BE" w:rsidRPr="004A020C">
        <w:rPr>
          <w:rFonts w:asciiTheme="majorBidi" w:hAnsiTheme="majorBidi" w:cstheme="majorBidi"/>
          <w:color w:val="008000"/>
          <w:sz w:val="28"/>
          <w:szCs w:val="28"/>
          <w:rtl/>
          <w:lang w:bidi="yi-Hebr"/>
        </w:rPr>
        <w:t>סקאָט</w:t>
      </w:r>
      <w:r w:rsidR="00FE52BE" w:rsidRPr="00A568A6">
        <w:rPr>
          <w:rFonts w:asciiTheme="majorBidi" w:hAnsiTheme="majorBidi" w:cstheme="majorBidi"/>
          <w:sz w:val="28"/>
          <w:szCs w:val="28"/>
          <w:rtl/>
          <w:lang w:bidi="yi-Hebr"/>
        </w:rPr>
        <w:t xml:space="preserve">״. הײַנט דער צוטרױען, װאָס זײ האָבן געהאַט צום </w:t>
      </w:r>
      <w:r w:rsidR="000B3139">
        <w:rPr>
          <w:rFonts w:asciiTheme="majorBidi" w:hAnsiTheme="majorBidi" w:cstheme="majorBidi"/>
          <w:color w:val="FF0000"/>
          <w:sz w:val="28"/>
          <w:szCs w:val="28"/>
          <w:rtl/>
          <w:lang w:bidi="yi-Hebr"/>
        </w:rPr>
        <w:t>בעל־הבית</w:t>
      </w:r>
      <w:r w:rsidR="00FE52BE" w:rsidRPr="00A568A6">
        <w:rPr>
          <w:rFonts w:asciiTheme="majorBidi" w:hAnsiTheme="majorBidi" w:cstheme="majorBidi"/>
          <w:sz w:val="28"/>
          <w:szCs w:val="28"/>
          <w:rtl/>
          <w:lang w:bidi="yi-Hebr"/>
        </w:rPr>
        <w:t xml:space="preserve">. זעלטן װער פֿון זײ אינעם גאַנצן דאָרף האָט געקאָנט צונױפֿרעכענען, </w:t>
      </w:r>
      <w:r w:rsidR="00FA3A2B">
        <w:rPr>
          <w:rFonts w:asciiTheme="majorBidi" w:hAnsiTheme="majorBidi" w:cstheme="majorBidi"/>
          <w:sz w:val="28"/>
          <w:szCs w:val="28"/>
          <w:rtl/>
          <w:lang w:bidi="yi-Hebr"/>
        </w:rPr>
        <w:t>װי</w:t>
      </w:r>
      <w:r w:rsidR="00FE52BE" w:rsidRPr="00A568A6">
        <w:rPr>
          <w:rFonts w:asciiTheme="majorBidi" w:hAnsiTheme="majorBidi" w:cstheme="majorBidi"/>
          <w:sz w:val="28"/>
          <w:szCs w:val="28"/>
          <w:rtl/>
          <w:lang w:bidi="yi-Hebr"/>
        </w:rPr>
        <w:t xml:space="preserve">פֿל עס באַטרעפֿט צװײ מאָל צװײ. באַם </w:t>
      </w:r>
      <w:r w:rsidR="00205C26" w:rsidRPr="00205C26">
        <w:rPr>
          <w:rFonts w:asciiTheme="majorBidi" w:hAnsiTheme="majorBidi" w:cstheme="majorBidi"/>
          <w:color w:val="FF0000"/>
          <w:sz w:val="28"/>
          <w:szCs w:val="28"/>
          <w:rtl/>
          <w:lang w:bidi="yi-Hebr"/>
        </w:rPr>
        <w:t>חשבון</w:t>
      </w:r>
      <w:r w:rsidR="00FE52BE" w:rsidRPr="00A568A6">
        <w:rPr>
          <w:rFonts w:asciiTheme="majorBidi" w:hAnsiTheme="majorBidi" w:cstheme="majorBidi"/>
          <w:sz w:val="28"/>
          <w:szCs w:val="28"/>
          <w:rtl/>
          <w:lang w:bidi="yi-Hebr"/>
        </w:rPr>
        <w:t xml:space="preserve"> האָבן זײ זיך אינגאַנצן פֿאַרלאָזט אַפֿן אַלטן. זײ זײַנען געװען זיכער, אַז ער װעט זײ ניט אָפּנאַרן אַף</w:t>
      </w:r>
      <w:r w:rsidR="00FE52BE" w:rsidRPr="00A568A6">
        <w:rPr>
          <w:rFonts w:asciiTheme="majorBidi" w:hAnsiTheme="majorBidi" w:cstheme="majorBidi"/>
          <w:color w:val="auto"/>
          <w:sz w:val="28"/>
          <w:szCs w:val="28"/>
          <w:rtl/>
          <w:lang w:bidi="yi-Hebr"/>
        </w:rPr>
        <w:t xml:space="preserve"> </w:t>
      </w:r>
      <w:r w:rsidR="00FE52BE" w:rsidRPr="00A568A6">
        <w:rPr>
          <w:rFonts w:asciiTheme="majorBidi" w:hAnsiTheme="majorBidi" w:cstheme="majorBidi"/>
          <w:sz w:val="28"/>
          <w:szCs w:val="28"/>
          <w:rtl/>
          <w:lang w:bidi="yi-Hebr"/>
        </w:rPr>
        <w:t xml:space="preserve">קײן </w:t>
      </w:r>
      <w:r w:rsidR="00205C26" w:rsidRPr="00205C26">
        <w:rPr>
          <w:rFonts w:asciiTheme="majorBidi" w:hAnsiTheme="majorBidi" w:cstheme="majorBidi"/>
          <w:color w:val="FF0000"/>
          <w:sz w:val="28"/>
          <w:szCs w:val="28"/>
          <w:rtl/>
          <w:lang w:bidi="yi-Hebr"/>
        </w:rPr>
        <w:t>פּרוטה</w:t>
      </w:r>
      <w:r w:rsidR="00FE52BE" w:rsidRPr="00A568A6">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אַפֿילו</w:t>
      </w:r>
      <w:r w:rsidR="00FE52BE" w:rsidRPr="00A568A6">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354</w:t>
      </w:r>
    </w:p>
    <w:p w:rsidR="00FE52BE" w:rsidRPr="00A568A6" w:rsidRDefault="00FE52BE" w:rsidP="00FE52BE">
      <w:pPr>
        <w:widowControl w:val="0"/>
        <w:bidi/>
        <w:ind w:firstLine="284"/>
        <w:jc w:val="both"/>
        <w:rPr>
          <w:rFonts w:asciiTheme="majorBidi" w:hAnsiTheme="majorBidi" w:cstheme="majorBidi"/>
          <w:sz w:val="28"/>
          <w:szCs w:val="28"/>
          <w:rtl/>
          <w:lang w:bidi="yi-Hebr"/>
        </w:rPr>
      </w:pPr>
      <w:r w:rsidRPr="00A568A6">
        <w:rPr>
          <w:rFonts w:asciiTheme="majorBidi" w:hAnsiTheme="majorBidi" w:cstheme="majorBidi"/>
          <w:sz w:val="28"/>
          <w:szCs w:val="28"/>
          <w:rtl/>
          <w:lang w:bidi="yi-Hebr"/>
        </w:rPr>
        <w:t>עס איז שװער זיך פֿאָרצושטעלן, װאָס פֿאַר</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װענדונג װאָלט אָנגענומען די היסטאָריע פֿונעם ייִדישן פֿאָלק און װאָס פֿאַר</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ראָליע מיר װאָלטן געשפּילט אין דעם עקאָנאָמישן און אין דעם פּאָליטישן לעבן פֿונעם לאַנד, װען ניט די געװיסע ״</w:t>
      </w:r>
      <w:r w:rsidRPr="004A020C">
        <w:rPr>
          <w:rFonts w:asciiTheme="majorBidi" w:hAnsiTheme="majorBidi" w:cstheme="majorBidi"/>
          <w:color w:val="008000"/>
          <w:sz w:val="28"/>
          <w:szCs w:val="28"/>
          <w:rtl/>
          <w:lang w:bidi="yi-Hebr"/>
        </w:rPr>
        <w:t>װרעמענע פּראַװילעס</w:t>
      </w:r>
      <w:r w:rsidRPr="00A568A6">
        <w:rPr>
          <w:rFonts w:asciiTheme="majorBidi" w:hAnsiTheme="majorBidi" w:cstheme="majorBidi"/>
          <w:sz w:val="28"/>
          <w:szCs w:val="28"/>
          <w:rtl/>
          <w:lang w:bidi="yi-Hebr"/>
        </w:rPr>
        <w:t>״, װאָס דער מיניסטער איגנאַטיעװ האָט אָנגע</w:t>
      </w:r>
      <w:r w:rsidRPr="00A568A6">
        <w:rPr>
          <w:rFonts w:asciiTheme="majorBidi" w:hAnsiTheme="majorBidi" w:cstheme="majorBidi"/>
          <w:color w:val="008000"/>
          <w:sz w:val="28"/>
          <w:szCs w:val="28"/>
          <w:rtl/>
          <w:lang w:bidi="yi-Hebr"/>
        </w:rPr>
        <w:t>כמאַרע</w:t>
      </w:r>
      <w:r w:rsidRPr="00A568A6">
        <w:rPr>
          <w:rFonts w:asciiTheme="majorBidi" w:hAnsiTheme="majorBidi" w:cstheme="majorBidi"/>
          <w:sz w:val="28"/>
          <w:szCs w:val="28"/>
          <w:rtl/>
          <w:lang w:bidi="yi-Hebr"/>
        </w:rPr>
        <w:t>ט אַף</w:t>
      </w:r>
      <w:r w:rsidRPr="00A568A6">
        <w:rPr>
          <w:rFonts w:asciiTheme="majorBidi" w:hAnsiTheme="majorBidi" w:cstheme="majorBidi"/>
          <w:color w:val="auto"/>
          <w:sz w:val="28"/>
          <w:szCs w:val="28"/>
          <w:rtl/>
          <w:lang w:bidi="yi-Hebr"/>
        </w:rPr>
        <w:t xml:space="preserve"> </w:t>
      </w:r>
      <w:r w:rsidRPr="00A568A6">
        <w:rPr>
          <w:rFonts w:asciiTheme="majorBidi" w:hAnsiTheme="majorBidi" w:cstheme="majorBidi"/>
          <w:sz w:val="28"/>
          <w:szCs w:val="28"/>
          <w:rtl/>
          <w:lang w:bidi="yi-Hebr"/>
        </w:rPr>
        <w:t>די ייִדן, אַז זײ זאָלן ניט טאָרן זיצן אין די דערפֿער און ניט קױפֿן און ניט דינגען קײן ערד אַף</w:t>
      </w:r>
      <w:r w:rsidRPr="00A568A6">
        <w:rPr>
          <w:rFonts w:asciiTheme="majorBidi" w:hAnsiTheme="majorBidi" w:cstheme="majorBidi"/>
          <w:color w:val="auto"/>
          <w:sz w:val="28"/>
          <w:szCs w:val="28"/>
          <w:rtl/>
          <w:lang w:bidi="yi-Hebr"/>
        </w:rPr>
        <w:t xml:space="preserve"> </w:t>
      </w:r>
      <w:r w:rsidRPr="00A568A6">
        <w:rPr>
          <w:rFonts w:asciiTheme="majorBidi" w:hAnsiTheme="majorBidi" w:cstheme="majorBidi"/>
          <w:sz w:val="28"/>
          <w:szCs w:val="28"/>
          <w:rtl/>
          <w:lang w:bidi="yi-Hebr"/>
        </w:rPr>
        <w:t>צו ב</w:t>
      </w:r>
      <w:r>
        <w:rPr>
          <w:rFonts w:asciiTheme="majorBidi" w:hAnsiTheme="majorBidi" w:cstheme="majorBidi" w:hint="cs"/>
          <w:sz w:val="28"/>
          <w:szCs w:val="28"/>
          <w:rtl/>
          <w:lang w:bidi="yi-Hebr"/>
        </w:rPr>
        <w:t>אַ</w:t>
      </w:r>
      <w:r w:rsidRPr="00A568A6">
        <w:rPr>
          <w:rFonts w:asciiTheme="majorBidi" w:hAnsiTheme="majorBidi" w:cstheme="majorBidi"/>
          <w:sz w:val="28"/>
          <w:szCs w:val="28"/>
          <w:rtl/>
          <w:lang w:bidi="yi-Hebr"/>
        </w:rPr>
        <w:t>אַרבעטן. איך זאָג עס דערפֿאַר, װײַל אַזעלכע פֿעלד־</w:t>
      </w:r>
      <w:r w:rsidR="006555F5">
        <w:rPr>
          <w:rFonts w:asciiTheme="majorBidi" w:hAnsiTheme="majorBidi" w:cstheme="majorBidi"/>
          <w:color w:val="FF0000"/>
          <w:sz w:val="28"/>
          <w:szCs w:val="28"/>
          <w:rtl/>
          <w:lang w:bidi="yi-Hebr"/>
        </w:rPr>
        <w:t>בעלי־בתּים</w:t>
      </w:r>
      <w:r w:rsidRPr="00A568A6">
        <w:rPr>
          <w:rFonts w:asciiTheme="majorBidi" w:hAnsiTheme="majorBidi" w:cstheme="majorBidi"/>
          <w:sz w:val="28"/>
          <w:szCs w:val="28"/>
          <w:rtl/>
          <w:lang w:bidi="yi-Hebr"/>
        </w:rPr>
        <w:t>, װי דער אַלטער לאָיעװ, זײַנען אין יענעם געגנט, װי אױך אין אַנדערע געגנטן פֿון דער געבענטשטער ״</w:t>
      </w:r>
      <w:r w:rsidRPr="004A020C">
        <w:rPr>
          <w:rFonts w:asciiTheme="majorBidi" w:hAnsiTheme="majorBidi" w:cstheme="majorBidi"/>
          <w:color w:val="008000"/>
          <w:sz w:val="28"/>
          <w:szCs w:val="28"/>
          <w:rtl/>
          <w:lang w:bidi="yi-Hebr"/>
        </w:rPr>
        <w:t>טשערטאַ</w:t>
      </w:r>
      <w:r w:rsidRPr="00A568A6">
        <w:rPr>
          <w:rFonts w:asciiTheme="majorBidi" w:hAnsiTheme="majorBidi" w:cstheme="majorBidi"/>
          <w:sz w:val="28"/>
          <w:szCs w:val="28"/>
          <w:rtl/>
          <w:lang w:bidi="yi-Hebr"/>
        </w:rPr>
        <w:t>״, געװען ניט קײן זעלטנהײַט. באָסלאַװער, קאַניעװער, שפּאַלער, רזשישטשעװער, טאַראַשטשער, זלאַטאָפּאָליער, אומענער און נאָך</w:t>
      </w:r>
      <w:r w:rsidRPr="00A568A6">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A568A6">
        <w:rPr>
          <w:rFonts w:asciiTheme="majorBidi" w:hAnsiTheme="majorBidi" w:cstheme="majorBidi"/>
          <w:sz w:val="28"/>
          <w:szCs w:val="28"/>
          <w:rtl/>
          <w:lang w:bidi="yi-Hebr"/>
        </w:rPr>
        <w:t xml:space="preserve"> אַנדערע ייִדן האָבן זיך</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 xml:space="preserve">לאָז געגעבן פֿון די קלײנע שטעטלעך אין דאָרף אַרײַן, אָפּגעדונגען גרױסע און קלײנע פּאָסעסיעס, גענומען אין דער אַרענדע </w:t>
      </w:r>
      <w:r w:rsidRPr="00A568A6">
        <w:rPr>
          <w:rFonts w:asciiTheme="majorBidi" w:hAnsiTheme="majorBidi" w:cstheme="majorBidi"/>
          <w:color w:val="FF0000"/>
          <w:sz w:val="28"/>
          <w:szCs w:val="28"/>
          <w:rtl/>
          <w:lang w:bidi="yi-Hebr"/>
        </w:rPr>
        <w:t>פּריצישע</w:t>
      </w:r>
      <w:r w:rsidRPr="00A568A6">
        <w:rPr>
          <w:rFonts w:asciiTheme="majorBidi" w:hAnsiTheme="majorBidi" w:cstheme="majorBidi"/>
          <w:sz w:val="28"/>
          <w:szCs w:val="28"/>
          <w:rtl/>
          <w:lang w:bidi="yi-Hebr"/>
        </w:rPr>
        <w:t xml:space="preserve"> פֿאָלװאַרקעס, באַװיזן װוּנדער, ג</w:t>
      </w:r>
      <w:r>
        <w:rPr>
          <w:rFonts w:asciiTheme="majorBidi" w:hAnsiTheme="majorBidi" w:cstheme="majorBidi" w:hint="cs"/>
          <w:sz w:val="28"/>
          <w:szCs w:val="28"/>
          <w:rtl/>
          <w:lang w:bidi="yi-Hebr"/>
        </w:rPr>
        <w:t>ע</w:t>
      </w:r>
      <w:r w:rsidRPr="00A568A6">
        <w:rPr>
          <w:rFonts w:asciiTheme="majorBidi" w:hAnsiTheme="majorBidi" w:cstheme="majorBidi"/>
          <w:sz w:val="28"/>
          <w:szCs w:val="28"/>
          <w:rtl/>
          <w:lang w:bidi="yi-Hebr"/>
        </w:rPr>
        <w:t xml:space="preserve">מאַכט פֿון שלעכטער ערד, פֿון פֿאַרלאָזענע </w:t>
      </w:r>
      <w:r w:rsidR="00205C26" w:rsidRPr="00205C26">
        <w:rPr>
          <w:rFonts w:asciiTheme="majorBidi" w:hAnsiTheme="majorBidi" w:cstheme="majorBidi"/>
          <w:color w:val="FF0000"/>
          <w:sz w:val="28"/>
          <w:szCs w:val="28"/>
          <w:rtl/>
          <w:lang w:bidi="yi-Hebr"/>
        </w:rPr>
        <w:t>חורבֿות</w:t>
      </w:r>
      <w:r w:rsidRPr="00A568A6">
        <w:rPr>
          <w:rFonts w:asciiTheme="majorBidi" w:hAnsiTheme="majorBidi" w:cstheme="majorBidi"/>
          <w:sz w:val="28"/>
          <w:szCs w:val="28"/>
          <w:rtl/>
          <w:lang w:bidi="yi-Hebr"/>
        </w:rPr>
        <w:t xml:space="preserve"> אַן</w:t>
      </w:r>
      <w:r w:rsidRPr="00A568A6">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A568A6">
        <w:rPr>
          <w:rFonts w:asciiTheme="majorBidi" w:hAnsiTheme="majorBidi" w:cstheme="majorBidi"/>
          <w:color w:val="FF0000"/>
          <w:sz w:val="28"/>
          <w:szCs w:val="28"/>
          <w:rtl/>
          <w:lang w:bidi="yi-Hebr"/>
        </w:rPr>
        <w:t>ן</w:t>
      </w:r>
      <w:r w:rsidRPr="00A568A6">
        <w:rPr>
          <w:rFonts w:asciiTheme="majorBidi" w:hAnsiTheme="majorBidi" w:cstheme="majorBidi"/>
          <w:sz w:val="28"/>
          <w:szCs w:val="28"/>
          <w:rtl/>
          <w:lang w:bidi="yi-Hebr"/>
        </w:rPr>
        <w:t xml:space="preserve"> </w:t>
      </w:r>
      <w:r w:rsidR="005B58E4" w:rsidRPr="005B58E4">
        <w:rPr>
          <w:rFonts w:asciiTheme="majorBidi" w:hAnsiTheme="majorBidi" w:cstheme="majorBidi"/>
          <w:color w:val="FF0000"/>
          <w:sz w:val="28"/>
          <w:szCs w:val="28"/>
          <w:rtl/>
          <w:lang w:bidi="yi-Hebr"/>
        </w:rPr>
        <w:t>גן־עדן</w:t>
      </w:r>
      <w:r w:rsidRPr="00A568A6">
        <w:rPr>
          <w:rFonts w:asciiTheme="majorBidi" w:hAnsiTheme="majorBidi" w:cstheme="majorBidi"/>
          <w:sz w:val="28"/>
          <w:szCs w:val="28"/>
          <w:rtl/>
          <w:lang w:bidi="yi-Hebr"/>
        </w:rPr>
        <w:t xml:space="preserve">. דאָס איז ניט קײן איבערטרײַבונג, קײן </w:t>
      </w:r>
      <w:r w:rsidR="00F22F38">
        <w:rPr>
          <w:rFonts w:asciiTheme="majorBidi" w:hAnsiTheme="majorBidi" w:cstheme="majorBidi"/>
          <w:color w:val="FF0000"/>
          <w:sz w:val="28"/>
          <w:szCs w:val="28"/>
          <w:rtl/>
          <w:lang w:bidi="yi-Hebr"/>
        </w:rPr>
        <w:t>גוזמא</w:t>
      </w:r>
      <w:r w:rsidRPr="00A568A6">
        <w:rPr>
          <w:rFonts w:asciiTheme="majorBidi" w:hAnsiTheme="majorBidi" w:cstheme="majorBidi"/>
          <w:sz w:val="28"/>
          <w:szCs w:val="28"/>
          <w:rtl/>
          <w:lang w:bidi="yi-Hebr"/>
        </w:rPr>
        <w:t xml:space="preserve">־זאַך. די דאָזיקע װערטער האָט דער פֿאַרפֿאַסער פֿון די דאָזיקע </w:t>
      </w:r>
      <w:r w:rsidR="00042256" w:rsidRPr="00042256">
        <w:rPr>
          <w:rFonts w:asciiTheme="majorBidi" w:hAnsiTheme="majorBidi" w:cstheme="majorBidi"/>
          <w:color w:val="FF0000"/>
          <w:sz w:val="28"/>
          <w:szCs w:val="28"/>
          <w:rtl/>
          <w:lang w:bidi="yi-Hebr"/>
        </w:rPr>
        <w:t>כּתבֿים</w:t>
      </w:r>
      <w:r w:rsidRPr="00A568A6">
        <w:rPr>
          <w:rFonts w:asciiTheme="majorBidi" w:hAnsiTheme="majorBidi" w:cstheme="majorBidi"/>
          <w:sz w:val="28"/>
          <w:szCs w:val="28"/>
          <w:rtl/>
          <w:lang w:bidi="yi-Hebr"/>
        </w:rPr>
        <w:t xml:space="preserve"> אַלײן געהערט פֿון</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 xml:space="preserve">באַרימטן רוסישן </w:t>
      </w:r>
      <w:r w:rsidRPr="004A020C">
        <w:rPr>
          <w:rFonts w:asciiTheme="majorBidi" w:hAnsiTheme="majorBidi" w:cstheme="majorBidi"/>
          <w:color w:val="008000"/>
          <w:sz w:val="28"/>
          <w:szCs w:val="28"/>
          <w:rtl/>
          <w:lang w:bidi="yi-Hebr"/>
        </w:rPr>
        <w:t>פּאָמעשטשיק</w:t>
      </w:r>
      <w:r w:rsidRPr="00A568A6">
        <w:rPr>
          <w:rFonts w:asciiTheme="majorBidi" w:hAnsiTheme="majorBidi" w:cstheme="majorBidi"/>
          <w:sz w:val="28"/>
          <w:szCs w:val="28"/>
          <w:rtl/>
          <w:lang w:bidi="yi-Hebr"/>
        </w:rPr>
        <w:t>,</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קריסט, מיטן נאָמען װאַסילי פֿיאָדאָראָװיטש סימערענקאָ, מיט װעלכן דער אַלטער לאָיעװ איז געשטאַנען אין נאָענטע געשעפֿטס־פֿאַרבינדונגעג און מיט װעלכן מיר װעלן זיך נאָך באַגעגענען. מיט אײנעם װאָרט – איר האָט פֿאַר זיך</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טיפּ פֿון</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ייִדן</w:t>
      </w:r>
      <w:r w:rsidRPr="00A568A6">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פּריץ</w:t>
      </w:r>
      <w:r w:rsidRPr="00A568A6">
        <w:rPr>
          <w:rFonts w:asciiTheme="majorBidi" w:hAnsiTheme="majorBidi" w:cstheme="majorBidi"/>
          <w:sz w:val="28"/>
          <w:szCs w:val="28"/>
          <w:rtl/>
          <w:lang w:bidi="yi-Hebr"/>
        </w:rPr>
        <w:t>,</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ייִדן</w:t>
      </w:r>
      <w:r w:rsidRPr="00A568A6">
        <w:rPr>
          <w:rFonts w:asciiTheme="majorBidi" w:hAnsiTheme="majorBidi" w:cstheme="majorBidi"/>
          <w:color w:val="auto"/>
          <w:sz w:val="28"/>
          <w:szCs w:val="28"/>
          <w:rtl/>
          <w:lang w:bidi="yi-Hebr"/>
        </w:rPr>
        <w:t xml:space="preserve"> אַ </w:t>
      </w:r>
      <w:r w:rsidRPr="004A020C">
        <w:rPr>
          <w:rFonts w:asciiTheme="majorBidi" w:hAnsiTheme="majorBidi" w:cstheme="majorBidi"/>
          <w:color w:val="008000"/>
          <w:sz w:val="28"/>
          <w:szCs w:val="28"/>
          <w:rtl/>
          <w:lang w:bidi="yi-Hebr"/>
        </w:rPr>
        <w:t>פּאָמעשטשיק</w:t>
      </w:r>
      <w:r w:rsidRPr="00A568A6">
        <w:rPr>
          <w:rFonts w:asciiTheme="majorBidi" w:hAnsiTheme="majorBidi" w:cstheme="majorBidi"/>
          <w:sz w:val="28"/>
          <w:szCs w:val="28"/>
          <w:rtl/>
          <w:lang w:bidi="yi-Hebr"/>
        </w:rPr>
        <w:t>, װאָס איז, לײדער, דור</w:t>
      </w:r>
      <w:r>
        <w:rPr>
          <w:rFonts w:asciiTheme="majorBidi" w:hAnsiTheme="majorBidi" w:cstheme="majorBidi" w:hint="cs"/>
          <w:sz w:val="28"/>
          <w:szCs w:val="28"/>
          <w:rtl/>
          <w:lang w:bidi="yi-Hebr"/>
        </w:rPr>
        <w:t>ך</w:t>
      </w:r>
      <w:r w:rsidRPr="00A568A6">
        <w:rPr>
          <w:rFonts w:asciiTheme="majorBidi" w:hAnsiTheme="majorBidi" w:cstheme="majorBidi"/>
          <w:color w:val="auto"/>
          <w:sz w:val="28"/>
          <w:szCs w:val="28"/>
          <w:rtl/>
          <w:lang w:bidi="yi-Hebr"/>
        </w:rPr>
        <w:t xml:space="preserve"> אַ </w:t>
      </w:r>
      <w:r w:rsidRPr="00A568A6">
        <w:rPr>
          <w:rFonts w:asciiTheme="majorBidi" w:hAnsiTheme="majorBidi" w:cstheme="majorBidi"/>
          <w:sz w:val="28"/>
          <w:szCs w:val="28"/>
          <w:rtl/>
          <w:lang w:bidi="yi-Hebr"/>
        </w:rPr>
        <w:t xml:space="preserve">בײזער האַנט אַרױסגעריסן געװאָרן מיטן װאָרצל און איז אָפּגעשטאָרבן פֿאַר דער היסטאָריע </w:t>
      </w:r>
      <w:r w:rsidR="00BA2FC4">
        <w:rPr>
          <w:rFonts w:asciiTheme="majorBidi" w:hAnsiTheme="majorBidi" w:cstheme="majorBidi"/>
          <w:color w:val="FF0000"/>
          <w:sz w:val="28"/>
          <w:szCs w:val="28"/>
          <w:rtl/>
          <w:lang w:bidi="yi-Hebr"/>
        </w:rPr>
        <w:t>אפֿשר</w:t>
      </w:r>
      <w:r w:rsidRPr="00A568A6">
        <w:rPr>
          <w:rFonts w:asciiTheme="majorBidi" w:hAnsiTheme="majorBidi" w:cstheme="majorBidi"/>
          <w:sz w:val="28"/>
          <w:szCs w:val="28"/>
          <w:rtl/>
          <w:lang w:bidi="yi-Hebr"/>
        </w:rPr>
        <w:t xml:space="preserve"> אַף</w:t>
      </w:r>
      <w:r w:rsidRPr="00A568A6">
        <w:rPr>
          <w:rFonts w:asciiTheme="majorBidi" w:hAnsiTheme="majorBidi" w:cstheme="majorBidi"/>
          <w:color w:val="auto"/>
          <w:sz w:val="28"/>
          <w:szCs w:val="28"/>
          <w:rtl/>
          <w:lang w:bidi="yi-Hebr"/>
        </w:rPr>
        <w:t xml:space="preserve"> </w:t>
      </w:r>
      <w:r w:rsidRPr="00A568A6">
        <w:rPr>
          <w:rFonts w:asciiTheme="majorBidi" w:hAnsiTheme="majorBidi" w:cstheme="majorBidi"/>
          <w:sz w:val="28"/>
          <w:szCs w:val="28"/>
          <w:rtl/>
          <w:lang w:bidi="yi-Hebr"/>
        </w:rPr>
        <w:t>לאַנגע־לאַנגע יאָרן.</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70</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דאָס לעבן אין דאָר</w:t>
      </w:r>
      <w:r>
        <w:rPr>
          <w:rFonts w:asciiTheme="majorBidi" w:hAnsiTheme="majorBidi" w:cstheme="majorBidi" w:hint="cs"/>
          <w:sz w:val="32"/>
          <w:szCs w:val="32"/>
          <w:rtl/>
          <w:lang w:bidi="yi-Hebr"/>
        </w:rPr>
        <w:t>ף</w:t>
      </w:r>
    </w:p>
    <w:p w:rsidR="00FE52BE" w:rsidRPr="00AC02FD" w:rsidRDefault="00FE52BE" w:rsidP="00FE52BE">
      <w:pPr>
        <w:widowControl w:val="0"/>
        <w:bidi/>
        <w:ind w:firstLine="284"/>
        <w:jc w:val="center"/>
        <w:rPr>
          <w:rFonts w:asciiTheme="majorBidi" w:hAnsiTheme="majorBidi" w:cstheme="majorBidi"/>
          <w:sz w:val="24"/>
          <w:szCs w:val="24"/>
          <w:lang w:bidi="yi-Hebr"/>
        </w:rPr>
      </w:pPr>
      <w:r w:rsidRPr="00AC02FD">
        <w:rPr>
          <w:rFonts w:asciiTheme="majorBidi" w:hAnsiTheme="majorBidi" w:cstheme="majorBidi"/>
          <w:sz w:val="24"/>
          <w:szCs w:val="24"/>
          <w:rtl/>
          <w:lang w:bidi="yi-Hebr"/>
        </w:rPr>
        <w:t>דאָס דאָרף ״סאָ</w:t>
      </w:r>
      <w:r>
        <w:rPr>
          <w:rFonts w:asciiTheme="majorBidi" w:hAnsiTheme="majorBidi" w:cstheme="majorBidi"/>
          <w:sz w:val="24"/>
          <w:szCs w:val="24"/>
          <w:rtl/>
          <w:lang w:bidi="yi-Hebr"/>
        </w:rPr>
        <w:t>פֿי</w:t>
      </w:r>
      <w:r w:rsidRPr="00AC02FD">
        <w:rPr>
          <w:rFonts w:asciiTheme="majorBidi" w:hAnsiTheme="majorBidi" w:cstheme="majorBidi"/>
          <w:sz w:val="24"/>
          <w:szCs w:val="24"/>
          <w:rtl/>
          <w:lang w:bidi="yi-Hebr"/>
        </w:rPr>
        <w:t>ִעװק</w:t>
      </w: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 – דער </w:t>
      </w:r>
      <w:r w:rsidR="00EA0A7D">
        <w:rPr>
          <w:rFonts w:asciiTheme="majorBidi" w:hAnsiTheme="majorBidi" w:cstheme="majorBidi"/>
          <w:color w:val="FF0000"/>
          <w:sz w:val="24"/>
          <w:szCs w:val="24"/>
          <w:rtl/>
          <w:lang w:bidi="yi-Hebr"/>
        </w:rPr>
        <w:t>מחבר</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די </w:t>
      </w:r>
      <w:r>
        <w:rPr>
          <w:rFonts w:asciiTheme="majorBidi" w:hAnsiTheme="majorBidi" w:cstheme="majorBidi"/>
          <w:sz w:val="24"/>
          <w:szCs w:val="24"/>
          <w:rtl/>
          <w:lang w:bidi="yi-Hebr"/>
        </w:rPr>
        <w:t>באַש</w:t>
      </w:r>
      <w:r w:rsidRPr="00AC02FD">
        <w:rPr>
          <w:rFonts w:asciiTheme="majorBidi" w:hAnsiTheme="majorBidi" w:cstheme="majorBidi"/>
          <w:sz w:val="24"/>
          <w:szCs w:val="24"/>
          <w:rtl/>
          <w:lang w:bidi="yi-Hebr"/>
        </w:rPr>
        <w:t xml:space="preserve">רײַבונגען </w:t>
      </w:r>
      <w:r>
        <w:rPr>
          <w:rFonts w:asciiTheme="majorBidi" w:hAnsiTheme="majorBidi" w:cstheme="majorBidi"/>
          <w:sz w:val="24"/>
          <w:szCs w:val="24"/>
          <w:rtl/>
          <w:lang w:bidi="yi-Hebr"/>
        </w:rPr>
        <w:t>באַק</w:t>
      </w:r>
      <w:r w:rsidRPr="00AC02FD">
        <w:rPr>
          <w:rFonts w:asciiTheme="majorBidi" w:hAnsiTheme="majorBidi" w:cstheme="majorBidi"/>
          <w:sz w:val="24"/>
          <w:szCs w:val="24"/>
          <w:rtl/>
          <w:lang w:bidi="yi-Hebr"/>
        </w:rPr>
        <w:t>ענט זיך מיט דער דרױסנדיקער װעלט. – דרײַ גוטע יאָרן. – דער לערער מיט דער שילערן װערן נאָענט, װי</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ברודער מיט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שװעסטער. –</w:t>
      </w:r>
      <w:r>
        <w:rPr>
          <w:rFonts w:asciiTheme="majorBidi" w:hAnsiTheme="majorBidi" w:cstheme="majorBidi"/>
          <w:sz w:val="24"/>
          <w:szCs w:val="24"/>
          <w:rtl/>
          <w:lang w:bidi="yi-Hebr"/>
        </w:rPr>
        <w:t xml:space="preserve"> באַ </w:t>
      </w:r>
      <w:r w:rsidRPr="00AC02FD">
        <w:rPr>
          <w:rFonts w:asciiTheme="majorBidi" w:hAnsiTheme="majorBidi" w:cstheme="majorBidi"/>
          <w:sz w:val="24"/>
          <w:szCs w:val="24"/>
          <w:rtl/>
          <w:lang w:bidi="yi-Hebr"/>
        </w:rPr>
        <w:t>די ביכער, אַפֿן פֿעלד און</w:t>
      </w:r>
      <w:r>
        <w:rPr>
          <w:rFonts w:asciiTheme="majorBidi" w:hAnsiTheme="majorBidi" w:cstheme="majorBidi"/>
          <w:sz w:val="24"/>
          <w:szCs w:val="24"/>
          <w:rtl/>
          <w:lang w:bidi="yi-Hebr"/>
        </w:rPr>
        <w:t xml:space="preserve"> באַ </w:t>
      </w:r>
      <w:r w:rsidR="00E64250" w:rsidRPr="00E64250">
        <w:rPr>
          <w:rFonts w:asciiTheme="majorBidi" w:hAnsiTheme="majorBidi" w:cstheme="majorBidi"/>
          <w:color w:val="FF0000"/>
          <w:sz w:val="24"/>
          <w:szCs w:val="24"/>
          <w:rtl/>
          <w:lang w:bidi="yi-Hebr"/>
        </w:rPr>
        <w:t>שכנים</w:t>
      </w:r>
      <w:r w:rsidRPr="00AC02FD">
        <w:rPr>
          <w:rFonts w:asciiTheme="majorBidi" w:hAnsiTheme="majorBidi" w:cstheme="majorBidi"/>
          <w:sz w:val="24"/>
          <w:szCs w:val="24"/>
          <w:rtl/>
          <w:lang w:bidi="yi-Hebr"/>
        </w:rPr>
        <w:t>.</w:t>
      </w:r>
    </w:p>
    <w:p w:rsidR="00FE52BE" w:rsidRPr="004A020C" w:rsidRDefault="00FE52BE" w:rsidP="00FE52BE">
      <w:pPr>
        <w:widowControl w:val="0"/>
        <w:bidi/>
        <w:ind w:firstLine="284"/>
        <w:jc w:val="both"/>
        <w:rPr>
          <w:rFonts w:asciiTheme="majorBidi" w:hAnsiTheme="majorBidi" w:cstheme="majorBidi"/>
          <w:sz w:val="28"/>
          <w:szCs w:val="28"/>
          <w:rtl/>
          <w:lang w:bidi="yi-Hebr"/>
        </w:rPr>
      </w:pPr>
      <w:r w:rsidRPr="004A020C">
        <w:rPr>
          <w:rFonts w:asciiTheme="majorBidi" w:hAnsiTheme="majorBidi" w:cstheme="majorBidi"/>
          <w:sz w:val="28"/>
          <w:szCs w:val="28"/>
          <w:rtl/>
          <w:lang w:bidi="yi-Hebr"/>
        </w:rPr>
        <w:t xml:space="preserve">דאָס דאָרף, װוּהין דער פֿאַרפֿאַסער פֿון די דאָזיקע געשיכטעס </w:t>
      </w:r>
      <w:r w:rsidR="00872EAC">
        <w:rPr>
          <w:rFonts w:asciiTheme="majorBidi" w:hAnsiTheme="majorBidi" w:cstheme="majorBidi"/>
          <w:sz w:val="28"/>
          <w:szCs w:val="28"/>
          <w:rtl/>
          <w:lang w:bidi="yi-Hebr"/>
        </w:rPr>
        <w:t>איז</w:t>
      </w:r>
      <w:r w:rsidRPr="004A020C">
        <w:rPr>
          <w:rFonts w:asciiTheme="majorBidi" w:hAnsiTheme="majorBidi" w:cstheme="majorBidi"/>
          <w:sz w:val="28"/>
          <w:szCs w:val="28"/>
          <w:rtl/>
          <w:lang w:bidi="yi-Hebr"/>
        </w:rPr>
        <w:t xml:space="preserve"> געבראַכט געװאָרן, האָט געהערט צום גראַף</w:t>
      </w:r>
      <w:r w:rsidRPr="004A020C">
        <w:rPr>
          <w:rFonts w:asciiTheme="majorBidi" w:hAnsiTheme="majorBidi" w:cstheme="majorBidi"/>
          <w:color w:val="auto"/>
          <w:sz w:val="28"/>
          <w:szCs w:val="28"/>
          <w:rtl/>
          <w:lang w:bidi="yi-Hebr"/>
        </w:rPr>
        <w:t xml:space="preserve"> </w:t>
      </w:r>
      <w:r w:rsidRPr="004A020C">
        <w:rPr>
          <w:rFonts w:asciiTheme="majorBidi" w:hAnsiTheme="majorBidi" w:cstheme="majorBidi"/>
          <w:sz w:val="28"/>
          <w:szCs w:val="28"/>
          <w:rtl/>
          <w:lang w:bidi="yi-Hebr"/>
        </w:rPr>
        <w:t>בראַניצקי און האָט זיך אָנגערופֿן מיטן נאָמען ״סאָפֿיִעװק</w:t>
      </w:r>
      <w:r>
        <w:rPr>
          <w:rFonts w:asciiTheme="majorBidi" w:hAnsiTheme="majorBidi" w:cstheme="majorBidi" w:hint="cs"/>
          <w:sz w:val="28"/>
          <w:szCs w:val="28"/>
          <w:rtl/>
          <w:lang w:bidi="yi-Hebr"/>
        </w:rPr>
        <w:t>אַ</w:t>
      </w:r>
      <w:r w:rsidRPr="004A020C">
        <w:rPr>
          <w:rFonts w:asciiTheme="majorBidi" w:hAnsiTheme="majorBidi" w:cstheme="majorBidi"/>
          <w:sz w:val="28"/>
          <w:szCs w:val="28"/>
          <w:rtl/>
          <w:lang w:bidi="yi-Hebr"/>
        </w:rPr>
        <w:t>״. געבראַכט איז ער געװאָרן אַהער</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355</w:t>
      </w:r>
    </w:p>
    <w:p w:rsidR="00FE52BE" w:rsidRPr="004A020C" w:rsidRDefault="00FE52BE" w:rsidP="00AF5404">
      <w:pPr>
        <w:widowControl w:val="0"/>
        <w:bidi/>
        <w:jc w:val="both"/>
        <w:rPr>
          <w:rFonts w:asciiTheme="majorBidi" w:hAnsiTheme="majorBidi" w:cstheme="majorBidi"/>
          <w:sz w:val="28"/>
          <w:szCs w:val="28"/>
          <w:rtl/>
          <w:lang w:bidi="yi-Hebr"/>
        </w:rPr>
      </w:pPr>
      <w:r w:rsidRPr="004A020C">
        <w:rPr>
          <w:rFonts w:asciiTheme="majorBidi" w:hAnsiTheme="majorBidi" w:cstheme="majorBidi"/>
          <w:sz w:val="28"/>
          <w:szCs w:val="28"/>
          <w:rtl/>
          <w:lang w:bidi="yi-Hebr"/>
        </w:rPr>
        <w:t>אַלס אָנגעשטעלטער, אַלס לערער, אַף</w:t>
      </w:r>
      <w:r w:rsidRPr="004A020C">
        <w:rPr>
          <w:rFonts w:asciiTheme="majorBidi" w:hAnsiTheme="majorBidi" w:cstheme="majorBidi"/>
          <w:color w:val="auto"/>
          <w:sz w:val="28"/>
          <w:szCs w:val="28"/>
          <w:rtl/>
          <w:lang w:bidi="yi-Hebr"/>
        </w:rPr>
        <w:t xml:space="preserve"> אַ </w:t>
      </w:r>
      <w:r w:rsidRPr="004A020C">
        <w:rPr>
          <w:rFonts w:asciiTheme="majorBidi" w:hAnsiTheme="majorBidi" w:cstheme="majorBidi"/>
          <w:sz w:val="28"/>
          <w:szCs w:val="28"/>
          <w:rtl/>
          <w:lang w:bidi="yi-Hebr"/>
        </w:rPr>
        <w:t>קורצע צײַט, און איז שױן פֿאַרבליבן דאָ אַף</w:t>
      </w:r>
      <w:r w:rsidRPr="004A020C">
        <w:rPr>
          <w:rFonts w:asciiTheme="majorBidi" w:hAnsiTheme="majorBidi" w:cstheme="majorBidi"/>
          <w:color w:val="auto"/>
          <w:sz w:val="28"/>
          <w:szCs w:val="28"/>
          <w:rtl/>
          <w:lang w:bidi="yi-Hebr"/>
        </w:rPr>
        <w:t xml:space="preserve"> </w:t>
      </w:r>
      <w:r w:rsidRPr="004A020C">
        <w:rPr>
          <w:rFonts w:asciiTheme="majorBidi" w:hAnsiTheme="majorBidi" w:cstheme="majorBidi"/>
          <w:sz w:val="28"/>
          <w:szCs w:val="28"/>
          <w:rtl/>
          <w:lang w:bidi="yi-Hebr"/>
        </w:rPr>
        <w:t xml:space="preserve">שטענדיק. דאָ האָט ער געפֿונען זײַן צװײטע הײם. דאָ האָט זיך פֿאַרזיגלט, </w:t>
      </w:r>
      <w:r w:rsidR="00FA3A2B">
        <w:rPr>
          <w:rFonts w:asciiTheme="majorBidi" w:hAnsiTheme="majorBidi" w:cstheme="majorBidi"/>
          <w:sz w:val="28"/>
          <w:szCs w:val="28"/>
          <w:rtl/>
          <w:lang w:bidi="yi-Hebr"/>
        </w:rPr>
        <w:t>װי</w:t>
      </w:r>
      <w:r w:rsidRPr="004A020C">
        <w:rPr>
          <w:rFonts w:asciiTheme="majorBidi" w:hAnsiTheme="majorBidi" w:cstheme="majorBidi"/>
          <w:sz w:val="28"/>
          <w:szCs w:val="28"/>
          <w:rtl/>
          <w:lang w:bidi="yi-Hebr"/>
        </w:rPr>
        <w:t xml:space="preserve"> מיר װעלן דאָס װײַטער זען, זײַן גליק און זײַן לעבן </w:t>
      </w:r>
      <w:r w:rsidRPr="004A020C">
        <w:rPr>
          <w:rFonts w:asciiTheme="majorBidi" w:hAnsiTheme="majorBidi" w:cstheme="majorBidi"/>
          <w:sz w:val="28"/>
          <w:szCs w:val="28"/>
          <w:rtl/>
          <w:lang w:bidi="yi-Hebr"/>
        </w:rPr>
        <w:lastRenderedPageBreak/>
        <w:t>אַף</w:t>
      </w:r>
      <w:r w:rsidRPr="004A020C">
        <w:rPr>
          <w:rFonts w:asciiTheme="majorBidi" w:hAnsiTheme="majorBidi" w:cstheme="majorBidi"/>
          <w:color w:val="auto"/>
          <w:sz w:val="28"/>
          <w:szCs w:val="28"/>
          <w:rtl/>
          <w:lang w:bidi="yi-Hebr"/>
        </w:rPr>
        <w:t xml:space="preserve"> </w:t>
      </w:r>
      <w:r w:rsidRPr="004A020C">
        <w:rPr>
          <w:rFonts w:asciiTheme="majorBidi" w:hAnsiTheme="majorBidi" w:cstheme="majorBidi"/>
          <w:sz w:val="28"/>
          <w:szCs w:val="28"/>
          <w:rtl/>
          <w:lang w:bidi="yi-Hebr"/>
        </w:rPr>
        <w:t xml:space="preserve">אײביק... דערװײַל האָט ער אַלס לערער פֿאַרבראַכט אין דעם דאָרף עטװאָס קאַרגער פֿון דרײַ יאָר. די דאָזיקע דרײַ יאָר מעגן פֿאַרצײכנט װערן אַלס די בעסטע, די שענסטע און די גליקלעכסטע פֿון זײַנע יאָרן. מע קאָן זאָגן, אַז דאָס איז געװען </w:t>
      </w:r>
      <w:r w:rsidR="006555F5">
        <w:rPr>
          <w:rFonts w:asciiTheme="majorBidi" w:hAnsiTheme="majorBidi" w:cstheme="majorBidi"/>
          <w:color w:val="FF0000"/>
          <w:sz w:val="28"/>
          <w:szCs w:val="28"/>
          <w:rtl/>
          <w:lang w:bidi="yi-Hebr"/>
        </w:rPr>
        <w:t>באמת</w:t>
      </w:r>
      <w:r w:rsidRPr="004A020C">
        <w:rPr>
          <w:rFonts w:asciiTheme="majorBidi" w:hAnsiTheme="majorBidi" w:cstheme="majorBidi"/>
          <w:sz w:val="28"/>
          <w:szCs w:val="28"/>
          <w:rtl/>
          <w:lang w:bidi="yi-Hebr"/>
        </w:rPr>
        <w:t xml:space="preserve"> דער פֿרילינג פֿון זײַן לעבן. דער פֿרילינג אין אַלע </w:t>
      </w:r>
      <w:r w:rsidR="001200C0" w:rsidRPr="001200C0">
        <w:rPr>
          <w:rFonts w:asciiTheme="majorBidi" w:hAnsiTheme="majorBidi" w:cstheme="majorBidi"/>
          <w:color w:val="FF0000"/>
          <w:sz w:val="28"/>
          <w:szCs w:val="28"/>
          <w:rtl/>
          <w:lang w:bidi="yi-Hebr"/>
        </w:rPr>
        <w:t>אופֿנים</w:t>
      </w:r>
      <w:r w:rsidRPr="004A020C">
        <w:rPr>
          <w:rFonts w:asciiTheme="majorBidi" w:hAnsiTheme="majorBidi" w:cstheme="majorBidi"/>
          <w:sz w:val="28"/>
          <w:szCs w:val="28"/>
          <w:rtl/>
          <w:lang w:bidi="yi-Hebr"/>
        </w:rPr>
        <w:t>. דאָ האָט ער געהאַט די בעסטע געלעגנהײַט נאָענטער צו באַקענען זיך מים דער נאַטור, מיט גאָטס װעלט, מיט גאָטס ערד. מיט דער ערד, פֿונװאַנען מיר זײַנער אַלע געקומען און װוּהין מיר אַלע זײַנען אָנגעברײט אַװעקצוגײן. דאָ האָט ער דערזען, פֿאַרשטאַנען און דערפֿילט, אַז אונדזער אָרט איז דאָ, אַף דער נאַטור, און ניט נאָר</w:t>
      </w:r>
      <w:r w:rsidRPr="004A020C">
        <w:rPr>
          <w:rFonts w:asciiTheme="majorBidi" w:hAnsiTheme="majorBidi" w:cstheme="majorBidi"/>
          <w:color w:val="008000"/>
          <w:sz w:val="28"/>
          <w:szCs w:val="28"/>
          <w:rtl/>
          <w:lang w:bidi="yi-Hebr"/>
        </w:rPr>
        <w:t xml:space="preserve"> אָט </w:t>
      </w:r>
      <w:r w:rsidRPr="004A020C">
        <w:rPr>
          <w:rFonts w:asciiTheme="majorBidi" w:hAnsiTheme="majorBidi" w:cstheme="majorBidi"/>
          <w:sz w:val="28"/>
          <w:szCs w:val="28"/>
          <w:rtl/>
          <w:lang w:bidi="yi-Hebr"/>
        </w:rPr>
        <w:t>דאָרטן, אין דער שטאָט. דאָ איז ער געקומען צו דער איבערצײַגונג, אַז מיר זײַנען</w:t>
      </w:r>
      <w:r w:rsidRPr="004A020C">
        <w:rPr>
          <w:rFonts w:asciiTheme="majorBidi" w:hAnsiTheme="majorBidi" w:cstheme="majorBidi"/>
          <w:color w:val="auto"/>
          <w:sz w:val="28"/>
          <w:szCs w:val="28"/>
          <w:rtl/>
          <w:lang w:bidi="yi-Hebr"/>
        </w:rPr>
        <w:t xml:space="preserve"> אַ </w:t>
      </w:r>
      <w:r w:rsidRPr="004A020C">
        <w:rPr>
          <w:rFonts w:asciiTheme="majorBidi" w:hAnsiTheme="majorBidi" w:cstheme="majorBidi"/>
          <w:sz w:val="28"/>
          <w:szCs w:val="28"/>
          <w:rtl/>
          <w:lang w:bidi="yi-Hebr"/>
        </w:rPr>
        <w:t xml:space="preserve">טײל פֿון דער גרױסער, דרױסנדיקער װעלט, און אַז מיר האָבן אַלעמאָל געבענקט און װעלן </w:t>
      </w:r>
      <w:r w:rsidR="00DE78E6" w:rsidRPr="00DE78E6">
        <w:rPr>
          <w:rFonts w:asciiTheme="majorBidi" w:hAnsiTheme="majorBidi" w:cstheme="majorBidi"/>
          <w:color w:val="FF0000"/>
          <w:sz w:val="28"/>
          <w:szCs w:val="28"/>
          <w:rtl/>
          <w:lang w:bidi="yi-Hebr"/>
        </w:rPr>
        <w:t>תּמיד</w:t>
      </w:r>
      <w:r w:rsidRPr="004A020C">
        <w:rPr>
          <w:rFonts w:asciiTheme="majorBidi" w:hAnsiTheme="majorBidi" w:cstheme="majorBidi"/>
          <w:sz w:val="28"/>
          <w:szCs w:val="28"/>
          <w:rtl/>
          <w:lang w:bidi="yi-Hebr"/>
        </w:rPr>
        <w:t xml:space="preserve"> בענקען נאָך דער מוטער־ערד. אַז מיר האָבן אַלעמאָל ליב געהאַט און װעלן </w:t>
      </w:r>
      <w:r w:rsidR="00DE78E6" w:rsidRPr="00DE78E6">
        <w:rPr>
          <w:rFonts w:asciiTheme="majorBidi" w:hAnsiTheme="majorBidi" w:cstheme="majorBidi"/>
          <w:color w:val="FF0000"/>
          <w:sz w:val="28"/>
          <w:szCs w:val="28"/>
          <w:rtl/>
          <w:lang w:bidi="yi-Hebr"/>
        </w:rPr>
        <w:t>תּמיד</w:t>
      </w:r>
      <w:r w:rsidRPr="004A020C">
        <w:rPr>
          <w:rFonts w:asciiTheme="majorBidi" w:hAnsiTheme="majorBidi" w:cstheme="majorBidi"/>
          <w:sz w:val="28"/>
          <w:szCs w:val="28"/>
          <w:rtl/>
          <w:lang w:bidi="yi-Hebr"/>
        </w:rPr>
        <w:t xml:space="preserve"> ליב האָבן די נאַטור. אַז עס האָט אונדז אַלעמאָל געצױגן און עס װעט אונדז </w:t>
      </w:r>
      <w:r w:rsidR="00DE78E6" w:rsidRPr="00DE78E6">
        <w:rPr>
          <w:rFonts w:asciiTheme="majorBidi" w:hAnsiTheme="majorBidi" w:cstheme="majorBidi"/>
          <w:color w:val="FF0000"/>
          <w:sz w:val="28"/>
          <w:szCs w:val="28"/>
          <w:rtl/>
          <w:lang w:bidi="yi-Hebr"/>
        </w:rPr>
        <w:t>תּמיד</w:t>
      </w:r>
      <w:r w:rsidRPr="004A020C">
        <w:rPr>
          <w:rFonts w:asciiTheme="majorBidi" w:hAnsiTheme="majorBidi" w:cstheme="majorBidi"/>
          <w:sz w:val="28"/>
          <w:szCs w:val="28"/>
          <w:rtl/>
          <w:lang w:bidi="yi-Hebr"/>
        </w:rPr>
        <w:t xml:space="preserve"> ציִען אין דאָרף אַרײַן. איך װיל האָפֿן, אַז דער גוטהאַרציקער לעזער װעט מיר איצטיקס מאָל </w:t>
      </w:r>
      <w:r w:rsidR="00DB3A6F" w:rsidRPr="00DB3A6F">
        <w:rPr>
          <w:rFonts w:asciiTheme="majorBidi" w:hAnsiTheme="majorBidi" w:cstheme="majorBidi"/>
          <w:color w:val="FF0000"/>
          <w:sz w:val="28"/>
          <w:szCs w:val="28"/>
          <w:rtl/>
          <w:lang w:bidi="yi-Hebr"/>
        </w:rPr>
        <w:t>מוחל</w:t>
      </w:r>
      <w:r w:rsidRPr="004A020C">
        <w:rPr>
          <w:rFonts w:asciiTheme="majorBidi" w:hAnsiTheme="majorBidi" w:cstheme="majorBidi"/>
          <w:sz w:val="28"/>
          <w:szCs w:val="28"/>
          <w:rtl/>
          <w:lang w:bidi="yi-Hebr"/>
        </w:rPr>
        <w:t xml:space="preserve"> זײַן פֿאַר מײַן קורצע </w:t>
      </w:r>
      <w:r w:rsidR="00EA0A7D">
        <w:rPr>
          <w:rFonts w:asciiTheme="majorBidi" w:hAnsiTheme="majorBidi" w:cstheme="majorBidi"/>
          <w:color w:val="FF0000"/>
          <w:sz w:val="28"/>
          <w:szCs w:val="28"/>
          <w:rtl/>
          <w:lang w:bidi="yi-Hebr"/>
        </w:rPr>
        <w:t>הקדמה</w:t>
      </w:r>
      <w:r w:rsidRPr="004A020C">
        <w:rPr>
          <w:rFonts w:asciiTheme="majorBidi" w:hAnsiTheme="majorBidi" w:cstheme="majorBidi"/>
          <w:sz w:val="28"/>
          <w:szCs w:val="28"/>
          <w:rtl/>
          <w:lang w:bidi="yi-Hebr"/>
        </w:rPr>
        <w:t>. איך קאָן מיך ניט דערמאָנען אָן דעם דאָר</w:t>
      </w:r>
      <w:r w:rsidRPr="004A020C">
        <w:rPr>
          <w:rFonts w:asciiTheme="majorBidi" w:hAnsiTheme="majorBidi" w:cstheme="majorBidi"/>
          <w:color w:val="auto"/>
          <w:sz w:val="28"/>
          <w:szCs w:val="28"/>
          <w:rtl/>
          <w:lang w:bidi="yi-Hebr"/>
        </w:rPr>
        <w:t xml:space="preserve">ף </w:t>
      </w:r>
      <w:r w:rsidRPr="004A020C">
        <w:rPr>
          <w:rFonts w:asciiTheme="majorBidi" w:hAnsiTheme="majorBidi" w:cstheme="majorBidi"/>
          <w:sz w:val="28"/>
          <w:szCs w:val="28"/>
          <w:rtl/>
          <w:lang w:bidi="yi-Hebr"/>
        </w:rPr>
        <w:t xml:space="preserve">און ניט אַרױסזאָגן די געפֿילן, װאָס זײַנען מיט דעם פֿאַרבונדן. און האָב איך שױן אַרױסגעזאָגט, קאָנען מיר שױן אַריבערגײן צום דאָרף </w:t>
      </w:r>
      <w:r w:rsidR="000702E9">
        <w:rPr>
          <w:rFonts w:asciiTheme="majorBidi" w:hAnsiTheme="majorBidi" w:cstheme="majorBidi"/>
          <w:color w:val="FF0000"/>
          <w:sz w:val="28"/>
          <w:szCs w:val="28"/>
          <w:rtl/>
          <w:lang w:bidi="yi-Hebr"/>
        </w:rPr>
        <w:t>גופֿא</w:t>
      </w:r>
      <w:r w:rsidRPr="004A020C">
        <w:rPr>
          <w:rFonts w:asciiTheme="majorBidi" w:hAnsiTheme="majorBidi" w:cstheme="majorBidi"/>
          <w:color w:val="FF0000"/>
          <w:sz w:val="28"/>
          <w:szCs w:val="28"/>
          <w:rtl/>
          <w:lang w:bidi="yi-Hebr"/>
        </w:rPr>
        <w:t xml:space="preserve"> </w:t>
      </w:r>
      <w:r w:rsidRPr="004A020C">
        <w:rPr>
          <w:rFonts w:asciiTheme="majorBidi" w:hAnsiTheme="majorBidi" w:cstheme="majorBidi"/>
          <w:sz w:val="28"/>
          <w:szCs w:val="28"/>
          <w:rtl/>
          <w:lang w:bidi="yi-Hebr"/>
        </w:rPr>
        <w:t>און געבן</w:t>
      </w:r>
      <w:r w:rsidRPr="004A020C">
        <w:rPr>
          <w:rFonts w:asciiTheme="majorBidi" w:hAnsiTheme="majorBidi" w:cstheme="majorBidi"/>
          <w:color w:val="auto"/>
          <w:sz w:val="28"/>
          <w:szCs w:val="28"/>
          <w:rtl/>
          <w:lang w:bidi="yi-Hebr"/>
        </w:rPr>
        <w:t xml:space="preserve"> אַ </w:t>
      </w:r>
      <w:r w:rsidRPr="004A020C">
        <w:rPr>
          <w:rFonts w:asciiTheme="majorBidi" w:hAnsiTheme="majorBidi" w:cstheme="majorBidi"/>
          <w:sz w:val="28"/>
          <w:szCs w:val="28"/>
          <w:rtl/>
          <w:lang w:bidi="yi-Hebr"/>
        </w:rPr>
        <w:t>גענױע באַשרײַבונג פֿונעם דאָרפֿישן גליקלעכן לעבן.</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4A020C" w:rsidRDefault="00FE52BE" w:rsidP="00FE52BE">
      <w:pPr>
        <w:widowControl w:val="0"/>
        <w:bidi/>
        <w:ind w:firstLine="284"/>
        <w:jc w:val="both"/>
        <w:rPr>
          <w:rFonts w:asciiTheme="majorBidi" w:hAnsiTheme="majorBidi" w:cstheme="majorBidi"/>
          <w:sz w:val="28"/>
          <w:szCs w:val="28"/>
          <w:rtl/>
          <w:lang w:bidi="yi-Hebr"/>
        </w:rPr>
      </w:pPr>
      <w:r w:rsidRPr="004A020C">
        <w:rPr>
          <w:rFonts w:asciiTheme="majorBidi" w:hAnsiTheme="majorBidi" w:cstheme="majorBidi"/>
          <w:sz w:val="28"/>
          <w:szCs w:val="28"/>
          <w:rtl/>
          <w:lang w:bidi="yi-Hebr"/>
        </w:rPr>
        <w:t>געשלאָפֿן אין</w:t>
      </w:r>
      <w:r w:rsidRPr="004A020C">
        <w:rPr>
          <w:rFonts w:asciiTheme="majorBidi" w:hAnsiTheme="majorBidi" w:cstheme="majorBidi"/>
          <w:color w:val="auto"/>
          <w:sz w:val="28"/>
          <w:szCs w:val="28"/>
          <w:rtl/>
          <w:lang w:bidi="yi-Hebr"/>
        </w:rPr>
        <w:t xml:space="preserve"> אַ </w:t>
      </w:r>
      <w:r w:rsidRPr="004A020C">
        <w:rPr>
          <w:rFonts w:asciiTheme="majorBidi" w:hAnsiTheme="majorBidi" w:cstheme="majorBidi"/>
          <w:sz w:val="28"/>
          <w:szCs w:val="28"/>
          <w:rtl/>
          <w:lang w:bidi="yi-Hebr"/>
        </w:rPr>
        <w:t xml:space="preserve">גרױס ליכטיק צימער באַ פֿאַרמאַכטע לאָדן, </w:t>
      </w:r>
      <w:r w:rsidRPr="004A020C">
        <w:rPr>
          <w:rFonts w:asciiTheme="majorBidi" w:hAnsiTheme="majorBidi" w:cstheme="majorBidi"/>
          <w:color w:val="008000"/>
          <w:sz w:val="28"/>
          <w:szCs w:val="28"/>
          <w:rtl/>
          <w:lang w:bidi="yi-Hebr"/>
        </w:rPr>
        <w:t>כאַפּט</w:t>
      </w:r>
      <w:r w:rsidRPr="004A020C">
        <w:rPr>
          <w:rFonts w:asciiTheme="majorBidi" w:hAnsiTheme="majorBidi" w:cstheme="majorBidi"/>
          <w:sz w:val="28"/>
          <w:szCs w:val="28"/>
          <w:rtl/>
          <w:lang w:bidi="yi-Hebr"/>
        </w:rPr>
        <w:t xml:space="preserve"> זיך או</w:t>
      </w:r>
      <w:r w:rsidRPr="004A020C">
        <w:rPr>
          <w:rFonts w:asciiTheme="majorBidi" w:hAnsiTheme="majorBidi" w:cstheme="majorBidi"/>
          <w:color w:val="auto"/>
          <w:sz w:val="28"/>
          <w:szCs w:val="28"/>
          <w:rtl/>
          <w:lang w:bidi="yi-Hebr"/>
        </w:rPr>
        <w:t xml:space="preserve">ף </w:t>
      </w:r>
      <w:r w:rsidRPr="004A020C">
        <w:rPr>
          <w:rFonts w:asciiTheme="majorBidi" w:hAnsiTheme="majorBidi" w:cstheme="majorBidi"/>
          <w:sz w:val="28"/>
          <w:szCs w:val="28"/>
          <w:rtl/>
          <w:lang w:bidi="yi-Hebr"/>
        </w:rPr>
        <w:t>דער לערער אינדערפֿרי, טוט</w:t>
      </w:r>
      <w:r w:rsidRPr="004A020C">
        <w:rPr>
          <w:rFonts w:asciiTheme="majorBidi" w:hAnsiTheme="majorBidi" w:cstheme="majorBidi"/>
          <w:color w:val="auto"/>
          <w:sz w:val="28"/>
          <w:szCs w:val="28"/>
          <w:rtl/>
          <w:lang w:bidi="yi-Hebr"/>
        </w:rPr>
        <w:t xml:space="preserve"> אַ </w:t>
      </w:r>
      <w:r w:rsidRPr="004A020C">
        <w:rPr>
          <w:rFonts w:asciiTheme="majorBidi" w:hAnsiTheme="majorBidi" w:cstheme="majorBidi"/>
          <w:sz w:val="28"/>
          <w:szCs w:val="28"/>
          <w:rtl/>
          <w:lang w:bidi="yi-Hebr"/>
        </w:rPr>
        <w:t>שטופּ מיט דער האַנט פֿון זיך – עפֿנט זיך או</w:t>
      </w:r>
      <w:r w:rsidRPr="004A020C">
        <w:rPr>
          <w:rFonts w:asciiTheme="majorBidi" w:hAnsiTheme="majorBidi" w:cstheme="majorBidi"/>
          <w:color w:val="auto"/>
          <w:sz w:val="28"/>
          <w:szCs w:val="28"/>
          <w:rtl/>
          <w:lang w:bidi="yi-Hebr"/>
        </w:rPr>
        <w:t xml:space="preserve">ף </w:t>
      </w:r>
      <w:r w:rsidRPr="004A020C">
        <w:rPr>
          <w:rFonts w:asciiTheme="majorBidi" w:hAnsiTheme="majorBidi" w:cstheme="majorBidi"/>
          <w:sz w:val="28"/>
          <w:szCs w:val="28"/>
          <w:rtl/>
          <w:lang w:bidi="yi-Hebr"/>
        </w:rPr>
        <w:t>דאָס פֿענצטער מיטן לאָדן אינײנעם, און עס רײַסט זיך אַרײַן</w:t>
      </w:r>
      <w:r w:rsidRPr="004A020C">
        <w:rPr>
          <w:rFonts w:asciiTheme="majorBidi" w:hAnsiTheme="majorBidi" w:cstheme="majorBidi"/>
          <w:color w:val="auto"/>
          <w:sz w:val="28"/>
          <w:szCs w:val="28"/>
          <w:rtl/>
          <w:lang w:bidi="yi-Hebr"/>
        </w:rPr>
        <w:t xml:space="preserve"> אַ </w:t>
      </w:r>
      <w:r w:rsidRPr="000B6F55">
        <w:rPr>
          <w:rFonts w:asciiTheme="majorBidi" w:hAnsiTheme="majorBidi" w:cstheme="majorBidi"/>
          <w:color w:val="008000"/>
          <w:sz w:val="28"/>
          <w:szCs w:val="28"/>
          <w:rtl/>
          <w:lang w:bidi="yi-Hebr"/>
        </w:rPr>
        <w:t xml:space="preserve">סנאָפּ </w:t>
      </w:r>
      <w:r w:rsidRPr="004A020C">
        <w:rPr>
          <w:rFonts w:asciiTheme="majorBidi" w:hAnsiTheme="majorBidi" w:cstheme="majorBidi"/>
          <w:sz w:val="28"/>
          <w:szCs w:val="28"/>
          <w:rtl/>
          <w:lang w:bidi="yi-Hebr"/>
        </w:rPr>
        <w:t>ליכט, מיט</w:t>
      </w:r>
      <w:r w:rsidRPr="004A020C">
        <w:rPr>
          <w:rFonts w:asciiTheme="majorBidi" w:hAnsiTheme="majorBidi" w:cstheme="majorBidi"/>
          <w:color w:val="auto"/>
          <w:sz w:val="28"/>
          <w:szCs w:val="28"/>
          <w:rtl/>
          <w:lang w:bidi="yi-Hebr"/>
        </w:rPr>
        <w:t xml:space="preserve"> אַ </w:t>
      </w:r>
      <w:r w:rsidRPr="004A020C">
        <w:rPr>
          <w:rFonts w:asciiTheme="majorBidi" w:hAnsiTheme="majorBidi" w:cstheme="majorBidi"/>
          <w:sz w:val="28"/>
          <w:szCs w:val="28"/>
          <w:rtl/>
          <w:lang w:bidi="yi-Hebr"/>
        </w:rPr>
        <w:t>װאַרעמקײַט פֿון דער זון, מיט אַן אַראָמאַט פֿון רעזעד</w:t>
      </w:r>
      <w:r>
        <w:rPr>
          <w:rFonts w:asciiTheme="majorBidi" w:hAnsiTheme="majorBidi" w:cstheme="majorBidi" w:hint="cs"/>
          <w:sz w:val="28"/>
          <w:szCs w:val="28"/>
          <w:rtl/>
          <w:lang w:bidi="yi-Hebr"/>
        </w:rPr>
        <w:t>אַ</w:t>
      </w:r>
      <w:r w:rsidRPr="004A020C">
        <w:rPr>
          <w:rFonts w:asciiTheme="majorBidi" w:hAnsiTheme="majorBidi" w:cstheme="majorBidi"/>
          <w:sz w:val="28"/>
          <w:szCs w:val="28"/>
          <w:rtl/>
          <w:lang w:bidi="yi-Hebr"/>
        </w:rPr>
        <w:t>, אױסגעמישט מיט</w:t>
      </w:r>
      <w:r w:rsidRPr="004A020C">
        <w:rPr>
          <w:rFonts w:asciiTheme="majorBidi" w:hAnsiTheme="majorBidi" w:cstheme="majorBidi"/>
          <w:color w:val="auto"/>
          <w:sz w:val="28"/>
          <w:szCs w:val="28"/>
          <w:rtl/>
          <w:lang w:bidi="yi-Hebr"/>
        </w:rPr>
        <w:t xml:space="preserve"> אַ </w:t>
      </w:r>
      <w:r w:rsidR="00DE78E6" w:rsidRPr="00DE78E6">
        <w:rPr>
          <w:rFonts w:asciiTheme="majorBidi" w:hAnsiTheme="majorBidi" w:cstheme="majorBidi"/>
          <w:color w:val="FF0000"/>
          <w:sz w:val="28"/>
          <w:szCs w:val="28"/>
          <w:rtl/>
          <w:lang w:bidi="yi-Hebr"/>
        </w:rPr>
        <w:t>ריח</w:t>
      </w:r>
      <w:r w:rsidRPr="004A020C">
        <w:rPr>
          <w:rFonts w:asciiTheme="majorBidi" w:hAnsiTheme="majorBidi" w:cstheme="majorBidi"/>
          <w:sz w:val="28"/>
          <w:szCs w:val="28"/>
          <w:rtl/>
          <w:lang w:bidi="yi-Hebr"/>
        </w:rPr>
        <w:t xml:space="preserve"> פֿון מיענטע און פֿון </w:t>
      </w:r>
      <w:r w:rsidRPr="000B6F55">
        <w:rPr>
          <w:rFonts w:asciiTheme="majorBidi" w:hAnsiTheme="majorBidi" w:cstheme="majorBidi"/>
          <w:color w:val="008000"/>
          <w:sz w:val="28"/>
          <w:szCs w:val="28"/>
          <w:rtl/>
          <w:lang w:bidi="yi-Hebr"/>
        </w:rPr>
        <w:t>פּאָלין</w:t>
      </w:r>
      <w:r w:rsidRPr="004A020C">
        <w:rPr>
          <w:rFonts w:asciiTheme="majorBidi" w:hAnsiTheme="majorBidi" w:cstheme="majorBidi"/>
          <w:sz w:val="28"/>
          <w:szCs w:val="28"/>
          <w:rtl/>
          <w:lang w:bidi="yi-Hebr"/>
        </w:rPr>
        <w:t xml:space="preserve">, מיט נאָך פֿאַרשײדענע </w:t>
      </w:r>
      <w:r w:rsidRPr="004A020C">
        <w:rPr>
          <w:rFonts w:asciiTheme="majorBidi" w:hAnsiTheme="majorBidi" w:cstheme="majorBidi"/>
          <w:color w:val="FF0000"/>
          <w:sz w:val="28"/>
          <w:szCs w:val="28"/>
          <w:rtl/>
          <w:lang w:bidi="yi-Hebr"/>
        </w:rPr>
        <w:t>מינים</w:t>
      </w:r>
      <w:r w:rsidRPr="004A020C">
        <w:rPr>
          <w:rFonts w:asciiTheme="majorBidi" w:hAnsiTheme="majorBidi" w:cstheme="majorBidi"/>
          <w:sz w:val="28"/>
          <w:szCs w:val="28"/>
          <w:rtl/>
          <w:lang w:bidi="yi-Hebr"/>
        </w:rPr>
        <w:t xml:space="preserve"> </w:t>
      </w:r>
      <w:r w:rsidR="00712868" w:rsidRPr="00712868">
        <w:rPr>
          <w:rFonts w:asciiTheme="majorBidi" w:hAnsiTheme="majorBidi" w:cstheme="majorBidi"/>
          <w:color w:val="FF0000"/>
          <w:sz w:val="28"/>
          <w:szCs w:val="28"/>
          <w:rtl/>
          <w:lang w:bidi="yi-Hebr"/>
        </w:rPr>
        <w:t>ריחות</w:t>
      </w:r>
      <w:r w:rsidRPr="004A020C">
        <w:rPr>
          <w:rFonts w:asciiTheme="majorBidi" w:hAnsiTheme="majorBidi" w:cstheme="majorBidi"/>
          <w:sz w:val="28"/>
          <w:szCs w:val="28"/>
          <w:rtl/>
          <w:lang w:bidi="yi-Hebr"/>
        </w:rPr>
        <w:t xml:space="preserve"> פֿון גראָזן, װאָס מע װײסט ניט זײערע נעמען. די גראָזן זײַנען, זאָגט מען, געװען אַמאָל פֿאַרזײט פֿונעם גראַף</w:t>
      </w:r>
      <w:r w:rsidRPr="004A020C">
        <w:rPr>
          <w:rFonts w:asciiTheme="majorBidi" w:hAnsiTheme="majorBidi" w:cstheme="majorBidi"/>
          <w:color w:val="auto"/>
          <w:sz w:val="28"/>
          <w:szCs w:val="28"/>
          <w:rtl/>
          <w:lang w:bidi="yi-Hebr"/>
        </w:rPr>
        <w:t xml:space="preserve"> </w:t>
      </w:r>
      <w:r w:rsidRPr="004A020C">
        <w:rPr>
          <w:rFonts w:asciiTheme="majorBidi" w:hAnsiTheme="majorBidi" w:cstheme="majorBidi"/>
          <w:sz w:val="28"/>
          <w:szCs w:val="28"/>
          <w:rtl/>
          <w:lang w:bidi="yi-Hebr"/>
        </w:rPr>
        <w:t xml:space="preserve">בראַניצקי. נאָר איצט װאַקסן זײ אַלײן פֿון זיך, אינײנעם מיטן </w:t>
      </w:r>
      <w:r w:rsidRPr="004A020C">
        <w:rPr>
          <w:rFonts w:asciiTheme="majorBidi" w:hAnsiTheme="majorBidi" w:cstheme="majorBidi"/>
          <w:color w:val="008000"/>
          <w:sz w:val="28"/>
          <w:szCs w:val="28"/>
          <w:rtl/>
          <w:lang w:bidi="yi-Hebr"/>
        </w:rPr>
        <w:t>פּראָסטן</w:t>
      </w:r>
      <w:r w:rsidRPr="004A020C">
        <w:rPr>
          <w:rFonts w:asciiTheme="majorBidi" w:hAnsiTheme="majorBidi" w:cstheme="majorBidi"/>
          <w:sz w:val="28"/>
          <w:szCs w:val="28"/>
          <w:rtl/>
          <w:lang w:bidi="yi-Hebr"/>
        </w:rPr>
        <w:t xml:space="preserve"> </w:t>
      </w:r>
      <w:r w:rsidRPr="004A020C">
        <w:rPr>
          <w:rFonts w:asciiTheme="majorBidi" w:hAnsiTheme="majorBidi" w:cstheme="majorBidi"/>
          <w:color w:val="008000"/>
          <w:sz w:val="28"/>
          <w:szCs w:val="28"/>
          <w:rtl/>
          <w:lang w:bidi="yi-Hebr"/>
        </w:rPr>
        <w:t>בוריאַן</w:t>
      </w:r>
      <w:r w:rsidRPr="004A020C">
        <w:rPr>
          <w:rFonts w:asciiTheme="majorBidi" w:hAnsiTheme="majorBidi" w:cstheme="majorBidi"/>
          <w:sz w:val="28"/>
          <w:szCs w:val="28"/>
          <w:rtl/>
          <w:lang w:bidi="yi-Hebr"/>
        </w:rPr>
        <w:t xml:space="preserve">, שטעכיקעס און </w:t>
      </w:r>
      <w:r w:rsidRPr="004A020C">
        <w:rPr>
          <w:rFonts w:asciiTheme="majorBidi" w:hAnsiTheme="majorBidi" w:cstheme="majorBidi"/>
          <w:color w:val="008000"/>
          <w:sz w:val="28"/>
          <w:szCs w:val="28"/>
          <w:rtl/>
          <w:lang w:bidi="yi-Hebr"/>
        </w:rPr>
        <w:t>קראָפּעװע</w:t>
      </w:r>
      <w:r w:rsidRPr="004A020C">
        <w:rPr>
          <w:rFonts w:asciiTheme="majorBidi" w:hAnsiTheme="majorBidi" w:cstheme="majorBidi"/>
          <w:sz w:val="28"/>
          <w:szCs w:val="28"/>
          <w:rtl/>
          <w:lang w:bidi="yi-Hebr"/>
        </w:rPr>
        <w:t>. אין מיטן זומער זײַנען די גראָזן אַזױ הױך געװאַקסן, אַז</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356</w:t>
      </w:r>
    </w:p>
    <w:p w:rsidR="00FE52BE" w:rsidRPr="004A020C" w:rsidRDefault="00FE52BE" w:rsidP="00205C26">
      <w:pPr>
        <w:widowControl w:val="0"/>
        <w:bidi/>
        <w:jc w:val="both"/>
        <w:rPr>
          <w:rFonts w:asciiTheme="majorBidi" w:hAnsiTheme="majorBidi" w:cstheme="majorBidi"/>
          <w:sz w:val="28"/>
          <w:szCs w:val="28"/>
          <w:lang w:bidi="yi-Hebr"/>
        </w:rPr>
      </w:pPr>
      <w:r w:rsidRPr="004A020C">
        <w:rPr>
          <w:rFonts w:asciiTheme="majorBidi" w:hAnsiTheme="majorBidi" w:cstheme="majorBidi"/>
          <w:sz w:val="28"/>
          <w:szCs w:val="28"/>
          <w:rtl/>
          <w:lang w:bidi="yi-Hebr"/>
        </w:rPr>
        <w:t>דער לערער מיט דער שילערן זײַנען ניט אײן מאָל געגאַנגען ביז איבערן האַלדז און האָבן זיך געקאָנט באַהאַלטן אײנס פֿון דאָס אַנדערע און זיך נאָכדעם לאַנג זוכן און – געפֿינען. פֿונעם אופֿעפֿענען דאָס פֿענצטער מיטן לאָדן האָט</w:t>
      </w:r>
      <w:r w:rsidRPr="004A020C">
        <w:rPr>
          <w:rFonts w:asciiTheme="majorBidi" w:hAnsiTheme="majorBidi" w:cstheme="majorBidi"/>
          <w:color w:val="auto"/>
          <w:sz w:val="28"/>
          <w:szCs w:val="28"/>
          <w:rtl/>
          <w:lang w:bidi="yi-Hebr"/>
        </w:rPr>
        <w:t xml:space="preserve"> אַ </w:t>
      </w:r>
      <w:r w:rsidRPr="004A020C">
        <w:rPr>
          <w:rFonts w:asciiTheme="majorBidi" w:hAnsiTheme="majorBidi" w:cstheme="majorBidi"/>
          <w:sz w:val="28"/>
          <w:szCs w:val="28"/>
          <w:rtl/>
          <w:lang w:bidi="yi-Hebr"/>
        </w:rPr>
        <w:t xml:space="preserve">קװאָקעדיקע הון מיט איר </w:t>
      </w:r>
      <w:r w:rsidR="000D1415">
        <w:rPr>
          <w:rFonts w:asciiTheme="majorBidi" w:hAnsiTheme="majorBidi" w:cstheme="majorBidi"/>
          <w:color w:val="FF0000"/>
          <w:sz w:val="28"/>
          <w:szCs w:val="28"/>
          <w:rtl/>
          <w:lang w:bidi="yi-Hebr"/>
        </w:rPr>
        <w:t>משפּחה</w:t>
      </w:r>
      <w:r w:rsidRPr="004A020C">
        <w:rPr>
          <w:rFonts w:asciiTheme="majorBidi" w:hAnsiTheme="majorBidi" w:cstheme="majorBidi"/>
          <w:sz w:val="28"/>
          <w:szCs w:val="28"/>
          <w:rtl/>
          <w:lang w:bidi="yi-Hebr"/>
        </w:rPr>
        <w:t xml:space="preserve"> זיך </w:t>
      </w:r>
      <w:r w:rsidRPr="004A020C">
        <w:rPr>
          <w:rFonts w:asciiTheme="majorBidi" w:hAnsiTheme="majorBidi" w:cstheme="majorBidi"/>
          <w:color w:val="008000"/>
          <w:sz w:val="28"/>
          <w:szCs w:val="28"/>
          <w:rtl/>
          <w:lang w:bidi="yi-Hebr"/>
        </w:rPr>
        <w:t>ספּאָלאָשעט</w:t>
      </w:r>
      <w:r w:rsidRPr="004A020C">
        <w:rPr>
          <w:rFonts w:asciiTheme="majorBidi" w:hAnsiTheme="majorBidi" w:cstheme="majorBidi"/>
          <w:sz w:val="28"/>
          <w:szCs w:val="28"/>
          <w:rtl/>
          <w:lang w:bidi="yi-Hebr"/>
        </w:rPr>
        <w:t xml:space="preserve"> און</w:t>
      </w:r>
      <w:r w:rsidRPr="004A020C">
        <w:rPr>
          <w:rFonts w:asciiTheme="majorBidi" w:hAnsiTheme="majorBidi" w:cstheme="majorBidi"/>
          <w:color w:val="auto"/>
          <w:sz w:val="28"/>
          <w:szCs w:val="28"/>
          <w:rtl/>
          <w:lang w:bidi="yi-Hebr"/>
        </w:rPr>
        <w:t xml:space="preserve"> אַ </w:t>
      </w:r>
      <w:r w:rsidRPr="004A020C">
        <w:rPr>
          <w:rFonts w:asciiTheme="majorBidi" w:hAnsiTheme="majorBidi" w:cstheme="majorBidi"/>
          <w:sz w:val="28"/>
          <w:szCs w:val="28"/>
          <w:rtl/>
          <w:lang w:bidi="yi-Hebr"/>
        </w:rPr>
        <w:t>ביסל אָפּגעטרעטן אַף</w:t>
      </w:r>
      <w:r w:rsidRPr="004A020C">
        <w:rPr>
          <w:rFonts w:asciiTheme="majorBidi" w:hAnsiTheme="majorBidi" w:cstheme="majorBidi"/>
          <w:color w:val="auto"/>
          <w:sz w:val="28"/>
          <w:szCs w:val="28"/>
          <w:rtl/>
          <w:lang w:bidi="yi-Hebr"/>
        </w:rPr>
        <w:t xml:space="preserve"> אַ </w:t>
      </w:r>
      <w:r w:rsidRPr="004A020C">
        <w:rPr>
          <w:rFonts w:asciiTheme="majorBidi" w:hAnsiTheme="majorBidi" w:cstheme="majorBidi"/>
          <w:sz w:val="28"/>
          <w:szCs w:val="28"/>
          <w:rtl/>
          <w:lang w:bidi="yi-Hebr"/>
        </w:rPr>
        <w:t>זײַט. זי האָט זיך אָבער באַלד אומגעקערט צוריק, געשאַרט און געפּיקט אין מיסט און געלערנט אױך די קלײנע הינדעלעך, װיִאַזױ צו שאַרן און צו פּיקן.</w:t>
      </w:r>
    </w:p>
    <w:p w:rsidR="00FE52BE" w:rsidRPr="004A020C" w:rsidRDefault="00FE52BE" w:rsidP="00FE52BE">
      <w:pPr>
        <w:widowControl w:val="0"/>
        <w:bidi/>
        <w:ind w:firstLine="284"/>
        <w:jc w:val="both"/>
        <w:rPr>
          <w:rFonts w:asciiTheme="majorBidi" w:hAnsiTheme="majorBidi" w:cstheme="majorBidi"/>
          <w:sz w:val="28"/>
          <w:szCs w:val="28"/>
          <w:lang w:bidi="yi-Hebr"/>
        </w:rPr>
      </w:pPr>
      <w:r w:rsidRPr="004A020C">
        <w:rPr>
          <w:rFonts w:asciiTheme="majorBidi" w:hAnsiTheme="majorBidi" w:cstheme="majorBidi"/>
          <w:sz w:val="28"/>
          <w:szCs w:val="28"/>
          <w:rtl/>
          <w:lang w:bidi="yi-Hebr"/>
        </w:rPr>
        <w:t xml:space="preserve">דאָס אופֿשטײן, דאָס אַנטאָן זיך מיטן אײַנװאַשן זיך נעמט ניט קײן </w:t>
      </w:r>
      <w:r w:rsidR="00BA2FC4">
        <w:rPr>
          <w:rFonts w:asciiTheme="majorBidi" w:hAnsiTheme="majorBidi" w:cstheme="majorBidi"/>
          <w:color w:val="FF0000"/>
          <w:sz w:val="28"/>
          <w:szCs w:val="28"/>
          <w:rtl/>
          <w:lang w:bidi="yi-Hebr"/>
        </w:rPr>
        <w:t>סך</w:t>
      </w:r>
      <w:r w:rsidRPr="004A020C">
        <w:rPr>
          <w:rFonts w:asciiTheme="majorBidi" w:hAnsiTheme="majorBidi" w:cstheme="majorBidi"/>
          <w:sz w:val="28"/>
          <w:szCs w:val="28"/>
          <w:rtl/>
          <w:lang w:bidi="yi-Hebr"/>
        </w:rPr>
        <w:t xml:space="preserve"> צײַט, און עס איז נאָך גאָר </w:t>
      </w:r>
      <w:r w:rsidR="002A7611">
        <w:rPr>
          <w:rFonts w:asciiTheme="majorBidi" w:hAnsiTheme="majorBidi" w:cstheme="majorBidi"/>
          <w:sz w:val="28"/>
          <w:szCs w:val="28"/>
          <w:rtl/>
          <w:lang w:bidi="yi-Hebr"/>
        </w:rPr>
        <w:t>ניט</w:t>
      </w:r>
      <w:r w:rsidRPr="004A020C">
        <w:rPr>
          <w:rFonts w:asciiTheme="majorBidi" w:hAnsiTheme="majorBidi" w:cstheme="majorBidi"/>
          <w:sz w:val="28"/>
          <w:szCs w:val="28"/>
          <w:rtl/>
          <w:lang w:bidi="yi-Hebr"/>
        </w:rPr>
        <w:t xml:space="preserve"> אַזױ שפּעט. נאָר אַז דער לערער קומט אַרױס, טרעפֿט ער שױן קײנעם ניט אין שטוב. דער אַלטער לאָיעװ איז שױן לאַנג באַ דער אַרבעט אַפֿן ״</w:t>
      </w:r>
      <w:r w:rsidRPr="000B6F55">
        <w:rPr>
          <w:rFonts w:asciiTheme="majorBidi" w:hAnsiTheme="majorBidi" w:cstheme="majorBidi"/>
          <w:color w:val="008000"/>
          <w:sz w:val="28"/>
          <w:szCs w:val="28"/>
          <w:rtl/>
          <w:lang w:bidi="yi-Hebr"/>
        </w:rPr>
        <w:t>טױק</w:t>
      </w:r>
      <w:r w:rsidRPr="004A020C">
        <w:rPr>
          <w:rFonts w:asciiTheme="majorBidi" w:hAnsiTheme="majorBidi" w:cstheme="majorBidi"/>
          <w:sz w:val="28"/>
          <w:szCs w:val="28"/>
          <w:rtl/>
          <w:lang w:bidi="yi-Hebr"/>
        </w:rPr>
        <w:t xml:space="preserve">״, פֿונװאַנען עס לאָזט זיך הערן דאָס גראַגערן פֿון דער דרעשמאַשין. דעם אַלטנס פֿרױ איז באַ די </w:t>
      </w:r>
      <w:r w:rsidRPr="004A020C">
        <w:rPr>
          <w:rFonts w:asciiTheme="majorBidi" w:hAnsiTheme="majorBidi" w:cstheme="majorBidi"/>
          <w:color w:val="008000"/>
          <w:sz w:val="28"/>
          <w:szCs w:val="28"/>
          <w:rtl/>
          <w:lang w:bidi="yi-Hebr"/>
        </w:rPr>
        <w:t>אינדיקעס</w:t>
      </w:r>
      <w:r w:rsidRPr="004A020C">
        <w:rPr>
          <w:rFonts w:asciiTheme="majorBidi" w:hAnsiTheme="majorBidi" w:cstheme="majorBidi"/>
          <w:sz w:val="28"/>
          <w:szCs w:val="28"/>
          <w:rtl/>
          <w:lang w:bidi="yi-Hebr"/>
        </w:rPr>
        <w:t xml:space="preserve">, באַ די גענדז מיט די </w:t>
      </w:r>
      <w:r w:rsidRPr="004A020C">
        <w:rPr>
          <w:rFonts w:asciiTheme="majorBidi" w:hAnsiTheme="majorBidi" w:cstheme="majorBidi"/>
          <w:color w:val="008000"/>
          <w:sz w:val="28"/>
          <w:szCs w:val="28"/>
          <w:rtl/>
          <w:lang w:bidi="yi-Hebr"/>
        </w:rPr>
        <w:t>קאַטשקעס</w:t>
      </w:r>
      <w:r w:rsidRPr="004A020C">
        <w:rPr>
          <w:rFonts w:asciiTheme="majorBidi" w:hAnsiTheme="majorBidi" w:cstheme="majorBidi"/>
          <w:sz w:val="28"/>
          <w:szCs w:val="28"/>
          <w:rtl/>
          <w:lang w:bidi="yi-Hebr"/>
        </w:rPr>
        <w:t xml:space="preserve"> און די איבעריקע </w:t>
      </w:r>
      <w:r w:rsidR="00E2733B" w:rsidRPr="00E2733B">
        <w:rPr>
          <w:rFonts w:asciiTheme="majorBidi" w:hAnsiTheme="majorBidi" w:cstheme="majorBidi"/>
          <w:color w:val="FF0000"/>
          <w:sz w:val="28"/>
          <w:szCs w:val="28"/>
          <w:rtl/>
          <w:lang w:bidi="yi-Hebr"/>
        </w:rPr>
        <w:t>עופֿות</w:t>
      </w:r>
      <w:r w:rsidRPr="004A020C">
        <w:rPr>
          <w:rFonts w:asciiTheme="majorBidi" w:hAnsiTheme="majorBidi" w:cstheme="majorBidi"/>
          <w:sz w:val="28"/>
          <w:szCs w:val="28"/>
          <w:rtl/>
          <w:lang w:bidi="yi-Hebr"/>
        </w:rPr>
        <w:t xml:space="preserve"> –</w:t>
      </w:r>
      <w:r w:rsidRPr="004A020C">
        <w:rPr>
          <w:rFonts w:asciiTheme="majorBidi" w:hAnsiTheme="majorBidi" w:cstheme="majorBidi"/>
          <w:color w:val="auto"/>
          <w:sz w:val="28"/>
          <w:szCs w:val="28"/>
          <w:rtl/>
          <w:lang w:bidi="yi-Hebr"/>
        </w:rPr>
        <w:t xml:space="preserve"> אַ </w:t>
      </w:r>
      <w:r w:rsidRPr="004A020C">
        <w:rPr>
          <w:rFonts w:asciiTheme="majorBidi" w:hAnsiTheme="majorBidi" w:cstheme="majorBidi"/>
          <w:sz w:val="28"/>
          <w:szCs w:val="28"/>
          <w:rtl/>
          <w:lang w:bidi="yi-Hebr"/>
        </w:rPr>
        <w:t xml:space="preserve">גאַנצע </w:t>
      </w:r>
      <w:r>
        <w:rPr>
          <w:rFonts w:asciiTheme="majorBidi" w:hAnsiTheme="majorBidi" w:cstheme="majorBidi"/>
          <w:color w:val="FF0000"/>
          <w:sz w:val="28"/>
          <w:szCs w:val="28"/>
          <w:rtl/>
          <w:lang w:bidi="yi-Hebr"/>
        </w:rPr>
        <w:t>מלוכה</w:t>
      </w:r>
      <w:r w:rsidRPr="004A020C">
        <w:rPr>
          <w:rFonts w:asciiTheme="majorBidi" w:hAnsiTheme="majorBidi" w:cstheme="majorBidi"/>
          <w:sz w:val="28"/>
          <w:szCs w:val="28"/>
          <w:rtl/>
          <w:lang w:bidi="yi-Hebr"/>
        </w:rPr>
        <w:t xml:space="preserve"> פֿון </w:t>
      </w:r>
      <w:r w:rsidR="00E2733B" w:rsidRPr="00E2733B">
        <w:rPr>
          <w:rFonts w:asciiTheme="majorBidi" w:hAnsiTheme="majorBidi" w:cstheme="majorBidi"/>
          <w:color w:val="FF0000"/>
          <w:sz w:val="28"/>
          <w:szCs w:val="28"/>
          <w:rtl/>
          <w:lang w:bidi="yi-Hebr"/>
        </w:rPr>
        <w:t>עופֿות</w:t>
      </w:r>
      <w:r w:rsidRPr="004A020C">
        <w:rPr>
          <w:rFonts w:asciiTheme="majorBidi" w:hAnsiTheme="majorBidi" w:cstheme="majorBidi"/>
          <w:sz w:val="28"/>
          <w:szCs w:val="28"/>
          <w:rtl/>
          <w:lang w:bidi="yi-Hebr"/>
        </w:rPr>
        <w:t xml:space="preserve">! פֿון די ברײטע פֿעלדער ציִען זיך </w:t>
      </w:r>
      <w:r w:rsidRPr="004A020C">
        <w:rPr>
          <w:rFonts w:asciiTheme="majorBidi" w:hAnsiTheme="majorBidi" w:cstheme="majorBidi"/>
          <w:color w:val="008000"/>
          <w:sz w:val="28"/>
          <w:szCs w:val="28"/>
          <w:rtl/>
          <w:lang w:bidi="yi-Hebr"/>
        </w:rPr>
        <w:t xml:space="preserve">פּאַװאָליע </w:t>
      </w:r>
      <w:r w:rsidRPr="004A020C">
        <w:rPr>
          <w:rFonts w:asciiTheme="majorBidi" w:hAnsiTheme="majorBidi" w:cstheme="majorBidi"/>
          <w:sz w:val="28"/>
          <w:szCs w:val="28"/>
          <w:rtl/>
          <w:lang w:bidi="yi-Hebr"/>
        </w:rPr>
        <w:t xml:space="preserve">גרױסע אָקסן־פֿורן מיטן אָפּגעשניטענעם ברױט. פֿונדערװײַטן קאָן מען </w:t>
      </w:r>
      <w:r w:rsidR="004C34DB">
        <w:rPr>
          <w:rFonts w:asciiTheme="majorBidi" w:hAnsiTheme="majorBidi" w:cstheme="majorBidi"/>
          <w:color w:val="008000"/>
          <w:sz w:val="28"/>
          <w:szCs w:val="28"/>
          <w:rtl/>
          <w:lang w:bidi="yi-Hebr"/>
        </w:rPr>
        <w:t>כאַפּן</w:t>
      </w:r>
      <w:r w:rsidRPr="004A020C">
        <w:rPr>
          <w:rFonts w:asciiTheme="majorBidi" w:hAnsiTheme="majorBidi" w:cstheme="majorBidi"/>
          <w:sz w:val="28"/>
          <w:szCs w:val="28"/>
          <w:rtl/>
          <w:lang w:bidi="yi-Hebr"/>
        </w:rPr>
        <w:t xml:space="preserve"> מיטן אױג דעם לאַן</w:t>
      </w:r>
      <w:r w:rsidRPr="004A020C">
        <w:rPr>
          <w:rFonts w:asciiTheme="majorBidi" w:hAnsiTheme="majorBidi" w:cstheme="majorBidi"/>
          <w:sz w:val="28"/>
          <w:szCs w:val="28"/>
          <w:vertAlign w:val="superscript"/>
          <w:rtl/>
          <w:lang w:bidi="yi-Hebr"/>
        </w:rPr>
        <w:t>1</w:t>
      </w:r>
      <w:r w:rsidRPr="004A020C">
        <w:rPr>
          <w:rFonts w:asciiTheme="majorBidi" w:hAnsiTheme="majorBidi" w:cstheme="majorBidi"/>
          <w:sz w:val="28"/>
          <w:szCs w:val="28"/>
          <w:rtl/>
          <w:lang w:bidi="yi-Hebr"/>
        </w:rPr>
        <w:t xml:space="preserve"> מיט װײץ.</w:t>
      </w:r>
      <w:r w:rsidRPr="004A020C">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4A020C">
        <w:rPr>
          <w:rFonts w:asciiTheme="majorBidi" w:hAnsiTheme="majorBidi" w:cstheme="majorBidi"/>
          <w:sz w:val="28"/>
          <w:szCs w:val="28"/>
          <w:rtl/>
          <w:lang w:bidi="yi-Hebr"/>
        </w:rPr>
        <w:t xml:space="preserve"> איז שױן אָפּגעשניטן און צונױפֿגעלײגט קופּעסװײַז אין די </w:t>
      </w:r>
      <w:r w:rsidRPr="004A020C">
        <w:rPr>
          <w:rFonts w:asciiTheme="majorBidi" w:hAnsiTheme="majorBidi" w:cstheme="majorBidi"/>
          <w:color w:val="008000"/>
          <w:sz w:val="28"/>
          <w:szCs w:val="28"/>
          <w:rtl/>
          <w:lang w:bidi="yi-Hebr"/>
        </w:rPr>
        <w:t>סנאָפּעס.</w:t>
      </w:r>
      <w:r w:rsidRPr="004A020C">
        <w:rPr>
          <w:rFonts w:asciiTheme="majorBidi" w:hAnsiTheme="majorBidi" w:cstheme="majorBidi"/>
          <w:sz w:val="28"/>
          <w:szCs w:val="28"/>
          <w:rtl/>
          <w:lang w:bidi="yi-Hebr"/>
        </w:rPr>
        <w:t xml:space="preserve"> און</w:t>
      </w:r>
      <w:r w:rsidRPr="004A020C">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4A020C">
        <w:rPr>
          <w:rFonts w:asciiTheme="majorBidi" w:hAnsiTheme="majorBidi" w:cstheme="majorBidi"/>
          <w:sz w:val="28"/>
          <w:szCs w:val="28"/>
          <w:rtl/>
          <w:lang w:bidi="yi-Hebr"/>
        </w:rPr>
        <w:t xml:space="preserve"> שטײט נאָך אין די געלע, צײַטיקע זאַנגען, רירט זיך און שאָקלט זיך </w:t>
      </w:r>
      <w:r w:rsidRPr="004A020C">
        <w:rPr>
          <w:rFonts w:asciiTheme="majorBidi" w:hAnsiTheme="majorBidi" w:cstheme="majorBidi"/>
          <w:color w:val="008000"/>
          <w:sz w:val="28"/>
          <w:szCs w:val="28"/>
          <w:rtl/>
          <w:lang w:bidi="yi-Hebr"/>
        </w:rPr>
        <w:t>כװאַליע</w:t>
      </w:r>
      <w:r w:rsidRPr="004A020C">
        <w:rPr>
          <w:rFonts w:asciiTheme="majorBidi" w:hAnsiTheme="majorBidi" w:cstheme="majorBidi"/>
          <w:sz w:val="28"/>
          <w:szCs w:val="28"/>
          <w:rtl/>
          <w:lang w:bidi="yi-Hebr"/>
        </w:rPr>
        <w:t>סװײַז פֿון</w:t>
      </w:r>
      <w:r w:rsidRPr="004A020C">
        <w:rPr>
          <w:rFonts w:asciiTheme="majorBidi" w:hAnsiTheme="majorBidi" w:cstheme="majorBidi"/>
          <w:color w:val="auto"/>
          <w:sz w:val="28"/>
          <w:szCs w:val="28"/>
          <w:rtl/>
          <w:lang w:bidi="yi-Hebr"/>
        </w:rPr>
        <w:t xml:space="preserve"> אַ </w:t>
      </w:r>
      <w:r w:rsidRPr="004A020C">
        <w:rPr>
          <w:rFonts w:asciiTheme="majorBidi" w:hAnsiTheme="majorBidi" w:cstheme="majorBidi"/>
          <w:sz w:val="28"/>
          <w:szCs w:val="28"/>
          <w:rtl/>
          <w:lang w:bidi="yi-Hebr"/>
        </w:rPr>
        <w:t xml:space="preserve">גרינג </w:t>
      </w:r>
      <w:r w:rsidR="00FA3A2B">
        <w:rPr>
          <w:rFonts w:asciiTheme="majorBidi" w:hAnsiTheme="majorBidi" w:cstheme="majorBidi"/>
          <w:sz w:val="28"/>
          <w:szCs w:val="28"/>
          <w:rtl/>
          <w:lang w:bidi="yi-Hebr"/>
        </w:rPr>
        <w:t>װי</w:t>
      </w:r>
      <w:r w:rsidRPr="004A020C">
        <w:rPr>
          <w:rFonts w:asciiTheme="majorBidi" w:hAnsiTheme="majorBidi" w:cstheme="majorBidi"/>
          <w:sz w:val="28"/>
          <w:szCs w:val="28"/>
          <w:rtl/>
          <w:lang w:bidi="yi-Hebr"/>
        </w:rPr>
        <w:t>נטעלע, װאָס לױפֿט פֿאַרבײַ. אַף</w:t>
      </w:r>
      <w:r w:rsidRPr="004A020C">
        <w:rPr>
          <w:rFonts w:asciiTheme="majorBidi" w:hAnsiTheme="majorBidi" w:cstheme="majorBidi"/>
          <w:color w:val="auto"/>
          <w:sz w:val="28"/>
          <w:szCs w:val="28"/>
          <w:rtl/>
          <w:lang w:bidi="yi-Hebr"/>
        </w:rPr>
        <w:t xml:space="preserve"> </w:t>
      </w:r>
      <w:r w:rsidRPr="004A020C">
        <w:rPr>
          <w:rFonts w:asciiTheme="majorBidi" w:hAnsiTheme="majorBidi" w:cstheme="majorBidi"/>
          <w:sz w:val="28"/>
          <w:szCs w:val="28"/>
          <w:rtl/>
          <w:lang w:bidi="yi-Hebr"/>
        </w:rPr>
        <w:t xml:space="preserve">יענער זײַט לאַן, דאָרט, װוּ עס ענדיקט זיך דאָס ברױט, הײבן זיך אָן די גרױסע גרינע בלעטער פֿון די </w:t>
      </w:r>
      <w:r w:rsidRPr="004A020C">
        <w:rPr>
          <w:rFonts w:asciiTheme="majorBidi" w:hAnsiTheme="majorBidi" w:cstheme="majorBidi"/>
          <w:color w:val="008000"/>
          <w:sz w:val="28"/>
          <w:szCs w:val="28"/>
          <w:rtl/>
          <w:lang w:bidi="yi-Hebr"/>
        </w:rPr>
        <w:t>בורעקעס</w:t>
      </w:r>
      <w:r w:rsidRPr="004A020C">
        <w:rPr>
          <w:rFonts w:asciiTheme="majorBidi" w:hAnsiTheme="majorBidi" w:cstheme="majorBidi"/>
          <w:sz w:val="28"/>
          <w:szCs w:val="28"/>
          <w:rtl/>
          <w:lang w:bidi="yi-Hebr"/>
        </w:rPr>
        <w:t xml:space="preserve">, װאָס װאַקסן גלײַכע </w:t>
      </w:r>
      <w:r w:rsidR="00EA0A7D">
        <w:rPr>
          <w:rFonts w:asciiTheme="majorBidi" w:hAnsiTheme="majorBidi" w:cstheme="majorBidi"/>
          <w:color w:val="FF0000"/>
          <w:sz w:val="28"/>
          <w:szCs w:val="28"/>
          <w:rtl/>
          <w:lang w:bidi="yi-Hebr"/>
        </w:rPr>
        <w:t>שורות</w:t>
      </w:r>
      <w:r w:rsidRPr="004A020C">
        <w:rPr>
          <w:rFonts w:asciiTheme="majorBidi" w:hAnsiTheme="majorBidi" w:cstheme="majorBidi"/>
          <w:sz w:val="28"/>
          <w:szCs w:val="28"/>
          <w:rtl/>
          <w:lang w:bidi="yi-Hebr"/>
        </w:rPr>
        <w:t>װײַז. צװישן זײערע רײען, גאַנץ שיטער, שטײען, װי סאָלדאַטן אַף</w:t>
      </w:r>
      <w:r w:rsidRPr="004A020C">
        <w:rPr>
          <w:rFonts w:asciiTheme="majorBidi" w:hAnsiTheme="majorBidi" w:cstheme="majorBidi"/>
          <w:color w:val="auto"/>
          <w:sz w:val="28"/>
          <w:szCs w:val="28"/>
          <w:rtl/>
          <w:lang w:bidi="yi-Hebr"/>
        </w:rPr>
        <w:t xml:space="preserve"> </w:t>
      </w:r>
      <w:r w:rsidRPr="004A020C">
        <w:rPr>
          <w:rFonts w:asciiTheme="majorBidi" w:hAnsiTheme="majorBidi" w:cstheme="majorBidi"/>
          <w:sz w:val="28"/>
          <w:szCs w:val="28"/>
          <w:rtl/>
          <w:lang w:bidi="yi-Hebr"/>
        </w:rPr>
        <w:t>דער װאַך, די הױכע ״</w:t>
      </w:r>
      <w:r w:rsidRPr="004A020C">
        <w:rPr>
          <w:rFonts w:asciiTheme="majorBidi" w:hAnsiTheme="majorBidi" w:cstheme="majorBidi"/>
          <w:color w:val="008000"/>
          <w:sz w:val="28"/>
          <w:szCs w:val="28"/>
          <w:rtl/>
          <w:lang w:bidi="yi-Hebr"/>
        </w:rPr>
        <w:t>סאָנישניקעס</w:t>
      </w:r>
      <w:r w:rsidRPr="004A020C">
        <w:rPr>
          <w:rFonts w:asciiTheme="majorBidi" w:hAnsiTheme="majorBidi" w:cstheme="majorBidi"/>
          <w:sz w:val="28"/>
          <w:szCs w:val="28"/>
          <w:rtl/>
          <w:lang w:bidi="yi-Hebr"/>
        </w:rPr>
        <w:t xml:space="preserve">״ מיט די גרױסע געלע </w:t>
      </w:r>
      <w:r w:rsidRPr="004A020C">
        <w:rPr>
          <w:rFonts w:asciiTheme="majorBidi" w:hAnsiTheme="majorBidi" w:cstheme="majorBidi"/>
          <w:color w:val="008000"/>
          <w:sz w:val="28"/>
          <w:szCs w:val="28"/>
          <w:rtl/>
          <w:lang w:bidi="yi-Hebr"/>
        </w:rPr>
        <w:t>קוטשמעס</w:t>
      </w:r>
      <w:r w:rsidRPr="004A020C">
        <w:rPr>
          <w:rFonts w:asciiTheme="majorBidi" w:hAnsiTheme="majorBidi" w:cstheme="majorBidi"/>
          <w:sz w:val="28"/>
          <w:szCs w:val="28"/>
          <w:rtl/>
          <w:lang w:bidi="yi-Hebr"/>
        </w:rPr>
        <w:t xml:space="preserve">. פֿײגעלעך האָבן ליב צו קלײַבן זיך אַרום די </w:t>
      </w:r>
      <w:r w:rsidRPr="004A020C">
        <w:rPr>
          <w:rFonts w:asciiTheme="majorBidi" w:hAnsiTheme="majorBidi" w:cstheme="majorBidi"/>
          <w:color w:val="008000"/>
          <w:sz w:val="28"/>
          <w:szCs w:val="28"/>
          <w:rtl/>
          <w:lang w:bidi="yi-Hebr"/>
        </w:rPr>
        <w:t>סאָנישניקעס</w:t>
      </w:r>
      <w:r w:rsidRPr="004A020C">
        <w:rPr>
          <w:rFonts w:asciiTheme="majorBidi" w:hAnsiTheme="majorBidi" w:cstheme="majorBidi"/>
          <w:sz w:val="28"/>
          <w:szCs w:val="28"/>
          <w:rtl/>
          <w:lang w:bidi="yi-Hebr"/>
        </w:rPr>
        <w:t xml:space="preserve"> און אַרױספּיקן פֿון זײ אײנציקװײַז די נאָך װײַסע, נאָר שױן זיסע, </w:t>
      </w:r>
      <w:r w:rsidRPr="004A020C">
        <w:rPr>
          <w:rFonts w:asciiTheme="majorBidi" w:hAnsiTheme="majorBidi" w:cstheme="majorBidi"/>
          <w:color w:val="008000"/>
          <w:sz w:val="28"/>
          <w:szCs w:val="28"/>
          <w:rtl/>
          <w:lang w:bidi="yi-Hebr"/>
        </w:rPr>
        <w:t>סעמעטשקעס</w:t>
      </w:r>
      <w:r w:rsidRPr="004A020C">
        <w:rPr>
          <w:rFonts w:asciiTheme="majorBidi" w:hAnsiTheme="majorBidi" w:cstheme="majorBidi"/>
          <w:sz w:val="28"/>
          <w:szCs w:val="28"/>
          <w:rtl/>
          <w:lang w:bidi="yi-Hebr"/>
        </w:rPr>
        <w:t xml:space="preserve">. נאָך װײַטער גײט דאָס </w:t>
      </w:r>
      <w:r w:rsidRPr="004A020C">
        <w:rPr>
          <w:rFonts w:asciiTheme="majorBidi" w:hAnsiTheme="majorBidi" w:cstheme="majorBidi"/>
          <w:color w:val="008000"/>
          <w:sz w:val="28"/>
          <w:szCs w:val="28"/>
          <w:rtl/>
          <w:lang w:bidi="yi-Hebr"/>
        </w:rPr>
        <w:t>דעמבענע</w:t>
      </w:r>
      <w:r w:rsidRPr="004A020C">
        <w:rPr>
          <w:rFonts w:asciiTheme="majorBidi" w:hAnsiTheme="majorBidi" w:cstheme="majorBidi"/>
          <w:sz w:val="28"/>
          <w:szCs w:val="28"/>
          <w:rtl/>
          <w:lang w:bidi="yi-Hebr"/>
        </w:rPr>
        <w:t xml:space="preserve"> געדיכטע װעלדל, מיטן נאָמען די ״</w:t>
      </w:r>
      <w:r w:rsidRPr="004A020C">
        <w:rPr>
          <w:rFonts w:asciiTheme="majorBidi" w:hAnsiTheme="majorBidi" w:cstheme="majorBidi"/>
          <w:color w:val="008000"/>
          <w:sz w:val="28"/>
          <w:szCs w:val="28"/>
          <w:rtl/>
          <w:lang w:bidi="yi-Hebr"/>
        </w:rPr>
        <w:t>טורטשינ</w:t>
      </w:r>
      <w:r>
        <w:rPr>
          <w:rFonts w:asciiTheme="majorBidi" w:hAnsiTheme="majorBidi" w:cstheme="majorBidi" w:hint="cs"/>
          <w:color w:val="008000"/>
          <w:sz w:val="28"/>
          <w:szCs w:val="28"/>
          <w:rtl/>
          <w:lang w:bidi="yi-Hebr"/>
        </w:rPr>
        <w:t>אַ</w:t>
      </w:r>
      <w:r w:rsidRPr="004A020C">
        <w:rPr>
          <w:rFonts w:asciiTheme="majorBidi" w:hAnsiTheme="majorBidi" w:cstheme="majorBidi"/>
          <w:sz w:val="28"/>
          <w:szCs w:val="28"/>
          <w:rtl/>
          <w:lang w:bidi="yi-Hebr"/>
        </w:rPr>
        <w:t xml:space="preserve">״. דעמלט, װען </w:t>
      </w:r>
      <w:r w:rsidRPr="004A020C">
        <w:rPr>
          <w:rFonts w:asciiTheme="majorBidi" w:hAnsiTheme="majorBidi" w:cstheme="majorBidi"/>
          <w:color w:val="FF0000"/>
          <w:sz w:val="28"/>
          <w:szCs w:val="28"/>
          <w:rtl/>
          <w:lang w:bidi="yi-Hebr"/>
        </w:rPr>
        <w:t>פּריצים</w:t>
      </w:r>
      <w:r w:rsidRPr="004A020C">
        <w:rPr>
          <w:rFonts w:asciiTheme="majorBidi" w:hAnsiTheme="majorBidi" w:cstheme="majorBidi"/>
          <w:sz w:val="28"/>
          <w:szCs w:val="28"/>
          <w:rtl/>
          <w:lang w:bidi="yi-Hebr"/>
        </w:rPr>
        <w:t xml:space="preserve"> זײַנען דאָ געזעסן, איז מען געגאַנגען אַהער שיסן, ״</w:t>
      </w:r>
      <w:r w:rsidRPr="000B6F55">
        <w:rPr>
          <w:rFonts w:asciiTheme="majorBidi" w:hAnsiTheme="majorBidi" w:cstheme="majorBidi"/>
          <w:color w:val="008000"/>
          <w:sz w:val="28"/>
          <w:szCs w:val="28"/>
          <w:rtl/>
          <w:lang w:bidi="yi-Hebr"/>
        </w:rPr>
        <w:t>נ</w:t>
      </w:r>
      <w:r w:rsidRPr="000B6F55">
        <w:rPr>
          <w:rFonts w:asciiTheme="majorBidi" w:hAnsiTheme="majorBidi" w:cstheme="majorBidi" w:hint="cs"/>
          <w:color w:val="008000"/>
          <w:sz w:val="28"/>
          <w:szCs w:val="28"/>
          <w:rtl/>
          <w:lang w:bidi="yi-Hebr"/>
        </w:rPr>
        <w:t>אַ</w:t>
      </w:r>
      <w:r w:rsidRPr="000B6F55">
        <w:rPr>
          <w:rFonts w:asciiTheme="majorBidi" w:hAnsiTheme="majorBidi" w:cstheme="majorBidi"/>
          <w:color w:val="008000"/>
          <w:sz w:val="28"/>
          <w:szCs w:val="28"/>
          <w:rtl/>
          <w:lang w:bidi="yi-Hebr"/>
        </w:rPr>
        <w:t xml:space="preserve"> פּאָליעװאַניע</w:t>
      </w:r>
      <w:r w:rsidRPr="004A020C">
        <w:rPr>
          <w:rFonts w:asciiTheme="majorBidi" w:hAnsiTheme="majorBidi" w:cstheme="majorBidi"/>
          <w:sz w:val="28"/>
          <w:szCs w:val="28"/>
          <w:rtl/>
          <w:lang w:bidi="yi-Hebr"/>
        </w:rPr>
        <w:t>״. איצט, אַז די פּאָסעסיע האַלט</w:t>
      </w:r>
      <w:r w:rsidRPr="004A020C">
        <w:rPr>
          <w:rFonts w:asciiTheme="majorBidi" w:hAnsiTheme="majorBidi" w:cstheme="majorBidi"/>
          <w:color w:val="auto"/>
          <w:sz w:val="28"/>
          <w:szCs w:val="28"/>
          <w:rtl/>
          <w:lang w:bidi="yi-Hebr"/>
        </w:rPr>
        <w:t xml:space="preserve"> אַ </w:t>
      </w:r>
      <w:r w:rsidRPr="004A020C">
        <w:rPr>
          <w:rFonts w:asciiTheme="majorBidi" w:hAnsiTheme="majorBidi" w:cstheme="majorBidi"/>
          <w:sz w:val="28"/>
          <w:szCs w:val="28"/>
          <w:rtl/>
          <w:lang w:bidi="yi-Hebr"/>
        </w:rPr>
        <w:t xml:space="preserve">ייִד, קאָנען די אומשולדיקע האָזן און גאָט די </w:t>
      </w:r>
      <w:r w:rsidR="008175D5" w:rsidRPr="008175D5">
        <w:rPr>
          <w:rFonts w:asciiTheme="majorBidi" w:hAnsiTheme="majorBidi" w:cstheme="majorBidi"/>
          <w:color w:val="FF0000"/>
          <w:sz w:val="28"/>
          <w:szCs w:val="28"/>
          <w:rtl/>
          <w:lang w:bidi="yi-Hebr"/>
        </w:rPr>
        <w:t>נשמה</w:t>
      </w:r>
      <w:r w:rsidRPr="004A020C">
        <w:rPr>
          <w:rFonts w:asciiTheme="majorBidi" w:hAnsiTheme="majorBidi" w:cstheme="majorBidi"/>
          <w:sz w:val="28"/>
          <w:szCs w:val="28"/>
          <w:rtl/>
          <w:lang w:bidi="yi-Hebr"/>
        </w:rPr>
        <w:t xml:space="preserve"> שולדיקע פֿײגעלעך זײַן גאַנץ רוּיק. ייִדן שיסן ניט. ייִדן קאָנען באַשטײן צו ציִען אַנדערע נוצן פֿונעם װאַלד. פֿון דעם װאַלד האָט דער אַלטער לאָיעװ אַרױסגעפֿירט</w:t>
      </w:r>
      <w:r w:rsidRPr="004A020C">
        <w:rPr>
          <w:rFonts w:asciiTheme="majorBidi" w:hAnsiTheme="majorBidi" w:cstheme="majorBidi"/>
          <w:color w:val="auto"/>
          <w:sz w:val="28"/>
          <w:szCs w:val="28"/>
          <w:rtl/>
          <w:lang w:bidi="yi-Hebr"/>
        </w:rPr>
        <w:t xml:space="preserve"> אַ </w:t>
      </w:r>
      <w:r w:rsidRPr="004A020C">
        <w:rPr>
          <w:rFonts w:asciiTheme="majorBidi" w:hAnsiTheme="majorBidi" w:cstheme="majorBidi"/>
          <w:sz w:val="28"/>
          <w:szCs w:val="28"/>
          <w:rtl/>
          <w:lang w:bidi="yi-Hebr"/>
        </w:rPr>
        <w:t>היפּש ביסל געהילץ און האָט</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color w:val="auto"/>
          <w:sz w:val="24"/>
          <w:szCs w:val="24"/>
          <w:rtl/>
          <w:lang w:bidi="yi-Hebr"/>
        </w:rPr>
        <w:t>1</w:t>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פֿעל</w:t>
      </w:r>
      <w:r w:rsidRPr="00AC02FD">
        <w:rPr>
          <w:rFonts w:asciiTheme="majorBidi" w:hAnsiTheme="majorBidi" w:cstheme="majorBidi"/>
          <w:sz w:val="24"/>
          <w:szCs w:val="24"/>
          <w:rtl/>
          <w:lang w:bidi="yi-Hebr"/>
        </w:rPr>
        <w:t>ד.</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357</w:t>
      </w:r>
    </w:p>
    <w:p w:rsidR="00FE52BE" w:rsidRPr="000B6F55" w:rsidRDefault="00FE52BE" w:rsidP="004C34DB">
      <w:pPr>
        <w:widowControl w:val="0"/>
        <w:bidi/>
        <w:jc w:val="both"/>
        <w:rPr>
          <w:rFonts w:asciiTheme="majorBidi" w:hAnsiTheme="majorBidi" w:cstheme="majorBidi"/>
          <w:sz w:val="28"/>
          <w:szCs w:val="28"/>
          <w:lang w:bidi="yi-Hebr"/>
        </w:rPr>
      </w:pPr>
      <w:r w:rsidRPr="000B6F55">
        <w:rPr>
          <w:rFonts w:asciiTheme="majorBidi" w:hAnsiTheme="majorBidi" w:cstheme="majorBidi"/>
          <w:sz w:val="28"/>
          <w:szCs w:val="28"/>
          <w:rtl/>
          <w:lang w:bidi="yi-Hebr"/>
        </w:rPr>
        <w:t xml:space="preserve">אָנגעבױט שטאַלן מיט שטעלעכלעך, קאַמערן מיט קעמערלעך, אַמבאַרן פֿאַר </w:t>
      </w:r>
      <w:r w:rsidR="00F22F38">
        <w:rPr>
          <w:rFonts w:asciiTheme="majorBidi" w:hAnsiTheme="majorBidi" w:cstheme="majorBidi"/>
          <w:color w:val="FF0000"/>
          <w:sz w:val="28"/>
          <w:szCs w:val="28"/>
          <w:rtl/>
          <w:lang w:bidi="yi-Hebr"/>
        </w:rPr>
        <w:t>תּבֿואה</w:t>
      </w:r>
      <w:r w:rsidRPr="000B6F55">
        <w:rPr>
          <w:rFonts w:asciiTheme="majorBidi" w:hAnsiTheme="majorBidi" w:cstheme="majorBidi"/>
          <w:sz w:val="28"/>
          <w:szCs w:val="28"/>
          <w:rtl/>
          <w:lang w:bidi="yi-Hebr"/>
        </w:rPr>
        <w:t xml:space="preserve"> און </w:t>
      </w:r>
      <w:r w:rsidRPr="000B6F55">
        <w:rPr>
          <w:rFonts w:asciiTheme="majorBidi" w:hAnsiTheme="majorBidi" w:cstheme="majorBidi"/>
          <w:color w:val="008000"/>
          <w:sz w:val="28"/>
          <w:szCs w:val="28"/>
          <w:rtl/>
          <w:lang w:bidi="yi-Hebr"/>
        </w:rPr>
        <w:t>סאַרײַען</w:t>
      </w:r>
      <w:r w:rsidRPr="000B6F55">
        <w:rPr>
          <w:rFonts w:asciiTheme="majorBidi" w:hAnsiTheme="majorBidi" w:cstheme="majorBidi"/>
          <w:sz w:val="28"/>
          <w:szCs w:val="28"/>
          <w:rtl/>
          <w:lang w:bidi="yi-Hebr"/>
        </w:rPr>
        <w:t xml:space="preserve"> מיט </w:t>
      </w:r>
      <w:r w:rsidRPr="000B6F55">
        <w:rPr>
          <w:rFonts w:asciiTheme="majorBidi" w:hAnsiTheme="majorBidi" w:cstheme="majorBidi"/>
          <w:color w:val="008000"/>
          <w:sz w:val="28"/>
          <w:szCs w:val="28"/>
          <w:rtl/>
          <w:lang w:bidi="yi-Hebr"/>
        </w:rPr>
        <w:lastRenderedPageBreak/>
        <w:t>סטאַניעס</w:t>
      </w:r>
      <w:r w:rsidRPr="000B6F55">
        <w:rPr>
          <w:rFonts w:asciiTheme="majorBidi" w:hAnsiTheme="majorBidi" w:cstheme="majorBidi"/>
          <w:sz w:val="28"/>
          <w:szCs w:val="28"/>
          <w:rtl/>
          <w:lang w:bidi="yi-Hebr"/>
        </w:rPr>
        <w:t xml:space="preserve"> פֿאַר אָקסן און פֿאַר פֿערד, און װעגן און שליטנס און נאָך זאַכן, װאָס װערן אָנגערופֿן מיט אײן אַלגעמײנעם נאָמען ״רעמאָנענט״.</w:t>
      </w:r>
    </w:p>
    <w:p w:rsidR="00FE52BE" w:rsidRPr="000B6F55" w:rsidRDefault="00FE52BE" w:rsidP="00FE52BE">
      <w:pPr>
        <w:widowControl w:val="0"/>
        <w:bidi/>
        <w:ind w:firstLine="284"/>
        <w:jc w:val="both"/>
        <w:rPr>
          <w:rFonts w:asciiTheme="majorBidi" w:hAnsiTheme="majorBidi" w:cstheme="majorBidi"/>
          <w:sz w:val="28"/>
          <w:szCs w:val="28"/>
          <w:rtl/>
          <w:lang w:bidi="yi-Hebr"/>
        </w:rPr>
      </w:pPr>
      <w:r w:rsidRPr="000B6F55">
        <w:rPr>
          <w:rFonts w:asciiTheme="majorBidi" w:hAnsiTheme="majorBidi" w:cstheme="majorBidi"/>
          <w:sz w:val="28"/>
          <w:szCs w:val="28"/>
          <w:rtl/>
          <w:lang w:bidi="yi-Hebr"/>
        </w:rPr>
        <w:t>נאָכן ערשטן אָנבײַסן און נאָך דער ערשטער שטונדע מיט דער שילערן נעמט דער לערער</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 xml:space="preserve">שפּאַציר אין גאָרטן. אַמאָל אַלײן און אַמאָל אינצװײען, </w:t>
      </w:r>
      <w:r w:rsidRPr="000B6F55">
        <w:rPr>
          <w:rFonts w:asciiTheme="majorBidi" w:hAnsiTheme="majorBidi" w:cstheme="majorBidi"/>
          <w:color w:val="008000"/>
          <w:sz w:val="28"/>
          <w:szCs w:val="28"/>
          <w:rtl/>
          <w:lang w:bidi="yi-Hebr"/>
        </w:rPr>
        <w:t>טאַקע</w:t>
      </w:r>
      <w:r w:rsidRPr="000B6F55">
        <w:rPr>
          <w:rFonts w:asciiTheme="majorBidi" w:hAnsiTheme="majorBidi" w:cstheme="majorBidi"/>
          <w:sz w:val="28"/>
          <w:szCs w:val="28"/>
          <w:rtl/>
          <w:lang w:bidi="yi-Hebr"/>
        </w:rPr>
        <w:t xml:space="preserve"> מיט דער שילערן. עס איז שװער צו זאָגן, װען איז דער גאָרטן שענער: צי אַרום </w:t>
      </w:r>
      <w:r w:rsidR="0022117B" w:rsidRPr="0022117B">
        <w:rPr>
          <w:rFonts w:asciiTheme="majorBidi" w:hAnsiTheme="majorBidi" w:cstheme="majorBidi"/>
          <w:color w:val="FF0000"/>
          <w:sz w:val="28"/>
          <w:szCs w:val="28"/>
          <w:rtl/>
          <w:lang w:bidi="yi-Hebr"/>
        </w:rPr>
        <w:t>שבֿועות</w:t>
      </w:r>
      <w:r w:rsidRPr="000B6F55">
        <w:rPr>
          <w:rFonts w:asciiTheme="majorBidi" w:hAnsiTheme="majorBidi" w:cstheme="majorBidi"/>
          <w:sz w:val="28"/>
          <w:szCs w:val="28"/>
          <w:rtl/>
          <w:lang w:bidi="yi-Hebr"/>
        </w:rPr>
        <w:t xml:space="preserve">־צײַט, װען די בײמער האַלטן אין רעכטן בליִען? צי דעמלט, װען עס האָבן זיך נאָרװאָס אָנגעהױבן צו רױטלען די װײַמפּערלעך מיט די אַגרעסן? צי העט־שפּעט, שױן </w:t>
      </w:r>
      <w:r w:rsidR="00EA0A7D">
        <w:rPr>
          <w:rFonts w:asciiTheme="majorBidi" w:hAnsiTheme="majorBidi" w:cstheme="majorBidi"/>
          <w:color w:val="FF0000"/>
          <w:sz w:val="28"/>
          <w:szCs w:val="28"/>
          <w:rtl/>
          <w:lang w:bidi="yi-Hebr"/>
        </w:rPr>
        <w:t>סוף</w:t>
      </w:r>
      <w:r w:rsidRPr="000B6F55">
        <w:rPr>
          <w:rFonts w:asciiTheme="majorBidi" w:hAnsiTheme="majorBidi" w:cstheme="majorBidi"/>
          <w:color w:val="auto"/>
          <w:sz w:val="28"/>
          <w:szCs w:val="28"/>
          <w:rtl/>
          <w:lang w:bidi="yi-Hebr"/>
        </w:rPr>
        <w:t xml:space="preserve"> </w:t>
      </w:r>
      <w:r w:rsidRPr="000B6F55">
        <w:rPr>
          <w:rFonts w:asciiTheme="majorBidi" w:hAnsiTheme="majorBidi" w:cstheme="majorBidi"/>
          <w:sz w:val="28"/>
          <w:szCs w:val="28"/>
          <w:rtl/>
          <w:lang w:bidi="yi-Hebr"/>
        </w:rPr>
        <w:t xml:space="preserve">זומער, װען די עפּל הײבן אָן אַלײן צו פֿאַלן און עס בלײַבן די פֿאַרשפּעטיקטע קײַלעכיקע שװאַרצע </w:t>
      </w:r>
      <w:r w:rsidRPr="000B6F55">
        <w:rPr>
          <w:rFonts w:asciiTheme="majorBidi" w:hAnsiTheme="majorBidi" w:cstheme="majorBidi"/>
          <w:color w:val="auto"/>
          <w:sz w:val="28"/>
          <w:szCs w:val="28"/>
          <w:rtl/>
          <w:lang w:bidi="yi-Hebr"/>
        </w:rPr>
        <w:t>פֿל</w:t>
      </w:r>
      <w:r>
        <w:rPr>
          <w:rFonts w:asciiTheme="majorBidi" w:hAnsiTheme="majorBidi" w:cstheme="majorBidi" w:hint="cs"/>
          <w:color w:val="auto"/>
          <w:sz w:val="28"/>
          <w:szCs w:val="28"/>
          <w:rtl/>
          <w:lang w:bidi="yi-Hebr"/>
        </w:rPr>
        <w:t>אָ</w:t>
      </w:r>
      <w:r w:rsidRPr="000B6F55">
        <w:rPr>
          <w:rFonts w:asciiTheme="majorBidi" w:hAnsiTheme="majorBidi" w:cstheme="majorBidi"/>
          <w:color w:val="auto"/>
          <w:sz w:val="28"/>
          <w:szCs w:val="28"/>
          <w:rtl/>
          <w:lang w:bidi="yi-Hebr"/>
        </w:rPr>
        <w:t>מ</w:t>
      </w:r>
      <w:r w:rsidRPr="000B6F55">
        <w:rPr>
          <w:rFonts w:asciiTheme="majorBidi" w:hAnsiTheme="majorBidi" w:cstheme="majorBidi"/>
          <w:sz w:val="28"/>
          <w:szCs w:val="28"/>
          <w:rtl/>
          <w:lang w:bidi="yi-Hebr"/>
        </w:rPr>
        <w:t>ען</w:t>
      </w:r>
      <w:r>
        <w:rPr>
          <w:rFonts w:asciiTheme="majorBidi" w:hAnsiTheme="majorBidi" w:cstheme="majorBidi" w:hint="cs"/>
          <w:sz w:val="28"/>
          <w:szCs w:val="28"/>
          <w:rtl/>
          <w:lang w:bidi="yi-Hebr"/>
        </w:rPr>
        <w:t>,</w:t>
      </w:r>
      <w:r w:rsidRPr="000B6F55">
        <w:rPr>
          <w:rFonts w:asciiTheme="majorBidi" w:hAnsiTheme="majorBidi" w:cstheme="majorBidi"/>
          <w:sz w:val="28"/>
          <w:szCs w:val="28"/>
          <w:rtl/>
          <w:lang w:bidi="yi-Hebr"/>
        </w:rPr>
        <w:t xml:space="preserve"> װאָס מע רופֿט זײ ״</w:t>
      </w:r>
      <w:r w:rsidRPr="000B6F55">
        <w:rPr>
          <w:rFonts w:asciiTheme="majorBidi" w:hAnsiTheme="majorBidi" w:cstheme="majorBidi"/>
          <w:color w:val="008000"/>
          <w:sz w:val="28"/>
          <w:szCs w:val="28"/>
          <w:rtl/>
          <w:lang w:bidi="yi-Hebr"/>
        </w:rPr>
        <w:t>טשערקוסן</w:t>
      </w:r>
      <w:r w:rsidRPr="000B6F55">
        <w:rPr>
          <w:rFonts w:asciiTheme="majorBidi" w:hAnsiTheme="majorBidi" w:cstheme="majorBidi"/>
          <w:sz w:val="28"/>
          <w:szCs w:val="28"/>
          <w:rtl/>
          <w:lang w:bidi="yi-Hebr"/>
        </w:rPr>
        <w:t xml:space="preserve">״? אין יעדער צײַט האָט זיך דער גאָרטן זײַן רײץ מיט זײַן </w:t>
      </w:r>
      <w:r w:rsidR="006555F5">
        <w:rPr>
          <w:rFonts w:asciiTheme="majorBidi" w:hAnsiTheme="majorBidi" w:cstheme="majorBidi"/>
          <w:color w:val="FF0000"/>
          <w:sz w:val="28"/>
          <w:szCs w:val="28"/>
          <w:rtl/>
          <w:lang w:bidi="yi-Hebr"/>
        </w:rPr>
        <w:t>חן</w:t>
      </w:r>
      <w:r w:rsidRPr="000B6F55">
        <w:rPr>
          <w:rFonts w:asciiTheme="majorBidi" w:hAnsiTheme="majorBidi" w:cstheme="majorBidi"/>
          <w:sz w:val="28"/>
          <w:szCs w:val="28"/>
          <w:rtl/>
          <w:lang w:bidi="yi-Hebr"/>
        </w:rPr>
        <w:t>. אין יעדער צײַט געפֿינען די שפּאַצירנדע, דער לערער מיט דער שילערן, עפּעס נײַעס. מעגן זײַן די אַגרעסן נאָך גרין אַזױ װי גראָז און זױער אַזױ װי עסיק – מאַכט ניט אױס. מע צעשטעכט זיך די הענט און מע רײַסט אַרױס די גרעסטע פֿון זײ, די, װאָס הענגען אַראָפּ און לײַכטן זיך דורך אַף</w:t>
      </w:r>
      <w:r w:rsidRPr="000B6F55">
        <w:rPr>
          <w:rFonts w:asciiTheme="majorBidi" w:hAnsiTheme="majorBidi" w:cstheme="majorBidi"/>
          <w:color w:val="auto"/>
          <w:sz w:val="28"/>
          <w:szCs w:val="28"/>
          <w:rtl/>
          <w:lang w:bidi="yi-Hebr"/>
        </w:rPr>
        <w:t xml:space="preserve"> </w:t>
      </w:r>
      <w:r w:rsidRPr="000B6F55">
        <w:rPr>
          <w:rFonts w:asciiTheme="majorBidi" w:hAnsiTheme="majorBidi" w:cstheme="majorBidi"/>
          <w:sz w:val="28"/>
          <w:szCs w:val="28"/>
          <w:rtl/>
          <w:lang w:bidi="yi-Hebr"/>
        </w:rPr>
        <w:t xml:space="preserve">דער זון. און װער </w:t>
      </w:r>
      <w:r w:rsidRPr="000B6F55">
        <w:rPr>
          <w:rFonts w:asciiTheme="majorBidi" w:hAnsiTheme="majorBidi" w:cstheme="majorBidi"/>
          <w:color w:val="FF0000"/>
          <w:sz w:val="28"/>
          <w:szCs w:val="28"/>
          <w:rtl/>
          <w:lang w:bidi="yi-Hebr"/>
        </w:rPr>
        <w:t>שמועסט</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 xml:space="preserve">ביסעלע שפּעטער, װען די װײַמפּערלעך גיסן זיך אָן מיט רױטן װײַן און </w:t>
      </w:r>
      <w:r w:rsidRPr="000B6F55">
        <w:rPr>
          <w:rFonts w:asciiTheme="majorBidi" w:hAnsiTheme="majorBidi" w:cstheme="majorBidi"/>
          <w:color w:val="008000"/>
          <w:sz w:val="28"/>
          <w:szCs w:val="28"/>
          <w:rtl/>
          <w:lang w:bidi="yi-Hebr"/>
        </w:rPr>
        <w:t>בלישטשען</w:t>
      </w:r>
      <w:r w:rsidRPr="000B6F55">
        <w:rPr>
          <w:rFonts w:asciiTheme="majorBidi" w:hAnsiTheme="majorBidi" w:cstheme="majorBidi"/>
          <w:sz w:val="28"/>
          <w:szCs w:val="28"/>
          <w:rtl/>
          <w:lang w:bidi="yi-Hebr"/>
        </w:rPr>
        <w:t xml:space="preserve"> אַף</w:t>
      </w:r>
      <w:r w:rsidRPr="000B6F55">
        <w:rPr>
          <w:rFonts w:asciiTheme="majorBidi" w:hAnsiTheme="majorBidi" w:cstheme="majorBidi"/>
          <w:color w:val="auto"/>
          <w:sz w:val="28"/>
          <w:szCs w:val="28"/>
          <w:rtl/>
          <w:lang w:bidi="yi-Hebr"/>
        </w:rPr>
        <w:t xml:space="preserve"> </w:t>
      </w:r>
      <w:r w:rsidRPr="000B6F55">
        <w:rPr>
          <w:rFonts w:asciiTheme="majorBidi" w:hAnsiTheme="majorBidi" w:cstheme="majorBidi"/>
          <w:sz w:val="28"/>
          <w:szCs w:val="28"/>
          <w:rtl/>
          <w:lang w:bidi="yi-Hebr"/>
        </w:rPr>
        <w:t>דער זון – דעמלט בעטן זײ זיך, מע זאָל פֿאַרזוכן נאָך</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בינטל און נאָך</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 xml:space="preserve">בינטל. מע פֿאַרזוכט אַזױ לאַנג, ביז עס װערן הײַליק די צײן. דאָס אײגענע איז מיט די װײַנשל און מיט די קאַרשן און מיט די אַלע איבעריקע אױבסטן און </w:t>
      </w:r>
      <w:r w:rsidR="00616B92" w:rsidRPr="00616B92">
        <w:rPr>
          <w:rFonts w:asciiTheme="majorBidi" w:hAnsiTheme="majorBidi" w:cstheme="majorBidi"/>
          <w:color w:val="FF0000"/>
          <w:sz w:val="28"/>
          <w:szCs w:val="28"/>
          <w:rtl/>
          <w:lang w:bidi="yi-Hebr"/>
        </w:rPr>
        <w:t>פּרות</w:t>
      </w:r>
      <w:r w:rsidRPr="000B6F55">
        <w:rPr>
          <w:rFonts w:asciiTheme="majorBidi" w:hAnsiTheme="majorBidi" w:cstheme="majorBidi"/>
          <w:sz w:val="28"/>
          <w:szCs w:val="28"/>
          <w:rtl/>
          <w:lang w:bidi="yi-Hebr"/>
        </w:rPr>
        <w:t>, װאָס קומען או</w:t>
      </w:r>
      <w:r w:rsidRPr="000B6F55">
        <w:rPr>
          <w:rFonts w:asciiTheme="majorBidi" w:hAnsiTheme="majorBidi" w:cstheme="majorBidi"/>
          <w:color w:val="auto"/>
          <w:sz w:val="28"/>
          <w:szCs w:val="28"/>
          <w:rtl/>
          <w:lang w:bidi="yi-Hebr"/>
        </w:rPr>
        <w:t xml:space="preserve">ף </w:t>
      </w:r>
      <w:r w:rsidRPr="000B6F55">
        <w:rPr>
          <w:rFonts w:asciiTheme="majorBidi" w:hAnsiTheme="majorBidi" w:cstheme="majorBidi"/>
          <w:sz w:val="28"/>
          <w:szCs w:val="28"/>
          <w:rtl/>
          <w:lang w:bidi="yi-Hebr"/>
        </w:rPr>
        <w:t>און װערן צײַטיק ניט אַלע אַף</w:t>
      </w:r>
      <w:r w:rsidRPr="000B6F55">
        <w:rPr>
          <w:rFonts w:asciiTheme="majorBidi" w:hAnsiTheme="majorBidi" w:cstheme="majorBidi"/>
          <w:color w:val="auto"/>
          <w:sz w:val="28"/>
          <w:szCs w:val="28"/>
          <w:rtl/>
          <w:lang w:bidi="yi-Hebr"/>
        </w:rPr>
        <w:t xml:space="preserve"> </w:t>
      </w:r>
      <w:r w:rsidRPr="000B6F55">
        <w:rPr>
          <w:rFonts w:asciiTheme="majorBidi" w:hAnsiTheme="majorBidi" w:cstheme="majorBidi"/>
          <w:sz w:val="28"/>
          <w:szCs w:val="28"/>
          <w:rtl/>
          <w:lang w:bidi="yi-Hebr"/>
        </w:rPr>
        <w:t>אײן מאָל.</w:t>
      </w:r>
      <w:r w:rsidRPr="000B6F55">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0B6F55">
        <w:rPr>
          <w:rFonts w:asciiTheme="majorBidi" w:hAnsiTheme="majorBidi" w:cstheme="majorBidi"/>
          <w:sz w:val="28"/>
          <w:szCs w:val="28"/>
          <w:rtl/>
          <w:lang w:bidi="yi-Hebr"/>
        </w:rPr>
        <w:t xml:space="preserve">, דאָס זײַנען אַלץ אַזעלכע זאַכן, װאָס מע קריגט עס אין שטאָט אױך, װאָס מע קאָן עס קױפֿן פֿאַר געלט. עס האָט אָבער ניט דעם </w:t>
      </w:r>
      <w:r w:rsidR="00DE78E6" w:rsidRPr="00DE78E6">
        <w:rPr>
          <w:rFonts w:asciiTheme="majorBidi" w:hAnsiTheme="majorBidi" w:cstheme="majorBidi"/>
          <w:color w:val="FF0000"/>
          <w:sz w:val="28"/>
          <w:szCs w:val="28"/>
          <w:rtl/>
          <w:lang w:bidi="yi-Hebr"/>
        </w:rPr>
        <w:t>טעם</w:t>
      </w:r>
      <w:r w:rsidRPr="000B6F55">
        <w:rPr>
          <w:rFonts w:asciiTheme="majorBidi" w:hAnsiTheme="majorBidi" w:cstheme="majorBidi"/>
          <w:sz w:val="28"/>
          <w:szCs w:val="28"/>
          <w:rtl/>
          <w:lang w:bidi="yi-Hebr"/>
        </w:rPr>
        <w:t xml:space="preserve"> מיט דעם </w:t>
      </w:r>
      <w:r w:rsidR="00DE78E6" w:rsidRPr="00DE78E6">
        <w:rPr>
          <w:rFonts w:asciiTheme="majorBidi" w:hAnsiTheme="majorBidi" w:cstheme="majorBidi"/>
          <w:color w:val="FF0000"/>
          <w:sz w:val="28"/>
          <w:szCs w:val="28"/>
          <w:rtl/>
          <w:lang w:bidi="yi-Hebr"/>
        </w:rPr>
        <w:t>ריח</w:t>
      </w:r>
      <w:r w:rsidRPr="000B6F55">
        <w:rPr>
          <w:rFonts w:asciiTheme="majorBidi" w:hAnsiTheme="majorBidi" w:cstheme="majorBidi"/>
          <w:sz w:val="28"/>
          <w:szCs w:val="28"/>
          <w:rtl/>
          <w:lang w:bidi="yi-Hebr"/>
        </w:rPr>
        <w:t xml:space="preserve">, װי </w:t>
      </w:r>
      <w:r w:rsidR="00A2577B" w:rsidRPr="00A2577B">
        <w:rPr>
          <w:rFonts w:asciiTheme="majorBidi" w:hAnsiTheme="majorBidi" w:cstheme="majorBidi"/>
          <w:color w:val="FF0000"/>
          <w:sz w:val="28"/>
          <w:szCs w:val="28"/>
          <w:rtl/>
          <w:lang w:bidi="yi-Hebr"/>
        </w:rPr>
        <w:t>בעת</w:t>
      </w:r>
      <w:r w:rsidRPr="000B6F55">
        <w:rPr>
          <w:rFonts w:asciiTheme="majorBidi" w:hAnsiTheme="majorBidi" w:cstheme="majorBidi"/>
          <w:sz w:val="28"/>
          <w:szCs w:val="28"/>
          <w:rtl/>
          <w:lang w:bidi="yi-Hebr"/>
        </w:rPr>
        <w:t xml:space="preserve"> איר רײַסט דאָס אַלײן אַראָפּ פֿונעם בױם. </w:t>
      </w:r>
      <w:r w:rsidR="00BD6834" w:rsidRPr="00BD6834">
        <w:rPr>
          <w:rFonts w:asciiTheme="majorBidi" w:hAnsiTheme="majorBidi" w:cstheme="majorBidi"/>
          <w:color w:val="FF0000"/>
          <w:sz w:val="28"/>
          <w:szCs w:val="28"/>
          <w:rtl/>
          <w:lang w:bidi="yi-Hebr"/>
        </w:rPr>
        <w:t>ובפֿרט</w:t>
      </w:r>
      <w:r w:rsidRPr="000B6F55">
        <w:rPr>
          <w:rFonts w:asciiTheme="majorBidi" w:hAnsiTheme="majorBidi" w:cstheme="majorBidi"/>
          <w:sz w:val="28"/>
          <w:szCs w:val="28"/>
          <w:rtl/>
          <w:lang w:bidi="yi-Hebr"/>
        </w:rPr>
        <w:t>, אַז איר זײַט ניט אַלײן, נאָר אינצװײען מיט</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מײדל, װאָס איז אײַך ליב און טײַער, מיט</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מײדל, װאָס איר זײַט איר ליב און טײַער, װי אַן אײגענער, װי</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 xml:space="preserve">ברודער... </w:t>
      </w:r>
    </w:p>
    <w:p w:rsidR="00FE52BE" w:rsidRPr="000B6F55" w:rsidRDefault="00FE52BE" w:rsidP="00FE52BE">
      <w:pPr>
        <w:widowControl w:val="0"/>
        <w:bidi/>
        <w:ind w:firstLine="284"/>
        <w:jc w:val="both"/>
        <w:rPr>
          <w:rFonts w:asciiTheme="majorBidi" w:hAnsiTheme="majorBidi" w:cstheme="majorBidi"/>
          <w:sz w:val="28"/>
          <w:szCs w:val="28"/>
          <w:rtl/>
          <w:lang w:bidi="yi-Hebr"/>
        </w:rPr>
      </w:pPr>
      <w:r w:rsidRPr="000B6F55">
        <w:rPr>
          <w:rFonts w:asciiTheme="majorBidi" w:hAnsiTheme="majorBidi" w:cstheme="majorBidi"/>
          <w:sz w:val="28"/>
          <w:szCs w:val="28"/>
          <w:rtl/>
          <w:lang w:bidi="yi-Hebr"/>
        </w:rPr>
        <w:t>װי דען האָט די שילערן אַנדערש געקאָנט באַציִען זיך צום לערער, אַז ניט װי צו</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 xml:space="preserve">ברודער, װען אירע פֿאָטער און מומער האָבן זיך באַצױגן צו אים, </w:t>
      </w:r>
      <w:r w:rsidR="00FA3A2B">
        <w:rPr>
          <w:rFonts w:asciiTheme="majorBidi" w:hAnsiTheme="majorBidi" w:cstheme="majorBidi"/>
          <w:sz w:val="28"/>
          <w:szCs w:val="28"/>
          <w:rtl/>
          <w:lang w:bidi="yi-Hebr"/>
        </w:rPr>
        <w:t>װי</w:t>
      </w:r>
      <w:r w:rsidRPr="000B6F55">
        <w:rPr>
          <w:rFonts w:asciiTheme="majorBidi" w:hAnsiTheme="majorBidi" w:cstheme="majorBidi"/>
          <w:sz w:val="28"/>
          <w:szCs w:val="28"/>
          <w:rtl/>
          <w:lang w:bidi="yi-Hebr"/>
        </w:rPr>
        <w:t xml:space="preserve"> צו</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 xml:space="preserve">קינד? עס איז ניט געװען קײן </w:t>
      </w:r>
      <w:r w:rsidRPr="000B6F55">
        <w:rPr>
          <w:rFonts w:asciiTheme="majorBidi" w:hAnsiTheme="majorBidi" w:cstheme="majorBidi"/>
          <w:color w:val="FF0000"/>
          <w:sz w:val="28"/>
          <w:szCs w:val="28"/>
          <w:rtl/>
          <w:lang w:bidi="yi-Hebr"/>
        </w:rPr>
        <w:t>שום</w:t>
      </w:r>
      <w:r w:rsidRPr="000B6F55">
        <w:rPr>
          <w:rFonts w:asciiTheme="majorBidi" w:hAnsiTheme="majorBidi" w:cstheme="majorBidi"/>
          <w:sz w:val="28"/>
          <w:szCs w:val="28"/>
          <w:rtl/>
          <w:lang w:bidi="yi-Hebr"/>
        </w:rPr>
        <w:t xml:space="preserve"> אונטערשײד באַ זײ צװישן אים און צ</w:t>
      </w:r>
      <w:r w:rsidR="00FA3A2B">
        <w:rPr>
          <w:rFonts w:asciiTheme="majorBidi" w:hAnsiTheme="majorBidi" w:cstheme="majorBidi"/>
          <w:sz w:val="28"/>
          <w:szCs w:val="28"/>
          <w:rtl/>
          <w:lang w:bidi="yi-Hebr"/>
        </w:rPr>
        <w:t>װי</w:t>
      </w:r>
      <w:r w:rsidRPr="000B6F55">
        <w:rPr>
          <w:rFonts w:asciiTheme="majorBidi" w:hAnsiTheme="majorBidi" w:cstheme="majorBidi"/>
          <w:sz w:val="28"/>
          <w:szCs w:val="28"/>
          <w:rtl/>
          <w:lang w:bidi="yi-Hebr"/>
        </w:rPr>
        <w:t xml:space="preserve">שן זײערע אײגענע קינדער, אַזױ </w:t>
      </w:r>
      <w:r w:rsidR="00FA3A2B">
        <w:rPr>
          <w:rFonts w:asciiTheme="majorBidi" w:hAnsiTheme="majorBidi" w:cstheme="majorBidi"/>
          <w:sz w:val="28"/>
          <w:szCs w:val="28"/>
          <w:rtl/>
          <w:lang w:bidi="yi-Hebr"/>
        </w:rPr>
        <w:t>װי</w:t>
      </w:r>
      <w:r w:rsidRPr="000B6F55">
        <w:rPr>
          <w:rFonts w:asciiTheme="majorBidi" w:hAnsiTheme="majorBidi" w:cstheme="majorBidi"/>
          <w:sz w:val="28"/>
          <w:szCs w:val="28"/>
          <w:rtl/>
          <w:lang w:bidi="yi-Hebr"/>
        </w:rPr>
        <w:t xml:space="preserve"> די אײגענע קינדער, אַזױ האָט דער לערער זיך געבאָדן </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358</w:t>
      </w:r>
    </w:p>
    <w:p w:rsidR="00FE52BE" w:rsidRPr="000B6F55" w:rsidRDefault="00FE52BE" w:rsidP="0071707F">
      <w:pPr>
        <w:widowControl w:val="0"/>
        <w:bidi/>
        <w:jc w:val="both"/>
        <w:rPr>
          <w:rFonts w:asciiTheme="majorBidi" w:hAnsiTheme="majorBidi" w:cstheme="majorBidi"/>
          <w:sz w:val="28"/>
          <w:szCs w:val="28"/>
          <w:rtl/>
          <w:lang w:bidi="yi-Hebr"/>
        </w:rPr>
      </w:pPr>
      <w:r w:rsidRPr="000B6F55">
        <w:rPr>
          <w:rFonts w:asciiTheme="majorBidi" w:hAnsiTheme="majorBidi" w:cstheme="majorBidi"/>
          <w:sz w:val="28"/>
          <w:szCs w:val="28"/>
          <w:rtl/>
          <w:lang w:bidi="yi-Hebr"/>
        </w:rPr>
        <w:t xml:space="preserve">אין גוטס, ניט געװוּסט פֿון קײן נױט און פֿון קײן זאָרג און פֿון דעם, װאָס געהער זיך אָן מיט געלט. דאָס </w:t>
      </w:r>
      <w:r w:rsidRPr="000B6F55">
        <w:rPr>
          <w:rFonts w:asciiTheme="majorBidi" w:hAnsiTheme="majorBidi" w:cstheme="majorBidi"/>
          <w:color w:val="FF0000"/>
          <w:sz w:val="28"/>
          <w:szCs w:val="28"/>
          <w:rtl/>
          <w:lang w:bidi="yi-Hebr"/>
        </w:rPr>
        <w:t>מין</w:t>
      </w:r>
      <w:r w:rsidRPr="000B6F55">
        <w:rPr>
          <w:rFonts w:asciiTheme="majorBidi" w:hAnsiTheme="majorBidi" w:cstheme="majorBidi"/>
          <w:sz w:val="28"/>
          <w:szCs w:val="28"/>
          <w:rtl/>
          <w:lang w:bidi="yi-Hebr"/>
        </w:rPr>
        <w:t xml:space="preserve"> געלט האָט אין יענער שטוב </w:t>
      </w:r>
      <w:r w:rsidR="00E74E49" w:rsidRPr="00E74E49">
        <w:rPr>
          <w:rFonts w:asciiTheme="majorBidi" w:hAnsiTheme="majorBidi" w:cstheme="majorBidi"/>
          <w:color w:val="FF0000"/>
          <w:sz w:val="28"/>
          <w:szCs w:val="28"/>
          <w:rtl/>
          <w:lang w:bidi="yi-Hebr"/>
        </w:rPr>
        <w:t>בכלל</w:t>
      </w:r>
      <w:r w:rsidRPr="000B6F55">
        <w:rPr>
          <w:rFonts w:asciiTheme="majorBidi" w:hAnsiTheme="majorBidi" w:cstheme="majorBidi"/>
          <w:sz w:val="28"/>
          <w:szCs w:val="28"/>
          <w:rtl/>
          <w:lang w:bidi="yi-Hebr"/>
        </w:rPr>
        <w:t xml:space="preserve"> ניט עקזיסטירט. דאָס הײסט, געלט איז געװען</w:t>
      </w:r>
      <w:r w:rsidRPr="000B6F55">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0B6F55">
        <w:rPr>
          <w:rFonts w:asciiTheme="majorBidi" w:hAnsiTheme="majorBidi" w:cstheme="majorBidi"/>
          <w:sz w:val="28"/>
          <w:szCs w:val="28"/>
          <w:rtl/>
          <w:lang w:bidi="yi-Hebr"/>
        </w:rPr>
        <w:t>, גאָר</w:t>
      </w:r>
      <w:r w:rsidRPr="000B6F55">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0B6F55">
        <w:rPr>
          <w:rFonts w:asciiTheme="majorBidi" w:hAnsiTheme="majorBidi" w:cstheme="majorBidi"/>
          <w:sz w:val="28"/>
          <w:szCs w:val="28"/>
          <w:rtl/>
          <w:lang w:bidi="yi-Hebr"/>
        </w:rPr>
        <w:t>. נאָר קײנער, אױסער דעם אַלטן, האָט ניט געװוּסט די װערט פֿון דעם און ניט געפֿילט, אַז עס פֿעלט. אַלץ איז געװען גרײט און אַלץ פֿון דער פֿולער ברײטער האַנט. דאָס עסן, דאָס טרינקען, דאָס קלײדן זיך און שוכן זיך און דאָס אַרױספֿאָרן מיטן גלאַנץ און מיטן קנאַק. אַף</w:t>
      </w:r>
      <w:r w:rsidRPr="000B6F55">
        <w:rPr>
          <w:rFonts w:asciiTheme="majorBidi" w:hAnsiTheme="majorBidi" w:cstheme="majorBidi"/>
          <w:color w:val="auto"/>
          <w:sz w:val="28"/>
          <w:szCs w:val="28"/>
          <w:rtl/>
          <w:lang w:bidi="yi-Hebr"/>
        </w:rPr>
        <w:t xml:space="preserve"> </w:t>
      </w:r>
      <w:r w:rsidRPr="000B6F55">
        <w:rPr>
          <w:rFonts w:asciiTheme="majorBidi" w:hAnsiTheme="majorBidi" w:cstheme="majorBidi"/>
          <w:sz w:val="28"/>
          <w:szCs w:val="28"/>
          <w:rtl/>
          <w:lang w:bidi="yi-Hebr"/>
        </w:rPr>
        <w:t>יעדן טריט</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 xml:space="preserve">באַדינער. מענטשן און פֿערד װיפֿל איר װילט און װען איר װילט. און באַװײַזט איר זיך אין </w:t>
      </w:r>
      <w:r w:rsidRPr="000C14D6">
        <w:rPr>
          <w:rFonts w:asciiTheme="majorBidi" w:hAnsiTheme="majorBidi" w:cstheme="majorBidi"/>
          <w:color w:val="auto"/>
          <w:sz w:val="28"/>
          <w:szCs w:val="28"/>
          <w:rtl/>
          <w:lang w:bidi="yi-Hebr"/>
        </w:rPr>
        <w:t>דאָרף,</w:t>
      </w:r>
      <w:r w:rsidRPr="000B6F55">
        <w:rPr>
          <w:rFonts w:asciiTheme="majorBidi" w:hAnsiTheme="majorBidi" w:cstheme="majorBidi"/>
          <w:sz w:val="28"/>
          <w:szCs w:val="28"/>
          <w:rtl/>
          <w:lang w:bidi="yi-Hebr"/>
        </w:rPr>
        <w:t xml:space="preserve"> בײגן זיך פֿאַר אײַך אַלע </w:t>
      </w:r>
      <w:r w:rsidRPr="000B6F55">
        <w:rPr>
          <w:rFonts w:asciiTheme="majorBidi" w:hAnsiTheme="majorBidi" w:cstheme="majorBidi"/>
          <w:color w:val="FF0000"/>
          <w:sz w:val="28"/>
          <w:szCs w:val="28"/>
          <w:rtl/>
          <w:lang w:bidi="yi-Hebr"/>
        </w:rPr>
        <w:t>גױיִם</w:t>
      </w:r>
      <w:r w:rsidRPr="000B6F55">
        <w:rPr>
          <w:rFonts w:asciiTheme="majorBidi" w:hAnsiTheme="majorBidi" w:cstheme="majorBidi"/>
          <w:sz w:val="28"/>
          <w:szCs w:val="28"/>
          <w:rtl/>
          <w:lang w:bidi="yi-Hebr"/>
        </w:rPr>
        <w:t xml:space="preserve">, נעמען אַראָפּ דאָס היטל. געבױרענע גראַפֿן באַדאַרפֿן זיך ניט פֿילן בעסער, פֿרײַער און </w:t>
      </w:r>
      <w:r w:rsidR="00EA0A7D">
        <w:rPr>
          <w:rFonts w:asciiTheme="majorBidi" w:hAnsiTheme="majorBidi" w:cstheme="majorBidi"/>
          <w:color w:val="FF0000"/>
          <w:sz w:val="28"/>
          <w:szCs w:val="28"/>
          <w:rtl/>
          <w:lang w:bidi="yi-Hebr"/>
        </w:rPr>
        <w:t>בכּבֿוד</w:t>
      </w:r>
      <w:r w:rsidRPr="000B6F55">
        <w:rPr>
          <w:rFonts w:asciiTheme="majorBidi" w:hAnsiTheme="majorBidi" w:cstheme="majorBidi"/>
          <w:color w:val="FF0000"/>
          <w:sz w:val="28"/>
          <w:szCs w:val="28"/>
          <w:rtl/>
          <w:lang w:bidi="yi-Hebr"/>
        </w:rPr>
        <w:t>ער</w:t>
      </w:r>
      <w:r w:rsidRPr="000B6F55">
        <w:rPr>
          <w:rFonts w:asciiTheme="majorBidi" w:hAnsiTheme="majorBidi" w:cstheme="majorBidi"/>
          <w:sz w:val="28"/>
          <w:szCs w:val="28"/>
          <w:rtl/>
          <w:lang w:bidi="yi-Hebr"/>
        </w:rPr>
        <w:t>.</w:t>
      </w:r>
    </w:p>
    <w:p w:rsidR="00FE52BE" w:rsidRPr="000B6F55" w:rsidRDefault="00FE52BE" w:rsidP="00FE52BE">
      <w:pPr>
        <w:widowControl w:val="0"/>
        <w:bidi/>
        <w:ind w:firstLine="284"/>
        <w:jc w:val="both"/>
        <w:rPr>
          <w:rFonts w:asciiTheme="majorBidi" w:hAnsiTheme="majorBidi" w:cstheme="majorBidi"/>
          <w:sz w:val="28"/>
          <w:szCs w:val="28"/>
          <w:lang w:bidi="yi-Hebr"/>
        </w:rPr>
      </w:pPr>
    </w:p>
    <w:p w:rsidR="00FE52BE" w:rsidRPr="000B6F55" w:rsidRDefault="00FE52BE" w:rsidP="00FE52BE">
      <w:pPr>
        <w:widowControl w:val="0"/>
        <w:bidi/>
        <w:ind w:firstLine="284"/>
        <w:jc w:val="both"/>
        <w:rPr>
          <w:rFonts w:asciiTheme="majorBidi" w:hAnsiTheme="majorBidi" w:cstheme="majorBidi"/>
          <w:sz w:val="28"/>
          <w:szCs w:val="28"/>
          <w:lang w:bidi="yi-Hebr"/>
        </w:rPr>
      </w:pPr>
      <w:r w:rsidRPr="000B6F55">
        <w:rPr>
          <w:rFonts w:asciiTheme="majorBidi" w:hAnsiTheme="majorBidi" w:cstheme="majorBidi"/>
          <w:sz w:val="28"/>
          <w:szCs w:val="28"/>
          <w:rtl/>
          <w:lang w:bidi="yi-Hebr"/>
        </w:rPr>
        <w:t>געקומען דער אַלטער פֿון דער אַרבעט, באַדעקט פֿון קאָפּ ביז פֿיס מיט שטױב, מיט שטרױ און מיט זאַנגען. ער װאַרפֿט אַראָפּ די לאַנגע שטיװל, װאַשט זיך אײַן, טוט זיך איבער און באַקומט אַן אַנדער אױסזען. ער זעצט זיך אַװעק צום שרײַבטיש, נעמט זיך צו דער פּאָסט, װאָס</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color w:val="FF0000"/>
          <w:sz w:val="28"/>
          <w:szCs w:val="28"/>
          <w:rtl/>
          <w:lang w:bidi="yi-Hebr"/>
        </w:rPr>
        <w:t>שײגעצל</w:t>
      </w:r>
      <w:r w:rsidRPr="000B6F55">
        <w:rPr>
          <w:rFonts w:asciiTheme="majorBidi" w:hAnsiTheme="majorBidi" w:cstheme="majorBidi"/>
          <w:sz w:val="28"/>
          <w:szCs w:val="28"/>
          <w:rtl/>
          <w:lang w:bidi="yi-Hebr"/>
        </w:rPr>
        <w:t xml:space="preserve"> האָט געבראַכט צו פֿירן פֿון דער סטאַנציע ״</w:t>
      </w:r>
      <w:r w:rsidRPr="000C14D6">
        <w:rPr>
          <w:rFonts w:asciiTheme="majorBidi" w:hAnsiTheme="majorBidi" w:cstheme="majorBidi"/>
          <w:color w:val="008000"/>
          <w:sz w:val="28"/>
          <w:szCs w:val="28"/>
          <w:rtl/>
          <w:lang w:bidi="yi-Hebr"/>
        </w:rPr>
        <w:t>באַראַניעפּאָליע</w:t>
      </w:r>
      <w:r w:rsidRPr="000B6F55">
        <w:rPr>
          <w:rFonts w:asciiTheme="majorBidi" w:hAnsiTheme="majorBidi" w:cstheme="majorBidi"/>
          <w:sz w:val="28"/>
          <w:szCs w:val="28"/>
          <w:rtl/>
          <w:lang w:bidi="yi-Hebr"/>
        </w:rPr>
        <w:t>״, רײַטנדיק אַף</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פֿערד מיט</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color w:val="008000"/>
          <w:sz w:val="28"/>
          <w:szCs w:val="28"/>
          <w:rtl/>
          <w:lang w:bidi="yi-Hebr"/>
        </w:rPr>
        <w:t>טאָרבע</w:t>
      </w:r>
      <w:r w:rsidRPr="000B6F55">
        <w:rPr>
          <w:rFonts w:asciiTheme="majorBidi" w:hAnsiTheme="majorBidi" w:cstheme="majorBidi"/>
          <w:sz w:val="28"/>
          <w:szCs w:val="28"/>
          <w:rtl/>
          <w:lang w:bidi="yi-Hebr"/>
        </w:rPr>
        <w:t xml:space="preserve"> איבער די </w:t>
      </w:r>
      <w:r w:rsidRPr="000B6F55">
        <w:rPr>
          <w:rFonts w:asciiTheme="majorBidi" w:hAnsiTheme="majorBidi" w:cstheme="majorBidi"/>
          <w:color w:val="008000"/>
          <w:sz w:val="28"/>
          <w:szCs w:val="28"/>
          <w:rtl/>
          <w:lang w:bidi="yi-Hebr"/>
        </w:rPr>
        <w:t>פּלײצעס</w:t>
      </w:r>
      <w:r w:rsidRPr="000B6F55">
        <w:rPr>
          <w:rFonts w:asciiTheme="majorBidi" w:hAnsiTheme="majorBidi" w:cstheme="majorBidi"/>
          <w:sz w:val="28"/>
          <w:szCs w:val="28"/>
          <w:rtl/>
          <w:lang w:bidi="yi-Hebr"/>
        </w:rPr>
        <w:t>. איבערגעקוקט די פּאָסט, רופֿט ער צו דעם לערער, ער זאָל שרײַבן ענטפֿער אַף</w:t>
      </w:r>
      <w:r w:rsidRPr="000B6F55">
        <w:rPr>
          <w:rFonts w:asciiTheme="majorBidi" w:hAnsiTheme="majorBidi" w:cstheme="majorBidi"/>
          <w:color w:val="auto"/>
          <w:sz w:val="28"/>
          <w:szCs w:val="28"/>
          <w:rtl/>
          <w:lang w:bidi="yi-Hebr"/>
        </w:rPr>
        <w:t xml:space="preserve"> </w:t>
      </w:r>
      <w:r w:rsidRPr="000B6F55">
        <w:rPr>
          <w:rFonts w:asciiTheme="majorBidi" w:hAnsiTheme="majorBidi" w:cstheme="majorBidi"/>
          <w:sz w:val="28"/>
          <w:szCs w:val="28"/>
          <w:rtl/>
          <w:lang w:bidi="yi-Hebr"/>
        </w:rPr>
        <w:t>די בריװ. דער לערער טוט די אַרבעט געשיקט, װאָרעם ער פֿאַרשטײט דעם אַלטן אַפֿן קוק און װײסט די גאַנצע קאָרעספּאָנדענץ אַף</w:t>
      </w:r>
      <w:r w:rsidRPr="000B6F55">
        <w:rPr>
          <w:rFonts w:asciiTheme="majorBidi" w:hAnsiTheme="majorBidi" w:cstheme="majorBidi"/>
          <w:color w:val="auto"/>
          <w:sz w:val="28"/>
          <w:szCs w:val="28"/>
          <w:rtl/>
          <w:lang w:bidi="yi-Hebr"/>
        </w:rPr>
        <w:t xml:space="preserve"> </w:t>
      </w:r>
      <w:r w:rsidRPr="000B6F55">
        <w:rPr>
          <w:rFonts w:asciiTheme="majorBidi" w:hAnsiTheme="majorBidi" w:cstheme="majorBidi"/>
          <w:sz w:val="28"/>
          <w:szCs w:val="28"/>
          <w:rtl/>
          <w:lang w:bidi="yi-Hebr"/>
        </w:rPr>
        <w:t>אױסװײניק. דער אַלטער האָט פֿײַנט איבער</w:t>
      </w:r>
      <w:r w:rsidR="00B34375" w:rsidRPr="00B34375">
        <w:rPr>
          <w:rFonts w:asciiTheme="majorBidi" w:hAnsiTheme="majorBidi" w:cstheme="majorBidi"/>
          <w:color w:val="FF0000"/>
          <w:sz w:val="28"/>
          <w:szCs w:val="28"/>
          <w:rtl/>
          <w:lang w:bidi="yi-Hebr"/>
        </w:rPr>
        <w:t>חזר</w:t>
      </w:r>
      <w:r w:rsidRPr="000B6F55">
        <w:rPr>
          <w:rFonts w:asciiTheme="majorBidi" w:hAnsiTheme="majorBidi" w:cstheme="majorBidi"/>
          <w:sz w:val="28"/>
          <w:szCs w:val="28"/>
          <w:rtl/>
          <w:lang w:bidi="yi-Hebr"/>
        </w:rPr>
        <w:t>ן</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זאַך צװײ מאָל און האָט ליב, מע זאָל אים פֿאַרשטײן, װאָס ער װיל, נאָך אײדער ער האָט עס אַרױסגעזאָגט. אַלײן</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 xml:space="preserve">פֿלינקער אַרבעטער, האָט ער ליב צו זען, אַז די אַרבעט זאָל ברענען אונטער די הענט. פֿאַרטיק געװאָרן מיט אַלע אַרבעט, זעצט מען זיך עסן. זעלטן עס זאָלן ניט זײַן עטלעכע זײַטיקע, פֿרעמדע מענטשן באַם טיש. דאָס זײַנען מערסטנטײל געסט, </w:t>
      </w:r>
      <w:r w:rsidR="00E64250" w:rsidRPr="00E64250">
        <w:rPr>
          <w:rFonts w:asciiTheme="majorBidi" w:hAnsiTheme="majorBidi" w:cstheme="majorBidi"/>
          <w:color w:val="FF0000"/>
          <w:sz w:val="28"/>
          <w:szCs w:val="28"/>
          <w:rtl/>
          <w:lang w:bidi="yi-Hebr"/>
        </w:rPr>
        <w:t>שכנים</w:t>
      </w:r>
      <w:r w:rsidRPr="000B6F55">
        <w:rPr>
          <w:rFonts w:asciiTheme="majorBidi" w:hAnsiTheme="majorBidi" w:cstheme="majorBidi"/>
          <w:sz w:val="28"/>
          <w:szCs w:val="28"/>
          <w:rtl/>
          <w:lang w:bidi="yi-Hebr"/>
        </w:rPr>
        <w:t xml:space="preserve">, פּאָסעסערס, אָדער </w:t>
      </w:r>
      <w:r w:rsidR="00B34375" w:rsidRPr="00B34375">
        <w:rPr>
          <w:rFonts w:asciiTheme="majorBidi" w:hAnsiTheme="majorBidi" w:cstheme="majorBidi"/>
          <w:color w:val="FF0000"/>
          <w:sz w:val="28"/>
          <w:szCs w:val="28"/>
          <w:rtl/>
          <w:lang w:bidi="yi-Hebr"/>
        </w:rPr>
        <w:t>סוחר</w:t>
      </w:r>
      <w:r w:rsidRPr="000B6F55">
        <w:rPr>
          <w:rFonts w:asciiTheme="majorBidi" w:hAnsiTheme="majorBidi" w:cstheme="majorBidi"/>
          <w:color w:val="FF0000"/>
          <w:sz w:val="28"/>
          <w:szCs w:val="28"/>
          <w:rtl/>
          <w:lang w:bidi="yi-Hebr"/>
        </w:rPr>
        <w:t>ים</w:t>
      </w:r>
      <w:r w:rsidRPr="000B6F55">
        <w:rPr>
          <w:rFonts w:asciiTheme="majorBidi" w:hAnsiTheme="majorBidi" w:cstheme="majorBidi"/>
          <w:sz w:val="28"/>
          <w:szCs w:val="28"/>
          <w:rtl/>
          <w:lang w:bidi="yi-Hebr"/>
        </w:rPr>
        <w:t xml:space="preserve">, װאָס זײַנען געקומען קױפֿן װײץ, האָבער, גערשטן, אָדער אַנדערע </w:t>
      </w:r>
      <w:r w:rsidR="00205C26" w:rsidRPr="00205C26">
        <w:rPr>
          <w:rFonts w:asciiTheme="majorBidi" w:hAnsiTheme="majorBidi" w:cstheme="majorBidi"/>
          <w:color w:val="FF0000"/>
          <w:sz w:val="28"/>
          <w:szCs w:val="28"/>
          <w:rtl/>
          <w:lang w:bidi="yi-Hebr"/>
        </w:rPr>
        <w:t>תּבֿואות</w:t>
      </w:r>
      <w:r w:rsidRPr="000B6F55">
        <w:rPr>
          <w:rFonts w:asciiTheme="majorBidi" w:hAnsiTheme="majorBidi" w:cstheme="majorBidi"/>
          <w:sz w:val="28"/>
          <w:szCs w:val="28"/>
          <w:rtl/>
          <w:lang w:bidi="yi-Hebr"/>
        </w:rPr>
        <w:t>. באַם טיש הערשט, װי איך האָב שױן פֿריִער באַשריבן,</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שטרענגע דיסציפּלין. קײנער װאַגט ניט</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הױך װאָרט אױסצורײדן, נאָר דער אַלטער קלינגט, װי</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גלאָק. באַ אים לאָזט זיך קײנמאָל ניט אױס קײן שטאָף. ער האָט אײַך אַף</w:t>
      </w:r>
      <w:r w:rsidRPr="000B6F55">
        <w:rPr>
          <w:rFonts w:asciiTheme="majorBidi" w:hAnsiTheme="majorBidi" w:cstheme="majorBidi"/>
          <w:color w:val="auto"/>
          <w:sz w:val="28"/>
          <w:szCs w:val="28"/>
          <w:rtl/>
          <w:lang w:bidi="yi-Hebr"/>
        </w:rPr>
        <w:t xml:space="preserve"> </w:t>
      </w:r>
      <w:r w:rsidRPr="000B6F55">
        <w:rPr>
          <w:rFonts w:asciiTheme="majorBidi" w:hAnsiTheme="majorBidi" w:cstheme="majorBidi"/>
          <w:sz w:val="28"/>
          <w:szCs w:val="28"/>
          <w:rtl/>
          <w:lang w:bidi="yi-Hebr"/>
        </w:rPr>
        <w:t>אַלצדינג</w:t>
      </w:r>
      <w:r w:rsidRPr="000B6F55">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0B6F55">
        <w:rPr>
          <w:rFonts w:asciiTheme="majorBidi" w:hAnsiTheme="majorBidi" w:cstheme="majorBidi"/>
          <w:sz w:val="28"/>
          <w:szCs w:val="28"/>
          <w:rtl/>
          <w:lang w:bidi="yi-Hebr"/>
        </w:rPr>
        <w:t>,</w:t>
      </w:r>
      <w:r w:rsidRPr="000B6F55">
        <w:rPr>
          <w:rFonts w:asciiTheme="majorBidi" w:hAnsiTheme="majorBidi" w:cstheme="majorBidi"/>
          <w:color w:val="auto"/>
          <w:sz w:val="28"/>
          <w:szCs w:val="28"/>
          <w:rtl/>
          <w:lang w:bidi="yi-Hebr"/>
        </w:rPr>
        <w:t xml:space="preserve"> אַ </w:t>
      </w:r>
      <w:r w:rsidR="00205C26" w:rsidRPr="00205C26">
        <w:rPr>
          <w:rFonts w:asciiTheme="majorBidi" w:hAnsiTheme="majorBidi" w:cstheme="majorBidi"/>
          <w:color w:val="FF0000"/>
          <w:sz w:val="28"/>
          <w:szCs w:val="28"/>
          <w:rtl/>
          <w:lang w:bidi="yi-Hebr"/>
        </w:rPr>
        <w:t>משל</w:t>
      </w:r>
      <w:r w:rsidRPr="000B6F55">
        <w:rPr>
          <w:rFonts w:asciiTheme="majorBidi" w:hAnsiTheme="majorBidi" w:cstheme="majorBidi"/>
          <w:color w:val="FF0000"/>
          <w:sz w:val="28"/>
          <w:szCs w:val="28"/>
          <w:rtl/>
          <w:lang w:bidi="yi-Hebr"/>
        </w:rPr>
        <w:t xml:space="preserve"> </w:t>
      </w:r>
      <w:r w:rsidRPr="000B6F55">
        <w:rPr>
          <w:rFonts w:asciiTheme="majorBidi" w:hAnsiTheme="majorBidi" w:cstheme="majorBidi"/>
          <w:sz w:val="28"/>
          <w:szCs w:val="28"/>
          <w:rtl/>
          <w:lang w:bidi="yi-Hebr"/>
        </w:rPr>
        <w:t>און</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גלײַכװאָרט, װאָס מאַכט אײַך צום דענקען און צום לאַכן. װאָרעם איר האָט ניט געזען</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צװײטן, װאָס</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lastRenderedPageBreak/>
        <w:t>359</w:t>
      </w:r>
    </w:p>
    <w:p w:rsidR="00FE52BE" w:rsidRPr="000B6F55" w:rsidRDefault="00FE52BE" w:rsidP="00205C26">
      <w:pPr>
        <w:widowControl w:val="0"/>
        <w:bidi/>
        <w:jc w:val="both"/>
        <w:rPr>
          <w:rFonts w:asciiTheme="majorBidi" w:hAnsiTheme="majorBidi" w:cstheme="majorBidi"/>
          <w:sz w:val="28"/>
          <w:szCs w:val="28"/>
          <w:lang w:bidi="yi-Hebr"/>
        </w:rPr>
      </w:pPr>
      <w:r w:rsidRPr="000B6F55">
        <w:rPr>
          <w:rFonts w:asciiTheme="majorBidi" w:hAnsiTheme="majorBidi" w:cstheme="majorBidi"/>
          <w:sz w:val="28"/>
          <w:szCs w:val="28"/>
          <w:rtl/>
          <w:lang w:bidi="yi-Hebr"/>
        </w:rPr>
        <w:t>זאָל אײַך קאָנען אַזױ אינטערעסאַנט דערצײלן און קאָפּירן, נאָכמאַכן יעדן אײנציקן מיט אַלע פֿליטערלעך – אַן</w:t>
      </w:r>
      <w:r w:rsidRPr="000B6F55">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0B6F55">
        <w:rPr>
          <w:rFonts w:asciiTheme="majorBidi" w:hAnsiTheme="majorBidi" w:cstheme="majorBidi"/>
          <w:color w:val="FF0000"/>
          <w:sz w:val="28"/>
          <w:szCs w:val="28"/>
          <w:rtl/>
          <w:lang w:bidi="yi-Hebr"/>
        </w:rPr>
        <w:t>ער</w:t>
      </w:r>
      <w:r w:rsidRPr="000B6F55">
        <w:rPr>
          <w:rFonts w:asciiTheme="majorBidi" w:hAnsiTheme="majorBidi" w:cstheme="majorBidi"/>
          <w:sz w:val="28"/>
          <w:szCs w:val="28"/>
          <w:rtl/>
          <w:lang w:bidi="yi-Hebr"/>
        </w:rPr>
        <w:t xml:space="preserve"> טאַלאַנט, </w:t>
      </w:r>
      <w:r w:rsidRPr="000B6F55">
        <w:rPr>
          <w:rFonts w:asciiTheme="majorBidi" w:hAnsiTheme="majorBidi" w:cstheme="majorBidi"/>
          <w:color w:val="008000"/>
          <w:sz w:val="28"/>
          <w:szCs w:val="28"/>
          <w:rtl/>
          <w:lang w:bidi="yi-Hebr"/>
        </w:rPr>
        <w:t>כאָטש</w:t>
      </w:r>
      <w:r w:rsidRPr="000B6F55">
        <w:rPr>
          <w:rFonts w:asciiTheme="majorBidi" w:hAnsiTheme="majorBidi" w:cstheme="majorBidi"/>
          <w:sz w:val="28"/>
          <w:szCs w:val="28"/>
          <w:rtl/>
          <w:lang w:bidi="yi-Hebr"/>
        </w:rPr>
        <w:t xml:space="preserve"> באַ דער װעלט, צװישן ייִדן, האָט ער געהײסן</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מאָדנער ייִד,</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w:t>
      </w:r>
      <w:r w:rsidRPr="000B6F55">
        <w:rPr>
          <w:rFonts w:asciiTheme="majorBidi" w:hAnsiTheme="majorBidi" w:cstheme="majorBidi"/>
          <w:color w:val="008000"/>
          <w:sz w:val="28"/>
          <w:szCs w:val="28"/>
          <w:rtl/>
          <w:lang w:bidi="yi-Hebr"/>
        </w:rPr>
        <w:t>טשודאַק</w:t>
      </w:r>
      <w:r w:rsidRPr="000B6F55">
        <w:rPr>
          <w:rFonts w:asciiTheme="majorBidi" w:hAnsiTheme="majorBidi" w:cstheme="majorBidi"/>
          <w:sz w:val="28"/>
          <w:szCs w:val="28"/>
          <w:rtl/>
          <w:lang w:bidi="yi-Hebr"/>
        </w:rPr>
        <w:t>״ און</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w:t>
      </w:r>
      <w:r w:rsidR="00205C26" w:rsidRPr="00205C26">
        <w:rPr>
          <w:rFonts w:asciiTheme="majorBidi" w:hAnsiTheme="majorBidi" w:cstheme="majorBidi"/>
          <w:color w:val="FF0000"/>
          <w:sz w:val="28"/>
          <w:szCs w:val="28"/>
          <w:rtl/>
          <w:lang w:bidi="yi-Hebr"/>
        </w:rPr>
        <w:t>שגעון</w:t>
      </w:r>
      <w:r w:rsidRPr="000B6F55">
        <w:rPr>
          <w:rFonts w:asciiTheme="majorBidi" w:hAnsiTheme="majorBidi" w:cstheme="majorBidi"/>
          <w:sz w:val="28"/>
          <w:szCs w:val="28"/>
          <w:rtl/>
          <w:lang w:bidi="yi-Hebr"/>
        </w:rPr>
        <w:t xml:space="preserve">״. און דאָך האָבן </w:t>
      </w:r>
      <w:r w:rsidR="00B34375" w:rsidRPr="00B34375">
        <w:rPr>
          <w:rFonts w:asciiTheme="majorBidi" w:hAnsiTheme="majorBidi" w:cstheme="majorBidi"/>
          <w:color w:val="FF0000"/>
          <w:sz w:val="28"/>
          <w:szCs w:val="28"/>
          <w:rtl/>
          <w:lang w:bidi="yi-Hebr"/>
        </w:rPr>
        <w:t>סוחר</w:t>
      </w:r>
      <w:r w:rsidRPr="000B6F55">
        <w:rPr>
          <w:rFonts w:asciiTheme="majorBidi" w:hAnsiTheme="majorBidi" w:cstheme="majorBidi"/>
          <w:color w:val="FF0000"/>
          <w:sz w:val="28"/>
          <w:szCs w:val="28"/>
          <w:rtl/>
          <w:lang w:bidi="yi-Hebr"/>
        </w:rPr>
        <w:t>ים</w:t>
      </w:r>
      <w:r w:rsidRPr="000B6F55">
        <w:rPr>
          <w:rFonts w:asciiTheme="majorBidi" w:hAnsiTheme="majorBidi" w:cstheme="majorBidi"/>
          <w:sz w:val="28"/>
          <w:szCs w:val="28"/>
          <w:rtl/>
          <w:lang w:bidi="yi-Hebr"/>
        </w:rPr>
        <w:t xml:space="preserve"> ליב געהאַט מיט אים צו האַנדלען, װײַל דאָס </w:t>
      </w:r>
      <w:r w:rsidR="005A6B8C">
        <w:rPr>
          <w:rFonts w:asciiTheme="majorBidi" w:hAnsiTheme="majorBidi" w:cstheme="majorBidi"/>
          <w:sz w:val="28"/>
          <w:szCs w:val="28"/>
          <w:rtl/>
          <w:lang w:bidi="yi-Hebr"/>
        </w:rPr>
        <w:t>װ</w:t>
      </w:r>
      <w:r w:rsidRPr="000B6F55">
        <w:rPr>
          <w:rFonts w:asciiTheme="majorBidi" w:hAnsiTheme="majorBidi" w:cstheme="majorBidi"/>
          <w:sz w:val="28"/>
          <w:szCs w:val="28"/>
          <w:rtl/>
          <w:lang w:bidi="yi-Hebr"/>
        </w:rPr>
        <w:t xml:space="preserve">אָרט איז באַ אים געװען הײליק, און האָט ער אײַך עפּעס פֿאַרקױפֿט, האָט דאָס געמעגט װערן װי טײַערער, האָט איר געקאָנט זײַן זיכער, אַז קײן </w:t>
      </w:r>
      <w:r w:rsidR="00616B92" w:rsidRPr="00616B92">
        <w:rPr>
          <w:rFonts w:asciiTheme="majorBidi" w:hAnsiTheme="majorBidi" w:cstheme="majorBidi"/>
          <w:color w:val="FF0000"/>
          <w:sz w:val="28"/>
          <w:szCs w:val="28"/>
          <w:rtl/>
          <w:lang w:bidi="yi-Hebr"/>
        </w:rPr>
        <w:t>חרטה</w:t>
      </w:r>
      <w:r w:rsidRPr="000B6F55">
        <w:rPr>
          <w:rFonts w:asciiTheme="majorBidi" w:hAnsiTheme="majorBidi" w:cstheme="majorBidi"/>
          <w:sz w:val="28"/>
          <w:szCs w:val="28"/>
          <w:rtl/>
          <w:lang w:bidi="yi-Hebr"/>
        </w:rPr>
        <w:t xml:space="preserve"> װעט ניט זײַן. דאָס איז געװען אָן</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color w:val="FF0000"/>
          <w:sz w:val="28"/>
          <w:szCs w:val="28"/>
          <w:rtl/>
          <w:lang w:bidi="yi-Hebr"/>
        </w:rPr>
        <w:t>שום</w:t>
      </w:r>
      <w:r w:rsidRPr="000B6F55">
        <w:rPr>
          <w:rFonts w:asciiTheme="majorBidi" w:hAnsiTheme="majorBidi" w:cstheme="majorBidi"/>
          <w:sz w:val="28"/>
          <w:szCs w:val="28"/>
          <w:rtl/>
          <w:lang w:bidi="yi-Hebr"/>
        </w:rPr>
        <w:t xml:space="preserve"> פּרינציפּן און פּרעטענזיעס, נאָר </w:t>
      </w:r>
      <w:r w:rsidRPr="000C14D6">
        <w:rPr>
          <w:rFonts w:asciiTheme="majorBidi" w:hAnsiTheme="majorBidi" w:cstheme="majorBidi"/>
          <w:color w:val="008000"/>
          <w:sz w:val="28"/>
          <w:szCs w:val="28"/>
          <w:rtl/>
          <w:lang w:bidi="yi-Hebr"/>
        </w:rPr>
        <w:t>פּראָסט</w:t>
      </w:r>
      <w:r w:rsidRPr="000B6F55">
        <w:rPr>
          <w:rFonts w:asciiTheme="majorBidi" w:hAnsiTheme="majorBidi" w:cstheme="majorBidi"/>
          <w:sz w:val="28"/>
          <w:szCs w:val="28"/>
          <w:rtl/>
          <w:lang w:bidi="yi-Hebr"/>
        </w:rPr>
        <w:t xml:space="preserve"> און </w:t>
      </w:r>
      <w:r w:rsidR="00A84BDD" w:rsidRPr="00A84BDD">
        <w:rPr>
          <w:rFonts w:asciiTheme="majorBidi" w:hAnsiTheme="majorBidi" w:cstheme="majorBidi"/>
          <w:color w:val="FF0000"/>
          <w:sz w:val="28"/>
          <w:szCs w:val="28"/>
          <w:rtl/>
          <w:lang w:bidi="yi-Hebr"/>
        </w:rPr>
        <w:t>פּשוט</w:t>
      </w:r>
      <w:r w:rsidRPr="000B6F55">
        <w:rPr>
          <w:rFonts w:asciiTheme="majorBidi" w:hAnsiTheme="majorBidi" w:cstheme="majorBidi"/>
          <w:sz w:val="28"/>
          <w:szCs w:val="28"/>
          <w:rtl/>
          <w:lang w:bidi="yi-Hebr"/>
        </w:rPr>
        <w:t xml:space="preserve"> די נאַטירלעכע אָרנטלעכקײַט, װאָס װײסט ניט פֿון קײן דרײדלעך און האָט פײַנט קרומע פֿאַלשע װעגן. אין דער </w:t>
      </w:r>
      <w:r w:rsidR="00B34375" w:rsidRPr="00B34375">
        <w:rPr>
          <w:rFonts w:asciiTheme="majorBidi" w:hAnsiTheme="majorBidi" w:cstheme="majorBidi"/>
          <w:color w:val="FF0000"/>
          <w:sz w:val="28"/>
          <w:szCs w:val="28"/>
          <w:rtl/>
          <w:lang w:bidi="yi-Hebr"/>
        </w:rPr>
        <w:t>סוחר</w:t>
      </w:r>
      <w:r w:rsidRPr="000B6F55">
        <w:rPr>
          <w:rFonts w:asciiTheme="majorBidi" w:hAnsiTheme="majorBidi" w:cstheme="majorBidi"/>
          <w:color w:val="FF0000"/>
          <w:sz w:val="28"/>
          <w:szCs w:val="28"/>
          <w:rtl/>
          <w:lang w:bidi="yi-Hebr"/>
        </w:rPr>
        <w:t>ישער</w:t>
      </w:r>
      <w:r w:rsidRPr="000B6F55">
        <w:rPr>
          <w:rFonts w:asciiTheme="majorBidi" w:hAnsiTheme="majorBidi" w:cstheme="majorBidi"/>
          <w:sz w:val="28"/>
          <w:szCs w:val="28"/>
          <w:rtl/>
          <w:lang w:bidi="yi-Hebr"/>
        </w:rPr>
        <w:t xml:space="preserve"> װעלט הײסט </w:t>
      </w:r>
      <w:r w:rsidR="000C38B5">
        <w:rPr>
          <w:rFonts w:asciiTheme="majorBidi" w:hAnsiTheme="majorBidi" w:cstheme="majorBidi"/>
          <w:color w:val="FF0000"/>
          <w:sz w:val="28"/>
          <w:szCs w:val="28"/>
          <w:rtl/>
          <w:lang w:bidi="yi-Hebr"/>
        </w:rPr>
        <w:t>אַפֿילו</w:t>
      </w:r>
      <w:r w:rsidRPr="000B6F55">
        <w:rPr>
          <w:rFonts w:asciiTheme="majorBidi" w:hAnsiTheme="majorBidi" w:cstheme="majorBidi"/>
          <w:sz w:val="28"/>
          <w:szCs w:val="28"/>
          <w:rtl/>
          <w:lang w:bidi="yi-Hebr"/>
        </w:rPr>
        <w:t xml:space="preserve"> אַזאַ </w:t>
      </w:r>
      <w:r w:rsidR="008175D5" w:rsidRPr="008175D5">
        <w:rPr>
          <w:rFonts w:asciiTheme="majorBidi" w:hAnsiTheme="majorBidi" w:cstheme="majorBidi"/>
          <w:color w:val="FF0000"/>
          <w:sz w:val="28"/>
          <w:szCs w:val="28"/>
          <w:rtl/>
          <w:lang w:bidi="yi-Hebr"/>
        </w:rPr>
        <w:t>נפֿש</w:t>
      </w:r>
      <w:r w:rsidRPr="000B6F55">
        <w:rPr>
          <w:rFonts w:asciiTheme="majorBidi" w:hAnsiTheme="majorBidi" w:cstheme="majorBidi"/>
          <w:sz w:val="28"/>
          <w:szCs w:val="28"/>
          <w:rtl/>
          <w:lang w:bidi="yi-Hebr"/>
        </w:rPr>
        <w:t>, הינטער די אױגן געװײנלעך,</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w:t>
      </w:r>
      <w:r w:rsidR="00427E44">
        <w:rPr>
          <w:rFonts w:asciiTheme="majorBidi" w:hAnsiTheme="majorBidi" w:cstheme="majorBidi"/>
          <w:color w:val="FF0000"/>
          <w:sz w:val="28"/>
          <w:szCs w:val="28"/>
          <w:rtl/>
          <w:lang w:bidi="yi-Hebr"/>
        </w:rPr>
        <w:t>משוגע</w:t>
      </w:r>
      <w:r w:rsidRPr="000B6F55">
        <w:rPr>
          <w:rFonts w:asciiTheme="majorBidi" w:hAnsiTheme="majorBidi" w:cstheme="majorBidi"/>
          <w:color w:val="FF0000"/>
          <w:sz w:val="28"/>
          <w:szCs w:val="28"/>
          <w:rtl/>
          <w:lang w:bidi="yi-Hebr"/>
        </w:rPr>
        <w:t>נער</w:t>
      </w:r>
      <w:r w:rsidRPr="000B6F55">
        <w:rPr>
          <w:rFonts w:asciiTheme="majorBidi" w:hAnsiTheme="majorBidi" w:cstheme="majorBidi"/>
          <w:sz w:val="28"/>
          <w:szCs w:val="28"/>
          <w:rtl/>
          <w:lang w:bidi="yi-Hebr"/>
        </w:rPr>
        <w:t xml:space="preserve"> מענטש״, נאָר מע האָט בעסער ליב מיט אַזאַ </w:t>
      </w:r>
      <w:r w:rsidR="00427E44">
        <w:rPr>
          <w:rFonts w:asciiTheme="majorBidi" w:hAnsiTheme="majorBidi" w:cstheme="majorBidi"/>
          <w:color w:val="FF0000"/>
          <w:sz w:val="28"/>
          <w:szCs w:val="28"/>
          <w:rtl/>
          <w:lang w:bidi="yi-Hebr"/>
        </w:rPr>
        <w:t>משוגע</w:t>
      </w:r>
      <w:r w:rsidRPr="000B6F55">
        <w:rPr>
          <w:rFonts w:asciiTheme="majorBidi" w:hAnsiTheme="majorBidi" w:cstheme="majorBidi"/>
          <w:color w:val="FF0000"/>
          <w:sz w:val="28"/>
          <w:szCs w:val="28"/>
          <w:rtl/>
          <w:lang w:bidi="yi-Hebr"/>
        </w:rPr>
        <w:t>נעם</w:t>
      </w:r>
      <w:r w:rsidRPr="000B6F55">
        <w:rPr>
          <w:rFonts w:asciiTheme="majorBidi" w:hAnsiTheme="majorBidi" w:cstheme="majorBidi"/>
          <w:sz w:val="28"/>
          <w:szCs w:val="28"/>
          <w:rtl/>
          <w:lang w:bidi="yi-Hebr"/>
        </w:rPr>
        <w:t xml:space="preserve"> צו האָבן געשעפֿט, װי מיט אַן אַנדערן</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קלאָרן.</w:t>
      </w:r>
    </w:p>
    <w:p w:rsidR="00FE52BE" w:rsidRPr="000B6F55" w:rsidRDefault="00FE52BE" w:rsidP="00FE52BE">
      <w:pPr>
        <w:widowControl w:val="0"/>
        <w:bidi/>
        <w:ind w:firstLine="284"/>
        <w:jc w:val="both"/>
        <w:rPr>
          <w:rFonts w:asciiTheme="majorBidi" w:hAnsiTheme="majorBidi" w:cstheme="majorBidi"/>
          <w:sz w:val="28"/>
          <w:szCs w:val="28"/>
          <w:rtl/>
          <w:lang w:bidi="yi-Hebr"/>
        </w:rPr>
      </w:pPr>
      <w:r w:rsidRPr="000B6F55">
        <w:rPr>
          <w:rFonts w:asciiTheme="majorBidi" w:hAnsiTheme="majorBidi" w:cstheme="majorBidi"/>
          <w:sz w:val="28"/>
          <w:szCs w:val="28"/>
          <w:rtl/>
          <w:lang w:bidi="yi-Hebr"/>
        </w:rPr>
        <w:t xml:space="preserve">נאָכן טיש לאָזט מען איבער דעם אַלטן מיט די געסט, זײ זאָלן זיך דאָרטן </w:t>
      </w:r>
      <w:r w:rsidRPr="000B6F55">
        <w:rPr>
          <w:rFonts w:asciiTheme="majorBidi" w:hAnsiTheme="majorBidi" w:cstheme="majorBidi"/>
          <w:color w:val="FF0000"/>
          <w:sz w:val="28"/>
          <w:szCs w:val="28"/>
          <w:rtl/>
          <w:lang w:bidi="yi-Hebr"/>
        </w:rPr>
        <w:t xml:space="preserve">שמועסן </w:t>
      </w:r>
      <w:r w:rsidRPr="000B6F55">
        <w:rPr>
          <w:rFonts w:asciiTheme="majorBidi" w:hAnsiTheme="majorBidi" w:cstheme="majorBidi"/>
          <w:sz w:val="28"/>
          <w:szCs w:val="28"/>
          <w:rtl/>
          <w:lang w:bidi="yi-Hebr"/>
        </w:rPr>
        <w:t>און מאַכן געשעפֿטן, און דער לערער מיט דער שילערן זעצן זיך אַװעק לערנען, שטודירן, לײענען. איבערהױפּט לײענען. מע לײענט אַלץ, װאָס עס קומט צו דער האַנט, אָן</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ק</w:t>
      </w:r>
      <w:r>
        <w:rPr>
          <w:rFonts w:asciiTheme="majorBidi" w:hAnsiTheme="majorBidi" w:cstheme="majorBidi" w:hint="cs"/>
          <w:sz w:val="28"/>
          <w:szCs w:val="28"/>
          <w:rtl/>
          <w:lang w:bidi="yi-Hebr"/>
        </w:rPr>
        <w:t>אָ</w:t>
      </w:r>
      <w:r w:rsidRPr="000B6F55">
        <w:rPr>
          <w:rFonts w:asciiTheme="majorBidi" w:hAnsiTheme="majorBidi" w:cstheme="majorBidi"/>
          <w:sz w:val="28"/>
          <w:szCs w:val="28"/>
          <w:rtl/>
          <w:lang w:bidi="yi-Hebr"/>
        </w:rPr>
        <w:t>נטראָל, אָן</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סיסטעם און אָן אַן איבערקלײַבן. צומײנסטן ראָמאַנען, די גרעסטע קלאַסיקער, װי שעקספּיר, דיקענס, ט</w:t>
      </w:r>
      <w:r>
        <w:rPr>
          <w:rFonts w:asciiTheme="majorBidi" w:hAnsiTheme="majorBidi" w:cstheme="majorBidi" w:hint="cs"/>
          <w:sz w:val="28"/>
          <w:szCs w:val="28"/>
          <w:rtl/>
          <w:lang w:bidi="yi-Hebr"/>
        </w:rPr>
        <w:t>אָ</w:t>
      </w:r>
      <w:r w:rsidRPr="000B6F55">
        <w:rPr>
          <w:rFonts w:asciiTheme="majorBidi" w:hAnsiTheme="majorBidi" w:cstheme="majorBidi"/>
          <w:sz w:val="28"/>
          <w:szCs w:val="28"/>
          <w:rtl/>
          <w:lang w:bidi="yi-Hebr"/>
        </w:rPr>
        <w:t xml:space="preserve">לסטאָי, געטע, שילער, גאָגאָל, אױסגעמישט מיט די ערגסטע שונד־ראָמאַנען פֿון אײזשען סיו, קסאַװיע דע מאָנטעפּען, אַשאַר, פֿאָן באָרן און נאָך אַזעלכע </w:t>
      </w:r>
      <w:r w:rsidRPr="000B6F55">
        <w:rPr>
          <w:rFonts w:asciiTheme="majorBidi" w:hAnsiTheme="majorBidi" w:cstheme="majorBidi"/>
          <w:color w:val="008000"/>
          <w:sz w:val="28"/>
          <w:szCs w:val="28"/>
          <w:rtl/>
          <w:lang w:bidi="yi-Hebr"/>
        </w:rPr>
        <w:t>פּוסטע</w:t>
      </w:r>
      <w:r w:rsidRPr="000B6F55">
        <w:rPr>
          <w:rFonts w:asciiTheme="majorBidi" w:hAnsiTheme="majorBidi" w:cstheme="majorBidi"/>
          <w:sz w:val="28"/>
          <w:szCs w:val="28"/>
          <w:rtl/>
          <w:lang w:bidi="yi-Hebr"/>
        </w:rPr>
        <w:t xml:space="preserve"> שמירער פֿונעם פֿראַנצױזישן בולװאַר. אָנגעלײענט זיך, װי די פּױקן, גײט מען זיך דורך צו דער מאַשינע, זען װי מע דרעשט. אָדער אין פֿעלד אַרױס, צו קוקן װי מע שנײַדט דאָס ברױט, װי מע נעמט עס צונױ</w:t>
      </w:r>
      <w:r w:rsidRPr="000B6F55">
        <w:rPr>
          <w:rFonts w:asciiTheme="majorBidi" w:hAnsiTheme="majorBidi" w:cstheme="majorBidi"/>
          <w:color w:val="auto"/>
          <w:sz w:val="28"/>
          <w:szCs w:val="28"/>
          <w:rtl/>
          <w:lang w:bidi="yi-Hebr"/>
        </w:rPr>
        <w:t xml:space="preserve">ף </w:t>
      </w:r>
      <w:r w:rsidRPr="000B6F55">
        <w:rPr>
          <w:rFonts w:asciiTheme="majorBidi" w:hAnsiTheme="majorBidi" w:cstheme="majorBidi"/>
          <w:sz w:val="28"/>
          <w:szCs w:val="28"/>
          <w:rtl/>
          <w:lang w:bidi="yi-Hebr"/>
        </w:rPr>
        <w:t xml:space="preserve">און מע בינדט עס אין די </w:t>
      </w:r>
      <w:r w:rsidRPr="000B6F55">
        <w:rPr>
          <w:rFonts w:asciiTheme="majorBidi" w:hAnsiTheme="majorBidi" w:cstheme="majorBidi"/>
          <w:color w:val="008000"/>
          <w:sz w:val="28"/>
          <w:szCs w:val="28"/>
          <w:rtl/>
          <w:lang w:bidi="yi-Hebr"/>
        </w:rPr>
        <w:t>סנאָפּעס</w:t>
      </w:r>
      <w:r w:rsidRPr="000B6F55">
        <w:rPr>
          <w:rFonts w:asciiTheme="majorBidi" w:hAnsiTheme="majorBidi" w:cstheme="majorBidi"/>
          <w:sz w:val="28"/>
          <w:szCs w:val="28"/>
          <w:rtl/>
          <w:lang w:bidi="yi-Hebr"/>
        </w:rPr>
        <w:t>. און עס נעמט</w:t>
      </w:r>
      <w:r w:rsidRPr="000B6F55">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חשק</w:t>
      </w:r>
      <w:r w:rsidRPr="000B6F55">
        <w:rPr>
          <w:rFonts w:asciiTheme="majorBidi" w:hAnsiTheme="majorBidi" w:cstheme="majorBidi"/>
          <w:sz w:val="28"/>
          <w:szCs w:val="28"/>
          <w:rtl/>
          <w:lang w:bidi="yi-Hebr"/>
        </w:rPr>
        <w:t xml:space="preserve"> </w:t>
      </w:r>
      <w:r w:rsidRPr="000C14D6">
        <w:rPr>
          <w:rFonts w:asciiTheme="majorBidi" w:hAnsiTheme="majorBidi" w:cstheme="majorBidi"/>
          <w:color w:val="008000"/>
          <w:sz w:val="28"/>
          <w:szCs w:val="28"/>
          <w:rtl/>
          <w:lang w:bidi="yi-Hebr"/>
        </w:rPr>
        <w:t>פֿאַרקאַטשען</w:t>
      </w:r>
      <w:r w:rsidRPr="000B6F55">
        <w:rPr>
          <w:rFonts w:asciiTheme="majorBidi" w:hAnsiTheme="majorBidi" w:cstheme="majorBidi"/>
          <w:sz w:val="28"/>
          <w:szCs w:val="28"/>
          <w:rtl/>
          <w:lang w:bidi="yi-Hebr"/>
        </w:rPr>
        <w:t xml:space="preserve"> די אַרבל און זיך נעמען צו דער אַרבעט. עס באַװײַזט זיך אָבער אַרױס, אַז שטײן באַ דער זײַט און קוקן, װי מע שנײַדט ברױט און מע בינדט </w:t>
      </w:r>
      <w:r w:rsidRPr="000B6F55">
        <w:rPr>
          <w:rFonts w:asciiTheme="majorBidi" w:hAnsiTheme="majorBidi" w:cstheme="majorBidi"/>
          <w:color w:val="008000"/>
          <w:sz w:val="28"/>
          <w:szCs w:val="28"/>
          <w:rtl/>
          <w:lang w:bidi="yi-Hebr"/>
        </w:rPr>
        <w:t>סנאָפּעס</w:t>
      </w:r>
      <w:r w:rsidRPr="000B6F55">
        <w:rPr>
          <w:rFonts w:asciiTheme="majorBidi" w:hAnsiTheme="majorBidi" w:cstheme="majorBidi"/>
          <w:sz w:val="28"/>
          <w:szCs w:val="28"/>
          <w:rtl/>
          <w:lang w:bidi="yi-Hebr"/>
        </w:rPr>
        <w:t>, איז</w:t>
      </w:r>
      <w:r w:rsidRPr="000B6F55">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0B6F55">
        <w:rPr>
          <w:rFonts w:asciiTheme="majorBidi" w:hAnsiTheme="majorBidi" w:cstheme="majorBidi"/>
          <w:sz w:val="28"/>
          <w:szCs w:val="28"/>
          <w:rtl/>
          <w:lang w:bidi="yi-Hebr"/>
        </w:rPr>
        <w:t xml:space="preserve"> גרינגער, װי אײדער אַלײן אָנבײגן זיך און שנײַדן ברױט און בינדן </w:t>
      </w:r>
      <w:r w:rsidRPr="000B6F55">
        <w:rPr>
          <w:rFonts w:asciiTheme="majorBidi" w:hAnsiTheme="majorBidi" w:cstheme="majorBidi"/>
          <w:color w:val="008000"/>
          <w:sz w:val="28"/>
          <w:szCs w:val="28"/>
          <w:rtl/>
          <w:lang w:bidi="yi-Hebr"/>
        </w:rPr>
        <w:t>סנאָפּעס</w:t>
      </w:r>
      <w:r w:rsidRPr="000B6F55">
        <w:rPr>
          <w:rFonts w:asciiTheme="majorBidi" w:hAnsiTheme="majorBidi" w:cstheme="majorBidi"/>
          <w:sz w:val="28"/>
          <w:szCs w:val="28"/>
          <w:rtl/>
          <w:lang w:bidi="yi-Hebr"/>
        </w:rPr>
        <w:t>. װאָרעם פֿון קוקן װערט מען ניט דערשװיצט און אַף</w:t>
      </w:r>
      <w:r w:rsidRPr="000B6F55">
        <w:rPr>
          <w:rFonts w:asciiTheme="majorBidi" w:hAnsiTheme="majorBidi" w:cstheme="majorBidi"/>
          <w:color w:val="auto"/>
          <w:sz w:val="28"/>
          <w:szCs w:val="28"/>
          <w:rtl/>
          <w:lang w:bidi="yi-Hebr"/>
        </w:rPr>
        <w:t xml:space="preserve"> </w:t>
      </w:r>
      <w:r w:rsidRPr="000B6F55">
        <w:rPr>
          <w:rFonts w:asciiTheme="majorBidi" w:hAnsiTheme="majorBidi" w:cstheme="majorBidi"/>
          <w:sz w:val="28"/>
          <w:szCs w:val="28"/>
          <w:rtl/>
          <w:lang w:bidi="yi-Hebr"/>
        </w:rPr>
        <w:t>די הענט לױפֿן ניט או</w:t>
      </w:r>
      <w:r w:rsidRPr="000B6F55">
        <w:rPr>
          <w:rFonts w:asciiTheme="majorBidi" w:hAnsiTheme="majorBidi" w:cstheme="majorBidi"/>
          <w:color w:val="auto"/>
          <w:sz w:val="28"/>
          <w:szCs w:val="28"/>
          <w:rtl/>
          <w:lang w:bidi="yi-Hebr"/>
        </w:rPr>
        <w:t xml:space="preserve">ף </w:t>
      </w:r>
      <w:r w:rsidRPr="000B6F55">
        <w:rPr>
          <w:rFonts w:asciiTheme="majorBidi" w:hAnsiTheme="majorBidi" w:cstheme="majorBidi"/>
          <w:sz w:val="28"/>
          <w:szCs w:val="28"/>
          <w:rtl/>
          <w:lang w:bidi="yi-Hebr"/>
        </w:rPr>
        <w:t>קײן בלאָטערן... דערפֿאַר אָבער – װאָס פֿאַר אַן אַפּעטיט מע האָט דערנאָכדעם! מע קומט אַהײם און מע עסט זױערמילך מיט שװאַרצברױט און מע מאַכט</w:t>
      </w:r>
      <w:r w:rsidRPr="000B6F55">
        <w:rPr>
          <w:rFonts w:asciiTheme="majorBidi" w:hAnsiTheme="majorBidi" w:cstheme="majorBidi"/>
          <w:color w:val="auto"/>
          <w:sz w:val="28"/>
          <w:szCs w:val="28"/>
          <w:rtl/>
          <w:lang w:bidi="yi-Hebr"/>
        </w:rPr>
        <w:t xml:space="preserve"> אַ </w:t>
      </w:r>
      <w:r w:rsidRPr="000B6F55">
        <w:rPr>
          <w:rFonts w:asciiTheme="majorBidi" w:hAnsiTheme="majorBidi" w:cstheme="majorBidi"/>
          <w:sz w:val="28"/>
          <w:szCs w:val="28"/>
          <w:rtl/>
          <w:lang w:bidi="yi-Hebr"/>
        </w:rPr>
        <w:t xml:space="preserve">שפּאַציר אין גאָרטן. אָדער מע הײסט אײַנשפּאַנען דאָס </w:t>
      </w:r>
      <w:r>
        <w:rPr>
          <w:rFonts w:asciiTheme="majorBidi" w:hAnsiTheme="majorBidi" w:cstheme="majorBidi" w:hint="cs"/>
          <w:sz w:val="28"/>
          <w:szCs w:val="28"/>
          <w:rtl/>
          <w:lang w:bidi="yi-Hebr"/>
        </w:rPr>
        <w:t>פֿאַ</w:t>
      </w:r>
      <w:r w:rsidRPr="000B6F55">
        <w:rPr>
          <w:rFonts w:asciiTheme="majorBidi" w:hAnsiTheme="majorBidi" w:cstheme="majorBidi"/>
          <w:sz w:val="28"/>
          <w:szCs w:val="28"/>
          <w:rtl/>
          <w:lang w:bidi="yi-Hebr"/>
        </w:rPr>
        <w:t xml:space="preserve">עטאָנדל און מע פֿאָרט זיך דורך מיט אַנדרײען אין די איבעריקע פּאָסעסיעס אָדער עקאָנאָמיִעס: אין </w:t>
      </w:r>
      <w:r w:rsidRPr="008E22D8">
        <w:rPr>
          <w:rFonts w:asciiTheme="majorBidi" w:hAnsiTheme="majorBidi" w:cstheme="majorBidi"/>
          <w:color w:val="008000"/>
          <w:sz w:val="28"/>
          <w:szCs w:val="28"/>
          <w:rtl/>
          <w:lang w:bidi="yi-Hebr"/>
        </w:rPr>
        <w:t>גוזיפֿקע</w:t>
      </w:r>
      <w:r w:rsidRPr="000B6F55">
        <w:rPr>
          <w:rFonts w:asciiTheme="majorBidi" w:hAnsiTheme="majorBidi" w:cstheme="majorBidi"/>
          <w:sz w:val="28"/>
          <w:szCs w:val="28"/>
          <w:rtl/>
          <w:lang w:bidi="yi-Hebr"/>
        </w:rPr>
        <w:t xml:space="preserve">, </w:t>
      </w:r>
    </w:p>
    <w:p w:rsidR="00FE52BE" w:rsidRPr="00AC02FD" w:rsidRDefault="00FE52BE" w:rsidP="00FE52BE">
      <w:pPr>
        <w:widowControl w:val="0"/>
        <w:bidi/>
        <w:ind w:firstLine="284"/>
        <w:jc w:val="both"/>
        <w:rPr>
          <w:rFonts w:asciiTheme="majorBidi" w:hAnsiTheme="majorBidi" w:cstheme="majorBidi"/>
          <w:sz w:val="32"/>
          <w:szCs w:val="32"/>
          <w:lang w:bidi="he-IL"/>
        </w:rPr>
      </w:pPr>
      <w:r w:rsidRPr="00AC02FD">
        <w:rPr>
          <w:rFonts w:asciiTheme="majorBidi" w:hAnsiTheme="majorBidi" w:cstheme="majorBidi"/>
          <w:sz w:val="32"/>
          <w:szCs w:val="32"/>
          <w:rtl/>
          <w:lang w:bidi="yi-Hebr"/>
        </w:rPr>
        <w:t>360</w:t>
      </w:r>
    </w:p>
    <w:p w:rsidR="00FE52BE" w:rsidRPr="000C14D6" w:rsidRDefault="00FE52BE" w:rsidP="008E22D8">
      <w:pPr>
        <w:widowControl w:val="0"/>
        <w:bidi/>
        <w:jc w:val="both"/>
        <w:rPr>
          <w:rFonts w:asciiTheme="majorBidi" w:hAnsiTheme="majorBidi" w:cstheme="majorBidi"/>
          <w:sz w:val="28"/>
          <w:szCs w:val="28"/>
          <w:rtl/>
          <w:lang w:bidi="yi-Hebr"/>
        </w:rPr>
      </w:pPr>
      <w:r w:rsidRPr="000C14D6">
        <w:rPr>
          <w:rFonts w:asciiTheme="majorBidi" w:hAnsiTheme="majorBidi" w:cstheme="majorBidi"/>
          <w:sz w:val="28"/>
          <w:szCs w:val="28"/>
          <w:rtl/>
          <w:lang w:bidi="yi-Hebr"/>
        </w:rPr>
        <w:t xml:space="preserve">אין </w:t>
      </w:r>
      <w:r w:rsidRPr="000C14D6">
        <w:rPr>
          <w:rFonts w:asciiTheme="majorBidi" w:hAnsiTheme="majorBidi" w:cstheme="majorBidi"/>
          <w:color w:val="008000"/>
          <w:sz w:val="28"/>
          <w:szCs w:val="28"/>
          <w:rtl/>
          <w:lang w:bidi="yi-Hebr"/>
        </w:rPr>
        <w:t>קריטאָהאָרבע</w:t>
      </w:r>
      <w:r w:rsidRPr="000C14D6">
        <w:rPr>
          <w:rFonts w:asciiTheme="majorBidi" w:hAnsiTheme="majorBidi" w:cstheme="majorBidi"/>
          <w:sz w:val="28"/>
          <w:szCs w:val="28"/>
          <w:rtl/>
          <w:lang w:bidi="yi-Hebr"/>
        </w:rPr>
        <w:t xml:space="preserve">, אין </w:t>
      </w:r>
      <w:r w:rsidRPr="000C14D6">
        <w:rPr>
          <w:rFonts w:asciiTheme="majorBidi" w:hAnsiTheme="majorBidi" w:cstheme="majorBidi"/>
          <w:color w:val="008000"/>
          <w:sz w:val="28"/>
          <w:szCs w:val="28"/>
          <w:rtl/>
          <w:lang w:bidi="yi-Hebr"/>
        </w:rPr>
        <w:t>זאַקוטעניץ</w:t>
      </w:r>
      <w:r w:rsidRPr="000C14D6">
        <w:rPr>
          <w:rFonts w:asciiTheme="majorBidi" w:hAnsiTheme="majorBidi" w:cstheme="majorBidi"/>
          <w:sz w:val="28"/>
          <w:szCs w:val="28"/>
          <w:rtl/>
          <w:lang w:bidi="yi-Hebr"/>
        </w:rPr>
        <w:t xml:space="preserve">. אָדער מע פֿאָרט אַריבער קײן </w:t>
      </w:r>
      <w:r w:rsidRPr="000C14D6">
        <w:rPr>
          <w:rFonts w:asciiTheme="majorBidi" w:hAnsiTheme="majorBidi" w:cstheme="majorBidi"/>
          <w:color w:val="008000"/>
          <w:sz w:val="28"/>
          <w:szCs w:val="28"/>
          <w:rtl/>
          <w:lang w:bidi="yi-Hebr"/>
        </w:rPr>
        <w:t>באַראַניעפּאָליע</w:t>
      </w:r>
      <w:r w:rsidRPr="000C14D6">
        <w:rPr>
          <w:rFonts w:asciiTheme="majorBidi" w:hAnsiTheme="majorBidi" w:cstheme="majorBidi"/>
          <w:sz w:val="28"/>
          <w:szCs w:val="28"/>
          <w:rtl/>
          <w:lang w:bidi="yi-Hebr"/>
        </w:rPr>
        <w:t xml:space="preserve"> צום פּאָסטמײַסטער מאַלינאָװסקי. און אומעטום װערט מען אופֿגענומען װי זייער אָנגעלײגטע, פֿיל געליבטע געסט. מע װײסט גאָר ניט, מיט װאָס זײ </w:t>
      </w:r>
      <w:r w:rsidR="005D1689" w:rsidRPr="005D1689">
        <w:rPr>
          <w:rFonts w:asciiTheme="majorBidi" w:hAnsiTheme="majorBidi" w:cstheme="majorBidi"/>
          <w:color w:val="FF0000"/>
          <w:sz w:val="28"/>
          <w:szCs w:val="28"/>
          <w:rtl/>
          <w:lang w:bidi="yi-Hebr"/>
        </w:rPr>
        <w:t>מכבד</w:t>
      </w:r>
      <w:r w:rsidRPr="000C14D6">
        <w:rPr>
          <w:rFonts w:asciiTheme="majorBidi" w:hAnsiTheme="majorBidi" w:cstheme="majorBidi"/>
          <w:sz w:val="28"/>
          <w:szCs w:val="28"/>
          <w:rtl/>
          <w:lang w:bidi="yi-Hebr"/>
        </w:rPr>
        <w:t xml:space="preserve"> צו זײַן. שטעלט מען דעם </w:t>
      </w:r>
      <w:r w:rsidRPr="000C14D6">
        <w:rPr>
          <w:rFonts w:asciiTheme="majorBidi" w:hAnsiTheme="majorBidi" w:cstheme="majorBidi"/>
          <w:color w:val="008000"/>
          <w:sz w:val="28"/>
          <w:szCs w:val="28"/>
          <w:rtl/>
          <w:lang w:bidi="yi-Hebr"/>
        </w:rPr>
        <w:t>סאַמאָװאַר</w:t>
      </w:r>
      <w:r w:rsidRPr="000C14D6">
        <w:rPr>
          <w:rFonts w:asciiTheme="majorBidi" w:hAnsiTheme="majorBidi" w:cstheme="majorBidi"/>
          <w:sz w:val="28"/>
          <w:szCs w:val="28"/>
          <w:rtl/>
          <w:lang w:bidi="yi-Hebr"/>
        </w:rPr>
        <w:t xml:space="preserve"> און מע דערלאַנגט אײַנגעמאַכטס. באַם פּאָסטמײַסטער מאַלינאָװסקי װערט באַשאַפֿן</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 xml:space="preserve">פֿלעשל </w:t>
      </w:r>
      <w:r w:rsidRPr="00205C26">
        <w:rPr>
          <w:rFonts w:asciiTheme="majorBidi" w:hAnsiTheme="majorBidi" w:cstheme="majorBidi"/>
          <w:color w:val="auto"/>
          <w:sz w:val="28"/>
          <w:szCs w:val="28"/>
          <w:rtl/>
          <w:lang w:bidi="yi-Hebr"/>
        </w:rPr>
        <w:t>בראַנפֿן</w:t>
      </w:r>
      <w:r w:rsidRPr="000C14D6">
        <w:rPr>
          <w:rFonts w:asciiTheme="majorBidi" w:hAnsiTheme="majorBidi" w:cstheme="majorBidi"/>
          <w:sz w:val="28"/>
          <w:szCs w:val="28"/>
          <w:rtl/>
          <w:lang w:bidi="yi-Hebr"/>
        </w:rPr>
        <w:t xml:space="preserve">, װאָס ער אַלײן </w:t>
      </w:r>
      <w:r w:rsidRPr="000C14D6">
        <w:rPr>
          <w:rFonts w:asciiTheme="majorBidi" w:hAnsiTheme="majorBidi" w:cstheme="majorBidi"/>
          <w:color w:val="008000"/>
          <w:sz w:val="28"/>
          <w:szCs w:val="28"/>
          <w:rtl/>
          <w:lang w:bidi="yi-Hebr"/>
        </w:rPr>
        <w:t>טאַקע</w:t>
      </w:r>
      <w:r w:rsidRPr="000C14D6">
        <w:rPr>
          <w:rFonts w:asciiTheme="majorBidi" w:hAnsiTheme="majorBidi" w:cstheme="majorBidi"/>
          <w:sz w:val="28"/>
          <w:szCs w:val="28"/>
          <w:rtl/>
          <w:lang w:bidi="yi-Hebr"/>
        </w:rPr>
        <w:t xml:space="preserve"> טרינקט דאָס אױס גלעזלעכװײַז ביזן </w:t>
      </w:r>
      <w:r w:rsidR="00EA0A7D">
        <w:rPr>
          <w:rFonts w:asciiTheme="majorBidi" w:hAnsiTheme="majorBidi" w:cstheme="majorBidi"/>
          <w:color w:val="FF0000"/>
          <w:sz w:val="28"/>
          <w:szCs w:val="28"/>
          <w:rtl/>
          <w:lang w:bidi="yi-Hebr"/>
        </w:rPr>
        <w:t>סוף</w:t>
      </w:r>
      <w:r w:rsidRPr="000C14D6">
        <w:rPr>
          <w:rFonts w:asciiTheme="majorBidi" w:hAnsiTheme="majorBidi" w:cstheme="majorBidi"/>
          <w:sz w:val="28"/>
          <w:szCs w:val="28"/>
          <w:rtl/>
          <w:lang w:bidi="yi-Hebr"/>
        </w:rPr>
        <w:t>, װאָרעם מאַלינאָװסקי איז</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color w:val="FF0000"/>
          <w:sz w:val="28"/>
          <w:szCs w:val="28"/>
          <w:rtl/>
          <w:lang w:bidi="yi-Hebr"/>
        </w:rPr>
        <w:t>גױ</w:t>
      </w:r>
      <w:r w:rsidRPr="000C14D6">
        <w:rPr>
          <w:rFonts w:asciiTheme="majorBidi" w:hAnsiTheme="majorBidi" w:cstheme="majorBidi"/>
          <w:sz w:val="28"/>
          <w:szCs w:val="28"/>
          <w:rtl/>
          <w:lang w:bidi="yi-Hebr"/>
        </w:rPr>
        <w:t xml:space="preserve">, װאָס האָט ליב דעם ביטערן טראָפּן. און אַז ניט, </w:t>
      </w:r>
      <w:r w:rsidRPr="000C14D6">
        <w:rPr>
          <w:rFonts w:asciiTheme="majorBidi" w:hAnsiTheme="majorBidi" w:cstheme="majorBidi"/>
          <w:color w:val="008000"/>
          <w:sz w:val="28"/>
          <w:szCs w:val="28"/>
          <w:rtl/>
          <w:lang w:bidi="yi-Hebr"/>
        </w:rPr>
        <w:t>כאַפּט</w:t>
      </w:r>
      <w:r w:rsidRPr="000C14D6">
        <w:rPr>
          <w:rFonts w:asciiTheme="majorBidi" w:hAnsiTheme="majorBidi" w:cstheme="majorBidi"/>
          <w:sz w:val="28"/>
          <w:szCs w:val="28"/>
          <w:rtl/>
          <w:lang w:bidi="yi-Hebr"/>
        </w:rPr>
        <w:t xml:space="preserve"> מען זיך גאָר אַרײַן צו דאָדיע דעם עקאָנאָם, װאָס זיצט ניט װײַט, </w:t>
      </w:r>
      <w:r w:rsidRPr="000C14D6">
        <w:rPr>
          <w:rFonts w:asciiTheme="majorBidi" w:hAnsiTheme="majorBidi" w:cstheme="majorBidi"/>
          <w:color w:val="008000"/>
          <w:sz w:val="28"/>
          <w:szCs w:val="28"/>
          <w:rtl/>
          <w:lang w:bidi="yi-Hebr"/>
        </w:rPr>
        <w:t>טאַקע</w:t>
      </w:r>
      <w:r w:rsidRPr="000C14D6">
        <w:rPr>
          <w:rFonts w:asciiTheme="majorBidi" w:hAnsiTheme="majorBidi" w:cstheme="majorBidi"/>
          <w:sz w:val="28"/>
          <w:szCs w:val="28"/>
          <w:rtl/>
          <w:lang w:bidi="yi-Hebr"/>
        </w:rPr>
        <w:t xml:space="preserve"> אַף</w:t>
      </w:r>
      <w:r w:rsidRPr="000C14D6">
        <w:rPr>
          <w:rFonts w:asciiTheme="majorBidi" w:hAnsiTheme="majorBidi" w:cstheme="majorBidi"/>
          <w:color w:val="auto"/>
          <w:sz w:val="28"/>
          <w:szCs w:val="28"/>
          <w:rtl/>
          <w:lang w:bidi="yi-Hebr"/>
        </w:rPr>
        <w:t xml:space="preserve"> </w:t>
      </w:r>
      <w:r w:rsidRPr="000C14D6">
        <w:rPr>
          <w:rFonts w:asciiTheme="majorBidi" w:hAnsiTheme="majorBidi" w:cstheme="majorBidi"/>
          <w:sz w:val="28"/>
          <w:szCs w:val="28"/>
          <w:rtl/>
          <w:lang w:bidi="yi-Hebr"/>
        </w:rPr>
        <w:t>אײן הױ</w:t>
      </w:r>
      <w:r w:rsidRPr="000C14D6">
        <w:rPr>
          <w:rFonts w:asciiTheme="majorBidi" w:hAnsiTheme="majorBidi" w:cstheme="majorBidi"/>
          <w:color w:val="auto"/>
          <w:sz w:val="28"/>
          <w:szCs w:val="28"/>
          <w:rtl/>
          <w:lang w:bidi="yi-Hebr"/>
        </w:rPr>
        <w:t xml:space="preserve">ף </w:t>
      </w:r>
      <w:r w:rsidRPr="000C14D6">
        <w:rPr>
          <w:rFonts w:asciiTheme="majorBidi" w:hAnsiTheme="majorBidi" w:cstheme="majorBidi"/>
          <w:sz w:val="28"/>
          <w:szCs w:val="28"/>
          <w:rtl/>
          <w:lang w:bidi="yi-Hebr"/>
        </w:rPr>
        <w:t xml:space="preserve">מיט די </w:t>
      </w:r>
      <w:r w:rsidR="006555F5">
        <w:rPr>
          <w:rFonts w:asciiTheme="majorBidi" w:hAnsiTheme="majorBidi" w:cstheme="majorBidi"/>
          <w:color w:val="FF0000"/>
          <w:sz w:val="28"/>
          <w:szCs w:val="28"/>
          <w:rtl/>
          <w:lang w:bidi="yi-Hebr"/>
        </w:rPr>
        <w:t>בעלי־בתּים</w:t>
      </w:r>
      <w:r w:rsidRPr="000C14D6">
        <w:rPr>
          <w:rFonts w:asciiTheme="majorBidi" w:hAnsiTheme="majorBidi" w:cstheme="majorBidi"/>
          <w:sz w:val="28"/>
          <w:szCs w:val="28"/>
          <w:rtl/>
          <w:lang w:bidi="yi-Hebr"/>
        </w:rPr>
        <w:t xml:space="preserve">. דאָרטן, באַ דאָדיען אין דעם קלײנעם שטיבל, איז פֿרײלעכער, װי באַ זײ אין דער גרױסער שטוב. און דאָס, װאָס מע קריגט באַ דאָדיען, קאָן מען אין דער הײם ניט אױספֿירן. אַשטײגער, װוּ װעלן זײ זיך דערלױבן עסן גרינע קנעבעלעך מיט </w:t>
      </w:r>
      <w:r w:rsidRPr="000C14D6">
        <w:rPr>
          <w:rFonts w:asciiTheme="majorBidi" w:hAnsiTheme="majorBidi" w:cstheme="majorBidi"/>
          <w:color w:val="008000"/>
          <w:sz w:val="28"/>
          <w:szCs w:val="28"/>
          <w:rtl/>
          <w:lang w:bidi="yi-Hebr"/>
        </w:rPr>
        <w:t>שטשאַװ</w:t>
      </w:r>
      <w:r w:rsidRPr="000C14D6">
        <w:rPr>
          <w:rFonts w:asciiTheme="majorBidi" w:hAnsiTheme="majorBidi" w:cstheme="majorBidi"/>
          <w:sz w:val="28"/>
          <w:szCs w:val="28"/>
          <w:rtl/>
          <w:lang w:bidi="yi-Hebr"/>
        </w:rPr>
        <w:t xml:space="preserve">, אַז ניט באַ דאָדיעס װײַב? אָדער געזאַלצענע </w:t>
      </w:r>
      <w:r w:rsidRPr="000C14D6">
        <w:rPr>
          <w:rFonts w:asciiTheme="majorBidi" w:hAnsiTheme="majorBidi" w:cstheme="majorBidi"/>
          <w:color w:val="008000"/>
          <w:sz w:val="28"/>
          <w:szCs w:val="28"/>
          <w:rtl/>
          <w:lang w:bidi="yi-Hebr"/>
        </w:rPr>
        <w:t>אוגערקעלעך</w:t>
      </w:r>
      <w:r w:rsidRPr="000C14D6">
        <w:rPr>
          <w:rFonts w:asciiTheme="majorBidi" w:hAnsiTheme="majorBidi" w:cstheme="majorBidi"/>
          <w:sz w:val="28"/>
          <w:szCs w:val="28"/>
          <w:rtl/>
          <w:lang w:bidi="yi-Hebr"/>
        </w:rPr>
        <w:t xml:space="preserve"> גלײַך פֿון </w:t>
      </w:r>
      <w:r w:rsidRPr="000C14D6">
        <w:rPr>
          <w:rFonts w:asciiTheme="majorBidi" w:hAnsiTheme="majorBidi" w:cstheme="majorBidi"/>
          <w:color w:val="008000"/>
          <w:sz w:val="28"/>
          <w:szCs w:val="28"/>
          <w:rtl/>
          <w:lang w:bidi="yi-Hebr"/>
        </w:rPr>
        <w:t>סלױ</w:t>
      </w:r>
      <w:r w:rsidRPr="000C14D6">
        <w:rPr>
          <w:rFonts w:asciiTheme="majorBidi" w:hAnsiTheme="majorBidi" w:cstheme="majorBidi"/>
          <w:sz w:val="28"/>
          <w:szCs w:val="28"/>
          <w:rtl/>
          <w:lang w:bidi="yi-Hebr"/>
        </w:rPr>
        <w:t xml:space="preserve"> מיט הײסע קאַרטאָפֿל אין די מונדירן? אָדער זיסע </w:t>
      </w:r>
      <w:r w:rsidRPr="000C14D6">
        <w:rPr>
          <w:rFonts w:asciiTheme="majorBidi" w:hAnsiTheme="majorBidi" w:cstheme="majorBidi"/>
          <w:color w:val="008000"/>
          <w:sz w:val="28"/>
          <w:szCs w:val="28"/>
          <w:rtl/>
          <w:lang w:bidi="yi-Hebr"/>
        </w:rPr>
        <w:t>קאַטשענעס</w:t>
      </w:r>
      <w:r w:rsidRPr="000C14D6">
        <w:rPr>
          <w:rFonts w:asciiTheme="majorBidi" w:hAnsiTheme="majorBidi" w:cstheme="majorBidi"/>
          <w:sz w:val="28"/>
          <w:szCs w:val="28"/>
          <w:rtl/>
          <w:lang w:bidi="yi-Hebr"/>
        </w:rPr>
        <w:t xml:space="preserve"> פֿון קרױט, װאָס דאָדיעכע </w:t>
      </w:r>
      <w:r w:rsidRPr="000C14D6">
        <w:rPr>
          <w:rFonts w:asciiTheme="majorBidi" w:hAnsiTheme="majorBidi" w:cstheme="majorBidi"/>
          <w:color w:val="008000"/>
          <w:sz w:val="28"/>
          <w:szCs w:val="28"/>
          <w:rtl/>
          <w:lang w:bidi="yi-Hebr"/>
        </w:rPr>
        <w:t>שאַטקעװעט</w:t>
      </w:r>
      <w:r w:rsidRPr="000C14D6">
        <w:rPr>
          <w:rFonts w:asciiTheme="majorBidi" w:hAnsiTheme="majorBidi" w:cstheme="majorBidi"/>
          <w:sz w:val="28"/>
          <w:szCs w:val="28"/>
          <w:rtl/>
          <w:lang w:bidi="yi-Hebr"/>
        </w:rPr>
        <w:t xml:space="preserve"> אַף צו זײַערן? אָדער </w:t>
      </w:r>
      <w:r>
        <w:rPr>
          <w:rFonts w:asciiTheme="majorBidi" w:hAnsiTheme="majorBidi" w:cstheme="majorBidi" w:hint="cs"/>
          <w:sz w:val="28"/>
          <w:szCs w:val="28"/>
          <w:rtl/>
          <w:lang w:bidi="yi-Hebr"/>
        </w:rPr>
        <w:t>אָ</w:t>
      </w:r>
      <w:r w:rsidRPr="000C14D6">
        <w:rPr>
          <w:rFonts w:asciiTheme="majorBidi" w:hAnsiTheme="majorBidi" w:cstheme="majorBidi"/>
          <w:sz w:val="28"/>
          <w:szCs w:val="28"/>
          <w:rtl/>
          <w:lang w:bidi="yi-Hebr"/>
        </w:rPr>
        <w:t>נטרינקען זיך מיט עפּל־</w:t>
      </w:r>
      <w:r w:rsidRPr="000C14D6">
        <w:rPr>
          <w:rFonts w:asciiTheme="majorBidi" w:hAnsiTheme="majorBidi" w:cstheme="majorBidi"/>
          <w:color w:val="008000"/>
          <w:sz w:val="28"/>
          <w:szCs w:val="28"/>
          <w:rtl/>
          <w:lang w:bidi="yi-Hebr"/>
        </w:rPr>
        <w:t>קװאַס</w:t>
      </w:r>
      <w:r w:rsidRPr="000C14D6">
        <w:rPr>
          <w:rFonts w:asciiTheme="majorBidi" w:hAnsiTheme="majorBidi" w:cstheme="majorBidi"/>
          <w:sz w:val="28"/>
          <w:szCs w:val="28"/>
          <w:rtl/>
          <w:lang w:bidi="yi-Hebr"/>
        </w:rPr>
        <w:t>, װאָס איז</w:t>
      </w:r>
      <w:r w:rsidRPr="000C14D6">
        <w:rPr>
          <w:rFonts w:asciiTheme="majorBidi" w:hAnsiTheme="majorBidi" w:cstheme="majorBidi"/>
          <w:color w:val="FF0000"/>
          <w:sz w:val="28"/>
          <w:szCs w:val="28"/>
          <w:rtl/>
          <w:lang w:bidi="yi-Hebr"/>
        </w:rPr>
        <w:t xml:space="preserve"> </w:t>
      </w:r>
      <w:r w:rsidR="00DE78E6" w:rsidRPr="00DE78E6">
        <w:rPr>
          <w:rFonts w:asciiTheme="majorBidi" w:hAnsiTheme="majorBidi" w:cstheme="majorBidi"/>
          <w:color w:val="FF0000"/>
          <w:sz w:val="28"/>
          <w:szCs w:val="28"/>
          <w:rtl/>
          <w:lang w:bidi="yi-Hebr"/>
        </w:rPr>
        <w:t>טעם</w:t>
      </w:r>
      <w:r w:rsidRPr="000C14D6">
        <w:rPr>
          <w:rFonts w:asciiTheme="majorBidi" w:hAnsiTheme="majorBidi" w:cstheme="majorBidi"/>
          <w:sz w:val="28"/>
          <w:szCs w:val="28"/>
          <w:rtl/>
          <w:lang w:bidi="yi-Hebr"/>
        </w:rPr>
        <w:t>־</w:t>
      </w:r>
      <w:r w:rsidR="005B58E4" w:rsidRPr="005B58E4">
        <w:rPr>
          <w:rFonts w:asciiTheme="majorBidi" w:hAnsiTheme="majorBidi" w:cstheme="majorBidi"/>
          <w:color w:val="FF0000"/>
          <w:sz w:val="28"/>
          <w:szCs w:val="28"/>
          <w:rtl/>
          <w:lang w:bidi="yi-Hebr"/>
        </w:rPr>
        <w:t>גן־עדן</w:t>
      </w:r>
      <w:r w:rsidRPr="000C14D6">
        <w:rPr>
          <w:rFonts w:asciiTheme="majorBidi" w:hAnsiTheme="majorBidi" w:cstheme="majorBidi"/>
          <w:sz w:val="28"/>
          <w:szCs w:val="28"/>
          <w:rtl/>
          <w:lang w:bidi="yi-Hebr"/>
        </w:rPr>
        <w:t xml:space="preserve">? פֿון דעם באַזוך קאָן מען זען, אַז דאָדיעכע שעצט זיך גליקלעך, און װער </w:t>
      </w:r>
      <w:r w:rsidRPr="000C14D6">
        <w:rPr>
          <w:rFonts w:asciiTheme="majorBidi" w:hAnsiTheme="majorBidi" w:cstheme="majorBidi"/>
          <w:color w:val="FF0000"/>
          <w:sz w:val="28"/>
          <w:szCs w:val="28"/>
          <w:rtl/>
          <w:lang w:bidi="yi-Hebr"/>
        </w:rPr>
        <w:t>שמועסט</w:t>
      </w:r>
      <w:r w:rsidRPr="000C14D6">
        <w:rPr>
          <w:rFonts w:asciiTheme="majorBidi" w:hAnsiTheme="majorBidi" w:cstheme="majorBidi"/>
          <w:sz w:val="28"/>
          <w:szCs w:val="28"/>
          <w:rtl/>
          <w:lang w:bidi="yi-Hebr"/>
        </w:rPr>
        <w:t xml:space="preserve"> דאָדיע – דער איז אַפֿן זיבעטן הימל! נאָר דאָדיע דער עקאָנאָם איז</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טיפּ פֿאַר זיך, און ער פֿאַרדינט באַשריבן צו װערן אין</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באַזונדער קאַפּיטל.</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71</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דאָדיע דער עקאָנאָם</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Pr>
          <w:rFonts w:asciiTheme="majorBidi" w:hAnsiTheme="majorBidi" w:cstheme="majorBidi" w:hint="cs"/>
          <w:sz w:val="24"/>
          <w:szCs w:val="24"/>
          <w:rtl/>
          <w:lang w:bidi="yi-Hebr"/>
        </w:rPr>
        <w:t>אַ</w:t>
      </w:r>
      <w:r w:rsidRPr="00AC02FD">
        <w:rPr>
          <w:rFonts w:asciiTheme="majorBidi" w:hAnsiTheme="majorBidi" w:cstheme="majorBidi"/>
          <w:sz w:val="24"/>
          <w:szCs w:val="24"/>
          <w:rtl/>
          <w:lang w:bidi="yi-Hebr"/>
        </w:rPr>
        <w:t xml:space="preserve"> נאַטור</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מענטש. – דער </w:t>
      </w:r>
      <w:r>
        <w:rPr>
          <w:rFonts w:asciiTheme="majorBidi" w:hAnsiTheme="majorBidi" w:cstheme="majorBidi"/>
          <w:sz w:val="24"/>
          <w:szCs w:val="24"/>
          <w:rtl/>
          <w:lang w:bidi="yi-Hebr"/>
        </w:rPr>
        <w:t>אַלטער</w:t>
      </w:r>
      <w:r w:rsidRPr="00AC02FD">
        <w:rPr>
          <w:rFonts w:asciiTheme="majorBidi" w:hAnsiTheme="majorBidi" w:cstheme="majorBidi"/>
          <w:sz w:val="24"/>
          <w:szCs w:val="24"/>
          <w:rtl/>
          <w:lang w:bidi="yi-Hebr"/>
        </w:rPr>
        <w:t xml:space="preserve"> לאָיעװ לײענט די געשיכטע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פּעטער דעם גרױסן, און דאָדיע װערט</w:t>
      </w:r>
      <w:r>
        <w:rPr>
          <w:rFonts w:asciiTheme="majorBidi" w:hAnsiTheme="majorBidi" w:cstheme="majorBidi"/>
          <w:sz w:val="24"/>
          <w:szCs w:val="24"/>
          <w:rtl/>
          <w:lang w:bidi="yi-Hebr"/>
        </w:rPr>
        <w:t xml:space="preserve"> אַנ</w:t>
      </w:r>
      <w:r w:rsidRPr="00AC02FD">
        <w:rPr>
          <w:rFonts w:asciiTheme="majorBidi" w:hAnsiTheme="majorBidi" w:cstheme="majorBidi"/>
          <w:sz w:val="24"/>
          <w:szCs w:val="24"/>
          <w:rtl/>
          <w:lang w:bidi="yi-Hebr"/>
        </w:rPr>
        <w:t>שלאָפֿן. –</w:t>
      </w:r>
      <w:r>
        <w:rPr>
          <w:rFonts w:asciiTheme="majorBidi" w:hAnsiTheme="majorBidi" w:cstheme="majorBidi"/>
          <w:sz w:val="24"/>
          <w:szCs w:val="24"/>
          <w:rtl/>
          <w:lang w:bidi="yi-Hebr"/>
        </w:rPr>
        <w:t xml:space="preserve"> באַ </w:t>
      </w:r>
      <w:r w:rsidRPr="00AC02FD">
        <w:rPr>
          <w:rFonts w:asciiTheme="majorBidi" w:hAnsiTheme="majorBidi" w:cstheme="majorBidi"/>
          <w:sz w:val="24"/>
          <w:szCs w:val="24"/>
          <w:rtl/>
          <w:lang w:bidi="yi-Hebr"/>
        </w:rPr>
        <w:t xml:space="preserve">דאָדיעכען אין שטיבל. – דער העלד שרײַבט ראָמאַנען און טראַגעדיעס און </w:t>
      </w:r>
      <w:r>
        <w:rPr>
          <w:rFonts w:asciiTheme="majorBidi" w:hAnsiTheme="majorBidi" w:cstheme="majorBidi"/>
          <w:sz w:val="24"/>
          <w:szCs w:val="24"/>
          <w:rtl/>
          <w:lang w:bidi="yi-Hebr"/>
        </w:rPr>
        <w:t>טראַכט</w:t>
      </w:r>
      <w:r w:rsidRPr="00AC02FD">
        <w:rPr>
          <w:rFonts w:asciiTheme="majorBidi" w:hAnsiTheme="majorBidi" w:cstheme="majorBidi"/>
          <w:sz w:val="24"/>
          <w:szCs w:val="24"/>
          <w:rtl/>
          <w:lang w:bidi="yi-Hebr"/>
        </w:rPr>
        <w:t xml:space="preserve"> ניט פֿון זײַן אײגענעם ״ראָמאַן״.</w:t>
      </w:r>
    </w:p>
    <w:p w:rsidR="00FE52BE" w:rsidRPr="00AC02FD" w:rsidRDefault="00FE52BE" w:rsidP="00FE52BE">
      <w:pPr>
        <w:widowControl w:val="0"/>
        <w:bidi/>
        <w:ind w:firstLine="284"/>
        <w:jc w:val="center"/>
        <w:rPr>
          <w:rFonts w:asciiTheme="majorBidi" w:hAnsiTheme="majorBidi" w:cstheme="majorBidi"/>
          <w:sz w:val="32"/>
          <w:szCs w:val="32"/>
          <w:lang w:bidi="yi-Hebr"/>
        </w:rPr>
      </w:pPr>
    </w:p>
    <w:p w:rsidR="00FE52BE" w:rsidRPr="000C14D6" w:rsidRDefault="00FE52BE" w:rsidP="00FE52BE">
      <w:pPr>
        <w:widowControl w:val="0"/>
        <w:bidi/>
        <w:ind w:firstLine="284"/>
        <w:jc w:val="both"/>
        <w:rPr>
          <w:rFonts w:asciiTheme="majorBidi" w:hAnsiTheme="majorBidi" w:cstheme="majorBidi"/>
          <w:sz w:val="28"/>
          <w:szCs w:val="28"/>
          <w:lang w:bidi="yi-Hebr"/>
        </w:rPr>
      </w:pPr>
      <w:r w:rsidRPr="000C14D6">
        <w:rPr>
          <w:rFonts w:asciiTheme="majorBidi" w:hAnsiTheme="majorBidi" w:cstheme="majorBidi"/>
          <w:sz w:val="28"/>
          <w:szCs w:val="28"/>
          <w:rtl/>
          <w:lang w:bidi="yi-Hebr"/>
        </w:rPr>
        <w:t>דאָדיע דער עקאָנאָם איז געװען</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מענטש</w:t>
      </w:r>
      <w:r w:rsidRPr="000C14D6">
        <w:rPr>
          <w:rFonts w:asciiTheme="majorBidi" w:hAnsiTheme="majorBidi" w:cstheme="majorBidi"/>
          <w:color w:val="auto"/>
          <w:sz w:val="28"/>
          <w:szCs w:val="28"/>
          <w:rtl/>
          <w:lang w:bidi="yi-Hebr"/>
        </w:rPr>
        <w:t xml:space="preserve"> אַ </w:t>
      </w:r>
      <w:r w:rsidR="00BE2F92" w:rsidRPr="00BE2F92">
        <w:rPr>
          <w:rFonts w:asciiTheme="majorBidi" w:hAnsiTheme="majorBidi" w:cstheme="majorBidi"/>
          <w:color w:val="FF0000"/>
          <w:sz w:val="28"/>
          <w:szCs w:val="28"/>
          <w:rtl/>
          <w:lang w:bidi="yi-Hebr"/>
        </w:rPr>
        <w:t>גבֿר</w:t>
      </w:r>
      <w:r w:rsidRPr="000C14D6">
        <w:rPr>
          <w:rFonts w:asciiTheme="majorBidi" w:hAnsiTheme="majorBidi" w:cstheme="majorBidi"/>
          <w:sz w:val="28"/>
          <w:szCs w:val="28"/>
          <w:rtl/>
          <w:lang w:bidi="yi-Hebr"/>
        </w:rPr>
        <w:t>,</w:t>
      </w:r>
      <w:r w:rsidRPr="000C14D6">
        <w:rPr>
          <w:rFonts w:asciiTheme="majorBidi" w:hAnsiTheme="majorBidi" w:cstheme="majorBidi"/>
          <w:color w:val="auto"/>
          <w:sz w:val="28"/>
          <w:szCs w:val="28"/>
          <w:rtl/>
          <w:lang w:bidi="yi-Hebr"/>
        </w:rPr>
        <w:t xml:space="preserve"> אַ </w:t>
      </w:r>
      <w:r w:rsidR="00205C26" w:rsidRPr="00205C26">
        <w:rPr>
          <w:rFonts w:asciiTheme="majorBidi" w:hAnsiTheme="majorBidi" w:cstheme="majorBidi"/>
          <w:color w:val="FF0000"/>
          <w:sz w:val="28"/>
          <w:szCs w:val="28"/>
          <w:rtl/>
          <w:lang w:bidi="yi-Hebr"/>
        </w:rPr>
        <w:t>גיבור</w:t>
      </w:r>
      <w:r w:rsidRPr="000C14D6">
        <w:rPr>
          <w:rFonts w:asciiTheme="majorBidi" w:hAnsiTheme="majorBidi" w:cstheme="majorBidi"/>
          <w:sz w:val="28"/>
          <w:szCs w:val="28"/>
          <w:rtl/>
          <w:lang w:bidi="yi-Hebr"/>
        </w:rPr>
        <w:t>. ניט אַזױ הױך געװאַקסן און ניט אַזױ גראָב געפּאַקט, װי גוט געבױט און שטאַרק פֿאַרפֿונדעװעט.</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בולאַנער מיט קלײנע אױגן.</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 xml:space="preserve">ביסל </w:t>
      </w:r>
      <w:r w:rsidRPr="000C14D6">
        <w:rPr>
          <w:rFonts w:asciiTheme="majorBidi" w:hAnsiTheme="majorBidi" w:cstheme="majorBidi"/>
          <w:color w:val="008000"/>
          <w:sz w:val="28"/>
          <w:szCs w:val="28"/>
          <w:rtl/>
          <w:lang w:bidi="yi-Hebr"/>
        </w:rPr>
        <w:t>קאַסאָקע</w:t>
      </w:r>
      <w:r w:rsidRPr="000C14D6">
        <w:rPr>
          <w:rFonts w:asciiTheme="majorBidi" w:hAnsiTheme="majorBidi" w:cstheme="majorBidi"/>
          <w:sz w:val="28"/>
          <w:szCs w:val="28"/>
          <w:rtl/>
          <w:lang w:bidi="yi-Hebr"/>
        </w:rPr>
        <w:t xml:space="preserve">. די </w:t>
      </w:r>
      <w:r w:rsidRPr="000C14D6">
        <w:rPr>
          <w:rFonts w:asciiTheme="majorBidi" w:hAnsiTheme="majorBidi" w:cstheme="majorBidi"/>
          <w:color w:val="008000"/>
          <w:sz w:val="28"/>
          <w:szCs w:val="28"/>
          <w:rtl/>
          <w:lang w:bidi="yi-Hebr"/>
        </w:rPr>
        <w:t>פּלײצע</w:t>
      </w:r>
      <w:r w:rsidRPr="000C14D6">
        <w:rPr>
          <w:rFonts w:asciiTheme="majorBidi" w:hAnsiTheme="majorBidi" w:cstheme="majorBidi"/>
          <w:sz w:val="28"/>
          <w:szCs w:val="28"/>
          <w:rtl/>
          <w:lang w:bidi="yi-Hebr"/>
        </w:rPr>
        <w:t xml:space="preserve"> – שטאָל. די ברוסט – אײַזן.</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האַנט –</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האַמער. ניט איטלעכס פֿערד האָט געקאָנט אים לײַדן אַף</w:t>
      </w:r>
      <w:r w:rsidRPr="000C14D6">
        <w:rPr>
          <w:rFonts w:asciiTheme="majorBidi" w:hAnsiTheme="majorBidi" w:cstheme="majorBidi"/>
          <w:color w:val="auto"/>
          <w:sz w:val="28"/>
          <w:szCs w:val="28"/>
          <w:rtl/>
          <w:lang w:bidi="yi-Hebr"/>
        </w:rPr>
        <w:t xml:space="preserve"> </w:t>
      </w:r>
      <w:r w:rsidRPr="000C14D6">
        <w:rPr>
          <w:rFonts w:asciiTheme="majorBidi" w:hAnsiTheme="majorBidi" w:cstheme="majorBidi"/>
          <w:sz w:val="28"/>
          <w:szCs w:val="28"/>
          <w:rtl/>
          <w:lang w:bidi="yi-Hebr"/>
        </w:rPr>
        <w:lastRenderedPageBreak/>
        <w:t>זיך. און האָט ער זיך אַװעקגעזעצט אַפֿן פֿערד, איז ער געװען װי צוגעװאַקסן, און</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361</w:t>
      </w:r>
    </w:p>
    <w:p w:rsidR="00FE52BE" w:rsidRPr="000C14D6" w:rsidRDefault="00FE52BE" w:rsidP="00205C26">
      <w:pPr>
        <w:widowControl w:val="0"/>
        <w:bidi/>
        <w:jc w:val="both"/>
        <w:rPr>
          <w:rFonts w:asciiTheme="majorBidi" w:hAnsiTheme="majorBidi" w:cstheme="majorBidi"/>
          <w:sz w:val="28"/>
          <w:szCs w:val="28"/>
          <w:lang w:bidi="yi-Hebr"/>
        </w:rPr>
      </w:pPr>
      <w:r w:rsidRPr="000C14D6">
        <w:rPr>
          <w:rFonts w:asciiTheme="majorBidi" w:hAnsiTheme="majorBidi" w:cstheme="majorBidi"/>
          <w:sz w:val="28"/>
          <w:szCs w:val="28"/>
          <w:rtl/>
          <w:lang w:bidi="yi-Hebr"/>
        </w:rPr>
        <w:t xml:space="preserve">איר האָט ניט געװוּסט, װוּ לאָזט זיך אױס דאָדיע און װוּ הײבט זיך אָן פֿערד. פֿאַר דאָדיען האָבן אַלע </w:t>
      </w:r>
      <w:r w:rsidRPr="000C14D6">
        <w:rPr>
          <w:rFonts w:asciiTheme="majorBidi" w:hAnsiTheme="majorBidi" w:cstheme="majorBidi"/>
          <w:color w:val="FF0000"/>
          <w:sz w:val="28"/>
          <w:szCs w:val="28"/>
          <w:rtl/>
          <w:lang w:bidi="yi-Hebr"/>
        </w:rPr>
        <w:t>גױיִם</w:t>
      </w:r>
      <w:r w:rsidRPr="000C14D6">
        <w:rPr>
          <w:rFonts w:asciiTheme="majorBidi" w:hAnsiTheme="majorBidi" w:cstheme="majorBidi"/>
          <w:sz w:val="28"/>
          <w:szCs w:val="28"/>
          <w:rtl/>
          <w:lang w:bidi="yi-Hebr"/>
        </w:rPr>
        <w:t xml:space="preserve"> געהאַט דאָס </w:t>
      </w:r>
      <w:r w:rsidR="00B34375" w:rsidRPr="00B34375">
        <w:rPr>
          <w:rFonts w:asciiTheme="majorBidi" w:hAnsiTheme="majorBidi" w:cstheme="majorBidi"/>
          <w:color w:val="FF0000"/>
          <w:sz w:val="28"/>
          <w:szCs w:val="28"/>
          <w:rtl/>
          <w:lang w:bidi="yi-Hebr"/>
        </w:rPr>
        <w:t>קדחת</w:t>
      </w:r>
      <w:r w:rsidRPr="000C14D6">
        <w:rPr>
          <w:rFonts w:asciiTheme="majorBidi" w:hAnsiTheme="majorBidi" w:cstheme="majorBidi"/>
          <w:sz w:val="28"/>
          <w:szCs w:val="28"/>
          <w:rtl/>
          <w:lang w:bidi="yi-Hebr"/>
        </w:rPr>
        <w:t xml:space="preserve">, געציטערט </w:t>
      </w:r>
      <w:r w:rsidR="007E2087" w:rsidRPr="007E2087">
        <w:rPr>
          <w:rFonts w:asciiTheme="majorBidi" w:hAnsiTheme="majorBidi" w:cstheme="majorBidi"/>
          <w:color w:val="FF0000"/>
          <w:sz w:val="28"/>
          <w:szCs w:val="28"/>
          <w:rtl/>
          <w:lang w:bidi="yi-Hebr"/>
        </w:rPr>
        <w:t>אימת</w:t>
      </w:r>
      <w:r w:rsidRPr="000C14D6">
        <w:rPr>
          <w:rFonts w:asciiTheme="majorBidi" w:hAnsiTheme="majorBidi" w:cstheme="majorBidi"/>
          <w:color w:val="FF0000"/>
          <w:sz w:val="28"/>
          <w:szCs w:val="28"/>
          <w:rtl/>
          <w:lang w:bidi="yi-Hebr"/>
        </w:rPr>
        <w:t>־</w:t>
      </w:r>
      <w:r w:rsidR="007E2087" w:rsidRPr="007E2087">
        <w:rPr>
          <w:rFonts w:asciiTheme="majorBidi" w:hAnsiTheme="majorBidi" w:cstheme="majorBidi"/>
          <w:color w:val="FF0000"/>
          <w:sz w:val="28"/>
          <w:szCs w:val="28"/>
          <w:rtl/>
          <w:lang w:bidi="yi-Hebr"/>
        </w:rPr>
        <w:t>מװת</w:t>
      </w:r>
      <w:r w:rsidRPr="000C14D6">
        <w:rPr>
          <w:rFonts w:asciiTheme="majorBidi" w:hAnsiTheme="majorBidi" w:cstheme="majorBidi"/>
          <w:sz w:val="28"/>
          <w:szCs w:val="28"/>
          <w:rtl/>
          <w:lang w:bidi="yi-Hebr"/>
        </w:rPr>
        <w:t xml:space="preserve"> פֿאַר זײַן האַנט, </w:t>
      </w:r>
      <w:r w:rsidRPr="000C14D6">
        <w:rPr>
          <w:rFonts w:asciiTheme="majorBidi" w:hAnsiTheme="majorBidi" w:cstheme="majorBidi"/>
          <w:color w:val="008000"/>
          <w:sz w:val="28"/>
          <w:szCs w:val="28"/>
          <w:rtl/>
          <w:lang w:bidi="yi-Hebr"/>
        </w:rPr>
        <w:t>כאָטש</w:t>
      </w:r>
      <w:r w:rsidRPr="000C14D6">
        <w:rPr>
          <w:rFonts w:asciiTheme="majorBidi" w:hAnsiTheme="majorBidi" w:cstheme="majorBidi"/>
          <w:sz w:val="28"/>
          <w:szCs w:val="28"/>
          <w:rtl/>
          <w:lang w:bidi="yi-Hebr"/>
        </w:rPr>
        <w:t xml:space="preserve"> געשלאָגן האָט ער זיך זײער זעלטן. סײַדן אונטער</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 xml:space="preserve">נױט. דעמלט, װען װערטער זײַנען ניט </w:t>
      </w:r>
      <w:r w:rsidR="000D1415">
        <w:rPr>
          <w:rFonts w:asciiTheme="majorBidi" w:hAnsiTheme="majorBidi" w:cstheme="majorBidi"/>
          <w:color w:val="FF0000"/>
          <w:sz w:val="28"/>
          <w:szCs w:val="28"/>
          <w:rtl/>
          <w:lang w:bidi="yi-Hebr"/>
        </w:rPr>
        <w:t>בכּוח</w:t>
      </w:r>
      <w:r w:rsidRPr="000C14D6">
        <w:rPr>
          <w:rFonts w:asciiTheme="majorBidi" w:hAnsiTheme="majorBidi" w:cstheme="majorBidi"/>
          <w:sz w:val="28"/>
          <w:szCs w:val="28"/>
          <w:rtl/>
          <w:lang w:bidi="yi-Hebr"/>
        </w:rPr>
        <w:t xml:space="preserve"> צו טאָן גאָרנישט. עס איז גענוג געװען, אײנער זאָל</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 xml:space="preserve">זאָג טאָן׃ ״אָן גײט דאָדיע״, אַז אַלע </w:t>
      </w:r>
      <w:r w:rsidRPr="000C14D6">
        <w:rPr>
          <w:rFonts w:asciiTheme="majorBidi" w:hAnsiTheme="majorBidi" w:cstheme="majorBidi"/>
          <w:color w:val="FF0000"/>
          <w:sz w:val="28"/>
          <w:szCs w:val="28"/>
          <w:rtl/>
          <w:lang w:bidi="yi-Hebr"/>
        </w:rPr>
        <w:t>גױיִם</w:t>
      </w:r>
      <w:r w:rsidRPr="000C14D6">
        <w:rPr>
          <w:rFonts w:asciiTheme="majorBidi" w:hAnsiTheme="majorBidi" w:cstheme="majorBidi"/>
          <w:sz w:val="28"/>
          <w:szCs w:val="28"/>
          <w:rtl/>
          <w:lang w:bidi="yi-Hebr"/>
        </w:rPr>
        <w:t xml:space="preserve">, </w:t>
      </w:r>
      <w:r w:rsidRPr="000C14D6">
        <w:rPr>
          <w:rFonts w:asciiTheme="majorBidi" w:hAnsiTheme="majorBidi" w:cstheme="majorBidi"/>
          <w:color w:val="FF0000"/>
          <w:sz w:val="28"/>
          <w:szCs w:val="28"/>
          <w:rtl/>
          <w:lang w:bidi="yi-Hebr"/>
        </w:rPr>
        <w:t>גױעס</w:t>
      </w:r>
      <w:r w:rsidRPr="000C14D6">
        <w:rPr>
          <w:rFonts w:asciiTheme="majorBidi" w:hAnsiTheme="majorBidi" w:cstheme="majorBidi"/>
          <w:sz w:val="28"/>
          <w:szCs w:val="28"/>
          <w:rtl/>
          <w:lang w:bidi="yi-Hebr"/>
        </w:rPr>
        <w:t xml:space="preserve"> און </w:t>
      </w:r>
      <w:r w:rsidRPr="000C14D6">
        <w:rPr>
          <w:rFonts w:asciiTheme="majorBidi" w:hAnsiTheme="majorBidi" w:cstheme="majorBidi"/>
          <w:color w:val="FF0000"/>
          <w:sz w:val="28"/>
          <w:szCs w:val="28"/>
          <w:rtl/>
          <w:lang w:bidi="yi-Hebr"/>
        </w:rPr>
        <w:t>שיקסעס</w:t>
      </w:r>
      <w:r w:rsidRPr="000C14D6">
        <w:rPr>
          <w:rFonts w:asciiTheme="majorBidi" w:hAnsiTheme="majorBidi" w:cstheme="majorBidi"/>
          <w:sz w:val="28"/>
          <w:szCs w:val="28"/>
          <w:rtl/>
          <w:lang w:bidi="yi-Hebr"/>
        </w:rPr>
        <w:t>, װאָס זײַנען געשטאַנען און געפּלאַפּלט, זאָלן זיך</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 xml:space="preserve">נעם טאָן מיט </w:t>
      </w:r>
      <w:r w:rsidR="006555F5">
        <w:rPr>
          <w:rFonts w:asciiTheme="majorBidi" w:hAnsiTheme="majorBidi" w:cstheme="majorBidi"/>
          <w:color w:val="FF0000"/>
          <w:sz w:val="28"/>
          <w:szCs w:val="28"/>
          <w:rtl/>
          <w:lang w:bidi="yi-Hebr"/>
        </w:rPr>
        <w:t>חשק</w:t>
      </w:r>
      <w:r w:rsidRPr="000C14D6">
        <w:rPr>
          <w:rFonts w:asciiTheme="majorBidi" w:hAnsiTheme="majorBidi" w:cstheme="majorBidi"/>
          <w:sz w:val="28"/>
          <w:szCs w:val="28"/>
          <w:rtl/>
          <w:lang w:bidi="yi-Hebr"/>
        </w:rPr>
        <w:t xml:space="preserve"> צו דער אַרבעט. צוגעקומען צו די אַרבעטער, האָט דאָדיע פֿײַנט געהאַט </w:t>
      </w:r>
      <w:r w:rsidR="008D7A55">
        <w:rPr>
          <w:rFonts w:asciiTheme="majorBidi" w:hAnsiTheme="majorBidi" w:cstheme="majorBidi"/>
          <w:color w:val="FF0000"/>
          <w:sz w:val="28"/>
          <w:szCs w:val="28"/>
          <w:rtl/>
          <w:lang w:bidi="yi-Hebr"/>
        </w:rPr>
        <w:t>יוצא</w:t>
      </w:r>
      <w:r w:rsidRPr="000C14D6">
        <w:rPr>
          <w:rFonts w:asciiTheme="majorBidi" w:hAnsiTheme="majorBidi" w:cstheme="majorBidi"/>
          <w:sz w:val="28"/>
          <w:szCs w:val="28"/>
          <w:rtl/>
          <w:lang w:bidi="yi-Hebr"/>
        </w:rPr>
        <w:t xml:space="preserve"> זײַן מיט װערטער. ער האָט זיך גענומען צום אַקער, צום </w:t>
      </w:r>
      <w:r w:rsidRPr="00360F96">
        <w:rPr>
          <w:rFonts w:asciiTheme="majorBidi" w:hAnsiTheme="majorBidi" w:cstheme="majorBidi"/>
          <w:color w:val="008000"/>
          <w:sz w:val="28"/>
          <w:szCs w:val="28"/>
          <w:rtl/>
          <w:lang w:bidi="yi-Hebr"/>
        </w:rPr>
        <w:t>סערפּ</w:t>
      </w:r>
      <w:r w:rsidRPr="000C14D6">
        <w:rPr>
          <w:rFonts w:asciiTheme="majorBidi" w:hAnsiTheme="majorBidi" w:cstheme="majorBidi"/>
          <w:sz w:val="28"/>
          <w:szCs w:val="28"/>
          <w:rtl/>
          <w:lang w:bidi="yi-Hebr"/>
        </w:rPr>
        <w:t xml:space="preserve">, צו דער </w:t>
      </w:r>
      <w:r w:rsidRPr="00360F96">
        <w:rPr>
          <w:rFonts w:asciiTheme="majorBidi" w:hAnsiTheme="majorBidi" w:cstheme="majorBidi"/>
          <w:color w:val="008000"/>
          <w:sz w:val="28"/>
          <w:szCs w:val="28"/>
          <w:rtl/>
          <w:lang w:bidi="yi-Hebr"/>
        </w:rPr>
        <w:t>לאָפּעטע</w:t>
      </w:r>
      <w:r w:rsidRPr="000C14D6">
        <w:rPr>
          <w:rFonts w:asciiTheme="majorBidi" w:hAnsiTheme="majorBidi" w:cstheme="majorBidi"/>
          <w:sz w:val="28"/>
          <w:szCs w:val="28"/>
          <w:rtl/>
          <w:lang w:bidi="yi-Hebr"/>
        </w:rPr>
        <w:t xml:space="preserve">, אָדער צום </w:t>
      </w:r>
      <w:r w:rsidRPr="00360F96">
        <w:rPr>
          <w:rFonts w:asciiTheme="majorBidi" w:hAnsiTheme="majorBidi" w:cstheme="majorBidi"/>
          <w:color w:val="008000"/>
          <w:sz w:val="28"/>
          <w:szCs w:val="28"/>
          <w:rtl/>
          <w:lang w:bidi="yi-Hebr"/>
        </w:rPr>
        <w:t>זאַסטופּ</w:t>
      </w:r>
      <w:r w:rsidRPr="000C14D6">
        <w:rPr>
          <w:rFonts w:asciiTheme="majorBidi" w:hAnsiTheme="majorBidi" w:cstheme="majorBidi"/>
          <w:sz w:val="28"/>
          <w:szCs w:val="28"/>
          <w:rtl/>
          <w:lang w:bidi="yi-Hebr"/>
        </w:rPr>
        <w:t>, און האָט מיט זײַנע הענט באַװיזן</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 xml:space="preserve">בײַשפּיל, װיִאַזױ מע באַדאַרף אַרבעטן. אָפּנאַרן דאָדיען איז געװען שװערלעך, און </w:t>
      </w:r>
      <w:r w:rsidR="00A22FBF" w:rsidRPr="00A22FBF">
        <w:rPr>
          <w:rFonts w:asciiTheme="majorBidi" w:hAnsiTheme="majorBidi" w:cstheme="majorBidi"/>
          <w:color w:val="FF0000"/>
          <w:sz w:val="28"/>
          <w:szCs w:val="28"/>
          <w:rtl/>
          <w:lang w:bidi="yi-Hebr"/>
        </w:rPr>
        <w:t>גנבֿע</w:t>
      </w:r>
      <w:r w:rsidRPr="000C14D6">
        <w:rPr>
          <w:rFonts w:asciiTheme="majorBidi" w:hAnsiTheme="majorBidi" w:cstheme="majorBidi"/>
          <w:sz w:val="28"/>
          <w:szCs w:val="28"/>
          <w:rtl/>
          <w:lang w:bidi="yi-Hebr"/>
        </w:rPr>
        <w:t xml:space="preserve">נען באַ אים – אומעגלעך. פֿאַר </w:t>
      </w:r>
      <w:r w:rsidR="00AD2812" w:rsidRPr="00AD2812">
        <w:rPr>
          <w:rFonts w:asciiTheme="majorBidi" w:hAnsiTheme="majorBidi" w:cstheme="majorBidi"/>
          <w:color w:val="FF0000"/>
          <w:sz w:val="28"/>
          <w:szCs w:val="28"/>
          <w:rtl/>
          <w:lang w:bidi="yi-Hebr"/>
        </w:rPr>
        <w:t>גנבֿה</w:t>
      </w:r>
      <w:r w:rsidRPr="000C14D6">
        <w:rPr>
          <w:rFonts w:asciiTheme="majorBidi" w:hAnsiTheme="majorBidi" w:cstheme="majorBidi"/>
          <w:sz w:val="28"/>
          <w:szCs w:val="28"/>
          <w:rtl/>
          <w:lang w:bidi="yi-Hebr"/>
        </w:rPr>
        <w:t xml:space="preserve"> איז די גרעסטע שטראָ</w:t>
      </w:r>
      <w:r>
        <w:rPr>
          <w:rFonts w:asciiTheme="majorBidi" w:hAnsiTheme="majorBidi" w:cstheme="majorBidi" w:hint="cs"/>
          <w:sz w:val="28"/>
          <w:szCs w:val="28"/>
          <w:rtl/>
          <w:lang w:bidi="yi-Hebr"/>
        </w:rPr>
        <w:t>ף</w:t>
      </w:r>
      <w:r w:rsidRPr="000C14D6">
        <w:rPr>
          <w:rFonts w:asciiTheme="majorBidi" w:hAnsiTheme="majorBidi" w:cstheme="majorBidi"/>
          <w:sz w:val="28"/>
          <w:szCs w:val="28"/>
          <w:rtl/>
          <w:lang w:bidi="yi-Hebr"/>
        </w:rPr>
        <w:t xml:space="preserve"> געװען װינציק. אױך פֿאַר </w:t>
      </w:r>
      <w:r w:rsidR="006555F5">
        <w:rPr>
          <w:rFonts w:asciiTheme="majorBidi" w:hAnsiTheme="majorBidi" w:cstheme="majorBidi"/>
          <w:color w:val="FF0000"/>
          <w:sz w:val="28"/>
          <w:szCs w:val="28"/>
          <w:rtl/>
          <w:lang w:bidi="yi-Hebr"/>
        </w:rPr>
        <w:t>שיכּור</w:t>
      </w:r>
      <w:r w:rsidRPr="000C14D6">
        <w:rPr>
          <w:rFonts w:asciiTheme="majorBidi" w:hAnsiTheme="majorBidi" w:cstheme="majorBidi"/>
          <w:color w:val="FF0000"/>
          <w:sz w:val="28"/>
          <w:szCs w:val="28"/>
          <w:rtl/>
          <w:lang w:bidi="yi-Hebr"/>
        </w:rPr>
        <w:t>ן</w:t>
      </w:r>
      <w:r w:rsidRPr="000C14D6">
        <w:rPr>
          <w:rFonts w:asciiTheme="majorBidi" w:hAnsiTheme="majorBidi" w:cstheme="majorBidi"/>
          <w:sz w:val="28"/>
          <w:szCs w:val="28"/>
          <w:rtl/>
          <w:lang w:bidi="yi-Hebr"/>
        </w:rPr>
        <w:t xml:space="preserve"> איז ער געװען </w:t>
      </w:r>
      <w:r w:rsidR="00205C26" w:rsidRPr="00205C26">
        <w:rPr>
          <w:rFonts w:asciiTheme="majorBidi" w:hAnsiTheme="majorBidi" w:cstheme="majorBidi"/>
          <w:color w:val="FF0000"/>
          <w:sz w:val="28"/>
          <w:szCs w:val="28"/>
          <w:rtl/>
          <w:lang w:bidi="yi-Hebr"/>
        </w:rPr>
        <w:t>אש־להבֿה</w:t>
      </w:r>
      <w:r w:rsidRPr="000C14D6">
        <w:rPr>
          <w:rFonts w:asciiTheme="majorBidi" w:hAnsiTheme="majorBidi" w:cstheme="majorBidi"/>
          <w:sz w:val="28"/>
          <w:szCs w:val="28"/>
          <w:vertAlign w:val="superscript"/>
          <w:rtl/>
          <w:lang w:bidi="yi-Hebr"/>
        </w:rPr>
        <w:t>1</w:t>
      </w:r>
      <w:r w:rsidRPr="000C14D6">
        <w:rPr>
          <w:rFonts w:asciiTheme="majorBidi" w:hAnsiTheme="majorBidi" w:cstheme="majorBidi"/>
          <w:sz w:val="28"/>
          <w:szCs w:val="28"/>
          <w:rtl/>
          <w:lang w:bidi="yi-Hebr"/>
        </w:rPr>
        <w:t>. אױסטרינקען</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 xml:space="preserve">גלעזל </w:t>
      </w:r>
      <w:r w:rsidRPr="00205C26">
        <w:rPr>
          <w:rFonts w:asciiTheme="majorBidi" w:hAnsiTheme="majorBidi" w:cstheme="majorBidi"/>
          <w:color w:val="auto"/>
          <w:sz w:val="28"/>
          <w:szCs w:val="28"/>
          <w:rtl/>
          <w:lang w:bidi="yi-Hebr"/>
        </w:rPr>
        <w:t>בראַנפֿן</w:t>
      </w:r>
      <w:r w:rsidRPr="000C14D6">
        <w:rPr>
          <w:rFonts w:asciiTheme="majorBidi" w:hAnsiTheme="majorBidi" w:cstheme="majorBidi"/>
          <w:sz w:val="28"/>
          <w:szCs w:val="28"/>
          <w:rtl/>
          <w:lang w:bidi="yi-Hebr"/>
        </w:rPr>
        <w:t xml:space="preserve"> – דאָס מאַכט ניט אױס. נאָר </w:t>
      </w:r>
      <w:r w:rsidRPr="00205C26">
        <w:rPr>
          <w:rFonts w:asciiTheme="majorBidi" w:hAnsiTheme="majorBidi" w:cstheme="majorBidi"/>
          <w:color w:val="auto"/>
          <w:sz w:val="28"/>
          <w:szCs w:val="28"/>
          <w:rtl/>
          <w:lang w:bidi="yi-Hebr"/>
        </w:rPr>
        <w:t>פֿאַר</w:t>
      </w:r>
      <w:r w:rsidR="006555F5">
        <w:rPr>
          <w:rFonts w:asciiTheme="majorBidi" w:hAnsiTheme="majorBidi" w:cstheme="majorBidi"/>
          <w:color w:val="FF0000"/>
          <w:sz w:val="28"/>
          <w:szCs w:val="28"/>
          <w:rtl/>
          <w:lang w:bidi="yi-Hebr"/>
        </w:rPr>
        <w:t>שיכּור</w:t>
      </w:r>
      <w:r w:rsidRPr="000C14D6">
        <w:rPr>
          <w:rFonts w:asciiTheme="majorBidi" w:hAnsiTheme="majorBidi" w:cstheme="majorBidi"/>
          <w:color w:val="FF0000"/>
          <w:sz w:val="28"/>
          <w:szCs w:val="28"/>
          <w:rtl/>
          <w:lang w:bidi="yi-Hebr"/>
        </w:rPr>
        <w:t>ן</w:t>
      </w:r>
      <w:r w:rsidRPr="000C14D6">
        <w:rPr>
          <w:rFonts w:asciiTheme="majorBidi" w:hAnsiTheme="majorBidi" w:cstheme="majorBidi"/>
          <w:sz w:val="28"/>
          <w:szCs w:val="28"/>
          <w:rtl/>
          <w:lang w:bidi="yi-Hebr"/>
        </w:rPr>
        <w:t xml:space="preserve"> זיך און מאַכן סקאַנדאַלן – דאָס ניט. </w:t>
      </w:r>
      <w:r w:rsidR="0026719C" w:rsidRPr="0026719C">
        <w:rPr>
          <w:rFonts w:asciiTheme="majorBidi" w:hAnsiTheme="majorBidi" w:cstheme="majorBidi"/>
          <w:color w:val="FF0000"/>
          <w:sz w:val="28"/>
          <w:szCs w:val="28"/>
          <w:rtl/>
          <w:lang w:bidi="yi-Hebr"/>
        </w:rPr>
        <w:t>חיות</w:t>
      </w:r>
      <w:r w:rsidRPr="000C14D6">
        <w:rPr>
          <w:rFonts w:asciiTheme="majorBidi" w:hAnsiTheme="majorBidi" w:cstheme="majorBidi"/>
          <w:sz w:val="28"/>
          <w:szCs w:val="28"/>
          <w:rtl/>
          <w:lang w:bidi="yi-Hebr"/>
        </w:rPr>
        <w:t xml:space="preserve"> ניט זיכער!</w:t>
      </w:r>
    </w:p>
    <w:p w:rsidR="00FE52BE" w:rsidRPr="000C14D6" w:rsidRDefault="00FE52BE" w:rsidP="00FE52BE">
      <w:pPr>
        <w:widowControl w:val="0"/>
        <w:bidi/>
        <w:ind w:firstLine="284"/>
        <w:jc w:val="both"/>
        <w:rPr>
          <w:rFonts w:asciiTheme="majorBidi" w:hAnsiTheme="majorBidi" w:cstheme="majorBidi"/>
          <w:sz w:val="28"/>
          <w:szCs w:val="28"/>
          <w:lang w:bidi="yi-Hebr"/>
        </w:rPr>
      </w:pPr>
      <w:r w:rsidRPr="000C14D6">
        <w:rPr>
          <w:rFonts w:asciiTheme="majorBidi" w:hAnsiTheme="majorBidi" w:cstheme="majorBidi"/>
          <w:sz w:val="28"/>
          <w:szCs w:val="28"/>
          <w:rtl/>
          <w:lang w:bidi="yi-Hebr"/>
        </w:rPr>
        <w:t xml:space="preserve">הײַנט שטעלט אײַך פֿאָר, אַז </w:t>
      </w:r>
      <w:r w:rsidRPr="000C14D6">
        <w:rPr>
          <w:rFonts w:asciiTheme="majorBidi" w:hAnsiTheme="majorBidi" w:cstheme="majorBidi"/>
          <w:color w:val="008000"/>
          <w:sz w:val="28"/>
          <w:szCs w:val="28"/>
          <w:rtl/>
          <w:lang w:bidi="yi-Hebr"/>
        </w:rPr>
        <w:t xml:space="preserve">אָט </w:t>
      </w:r>
      <w:r w:rsidRPr="000C14D6">
        <w:rPr>
          <w:rFonts w:asciiTheme="majorBidi" w:hAnsiTheme="majorBidi" w:cstheme="majorBidi"/>
          <w:sz w:val="28"/>
          <w:szCs w:val="28"/>
          <w:rtl/>
          <w:lang w:bidi="yi-Hebr"/>
        </w:rPr>
        <w:t xml:space="preserve">דער דאָדיע, דער </w:t>
      </w:r>
      <w:r w:rsidR="00BE2F92" w:rsidRPr="00BE2F92">
        <w:rPr>
          <w:rFonts w:asciiTheme="majorBidi" w:hAnsiTheme="majorBidi" w:cstheme="majorBidi"/>
          <w:color w:val="FF0000"/>
          <w:sz w:val="28"/>
          <w:szCs w:val="28"/>
          <w:rtl/>
          <w:lang w:bidi="yi-Hebr"/>
        </w:rPr>
        <w:t>גבֿר</w:t>
      </w:r>
      <w:r w:rsidRPr="000C14D6">
        <w:rPr>
          <w:rFonts w:asciiTheme="majorBidi" w:hAnsiTheme="majorBidi" w:cstheme="majorBidi"/>
          <w:sz w:val="28"/>
          <w:szCs w:val="28"/>
          <w:rtl/>
          <w:lang w:bidi="yi-Hebr"/>
        </w:rPr>
        <w:t>, װאָס פֿאַר אים האָט געציטערט</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 xml:space="preserve">גאַנץ דאָרף מיט </w:t>
      </w:r>
      <w:r w:rsidRPr="000C14D6">
        <w:rPr>
          <w:rFonts w:asciiTheme="majorBidi" w:hAnsiTheme="majorBidi" w:cstheme="majorBidi"/>
          <w:color w:val="FF0000"/>
          <w:sz w:val="28"/>
          <w:szCs w:val="28"/>
          <w:rtl/>
          <w:lang w:bidi="yi-Hebr"/>
        </w:rPr>
        <w:t>גױיִם</w:t>
      </w:r>
      <w:r w:rsidRPr="000C14D6">
        <w:rPr>
          <w:rFonts w:asciiTheme="majorBidi" w:hAnsiTheme="majorBidi" w:cstheme="majorBidi"/>
          <w:sz w:val="28"/>
          <w:szCs w:val="28"/>
          <w:rtl/>
          <w:lang w:bidi="yi-Hebr"/>
        </w:rPr>
        <w:t>, אַז ער איז געשטאַנען פֿאַרן אַל</w:t>
      </w:r>
      <w:r w:rsidRPr="000C14D6">
        <w:rPr>
          <w:rFonts w:asciiTheme="majorBidi" w:hAnsiTheme="majorBidi" w:cstheme="majorBidi" w:hint="cs"/>
          <w:sz w:val="28"/>
          <w:szCs w:val="28"/>
          <w:rtl/>
          <w:lang w:bidi="yi-Hebr"/>
        </w:rPr>
        <w:t>ט</w:t>
      </w:r>
      <w:r w:rsidRPr="000C14D6">
        <w:rPr>
          <w:rFonts w:asciiTheme="majorBidi" w:hAnsiTheme="majorBidi" w:cstheme="majorBidi"/>
          <w:sz w:val="28"/>
          <w:szCs w:val="28"/>
          <w:rtl/>
          <w:lang w:bidi="yi-Hebr"/>
        </w:rPr>
        <w:t>ן לאָיעװ, איז געװען אים ניט צו דערקענען. קלענער פֿון</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קינד, שטילער פֿון</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שעפֿעלע. די הענט אַראָפּגעלאָזט. דעם אָטעם פֿאַרהאַלטן.</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סאָלדאַט פֿאַר</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גענעראַל</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 xml:space="preserve">פֿעלדמאַרשאַל באַדאַרף ניט שטײן מיט מער רעספּעקט און מיט מער </w:t>
      </w:r>
      <w:r w:rsidR="000802DF" w:rsidRPr="000802DF">
        <w:rPr>
          <w:rFonts w:asciiTheme="majorBidi" w:hAnsiTheme="majorBidi" w:cstheme="majorBidi"/>
          <w:color w:val="FF0000"/>
          <w:sz w:val="28"/>
          <w:szCs w:val="28"/>
          <w:rtl/>
          <w:lang w:bidi="yi-Hebr"/>
        </w:rPr>
        <w:t>מורא</w:t>
      </w:r>
      <w:r w:rsidRPr="000C14D6">
        <w:rPr>
          <w:rFonts w:asciiTheme="majorBidi" w:hAnsiTheme="majorBidi" w:cstheme="majorBidi"/>
          <w:sz w:val="28"/>
          <w:szCs w:val="28"/>
          <w:rtl/>
          <w:lang w:bidi="yi-Hebr"/>
        </w:rPr>
        <w:t xml:space="preserve"> און </w:t>
      </w:r>
      <w:r w:rsidR="00175BDD" w:rsidRPr="00175BDD">
        <w:rPr>
          <w:rFonts w:asciiTheme="majorBidi" w:hAnsiTheme="majorBidi" w:cstheme="majorBidi"/>
          <w:color w:val="FF0000"/>
          <w:sz w:val="28"/>
          <w:szCs w:val="28"/>
          <w:rtl/>
          <w:lang w:bidi="yi-Hebr"/>
        </w:rPr>
        <w:t>דרך־ארץ</w:t>
      </w:r>
      <w:r w:rsidRPr="000C14D6">
        <w:rPr>
          <w:rFonts w:asciiTheme="majorBidi" w:hAnsiTheme="majorBidi" w:cstheme="majorBidi"/>
          <w:sz w:val="28"/>
          <w:szCs w:val="28"/>
          <w:rtl/>
          <w:lang w:bidi="yi-Hebr"/>
        </w:rPr>
        <w:t xml:space="preserve">, װי דאָדיע איז געשטאַנען פֿאַרן אַלטן </w:t>
      </w:r>
      <w:r w:rsidR="000B3139">
        <w:rPr>
          <w:rFonts w:asciiTheme="majorBidi" w:hAnsiTheme="majorBidi" w:cstheme="majorBidi"/>
          <w:color w:val="FF0000"/>
          <w:sz w:val="28"/>
          <w:szCs w:val="28"/>
          <w:rtl/>
          <w:lang w:bidi="yi-Hebr"/>
        </w:rPr>
        <w:t>בעל־הבית</w:t>
      </w:r>
      <w:r w:rsidRPr="000C14D6">
        <w:rPr>
          <w:rFonts w:asciiTheme="majorBidi" w:hAnsiTheme="majorBidi" w:cstheme="majorBidi"/>
          <w:sz w:val="28"/>
          <w:szCs w:val="28"/>
          <w:rtl/>
          <w:lang w:bidi="yi-Hebr"/>
        </w:rPr>
        <w:t>. אָנגעקומען אין דאָרף אַרײַן אַלס ייִנגל, איז ער שױן פֿאַרבליבן דאָרטן אַף</w:t>
      </w:r>
      <w:r w:rsidRPr="000C14D6">
        <w:rPr>
          <w:rFonts w:asciiTheme="majorBidi" w:hAnsiTheme="majorBidi" w:cstheme="majorBidi"/>
          <w:color w:val="auto"/>
          <w:sz w:val="28"/>
          <w:szCs w:val="28"/>
          <w:rtl/>
          <w:lang w:bidi="yi-Hebr"/>
        </w:rPr>
        <w:t xml:space="preserve"> </w:t>
      </w:r>
      <w:r w:rsidRPr="000C14D6">
        <w:rPr>
          <w:rFonts w:asciiTheme="majorBidi" w:hAnsiTheme="majorBidi" w:cstheme="majorBidi"/>
          <w:sz w:val="28"/>
          <w:szCs w:val="28"/>
          <w:rtl/>
          <w:lang w:bidi="yi-Hebr"/>
        </w:rPr>
        <w:t>שטענדיק. געװאַקסן און געגאַנגען אַלץ העכער און העכער, ביז דער אַלטער האָט אים געקרױנט מיטן נאָמען עקאָנאָם, דאָס הײסט, ער האָט אים געמאַכט פֿאַר אופֿזעער איבער אַלע עקאָנאָמיִעס. דאָ אין דאָר</w:t>
      </w:r>
      <w:r w:rsidRPr="000C14D6">
        <w:rPr>
          <w:rFonts w:asciiTheme="majorBidi" w:hAnsiTheme="majorBidi" w:cstheme="majorBidi"/>
          <w:color w:val="auto"/>
          <w:sz w:val="28"/>
          <w:szCs w:val="28"/>
          <w:rtl/>
          <w:lang w:bidi="yi-Hebr"/>
        </w:rPr>
        <w:t xml:space="preserve">ף </w:t>
      </w:r>
      <w:r w:rsidRPr="00205C26">
        <w:rPr>
          <w:rFonts w:asciiTheme="majorBidi" w:hAnsiTheme="majorBidi" w:cstheme="majorBidi"/>
          <w:color w:val="auto"/>
          <w:sz w:val="28"/>
          <w:szCs w:val="28"/>
          <w:rtl/>
          <w:lang w:bidi="yi-Hebr"/>
        </w:rPr>
        <w:t>האָט</w:t>
      </w:r>
      <w:r w:rsidRPr="000C14D6">
        <w:rPr>
          <w:rFonts w:asciiTheme="majorBidi" w:hAnsiTheme="majorBidi" w:cstheme="majorBidi"/>
          <w:color w:val="FF0000"/>
          <w:sz w:val="28"/>
          <w:szCs w:val="28"/>
          <w:rtl/>
          <w:lang w:bidi="yi-Hebr"/>
        </w:rPr>
        <w:t xml:space="preserve"> </w:t>
      </w:r>
      <w:r w:rsidRPr="000C14D6">
        <w:rPr>
          <w:rFonts w:asciiTheme="majorBidi" w:hAnsiTheme="majorBidi" w:cstheme="majorBidi"/>
          <w:sz w:val="28"/>
          <w:szCs w:val="28"/>
          <w:rtl/>
          <w:lang w:bidi="yi-Hebr"/>
        </w:rPr>
        <w:t xml:space="preserve">דאָדיע </w:t>
      </w:r>
      <w:r w:rsidR="009634B2">
        <w:rPr>
          <w:rFonts w:asciiTheme="majorBidi" w:hAnsiTheme="majorBidi" w:cstheme="majorBidi"/>
          <w:color w:val="FF0000"/>
          <w:sz w:val="28"/>
          <w:szCs w:val="28"/>
          <w:rtl/>
          <w:lang w:bidi="yi-Hebr"/>
        </w:rPr>
        <w:t>חתונה</w:t>
      </w:r>
      <w:r w:rsidRPr="000C14D6">
        <w:rPr>
          <w:rFonts w:asciiTheme="majorBidi" w:hAnsiTheme="majorBidi" w:cstheme="majorBidi"/>
          <w:sz w:val="28"/>
          <w:szCs w:val="28"/>
          <w:rtl/>
          <w:lang w:bidi="yi-Hebr"/>
        </w:rPr>
        <w:t xml:space="preserve"> געהאַט, באַקומען זײַן געהאַלט,</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באַזונדער שטיבל מיט</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באַזונדערן גאָרטן, מיט מעל, מיט שטרױ, מיט האָלץ, מיט</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 xml:space="preserve">פּאָר מעלקעדיקע </w:t>
      </w:r>
      <w:r w:rsidR="00042256" w:rsidRPr="00042256">
        <w:rPr>
          <w:rFonts w:asciiTheme="majorBidi" w:hAnsiTheme="majorBidi" w:cstheme="majorBidi"/>
          <w:color w:val="FF0000"/>
          <w:sz w:val="28"/>
          <w:szCs w:val="28"/>
          <w:rtl/>
          <w:lang w:bidi="yi-Hebr"/>
        </w:rPr>
        <w:t>בהמה</w:t>
      </w:r>
      <w:r w:rsidRPr="000C14D6">
        <w:rPr>
          <w:rFonts w:asciiTheme="majorBidi" w:hAnsiTheme="majorBidi" w:cstheme="majorBidi"/>
          <w:color w:val="FF0000"/>
          <w:sz w:val="28"/>
          <w:szCs w:val="28"/>
          <w:rtl/>
          <w:lang w:bidi="yi-Hebr"/>
        </w:rPr>
        <w:t>לעך</w:t>
      </w:r>
      <w:r w:rsidRPr="000C14D6">
        <w:rPr>
          <w:rFonts w:asciiTheme="majorBidi" w:hAnsiTheme="majorBidi" w:cstheme="majorBidi"/>
          <w:sz w:val="28"/>
          <w:szCs w:val="28"/>
          <w:rtl/>
          <w:lang w:bidi="yi-Hebr"/>
        </w:rPr>
        <w:t xml:space="preserve"> – געװאָרן</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 xml:space="preserve">שטיק </w:t>
      </w:r>
      <w:r w:rsidR="000B3139">
        <w:rPr>
          <w:rFonts w:asciiTheme="majorBidi" w:hAnsiTheme="majorBidi" w:cstheme="majorBidi"/>
          <w:color w:val="FF0000"/>
          <w:sz w:val="28"/>
          <w:szCs w:val="28"/>
          <w:rtl/>
          <w:lang w:bidi="yi-Hebr"/>
        </w:rPr>
        <w:t>בעל־הבית</w:t>
      </w:r>
      <w:r w:rsidRPr="000C14D6">
        <w:rPr>
          <w:rFonts w:asciiTheme="majorBidi" w:hAnsiTheme="majorBidi" w:cstheme="majorBidi"/>
          <w:sz w:val="28"/>
          <w:szCs w:val="28"/>
          <w:rtl/>
          <w:lang w:bidi="yi-Hebr"/>
        </w:rPr>
        <w:t xml:space="preserve"> און</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color w:val="008000"/>
          <w:sz w:val="28"/>
          <w:szCs w:val="28"/>
          <w:rtl/>
          <w:lang w:bidi="yi-Hebr"/>
        </w:rPr>
        <w:t>טאַטע</w:t>
      </w:r>
      <w:r w:rsidRPr="000C14D6">
        <w:rPr>
          <w:rFonts w:asciiTheme="majorBidi" w:hAnsiTheme="majorBidi" w:cstheme="majorBidi"/>
          <w:sz w:val="28"/>
          <w:szCs w:val="28"/>
          <w:rtl/>
          <w:lang w:bidi="yi-Hebr"/>
        </w:rPr>
        <w:t xml:space="preserve"> פֿון קינדער. און דאָך האָט ער קײנמאָל ניט געװאַגט פֿאַרן אַלטן </w:t>
      </w:r>
      <w:r w:rsidR="000B3139">
        <w:rPr>
          <w:rFonts w:asciiTheme="majorBidi" w:hAnsiTheme="majorBidi" w:cstheme="majorBidi"/>
          <w:color w:val="FF0000"/>
          <w:sz w:val="28"/>
          <w:szCs w:val="28"/>
          <w:rtl/>
          <w:lang w:bidi="yi-Hebr"/>
        </w:rPr>
        <w:t>בעל־הבית</w:t>
      </w:r>
      <w:r w:rsidRPr="000C14D6">
        <w:rPr>
          <w:rFonts w:asciiTheme="majorBidi" w:hAnsiTheme="majorBidi" w:cstheme="majorBidi"/>
          <w:sz w:val="28"/>
          <w:szCs w:val="28"/>
          <w:rtl/>
          <w:lang w:bidi="yi-Hebr"/>
        </w:rPr>
        <w:t xml:space="preserve"> זיך צוזעצן </w:t>
      </w:r>
      <w:r w:rsidR="000C38B5">
        <w:rPr>
          <w:rFonts w:asciiTheme="majorBidi" w:hAnsiTheme="majorBidi" w:cstheme="majorBidi"/>
          <w:color w:val="FF0000"/>
          <w:sz w:val="28"/>
          <w:szCs w:val="28"/>
          <w:rtl/>
          <w:lang w:bidi="yi-Hebr"/>
        </w:rPr>
        <w:t>אַפֿילו</w:t>
      </w:r>
      <w:r w:rsidRPr="000C14D6">
        <w:rPr>
          <w:rFonts w:asciiTheme="majorBidi" w:hAnsiTheme="majorBidi" w:cstheme="majorBidi"/>
          <w:sz w:val="28"/>
          <w:szCs w:val="28"/>
          <w:rtl/>
          <w:lang w:bidi="yi-Hebr"/>
        </w:rPr>
        <w:t xml:space="preserve"> אַף</w:t>
      </w:r>
      <w:r w:rsidRPr="000C14D6">
        <w:rPr>
          <w:rFonts w:asciiTheme="majorBidi" w:hAnsiTheme="majorBidi" w:cstheme="majorBidi"/>
          <w:color w:val="auto"/>
          <w:sz w:val="28"/>
          <w:szCs w:val="28"/>
          <w:rtl/>
          <w:lang w:bidi="yi-Hebr"/>
        </w:rPr>
        <w:t xml:space="preserve"> אַ </w:t>
      </w:r>
      <w:r w:rsidRPr="000C14D6">
        <w:rPr>
          <w:rFonts w:asciiTheme="majorBidi" w:hAnsiTheme="majorBidi" w:cstheme="majorBidi"/>
          <w:sz w:val="28"/>
          <w:szCs w:val="28"/>
          <w:rtl/>
          <w:lang w:bidi="yi-Hebr"/>
        </w:rPr>
        <w:t xml:space="preserve">מינוט. נאָר אײן מאָל אין זײַן גאַנצן לעבן איז ער געזעסן פֿאַרן </w:t>
      </w:r>
      <w:r w:rsidR="000B3139">
        <w:rPr>
          <w:rFonts w:asciiTheme="majorBidi" w:hAnsiTheme="majorBidi" w:cstheme="majorBidi"/>
          <w:color w:val="FF0000"/>
          <w:sz w:val="28"/>
          <w:szCs w:val="28"/>
          <w:rtl/>
          <w:lang w:bidi="yi-Hebr"/>
        </w:rPr>
        <w:t>בעל־הבית</w:t>
      </w:r>
      <w:r w:rsidRPr="000C14D6">
        <w:rPr>
          <w:rFonts w:asciiTheme="majorBidi" w:hAnsiTheme="majorBidi" w:cstheme="majorBidi"/>
          <w:sz w:val="28"/>
          <w:szCs w:val="28"/>
          <w:rtl/>
          <w:lang w:bidi="yi-Hebr"/>
        </w:rPr>
        <w:t>, האָט</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פֿלאַם־פֿײַער</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362</w:t>
      </w:r>
    </w:p>
    <w:p w:rsidR="00FE52BE" w:rsidRPr="00360F96" w:rsidRDefault="00FE52BE" w:rsidP="00205C26">
      <w:pPr>
        <w:widowControl w:val="0"/>
        <w:bidi/>
        <w:jc w:val="both"/>
        <w:rPr>
          <w:rFonts w:asciiTheme="majorBidi" w:hAnsiTheme="majorBidi" w:cstheme="majorBidi"/>
          <w:sz w:val="28"/>
          <w:szCs w:val="28"/>
          <w:lang w:bidi="yi-Hebr"/>
        </w:rPr>
      </w:pPr>
      <w:r w:rsidRPr="00360F96">
        <w:rPr>
          <w:rFonts w:asciiTheme="majorBidi" w:hAnsiTheme="majorBidi" w:cstheme="majorBidi"/>
          <w:sz w:val="28"/>
          <w:szCs w:val="28"/>
          <w:rtl/>
          <w:lang w:bidi="yi-Hebr"/>
        </w:rPr>
        <w:t>זיך געטר</w:t>
      </w:r>
      <w:r w:rsidRPr="00360F96">
        <w:rPr>
          <w:rFonts w:asciiTheme="majorBidi" w:hAnsiTheme="majorBidi" w:cstheme="majorBidi" w:hint="cs"/>
          <w:sz w:val="28"/>
          <w:szCs w:val="28"/>
          <w:rtl/>
          <w:lang w:bidi="yi-Hebr"/>
        </w:rPr>
        <w:t>אָ</w:t>
      </w:r>
      <w:r w:rsidRPr="00360F96">
        <w:rPr>
          <w:rFonts w:asciiTheme="majorBidi" w:hAnsiTheme="majorBidi" w:cstheme="majorBidi"/>
          <w:sz w:val="28"/>
          <w:szCs w:val="28"/>
          <w:rtl/>
          <w:lang w:bidi="yi-Hebr"/>
        </w:rPr>
        <w:t>פֿן</w:t>
      </w:r>
      <w:r w:rsidRPr="00360F96">
        <w:rPr>
          <w:rFonts w:asciiTheme="majorBidi" w:hAnsiTheme="majorBidi" w:cstheme="majorBidi"/>
          <w:color w:val="auto"/>
          <w:sz w:val="28"/>
          <w:szCs w:val="28"/>
          <w:rtl/>
          <w:lang w:bidi="yi-Hebr"/>
        </w:rPr>
        <w:t xml:space="preserve"> אַ </w:t>
      </w:r>
      <w:r w:rsidRPr="00360F96">
        <w:rPr>
          <w:rFonts w:asciiTheme="majorBidi" w:hAnsiTheme="majorBidi" w:cstheme="majorBidi"/>
          <w:sz w:val="28"/>
          <w:szCs w:val="28"/>
          <w:rtl/>
          <w:lang w:bidi="yi-Hebr"/>
        </w:rPr>
        <w:t>אינצידענט, װאָס דאָדיע האָט אים געהאַט צו געדענקען דאָס גאַנצע לעבן.</w:t>
      </w:r>
    </w:p>
    <w:p w:rsidR="00FE52BE" w:rsidRPr="00360F96" w:rsidRDefault="00FE52BE" w:rsidP="00FE52BE">
      <w:pPr>
        <w:widowControl w:val="0"/>
        <w:bidi/>
        <w:ind w:firstLine="284"/>
        <w:jc w:val="both"/>
        <w:rPr>
          <w:rFonts w:asciiTheme="majorBidi" w:hAnsiTheme="majorBidi" w:cstheme="majorBidi"/>
          <w:sz w:val="28"/>
          <w:szCs w:val="28"/>
          <w:rtl/>
          <w:lang w:bidi="he-IL"/>
        </w:rPr>
      </w:pPr>
      <w:r w:rsidRPr="00360F96">
        <w:rPr>
          <w:rFonts w:asciiTheme="majorBidi" w:hAnsiTheme="majorBidi" w:cstheme="majorBidi"/>
          <w:sz w:val="28"/>
          <w:szCs w:val="28"/>
          <w:rtl/>
          <w:lang w:bidi="yi-Hebr"/>
        </w:rPr>
        <w:t>איך האָב שױן, דאַכט מיר, אױבן באַמערקט, אַז דער אַלטער לאָיעװ האָט ליב געהאַט אופֿצוקלערן, לערנען יעדן אײנציקן, טײלן זיך מיט דעם, װאָס ער װײסט. אײנמאָל, אין</w:t>
      </w:r>
      <w:r w:rsidRPr="00360F96">
        <w:rPr>
          <w:rFonts w:asciiTheme="majorBidi" w:hAnsiTheme="majorBidi" w:cstheme="majorBidi"/>
          <w:color w:val="auto"/>
          <w:sz w:val="28"/>
          <w:szCs w:val="28"/>
          <w:rtl/>
          <w:lang w:bidi="yi-Hebr"/>
        </w:rPr>
        <w:t xml:space="preserve"> אַ </w:t>
      </w:r>
      <w:r w:rsidRPr="00360F96">
        <w:rPr>
          <w:rFonts w:asciiTheme="majorBidi" w:hAnsiTheme="majorBidi" w:cstheme="majorBidi"/>
          <w:sz w:val="28"/>
          <w:szCs w:val="28"/>
          <w:rtl/>
          <w:lang w:bidi="yi-Hebr"/>
        </w:rPr>
        <w:t>לאַנגער װינטערנאַכט איז דאָס געװען, האָט דאָדיע אָפּגעגעבן</w:t>
      </w:r>
      <w:r w:rsidRPr="00360F96">
        <w:rPr>
          <w:rFonts w:asciiTheme="majorBidi" w:hAnsiTheme="majorBidi" w:cstheme="majorBidi"/>
          <w:color w:val="auto"/>
          <w:sz w:val="28"/>
          <w:szCs w:val="28"/>
          <w:rtl/>
          <w:lang w:bidi="yi-Hebr"/>
        </w:rPr>
        <w:t xml:space="preserve"> אַ </w:t>
      </w:r>
      <w:r w:rsidRPr="00360F96">
        <w:rPr>
          <w:rFonts w:asciiTheme="majorBidi" w:hAnsiTheme="majorBidi" w:cstheme="majorBidi"/>
          <w:sz w:val="28"/>
          <w:szCs w:val="28"/>
          <w:rtl/>
          <w:lang w:bidi="yi-Hebr"/>
        </w:rPr>
        <w:t>ראַפּאָרט פֿון די עקאָנאָמיִעס, שטײענדיק פֿאַרן אַלטן אױסגעצױגן, װי דער שטײגער איז. געענדיקט דעם ראַפּאָרט, האָט דאָדיע געװאַרט, מע זאָל אים הײסן גײן. איז אָבער דער אַלטער געװען אופֿגעלײגט און געװאָלט נאָך</w:t>
      </w:r>
      <w:r w:rsidRPr="00360F96">
        <w:rPr>
          <w:rFonts w:asciiTheme="majorBidi" w:hAnsiTheme="majorBidi" w:cstheme="majorBidi"/>
          <w:color w:val="auto"/>
          <w:sz w:val="28"/>
          <w:szCs w:val="28"/>
          <w:rtl/>
          <w:lang w:bidi="yi-Hebr"/>
        </w:rPr>
        <w:t xml:space="preserve"> אַ </w:t>
      </w:r>
      <w:r w:rsidRPr="00360F96">
        <w:rPr>
          <w:rFonts w:asciiTheme="majorBidi" w:hAnsiTheme="majorBidi" w:cstheme="majorBidi"/>
          <w:sz w:val="28"/>
          <w:szCs w:val="28"/>
          <w:rtl/>
          <w:lang w:bidi="yi-Hebr"/>
        </w:rPr>
        <w:t xml:space="preserve">ביסל </w:t>
      </w:r>
      <w:r w:rsidRPr="00360F96">
        <w:rPr>
          <w:rFonts w:asciiTheme="majorBidi" w:hAnsiTheme="majorBidi" w:cstheme="majorBidi"/>
          <w:color w:val="FF0000"/>
          <w:sz w:val="28"/>
          <w:szCs w:val="28"/>
          <w:rtl/>
          <w:lang w:bidi="yi-Hebr"/>
        </w:rPr>
        <w:t>שמועסן</w:t>
      </w:r>
      <w:r w:rsidRPr="00360F96">
        <w:rPr>
          <w:rFonts w:asciiTheme="majorBidi" w:hAnsiTheme="majorBidi" w:cstheme="majorBidi"/>
          <w:sz w:val="28"/>
          <w:szCs w:val="28"/>
          <w:rtl/>
          <w:lang w:bidi="yi-Hebr"/>
        </w:rPr>
        <w:t xml:space="preserve">, שױן ניט פֿון די עקאָנאָמיִעס, נאָר פֿון זײַטיקע זאַכן, װעגן די </w:t>
      </w:r>
      <w:r w:rsidR="00E64250" w:rsidRPr="00E64250">
        <w:rPr>
          <w:rFonts w:asciiTheme="majorBidi" w:hAnsiTheme="majorBidi" w:cstheme="majorBidi"/>
          <w:color w:val="FF0000"/>
          <w:sz w:val="28"/>
          <w:szCs w:val="28"/>
          <w:rtl/>
          <w:lang w:bidi="yi-Hebr"/>
        </w:rPr>
        <w:t>שכנים</w:t>
      </w:r>
      <w:r w:rsidRPr="00360F96">
        <w:rPr>
          <w:rFonts w:asciiTheme="majorBidi" w:hAnsiTheme="majorBidi" w:cstheme="majorBidi"/>
          <w:sz w:val="28"/>
          <w:szCs w:val="28"/>
          <w:rtl/>
          <w:lang w:bidi="yi-Hebr"/>
        </w:rPr>
        <w:t xml:space="preserve"> די </w:t>
      </w:r>
      <w:r w:rsidRPr="000B2C10">
        <w:rPr>
          <w:rFonts w:asciiTheme="majorBidi" w:hAnsiTheme="majorBidi" w:cstheme="majorBidi"/>
          <w:color w:val="008000"/>
          <w:sz w:val="28"/>
          <w:szCs w:val="28"/>
          <w:rtl/>
          <w:lang w:bidi="yi-Hebr"/>
        </w:rPr>
        <w:t>פּאָליאַקן</w:t>
      </w:r>
      <w:r w:rsidRPr="00360F96">
        <w:rPr>
          <w:rFonts w:asciiTheme="majorBidi" w:hAnsiTheme="majorBidi" w:cstheme="majorBidi"/>
          <w:sz w:val="28"/>
          <w:szCs w:val="28"/>
          <w:rtl/>
          <w:lang w:bidi="yi-Hebr"/>
        </w:rPr>
        <w:t>, – ביז ער איז אַרו</w:t>
      </w:r>
      <w:r>
        <w:rPr>
          <w:rFonts w:asciiTheme="majorBidi" w:hAnsiTheme="majorBidi" w:cstheme="majorBidi" w:hint="cs"/>
          <w:sz w:val="28"/>
          <w:szCs w:val="28"/>
          <w:rtl/>
          <w:lang w:bidi="yi-Hebr"/>
        </w:rPr>
        <w:t>ף</w:t>
      </w:r>
      <w:r w:rsidRPr="00360F96">
        <w:rPr>
          <w:rFonts w:asciiTheme="majorBidi" w:hAnsiTheme="majorBidi" w:cstheme="majorBidi"/>
          <w:sz w:val="28"/>
          <w:szCs w:val="28"/>
          <w:rtl/>
          <w:lang w:bidi="yi-Hebr"/>
        </w:rPr>
        <w:t xml:space="preserve"> אַף</w:t>
      </w:r>
      <w:r w:rsidRPr="00360F96">
        <w:rPr>
          <w:rFonts w:asciiTheme="majorBidi" w:hAnsiTheme="majorBidi" w:cstheme="majorBidi"/>
          <w:color w:val="auto"/>
          <w:sz w:val="28"/>
          <w:szCs w:val="28"/>
          <w:rtl/>
          <w:lang w:bidi="yi-Hebr"/>
        </w:rPr>
        <w:t xml:space="preserve"> אַ </w:t>
      </w:r>
      <w:r w:rsidRPr="00360F96">
        <w:rPr>
          <w:rFonts w:asciiTheme="majorBidi" w:hAnsiTheme="majorBidi" w:cstheme="majorBidi"/>
          <w:sz w:val="28"/>
          <w:szCs w:val="28"/>
          <w:rtl/>
          <w:lang w:bidi="yi-Hebr"/>
        </w:rPr>
        <w:t xml:space="preserve">געשפּרעך װעגן פּױלן און װעגן דעם פּױלישן </w:t>
      </w:r>
      <w:r w:rsidRPr="00360F96">
        <w:rPr>
          <w:rFonts w:asciiTheme="majorBidi" w:hAnsiTheme="majorBidi" w:cstheme="majorBidi"/>
          <w:color w:val="008000"/>
          <w:sz w:val="28"/>
          <w:szCs w:val="28"/>
          <w:rtl/>
          <w:lang w:bidi="yi-Hebr"/>
        </w:rPr>
        <w:t>מיאַטעזש</w:t>
      </w:r>
      <w:r w:rsidRPr="00360F96">
        <w:rPr>
          <w:rFonts w:asciiTheme="majorBidi" w:hAnsiTheme="majorBidi" w:cstheme="majorBidi"/>
          <w:sz w:val="28"/>
          <w:szCs w:val="28"/>
          <w:rtl/>
          <w:lang w:bidi="yi-Hebr"/>
        </w:rPr>
        <w:t>, דעם פּױלישן אופֿשטאַנד. פֿון די פּױלן איז ער אַרוף</w:t>
      </w:r>
      <w:r w:rsidRPr="00360F96">
        <w:rPr>
          <w:rFonts w:asciiTheme="majorBidi" w:hAnsiTheme="majorBidi" w:cstheme="majorBidi"/>
          <w:color w:val="auto"/>
          <w:sz w:val="28"/>
          <w:szCs w:val="28"/>
          <w:rtl/>
          <w:lang w:bidi="yi-Hebr"/>
        </w:rPr>
        <w:t xml:space="preserve"> </w:t>
      </w:r>
      <w:r w:rsidRPr="00360F96">
        <w:rPr>
          <w:rFonts w:asciiTheme="majorBidi" w:hAnsiTheme="majorBidi" w:cstheme="majorBidi"/>
          <w:sz w:val="28"/>
          <w:szCs w:val="28"/>
          <w:rtl/>
          <w:lang w:bidi="yi-Hebr"/>
        </w:rPr>
        <w:t>אַף</w:t>
      </w:r>
      <w:r w:rsidRPr="00360F96">
        <w:rPr>
          <w:rFonts w:asciiTheme="majorBidi" w:hAnsiTheme="majorBidi" w:cstheme="majorBidi"/>
          <w:color w:val="auto"/>
          <w:sz w:val="28"/>
          <w:szCs w:val="28"/>
          <w:rtl/>
          <w:lang w:bidi="yi-Hebr"/>
        </w:rPr>
        <w:t xml:space="preserve"> </w:t>
      </w:r>
      <w:r w:rsidRPr="00360F96">
        <w:rPr>
          <w:rFonts w:asciiTheme="majorBidi" w:hAnsiTheme="majorBidi" w:cstheme="majorBidi"/>
          <w:sz w:val="28"/>
          <w:szCs w:val="28"/>
          <w:rtl/>
          <w:lang w:bidi="yi-Hebr"/>
        </w:rPr>
        <w:t>די רוסן, אַף</w:t>
      </w:r>
      <w:r w:rsidRPr="00360F96">
        <w:rPr>
          <w:rFonts w:asciiTheme="majorBidi" w:hAnsiTheme="majorBidi" w:cstheme="majorBidi"/>
          <w:color w:val="auto"/>
          <w:sz w:val="28"/>
          <w:szCs w:val="28"/>
          <w:rtl/>
          <w:lang w:bidi="yi-Hebr"/>
        </w:rPr>
        <w:t xml:space="preserve"> </w:t>
      </w:r>
      <w:r w:rsidRPr="00360F96">
        <w:rPr>
          <w:rFonts w:asciiTheme="majorBidi" w:hAnsiTheme="majorBidi" w:cstheme="majorBidi"/>
          <w:sz w:val="28"/>
          <w:szCs w:val="28"/>
          <w:rtl/>
          <w:lang w:bidi="yi-Hebr"/>
        </w:rPr>
        <w:t>דער רוסישער היסטאָריע פֿאַר פּעטער דעם גרױסן. און אַזױװי אַפֿן טיש איז געלעגן די רוסישע היסטאָריע אין דער העבדעיִשער איבערזעצונג פֿון מאַנדעלקערן, האָט ער גענומען לײעגען און פֿאַרטײַטשן אַף</w:t>
      </w:r>
      <w:r w:rsidRPr="00360F96">
        <w:rPr>
          <w:rFonts w:asciiTheme="majorBidi" w:hAnsiTheme="majorBidi" w:cstheme="majorBidi"/>
          <w:color w:val="auto"/>
          <w:sz w:val="28"/>
          <w:szCs w:val="28"/>
          <w:rtl/>
          <w:lang w:bidi="yi-Hebr"/>
        </w:rPr>
        <w:t xml:space="preserve"> </w:t>
      </w:r>
      <w:r w:rsidRPr="00360F96">
        <w:rPr>
          <w:rFonts w:asciiTheme="majorBidi" w:hAnsiTheme="majorBidi" w:cstheme="majorBidi"/>
          <w:sz w:val="28"/>
          <w:szCs w:val="28"/>
          <w:rtl/>
          <w:lang w:bidi="yi-Hebr"/>
        </w:rPr>
        <w:t>ייִדיש פֿאַר דאָדיען די גאַנצע געשיכטע פֿון פּעטער דעם גרױסן. לײענענדיק די געשיכטע, האָט ער געהײסן דאָדיען צוזעצן זיך אַף</w:t>
      </w:r>
      <w:r w:rsidRPr="00360F96">
        <w:rPr>
          <w:rFonts w:asciiTheme="majorBidi" w:hAnsiTheme="majorBidi" w:cstheme="majorBidi"/>
          <w:color w:val="auto"/>
          <w:sz w:val="28"/>
          <w:szCs w:val="28"/>
          <w:rtl/>
          <w:lang w:bidi="yi-Hebr"/>
        </w:rPr>
        <w:t xml:space="preserve"> אַ </w:t>
      </w:r>
      <w:r w:rsidRPr="00360F96">
        <w:rPr>
          <w:rFonts w:asciiTheme="majorBidi" w:hAnsiTheme="majorBidi" w:cstheme="majorBidi"/>
          <w:sz w:val="28"/>
          <w:szCs w:val="28"/>
          <w:rtl/>
          <w:lang w:bidi="yi-Hebr"/>
        </w:rPr>
        <w:t>שטול. האָט דאָדיע ניט געװאַגט. האָט דער אַלטער געהײסן נאָכאַמאָל. האָט ער שױן געמוזט זיך אַװעקזעצן. און אַװעקגעזעצט האָט ער זיך באַ דער טיר, אונטערן אַלטן װאַנטזײגער. דאָדיעס קאָפּ איז ניט געװױנ</w:t>
      </w:r>
      <w:r>
        <w:rPr>
          <w:rFonts w:asciiTheme="majorBidi" w:hAnsiTheme="majorBidi" w:cstheme="majorBidi" w:hint="cs"/>
          <w:sz w:val="28"/>
          <w:szCs w:val="28"/>
          <w:rtl/>
          <w:lang w:bidi="yi-Hebr"/>
        </w:rPr>
        <w:t>ט</w:t>
      </w:r>
      <w:r w:rsidRPr="00360F96">
        <w:rPr>
          <w:rFonts w:asciiTheme="majorBidi" w:hAnsiTheme="majorBidi" w:cstheme="majorBidi"/>
          <w:sz w:val="28"/>
          <w:szCs w:val="28"/>
          <w:rtl/>
          <w:lang w:bidi="yi-Hebr"/>
        </w:rPr>
        <w:t xml:space="preserve"> געװאָרן צו אַזעלכע לעקציעס, און דערצו איז ער נאָך געזעסן אױך, האָט ער ביסלעכװײַז אָנגעהױבן צו דרעמלען, די אױגן האָבן זיך אים געקלעפּט, ביז ער איז אונטערן אַלטנס </w:t>
      </w:r>
      <w:r w:rsidR="000802DF" w:rsidRPr="000802DF">
        <w:rPr>
          <w:rFonts w:asciiTheme="majorBidi" w:hAnsiTheme="majorBidi" w:cstheme="majorBidi"/>
          <w:color w:val="FF0000"/>
          <w:sz w:val="28"/>
          <w:szCs w:val="28"/>
          <w:rtl/>
          <w:lang w:bidi="yi-Hebr"/>
        </w:rPr>
        <w:t>קול</w:t>
      </w:r>
      <w:r w:rsidRPr="00360F96">
        <w:rPr>
          <w:rFonts w:asciiTheme="majorBidi" w:hAnsiTheme="majorBidi" w:cstheme="majorBidi"/>
          <w:sz w:val="28"/>
          <w:szCs w:val="28"/>
          <w:rtl/>
          <w:lang w:bidi="yi-Hebr"/>
        </w:rPr>
        <w:t xml:space="preserve"> </w:t>
      </w:r>
      <w:r w:rsidRPr="00360F96">
        <w:rPr>
          <w:rFonts w:asciiTheme="majorBidi" w:hAnsiTheme="majorBidi" w:cstheme="majorBidi"/>
          <w:color w:val="008000"/>
          <w:sz w:val="28"/>
          <w:szCs w:val="28"/>
          <w:rtl/>
          <w:lang w:bidi="yi-Hebr"/>
        </w:rPr>
        <w:t>פּאַװאָלינקע</w:t>
      </w:r>
      <w:r w:rsidRPr="00360F96">
        <w:rPr>
          <w:rFonts w:asciiTheme="majorBidi" w:hAnsiTheme="majorBidi" w:cstheme="majorBidi"/>
          <w:sz w:val="28"/>
          <w:szCs w:val="28"/>
          <w:rtl/>
          <w:lang w:bidi="yi-Hebr"/>
        </w:rPr>
        <w:t xml:space="preserve"> גאַנץ געשמאַק אַנשלאָפֿן געװאָרן. אַצינד װעלן מיר לאָזן דאָדיען, ער זאָל זיך שלאָפֿן, און מיר װעלן דערװײַל זאָגן</w:t>
      </w:r>
      <w:r w:rsidRPr="00360F96">
        <w:rPr>
          <w:rFonts w:asciiTheme="majorBidi" w:hAnsiTheme="majorBidi" w:cstheme="majorBidi"/>
          <w:color w:val="auto"/>
          <w:sz w:val="28"/>
          <w:szCs w:val="28"/>
          <w:rtl/>
          <w:lang w:bidi="yi-Hebr"/>
        </w:rPr>
        <w:t xml:space="preserve"> אַ </w:t>
      </w:r>
      <w:r w:rsidRPr="00360F96">
        <w:rPr>
          <w:rFonts w:asciiTheme="majorBidi" w:hAnsiTheme="majorBidi" w:cstheme="majorBidi"/>
          <w:sz w:val="28"/>
          <w:szCs w:val="28"/>
          <w:rtl/>
          <w:lang w:bidi="yi-Hebr"/>
        </w:rPr>
        <w:t xml:space="preserve">פּאָר װערטער װעגן דעם דאָרפֿישן װאַנטזײגער. </w:t>
      </w:r>
    </w:p>
    <w:p w:rsidR="00FE52BE" w:rsidRPr="00360F96" w:rsidRDefault="00FE52BE" w:rsidP="00FE52BE">
      <w:pPr>
        <w:widowControl w:val="0"/>
        <w:bidi/>
        <w:ind w:firstLine="284"/>
        <w:jc w:val="both"/>
        <w:rPr>
          <w:rFonts w:asciiTheme="majorBidi" w:hAnsiTheme="majorBidi" w:cstheme="majorBidi"/>
          <w:sz w:val="28"/>
          <w:szCs w:val="28"/>
          <w:lang w:bidi="yi-Hebr"/>
        </w:rPr>
      </w:pPr>
      <w:r w:rsidRPr="00360F96">
        <w:rPr>
          <w:rFonts w:asciiTheme="majorBidi" w:hAnsiTheme="majorBidi" w:cstheme="majorBidi"/>
          <w:sz w:val="28"/>
          <w:szCs w:val="28"/>
          <w:rtl/>
          <w:lang w:bidi="yi-Hebr"/>
        </w:rPr>
        <w:t>דאָס איז געװען אַן אַלטער אינװאַליד, װאָס האָט שױן לאַנג אָ</w:t>
      </w:r>
      <w:r>
        <w:rPr>
          <w:rFonts w:asciiTheme="majorBidi" w:hAnsiTheme="majorBidi" w:cstheme="majorBidi" w:hint="cs"/>
          <w:sz w:val="28"/>
          <w:szCs w:val="28"/>
          <w:rtl/>
          <w:lang w:bidi="yi-Hebr"/>
        </w:rPr>
        <w:t>פּג</w:t>
      </w:r>
      <w:r w:rsidRPr="00360F96">
        <w:rPr>
          <w:rFonts w:asciiTheme="majorBidi" w:hAnsiTheme="majorBidi" w:cstheme="majorBidi"/>
          <w:sz w:val="28"/>
          <w:szCs w:val="28"/>
          <w:rtl/>
          <w:lang w:bidi="yi-Hebr"/>
        </w:rPr>
        <w:t>עדינט זײַנע יאָרן און װאָלט שױן לאַנג געמעגט רוען אַפֿן בױדעם צ</w:t>
      </w:r>
      <w:r w:rsidR="00FA3A2B">
        <w:rPr>
          <w:rFonts w:asciiTheme="majorBidi" w:hAnsiTheme="majorBidi" w:cstheme="majorBidi"/>
          <w:sz w:val="28"/>
          <w:szCs w:val="28"/>
          <w:rtl/>
          <w:lang w:bidi="yi-Hebr"/>
        </w:rPr>
        <w:t>װי</w:t>
      </w:r>
      <w:r w:rsidRPr="00360F96">
        <w:rPr>
          <w:rFonts w:asciiTheme="majorBidi" w:hAnsiTheme="majorBidi" w:cstheme="majorBidi"/>
          <w:sz w:val="28"/>
          <w:szCs w:val="28"/>
          <w:rtl/>
          <w:lang w:bidi="yi-Hebr"/>
        </w:rPr>
        <w:t xml:space="preserve">שן אַלטע אָפּגעלעבטע </w:t>
      </w:r>
      <w:r w:rsidRPr="00360F96">
        <w:rPr>
          <w:rFonts w:asciiTheme="majorBidi" w:hAnsiTheme="majorBidi" w:cstheme="majorBidi"/>
          <w:color w:val="008000"/>
          <w:sz w:val="28"/>
          <w:szCs w:val="28"/>
          <w:rtl/>
          <w:lang w:bidi="yi-Hebr"/>
        </w:rPr>
        <w:t>שמאַטעס</w:t>
      </w:r>
      <w:r w:rsidRPr="00360F96">
        <w:rPr>
          <w:rFonts w:asciiTheme="majorBidi" w:hAnsiTheme="majorBidi" w:cstheme="majorBidi"/>
          <w:sz w:val="28"/>
          <w:szCs w:val="28"/>
          <w:rtl/>
          <w:lang w:bidi="yi-Hebr"/>
        </w:rPr>
        <w:t>. האָט אָבער דער אַלטער לאָיעװ געהאַט</w:t>
      </w:r>
      <w:r w:rsidRPr="00360F96">
        <w:rPr>
          <w:rFonts w:asciiTheme="majorBidi" w:hAnsiTheme="majorBidi" w:cstheme="majorBidi"/>
          <w:color w:val="auto"/>
          <w:sz w:val="28"/>
          <w:szCs w:val="28"/>
          <w:rtl/>
          <w:lang w:bidi="yi-Hebr"/>
        </w:rPr>
        <w:t xml:space="preserve"> אַ </w:t>
      </w:r>
      <w:r w:rsidRPr="00360F96">
        <w:rPr>
          <w:rFonts w:asciiTheme="majorBidi" w:hAnsiTheme="majorBidi" w:cstheme="majorBidi"/>
          <w:sz w:val="28"/>
          <w:szCs w:val="28"/>
          <w:rtl/>
          <w:lang w:bidi="yi-Hebr"/>
        </w:rPr>
        <w:t>מאָדנע ליבשאַפֿט,</w:t>
      </w:r>
      <w:r w:rsidRPr="00360F96">
        <w:rPr>
          <w:rFonts w:asciiTheme="majorBidi" w:hAnsiTheme="majorBidi" w:cstheme="majorBidi"/>
          <w:color w:val="auto"/>
          <w:sz w:val="28"/>
          <w:szCs w:val="28"/>
          <w:rtl/>
          <w:lang w:bidi="yi-Hebr"/>
        </w:rPr>
        <w:t xml:space="preserve"> אַ </w:t>
      </w:r>
      <w:r w:rsidRPr="00E27934">
        <w:rPr>
          <w:rFonts w:asciiTheme="majorBidi" w:hAnsiTheme="majorBidi" w:cstheme="majorBidi"/>
          <w:color w:val="FF0000"/>
          <w:sz w:val="28"/>
          <w:szCs w:val="28"/>
          <w:rtl/>
          <w:lang w:bidi="yi-Hebr"/>
        </w:rPr>
        <w:t>מין</w:t>
      </w:r>
      <w:r w:rsidRPr="00360F96">
        <w:rPr>
          <w:rFonts w:asciiTheme="majorBidi" w:hAnsiTheme="majorBidi" w:cstheme="majorBidi"/>
          <w:sz w:val="28"/>
          <w:szCs w:val="28"/>
          <w:rtl/>
          <w:lang w:bidi="yi-Hebr"/>
        </w:rPr>
        <w:t xml:space="preserve"> טראַדיציע, </w:t>
      </w:r>
      <w:r w:rsidR="006555F5">
        <w:rPr>
          <w:rFonts w:asciiTheme="majorBidi" w:hAnsiTheme="majorBidi" w:cstheme="majorBidi"/>
          <w:color w:val="FF0000"/>
          <w:sz w:val="28"/>
          <w:szCs w:val="28"/>
          <w:rtl/>
          <w:lang w:bidi="yi-Hebr"/>
        </w:rPr>
        <w:t>דװקא</w:t>
      </w:r>
      <w:r w:rsidRPr="00360F96">
        <w:rPr>
          <w:rFonts w:asciiTheme="majorBidi" w:hAnsiTheme="majorBidi" w:cstheme="majorBidi"/>
          <w:sz w:val="28"/>
          <w:szCs w:val="28"/>
          <w:rtl/>
          <w:lang w:bidi="yi-Hebr"/>
        </w:rPr>
        <w:t xml:space="preserve"> צו אַלטע זאַכן, אַשטײגער, צו אַן אַלטן אָפּגעריבענעם שפּיגל, װאָס באַװײַזט צװײ </w:t>
      </w:r>
      <w:r w:rsidR="008175D5" w:rsidRPr="008175D5">
        <w:rPr>
          <w:rFonts w:asciiTheme="majorBidi" w:hAnsiTheme="majorBidi" w:cstheme="majorBidi"/>
          <w:color w:val="FF0000"/>
          <w:sz w:val="28"/>
          <w:szCs w:val="28"/>
          <w:rtl/>
          <w:lang w:bidi="yi-Hebr"/>
        </w:rPr>
        <w:t>פּנימער</w:t>
      </w:r>
      <w:r w:rsidRPr="00360F96">
        <w:rPr>
          <w:rFonts w:asciiTheme="majorBidi" w:hAnsiTheme="majorBidi" w:cstheme="majorBidi"/>
          <w:sz w:val="28"/>
          <w:szCs w:val="28"/>
          <w:rtl/>
          <w:lang w:bidi="yi-Hebr"/>
        </w:rPr>
        <w:t>, צו אַן אַלטער האַלב־צעפֿאַלענער קאַמאָדע, װאָס אַרױסציִען</w:t>
      </w:r>
      <w:r w:rsidRPr="00360F96">
        <w:rPr>
          <w:rFonts w:asciiTheme="majorBidi" w:hAnsiTheme="majorBidi" w:cstheme="majorBidi"/>
          <w:color w:val="auto"/>
          <w:sz w:val="28"/>
          <w:szCs w:val="28"/>
          <w:rtl/>
          <w:lang w:bidi="yi-Hebr"/>
        </w:rPr>
        <w:t xml:space="preserve"> אַ </w:t>
      </w:r>
      <w:r w:rsidRPr="00360F96">
        <w:rPr>
          <w:rFonts w:asciiTheme="majorBidi" w:hAnsiTheme="majorBidi" w:cstheme="majorBidi"/>
          <w:sz w:val="28"/>
          <w:szCs w:val="28"/>
          <w:rtl/>
          <w:lang w:bidi="yi-Hebr"/>
        </w:rPr>
        <w:t>שופֿלאָד קומ</w:t>
      </w:r>
      <w:r>
        <w:rPr>
          <w:rFonts w:asciiTheme="majorBidi" w:hAnsiTheme="majorBidi" w:cstheme="majorBidi" w:hint="cs"/>
          <w:sz w:val="28"/>
          <w:szCs w:val="28"/>
          <w:rtl/>
          <w:lang w:bidi="yi-Hebr"/>
        </w:rPr>
        <w:t>ט</w:t>
      </w:r>
      <w:r w:rsidRPr="00360F96">
        <w:rPr>
          <w:rFonts w:asciiTheme="majorBidi" w:hAnsiTheme="majorBidi" w:cstheme="majorBidi"/>
          <w:sz w:val="28"/>
          <w:szCs w:val="28"/>
          <w:rtl/>
          <w:lang w:bidi="yi-Hebr"/>
        </w:rPr>
        <w:t xml:space="preserve"> </w:t>
      </w:r>
      <w:r w:rsidRPr="00360F96">
        <w:rPr>
          <w:rFonts w:asciiTheme="majorBidi" w:hAnsiTheme="majorBidi" w:cstheme="majorBidi"/>
          <w:sz w:val="28"/>
          <w:szCs w:val="28"/>
          <w:rtl/>
          <w:lang w:bidi="yi-Hebr"/>
        </w:rPr>
        <w:lastRenderedPageBreak/>
        <w:t xml:space="preserve">אָן שװער, </w:t>
      </w:r>
      <w:r w:rsidR="00205C26" w:rsidRPr="00205C26">
        <w:rPr>
          <w:rFonts w:asciiTheme="majorBidi" w:hAnsiTheme="majorBidi" w:cstheme="majorBidi"/>
          <w:color w:val="FF0000"/>
          <w:sz w:val="28"/>
          <w:szCs w:val="28"/>
          <w:rtl/>
          <w:lang w:bidi="yi-Hebr"/>
        </w:rPr>
        <w:t>כּקריעת</w:t>
      </w:r>
      <w:r w:rsidRPr="00360F96">
        <w:rPr>
          <w:rFonts w:asciiTheme="majorBidi" w:hAnsiTheme="majorBidi" w:cstheme="majorBidi"/>
          <w:color w:val="FF0000"/>
          <w:sz w:val="28"/>
          <w:szCs w:val="28"/>
          <w:rtl/>
          <w:lang w:bidi="yi-Hebr"/>
        </w:rPr>
        <w:t>־</w:t>
      </w:r>
      <w:r w:rsidR="000D1415">
        <w:rPr>
          <w:rFonts w:asciiTheme="majorBidi" w:hAnsiTheme="majorBidi" w:cstheme="majorBidi"/>
          <w:color w:val="FF0000"/>
          <w:sz w:val="28"/>
          <w:szCs w:val="28"/>
          <w:rtl/>
          <w:lang w:bidi="yi-Hebr"/>
        </w:rPr>
        <w:t>ים</w:t>
      </w:r>
      <w:r w:rsidRPr="00360F96">
        <w:rPr>
          <w:rFonts w:asciiTheme="majorBidi" w:hAnsiTheme="majorBidi" w:cstheme="majorBidi"/>
          <w:color w:val="FF0000"/>
          <w:sz w:val="28"/>
          <w:szCs w:val="28"/>
          <w:rtl/>
          <w:lang w:bidi="yi-Hebr"/>
        </w:rPr>
        <w:t>־סו</w:t>
      </w:r>
      <w:r>
        <w:rPr>
          <w:rFonts w:asciiTheme="majorBidi" w:hAnsiTheme="majorBidi" w:cstheme="majorBidi" w:hint="cs"/>
          <w:color w:val="FF0000"/>
          <w:sz w:val="28"/>
          <w:szCs w:val="28"/>
          <w:rtl/>
          <w:lang w:bidi="yi-Hebr"/>
        </w:rPr>
        <w:t>ף</w:t>
      </w:r>
      <w:r w:rsidRPr="00360F96">
        <w:rPr>
          <w:rFonts w:asciiTheme="majorBidi" w:hAnsiTheme="majorBidi" w:cstheme="majorBidi"/>
          <w:sz w:val="28"/>
          <w:szCs w:val="28"/>
          <w:vertAlign w:val="superscript"/>
          <w:rtl/>
          <w:lang w:bidi="yi-Hebr"/>
        </w:rPr>
        <w:t>1</w:t>
      </w:r>
      <w:r w:rsidRPr="00360F96">
        <w:rPr>
          <w:rFonts w:asciiTheme="majorBidi" w:hAnsiTheme="majorBidi" w:cstheme="majorBidi"/>
          <w:sz w:val="28"/>
          <w:szCs w:val="28"/>
          <w:rtl/>
          <w:lang w:bidi="yi-Hebr"/>
        </w:rPr>
        <w:t>,</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װי שפּ</w:t>
      </w:r>
      <w:r>
        <w:rPr>
          <w:rFonts w:asciiTheme="majorBidi" w:hAnsiTheme="majorBidi" w:cstheme="majorBidi"/>
          <w:sz w:val="24"/>
          <w:szCs w:val="24"/>
          <w:rtl/>
          <w:lang w:bidi="yi-Hebr"/>
        </w:rPr>
        <w:t>אַלטן</w:t>
      </w:r>
      <w:r w:rsidRPr="00AC02FD">
        <w:rPr>
          <w:rFonts w:asciiTheme="majorBidi" w:hAnsiTheme="majorBidi" w:cstheme="majorBidi"/>
          <w:sz w:val="24"/>
          <w:szCs w:val="24"/>
          <w:rtl/>
          <w:lang w:bidi="yi-Hebr"/>
        </w:rPr>
        <w:t xml:space="preserve"> דעם </w:t>
      </w:r>
      <w:r w:rsidR="000D1415">
        <w:rPr>
          <w:rFonts w:asciiTheme="majorBidi" w:hAnsiTheme="majorBidi" w:cstheme="majorBidi"/>
          <w:color w:val="FF0000"/>
          <w:sz w:val="24"/>
          <w:szCs w:val="24"/>
          <w:rtl/>
          <w:lang w:bidi="yi-Hebr"/>
        </w:rPr>
        <w:t>ים</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363</w:t>
      </w:r>
    </w:p>
    <w:p w:rsidR="00FE52BE" w:rsidRPr="00E27934" w:rsidRDefault="00FE52BE" w:rsidP="00205C26">
      <w:pPr>
        <w:widowControl w:val="0"/>
        <w:bidi/>
        <w:jc w:val="both"/>
        <w:rPr>
          <w:rFonts w:asciiTheme="majorBidi" w:hAnsiTheme="majorBidi" w:cstheme="majorBidi"/>
          <w:sz w:val="28"/>
          <w:szCs w:val="28"/>
          <w:lang w:bidi="yi-Hebr"/>
        </w:rPr>
      </w:pPr>
      <w:r w:rsidRPr="00E27934">
        <w:rPr>
          <w:rFonts w:asciiTheme="majorBidi" w:hAnsiTheme="majorBidi" w:cstheme="majorBidi"/>
          <w:sz w:val="28"/>
          <w:szCs w:val="28"/>
          <w:rtl/>
          <w:lang w:bidi="yi-Hebr"/>
        </w:rPr>
        <w:t xml:space="preserve">און נאָך אַזעלכע אַלטע זאַכן. צום בײַשפּיל, באַ אים אַפֿן שרײַבטיש איז </w:t>
      </w:r>
      <w:r w:rsidR="003B44C7" w:rsidRPr="003B44C7">
        <w:rPr>
          <w:rFonts w:asciiTheme="majorBidi" w:hAnsiTheme="majorBidi" w:cstheme="majorBidi"/>
          <w:color w:val="FF0000"/>
          <w:sz w:val="28"/>
          <w:szCs w:val="28"/>
          <w:rtl/>
          <w:lang w:bidi="yi-Hebr"/>
        </w:rPr>
        <w:t>כּל־ימיו</w:t>
      </w:r>
      <w:r w:rsidRPr="00E27934">
        <w:rPr>
          <w:rFonts w:asciiTheme="majorBidi" w:hAnsiTheme="majorBidi" w:cstheme="majorBidi"/>
          <w:sz w:val="28"/>
          <w:szCs w:val="28"/>
          <w:rtl/>
          <w:lang w:bidi="yi-Hebr"/>
        </w:rPr>
        <w:t xml:space="preserve"> געשטאַנען אַן אַלטמאָדיש טינטערל –</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גלעזערן שטיװעלע אין</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 xml:space="preserve">שװאַרץ הילצערן שיסעלע. אָנגעשאָטן מיט זאַמד. פֿאַר קײן געלט האָט מען ניט געקאָנט </w:t>
      </w:r>
      <w:r w:rsidR="00DB1D66" w:rsidRPr="00DB1D66">
        <w:rPr>
          <w:rFonts w:asciiTheme="majorBidi" w:hAnsiTheme="majorBidi" w:cstheme="majorBidi"/>
          <w:color w:val="FF0000"/>
          <w:sz w:val="28"/>
          <w:szCs w:val="28"/>
          <w:rtl/>
          <w:lang w:bidi="yi-Hebr"/>
        </w:rPr>
        <w:t>פּועל</w:t>
      </w:r>
      <w:r w:rsidRPr="00E27934">
        <w:rPr>
          <w:rFonts w:asciiTheme="majorBidi" w:hAnsiTheme="majorBidi" w:cstheme="majorBidi"/>
          <w:color w:val="FF0000"/>
          <w:sz w:val="28"/>
          <w:szCs w:val="28"/>
          <w:rtl/>
          <w:lang w:bidi="yi-Hebr"/>
        </w:rPr>
        <w:t>ן</w:t>
      </w:r>
      <w:r w:rsidRPr="00E27934">
        <w:rPr>
          <w:rFonts w:asciiTheme="majorBidi" w:hAnsiTheme="majorBidi" w:cstheme="majorBidi"/>
          <w:sz w:val="28"/>
          <w:szCs w:val="28"/>
          <w:rtl/>
          <w:lang w:bidi="yi-Hebr"/>
        </w:rPr>
        <w:t xml:space="preserve"> באַם אַלטן, ער זאָל אַרױסװאַרפֿן דאָס דאָזיקע טינטערל און אײַנפֿירן</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נײַעם,</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 xml:space="preserve">לײַטישן טינטער. דאָס איז געװען ניט </w:t>
      </w:r>
      <w:r w:rsidR="009634B2">
        <w:rPr>
          <w:rFonts w:asciiTheme="majorBidi" w:hAnsiTheme="majorBidi" w:cstheme="majorBidi"/>
          <w:color w:val="FF0000"/>
          <w:sz w:val="28"/>
          <w:szCs w:val="28"/>
          <w:rtl/>
          <w:lang w:bidi="yi-Hebr"/>
        </w:rPr>
        <w:t>מחמת</w:t>
      </w:r>
      <w:r w:rsidRPr="00E27934">
        <w:rPr>
          <w:rFonts w:asciiTheme="majorBidi" w:hAnsiTheme="majorBidi" w:cstheme="majorBidi"/>
          <w:sz w:val="28"/>
          <w:szCs w:val="28"/>
          <w:rtl/>
          <w:lang w:bidi="yi-Hebr"/>
        </w:rPr>
        <w:t xml:space="preserve"> קאַרגשאַפֿט. דער אַלטער איז שױן גאָר ניט געװען קײן קאַרגער. </w:t>
      </w:r>
      <w:r w:rsidR="00AD2812" w:rsidRPr="00AD2812">
        <w:rPr>
          <w:rFonts w:asciiTheme="majorBidi" w:hAnsiTheme="majorBidi" w:cstheme="majorBidi"/>
          <w:color w:val="FF0000"/>
          <w:sz w:val="28"/>
          <w:szCs w:val="28"/>
          <w:rtl/>
          <w:lang w:bidi="yi-Hebr"/>
        </w:rPr>
        <w:t>אַדרבא</w:t>
      </w:r>
      <w:r w:rsidRPr="00E27934">
        <w:rPr>
          <w:rFonts w:asciiTheme="majorBidi" w:hAnsiTheme="majorBidi" w:cstheme="majorBidi"/>
          <w:sz w:val="28"/>
          <w:szCs w:val="28"/>
          <w:rtl/>
          <w:lang w:bidi="yi-Hebr"/>
        </w:rPr>
        <w:t>, האָט ער שױן געקױפֿט</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זאַך, האָט דאָס באַדאַרפֿט צו זײַן דאָס בעסטע און דאָס טײַערסטע. עס איז אים נאָר שװער געװען צו שײדן זיך מיט אַן אַלטער זאַך. דאָס אײגענע איז געװען אױך מיטן זײגער, װאָס פֿאַר אַלטקײַט האָט ער זיך גענײטיקט אין װאָג. אַלעמאָל איז צוגעקומען צו אים</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נײַע געװיכט. אײדער דער דאָזיקער זײגער האָט באַדאַרפֿט שלאָגן, האָט ער זיך פֿאַרגאַנגען מיט</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 xml:space="preserve">הײזעריקן </w:t>
      </w:r>
      <w:r w:rsidRPr="00E27934">
        <w:rPr>
          <w:rFonts w:asciiTheme="majorBidi" w:hAnsiTheme="majorBidi" w:cstheme="majorBidi"/>
          <w:color w:val="008000"/>
          <w:sz w:val="28"/>
          <w:szCs w:val="28"/>
          <w:rtl/>
          <w:lang w:bidi="yi-Hebr"/>
        </w:rPr>
        <w:t>כריפּען</w:t>
      </w:r>
      <w:r w:rsidRPr="00E27934">
        <w:rPr>
          <w:rFonts w:asciiTheme="majorBidi" w:hAnsiTheme="majorBidi" w:cstheme="majorBidi"/>
          <w:sz w:val="28"/>
          <w:szCs w:val="28"/>
          <w:rtl/>
          <w:lang w:bidi="yi-Hebr"/>
        </w:rPr>
        <w:t xml:space="preserve">, </w:t>
      </w:r>
      <w:r w:rsidR="00FA3A2B">
        <w:rPr>
          <w:rFonts w:asciiTheme="majorBidi" w:hAnsiTheme="majorBidi" w:cstheme="majorBidi"/>
          <w:sz w:val="28"/>
          <w:szCs w:val="28"/>
          <w:rtl/>
          <w:lang w:bidi="yi-Hebr"/>
        </w:rPr>
        <w:t>װי</w:t>
      </w:r>
      <w:r w:rsidRPr="00E27934">
        <w:rPr>
          <w:rFonts w:asciiTheme="majorBidi" w:hAnsiTheme="majorBidi" w:cstheme="majorBidi"/>
          <w:sz w:val="28"/>
          <w:szCs w:val="28"/>
          <w:rtl/>
          <w:lang w:bidi="yi-Hebr"/>
        </w:rPr>
        <w:t xml:space="preserve"> אַן אַלטער מאַן</w:t>
      </w:r>
      <w:r w:rsidRPr="00E27934">
        <w:rPr>
          <w:rFonts w:asciiTheme="majorBidi" w:hAnsiTheme="majorBidi" w:cstheme="majorBidi"/>
          <w:color w:val="auto"/>
          <w:sz w:val="28"/>
          <w:szCs w:val="28"/>
          <w:rtl/>
          <w:lang w:bidi="yi-Hebr"/>
        </w:rPr>
        <w:t xml:space="preserve"> אַ </w:t>
      </w:r>
      <w:r w:rsidR="00A2577B" w:rsidRPr="00A2577B">
        <w:rPr>
          <w:rFonts w:asciiTheme="majorBidi" w:hAnsiTheme="majorBidi" w:cstheme="majorBidi"/>
          <w:color w:val="FF0000"/>
          <w:sz w:val="28"/>
          <w:szCs w:val="28"/>
          <w:rtl/>
          <w:lang w:bidi="yi-Hebr"/>
        </w:rPr>
        <w:t>זקן</w:t>
      </w:r>
      <w:r w:rsidRPr="00E27934">
        <w:rPr>
          <w:rFonts w:asciiTheme="majorBidi" w:hAnsiTheme="majorBidi" w:cstheme="majorBidi"/>
          <w:sz w:val="28"/>
          <w:szCs w:val="28"/>
          <w:rtl/>
          <w:lang w:bidi="yi-Hebr"/>
        </w:rPr>
        <w:t>, װאָס לײַדט פֿון  אַסטמ</w:t>
      </w:r>
      <w:r>
        <w:rPr>
          <w:rFonts w:asciiTheme="majorBidi" w:hAnsiTheme="majorBidi" w:cstheme="majorBidi" w:hint="cs"/>
          <w:sz w:val="28"/>
          <w:szCs w:val="28"/>
          <w:rtl/>
          <w:lang w:bidi="yi-Hebr"/>
        </w:rPr>
        <w:t>אַ</w:t>
      </w:r>
      <w:r w:rsidRPr="00E27934">
        <w:rPr>
          <w:rFonts w:asciiTheme="majorBidi" w:hAnsiTheme="majorBidi" w:cstheme="majorBidi"/>
          <w:sz w:val="28"/>
          <w:szCs w:val="28"/>
          <w:rtl/>
          <w:lang w:bidi="yi-Hebr"/>
        </w:rPr>
        <w:t>, אַז ער באַדאַרף זיך אױסהוסטן. דערפֿאַר אָבער, אַז ס׳איז געקומען צום שלאָגן, האָט ער געשלאָגן, װי</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 xml:space="preserve">קלױסטער־גלאָק: באָם! באָם! – מע האָט געהערט אין דרױסן, </w:t>
      </w:r>
      <w:r w:rsidR="00FA3A2B">
        <w:rPr>
          <w:rFonts w:asciiTheme="majorBidi" w:hAnsiTheme="majorBidi" w:cstheme="majorBidi"/>
          <w:sz w:val="28"/>
          <w:szCs w:val="28"/>
          <w:rtl/>
          <w:lang w:bidi="yi-Hebr"/>
        </w:rPr>
        <w:t>װי</w:t>
      </w:r>
      <w:r w:rsidRPr="00E27934">
        <w:rPr>
          <w:rFonts w:asciiTheme="majorBidi" w:hAnsiTheme="majorBidi" w:cstheme="majorBidi"/>
          <w:sz w:val="28"/>
          <w:szCs w:val="28"/>
          <w:rtl/>
          <w:lang w:bidi="yi-Hebr"/>
        </w:rPr>
        <w:t xml:space="preserve"> דער זײגער קלינגט אין שטוב.</w:t>
      </w:r>
    </w:p>
    <w:p w:rsidR="00FE52BE" w:rsidRPr="00E27934" w:rsidRDefault="00FE52BE" w:rsidP="00FE52BE">
      <w:pPr>
        <w:widowControl w:val="0"/>
        <w:bidi/>
        <w:ind w:firstLine="284"/>
        <w:jc w:val="both"/>
        <w:rPr>
          <w:rFonts w:asciiTheme="majorBidi" w:hAnsiTheme="majorBidi" w:cstheme="majorBidi"/>
          <w:sz w:val="28"/>
          <w:szCs w:val="28"/>
          <w:lang w:bidi="yi-Hebr"/>
        </w:rPr>
      </w:pPr>
      <w:r w:rsidRPr="00E27934">
        <w:rPr>
          <w:rFonts w:asciiTheme="majorBidi" w:hAnsiTheme="majorBidi" w:cstheme="majorBidi"/>
          <w:sz w:val="28"/>
          <w:szCs w:val="28"/>
          <w:rtl/>
          <w:lang w:bidi="yi-Hebr"/>
        </w:rPr>
        <w:t xml:space="preserve">אַצינד קערן מיר זיך אום צוריק צו דאָדיען. דאָדיע שלאָפֿט, און דער אַלטער לײענט די היסטאָריע פֿון פּעטער דעם גרױסן און פֿון זײַן </w:t>
      </w:r>
      <w:r w:rsidR="005A6B8C">
        <w:rPr>
          <w:rFonts w:asciiTheme="majorBidi" w:hAnsiTheme="majorBidi" w:cstheme="majorBidi"/>
          <w:sz w:val="28"/>
          <w:szCs w:val="28"/>
          <w:rtl/>
          <w:lang w:bidi="yi-Hebr"/>
        </w:rPr>
        <w:t>װ</w:t>
      </w:r>
      <w:r w:rsidRPr="00E27934">
        <w:rPr>
          <w:rFonts w:asciiTheme="majorBidi" w:hAnsiTheme="majorBidi" w:cstheme="majorBidi"/>
          <w:sz w:val="28"/>
          <w:szCs w:val="28"/>
          <w:rtl/>
          <w:lang w:bidi="yi-Hebr"/>
        </w:rPr>
        <w:t>ײַב אַנאַסטאַסיע. פּלוצעם פֿאַרגלוסט זיך דעם זײגער קלינגען צען. האָט דאָדיע זיכער געמײנט, אַז ס׳איז</w:t>
      </w:r>
      <w:r w:rsidRPr="00E27934">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שׂרפֿה</w:t>
      </w:r>
      <w:r w:rsidRPr="00E27934">
        <w:rPr>
          <w:rFonts w:asciiTheme="majorBidi" w:hAnsiTheme="majorBidi" w:cstheme="majorBidi"/>
          <w:sz w:val="28"/>
          <w:szCs w:val="28"/>
          <w:rtl/>
          <w:lang w:bidi="yi-Hebr"/>
        </w:rPr>
        <w:t>, דער ״</w:t>
      </w:r>
      <w:r w:rsidRPr="00E27934">
        <w:rPr>
          <w:rFonts w:asciiTheme="majorBidi" w:hAnsiTheme="majorBidi" w:cstheme="majorBidi"/>
          <w:color w:val="008000"/>
          <w:sz w:val="28"/>
          <w:szCs w:val="28"/>
          <w:rtl/>
          <w:lang w:bidi="yi-Hebr"/>
        </w:rPr>
        <w:t>טױק</w:t>
      </w:r>
      <w:r w:rsidRPr="00E27934">
        <w:rPr>
          <w:rFonts w:asciiTheme="majorBidi" w:hAnsiTheme="majorBidi" w:cstheme="majorBidi"/>
          <w:sz w:val="28"/>
          <w:szCs w:val="28"/>
          <w:rtl/>
          <w:lang w:bidi="yi-Hebr"/>
        </w:rPr>
        <w:t>״ ברענט. האָט ער זיך געגעבן</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color w:val="008000"/>
          <w:sz w:val="28"/>
          <w:szCs w:val="28"/>
          <w:rtl/>
          <w:lang w:bidi="yi-Hebr"/>
        </w:rPr>
        <w:t>כאַפּ</w:t>
      </w:r>
      <w:r w:rsidRPr="00E27934">
        <w:rPr>
          <w:rFonts w:asciiTheme="majorBidi" w:hAnsiTheme="majorBidi" w:cstheme="majorBidi"/>
          <w:sz w:val="28"/>
          <w:szCs w:val="28"/>
          <w:rtl/>
          <w:lang w:bidi="yi-Hebr"/>
        </w:rPr>
        <w:t xml:space="preserve"> או</w:t>
      </w:r>
      <w:r w:rsidRPr="00E27934">
        <w:rPr>
          <w:rFonts w:asciiTheme="majorBidi" w:hAnsiTheme="majorBidi" w:cstheme="majorBidi"/>
          <w:color w:val="auto"/>
          <w:sz w:val="28"/>
          <w:szCs w:val="28"/>
          <w:rtl/>
          <w:lang w:bidi="yi-Hebr"/>
        </w:rPr>
        <w:t xml:space="preserve">ף </w:t>
      </w:r>
      <w:r w:rsidRPr="00E27934">
        <w:rPr>
          <w:rFonts w:asciiTheme="majorBidi" w:hAnsiTheme="majorBidi" w:cstheme="majorBidi"/>
          <w:sz w:val="28"/>
          <w:szCs w:val="28"/>
          <w:rtl/>
          <w:lang w:bidi="yi-Hebr"/>
        </w:rPr>
        <w:t xml:space="preserve">מיט אַן </w:t>
      </w:r>
      <w:r w:rsidRPr="00E27934">
        <w:rPr>
          <w:rFonts w:asciiTheme="majorBidi" w:hAnsiTheme="majorBidi" w:cstheme="majorBidi"/>
          <w:color w:val="FF0000"/>
          <w:sz w:val="28"/>
          <w:szCs w:val="28"/>
          <w:rtl/>
          <w:lang w:bidi="yi-Hebr"/>
        </w:rPr>
        <w:t>אימפּעט</w:t>
      </w:r>
      <w:r w:rsidRPr="00E27934">
        <w:rPr>
          <w:rFonts w:asciiTheme="majorBidi" w:hAnsiTheme="majorBidi" w:cstheme="majorBidi"/>
          <w:sz w:val="28"/>
          <w:szCs w:val="28"/>
          <w:rtl/>
          <w:lang w:bidi="yi-Hebr"/>
        </w:rPr>
        <w:t xml:space="preserve"> און מיט</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געשרײ: ״װאַסער!״... דער אַלטער האָט זיך דערשראָקן, האָט אַװעקגעלײגט דאָס בוך מיט דער היסטאָריע פֿון פּעטער דעם גרױסן און גענומען קוקן אַף</w:t>
      </w:r>
      <w:r w:rsidRPr="00E27934">
        <w:rPr>
          <w:rFonts w:asciiTheme="majorBidi" w:hAnsiTheme="majorBidi" w:cstheme="majorBidi"/>
          <w:color w:val="auto"/>
          <w:sz w:val="28"/>
          <w:szCs w:val="28"/>
          <w:rtl/>
          <w:lang w:bidi="yi-Hebr"/>
        </w:rPr>
        <w:t xml:space="preserve"> </w:t>
      </w:r>
      <w:r w:rsidRPr="00E27934">
        <w:rPr>
          <w:rFonts w:asciiTheme="majorBidi" w:hAnsiTheme="majorBidi" w:cstheme="majorBidi"/>
          <w:sz w:val="28"/>
          <w:szCs w:val="28"/>
          <w:rtl/>
          <w:lang w:bidi="yi-Hebr"/>
        </w:rPr>
        <w:t xml:space="preserve">דאָדיען דורך די ברילן. </w:t>
      </w:r>
      <w:r w:rsidRPr="00E27934">
        <w:rPr>
          <w:rFonts w:asciiTheme="majorBidi" w:hAnsiTheme="majorBidi" w:cstheme="majorBidi"/>
          <w:color w:val="008000"/>
          <w:sz w:val="28"/>
          <w:szCs w:val="28"/>
          <w:rtl/>
          <w:lang w:bidi="yi-Hebr"/>
        </w:rPr>
        <w:t>אָט־אָ</w:t>
      </w:r>
      <w:r w:rsidRPr="00E27934">
        <w:rPr>
          <w:rFonts w:asciiTheme="majorBidi" w:hAnsiTheme="majorBidi" w:cstheme="majorBidi"/>
          <w:sz w:val="28"/>
          <w:szCs w:val="28"/>
          <w:rtl/>
          <w:lang w:bidi="yi-Hebr"/>
        </w:rPr>
        <w:t xml:space="preserve"> יענעם קוק, זאָגט דאָדיע, </w:t>
      </w:r>
      <w:r w:rsidR="005A6B8C">
        <w:rPr>
          <w:rFonts w:asciiTheme="majorBidi" w:hAnsiTheme="majorBidi" w:cstheme="majorBidi"/>
          <w:sz w:val="28"/>
          <w:szCs w:val="28"/>
          <w:rtl/>
          <w:lang w:bidi="yi-Hebr"/>
        </w:rPr>
        <w:t>װ</w:t>
      </w:r>
      <w:r w:rsidRPr="00E27934">
        <w:rPr>
          <w:rFonts w:asciiTheme="majorBidi" w:hAnsiTheme="majorBidi" w:cstheme="majorBidi"/>
          <w:sz w:val="28"/>
          <w:szCs w:val="28"/>
          <w:rtl/>
          <w:lang w:bidi="yi-Hebr"/>
        </w:rPr>
        <w:t>עט ער געדענקען, אַז ער װעט ליגן אַפֿן טױטנבעט...</w:t>
      </w:r>
    </w:p>
    <w:p w:rsidR="00FE52BE" w:rsidRPr="00E27934" w:rsidRDefault="00FE52BE" w:rsidP="00205C26">
      <w:pPr>
        <w:widowControl w:val="0"/>
        <w:bidi/>
        <w:ind w:firstLine="284"/>
        <w:jc w:val="both"/>
        <w:rPr>
          <w:rFonts w:asciiTheme="majorBidi" w:hAnsiTheme="majorBidi" w:cstheme="majorBidi"/>
          <w:sz w:val="28"/>
          <w:szCs w:val="28"/>
          <w:rtl/>
          <w:lang w:bidi="yi-Hebr"/>
        </w:rPr>
      </w:pPr>
      <w:r w:rsidRPr="00E27934">
        <w:rPr>
          <w:rFonts w:asciiTheme="majorBidi" w:hAnsiTheme="majorBidi" w:cstheme="majorBidi"/>
          <w:sz w:val="28"/>
          <w:szCs w:val="28"/>
          <w:rtl/>
          <w:lang w:bidi="yi-Hebr"/>
        </w:rPr>
        <w:t>דער לערער האָט ליב געהאַט דאָדיען פֿאַר זײַן נאַטירלעכקײַט און פֿאַר זײַן גוטסקײַט. ער איז גע</w:t>
      </w:r>
      <w:r w:rsidR="005A6B8C">
        <w:rPr>
          <w:rFonts w:asciiTheme="majorBidi" w:hAnsiTheme="majorBidi" w:cstheme="majorBidi"/>
          <w:sz w:val="28"/>
          <w:szCs w:val="28"/>
          <w:rtl/>
          <w:lang w:bidi="yi-Hebr"/>
        </w:rPr>
        <w:t>װ</w:t>
      </w:r>
      <w:r w:rsidRPr="00E27934">
        <w:rPr>
          <w:rFonts w:asciiTheme="majorBidi" w:hAnsiTheme="majorBidi" w:cstheme="majorBidi"/>
          <w:sz w:val="28"/>
          <w:szCs w:val="28"/>
          <w:rtl/>
          <w:lang w:bidi="yi-Hebr"/>
        </w:rPr>
        <w:t xml:space="preserve">ען איבערצײַגט, אַז </w:t>
      </w:r>
      <w:r w:rsidRPr="00E27934">
        <w:rPr>
          <w:rFonts w:asciiTheme="majorBidi" w:hAnsiTheme="majorBidi" w:cstheme="majorBidi"/>
          <w:color w:val="008000"/>
          <w:sz w:val="28"/>
          <w:szCs w:val="28"/>
          <w:rtl/>
          <w:lang w:bidi="yi-Hebr"/>
        </w:rPr>
        <w:t xml:space="preserve">אָט </w:t>
      </w:r>
      <w:r w:rsidRPr="00E27934">
        <w:rPr>
          <w:rFonts w:asciiTheme="majorBidi" w:hAnsiTheme="majorBidi" w:cstheme="majorBidi"/>
          <w:sz w:val="28"/>
          <w:szCs w:val="28"/>
          <w:rtl/>
          <w:lang w:bidi="yi-Hebr"/>
        </w:rPr>
        <w:t>דער נאַטור־מענטש האָט קײנמאָל אַף</w:t>
      </w:r>
      <w:r w:rsidRPr="00E27934">
        <w:rPr>
          <w:rFonts w:asciiTheme="majorBidi" w:hAnsiTheme="majorBidi" w:cstheme="majorBidi"/>
          <w:color w:val="auto"/>
          <w:sz w:val="28"/>
          <w:szCs w:val="28"/>
          <w:rtl/>
          <w:lang w:bidi="yi-Hebr"/>
        </w:rPr>
        <w:t xml:space="preserve"> </w:t>
      </w:r>
      <w:r w:rsidRPr="00E27934">
        <w:rPr>
          <w:rFonts w:asciiTheme="majorBidi" w:hAnsiTheme="majorBidi" w:cstheme="majorBidi"/>
          <w:sz w:val="28"/>
          <w:szCs w:val="28"/>
          <w:rtl/>
          <w:lang w:bidi="yi-Hebr"/>
        </w:rPr>
        <w:t xml:space="preserve">זײַן לעבן קײן ליגן ניט געזאָגט. זײַן געטרײַשאַפֿט און זײַן צוגעבונדנקײַט צו זײַן </w:t>
      </w:r>
      <w:r w:rsidR="000B3139">
        <w:rPr>
          <w:rFonts w:asciiTheme="majorBidi" w:hAnsiTheme="majorBidi" w:cstheme="majorBidi"/>
          <w:color w:val="FF0000"/>
          <w:sz w:val="28"/>
          <w:szCs w:val="28"/>
          <w:rtl/>
          <w:lang w:bidi="yi-Hebr"/>
        </w:rPr>
        <w:t>בעל־הבית</w:t>
      </w:r>
      <w:r w:rsidRPr="00E27934">
        <w:rPr>
          <w:rFonts w:asciiTheme="majorBidi" w:hAnsiTheme="majorBidi" w:cstheme="majorBidi"/>
          <w:sz w:val="28"/>
          <w:szCs w:val="28"/>
          <w:rtl/>
          <w:lang w:bidi="yi-Hebr"/>
        </w:rPr>
        <w:t xml:space="preserve"> און צו זײַן </w:t>
      </w:r>
      <w:r w:rsidR="000D1415">
        <w:rPr>
          <w:rFonts w:asciiTheme="majorBidi" w:hAnsiTheme="majorBidi" w:cstheme="majorBidi"/>
          <w:color w:val="FF0000"/>
          <w:sz w:val="28"/>
          <w:szCs w:val="28"/>
          <w:rtl/>
          <w:lang w:bidi="yi-Hebr"/>
        </w:rPr>
        <w:t>משפּחה</w:t>
      </w:r>
      <w:r w:rsidRPr="00E27934">
        <w:rPr>
          <w:rFonts w:asciiTheme="majorBidi" w:hAnsiTheme="majorBidi" w:cstheme="majorBidi"/>
          <w:sz w:val="28"/>
          <w:szCs w:val="28"/>
          <w:rtl/>
          <w:lang w:bidi="yi-Hebr"/>
        </w:rPr>
        <w:t xml:space="preserve"> האָט ניט געהאַט קײן גרענעץ. און װײַל דער לערער איז דאָרט גע</w:t>
      </w:r>
      <w:r w:rsidR="005A6B8C">
        <w:rPr>
          <w:rFonts w:asciiTheme="majorBidi" w:hAnsiTheme="majorBidi" w:cstheme="majorBidi"/>
          <w:sz w:val="28"/>
          <w:szCs w:val="28"/>
          <w:rtl/>
          <w:lang w:bidi="yi-Hebr"/>
        </w:rPr>
        <w:t>װ</w:t>
      </w:r>
      <w:r w:rsidRPr="00E27934">
        <w:rPr>
          <w:rFonts w:asciiTheme="majorBidi" w:hAnsiTheme="majorBidi" w:cstheme="majorBidi"/>
          <w:sz w:val="28"/>
          <w:szCs w:val="28"/>
          <w:rtl/>
          <w:lang w:bidi="yi-Hebr"/>
        </w:rPr>
        <w:t xml:space="preserve">ען </w:t>
      </w:r>
      <w:r w:rsidR="00FA3A2B">
        <w:rPr>
          <w:rFonts w:asciiTheme="majorBidi" w:hAnsiTheme="majorBidi" w:cstheme="majorBidi"/>
          <w:sz w:val="28"/>
          <w:szCs w:val="28"/>
          <w:rtl/>
          <w:lang w:bidi="yi-Hebr"/>
        </w:rPr>
        <w:t>װי</w:t>
      </w:r>
      <w:r w:rsidRPr="00E27934">
        <w:rPr>
          <w:rFonts w:asciiTheme="majorBidi" w:hAnsiTheme="majorBidi" w:cstheme="majorBidi"/>
          <w:sz w:val="28"/>
          <w:szCs w:val="28"/>
          <w:rtl/>
          <w:lang w:bidi="yi-Hebr"/>
        </w:rPr>
        <w:t xml:space="preserve"> אַן אײגענער, איז ער באַ דאָדיען גע</w:t>
      </w:r>
      <w:r w:rsidR="005A6B8C">
        <w:rPr>
          <w:rFonts w:asciiTheme="majorBidi" w:hAnsiTheme="majorBidi" w:cstheme="majorBidi"/>
          <w:sz w:val="28"/>
          <w:szCs w:val="28"/>
          <w:rtl/>
          <w:lang w:bidi="yi-Hebr"/>
        </w:rPr>
        <w:t>װ</w:t>
      </w:r>
      <w:r w:rsidRPr="00E27934">
        <w:rPr>
          <w:rFonts w:asciiTheme="majorBidi" w:hAnsiTheme="majorBidi" w:cstheme="majorBidi"/>
          <w:sz w:val="28"/>
          <w:szCs w:val="28"/>
          <w:rtl/>
          <w:lang w:bidi="yi-Hebr"/>
        </w:rPr>
        <w:t xml:space="preserve">ען פֿאַרעכנט אין דער </w:t>
      </w:r>
      <w:r w:rsidR="000D1415">
        <w:rPr>
          <w:rFonts w:asciiTheme="majorBidi" w:hAnsiTheme="majorBidi" w:cstheme="majorBidi"/>
          <w:color w:val="FF0000"/>
          <w:sz w:val="28"/>
          <w:szCs w:val="28"/>
          <w:rtl/>
          <w:lang w:bidi="yi-Hebr"/>
        </w:rPr>
        <w:t>משפּחה</w:t>
      </w:r>
      <w:r w:rsidRPr="00E27934">
        <w:rPr>
          <w:rFonts w:asciiTheme="majorBidi" w:hAnsiTheme="majorBidi" w:cstheme="majorBidi"/>
          <w:sz w:val="28"/>
          <w:szCs w:val="28"/>
          <w:rtl/>
          <w:lang w:bidi="yi-Hebr"/>
        </w:rPr>
        <w:t>, און דאָדיע איז גרײט גע</w:t>
      </w:r>
      <w:r w:rsidR="005A6B8C">
        <w:rPr>
          <w:rFonts w:asciiTheme="majorBidi" w:hAnsiTheme="majorBidi" w:cstheme="majorBidi"/>
          <w:sz w:val="28"/>
          <w:szCs w:val="28"/>
          <w:rtl/>
          <w:lang w:bidi="yi-Hebr"/>
        </w:rPr>
        <w:t>װ</w:t>
      </w:r>
      <w:r w:rsidRPr="00E27934">
        <w:rPr>
          <w:rFonts w:asciiTheme="majorBidi" w:hAnsiTheme="majorBidi" w:cstheme="majorBidi"/>
          <w:sz w:val="28"/>
          <w:szCs w:val="28"/>
          <w:rtl/>
          <w:lang w:bidi="yi-Hebr"/>
        </w:rPr>
        <w:t>ען פֿאַר אים אין פֿײַער און אין װאַסער. באַ דאָדיען אין די אױגן איז אַלץ, װאָס האָט זיך אָנגעקערט מיט דער פֿאַמיליע לאָיעװ, גע</w:t>
      </w:r>
      <w:r w:rsidR="005A6B8C">
        <w:rPr>
          <w:rFonts w:asciiTheme="majorBidi" w:hAnsiTheme="majorBidi" w:cstheme="majorBidi"/>
          <w:sz w:val="28"/>
          <w:szCs w:val="28"/>
          <w:rtl/>
          <w:lang w:bidi="yi-Hebr"/>
        </w:rPr>
        <w:t>װ</w:t>
      </w:r>
      <w:r w:rsidRPr="00E27934">
        <w:rPr>
          <w:rFonts w:asciiTheme="majorBidi" w:hAnsiTheme="majorBidi" w:cstheme="majorBidi"/>
          <w:sz w:val="28"/>
          <w:szCs w:val="28"/>
          <w:rtl/>
          <w:lang w:bidi="yi-Hebr"/>
        </w:rPr>
        <w:t>ען פֿון</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 xml:space="preserve">העכערער </w:t>
      </w:r>
      <w:r w:rsidRPr="00E27934">
        <w:rPr>
          <w:rFonts w:asciiTheme="majorBidi" w:hAnsiTheme="majorBidi" w:cstheme="majorBidi"/>
          <w:color w:val="FF0000"/>
          <w:sz w:val="28"/>
          <w:szCs w:val="28"/>
          <w:rtl/>
          <w:lang w:bidi="yi-Hebr"/>
        </w:rPr>
        <w:t>מ־</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364</w:t>
      </w:r>
    </w:p>
    <w:p w:rsidR="00FE52BE" w:rsidRPr="00E27934" w:rsidRDefault="00FE52BE" w:rsidP="00D907DF">
      <w:pPr>
        <w:widowControl w:val="0"/>
        <w:bidi/>
        <w:jc w:val="both"/>
        <w:rPr>
          <w:rFonts w:asciiTheme="majorBidi" w:hAnsiTheme="majorBidi" w:cstheme="majorBidi"/>
          <w:sz w:val="28"/>
          <w:szCs w:val="28"/>
          <w:lang w:bidi="yi-Hebr"/>
        </w:rPr>
      </w:pPr>
      <w:r w:rsidRPr="00E27934">
        <w:rPr>
          <w:rFonts w:asciiTheme="majorBidi" w:hAnsiTheme="majorBidi" w:cstheme="majorBidi"/>
          <w:color w:val="FF0000"/>
          <w:sz w:val="28"/>
          <w:szCs w:val="28"/>
          <w:rtl/>
          <w:lang w:bidi="yi-Hebr"/>
        </w:rPr>
        <w:t>דרג</w:t>
      </w:r>
      <w:r w:rsidR="00205C26">
        <w:rPr>
          <w:rFonts w:asciiTheme="majorBidi" w:hAnsiTheme="majorBidi" w:cstheme="majorBidi" w:hint="cs"/>
          <w:color w:val="FF0000"/>
          <w:sz w:val="28"/>
          <w:szCs w:val="28"/>
          <w:rtl/>
          <w:lang w:bidi="yi-Hebr"/>
        </w:rPr>
        <w:t>ה</w:t>
      </w:r>
      <w:r w:rsidRPr="00E27934">
        <w:rPr>
          <w:rFonts w:asciiTheme="majorBidi" w:hAnsiTheme="majorBidi" w:cstheme="majorBidi"/>
          <w:sz w:val="28"/>
          <w:szCs w:val="28"/>
          <w:rtl/>
          <w:lang w:bidi="yi-Hebr"/>
        </w:rPr>
        <w:t xml:space="preserve">. יעדנפֿאַלס, ניט גלײַך מיט אַלע איבעריקע מענטשן. ער האָט </w:t>
      </w:r>
      <w:r w:rsidR="00A84BDD" w:rsidRPr="00A84BDD">
        <w:rPr>
          <w:rFonts w:asciiTheme="majorBidi" w:hAnsiTheme="majorBidi" w:cstheme="majorBidi"/>
          <w:color w:val="FF0000"/>
          <w:sz w:val="28"/>
          <w:szCs w:val="28"/>
          <w:rtl/>
          <w:lang w:bidi="yi-Hebr"/>
        </w:rPr>
        <w:t>פּשוט</w:t>
      </w:r>
      <w:r w:rsidRPr="00E27934">
        <w:rPr>
          <w:rFonts w:asciiTheme="majorBidi" w:hAnsiTheme="majorBidi" w:cstheme="majorBidi"/>
          <w:sz w:val="28"/>
          <w:szCs w:val="28"/>
          <w:rtl/>
          <w:lang w:bidi="yi-Hebr"/>
        </w:rPr>
        <w:t xml:space="preserve"> פֿאַרגעטערט די דאָזיקע פֿאַמיליע. און איר </w:t>
      </w:r>
      <w:r w:rsidR="007E2087" w:rsidRPr="007E2087">
        <w:rPr>
          <w:rFonts w:asciiTheme="majorBidi" w:hAnsiTheme="majorBidi" w:cstheme="majorBidi"/>
          <w:color w:val="FF0000"/>
          <w:sz w:val="28"/>
          <w:szCs w:val="28"/>
          <w:rtl/>
          <w:lang w:bidi="yi-Hebr"/>
        </w:rPr>
        <w:t>זכות</w:t>
      </w:r>
      <w:r w:rsidRPr="00E27934">
        <w:rPr>
          <w:rFonts w:asciiTheme="majorBidi" w:hAnsiTheme="majorBidi" w:cstheme="majorBidi"/>
          <w:sz w:val="28"/>
          <w:szCs w:val="28"/>
          <w:rtl/>
          <w:lang w:bidi="yi-Hebr"/>
        </w:rPr>
        <w:t xml:space="preserve"> האָט גענאָסן אױך דער לערער. אין די הײסע זומערדיקע טעג, אָדער אין די לאַנגע װינטערדיקע נעכט האָבן דער</w:t>
      </w:r>
      <w:r w:rsidRPr="00E27934">
        <w:rPr>
          <w:rFonts w:asciiTheme="majorBidi" w:hAnsiTheme="majorBidi" w:cstheme="majorBidi"/>
          <w:w w:val="50"/>
          <w:sz w:val="28"/>
          <w:szCs w:val="28"/>
          <w:rtl/>
          <w:lang w:bidi="yi-Hebr"/>
        </w:rPr>
        <w:t xml:space="preserve"> </w:t>
      </w:r>
      <w:r w:rsidRPr="00E27934">
        <w:rPr>
          <w:rFonts w:asciiTheme="majorBidi" w:hAnsiTheme="majorBidi" w:cstheme="majorBidi"/>
          <w:sz w:val="28"/>
          <w:szCs w:val="28"/>
          <w:rtl/>
          <w:lang w:bidi="yi-Hebr"/>
        </w:rPr>
        <w:t>לערער מיט דער שילערן ליב געהאַט זיך אַרײַנ</w:t>
      </w:r>
      <w:r w:rsidR="004C34DB">
        <w:rPr>
          <w:rFonts w:asciiTheme="majorBidi" w:hAnsiTheme="majorBidi" w:cstheme="majorBidi"/>
          <w:color w:val="008000"/>
          <w:sz w:val="28"/>
          <w:szCs w:val="28"/>
          <w:rtl/>
          <w:lang w:bidi="yi-Hebr"/>
        </w:rPr>
        <w:t>כאַפּן</w:t>
      </w:r>
      <w:r w:rsidRPr="00E27934">
        <w:rPr>
          <w:rFonts w:asciiTheme="majorBidi" w:hAnsiTheme="majorBidi" w:cstheme="majorBidi"/>
          <w:sz w:val="28"/>
          <w:szCs w:val="28"/>
          <w:rtl/>
          <w:lang w:bidi="yi-Hebr"/>
        </w:rPr>
        <w:t xml:space="preserve"> צו דאָדיען און צו דאָדיעכען. דאָרטן, אין דעם קלײנעם שטיבעלע מיט דער </w:t>
      </w:r>
      <w:r w:rsidR="00205C26">
        <w:rPr>
          <w:rFonts w:asciiTheme="majorBidi" w:hAnsiTheme="majorBidi" w:cstheme="majorBidi"/>
          <w:sz w:val="28"/>
          <w:szCs w:val="28"/>
          <w:rtl/>
          <w:lang w:bidi="yi-Hebr"/>
        </w:rPr>
        <w:t>נידעריקער</w:t>
      </w:r>
      <w:r w:rsidRPr="00E27934">
        <w:rPr>
          <w:rFonts w:asciiTheme="majorBidi" w:hAnsiTheme="majorBidi" w:cstheme="majorBidi"/>
          <w:sz w:val="28"/>
          <w:szCs w:val="28"/>
          <w:rtl/>
          <w:lang w:bidi="yi-Hebr"/>
        </w:rPr>
        <w:t xml:space="preserve"> </w:t>
      </w:r>
      <w:r w:rsidRPr="00E27934">
        <w:rPr>
          <w:rFonts w:asciiTheme="majorBidi" w:hAnsiTheme="majorBidi" w:cstheme="majorBidi"/>
          <w:color w:val="008000"/>
          <w:sz w:val="28"/>
          <w:szCs w:val="28"/>
          <w:rtl/>
          <w:lang w:bidi="yi-Hebr"/>
        </w:rPr>
        <w:t>סטעליע</w:t>
      </w:r>
      <w:r w:rsidRPr="00E27934">
        <w:rPr>
          <w:rFonts w:asciiTheme="majorBidi" w:hAnsiTheme="majorBidi" w:cstheme="majorBidi"/>
          <w:sz w:val="28"/>
          <w:szCs w:val="28"/>
          <w:rtl/>
          <w:lang w:bidi="yi-Hebr"/>
        </w:rPr>
        <w:t>, װאָס מע קאָן דערלאַנגען מיט דער האַנט, האָבן זײ זיך געפֿילט אַלעמאָל בעסער, װי אין דער הײם. עסן באַ דאָדיען זומער</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 xml:space="preserve">זױערן </w:t>
      </w:r>
      <w:r w:rsidRPr="00E27934">
        <w:rPr>
          <w:rFonts w:asciiTheme="majorBidi" w:hAnsiTheme="majorBidi" w:cstheme="majorBidi"/>
          <w:color w:val="008000"/>
          <w:sz w:val="28"/>
          <w:szCs w:val="28"/>
          <w:rtl/>
          <w:lang w:bidi="yi-Hebr"/>
        </w:rPr>
        <w:t>שטשאַװ</w:t>
      </w:r>
      <w:r w:rsidRPr="00E27934">
        <w:rPr>
          <w:rFonts w:asciiTheme="majorBidi" w:hAnsiTheme="majorBidi" w:cstheme="majorBidi"/>
          <w:sz w:val="28"/>
          <w:szCs w:val="28"/>
          <w:rtl/>
          <w:lang w:bidi="yi-Hebr"/>
        </w:rPr>
        <w:t xml:space="preserve"> מיט יונגן קנאָבל און װינטער הײסע קאַרטאָפֿל אין די העמדלעך מיט געזאַלצענע אוגערקעלעך, אָדער געפֿרױרענע געזײַערטע קרױט, האָט געהאַט זיבן </w:t>
      </w:r>
      <w:r w:rsidRPr="00E27934">
        <w:rPr>
          <w:rFonts w:asciiTheme="majorBidi" w:hAnsiTheme="majorBidi" w:cstheme="majorBidi"/>
          <w:color w:val="FF0000"/>
          <w:sz w:val="28"/>
          <w:szCs w:val="28"/>
          <w:rtl/>
          <w:lang w:bidi="yi-Hebr"/>
        </w:rPr>
        <w:t>ט</w:t>
      </w:r>
      <w:r w:rsidR="00205C26">
        <w:rPr>
          <w:rFonts w:asciiTheme="majorBidi" w:hAnsiTheme="majorBidi" w:cstheme="majorBidi" w:hint="cs"/>
          <w:color w:val="FF0000"/>
          <w:sz w:val="28"/>
          <w:szCs w:val="28"/>
          <w:rtl/>
          <w:lang w:bidi="yi-Hebr"/>
        </w:rPr>
        <w:t>ע</w:t>
      </w:r>
      <w:r w:rsidRPr="00E27934">
        <w:rPr>
          <w:rFonts w:asciiTheme="majorBidi" w:hAnsiTheme="majorBidi" w:cstheme="majorBidi"/>
          <w:color w:val="FF0000"/>
          <w:sz w:val="28"/>
          <w:szCs w:val="28"/>
          <w:rtl/>
          <w:lang w:bidi="yi-Hebr"/>
        </w:rPr>
        <w:t>מים</w:t>
      </w:r>
      <w:r w:rsidRPr="00E27934">
        <w:rPr>
          <w:rFonts w:asciiTheme="majorBidi" w:hAnsiTheme="majorBidi" w:cstheme="majorBidi"/>
          <w:sz w:val="28"/>
          <w:szCs w:val="28"/>
          <w:rtl/>
          <w:lang w:bidi="yi-Hebr"/>
        </w:rPr>
        <w:t xml:space="preserve"> און איז געװען טױזנט מאָל בעסער פֿון די טײַערסטע </w:t>
      </w:r>
      <w:r w:rsidR="005B58E4" w:rsidRPr="005B58E4">
        <w:rPr>
          <w:rFonts w:asciiTheme="majorBidi" w:hAnsiTheme="majorBidi" w:cstheme="majorBidi"/>
          <w:color w:val="FF0000"/>
          <w:sz w:val="28"/>
          <w:szCs w:val="28"/>
          <w:rtl/>
          <w:lang w:bidi="yi-Hebr"/>
        </w:rPr>
        <w:t>מאכלים</w:t>
      </w:r>
      <w:r w:rsidRPr="00E27934">
        <w:rPr>
          <w:rFonts w:asciiTheme="majorBidi" w:hAnsiTheme="majorBidi" w:cstheme="majorBidi"/>
          <w:sz w:val="28"/>
          <w:szCs w:val="28"/>
          <w:rtl/>
          <w:lang w:bidi="yi-Hebr"/>
        </w:rPr>
        <w:t xml:space="preserve"> באַם טיש. און װער </w:t>
      </w:r>
      <w:r w:rsidRPr="00E27934">
        <w:rPr>
          <w:rFonts w:asciiTheme="majorBidi" w:hAnsiTheme="majorBidi" w:cstheme="majorBidi"/>
          <w:color w:val="FF0000"/>
          <w:sz w:val="28"/>
          <w:szCs w:val="28"/>
          <w:rtl/>
          <w:lang w:bidi="yi-Hebr"/>
        </w:rPr>
        <w:t>שמועסט</w:t>
      </w:r>
      <w:r w:rsidRPr="00E27934">
        <w:rPr>
          <w:rFonts w:asciiTheme="majorBidi" w:hAnsiTheme="majorBidi" w:cstheme="majorBidi"/>
          <w:sz w:val="28"/>
          <w:szCs w:val="28"/>
          <w:rtl/>
          <w:lang w:bidi="yi-Hebr"/>
        </w:rPr>
        <w:t>, אַז דאָדיעס װײַב פּעסיע האָט געבאַקן לעקעך, אָדער געפּרעגלט שמאַלץ – דע</w:t>
      </w:r>
      <w:r w:rsidR="00D907DF">
        <w:rPr>
          <w:rFonts w:asciiTheme="majorBidi" w:hAnsiTheme="majorBidi" w:cstheme="majorBidi" w:hint="cs"/>
          <w:sz w:val="28"/>
          <w:szCs w:val="28"/>
          <w:rtl/>
          <w:lang w:bidi="yi-Hebr"/>
        </w:rPr>
        <w:t>מ</w:t>
      </w:r>
      <w:r w:rsidRPr="00E27934">
        <w:rPr>
          <w:rFonts w:asciiTheme="majorBidi" w:hAnsiTheme="majorBidi" w:cstheme="majorBidi"/>
          <w:sz w:val="28"/>
          <w:szCs w:val="28"/>
          <w:rtl/>
          <w:lang w:bidi="yi-Hebr"/>
        </w:rPr>
        <w:t>לט איז געװען פֿאַר די יונגעלײַט</w:t>
      </w:r>
      <w:r w:rsidRPr="00E27934">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יום־טובֿ</w:t>
      </w:r>
      <w:r w:rsidRPr="00E27934">
        <w:rPr>
          <w:rFonts w:asciiTheme="majorBidi" w:hAnsiTheme="majorBidi" w:cstheme="majorBidi"/>
          <w:sz w:val="28"/>
          <w:szCs w:val="28"/>
          <w:rtl/>
          <w:lang w:bidi="yi-Hebr"/>
        </w:rPr>
        <w:t>.</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 xml:space="preserve">קלײניקײַט – הײסער לעקעך, נאָרװאָס פֿונעם אױװן? אָדער פֿרישע פֿעטע גריװן, װאָס צעגײען זיך אין מױל, אַזױ־װי דער </w:t>
      </w:r>
      <w:r w:rsidRPr="00E27934">
        <w:rPr>
          <w:rFonts w:asciiTheme="majorBidi" w:hAnsiTheme="majorBidi" w:cstheme="majorBidi"/>
          <w:color w:val="FF0000"/>
          <w:sz w:val="28"/>
          <w:szCs w:val="28"/>
          <w:rtl/>
          <w:lang w:bidi="yi-Hebr"/>
        </w:rPr>
        <w:t>מן</w:t>
      </w:r>
      <w:r w:rsidRPr="00E27934">
        <w:rPr>
          <w:rFonts w:asciiTheme="majorBidi" w:hAnsiTheme="majorBidi" w:cstheme="majorBidi"/>
          <w:sz w:val="28"/>
          <w:szCs w:val="28"/>
          <w:rtl/>
          <w:lang w:bidi="yi-Hebr"/>
        </w:rPr>
        <w:t xml:space="preserve">, װאָס די ייִדן האָבן געגעסן אין דער </w:t>
      </w:r>
      <w:r w:rsidR="00A365E1" w:rsidRPr="00A365E1">
        <w:rPr>
          <w:rFonts w:asciiTheme="majorBidi" w:hAnsiTheme="majorBidi" w:cstheme="majorBidi"/>
          <w:color w:val="FF0000"/>
          <w:sz w:val="28"/>
          <w:szCs w:val="28"/>
          <w:rtl/>
          <w:lang w:bidi="yi-Hebr"/>
        </w:rPr>
        <w:t>מידבר</w:t>
      </w:r>
      <w:r w:rsidRPr="00E27934">
        <w:rPr>
          <w:rFonts w:asciiTheme="majorBidi" w:hAnsiTheme="majorBidi" w:cstheme="majorBidi"/>
          <w:sz w:val="28"/>
          <w:szCs w:val="28"/>
          <w:rtl/>
          <w:lang w:bidi="yi-Hebr"/>
        </w:rPr>
        <w:t>!</w:t>
      </w:r>
    </w:p>
    <w:p w:rsidR="00FE52BE" w:rsidRPr="00E27934" w:rsidRDefault="00FE52BE" w:rsidP="00FE52BE">
      <w:pPr>
        <w:widowControl w:val="0"/>
        <w:bidi/>
        <w:ind w:firstLine="284"/>
        <w:jc w:val="both"/>
        <w:rPr>
          <w:rFonts w:asciiTheme="majorBidi" w:hAnsiTheme="majorBidi" w:cstheme="majorBidi"/>
          <w:sz w:val="28"/>
          <w:szCs w:val="28"/>
          <w:lang w:bidi="yi-Hebr"/>
        </w:rPr>
      </w:pPr>
      <w:r w:rsidRPr="00E27934">
        <w:rPr>
          <w:rFonts w:asciiTheme="majorBidi" w:hAnsiTheme="majorBidi" w:cstheme="majorBidi"/>
          <w:sz w:val="28"/>
          <w:szCs w:val="28"/>
          <w:rtl/>
          <w:lang w:bidi="yi-Hebr"/>
        </w:rPr>
        <w:t xml:space="preserve">מערסטנטײל זײַנען זײ געװען געסט באַ דאָדיען און באַ דאָדיעכען װינטער. דעמלט, װען די בײמער װערן אײַנגעהילט אין װײַסן, זעען אױס </w:t>
      </w:r>
      <w:r w:rsidR="00FA3A2B">
        <w:rPr>
          <w:rFonts w:asciiTheme="majorBidi" w:hAnsiTheme="majorBidi" w:cstheme="majorBidi"/>
          <w:sz w:val="28"/>
          <w:szCs w:val="28"/>
          <w:rtl/>
          <w:lang w:bidi="yi-Hebr"/>
        </w:rPr>
        <w:t>װי</w:t>
      </w:r>
      <w:r w:rsidRPr="00E27934">
        <w:rPr>
          <w:rFonts w:asciiTheme="majorBidi" w:hAnsiTheme="majorBidi" w:cstheme="majorBidi"/>
          <w:sz w:val="28"/>
          <w:szCs w:val="28"/>
          <w:rtl/>
          <w:lang w:bidi="yi-Hebr"/>
        </w:rPr>
        <w:t xml:space="preserve"> די איבערגעפֿרױרענע </w:t>
      </w:r>
      <w:r w:rsidR="00703640">
        <w:rPr>
          <w:rFonts w:asciiTheme="majorBidi" w:hAnsiTheme="majorBidi" w:cstheme="majorBidi"/>
          <w:color w:val="FF0000"/>
          <w:sz w:val="28"/>
          <w:szCs w:val="28"/>
          <w:rtl/>
          <w:lang w:bidi="yi-Hebr"/>
        </w:rPr>
        <w:t>מתים</w:t>
      </w:r>
      <w:r w:rsidRPr="00E27934">
        <w:rPr>
          <w:rFonts w:asciiTheme="majorBidi" w:hAnsiTheme="majorBidi" w:cstheme="majorBidi"/>
          <w:sz w:val="28"/>
          <w:szCs w:val="28"/>
          <w:rtl/>
          <w:lang w:bidi="yi-Hebr"/>
        </w:rPr>
        <w:t xml:space="preserve"> אין </w:t>
      </w:r>
      <w:r w:rsidR="006555F5">
        <w:rPr>
          <w:rFonts w:asciiTheme="majorBidi" w:hAnsiTheme="majorBidi" w:cstheme="majorBidi"/>
          <w:color w:val="FF0000"/>
          <w:sz w:val="28"/>
          <w:szCs w:val="28"/>
          <w:rtl/>
          <w:lang w:bidi="yi-Hebr"/>
        </w:rPr>
        <w:t>תּכריכים</w:t>
      </w:r>
      <w:r w:rsidRPr="00E27934">
        <w:rPr>
          <w:rFonts w:asciiTheme="majorBidi" w:hAnsiTheme="majorBidi" w:cstheme="majorBidi"/>
          <w:sz w:val="28"/>
          <w:szCs w:val="28"/>
          <w:rtl/>
          <w:lang w:bidi="yi-Hebr"/>
        </w:rPr>
        <w:t>. דאָס ד</w:t>
      </w:r>
      <w:r>
        <w:rPr>
          <w:rFonts w:asciiTheme="majorBidi" w:hAnsiTheme="majorBidi" w:cstheme="majorBidi" w:hint="cs"/>
          <w:sz w:val="28"/>
          <w:szCs w:val="28"/>
          <w:rtl/>
          <w:lang w:bidi="yi-Hebr"/>
        </w:rPr>
        <w:t>אָ</w:t>
      </w:r>
      <w:r w:rsidRPr="00E27934">
        <w:rPr>
          <w:rFonts w:asciiTheme="majorBidi" w:hAnsiTheme="majorBidi" w:cstheme="majorBidi"/>
          <w:sz w:val="28"/>
          <w:szCs w:val="28"/>
          <w:rtl/>
          <w:lang w:bidi="yi-Hebr"/>
        </w:rPr>
        <w:t xml:space="preserve">רף פֿאַרלירט דעמלט דעם זומערדיקן רײץ און פּראַכט, און עס בלײַבט איבער מער ניט, אַז אַרײַנכאַפּן זיך צו דאָדיען אינעם װאַרעם־אָנגעהײצטן שטיבל און קװיקן זיך מיט פּעסיעס </w:t>
      </w:r>
      <w:r w:rsidR="005B58E4" w:rsidRPr="005B58E4">
        <w:rPr>
          <w:rFonts w:asciiTheme="majorBidi" w:hAnsiTheme="majorBidi" w:cstheme="majorBidi"/>
          <w:color w:val="FF0000"/>
          <w:sz w:val="28"/>
          <w:szCs w:val="28"/>
          <w:rtl/>
          <w:lang w:bidi="yi-Hebr"/>
        </w:rPr>
        <w:t>מאכלים</w:t>
      </w:r>
      <w:r w:rsidRPr="00E27934">
        <w:rPr>
          <w:rFonts w:asciiTheme="majorBidi" w:hAnsiTheme="majorBidi" w:cstheme="majorBidi"/>
          <w:sz w:val="28"/>
          <w:szCs w:val="28"/>
          <w:rtl/>
          <w:lang w:bidi="yi-Hebr"/>
        </w:rPr>
        <w:t xml:space="preserve">. ס׳איז </w:t>
      </w:r>
      <w:r w:rsidR="000802DF" w:rsidRPr="000802DF">
        <w:rPr>
          <w:rFonts w:asciiTheme="majorBidi" w:hAnsiTheme="majorBidi" w:cstheme="majorBidi"/>
          <w:color w:val="FF0000"/>
          <w:sz w:val="28"/>
          <w:szCs w:val="28"/>
          <w:rtl/>
          <w:lang w:bidi="yi-Hebr"/>
        </w:rPr>
        <w:t>מורא</w:t>
      </w:r>
      <w:r w:rsidRPr="00E27934">
        <w:rPr>
          <w:rFonts w:asciiTheme="majorBidi" w:hAnsiTheme="majorBidi" w:cstheme="majorBidi"/>
          <w:sz w:val="28"/>
          <w:szCs w:val="28"/>
          <w:rtl/>
          <w:lang w:bidi="yi-Hebr"/>
        </w:rPr>
        <w:t>דיק שטיל. דער שנײ איז טי</w:t>
      </w:r>
      <w:r w:rsidRPr="00E27934">
        <w:rPr>
          <w:rFonts w:asciiTheme="majorBidi" w:hAnsiTheme="majorBidi" w:cstheme="majorBidi"/>
          <w:color w:val="auto"/>
          <w:sz w:val="28"/>
          <w:szCs w:val="28"/>
          <w:rtl/>
          <w:lang w:bidi="yi-Hebr"/>
        </w:rPr>
        <w:t>ף.</w:t>
      </w:r>
      <w:r w:rsidRPr="00E27934">
        <w:rPr>
          <w:rFonts w:asciiTheme="majorBidi" w:hAnsiTheme="majorBidi" w:cstheme="majorBidi"/>
          <w:sz w:val="28"/>
          <w:szCs w:val="28"/>
          <w:rtl/>
          <w:lang w:bidi="yi-Hebr"/>
        </w:rPr>
        <w:t xml:space="preserve"> קײנער קומט ניט. ס׳איז טרױעריקלעך אַפֿן האַרצן. אומעטיקלעך אַף</w:t>
      </w:r>
      <w:r w:rsidRPr="00E27934">
        <w:rPr>
          <w:rFonts w:asciiTheme="majorBidi" w:hAnsiTheme="majorBidi" w:cstheme="majorBidi"/>
          <w:color w:val="auto"/>
          <w:sz w:val="28"/>
          <w:szCs w:val="28"/>
          <w:rtl/>
          <w:lang w:bidi="yi-Hebr"/>
        </w:rPr>
        <w:t xml:space="preserve"> </w:t>
      </w:r>
      <w:r w:rsidRPr="00E27934">
        <w:rPr>
          <w:rFonts w:asciiTheme="majorBidi" w:hAnsiTheme="majorBidi" w:cstheme="majorBidi"/>
          <w:sz w:val="28"/>
          <w:szCs w:val="28"/>
          <w:rtl/>
          <w:lang w:bidi="yi-Hebr"/>
        </w:rPr>
        <w:t xml:space="preserve">דער </w:t>
      </w:r>
      <w:r w:rsidR="008175D5" w:rsidRPr="008175D5">
        <w:rPr>
          <w:rFonts w:asciiTheme="majorBidi" w:hAnsiTheme="majorBidi" w:cstheme="majorBidi"/>
          <w:color w:val="FF0000"/>
          <w:sz w:val="28"/>
          <w:szCs w:val="28"/>
          <w:rtl/>
          <w:lang w:bidi="yi-Hebr"/>
        </w:rPr>
        <w:t>נשמה</w:t>
      </w:r>
      <w:r w:rsidRPr="00E27934">
        <w:rPr>
          <w:rFonts w:asciiTheme="majorBidi" w:hAnsiTheme="majorBidi" w:cstheme="majorBidi"/>
          <w:sz w:val="28"/>
          <w:szCs w:val="28"/>
          <w:rtl/>
          <w:lang w:bidi="yi-Hebr"/>
        </w:rPr>
        <w:t>. סײַדן מע הײסט אַמאָל אַנדרײען אײַנשפּאַנען די פֿערד אין</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ברײטן שליטן. מע פּעלצט זיך אָן, מע דעקט זיך צו מיט</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װאָרעמער ״</w:t>
      </w:r>
      <w:r w:rsidRPr="00E27934">
        <w:rPr>
          <w:rFonts w:asciiTheme="majorBidi" w:hAnsiTheme="majorBidi" w:cstheme="majorBidi"/>
          <w:color w:val="008000"/>
          <w:sz w:val="28"/>
          <w:szCs w:val="28"/>
          <w:rtl/>
          <w:lang w:bidi="yi-Hebr"/>
        </w:rPr>
        <w:t>באַראַניצע</w:t>
      </w:r>
      <w:r w:rsidRPr="00E27934">
        <w:rPr>
          <w:rFonts w:asciiTheme="majorBidi" w:hAnsiTheme="majorBidi" w:cstheme="majorBidi"/>
          <w:sz w:val="28"/>
          <w:szCs w:val="28"/>
          <w:rtl/>
          <w:lang w:bidi="yi-Hebr"/>
        </w:rPr>
        <w:t xml:space="preserve">״ און מע פֿאָרט זיך דורך פֿון אײן פֿאָלװאַראָק אינעם צװײטן. דאָרט שטעלט מען דעם </w:t>
      </w:r>
      <w:r w:rsidRPr="00E27934">
        <w:rPr>
          <w:rFonts w:asciiTheme="majorBidi" w:hAnsiTheme="majorBidi" w:cstheme="majorBidi"/>
          <w:color w:val="008000"/>
          <w:sz w:val="28"/>
          <w:szCs w:val="28"/>
          <w:rtl/>
          <w:lang w:bidi="yi-Hebr"/>
        </w:rPr>
        <w:t>סאַמאָװאַר</w:t>
      </w:r>
      <w:r w:rsidRPr="00E27934">
        <w:rPr>
          <w:rFonts w:asciiTheme="majorBidi" w:hAnsiTheme="majorBidi" w:cstheme="majorBidi"/>
          <w:sz w:val="28"/>
          <w:szCs w:val="28"/>
          <w:rtl/>
          <w:lang w:bidi="yi-Hebr"/>
        </w:rPr>
        <w:t>, מע טרינקט זיך אָן מיט טײ און מע פֿאָרט צוריק.</w:t>
      </w:r>
    </w:p>
    <w:p w:rsidR="00FE52BE" w:rsidRPr="00E27934" w:rsidRDefault="00FE52BE" w:rsidP="00FE52BE">
      <w:pPr>
        <w:widowControl w:val="0"/>
        <w:bidi/>
        <w:ind w:firstLine="284"/>
        <w:jc w:val="both"/>
        <w:rPr>
          <w:rFonts w:asciiTheme="majorBidi" w:hAnsiTheme="majorBidi" w:cstheme="majorBidi"/>
          <w:sz w:val="28"/>
          <w:szCs w:val="28"/>
          <w:rtl/>
          <w:lang w:bidi="yi-Hebr"/>
        </w:rPr>
      </w:pPr>
      <w:r w:rsidRPr="00E27934">
        <w:rPr>
          <w:rFonts w:asciiTheme="majorBidi" w:hAnsiTheme="majorBidi" w:cstheme="majorBidi"/>
          <w:sz w:val="28"/>
          <w:szCs w:val="28"/>
          <w:rtl/>
          <w:lang w:bidi="yi-Hebr"/>
        </w:rPr>
        <w:lastRenderedPageBreak/>
        <w:t xml:space="preserve">דער װינטער האָט אָבער זײַנע גוטע </w:t>
      </w:r>
      <w:r w:rsidR="00DB3A6F" w:rsidRPr="00DB3A6F">
        <w:rPr>
          <w:rFonts w:asciiTheme="majorBidi" w:hAnsiTheme="majorBidi" w:cstheme="majorBidi"/>
          <w:color w:val="FF0000"/>
          <w:sz w:val="28"/>
          <w:szCs w:val="28"/>
          <w:rtl/>
          <w:lang w:bidi="yi-Hebr"/>
        </w:rPr>
        <w:t>מעלות</w:t>
      </w:r>
      <w:r w:rsidRPr="00E27934">
        <w:rPr>
          <w:rFonts w:asciiTheme="majorBidi" w:hAnsiTheme="majorBidi" w:cstheme="majorBidi"/>
          <w:sz w:val="28"/>
          <w:szCs w:val="28"/>
          <w:rtl/>
          <w:lang w:bidi="yi-Hebr"/>
        </w:rPr>
        <w:t xml:space="preserve"> – ס׳איז דאָ צײַט גענוג אַף</w:t>
      </w:r>
      <w:r w:rsidRPr="00E27934">
        <w:rPr>
          <w:rFonts w:asciiTheme="majorBidi" w:hAnsiTheme="majorBidi" w:cstheme="majorBidi"/>
          <w:color w:val="auto"/>
          <w:sz w:val="28"/>
          <w:szCs w:val="28"/>
          <w:rtl/>
          <w:lang w:bidi="yi-Hebr"/>
        </w:rPr>
        <w:t xml:space="preserve"> </w:t>
      </w:r>
      <w:r w:rsidRPr="00E27934">
        <w:rPr>
          <w:rFonts w:asciiTheme="majorBidi" w:hAnsiTheme="majorBidi" w:cstheme="majorBidi"/>
          <w:sz w:val="28"/>
          <w:szCs w:val="28"/>
          <w:rtl/>
          <w:lang w:bidi="yi-Hebr"/>
        </w:rPr>
        <w:t>צו לעזן און אַף</w:t>
      </w:r>
      <w:r w:rsidRPr="00E27934">
        <w:rPr>
          <w:rFonts w:asciiTheme="majorBidi" w:hAnsiTheme="majorBidi" w:cstheme="majorBidi"/>
          <w:color w:val="auto"/>
          <w:sz w:val="28"/>
          <w:szCs w:val="28"/>
          <w:rtl/>
          <w:lang w:bidi="yi-Hebr"/>
        </w:rPr>
        <w:t xml:space="preserve"> </w:t>
      </w:r>
      <w:r w:rsidRPr="00E27934">
        <w:rPr>
          <w:rFonts w:asciiTheme="majorBidi" w:hAnsiTheme="majorBidi" w:cstheme="majorBidi"/>
          <w:sz w:val="28"/>
          <w:szCs w:val="28"/>
          <w:rtl/>
          <w:lang w:bidi="yi-Hebr"/>
        </w:rPr>
        <w:t xml:space="preserve">צו שרײַבן. אין די </w:t>
      </w:r>
      <w:r w:rsidR="000C38B5">
        <w:rPr>
          <w:rFonts w:asciiTheme="majorBidi" w:hAnsiTheme="majorBidi" w:cstheme="majorBidi"/>
          <w:color w:val="FF0000"/>
          <w:sz w:val="28"/>
          <w:szCs w:val="28"/>
          <w:rtl/>
          <w:lang w:bidi="yi-Hebr"/>
        </w:rPr>
        <w:t>כּמעט</w:t>
      </w:r>
      <w:r w:rsidRPr="00E27934">
        <w:rPr>
          <w:rFonts w:asciiTheme="majorBidi" w:hAnsiTheme="majorBidi" w:cstheme="majorBidi"/>
          <w:sz w:val="28"/>
          <w:szCs w:val="28"/>
          <w:rtl/>
          <w:lang w:bidi="yi-Hebr"/>
        </w:rPr>
        <w:t xml:space="preserve"> דרײַ יאָר, װאָס דער העלד האָט פֿאַרבראַכט אין דאָר</w:t>
      </w:r>
      <w:r w:rsidRPr="00E27934">
        <w:rPr>
          <w:rFonts w:asciiTheme="majorBidi" w:hAnsiTheme="majorBidi" w:cstheme="majorBidi"/>
          <w:color w:val="auto"/>
          <w:sz w:val="28"/>
          <w:szCs w:val="28"/>
          <w:rtl/>
          <w:lang w:bidi="yi-Hebr"/>
        </w:rPr>
        <w:t>ף,</w:t>
      </w:r>
      <w:r w:rsidRPr="00E27934">
        <w:rPr>
          <w:rFonts w:asciiTheme="majorBidi" w:hAnsiTheme="majorBidi" w:cstheme="majorBidi"/>
          <w:sz w:val="28"/>
          <w:szCs w:val="28"/>
          <w:rtl/>
          <w:lang w:bidi="yi-Hebr"/>
        </w:rPr>
        <w:t xml:space="preserve"> האָט ער אָנגעשריבן</w:t>
      </w:r>
      <w:r w:rsidRPr="00E27934">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E27934">
        <w:rPr>
          <w:rFonts w:asciiTheme="majorBidi" w:hAnsiTheme="majorBidi" w:cstheme="majorBidi"/>
          <w:sz w:val="28"/>
          <w:szCs w:val="28"/>
          <w:rtl/>
          <w:lang w:bidi="yi-Hebr"/>
        </w:rPr>
        <w:t xml:space="preserve"> מער, </w:t>
      </w:r>
      <w:r w:rsidR="00FA3A2B">
        <w:rPr>
          <w:rFonts w:asciiTheme="majorBidi" w:hAnsiTheme="majorBidi" w:cstheme="majorBidi"/>
          <w:sz w:val="28"/>
          <w:szCs w:val="28"/>
          <w:rtl/>
          <w:lang w:bidi="yi-Hebr"/>
        </w:rPr>
        <w:t>װי</w:t>
      </w:r>
      <w:r w:rsidRPr="00E27934">
        <w:rPr>
          <w:rFonts w:asciiTheme="majorBidi" w:hAnsiTheme="majorBidi" w:cstheme="majorBidi"/>
          <w:sz w:val="28"/>
          <w:szCs w:val="28"/>
          <w:rtl/>
          <w:lang w:bidi="yi-Hebr"/>
        </w:rPr>
        <w:t xml:space="preserve"> ער האָט געשריבן נאָכדעם, װען ער איז שױן געװען</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שרײַבער און געהײסן ״</w:t>
      </w:r>
      <w:r>
        <w:rPr>
          <w:rFonts w:asciiTheme="majorBidi" w:hAnsiTheme="majorBidi" w:cstheme="majorBidi"/>
          <w:color w:val="FF0000"/>
          <w:sz w:val="28"/>
          <w:szCs w:val="28"/>
          <w:rtl/>
          <w:lang w:bidi="yi-Hebr"/>
        </w:rPr>
        <w:t>שלום</w:t>
      </w:r>
      <w:r w:rsidRPr="00E27934">
        <w:rPr>
          <w:rFonts w:asciiTheme="majorBidi" w:hAnsiTheme="majorBidi" w:cstheme="majorBidi"/>
          <w:sz w:val="28"/>
          <w:szCs w:val="28"/>
          <w:rtl/>
          <w:lang w:bidi="yi-Hebr"/>
        </w:rPr>
        <w:t>־</w:t>
      </w:r>
      <w:r>
        <w:rPr>
          <w:rFonts w:asciiTheme="majorBidi" w:hAnsiTheme="majorBidi" w:cstheme="majorBidi"/>
          <w:color w:val="FF0000"/>
          <w:sz w:val="28"/>
          <w:szCs w:val="28"/>
          <w:rtl/>
          <w:lang w:bidi="yi-Hebr"/>
        </w:rPr>
        <w:t>עליכם</w:t>
      </w:r>
      <w:r w:rsidRPr="00E27934">
        <w:rPr>
          <w:rFonts w:asciiTheme="majorBidi" w:hAnsiTheme="majorBidi" w:cstheme="majorBidi"/>
          <w:sz w:val="28"/>
          <w:szCs w:val="28"/>
          <w:rtl/>
          <w:lang w:bidi="yi-Hebr"/>
        </w:rPr>
        <w:t>״, אין צען יאָר. עס האָט זיך אים קײנמאָל אַזױ גרינג ניט געשריבן, װי אין יענער צײַט. און געשריבן האָט ער גאַנצע נעכט – גרױסע, האַרצרײַסנדיקע ראָ־</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367</w:t>
      </w:r>
    </w:p>
    <w:p w:rsidR="00FE52BE" w:rsidRPr="00E27934" w:rsidRDefault="00FE52BE" w:rsidP="00D907DF">
      <w:pPr>
        <w:widowControl w:val="0"/>
        <w:bidi/>
        <w:jc w:val="both"/>
        <w:rPr>
          <w:rFonts w:asciiTheme="majorBidi" w:hAnsiTheme="majorBidi" w:cstheme="majorBidi"/>
          <w:sz w:val="28"/>
          <w:szCs w:val="28"/>
          <w:lang w:bidi="yi-Hebr"/>
        </w:rPr>
      </w:pPr>
      <w:r w:rsidRPr="00E27934">
        <w:rPr>
          <w:rFonts w:asciiTheme="majorBidi" w:hAnsiTheme="majorBidi" w:cstheme="majorBidi"/>
          <w:sz w:val="28"/>
          <w:szCs w:val="28"/>
          <w:rtl/>
          <w:lang w:bidi="yi-Hebr"/>
        </w:rPr>
        <w:t>מאַנען, שרײַענדיקע דראַמעס, פֿאַרפּל</w:t>
      </w:r>
      <w:r>
        <w:rPr>
          <w:rFonts w:asciiTheme="majorBidi" w:hAnsiTheme="majorBidi" w:cstheme="majorBidi" w:hint="cs"/>
          <w:sz w:val="28"/>
          <w:szCs w:val="28"/>
          <w:rtl/>
          <w:lang w:bidi="yi-Hebr"/>
        </w:rPr>
        <w:t>אָ</w:t>
      </w:r>
      <w:r w:rsidRPr="00E27934">
        <w:rPr>
          <w:rFonts w:asciiTheme="majorBidi" w:hAnsiTheme="majorBidi" w:cstheme="majorBidi"/>
          <w:sz w:val="28"/>
          <w:szCs w:val="28"/>
          <w:rtl/>
          <w:lang w:bidi="yi-Hebr"/>
        </w:rPr>
        <w:t>נטעטע טראַגעדיעס און קאָמעדיעס. עס האָבן זיך געגאָסן די געדאַנקען, װי פֿון</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פֿאַס. עס האָט געשפּרודלט די פֿאַנטאַזיע, װי</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פֿאָנטאַן. צוליב װאָס דאָס אַלץ איז געשריבן געװאָרן – האָט ער זיך קײנמאָל ניט געפֿרעגט. קױם , איז פֿאַרטיק געװאָרן באַ אים</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 xml:space="preserve">״זאַך״, האָט ער דאָס איבערגעלײענט פֿאַר זײַן שילערן – און בײדע זײַנען געװען אַנציקט. בײדע זײַנען געװען איבערצײַגט, </w:t>
      </w:r>
      <w:r>
        <w:rPr>
          <w:rFonts w:asciiTheme="majorBidi" w:hAnsiTheme="majorBidi" w:cstheme="majorBidi" w:hint="cs"/>
          <w:sz w:val="28"/>
          <w:szCs w:val="28"/>
          <w:rtl/>
          <w:lang w:bidi="yi-Hebr"/>
        </w:rPr>
        <w:t>אַז</w:t>
      </w:r>
      <w:r w:rsidRPr="00E27934">
        <w:rPr>
          <w:rFonts w:asciiTheme="majorBidi" w:hAnsiTheme="majorBidi" w:cstheme="majorBidi"/>
          <w:sz w:val="28"/>
          <w:szCs w:val="28"/>
          <w:rtl/>
          <w:lang w:bidi="yi-Hebr"/>
        </w:rPr>
        <w:t xml:space="preserve"> דאָס איז</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מײַסטערװע</w:t>
      </w:r>
      <w:r w:rsidR="00D907DF">
        <w:rPr>
          <w:rFonts w:asciiTheme="majorBidi" w:hAnsiTheme="majorBidi" w:cstheme="majorBidi" w:hint="cs"/>
          <w:sz w:val="28"/>
          <w:szCs w:val="28"/>
          <w:rtl/>
          <w:lang w:bidi="yi-Hebr"/>
        </w:rPr>
        <w:t>ר</w:t>
      </w:r>
      <w:r w:rsidRPr="00E27934">
        <w:rPr>
          <w:rFonts w:asciiTheme="majorBidi" w:hAnsiTheme="majorBidi" w:cstheme="majorBidi"/>
          <w:sz w:val="28"/>
          <w:szCs w:val="28"/>
          <w:rtl/>
          <w:lang w:bidi="yi-Hebr"/>
        </w:rPr>
        <w:t>ק, – אָבער ניט אַף</w:t>
      </w:r>
      <w:r w:rsidRPr="00E27934">
        <w:rPr>
          <w:rFonts w:asciiTheme="majorBidi" w:hAnsiTheme="majorBidi" w:cstheme="majorBidi"/>
          <w:color w:val="auto"/>
          <w:sz w:val="28"/>
          <w:szCs w:val="28"/>
          <w:rtl/>
          <w:lang w:bidi="yi-Hebr"/>
        </w:rPr>
        <w:t xml:space="preserve"> </w:t>
      </w:r>
      <w:r w:rsidRPr="00E27934">
        <w:rPr>
          <w:rFonts w:asciiTheme="majorBidi" w:hAnsiTheme="majorBidi" w:cstheme="majorBidi"/>
          <w:sz w:val="28"/>
          <w:szCs w:val="28"/>
          <w:rtl/>
          <w:lang w:bidi="yi-Hebr"/>
        </w:rPr>
        <w:t>לאַנג. קױם איז ער פֿאַרטיק געװאָרן מיט אַן אַנדער װערק, אַזױ איז שױן דאָס צװײטע געװען</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 xml:space="preserve">מײַסטערװערק, און דאָס ערשטע איז געװאָרן בלאַס, </w:t>
      </w:r>
      <w:r w:rsidRPr="00E27934">
        <w:rPr>
          <w:rFonts w:asciiTheme="majorBidi" w:hAnsiTheme="majorBidi" w:cstheme="majorBidi"/>
          <w:color w:val="008000"/>
          <w:sz w:val="28"/>
          <w:szCs w:val="28"/>
          <w:rtl/>
          <w:lang w:bidi="yi-Hebr"/>
        </w:rPr>
        <w:t>אָפּגעבליאַקעװעט</w:t>
      </w:r>
      <w:r w:rsidRPr="00E27934">
        <w:rPr>
          <w:rFonts w:asciiTheme="majorBidi" w:hAnsiTheme="majorBidi" w:cstheme="majorBidi"/>
          <w:sz w:val="28"/>
          <w:szCs w:val="28"/>
          <w:rtl/>
          <w:lang w:bidi="yi-Hebr"/>
        </w:rPr>
        <w:t>. דעם בעסטן אָרט פֿאַר דעם איז געװען דער אױװן. און אַזױ איז אַװעק מיטן פֿײַער ניט אײן טוץ ראָמאַנען און ניט אײן צענדליק דראַמעס...</w:t>
      </w:r>
    </w:p>
    <w:p w:rsidR="00FE52BE" w:rsidRPr="00E27934" w:rsidRDefault="00FE52BE" w:rsidP="00E40C26">
      <w:pPr>
        <w:widowControl w:val="0"/>
        <w:bidi/>
        <w:ind w:firstLine="284"/>
        <w:jc w:val="both"/>
        <w:rPr>
          <w:rFonts w:asciiTheme="majorBidi" w:hAnsiTheme="majorBidi" w:cstheme="majorBidi"/>
          <w:sz w:val="28"/>
          <w:szCs w:val="28"/>
          <w:rtl/>
          <w:lang w:bidi="yi-Hebr"/>
        </w:rPr>
      </w:pPr>
      <w:r w:rsidRPr="00E27934">
        <w:rPr>
          <w:rFonts w:asciiTheme="majorBidi" w:hAnsiTheme="majorBidi" w:cstheme="majorBidi"/>
          <w:sz w:val="28"/>
          <w:szCs w:val="28"/>
          <w:rtl/>
          <w:lang w:bidi="yi-Hebr"/>
        </w:rPr>
        <w:t xml:space="preserve">אַז דער </w:t>
      </w:r>
      <w:r w:rsidR="000C38B5">
        <w:rPr>
          <w:rFonts w:asciiTheme="majorBidi" w:hAnsiTheme="majorBidi" w:cstheme="majorBidi"/>
          <w:color w:val="FF0000"/>
          <w:sz w:val="28"/>
          <w:szCs w:val="28"/>
          <w:rtl/>
          <w:lang w:bidi="yi-Hebr"/>
        </w:rPr>
        <w:t>בחור</w:t>
      </w:r>
      <w:r w:rsidRPr="00E27934">
        <w:rPr>
          <w:rFonts w:asciiTheme="majorBidi" w:hAnsiTheme="majorBidi" w:cstheme="majorBidi"/>
          <w:sz w:val="28"/>
          <w:szCs w:val="28"/>
          <w:rtl/>
          <w:lang w:bidi="yi-Hebr"/>
        </w:rPr>
        <w:t xml:space="preserve"> איז געבױרן געװאָרן צו זײַן</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 xml:space="preserve">שרײַבער – אין דעם איז באַ זײ בײדן ניט געװען קײן </w:t>
      </w:r>
      <w:r w:rsidRPr="00C86C4B">
        <w:rPr>
          <w:rFonts w:asciiTheme="majorBidi" w:hAnsiTheme="majorBidi" w:cstheme="majorBidi"/>
          <w:color w:val="FF0000"/>
          <w:sz w:val="28"/>
          <w:szCs w:val="28"/>
          <w:rtl/>
          <w:lang w:bidi="yi-Hebr"/>
        </w:rPr>
        <w:t>שום</w:t>
      </w:r>
      <w:r w:rsidRPr="00E27934">
        <w:rPr>
          <w:rFonts w:asciiTheme="majorBidi" w:hAnsiTheme="majorBidi" w:cstheme="majorBidi"/>
          <w:sz w:val="28"/>
          <w:szCs w:val="28"/>
          <w:rtl/>
          <w:lang w:bidi="yi-Hebr"/>
        </w:rPr>
        <w:t xml:space="preserve"> </w:t>
      </w:r>
      <w:r w:rsidR="00A22FBF" w:rsidRPr="00A22FBF">
        <w:rPr>
          <w:rFonts w:asciiTheme="majorBidi" w:hAnsiTheme="majorBidi" w:cstheme="majorBidi"/>
          <w:color w:val="FF0000"/>
          <w:sz w:val="28"/>
          <w:szCs w:val="28"/>
          <w:rtl/>
          <w:lang w:bidi="yi-Hebr"/>
        </w:rPr>
        <w:t>ספֿק</w:t>
      </w:r>
      <w:r w:rsidRPr="00E27934">
        <w:rPr>
          <w:rFonts w:asciiTheme="majorBidi" w:hAnsiTheme="majorBidi" w:cstheme="majorBidi"/>
          <w:sz w:val="28"/>
          <w:szCs w:val="28"/>
          <w:rtl/>
          <w:lang w:bidi="yi-Hebr"/>
        </w:rPr>
        <w:t xml:space="preserve">. דער לערער מיט דער שילערן האָבן דערפֿון גערעדט, געפֿאַנטאַזירט, געבױט די שענסטע לופֿטשלעסער. רײדנדיק פֿון פֿאַרשײדענע פּלאַנען פֿון פֿאַרשײדענע װערק, האָבן זײ פֿאַרגעסן פֿון זײערע אײגענע פּלאַנען... װעגן דעם איז איבערהױפּט ניט געװען באַ זײ קײנמאָל קײן </w:t>
      </w:r>
      <w:r w:rsidRPr="00C86C4B">
        <w:rPr>
          <w:rFonts w:asciiTheme="majorBidi" w:hAnsiTheme="majorBidi" w:cstheme="majorBidi"/>
          <w:color w:val="FF0000"/>
          <w:sz w:val="28"/>
          <w:szCs w:val="28"/>
          <w:rtl/>
          <w:lang w:bidi="yi-Hebr"/>
        </w:rPr>
        <w:t>שום</w:t>
      </w:r>
      <w:r w:rsidRPr="00E27934">
        <w:rPr>
          <w:rFonts w:asciiTheme="majorBidi" w:hAnsiTheme="majorBidi" w:cstheme="majorBidi"/>
          <w:sz w:val="28"/>
          <w:szCs w:val="28"/>
          <w:rtl/>
          <w:lang w:bidi="yi-Hebr"/>
        </w:rPr>
        <w:t xml:space="preserve"> רײד. עס איז זײ קײנמאָל ניט געקומען אַף</w:t>
      </w:r>
      <w:r w:rsidRPr="00E27934">
        <w:rPr>
          <w:rFonts w:asciiTheme="majorBidi" w:hAnsiTheme="majorBidi" w:cstheme="majorBidi"/>
          <w:color w:val="auto"/>
          <w:sz w:val="28"/>
          <w:szCs w:val="28"/>
          <w:rtl/>
          <w:lang w:bidi="yi-Hebr"/>
        </w:rPr>
        <w:t xml:space="preserve"> </w:t>
      </w:r>
      <w:r w:rsidRPr="00E27934">
        <w:rPr>
          <w:rFonts w:asciiTheme="majorBidi" w:hAnsiTheme="majorBidi" w:cstheme="majorBidi"/>
          <w:sz w:val="28"/>
          <w:szCs w:val="28"/>
          <w:rtl/>
          <w:lang w:bidi="yi-Hebr"/>
        </w:rPr>
        <w:t xml:space="preserve">די געדאַנקען צו דערקלערן זיך אײנס דאָס אַנדערע אין זײערע געפֿילן, אָדער צו פֿאַרטראַכטן זיך אַפֿן </w:t>
      </w:r>
      <w:r w:rsidR="005D1689" w:rsidRPr="005D1689">
        <w:rPr>
          <w:rFonts w:asciiTheme="majorBidi" w:hAnsiTheme="majorBidi" w:cstheme="majorBidi"/>
          <w:color w:val="FF0000"/>
          <w:sz w:val="28"/>
          <w:szCs w:val="28"/>
          <w:rtl/>
          <w:lang w:bidi="yi-Hebr"/>
        </w:rPr>
        <w:t>גורל</w:t>
      </w:r>
      <w:r w:rsidRPr="00E27934">
        <w:rPr>
          <w:rFonts w:asciiTheme="majorBidi" w:hAnsiTheme="majorBidi" w:cstheme="majorBidi"/>
          <w:sz w:val="28"/>
          <w:szCs w:val="28"/>
          <w:rtl/>
          <w:lang w:bidi="yi-Hebr"/>
        </w:rPr>
        <w:t xml:space="preserve"> פֿון זײער אײגענעם ראָמאַן... דער נאָמען ״ראָמאַן״ איז, </w:t>
      </w:r>
      <w:r w:rsidRPr="00E27934">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E27934">
        <w:rPr>
          <w:rFonts w:asciiTheme="majorBidi" w:hAnsiTheme="majorBidi" w:cstheme="majorBidi"/>
          <w:sz w:val="28"/>
          <w:szCs w:val="28"/>
          <w:rtl/>
          <w:lang w:bidi="yi-Hebr"/>
        </w:rPr>
        <w:t>, געװען צו שאַבלאָן, דאָס װאָרט ״ליבע״ איז געװען צו באַנאַל פֿאַר די געפֿילן, װאָס האָבן זיך אַנטװיקלט און אױסגעװאַקסן צװישן די צװײ יונגעלײַטלעך. זײ זײַנען בײדע געװען אַזױ נאַטירלעך אײנס פֿאַר דאָס אַנדערע, אַז ס׳האָט גאָר ניט געקאָנט זײַן מעגלעך, ס׳זאָל זײַן אַנדערש. װעט דען קומען אַמאָל אַף</w:t>
      </w:r>
      <w:r w:rsidRPr="00E27934">
        <w:rPr>
          <w:rFonts w:asciiTheme="majorBidi" w:hAnsiTheme="majorBidi" w:cstheme="majorBidi"/>
          <w:color w:val="auto"/>
          <w:sz w:val="28"/>
          <w:szCs w:val="28"/>
          <w:rtl/>
          <w:lang w:bidi="yi-Hebr"/>
        </w:rPr>
        <w:t xml:space="preserve"> </w:t>
      </w:r>
      <w:r w:rsidRPr="00E27934">
        <w:rPr>
          <w:rFonts w:asciiTheme="majorBidi" w:hAnsiTheme="majorBidi" w:cstheme="majorBidi"/>
          <w:sz w:val="28"/>
          <w:szCs w:val="28"/>
          <w:rtl/>
          <w:lang w:bidi="yi-Hebr"/>
        </w:rPr>
        <w:t>די געדאַנקען</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 xml:space="preserve">ברודער, ער זאָל זיך דערקלערן אין ליבע צו זײַן שװעסטער? איך האָב </w:t>
      </w:r>
      <w:r w:rsidR="000802DF" w:rsidRPr="000802DF">
        <w:rPr>
          <w:rFonts w:asciiTheme="majorBidi" w:hAnsiTheme="majorBidi" w:cstheme="majorBidi"/>
          <w:color w:val="FF0000"/>
          <w:sz w:val="28"/>
          <w:szCs w:val="28"/>
          <w:rtl/>
          <w:lang w:bidi="yi-Hebr"/>
        </w:rPr>
        <w:t>מורא</w:t>
      </w:r>
      <w:r w:rsidRPr="00E27934">
        <w:rPr>
          <w:rFonts w:asciiTheme="majorBidi" w:hAnsiTheme="majorBidi" w:cstheme="majorBidi"/>
          <w:sz w:val="28"/>
          <w:szCs w:val="28"/>
          <w:rtl/>
          <w:lang w:bidi="yi-Hebr"/>
        </w:rPr>
        <w:t>, אַז מיר װעלן זײַן ניט װײַט פֿונעם</w:t>
      </w:r>
      <w:r w:rsidRPr="00E27934">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E27934">
        <w:rPr>
          <w:rFonts w:asciiTheme="majorBidi" w:hAnsiTheme="majorBidi" w:cstheme="majorBidi"/>
          <w:sz w:val="28"/>
          <w:szCs w:val="28"/>
          <w:rtl/>
          <w:lang w:bidi="yi-Hebr"/>
        </w:rPr>
        <w:t xml:space="preserve">, אױב איך װעל זאָגן, אַז זײַטיקע פּאַרשױנען, מענטשן </w:t>
      </w:r>
      <w:r w:rsidRPr="00E27934">
        <w:rPr>
          <w:rFonts w:asciiTheme="majorBidi" w:hAnsiTheme="majorBidi" w:cstheme="majorBidi"/>
          <w:color w:val="FF0000"/>
          <w:sz w:val="28"/>
          <w:szCs w:val="28"/>
          <w:rtl/>
          <w:lang w:bidi="yi-Hebr"/>
        </w:rPr>
        <w:t xml:space="preserve">מין </w:t>
      </w:r>
      <w:r w:rsidR="00FA63AC" w:rsidRPr="00FA63AC">
        <w:rPr>
          <w:rFonts w:asciiTheme="majorBidi" w:hAnsiTheme="majorBidi" w:cstheme="majorBidi"/>
          <w:color w:val="FF0000"/>
          <w:sz w:val="28"/>
          <w:szCs w:val="28"/>
          <w:rtl/>
          <w:lang w:bidi="yi-Hebr"/>
        </w:rPr>
        <w:t>הצד</w:t>
      </w:r>
      <w:r w:rsidRPr="00E27934">
        <w:rPr>
          <w:rFonts w:asciiTheme="majorBidi" w:hAnsiTheme="majorBidi" w:cstheme="majorBidi"/>
          <w:sz w:val="28"/>
          <w:szCs w:val="28"/>
          <w:rtl/>
          <w:lang w:bidi="yi-Hebr"/>
        </w:rPr>
        <w:t>, האָבן</w:t>
      </w:r>
      <w:r w:rsidRPr="00E27934">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E27934">
        <w:rPr>
          <w:rFonts w:asciiTheme="majorBidi" w:hAnsiTheme="majorBidi" w:cstheme="majorBidi"/>
          <w:sz w:val="28"/>
          <w:szCs w:val="28"/>
          <w:rtl/>
          <w:lang w:bidi="yi-Hebr"/>
        </w:rPr>
        <w:t xml:space="preserve"> מער געװוּסט און גאָר אָן אַן </w:t>
      </w:r>
      <w:r w:rsidR="0095582B" w:rsidRPr="0095582B">
        <w:rPr>
          <w:rFonts w:asciiTheme="majorBidi" w:hAnsiTheme="majorBidi" w:cstheme="majorBidi"/>
          <w:color w:val="FF0000"/>
          <w:sz w:val="28"/>
          <w:szCs w:val="28"/>
          <w:rtl/>
          <w:lang w:bidi="yi-Hebr"/>
        </w:rPr>
        <w:t>ערך</w:t>
      </w:r>
      <w:r w:rsidRPr="00E27934">
        <w:rPr>
          <w:rFonts w:asciiTheme="majorBidi" w:hAnsiTheme="majorBidi" w:cstheme="majorBidi"/>
          <w:sz w:val="28"/>
          <w:szCs w:val="28"/>
          <w:rtl/>
          <w:lang w:bidi="yi-Hebr"/>
        </w:rPr>
        <w:t xml:space="preserve"> מער גערעדט פֿונע</w:t>
      </w:r>
      <w:r w:rsidR="00E40C26">
        <w:rPr>
          <w:rFonts w:asciiTheme="majorBidi" w:hAnsiTheme="majorBidi" w:cstheme="majorBidi" w:hint="cs"/>
          <w:sz w:val="28"/>
          <w:szCs w:val="28"/>
          <w:rtl/>
          <w:lang w:bidi="yi-Hebr"/>
        </w:rPr>
        <w:t>ם</w:t>
      </w:r>
      <w:r w:rsidRPr="00E27934">
        <w:rPr>
          <w:rFonts w:asciiTheme="majorBidi" w:hAnsiTheme="majorBidi" w:cstheme="majorBidi"/>
          <w:sz w:val="28"/>
          <w:szCs w:val="28"/>
          <w:rtl/>
          <w:lang w:bidi="yi-Hebr"/>
        </w:rPr>
        <w:t xml:space="preserve"> ראָמאַן פֿון די יונגע העלדן, װי אײדער די העלדן אַלײן. צו יונג זײַנען זײ געװען בײדע, צו נ</w:t>
      </w:r>
      <w:r>
        <w:rPr>
          <w:rFonts w:asciiTheme="majorBidi" w:hAnsiTheme="majorBidi" w:cstheme="majorBidi" w:hint="cs"/>
          <w:sz w:val="28"/>
          <w:szCs w:val="28"/>
          <w:rtl/>
          <w:lang w:bidi="yi-Hebr"/>
        </w:rPr>
        <w:t>אַ</w:t>
      </w:r>
      <w:r w:rsidRPr="00E27934">
        <w:rPr>
          <w:rFonts w:asciiTheme="majorBidi" w:hAnsiTheme="majorBidi" w:cstheme="majorBidi"/>
          <w:sz w:val="28"/>
          <w:szCs w:val="28"/>
          <w:rtl/>
          <w:lang w:bidi="yi-Hebr"/>
        </w:rPr>
        <w:t>יִװ און צו גליקלעך. אַ</w:t>
      </w:r>
      <w:r w:rsidRPr="00E27934">
        <w:rPr>
          <w:rFonts w:asciiTheme="majorBidi" w:hAnsiTheme="majorBidi" w:cstheme="majorBidi"/>
          <w:color w:val="auto"/>
          <w:sz w:val="28"/>
          <w:szCs w:val="28"/>
          <w:rtl/>
          <w:lang w:bidi="yi-Hebr"/>
        </w:rPr>
        <w:t xml:space="preserve">ף </w:t>
      </w:r>
      <w:r w:rsidRPr="00E27934">
        <w:rPr>
          <w:rFonts w:asciiTheme="majorBidi" w:hAnsiTheme="majorBidi" w:cstheme="majorBidi"/>
          <w:sz w:val="28"/>
          <w:szCs w:val="28"/>
          <w:rtl/>
          <w:lang w:bidi="yi-Hebr"/>
        </w:rPr>
        <w:t xml:space="preserve">זײער הימל איז ניט געװען קײן שפּרענקעלע. זײ האָבן ניט אַרױסגעזען פֿון ערגעץ ניט קײן װידערשטאַנד. און װאָס ס׳איז דער </w:t>
      </w:r>
      <w:r w:rsidR="006965B2">
        <w:rPr>
          <w:rFonts w:asciiTheme="majorBidi" w:hAnsiTheme="majorBidi" w:cstheme="majorBidi"/>
          <w:color w:val="FF0000"/>
          <w:sz w:val="28"/>
          <w:szCs w:val="28"/>
          <w:rtl/>
          <w:lang w:bidi="yi-Hebr"/>
        </w:rPr>
        <w:t>עיקר</w:t>
      </w:r>
      <w:r w:rsidRPr="00E27934">
        <w:rPr>
          <w:rFonts w:asciiTheme="majorBidi" w:hAnsiTheme="majorBidi" w:cstheme="majorBidi"/>
          <w:sz w:val="28"/>
          <w:szCs w:val="28"/>
          <w:rtl/>
          <w:lang w:bidi="yi-Hebr"/>
        </w:rPr>
        <w:t xml:space="preserve"> – זײ האָבן קײנמאָל ניט געדענקט דערפֿון. אין דער צײַט פֿון די קאַרגע דרײַ יאָר פֿון זײער באַקאַנטשאַפֿט האָבן</w:t>
      </w:r>
    </w:p>
    <w:p w:rsidR="00FE52BE" w:rsidRPr="00AC02FD" w:rsidRDefault="00FE52BE" w:rsidP="00FE52BE">
      <w:pPr>
        <w:widowControl w:val="0"/>
        <w:bidi/>
        <w:ind w:firstLine="284"/>
        <w:jc w:val="both"/>
        <w:rPr>
          <w:rFonts w:asciiTheme="majorBidi" w:hAnsiTheme="majorBidi" w:cstheme="majorBidi"/>
          <w:sz w:val="32"/>
          <w:szCs w:val="32"/>
          <w:lang w:bidi="he-IL"/>
        </w:rPr>
      </w:pPr>
      <w:r w:rsidRPr="00AC02FD">
        <w:rPr>
          <w:rFonts w:asciiTheme="majorBidi" w:hAnsiTheme="majorBidi" w:cstheme="majorBidi"/>
          <w:sz w:val="32"/>
          <w:szCs w:val="32"/>
          <w:rtl/>
          <w:lang w:bidi="yi-Hebr"/>
        </w:rPr>
        <w:t>368</w:t>
      </w:r>
    </w:p>
    <w:p w:rsidR="00FE52BE" w:rsidRPr="00E27934" w:rsidRDefault="00FE52BE" w:rsidP="00E40C26">
      <w:pPr>
        <w:widowControl w:val="0"/>
        <w:bidi/>
        <w:jc w:val="both"/>
        <w:rPr>
          <w:rFonts w:asciiTheme="majorBidi" w:hAnsiTheme="majorBidi" w:cstheme="majorBidi"/>
          <w:sz w:val="28"/>
          <w:szCs w:val="28"/>
          <w:lang w:bidi="yi-Hebr"/>
        </w:rPr>
      </w:pPr>
      <w:r w:rsidRPr="00E27934">
        <w:rPr>
          <w:rFonts w:asciiTheme="majorBidi" w:hAnsiTheme="majorBidi" w:cstheme="majorBidi"/>
          <w:sz w:val="28"/>
          <w:szCs w:val="28"/>
          <w:rtl/>
          <w:lang w:bidi="yi-Hebr"/>
        </w:rPr>
        <w:t xml:space="preserve">זײ בײדע ניט געקלערט </w:t>
      </w:r>
      <w:r w:rsidR="000C38B5">
        <w:rPr>
          <w:rFonts w:asciiTheme="majorBidi" w:hAnsiTheme="majorBidi" w:cstheme="majorBidi"/>
          <w:color w:val="FF0000"/>
          <w:sz w:val="28"/>
          <w:szCs w:val="28"/>
          <w:rtl/>
          <w:lang w:bidi="yi-Hebr"/>
        </w:rPr>
        <w:t>אַפֿילו</w:t>
      </w:r>
      <w:r w:rsidRPr="00E27934">
        <w:rPr>
          <w:rFonts w:asciiTheme="majorBidi" w:hAnsiTheme="majorBidi" w:cstheme="majorBidi"/>
          <w:sz w:val="28"/>
          <w:szCs w:val="28"/>
          <w:rtl/>
          <w:lang w:bidi="yi-Hebr"/>
        </w:rPr>
        <w:t xml:space="preserve"> אײן מינו</w:t>
      </w:r>
      <w:r w:rsidR="00E40C26">
        <w:rPr>
          <w:rFonts w:asciiTheme="majorBidi" w:hAnsiTheme="majorBidi" w:cstheme="majorBidi" w:hint="cs"/>
          <w:sz w:val="28"/>
          <w:szCs w:val="28"/>
          <w:rtl/>
          <w:lang w:bidi="yi-Hebr"/>
        </w:rPr>
        <w:t>ט</w:t>
      </w:r>
      <w:r w:rsidRPr="00E27934">
        <w:rPr>
          <w:rFonts w:asciiTheme="majorBidi" w:hAnsiTheme="majorBidi" w:cstheme="majorBidi"/>
          <w:sz w:val="28"/>
          <w:szCs w:val="28"/>
          <w:rtl/>
          <w:lang w:bidi="yi-Hebr"/>
        </w:rPr>
        <w:t xml:space="preserve"> פֿון צעשײדן זיך. און דאָך איז געקומען דער טאָג, װען זײ האָבן געמוזט זיך צעשײדן, דערװײַל ניט אַף</w:t>
      </w:r>
      <w:r w:rsidRPr="00E27934">
        <w:rPr>
          <w:rFonts w:asciiTheme="majorBidi" w:hAnsiTheme="majorBidi" w:cstheme="majorBidi"/>
          <w:color w:val="auto"/>
          <w:sz w:val="28"/>
          <w:szCs w:val="28"/>
          <w:rtl/>
          <w:lang w:bidi="yi-Hebr"/>
        </w:rPr>
        <w:t xml:space="preserve"> </w:t>
      </w:r>
      <w:r w:rsidRPr="00E27934">
        <w:rPr>
          <w:rFonts w:asciiTheme="majorBidi" w:hAnsiTheme="majorBidi" w:cstheme="majorBidi"/>
          <w:sz w:val="28"/>
          <w:szCs w:val="28"/>
          <w:rtl/>
          <w:lang w:bidi="yi-Hebr"/>
        </w:rPr>
        <w:t>שטענדיק, נאָר אַף</w:t>
      </w:r>
      <w:r w:rsidRPr="00E27934">
        <w:rPr>
          <w:rFonts w:asciiTheme="majorBidi" w:hAnsiTheme="majorBidi" w:cstheme="majorBidi"/>
          <w:color w:val="auto"/>
          <w:sz w:val="28"/>
          <w:szCs w:val="28"/>
          <w:rtl/>
          <w:lang w:bidi="yi-Hebr"/>
        </w:rPr>
        <w:t xml:space="preserve"> אַ </w:t>
      </w:r>
      <w:r w:rsidRPr="00E27934">
        <w:rPr>
          <w:rFonts w:asciiTheme="majorBidi" w:hAnsiTheme="majorBidi" w:cstheme="majorBidi"/>
          <w:sz w:val="28"/>
          <w:szCs w:val="28"/>
          <w:rtl/>
          <w:lang w:bidi="yi-Hebr"/>
        </w:rPr>
        <w:t>קורצע צײַט.</w:t>
      </w:r>
    </w:p>
    <w:p w:rsidR="00FE52BE" w:rsidRPr="00AC02FD" w:rsidRDefault="00FE52BE" w:rsidP="00FE52BE">
      <w:pPr>
        <w:widowControl w:val="0"/>
        <w:bidi/>
        <w:ind w:firstLine="284"/>
        <w:jc w:val="both"/>
        <w:rPr>
          <w:rFonts w:asciiTheme="majorBidi" w:hAnsiTheme="majorBidi" w:cstheme="majorBidi"/>
          <w:sz w:val="32"/>
          <w:szCs w:val="32"/>
          <w:rtl/>
          <w:lang w:bidi="yi-Hebr"/>
        </w:rPr>
      </w:pPr>
      <w:r w:rsidRPr="00E27934">
        <w:rPr>
          <w:rFonts w:asciiTheme="majorBidi" w:hAnsiTheme="majorBidi" w:cstheme="majorBidi"/>
          <w:sz w:val="28"/>
          <w:szCs w:val="28"/>
          <w:rtl/>
          <w:lang w:bidi="yi-Hebr"/>
        </w:rPr>
        <w:t>דאָס איז געװען די צײַט, װאָס דער העלד האָט זיך באַדאַרפֿט שטעלן צום ״</w:t>
      </w:r>
      <w:r w:rsidRPr="00E27934">
        <w:rPr>
          <w:rFonts w:asciiTheme="majorBidi" w:hAnsiTheme="majorBidi" w:cstheme="majorBidi"/>
          <w:color w:val="008000"/>
          <w:sz w:val="28"/>
          <w:szCs w:val="28"/>
          <w:rtl/>
          <w:lang w:bidi="yi-Hebr"/>
        </w:rPr>
        <w:t>פּריזיװ</w:t>
      </w:r>
      <w:r w:rsidRPr="00E27934">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72</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דער </w:t>
      </w:r>
      <w:r w:rsidRPr="00C97314">
        <w:rPr>
          <w:rFonts w:asciiTheme="majorBidi" w:hAnsiTheme="majorBidi" w:cstheme="majorBidi"/>
          <w:color w:val="008000"/>
          <w:sz w:val="32"/>
          <w:szCs w:val="32"/>
          <w:rtl/>
          <w:lang w:bidi="yi-Hebr"/>
        </w:rPr>
        <w:t>פּריזיװ</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מע רעדט </w:t>
      </w:r>
      <w:r>
        <w:rPr>
          <w:rFonts w:asciiTheme="majorBidi" w:hAnsiTheme="majorBidi" w:cstheme="majorBidi"/>
          <w:sz w:val="24"/>
          <w:szCs w:val="24"/>
          <w:rtl/>
          <w:lang w:bidi="yi-Hebr"/>
        </w:rPr>
        <w:t>שטאַרק</w:t>
      </w:r>
      <w:r w:rsidRPr="00AC02FD">
        <w:rPr>
          <w:rFonts w:asciiTheme="majorBidi" w:hAnsiTheme="majorBidi" w:cstheme="majorBidi"/>
          <w:sz w:val="24"/>
          <w:szCs w:val="24"/>
          <w:rtl/>
          <w:lang w:bidi="yi-Hebr"/>
        </w:rPr>
        <w:t xml:space="preserve"> פֿון ״</w:t>
      </w:r>
      <w:r w:rsidRPr="00C97314">
        <w:rPr>
          <w:rFonts w:asciiTheme="majorBidi" w:hAnsiTheme="majorBidi" w:cstheme="majorBidi"/>
          <w:color w:val="008000"/>
          <w:sz w:val="24"/>
          <w:szCs w:val="24"/>
          <w:rtl/>
          <w:lang w:bidi="yi-Hebr"/>
        </w:rPr>
        <w:t>פּריזיװ</w:t>
      </w:r>
      <w:r w:rsidRPr="00AC02FD">
        <w:rPr>
          <w:rFonts w:asciiTheme="majorBidi" w:hAnsiTheme="majorBidi" w:cstheme="majorBidi"/>
          <w:sz w:val="24"/>
          <w:szCs w:val="24"/>
          <w:rtl/>
          <w:lang w:bidi="yi-Hebr"/>
        </w:rPr>
        <w:t xml:space="preserve">״. – ער געזעגנט זיך מיט דער שילערן און פֿירט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סאָפֿיע</w:t>
      </w:r>
      <w:r w:rsidRPr="00AC02FD">
        <w:rPr>
          <w:rFonts w:asciiTheme="majorBidi" w:hAnsiTheme="majorBidi" w:cstheme="majorBidi"/>
          <w:sz w:val="24"/>
          <w:szCs w:val="24"/>
          <w:rtl/>
          <w:lang w:bidi="yi-Hebr"/>
        </w:rPr>
        <w:t>װקע</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בריװ צום ״</w:t>
      </w:r>
      <w:r w:rsidRPr="00AC02FD">
        <w:rPr>
          <w:rFonts w:asciiTheme="majorBidi" w:hAnsiTheme="majorBidi" w:cstheme="majorBidi"/>
          <w:color w:val="008000"/>
          <w:sz w:val="24"/>
          <w:szCs w:val="24"/>
          <w:rtl/>
          <w:lang w:bidi="yi-Hebr"/>
        </w:rPr>
        <w:t>פּרעדװאָדיטעל</w:t>
      </w:r>
      <w:r w:rsidRPr="00AC02FD">
        <w:rPr>
          <w:rFonts w:asciiTheme="majorBidi" w:hAnsiTheme="majorBidi" w:cstheme="majorBidi"/>
          <w:sz w:val="24"/>
          <w:szCs w:val="24"/>
          <w:rtl/>
          <w:lang w:bidi="yi-Hebr"/>
        </w:rPr>
        <w:t xml:space="preserve">״. – די </w:t>
      </w:r>
      <w:r>
        <w:rPr>
          <w:rFonts w:asciiTheme="majorBidi" w:hAnsiTheme="majorBidi" w:cstheme="majorBidi"/>
          <w:sz w:val="24"/>
          <w:szCs w:val="24"/>
          <w:rtl/>
          <w:lang w:bidi="yi-Hebr"/>
        </w:rPr>
        <w:t>פֿאַנטאַז</w:t>
      </w:r>
      <w:r w:rsidRPr="00AC02FD">
        <w:rPr>
          <w:rFonts w:asciiTheme="majorBidi" w:hAnsiTheme="majorBidi" w:cstheme="majorBidi"/>
          <w:sz w:val="24"/>
          <w:szCs w:val="24"/>
          <w:rtl/>
          <w:lang w:bidi="yi-Hebr"/>
        </w:rPr>
        <w:t xml:space="preserve">יעס </w:t>
      </w:r>
      <w:r>
        <w:rPr>
          <w:rFonts w:asciiTheme="majorBidi" w:hAnsiTheme="majorBidi" w:cstheme="majorBidi"/>
          <w:sz w:val="24"/>
          <w:szCs w:val="24"/>
          <w:rtl/>
          <w:lang w:bidi="yi-Hebr"/>
        </w:rPr>
        <w:t>אַפֿ</w:t>
      </w:r>
      <w:r w:rsidRPr="00AC02FD">
        <w:rPr>
          <w:rFonts w:asciiTheme="majorBidi" w:hAnsiTheme="majorBidi" w:cstheme="majorBidi"/>
          <w:sz w:val="24"/>
          <w:szCs w:val="24"/>
          <w:rtl/>
          <w:lang w:bidi="yi-Hebr"/>
        </w:rPr>
        <w:t>ן װעג. – דער בריװ װירקט, און עס דערגײט ניט צו זײַן נומער. –</w:t>
      </w:r>
      <w:r w:rsidRPr="005E3F16">
        <w:rPr>
          <w:rFonts w:asciiTheme="majorBidi" w:hAnsiTheme="majorBidi" w:cstheme="majorBidi"/>
          <w:color w:val="auto"/>
          <w:sz w:val="24"/>
          <w:szCs w:val="24"/>
          <w:rtl/>
          <w:lang w:bidi="yi-Hebr"/>
        </w:rPr>
        <w:t xml:space="preserve"> אַ </w:t>
      </w:r>
      <w:r w:rsidR="008175D5" w:rsidRPr="008175D5">
        <w:rPr>
          <w:rFonts w:asciiTheme="majorBidi" w:hAnsiTheme="majorBidi" w:cstheme="majorBidi"/>
          <w:color w:val="FF0000"/>
          <w:sz w:val="24"/>
          <w:szCs w:val="24"/>
          <w:rtl/>
          <w:lang w:bidi="yi-Hebr"/>
        </w:rPr>
        <w:t>מעשׂה</w:t>
      </w:r>
      <w:r w:rsidRPr="00AC02FD">
        <w:rPr>
          <w:rFonts w:asciiTheme="majorBidi" w:hAnsiTheme="majorBidi" w:cstheme="majorBidi"/>
          <w:sz w:val="24"/>
          <w:szCs w:val="24"/>
          <w:rtl/>
          <w:lang w:bidi="yi-Hebr"/>
        </w:rPr>
        <w:t xml:space="preserve"> מיט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זון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color w:val="008000"/>
          <w:sz w:val="24"/>
          <w:szCs w:val="24"/>
          <w:rtl/>
          <w:lang w:bidi="yi-Hebr"/>
        </w:rPr>
        <w:t>ק</w:t>
      </w:r>
      <w:r>
        <w:rPr>
          <w:rFonts w:asciiTheme="majorBidi" w:hAnsiTheme="majorBidi" w:cstheme="majorBidi"/>
          <w:color w:val="008000"/>
          <w:sz w:val="24"/>
          <w:szCs w:val="24"/>
          <w:rtl/>
          <w:lang w:bidi="yi-Hebr"/>
        </w:rPr>
        <w:t>אַל</w:t>
      </w:r>
      <w:r w:rsidRPr="00AC02FD">
        <w:rPr>
          <w:rFonts w:asciiTheme="majorBidi" w:hAnsiTheme="majorBidi" w:cstheme="majorBidi"/>
          <w:color w:val="008000"/>
          <w:sz w:val="24"/>
          <w:szCs w:val="24"/>
          <w:rtl/>
          <w:lang w:bidi="yi-Hebr"/>
        </w:rPr>
        <w:t>יקע</w:t>
      </w:r>
      <w:r w:rsidRPr="00AC02FD">
        <w:rPr>
          <w:rFonts w:asciiTheme="majorBidi" w:hAnsiTheme="majorBidi" w:cstheme="majorBidi"/>
          <w:sz w:val="24"/>
          <w:szCs w:val="24"/>
          <w:rtl/>
          <w:lang w:bidi="yi-Hebr"/>
        </w:rPr>
        <w:t>. – ער קערט זיך אום צוריק אין דאָר</w:t>
      </w:r>
      <w:r w:rsidRPr="00A0008E">
        <w:rPr>
          <w:rFonts w:asciiTheme="majorBidi" w:hAnsiTheme="majorBidi" w:cstheme="majorBidi"/>
          <w:color w:val="auto"/>
          <w:sz w:val="24"/>
          <w:szCs w:val="24"/>
          <w:rtl/>
          <w:lang w:bidi="yi-Hebr"/>
        </w:rPr>
        <w:t>ף</w:t>
      </w:r>
      <w:r w:rsidRPr="00583E46">
        <w:rPr>
          <w:rFonts w:asciiTheme="majorBidi" w:hAnsiTheme="majorBidi" w:cstheme="majorBidi"/>
          <w:color w:val="auto"/>
          <w:sz w:val="24"/>
          <w:szCs w:val="24"/>
          <w:rtl/>
          <w:lang w:bidi="yi-Hebr"/>
        </w:rPr>
        <w:t>,</w:t>
      </w:r>
      <w:r w:rsidRPr="00AC02FD">
        <w:rPr>
          <w:rFonts w:asciiTheme="majorBidi" w:hAnsiTheme="majorBidi" w:cstheme="majorBidi"/>
          <w:sz w:val="24"/>
          <w:szCs w:val="24"/>
          <w:rtl/>
          <w:lang w:bidi="yi-Hebr"/>
        </w:rPr>
        <w:t xml:space="preserve"> נאָר די </w:t>
      </w:r>
      <w:r w:rsidR="008175D5" w:rsidRPr="008175D5">
        <w:rPr>
          <w:rFonts w:asciiTheme="majorBidi" w:hAnsiTheme="majorBidi" w:cstheme="majorBidi"/>
          <w:color w:val="FF0000"/>
          <w:sz w:val="24"/>
          <w:szCs w:val="24"/>
          <w:rtl/>
          <w:lang w:bidi="yi-Hebr"/>
        </w:rPr>
        <w:t>חלומות</w:t>
      </w:r>
      <w:r w:rsidRPr="00AC02FD">
        <w:rPr>
          <w:rFonts w:asciiTheme="majorBidi" w:hAnsiTheme="majorBidi" w:cstheme="majorBidi"/>
          <w:sz w:val="24"/>
          <w:szCs w:val="24"/>
          <w:rtl/>
          <w:lang w:bidi="yi-Hebr"/>
        </w:rPr>
        <w:t xml:space="preserve"> װערן נאָך </w:t>
      </w:r>
      <w:r>
        <w:rPr>
          <w:rFonts w:asciiTheme="majorBidi" w:hAnsiTheme="majorBidi" w:cstheme="majorBidi"/>
          <w:sz w:val="24"/>
          <w:szCs w:val="24"/>
          <w:rtl/>
          <w:lang w:bidi="yi-Hebr"/>
        </w:rPr>
        <w:t>אַלץ</w:t>
      </w:r>
      <w:r w:rsidRPr="00AC02FD">
        <w:rPr>
          <w:rFonts w:asciiTheme="majorBidi" w:hAnsiTheme="majorBidi" w:cstheme="majorBidi"/>
          <w:sz w:val="24"/>
          <w:szCs w:val="24"/>
          <w:rtl/>
          <w:lang w:bidi="yi-Hebr"/>
        </w:rPr>
        <w:t xml:space="preserve"> ניט </w:t>
      </w:r>
      <w:r w:rsidR="00A365E1" w:rsidRPr="00A365E1">
        <w:rPr>
          <w:rFonts w:asciiTheme="majorBidi" w:hAnsiTheme="majorBidi" w:cstheme="majorBidi"/>
          <w:color w:val="FF0000"/>
          <w:sz w:val="24"/>
          <w:szCs w:val="24"/>
          <w:rtl/>
          <w:lang w:bidi="yi-Hebr"/>
        </w:rPr>
        <w:t>מקוים</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center"/>
        <w:rPr>
          <w:rFonts w:asciiTheme="majorBidi" w:hAnsiTheme="majorBidi" w:cstheme="majorBidi"/>
          <w:sz w:val="24"/>
          <w:szCs w:val="24"/>
          <w:lang w:bidi="yi-Hebr"/>
        </w:rPr>
      </w:pPr>
    </w:p>
    <w:p w:rsidR="00FE52BE" w:rsidRPr="00583E46" w:rsidRDefault="00FE52BE" w:rsidP="00FE52BE">
      <w:pPr>
        <w:widowControl w:val="0"/>
        <w:bidi/>
        <w:ind w:firstLine="284"/>
        <w:jc w:val="both"/>
        <w:rPr>
          <w:rFonts w:asciiTheme="majorBidi" w:hAnsiTheme="majorBidi" w:cstheme="majorBidi"/>
          <w:sz w:val="28"/>
          <w:szCs w:val="28"/>
          <w:lang w:bidi="yi-Hebr"/>
        </w:rPr>
      </w:pPr>
      <w:r w:rsidRPr="00583E46">
        <w:rPr>
          <w:rFonts w:asciiTheme="majorBidi" w:hAnsiTheme="majorBidi" w:cstheme="majorBidi"/>
          <w:sz w:val="28"/>
          <w:szCs w:val="28"/>
          <w:rtl/>
          <w:lang w:bidi="yi-Hebr"/>
        </w:rPr>
        <w:t xml:space="preserve">מע קאָן מיט זיכערקײַט זאָגן, אַז </w:t>
      </w:r>
      <w:r w:rsidR="000C38B5">
        <w:rPr>
          <w:rFonts w:asciiTheme="majorBidi" w:hAnsiTheme="majorBidi" w:cstheme="majorBidi"/>
          <w:color w:val="FF0000"/>
          <w:sz w:val="28"/>
          <w:szCs w:val="28"/>
          <w:rtl/>
          <w:lang w:bidi="yi-Hebr"/>
        </w:rPr>
        <w:t>כּמעט</w:t>
      </w:r>
      <w:r w:rsidRPr="00583E46">
        <w:rPr>
          <w:rFonts w:asciiTheme="majorBidi" w:hAnsiTheme="majorBidi" w:cstheme="majorBidi"/>
          <w:sz w:val="28"/>
          <w:szCs w:val="28"/>
          <w:rtl/>
          <w:lang w:bidi="yi-Hebr"/>
        </w:rPr>
        <w:t xml:space="preserve"> אין דער גאַנצער צײַט פֿון די אױבן באַשריבענע דרײַ יאָר איז ניט אַװעקגעגאַנגען אין סאָפֿיִעװקע קײן טאָג, װאָס מע זאָל ניט הערן דאָס װאָרט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 xml:space="preserve">״, פֿאַרן אַלטן לאָיעװ איז דער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 xml:space="preserve"> געװען</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קראַנקײַט,</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מאַניע אַזעלכע, װאָס האָט אים ניט געלאָזט רוען באַטאָג און שלאָפֿן באַנאַכט.</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גאַנץ פֿאַרמעגן האָט דאָס אים אָפּגעקאָסט. װאָס איז די </w:t>
      </w:r>
      <w:r w:rsidR="008175D5" w:rsidRPr="008175D5">
        <w:rPr>
          <w:rFonts w:asciiTheme="majorBidi" w:hAnsiTheme="majorBidi" w:cstheme="majorBidi"/>
          <w:color w:val="FF0000"/>
          <w:sz w:val="28"/>
          <w:szCs w:val="28"/>
          <w:rtl/>
          <w:lang w:bidi="yi-Hebr"/>
        </w:rPr>
        <w:t>מעשׂה</w:t>
      </w:r>
      <w:r w:rsidRPr="00583E46">
        <w:rPr>
          <w:rFonts w:asciiTheme="majorBidi" w:hAnsiTheme="majorBidi" w:cstheme="majorBidi"/>
          <w:sz w:val="28"/>
          <w:szCs w:val="28"/>
          <w:rtl/>
          <w:lang w:bidi="yi-Hebr"/>
        </w:rPr>
        <w:t xml:space="preserve">? זײַן זון </w:t>
      </w:r>
      <w:r w:rsidR="005732BC" w:rsidRPr="005732BC">
        <w:rPr>
          <w:rFonts w:asciiTheme="majorBidi" w:hAnsiTheme="majorBidi" w:cstheme="majorBidi"/>
          <w:color w:val="FF0000"/>
          <w:sz w:val="28"/>
          <w:szCs w:val="28"/>
          <w:rtl/>
          <w:lang w:bidi="yi-Hebr"/>
        </w:rPr>
        <w:t>יהושע</w:t>
      </w:r>
      <w:r w:rsidRPr="00583E46">
        <w:rPr>
          <w:rFonts w:asciiTheme="majorBidi" w:hAnsiTheme="majorBidi" w:cstheme="majorBidi"/>
          <w:sz w:val="28"/>
          <w:szCs w:val="28"/>
          <w:rtl/>
          <w:lang w:bidi="yi-Hebr"/>
        </w:rPr>
        <w:t xml:space="preserve"> האָט באַדאַרפֿט שטײן צום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 xml:space="preserve">, האָט דער פֿאָטער </w:t>
      </w:r>
      <w:r w:rsidR="00DB6E8E" w:rsidRPr="00DB6E8E">
        <w:rPr>
          <w:rFonts w:asciiTheme="majorBidi" w:hAnsiTheme="majorBidi" w:cstheme="majorBidi"/>
          <w:color w:val="FF0000"/>
          <w:sz w:val="28"/>
          <w:szCs w:val="28"/>
          <w:rtl/>
          <w:lang w:bidi="yi-Hebr"/>
        </w:rPr>
        <w:t>קודם</w:t>
      </w:r>
      <w:r w:rsidRPr="00583E46">
        <w:rPr>
          <w:rFonts w:asciiTheme="majorBidi" w:hAnsiTheme="majorBidi" w:cstheme="majorBidi"/>
          <w:sz w:val="28"/>
          <w:szCs w:val="28"/>
          <w:rtl/>
          <w:lang w:bidi="yi-Hebr"/>
        </w:rPr>
        <w:t xml:space="preserve"> זיך אַװעקגעלאָזט אין טשערניגאָװער גובערניע, האָט זיך דאָרט אָפּגעװאַלגערט</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צײַט, אױסגעריסן געװאָרן און האָט אײַנגעהאַנדלט</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״ק</w:t>
      </w:r>
      <w:r w:rsidR="00FA3A2B">
        <w:rPr>
          <w:rFonts w:asciiTheme="majorBidi" w:hAnsiTheme="majorBidi" w:cstheme="majorBidi"/>
          <w:sz w:val="28"/>
          <w:szCs w:val="28"/>
          <w:rtl/>
          <w:lang w:bidi="yi-Hebr"/>
        </w:rPr>
        <w:t>װי</w:t>
      </w:r>
      <w:r w:rsidRPr="00583E46">
        <w:rPr>
          <w:rFonts w:asciiTheme="majorBidi" w:hAnsiTheme="majorBidi" w:cstheme="majorBidi"/>
          <w:sz w:val="28"/>
          <w:szCs w:val="28"/>
          <w:rtl/>
          <w:lang w:bidi="yi-Hebr"/>
        </w:rPr>
        <w:t xml:space="preserve">טאַנציע״. דאָס איז געװען אײנע </w:t>
      </w:r>
      <w:r w:rsidRPr="00583E46">
        <w:rPr>
          <w:rFonts w:asciiTheme="majorBidi" w:hAnsiTheme="majorBidi" w:cstheme="majorBidi"/>
          <w:sz w:val="28"/>
          <w:szCs w:val="28"/>
          <w:rtl/>
          <w:lang w:bidi="yi-Hebr"/>
        </w:rPr>
        <w:lastRenderedPageBreak/>
        <w:t>פֿון די געצײלטע עטלעכע ״</w:t>
      </w:r>
      <w:r w:rsidRPr="00583E46">
        <w:rPr>
          <w:rFonts w:asciiTheme="majorBidi" w:hAnsiTheme="majorBidi" w:cstheme="majorBidi"/>
          <w:color w:val="008000"/>
          <w:sz w:val="28"/>
          <w:szCs w:val="28"/>
          <w:rtl/>
          <w:lang w:bidi="yi-Hebr"/>
        </w:rPr>
        <w:t>זאַטשאָטנע</w:t>
      </w:r>
      <w:r w:rsidRPr="00583E46">
        <w:rPr>
          <w:rFonts w:asciiTheme="majorBidi" w:hAnsiTheme="majorBidi" w:cstheme="majorBidi"/>
          <w:sz w:val="28"/>
          <w:szCs w:val="28"/>
          <w:rtl/>
          <w:lang w:bidi="yi-Hebr"/>
        </w:rPr>
        <w:t xml:space="preserve"> קװיטאַנציעס״, װאָס דורך זײ איז מען אױסגעלײזט געװאָרן פֿונעם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 דאָס הײסט, אַז װער עס האָט געקאָנט צושטעלן אַזאַ ״קװיטאַנציע״, דער איז געװען פֿרײַ פֿון צו גײן דינען און ער האָט זיך גערעכנט נאָר אין דער ״</w:t>
      </w:r>
      <w:r w:rsidRPr="00583E46">
        <w:rPr>
          <w:rFonts w:asciiTheme="majorBidi" w:hAnsiTheme="majorBidi" w:cstheme="majorBidi"/>
          <w:color w:val="008000"/>
          <w:sz w:val="28"/>
          <w:szCs w:val="28"/>
          <w:rtl/>
          <w:lang w:bidi="yi-Hebr"/>
        </w:rPr>
        <w:t>אָפּאָלטשעניע</w:t>
      </w:r>
      <w:r w:rsidRPr="00583E46">
        <w:rPr>
          <w:rFonts w:asciiTheme="majorBidi" w:hAnsiTheme="majorBidi" w:cstheme="majorBidi"/>
          <w:sz w:val="28"/>
          <w:szCs w:val="28"/>
          <w:rtl/>
          <w:lang w:bidi="yi-Hebr"/>
        </w:rPr>
        <w:t>״ (רעזערװ). װאָס אַזאַ ״קװיטאַנציע״ האָט אָפּגעקאָסט, װאָלט אַן אַנדערער געקאָנט זײַן</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גרױסער </w:t>
      </w:r>
      <w:r w:rsidR="000D1415">
        <w:rPr>
          <w:rFonts w:asciiTheme="majorBidi" w:hAnsiTheme="majorBidi" w:cstheme="majorBidi"/>
          <w:color w:val="FF0000"/>
          <w:sz w:val="28"/>
          <w:szCs w:val="28"/>
          <w:rtl/>
          <w:lang w:bidi="yi-Hebr"/>
        </w:rPr>
        <w:t>נגיד</w:t>
      </w:r>
      <w:r w:rsidRPr="00583E46">
        <w:rPr>
          <w:rFonts w:asciiTheme="majorBidi" w:hAnsiTheme="majorBidi" w:cstheme="majorBidi"/>
          <w:sz w:val="28"/>
          <w:szCs w:val="28"/>
          <w:rtl/>
          <w:lang w:bidi="yi-Hebr"/>
        </w:rPr>
        <w:t>. פֿאַרן אַלטן לאָיעװ איז אָבער צוליב</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קינד קײן זאַך ניט געװען צו טײַער.</w:t>
      </w:r>
    </w:p>
    <w:p w:rsidR="00FE52BE" w:rsidRPr="00583E46" w:rsidRDefault="00FE52BE" w:rsidP="00FE52BE">
      <w:pPr>
        <w:widowControl w:val="0"/>
        <w:bidi/>
        <w:ind w:firstLine="284"/>
        <w:jc w:val="both"/>
        <w:rPr>
          <w:rFonts w:asciiTheme="majorBidi" w:hAnsiTheme="majorBidi" w:cstheme="majorBidi"/>
          <w:sz w:val="28"/>
          <w:szCs w:val="28"/>
          <w:rtl/>
          <w:lang w:bidi="yi-Hebr"/>
        </w:rPr>
      </w:pPr>
      <w:r w:rsidRPr="00583E46">
        <w:rPr>
          <w:rFonts w:asciiTheme="majorBidi" w:hAnsiTheme="majorBidi" w:cstheme="majorBidi"/>
          <w:sz w:val="28"/>
          <w:szCs w:val="28"/>
          <w:rtl/>
          <w:lang w:bidi="yi-Hebr"/>
        </w:rPr>
        <w:t>פֿאַרטיק געװאָרן מיט דער ״קװיטאַנציע״, האָט זיך אָנגעהױבן</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נײַע </w:t>
      </w:r>
      <w:r w:rsidR="009634B2">
        <w:rPr>
          <w:rFonts w:asciiTheme="majorBidi" w:hAnsiTheme="majorBidi" w:cstheme="majorBidi"/>
          <w:color w:val="FF0000"/>
          <w:sz w:val="28"/>
          <w:szCs w:val="28"/>
          <w:rtl/>
          <w:lang w:bidi="yi-Hebr"/>
        </w:rPr>
        <w:t>חתונה</w:t>
      </w:r>
      <w:r w:rsidRPr="00583E46">
        <w:rPr>
          <w:rFonts w:asciiTheme="majorBidi" w:hAnsiTheme="majorBidi" w:cstheme="majorBidi"/>
          <w:sz w:val="28"/>
          <w:szCs w:val="28"/>
          <w:rtl/>
          <w:lang w:bidi="yi-Hebr"/>
        </w:rPr>
        <w:t xml:space="preserve">. עס האָט אױסגעבראָכן די רוסיש־טערקישע </w:t>
      </w:r>
      <w:r w:rsidR="00712868" w:rsidRPr="00712868">
        <w:rPr>
          <w:rFonts w:asciiTheme="majorBidi" w:hAnsiTheme="majorBidi" w:cstheme="majorBidi"/>
          <w:color w:val="FF0000"/>
          <w:sz w:val="28"/>
          <w:szCs w:val="28"/>
          <w:rtl/>
          <w:lang w:bidi="yi-Hebr"/>
        </w:rPr>
        <w:t>מלחמה</w:t>
      </w:r>
      <w:r w:rsidRPr="00583E46">
        <w:rPr>
          <w:rFonts w:asciiTheme="majorBidi" w:hAnsiTheme="majorBidi" w:cstheme="majorBidi"/>
          <w:sz w:val="28"/>
          <w:szCs w:val="28"/>
          <w:rtl/>
          <w:lang w:bidi="yi-Hebr"/>
        </w:rPr>
        <w:t xml:space="preserve"> און מע האָט </w:t>
      </w:r>
      <w:r w:rsidRPr="00205C26">
        <w:rPr>
          <w:rFonts w:asciiTheme="majorBidi" w:hAnsiTheme="majorBidi" w:cstheme="majorBidi"/>
          <w:color w:val="auto"/>
          <w:sz w:val="28"/>
          <w:szCs w:val="28"/>
          <w:rtl/>
          <w:lang w:bidi="yi-Hebr"/>
        </w:rPr>
        <w:t>גע</w:t>
      </w:r>
      <w:r w:rsidRPr="00583E46">
        <w:rPr>
          <w:rFonts w:asciiTheme="majorBidi" w:hAnsiTheme="majorBidi" w:cstheme="majorBidi"/>
          <w:color w:val="FF0000"/>
          <w:sz w:val="28"/>
          <w:szCs w:val="28"/>
          <w:rtl/>
          <w:lang w:bidi="yi-Hebr"/>
        </w:rPr>
        <w:t>שמועסט</w:t>
      </w:r>
      <w:r w:rsidRPr="00583E46">
        <w:rPr>
          <w:rFonts w:asciiTheme="majorBidi" w:hAnsiTheme="majorBidi" w:cstheme="majorBidi"/>
          <w:sz w:val="28"/>
          <w:szCs w:val="28"/>
          <w:rtl/>
          <w:lang w:bidi="yi-Hebr"/>
        </w:rPr>
        <w:t>, אַז עס װעט דערגײן צו די ״</w:t>
      </w:r>
      <w:r w:rsidRPr="004E287F">
        <w:rPr>
          <w:rFonts w:asciiTheme="majorBidi" w:hAnsiTheme="majorBidi" w:cstheme="majorBidi"/>
          <w:color w:val="008000"/>
          <w:sz w:val="28"/>
          <w:szCs w:val="28"/>
          <w:rtl/>
          <w:lang w:bidi="yi-Hebr"/>
        </w:rPr>
        <w:t>אָפּאָלטשענצעס</w:t>
      </w:r>
      <w:r w:rsidRPr="00583E46">
        <w:rPr>
          <w:rFonts w:asciiTheme="majorBidi" w:hAnsiTheme="majorBidi" w:cstheme="majorBidi"/>
          <w:sz w:val="28"/>
          <w:szCs w:val="28"/>
          <w:rtl/>
          <w:lang w:bidi="yi-Hebr"/>
        </w:rPr>
        <w:t>״ (רעזערװיסטן). װיבאַלד אַזױ, באַדאַרף מען דעם זון באַװאָרענען מיט</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369</w:t>
      </w:r>
    </w:p>
    <w:p w:rsidR="00FE52BE" w:rsidRPr="00583E46" w:rsidRDefault="00FE52BE" w:rsidP="00205C26">
      <w:pPr>
        <w:widowControl w:val="0"/>
        <w:bidi/>
        <w:jc w:val="both"/>
        <w:rPr>
          <w:rFonts w:asciiTheme="majorBidi" w:hAnsiTheme="majorBidi" w:cstheme="majorBidi"/>
          <w:sz w:val="28"/>
          <w:szCs w:val="28"/>
          <w:rtl/>
          <w:lang w:bidi="yi-Hebr"/>
        </w:rPr>
      </w:pPr>
      <w:r w:rsidRPr="00583E46">
        <w:rPr>
          <w:rFonts w:asciiTheme="majorBidi" w:hAnsiTheme="majorBidi" w:cstheme="majorBidi"/>
          <w:sz w:val="28"/>
          <w:szCs w:val="28"/>
          <w:rtl/>
          <w:lang w:bidi="yi-Hebr"/>
        </w:rPr>
        <w:t xml:space="preserve">אַ ״װײַסן בילעט״ באַצײַטנס, דאָס האָט געהײסן׃ מע באַדאַרף דעם </w:t>
      </w:r>
      <w:r w:rsidRPr="004E287F">
        <w:rPr>
          <w:rFonts w:asciiTheme="majorBidi" w:hAnsiTheme="majorBidi" w:cstheme="majorBidi"/>
          <w:color w:val="008000"/>
          <w:sz w:val="28"/>
          <w:szCs w:val="28"/>
          <w:rtl/>
          <w:lang w:bidi="yi-Hebr"/>
        </w:rPr>
        <w:t>אָפּאָלטשענעץ</w:t>
      </w:r>
      <w:r w:rsidRPr="00583E46">
        <w:rPr>
          <w:rFonts w:asciiTheme="majorBidi" w:hAnsiTheme="majorBidi" w:cstheme="majorBidi"/>
          <w:sz w:val="28"/>
          <w:szCs w:val="28"/>
          <w:rtl/>
          <w:lang w:bidi="yi-Hebr"/>
        </w:rPr>
        <w:t xml:space="preserve"> שטעלן צום ״</w:t>
      </w:r>
      <w:r w:rsidRPr="00205C26">
        <w:rPr>
          <w:rFonts w:asciiTheme="majorBidi" w:hAnsiTheme="majorBidi" w:cstheme="majorBidi"/>
          <w:color w:val="008000"/>
          <w:sz w:val="28"/>
          <w:szCs w:val="28"/>
          <w:rtl/>
          <w:lang w:bidi="yi-Hebr"/>
        </w:rPr>
        <w:t>פּר</w:t>
      </w:r>
      <w:r w:rsidR="00205C26" w:rsidRPr="00205C26">
        <w:rPr>
          <w:rFonts w:asciiTheme="majorBidi" w:hAnsiTheme="majorBidi" w:cstheme="majorBidi" w:hint="cs"/>
          <w:color w:val="008000"/>
          <w:sz w:val="28"/>
          <w:szCs w:val="28"/>
          <w:rtl/>
          <w:lang w:bidi="yi-Hebr"/>
        </w:rPr>
        <w:t>יִאָ</w:t>
      </w:r>
      <w:r w:rsidRPr="00205C26">
        <w:rPr>
          <w:rFonts w:asciiTheme="majorBidi" w:hAnsiTheme="majorBidi" w:cstheme="majorBidi"/>
          <w:color w:val="008000"/>
          <w:sz w:val="28"/>
          <w:szCs w:val="28"/>
          <w:rtl/>
          <w:lang w:bidi="yi-Hebr"/>
        </w:rPr>
        <w:t>ם</w:t>
      </w:r>
      <w:r w:rsidRPr="00583E46">
        <w:rPr>
          <w:rFonts w:asciiTheme="majorBidi" w:hAnsiTheme="majorBidi" w:cstheme="majorBidi"/>
          <w:sz w:val="28"/>
          <w:szCs w:val="28"/>
          <w:rtl/>
          <w:lang w:bidi="yi-Hebr"/>
        </w:rPr>
        <w:t>״, אונטערזוכן זײַן געזונט, אַף</w:t>
      </w:r>
      <w:r w:rsidRPr="00583E46">
        <w:rPr>
          <w:rFonts w:asciiTheme="majorBidi" w:hAnsiTheme="majorBidi" w:cstheme="majorBidi"/>
          <w:color w:val="auto"/>
          <w:sz w:val="28"/>
          <w:szCs w:val="28"/>
          <w:rtl/>
          <w:lang w:bidi="yi-Hebr"/>
        </w:rPr>
        <w:t xml:space="preserve"> </w:t>
      </w:r>
      <w:r w:rsidRPr="00583E46">
        <w:rPr>
          <w:rFonts w:asciiTheme="majorBidi" w:hAnsiTheme="majorBidi" w:cstheme="majorBidi"/>
          <w:sz w:val="28"/>
          <w:szCs w:val="28"/>
          <w:rtl/>
          <w:lang w:bidi="yi-Hebr"/>
        </w:rPr>
        <w:t>װיפֿל ער טױג פֿאַר</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סאָלדאַט. און עס האָט זיך אַרױסגעװיזן </w:t>
      </w:r>
      <w:r w:rsidRPr="00583E46">
        <w:rPr>
          <w:rFonts w:asciiTheme="majorBidi" w:hAnsiTheme="majorBidi" w:cstheme="majorBidi"/>
          <w:color w:val="FF0000"/>
          <w:sz w:val="28"/>
          <w:szCs w:val="28"/>
          <w:rtl/>
          <w:lang w:bidi="yi-Hebr"/>
        </w:rPr>
        <w:t>מ</w:t>
      </w:r>
      <w:r w:rsidR="00205C26">
        <w:rPr>
          <w:rFonts w:asciiTheme="majorBidi" w:hAnsiTheme="majorBidi" w:cstheme="majorBidi" w:hint="cs"/>
          <w:color w:val="FF0000"/>
          <w:sz w:val="28"/>
          <w:szCs w:val="28"/>
          <w:rtl/>
          <w:lang w:bidi="yi-Hebr"/>
        </w:rPr>
        <w:t>ן־ה</w:t>
      </w:r>
      <w:r w:rsidR="00DB1D66" w:rsidRPr="00DB1D66">
        <w:rPr>
          <w:rFonts w:asciiTheme="majorBidi" w:hAnsiTheme="majorBidi" w:cstheme="majorBidi"/>
          <w:color w:val="FF0000"/>
          <w:sz w:val="28"/>
          <w:szCs w:val="28"/>
          <w:rtl/>
          <w:lang w:bidi="yi-Hebr"/>
        </w:rPr>
        <w:t>סתּם</w:t>
      </w:r>
      <w:r w:rsidRPr="00583E46">
        <w:rPr>
          <w:rFonts w:asciiTheme="majorBidi" w:hAnsiTheme="majorBidi" w:cstheme="majorBidi"/>
          <w:sz w:val="28"/>
          <w:szCs w:val="28"/>
          <w:rtl/>
          <w:lang w:bidi="yi-Hebr"/>
        </w:rPr>
        <w:t>, אַז פֿאַר</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סאָלדאַט טױג ער ניט, און מע האָט אים געגעבן</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װײַסן בילעט, דאָס הײסט, מע האָט אים, דאַנקען גאָט, ״פֿאַרבראַקעװעט״... מע האָט אים ניט נאָר ״פֿאַרבראַקעװעט״ פֿון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 מע האָט אים געמוזט דערנאָכדעם אַװעקשיקן אין די װאָרעמע לענדער, קײן מענטאָן און קײן ניצע, ער זאָל זיך קורירן, װאָרעם ער איז געװען ערנסט קראַנק אַפֿן האַרצן, פֿון װעלכער קראַנקײַט ער איז אין עטלעכע יאָר אַרום, װי מיר װעלן דאָס זען</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ביסל װײַטער, </w:t>
      </w:r>
      <w:r w:rsidRPr="00583E46">
        <w:rPr>
          <w:rFonts w:asciiTheme="majorBidi" w:hAnsiTheme="majorBidi" w:cstheme="majorBidi"/>
          <w:color w:val="008000"/>
          <w:sz w:val="28"/>
          <w:szCs w:val="28"/>
          <w:rtl/>
          <w:lang w:bidi="yi-Hebr"/>
        </w:rPr>
        <w:t>טאַקע</w:t>
      </w:r>
      <w:r w:rsidRPr="00583E46">
        <w:rPr>
          <w:rFonts w:asciiTheme="majorBidi" w:hAnsiTheme="majorBidi" w:cstheme="majorBidi"/>
          <w:sz w:val="28"/>
          <w:szCs w:val="28"/>
          <w:rtl/>
          <w:lang w:bidi="yi-Hebr"/>
        </w:rPr>
        <w:t xml:space="preserve"> געשטאָרבן... אָבער דערװײַל האָט זיך געטאָן </w:t>
      </w:r>
      <w:r w:rsidR="009344F4" w:rsidRPr="009344F4">
        <w:rPr>
          <w:rFonts w:asciiTheme="majorBidi" w:hAnsiTheme="majorBidi" w:cstheme="majorBidi"/>
          <w:color w:val="FF0000"/>
          <w:sz w:val="28"/>
          <w:szCs w:val="28"/>
          <w:rtl/>
          <w:lang w:bidi="yi-Hebr"/>
        </w:rPr>
        <w:t>חושך</w:t>
      </w:r>
      <w:r w:rsidRPr="00583E46">
        <w:rPr>
          <w:rFonts w:asciiTheme="majorBidi" w:hAnsiTheme="majorBidi" w:cstheme="majorBidi"/>
          <w:sz w:val="28"/>
          <w:szCs w:val="28"/>
          <w:rtl/>
          <w:lang w:bidi="yi-Hebr"/>
        </w:rPr>
        <w:t xml:space="preserve">׃ מע איז געפֿאָרן קײן קאַניעװ, מע האָט זיך באַקענט מיטן </w:t>
      </w:r>
      <w:r w:rsidRPr="00583E46">
        <w:rPr>
          <w:rFonts w:asciiTheme="majorBidi" w:hAnsiTheme="majorBidi" w:cstheme="majorBidi"/>
          <w:color w:val="008000"/>
          <w:sz w:val="28"/>
          <w:szCs w:val="28"/>
          <w:rtl/>
          <w:lang w:bidi="yi-Hebr"/>
        </w:rPr>
        <w:t>איספּראַװניק</w:t>
      </w:r>
      <w:r w:rsidRPr="00583E46">
        <w:rPr>
          <w:rFonts w:asciiTheme="majorBidi" w:hAnsiTheme="majorBidi" w:cstheme="majorBidi"/>
          <w:sz w:val="28"/>
          <w:szCs w:val="28"/>
          <w:rtl/>
          <w:lang w:bidi="yi-Hebr"/>
        </w:rPr>
        <w:t xml:space="preserve">, מיטן </w:t>
      </w:r>
      <w:r w:rsidRPr="00583E46">
        <w:rPr>
          <w:rFonts w:asciiTheme="majorBidi" w:hAnsiTheme="majorBidi" w:cstheme="majorBidi"/>
          <w:color w:val="008000"/>
          <w:sz w:val="28"/>
          <w:szCs w:val="28"/>
          <w:rtl/>
          <w:lang w:bidi="yi-Hebr"/>
        </w:rPr>
        <w:t>פּרעדװאָדיטעל</w:t>
      </w:r>
      <w:r w:rsidRPr="00583E46">
        <w:rPr>
          <w:rFonts w:asciiTheme="majorBidi" w:hAnsiTheme="majorBidi" w:cstheme="majorBidi"/>
          <w:sz w:val="28"/>
          <w:szCs w:val="28"/>
          <w:rtl/>
          <w:lang w:bidi="yi-Hebr"/>
        </w:rPr>
        <w:t xml:space="preserve">, מיט די דאָקטױרים. די </w:t>
      </w:r>
      <w:r w:rsidRPr="00583E46">
        <w:rPr>
          <w:rFonts w:asciiTheme="majorBidi" w:hAnsiTheme="majorBidi" w:cstheme="majorBidi"/>
          <w:color w:val="008000"/>
          <w:sz w:val="28"/>
          <w:szCs w:val="28"/>
          <w:rtl/>
          <w:lang w:bidi="yi-Hebr"/>
        </w:rPr>
        <w:t>טשינאָװניקעס</w:t>
      </w:r>
      <w:r w:rsidRPr="00583E46">
        <w:rPr>
          <w:rFonts w:asciiTheme="majorBidi" w:hAnsiTheme="majorBidi" w:cstheme="majorBidi"/>
          <w:sz w:val="28"/>
          <w:szCs w:val="28"/>
          <w:rtl/>
          <w:lang w:bidi="yi-Hebr"/>
        </w:rPr>
        <w:t xml:space="preserve"> פֿון דער ״</w:t>
      </w:r>
      <w:r w:rsidRPr="00583E46">
        <w:rPr>
          <w:rFonts w:asciiTheme="majorBidi" w:hAnsiTheme="majorBidi" w:cstheme="majorBidi"/>
          <w:color w:val="008000"/>
          <w:sz w:val="28"/>
          <w:szCs w:val="28"/>
          <w:rtl/>
          <w:lang w:bidi="yi-Hebr"/>
        </w:rPr>
        <w:t>פּריסוטסט</w:t>
      </w:r>
      <w:r w:rsidR="00FA3A2B">
        <w:rPr>
          <w:rFonts w:asciiTheme="majorBidi" w:hAnsiTheme="majorBidi" w:cstheme="majorBidi"/>
          <w:color w:val="008000"/>
          <w:sz w:val="28"/>
          <w:szCs w:val="28"/>
          <w:rtl/>
          <w:lang w:bidi="yi-Hebr"/>
        </w:rPr>
        <w:t>װי</w:t>
      </w:r>
      <w:r w:rsidRPr="00583E46">
        <w:rPr>
          <w:rFonts w:asciiTheme="majorBidi" w:hAnsiTheme="majorBidi" w:cstheme="majorBidi"/>
          <w:color w:val="008000"/>
          <w:sz w:val="28"/>
          <w:szCs w:val="28"/>
          <w:rtl/>
          <w:lang w:bidi="yi-Hebr"/>
        </w:rPr>
        <w:t>ע</w:t>
      </w:r>
      <w:r w:rsidRPr="00583E46">
        <w:rPr>
          <w:rFonts w:asciiTheme="majorBidi" w:hAnsiTheme="majorBidi" w:cstheme="majorBidi"/>
          <w:sz w:val="28"/>
          <w:szCs w:val="28"/>
          <w:rtl/>
          <w:lang w:bidi="yi-Hebr"/>
        </w:rPr>
        <w:t xml:space="preserve">״ האָבן געשלעפּט </w:t>
      </w:r>
      <w:r w:rsidR="00205C26">
        <w:rPr>
          <w:rFonts w:asciiTheme="majorBidi" w:hAnsiTheme="majorBidi" w:cstheme="majorBidi"/>
          <w:color w:val="FF0000"/>
          <w:sz w:val="28"/>
          <w:szCs w:val="28"/>
          <w:rtl/>
          <w:lang w:bidi="yi-Hebr"/>
        </w:rPr>
        <w:t>גמילות־חסד</w:t>
      </w:r>
      <w:r w:rsidRPr="00583E46">
        <w:rPr>
          <w:rFonts w:asciiTheme="majorBidi" w:hAnsiTheme="majorBidi" w:cstheme="majorBidi"/>
          <w:color w:val="FF0000"/>
          <w:sz w:val="28"/>
          <w:szCs w:val="28"/>
          <w:rtl/>
          <w:lang w:bidi="yi-Hebr"/>
        </w:rPr>
        <w:t>ים</w:t>
      </w:r>
      <w:r w:rsidRPr="00583E46">
        <w:rPr>
          <w:rFonts w:asciiTheme="majorBidi" w:hAnsiTheme="majorBidi" w:cstheme="majorBidi"/>
          <w:sz w:val="28"/>
          <w:szCs w:val="28"/>
          <w:rtl/>
          <w:lang w:bidi="yi-Hebr"/>
        </w:rPr>
        <w:t xml:space="preserve">. ייִדן גוטעפֿרײַנט און </w:t>
      </w:r>
      <w:r w:rsidR="000B3139">
        <w:rPr>
          <w:rFonts w:asciiTheme="majorBidi" w:hAnsiTheme="majorBidi" w:cstheme="majorBidi"/>
          <w:color w:val="FF0000"/>
          <w:sz w:val="28"/>
          <w:szCs w:val="28"/>
          <w:rtl/>
          <w:lang w:bidi="yi-Hebr"/>
        </w:rPr>
        <w:t>בעל</w:t>
      </w:r>
      <w:r w:rsidRPr="00583E46">
        <w:rPr>
          <w:rFonts w:asciiTheme="majorBidi" w:hAnsiTheme="majorBidi" w:cstheme="majorBidi"/>
          <w:color w:val="FF0000"/>
          <w:sz w:val="28"/>
          <w:szCs w:val="28"/>
          <w:rtl/>
          <w:lang w:bidi="yi-Hebr"/>
        </w:rPr>
        <w:t>־</w:t>
      </w:r>
      <w:r w:rsidR="00F22F38">
        <w:rPr>
          <w:rFonts w:asciiTheme="majorBidi" w:hAnsiTheme="majorBidi" w:cstheme="majorBidi"/>
          <w:color w:val="FF0000"/>
          <w:sz w:val="28"/>
          <w:szCs w:val="28"/>
          <w:rtl/>
          <w:lang w:bidi="yi-Hebr"/>
        </w:rPr>
        <w:t>עצות</w:t>
      </w:r>
      <w:r w:rsidRPr="00583E46">
        <w:rPr>
          <w:rFonts w:asciiTheme="majorBidi" w:hAnsiTheme="majorBidi" w:cstheme="majorBidi"/>
          <w:sz w:val="28"/>
          <w:szCs w:val="28"/>
          <w:rtl/>
          <w:lang w:bidi="yi-Hebr"/>
        </w:rPr>
        <w:t xml:space="preserve"> האָבן אָפּגעלעקט</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בײנדל. װער עס האָט געהאַט גאָט אין האַרצן, דער האָט געפּאָמפּעט געלט. </w:t>
      </w:r>
      <w:r w:rsidR="00205C26">
        <w:rPr>
          <w:rFonts w:asciiTheme="majorBidi" w:hAnsiTheme="majorBidi" w:cstheme="majorBidi" w:hint="cs"/>
          <w:color w:val="FF0000"/>
          <w:sz w:val="28"/>
          <w:szCs w:val="28"/>
          <w:rtl/>
          <w:lang w:bidi="yi-Hebr"/>
        </w:rPr>
        <w:t>ה</w:t>
      </w:r>
      <w:r w:rsidR="0099580D" w:rsidRPr="0099580D">
        <w:rPr>
          <w:rFonts w:asciiTheme="majorBidi" w:hAnsiTheme="majorBidi" w:cstheme="majorBidi"/>
          <w:color w:val="FF0000"/>
          <w:sz w:val="28"/>
          <w:szCs w:val="28"/>
          <w:rtl/>
          <w:lang w:bidi="yi-Hebr"/>
        </w:rPr>
        <w:t>כּלל</w:t>
      </w:r>
      <w:r w:rsidRPr="00583E46">
        <w:rPr>
          <w:rFonts w:asciiTheme="majorBidi" w:hAnsiTheme="majorBidi" w:cstheme="majorBidi"/>
          <w:sz w:val="28"/>
          <w:szCs w:val="28"/>
          <w:rtl/>
          <w:lang w:bidi="yi-Hebr"/>
        </w:rPr>
        <w:t xml:space="preserve">, עס איז געװען פֿול די שטוב מיט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 xml:space="preserve">,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 xml:space="preserve"> און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 xml:space="preserve">... </w:t>
      </w:r>
    </w:p>
    <w:p w:rsidR="00FE52BE" w:rsidRPr="00583E46" w:rsidRDefault="00FE52BE" w:rsidP="00FE52BE">
      <w:pPr>
        <w:widowControl w:val="0"/>
        <w:bidi/>
        <w:ind w:firstLine="284"/>
        <w:jc w:val="both"/>
        <w:rPr>
          <w:rFonts w:asciiTheme="majorBidi" w:hAnsiTheme="majorBidi" w:cstheme="majorBidi"/>
          <w:sz w:val="28"/>
          <w:szCs w:val="28"/>
          <w:rtl/>
          <w:lang w:bidi="yi-Hebr"/>
        </w:rPr>
      </w:pPr>
      <w:r w:rsidRPr="00583E46">
        <w:rPr>
          <w:rFonts w:asciiTheme="majorBidi" w:hAnsiTheme="majorBidi" w:cstheme="majorBidi"/>
          <w:sz w:val="28"/>
          <w:szCs w:val="28"/>
          <w:rtl/>
          <w:lang w:bidi="yi-Hebr"/>
        </w:rPr>
        <w:t>און אַז ס׳איז געקומען די צײַט, װאָס דער העלד פֿון דער ביִאָגראַפֿיע האָט באַדאַרפֿט זיך שטעלן צום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 xml:space="preserve">״, איז דער אַלטער לאָיעװ געװאָרן נערװעז. </w:t>
      </w:r>
      <w:r w:rsidR="001F27A2">
        <w:rPr>
          <w:rFonts w:asciiTheme="majorBidi" w:hAnsiTheme="majorBidi" w:cstheme="majorBidi"/>
          <w:color w:val="FF0000"/>
          <w:sz w:val="28"/>
          <w:szCs w:val="28"/>
          <w:rtl/>
          <w:lang w:bidi="yi-Hebr"/>
        </w:rPr>
        <w:t>קודם־כּל</w:t>
      </w:r>
      <w:r w:rsidRPr="00583E46">
        <w:rPr>
          <w:rFonts w:asciiTheme="majorBidi" w:hAnsiTheme="majorBidi" w:cstheme="majorBidi"/>
          <w:sz w:val="28"/>
          <w:szCs w:val="28"/>
          <w:rtl/>
          <w:lang w:bidi="yi-Hebr"/>
        </w:rPr>
        <w:t xml:space="preserve"> האָט ער זיך</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color w:val="008000"/>
          <w:sz w:val="28"/>
          <w:szCs w:val="28"/>
          <w:rtl/>
          <w:lang w:bidi="yi-Hebr"/>
        </w:rPr>
        <w:t>סטאַרעװע</w:t>
      </w:r>
      <w:r w:rsidRPr="00583E46">
        <w:rPr>
          <w:rFonts w:asciiTheme="majorBidi" w:hAnsiTheme="majorBidi" w:cstheme="majorBidi"/>
          <w:sz w:val="28"/>
          <w:szCs w:val="28"/>
          <w:rtl/>
          <w:lang w:bidi="yi-Hebr"/>
        </w:rPr>
        <w:t xml:space="preserve"> געטאָן און האָט געזען, מע זאָל דעם לערער באַצײַטנס אַריבערפֿירן פֿון זײַן געבורטסשטאָט, פֿון </w:t>
      </w:r>
      <w:r w:rsidRPr="00583E46">
        <w:rPr>
          <w:rFonts w:asciiTheme="majorBidi" w:hAnsiTheme="majorBidi" w:cstheme="majorBidi"/>
          <w:color w:val="008000"/>
          <w:sz w:val="28"/>
          <w:szCs w:val="28"/>
          <w:rtl/>
          <w:lang w:bidi="yi-Hebr"/>
        </w:rPr>
        <w:t>פּערעיאַסלאַװ</w:t>
      </w:r>
      <w:r w:rsidRPr="00583E46">
        <w:rPr>
          <w:rFonts w:asciiTheme="majorBidi" w:hAnsiTheme="majorBidi" w:cstheme="majorBidi"/>
          <w:sz w:val="28"/>
          <w:szCs w:val="28"/>
          <w:rtl/>
          <w:lang w:bidi="yi-Hebr"/>
        </w:rPr>
        <w:t>, קײן קאַניעװ, און צושרײַבן צו דער קאַניעװער ״</w:t>
      </w:r>
      <w:r w:rsidRPr="00583E46">
        <w:rPr>
          <w:rFonts w:asciiTheme="majorBidi" w:hAnsiTheme="majorBidi" w:cstheme="majorBidi"/>
          <w:color w:val="008000"/>
          <w:sz w:val="28"/>
          <w:szCs w:val="28"/>
          <w:rtl/>
          <w:lang w:bidi="yi-Hebr"/>
        </w:rPr>
        <w:t>פּריסוטסטװיע</w:t>
      </w:r>
      <w:r w:rsidRPr="00583E46">
        <w:rPr>
          <w:rFonts w:asciiTheme="majorBidi" w:hAnsiTheme="majorBidi" w:cstheme="majorBidi"/>
          <w:sz w:val="28"/>
          <w:szCs w:val="28"/>
          <w:rtl/>
          <w:lang w:bidi="yi-Hebr"/>
        </w:rPr>
        <w:t>״, דאָרט, װוּ לאָיעװ האָט</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האַנט און קאָן עפּעס טאָן... מיר דאַכט, אַז אַן אײגענער פֿאָטער באַדאַרף אַזױ ניט טראָגן אַפֿן קאָפּ זײַן זון, װי דער אַלטער לאָיעװ האָט געטראָגן דעם לערער. נאָכמער: דער לערער אַלײן האָט װינציקער </w:t>
      </w:r>
      <w:r w:rsidR="000802DF" w:rsidRPr="000802DF">
        <w:rPr>
          <w:rFonts w:asciiTheme="majorBidi" w:hAnsiTheme="majorBidi" w:cstheme="majorBidi"/>
          <w:color w:val="FF0000"/>
          <w:sz w:val="28"/>
          <w:szCs w:val="28"/>
          <w:rtl/>
          <w:lang w:bidi="yi-Hebr"/>
        </w:rPr>
        <w:t>מורא</w:t>
      </w:r>
      <w:r w:rsidRPr="00583E46">
        <w:rPr>
          <w:rFonts w:asciiTheme="majorBidi" w:hAnsiTheme="majorBidi" w:cstheme="majorBidi"/>
          <w:sz w:val="28"/>
          <w:szCs w:val="28"/>
          <w:rtl/>
          <w:lang w:bidi="yi-Hebr"/>
        </w:rPr>
        <w:t xml:space="preserve"> געהאַט פֿאַרן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 xml:space="preserve">״, װי די פֿאַמיליע לאָיעװ. באַם </w:t>
      </w:r>
      <w:r w:rsidR="000C38B5">
        <w:rPr>
          <w:rFonts w:asciiTheme="majorBidi" w:hAnsiTheme="majorBidi" w:cstheme="majorBidi"/>
          <w:color w:val="FF0000"/>
          <w:sz w:val="28"/>
          <w:szCs w:val="28"/>
          <w:rtl/>
          <w:lang w:bidi="yi-Hebr"/>
        </w:rPr>
        <w:t>בחור</w:t>
      </w:r>
      <w:r w:rsidRPr="00583E46">
        <w:rPr>
          <w:rFonts w:asciiTheme="majorBidi" w:hAnsiTheme="majorBidi" w:cstheme="majorBidi"/>
          <w:sz w:val="28"/>
          <w:szCs w:val="28"/>
          <w:rtl/>
          <w:lang w:bidi="yi-Hebr"/>
        </w:rPr>
        <w:t xml:space="preserve"> אַלײן איז דאָס פֿאָרן קײן קאַניעװ און זיך שטעלן צום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 xml:space="preserve"> געװען</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גאַנצער </w:t>
      </w:r>
      <w:r w:rsidR="00427E44">
        <w:rPr>
          <w:rFonts w:asciiTheme="majorBidi" w:hAnsiTheme="majorBidi" w:cstheme="majorBidi"/>
          <w:color w:val="FF0000"/>
          <w:sz w:val="28"/>
          <w:szCs w:val="28"/>
          <w:rtl/>
          <w:lang w:bidi="yi-Hebr"/>
        </w:rPr>
        <w:t>יום־טובֿ</w:t>
      </w:r>
      <w:r w:rsidRPr="00583E46">
        <w:rPr>
          <w:rFonts w:asciiTheme="majorBidi" w:hAnsiTheme="majorBidi" w:cstheme="majorBidi"/>
          <w:sz w:val="28"/>
          <w:szCs w:val="28"/>
          <w:rtl/>
          <w:lang w:bidi="yi-Hebr"/>
        </w:rPr>
        <w:t>. ער האָט זיך באַשטעלט</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פּאָר גרױסע שטיװל,</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color w:val="008000"/>
          <w:sz w:val="28"/>
          <w:szCs w:val="28"/>
          <w:rtl/>
          <w:lang w:bidi="yi-Hebr"/>
        </w:rPr>
        <w:t>סאָלדאַטסקי</w:t>
      </w:r>
      <w:r w:rsidRPr="00583E46">
        <w:rPr>
          <w:rFonts w:asciiTheme="majorBidi" w:hAnsiTheme="majorBidi" w:cstheme="majorBidi"/>
          <w:sz w:val="28"/>
          <w:szCs w:val="28"/>
          <w:rtl/>
          <w:lang w:bidi="yi-Hebr"/>
        </w:rPr>
        <w:t xml:space="preserve"> באַשליק און איז געװען </w:t>
      </w:r>
      <w:r w:rsidRPr="00583E46">
        <w:rPr>
          <w:rFonts w:asciiTheme="majorBidi" w:hAnsiTheme="majorBidi" w:cstheme="majorBidi"/>
          <w:color w:val="FF0000"/>
          <w:sz w:val="28"/>
          <w:szCs w:val="28"/>
          <w:rtl/>
          <w:lang w:bidi="yi-Hebr"/>
        </w:rPr>
        <w:t>מוכן־אומזומען</w:t>
      </w:r>
      <w:r w:rsidRPr="00583E46">
        <w:rPr>
          <w:rFonts w:asciiTheme="majorBidi" w:hAnsiTheme="majorBidi" w:cstheme="majorBidi"/>
          <w:sz w:val="28"/>
          <w:szCs w:val="28"/>
          <w:rtl/>
          <w:lang w:bidi="yi-Hebr"/>
        </w:rPr>
        <w:t xml:space="preserve"> ״אַרײַנצוטרעטן אין דער דינסט״. ער איז געװען זיכער, אַז ער װעט אין דער דינסט אױסנעמען, </w:t>
      </w:r>
      <w:r w:rsidR="00BD6834" w:rsidRPr="00BD6834">
        <w:rPr>
          <w:rFonts w:asciiTheme="majorBidi" w:hAnsiTheme="majorBidi" w:cstheme="majorBidi"/>
          <w:color w:val="FF0000"/>
          <w:sz w:val="28"/>
          <w:szCs w:val="28"/>
          <w:rtl/>
          <w:lang w:bidi="yi-Hebr"/>
        </w:rPr>
        <w:t>נושׂא</w:t>
      </w:r>
      <w:r w:rsidRPr="00583E46">
        <w:rPr>
          <w:rFonts w:asciiTheme="majorBidi" w:hAnsiTheme="majorBidi" w:cstheme="majorBidi"/>
          <w:color w:val="FF0000"/>
          <w:sz w:val="28"/>
          <w:szCs w:val="28"/>
          <w:rtl/>
          <w:lang w:bidi="yi-Hebr"/>
        </w:rPr>
        <w:t>־</w:t>
      </w:r>
      <w:r w:rsidR="006555F5">
        <w:rPr>
          <w:rFonts w:asciiTheme="majorBidi" w:hAnsiTheme="majorBidi" w:cstheme="majorBidi"/>
          <w:color w:val="FF0000"/>
          <w:sz w:val="28"/>
          <w:szCs w:val="28"/>
          <w:rtl/>
          <w:lang w:bidi="yi-Hebr"/>
        </w:rPr>
        <w:t>חן</w:t>
      </w:r>
      <w:r w:rsidRPr="00583E46">
        <w:rPr>
          <w:rFonts w:asciiTheme="majorBidi" w:hAnsiTheme="majorBidi" w:cstheme="majorBidi"/>
          <w:sz w:val="28"/>
          <w:szCs w:val="28"/>
          <w:rtl/>
          <w:lang w:bidi="yi-Hebr"/>
        </w:rPr>
        <w:t xml:space="preserve"> זײַן באַ ״</w:t>
      </w:r>
      <w:r w:rsidRPr="00583E46">
        <w:rPr>
          <w:rFonts w:asciiTheme="majorBidi" w:hAnsiTheme="majorBidi" w:cstheme="majorBidi"/>
          <w:color w:val="008000"/>
          <w:sz w:val="28"/>
          <w:szCs w:val="28"/>
          <w:rtl/>
          <w:lang w:bidi="yi-Hebr"/>
        </w:rPr>
        <w:t>נאַטשאַלסטװע</w:t>
      </w:r>
      <w:r w:rsidRPr="00583E46">
        <w:rPr>
          <w:rFonts w:asciiTheme="majorBidi" w:hAnsiTheme="majorBidi" w:cstheme="majorBidi"/>
          <w:sz w:val="28"/>
          <w:szCs w:val="28"/>
          <w:rtl/>
          <w:lang w:bidi="yi-Hebr"/>
        </w:rPr>
        <w:t>״ און װערן אינגיכן אַן אונטער־אָפֿיצער, אָדער</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פֿעלדפֿעבל. העכער דערפֿון קאָן דאָך</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ייִד ניט גרײכן... נאָר אַז ס׳איז געקומען צום רעכטן שפּיץ, אַז ער האָט שױן </w:t>
      </w:r>
      <w:r w:rsidRPr="00583E46">
        <w:rPr>
          <w:rFonts w:asciiTheme="majorBidi" w:hAnsiTheme="majorBidi" w:cstheme="majorBidi"/>
          <w:color w:val="008000"/>
          <w:sz w:val="28"/>
          <w:szCs w:val="28"/>
          <w:rtl/>
          <w:lang w:bidi="yi-Hebr"/>
        </w:rPr>
        <w:t>טאַקע</w:t>
      </w:r>
      <w:r w:rsidRPr="00583E46">
        <w:rPr>
          <w:rFonts w:asciiTheme="majorBidi" w:hAnsiTheme="majorBidi" w:cstheme="majorBidi"/>
          <w:sz w:val="28"/>
          <w:szCs w:val="28"/>
          <w:rtl/>
          <w:lang w:bidi="yi-Hebr"/>
        </w:rPr>
        <w:t xml:space="preserve"> באַדאַרפֿט זיך זעצן פֿאָרן, האָט ער מיטאַמאָל פֿאַר־</w:t>
      </w:r>
    </w:p>
    <w:p w:rsidR="00FE52BE" w:rsidRPr="00AC02FD" w:rsidRDefault="00FE52BE" w:rsidP="00FE52BE">
      <w:pPr>
        <w:widowControl w:val="0"/>
        <w:bidi/>
        <w:ind w:firstLine="284"/>
        <w:jc w:val="both"/>
        <w:rPr>
          <w:rFonts w:asciiTheme="majorBidi" w:hAnsiTheme="majorBidi" w:cstheme="majorBidi"/>
          <w:sz w:val="32"/>
          <w:szCs w:val="32"/>
          <w:rtl/>
          <w:lang w:bidi="yi-Hebr"/>
        </w:rPr>
      </w:pPr>
      <w:r w:rsidRPr="00AC02FD">
        <w:rPr>
          <w:rFonts w:asciiTheme="majorBidi" w:hAnsiTheme="majorBidi" w:cstheme="majorBidi"/>
          <w:sz w:val="32"/>
          <w:szCs w:val="32"/>
          <w:rtl/>
          <w:lang w:bidi="yi-Hebr"/>
        </w:rPr>
        <w:t xml:space="preserve"> 370</w:t>
      </w:r>
    </w:p>
    <w:p w:rsidR="00FE52BE" w:rsidRPr="00583E46" w:rsidRDefault="00FE52BE" w:rsidP="00E40C26">
      <w:pPr>
        <w:widowControl w:val="0"/>
        <w:bidi/>
        <w:jc w:val="both"/>
        <w:rPr>
          <w:rFonts w:asciiTheme="majorBidi" w:hAnsiTheme="majorBidi" w:cstheme="majorBidi"/>
          <w:sz w:val="28"/>
          <w:szCs w:val="28"/>
          <w:lang w:bidi="yi-Hebr"/>
        </w:rPr>
      </w:pPr>
      <w:r w:rsidRPr="00583E46">
        <w:rPr>
          <w:rFonts w:asciiTheme="majorBidi" w:hAnsiTheme="majorBidi" w:cstheme="majorBidi"/>
          <w:sz w:val="28"/>
          <w:szCs w:val="28"/>
          <w:rtl/>
          <w:lang w:bidi="yi-Hebr"/>
        </w:rPr>
        <w:t>לױרן דעם גאַנצן קוראַזש. עס איז אים</w:t>
      </w:r>
      <w:r w:rsidRPr="00583E46">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חרפּה</w:t>
      </w:r>
      <w:r w:rsidRPr="00583E46">
        <w:rPr>
          <w:rFonts w:asciiTheme="majorBidi" w:hAnsiTheme="majorBidi" w:cstheme="majorBidi"/>
          <w:sz w:val="28"/>
          <w:szCs w:val="28"/>
          <w:rtl/>
          <w:lang w:bidi="yi-Hebr"/>
        </w:rPr>
        <w:t>,</w:t>
      </w:r>
      <w:r w:rsidRPr="00583E46">
        <w:rPr>
          <w:rFonts w:asciiTheme="majorBidi" w:hAnsiTheme="majorBidi" w:cstheme="majorBidi"/>
          <w:color w:val="auto"/>
          <w:sz w:val="28"/>
          <w:szCs w:val="28"/>
          <w:rtl/>
          <w:lang w:bidi="yi-Hebr"/>
        </w:rPr>
        <w:t xml:space="preserve"> אַ </w:t>
      </w:r>
      <w:r w:rsidR="0095582B" w:rsidRPr="0095582B">
        <w:rPr>
          <w:rFonts w:asciiTheme="majorBidi" w:hAnsiTheme="majorBidi" w:cstheme="majorBidi"/>
          <w:color w:val="FF0000"/>
          <w:sz w:val="28"/>
          <w:szCs w:val="28"/>
          <w:rtl/>
          <w:lang w:bidi="yi-Hebr"/>
        </w:rPr>
        <w:t>ביזיון</w:t>
      </w:r>
      <w:r w:rsidRPr="00583E46">
        <w:rPr>
          <w:rFonts w:asciiTheme="majorBidi" w:hAnsiTheme="majorBidi" w:cstheme="majorBidi"/>
          <w:sz w:val="28"/>
          <w:szCs w:val="28"/>
          <w:rtl/>
          <w:lang w:bidi="yi-Hebr"/>
        </w:rPr>
        <w:t xml:space="preserve">, נאָר ער מוז זיך </w:t>
      </w:r>
      <w:r w:rsidR="006555F5">
        <w:rPr>
          <w:rFonts w:asciiTheme="majorBidi" w:hAnsiTheme="majorBidi" w:cstheme="majorBidi"/>
          <w:color w:val="FF0000"/>
          <w:sz w:val="28"/>
          <w:szCs w:val="28"/>
          <w:rtl/>
          <w:lang w:bidi="yi-Hebr"/>
        </w:rPr>
        <w:t>מודה</w:t>
      </w:r>
      <w:r w:rsidRPr="00583E46">
        <w:rPr>
          <w:rFonts w:asciiTheme="majorBidi" w:hAnsiTheme="majorBidi" w:cstheme="majorBidi"/>
          <w:sz w:val="28"/>
          <w:szCs w:val="28"/>
          <w:rtl/>
          <w:lang w:bidi="yi-Hebr"/>
        </w:rPr>
        <w:t xml:space="preserve"> זײַן, אַז ס׳איז געקומען צום געזעגענען זיך מיט דער פֿאַמיליע לאָיעװ, </w:t>
      </w:r>
      <w:r w:rsidR="00BA2FC4">
        <w:rPr>
          <w:rFonts w:asciiTheme="majorBidi" w:hAnsiTheme="majorBidi" w:cstheme="majorBidi"/>
          <w:color w:val="FF0000"/>
          <w:sz w:val="28"/>
          <w:szCs w:val="28"/>
          <w:rtl/>
          <w:lang w:bidi="yi-Hebr"/>
        </w:rPr>
        <w:t>אפֿשר</w:t>
      </w:r>
      <w:r w:rsidRPr="00583E46">
        <w:rPr>
          <w:rFonts w:asciiTheme="majorBidi" w:hAnsiTheme="majorBidi" w:cstheme="majorBidi"/>
          <w:sz w:val="28"/>
          <w:szCs w:val="28"/>
          <w:rtl/>
          <w:lang w:bidi="yi-Hebr"/>
        </w:rPr>
        <w:t xml:space="preserve"> אַף</w:t>
      </w:r>
      <w:r w:rsidRPr="00583E46">
        <w:rPr>
          <w:rFonts w:asciiTheme="majorBidi" w:hAnsiTheme="majorBidi" w:cstheme="majorBidi"/>
          <w:color w:val="auto"/>
          <w:sz w:val="28"/>
          <w:szCs w:val="28"/>
          <w:rtl/>
          <w:lang w:bidi="yi-Hebr"/>
        </w:rPr>
        <w:t xml:space="preserve"> </w:t>
      </w:r>
      <w:r w:rsidRPr="00583E46">
        <w:rPr>
          <w:rFonts w:asciiTheme="majorBidi" w:hAnsiTheme="majorBidi" w:cstheme="majorBidi"/>
          <w:sz w:val="28"/>
          <w:szCs w:val="28"/>
          <w:rtl/>
          <w:lang w:bidi="yi-Hebr"/>
        </w:rPr>
        <w:t>שטענדיק, האָט אים פֿאַרפּרעסט דאָס האַרץ מיט</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מאָדנע בענקעניש און ער האָט זיך באַהאַלטן באַ זיך אין </w:t>
      </w:r>
      <w:r w:rsidR="006555F5">
        <w:rPr>
          <w:rFonts w:asciiTheme="majorBidi" w:hAnsiTheme="majorBidi" w:cstheme="majorBidi"/>
          <w:color w:val="FF0000"/>
          <w:sz w:val="28"/>
          <w:szCs w:val="28"/>
          <w:rtl/>
          <w:lang w:bidi="yi-Hebr"/>
        </w:rPr>
        <w:t>חדר</w:t>
      </w:r>
      <w:r w:rsidRPr="00583E46">
        <w:rPr>
          <w:rFonts w:asciiTheme="majorBidi" w:hAnsiTheme="majorBidi" w:cstheme="majorBidi"/>
          <w:sz w:val="28"/>
          <w:szCs w:val="28"/>
          <w:rtl/>
          <w:lang w:bidi="yi-Hebr"/>
        </w:rPr>
        <w:t xml:space="preserve">, פֿאַרגראָבן דאָס </w:t>
      </w:r>
      <w:r w:rsidR="00EA0A7D">
        <w:rPr>
          <w:rFonts w:asciiTheme="majorBidi" w:hAnsiTheme="majorBidi" w:cstheme="majorBidi"/>
          <w:color w:val="FF0000"/>
          <w:sz w:val="28"/>
          <w:szCs w:val="28"/>
          <w:rtl/>
          <w:lang w:bidi="yi-Hebr"/>
        </w:rPr>
        <w:t>פּנים</w:t>
      </w:r>
      <w:r w:rsidRPr="00583E46">
        <w:rPr>
          <w:rFonts w:asciiTheme="majorBidi" w:hAnsiTheme="majorBidi" w:cstheme="majorBidi"/>
          <w:sz w:val="28"/>
          <w:szCs w:val="28"/>
          <w:rtl/>
          <w:lang w:bidi="yi-Hebr"/>
        </w:rPr>
        <w:t xml:space="preserve"> אין קישן און געװײנט מיט ביטערע־ביטערע טרערן...</w:t>
      </w:r>
    </w:p>
    <w:p w:rsidR="00FE52BE" w:rsidRPr="00583E46" w:rsidRDefault="00FE52BE" w:rsidP="00FE52BE">
      <w:pPr>
        <w:widowControl w:val="0"/>
        <w:bidi/>
        <w:ind w:firstLine="284"/>
        <w:jc w:val="both"/>
        <w:rPr>
          <w:rFonts w:asciiTheme="majorBidi" w:hAnsiTheme="majorBidi" w:cstheme="majorBidi"/>
          <w:sz w:val="28"/>
          <w:szCs w:val="28"/>
          <w:lang w:bidi="yi-Hebr"/>
        </w:rPr>
      </w:pPr>
      <w:r w:rsidRPr="00583E46">
        <w:rPr>
          <w:rFonts w:asciiTheme="majorBidi" w:hAnsiTheme="majorBidi" w:cstheme="majorBidi"/>
          <w:sz w:val="28"/>
          <w:szCs w:val="28"/>
          <w:rtl/>
          <w:lang w:bidi="yi-Hebr"/>
        </w:rPr>
        <w:t xml:space="preserve">נאָר ער איז געװען ניט דער אײנציקער אין דער דאָזיקער שטוב, װאָס האָט ביטער געװײנט. באַ זיך אין איר </w:t>
      </w:r>
      <w:r w:rsidR="006555F5">
        <w:rPr>
          <w:rFonts w:asciiTheme="majorBidi" w:hAnsiTheme="majorBidi" w:cstheme="majorBidi"/>
          <w:color w:val="FF0000"/>
          <w:sz w:val="28"/>
          <w:szCs w:val="28"/>
          <w:rtl/>
          <w:lang w:bidi="yi-Hebr"/>
        </w:rPr>
        <w:t>חדר</w:t>
      </w:r>
      <w:r w:rsidRPr="00583E46">
        <w:rPr>
          <w:rFonts w:asciiTheme="majorBidi" w:hAnsiTheme="majorBidi" w:cstheme="majorBidi"/>
          <w:sz w:val="28"/>
          <w:szCs w:val="28"/>
          <w:rtl/>
          <w:lang w:bidi="yi-Hebr"/>
        </w:rPr>
        <w:t xml:space="preserve"> האָט זײַן שילערן נאָך מער געװײנט... אירע אױגן זײַנען געװען געש</w:t>
      </w:r>
      <w:r w:rsidR="005A6B8C">
        <w:rPr>
          <w:rFonts w:asciiTheme="majorBidi" w:hAnsiTheme="majorBidi" w:cstheme="majorBidi"/>
          <w:sz w:val="28"/>
          <w:szCs w:val="28"/>
          <w:rtl/>
          <w:lang w:bidi="yi-Hebr"/>
        </w:rPr>
        <w:t>װ</w:t>
      </w:r>
      <w:r w:rsidRPr="00583E46">
        <w:rPr>
          <w:rFonts w:asciiTheme="majorBidi" w:hAnsiTheme="majorBidi" w:cstheme="majorBidi"/>
          <w:sz w:val="28"/>
          <w:szCs w:val="28"/>
          <w:rtl/>
          <w:lang w:bidi="yi-Hebr"/>
        </w:rPr>
        <w:t xml:space="preserve">אָלן פֿון געװײן, און זי האָט יענעם טאָג ניט געקאָנט באַװײַזן זיך צום טיש </w:t>
      </w:r>
      <w:r w:rsidR="000C38B5">
        <w:rPr>
          <w:rFonts w:asciiTheme="majorBidi" w:hAnsiTheme="majorBidi" w:cstheme="majorBidi"/>
          <w:color w:val="FF0000"/>
          <w:sz w:val="28"/>
          <w:szCs w:val="28"/>
          <w:rtl/>
          <w:lang w:bidi="yi-Hebr"/>
        </w:rPr>
        <w:t>אַפֿילו</w:t>
      </w:r>
      <w:r w:rsidRPr="00583E46">
        <w:rPr>
          <w:rFonts w:asciiTheme="majorBidi" w:hAnsiTheme="majorBidi" w:cstheme="majorBidi"/>
          <w:sz w:val="28"/>
          <w:szCs w:val="28"/>
          <w:rtl/>
          <w:lang w:bidi="yi-Hebr"/>
        </w:rPr>
        <w:t>... אונטער אַן אױסרײד פֿון</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שטאַרקן קאָפּװײטעק איז זי געבליבן דעם גאַנצן טאָג באַ זיך, ניט געװאָלט זען קײנעם.</w:t>
      </w:r>
    </w:p>
    <w:p w:rsidR="00FE52BE" w:rsidRPr="00583E46" w:rsidRDefault="00FE52BE" w:rsidP="00FE52BE">
      <w:pPr>
        <w:widowControl w:val="0"/>
        <w:bidi/>
        <w:ind w:firstLine="284"/>
        <w:jc w:val="both"/>
        <w:rPr>
          <w:rFonts w:asciiTheme="majorBidi" w:hAnsiTheme="majorBidi" w:cstheme="majorBidi"/>
          <w:sz w:val="28"/>
          <w:szCs w:val="28"/>
          <w:lang w:bidi="yi-Hebr"/>
        </w:rPr>
      </w:pPr>
      <w:r w:rsidRPr="00583E46">
        <w:rPr>
          <w:rFonts w:asciiTheme="majorBidi" w:hAnsiTheme="majorBidi" w:cstheme="majorBidi"/>
          <w:sz w:val="28"/>
          <w:szCs w:val="28"/>
          <w:rtl/>
          <w:lang w:bidi="yi-Hebr"/>
        </w:rPr>
        <w:t xml:space="preserve">טרױעריק, זײער טרױעריק איז געװען דאָס געזעגענען זיך. </w:t>
      </w:r>
      <w:r w:rsidR="002D3CA2" w:rsidRPr="002D3CA2">
        <w:rPr>
          <w:rFonts w:asciiTheme="majorBidi" w:hAnsiTheme="majorBidi" w:cstheme="majorBidi"/>
          <w:color w:val="FF0000"/>
          <w:sz w:val="28"/>
          <w:szCs w:val="28"/>
          <w:rtl/>
          <w:lang w:bidi="yi-Hebr"/>
        </w:rPr>
        <w:t>תּשעה באבֿ</w:t>
      </w:r>
      <w:r w:rsidRPr="00583E46">
        <w:rPr>
          <w:rFonts w:asciiTheme="majorBidi" w:hAnsiTheme="majorBidi" w:cstheme="majorBidi"/>
          <w:sz w:val="28"/>
          <w:szCs w:val="28"/>
          <w:rtl/>
          <w:lang w:bidi="yi-Hebr"/>
        </w:rPr>
        <w:t xml:space="preserve"> איז געװען אין שטוב, און אַפֿן האַרצן װיסט און פֿינצטער. שױן אַז דער העלד איז געזעסן אין פֿאַעטאָן און אַנדרײ דער קוטשער איז גרײט געװען זיך</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נעם טאָן צו דער בײַטש, האָט דער יונגער העלד צום לעצטן מאָל</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קוק געגעבן אין פֿענצטער און דערזען צװײ פֿאַרװײנטע אױגן, װאָס האָבן גערעדט אָן װערטער, נאָר קלאָרע </w:t>
      </w:r>
      <w:r w:rsidRPr="00583E46">
        <w:rPr>
          <w:rFonts w:asciiTheme="majorBidi" w:hAnsiTheme="majorBidi" w:cstheme="majorBidi"/>
          <w:color w:val="FF0000"/>
          <w:sz w:val="28"/>
          <w:szCs w:val="28"/>
          <w:rtl/>
          <w:lang w:bidi="yi-Hebr"/>
        </w:rPr>
        <w:t>דיבורים</w:t>
      </w:r>
      <w:r w:rsidRPr="00583E46">
        <w:rPr>
          <w:rFonts w:asciiTheme="majorBidi" w:hAnsiTheme="majorBidi" w:cstheme="majorBidi"/>
          <w:sz w:val="28"/>
          <w:szCs w:val="28"/>
          <w:rtl/>
          <w:lang w:bidi="yi-Hebr"/>
        </w:rPr>
        <w:t>: ״פֿאָר געזונט, טײַערער, טײַערער, נאָר קום צוריק װאָס גיכער, װאָרעם איך קאָן אָן דיר ניט לעבן!״...</w:t>
      </w:r>
    </w:p>
    <w:p w:rsidR="00FE52BE" w:rsidRPr="00583E46" w:rsidRDefault="00FE52BE" w:rsidP="00205C26">
      <w:pPr>
        <w:widowControl w:val="0"/>
        <w:bidi/>
        <w:ind w:firstLine="284"/>
        <w:jc w:val="both"/>
        <w:rPr>
          <w:rFonts w:asciiTheme="majorBidi" w:hAnsiTheme="majorBidi" w:cstheme="majorBidi"/>
          <w:sz w:val="28"/>
          <w:szCs w:val="28"/>
          <w:lang w:bidi="yi-Hebr"/>
        </w:rPr>
      </w:pPr>
      <w:r w:rsidRPr="00583E46">
        <w:rPr>
          <w:rFonts w:asciiTheme="majorBidi" w:hAnsiTheme="majorBidi" w:cstheme="majorBidi"/>
          <w:sz w:val="28"/>
          <w:szCs w:val="28"/>
          <w:rtl/>
          <w:lang w:bidi="yi-Hebr"/>
        </w:rPr>
        <w:lastRenderedPageBreak/>
        <w:t xml:space="preserve">די דאָזיקע װערטער האָט דער </w:t>
      </w:r>
      <w:r w:rsidR="000C38B5">
        <w:rPr>
          <w:rFonts w:asciiTheme="majorBidi" w:hAnsiTheme="majorBidi" w:cstheme="majorBidi"/>
          <w:color w:val="FF0000"/>
          <w:sz w:val="28"/>
          <w:szCs w:val="28"/>
          <w:rtl/>
          <w:lang w:bidi="yi-Hebr"/>
        </w:rPr>
        <w:t>בחור</w:t>
      </w:r>
      <w:r w:rsidRPr="00583E46">
        <w:rPr>
          <w:rFonts w:asciiTheme="majorBidi" w:hAnsiTheme="majorBidi" w:cstheme="majorBidi"/>
          <w:sz w:val="28"/>
          <w:szCs w:val="28"/>
          <w:rtl/>
          <w:lang w:bidi="yi-Hebr"/>
        </w:rPr>
        <w:t xml:space="preserve"> געהערט מיט אַלע זײַנע </w:t>
      </w:r>
      <w:r w:rsidR="00DB1D66" w:rsidRPr="00DB1D66">
        <w:rPr>
          <w:rFonts w:asciiTheme="majorBidi" w:hAnsiTheme="majorBidi" w:cstheme="majorBidi"/>
          <w:color w:val="FF0000"/>
          <w:sz w:val="28"/>
          <w:szCs w:val="28"/>
          <w:rtl/>
          <w:lang w:bidi="yi-Hebr"/>
        </w:rPr>
        <w:t>חוש</w:t>
      </w:r>
      <w:r w:rsidRPr="00583E46">
        <w:rPr>
          <w:rFonts w:asciiTheme="majorBidi" w:hAnsiTheme="majorBidi" w:cstheme="majorBidi"/>
          <w:color w:val="FF0000"/>
          <w:sz w:val="28"/>
          <w:szCs w:val="28"/>
          <w:rtl/>
          <w:lang w:bidi="yi-Hebr"/>
        </w:rPr>
        <w:t>ים</w:t>
      </w:r>
      <w:r w:rsidRPr="00583E46">
        <w:rPr>
          <w:rFonts w:asciiTheme="majorBidi" w:hAnsiTheme="majorBidi" w:cstheme="majorBidi"/>
          <w:sz w:val="28"/>
          <w:szCs w:val="28"/>
          <w:rtl/>
          <w:lang w:bidi="yi-Hebr"/>
        </w:rPr>
        <w:t>, און זײַנע אױגן האָבן איר געענטפֿערט: ״זײַ געזונט, טײַערע, טײַערע, איך קום צוריק צו דיר, װאָרעם איך קאָן אָן דיר ניט לעבן!״... און ערשט אַצינד האָט ער דערפֿילט, װי שטאַרק ער איז צוגעבונדן צו דער דאָזיקער שטוב, און אַז ס׳איז גאָר ניטאָ אַף</w:t>
      </w:r>
      <w:r w:rsidRPr="00583E46">
        <w:rPr>
          <w:rFonts w:asciiTheme="majorBidi" w:hAnsiTheme="majorBidi" w:cstheme="majorBidi"/>
          <w:color w:val="auto"/>
          <w:sz w:val="28"/>
          <w:szCs w:val="28"/>
          <w:rtl/>
          <w:lang w:bidi="yi-Hebr"/>
        </w:rPr>
        <w:t xml:space="preserve"> </w:t>
      </w:r>
      <w:r w:rsidRPr="00583E46">
        <w:rPr>
          <w:rFonts w:asciiTheme="majorBidi" w:hAnsiTheme="majorBidi" w:cstheme="majorBidi"/>
          <w:sz w:val="28"/>
          <w:szCs w:val="28"/>
          <w:rtl/>
          <w:lang w:bidi="yi-Hebr"/>
        </w:rPr>
        <w:t xml:space="preserve">דער װעלט אַזאַ </w:t>
      </w:r>
      <w:r w:rsidR="000802DF" w:rsidRPr="000802DF">
        <w:rPr>
          <w:rFonts w:asciiTheme="majorBidi" w:hAnsiTheme="majorBidi" w:cstheme="majorBidi"/>
          <w:color w:val="FF0000"/>
          <w:sz w:val="28"/>
          <w:szCs w:val="28"/>
          <w:rtl/>
          <w:lang w:bidi="yi-Hebr"/>
        </w:rPr>
        <w:t>כּוח</w:t>
      </w:r>
      <w:r w:rsidRPr="00583E46">
        <w:rPr>
          <w:rFonts w:asciiTheme="majorBidi" w:hAnsiTheme="majorBidi" w:cstheme="majorBidi"/>
          <w:sz w:val="28"/>
          <w:szCs w:val="28"/>
          <w:rtl/>
          <w:lang w:bidi="yi-Hebr"/>
        </w:rPr>
        <w:t xml:space="preserve">, װאָס זאָל אים קאָנען אָפּרײַסן פֿונדאַנען, סײַדן דער טױט... און די געדאַנקען צעשפּילן זיך, און די היציקע פֿאַנטאַזיע </w:t>
      </w:r>
      <w:r w:rsidRPr="00583E46">
        <w:rPr>
          <w:rFonts w:asciiTheme="majorBidi" w:hAnsiTheme="majorBidi" w:cstheme="majorBidi"/>
          <w:color w:val="008000"/>
          <w:sz w:val="28"/>
          <w:szCs w:val="28"/>
          <w:rtl/>
          <w:lang w:bidi="yi-Hebr"/>
        </w:rPr>
        <w:t>כאַפּט</w:t>
      </w:r>
      <w:r w:rsidRPr="00583E46">
        <w:rPr>
          <w:rFonts w:asciiTheme="majorBidi" w:hAnsiTheme="majorBidi" w:cstheme="majorBidi"/>
          <w:sz w:val="28"/>
          <w:szCs w:val="28"/>
          <w:rtl/>
          <w:lang w:bidi="yi-Hebr"/>
        </w:rPr>
        <w:t xml:space="preserve"> אים אונטער אַף</w:t>
      </w:r>
      <w:r w:rsidRPr="00583E46">
        <w:rPr>
          <w:rFonts w:asciiTheme="majorBidi" w:hAnsiTheme="majorBidi" w:cstheme="majorBidi"/>
          <w:color w:val="auto"/>
          <w:sz w:val="28"/>
          <w:szCs w:val="28"/>
          <w:rtl/>
          <w:lang w:bidi="yi-Hebr"/>
        </w:rPr>
        <w:t xml:space="preserve"> </w:t>
      </w:r>
      <w:r w:rsidRPr="00583E46">
        <w:rPr>
          <w:rFonts w:asciiTheme="majorBidi" w:hAnsiTheme="majorBidi" w:cstheme="majorBidi"/>
          <w:sz w:val="28"/>
          <w:szCs w:val="28"/>
          <w:rtl/>
          <w:lang w:bidi="yi-Hebr"/>
        </w:rPr>
        <w:t xml:space="preserve">אירע פֿליגלען, און ער הײבט אָן צו </w:t>
      </w:r>
      <w:r w:rsidR="0026719C" w:rsidRPr="0026719C">
        <w:rPr>
          <w:rFonts w:asciiTheme="majorBidi" w:hAnsiTheme="majorBidi" w:cstheme="majorBidi"/>
          <w:color w:val="FF0000"/>
          <w:sz w:val="28"/>
          <w:szCs w:val="28"/>
          <w:rtl/>
          <w:lang w:bidi="yi-Hebr"/>
        </w:rPr>
        <w:t>חלומ</w:t>
      </w:r>
      <w:r w:rsidRPr="00583E46">
        <w:rPr>
          <w:rFonts w:asciiTheme="majorBidi" w:hAnsiTheme="majorBidi" w:cstheme="majorBidi"/>
          <w:color w:val="FF0000"/>
          <w:sz w:val="28"/>
          <w:szCs w:val="28"/>
          <w:rtl/>
          <w:lang w:bidi="yi-Hebr"/>
        </w:rPr>
        <w:t>ען</w:t>
      </w:r>
      <w:r w:rsidRPr="00583E46">
        <w:rPr>
          <w:rFonts w:asciiTheme="majorBidi" w:hAnsiTheme="majorBidi" w:cstheme="majorBidi"/>
          <w:sz w:val="28"/>
          <w:szCs w:val="28"/>
          <w:rtl/>
          <w:lang w:bidi="yi-Hebr"/>
        </w:rPr>
        <w:t xml:space="preserve">, װיִאַזױ ער װעט קומען צוריק, װעט ער פֿריִער זיך אַנטדעקן פֿאַר איר, דערנאָך פֿאַר איר פֿאָטער און מוטער. װיִאַזױ ער װעט זיך װענדן צום אַלטן און װעט אים זאָגן דעם </w:t>
      </w:r>
      <w:r w:rsidR="002E5578">
        <w:rPr>
          <w:rFonts w:asciiTheme="majorBidi" w:hAnsiTheme="majorBidi" w:cstheme="majorBidi"/>
          <w:color w:val="FF0000"/>
          <w:sz w:val="28"/>
          <w:szCs w:val="28"/>
          <w:rtl/>
          <w:lang w:bidi="yi-Hebr"/>
        </w:rPr>
        <w:t>פּסוק</w:t>
      </w:r>
      <w:r w:rsidRPr="00583E46">
        <w:rPr>
          <w:rFonts w:asciiTheme="majorBidi" w:hAnsiTheme="majorBidi" w:cstheme="majorBidi"/>
          <w:sz w:val="28"/>
          <w:szCs w:val="28"/>
          <w:rtl/>
          <w:lang w:bidi="yi-Hebr"/>
        </w:rPr>
        <w:t>: ״</w:t>
      </w:r>
      <w:r w:rsidRPr="00583E46">
        <w:rPr>
          <w:rFonts w:asciiTheme="majorBidi" w:hAnsiTheme="majorBidi" w:cstheme="majorBidi"/>
          <w:color w:val="FF0000"/>
          <w:sz w:val="28"/>
          <w:szCs w:val="28"/>
          <w:rtl/>
          <w:lang w:bidi="yi-Hebr"/>
        </w:rPr>
        <w:t>אָה</w:t>
      </w:r>
      <w:r w:rsidR="00205C26">
        <w:rPr>
          <w:rFonts w:asciiTheme="majorBidi" w:hAnsiTheme="majorBidi" w:cstheme="majorBidi" w:hint="cs"/>
          <w:color w:val="FF0000"/>
          <w:sz w:val="28"/>
          <w:szCs w:val="28"/>
          <w:rtl/>
          <w:lang w:bidi="yi-Hebr"/>
        </w:rPr>
        <w:t>בֿתּ</w:t>
      </w:r>
      <w:r w:rsidRPr="00583E46">
        <w:rPr>
          <w:rFonts w:asciiTheme="majorBidi" w:hAnsiTheme="majorBidi" w:cstheme="majorBidi"/>
          <w:color w:val="FF0000"/>
          <w:sz w:val="28"/>
          <w:szCs w:val="28"/>
          <w:rtl/>
          <w:lang w:bidi="yi-Hebr"/>
        </w:rPr>
        <w:t>י</w:t>
      </w:r>
      <w:r w:rsidRPr="00583E46">
        <w:rPr>
          <w:rFonts w:asciiTheme="majorBidi" w:hAnsiTheme="majorBidi" w:cstheme="majorBidi"/>
          <w:sz w:val="28"/>
          <w:szCs w:val="28"/>
          <w:rtl/>
          <w:lang w:bidi="yi-Hebr"/>
        </w:rPr>
        <w:t xml:space="preserve"> – איך האָב ליב אײַער טאָכטער, טוט מיט מיר װאָס איר </w:t>
      </w:r>
      <w:r w:rsidR="00FA3A2B">
        <w:rPr>
          <w:rFonts w:asciiTheme="majorBidi" w:hAnsiTheme="majorBidi" w:cstheme="majorBidi"/>
          <w:sz w:val="28"/>
          <w:szCs w:val="28"/>
          <w:rtl/>
          <w:lang w:bidi="yi-Hebr"/>
        </w:rPr>
        <w:t>װי</w:t>
      </w:r>
      <w:r w:rsidRPr="00583E46">
        <w:rPr>
          <w:rFonts w:asciiTheme="majorBidi" w:hAnsiTheme="majorBidi" w:cstheme="majorBidi"/>
          <w:sz w:val="28"/>
          <w:szCs w:val="28"/>
          <w:rtl/>
          <w:lang w:bidi="yi-Hebr"/>
        </w:rPr>
        <w:t>לט!״... װיִאַזױ דער אַלטער װעט אים אַרומנעמען און װעט אים זאָגן׃ ״גוט, װאָס דו האָסט מיר געזאָגט – איך קוק שױן לאַנג אַרױס דערו</w:t>
      </w:r>
      <w:r>
        <w:rPr>
          <w:rFonts w:asciiTheme="majorBidi" w:hAnsiTheme="majorBidi" w:cstheme="majorBidi" w:hint="cs"/>
          <w:sz w:val="28"/>
          <w:szCs w:val="28"/>
          <w:rtl/>
          <w:lang w:bidi="yi-Hebr"/>
        </w:rPr>
        <w:t>ף</w:t>
      </w:r>
      <w:r w:rsidRPr="00583E46">
        <w:rPr>
          <w:rFonts w:asciiTheme="majorBidi" w:hAnsiTheme="majorBidi" w:cstheme="majorBidi"/>
          <w:sz w:val="28"/>
          <w:szCs w:val="28"/>
          <w:rtl/>
          <w:lang w:bidi="yi-Hebr"/>
        </w:rPr>
        <w:t xml:space="preserve">״... דערנאָכדעם הײבט מען זיך אָן גרײטן צו דער </w:t>
      </w:r>
      <w:r w:rsidR="009634B2">
        <w:rPr>
          <w:rFonts w:asciiTheme="majorBidi" w:hAnsiTheme="majorBidi" w:cstheme="majorBidi"/>
          <w:color w:val="FF0000"/>
          <w:sz w:val="28"/>
          <w:szCs w:val="28"/>
          <w:rtl/>
          <w:lang w:bidi="yi-Hebr"/>
        </w:rPr>
        <w:t>חתונה</w:t>
      </w:r>
      <w:r w:rsidRPr="00583E46">
        <w:rPr>
          <w:rFonts w:asciiTheme="majorBidi" w:hAnsiTheme="majorBidi" w:cstheme="majorBidi"/>
          <w:sz w:val="28"/>
          <w:szCs w:val="28"/>
          <w:rtl/>
          <w:lang w:bidi="yi-Hebr"/>
        </w:rPr>
        <w:t>. מע ברענגט אַראָפּ</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371</w:t>
      </w:r>
    </w:p>
    <w:p w:rsidR="00FE52BE" w:rsidRPr="00583E46" w:rsidRDefault="00FE52BE" w:rsidP="00205C26">
      <w:pPr>
        <w:widowControl w:val="0"/>
        <w:bidi/>
        <w:jc w:val="both"/>
        <w:rPr>
          <w:rFonts w:asciiTheme="majorBidi" w:hAnsiTheme="majorBidi" w:cstheme="majorBidi"/>
          <w:sz w:val="28"/>
          <w:szCs w:val="28"/>
          <w:rtl/>
          <w:lang w:bidi="yi-Hebr"/>
        </w:rPr>
      </w:pPr>
      <w:r w:rsidRPr="00583E46">
        <w:rPr>
          <w:rFonts w:asciiTheme="majorBidi" w:hAnsiTheme="majorBidi" w:cstheme="majorBidi"/>
          <w:sz w:val="28"/>
          <w:szCs w:val="28"/>
          <w:rtl/>
          <w:lang w:bidi="yi-Hebr"/>
        </w:rPr>
        <w:t xml:space="preserve">שנײַדערס פֿון </w:t>
      </w:r>
      <w:r w:rsidRPr="00175E10">
        <w:rPr>
          <w:rFonts w:asciiTheme="majorBidi" w:hAnsiTheme="majorBidi" w:cstheme="majorBidi"/>
          <w:color w:val="008000"/>
          <w:sz w:val="28"/>
          <w:szCs w:val="28"/>
          <w:rtl/>
          <w:lang w:bidi="yi-Hebr"/>
        </w:rPr>
        <w:t>באָסלאַװ</w:t>
      </w:r>
      <w:r w:rsidRPr="00583E46">
        <w:rPr>
          <w:rFonts w:asciiTheme="majorBidi" w:hAnsiTheme="majorBidi" w:cstheme="majorBidi"/>
          <w:sz w:val="28"/>
          <w:szCs w:val="28"/>
          <w:rtl/>
          <w:lang w:bidi="yi-Hebr"/>
        </w:rPr>
        <w:t xml:space="preserve"> און פֿון </w:t>
      </w:r>
      <w:r w:rsidRPr="00175E10">
        <w:rPr>
          <w:rFonts w:asciiTheme="majorBidi" w:hAnsiTheme="majorBidi" w:cstheme="majorBidi"/>
          <w:color w:val="008000"/>
          <w:sz w:val="28"/>
          <w:szCs w:val="28"/>
          <w:rtl/>
          <w:lang w:bidi="yi-Hebr"/>
        </w:rPr>
        <w:t>טאַראַשטשע</w:t>
      </w:r>
      <w:r w:rsidRPr="00583E46">
        <w:rPr>
          <w:rFonts w:asciiTheme="majorBidi" w:hAnsiTheme="majorBidi" w:cstheme="majorBidi"/>
          <w:sz w:val="28"/>
          <w:szCs w:val="28"/>
          <w:rtl/>
          <w:lang w:bidi="yi-Hebr"/>
        </w:rPr>
        <w:t xml:space="preserve">, װאָס נײען </w:t>
      </w:r>
      <w:r w:rsidR="008D6898" w:rsidRPr="008D6898">
        <w:rPr>
          <w:rFonts w:asciiTheme="majorBidi" w:hAnsiTheme="majorBidi" w:cstheme="majorBidi"/>
          <w:color w:val="FF0000"/>
          <w:sz w:val="28"/>
          <w:szCs w:val="28"/>
          <w:rtl/>
          <w:lang w:bidi="yi-Hebr"/>
        </w:rPr>
        <w:t>מלבושים</w:t>
      </w:r>
      <w:r w:rsidRPr="00583E46">
        <w:rPr>
          <w:rFonts w:asciiTheme="majorBidi" w:hAnsiTheme="majorBidi" w:cstheme="majorBidi"/>
          <w:sz w:val="28"/>
          <w:szCs w:val="28"/>
          <w:rtl/>
          <w:lang w:bidi="yi-Hebr"/>
        </w:rPr>
        <w:t xml:space="preserve"> פֿאַר </w:t>
      </w:r>
      <w:r w:rsidR="00AA3836">
        <w:rPr>
          <w:rFonts w:asciiTheme="majorBidi" w:hAnsiTheme="majorBidi" w:cstheme="majorBidi"/>
          <w:color w:val="FF0000"/>
          <w:sz w:val="28"/>
          <w:szCs w:val="28"/>
          <w:rtl/>
          <w:lang w:bidi="yi-Hebr"/>
        </w:rPr>
        <w:t>חתן</w:t>
      </w:r>
      <w:r w:rsidRPr="00583E46">
        <w:rPr>
          <w:rFonts w:asciiTheme="majorBidi" w:hAnsiTheme="majorBidi" w:cstheme="majorBidi"/>
          <w:color w:val="FF0000"/>
          <w:sz w:val="28"/>
          <w:szCs w:val="28"/>
          <w:rtl/>
          <w:lang w:bidi="yi-Hebr"/>
        </w:rPr>
        <w:t>־</w:t>
      </w:r>
      <w:r w:rsidR="00AA3836">
        <w:rPr>
          <w:rFonts w:asciiTheme="majorBidi" w:hAnsiTheme="majorBidi" w:cstheme="majorBidi"/>
          <w:color w:val="FF0000"/>
          <w:sz w:val="28"/>
          <w:szCs w:val="28"/>
          <w:rtl/>
          <w:lang w:bidi="yi-Hebr"/>
        </w:rPr>
        <w:t>כּלה</w:t>
      </w:r>
      <w:r w:rsidRPr="00583E46">
        <w:rPr>
          <w:rFonts w:asciiTheme="majorBidi" w:hAnsiTheme="majorBidi" w:cstheme="majorBidi"/>
          <w:sz w:val="28"/>
          <w:szCs w:val="28"/>
          <w:rtl/>
          <w:lang w:bidi="yi-Hebr"/>
        </w:rPr>
        <w:t xml:space="preserve">... מע באַקט לעקעכער און מע פּרעגלט אײַנגעמאַכטס... נאָך </w:t>
      </w:r>
      <w:r w:rsidR="00FA63AC" w:rsidRPr="00FA63AC">
        <w:rPr>
          <w:rFonts w:asciiTheme="majorBidi" w:hAnsiTheme="majorBidi" w:cstheme="majorBidi"/>
          <w:color w:val="FF0000"/>
          <w:sz w:val="28"/>
          <w:szCs w:val="28"/>
          <w:rtl/>
          <w:lang w:bidi="yi-Hebr"/>
        </w:rPr>
        <w:t>חת</w:t>
      </w:r>
      <w:r w:rsidRPr="00583E46">
        <w:rPr>
          <w:rFonts w:asciiTheme="majorBidi" w:hAnsiTheme="majorBidi" w:cstheme="majorBidi"/>
          <w:color w:val="FF0000"/>
          <w:sz w:val="28"/>
          <w:szCs w:val="28"/>
          <w:rtl/>
          <w:lang w:bidi="yi-Hebr"/>
        </w:rPr>
        <w:t>נס</w:t>
      </w:r>
      <w:r w:rsidRPr="00583E46">
        <w:rPr>
          <w:rFonts w:asciiTheme="majorBidi" w:hAnsiTheme="majorBidi" w:cstheme="majorBidi"/>
          <w:sz w:val="28"/>
          <w:szCs w:val="28"/>
          <w:rtl/>
          <w:lang w:bidi="yi-Hebr"/>
        </w:rPr>
        <w:t xml:space="preserve"> </w:t>
      </w:r>
      <w:r w:rsidR="004B3CD9" w:rsidRPr="004B3CD9">
        <w:rPr>
          <w:rFonts w:asciiTheme="majorBidi" w:hAnsiTheme="majorBidi" w:cstheme="majorBidi"/>
          <w:color w:val="FF0000"/>
          <w:sz w:val="28"/>
          <w:szCs w:val="28"/>
          <w:rtl/>
          <w:lang w:bidi="yi-Hebr"/>
        </w:rPr>
        <w:t>צד</w:t>
      </w:r>
      <w:r w:rsidRPr="00583E46">
        <w:rPr>
          <w:rFonts w:asciiTheme="majorBidi" w:hAnsiTheme="majorBidi" w:cstheme="majorBidi"/>
          <w:sz w:val="28"/>
          <w:szCs w:val="28"/>
          <w:rtl/>
          <w:lang w:bidi="yi-Hebr"/>
        </w:rPr>
        <w:t xml:space="preserve"> שיקט מען אַרױס די גרױסע קאַרעטע, װאָס אין שטאַל, װאָס װערט גענוצט נאָר אַף</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עקסטרע זאַך. און עס קומען צו פֿאָרן דער </w:t>
      </w:r>
      <w:r w:rsidRPr="00583E46">
        <w:rPr>
          <w:rFonts w:asciiTheme="majorBidi" w:hAnsiTheme="majorBidi" w:cstheme="majorBidi"/>
          <w:color w:val="008000"/>
          <w:sz w:val="28"/>
          <w:szCs w:val="28"/>
          <w:rtl/>
          <w:lang w:bidi="yi-Hebr"/>
        </w:rPr>
        <w:t>טאַטע</w:t>
      </w:r>
      <w:r w:rsidRPr="00583E46">
        <w:rPr>
          <w:rFonts w:asciiTheme="majorBidi" w:hAnsiTheme="majorBidi" w:cstheme="majorBidi"/>
          <w:sz w:val="28"/>
          <w:szCs w:val="28"/>
          <w:rtl/>
          <w:lang w:bidi="yi-Hebr"/>
        </w:rPr>
        <w:t xml:space="preserve">, דער פֿעטער </w:t>
      </w:r>
      <w:r w:rsidRPr="00583E46">
        <w:rPr>
          <w:rFonts w:asciiTheme="majorBidi" w:hAnsiTheme="majorBidi" w:cstheme="majorBidi"/>
          <w:color w:val="FF0000"/>
          <w:sz w:val="28"/>
          <w:szCs w:val="28"/>
          <w:rtl/>
          <w:lang w:bidi="yi-Hebr"/>
        </w:rPr>
        <w:t>פּיניע</w:t>
      </w:r>
      <w:r w:rsidRPr="00583E46">
        <w:rPr>
          <w:rFonts w:asciiTheme="majorBidi" w:hAnsiTheme="majorBidi" w:cstheme="majorBidi"/>
          <w:sz w:val="28"/>
          <w:szCs w:val="28"/>
          <w:rtl/>
          <w:lang w:bidi="yi-Hebr"/>
        </w:rPr>
        <w:t xml:space="preserve"> און די איבעריקע </w:t>
      </w:r>
      <w:r w:rsidR="000D1415">
        <w:rPr>
          <w:rFonts w:asciiTheme="majorBidi" w:hAnsiTheme="majorBidi" w:cstheme="majorBidi"/>
          <w:color w:val="FF0000"/>
          <w:sz w:val="28"/>
          <w:szCs w:val="28"/>
          <w:rtl/>
          <w:lang w:bidi="yi-Hebr"/>
        </w:rPr>
        <w:t>משפּחה</w:t>
      </w:r>
      <w:r w:rsidRPr="00583E46">
        <w:rPr>
          <w:rFonts w:asciiTheme="majorBidi" w:hAnsiTheme="majorBidi" w:cstheme="majorBidi"/>
          <w:sz w:val="28"/>
          <w:szCs w:val="28"/>
          <w:rtl/>
          <w:lang w:bidi="yi-Hebr"/>
        </w:rPr>
        <w:t>... מע װײסט ניט פֿונװאַנען, נאָר עס װאַקסט אױס אַף</w:t>
      </w:r>
      <w:r w:rsidRPr="00583E46">
        <w:rPr>
          <w:rFonts w:asciiTheme="majorBidi" w:hAnsiTheme="majorBidi" w:cstheme="majorBidi"/>
          <w:color w:val="auto"/>
          <w:sz w:val="28"/>
          <w:szCs w:val="28"/>
          <w:rtl/>
          <w:lang w:bidi="yi-Hebr"/>
        </w:rPr>
        <w:t xml:space="preserve"> </w:t>
      </w:r>
      <w:r w:rsidRPr="00583E46">
        <w:rPr>
          <w:rFonts w:asciiTheme="majorBidi" w:hAnsiTheme="majorBidi" w:cstheme="majorBidi"/>
          <w:sz w:val="28"/>
          <w:szCs w:val="28"/>
          <w:rtl/>
          <w:lang w:bidi="yi-Hebr"/>
        </w:rPr>
        <w:t xml:space="preserve">דער </w:t>
      </w:r>
      <w:r w:rsidR="009634B2">
        <w:rPr>
          <w:rFonts w:asciiTheme="majorBidi" w:hAnsiTheme="majorBidi" w:cstheme="majorBidi"/>
          <w:color w:val="FF0000"/>
          <w:sz w:val="28"/>
          <w:szCs w:val="28"/>
          <w:rtl/>
          <w:lang w:bidi="yi-Hebr"/>
        </w:rPr>
        <w:t>חתונה</w:t>
      </w:r>
      <w:r w:rsidRPr="00583E46">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שמואליק</w:t>
      </w:r>
      <w:r w:rsidRPr="00583E46">
        <w:rPr>
          <w:rFonts w:asciiTheme="majorBidi" w:hAnsiTheme="majorBidi" w:cstheme="majorBidi"/>
          <w:sz w:val="28"/>
          <w:szCs w:val="28"/>
          <w:rtl/>
          <w:lang w:bidi="yi-Hebr"/>
        </w:rPr>
        <w:t xml:space="preserve">... </w:t>
      </w:r>
      <w:r w:rsidRPr="00175E10">
        <w:rPr>
          <w:rFonts w:asciiTheme="majorBidi" w:hAnsiTheme="majorBidi" w:cstheme="majorBidi"/>
          <w:color w:val="008000"/>
          <w:sz w:val="28"/>
          <w:szCs w:val="28"/>
          <w:rtl/>
          <w:lang w:bidi="yi-Hebr"/>
        </w:rPr>
        <w:t>אָט־אָ</w:t>
      </w:r>
      <w:r w:rsidRPr="00583E46">
        <w:rPr>
          <w:rFonts w:asciiTheme="majorBidi" w:hAnsiTheme="majorBidi" w:cstheme="majorBidi"/>
          <w:sz w:val="28"/>
          <w:szCs w:val="28"/>
          <w:rtl/>
          <w:lang w:bidi="yi-Hebr"/>
        </w:rPr>
        <w:t xml:space="preserve"> יענער </w:t>
      </w:r>
      <w:r w:rsidR="008175D5" w:rsidRPr="008175D5">
        <w:rPr>
          <w:rFonts w:asciiTheme="majorBidi" w:hAnsiTheme="majorBidi" w:cstheme="majorBidi"/>
          <w:color w:val="FF0000"/>
          <w:sz w:val="28"/>
          <w:szCs w:val="28"/>
          <w:rtl/>
          <w:lang w:bidi="yi-Hebr"/>
        </w:rPr>
        <w:t>חבֿר</w:t>
      </w:r>
      <w:r w:rsidRPr="00583E46">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שמואליק</w:t>
      </w:r>
      <w:r w:rsidRPr="00583E46">
        <w:rPr>
          <w:rFonts w:asciiTheme="majorBidi" w:hAnsiTheme="majorBidi" w:cstheme="majorBidi"/>
          <w:sz w:val="28"/>
          <w:szCs w:val="28"/>
          <w:rtl/>
          <w:lang w:bidi="yi-Hebr"/>
        </w:rPr>
        <w:t xml:space="preserve"> דעם </w:t>
      </w:r>
      <w:r w:rsidR="006555F5">
        <w:rPr>
          <w:rFonts w:asciiTheme="majorBidi" w:hAnsiTheme="majorBidi" w:cstheme="majorBidi"/>
          <w:color w:val="FF0000"/>
          <w:sz w:val="28"/>
          <w:szCs w:val="28"/>
          <w:rtl/>
          <w:lang w:bidi="yi-Hebr"/>
        </w:rPr>
        <w:t>רבֿ</w:t>
      </w:r>
      <w:r w:rsidRPr="00175E10">
        <w:rPr>
          <w:rFonts w:asciiTheme="majorBidi" w:hAnsiTheme="majorBidi" w:cstheme="majorBidi"/>
          <w:color w:val="FF0000"/>
          <w:sz w:val="28"/>
          <w:szCs w:val="28"/>
          <w:rtl/>
          <w:lang w:bidi="yi-Hebr"/>
        </w:rPr>
        <w:t>ס</w:t>
      </w:r>
      <w:r w:rsidRPr="00583E46">
        <w:rPr>
          <w:rFonts w:asciiTheme="majorBidi" w:hAnsiTheme="majorBidi" w:cstheme="majorBidi"/>
          <w:sz w:val="28"/>
          <w:szCs w:val="28"/>
          <w:rtl/>
          <w:lang w:bidi="yi-Hebr"/>
        </w:rPr>
        <w:t>, ״</w:t>
      </w:r>
      <w:r w:rsidR="008175D5" w:rsidRPr="008175D5">
        <w:rPr>
          <w:rFonts w:asciiTheme="majorBidi" w:hAnsiTheme="majorBidi" w:cstheme="majorBidi"/>
          <w:color w:val="FF0000"/>
          <w:sz w:val="28"/>
          <w:szCs w:val="28"/>
          <w:rtl/>
          <w:lang w:bidi="yi-Hebr"/>
        </w:rPr>
        <w:t>שמואליק</w:t>
      </w:r>
      <w:r w:rsidRPr="00583E46">
        <w:rPr>
          <w:rFonts w:asciiTheme="majorBidi" w:hAnsiTheme="majorBidi" w:cstheme="majorBidi"/>
          <w:sz w:val="28"/>
          <w:szCs w:val="28"/>
          <w:rtl/>
          <w:lang w:bidi="yi-Hebr"/>
        </w:rPr>
        <w:t xml:space="preserve"> דער </w:t>
      </w:r>
      <w:r w:rsidR="008175D5" w:rsidRPr="008175D5">
        <w:rPr>
          <w:rFonts w:asciiTheme="majorBidi" w:hAnsiTheme="majorBidi" w:cstheme="majorBidi"/>
          <w:color w:val="FF0000"/>
          <w:sz w:val="28"/>
          <w:szCs w:val="28"/>
          <w:rtl/>
          <w:lang w:bidi="yi-Hebr"/>
        </w:rPr>
        <w:t>יתום</w:t>
      </w:r>
      <w:r w:rsidRPr="00583E46">
        <w:rPr>
          <w:rFonts w:asciiTheme="majorBidi" w:hAnsiTheme="majorBidi" w:cstheme="majorBidi"/>
          <w:sz w:val="28"/>
          <w:szCs w:val="28"/>
          <w:rtl/>
          <w:lang w:bidi="yi-Hebr"/>
        </w:rPr>
        <w:t xml:space="preserve">״, װאָס האָט געהאַט אין זיך אַזעלכע שײנע </w:t>
      </w:r>
      <w:r w:rsidR="000C38B5">
        <w:rPr>
          <w:rFonts w:asciiTheme="majorBidi" w:hAnsiTheme="majorBidi" w:cstheme="majorBidi"/>
          <w:color w:val="FF0000"/>
          <w:sz w:val="28"/>
          <w:szCs w:val="28"/>
          <w:rtl/>
          <w:lang w:bidi="yi-Hebr"/>
        </w:rPr>
        <w:t>מעשׂיות</w:t>
      </w:r>
      <w:r w:rsidRPr="00583E46">
        <w:rPr>
          <w:rFonts w:asciiTheme="majorBidi" w:hAnsiTheme="majorBidi" w:cstheme="majorBidi"/>
          <w:sz w:val="28"/>
          <w:szCs w:val="28"/>
          <w:rtl/>
          <w:lang w:bidi="yi-Hebr"/>
        </w:rPr>
        <w:t xml:space="preserve">... ער צעקושט זיך מיטן </w:t>
      </w:r>
      <w:r w:rsidR="00AA3836">
        <w:rPr>
          <w:rFonts w:asciiTheme="majorBidi" w:hAnsiTheme="majorBidi" w:cstheme="majorBidi"/>
          <w:color w:val="FF0000"/>
          <w:sz w:val="28"/>
          <w:szCs w:val="28"/>
          <w:rtl/>
          <w:lang w:bidi="yi-Hebr"/>
        </w:rPr>
        <w:t>חתן</w:t>
      </w:r>
      <w:r w:rsidRPr="00583E46">
        <w:rPr>
          <w:rFonts w:asciiTheme="majorBidi" w:hAnsiTheme="majorBidi" w:cstheme="majorBidi"/>
          <w:color w:val="FF0000"/>
          <w:sz w:val="28"/>
          <w:szCs w:val="28"/>
          <w:rtl/>
          <w:lang w:bidi="yi-Hebr"/>
        </w:rPr>
        <w:t xml:space="preserve"> </w:t>
      </w:r>
      <w:r w:rsidRPr="00583E46">
        <w:rPr>
          <w:rFonts w:asciiTheme="majorBidi" w:hAnsiTheme="majorBidi" w:cstheme="majorBidi"/>
          <w:sz w:val="28"/>
          <w:szCs w:val="28"/>
          <w:rtl/>
          <w:lang w:bidi="yi-Hebr"/>
        </w:rPr>
        <w:t xml:space="preserve">און זאָגט צו אים: ״נו, </w:t>
      </w:r>
      <w:r>
        <w:rPr>
          <w:rFonts w:asciiTheme="majorBidi" w:hAnsiTheme="majorBidi" w:cstheme="majorBidi"/>
          <w:color w:val="FF0000"/>
          <w:sz w:val="28"/>
          <w:szCs w:val="28"/>
          <w:rtl/>
          <w:lang w:bidi="yi-Hebr"/>
        </w:rPr>
        <w:t>שלום</w:t>
      </w:r>
      <w:r w:rsidRPr="00583E46">
        <w:rPr>
          <w:rFonts w:asciiTheme="majorBidi" w:hAnsiTheme="majorBidi" w:cstheme="majorBidi"/>
          <w:sz w:val="28"/>
          <w:szCs w:val="28"/>
          <w:rtl/>
          <w:lang w:bidi="yi-Hebr"/>
        </w:rPr>
        <w:t xml:space="preserve">? האָב איך דיר געזאָגט, אַז דער </w:t>
      </w:r>
      <w:r w:rsidR="006555F5">
        <w:rPr>
          <w:rFonts w:asciiTheme="majorBidi" w:hAnsiTheme="majorBidi" w:cstheme="majorBidi"/>
          <w:color w:val="FF0000"/>
          <w:sz w:val="28"/>
          <w:szCs w:val="28"/>
          <w:rtl/>
          <w:lang w:bidi="yi-Hebr"/>
        </w:rPr>
        <w:t>אוצר</w:t>
      </w:r>
      <w:r w:rsidRPr="00583E46">
        <w:rPr>
          <w:rFonts w:asciiTheme="majorBidi" w:hAnsiTheme="majorBidi" w:cstheme="majorBidi"/>
          <w:sz w:val="28"/>
          <w:szCs w:val="28"/>
          <w:rtl/>
          <w:lang w:bidi="yi-Hebr"/>
        </w:rPr>
        <w:t xml:space="preserve"> איז דײַנער?״...</w:t>
      </w:r>
    </w:p>
    <w:p w:rsidR="00FE52BE" w:rsidRPr="00583E46" w:rsidRDefault="00D779A8"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hint="cs"/>
          <w:sz w:val="28"/>
          <w:szCs w:val="28"/>
          <w:rtl/>
          <w:lang w:bidi="yi-Hebr"/>
        </w:rPr>
        <w:t>– – – – – – – – – – – – – – – – – – – – – – – – – – – – – – – – – – – – – – – – – – – – – –</w:t>
      </w:r>
    </w:p>
    <w:p w:rsidR="00FE52BE" w:rsidRPr="00583E46" w:rsidRDefault="00FE52BE" w:rsidP="00FE52BE">
      <w:pPr>
        <w:widowControl w:val="0"/>
        <w:bidi/>
        <w:ind w:firstLine="284"/>
        <w:jc w:val="both"/>
        <w:rPr>
          <w:rFonts w:asciiTheme="majorBidi" w:hAnsiTheme="majorBidi" w:cstheme="majorBidi"/>
          <w:sz w:val="28"/>
          <w:szCs w:val="28"/>
          <w:lang w:bidi="yi-Hebr"/>
        </w:rPr>
      </w:pPr>
      <w:r w:rsidRPr="00583E46">
        <w:rPr>
          <w:rFonts w:asciiTheme="majorBidi" w:hAnsiTheme="majorBidi" w:cstheme="majorBidi"/>
          <w:sz w:val="28"/>
          <w:szCs w:val="28"/>
          <w:rtl/>
          <w:lang w:bidi="yi-Hebr"/>
        </w:rPr>
        <w:t xml:space="preserve">די דאָזיקע קינדערשע זיסע </w:t>
      </w:r>
      <w:r w:rsidR="008175D5" w:rsidRPr="008175D5">
        <w:rPr>
          <w:rFonts w:asciiTheme="majorBidi" w:hAnsiTheme="majorBidi" w:cstheme="majorBidi"/>
          <w:color w:val="FF0000"/>
          <w:sz w:val="28"/>
          <w:szCs w:val="28"/>
          <w:rtl/>
          <w:lang w:bidi="yi-Hebr"/>
        </w:rPr>
        <w:t>חלומות</w:t>
      </w:r>
      <w:r w:rsidRPr="00583E46">
        <w:rPr>
          <w:rFonts w:asciiTheme="majorBidi" w:hAnsiTheme="majorBidi" w:cstheme="majorBidi"/>
          <w:sz w:val="28"/>
          <w:szCs w:val="28"/>
          <w:rtl/>
          <w:lang w:bidi="yi-Hebr"/>
        </w:rPr>
        <w:t xml:space="preserve"> און די ייִנגלשע גאָלדענע פֿאַנטאַזיעס װעבן זיך באַ אים אין דער </w:t>
      </w:r>
      <w:r w:rsidR="00F27C7F" w:rsidRPr="00F27C7F">
        <w:rPr>
          <w:rFonts w:asciiTheme="majorBidi" w:hAnsiTheme="majorBidi" w:cstheme="majorBidi"/>
          <w:color w:val="FF0000"/>
          <w:sz w:val="28"/>
          <w:szCs w:val="28"/>
          <w:rtl/>
          <w:lang w:bidi="yi-Hebr"/>
        </w:rPr>
        <w:t>מחשבֿה</w:t>
      </w:r>
      <w:r w:rsidRPr="00583E46">
        <w:rPr>
          <w:rFonts w:asciiTheme="majorBidi" w:hAnsiTheme="majorBidi" w:cstheme="majorBidi"/>
          <w:sz w:val="28"/>
          <w:szCs w:val="28"/>
          <w:rtl/>
          <w:lang w:bidi="yi-Hebr"/>
        </w:rPr>
        <w:t xml:space="preserve"> דעם גאַנצן װעג – ביז ער קומט צו פֿליִען קײן קאַניעװ. אָפּגעשטעלט זיך באַ דעם אַלטן לאָיעװס</w:t>
      </w:r>
      <w:r w:rsidRPr="00583E46">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קרובֿ</w:t>
      </w:r>
      <w:r w:rsidRPr="00583E46">
        <w:rPr>
          <w:rFonts w:asciiTheme="majorBidi" w:hAnsiTheme="majorBidi" w:cstheme="majorBidi"/>
          <w:sz w:val="28"/>
          <w:szCs w:val="28"/>
          <w:rtl/>
          <w:lang w:bidi="yi-Hebr"/>
        </w:rPr>
        <w:t>,</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ייִד</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הױקער, נאָר</w:t>
      </w:r>
      <w:r w:rsidRPr="00583E46">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נגיד</w:t>
      </w:r>
      <w:r w:rsidRPr="00583E46">
        <w:rPr>
          <w:rFonts w:asciiTheme="majorBidi" w:hAnsiTheme="majorBidi" w:cstheme="majorBidi"/>
          <w:sz w:val="28"/>
          <w:szCs w:val="28"/>
          <w:rtl/>
          <w:lang w:bidi="yi-Hebr"/>
        </w:rPr>
        <w:t>, װאָס האַלט</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װײַנשענק פֿאַר </w:t>
      </w:r>
      <w:r w:rsidRPr="00583E46">
        <w:rPr>
          <w:rFonts w:asciiTheme="majorBidi" w:hAnsiTheme="majorBidi" w:cstheme="majorBidi"/>
          <w:color w:val="FF0000"/>
          <w:sz w:val="28"/>
          <w:szCs w:val="28"/>
          <w:rtl/>
          <w:lang w:bidi="yi-Hebr"/>
        </w:rPr>
        <w:t>פּריצים</w:t>
      </w:r>
      <w:r w:rsidRPr="00583E46">
        <w:rPr>
          <w:rFonts w:asciiTheme="majorBidi" w:hAnsiTheme="majorBidi" w:cstheme="majorBidi"/>
          <w:sz w:val="28"/>
          <w:szCs w:val="28"/>
          <w:rtl/>
          <w:lang w:bidi="yi-Hebr"/>
        </w:rPr>
        <w:t xml:space="preserve">, – זײַן נאָמען איז </w:t>
      </w:r>
      <w:r w:rsidR="0078132A" w:rsidRPr="0078132A">
        <w:rPr>
          <w:rFonts w:asciiTheme="majorBidi" w:hAnsiTheme="majorBidi" w:cstheme="majorBidi"/>
          <w:color w:val="FF0000"/>
          <w:sz w:val="28"/>
          <w:szCs w:val="28"/>
          <w:rtl/>
          <w:lang w:bidi="yi-Hebr"/>
        </w:rPr>
        <w:t>ברוך</w:t>
      </w:r>
      <w:r w:rsidRPr="00583E46">
        <w:rPr>
          <w:rFonts w:asciiTheme="majorBidi" w:hAnsiTheme="majorBidi" w:cstheme="majorBidi"/>
          <w:sz w:val="28"/>
          <w:szCs w:val="28"/>
          <w:rtl/>
          <w:lang w:bidi="yi-Hebr"/>
        </w:rPr>
        <w:t xml:space="preserve"> </w:t>
      </w:r>
      <w:r w:rsidRPr="00D779A8">
        <w:rPr>
          <w:rFonts w:asciiTheme="majorBidi" w:hAnsiTheme="majorBidi" w:cstheme="majorBidi"/>
          <w:color w:val="008000"/>
          <w:sz w:val="28"/>
          <w:szCs w:val="28"/>
          <w:rtl/>
          <w:lang w:bidi="yi-Hebr"/>
        </w:rPr>
        <w:t>פּערטשיק</w:t>
      </w:r>
      <w:r w:rsidRPr="00583E46">
        <w:rPr>
          <w:rFonts w:asciiTheme="majorBidi" w:hAnsiTheme="majorBidi" w:cstheme="majorBidi"/>
          <w:sz w:val="28"/>
          <w:szCs w:val="28"/>
          <w:rtl/>
          <w:lang w:bidi="yi-Hebr"/>
        </w:rPr>
        <w:t>,</w:t>
      </w:r>
      <w:r w:rsidR="00205C26">
        <w:rPr>
          <w:rFonts w:asciiTheme="majorBidi" w:hAnsiTheme="majorBidi" w:cstheme="majorBidi" w:hint="cs"/>
          <w:sz w:val="28"/>
          <w:szCs w:val="28"/>
          <w:rtl/>
          <w:lang w:bidi="yi-Hebr"/>
        </w:rPr>
        <w:t xml:space="preserve"> </w:t>
      </w:r>
      <w:r w:rsidRPr="00583E46">
        <w:rPr>
          <w:rFonts w:asciiTheme="majorBidi" w:hAnsiTheme="majorBidi" w:cstheme="majorBidi"/>
          <w:sz w:val="28"/>
          <w:szCs w:val="28"/>
          <w:rtl/>
          <w:lang w:bidi="yi-Hebr"/>
        </w:rPr>
        <w:t xml:space="preserve">– פֿאַלט ער אַרײַן אין די </w:t>
      </w:r>
      <w:r w:rsidR="00205C26">
        <w:rPr>
          <w:rFonts w:asciiTheme="majorBidi" w:hAnsiTheme="majorBidi" w:cstheme="majorBidi"/>
          <w:color w:val="FF0000"/>
          <w:sz w:val="28"/>
          <w:szCs w:val="28"/>
          <w:rtl/>
          <w:lang w:bidi="yi-Hebr"/>
        </w:rPr>
        <w:t>עסק</w:t>
      </w:r>
      <w:r w:rsidRPr="00583E46">
        <w:rPr>
          <w:rFonts w:asciiTheme="majorBidi" w:hAnsiTheme="majorBidi" w:cstheme="majorBidi"/>
          <w:color w:val="FF0000"/>
          <w:sz w:val="28"/>
          <w:szCs w:val="28"/>
          <w:rtl/>
          <w:lang w:bidi="yi-Hebr"/>
        </w:rPr>
        <w:t>ים</w:t>
      </w:r>
      <w:r w:rsidRPr="00583E46">
        <w:rPr>
          <w:rFonts w:asciiTheme="majorBidi" w:hAnsiTheme="majorBidi" w:cstheme="majorBidi"/>
          <w:sz w:val="28"/>
          <w:szCs w:val="28"/>
          <w:rtl/>
          <w:lang w:bidi="yi-Hebr"/>
        </w:rPr>
        <w:t xml:space="preserve"> פֿון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 xml:space="preserve">״ און </w:t>
      </w:r>
      <w:r>
        <w:rPr>
          <w:rFonts w:asciiTheme="majorBidi" w:hAnsiTheme="majorBidi" w:cstheme="majorBidi" w:hint="cs"/>
          <w:sz w:val="28"/>
          <w:szCs w:val="28"/>
          <w:rtl/>
          <w:lang w:bidi="yi-Hebr"/>
        </w:rPr>
        <w:t>ג</w:t>
      </w:r>
      <w:r w:rsidRPr="00583E46">
        <w:rPr>
          <w:rFonts w:asciiTheme="majorBidi" w:hAnsiTheme="majorBidi" w:cstheme="majorBidi"/>
          <w:sz w:val="28"/>
          <w:szCs w:val="28"/>
          <w:rtl/>
          <w:lang w:bidi="yi-Hebr"/>
        </w:rPr>
        <w:t xml:space="preserve">יט איבער דעם </w:t>
      </w:r>
      <w:r w:rsidR="003660A0" w:rsidRPr="003660A0">
        <w:rPr>
          <w:rFonts w:asciiTheme="majorBidi" w:hAnsiTheme="majorBidi" w:cstheme="majorBidi"/>
          <w:color w:val="FF0000"/>
          <w:sz w:val="28"/>
          <w:szCs w:val="28"/>
          <w:rtl/>
          <w:lang w:bidi="yi-Hebr"/>
        </w:rPr>
        <w:t>אָדון</w:t>
      </w:r>
      <w:r w:rsidRPr="00583E46">
        <w:rPr>
          <w:rFonts w:asciiTheme="majorBidi" w:hAnsiTheme="majorBidi" w:cstheme="majorBidi"/>
          <w:sz w:val="28"/>
          <w:szCs w:val="28"/>
          <w:rtl/>
          <w:lang w:bidi="yi-Hebr"/>
        </w:rPr>
        <w:t xml:space="preserve"> דעם </w:t>
      </w:r>
      <w:r w:rsidRPr="00583E46">
        <w:rPr>
          <w:rFonts w:asciiTheme="majorBidi" w:hAnsiTheme="majorBidi" w:cstheme="majorBidi"/>
          <w:color w:val="008000"/>
          <w:sz w:val="28"/>
          <w:szCs w:val="28"/>
          <w:rtl/>
          <w:lang w:bidi="yi-Hebr"/>
        </w:rPr>
        <w:t>פּרעדװאָדיטעל</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בריװ. אינעם בריװ שרײַבט דער אַלטער לאָיעװ, אַז ער שיקט צום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 זײַן לערער און װיל ה</w:t>
      </w:r>
      <w:r>
        <w:rPr>
          <w:rFonts w:asciiTheme="majorBidi" w:hAnsiTheme="majorBidi" w:cstheme="majorBidi" w:hint="cs"/>
          <w:sz w:val="28"/>
          <w:szCs w:val="28"/>
          <w:rtl/>
          <w:lang w:bidi="yi-Hebr"/>
        </w:rPr>
        <w:t>אָ</w:t>
      </w:r>
      <w:r w:rsidRPr="00583E46">
        <w:rPr>
          <w:rFonts w:asciiTheme="majorBidi" w:hAnsiTheme="majorBidi" w:cstheme="majorBidi"/>
          <w:sz w:val="28"/>
          <w:szCs w:val="28"/>
          <w:rtl/>
          <w:lang w:bidi="yi-Hebr"/>
        </w:rPr>
        <w:t>פֿן, אַז ניט שפּעטער װי אין</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װאָך אַרום זאָל ער אים האָבן צוריק</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באַפֿרײַטן.</w:t>
      </w:r>
      <w:r w:rsidR="00D779A8">
        <w:rPr>
          <w:rFonts w:asciiTheme="majorBidi" w:hAnsiTheme="majorBidi" w:cstheme="majorBidi" w:hint="cs"/>
          <w:sz w:val="28"/>
          <w:szCs w:val="28"/>
          <w:rtl/>
          <w:lang w:bidi="yi-Hebr"/>
        </w:rPr>
        <w:t>.</w:t>
      </w:r>
      <w:r w:rsidRPr="00583E46">
        <w:rPr>
          <w:rFonts w:asciiTheme="majorBidi" w:hAnsiTheme="majorBidi" w:cstheme="majorBidi"/>
          <w:sz w:val="28"/>
          <w:szCs w:val="28"/>
          <w:rtl/>
          <w:lang w:bidi="yi-Hebr"/>
        </w:rPr>
        <w:t xml:space="preserve">. דער און דער </w:t>
      </w:r>
      <w:r w:rsidRPr="00583E46">
        <w:rPr>
          <w:rFonts w:asciiTheme="majorBidi" w:hAnsiTheme="majorBidi" w:cstheme="majorBidi"/>
          <w:color w:val="008000"/>
          <w:sz w:val="28"/>
          <w:szCs w:val="28"/>
          <w:rtl/>
          <w:lang w:bidi="yi-Hebr"/>
        </w:rPr>
        <w:t>פּרעדװאָדיטעל</w:t>
      </w:r>
      <w:r w:rsidRPr="00583E46">
        <w:rPr>
          <w:rFonts w:asciiTheme="majorBidi" w:hAnsiTheme="majorBidi" w:cstheme="majorBidi"/>
          <w:sz w:val="28"/>
          <w:szCs w:val="28"/>
          <w:rtl/>
          <w:lang w:bidi="yi-Hebr"/>
        </w:rPr>
        <w:t xml:space="preserve"> האָט איבערגעלײענט דעם בריװ און געענטפֿערט נאָר אײן װאָרט: ״</w:t>
      </w:r>
      <w:r w:rsidRPr="00AF4E4B">
        <w:rPr>
          <w:rFonts w:asciiTheme="majorBidi" w:hAnsiTheme="majorBidi" w:cstheme="majorBidi"/>
          <w:color w:val="008000"/>
          <w:sz w:val="28"/>
          <w:szCs w:val="28"/>
          <w:rtl/>
          <w:lang w:bidi="yi-Hebr"/>
        </w:rPr>
        <w:t>כ</w:t>
      </w:r>
      <w:r w:rsidRPr="00AF4E4B">
        <w:rPr>
          <w:rFonts w:asciiTheme="majorBidi" w:hAnsiTheme="majorBidi" w:cstheme="majorBidi" w:hint="cs"/>
          <w:color w:val="008000"/>
          <w:sz w:val="28"/>
          <w:szCs w:val="28"/>
          <w:rtl/>
          <w:lang w:bidi="yi-Hebr"/>
        </w:rPr>
        <w:t>אַ</w:t>
      </w:r>
      <w:r w:rsidRPr="00AF4E4B">
        <w:rPr>
          <w:rFonts w:asciiTheme="majorBidi" w:hAnsiTheme="majorBidi" w:cstheme="majorBidi"/>
          <w:color w:val="008000"/>
          <w:sz w:val="28"/>
          <w:szCs w:val="28"/>
          <w:rtl/>
          <w:lang w:bidi="yi-Hebr"/>
        </w:rPr>
        <w:t>־ר</w:t>
      </w:r>
      <w:r w:rsidRPr="00AF4E4B">
        <w:rPr>
          <w:rFonts w:asciiTheme="majorBidi" w:hAnsiTheme="majorBidi" w:cstheme="majorBidi" w:hint="cs"/>
          <w:color w:val="008000"/>
          <w:sz w:val="28"/>
          <w:szCs w:val="28"/>
          <w:rtl/>
          <w:lang w:bidi="yi-Hebr"/>
        </w:rPr>
        <w:t>אַ</w:t>
      </w:r>
      <w:r w:rsidRPr="00AF4E4B">
        <w:rPr>
          <w:rFonts w:asciiTheme="majorBidi" w:hAnsiTheme="majorBidi" w:cstheme="majorBidi"/>
          <w:color w:val="008000"/>
          <w:sz w:val="28"/>
          <w:szCs w:val="28"/>
          <w:rtl/>
          <w:lang w:bidi="yi-Hebr"/>
        </w:rPr>
        <w:t>־שאָ</w:t>
      </w:r>
      <w:r w:rsidRPr="00583E46">
        <w:rPr>
          <w:rFonts w:asciiTheme="majorBidi" w:hAnsiTheme="majorBidi" w:cstheme="majorBidi"/>
          <w:sz w:val="28"/>
          <w:szCs w:val="28"/>
          <w:rtl/>
          <w:lang w:bidi="yi-Hebr"/>
        </w:rPr>
        <w:t xml:space="preserve">״... און דאָס איז גענוג געװען, אַז דער </w:t>
      </w:r>
      <w:r w:rsidR="000C38B5">
        <w:rPr>
          <w:rFonts w:asciiTheme="majorBidi" w:hAnsiTheme="majorBidi" w:cstheme="majorBidi"/>
          <w:color w:val="FF0000"/>
          <w:sz w:val="28"/>
          <w:szCs w:val="28"/>
          <w:rtl/>
          <w:lang w:bidi="yi-Hebr"/>
        </w:rPr>
        <w:t>בחור</w:t>
      </w:r>
      <w:r w:rsidRPr="00583E46">
        <w:rPr>
          <w:rFonts w:asciiTheme="majorBidi" w:hAnsiTheme="majorBidi" w:cstheme="majorBidi"/>
          <w:sz w:val="28"/>
          <w:szCs w:val="28"/>
          <w:rtl/>
          <w:lang w:bidi="yi-Hebr"/>
        </w:rPr>
        <w:t xml:space="preserve"> זאָל זײַן רויִק. ער איז געגאַנגען צום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 געצױגן</w:t>
      </w:r>
      <w:r w:rsidRPr="00583E46">
        <w:rPr>
          <w:rFonts w:asciiTheme="majorBidi" w:hAnsiTheme="majorBidi" w:cstheme="majorBidi"/>
          <w:color w:val="auto"/>
          <w:sz w:val="28"/>
          <w:szCs w:val="28"/>
          <w:rtl/>
          <w:lang w:bidi="yi-Hebr"/>
        </w:rPr>
        <w:t xml:space="preserve"> אַ </w:t>
      </w:r>
      <w:r w:rsidR="005D1689" w:rsidRPr="005D1689">
        <w:rPr>
          <w:rFonts w:asciiTheme="majorBidi" w:hAnsiTheme="majorBidi" w:cstheme="majorBidi"/>
          <w:color w:val="FF0000"/>
          <w:sz w:val="28"/>
          <w:szCs w:val="28"/>
          <w:rtl/>
          <w:lang w:bidi="yi-Hebr"/>
        </w:rPr>
        <w:t>גורל</w:t>
      </w:r>
      <w:r w:rsidRPr="00583E46">
        <w:rPr>
          <w:rFonts w:asciiTheme="majorBidi" w:hAnsiTheme="majorBidi" w:cstheme="majorBidi"/>
          <w:sz w:val="28"/>
          <w:szCs w:val="28"/>
          <w:rtl/>
          <w:lang w:bidi="yi-Hebr"/>
        </w:rPr>
        <w:t xml:space="preserve"> און אַרױסגענומען</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נומער 285. מע קאָן ניט זאָגן, אַז דאָס זאָל זײַן אַזאַ הױכער נומער. נאָר באַ נומער 284 האָט זיך דער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 xml:space="preserve">״ געשלאָסן... און דער לערער איז אַרױס פֿרײַ. אין זײַן </w:t>
      </w:r>
      <w:r w:rsidR="007E2087" w:rsidRPr="007E2087">
        <w:rPr>
          <w:rFonts w:asciiTheme="majorBidi" w:hAnsiTheme="majorBidi" w:cstheme="majorBidi"/>
          <w:color w:val="FF0000"/>
          <w:sz w:val="28"/>
          <w:szCs w:val="28"/>
          <w:rtl/>
          <w:lang w:bidi="yi-Hebr"/>
        </w:rPr>
        <w:t>זכות</w:t>
      </w:r>
      <w:r w:rsidRPr="00583E46">
        <w:rPr>
          <w:rFonts w:asciiTheme="majorBidi" w:hAnsiTheme="majorBidi" w:cstheme="majorBidi"/>
          <w:sz w:val="28"/>
          <w:szCs w:val="28"/>
          <w:rtl/>
          <w:lang w:bidi="yi-Hebr"/>
        </w:rPr>
        <w:t xml:space="preserve"> זײַנען באַפֿרײַט געװאָרן נאָך עטלעכע ייִדישע קינדער מיט העכערע נומערן, און די </w:t>
      </w:r>
      <w:r w:rsidR="00AA3836">
        <w:rPr>
          <w:rFonts w:asciiTheme="majorBidi" w:hAnsiTheme="majorBidi" w:cstheme="majorBidi"/>
          <w:color w:val="FF0000"/>
          <w:sz w:val="28"/>
          <w:szCs w:val="28"/>
          <w:rtl/>
          <w:lang w:bidi="yi-Hebr"/>
        </w:rPr>
        <w:t>שׂימחה</w:t>
      </w:r>
      <w:r w:rsidRPr="00583E46">
        <w:rPr>
          <w:rFonts w:asciiTheme="majorBidi" w:hAnsiTheme="majorBidi" w:cstheme="majorBidi"/>
          <w:sz w:val="28"/>
          <w:szCs w:val="28"/>
          <w:rtl/>
          <w:lang w:bidi="yi-Hebr"/>
        </w:rPr>
        <w:t xml:space="preserve"> איז געװען יענעם יאָר אין קאַניעװ זײער גרױס!..</w:t>
      </w:r>
    </w:p>
    <w:p w:rsidR="00FE52BE" w:rsidRPr="00583E46" w:rsidRDefault="00FE52BE" w:rsidP="00205C26">
      <w:pPr>
        <w:widowControl w:val="0"/>
        <w:bidi/>
        <w:ind w:firstLine="284"/>
        <w:jc w:val="both"/>
        <w:rPr>
          <w:rFonts w:asciiTheme="majorBidi" w:hAnsiTheme="majorBidi" w:cstheme="majorBidi"/>
          <w:color w:val="FF0000"/>
          <w:sz w:val="28"/>
          <w:szCs w:val="28"/>
          <w:rtl/>
          <w:lang w:bidi="yi-Hebr"/>
        </w:rPr>
      </w:pPr>
      <w:r w:rsidRPr="00583E46">
        <w:rPr>
          <w:rFonts w:asciiTheme="majorBidi" w:hAnsiTheme="majorBidi" w:cstheme="majorBidi"/>
          <w:sz w:val="28"/>
          <w:szCs w:val="28"/>
          <w:rtl/>
          <w:lang w:bidi="yi-Hebr"/>
        </w:rPr>
        <w:t xml:space="preserve">צו דער </w:t>
      </w:r>
      <w:r w:rsidR="00AA3836">
        <w:rPr>
          <w:rFonts w:asciiTheme="majorBidi" w:hAnsiTheme="majorBidi" w:cstheme="majorBidi"/>
          <w:color w:val="FF0000"/>
          <w:sz w:val="28"/>
          <w:szCs w:val="28"/>
          <w:rtl/>
          <w:lang w:bidi="yi-Hebr"/>
        </w:rPr>
        <w:t>שׂימחה</w:t>
      </w:r>
      <w:r w:rsidRPr="00583E46">
        <w:rPr>
          <w:rFonts w:asciiTheme="majorBidi" w:hAnsiTheme="majorBidi" w:cstheme="majorBidi"/>
          <w:sz w:val="28"/>
          <w:szCs w:val="28"/>
          <w:rtl/>
          <w:lang w:bidi="yi-Hebr"/>
        </w:rPr>
        <w:t xml:space="preserve"> פֿונעם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 xml:space="preserve">״ איז געקומען צו פֿאָרן קײן קאַניעװ פֿון </w:t>
      </w:r>
      <w:r w:rsidRPr="00583E46">
        <w:rPr>
          <w:rFonts w:asciiTheme="majorBidi" w:hAnsiTheme="majorBidi" w:cstheme="majorBidi"/>
          <w:color w:val="008000"/>
          <w:sz w:val="28"/>
          <w:szCs w:val="28"/>
          <w:rtl/>
          <w:lang w:bidi="yi-Hebr"/>
        </w:rPr>
        <w:t>פּערעיאַסלאַװ</w:t>
      </w:r>
      <w:r w:rsidRPr="00583E46">
        <w:rPr>
          <w:rFonts w:asciiTheme="majorBidi" w:hAnsiTheme="majorBidi" w:cstheme="majorBidi"/>
          <w:sz w:val="28"/>
          <w:szCs w:val="28"/>
          <w:rtl/>
          <w:lang w:bidi="yi-Hebr"/>
        </w:rPr>
        <w:t xml:space="preserve"> אױך דער פֿאָטער פֿונעם </w:t>
      </w:r>
      <w:r w:rsidR="000B3139">
        <w:rPr>
          <w:rFonts w:asciiTheme="majorBidi" w:hAnsiTheme="majorBidi" w:cstheme="majorBidi"/>
          <w:color w:val="FF0000"/>
          <w:sz w:val="28"/>
          <w:szCs w:val="28"/>
          <w:rtl/>
          <w:lang w:bidi="yi-Hebr"/>
        </w:rPr>
        <w:t>בעל</w:t>
      </w:r>
      <w:r w:rsidRPr="00583E46">
        <w:rPr>
          <w:rFonts w:asciiTheme="majorBidi" w:hAnsiTheme="majorBidi" w:cstheme="majorBidi"/>
          <w:color w:val="FF0000"/>
          <w:sz w:val="28"/>
          <w:szCs w:val="28"/>
          <w:rtl/>
          <w:lang w:bidi="yi-Hebr"/>
        </w:rPr>
        <w:t>־האַ</w:t>
      </w:r>
      <w:r w:rsidRPr="00175E10">
        <w:rPr>
          <w:rFonts w:asciiTheme="majorBidi" w:hAnsiTheme="majorBidi" w:cstheme="majorBidi"/>
          <w:color w:val="008000"/>
          <w:sz w:val="28"/>
          <w:szCs w:val="28"/>
          <w:rtl/>
          <w:lang w:bidi="yi-Hebr"/>
        </w:rPr>
        <w:t>פּ</w:t>
      </w:r>
      <w:r w:rsidRPr="00583E46">
        <w:rPr>
          <w:rFonts w:asciiTheme="majorBidi" w:hAnsiTheme="majorBidi" w:cstheme="majorBidi"/>
          <w:color w:val="008000"/>
          <w:sz w:val="28"/>
          <w:szCs w:val="28"/>
          <w:rtl/>
          <w:lang w:bidi="yi-Hebr"/>
        </w:rPr>
        <w:t>ריזיװ</w:t>
      </w:r>
      <w:r w:rsidRPr="00583E46">
        <w:rPr>
          <w:rFonts w:asciiTheme="majorBidi" w:hAnsiTheme="majorBidi" w:cstheme="majorBidi"/>
          <w:sz w:val="28"/>
          <w:szCs w:val="28"/>
          <w:rtl/>
          <w:lang w:bidi="yi-Hebr"/>
        </w:rPr>
        <w:t xml:space="preserve">, און, אױב איך האָב קײן </w:t>
      </w:r>
      <w:r w:rsidR="00A22FBF" w:rsidRPr="00A22FBF">
        <w:rPr>
          <w:rFonts w:asciiTheme="majorBidi" w:hAnsiTheme="majorBidi" w:cstheme="majorBidi"/>
          <w:color w:val="FF0000"/>
          <w:sz w:val="28"/>
          <w:szCs w:val="28"/>
          <w:rtl/>
          <w:lang w:bidi="yi-Hebr"/>
        </w:rPr>
        <w:t>טעות</w:t>
      </w:r>
      <w:r w:rsidRPr="00583E46">
        <w:rPr>
          <w:rFonts w:asciiTheme="majorBidi" w:hAnsiTheme="majorBidi" w:cstheme="majorBidi"/>
          <w:sz w:val="28"/>
          <w:szCs w:val="28"/>
          <w:rtl/>
          <w:lang w:bidi="yi-Hebr"/>
        </w:rPr>
        <w:t xml:space="preserve"> ניט, איז דער פֿעטער </w:t>
      </w:r>
      <w:r w:rsidRPr="00583E46">
        <w:rPr>
          <w:rFonts w:asciiTheme="majorBidi" w:hAnsiTheme="majorBidi" w:cstheme="majorBidi"/>
          <w:color w:val="FF0000"/>
          <w:sz w:val="28"/>
          <w:szCs w:val="28"/>
          <w:rtl/>
          <w:lang w:bidi="yi-Hebr"/>
        </w:rPr>
        <w:t>פּיניע</w:t>
      </w:r>
      <w:r w:rsidRPr="00583E46">
        <w:rPr>
          <w:rFonts w:asciiTheme="majorBidi" w:hAnsiTheme="majorBidi" w:cstheme="majorBidi"/>
          <w:sz w:val="28"/>
          <w:szCs w:val="28"/>
          <w:rtl/>
          <w:lang w:bidi="yi-Hebr"/>
        </w:rPr>
        <w:t xml:space="preserve"> אױך געקומען – ער האָט געהאַט אין קאַניעװ</w:t>
      </w:r>
      <w:r w:rsidRPr="00583E46">
        <w:rPr>
          <w:rFonts w:asciiTheme="majorBidi" w:hAnsiTheme="majorBidi" w:cstheme="majorBidi"/>
          <w:color w:val="auto"/>
          <w:sz w:val="28"/>
          <w:szCs w:val="28"/>
          <w:rtl/>
          <w:lang w:bidi="yi-Hebr"/>
        </w:rPr>
        <w:t xml:space="preserve"> אַ </w:t>
      </w:r>
      <w:r w:rsidR="002E151B" w:rsidRPr="002E151B">
        <w:rPr>
          <w:rFonts w:asciiTheme="majorBidi" w:hAnsiTheme="majorBidi" w:cstheme="majorBidi"/>
          <w:color w:val="FF0000"/>
          <w:sz w:val="28"/>
          <w:szCs w:val="28"/>
          <w:rtl/>
          <w:lang w:bidi="yi-Hebr"/>
        </w:rPr>
        <w:t>מחותּן</w:t>
      </w:r>
      <w:r w:rsidRPr="00583E46">
        <w:rPr>
          <w:rFonts w:asciiTheme="majorBidi" w:hAnsiTheme="majorBidi" w:cstheme="majorBidi"/>
          <w:sz w:val="28"/>
          <w:szCs w:val="28"/>
          <w:rtl/>
          <w:lang w:bidi="yi-Hebr"/>
        </w:rPr>
        <w:t xml:space="preserve">, – און די </w:t>
      </w:r>
      <w:r w:rsidR="00AA3836">
        <w:rPr>
          <w:rFonts w:asciiTheme="majorBidi" w:hAnsiTheme="majorBidi" w:cstheme="majorBidi"/>
          <w:color w:val="FF0000"/>
          <w:sz w:val="28"/>
          <w:szCs w:val="28"/>
          <w:rtl/>
          <w:lang w:bidi="yi-Hebr"/>
        </w:rPr>
        <w:t>שׂימחה</w:t>
      </w:r>
      <w:r w:rsidRPr="00583E46">
        <w:rPr>
          <w:rFonts w:asciiTheme="majorBidi" w:hAnsiTheme="majorBidi" w:cstheme="majorBidi"/>
          <w:sz w:val="28"/>
          <w:szCs w:val="28"/>
          <w:rtl/>
          <w:lang w:bidi="yi-Hebr"/>
        </w:rPr>
        <w:t xml:space="preserve"> איז געװען טאָפּל. </w:t>
      </w:r>
      <w:r w:rsidR="0078132A" w:rsidRPr="0078132A">
        <w:rPr>
          <w:rFonts w:asciiTheme="majorBidi" w:hAnsiTheme="majorBidi" w:cstheme="majorBidi"/>
          <w:color w:val="FF0000"/>
          <w:sz w:val="28"/>
          <w:szCs w:val="28"/>
          <w:rtl/>
          <w:lang w:bidi="yi-Hebr"/>
        </w:rPr>
        <w:t>ברוך</w:t>
      </w:r>
      <w:r w:rsidRPr="00583E46">
        <w:rPr>
          <w:rFonts w:asciiTheme="majorBidi" w:hAnsiTheme="majorBidi" w:cstheme="majorBidi"/>
          <w:sz w:val="28"/>
          <w:szCs w:val="28"/>
          <w:rtl/>
          <w:lang w:bidi="yi-Hebr"/>
        </w:rPr>
        <w:t xml:space="preserve"> </w:t>
      </w:r>
      <w:r w:rsidRPr="00917120">
        <w:rPr>
          <w:rFonts w:asciiTheme="majorBidi" w:hAnsiTheme="majorBidi" w:cstheme="majorBidi"/>
          <w:color w:val="008000"/>
          <w:sz w:val="28"/>
          <w:szCs w:val="28"/>
          <w:rtl/>
          <w:lang w:bidi="yi-Hebr"/>
        </w:rPr>
        <w:t>פּערטשיק</w:t>
      </w:r>
      <w:r w:rsidRPr="00583E46">
        <w:rPr>
          <w:rFonts w:asciiTheme="majorBidi" w:hAnsiTheme="majorBidi" w:cstheme="majorBidi"/>
          <w:sz w:val="28"/>
          <w:szCs w:val="28"/>
          <w:rtl/>
          <w:lang w:bidi="yi-Hebr"/>
        </w:rPr>
        <w:t xml:space="preserve"> האָט געלײזט פֿאַר װײַן, און דער </w:t>
      </w:r>
      <w:r w:rsidRPr="00583E46">
        <w:rPr>
          <w:rFonts w:asciiTheme="majorBidi" w:hAnsiTheme="majorBidi" w:cstheme="majorBidi"/>
          <w:color w:val="FF0000"/>
          <w:sz w:val="28"/>
          <w:szCs w:val="28"/>
          <w:rtl/>
          <w:lang w:bidi="yi-Hebr"/>
        </w:rPr>
        <w:t>בל</w:t>
      </w:r>
      <w:r w:rsidR="00205C26" w:rsidRPr="00583E46">
        <w:rPr>
          <w:rFonts w:asciiTheme="majorBidi" w:hAnsiTheme="majorBidi" w:cstheme="majorBidi"/>
          <w:color w:val="FF0000"/>
          <w:sz w:val="28"/>
          <w:szCs w:val="28"/>
          <w:rtl/>
          <w:lang w:bidi="yi-Hebr"/>
        </w:rPr>
        <w:t>־</w:t>
      </w:r>
      <w:r w:rsidR="00AA3836">
        <w:rPr>
          <w:rFonts w:asciiTheme="majorBidi" w:hAnsiTheme="majorBidi" w:cstheme="majorBidi"/>
          <w:color w:val="FF0000"/>
          <w:sz w:val="28"/>
          <w:szCs w:val="28"/>
          <w:rtl/>
          <w:lang w:bidi="yi-Hebr"/>
        </w:rPr>
        <w:t>שׂימחה</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372</w:t>
      </w:r>
    </w:p>
    <w:p w:rsidR="00FE52BE" w:rsidRPr="00583E46" w:rsidRDefault="00FE52BE" w:rsidP="00205C26">
      <w:pPr>
        <w:widowControl w:val="0"/>
        <w:bidi/>
        <w:rPr>
          <w:rFonts w:asciiTheme="majorBidi" w:hAnsiTheme="majorBidi" w:cstheme="majorBidi"/>
          <w:sz w:val="28"/>
          <w:szCs w:val="28"/>
          <w:rtl/>
          <w:lang w:bidi="yi-Hebr"/>
        </w:rPr>
      </w:pPr>
      <w:r w:rsidRPr="00583E46">
        <w:rPr>
          <w:rFonts w:asciiTheme="majorBidi" w:hAnsiTheme="majorBidi" w:cstheme="majorBidi"/>
          <w:sz w:val="28"/>
          <w:szCs w:val="28"/>
          <w:rtl/>
          <w:lang w:bidi="yi-Hebr"/>
        </w:rPr>
        <w:t>האָט אַװעקגעשיקט</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דעפּעש קײן סאָפֿיִעװקע דורך סטאַנציע </w:t>
      </w:r>
      <w:r w:rsidRPr="00917120">
        <w:rPr>
          <w:rFonts w:asciiTheme="majorBidi" w:hAnsiTheme="majorBidi" w:cstheme="majorBidi"/>
          <w:color w:val="008000"/>
          <w:sz w:val="28"/>
          <w:szCs w:val="28"/>
          <w:rtl/>
          <w:lang w:bidi="yi-Hebr"/>
        </w:rPr>
        <w:t>באַראַניעפּאָליע</w:t>
      </w:r>
      <w:r w:rsidRPr="00583E46">
        <w:rPr>
          <w:rFonts w:asciiTheme="majorBidi" w:hAnsiTheme="majorBidi" w:cstheme="majorBidi"/>
          <w:sz w:val="28"/>
          <w:szCs w:val="28"/>
          <w:rtl/>
          <w:lang w:bidi="yi-Hebr"/>
        </w:rPr>
        <w:t>: ״</w:t>
      </w:r>
      <w:r w:rsidR="00EA63CD" w:rsidRPr="00EA63CD">
        <w:rPr>
          <w:rFonts w:asciiTheme="majorBidi" w:hAnsiTheme="majorBidi" w:cstheme="majorBidi"/>
          <w:color w:val="FF0000"/>
          <w:sz w:val="28"/>
          <w:szCs w:val="28"/>
          <w:rtl/>
          <w:lang w:bidi="yi-Hebr"/>
        </w:rPr>
        <w:t>מזל־טובֿ</w:t>
      </w:r>
      <w:r w:rsidRPr="00583E46">
        <w:rPr>
          <w:rFonts w:asciiTheme="majorBidi" w:hAnsiTheme="majorBidi" w:cstheme="majorBidi"/>
          <w:sz w:val="28"/>
          <w:szCs w:val="28"/>
          <w:rtl/>
          <w:lang w:bidi="yi-Hebr"/>
        </w:rPr>
        <w:t>, צו מיר ניט דערגרײכט. בין פֿרײַ. כ׳פֿאָר אַרױס מאָרגן פֿרי צוריק״.</w:t>
      </w:r>
    </w:p>
    <w:p w:rsidR="00FE52BE" w:rsidRPr="00583E46" w:rsidRDefault="00FE52BE" w:rsidP="00FE52BE">
      <w:pPr>
        <w:widowControl w:val="0"/>
        <w:bidi/>
        <w:ind w:firstLine="284"/>
        <w:rPr>
          <w:rFonts w:asciiTheme="majorBidi" w:hAnsiTheme="majorBidi" w:cstheme="majorBidi"/>
          <w:sz w:val="28"/>
          <w:szCs w:val="28"/>
          <w:lang w:bidi="yi-Hebr"/>
        </w:rPr>
      </w:pPr>
    </w:p>
    <w:p w:rsidR="00FE52BE" w:rsidRPr="00583E46" w:rsidRDefault="00FE52BE" w:rsidP="00205C26">
      <w:pPr>
        <w:widowControl w:val="0"/>
        <w:bidi/>
        <w:ind w:firstLine="284"/>
        <w:jc w:val="both"/>
        <w:rPr>
          <w:rFonts w:asciiTheme="majorBidi" w:hAnsiTheme="majorBidi" w:cstheme="majorBidi"/>
          <w:sz w:val="28"/>
          <w:szCs w:val="28"/>
          <w:lang w:bidi="yi-Hebr"/>
        </w:rPr>
      </w:pPr>
      <w:r w:rsidRPr="00583E46">
        <w:rPr>
          <w:rFonts w:asciiTheme="majorBidi" w:hAnsiTheme="majorBidi" w:cstheme="majorBidi"/>
          <w:sz w:val="28"/>
          <w:szCs w:val="28"/>
          <w:rtl/>
          <w:lang w:bidi="yi-Hebr"/>
        </w:rPr>
        <w:t>ניט אײן מאָרגן איז אָבער אַװעקגעגאַנגען, ביז דער העלד האָט געקאָנט אַרױספֿאָרן פֿון קאַניעװ. װאָרעם עס קאָן דען זײַן,</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ייִדישע </w:t>
      </w:r>
      <w:r w:rsidR="00AA3836">
        <w:rPr>
          <w:rFonts w:asciiTheme="majorBidi" w:hAnsiTheme="majorBidi" w:cstheme="majorBidi"/>
          <w:color w:val="FF0000"/>
          <w:sz w:val="28"/>
          <w:szCs w:val="28"/>
          <w:rtl/>
          <w:lang w:bidi="yi-Hebr"/>
        </w:rPr>
        <w:t>שׂימחה</w:t>
      </w:r>
      <w:r w:rsidRPr="00583E46">
        <w:rPr>
          <w:rFonts w:asciiTheme="majorBidi" w:hAnsiTheme="majorBidi" w:cstheme="majorBidi"/>
          <w:sz w:val="28"/>
          <w:szCs w:val="28"/>
          <w:rtl/>
          <w:lang w:bidi="yi-Hebr"/>
        </w:rPr>
        <w:t xml:space="preserve"> זאָל ניט פֿאַרשטערט װערן? עס האָט זיך געפֿונען אײנער, װישינסקי אָדער װישניעװסקי,</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ייִד</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שרײַער מיט</w:t>
      </w:r>
      <w:r w:rsidRPr="00583E46">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583E46">
        <w:rPr>
          <w:rFonts w:asciiTheme="majorBidi" w:hAnsiTheme="majorBidi" w:cstheme="majorBidi"/>
          <w:sz w:val="28"/>
          <w:szCs w:val="28"/>
          <w:rtl/>
          <w:lang w:bidi="yi-Hebr"/>
        </w:rPr>
        <w:t xml:space="preserve"> פֿון</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גראַגער. האָט ער געהאַט</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זון</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color w:val="008000"/>
          <w:sz w:val="28"/>
          <w:szCs w:val="28"/>
          <w:rtl/>
          <w:lang w:bidi="yi-Hebr"/>
        </w:rPr>
        <w:t>קאַליקע</w:t>
      </w:r>
      <w:r w:rsidRPr="00583E46">
        <w:rPr>
          <w:rFonts w:asciiTheme="majorBidi" w:hAnsiTheme="majorBidi" w:cstheme="majorBidi"/>
          <w:sz w:val="28"/>
          <w:szCs w:val="28"/>
          <w:rtl/>
          <w:lang w:bidi="yi-Hebr"/>
        </w:rPr>
        <w:t xml:space="preserve">, װאָס איז געװען זיכער, אַז ער װעט אַרױס פֿרײַ, צום </w:t>
      </w:r>
      <w:r w:rsidR="00EA0A7D">
        <w:rPr>
          <w:rFonts w:asciiTheme="majorBidi" w:hAnsiTheme="majorBidi" w:cstheme="majorBidi"/>
          <w:color w:val="FF0000"/>
          <w:sz w:val="28"/>
          <w:szCs w:val="28"/>
          <w:rtl/>
          <w:lang w:bidi="yi-Hebr"/>
        </w:rPr>
        <w:t>סוף</w:t>
      </w:r>
      <w:r w:rsidRPr="00583E46">
        <w:rPr>
          <w:rFonts w:asciiTheme="majorBidi" w:hAnsiTheme="majorBidi" w:cstheme="majorBidi"/>
          <w:color w:val="auto"/>
          <w:sz w:val="28"/>
          <w:szCs w:val="28"/>
          <w:rtl/>
          <w:lang w:bidi="yi-Hebr"/>
        </w:rPr>
        <w:t xml:space="preserve"> </w:t>
      </w:r>
      <w:r w:rsidRPr="00583E46">
        <w:rPr>
          <w:rFonts w:asciiTheme="majorBidi" w:hAnsiTheme="majorBidi" w:cstheme="majorBidi"/>
          <w:sz w:val="28"/>
          <w:szCs w:val="28"/>
          <w:rtl/>
          <w:lang w:bidi="yi-Hebr"/>
        </w:rPr>
        <w:t>האָט מען אים אָפּגעגעבן פֿאַר</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סאָלדאַט. האָט דאָס דעם פֿאָטער פֿאַרבאַקט באַם האַרצן, און ער האָט גענומען שרײַען און גראַגערן׃ ״סטײַטש, זײַן זון, דער </w:t>
      </w:r>
      <w:r w:rsidRPr="00583E46">
        <w:rPr>
          <w:rFonts w:asciiTheme="majorBidi" w:hAnsiTheme="majorBidi" w:cstheme="majorBidi"/>
          <w:color w:val="008000"/>
          <w:sz w:val="28"/>
          <w:szCs w:val="28"/>
          <w:rtl/>
          <w:lang w:bidi="yi-Hebr"/>
        </w:rPr>
        <w:t>קאַליקע</w:t>
      </w:r>
      <w:r w:rsidRPr="00583E46">
        <w:rPr>
          <w:rFonts w:asciiTheme="majorBidi" w:hAnsiTheme="majorBidi" w:cstheme="majorBidi"/>
          <w:sz w:val="28"/>
          <w:szCs w:val="28"/>
          <w:rtl/>
          <w:lang w:bidi="yi-Hebr"/>
        </w:rPr>
        <w:t xml:space="preserve">, װעט גײן דינען פֿאַר די </w:t>
      </w:r>
      <w:r w:rsidR="00750F54" w:rsidRPr="00750F54">
        <w:rPr>
          <w:rFonts w:asciiTheme="majorBidi" w:hAnsiTheme="majorBidi" w:cstheme="majorBidi"/>
          <w:color w:val="FF0000"/>
          <w:sz w:val="28"/>
          <w:szCs w:val="28"/>
          <w:rtl/>
          <w:lang w:bidi="yi-Hebr"/>
        </w:rPr>
        <w:t>מיוחסים</w:t>
      </w:r>
      <w:r w:rsidRPr="00583E46">
        <w:rPr>
          <w:rFonts w:asciiTheme="majorBidi" w:hAnsiTheme="majorBidi" w:cstheme="majorBidi"/>
          <w:sz w:val="28"/>
          <w:szCs w:val="28"/>
          <w:rtl/>
          <w:lang w:bidi="yi-Hebr"/>
        </w:rPr>
        <w:t xml:space="preserve">, װאָס האָבן זיך געלאָזט קאָסטן געלט?״ בעט מען אים, ער זאָל אַזױ ניט שרײַען. זאָגט ער: ״איך שרײַ דען? איך רײד, דאַכט מיר, שטיל״. און ער הײבט אָן צו גראַגערן נאָך שטאַרקער, אַז ״ער װײסט פֿון דעם </w:t>
      </w:r>
      <w:r w:rsidR="008715FE" w:rsidRPr="008715FE">
        <w:rPr>
          <w:rFonts w:asciiTheme="majorBidi" w:hAnsiTheme="majorBidi" w:cstheme="majorBidi"/>
          <w:color w:val="FF0000"/>
          <w:sz w:val="28"/>
          <w:szCs w:val="28"/>
          <w:rtl/>
          <w:lang w:bidi="yi-Hebr"/>
        </w:rPr>
        <w:t>שׂכל</w:t>
      </w:r>
      <w:r w:rsidRPr="00583E46">
        <w:rPr>
          <w:rFonts w:asciiTheme="majorBidi" w:hAnsiTheme="majorBidi" w:cstheme="majorBidi"/>
          <w:sz w:val="28"/>
          <w:szCs w:val="28"/>
          <w:rtl/>
          <w:lang w:bidi="yi-Hebr"/>
        </w:rPr>
        <w:t>, פֿאַרװאָס דער און דער ״</w:t>
      </w:r>
      <w:r w:rsidRPr="00583E46">
        <w:rPr>
          <w:rFonts w:asciiTheme="majorBidi" w:hAnsiTheme="majorBidi" w:cstheme="majorBidi"/>
          <w:color w:val="008000"/>
          <w:sz w:val="28"/>
          <w:szCs w:val="28"/>
          <w:rtl/>
          <w:lang w:bidi="yi-Hebr"/>
        </w:rPr>
        <w:t>פּרעדװאָדיטעל</w:t>
      </w:r>
      <w:r w:rsidRPr="00583E46">
        <w:rPr>
          <w:rFonts w:asciiTheme="majorBidi" w:hAnsiTheme="majorBidi" w:cstheme="majorBidi"/>
          <w:sz w:val="28"/>
          <w:szCs w:val="28"/>
          <w:rtl/>
          <w:lang w:bidi="yi-Hebr"/>
        </w:rPr>
        <w:t xml:space="preserve">״ האָט צוגענומען </w:t>
      </w:r>
      <w:r w:rsidRPr="00583E46">
        <w:rPr>
          <w:rFonts w:asciiTheme="majorBidi" w:hAnsiTheme="majorBidi" w:cstheme="majorBidi"/>
          <w:color w:val="008000"/>
          <w:sz w:val="28"/>
          <w:szCs w:val="28"/>
          <w:rtl/>
          <w:lang w:bidi="yi-Hebr"/>
        </w:rPr>
        <w:lastRenderedPageBreak/>
        <w:t>קאַליקעס</w:t>
      </w:r>
      <w:r w:rsidRPr="00583E46">
        <w:rPr>
          <w:rFonts w:asciiTheme="majorBidi" w:hAnsiTheme="majorBidi" w:cstheme="majorBidi"/>
          <w:sz w:val="28"/>
          <w:szCs w:val="28"/>
          <w:rtl/>
          <w:lang w:bidi="yi-Hebr"/>
        </w:rPr>
        <w:t>״... און ער דערצײלט יעדן אײנציקן דעם ״</w:t>
      </w:r>
      <w:r w:rsidR="008715FE" w:rsidRPr="008715FE">
        <w:rPr>
          <w:rFonts w:asciiTheme="majorBidi" w:hAnsiTheme="majorBidi" w:cstheme="majorBidi"/>
          <w:color w:val="FF0000"/>
          <w:sz w:val="28"/>
          <w:szCs w:val="28"/>
          <w:rtl/>
          <w:lang w:bidi="yi-Hebr"/>
        </w:rPr>
        <w:t>שׂכל</w:t>
      </w:r>
      <w:r w:rsidRPr="00583E46">
        <w:rPr>
          <w:rFonts w:asciiTheme="majorBidi" w:hAnsiTheme="majorBidi" w:cstheme="majorBidi"/>
          <w:sz w:val="28"/>
          <w:szCs w:val="28"/>
          <w:rtl/>
          <w:lang w:bidi="yi-Hebr"/>
        </w:rPr>
        <w:t xml:space="preserve">״ </w:t>
      </w:r>
      <w:r w:rsidR="00680E55" w:rsidRPr="00680E55">
        <w:rPr>
          <w:rFonts w:asciiTheme="majorBidi" w:hAnsiTheme="majorBidi" w:cstheme="majorBidi"/>
          <w:color w:val="FF0000"/>
          <w:sz w:val="28"/>
          <w:szCs w:val="28"/>
          <w:rtl/>
          <w:lang w:bidi="yi-Hebr"/>
        </w:rPr>
        <w:t>בסוד</w:t>
      </w:r>
      <w:r w:rsidRPr="00583E46">
        <w:rPr>
          <w:rFonts w:asciiTheme="majorBidi" w:hAnsiTheme="majorBidi" w:cstheme="majorBidi"/>
          <w:color w:val="FF0000"/>
          <w:sz w:val="28"/>
          <w:szCs w:val="28"/>
          <w:rtl/>
          <w:lang w:bidi="yi-Hebr"/>
        </w:rPr>
        <w:t>־</w:t>
      </w:r>
      <w:r w:rsidR="00BD6834" w:rsidRPr="00BD6834">
        <w:rPr>
          <w:rFonts w:asciiTheme="majorBidi" w:hAnsiTheme="majorBidi" w:cstheme="majorBidi"/>
          <w:color w:val="FF0000"/>
          <w:sz w:val="28"/>
          <w:szCs w:val="28"/>
          <w:rtl/>
          <w:lang w:bidi="yi-Hebr"/>
        </w:rPr>
        <w:t>סודות</w:t>
      </w:r>
      <w:r w:rsidRPr="00583E46">
        <w:rPr>
          <w:rFonts w:asciiTheme="majorBidi" w:hAnsiTheme="majorBidi" w:cstheme="majorBidi"/>
          <w:sz w:val="28"/>
          <w:szCs w:val="28"/>
          <w:rtl/>
          <w:lang w:bidi="yi-Hebr"/>
        </w:rPr>
        <w:t xml:space="preserve">, נאָר אַזױ הױך, אַז עס װײסט שױן דערפֿון די גאַנצע שטאָט מיט אַלע </w:t>
      </w:r>
      <w:r w:rsidR="00B16692" w:rsidRPr="00B16692">
        <w:rPr>
          <w:rFonts w:asciiTheme="majorBidi" w:hAnsiTheme="majorBidi" w:cstheme="majorBidi"/>
          <w:color w:val="FF0000"/>
          <w:sz w:val="28"/>
          <w:szCs w:val="28"/>
          <w:rtl/>
          <w:lang w:bidi="yi-Hebr"/>
        </w:rPr>
        <w:t>סימנים</w:t>
      </w:r>
      <w:r w:rsidRPr="00583E46">
        <w:rPr>
          <w:rFonts w:asciiTheme="majorBidi" w:hAnsiTheme="majorBidi" w:cstheme="majorBidi"/>
          <w:sz w:val="28"/>
          <w:szCs w:val="28"/>
          <w:rtl/>
          <w:lang w:bidi="yi-Hebr"/>
        </w:rPr>
        <w:t xml:space="preserve">, און </w:t>
      </w:r>
      <w:r w:rsidR="000C38B5">
        <w:rPr>
          <w:rFonts w:asciiTheme="majorBidi" w:hAnsiTheme="majorBidi" w:cstheme="majorBidi"/>
          <w:color w:val="FF0000"/>
          <w:sz w:val="28"/>
          <w:szCs w:val="28"/>
          <w:rtl/>
          <w:lang w:bidi="yi-Hebr"/>
        </w:rPr>
        <w:t>אַפֿילו</w:t>
      </w:r>
      <w:r w:rsidRPr="00583E46">
        <w:rPr>
          <w:rFonts w:asciiTheme="majorBidi" w:hAnsiTheme="majorBidi" w:cstheme="majorBidi"/>
          <w:sz w:val="28"/>
          <w:szCs w:val="28"/>
          <w:rtl/>
          <w:lang w:bidi="yi-Hebr"/>
        </w:rPr>
        <w:t xml:space="preserve"> מיטן </w:t>
      </w:r>
      <w:r w:rsidR="00C77F32" w:rsidRPr="00C77F32">
        <w:rPr>
          <w:rFonts w:asciiTheme="majorBidi" w:hAnsiTheme="majorBidi" w:cstheme="majorBidi"/>
          <w:color w:val="FF0000"/>
          <w:sz w:val="28"/>
          <w:szCs w:val="28"/>
          <w:rtl/>
          <w:lang w:bidi="yi-Hebr"/>
        </w:rPr>
        <w:t>לשון</w:t>
      </w:r>
      <w:r w:rsidRPr="00583E46">
        <w:rPr>
          <w:rFonts w:asciiTheme="majorBidi" w:hAnsiTheme="majorBidi" w:cstheme="majorBidi"/>
          <w:sz w:val="28"/>
          <w:szCs w:val="28"/>
          <w:rtl/>
          <w:lang w:bidi="yi-Hebr"/>
        </w:rPr>
        <w:t xml:space="preserve"> פֿונעם בריװ, װאָס דער אַלטער לאָיעװ האָט געשריבן צום ״</w:t>
      </w:r>
      <w:r w:rsidRPr="00583E46">
        <w:rPr>
          <w:rFonts w:asciiTheme="majorBidi" w:hAnsiTheme="majorBidi" w:cstheme="majorBidi"/>
          <w:color w:val="008000"/>
          <w:sz w:val="28"/>
          <w:szCs w:val="28"/>
          <w:rtl/>
          <w:lang w:bidi="yi-Hebr"/>
        </w:rPr>
        <w:t>פּרעדװאָדיטעל</w:t>
      </w:r>
      <w:r w:rsidRPr="00583E46">
        <w:rPr>
          <w:rFonts w:asciiTheme="majorBidi" w:hAnsiTheme="majorBidi" w:cstheme="majorBidi"/>
          <w:sz w:val="28"/>
          <w:szCs w:val="28"/>
          <w:rtl/>
          <w:lang w:bidi="yi-Hebr"/>
        </w:rPr>
        <w:t>״ (פֿאַר</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ייִדן איז ניטאָ קײן </w:t>
      </w:r>
      <w:r w:rsidR="00A22FBF" w:rsidRPr="00A22FBF">
        <w:rPr>
          <w:rFonts w:asciiTheme="majorBidi" w:hAnsiTheme="majorBidi" w:cstheme="majorBidi"/>
          <w:color w:val="FF0000"/>
          <w:sz w:val="28"/>
          <w:szCs w:val="28"/>
          <w:rtl/>
          <w:lang w:bidi="yi-Hebr"/>
        </w:rPr>
        <w:t>סוד</w:t>
      </w:r>
      <w:r w:rsidRPr="00583E46">
        <w:rPr>
          <w:rFonts w:asciiTheme="majorBidi" w:hAnsiTheme="majorBidi" w:cstheme="majorBidi"/>
          <w:sz w:val="28"/>
          <w:szCs w:val="28"/>
          <w:rtl/>
          <w:lang w:bidi="yi-Hebr"/>
        </w:rPr>
        <w:t>). און דער ייִד האָט געגעבן צו װיסן, אַז ער װעט דאָס ניט פֿאַרשװײַגן. ער װעט אַװעקגעבן, זאָגט ער, ״</w:t>
      </w:r>
      <w:r w:rsidRPr="006D5405">
        <w:rPr>
          <w:rFonts w:asciiTheme="majorBidi" w:hAnsiTheme="majorBidi" w:cstheme="majorBidi"/>
          <w:color w:val="008000"/>
          <w:sz w:val="28"/>
          <w:szCs w:val="28"/>
          <w:rtl/>
          <w:lang w:bidi="yi-Hebr"/>
        </w:rPr>
        <w:t>פּאָד סוד</w:t>
      </w:r>
      <w:r w:rsidRPr="00583E46">
        <w:rPr>
          <w:rFonts w:asciiTheme="majorBidi" w:hAnsiTheme="majorBidi" w:cstheme="majorBidi"/>
          <w:sz w:val="28"/>
          <w:szCs w:val="28"/>
          <w:rtl/>
          <w:lang w:bidi="yi-Hebr"/>
        </w:rPr>
        <w:t xml:space="preserve">״ (צום געריכט) דעם </w:t>
      </w:r>
      <w:r w:rsidRPr="00583E46">
        <w:rPr>
          <w:rFonts w:asciiTheme="majorBidi" w:hAnsiTheme="majorBidi" w:cstheme="majorBidi"/>
          <w:color w:val="008000"/>
          <w:sz w:val="28"/>
          <w:szCs w:val="28"/>
          <w:rtl/>
          <w:lang w:bidi="yi-Hebr"/>
        </w:rPr>
        <w:t>פּרעדװאָדיטעל</w:t>
      </w:r>
      <w:r w:rsidRPr="00583E46">
        <w:rPr>
          <w:rFonts w:asciiTheme="majorBidi" w:hAnsiTheme="majorBidi" w:cstheme="majorBidi"/>
          <w:sz w:val="28"/>
          <w:szCs w:val="28"/>
          <w:rtl/>
          <w:lang w:bidi="yi-Hebr"/>
        </w:rPr>
        <w:t>, מיט די דאָקטױרים, מיט דער גאַנצער ״</w:t>
      </w:r>
      <w:r w:rsidRPr="00583E46">
        <w:rPr>
          <w:rFonts w:asciiTheme="majorBidi" w:hAnsiTheme="majorBidi" w:cstheme="majorBidi"/>
          <w:color w:val="008000"/>
          <w:sz w:val="28"/>
          <w:szCs w:val="28"/>
          <w:rtl/>
          <w:lang w:bidi="yi-Hebr"/>
        </w:rPr>
        <w:t>פּריסוטסטװיע</w:t>
      </w:r>
      <w:r w:rsidRPr="00583E46">
        <w:rPr>
          <w:rFonts w:asciiTheme="majorBidi" w:hAnsiTheme="majorBidi" w:cstheme="majorBidi"/>
          <w:sz w:val="28"/>
          <w:szCs w:val="28"/>
          <w:rtl/>
          <w:lang w:bidi="yi-Hebr"/>
        </w:rPr>
        <w:t>״!.. רופֿט מען אָפּ דעם ייִדן אַף</w:t>
      </w:r>
      <w:r w:rsidRPr="00583E46">
        <w:rPr>
          <w:rFonts w:asciiTheme="majorBidi" w:hAnsiTheme="majorBidi" w:cstheme="majorBidi"/>
          <w:color w:val="auto"/>
          <w:sz w:val="28"/>
          <w:szCs w:val="28"/>
          <w:rtl/>
          <w:lang w:bidi="yi-Hebr"/>
        </w:rPr>
        <w:t xml:space="preserve"> אַ </w:t>
      </w:r>
      <w:r w:rsidRPr="00583E46">
        <w:rPr>
          <w:rFonts w:asciiTheme="majorBidi" w:hAnsiTheme="majorBidi" w:cstheme="majorBidi"/>
          <w:sz w:val="28"/>
          <w:szCs w:val="28"/>
          <w:rtl/>
          <w:lang w:bidi="yi-Hebr"/>
        </w:rPr>
        <w:t xml:space="preserve">זײַט און מע זאָגט אים צו, אַז מע װעט זיך צונױפֿלײגן און מע װעט אַרױסנעמען זײַן זון דעם </w:t>
      </w:r>
      <w:r w:rsidRPr="00583E46">
        <w:rPr>
          <w:rFonts w:asciiTheme="majorBidi" w:hAnsiTheme="majorBidi" w:cstheme="majorBidi"/>
          <w:color w:val="008000"/>
          <w:sz w:val="28"/>
          <w:szCs w:val="28"/>
          <w:rtl/>
          <w:lang w:bidi="yi-Hebr"/>
        </w:rPr>
        <w:t>קאַליקע</w:t>
      </w:r>
      <w:r w:rsidRPr="00583E46">
        <w:rPr>
          <w:rFonts w:asciiTheme="majorBidi" w:hAnsiTheme="majorBidi" w:cstheme="majorBidi"/>
          <w:sz w:val="28"/>
          <w:szCs w:val="28"/>
          <w:rtl/>
          <w:lang w:bidi="yi-Hebr"/>
        </w:rPr>
        <w:t xml:space="preserve"> פֿון </w:t>
      </w:r>
      <w:r w:rsidRPr="006D5405">
        <w:rPr>
          <w:rFonts w:asciiTheme="majorBidi" w:hAnsiTheme="majorBidi" w:cstheme="majorBidi"/>
          <w:color w:val="008000"/>
          <w:sz w:val="28"/>
          <w:szCs w:val="28"/>
          <w:rtl/>
          <w:lang w:bidi="yi-Hebr"/>
        </w:rPr>
        <w:t>פּאָלק</w:t>
      </w:r>
      <w:r w:rsidRPr="00583E46">
        <w:rPr>
          <w:rFonts w:asciiTheme="majorBidi" w:hAnsiTheme="majorBidi" w:cstheme="majorBidi"/>
          <w:sz w:val="28"/>
          <w:szCs w:val="28"/>
          <w:rtl/>
          <w:lang w:bidi="yi-Hebr"/>
        </w:rPr>
        <w:t>... װיל ער ניט הערן פֿון צוזאָגעכצן. פֿון ״</w:t>
      </w:r>
      <w:r w:rsidR="00D2573F" w:rsidRPr="00D2573F">
        <w:rPr>
          <w:rFonts w:asciiTheme="majorBidi" w:hAnsiTheme="majorBidi" w:cstheme="majorBidi"/>
          <w:color w:val="FF0000"/>
          <w:sz w:val="28"/>
          <w:szCs w:val="28"/>
          <w:rtl/>
          <w:lang w:bidi="yi-Hebr"/>
        </w:rPr>
        <w:t>וכּך</w:t>
      </w:r>
      <w:r w:rsidRPr="00583E46">
        <w:rPr>
          <w:rFonts w:asciiTheme="majorBidi" w:hAnsiTheme="majorBidi" w:cstheme="majorBidi"/>
          <w:color w:val="FF0000"/>
          <w:sz w:val="28"/>
          <w:szCs w:val="28"/>
          <w:rtl/>
          <w:lang w:bidi="yi-Hebr"/>
        </w:rPr>
        <w:t xml:space="preserve"> </w:t>
      </w:r>
      <w:r w:rsidR="00A365E1" w:rsidRPr="00A365E1">
        <w:rPr>
          <w:rFonts w:asciiTheme="majorBidi" w:hAnsiTheme="majorBidi" w:cstheme="majorBidi"/>
          <w:color w:val="FF0000"/>
          <w:sz w:val="28"/>
          <w:szCs w:val="28"/>
          <w:rtl/>
          <w:lang w:bidi="yi-Hebr"/>
        </w:rPr>
        <w:t>היה</w:t>
      </w:r>
      <w:r w:rsidRPr="00583E46">
        <w:rPr>
          <w:rFonts w:asciiTheme="majorBidi" w:hAnsiTheme="majorBidi" w:cstheme="majorBidi"/>
          <w:color w:val="FF0000"/>
          <w:sz w:val="28"/>
          <w:szCs w:val="28"/>
          <w:rtl/>
          <w:lang w:bidi="yi-Hebr"/>
        </w:rPr>
        <w:t xml:space="preserve"> </w:t>
      </w:r>
      <w:r w:rsidR="00205C26">
        <w:rPr>
          <w:rFonts w:asciiTheme="majorBidi" w:hAnsiTheme="majorBidi" w:cstheme="majorBidi" w:hint="cs"/>
          <w:color w:val="FF0000"/>
          <w:sz w:val="28"/>
          <w:szCs w:val="28"/>
          <w:rtl/>
          <w:lang w:bidi="yi-Hebr"/>
        </w:rPr>
        <w:t>או</w:t>
      </w:r>
      <w:r w:rsidRPr="00583E46">
        <w:rPr>
          <w:rFonts w:asciiTheme="majorBidi" w:hAnsiTheme="majorBidi" w:cstheme="majorBidi"/>
          <w:color w:val="FF0000"/>
          <w:sz w:val="28"/>
          <w:szCs w:val="28"/>
          <w:rtl/>
          <w:lang w:bidi="yi-Hebr"/>
        </w:rPr>
        <w:t>מר</w:t>
      </w:r>
      <w:r w:rsidRPr="00583E46">
        <w:rPr>
          <w:rFonts w:asciiTheme="majorBidi" w:hAnsiTheme="majorBidi" w:cstheme="majorBidi"/>
          <w:sz w:val="28"/>
          <w:szCs w:val="28"/>
          <w:rtl/>
          <w:lang w:bidi="yi-Hebr"/>
        </w:rPr>
        <w:t>״ ביז ״</w:t>
      </w:r>
      <w:r w:rsidR="00D2573F" w:rsidRPr="00D2573F">
        <w:rPr>
          <w:rFonts w:asciiTheme="majorBidi" w:hAnsiTheme="majorBidi" w:cstheme="majorBidi"/>
          <w:color w:val="FF0000"/>
          <w:sz w:val="28"/>
          <w:szCs w:val="28"/>
          <w:rtl/>
          <w:lang w:bidi="yi-Hebr"/>
        </w:rPr>
        <w:t>וכּך</w:t>
      </w:r>
      <w:r w:rsidRPr="00583E46">
        <w:rPr>
          <w:rFonts w:asciiTheme="majorBidi" w:hAnsiTheme="majorBidi" w:cstheme="majorBidi"/>
          <w:color w:val="FF0000"/>
          <w:sz w:val="28"/>
          <w:szCs w:val="28"/>
          <w:rtl/>
          <w:lang w:bidi="yi-Hebr"/>
        </w:rPr>
        <w:t xml:space="preserve"> </w:t>
      </w:r>
      <w:r w:rsidR="00A365E1" w:rsidRPr="00A365E1">
        <w:rPr>
          <w:rFonts w:asciiTheme="majorBidi" w:hAnsiTheme="majorBidi" w:cstheme="majorBidi"/>
          <w:color w:val="FF0000"/>
          <w:sz w:val="28"/>
          <w:szCs w:val="28"/>
          <w:rtl/>
          <w:lang w:bidi="yi-Hebr"/>
        </w:rPr>
        <w:t>היה</w:t>
      </w:r>
      <w:r w:rsidRPr="00583E46">
        <w:rPr>
          <w:rFonts w:asciiTheme="majorBidi" w:hAnsiTheme="majorBidi" w:cstheme="majorBidi"/>
          <w:color w:val="FF0000"/>
          <w:sz w:val="28"/>
          <w:szCs w:val="28"/>
          <w:rtl/>
          <w:lang w:bidi="yi-Hebr"/>
        </w:rPr>
        <w:t xml:space="preserve"> מ</w:t>
      </w:r>
      <w:r w:rsidR="00205C26">
        <w:rPr>
          <w:rFonts w:asciiTheme="majorBidi" w:hAnsiTheme="majorBidi" w:cstheme="majorBidi" w:hint="cs"/>
          <w:color w:val="FF0000"/>
          <w:sz w:val="28"/>
          <w:szCs w:val="28"/>
          <w:rtl/>
          <w:lang w:bidi="yi-Hebr"/>
        </w:rPr>
        <w:t>ו</w:t>
      </w:r>
      <w:r w:rsidRPr="00583E46">
        <w:rPr>
          <w:rFonts w:asciiTheme="majorBidi" w:hAnsiTheme="majorBidi" w:cstheme="majorBidi"/>
          <w:color w:val="FF0000"/>
          <w:sz w:val="28"/>
          <w:szCs w:val="28"/>
          <w:rtl/>
          <w:lang w:bidi="yi-Hebr"/>
        </w:rPr>
        <w:t>נ</w:t>
      </w:r>
      <w:r w:rsidR="00205C26">
        <w:rPr>
          <w:rFonts w:asciiTheme="majorBidi" w:hAnsiTheme="majorBidi" w:cstheme="majorBidi" w:hint="cs"/>
          <w:color w:val="FF0000"/>
          <w:sz w:val="28"/>
          <w:szCs w:val="28"/>
          <w:rtl/>
          <w:lang w:bidi="yi-Hebr"/>
        </w:rPr>
        <w:t>ה</w:t>
      </w:r>
      <w:r w:rsidRPr="00583E46">
        <w:rPr>
          <w:rFonts w:asciiTheme="majorBidi" w:hAnsiTheme="majorBidi" w:cstheme="majorBidi"/>
          <w:sz w:val="28"/>
          <w:szCs w:val="28"/>
          <w:rtl/>
          <w:lang w:bidi="yi-Hebr"/>
        </w:rPr>
        <w:t xml:space="preserve">״ פֿאַלט מען, זאָגט ער, זיבן מאָל </w:t>
      </w:r>
      <w:r w:rsidR="00205C26">
        <w:rPr>
          <w:rFonts w:asciiTheme="majorBidi" w:hAnsiTheme="majorBidi" w:cstheme="majorBidi"/>
          <w:color w:val="FF0000"/>
          <w:sz w:val="28"/>
          <w:szCs w:val="28"/>
          <w:rtl/>
          <w:lang w:bidi="yi-Hebr"/>
        </w:rPr>
        <w:t>כּורעים</w:t>
      </w:r>
      <w:r w:rsidRPr="00583E46">
        <w:rPr>
          <w:rFonts w:asciiTheme="majorBidi" w:hAnsiTheme="majorBidi" w:cstheme="majorBidi"/>
          <w:sz w:val="28"/>
          <w:szCs w:val="28"/>
          <w:vertAlign w:val="superscript"/>
          <w:rtl/>
          <w:lang w:bidi="yi-Hebr"/>
        </w:rPr>
        <w:t>1</w:t>
      </w:r>
      <w:r w:rsidRPr="00583E46">
        <w:rPr>
          <w:rFonts w:asciiTheme="majorBidi" w:hAnsiTheme="majorBidi" w:cstheme="majorBidi"/>
          <w:sz w:val="28"/>
          <w:szCs w:val="28"/>
          <w:rtl/>
          <w:lang w:bidi="yi-Hebr"/>
        </w:rPr>
        <w:t xml:space="preserve">. ער װיל, זאָגט ער, זיך זען מיט דער </w:t>
      </w:r>
      <w:r w:rsidR="008715FE" w:rsidRPr="008715FE">
        <w:rPr>
          <w:rFonts w:asciiTheme="majorBidi" w:hAnsiTheme="majorBidi" w:cstheme="majorBidi"/>
          <w:color w:val="FF0000"/>
          <w:sz w:val="28"/>
          <w:szCs w:val="28"/>
          <w:rtl/>
          <w:lang w:bidi="yi-Hebr"/>
        </w:rPr>
        <w:t>מטבע</w:t>
      </w:r>
      <w:r w:rsidRPr="00583E46">
        <w:rPr>
          <w:rFonts w:asciiTheme="majorBidi" w:hAnsiTheme="majorBidi" w:cstheme="majorBidi"/>
          <w:sz w:val="28"/>
          <w:szCs w:val="28"/>
          <w:rtl/>
          <w:lang w:bidi="yi-Hebr"/>
        </w:rPr>
        <w:t>. און ער הײבט שױן גאָר אָן צו רײדן אַף</w:t>
      </w:r>
      <w:r w:rsidRPr="00583E46">
        <w:rPr>
          <w:rFonts w:asciiTheme="majorBidi" w:hAnsiTheme="majorBidi" w:cstheme="majorBidi"/>
          <w:color w:val="auto"/>
          <w:sz w:val="28"/>
          <w:szCs w:val="28"/>
          <w:rtl/>
          <w:lang w:bidi="yi-Hebr"/>
        </w:rPr>
        <w:t xml:space="preserve"> </w:t>
      </w:r>
      <w:r w:rsidRPr="00583E46">
        <w:rPr>
          <w:rFonts w:asciiTheme="majorBidi" w:hAnsiTheme="majorBidi" w:cstheme="majorBidi"/>
          <w:sz w:val="28"/>
          <w:szCs w:val="28"/>
          <w:rtl/>
          <w:lang w:bidi="yi-Hebr"/>
        </w:rPr>
        <w:t>רוסיש: ״</w:t>
      </w:r>
      <w:r w:rsidRPr="00583E46">
        <w:rPr>
          <w:rFonts w:asciiTheme="majorBidi" w:hAnsiTheme="majorBidi" w:cstheme="majorBidi"/>
          <w:color w:val="008000"/>
          <w:sz w:val="28"/>
          <w:szCs w:val="28"/>
          <w:rtl/>
          <w:lang w:bidi="yi-Hebr"/>
        </w:rPr>
        <w:t>כאָטש</w:t>
      </w:r>
      <w:r w:rsidRPr="006D5405">
        <w:rPr>
          <w:rFonts w:asciiTheme="majorBidi" w:hAnsiTheme="majorBidi" w:cstheme="majorBidi"/>
          <w:color w:val="008000"/>
          <w:sz w:val="28"/>
          <w:szCs w:val="28"/>
          <w:rtl/>
          <w:lang w:bidi="yi-Hebr"/>
        </w:rPr>
        <w:t>ו</w:t>
      </w:r>
      <w:r w:rsidRPr="00583E46">
        <w:rPr>
          <w:rFonts w:asciiTheme="majorBidi" w:hAnsiTheme="majorBidi" w:cstheme="majorBidi"/>
          <w:sz w:val="28"/>
          <w:szCs w:val="28"/>
          <w:rtl/>
          <w:lang w:bidi="yi-Hebr"/>
        </w:rPr>
        <w:t xml:space="preserve">, זאָגט ער, </w:t>
      </w:r>
      <w:r w:rsidRPr="006D5405">
        <w:rPr>
          <w:rFonts w:asciiTheme="majorBidi" w:hAnsiTheme="majorBidi" w:cstheme="majorBidi"/>
          <w:color w:val="008000"/>
          <w:sz w:val="28"/>
          <w:szCs w:val="28"/>
          <w:rtl/>
          <w:lang w:bidi="yi-Hebr"/>
        </w:rPr>
        <w:t>װידיעט דיענגי</w:t>
      </w:r>
      <w:r w:rsidRPr="00583E46">
        <w:rPr>
          <w:rFonts w:asciiTheme="majorBidi" w:hAnsiTheme="majorBidi" w:cstheme="majorBidi"/>
          <w:sz w:val="28"/>
          <w:szCs w:val="28"/>
          <w:rtl/>
          <w:lang w:bidi="yi-Hebr"/>
        </w:rPr>
        <w:t xml:space="preserve">!״... און עס האָט גאָרניט געהאָלפֿן. עס האָבן זיך אַרײַנגעלײגט מענטשן. מע האָט געמאַכט אַן </w:t>
      </w:r>
      <w:r w:rsidR="00205C26">
        <w:rPr>
          <w:rFonts w:asciiTheme="majorBidi" w:hAnsiTheme="majorBidi" w:cstheme="majorBidi"/>
          <w:color w:val="FF0000"/>
          <w:sz w:val="28"/>
          <w:szCs w:val="28"/>
          <w:rtl/>
          <w:lang w:bidi="yi-Hebr"/>
        </w:rPr>
        <w:t>אַסיפֿה</w:t>
      </w:r>
      <w:r w:rsidRPr="00583E46">
        <w:rPr>
          <w:rFonts w:asciiTheme="majorBidi" w:hAnsiTheme="majorBidi" w:cstheme="majorBidi"/>
          <w:sz w:val="28"/>
          <w:szCs w:val="28"/>
          <w:rtl/>
          <w:lang w:bidi="yi-Hebr"/>
        </w:rPr>
        <w:t xml:space="preserve"> און נאָך אַן </w:t>
      </w:r>
      <w:r w:rsidR="00205C26">
        <w:rPr>
          <w:rFonts w:asciiTheme="majorBidi" w:hAnsiTheme="majorBidi" w:cstheme="majorBidi"/>
          <w:color w:val="FF0000"/>
          <w:sz w:val="28"/>
          <w:szCs w:val="28"/>
          <w:rtl/>
          <w:lang w:bidi="yi-Hebr"/>
        </w:rPr>
        <w:t>אַסיפֿה</w:t>
      </w:r>
      <w:r w:rsidRPr="00583E46">
        <w:rPr>
          <w:rFonts w:asciiTheme="majorBidi" w:hAnsiTheme="majorBidi" w:cstheme="majorBidi"/>
          <w:color w:val="FF0000"/>
          <w:sz w:val="28"/>
          <w:szCs w:val="28"/>
          <w:rtl/>
          <w:lang w:bidi="yi-Hebr"/>
        </w:rPr>
        <w:t xml:space="preserve"> </w:t>
      </w:r>
      <w:r w:rsidRPr="00583E46">
        <w:rPr>
          <w:rFonts w:asciiTheme="majorBidi" w:hAnsiTheme="majorBidi" w:cstheme="majorBidi"/>
          <w:sz w:val="28"/>
          <w:szCs w:val="28"/>
          <w:rtl/>
          <w:lang w:bidi="yi-Hebr"/>
        </w:rPr>
        <w:t xml:space="preserve">און נאָך צװײ </w:t>
      </w:r>
      <w:r w:rsidRPr="00583E46">
        <w:rPr>
          <w:rFonts w:asciiTheme="majorBidi" w:hAnsiTheme="majorBidi" w:cstheme="majorBidi"/>
          <w:color w:val="FF0000"/>
          <w:sz w:val="28"/>
          <w:szCs w:val="28"/>
          <w:rtl/>
          <w:lang w:bidi="yi-Hebr"/>
        </w:rPr>
        <w:t>אַסיפֿ</w:t>
      </w:r>
      <w:r w:rsidR="00205C26">
        <w:rPr>
          <w:rFonts w:asciiTheme="majorBidi" w:hAnsiTheme="majorBidi" w:cstheme="majorBidi" w:hint="cs"/>
          <w:color w:val="FF0000"/>
          <w:sz w:val="28"/>
          <w:szCs w:val="28"/>
          <w:rtl/>
          <w:lang w:bidi="yi-Hebr"/>
        </w:rPr>
        <w:t>ות</w:t>
      </w:r>
      <w:r w:rsidRPr="00583E46">
        <w:rPr>
          <w:rFonts w:asciiTheme="majorBidi" w:hAnsiTheme="majorBidi" w:cstheme="majorBidi"/>
          <w:sz w:val="28"/>
          <w:szCs w:val="28"/>
          <w:rtl/>
          <w:lang w:bidi="yi-Hebr"/>
        </w:rPr>
        <w:t xml:space="preserve">, און די באַפֿרײַטע </w:t>
      </w:r>
      <w:r w:rsidRPr="00583E46">
        <w:rPr>
          <w:rFonts w:asciiTheme="majorBidi" w:hAnsiTheme="majorBidi" w:cstheme="majorBidi"/>
          <w:color w:val="008000"/>
          <w:sz w:val="28"/>
          <w:szCs w:val="28"/>
          <w:rtl/>
          <w:lang w:bidi="yi-Hebr"/>
        </w:rPr>
        <w:t>פּריזיװ</w:t>
      </w:r>
      <w:r w:rsidRPr="00583E46">
        <w:rPr>
          <w:rFonts w:asciiTheme="majorBidi" w:hAnsiTheme="majorBidi" w:cstheme="majorBidi"/>
          <w:sz w:val="28"/>
          <w:szCs w:val="28"/>
          <w:rtl/>
          <w:lang w:bidi="yi-Hebr"/>
        </w:rPr>
        <w:t>ניקעס האָבן זיך צונױפֿגעלײגט און באַשטײַערט, װער מיט</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געמײנט: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צוזאָגן ביז איבערצײלן</w:t>
      </w:r>
      <w:r w:rsidRPr="00AC02FD">
        <w:rPr>
          <w:rFonts w:asciiTheme="majorBidi" w:eastAsia="Arial Unicode MS" w:hAnsiTheme="majorBidi" w:cstheme="majorBidi"/>
          <w:sz w:val="24"/>
          <w:szCs w:val="24"/>
          <w:rtl/>
          <w:lang w:bidi="yi-Hebr"/>
        </w:rPr>
        <w:t xml:space="preserve"> איז </w:t>
      </w:r>
      <w:r w:rsidRPr="00AC02FD">
        <w:rPr>
          <w:rFonts w:asciiTheme="majorBidi" w:hAnsiTheme="majorBidi" w:cstheme="majorBidi"/>
          <w:sz w:val="24"/>
          <w:szCs w:val="24"/>
          <w:rtl/>
          <w:lang w:bidi="yi-Hebr"/>
        </w:rPr>
        <w:t xml:space="preserve">נאָך </w:t>
      </w:r>
      <w:r>
        <w:rPr>
          <w:rFonts w:asciiTheme="majorBidi" w:hAnsiTheme="majorBidi" w:cstheme="majorBidi"/>
          <w:sz w:val="24"/>
          <w:szCs w:val="24"/>
          <w:rtl/>
          <w:lang w:bidi="yi-Hebr"/>
        </w:rPr>
        <w:t>גאַנץ</w:t>
      </w:r>
      <w:r w:rsidRPr="00AC02FD">
        <w:rPr>
          <w:rFonts w:asciiTheme="majorBidi" w:hAnsiTheme="majorBidi" w:cstheme="majorBidi"/>
          <w:sz w:val="24"/>
          <w:szCs w:val="24"/>
          <w:rtl/>
          <w:lang w:bidi="yi-Hebr"/>
        </w:rPr>
        <w:t xml:space="preserve"> װײַט.</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373</w:t>
      </w:r>
    </w:p>
    <w:p w:rsidR="00FE52BE" w:rsidRPr="006D5405" w:rsidRDefault="00FE52BE" w:rsidP="002754E3">
      <w:pPr>
        <w:widowControl w:val="0"/>
        <w:bidi/>
        <w:jc w:val="both"/>
        <w:rPr>
          <w:rFonts w:asciiTheme="majorBidi" w:hAnsiTheme="majorBidi" w:cstheme="majorBidi"/>
          <w:sz w:val="28"/>
          <w:szCs w:val="28"/>
          <w:lang w:bidi="yi-Hebr"/>
        </w:rPr>
      </w:pPr>
      <w:r w:rsidRPr="006D5405">
        <w:rPr>
          <w:rFonts w:asciiTheme="majorBidi" w:hAnsiTheme="majorBidi" w:cstheme="majorBidi" w:hint="cs"/>
          <w:sz w:val="28"/>
          <w:szCs w:val="28"/>
          <w:rtl/>
          <w:lang w:bidi="yi-Hebr"/>
        </w:rPr>
        <w:t>אַ</w:t>
      </w:r>
      <w:r w:rsidRPr="006D5405">
        <w:rPr>
          <w:rFonts w:asciiTheme="majorBidi" w:hAnsiTheme="majorBidi" w:cstheme="majorBidi"/>
          <w:sz w:val="28"/>
          <w:szCs w:val="28"/>
          <w:rtl/>
          <w:lang w:bidi="yi-Hebr"/>
        </w:rPr>
        <w:t xml:space="preserve"> פֿופֿציקער און װער מיס</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 xml:space="preserve">הונדערטער, און מע האָט די צונױפֿגעלייגטע סומע פֿאַנאַנדערגעטײלט צװישן די אָפּגעגעבענע ייִדן. דעם גרעסטן </w:t>
      </w:r>
      <w:r w:rsidR="000702E9">
        <w:rPr>
          <w:rFonts w:asciiTheme="majorBidi" w:hAnsiTheme="majorBidi" w:cstheme="majorBidi"/>
          <w:color w:val="FF0000"/>
          <w:sz w:val="28"/>
          <w:szCs w:val="28"/>
          <w:rtl/>
          <w:lang w:bidi="yi-Hebr"/>
        </w:rPr>
        <w:t>חלק</w:t>
      </w:r>
      <w:r w:rsidRPr="006D5405">
        <w:rPr>
          <w:rFonts w:asciiTheme="majorBidi" w:hAnsiTheme="majorBidi" w:cstheme="majorBidi"/>
          <w:sz w:val="28"/>
          <w:szCs w:val="28"/>
          <w:rtl/>
          <w:lang w:bidi="yi-Hebr"/>
        </w:rPr>
        <w:t xml:space="preserve"> האָט גענומען, פֿאַרשטײט זיך, דער ייִד דער שרײַער. ער האָט </w:t>
      </w:r>
      <w:r w:rsidRPr="00205C26">
        <w:rPr>
          <w:rFonts w:asciiTheme="majorBidi" w:hAnsiTheme="majorBidi" w:cstheme="majorBidi"/>
          <w:color w:val="auto"/>
          <w:sz w:val="28"/>
          <w:szCs w:val="28"/>
          <w:rtl/>
          <w:lang w:bidi="yi-Hebr"/>
        </w:rPr>
        <w:t>גע</w:t>
      </w:r>
      <w:r w:rsidR="00E012BC" w:rsidRPr="00E012BC">
        <w:rPr>
          <w:rFonts w:asciiTheme="majorBidi" w:hAnsiTheme="majorBidi" w:cstheme="majorBidi"/>
          <w:color w:val="FF0000"/>
          <w:sz w:val="28"/>
          <w:szCs w:val="28"/>
          <w:rtl/>
          <w:lang w:bidi="yi-Hebr"/>
        </w:rPr>
        <w:t>טענה</w:t>
      </w:r>
      <w:r w:rsidRPr="006D5405">
        <w:rPr>
          <w:rFonts w:asciiTheme="majorBidi" w:hAnsiTheme="majorBidi" w:cstheme="majorBidi"/>
          <w:color w:val="FF0000"/>
          <w:sz w:val="28"/>
          <w:szCs w:val="28"/>
          <w:rtl/>
          <w:lang w:bidi="yi-Hebr"/>
        </w:rPr>
        <w:t>ט</w:t>
      </w:r>
      <w:r w:rsidRPr="006D5405">
        <w:rPr>
          <w:rFonts w:asciiTheme="majorBidi" w:hAnsiTheme="majorBidi" w:cstheme="majorBidi"/>
          <w:sz w:val="28"/>
          <w:szCs w:val="28"/>
          <w:rtl/>
          <w:lang w:bidi="yi-Hebr"/>
        </w:rPr>
        <w:t xml:space="preserve">, אַז אים קומט מער פֿון אַלע, דערפֿאַר, װײַל זײַן זון איז מער </w:t>
      </w:r>
      <w:r w:rsidRPr="006D5405">
        <w:rPr>
          <w:rFonts w:asciiTheme="majorBidi" w:hAnsiTheme="majorBidi" w:cstheme="majorBidi"/>
          <w:color w:val="008000"/>
          <w:sz w:val="28"/>
          <w:szCs w:val="28"/>
          <w:rtl/>
          <w:lang w:bidi="yi-Hebr"/>
        </w:rPr>
        <w:t>קאַליקע</w:t>
      </w:r>
      <w:r w:rsidRPr="006D5405">
        <w:rPr>
          <w:rFonts w:asciiTheme="majorBidi" w:hAnsiTheme="majorBidi" w:cstheme="majorBidi"/>
          <w:sz w:val="28"/>
          <w:szCs w:val="28"/>
          <w:rtl/>
          <w:lang w:bidi="yi-Hebr"/>
        </w:rPr>
        <w:t xml:space="preserve"> פֿון אַלע, דער </w:t>
      </w:r>
      <w:r w:rsidR="008715FE" w:rsidRPr="008715FE">
        <w:rPr>
          <w:rFonts w:asciiTheme="majorBidi" w:hAnsiTheme="majorBidi" w:cstheme="majorBidi"/>
          <w:color w:val="FF0000"/>
          <w:sz w:val="28"/>
          <w:szCs w:val="28"/>
          <w:rtl/>
          <w:lang w:bidi="yi-Hebr"/>
        </w:rPr>
        <w:t>שׂכל</w:t>
      </w:r>
      <w:r w:rsidRPr="006D5405">
        <w:rPr>
          <w:rFonts w:asciiTheme="majorBidi" w:hAnsiTheme="majorBidi" w:cstheme="majorBidi"/>
          <w:color w:val="FF0000"/>
          <w:sz w:val="28"/>
          <w:szCs w:val="28"/>
          <w:rtl/>
          <w:lang w:bidi="yi-Hebr"/>
        </w:rPr>
        <w:t>־</w:t>
      </w:r>
      <w:r w:rsidR="00205C26">
        <w:rPr>
          <w:rFonts w:asciiTheme="majorBidi" w:hAnsiTheme="majorBidi" w:cstheme="majorBidi"/>
          <w:color w:val="FF0000"/>
          <w:sz w:val="28"/>
          <w:szCs w:val="28"/>
          <w:rtl/>
          <w:lang w:bidi="yi-Hebr"/>
        </w:rPr>
        <w:t>הישר</w:t>
      </w:r>
      <w:r w:rsidRPr="006D5405">
        <w:rPr>
          <w:rFonts w:asciiTheme="majorBidi" w:hAnsiTheme="majorBidi" w:cstheme="majorBidi"/>
          <w:sz w:val="28"/>
          <w:szCs w:val="28"/>
          <w:rtl/>
          <w:lang w:bidi="yi-Hebr"/>
        </w:rPr>
        <w:t xml:space="preserve"> האָט </w:t>
      </w:r>
      <w:r w:rsidR="000C38B5">
        <w:rPr>
          <w:rFonts w:asciiTheme="majorBidi" w:hAnsiTheme="majorBidi" w:cstheme="majorBidi"/>
          <w:color w:val="FF0000"/>
          <w:sz w:val="28"/>
          <w:szCs w:val="28"/>
          <w:rtl/>
          <w:lang w:bidi="yi-Hebr"/>
        </w:rPr>
        <w:t>אַפֿילו</w:t>
      </w:r>
      <w:r w:rsidRPr="006D5405">
        <w:rPr>
          <w:rFonts w:asciiTheme="majorBidi" w:hAnsiTheme="majorBidi" w:cstheme="majorBidi"/>
          <w:sz w:val="28"/>
          <w:szCs w:val="28"/>
          <w:rtl/>
          <w:lang w:bidi="yi-Hebr"/>
        </w:rPr>
        <w:t xml:space="preserve"> געזאָגט פֿאַרקערט: </w:t>
      </w:r>
      <w:r w:rsidR="00AD2812" w:rsidRPr="00AD2812">
        <w:rPr>
          <w:rFonts w:asciiTheme="majorBidi" w:hAnsiTheme="majorBidi" w:cstheme="majorBidi"/>
          <w:color w:val="FF0000"/>
          <w:sz w:val="28"/>
          <w:szCs w:val="28"/>
          <w:rtl/>
          <w:lang w:bidi="yi-Hebr"/>
        </w:rPr>
        <w:t>אַדרבא</w:t>
      </w:r>
      <w:r w:rsidRPr="006D5405">
        <w:rPr>
          <w:rFonts w:asciiTheme="majorBidi" w:hAnsiTheme="majorBidi" w:cstheme="majorBidi"/>
          <w:sz w:val="28"/>
          <w:szCs w:val="28"/>
          <w:rtl/>
          <w:lang w:bidi="yi-Hebr"/>
        </w:rPr>
        <w:t>, װײַל ער איז</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color w:val="008000"/>
          <w:sz w:val="28"/>
          <w:szCs w:val="28"/>
          <w:rtl/>
          <w:lang w:bidi="yi-Hebr"/>
        </w:rPr>
        <w:t>קאַליקע</w:t>
      </w:r>
      <w:r w:rsidRPr="006D5405">
        <w:rPr>
          <w:rFonts w:asciiTheme="majorBidi" w:hAnsiTheme="majorBidi" w:cstheme="majorBidi"/>
          <w:sz w:val="28"/>
          <w:szCs w:val="28"/>
          <w:rtl/>
          <w:lang w:bidi="yi-Hebr"/>
        </w:rPr>
        <w:t>, באַדאַרף זײַן גרינגער אים צו באַפֿרײַען! נאָר װאָס װעט איר מאַכן מיט</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ייִדן</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שרײַער, װאָס האָט</w:t>
      </w:r>
      <w:r w:rsidRPr="006D5405">
        <w:rPr>
          <w:rFonts w:asciiTheme="majorBidi" w:hAnsiTheme="majorBidi" w:cstheme="majorBidi"/>
          <w:color w:val="auto"/>
          <w:sz w:val="28"/>
          <w:szCs w:val="28"/>
          <w:rtl/>
          <w:lang w:bidi="yi-Hebr"/>
        </w:rPr>
        <w:t xml:space="preserve"> אַ </w:t>
      </w:r>
      <w:r w:rsidR="000802DF" w:rsidRPr="000802DF">
        <w:rPr>
          <w:rFonts w:asciiTheme="majorBidi" w:hAnsiTheme="majorBidi" w:cstheme="majorBidi"/>
          <w:color w:val="FF0000"/>
          <w:sz w:val="28"/>
          <w:szCs w:val="28"/>
          <w:rtl/>
          <w:lang w:bidi="yi-Hebr"/>
        </w:rPr>
        <w:t>קול</w:t>
      </w:r>
      <w:r w:rsidRPr="006D5405">
        <w:rPr>
          <w:rFonts w:asciiTheme="majorBidi" w:hAnsiTheme="majorBidi" w:cstheme="majorBidi"/>
          <w:sz w:val="28"/>
          <w:szCs w:val="28"/>
          <w:rtl/>
          <w:lang w:bidi="yi-Hebr"/>
        </w:rPr>
        <w:t xml:space="preserve"> פֿון</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גראַגער? דערזען, אַז מע גיט אים נאָך, װי</w:t>
      </w:r>
      <w:r w:rsidRPr="006D5405">
        <w:rPr>
          <w:rFonts w:asciiTheme="majorBidi" w:hAnsiTheme="majorBidi" w:cstheme="majorBidi"/>
          <w:color w:val="auto"/>
          <w:sz w:val="28"/>
          <w:szCs w:val="28"/>
          <w:rtl/>
          <w:lang w:bidi="yi-Hebr"/>
        </w:rPr>
        <w:t xml:space="preserve"> אַ </w:t>
      </w:r>
      <w:r w:rsidR="00750F54" w:rsidRPr="00750F54">
        <w:rPr>
          <w:rFonts w:asciiTheme="majorBidi" w:hAnsiTheme="majorBidi" w:cstheme="majorBidi"/>
          <w:color w:val="FF0000"/>
          <w:sz w:val="28"/>
          <w:szCs w:val="28"/>
          <w:rtl/>
          <w:lang w:bidi="yi-Hebr"/>
        </w:rPr>
        <w:t>בן־יחיד</w:t>
      </w:r>
      <w:r w:rsidRPr="006D5405">
        <w:rPr>
          <w:rFonts w:asciiTheme="majorBidi" w:hAnsiTheme="majorBidi" w:cstheme="majorBidi"/>
          <w:sz w:val="28"/>
          <w:szCs w:val="28"/>
          <w:rtl/>
          <w:lang w:bidi="yi-Hebr"/>
        </w:rPr>
        <w:t>, האָט ער זיך פֿאַרמאָסטן אַלעמאָל צו רײדן העכער און העכער, ער האָט געהאַנדלט, װי אַן</w:t>
      </w:r>
      <w:r w:rsidRPr="006D5405">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6D5405">
        <w:rPr>
          <w:rFonts w:asciiTheme="majorBidi" w:hAnsiTheme="majorBidi" w:cstheme="majorBidi"/>
          <w:color w:val="FF0000"/>
          <w:sz w:val="28"/>
          <w:szCs w:val="28"/>
          <w:rtl/>
          <w:lang w:bidi="yi-Hebr"/>
        </w:rPr>
        <w:t>ער</w:t>
      </w:r>
      <w:r w:rsidRPr="006D5405">
        <w:rPr>
          <w:rFonts w:asciiTheme="majorBidi" w:hAnsiTheme="majorBidi" w:cstheme="majorBidi"/>
          <w:sz w:val="28"/>
          <w:szCs w:val="28"/>
          <w:rtl/>
          <w:lang w:bidi="yi-Hebr"/>
        </w:rPr>
        <w:t xml:space="preserve"> </w:t>
      </w:r>
      <w:r w:rsidRPr="006D5405">
        <w:rPr>
          <w:rFonts w:asciiTheme="majorBidi" w:hAnsiTheme="majorBidi" w:cstheme="majorBidi"/>
          <w:color w:val="008000"/>
          <w:sz w:val="28"/>
          <w:szCs w:val="28"/>
          <w:rtl/>
          <w:lang w:bidi="yi-Hebr"/>
        </w:rPr>
        <w:t>נ</w:t>
      </w:r>
      <w:r>
        <w:rPr>
          <w:rFonts w:asciiTheme="majorBidi" w:hAnsiTheme="majorBidi" w:cstheme="majorBidi" w:hint="cs"/>
          <w:color w:val="008000"/>
          <w:sz w:val="28"/>
          <w:szCs w:val="28"/>
          <w:rtl/>
          <w:lang w:bidi="yi-Hebr"/>
        </w:rPr>
        <w:t>אַ</w:t>
      </w:r>
      <w:r w:rsidRPr="006D5405">
        <w:rPr>
          <w:rFonts w:asciiTheme="majorBidi" w:hAnsiTheme="majorBidi" w:cstheme="majorBidi"/>
          <w:color w:val="008000"/>
          <w:sz w:val="28"/>
          <w:szCs w:val="28"/>
          <w:rtl/>
          <w:lang w:bidi="yi-Hebr"/>
        </w:rPr>
        <w:t>יאָמשטשיק</w:t>
      </w:r>
      <w:r w:rsidRPr="006D5405">
        <w:rPr>
          <w:rFonts w:asciiTheme="majorBidi" w:hAnsiTheme="majorBidi" w:cstheme="majorBidi"/>
          <w:sz w:val="28"/>
          <w:szCs w:val="28"/>
          <w:vertAlign w:val="superscript"/>
          <w:rtl/>
          <w:lang w:bidi="yi-Hebr"/>
        </w:rPr>
        <w:t>1</w:t>
      </w:r>
      <w:r w:rsidRPr="006D5405">
        <w:rPr>
          <w:rFonts w:asciiTheme="majorBidi" w:hAnsiTheme="majorBidi" w:cstheme="majorBidi"/>
          <w:sz w:val="28"/>
          <w:szCs w:val="28"/>
          <w:rtl/>
          <w:lang w:bidi="yi-Hebr"/>
        </w:rPr>
        <w:t>...</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 xml:space="preserve">גליק, װאָס דער אױבן דערמאָנטער </w:t>
      </w:r>
      <w:r w:rsidR="000D1415">
        <w:rPr>
          <w:rFonts w:asciiTheme="majorBidi" w:hAnsiTheme="majorBidi" w:cstheme="majorBidi"/>
          <w:color w:val="FF0000"/>
          <w:sz w:val="28"/>
          <w:szCs w:val="28"/>
          <w:rtl/>
          <w:lang w:bidi="yi-Hebr"/>
        </w:rPr>
        <w:t>קרובֿ</w:t>
      </w:r>
      <w:r w:rsidRPr="006D5405">
        <w:rPr>
          <w:rFonts w:asciiTheme="majorBidi" w:hAnsiTheme="majorBidi" w:cstheme="majorBidi"/>
          <w:color w:val="FF0000"/>
          <w:sz w:val="28"/>
          <w:szCs w:val="28"/>
          <w:rtl/>
          <w:lang w:bidi="yi-Hebr"/>
        </w:rPr>
        <w:t xml:space="preserve"> </w:t>
      </w:r>
      <w:r w:rsidR="0078132A" w:rsidRPr="0078132A">
        <w:rPr>
          <w:rFonts w:asciiTheme="majorBidi" w:hAnsiTheme="majorBidi" w:cstheme="majorBidi"/>
          <w:color w:val="FF0000"/>
          <w:sz w:val="28"/>
          <w:szCs w:val="28"/>
          <w:rtl/>
          <w:lang w:bidi="yi-Hebr"/>
        </w:rPr>
        <w:t>ברוך</w:t>
      </w:r>
      <w:r w:rsidRPr="006D5405">
        <w:rPr>
          <w:rFonts w:asciiTheme="majorBidi" w:hAnsiTheme="majorBidi" w:cstheme="majorBidi"/>
          <w:sz w:val="28"/>
          <w:szCs w:val="28"/>
          <w:rtl/>
          <w:lang w:bidi="yi-Hebr"/>
        </w:rPr>
        <w:t xml:space="preserve"> </w:t>
      </w:r>
      <w:r w:rsidRPr="00917120">
        <w:rPr>
          <w:rFonts w:asciiTheme="majorBidi" w:hAnsiTheme="majorBidi" w:cstheme="majorBidi" w:hint="cs"/>
          <w:color w:val="008000"/>
          <w:sz w:val="28"/>
          <w:szCs w:val="28"/>
          <w:rtl/>
          <w:lang w:bidi="yi-Hebr"/>
        </w:rPr>
        <w:t>פּ</w:t>
      </w:r>
      <w:r w:rsidRPr="00917120">
        <w:rPr>
          <w:rFonts w:asciiTheme="majorBidi" w:hAnsiTheme="majorBidi" w:cstheme="majorBidi"/>
          <w:color w:val="008000"/>
          <w:sz w:val="28"/>
          <w:szCs w:val="28"/>
          <w:rtl/>
          <w:lang w:bidi="yi-Hebr"/>
        </w:rPr>
        <w:t>ערטשיק</w:t>
      </w:r>
      <w:r w:rsidRPr="006D5405">
        <w:rPr>
          <w:rFonts w:asciiTheme="majorBidi" w:hAnsiTheme="majorBidi" w:cstheme="majorBidi"/>
          <w:sz w:val="28"/>
          <w:szCs w:val="28"/>
          <w:rtl/>
          <w:lang w:bidi="yi-Hebr"/>
        </w:rPr>
        <w:t xml:space="preserve"> האָט געהאַט</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 xml:space="preserve">באַפֿעל פֿון דעם אַלטן לאָיעװ: ״קאַרט־בלאַנש״, דאָס הײסט, מע זאָל דעם </w:t>
      </w:r>
      <w:r w:rsidR="000C38B5">
        <w:rPr>
          <w:rFonts w:asciiTheme="majorBidi" w:hAnsiTheme="majorBidi" w:cstheme="majorBidi"/>
          <w:color w:val="FF0000"/>
          <w:sz w:val="28"/>
          <w:szCs w:val="28"/>
          <w:rtl/>
          <w:lang w:bidi="yi-Hebr"/>
        </w:rPr>
        <w:t>בחור</w:t>
      </w:r>
      <w:r w:rsidRPr="006D5405">
        <w:rPr>
          <w:rFonts w:asciiTheme="majorBidi" w:hAnsiTheme="majorBidi" w:cstheme="majorBidi"/>
          <w:sz w:val="28"/>
          <w:szCs w:val="28"/>
          <w:rtl/>
          <w:lang w:bidi="yi-Hebr"/>
        </w:rPr>
        <w:t xml:space="preserve"> דעם </w:t>
      </w:r>
      <w:r w:rsidRPr="006D5405">
        <w:rPr>
          <w:rFonts w:asciiTheme="majorBidi" w:hAnsiTheme="majorBidi" w:cstheme="majorBidi"/>
          <w:color w:val="008000"/>
          <w:sz w:val="28"/>
          <w:szCs w:val="28"/>
          <w:rtl/>
          <w:lang w:bidi="yi-Hebr"/>
        </w:rPr>
        <w:t>פּריזיװניק</w:t>
      </w:r>
      <w:r w:rsidRPr="006D5405">
        <w:rPr>
          <w:rFonts w:asciiTheme="majorBidi" w:hAnsiTheme="majorBidi" w:cstheme="majorBidi"/>
          <w:sz w:val="28"/>
          <w:szCs w:val="28"/>
          <w:rtl/>
          <w:lang w:bidi="yi-Hebr"/>
        </w:rPr>
        <w:t xml:space="preserve"> געבן געלט, װיפֿל ער װעט באַדאַרפֿן. װער האָט געקוקט דעמלט אַף</w:t>
      </w:r>
      <w:r w:rsidRPr="006D5405">
        <w:rPr>
          <w:rFonts w:asciiTheme="majorBidi" w:hAnsiTheme="majorBidi" w:cstheme="majorBidi"/>
          <w:color w:val="auto"/>
          <w:sz w:val="28"/>
          <w:szCs w:val="28"/>
          <w:rtl/>
          <w:lang w:bidi="yi-Hebr"/>
        </w:rPr>
        <w:t xml:space="preserve"> </w:t>
      </w:r>
      <w:r w:rsidRPr="006D5405">
        <w:rPr>
          <w:rFonts w:asciiTheme="majorBidi" w:hAnsiTheme="majorBidi" w:cstheme="majorBidi"/>
          <w:sz w:val="28"/>
          <w:szCs w:val="28"/>
          <w:rtl/>
          <w:lang w:bidi="yi-Hebr"/>
        </w:rPr>
        <w:t>געלט? פֿרײַהײַט – דאָס איז געװען דער אײנציקער פּונקט, דער אײנציקער לײַכטנדיקער שטערן.</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באַפֿרײַטער האָט ער זיך געפֿילט ערשט דעמלט, װען ער איז שױן געזעסן אין פֿאַעטאָן, װאָס מע האָט אים אַרױסגעשיקט אַף</w:t>
      </w:r>
      <w:r w:rsidRPr="006D5405">
        <w:rPr>
          <w:rFonts w:asciiTheme="majorBidi" w:hAnsiTheme="majorBidi" w:cstheme="majorBidi"/>
          <w:color w:val="auto"/>
          <w:sz w:val="28"/>
          <w:szCs w:val="28"/>
          <w:rtl/>
          <w:lang w:bidi="yi-Hebr"/>
        </w:rPr>
        <w:t xml:space="preserve"> </w:t>
      </w:r>
      <w:r w:rsidRPr="006D5405">
        <w:rPr>
          <w:rFonts w:asciiTheme="majorBidi" w:hAnsiTheme="majorBidi" w:cstheme="majorBidi"/>
          <w:sz w:val="28"/>
          <w:szCs w:val="28"/>
          <w:rtl/>
          <w:lang w:bidi="yi-Hebr"/>
        </w:rPr>
        <w:t>דער סטאַנציע קײן מיראָנאָװקע, און אַנדרײ דער קוטשער האָט אים איבערגעגעבן</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גרוס פֿון דער הײם, אַז אַלע זײַנען, דאַנקען גאָט, געזונט און אַלץ איז אין אָרדענונג. ״</w:t>
      </w:r>
      <w:r w:rsidRPr="006D5405">
        <w:rPr>
          <w:rFonts w:asciiTheme="majorBidi" w:hAnsiTheme="majorBidi" w:cstheme="majorBidi"/>
          <w:color w:val="008000"/>
          <w:sz w:val="28"/>
          <w:szCs w:val="28"/>
          <w:rtl/>
          <w:lang w:bidi="yi-Hebr"/>
        </w:rPr>
        <w:t>װסיאָ בלאַהאָפּאָלוטשנאָ</w:t>
      </w:r>
      <w:r w:rsidRPr="006D5405">
        <w:rPr>
          <w:rFonts w:asciiTheme="majorBidi" w:hAnsiTheme="majorBidi" w:cstheme="majorBidi"/>
          <w:sz w:val="28"/>
          <w:szCs w:val="28"/>
          <w:rtl/>
          <w:lang w:bidi="yi-Hebr"/>
        </w:rPr>
        <w:t xml:space="preserve">״ – לאָזט אױס אַנדרײ און </w:t>
      </w:r>
      <w:r w:rsidRPr="006D5405">
        <w:rPr>
          <w:rFonts w:asciiTheme="majorBidi" w:hAnsiTheme="majorBidi" w:cstheme="majorBidi"/>
          <w:color w:val="FF0000"/>
          <w:sz w:val="28"/>
          <w:szCs w:val="28"/>
          <w:rtl/>
          <w:lang w:bidi="yi-Hebr"/>
        </w:rPr>
        <w:t>שמועסט</w:t>
      </w:r>
      <w:r w:rsidRPr="006D5405">
        <w:rPr>
          <w:rFonts w:asciiTheme="majorBidi" w:hAnsiTheme="majorBidi" w:cstheme="majorBidi"/>
          <w:sz w:val="28"/>
          <w:szCs w:val="28"/>
          <w:rtl/>
          <w:lang w:bidi="yi-Hebr"/>
        </w:rPr>
        <w:t xml:space="preserve"> זיך דורך מיט די פֿערדלעך אַף</w:t>
      </w:r>
      <w:r w:rsidRPr="006D5405">
        <w:rPr>
          <w:rFonts w:asciiTheme="majorBidi" w:hAnsiTheme="majorBidi" w:cstheme="majorBidi"/>
          <w:color w:val="auto"/>
          <w:sz w:val="28"/>
          <w:szCs w:val="28"/>
          <w:rtl/>
          <w:lang w:bidi="yi-Hebr"/>
        </w:rPr>
        <w:t xml:space="preserve"> </w:t>
      </w:r>
      <w:r w:rsidRPr="006D5405">
        <w:rPr>
          <w:rFonts w:asciiTheme="majorBidi" w:hAnsiTheme="majorBidi" w:cstheme="majorBidi"/>
          <w:sz w:val="28"/>
          <w:szCs w:val="28"/>
          <w:rtl/>
          <w:lang w:bidi="yi-Hebr"/>
        </w:rPr>
        <w:t xml:space="preserve">זײער </w:t>
      </w:r>
      <w:r w:rsidR="00C77F32" w:rsidRPr="00C77F32">
        <w:rPr>
          <w:rFonts w:asciiTheme="majorBidi" w:hAnsiTheme="majorBidi" w:cstheme="majorBidi"/>
          <w:color w:val="FF0000"/>
          <w:sz w:val="28"/>
          <w:szCs w:val="28"/>
          <w:rtl/>
          <w:lang w:bidi="yi-Hebr"/>
        </w:rPr>
        <w:t>לשון</w:t>
      </w:r>
      <w:r w:rsidRPr="006D5405">
        <w:rPr>
          <w:rFonts w:asciiTheme="majorBidi" w:hAnsiTheme="majorBidi" w:cstheme="majorBidi"/>
          <w:sz w:val="28"/>
          <w:szCs w:val="28"/>
          <w:rtl/>
          <w:lang w:bidi="yi-Hebr"/>
        </w:rPr>
        <w:t xml:space="preserve">. און די פֿערדלעך פֿאַרשטײען אים און טראָגן דאָס </w:t>
      </w:r>
      <w:r>
        <w:rPr>
          <w:rFonts w:asciiTheme="majorBidi" w:hAnsiTheme="majorBidi" w:cstheme="majorBidi" w:hint="cs"/>
          <w:sz w:val="28"/>
          <w:szCs w:val="28"/>
          <w:rtl/>
          <w:lang w:bidi="yi-Hebr"/>
        </w:rPr>
        <w:t>פֿאַ</w:t>
      </w:r>
      <w:r w:rsidRPr="006D5405">
        <w:rPr>
          <w:rFonts w:asciiTheme="majorBidi" w:hAnsiTheme="majorBidi" w:cstheme="majorBidi"/>
          <w:sz w:val="28"/>
          <w:szCs w:val="28"/>
          <w:rtl/>
          <w:lang w:bidi="yi-Hebr"/>
        </w:rPr>
        <w:t xml:space="preserve">עטאָנדל </w:t>
      </w:r>
      <w:r w:rsidR="000C38B5">
        <w:rPr>
          <w:rFonts w:asciiTheme="majorBidi" w:hAnsiTheme="majorBidi" w:cstheme="majorBidi"/>
          <w:color w:val="FF0000"/>
          <w:sz w:val="28"/>
          <w:szCs w:val="28"/>
          <w:rtl/>
          <w:lang w:bidi="yi-Hebr"/>
        </w:rPr>
        <w:t>כּמעט</w:t>
      </w:r>
      <w:r w:rsidRPr="006D5405">
        <w:rPr>
          <w:rFonts w:asciiTheme="majorBidi" w:hAnsiTheme="majorBidi" w:cstheme="majorBidi"/>
          <w:sz w:val="28"/>
          <w:szCs w:val="28"/>
          <w:rtl/>
          <w:lang w:bidi="yi-Hebr"/>
        </w:rPr>
        <w:t xml:space="preserve"> אין דער לופֿטן. ס׳איז</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 xml:space="preserve">װאָרעמער </w:t>
      </w:r>
      <w:r w:rsidRPr="006D5405">
        <w:rPr>
          <w:rFonts w:asciiTheme="majorBidi" w:hAnsiTheme="majorBidi" w:cstheme="majorBidi"/>
          <w:color w:val="008000"/>
          <w:sz w:val="28"/>
          <w:szCs w:val="28"/>
          <w:rtl/>
          <w:lang w:bidi="yi-Hebr"/>
        </w:rPr>
        <w:t>אָסיענ</w:t>
      </w:r>
      <w:r w:rsidRPr="006D5405">
        <w:rPr>
          <w:rFonts w:asciiTheme="majorBidi" w:hAnsiTheme="majorBidi" w:cstheme="majorBidi"/>
          <w:sz w:val="28"/>
          <w:szCs w:val="28"/>
          <w:rtl/>
          <w:lang w:bidi="yi-Hebr"/>
        </w:rPr>
        <w:t xml:space="preserve">דיקער טאָג. די זון בראָט ניט, בריט ניט, נאָר זי גלעט און צערטלט, און עס שליסן זיך די אױגן. און עס װעבן זיך </w:t>
      </w:r>
      <w:r w:rsidR="008175D5" w:rsidRPr="008175D5">
        <w:rPr>
          <w:rFonts w:asciiTheme="majorBidi" w:hAnsiTheme="majorBidi" w:cstheme="majorBidi"/>
          <w:color w:val="FF0000"/>
          <w:sz w:val="28"/>
          <w:szCs w:val="28"/>
          <w:rtl/>
          <w:lang w:bidi="yi-Hebr"/>
        </w:rPr>
        <w:t>חלומות</w:t>
      </w:r>
      <w:r w:rsidRPr="006D5405">
        <w:rPr>
          <w:rFonts w:asciiTheme="majorBidi" w:hAnsiTheme="majorBidi" w:cstheme="majorBidi"/>
          <w:sz w:val="28"/>
          <w:szCs w:val="28"/>
          <w:rtl/>
          <w:lang w:bidi="yi-Hebr"/>
        </w:rPr>
        <w:t xml:space="preserve">, </w:t>
      </w:r>
      <w:r w:rsidRPr="006D5405">
        <w:rPr>
          <w:rFonts w:asciiTheme="majorBidi" w:hAnsiTheme="majorBidi" w:cstheme="majorBidi"/>
          <w:color w:val="auto"/>
          <w:sz w:val="28"/>
          <w:szCs w:val="28"/>
          <w:rtl/>
          <w:lang w:bidi="yi-Hebr"/>
        </w:rPr>
        <w:t>ז</w:t>
      </w:r>
      <w:r>
        <w:rPr>
          <w:rFonts w:asciiTheme="majorBidi" w:hAnsiTheme="majorBidi" w:cstheme="majorBidi" w:hint="cs"/>
          <w:color w:val="auto"/>
          <w:sz w:val="28"/>
          <w:szCs w:val="28"/>
          <w:rtl/>
          <w:lang w:bidi="yi-Hebr"/>
        </w:rPr>
        <w:t>ײַ</w:t>
      </w:r>
      <w:r w:rsidRPr="006D5405">
        <w:rPr>
          <w:rFonts w:asciiTheme="majorBidi" w:hAnsiTheme="majorBidi" w:cstheme="majorBidi"/>
          <w:color w:val="auto"/>
          <w:sz w:val="28"/>
          <w:szCs w:val="28"/>
          <w:rtl/>
          <w:lang w:bidi="yi-Hebr"/>
        </w:rPr>
        <w:t>דענ</w:t>
      </w:r>
      <w:r w:rsidRPr="006D5405">
        <w:rPr>
          <w:rFonts w:asciiTheme="majorBidi" w:hAnsiTheme="majorBidi" w:cstheme="majorBidi"/>
          <w:sz w:val="28"/>
          <w:szCs w:val="28"/>
          <w:rtl/>
          <w:lang w:bidi="yi-Hebr"/>
        </w:rPr>
        <w:t xml:space="preserve">ע </w:t>
      </w:r>
      <w:r w:rsidR="008175D5" w:rsidRPr="008175D5">
        <w:rPr>
          <w:rFonts w:asciiTheme="majorBidi" w:hAnsiTheme="majorBidi" w:cstheme="majorBidi"/>
          <w:color w:val="FF0000"/>
          <w:sz w:val="28"/>
          <w:szCs w:val="28"/>
          <w:rtl/>
          <w:lang w:bidi="yi-Hebr"/>
        </w:rPr>
        <w:t>חלומות</w:t>
      </w:r>
      <w:r w:rsidRPr="006D5405">
        <w:rPr>
          <w:rFonts w:asciiTheme="majorBidi" w:hAnsiTheme="majorBidi" w:cstheme="majorBidi"/>
          <w:sz w:val="28"/>
          <w:szCs w:val="28"/>
          <w:rtl/>
          <w:lang w:bidi="yi-Hebr"/>
        </w:rPr>
        <w:t>. און עס בױען זיך לופֿטשלעסער, גאָלדענע לופֿטשלעסער.</w:t>
      </w:r>
      <w:r w:rsidRPr="006D5405">
        <w:rPr>
          <w:rFonts w:asciiTheme="majorBidi" w:hAnsiTheme="majorBidi" w:cstheme="majorBidi"/>
          <w:color w:val="008000"/>
          <w:sz w:val="28"/>
          <w:szCs w:val="28"/>
          <w:rtl/>
          <w:lang w:bidi="yi-Hebr"/>
        </w:rPr>
        <w:t xml:space="preserve"> אָט </w:t>
      </w:r>
      <w:r w:rsidRPr="006D5405">
        <w:rPr>
          <w:rFonts w:asciiTheme="majorBidi" w:hAnsiTheme="majorBidi" w:cstheme="majorBidi"/>
          <w:sz w:val="28"/>
          <w:szCs w:val="28"/>
          <w:rtl/>
          <w:lang w:bidi="yi-Hebr"/>
        </w:rPr>
        <w:t>באַלד איז ער אין דער הײם. און קומט ער צו פֿאָרן אַהײם, אַזױ דעקט ער או</w:t>
      </w:r>
      <w:r w:rsidRPr="006D5405">
        <w:rPr>
          <w:rFonts w:asciiTheme="majorBidi" w:hAnsiTheme="majorBidi" w:cstheme="majorBidi"/>
          <w:color w:val="auto"/>
          <w:sz w:val="28"/>
          <w:szCs w:val="28"/>
          <w:rtl/>
          <w:lang w:bidi="yi-Hebr"/>
        </w:rPr>
        <w:t xml:space="preserve">ף </w:t>
      </w:r>
      <w:r w:rsidRPr="006D5405">
        <w:rPr>
          <w:rFonts w:asciiTheme="majorBidi" w:hAnsiTheme="majorBidi" w:cstheme="majorBidi"/>
          <w:sz w:val="28"/>
          <w:szCs w:val="28"/>
          <w:rtl/>
          <w:lang w:bidi="yi-Hebr"/>
        </w:rPr>
        <w:t>פֿאַרן אַלטן לאָיעװ די קאָרטן׃ ״</w:t>
      </w:r>
      <w:r w:rsidRPr="006D5405">
        <w:rPr>
          <w:rFonts w:asciiTheme="majorBidi" w:hAnsiTheme="majorBidi" w:cstheme="majorBidi"/>
          <w:color w:val="FF0000"/>
          <w:sz w:val="28"/>
          <w:szCs w:val="28"/>
          <w:rtl/>
          <w:lang w:bidi="yi-Hebr"/>
        </w:rPr>
        <w:t>הנ</w:t>
      </w:r>
      <w:r w:rsidR="002754E3">
        <w:rPr>
          <w:rFonts w:asciiTheme="majorBidi" w:hAnsiTheme="majorBidi" w:cstheme="majorBidi" w:hint="cs"/>
          <w:color w:val="FF0000"/>
          <w:sz w:val="28"/>
          <w:szCs w:val="28"/>
          <w:rtl/>
          <w:lang w:bidi="yi-Hebr"/>
        </w:rPr>
        <w:t>ה</w:t>
      </w:r>
      <w:r w:rsidRPr="006D5405">
        <w:rPr>
          <w:rFonts w:asciiTheme="majorBidi" w:hAnsiTheme="majorBidi" w:cstheme="majorBidi"/>
          <w:sz w:val="28"/>
          <w:szCs w:val="28"/>
          <w:rtl/>
          <w:lang w:bidi="yi-Hebr"/>
        </w:rPr>
        <w:t xml:space="preserve"> זײַט װיסן, אַז איך האָב ליב אײַער טאָכטער און אײַער טאָכטער האָט ליב מיך״...</w:t>
      </w:r>
      <w:r w:rsidRPr="006D5405">
        <w:rPr>
          <w:rFonts w:asciiTheme="majorBidi" w:hAnsiTheme="majorBidi" w:cstheme="majorBidi"/>
          <w:color w:val="008000"/>
          <w:sz w:val="28"/>
          <w:szCs w:val="28"/>
          <w:rtl/>
          <w:lang w:bidi="yi-Hebr"/>
        </w:rPr>
        <w:t xml:space="preserve"> אָט </w:t>
      </w:r>
      <w:r w:rsidRPr="006D5405">
        <w:rPr>
          <w:rFonts w:asciiTheme="majorBidi" w:hAnsiTheme="majorBidi" w:cstheme="majorBidi"/>
          <w:sz w:val="28"/>
          <w:szCs w:val="28"/>
          <w:rtl/>
          <w:lang w:bidi="yi-Hebr"/>
        </w:rPr>
        <w:t>באַלד, נאָך</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 xml:space="preserve">האַלבע </w:t>
      </w:r>
      <w:r w:rsidR="002E151B" w:rsidRPr="002E151B">
        <w:rPr>
          <w:rFonts w:asciiTheme="majorBidi" w:hAnsiTheme="majorBidi" w:cstheme="majorBidi"/>
          <w:color w:val="FF0000"/>
          <w:sz w:val="28"/>
          <w:szCs w:val="28"/>
          <w:rtl/>
          <w:lang w:bidi="yi-Hebr"/>
        </w:rPr>
        <w:t>שעה</w:t>
      </w:r>
      <w:r w:rsidRPr="006D5405">
        <w:rPr>
          <w:rFonts w:asciiTheme="majorBidi" w:hAnsiTheme="majorBidi" w:cstheme="majorBidi"/>
          <w:sz w:val="28"/>
          <w:szCs w:val="28"/>
          <w:rtl/>
          <w:lang w:bidi="yi-Hebr"/>
        </w:rPr>
        <w:t>; נאָך</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 xml:space="preserve">פֿערטל </w:t>
      </w:r>
      <w:r w:rsidR="002E151B" w:rsidRPr="002E151B">
        <w:rPr>
          <w:rFonts w:asciiTheme="majorBidi" w:hAnsiTheme="majorBidi" w:cstheme="majorBidi"/>
          <w:color w:val="FF0000"/>
          <w:sz w:val="28"/>
          <w:szCs w:val="28"/>
          <w:rtl/>
          <w:lang w:bidi="yi-Hebr"/>
        </w:rPr>
        <w:t>שעה</w:t>
      </w:r>
      <w:r w:rsidRPr="006D5405">
        <w:rPr>
          <w:rFonts w:asciiTheme="majorBidi" w:hAnsiTheme="majorBidi" w:cstheme="majorBidi"/>
          <w:sz w:val="28"/>
          <w:szCs w:val="28"/>
          <w:rtl/>
          <w:lang w:bidi="yi-Hebr"/>
        </w:rPr>
        <w:t>.</w:t>
      </w:r>
      <w:r w:rsidRPr="006D5405">
        <w:rPr>
          <w:rFonts w:asciiTheme="majorBidi" w:hAnsiTheme="majorBidi" w:cstheme="majorBidi"/>
          <w:color w:val="008000"/>
          <w:sz w:val="28"/>
          <w:szCs w:val="28"/>
          <w:rtl/>
          <w:lang w:bidi="yi-Hebr"/>
        </w:rPr>
        <w:t xml:space="preserve"> אָט </w:t>
      </w:r>
      <w:r w:rsidRPr="006D5405">
        <w:rPr>
          <w:rFonts w:asciiTheme="majorBidi" w:hAnsiTheme="majorBidi" w:cstheme="majorBidi"/>
          <w:sz w:val="28"/>
          <w:szCs w:val="28"/>
          <w:rtl/>
          <w:lang w:bidi="yi-Hebr"/>
        </w:rPr>
        <w:t xml:space="preserve">איז שױן דאָס באַקאַנטע </w:t>
      </w:r>
      <w:r w:rsidRPr="006D5405">
        <w:rPr>
          <w:rFonts w:asciiTheme="majorBidi" w:hAnsiTheme="majorBidi" w:cstheme="majorBidi"/>
          <w:color w:val="008000"/>
          <w:sz w:val="28"/>
          <w:szCs w:val="28"/>
          <w:rtl/>
          <w:lang w:bidi="yi-Hebr"/>
        </w:rPr>
        <w:t>באַראַניעפּאָליע</w:t>
      </w:r>
      <w:r w:rsidRPr="006D5405">
        <w:rPr>
          <w:rFonts w:asciiTheme="majorBidi" w:hAnsiTheme="majorBidi" w:cstheme="majorBidi"/>
          <w:sz w:val="28"/>
          <w:szCs w:val="28"/>
          <w:rtl/>
          <w:lang w:bidi="yi-Hebr"/>
        </w:rPr>
        <w:t>, דער װאַלד, דער לאַן, די ״</w:t>
      </w:r>
      <w:r w:rsidRPr="006D5405">
        <w:rPr>
          <w:rFonts w:asciiTheme="majorBidi" w:hAnsiTheme="majorBidi" w:cstheme="majorBidi"/>
          <w:color w:val="008000"/>
          <w:sz w:val="28"/>
          <w:szCs w:val="28"/>
          <w:rtl/>
          <w:lang w:bidi="yi-Hebr"/>
        </w:rPr>
        <w:t>קלאַדבישטשע</w:t>
      </w:r>
      <w:r w:rsidRPr="006D5405">
        <w:rPr>
          <w:rFonts w:asciiTheme="majorBidi" w:hAnsiTheme="majorBidi" w:cstheme="majorBidi"/>
          <w:sz w:val="28"/>
          <w:szCs w:val="28"/>
          <w:rtl/>
          <w:lang w:bidi="yi-Hebr"/>
        </w:rPr>
        <w:t>״, די װינטמילן, װאָס זעען אױס פֿונדערװײַטן װי</w:t>
      </w:r>
    </w:p>
    <w:p w:rsidR="00FE52BE" w:rsidRPr="00AC02FD" w:rsidRDefault="00FE52BE" w:rsidP="00FE52BE">
      <w:pPr>
        <w:widowControl w:val="0"/>
        <w:bidi/>
        <w:ind w:firstLine="284"/>
        <w:jc w:val="both"/>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אַזױ</w:t>
      </w:r>
      <w:r w:rsidRPr="00AC02FD">
        <w:rPr>
          <w:rFonts w:asciiTheme="majorBidi" w:hAnsiTheme="majorBidi" w:cstheme="majorBidi"/>
          <w:sz w:val="24"/>
          <w:szCs w:val="24"/>
          <w:rtl/>
          <w:lang w:bidi="yi-Hebr"/>
        </w:rPr>
        <w:t xml:space="preserve"> האָט געהײסן דער, װאָס פֿלעגט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 xml:space="preserve"> געלט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 xml:space="preserve">בײַטן דעם, װאָס </w:t>
      </w:r>
      <w:r>
        <w:rPr>
          <w:rFonts w:asciiTheme="majorBidi" w:hAnsiTheme="majorBidi" w:cstheme="majorBidi"/>
          <w:sz w:val="24"/>
          <w:szCs w:val="24"/>
          <w:rtl/>
          <w:lang w:bidi="yi-Hebr"/>
        </w:rPr>
        <w:t>דאַר</w:t>
      </w:r>
      <w:r w:rsidRPr="00AC02FD">
        <w:rPr>
          <w:rFonts w:asciiTheme="majorBidi" w:hAnsiTheme="majorBidi" w:cstheme="majorBidi"/>
          <w:sz w:val="24"/>
          <w:szCs w:val="24"/>
          <w:rtl/>
          <w:lang w:bidi="yi-Hebr"/>
        </w:rPr>
        <w:t xml:space="preserve">ף גײן </w:t>
      </w:r>
      <w:r>
        <w:rPr>
          <w:rFonts w:asciiTheme="majorBidi" w:hAnsiTheme="majorBidi" w:cstheme="majorBidi"/>
          <w:sz w:val="24"/>
          <w:szCs w:val="24"/>
          <w:rtl/>
          <w:lang w:bidi="yi-Hebr"/>
        </w:rPr>
        <w:t>פֿאַר</w:t>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סאָלדאַט</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374</w:t>
      </w:r>
    </w:p>
    <w:p w:rsidR="00FE52BE" w:rsidRPr="006D5405" w:rsidRDefault="00FE52BE" w:rsidP="002754E3">
      <w:pPr>
        <w:widowControl w:val="0"/>
        <w:bidi/>
        <w:jc w:val="both"/>
        <w:rPr>
          <w:rFonts w:asciiTheme="majorBidi" w:hAnsiTheme="majorBidi" w:cstheme="majorBidi"/>
          <w:sz w:val="28"/>
          <w:szCs w:val="28"/>
          <w:rtl/>
          <w:lang w:bidi="yi-Hebr"/>
        </w:rPr>
      </w:pPr>
      <w:r w:rsidRPr="006D5405">
        <w:rPr>
          <w:rFonts w:asciiTheme="majorBidi" w:hAnsiTheme="majorBidi" w:cstheme="majorBidi"/>
          <w:sz w:val="28"/>
          <w:szCs w:val="28"/>
          <w:rtl/>
          <w:lang w:bidi="yi-Hebr"/>
        </w:rPr>
        <w:t>ריזן, װאָס מאַכן מיט די הענט: ״אַהערצוצו! אַהערצוצו!״... נאָך עטלעכע מינוט – און</w:t>
      </w:r>
      <w:r w:rsidRPr="006D5405">
        <w:rPr>
          <w:rFonts w:asciiTheme="majorBidi" w:hAnsiTheme="majorBidi" w:cstheme="majorBidi"/>
          <w:color w:val="008000"/>
          <w:sz w:val="28"/>
          <w:szCs w:val="28"/>
          <w:rtl/>
          <w:lang w:bidi="yi-Hebr"/>
        </w:rPr>
        <w:t xml:space="preserve"> אָט </w:t>
      </w:r>
      <w:r w:rsidRPr="006D5405">
        <w:rPr>
          <w:rFonts w:asciiTheme="majorBidi" w:hAnsiTheme="majorBidi" w:cstheme="majorBidi"/>
          <w:sz w:val="28"/>
          <w:szCs w:val="28"/>
          <w:rtl/>
          <w:lang w:bidi="yi-Hebr"/>
        </w:rPr>
        <w:t>איז שױן דער הױ</w:t>
      </w:r>
      <w:r w:rsidRPr="006D5405">
        <w:rPr>
          <w:rFonts w:asciiTheme="majorBidi" w:hAnsiTheme="majorBidi" w:cstheme="majorBidi"/>
          <w:color w:val="auto"/>
          <w:sz w:val="28"/>
          <w:szCs w:val="28"/>
          <w:rtl/>
          <w:lang w:bidi="yi-Hebr"/>
        </w:rPr>
        <w:t>ף.</w:t>
      </w:r>
      <w:r w:rsidRPr="006D5405">
        <w:rPr>
          <w:rFonts w:asciiTheme="majorBidi" w:hAnsiTheme="majorBidi" w:cstheme="majorBidi"/>
          <w:sz w:val="28"/>
          <w:szCs w:val="28"/>
          <w:rtl/>
          <w:lang w:bidi="yi-Hebr"/>
        </w:rPr>
        <w:t xml:space="preserve"> די גרױסע װײַסע שטוב מיט די צװײ </w:t>
      </w:r>
      <w:r w:rsidRPr="006D5405">
        <w:rPr>
          <w:rFonts w:asciiTheme="majorBidi" w:hAnsiTheme="majorBidi" w:cstheme="majorBidi"/>
          <w:color w:val="008000"/>
          <w:sz w:val="28"/>
          <w:szCs w:val="28"/>
          <w:rtl/>
          <w:lang w:bidi="yi-Hebr"/>
        </w:rPr>
        <w:t>גאַנעקעס</w:t>
      </w:r>
      <w:r w:rsidRPr="006D5405">
        <w:rPr>
          <w:rFonts w:asciiTheme="majorBidi" w:hAnsiTheme="majorBidi" w:cstheme="majorBidi"/>
          <w:sz w:val="28"/>
          <w:szCs w:val="28"/>
          <w:rtl/>
          <w:lang w:bidi="yi-Hebr"/>
        </w:rPr>
        <w:t>. נײן. עס איז</w:t>
      </w:r>
      <w:r w:rsidRPr="006D5405">
        <w:rPr>
          <w:rFonts w:asciiTheme="majorBidi" w:hAnsiTheme="majorBidi" w:cstheme="majorBidi"/>
          <w:color w:val="auto"/>
          <w:sz w:val="28"/>
          <w:szCs w:val="28"/>
          <w:rtl/>
          <w:lang w:bidi="yi-Hebr"/>
        </w:rPr>
        <w:t xml:space="preserve"> אַ </w:t>
      </w:r>
      <w:r w:rsidR="00A22FBF" w:rsidRPr="00A22FBF">
        <w:rPr>
          <w:rFonts w:asciiTheme="majorBidi" w:hAnsiTheme="majorBidi" w:cstheme="majorBidi"/>
          <w:color w:val="FF0000"/>
          <w:sz w:val="28"/>
          <w:szCs w:val="28"/>
          <w:rtl/>
          <w:lang w:bidi="yi-Hebr"/>
        </w:rPr>
        <w:t>ספֿק</w:t>
      </w:r>
      <w:r w:rsidRPr="006D5405">
        <w:rPr>
          <w:rFonts w:asciiTheme="majorBidi" w:hAnsiTheme="majorBidi" w:cstheme="majorBidi"/>
          <w:sz w:val="28"/>
          <w:szCs w:val="28"/>
          <w:rtl/>
          <w:lang w:bidi="yi-Hebr"/>
        </w:rPr>
        <w:t>, אױב עס קאָן זײַן</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 xml:space="preserve">גרעסערע </w:t>
      </w:r>
      <w:r w:rsidR="00AA3836">
        <w:rPr>
          <w:rFonts w:asciiTheme="majorBidi" w:hAnsiTheme="majorBidi" w:cstheme="majorBidi"/>
          <w:color w:val="FF0000"/>
          <w:sz w:val="28"/>
          <w:szCs w:val="28"/>
          <w:rtl/>
          <w:lang w:bidi="yi-Hebr"/>
        </w:rPr>
        <w:t>שׂימחה</w:t>
      </w:r>
      <w:r w:rsidRPr="006D5405">
        <w:rPr>
          <w:rFonts w:asciiTheme="majorBidi" w:hAnsiTheme="majorBidi" w:cstheme="majorBidi"/>
          <w:sz w:val="28"/>
          <w:szCs w:val="28"/>
          <w:rtl/>
          <w:lang w:bidi="yi-Hebr"/>
        </w:rPr>
        <w:t>, װען אַן אײגן קינד קומט</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באַפֿרײַ</w:t>
      </w:r>
      <w:r>
        <w:rPr>
          <w:rFonts w:asciiTheme="majorBidi" w:hAnsiTheme="majorBidi" w:cstheme="majorBidi" w:hint="cs"/>
          <w:sz w:val="28"/>
          <w:szCs w:val="28"/>
          <w:rtl/>
          <w:lang w:bidi="yi-Hebr"/>
        </w:rPr>
        <w:t>ט</w:t>
      </w:r>
      <w:r w:rsidRPr="006D5405">
        <w:rPr>
          <w:rFonts w:asciiTheme="majorBidi" w:hAnsiTheme="majorBidi" w:cstheme="majorBidi"/>
          <w:sz w:val="28"/>
          <w:szCs w:val="28"/>
          <w:rtl/>
          <w:lang w:bidi="yi-Hebr"/>
        </w:rPr>
        <w:t xml:space="preserve">ער אַהײם צו די פֿאָטער און מוטער. דער העלד האָט געהאַט צו דערצײלן און צו דערצײלן </w:t>
      </w:r>
      <w:r w:rsidR="00E012BC" w:rsidRPr="00E012BC">
        <w:rPr>
          <w:rFonts w:asciiTheme="majorBidi" w:hAnsiTheme="majorBidi" w:cstheme="majorBidi"/>
          <w:color w:val="FF0000"/>
          <w:sz w:val="28"/>
          <w:szCs w:val="28"/>
          <w:rtl/>
          <w:lang w:bidi="yi-Hebr"/>
        </w:rPr>
        <w:t>נסים</w:t>
      </w:r>
      <w:r w:rsidRPr="006D5405">
        <w:rPr>
          <w:rFonts w:asciiTheme="majorBidi" w:hAnsiTheme="majorBidi" w:cstheme="majorBidi"/>
          <w:color w:val="FF0000"/>
          <w:sz w:val="28"/>
          <w:szCs w:val="28"/>
          <w:rtl/>
          <w:lang w:bidi="yi-Hebr"/>
        </w:rPr>
        <w:t>־</w:t>
      </w:r>
      <w:r w:rsidR="002858E0" w:rsidRPr="002858E0">
        <w:rPr>
          <w:rFonts w:asciiTheme="majorBidi" w:hAnsiTheme="majorBidi" w:cstheme="majorBidi"/>
          <w:color w:val="FF0000"/>
          <w:sz w:val="28"/>
          <w:szCs w:val="28"/>
          <w:rtl/>
          <w:lang w:bidi="yi-Hebr"/>
        </w:rPr>
        <w:t>ונפֿלאָות</w:t>
      </w:r>
      <w:r w:rsidRPr="006D5405">
        <w:rPr>
          <w:rFonts w:asciiTheme="majorBidi" w:hAnsiTheme="majorBidi" w:cstheme="majorBidi"/>
          <w:sz w:val="28"/>
          <w:szCs w:val="28"/>
          <w:rtl/>
          <w:lang w:bidi="yi-Hebr"/>
        </w:rPr>
        <w:t xml:space="preserve"> פֿונעם ״</w:t>
      </w:r>
      <w:r w:rsidRPr="006D5405">
        <w:rPr>
          <w:rFonts w:asciiTheme="majorBidi" w:hAnsiTheme="majorBidi" w:cstheme="majorBidi"/>
          <w:color w:val="008000"/>
          <w:sz w:val="28"/>
          <w:szCs w:val="28"/>
          <w:rtl/>
          <w:lang w:bidi="yi-Hebr"/>
        </w:rPr>
        <w:t>פּריזיװ</w:t>
      </w:r>
      <w:r w:rsidRPr="006D5405">
        <w:rPr>
          <w:rFonts w:asciiTheme="majorBidi" w:hAnsiTheme="majorBidi" w:cstheme="majorBidi"/>
          <w:sz w:val="28"/>
          <w:szCs w:val="28"/>
          <w:rtl/>
          <w:lang w:bidi="yi-Hebr"/>
        </w:rPr>
        <w:t xml:space="preserve">״ – </w:t>
      </w:r>
      <w:r w:rsidR="00297597" w:rsidRPr="00297597">
        <w:rPr>
          <w:rFonts w:asciiTheme="majorBidi" w:hAnsiTheme="majorBidi" w:cstheme="majorBidi"/>
          <w:color w:val="FF0000"/>
          <w:sz w:val="28"/>
          <w:szCs w:val="28"/>
          <w:rtl/>
          <w:lang w:bidi="yi-Hebr"/>
        </w:rPr>
        <w:t>יציאת</w:t>
      </w:r>
      <w:r w:rsidRPr="006D5405">
        <w:rPr>
          <w:rFonts w:asciiTheme="majorBidi" w:hAnsiTheme="majorBidi" w:cstheme="majorBidi"/>
          <w:color w:val="FF0000"/>
          <w:sz w:val="28"/>
          <w:szCs w:val="28"/>
          <w:rtl/>
          <w:lang w:bidi="yi-Hebr"/>
        </w:rPr>
        <w:t>־</w:t>
      </w:r>
      <w:r w:rsidR="00C24CAF" w:rsidRPr="00C24CAF">
        <w:rPr>
          <w:rFonts w:asciiTheme="majorBidi" w:hAnsiTheme="majorBidi" w:cstheme="majorBidi"/>
          <w:color w:val="FF0000"/>
          <w:sz w:val="28"/>
          <w:szCs w:val="28"/>
          <w:rtl/>
          <w:lang w:bidi="yi-Hebr"/>
        </w:rPr>
        <w:t>מצרים</w:t>
      </w:r>
      <w:r w:rsidRPr="006D5405">
        <w:rPr>
          <w:rFonts w:asciiTheme="majorBidi" w:hAnsiTheme="majorBidi" w:cstheme="majorBidi"/>
          <w:sz w:val="28"/>
          <w:szCs w:val="28"/>
          <w:rtl/>
          <w:lang w:bidi="yi-Hebr"/>
        </w:rPr>
        <w:t>! נאָר דאָס</w:t>
      </w:r>
      <w:r w:rsidRPr="006D5405">
        <w:rPr>
          <w:rFonts w:asciiTheme="majorBidi" w:hAnsiTheme="majorBidi" w:cstheme="majorBidi"/>
          <w:color w:val="008000"/>
          <w:sz w:val="28"/>
          <w:szCs w:val="28"/>
          <w:rtl/>
          <w:lang w:bidi="yi-Hebr"/>
        </w:rPr>
        <w:t xml:space="preserve"> סאַמע </w:t>
      </w:r>
      <w:r w:rsidRPr="006D5405">
        <w:rPr>
          <w:rFonts w:asciiTheme="majorBidi" w:hAnsiTheme="majorBidi" w:cstheme="majorBidi"/>
          <w:sz w:val="28"/>
          <w:szCs w:val="28"/>
          <w:rtl/>
          <w:lang w:bidi="yi-Hebr"/>
        </w:rPr>
        <w:t>װיכטיקסטע, װי ער האָט זיך געהאַט געגרײט, האָט ער ניט דערצײלט, און די קאָרטן האָט ער פֿאַרן אַלטן לאָיעװ ניט אופֿגעדעקט... דאָס האָט ער אָפּגעלײגט אַף</w:t>
      </w:r>
      <w:r w:rsidRPr="006D5405">
        <w:rPr>
          <w:rFonts w:asciiTheme="majorBidi" w:hAnsiTheme="majorBidi" w:cstheme="majorBidi"/>
          <w:color w:val="auto"/>
          <w:sz w:val="28"/>
          <w:szCs w:val="28"/>
          <w:rtl/>
          <w:lang w:bidi="yi-Hebr"/>
        </w:rPr>
        <w:t xml:space="preserve"> </w:t>
      </w:r>
      <w:r w:rsidRPr="006D5405">
        <w:rPr>
          <w:rFonts w:asciiTheme="majorBidi" w:hAnsiTheme="majorBidi" w:cstheme="majorBidi"/>
          <w:sz w:val="28"/>
          <w:szCs w:val="28"/>
          <w:rtl/>
          <w:lang w:bidi="yi-Hebr"/>
        </w:rPr>
        <w:t>מאָרגן, אַף</w:t>
      </w:r>
      <w:r w:rsidRPr="006D5405">
        <w:rPr>
          <w:rFonts w:asciiTheme="majorBidi" w:hAnsiTheme="majorBidi" w:cstheme="majorBidi"/>
          <w:color w:val="auto"/>
          <w:sz w:val="28"/>
          <w:szCs w:val="28"/>
          <w:rtl/>
          <w:lang w:bidi="yi-Hebr"/>
        </w:rPr>
        <w:t xml:space="preserve"> </w:t>
      </w:r>
      <w:r w:rsidRPr="006D5405">
        <w:rPr>
          <w:rFonts w:asciiTheme="majorBidi" w:hAnsiTheme="majorBidi" w:cstheme="majorBidi"/>
          <w:sz w:val="28"/>
          <w:szCs w:val="28"/>
          <w:rtl/>
          <w:lang w:bidi="yi-Hebr"/>
        </w:rPr>
        <w:t>שפּעטער... און דערװײַל איז פֿאַרבײַגעגאַנגען</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טאָג און</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טאָג,</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װאָך און</w:t>
      </w:r>
      <w:r w:rsidRPr="006D5405">
        <w:rPr>
          <w:rFonts w:asciiTheme="majorBidi" w:hAnsiTheme="majorBidi" w:cstheme="majorBidi"/>
          <w:color w:val="auto"/>
          <w:sz w:val="28"/>
          <w:szCs w:val="28"/>
          <w:rtl/>
          <w:lang w:bidi="yi-Hebr"/>
        </w:rPr>
        <w:t xml:space="preserve"> אַ </w:t>
      </w:r>
      <w:r w:rsidR="005A6B8C">
        <w:rPr>
          <w:rFonts w:asciiTheme="majorBidi" w:hAnsiTheme="majorBidi" w:cstheme="majorBidi"/>
          <w:sz w:val="28"/>
          <w:szCs w:val="28"/>
          <w:rtl/>
          <w:lang w:bidi="yi-Hebr"/>
        </w:rPr>
        <w:t>װ</w:t>
      </w:r>
      <w:r w:rsidRPr="006D5405">
        <w:rPr>
          <w:rFonts w:asciiTheme="majorBidi" w:hAnsiTheme="majorBidi" w:cstheme="majorBidi"/>
          <w:sz w:val="28"/>
          <w:szCs w:val="28"/>
          <w:rtl/>
          <w:lang w:bidi="yi-Hebr"/>
        </w:rPr>
        <w:t>אָך. ביז עס איז געקומען</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קאַטאַסטראָפֿע גאָר אומגעריכט, דורך</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זײַטיקן פּאַרשױן, װאָס האָט דעם אַלטן געעפֿנט די אױגן אַף</w:t>
      </w:r>
      <w:r w:rsidRPr="006D5405">
        <w:rPr>
          <w:rFonts w:asciiTheme="majorBidi" w:hAnsiTheme="majorBidi" w:cstheme="majorBidi"/>
          <w:color w:val="auto"/>
          <w:sz w:val="28"/>
          <w:szCs w:val="28"/>
          <w:rtl/>
          <w:lang w:bidi="yi-Hebr"/>
        </w:rPr>
        <w:t xml:space="preserve"> </w:t>
      </w:r>
      <w:r w:rsidRPr="006D5405">
        <w:rPr>
          <w:rFonts w:asciiTheme="majorBidi" w:hAnsiTheme="majorBidi" w:cstheme="majorBidi"/>
          <w:sz w:val="28"/>
          <w:szCs w:val="28"/>
          <w:rtl/>
          <w:lang w:bidi="yi-Hebr"/>
        </w:rPr>
        <w:t xml:space="preserve">דעם ראָמאַן... </w:t>
      </w:r>
    </w:p>
    <w:p w:rsidR="00FE52BE" w:rsidRPr="006D5405" w:rsidRDefault="00FE52BE" w:rsidP="002754E3">
      <w:pPr>
        <w:widowControl w:val="0"/>
        <w:bidi/>
        <w:ind w:firstLine="284"/>
        <w:jc w:val="both"/>
        <w:rPr>
          <w:rFonts w:asciiTheme="majorBidi" w:hAnsiTheme="majorBidi" w:cstheme="majorBidi"/>
          <w:sz w:val="28"/>
          <w:szCs w:val="28"/>
          <w:rtl/>
          <w:lang w:bidi="yi-Hebr"/>
        </w:rPr>
      </w:pPr>
      <w:r w:rsidRPr="006D5405">
        <w:rPr>
          <w:rFonts w:asciiTheme="majorBidi" w:hAnsiTheme="majorBidi" w:cstheme="majorBidi"/>
          <w:sz w:val="28"/>
          <w:szCs w:val="28"/>
          <w:rtl/>
          <w:lang w:bidi="yi-Hebr"/>
        </w:rPr>
        <w:t>דאָס איז געװען</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ייִדענע</w:t>
      </w:r>
      <w:r w:rsidRPr="006D5405">
        <w:rPr>
          <w:rFonts w:asciiTheme="majorBidi" w:hAnsiTheme="majorBidi" w:cstheme="majorBidi"/>
          <w:color w:val="auto"/>
          <w:sz w:val="28"/>
          <w:szCs w:val="28"/>
          <w:rtl/>
          <w:lang w:bidi="yi-Hebr"/>
        </w:rPr>
        <w:t xml:space="preserve"> אַ </w:t>
      </w:r>
      <w:r w:rsidR="00205C26">
        <w:rPr>
          <w:rFonts w:asciiTheme="majorBidi" w:hAnsiTheme="majorBidi" w:cstheme="majorBidi"/>
          <w:color w:val="FF0000"/>
          <w:sz w:val="28"/>
          <w:szCs w:val="28"/>
          <w:rtl/>
          <w:lang w:bidi="yi-Hebr"/>
        </w:rPr>
        <w:t>חכמה</w:t>
      </w:r>
      <w:r w:rsidRPr="006D5405">
        <w:rPr>
          <w:rFonts w:asciiTheme="majorBidi" w:hAnsiTheme="majorBidi" w:cstheme="majorBidi"/>
          <w:sz w:val="28"/>
          <w:szCs w:val="28"/>
          <w:rtl/>
          <w:lang w:bidi="yi-Hebr"/>
        </w:rPr>
        <w:t xml:space="preserve"> מיט</w:t>
      </w:r>
      <w:r w:rsidRPr="006D5405">
        <w:rPr>
          <w:rFonts w:asciiTheme="majorBidi" w:hAnsiTheme="majorBidi" w:cstheme="majorBidi"/>
          <w:color w:val="auto"/>
          <w:sz w:val="28"/>
          <w:szCs w:val="28"/>
          <w:rtl/>
          <w:lang w:bidi="yi-Hebr"/>
        </w:rPr>
        <w:t xml:space="preserve"> אַ </w:t>
      </w:r>
      <w:r w:rsidR="00FA3A2B">
        <w:rPr>
          <w:rFonts w:asciiTheme="majorBidi" w:hAnsiTheme="majorBidi" w:cstheme="majorBidi"/>
          <w:sz w:val="28"/>
          <w:szCs w:val="28"/>
          <w:rtl/>
          <w:lang w:bidi="yi-Hebr"/>
        </w:rPr>
        <w:t>װ</w:t>
      </w:r>
      <w:r w:rsidR="002754E3">
        <w:rPr>
          <w:rFonts w:asciiTheme="majorBidi" w:hAnsiTheme="majorBidi" w:cstheme="majorBidi" w:hint="cs"/>
          <w:sz w:val="28"/>
          <w:szCs w:val="28"/>
          <w:rtl/>
          <w:lang w:bidi="yi-Hebr"/>
        </w:rPr>
        <w:t>ײַ</w:t>
      </w:r>
      <w:r w:rsidRPr="006D5405">
        <w:rPr>
          <w:rFonts w:asciiTheme="majorBidi" w:hAnsiTheme="majorBidi" w:cstheme="majorBidi"/>
          <w:sz w:val="28"/>
          <w:szCs w:val="28"/>
          <w:rtl/>
          <w:lang w:bidi="yi-Hebr"/>
        </w:rPr>
        <w:t>טן קוק, דעם אַלטנס</w:t>
      </w:r>
      <w:r w:rsidRPr="006D5405">
        <w:rPr>
          <w:rFonts w:asciiTheme="majorBidi" w:hAnsiTheme="majorBidi" w:cstheme="majorBidi"/>
          <w:color w:val="auto"/>
          <w:sz w:val="28"/>
          <w:szCs w:val="28"/>
          <w:rtl/>
          <w:lang w:bidi="yi-Hebr"/>
        </w:rPr>
        <w:t xml:space="preserve"> אַ </w:t>
      </w:r>
      <w:r w:rsidR="0074355E" w:rsidRPr="0074355E">
        <w:rPr>
          <w:rFonts w:asciiTheme="majorBidi" w:hAnsiTheme="majorBidi" w:cstheme="majorBidi"/>
          <w:color w:val="FF0000"/>
          <w:sz w:val="28"/>
          <w:szCs w:val="28"/>
          <w:rtl/>
          <w:lang w:bidi="yi-Hebr"/>
        </w:rPr>
        <w:t>קרובֿה</w:t>
      </w:r>
      <w:r w:rsidRPr="006D5405">
        <w:rPr>
          <w:rFonts w:asciiTheme="majorBidi" w:hAnsiTheme="majorBidi" w:cstheme="majorBidi"/>
          <w:sz w:val="28"/>
          <w:szCs w:val="28"/>
          <w:rtl/>
          <w:lang w:bidi="yi-Hebr"/>
        </w:rPr>
        <w:t xml:space="preserve"> פֿון באַרדיטשעװ, מיטן נאָמען טױבע. מיר רופֿן זי ״די מומע טױבע פֿון באַרדיטשעװ״. אַז איר װעט זיך באַקענען מיט איר, װעט איר זען, אַז דער נאָמען פּאַסט איר. נאָר װעגן איר –</w:t>
      </w:r>
      <w:r w:rsidRPr="006D5405">
        <w:rPr>
          <w:rFonts w:asciiTheme="majorBidi" w:hAnsiTheme="majorBidi" w:cstheme="majorBidi"/>
          <w:color w:val="auto"/>
          <w:sz w:val="28"/>
          <w:szCs w:val="28"/>
          <w:rtl/>
          <w:lang w:bidi="yi-Hebr"/>
        </w:rPr>
        <w:t xml:space="preserve"> אַ </w:t>
      </w:r>
      <w:r w:rsidRPr="006D5405">
        <w:rPr>
          <w:rFonts w:asciiTheme="majorBidi" w:hAnsiTheme="majorBidi" w:cstheme="majorBidi"/>
          <w:sz w:val="28"/>
          <w:szCs w:val="28"/>
          <w:rtl/>
          <w:lang w:bidi="yi-Hebr"/>
        </w:rPr>
        <w:t>באַזונדער קאַפּיטל.</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73</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די מומע טױבע </w:t>
      </w:r>
      <w:r>
        <w:rPr>
          <w:rFonts w:asciiTheme="majorBidi" w:hAnsiTheme="majorBidi" w:cstheme="majorBidi"/>
          <w:sz w:val="32"/>
          <w:szCs w:val="32"/>
          <w:rtl/>
          <w:lang w:bidi="yi-Hebr"/>
        </w:rPr>
        <w:t>פֿון</w:t>
      </w:r>
      <w:r w:rsidRPr="00AC02FD">
        <w:rPr>
          <w:rFonts w:asciiTheme="majorBidi" w:hAnsiTheme="majorBidi" w:cstheme="majorBidi"/>
          <w:sz w:val="32"/>
          <w:szCs w:val="32"/>
          <w:rtl/>
          <w:lang w:bidi="yi-Hebr"/>
        </w:rPr>
        <w:t xml:space="preserve"> באַרדיטשעװ</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די מומע טױבע קוקט נאָך די יונגעלײַט. – דער </w:t>
      </w:r>
      <w:r>
        <w:rPr>
          <w:rFonts w:asciiTheme="majorBidi" w:hAnsiTheme="majorBidi" w:cstheme="majorBidi"/>
          <w:sz w:val="24"/>
          <w:szCs w:val="24"/>
          <w:rtl/>
          <w:lang w:bidi="yi-Hebr"/>
        </w:rPr>
        <w:t>אַלטער</w:t>
      </w:r>
      <w:r w:rsidRPr="00AC02FD">
        <w:rPr>
          <w:rFonts w:asciiTheme="majorBidi" w:hAnsiTheme="majorBidi" w:cstheme="majorBidi"/>
          <w:sz w:val="24"/>
          <w:szCs w:val="24"/>
          <w:rtl/>
          <w:lang w:bidi="yi-Hebr"/>
        </w:rPr>
        <w:t xml:space="preserve"> לאָיעװ װערט געװאָר </w:t>
      </w:r>
      <w:r>
        <w:rPr>
          <w:rFonts w:asciiTheme="majorBidi" w:hAnsiTheme="majorBidi" w:cstheme="majorBidi"/>
          <w:sz w:val="24"/>
          <w:szCs w:val="24"/>
          <w:rtl/>
          <w:lang w:bidi="yi-Hebr"/>
        </w:rPr>
        <w:t>פֿונע</w:t>
      </w:r>
      <w:r w:rsidRPr="00AC02FD">
        <w:rPr>
          <w:rFonts w:asciiTheme="majorBidi" w:hAnsiTheme="majorBidi" w:cstheme="majorBidi"/>
          <w:sz w:val="24"/>
          <w:szCs w:val="24"/>
          <w:rtl/>
          <w:lang w:bidi="yi-Hebr"/>
        </w:rPr>
        <w:t xml:space="preserve">ם </w:t>
      </w:r>
      <w:r w:rsidR="00A22FBF" w:rsidRPr="00A22FBF">
        <w:rPr>
          <w:rFonts w:asciiTheme="majorBidi" w:hAnsiTheme="majorBidi" w:cstheme="majorBidi"/>
          <w:color w:val="FF0000"/>
          <w:sz w:val="24"/>
          <w:szCs w:val="24"/>
          <w:rtl/>
          <w:lang w:bidi="yi-Hebr"/>
        </w:rPr>
        <w:t>סוד</w:t>
      </w:r>
      <w:r w:rsidRPr="00AC02FD">
        <w:rPr>
          <w:rFonts w:asciiTheme="majorBidi" w:hAnsiTheme="majorBidi" w:cstheme="majorBidi"/>
          <w:sz w:val="24"/>
          <w:szCs w:val="24"/>
          <w:rtl/>
          <w:lang w:bidi="yi-Hebr"/>
        </w:rPr>
        <w:t>. – די ק</w:t>
      </w:r>
      <w:r>
        <w:rPr>
          <w:rFonts w:asciiTheme="majorBidi" w:hAnsiTheme="majorBidi" w:cstheme="majorBidi"/>
          <w:sz w:val="24"/>
          <w:szCs w:val="24"/>
          <w:rtl/>
          <w:lang w:bidi="yi-Hebr"/>
        </w:rPr>
        <w:t>אַטאַס</w:t>
      </w:r>
      <w:r w:rsidRPr="00AC02FD">
        <w:rPr>
          <w:rFonts w:asciiTheme="majorBidi" w:hAnsiTheme="majorBidi" w:cstheme="majorBidi"/>
          <w:sz w:val="24"/>
          <w:szCs w:val="24"/>
          <w:rtl/>
          <w:lang w:bidi="yi-Hebr"/>
        </w:rPr>
        <w:t xml:space="preserve">טראָפֿע. – דער העלד לאָזט זיך אין דער װעלט </w:t>
      </w:r>
      <w:r>
        <w:rPr>
          <w:rFonts w:asciiTheme="majorBidi" w:hAnsiTheme="majorBidi" w:cstheme="majorBidi"/>
          <w:sz w:val="24"/>
          <w:szCs w:val="24"/>
          <w:rtl/>
          <w:lang w:bidi="yi-Hebr"/>
        </w:rPr>
        <w:t>אַרײַן</w:t>
      </w:r>
      <w:r w:rsidRPr="005E3F16">
        <w:rPr>
          <w:rFonts w:asciiTheme="majorBidi" w:hAnsiTheme="majorBidi" w:cstheme="majorBidi"/>
          <w:color w:val="auto"/>
          <w:sz w:val="24"/>
          <w:szCs w:val="24"/>
          <w:rtl/>
          <w:lang w:bidi="yi-Hebr"/>
        </w:rPr>
        <w:t xml:space="preserve"> אַ </w:t>
      </w:r>
      <w:r>
        <w:rPr>
          <w:rFonts w:asciiTheme="majorBidi" w:hAnsiTheme="majorBidi" w:cstheme="majorBidi"/>
          <w:sz w:val="24"/>
          <w:szCs w:val="24"/>
          <w:rtl/>
          <w:lang w:bidi="yi-Hebr"/>
        </w:rPr>
        <w:t>באַל</w:t>
      </w:r>
      <w:r w:rsidRPr="00AC02FD">
        <w:rPr>
          <w:rFonts w:asciiTheme="majorBidi" w:hAnsiTheme="majorBidi" w:cstheme="majorBidi"/>
          <w:sz w:val="24"/>
          <w:szCs w:val="24"/>
          <w:rtl/>
          <w:lang w:bidi="yi-Hebr"/>
        </w:rPr>
        <w:t xml:space="preserve">ײַדיקטער. מע </w:t>
      </w:r>
      <w:r w:rsidRPr="009857E8">
        <w:rPr>
          <w:rFonts w:asciiTheme="majorBidi" w:hAnsiTheme="majorBidi" w:cstheme="majorBidi"/>
          <w:color w:val="008000"/>
          <w:sz w:val="24"/>
          <w:szCs w:val="24"/>
          <w:rtl/>
          <w:lang w:bidi="yi-Hebr"/>
        </w:rPr>
        <w:t>כאַפּ</w:t>
      </w:r>
      <w:r w:rsidRPr="00C31DB4">
        <w:rPr>
          <w:rFonts w:asciiTheme="majorBidi" w:hAnsiTheme="majorBidi" w:cstheme="majorBidi"/>
          <w:color w:val="008000"/>
          <w:sz w:val="24"/>
          <w:szCs w:val="24"/>
          <w:rtl/>
          <w:lang w:bidi="yi-Hebr"/>
        </w:rPr>
        <w:t>ט</w:t>
      </w:r>
      <w:r w:rsidRPr="00AC02FD">
        <w:rPr>
          <w:rFonts w:asciiTheme="majorBidi" w:hAnsiTheme="majorBidi" w:cstheme="majorBidi"/>
          <w:sz w:val="24"/>
          <w:szCs w:val="24"/>
          <w:rtl/>
          <w:lang w:bidi="yi-Hebr"/>
        </w:rPr>
        <w:t xml:space="preserve"> איבער זײַנע בריװ, און ער </w:t>
      </w:r>
      <w:r w:rsidRPr="001356FE">
        <w:rPr>
          <w:rFonts w:asciiTheme="majorBidi" w:hAnsiTheme="majorBidi" w:cstheme="majorBidi"/>
          <w:color w:val="008000"/>
          <w:sz w:val="24"/>
          <w:szCs w:val="24"/>
          <w:rtl/>
          <w:lang w:bidi="yi-Hebr"/>
        </w:rPr>
        <w:t xml:space="preserve">בלאָנדזעט </w:t>
      </w:r>
      <w:r w:rsidRPr="00AC02FD">
        <w:rPr>
          <w:rFonts w:asciiTheme="majorBidi" w:hAnsiTheme="majorBidi" w:cstheme="majorBidi"/>
          <w:sz w:val="24"/>
          <w:szCs w:val="24"/>
          <w:rtl/>
          <w:lang w:bidi="yi-Hebr"/>
        </w:rPr>
        <w:t xml:space="preserve">אין דער </w:t>
      </w:r>
      <w:r>
        <w:rPr>
          <w:rFonts w:asciiTheme="majorBidi" w:hAnsiTheme="majorBidi" w:cstheme="majorBidi"/>
          <w:sz w:val="24"/>
          <w:szCs w:val="24"/>
          <w:rtl/>
          <w:lang w:bidi="yi-Hebr"/>
        </w:rPr>
        <w:t>פֿינצט</w:t>
      </w:r>
      <w:r w:rsidRPr="00AC02FD">
        <w:rPr>
          <w:rFonts w:asciiTheme="majorBidi" w:hAnsiTheme="majorBidi" w:cstheme="majorBidi"/>
          <w:sz w:val="24"/>
          <w:szCs w:val="24"/>
          <w:rtl/>
          <w:lang w:bidi="yi-Hebr"/>
        </w:rPr>
        <w:t xml:space="preserve">ערער </w:t>
      </w:r>
      <w:r>
        <w:rPr>
          <w:rFonts w:asciiTheme="majorBidi" w:hAnsiTheme="majorBidi" w:cstheme="majorBidi"/>
          <w:sz w:val="24"/>
          <w:szCs w:val="24"/>
          <w:rtl/>
          <w:lang w:bidi="yi-Hebr"/>
        </w:rPr>
        <w:t>נאַכט</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1356FE" w:rsidRDefault="00FE52BE" w:rsidP="00FE52BE">
      <w:pPr>
        <w:widowControl w:val="0"/>
        <w:bidi/>
        <w:ind w:firstLine="284"/>
        <w:jc w:val="both"/>
        <w:rPr>
          <w:rFonts w:asciiTheme="majorBidi" w:hAnsiTheme="majorBidi" w:cstheme="majorBidi"/>
          <w:sz w:val="28"/>
          <w:szCs w:val="28"/>
          <w:rtl/>
          <w:lang w:bidi="yi-Hebr"/>
        </w:rPr>
      </w:pPr>
      <w:r w:rsidRPr="001356FE">
        <w:rPr>
          <w:rFonts w:asciiTheme="majorBidi" w:hAnsiTheme="majorBidi" w:cstheme="majorBidi"/>
          <w:sz w:val="28"/>
          <w:szCs w:val="28"/>
          <w:rtl/>
          <w:lang w:bidi="yi-Hebr"/>
        </w:rPr>
        <w:t>אינדער</w:t>
      </w:r>
      <w:r>
        <w:rPr>
          <w:rFonts w:asciiTheme="majorBidi" w:hAnsiTheme="majorBidi" w:cstheme="majorBidi"/>
          <w:color w:val="FF0000"/>
          <w:sz w:val="28"/>
          <w:szCs w:val="28"/>
          <w:rtl/>
          <w:lang w:bidi="yi-Hebr"/>
        </w:rPr>
        <w:t>אמת</w:t>
      </w:r>
      <w:r w:rsidRPr="001356FE">
        <w:rPr>
          <w:rFonts w:asciiTheme="majorBidi" w:hAnsiTheme="majorBidi" w:cstheme="majorBidi"/>
          <w:sz w:val="28"/>
          <w:szCs w:val="28"/>
          <w:rtl/>
          <w:lang w:bidi="yi-Hebr"/>
        </w:rPr>
        <w:t xml:space="preserve">ן האָט זי דאָרט קײנעם ניט אָנגעקערט קײן מומע. </w:t>
      </w:r>
      <w:r w:rsidR="005502CD">
        <w:rPr>
          <w:rFonts w:asciiTheme="majorBidi" w:hAnsiTheme="majorBidi" w:cstheme="majorBidi"/>
          <w:color w:val="FF0000"/>
          <w:sz w:val="28"/>
          <w:szCs w:val="28"/>
          <w:rtl/>
          <w:lang w:bidi="yi-Hebr"/>
        </w:rPr>
        <w:t>סך־הכּל</w:t>
      </w:r>
      <w:r w:rsidRPr="001356FE">
        <w:rPr>
          <w:rFonts w:asciiTheme="majorBidi" w:hAnsiTheme="majorBidi" w:cstheme="majorBidi"/>
          <w:color w:val="FF0000"/>
          <w:sz w:val="28"/>
          <w:szCs w:val="28"/>
          <w:rtl/>
          <w:lang w:bidi="yi-Hebr"/>
        </w:rPr>
        <w:t xml:space="preserve"> </w:t>
      </w:r>
      <w:r w:rsidRPr="001356FE">
        <w:rPr>
          <w:rFonts w:asciiTheme="majorBidi" w:hAnsiTheme="majorBidi" w:cstheme="majorBidi"/>
          <w:sz w:val="28"/>
          <w:szCs w:val="28"/>
          <w:rtl/>
          <w:lang w:bidi="yi-Hebr"/>
        </w:rPr>
        <w:t>איז זי געװען דעם אַלטן לאָיִעװס</w:t>
      </w:r>
      <w:r w:rsidRPr="001356FE">
        <w:rPr>
          <w:rFonts w:asciiTheme="majorBidi" w:hAnsiTheme="majorBidi" w:cstheme="majorBidi"/>
          <w:color w:val="auto"/>
          <w:sz w:val="28"/>
          <w:szCs w:val="28"/>
          <w:rtl/>
          <w:lang w:bidi="yi-Hebr"/>
        </w:rPr>
        <w:t xml:space="preserve"> אַ </w:t>
      </w:r>
      <w:r w:rsidRPr="001356FE">
        <w:rPr>
          <w:rFonts w:asciiTheme="majorBidi" w:hAnsiTheme="majorBidi" w:cstheme="majorBidi"/>
          <w:sz w:val="28"/>
          <w:szCs w:val="28"/>
          <w:rtl/>
          <w:lang w:bidi="yi-Hebr"/>
        </w:rPr>
        <w:t xml:space="preserve">קוזינע. נאָר, װי געזאָגט, דער נאָמען ״מומע״ האָט איר געפּאַסט צום </w:t>
      </w:r>
      <w:r w:rsidR="00EA0A7D">
        <w:rPr>
          <w:rFonts w:asciiTheme="majorBidi" w:hAnsiTheme="majorBidi" w:cstheme="majorBidi"/>
          <w:color w:val="FF0000"/>
          <w:sz w:val="28"/>
          <w:szCs w:val="28"/>
          <w:rtl/>
          <w:lang w:bidi="yi-Hebr"/>
        </w:rPr>
        <w:t>פּנים</w:t>
      </w:r>
      <w:r w:rsidRPr="001356FE">
        <w:rPr>
          <w:rFonts w:asciiTheme="majorBidi" w:hAnsiTheme="majorBidi" w:cstheme="majorBidi"/>
          <w:sz w:val="28"/>
          <w:szCs w:val="28"/>
          <w:rtl/>
          <w:lang w:bidi="yi-Hebr"/>
        </w:rPr>
        <w:t>.</w:t>
      </w:r>
      <w:r w:rsidRPr="001356FE">
        <w:rPr>
          <w:rFonts w:asciiTheme="majorBidi" w:hAnsiTheme="majorBidi" w:cstheme="majorBidi"/>
          <w:color w:val="auto"/>
          <w:sz w:val="28"/>
          <w:szCs w:val="28"/>
          <w:rtl/>
          <w:lang w:bidi="yi-Hebr"/>
        </w:rPr>
        <w:t xml:space="preserve"> אַ </w:t>
      </w:r>
      <w:r w:rsidRPr="001356FE">
        <w:rPr>
          <w:rFonts w:asciiTheme="majorBidi" w:hAnsiTheme="majorBidi" w:cstheme="majorBidi"/>
          <w:sz w:val="28"/>
          <w:szCs w:val="28"/>
          <w:rtl/>
          <w:lang w:bidi="yi-Hebr"/>
        </w:rPr>
        <w:t>ייִדענע ניט קײן שײנע, מיט</w:t>
      </w:r>
      <w:r w:rsidRPr="001356FE">
        <w:rPr>
          <w:rFonts w:asciiTheme="majorBidi" w:hAnsiTheme="majorBidi" w:cstheme="majorBidi"/>
          <w:color w:val="auto"/>
          <w:sz w:val="28"/>
          <w:szCs w:val="28"/>
          <w:rtl/>
          <w:lang w:bidi="yi-Hebr"/>
        </w:rPr>
        <w:t xml:space="preserve"> אַ </w:t>
      </w:r>
      <w:r w:rsidRPr="001356FE">
        <w:rPr>
          <w:rFonts w:asciiTheme="majorBidi" w:hAnsiTheme="majorBidi" w:cstheme="majorBidi"/>
          <w:color w:val="008000"/>
          <w:sz w:val="28"/>
          <w:szCs w:val="28"/>
          <w:rtl/>
          <w:lang w:bidi="yi-Hebr"/>
        </w:rPr>
        <w:t>ראַבעטינע</w:t>
      </w:r>
      <w:r w:rsidRPr="001356FE">
        <w:rPr>
          <w:rFonts w:asciiTheme="majorBidi" w:hAnsiTheme="majorBidi" w:cstheme="majorBidi"/>
          <w:sz w:val="28"/>
          <w:szCs w:val="28"/>
          <w:rtl/>
          <w:lang w:bidi="yi-Hebr"/>
        </w:rPr>
        <w:t xml:space="preserve"> גע</w:t>
      </w:r>
      <w:r>
        <w:rPr>
          <w:rFonts w:asciiTheme="majorBidi" w:hAnsiTheme="majorBidi" w:cstheme="majorBidi" w:hint="cs"/>
          <w:sz w:val="28"/>
          <w:szCs w:val="28"/>
          <w:rtl/>
          <w:lang w:bidi="yi-Hebr"/>
        </w:rPr>
        <w:t>פּ</w:t>
      </w:r>
      <w:r w:rsidRPr="001356FE">
        <w:rPr>
          <w:rFonts w:asciiTheme="majorBidi" w:hAnsiTheme="majorBidi" w:cstheme="majorBidi"/>
          <w:sz w:val="28"/>
          <w:szCs w:val="28"/>
          <w:rtl/>
          <w:lang w:bidi="yi-Hebr"/>
        </w:rPr>
        <w:t xml:space="preserve">ינטלט </w:t>
      </w:r>
      <w:r w:rsidR="00EA0A7D">
        <w:rPr>
          <w:rFonts w:asciiTheme="majorBidi" w:hAnsiTheme="majorBidi" w:cstheme="majorBidi"/>
          <w:color w:val="FF0000"/>
          <w:sz w:val="28"/>
          <w:szCs w:val="28"/>
          <w:rtl/>
          <w:lang w:bidi="yi-Hebr"/>
        </w:rPr>
        <w:t>פּנים</w:t>
      </w:r>
      <w:r w:rsidRPr="001356FE">
        <w:rPr>
          <w:rFonts w:asciiTheme="majorBidi" w:hAnsiTheme="majorBidi" w:cstheme="majorBidi"/>
          <w:sz w:val="28"/>
          <w:szCs w:val="28"/>
          <w:rtl/>
          <w:lang w:bidi="yi-Hebr"/>
        </w:rPr>
        <w:t xml:space="preserve"> און מיט</w:t>
      </w:r>
      <w:r w:rsidRPr="001356FE">
        <w:rPr>
          <w:rFonts w:asciiTheme="majorBidi" w:hAnsiTheme="majorBidi" w:cstheme="majorBidi"/>
          <w:color w:val="auto"/>
          <w:sz w:val="28"/>
          <w:szCs w:val="28"/>
          <w:rtl/>
          <w:lang w:bidi="yi-Hebr"/>
        </w:rPr>
        <w:t xml:space="preserve"> אַ </w:t>
      </w:r>
      <w:r w:rsidRPr="001356FE">
        <w:rPr>
          <w:rFonts w:asciiTheme="majorBidi" w:hAnsiTheme="majorBidi" w:cstheme="majorBidi"/>
          <w:sz w:val="28"/>
          <w:szCs w:val="28"/>
          <w:rtl/>
          <w:lang w:bidi="yi-Hebr"/>
        </w:rPr>
        <w:t>לאַנגער נאָז, האָט זי פֿאַרמאָגט</w:t>
      </w:r>
      <w:r w:rsidRPr="001356FE">
        <w:rPr>
          <w:rFonts w:asciiTheme="majorBidi" w:hAnsiTheme="majorBidi" w:cstheme="majorBidi"/>
          <w:color w:val="auto"/>
          <w:sz w:val="28"/>
          <w:szCs w:val="28"/>
          <w:rtl/>
          <w:lang w:bidi="yi-Hebr"/>
        </w:rPr>
        <w:t xml:space="preserve"> אַ </w:t>
      </w:r>
      <w:r w:rsidRPr="001356FE">
        <w:rPr>
          <w:rFonts w:asciiTheme="majorBidi" w:hAnsiTheme="majorBidi" w:cstheme="majorBidi"/>
          <w:sz w:val="28"/>
          <w:szCs w:val="28"/>
          <w:rtl/>
          <w:lang w:bidi="yi-Hebr"/>
        </w:rPr>
        <w:t>פּאָר זײער קלוגע אױגן, װאָס אַז זײ קוקן אַף</w:t>
      </w:r>
      <w:r w:rsidRPr="001356FE">
        <w:rPr>
          <w:rFonts w:asciiTheme="majorBidi" w:hAnsiTheme="majorBidi" w:cstheme="majorBidi"/>
          <w:color w:val="auto"/>
          <w:sz w:val="28"/>
          <w:szCs w:val="28"/>
          <w:rtl/>
          <w:lang w:bidi="yi-Hebr"/>
        </w:rPr>
        <w:t xml:space="preserve"> </w:t>
      </w:r>
      <w:r w:rsidRPr="001356FE">
        <w:rPr>
          <w:rFonts w:asciiTheme="majorBidi" w:hAnsiTheme="majorBidi" w:cstheme="majorBidi"/>
          <w:sz w:val="28"/>
          <w:szCs w:val="28"/>
          <w:rtl/>
          <w:lang w:bidi="yi-Hebr"/>
        </w:rPr>
        <w:t xml:space="preserve">אײַך, נעמען זײ אײַך דורך און דורך. באַ איר מאַן, זאָגט מען, גײט זי אין </w:t>
      </w:r>
      <w:r w:rsidRPr="001356FE">
        <w:rPr>
          <w:rFonts w:asciiTheme="majorBidi" w:hAnsiTheme="majorBidi" w:cstheme="majorBidi"/>
          <w:color w:val="008000"/>
          <w:sz w:val="28"/>
          <w:szCs w:val="28"/>
          <w:rtl/>
          <w:lang w:bidi="yi-Hebr"/>
        </w:rPr>
        <w:t>ספּאָדעק</w:t>
      </w:r>
      <w:r w:rsidRPr="001356FE">
        <w:rPr>
          <w:rFonts w:asciiTheme="majorBidi" w:hAnsiTheme="majorBidi" w:cstheme="majorBidi"/>
          <w:sz w:val="28"/>
          <w:szCs w:val="28"/>
          <w:rtl/>
          <w:lang w:bidi="yi-Hebr"/>
        </w:rPr>
        <w:t>, פֿירט אַלע געשעפֿטן, איז גאַנץ רײַך. און געקומען איז זי אַהער צוגאַסט נאָך</w:t>
      </w:r>
      <w:r w:rsidRPr="001356FE">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1356FE">
        <w:rPr>
          <w:rFonts w:asciiTheme="majorBidi" w:hAnsiTheme="majorBidi" w:cstheme="majorBidi"/>
          <w:sz w:val="28"/>
          <w:szCs w:val="28"/>
          <w:rtl/>
          <w:lang w:bidi="yi-Hebr"/>
        </w:rPr>
        <w:t xml:space="preserve"> יאָרן, װאָס מע האָט זיך ניט געזען. </w:t>
      </w:r>
    </w:p>
    <w:p w:rsidR="00FE52BE" w:rsidRPr="001356FE" w:rsidRDefault="00FE52BE" w:rsidP="00FE52BE">
      <w:pPr>
        <w:widowControl w:val="0"/>
        <w:bidi/>
        <w:ind w:firstLine="284"/>
        <w:jc w:val="both"/>
        <w:rPr>
          <w:rFonts w:asciiTheme="majorBidi" w:hAnsiTheme="majorBidi" w:cstheme="majorBidi"/>
          <w:sz w:val="28"/>
          <w:szCs w:val="28"/>
          <w:lang w:bidi="yi-Hebr"/>
        </w:rPr>
      </w:pPr>
      <w:r w:rsidRPr="001356FE">
        <w:rPr>
          <w:rFonts w:asciiTheme="majorBidi" w:hAnsiTheme="majorBidi" w:cstheme="majorBidi"/>
          <w:sz w:val="28"/>
          <w:szCs w:val="28"/>
          <w:rtl/>
          <w:lang w:bidi="yi-Hebr"/>
        </w:rPr>
        <w:t>פֿאַרשטײט זיך, אַז פֿאַר אַזאַ מומע, װאָס איז געקומען</w:t>
      </w:r>
      <w:r w:rsidRPr="001356FE">
        <w:rPr>
          <w:rFonts w:asciiTheme="majorBidi" w:hAnsiTheme="majorBidi" w:cstheme="majorBidi"/>
          <w:color w:val="008000"/>
          <w:sz w:val="28"/>
          <w:szCs w:val="28"/>
          <w:rtl/>
          <w:lang w:bidi="yi-Hebr"/>
        </w:rPr>
        <w:t xml:space="preserve"> אַזש </w:t>
      </w:r>
      <w:r w:rsidRPr="001356FE">
        <w:rPr>
          <w:rFonts w:asciiTheme="majorBidi" w:hAnsiTheme="majorBidi" w:cstheme="majorBidi"/>
          <w:sz w:val="28"/>
          <w:szCs w:val="28"/>
          <w:rtl/>
          <w:lang w:bidi="yi-Hebr"/>
        </w:rPr>
        <w:t xml:space="preserve">פֿון באַרדיטשעװ, האָט דאָס </w:t>
      </w:r>
      <w:r w:rsidRPr="001356FE">
        <w:rPr>
          <w:rFonts w:asciiTheme="majorBidi" w:hAnsiTheme="majorBidi" w:cstheme="majorBidi"/>
          <w:color w:val="FF0000"/>
          <w:sz w:val="28"/>
          <w:szCs w:val="28"/>
          <w:rtl/>
          <w:lang w:bidi="yi-Hebr"/>
        </w:rPr>
        <w:t>פּריצישע</w:t>
      </w:r>
      <w:r w:rsidRPr="001356FE">
        <w:rPr>
          <w:rFonts w:asciiTheme="majorBidi" w:hAnsiTheme="majorBidi" w:cstheme="majorBidi"/>
          <w:sz w:val="28"/>
          <w:szCs w:val="28"/>
          <w:rtl/>
          <w:lang w:bidi="yi-Hebr"/>
        </w:rPr>
        <w:t xml:space="preserve"> לעבן אין דאָרף אױסגעזען גענוג נײַ און װילד, און זי האָט אַף</w:t>
      </w:r>
      <w:r w:rsidRPr="001356FE">
        <w:rPr>
          <w:rFonts w:asciiTheme="majorBidi" w:hAnsiTheme="majorBidi" w:cstheme="majorBidi"/>
          <w:color w:val="auto"/>
          <w:sz w:val="28"/>
          <w:szCs w:val="28"/>
          <w:rtl/>
          <w:lang w:bidi="yi-Hebr"/>
        </w:rPr>
        <w:t xml:space="preserve"> </w:t>
      </w:r>
      <w:r w:rsidRPr="001356FE">
        <w:rPr>
          <w:rFonts w:asciiTheme="majorBidi" w:hAnsiTheme="majorBidi" w:cstheme="majorBidi"/>
          <w:sz w:val="28"/>
          <w:szCs w:val="28"/>
          <w:rtl/>
          <w:lang w:bidi="yi-Hebr"/>
        </w:rPr>
        <w:t>יעדע זאַך געקוקט מיט אירע באַרדיטשעװער אױגן און האָט יעדע זאַך באַװוּנדערט. מיט דעם אַלטן לאָיעװ</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375</w:t>
      </w:r>
    </w:p>
    <w:p w:rsidR="00FE52BE" w:rsidRPr="001356FE" w:rsidRDefault="00FE52BE" w:rsidP="00205C26">
      <w:pPr>
        <w:widowControl w:val="0"/>
        <w:bidi/>
        <w:rPr>
          <w:rFonts w:asciiTheme="majorBidi" w:hAnsiTheme="majorBidi" w:cstheme="majorBidi"/>
          <w:sz w:val="28"/>
          <w:szCs w:val="28"/>
          <w:lang w:bidi="yi-Hebr"/>
        </w:rPr>
      </w:pPr>
      <w:r w:rsidRPr="001356FE">
        <w:rPr>
          <w:rFonts w:asciiTheme="majorBidi" w:hAnsiTheme="majorBidi" w:cstheme="majorBidi"/>
          <w:sz w:val="28"/>
          <w:szCs w:val="28"/>
          <w:rtl/>
          <w:lang w:bidi="yi-Hebr"/>
        </w:rPr>
        <w:t>איז זי געװען אַף ״דו״ און האָט אים אַלצדינ</w:t>
      </w:r>
      <w:r>
        <w:rPr>
          <w:rFonts w:asciiTheme="majorBidi" w:hAnsiTheme="majorBidi" w:cstheme="majorBidi" w:hint="cs"/>
          <w:sz w:val="28"/>
          <w:szCs w:val="28"/>
          <w:rtl/>
          <w:lang w:bidi="yi-Hebr"/>
        </w:rPr>
        <w:t>ג</w:t>
      </w:r>
      <w:r w:rsidRPr="001356FE">
        <w:rPr>
          <w:rFonts w:asciiTheme="majorBidi" w:hAnsiTheme="majorBidi" w:cstheme="majorBidi"/>
          <w:sz w:val="28"/>
          <w:szCs w:val="28"/>
          <w:rtl/>
          <w:lang w:bidi="yi-Hebr"/>
        </w:rPr>
        <w:t xml:space="preserve"> אַרױסגעזאָגט, װאָס זי דענקט און װאָס איר גייפֿעלט און װאָס ניט.</w:t>
      </w:r>
    </w:p>
    <w:p w:rsidR="00FE52BE" w:rsidRPr="001356FE" w:rsidRDefault="005502CD"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למשל</w:t>
      </w:r>
      <w:r w:rsidR="00FE52BE" w:rsidRPr="001356FE">
        <w:rPr>
          <w:rFonts w:asciiTheme="majorBidi" w:hAnsiTheme="majorBidi" w:cstheme="majorBidi"/>
          <w:sz w:val="28"/>
          <w:szCs w:val="28"/>
          <w:rtl/>
          <w:lang w:bidi="yi-Hebr"/>
        </w:rPr>
        <w:t>, איר איז געפֿעלן דאָס לעבן אין דאָר</w:t>
      </w:r>
      <w:r w:rsidR="00FE52BE" w:rsidRPr="001356FE">
        <w:rPr>
          <w:rFonts w:asciiTheme="majorBidi" w:hAnsiTheme="majorBidi" w:cstheme="majorBidi"/>
          <w:color w:val="auto"/>
          <w:sz w:val="28"/>
          <w:szCs w:val="28"/>
          <w:rtl/>
          <w:lang w:bidi="yi-Hebr"/>
        </w:rPr>
        <w:t>ף</w:t>
      </w:r>
      <w:r w:rsidR="00FE52BE" w:rsidRPr="008778D2">
        <w:rPr>
          <w:rFonts w:asciiTheme="majorBidi" w:hAnsiTheme="majorBidi" w:cstheme="majorBidi"/>
          <w:color w:val="auto"/>
          <w:sz w:val="28"/>
          <w:szCs w:val="28"/>
          <w:rtl/>
          <w:lang w:bidi="yi-Hebr"/>
        </w:rPr>
        <w:t>,</w:t>
      </w:r>
      <w:r w:rsidR="00FE52BE" w:rsidRPr="001356FE">
        <w:rPr>
          <w:rFonts w:asciiTheme="majorBidi" w:hAnsiTheme="majorBidi" w:cstheme="majorBidi"/>
          <w:sz w:val="28"/>
          <w:szCs w:val="28"/>
          <w:rtl/>
          <w:lang w:bidi="yi-Hebr"/>
        </w:rPr>
        <w:t xml:space="preserve"> די לופֿט, די קיִען, די פֿערד, די פֿרישע מילך, װאָס הערט זיך פֿון דעם די </w:t>
      </w:r>
      <w:r w:rsidR="00FE52BE" w:rsidRPr="008778D2">
        <w:rPr>
          <w:rFonts w:asciiTheme="majorBidi" w:hAnsiTheme="majorBidi" w:cstheme="majorBidi"/>
          <w:color w:val="008000"/>
          <w:sz w:val="28"/>
          <w:szCs w:val="28"/>
          <w:rtl/>
          <w:lang w:bidi="yi-Hebr"/>
        </w:rPr>
        <w:t>פּאַשע</w:t>
      </w:r>
      <w:r w:rsidR="00FE52BE" w:rsidRPr="001356FE">
        <w:rPr>
          <w:rFonts w:asciiTheme="majorBidi" w:hAnsiTheme="majorBidi" w:cstheme="majorBidi"/>
          <w:sz w:val="28"/>
          <w:szCs w:val="28"/>
          <w:rtl/>
          <w:lang w:bidi="yi-Hebr"/>
        </w:rPr>
        <w:t xml:space="preserve">, דאָס ברױט פֿון די אײגענע װײצן. אַלץ שמעקט מיט ערד, אײגענע </w:t>
      </w:r>
      <w:r w:rsidR="00FE52BE" w:rsidRPr="001356FE">
        <w:rPr>
          <w:rFonts w:asciiTheme="majorBidi" w:hAnsiTheme="majorBidi" w:cstheme="majorBidi"/>
          <w:color w:val="008000"/>
          <w:sz w:val="28"/>
          <w:szCs w:val="28"/>
          <w:rtl/>
          <w:lang w:bidi="yi-Hebr"/>
        </w:rPr>
        <w:t>האָרעװאַניע</w:t>
      </w:r>
      <w:r w:rsidR="00FE52BE" w:rsidRPr="001356FE">
        <w:rPr>
          <w:rFonts w:asciiTheme="majorBidi" w:hAnsiTheme="majorBidi" w:cstheme="majorBidi"/>
          <w:sz w:val="28"/>
          <w:szCs w:val="28"/>
          <w:rtl/>
          <w:lang w:bidi="yi-Hebr"/>
        </w:rPr>
        <w:t xml:space="preserve"> – אַלצדינג גוט, אױסגעצײכנט גוט. </w:t>
      </w:r>
      <w:r w:rsidR="000C38B5">
        <w:rPr>
          <w:rFonts w:asciiTheme="majorBidi" w:hAnsiTheme="majorBidi" w:cstheme="majorBidi"/>
          <w:color w:val="FF0000"/>
          <w:sz w:val="28"/>
          <w:szCs w:val="28"/>
          <w:rtl/>
          <w:lang w:bidi="yi-Hebr"/>
        </w:rPr>
        <w:t>אַפֿילו</w:t>
      </w:r>
      <w:r w:rsidR="00FE52BE" w:rsidRPr="001356FE">
        <w:rPr>
          <w:rFonts w:asciiTheme="majorBidi" w:hAnsiTheme="majorBidi" w:cstheme="majorBidi"/>
          <w:sz w:val="28"/>
          <w:szCs w:val="28"/>
          <w:rtl/>
          <w:lang w:bidi="yi-Hebr"/>
        </w:rPr>
        <w:t xml:space="preserve"> דאָדיע דער נאַטור־מענטש איז איר געפֿעלן. איז זי אָבער ניט אײַנפֿאַרשטאַנען מיט איר קוזענס דיסציפּלין, װאָס ער פֿירט זיך שױן צופֿיל </w:t>
      </w:r>
      <w:r w:rsidR="008175D5" w:rsidRPr="008175D5">
        <w:rPr>
          <w:rFonts w:asciiTheme="majorBidi" w:hAnsiTheme="majorBidi" w:cstheme="majorBidi"/>
          <w:color w:val="FF0000"/>
          <w:sz w:val="28"/>
          <w:szCs w:val="28"/>
          <w:rtl/>
          <w:lang w:bidi="yi-Hebr"/>
        </w:rPr>
        <w:t>מעשׂה</w:t>
      </w:r>
      <w:r w:rsidR="00FE52BE" w:rsidRPr="001356FE">
        <w:rPr>
          <w:rFonts w:asciiTheme="majorBidi" w:hAnsiTheme="majorBidi" w:cstheme="majorBidi"/>
          <w:color w:val="FF0000"/>
          <w:sz w:val="28"/>
          <w:szCs w:val="28"/>
          <w:rtl/>
          <w:lang w:bidi="yi-Hebr"/>
        </w:rPr>
        <w:t xml:space="preserve"> </w:t>
      </w:r>
      <w:r w:rsidR="00712868" w:rsidRPr="00712868">
        <w:rPr>
          <w:rFonts w:asciiTheme="majorBidi" w:hAnsiTheme="majorBidi" w:cstheme="majorBidi"/>
          <w:color w:val="FF0000"/>
          <w:sz w:val="28"/>
          <w:szCs w:val="28"/>
          <w:rtl/>
          <w:lang w:bidi="yi-Hebr"/>
        </w:rPr>
        <w:t>פּריץ</w:t>
      </w:r>
      <w:r w:rsidR="00FE52BE" w:rsidRPr="001356FE">
        <w:rPr>
          <w:rFonts w:asciiTheme="majorBidi" w:hAnsiTheme="majorBidi" w:cstheme="majorBidi"/>
          <w:sz w:val="28"/>
          <w:szCs w:val="28"/>
          <w:rtl/>
          <w:lang w:bidi="yi-Hebr"/>
        </w:rPr>
        <w:t>.</w:t>
      </w:r>
      <w:r w:rsidR="00FE52BE" w:rsidRPr="001356FE">
        <w:rPr>
          <w:rFonts w:asciiTheme="majorBidi" w:hAnsiTheme="majorBidi" w:cstheme="majorBidi"/>
          <w:color w:val="auto"/>
          <w:sz w:val="28"/>
          <w:szCs w:val="28"/>
          <w:rtl/>
          <w:lang w:bidi="yi-Hebr"/>
        </w:rPr>
        <w:t xml:space="preserve"> אַ </w:t>
      </w:r>
      <w:r w:rsidR="00FE52BE" w:rsidRPr="001356FE">
        <w:rPr>
          <w:rFonts w:asciiTheme="majorBidi" w:hAnsiTheme="majorBidi" w:cstheme="majorBidi"/>
          <w:sz w:val="28"/>
          <w:szCs w:val="28"/>
          <w:rtl/>
          <w:lang w:bidi="yi-Hebr"/>
        </w:rPr>
        <w:t>ייִד</w:t>
      </w:r>
      <w:r w:rsidR="00FE52BE" w:rsidRPr="001356FE">
        <w:rPr>
          <w:rFonts w:asciiTheme="majorBidi" w:hAnsiTheme="majorBidi" w:cstheme="majorBidi"/>
          <w:color w:val="auto"/>
          <w:sz w:val="28"/>
          <w:szCs w:val="28"/>
          <w:rtl/>
          <w:lang w:bidi="yi-Hebr"/>
        </w:rPr>
        <w:t xml:space="preserve"> אַ </w:t>
      </w:r>
      <w:r w:rsidR="00FE52BE" w:rsidRPr="001356FE">
        <w:rPr>
          <w:rFonts w:asciiTheme="majorBidi" w:hAnsiTheme="majorBidi" w:cstheme="majorBidi"/>
          <w:color w:val="008000"/>
          <w:sz w:val="28"/>
          <w:szCs w:val="28"/>
          <w:rtl/>
          <w:lang w:bidi="yi-Hebr"/>
        </w:rPr>
        <w:t>פּאָמעשטשיק</w:t>
      </w:r>
      <w:r w:rsidR="00FE52BE" w:rsidRPr="001356FE">
        <w:rPr>
          <w:rFonts w:asciiTheme="majorBidi" w:hAnsiTheme="majorBidi" w:cstheme="majorBidi"/>
          <w:sz w:val="28"/>
          <w:szCs w:val="28"/>
          <w:rtl/>
          <w:lang w:bidi="yi-Hebr"/>
        </w:rPr>
        <w:t xml:space="preserve">, לױט איר פֿאַרשטאַנד, קלעפּט זיך </w:t>
      </w:r>
      <w:r w:rsidR="00FE52BE" w:rsidRPr="001356FE">
        <w:rPr>
          <w:rFonts w:asciiTheme="majorBidi" w:hAnsiTheme="majorBidi" w:cstheme="majorBidi"/>
          <w:color w:val="FF0000"/>
          <w:sz w:val="28"/>
          <w:szCs w:val="28"/>
          <w:rtl/>
          <w:lang w:bidi="yi-Hebr"/>
        </w:rPr>
        <w:t>עפּעס</w:t>
      </w:r>
      <w:r w:rsidR="00FE52BE" w:rsidRPr="001356FE">
        <w:rPr>
          <w:rFonts w:asciiTheme="majorBidi" w:hAnsiTheme="majorBidi" w:cstheme="majorBidi"/>
          <w:sz w:val="28"/>
          <w:szCs w:val="28"/>
          <w:rtl/>
          <w:lang w:bidi="yi-Hebr"/>
        </w:rPr>
        <w:t xml:space="preserve"> ניט... אָדער, אַשטײגער, לאָמיר זאָגן דאָס, װאָס ער איז</w:t>
      </w:r>
      <w:r w:rsidR="00FE52BE" w:rsidRPr="001356FE">
        <w:rPr>
          <w:rFonts w:asciiTheme="majorBidi" w:hAnsiTheme="majorBidi" w:cstheme="majorBidi"/>
          <w:color w:val="auto"/>
          <w:sz w:val="28"/>
          <w:szCs w:val="28"/>
          <w:rtl/>
          <w:lang w:bidi="yi-Hebr"/>
        </w:rPr>
        <w:t xml:space="preserve"> אַ </w:t>
      </w:r>
      <w:r w:rsidR="00FE52BE" w:rsidRPr="001356FE">
        <w:rPr>
          <w:rFonts w:asciiTheme="majorBidi" w:hAnsiTheme="majorBidi" w:cstheme="majorBidi"/>
          <w:sz w:val="28"/>
          <w:szCs w:val="28"/>
          <w:rtl/>
          <w:lang w:bidi="yi-Hebr"/>
        </w:rPr>
        <w:t>גוטער פּאָסעסער,</w:t>
      </w:r>
      <w:r w:rsidR="00FE52BE" w:rsidRPr="001356FE">
        <w:rPr>
          <w:rFonts w:asciiTheme="majorBidi" w:hAnsiTheme="majorBidi" w:cstheme="majorBidi"/>
          <w:color w:val="auto"/>
          <w:sz w:val="28"/>
          <w:szCs w:val="28"/>
          <w:rtl/>
          <w:lang w:bidi="yi-Hebr"/>
        </w:rPr>
        <w:t xml:space="preserve"> אַ </w:t>
      </w:r>
      <w:r w:rsidR="00FE52BE" w:rsidRPr="001356FE">
        <w:rPr>
          <w:rFonts w:asciiTheme="majorBidi" w:hAnsiTheme="majorBidi" w:cstheme="majorBidi"/>
          <w:sz w:val="28"/>
          <w:szCs w:val="28"/>
          <w:rtl/>
          <w:lang w:bidi="yi-Hebr"/>
        </w:rPr>
        <w:t xml:space="preserve">ליבהאָבער פֿון ערד – </w:t>
      </w:r>
      <w:r w:rsidR="002E5578">
        <w:rPr>
          <w:rFonts w:asciiTheme="majorBidi" w:hAnsiTheme="majorBidi" w:cstheme="majorBidi"/>
          <w:color w:val="FF0000"/>
          <w:sz w:val="28"/>
          <w:szCs w:val="28"/>
          <w:rtl/>
          <w:lang w:bidi="yi-Hebr"/>
        </w:rPr>
        <w:t>מהיכא־תּיתא</w:t>
      </w:r>
      <w:r w:rsidR="00FE52BE" w:rsidRPr="001356FE">
        <w:rPr>
          <w:rFonts w:asciiTheme="majorBidi" w:hAnsiTheme="majorBidi" w:cstheme="majorBidi"/>
          <w:sz w:val="28"/>
          <w:szCs w:val="28"/>
          <w:rtl/>
          <w:lang w:bidi="yi-Hebr"/>
        </w:rPr>
        <w:t xml:space="preserve">, </w:t>
      </w:r>
      <w:r w:rsidR="00FE52BE" w:rsidRPr="008778D2">
        <w:rPr>
          <w:rFonts w:asciiTheme="majorBidi" w:hAnsiTheme="majorBidi" w:cstheme="majorBidi"/>
          <w:color w:val="008000"/>
          <w:sz w:val="28"/>
          <w:szCs w:val="28"/>
          <w:rtl/>
          <w:lang w:bidi="yi-Hebr"/>
        </w:rPr>
        <w:t>אַבי</w:t>
      </w:r>
      <w:r w:rsidR="00FE52BE" w:rsidRPr="001356FE">
        <w:rPr>
          <w:rFonts w:asciiTheme="majorBidi" w:hAnsiTheme="majorBidi" w:cstheme="majorBidi"/>
          <w:sz w:val="28"/>
          <w:szCs w:val="28"/>
          <w:rtl/>
          <w:lang w:bidi="yi-Hebr"/>
        </w:rPr>
        <w:t xml:space="preserve"> גאָט העלפֿט, מע קאָן מאַכן געלט, װערן</w:t>
      </w:r>
      <w:r w:rsidR="00FE52BE" w:rsidRPr="001356FE">
        <w:rPr>
          <w:rFonts w:asciiTheme="majorBidi" w:hAnsiTheme="majorBidi" w:cstheme="majorBidi"/>
          <w:color w:val="auto"/>
          <w:sz w:val="28"/>
          <w:szCs w:val="28"/>
          <w:rtl/>
          <w:lang w:bidi="yi-Hebr"/>
        </w:rPr>
        <w:t xml:space="preserve"> אַ </w:t>
      </w:r>
      <w:r w:rsidR="00205C26">
        <w:rPr>
          <w:rFonts w:asciiTheme="majorBidi" w:hAnsiTheme="majorBidi" w:cstheme="majorBidi"/>
          <w:color w:val="FF0000"/>
          <w:sz w:val="28"/>
          <w:szCs w:val="28"/>
          <w:rtl/>
          <w:lang w:bidi="yi-Hebr"/>
        </w:rPr>
        <w:t>גבֿיר</w:t>
      </w:r>
      <w:r w:rsidR="00FE52BE" w:rsidRPr="001356FE">
        <w:rPr>
          <w:rFonts w:asciiTheme="majorBidi" w:hAnsiTheme="majorBidi" w:cstheme="majorBidi"/>
          <w:sz w:val="28"/>
          <w:szCs w:val="28"/>
          <w:rtl/>
          <w:lang w:bidi="yi-Hebr"/>
        </w:rPr>
        <w:t xml:space="preserve">, פֿאַרװאָס ניט? זי װאָלט זיך </w:t>
      </w:r>
      <w:r w:rsidR="00BA2FC4">
        <w:rPr>
          <w:rFonts w:asciiTheme="majorBidi" w:hAnsiTheme="majorBidi" w:cstheme="majorBidi"/>
          <w:color w:val="FF0000"/>
          <w:sz w:val="28"/>
          <w:szCs w:val="28"/>
          <w:rtl/>
          <w:lang w:bidi="yi-Hebr"/>
        </w:rPr>
        <w:t>אפֿשר</w:t>
      </w:r>
      <w:r w:rsidR="00FE52BE" w:rsidRPr="001356FE">
        <w:rPr>
          <w:rFonts w:asciiTheme="majorBidi" w:hAnsiTheme="majorBidi" w:cstheme="majorBidi"/>
          <w:sz w:val="28"/>
          <w:szCs w:val="28"/>
          <w:rtl/>
          <w:lang w:bidi="yi-Hebr"/>
        </w:rPr>
        <w:t xml:space="preserve"> אױך ניט אָפּגעזאָגט דערפֿון... נאָר צו װאָס דאַרף מען זיך אַזױ דערװײַטערן פֿון ייִדן? –</w:t>
      </w:r>
      <w:r w:rsidR="00FE52BE" w:rsidRPr="001356FE">
        <w:rPr>
          <w:rFonts w:asciiTheme="majorBidi" w:hAnsiTheme="majorBidi" w:cstheme="majorBidi"/>
          <w:color w:val="008000"/>
          <w:sz w:val="28"/>
          <w:szCs w:val="28"/>
          <w:rtl/>
          <w:lang w:bidi="yi-Hebr"/>
        </w:rPr>
        <w:t xml:space="preserve"> אָט </w:t>
      </w:r>
      <w:r w:rsidR="00FE52BE" w:rsidRPr="001356FE">
        <w:rPr>
          <w:rFonts w:asciiTheme="majorBidi" w:hAnsiTheme="majorBidi" w:cstheme="majorBidi"/>
          <w:sz w:val="28"/>
          <w:szCs w:val="28"/>
          <w:rtl/>
          <w:lang w:bidi="yi-Hebr"/>
        </w:rPr>
        <w:t xml:space="preserve">װאָס זי פֿאַרשטײט ניט. פֿאַרװאָס פֿאָרט ער ניט אַרױס קײן </w:t>
      </w:r>
      <w:r w:rsidR="00FE52BE" w:rsidRPr="008778D2">
        <w:rPr>
          <w:rFonts w:asciiTheme="majorBidi" w:hAnsiTheme="majorBidi" w:cstheme="majorBidi"/>
          <w:color w:val="008000"/>
          <w:sz w:val="28"/>
          <w:szCs w:val="28"/>
          <w:rtl/>
          <w:lang w:bidi="yi-Hebr"/>
        </w:rPr>
        <w:t>באָסלאַװ</w:t>
      </w:r>
      <w:r w:rsidR="00FE52BE" w:rsidRPr="001356FE">
        <w:rPr>
          <w:rFonts w:asciiTheme="majorBidi" w:hAnsiTheme="majorBidi" w:cstheme="majorBidi"/>
          <w:sz w:val="28"/>
          <w:szCs w:val="28"/>
          <w:rtl/>
          <w:lang w:bidi="yi-Hebr"/>
        </w:rPr>
        <w:t>, אַז עס קומט</w:t>
      </w:r>
      <w:r w:rsidR="00FE52BE" w:rsidRPr="001356FE">
        <w:rPr>
          <w:rFonts w:asciiTheme="majorBidi" w:hAnsiTheme="majorBidi" w:cstheme="majorBidi"/>
          <w:color w:val="auto"/>
          <w:sz w:val="28"/>
          <w:szCs w:val="28"/>
          <w:rtl/>
          <w:lang w:bidi="yi-Hebr"/>
        </w:rPr>
        <w:t xml:space="preserve"> אַ </w:t>
      </w:r>
      <w:r w:rsidR="00FE52BE" w:rsidRPr="001356FE">
        <w:rPr>
          <w:rFonts w:asciiTheme="majorBidi" w:hAnsiTheme="majorBidi" w:cstheme="majorBidi"/>
          <w:sz w:val="28"/>
          <w:szCs w:val="28"/>
          <w:rtl/>
          <w:lang w:bidi="yi-Hebr"/>
        </w:rPr>
        <w:t xml:space="preserve">ייִדישער </w:t>
      </w:r>
      <w:r w:rsidR="00427E44">
        <w:rPr>
          <w:rFonts w:asciiTheme="majorBidi" w:hAnsiTheme="majorBidi" w:cstheme="majorBidi"/>
          <w:color w:val="FF0000"/>
          <w:sz w:val="28"/>
          <w:szCs w:val="28"/>
          <w:rtl/>
          <w:lang w:bidi="yi-Hebr"/>
        </w:rPr>
        <w:t>יום־טובֿ</w:t>
      </w:r>
      <w:r w:rsidR="00FE52BE" w:rsidRPr="001356FE">
        <w:rPr>
          <w:rFonts w:asciiTheme="majorBidi" w:hAnsiTheme="majorBidi" w:cstheme="majorBidi"/>
          <w:sz w:val="28"/>
          <w:szCs w:val="28"/>
          <w:rtl/>
          <w:lang w:bidi="yi-Hebr"/>
        </w:rPr>
        <w:t xml:space="preserve">? און </w:t>
      </w:r>
      <w:r w:rsidR="00FA3A2B">
        <w:rPr>
          <w:rFonts w:asciiTheme="majorBidi" w:hAnsiTheme="majorBidi" w:cstheme="majorBidi"/>
          <w:sz w:val="28"/>
          <w:szCs w:val="28"/>
          <w:rtl/>
          <w:lang w:bidi="yi-Hebr"/>
        </w:rPr>
        <w:t>װי</w:t>
      </w:r>
      <w:r w:rsidR="00FE52BE" w:rsidRPr="001356FE">
        <w:rPr>
          <w:rFonts w:asciiTheme="majorBidi" w:hAnsiTheme="majorBidi" w:cstheme="majorBidi"/>
          <w:sz w:val="28"/>
          <w:szCs w:val="28"/>
          <w:rtl/>
          <w:lang w:bidi="yi-Hebr"/>
        </w:rPr>
        <w:t xml:space="preserve">דער האַלט זי אים פֿיר, </w:t>
      </w:r>
      <w:r w:rsidR="00DE78E6" w:rsidRPr="00DE78E6">
        <w:rPr>
          <w:rFonts w:asciiTheme="majorBidi" w:hAnsiTheme="majorBidi" w:cstheme="majorBidi"/>
          <w:color w:val="FF0000"/>
          <w:sz w:val="28"/>
          <w:szCs w:val="28"/>
          <w:rtl/>
          <w:lang w:bidi="yi-Hebr"/>
        </w:rPr>
        <w:t>למאי</w:t>
      </w:r>
      <w:r w:rsidR="00FE52BE" w:rsidRPr="001356FE">
        <w:rPr>
          <w:rFonts w:asciiTheme="majorBidi" w:hAnsiTheme="majorBidi" w:cstheme="majorBidi"/>
          <w:sz w:val="28"/>
          <w:szCs w:val="28"/>
          <w:rtl/>
          <w:lang w:bidi="yi-Hebr"/>
        </w:rPr>
        <w:t xml:space="preserve"> ער לאַכט אָפּ פֿון אַן ערלעכן ייִדן, אַן ״אײניקל״</w:t>
      </w:r>
      <w:r w:rsidR="00FE52BE" w:rsidRPr="001356FE">
        <w:rPr>
          <w:rFonts w:asciiTheme="majorBidi" w:hAnsiTheme="majorBidi" w:cstheme="majorBidi"/>
          <w:sz w:val="28"/>
          <w:szCs w:val="28"/>
          <w:vertAlign w:val="superscript"/>
          <w:rtl/>
          <w:lang w:bidi="yi-Hebr"/>
        </w:rPr>
        <w:t>1</w:t>
      </w:r>
      <w:r w:rsidR="00FE52BE" w:rsidRPr="001356FE">
        <w:rPr>
          <w:rFonts w:asciiTheme="majorBidi" w:hAnsiTheme="majorBidi" w:cstheme="majorBidi"/>
          <w:sz w:val="28"/>
          <w:szCs w:val="28"/>
          <w:rtl/>
          <w:lang w:bidi="yi-Hebr"/>
        </w:rPr>
        <w:t xml:space="preserve"> מיט</w:t>
      </w:r>
      <w:r w:rsidR="00FE52BE" w:rsidRPr="001356FE">
        <w:rPr>
          <w:rFonts w:asciiTheme="majorBidi" w:hAnsiTheme="majorBidi" w:cstheme="majorBidi"/>
          <w:color w:val="auto"/>
          <w:sz w:val="28"/>
          <w:szCs w:val="28"/>
          <w:rtl/>
          <w:lang w:bidi="yi-Hebr"/>
        </w:rPr>
        <w:t xml:space="preserve"> אַ </w:t>
      </w:r>
      <w:r w:rsidR="00FE52BE" w:rsidRPr="001356FE">
        <w:rPr>
          <w:rFonts w:asciiTheme="majorBidi" w:hAnsiTheme="majorBidi" w:cstheme="majorBidi"/>
          <w:sz w:val="28"/>
          <w:szCs w:val="28"/>
          <w:rtl/>
          <w:lang w:bidi="yi-Hebr"/>
        </w:rPr>
        <w:t xml:space="preserve">גרינער שאַל, װאָס </w:t>
      </w:r>
      <w:r w:rsidR="00FE52BE" w:rsidRPr="008778D2">
        <w:rPr>
          <w:rFonts w:asciiTheme="majorBidi" w:hAnsiTheme="majorBidi" w:cstheme="majorBidi"/>
          <w:color w:val="008000"/>
          <w:sz w:val="28"/>
          <w:szCs w:val="28"/>
          <w:rtl/>
          <w:lang w:bidi="yi-Hebr"/>
        </w:rPr>
        <w:t>פֿאַרבלאָנדזעט</w:t>
      </w:r>
      <w:r w:rsidR="00FE52BE" w:rsidRPr="001356FE">
        <w:rPr>
          <w:rFonts w:asciiTheme="majorBidi" w:hAnsiTheme="majorBidi" w:cstheme="majorBidi"/>
          <w:sz w:val="28"/>
          <w:szCs w:val="28"/>
          <w:rtl/>
          <w:lang w:bidi="yi-Hebr"/>
        </w:rPr>
        <w:t xml:space="preserve"> צו אים נאָך</w:t>
      </w:r>
      <w:r w:rsidR="00FE52BE" w:rsidRPr="001356FE">
        <w:rPr>
          <w:rFonts w:asciiTheme="majorBidi" w:hAnsiTheme="majorBidi" w:cstheme="majorBidi"/>
          <w:color w:val="auto"/>
          <w:sz w:val="28"/>
          <w:szCs w:val="28"/>
          <w:rtl/>
          <w:lang w:bidi="yi-Hebr"/>
        </w:rPr>
        <w:t xml:space="preserve"> אַ </w:t>
      </w:r>
      <w:r w:rsidR="00A2577B" w:rsidRPr="00A2577B">
        <w:rPr>
          <w:rFonts w:asciiTheme="majorBidi" w:hAnsiTheme="majorBidi" w:cstheme="majorBidi"/>
          <w:color w:val="FF0000"/>
          <w:sz w:val="28"/>
          <w:szCs w:val="28"/>
          <w:rtl/>
          <w:lang w:bidi="yi-Hebr"/>
        </w:rPr>
        <w:t>נדבֿה</w:t>
      </w:r>
      <w:r w:rsidR="00FE52BE" w:rsidRPr="001356FE">
        <w:rPr>
          <w:rFonts w:asciiTheme="majorBidi" w:hAnsiTheme="majorBidi" w:cstheme="majorBidi"/>
          <w:sz w:val="28"/>
          <w:szCs w:val="28"/>
          <w:rtl/>
          <w:lang w:bidi="yi-Hebr"/>
        </w:rPr>
        <w:t>?</w:t>
      </w:r>
      <w:r w:rsidR="00FE52BE" w:rsidRPr="001356FE">
        <w:rPr>
          <w:rFonts w:asciiTheme="majorBidi" w:hAnsiTheme="majorBidi" w:cstheme="majorBidi"/>
          <w:color w:val="auto"/>
          <w:sz w:val="28"/>
          <w:szCs w:val="28"/>
          <w:rtl/>
          <w:lang w:bidi="yi-Hebr"/>
        </w:rPr>
        <w:t xml:space="preserve"> אַ </w:t>
      </w:r>
      <w:r w:rsidR="00A2577B" w:rsidRPr="00A2577B">
        <w:rPr>
          <w:rFonts w:asciiTheme="majorBidi" w:hAnsiTheme="majorBidi" w:cstheme="majorBidi"/>
          <w:color w:val="FF0000"/>
          <w:sz w:val="28"/>
          <w:szCs w:val="28"/>
          <w:rtl/>
          <w:lang w:bidi="yi-Hebr"/>
        </w:rPr>
        <w:t>נדבֿה</w:t>
      </w:r>
      <w:r w:rsidR="00FE52BE" w:rsidRPr="001356FE">
        <w:rPr>
          <w:rFonts w:asciiTheme="majorBidi" w:hAnsiTheme="majorBidi" w:cstheme="majorBidi"/>
          <w:sz w:val="28"/>
          <w:szCs w:val="28"/>
          <w:rtl/>
          <w:lang w:bidi="yi-Hebr"/>
        </w:rPr>
        <w:t xml:space="preserve"> גיט ער, און נאָך מיט</w:t>
      </w:r>
      <w:r w:rsidR="00FE52BE" w:rsidRPr="001356FE">
        <w:rPr>
          <w:rFonts w:asciiTheme="majorBidi" w:hAnsiTheme="majorBidi" w:cstheme="majorBidi"/>
          <w:color w:val="auto"/>
          <w:sz w:val="28"/>
          <w:szCs w:val="28"/>
          <w:rtl/>
          <w:lang w:bidi="yi-Hebr"/>
        </w:rPr>
        <w:t xml:space="preserve"> אַ </w:t>
      </w:r>
      <w:r w:rsidR="00FE52BE" w:rsidRPr="001356FE">
        <w:rPr>
          <w:rFonts w:asciiTheme="majorBidi" w:hAnsiTheme="majorBidi" w:cstheme="majorBidi"/>
          <w:sz w:val="28"/>
          <w:szCs w:val="28"/>
          <w:rtl/>
          <w:lang w:bidi="yi-Hebr"/>
        </w:rPr>
        <w:t xml:space="preserve">ברײטער האַנט, נאָר ער מאַכט </w:t>
      </w:r>
      <w:r w:rsidR="00B16692" w:rsidRPr="00B16692">
        <w:rPr>
          <w:rFonts w:asciiTheme="majorBidi" w:hAnsiTheme="majorBidi" w:cstheme="majorBidi"/>
          <w:color w:val="FF0000"/>
          <w:sz w:val="28"/>
          <w:szCs w:val="28"/>
          <w:rtl/>
          <w:lang w:bidi="yi-Hebr"/>
        </w:rPr>
        <w:t>חוזק</w:t>
      </w:r>
      <w:r w:rsidR="00FE52BE" w:rsidRPr="001356FE">
        <w:rPr>
          <w:rFonts w:asciiTheme="majorBidi" w:hAnsiTheme="majorBidi" w:cstheme="majorBidi"/>
          <w:sz w:val="28"/>
          <w:szCs w:val="28"/>
          <w:rtl/>
          <w:lang w:bidi="yi-Hebr"/>
        </w:rPr>
        <w:t xml:space="preserve"> פֿונעם ייִדן. ״אַמער גיב ניט און מאַך ניט </w:t>
      </w:r>
      <w:r w:rsidR="00B16692" w:rsidRPr="00B16692">
        <w:rPr>
          <w:rFonts w:asciiTheme="majorBidi" w:hAnsiTheme="majorBidi" w:cstheme="majorBidi"/>
          <w:color w:val="FF0000"/>
          <w:sz w:val="28"/>
          <w:szCs w:val="28"/>
          <w:rtl/>
          <w:lang w:bidi="yi-Hebr"/>
        </w:rPr>
        <w:t>חוזק</w:t>
      </w:r>
      <w:r w:rsidR="00FE52BE" w:rsidRPr="001356FE">
        <w:rPr>
          <w:rFonts w:asciiTheme="majorBidi" w:hAnsiTheme="majorBidi" w:cstheme="majorBidi"/>
          <w:sz w:val="28"/>
          <w:szCs w:val="28"/>
          <w:rtl/>
          <w:lang w:bidi="yi-Hebr"/>
        </w:rPr>
        <w:t xml:space="preserve">״... אַזױ </w:t>
      </w:r>
      <w:r w:rsidR="00E012BC" w:rsidRPr="00E012BC">
        <w:rPr>
          <w:rFonts w:asciiTheme="majorBidi" w:hAnsiTheme="majorBidi" w:cstheme="majorBidi"/>
          <w:color w:val="FF0000"/>
          <w:sz w:val="28"/>
          <w:szCs w:val="28"/>
          <w:rtl/>
          <w:lang w:bidi="yi-Hebr"/>
        </w:rPr>
        <w:t>טענה</w:t>
      </w:r>
      <w:r w:rsidR="00FE52BE" w:rsidRPr="001356FE">
        <w:rPr>
          <w:rFonts w:asciiTheme="majorBidi" w:hAnsiTheme="majorBidi" w:cstheme="majorBidi"/>
          <w:color w:val="FF0000"/>
          <w:sz w:val="28"/>
          <w:szCs w:val="28"/>
          <w:rtl/>
          <w:lang w:bidi="yi-Hebr"/>
        </w:rPr>
        <w:t>ט</w:t>
      </w:r>
      <w:r w:rsidR="00FE52BE" w:rsidRPr="001356FE">
        <w:rPr>
          <w:rFonts w:asciiTheme="majorBidi" w:hAnsiTheme="majorBidi" w:cstheme="majorBidi"/>
          <w:sz w:val="28"/>
          <w:szCs w:val="28"/>
          <w:rtl/>
          <w:lang w:bidi="yi-Hebr"/>
        </w:rPr>
        <w:t xml:space="preserve"> מיט אים די מומע טױבע פֿון באַרדיטשעװ. און נאָך</w:t>
      </w:r>
      <w:r w:rsidR="00FE52BE" w:rsidRPr="001356FE">
        <w:rPr>
          <w:rFonts w:asciiTheme="majorBidi" w:hAnsiTheme="majorBidi" w:cstheme="majorBidi"/>
          <w:color w:val="auto"/>
          <w:sz w:val="28"/>
          <w:szCs w:val="28"/>
          <w:rtl/>
          <w:lang w:bidi="yi-Hebr"/>
        </w:rPr>
        <w:t xml:space="preserve"> אַ </w:t>
      </w:r>
      <w:r w:rsidR="00FE52BE" w:rsidRPr="001356FE">
        <w:rPr>
          <w:rFonts w:asciiTheme="majorBidi" w:hAnsiTheme="majorBidi" w:cstheme="majorBidi"/>
          <w:sz w:val="28"/>
          <w:szCs w:val="28"/>
          <w:rtl/>
          <w:lang w:bidi="yi-Hebr"/>
        </w:rPr>
        <w:t>זאַך. דער מומע טױבע איז געפֿעלן דער לערער.</w:t>
      </w:r>
      <w:r w:rsidR="00FE52BE" w:rsidRPr="001356FE">
        <w:rPr>
          <w:rFonts w:asciiTheme="majorBidi" w:hAnsiTheme="majorBidi" w:cstheme="majorBidi"/>
          <w:color w:val="auto"/>
          <w:sz w:val="28"/>
          <w:szCs w:val="28"/>
          <w:rtl/>
          <w:lang w:bidi="yi-Hebr"/>
        </w:rPr>
        <w:t xml:space="preserve"> אַ </w:t>
      </w:r>
      <w:r w:rsidR="00FE52BE" w:rsidRPr="001356FE">
        <w:rPr>
          <w:rFonts w:asciiTheme="majorBidi" w:hAnsiTheme="majorBidi" w:cstheme="majorBidi"/>
          <w:sz w:val="28"/>
          <w:szCs w:val="28"/>
          <w:rtl/>
          <w:lang w:bidi="yi-Hebr"/>
        </w:rPr>
        <w:t xml:space="preserve">גאַנץ פֿײַנער </w:t>
      </w:r>
      <w:r w:rsidR="000C38B5">
        <w:rPr>
          <w:rFonts w:asciiTheme="majorBidi" w:hAnsiTheme="majorBidi" w:cstheme="majorBidi"/>
          <w:color w:val="FF0000"/>
          <w:sz w:val="28"/>
          <w:szCs w:val="28"/>
          <w:rtl/>
          <w:lang w:bidi="yi-Hebr"/>
        </w:rPr>
        <w:t>בחור</w:t>
      </w:r>
      <w:r w:rsidR="00FE52BE" w:rsidRPr="001356FE">
        <w:rPr>
          <w:rFonts w:asciiTheme="majorBidi" w:hAnsiTheme="majorBidi" w:cstheme="majorBidi"/>
          <w:sz w:val="28"/>
          <w:szCs w:val="28"/>
          <w:rtl/>
          <w:lang w:bidi="yi-Hebr"/>
        </w:rPr>
        <w:t xml:space="preserve"> – מע קאָן ניט זאָגן. און</w:t>
      </w:r>
      <w:r w:rsidR="00FE52BE" w:rsidRPr="001356FE">
        <w:rPr>
          <w:rFonts w:asciiTheme="majorBidi" w:hAnsiTheme="majorBidi" w:cstheme="majorBidi"/>
          <w:color w:val="auto"/>
          <w:sz w:val="28"/>
          <w:szCs w:val="28"/>
          <w:rtl/>
          <w:lang w:bidi="yi-Hebr"/>
        </w:rPr>
        <w:t xml:space="preserve"> אַ </w:t>
      </w:r>
      <w:r w:rsidR="00FE52BE" w:rsidRPr="001356FE">
        <w:rPr>
          <w:rFonts w:asciiTheme="majorBidi" w:hAnsiTheme="majorBidi" w:cstheme="majorBidi"/>
          <w:sz w:val="28"/>
          <w:szCs w:val="28"/>
          <w:rtl/>
          <w:lang w:bidi="yi-Hebr"/>
        </w:rPr>
        <w:t>קענער. און דערצו נאָך</w:t>
      </w:r>
      <w:r w:rsidR="00FE52BE" w:rsidRPr="001356FE">
        <w:rPr>
          <w:rFonts w:asciiTheme="majorBidi" w:hAnsiTheme="majorBidi" w:cstheme="majorBidi"/>
          <w:color w:val="auto"/>
          <w:sz w:val="28"/>
          <w:szCs w:val="28"/>
          <w:rtl/>
          <w:lang w:bidi="yi-Hebr"/>
        </w:rPr>
        <w:t xml:space="preserve"> אַ </w:t>
      </w:r>
      <w:r w:rsidR="00FE52BE" w:rsidRPr="001356FE">
        <w:rPr>
          <w:rFonts w:asciiTheme="majorBidi" w:hAnsiTheme="majorBidi" w:cstheme="majorBidi"/>
          <w:sz w:val="28"/>
          <w:szCs w:val="28"/>
          <w:rtl/>
          <w:lang w:bidi="yi-Hebr"/>
        </w:rPr>
        <w:t>״</w:t>
      </w:r>
      <w:r w:rsidR="00FE52BE" w:rsidRPr="008778D2">
        <w:rPr>
          <w:rFonts w:asciiTheme="majorBidi" w:hAnsiTheme="majorBidi" w:cstheme="majorBidi"/>
          <w:color w:val="008000"/>
          <w:sz w:val="28"/>
          <w:szCs w:val="28"/>
          <w:rtl/>
          <w:lang w:bidi="yi-Hebr"/>
        </w:rPr>
        <w:t>טאַטנס</w:t>
      </w:r>
      <w:r w:rsidR="00FE52BE" w:rsidRPr="001356FE">
        <w:rPr>
          <w:rFonts w:asciiTheme="majorBidi" w:hAnsiTheme="majorBidi" w:cstheme="majorBidi"/>
          <w:color w:val="auto"/>
          <w:sz w:val="28"/>
          <w:szCs w:val="28"/>
          <w:rtl/>
          <w:lang w:bidi="yi-Hebr"/>
        </w:rPr>
        <w:t xml:space="preserve"> אַ </w:t>
      </w:r>
      <w:r w:rsidR="00FE52BE" w:rsidRPr="001356FE">
        <w:rPr>
          <w:rFonts w:asciiTheme="majorBidi" w:hAnsiTheme="majorBidi" w:cstheme="majorBidi"/>
          <w:sz w:val="28"/>
          <w:szCs w:val="28"/>
          <w:rtl/>
          <w:lang w:bidi="yi-Hebr"/>
        </w:rPr>
        <w:t xml:space="preserve">קינד״ – איז דאָך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00FE52BE" w:rsidRPr="001356FE">
        <w:rPr>
          <w:rFonts w:asciiTheme="majorBidi" w:hAnsiTheme="majorBidi" w:cstheme="majorBidi"/>
          <w:sz w:val="28"/>
          <w:szCs w:val="28"/>
          <w:rtl/>
          <w:lang w:bidi="yi-Hebr"/>
        </w:rPr>
        <w:t xml:space="preserve"> גוט. נאָר װוּ שטײט דאָס געשריבן, אַז</w:t>
      </w:r>
      <w:r w:rsidR="00FE52BE" w:rsidRPr="001356FE">
        <w:rPr>
          <w:rFonts w:asciiTheme="majorBidi" w:hAnsiTheme="majorBidi" w:cstheme="majorBidi"/>
          <w:color w:val="auto"/>
          <w:sz w:val="28"/>
          <w:szCs w:val="28"/>
          <w:rtl/>
          <w:lang w:bidi="yi-Hebr"/>
        </w:rPr>
        <w:t xml:space="preserve"> אַ </w:t>
      </w:r>
      <w:r w:rsidR="00FE52BE" w:rsidRPr="001356FE">
        <w:rPr>
          <w:rFonts w:asciiTheme="majorBidi" w:hAnsiTheme="majorBidi" w:cstheme="majorBidi"/>
          <w:sz w:val="28"/>
          <w:szCs w:val="28"/>
          <w:rtl/>
          <w:lang w:bidi="yi-Hebr"/>
        </w:rPr>
        <w:t>לערער דאַרף זײַן</w:t>
      </w:r>
      <w:r w:rsidR="00FE52BE" w:rsidRPr="001356FE">
        <w:rPr>
          <w:rFonts w:asciiTheme="majorBidi" w:hAnsiTheme="majorBidi" w:cstheme="majorBidi"/>
          <w:color w:val="auto"/>
          <w:sz w:val="28"/>
          <w:szCs w:val="28"/>
          <w:rtl/>
          <w:lang w:bidi="yi-Hebr"/>
        </w:rPr>
        <w:t xml:space="preserve"> אַ </w:t>
      </w:r>
      <w:r w:rsidR="00FE52BE" w:rsidRPr="001356FE">
        <w:rPr>
          <w:rFonts w:asciiTheme="majorBidi" w:hAnsiTheme="majorBidi" w:cstheme="majorBidi"/>
          <w:sz w:val="28"/>
          <w:szCs w:val="28"/>
          <w:rtl/>
          <w:lang w:bidi="yi-Hebr"/>
        </w:rPr>
        <w:t xml:space="preserve">נאָענטער </w:t>
      </w:r>
      <w:r w:rsidR="002E151B" w:rsidRPr="002E151B">
        <w:rPr>
          <w:rFonts w:asciiTheme="majorBidi" w:hAnsiTheme="majorBidi" w:cstheme="majorBidi"/>
          <w:color w:val="FF0000"/>
          <w:sz w:val="28"/>
          <w:szCs w:val="28"/>
          <w:rtl/>
          <w:lang w:bidi="yi-Hebr"/>
        </w:rPr>
        <w:t>מחותּן</w:t>
      </w:r>
      <w:r w:rsidR="00FE52BE" w:rsidRPr="001356FE">
        <w:rPr>
          <w:rFonts w:asciiTheme="majorBidi" w:hAnsiTheme="majorBidi" w:cstheme="majorBidi"/>
          <w:sz w:val="28"/>
          <w:szCs w:val="28"/>
          <w:rtl/>
          <w:lang w:bidi="yi-Hebr"/>
        </w:rPr>
        <w:t xml:space="preserve"> מיט דער שילערן? און לױט איר מײנונג, איז דער דאָזיקער לערער שױן צו</w:t>
      </w:r>
      <w:r w:rsidR="00FE52BE" w:rsidRPr="001356FE">
        <w:rPr>
          <w:rFonts w:asciiTheme="majorBidi" w:hAnsiTheme="majorBidi" w:cstheme="majorBidi"/>
          <w:color w:val="auto"/>
          <w:sz w:val="28"/>
          <w:szCs w:val="28"/>
          <w:rtl/>
          <w:lang w:bidi="yi-Hebr"/>
        </w:rPr>
        <w:t xml:space="preserve"> אַ </w:t>
      </w:r>
      <w:r w:rsidR="00FE52BE" w:rsidRPr="001356FE">
        <w:rPr>
          <w:rFonts w:asciiTheme="majorBidi" w:hAnsiTheme="majorBidi" w:cstheme="majorBidi"/>
          <w:sz w:val="28"/>
          <w:szCs w:val="28"/>
          <w:rtl/>
          <w:lang w:bidi="yi-Hebr"/>
        </w:rPr>
        <w:t xml:space="preserve">נאָענטער </w:t>
      </w:r>
      <w:r w:rsidR="002E151B" w:rsidRPr="002E151B">
        <w:rPr>
          <w:rFonts w:asciiTheme="majorBidi" w:hAnsiTheme="majorBidi" w:cstheme="majorBidi"/>
          <w:color w:val="FF0000"/>
          <w:sz w:val="28"/>
          <w:szCs w:val="28"/>
          <w:rtl/>
          <w:lang w:bidi="yi-Hebr"/>
        </w:rPr>
        <w:t>מחותּן</w:t>
      </w:r>
      <w:r w:rsidR="00FE52BE" w:rsidRPr="001356FE">
        <w:rPr>
          <w:rFonts w:asciiTheme="majorBidi" w:hAnsiTheme="majorBidi" w:cstheme="majorBidi"/>
          <w:color w:val="FF0000"/>
          <w:sz w:val="28"/>
          <w:szCs w:val="28"/>
          <w:rtl/>
          <w:lang w:bidi="yi-Hebr"/>
        </w:rPr>
        <w:t xml:space="preserve"> </w:t>
      </w:r>
      <w:r w:rsidR="00FE52BE" w:rsidRPr="001356FE">
        <w:rPr>
          <w:rFonts w:asciiTheme="majorBidi" w:hAnsiTheme="majorBidi" w:cstheme="majorBidi"/>
          <w:sz w:val="28"/>
          <w:szCs w:val="28"/>
          <w:rtl/>
          <w:lang w:bidi="yi-Hebr"/>
        </w:rPr>
        <w:t>מיט זײַן שילערן. פֿונװאַנען װײסט זי ד</w:t>
      </w:r>
      <w:r w:rsidR="00FE52BE">
        <w:rPr>
          <w:rFonts w:asciiTheme="majorBidi" w:hAnsiTheme="majorBidi" w:cstheme="majorBidi" w:hint="cs"/>
          <w:sz w:val="28"/>
          <w:szCs w:val="28"/>
          <w:rtl/>
          <w:lang w:bidi="yi-Hebr"/>
        </w:rPr>
        <w:t>אָ</w:t>
      </w:r>
      <w:r w:rsidR="00FE52BE" w:rsidRPr="001356FE">
        <w:rPr>
          <w:rFonts w:asciiTheme="majorBidi" w:hAnsiTheme="majorBidi" w:cstheme="majorBidi"/>
          <w:sz w:val="28"/>
          <w:szCs w:val="28"/>
          <w:rtl/>
          <w:lang w:bidi="yi-Hebr"/>
        </w:rPr>
        <w:t>ס? – די מומע טױבע װײסט. די מומע טױבע האָט אַן אױג. די מומע טױבע האָט זיך געגעבן די מי נאָכצוקוקן דעם יונגן פּאָר אַף</w:t>
      </w:r>
      <w:r w:rsidR="00FE52BE" w:rsidRPr="001356FE">
        <w:rPr>
          <w:rFonts w:asciiTheme="majorBidi" w:hAnsiTheme="majorBidi" w:cstheme="majorBidi"/>
          <w:color w:val="auto"/>
          <w:sz w:val="28"/>
          <w:szCs w:val="28"/>
          <w:rtl/>
          <w:lang w:bidi="yi-Hebr"/>
        </w:rPr>
        <w:t xml:space="preserve"> </w:t>
      </w:r>
      <w:r w:rsidR="00FE52BE" w:rsidRPr="001356FE">
        <w:rPr>
          <w:rFonts w:asciiTheme="majorBidi" w:hAnsiTheme="majorBidi" w:cstheme="majorBidi"/>
          <w:sz w:val="28"/>
          <w:szCs w:val="28"/>
          <w:rtl/>
          <w:lang w:bidi="yi-Hebr"/>
        </w:rPr>
        <w:t xml:space="preserve">טריט און שריט, און זי האָט אַלײן געזען מיט אירע אױגן, </w:t>
      </w:r>
      <w:r w:rsidR="00FA3A2B">
        <w:rPr>
          <w:rFonts w:asciiTheme="majorBidi" w:hAnsiTheme="majorBidi" w:cstheme="majorBidi"/>
          <w:sz w:val="28"/>
          <w:szCs w:val="28"/>
          <w:rtl/>
          <w:lang w:bidi="yi-Hebr"/>
        </w:rPr>
        <w:t>װי</w:t>
      </w:r>
      <w:r w:rsidR="00FE52BE" w:rsidRPr="001356FE">
        <w:rPr>
          <w:rFonts w:asciiTheme="majorBidi" w:hAnsiTheme="majorBidi" w:cstheme="majorBidi"/>
          <w:sz w:val="28"/>
          <w:szCs w:val="28"/>
          <w:rtl/>
          <w:lang w:bidi="yi-Hebr"/>
        </w:rPr>
        <w:t xml:space="preserve"> זײ האָבן געגעסן פֿון אײן טעלער. װוּ איז דאָס געװען? באַ דאָדיען. די מומע טױבע פֿון באַרדיטשעװ האָט שױן באַלד פֿונעם ערשטן טאָג באַמערקט, אַז דאָס מײדל ״גײט אױס נאָכן </w:t>
      </w:r>
      <w:r w:rsidR="000C38B5">
        <w:rPr>
          <w:rFonts w:asciiTheme="majorBidi" w:hAnsiTheme="majorBidi" w:cstheme="majorBidi"/>
          <w:color w:val="FF0000"/>
          <w:sz w:val="28"/>
          <w:szCs w:val="28"/>
          <w:rtl/>
          <w:lang w:bidi="yi-Hebr"/>
        </w:rPr>
        <w:t>בחור</w:t>
      </w:r>
      <w:r w:rsidR="00FE52BE" w:rsidRPr="001356FE">
        <w:rPr>
          <w:rFonts w:asciiTheme="majorBidi" w:hAnsiTheme="majorBidi" w:cstheme="majorBidi"/>
          <w:sz w:val="28"/>
          <w:szCs w:val="28"/>
          <w:rtl/>
          <w:lang w:bidi="yi-Hebr"/>
        </w:rPr>
        <w:t xml:space="preserve">״ און אַז דער </w:t>
      </w:r>
      <w:r w:rsidR="000C38B5">
        <w:rPr>
          <w:rFonts w:asciiTheme="majorBidi" w:hAnsiTheme="majorBidi" w:cstheme="majorBidi"/>
          <w:color w:val="FF0000"/>
          <w:sz w:val="28"/>
          <w:szCs w:val="28"/>
          <w:rtl/>
          <w:lang w:bidi="yi-Hebr"/>
        </w:rPr>
        <w:t>בחור</w:t>
      </w:r>
      <w:r w:rsidR="00FE52BE" w:rsidRPr="001356FE">
        <w:rPr>
          <w:rFonts w:asciiTheme="majorBidi" w:hAnsiTheme="majorBidi" w:cstheme="majorBidi"/>
          <w:sz w:val="28"/>
          <w:szCs w:val="28"/>
          <w:rtl/>
          <w:lang w:bidi="yi-Hebr"/>
        </w:rPr>
        <w:t xml:space="preserve"> ״איז די </w:t>
      </w:r>
      <w:r w:rsidR="00DB3A6F" w:rsidRPr="00DB3A6F">
        <w:rPr>
          <w:rFonts w:asciiTheme="majorBidi" w:hAnsiTheme="majorBidi" w:cstheme="majorBidi"/>
          <w:color w:val="FF0000"/>
          <w:sz w:val="28"/>
          <w:szCs w:val="28"/>
          <w:rtl/>
          <w:lang w:bidi="yi-Hebr"/>
        </w:rPr>
        <w:t>כּפּרה</w:t>
      </w:r>
      <w:r w:rsidR="00FE52BE" w:rsidRPr="001356FE">
        <w:rPr>
          <w:rFonts w:asciiTheme="majorBidi" w:hAnsiTheme="majorBidi" w:cstheme="majorBidi"/>
          <w:sz w:val="28"/>
          <w:szCs w:val="28"/>
          <w:rtl/>
          <w:lang w:bidi="yi-Hebr"/>
        </w:rPr>
        <w:t xml:space="preserve"> נאָכן</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אַזױ</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האָבן</w:t>
      </w:r>
      <w:r w:rsidRPr="00AC02FD">
        <w:rPr>
          <w:rFonts w:asciiTheme="majorBidi" w:hAnsiTheme="majorBidi" w:cstheme="majorBidi"/>
          <w:sz w:val="24"/>
          <w:szCs w:val="24"/>
          <w:rtl/>
          <w:lang w:bidi="yi-Hebr"/>
        </w:rPr>
        <w:t xml:space="preserve"> זיך גע</w:t>
      </w:r>
      <w:r>
        <w:rPr>
          <w:rFonts w:asciiTheme="majorBidi" w:hAnsiTheme="majorBidi" w:cstheme="majorBidi"/>
          <w:sz w:val="24"/>
          <w:szCs w:val="24"/>
          <w:rtl/>
          <w:lang w:bidi="yi-Hebr"/>
        </w:rPr>
        <w:t>רופֿ</w:t>
      </w:r>
      <w:r w:rsidRPr="00AC02FD">
        <w:rPr>
          <w:rFonts w:asciiTheme="majorBidi" w:hAnsiTheme="majorBidi" w:cstheme="majorBidi"/>
          <w:sz w:val="24"/>
          <w:szCs w:val="24"/>
          <w:rtl/>
          <w:lang w:bidi="yi-Hebr"/>
        </w:rPr>
        <w:t>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ק</w:t>
      </w:r>
      <w:r>
        <w:rPr>
          <w:rFonts w:asciiTheme="majorBidi" w:hAnsiTheme="majorBidi" w:cstheme="majorBidi"/>
          <w:sz w:val="24"/>
          <w:szCs w:val="24"/>
          <w:rtl/>
          <w:lang w:bidi="yi-Hebr"/>
        </w:rPr>
        <w:t>אַט</w:t>
      </w:r>
      <w:r w:rsidRPr="00AC02FD">
        <w:rPr>
          <w:rFonts w:asciiTheme="majorBidi" w:hAnsiTheme="majorBidi" w:cstheme="majorBidi"/>
          <w:sz w:val="24"/>
          <w:szCs w:val="24"/>
          <w:rtl/>
          <w:lang w:bidi="yi-Hebr"/>
        </w:rPr>
        <w:t xml:space="preserve">עגאָריע אָרעמעלײַט, װאָס </w:t>
      </w:r>
      <w:r>
        <w:rPr>
          <w:rFonts w:asciiTheme="majorBidi" w:hAnsiTheme="majorBidi" w:cstheme="majorBidi"/>
          <w:sz w:val="24"/>
          <w:szCs w:val="24"/>
          <w:rtl/>
          <w:lang w:bidi="yi-Hebr"/>
        </w:rPr>
        <w:t>פֿלעג</w:t>
      </w:r>
      <w:r w:rsidRPr="00AC02FD">
        <w:rPr>
          <w:rFonts w:asciiTheme="majorBidi" w:hAnsiTheme="majorBidi" w:cstheme="majorBidi"/>
          <w:sz w:val="24"/>
          <w:szCs w:val="24"/>
          <w:rtl/>
          <w:lang w:bidi="yi-Hebr"/>
        </w:rPr>
        <w:t xml:space="preserve">ן פּרעטענדירן </w:t>
      </w:r>
      <w:r>
        <w:rPr>
          <w:rFonts w:asciiTheme="majorBidi" w:hAnsiTheme="majorBidi" w:cstheme="majorBidi"/>
          <w:sz w:val="24"/>
          <w:szCs w:val="24"/>
          <w:rtl/>
          <w:lang w:bidi="yi-Hebr"/>
        </w:rPr>
        <w:t>אַף</w:t>
      </w:r>
      <w:r w:rsidRPr="00AC02FD">
        <w:rPr>
          <w:rFonts w:asciiTheme="majorBidi" w:hAnsiTheme="majorBidi" w:cstheme="majorBidi"/>
          <w:sz w:val="24"/>
          <w:szCs w:val="24"/>
          <w:rtl/>
          <w:lang w:bidi="yi-Hebr"/>
        </w:rPr>
        <w:t xml:space="preserve"> שײנע </w:t>
      </w:r>
      <w:r w:rsidR="00A2577B" w:rsidRPr="00A2577B">
        <w:rPr>
          <w:rFonts w:asciiTheme="majorBidi" w:hAnsiTheme="majorBidi" w:cstheme="majorBidi"/>
          <w:color w:val="FF0000"/>
          <w:sz w:val="24"/>
          <w:szCs w:val="24"/>
          <w:rtl/>
          <w:lang w:bidi="yi-Hebr"/>
        </w:rPr>
        <w:t>נדבֿות</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דערפֿאַר</w:t>
      </w:r>
      <w:r w:rsidRPr="00AC02FD">
        <w:rPr>
          <w:rFonts w:asciiTheme="majorBidi" w:hAnsiTheme="majorBidi" w:cstheme="majorBidi"/>
          <w:sz w:val="24"/>
          <w:szCs w:val="24"/>
          <w:rtl/>
          <w:lang w:bidi="yi-Hebr"/>
        </w:rPr>
        <w:t>, װאָס זײ שט</w:t>
      </w:r>
      <w:r>
        <w:rPr>
          <w:rFonts w:asciiTheme="majorBidi" w:hAnsiTheme="majorBidi" w:cstheme="majorBidi"/>
          <w:sz w:val="24"/>
          <w:szCs w:val="24"/>
          <w:rtl/>
          <w:lang w:bidi="yi-Hebr"/>
        </w:rPr>
        <w:t>אַמ</w:t>
      </w:r>
      <w:r w:rsidRPr="00AC02FD">
        <w:rPr>
          <w:rFonts w:asciiTheme="majorBidi" w:hAnsiTheme="majorBidi" w:cstheme="majorBidi"/>
          <w:sz w:val="24"/>
          <w:szCs w:val="24"/>
          <w:rtl/>
          <w:lang w:bidi="yi-Hebr"/>
        </w:rPr>
        <w:t xml:space="preserve">ען </w:t>
      </w:r>
      <w:r w:rsidR="00DB6E8E" w:rsidRPr="00DB6E8E">
        <w:rPr>
          <w:rFonts w:asciiTheme="majorBidi" w:hAnsiTheme="majorBidi" w:cstheme="majorBidi"/>
          <w:color w:val="FF0000"/>
          <w:sz w:val="24"/>
          <w:szCs w:val="24"/>
          <w:rtl/>
          <w:lang w:bidi="yi-Hebr"/>
        </w:rPr>
        <w:t>כּלומרשט</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״גרױסן </w:t>
      </w:r>
      <w:r w:rsidR="002E151B" w:rsidRPr="002E151B">
        <w:rPr>
          <w:rFonts w:asciiTheme="majorBidi" w:hAnsiTheme="majorBidi" w:cstheme="majorBidi"/>
          <w:color w:val="FF0000"/>
          <w:sz w:val="24"/>
          <w:szCs w:val="24"/>
          <w:rtl/>
          <w:lang w:bidi="yi-Hebr"/>
        </w:rPr>
        <w:t>ייִחוס</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376</w:t>
      </w:r>
    </w:p>
    <w:p w:rsidR="00FE52BE" w:rsidRPr="001356FE" w:rsidRDefault="00FE52BE" w:rsidP="000C5D6A">
      <w:pPr>
        <w:widowControl w:val="0"/>
        <w:bidi/>
        <w:jc w:val="both"/>
        <w:rPr>
          <w:rFonts w:asciiTheme="majorBidi" w:hAnsiTheme="majorBidi" w:cstheme="majorBidi"/>
          <w:sz w:val="28"/>
          <w:szCs w:val="28"/>
          <w:rtl/>
          <w:lang w:bidi="yi-Hebr"/>
        </w:rPr>
      </w:pPr>
      <w:r w:rsidRPr="001356FE">
        <w:rPr>
          <w:rFonts w:asciiTheme="majorBidi" w:hAnsiTheme="majorBidi" w:cstheme="majorBidi"/>
          <w:sz w:val="28"/>
          <w:szCs w:val="28"/>
          <w:rtl/>
          <w:lang w:bidi="yi-Hebr"/>
        </w:rPr>
        <w:t>מײדל״... דאָס זעט אַרױס, האָט זי געזאָג</w:t>
      </w:r>
      <w:r w:rsidR="000C5D6A">
        <w:rPr>
          <w:rFonts w:asciiTheme="majorBidi" w:hAnsiTheme="majorBidi" w:cstheme="majorBidi" w:hint="cs"/>
          <w:sz w:val="28"/>
          <w:szCs w:val="28"/>
          <w:rtl/>
          <w:lang w:bidi="yi-Hebr"/>
        </w:rPr>
        <w:t>ט</w:t>
      </w:r>
      <w:r w:rsidRPr="001356FE">
        <w:rPr>
          <w:rFonts w:asciiTheme="majorBidi" w:hAnsiTheme="majorBidi" w:cstheme="majorBidi"/>
          <w:sz w:val="28"/>
          <w:szCs w:val="28"/>
          <w:rtl/>
          <w:lang w:bidi="yi-Hebr"/>
        </w:rPr>
        <w:t xml:space="preserve">, יעדער מענטש, סײַדן </w:t>
      </w:r>
      <w:r w:rsidR="00BA2FC4">
        <w:rPr>
          <w:rFonts w:asciiTheme="majorBidi" w:hAnsiTheme="majorBidi" w:cstheme="majorBidi"/>
          <w:color w:val="FF0000"/>
          <w:sz w:val="28"/>
          <w:szCs w:val="28"/>
          <w:rtl/>
          <w:lang w:bidi="yi-Hebr"/>
        </w:rPr>
        <w:t>אפֿשר</w:t>
      </w:r>
      <w:r w:rsidRPr="001356FE">
        <w:rPr>
          <w:rFonts w:asciiTheme="majorBidi" w:hAnsiTheme="majorBidi" w:cstheme="majorBidi"/>
          <w:sz w:val="28"/>
          <w:szCs w:val="28"/>
          <w:rtl/>
          <w:lang w:bidi="yi-Hebr"/>
        </w:rPr>
        <w:t xml:space="preserve"> דער, װאָס איז אָדער</w:t>
      </w:r>
      <w:r w:rsidRPr="001356FE">
        <w:rPr>
          <w:rFonts w:asciiTheme="majorBidi" w:hAnsiTheme="majorBidi" w:cstheme="majorBidi"/>
          <w:color w:val="auto"/>
          <w:sz w:val="28"/>
          <w:szCs w:val="28"/>
          <w:rtl/>
          <w:lang w:bidi="yi-Hebr"/>
        </w:rPr>
        <w:t xml:space="preserve"> אַ </w:t>
      </w:r>
      <w:r w:rsidRPr="001356FE">
        <w:rPr>
          <w:rFonts w:asciiTheme="majorBidi" w:hAnsiTheme="majorBidi" w:cstheme="majorBidi"/>
          <w:sz w:val="28"/>
          <w:szCs w:val="28"/>
          <w:rtl/>
          <w:lang w:bidi="yi-Hebr"/>
        </w:rPr>
        <w:t xml:space="preserve">בלינדער אַף בײדע אױגן, אָדער ער װיל ניט זען, װאָס באַ אים אונטער דער נאָז טוט זיך... ס׳איז גאַנץ גענוג, האָט די מומע טױבע געזאָגט, מע זאָל זיך צוקוקן, </w:t>
      </w:r>
      <w:r w:rsidR="00FA3A2B">
        <w:rPr>
          <w:rFonts w:asciiTheme="majorBidi" w:hAnsiTheme="majorBidi" w:cstheme="majorBidi"/>
          <w:sz w:val="28"/>
          <w:szCs w:val="28"/>
          <w:rtl/>
          <w:lang w:bidi="yi-Hebr"/>
        </w:rPr>
        <w:t>װי</w:t>
      </w:r>
      <w:r w:rsidRPr="001356FE">
        <w:rPr>
          <w:rFonts w:asciiTheme="majorBidi" w:hAnsiTheme="majorBidi" w:cstheme="majorBidi"/>
          <w:sz w:val="28"/>
          <w:szCs w:val="28"/>
          <w:rtl/>
          <w:lang w:bidi="yi-Hebr"/>
        </w:rPr>
        <w:t xml:space="preserve"> די צװײ זיצן באַם טיש און װאַרפֿן זיך דורך מיט</w:t>
      </w:r>
      <w:r w:rsidRPr="001356FE">
        <w:rPr>
          <w:rFonts w:asciiTheme="majorBidi" w:hAnsiTheme="majorBidi" w:cstheme="majorBidi"/>
          <w:color w:val="auto"/>
          <w:sz w:val="28"/>
          <w:szCs w:val="28"/>
          <w:rtl/>
          <w:lang w:bidi="yi-Hebr"/>
        </w:rPr>
        <w:t xml:space="preserve"> אַ </w:t>
      </w:r>
      <w:r w:rsidRPr="001356FE">
        <w:rPr>
          <w:rFonts w:asciiTheme="majorBidi" w:hAnsiTheme="majorBidi" w:cstheme="majorBidi"/>
          <w:sz w:val="28"/>
          <w:szCs w:val="28"/>
          <w:rtl/>
          <w:lang w:bidi="yi-Hebr"/>
        </w:rPr>
        <w:t>קוק, רײדן זיך איבער מיט די אױגן... פֿון דעמלט אָן, זאָגט זי, האָט זי פֿון זײ קײן אױג ניט אַראָ</w:t>
      </w:r>
      <w:r>
        <w:rPr>
          <w:rFonts w:asciiTheme="majorBidi" w:hAnsiTheme="majorBidi" w:cstheme="majorBidi" w:hint="cs"/>
          <w:sz w:val="28"/>
          <w:szCs w:val="28"/>
          <w:rtl/>
          <w:lang w:bidi="yi-Hebr"/>
        </w:rPr>
        <w:t>פּ</w:t>
      </w:r>
      <w:r w:rsidRPr="001356FE">
        <w:rPr>
          <w:rFonts w:asciiTheme="majorBidi" w:hAnsiTheme="majorBidi" w:cstheme="majorBidi"/>
          <w:sz w:val="28"/>
          <w:szCs w:val="28"/>
          <w:rtl/>
          <w:lang w:bidi="yi-Hebr"/>
        </w:rPr>
        <w:t>געלאָזט. די מומע טױבע האָט זיך ניט גע</w:t>
      </w:r>
      <w:r>
        <w:rPr>
          <w:rFonts w:asciiTheme="majorBidi" w:hAnsiTheme="majorBidi" w:cstheme="majorBidi" w:hint="cs"/>
          <w:sz w:val="28"/>
          <w:szCs w:val="28"/>
          <w:rtl/>
          <w:lang w:bidi="yi-Hebr"/>
        </w:rPr>
        <w:t>פֿ</w:t>
      </w:r>
      <w:r w:rsidRPr="001356FE">
        <w:rPr>
          <w:rFonts w:asciiTheme="majorBidi" w:hAnsiTheme="majorBidi" w:cstheme="majorBidi"/>
          <w:sz w:val="28"/>
          <w:szCs w:val="28"/>
          <w:rtl/>
          <w:lang w:bidi="yi-Hebr"/>
        </w:rPr>
        <w:t xml:space="preserve">ױלט נאָכקוקן נאָך זײ, </w:t>
      </w:r>
      <w:r w:rsidR="00A2577B" w:rsidRPr="00A2577B">
        <w:rPr>
          <w:rFonts w:asciiTheme="majorBidi" w:hAnsiTheme="majorBidi" w:cstheme="majorBidi"/>
          <w:color w:val="FF0000"/>
          <w:sz w:val="28"/>
          <w:szCs w:val="28"/>
          <w:rtl/>
          <w:lang w:bidi="yi-Hebr"/>
        </w:rPr>
        <w:t>בעת</w:t>
      </w:r>
      <w:r w:rsidRPr="001356FE">
        <w:rPr>
          <w:rFonts w:asciiTheme="majorBidi" w:hAnsiTheme="majorBidi" w:cstheme="majorBidi"/>
          <w:sz w:val="28"/>
          <w:szCs w:val="28"/>
          <w:rtl/>
          <w:lang w:bidi="yi-Hebr"/>
        </w:rPr>
        <w:t xml:space="preserve"> זײ זיצן און לערנען, </w:t>
      </w:r>
      <w:r w:rsidR="00A2577B" w:rsidRPr="00A2577B">
        <w:rPr>
          <w:rFonts w:asciiTheme="majorBidi" w:hAnsiTheme="majorBidi" w:cstheme="majorBidi"/>
          <w:color w:val="FF0000"/>
          <w:sz w:val="28"/>
          <w:szCs w:val="28"/>
          <w:rtl/>
          <w:lang w:bidi="yi-Hebr"/>
        </w:rPr>
        <w:t>בעת</w:t>
      </w:r>
      <w:r w:rsidRPr="001356FE">
        <w:rPr>
          <w:rFonts w:asciiTheme="majorBidi" w:hAnsiTheme="majorBidi" w:cstheme="majorBidi"/>
          <w:sz w:val="28"/>
          <w:szCs w:val="28"/>
          <w:rtl/>
          <w:lang w:bidi="yi-Hebr"/>
        </w:rPr>
        <w:t xml:space="preserve"> זײ גײען שפּאַצירן, אָדער </w:t>
      </w:r>
      <w:r w:rsidR="00A2577B" w:rsidRPr="00A2577B">
        <w:rPr>
          <w:rFonts w:asciiTheme="majorBidi" w:hAnsiTheme="majorBidi" w:cstheme="majorBidi"/>
          <w:color w:val="FF0000"/>
          <w:sz w:val="28"/>
          <w:szCs w:val="28"/>
          <w:rtl/>
          <w:lang w:bidi="yi-Hebr"/>
        </w:rPr>
        <w:t>בעת</w:t>
      </w:r>
      <w:r w:rsidRPr="001356FE">
        <w:rPr>
          <w:rFonts w:asciiTheme="majorBidi" w:hAnsiTheme="majorBidi" w:cstheme="majorBidi"/>
          <w:sz w:val="28"/>
          <w:szCs w:val="28"/>
          <w:rtl/>
          <w:lang w:bidi="yi-Hebr"/>
        </w:rPr>
        <w:t xml:space="preserve"> מע זעצט זיך פֿאָרן. </w:t>
      </w:r>
    </w:p>
    <w:p w:rsidR="00FE52BE" w:rsidRPr="001356FE" w:rsidRDefault="00FE52BE" w:rsidP="00FE52BE">
      <w:pPr>
        <w:widowControl w:val="0"/>
        <w:bidi/>
        <w:ind w:firstLine="284"/>
        <w:jc w:val="both"/>
        <w:rPr>
          <w:rFonts w:asciiTheme="majorBidi" w:hAnsiTheme="majorBidi" w:cstheme="majorBidi"/>
          <w:sz w:val="28"/>
          <w:szCs w:val="28"/>
          <w:lang w:bidi="yi-Hebr"/>
        </w:rPr>
      </w:pPr>
      <w:r w:rsidRPr="001356FE">
        <w:rPr>
          <w:rFonts w:asciiTheme="majorBidi" w:hAnsiTheme="majorBidi" w:cstheme="majorBidi"/>
          <w:sz w:val="28"/>
          <w:szCs w:val="28"/>
          <w:rtl/>
          <w:lang w:bidi="yi-Hebr"/>
        </w:rPr>
        <w:t xml:space="preserve">אײנמאָל – אַזױ האָט די מומע טױבע דערצײלט פֿאַרן אַלטן – האָט זי זײ באַמערקט אַרײַנשפּאַצירן צו </w:t>
      </w:r>
      <w:r w:rsidRPr="001356FE">
        <w:rPr>
          <w:rFonts w:asciiTheme="majorBidi" w:hAnsiTheme="majorBidi" w:cstheme="majorBidi"/>
          <w:sz w:val="28"/>
          <w:szCs w:val="28"/>
          <w:rtl/>
          <w:lang w:bidi="yi-Hebr"/>
        </w:rPr>
        <w:lastRenderedPageBreak/>
        <w:t xml:space="preserve">דאָדיע דעם עקאָנאָם אין שטיבעלע אַרײַן. איז איר די </w:t>
      </w:r>
      <w:r w:rsidR="008175D5" w:rsidRPr="008175D5">
        <w:rPr>
          <w:rFonts w:asciiTheme="majorBidi" w:hAnsiTheme="majorBidi" w:cstheme="majorBidi"/>
          <w:color w:val="FF0000"/>
          <w:sz w:val="28"/>
          <w:szCs w:val="28"/>
          <w:rtl/>
          <w:lang w:bidi="yi-Hebr"/>
        </w:rPr>
        <w:t>מעשׂה</w:t>
      </w:r>
      <w:r w:rsidRPr="001356FE">
        <w:rPr>
          <w:rFonts w:asciiTheme="majorBidi" w:hAnsiTheme="majorBidi" w:cstheme="majorBidi"/>
          <w:sz w:val="28"/>
          <w:szCs w:val="28"/>
          <w:rtl/>
          <w:lang w:bidi="yi-Hebr"/>
        </w:rPr>
        <w:t xml:space="preserve"> באַלד ניט געפֿעלן׃ ״װאָס האָבן אַזעלכע קינדער צו טאָן באַם עקאָנאָם אינעם אָרעמען שטיבל?״ פױלט זי זיך ניט, די מומע טױבע פֿון באַרדיטשעװ, און </w:t>
      </w:r>
      <w:r w:rsidRPr="001356FE">
        <w:rPr>
          <w:rFonts w:asciiTheme="majorBidi" w:hAnsiTheme="majorBidi" w:cstheme="majorBidi"/>
          <w:color w:val="008000"/>
          <w:sz w:val="28"/>
          <w:szCs w:val="28"/>
          <w:rtl/>
          <w:lang w:bidi="yi-Hebr"/>
        </w:rPr>
        <w:t>כאַפּ</w:t>
      </w:r>
      <w:r w:rsidRPr="001356FE">
        <w:rPr>
          <w:rFonts w:asciiTheme="majorBidi" w:hAnsiTheme="majorBidi" w:cstheme="majorBidi"/>
          <w:sz w:val="28"/>
          <w:szCs w:val="28"/>
          <w:rtl/>
          <w:lang w:bidi="yi-Hebr"/>
        </w:rPr>
        <w:t>ט</w:t>
      </w:r>
      <w:r w:rsidRPr="001356FE">
        <w:rPr>
          <w:rFonts w:asciiTheme="majorBidi" w:hAnsiTheme="majorBidi" w:cstheme="majorBidi"/>
          <w:color w:val="auto"/>
          <w:sz w:val="28"/>
          <w:szCs w:val="28"/>
          <w:rtl/>
          <w:lang w:bidi="yi-Hebr"/>
        </w:rPr>
        <w:t xml:space="preserve"> אַ </w:t>
      </w:r>
      <w:r w:rsidRPr="001356FE">
        <w:rPr>
          <w:rFonts w:asciiTheme="majorBidi" w:hAnsiTheme="majorBidi" w:cstheme="majorBidi"/>
          <w:sz w:val="28"/>
          <w:szCs w:val="28"/>
          <w:rtl/>
          <w:lang w:bidi="yi-Hebr"/>
        </w:rPr>
        <w:t xml:space="preserve">קוק אַרײַן צו דאָדיען דעם עקאָנאָם דורכן פֿענצטער און דערזעט, װי דאָס פּאָרל עסן בײדע פֿון אײן טעלער. װאָס זײ האָבן געגעסן – װײסט זי ניט. נאָר געזען האָט זי, זי זאָל אַזױ זען אַלדאָס גוטס, װי מע עסט און מע רעדט און מע לאַכט... ״איז דאָך </w:t>
      </w:r>
      <w:r w:rsidR="00F02087" w:rsidRPr="00F02087">
        <w:rPr>
          <w:rFonts w:asciiTheme="majorBidi" w:hAnsiTheme="majorBidi" w:cstheme="majorBidi"/>
          <w:color w:val="FF0000"/>
          <w:sz w:val="28"/>
          <w:szCs w:val="28"/>
          <w:rtl/>
          <w:lang w:bidi="yi-Hebr"/>
        </w:rPr>
        <w:t>ממה־נפֿשך</w:t>
      </w:r>
      <w:r w:rsidRPr="001356FE">
        <w:rPr>
          <w:rFonts w:asciiTheme="majorBidi" w:hAnsiTheme="majorBidi" w:cstheme="majorBidi"/>
          <w:sz w:val="28"/>
          <w:szCs w:val="28"/>
          <w:rtl/>
          <w:lang w:bidi="yi-Hebr"/>
        </w:rPr>
        <w:t>׃ איז דאָס</w:t>
      </w:r>
      <w:r w:rsidRPr="001356FE">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שידוך</w:t>
      </w:r>
      <w:r w:rsidRPr="001356FE">
        <w:rPr>
          <w:rFonts w:asciiTheme="majorBidi" w:hAnsiTheme="majorBidi" w:cstheme="majorBidi"/>
          <w:sz w:val="28"/>
          <w:szCs w:val="28"/>
          <w:rtl/>
          <w:lang w:bidi="yi-Hebr"/>
        </w:rPr>
        <w:t xml:space="preserve"> – איז </w:t>
      </w:r>
      <w:r w:rsidR="002E5578">
        <w:rPr>
          <w:rFonts w:asciiTheme="majorBidi" w:hAnsiTheme="majorBidi" w:cstheme="majorBidi"/>
          <w:color w:val="FF0000"/>
          <w:sz w:val="28"/>
          <w:szCs w:val="28"/>
          <w:rtl/>
          <w:lang w:bidi="yi-Hebr"/>
        </w:rPr>
        <w:t>מהיכא־תּיתא</w:t>
      </w:r>
      <w:r w:rsidRPr="001356FE">
        <w:rPr>
          <w:rFonts w:asciiTheme="majorBidi" w:hAnsiTheme="majorBidi" w:cstheme="majorBidi"/>
          <w:sz w:val="28"/>
          <w:szCs w:val="28"/>
          <w:rtl/>
          <w:lang w:bidi="yi-Hebr"/>
        </w:rPr>
        <w:t xml:space="preserve">. באַדאַרפֿן דאָך </w:t>
      </w:r>
      <w:r w:rsidRPr="001356FE">
        <w:rPr>
          <w:rFonts w:asciiTheme="majorBidi" w:hAnsiTheme="majorBidi" w:cstheme="majorBidi"/>
          <w:color w:val="008000"/>
          <w:sz w:val="28"/>
          <w:szCs w:val="28"/>
          <w:rtl/>
          <w:lang w:bidi="yi-Hebr"/>
        </w:rPr>
        <w:t>טאַטע</w:t>
      </w:r>
      <w:r w:rsidRPr="001356FE">
        <w:rPr>
          <w:rFonts w:asciiTheme="majorBidi" w:hAnsiTheme="majorBidi" w:cstheme="majorBidi"/>
          <w:sz w:val="28"/>
          <w:szCs w:val="28"/>
          <w:rtl/>
          <w:lang w:bidi="yi-Hebr"/>
        </w:rPr>
        <w:t>־</w:t>
      </w:r>
      <w:r w:rsidRPr="001356FE">
        <w:rPr>
          <w:rFonts w:asciiTheme="majorBidi" w:hAnsiTheme="majorBidi" w:cstheme="majorBidi"/>
          <w:color w:val="008000"/>
          <w:sz w:val="28"/>
          <w:szCs w:val="28"/>
          <w:rtl/>
          <w:lang w:bidi="yi-Hebr"/>
        </w:rPr>
        <w:t>מאַמע</w:t>
      </w:r>
      <w:r w:rsidRPr="001356FE">
        <w:rPr>
          <w:rFonts w:asciiTheme="majorBidi" w:hAnsiTheme="majorBidi" w:cstheme="majorBidi"/>
          <w:sz w:val="28"/>
          <w:szCs w:val="28"/>
          <w:rtl/>
          <w:lang w:bidi="yi-Hebr"/>
        </w:rPr>
        <w:t xml:space="preserve"> װיסן. עלע װאָס דען – ס׳איז</w:t>
      </w:r>
      <w:r w:rsidRPr="001356FE">
        <w:rPr>
          <w:rFonts w:asciiTheme="majorBidi" w:hAnsiTheme="majorBidi" w:cstheme="majorBidi"/>
          <w:color w:val="auto"/>
          <w:sz w:val="28"/>
          <w:szCs w:val="28"/>
          <w:rtl/>
          <w:lang w:bidi="yi-Hebr"/>
        </w:rPr>
        <w:t xml:space="preserve"> אַ </w:t>
      </w:r>
      <w:r w:rsidRPr="001356FE">
        <w:rPr>
          <w:rFonts w:asciiTheme="majorBidi" w:hAnsiTheme="majorBidi" w:cstheme="majorBidi"/>
          <w:sz w:val="28"/>
          <w:szCs w:val="28"/>
          <w:rtl/>
          <w:lang w:bidi="yi-Hebr"/>
        </w:rPr>
        <w:t>ליבע?</w:t>
      </w:r>
      <w:r w:rsidRPr="001356FE">
        <w:rPr>
          <w:rFonts w:asciiTheme="majorBidi" w:hAnsiTheme="majorBidi" w:cstheme="majorBidi"/>
          <w:color w:val="auto"/>
          <w:sz w:val="28"/>
          <w:szCs w:val="28"/>
          <w:rtl/>
          <w:lang w:bidi="yi-Hebr"/>
        </w:rPr>
        <w:t xml:space="preserve"> אַ </w:t>
      </w:r>
      <w:r w:rsidRPr="001356FE">
        <w:rPr>
          <w:rFonts w:asciiTheme="majorBidi" w:hAnsiTheme="majorBidi" w:cstheme="majorBidi"/>
          <w:sz w:val="28"/>
          <w:szCs w:val="28"/>
          <w:rtl/>
          <w:lang w:bidi="yi-Hebr"/>
        </w:rPr>
        <w:t xml:space="preserve">ראָמאַן? באַדאַרפֿן דאָך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1356FE">
        <w:rPr>
          <w:rFonts w:asciiTheme="majorBidi" w:hAnsiTheme="majorBidi" w:cstheme="majorBidi"/>
          <w:sz w:val="28"/>
          <w:szCs w:val="28"/>
          <w:rtl/>
          <w:lang w:bidi="yi-Hebr"/>
        </w:rPr>
        <w:t xml:space="preserve"> </w:t>
      </w:r>
      <w:r w:rsidRPr="001356FE">
        <w:rPr>
          <w:rFonts w:asciiTheme="majorBidi" w:hAnsiTheme="majorBidi" w:cstheme="majorBidi"/>
          <w:color w:val="008000"/>
          <w:sz w:val="28"/>
          <w:szCs w:val="28"/>
          <w:rtl/>
          <w:lang w:bidi="yi-Hebr"/>
        </w:rPr>
        <w:t>טאַטע</w:t>
      </w:r>
      <w:r w:rsidRPr="001356FE">
        <w:rPr>
          <w:rFonts w:asciiTheme="majorBidi" w:hAnsiTheme="majorBidi" w:cstheme="majorBidi"/>
          <w:sz w:val="28"/>
          <w:szCs w:val="28"/>
          <w:rtl/>
          <w:lang w:bidi="yi-Hebr"/>
        </w:rPr>
        <w:t>־</w:t>
      </w:r>
      <w:r w:rsidRPr="001356FE">
        <w:rPr>
          <w:rFonts w:asciiTheme="majorBidi" w:hAnsiTheme="majorBidi" w:cstheme="majorBidi"/>
          <w:color w:val="008000"/>
          <w:sz w:val="28"/>
          <w:szCs w:val="28"/>
          <w:rtl/>
          <w:lang w:bidi="yi-Hebr"/>
        </w:rPr>
        <w:t>מאַמע</w:t>
      </w:r>
      <w:r w:rsidRPr="001356FE">
        <w:rPr>
          <w:rFonts w:asciiTheme="majorBidi" w:hAnsiTheme="majorBidi" w:cstheme="majorBidi"/>
          <w:sz w:val="28"/>
          <w:szCs w:val="28"/>
          <w:rtl/>
          <w:lang w:bidi="yi-Hebr"/>
        </w:rPr>
        <w:t xml:space="preserve"> װיסן דערפֿון... װאָרעם ס׳איז</w:t>
      </w:r>
      <w:r w:rsidRPr="001356FE">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1356FE">
        <w:rPr>
          <w:rFonts w:asciiTheme="majorBidi" w:hAnsiTheme="majorBidi" w:cstheme="majorBidi"/>
          <w:sz w:val="28"/>
          <w:szCs w:val="28"/>
          <w:rtl/>
          <w:lang w:bidi="yi-Hebr"/>
        </w:rPr>
        <w:t xml:space="preserve"> געזינטער און בעסער און שענער געבן דער טאָכטער פֿאַר</w:t>
      </w:r>
      <w:r w:rsidRPr="001356FE">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חתן</w:t>
      </w:r>
      <w:r w:rsidRPr="001356FE">
        <w:rPr>
          <w:rFonts w:asciiTheme="majorBidi" w:hAnsiTheme="majorBidi" w:cstheme="majorBidi"/>
          <w:sz w:val="28"/>
          <w:szCs w:val="28"/>
          <w:rtl/>
          <w:lang w:bidi="yi-Hebr"/>
        </w:rPr>
        <w:t xml:space="preserve"> אַן אָרעמען לערער, װאָס פֿאַרמאָגט אינגאַנצן אײן פּאָר העמדער, אײדער װאַרטן, ביז דער דאָזיקער לערער װעט אַנטלױפֿן מיט דער טאָכטער אין</w:t>
      </w:r>
      <w:r w:rsidRPr="001356FE">
        <w:rPr>
          <w:rFonts w:asciiTheme="majorBidi" w:hAnsiTheme="majorBidi" w:cstheme="majorBidi"/>
          <w:color w:val="auto"/>
          <w:sz w:val="28"/>
          <w:szCs w:val="28"/>
          <w:rtl/>
          <w:lang w:bidi="yi-Hebr"/>
        </w:rPr>
        <w:t xml:space="preserve"> אַ </w:t>
      </w:r>
      <w:r w:rsidRPr="001356FE">
        <w:rPr>
          <w:rFonts w:asciiTheme="majorBidi" w:hAnsiTheme="majorBidi" w:cstheme="majorBidi"/>
          <w:sz w:val="28"/>
          <w:szCs w:val="28"/>
          <w:rtl/>
          <w:lang w:bidi="yi-Hebr"/>
        </w:rPr>
        <w:t xml:space="preserve">פֿינצטערער נאַכט קײן </w:t>
      </w:r>
      <w:r w:rsidRPr="006C3A1F">
        <w:rPr>
          <w:rFonts w:asciiTheme="majorBidi" w:hAnsiTheme="majorBidi" w:cstheme="majorBidi"/>
          <w:color w:val="008000"/>
          <w:sz w:val="28"/>
          <w:szCs w:val="28"/>
          <w:rtl/>
          <w:lang w:bidi="yi-Hebr"/>
        </w:rPr>
        <w:t>באָסלאַװ</w:t>
      </w:r>
      <w:r w:rsidRPr="001356FE">
        <w:rPr>
          <w:rFonts w:asciiTheme="majorBidi" w:hAnsiTheme="majorBidi" w:cstheme="majorBidi"/>
          <w:sz w:val="28"/>
          <w:szCs w:val="28"/>
          <w:rtl/>
          <w:lang w:bidi="yi-Hebr"/>
        </w:rPr>
        <w:t xml:space="preserve">, אָדער קײן </w:t>
      </w:r>
      <w:r w:rsidRPr="006C3A1F">
        <w:rPr>
          <w:rFonts w:asciiTheme="majorBidi" w:hAnsiTheme="majorBidi" w:cstheme="majorBidi"/>
          <w:color w:val="008000"/>
          <w:sz w:val="28"/>
          <w:szCs w:val="28"/>
          <w:rtl/>
          <w:lang w:bidi="yi-Hebr"/>
        </w:rPr>
        <w:t>טאַראַשטשע</w:t>
      </w:r>
      <w:r w:rsidRPr="001356FE">
        <w:rPr>
          <w:rFonts w:asciiTheme="majorBidi" w:hAnsiTheme="majorBidi" w:cstheme="majorBidi"/>
          <w:sz w:val="28"/>
          <w:szCs w:val="28"/>
          <w:rtl/>
          <w:lang w:bidi="yi-Hebr"/>
        </w:rPr>
        <w:t>, אָדער קײן קאָרסון, און דאָרטן שטעלן</w:t>
      </w:r>
      <w:r w:rsidRPr="001356FE">
        <w:rPr>
          <w:rFonts w:asciiTheme="majorBidi" w:hAnsiTheme="majorBidi" w:cstheme="majorBidi"/>
          <w:color w:val="auto"/>
          <w:sz w:val="28"/>
          <w:szCs w:val="28"/>
          <w:rtl/>
          <w:lang w:bidi="yi-Hebr"/>
        </w:rPr>
        <w:t xml:space="preserve"> אַ </w:t>
      </w:r>
      <w:r w:rsidRPr="001356FE">
        <w:rPr>
          <w:rFonts w:asciiTheme="majorBidi" w:hAnsiTheme="majorBidi" w:cstheme="majorBidi"/>
          <w:sz w:val="28"/>
          <w:szCs w:val="28"/>
          <w:rtl/>
          <w:lang w:bidi="yi-Hebr"/>
        </w:rPr>
        <w:t xml:space="preserve">שטילע </w:t>
      </w:r>
      <w:r w:rsidR="00861553" w:rsidRPr="00861553">
        <w:rPr>
          <w:rFonts w:asciiTheme="majorBidi" w:hAnsiTheme="majorBidi" w:cstheme="majorBidi"/>
          <w:color w:val="FF0000"/>
          <w:sz w:val="28"/>
          <w:szCs w:val="28"/>
          <w:rtl/>
          <w:lang w:bidi="yi-Hebr"/>
        </w:rPr>
        <w:t>חופּה</w:t>
      </w:r>
      <w:r w:rsidRPr="001356FE">
        <w:rPr>
          <w:rFonts w:asciiTheme="majorBidi" w:hAnsiTheme="majorBidi" w:cstheme="majorBidi"/>
          <w:sz w:val="28"/>
          <w:szCs w:val="28"/>
          <w:rtl/>
          <w:lang w:bidi="yi-Hebr"/>
        </w:rPr>
        <w:t>״...</w:t>
      </w:r>
    </w:p>
    <w:p w:rsidR="00205C26" w:rsidRDefault="00FE52BE" w:rsidP="00FE52BE">
      <w:pPr>
        <w:widowControl w:val="0"/>
        <w:bidi/>
        <w:ind w:firstLine="284"/>
        <w:jc w:val="both"/>
        <w:rPr>
          <w:rFonts w:asciiTheme="majorBidi" w:hAnsiTheme="majorBidi" w:cstheme="majorBidi"/>
          <w:sz w:val="28"/>
          <w:szCs w:val="28"/>
          <w:rtl/>
          <w:lang w:bidi="yi-Hebr"/>
        </w:rPr>
      </w:pPr>
      <w:r w:rsidRPr="001356FE">
        <w:rPr>
          <w:rFonts w:asciiTheme="majorBidi" w:hAnsiTheme="majorBidi" w:cstheme="majorBidi"/>
          <w:sz w:val="28"/>
          <w:szCs w:val="28"/>
          <w:rtl/>
          <w:lang w:bidi="yi-Hebr"/>
        </w:rPr>
        <w:t xml:space="preserve">אָט דאָס זײַנען געװען די </w:t>
      </w:r>
      <w:r w:rsidR="00205C26">
        <w:rPr>
          <w:rFonts w:asciiTheme="majorBidi" w:hAnsiTheme="majorBidi" w:cstheme="majorBidi"/>
          <w:color w:val="FF0000"/>
          <w:sz w:val="28"/>
          <w:szCs w:val="28"/>
          <w:rtl/>
          <w:lang w:bidi="yi-Hebr"/>
        </w:rPr>
        <w:t>טענות</w:t>
      </w:r>
      <w:r w:rsidRPr="001356FE">
        <w:rPr>
          <w:rFonts w:asciiTheme="majorBidi" w:hAnsiTheme="majorBidi" w:cstheme="majorBidi"/>
          <w:sz w:val="28"/>
          <w:szCs w:val="28"/>
          <w:rtl/>
          <w:lang w:bidi="yi-Hebr"/>
        </w:rPr>
        <w:t xml:space="preserve"> פֿון דער מומע טױבע, װי עס האָט זיך נאָכדעם אַרױסבאַװיזן. און אַנטדעקט האָט זי דאָס איר קוזען </w:t>
      </w:r>
      <w:r w:rsidR="00680E55" w:rsidRPr="00680E55">
        <w:rPr>
          <w:rFonts w:asciiTheme="majorBidi" w:hAnsiTheme="majorBidi" w:cstheme="majorBidi"/>
          <w:color w:val="FF0000"/>
          <w:sz w:val="28"/>
          <w:szCs w:val="28"/>
          <w:rtl/>
          <w:lang w:bidi="yi-Hebr"/>
        </w:rPr>
        <w:t>בסוד</w:t>
      </w:r>
      <w:r w:rsidRPr="001356FE">
        <w:rPr>
          <w:rFonts w:asciiTheme="majorBidi" w:hAnsiTheme="majorBidi" w:cstheme="majorBidi"/>
          <w:color w:val="FF0000"/>
          <w:sz w:val="28"/>
          <w:szCs w:val="28"/>
          <w:rtl/>
          <w:lang w:bidi="yi-Hebr"/>
        </w:rPr>
        <w:t>־</w:t>
      </w:r>
      <w:r w:rsidR="00BD6834" w:rsidRPr="00BD6834">
        <w:rPr>
          <w:rFonts w:asciiTheme="majorBidi" w:hAnsiTheme="majorBidi" w:cstheme="majorBidi"/>
          <w:color w:val="FF0000"/>
          <w:sz w:val="28"/>
          <w:szCs w:val="28"/>
          <w:rtl/>
          <w:lang w:bidi="yi-Hebr"/>
        </w:rPr>
        <w:t>סודות</w:t>
      </w:r>
      <w:r w:rsidRPr="001356FE">
        <w:rPr>
          <w:rFonts w:asciiTheme="majorBidi" w:hAnsiTheme="majorBidi" w:cstheme="majorBidi"/>
          <w:sz w:val="28"/>
          <w:szCs w:val="28"/>
          <w:rtl/>
          <w:lang w:bidi="yi-Hebr"/>
        </w:rPr>
        <w:t>,</w:t>
      </w:r>
      <w:r w:rsidRPr="001356FE">
        <w:rPr>
          <w:rFonts w:asciiTheme="majorBidi" w:hAnsiTheme="majorBidi" w:cstheme="majorBidi"/>
          <w:color w:val="auto"/>
          <w:sz w:val="28"/>
          <w:szCs w:val="28"/>
          <w:rtl/>
          <w:lang w:bidi="yi-Hebr"/>
        </w:rPr>
        <w:t xml:space="preserve"> אַ </w:t>
      </w:r>
      <w:r w:rsidRPr="001356FE">
        <w:rPr>
          <w:rFonts w:asciiTheme="majorBidi" w:hAnsiTheme="majorBidi" w:cstheme="majorBidi"/>
          <w:sz w:val="28"/>
          <w:szCs w:val="28"/>
          <w:rtl/>
          <w:lang w:bidi="yi-Hebr"/>
        </w:rPr>
        <w:t>האַלבע</w:t>
      </w:r>
      <w:r w:rsidR="000D1415">
        <w:rPr>
          <w:rFonts w:asciiTheme="majorBidi" w:hAnsiTheme="majorBidi" w:cstheme="majorBidi"/>
          <w:color w:val="FF0000"/>
          <w:sz w:val="28"/>
          <w:szCs w:val="28"/>
          <w:rtl/>
          <w:lang w:bidi="yi-Hebr"/>
        </w:rPr>
        <w:t xml:space="preserve"> שעה</w:t>
      </w:r>
      <w:r w:rsidRPr="001356FE">
        <w:rPr>
          <w:rFonts w:asciiTheme="majorBidi" w:hAnsiTheme="majorBidi" w:cstheme="majorBidi"/>
          <w:color w:val="FF0000"/>
          <w:sz w:val="28"/>
          <w:szCs w:val="28"/>
          <w:rtl/>
          <w:lang w:bidi="yi-Hebr"/>
        </w:rPr>
        <w:t xml:space="preserve"> </w:t>
      </w:r>
      <w:r w:rsidRPr="001356FE">
        <w:rPr>
          <w:rFonts w:asciiTheme="majorBidi" w:hAnsiTheme="majorBidi" w:cstheme="majorBidi"/>
          <w:sz w:val="28"/>
          <w:szCs w:val="28"/>
          <w:rtl/>
          <w:lang w:bidi="yi-Hebr"/>
        </w:rPr>
        <w:t xml:space="preserve">פֿאַר איר אַװעקפֿאָרן, און אירע װערטער האָבן געפֿונען אַן אָפּקלאַנג אין האַרצן פֿונעם אַלטן לאָיעװ, װאָרעם אַז ער איז אַרױסגעגאַנגען מיט זײַן </w:t>
      </w:r>
      <w:r w:rsidR="0074355E" w:rsidRPr="0074355E">
        <w:rPr>
          <w:rFonts w:asciiTheme="majorBidi" w:hAnsiTheme="majorBidi" w:cstheme="majorBidi"/>
          <w:color w:val="FF0000"/>
          <w:sz w:val="28"/>
          <w:szCs w:val="28"/>
          <w:rtl/>
          <w:lang w:bidi="yi-Hebr"/>
        </w:rPr>
        <w:t>קרובֿה</w:t>
      </w:r>
      <w:r w:rsidRPr="001356FE">
        <w:rPr>
          <w:rFonts w:asciiTheme="majorBidi" w:hAnsiTheme="majorBidi" w:cstheme="majorBidi"/>
          <w:sz w:val="28"/>
          <w:szCs w:val="28"/>
          <w:rtl/>
          <w:lang w:bidi="yi-Hebr"/>
        </w:rPr>
        <w:t xml:space="preserve"> זי צו באַגלײטן, איז ער געװען</w:t>
      </w:r>
      <w:r w:rsidRPr="001356FE">
        <w:rPr>
          <w:rFonts w:asciiTheme="majorBidi" w:hAnsiTheme="majorBidi" w:cstheme="majorBidi"/>
          <w:color w:val="auto"/>
          <w:sz w:val="28"/>
          <w:szCs w:val="28"/>
          <w:rtl/>
          <w:lang w:bidi="yi-Hebr"/>
        </w:rPr>
        <w:t xml:space="preserve"> אַ </w:t>
      </w:r>
      <w:r w:rsidRPr="001356FE">
        <w:rPr>
          <w:rFonts w:asciiTheme="majorBidi" w:hAnsiTheme="majorBidi" w:cstheme="majorBidi"/>
          <w:sz w:val="28"/>
          <w:szCs w:val="28"/>
          <w:rtl/>
          <w:lang w:bidi="yi-Hebr"/>
        </w:rPr>
        <w:t>צעקאָכטער און האָט דעם גאַנצן טאָג נאָכדעם ניט אױסגערעדט מיט קײנעם</w:t>
      </w:r>
      <w:r w:rsidRPr="001356FE">
        <w:rPr>
          <w:rFonts w:asciiTheme="majorBidi" w:hAnsiTheme="majorBidi" w:cstheme="majorBidi"/>
          <w:color w:val="auto"/>
          <w:sz w:val="28"/>
          <w:szCs w:val="28"/>
          <w:rtl/>
          <w:lang w:bidi="yi-Hebr"/>
        </w:rPr>
        <w:t xml:space="preserve"> אַ </w:t>
      </w:r>
      <w:r w:rsidRPr="001356FE">
        <w:rPr>
          <w:rFonts w:asciiTheme="majorBidi" w:hAnsiTheme="majorBidi" w:cstheme="majorBidi"/>
          <w:sz w:val="28"/>
          <w:szCs w:val="28"/>
          <w:rtl/>
          <w:lang w:bidi="yi-Hebr"/>
        </w:rPr>
        <w:t xml:space="preserve">װאָרט </w:t>
      </w:r>
      <w:r w:rsidR="000C38B5">
        <w:rPr>
          <w:rFonts w:asciiTheme="majorBidi" w:hAnsiTheme="majorBidi" w:cstheme="majorBidi"/>
          <w:color w:val="FF0000"/>
          <w:sz w:val="28"/>
          <w:szCs w:val="28"/>
          <w:rtl/>
          <w:lang w:bidi="yi-Hebr"/>
        </w:rPr>
        <w:t>אַפֿילו</w:t>
      </w:r>
      <w:r w:rsidRPr="001356FE">
        <w:rPr>
          <w:rFonts w:asciiTheme="majorBidi" w:hAnsiTheme="majorBidi" w:cstheme="majorBidi"/>
          <w:sz w:val="28"/>
          <w:szCs w:val="28"/>
          <w:rtl/>
          <w:lang w:bidi="yi-Hebr"/>
        </w:rPr>
        <w:t xml:space="preserve">. ער האָט זיך פֿאַרשפּאַרט באַ זיך אין </w:t>
      </w:r>
      <w:r w:rsidR="006555F5">
        <w:rPr>
          <w:rFonts w:asciiTheme="majorBidi" w:hAnsiTheme="majorBidi" w:cstheme="majorBidi"/>
          <w:color w:val="FF0000"/>
          <w:sz w:val="28"/>
          <w:szCs w:val="28"/>
          <w:rtl/>
          <w:lang w:bidi="yi-Hebr"/>
        </w:rPr>
        <w:t>חדר</w:t>
      </w:r>
      <w:r w:rsidRPr="001356FE">
        <w:rPr>
          <w:rFonts w:asciiTheme="majorBidi" w:hAnsiTheme="majorBidi" w:cstheme="majorBidi"/>
          <w:sz w:val="28"/>
          <w:szCs w:val="28"/>
          <w:rtl/>
          <w:lang w:bidi="yi-Hebr"/>
        </w:rPr>
        <w:t xml:space="preserve"> און האָט זיך שױן מער יענעם טאָג ניט באַװיזן. </w:t>
      </w:r>
    </w:p>
    <w:p w:rsidR="00FE52BE" w:rsidRPr="001356FE" w:rsidRDefault="00FE52BE" w:rsidP="00205C26">
      <w:pPr>
        <w:widowControl w:val="0"/>
        <w:bidi/>
        <w:ind w:firstLine="284"/>
        <w:jc w:val="both"/>
        <w:rPr>
          <w:rFonts w:asciiTheme="majorBidi" w:hAnsiTheme="majorBidi" w:cstheme="majorBidi"/>
          <w:sz w:val="28"/>
          <w:szCs w:val="28"/>
          <w:rtl/>
          <w:lang w:bidi="yi-Hebr"/>
        </w:rPr>
      </w:pPr>
      <w:r w:rsidRPr="001356FE">
        <w:rPr>
          <w:rFonts w:asciiTheme="majorBidi" w:hAnsiTheme="majorBidi" w:cstheme="majorBidi"/>
          <w:sz w:val="28"/>
          <w:szCs w:val="28"/>
          <w:rtl/>
          <w:lang w:bidi="yi-Hebr"/>
        </w:rPr>
        <w:t>אַף</w:t>
      </w:r>
      <w:r w:rsidRPr="001356FE">
        <w:rPr>
          <w:rFonts w:asciiTheme="majorBidi" w:hAnsiTheme="majorBidi" w:cstheme="majorBidi"/>
          <w:color w:val="auto"/>
          <w:sz w:val="28"/>
          <w:szCs w:val="28"/>
          <w:rtl/>
          <w:lang w:bidi="yi-Hebr"/>
        </w:rPr>
        <w:t xml:space="preserve"> </w:t>
      </w:r>
      <w:r w:rsidRPr="001356FE">
        <w:rPr>
          <w:rFonts w:asciiTheme="majorBidi" w:hAnsiTheme="majorBidi" w:cstheme="majorBidi"/>
          <w:sz w:val="28"/>
          <w:szCs w:val="28"/>
          <w:rtl/>
          <w:lang w:bidi="yi-Hebr"/>
        </w:rPr>
        <w:t xml:space="preserve">דער נאַכט איז געקומען צו פֿאָרן דער זון דער </w:t>
      </w:r>
      <w:r w:rsidR="00244C3A">
        <w:rPr>
          <w:rFonts w:asciiTheme="majorBidi" w:hAnsiTheme="majorBidi" w:cstheme="majorBidi"/>
          <w:color w:val="FF0000"/>
          <w:sz w:val="28"/>
          <w:szCs w:val="28"/>
          <w:rtl/>
          <w:lang w:bidi="yi-Hebr"/>
        </w:rPr>
        <w:t>משׂכּיל</w:t>
      </w:r>
      <w:r w:rsidRPr="001356FE">
        <w:rPr>
          <w:rFonts w:asciiTheme="majorBidi" w:hAnsiTheme="majorBidi" w:cstheme="majorBidi"/>
          <w:sz w:val="28"/>
          <w:szCs w:val="28"/>
          <w:rtl/>
          <w:lang w:bidi="yi-Hebr"/>
        </w:rPr>
        <w:t xml:space="preserve">, </w:t>
      </w:r>
      <w:r w:rsidR="00205C26">
        <w:rPr>
          <w:rFonts w:asciiTheme="majorBidi" w:hAnsiTheme="majorBidi" w:cstheme="majorBidi"/>
          <w:color w:val="FF0000"/>
          <w:sz w:val="28"/>
          <w:szCs w:val="28"/>
          <w:rtl/>
          <w:lang w:bidi="yi-Hebr"/>
        </w:rPr>
        <w:t>יהושע</w:t>
      </w:r>
      <w:r w:rsidRPr="006C3A1F">
        <w:rPr>
          <w:rFonts w:asciiTheme="majorBidi" w:hAnsiTheme="majorBidi" w:cstheme="majorBidi"/>
          <w:color w:val="FF0000"/>
          <w:sz w:val="28"/>
          <w:szCs w:val="28"/>
          <w:rtl/>
          <w:lang w:bidi="yi-Hebr"/>
        </w:rPr>
        <w:t>קע</w:t>
      </w:r>
      <w:r w:rsidRPr="001356FE">
        <w:rPr>
          <w:rFonts w:asciiTheme="majorBidi" w:hAnsiTheme="majorBidi" w:cstheme="majorBidi"/>
          <w:sz w:val="28"/>
          <w:szCs w:val="28"/>
          <w:rtl/>
          <w:lang w:bidi="yi-Hebr"/>
        </w:rPr>
        <w:t xml:space="preserve">, און איז שױן געבליבן נעכטיקן אין סאָפֿיִעװקע. </w:t>
      </w:r>
      <w:r w:rsidRPr="000C5D6A">
        <w:rPr>
          <w:rFonts w:asciiTheme="majorBidi" w:hAnsiTheme="majorBidi" w:cstheme="majorBidi"/>
          <w:color w:val="auto"/>
          <w:sz w:val="28"/>
          <w:szCs w:val="28"/>
          <w:rtl/>
          <w:lang w:bidi="yi-Hebr"/>
        </w:rPr>
        <w:t>עפּעס</w:t>
      </w:r>
      <w:r w:rsidRPr="001356FE">
        <w:rPr>
          <w:rFonts w:asciiTheme="majorBidi" w:hAnsiTheme="majorBidi" w:cstheme="majorBidi"/>
          <w:sz w:val="28"/>
          <w:szCs w:val="28"/>
          <w:rtl/>
          <w:lang w:bidi="yi-Hebr"/>
        </w:rPr>
        <w:t xml:space="preserve"> האָט זיך</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377</w:t>
      </w:r>
    </w:p>
    <w:p w:rsidR="00FE52BE" w:rsidRPr="006C3A1F" w:rsidRDefault="00FE52BE" w:rsidP="00205C26">
      <w:pPr>
        <w:widowControl w:val="0"/>
        <w:bidi/>
        <w:jc w:val="both"/>
        <w:rPr>
          <w:rFonts w:asciiTheme="majorBidi" w:hAnsiTheme="majorBidi" w:cstheme="majorBidi"/>
          <w:sz w:val="28"/>
          <w:szCs w:val="28"/>
          <w:lang w:bidi="yi-Hebr"/>
        </w:rPr>
      </w:pPr>
      <w:r w:rsidRPr="006C3A1F">
        <w:rPr>
          <w:rFonts w:asciiTheme="majorBidi" w:hAnsiTheme="majorBidi" w:cstheme="majorBidi"/>
          <w:sz w:val="28"/>
          <w:szCs w:val="28"/>
          <w:rtl/>
          <w:lang w:bidi="yi-Hebr"/>
        </w:rPr>
        <w:t xml:space="preserve">דאָרט געטאָן. </w:t>
      </w:r>
      <w:r w:rsidRPr="000C5D6A">
        <w:rPr>
          <w:rFonts w:asciiTheme="majorBidi" w:hAnsiTheme="majorBidi" w:cstheme="majorBidi"/>
          <w:color w:val="auto"/>
          <w:sz w:val="28"/>
          <w:szCs w:val="28"/>
          <w:rtl/>
          <w:lang w:bidi="yi-Hebr"/>
        </w:rPr>
        <w:t>עפּעס</w:t>
      </w:r>
      <w:r w:rsidRPr="006C3A1F">
        <w:rPr>
          <w:rFonts w:asciiTheme="majorBidi" w:hAnsiTheme="majorBidi" w:cstheme="majorBidi"/>
          <w:sz w:val="28"/>
          <w:szCs w:val="28"/>
          <w:rtl/>
          <w:lang w:bidi="yi-Hebr"/>
        </w:rPr>
        <w:t xml:space="preserve"> האָט זיך געקאָכט. מע האָט זיך פֿאַרשלאָסן מיטן אַלטן אין די אַלקערס און מע האָט זיך </w:t>
      </w:r>
      <w:r w:rsidRPr="00205C26">
        <w:rPr>
          <w:rFonts w:asciiTheme="majorBidi" w:hAnsiTheme="majorBidi" w:cstheme="majorBidi"/>
          <w:color w:val="auto"/>
          <w:sz w:val="28"/>
          <w:szCs w:val="28"/>
          <w:rtl/>
          <w:lang w:bidi="yi-Hebr"/>
        </w:rPr>
        <w:t>גע</w:t>
      </w:r>
      <w:r w:rsidR="00357529" w:rsidRPr="00357529">
        <w:rPr>
          <w:rFonts w:asciiTheme="majorBidi" w:hAnsiTheme="majorBidi" w:cstheme="majorBidi"/>
          <w:color w:val="FF0000"/>
          <w:sz w:val="28"/>
          <w:szCs w:val="28"/>
          <w:rtl/>
          <w:lang w:bidi="yi-Hebr"/>
        </w:rPr>
        <w:t>סוד</w:t>
      </w:r>
      <w:r w:rsidR="00357529" w:rsidRPr="001301A1">
        <w:rPr>
          <w:rFonts w:asciiTheme="majorBidi" w:hAnsiTheme="majorBidi" w:cstheme="majorBidi"/>
          <w:color w:val="auto"/>
          <w:sz w:val="28"/>
          <w:szCs w:val="28"/>
          <w:rtl/>
          <w:lang w:bidi="yi-Hebr"/>
        </w:rPr>
        <w:t>ע</w:t>
      </w:r>
      <w:r w:rsidRPr="001301A1">
        <w:rPr>
          <w:rFonts w:asciiTheme="majorBidi" w:hAnsiTheme="majorBidi" w:cstheme="majorBidi"/>
          <w:color w:val="auto"/>
          <w:sz w:val="28"/>
          <w:szCs w:val="28"/>
          <w:rtl/>
          <w:lang w:bidi="yi-Hebr"/>
        </w:rPr>
        <w:t>ט</w:t>
      </w:r>
      <w:r w:rsidRPr="006C3A1F">
        <w:rPr>
          <w:rFonts w:asciiTheme="majorBidi" w:hAnsiTheme="majorBidi" w:cstheme="majorBidi"/>
          <w:sz w:val="28"/>
          <w:szCs w:val="28"/>
          <w:rtl/>
          <w:lang w:bidi="yi-Hebr"/>
        </w:rPr>
        <w:t xml:space="preserve">. מע האָט געהאַלטן, </w:t>
      </w:r>
      <w:r w:rsidRPr="006C3A1F">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6C3A1F">
        <w:rPr>
          <w:rFonts w:asciiTheme="majorBidi" w:hAnsiTheme="majorBidi" w:cstheme="majorBidi"/>
          <w:sz w:val="28"/>
          <w:szCs w:val="28"/>
          <w:rtl/>
          <w:lang w:bidi="yi-Hebr"/>
        </w:rPr>
        <w:t>,</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 xml:space="preserve">פֿאַמיליען־ראַט. די שילערן האָט זיך געקליבן גײן אַפֿן שפּאַציר מיטן לערער – האָט מען זי אָפּגעהאַלטן. צום טיש איז מען ניט געגאַנגען אַלע אינײנעם, װי אַלע טאָג, נאָר יעדער באַזונדער איז געקומען אין אַן אַנדער צײַט, אָפּגעגעסן, אופֿגעשטאַנען און אַװעק צו זיך. עס איז פֿאָרגעקומען אין דער דאָזיקער שטוב </w:t>
      </w:r>
      <w:r w:rsidRPr="000C5D6A">
        <w:rPr>
          <w:rFonts w:asciiTheme="majorBidi" w:hAnsiTheme="majorBidi" w:cstheme="majorBidi"/>
          <w:color w:val="auto"/>
          <w:sz w:val="28"/>
          <w:szCs w:val="28"/>
          <w:rtl/>
          <w:lang w:bidi="yi-Hebr"/>
        </w:rPr>
        <w:t>עפּעס</w:t>
      </w:r>
      <w:r w:rsidRPr="006C3A1F">
        <w:rPr>
          <w:rFonts w:asciiTheme="majorBidi" w:hAnsiTheme="majorBidi" w:cstheme="majorBidi"/>
          <w:sz w:val="28"/>
          <w:szCs w:val="28"/>
          <w:rtl/>
          <w:lang w:bidi="yi-Hebr"/>
        </w:rPr>
        <w:t xml:space="preserve"> אומגעװײנלעכעס.</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מאָדנע שטילקײַט. די גרױזאַמע שטילקײַט, װאָס טרעט אַרײַן פֿאַר</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שטורעם... װער װאָלט זיך דאָס געקאָנט ריכטן, אַז</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 xml:space="preserve">פּאָר פֿילדײַטיקע װערטער, װאָס די מומע טױבע פֿון באַרדיטשעװ האָט אַרײַנגעװאָרפֿן, זאָל אָנאַרבעטן אַזאַ </w:t>
      </w:r>
      <w:r w:rsidR="009634B2">
        <w:rPr>
          <w:rFonts w:asciiTheme="majorBidi" w:hAnsiTheme="majorBidi" w:cstheme="majorBidi"/>
          <w:color w:val="FF0000"/>
          <w:sz w:val="28"/>
          <w:szCs w:val="28"/>
          <w:rtl/>
          <w:lang w:bidi="yi-Hebr"/>
        </w:rPr>
        <w:t>חתונה</w:t>
      </w:r>
      <w:r w:rsidRPr="006C3A1F">
        <w:rPr>
          <w:rFonts w:asciiTheme="majorBidi" w:hAnsiTheme="majorBidi" w:cstheme="majorBidi"/>
          <w:sz w:val="28"/>
          <w:szCs w:val="28"/>
          <w:rtl/>
          <w:lang w:bidi="yi-Hebr"/>
        </w:rPr>
        <w:t xml:space="preserve"> און ברענגען אַן איבערקערעניש אין</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שטוב? עס קאָן זײַן, אַז װען די מומע טױבע זאָל געװען װיסן פֿריִער, אַז אירס</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װאָרט װעט ברענגען אַזעלכע רעזולטאַטן, װאָלט זי זיך ניט אַרײַנמישן אַהין, װוּ מע דאַרף ניט. ערשט העט־שפּעטער, אין</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 xml:space="preserve">צײַט אַרום, איז מען געװױרע געװאָרן, אַז די מומע טױבע פֿון באַרדיטשעװ האָט באַלד </w:t>
      </w:r>
      <w:r w:rsidR="00616B92" w:rsidRPr="00616B92">
        <w:rPr>
          <w:rFonts w:asciiTheme="majorBidi" w:hAnsiTheme="majorBidi" w:cstheme="majorBidi"/>
          <w:color w:val="FF0000"/>
          <w:sz w:val="28"/>
          <w:szCs w:val="28"/>
          <w:rtl/>
          <w:lang w:bidi="yi-Hebr"/>
        </w:rPr>
        <w:t>חרטה</w:t>
      </w:r>
      <w:r w:rsidRPr="006C3A1F">
        <w:rPr>
          <w:rFonts w:asciiTheme="majorBidi" w:hAnsiTheme="majorBidi" w:cstheme="majorBidi"/>
          <w:sz w:val="28"/>
          <w:szCs w:val="28"/>
          <w:rtl/>
          <w:lang w:bidi="yi-Hebr"/>
        </w:rPr>
        <w:t xml:space="preserve"> געהאַט אַף</w:t>
      </w:r>
      <w:r w:rsidRPr="006C3A1F">
        <w:rPr>
          <w:rFonts w:asciiTheme="majorBidi" w:hAnsiTheme="majorBidi" w:cstheme="majorBidi"/>
          <w:color w:val="auto"/>
          <w:sz w:val="28"/>
          <w:szCs w:val="28"/>
          <w:rtl/>
          <w:lang w:bidi="yi-Hebr"/>
        </w:rPr>
        <w:t xml:space="preserve"> </w:t>
      </w:r>
      <w:r w:rsidRPr="006C3A1F">
        <w:rPr>
          <w:rFonts w:asciiTheme="majorBidi" w:hAnsiTheme="majorBidi" w:cstheme="majorBidi"/>
          <w:sz w:val="28"/>
          <w:szCs w:val="28"/>
          <w:rtl/>
          <w:lang w:bidi="yi-Hebr"/>
        </w:rPr>
        <w:t xml:space="preserve">דער גאַנצער </w:t>
      </w:r>
      <w:r w:rsidR="008175D5" w:rsidRPr="008175D5">
        <w:rPr>
          <w:rFonts w:asciiTheme="majorBidi" w:hAnsiTheme="majorBidi" w:cstheme="majorBidi"/>
          <w:color w:val="FF0000"/>
          <w:sz w:val="28"/>
          <w:szCs w:val="28"/>
          <w:rtl/>
          <w:lang w:bidi="yi-Hebr"/>
        </w:rPr>
        <w:t>מעשׂה</w:t>
      </w:r>
      <w:r w:rsidRPr="006C3A1F">
        <w:rPr>
          <w:rFonts w:asciiTheme="majorBidi" w:hAnsiTheme="majorBidi" w:cstheme="majorBidi"/>
          <w:sz w:val="28"/>
          <w:szCs w:val="28"/>
          <w:rtl/>
          <w:lang w:bidi="yi-Hebr"/>
        </w:rPr>
        <w:t xml:space="preserve"> און האָט געװאָלט </w:t>
      </w:r>
      <w:r w:rsidR="004C34DB">
        <w:rPr>
          <w:rFonts w:asciiTheme="majorBidi" w:hAnsiTheme="majorBidi" w:cstheme="majorBidi"/>
          <w:color w:val="008000"/>
          <w:sz w:val="28"/>
          <w:szCs w:val="28"/>
          <w:rtl/>
          <w:lang w:bidi="yi-Hebr"/>
        </w:rPr>
        <w:t>כאַפּן</w:t>
      </w:r>
      <w:r w:rsidRPr="006C3A1F">
        <w:rPr>
          <w:rFonts w:asciiTheme="majorBidi" w:hAnsiTheme="majorBidi" w:cstheme="majorBidi"/>
          <w:sz w:val="28"/>
          <w:szCs w:val="28"/>
          <w:rtl/>
          <w:lang w:bidi="yi-Hebr"/>
        </w:rPr>
        <w:t xml:space="preserve"> צוריק, נאָר ס׳איז שױן געװען צו שפּעט. האָט זי פֿאַרקערעװעט דעם </w:t>
      </w:r>
      <w:r w:rsidRPr="006C3A1F">
        <w:rPr>
          <w:rFonts w:asciiTheme="majorBidi" w:hAnsiTheme="majorBidi" w:cstheme="majorBidi"/>
          <w:color w:val="008000"/>
          <w:sz w:val="28"/>
          <w:szCs w:val="28"/>
          <w:rtl/>
          <w:lang w:bidi="yi-Hebr"/>
        </w:rPr>
        <w:t>דישל</w:t>
      </w:r>
      <w:r w:rsidRPr="006C3A1F">
        <w:rPr>
          <w:rFonts w:asciiTheme="majorBidi" w:hAnsiTheme="majorBidi" w:cstheme="majorBidi"/>
          <w:sz w:val="28"/>
          <w:szCs w:val="28"/>
          <w:rtl/>
          <w:lang w:bidi="yi-Hebr"/>
        </w:rPr>
        <w:t xml:space="preserve"> און גענומען אײַנ</w:t>
      </w:r>
      <w:r w:rsidR="00E012BC" w:rsidRPr="00E012BC">
        <w:rPr>
          <w:rFonts w:asciiTheme="majorBidi" w:hAnsiTheme="majorBidi" w:cstheme="majorBidi"/>
          <w:color w:val="FF0000"/>
          <w:sz w:val="28"/>
          <w:szCs w:val="28"/>
          <w:rtl/>
          <w:lang w:bidi="yi-Hebr"/>
        </w:rPr>
        <w:t>טענה</w:t>
      </w:r>
      <w:r w:rsidRPr="006C3A1F">
        <w:rPr>
          <w:rFonts w:asciiTheme="majorBidi" w:hAnsiTheme="majorBidi" w:cstheme="majorBidi"/>
          <w:sz w:val="28"/>
          <w:szCs w:val="28"/>
          <w:rtl/>
          <w:lang w:bidi="yi-Hebr"/>
        </w:rPr>
        <w:t xml:space="preserve">ן מיטן אַלטן, אַז דאָס אומגליק איז, אײגנטלעך, גאָר ניט אַזױ גרױס, און אַז זי זעט ניט, װאָס האָט מען זיך דאָ אַזױ צו ערגערן? װאָס איז שולדיק דער </w:t>
      </w:r>
      <w:r w:rsidR="000C38B5">
        <w:rPr>
          <w:rFonts w:asciiTheme="majorBidi" w:hAnsiTheme="majorBidi" w:cstheme="majorBidi"/>
          <w:color w:val="FF0000"/>
          <w:sz w:val="28"/>
          <w:szCs w:val="28"/>
          <w:rtl/>
          <w:lang w:bidi="yi-Hebr"/>
        </w:rPr>
        <w:t>בחור</w:t>
      </w:r>
      <w:r w:rsidRPr="006C3A1F">
        <w:rPr>
          <w:rFonts w:asciiTheme="majorBidi" w:hAnsiTheme="majorBidi" w:cstheme="majorBidi"/>
          <w:sz w:val="28"/>
          <w:szCs w:val="28"/>
          <w:rtl/>
          <w:lang w:bidi="yi-Hebr"/>
        </w:rPr>
        <w:t xml:space="preserve">, װאָס ער איז אָרעם? ״אָרעם איז קײן שאַנדע״, און ״גליק איז באַ גאָט״. און נאָך אַזעלכע װערטער האָט זי אין אים אַרײַנגערעדט. עס האָבן אָבער ניט געהאָלפֿן שױן קײן װערטער. די גאַנצע </w:t>
      </w:r>
      <w:r w:rsidR="00E012BC" w:rsidRPr="00E012BC">
        <w:rPr>
          <w:rFonts w:asciiTheme="majorBidi" w:hAnsiTheme="majorBidi" w:cstheme="majorBidi"/>
          <w:color w:val="FF0000"/>
          <w:sz w:val="28"/>
          <w:szCs w:val="28"/>
          <w:rtl/>
          <w:lang w:bidi="yi-Hebr"/>
        </w:rPr>
        <w:t>טענה</w:t>
      </w:r>
      <w:r w:rsidRPr="006C3A1F">
        <w:rPr>
          <w:rFonts w:asciiTheme="majorBidi" w:hAnsiTheme="majorBidi" w:cstheme="majorBidi"/>
          <w:sz w:val="28"/>
          <w:szCs w:val="28"/>
          <w:rtl/>
          <w:lang w:bidi="yi-Hebr"/>
        </w:rPr>
        <w:t xml:space="preserve"> פֿונעם אַלטן איז געװען, אַז צום </w:t>
      </w:r>
      <w:r w:rsidR="000C38B5">
        <w:rPr>
          <w:rFonts w:asciiTheme="majorBidi" w:hAnsiTheme="majorBidi" w:cstheme="majorBidi"/>
          <w:color w:val="FF0000"/>
          <w:sz w:val="28"/>
          <w:szCs w:val="28"/>
          <w:rtl/>
          <w:lang w:bidi="yi-Hebr"/>
        </w:rPr>
        <w:t>בחור</w:t>
      </w:r>
      <w:r w:rsidRPr="006C3A1F">
        <w:rPr>
          <w:rFonts w:asciiTheme="majorBidi" w:hAnsiTheme="majorBidi" w:cstheme="majorBidi"/>
          <w:sz w:val="28"/>
          <w:szCs w:val="28"/>
          <w:rtl/>
          <w:lang w:bidi="yi-Hebr"/>
        </w:rPr>
        <w:t>, אײגנטלעך, האָט ער גאָרניט. נאָר װיִאַזױ האָט מען געװאַגט פֿירן</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ראָמאַן באַ אים אין שטוב אָן זײַן װיסן? און אַז זײַן טאָכטער זאָל נעמען</w:t>
      </w:r>
      <w:r w:rsidRPr="006C3A1F">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חתן</w:t>
      </w:r>
      <w:r w:rsidRPr="006C3A1F">
        <w:rPr>
          <w:rFonts w:asciiTheme="majorBidi" w:hAnsiTheme="majorBidi" w:cstheme="majorBidi"/>
          <w:sz w:val="28"/>
          <w:szCs w:val="28"/>
          <w:rtl/>
          <w:lang w:bidi="yi-Hebr"/>
        </w:rPr>
        <w:t xml:space="preserve"> אַן </w:t>
      </w:r>
      <w:r>
        <w:rPr>
          <w:rFonts w:asciiTheme="majorBidi" w:hAnsiTheme="majorBidi" w:cstheme="majorBidi" w:hint="cs"/>
          <w:sz w:val="28"/>
          <w:szCs w:val="28"/>
          <w:rtl/>
          <w:lang w:bidi="yi-Hebr"/>
        </w:rPr>
        <w:t>אָ</w:t>
      </w:r>
      <w:r w:rsidRPr="006C3A1F">
        <w:rPr>
          <w:rFonts w:asciiTheme="majorBidi" w:hAnsiTheme="majorBidi" w:cstheme="majorBidi"/>
          <w:sz w:val="28"/>
          <w:szCs w:val="28"/>
          <w:rtl/>
          <w:lang w:bidi="yi-Hebr"/>
        </w:rPr>
        <w:t>רעם־</w:t>
      </w:r>
      <w:r w:rsidR="000C38B5">
        <w:rPr>
          <w:rFonts w:asciiTheme="majorBidi" w:hAnsiTheme="majorBidi" w:cstheme="majorBidi"/>
          <w:color w:val="FF0000"/>
          <w:sz w:val="28"/>
          <w:szCs w:val="28"/>
          <w:rtl/>
          <w:lang w:bidi="yi-Hebr"/>
        </w:rPr>
        <w:t>בחור</w:t>
      </w:r>
      <w:r w:rsidRPr="006C3A1F">
        <w:rPr>
          <w:rFonts w:asciiTheme="majorBidi" w:hAnsiTheme="majorBidi" w:cstheme="majorBidi"/>
          <w:sz w:val="28"/>
          <w:szCs w:val="28"/>
          <w:rtl/>
          <w:lang w:bidi="yi-Hebr"/>
        </w:rPr>
        <w:t xml:space="preserve"> אַרט אים אױך ניט. נאָר װאָס דען? װען ער, איר פֿאָטער, זאָל אים געבן. ניט זי זאָל אַלײן זיך אױסקלײַבן, גאָר ניט האָבן זיך אָנגעפֿרעגט באַ אים!</w:t>
      </w:r>
      <w:r w:rsidRPr="006C3A1F">
        <w:rPr>
          <w:rFonts w:asciiTheme="majorBidi" w:hAnsiTheme="majorBidi" w:cstheme="majorBidi"/>
          <w:color w:val="008000"/>
          <w:sz w:val="28"/>
          <w:szCs w:val="28"/>
          <w:rtl/>
          <w:lang w:bidi="yi-Hebr"/>
        </w:rPr>
        <w:t xml:space="preserve"> אָט </w:t>
      </w:r>
      <w:r w:rsidRPr="006C3A1F">
        <w:rPr>
          <w:rFonts w:asciiTheme="majorBidi" w:hAnsiTheme="majorBidi" w:cstheme="majorBidi"/>
          <w:sz w:val="28"/>
          <w:szCs w:val="28"/>
          <w:rtl/>
          <w:lang w:bidi="yi-Hebr"/>
        </w:rPr>
        <w:t>דאָס האָט אים געקרענקט מער פֿון אַלצדינג.</w:t>
      </w:r>
    </w:p>
    <w:p w:rsidR="00FE52BE" w:rsidRPr="006C3A1F" w:rsidRDefault="00FE52BE" w:rsidP="00FE52BE">
      <w:pPr>
        <w:widowControl w:val="0"/>
        <w:bidi/>
        <w:ind w:firstLine="284"/>
        <w:jc w:val="both"/>
        <w:rPr>
          <w:rFonts w:asciiTheme="majorBidi" w:hAnsiTheme="majorBidi" w:cstheme="majorBidi"/>
          <w:sz w:val="28"/>
          <w:szCs w:val="28"/>
          <w:rtl/>
          <w:lang w:bidi="yi-Hebr"/>
        </w:rPr>
      </w:pPr>
      <w:r w:rsidRPr="006C3A1F">
        <w:rPr>
          <w:rFonts w:asciiTheme="majorBidi" w:hAnsiTheme="majorBidi" w:cstheme="majorBidi"/>
          <w:sz w:val="28"/>
          <w:szCs w:val="28"/>
          <w:rtl/>
          <w:lang w:bidi="yi-Hebr"/>
        </w:rPr>
        <w:t xml:space="preserve">די אַלע </w:t>
      </w:r>
      <w:r w:rsidR="00205C26">
        <w:rPr>
          <w:rFonts w:asciiTheme="majorBidi" w:hAnsiTheme="majorBidi" w:cstheme="majorBidi"/>
          <w:color w:val="FF0000"/>
          <w:sz w:val="28"/>
          <w:szCs w:val="28"/>
          <w:rtl/>
          <w:lang w:bidi="yi-Hebr"/>
        </w:rPr>
        <w:t>טענות</w:t>
      </w:r>
      <w:r w:rsidRPr="006C3A1F">
        <w:rPr>
          <w:rFonts w:asciiTheme="majorBidi" w:hAnsiTheme="majorBidi" w:cstheme="majorBidi"/>
          <w:sz w:val="28"/>
          <w:szCs w:val="28"/>
          <w:rtl/>
          <w:lang w:bidi="yi-Hebr"/>
        </w:rPr>
        <w:t xml:space="preserve"> מיט די רײד איז מען געװױרע געװאָרן ערשט נאָכדעם, אין</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 xml:space="preserve">צײַט אַרום. דעמלט אָבער האָט דאָס פּאָרפֿאָלק, </w:t>
      </w:r>
      <w:r w:rsidR="00FA3A2B">
        <w:rPr>
          <w:rFonts w:asciiTheme="majorBidi" w:hAnsiTheme="majorBidi" w:cstheme="majorBidi"/>
          <w:sz w:val="28"/>
          <w:szCs w:val="28"/>
          <w:rtl/>
          <w:lang w:bidi="yi-Hebr"/>
        </w:rPr>
        <w:t>װי</w:t>
      </w:r>
      <w:r w:rsidRPr="006C3A1F">
        <w:rPr>
          <w:rFonts w:asciiTheme="majorBidi" w:hAnsiTheme="majorBidi" w:cstheme="majorBidi"/>
          <w:sz w:val="28"/>
          <w:szCs w:val="28"/>
          <w:rtl/>
          <w:lang w:bidi="yi-Hebr"/>
        </w:rPr>
        <w:t xml:space="preserve"> די </w:t>
      </w:r>
      <w:r w:rsidR="009634B2">
        <w:rPr>
          <w:rFonts w:asciiTheme="majorBidi" w:hAnsiTheme="majorBidi" w:cstheme="majorBidi"/>
          <w:color w:val="FF0000"/>
          <w:sz w:val="28"/>
          <w:szCs w:val="28"/>
          <w:rtl/>
          <w:lang w:bidi="yi-Hebr"/>
        </w:rPr>
        <w:t>כּשר</w:t>
      </w:r>
      <w:r w:rsidRPr="006C3A1F">
        <w:rPr>
          <w:rFonts w:asciiTheme="majorBidi" w:hAnsiTheme="majorBidi" w:cstheme="majorBidi"/>
          <w:color w:val="FF0000"/>
          <w:sz w:val="28"/>
          <w:szCs w:val="28"/>
          <w:rtl/>
          <w:lang w:bidi="yi-Hebr"/>
        </w:rPr>
        <w:t>ע</w:t>
      </w:r>
      <w:r w:rsidRPr="006C3A1F">
        <w:rPr>
          <w:rFonts w:asciiTheme="majorBidi" w:hAnsiTheme="majorBidi" w:cstheme="majorBidi"/>
          <w:sz w:val="28"/>
          <w:szCs w:val="28"/>
          <w:rtl/>
          <w:lang w:bidi="yi-Hebr"/>
        </w:rPr>
        <w:t xml:space="preserve"> </w:t>
      </w:r>
      <w:r w:rsidRPr="00A63269">
        <w:rPr>
          <w:rFonts w:asciiTheme="majorBidi" w:hAnsiTheme="majorBidi" w:cstheme="majorBidi"/>
          <w:color w:val="auto"/>
          <w:sz w:val="28"/>
          <w:szCs w:val="28"/>
          <w:rtl/>
          <w:lang w:bidi="yi-Hebr"/>
        </w:rPr>
        <w:t>לעמעלעך</w:t>
      </w:r>
      <w:r w:rsidRPr="006C3A1F">
        <w:rPr>
          <w:rFonts w:asciiTheme="majorBidi" w:hAnsiTheme="majorBidi" w:cstheme="majorBidi"/>
          <w:sz w:val="28"/>
          <w:szCs w:val="28"/>
          <w:rtl/>
          <w:lang w:bidi="yi-Hebr"/>
        </w:rPr>
        <w:t>, ניט געװוּסט, װער עס האָט זײ געשלײערט. זײ האָבן נאָר געפֿילט, אַז עפּעס קאָכט זיך. װאָס װעט זיך אױסקאָכן – װעלן זײ זען מאָרגן. דער פֿרימאָרגן װעט זאָגן...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378</w:t>
      </w:r>
    </w:p>
    <w:p w:rsidR="00FE52BE" w:rsidRPr="006C3A1F" w:rsidRDefault="00FE52BE" w:rsidP="00FE52BE">
      <w:pPr>
        <w:widowControl w:val="0"/>
        <w:bidi/>
        <w:ind w:firstLine="284"/>
        <w:jc w:val="both"/>
        <w:rPr>
          <w:rFonts w:asciiTheme="majorBidi" w:hAnsiTheme="majorBidi" w:cstheme="majorBidi"/>
          <w:sz w:val="28"/>
          <w:szCs w:val="28"/>
          <w:lang w:bidi="yi-Hebr"/>
        </w:rPr>
      </w:pPr>
      <w:r w:rsidRPr="006C3A1F">
        <w:rPr>
          <w:rFonts w:asciiTheme="majorBidi" w:hAnsiTheme="majorBidi" w:cstheme="majorBidi"/>
          <w:sz w:val="28"/>
          <w:szCs w:val="28"/>
          <w:rtl/>
          <w:lang w:bidi="yi-Hebr"/>
        </w:rPr>
        <w:t>און אַז ס׳איז געקומען דער פֿרימאָרגן און אונדזער העלד איז אופֿגעשטאַנען, האָט ער שױן ניט געטראָפֿן קײנעם. ניט דעם אַלטן, ניט זײַן פֿרױ, ניט דעם זון, ניט זײער טאָכטער. װוּ זײַנען זײ אַלע? אַװעקגעפֿאָרן. װוּהין? מע װײסט ניט... פֿון די מענטשן אין הױ</w:t>
      </w:r>
      <w:r w:rsidRPr="006C3A1F">
        <w:rPr>
          <w:rFonts w:asciiTheme="majorBidi" w:hAnsiTheme="majorBidi" w:cstheme="majorBidi"/>
          <w:color w:val="auto"/>
          <w:sz w:val="28"/>
          <w:szCs w:val="28"/>
          <w:rtl/>
          <w:lang w:bidi="yi-Hebr"/>
        </w:rPr>
        <w:t xml:space="preserve">ף </w:t>
      </w:r>
      <w:r w:rsidRPr="006C3A1F">
        <w:rPr>
          <w:rFonts w:asciiTheme="majorBidi" w:hAnsiTheme="majorBidi" w:cstheme="majorBidi"/>
          <w:sz w:val="28"/>
          <w:szCs w:val="28"/>
          <w:rtl/>
          <w:lang w:bidi="yi-Hebr"/>
        </w:rPr>
        <w:t>קאָן קײנער ניט זאָגן, אַפֿן טיש איז געװען אָנגעגרײט פֿון זײַנטװעגן</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פּאַקעט. געעפֿנט דעם פּאַקעט, האָט ער געהאָפֿט צו געפֿינען</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בריװ,</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 xml:space="preserve">דערקלערונג. צום </w:t>
      </w:r>
      <w:r w:rsidR="00EA0A7D">
        <w:rPr>
          <w:rFonts w:asciiTheme="majorBidi" w:hAnsiTheme="majorBidi" w:cstheme="majorBidi"/>
          <w:color w:val="FF0000"/>
          <w:sz w:val="28"/>
          <w:szCs w:val="28"/>
          <w:rtl/>
          <w:lang w:bidi="yi-Hebr"/>
        </w:rPr>
        <w:t>סוף</w:t>
      </w:r>
      <w:r w:rsidRPr="006C3A1F">
        <w:rPr>
          <w:rFonts w:asciiTheme="majorBidi" w:hAnsiTheme="majorBidi" w:cstheme="majorBidi"/>
          <w:color w:val="auto"/>
          <w:sz w:val="28"/>
          <w:szCs w:val="28"/>
          <w:rtl/>
          <w:lang w:bidi="yi-Hebr"/>
        </w:rPr>
        <w:t xml:space="preserve"> </w:t>
      </w:r>
      <w:r w:rsidRPr="006C3A1F">
        <w:rPr>
          <w:rFonts w:asciiTheme="majorBidi" w:hAnsiTheme="majorBidi" w:cstheme="majorBidi"/>
          <w:sz w:val="28"/>
          <w:szCs w:val="28"/>
          <w:rtl/>
          <w:lang w:bidi="yi-Hebr"/>
        </w:rPr>
        <w:lastRenderedPageBreak/>
        <w:t xml:space="preserve">איז אינעם פּאַקעט ניט געװען קײן אײן װאָרט </w:t>
      </w:r>
      <w:r w:rsidR="000C38B5">
        <w:rPr>
          <w:rFonts w:asciiTheme="majorBidi" w:hAnsiTheme="majorBidi" w:cstheme="majorBidi"/>
          <w:color w:val="FF0000"/>
          <w:sz w:val="28"/>
          <w:szCs w:val="28"/>
          <w:rtl/>
          <w:lang w:bidi="yi-Hebr"/>
        </w:rPr>
        <w:t>אַפֿילו</w:t>
      </w:r>
      <w:r w:rsidRPr="006C3A1F">
        <w:rPr>
          <w:rFonts w:asciiTheme="majorBidi" w:hAnsiTheme="majorBidi" w:cstheme="majorBidi"/>
          <w:sz w:val="28"/>
          <w:szCs w:val="28"/>
          <w:rtl/>
          <w:lang w:bidi="yi-Hebr"/>
        </w:rPr>
        <w:t xml:space="preserve">. דאָרט איז געלעגן נאָר געלט – די </w:t>
      </w:r>
      <w:r w:rsidR="00205C26">
        <w:rPr>
          <w:rFonts w:asciiTheme="majorBidi" w:hAnsiTheme="majorBidi" w:cstheme="majorBidi"/>
          <w:color w:val="FF0000"/>
          <w:sz w:val="28"/>
          <w:szCs w:val="28"/>
          <w:rtl/>
          <w:lang w:bidi="yi-Hebr"/>
        </w:rPr>
        <w:t>שׂכירות</w:t>
      </w:r>
      <w:r w:rsidRPr="006C3A1F">
        <w:rPr>
          <w:rFonts w:asciiTheme="majorBidi" w:hAnsiTheme="majorBidi" w:cstheme="majorBidi"/>
          <w:sz w:val="28"/>
          <w:szCs w:val="28"/>
          <w:rtl/>
          <w:lang w:bidi="yi-Hebr"/>
        </w:rPr>
        <w:t>, װאָס האָבן זיך צונױפֿגעקליבן פֿאַר דער גאַנצער צײַט – און מער גאָרנישט. אין הױ</w:t>
      </w:r>
      <w:r w:rsidRPr="006C3A1F">
        <w:rPr>
          <w:rFonts w:asciiTheme="majorBidi" w:hAnsiTheme="majorBidi" w:cstheme="majorBidi"/>
          <w:color w:val="auto"/>
          <w:sz w:val="28"/>
          <w:szCs w:val="28"/>
          <w:rtl/>
          <w:lang w:bidi="yi-Hebr"/>
        </w:rPr>
        <w:t xml:space="preserve">ף </w:t>
      </w:r>
      <w:r w:rsidRPr="006C3A1F">
        <w:rPr>
          <w:rFonts w:asciiTheme="majorBidi" w:hAnsiTheme="majorBidi" w:cstheme="majorBidi"/>
          <w:sz w:val="28"/>
          <w:szCs w:val="28"/>
          <w:rtl/>
          <w:lang w:bidi="yi-Hebr"/>
        </w:rPr>
        <w:t>איז געשטאַנען גרײט פֿונעם לערערס װעגן</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שליטן (אינמיטן װינטער איז געװען די געשיכטע) און</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װאָרעמע ״</w:t>
      </w:r>
      <w:r w:rsidRPr="006C3A1F">
        <w:rPr>
          <w:rFonts w:asciiTheme="majorBidi" w:hAnsiTheme="majorBidi" w:cstheme="majorBidi"/>
          <w:color w:val="008000"/>
          <w:sz w:val="28"/>
          <w:szCs w:val="28"/>
          <w:rtl/>
          <w:lang w:bidi="yi-Hebr"/>
        </w:rPr>
        <w:t>באַראַניצע</w:t>
      </w:r>
      <w:r w:rsidRPr="006C3A1F">
        <w:rPr>
          <w:rFonts w:asciiTheme="majorBidi" w:hAnsiTheme="majorBidi" w:cstheme="majorBidi"/>
          <w:sz w:val="28"/>
          <w:szCs w:val="28"/>
          <w:rtl/>
          <w:lang w:bidi="yi-Hebr"/>
        </w:rPr>
        <w:t>״ אַף</w:t>
      </w:r>
      <w:r w:rsidRPr="006C3A1F">
        <w:rPr>
          <w:rFonts w:asciiTheme="majorBidi" w:hAnsiTheme="majorBidi" w:cstheme="majorBidi"/>
          <w:color w:val="auto"/>
          <w:sz w:val="28"/>
          <w:szCs w:val="28"/>
          <w:rtl/>
          <w:lang w:bidi="yi-Hebr"/>
        </w:rPr>
        <w:t xml:space="preserve"> </w:t>
      </w:r>
      <w:r w:rsidRPr="006C3A1F">
        <w:rPr>
          <w:rFonts w:asciiTheme="majorBidi" w:hAnsiTheme="majorBidi" w:cstheme="majorBidi"/>
          <w:sz w:val="28"/>
          <w:szCs w:val="28"/>
          <w:rtl/>
          <w:lang w:bidi="yi-Hebr"/>
        </w:rPr>
        <w:t xml:space="preserve">אײַנצודעקן די פֿיס. פֿון די מענטשן איז ניט געװען אַרױסצובאַקומען קײן אײנציק װאָרט. </w:t>
      </w:r>
      <w:r w:rsidR="000C38B5">
        <w:rPr>
          <w:rFonts w:asciiTheme="majorBidi" w:hAnsiTheme="majorBidi" w:cstheme="majorBidi"/>
          <w:color w:val="FF0000"/>
          <w:sz w:val="28"/>
          <w:szCs w:val="28"/>
          <w:rtl/>
          <w:lang w:bidi="yi-Hebr"/>
        </w:rPr>
        <w:t>אַפֿילו</w:t>
      </w:r>
      <w:r w:rsidRPr="006C3A1F">
        <w:rPr>
          <w:rFonts w:asciiTheme="majorBidi" w:hAnsiTheme="majorBidi" w:cstheme="majorBidi"/>
          <w:sz w:val="28"/>
          <w:szCs w:val="28"/>
          <w:rtl/>
          <w:lang w:bidi="yi-Hebr"/>
        </w:rPr>
        <w:t xml:space="preserve"> דאָדיע דער עקאָנאָם, װאָס װאָלט זיך פֿאַרן לערער און פֿאַר דער שילערן געלאָזט שנײַדן די הענט, האָט אַף</w:t>
      </w:r>
      <w:r w:rsidRPr="006C3A1F">
        <w:rPr>
          <w:rFonts w:asciiTheme="majorBidi" w:hAnsiTheme="majorBidi" w:cstheme="majorBidi"/>
          <w:color w:val="auto"/>
          <w:sz w:val="28"/>
          <w:szCs w:val="28"/>
          <w:rtl/>
          <w:lang w:bidi="yi-Hebr"/>
        </w:rPr>
        <w:t xml:space="preserve"> </w:t>
      </w:r>
      <w:r w:rsidRPr="006C3A1F">
        <w:rPr>
          <w:rFonts w:asciiTheme="majorBidi" w:hAnsiTheme="majorBidi" w:cstheme="majorBidi"/>
          <w:sz w:val="28"/>
          <w:szCs w:val="28"/>
          <w:rtl/>
          <w:lang w:bidi="yi-Hebr"/>
        </w:rPr>
        <w:t>אַלע נאָכפֿרעגענישן געענטפֿערט נאָר מיט</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 xml:space="preserve">קנײטש מיט די </w:t>
      </w:r>
      <w:r w:rsidRPr="006C3A1F">
        <w:rPr>
          <w:rFonts w:asciiTheme="majorBidi" w:hAnsiTheme="majorBidi" w:cstheme="majorBidi"/>
          <w:color w:val="008000"/>
          <w:sz w:val="28"/>
          <w:szCs w:val="28"/>
          <w:rtl/>
          <w:lang w:bidi="yi-Hebr"/>
        </w:rPr>
        <w:t>פּלײצעס</w:t>
      </w:r>
      <w:r w:rsidRPr="006C3A1F">
        <w:rPr>
          <w:rFonts w:asciiTheme="majorBidi" w:hAnsiTheme="majorBidi" w:cstheme="majorBidi"/>
          <w:sz w:val="28"/>
          <w:szCs w:val="28"/>
          <w:rtl/>
          <w:lang w:bidi="yi-Hebr"/>
        </w:rPr>
        <w:t xml:space="preserve"> און מיט</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 xml:space="preserve">זיפֿץ. די </w:t>
      </w:r>
      <w:r w:rsidR="000802DF" w:rsidRPr="000802DF">
        <w:rPr>
          <w:rFonts w:asciiTheme="majorBidi" w:hAnsiTheme="majorBidi" w:cstheme="majorBidi"/>
          <w:color w:val="FF0000"/>
          <w:sz w:val="28"/>
          <w:szCs w:val="28"/>
          <w:rtl/>
          <w:lang w:bidi="yi-Hebr"/>
        </w:rPr>
        <w:t>מורא</w:t>
      </w:r>
      <w:r w:rsidRPr="006C3A1F">
        <w:rPr>
          <w:rFonts w:asciiTheme="majorBidi" w:hAnsiTheme="majorBidi" w:cstheme="majorBidi"/>
          <w:sz w:val="28"/>
          <w:szCs w:val="28"/>
          <w:rtl/>
          <w:lang w:bidi="yi-Hebr"/>
        </w:rPr>
        <w:t xml:space="preserve"> פֿאַרן אַלטן איז באַ אים געװען שטאַרקער פֿון אַלץ... דערפֿון איז דער באַלײַדיקטער לערער געװאָרן נאָך מער אופֿגערעגט. ער האָט זיך פֿאַרלאָרן, ניט געװוּסט װאָס צו טאָן. ער האָט זיך</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פּאָר מאָל גענומען שרײַבן</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בריװ, פֿריִער צום אַלטן, דערנאָך צום זון צום ״</w:t>
      </w:r>
      <w:r w:rsidR="00244C3A">
        <w:rPr>
          <w:rFonts w:asciiTheme="majorBidi" w:hAnsiTheme="majorBidi" w:cstheme="majorBidi"/>
          <w:color w:val="FF0000"/>
          <w:sz w:val="28"/>
          <w:szCs w:val="28"/>
          <w:rtl/>
          <w:lang w:bidi="yi-Hebr"/>
        </w:rPr>
        <w:t>משׂכּיל</w:t>
      </w:r>
      <w:r w:rsidRPr="006C3A1F">
        <w:rPr>
          <w:rFonts w:asciiTheme="majorBidi" w:hAnsiTheme="majorBidi" w:cstheme="majorBidi"/>
          <w:sz w:val="28"/>
          <w:szCs w:val="28"/>
          <w:rtl/>
          <w:lang w:bidi="yi-Hebr"/>
        </w:rPr>
        <w:t>״. דערנאָך – צו דער שילערן. עס האָט זיך אָבער ניט געשריבן.</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קאַטאַסטראָפֿע איז דאָס געװען</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 xml:space="preserve">גרױסע. נאָר אַף אַזאַ פּאַטש אין </w:t>
      </w:r>
      <w:r w:rsidR="00EA0A7D">
        <w:rPr>
          <w:rFonts w:asciiTheme="majorBidi" w:hAnsiTheme="majorBidi" w:cstheme="majorBidi"/>
          <w:color w:val="FF0000"/>
          <w:sz w:val="28"/>
          <w:szCs w:val="28"/>
          <w:rtl/>
          <w:lang w:bidi="yi-Hebr"/>
        </w:rPr>
        <w:t>פּנים</w:t>
      </w:r>
      <w:r w:rsidRPr="006C3A1F">
        <w:rPr>
          <w:rFonts w:asciiTheme="majorBidi" w:hAnsiTheme="majorBidi" w:cstheme="majorBidi"/>
          <w:sz w:val="28"/>
          <w:szCs w:val="28"/>
          <w:rtl/>
          <w:lang w:bidi="yi-Hebr"/>
        </w:rPr>
        <w:t xml:space="preserve"> האָט ער זיך ניט געריכט... עס איז אים געװען</w:t>
      </w:r>
      <w:r w:rsidRPr="006C3A1F">
        <w:rPr>
          <w:rFonts w:asciiTheme="majorBidi" w:hAnsiTheme="majorBidi" w:cstheme="majorBidi"/>
          <w:color w:val="auto"/>
          <w:sz w:val="28"/>
          <w:szCs w:val="28"/>
          <w:rtl/>
          <w:lang w:bidi="yi-Hebr"/>
        </w:rPr>
        <w:t xml:space="preserve"> אַ </w:t>
      </w:r>
      <w:r w:rsidR="0095582B" w:rsidRPr="0095582B">
        <w:rPr>
          <w:rFonts w:asciiTheme="majorBidi" w:hAnsiTheme="majorBidi" w:cstheme="majorBidi"/>
          <w:color w:val="FF0000"/>
          <w:sz w:val="28"/>
          <w:szCs w:val="28"/>
          <w:rtl/>
          <w:lang w:bidi="yi-Hebr"/>
        </w:rPr>
        <w:t>ביזיון</w:t>
      </w:r>
      <w:r w:rsidRPr="006C3A1F">
        <w:rPr>
          <w:rFonts w:asciiTheme="majorBidi" w:hAnsiTheme="majorBidi" w:cstheme="majorBidi"/>
          <w:sz w:val="28"/>
          <w:szCs w:val="28"/>
          <w:rtl/>
          <w:lang w:bidi="yi-Hebr"/>
        </w:rPr>
        <w:t>,</w:t>
      </w:r>
      <w:r w:rsidRPr="006C3A1F">
        <w:rPr>
          <w:rFonts w:asciiTheme="majorBidi" w:hAnsiTheme="majorBidi" w:cstheme="majorBidi"/>
          <w:color w:val="auto"/>
          <w:sz w:val="28"/>
          <w:szCs w:val="28"/>
          <w:rtl/>
          <w:lang w:bidi="yi-Hebr"/>
        </w:rPr>
        <w:t xml:space="preserve"> אַ </w:t>
      </w:r>
      <w:r w:rsidR="0095582B" w:rsidRPr="0095582B">
        <w:rPr>
          <w:rFonts w:asciiTheme="majorBidi" w:hAnsiTheme="majorBidi" w:cstheme="majorBidi"/>
          <w:color w:val="FF0000"/>
          <w:sz w:val="28"/>
          <w:szCs w:val="28"/>
          <w:rtl/>
          <w:lang w:bidi="yi-Hebr"/>
        </w:rPr>
        <w:t>ביזיון</w:t>
      </w:r>
      <w:r w:rsidRPr="006C3A1F">
        <w:rPr>
          <w:rFonts w:asciiTheme="majorBidi" w:hAnsiTheme="majorBidi" w:cstheme="majorBidi"/>
          <w:sz w:val="28"/>
          <w:szCs w:val="28"/>
          <w:rtl/>
          <w:lang w:bidi="yi-Hebr"/>
        </w:rPr>
        <w:t xml:space="preserve"> פֿאַר זיך אַלײן און פֿאַר די מענטשן. ער האָט דעריבער ניט געמאַכט קײן לאַנגע </w:t>
      </w:r>
      <w:r w:rsidR="00DB1D66" w:rsidRPr="00DB1D66">
        <w:rPr>
          <w:rFonts w:asciiTheme="majorBidi" w:hAnsiTheme="majorBidi" w:cstheme="majorBidi"/>
          <w:color w:val="FF0000"/>
          <w:sz w:val="28"/>
          <w:szCs w:val="28"/>
          <w:rtl/>
          <w:lang w:bidi="yi-Hebr"/>
        </w:rPr>
        <w:t>שהיות</w:t>
      </w:r>
      <w:r w:rsidRPr="006C3A1F">
        <w:rPr>
          <w:rFonts w:asciiTheme="majorBidi" w:hAnsiTheme="majorBidi" w:cstheme="majorBidi"/>
          <w:sz w:val="28"/>
          <w:szCs w:val="28"/>
          <w:rtl/>
          <w:lang w:bidi="yi-Hebr"/>
        </w:rPr>
        <w:t xml:space="preserve"> און האָט זיך אופֿגעזעצט אַפֿן שליטן און האָט זיך געלאָזט פֿירן צו דער סטאַנציע, </w:t>
      </w:r>
      <w:r w:rsidR="00991B31" w:rsidRPr="00991B31">
        <w:rPr>
          <w:rFonts w:asciiTheme="majorBidi" w:hAnsiTheme="majorBidi" w:cstheme="majorBidi"/>
          <w:color w:val="FF0000"/>
          <w:sz w:val="28"/>
          <w:szCs w:val="28"/>
          <w:rtl/>
          <w:lang w:bidi="yi-Hebr"/>
        </w:rPr>
        <w:t>בכדי</w:t>
      </w:r>
      <w:r w:rsidRPr="006C3A1F">
        <w:rPr>
          <w:rFonts w:asciiTheme="majorBidi" w:hAnsiTheme="majorBidi" w:cstheme="majorBidi"/>
          <w:sz w:val="28"/>
          <w:szCs w:val="28"/>
          <w:rtl/>
          <w:lang w:bidi="yi-Hebr"/>
        </w:rPr>
        <w:t xml:space="preserve"> צו פֿאָרן פֿון דאָרטן – װוּהין? ער װײסט נאָך אַלײן ניט װוּהין. װוּ די אױגן װעלן טראָגן... נאָר דערװײַל, אײדער ער קומט צו דער באַן־סטאַנציע, האָט ער געהײסן דעם קוטשער זיך אָפּשטעלן אין </w:t>
      </w:r>
      <w:r w:rsidRPr="00A63269">
        <w:rPr>
          <w:rFonts w:asciiTheme="majorBidi" w:hAnsiTheme="majorBidi" w:cstheme="majorBidi"/>
          <w:color w:val="008000"/>
          <w:sz w:val="28"/>
          <w:szCs w:val="28"/>
          <w:rtl/>
          <w:lang w:bidi="yi-Hebr"/>
        </w:rPr>
        <w:t>באַראַניעפּאָליע</w:t>
      </w:r>
      <w:r w:rsidRPr="006C3A1F">
        <w:rPr>
          <w:rFonts w:asciiTheme="majorBidi" w:hAnsiTheme="majorBidi" w:cstheme="majorBidi"/>
          <w:sz w:val="28"/>
          <w:szCs w:val="28"/>
          <w:rtl/>
          <w:lang w:bidi="yi-Hebr"/>
        </w:rPr>
        <w:t xml:space="preserve"> – די פּאָסט־סטאַנציע, פֿונװאַנען סאָפֿיִעװקע באַקומט איר קאָרעספּאָנדענץ. אין </w:t>
      </w:r>
      <w:r w:rsidRPr="00A63269">
        <w:rPr>
          <w:rFonts w:asciiTheme="majorBidi" w:hAnsiTheme="majorBidi" w:cstheme="majorBidi"/>
          <w:color w:val="008000"/>
          <w:sz w:val="28"/>
          <w:szCs w:val="28"/>
          <w:rtl/>
          <w:lang w:bidi="yi-Hebr"/>
        </w:rPr>
        <w:t>באַראַניעפּאָליע</w:t>
      </w:r>
      <w:r w:rsidRPr="006C3A1F">
        <w:rPr>
          <w:rFonts w:asciiTheme="majorBidi" w:hAnsiTheme="majorBidi" w:cstheme="majorBidi"/>
          <w:sz w:val="28"/>
          <w:szCs w:val="28"/>
          <w:rtl/>
          <w:lang w:bidi="yi-Hebr"/>
        </w:rPr>
        <w:t xml:space="preserve"> האָט דער העלד פֿון דער ביִאָגראַפֿיע געהאַט</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 xml:space="preserve">פֿרײַנט. איר קענט אים. דאָס איז געװען דער </w:t>
      </w:r>
      <w:r w:rsidRPr="00A63269">
        <w:rPr>
          <w:rFonts w:asciiTheme="majorBidi" w:hAnsiTheme="majorBidi" w:cstheme="majorBidi"/>
          <w:color w:val="008000"/>
          <w:sz w:val="28"/>
          <w:szCs w:val="28"/>
          <w:rtl/>
          <w:lang w:bidi="yi-Hebr"/>
        </w:rPr>
        <w:t>סמאָטריטעל</w:t>
      </w:r>
      <w:r w:rsidRPr="006C3A1F">
        <w:rPr>
          <w:rFonts w:asciiTheme="majorBidi" w:hAnsiTheme="majorBidi" w:cstheme="majorBidi"/>
          <w:sz w:val="28"/>
          <w:szCs w:val="28"/>
          <w:rtl/>
          <w:lang w:bidi="yi-Hebr"/>
        </w:rPr>
        <w:t xml:space="preserve"> פֿון דער סטאַנציע, אָדער דער פּאָסטמײַסטער, מאַלינאָװסקי.</w:t>
      </w:r>
    </w:p>
    <w:p w:rsidR="00FE52BE" w:rsidRPr="006C3A1F" w:rsidRDefault="00836166" w:rsidP="00FE52BE">
      <w:pPr>
        <w:widowControl w:val="0"/>
        <w:bidi/>
        <w:ind w:firstLine="284"/>
        <w:jc w:val="both"/>
        <w:rPr>
          <w:rFonts w:asciiTheme="majorBidi" w:hAnsiTheme="majorBidi" w:cstheme="majorBidi"/>
          <w:sz w:val="28"/>
          <w:szCs w:val="28"/>
          <w:rtl/>
          <w:lang w:bidi="yi-Hebr"/>
        </w:rPr>
      </w:pPr>
      <w:r w:rsidRPr="00836166">
        <w:rPr>
          <w:rFonts w:asciiTheme="majorBidi" w:hAnsiTheme="majorBidi" w:cstheme="majorBidi"/>
          <w:color w:val="FF0000"/>
          <w:sz w:val="28"/>
          <w:szCs w:val="28"/>
          <w:rtl/>
          <w:lang w:bidi="yi-Hebr"/>
        </w:rPr>
        <w:t>בטבֿע</w:t>
      </w:r>
      <w:r w:rsidR="00FE52BE" w:rsidRPr="006C3A1F">
        <w:rPr>
          <w:rFonts w:asciiTheme="majorBidi" w:hAnsiTheme="majorBidi" w:cstheme="majorBidi"/>
          <w:sz w:val="28"/>
          <w:szCs w:val="28"/>
          <w:rtl/>
          <w:lang w:bidi="yi-Hebr"/>
        </w:rPr>
        <w:t xml:space="preserve"> איז מאַלינאָװסקי דער פּאָסטמײַסטער געװען</w:t>
      </w:r>
      <w:r w:rsidR="00FE52BE" w:rsidRPr="006C3A1F">
        <w:rPr>
          <w:rFonts w:asciiTheme="majorBidi" w:hAnsiTheme="majorBidi" w:cstheme="majorBidi"/>
          <w:color w:val="auto"/>
          <w:sz w:val="28"/>
          <w:szCs w:val="28"/>
          <w:rtl/>
          <w:lang w:bidi="yi-Hebr"/>
        </w:rPr>
        <w:t xml:space="preserve"> אַ </w:t>
      </w:r>
      <w:r w:rsidR="00FE52BE" w:rsidRPr="006C3A1F">
        <w:rPr>
          <w:rFonts w:asciiTheme="majorBidi" w:hAnsiTheme="majorBidi" w:cstheme="majorBidi"/>
          <w:color w:val="FF0000"/>
          <w:sz w:val="28"/>
          <w:szCs w:val="28"/>
          <w:rtl/>
          <w:lang w:bidi="yi-Hebr"/>
        </w:rPr>
        <w:t>גױ</w:t>
      </w:r>
      <w:r w:rsidR="00FE52BE" w:rsidRPr="006C3A1F">
        <w:rPr>
          <w:rFonts w:asciiTheme="majorBidi" w:hAnsiTheme="majorBidi" w:cstheme="majorBidi"/>
          <w:color w:val="auto"/>
          <w:sz w:val="28"/>
          <w:szCs w:val="28"/>
          <w:rtl/>
          <w:lang w:bidi="yi-Hebr"/>
        </w:rPr>
        <w:t xml:space="preserve"> אַ </w:t>
      </w:r>
      <w:r w:rsidR="00FE52BE" w:rsidRPr="00A63269">
        <w:rPr>
          <w:rFonts w:asciiTheme="majorBidi" w:hAnsiTheme="majorBidi" w:cstheme="majorBidi"/>
          <w:color w:val="008000"/>
          <w:sz w:val="28"/>
          <w:szCs w:val="28"/>
          <w:rtl/>
          <w:lang w:bidi="yi-Hebr"/>
        </w:rPr>
        <w:t>כאַבאַרניק</w:t>
      </w:r>
      <w:r w:rsidR="00FE52BE" w:rsidRPr="006C3A1F">
        <w:rPr>
          <w:rFonts w:asciiTheme="majorBidi" w:hAnsiTheme="majorBidi" w:cstheme="majorBidi"/>
          <w:sz w:val="28"/>
          <w:szCs w:val="28"/>
          <w:rtl/>
          <w:lang w:bidi="yi-Hebr"/>
        </w:rPr>
        <w:t xml:space="preserve"> און האָט ליב געהאַט, </w:t>
      </w:r>
      <w:r w:rsidR="00FA3A2B">
        <w:rPr>
          <w:rFonts w:asciiTheme="majorBidi" w:hAnsiTheme="majorBidi" w:cstheme="majorBidi"/>
          <w:sz w:val="28"/>
          <w:szCs w:val="28"/>
          <w:rtl/>
          <w:lang w:bidi="yi-Hebr"/>
        </w:rPr>
        <w:t>װי</w:t>
      </w:r>
      <w:r w:rsidR="00FE52BE" w:rsidRPr="006C3A1F">
        <w:rPr>
          <w:rFonts w:asciiTheme="majorBidi" w:hAnsiTheme="majorBidi" w:cstheme="majorBidi"/>
          <w:sz w:val="28"/>
          <w:szCs w:val="28"/>
          <w:rtl/>
          <w:lang w:bidi="yi-Hebr"/>
        </w:rPr>
        <w:t xml:space="preserve"> מיר װײסן שױן, דעם טרונק. פֿונעם</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379</w:t>
      </w:r>
    </w:p>
    <w:p w:rsidR="00FE52BE" w:rsidRPr="006C3A1F" w:rsidRDefault="00FE52BE" w:rsidP="007A4B37">
      <w:pPr>
        <w:widowControl w:val="0"/>
        <w:bidi/>
        <w:jc w:val="both"/>
        <w:rPr>
          <w:rFonts w:asciiTheme="majorBidi" w:hAnsiTheme="majorBidi" w:cstheme="majorBidi"/>
          <w:sz w:val="28"/>
          <w:szCs w:val="28"/>
          <w:lang w:bidi="yi-Hebr"/>
        </w:rPr>
      </w:pPr>
      <w:r w:rsidRPr="006C3A1F">
        <w:rPr>
          <w:rFonts w:asciiTheme="majorBidi" w:hAnsiTheme="majorBidi" w:cstheme="majorBidi"/>
          <w:sz w:val="28"/>
          <w:szCs w:val="28"/>
          <w:rtl/>
          <w:lang w:bidi="yi-Hebr"/>
        </w:rPr>
        <w:t xml:space="preserve">אַלטן לאָיעװס פּאָסעסיעס האָט ער געהאַט אָפֿטע </w:t>
      </w:r>
      <w:r w:rsidR="002D3CA2" w:rsidRPr="002D3CA2">
        <w:rPr>
          <w:rFonts w:asciiTheme="majorBidi" w:hAnsiTheme="majorBidi" w:cstheme="majorBidi"/>
          <w:color w:val="FF0000"/>
          <w:sz w:val="28"/>
          <w:szCs w:val="28"/>
          <w:rtl/>
          <w:lang w:bidi="yi-Hebr"/>
        </w:rPr>
        <w:t>מתּנות</w:t>
      </w:r>
      <w:r w:rsidRPr="006C3A1F">
        <w:rPr>
          <w:rFonts w:asciiTheme="majorBidi" w:hAnsiTheme="majorBidi" w:cstheme="majorBidi"/>
          <w:sz w:val="28"/>
          <w:szCs w:val="28"/>
          <w:rtl/>
          <w:lang w:bidi="yi-Hebr"/>
        </w:rPr>
        <w:t>:</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זעקל װײץ,</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װאָגן שטרױ, אַמאָל אונטער</w:t>
      </w:r>
      <w:r w:rsidRPr="006C3A1F">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יום־טובֿ</w:t>
      </w:r>
      <w:r w:rsidRPr="006C3A1F">
        <w:rPr>
          <w:rFonts w:asciiTheme="majorBidi" w:hAnsiTheme="majorBidi" w:cstheme="majorBidi"/>
          <w:color w:val="auto"/>
          <w:sz w:val="28"/>
          <w:szCs w:val="28"/>
          <w:rtl/>
          <w:lang w:bidi="yi-Hebr"/>
        </w:rPr>
        <w:t xml:space="preserve"> אַ </w:t>
      </w:r>
      <w:r w:rsidR="00F31E4E" w:rsidRPr="00F31E4E">
        <w:rPr>
          <w:rFonts w:asciiTheme="majorBidi" w:hAnsiTheme="majorBidi" w:cstheme="majorBidi"/>
          <w:color w:val="FF0000"/>
          <w:sz w:val="28"/>
          <w:szCs w:val="28"/>
          <w:rtl/>
          <w:lang w:bidi="yi-Hebr"/>
        </w:rPr>
        <w:t>מזומנ</w:t>
      </w:r>
      <w:r w:rsidRPr="006C3A1F">
        <w:rPr>
          <w:rFonts w:asciiTheme="majorBidi" w:hAnsiTheme="majorBidi" w:cstheme="majorBidi"/>
          <w:color w:val="FF0000"/>
          <w:sz w:val="28"/>
          <w:szCs w:val="28"/>
          <w:rtl/>
          <w:lang w:bidi="yi-Hebr"/>
        </w:rPr>
        <w:t>ע</w:t>
      </w:r>
      <w:r w:rsidRPr="006C3A1F">
        <w:rPr>
          <w:rFonts w:asciiTheme="majorBidi" w:hAnsiTheme="majorBidi" w:cstheme="majorBidi"/>
          <w:sz w:val="28"/>
          <w:szCs w:val="28"/>
          <w:rtl/>
          <w:lang w:bidi="yi-Hebr"/>
        </w:rPr>
        <w:t xml:space="preserve"> </w:t>
      </w:r>
      <w:r w:rsidR="008715FE" w:rsidRPr="008715FE">
        <w:rPr>
          <w:rFonts w:asciiTheme="majorBidi" w:hAnsiTheme="majorBidi" w:cstheme="majorBidi"/>
          <w:color w:val="FF0000"/>
          <w:sz w:val="28"/>
          <w:szCs w:val="28"/>
          <w:rtl/>
          <w:lang w:bidi="yi-Hebr"/>
        </w:rPr>
        <w:t>מטבע</w:t>
      </w:r>
      <w:r w:rsidRPr="006C3A1F">
        <w:rPr>
          <w:rFonts w:asciiTheme="majorBidi" w:hAnsiTheme="majorBidi" w:cstheme="majorBidi"/>
          <w:sz w:val="28"/>
          <w:szCs w:val="28"/>
          <w:rtl/>
          <w:lang w:bidi="yi-Hebr"/>
        </w:rPr>
        <w:t xml:space="preserve">. מיטן לערער און מיט דער שילערן האָט ער געשלאָגן בלאַט, און </w:t>
      </w:r>
      <w:r w:rsidR="00E74E49" w:rsidRPr="00E74E49">
        <w:rPr>
          <w:rFonts w:asciiTheme="majorBidi" w:hAnsiTheme="majorBidi" w:cstheme="majorBidi"/>
          <w:color w:val="FF0000"/>
          <w:sz w:val="28"/>
          <w:szCs w:val="28"/>
          <w:rtl/>
          <w:lang w:bidi="yi-Hebr"/>
        </w:rPr>
        <w:t>בכלל</w:t>
      </w:r>
      <w:r w:rsidRPr="006C3A1F">
        <w:rPr>
          <w:rFonts w:asciiTheme="majorBidi" w:hAnsiTheme="majorBidi" w:cstheme="majorBidi"/>
          <w:sz w:val="28"/>
          <w:szCs w:val="28"/>
          <w:rtl/>
          <w:lang w:bidi="yi-Hebr"/>
        </w:rPr>
        <w:t xml:space="preserve"> געװען</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 xml:space="preserve">גוטער </w:t>
      </w:r>
      <w:r w:rsidRPr="006C3A1F">
        <w:rPr>
          <w:rFonts w:asciiTheme="majorBidi" w:hAnsiTheme="majorBidi" w:cstheme="majorBidi"/>
          <w:color w:val="FF0000"/>
          <w:sz w:val="28"/>
          <w:szCs w:val="28"/>
          <w:rtl/>
          <w:lang w:bidi="yi-Hebr"/>
        </w:rPr>
        <w:t>גױ</w:t>
      </w:r>
      <w:r w:rsidRPr="006C3A1F">
        <w:rPr>
          <w:rFonts w:asciiTheme="majorBidi" w:hAnsiTheme="majorBidi" w:cstheme="majorBidi"/>
          <w:sz w:val="28"/>
          <w:szCs w:val="28"/>
          <w:rtl/>
          <w:lang w:bidi="yi-Hebr"/>
        </w:rPr>
        <w:t>.</w:t>
      </w:r>
    </w:p>
    <w:p w:rsidR="00FE52BE" w:rsidRPr="006C3A1F" w:rsidRDefault="00FE52BE" w:rsidP="00FE52BE">
      <w:pPr>
        <w:widowControl w:val="0"/>
        <w:bidi/>
        <w:ind w:firstLine="284"/>
        <w:jc w:val="both"/>
        <w:rPr>
          <w:rFonts w:asciiTheme="majorBidi" w:hAnsiTheme="majorBidi" w:cstheme="majorBidi"/>
          <w:sz w:val="28"/>
          <w:szCs w:val="28"/>
          <w:lang w:bidi="yi-Hebr"/>
        </w:rPr>
      </w:pPr>
      <w:r w:rsidRPr="006C3A1F">
        <w:rPr>
          <w:rFonts w:asciiTheme="majorBidi" w:hAnsiTheme="majorBidi" w:cstheme="majorBidi"/>
          <w:sz w:val="28"/>
          <w:szCs w:val="28"/>
          <w:rtl/>
          <w:lang w:bidi="yi-Hebr"/>
        </w:rPr>
        <w:t>ב</w:t>
      </w:r>
      <w:r w:rsidRPr="006C3A1F">
        <w:rPr>
          <w:rFonts w:asciiTheme="majorBidi" w:hAnsiTheme="majorBidi" w:cstheme="majorBidi" w:hint="cs"/>
          <w:sz w:val="28"/>
          <w:szCs w:val="28"/>
          <w:rtl/>
          <w:lang w:bidi="yi-Hebr"/>
        </w:rPr>
        <w:t>אַ</w:t>
      </w:r>
      <w:r w:rsidRPr="006C3A1F">
        <w:rPr>
          <w:rFonts w:asciiTheme="majorBidi" w:hAnsiTheme="majorBidi" w:cstheme="majorBidi"/>
          <w:sz w:val="28"/>
          <w:szCs w:val="28"/>
          <w:rtl/>
          <w:lang w:bidi="yi-Hebr"/>
        </w:rPr>
        <w:t xml:space="preserve"> אים האָט זיך דאָס דער לערער אָפּגעשטעלט און פֿאַר אים האָט ער</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ביסל אַנטפּלעקט זײַן האַרץ. ער האָט געהאַט</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 xml:space="preserve">מײן דערבײַ, װאָס איז באַשטאַנען אין דעם, אַז ער, מאַלינאָװסקי, זאָל זײַן דער </w:t>
      </w:r>
      <w:r w:rsidR="003660A0" w:rsidRPr="003660A0">
        <w:rPr>
          <w:rFonts w:asciiTheme="majorBidi" w:hAnsiTheme="majorBidi" w:cstheme="majorBidi"/>
          <w:color w:val="FF0000"/>
          <w:sz w:val="28"/>
          <w:szCs w:val="28"/>
          <w:rtl/>
          <w:lang w:bidi="yi-Hebr"/>
        </w:rPr>
        <w:t>שליח</w:t>
      </w:r>
      <w:r w:rsidRPr="006C3A1F">
        <w:rPr>
          <w:rFonts w:asciiTheme="majorBidi" w:hAnsiTheme="majorBidi" w:cstheme="majorBidi"/>
          <w:sz w:val="28"/>
          <w:szCs w:val="28"/>
          <w:rtl/>
          <w:lang w:bidi="yi-Hebr"/>
        </w:rPr>
        <w:t xml:space="preserve"> אַף</w:t>
      </w:r>
      <w:r w:rsidRPr="006C3A1F">
        <w:rPr>
          <w:rFonts w:asciiTheme="majorBidi" w:hAnsiTheme="majorBidi" w:cstheme="majorBidi"/>
          <w:color w:val="auto"/>
          <w:sz w:val="28"/>
          <w:szCs w:val="28"/>
          <w:rtl/>
          <w:lang w:bidi="yi-Hebr"/>
        </w:rPr>
        <w:t xml:space="preserve"> </w:t>
      </w:r>
      <w:r w:rsidRPr="006C3A1F">
        <w:rPr>
          <w:rFonts w:asciiTheme="majorBidi" w:hAnsiTheme="majorBidi" w:cstheme="majorBidi"/>
          <w:sz w:val="28"/>
          <w:szCs w:val="28"/>
          <w:rtl/>
          <w:lang w:bidi="yi-Hebr"/>
        </w:rPr>
        <w:t>איבערצופּעקלען ק</w:t>
      </w:r>
      <w:r>
        <w:rPr>
          <w:rFonts w:asciiTheme="majorBidi" w:hAnsiTheme="majorBidi" w:cstheme="majorBidi" w:hint="cs"/>
          <w:sz w:val="28"/>
          <w:szCs w:val="28"/>
          <w:rtl/>
          <w:lang w:bidi="yi-Hebr"/>
        </w:rPr>
        <w:t>אָ</w:t>
      </w:r>
      <w:r w:rsidRPr="006C3A1F">
        <w:rPr>
          <w:rFonts w:asciiTheme="majorBidi" w:hAnsiTheme="majorBidi" w:cstheme="majorBidi"/>
          <w:sz w:val="28"/>
          <w:szCs w:val="28"/>
          <w:rtl/>
          <w:lang w:bidi="yi-Hebr"/>
        </w:rPr>
        <w:t>נטראַבאַנד –</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 xml:space="preserve">בריװ צו לאָיעװס טאָכטער, און איבערשיקן פֿון איר, אױב ס׳װעט זײַן, אַן ענטפֿער. אױסגעהערט די </w:t>
      </w:r>
      <w:r w:rsidR="00DB1D66" w:rsidRPr="00DB1D66">
        <w:rPr>
          <w:rFonts w:asciiTheme="majorBidi" w:hAnsiTheme="majorBidi" w:cstheme="majorBidi"/>
          <w:color w:val="FF0000"/>
          <w:sz w:val="28"/>
          <w:szCs w:val="28"/>
          <w:rtl/>
          <w:lang w:bidi="yi-Hebr"/>
        </w:rPr>
        <w:t>בקשה</w:t>
      </w:r>
      <w:r w:rsidRPr="006C3A1F">
        <w:rPr>
          <w:rFonts w:asciiTheme="majorBidi" w:hAnsiTheme="majorBidi" w:cstheme="majorBidi"/>
          <w:sz w:val="28"/>
          <w:szCs w:val="28"/>
          <w:rtl/>
          <w:lang w:bidi="yi-Hebr"/>
        </w:rPr>
        <w:t>, האָט דער פּאָסטמײַסטער מאַלינאָװסקי אױסגעצױגן</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 xml:space="preserve">האַנט און געשװאָרן באַ גאָט, און </w:t>
      </w:r>
      <w:r w:rsidR="0009752F" w:rsidRPr="0009752F">
        <w:rPr>
          <w:rFonts w:asciiTheme="majorBidi" w:hAnsiTheme="majorBidi" w:cstheme="majorBidi"/>
          <w:color w:val="auto"/>
          <w:sz w:val="28"/>
          <w:szCs w:val="28"/>
          <w:rtl/>
          <w:lang w:bidi="yi-Hebr"/>
        </w:rPr>
        <w:t>טאָמער</w:t>
      </w:r>
      <w:r w:rsidRPr="006C3A1F">
        <w:rPr>
          <w:rFonts w:asciiTheme="majorBidi" w:hAnsiTheme="majorBidi" w:cstheme="majorBidi"/>
          <w:sz w:val="28"/>
          <w:szCs w:val="28"/>
          <w:rtl/>
          <w:lang w:bidi="yi-Hebr"/>
        </w:rPr>
        <w:t xml:space="preserve"> גלײבט מען אים ניט, האָט ער זיך איבערגע</w:t>
      </w:r>
      <w:r w:rsidR="00205C26">
        <w:rPr>
          <w:rFonts w:asciiTheme="majorBidi" w:hAnsiTheme="majorBidi" w:cstheme="majorBidi"/>
          <w:color w:val="FF0000"/>
          <w:sz w:val="28"/>
          <w:szCs w:val="28"/>
          <w:rtl/>
          <w:lang w:bidi="yi-Hebr"/>
        </w:rPr>
        <w:t>צלמ</w:t>
      </w:r>
      <w:r w:rsidRPr="006C3A1F">
        <w:rPr>
          <w:rFonts w:asciiTheme="majorBidi" w:hAnsiTheme="majorBidi" w:cstheme="majorBidi"/>
          <w:sz w:val="28"/>
          <w:szCs w:val="28"/>
          <w:rtl/>
          <w:lang w:bidi="yi-Hebr"/>
        </w:rPr>
        <w:t>ט, אַז ער װעט אױספֿאָלגן אַלצדינג אַפֿן בעסטן אַרט. און אַזױ װי עס איז, הײסט עס, געשלאָסן געװאָרן צװישן גוטעפֿרײַנט</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געשעפֿט, באַדאַרף מען דעם אָפּמאַך באַנעצן מיט</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 xml:space="preserve">ביסל </w:t>
      </w:r>
      <w:r w:rsidRPr="00205C26">
        <w:rPr>
          <w:rFonts w:asciiTheme="majorBidi" w:hAnsiTheme="majorBidi" w:cstheme="majorBidi"/>
          <w:color w:val="auto"/>
          <w:sz w:val="28"/>
          <w:szCs w:val="28"/>
          <w:rtl/>
          <w:lang w:bidi="yi-Hebr"/>
        </w:rPr>
        <w:t>בראַנפֿן</w:t>
      </w:r>
      <w:r w:rsidRPr="006C3A1F">
        <w:rPr>
          <w:rFonts w:asciiTheme="majorBidi" w:hAnsiTheme="majorBidi" w:cstheme="majorBidi"/>
          <w:sz w:val="28"/>
          <w:szCs w:val="28"/>
          <w:rtl/>
          <w:lang w:bidi="yi-Hebr"/>
        </w:rPr>
        <w:t xml:space="preserve"> און פֿאַרבײַסן מיט</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 xml:space="preserve">הערינג. עס האָט ניט געהאָלפֿן קײן </w:t>
      </w:r>
      <w:r w:rsidRPr="00A63269">
        <w:rPr>
          <w:rFonts w:asciiTheme="majorBidi" w:hAnsiTheme="majorBidi" w:cstheme="majorBidi"/>
          <w:color w:val="FF0000"/>
          <w:sz w:val="28"/>
          <w:szCs w:val="28"/>
          <w:rtl/>
          <w:lang w:bidi="yi-Hebr"/>
        </w:rPr>
        <w:t>שום</w:t>
      </w:r>
      <w:r w:rsidRPr="006C3A1F">
        <w:rPr>
          <w:rFonts w:asciiTheme="majorBidi" w:hAnsiTheme="majorBidi" w:cstheme="majorBidi"/>
          <w:sz w:val="28"/>
          <w:szCs w:val="28"/>
          <w:rtl/>
          <w:lang w:bidi="yi-Hebr"/>
        </w:rPr>
        <w:t xml:space="preserve"> </w:t>
      </w:r>
      <w:r w:rsidR="007E2087" w:rsidRPr="007E2087">
        <w:rPr>
          <w:rFonts w:asciiTheme="majorBidi" w:hAnsiTheme="majorBidi" w:cstheme="majorBidi"/>
          <w:color w:val="FF0000"/>
          <w:sz w:val="28"/>
          <w:szCs w:val="28"/>
          <w:rtl/>
          <w:lang w:bidi="yi-Hebr"/>
        </w:rPr>
        <w:t>תּירוץ</w:t>
      </w:r>
      <w:r w:rsidRPr="006C3A1F">
        <w:rPr>
          <w:rFonts w:asciiTheme="majorBidi" w:hAnsiTheme="majorBidi" w:cstheme="majorBidi"/>
          <w:sz w:val="28"/>
          <w:szCs w:val="28"/>
          <w:rtl/>
          <w:lang w:bidi="yi-Hebr"/>
        </w:rPr>
        <w:t xml:space="preserve">. מע האָט זיך אַװעקגעזעצט בײדע און מע איז ניט אופֿגעשטאַנען, ביז דאָס פֿלעשל איז געװאָרן לײדיק און מאַלינאָװסקי איז געװאָרן </w:t>
      </w:r>
      <w:r w:rsidR="00E729A7">
        <w:rPr>
          <w:rFonts w:asciiTheme="majorBidi" w:hAnsiTheme="majorBidi" w:cstheme="majorBidi"/>
          <w:color w:val="FF0000"/>
          <w:sz w:val="28"/>
          <w:szCs w:val="28"/>
          <w:rtl/>
          <w:lang w:bidi="yi-Hebr"/>
        </w:rPr>
        <w:t>מלא</w:t>
      </w:r>
      <w:r w:rsidRPr="006C3A1F">
        <w:rPr>
          <w:rFonts w:asciiTheme="majorBidi" w:hAnsiTheme="majorBidi" w:cstheme="majorBidi"/>
          <w:sz w:val="28"/>
          <w:szCs w:val="28"/>
          <w:vertAlign w:val="superscript"/>
          <w:rtl/>
          <w:lang w:bidi="yi-Hebr"/>
        </w:rPr>
        <w:t>1</w:t>
      </w:r>
      <w:r w:rsidRPr="006C3A1F">
        <w:rPr>
          <w:rFonts w:asciiTheme="majorBidi" w:hAnsiTheme="majorBidi" w:cstheme="majorBidi"/>
          <w:sz w:val="28"/>
          <w:szCs w:val="28"/>
          <w:rtl/>
          <w:lang w:bidi="yi-Hebr"/>
        </w:rPr>
        <w:t xml:space="preserve"> און האָט זיך אַרומ</w:t>
      </w:r>
      <w:r w:rsidRPr="006C3A1F">
        <w:rPr>
          <w:rFonts w:asciiTheme="majorBidi" w:hAnsiTheme="majorBidi" w:cstheme="majorBidi"/>
          <w:color w:val="008000"/>
          <w:sz w:val="28"/>
          <w:szCs w:val="28"/>
          <w:rtl/>
          <w:lang w:bidi="yi-Hebr"/>
        </w:rPr>
        <w:t>געכאַפּט</w:t>
      </w:r>
      <w:r w:rsidRPr="006C3A1F">
        <w:rPr>
          <w:rFonts w:asciiTheme="majorBidi" w:hAnsiTheme="majorBidi" w:cstheme="majorBidi"/>
          <w:sz w:val="28"/>
          <w:szCs w:val="28"/>
          <w:rtl/>
          <w:lang w:bidi="yi-Hebr"/>
        </w:rPr>
        <w:t xml:space="preserve"> קושן מיטן לערער און האָט זיך פֿאַרשװאָרן נאָכאַמאָל, און נאָכאַמאָל זיך איבערגע</w:t>
      </w:r>
      <w:r w:rsidR="00205C26">
        <w:rPr>
          <w:rFonts w:asciiTheme="majorBidi" w:hAnsiTheme="majorBidi" w:cstheme="majorBidi"/>
          <w:color w:val="FF0000"/>
          <w:sz w:val="28"/>
          <w:szCs w:val="28"/>
          <w:rtl/>
          <w:lang w:bidi="yi-Hebr"/>
        </w:rPr>
        <w:t>צלמ</w:t>
      </w:r>
      <w:r w:rsidRPr="006C3A1F">
        <w:rPr>
          <w:rFonts w:asciiTheme="majorBidi" w:hAnsiTheme="majorBidi" w:cstheme="majorBidi"/>
          <w:sz w:val="28"/>
          <w:szCs w:val="28"/>
          <w:rtl/>
          <w:lang w:bidi="yi-Hebr"/>
        </w:rPr>
        <w:t>ט, אַז ער װעט זײַנע בריװ איבערגעבן צו לאָיעװס טאָכטער גלײַך אין די הענט אַרײַן – ער מעג שױן זײַן רויִק. װאָרעם מאַלינאָװסקי, אַז ער זאָגט</w:t>
      </w:r>
      <w:r w:rsidRPr="006C3A1F">
        <w:rPr>
          <w:rFonts w:asciiTheme="majorBidi" w:hAnsiTheme="majorBidi" w:cstheme="majorBidi"/>
          <w:color w:val="auto"/>
          <w:sz w:val="28"/>
          <w:szCs w:val="28"/>
          <w:rtl/>
          <w:lang w:bidi="yi-Hebr"/>
        </w:rPr>
        <w:t xml:space="preserve"> אַ </w:t>
      </w:r>
      <w:r w:rsidRPr="006C3A1F">
        <w:rPr>
          <w:rFonts w:asciiTheme="majorBidi" w:hAnsiTheme="majorBidi" w:cstheme="majorBidi"/>
          <w:sz w:val="28"/>
          <w:szCs w:val="28"/>
          <w:rtl/>
          <w:lang w:bidi="yi-Hebr"/>
        </w:rPr>
        <w:t>װאָרט, איז הײליק...</w:t>
      </w:r>
    </w:p>
    <w:p w:rsidR="00FE52BE" w:rsidRPr="006C3A1F" w:rsidRDefault="00FE52BE" w:rsidP="00FE52BE">
      <w:pPr>
        <w:widowControl w:val="0"/>
        <w:bidi/>
        <w:ind w:firstLine="284"/>
        <w:jc w:val="both"/>
        <w:rPr>
          <w:rFonts w:asciiTheme="majorBidi" w:hAnsiTheme="majorBidi" w:cstheme="majorBidi"/>
          <w:sz w:val="28"/>
          <w:szCs w:val="28"/>
          <w:rtl/>
          <w:lang w:bidi="yi-Hebr"/>
        </w:rPr>
      </w:pPr>
      <w:r w:rsidRPr="006C3A1F">
        <w:rPr>
          <w:rFonts w:asciiTheme="majorBidi" w:hAnsiTheme="majorBidi" w:cstheme="majorBidi"/>
          <w:sz w:val="28"/>
          <w:szCs w:val="28"/>
          <w:rtl/>
          <w:lang w:bidi="yi-Hebr"/>
        </w:rPr>
        <w:t xml:space="preserve">און </w:t>
      </w:r>
      <w:r w:rsidR="005732BC" w:rsidRPr="005732BC">
        <w:rPr>
          <w:rFonts w:asciiTheme="majorBidi" w:hAnsiTheme="majorBidi" w:cstheme="majorBidi"/>
          <w:color w:val="FF0000"/>
          <w:sz w:val="28"/>
          <w:szCs w:val="28"/>
          <w:rtl/>
          <w:lang w:bidi="yi-Hebr"/>
        </w:rPr>
        <w:t>כּך־הװה</w:t>
      </w:r>
      <w:r w:rsidRPr="006C3A1F">
        <w:rPr>
          <w:rFonts w:asciiTheme="majorBidi" w:hAnsiTheme="majorBidi" w:cstheme="majorBidi"/>
          <w:sz w:val="28"/>
          <w:szCs w:val="28"/>
          <w:rtl/>
          <w:lang w:bidi="yi-Hebr"/>
        </w:rPr>
        <w:t xml:space="preserve">: די ערשטע עטלעכע הײסע </w:t>
      </w:r>
      <w:r w:rsidRPr="00205C26">
        <w:rPr>
          <w:rFonts w:asciiTheme="majorBidi" w:hAnsiTheme="majorBidi" w:cstheme="majorBidi"/>
          <w:color w:val="auto"/>
          <w:sz w:val="28"/>
          <w:szCs w:val="28"/>
          <w:rtl/>
          <w:lang w:bidi="yi-Hebr"/>
        </w:rPr>
        <w:t>פֿלאַמ</w:t>
      </w:r>
      <w:r w:rsidRPr="006C3A1F">
        <w:rPr>
          <w:rFonts w:asciiTheme="majorBidi" w:hAnsiTheme="majorBidi" w:cstheme="majorBidi"/>
          <w:sz w:val="28"/>
          <w:szCs w:val="28"/>
          <w:rtl/>
          <w:lang w:bidi="yi-Hebr"/>
        </w:rPr>
        <w:t xml:space="preserve">פֿײַעריקע ליבע־בריװ, װאָס דער העלד האָט אים צוגעשיקט אײנס נאָך דאָס אַנדערע, האָט דער פּאָסטמײַסטער מאַלינאָװסקי, </w:t>
      </w:r>
      <w:r w:rsidR="00FA3A2B">
        <w:rPr>
          <w:rFonts w:asciiTheme="majorBidi" w:hAnsiTheme="majorBidi" w:cstheme="majorBidi"/>
          <w:sz w:val="28"/>
          <w:szCs w:val="28"/>
          <w:rtl/>
          <w:lang w:bidi="yi-Hebr"/>
        </w:rPr>
        <w:t>װי</w:t>
      </w:r>
      <w:r w:rsidRPr="006C3A1F">
        <w:rPr>
          <w:rFonts w:asciiTheme="majorBidi" w:hAnsiTheme="majorBidi" w:cstheme="majorBidi"/>
          <w:sz w:val="28"/>
          <w:szCs w:val="28"/>
          <w:rtl/>
          <w:lang w:bidi="yi-Hebr"/>
        </w:rPr>
        <w:t xml:space="preserve"> עס האָט זיך אַרױסבאַװיזן נאָכדעם, איבערגעגעבן אַקוראַט צום אַלטן לאָיעװ אין די הענט אַרײַן... עס איז דעריבער גרינג צו פֿאַרשטײן, אַז קײן ענטפֿער האָט ער אַף</w:t>
      </w:r>
      <w:r w:rsidRPr="006C3A1F">
        <w:rPr>
          <w:rFonts w:asciiTheme="majorBidi" w:hAnsiTheme="majorBidi" w:cstheme="majorBidi"/>
          <w:color w:val="auto"/>
          <w:sz w:val="28"/>
          <w:szCs w:val="28"/>
          <w:rtl/>
          <w:lang w:bidi="yi-Hebr"/>
        </w:rPr>
        <w:t xml:space="preserve"> </w:t>
      </w:r>
      <w:r w:rsidRPr="006C3A1F">
        <w:rPr>
          <w:rFonts w:asciiTheme="majorBidi" w:hAnsiTheme="majorBidi" w:cstheme="majorBidi"/>
          <w:sz w:val="28"/>
          <w:szCs w:val="28"/>
          <w:rtl/>
          <w:lang w:bidi="yi-Hebr"/>
        </w:rPr>
        <w:t xml:space="preserve">זײַנע הײסע </w:t>
      </w:r>
      <w:r w:rsidRPr="00A63269">
        <w:rPr>
          <w:rFonts w:asciiTheme="majorBidi" w:hAnsiTheme="majorBidi" w:cstheme="majorBidi"/>
          <w:color w:val="auto"/>
          <w:sz w:val="28"/>
          <w:szCs w:val="28"/>
          <w:rtl/>
          <w:lang w:bidi="yi-Hebr"/>
        </w:rPr>
        <w:t>פֿלאַמ</w:t>
      </w:r>
      <w:r w:rsidRPr="006C3A1F">
        <w:rPr>
          <w:rFonts w:asciiTheme="majorBidi" w:hAnsiTheme="majorBidi" w:cstheme="majorBidi"/>
          <w:sz w:val="28"/>
          <w:szCs w:val="28"/>
          <w:rtl/>
          <w:lang w:bidi="yi-Hebr"/>
        </w:rPr>
        <w:t>פֿײַעריקע בריװ ניט באַקומען. און עס איז דעריבער גרינג צו פֿאַרשטײן, אַז ער האָט אַזױ לאַנג געשריבן בריװלעך ביז – ער האָט אופֿגעהערט צו שרײַבן.</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w:t>
      </w:r>
      <w:r>
        <w:rPr>
          <w:rFonts w:asciiTheme="majorBidi" w:hAnsiTheme="majorBidi" w:cstheme="majorBidi"/>
          <w:sz w:val="32"/>
          <w:szCs w:val="32"/>
          <w:rtl/>
          <w:lang w:bidi="yi-Hebr"/>
        </w:rPr>
        <w:t>.............................</w:t>
      </w:r>
    </w:p>
    <w:p w:rsidR="00FE52BE" w:rsidRPr="00AC02FD" w:rsidRDefault="00FE52BE" w:rsidP="00FE52BE">
      <w:pPr>
        <w:widowControl w:val="0"/>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פֿול</w:t>
      </w:r>
      <w:r w:rsidRPr="00AC02FD">
        <w:rPr>
          <w:rFonts w:asciiTheme="majorBidi" w:hAnsiTheme="majorBidi" w:cstheme="majorBidi"/>
          <w:sz w:val="24"/>
          <w:szCs w:val="24"/>
          <w:rtl/>
          <w:lang w:bidi="yi-Hebr"/>
        </w:rPr>
        <w:t xml:space="preserve">, געמײנט: </w:t>
      </w:r>
      <w:r w:rsidR="006555F5">
        <w:rPr>
          <w:rFonts w:asciiTheme="majorBidi" w:hAnsiTheme="majorBidi" w:cstheme="majorBidi"/>
          <w:color w:val="FF0000"/>
          <w:sz w:val="24"/>
          <w:szCs w:val="24"/>
          <w:rtl/>
          <w:lang w:bidi="yi-Hebr"/>
        </w:rPr>
        <w:t>שיכּור</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380</w:t>
      </w:r>
    </w:p>
    <w:p w:rsidR="00FE52BE" w:rsidRPr="00A63269" w:rsidRDefault="00FE52BE" w:rsidP="00FE52BE">
      <w:pPr>
        <w:widowControl w:val="0"/>
        <w:bidi/>
        <w:ind w:firstLine="284"/>
        <w:jc w:val="both"/>
        <w:rPr>
          <w:rFonts w:asciiTheme="majorBidi" w:hAnsiTheme="majorBidi" w:cstheme="majorBidi"/>
          <w:sz w:val="28"/>
          <w:szCs w:val="28"/>
          <w:rtl/>
          <w:lang w:bidi="yi-Hebr"/>
        </w:rPr>
      </w:pPr>
      <w:r w:rsidRPr="00A63269">
        <w:rPr>
          <w:rFonts w:asciiTheme="majorBidi" w:hAnsiTheme="majorBidi" w:cstheme="majorBidi"/>
          <w:sz w:val="28"/>
          <w:szCs w:val="28"/>
          <w:rtl/>
          <w:lang w:bidi="yi-Hebr"/>
        </w:rPr>
        <w:t>װאָס באַטײַטן די דאָזיקע פּינטעלעך? זײ באַטײַטן</w:t>
      </w:r>
      <w:r w:rsidRPr="00A63269">
        <w:rPr>
          <w:rFonts w:asciiTheme="majorBidi" w:hAnsiTheme="majorBidi" w:cstheme="majorBidi"/>
          <w:color w:val="auto"/>
          <w:sz w:val="28"/>
          <w:szCs w:val="28"/>
          <w:rtl/>
          <w:lang w:bidi="yi-Hebr"/>
        </w:rPr>
        <w:t xml:space="preserve"> אַ </w:t>
      </w:r>
      <w:r w:rsidRPr="00A63269">
        <w:rPr>
          <w:rFonts w:asciiTheme="majorBidi" w:hAnsiTheme="majorBidi" w:cstheme="majorBidi"/>
          <w:sz w:val="28"/>
          <w:szCs w:val="28"/>
          <w:rtl/>
          <w:lang w:bidi="yi-Hebr"/>
        </w:rPr>
        <w:t>לאַנגע פֿינצטערע נאַכט. אַלץ איז אײַנגעװיקלט אין</w:t>
      </w:r>
      <w:r w:rsidRPr="00A63269">
        <w:rPr>
          <w:rFonts w:asciiTheme="majorBidi" w:hAnsiTheme="majorBidi" w:cstheme="majorBidi"/>
          <w:color w:val="auto"/>
          <w:sz w:val="28"/>
          <w:szCs w:val="28"/>
          <w:rtl/>
          <w:lang w:bidi="yi-Hebr"/>
        </w:rPr>
        <w:t xml:space="preserve"> אַ </w:t>
      </w:r>
      <w:r w:rsidRPr="00A63269">
        <w:rPr>
          <w:rFonts w:asciiTheme="majorBidi" w:hAnsiTheme="majorBidi" w:cstheme="majorBidi"/>
          <w:sz w:val="28"/>
          <w:szCs w:val="28"/>
          <w:rtl/>
          <w:lang w:bidi="yi-Hebr"/>
        </w:rPr>
        <w:t>געדיכטן נעפּל, דער עלנדער װאַנדערער טאַפּט דעם װעג. ער שלאָגט זיך אָן אַלעמאָל אַף</w:t>
      </w:r>
      <w:r w:rsidRPr="00A63269">
        <w:rPr>
          <w:rFonts w:asciiTheme="majorBidi" w:hAnsiTheme="majorBidi" w:cstheme="majorBidi"/>
          <w:color w:val="auto"/>
          <w:sz w:val="28"/>
          <w:szCs w:val="28"/>
          <w:rtl/>
          <w:lang w:bidi="yi-Hebr"/>
        </w:rPr>
        <w:t xml:space="preserve"> </w:t>
      </w:r>
      <w:r w:rsidRPr="00A63269">
        <w:rPr>
          <w:rFonts w:asciiTheme="majorBidi" w:hAnsiTheme="majorBidi" w:cstheme="majorBidi"/>
          <w:sz w:val="28"/>
          <w:szCs w:val="28"/>
          <w:rtl/>
          <w:lang w:bidi="yi-Hebr"/>
        </w:rPr>
        <w:t xml:space="preserve">אַן אַנדער שטײן, </w:t>
      </w:r>
      <w:r w:rsidRPr="00A63269">
        <w:rPr>
          <w:rFonts w:asciiTheme="majorBidi" w:hAnsiTheme="majorBidi" w:cstheme="majorBidi"/>
          <w:sz w:val="28"/>
          <w:szCs w:val="28"/>
          <w:rtl/>
          <w:lang w:bidi="yi-Hebr"/>
        </w:rPr>
        <w:lastRenderedPageBreak/>
        <w:t>אָדער ער פֿאַלט אַרײַן אין</w:t>
      </w:r>
      <w:r w:rsidRPr="00A63269">
        <w:rPr>
          <w:rFonts w:asciiTheme="majorBidi" w:hAnsiTheme="majorBidi" w:cstheme="majorBidi"/>
          <w:color w:val="auto"/>
          <w:sz w:val="28"/>
          <w:szCs w:val="28"/>
          <w:rtl/>
          <w:lang w:bidi="yi-Hebr"/>
        </w:rPr>
        <w:t xml:space="preserve"> אַ </w:t>
      </w:r>
      <w:r w:rsidRPr="00A63269">
        <w:rPr>
          <w:rFonts w:asciiTheme="majorBidi" w:hAnsiTheme="majorBidi" w:cstheme="majorBidi"/>
          <w:sz w:val="28"/>
          <w:szCs w:val="28"/>
          <w:rtl/>
          <w:lang w:bidi="yi-Hebr"/>
        </w:rPr>
        <w:t xml:space="preserve">גרוב... ער פֿאַלט, ער </w:t>
      </w:r>
      <w:r w:rsidRPr="00A63269">
        <w:rPr>
          <w:rFonts w:asciiTheme="majorBidi" w:hAnsiTheme="majorBidi" w:cstheme="majorBidi"/>
          <w:color w:val="008000"/>
          <w:sz w:val="28"/>
          <w:szCs w:val="28"/>
          <w:rtl/>
          <w:lang w:bidi="yi-Hebr"/>
        </w:rPr>
        <w:t>כאַפּט</w:t>
      </w:r>
      <w:r w:rsidRPr="00A63269">
        <w:rPr>
          <w:rFonts w:asciiTheme="majorBidi" w:hAnsiTheme="majorBidi" w:cstheme="majorBidi"/>
          <w:sz w:val="28"/>
          <w:szCs w:val="28"/>
          <w:rtl/>
          <w:lang w:bidi="yi-Hebr"/>
        </w:rPr>
        <w:t xml:space="preserve"> זיך או</w:t>
      </w:r>
      <w:r w:rsidRPr="00A63269">
        <w:rPr>
          <w:rFonts w:asciiTheme="majorBidi" w:hAnsiTheme="majorBidi" w:cstheme="majorBidi"/>
          <w:color w:val="auto"/>
          <w:sz w:val="28"/>
          <w:szCs w:val="28"/>
          <w:rtl/>
          <w:lang w:bidi="yi-Hebr"/>
        </w:rPr>
        <w:t>ף</w:t>
      </w:r>
      <w:r w:rsidRPr="00541F64">
        <w:rPr>
          <w:rFonts w:asciiTheme="majorBidi" w:hAnsiTheme="majorBidi" w:cstheme="majorBidi"/>
          <w:color w:val="auto"/>
          <w:sz w:val="28"/>
          <w:szCs w:val="28"/>
          <w:rtl/>
          <w:lang w:bidi="yi-Hebr"/>
        </w:rPr>
        <w:t>,</w:t>
      </w:r>
      <w:r w:rsidRPr="00A63269">
        <w:rPr>
          <w:rFonts w:asciiTheme="majorBidi" w:hAnsiTheme="majorBidi" w:cstheme="majorBidi"/>
          <w:sz w:val="28"/>
          <w:szCs w:val="28"/>
          <w:rtl/>
          <w:lang w:bidi="yi-Hebr"/>
        </w:rPr>
        <w:t xml:space="preserve"> גײט װײַטער און שלאָגט זיך אָן אַף</w:t>
      </w:r>
      <w:r w:rsidRPr="00A63269">
        <w:rPr>
          <w:rFonts w:asciiTheme="majorBidi" w:hAnsiTheme="majorBidi" w:cstheme="majorBidi"/>
          <w:color w:val="auto"/>
          <w:sz w:val="28"/>
          <w:szCs w:val="28"/>
          <w:rtl/>
          <w:lang w:bidi="yi-Hebr"/>
        </w:rPr>
        <w:t xml:space="preserve"> אַ </w:t>
      </w:r>
      <w:r w:rsidRPr="00A63269">
        <w:rPr>
          <w:rFonts w:asciiTheme="majorBidi" w:hAnsiTheme="majorBidi" w:cstheme="majorBidi"/>
          <w:sz w:val="28"/>
          <w:szCs w:val="28"/>
          <w:rtl/>
          <w:lang w:bidi="yi-Hebr"/>
        </w:rPr>
        <w:t>פֿרישן שטײן און פֿאַלט אין</w:t>
      </w:r>
      <w:r w:rsidRPr="00A63269">
        <w:rPr>
          <w:rFonts w:asciiTheme="majorBidi" w:hAnsiTheme="majorBidi" w:cstheme="majorBidi"/>
          <w:color w:val="auto"/>
          <w:sz w:val="28"/>
          <w:szCs w:val="28"/>
          <w:rtl/>
          <w:lang w:bidi="yi-Hebr"/>
        </w:rPr>
        <w:t xml:space="preserve"> אַ </w:t>
      </w:r>
      <w:r w:rsidRPr="00A63269">
        <w:rPr>
          <w:rFonts w:asciiTheme="majorBidi" w:hAnsiTheme="majorBidi" w:cstheme="majorBidi"/>
          <w:sz w:val="28"/>
          <w:szCs w:val="28"/>
          <w:rtl/>
          <w:lang w:bidi="yi-Hebr"/>
        </w:rPr>
        <w:t xml:space="preserve">נײַער גרוב... ניט זעענדיק פֿאַר זיך די ליכטיקע װעלט, טוט ער נאַרישקײַטן, באַגײט פֿעלער, אײן פֿעלער גרעסער פֿונעם אַנדערן... מע קאָן ניט אַרופֿשלאָגן זיך מיט פֿאַרבונדענע אױגן אַפֿן גלײַכן װעג. מיט פֿאַרבונדענע אױגן מוז מען </w:t>
      </w:r>
      <w:r w:rsidRPr="00541F64">
        <w:rPr>
          <w:rFonts w:asciiTheme="majorBidi" w:hAnsiTheme="majorBidi" w:cstheme="majorBidi"/>
          <w:color w:val="008000"/>
          <w:sz w:val="28"/>
          <w:szCs w:val="28"/>
          <w:rtl/>
          <w:lang w:bidi="yi-Hebr"/>
        </w:rPr>
        <w:t>בל</w:t>
      </w:r>
      <w:r w:rsidRPr="00541F64">
        <w:rPr>
          <w:rFonts w:asciiTheme="majorBidi" w:hAnsiTheme="majorBidi" w:cstheme="majorBidi" w:hint="cs"/>
          <w:color w:val="008000"/>
          <w:sz w:val="28"/>
          <w:szCs w:val="28"/>
          <w:rtl/>
          <w:lang w:bidi="yi-Hebr"/>
        </w:rPr>
        <w:t>אָ</w:t>
      </w:r>
      <w:r w:rsidRPr="00541F64">
        <w:rPr>
          <w:rFonts w:asciiTheme="majorBidi" w:hAnsiTheme="majorBidi" w:cstheme="majorBidi"/>
          <w:color w:val="008000"/>
          <w:sz w:val="28"/>
          <w:szCs w:val="28"/>
          <w:rtl/>
          <w:lang w:bidi="yi-Hebr"/>
        </w:rPr>
        <w:t>נדזען</w:t>
      </w:r>
      <w:r w:rsidRPr="00A63269">
        <w:rPr>
          <w:rFonts w:asciiTheme="majorBidi" w:hAnsiTheme="majorBidi" w:cstheme="majorBidi"/>
          <w:sz w:val="28"/>
          <w:szCs w:val="28"/>
          <w:rtl/>
          <w:lang w:bidi="yi-Hebr"/>
        </w:rPr>
        <w:t xml:space="preserve">... און ער האָט </w:t>
      </w:r>
      <w:r w:rsidRPr="00541F64">
        <w:rPr>
          <w:rFonts w:asciiTheme="majorBidi" w:hAnsiTheme="majorBidi" w:cstheme="majorBidi"/>
          <w:color w:val="008000"/>
          <w:sz w:val="28"/>
          <w:szCs w:val="28"/>
          <w:rtl/>
          <w:lang w:bidi="yi-Hebr"/>
        </w:rPr>
        <w:t>געבל</w:t>
      </w:r>
      <w:r w:rsidRPr="00541F64">
        <w:rPr>
          <w:rFonts w:asciiTheme="majorBidi" w:hAnsiTheme="majorBidi" w:cstheme="majorBidi" w:hint="cs"/>
          <w:color w:val="008000"/>
          <w:sz w:val="28"/>
          <w:szCs w:val="28"/>
          <w:rtl/>
          <w:lang w:bidi="yi-Hebr"/>
        </w:rPr>
        <w:t>אָ</w:t>
      </w:r>
      <w:r w:rsidRPr="00541F64">
        <w:rPr>
          <w:rFonts w:asciiTheme="majorBidi" w:hAnsiTheme="majorBidi" w:cstheme="majorBidi"/>
          <w:color w:val="008000"/>
          <w:sz w:val="28"/>
          <w:szCs w:val="28"/>
          <w:rtl/>
          <w:lang w:bidi="yi-Hebr"/>
        </w:rPr>
        <w:t>נדזעט</w:t>
      </w:r>
      <w:r w:rsidRPr="00A63269">
        <w:rPr>
          <w:rFonts w:asciiTheme="majorBidi" w:hAnsiTheme="majorBidi" w:cstheme="majorBidi"/>
          <w:sz w:val="28"/>
          <w:szCs w:val="28"/>
          <w:rtl/>
          <w:lang w:bidi="yi-Hebr"/>
        </w:rPr>
        <w:t xml:space="preserve">, לאַנג </w:t>
      </w:r>
      <w:r w:rsidRPr="00541F64">
        <w:rPr>
          <w:rFonts w:asciiTheme="majorBidi" w:hAnsiTheme="majorBidi" w:cstheme="majorBidi"/>
          <w:color w:val="008000"/>
          <w:sz w:val="28"/>
          <w:szCs w:val="28"/>
          <w:rtl/>
          <w:lang w:bidi="yi-Hebr"/>
        </w:rPr>
        <w:t>געבל</w:t>
      </w:r>
      <w:r w:rsidRPr="00541F64">
        <w:rPr>
          <w:rFonts w:asciiTheme="majorBidi" w:hAnsiTheme="majorBidi" w:cstheme="majorBidi" w:hint="cs"/>
          <w:color w:val="008000"/>
          <w:sz w:val="28"/>
          <w:szCs w:val="28"/>
          <w:rtl/>
          <w:lang w:bidi="yi-Hebr"/>
        </w:rPr>
        <w:t>אָ</w:t>
      </w:r>
      <w:r w:rsidRPr="00541F64">
        <w:rPr>
          <w:rFonts w:asciiTheme="majorBidi" w:hAnsiTheme="majorBidi" w:cstheme="majorBidi"/>
          <w:color w:val="008000"/>
          <w:sz w:val="28"/>
          <w:szCs w:val="28"/>
          <w:rtl/>
          <w:lang w:bidi="yi-Hebr"/>
        </w:rPr>
        <w:t>נדזעט</w:t>
      </w:r>
      <w:r w:rsidRPr="00A63269">
        <w:rPr>
          <w:rFonts w:asciiTheme="majorBidi" w:hAnsiTheme="majorBidi" w:cstheme="majorBidi"/>
          <w:sz w:val="28"/>
          <w:szCs w:val="28"/>
          <w:rtl/>
          <w:lang w:bidi="yi-Hebr"/>
        </w:rPr>
        <w:t>. ביז ער האָט זיך אַרופֿגעשלאָגן אַף</w:t>
      </w:r>
      <w:r w:rsidRPr="00A63269">
        <w:rPr>
          <w:rFonts w:asciiTheme="majorBidi" w:hAnsiTheme="majorBidi" w:cstheme="majorBidi"/>
          <w:color w:val="auto"/>
          <w:sz w:val="28"/>
          <w:szCs w:val="28"/>
          <w:rtl/>
          <w:lang w:bidi="yi-Hebr"/>
        </w:rPr>
        <w:t xml:space="preserve"> </w:t>
      </w:r>
      <w:r w:rsidRPr="00A63269">
        <w:rPr>
          <w:rFonts w:asciiTheme="majorBidi" w:hAnsiTheme="majorBidi" w:cstheme="majorBidi"/>
          <w:sz w:val="28"/>
          <w:szCs w:val="28"/>
          <w:rtl/>
          <w:lang w:bidi="yi-Hebr"/>
        </w:rPr>
        <w:t>דעם ריכטיקן װעג. ביז ער האָט זיך אַלײן אױסגעפֿונען.</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74</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דער ערשטער </w:t>
      </w:r>
      <w:r>
        <w:rPr>
          <w:rFonts w:asciiTheme="majorBidi" w:hAnsiTheme="majorBidi" w:cstheme="majorBidi"/>
          <w:sz w:val="32"/>
          <w:szCs w:val="32"/>
          <w:rtl/>
          <w:lang w:bidi="yi-Hebr"/>
        </w:rPr>
        <w:t>אַרױספֿאָר</w:t>
      </w:r>
    </w:p>
    <w:p w:rsidR="00FE52BE" w:rsidRPr="00AC02FD" w:rsidRDefault="00FE52BE" w:rsidP="00464B5D">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ער קומט צו </w:t>
      </w:r>
      <w:r>
        <w:rPr>
          <w:rFonts w:asciiTheme="majorBidi" w:hAnsiTheme="majorBidi" w:cstheme="majorBidi"/>
          <w:sz w:val="24"/>
          <w:szCs w:val="24"/>
          <w:rtl/>
          <w:lang w:bidi="yi-Hebr"/>
        </w:rPr>
        <w:t>פֿאָרן</w:t>
      </w:r>
      <w:r w:rsidRPr="00AC02FD">
        <w:rPr>
          <w:rFonts w:asciiTheme="majorBidi" w:hAnsiTheme="majorBidi" w:cstheme="majorBidi"/>
          <w:sz w:val="24"/>
          <w:szCs w:val="24"/>
          <w:rtl/>
          <w:lang w:bidi="yi-Hebr"/>
        </w:rPr>
        <w:t xml:space="preserve"> קײן קיִעװ און ציט זיך צו די גרױסע שטערן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005732BC" w:rsidRPr="005732BC">
        <w:rPr>
          <w:rFonts w:asciiTheme="majorBidi" w:hAnsiTheme="majorBidi" w:cstheme="majorBidi"/>
          <w:color w:val="FF0000"/>
          <w:sz w:val="24"/>
          <w:szCs w:val="24"/>
          <w:rtl/>
          <w:lang w:bidi="yi-Hebr"/>
        </w:rPr>
        <w:t>השׂכּלה</w:t>
      </w:r>
      <w:r w:rsidRPr="00AC02FD">
        <w:rPr>
          <w:rFonts w:asciiTheme="majorBidi" w:hAnsiTheme="majorBidi" w:cstheme="majorBidi"/>
          <w:sz w:val="24"/>
          <w:szCs w:val="24"/>
          <w:rtl/>
          <w:lang w:bidi="yi-Hebr"/>
        </w:rPr>
        <w:t>״. – די ״</w:t>
      </w:r>
      <w:r w:rsidRPr="00AC02FD">
        <w:rPr>
          <w:rFonts w:asciiTheme="majorBidi" w:hAnsiTheme="majorBidi" w:cstheme="majorBidi"/>
          <w:color w:val="008000"/>
          <w:sz w:val="24"/>
          <w:szCs w:val="24"/>
          <w:rtl/>
          <w:lang w:bidi="yi-Hebr"/>
        </w:rPr>
        <w:t>אָבל</w:t>
      </w:r>
      <w:r>
        <w:rPr>
          <w:rFonts w:asciiTheme="majorBidi" w:hAnsiTheme="majorBidi" w:cstheme="majorBidi"/>
          <w:color w:val="008000"/>
          <w:sz w:val="24"/>
          <w:szCs w:val="24"/>
          <w:rtl/>
          <w:lang w:bidi="yi-Hebr"/>
        </w:rPr>
        <w:t>אַװ</w:t>
      </w:r>
      <w:r w:rsidRPr="00AC02FD">
        <w:rPr>
          <w:rFonts w:asciiTheme="majorBidi" w:hAnsiTheme="majorBidi" w:cstheme="majorBidi"/>
          <w:color w:val="008000"/>
          <w:sz w:val="24"/>
          <w:szCs w:val="24"/>
          <w:rtl/>
          <w:lang w:bidi="yi-Hebr"/>
        </w:rPr>
        <w:t>ע</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אַף</w:t>
      </w:r>
      <w:r>
        <w:rPr>
          <w:rFonts w:asciiTheme="majorBidi" w:hAnsiTheme="majorBidi" w:cstheme="majorBidi"/>
          <w:color w:val="auto"/>
          <w:sz w:val="24"/>
          <w:szCs w:val="24"/>
          <w:rtl/>
          <w:lang w:bidi="yi-Hebr"/>
        </w:rPr>
        <w:t xml:space="preserve"> </w:t>
      </w:r>
      <w:r w:rsidRPr="00AC02FD">
        <w:rPr>
          <w:rFonts w:asciiTheme="majorBidi" w:hAnsiTheme="majorBidi" w:cstheme="majorBidi"/>
          <w:sz w:val="24"/>
          <w:szCs w:val="24"/>
          <w:rtl/>
          <w:lang w:bidi="yi-Hebr"/>
        </w:rPr>
        <w:t xml:space="preserve">דער </w:t>
      </w:r>
      <w:r w:rsidR="00F82D72">
        <w:rPr>
          <w:rFonts w:asciiTheme="majorBidi" w:hAnsiTheme="majorBidi" w:cstheme="majorBidi"/>
          <w:color w:val="FF0000"/>
          <w:sz w:val="24"/>
          <w:szCs w:val="24"/>
          <w:rtl/>
          <w:lang w:bidi="yi-Hebr"/>
        </w:rPr>
        <w:t>אַכסניה</w:t>
      </w:r>
      <w:r w:rsidRPr="00AC02FD">
        <w:rPr>
          <w:rFonts w:asciiTheme="majorBidi" w:hAnsiTheme="majorBidi" w:cstheme="majorBidi"/>
          <w:sz w:val="24"/>
          <w:szCs w:val="24"/>
          <w:rtl/>
          <w:lang w:bidi="yi-Hebr"/>
        </w:rPr>
        <w:t xml:space="preserve">.– ער </w:t>
      </w:r>
      <w:r>
        <w:rPr>
          <w:rFonts w:asciiTheme="majorBidi" w:hAnsiTheme="majorBidi" w:cstheme="majorBidi"/>
          <w:sz w:val="24"/>
          <w:szCs w:val="24"/>
          <w:rtl/>
          <w:lang w:bidi="yi-Hebr"/>
        </w:rPr>
        <w:t>פֿרעג</w:t>
      </w:r>
      <w:r w:rsidRPr="00AC02FD">
        <w:rPr>
          <w:rFonts w:asciiTheme="majorBidi" w:hAnsiTheme="majorBidi" w:cstheme="majorBidi"/>
          <w:sz w:val="24"/>
          <w:szCs w:val="24"/>
          <w:rtl/>
          <w:lang w:bidi="yi-Hebr"/>
        </w:rPr>
        <w:t xml:space="preserve">ט זיך נאָך </w:t>
      </w:r>
      <w:r>
        <w:rPr>
          <w:rFonts w:asciiTheme="majorBidi" w:hAnsiTheme="majorBidi" w:cstheme="majorBidi"/>
          <w:sz w:val="24"/>
          <w:szCs w:val="24"/>
          <w:rtl/>
          <w:lang w:bidi="yi-Hebr"/>
        </w:rPr>
        <w:t>אַפֿן</w:t>
      </w:r>
      <w:r w:rsidRPr="00AC02FD">
        <w:rPr>
          <w:rFonts w:asciiTheme="majorBidi" w:hAnsiTheme="majorBidi" w:cstheme="majorBidi"/>
          <w:sz w:val="24"/>
          <w:szCs w:val="24"/>
          <w:rtl/>
          <w:lang w:bidi="yi-Hebr"/>
        </w:rPr>
        <w:t xml:space="preserve"> העברעיִשן </w:t>
      </w:r>
      <w:r w:rsidR="00A95BEC">
        <w:rPr>
          <w:rFonts w:asciiTheme="majorBidi" w:hAnsiTheme="majorBidi" w:cstheme="majorBidi"/>
          <w:color w:val="FF0000"/>
          <w:sz w:val="24"/>
          <w:szCs w:val="24"/>
          <w:rtl/>
          <w:lang w:bidi="yi-Hebr"/>
        </w:rPr>
        <w:t>משורר</w:t>
      </w:r>
      <w:r w:rsidRPr="00AC02FD">
        <w:rPr>
          <w:rFonts w:asciiTheme="majorBidi" w:hAnsiTheme="majorBidi" w:cstheme="majorBidi"/>
          <w:sz w:val="24"/>
          <w:szCs w:val="24"/>
          <w:rtl/>
          <w:lang w:bidi="yi-Hebr"/>
        </w:rPr>
        <w:t xml:space="preserve"> </w:t>
      </w:r>
      <w:r w:rsidR="00427A55" w:rsidRPr="00427A55">
        <w:rPr>
          <w:rFonts w:asciiTheme="majorBidi" w:hAnsiTheme="majorBidi" w:cstheme="majorBidi"/>
          <w:color w:val="FF0000"/>
          <w:sz w:val="24"/>
          <w:szCs w:val="24"/>
          <w:rtl/>
          <w:lang w:bidi="yi-Hebr"/>
        </w:rPr>
        <w:t>יהל״ל</w:t>
      </w:r>
      <w:r w:rsidRPr="00AC02FD">
        <w:rPr>
          <w:rFonts w:asciiTheme="majorBidi" w:hAnsiTheme="majorBidi" w:cstheme="majorBidi"/>
          <w:sz w:val="24"/>
          <w:szCs w:val="24"/>
          <w:rtl/>
          <w:lang w:bidi="yi-Hebr"/>
        </w:rPr>
        <w:t xml:space="preserve">. – דער </w:t>
      </w:r>
      <w:r w:rsidR="00EA0A7D">
        <w:rPr>
          <w:rFonts w:asciiTheme="majorBidi" w:hAnsiTheme="majorBidi" w:cstheme="majorBidi"/>
          <w:color w:val="FF0000"/>
          <w:sz w:val="24"/>
          <w:szCs w:val="24"/>
          <w:rtl/>
          <w:lang w:bidi="yi-Hebr"/>
        </w:rPr>
        <w:t>מחבר</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w:t>
      </w:r>
      <w:r w:rsidRPr="00A63269">
        <w:rPr>
          <w:rFonts w:asciiTheme="majorBidi" w:hAnsiTheme="majorBidi" w:cstheme="majorBidi"/>
          <w:color w:val="008000"/>
          <w:sz w:val="24"/>
          <w:szCs w:val="24"/>
          <w:rtl/>
          <w:lang w:bidi="yi-Hebr"/>
        </w:rPr>
        <w:t>זאַפּיסקי יעװרעי</w:t>
      </w:r>
      <w:r w:rsidRPr="00A63269">
        <w:rPr>
          <w:rFonts w:asciiTheme="majorBidi" w:hAnsiTheme="majorBidi" w:cstheme="majorBidi" w:hint="cs"/>
          <w:color w:val="008000"/>
          <w:sz w:val="24"/>
          <w:szCs w:val="24"/>
          <w:rtl/>
          <w:lang w:bidi="yi-Hebr"/>
        </w:rPr>
        <w:t>אַ</w:t>
      </w:r>
      <w:r w:rsidRPr="00AC02FD">
        <w:rPr>
          <w:rFonts w:asciiTheme="majorBidi" w:hAnsiTheme="majorBidi" w:cstheme="majorBidi"/>
          <w:sz w:val="24"/>
          <w:szCs w:val="24"/>
          <w:rtl/>
          <w:lang w:bidi="yi-Hebr"/>
        </w:rPr>
        <w:t>״</w:t>
      </w:r>
      <w:r w:rsidRPr="00AC02FD">
        <w:rPr>
          <w:rFonts w:asciiTheme="majorBidi" w:hAnsiTheme="majorBidi" w:cstheme="majorBidi"/>
          <w:sz w:val="24"/>
          <w:szCs w:val="24"/>
          <w:vertAlign w:val="superscript"/>
          <w:rtl/>
          <w:lang w:bidi="yi-Hebr"/>
        </w:rPr>
        <w:t>1</w:t>
      </w:r>
      <w:r w:rsidRPr="00AC02FD">
        <w:rPr>
          <w:rFonts w:asciiTheme="majorBidi" w:hAnsiTheme="majorBidi" w:cstheme="majorBidi"/>
          <w:sz w:val="24"/>
          <w:szCs w:val="24"/>
          <w:rtl/>
          <w:lang w:bidi="yi-Hebr"/>
        </w:rPr>
        <w:t xml:space="preserve"> און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פּרעפֿער</w:t>
      </w:r>
      <w:r>
        <w:rPr>
          <w:rFonts w:asciiTheme="majorBidi" w:hAnsiTheme="majorBidi" w:cstheme="majorBidi"/>
          <w:sz w:val="24"/>
          <w:szCs w:val="24"/>
          <w:rtl/>
          <w:lang w:bidi="yi-Hebr"/>
        </w:rPr>
        <w:t>אַנ</w:t>
      </w:r>
      <w:r w:rsidRPr="00AC02FD">
        <w:rPr>
          <w:rFonts w:asciiTheme="majorBidi" w:hAnsiTheme="majorBidi" w:cstheme="majorBidi"/>
          <w:sz w:val="24"/>
          <w:szCs w:val="24"/>
          <w:rtl/>
          <w:lang w:bidi="yi-Hebr"/>
        </w:rPr>
        <w:t xml:space="preserve">סל. – ער דערשלאָגט זיך צום </w:t>
      </w:r>
      <w:r w:rsidR="00A95BEC">
        <w:rPr>
          <w:rFonts w:asciiTheme="majorBidi" w:hAnsiTheme="majorBidi" w:cstheme="majorBidi"/>
          <w:color w:val="FF0000"/>
          <w:sz w:val="24"/>
          <w:szCs w:val="24"/>
          <w:rtl/>
          <w:lang w:bidi="yi-Hebr"/>
        </w:rPr>
        <w:t>משורר</w:t>
      </w:r>
      <w:r w:rsidRPr="00AC02FD">
        <w:rPr>
          <w:rFonts w:asciiTheme="majorBidi" w:hAnsiTheme="majorBidi" w:cstheme="majorBidi"/>
          <w:sz w:val="24"/>
          <w:szCs w:val="24"/>
          <w:rtl/>
          <w:lang w:bidi="yi-Hebr"/>
        </w:rPr>
        <w:t xml:space="preserve"> </w:t>
      </w:r>
      <w:r w:rsidR="00427A55" w:rsidRPr="00427A55">
        <w:rPr>
          <w:rFonts w:asciiTheme="majorBidi" w:hAnsiTheme="majorBidi" w:cstheme="majorBidi"/>
          <w:color w:val="FF0000"/>
          <w:sz w:val="24"/>
          <w:szCs w:val="24"/>
          <w:rtl/>
          <w:lang w:bidi="yi-Hebr"/>
        </w:rPr>
        <w:t>יהל״ל</w:t>
      </w:r>
      <w:r w:rsidRPr="00AC02FD">
        <w:rPr>
          <w:rFonts w:asciiTheme="majorBidi" w:hAnsiTheme="majorBidi" w:cstheme="majorBidi"/>
          <w:sz w:val="24"/>
          <w:szCs w:val="24"/>
          <w:rtl/>
          <w:lang w:bidi="yi-Hebr"/>
        </w:rPr>
        <w:t xml:space="preserve"> און קריגט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ק</w:t>
      </w:r>
      <w:r>
        <w:rPr>
          <w:rFonts w:asciiTheme="majorBidi" w:hAnsiTheme="majorBidi" w:cstheme="majorBidi"/>
          <w:sz w:val="24"/>
          <w:szCs w:val="24"/>
          <w:rtl/>
          <w:lang w:bidi="yi-Hebr"/>
        </w:rPr>
        <w:t>אַל</w:t>
      </w:r>
      <w:r w:rsidRPr="00AC02FD">
        <w:rPr>
          <w:rFonts w:asciiTheme="majorBidi" w:hAnsiTheme="majorBidi" w:cstheme="majorBidi"/>
          <w:sz w:val="24"/>
          <w:szCs w:val="24"/>
          <w:rtl/>
          <w:lang w:bidi="yi-Hebr"/>
        </w:rPr>
        <w:t xml:space="preserve">טע </w:t>
      </w:r>
      <w:r>
        <w:rPr>
          <w:rFonts w:asciiTheme="majorBidi" w:hAnsiTheme="majorBidi" w:cstheme="majorBidi"/>
          <w:sz w:val="24"/>
          <w:szCs w:val="24"/>
          <w:rtl/>
          <w:lang w:bidi="yi-Hebr"/>
        </w:rPr>
        <w:t>אופֿ</w:t>
      </w:r>
      <w:r w:rsidRPr="00AC02FD">
        <w:rPr>
          <w:rFonts w:asciiTheme="majorBidi" w:hAnsiTheme="majorBidi" w:cstheme="majorBidi"/>
          <w:sz w:val="24"/>
          <w:szCs w:val="24"/>
          <w:rtl/>
          <w:lang w:bidi="yi-Hebr"/>
        </w:rPr>
        <w:t>נ</w:t>
      </w:r>
      <w:r>
        <w:rPr>
          <w:rFonts w:asciiTheme="majorBidi" w:hAnsiTheme="majorBidi" w:cstheme="majorBidi"/>
          <w:sz w:val="24"/>
          <w:szCs w:val="24"/>
          <w:rtl/>
          <w:lang w:bidi="yi-Hebr"/>
        </w:rPr>
        <w:t>אַמ</w:t>
      </w:r>
      <w:r w:rsidRPr="00AC02FD">
        <w:rPr>
          <w:rFonts w:asciiTheme="majorBidi" w:hAnsiTheme="majorBidi" w:cstheme="majorBidi"/>
          <w:sz w:val="24"/>
          <w:szCs w:val="24"/>
          <w:rtl/>
          <w:lang w:bidi="yi-Hebr"/>
        </w:rPr>
        <w:t>ע.</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541F64" w:rsidRDefault="00FE52BE" w:rsidP="00FE52BE">
      <w:pPr>
        <w:widowControl w:val="0"/>
        <w:bidi/>
        <w:ind w:firstLine="284"/>
        <w:jc w:val="both"/>
        <w:rPr>
          <w:rFonts w:asciiTheme="majorBidi" w:hAnsiTheme="majorBidi" w:cstheme="majorBidi"/>
          <w:sz w:val="28"/>
          <w:szCs w:val="28"/>
          <w:lang w:bidi="yi-Hebr"/>
        </w:rPr>
      </w:pPr>
      <w:r w:rsidRPr="00541F64">
        <w:rPr>
          <w:rFonts w:asciiTheme="majorBidi" w:hAnsiTheme="majorBidi" w:cstheme="majorBidi"/>
          <w:sz w:val="28"/>
          <w:szCs w:val="28"/>
          <w:rtl/>
          <w:lang w:bidi="yi-Hebr"/>
        </w:rPr>
        <w:t>װוּהין פֿאָרט</w:t>
      </w:r>
      <w:r w:rsidRPr="00541F64">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541F64">
        <w:rPr>
          <w:rFonts w:asciiTheme="majorBidi" w:hAnsiTheme="majorBidi" w:cstheme="majorBidi"/>
          <w:color w:val="FF0000"/>
          <w:sz w:val="28"/>
          <w:szCs w:val="28"/>
          <w:rtl/>
          <w:lang w:bidi="yi-Hebr"/>
        </w:rPr>
        <w:t>ל</w:t>
      </w:r>
      <w:r w:rsidRPr="00541F64">
        <w:rPr>
          <w:rFonts w:asciiTheme="majorBidi" w:hAnsiTheme="majorBidi" w:cstheme="majorBidi"/>
          <w:sz w:val="28"/>
          <w:szCs w:val="28"/>
          <w:rtl/>
          <w:lang w:bidi="yi-Hebr"/>
        </w:rPr>
        <w:t xml:space="preserve">, װאָס האָט ניט קײן הײם און </w:t>
      </w:r>
      <w:r w:rsidR="00FA3A2B">
        <w:rPr>
          <w:rFonts w:asciiTheme="majorBidi" w:hAnsiTheme="majorBidi" w:cstheme="majorBidi"/>
          <w:sz w:val="28"/>
          <w:szCs w:val="28"/>
          <w:rtl/>
          <w:lang w:bidi="yi-Hebr"/>
        </w:rPr>
        <w:t>װי</w:t>
      </w:r>
      <w:r w:rsidRPr="00541F64">
        <w:rPr>
          <w:rFonts w:asciiTheme="majorBidi" w:hAnsiTheme="majorBidi" w:cstheme="majorBidi"/>
          <w:sz w:val="28"/>
          <w:szCs w:val="28"/>
          <w:rtl/>
          <w:lang w:bidi="yi-Hebr"/>
        </w:rPr>
        <w:t>ל עפּעס דערגרײכן? – אין דער גרױ</w:t>
      </w:r>
      <w:r>
        <w:rPr>
          <w:rFonts w:asciiTheme="majorBidi" w:hAnsiTheme="majorBidi" w:cstheme="majorBidi" w:hint="cs"/>
          <w:sz w:val="28"/>
          <w:szCs w:val="28"/>
          <w:rtl/>
          <w:lang w:bidi="yi-Hebr"/>
        </w:rPr>
        <w:t>ס</w:t>
      </w:r>
      <w:r w:rsidRPr="00541F64">
        <w:rPr>
          <w:rFonts w:asciiTheme="majorBidi" w:hAnsiTheme="majorBidi" w:cstheme="majorBidi"/>
          <w:sz w:val="28"/>
          <w:szCs w:val="28"/>
          <w:rtl/>
          <w:lang w:bidi="yi-Hebr"/>
        </w:rPr>
        <w:t>ער שטאָט אַרײַן. די גרױסע שטאָט – דאָס איז דער הױפּט־פּונקט, דער צענטער, װוּהין עס ציט יעדן אײנציקן, װאָס זוכט עפּעס</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טועכץ,</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באַשעפֿטיקונג,</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פּראָפֿעסיע, אָדער</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שטעלע.</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 xml:space="preserve">יונגערמאַן האָט פֿאַרלױרן דאָס </w:t>
      </w:r>
      <w:r w:rsidR="00B16692" w:rsidRPr="00B16692">
        <w:rPr>
          <w:rFonts w:asciiTheme="majorBidi" w:hAnsiTheme="majorBidi" w:cstheme="majorBidi"/>
          <w:color w:val="FF0000"/>
          <w:sz w:val="28"/>
          <w:szCs w:val="28"/>
          <w:rtl/>
          <w:lang w:bidi="yi-Hebr"/>
        </w:rPr>
        <w:t>נדן</w:t>
      </w:r>
      <w:r w:rsidRPr="00541F64">
        <w:rPr>
          <w:rFonts w:asciiTheme="majorBidi" w:hAnsiTheme="majorBidi" w:cstheme="majorBidi"/>
          <w:sz w:val="28"/>
          <w:szCs w:val="28"/>
          <w:rtl/>
          <w:lang w:bidi="yi-Hebr"/>
        </w:rPr>
        <w:t xml:space="preserve">, אָדער ער האָט געװאָרפֿן אַן </w:t>
      </w:r>
      <w:r w:rsidRPr="00541F64">
        <w:rPr>
          <w:rFonts w:asciiTheme="majorBidi" w:hAnsiTheme="majorBidi" w:cstheme="majorBidi"/>
          <w:color w:val="FF0000"/>
          <w:sz w:val="28"/>
          <w:szCs w:val="28"/>
          <w:rtl/>
          <w:lang w:bidi="yi-Hebr"/>
        </w:rPr>
        <w:t>אומ</w:t>
      </w:r>
      <w:r w:rsidR="006555F5">
        <w:rPr>
          <w:rFonts w:asciiTheme="majorBidi" w:hAnsiTheme="majorBidi" w:cstheme="majorBidi"/>
          <w:color w:val="FF0000"/>
          <w:sz w:val="28"/>
          <w:szCs w:val="28"/>
          <w:rtl/>
          <w:lang w:bidi="yi-Hebr"/>
        </w:rPr>
        <w:t>חן</w:t>
      </w:r>
      <w:r w:rsidRPr="00541F64">
        <w:rPr>
          <w:rFonts w:asciiTheme="majorBidi" w:hAnsiTheme="majorBidi" w:cstheme="majorBidi"/>
          <w:sz w:val="28"/>
          <w:szCs w:val="28"/>
          <w:rtl/>
          <w:lang w:bidi="yi-Hebr"/>
        </w:rPr>
        <w:t xml:space="preserve"> אַפֿן װײַבל, אָדער ער האָט זיך צעקריגט מיט זײַן שװער און שװיגער, מיט זײַנע עלטערן, אָדער צעגאַנגען זיך מיט זײַנע </w:t>
      </w:r>
      <w:r w:rsidR="00A365E1" w:rsidRPr="00A365E1">
        <w:rPr>
          <w:rFonts w:asciiTheme="majorBidi" w:hAnsiTheme="majorBidi" w:cstheme="majorBidi"/>
          <w:color w:val="FF0000"/>
          <w:sz w:val="28"/>
          <w:szCs w:val="28"/>
          <w:rtl/>
          <w:lang w:bidi="yi-Hebr"/>
        </w:rPr>
        <w:t>שותּפֿ</w:t>
      </w:r>
      <w:r w:rsidRPr="00541F64">
        <w:rPr>
          <w:rFonts w:asciiTheme="majorBidi" w:hAnsiTheme="majorBidi" w:cstheme="majorBidi"/>
          <w:color w:val="FF0000"/>
          <w:sz w:val="28"/>
          <w:szCs w:val="28"/>
          <w:rtl/>
          <w:lang w:bidi="yi-Hebr"/>
        </w:rPr>
        <w:t>ים</w:t>
      </w:r>
      <w:r w:rsidRPr="00541F64">
        <w:rPr>
          <w:rFonts w:asciiTheme="majorBidi" w:hAnsiTheme="majorBidi" w:cstheme="majorBidi"/>
          <w:sz w:val="28"/>
          <w:szCs w:val="28"/>
          <w:rtl/>
          <w:lang w:bidi="yi-Hebr"/>
        </w:rPr>
        <w:t>, װוּהין לאָזט ער זיך</w:t>
      </w:r>
      <w:r w:rsidRPr="00541F64">
        <w:rPr>
          <w:rFonts w:asciiTheme="majorBidi" w:hAnsiTheme="majorBidi" w:cstheme="majorBidi"/>
          <w:i/>
          <w:iCs/>
          <w:sz w:val="28"/>
          <w:szCs w:val="28"/>
          <w:rtl/>
          <w:lang w:bidi="yi-Hebr"/>
        </w:rPr>
        <w:t xml:space="preserve"> </w:t>
      </w:r>
      <w:r w:rsidRPr="00541F64">
        <w:rPr>
          <w:rFonts w:asciiTheme="majorBidi" w:hAnsiTheme="majorBidi" w:cstheme="majorBidi"/>
          <w:sz w:val="28"/>
          <w:szCs w:val="28"/>
          <w:rtl/>
          <w:lang w:bidi="yi-Hebr"/>
        </w:rPr>
        <w:t>אַװעק? – אין דער גרױסער שטאָט אַרײַן. אײנער האָט געהערט, אַז אַף</w:t>
      </w:r>
      <w:r w:rsidRPr="00541F64">
        <w:rPr>
          <w:rFonts w:asciiTheme="majorBidi" w:hAnsiTheme="majorBidi" w:cstheme="majorBidi"/>
          <w:color w:val="auto"/>
          <w:sz w:val="28"/>
          <w:szCs w:val="28"/>
          <w:rtl/>
          <w:lang w:bidi="yi-Hebr"/>
        </w:rPr>
        <w:t xml:space="preserve"> </w:t>
      </w:r>
      <w:r w:rsidRPr="00541F64">
        <w:rPr>
          <w:rFonts w:asciiTheme="majorBidi" w:hAnsiTheme="majorBidi" w:cstheme="majorBidi"/>
          <w:sz w:val="28"/>
          <w:szCs w:val="28"/>
          <w:rtl/>
          <w:lang w:bidi="yi-Hebr"/>
        </w:rPr>
        <w:t xml:space="preserve">דער בערזע מאַכט מען פֿון שנײ </w:t>
      </w:r>
      <w:r w:rsidRPr="00541F64">
        <w:rPr>
          <w:rFonts w:asciiTheme="majorBidi" w:hAnsiTheme="majorBidi" w:cstheme="majorBidi"/>
          <w:color w:val="008000"/>
          <w:sz w:val="28"/>
          <w:szCs w:val="28"/>
          <w:rtl/>
          <w:lang w:bidi="yi-Hebr"/>
        </w:rPr>
        <w:t>גאָמלקעס</w:t>
      </w:r>
      <w:r w:rsidRPr="00541F64">
        <w:rPr>
          <w:rFonts w:asciiTheme="majorBidi" w:hAnsiTheme="majorBidi" w:cstheme="majorBidi"/>
          <w:sz w:val="28"/>
          <w:szCs w:val="28"/>
          <w:rtl/>
          <w:lang w:bidi="yi-Hebr"/>
        </w:rPr>
        <w:t xml:space="preserve"> און מע שיט אָן זעק מיט געלט – װאָס טוט ער? – פֿאָרט ער אין דער גרױסער שטאָט אַרײַן זוכן גליק. די גרױסע שטאָט, דער צענטער, האָט אין זיך</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מאַגנעטישע</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״מעמו</w:t>
      </w:r>
      <w:r>
        <w:rPr>
          <w:rFonts w:asciiTheme="majorBidi" w:hAnsiTheme="majorBidi" w:cstheme="majorBidi"/>
          <w:sz w:val="24"/>
          <w:szCs w:val="24"/>
          <w:rtl/>
          <w:lang w:bidi="yi-Hebr"/>
        </w:rPr>
        <w:t>אַר</w:t>
      </w:r>
      <w:r w:rsidRPr="00AC02FD">
        <w:rPr>
          <w:rFonts w:asciiTheme="majorBidi" w:hAnsiTheme="majorBidi" w:cstheme="majorBidi"/>
          <w:sz w:val="24"/>
          <w:szCs w:val="24"/>
          <w:rtl/>
          <w:lang w:bidi="yi-Hebr"/>
        </w:rPr>
        <w:t xml:space="preserve">ן </w:t>
      </w:r>
      <w:r>
        <w:rPr>
          <w:rFonts w:asciiTheme="majorBidi" w:hAnsiTheme="majorBidi" w:cstheme="majorBidi"/>
          <w:sz w:val="24"/>
          <w:szCs w:val="24"/>
          <w:rtl/>
          <w:lang w:bidi="yi-Hebr"/>
        </w:rPr>
        <w:t>פֿון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ייִדן״ – באָגראָװס (1825–1885)</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װערק.</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381</w:t>
      </w:r>
    </w:p>
    <w:p w:rsidR="00FE52BE" w:rsidRPr="00541F64" w:rsidRDefault="00FE52BE" w:rsidP="00E729A7">
      <w:pPr>
        <w:widowControl w:val="0"/>
        <w:bidi/>
        <w:jc w:val="both"/>
        <w:rPr>
          <w:rFonts w:asciiTheme="majorBidi" w:hAnsiTheme="majorBidi" w:cstheme="majorBidi"/>
          <w:sz w:val="28"/>
          <w:szCs w:val="28"/>
          <w:lang w:bidi="yi-Hebr"/>
        </w:rPr>
      </w:pPr>
      <w:r w:rsidRPr="00541F64">
        <w:rPr>
          <w:rFonts w:asciiTheme="majorBidi" w:hAnsiTheme="majorBidi" w:cstheme="majorBidi"/>
          <w:sz w:val="28"/>
          <w:szCs w:val="28"/>
          <w:rtl/>
          <w:lang w:bidi="yi-Hebr"/>
        </w:rPr>
        <w:t>קראַפֿט, װאָס ציט צו, װאָס לאָזט ניט אָפּ. אַהינצו שלעפּט דאָס אײַך, װי</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זומפּ. דאָרטן האָפֿט איר, אַז איר װעט געפֿינען דאָס, װאָס איר זוכט.</w:t>
      </w:r>
    </w:p>
    <w:p w:rsidR="00FE52BE" w:rsidRPr="00541F64" w:rsidRDefault="00FE52BE" w:rsidP="00E729A7">
      <w:pPr>
        <w:widowControl w:val="0"/>
        <w:bidi/>
        <w:ind w:firstLine="284"/>
        <w:jc w:val="both"/>
        <w:rPr>
          <w:rFonts w:asciiTheme="majorBidi" w:hAnsiTheme="majorBidi" w:cstheme="majorBidi"/>
          <w:sz w:val="28"/>
          <w:szCs w:val="28"/>
          <w:lang w:bidi="yi-Hebr"/>
        </w:rPr>
      </w:pPr>
      <w:r w:rsidRPr="00541F64">
        <w:rPr>
          <w:rFonts w:asciiTheme="majorBidi" w:hAnsiTheme="majorBidi" w:cstheme="majorBidi"/>
          <w:sz w:val="28"/>
          <w:szCs w:val="28"/>
          <w:rtl/>
          <w:lang w:bidi="yi-Hebr"/>
        </w:rPr>
        <w:t xml:space="preserve">די גרױסע שטאָט אין יענעם געגנט, װוּ אונדזער העלד האָט זיך געפֿונען, איז די באַרימטע הײליקע שטאָט קיִעװ. אַהין האָט ער געשטרעבט און אַהין איז ער געקומען. צו װאָס האָט ער, אײגנטלעך, געשטרעבט? און װאָס האָט ער געזוכט? – דאָס לאָזט זיך ניט זאָגן פֿאַר קלאָר, װאָרעם קאָנקרעט האָט ער נאָך אַלײן ניט געװוּסט, נאָך װאָס עס לעכצט זײַן </w:t>
      </w:r>
      <w:r w:rsidR="008175D5" w:rsidRPr="008175D5">
        <w:rPr>
          <w:rFonts w:asciiTheme="majorBidi" w:hAnsiTheme="majorBidi" w:cstheme="majorBidi"/>
          <w:color w:val="FF0000"/>
          <w:sz w:val="28"/>
          <w:szCs w:val="28"/>
          <w:rtl/>
          <w:lang w:bidi="yi-Hebr"/>
        </w:rPr>
        <w:t>נשמה</w:t>
      </w:r>
      <w:r w:rsidRPr="00541F64">
        <w:rPr>
          <w:rFonts w:asciiTheme="majorBidi" w:hAnsiTheme="majorBidi" w:cstheme="majorBidi"/>
          <w:sz w:val="28"/>
          <w:szCs w:val="28"/>
          <w:rtl/>
          <w:lang w:bidi="yi-Hebr"/>
        </w:rPr>
        <w:t>. עס האָט אים געצױגן אין דער גרױסער שטאָט אַרײַן, װי עס ציט</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 xml:space="preserve">קינד צו דער שײַן פֿון דער </w:t>
      </w:r>
      <w:r w:rsidR="00A22FBF" w:rsidRPr="00A22FBF">
        <w:rPr>
          <w:rFonts w:asciiTheme="majorBidi" w:hAnsiTheme="majorBidi" w:cstheme="majorBidi"/>
          <w:color w:val="FF0000"/>
          <w:sz w:val="28"/>
          <w:szCs w:val="28"/>
          <w:rtl/>
          <w:lang w:bidi="yi-Hebr"/>
        </w:rPr>
        <w:t>לבֿנה</w:t>
      </w:r>
      <w:r w:rsidRPr="00541F64">
        <w:rPr>
          <w:rFonts w:asciiTheme="majorBidi" w:hAnsiTheme="majorBidi" w:cstheme="majorBidi"/>
          <w:sz w:val="28"/>
          <w:szCs w:val="28"/>
          <w:rtl/>
          <w:lang w:bidi="yi-Hebr"/>
        </w:rPr>
        <w:t>. אין</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גרױסער שטאָט זײַנען פֿאַראַן גרױסע מענטשן, דאָס זײַנען די ליכטיקע שטערן, װאָס שײַנען אַראָפּ צו אונדז אַף</w:t>
      </w:r>
      <w:r w:rsidRPr="00541F64">
        <w:rPr>
          <w:rFonts w:asciiTheme="majorBidi" w:hAnsiTheme="majorBidi" w:cstheme="majorBidi"/>
          <w:color w:val="auto"/>
          <w:sz w:val="28"/>
          <w:szCs w:val="28"/>
          <w:rtl/>
          <w:lang w:bidi="yi-Hebr"/>
        </w:rPr>
        <w:t xml:space="preserve"> </w:t>
      </w:r>
      <w:r w:rsidRPr="00541F64">
        <w:rPr>
          <w:rFonts w:asciiTheme="majorBidi" w:hAnsiTheme="majorBidi" w:cstheme="majorBidi"/>
          <w:sz w:val="28"/>
          <w:szCs w:val="28"/>
          <w:rtl/>
          <w:lang w:bidi="yi-Hebr"/>
        </w:rPr>
        <w:t xml:space="preserve">דער ערד מיט זײער העלער ליכטיקײַט פֿונעם גרױסן אומענדלעכן הימל־רױם. דאָס זײַנען די גרױסע </w:t>
      </w:r>
      <w:r w:rsidR="00B34375" w:rsidRPr="00B34375">
        <w:rPr>
          <w:rFonts w:asciiTheme="majorBidi" w:hAnsiTheme="majorBidi" w:cstheme="majorBidi"/>
          <w:color w:val="FF0000"/>
          <w:sz w:val="28"/>
          <w:szCs w:val="28"/>
          <w:rtl/>
          <w:lang w:bidi="yi-Hebr"/>
        </w:rPr>
        <w:t>משׂכּיל</w:t>
      </w:r>
      <w:r w:rsidRPr="00541F64">
        <w:rPr>
          <w:rFonts w:asciiTheme="majorBidi" w:hAnsiTheme="majorBidi" w:cstheme="majorBidi"/>
          <w:color w:val="FF0000"/>
          <w:sz w:val="28"/>
          <w:szCs w:val="28"/>
          <w:rtl/>
          <w:lang w:bidi="yi-Hebr"/>
        </w:rPr>
        <w:t>ים</w:t>
      </w:r>
      <w:r w:rsidRPr="00541F64">
        <w:rPr>
          <w:rFonts w:asciiTheme="majorBidi" w:hAnsiTheme="majorBidi" w:cstheme="majorBidi"/>
          <w:sz w:val="28"/>
          <w:szCs w:val="28"/>
          <w:rtl/>
          <w:lang w:bidi="yi-Hebr"/>
        </w:rPr>
        <w:t>, באַרימטע שרײַבער און פֿון גאָט געבענטשטע פּאָעטן, װאָס זײערע נעמען האָבן אַזױ שײן געקלונגען אין די אױערן פֿון די – װיִאַזױ זאָל איך זײ אָנרופֿן? – נו, ״</w:t>
      </w:r>
      <w:r w:rsidR="00E729A7">
        <w:rPr>
          <w:rFonts w:asciiTheme="majorBidi" w:hAnsiTheme="majorBidi" w:cstheme="majorBidi" w:hint="cs"/>
          <w:color w:val="FF0000"/>
          <w:sz w:val="28"/>
          <w:szCs w:val="28"/>
          <w:rtl/>
          <w:lang w:bidi="yi-Hebr"/>
        </w:rPr>
        <w:t>פּ</w:t>
      </w:r>
      <w:r w:rsidRPr="00541F64">
        <w:rPr>
          <w:rFonts w:asciiTheme="majorBidi" w:hAnsiTheme="majorBidi" w:cstheme="majorBidi"/>
          <w:color w:val="FF0000"/>
          <w:sz w:val="28"/>
          <w:szCs w:val="28"/>
          <w:rtl/>
          <w:lang w:bidi="yi-Hebr"/>
        </w:rPr>
        <w:t>ר</w:t>
      </w:r>
      <w:r w:rsidR="00E729A7">
        <w:rPr>
          <w:rFonts w:asciiTheme="majorBidi" w:hAnsiTheme="majorBidi" w:cstheme="majorBidi" w:hint="cs"/>
          <w:color w:val="FF0000"/>
          <w:sz w:val="28"/>
          <w:szCs w:val="28"/>
          <w:rtl/>
          <w:lang w:bidi="yi-Hebr"/>
        </w:rPr>
        <w:t>חי</w:t>
      </w:r>
      <w:r w:rsidRPr="00541F64">
        <w:rPr>
          <w:rFonts w:asciiTheme="majorBidi" w:hAnsiTheme="majorBidi" w:cstheme="majorBidi"/>
          <w:color w:val="FF0000"/>
          <w:sz w:val="28"/>
          <w:szCs w:val="28"/>
          <w:rtl/>
          <w:lang w:bidi="yi-Hebr"/>
        </w:rPr>
        <w:t>־ה</w:t>
      </w:r>
      <w:r w:rsidR="005732BC" w:rsidRPr="005732BC">
        <w:rPr>
          <w:rFonts w:asciiTheme="majorBidi" w:hAnsiTheme="majorBidi" w:cstheme="majorBidi"/>
          <w:color w:val="FF0000"/>
          <w:sz w:val="28"/>
          <w:szCs w:val="28"/>
          <w:rtl/>
          <w:lang w:bidi="yi-Hebr"/>
        </w:rPr>
        <w:t>השׂכּלה</w:t>
      </w:r>
      <w:r w:rsidRPr="00541F64">
        <w:rPr>
          <w:rFonts w:asciiTheme="majorBidi" w:hAnsiTheme="majorBidi" w:cstheme="majorBidi"/>
          <w:sz w:val="28"/>
          <w:szCs w:val="28"/>
          <w:rtl/>
          <w:lang w:bidi="yi-Hebr"/>
        </w:rPr>
        <w:t xml:space="preserve">״, די יונגעטשקע </w:t>
      </w:r>
      <w:r w:rsidR="00B34375" w:rsidRPr="00B34375">
        <w:rPr>
          <w:rFonts w:asciiTheme="majorBidi" w:hAnsiTheme="majorBidi" w:cstheme="majorBidi"/>
          <w:color w:val="FF0000"/>
          <w:sz w:val="28"/>
          <w:szCs w:val="28"/>
          <w:rtl/>
          <w:lang w:bidi="yi-Hebr"/>
        </w:rPr>
        <w:t>משׂכּיל</w:t>
      </w:r>
      <w:r w:rsidRPr="00541F64">
        <w:rPr>
          <w:rFonts w:asciiTheme="majorBidi" w:hAnsiTheme="majorBidi" w:cstheme="majorBidi"/>
          <w:color w:val="FF0000"/>
          <w:sz w:val="28"/>
          <w:szCs w:val="28"/>
          <w:rtl/>
          <w:lang w:bidi="yi-Hebr"/>
        </w:rPr>
        <w:t>ימלעך</w:t>
      </w:r>
      <w:r w:rsidRPr="00541F64">
        <w:rPr>
          <w:rFonts w:asciiTheme="majorBidi" w:hAnsiTheme="majorBidi" w:cstheme="majorBidi"/>
          <w:sz w:val="28"/>
          <w:szCs w:val="28"/>
          <w:rtl/>
          <w:lang w:bidi="yi-Hebr"/>
        </w:rPr>
        <w:t xml:space="preserve">, נאַיִװע, אומשולדיקע </w:t>
      </w:r>
      <w:r w:rsidR="000C38B5">
        <w:rPr>
          <w:rFonts w:asciiTheme="majorBidi" w:hAnsiTheme="majorBidi" w:cstheme="majorBidi"/>
          <w:color w:val="FF0000"/>
          <w:sz w:val="28"/>
          <w:szCs w:val="28"/>
          <w:rtl/>
          <w:lang w:bidi="yi-Hebr"/>
        </w:rPr>
        <w:t>בחור</w:t>
      </w:r>
      <w:r w:rsidRPr="00541F64">
        <w:rPr>
          <w:rFonts w:asciiTheme="majorBidi" w:hAnsiTheme="majorBidi" w:cstheme="majorBidi"/>
          <w:color w:val="FF0000"/>
          <w:sz w:val="28"/>
          <w:szCs w:val="28"/>
          <w:rtl/>
          <w:lang w:bidi="yi-Hebr"/>
        </w:rPr>
        <w:t>ימלעך</w:t>
      </w:r>
      <w:r w:rsidRPr="00541F64">
        <w:rPr>
          <w:rFonts w:asciiTheme="majorBidi" w:hAnsiTheme="majorBidi" w:cstheme="majorBidi"/>
          <w:sz w:val="28"/>
          <w:szCs w:val="28"/>
          <w:rtl/>
          <w:lang w:bidi="yi-Hebr"/>
        </w:rPr>
        <w:t>. דאָס איז געװען דער ערשטער אַרױספֿאָר פֿון אונדזער יונגן העלד אין דער גרױסער װעלט און זײַן ערשטער אַרײַנפֿאָר אין דער גרױסער שטאָט. און אָפּגעשטעלט האָט ער זיך אַף</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 xml:space="preserve">ייִדישער </w:t>
      </w:r>
      <w:r w:rsidR="00F82D72">
        <w:rPr>
          <w:rFonts w:asciiTheme="majorBidi" w:hAnsiTheme="majorBidi" w:cstheme="majorBidi"/>
          <w:color w:val="FF0000"/>
          <w:sz w:val="28"/>
          <w:szCs w:val="28"/>
          <w:rtl/>
          <w:lang w:bidi="yi-Hebr"/>
        </w:rPr>
        <w:t>אַכסניה</w:t>
      </w:r>
      <w:r w:rsidRPr="00541F64">
        <w:rPr>
          <w:rFonts w:asciiTheme="majorBidi" w:hAnsiTheme="majorBidi" w:cstheme="majorBidi"/>
          <w:sz w:val="28"/>
          <w:szCs w:val="28"/>
          <w:rtl/>
          <w:lang w:bidi="yi-Hebr"/>
        </w:rPr>
        <w:t xml:space="preserve"> מיטן נאָמען ״</w:t>
      </w:r>
      <w:r w:rsidR="00F22F38">
        <w:rPr>
          <w:rFonts w:asciiTheme="majorBidi" w:hAnsiTheme="majorBidi" w:cstheme="majorBidi"/>
          <w:color w:val="FF0000"/>
          <w:sz w:val="28"/>
          <w:szCs w:val="28"/>
          <w:rtl/>
          <w:lang w:bidi="yi-Hebr"/>
        </w:rPr>
        <w:t>רב</w:t>
      </w:r>
      <w:r w:rsidRPr="00541F64">
        <w:rPr>
          <w:rFonts w:asciiTheme="majorBidi" w:hAnsiTheme="majorBidi" w:cstheme="majorBidi"/>
          <w:sz w:val="28"/>
          <w:szCs w:val="28"/>
          <w:rtl/>
          <w:lang w:bidi="yi-Hebr"/>
        </w:rPr>
        <w:t xml:space="preserve"> אַלטער קאַניעװערס סטאַנציע״, אין דעם אונטערשטן טײל פֿון דער שטאָט, װאָס טראָגט דעם נאָמען ״</w:t>
      </w:r>
      <w:r w:rsidRPr="00541F64">
        <w:rPr>
          <w:rFonts w:asciiTheme="majorBidi" w:hAnsiTheme="majorBidi" w:cstheme="majorBidi"/>
          <w:color w:val="008000"/>
          <w:sz w:val="28"/>
          <w:szCs w:val="28"/>
          <w:rtl/>
          <w:lang w:bidi="yi-Hebr"/>
        </w:rPr>
        <w:t>פּאַדאָל</w:t>
      </w:r>
      <w:r w:rsidRPr="00541F64">
        <w:rPr>
          <w:rFonts w:asciiTheme="majorBidi" w:hAnsiTheme="majorBidi" w:cstheme="majorBidi"/>
          <w:sz w:val="28"/>
          <w:szCs w:val="28"/>
          <w:rtl/>
          <w:lang w:bidi="yi-Hebr"/>
        </w:rPr>
        <w:t>״ און װוּ ייִדן מעגן זיצן. איך זאָג, אַז ייִדן מעגן דאָרטן זיצן, און מוז מיך אָבער באַלד פֿאַר</w:t>
      </w:r>
      <w:r w:rsidRPr="00541F64">
        <w:rPr>
          <w:rFonts w:asciiTheme="majorBidi" w:hAnsiTheme="majorBidi" w:cstheme="majorBidi"/>
          <w:color w:val="008000"/>
          <w:sz w:val="28"/>
          <w:szCs w:val="28"/>
          <w:rtl/>
          <w:lang w:bidi="yi-Hebr"/>
        </w:rPr>
        <w:t>כאַ</w:t>
      </w:r>
      <w:r>
        <w:rPr>
          <w:rFonts w:asciiTheme="majorBidi" w:hAnsiTheme="majorBidi" w:cstheme="majorBidi" w:hint="cs"/>
          <w:color w:val="008000"/>
          <w:sz w:val="28"/>
          <w:szCs w:val="28"/>
          <w:rtl/>
          <w:lang w:bidi="yi-Hebr"/>
        </w:rPr>
        <w:t>פּ</w:t>
      </w:r>
      <w:r w:rsidRPr="00541F64">
        <w:rPr>
          <w:rFonts w:asciiTheme="majorBidi" w:hAnsiTheme="majorBidi" w:cstheme="majorBidi"/>
          <w:color w:val="008000"/>
          <w:sz w:val="28"/>
          <w:szCs w:val="28"/>
          <w:rtl/>
          <w:lang w:bidi="yi-Hebr"/>
        </w:rPr>
        <w:t>ן</w:t>
      </w:r>
      <w:r w:rsidRPr="00541F64">
        <w:rPr>
          <w:rFonts w:asciiTheme="majorBidi" w:hAnsiTheme="majorBidi" w:cstheme="majorBidi"/>
          <w:sz w:val="28"/>
          <w:szCs w:val="28"/>
          <w:rtl/>
          <w:lang w:bidi="yi-Hebr"/>
        </w:rPr>
        <w:t xml:space="preserve">, מע זאָל ניט מײנען, אַז </w:t>
      </w:r>
      <w:r w:rsidR="000C38B5">
        <w:rPr>
          <w:rFonts w:asciiTheme="majorBidi" w:hAnsiTheme="majorBidi" w:cstheme="majorBidi"/>
          <w:color w:val="FF0000"/>
          <w:sz w:val="28"/>
          <w:szCs w:val="28"/>
          <w:rtl/>
          <w:lang w:bidi="yi-Hebr"/>
        </w:rPr>
        <w:t>חלילה</w:t>
      </w:r>
      <w:r w:rsidRPr="00541F64">
        <w:rPr>
          <w:rFonts w:asciiTheme="majorBidi" w:hAnsiTheme="majorBidi" w:cstheme="majorBidi"/>
          <w:color w:val="FF0000"/>
          <w:sz w:val="28"/>
          <w:szCs w:val="28"/>
          <w:rtl/>
          <w:lang w:bidi="yi-Hebr"/>
        </w:rPr>
        <w:t xml:space="preserve"> </w:t>
      </w:r>
      <w:r w:rsidRPr="00541F64">
        <w:rPr>
          <w:rFonts w:asciiTheme="majorBidi" w:hAnsiTheme="majorBidi" w:cstheme="majorBidi"/>
          <w:sz w:val="28"/>
          <w:szCs w:val="28"/>
          <w:rtl/>
          <w:lang w:bidi="yi-Hebr"/>
        </w:rPr>
        <w:t>אַלע ייִדן מעגן דאָרטן זײַן. דאָס ניט. דאָרט מעגן זײַן נאָר יענע ייִדן, װעלכע האָבן דערצו װױנרעכט –– ״</w:t>
      </w:r>
      <w:r w:rsidRPr="00541F64">
        <w:rPr>
          <w:rFonts w:asciiTheme="majorBidi" w:hAnsiTheme="majorBidi" w:cstheme="majorBidi"/>
          <w:color w:val="008000"/>
          <w:sz w:val="28"/>
          <w:szCs w:val="28"/>
          <w:rtl/>
          <w:lang w:bidi="yi-Hebr"/>
        </w:rPr>
        <w:t>פּראַװאָזשיטעלסטװע</w:t>
      </w:r>
      <w:r w:rsidRPr="00541F64">
        <w:rPr>
          <w:rFonts w:asciiTheme="majorBidi" w:hAnsiTheme="majorBidi" w:cstheme="majorBidi"/>
          <w:sz w:val="28"/>
          <w:szCs w:val="28"/>
          <w:rtl/>
          <w:lang w:bidi="yi-Hebr"/>
        </w:rPr>
        <w:t xml:space="preserve">״. </w:t>
      </w:r>
      <w:r w:rsidR="005502CD">
        <w:rPr>
          <w:rFonts w:asciiTheme="majorBidi" w:hAnsiTheme="majorBidi" w:cstheme="majorBidi"/>
          <w:color w:val="FF0000"/>
          <w:sz w:val="28"/>
          <w:szCs w:val="28"/>
          <w:rtl/>
          <w:lang w:bidi="yi-Hebr"/>
        </w:rPr>
        <w:t>למשל</w:t>
      </w:r>
      <w:r w:rsidRPr="00541F64">
        <w:rPr>
          <w:rFonts w:asciiTheme="majorBidi" w:hAnsiTheme="majorBidi" w:cstheme="majorBidi"/>
          <w:sz w:val="28"/>
          <w:szCs w:val="28"/>
          <w:rtl/>
          <w:lang w:bidi="yi-Hebr"/>
        </w:rPr>
        <w:t xml:space="preserve">: </w:t>
      </w:r>
      <w:r w:rsidRPr="00541F64">
        <w:rPr>
          <w:rFonts w:asciiTheme="majorBidi" w:hAnsiTheme="majorBidi" w:cstheme="majorBidi"/>
          <w:color w:val="FF0000"/>
          <w:sz w:val="28"/>
          <w:szCs w:val="28"/>
          <w:rtl/>
          <w:lang w:bidi="yi-Hebr"/>
        </w:rPr>
        <w:t>ב</w:t>
      </w:r>
      <w:r w:rsidR="00E729A7">
        <w:rPr>
          <w:rFonts w:asciiTheme="majorBidi" w:hAnsiTheme="majorBidi" w:cstheme="majorBidi" w:hint="cs"/>
          <w:color w:val="FF0000"/>
          <w:sz w:val="28"/>
          <w:szCs w:val="28"/>
          <w:rtl/>
          <w:lang w:bidi="yi-Hebr"/>
        </w:rPr>
        <w:t>על־</w:t>
      </w:r>
      <w:r w:rsidR="0092505E" w:rsidRPr="0092505E">
        <w:rPr>
          <w:rFonts w:asciiTheme="majorBidi" w:hAnsiTheme="majorBidi" w:cstheme="majorBidi"/>
          <w:color w:val="FF0000"/>
          <w:sz w:val="28"/>
          <w:szCs w:val="28"/>
          <w:rtl/>
          <w:lang w:bidi="yi-Hebr"/>
        </w:rPr>
        <w:t>מלאכות</w:t>
      </w:r>
      <w:r w:rsidRPr="00541F64">
        <w:rPr>
          <w:rFonts w:asciiTheme="majorBidi" w:hAnsiTheme="majorBidi" w:cstheme="majorBidi"/>
          <w:sz w:val="28"/>
          <w:szCs w:val="28"/>
          <w:rtl/>
          <w:lang w:bidi="yi-Hebr"/>
        </w:rPr>
        <w:t xml:space="preserve">, </w:t>
      </w:r>
      <w:r w:rsidRPr="00541F64">
        <w:rPr>
          <w:rFonts w:asciiTheme="majorBidi" w:hAnsiTheme="majorBidi" w:cstheme="majorBidi"/>
          <w:color w:val="008000"/>
          <w:sz w:val="28"/>
          <w:szCs w:val="28"/>
          <w:rtl/>
          <w:lang w:bidi="yi-Hebr"/>
        </w:rPr>
        <w:t>פּריקאַשטשיקעס</w:t>
      </w:r>
      <w:r w:rsidRPr="00541F64">
        <w:rPr>
          <w:rFonts w:asciiTheme="majorBidi" w:hAnsiTheme="majorBidi" w:cstheme="majorBidi"/>
          <w:sz w:val="28"/>
          <w:szCs w:val="28"/>
          <w:rtl/>
          <w:lang w:bidi="yi-Hebr"/>
        </w:rPr>
        <w:t xml:space="preserve"> פֿון ערשטער גילדיע, </w:t>
      </w:r>
      <w:r w:rsidRPr="00B54488">
        <w:rPr>
          <w:rFonts w:asciiTheme="majorBidi" w:hAnsiTheme="majorBidi" w:cstheme="majorBidi"/>
          <w:color w:val="008000"/>
          <w:sz w:val="28"/>
          <w:szCs w:val="28"/>
          <w:rtl/>
          <w:lang w:bidi="yi-Hebr"/>
        </w:rPr>
        <w:t>ניקאָלײַעװסקע</w:t>
      </w:r>
      <w:r w:rsidRPr="00541F64">
        <w:rPr>
          <w:rFonts w:asciiTheme="majorBidi" w:hAnsiTheme="majorBidi" w:cstheme="majorBidi"/>
          <w:sz w:val="28"/>
          <w:szCs w:val="28"/>
          <w:rtl/>
          <w:lang w:bidi="yi-Hebr"/>
        </w:rPr>
        <w:t xml:space="preserve"> סאָלדאַטן און אַזעלכע, װאָס האָבן קינדער אין גימנאַזיע. די אַלע איבעריקע ייִדן </w:t>
      </w:r>
      <w:r w:rsidRPr="00541F64">
        <w:rPr>
          <w:rFonts w:asciiTheme="majorBidi" w:hAnsiTheme="majorBidi" w:cstheme="majorBidi"/>
          <w:color w:val="008000"/>
          <w:sz w:val="28"/>
          <w:szCs w:val="28"/>
          <w:rtl/>
          <w:lang w:bidi="yi-Hebr"/>
        </w:rPr>
        <w:t>כאַ</w:t>
      </w:r>
      <w:r>
        <w:rPr>
          <w:rFonts w:asciiTheme="majorBidi" w:hAnsiTheme="majorBidi" w:cstheme="majorBidi" w:hint="cs"/>
          <w:color w:val="008000"/>
          <w:sz w:val="28"/>
          <w:szCs w:val="28"/>
          <w:rtl/>
          <w:lang w:bidi="yi-Hebr"/>
        </w:rPr>
        <w:t>פּ</w:t>
      </w:r>
      <w:r w:rsidRPr="00541F64">
        <w:rPr>
          <w:rFonts w:asciiTheme="majorBidi" w:hAnsiTheme="majorBidi" w:cstheme="majorBidi"/>
          <w:color w:val="008000"/>
          <w:sz w:val="28"/>
          <w:szCs w:val="28"/>
          <w:rtl/>
          <w:lang w:bidi="yi-Hebr"/>
        </w:rPr>
        <w:t>ן</w:t>
      </w:r>
      <w:r w:rsidRPr="00541F64">
        <w:rPr>
          <w:rFonts w:asciiTheme="majorBidi" w:hAnsiTheme="majorBidi" w:cstheme="majorBidi"/>
          <w:sz w:val="28"/>
          <w:szCs w:val="28"/>
          <w:rtl/>
          <w:lang w:bidi="yi-Hebr"/>
        </w:rPr>
        <w:t xml:space="preserve"> זיך אַהער אַריבער, װי קאָנטראַבאַנד, אַף</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 xml:space="preserve">קורצע צײַט, און לעבן אין גרױסע </w:t>
      </w:r>
      <w:r w:rsidR="00F31E4E" w:rsidRPr="00F31E4E">
        <w:rPr>
          <w:rFonts w:asciiTheme="majorBidi" w:hAnsiTheme="majorBidi" w:cstheme="majorBidi"/>
          <w:color w:val="FF0000"/>
          <w:sz w:val="28"/>
          <w:szCs w:val="28"/>
          <w:rtl/>
          <w:lang w:bidi="yi-Hebr"/>
        </w:rPr>
        <w:t>פּחדים</w:t>
      </w:r>
      <w:r w:rsidRPr="00541F64">
        <w:rPr>
          <w:rFonts w:asciiTheme="majorBidi" w:hAnsiTheme="majorBidi" w:cstheme="majorBidi"/>
          <w:sz w:val="28"/>
          <w:szCs w:val="28"/>
          <w:rtl/>
          <w:lang w:bidi="yi-Hebr"/>
        </w:rPr>
        <w:t xml:space="preserve">, נאָר מיטן </w:t>
      </w:r>
      <w:r w:rsidR="00E729A7">
        <w:rPr>
          <w:rFonts w:asciiTheme="majorBidi" w:hAnsiTheme="majorBidi" w:cstheme="majorBidi"/>
          <w:color w:val="FF0000"/>
          <w:sz w:val="28"/>
          <w:szCs w:val="28"/>
          <w:rtl/>
          <w:lang w:bidi="yi-Hebr"/>
        </w:rPr>
        <w:t>חסד</w:t>
      </w:r>
      <w:r w:rsidRPr="00541F64">
        <w:rPr>
          <w:rFonts w:asciiTheme="majorBidi" w:hAnsiTheme="majorBidi" w:cstheme="majorBidi"/>
          <w:sz w:val="28"/>
          <w:szCs w:val="28"/>
          <w:rtl/>
          <w:lang w:bidi="yi-Hebr"/>
        </w:rPr>
        <w:t xml:space="preserve"> פֿון דעם </w:t>
      </w:r>
      <w:r w:rsidRPr="00541F64">
        <w:rPr>
          <w:rFonts w:asciiTheme="majorBidi" w:hAnsiTheme="majorBidi" w:cstheme="majorBidi"/>
          <w:color w:val="008000"/>
          <w:sz w:val="28"/>
          <w:szCs w:val="28"/>
          <w:rtl/>
          <w:lang w:bidi="yi-Hebr"/>
        </w:rPr>
        <w:t>דװאָרניק</w:t>
      </w:r>
      <w:r w:rsidRPr="00541F64">
        <w:rPr>
          <w:rFonts w:asciiTheme="majorBidi" w:hAnsiTheme="majorBidi" w:cstheme="majorBidi"/>
          <w:sz w:val="28"/>
          <w:szCs w:val="28"/>
          <w:rtl/>
          <w:lang w:bidi="yi-Hebr"/>
        </w:rPr>
        <w:t xml:space="preserve"> און פֿונעם </w:t>
      </w:r>
      <w:r w:rsidR="003660A0" w:rsidRPr="003660A0">
        <w:rPr>
          <w:rFonts w:asciiTheme="majorBidi" w:hAnsiTheme="majorBidi" w:cstheme="majorBidi"/>
          <w:color w:val="FF0000"/>
          <w:sz w:val="28"/>
          <w:szCs w:val="28"/>
          <w:rtl/>
          <w:lang w:bidi="yi-Hebr"/>
        </w:rPr>
        <w:t>אָדון</w:t>
      </w:r>
      <w:r w:rsidRPr="00541F64">
        <w:rPr>
          <w:rFonts w:asciiTheme="majorBidi" w:hAnsiTheme="majorBidi" w:cstheme="majorBidi"/>
          <w:sz w:val="28"/>
          <w:szCs w:val="28"/>
          <w:vertAlign w:val="superscript"/>
          <w:rtl/>
          <w:lang w:bidi="yi-Hebr"/>
        </w:rPr>
        <w:t>1</w:t>
      </w:r>
      <w:r w:rsidRPr="00541F64">
        <w:rPr>
          <w:rFonts w:asciiTheme="majorBidi" w:hAnsiTheme="majorBidi" w:cstheme="majorBidi"/>
          <w:sz w:val="28"/>
          <w:szCs w:val="28"/>
          <w:rtl/>
          <w:lang w:bidi="yi-Hebr"/>
        </w:rPr>
        <w:t xml:space="preserve"> דעם </w:t>
      </w:r>
      <w:r w:rsidRPr="00541F64">
        <w:rPr>
          <w:rFonts w:asciiTheme="majorBidi" w:hAnsiTheme="majorBidi" w:cstheme="majorBidi"/>
          <w:color w:val="008000"/>
          <w:sz w:val="28"/>
          <w:szCs w:val="28"/>
          <w:rtl/>
          <w:lang w:bidi="yi-Hebr"/>
        </w:rPr>
        <w:t>נאַדזיראַטעל</w:t>
      </w:r>
      <w:r w:rsidRPr="00541F64">
        <w:rPr>
          <w:rFonts w:asciiTheme="majorBidi" w:hAnsiTheme="majorBidi" w:cstheme="majorBidi"/>
          <w:sz w:val="28"/>
          <w:szCs w:val="28"/>
          <w:rtl/>
          <w:lang w:bidi="yi-Hebr"/>
        </w:rPr>
        <w:t>, אָדער פֿונע</w:t>
      </w:r>
      <w:r>
        <w:rPr>
          <w:rFonts w:asciiTheme="majorBidi" w:hAnsiTheme="majorBidi" w:cstheme="majorBidi" w:hint="cs"/>
          <w:color w:val="auto"/>
          <w:sz w:val="28"/>
          <w:szCs w:val="28"/>
          <w:rtl/>
          <w:lang w:bidi="yi-Hebr"/>
        </w:rPr>
        <w:t>ם</w:t>
      </w:r>
      <w:r w:rsidRPr="00541F64">
        <w:rPr>
          <w:rFonts w:asciiTheme="majorBidi" w:hAnsiTheme="majorBidi" w:cstheme="majorBidi"/>
          <w:color w:val="auto"/>
          <w:sz w:val="28"/>
          <w:szCs w:val="28"/>
          <w:rtl/>
          <w:lang w:bidi="yi-Hebr"/>
        </w:rPr>
        <w:t xml:space="preserve"> </w:t>
      </w:r>
      <w:r w:rsidR="003660A0" w:rsidRPr="003660A0">
        <w:rPr>
          <w:rFonts w:asciiTheme="majorBidi" w:hAnsiTheme="majorBidi" w:cstheme="majorBidi"/>
          <w:color w:val="FF0000"/>
          <w:sz w:val="28"/>
          <w:szCs w:val="28"/>
          <w:rtl/>
          <w:lang w:bidi="yi-Hebr"/>
        </w:rPr>
        <w:t>אָדון</w:t>
      </w:r>
      <w:r w:rsidRPr="00541F64">
        <w:rPr>
          <w:rFonts w:asciiTheme="majorBidi" w:hAnsiTheme="majorBidi" w:cstheme="majorBidi"/>
          <w:sz w:val="28"/>
          <w:szCs w:val="28"/>
          <w:rtl/>
          <w:lang w:bidi="yi-Hebr"/>
        </w:rPr>
        <w:t xml:space="preserve"> דעם </w:t>
      </w:r>
      <w:r w:rsidRPr="00541F64">
        <w:rPr>
          <w:rFonts w:asciiTheme="majorBidi" w:hAnsiTheme="majorBidi" w:cstheme="majorBidi"/>
          <w:color w:val="008000"/>
          <w:sz w:val="28"/>
          <w:szCs w:val="28"/>
          <w:rtl/>
          <w:lang w:bidi="yi-Hebr"/>
        </w:rPr>
        <w:t>פּריסטאַװ</w:t>
      </w:r>
      <w:r w:rsidRPr="00541F64">
        <w:rPr>
          <w:rFonts w:asciiTheme="majorBidi" w:hAnsiTheme="majorBidi" w:cstheme="majorBidi"/>
          <w:sz w:val="28"/>
          <w:szCs w:val="28"/>
          <w:rtl/>
          <w:lang w:bidi="yi-Hebr"/>
        </w:rPr>
        <w:t>. און דאָס אױך נאָר ביז</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צײַט. ביז עס מאַכט זיך אַן ״</w:t>
      </w:r>
      <w:r w:rsidRPr="00541F64">
        <w:rPr>
          <w:rFonts w:asciiTheme="majorBidi" w:hAnsiTheme="majorBidi" w:cstheme="majorBidi"/>
          <w:color w:val="008000"/>
          <w:sz w:val="28"/>
          <w:szCs w:val="28"/>
          <w:rtl/>
          <w:lang w:bidi="yi-Hebr"/>
        </w:rPr>
        <w:t>אָבלאַװע</w:t>
      </w:r>
      <w:r w:rsidRPr="00541F64">
        <w:rPr>
          <w:rFonts w:asciiTheme="majorBidi" w:hAnsiTheme="majorBidi" w:cstheme="majorBidi"/>
          <w:sz w:val="28"/>
          <w:szCs w:val="28"/>
          <w:rtl/>
          <w:lang w:bidi="yi-Hebr"/>
        </w:rPr>
        <w:t>״ – מע פֿאַלט איבער אַף</w:t>
      </w:r>
      <w:r w:rsidRPr="00541F64">
        <w:rPr>
          <w:rFonts w:asciiTheme="majorBidi" w:hAnsiTheme="majorBidi" w:cstheme="majorBidi"/>
          <w:color w:val="auto"/>
          <w:sz w:val="28"/>
          <w:szCs w:val="28"/>
          <w:rtl/>
          <w:lang w:bidi="yi-Hebr"/>
        </w:rPr>
        <w:t xml:space="preserve"> </w:t>
      </w:r>
      <w:r w:rsidRPr="00541F64">
        <w:rPr>
          <w:rFonts w:asciiTheme="majorBidi" w:hAnsiTheme="majorBidi" w:cstheme="majorBidi"/>
          <w:sz w:val="28"/>
          <w:szCs w:val="28"/>
          <w:rtl/>
          <w:lang w:bidi="yi-Hebr"/>
        </w:rPr>
        <w:t xml:space="preserve">די ייִדישע </w:t>
      </w:r>
      <w:r w:rsidR="00F82D72">
        <w:rPr>
          <w:rFonts w:asciiTheme="majorBidi" w:hAnsiTheme="majorBidi" w:cstheme="majorBidi"/>
          <w:color w:val="FF0000"/>
          <w:sz w:val="28"/>
          <w:szCs w:val="28"/>
          <w:rtl/>
          <w:lang w:bidi="yi-Hebr"/>
        </w:rPr>
        <w:t>אַכסניות</w:t>
      </w:r>
      <w:r w:rsidRPr="00541F64">
        <w:rPr>
          <w:rFonts w:asciiTheme="majorBidi" w:hAnsiTheme="majorBidi" w:cstheme="majorBidi"/>
          <w:sz w:val="28"/>
          <w:szCs w:val="28"/>
          <w:rtl/>
          <w:lang w:bidi="yi-Hebr"/>
        </w:rPr>
        <w:t xml:space="preserve"> אינמיטן האַלבע</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ה</w:t>
      </w:r>
      <w:r>
        <w:rPr>
          <w:rFonts w:asciiTheme="majorBidi" w:hAnsiTheme="majorBidi" w:cstheme="majorBidi"/>
          <w:sz w:val="24"/>
          <w:szCs w:val="24"/>
          <w:rtl/>
          <w:lang w:bidi="yi-Hebr"/>
        </w:rPr>
        <w:t>אַר</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382</w:t>
      </w:r>
    </w:p>
    <w:p w:rsidR="00FE52BE" w:rsidRPr="00541F64" w:rsidRDefault="00FE52BE" w:rsidP="00E729A7">
      <w:pPr>
        <w:widowControl w:val="0"/>
        <w:bidi/>
        <w:jc w:val="both"/>
        <w:rPr>
          <w:rFonts w:asciiTheme="majorBidi" w:hAnsiTheme="majorBidi" w:cstheme="majorBidi"/>
          <w:sz w:val="28"/>
          <w:szCs w:val="28"/>
          <w:lang w:bidi="yi-Hebr"/>
        </w:rPr>
      </w:pPr>
      <w:r w:rsidRPr="00541F64">
        <w:rPr>
          <w:rFonts w:asciiTheme="majorBidi" w:hAnsiTheme="majorBidi" w:cstheme="majorBidi"/>
          <w:sz w:val="28"/>
          <w:szCs w:val="28"/>
          <w:rtl/>
          <w:lang w:bidi="yi-Hebr"/>
        </w:rPr>
        <w:t>נאַכ</w:t>
      </w:r>
      <w:r>
        <w:rPr>
          <w:rFonts w:asciiTheme="majorBidi" w:hAnsiTheme="majorBidi" w:cstheme="majorBidi" w:hint="cs"/>
          <w:sz w:val="28"/>
          <w:szCs w:val="28"/>
          <w:rtl/>
          <w:lang w:bidi="yi-Hebr"/>
        </w:rPr>
        <w:t>ט</w:t>
      </w:r>
      <w:r w:rsidRPr="00541F64">
        <w:rPr>
          <w:rFonts w:asciiTheme="majorBidi" w:hAnsiTheme="majorBidi" w:cstheme="majorBidi"/>
          <w:sz w:val="28"/>
          <w:szCs w:val="28"/>
          <w:rtl/>
          <w:lang w:bidi="yi-Hebr"/>
        </w:rPr>
        <w:t xml:space="preserve"> מיט זשאַנדאַרמען און מיט סאָלדאַטן. אַף</w:t>
      </w:r>
      <w:r w:rsidRPr="00541F64">
        <w:rPr>
          <w:rFonts w:asciiTheme="majorBidi" w:hAnsiTheme="majorBidi" w:cstheme="majorBidi"/>
          <w:color w:val="auto"/>
          <w:sz w:val="28"/>
          <w:szCs w:val="28"/>
          <w:rtl/>
          <w:lang w:bidi="yi-Hebr"/>
        </w:rPr>
        <w:t xml:space="preserve"> </w:t>
      </w:r>
      <w:r w:rsidRPr="00541F64">
        <w:rPr>
          <w:rFonts w:asciiTheme="majorBidi" w:hAnsiTheme="majorBidi" w:cstheme="majorBidi"/>
          <w:sz w:val="28"/>
          <w:szCs w:val="28"/>
          <w:rtl/>
          <w:lang w:bidi="yi-Hebr"/>
        </w:rPr>
        <w:t xml:space="preserve">זײער </w:t>
      </w:r>
      <w:r w:rsidR="00C77F32" w:rsidRPr="00C77F32">
        <w:rPr>
          <w:rFonts w:asciiTheme="majorBidi" w:hAnsiTheme="majorBidi" w:cstheme="majorBidi"/>
          <w:color w:val="FF0000"/>
          <w:sz w:val="28"/>
          <w:szCs w:val="28"/>
          <w:rtl/>
          <w:lang w:bidi="yi-Hebr"/>
        </w:rPr>
        <w:t>לשון</w:t>
      </w:r>
      <w:r w:rsidRPr="00541F64">
        <w:rPr>
          <w:rFonts w:asciiTheme="majorBidi" w:hAnsiTheme="majorBidi" w:cstheme="majorBidi"/>
          <w:color w:val="FF0000"/>
          <w:sz w:val="28"/>
          <w:szCs w:val="28"/>
          <w:rtl/>
          <w:lang w:bidi="yi-Hebr"/>
        </w:rPr>
        <w:t xml:space="preserve"> </w:t>
      </w:r>
      <w:r w:rsidRPr="00541F64">
        <w:rPr>
          <w:rFonts w:asciiTheme="majorBidi" w:hAnsiTheme="majorBidi" w:cstheme="majorBidi"/>
          <w:sz w:val="28"/>
          <w:szCs w:val="28"/>
          <w:rtl/>
          <w:lang w:bidi="yi-Hebr"/>
        </w:rPr>
        <w:t>װער</w:t>
      </w:r>
      <w:r>
        <w:rPr>
          <w:rFonts w:asciiTheme="majorBidi" w:hAnsiTheme="majorBidi" w:cstheme="majorBidi" w:hint="cs"/>
          <w:sz w:val="28"/>
          <w:szCs w:val="28"/>
          <w:rtl/>
          <w:lang w:bidi="yi-Hebr"/>
        </w:rPr>
        <w:t>ט</w:t>
      </w:r>
      <w:r w:rsidRPr="00541F64">
        <w:rPr>
          <w:rFonts w:asciiTheme="majorBidi" w:hAnsiTheme="majorBidi" w:cstheme="majorBidi"/>
          <w:sz w:val="28"/>
          <w:szCs w:val="28"/>
          <w:rtl/>
          <w:lang w:bidi="yi-Hebr"/>
        </w:rPr>
        <w:t xml:space="preserve"> דאָס אָנגערופֿן׃ מע מאַכט</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 xml:space="preserve">״רעװיזיע״... </w:t>
      </w:r>
      <w:r w:rsidRPr="00541F64">
        <w:rPr>
          <w:rFonts w:asciiTheme="majorBidi" w:hAnsiTheme="majorBidi" w:cstheme="majorBidi"/>
          <w:sz w:val="28"/>
          <w:szCs w:val="28"/>
          <w:rtl/>
          <w:lang w:bidi="yi-Hebr"/>
        </w:rPr>
        <w:lastRenderedPageBreak/>
        <w:t xml:space="preserve">און אַז מע געפֿינט אַזעלכע </w:t>
      </w:r>
      <w:r w:rsidRPr="00541F64">
        <w:rPr>
          <w:rFonts w:asciiTheme="majorBidi" w:hAnsiTheme="majorBidi" w:cstheme="majorBidi"/>
          <w:color w:val="FF0000"/>
          <w:sz w:val="28"/>
          <w:szCs w:val="28"/>
          <w:rtl/>
          <w:lang w:bidi="yi-Hebr"/>
        </w:rPr>
        <w:t>מינים</w:t>
      </w:r>
      <w:r w:rsidRPr="00541F64">
        <w:rPr>
          <w:rFonts w:asciiTheme="majorBidi" w:hAnsiTheme="majorBidi" w:cstheme="majorBidi"/>
          <w:sz w:val="28"/>
          <w:szCs w:val="28"/>
          <w:rtl/>
          <w:lang w:bidi="yi-Hebr"/>
        </w:rPr>
        <w:t xml:space="preserve"> ק</w:t>
      </w:r>
      <w:r>
        <w:rPr>
          <w:rFonts w:asciiTheme="majorBidi" w:hAnsiTheme="majorBidi" w:cstheme="majorBidi" w:hint="cs"/>
          <w:sz w:val="28"/>
          <w:szCs w:val="28"/>
          <w:rtl/>
          <w:lang w:bidi="yi-Hebr"/>
        </w:rPr>
        <w:t>אָ</w:t>
      </w:r>
      <w:r w:rsidRPr="00541F64">
        <w:rPr>
          <w:rFonts w:asciiTheme="majorBidi" w:hAnsiTheme="majorBidi" w:cstheme="majorBidi"/>
          <w:sz w:val="28"/>
          <w:szCs w:val="28"/>
          <w:rtl/>
          <w:lang w:bidi="yi-Hebr"/>
        </w:rPr>
        <w:t xml:space="preserve">נטראַבאַנדע </w:t>
      </w:r>
      <w:r w:rsidR="002C7093" w:rsidRPr="002C7093">
        <w:rPr>
          <w:rFonts w:asciiTheme="majorBidi" w:hAnsiTheme="majorBidi" w:cstheme="majorBidi"/>
          <w:color w:val="FF0000"/>
          <w:sz w:val="28"/>
          <w:szCs w:val="28"/>
          <w:rtl/>
          <w:lang w:bidi="yi-Hebr"/>
        </w:rPr>
        <w:t>סחורה</w:t>
      </w:r>
      <w:r w:rsidRPr="00541F64">
        <w:rPr>
          <w:rFonts w:asciiTheme="majorBidi" w:hAnsiTheme="majorBidi" w:cstheme="majorBidi"/>
          <w:sz w:val="28"/>
          <w:szCs w:val="28"/>
          <w:rtl/>
          <w:lang w:bidi="yi-Hebr"/>
        </w:rPr>
        <w:t xml:space="preserve">, דאָס הײסט, ייִדן אָן </w:t>
      </w:r>
      <w:r w:rsidRPr="00541F64">
        <w:rPr>
          <w:rFonts w:asciiTheme="majorBidi" w:hAnsiTheme="majorBidi" w:cstheme="majorBidi"/>
          <w:color w:val="008000"/>
          <w:sz w:val="28"/>
          <w:szCs w:val="28"/>
          <w:rtl/>
          <w:lang w:bidi="yi-Hebr"/>
        </w:rPr>
        <w:t>פּראַװאָזשיטעלסטװעס</w:t>
      </w:r>
      <w:r w:rsidRPr="00541F64">
        <w:rPr>
          <w:rFonts w:asciiTheme="majorBidi" w:hAnsiTheme="majorBidi" w:cstheme="majorBidi"/>
          <w:sz w:val="28"/>
          <w:szCs w:val="28"/>
          <w:rtl/>
          <w:lang w:bidi="yi-Hebr"/>
        </w:rPr>
        <w:t xml:space="preserve">, פֿאַרנעמט מען זײ, װי </w:t>
      </w:r>
      <w:r w:rsidRPr="00541F64">
        <w:rPr>
          <w:rFonts w:asciiTheme="majorBidi" w:hAnsiTheme="majorBidi" w:cstheme="majorBidi"/>
          <w:color w:val="008000"/>
          <w:sz w:val="28"/>
          <w:szCs w:val="28"/>
          <w:rtl/>
          <w:lang w:bidi="yi-Hebr"/>
        </w:rPr>
        <w:t>סקאָט</w:t>
      </w:r>
      <w:r w:rsidRPr="00541F64">
        <w:rPr>
          <w:rFonts w:asciiTheme="majorBidi" w:hAnsiTheme="majorBidi" w:cstheme="majorBidi"/>
          <w:sz w:val="28"/>
          <w:szCs w:val="28"/>
          <w:rtl/>
          <w:lang w:bidi="yi-Hebr"/>
        </w:rPr>
        <w:t xml:space="preserve">, אין פּאָליציע און מע באַגלײט זײ אַרױס מיט גרױס פּאַראַד, דאָס הײסט, מע שיקט זײ אָפּ מיטן עטאַפּ גלײַך מיט אַלע </w:t>
      </w:r>
      <w:r w:rsidR="00F05B9C" w:rsidRPr="00F05B9C">
        <w:rPr>
          <w:rFonts w:asciiTheme="majorBidi" w:hAnsiTheme="majorBidi" w:cstheme="majorBidi"/>
          <w:color w:val="FF0000"/>
          <w:sz w:val="28"/>
          <w:szCs w:val="28"/>
          <w:rtl/>
          <w:lang w:bidi="yi-Hebr"/>
        </w:rPr>
        <w:t>גנבֿים</w:t>
      </w:r>
      <w:r w:rsidRPr="00541F64">
        <w:rPr>
          <w:rFonts w:asciiTheme="majorBidi" w:hAnsiTheme="majorBidi" w:cstheme="majorBidi"/>
          <w:sz w:val="28"/>
          <w:szCs w:val="28"/>
          <w:rtl/>
          <w:lang w:bidi="yi-Hebr"/>
        </w:rPr>
        <w:t xml:space="preserve"> אַהײם אין זײערע שטעט, װוּ זײ זײַנען צוגעשריבן.</w:t>
      </w:r>
    </w:p>
    <w:p w:rsidR="00FE52BE" w:rsidRPr="00541F64" w:rsidRDefault="00FE52BE" w:rsidP="00FE52BE">
      <w:pPr>
        <w:widowControl w:val="0"/>
        <w:bidi/>
        <w:ind w:firstLine="284"/>
        <w:jc w:val="both"/>
        <w:rPr>
          <w:rFonts w:asciiTheme="majorBidi" w:hAnsiTheme="majorBidi" w:cstheme="majorBidi"/>
          <w:sz w:val="28"/>
          <w:szCs w:val="28"/>
          <w:lang w:bidi="yi-Hebr"/>
        </w:rPr>
      </w:pPr>
      <w:r w:rsidRPr="00541F64">
        <w:rPr>
          <w:rFonts w:asciiTheme="majorBidi" w:hAnsiTheme="majorBidi" w:cstheme="majorBidi"/>
          <w:sz w:val="28"/>
          <w:szCs w:val="28"/>
          <w:rtl/>
          <w:lang w:bidi="yi-Hebr"/>
        </w:rPr>
        <w:t>דאָס האַלט אָבער קײנעם ניט אָפּ פֿון צו פֿאָרן קײן קיִעװ. װי זאָגט דער רוס: ״</w:t>
      </w:r>
      <w:r w:rsidRPr="001E0F52">
        <w:rPr>
          <w:rFonts w:asciiTheme="majorBidi" w:hAnsiTheme="majorBidi" w:cstheme="majorBidi"/>
          <w:color w:val="008000"/>
          <w:sz w:val="28"/>
          <w:szCs w:val="28"/>
          <w:rtl/>
          <w:lang w:bidi="yi-Hebr"/>
        </w:rPr>
        <w:t>װאָלק</w:t>
      </w:r>
      <w:r w:rsidRPr="001E0F52">
        <w:rPr>
          <w:rFonts w:asciiTheme="majorBidi" w:hAnsiTheme="majorBidi" w:cstheme="majorBidi" w:hint="cs"/>
          <w:color w:val="008000"/>
          <w:sz w:val="28"/>
          <w:szCs w:val="28"/>
          <w:rtl/>
          <w:lang w:bidi="yi-Hebr"/>
        </w:rPr>
        <w:t>אַ</w:t>
      </w:r>
      <w:r w:rsidRPr="001E0F52">
        <w:rPr>
          <w:rFonts w:asciiTheme="majorBidi" w:hAnsiTheme="majorBidi" w:cstheme="majorBidi"/>
          <w:color w:val="008000"/>
          <w:sz w:val="28"/>
          <w:szCs w:val="28"/>
          <w:rtl/>
          <w:lang w:bidi="yi-Hebr"/>
        </w:rPr>
        <w:t xml:space="preserve"> באָיאַטסי</w:t>
      </w:r>
      <w:r w:rsidRPr="001E0F52">
        <w:rPr>
          <w:rFonts w:asciiTheme="majorBidi" w:hAnsiTheme="majorBidi" w:cstheme="majorBidi" w:hint="cs"/>
          <w:color w:val="008000"/>
          <w:sz w:val="28"/>
          <w:szCs w:val="28"/>
          <w:rtl/>
          <w:lang w:bidi="yi-Hebr"/>
        </w:rPr>
        <w:t>אַ</w:t>
      </w:r>
      <w:r w:rsidRPr="001E0F52">
        <w:rPr>
          <w:rFonts w:asciiTheme="majorBidi" w:hAnsiTheme="majorBidi" w:cstheme="majorBidi"/>
          <w:color w:val="008000"/>
          <w:sz w:val="28"/>
          <w:szCs w:val="28"/>
          <w:rtl/>
          <w:lang w:bidi="yi-Hebr"/>
        </w:rPr>
        <w:t>, װליעס ניע כאָדיט</w:t>
      </w:r>
      <w:r w:rsidRPr="00541F64">
        <w:rPr>
          <w:rFonts w:asciiTheme="majorBidi" w:hAnsiTheme="majorBidi" w:cstheme="majorBidi"/>
          <w:sz w:val="28"/>
          <w:szCs w:val="28"/>
          <w:rtl/>
          <w:lang w:bidi="yi-Hebr"/>
        </w:rPr>
        <w:t xml:space="preserve">״. מע האָט </w:t>
      </w:r>
      <w:r w:rsidRPr="00541F64">
        <w:rPr>
          <w:rFonts w:asciiTheme="majorBidi" w:hAnsiTheme="majorBidi" w:cstheme="majorBidi"/>
          <w:color w:val="008000"/>
          <w:sz w:val="28"/>
          <w:szCs w:val="28"/>
          <w:rtl/>
          <w:lang w:bidi="yi-Hebr"/>
        </w:rPr>
        <w:t>טאַקע</w:t>
      </w:r>
      <w:r w:rsidRPr="00541F64">
        <w:rPr>
          <w:rFonts w:asciiTheme="majorBidi" w:hAnsiTheme="majorBidi" w:cstheme="majorBidi"/>
          <w:sz w:val="28"/>
          <w:szCs w:val="28"/>
          <w:rtl/>
          <w:lang w:bidi="yi-Hebr"/>
        </w:rPr>
        <w:t xml:space="preserve"> </w:t>
      </w:r>
      <w:r w:rsidR="000802DF" w:rsidRPr="000802DF">
        <w:rPr>
          <w:rFonts w:asciiTheme="majorBidi" w:hAnsiTheme="majorBidi" w:cstheme="majorBidi"/>
          <w:color w:val="FF0000"/>
          <w:sz w:val="28"/>
          <w:szCs w:val="28"/>
          <w:rtl/>
          <w:lang w:bidi="yi-Hebr"/>
        </w:rPr>
        <w:t>מורא</w:t>
      </w:r>
      <w:r w:rsidRPr="00541F64">
        <w:rPr>
          <w:rFonts w:asciiTheme="majorBidi" w:hAnsiTheme="majorBidi" w:cstheme="majorBidi"/>
          <w:sz w:val="28"/>
          <w:szCs w:val="28"/>
          <w:rtl/>
          <w:lang w:bidi="yi-Hebr"/>
        </w:rPr>
        <w:t xml:space="preserve"> פֿאַר ״</w:t>
      </w:r>
      <w:r w:rsidRPr="00541F64">
        <w:rPr>
          <w:rFonts w:asciiTheme="majorBidi" w:hAnsiTheme="majorBidi" w:cstheme="majorBidi"/>
          <w:color w:val="008000"/>
          <w:sz w:val="28"/>
          <w:szCs w:val="28"/>
          <w:rtl/>
          <w:lang w:bidi="yi-Hebr"/>
        </w:rPr>
        <w:t>אָבלאַװעס</w:t>
      </w:r>
      <w:r w:rsidRPr="00541F64">
        <w:rPr>
          <w:rFonts w:asciiTheme="majorBidi" w:hAnsiTheme="majorBidi" w:cstheme="majorBidi"/>
          <w:sz w:val="28"/>
          <w:szCs w:val="28"/>
          <w:rtl/>
          <w:lang w:bidi="yi-Hebr"/>
        </w:rPr>
        <w:t xml:space="preserve">״, נאָר מע פֿאָרט. װעגן דעם זאָרגט שױן דער </w:t>
      </w:r>
      <w:r w:rsidR="000B3139">
        <w:rPr>
          <w:rFonts w:asciiTheme="majorBidi" w:hAnsiTheme="majorBidi" w:cstheme="majorBidi"/>
          <w:color w:val="FF0000"/>
          <w:sz w:val="28"/>
          <w:szCs w:val="28"/>
          <w:rtl/>
          <w:lang w:bidi="yi-Hebr"/>
        </w:rPr>
        <w:t>בעל־הבית</w:t>
      </w:r>
      <w:r w:rsidRPr="00541F64">
        <w:rPr>
          <w:rFonts w:asciiTheme="majorBidi" w:hAnsiTheme="majorBidi" w:cstheme="majorBidi"/>
          <w:sz w:val="28"/>
          <w:szCs w:val="28"/>
          <w:rtl/>
          <w:lang w:bidi="yi-Hebr"/>
        </w:rPr>
        <w:t xml:space="preserve"> פֿון דער סטאַנציע, אַז די ״רעװיזיע״ זאָל אָפּלױפֿן גלאַט, </w:t>
      </w:r>
      <w:r w:rsidR="004B3CD9" w:rsidRPr="004B3CD9">
        <w:rPr>
          <w:rFonts w:asciiTheme="majorBidi" w:hAnsiTheme="majorBidi" w:cstheme="majorBidi"/>
          <w:color w:val="FF0000"/>
          <w:sz w:val="28"/>
          <w:szCs w:val="28"/>
          <w:rtl/>
          <w:lang w:bidi="yi-Hebr"/>
        </w:rPr>
        <w:t>בשלום</w:t>
      </w:r>
      <w:r w:rsidRPr="00541F64">
        <w:rPr>
          <w:rFonts w:asciiTheme="majorBidi" w:hAnsiTheme="majorBidi" w:cstheme="majorBidi"/>
          <w:sz w:val="28"/>
          <w:szCs w:val="28"/>
          <w:rtl/>
          <w:lang w:bidi="yi-Hebr"/>
        </w:rPr>
        <w:t xml:space="preserve">, און מע זאָל, </w:t>
      </w:r>
      <w:r w:rsidR="00AA3836">
        <w:rPr>
          <w:rFonts w:asciiTheme="majorBidi" w:hAnsiTheme="majorBidi" w:cstheme="majorBidi"/>
          <w:color w:val="FF0000"/>
          <w:sz w:val="28"/>
          <w:szCs w:val="28"/>
          <w:rtl/>
          <w:lang w:bidi="yi-Hebr"/>
        </w:rPr>
        <w:t>חס וחלילה</w:t>
      </w:r>
      <w:r w:rsidRPr="00541F64">
        <w:rPr>
          <w:rFonts w:asciiTheme="majorBidi" w:hAnsiTheme="majorBidi" w:cstheme="majorBidi"/>
          <w:sz w:val="28"/>
          <w:szCs w:val="28"/>
          <w:rtl/>
          <w:lang w:bidi="yi-Hebr"/>
        </w:rPr>
        <w:t xml:space="preserve">, קײן </w:t>
      </w:r>
      <w:r w:rsidRPr="00541F64">
        <w:rPr>
          <w:rFonts w:asciiTheme="majorBidi" w:hAnsiTheme="majorBidi" w:cstheme="majorBidi"/>
          <w:color w:val="FF0000"/>
          <w:sz w:val="28"/>
          <w:szCs w:val="28"/>
          <w:rtl/>
          <w:lang w:bidi="yi-Hebr"/>
        </w:rPr>
        <w:t xml:space="preserve">טרײפֿע </w:t>
      </w:r>
      <w:r w:rsidR="002C7093" w:rsidRPr="002C7093">
        <w:rPr>
          <w:rFonts w:asciiTheme="majorBidi" w:hAnsiTheme="majorBidi" w:cstheme="majorBidi"/>
          <w:color w:val="FF0000"/>
          <w:sz w:val="28"/>
          <w:szCs w:val="28"/>
          <w:rtl/>
          <w:lang w:bidi="yi-Hebr"/>
        </w:rPr>
        <w:t>סחורה</w:t>
      </w:r>
      <w:r w:rsidRPr="00541F64">
        <w:rPr>
          <w:rFonts w:asciiTheme="majorBidi" w:hAnsiTheme="majorBidi" w:cstheme="majorBidi"/>
          <w:sz w:val="28"/>
          <w:szCs w:val="28"/>
          <w:rtl/>
          <w:lang w:bidi="yi-Hebr"/>
        </w:rPr>
        <w:t xml:space="preserve"> באַ זײ ניט </w:t>
      </w:r>
      <w:r w:rsidRPr="00541F64">
        <w:rPr>
          <w:rFonts w:asciiTheme="majorBidi" w:hAnsiTheme="majorBidi" w:cstheme="majorBidi"/>
          <w:color w:val="008000"/>
          <w:sz w:val="28"/>
          <w:szCs w:val="28"/>
          <w:rtl/>
          <w:lang w:bidi="yi-Hebr"/>
        </w:rPr>
        <w:t>כאַפּן</w:t>
      </w:r>
      <w:r w:rsidRPr="00541F64">
        <w:rPr>
          <w:rFonts w:asciiTheme="majorBidi" w:hAnsiTheme="majorBidi" w:cstheme="majorBidi"/>
          <w:sz w:val="28"/>
          <w:szCs w:val="28"/>
          <w:rtl/>
          <w:lang w:bidi="yi-Hebr"/>
        </w:rPr>
        <w:t xml:space="preserve">. װיִאַזױ? גאַנץ </w:t>
      </w:r>
      <w:r w:rsidR="00A84BDD" w:rsidRPr="00A84BDD">
        <w:rPr>
          <w:rFonts w:asciiTheme="majorBidi" w:hAnsiTheme="majorBidi" w:cstheme="majorBidi"/>
          <w:color w:val="FF0000"/>
          <w:sz w:val="28"/>
          <w:szCs w:val="28"/>
          <w:rtl/>
          <w:lang w:bidi="yi-Hebr"/>
        </w:rPr>
        <w:t>פּשוט</w:t>
      </w:r>
      <w:r w:rsidRPr="00541F64">
        <w:rPr>
          <w:rFonts w:asciiTheme="majorBidi" w:hAnsiTheme="majorBidi" w:cstheme="majorBidi"/>
          <w:sz w:val="28"/>
          <w:szCs w:val="28"/>
          <w:rtl/>
          <w:lang w:bidi="yi-Hebr"/>
        </w:rPr>
        <w:t xml:space="preserve">: דער </w:t>
      </w:r>
      <w:r w:rsidR="000B3139">
        <w:rPr>
          <w:rFonts w:asciiTheme="majorBidi" w:hAnsiTheme="majorBidi" w:cstheme="majorBidi"/>
          <w:color w:val="FF0000"/>
          <w:sz w:val="28"/>
          <w:szCs w:val="28"/>
          <w:rtl/>
          <w:lang w:bidi="yi-Hebr"/>
        </w:rPr>
        <w:t>בעל</w:t>
      </w:r>
      <w:r w:rsidRPr="00541F64">
        <w:rPr>
          <w:rFonts w:asciiTheme="majorBidi" w:hAnsiTheme="majorBidi" w:cstheme="majorBidi"/>
          <w:color w:val="FF0000"/>
          <w:sz w:val="28"/>
          <w:szCs w:val="28"/>
          <w:rtl/>
          <w:lang w:bidi="yi-Hebr"/>
        </w:rPr>
        <w:t>־</w:t>
      </w:r>
      <w:r w:rsidR="00F82D72">
        <w:rPr>
          <w:rFonts w:asciiTheme="majorBidi" w:hAnsiTheme="majorBidi" w:cstheme="majorBidi"/>
          <w:color w:val="FF0000"/>
          <w:sz w:val="28"/>
          <w:szCs w:val="28"/>
          <w:rtl/>
          <w:lang w:bidi="yi-Hebr"/>
        </w:rPr>
        <w:t>אַכסניה</w:t>
      </w:r>
      <w:r w:rsidRPr="00541F64">
        <w:rPr>
          <w:rFonts w:asciiTheme="majorBidi" w:hAnsiTheme="majorBidi" w:cstheme="majorBidi"/>
          <w:sz w:val="28"/>
          <w:szCs w:val="28"/>
          <w:rtl/>
          <w:lang w:bidi="yi-Hebr"/>
        </w:rPr>
        <w:t xml:space="preserve"> שמירט אונטער דאָרט, װוּ מע דאַר</w:t>
      </w:r>
      <w:r w:rsidRPr="00541F64">
        <w:rPr>
          <w:rFonts w:asciiTheme="majorBidi" w:hAnsiTheme="majorBidi" w:cstheme="majorBidi"/>
          <w:color w:val="auto"/>
          <w:sz w:val="28"/>
          <w:szCs w:val="28"/>
          <w:rtl/>
          <w:lang w:bidi="yi-Hebr"/>
        </w:rPr>
        <w:t>ף</w:t>
      </w:r>
      <w:r w:rsidRPr="001E0F52">
        <w:rPr>
          <w:rFonts w:asciiTheme="majorBidi" w:hAnsiTheme="majorBidi" w:cstheme="majorBidi"/>
          <w:color w:val="auto"/>
          <w:sz w:val="28"/>
          <w:szCs w:val="28"/>
          <w:rtl/>
          <w:lang w:bidi="yi-Hebr"/>
        </w:rPr>
        <w:t>.</w:t>
      </w:r>
      <w:r w:rsidRPr="00541F64">
        <w:rPr>
          <w:rFonts w:asciiTheme="majorBidi" w:hAnsiTheme="majorBidi" w:cstheme="majorBidi"/>
          <w:sz w:val="28"/>
          <w:szCs w:val="28"/>
          <w:rtl/>
          <w:lang w:bidi="yi-Hebr"/>
        </w:rPr>
        <w:t xml:space="preserve"> ער װײסט שױן פֿריִער, װען עס דאַרף זײַן די ״רעװיזיע״, און מע גיט זיך שױן אַן </w:t>
      </w:r>
      <w:r w:rsidR="00F22F38">
        <w:rPr>
          <w:rFonts w:asciiTheme="majorBidi" w:hAnsiTheme="majorBidi" w:cstheme="majorBidi"/>
          <w:color w:val="FF0000"/>
          <w:sz w:val="28"/>
          <w:szCs w:val="28"/>
          <w:rtl/>
          <w:lang w:bidi="yi-Hebr"/>
        </w:rPr>
        <w:t>עצה</w:t>
      </w:r>
      <w:r w:rsidRPr="00541F64">
        <w:rPr>
          <w:rFonts w:asciiTheme="majorBidi" w:hAnsiTheme="majorBidi" w:cstheme="majorBidi"/>
          <w:sz w:val="28"/>
          <w:szCs w:val="28"/>
          <w:rtl/>
          <w:lang w:bidi="yi-Hebr"/>
        </w:rPr>
        <w:t xml:space="preserve">: מע פֿאַרשטופּט די </w:t>
      </w:r>
      <w:r w:rsidR="00E729A7">
        <w:rPr>
          <w:rFonts w:asciiTheme="majorBidi" w:hAnsiTheme="majorBidi" w:cstheme="majorBidi"/>
          <w:color w:val="FF0000"/>
          <w:sz w:val="28"/>
          <w:szCs w:val="28"/>
          <w:rtl/>
          <w:lang w:bidi="yi-Hebr"/>
        </w:rPr>
        <w:t>פּסולע</w:t>
      </w:r>
      <w:r w:rsidRPr="00541F64">
        <w:rPr>
          <w:rFonts w:asciiTheme="majorBidi" w:hAnsiTheme="majorBidi" w:cstheme="majorBidi"/>
          <w:color w:val="FF0000"/>
          <w:sz w:val="28"/>
          <w:szCs w:val="28"/>
          <w:rtl/>
          <w:lang w:bidi="yi-Hebr"/>
        </w:rPr>
        <w:t xml:space="preserve"> </w:t>
      </w:r>
      <w:r w:rsidR="002C7093" w:rsidRPr="002C7093">
        <w:rPr>
          <w:rFonts w:asciiTheme="majorBidi" w:hAnsiTheme="majorBidi" w:cstheme="majorBidi"/>
          <w:color w:val="FF0000"/>
          <w:sz w:val="28"/>
          <w:szCs w:val="28"/>
          <w:rtl/>
          <w:lang w:bidi="yi-Hebr"/>
        </w:rPr>
        <w:t>סחורה</w:t>
      </w:r>
      <w:r w:rsidRPr="00541F64">
        <w:rPr>
          <w:rFonts w:asciiTheme="majorBidi" w:hAnsiTheme="majorBidi" w:cstheme="majorBidi"/>
          <w:sz w:val="28"/>
          <w:szCs w:val="28"/>
          <w:rtl/>
          <w:lang w:bidi="yi-Hebr"/>
        </w:rPr>
        <w:t xml:space="preserve"> – װעמען אַף</w:t>
      </w:r>
      <w:r w:rsidRPr="00541F64">
        <w:rPr>
          <w:rFonts w:asciiTheme="majorBidi" w:hAnsiTheme="majorBidi" w:cstheme="majorBidi"/>
          <w:color w:val="auto"/>
          <w:sz w:val="28"/>
          <w:szCs w:val="28"/>
          <w:rtl/>
          <w:lang w:bidi="yi-Hebr"/>
        </w:rPr>
        <w:t xml:space="preserve"> אַ </w:t>
      </w:r>
      <w:r w:rsidRPr="00E729A7">
        <w:rPr>
          <w:rFonts w:asciiTheme="majorBidi" w:hAnsiTheme="majorBidi" w:cstheme="majorBidi"/>
          <w:color w:val="auto"/>
          <w:sz w:val="28"/>
          <w:szCs w:val="28"/>
          <w:rtl/>
          <w:lang w:bidi="yi-Hebr"/>
        </w:rPr>
        <w:t>בױדעם</w:t>
      </w:r>
      <w:r w:rsidRPr="00541F64">
        <w:rPr>
          <w:rFonts w:asciiTheme="majorBidi" w:hAnsiTheme="majorBidi" w:cstheme="majorBidi"/>
          <w:sz w:val="28"/>
          <w:szCs w:val="28"/>
          <w:rtl/>
          <w:lang w:bidi="yi-Hebr"/>
        </w:rPr>
        <w:t>, װעמען אין</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קעלער, װעמען אין</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קלײדער־שראַנק, װעמען אין</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 xml:space="preserve">קאַסטן, און װעמען אין אַזאַ </w:t>
      </w:r>
      <w:r w:rsidRPr="001E0F52">
        <w:rPr>
          <w:rFonts w:asciiTheme="majorBidi" w:hAnsiTheme="majorBidi" w:cstheme="majorBidi"/>
          <w:color w:val="FF0000"/>
          <w:sz w:val="28"/>
          <w:szCs w:val="28"/>
          <w:rtl/>
          <w:lang w:bidi="yi-Hebr"/>
        </w:rPr>
        <w:t>מין</w:t>
      </w:r>
      <w:r w:rsidRPr="00541F64">
        <w:rPr>
          <w:rFonts w:asciiTheme="majorBidi" w:hAnsiTheme="majorBidi" w:cstheme="majorBidi"/>
          <w:sz w:val="28"/>
          <w:szCs w:val="28"/>
          <w:rtl/>
          <w:lang w:bidi="yi-Hebr"/>
        </w:rPr>
        <w:t xml:space="preserve"> אָרט, װאָס װעט גאָר קײנעם ניט אײַנפֿאַלן, אַז דאָרטן זאָל קאָנען זײַן פֿאַרבאָרגן</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 xml:space="preserve">לעבעדיקער מענטש... און דאָס שענסטע דערבײַ איז, װאָס די זעלבע לײַט, װאָס זײַנען געלעגן אין אַזאַ </w:t>
      </w:r>
      <w:r w:rsidRPr="001E0F52">
        <w:rPr>
          <w:rFonts w:asciiTheme="majorBidi" w:hAnsiTheme="majorBidi" w:cstheme="majorBidi"/>
          <w:color w:val="FF0000"/>
          <w:sz w:val="28"/>
          <w:szCs w:val="28"/>
          <w:rtl/>
          <w:lang w:bidi="yi-Hebr"/>
        </w:rPr>
        <w:t>מין</w:t>
      </w:r>
      <w:r w:rsidRPr="00541F64">
        <w:rPr>
          <w:rFonts w:asciiTheme="majorBidi" w:hAnsiTheme="majorBidi" w:cstheme="majorBidi"/>
          <w:sz w:val="28"/>
          <w:szCs w:val="28"/>
          <w:rtl/>
          <w:lang w:bidi="yi-Hebr"/>
        </w:rPr>
        <w:t xml:space="preserve"> פֿאַרבאָרגעניש, אַז זײ קריכן אַרױס אַף</w:t>
      </w:r>
      <w:r w:rsidRPr="00541F64">
        <w:rPr>
          <w:rFonts w:asciiTheme="majorBidi" w:hAnsiTheme="majorBidi" w:cstheme="majorBidi"/>
          <w:color w:val="auto"/>
          <w:sz w:val="28"/>
          <w:szCs w:val="28"/>
          <w:rtl/>
          <w:lang w:bidi="yi-Hebr"/>
        </w:rPr>
        <w:t xml:space="preserve"> </w:t>
      </w:r>
      <w:r w:rsidRPr="00541F64">
        <w:rPr>
          <w:rFonts w:asciiTheme="majorBidi" w:hAnsiTheme="majorBidi" w:cstheme="majorBidi"/>
          <w:sz w:val="28"/>
          <w:szCs w:val="28"/>
          <w:rtl/>
          <w:lang w:bidi="yi-Hebr"/>
        </w:rPr>
        <w:t xml:space="preserve">גאָטס װעלט, מאַכן זײ </w:t>
      </w:r>
      <w:r w:rsidR="00B16692" w:rsidRPr="00B16692">
        <w:rPr>
          <w:rFonts w:asciiTheme="majorBidi" w:hAnsiTheme="majorBidi" w:cstheme="majorBidi"/>
          <w:color w:val="FF0000"/>
          <w:sz w:val="28"/>
          <w:szCs w:val="28"/>
          <w:rtl/>
          <w:lang w:bidi="yi-Hebr"/>
        </w:rPr>
        <w:t>חוזק</w:t>
      </w:r>
      <w:r w:rsidRPr="00541F64">
        <w:rPr>
          <w:rFonts w:asciiTheme="majorBidi" w:hAnsiTheme="majorBidi" w:cstheme="majorBidi"/>
          <w:sz w:val="28"/>
          <w:szCs w:val="28"/>
          <w:rtl/>
          <w:lang w:bidi="yi-Hebr"/>
        </w:rPr>
        <w:t xml:space="preserve"> פֿון דער גאַנצער </w:t>
      </w:r>
      <w:r w:rsidR="008175D5" w:rsidRPr="008175D5">
        <w:rPr>
          <w:rFonts w:asciiTheme="majorBidi" w:hAnsiTheme="majorBidi" w:cstheme="majorBidi"/>
          <w:color w:val="FF0000"/>
          <w:sz w:val="28"/>
          <w:szCs w:val="28"/>
          <w:rtl/>
          <w:lang w:bidi="yi-Hebr"/>
        </w:rPr>
        <w:t>מעשׂה</w:t>
      </w:r>
      <w:r w:rsidRPr="00541F64">
        <w:rPr>
          <w:rFonts w:asciiTheme="majorBidi" w:hAnsiTheme="majorBidi" w:cstheme="majorBidi"/>
          <w:sz w:val="28"/>
          <w:szCs w:val="28"/>
          <w:rtl/>
          <w:lang w:bidi="yi-Hebr"/>
        </w:rPr>
        <w:t>, גלײַך װי קינדער האָבן זיך געשפּילט אין באַהאַלטערלעך, און אַפֿן ערגסטן פֿאַל, טרײסט מען זיך מיט</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 xml:space="preserve">זיפֿץ: ״עט! מיר האָבן איבערגעלעבט ערגערע צײַטן און גרעסערע </w:t>
      </w:r>
      <w:r w:rsidR="00E729A7">
        <w:rPr>
          <w:rFonts w:asciiTheme="majorBidi" w:hAnsiTheme="majorBidi" w:cstheme="majorBidi"/>
          <w:color w:val="FF0000"/>
          <w:sz w:val="28"/>
          <w:szCs w:val="28"/>
          <w:rtl/>
          <w:lang w:bidi="yi-Hebr"/>
        </w:rPr>
        <w:t>המנ</w:t>
      </w:r>
      <w:r w:rsidRPr="00541F64">
        <w:rPr>
          <w:rFonts w:asciiTheme="majorBidi" w:hAnsiTheme="majorBidi" w:cstheme="majorBidi"/>
          <w:color w:val="FF0000"/>
          <w:sz w:val="28"/>
          <w:szCs w:val="28"/>
          <w:rtl/>
          <w:lang w:bidi="yi-Hebr"/>
        </w:rPr>
        <w:t>ס</w:t>
      </w:r>
      <w:r w:rsidRPr="00541F64">
        <w:rPr>
          <w:rFonts w:asciiTheme="majorBidi" w:hAnsiTheme="majorBidi" w:cstheme="majorBidi"/>
          <w:sz w:val="28"/>
          <w:szCs w:val="28"/>
          <w:rtl/>
          <w:lang w:bidi="yi-Hebr"/>
        </w:rPr>
        <w:t>!״...</w:t>
      </w:r>
    </w:p>
    <w:p w:rsidR="00FE52BE" w:rsidRPr="00541F64" w:rsidRDefault="00FE52BE" w:rsidP="00FE52BE">
      <w:pPr>
        <w:widowControl w:val="0"/>
        <w:bidi/>
        <w:ind w:firstLine="284"/>
        <w:jc w:val="both"/>
        <w:rPr>
          <w:rFonts w:asciiTheme="majorBidi" w:hAnsiTheme="majorBidi" w:cstheme="majorBidi"/>
          <w:sz w:val="28"/>
          <w:szCs w:val="28"/>
          <w:lang w:bidi="yi-Hebr"/>
        </w:rPr>
      </w:pPr>
      <w:r w:rsidRPr="00541F64">
        <w:rPr>
          <w:rFonts w:asciiTheme="majorBidi" w:hAnsiTheme="majorBidi" w:cstheme="majorBidi"/>
          <w:sz w:val="28"/>
          <w:szCs w:val="28"/>
          <w:rtl/>
          <w:lang w:bidi="yi-Hebr"/>
        </w:rPr>
        <w:t xml:space="preserve">דער </w:t>
      </w:r>
      <w:r w:rsidR="00EA0A7D">
        <w:rPr>
          <w:rFonts w:asciiTheme="majorBidi" w:hAnsiTheme="majorBidi" w:cstheme="majorBidi"/>
          <w:color w:val="FF0000"/>
          <w:sz w:val="28"/>
          <w:szCs w:val="28"/>
          <w:rtl/>
          <w:lang w:bidi="yi-Hebr"/>
        </w:rPr>
        <w:t>מחבר</w:t>
      </w:r>
      <w:r w:rsidRPr="00541F64">
        <w:rPr>
          <w:rFonts w:asciiTheme="majorBidi" w:hAnsiTheme="majorBidi" w:cstheme="majorBidi"/>
          <w:sz w:val="28"/>
          <w:szCs w:val="28"/>
          <w:rtl/>
          <w:lang w:bidi="yi-Hebr"/>
        </w:rPr>
        <w:t xml:space="preserve"> פֿון די דאָזיקע באַשרײַבונגען האָט אַף</w:t>
      </w:r>
      <w:r w:rsidRPr="00541F64">
        <w:rPr>
          <w:rFonts w:asciiTheme="majorBidi" w:hAnsiTheme="majorBidi" w:cstheme="majorBidi"/>
          <w:color w:val="auto"/>
          <w:sz w:val="28"/>
          <w:szCs w:val="28"/>
          <w:rtl/>
          <w:lang w:bidi="yi-Hebr"/>
        </w:rPr>
        <w:t xml:space="preserve"> </w:t>
      </w:r>
      <w:r w:rsidRPr="00541F64">
        <w:rPr>
          <w:rFonts w:asciiTheme="majorBidi" w:hAnsiTheme="majorBidi" w:cstheme="majorBidi"/>
          <w:sz w:val="28"/>
          <w:szCs w:val="28"/>
          <w:rtl/>
          <w:lang w:bidi="yi-Hebr"/>
        </w:rPr>
        <w:t>זײַן ערשטן אַרױספֿאָר אין דער גרױסער הײליקער שטאָט קיִעװ געהאַט די ערע און דאָס פֿאַרגעניגן צו ליגן מיט נאָך</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 xml:space="preserve">פּאָר ייִדן באַ </w:t>
      </w:r>
      <w:r w:rsidR="00F22F38">
        <w:rPr>
          <w:rFonts w:asciiTheme="majorBidi" w:hAnsiTheme="majorBidi" w:cstheme="majorBidi"/>
          <w:color w:val="FF0000"/>
          <w:sz w:val="28"/>
          <w:szCs w:val="28"/>
          <w:rtl/>
          <w:lang w:bidi="yi-Hebr"/>
        </w:rPr>
        <w:t>רב</w:t>
      </w:r>
      <w:r w:rsidRPr="00541F64">
        <w:rPr>
          <w:rFonts w:asciiTheme="majorBidi" w:hAnsiTheme="majorBidi" w:cstheme="majorBidi"/>
          <w:sz w:val="28"/>
          <w:szCs w:val="28"/>
          <w:rtl/>
          <w:lang w:bidi="yi-Hebr"/>
        </w:rPr>
        <w:t xml:space="preserve"> אַלטער קאַניעװער אַף</w:t>
      </w:r>
      <w:r w:rsidRPr="00541F64">
        <w:rPr>
          <w:rFonts w:asciiTheme="majorBidi" w:hAnsiTheme="majorBidi" w:cstheme="majorBidi"/>
          <w:color w:val="auto"/>
          <w:sz w:val="28"/>
          <w:szCs w:val="28"/>
          <w:rtl/>
          <w:lang w:bidi="yi-Hebr"/>
        </w:rPr>
        <w:t xml:space="preserve"> </w:t>
      </w:r>
      <w:r w:rsidRPr="00541F64">
        <w:rPr>
          <w:rFonts w:asciiTheme="majorBidi" w:hAnsiTheme="majorBidi" w:cstheme="majorBidi"/>
          <w:sz w:val="28"/>
          <w:szCs w:val="28"/>
          <w:rtl/>
          <w:lang w:bidi="yi-Hebr"/>
        </w:rPr>
        <w:t>דער סטאַנציע אַף</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 xml:space="preserve">בױדעם און </w:t>
      </w:r>
      <w:r w:rsidRPr="00541F64">
        <w:rPr>
          <w:rFonts w:asciiTheme="majorBidi" w:hAnsiTheme="majorBidi" w:cstheme="majorBidi"/>
          <w:color w:val="008000"/>
          <w:sz w:val="28"/>
          <w:szCs w:val="28"/>
          <w:rtl/>
          <w:lang w:bidi="yi-Hebr"/>
        </w:rPr>
        <w:t>כאַ</w:t>
      </w:r>
      <w:r>
        <w:rPr>
          <w:rFonts w:asciiTheme="majorBidi" w:hAnsiTheme="majorBidi" w:cstheme="majorBidi" w:hint="cs"/>
          <w:color w:val="008000"/>
          <w:sz w:val="28"/>
          <w:szCs w:val="28"/>
          <w:rtl/>
          <w:lang w:bidi="yi-Hebr"/>
        </w:rPr>
        <w:t>פּ</w:t>
      </w:r>
      <w:r w:rsidRPr="00541F64">
        <w:rPr>
          <w:rFonts w:asciiTheme="majorBidi" w:hAnsiTheme="majorBidi" w:cstheme="majorBidi"/>
          <w:color w:val="008000"/>
          <w:sz w:val="28"/>
          <w:szCs w:val="28"/>
          <w:rtl/>
          <w:lang w:bidi="yi-Hebr"/>
        </w:rPr>
        <w:t>ן</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ציטער. געװען איז דאָס אין</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װינטערדיקער פֿינצטערער נאַכט. און אַזױװי די רעװיזיע איז געװען</w:t>
      </w:r>
      <w:r w:rsidRPr="00541F64">
        <w:rPr>
          <w:rFonts w:asciiTheme="majorBidi" w:hAnsiTheme="majorBidi" w:cstheme="majorBidi"/>
          <w:color w:val="auto"/>
          <w:sz w:val="28"/>
          <w:szCs w:val="28"/>
          <w:rtl/>
          <w:lang w:bidi="yi-Hebr"/>
        </w:rPr>
        <w:t xml:space="preserve"> אַ </w:t>
      </w:r>
      <w:r w:rsidRPr="00541F64">
        <w:rPr>
          <w:rFonts w:asciiTheme="majorBidi" w:hAnsiTheme="majorBidi" w:cstheme="majorBidi"/>
          <w:sz w:val="28"/>
          <w:szCs w:val="28"/>
          <w:rtl/>
          <w:lang w:bidi="yi-Hebr"/>
        </w:rPr>
        <w:t xml:space="preserve">פּלוצלעכע, אַן אומגעריכטע, האָבן די </w:t>
      </w:r>
      <w:r w:rsidR="00E729A7">
        <w:rPr>
          <w:rFonts w:asciiTheme="majorBidi" w:hAnsiTheme="majorBidi" w:cstheme="majorBidi"/>
          <w:color w:val="FF0000"/>
          <w:sz w:val="28"/>
          <w:szCs w:val="28"/>
          <w:rtl/>
          <w:lang w:bidi="yi-Hebr"/>
        </w:rPr>
        <w:t>זכר</w:t>
      </w:r>
      <w:r w:rsidRPr="00541F64">
        <w:rPr>
          <w:rFonts w:asciiTheme="majorBidi" w:hAnsiTheme="majorBidi" w:cstheme="majorBidi"/>
          <w:color w:val="FF0000"/>
          <w:sz w:val="28"/>
          <w:szCs w:val="28"/>
          <w:rtl/>
          <w:lang w:bidi="yi-Hebr"/>
        </w:rPr>
        <w:t>ים</w:t>
      </w:r>
      <w:r w:rsidRPr="00541F64">
        <w:rPr>
          <w:rFonts w:asciiTheme="majorBidi" w:hAnsiTheme="majorBidi" w:cstheme="majorBidi"/>
          <w:sz w:val="28"/>
          <w:szCs w:val="28"/>
          <w:rtl/>
          <w:lang w:bidi="yi-Hebr"/>
        </w:rPr>
        <w:t xml:space="preserve"> ניט באַװיזן צו </w:t>
      </w:r>
      <w:r w:rsidRPr="00541F64">
        <w:rPr>
          <w:rFonts w:asciiTheme="majorBidi" w:hAnsiTheme="majorBidi" w:cstheme="majorBidi"/>
          <w:color w:val="008000"/>
          <w:sz w:val="28"/>
          <w:szCs w:val="28"/>
          <w:rtl/>
          <w:lang w:bidi="yi-Hebr"/>
        </w:rPr>
        <w:t>כאַ</w:t>
      </w:r>
      <w:r>
        <w:rPr>
          <w:rFonts w:asciiTheme="majorBidi" w:hAnsiTheme="majorBidi" w:cstheme="majorBidi" w:hint="cs"/>
          <w:color w:val="008000"/>
          <w:sz w:val="28"/>
          <w:szCs w:val="28"/>
          <w:rtl/>
          <w:lang w:bidi="yi-Hebr"/>
        </w:rPr>
        <w:t>פּ</w:t>
      </w:r>
      <w:r w:rsidRPr="00541F64">
        <w:rPr>
          <w:rFonts w:asciiTheme="majorBidi" w:hAnsiTheme="majorBidi" w:cstheme="majorBidi"/>
          <w:color w:val="008000"/>
          <w:sz w:val="28"/>
          <w:szCs w:val="28"/>
          <w:rtl/>
          <w:lang w:bidi="yi-Hebr"/>
        </w:rPr>
        <w:t>ן</w:t>
      </w:r>
      <w:r w:rsidRPr="00541F64">
        <w:rPr>
          <w:rFonts w:asciiTheme="majorBidi" w:hAnsiTheme="majorBidi" w:cstheme="majorBidi"/>
          <w:sz w:val="28"/>
          <w:szCs w:val="28"/>
          <w:rtl/>
          <w:lang w:bidi="yi-Hebr"/>
        </w:rPr>
        <w:t xml:space="preserve"> אַף</w:t>
      </w:r>
      <w:r w:rsidRPr="00541F64">
        <w:rPr>
          <w:rFonts w:asciiTheme="majorBidi" w:hAnsiTheme="majorBidi" w:cstheme="majorBidi"/>
          <w:color w:val="auto"/>
          <w:sz w:val="28"/>
          <w:szCs w:val="28"/>
          <w:rtl/>
          <w:lang w:bidi="yi-Hebr"/>
        </w:rPr>
        <w:t xml:space="preserve"> </w:t>
      </w:r>
      <w:r w:rsidRPr="00541F64">
        <w:rPr>
          <w:rFonts w:asciiTheme="majorBidi" w:hAnsiTheme="majorBidi" w:cstheme="majorBidi"/>
          <w:sz w:val="28"/>
          <w:szCs w:val="28"/>
          <w:rtl/>
          <w:lang w:bidi="yi-Hebr"/>
        </w:rPr>
        <w:t xml:space="preserve">זיך, איך בעט איבער אײַער </w:t>
      </w:r>
      <w:r w:rsidR="0022117B" w:rsidRPr="0022117B">
        <w:rPr>
          <w:rFonts w:asciiTheme="majorBidi" w:hAnsiTheme="majorBidi" w:cstheme="majorBidi"/>
          <w:color w:val="FF0000"/>
          <w:sz w:val="28"/>
          <w:szCs w:val="28"/>
          <w:rtl/>
          <w:lang w:bidi="yi-Hebr"/>
        </w:rPr>
        <w:t>כּבֿוד</w:t>
      </w:r>
      <w:r w:rsidRPr="00541F64">
        <w:rPr>
          <w:rFonts w:asciiTheme="majorBidi" w:hAnsiTheme="majorBidi" w:cstheme="majorBidi"/>
          <w:sz w:val="28"/>
          <w:szCs w:val="28"/>
          <w:rtl/>
          <w:lang w:bidi="yi-Hebr"/>
        </w:rPr>
        <w:t xml:space="preserve">, די </w:t>
      </w:r>
      <w:r w:rsidR="00E729A7">
        <w:rPr>
          <w:rFonts w:asciiTheme="majorBidi" w:hAnsiTheme="majorBidi" w:cstheme="majorBidi"/>
          <w:color w:val="FF0000"/>
          <w:sz w:val="28"/>
          <w:szCs w:val="28"/>
          <w:rtl/>
          <w:lang w:bidi="yi-Hebr"/>
        </w:rPr>
        <w:t>תּחתּונים</w:t>
      </w:r>
      <w:r w:rsidRPr="00541F64">
        <w:rPr>
          <w:rFonts w:asciiTheme="majorBidi" w:hAnsiTheme="majorBidi" w:cstheme="majorBidi"/>
          <w:sz w:val="28"/>
          <w:szCs w:val="28"/>
          <w:vertAlign w:val="superscript"/>
          <w:rtl/>
          <w:lang w:bidi="yi-Hebr"/>
        </w:rPr>
        <w:t>1</w:t>
      </w:r>
      <w:r w:rsidRPr="00541F64">
        <w:rPr>
          <w:rFonts w:asciiTheme="majorBidi" w:hAnsiTheme="majorBidi" w:cstheme="majorBidi"/>
          <w:sz w:val="28"/>
          <w:szCs w:val="28"/>
          <w:rtl/>
          <w:lang w:bidi="yi-Hebr"/>
        </w:rPr>
        <w:t>, און די װײַבער – זײערע אונ</w:t>
      </w:r>
      <w:r>
        <w:rPr>
          <w:rFonts w:asciiTheme="majorBidi" w:hAnsiTheme="majorBidi" w:cstheme="majorBidi" w:hint="cs"/>
          <w:sz w:val="28"/>
          <w:szCs w:val="28"/>
          <w:rtl/>
          <w:lang w:bidi="yi-Hebr"/>
        </w:rPr>
        <w:t>-</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דאָ׃ פּלודערן, הױזן.</w:t>
      </w:r>
    </w:p>
    <w:p w:rsidR="00FE52BE" w:rsidRPr="00AC02FD" w:rsidRDefault="00FE52BE" w:rsidP="00FE52BE">
      <w:pPr>
        <w:widowControl w:val="0"/>
        <w:bidi/>
        <w:ind w:firstLine="284"/>
        <w:rPr>
          <w:rFonts w:asciiTheme="majorBidi" w:hAnsiTheme="majorBidi" w:cstheme="majorBidi"/>
          <w:sz w:val="32"/>
          <w:szCs w:val="32"/>
          <w:lang w:bidi="he-IL"/>
        </w:rPr>
      </w:pPr>
      <w:r w:rsidRPr="00AC02FD">
        <w:rPr>
          <w:rFonts w:asciiTheme="majorBidi" w:hAnsiTheme="majorBidi" w:cstheme="majorBidi"/>
          <w:sz w:val="32"/>
          <w:szCs w:val="32"/>
          <w:rtl/>
          <w:lang w:bidi="yi-Hebr"/>
        </w:rPr>
        <w:t>383</w:t>
      </w:r>
    </w:p>
    <w:p w:rsidR="00FE52BE" w:rsidRPr="001E0F52" w:rsidRDefault="00FE52BE" w:rsidP="00E729A7">
      <w:pPr>
        <w:widowControl w:val="0"/>
        <w:bidi/>
        <w:jc w:val="both"/>
        <w:rPr>
          <w:rFonts w:asciiTheme="majorBidi" w:hAnsiTheme="majorBidi" w:cstheme="majorBidi"/>
          <w:sz w:val="28"/>
          <w:szCs w:val="28"/>
          <w:rtl/>
          <w:lang w:bidi="yi-Hebr"/>
        </w:rPr>
      </w:pPr>
      <w:r w:rsidRPr="001E0F52">
        <w:rPr>
          <w:rFonts w:asciiTheme="majorBidi" w:hAnsiTheme="majorBidi" w:cstheme="majorBidi"/>
          <w:sz w:val="28"/>
          <w:szCs w:val="28"/>
          <w:rtl/>
          <w:lang w:bidi="yi-Hebr"/>
        </w:rPr>
        <w:t>טערשטע קלײדלעך.</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גליק, װאָס די ״רעװיזיע״ האָט זיך דאָס מאָל גיך געענדיקט, אַניט װ</w:t>
      </w:r>
      <w:r>
        <w:rPr>
          <w:rFonts w:asciiTheme="majorBidi" w:hAnsiTheme="majorBidi" w:cstheme="majorBidi" w:hint="cs"/>
          <w:sz w:val="28"/>
          <w:szCs w:val="28"/>
          <w:rtl/>
          <w:lang w:bidi="yi-Hebr"/>
        </w:rPr>
        <w:t>אָ</w:t>
      </w:r>
      <w:r w:rsidRPr="001E0F52">
        <w:rPr>
          <w:rFonts w:asciiTheme="majorBidi" w:hAnsiTheme="majorBidi" w:cstheme="majorBidi"/>
          <w:sz w:val="28"/>
          <w:szCs w:val="28"/>
          <w:rtl/>
          <w:lang w:bidi="yi-Hebr"/>
        </w:rPr>
        <w:t>לטן זײ אַפֿן בױדעם אױסגעגאַנגען פֿון קעלט, דערפֿאַר אָבער – װאָס פֿאַר</w:t>
      </w:r>
      <w:r w:rsidRPr="001E0F52">
        <w:rPr>
          <w:rFonts w:asciiTheme="majorBidi" w:hAnsiTheme="majorBidi" w:cstheme="majorBidi"/>
          <w:color w:val="auto"/>
          <w:sz w:val="28"/>
          <w:szCs w:val="28"/>
          <w:rtl/>
          <w:lang w:bidi="yi-Hebr"/>
        </w:rPr>
        <w:t xml:space="preserve"> אַ </w:t>
      </w:r>
      <w:r w:rsidR="008715FE" w:rsidRPr="008715FE">
        <w:rPr>
          <w:rFonts w:asciiTheme="majorBidi" w:hAnsiTheme="majorBidi" w:cstheme="majorBidi"/>
          <w:color w:val="FF0000"/>
          <w:sz w:val="28"/>
          <w:szCs w:val="28"/>
          <w:rtl/>
          <w:lang w:bidi="yi-Hebr"/>
        </w:rPr>
        <w:t>גדולה</w:t>
      </w:r>
      <w:r w:rsidRPr="001E0F52">
        <w:rPr>
          <w:rFonts w:asciiTheme="majorBidi" w:hAnsiTheme="majorBidi" w:cstheme="majorBidi"/>
          <w:sz w:val="28"/>
          <w:szCs w:val="28"/>
          <w:rtl/>
          <w:lang w:bidi="yi-Hebr"/>
        </w:rPr>
        <w:t xml:space="preserve"> איז געװאָרן, אַז דער </w:t>
      </w:r>
      <w:r w:rsidR="000B3139">
        <w:rPr>
          <w:rFonts w:asciiTheme="majorBidi" w:hAnsiTheme="majorBidi" w:cstheme="majorBidi"/>
          <w:color w:val="FF0000"/>
          <w:sz w:val="28"/>
          <w:szCs w:val="28"/>
          <w:rtl/>
          <w:lang w:bidi="yi-Hebr"/>
        </w:rPr>
        <w:t>בעל</w:t>
      </w:r>
      <w:r w:rsidRPr="001E0F52">
        <w:rPr>
          <w:rFonts w:asciiTheme="majorBidi" w:hAnsiTheme="majorBidi" w:cstheme="majorBidi"/>
          <w:color w:val="FF0000"/>
          <w:sz w:val="28"/>
          <w:szCs w:val="28"/>
          <w:rtl/>
          <w:lang w:bidi="yi-Hebr"/>
        </w:rPr>
        <w:t>־</w:t>
      </w:r>
      <w:r w:rsidR="00F82D72">
        <w:rPr>
          <w:rFonts w:asciiTheme="majorBidi" w:hAnsiTheme="majorBidi" w:cstheme="majorBidi"/>
          <w:color w:val="FF0000"/>
          <w:sz w:val="28"/>
          <w:szCs w:val="28"/>
          <w:rtl/>
          <w:lang w:bidi="yi-Hebr"/>
        </w:rPr>
        <w:t>אַכסניה</w:t>
      </w:r>
      <w:r w:rsidRPr="001E0F52">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רב</w:t>
      </w:r>
      <w:r w:rsidRPr="001E0F52">
        <w:rPr>
          <w:rFonts w:asciiTheme="majorBidi" w:hAnsiTheme="majorBidi" w:cstheme="majorBidi"/>
          <w:sz w:val="28"/>
          <w:szCs w:val="28"/>
          <w:rtl/>
          <w:lang w:bidi="yi-Hebr"/>
        </w:rPr>
        <w:t xml:space="preserve"> אַלטער קאַניעװער,</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שײנער ייִד מיט</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װײַסער באָרד,</w:t>
      </w:r>
      <w:r w:rsidRPr="001E0F52">
        <w:rPr>
          <w:rFonts w:asciiTheme="majorBidi" w:hAnsiTheme="majorBidi" w:cstheme="majorBidi"/>
          <w:sz w:val="28"/>
          <w:szCs w:val="28"/>
          <w:vertAlign w:val="subscript"/>
          <w:rtl/>
          <w:lang w:bidi="yi-Hebr"/>
        </w:rPr>
        <w:t xml:space="preserve"> </w:t>
      </w:r>
      <w:r w:rsidRPr="001E0F52">
        <w:rPr>
          <w:rFonts w:asciiTheme="majorBidi" w:hAnsiTheme="majorBidi" w:cstheme="majorBidi"/>
          <w:sz w:val="28"/>
          <w:szCs w:val="28"/>
          <w:rtl/>
          <w:lang w:bidi="yi-Hebr"/>
        </w:rPr>
        <w:t>האָט</w:t>
      </w:r>
      <w:r w:rsidRPr="001E0F52">
        <w:rPr>
          <w:rFonts w:asciiTheme="majorBidi" w:hAnsiTheme="majorBidi" w:cstheme="majorBidi"/>
          <w:sz w:val="28"/>
          <w:szCs w:val="28"/>
          <w:vertAlign w:val="subscript"/>
          <w:rtl/>
          <w:lang w:bidi="yi-Hebr"/>
        </w:rPr>
        <w:t xml:space="preserve"> </w:t>
      </w:r>
      <w:r w:rsidRPr="001E0F52">
        <w:rPr>
          <w:rFonts w:asciiTheme="majorBidi" w:hAnsiTheme="majorBidi" w:cstheme="majorBidi"/>
          <w:sz w:val="28"/>
          <w:szCs w:val="28"/>
          <w:rtl/>
          <w:lang w:bidi="yi-Hebr"/>
        </w:rPr>
        <w:t>זײ אַראָפּגערופֿן פֿונעם בױדעם מיט</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 xml:space="preserve">מאָדנע שפּראַך, צום גראַם: </w:t>
      </w:r>
    </w:p>
    <w:p w:rsidR="00FE52BE" w:rsidRPr="001E0F52" w:rsidRDefault="00FE52BE" w:rsidP="00E729A7">
      <w:pPr>
        <w:widowControl w:val="0"/>
        <w:bidi/>
        <w:ind w:firstLine="284"/>
        <w:jc w:val="both"/>
        <w:rPr>
          <w:rFonts w:asciiTheme="majorBidi" w:hAnsiTheme="majorBidi" w:cstheme="majorBidi"/>
          <w:sz w:val="28"/>
          <w:szCs w:val="28"/>
          <w:lang w:bidi="yi-Hebr"/>
        </w:rPr>
      </w:pPr>
      <w:r w:rsidRPr="001E0F52">
        <w:rPr>
          <w:rFonts w:asciiTheme="majorBidi" w:hAnsiTheme="majorBidi" w:cstheme="majorBidi"/>
          <w:sz w:val="28"/>
          <w:szCs w:val="28"/>
          <w:rtl/>
          <w:lang w:bidi="yi-Hebr"/>
        </w:rPr>
        <w:t xml:space="preserve">– </w:t>
      </w:r>
      <w:r w:rsidRPr="001E0F52">
        <w:rPr>
          <w:rFonts w:asciiTheme="majorBidi" w:hAnsiTheme="majorBidi" w:cstheme="majorBidi"/>
          <w:color w:val="FF0000"/>
          <w:sz w:val="28"/>
          <w:szCs w:val="28"/>
          <w:rtl/>
          <w:lang w:bidi="yi-Hebr"/>
        </w:rPr>
        <w:t>יהודים בל</w:t>
      </w:r>
      <w:r w:rsidR="00E729A7">
        <w:rPr>
          <w:rFonts w:asciiTheme="majorBidi" w:hAnsiTheme="majorBidi" w:cstheme="majorBidi" w:hint="cs"/>
          <w:color w:val="FF0000"/>
          <w:sz w:val="28"/>
          <w:szCs w:val="28"/>
          <w:rtl/>
          <w:lang w:bidi="yi-Hebr"/>
        </w:rPr>
        <w:t>א</w:t>
      </w:r>
      <w:r w:rsidRPr="001E0F52">
        <w:rPr>
          <w:rFonts w:asciiTheme="majorBidi" w:hAnsiTheme="majorBidi" w:cstheme="majorBidi"/>
          <w:sz w:val="28"/>
          <w:szCs w:val="28"/>
          <w:vertAlign w:val="superscript"/>
          <w:rtl/>
          <w:lang w:bidi="yi-Hebr"/>
        </w:rPr>
        <w:t>1</w:t>
      </w:r>
      <w:r w:rsidRPr="001E0F52">
        <w:rPr>
          <w:rFonts w:asciiTheme="majorBidi" w:hAnsiTheme="majorBidi" w:cstheme="majorBidi"/>
          <w:sz w:val="28"/>
          <w:szCs w:val="28"/>
          <w:rtl/>
          <w:lang w:bidi="yi-Hebr"/>
        </w:rPr>
        <w:t xml:space="preserve">! קריכט אַרױס פֿון שטרױ! </w:t>
      </w:r>
      <w:r w:rsidRPr="00E729A7">
        <w:rPr>
          <w:rFonts w:asciiTheme="majorBidi" w:hAnsiTheme="majorBidi" w:cstheme="majorBidi"/>
          <w:color w:val="auto"/>
          <w:sz w:val="28"/>
          <w:szCs w:val="28"/>
          <w:rtl/>
          <w:lang w:bidi="yi-Hebr"/>
        </w:rPr>
        <w:t>גע</w:t>
      </w:r>
      <w:r w:rsidR="000702E9">
        <w:rPr>
          <w:rFonts w:asciiTheme="majorBidi" w:hAnsiTheme="majorBidi" w:cstheme="majorBidi"/>
          <w:color w:val="FF0000"/>
          <w:sz w:val="28"/>
          <w:szCs w:val="28"/>
          <w:rtl/>
          <w:lang w:bidi="yi-Hebr"/>
        </w:rPr>
        <w:t>פּטר</w:t>
      </w:r>
      <w:r w:rsidRPr="001E0F52">
        <w:rPr>
          <w:rFonts w:asciiTheme="majorBidi" w:hAnsiTheme="majorBidi" w:cstheme="majorBidi"/>
          <w:color w:val="FF0000"/>
          <w:sz w:val="28"/>
          <w:szCs w:val="28"/>
          <w:rtl/>
          <w:lang w:bidi="yi-Hebr"/>
        </w:rPr>
        <w:t>ט</w:t>
      </w:r>
      <w:r w:rsidRPr="001E0F52">
        <w:rPr>
          <w:rFonts w:asciiTheme="majorBidi" w:hAnsiTheme="majorBidi" w:cstheme="majorBidi"/>
          <w:sz w:val="28"/>
          <w:szCs w:val="28"/>
          <w:rtl/>
          <w:lang w:bidi="yi-Hebr"/>
        </w:rPr>
        <w:t xml:space="preserve"> די </w:t>
      </w:r>
      <w:r w:rsidR="0026719C" w:rsidRPr="0026719C">
        <w:rPr>
          <w:rFonts w:asciiTheme="majorBidi" w:hAnsiTheme="majorBidi" w:cstheme="majorBidi"/>
          <w:color w:val="FF0000"/>
          <w:sz w:val="28"/>
          <w:szCs w:val="28"/>
          <w:rtl/>
          <w:lang w:bidi="yi-Hebr"/>
        </w:rPr>
        <w:t>שדים</w:t>
      </w:r>
      <w:r w:rsidRPr="001E0F52">
        <w:rPr>
          <w:rFonts w:asciiTheme="majorBidi" w:hAnsiTheme="majorBidi" w:cstheme="majorBidi"/>
          <w:sz w:val="28"/>
          <w:szCs w:val="28"/>
          <w:rtl/>
          <w:lang w:bidi="yi-Hebr"/>
        </w:rPr>
        <w:t>, אַראָפּ פֿונעם בױדעם!..</w:t>
      </w:r>
    </w:p>
    <w:p w:rsidR="00FE52BE" w:rsidRPr="001E0F52" w:rsidRDefault="00FE52BE" w:rsidP="00FE52BE">
      <w:pPr>
        <w:widowControl w:val="0"/>
        <w:bidi/>
        <w:ind w:firstLine="284"/>
        <w:jc w:val="both"/>
        <w:rPr>
          <w:rFonts w:asciiTheme="majorBidi" w:hAnsiTheme="majorBidi" w:cstheme="majorBidi"/>
          <w:sz w:val="28"/>
          <w:szCs w:val="28"/>
          <w:lang w:bidi="yi-Hebr"/>
        </w:rPr>
      </w:pPr>
      <w:r w:rsidRPr="001E0F52">
        <w:rPr>
          <w:rFonts w:asciiTheme="majorBidi" w:hAnsiTheme="majorBidi" w:cstheme="majorBidi"/>
          <w:sz w:val="28"/>
          <w:szCs w:val="28"/>
          <w:rtl/>
          <w:lang w:bidi="yi-Hebr"/>
        </w:rPr>
        <w:t>געענדיקט האָט זיך דער איבערשרעק מיט</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 xml:space="preserve">גרױסער </w:t>
      </w:r>
      <w:r w:rsidR="00AA3836">
        <w:rPr>
          <w:rFonts w:asciiTheme="majorBidi" w:hAnsiTheme="majorBidi" w:cstheme="majorBidi"/>
          <w:color w:val="FF0000"/>
          <w:sz w:val="28"/>
          <w:szCs w:val="28"/>
          <w:rtl/>
          <w:lang w:bidi="yi-Hebr"/>
        </w:rPr>
        <w:t>שׂימחה</w:t>
      </w:r>
      <w:r w:rsidRPr="001E0F52">
        <w:rPr>
          <w:rFonts w:asciiTheme="majorBidi" w:hAnsiTheme="majorBidi" w:cstheme="majorBidi"/>
          <w:sz w:val="28"/>
          <w:szCs w:val="28"/>
          <w:rtl/>
          <w:lang w:bidi="yi-Hebr"/>
        </w:rPr>
        <w:t xml:space="preserve">. מע האָט דערלאַנגט דעם </w:t>
      </w:r>
      <w:r w:rsidRPr="001E0F52">
        <w:rPr>
          <w:rFonts w:asciiTheme="majorBidi" w:hAnsiTheme="majorBidi" w:cstheme="majorBidi"/>
          <w:color w:val="008000"/>
          <w:sz w:val="28"/>
          <w:szCs w:val="28"/>
          <w:rtl/>
          <w:lang w:bidi="yi-Hebr"/>
        </w:rPr>
        <w:t>סאַמאָװאַר</w:t>
      </w:r>
      <w:r w:rsidRPr="001E0F52">
        <w:rPr>
          <w:rFonts w:asciiTheme="majorBidi" w:hAnsiTheme="majorBidi" w:cstheme="majorBidi"/>
          <w:sz w:val="28"/>
          <w:szCs w:val="28"/>
          <w:rtl/>
          <w:lang w:bidi="yi-Hebr"/>
        </w:rPr>
        <w:t xml:space="preserve"> און מע האָט געטרונקען טײ מיט טרוקענע בײגעלעך און מע האָט דערצײלט </w:t>
      </w:r>
      <w:r w:rsidR="00E012BC" w:rsidRPr="00E012BC">
        <w:rPr>
          <w:rFonts w:asciiTheme="majorBidi" w:hAnsiTheme="majorBidi" w:cstheme="majorBidi"/>
          <w:color w:val="FF0000"/>
          <w:sz w:val="28"/>
          <w:szCs w:val="28"/>
          <w:rtl/>
          <w:lang w:bidi="yi-Hebr"/>
        </w:rPr>
        <w:t>נסים</w:t>
      </w:r>
      <w:r w:rsidRPr="001E0F52">
        <w:rPr>
          <w:rFonts w:asciiTheme="majorBidi" w:hAnsiTheme="majorBidi" w:cstheme="majorBidi"/>
          <w:color w:val="FF0000"/>
          <w:sz w:val="28"/>
          <w:szCs w:val="28"/>
          <w:rtl/>
          <w:lang w:bidi="yi-Hebr"/>
        </w:rPr>
        <w:t>־</w:t>
      </w:r>
      <w:r w:rsidR="002858E0" w:rsidRPr="002858E0">
        <w:rPr>
          <w:rFonts w:asciiTheme="majorBidi" w:hAnsiTheme="majorBidi" w:cstheme="majorBidi"/>
          <w:color w:val="FF0000"/>
          <w:sz w:val="28"/>
          <w:szCs w:val="28"/>
          <w:rtl/>
          <w:lang w:bidi="yi-Hebr"/>
        </w:rPr>
        <w:t>ונפֿלאָות</w:t>
      </w:r>
      <w:r w:rsidRPr="001E0F52">
        <w:rPr>
          <w:rFonts w:asciiTheme="majorBidi" w:hAnsiTheme="majorBidi" w:cstheme="majorBidi"/>
          <w:sz w:val="28"/>
          <w:szCs w:val="28"/>
          <w:rtl/>
          <w:lang w:bidi="yi-Hebr"/>
        </w:rPr>
        <w:t xml:space="preserve"> – </w:t>
      </w:r>
      <w:r w:rsidR="00297597" w:rsidRPr="00297597">
        <w:rPr>
          <w:rFonts w:asciiTheme="majorBidi" w:hAnsiTheme="majorBidi" w:cstheme="majorBidi"/>
          <w:color w:val="FF0000"/>
          <w:sz w:val="28"/>
          <w:szCs w:val="28"/>
          <w:rtl/>
          <w:lang w:bidi="yi-Hebr"/>
        </w:rPr>
        <w:t>יציאת</w:t>
      </w:r>
      <w:r w:rsidRPr="001E0F52">
        <w:rPr>
          <w:rFonts w:asciiTheme="majorBidi" w:hAnsiTheme="majorBidi" w:cstheme="majorBidi"/>
          <w:color w:val="FF0000"/>
          <w:sz w:val="28"/>
          <w:szCs w:val="28"/>
          <w:rtl/>
          <w:lang w:bidi="yi-Hebr"/>
        </w:rPr>
        <w:t>־</w:t>
      </w:r>
      <w:r w:rsidR="00C24CAF" w:rsidRPr="00C24CAF">
        <w:rPr>
          <w:rFonts w:asciiTheme="majorBidi" w:hAnsiTheme="majorBidi" w:cstheme="majorBidi"/>
          <w:color w:val="FF0000"/>
          <w:sz w:val="28"/>
          <w:szCs w:val="28"/>
          <w:rtl/>
          <w:lang w:bidi="yi-Hebr"/>
        </w:rPr>
        <w:t>מצרים</w:t>
      </w:r>
      <w:r w:rsidRPr="001E0F52">
        <w:rPr>
          <w:rFonts w:asciiTheme="majorBidi" w:hAnsiTheme="majorBidi" w:cstheme="majorBidi"/>
          <w:sz w:val="28"/>
          <w:szCs w:val="28"/>
          <w:rtl/>
          <w:lang w:bidi="yi-Hebr"/>
        </w:rPr>
        <w:t xml:space="preserve">! די </w:t>
      </w:r>
      <w:r w:rsidR="00AA3836">
        <w:rPr>
          <w:rFonts w:asciiTheme="majorBidi" w:hAnsiTheme="majorBidi" w:cstheme="majorBidi"/>
          <w:color w:val="FF0000"/>
          <w:sz w:val="28"/>
          <w:szCs w:val="28"/>
          <w:rtl/>
          <w:lang w:bidi="yi-Hebr"/>
        </w:rPr>
        <w:t>שׂימחה</w:t>
      </w:r>
      <w:r w:rsidRPr="001E0F52">
        <w:rPr>
          <w:rFonts w:asciiTheme="majorBidi" w:hAnsiTheme="majorBidi" w:cstheme="majorBidi"/>
          <w:sz w:val="28"/>
          <w:szCs w:val="28"/>
          <w:rtl/>
          <w:lang w:bidi="yi-Hebr"/>
        </w:rPr>
        <w:t xml:space="preserve"> איז אָבער באַלד פֿאַרשטערט געװאָרן דורך דעם, װאָס דער </w:t>
      </w:r>
      <w:r w:rsidR="000B3139">
        <w:rPr>
          <w:rFonts w:asciiTheme="majorBidi" w:hAnsiTheme="majorBidi" w:cstheme="majorBidi"/>
          <w:color w:val="FF0000"/>
          <w:sz w:val="28"/>
          <w:szCs w:val="28"/>
          <w:rtl/>
          <w:lang w:bidi="yi-Hebr"/>
        </w:rPr>
        <w:t>בעל</w:t>
      </w:r>
      <w:r w:rsidRPr="001E0F52">
        <w:rPr>
          <w:rFonts w:asciiTheme="majorBidi" w:hAnsiTheme="majorBidi" w:cstheme="majorBidi"/>
          <w:color w:val="FF0000"/>
          <w:sz w:val="28"/>
          <w:szCs w:val="28"/>
          <w:rtl/>
          <w:lang w:bidi="yi-Hebr"/>
        </w:rPr>
        <w:t>־</w:t>
      </w:r>
      <w:r w:rsidR="00F82D72">
        <w:rPr>
          <w:rFonts w:asciiTheme="majorBidi" w:hAnsiTheme="majorBidi" w:cstheme="majorBidi"/>
          <w:color w:val="FF0000"/>
          <w:sz w:val="28"/>
          <w:szCs w:val="28"/>
          <w:rtl/>
          <w:lang w:bidi="yi-Hebr"/>
        </w:rPr>
        <w:t>אַכסניה</w:t>
      </w:r>
      <w:r w:rsidRPr="001E0F52">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רב</w:t>
      </w:r>
      <w:r w:rsidRPr="001E0F52">
        <w:rPr>
          <w:rFonts w:asciiTheme="majorBidi" w:hAnsiTheme="majorBidi" w:cstheme="majorBidi"/>
          <w:sz w:val="28"/>
          <w:szCs w:val="28"/>
          <w:rtl/>
          <w:lang w:bidi="yi-Hebr"/>
        </w:rPr>
        <w:t xml:space="preserve"> אַלטער קאַניעװער, האָט אַרופֿגעלײגט אַף</w:t>
      </w:r>
      <w:r w:rsidRPr="001E0F52">
        <w:rPr>
          <w:rFonts w:asciiTheme="majorBidi" w:hAnsiTheme="majorBidi" w:cstheme="majorBidi"/>
          <w:color w:val="auto"/>
          <w:sz w:val="28"/>
          <w:szCs w:val="28"/>
          <w:rtl/>
          <w:lang w:bidi="yi-Hebr"/>
        </w:rPr>
        <w:t xml:space="preserve"> </w:t>
      </w:r>
      <w:r w:rsidRPr="001E0F52">
        <w:rPr>
          <w:rFonts w:asciiTheme="majorBidi" w:hAnsiTheme="majorBidi" w:cstheme="majorBidi"/>
          <w:sz w:val="28"/>
          <w:szCs w:val="28"/>
          <w:rtl/>
          <w:lang w:bidi="yi-Hebr"/>
        </w:rPr>
        <w:t xml:space="preserve">אַלע זײַנע </w:t>
      </w:r>
      <w:r w:rsidR="0076122B">
        <w:rPr>
          <w:rFonts w:asciiTheme="majorBidi" w:hAnsiTheme="majorBidi" w:cstheme="majorBidi"/>
          <w:color w:val="FF0000"/>
          <w:sz w:val="28"/>
          <w:szCs w:val="28"/>
          <w:rtl/>
          <w:lang w:bidi="yi-Hebr"/>
        </w:rPr>
        <w:t>אורחים</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color w:val="FF0000"/>
          <w:sz w:val="28"/>
          <w:szCs w:val="28"/>
          <w:rtl/>
          <w:lang w:bidi="yi-Hebr"/>
        </w:rPr>
        <w:t>מין</w:t>
      </w:r>
      <w:r w:rsidRPr="001E0F52">
        <w:rPr>
          <w:rFonts w:asciiTheme="majorBidi" w:hAnsiTheme="majorBidi" w:cstheme="majorBidi"/>
          <w:sz w:val="28"/>
          <w:szCs w:val="28"/>
          <w:rtl/>
          <w:lang w:bidi="yi-Hebr"/>
        </w:rPr>
        <w:t xml:space="preserve"> ק</w:t>
      </w:r>
      <w:r>
        <w:rPr>
          <w:rFonts w:asciiTheme="majorBidi" w:hAnsiTheme="majorBidi" w:cstheme="majorBidi" w:hint="cs"/>
          <w:sz w:val="28"/>
          <w:szCs w:val="28"/>
          <w:rtl/>
          <w:lang w:bidi="yi-Hebr"/>
        </w:rPr>
        <w:t>אָ</w:t>
      </w:r>
      <w:r w:rsidRPr="001E0F52">
        <w:rPr>
          <w:rFonts w:asciiTheme="majorBidi" w:hAnsiTheme="majorBidi" w:cstheme="majorBidi"/>
          <w:sz w:val="28"/>
          <w:szCs w:val="28"/>
          <w:rtl/>
          <w:lang w:bidi="yi-Hebr"/>
        </w:rPr>
        <w:t xml:space="preserve">נטריבוציע, צו אָנדערהאַלבן </w:t>
      </w:r>
      <w:r w:rsidRPr="001E0F52">
        <w:rPr>
          <w:rFonts w:asciiTheme="majorBidi" w:hAnsiTheme="majorBidi" w:cstheme="majorBidi"/>
          <w:color w:val="FF0000"/>
          <w:sz w:val="28"/>
          <w:szCs w:val="28"/>
          <w:rtl/>
          <w:lang w:bidi="yi-Hebr"/>
        </w:rPr>
        <w:t>קאַרבױנים</w:t>
      </w:r>
      <w:r w:rsidRPr="001E0F52">
        <w:rPr>
          <w:rFonts w:asciiTheme="majorBidi" w:hAnsiTheme="majorBidi" w:cstheme="majorBidi"/>
          <w:sz w:val="28"/>
          <w:szCs w:val="28"/>
          <w:rtl/>
          <w:lang w:bidi="yi-Hebr"/>
        </w:rPr>
        <w:t xml:space="preserve"> אַף</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 xml:space="preserve">קאָפּ, </w:t>
      </w:r>
      <w:r w:rsidR="00E729A7">
        <w:rPr>
          <w:rFonts w:asciiTheme="majorBidi" w:hAnsiTheme="majorBidi" w:cstheme="majorBidi"/>
          <w:color w:val="FF0000"/>
          <w:sz w:val="28"/>
          <w:szCs w:val="28"/>
          <w:rtl/>
          <w:lang w:bidi="yi-Hebr"/>
        </w:rPr>
        <w:t>כּדי</w:t>
      </w:r>
      <w:r w:rsidRPr="001E0F52">
        <w:rPr>
          <w:rFonts w:asciiTheme="majorBidi" w:hAnsiTheme="majorBidi" w:cstheme="majorBidi"/>
          <w:sz w:val="28"/>
          <w:szCs w:val="28"/>
          <w:rtl/>
          <w:lang w:bidi="yi-Hebr"/>
        </w:rPr>
        <w:t xml:space="preserve"> צו דעקן די </w:t>
      </w:r>
      <w:r w:rsidR="00B34375" w:rsidRPr="00B34375">
        <w:rPr>
          <w:rFonts w:asciiTheme="majorBidi" w:hAnsiTheme="majorBidi" w:cstheme="majorBidi"/>
          <w:color w:val="FF0000"/>
          <w:sz w:val="28"/>
          <w:szCs w:val="28"/>
          <w:rtl/>
          <w:lang w:bidi="yi-Hebr"/>
        </w:rPr>
        <w:t>הוצאות</w:t>
      </w:r>
      <w:r w:rsidRPr="001E0F52">
        <w:rPr>
          <w:rFonts w:asciiTheme="majorBidi" w:hAnsiTheme="majorBidi" w:cstheme="majorBidi"/>
          <w:sz w:val="28"/>
          <w:szCs w:val="28"/>
          <w:rtl/>
          <w:lang w:bidi="yi-Hebr"/>
        </w:rPr>
        <w:t xml:space="preserve">, װאָס די רעװיזיע האָט געקאָסט. עס האָבן ניט געהאָלפֿן קײן </w:t>
      </w:r>
      <w:r w:rsidRPr="001E0F52">
        <w:rPr>
          <w:rFonts w:asciiTheme="majorBidi" w:hAnsiTheme="majorBidi" w:cstheme="majorBidi"/>
          <w:color w:val="FF0000"/>
          <w:sz w:val="28"/>
          <w:szCs w:val="28"/>
          <w:rtl/>
          <w:lang w:bidi="yi-Hebr"/>
        </w:rPr>
        <w:t>שום</w:t>
      </w:r>
      <w:r w:rsidRPr="001E0F52">
        <w:rPr>
          <w:rFonts w:asciiTheme="majorBidi" w:hAnsiTheme="majorBidi" w:cstheme="majorBidi"/>
          <w:sz w:val="28"/>
          <w:szCs w:val="28"/>
          <w:rtl/>
          <w:lang w:bidi="yi-Hebr"/>
        </w:rPr>
        <w:t xml:space="preserve"> פּר</w:t>
      </w:r>
      <w:r>
        <w:rPr>
          <w:rFonts w:asciiTheme="majorBidi" w:hAnsiTheme="majorBidi" w:cstheme="majorBidi" w:hint="cs"/>
          <w:sz w:val="28"/>
          <w:szCs w:val="28"/>
          <w:rtl/>
          <w:lang w:bidi="yi-Hebr"/>
        </w:rPr>
        <w:t>אָ</w:t>
      </w:r>
      <w:r w:rsidRPr="001E0F52">
        <w:rPr>
          <w:rFonts w:asciiTheme="majorBidi" w:hAnsiTheme="majorBidi" w:cstheme="majorBidi"/>
          <w:sz w:val="28"/>
          <w:szCs w:val="28"/>
          <w:rtl/>
          <w:lang w:bidi="yi-Hebr"/>
        </w:rPr>
        <w:t xml:space="preserve">טעסטן פֿון די װײַבער, זײ האָבן </w:t>
      </w:r>
      <w:r w:rsidRPr="00DC403F">
        <w:rPr>
          <w:rFonts w:asciiTheme="majorBidi" w:hAnsiTheme="majorBidi" w:cstheme="majorBidi"/>
          <w:color w:val="auto"/>
          <w:sz w:val="28"/>
          <w:szCs w:val="28"/>
          <w:rtl/>
          <w:lang w:bidi="yi-Hebr"/>
        </w:rPr>
        <w:t>נעבעך</w:t>
      </w:r>
      <w:r w:rsidRPr="001E0F52">
        <w:rPr>
          <w:rFonts w:asciiTheme="majorBidi" w:hAnsiTheme="majorBidi" w:cstheme="majorBidi"/>
          <w:sz w:val="28"/>
          <w:szCs w:val="28"/>
          <w:rtl/>
          <w:lang w:bidi="yi-Hebr"/>
        </w:rPr>
        <w:t xml:space="preserve"> </w:t>
      </w:r>
      <w:r w:rsidRPr="00E729A7">
        <w:rPr>
          <w:rFonts w:asciiTheme="majorBidi" w:hAnsiTheme="majorBidi" w:cstheme="majorBidi"/>
          <w:color w:val="auto"/>
          <w:sz w:val="28"/>
          <w:szCs w:val="28"/>
          <w:rtl/>
          <w:lang w:bidi="yi-Hebr"/>
        </w:rPr>
        <w:t>גע</w:t>
      </w:r>
      <w:r w:rsidR="00E012BC" w:rsidRPr="00E012BC">
        <w:rPr>
          <w:rFonts w:asciiTheme="majorBidi" w:hAnsiTheme="majorBidi" w:cstheme="majorBidi"/>
          <w:color w:val="FF0000"/>
          <w:sz w:val="28"/>
          <w:szCs w:val="28"/>
          <w:rtl/>
          <w:lang w:bidi="yi-Hebr"/>
        </w:rPr>
        <w:t>טענה</w:t>
      </w:r>
      <w:r w:rsidRPr="00BB137C">
        <w:rPr>
          <w:rFonts w:asciiTheme="majorBidi" w:hAnsiTheme="majorBidi" w:cstheme="majorBidi"/>
          <w:color w:val="auto"/>
          <w:sz w:val="28"/>
          <w:szCs w:val="28"/>
          <w:rtl/>
          <w:lang w:bidi="yi-Hebr"/>
        </w:rPr>
        <w:t>ט</w:t>
      </w:r>
      <w:r w:rsidRPr="001E0F52">
        <w:rPr>
          <w:rFonts w:asciiTheme="majorBidi" w:hAnsiTheme="majorBidi" w:cstheme="majorBidi"/>
          <w:sz w:val="28"/>
          <w:szCs w:val="28"/>
          <w:rtl/>
          <w:lang w:bidi="yi-Hebr"/>
        </w:rPr>
        <w:t>, אַז זײ באַדאַרפֿן ניט צאָלן גאָרניט, װאָרעם זײ זײַנען געקומען אַהער ניט צוליב פֿאַרגעניגן און ניט צו מאַכן געשעפֿטן און צו פֿאַרדינען געלט. זײ זײַנען נאָר געקומען צום פּראָפֿעסאָר זיך קורירן...</w:t>
      </w:r>
    </w:p>
    <w:p w:rsidR="00FE52BE" w:rsidRPr="001E0F52" w:rsidRDefault="00FE52BE" w:rsidP="00FE52BE">
      <w:pPr>
        <w:widowControl w:val="0"/>
        <w:bidi/>
        <w:ind w:firstLine="284"/>
        <w:jc w:val="both"/>
        <w:rPr>
          <w:rFonts w:asciiTheme="majorBidi" w:hAnsiTheme="majorBidi" w:cstheme="majorBidi"/>
          <w:sz w:val="28"/>
          <w:szCs w:val="28"/>
          <w:lang w:bidi="yi-Hebr"/>
        </w:rPr>
      </w:pPr>
      <w:r w:rsidRPr="001E0F52">
        <w:rPr>
          <w:rFonts w:asciiTheme="majorBidi" w:hAnsiTheme="majorBidi" w:cstheme="majorBidi"/>
          <w:sz w:val="28"/>
          <w:szCs w:val="28"/>
          <w:rtl/>
          <w:lang w:bidi="yi-Hebr"/>
        </w:rPr>
        <w:t>און עס גײט אַװעק באַ זײ</w:t>
      </w:r>
      <w:r w:rsidRPr="001E0F52">
        <w:rPr>
          <w:rFonts w:asciiTheme="majorBidi" w:hAnsiTheme="majorBidi" w:cstheme="majorBidi"/>
          <w:color w:val="auto"/>
          <w:sz w:val="28"/>
          <w:szCs w:val="28"/>
          <w:rtl/>
          <w:lang w:bidi="yi-Hebr"/>
        </w:rPr>
        <w:t xml:space="preserve"> אַ </w:t>
      </w:r>
      <w:r w:rsidR="0092505E" w:rsidRPr="0092505E">
        <w:rPr>
          <w:rFonts w:asciiTheme="majorBidi" w:hAnsiTheme="majorBidi" w:cstheme="majorBidi"/>
          <w:color w:val="FF0000"/>
          <w:sz w:val="28"/>
          <w:szCs w:val="28"/>
          <w:rtl/>
          <w:lang w:bidi="yi-Hebr"/>
        </w:rPr>
        <w:t>סדרה</w:t>
      </w:r>
      <w:r w:rsidRPr="001E0F52">
        <w:rPr>
          <w:rFonts w:asciiTheme="majorBidi" w:hAnsiTheme="majorBidi" w:cstheme="majorBidi"/>
          <w:sz w:val="28"/>
          <w:szCs w:val="28"/>
          <w:rtl/>
          <w:lang w:bidi="yi-Hebr"/>
        </w:rPr>
        <w:t xml:space="preserve"> דאָקטױרים, פּראָפֿעסאָרן. איטלעכע פֿון זײ דערצײלט װעגן איר קראַנקײַט און צו װאָסער</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פּראָפֿעסאָר זי איז געקומען. לאָזט זיך אױס, אַז אַלע זײַנען זײ געקומען צו אײן פּראָפֿעסאָר און אַלע האָבן אײנע און די זעלבע קראַנקײַט. װאָרעם װאָס פֿאַר</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 xml:space="preserve">פֿעלער אײנע זאָל ניט האָבן, האָבן דאָס אַלע װײַבער אַקוראַט דאָס אײגענע... נאָר מער </w:t>
      </w:r>
      <w:r w:rsidR="005502CD">
        <w:rPr>
          <w:rFonts w:asciiTheme="majorBidi" w:hAnsiTheme="majorBidi" w:cstheme="majorBidi"/>
          <w:color w:val="FF0000"/>
          <w:sz w:val="28"/>
          <w:szCs w:val="28"/>
          <w:rtl/>
          <w:lang w:bidi="yi-Hebr"/>
        </w:rPr>
        <w:t>חידוש</w:t>
      </w:r>
      <w:r w:rsidRPr="001E0F52">
        <w:rPr>
          <w:rFonts w:asciiTheme="majorBidi" w:hAnsiTheme="majorBidi" w:cstheme="majorBidi"/>
          <w:sz w:val="28"/>
          <w:szCs w:val="28"/>
          <w:rtl/>
          <w:lang w:bidi="yi-Hebr"/>
        </w:rPr>
        <w:t xml:space="preserve"> פֿון אַלצדינג איז דאָס, װאָס אַלע װײַבער, װיפֿל זײ זײַנען דאָ, רײדן זײ אינײנעם, און מע הערט זיך פֿונדעסטװעגן אײנס דאָס אַנדערע! אײניקע שטריכן פֿון יענער נאַכט האָט דער </w:t>
      </w:r>
      <w:r w:rsidR="00EA0A7D">
        <w:rPr>
          <w:rFonts w:asciiTheme="majorBidi" w:hAnsiTheme="majorBidi" w:cstheme="majorBidi"/>
          <w:color w:val="FF0000"/>
          <w:sz w:val="28"/>
          <w:szCs w:val="28"/>
          <w:rtl/>
          <w:lang w:bidi="yi-Hebr"/>
        </w:rPr>
        <w:t>מחבר</w:t>
      </w:r>
      <w:r w:rsidRPr="001E0F52">
        <w:rPr>
          <w:rFonts w:asciiTheme="majorBidi" w:hAnsiTheme="majorBidi" w:cstheme="majorBidi"/>
          <w:sz w:val="28"/>
          <w:szCs w:val="28"/>
          <w:rtl/>
          <w:lang w:bidi="yi-Hebr"/>
        </w:rPr>
        <w:t xml:space="preserve"> פֿון די דאָזיקע </w:t>
      </w:r>
      <w:r w:rsidR="008715FE" w:rsidRPr="008715FE">
        <w:rPr>
          <w:rFonts w:asciiTheme="majorBidi" w:hAnsiTheme="majorBidi" w:cstheme="majorBidi"/>
          <w:color w:val="FF0000"/>
          <w:sz w:val="28"/>
          <w:szCs w:val="28"/>
          <w:rtl/>
          <w:lang w:bidi="yi-Hebr"/>
        </w:rPr>
        <w:t>זכרונות</w:t>
      </w:r>
      <w:r w:rsidRPr="001E0F52">
        <w:rPr>
          <w:rFonts w:asciiTheme="majorBidi" w:hAnsiTheme="majorBidi" w:cstheme="majorBidi"/>
          <w:sz w:val="28"/>
          <w:szCs w:val="28"/>
          <w:rtl/>
          <w:lang w:bidi="yi-Hebr"/>
        </w:rPr>
        <w:t xml:space="preserve"> אױסגענוצט דערנאָך אין אײנעם פֿון זײַנע ערשטע װערק מיטן נאָמען ״דער ערשטער אַרױספֿאָר״ (</w:t>
      </w:r>
      <w:r>
        <w:rPr>
          <w:rFonts w:asciiTheme="majorBidi" w:hAnsiTheme="majorBidi" w:cstheme="majorBidi" w:hint="cs"/>
          <w:sz w:val="28"/>
          <w:szCs w:val="28"/>
          <w:rtl/>
          <w:lang w:bidi="yi-Hebr"/>
        </w:rPr>
        <w:t>אַ</w:t>
      </w:r>
      <w:r w:rsidRPr="001E0F52">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מעשׂה</w:t>
      </w:r>
      <w:r w:rsidRPr="001E0F52">
        <w:rPr>
          <w:rFonts w:asciiTheme="majorBidi" w:hAnsiTheme="majorBidi" w:cstheme="majorBidi"/>
          <w:sz w:val="28"/>
          <w:szCs w:val="28"/>
          <w:rtl/>
          <w:lang w:bidi="yi-Hebr"/>
        </w:rPr>
        <w:t>, װיִאַזױ צװײ יונגע פֿײגעלעך פֿליִען אַרױס דאָס ערשטע מאָל אַף</w:t>
      </w:r>
      <w:r w:rsidRPr="001E0F52">
        <w:rPr>
          <w:rFonts w:asciiTheme="majorBidi" w:hAnsiTheme="majorBidi" w:cstheme="majorBidi"/>
          <w:color w:val="auto"/>
          <w:sz w:val="28"/>
          <w:szCs w:val="28"/>
          <w:rtl/>
          <w:lang w:bidi="yi-Hebr"/>
        </w:rPr>
        <w:t xml:space="preserve"> </w:t>
      </w:r>
      <w:r w:rsidRPr="001E0F52">
        <w:rPr>
          <w:rFonts w:asciiTheme="majorBidi" w:hAnsiTheme="majorBidi" w:cstheme="majorBidi"/>
          <w:sz w:val="28"/>
          <w:szCs w:val="28"/>
          <w:rtl/>
          <w:lang w:bidi="yi-Hebr"/>
        </w:rPr>
        <w:t>גאָטס װעלט).</w:t>
      </w:r>
    </w:p>
    <w:p w:rsidR="00FE52BE" w:rsidRPr="001E0F52" w:rsidRDefault="00FE52BE" w:rsidP="00FE52BE">
      <w:pPr>
        <w:widowControl w:val="0"/>
        <w:bidi/>
        <w:ind w:firstLine="284"/>
        <w:jc w:val="both"/>
        <w:rPr>
          <w:rFonts w:asciiTheme="majorBidi" w:hAnsiTheme="majorBidi" w:cstheme="majorBidi"/>
          <w:sz w:val="28"/>
          <w:szCs w:val="28"/>
          <w:lang w:bidi="yi-Hebr"/>
        </w:rPr>
      </w:pPr>
      <w:r w:rsidRPr="001E0F52">
        <w:rPr>
          <w:rFonts w:asciiTheme="majorBidi" w:hAnsiTheme="majorBidi" w:cstheme="majorBidi"/>
          <w:sz w:val="28"/>
          <w:szCs w:val="28"/>
          <w:rtl/>
          <w:lang w:bidi="yi-Hebr"/>
        </w:rPr>
        <w:t>אָט אַזױ האָט אונדזער העלד פֿאַרבראַכט די ערשטע נאַכט אין דער גרױסער הײליקער שטאָט קיִעװ. אַף</w:t>
      </w:r>
      <w:r w:rsidRPr="001E0F52">
        <w:rPr>
          <w:rFonts w:asciiTheme="majorBidi" w:hAnsiTheme="majorBidi" w:cstheme="majorBidi"/>
          <w:color w:val="auto"/>
          <w:sz w:val="28"/>
          <w:szCs w:val="28"/>
          <w:rtl/>
          <w:lang w:bidi="yi-Hebr"/>
        </w:rPr>
        <w:t xml:space="preserve"> </w:t>
      </w:r>
      <w:r w:rsidRPr="001E0F52">
        <w:rPr>
          <w:rFonts w:asciiTheme="majorBidi" w:hAnsiTheme="majorBidi" w:cstheme="majorBidi"/>
          <w:sz w:val="28"/>
          <w:szCs w:val="28"/>
          <w:rtl/>
          <w:lang w:bidi="yi-Hebr"/>
        </w:rPr>
        <w:t>מאָרגן אינדערפֿרי האָט ער זיך גע־</w:t>
      </w:r>
    </w:p>
    <w:p w:rsidR="00FE52BE" w:rsidRPr="00AC02FD" w:rsidRDefault="00FE52BE" w:rsidP="00FE52BE">
      <w:pPr>
        <w:widowControl w:val="0"/>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דאָ געמײנט׃ ייִדן, װאָס </w:t>
      </w:r>
      <w:r>
        <w:rPr>
          <w:rFonts w:asciiTheme="majorBidi" w:hAnsiTheme="majorBidi" w:cstheme="majorBidi"/>
          <w:sz w:val="24"/>
          <w:szCs w:val="24"/>
          <w:rtl/>
          <w:lang w:bidi="yi-Hebr"/>
        </w:rPr>
        <w:t>האָבן</w:t>
      </w:r>
      <w:r w:rsidRPr="00AC02FD">
        <w:rPr>
          <w:rFonts w:asciiTheme="majorBidi" w:hAnsiTheme="majorBidi" w:cstheme="majorBidi"/>
          <w:sz w:val="24"/>
          <w:szCs w:val="24"/>
          <w:rtl/>
          <w:lang w:bidi="yi-Hebr"/>
        </w:rPr>
        <w:t xml:space="preserve"> ניט קײן װױנרעכט.</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384</w:t>
      </w:r>
    </w:p>
    <w:p w:rsidR="00FE52BE" w:rsidRPr="001E0F52" w:rsidRDefault="00FE52BE" w:rsidP="00BB137C">
      <w:pPr>
        <w:widowControl w:val="0"/>
        <w:bidi/>
        <w:jc w:val="both"/>
        <w:rPr>
          <w:rFonts w:asciiTheme="majorBidi" w:hAnsiTheme="majorBidi" w:cstheme="majorBidi"/>
          <w:sz w:val="28"/>
          <w:szCs w:val="28"/>
          <w:rtl/>
          <w:lang w:bidi="yi-Hebr"/>
        </w:rPr>
      </w:pPr>
      <w:r w:rsidRPr="001E0F52">
        <w:rPr>
          <w:rFonts w:asciiTheme="majorBidi" w:hAnsiTheme="majorBidi" w:cstheme="majorBidi"/>
          <w:sz w:val="28"/>
          <w:szCs w:val="28"/>
          <w:rtl/>
          <w:lang w:bidi="yi-Hebr"/>
        </w:rPr>
        <w:t xml:space="preserve">לאָזט דערקענען צו די גרױסע ליכטיקע שטערן, װאָס שײַנען צו אונדז פֿון זײער הימל־הײך. דאָס הײסט, צו </w:t>
      </w:r>
      <w:r w:rsidRPr="001E0F52">
        <w:rPr>
          <w:rFonts w:asciiTheme="majorBidi" w:hAnsiTheme="majorBidi" w:cstheme="majorBidi"/>
          <w:sz w:val="28"/>
          <w:szCs w:val="28"/>
          <w:rtl/>
          <w:lang w:bidi="yi-Hebr"/>
        </w:rPr>
        <w:lastRenderedPageBreak/>
        <w:t xml:space="preserve">אונדזערע באַרימטע גרױסע לײַט, צו אונדזערע </w:t>
      </w:r>
      <w:r w:rsidR="00B34375" w:rsidRPr="00B34375">
        <w:rPr>
          <w:rFonts w:asciiTheme="majorBidi" w:hAnsiTheme="majorBidi" w:cstheme="majorBidi"/>
          <w:color w:val="FF0000"/>
          <w:sz w:val="28"/>
          <w:szCs w:val="28"/>
          <w:rtl/>
          <w:lang w:bidi="yi-Hebr"/>
        </w:rPr>
        <w:t>משׂכּיל</w:t>
      </w:r>
      <w:r w:rsidRPr="001E0F52">
        <w:rPr>
          <w:rFonts w:asciiTheme="majorBidi" w:hAnsiTheme="majorBidi" w:cstheme="majorBidi"/>
          <w:color w:val="FF0000"/>
          <w:sz w:val="28"/>
          <w:szCs w:val="28"/>
          <w:rtl/>
          <w:lang w:bidi="yi-Hebr"/>
        </w:rPr>
        <w:t>ים</w:t>
      </w:r>
      <w:r w:rsidRPr="001E0F52">
        <w:rPr>
          <w:rFonts w:asciiTheme="majorBidi" w:hAnsiTheme="majorBidi" w:cstheme="majorBidi"/>
          <w:sz w:val="28"/>
          <w:szCs w:val="28"/>
          <w:rtl/>
          <w:lang w:bidi="yi-Hebr"/>
        </w:rPr>
        <w:t xml:space="preserve"> און פּאָעטן, צ</w:t>
      </w:r>
      <w:r w:rsidR="00FA3A2B">
        <w:rPr>
          <w:rFonts w:asciiTheme="majorBidi" w:hAnsiTheme="majorBidi" w:cstheme="majorBidi"/>
          <w:sz w:val="28"/>
          <w:szCs w:val="28"/>
          <w:rtl/>
          <w:lang w:bidi="yi-Hebr"/>
        </w:rPr>
        <w:t>װי</w:t>
      </w:r>
      <w:r w:rsidRPr="001E0F52">
        <w:rPr>
          <w:rFonts w:asciiTheme="majorBidi" w:hAnsiTheme="majorBidi" w:cstheme="majorBidi"/>
          <w:sz w:val="28"/>
          <w:szCs w:val="28"/>
          <w:rtl/>
          <w:lang w:bidi="yi-Hebr"/>
        </w:rPr>
        <w:t xml:space="preserve">שן װעלכע ער האָט געװוּסט אין קיִעװ דערװײַלע נאָר אײנעם. דאָס איז געװען דער העברעיִשער דיכטער, װאָס איז באַרימט אונטערן נאָמען </w:t>
      </w:r>
      <w:r w:rsidR="00427A55" w:rsidRPr="00427A55">
        <w:rPr>
          <w:rFonts w:asciiTheme="majorBidi" w:hAnsiTheme="majorBidi" w:cstheme="majorBidi"/>
          <w:color w:val="FF0000"/>
          <w:sz w:val="28"/>
          <w:szCs w:val="28"/>
          <w:rtl/>
          <w:lang w:bidi="yi-Hebr"/>
        </w:rPr>
        <w:t>יהל״ל</w:t>
      </w:r>
      <w:r w:rsidRPr="001E0F52">
        <w:rPr>
          <w:rFonts w:asciiTheme="majorBidi" w:hAnsiTheme="majorBidi" w:cstheme="majorBidi"/>
          <w:color w:val="FF0000"/>
          <w:sz w:val="28"/>
          <w:szCs w:val="28"/>
          <w:rtl/>
          <w:lang w:bidi="yi-Hebr"/>
        </w:rPr>
        <w:t>.</w:t>
      </w:r>
      <w:r w:rsidRPr="001E0F52">
        <w:rPr>
          <w:rFonts w:asciiTheme="majorBidi" w:hAnsiTheme="majorBidi" w:cstheme="majorBidi"/>
          <w:sz w:val="28"/>
          <w:szCs w:val="28"/>
          <w:rtl/>
          <w:lang w:bidi="yi-Hebr"/>
        </w:rPr>
        <w:t xml:space="preserve"> אַהין האָט ער זיך געשלאָגן און דערשלאָגן זיך. אָבער ניט אַזױ גרינג, </w:t>
      </w:r>
      <w:r w:rsidR="00FA3A2B">
        <w:rPr>
          <w:rFonts w:asciiTheme="majorBidi" w:hAnsiTheme="majorBidi" w:cstheme="majorBidi"/>
          <w:sz w:val="28"/>
          <w:szCs w:val="28"/>
          <w:rtl/>
          <w:lang w:bidi="yi-Hebr"/>
        </w:rPr>
        <w:t>װי</w:t>
      </w:r>
      <w:r w:rsidRPr="001E0F52">
        <w:rPr>
          <w:rFonts w:asciiTheme="majorBidi" w:hAnsiTheme="majorBidi" w:cstheme="majorBidi"/>
          <w:sz w:val="28"/>
          <w:szCs w:val="28"/>
          <w:rtl/>
          <w:lang w:bidi="yi-Hebr"/>
        </w:rPr>
        <w:t xml:space="preserve"> מע קאָן זיך פֿאָרשטעלן אַפֿן ערשטן קוק. גענומען זיך נאָכפֿרעגן אַפֿן דיכטער, איז ער געװױרע געװאָרן, אַז אין קיִעװ איז דאָ</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מיליאָנער בראָדסקי. און אַז דער בראָדסקי האָט אַף</w:t>
      </w:r>
      <w:r w:rsidRPr="001E0F52">
        <w:rPr>
          <w:rFonts w:asciiTheme="majorBidi" w:hAnsiTheme="majorBidi" w:cstheme="majorBidi"/>
          <w:color w:val="auto"/>
          <w:sz w:val="28"/>
          <w:szCs w:val="28"/>
          <w:rtl/>
          <w:lang w:bidi="yi-Hebr"/>
        </w:rPr>
        <w:t xml:space="preserve"> </w:t>
      </w:r>
      <w:r w:rsidRPr="001E0F52">
        <w:rPr>
          <w:rFonts w:asciiTheme="majorBidi" w:hAnsiTheme="majorBidi" w:cstheme="majorBidi"/>
          <w:color w:val="008000"/>
          <w:sz w:val="28"/>
          <w:szCs w:val="28"/>
          <w:rtl/>
          <w:lang w:bidi="yi-Hebr"/>
        </w:rPr>
        <w:t>פּ</w:t>
      </w:r>
      <w:r>
        <w:rPr>
          <w:rFonts w:asciiTheme="majorBidi" w:hAnsiTheme="majorBidi" w:cstheme="majorBidi" w:hint="cs"/>
          <w:color w:val="008000"/>
          <w:sz w:val="28"/>
          <w:szCs w:val="28"/>
          <w:rtl/>
          <w:lang w:bidi="yi-Hebr"/>
        </w:rPr>
        <w:t>אָ</w:t>
      </w:r>
      <w:r w:rsidRPr="001E0F52">
        <w:rPr>
          <w:rFonts w:asciiTheme="majorBidi" w:hAnsiTheme="majorBidi" w:cstheme="majorBidi"/>
          <w:color w:val="008000"/>
          <w:sz w:val="28"/>
          <w:szCs w:val="28"/>
          <w:rtl/>
          <w:lang w:bidi="yi-Hebr"/>
        </w:rPr>
        <w:t>דאָל</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מיל. און אַז אין מיל איז דאָ</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קאַנטאָר. און אַז אין דער קאַנטאָר דינען אַלערלײ מענטשן. און אַז צװישן די מענטשן איז דאָ אײנער</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קאַסירער, הײסט ער י. ל. לעװין. און</w:t>
      </w:r>
      <w:r w:rsidRPr="001E0F52">
        <w:rPr>
          <w:rFonts w:asciiTheme="majorBidi" w:hAnsiTheme="majorBidi" w:cstheme="majorBidi"/>
          <w:color w:val="008000"/>
          <w:sz w:val="28"/>
          <w:szCs w:val="28"/>
          <w:rtl/>
          <w:lang w:bidi="yi-Hebr"/>
        </w:rPr>
        <w:t xml:space="preserve"> אָט </w:t>
      </w:r>
      <w:r w:rsidRPr="001E0F52">
        <w:rPr>
          <w:rFonts w:asciiTheme="majorBidi" w:hAnsiTheme="majorBidi" w:cstheme="majorBidi"/>
          <w:sz w:val="28"/>
          <w:szCs w:val="28"/>
          <w:rtl/>
          <w:lang w:bidi="yi-Hebr"/>
        </w:rPr>
        <w:t xml:space="preserve">דער י. ל. לעװין איז דאָס דער באַרימטער דיכטער </w:t>
      </w:r>
      <w:r w:rsidR="00427A55" w:rsidRPr="00427A55">
        <w:rPr>
          <w:rFonts w:asciiTheme="majorBidi" w:hAnsiTheme="majorBidi" w:cstheme="majorBidi"/>
          <w:color w:val="FF0000"/>
          <w:sz w:val="28"/>
          <w:szCs w:val="28"/>
          <w:rtl/>
          <w:lang w:bidi="yi-Hebr"/>
        </w:rPr>
        <w:t>יהל״ל</w:t>
      </w:r>
      <w:r w:rsidRPr="001E0F52">
        <w:rPr>
          <w:rFonts w:asciiTheme="majorBidi" w:hAnsiTheme="majorBidi" w:cstheme="majorBidi"/>
          <w:sz w:val="28"/>
          <w:szCs w:val="28"/>
          <w:rtl/>
          <w:lang w:bidi="yi-Hebr"/>
        </w:rPr>
        <w:t>. און דאָ הײבט זיך ערשט אָן</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 xml:space="preserve">געשיכטע. </w:t>
      </w:r>
    </w:p>
    <w:p w:rsidR="00FE52BE" w:rsidRPr="001E0F52" w:rsidRDefault="00FE52BE" w:rsidP="00FE52BE">
      <w:pPr>
        <w:widowControl w:val="0"/>
        <w:bidi/>
        <w:ind w:firstLine="284"/>
        <w:jc w:val="both"/>
        <w:rPr>
          <w:rFonts w:asciiTheme="majorBidi" w:hAnsiTheme="majorBidi" w:cstheme="majorBidi"/>
          <w:sz w:val="28"/>
          <w:szCs w:val="28"/>
          <w:lang w:bidi="yi-Hebr"/>
        </w:rPr>
      </w:pPr>
      <w:r w:rsidRPr="001E0F52">
        <w:rPr>
          <w:rFonts w:asciiTheme="majorBidi" w:hAnsiTheme="majorBidi" w:cstheme="majorBidi"/>
          <w:sz w:val="28"/>
          <w:szCs w:val="28"/>
          <w:rtl/>
          <w:lang w:bidi="yi-Hebr"/>
        </w:rPr>
        <w:t>ניט</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יעדער קאָן האָבן</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פֿרײַען צוטריט אין בראָדסקיס מיל. אַהין קאָן צוגעלאָזט װערן נאָר אַזעלכער, װאָס האָט</w:t>
      </w:r>
      <w:r w:rsidRPr="001E0F52">
        <w:rPr>
          <w:rFonts w:asciiTheme="majorBidi" w:hAnsiTheme="majorBidi" w:cstheme="majorBidi"/>
          <w:color w:val="auto"/>
          <w:sz w:val="28"/>
          <w:szCs w:val="28"/>
          <w:rtl/>
          <w:lang w:bidi="yi-Hebr"/>
        </w:rPr>
        <w:t xml:space="preserve"> אַ </w:t>
      </w:r>
      <w:r w:rsidR="003F4DCC" w:rsidRPr="003F4DCC">
        <w:rPr>
          <w:rFonts w:asciiTheme="majorBidi" w:hAnsiTheme="majorBidi" w:cstheme="majorBidi"/>
          <w:color w:val="FF0000"/>
          <w:sz w:val="28"/>
          <w:szCs w:val="28"/>
          <w:rtl/>
          <w:lang w:bidi="yi-Hebr"/>
        </w:rPr>
        <w:t>שייכות</w:t>
      </w:r>
      <w:r w:rsidRPr="001E0F52">
        <w:rPr>
          <w:rFonts w:asciiTheme="majorBidi" w:hAnsiTheme="majorBidi" w:cstheme="majorBidi"/>
          <w:sz w:val="28"/>
          <w:szCs w:val="28"/>
          <w:rtl/>
          <w:lang w:bidi="yi-Hebr"/>
        </w:rPr>
        <w:t xml:space="preserve"> צו װײץ אָדער צו מעל. ״צו װעמען דאַרפֿט איר?״ – ״צום באַרימטן דיכטער </w:t>
      </w:r>
      <w:r w:rsidR="00427A55" w:rsidRPr="00427A55">
        <w:rPr>
          <w:rFonts w:asciiTheme="majorBidi" w:hAnsiTheme="majorBidi" w:cstheme="majorBidi"/>
          <w:color w:val="FF0000"/>
          <w:sz w:val="28"/>
          <w:szCs w:val="28"/>
          <w:rtl/>
          <w:lang w:bidi="yi-Hebr"/>
        </w:rPr>
        <w:t>יהל״ל</w:t>
      </w:r>
      <w:r w:rsidRPr="001E0F52">
        <w:rPr>
          <w:rFonts w:asciiTheme="majorBidi" w:hAnsiTheme="majorBidi" w:cstheme="majorBidi"/>
          <w:sz w:val="28"/>
          <w:szCs w:val="28"/>
          <w:rtl/>
          <w:lang w:bidi="yi-Hebr"/>
        </w:rPr>
        <w:t>״. – ״דאָ איז ניטאָ אַזעלכער״... אײנער</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ייִד,</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מעקלער פֿון װײץ, האָט נאָך געפֿונען דערבײַ אױסצוברענגען</w:t>
      </w:r>
      <w:r w:rsidRPr="001E0F52">
        <w:rPr>
          <w:rFonts w:asciiTheme="majorBidi" w:hAnsiTheme="majorBidi" w:cstheme="majorBidi"/>
          <w:color w:val="auto"/>
          <w:sz w:val="28"/>
          <w:szCs w:val="28"/>
          <w:rtl/>
          <w:lang w:bidi="yi-Hebr"/>
        </w:rPr>
        <w:t xml:space="preserve"> אַ </w:t>
      </w:r>
      <w:r>
        <w:rPr>
          <w:rFonts w:asciiTheme="majorBidi" w:hAnsiTheme="majorBidi" w:cstheme="majorBidi" w:hint="cs"/>
          <w:sz w:val="28"/>
          <w:szCs w:val="28"/>
          <w:rtl/>
          <w:lang w:bidi="yi-Hebr"/>
        </w:rPr>
        <w:t>פֿ</w:t>
      </w:r>
      <w:r w:rsidRPr="001E0F52">
        <w:rPr>
          <w:rFonts w:asciiTheme="majorBidi" w:hAnsiTheme="majorBidi" w:cstheme="majorBidi"/>
          <w:sz w:val="28"/>
          <w:szCs w:val="28"/>
          <w:rtl/>
          <w:lang w:bidi="yi-Hebr"/>
        </w:rPr>
        <w:t>ױלן װיץ. ער האָט</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 xml:space="preserve">פֿרעג געגעבן באַם </w:t>
      </w:r>
      <w:r w:rsidR="000C38B5">
        <w:rPr>
          <w:rFonts w:asciiTheme="majorBidi" w:hAnsiTheme="majorBidi" w:cstheme="majorBidi"/>
          <w:color w:val="FF0000"/>
          <w:sz w:val="28"/>
          <w:szCs w:val="28"/>
          <w:rtl/>
          <w:lang w:bidi="yi-Hebr"/>
        </w:rPr>
        <w:t>בחור</w:t>
      </w:r>
      <w:r w:rsidRPr="001E0F52">
        <w:rPr>
          <w:rFonts w:asciiTheme="majorBidi" w:hAnsiTheme="majorBidi" w:cstheme="majorBidi"/>
          <w:sz w:val="28"/>
          <w:szCs w:val="28"/>
          <w:rtl/>
          <w:lang w:bidi="yi-Hebr"/>
        </w:rPr>
        <w:t xml:space="preserve">: ״װאָס איז הײַנט – </w:t>
      </w:r>
      <w:r w:rsidRPr="001E0F52">
        <w:rPr>
          <w:rFonts w:asciiTheme="majorBidi" w:hAnsiTheme="majorBidi" w:cstheme="majorBidi"/>
          <w:color w:val="FF0000"/>
          <w:sz w:val="28"/>
          <w:szCs w:val="28"/>
          <w:rtl/>
          <w:lang w:bidi="yi-Hebr"/>
        </w:rPr>
        <w:t>ראָש</w:t>
      </w:r>
      <w:r w:rsidR="00A22FBF" w:rsidRPr="00A22FBF">
        <w:rPr>
          <w:rFonts w:asciiTheme="majorBidi" w:hAnsiTheme="majorBidi" w:cstheme="majorBidi"/>
          <w:color w:val="FF0000"/>
          <w:sz w:val="28"/>
          <w:szCs w:val="28"/>
          <w:rtl/>
          <w:lang w:bidi="yi-Hebr"/>
        </w:rPr>
        <w:t>חודש</w:t>
      </w:r>
      <w:r w:rsidRPr="001E0F52">
        <w:rPr>
          <w:rFonts w:asciiTheme="majorBidi" w:hAnsiTheme="majorBidi" w:cstheme="majorBidi"/>
          <w:sz w:val="28"/>
          <w:szCs w:val="28"/>
          <w:vertAlign w:val="superscript"/>
          <w:rtl/>
          <w:lang w:bidi="yi-Hebr"/>
        </w:rPr>
        <w:t>1</w:t>
      </w:r>
      <w:r w:rsidRPr="001E0F52">
        <w:rPr>
          <w:rFonts w:asciiTheme="majorBidi" w:hAnsiTheme="majorBidi" w:cstheme="majorBidi"/>
          <w:sz w:val="28"/>
          <w:szCs w:val="28"/>
          <w:rtl/>
          <w:lang w:bidi="yi-Hebr"/>
        </w:rPr>
        <w:t xml:space="preserve">, װאָס איר זאָגט </w:t>
      </w:r>
      <w:r w:rsidR="00E729A7">
        <w:rPr>
          <w:rFonts w:asciiTheme="majorBidi" w:hAnsiTheme="majorBidi" w:cstheme="majorBidi"/>
          <w:color w:val="FF0000"/>
          <w:sz w:val="28"/>
          <w:szCs w:val="28"/>
          <w:rtl/>
          <w:lang w:bidi="yi-Hebr"/>
        </w:rPr>
        <w:t>הלל</w:t>
      </w:r>
      <w:r w:rsidRPr="001E0F52">
        <w:rPr>
          <w:rFonts w:asciiTheme="majorBidi" w:hAnsiTheme="majorBidi" w:cstheme="majorBidi"/>
          <w:sz w:val="28"/>
          <w:szCs w:val="28"/>
          <w:vertAlign w:val="superscript"/>
          <w:rtl/>
          <w:lang w:bidi="yi-Hebr"/>
        </w:rPr>
        <w:t>1</w:t>
      </w:r>
      <w:r w:rsidRPr="001E0F52">
        <w:rPr>
          <w:rFonts w:asciiTheme="majorBidi" w:hAnsiTheme="majorBidi" w:cstheme="majorBidi"/>
          <w:sz w:val="28"/>
          <w:szCs w:val="28"/>
          <w:rtl/>
          <w:lang w:bidi="yi-Hebr"/>
        </w:rPr>
        <w:t>?״</w:t>
      </w:r>
    </w:p>
    <w:p w:rsidR="00FE52BE" w:rsidRPr="001E0F52" w:rsidRDefault="00FE52BE" w:rsidP="00FE52BE">
      <w:pPr>
        <w:widowControl w:val="0"/>
        <w:bidi/>
        <w:ind w:firstLine="284"/>
        <w:jc w:val="both"/>
        <w:rPr>
          <w:rFonts w:asciiTheme="majorBidi" w:hAnsiTheme="majorBidi" w:cstheme="majorBidi"/>
          <w:sz w:val="28"/>
          <w:szCs w:val="28"/>
          <w:lang w:bidi="yi-Hebr"/>
        </w:rPr>
      </w:pPr>
      <w:r w:rsidRPr="001E0F52">
        <w:rPr>
          <w:rFonts w:asciiTheme="majorBidi" w:hAnsiTheme="majorBidi" w:cstheme="majorBidi"/>
          <w:sz w:val="28"/>
          <w:szCs w:val="28"/>
          <w:rtl/>
          <w:lang w:bidi="yi-Hebr"/>
        </w:rPr>
        <w:t>גאָט האָט געטאָן</w:t>
      </w:r>
      <w:r w:rsidRPr="001E0F52">
        <w:rPr>
          <w:rFonts w:asciiTheme="majorBidi" w:hAnsiTheme="majorBidi" w:cstheme="majorBidi"/>
          <w:color w:val="auto"/>
          <w:sz w:val="28"/>
          <w:szCs w:val="28"/>
          <w:rtl/>
          <w:lang w:bidi="yi-Hebr"/>
        </w:rPr>
        <w:t xml:space="preserve"> אַ </w:t>
      </w:r>
      <w:r w:rsidR="003D7C9B" w:rsidRPr="003D7C9B">
        <w:rPr>
          <w:rFonts w:asciiTheme="majorBidi" w:hAnsiTheme="majorBidi" w:cstheme="majorBidi"/>
          <w:color w:val="FF0000"/>
          <w:sz w:val="28"/>
          <w:szCs w:val="28"/>
          <w:rtl/>
          <w:lang w:bidi="yi-Hebr"/>
        </w:rPr>
        <w:t>נס</w:t>
      </w:r>
      <w:r w:rsidRPr="001E0F52">
        <w:rPr>
          <w:rFonts w:asciiTheme="majorBidi" w:hAnsiTheme="majorBidi" w:cstheme="majorBidi"/>
          <w:sz w:val="28"/>
          <w:szCs w:val="28"/>
          <w:rtl/>
          <w:lang w:bidi="yi-Hebr"/>
        </w:rPr>
        <w:t xml:space="preserve"> – ס׳איז אָנגעקומען</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לאַנגער ייִד און</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דאַרער, מיט</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לאַנגער נאָז, מיט</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 xml:space="preserve">געקנײטשט </w:t>
      </w:r>
      <w:r w:rsidR="00EA0A7D">
        <w:rPr>
          <w:rFonts w:asciiTheme="majorBidi" w:hAnsiTheme="majorBidi" w:cstheme="majorBidi"/>
          <w:color w:val="FF0000"/>
          <w:sz w:val="28"/>
          <w:szCs w:val="28"/>
          <w:rtl/>
          <w:lang w:bidi="yi-Hebr"/>
        </w:rPr>
        <w:t>פּנים</w:t>
      </w:r>
      <w:r w:rsidRPr="001E0F52">
        <w:rPr>
          <w:rFonts w:asciiTheme="majorBidi" w:hAnsiTheme="majorBidi" w:cstheme="majorBidi"/>
          <w:sz w:val="28"/>
          <w:szCs w:val="28"/>
          <w:rtl/>
          <w:lang w:bidi="yi-Hebr"/>
        </w:rPr>
        <w:t xml:space="preserve"> און מים עטלעכע געלע </w:t>
      </w:r>
      <w:r w:rsidRPr="00B45C08">
        <w:rPr>
          <w:rFonts w:asciiTheme="majorBidi" w:hAnsiTheme="majorBidi" w:cstheme="majorBidi"/>
          <w:color w:val="008000"/>
          <w:sz w:val="28"/>
          <w:szCs w:val="28"/>
          <w:rtl/>
          <w:lang w:bidi="yi-Hebr"/>
        </w:rPr>
        <w:t xml:space="preserve">פּענקעס </w:t>
      </w:r>
      <w:r w:rsidRPr="001E0F52">
        <w:rPr>
          <w:rFonts w:asciiTheme="majorBidi" w:hAnsiTheme="majorBidi" w:cstheme="majorBidi"/>
          <w:sz w:val="28"/>
          <w:szCs w:val="28"/>
          <w:rtl/>
          <w:lang w:bidi="yi-Hebr"/>
        </w:rPr>
        <w:t>אין מױל אָנשטאָט צײן. אָנגעטאָן איז ער געװען אין</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 xml:space="preserve">צעריסענעם </w:t>
      </w:r>
      <w:r w:rsidR="00E729A7">
        <w:rPr>
          <w:rFonts w:asciiTheme="majorBidi" w:hAnsiTheme="majorBidi" w:cstheme="majorBidi"/>
          <w:color w:val="FF0000"/>
          <w:sz w:val="28"/>
          <w:szCs w:val="28"/>
          <w:rtl/>
          <w:lang w:bidi="yi-Hebr"/>
        </w:rPr>
        <w:t>בגד</w:t>
      </w:r>
      <w:r w:rsidRPr="001E0F52">
        <w:rPr>
          <w:rFonts w:asciiTheme="majorBidi" w:hAnsiTheme="majorBidi" w:cstheme="majorBidi"/>
          <w:sz w:val="28"/>
          <w:szCs w:val="28"/>
          <w:rtl/>
          <w:lang w:bidi="yi-Hebr"/>
        </w:rPr>
        <w:t xml:space="preserve">, און מיטן גרױסן רעגנשירעם פֿון גרױע </w:t>
      </w:r>
      <w:r w:rsidRPr="00B45C08">
        <w:rPr>
          <w:rFonts w:asciiTheme="majorBidi" w:hAnsiTheme="majorBidi" w:cstheme="majorBidi" w:hint="cs"/>
          <w:color w:val="008000"/>
          <w:sz w:val="28"/>
          <w:szCs w:val="28"/>
          <w:rtl/>
          <w:lang w:bidi="yi-Hebr"/>
        </w:rPr>
        <w:t>פּ</w:t>
      </w:r>
      <w:r w:rsidRPr="00B45C08">
        <w:rPr>
          <w:rFonts w:asciiTheme="majorBidi" w:hAnsiTheme="majorBidi" w:cstheme="majorBidi"/>
          <w:color w:val="008000"/>
          <w:sz w:val="28"/>
          <w:szCs w:val="28"/>
          <w:rtl/>
          <w:lang w:bidi="yi-Hebr"/>
        </w:rPr>
        <w:t>אַרוסינע</w:t>
      </w:r>
      <w:r w:rsidRPr="001E0F52">
        <w:rPr>
          <w:rFonts w:asciiTheme="majorBidi" w:hAnsiTheme="majorBidi" w:cstheme="majorBidi"/>
          <w:sz w:val="28"/>
          <w:szCs w:val="28"/>
          <w:rtl/>
          <w:lang w:bidi="yi-Hebr"/>
        </w:rPr>
        <w:t xml:space="preserve"> און מיטן אָפּגעבאַרעװעטן קאַפּעליושל, װאָס אַפֿן קאָפּ, האָט ער </w:t>
      </w:r>
      <w:r w:rsidRPr="001E0F52">
        <w:rPr>
          <w:rFonts w:asciiTheme="majorBidi" w:hAnsiTheme="majorBidi" w:cstheme="majorBidi"/>
          <w:color w:val="008000"/>
          <w:sz w:val="28"/>
          <w:szCs w:val="28"/>
          <w:rtl/>
          <w:lang w:bidi="yi-Hebr"/>
        </w:rPr>
        <w:t>געכאַפּט</w:t>
      </w:r>
      <w:r w:rsidRPr="001E0F52">
        <w:rPr>
          <w:rFonts w:asciiTheme="majorBidi" w:hAnsiTheme="majorBidi" w:cstheme="majorBidi"/>
          <w:sz w:val="28"/>
          <w:szCs w:val="28"/>
          <w:rtl/>
          <w:lang w:bidi="yi-Hebr"/>
        </w:rPr>
        <w:t xml:space="preserve"> דעם אָנבליק פֿונעם װעלט־באַרימטן דאָן קישאָט. צום </w:t>
      </w:r>
      <w:r w:rsidR="00EA0A7D">
        <w:rPr>
          <w:rFonts w:asciiTheme="majorBidi" w:hAnsiTheme="majorBidi" w:cstheme="majorBidi"/>
          <w:color w:val="FF0000"/>
          <w:sz w:val="28"/>
          <w:szCs w:val="28"/>
          <w:rtl/>
          <w:lang w:bidi="yi-Hebr"/>
        </w:rPr>
        <w:t>סוף</w:t>
      </w:r>
      <w:r w:rsidRPr="001E0F52">
        <w:rPr>
          <w:rFonts w:asciiTheme="majorBidi" w:hAnsiTheme="majorBidi" w:cstheme="majorBidi"/>
          <w:color w:val="auto"/>
          <w:sz w:val="28"/>
          <w:szCs w:val="28"/>
          <w:rtl/>
          <w:lang w:bidi="yi-Hebr"/>
        </w:rPr>
        <w:t xml:space="preserve"> </w:t>
      </w:r>
      <w:r w:rsidRPr="001E0F52">
        <w:rPr>
          <w:rFonts w:asciiTheme="majorBidi" w:hAnsiTheme="majorBidi" w:cstheme="majorBidi"/>
          <w:sz w:val="28"/>
          <w:szCs w:val="28"/>
          <w:rtl/>
          <w:lang w:bidi="yi-Hebr"/>
        </w:rPr>
        <w:t xml:space="preserve">לאָזט זיך אױס, אַז </w:t>
      </w:r>
      <w:r w:rsidRPr="001E0F52">
        <w:rPr>
          <w:rFonts w:asciiTheme="majorBidi" w:hAnsiTheme="majorBidi" w:cstheme="majorBidi"/>
          <w:color w:val="008000"/>
          <w:sz w:val="28"/>
          <w:szCs w:val="28"/>
          <w:rtl/>
          <w:lang w:bidi="yi-Hebr"/>
        </w:rPr>
        <w:t xml:space="preserve">אָט </w:t>
      </w:r>
      <w:r w:rsidRPr="001E0F52">
        <w:rPr>
          <w:rFonts w:asciiTheme="majorBidi" w:hAnsiTheme="majorBidi" w:cstheme="majorBidi"/>
          <w:sz w:val="28"/>
          <w:szCs w:val="28"/>
          <w:rtl/>
          <w:lang w:bidi="yi-Hebr"/>
        </w:rPr>
        <w:t>דער לאַנגער ייִד, דער דאָן קישאָט, איז גאָר</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 xml:space="preserve">בוכהאַלטער, און ער דינט דאָס אינײנעם מיטן באַרימטן דיכטער </w:t>
      </w:r>
      <w:r w:rsidR="00427A55" w:rsidRPr="00427A55">
        <w:rPr>
          <w:rFonts w:asciiTheme="majorBidi" w:hAnsiTheme="majorBidi" w:cstheme="majorBidi"/>
          <w:color w:val="FF0000"/>
          <w:sz w:val="28"/>
          <w:szCs w:val="28"/>
          <w:rtl/>
          <w:lang w:bidi="yi-Hebr"/>
        </w:rPr>
        <w:t>יהל״ל</w:t>
      </w:r>
      <w:r w:rsidRPr="001E0F52">
        <w:rPr>
          <w:rFonts w:asciiTheme="majorBidi" w:hAnsiTheme="majorBidi" w:cstheme="majorBidi"/>
          <w:sz w:val="28"/>
          <w:szCs w:val="28"/>
          <w:rtl/>
          <w:lang w:bidi="yi-Hebr"/>
        </w:rPr>
        <w:t xml:space="preserve"> באַ בראָדסקין אין דער מיל! געװױרע געװאָרן, צו װעמען דער </w:t>
      </w:r>
      <w:r w:rsidR="000C38B5">
        <w:rPr>
          <w:rFonts w:asciiTheme="majorBidi" w:hAnsiTheme="majorBidi" w:cstheme="majorBidi"/>
          <w:color w:val="FF0000"/>
          <w:sz w:val="28"/>
          <w:szCs w:val="28"/>
          <w:rtl/>
          <w:lang w:bidi="yi-Hebr"/>
        </w:rPr>
        <w:t>בחור</w:t>
      </w:r>
      <w:r w:rsidRPr="001E0F52">
        <w:rPr>
          <w:rFonts w:asciiTheme="majorBidi" w:hAnsiTheme="majorBidi" w:cstheme="majorBidi"/>
          <w:sz w:val="28"/>
          <w:szCs w:val="28"/>
          <w:rtl/>
          <w:lang w:bidi="yi-Hebr"/>
        </w:rPr>
        <w:t xml:space="preserve"> פֿרעגט זיך נאָך, האָט אים דער לאַנגער אָנגענומען פֿאַר</w:t>
      </w:r>
      <w:r w:rsidRPr="001E0F52">
        <w:rPr>
          <w:rFonts w:asciiTheme="majorBidi" w:hAnsiTheme="majorBidi" w:cstheme="majorBidi"/>
          <w:color w:val="auto"/>
          <w:sz w:val="28"/>
          <w:szCs w:val="28"/>
          <w:rtl/>
          <w:lang w:bidi="yi-Hebr"/>
        </w:rPr>
        <w:t xml:space="preserve"> אַ </w:t>
      </w:r>
      <w:r w:rsidRPr="001E0F52">
        <w:rPr>
          <w:rFonts w:asciiTheme="majorBidi" w:hAnsiTheme="majorBidi" w:cstheme="majorBidi"/>
          <w:sz w:val="28"/>
          <w:szCs w:val="28"/>
          <w:rtl/>
          <w:lang w:bidi="yi-Hebr"/>
        </w:rPr>
        <w:t>האַנט און אָן װערטער איז ער אַרײַן מיט אים אינװײניק. דאָרט האָט דאָן קישאָט אַװעקגעשטעלט דעם גרױסן רעגנשירעם,</w:t>
      </w:r>
    </w:p>
    <w:p w:rsidR="00FE52BE" w:rsidRPr="00AC02FD" w:rsidRDefault="00FE52BE" w:rsidP="00FE52BE">
      <w:pPr>
        <w:widowControl w:val="0"/>
        <w:bidi/>
        <w:ind w:firstLine="284"/>
        <w:jc w:val="both"/>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דער ערשטער טאָג פֿון </w:t>
      </w:r>
      <w:r w:rsidR="00A22FBF" w:rsidRPr="00A22FBF">
        <w:rPr>
          <w:rFonts w:asciiTheme="majorBidi" w:hAnsiTheme="majorBidi" w:cstheme="majorBidi"/>
          <w:color w:val="FF0000"/>
          <w:sz w:val="24"/>
          <w:szCs w:val="24"/>
          <w:rtl/>
          <w:lang w:bidi="yi-Hebr"/>
        </w:rPr>
        <w:t>חודש</w:t>
      </w:r>
      <w:r w:rsidRPr="00AC02FD">
        <w:rPr>
          <w:rFonts w:asciiTheme="majorBidi" w:hAnsiTheme="majorBidi" w:cstheme="majorBidi"/>
          <w:sz w:val="24"/>
          <w:szCs w:val="24"/>
          <w:rtl/>
          <w:lang w:bidi="yi-Hebr"/>
        </w:rPr>
        <w:t>.</w:t>
      </w:r>
      <w:r>
        <w:rPr>
          <w:rFonts w:asciiTheme="majorBidi" w:hAnsiTheme="majorBidi" w:cstheme="majorBidi"/>
          <w:sz w:val="24"/>
          <w:szCs w:val="24"/>
          <w:rtl/>
          <w:lang w:bidi="yi-Hebr"/>
        </w:rPr>
        <w:t xml:space="preserve"> באַ </w:t>
      </w:r>
      <w:r w:rsidRPr="00AC02FD">
        <w:rPr>
          <w:rFonts w:asciiTheme="majorBidi" w:hAnsiTheme="majorBidi" w:cstheme="majorBidi"/>
          <w:sz w:val="24"/>
          <w:szCs w:val="24"/>
          <w:rtl/>
          <w:lang w:bidi="yi-Hebr"/>
        </w:rPr>
        <w:t>רעליגיעזע ייִדן איז דער דאָזיקער טאָג</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שטיקל </w:t>
      </w:r>
      <w:r w:rsidR="00427E44">
        <w:rPr>
          <w:rFonts w:asciiTheme="majorBidi" w:hAnsiTheme="majorBidi" w:cstheme="majorBidi"/>
          <w:color w:val="FF0000"/>
          <w:sz w:val="24"/>
          <w:szCs w:val="24"/>
          <w:rtl/>
          <w:lang w:bidi="yi-Hebr"/>
        </w:rPr>
        <w:t>יום־טובֿ</w:t>
      </w:r>
      <w:r w:rsidRPr="00AC02FD">
        <w:rPr>
          <w:rFonts w:asciiTheme="majorBidi" w:hAnsiTheme="majorBidi" w:cstheme="majorBidi"/>
          <w:sz w:val="24"/>
          <w:szCs w:val="24"/>
          <w:rtl/>
          <w:lang w:bidi="yi-Hebr"/>
        </w:rPr>
        <w:t xml:space="preserve"> און זײ זאָגן ד</w:t>
      </w:r>
      <w:r>
        <w:rPr>
          <w:rFonts w:asciiTheme="majorBidi" w:hAnsiTheme="majorBidi" w:cstheme="majorBidi"/>
          <w:sz w:val="24"/>
          <w:szCs w:val="24"/>
          <w:rtl/>
          <w:lang w:bidi="yi-Hebr"/>
        </w:rPr>
        <w:t>אַן</w:t>
      </w:r>
      <w:r w:rsidRPr="00AC02FD">
        <w:rPr>
          <w:rFonts w:asciiTheme="majorBidi" w:hAnsiTheme="majorBidi" w:cstheme="majorBidi"/>
          <w:sz w:val="24"/>
          <w:szCs w:val="24"/>
          <w:rtl/>
          <w:lang w:bidi="yi-Hebr"/>
        </w:rPr>
        <w:t xml:space="preserve"> ספּעציעלע </w:t>
      </w:r>
      <w:r w:rsidR="000B3139">
        <w:rPr>
          <w:rFonts w:asciiTheme="majorBidi" w:hAnsiTheme="majorBidi" w:cstheme="majorBidi"/>
          <w:color w:val="FF0000"/>
          <w:sz w:val="24"/>
          <w:szCs w:val="24"/>
          <w:rtl/>
          <w:lang w:bidi="yi-Hebr"/>
        </w:rPr>
        <w:t>תּפֿילות</w:t>
      </w:r>
      <w:r w:rsidRPr="00AC02FD">
        <w:rPr>
          <w:rFonts w:asciiTheme="majorBidi" w:hAnsiTheme="majorBidi" w:cstheme="majorBidi"/>
          <w:color w:val="FF0000"/>
          <w:sz w:val="24"/>
          <w:szCs w:val="24"/>
          <w:rtl/>
          <w:lang w:bidi="yi-Hebr"/>
        </w:rPr>
        <w:t xml:space="preserve"> </w:t>
      </w:r>
      <w:r w:rsidRPr="00AC02FD">
        <w:rPr>
          <w:rFonts w:asciiTheme="majorBidi" w:hAnsiTheme="majorBidi" w:cstheme="majorBidi"/>
          <w:sz w:val="24"/>
          <w:szCs w:val="24"/>
          <w:rtl/>
          <w:lang w:bidi="yi-Hebr"/>
        </w:rPr>
        <w:t>(״</w:t>
      </w:r>
      <w:r w:rsidR="00E729A7">
        <w:rPr>
          <w:rFonts w:asciiTheme="majorBidi" w:hAnsiTheme="majorBidi" w:cstheme="majorBidi"/>
          <w:color w:val="FF0000"/>
          <w:sz w:val="24"/>
          <w:szCs w:val="24"/>
          <w:rtl/>
          <w:lang w:bidi="yi-Hebr"/>
        </w:rPr>
        <w:t>הלל</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385</w:t>
      </w:r>
    </w:p>
    <w:p w:rsidR="00FE52BE" w:rsidRPr="00B45C08" w:rsidRDefault="00FE52BE" w:rsidP="00E729A7">
      <w:pPr>
        <w:widowControl w:val="0"/>
        <w:bidi/>
        <w:jc w:val="both"/>
        <w:rPr>
          <w:rFonts w:asciiTheme="majorBidi" w:hAnsiTheme="majorBidi" w:cstheme="majorBidi"/>
          <w:sz w:val="28"/>
          <w:szCs w:val="28"/>
          <w:lang w:bidi="yi-Hebr"/>
        </w:rPr>
      </w:pPr>
      <w:r w:rsidRPr="00B45C08">
        <w:rPr>
          <w:rFonts w:asciiTheme="majorBidi" w:hAnsiTheme="majorBidi" w:cstheme="majorBidi"/>
          <w:sz w:val="28"/>
          <w:szCs w:val="28"/>
          <w:rtl/>
          <w:lang w:bidi="yi-Hebr"/>
        </w:rPr>
        <w:t>אַראָפּגע</w:t>
      </w:r>
      <w:r w:rsidR="005A6B8C">
        <w:rPr>
          <w:rFonts w:asciiTheme="majorBidi" w:hAnsiTheme="majorBidi" w:cstheme="majorBidi"/>
          <w:sz w:val="28"/>
          <w:szCs w:val="28"/>
          <w:rtl/>
          <w:lang w:bidi="yi-Hebr"/>
        </w:rPr>
        <w:t>װ</w:t>
      </w:r>
      <w:r w:rsidRPr="00B45C08">
        <w:rPr>
          <w:rFonts w:asciiTheme="majorBidi" w:hAnsiTheme="majorBidi" w:cstheme="majorBidi"/>
          <w:sz w:val="28"/>
          <w:szCs w:val="28"/>
          <w:rtl/>
          <w:lang w:bidi="yi-Hebr"/>
        </w:rPr>
        <w:t xml:space="preserve">אָרפֿן פֿון זיך דעם אױבערשטן </w:t>
      </w:r>
      <w:r w:rsidR="00E729A7">
        <w:rPr>
          <w:rFonts w:asciiTheme="majorBidi" w:hAnsiTheme="majorBidi" w:cstheme="majorBidi"/>
          <w:color w:val="FF0000"/>
          <w:sz w:val="28"/>
          <w:szCs w:val="28"/>
          <w:rtl/>
          <w:lang w:bidi="yi-Hebr"/>
        </w:rPr>
        <w:t>בגד</w:t>
      </w:r>
      <w:r w:rsidRPr="00B45C08">
        <w:rPr>
          <w:rFonts w:asciiTheme="majorBidi" w:hAnsiTheme="majorBidi" w:cstheme="majorBidi"/>
          <w:sz w:val="28"/>
          <w:szCs w:val="28"/>
          <w:rtl/>
          <w:lang w:bidi="yi-Hebr"/>
        </w:rPr>
        <w:t xml:space="preserve"> און איז געבליבן אין</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 xml:space="preserve">קורץ װײטיקל מיט אױסגעריבענע עלנבױגנס און מיט אױסגעבױגענע פֿיס, װאָס װען ניט דאָס, װאָלט דער לאַנגער בוכהאַלטער געװען נאָך לענגער. נאָך די ערשטע עטלעכע </w:t>
      </w:r>
      <w:r w:rsidRPr="00B45C08">
        <w:rPr>
          <w:rFonts w:asciiTheme="majorBidi" w:hAnsiTheme="majorBidi" w:cstheme="majorBidi"/>
          <w:color w:val="008000"/>
          <w:sz w:val="28"/>
          <w:szCs w:val="28"/>
          <w:rtl/>
          <w:lang w:bidi="yi-Hebr"/>
        </w:rPr>
        <w:t>סקאַרבאָװע</w:t>
      </w:r>
      <w:r w:rsidRPr="00B45C08">
        <w:rPr>
          <w:rFonts w:asciiTheme="majorBidi" w:hAnsiTheme="majorBidi" w:cstheme="majorBidi"/>
          <w:sz w:val="28"/>
          <w:szCs w:val="28"/>
          <w:rtl/>
          <w:lang w:bidi="yi-Hebr"/>
        </w:rPr>
        <w:t xml:space="preserve"> װערטער, װאָס אומבאַקאַנטע באַקענען זיך דורך זײ, איז דער לאַנגער בוכהאַלטער אױסגעװאַקסן אין די אױגן פֿונעם </w:t>
      </w:r>
      <w:r w:rsidR="000C38B5">
        <w:rPr>
          <w:rFonts w:asciiTheme="majorBidi" w:hAnsiTheme="majorBidi" w:cstheme="majorBidi"/>
          <w:color w:val="FF0000"/>
          <w:sz w:val="28"/>
          <w:szCs w:val="28"/>
          <w:rtl/>
          <w:lang w:bidi="yi-Hebr"/>
        </w:rPr>
        <w:t>בחור</w:t>
      </w:r>
      <w:r w:rsidRPr="00B45C08">
        <w:rPr>
          <w:rFonts w:asciiTheme="majorBidi" w:hAnsiTheme="majorBidi" w:cstheme="majorBidi"/>
          <w:sz w:val="28"/>
          <w:szCs w:val="28"/>
          <w:rtl/>
          <w:lang w:bidi="yi-Hebr"/>
        </w:rPr>
        <w:t xml:space="preserve"> מיט צװײ קעפּ העכער. װאָס איז די </w:t>
      </w:r>
      <w:r w:rsidR="008175D5" w:rsidRPr="008175D5">
        <w:rPr>
          <w:rFonts w:asciiTheme="majorBidi" w:hAnsiTheme="majorBidi" w:cstheme="majorBidi"/>
          <w:color w:val="FF0000"/>
          <w:sz w:val="28"/>
          <w:szCs w:val="28"/>
          <w:rtl/>
          <w:lang w:bidi="yi-Hebr"/>
        </w:rPr>
        <w:t>מעשׂה</w:t>
      </w:r>
      <w:r w:rsidRPr="00B45C08">
        <w:rPr>
          <w:rFonts w:asciiTheme="majorBidi" w:hAnsiTheme="majorBidi" w:cstheme="majorBidi"/>
          <w:sz w:val="28"/>
          <w:szCs w:val="28"/>
          <w:rtl/>
          <w:lang w:bidi="yi-Hebr"/>
        </w:rPr>
        <w:t xml:space="preserve">? עס האָט זיך אַרױסבאַװיזן, אַז </w:t>
      </w:r>
      <w:r w:rsidRPr="00B45C08">
        <w:rPr>
          <w:rFonts w:asciiTheme="majorBidi" w:hAnsiTheme="majorBidi" w:cstheme="majorBidi"/>
          <w:color w:val="008000"/>
          <w:sz w:val="28"/>
          <w:szCs w:val="28"/>
          <w:rtl/>
          <w:lang w:bidi="yi-Hebr"/>
        </w:rPr>
        <w:t xml:space="preserve">אָט </w:t>
      </w:r>
      <w:r w:rsidRPr="00B45C08">
        <w:rPr>
          <w:rFonts w:asciiTheme="majorBidi" w:hAnsiTheme="majorBidi" w:cstheme="majorBidi"/>
          <w:sz w:val="28"/>
          <w:szCs w:val="28"/>
          <w:rtl/>
          <w:lang w:bidi="yi-Hebr"/>
        </w:rPr>
        <w:t>דער דאָן קישאָט קען זיך פּערזענלעך מיט</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מאַן, װאָס אין יענער צײַט האָט ער אױסגע</w:t>
      </w:r>
      <w:r w:rsidR="00FA3A2B">
        <w:rPr>
          <w:rFonts w:asciiTheme="majorBidi" w:hAnsiTheme="majorBidi" w:cstheme="majorBidi"/>
          <w:sz w:val="28"/>
          <w:szCs w:val="28"/>
          <w:rtl/>
          <w:lang w:bidi="yi-Hebr"/>
        </w:rPr>
        <w:t>װי</w:t>
      </w:r>
      <w:r w:rsidRPr="00B45C08">
        <w:rPr>
          <w:rFonts w:asciiTheme="majorBidi" w:hAnsiTheme="majorBidi" w:cstheme="majorBidi"/>
          <w:sz w:val="28"/>
          <w:szCs w:val="28"/>
          <w:rtl/>
          <w:lang w:bidi="yi-Hebr"/>
        </w:rPr>
        <w:t xml:space="preserve">זן באַם </w:t>
      </w:r>
      <w:r w:rsidR="000C38B5">
        <w:rPr>
          <w:rFonts w:asciiTheme="majorBidi" w:hAnsiTheme="majorBidi" w:cstheme="majorBidi"/>
          <w:color w:val="FF0000"/>
          <w:sz w:val="28"/>
          <w:szCs w:val="28"/>
          <w:rtl/>
          <w:lang w:bidi="yi-Hebr"/>
        </w:rPr>
        <w:t>בחור</w:t>
      </w:r>
      <w:r w:rsidRPr="00B45C08">
        <w:rPr>
          <w:rFonts w:asciiTheme="majorBidi" w:hAnsiTheme="majorBidi" w:cstheme="majorBidi"/>
          <w:sz w:val="28"/>
          <w:szCs w:val="28"/>
          <w:rtl/>
          <w:lang w:bidi="yi-Hebr"/>
        </w:rPr>
        <w:t xml:space="preserve"> פֿאַר</w:t>
      </w:r>
      <w:r w:rsidRPr="00B45C08">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מלאך</w:t>
      </w:r>
      <w:r w:rsidRPr="00B45C08">
        <w:rPr>
          <w:rFonts w:asciiTheme="majorBidi" w:hAnsiTheme="majorBidi" w:cstheme="majorBidi"/>
          <w:sz w:val="28"/>
          <w:szCs w:val="28"/>
          <w:rtl/>
          <w:lang w:bidi="yi-Hebr"/>
        </w:rPr>
        <w:t xml:space="preserve"> פֿון גאָט. דאָס איז געװען ניט מער און ניט װינציקער, </w:t>
      </w:r>
      <w:r w:rsidR="00FA3A2B">
        <w:rPr>
          <w:rFonts w:asciiTheme="majorBidi" w:hAnsiTheme="majorBidi" w:cstheme="majorBidi"/>
          <w:sz w:val="28"/>
          <w:szCs w:val="28"/>
          <w:rtl/>
          <w:lang w:bidi="yi-Hebr"/>
        </w:rPr>
        <w:t>װי</w:t>
      </w:r>
      <w:r w:rsidRPr="00B45C08">
        <w:rPr>
          <w:rFonts w:asciiTheme="majorBidi" w:hAnsiTheme="majorBidi" w:cstheme="majorBidi"/>
          <w:sz w:val="28"/>
          <w:szCs w:val="28"/>
          <w:rtl/>
          <w:lang w:bidi="yi-Hebr"/>
        </w:rPr>
        <w:t xml:space="preserve"> באָגראָװ, דער </w:t>
      </w:r>
      <w:r w:rsidR="00EA0A7D">
        <w:rPr>
          <w:rFonts w:asciiTheme="majorBidi" w:hAnsiTheme="majorBidi" w:cstheme="majorBidi"/>
          <w:color w:val="FF0000"/>
          <w:sz w:val="28"/>
          <w:szCs w:val="28"/>
          <w:rtl/>
          <w:lang w:bidi="yi-Hebr"/>
        </w:rPr>
        <w:t>מחבר</w:t>
      </w:r>
      <w:r w:rsidRPr="00B45C08">
        <w:rPr>
          <w:rFonts w:asciiTheme="majorBidi" w:hAnsiTheme="majorBidi" w:cstheme="majorBidi"/>
          <w:sz w:val="28"/>
          <w:szCs w:val="28"/>
          <w:rtl/>
          <w:lang w:bidi="yi-Hebr"/>
        </w:rPr>
        <w:t xml:space="preserve"> פֿונעם בוך ״</w:t>
      </w:r>
      <w:r w:rsidRPr="00B45C08">
        <w:rPr>
          <w:rFonts w:asciiTheme="majorBidi" w:hAnsiTheme="majorBidi" w:cstheme="majorBidi"/>
          <w:color w:val="008000"/>
          <w:sz w:val="28"/>
          <w:szCs w:val="28"/>
          <w:rtl/>
          <w:lang w:bidi="yi-Hebr"/>
        </w:rPr>
        <w:t>זאַפּיסקי יעװרעי</w:t>
      </w:r>
      <w:r w:rsidRPr="00B45C08">
        <w:rPr>
          <w:rFonts w:asciiTheme="majorBidi" w:hAnsiTheme="majorBidi" w:cstheme="majorBidi" w:hint="cs"/>
          <w:color w:val="008000"/>
          <w:sz w:val="28"/>
          <w:szCs w:val="28"/>
          <w:rtl/>
          <w:lang w:bidi="yi-Hebr"/>
        </w:rPr>
        <w:t>אַ</w:t>
      </w:r>
      <w:r w:rsidRPr="00B45C08">
        <w:rPr>
          <w:rFonts w:asciiTheme="majorBidi" w:hAnsiTheme="majorBidi" w:cstheme="majorBidi"/>
          <w:sz w:val="28"/>
          <w:szCs w:val="28"/>
          <w:rtl/>
          <w:lang w:bidi="yi-Hebr"/>
        </w:rPr>
        <w:t>״! מיט אים האָט דאָס</w:t>
      </w:r>
      <w:r w:rsidRPr="00B45C08">
        <w:rPr>
          <w:rFonts w:asciiTheme="majorBidi" w:hAnsiTheme="majorBidi" w:cstheme="majorBidi"/>
          <w:color w:val="008000"/>
          <w:sz w:val="28"/>
          <w:szCs w:val="28"/>
          <w:rtl/>
          <w:lang w:bidi="yi-Hebr"/>
        </w:rPr>
        <w:t xml:space="preserve"> אָט </w:t>
      </w:r>
      <w:r w:rsidRPr="00B45C08">
        <w:rPr>
          <w:rFonts w:asciiTheme="majorBidi" w:hAnsiTheme="majorBidi" w:cstheme="majorBidi"/>
          <w:sz w:val="28"/>
          <w:szCs w:val="28"/>
          <w:rtl/>
          <w:lang w:bidi="yi-Hebr"/>
        </w:rPr>
        <w:t>דער לאַנגער בוכהאַלטער זיך געקענט פּערזענלעך, געדינט אין אײן באַנק אין סימפֿעראָפּאָל.</w:t>
      </w:r>
    </w:p>
    <w:p w:rsidR="00FE52BE" w:rsidRPr="00B45C08" w:rsidRDefault="00FE52BE" w:rsidP="00FE52BE">
      <w:pPr>
        <w:widowControl w:val="0"/>
        <w:numPr>
          <w:ilvl w:val="0"/>
          <w:numId w:val="1"/>
        </w:numPr>
        <w:tabs>
          <w:tab w:val="left" w:pos="706"/>
        </w:tabs>
        <w:bidi/>
        <w:ind w:firstLine="284"/>
        <w:jc w:val="both"/>
        <w:rPr>
          <w:rFonts w:asciiTheme="majorBidi" w:hAnsiTheme="majorBidi" w:cstheme="majorBidi"/>
          <w:sz w:val="28"/>
          <w:szCs w:val="28"/>
          <w:rtl/>
          <w:lang w:bidi="yi-Hebr"/>
        </w:rPr>
      </w:pPr>
      <w:r w:rsidRPr="00B45C08">
        <w:rPr>
          <w:rFonts w:asciiTheme="majorBidi" w:hAnsiTheme="majorBidi" w:cstheme="majorBidi"/>
          <w:sz w:val="28"/>
          <w:szCs w:val="28"/>
          <w:rtl/>
          <w:lang w:bidi="yi-Hebr"/>
        </w:rPr>
        <w:t xml:space="preserve">אַזױ? אַזױ? האָט איר אים, הײסט עס, געקענט, דעם גרױסן באָגראָװ, </w:t>
      </w:r>
      <w:r w:rsidRPr="00B45C08">
        <w:rPr>
          <w:rFonts w:asciiTheme="majorBidi" w:hAnsiTheme="majorBidi" w:cstheme="majorBidi"/>
          <w:color w:val="008000"/>
          <w:sz w:val="28"/>
          <w:szCs w:val="28"/>
          <w:rtl/>
          <w:lang w:bidi="yi-Hebr"/>
        </w:rPr>
        <w:t>ליטשנאָ</w:t>
      </w:r>
      <w:r w:rsidRPr="00B45C08">
        <w:rPr>
          <w:rFonts w:asciiTheme="majorBidi" w:hAnsiTheme="majorBidi" w:cstheme="majorBidi"/>
          <w:sz w:val="28"/>
          <w:szCs w:val="28"/>
          <w:rtl/>
          <w:lang w:bidi="yi-Hebr"/>
        </w:rPr>
        <w:t xml:space="preserve">? – פֿרעגט זיך נאָך באַ אים דער </w:t>
      </w:r>
      <w:r w:rsidRPr="00B45C08">
        <w:rPr>
          <w:rFonts w:asciiTheme="majorBidi" w:hAnsiTheme="majorBidi" w:cstheme="majorBidi"/>
          <w:color w:val="008000"/>
          <w:sz w:val="28"/>
          <w:szCs w:val="28"/>
          <w:rtl/>
          <w:lang w:bidi="yi-Hebr"/>
        </w:rPr>
        <w:t>ציקאַװע</w:t>
      </w:r>
      <w:r w:rsidRPr="00B45C08">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בחור</w:t>
      </w:r>
      <w:r w:rsidRPr="00B45C08">
        <w:rPr>
          <w:rFonts w:asciiTheme="majorBidi" w:hAnsiTheme="majorBidi" w:cstheme="majorBidi"/>
          <w:sz w:val="28"/>
          <w:szCs w:val="28"/>
          <w:rtl/>
          <w:lang w:bidi="yi-Hebr"/>
        </w:rPr>
        <w:t xml:space="preserve"> מיט גרױס </w:t>
      </w:r>
      <w:r w:rsidR="00AF546A" w:rsidRPr="00AF546A">
        <w:rPr>
          <w:rFonts w:asciiTheme="majorBidi" w:hAnsiTheme="majorBidi" w:cstheme="majorBidi"/>
          <w:color w:val="FF0000"/>
          <w:sz w:val="28"/>
          <w:szCs w:val="28"/>
          <w:rtl/>
          <w:lang w:bidi="yi-Hebr"/>
        </w:rPr>
        <w:t>התפּעלות</w:t>
      </w:r>
      <w:r w:rsidRPr="00B45C08">
        <w:rPr>
          <w:rFonts w:asciiTheme="majorBidi" w:hAnsiTheme="majorBidi" w:cstheme="majorBidi"/>
          <w:sz w:val="28"/>
          <w:szCs w:val="28"/>
          <w:rtl/>
          <w:lang w:bidi="yi-Hebr"/>
        </w:rPr>
        <w:t>.</w:t>
      </w:r>
    </w:p>
    <w:p w:rsidR="00FE52BE" w:rsidRPr="00B45C08" w:rsidRDefault="00FE52BE" w:rsidP="00FE52BE">
      <w:pPr>
        <w:widowControl w:val="0"/>
        <w:numPr>
          <w:ilvl w:val="0"/>
          <w:numId w:val="1"/>
        </w:numPr>
        <w:tabs>
          <w:tab w:val="left" w:pos="694"/>
        </w:tabs>
        <w:bidi/>
        <w:ind w:firstLine="284"/>
        <w:jc w:val="both"/>
        <w:rPr>
          <w:rFonts w:asciiTheme="majorBidi" w:hAnsiTheme="majorBidi" w:cstheme="majorBidi"/>
          <w:sz w:val="28"/>
          <w:szCs w:val="28"/>
          <w:rtl/>
          <w:lang w:bidi="yi-Hebr"/>
        </w:rPr>
      </w:pPr>
      <w:r w:rsidRPr="00B45C08">
        <w:rPr>
          <w:rFonts w:asciiTheme="majorBidi" w:hAnsiTheme="majorBidi" w:cstheme="majorBidi"/>
          <w:sz w:val="28"/>
          <w:szCs w:val="28"/>
          <w:rtl/>
          <w:lang w:bidi="yi-Hebr"/>
        </w:rPr>
        <w:t>מענטש! מע זאָגט אײַך, אַז מיר האָבן בײדע געדינט אין אײן באַנק, אין סימפֿעראָפּאָל, זאָגט איר גאָר דאָס!</w:t>
      </w:r>
    </w:p>
    <w:p w:rsidR="00FE52BE" w:rsidRPr="00B45C08" w:rsidRDefault="00FE52BE" w:rsidP="00FE52BE">
      <w:pPr>
        <w:widowControl w:val="0"/>
        <w:numPr>
          <w:ilvl w:val="0"/>
          <w:numId w:val="1"/>
        </w:numPr>
        <w:tabs>
          <w:tab w:val="left" w:pos="690"/>
        </w:tabs>
        <w:bidi/>
        <w:ind w:firstLine="284"/>
        <w:jc w:val="both"/>
        <w:rPr>
          <w:rFonts w:asciiTheme="majorBidi" w:hAnsiTheme="majorBidi" w:cstheme="majorBidi"/>
          <w:sz w:val="28"/>
          <w:szCs w:val="28"/>
          <w:rtl/>
          <w:lang w:bidi="yi-Hebr"/>
        </w:rPr>
      </w:pPr>
      <w:r w:rsidRPr="00B45C08">
        <w:rPr>
          <w:rFonts w:asciiTheme="majorBidi" w:hAnsiTheme="majorBidi" w:cstheme="majorBidi"/>
          <w:sz w:val="28"/>
          <w:szCs w:val="28"/>
          <w:rtl/>
          <w:lang w:bidi="yi-Hebr"/>
        </w:rPr>
        <w:t>און איר אַלײן האָט גערעדט מיט אים?</w:t>
      </w:r>
    </w:p>
    <w:p w:rsidR="00FE52BE" w:rsidRPr="00B45C08" w:rsidRDefault="00FE52BE" w:rsidP="00FE52BE">
      <w:pPr>
        <w:widowControl w:val="0"/>
        <w:numPr>
          <w:ilvl w:val="0"/>
          <w:numId w:val="1"/>
        </w:numPr>
        <w:tabs>
          <w:tab w:val="left" w:pos="704"/>
        </w:tabs>
        <w:bidi/>
        <w:ind w:firstLine="284"/>
        <w:jc w:val="both"/>
        <w:rPr>
          <w:rFonts w:asciiTheme="majorBidi" w:hAnsiTheme="majorBidi" w:cstheme="majorBidi"/>
          <w:sz w:val="28"/>
          <w:szCs w:val="28"/>
          <w:rtl/>
          <w:lang w:bidi="yi-Hebr"/>
        </w:rPr>
      </w:pPr>
      <w:r w:rsidRPr="00B45C08">
        <w:rPr>
          <w:rFonts w:asciiTheme="majorBidi" w:hAnsiTheme="majorBidi" w:cstheme="majorBidi"/>
          <w:sz w:val="28"/>
          <w:szCs w:val="28"/>
          <w:rtl/>
          <w:lang w:bidi="yi-Hebr"/>
        </w:rPr>
        <w:t>אַזױ װי איך רײד מיט אײַך. ניט נאָר גערעדט, נאָר געשפּילט מיט אים אין קאָרטן, אין פּרעפֿעראַנס.</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קערטל האָט ער ליב, גריגאָרי איסאַקאָװיטש, אײַ האָט ער ליב, אײַ האָט ער ליב</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 xml:space="preserve">קערטל! דאָס הײסט, ניט קײן </w:t>
      </w:r>
      <w:r w:rsidRPr="00E729A7">
        <w:rPr>
          <w:rFonts w:asciiTheme="majorBidi" w:hAnsiTheme="majorBidi" w:cstheme="majorBidi"/>
          <w:color w:val="008000"/>
          <w:sz w:val="28"/>
          <w:szCs w:val="28"/>
          <w:rtl/>
          <w:lang w:bidi="yi-Hebr"/>
        </w:rPr>
        <w:t>קאַרטיאָזשניק</w:t>
      </w:r>
      <w:r w:rsidRPr="00B45C08">
        <w:rPr>
          <w:rFonts w:asciiTheme="majorBidi" w:hAnsiTheme="majorBidi" w:cstheme="majorBidi"/>
          <w:sz w:val="28"/>
          <w:szCs w:val="28"/>
          <w:rtl/>
          <w:lang w:bidi="yi-Hebr"/>
        </w:rPr>
        <w:t>, נאָר אַזױ גלאַט</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קערטל,</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פּרעפֿעראַנסל – פֿאַרװאָס ניט? אײַ</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פּרעפֿעראַנסל! אײַ־אײַ־אײַ!..</w:t>
      </w:r>
    </w:p>
    <w:p w:rsidR="00FE52BE" w:rsidRPr="00B45C08" w:rsidRDefault="00FE52BE" w:rsidP="00FE52BE">
      <w:pPr>
        <w:widowControl w:val="0"/>
        <w:bidi/>
        <w:ind w:firstLine="284"/>
        <w:jc w:val="both"/>
        <w:rPr>
          <w:rFonts w:asciiTheme="majorBidi" w:hAnsiTheme="majorBidi" w:cstheme="majorBidi"/>
          <w:sz w:val="28"/>
          <w:szCs w:val="28"/>
          <w:lang w:bidi="yi-Hebr"/>
        </w:rPr>
      </w:pPr>
      <w:r w:rsidRPr="00B45C08">
        <w:rPr>
          <w:rFonts w:asciiTheme="majorBidi" w:hAnsiTheme="majorBidi" w:cstheme="majorBidi"/>
          <w:sz w:val="28"/>
          <w:szCs w:val="28"/>
          <w:rtl/>
          <w:lang w:bidi="yi-Hebr"/>
        </w:rPr>
        <w:t>ער הײבט או</w:t>
      </w:r>
      <w:r w:rsidRPr="00B45C08">
        <w:rPr>
          <w:rFonts w:asciiTheme="majorBidi" w:hAnsiTheme="majorBidi" w:cstheme="majorBidi"/>
          <w:color w:val="auto"/>
          <w:sz w:val="28"/>
          <w:szCs w:val="28"/>
          <w:rtl/>
          <w:lang w:bidi="yi-Hebr"/>
        </w:rPr>
        <w:t xml:space="preserve">ף </w:t>
      </w:r>
      <w:r w:rsidRPr="00B45C08">
        <w:rPr>
          <w:rFonts w:asciiTheme="majorBidi" w:hAnsiTheme="majorBidi" w:cstheme="majorBidi"/>
          <w:sz w:val="28"/>
          <w:szCs w:val="28"/>
          <w:rtl/>
          <w:lang w:bidi="yi-Hebr"/>
        </w:rPr>
        <w:t xml:space="preserve">זײַן טרוקענע בײנעריקע האַנט אינעם אױסגעריבענעם עלנבױגן, פֿאַרקנײטשט נאָך מער דאָס פֿאַרקנײטשטע </w:t>
      </w:r>
      <w:r w:rsidR="00EA0A7D">
        <w:rPr>
          <w:rFonts w:asciiTheme="majorBidi" w:hAnsiTheme="majorBidi" w:cstheme="majorBidi"/>
          <w:color w:val="FF0000"/>
          <w:sz w:val="28"/>
          <w:szCs w:val="28"/>
          <w:rtl/>
          <w:lang w:bidi="yi-Hebr"/>
        </w:rPr>
        <w:t>פּנים</w:t>
      </w:r>
      <w:r w:rsidRPr="00B45C08">
        <w:rPr>
          <w:rFonts w:asciiTheme="majorBidi" w:hAnsiTheme="majorBidi" w:cstheme="majorBidi"/>
          <w:sz w:val="28"/>
          <w:szCs w:val="28"/>
          <w:rtl/>
          <w:lang w:bidi="yi-Hebr"/>
        </w:rPr>
        <w:t>, טוט</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 xml:space="preserve">פֿיר מיט דער שפּיץ נאָז אין דער לופֿטן האַלב־קײַלעכיק און באַװײַזט די געלע </w:t>
      </w:r>
      <w:r w:rsidRPr="00B45C08">
        <w:rPr>
          <w:rFonts w:asciiTheme="majorBidi" w:hAnsiTheme="majorBidi" w:cstheme="majorBidi"/>
          <w:color w:val="008000"/>
          <w:sz w:val="28"/>
          <w:szCs w:val="28"/>
          <w:rtl/>
          <w:lang w:bidi="yi-Hebr"/>
        </w:rPr>
        <w:t>פּענקעס</w:t>
      </w:r>
      <w:r w:rsidRPr="00B45C08">
        <w:rPr>
          <w:rFonts w:asciiTheme="majorBidi" w:hAnsiTheme="majorBidi" w:cstheme="majorBidi"/>
          <w:sz w:val="28"/>
          <w:szCs w:val="28"/>
          <w:rtl/>
          <w:lang w:bidi="yi-Hebr"/>
        </w:rPr>
        <w:t xml:space="preserve"> פֿון זײַנע אַמאָליקע צײן. באַ אים הײסט עס געשמײכלט. נאָר באַלד װערט ער צוריק ערנסט, קוקט ערגעץ װײַט־װײַט דורך זײַנע שאַרפֿע ברילן, קראַצט זיך אונטערן קאָלנער און רעדט מיט רעספּעקט װעגן באָגראָװן׃</w:t>
      </w:r>
    </w:p>
    <w:p w:rsidR="00FE52BE" w:rsidRPr="00B45C08" w:rsidRDefault="00FE52BE" w:rsidP="00FE52BE">
      <w:pPr>
        <w:widowControl w:val="0"/>
        <w:numPr>
          <w:ilvl w:val="0"/>
          <w:numId w:val="1"/>
        </w:numPr>
        <w:tabs>
          <w:tab w:val="left" w:pos="704"/>
        </w:tabs>
        <w:bidi/>
        <w:ind w:firstLine="284"/>
        <w:jc w:val="both"/>
        <w:rPr>
          <w:rFonts w:asciiTheme="majorBidi" w:hAnsiTheme="majorBidi" w:cstheme="majorBidi"/>
          <w:sz w:val="28"/>
          <w:szCs w:val="28"/>
          <w:lang w:bidi="yi-Hebr"/>
        </w:rPr>
      </w:pPr>
      <w:r>
        <w:rPr>
          <w:rFonts w:asciiTheme="majorBidi" w:hAnsiTheme="majorBidi" w:cstheme="majorBidi" w:hint="cs"/>
          <w:sz w:val="28"/>
          <w:szCs w:val="28"/>
          <w:rtl/>
          <w:lang w:bidi="yi-Hebr"/>
        </w:rPr>
        <w:t>אַ</w:t>
      </w:r>
      <w:r w:rsidRPr="00B45C08">
        <w:rPr>
          <w:rFonts w:asciiTheme="majorBidi" w:hAnsiTheme="majorBidi" w:cstheme="majorBidi"/>
          <w:sz w:val="28"/>
          <w:szCs w:val="28"/>
          <w:rtl/>
          <w:lang w:bidi="yi-Hebr"/>
        </w:rPr>
        <w:t xml:space="preserve"> גרױסער מענטש גריגאָרי איסאַקאָװיטש!</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 xml:space="preserve">װערטעלע אױסצורײדן – גריגאָרי איסאַקאָװיטש! פּססס! אָבער </w:t>
      </w:r>
      <w:r w:rsidRPr="00B45C08">
        <w:rPr>
          <w:rFonts w:asciiTheme="majorBidi" w:hAnsiTheme="majorBidi" w:cstheme="majorBidi"/>
          <w:color w:val="008000"/>
          <w:sz w:val="28"/>
          <w:szCs w:val="28"/>
          <w:rtl/>
          <w:lang w:bidi="yi-Hebr"/>
        </w:rPr>
        <w:t>טאַקע</w:t>
      </w:r>
      <w:r w:rsidRPr="00B45C08">
        <w:rPr>
          <w:rFonts w:asciiTheme="majorBidi" w:hAnsiTheme="majorBidi" w:cstheme="majorBidi"/>
          <w:sz w:val="28"/>
          <w:szCs w:val="28"/>
          <w:rtl/>
          <w:lang w:bidi="yi-Hebr"/>
        </w:rPr>
        <w:t xml:space="preserve"> גאָר</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גרױסער!</w:t>
      </w:r>
      <w:r w:rsidRPr="00B45C08">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B45C08">
        <w:rPr>
          <w:rFonts w:asciiTheme="majorBidi" w:hAnsiTheme="majorBidi" w:cstheme="majorBidi"/>
          <w:sz w:val="28"/>
          <w:szCs w:val="28"/>
          <w:rtl/>
          <w:lang w:bidi="yi-Hebr"/>
        </w:rPr>
        <w:t xml:space="preserve"> גרעסער פֿון אײַער באַרימטן דיכטער </w:t>
      </w:r>
      <w:r w:rsidR="00427A55" w:rsidRPr="00427A55">
        <w:rPr>
          <w:rFonts w:asciiTheme="majorBidi" w:hAnsiTheme="majorBidi" w:cstheme="majorBidi"/>
          <w:color w:val="FF0000"/>
          <w:sz w:val="28"/>
          <w:szCs w:val="28"/>
          <w:rtl/>
          <w:lang w:bidi="yi-Hebr"/>
        </w:rPr>
        <w:t>יהל״ל</w:t>
      </w:r>
      <w:r w:rsidRPr="00B45C08">
        <w:rPr>
          <w:rFonts w:asciiTheme="majorBidi" w:hAnsiTheme="majorBidi" w:cstheme="majorBidi"/>
          <w:sz w:val="28"/>
          <w:szCs w:val="28"/>
          <w:rtl/>
          <w:lang w:bidi="yi-Hebr"/>
        </w:rPr>
        <w:t>. דער איז</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lastRenderedPageBreak/>
        <w:t>קלײניטשקער...</w:t>
      </w:r>
      <w:r w:rsidRPr="00B45C08">
        <w:rPr>
          <w:rFonts w:asciiTheme="majorBidi" w:hAnsiTheme="majorBidi" w:cstheme="majorBidi"/>
          <w:color w:val="008000"/>
          <w:sz w:val="28"/>
          <w:szCs w:val="28"/>
          <w:rtl/>
          <w:lang w:bidi="yi-Hebr"/>
        </w:rPr>
        <w:t xml:space="preserve"> אָט </w:t>
      </w:r>
      <w:r w:rsidRPr="00B45C08">
        <w:rPr>
          <w:rFonts w:asciiTheme="majorBidi" w:hAnsiTheme="majorBidi" w:cstheme="majorBidi"/>
          <w:sz w:val="28"/>
          <w:szCs w:val="28"/>
          <w:rtl/>
          <w:lang w:bidi="yi-Hebr"/>
        </w:rPr>
        <w:t xml:space="preserve">אַזאַ קלײניטשקער... אָבער </w:t>
      </w:r>
      <w:r w:rsidRPr="00B45C08">
        <w:rPr>
          <w:rFonts w:asciiTheme="majorBidi" w:hAnsiTheme="majorBidi" w:cstheme="majorBidi"/>
          <w:color w:val="008000"/>
          <w:sz w:val="28"/>
          <w:szCs w:val="28"/>
          <w:rtl/>
          <w:lang w:bidi="yi-Hebr"/>
        </w:rPr>
        <w:t>טאַקע</w:t>
      </w:r>
      <w:r w:rsidRPr="00B45C08">
        <w:rPr>
          <w:rFonts w:asciiTheme="majorBidi" w:hAnsiTheme="majorBidi" w:cstheme="majorBidi"/>
          <w:sz w:val="28"/>
          <w:szCs w:val="28"/>
          <w:rtl/>
          <w:lang w:bidi="yi-Hebr"/>
        </w:rPr>
        <w:t xml:space="preserve"> גאָר־גאָר </w:t>
      </w:r>
    </w:p>
    <w:p w:rsidR="00FE52BE" w:rsidRPr="00AC02FD" w:rsidRDefault="00FE52BE" w:rsidP="00FE52BE">
      <w:pPr>
        <w:widowControl w:val="0"/>
        <w:tabs>
          <w:tab w:val="left" w:pos="704"/>
        </w:tabs>
        <w:bidi/>
        <w:ind w:firstLine="284"/>
        <w:jc w:val="both"/>
        <w:rPr>
          <w:rFonts w:asciiTheme="majorBidi" w:hAnsiTheme="majorBidi" w:cstheme="majorBidi"/>
          <w:sz w:val="32"/>
          <w:szCs w:val="32"/>
          <w:rtl/>
          <w:lang w:bidi="yi-Hebr"/>
        </w:rPr>
      </w:pPr>
      <w:r w:rsidRPr="00AC02FD">
        <w:rPr>
          <w:rFonts w:asciiTheme="majorBidi" w:hAnsiTheme="majorBidi" w:cstheme="majorBidi"/>
          <w:sz w:val="32"/>
          <w:szCs w:val="32"/>
          <w:rtl/>
          <w:lang w:bidi="yi-Hebr"/>
        </w:rPr>
        <w:t>386</w:t>
      </w:r>
    </w:p>
    <w:p w:rsidR="00FE52BE" w:rsidRDefault="00FE52BE" w:rsidP="00BB137C">
      <w:pPr>
        <w:widowControl w:val="0"/>
        <w:bidi/>
        <w:jc w:val="both"/>
        <w:rPr>
          <w:rFonts w:asciiTheme="majorBidi" w:hAnsiTheme="majorBidi" w:cstheme="majorBidi"/>
          <w:sz w:val="28"/>
          <w:szCs w:val="28"/>
          <w:rtl/>
          <w:lang w:bidi="yi-Hebr"/>
        </w:rPr>
      </w:pPr>
      <w:r w:rsidRPr="00B45C08">
        <w:rPr>
          <w:rFonts w:asciiTheme="majorBidi" w:hAnsiTheme="majorBidi" w:cstheme="majorBidi" w:hint="cs"/>
          <w:sz w:val="28"/>
          <w:szCs w:val="28"/>
          <w:rtl/>
          <w:lang w:bidi="yi-Hebr"/>
        </w:rPr>
        <w:t>אַ</w:t>
      </w:r>
      <w:r w:rsidRPr="00B45C08">
        <w:rPr>
          <w:rFonts w:asciiTheme="majorBidi" w:hAnsiTheme="majorBidi" w:cstheme="majorBidi"/>
          <w:sz w:val="28"/>
          <w:szCs w:val="28"/>
          <w:rtl/>
          <w:lang w:bidi="yi-Hebr"/>
        </w:rPr>
        <w:t xml:space="preserve"> קלײניטשקער!.. – און ער האָט</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װײַז געגעבן מיט דער האַנט אַף</w:t>
      </w:r>
      <w:r w:rsidRPr="00B45C08">
        <w:rPr>
          <w:rFonts w:asciiTheme="majorBidi" w:hAnsiTheme="majorBidi" w:cstheme="majorBidi"/>
          <w:color w:val="auto"/>
          <w:sz w:val="28"/>
          <w:szCs w:val="28"/>
          <w:rtl/>
          <w:lang w:bidi="yi-Hebr"/>
        </w:rPr>
        <w:t xml:space="preserve"> </w:t>
      </w:r>
      <w:r w:rsidRPr="00B45C08">
        <w:rPr>
          <w:rFonts w:asciiTheme="majorBidi" w:hAnsiTheme="majorBidi" w:cstheme="majorBidi"/>
          <w:sz w:val="28"/>
          <w:szCs w:val="28"/>
          <w:rtl/>
          <w:lang w:bidi="yi-Hebr"/>
        </w:rPr>
        <w:t xml:space="preserve">דער ערד, װי קלײן </w:t>
      </w:r>
      <w:r w:rsidR="00427A55" w:rsidRPr="00427A55">
        <w:rPr>
          <w:rFonts w:asciiTheme="majorBidi" w:hAnsiTheme="majorBidi" w:cstheme="majorBidi"/>
          <w:color w:val="FF0000"/>
          <w:sz w:val="28"/>
          <w:szCs w:val="28"/>
          <w:rtl/>
          <w:lang w:bidi="yi-Hebr"/>
        </w:rPr>
        <w:t>יהל״ל</w:t>
      </w:r>
      <w:r w:rsidRPr="00B45C08">
        <w:rPr>
          <w:rFonts w:asciiTheme="majorBidi" w:hAnsiTheme="majorBidi" w:cstheme="majorBidi"/>
          <w:sz w:val="28"/>
          <w:szCs w:val="28"/>
          <w:rtl/>
          <w:lang w:bidi="yi-Hebr"/>
        </w:rPr>
        <w:t xml:space="preserve"> איז. און אַקוראַט אַף די רײד עפֿנט זיך די טיר און עס קומט אַרײַן</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קלײן מענטשל, נאָר גוט געפּאַקט, מיט</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 xml:space="preserve">פֿײַן בײַכל און מיט </w:t>
      </w:r>
      <w:r w:rsidRPr="00B45C08">
        <w:rPr>
          <w:rFonts w:asciiTheme="majorBidi" w:hAnsiTheme="majorBidi" w:cstheme="majorBidi"/>
          <w:color w:val="008000"/>
          <w:sz w:val="28"/>
          <w:szCs w:val="28"/>
          <w:rtl/>
          <w:lang w:bidi="yi-Hebr"/>
        </w:rPr>
        <w:t>קאַסאָקע</w:t>
      </w:r>
      <w:r w:rsidRPr="00B45C08">
        <w:rPr>
          <w:rFonts w:asciiTheme="majorBidi" w:hAnsiTheme="majorBidi" w:cstheme="majorBidi"/>
          <w:sz w:val="28"/>
          <w:szCs w:val="28"/>
          <w:rtl/>
          <w:lang w:bidi="yi-Hebr"/>
        </w:rPr>
        <w:t xml:space="preserve"> אױגן. אַפֿן ערשטן קוק האָט ער אַקעגן דעם לאַנגן און טרוקענעם דאָן קישאָט אױסגעזען װי סאַנטשאָ פּאַנסאָ, דאָן קישאָטס פֿליגל־אַדיוטאַנט. אָן</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גוט־מאָרגן איז דער סאַנטשאָ פּאַנסאָ דורכגעל</w:t>
      </w:r>
      <w:r>
        <w:rPr>
          <w:rFonts w:asciiTheme="majorBidi" w:hAnsiTheme="majorBidi" w:cstheme="majorBidi" w:hint="cs"/>
          <w:sz w:val="28"/>
          <w:szCs w:val="28"/>
          <w:rtl/>
          <w:lang w:bidi="yi-Hebr"/>
        </w:rPr>
        <w:t>אָ</w:t>
      </w:r>
      <w:r w:rsidRPr="00B45C08">
        <w:rPr>
          <w:rFonts w:asciiTheme="majorBidi" w:hAnsiTheme="majorBidi" w:cstheme="majorBidi"/>
          <w:sz w:val="28"/>
          <w:szCs w:val="28"/>
          <w:rtl/>
          <w:lang w:bidi="yi-Hebr"/>
        </w:rPr>
        <w:t>פֿן פֿאַרבײַ און איז פֿאַרשװוּנ</w:t>
      </w:r>
      <w:r w:rsidR="00BB137C">
        <w:rPr>
          <w:rFonts w:asciiTheme="majorBidi" w:hAnsiTheme="majorBidi" w:cstheme="majorBidi" w:hint="cs"/>
          <w:sz w:val="28"/>
          <w:szCs w:val="28"/>
          <w:rtl/>
          <w:lang w:bidi="yi-Hebr"/>
        </w:rPr>
        <w:t>ד</w:t>
      </w:r>
      <w:r w:rsidRPr="00B45C08">
        <w:rPr>
          <w:rFonts w:asciiTheme="majorBidi" w:hAnsiTheme="majorBidi" w:cstheme="majorBidi"/>
          <w:sz w:val="28"/>
          <w:szCs w:val="28"/>
          <w:rtl/>
          <w:lang w:bidi="yi-Hebr"/>
        </w:rPr>
        <w:t>ן געװאָרן אַף</w:t>
      </w:r>
      <w:r w:rsidRPr="00B45C08">
        <w:rPr>
          <w:rFonts w:asciiTheme="majorBidi" w:hAnsiTheme="majorBidi" w:cstheme="majorBidi"/>
          <w:color w:val="auto"/>
          <w:sz w:val="28"/>
          <w:szCs w:val="28"/>
          <w:rtl/>
          <w:lang w:bidi="yi-Hebr"/>
        </w:rPr>
        <w:t xml:space="preserve"> </w:t>
      </w:r>
      <w:r w:rsidRPr="00B45C08">
        <w:rPr>
          <w:rFonts w:asciiTheme="majorBidi" w:hAnsiTheme="majorBidi" w:cstheme="majorBidi"/>
          <w:sz w:val="28"/>
          <w:szCs w:val="28"/>
          <w:rtl/>
          <w:lang w:bidi="yi-Hebr"/>
        </w:rPr>
        <w:t>יענער זײַט גראַטעס אין</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 xml:space="preserve">צװײטן </w:t>
      </w:r>
      <w:r w:rsidR="006555F5">
        <w:rPr>
          <w:rFonts w:asciiTheme="majorBidi" w:hAnsiTheme="majorBidi" w:cstheme="majorBidi"/>
          <w:color w:val="FF0000"/>
          <w:sz w:val="28"/>
          <w:szCs w:val="28"/>
          <w:rtl/>
          <w:lang w:bidi="yi-Hebr"/>
        </w:rPr>
        <w:t>חדר</w:t>
      </w:r>
      <w:r w:rsidRPr="00B45C08">
        <w:rPr>
          <w:rFonts w:asciiTheme="majorBidi" w:hAnsiTheme="majorBidi" w:cstheme="majorBidi"/>
          <w:color w:val="FF0000"/>
          <w:sz w:val="28"/>
          <w:szCs w:val="28"/>
          <w:rtl/>
          <w:lang w:bidi="yi-Hebr"/>
        </w:rPr>
        <w:t>ל</w:t>
      </w:r>
      <w:r w:rsidRPr="00B45C08">
        <w:rPr>
          <w:rFonts w:asciiTheme="majorBidi" w:hAnsiTheme="majorBidi" w:cstheme="majorBidi"/>
          <w:sz w:val="28"/>
          <w:szCs w:val="28"/>
          <w:rtl/>
          <w:lang w:bidi="yi-Hebr"/>
        </w:rPr>
        <w:t xml:space="preserve">. </w:t>
      </w:r>
    </w:p>
    <w:p w:rsidR="00FE52BE" w:rsidRPr="00B45C08" w:rsidRDefault="00FE52BE" w:rsidP="00FE52BE">
      <w:pPr>
        <w:widowControl w:val="0"/>
        <w:bidi/>
        <w:ind w:firstLine="284"/>
        <w:jc w:val="both"/>
        <w:rPr>
          <w:rFonts w:asciiTheme="majorBidi" w:hAnsiTheme="majorBidi" w:cstheme="majorBidi"/>
          <w:sz w:val="28"/>
          <w:szCs w:val="28"/>
          <w:lang w:bidi="yi-Hebr"/>
        </w:rPr>
      </w:pPr>
      <w:r w:rsidRPr="00B45C08">
        <w:rPr>
          <w:rFonts w:asciiTheme="majorBidi" w:hAnsiTheme="majorBidi" w:cstheme="majorBidi"/>
          <w:sz w:val="28"/>
          <w:szCs w:val="28"/>
          <w:rtl/>
          <w:lang w:bidi="yi-Hebr"/>
        </w:rPr>
        <w:t>–</w:t>
      </w:r>
      <w:r w:rsidRPr="00B45C08">
        <w:rPr>
          <w:rFonts w:asciiTheme="majorBidi" w:hAnsiTheme="majorBidi" w:cstheme="majorBidi"/>
          <w:color w:val="008000"/>
          <w:sz w:val="28"/>
          <w:szCs w:val="28"/>
          <w:rtl/>
          <w:lang w:bidi="yi-Hebr"/>
        </w:rPr>
        <w:t xml:space="preserve"> אָט </w:t>
      </w:r>
      <w:r w:rsidRPr="00B45C08">
        <w:rPr>
          <w:rFonts w:asciiTheme="majorBidi" w:hAnsiTheme="majorBidi" w:cstheme="majorBidi"/>
          <w:sz w:val="28"/>
          <w:szCs w:val="28"/>
          <w:rtl/>
          <w:lang w:bidi="yi-Hebr"/>
        </w:rPr>
        <w:t xml:space="preserve">דאָס איז ער דאָך, אײַער דיכטער </w:t>
      </w:r>
      <w:r w:rsidR="00427A55" w:rsidRPr="00427A55">
        <w:rPr>
          <w:rFonts w:asciiTheme="majorBidi" w:hAnsiTheme="majorBidi" w:cstheme="majorBidi"/>
          <w:color w:val="FF0000"/>
          <w:sz w:val="28"/>
          <w:szCs w:val="28"/>
          <w:rtl/>
          <w:lang w:bidi="yi-Hebr"/>
        </w:rPr>
        <w:t>יהל״ל</w:t>
      </w:r>
      <w:r w:rsidRPr="00B45C08">
        <w:rPr>
          <w:rFonts w:asciiTheme="majorBidi" w:hAnsiTheme="majorBidi" w:cstheme="majorBidi"/>
          <w:sz w:val="28"/>
          <w:szCs w:val="28"/>
          <w:rtl/>
          <w:lang w:bidi="yi-Hebr"/>
        </w:rPr>
        <w:t>. איר ק</w:t>
      </w:r>
      <w:r>
        <w:rPr>
          <w:rFonts w:asciiTheme="majorBidi" w:hAnsiTheme="majorBidi" w:cstheme="majorBidi" w:hint="cs"/>
          <w:sz w:val="28"/>
          <w:szCs w:val="28"/>
          <w:rtl/>
          <w:lang w:bidi="yi-Hebr"/>
        </w:rPr>
        <w:t>אָ</w:t>
      </w:r>
      <w:r w:rsidRPr="00B45C08">
        <w:rPr>
          <w:rFonts w:asciiTheme="majorBidi" w:hAnsiTheme="majorBidi" w:cstheme="majorBidi"/>
          <w:sz w:val="28"/>
          <w:szCs w:val="28"/>
          <w:rtl/>
          <w:lang w:bidi="yi-Hebr"/>
        </w:rPr>
        <w:t xml:space="preserve">נט אַרײַנגײן צו אים, אױב איר װילט. ניט אַזאַ גרױסער </w:t>
      </w:r>
      <w:r w:rsidR="00712868" w:rsidRPr="00712868">
        <w:rPr>
          <w:rFonts w:asciiTheme="majorBidi" w:hAnsiTheme="majorBidi" w:cstheme="majorBidi"/>
          <w:color w:val="FF0000"/>
          <w:sz w:val="28"/>
          <w:szCs w:val="28"/>
          <w:rtl/>
          <w:lang w:bidi="yi-Hebr"/>
        </w:rPr>
        <w:t>פּריץ</w:t>
      </w:r>
      <w:r w:rsidRPr="00B45C08">
        <w:rPr>
          <w:rFonts w:asciiTheme="majorBidi" w:hAnsiTheme="majorBidi" w:cstheme="majorBidi"/>
          <w:sz w:val="28"/>
          <w:szCs w:val="28"/>
          <w:rtl/>
          <w:lang w:bidi="yi-Hebr"/>
        </w:rPr>
        <w:t>...</w:t>
      </w:r>
    </w:p>
    <w:p w:rsidR="00FE52BE" w:rsidRPr="00B45C08" w:rsidRDefault="00FE52BE" w:rsidP="00F63129">
      <w:pPr>
        <w:widowControl w:val="0"/>
        <w:bidi/>
        <w:ind w:firstLine="284"/>
        <w:jc w:val="both"/>
        <w:rPr>
          <w:rFonts w:asciiTheme="majorBidi" w:hAnsiTheme="majorBidi" w:cstheme="majorBidi"/>
          <w:sz w:val="28"/>
          <w:szCs w:val="28"/>
          <w:rtl/>
          <w:lang w:bidi="yi-Hebr"/>
        </w:rPr>
      </w:pPr>
      <w:r w:rsidRPr="00B45C08">
        <w:rPr>
          <w:rFonts w:asciiTheme="majorBidi" w:hAnsiTheme="majorBidi" w:cstheme="majorBidi"/>
          <w:sz w:val="28"/>
          <w:szCs w:val="28"/>
          <w:rtl/>
          <w:lang w:bidi="yi-Hebr"/>
        </w:rPr>
        <w:t xml:space="preserve">פֿון די װערטער, װי אױך פֿון דעם פֿריִעריקן פֿאַרגלײַכן אים צום גרױסן באָגראָװן, איז געװען צו זען, אַז דער בוכהאַלטער מיטן קאַסירער לעבן </w:t>
      </w:r>
      <w:r w:rsidR="004B3CD9" w:rsidRPr="004B3CD9">
        <w:rPr>
          <w:rFonts w:asciiTheme="majorBidi" w:hAnsiTheme="majorBidi" w:cstheme="majorBidi"/>
          <w:color w:val="FF0000"/>
          <w:sz w:val="28"/>
          <w:szCs w:val="28"/>
          <w:rtl/>
          <w:lang w:bidi="yi-Hebr"/>
        </w:rPr>
        <w:t>בשלום</w:t>
      </w:r>
      <w:r w:rsidRPr="00B45C08">
        <w:rPr>
          <w:rFonts w:asciiTheme="majorBidi" w:hAnsiTheme="majorBidi" w:cstheme="majorBidi"/>
          <w:sz w:val="28"/>
          <w:szCs w:val="28"/>
          <w:rtl/>
          <w:lang w:bidi="yi-Hebr"/>
        </w:rPr>
        <w:t>, װי</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קאַץ מיט</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 xml:space="preserve">מױז. דערמיט האָט נאָך אָבער דער דיכטער באַ זײַן פֿאַרברענטן </w:t>
      </w:r>
      <w:r w:rsidR="00244C3A">
        <w:rPr>
          <w:rFonts w:asciiTheme="majorBidi" w:hAnsiTheme="majorBidi" w:cstheme="majorBidi"/>
          <w:color w:val="FF0000"/>
          <w:sz w:val="28"/>
          <w:szCs w:val="28"/>
          <w:rtl/>
          <w:lang w:bidi="yi-Hebr"/>
        </w:rPr>
        <w:t>חסיד</w:t>
      </w:r>
      <w:r w:rsidRPr="00B45C08">
        <w:rPr>
          <w:rFonts w:asciiTheme="majorBidi" w:hAnsiTheme="majorBidi" w:cstheme="majorBidi"/>
          <w:sz w:val="28"/>
          <w:szCs w:val="28"/>
          <w:rtl/>
          <w:lang w:bidi="yi-Hebr"/>
        </w:rPr>
        <w:t xml:space="preserve"> אין די אױגן גאָרנישט פֿאַרלױרן. מיט</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קלאַפּנדיק האַרץ און מיט</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 xml:space="preserve">פֿאַרצאַפּלטער </w:t>
      </w:r>
      <w:r w:rsidR="008175D5" w:rsidRPr="008175D5">
        <w:rPr>
          <w:rFonts w:asciiTheme="majorBidi" w:hAnsiTheme="majorBidi" w:cstheme="majorBidi"/>
          <w:color w:val="FF0000"/>
          <w:sz w:val="28"/>
          <w:szCs w:val="28"/>
          <w:rtl/>
          <w:lang w:bidi="yi-Hebr"/>
        </w:rPr>
        <w:t>נשמה</w:t>
      </w:r>
      <w:r w:rsidRPr="00B45C08">
        <w:rPr>
          <w:rFonts w:asciiTheme="majorBidi" w:hAnsiTheme="majorBidi" w:cstheme="majorBidi"/>
          <w:sz w:val="28"/>
          <w:szCs w:val="28"/>
          <w:rtl/>
          <w:lang w:bidi="yi-Hebr"/>
        </w:rPr>
        <w:t xml:space="preserve"> איז ער אַריבערגעטרעטן די שװעל און אַרײַן מיט גרױס </w:t>
      </w:r>
      <w:r w:rsidR="00175BDD" w:rsidRPr="00175BDD">
        <w:rPr>
          <w:rFonts w:asciiTheme="majorBidi" w:hAnsiTheme="majorBidi" w:cstheme="majorBidi"/>
          <w:color w:val="FF0000"/>
          <w:sz w:val="28"/>
          <w:szCs w:val="28"/>
          <w:rtl/>
          <w:lang w:bidi="yi-Hebr"/>
        </w:rPr>
        <w:t>דרך־ארץ</w:t>
      </w:r>
      <w:r w:rsidRPr="00B45C08">
        <w:rPr>
          <w:rFonts w:asciiTheme="majorBidi" w:hAnsiTheme="majorBidi" w:cstheme="majorBidi"/>
          <w:sz w:val="28"/>
          <w:szCs w:val="28"/>
          <w:rtl/>
          <w:lang w:bidi="yi-Hebr"/>
        </w:rPr>
        <w:t xml:space="preserve"> אין צװײטן </w:t>
      </w:r>
      <w:r w:rsidR="006555F5">
        <w:rPr>
          <w:rFonts w:asciiTheme="majorBidi" w:hAnsiTheme="majorBidi" w:cstheme="majorBidi"/>
          <w:color w:val="FF0000"/>
          <w:sz w:val="28"/>
          <w:szCs w:val="28"/>
          <w:rtl/>
          <w:lang w:bidi="yi-Hebr"/>
        </w:rPr>
        <w:t>חדר</w:t>
      </w:r>
      <w:r w:rsidRPr="00B45C08">
        <w:rPr>
          <w:rFonts w:asciiTheme="majorBidi" w:hAnsiTheme="majorBidi" w:cstheme="majorBidi"/>
          <w:color w:val="FF0000"/>
          <w:sz w:val="28"/>
          <w:szCs w:val="28"/>
          <w:rtl/>
          <w:lang w:bidi="yi-Hebr"/>
        </w:rPr>
        <w:t>ל</w:t>
      </w:r>
      <w:r w:rsidRPr="00B45C08">
        <w:rPr>
          <w:rFonts w:asciiTheme="majorBidi" w:hAnsiTheme="majorBidi" w:cstheme="majorBidi"/>
          <w:sz w:val="28"/>
          <w:szCs w:val="28"/>
          <w:rtl/>
          <w:lang w:bidi="yi-Hebr"/>
        </w:rPr>
        <w:t xml:space="preserve"> אַרײַן. דאָרט האָט ער געטר</w:t>
      </w:r>
      <w:r>
        <w:rPr>
          <w:rFonts w:asciiTheme="majorBidi" w:hAnsiTheme="majorBidi" w:cstheme="majorBidi" w:hint="cs"/>
          <w:sz w:val="28"/>
          <w:szCs w:val="28"/>
          <w:rtl/>
          <w:lang w:bidi="yi-Hebr"/>
        </w:rPr>
        <w:t>אָ</w:t>
      </w:r>
      <w:r w:rsidRPr="00B45C08">
        <w:rPr>
          <w:rFonts w:asciiTheme="majorBidi" w:hAnsiTheme="majorBidi" w:cstheme="majorBidi"/>
          <w:sz w:val="28"/>
          <w:szCs w:val="28"/>
          <w:rtl/>
          <w:lang w:bidi="yi-Hebr"/>
        </w:rPr>
        <w:t>פֿן דעם באַרימטן דיכטער אין</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 xml:space="preserve">פּאָעטישער פּאָזע, צונױפֿגעלײגט די הענט אַפֿן האַרצן, װי אַלעקסאַנדער פּושקין, אָדער, </w:t>
      </w:r>
      <w:r w:rsidR="00E729A7">
        <w:rPr>
          <w:rFonts w:asciiTheme="majorBidi" w:hAnsiTheme="majorBidi" w:cstheme="majorBidi"/>
          <w:color w:val="FF0000"/>
          <w:sz w:val="28"/>
          <w:szCs w:val="28"/>
          <w:rtl/>
          <w:lang w:bidi="yi-Hebr"/>
        </w:rPr>
        <w:t>לכל הפּחות</w:t>
      </w:r>
      <w:r w:rsidRPr="00B45C08">
        <w:rPr>
          <w:rFonts w:asciiTheme="majorBidi" w:hAnsiTheme="majorBidi" w:cstheme="majorBidi"/>
          <w:sz w:val="28"/>
          <w:szCs w:val="28"/>
          <w:rtl/>
          <w:lang w:bidi="yi-Hebr"/>
        </w:rPr>
        <w:t xml:space="preserve">, װי </w:t>
      </w:r>
      <w:r w:rsidRPr="00F63129">
        <w:rPr>
          <w:rFonts w:asciiTheme="majorBidi" w:hAnsiTheme="majorBidi" w:cstheme="majorBidi"/>
          <w:color w:val="FF0000"/>
          <w:sz w:val="28"/>
          <w:szCs w:val="28"/>
          <w:rtl/>
          <w:lang w:bidi="yi-Hebr"/>
        </w:rPr>
        <w:t>מיכ</w:t>
      </w:r>
      <w:r w:rsidR="00F63129" w:rsidRPr="00F63129">
        <w:rPr>
          <w:rFonts w:asciiTheme="majorBidi" w:hAnsiTheme="majorBidi" w:cstheme="majorBidi" w:hint="cs"/>
          <w:color w:val="FF0000"/>
          <w:sz w:val="28"/>
          <w:szCs w:val="28"/>
          <w:rtl/>
          <w:lang w:bidi="yi-Hebr"/>
        </w:rPr>
        <w:t>ה</w:t>
      </w:r>
      <w:r w:rsidRPr="00B45C08">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יוסף</w:t>
      </w:r>
      <w:r w:rsidRPr="00B45C08">
        <w:rPr>
          <w:rFonts w:asciiTheme="majorBidi" w:hAnsiTheme="majorBidi" w:cstheme="majorBidi"/>
          <w:color w:val="auto"/>
          <w:sz w:val="28"/>
          <w:szCs w:val="28"/>
          <w:rtl/>
          <w:lang w:bidi="yi-Hebr"/>
        </w:rPr>
        <w:t xml:space="preserve"> </w:t>
      </w:r>
      <w:r w:rsidRPr="00B45C08">
        <w:rPr>
          <w:rFonts w:asciiTheme="majorBidi" w:hAnsiTheme="majorBidi" w:cstheme="majorBidi"/>
          <w:sz w:val="28"/>
          <w:szCs w:val="28"/>
          <w:rtl/>
          <w:lang w:bidi="yi-Hebr"/>
        </w:rPr>
        <w:t>לעבענזאָן. דער דיכטער איז געװען, װײַזט אױס, אין זײער</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 xml:space="preserve">הױכער פּאָעטישער שטימונג, װאָרעם ער האָט אַרומגעשפּאַנט הין און צוריק איבערן </w:t>
      </w:r>
      <w:r w:rsidR="006555F5">
        <w:rPr>
          <w:rFonts w:asciiTheme="majorBidi" w:hAnsiTheme="majorBidi" w:cstheme="majorBidi"/>
          <w:color w:val="FF0000"/>
          <w:sz w:val="28"/>
          <w:szCs w:val="28"/>
          <w:rtl/>
          <w:lang w:bidi="yi-Hebr"/>
        </w:rPr>
        <w:t>חדר</w:t>
      </w:r>
      <w:r w:rsidRPr="00B45C08">
        <w:rPr>
          <w:rFonts w:asciiTheme="majorBidi" w:hAnsiTheme="majorBidi" w:cstheme="majorBidi"/>
          <w:color w:val="FF0000"/>
          <w:sz w:val="28"/>
          <w:szCs w:val="28"/>
          <w:rtl/>
          <w:lang w:bidi="yi-Hebr"/>
        </w:rPr>
        <w:t>ל</w:t>
      </w:r>
      <w:r w:rsidRPr="00B45C08">
        <w:rPr>
          <w:rFonts w:asciiTheme="majorBidi" w:hAnsiTheme="majorBidi" w:cstheme="majorBidi"/>
          <w:sz w:val="28"/>
          <w:szCs w:val="28"/>
          <w:rtl/>
          <w:lang w:bidi="yi-Hebr"/>
        </w:rPr>
        <w:t xml:space="preserve"> מיט די צונױפֿגעלײגטע הענט אַפֿן האַרצן און האָט אַף</w:t>
      </w:r>
      <w:r w:rsidRPr="00B45C08">
        <w:rPr>
          <w:rFonts w:asciiTheme="majorBidi" w:hAnsiTheme="majorBidi" w:cstheme="majorBidi"/>
          <w:color w:val="auto"/>
          <w:sz w:val="28"/>
          <w:szCs w:val="28"/>
          <w:rtl/>
          <w:lang w:bidi="yi-Hebr"/>
        </w:rPr>
        <w:t xml:space="preserve"> </w:t>
      </w:r>
      <w:r w:rsidRPr="00B45C08">
        <w:rPr>
          <w:rFonts w:asciiTheme="majorBidi" w:hAnsiTheme="majorBidi" w:cstheme="majorBidi"/>
          <w:sz w:val="28"/>
          <w:szCs w:val="28"/>
          <w:rtl/>
          <w:lang w:bidi="yi-Hebr"/>
        </w:rPr>
        <w:t xml:space="preserve">זײַן יונגן פֿאַרערער </w:t>
      </w:r>
      <w:r w:rsidR="000C38B5">
        <w:rPr>
          <w:rFonts w:asciiTheme="majorBidi" w:hAnsiTheme="majorBidi" w:cstheme="majorBidi"/>
          <w:color w:val="FF0000"/>
          <w:sz w:val="28"/>
          <w:szCs w:val="28"/>
          <w:rtl/>
          <w:lang w:bidi="yi-Hebr"/>
        </w:rPr>
        <w:t>כּמעט</w:t>
      </w:r>
      <w:r w:rsidRPr="00B45C08">
        <w:rPr>
          <w:rFonts w:asciiTheme="majorBidi" w:hAnsiTheme="majorBidi" w:cstheme="majorBidi"/>
          <w:sz w:val="28"/>
          <w:szCs w:val="28"/>
          <w:rtl/>
          <w:lang w:bidi="yi-Hebr"/>
        </w:rPr>
        <w:t xml:space="preserve"> גאָרניט געקוקט און האָט קױם־קױם געענטפֿערט אַפֿן גוט־מאָרגן מער ניט װי מיט</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 xml:space="preserve">בײזן קוק פֿון זײַנע </w:t>
      </w:r>
      <w:r w:rsidRPr="00DF03F5">
        <w:rPr>
          <w:rFonts w:asciiTheme="majorBidi" w:hAnsiTheme="majorBidi" w:cstheme="majorBidi"/>
          <w:color w:val="008000"/>
          <w:sz w:val="28"/>
          <w:szCs w:val="28"/>
          <w:rtl/>
          <w:lang w:bidi="yi-Hebr"/>
        </w:rPr>
        <w:t>קאַסאָקע</w:t>
      </w:r>
      <w:r w:rsidRPr="00B45C08">
        <w:rPr>
          <w:rFonts w:asciiTheme="majorBidi" w:hAnsiTheme="majorBidi" w:cstheme="majorBidi"/>
          <w:sz w:val="28"/>
          <w:szCs w:val="28"/>
          <w:rtl/>
          <w:lang w:bidi="yi-Hebr"/>
        </w:rPr>
        <w:t xml:space="preserve"> אױגן. פֿון בעטן זיצן, אָדער פֿון נאָכפֿרעגן זיך, װער־װאָס־װעמען – איז גאָר קײן רײד ניט געװען. דער נאַיִװער פֿאַרערער איז געװען זיכער, אַז אַלע פּאָעטן זײַנען אַזױ, אַז אַלעקסאַנדער פּושקין ענטפֿערט אױך ניט אַף</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 xml:space="preserve">גוט־מאָרגן... דעם </w:t>
      </w:r>
      <w:r w:rsidR="000C38B5">
        <w:rPr>
          <w:rFonts w:asciiTheme="majorBidi" w:hAnsiTheme="majorBidi" w:cstheme="majorBidi"/>
          <w:color w:val="FF0000"/>
          <w:sz w:val="28"/>
          <w:szCs w:val="28"/>
          <w:rtl/>
          <w:lang w:bidi="yi-Hebr"/>
        </w:rPr>
        <w:t>בחור</w:t>
      </w:r>
      <w:r w:rsidRPr="00B45C08">
        <w:rPr>
          <w:rFonts w:asciiTheme="majorBidi" w:hAnsiTheme="majorBidi" w:cstheme="majorBidi"/>
          <w:sz w:val="28"/>
          <w:szCs w:val="28"/>
          <w:rtl/>
          <w:lang w:bidi="yi-Hebr"/>
        </w:rPr>
        <w:t xml:space="preserve"> איז </w:t>
      </w:r>
      <w:r w:rsidR="000C38B5">
        <w:rPr>
          <w:rFonts w:asciiTheme="majorBidi" w:hAnsiTheme="majorBidi" w:cstheme="majorBidi"/>
          <w:color w:val="FF0000"/>
          <w:sz w:val="28"/>
          <w:szCs w:val="28"/>
          <w:rtl/>
          <w:lang w:bidi="yi-Hebr"/>
        </w:rPr>
        <w:t>אַפֿילו</w:t>
      </w:r>
      <w:r w:rsidRPr="00B45C08">
        <w:rPr>
          <w:rFonts w:asciiTheme="majorBidi" w:hAnsiTheme="majorBidi" w:cstheme="majorBidi"/>
          <w:sz w:val="28"/>
          <w:szCs w:val="28"/>
          <w:rtl/>
          <w:lang w:bidi="yi-Hebr"/>
        </w:rPr>
        <w:t xml:space="preserve"> געװען ניט אַזױ פֿױגלדיק דאָס שטײן, </w:t>
      </w:r>
      <w:r w:rsidR="00FA3A2B">
        <w:rPr>
          <w:rFonts w:asciiTheme="majorBidi" w:hAnsiTheme="majorBidi" w:cstheme="majorBidi"/>
          <w:sz w:val="28"/>
          <w:szCs w:val="28"/>
          <w:rtl/>
          <w:lang w:bidi="yi-Hebr"/>
        </w:rPr>
        <w:t>װי</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 xml:space="preserve">באָלװאַן, באַ דער טיר. נאָר מע קאָן זיך ניט העלפֿן. און פֿאַריבל האָבן איז דאָך ניט </w:t>
      </w:r>
      <w:r w:rsidR="00861553" w:rsidRPr="00861553">
        <w:rPr>
          <w:rFonts w:asciiTheme="majorBidi" w:hAnsiTheme="majorBidi" w:cstheme="majorBidi"/>
          <w:color w:val="FF0000"/>
          <w:sz w:val="28"/>
          <w:szCs w:val="28"/>
          <w:rtl/>
          <w:lang w:bidi="yi-Hebr"/>
        </w:rPr>
        <w:t>שייך</w:t>
      </w:r>
      <w:r w:rsidRPr="00B45C08">
        <w:rPr>
          <w:rFonts w:asciiTheme="majorBidi" w:hAnsiTheme="majorBidi" w:cstheme="majorBidi"/>
          <w:sz w:val="28"/>
          <w:szCs w:val="28"/>
          <w:rtl/>
          <w:lang w:bidi="yi-Hebr"/>
        </w:rPr>
        <w:t xml:space="preserve"> – פֿאָרט ניט קײן געװײנלעכער </w:t>
      </w:r>
      <w:r w:rsidR="00B34375" w:rsidRPr="00B34375">
        <w:rPr>
          <w:rFonts w:asciiTheme="majorBidi" w:hAnsiTheme="majorBidi" w:cstheme="majorBidi"/>
          <w:color w:val="FF0000"/>
          <w:sz w:val="28"/>
          <w:szCs w:val="28"/>
          <w:rtl/>
          <w:lang w:bidi="yi-Hebr"/>
        </w:rPr>
        <w:t>בשׂר</w:t>
      </w:r>
      <w:r w:rsidRPr="00B45C08">
        <w:rPr>
          <w:rFonts w:asciiTheme="majorBidi" w:hAnsiTheme="majorBidi" w:cstheme="majorBidi"/>
          <w:color w:val="FF0000"/>
          <w:sz w:val="28"/>
          <w:szCs w:val="28"/>
          <w:rtl/>
          <w:lang w:bidi="yi-Hebr"/>
        </w:rPr>
        <w:t>־</w:t>
      </w:r>
      <w:r w:rsidR="00E729A7">
        <w:rPr>
          <w:rFonts w:asciiTheme="majorBidi" w:hAnsiTheme="majorBidi" w:cstheme="majorBidi"/>
          <w:color w:val="FF0000"/>
          <w:sz w:val="28"/>
          <w:szCs w:val="28"/>
          <w:rtl/>
          <w:lang w:bidi="yi-Hebr"/>
        </w:rPr>
        <w:t>ודם</w:t>
      </w:r>
      <w:r w:rsidRPr="00B45C08">
        <w:rPr>
          <w:rFonts w:asciiTheme="majorBidi" w:hAnsiTheme="majorBidi" w:cstheme="majorBidi"/>
          <w:sz w:val="28"/>
          <w:szCs w:val="28"/>
          <w:rtl/>
          <w:lang w:bidi="yi-Hebr"/>
        </w:rPr>
        <w:t>! פֿאָרט</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דיכטער!.. דערפֿאַר אָבער אין עטלעכע יאָר אַרום, אַז דער נאַיִװער פֿאַרערער איז אַלײן געװאָרן</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שרײַבער, און ניט נאָר</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שרײַבער – ער איז גאָר געװאָרן</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רעדאַקט</w:t>
      </w:r>
      <w:r>
        <w:rPr>
          <w:rFonts w:asciiTheme="majorBidi" w:hAnsiTheme="majorBidi" w:cstheme="majorBidi" w:hint="cs"/>
          <w:sz w:val="28"/>
          <w:szCs w:val="28"/>
          <w:rtl/>
          <w:lang w:bidi="yi-Hebr"/>
        </w:rPr>
        <w:t>אָ</w:t>
      </w:r>
      <w:r w:rsidRPr="00B45C08">
        <w:rPr>
          <w:rFonts w:asciiTheme="majorBidi" w:hAnsiTheme="majorBidi" w:cstheme="majorBidi"/>
          <w:sz w:val="28"/>
          <w:szCs w:val="28"/>
          <w:rtl/>
          <w:lang w:bidi="yi-Hebr"/>
        </w:rPr>
        <w:t>ר פֿון</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 xml:space="preserve">יאָרבוך (״די ייִדישע פֿאָלקס־ביבליִאָטעק״) און דער </w:t>
      </w:r>
      <w:r>
        <w:rPr>
          <w:rFonts w:asciiTheme="majorBidi" w:hAnsiTheme="majorBidi" w:cstheme="majorBidi" w:hint="cs"/>
          <w:sz w:val="28"/>
          <w:szCs w:val="28"/>
          <w:rtl/>
          <w:lang w:bidi="yi-Hebr"/>
        </w:rPr>
        <w:t>פּ</w:t>
      </w:r>
      <w:r w:rsidRPr="00B45C08">
        <w:rPr>
          <w:rFonts w:asciiTheme="majorBidi" w:hAnsiTheme="majorBidi" w:cstheme="majorBidi"/>
          <w:sz w:val="28"/>
          <w:szCs w:val="28"/>
          <w:rtl/>
          <w:lang w:bidi="yi-Hebr"/>
        </w:rPr>
        <w:t xml:space="preserve">אָעט </w:t>
      </w:r>
      <w:r w:rsidR="00427A55" w:rsidRPr="00427A55">
        <w:rPr>
          <w:rFonts w:asciiTheme="majorBidi" w:hAnsiTheme="majorBidi" w:cstheme="majorBidi"/>
          <w:color w:val="FF0000"/>
          <w:sz w:val="28"/>
          <w:szCs w:val="28"/>
          <w:rtl/>
          <w:lang w:bidi="yi-Hebr"/>
        </w:rPr>
        <w:t>יהל״ל</w:t>
      </w:r>
      <w:r w:rsidRPr="00B45C08">
        <w:rPr>
          <w:rFonts w:asciiTheme="majorBidi" w:hAnsiTheme="majorBidi" w:cstheme="majorBidi"/>
          <w:sz w:val="28"/>
          <w:szCs w:val="28"/>
          <w:rtl/>
          <w:lang w:bidi="yi-Hebr"/>
        </w:rPr>
        <w:t xml:space="preserve"> האָט אים גע</w:t>
      </w:r>
      <w:r>
        <w:rPr>
          <w:rFonts w:asciiTheme="majorBidi" w:hAnsiTheme="majorBidi" w:cstheme="majorBidi" w:hint="cs"/>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387</w:t>
      </w:r>
    </w:p>
    <w:p w:rsidR="00FE52BE" w:rsidRPr="00B45C08" w:rsidRDefault="00FE52BE" w:rsidP="00E729A7">
      <w:pPr>
        <w:widowControl w:val="0"/>
        <w:bidi/>
        <w:jc w:val="both"/>
        <w:rPr>
          <w:rFonts w:asciiTheme="majorBidi" w:hAnsiTheme="majorBidi" w:cstheme="majorBidi"/>
          <w:sz w:val="28"/>
          <w:szCs w:val="28"/>
          <w:lang w:bidi="yi-Hebr"/>
        </w:rPr>
      </w:pPr>
      <w:r w:rsidRPr="00B45C08">
        <w:rPr>
          <w:rFonts w:asciiTheme="majorBidi" w:hAnsiTheme="majorBidi" w:cstheme="majorBidi"/>
          <w:sz w:val="28"/>
          <w:szCs w:val="28"/>
          <w:rtl/>
          <w:lang w:bidi="yi-Hebr"/>
        </w:rPr>
        <w:t>בראַכט</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 xml:space="preserve">פֿעליעטאָן, האָט אים דער אַמאָליקער פֿאַרערער און דער איצטיקער רעדאַקטאָר </w:t>
      </w:r>
      <w:r>
        <w:rPr>
          <w:rFonts w:asciiTheme="majorBidi" w:hAnsiTheme="majorBidi" w:cstheme="majorBidi"/>
          <w:color w:val="FF0000"/>
          <w:sz w:val="28"/>
          <w:szCs w:val="28"/>
          <w:rtl/>
          <w:lang w:bidi="yi-Hebr"/>
        </w:rPr>
        <w:t>שלום</w:t>
      </w:r>
      <w:r w:rsidRPr="00B45C08">
        <w:rPr>
          <w:rFonts w:asciiTheme="majorBidi" w:hAnsiTheme="majorBidi" w:cstheme="majorBidi"/>
          <w:color w:val="FF0000"/>
          <w:sz w:val="28"/>
          <w:szCs w:val="28"/>
          <w:rtl/>
          <w:lang w:bidi="yi-Hebr"/>
        </w:rPr>
        <w:t>־</w:t>
      </w:r>
      <w:r>
        <w:rPr>
          <w:rFonts w:asciiTheme="majorBidi" w:hAnsiTheme="majorBidi" w:cstheme="majorBidi"/>
          <w:color w:val="FF0000"/>
          <w:sz w:val="28"/>
          <w:szCs w:val="28"/>
          <w:rtl/>
          <w:lang w:bidi="yi-Hebr"/>
        </w:rPr>
        <w:t>עליכם</w:t>
      </w:r>
      <w:r w:rsidRPr="00B45C08">
        <w:rPr>
          <w:rFonts w:asciiTheme="majorBidi" w:hAnsiTheme="majorBidi" w:cstheme="majorBidi"/>
          <w:sz w:val="28"/>
          <w:szCs w:val="28"/>
          <w:rtl/>
          <w:lang w:bidi="yi-Hebr"/>
        </w:rPr>
        <w:t xml:space="preserve"> דערמאָנט זײער ערשטע באַגעגעניש און איבערגעגעבן די אױבן באַשריבענע סצענעס, האָט זיך דער דיכטער געהאַלטן באַ די זײַטן פֿאַר געלעכטער.</w:t>
      </w:r>
    </w:p>
    <w:p w:rsidR="00FE52BE" w:rsidRPr="00B45C08" w:rsidRDefault="00FE52BE" w:rsidP="00FE52BE">
      <w:pPr>
        <w:widowControl w:val="0"/>
        <w:bidi/>
        <w:ind w:firstLine="284"/>
        <w:jc w:val="both"/>
        <w:rPr>
          <w:rFonts w:asciiTheme="majorBidi" w:hAnsiTheme="majorBidi" w:cstheme="majorBidi"/>
          <w:sz w:val="28"/>
          <w:szCs w:val="28"/>
          <w:rtl/>
          <w:lang w:bidi="yi-Hebr"/>
        </w:rPr>
      </w:pPr>
      <w:r w:rsidRPr="00B45C08">
        <w:rPr>
          <w:rFonts w:asciiTheme="majorBidi" w:hAnsiTheme="majorBidi" w:cstheme="majorBidi"/>
          <w:sz w:val="28"/>
          <w:szCs w:val="28"/>
          <w:rtl/>
          <w:lang w:bidi="yi-Hebr"/>
        </w:rPr>
        <w:t xml:space="preserve">דעמלט האָט זיך אָבער דעם </w:t>
      </w:r>
      <w:r w:rsidR="000C38B5">
        <w:rPr>
          <w:rFonts w:asciiTheme="majorBidi" w:hAnsiTheme="majorBidi" w:cstheme="majorBidi"/>
          <w:color w:val="FF0000"/>
          <w:sz w:val="28"/>
          <w:szCs w:val="28"/>
          <w:rtl/>
          <w:lang w:bidi="yi-Hebr"/>
        </w:rPr>
        <w:t>בחור</w:t>
      </w:r>
      <w:r w:rsidRPr="00B45C08">
        <w:rPr>
          <w:rFonts w:asciiTheme="majorBidi" w:hAnsiTheme="majorBidi" w:cstheme="majorBidi"/>
          <w:sz w:val="28"/>
          <w:szCs w:val="28"/>
          <w:rtl/>
          <w:lang w:bidi="yi-Hebr"/>
        </w:rPr>
        <w:t xml:space="preserve"> ניט געלאַכט. מיט װאָס פֿאַר</w:t>
      </w:r>
      <w:r w:rsidRPr="00B45C08">
        <w:rPr>
          <w:rFonts w:asciiTheme="majorBidi" w:hAnsiTheme="majorBidi" w:cstheme="majorBidi"/>
          <w:color w:val="auto"/>
          <w:sz w:val="28"/>
          <w:szCs w:val="28"/>
          <w:rtl/>
          <w:lang w:bidi="yi-Hebr"/>
        </w:rPr>
        <w:t xml:space="preserve"> אַ </w:t>
      </w:r>
      <w:r w:rsidRPr="00B45C08">
        <w:rPr>
          <w:rFonts w:asciiTheme="majorBidi" w:hAnsiTheme="majorBidi" w:cstheme="majorBidi"/>
          <w:sz w:val="28"/>
          <w:szCs w:val="28"/>
          <w:rtl/>
          <w:lang w:bidi="yi-Hebr"/>
        </w:rPr>
        <w:t xml:space="preserve">האַרץ ער איז אַרױס פֿונעם באַרימטן דיכטער – קאָן מען זיך פֿאָרשטעלן. דערמיט האָט זיך אָבער זײַן ערשטער אַרױספֿאָר נאָך ניט געענדיקט. דאָס רעכטע בינטל </w:t>
      </w:r>
      <w:r w:rsidR="0038451B" w:rsidRPr="0038451B">
        <w:rPr>
          <w:rFonts w:asciiTheme="majorBidi" w:hAnsiTheme="majorBidi" w:cstheme="majorBidi"/>
          <w:color w:val="FF0000"/>
          <w:sz w:val="28"/>
          <w:szCs w:val="28"/>
          <w:rtl/>
          <w:lang w:bidi="yi-Hebr"/>
        </w:rPr>
        <w:t>צרות</w:t>
      </w:r>
      <w:r w:rsidRPr="00B45C08">
        <w:rPr>
          <w:rFonts w:asciiTheme="majorBidi" w:hAnsiTheme="majorBidi" w:cstheme="majorBidi"/>
          <w:sz w:val="28"/>
          <w:szCs w:val="28"/>
          <w:rtl/>
          <w:lang w:bidi="yi-Hebr"/>
        </w:rPr>
        <w:t xml:space="preserve">, װאָס איז אים באַשערט געװען אױסצושטײן אין זײַן ערשטער גרױסער </w:t>
      </w:r>
      <w:r w:rsidR="00FA3614" w:rsidRPr="00FA3614">
        <w:rPr>
          <w:rFonts w:asciiTheme="majorBidi" w:hAnsiTheme="majorBidi" w:cstheme="majorBidi"/>
          <w:color w:val="FF0000"/>
          <w:sz w:val="28"/>
          <w:szCs w:val="28"/>
          <w:rtl/>
          <w:lang w:bidi="yi-Hebr"/>
        </w:rPr>
        <w:t>נסיעה</w:t>
      </w:r>
      <w:r w:rsidRPr="00B45C08">
        <w:rPr>
          <w:rFonts w:asciiTheme="majorBidi" w:hAnsiTheme="majorBidi" w:cstheme="majorBidi"/>
          <w:sz w:val="28"/>
          <w:szCs w:val="28"/>
          <w:rtl/>
          <w:lang w:bidi="yi-Hebr"/>
        </w:rPr>
        <w:t>, הײבט זיך ערשט אָן.</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75</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sidRPr="00AC02FD">
        <w:rPr>
          <w:rFonts w:asciiTheme="majorBidi" w:hAnsiTheme="majorBidi" w:cstheme="majorBidi"/>
          <w:sz w:val="32"/>
          <w:szCs w:val="32"/>
          <w:rtl/>
          <w:lang w:bidi="yi-Hebr"/>
        </w:rPr>
        <w:t>פּראָטעקציעס</w:t>
      </w:r>
    </w:p>
    <w:p w:rsidR="00FE52BE" w:rsidRPr="00AC02FD" w:rsidRDefault="00FE52BE" w:rsidP="00FE52BE">
      <w:pPr>
        <w:widowControl w:val="0"/>
        <w:tabs>
          <w:tab w:val="left" w:pos="5562"/>
        </w:tabs>
        <w:bidi/>
        <w:ind w:firstLine="284"/>
        <w:jc w:val="center"/>
        <w:rPr>
          <w:rFonts w:asciiTheme="majorBidi" w:hAnsiTheme="majorBidi" w:cstheme="majorBidi"/>
          <w:sz w:val="24"/>
          <w:szCs w:val="24"/>
          <w:rtl/>
          <w:lang w:bidi="yi-Hebr"/>
        </w:rPr>
      </w:pPr>
      <w:r w:rsidRPr="00E56E99">
        <w:rPr>
          <w:rFonts w:asciiTheme="majorBidi" w:hAnsiTheme="majorBidi" w:cstheme="majorBidi"/>
          <w:color w:val="auto"/>
          <w:sz w:val="24"/>
          <w:szCs w:val="24"/>
          <w:rtl/>
          <w:lang w:bidi="yi-Hebr"/>
        </w:rPr>
        <w:t>דער</w:t>
      </w:r>
      <w:r w:rsidRPr="00AC02FD">
        <w:rPr>
          <w:rFonts w:asciiTheme="majorBidi" w:hAnsiTheme="majorBidi" w:cstheme="majorBidi"/>
          <w:color w:val="FF0000"/>
          <w:sz w:val="24"/>
          <w:szCs w:val="24"/>
          <w:rtl/>
          <w:lang w:bidi="yi-Hebr"/>
        </w:rPr>
        <w:t xml:space="preserve"> </w:t>
      </w:r>
      <w:r w:rsidR="000B3139">
        <w:rPr>
          <w:rFonts w:asciiTheme="majorBidi" w:hAnsiTheme="majorBidi" w:cstheme="majorBidi"/>
          <w:color w:val="FF0000"/>
          <w:sz w:val="24"/>
          <w:szCs w:val="24"/>
          <w:rtl/>
          <w:lang w:bidi="yi-Hebr"/>
        </w:rPr>
        <w:t>בעל</w:t>
      </w:r>
      <w:r>
        <w:rPr>
          <w:rFonts w:asciiTheme="majorBidi" w:hAnsiTheme="majorBidi" w:cstheme="majorBidi"/>
          <w:color w:val="FF0000"/>
          <w:sz w:val="24"/>
          <w:szCs w:val="24"/>
          <w:rtl/>
          <w:lang w:bidi="yi-Hebr"/>
        </w:rPr>
        <w:t>־</w:t>
      </w:r>
      <w:r w:rsidR="00F82D72">
        <w:rPr>
          <w:rFonts w:asciiTheme="majorBidi" w:hAnsiTheme="majorBidi" w:cstheme="majorBidi"/>
          <w:color w:val="FF0000"/>
          <w:sz w:val="24"/>
          <w:szCs w:val="24"/>
          <w:rtl/>
          <w:lang w:bidi="yi-Hebr"/>
        </w:rPr>
        <w:t>אַכסניה</w:t>
      </w:r>
      <w:r w:rsidRPr="00AC02FD">
        <w:rPr>
          <w:rFonts w:asciiTheme="majorBidi" w:hAnsiTheme="majorBidi" w:cstheme="majorBidi"/>
          <w:sz w:val="24"/>
          <w:szCs w:val="24"/>
          <w:rtl/>
          <w:lang w:bidi="yi-Hebr"/>
        </w:rPr>
        <w:t xml:space="preserve"> </w:t>
      </w:r>
      <w:r w:rsidRPr="00451548">
        <w:rPr>
          <w:rFonts w:asciiTheme="majorBidi" w:hAnsiTheme="majorBidi" w:cstheme="majorBidi"/>
          <w:color w:val="FF0000"/>
          <w:sz w:val="24"/>
          <w:szCs w:val="24"/>
          <w:rtl/>
          <w:lang w:bidi="yi-Hebr"/>
        </w:rPr>
        <w:t>שמועס</w:t>
      </w:r>
      <w:r w:rsidRPr="00AC02FD">
        <w:rPr>
          <w:rFonts w:asciiTheme="majorBidi" w:hAnsiTheme="majorBidi" w:cstheme="majorBidi"/>
          <w:color w:val="FF0000"/>
          <w:sz w:val="24"/>
          <w:szCs w:val="24"/>
          <w:rtl/>
          <w:lang w:bidi="yi-Hebr"/>
        </w:rPr>
        <w:t>ט</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פֿון</w:t>
      </w:r>
      <w:r w:rsidRPr="00AC02FD">
        <w:rPr>
          <w:rFonts w:asciiTheme="majorBidi" w:hAnsiTheme="majorBidi" w:cstheme="majorBidi"/>
          <w:sz w:val="24"/>
          <w:szCs w:val="24"/>
          <w:rtl/>
          <w:lang w:bidi="yi-Hebr"/>
        </w:rPr>
        <w:t xml:space="preserve"> פּראָטעקציעס. – ער </w:t>
      </w:r>
      <w:r>
        <w:rPr>
          <w:rFonts w:asciiTheme="majorBidi" w:hAnsiTheme="majorBidi" w:cstheme="majorBidi"/>
          <w:sz w:val="24"/>
          <w:szCs w:val="24"/>
          <w:rtl/>
          <w:lang w:bidi="yi-Hebr"/>
        </w:rPr>
        <w:t>מאַכ</w:t>
      </w:r>
      <w:r w:rsidRPr="00AC02FD">
        <w:rPr>
          <w:rFonts w:asciiTheme="majorBidi" w:hAnsiTheme="majorBidi" w:cstheme="majorBidi"/>
          <w:sz w:val="24"/>
          <w:szCs w:val="24"/>
          <w:rtl/>
          <w:lang w:bidi="yi-Hebr"/>
        </w:rPr>
        <w:t>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װיזיט דעם קיִעװער </w:t>
      </w:r>
      <w:r>
        <w:rPr>
          <w:rFonts w:asciiTheme="majorBidi" w:hAnsiTheme="majorBidi" w:cstheme="majorBidi"/>
          <w:sz w:val="24"/>
          <w:szCs w:val="24"/>
          <w:rtl/>
          <w:lang w:bidi="yi-Hebr"/>
        </w:rPr>
        <w:t>ראַבינער</w:t>
      </w:r>
      <w:r w:rsidRPr="00AC02FD">
        <w:rPr>
          <w:rFonts w:asciiTheme="majorBidi" w:hAnsiTheme="majorBidi" w:cstheme="majorBidi"/>
          <w:sz w:val="24"/>
          <w:szCs w:val="24"/>
          <w:rtl/>
          <w:lang w:bidi="yi-Hebr"/>
        </w:rPr>
        <w:t>. – מע שיקט אים צום ״</w:t>
      </w:r>
      <w:r w:rsidRPr="00E56E99">
        <w:rPr>
          <w:rFonts w:asciiTheme="majorBidi" w:hAnsiTheme="majorBidi" w:cstheme="majorBidi"/>
          <w:color w:val="008000"/>
          <w:sz w:val="24"/>
          <w:szCs w:val="24"/>
          <w:rtl/>
          <w:lang w:bidi="yi-Hebr"/>
        </w:rPr>
        <w:t>אוטשאָנע</w:t>
      </w:r>
      <w:r w:rsidRPr="00AC02FD">
        <w:rPr>
          <w:rFonts w:asciiTheme="majorBidi" w:hAnsiTheme="majorBidi" w:cstheme="majorBidi"/>
          <w:sz w:val="24"/>
          <w:szCs w:val="24"/>
          <w:rtl/>
          <w:lang w:bidi="yi-Hebr"/>
        </w:rPr>
        <w:t xml:space="preserve"> </w:t>
      </w:r>
      <w:r w:rsidRPr="00E56E99">
        <w:rPr>
          <w:rFonts w:asciiTheme="majorBidi" w:hAnsiTheme="majorBidi" w:cstheme="majorBidi"/>
          <w:color w:val="008000"/>
          <w:sz w:val="24"/>
          <w:szCs w:val="24"/>
          <w:rtl/>
          <w:lang w:bidi="yi-Hebr"/>
        </w:rPr>
        <w:t>יעװרײ</w:t>
      </w:r>
      <w:r w:rsidRPr="00AC02FD">
        <w:rPr>
          <w:rFonts w:asciiTheme="majorBidi" w:hAnsiTheme="majorBidi" w:cstheme="majorBidi"/>
          <w:sz w:val="24"/>
          <w:szCs w:val="24"/>
          <w:rtl/>
          <w:lang w:bidi="yi-Hebr"/>
        </w:rPr>
        <w:t>״</w:t>
      </w:r>
      <w:r w:rsidRPr="00AC02FD">
        <w:rPr>
          <w:rFonts w:asciiTheme="majorBidi" w:hAnsiTheme="majorBidi" w:cstheme="majorBidi"/>
          <w:sz w:val="24"/>
          <w:szCs w:val="24"/>
          <w:vertAlign w:val="superscript"/>
          <w:rtl/>
          <w:lang w:bidi="yi-Hebr"/>
        </w:rPr>
        <w:t>1</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באַם</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גענעראַל־</w:t>
      </w:r>
      <w:r w:rsidRPr="00AC02FD">
        <w:rPr>
          <w:rFonts w:asciiTheme="majorBidi" w:hAnsiTheme="majorBidi" w:cstheme="majorBidi"/>
          <w:sz w:val="24"/>
          <w:szCs w:val="24"/>
          <w:rtl/>
          <w:lang w:bidi="yi-Hebr"/>
        </w:rPr>
        <w:t>גובערנ</w:t>
      </w:r>
      <w:r>
        <w:rPr>
          <w:rFonts w:asciiTheme="majorBidi" w:hAnsiTheme="majorBidi" w:cstheme="majorBidi"/>
          <w:sz w:val="24"/>
          <w:szCs w:val="24"/>
          <w:rtl/>
          <w:lang w:bidi="yi-Hebr"/>
        </w:rPr>
        <w:t>אַט</w:t>
      </w:r>
      <w:r w:rsidRPr="00AC02FD">
        <w:rPr>
          <w:rFonts w:asciiTheme="majorBidi" w:hAnsiTheme="majorBidi" w:cstheme="majorBidi"/>
          <w:sz w:val="24"/>
          <w:szCs w:val="24"/>
          <w:rtl/>
          <w:lang w:bidi="yi-Hebr"/>
        </w:rPr>
        <w:t>אָר.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צעטראָגענער </w:t>
      </w:r>
      <w:r w:rsidR="008175D5" w:rsidRPr="008175D5">
        <w:rPr>
          <w:rFonts w:asciiTheme="majorBidi" w:hAnsiTheme="majorBidi" w:cstheme="majorBidi"/>
          <w:color w:val="FF0000"/>
          <w:sz w:val="24"/>
          <w:szCs w:val="24"/>
          <w:rtl/>
          <w:lang w:bidi="yi-Hebr"/>
        </w:rPr>
        <w:t>נפֿש</w:t>
      </w:r>
      <w:r w:rsidRPr="00AC02FD">
        <w:rPr>
          <w:rFonts w:asciiTheme="majorBidi" w:hAnsiTheme="majorBidi" w:cstheme="majorBidi"/>
          <w:sz w:val="24"/>
          <w:szCs w:val="24"/>
          <w:rtl/>
          <w:lang w:bidi="yi-Hebr"/>
        </w:rPr>
        <w:t xml:space="preserve">. – ער </w:t>
      </w:r>
      <w:r>
        <w:rPr>
          <w:rFonts w:asciiTheme="majorBidi" w:hAnsiTheme="majorBidi" w:cstheme="majorBidi"/>
          <w:sz w:val="24"/>
          <w:szCs w:val="24"/>
          <w:rtl/>
          <w:lang w:bidi="yi-Hebr"/>
        </w:rPr>
        <w:t>באַק</w:t>
      </w:r>
      <w:r w:rsidRPr="00AC02FD">
        <w:rPr>
          <w:rFonts w:asciiTheme="majorBidi" w:hAnsiTheme="majorBidi" w:cstheme="majorBidi"/>
          <w:sz w:val="24"/>
          <w:szCs w:val="24"/>
          <w:rtl/>
          <w:lang w:bidi="yi-Hebr"/>
        </w:rPr>
        <w:t>ומט</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פּראָטעקציע צום ב</w:t>
      </w:r>
      <w:r>
        <w:rPr>
          <w:rFonts w:asciiTheme="majorBidi" w:hAnsiTheme="majorBidi" w:cstheme="majorBidi"/>
          <w:sz w:val="24"/>
          <w:szCs w:val="24"/>
          <w:rtl/>
          <w:lang w:bidi="yi-Hebr"/>
        </w:rPr>
        <w:t>אַר</w:t>
      </w:r>
      <w:r w:rsidRPr="00AC02FD">
        <w:rPr>
          <w:rFonts w:asciiTheme="majorBidi" w:hAnsiTheme="majorBidi" w:cstheme="majorBidi"/>
          <w:sz w:val="24"/>
          <w:szCs w:val="24"/>
          <w:rtl/>
          <w:lang w:bidi="yi-Hebr"/>
        </w:rPr>
        <w:t>ימטן אַדװאָקאַט קופּערניק.</w:t>
      </w:r>
    </w:p>
    <w:p w:rsidR="00FE52BE" w:rsidRPr="00AC02FD" w:rsidRDefault="00FE52BE" w:rsidP="00FE52BE">
      <w:pPr>
        <w:widowControl w:val="0"/>
        <w:tabs>
          <w:tab w:val="left" w:pos="5562"/>
        </w:tabs>
        <w:bidi/>
        <w:ind w:firstLine="284"/>
        <w:jc w:val="both"/>
        <w:rPr>
          <w:rFonts w:asciiTheme="majorBidi" w:hAnsiTheme="majorBidi" w:cstheme="majorBidi"/>
          <w:sz w:val="32"/>
          <w:szCs w:val="32"/>
          <w:lang w:bidi="yi-Hebr"/>
        </w:rPr>
      </w:pPr>
    </w:p>
    <w:p w:rsidR="00FE52BE" w:rsidRPr="00E56E99" w:rsidRDefault="00FE52BE" w:rsidP="00FE52BE">
      <w:pPr>
        <w:widowControl w:val="0"/>
        <w:bidi/>
        <w:ind w:firstLine="284"/>
        <w:jc w:val="both"/>
        <w:rPr>
          <w:rFonts w:asciiTheme="majorBidi" w:hAnsiTheme="majorBidi" w:cstheme="majorBidi"/>
          <w:sz w:val="28"/>
          <w:szCs w:val="28"/>
          <w:rtl/>
          <w:lang w:bidi="yi-Hebr"/>
        </w:rPr>
      </w:pPr>
      <w:r w:rsidRPr="00E56E99">
        <w:rPr>
          <w:rFonts w:asciiTheme="majorBidi" w:hAnsiTheme="majorBidi" w:cstheme="majorBidi" w:hint="cs"/>
          <w:sz w:val="28"/>
          <w:szCs w:val="28"/>
          <w:rtl/>
          <w:lang w:bidi="yi-Hebr"/>
        </w:rPr>
        <w:t>אַ</w:t>
      </w:r>
      <w:r w:rsidRPr="00E56E99">
        <w:rPr>
          <w:rFonts w:asciiTheme="majorBidi" w:hAnsiTheme="majorBidi" w:cstheme="majorBidi"/>
          <w:sz w:val="28"/>
          <w:szCs w:val="28"/>
          <w:rtl/>
          <w:lang w:bidi="yi-Hebr"/>
        </w:rPr>
        <w:t xml:space="preserve"> פֿרעמדער מענטש אין</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גרױסער שטאָט איז אין</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װאַלד. אינערגעץ פֿילט איר זיך ניט אַזױ עלנט, װי אין</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 xml:space="preserve">װאַלד. קײנמאָל אינערגעץ ניט האָט זיך דער העלד פֿון די דאָזיקע באַשרײַבונגען ניט געפֿילט אַזױ עלנט, װי ער האָט זיך געפֿילט אין יענער צײַט אין קיִעװ. די מענטשן פֿון דער דאָזיקער גרױסער שײנער שטאָט האָבן זיך װי צונױפֿגערעדט, אַז מע זאָל פֿאַר דעם יונגן </w:t>
      </w:r>
      <w:r w:rsidR="00A365E1" w:rsidRPr="00A365E1">
        <w:rPr>
          <w:rFonts w:asciiTheme="majorBidi" w:hAnsiTheme="majorBidi" w:cstheme="majorBidi"/>
          <w:color w:val="FF0000"/>
          <w:sz w:val="28"/>
          <w:szCs w:val="28"/>
          <w:rtl/>
          <w:lang w:bidi="yi-Hebr"/>
        </w:rPr>
        <w:t>אורח</w:t>
      </w:r>
      <w:r w:rsidRPr="00E56E99">
        <w:rPr>
          <w:rFonts w:asciiTheme="majorBidi" w:hAnsiTheme="majorBidi" w:cstheme="majorBidi"/>
          <w:sz w:val="28"/>
          <w:szCs w:val="28"/>
          <w:rtl/>
          <w:lang w:bidi="yi-Hebr"/>
        </w:rPr>
        <w:t xml:space="preserve"> ניט אַרױסבאַװײַזן קײן </w:t>
      </w:r>
      <w:r w:rsidR="00AF546A" w:rsidRPr="00AF546A">
        <w:rPr>
          <w:rFonts w:asciiTheme="majorBidi" w:hAnsiTheme="majorBidi" w:cstheme="majorBidi"/>
          <w:color w:val="FF0000"/>
          <w:sz w:val="28"/>
          <w:szCs w:val="28"/>
          <w:rtl/>
          <w:lang w:bidi="yi-Hebr"/>
        </w:rPr>
        <w:t>סימן</w:t>
      </w:r>
      <w:r w:rsidRPr="00E56E99">
        <w:rPr>
          <w:rFonts w:asciiTheme="majorBidi" w:hAnsiTheme="majorBidi" w:cstheme="majorBidi"/>
          <w:sz w:val="28"/>
          <w:szCs w:val="28"/>
          <w:rtl/>
          <w:lang w:bidi="yi-Hebr"/>
        </w:rPr>
        <w:t xml:space="preserve"> פֿון גאַסטפֿרײַנטלעכקײַט, קײן װאָרעמע מינע. אַלע </w:t>
      </w:r>
      <w:r w:rsidR="008175D5" w:rsidRPr="008175D5">
        <w:rPr>
          <w:rFonts w:asciiTheme="majorBidi" w:hAnsiTheme="majorBidi" w:cstheme="majorBidi"/>
          <w:color w:val="FF0000"/>
          <w:sz w:val="28"/>
          <w:szCs w:val="28"/>
          <w:rtl/>
          <w:lang w:bidi="yi-Hebr"/>
        </w:rPr>
        <w:t>פּנימער</w:t>
      </w:r>
      <w:r w:rsidRPr="00E56E99">
        <w:rPr>
          <w:rFonts w:asciiTheme="majorBidi" w:hAnsiTheme="majorBidi" w:cstheme="majorBidi"/>
          <w:sz w:val="28"/>
          <w:szCs w:val="28"/>
          <w:rtl/>
          <w:lang w:bidi="yi-Hebr"/>
        </w:rPr>
        <w:t xml:space="preserve"> זײַנען </w:t>
      </w:r>
      <w:r w:rsidRPr="00E56E99">
        <w:rPr>
          <w:rFonts w:asciiTheme="majorBidi" w:hAnsiTheme="majorBidi" w:cstheme="majorBidi"/>
          <w:color w:val="008000"/>
          <w:sz w:val="28"/>
          <w:szCs w:val="28"/>
          <w:rtl/>
          <w:lang w:bidi="yi-Hebr"/>
        </w:rPr>
        <w:t>אָנגעכמורעט</w:t>
      </w:r>
      <w:r w:rsidRPr="00E56E99">
        <w:rPr>
          <w:rFonts w:asciiTheme="majorBidi" w:hAnsiTheme="majorBidi" w:cstheme="majorBidi"/>
          <w:sz w:val="28"/>
          <w:szCs w:val="28"/>
          <w:rtl/>
          <w:lang w:bidi="yi-Hebr"/>
        </w:rPr>
        <w:t>. אַלע טירן זײַנען פֿאַר אים געשלאָסן. און װ</w:t>
      </w:r>
      <w:r>
        <w:rPr>
          <w:rFonts w:asciiTheme="majorBidi" w:hAnsiTheme="majorBidi" w:cstheme="majorBidi" w:hint="cs"/>
          <w:sz w:val="28"/>
          <w:szCs w:val="28"/>
          <w:rtl/>
          <w:lang w:bidi="yi-Hebr"/>
        </w:rPr>
        <w:t>אָ</w:t>
      </w:r>
      <w:r w:rsidRPr="00E56E99">
        <w:rPr>
          <w:rFonts w:asciiTheme="majorBidi" w:hAnsiTheme="majorBidi" w:cstheme="majorBidi"/>
          <w:sz w:val="28"/>
          <w:szCs w:val="28"/>
          <w:rtl/>
          <w:lang w:bidi="yi-Hebr"/>
        </w:rPr>
        <w:t xml:space="preserve">לטן </w:t>
      </w:r>
      <w:r w:rsidRPr="00E56E99">
        <w:rPr>
          <w:rFonts w:asciiTheme="majorBidi" w:hAnsiTheme="majorBidi" w:cstheme="majorBidi"/>
          <w:color w:val="008000"/>
          <w:sz w:val="28"/>
          <w:szCs w:val="28"/>
          <w:rtl/>
          <w:lang w:bidi="yi-Hebr"/>
        </w:rPr>
        <w:t>כאָטש</w:t>
      </w:r>
      <w:r w:rsidRPr="00E56E99">
        <w:rPr>
          <w:rFonts w:asciiTheme="majorBidi" w:hAnsiTheme="majorBidi" w:cstheme="majorBidi"/>
          <w:sz w:val="28"/>
          <w:szCs w:val="28"/>
          <w:rtl/>
          <w:lang w:bidi="yi-Hebr"/>
        </w:rPr>
        <w:t xml:space="preserve"> די אַלע מענטשן, װאָס שװיבלען און װימלען פֿאַר די אױגן, ניט געװען </w:t>
      </w:r>
      <w:r w:rsidRPr="00E56E99">
        <w:rPr>
          <w:rFonts w:asciiTheme="majorBidi" w:hAnsiTheme="majorBidi" w:cstheme="majorBidi"/>
          <w:sz w:val="28"/>
          <w:szCs w:val="28"/>
          <w:rtl/>
          <w:lang w:bidi="yi-Hebr"/>
        </w:rPr>
        <w:lastRenderedPageBreak/>
        <w:t>אָנגעפּעלצט װי מאַגנאַטן און ניט געפֿלױגן אַף</w:t>
      </w:r>
      <w:r w:rsidRPr="00E56E99">
        <w:rPr>
          <w:rFonts w:asciiTheme="majorBidi" w:hAnsiTheme="majorBidi" w:cstheme="majorBidi"/>
          <w:color w:val="auto"/>
          <w:sz w:val="28"/>
          <w:szCs w:val="28"/>
          <w:rtl/>
          <w:lang w:bidi="yi-Hebr"/>
        </w:rPr>
        <w:t xml:space="preserve"> </w:t>
      </w:r>
      <w:r w:rsidRPr="00E56E99">
        <w:rPr>
          <w:rFonts w:asciiTheme="majorBidi" w:hAnsiTheme="majorBidi" w:cstheme="majorBidi"/>
          <w:sz w:val="28"/>
          <w:szCs w:val="28"/>
          <w:rtl/>
          <w:lang w:bidi="yi-Hebr"/>
        </w:rPr>
        <w:t>די גרױסאַרטיקע שליטעלעך מיט ברענענדיקע פֿערדלע</w:t>
      </w:r>
      <w:r>
        <w:rPr>
          <w:rFonts w:asciiTheme="majorBidi" w:hAnsiTheme="majorBidi" w:cstheme="majorBidi" w:hint="cs"/>
          <w:sz w:val="28"/>
          <w:szCs w:val="28"/>
          <w:rtl/>
          <w:lang w:bidi="yi-Hebr"/>
        </w:rPr>
        <w:t>ך</w:t>
      </w:r>
      <w:r w:rsidRPr="00E56E99">
        <w:rPr>
          <w:rFonts w:asciiTheme="majorBidi" w:hAnsiTheme="majorBidi" w:cstheme="majorBidi"/>
          <w:sz w:val="28"/>
          <w:szCs w:val="28"/>
          <w:rtl/>
          <w:lang w:bidi="yi-Hebr"/>
        </w:rPr>
        <w:t>־</w:t>
      </w:r>
      <w:r w:rsidRPr="00E56E99">
        <w:rPr>
          <w:rFonts w:asciiTheme="majorBidi" w:hAnsiTheme="majorBidi" w:cstheme="majorBidi"/>
          <w:color w:val="008000"/>
          <w:sz w:val="28"/>
          <w:szCs w:val="28"/>
          <w:rtl/>
          <w:lang w:bidi="yi-Hebr"/>
        </w:rPr>
        <w:t>ריסאַקעס</w:t>
      </w:r>
      <w:r w:rsidRPr="00E56E99">
        <w:rPr>
          <w:rFonts w:asciiTheme="majorBidi" w:hAnsiTheme="majorBidi" w:cstheme="majorBidi"/>
          <w:sz w:val="28"/>
          <w:szCs w:val="28"/>
          <w:rtl/>
          <w:lang w:bidi="yi-Hebr"/>
        </w:rPr>
        <w:t>! און װ</w:t>
      </w:r>
      <w:r>
        <w:rPr>
          <w:rFonts w:asciiTheme="majorBidi" w:hAnsiTheme="majorBidi" w:cstheme="majorBidi" w:hint="cs"/>
          <w:sz w:val="28"/>
          <w:szCs w:val="28"/>
          <w:rtl/>
          <w:lang w:bidi="yi-Hebr"/>
        </w:rPr>
        <w:t>אָ</w:t>
      </w:r>
      <w:r w:rsidRPr="00E56E99">
        <w:rPr>
          <w:rFonts w:asciiTheme="majorBidi" w:hAnsiTheme="majorBidi" w:cstheme="majorBidi"/>
          <w:sz w:val="28"/>
          <w:szCs w:val="28"/>
          <w:rtl/>
          <w:lang w:bidi="yi-Hebr"/>
        </w:rPr>
        <w:t xml:space="preserve">לטן </w:t>
      </w:r>
      <w:r w:rsidRPr="00E56E99">
        <w:rPr>
          <w:rFonts w:asciiTheme="majorBidi" w:hAnsiTheme="majorBidi" w:cstheme="majorBidi"/>
          <w:color w:val="008000"/>
          <w:sz w:val="28"/>
          <w:szCs w:val="28"/>
          <w:rtl/>
          <w:lang w:bidi="yi-Hebr"/>
        </w:rPr>
        <w:t>כאָטש</w:t>
      </w:r>
      <w:r w:rsidRPr="00E56E99">
        <w:rPr>
          <w:rFonts w:asciiTheme="majorBidi" w:hAnsiTheme="majorBidi" w:cstheme="majorBidi"/>
          <w:sz w:val="28"/>
          <w:szCs w:val="28"/>
          <w:rtl/>
          <w:lang w:bidi="yi-Hebr"/>
        </w:rPr>
        <w:t xml:space="preserve"> די הײַזער ניט געװען אױסגעפּוצט מיט אַזאַ שיק און מיט אַזאַ גלאַנץ! און װ</w:t>
      </w:r>
      <w:r>
        <w:rPr>
          <w:rFonts w:asciiTheme="majorBidi" w:hAnsiTheme="majorBidi" w:cstheme="majorBidi" w:hint="cs"/>
          <w:sz w:val="28"/>
          <w:szCs w:val="28"/>
          <w:rtl/>
          <w:lang w:bidi="yi-Hebr"/>
        </w:rPr>
        <w:t>אָ</w:t>
      </w:r>
      <w:r w:rsidRPr="00E56E99">
        <w:rPr>
          <w:rFonts w:asciiTheme="majorBidi" w:hAnsiTheme="majorBidi" w:cstheme="majorBidi"/>
          <w:sz w:val="28"/>
          <w:szCs w:val="28"/>
          <w:rtl/>
          <w:lang w:bidi="yi-Hebr"/>
        </w:rPr>
        <w:t xml:space="preserve">לטן </w:t>
      </w:r>
      <w:r w:rsidRPr="00E56E99">
        <w:rPr>
          <w:rFonts w:asciiTheme="majorBidi" w:hAnsiTheme="majorBidi" w:cstheme="majorBidi"/>
          <w:color w:val="008000"/>
          <w:sz w:val="28"/>
          <w:szCs w:val="28"/>
          <w:rtl/>
          <w:lang w:bidi="yi-Hebr"/>
        </w:rPr>
        <w:t>כאָטש</w:t>
      </w:r>
      <w:r w:rsidRPr="00E56E99">
        <w:rPr>
          <w:rFonts w:asciiTheme="majorBidi" w:hAnsiTheme="majorBidi" w:cstheme="majorBidi"/>
          <w:sz w:val="28"/>
          <w:szCs w:val="28"/>
          <w:rtl/>
          <w:lang w:bidi="yi-Hebr"/>
        </w:rPr>
        <w:t xml:space="preserve"> די שװײצאַרן מיט די לאַקײען,</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63129">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Pr>
          <w:rFonts w:asciiTheme="majorBidi" w:hAnsiTheme="majorBidi" w:cstheme="majorBidi" w:hint="cs"/>
          <w:sz w:val="24"/>
          <w:szCs w:val="24"/>
          <w:rtl/>
          <w:lang w:bidi="yi-Hebr"/>
        </w:rPr>
        <w:tab/>
      </w:r>
      <w:r w:rsidRPr="00AC02FD">
        <w:rPr>
          <w:rFonts w:asciiTheme="majorBidi" w:hAnsiTheme="majorBidi" w:cstheme="majorBidi"/>
          <w:sz w:val="24"/>
          <w:szCs w:val="24"/>
          <w:rtl/>
          <w:lang w:bidi="yi-Hebr"/>
        </w:rPr>
        <w:t xml:space="preserve">געלערנטער ייִד. דאָס איז </w:t>
      </w:r>
      <w:r>
        <w:rPr>
          <w:rFonts w:asciiTheme="majorBidi" w:hAnsiTheme="majorBidi" w:cstheme="majorBidi"/>
          <w:sz w:val="24"/>
          <w:szCs w:val="24"/>
          <w:rtl/>
          <w:lang w:bidi="yi-Hebr"/>
        </w:rPr>
        <w:t>באַם</w:t>
      </w:r>
      <w:r w:rsidRPr="00AC02FD">
        <w:rPr>
          <w:rFonts w:asciiTheme="majorBidi" w:hAnsiTheme="majorBidi" w:cstheme="majorBidi"/>
          <w:sz w:val="24"/>
          <w:szCs w:val="24"/>
          <w:rtl/>
          <w:lang w:bidi="yi-Hebr"/>
        </w:rPr>
        <w:t xml:space="preserve"> צ</w:t>
      </w:r>
      <w:r>
        <w:rPr>
          <w:rFonts w:asciiTheme="majorBidi" w:hAnsiTheme="majorBidi" w:cstheme="majorBidi"/>
          <w:sz w:val="24"/>
          <w:szCs w:val="24"/>
          <w:rtl/>
          <w:lang w:bidi="yi-Hebr"/>
        </w:rPr>
        <w:t>אַר</w:t>
      </w:r>
      <w:r w:rsidRPr="00AC02FD">
        <w:rPr>
          <w:rFonts w:asciiTheme="majorBidi" w:hAnsiTheme="majorBidi" w:cstheme="majorBidi"/>
          <w:sz w:val="24"/>
          <w:szCs w:val="24"/>
          <w:rtl/>
          <w:lang w:bidi="yi-Hebr"/>
        </w:rPr>
        <w:t>ישן רעזשים געװען</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ב</w:t>
      </w:r>
      <w:r>
        <w:rPr>
          <w:rFonts w:asciiTheme="majorBidi" w:hAnsiTheme="majorBidi" w:cstheme="majorBidi" w:hint="cs"/>
          <w:sz w:val="24"/>
          <w:szCs w:val="24"/>
          <w:rtl/>
          <w:lang w:bidi="yi-Hebr"/>
        </w:rPr>
        <w:t>אַ</w:t>
      </w:r>
      <w:r>
        <w:rPr>
          <w:rFonts w:asciiTheme="majorBidi" w:hAnsiTheme="majorBidi" w:cstheme="majorBidi"/>
          <w:sz w:val="24"/>
          <w:szCs w:val="24"/>
          <w:rtl/>
          <w:lang w:bidi="yi-Hebr"/>
        </w:rPr>
        <w:t>אַמ</w:t>
      </w:r>
      <w:r w:rsidRPr="00AC02FD">
        <w:rPr>
          <w:rFonts w:asciiTheme="majorBidi" w:hAnsiTheme="majorBidi" w:cstheme="majorBidi"/>
          <w:sz w:val="24"/>
          <w:szCs w:val="24"/>
          <w:rtl/>
          <w:lang w:bidi="yi-Hebr"/>
        </w:rPr>
        <w:t xml:space="preserve">טער, װאָס </w:t>
      </w:r>
      <w:r>
        <w:rPr>
          <w:rFonts w:asciiTheme="majorBidi" w:hAnsiTheme="majorBidi" w:cstheme="majorBidi"/>
          <w:sz w:val="24"/>
          <w:szCs w:val="24"/>
          <w:rtl/>
          <w:lang w:bidi="yi-Hebr"/>
        </w:rPr>
        <w:t>פֿלעג</w:t>
      </w:r>
      <w:r w:rsidRPr="00AC02FD">
        <w:rPr>
          <w:rFonts w:asciiTheme="majorBidi" w:hAnsiTheme="majorBidi" w:cstheme="majorBidi"/>
          <w:sz w:val="24"/>
          <w:szCs w:val="24"/>
          <w:rtl/>
          <w:lang w:bidi="yi-Hebr"/>
        </w:rPr>
        <w:t xml:space="preserve">ט </w:t>
      </w:r>
      <w:r>
        <w:rPr>
          <w:rFonts w:asciiTheme="majorBidi" w:hAnsiTheme="majorBidi" w:cstheme="majorBidi" w:hint="cs"/>
          <w:sz w:val="24"/>
          <w:szCs w:val="24"/>
          <w:rtl/>
          <w:lang w:bidi="yi-Hebr"/>
        </w:rPr>
        <w:t>ג</w:t>
      </w:r>
      <w:r w:rsidRPr="00AC02FD">
        <w:rPr>
          <w:rFonts w:asciiTheme="majorBidi" w:hAnsiTheme="majorBidi" w:cstheme="majorBidi"/>
          <w:sz w:val="24"/>
          <w:szCs w:val="24"/>
          <w:rtl/>
          <w:lang w:bidi="yi-Hebr"/>
        </w:rPr>
        <w:t xml:space="preserve">עבן דערקלערונגען װעגן </w:t>
      </w:r>
      <w:r>
        <w:rPr>
          <w:rFonts w:asciiTheme="majorBidi" w:hAnsiTheme="majorBidi" w:cstheme="majorBidi"/>
          <w:sz w:val="24"/>
          <w:szCs w:val="24"/>
          <w:rtl/>
          <w:lang w:bidi="yi-Hebr"/>
        </w:rPr>
        <w:t>פֿאַרשײד</w:t>
      </w:r>
      <w:r w:rsidRPr="00AC02FD">
        <w:rPr>
          <w:rFonts w:asciiTheme="majorBidi" w:hAnsiTheme="majorBidi" w:cstheme="majorBidi"/>
          <w:sz w:val="24"/>
          <w:szCs w:val="24"/>
          <w:rtl/>
          <w:lang w:bidi="yi-Hebr"/>
        </w:rPr>
        <w:t xml:space="preserve">ענע </w:t>
      </w:r>
      <w:r w:rsidR="0099580D" w:rsidRPr="0099580D">
        <w:rPr>
          <w:rFonts w:asciiTheme="majorBidi" w:hAnsiTheme="majorBidi" w:cstheme="majorBidi"/>
          <w:color w:val="FF0000"/>
          <w:sz w:val="24"/>
          <w:szCs w:val="24"/>
          <w:rtl/>
          <w:lang w:bidi="yi-Hebr"/>
        </w:rPr>
        <w:t>עניינים</w:t>
      </w:r>
      <w:r w:rsidRPr="00AC02FD">
        <w:rPr>
          <w:rFonts w:asciiTheme="majorBidi" w:hAnsiTheme="majorBidi" w:cstheme="majorBidi"/>
          <w:sz w:val="24"/>
          <w:szCs w:val="24"/>
          <w:rtl/>
          <w:lang w:bidi="yi-Hebr"/>
        </w:rPr>
        <w:t xml:space="preserve">, װאָס </w:t>
      </w:r>
      <w:r>
        <w:rPr>
          <w:rFonts w:asciiTheme="majorBidi" w:hAnsiTheme="majorBidi" w:cstheme="majorBidi"/>
          <w:sz w:val="24"/>
          <w:szCs w:val="24"/>
          <w:rtl/>
          <w:lang w:bidi="yi-Hebr"/>
        </w:rPr>
        <w:t>זײַנען</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 xml:space="preserve">בונדן מיט דער ייִדישער רעליגיע און </w:t>
      </w:r>
      <w:r w:rsidR="00836166" w:rsidRPr="00836166">
        <w:rPr>
          <w:rFonts w:asciiTheme="majorBidi" w:hAnsiTheme="majorBidi" w:cstheme="majorBidi"/>
          <w:color w:val="FF0000"/>
          <w:sz w:val="24"/>
          <w:szCs w:val="24"/>
          <w:rtl/>
          <w:lang w:bidi="yi-Hebr"/>
        </w:rPr>
        <w:t>קהל</w:t>
      </w:r>
      <w:r w:rsidRPr="00AC02FD">
        <w:rPr>
          <w:rFonts w:asciiTheme="majorBidi" w:hAnsiTheme="majorBidi" w:cstheme="majorBidi"/>
          <w:color w:val="FF0000"/>
          <w:sz w:val="24"/>
          <w:szCs w:val="24"/>
          <w:rtl/>
          <w:lang w:bidi="yi-Hebr"/>
        </w:rPr>
        <w:t xml:space="preserve">שע </w:t>
      </w:r>
      <w:r w:rsidR="0099580D" w:rsidRPr="0099580D">
        <w:rPr>
          <w:rFonts w:asciiTheme="majorBidi" w:hAnsiTheme="majorBidi" w:cstheme="majorBidi"/>
          <w:color w:val="FF0000"/>
          <w:sz w:val="24"/>
          <w:szCs w:val="24"/>
          <w:rtl/>
          <w:lang w:bidi="yi-Hebr"/>
        </w:rPr>
        <w:t>עניינים</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388</w:t>
      </w:r>
    </w:p>
    <w:p w:rsidR="00FE52BE" w:rsidRPr="00E56E99" w:rsidRDefault="00FE52BE" w:rsidP="00E729A7">
      <w:pPr>
        <w:widowControl w:val="0"/>
        <w:bidi/>
        <w:jc w:val="both"/>
        <w:rPr>
          <w:rFonts w:asciiTheme="majorBidi" w:hAnsiTheme="majorBidi" w:cstheme="majorBidi"/>
          <w:sz w:val="28"/>
          <w:szCs w:val="28"/>
          <w:lang w:bidi="yi-Hebr"/>
        </w:rPr>
      </w:pPr>
      <w:r w:rsidRPr="00E56E99">
        <w:rPr>
          <w:rFonts w:asciiTheme="majorBidi" w:hAnsiTheme="majorBidi" w:cstheme="majorBidi"/>
          <w:sz w:val="28"/>
          <w:szCs w:val="28"/>
          <w:rtl/>
          <w:lang w:bidi="yi-Hebr"/>
        </w:rPr>
        <w:t xml:space="preserve">װאָס באַ דער טיר, ניט קוקן אַזױ פֿרעך און ניט לאַכן אײַך גלײַך אין </w:t>
      </w:r>
      <w:r w:rsidR="00EA0A7D">
        <w:rPr>
          <w:rFonts w:asciiTheme="majorBidi" w:hAnsiTheme="majorBidi" w:cstheme="majorBidi"/>
          <w:color w:val="FF0000"/>
          <w:sz w:val="28"/>
          <w:szCs w:val="28"/>
          <w:rtl/>
          <w:lang w:bidi="yi-Hebr"/>
        </w:rPr>
        <w:t>פּנים</w:t>
      </w:r>
      <w:r w:rsidRPr="00E56E99">
        <w:rPr>
          <w:rFonts w:asciiTheme="majorBidi" w:hAnsiTheme="majorBidi" w:cstheme="majorBidi"/>
          <w:sz w:val="28"/>
          <w:szCs w:val="28"/>
          <w:rtl/>
          <w:lang w:bidi="yi-Hebr"/>
        </w:rPr>
        <w:t xml:space="preserve"> אַרײַן! אַלצדינג װאָלט ער אײַך </w:t>
      </w:r>
      <w:r w:rsidR="00DB3A6F" w:rsidRPr="00DB3A6F">
        <w:rPr>
          <w:rFonts w:asciiTheme="majorBidi" w:hAnsiTheme="majorBidi" w:cstheme="majorBidi"/>
          <w:color w:val="FF0000"/>
          <w:sz w:val="28"/>
          <w:szCs w:val="28"/>
          <w:rtl/>
          <w:lang w:bidi="yi-Hebr"/>
        </w:rPr>
        <w:t>מוחל</w:t>
      </w:r>
      <w:r w:rsidRPr="00E56E99">
        <w:rPr>
          <w:rFonts w:asciiTheme="majorBidi" w:hAnsiTheme="majorBidi" w:cstheme="majorBidi"/>
          <w:sz w:val="28"/>
          <w:szCs w:val="28"/>
          <w:rtl/>
          <w:lang w:bidi="yi-Hebr"/>
        </w:rPr>
        <w:t xml:space="preserve"> געװען, נאָר </w:t>
      </w:r>
      <w:r w:rsidRPr="00E56E99">
        <w:rPr>
          <w:rFonts w:asciiTheme="majorBidi" w:hAnsiTheme="majorBidi" w:cstheme="majorBidi"/>
          <w:color w:val="008000"/>
          <w:sz w:val="28"/>
          <w:szCs w:val="28"/>
          <w:rtl/>
          <w:lang w:bidi="yi-Hebr"/>
        </w:rPr>
        <w:t>אַבי</w:t>
      </w:r>
      <w:r w:rsidRPr="00E56E99">
        <w:rPr>
          <w:rFonts w:asciiTheme="majorBidi" w:hAnsiTheme="majorBidi" w:cstheme="majorBidi"/>
          <w:sz w:val="28"/>
          <w:szCs w:val="28"/>
          <w:rtl/>
          <w:lang w:bidi="yi-Hebr"/>
        </w:rPr>
        <w:t xml:space="preserve"> מע זאָל ניט לאַכן פֿון אים. װי אַף</w:t>
      </w:r>
      <w:r w:rsidRPr="00E56E99">
        <w:rPr>
          <w:rFonts w:asciiTheme="majorBidi" w:hAnsiTheme="majorBidi" w:cstheme="majorBidi"/>
          <w:color w:val="auto"/>
          <w:sz w:val="28"/>
          <w:szCs w:val="28"/>
          <w:rtl/>
          <w:lang w:bidi="yi-Hebr"/>
        </w:rPr>
        <w:t xml:space="preserve"> </w:t>
      </w:r>
      <w:r w:rsidR="002D3CA2" w:rsidRPr="002D3CA2">
        <w:rPr>
          <w:rFonts w:asciiTheme="majorBidi" w:hAnsiTheme="majorBidi" w:cstheme="majorBidi"/>
          <w:color w:val="FF0000"/>
          <w:sz w:val="28"/>
          <w:szCs w:val="28"/>
          <w:rtl/>
          <w:lang w:bidi="yi-Hebr"/>
        </w:rPr>
        <w:t>צו להכעיס</w:t>
      </w:r>
      <w:r w:rsidRPr="00E56E99">
        <w:rPr>
          <w:rFonts w:asciiTheme="majorBidi" w:hAnsiTheme="majorBidi" w:cstheme="majorBidi"/>
          <w:sz w:val="28"/>
          <w:szCs w:val="28"/>
          <w:rtl/>
          <w:lang w:bidi="yi-Hebr"/>
        </w:rPr>
        <w:t>, האָט זיך אים אױסגע</w:t>
      </w:r>
      <w:r w:rsidR="00FA3A2B">
        <w:rPr>
          <w:rFonts w:asciiTheme="majorBidi" w:hAnsiTheme="majorBidi" w:cstheme="majorBidi"/>
          <w:sz w:val="28"/>
          <w:szCs w:val="28"/>
          <w:rtl/>
          <w:lang w:bidi="yi-Hebr"/>
        </w:rPr>
        <w:t>װי</w:t>
      </w:r>
      <w:r w:rsidRPr="00E56E99">
        <w:rPr>
          <w:rFonts w:asciiTheme="majorBidi" w:hAnsiTheme="majorBidi" w:cstheme="majorBidi"/>
          <w:sz w:val="28"/>
          <w:szCs w:val="28"/>
          <w:rtl/>
          <w:lang w:bidi="yi-Hebr"/>
        </w:rPr>
        <w:t xml:space="preserve">זן, אַז אַלע מאַכן פֿון אים </w:t>
      </w:r>
      <w:r w:rsidR="00B16692" w:rsidRPr="00B16692">
        <w:rPr>
          <w:rFonts w:asciiTheme="majorBidi" w:hAnsiTheme="majorBidi" w:cstheme="majorBidi"/>
          <w:color w:val="FF0000"/>
          <w:sz w:val="28"/>
          <w:szCs w:val="28"/>
          <w:rtl/>
          <w:lang w:bidi="yi-Hebr"/>
        </w:rPr>
        <w:t>חוזק</w:t>
      </w:r>
      <w:r w:rsidRPr="00E56E99">
        <w:rPr>
          <w:rFonts w:asciiTheme="majorBidi" w:hAnsiTheme="majorBidi" w:cstheme="majorBidi"/>
          <w:sz w:val="28"/>
          <w:szCs w:val="28"/>
          <w:rtl/>
          <w:lang w:bidi="yi-Hebr"/>
        </w:rPr>
        <w:t xml:space="preserve">, אַלע – </w:t>
      </w:r>
      <w:r w:rsidR="000C38B5">
        <w:rPr>
          <w:rFonts w:asciiTheme="majorBidi" w:hAnsiTheme="majorBidi" w:cstheme="majorBidi"/>
          <w:color w:val="FF0000"/>
          <w:sz w:val="28"/>
          <w:szCs w:val="28"/>
          <w:rtl/>
          <w:lang w:bidi="yi-Hebr"/>
        </w:rPr>
        <w:t>אַפֿילו</w:t>
      </w:r>
      <w:r w:rsidRPr="00E56E99">
        <w:rPr>
          <w:rFonts w:asciiTheme="majorBidi" w:hAnsiTheme="majorBidi" w:cstheme="majorBidi"/>
          <w:sz w:val="28"/>
          <w:szCs w:val="28"/>
          <w:rtl/>
          <w:lang w:bidi="yi-Hebr"/>
        </w:rPr>
        <w:t xml:space="preserve"> דער </w:t>
      </w:r>
      <w:r w:rsidR="000B3139">
        <w:rPr>
          <w:rFonts w:asciiTheme="majorBidi" w:hAnsiTheme="majorBidi" w:cstheme="majorBidi"/>
          <w:color w:val="FF0000"/>
          <w:sz w:val="28"/>
          <w:szCs w:val="28"/>
          <w:rtl/>
          <w:lang w:bidi="yi-Hebr"/>
        </w:rPr>
        <w:t>בעל־הבית</w:t>
      </w:r>
      <w:r w:rsidRPr="00E56E99">
        <w:rPr>
          <w:rFonts w:asciiTheme="majorBidi" w:hAnsiTheme="majorBidi" w:cstheme="majorBidi"/>
          <w:sz w:val="28"/>
          <w:szCs w:val="28"/>
          <w:rtl/>
          <w:lang w:bidi="yi-Hebr"/>
        </w:rPr>
        <w:t xml:space="preserve"> פֿון דער </w:t>
      </w:r>
      <w:r w:rsidRPr="00E56E99">
        <w:rPr>
          <w:rFonts w:asciiTheme="majorBidi" w:hAnsiTheme="majorBidi" w:cstheme="majorBidi"/>
          <w:color w:val="FF0000"/>
          <w:sz w:val="28"/>
          <w:szCs w:val="28"/>
          <w:rtl/>
          <w:lang w:bidi="yi-Hebr"/>
        </w:rPr>
        <w:t>אַכ</w:t>
      </w:r>
      <w:r w:rsidR="00E729A7">
        <w:rPr>
          <w:rFonts w:asciiTheme="majorBidi" w:hAnsiTheme="majorBidi" w:cstheme="majorBidi" w:hint="cs"/>
          <w:color w:val="FF0000"/>
          <w:sz w:val="28"/>
          <w:szCs w:val="28"/>
          <w:rtl/>
          <w:lang w:bidi="yi-Hebr"/>
        </w:rPr>
        <w:t>ס</w:t>
      </w:r>
      <w:r w:rsidRPr="00E56E99">
        <w:rPr>
          <w:rFonts w:asciiTheme="majorBidi" w:hAnsiTheme="majorBidi" w:cstheme="majorBidi"/>
          <w:color w:val="FF0000"/>
          <w:sz w:val="28"/>
          <w:szCs w:val="28"/>
          <w:rtl/>
          <w:lang w:bidi="yi-Hebr"/>
        </w:rPr>
        <w:t>ני</w:t>
      </w:r>
      <w:r w:rsidR="00E729A7">
        <w:rPr>
          <w:rFonts w:asciiTheme="majorBidi" w:hAnsiTheme="majorBidi" w:cstheme="majorBidi" w:hint="cs"/>
          <w:color w:val="FF0000"/>
          <w:sz w:val="28"/>
          <w:szCs w:val="28"/>
          <w:rtl/>
          <w:lang w:bidi="yi-Hebr"/>
        </w:rPr>
        <w:t>ה</w:t>
      </w:r>
      <w:r w:rsidRPr="00E56E99">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רב</w:t>
      </w:r>
      <w:r w:rsidRPr="00E56E99">
        <w:rPr>
          <w:rFonts w:asciiTheme="majorBidi" w:hAnsiTheme="majorBidi" w:cstheme="majorBidi"/>
          <w:sz w:val="28"/>
          <w:szCs w:val="28"/>
          <w:rtl/>
          <w:lang w:bidi="yi-Hebr"/>
        </w:rPr>
        <w:t xml:space="preserve"> אַלטער קאַניעװער, װאָס איז שױן געװען באַ אונדז באַשריבן אױבן.</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ייִד, װאָס צוליב דעם, װאָס זײַנע געסט האָבן ניט קײן ״</w:t>
      </w:r>
      <w:r w:rsidRPr="00E56E99">
        <w:rPr>
          <w:rFonts w:asciiTheme="majorBidi" w:hAnsiTheme="majorBidi" w:cstheme="majorBidi"/>
          <w:color w:val="008000"/>
          <w:sz w:val="28"/>
          <w:szCs w:val="28"/>
          <w:rtl/>
          <w:lang w:bidi="yi-Hebr"/>
        </w:rPr>
        <w:t>פּראַװאָזשיטעלסטװע</w:t>
      </w:r>
      <w:r w:rsidRPr="00E56E99">
        <w:rPr>
          <w:rFonts w:asciiTheme="majorBidi" w:hAnsiTheme="majorBidi" w:cstheme="majorBidi"/>
          <w:sz w:val="28"/>
          <w:szCs w:val="28"/>
          <w:rtl/>
          <w:lang w:bidi="yi-Hebr"/>
        </w:rPr>
        <w:t>״ און טאָרן ניט זײַן אין דעם הײליקן קיִעװ, איז ער</w:t>
      </w:r>
      <w:r w:rsidRPr="00E56E99">
        <w:rPr>
          <w:rFonts w:asciiTheme="majorBidi" w:hAnsiTheme="majorBidi" w:cstheme="majorBidi"/>
          <w:color w:val="auto"/>
          <w:sz w:val="28"/>
          <w:szCs w:val="28"/>
          <w:rtl/>
          <w:lang w:bidi="yi-Hebr"/>
        </w:rPr>
        <w:t xml:space="preserve"> אַ </w:t>
      </w:r>
      <w:r w:rsidR="0038451B" w:rsidRPr="0038451B">
        <w:rPr>
          <w:rFonts w:asciiTheme="majorBidi" w:hAnsiTheme="majorBidi" w:cstheme="majorBidi"/>
          <w:color w:val="FF0000"/>
          <w:sz w:val="28"/>
          <w:szCs w:val="28"/>
          <w:rtl/>
          <w:lang w:bidi="yi-Hebr"/>
        </w:rPr>
        <w:t>חשובֿ</w:t>
      </w:r>
      <w:r w:rsidRPr="00E56E99">
        <w:rPr>
          <w:rFonts w:asciiTheme="majorBidi" w:hAnsiTheme="majorBidi" w:cstheme="majorBidi"/>
          <w:sz w:val="28"/>
          <w:szCs w:val="28"/>
          <w:rtl/>
          <w:lang w:bidi="yi-Hebr"/>
        </w:rPr>
        <w:t xml:space="preserve"> באַ ״</w:t>
      </w:r>
      <w:r w:rsidRPr="00E56E99">
        <w:rPr>
          <w:rFonts w:asciiTheme="majorBidi" w:hAnsiTheme="majorBidi" w:cstheme="majorBidi"/>
          <w:color w:val="008000"/>
          <w:sz w:val="28"/>
          <w:szCs w:val="28"/>
          <w:rtl/>
          <w:lang w:bidi="yi-Hebr"/>
        </w:rPr>
        <w:t>נאַטשאַלסטװע</w:t>
      </w:r>
      <w:r w:rsidRPr="00E56E99">
        <w:rPr>
          <w:rFonts w:asciiTheme="majorBidi" w:hAnsiTheme="majorBidi" w:cstheme="majorBidi"/>
          <w:sz w:val="28"/>
          <w:szCs w:val="28"/>
          <w:rtl/>
          <w:lang w:bidi="yi-Hebr"/>
        </w:rPr>
        <w:t>״.</w:t>
      </w:r>
    </w:p>
    <w:p w:rsidR="00FE52BE" w:rsidRPr="00E56E99" w:rsidRDefault="00FE52BE" w:rsidP="00FE52BE">
      <w:pPr>
        <w:widowControl w:val="0"/>
        <w:bidi/>
        <w:ind w:firstLine="284"/>
        <w:rPr>
          <w:rFonts w:asciiTheme="majorBidi" w:hAnsiTheme="majorBidi" w:cstheme="majorBidi"/>
          <w:sz w:val="28"/>
          <w:szCs w:val="28"/>
          <w:rtl/>
          <w:lang w:bidi="yi-Hebr"/>
        </w:rPr>
      </w:pPr>
      <w:r>
        <w:rPr>
          <w:rFonts w:asciiTheme="majorBidi" w:hAnsiTheme="majorBidi" w:cstheme="majorBidi" w:hint="cs"/>
          <w:sz w:val="28"/>
          <w:szCs w:val="28"/>
          <w:rtl/>
          <w:lang w:bidi="yi-Hebr"/>
        </w:rPr>
        <w:t>אַ</w:t>
      </w:r>
      <w:r w:rsidRPr="00E56E99">
        <w:rPr>
          <w:rFonts w:asciiTheme="majorBidi" w:hAnsiTheme="majorBidi" w:cstheme="majorBidi"/>
          <w:sz w:val="28"/>
          <w:szCs w:val="28"/>
          <w:rtl/>
          <w:lang w:bidi="yi-Hebr"/>
        </w:rPr>
        <w:t xml:space="preserve"> </w:t>
      </w:r>
      <w:r w:rsidR="00DB3A6F" w:rsidRPr="00DB3A6F">
        <w:rPr>
          <w:rFonts w:asciiTheme="majorBidi" w:hAnsiTheme="majorBidi" w:cstheme="majorBidi"/>
          <w:color w:val="FF0000"/>
          <w:sz w:val="28"/>
          <w:szCs w:val="28"/>
          <w:rtl/>
          <w:lang w:bidi="yi-Hebr"/>
        </w:rPr>
        <w:t>טבֿע</w:t>
      </w:r>
      <w:r w:rsidRPr="00E56E99">
        <w:rPr>
          <w:rFonts w:asciiTheme="majorBidi" w:hAnsiTheme="majorBidi" w:cstheme="majorBidi"/>
          <w:sz w:val="28"/>
          <w:szCs w:val="28"/>
          <w:rtl/>
          <w:lang w:bidi="yi-Hebr"/>
        </w:rPr>
        <w:t xml:space="preserve"> האָט </w:t>
      </w:r>
      <w:r w:rsidRPr="00E56E99">
        <w:rPr>
          <w:rFonts w:asciiTheme="majorBidi" w:hAnsiTheme="majorBidi" w:cstheme="majorBidi"/>
          <w:color w:val="008000"/>
          <w:sz w:val="28"/>
          <w:szCs w:val="28"/>
          <w:rtl/>
          <w:lang w:bidi="yi-Hebr"/>
        </w:rPr>
        <w:t xml:space="preserve">אָט </w:t>
      </w:r>
      <w:r w:rsidRPr="00E56E99">
        <w:rPr>
          <w:rFonts w:asciiTheme="majorBidi" w:hAnsiTheme="majorBidi" w:cstheme="majorBidi"/>
          <w:sz w:val="28"/>
          <w:szCs w:val="28"/>
          <w:rtl/>
          <w:lang w:bidi="yi-Hebr"/>
        </w:rPr>
        <w:t>דער ייִד, אַז ער רעדט צו אײַך, קוקט ער אײַך ניט אין די אױגן אַרײַן, נאָר ערגעץ װײַט אַהין, און</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 xml:space="preserve">גרינג </w:t>
      </w:r>
      <w:r w:rsidRPr="00E729A7">
        <w:rPr>
          <w:rFonts w:asciiTheme="majorBidi" w:hAnsiTheme="majorBidi" w:cstheme="majorBidi"/>
          <w:color w:val="auto"/>
          <w:sz w:val="28"/>
          <w:szCs w:val="28"/>
          <w:rtl/>
          <w:lang w:bidi="yi-Hebr"/>
        </w:rPr>
        <w:t>שמײכעלע</w:t>
      </w:r>
      <w:r w:rsidRPr="00E56E99">
        <w:rPr>
          <w:rFonts w:asciiTheme="majorBidi" w:hAnsiTheme="majorBidi" w:cstheme="majorBidi"/>
          <w:color w:val="FF0000"/>
          <w:sz w:val="28"/>
          <w:szCs w:val="28"/>
          <w:rtl/>
          <w:lang w:bidi="yi-Hebr"/>
        </w:rPr>
        <w:t xml:space="preserve"> </w:t>
      </w:r>
      <w:r w:rsidRPr="00E56E99">
        <w:rPr>
          <w:rFonts w:asciiTheme="majorBidi" w:hAnsiTheme="majorBidi" w:cstheme="majorBidi"/>
          <w:sz w:val="28"/>
          <w:szCs w:val="28"/>
          <w:rtl/>
          <w:lang w:bidi="yi-Hebr"/>
        </w:rPr>
        <w:t xml:space="preserve">שפּילט באַ אים אונטער די גרױע װאָנצעס, מיט יונגן </w:t>
      </w:r>
      <w:r w:rsidR="00A365E1" w:rsidRPr="00A365E1">
        <w:rPr>
          <w:rFonts w:asciiTheme="majorBidi" w:hAnsiTheme="majorBidi" w:cstheme="majorBidi"/>
          <w:color w:val="FF0000"/>
          <w:sz w:val="28"/>
          <w:szCs w:val="28"/>
          <w:rtl/>
          <w:lang w:bidi="yi-Hebr"/>
        </w:rPr>
        <w:t>אורח</w:t>
      </w:r>
      <w:r w:rsidRPr="00E56E99">
        <w:rPr>
          <w:rFonts w:asciiTheme="majorBidi" w:hAnsiTheme="majorBidi" w:cstheme="majorBidi"/>
          <w:sz w:val="28"/>
          <w:szCs w:val="28"/>
          <w:rtl/>
          <w:lang w:bidi="yi-Hebr"/>
        </w:rPr>
        <w:t xml:space="preserve"> רעדט ער ניט אַף</w:t>
      </w:r>
      <w:r w:rsidRPr="00E56E99">
        <w:rPr>
          <w:rFonts w:asciiTheme="majorBidi" w:hAnsiTheme="majorBidi" w:cstheme="majorBidi"/>
          <w:color w:val="auto"/>
          <w:sz w:val="28"/>
          <w:szCs w:val="28"/>
          <w:rtl/>
          <w:lang w:bidi="yi-Hebr"/>
        </w:rPr>
        <w:t xml:space="preserve"> </w:t>
      </w:r>
      <w:r w:rsidRPr="00E56E99">
        <w:rPr>
          <w:rFonts w:asciiTheme="majorBidi" w:hAnsiTheme="majorBidi" w:cstheme="majorBidi"/>
          <w:sz w:val="28"/>
          <w:szCs w:val="28"/>
          <w:rtl/>
          <w:lang w:bidi="yi-Hebr"/>
        </w:rPr>
        <w:t>״איר״ און ניט אַף</w:t>
      </w:r>
      <w:r w:rsidRPr="00E56E99">
        <w:rPr>
          <w:rFonts w:asciiTheme="majorBidi" w:hAnsiTheme="majorBidi" w:cstheme="majorBidi"/>
          <w:color w:val="auto"/>
          <w:sz w:val="28"/>
          <w:szCs w:val="28"/>
          <w:rtl/>
          <w:lang w:bidi="yi-Hebr"/>
        </w:rPr>
        <w:t xml:space="preserve"> </w:t>
      </w:r>
      <w:r w:rsidRPr="00E56E99">
        <w:rPr>
          <w:rFonts w:asciiTheme="majorBidi" w:hAnsiTheme="majorBidi" w:cstheme="majorBidi"/>
          <w:sz w:val="28"/>
          <w:szCs w:val="28"/>
          <w:rtl/>
          <w:lang w:bidi="yi-Hebr"/>
        </w:rPr>
        <w:t>״דו״, נאָר ער דרײט זיך קונציק, װי אַן אַקראָבאַט, און באַגײט זיך אָן</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״איר״ און אָן</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״דו״. איך גיב דאָ איבער</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color w:val="FF0000"/>
          <w:sz w:val="28"/>
          <w:szCs w:val="28"/>
          <w:rtl/>
          <w:lang w:bidi="yi-Hebr"/>
        </w:rPr>
        <w:t>שמועס</w:t>
      </w:r>
      <w:r w:rsidRPr="00E56E99">
        <w:rPr>
          <w:rFonts w:asciiTheme="majorBidi" w:hAnsiTheme="majorBidi" w:cstheme="majorBidi"/>
          <w:sz w:val="28"/>
          <w:szCs w:val="28"/>
          <w:rtl/>
          <w:lang w:bidi="yi-Hebr"/>
        </w:rPr>
        <w:t xml:space="preserve"> צ</w:t>
      </w:r>
      <w:r w:rsidR="00FA3A2B">
        <w:rPr>
          <w:rFonts w:asciiTheme="majorBidi" w:hAnsiTheme="majorBidi" w:cstheme="majorBidi"/>
          <w:sz w:val="28"/>
          <w:szCs w:val="28"/>
          <w:rtl/>
          <w:lang w:bidi="yi-Hebr"/>
        </w:rPr>
        <w:t>װי</w:t>
      </w:r>
      <w:r w:rsidRPr="00E56E99">
        <w:rPr>
          <w:rFonts w:asciiTheme="majorBidi" w:hAnsiTheme="majorBidi" w:cstheme="majorBidi"/>
          <w:sz w:val="28"/>
          <w:szCs w:val="28"/>
          <w:rtl/>
          <w:lang w:bidi="yi-Hebr"/>
        </w:rPr>
        <w:t xml:space="preserve">שן די צװײ, דאָס הײסט, צװישן דעם אַלטן גרײַזגראָען </w:t>
      </w:r>
      <w:r w:rsidR="000B3139">
        <w:rPr>
          <w:rFonts w:asciiTheme="majorBidi" w:hAnsiTheme="majorBidi" w:cstheme="majorBidi"/>
          <w:color w:val="FF0000"/>
          <w:sz w:val="28"/>
          <w:szCs w:val="28"/>
          <w:rtl/>
          <w:lang w:bidi="yi-Hebr"/>
        </w:rPr>
        <w:t>בעל</w:t>
      </w:r>
      <w:r w:rsidRPr="00E56E99">
        <w:rPr>
          <w:rFonts w:asciiTheme="majorBidi" w:hAnsiTheme="majorBidi" w:cstheme="majorBidi"/>
          <w:color w:val="FF0000"/>
          <w:sz w:val="28"/>
          <w:szCs w:val="28"/>
          <w:rtl/>
          <w:lang w:bidi="yi-Hebr"/>
        </w:rPr>
        <w:t>־</w:t>
      </w:r>
      <w:r w:rsidR="00F82D72">
        <w:rPr>
          <w:rFonts w:asciiTheme="majorBidi" w:hAnsiTheme="majorBidi" w:cstheme="majorBidi"/>
          <w:color w:val="FF0000"/>
          <w:sz w:val="28"/>
          <w:szCs w:val="28"/>
          <w:rtl/>
          <w:lang w:bidi="yi-Hebr"/>
        </w:rPr>
        <w:t>אַכסניה</w:t>
      </w:r>
      <w:r w:rsidRPr="00E56E99">
        <w:rPr>
          <w:rFonts w:asciiTheme="majorBidi" w:hAnsiTheme="majorBidi" w:cstheme="majorBidi"/>
          <w:sz w:val="28"/>
          <w:szCs w:val="28"/>
          <w:rtl/>
          <w:lang w:bidi="yi-Hebr"/>
        </w:rPr>
        <w:t xml:space="preserve"> און זײַן יונגן </w:t>
      </w:r>
      <w:r w:rsidR="00A365E1" w:rsidRPr="00A365E1">
        <w:rPr>
          <w:rFonts w:asciiTheme="majorBidi" w:hAnsiTheme="majorBidi" w:cstheme="majorBidi"/>
          <w:color w:val="FF0000"/>
          <w:sz w:val="28"/>
          <w:szCs w:val="28"/>
          <w:rtl/>
          <w:lang w:bidi="yi-Hebr"/>
        </w:rPr>
        <w:t>אורח</w:t>
      </w:r>
      <w:r w:rsidRPr="00E56E99">
        <w:rPr>
          <w:rFonts w:asciiTheme="majorBidi" w:hAnsiTheme="majorBidi" w:cstheme="majorBidi"/>
          <w:sz w:val="28"/>
          <w:szCs w:val="28"/>
          <w:rtl/>
          <w:lang w:bidi="yi-Hebr"/>
        </w:rPr>
        <w:t>. דער ייִד שמײכלט, קוקט אַראָפּ און דרײט</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פּאַפּיראָס, רעדט מיט</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 xml:space="preserve">קװיטשל, צוקער־זיס: </w:t>
      </w:r>
    </w:p>
    <w:p w:rsidR="00FE52BE" w:rsidRPr="00E56E99" w:rsidRDefault="000B3139" w:rsidP="00FE52BE">
      <w:pPr>
        <w:widowControl w:val="0"/>
        <w:bidi/>
        <w:ind w:firstLine="284"/>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בעל</w:t>
      </w:r>
      <w:r w:rsidR="00FE52BE" w:rsidRPr="00E56E99">
        <w:rPr>
          <w:rFonts w:asciiTheme="majorBidi" w:hAnsiTheme="majorBidi" w:cstheme="majorBidi"/>
          <w:color w:val="FF0000"/>
          <w:sz w:val="28"/>
          <w:szCs w:val="28"/>
          <w:rtl/>
          <w:lang w:bidi="yi-Hebr"/>
        </w:rPr>
        <w:t>־</w:t>
      </w:r>
      <w:r w:rsidR="00F82D72">
        <w:rPr>
          <w:rFonts w:asciiTheme="majorBidi" w:hAnsiTheme="majorBidi" w:cstheme="majorBidi" w:hint="cs"/>
          <w:color w:val="FF0000"/>
          <w:sz w:val="28"/>
          <w:szCs w:val="28"/>
          <w:rtl/>
          <w:lang w:bidi="yi-Hebr"/>
        </w:rPr>
        <w:t>אַכסניה</w:t>
      </w:r>
      <w:r w:rsidR="00FE52BE" w:rsidRPr="00E56E99">
        <w:rPr>
          <w:rFonts w:asciiTheme="majorBidi" w:hAnsiTheme="majorBidi" w:cstheme="majorBidi"/>
          <w:sz w:val="28"/>
          <w:szCs w:val="28"/>
          <w:rtl/>
          <w:lang w:bidi="yi-Hebr"/>
        </w:rPr>
        <w:t xml:space="preserve">: ס׳הערט זיך? </w:t>
      </w:r>
    </w:p>
    <w:p w:rsidR="00FE52BE" w:rsidRPr="00E56E99" w:rsidRDefault="00E729A7" w:rsidP="00FE52BE">
      <w:pPr>
        <w:widowControl w:val="0"/>
        <w:bidi/>
        <w:ind w:firstLine="284"/>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אורח</w:t>
      </w:r>
      <w:r w:rsidR="00FE52BE" w:rsidRPr="00E56E99">
        <w:rPr>
          <w:rFonts w:asciiTheme="majorBidi" w:hAnsiTheme="majorBidi" w:cstheme="majorBidi"/>
          <w:sz w:val="28"/>
          <w:szCs w:val="28"/>
          <w:rtl/>
          <w:lang w:bidi="yi-Hebr"/>
        </w:rPr>
        <w:t xml:space="preserve">׃ װאָס זאָל זיך הערן? </w:t>
      </w:r>
    </w:p>
    <w:p w:rsidR="00FE52BE" w:rsidRPr="00E56E99" w:rsidRDefault="000B3139" w:rsidP="00FE52BE">
      <w:pPr>
        <w:widowControl w:val="0"/>
        <w:bidi/>
        <w:ind w:firstLine="284"/>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בעל</w:t>
      </w:r>
      <w:r w:rsidR="00FE52BE" w:rsidRPr="00E56E99">
        <w:rPr>
          <w:rFonts w:asciiTheme="majorBidi" w:hAnsiTheme="majorBidi" w:cstheme="majorBidi"/>
          <w:color w:val="FF0000"/>
          <w:sz w:val="28"/>
          <w:szCs w:val="28"/>
          <w:rtl/>
          <w:lang w:bidi="yi-Hebr"/>
        </w:rPr>
        <w:t>־</w:t>
      </w:r>
      <w:r w:rsidR="00F82D72">
        <w:rPr>
          <w:rFonts w:asciiTheme="majorBidi" w:hAnsiTheme="majorBidi" w:cstheme="majorBidi"/>
          <w:color w:val="FF0000"/>
          <w:sz w:val="28"/>
          <w:szCs w:val="28"/>
          <w:rtl/>
          <w:lang w:bidi="yi-Hebr"/>
        </w:rPr>
        <w:t>אַכסניה</w:t>
      </w:r>
      <w:r w:rsidR="00FE52BE" w:rsidRPr="00E56E99">
        <w:rPr>
          <w:rFonts w:asciiTheme="majorBidi" w:hAnsiTheme="majorBidi" w:cstheme="majorBidi"/>
          <w:sz w:val="28"/>
          <w:szCs w:val="28"/>
          <w:rtl/>
          <w:lang w:bidi="yi-Hebr"/>
        </w:rPr>
        <w:t xml:space="preserve">: װאָס מאַכט מען? </w:t>
      </w:r>
    </w:p>
    <w:p w:rsidR="00FE52BE" w:rsidRPr="00E56E99" w:rsidRDefault="00E729A7" w:rsidP="00FE52BE">
      <w:pPr>
        <w:widowControl w:val="0"/>
        <w:bidi/>
        <w:ind w:firstLine="284"/>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אורח</w:t>
      </w:r>
      <w:r w:rsidR="00FE52BE" w:rsidRPr="00E56E99">
        <w:rPr>
          <w:rFonts w:asciiTheme="majorBidi" w:hAnsiTheme="majorBidi" w:cstheme="majorBidi"/>
          <w:sz w:val="28"/>
          <w:szCs w:val="28"/>
          <w:rtl/>
          <w:lang w:bidi="yi-Hebr"/>
        </w:rPr>
        <w:t xml:space="preserve">׃ װאָס זאָל מען מאַכן? </w:t>
      </w:r>
    </w:p>
    <w:p w:rsidR="00FE52BE" w:rsidRPr="00E56E99" w:rsidRDefault="000B3139" w:rsidP="00FE52BE">
      <w:pPr>
        <w:widowControl w:val="0"/>
        <w:bidi/>
        <w:ind w:firstLine="284"/>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בעל</w:t>
      </w:r>
      <w:r w:rsidR="00FE52BE" w:rsidRPr="00E56E99">
        <w:rPr>
          <w:rFonts w:asciiTheme="majorBidi" w:hAnsiTheme="majorBidi" w:cstheme="majorBidi"/>
          <w:color w:val="FF0000"/>
          <w:sz w:val="28"/>
          <w:szCs w:val="28"/>
          <w:rtl/>
          <w:lang w:bidi="yi-Hebr"/>
        </w:rPr>
        <w:t>־</w:t>
      </w:r>
      <w:r w:rsidR="00F82D72">
        <w:rPr>
          <w:rFonts w:asciiTheme="majorBidi" w:hAnsiTheme="majorBidi" w:cstheme="majorBidi"/>
          <w:color w:val="FF0000"/>
          <w:sz w:val="28"/>
          <w:szCs w:val="28"/>
          <w:rtl/>
          <w:lang w:bidi="yi-Hebr"/>
        </w:rPr>
        <w:t>אַכסניה</w:t>
      </w:r>
      <w:r w:rsidR="00FE52BE" w:rsidRPr="00E56E99">
        <w:rPr>
          <w:rFonts w:asciiTheme="majorBidi" w:hAnsiTheme="majorBidi" w:cstheme="majorBidi"/>
          <w:sz w:val="28"/>
          <w:szCs w:val="28"/>
          <w:rtl/>
          <w:lang w:bidi="yi-Hebr"/>
        </w:rPr>
        <w:t xml:space="preserve">: איך מײן, װאָס טוט מען אין קיִעװ? </w:t>
      </w:r>
    </w:p>
    <w:p w:rsidR="00FE52BE" w:rsidRPr="00E56E99" w:rsidRDefault="00A365E1" w:rsidP="00FE52BE">
      <w:pPr>
        <w:widowControl w:val="0"/>
        <w:bidi/>
        <w:ind w:firstLine="284"/>
        <w:rPr>
          <w:rFonts w:asciiTheme="majorBidi" w:hAnsiTheme="majorBidi" w:cstheme="majorBidi"/>
          <w:sz w:val="28"/>
          <w:szCs w:val="28"/>
          <w:rtl/>
          <w:lang w:bidi="yi-Hebr"/>
        </w:rPr>
      </w:pPr>
      <w:r w:rsidRPr="00A365E1">
        <w:rPr>
          <w:rFonts w:asciiTheme="majorBidi" w:hAnsiTheme="majorBidi" w:cstheme="majorBidi"/>
          <w:color w:val="FF0000"/>
          <w:sz w:val="28"/>
          <w:szCs w:val="28"/>
          <w:rtl/>
          <w:lang w:bidi="yi-Hebr"/>
        </w:rPr>
        <w:t>אורח</w:t>
      </w:r>
      <w:r w:rsidR="00FE52BE" w:rsidRPr="00E56E99">
        <w:rPr>
          <w:rFonts w:asciiTheme="majorBidi" w:hAnsiTheme="majorBidi" w:cstheme="majorBidi"/>
          <w:sz w:val="28"/>
          <w:szCs w:val="28"/>
          <w:rtl/>
          <w:lang w:bidi="yi-Hebr"/>
        </w:rPr>
        <w:t xml:space="preserve">׃ װאָס זאָל מען טאָן אין קיִעװ? </w:t>
      </w:r>
    </w:p>
    <w:p w:rsidR="00FE52BE" w:rsidRPr="00E56E99" w:rsidRDefault="000B3139" w:rsidP="00FE52BE">
      <w:pPr>
        <w:widowControl w:val="0"/>
        <w:bidi/>
        <w:ind w:firstLine="284"/>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בעל</w:t>
      </w:r>
      <w:r w:rsidR="00FE52BE" w:rsidRPr="00E56E99">
        <w:rPr>
          <w:rFonts w:asciiTheme="majorBidi" w:hAnsiTheme="majorBidi" w:cstheme="majorBidi"/>
          <w:color w:val="FF0000"/>
          <w:sz w:val="28"/>
          <w:szCs w:val="28"/>
          <w:rtl/>
          <w:lang w:bidi="yi-Hebr"/>
        </w:rPr>
        <w:t>־</w:t>
      </w:r>
      <w:r w:rsidR="00F82D72">
        <w:rPr>
          <w:rFonts w:asciiTheme="majorBidi" w:hAnsiTheme="majorBidi" w:cstheme="majorBidi" w:hint="cs"/>
          <w:color w:val="FF0000"/>
          <w:sz w:val="28"/>
          <w:szCs w:val="28"/>
          <w:rtl/>
          <w:lang w:bidi="yi-Hebr"/>
        </w:rPr>
        <w:t>אַכסניה</w:t>
      </w:r>
      <w:r w:rsidR="00FE52BE" w:rsidRPr="00E56E99">
        <w:rPr>
          <w:rFonts w:asciiTheme="majorBidi" w:hAnsiTheme="majorBidi" w:cstheme="majorBidi"/>
          <w:sz w:val="28"/>
          <w:szCs w:val="28"/>
          <w:rtl/>
          <w:lang w:bidi="yi-Hebr"/>
        </w:rPr>
        <w:t xml:space="preserve">: </w:t>
      </w:r>
      <w:r w:rsidR="009634B2">
        <w:rPr>
          <w:rFonts w:asciiTheme="majorBidi" w:hAnsiTheme="majorBidi" w:cstheme="majorBidi"/>
          <w:color w:val="FF0000"/>
          <w:sz w:val="28"/>
          <w:szCs w:val="28"/>
          <w:rtl/>
          <w:lang w:bidi="yi-Hebr"/>
        </w:rPr>
        <w:t>מסתּמא</w:t>
      </w:r>
      <w:r w:rsidR="00FE52BE" w:rsidRPr="00E56E99">
        <w:rPr>
          <w:rFonts w:asciiTheme="majorBidi" w:hAnsiTheme="majorBidi" w:cstheme="majorBidi"/>
          <w:sz w:val="28"/>
          <w:szCs w:val="28"/>
          <w:rtl/>
          <w:lang w:bidi="yi-Hebr"/>
        </w:rPr>
        <w:t xml:space="preserve"> זוכט מען דאָך עפּעס אין קיִעװ? </w:t>
      </w:r>
    </w:p>
    <w:p w:rsidR="00FE52BE" w:rsidRPr="00E56E99" w:rsidRDefault="00E729A7" w:rsidP="00FE52BE">
      <w:pPr>
        <w:widowControl w:val="0"/>
        <w:bidi/>
        <w:ind w:firstLine="284"/>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אורח</w:t>
      </w:r>
      <w:r w:rsidR="00FE52BE" w:rsidRPr="00E56E99">
        <w:rPr>
          <w:rFonts w:asciiTheme="majorBidi" w:hAnsiTheme="majorBidi" w:cstheme="majorBidi"/>
          <w:sz w:val="28"/>
          <w:szCs w:val="28"/>
          <w:rtl/>
          <w:lang w:bidi="yi-Hebr"/>
        </w:rPr>
        <w:t xml:space="preserve">׃ װאָס זאָל מען זוכן אין קיִעװ? </w:t>
      </w:r>
    </w:p>
    <w:p w:rsidR="00FE52BE" w:rsidRPr="00E56E99" w:rsidRDefault="000B3139" w:rsidP="00FE52BE">
      <w:pPr>
        <w:widowControl w:val="0"/>
        <w:bidi/>
        <w:ind w:firstLine="284"/>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בעל</w:t>
      </w:r>
      <w:r w:rsidR="00FE52BE" w:rsidRPr="00E56E99">
        <w:rPr>
          <w:rFonts w:asciiTheme="majorBidi" w:hAnsiTheme="majorBidi" w:cstheme="majorBidi"/>
          <w:color w:val="FF0000"/>
          <w:sz w:val="28"/>
          <w:szCs w:val="28"/>
          <w:rtl/>
          <w:lang w:bidi="yi-Hebr"/>
        </w:rPr>
        <w:t>־</w:t>
      </w:r>
      <w:r w:rsidR="00F82D72">
        <w:rPr>
          <w:rFonts w:asciiTheme="majorBidi" w:hAnsiTheme="majorBidi" w:cstheme="majorBidi" w:hint="cs"/>
          <w:color w:val="FF0000"/>
          <w:sz w:val="28"/>
          <w:szCs w:val="28"/>
          <w:rtl/>
          <w:lang w:bidi="yi-Hebr"/>
        </w:rPr>
        <w:t>אַכסניה</w:t>
      </w:r>
      <w:r w:rsidR="00FE52BE" w:rsidRPr="00E56E99">
        <w:rPr>
          <w:rFonts w:asciiTheme="majorBidi" w:hAnsiTheme="majorBidi" w:cstheme="majorBidi"/>
          <w:sz w:val="28"/>
          <w:szCs w:val="28"/>
          <w:rtl/>
          <w:lang w:bidi="yi-Hebr"/>
        </w:rPr>
        <w:t>:</w:t>
      </w:r>
      <w:r w:rsidR="00FE52BE" w:rsidRPr="00E56E99">
        <w:rPr>
          <w:rFonts w:asciiTheme="majorBidi" w:hAnsiTheme="majorBidi" w:cstheme="majorBidi"/>
          <w:color w:val="auto"/>
          <w:sz w:val="28"/>
          <w:szCs w:val="28"/>
          <w:rtl/>
          <w:lang w:bidi="yi-Hebr"/>
        </w:rPr>
        <w:t xml:space="preserve"> אַ </w:t>
      </w:r>
      <w:r w:rsidR="00FE52BE" w:rsidRPr="00E56E99">
        <w:rPr>
          <w:rFonts w:asciiTheme="majorBidi" w:hAnsiTheme="majorBidi" w:cstheme="majorBidi"/>
          <w:sz w:val="28"/>
          <w:szCs w:val="28"/>
          <w:rtl/>
          <w:lang w:bidi="yi-Hebr"/>
        </w:rPr>
        <w:t>טועכץ אָדער</w:t>
      </w:r>
      <w:r w:rsidR="00FE52BE" w:rsidRPr="00E56E99">
        <w:rPr>
          <w:rFonts w:asciiTheme="majorBidi" w:hAnsiTheme="majorBidi" w:cstheme="majorBidi"/>
          <w:color w:val="auto"/>
          <w:sz w:val="28"/>
          <w:szCs w:val="28"/>
          <w:rtl/>
          <w:lang w:bidi="yi-Hebr"/>
        </w:rPr>
        <w:t xml:space="preserve"> אַ </w:t>
      </w:r>
      <w:r w:rsidR="00FE52BE" w:rsidRPr="00E56E99">
        <w:rPr>
          <w:rFonts w:asciiTheme="majorBidi" w:hAnsiTheme="majorBidi" w:cstheme="majorBidi"/>
          <w:color w:val="008000"/>
          <w:sz w:val="28"/>
          <w:szCs w:val="28"/>
          <w:rtl/>
          <w:lang w:bidi="yi-Hebr"/>
        </w:rPr>
        <w:t>סלוזשבע</w:t>
      </w:r>
      <w:r w:rsidR="00FE52BE" w:rsidRPr="00E56E99">
        <w:rPr>
          <w:rFonts w:asciiTheme="majorBidi" w:hAnsiTheme="majorBidi" w:cstheme="majorBidi"/>
          <w:sz w:val="28"/>
          <w:szCs w:val="28"/>
          <w:rtl/>
          <w:lang w:bidi="yi-Hebr"/>
        </w:rPr>
        <w:t xml:space="preserve">? </w:t>
      </w:r>
    </w:p>
    <w:p w:rsidR="00FE52BE" w:rsidRPr="00E56E99" w:rsidRDefault="00E729A7" w:rsidP="00FE52BE">
      <w:pPr>
        <w:widowControl w:val="0"/>
        <w:bidi/>
        <w:ind w:firstLine="284"/>
        <w:rPr>
          <w:rFonts w:asciiTheme="majorBidi" w:hAnsiTheme="majorBidi" w:cstheme="majorBidi"/>
          <w:sz w:val="28"/>
          <w:szCs w:val="28"/>
          <w:lang w:bidi="yi-Hebr"/>
        </w:rPr>
      </w:pPr>
      <w:r>
        <w:rPr>
          <w:rFonts w:asciiTheme="majorBidi" w:hAnsiTheme="majorBidi" w:cstheme="majorBidi"/>
          <w:color w:val="FF0000"/>
          <w:sz w:val="28"/>
          <w:szCs w:val="28"/>
          <w:rtl/>
          <w:lang w:bidi="yi-Hebr"/>
        </w:rPr>
        <w:t>אורח</w:t>
      </w:r>
      <w:r w:rsidR="00FE52BE" w:rsidRPr="00E56E99">
        <w:rPr>
          <w:rFonts w:asciiTheme="majorBidi" w:hAnsiTheme="majorBidi" w:cstheme="majorBidi"/>
          <w:sz w:val="28"/>
          <w:szCs w:val="28"/>
          <w:rtl/>
          <w:lang w:bidi="yi-Hebr"/>
        </w:rPr>
        <w:t>׃ װאָסער</w:t>
      </w:r>
      <w:r w:rsidR="00FE52BE" w:rsidRPr="00E56E99">
        <w:rPr>
          <w:rFonts w:asciiTheme="majorBidi" w:hAnsiTheme="majorBidi" w:cstheme="majorBidi"/>
          <w:color w:val="auto"/>
          <w:sz w:val="28"/>
          <w:szCs w:val="28"/>
          <w:rtl/>
          <w:lang w:bidi="yi-Hebr"/>
        </w:rPr>
        <w:t xml:space="preserve"> אַ </w:t>
      </w:r>
      <w:r w:rsidR="00FE52BE" w:rsidRPr="00E56E99">
        <w:rPr>
          <w:rFonts w:asciiTheme="majorBidi" w:hAnsiTheme="majorBidi" w:cstheme="majorBidi"/>
          <w:color w:val="008000"/>
          <w:sz w:val="28"/>
          <w:szCs w:val="28"/>
          <w:rtl/>
          <w:lang w:bidi="yi-Hebr"/>
        </w:rPr>
        <w:t>סלוזשבע</w:t>
      </w:r>
      <w:r w:rsidR="00FE52BE" w:rsidRPr="00E56E99">
        <w:rPr>
          <w:rFonts w:asciiTheme="majorBidi" w:hAnsiTheme="majorBidi" w:cstheme="majorBidi"/>
          <w:sz w:val="28"/>
          <w:szCs w:val="28"/>
          <w:rtl/>
          <w:lang w:bidi="yi-Hebr"/>
        </w:rPr>
        <w:t>?</w:t>
      </w:r>
    </w:p>
    <w:p w:rsidR="00FE52BE" w:rsidRPr="00E56E99" w:rsidRDefault="000B3139"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בעל</w:t>
      </w:r>
      <w:r w:rsidR="00FE52BE" w:rsidRPr="00E56E99">
        <w:rPr>
          <w:rFonts w:asciiTheme="majorBidi" w:hAnsiTheme="majorBidi" w:cstheme="majorBidi"/>
          <w:color w:val="FF0000"/>
          <w:sz w:val="28"/>
          <w:szCs w:val="28"/>
          <w:rtl/>
          <w:lang w:bidi="yi-Hebr"/>
        </w:rPr>
        <w:t>־</w:t>
      </w:r>
      <w:r w:rsidR="00F82D72">
        <w:rPr>
          <w:rFonts w:asciiTheme="majorBidi" w:hAnsiTheme="majorBidi" w:cstheme="majorBidi"/>
          <w:color w:val="FF0000"/>
          <w:sz w:val="28"/>
          <w:szCs w:val="28"/>
          <w:rtl/>
          <w:lang w:bidi="yi-Hebr"/>
        </w:rPr>
        <w:t>אַכסניה</w:t>
      </w:r>
      <w:r w:rsidR="00FE52BE" w:rsidRPr="00E56E99">
        <w:rPr>
          <w:rFonts w:asciiTheme="majorBidi" w:hAnsiTheme="majorBidi" w:cstheme="majorBidi"/>
          <w:sz w:val="28"/>
          <w:szCs w:val="28"/>
          <w:rtl/>
          <w:lang w:bidi="yi-Hebr"/>
        </w:rPr>
        <w:t>: דורך</w:t>
      </w:r>
      <w:r w:rsidR="00FE52BE" w:rsidRPr="00E56E99">
        <w:rPr>
          <w:rFonts w:asciiTheme="majorBidi" w:hAnsiTheme="majorBidi" w:cstheme="majorBidi"/>
          <w:color w:val="auto"/>
          <w:sz w:val="28"/>
          <w:szCs w:val="28"/>
          <w:rtl/>
          <w:lang w:bidi="yi-Hebr"/>
        </w:rPr>
        <w:t xml:space="preserve"> אַ </w:t>
      </w:r>
      <w:r w:rsidR="00FE52BE" w:rsidRPr="00E56E99">
        <w:rPr>
          <w:rFonts w:asciiTheme="majorBidi" w:hAnsiTheme="majorBidi" w:cstheme="majorBidi"/>
          <w:sz w:val="28"/>
          <w:szCs w:val="28"/>
          <w:rtl/>
          <w:lang w:bidi="yi-Hebr"/>
        </w:rPr>
        <w:t>רעקאָמענדאַציע?</w:t>
      </w:r>
      <w:r w:rsidR="00FE52BE" w:rsidRPr="00E56E99">
        <w:rPr>
          <w:rFonts w:asciiTheme="majorBidi" w:hAnsiTheme="majorBidi" w:cstheme="majorBidi"/>
          <w:color w:val="auto"/>
          <w:sz w:val="28"/>
          <w:szCs w:val="28"/>
          <w:rtl/>
          <w:lang w:bidi="yi-Hebr"/>
        </w:rPr>
        <w:t xml:space="preserve"> אַ </w:t>
      </w:r>
      <w:r w:rsidR="00FE52BE" w:rsidRPr="00E56E99">
        <w:rPr>
          <w:rFonts w:asciiTheme="majorBidi" w:hAnsiTheme="majorBidi" w:cstheme="majorBidi"/>
          <w:sz w:val="28"/>
          <w:szCs w:val="28"/>
          <w:rtl/>
          <w:lang w:bidi="yi-Hebr"/>
        </w:rPr>
        <w:t>פּראָטעקציע? איך װײס?</w:t>
      </w:r>
    </w:p>
    <w:p w:rsidR="00FE52BE" w:rsidRPr="00E56E99" w:rsidRDefault="00A365E1" w:rsidP="00FE52BE">
      <w:pPr>
        <w:widowControl w:val="0"/>
        <w:bidi/>
        <w:ind w:firstLine="284"/>
        <w:rPr>
          <w:rFonts w:asciiTheme="majorBidi" w:hAnsiTheme="majorBidi" w:cstheme="majorBidi"/>
          <w:sz w:val="28"/>
          <w:szCs w:val="28"/>
          <w:rtl/>
          <w:lang w:bidi="yi-Hebr"/>
        </w:rPr>
      </w:pPr>
      <w:r w:rsidRPr="00A365E1">
        <w:rPr>
          <w:rFonts w:asciiTheme="majorBidi" w:hAnsiTheme="majorBidi" w:cstheme="majorBidi"/>
          <w:color w:val="FF0000"/>
          <w:sz w:val="28"/>
          <w:szCs w:val="28"/>
          <w:rtl/>
          <w:lang w:bidi="yi-Hebr"/>
        </w:rPr>
        <w:t>אורח</w:t>
      </w:r>
      <w:r w:rsidR="00FE52BE" w:rsidRPr="00E56E99">
        <w:rPr>
          <w:rFonts w:asciiTheme="majorBidi" w:hAnsiTheme="majorBidi" w:cstheme="majorBidi"/>
          <w:sz w:val="28"/>
          <w:szCs w:val="28"/>
          <w:rtl/>
          <w:lang w:bidi="yi-Hebr"/>
        </w:rPr>
        <w:t>׃ צו װעמען</w:t>
      </w:r>
      <w:r w:rsidR="00FE52BE" w:rsidRPr="00E56E99">
        <w:rPr>
          <w:rFonts w:asciiTheme="majorBidi" w:hAnsiTheme="majorBidi" w:cstheme="majorBidi"/>
          <w:color w:val="auto"/>
          <w:sz w:val="28"/>
          <w:szCs w:val="28"/>
          <w:rtl/>
          <w:lang w:bidi="yi-Hebr"/>
        </w:rPr>
        <w:t xml:space="preserve"> אַ </w:t>
      </w:r>
      <w:r w:rsidR="00FE52BE" w:rsidRPr="00E56E99">
        <w:rPr>
          <w:rFonts w:asciiTheme="majorBidi" w:hAnsiTheme="majorBidi" w:cstheme="majorBidi"/>
          <w:sz w:val="28"/>
          <w:szCs w:val="28"/>
          <w:rtl/>
          <w:lang w:bidi="yi-Hebr"/>
        </w:rPr>
        <w:t xml:space="preserve">פּראָטעקציע? </w:t>
      </w:r>
    </w:p>
    <w:p w:rsidR="00FE52BE" w:rsidRPr="00E56E99" w:rsidRDefault="000B3139" w:rsidP="00FE52BE">
      <w:pPr>
        <w:widowControl w:val="0"/>
        <w:bidi/>
        <w:ind w:firstLine="284"/>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בעל</w:t>
      </w:r>
      <w:r w:rsidR="00FE52BE" w:rsidRPr="00E56E99">
        <w:rPr>
          <w:rFonts w:asciiTheme="majorBidi" w:hAnsiTheme="majorBidi" w:cstheme="majorBidi"/>
          <w:color w:val="FF0000"/>
          <w:sz w:val="28"/>
          <w:szCs w:val="28"/>
          <w:rtl/>
          <w:lang w:bidi="yi-Hebr"/>
        </w:rPr>
        <w:t>־</w:t>
      </w:r>
      <w:r w:rsidR="00F82D72">
        <w:rPr>
          <w:rFonts w:asciiTheme="majorBidi" w:hAnsiTheme="majorBidi" w:cstheme="majorBidi"/>
          <w:color w:val="FF0000"/>
          <w:sz w:val="28"/>
          <w:szCs w:val="28"/>
          <w:rtl/>
          <w:lang w:bidi="yi-Hebr"/>
        </w:rPr>
        <w:t>אַכסניה</w:t>
      </w:r>
      <w:r w:rsidR="00FE52BE" w:rsidRPr="00E56E99">
        <w:rPr>
          <w:rFonts w:asciiTheme="majorBidi" w:hAnsiTheme="majorBidi" w:cstheme="majorBidi"/>
          <w:sz w:val="28"/>
          <w:szCs w:val="28"/>
          <w:rtl/>
          <w:lang w:bidi="yi-Hebr"/>
        </w:rPr>
        <w:t xml:space="preserve">: איך װײס צו װעמען? צום </w:t>
      </w:r>
      <w:r w:rsidR="006555F5">
        <w:rPr>
          <w:rFonts w:asciiTheme="majorBidi" w:hAnsiTheme="majorBidi" w:cstheme="majorBidi"/>
          <w:color w:val="FF0000"/>
          <w:sz w:val="28"/>
          <w:szCs w:val="28"/>
          <w:rtl/>
          <w:lang w:bidi="yi-Hebr"/>
        </w:rPr>
        <w:t>רבֿ</w:t>
      </w:r>
      <w:r w:rsidR="00FE52BE" w:rsidRPr="00E56E99">
        <w:rPr>
          <w:rFonts w:asciiTheme="majorBidi" w:hAnsiTheme="majorBidi" w:cstheme="majorBidi"/>
          <w:sz w:val="28"/>
          <w:szCs w:val="28"/>
          <w:rtl/>
          <w:lang w:bidi="yi-Hebr"/>
        </w:rPr>
        <w:t xml:space="preserve">. </w:t>
      </w:r>
    </w:p>
    <w:p w:rsidR="00FE52BE" w:rsidRPr="00E56E99" w:rsidRDefault="00E729A7" w:rsidP="00FE52BE">
      <w:pPr>
        <w:widowControl w:val="0"/>
        <w:bidi/>
        <w:ind w:firstLine="284"/>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אורח</w:t>
      </w:r>
      <w:r w:rsidR="00FE52BE" w:rsidRPr="00E56E99">
        <w:rPr>
          <w:rFonts w:asciiTheme="majorBidi" w:hAnsiTheme="majorBidi" w:cstheme="majorBidi"/>
          <w:sz w:val="28"/>
          <w:szCs w:val="28"/>
          <w:rtl/>
          <w:lang w:bidi="yi-Hebr"/>
        </w:rPr>
        <w:t xml:space="preserve">׃ װאָס עפּעס צום </w:t>
      </w:r>
      <w:r w:rsidR="006555F5">
        <w:rPr>
          <w:rFonts w:asciiTheme="majorBidi" w:hAnsiTheme="majorBidi" w:cstheme="majorBidi"/>
          <w:color w:val="FF0000"/>
          <w:sz w:val="28"/>
          <w:szCs w:val="28"/>
          <w:rtl/>
          <w:lang w:bidi="yi-Hebr"/>
        </w:rPr>
        <w:t>רבֿ</w:t>
      </w:r>
      <w:r w:rsidR="00FE52BE" w:rsidRPr="00E56E99">
        <w:rPr>
          <w:rFonts w:asciiTheme="majorBidi" w:hAnsiTheme="majorBidi" w:cstheme="majorBidi"/>
          <w:sz w:val="28"/>
          <w:szCs w:val="28"/>
          <w:rtl/>
          <w:lang w:bidi="yi-Hebr"/>
        </w:rPr>
        <w:t xml:space="preserve">? </w:t>
      </w:r>
    </w:p>
    <w:p w:rsidR="00FE52BE" w:rsidRPr="00E56E99" w:rsidRDefault="000B3139" w:rsidP="00FE52BE">
      <w:pPr>
        <w:widowControl w:val="0"/>
        <w:bidi/>
        <w:ind w:firstLine="284"/>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בעל</w:t>
      </w:r>
      <w:r w:rsidR="00FE52BE" w:rsidRPr="00E56E99">
        <w:rPr>
          <w:rFonts w:asciiTheme="majorBidi" w:hAnsiTheme="majorBidi" w:cstheme="majorBidi"/>
          <w:color w:val="FF0000"/>
          <w:sz w:val="28"/>
          <w:szCs w:val="28"/>
          <w:rtl/>
          <w:lang w:bidi="yi-Hebr"/>
        </w:rPr>
        <w:t>־</w:t>
      </w:r>
      <w:r w:rsidR="00F82D72">
        <w:rPr>
          <w:rFonts w:asciiTheme="majorBidi" w:hAnsiTheme="majorBidi" w:cstheme="majorBidi"/>
          <w:color w:val="FF0000"/>
          <w:sz w:val="28"/>
          <w:szCs w:val="28"/>
          <w:rtl/>
          <w:lang w:bidi="yi-Hebr"/>
        </w:rPr>
        <w:t>אַכסניה</w:t>
      </w:r>
      <w:r w:rsidR="00FE52BE" w:rsidRPr="00E56E99">
        <w:rPr>
          <w:rFonts w:asciiTheme="majorBidi" w:hAnsiTheme="majorBidi" w:cstheme="majorBidi"/>
          <w:sz w:val="28"/>
          <w:szCs w:val="28"/>
          <w:rtl/>
          <w:lang w:bidi="yi-Hebr"/>
        </w:rPr>
        <w:t xml:space="preserve">: לאָז זײַן צו דער </w:t>
      </w:r>
      <w:r w:rsidR="00AA3836">
        <w:rPr>
          <w:rFonts w:asciiTheme="majorBidi" w:hAnsiTheme="majorBidi" w:cstheme="majorBidi"/>
          <w:color w:val="FF0000"/>
          <w:sz w:val="28"/>
          <w:szCs w:val="28"/>
          <w:rtl/>
          <w:lang w:bidi="yi-Hebr"/>
        </w:rPr>
        <w:t>רביצין</w:t>
      </w:r>
      <w:r w:rsidR="00FE52BE" w:rsidRPr="00E56E99">
        <w:rPr>
          <w:rFonts w:asciiTheme="majorBidi" w:hAnsiTheme="majorBidi" w:cstheme="majorBidi"/>
          <w:sz w:val="28"/>
          <w:szCs w:val="28"/>
          <w:rtl/>
          <w:lang w:bidi="yi-Hebr"/>
        </w:rPr>
        <w:t xml:space="preserve">. </w:t>
      </w:r>
    </w:p>
    <w:p w:rsidR="00FE52BE" w:rsidRPr="00E56E99" w:rsidRDefault="00FE52BE" w:rsidP="00FE52BE">
      <w:pPr>
        <w:widowControl w:val="0"/>
        <w:bidi/>
        <w:ind w:firstLine="284"/>
        <w:rPr>
          <w:rFonts w:asciiTheme="majorBidi" w:hAnsiTheme="majorBidi" w:cstheme="majorBidi"/>
          <w:sz w:val="28"/>
          <w:szCs w:val="28"/>
          <w:rtl/>
          <w:lang w:bidi="yi-Hebr"/>
        </w:rPr>
      </w:pPr>
      <w:r w:rsidRPr="00E56E99">
        <w:rPr>
          <w:rFonts w:asciiTheme="majorBidi" w:hAnsiTheme="majorBidi" w:cstheme="majorBidi"/>
          <w:sz w:val="28"/>
          <w:szCs w:val="28"/>
          <w:rtl/>
          <w:lang w:bidi="yi-Hebr"/>
        </w:rPr>
        <w:t xml:space="preserve">דאָ האָט דער </w:t>
      </w:r>
      <w:r w:rsidR="000B3139">
        <w:rPr>
          <w:rFonts w:asciiTheme="majorBidi" w:hAnsiTheme="majorBidi" w:cstheme="majorBidi"/>
          <w:color w:val="FF0000"/>
          <w:sz w:val="28"/>
          <w:szCs w:val="28"/>
          <w:rtl/>
          <w:lang w:bidi="yi-Hebr"/>
        </w:rPr>
        <w:t>בעל</w:t>
      </w:r>
      <w:r w:rsidRPr="00E56E99">
        <w:rPr>
          <w:rFonts w:asciiTheme="majorBidi" w:hAnsiTheme="majorBidi" w:cstheme="majorBidi"/>
          <w:color w:val="FF0000"/>
          <w:sz w:val="28"/>
          <w:szCs w:val="28"/>
          <w:rtl/>
          <w:lang w:bidi="yi-Hebr"/>
        </w:rPr>
        <w:t>־</w:t>
      </w:r>
      <w:r w:rsidR="00F82D72">
        <w:rPr>
          <w:rFonts w:asciiTheme="majorBidi" w:hAnsiTheme="majorBidi" w:cstheme="majorBidi"/>
          <w:color w:val="FF0000"/>
          <w:sz w:val="28"/>
          <w:szCs w:val="28"/>
          <w:rtl/>
          <w:lang w:bidi="yi-Hebr"/>
        </w:rPr>
        <w:t>אַכסניה</w:t>
      </w:r>
      <w:r w:rsidRPr="00E56E99">
        <w:rPr>
          <w:rFonts w:asciiTheme="majorBidi" w:hAnsiTheme="majorBidi" w:cstheme="majorBidi"/>
          <w:sz w:val="28"/>
          <w:szCs w:val="28"/>
          <w:rtl/>
          <w:lang w:bidi="yi-Hebr"/>
        </w:rPr>
        <w:t xml:space="preserve"> פֿאַר דער גאַנצער צײַט אײן מאָל אופֿגעהױבן די אױגן אַפֿן יונגן </w:t>
      </w:r>
      <w:r w:rsidR="00A365E1" w:rsidRPr="00A365E1">
        <w:rPr>
          <w:rFonts w:asciiTheme="majorBidi" w:hAnsiTheme="majorBidi" w:cstheme="majorBidi"/>
          <w:color w:val="FF0000"/>
          <w:sz w:val="28"/>
          <w:szCs w:val="28"/>
          <w:rtl/>
          <w:lang w:bidi="yi-Hebr"/>
        </w:rPr>
        <w:t>אורח</w:t>
      </w:r>
      <w:r w:rsidRPr="00E56E99">
        <w:rPr>
          <w:rFonts w:asciiTheme="majorBidi" w:hAnsiTheme="majorBidi" w:cstheme="majorBidi"/>
          <w:sz w:val="28"/>
          <w:szCs w:val="28"/>
          <w:rtl/>
          <w:lang w:bidi="yi-Hebr"/>
        </w:rPr>
        <w:t xml:space="preserve"> און איז געבליבן שטיל. האָט אים אָבער דער יונגער </w:t>
      </w:r>
      <w:r w:rsidR="00A365E1" w:rsidRPr="00A365E1">
        <w:rPr>
          <w:rFonts w:asciiTheme="majorBidi" w:hAnsiTheme="majorBidi" w:cstheme="majorBidi"/>
          <w:color w:val="FF0000"/>
          <w:sz w:val="28"/>
          <w:szCs w:val="28"/>
          <w:rtl/>
          <w:lang w:bidi="yi-Hebr"/>
        </w:rPr>
        <w:t>אורח</w:t>
      </w:r>
      <w:r w:rsidRPr="00E56E99">
        <w:rPr>
          <w:rFonts w:asciiTheme="majorBidi" w:hAnsiTheme="majorBidi" w:cstheme="majorBidi"/>
          <w:sz w:val="28"/>
          <w:szCs w:val="28"/>
          <w:rtl/>
          <w:lang w:bidi="yi-Hebr"/>
        </w:rPr>
        <w:t xml:space="preserve"> ניט אָפּגעלאָזט.</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389</w:t>
      </w:r>
    </w:p>
    <w:p w:rsidR="00FE52BE" w:rsidRPr="00E56E99" w:rsidRDefault="00E729A7" w:rsidP="00FE52BE">
      <w:pPr>
        <w:widowControl w:val="0"/>
        <w:bidi/>
        <w:ind w:firstLine="284"/>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אורח</w:t>
      </w:r>
      <w:r w:rsidR="00FE52BE" w:rsidRPr="00E56E99">
        <w:rPr>
          <w:rFonts w:asciiTheme="majorBidi" w:hAnsiTheme="majorBidi" w:cstheme="majorBidi"/>
          <w:sz w:val="28"/>
          <w:szCs w:val="28"/>
          <w:rtl/>
          <w:lang w:bidi="yi-Hebr"/>
        </w:rPr>
        <w:t xml:space="preserve">׃ נײן, װאָס איז אײַך עפּעס געפֿעלן צום </w:t>
      </w:r>
      <w:r w:rsidR="006555F5">
        <w:rPr>
          <w:rFonts w:asciiTheme="majorBidi" w:hAnsiTheme="majorBidi" w:cstheme="majorBidi"/>
          <w:color w:val="FF0000"/>
          <w:sz w:val="28"/>
          <w:szCs w:val="28"/>
          <w:rtl/>
          <w:lang w:bidi="yi-Hebr"/>
        </w:rPr>
        <w:t>רבֿ</w:t>
      </w:r>
      <w:r w:rsidR="00FE52BE" w:rsidRPr="00E56E99">
        <w:rPr>
          <w:rFonts w:asciiTheme="majorBidi" w:hAnsiTheme="majorBidi" w:cstheme="majorBidi"/>
          <w:sz w:val="28"/>
          <w:szCs w:val="28"/>
          <w:rtl/>
          <w:lang w:bidi="yi-Hebr"/>
        </w:rPr>
        <w:t xml:space="preserve">? </w:t>
      </w:r>
    </w:p>
    <w:p w:rsidR="00FE52BE" w:rsidRPr="00E56E99" w:rsidRDefault="000B3139" w:rsidP="00E729A7">
      <w:pPr>
        <w:widowControl w:val="0"/>
        <w:bidi/>
        <w:ind w:firstLine="284"/>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בעל</w:t>
      </w:r>
      <w:r w:rsidR="00FE52BE" w:rsidRPr="00E56E99">
        <w:rPr>
          <w:rFonts w:asciiTheme="majorBidi" w:hAnsiTheme="majorBidi" w:cstheme="majorBidi"/>
          <w:color w:val="FF0000"/>
          <w:sz w:val="28"/>
          <w:szCs w:val="28"/>
          <w:rtl/>
          <w:lang w:bidi="yi-Hebr"/>
        </w:rPr>
        <w:t>־</w:t>
      </w:r>
      <w:r w:rsidR="00F82D72">
        <w:rPr>
          <w:rFonts w:asciiTheme="majorBidi" w:hAnsiTheme="majorBidi" w:cstheme="majorBidi"/>
          <w:color w:val="FF0000"/>
          <w:sz w:val="28"/>
          <w:szCs w:val="28"/>
          <w:rtl/>
          <w:lang w:bidi="yi-Hebr"/>
        </w:rPr>
        <w:t>אַכסניה</w:t>
      </w:r>
      <w:r w:rsidR="00FE52BE" w:rsidRPr="00E56E99">
        <w:rPr>
          <w:rFonts w:asciiTheme="majorBidi" w:hAnsiTheme="majorBidi" w:cstheme="majorBidi"/>
          <w:sz w:val="28"/>
          <w:szCs w:val="28"/>
          <w:rtl/>
          <w:lang w:bidi="yi-Hebr"/>
        </w:rPr>
        <w:t>: איך װײס?</w:t>
      </w:r>
      <w:r w:rsidR="00FE52BE" w:rsidRPr="00E56E99">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00FE52BE" w:rsidRPr="00E56E99">
        <w:rPr>
          <w:rFonts w:asciiTheme="majorBidi" w:hAnsiTheme="majorBidi" w:cstheme="majorBidi"/>
          <w:color w:val="FF0000"/>
          <w:sz w:val="28"/>
          <w:szCs w:val="28"/>
          <w:rtl/>
          <w:lang w:bidi="yi-Hebr"/>
        </w:rPr>
        <w:t>ל</w:t>
      </w:r>
      <w:r w:rsidR="00FE52BE" w:rsidRPr="00E56E99">
        <w:rPr>
          <w:rFonts w:asciiTheme="majorBidi" w:hAnsiTheme="majorBidi" w:cstheme="majorBidi"/>
          <w:sz w:val="28"/>
          <w:szCs w:val="28"/>
          <w:rtl/>
          <w:lang w:bidi="yi-Hebr"/>
        </w:rPr>
        <w:t xml:space="preserve"> פֿון הײַנטיקע </w:t>
      </w:r>
      <w:r w:rsidR="000C38B5">
        <w:rPr>
          <w:rFonts w:asciiTheme="majorBidi" w:hAnsiTheme="majorBidi" w:cstheme="majorBidi"/>
          <w:color w:val="FF0000"/>
          <w:sz w:val="28"/>
          <w:szCs w:val="28"/>
          <w:rtl/>
          <w:lang w:bidi="yi-Hebr"/>
        </w:rPr>
        <w:t>בחור</w:t>
      </w:r>
      <w:r w:rsidR="00FE52BE" w:rsidRPr="00E56E99">
        <w:rPr>
          <w:rFonts w:asciiTheme="majorBidi" w:hAnsiTheme="majorBidi" w:cstheme="majorBidi"/>
          <w:color w:val="FF0000"/>
          <w:sz w:val="28"/>
          <w:szCs w:val="28"/>
          <w:rtl/>
          <w:lang w:bidi="yi-Hebr"/>
        </w:rPr>
        <w:t>ימלעך</w:t>
      </w:r>
      <w:r w:rsidR="00FE52BE" w:rsidRPr="00E56E99">
        <w:rPr>
          <w:rFonts w:asciiTheme="majorBidi" w:hAnsiTheme="majorBidi" w:cstheme="majorBidi"/>
          <w:sz w:val="28"/>
          <w:szCs w:val="28"/>
          <w:rtl/>
          <w:lang w:bidi="yi-Hebr"/>
        </w:rPr>
        <w:t xml:space="preserve"> קומט קײן קיִעװ, באַדאַרף ער האָבן </w:t>
      </w:r>
      <w:r w:rsidR="009634B2">
        <w:rPr>
          <w:rFonts w:asciiTheme="majorBidi" w:hAnsiTheme="majorBidi" w:cstheme="majorBidi"/>
          <w:color w:val="FF0000"/>
          <w:sz w:val="28"/>
          <w:szCs w:val="28"/>
          <w:rtl/>
          <w:lang w:bidi="yi-Hebr"/>
        </w:rPr>
        <w:t>מסתּמא</w:t>
      </w:r>
      <w:r w:rsidR="00FE52BE" w:rsidRPr="00E56E99">
        <w:rPr>
          <w:rFonts w:asciiTheme="majorBidi" w:hAnsiTheme="majorBidi" w:cstheme="majorBidi"/>
          <w:color w:val="auto"/>
          <w:sz w:val="28"/>
          <w:szCs w:val="28"/>
          <w:rtl/>
          <w:lang w:bidi="yi-Hebr"/>
        </w:rPr>
        <w:t xml:space="preserve"> אַ </w:t>
      </w:r>
      <w:r w:rsidR="00FE52BE" w:rsidRPr="00E56E99">
        <w:rPr>
          <w:rFonts w:asciiTheme="majorBidi" w:hAnsiTheme="majorBidi" w:cstheme="majorBidi"/>
          <w:sz w:val="28"/>
          <w:szCs w:val="28"/>
          <w:rtl/>
          <w:lang w:bidi="yi-Hebr"/>
        </w:rPr>
        <w:t xml:space="preserve">בריװ צום </w:t>
      </w:r>
      <w:r w:rsidR="006555F5">
        <w:rPr>
          <w:rFonts w:asciiTheme="majorBidi" w:hAnsiTheme="majorBidi" w:cstheme="majorBidi"/>
          <w:color w:val="FF0000"/>
          <w:sz w:val="28"/>
          <w:szCs w:val="28"/>
          <w:rtl/>
          <w:lang w:bidi="yi-Hebr"/>
        </w:rPr>
        <w:t>רבֿ</w:t>
      </w:r>
      <w:r w:rsidR="00FE52BE" w:rsidRPr="00E56E99">
        <w:rPr>
          <w:rFonts w:asciiTheme="majorBidi" w:hAnsiTheme="majorBidi" w:cstheme="majorBidi"/>
          <w:sz w:val="28"/>
          <w:szCs w:val="28"/>
          <w:rtl/>
          <w:lang w:bidi="yi-Hebr"/>
        </w:rPr>
        <w:t xml:space="preserve">, צום </w:t>
      </w:r>
      <w:r w:rsidR="00FE52BE" w:rsidRPr="00E56E99">
        <w:rPr>
          <w:rFonts w:asciiTheme="majorBidi" w:hAnsiTheme="majorBidi" w:cstheme="majorBidi"/>
          <w:color w:val="FF0000"/>
          <w:sz w:val="28"/>
          <w:szCs w:val="28"/>
          <w:rtl/>
          <w:lang w:bidi="yi-Hebr"/>
        </w:rPr>
        <w:t>ראַבינער</w:t>
      </w:r>
      <w:r w:rsidR="00FE52BE" w:rsidRPr="00E56E99">
        <w:rPr>
          <w:rFonts w:asciiTheme="majorBidi" w:hAnsiTheme="majorBidi" w:cstheme="majorBidi"/>
          <w:sz w:val="28"/>
          <w:szCs w:val="28"/>
          <w:rtl/>
          <w:lang w:bidi="yi-Hebr"/>
        </w:rPr>
        <w:t xml:space="preserve"> מײן איך, און דורך דעם </w:t>
      </w:r>
      <w:r w:rsidR="00FE52BE" w:rsidRPr="00E56E99">
        <w:rPr>
          <w:rFonts w:asciiTheme="majorBidi" w:hAnsiTheme="majorBidi" w:cstheme="majorBidi"/>
          <w:color w:val="FF0000"/>
          <w:sz w:val="28"/>
          <w:szCs w:val="28"/>
          <w:rtl/>
          <w:lang w:bidi="yi-Hebr"/>
        </w:rPr>
        <w:t>ראַבינער</w:t>
      </w:r>
      <w:r w:rsidR="00FE52BE" w:rsidRPr="00E56E99">
        <w:rPr>
          <w:rFonts w:asciiTheme="majorBidi" w:hAnsiTheme="majorBidi" w:cstheme="majorBidi"/>
          <w:sz w:val="28"/>
          <w:szCs w:val="28"/>
          <w:rtl/>
          <w:lang w:bidi="yi-Hebr"/>
        </w:rPr>
        <w:t xml:space="preserve"> קאָן מען שױן האָבן</w:t>
      </w:r>
      <w:r w:rsidR="00FE52BE" w:rsidRPr="00E56E99">
        <w:rPr>
          <w:rFonts w:asciiTheme="majorBidi" w:hAnsiTheme="majorBidi" w:cstheme="majorBidi"/>
          <w:color w:val="auto"/>
          <w:sz w:val="28"/>
          <w:szCs w:val="28"/>
          <w:rtl/>
          <w:lang w:bidi="yi-Hebr"/>
        </w:rPr>
        <w:t xml:space="preserve"> אַ </w:t>
      </w:r>
      <w:r w:rsidR="00FE52BE" w:rsidRPr="00E56E99">
        <w:rPr>
          <w:rFonts w:asciiTheme="majorBidi" w:hAnsiTheme="majorBidi" w:cstheme="majorBidi"/>
          <w:sz w:val="28"/>
          <w:szCs w:val="28"/>
          <w:rtl/>
          <w:lang w:bidi="yi-Hebr"/>
        </w:rPr>
        <w:t xml:space="preserve">פּראָטעקציע... אַזױ פֿירט זיך די װעלט, און </w:t>
      </w:r>
      <w:r w:rsidR="00BA2FC4">
        <w:rPr>
          <w:rFonts w:asciiTheme="majorBidi" w:hAnsiTheme="majorBidi" w:cstheme="majorBidi"/>
          <w:color w:val="FF0000"/>
          <w:sz w:val="28"/>
          <w:szCs w:val="28"/>
          <w:rtl/>
          <w:lang w:bidi="yi-Hebr"/>
        </w:rPr>
        <w:t>אפֿשר</w:t>
      </w:r>
      <w:r w:rsidR="00FE52BE" w:rsidRPr="00E56E99">
        <w:rPr>
          <w:rFonts w:asciiTheme="majorBidi" w:hAnsiTheme="majorBidi" w:cstheme="majorBidi"/>
          <w:sz w:val="28"/>
          <w:szCs w:val="28"/>
          <w:rtl/>
          <w:lang w:bidi="yi-Hebr"/>
        </w:rPr>
        <w:t xml:space="preserve"> האָב איך</w:t>
      </w:r>
      <w:r w:rsidR="00FE52BE" w:rsidRPr="00E56E99">
        <w:rPr>
          <w:rFonts w:asciiTheme="majorBidi" w:hAnsiTheme="majorBidi" w:cstheme="majorBidi"/>
          <w:color w:val="auto"/>
          <w:sz w:val="28"/>
          <w:szCs w:val="28"/>
          <w:rtl/>
          <w:lang w:bidi="yi-Hebr"/>
        </w:rPr>
        <w:t xml:space="preserve"> אַ </w:t>
      </w:r>
      <w:r w:rsidR="00A22FBF" w:rsidRPr="00A22FBF">
        <w:rPr>
          <w:rFonts w:asciiTheme="majorBidi" w:hAnsiTheme="majorBidi" w:cstheme="majorBidi"/>
          <w:color w:val="FF0000"/>
          <w:sz w:val="28"/>
          <w:szCs w:val="28"/>
          <w:rtl/>
          <w:lang w:bidi="yi-Hebr"/>
        </w:rPr>
        <w:t>טעות</w:t>
      </w:r>
      <w:r w:rsidR="00FE52BE" w:rsidRPr="00E56E99">
        <w:rPr>
          <w:rFonts w:asciiTheme="majorBidi" w:hAnsiTheme="majorBidi" w:cstheme="majorBidi"/>
          <w:sz w:val="28"/>
          <w:szCs w:val="28"/>
          <w:rtl/>
          <w:lang w:bidi="yi-Hebr"/>
        </w:rPr>
        <w:t xml:space="preserve">, איז </w:t>
      </w:r>
      <w:r w:rsidR="007819C5" w:rsidRPr="007819C5">
        <w:rPr>
          <w:rFonts w:asciiTheme="majorBidi" w:hAnsiTheme="majorBidi" w:cstheme="majorBidi"/>
          <w:color w:val="FF0000"/>
          <w:sz w:val="28"/>
          <w:szCs w:val="28"/>
          <w:rtl/>
          <w:lang w:bidi="yi-Hebr"/>
        </w:rPr>
        <w:t>לא</w:t>
      </w:r>
      <w:r w:rsidR="00FE52BE" w:rsidRPr="00E56E99">
        <w:rPr>
          <w:rFonts w:asciiTheme="majorBidi" w:hAnsiTheme="majorBidi" w:cstheme="majorBidi"/>
          <w:color w:val="FF0000"/>
          <w:sz w:val="28"/>
          <w:szCs w:val="28"/>
          <w:rtl/>
          <w:lang w:bidi="yi-Hebr"/>
        </w:rPr>
        <w:t xml:space="preserve"> פֿ</w:t>
      </w:r>
      <w:r w:rsidR="00E729A7">
        <w:rPr>
          <w:rFonts w:asciiTheme="majorBidi" w:hAnsiTheme="majorBidi" w:cstheme="majorBidi" w:hint="cs"/>
          <w:color w:val="FF0000"/>
          <w:sz w:val="28"/>
          <w:szCs w:val="28"/>
          <w:rtl/>
          <w:lang w:bidi="yi-Hebr"/>
        </w:rPr>
        <w:t>ד</w:t>
      </w:r>
      <w:r w:rsidR="00FE52BE" w:rsidRPr="00E56E99">
        <w:rPr>
          <w:rFonts w:asciiTheme="majorBidi" w:hAnsiTheme="majorBidi" w:cstheme="majorBidi"/>
          <w:color w:val="FF0000"/>
          <w:sz w:val="28"/>
          <w:szCs w:val="28"/>
          <w:rtl/>
          <w:lang w:bidi="yi-Hebr"/>
        </w:rPr>
        <w:t>ל</w:t>
      </w:r>
      <w:r w:rsidR="00E729A7">
        <w:rPr>
          <w:rFonts w:asciiTheme="majorBidi" w:hAnsiTheme="majorBidi" w:cstheme="majorBidi" w:hint="cs"/>
          <w:color w:val="FF0000"/>
          <w:sz w:val="28"/>
          <w:szCs w:val="28"/>
          <w:rtl/>
          <w:lang w:bidi="yi-Hebr"/>
        </w:rPr>
        <w:t>תּ</w:t>
      </w:r>
      <w:r w:rsidR="00FE52BE" w:rsidRPr="00E56E99">
        <w:rPr>
          <w:rFonts w:asciiTheme="majorBidi" w:hAnsiTheme="majorBidi" w:cstheme="majorBidi"/>
          <w:color w:val="FF0000"/>
          <w:sz w:val="28"/>
          <w:szCs w:val="28"/>
          <w:rtl/>
          <w:lang w:bidi="yi-Hebr"/>
        </w:rPr>
        <w:t>י</w:t>
      </w:r>
      <w:r w:rsidR="00FE52BE" w:rsidRPr="00E56E99">
        <w:rPr>
          <w:rFonts w:asciiTheme="majorBidi" w:hAnsiTheme="majorBidi" w:cstheme="majorBidi"/>
          <w:sz w:val="28"/>
          <w:szCs w:val="28"/>
          <w:rtl/>
          <w:lang w:bidi="yi-Hebr"/>
        </w:rPr>
        <w:t xml:space="preserve"> – </w:t>
      </w:r>
      <w:r w:rsidR="00FE52BE" w:rsidRPr="00E56E99">
        <w:rPr>
          <w:rFonts w:asciiTheme="majorBidi" w:hAnsiTheme="majorBidi" w:cstheme="majorBidi"/>
          <w:color w:val="008000"/>
          <w:sz w:val="28"/>
          <w:szCs w:val="28"/>
          <w:rtl/>
          <w:lang w:bidi="yi-Hebr"/>
        </w:rPr>
        <w:t>טאַק י</w:t>
      </w:r>
      <w:r w:rsidR="00FE52BE" w:rsidRPr="00E56E99">
        <w:rPr>
          <w:rFonts w:asciiTheme="majorBidi" w:hAnsiTheme="majorBidi" w:cstheme="majorBidi" w:hint="cs"/>
          <w:color w:val="008000"/>
          <w:sz w:val="28"/>
          <w:szCs w:val="28"/>
          <w:rtl/>
          <w:lang w:bidi="yi-Hebr"/>
        </w:rPr>
        <w:t>אַ</w:t>
      </w:r>
      <w:r w:rsidR="00FE52BE" w:rsidRPr="00E56E99">
        <w:rPr>
          <w:rFonts w:asciiTheme="majorBidi" w:hAnsiTheme="majorBidi" w:cstheme="majorBidi"/>
          <w:color w:val="008000"/>
          <w:sz w:val="28"/>
          <w:szCs w:val="28"/>
          <w:rtl/>
          <w:lang w:bidi="yi-Hebr"/>
        </w:rPr>
        <w:t xml:space="preserve"> ניע טאַנצאָװאַל סמעדװעדיעם</w:t>
      </w:r>
      <w:r w:rsidR="00FE52BE" w:rsidRPr="00E56E99">
        <w:rPr>
          <w:rFonts w:asciiTheme="majorBidi" w:hAnsiTheme="majorBidi" w:cstheme="majorBidi"/>
          <w:sz w:val="28"/>
          <w:szCs w:val="28"/>
          <w:rtl/>
          <w:lang w:bidi="yi-Hebr"/>
        </w:rPr>
        <w:t xml:space="preserve">!.. </w:t>
      </w:r>
    </w:p>
    <w:p w:rsidR="00FE52BE" w:rsidRPr="00E56E99" w:rsidRDefault="00FE52BE" w:rsidP="00FE52BE">
      <w:pPr>
        <w:widowControl w:val="0"/>
        <w:bidi/>
        <w:ind w:firstLine="284"/>
        <w:jc w:val="both"/>
        <w:rPr>
          <w:rFonts w:asciiTheme="majorBidi" w:hAnsiTheme="majorBidi" w:cstheme="majorBidi"/>
          <w:sz w:val="28"/>
          <w:szCs w:val="28"/>
          <w:rtl/>
          <w:lang w:bidi="yi-Hebr"/>
        </w:rPr>
      </w:pPr>
      <w:r w:rsidRPr="00E56E99">
        <w:rPr>
          <w:rFonts w:asciiTheme="majorBidi" w:hAnsiTheme="majorBidi" w:cstheme="majorBidi"/>
          <w:sz w:val="28"/>
          <w:szCs w:val="28"/>
          <w:rtl/>
          <w:lang w:bidi="yi-Hebr"/>
        </w:rPr>
        <w:t>איז אים שױן גאָר געפֿעלן דאָס ייִדישע װערטל: ״האָב איך ניט געטאַנצט מיטן בער״ איבערזעצן אַף</w:t>
      </w:r>
      <w:r w:rsidRPr="00E56E99">
        <w:rPr>
          <w:rFonts w:asciiTheme="majorBidi" w:hAnsiTheme="majorBidi" w:cstheme="majorBidi"/>
          <w:color w:val="auto"/>
          <w:sz w:val="28"/>
          <w:szCs w:val="28"/>
          <w:rtl/>
          <w:lang w:bidi="yi-Hebr"/>
        </w:rPr>
        <w:t xml:space="preserve"> </w:t>
      </w:r>
      <w:r w:rsidRPr="00E56E99">
        <w:rPr>
          <w:rFonts w:asciiTheme="majorBidi" w:hAnsiTheme="majorBidi" w:cstheme="majorBidi"/>
          <w:sz w:val="28"/>
          <w:szCs w:val="28"/>
          <w:rtl/>
          <w:lang w:bidi="yi-Hebr"/>
        </w:rPr>
        <w:t xml:space="preserve">רוסיש. דעם </w:t>
      </w:r>
      <w:r w:rsidR="000C38B5">
        <w:rPr>
          <w:rFonts w:asciiTheme="majorBidi" w:hAnsiTheme="majorBidi" w:cstheme="majorBidi"/>
          <w:color w:val="FF0000"/>
          <w:sz w:val="28"/>
          <w:szCs w:val="28"/>
          <w:rtl/>
          <w:lang w:bidi="yi-Hebr"/>
        </w:rPr>
        <w:t>בחור</w:t>
      </w:r>
      <w:r w:rsidRPr="00E56E99">
        <w:rPr>
          <w:rFonts w:asciiTheme="majorBidi" w:hAnsiTheme="majorBidi" w:cstheme="majorBidi"/>
          <w:sz w:val="28"/>
          <w:szCs w:val="28"/>
          <w:rtl/>
          <w:lang w:bidi="yi-Hebr"/>
        </w:rPr>
        <w:t xml:space="preserve"> זײַנען אָבער די לעצטע װערטער פֿונעם </w:t>
      </w:r>
      <w:r w:rsidR="000B3139">
        <w:rPr>
          <w:rFonts w:asciiTheme="majorBidi" w:hAnsiTheme="majorBidi" w:cstheme="majorBidi"/>
          <w:color w:val="FF0000"/>
          <w:sz w:val="28"/>
          <w:szCs w:val="28"/>
          <w:rtl/>
          <w:lang w:bidi="yi-Hebr"/>
        </w:rPr>
        <w:t>בעל</w:t>
      </w:r>
      <w:r w:rsidRPr="00E56E99">
        <w:rPr>
          <w:rFonts w:asciiTheme="majorBidi" w:hAnsiTheme="majorBidi" w:cstheme="majorBidi"/>
          <w:color w:val="FF0000"/>
          <w:sz w:val="28"/>
          <w:szCs w:val="28"/>
          <w:rtl/>
          <w:lang w:bidi="yi-Hebr"/>
        </w:rPr>
        <w:t>־</w:t>
      </w:r>
      <w:r w:rsidR="00F82D72">
        <w:rPr>
          <w:rFonts w:asciiTheme="majorBidi" w:hAnsiTheme="majorBidi" w:cstheme="majorBidi"/>
          <w:color w:val="FF0000"/>
          <w:sz w:val="28"/>
          <w:szCs w:val="28"/>
          <w:rtl/>
          <w:lang w:bidi="yi-Hebr"/>
        </w:rPr>
        <w:t>אַכסניה</w:t>
      </w:r>
      <w:r w:rsidRPr="00E56E99">
        <w:rPr>
          <w:rFonts w:asciiTheme="majorBidi" w:hAnsiTheme="majorBidi" w:cstheme="majorBidi"/>
          <w:sz w:val="28"/>
          <w:szCs w:val="28"/>
          <w:rtl/>
          <w:lang w:bidi="yi-Hebr"/>
        </w:rPr>
        <w:t xml:space="preserve"> װעגן</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 xml:space="preserve">פּראָטעקציע באַם </w:t>
      </w:r>
      <w:r w:rsidRPr="00E56E99">
        <w:rPr>
          <w:rFonts w:asciiTheme="majorBidi" w:hAnsiTheme="majorBidi" w:cstheme="majorBidi"/>
          <w:color w:val="FF0000"/>
          <w:sz w:val="28"/>
          <w:szCs w:val="28"/>
          <w:rtl/>
          <w:lang w:bidi="yi-Hebr"/>
        </w:rPr>
        <w:t>ראַבינער</w:t>
      </w:r>
      <w:r w:rsidRPr="00E56E99">
        <w:rPr>
          <w:rFonts w:asciiTheme="majorBidi" w:hAnsiTheme="majorBidi" w:cstheme="majorBidi"/>
          <w:sz w:val="28"/>
          <w:szCs w:val="28"/>
          <w:rtl/>
          <w:lang w:bidi="yi-Hebr"/>
        </w:rPr>
        <w:t xml:space="preserve"> אַרײַן, װי מע זאָגט, אין נאָז אַרײַן, און ער האָט באַשלאָסן, אַז ס׳איז </w:t>
      </w:r>
      <w:r w:rsidR="00BA2FC4">
        <w:rPr>
          <w:rFonts w:asciiTheme="majorBidi" w:hAnsiTheme="majorBidi" w:cstheme="majorBidi"/>
          <w:color w:val="FF0000"/>
          <w:sz w:val="28"/>
          <w:szCs w:val="28"/>
          <w:rtl/>
          <w:lang w:bidi="yi-Hebr"/>
        </w:rPr>
        <w:t>אפֿשר</w:t>
      </w:r>
      <w:r w:rsidRPr="00E56E99">
        <w:rPr>
          <w:rFonts w:asciiTheme="majorBidi" w:hAnsiTheme="majorBidi" w:cstheme="majorBidi"/>
          <w:sz w:val="28"/>
          <w:szCs w:val="28"/>
          <w:rtl/>
          <w:lang w:bidi="yi-Hebr"/>
        </w:rPr>
        <w:t xml:space="preserve"> גאָר ניט אַזױ קרום.</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פּראָטעקציע ניט קײן פּראָטעקציע, נאָר מאַכן דעם ראַבינער</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 xml:space="preserve">װיזיט קאָן ניט שאָטן. און </w:t>
      </w:r>
      <w:r w:rsidR="00BA2FC4">
        <w:rPr>
          <w:rFonts w:asciiTheme="majorBidi" w:hAnsiTheme="majorBidi" w:cstheme="majorBidi"/>
          <w:color w:val="FF0000"/>
          <w:sz w:val="28"/>
          <w:szCs w:val="28"/>
          <w:rtl/>
          <w:lang w:bidi="yi-Hebr"/>
        </w:rPr>
        <w:t>אפֿשר</w:t>
      </w:r>
      <w:r w:rsidRPr="00E56E99">
        <w:rPr>
          <w:rFonts w:asciiTheme="majorBidi" w:hAnsiTheme="majorBidi" w:cstheme="majorBidi"/>
          <w:sz w:val="28"/>
          <w:szCs w:val="28"/>
          <w:rtl/>
          <w:lang w:bidi="yi-Hebr"/>
        </w:rPr>
        <w:t xml:space="preserve"> </w:t>
      </w:r>
      <w:r w:rsidRPr="00E56E99">
        <w:rPr>
          <w:rFonts w:asciiTheme="majorBidi" w:hAnsiTheme="majorBidi" w:cstheme="majorBidi"/>
          <w:color w:val="008000"/>
          <w:sz w:val="28"/>
          <w:szCs w:val="28"/>
          <w:rtl/>
          <w:lang w:bidi="yi-Hebr"/>
        </w:rPr>
        <w:t>טאַקע</w:t>
      </w:r>
      <w:r w:rsidRPr="00E56E99">
        <w:rPr>
          <w:rFonts w:asciiTheme="majorBidi" w:hAnsiTheme="majorBidi" w:cstheme="majorBidi"/>
          <w:sz w:val="28"/>
          <w:szCs w:val="28"/>
          <w:rtl/>
          <w:lang w:bidi="yi-Hebr"/>
        </w:rPr>
        <w:t xml:space="preserve"> עפּעס ברענגען אױך. פֿאָרט</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ראַבינער. און נאָך װאָסער</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color w:val="FF0000"/>
          <w:sz w:val="28"/>
          <w:szCs w:val="28"/>
          <w:rtl/>
          <w:lang w:bidi="yi-Hebr"/>
        </w:rPr>
        <w:t>ראַבינער</w:t>
      </w:r>
      <w:r w:rsidRPr="00E56E99">
        <w:rPr>
          <w:rFonts w:asciiTheme="majorBidi" w:hAnsiTheme="majorBidi" w:cstheme="majorBidi"/>
          <w:sz w:val="28"/>
          <w:szCs w:val="28"/>
          <w:rtl/>
          <w:lang w:bidi="yi-Hebr"/>
        </w:rPr>
        <w:t>!</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w:t>
      </w:r>
      <w:r w:rsidRPr="00E56E99">
        <w:rPr>
          <w:rFonts w:asciiTheme="majorBidi" w:hAnsiTheme="majorBidi" w:cstheme="majorBidi"/>
          <w:color w:val="008000"/>
          <w:sz w:val="28"/>
          <w:szCs w:val="28"/>
          <w:rtl/>
          <w:lang w:bidi="yi-Hebr"/>
        </w:rPr>
        <w:t>גובערנסקי</w:t>
      </w:r>
      <w:r w:rsidRPr="00E56E99">
        <w:rPr>
          <w:rFonts w:asciiTheme="majorBidi" w:hAnsiTheme="majorBidi" w:cstheme="majorBidi"/>
          <w:sz w:val="28"/>
          <w:szCs w:val="28"/>
          <w:rtl/>
          <w:lang w:bidi="yi-Hebr"/>
        </w:rPr>
        <w:t xml:space="preserve">״ </w:t>
      </w:r>
      <w:r w:rsidRPr="00E56E99">
        <w:rPr>
          <w:rFonts w:asciiTheme="majorBidi" w:hAnsiTheme="majorBidi" w:cstheme="majorBidi"/>
          <w:color w:val="FF0000"/>
          <w:sz w:val="28"/>
          <w:szCs w:val="28"/>
          <w:rtl/>
          <w:lang w:bidi="yi-Hebr"/>
        </w:rPr>
        <w:t>ראַבינער</w:t>
      </w:r>
      <w:r w:rsidRPr="00E56E99">
        <w:rPr>
          <w:rFonts w:asciiTheme="majorBidi" w:hAnsiTheme="majorBidi" w:cstheme="majorBidi"/>
          <w:sz w:val="28"/>
          <w:szCs w:val="28"/>
          <w:rtl/>
          <w:lang w:bidi="yi-Hebr"/>
        </w:rPr>
        <w:t xml:space="preserve"> –</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 xml:space="preserve">קלײניקײַט!.. װאָס װײַטער צעװאַקסט זיך באַ אים די פֿאַנטאַזיע, און דער פּלאַן געהאָלפֿן צו װערן דורכן קיִעװער </w:t>
      </w:r>
      <w:r w:rsidRPr="00E56E99">
        <w:rPr>
          <w:rFonts w:asciiTheme="majorBidi" w:hAnsiTheme="majorBidi" w:cstheme="majorBidi"/>
          <w:color w:val="FF0000"/>
          <w:sz w:val="28"/>
          <w:szCs w:val="28"/>
          <w:rtl/>
          <w:lang w:bidi="yi-Hebr"/>
        </w:rPr>
        <w:lastRenderedPageBreak/>
        <w:t>ראַבינער</w:t>
      </w:r>
      <w:r w:rsidRPr="00E56E99">
        <w:rPr>
          <w:rFonts w:asciiTheme="majorBidi" w:hAnsiTheme="majorBidi" w:cstheme="majorBidi"/>
          <w:sz w:val="28"/>
          <w:szCs w:val="28"/>
          <w:rtl/>
          <w:lang w:bidi="yi-Hebr"/>
        </w:rPr>
        <w:t xml:space="preserve"> באַקומט באַ אים מער </w:t>
      </w:r>
      <w:r w:rsidR="006555F5">
        <w:rPr>
          <w:rFonts w:asciiTheme="majorBidi" w:hAnsiTheme="majorBidi" w:cstheme="majorBidi"/>
          <w:color w:val="FF0000"/>
          <w:sz w:val="28"/>
          <w:szCs w:val="28"/>
          <w:rtl/>
          <w:lang w:bidi="yi-Hebr"/>
        </w:rPr>
        <w:t>חן</w:t>
      </w:r>
      <w:r w:rsidRPr="00E56E99">
        <w:rPr>
          <w:rFonts w:asciiTheme="majorBidi" w:hAnsiTheme="majorBidi" w:cstheme="majorBidi"/>
          <w:sz w:val="28"/>
          <w:szCs w:val="28"/>
          <w:rtl/>
          <w:lang w:bidi="yi-Hebr"/>
        </w:rPr>
        <w:t xml:space="preserve"> און רעאַלע פֿאָרמען, און ער זעט אַרױס </w:t>
      </w:r>
      <w:r w:rsidR="005732BC" w:rsidRPr="005732BC">
        <w:rPr>
          <w:rFonts w:asciiTheme="majorBidi" w:hAnsiTheme="majorBidi" w:cstheme="majorBidi"/>
          <w:color w:val="FF0000"/>
          <w:sz w:val="28"/>
          <w:szCs w:val="28"/>
          <w:rtl/>
          <w:lang w:bidi="yi-Hebr"/>
        </w:rPr>
        <w:t>בחוש</w:t>
      </w:r>
      <w:r w:rsidRPr="00E56E99">
        <w:rPr>
          <w:rFonts w:asciiTheme="majorBidi" w:hAnsiTheme="majorBidi" w:cstheme="majorBidi"/>
          <w:sz w:val="28"/>
          <w:szCs w:val="28"/>
          <w:rtl/>
          <w:lang w:bidi="yi-Hebr"/>
        </w:rPr>
        <w:t>, אַז ס׳איז געװען</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באַשערטע זאַך, אַז דורך דעם, װאָס</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 xml:space="preserve">ייִדן </w:t>
      </w:r>
      <w:r w:rsidR="00F22F38">
        <w:rPr>
          <w:rFonts w:asciiTheme="majorBidi" w:hAnsiTheme="majorBidi" w:cstheme="majorBidi"/>
          <w:color w:val="FF0000"/>
          <w:sz w:val="28"/>
          <w:szCs w:val="28"/>
          <w:rtl/>
          <w:lang w:bidi="yi-Hebr"/>
        </w:rPr>
        <w:t>רב</w:t>
      </w:r>
      <w:r w:rsidRPr="00E56E99">
        <w:rPr>
          <w:rFonts w:asciiTheme="majorBidi" w:hAnsiTheme="majorBidi" w:cstheme="majorBidi"/>
          <w:sz w:val="28"/>
          <w:szCs w:val="28"/>
          <w:rtl/>
          <w:lang w:bidi="yi-Hebr"/>
        </w:rPr>
        <w:t xml:space="preserve"> אַלטער קאַניעװער איז געפֿעלן צו מאַכן </w:t>
      </w:r>
      <w:r w:rsidR="00B16692" w:rsidRPr="00B16692">
        <w:rPr>
          <w:rFonts w:asciiTheme="majorBidi" w:hAnsiTheme="majorBidi" w:cstheme="majorBidi"/>
          <w:color w:val="FF0000"/>
          <w:sz w:val="28"/>
          <w:szCs w:val="28"/>
          <w:rtl/>
          <w:lang w:bidi="yi-Hebr"/>
        </w:rPr>
        <w:t>חוזק</w:t>
      </w:r>
      <w:r w:rsidRPr="00E56E99">
        <w:rPr>
          <w:rFonts w:asciiTheme="majorBidi" w:hAnsiTheme="majorBidi" w:cstheme="majorBidi"/>
          <w:sz w:val="28"/>
          <w:szCs w:val="28"/>
          <w:rtl/>
          <w:lang w:bidi="yi-Hebr"/>
        </w:rPr>
        <w:t>, אָדער גלאַט אַזױ</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ביסל פּלאַפּלען, איז באַ אים געבױרן געװאָרן אַן אידײ,</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גליקלעכע,</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גלענצנדיקע אידײ. און מיט אַן אידײ איז אַלעמאָל אַזױ. דורך</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קלײניקײַט, דורך</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 xml:space="preserve">צופֿאַל, קומען אַמאָל אַרױס די גרעסטע געשעענישן אין דער װעלט. די היסטאָריע פֿון די נוצלעכסטע דערפֿינדונגען װײסט פֿון דעם </w:t>
      </w:r>
      <w:r w:rsidR="00A22FBF" w:rsidRPr="00A22FBF">
        <w:rPr>
          <w:rFonts w:asciiTheme="majorBidi" w:hAnsiTheme="majorBidi" w:cstheme="majorBidi"/>
          <w:color w:val="FF0000"/>
          <w:sz w:val="28"/>
          <w:szCs w:val="28"/>
          <w:rtl/>
          <w:lang w:bidi="yi-Hebr"/>
        </w:rPr>
        <w:t>סוד</w:t>
      </w:r>
      <w:r w:rsidRPr="00E56E99">
        <w:rPr>
          <w:rFonts w:asciiTheme="majorBidi" w:hAnsiTheme="majorBidi" w:cstheme="majorBidi"/>
          <w:sz w:val="28"/>
          <w:szCs w:val="28"/>
          <w:rtl/>
          <w:lang w:bidi="yi-Hebr"/>
        </w:rPr>
        <w:t xml:space="preserve"> – ס׳איז גאָר קײן נײַס ניט. </w:t>
      </w:r>
    </w:p>
    <w:p w:rsidR="00FE52BE" w:rsidRPr="00E56E99" w:rsidRDefault="00FE52BE" w:rsidP="00FE52BE">
      <w:pPr>
        <w:widowControl w:val="0"/>
        <w:bidi/>
        <w:ind w:firstLine="284"/>
        <w:jc w:val="both"/>
        <w:rPr>
          <w:rFonts w:asciiTheme="majorBidi" w:hAnsiTheme="majorBidi" w:cstheme="majorBidi"/>
          <w:sz w:val="28"/>
          <w:szCs w:val="28"/>
          <w:rtl/>
          <w:lang w:bidi="yi-Hebr"/>
        </w:rPr>
      </w:pPr>
      <w:r w:rsidRPr="00E56E99">
        <w:rPr>
          <w:rFonts w:asciiTheme="majorBidi" w:hAnsiTheme="majorBidi" w:cstheme="majorBidi"/>
          <w:sz w:val="28"/>
          <w:szCs w:val="28"/>
          <w:rtl/>
          <w:lang w:bidi="yi-Hebr"/>
        </w:rPr>
        <w:t xml:space="preserve">געקליבן זיך עטלעכע טעג דורכאַנאַנד און געװױרע געװאָרן, װוּ דער </w:t>
      </w:r>
      <w:r w:rsidRPr="00E56E99">
        <w:rPr>
          <w:rFonts w:asciiTheme="majorBidi" w:hAnsiTheme="majorBidi" w:cstheme="majorBidi"/>
          <w:color w:val="FF0000"/>
          <w:sz w:val="28"/>
          <w:szCs w:val="28"/>
          <w:rtl/>
          <w:lang w:bidi="yi-Hebr"/>
        </w:rPr>
        <w:t>ראַבינער</w:t>
      </w:r>
      <w:r w:rsidRPr="00E56E99">
        <w:rPr>
          <w:rFonts w:asciiTheme="majorBidi" w:hAnsiTheme="majorBidi" w:cstheme="majorBidi"/>
          <w:sz w:val="28"/>
          <w:szCs w:val="28"/>
          <w:rtl/>
          <w:lang w:bidi="yi-Hebr"/>
        </w:rPr>
        <w:t xml:space="preserve"> זיצט, האָט ער אײנמאָל אין</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קאַלטן פֿרימאָרגן אָנגעקלונגען רעכטס, האָט זיך געעפֿנט די טיר און</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האַנט האָט אים</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 xml:space="preserve">װײַז געגעבן, אַז ער זאָל קלינגען לינקס, אין דער קאַנצעליאַריע. האָט ער אָנגעקלונגען לינקס, אין דער קאַנצעליאַריע. עפֿנט זיך די טיר און ער קומט אַרײַן אין דער קאַנצעליאַריע, טרעפֿט ער דאָרט עטלעכע ייִדן, פֿאַרשײדענע טיפּן פֿון אַלערלײ פּראָפֿעסיעס, צומײנסטן – </w:t>
      </w:r>
      <w:r w:rsidR="000B3139">
        <w:rPr>
          <w:rFonts w:asciiTheme="majorBidi" w:hAnsiTheme="majorBidi" w:cstheme="majorBidi"/>
          <w:color w:val="FF0000"/>
          <w:sz w:val="28"/>
          <w:szCs w:val="28"/>
          <w:rtl/>
          <w:lang w:bidi="yi-Hebr"/>
        </w:rPr>
        <w:t>בעל</w:t>
      </w:r>
      <w:r w:rsidR="0092505E" w:rsidRPr="0092505E">
        <w:rPr>
          <w:rFonts w:asciiTheme="majorBidi" w:hAnsiTheme="majorBidi" w:cstheme="majorBidi"/>
          <w:color w:val="FF0000"/>
          <w:sz w:val="28"/>
          <w:szCs w:val="28"/>
          <w:rtl/>
          <w:lang w:bidi="yi-Hebr"/>
        </w:rPr>
        <w:t>מלאכות</w:t>
      </w:r>
      <w:r w:rsidRPr="00E56E99">
        <w:rPr>
          <w:rFonts w:asciiTheme="majorBidi" w:hAnsiTheme="majorBidi" w:cstheme="majorBidi"/>
          <w:sz w:val="28"/>
          <w:szCs w:val="28"/>
          <w:rtl/>
          <w:lang w:bidi="yi-Hebr"/>
        </w:rPr>
        <w:t>, אָרעמע, דערשלאָגענע, אָפּגעריסענע. אױך װײַבער</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 xml:space="preserve">פּאָר פֿאַרשלומפּערטע, מיט פֿאַרװיסטע </w:t>
      </w:r>
      <w:r w:rsidR="008175D5" w:rsidRPr="008175D5">
        <w:rPr>
          <w:rFonts w:asciiTheme="majorBidi" w:hAnsiTheme="majorBidi" w:cstheme="majorBidi"/>
          <w:color w:val="FF0000"/>
          <w:sz w:val="28"/>
          <w:szCs w:val="28"/>
          <w:rtl/>
          <w:lang w:bidi="yi-Hebr"/>
        </w:rPr>
        <w:t>פּנימער</w:t>
      </w:r>
      <w:r w:rsidRPr="00E56E99">
        <w:rPr>
          <w:rFonts w:asciiTheme="majorBidi" w:hAnsiTheme="majorBidi" w:cstheme="majorBidi"/>
          <w:sz w:val="28"/>
          <w:szCs w:val="28"/>
          <w:rtl/>
          <w:lang w:bidi="yi-Hebr"/>
        </w:rPr>
        <w:t>, און</w:t>
      </w:r>
      <w:r w:rsidRPr="00E56E99">
        <w:rPr>
          <w:rFonts w:asciiTheme="majorBidi" w:hAnsiTheme="majorBidi" w:cstheme="majorBidi"/>
          <w:color w:val="auto"/>
          <w:sz w:val="28"/>
          <w:szCs w:val="28"/>
          <w:rtl/>
          <w:lang w:bidi="yi-Hebr"/>
        </w:rPr>
        <w:t xml:space="preserve"> אַ </w:t>
      </w:r>
      <w:r w:rsidRPr="00E56E99">
        <w:rPr>
          <w:rFonts w:asciiTheme="majorBidi" w:hAnsiTheme="majorBidi" w:cstheme="majorBidi"/>
          <w:sz w:val="28"/>
          <w:szCs w:val="28"/>
          <w:rtl/>
          <w:lang w:bidi="yi-Hebr"/>
        </w:rPr>
        <w:t>געשװאָלן ייִנגל מיט גרױסע צעריסענע שטיבלעטן, פֿונװאַנען עס קוקן אַרױס די פֿינגער פֿון די פֿיס. דערפֿאַר איז אָבער דעם ייִנגלס האַלדז אַרומגע</w:t>
      </w:r>
      <w:r w:rsidR="00FA3A2B">
        <w:rPr>
          <w:rFonts w:asciiTheme="majorBidi" w:hAnsiTheme="majorBidi" w:cstheme="majorBidi"/>
          <w:sz w:val="28"/>
          <w:szCs w:val="28"/>
          <w:rtl/>
          <w:lang w:bidi="yi-Hebr"/>
        </w:rPr>
        <w:t>װי</w:t>
      </w:r>
      <w:r w:rsidRPr="00E56E99">
        <w:rPr>
          <w:rFonts w:asciiTheme="majorBidi" w:hAnsiTheme="majorBidi" w:cstheme="majorBidi"/>
          <w:sz w:val="28"/>
          <w:szCs w:val="28"/>
          <w:rtl/>
          <w:lang w:bidi="yi-Hebr"/>
        </w:rPr>
        <w:t xml:space="preserve">קלט מיט צװײ שאַלן, ער זאָל זיך </w:t>
      </w:r>
      <w:r w:rsidR="000C38B5">
        <w:rPr>
          <w:rFonts w:asciiTheme="majorBidi" w:hAnsiTheme="majorBidi" w:cstheme="majorBidi"/>
          <w:color w:val="FF0000"/>
          <w:sz w:val="28"/>
          <w:szCs w:val="28"/>
          <w:rtl/>
          <w:lang w:bidi="yi-Hebr"/>
        </w:rPr>
        <w:t>חלילה</w:t>
      </w:r>
      <w:r w:rsidRPr="00E56E99">
        <w:rPr>
          <w:rFonts w:asciiTheme="majorBidi" w:hAnsiTheme="majorBidi" w:cstheme="majorBidi"/>
          <w:sz w:val="28"/>
          <w:szCs w:val="28"/>
          <w:rtl/>
          <w:lang w:bidi="yi-Hebr"/>
        </w:rPr>
        <w:t xml:space="preserve"> ניט פֿאַרקילן. אַף</w:t>
      </w:r>
      <w:r w:rsidRPr="00E56E99">
        <w:rPr>
          <w:rFonts w:asciiTheme="majorBidi" w:hAnsiTheme="majorBidi" w:cstheme="majorBidi"/>
          <w:color w:val="auto"/>
          <w:sz w:val="28"/>
          <w:szCs w:val="28"/>
          <w:rtl/>
          <w:lang w:bidi="yi-Hebr"/>
        </w:rPr>
        <w:t xml:space="preserve"> </w:t>
      </w:r>
      <w:r w:rsidRPr="00E56E99">
        <w:rPr>
          <w:rFonts w:asciiTheme="majorBidi" w:hAnsiTheme="majorBidi" w:cstheme="majorBidi"/>
          <w:sz w:val="28"/>
          <w:szCs w:val="28"/>
          <w:rtl/>
          <w:lang w:bidi="yi-Hebr"/>
        </w:rPr>
        <w:t xml:space="preserve">די </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390</w:t>
      </w:r>
    </w:p>
    <w:p w:rsidR="00FE52BE" w:rsidRPr="00FA215F" w:rsidRDefault="00FE52BE" w:rsidP="00DB479D">
      <w:pPr>
        <w:widowControl w:val="0"/>
        <w:bidi/>
        <w:jc w:val="both"/>
        <w:rPr>
          <w:rFonts w:asciiTheme="majorBidi" w:hAnsiTheme="majorBidi" w:cstheme="majorBidi"/>
          <w:sz w:val="28"/>
          <w:szCs w:val="28"/>
          <w:lang w:bidi="yi-Hebr"/>
        </w:rPr>
      </w:pPr>
      <w:r w:rsidRPr="00FA215F">
        <w:rPr>
          <w:rFonts w:asciiTheme="majorBidi" w:hAnsiTheme="majorBidi" w:cstheme="majorBidi"/>
          <w:sz w:val="28"/>
          <w:szCs w:val="28"/>
          <w:rtl/>
          <w:lang w:bidi="yi-Hebr"/>
        </w:rPr>
        <w:t>װענט הענגען</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צעריסענע מאַפּע פֿון </w:t>
      </w:r>
      <w:r w:rsidRPr="00FA215F">
        <w:rPr>
          <w:rFonts w:asciiTheme="majorBidi" w:hAnsiTheme="majorBidi" w:cstheme="majorBidi"/>
          <w:color w:val="FF0000"/>
          <w:sz w:val="28"/>
          <w:szCs w:val="28"/>
          <w:rtl/>
          <w:lang w:bidi="yi-Hebr"/>
        </w:rPr>
        <w:t>ערע</w:t>
      </w:r>
      <w:r>
        <w:rPr>
          <w:rFonts w:asciiTheme="majorBidi" w:hAnsiTheme="majorBidi" w:cstheme="majorBidi" w:hint="cs"/>
          <w:color w:val="FF0000"/>
          <w:sz w:val="28"/>
          <w:szCs w:val="28"/>
          <w:rtl/>
          <w:lang w:bidi="yi-Hebr"/>
        </w:rPr>
        <w:t>ץ</w:t>
      </w:r>
      <w:r w:rsidRPr="00FA215F">
        <w:rPr>
          <w:rFonts w:asciiTheme="majorBidi" w:hAnsiTheme="majorBidi" w:cstheme="majorBidi"/>
          <w:color w:val="FF0000"/>
          <w:sz w:val="28"/>
          <w:szCs w:val="28"/>
          <w:rtl/>
          <w:lang w:bidi="yi-Hebr"/>
        </w:rPr>
        <w:t>־</w:t>
      </w:r>
      <w:r w:rsidR="00FA3614" w:rsidRPr="00FA3614">
        <w:rPr>
          <w:rFonts w:asciiTheme="majorBidi" w:hAnsiTheme="majorBidi" w:cstheme="majorBidi"/>
          <w:color w:val="FF0000"/>
          <w:sz w:val="28"/>
          <w:szCs w:val="28"/>
          <w:rtl/>
          <w:lang w:bidi="yi-Hebr"/>
        </w:rPr>
        <w:t>ישׂראל</w:t>
      </w:r>
      <w:r w:rsidRPr="00FA215F">
        <w:rPr>
          <w:rFonts w:asciiTheme="majorBidi" w:hAnsiTheme="majorBidi" w:cstheme="majorBidi"/>
          <w:sz w:val="28"/>
          <w:szCs w:val="28"/>
          <w:rtl/>
          <w:lang w:bidi="yi-Hebr"/>
        </w:rPr>
        <w:t xml:space="preserve"> און</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שלעכטער קײזערלעכער פּאָרטרעט. די קאַנצעליאַריע, די אָפּגעריסענע ייִדן, די פֿאַרשלומפּערטע װײַבער, דאָס געשװאָלענע האַלב־באָרװעסע ייִנגל, די אָנגעריסענע מאַפּע פֿון </w:t>
      </w:r>
      <w:r w:rsidRPr="00FA215F">
        <w:rPr>
          <w:rFonts w:asciiTheme="majorBidi" w:hAnsiTheme="majorBidi" w:cstheme="majorBidi"/>
          <w:color w:val="FF0000"/>
          <w:sz w:val="28"/>
          <w:szCs w:val="28"/>
          <w:rtl/>
          <w:lang w:bidi="yi-Hebr"/>
        </w:rPr>
        <w:t>ערע</w:t>
      </w:r>
      <w:r>
        <w:rPr>
          <w:rFonts w:asciiTheme="majorBidi" w:hAnsiTheme="majorBidi" w:cstheme="majorBidi" w:hint="cs"/>
          <w:color w:val="FF0000"/>
          <w:sz w:val="28"/>
          <w:szCs w:val="28"/>
          <w:rtl/>
          <w:lang w:bidi="yi-Hebr"/>
        </w:rPr>
        <w:t>ץ</w:t>
      </w:r>
      <w:r w:rsidRPr="00FA215F">
        <w:rPr>
          <w:rFonts w:asciiTheme="majorBidi" w:hAnsiTheme="majorBidi" w:cstheme="majorBidi"/>
          <w:color w:val="FF0000"/>
          <w:sz w:val="28"/>
          <w:szCs w:val="28"/>
          <w:rtl/>
          <w:lang w:bidi="yi-Hebr"/>
        </w:rPr>
        <w:t>־</w:t>
      </w:r>
      <w:r w:rsidR="00FA3614" w:rsidRPr="00FA3614">
        <w:rPr>
          <w:rFonts w:asciiTheme="majorBidi" w:hAnsiTheme="majorBidi" w:cstheme="majorBidi"/>
          <w:color w:val="FF0000"/>
          <w:sz w:val="28"/>
          <w:szCs w:val="28"/>
          <w:rtl/>
          <w:lang w:bidi="yi-Hebr"/>
        </w:rPr>
        <w:t>ישׂראל</w:t>
      </w:r>
      <w:r w:rsidRPr="00FA215F">
        <w:rPr>
          <w:rFonts w:asciiTheme="majorBidi" w:hAnsiTheme="majorBidi" w:cstheme="majorBidi"/>
          <w:sz w:val="28"/>
          <w:szCs w:val="28"/>
          <w:rtl/>
          <w:lang w:bidi="yi-Hebr"/>
        </w:rPr>
        <w:t xml:space="preserve"> מיטן שלעכטן קײזערלעכן פּאָרטרעט װאַרפֿן אָן אַף</w:t>
      </w:r>
      <w:r w:rsidRPr="00FA215F">
        <w:rPr>
          <w:rFonts w:asciiTheme="majorBidi" w:hAnsiTheme="majorBidi" w:cstheme="majorBidi"/>
          <w:color w:val="auto"/>
          <w:sz w:val="28"/>
          <w:szCs w:val="28"/>
          <w:rtl/>
          <w:lang w:bidi="yi-Hebr"/>
        </w:rPr>
        <w:t xml:space="preserve"> </w:t>
      </w:r>
      <w:r w:rsidRPr="00FA215F">
        <w:rPr>
          <w:rFonts w:asciiTheme="majorBidi" w:hAnsiTheme="majorBidi" w:cstheme="majorBidi"/>
          <w:sz w:val="28"/>
          <w:szCs w:val="28"/>
          <w:rtl/>
          <w:lang w:bidi="yi-Hebr"/>
        </w:rPr>
        <w:t>אײַך</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מאָדנע </w:t>
      </w:r>
      <w:r w:rsidR="00836166" w:rsidRPr="00836166">
        <w:rPr>
          <w:rFonts w:asciiTheme="majorBidi" w:hAnsiTheme="majorBidi" w:cstheme="majorBidi"/>
          <w:color w:val="FF0000"/>
          <w:sz w:val="28"/>
          <w:szCs w:val="28"/>
          <w:rtl/>
          <w:lang w:bidi="yi-Hebr"/>
        </w:rPr>
        <w:t>מרה־שחורה</w:t>
      </w:r>
      <w:r w:rsidRPr="00FA215F">
        <w:rPr>
          <w:rFonts w:asciiTheme="majorBidi" w:hAnsiTheme="majorBidi" w:cstheme="majorBidi"/>
          <w:sz w:val="28"/>
          <w:szCs w:val="28"/>
          <w:rtl/>
          <w:lang w:bidi="yi-Hebr"/>
        </w:rPr>
        <w:t xml:space="preserve">. און </w:t>
      </w:r>
      <w:r w:rsidR="0009752F" w:rsidRPr="0009752F">
        <w:rPr>
          <w:rFonts w:asciiTheme="majorBidi" w:hAnsiTheme="majorBidi" w:cstheme="majorBidi"/>
          <w:color w:val="auto"/>
          <w:sz w:val="28"/>
          <w:szCs w:val="28"/>
          <w:rtl/>
          <w:lang w:bidi="yi-Hebr"/>
        </w:rPr>
        <w:t>טאָמער</w:t>
      </w:r>
      <w:r w:rsidRPr="00FA215F">
        <w:rPr>
          <w:rFonts w:asciiTheme="majorBidi" w:hAnsiTheme="majorBidi" w:cstheme="majorBidi"/>
          <w:sz w:val="28"/>
          <w:szCs w:val="28"/>
          <w:rtl/>
          <w:lang w:bidi="yi-Hebr"/>
        </w:rPr>
        <w:t xml:space="preserve"> איז קאַרג – זיצט באַ אַן אַלטן אױסגעמוטשעטן פֿאַרפֿלעקטן שרײַבטיש אַן אַלטער מאַן מיט אַן </w:t>
      </w:r>
      <w:r w:rsidRPr="00FA215F">
        <w:rPr>
          <w:rFonts w:asciiTheme="majorBidi" w:hAnsiTheme="majorBidi" w:cstheme="majorBidi"/>
          <w:color w:val="008000"/>
          <w:sz w:val="28"/>
          <w:szCs w:val="28"/>
          <w:rtl/>
          <w:lang w:bidi="yi-Hebr"/>
        </w:rPr>
        <w:t>אָפּגעבליאַקעװעט</w:t>
      </w:r>
      <w:r w:rsidRPr="00FA215F">
        <w:rPr>
          <w:rFonts w:asciiTheme="majorBidi" w:hAnsiTheme="majorBidi" w:cstheme="majorBidi"/>
          <w:sz w:val="28"/>
          <w:szCs w:val="28"/>
          <w:rtl/>
          <w:lang w:bidi="yi-Hebr"/>
        </w:rPr>
        <w:t xml:space="preserve"> טױט </w:t>
      </w:r>
      <w:r w:rsidR="00EA0A7D">
        <w:rPr>
          <w:rFonts w:asciiTheme="majorBidi" w:hAnsiTheme="majorBidi" w:cstheme="majorBidi"/>
          <w:color w:val="FF0000"/>
          <w:sz w:val="28"/>
          <w:szCs w:val="28"/>
          <w:rtl/>
          <w:lang w:bidi="yi-Hebr"/>
        </w:rPr>
        <w:t>פּנים</w:t>
      </w:r>
      <w:r w:rsidRPr="00FA215F">
        <w:rPr>
          <w:rFonts w:asciiTheme="majorBidi" w:hAnsiTheme="majorBidi" w:cstheme="majorBidi"/>
          <w:sz w:val="28"/>
          <w:szCs w:val="28"/>
          <w:rtl/>
          <w:lang w:bidi="yi-Hebr"/>
        </w:rPr>
        <w:t>. װען דער אַלטער זאָל ניט האַלטן קײן פּען אין האַנט און ניט אײַנטונקען זי אַלע מינוט אין טינטער, װאָלט מען געקאָנט זיכער מײנען, אַז דאָס זיצט</w:t>
      </w:r>
      <w:r w:rsidRPr="00FA215F">
        <w:rPr>
          <w:rFonts w:asciiTheme="majorBidi" w:hAnsiTheme="majorBidi" w:cstheme="majorBidi"/>
          <w:color w:val="auto"/>
          <w:sz w:val="28"/>
          <w:szCs w:val="28"/>
          <w:rtl/>
          <w:lang w:bidi="yi-Hebr"/>
        </w:rPr>
        <w:t xml:space="preserve"> אַ </w:t>
      </w:r>
      <w:r w:rsidR="00E729A7">
        <w:rPr>
          <w:rFonts w:asciiTheme="majorBidi" w:hAnsiTheme="majorBidi" w:cstheme="majorBidi"/>
          <w:color w:val="FF0000"/>
          <w:sz w:val="28"/>
          <w:szCs w:val="28"/>
          <w:rtl/>
          <w:lang w:bidi="yi-Hebr"/>
        </w:rPr>
        <w:t>בר־מינן</w:t>
      </w:r>
      <w:r w:rsidRPr="00FA215F">
        <w:rPr>
          <w:rFonts w:asciiTheme="majorBidi" w:hAnsiTheme="majorBidi" w:cstheme="majorBidi"/>
          <w:sz w:val="28"/>
          <w:szCs w:val="28"/>
          <w:rtl/>
          <w:lang w:bidi="yi-Hebr"/>
        </w:rPr>
        <w:t xml:space="preserve">, װאָס איז טױט, װײניקסטנס, עטלעכע און דרײַסיק יאָר, נאָר מע האָט אים אײַנגעמאַרינירט, האַלט ער זיך. אײנציקװײַז פֿאַרטיקט זיך אָפּ דער </w:t>
      </w:r>
      <w:r w:rsidRPr="00FA215F">
        <w:rPr>
          <w:rFonts w:asciiTheme="majorBidi" w:hAnsiTheme="majorBidi" w:cstheme="majorBidi"/>
          <w:color w:val="008000"/>
          <w:sz w:val="28"/>
          <w:szCs w:val="28"/>
          <w:rtl/>
          <w:lang w:bidi="yi-Hebr"/>
        </w:rPr>
        <w:t>אָפּגעבליאַקעװעטער</w:t>
      </w:r>
      <w:r w:rsidRPr="00FA215F">
        <w:rPr>
          <w:rFonts w:asciiTheme="majorBidi" w:hAnsiTheme="majorBidi" w:cstheme="majorBidi"/>
          <w:sz w:val="28"/>
          <w:szCs w:val="28"/>
          <w:rtl/>
          <w:lang w:bidi="yi-Hebr"/>
        </w:rPr>
        <w:t xml:space="preserve"> </w:t>
      </w:r>
      <w:r w:rsidR="00E729A7">
        <w:rPr>
          <w:rFonts w:asciiTheme="majorBidi" w:hAnsiTheme="majorBidi" w:cstheme="majorBidi"/>
          <w:color w:val="FF0000"/>
          <w:sz w:val="28"/>
          <w:szCs w:val="28"/>
          <w:rtl/>
          <w:lang w:bidi="yi-Hebr"/>
        </w:rPr>
        <w:t>בר־מינן</w:t>
      </w:r>
      <w:r w:rsidRPr="00FA215F">
        <w:rPr>
          <w:rFonts w:asciiTheme="majorBidi" w:hAnsiTheme="majorBidi" w:cstheme="majorBidi"/>
          <w:sz w:val="28"/>
          <w:szCs w:val="28"/>
          <w:rtl/>
          <w:lang w:bidi="yi-Hebr"/>
        </w:rPr>
        <w:t xml:space="preserve"> מיט אַלע ייִדן און װײַבער, און דאָס נעמט צו ניט קײן </w:t>
      </w:r>
      <w:r w:rsidR="00BA2FC4">
        <w:rPr>
          <w:rFonts w:asciiTheme="majorBidi" w:hAnsiTheme="majorBidi" w:cstheme="majorBidi"/>
          <w:color w:val="FF0000"/>
          <w:sz w:val="28"/>
          <w:szCs w:val="28"/>
          <w:rtl/>
          <w:lang w:bidi="yi-Hebr"/>
        </w:rPr>
        <w:t>סך</w:t>
      </w:r>
      <w:r w:rsidRPr="00FA215F">
        <w:rPr>
          <w:rFonts w:asciiTheme="majorBidi" w:hAnsiTheme="majorBidi" w:cstheme="majorBidi"/>
          <w:sz w:val="28"/>
          <w:szCs w:val="28"/>
          <w:rtl/>
          <w:lang w:bidi="yi-Hebr"/>
        </w:rPr>
        <w:t xml:space="preserve"> צײַט. אַרום און אַרום </w:t>
      </w:r>
      <w:r w:rsidR="00BA2FC4">
        <w:rPr>
          <w:rFonts w:asciiTheme="majorBidi" w:hAnsiTheme="majorBidi" w:cstheme="majorBidi"/>
          <w:color w:val="FF0000"/>
          <w:sz w:val="28"/>
          <w:szCs w:val="28"/>
          <w:rtl/>
          <w:lang w:bidi="yi-Hebr"/>
        </w:rPr>
        <w:t>אפֿשר</w:t>
      </w:r>
      <w:r w:rsidRPr="00FA215F">
        <w:rPr>
          <w:rFonts w:asciiTheme="majorBidi" w:hAnsiTheme="majorBidi" w:cstheme="majorBidi"/>
          <w:sz w:val="28"/>
          <w:szCs w:val="28"/>
          <w:rtl/>
          <w:lang w:bidi="yi-Hebr"/>
        </w:rPr>
        <w:t xml:space="preserve"> אַנדערהאַלבן </w:t>
      </w:r>
      <w:r w:rsidR="002E151B" w:rsidRPr="002E151B">
        <w:rPr>
          <w:rFonts w:asciiTheme="majorBidi" w:hAnsiTheme="majorBidi" w:cstheme="majorBidi"/>
          <w:color w:val="FF0000"/>
          <w:sz w:val="28"/>
          <w:szCs w:val="28"/>
          <w:rtl/>
          <w:lang w:bidi="yi-Hebr"/>
        </w:rPr>
        <w:t>שעה</w:t>
      </w:r>
      <w:r w:rsidRPr="00FA215F">
        <w:rPr>
          <w:rFonts w:asciiTheme="majorBidi" w:hAnsiTheme="majorBidi" w:cstheme="majorBidi"/>
          <w:sz w:val="28"/>
          <w:szCs w:val="28"/>
          <w:rtl/>
          <w:lang w:bidi="yi-Hebr"/>
        </w:rPr>
        <w:t xml:space="preserve">. ביז ער קומט צום געשװאָלענעם ייִנגל מיט די צװײ שאַלן. דאָס געשװאָלענע ייִנגל נעמט אױך צו אַזאַ האַלבע </w:t>
      </w:r>
      <w:r w:rsidR="002E151B" w:rsidRPr="002E151B">
        <w:rPr>
          <w:rFonts w:asciiTheme="majorBidi" w:hAnsiTheme="majorBidi" w:cstheme="majorBidi"/>
          <w:color w:val="FF0000"/>
          <w:sz w:val="28"/>
          <w:szCs w:val="28"/>
          <w:rtl/>
          <w:lang w:bidi="yi-Hebr"/>
        </w:rPr>
        <w:t>שעה</w:t>
      </w:r>
      <w:r w:rsidRPr="00FA215F">
        <w:rPr>
          <w:rFonts w:asciiTheme="majorBidi" w:hAnsiTheme="majorBidi" w:cstheme="majorBidi"/>
          <w:sz w:val="28"/>
          <w:szCs w:val="28"/>
          <w:rtl/>
          <w:lang w:bidi="yi-Hebr"/>
        </w:rPr>
        <w:t xml:space="preserve">, דאָס ייִנגל װײנט. דער אײַנגעמאַרינירטער </w:t>
      </w:r>
      <w:r w:rsidR="00E729A7">
        <w:rPr>
          <w:rFonts w:asciiTheme="majorBidi" w:hAnsiTheme="majorBidi" w:cstheme="majorBidi"/>
          <w:color w:val="FF0000"/>
          <w:sz w:val="28"/>
          <w:szCs w:val="28"/>
          <w:rtl/>
          <w:lang w:bidi="yi-Hebr"/>
        </w:rPr>
        <w:t>בר־מינן</w:t>
      </w:r>
      <w:r w:rsidRPr="00FA215F">
        <w:rPr>
          <w:rFonts w:asciiTheme="majorBidi" w:hAnsiTheme="majorBidi" w:cstheme="majorBidi"/>
          <w:sz w:val="28"/>
          <w:szCs w:val="28"/>
          <w:rtl/>
          <w:lang w:bidi="yi-Hebr"/>
        </w:rPr>
        <w:t xml:space="preserve"> שרײַט אַף</w:t>
      </w:r>
      <w:r w:rsidRPr="00FA215F">
        <w:rPr>
          <w:rFonts w:asciiTheme="majorBidi" w:hAnsiTheme="majorBidi" w:cstheme="majorBidi"/>
          <w:color w:val="auto"/>
          <w:sz w:val="28"/>
          <w:szCs w:val="28"/>
          <w:rtl/>
          <w:lang w:bidi="yi-Hebr"/>
        </w:rPr>
        <w:t xml:space="preserve"> </w:t>
      </w:r>
      <w:r w:rsidRPr="00FA215F">
        <w:rPr>
          <w:rFonts w:asciiTheme="majorBidi" w:hAnsiTheme="majorBidi" w:cstheme="majorBidi"/>
          <w:sz w:val="28"/>
          <w:szCs w:val="28"/>
          <w:rtl/>
          <w:lang w:bidi="yi-Hebr"/>
        </w:rPr>
        <w:t xml:space="preserve">אים. דאַנקען גאָט – </w:t>
      </w:r>
      <w:r w:rsidRPr="00E729A7">
        <w:rPr>
          <w:rFonts w:asciiTheme="majorBidi" w:hAnsiTheme="majorBidi" w:cstheme="majorBidi"/>
          <w:color w:val="auto"/>
          <w:sz w:val="28"/>
          <w:szCs w:val="28"/>
          <w:rtl/>
          <w:lang w:bidi="yi-Hebr"/>
        </w:rPr>
        <w:t>גע</w:t>
      </w:r>
      <w:r w:rsidR="000702E9">
        <w:rPr>
          <w:rFonts w:asciiTheme="majorBidi" w:hAnsiTheme="majorBidi" w:cstheme="majorBidi"/>
          <w:color w:val="FF0000"/>
          <w:sz w:val="28"/>
          <w:szCs w:val="28"/>
          <w:rtl/>
          <w:lang w:bidi="yi-Hebr"/>
        </w:rPr>
        <w:t>פּטר</w:t>
      </w:r>
      <w:r w:rsidRPr="00DB479D">
        <w:rPr>
          <w:rFonts w:asciiTheme="majorBidi" w:hAnsiTheme="majorBidi" w:cstheme="majorBidi"/>
          <w:color w:val="auto"/>
          <w:sz w:val="28"/>
          <w:szCs w:val="28"/>
          <w:rtl/>
          <w:lang w:bidi="yi-Hebr"/>
        </w:rPr>
        <w:t>ט</w:t>
      </w:r>
      <w:r w:rsidRPr="00FA215F">
        <w:rPr>
          <w:rFonts w:asciiTheme="majorBidi" w:hAnsiTheme="majorBidi" w:cstheme="majorBidi"/>
          <w:sz w:val="28"/>
          <w:szCs w:val="28"/>
          <w:rtl/>
          <w:lang w:bidi="yi-Hebr"/>
        </w:rPr>
        <w:t xml:space="preserve"> דאָס געשװאָלענע ייִנגל אױך. דעמלט טוט דער </w:t>
      </w:r>
      <w:r w:rsidR="00E729A7">
        <w:rPr>
          <w:rFonts w:asciiTheme="majorBidi" w:hAnsiTheme="majorBidi" w:cstheme="majorBidi"/>
          <w:color w:val="FF0000"/>
          <w:sz w:val="28"/>
          <w:szCs w:val="28"/>
          <w:rtl/>
          <w:lang w:bidi="yi-Hebr"/>
        </w:rPr>
        <w:t>בר־מינן</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װוּנק צום העלד פֿון די באַשרײַבונגען, ער זאָל צוגײן צום טיש. גײט ער צו. דער </w:t>
      </w:r>
      <w:r w:rsidR="00E729A7">
        <w:rPr>
          <w:rFonts w:asciiTheme="majorBidi" w:hAnsiTheme="majorBidi" w:cstheme="majorBidi"/>
          <w:color w:val="FF0000"/>
          <w:sz w:val="28"/>
          <w:szCs w:val="28"/>
          <w:rtl/>
          <w:lang w:bidi="yi-Hebr"/>
        </w:rPr>
        <w:t>בר־מינן</w:t>
      </w:r>
      <w:r w:rsidRPr="00FA215F">
        <w:rPr>
          <w:rFonts w:asciiTheme="majorBidi" w:hAnsiTheme="majorBidi" w:cstheme="majorBidi"/>
          <w:sz w:val="28"/>
          <w:szCs w:val="28"/>
          <w:rtl/>
          <w:lang w:bidi="yi-Hebr"/>
        </w:rPr>
        <w:t xml:space="preserve"> קױם װאָס מע הער</w:t>
      </w:r>
      <w:r w:rsidR="00DB479D">
        <w:rPr>
          <w:rFonts w:asciiTheme="majorBidi" w:hAnsiTheme="majorBidi" w:cstheme="majorBidi" w:hint="cs"/>
          <w:sz w:val="28"/>
          <w:szCs w:val="28"/>
          <w:rtl/>
          <w:lang w:bidi="yi-Hebr"/>
        </w:rPr>
        <w:t>ט</w:t>
      </w:r>
      <w:r w:rsidRPr="00FA215F">
        <w:rPr>
          <w:rFonts w:asciiTheme="majorBidi" w:hAnsiTheme="majorBidi" w:cstheme="majorBidi"/>
          <w:sz w:val="28"/>
          <w:szCs w:val="28"/>
          <w:rtl/>
          <w:lang w:bidi="yi-Hebr"/>
        </w:rPr>
        <w:t xml:space="preserve"> אים:</w:t>
      </w:r>
    </w:p>
    <w:p w:rsidR="00FE52BE" w:rsidRPr="00FA215F" w:rsidRDefault="005A6B8C" w:rsidP="00FE52BE">
      <w:pPr>
        <w:widowControl w:val="0"/>
        <w:numPr>
          <w:ilvl w:val="0"/>
          <w:numId w:val="1"/>
        </w:numPr>
        <w:tabs>
          <w:tab w:val="left" w:pos="738"/>
        </w:tabs>
        <w:bidi/>
        <w:ind w:firstLine="284"/>
        <w:jc w:val="both"/>
        <w:rPr>
          <w:rFonts w:asciiTheme="majorBidi" w:hAnsiTheme="majorBidi" w:cstheme="majorBidi"/>
          <w:sz w:val="28"/>
          <w:szCs w:val="28"/>
          <w:rtl/>
          <w:lang w:bidi="yi-Hebr"/>
        </w:rPr>
      </w:pPr>
      <w:r>
        <w:rPr>
          <w:rFonts w:asciiTheme="majorBidi" w:hAnsiTheme="majorBidi" w:cstheme="majorBidi"/>
          <w:sz w:val="28"/>
          <w:szCs w:val="28"/>
          <w:rtl/>
          <w:lang w:bidi="yi-Hebr"/>
        </w:rPr>
        <w:t>װ</w:t>
      </w:r>
      <w:r w:rsidR="00FE52BE" w:rsidRPr="00FA215F">
        <w:rPr>
          <w:rFonts w:asciiTheme="majorBidi" w:hAnsiTheme="majorBidi" w:cstheme="majorBidi"/>
          <w:sz w:val="28"/>
          <w:szCs w:val="28"/>
          <w:rtl/>
          <w:lang w:bidi="yi-Hebr"/>
        </w:rPr>
        <w:t>אָס׳ט איר זאָגן?</w:t>
      </w:r>
    </w:p>
    <w:p w:rsidR="00FE52BE" w:rsidRPr="00FA215F" w:rsidRDefault="00FE52BE" w:rsidP="00FE52BE">
      <w:pPr>
        <w:widowControl w:val="0"/>
        <w:numPr>
          <w:ilvl w:val="0"/>
          <w:numId w:val="1"/>
        </w:numPr>
        <w:tabs>
          <w:tab w:val="left" w:pos="730"/>
        </w:tabs>
        <w:bidi/>
        <w:ind w:firstLine="284"/>
        <w:jc w:val="both"/>
        <w:rPr>
          <w:rFonts w:asciiTheme="majorBidi" w:hAnsiTheme="majorBidi" w:cstheme="majorBidi"/>
          <w:sz w:val="28"/>
          <w:szCs w:val="28"/>
          <w:rtl/>
          <w:lang w:bidi="yi-Hebr"/>
        </w:rPr>
      </w:pPr>
      <w:r w:rsidRPr="00FA215F">
        <w:rPr>
          <w:rFonts w:asciiTheme="majorBidi" w:hAnsiTheme="majorBidi" w:cstheme="majorBidi"/>
          <w:sz w:val="28"/>
          <w:szCs w:val="28"/>
          <w:rtl/>
          <w:lang w:bidi="yi-Hebr"/>
        </w:rPr>
        <w:t xml:space="preserve">איך דאַרף צום </w:t>
      </w:r>
      <w:r w:rsidRPr="00FA215F">
        <w:rPr>
          <w:rFonts w:asciiTheme="majorBidi" w:hAnsiTheme="majorBidi" w:cstheme="majorBidi"/>
          <w:color w:val="FF0000"/>
          <w:sz w:val="28"/>
          <w:szCs w:val="28"/>
          <w:rtl/>
          <w:lang w:bidi="yi-Hebr"/>
        </w:rPr>
        <w:t>ראַבינער</w:t>
      </w:r>
      <w:r w:rsidRPr="00FA215F">
        <w:rPr>
          <w:rFonts w:asciiTheme="majorBidi" w:hAnsiTheme="majorBidi" w:cstheme="majorBidi"/>
          <w:sz w:val="28"/>
          <w:szCs w:val="28"/>
          <w:rtl/>
          <w:lang w:bidi="yi-Hebr"/>
        </w:rPr>
        <w:t>.</w:t>
      </w:r>
    </w:p>
    <w:p w:rsidR="00FE52BE" w:rsidRPr="00FA215F" w:rsidRDefault="00FE52BE" w:rsidP="00E729A7">
      <w:pPr>
        <w:widowControl w:val="0"/>
        <w:bidi/>
        <w:ind w:firstLine="284"/>
        <w:jc w:val="both"/>
        <w:rPr>
          <w:rFonts w:asciiTheme="majorBidi" w:hAnsiTheme="majorBidi" w:cstheme="majorBidi"/>
          <w:sz w:val="28"/>
          <w:szCs w:val="28"/>
          <w:lang w:bidi="yi-Hebr"/>
        </w:rPr>
      </w:pPr>
      <w:r w:rsidRPr="00FA215F">
        <w:rPr>
          <w:rFonts w:asciiTheme="majorBidi" w:hAnsiTheme="majorBidi" w:cstheme="majorBidi"/>
          <w:sz w:val="28"/>
          <w:szCs w:val="28"/>
          <w:rtl/>
          <w:lang w:bidi="yi-Hebr"/>
        </w:rPr>
        <w:t xml:space="preserve">דער </w:t>
      </w:r>
      <w:r w:rsidR="00E729A7">
        <w:rPr>
          <w:rFonts w:asciiTheme="majorBidi" w:hAnsiTheme="majorBidi" w:cstheme="majorBidi"/>
          <w:color w:val="FF0000"/>
          <w:sz w:val="28"/>
          <w:szCs w:val="28"/>
          <w:rtl/>
          <w:lang w:bidi="yi-Hebr"/>
        </w:rPr>
        <w:t>בר־מינן</w:t>
      </w:r>
      <w:r w:rsidRPr="00FA215F">
        <w:rPr>
          <w:rFonts w:asciiTheme="majorBidi" w:hAnsiTheme="majorBidi" w:cstheme="majorBidi"/>
          <w:color w:val="FF0000"/>
          <w:sz w:val="28"/>
          <w:szCs w:val="28"/>
          <w:rtl/>
          <w:lang w:bidi="yi-Hebr"/>
        </w:rPr>
        <w:t xml:space="preserve"> </w:t>
      </w:r>
      <w:r w:rsidRPr="00FA215F">
        <w:rPr>
          <w:rFonts w:asciiTheme="majorBidi" w:hAnsiTheme="majorBidi" w:cstheme="majorBidi"/>
          <w:sz w:val="28"/>
          <w:szCs w:val="28"/>
          <w:rtl/>
          <w:lang w:bidi="yi-Hebr"/>
        </w:rPr>
        <w:t xml:space="preserve">קוקט צו זיך אין </w:t>
      </w:r>
      <w:r w:rsidR="0097376B" w:rsidRPr="0097376B">
        <w:rPr>
          <w:rFonts w:asciiTheme="majorBidi" w:hAnsiTheme="majorBidi" w:cstheme="majorBidi"/>
          <w:color w:val="FF0000"/>
          <w:sz w:val="28"/>
          <w:szCs w:val="28"/>
          <w:rtl/>
          <w:lang w:bidi="yi-Hebr"/>
        </w:rPr>
        <w:t>ספֿר</w:t>
      </w:r>
      <w:r w:rsidRPr="00FA215F">
        <w:rPr>
          <w:rFonts w:asciiTheme="majorBidi" w:hAnsiTheme="majorBidi" w:cstheme="majorBidi"/>
          <w:color w:val="FF0000"/>
          <w:sz w:val="28"/>
          <w:szCs w:val="28"/>
          <w:rtl/>
          <w:lang w:bidi="yi-Hebr"/>
        </w:rPr>
        <w:t>־ה</w:t>
      </w:r>
      <w:r w:rsidR="008715FE" w:rsidRPr="008715FE">
        <w:rPr>
          <w:rFonts w:asciiTheme="majorBidi" w:hAnsiTheme="majorBidi" w:cstheme="majorBidi"/>
          <w:color w:val="FF0000"/>
          <w:sz w:val="28"/>
          <w:szCs w:val="28"/>
          <w:rtl/>
          <w:lang w:bidi="yi-Hebr"/>
        </w:rPr>
        <w:t>זכרונות</w:t>
      </w:r>
      <w:r w:rsidRPr="00FA215F">
        <w:rPr>
          <w:rFonts w:asciiTheme="majorBidi" w:hAnsiTheme="majorBidi" w:cstheme="majorBidi"/>
          <w:sz w:val="28"/>
          <w:szCs w:val="28"/>
          <w:vertAlign w:val="superscript"/>
          <w:rtl/>
          <w:lang w:bidi="yi-Hebr"/>
        </w:rPr>
        <w:t>1</w:t>
      </w:r>
      <w:r w:rsidRPr="00FA215F">
        <w:rPr>
          <w:rFonts w:asciiTheme="majorBidi" w:hAnsiTheme="majorBidi" w:cstheme="majorBidi"/>
          <w:sz w:val="28"/>
          <w:szCs w:val="28"/>
          <w:rtl/>
          <w:lang w:bidi="yi-Hebr"/>
        </w:rPr>
        <w:t xml:space="preserve"> אַרײַן און זײַן </w:t>
      </w:r>
      <w:r w:rsidR="000802DF" w:rsidRPr="000802DF">
        <w:rPr>
          <w:rFonts w:asciiTheme="majorBidi" w:hAnsiTheme="majorBidi" w:cstheme="majorBidi"/>
          <w:color w:val="FF0000"/>
          <w:sz w:val="28"/>
          <w:szCs w:val="28"/>
          <w:rtl/>
          <w:lang w:bidi="yi-Hebr"/>
        </w:rPr>
        <w:t>קול</w:t>
      </w:r>
      <w:r w:rsidRPr="00FA215F">
        <w:rPr>
          <w:rFonts w:asciiTheme="majorBidi" w:hAnsiTheme="majorBidi" w:cstheme="majorBidi"/>
          <w:sz w:val="28"/>
          <w:szCs w:val="28"/>
          <w:rtl/>
          <w:lang w:bidi="yi-Hebr"/>
        </w:rPr>
        <w:t xml:space="preserve"> גײט װי פֿון יענער װעלט:</w:t>
      </w:r>
    </w:p>
    <w:p w:rsidR="00FE52BE" w:rsidRPr="00FA215F" w:rsidRDefault="00FE52BE" w:rsidP="00FE52BE">
      <w:pPr>
        <w:widowControl w:val="0"/>
        <w:numPr>
          <w:ilvl w:val="0"/>
          <w:numId w:val="1"/>
        </w:numPr>
        <w:tabs>
          <w:tab w:val="left" w:pos="733"/>
        </w:tabs>
        <w:bidi/>
        <w:ind w:firstLine="284"/>
        <w:jc w:val="both"/>
        <w:rPr>
          <w:rFonts w:asciiTheme="majorBidi" w:hAnsiTheme="majorBidi" w:cstheme="majorBidi"/>
          <w:sz w:val="28"/>
          <w:szCs w:val="28"/>
          <w:rtl/>
          <w:lang w:bidi="yi-Hebr"/>
        </w:rPr>
      </w:pPr>
      <w:r>
        <w:rPr>
          <w:rFonts w:asciiTheme="majorBidi" w:hAnsiTheme="majorBidi" w:cstheme="majorBidi" w:hint="cs"/>
          <w:sz w:val="28"/>
          <w:szCs w:val="28"/>
          <w:rtl/>
          <w:lang w:bidi="yi-Hebr"/>
        </w:rPr>
        <w:t>אַ</w:t>
      </w:r>
      <w:r w:rsidRPr="00FA215F">
        <w:rPr>
          <w:rFonts w:asciiTheme="majorBidi" w:hAnsiTheme="majorBidi" w:cstheme="majorBidi"/>
          <w:sz w:val="28"/>
          <w:szCs w:val="28"/>
          <w:rtl/>
          <w:lang w:bidi="yi-Hebr"/>
        </w:rPr>
        <w:t xml:space="preserve"> מעטריקע?</w:t>
      </w:r>
    </w:p>
    <w:p w:rsidR="00FE52BE" w:rsidRPr="00FA215F" w:rsidRDefault="00FE52BE" w:rsidP="00FE52BE">
      <w:pPr>
        <w:widowControl w:val="0"/>
        <w:numPr>
          <w:ilvl w:val="0"/>
          <w:numId w:val="1"/>
        </w:numPr>
        <w:tabs>
          <w:tab w:val="left" w:pos="735"/>
        </w:tabs>
        <w:bidi/>
        <w:ind w:firstLine="284"/>
        <w:jc w:val="both"/>
        <w:rPr>
          <w:rFonts w:asciiTheme="majorBidi" w:hAnsiTheme="majorBidi" w:cstheme="majorBidi"/>
          <w:sz w:val="28"/>
          <w:szCs w:val="28"/>
          <w:rtl/>
          <w:lang w:bidi="yi-Hebr"/>
        </w:rPr>
      </w:pPr>
      <w:r w:rsidRPr="00FA215F">
        <w:rPr>
          <w:rFonts w:asciiTheme="majorBidi" w:hAnsiTheme="majorBidi" w:cstheme="majorBidi"/>
          <w:sz w:val="28"/>
          <w:szCs w:val="28"/>
          <w:rtl/>
          <w:lang w:bidi="yi-Hebr"/>
        </w:rPr>
        <w:t>נײן.</w:t>
      </w:r>
    </w:p>
    <w:p w:rsidR="00FE52BE" w:rsidRPr="00FA215F" w:rsidRDefault="00FE52BE" w:rsidP="00FE52BE">
      <w:pPr>
        <w:widowControl w:val="0"/>
        <w:bidi/>
        <w:ind w:firstLine="284"/>
        <w:jc w:val="both"/>
        <w:rPr>
          <w:rFonts w:asciiTheme="majorBidi" w:hAnsiTheme="majorBidi" w:cstheme="majorBidi"/>
          <w:sz w:val="28"/>
          <w:szCs w:val="28"/>
          <w:lang w:bidi="yi-Hebr"/>
        </w:rPr>
      </w:pPr>
      <w:r w:rsidRPr="00FA215F">
        <w:rPr>
          <w:rFonts w:asciiTheme="majorBidi" w:hAnsiTheme="majorBidi" w:cstheme="majorBidi"/>
          <w:sz w:val="28"/>
          <w:szCs w:val="28"/>
          <w:rtl/>
          <w:lang w:bidi="yi-Hebr"/>
        </w:rPr>
        <w:t>–</w:t>
      </w:r>
      <w:r w:rsidRPr="00FA215F">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חתונה</w:t>
      </w:r>
      <w:r w:rsidRPr="00FA215F">
        <w:rPr>
          <w:rFonts w:asciiTheme="majorBidi" w:hAnsiTheme="majorBidi" w:cstheme="majorBidi"/>
          <w:sz w:val="28"/>
          <w:szCs w:val="28"/>
          <w:rtl/>
          <w:lang w:bidi="yi-Hebr"/>
        </w:rPr>
        <w:t>?</w:t>
      </w:r>
    </w:p>
    <w:p w:rsidR="00FE52BE" w:rsidRPr="00FA215F" w:rsidRDefault="00FE52BE" w:rsidP="00FE52BE">
      <w:pPr>
        <w:widowControl w:val="0"/>
        <w:numPr>
          <w:ilvl w:val="0"/>
          <w:numId w:val="1"/>
        </w:numPr>
        <w:tabs>
          <w:tab w:val="left" w:pos="757"/>
        </w:tabs>
        <w:bidi/>
        <w:ind w:firstLine="284"/>
        <w:jc w:val="both"/>
        <w:rPr>
          <w:rFonts w:asciiTheme="majorBidi" w:hAnsiTheme="majorBidi" w:cstheme="majorBidi"/>
          <w:sz w:val="28"/>
          <w:szCs w:val="28"/>
          <w:rtl/>
          <w:lang w:bidi="yi-Hebr"/>
        </w:rPr>
      </w:pPr>
      <w:r w:rsidRPr="00FA215F">
        <w:rPr>
          <w:rFonts w:asciiTheme="majorBidi" w:hAnsiTheme="majorBidi" w:cstheme="majorBidi"/>
          <w:sz w:val="28"/>
          <w:szCs w:val="28"/>
          <w:rtl/>
          <w:lang w:bidi="yi-Hebr"/>
        </w:rPr>
        <w:t>נײן.</w:t>
      </w:r>
    </w:p>
    <w:p w:rsidR="00FE52BE" w:rsidRPr="00FA215F" w:rsidRDefault="00FE52BE" w:rsidP="00FE52BE">
      <w:pPr>
        <w:widowControl w:val="0"/>
        <w:bidi/>
        <w:ind w:firstLine="284"/>
        <w:jc w:val="both"/>
        <w:rPr>
          <w:rFonts w:asciiTheme="majorBidi" w:hAnsiTheme="majorBidi" w:cstheme="majorBidi"/>
          <w:sz w:val="28"/>
          <w:szCs w:val="28"/>
          <w:lang w:bidi="yi-Hebr"/>
        </w:rPr>
      </w:pPr>
      <w:r w:rsidRPr="00FA215F">
        <w:rPr>
          <w:rFonts w:asciiTheme="majorBidi" w:hAnsiTheme="majorBidi" w:cstheme="majorBidi"/>
          <w:sz w:val="28"/>
          <w:szCs w:val="28"/>
          <w:rtl/>
          <w:lang w:bidi="yi-Hebr"/>
        </w:rPr>
        <w:t>–</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ייִנגל?</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מײדל פֿאַרשרײַבן?</w:t>
      </w:r>
    </w:p>
    <w:p w:rsidR="00FE52BE" w:rsidRPr="00FA215F" w:rsidRDefault="00FE52BE" w:rsidP="00FE52BE">
      <w:pPr>
        <w:widowControl w:val="0"/>
        <w:numPr>
          <w:ilvl w:val="0"/>
          <w:numId w:val="1"/>
        </w:numPr>
        <w:tabs>
          <w:tab w:val="left" w:pos="735"/>
        </w:tabs>
        <w:bidi/>
        <w:ind w:firstLine="284"/>
        <w:jc w:val="both"/>
        <w:rPr>
          <w:rFonts w:asciiTheme="majorBidi" w:hAnsiTheme="majorBidi" w:cstheme="majorBidi"/>
          <w:sz w:val="28"/>
          <w:szCs w:val="28"/>
          <w:rtl/>
          <w:lang w:bidi="yi-Hebr"/>
        </w:rPr>
      </w:pPr>
      <w:r w:rsidRPr="00FA215F">
        <w:rPr>
          <w:rFonts w:asciiTheme="majorBidi" w:hAnsiTheme="majorBidi" w:cstheme="majorBidi"/>
          <w:sz w:val="28"/>
          <w:szCs w:val="28"/>
          <w:rtl/>
          <w:lang w:bidi="yi-Hebr"/>
        </w:rPr>
        <w:t>נײן.</w:t>
      </w:r>
    </w:p>
    <w:p w:rsidR="00FE52BE" w:rsidRPr="00FA215F" w:rsidRDefault="00FE52BE" w:rsidP="00FE52BE">
      <w:pPr>
        <w:widowControl w:val="0"/>
        <w:numPr>
          <w:ilvl w:val="0"/>
          <w:numId w:val="1"/>
        </w:numPr>
        <w:tabs>
          <w:tab w:val="left" w:pos="726"/>
        </w:tabs>
        <w:bidi/>
        <w:ind w:firstLine="284"/>
        <w:jc w:val="both"/>
        <w:rPr>
          <w:rFonts w:asciiTheme="majorBidi" w:hAnsiTheme="majorBidi" w:cstheme="majorBidi"/>
          <w:sz w:val="28"/>
          <w:szCs w:val="28"/>
          <w:rtl/>
          <w:lang w:bidi="yi-Hebr"/>
        </w:rPr>
      </w:pPr>
      <w:r w:rsidRPr="00FA215F">
        <w:rPr>
          <w:rFonts w:asciiTheme="majorBidi" w:hAnsiTheme="majorBidi" w:cstheme="majorBidi"/>
          <w:sz w:val="28"/>
          <w:szCs w:val="28"/>
          <w:rtl/>
          <w:lang w:bidi="yi-Hebr"/>
        </w:rPr>
        <w:t>עמעצער געשטאָרבן?</w:t>
      </w:r>
    </w:p>
    <w:p w:rsidR="00FE52BE" w:rsidRPr="00FA215F" w:rsidRDefault="00FE52BE" w:rsidP="00FE52BE">
      <w:pPr>
        <w:widowControl w:val="0"/>
        <w:numPr>
          <w:ilvl w:val="0"/>
          <w:numId w:val="1"/>
        </w:numPr>
        <w:tabs>
          <w:tab w:val="left" w:pos="735"/>
        </w:tabs>
        <w:bidi/>
        <w:ind w:firstLine="284"/>
        <w:jc w:val="both"/>
        <w:rPr>
          <w:rFonts w:asciiTheme="majorBidi" w:hAnsiTheme="majorBidi" w:cstheme="majorBidi"/>
          <w:sz w:val="28"/>
          <w:szCs w:val="28"/>
          <w:rtl/>
          <w:lang w:bidi="yi-Hebr"/>
        </w:rPr>
      </w:pPr>
      <w:r w:rsidRPr="00FA215F">
        <w:rPr>
          <w:rFonts w:asciiTheme="majorBidi" w:hAnsiTheme="majorBidi" w:cstheme="majorBidi"/>
          <w:sz w:val="28"/>
          <w:szCs w:val="28"/>
          <w:rtl/>
          <w:lang w:bidi="yi-Hebr"/>
        </w:rPr>
        <w:t>נײן.</w:t>
      </w:r>
    </w:p>
    <w:p w:rsidR="00FE52BE" w:rsidRDefault="00FE52BE" w:rsidP="00FE52BE">
      <w:pPr>
        <w:widowControl w:val="0"/>
        <w:bidi/>
        <w:ind w:firstLine="284"/>
        <w:jc w:val="both"/>
        <w:rPr>
          <w:rFonts w:asciiTheme="majorBidi" w:hAnsiTheme="majorBidi" w:cstheme="majorBidi" w:hint="cs"/>
          <w:sz w:val="28"/>
          <w:szCs w:val="28"/>
          <w:rtl/>
          <w:lang w:bidi="yi-Hebr"/>
        </w:rPr>
      </w:pPr>
      <w:r w:rsidRPr="00FA215F">
        <w:rPr>
          <w:rFonts w:asciiTheme="majorBidi" w:hAnsiTheme="majorBidi" w:cstheme="majorBidi"/>
          <w:sz w:val="28"/>
          <w:szCs w:val="28"/>
          <w:rtl/>
          <w:lang w:bidi="yi-Hebr"/>
        </w:rPr>
        <w:t>–</w:t>
      </w:r>
      <w:r w:rsidRPr="00FA215F">
        <w:rPr>
          <w:rFonts w:asciiTheme="majorBidi" w:hAnsiTheme="majorBidi" w:cstheme="majorBidi"/>
          <w:color w:val="auto"/>
          <w:sz w:val="28"/>
          <w:szCs w:val="28"/>
          <w:rtl/>
          <w:lang w:bidi="yi-Hebr"/>
        </w:rPr>
        <w:t xml:space="preserve"> אַ </w:t>
      </w:r>
      <w:r w:rsidR="00A2577B" w:rsidRPr="00A2577B">
        <w:rPr>
          <w:rFonts w:asciiTheme="majorBidi" w:hAnsiTheme="majorBidi" w:cstheme="majorBidi"/>
          <w:color w:val="FF0000"/>
          <w:sz w:val="28"/>
          <w:szCs w:val="28"/>
          <w:rtl/>
          <w:lang w:bidi="yi-Hebr"/>
        </w:rPr>
        <w:t>נדבֿה</w:t>
      </w:r>
      <w:r w:rsidRPr="00FA215F">
        <w:rPr>
          <w:rFonts w:asciiTheme="majorBidi" w:hAnsiTheme="majorBidi" w:cstheme="majorBidi"/>
          <w:sz w:val="28"/>
          <w:szCs w:val="28"/>
          <w:rtl/>
          <w:lang w:bidi="yi-Hebr"/>
        </w:rPr>
        <w:t>?</w:t>
      </w:r>
    </w:p>
    <w:p w:rsidR="00DB479D" w:rsidRPr="00FA215F" w:rsidRDefault="00DB479D" w:rsidP="00DB479D">
      <w:pPr>
        <w:widowControl w:val="0"/>
        <w:bidi/>
        <w:ind w:firstLine="284"/>
        <w:jc w:val="both"/>
        <w:rPr>
          <w:rFonts w:asciiTheme="majorBidi" w:hAnsiTheme="majorBidi" w:cstheme="majorBidi"/>
          <w:sz w:val="28"/>
          <w:szCs w:val="28"/>
          <w:lang w:bidi="yi-Hebr"/>
        </w:rPr>
      </w:pP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נאָטיצ</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בוך.</w:t>
      </w:r>
    </w:p>
    <w:p w:rsidR="00FE52BE" w:rsidRDefault="00FE52BE" w:rsidP="00FE52BE">
      <w:pPr>
        <w:widowControl w:val="0"/>
        <w:bidi/>
        <w:ind w:firstLine="284"/>
        <w:rPr>
          <w:rFonts w:asciiTheme="majorBidi" w:hAnsiTheme="majorBidi" w:cstheme="majorBidi" w:hint="cs"/>
          <w:sz w:val="32"/>
          <w:szCs w:val="32"/>
          <w:rtl/>
          <w:lang w:bidi="yi-Hebr"/>
        </w:rPr>
      </w:pPr>
      <w:r w:rsidRPr="00AC02FD">
        <w:rPr>
          <w:rFonts w:asciiTheme="majorBidi" w:hAnsiTheme="majorBidi" w:cstheme="majorBidi"/>
          <w:sz w:val="32"/>
          <w:szCs w:val="32"/>
          <w:rtl/>
          <w:lang w:bidi="yi-Hebr"/>
        </w:rPr>
        <w:t>391</w:t>
      </w:r>
    </w:p>
    <w:p w:rsidR="00DB479D" w:rsidRPr="00AC02FD" w:rsidRDefault="00DB479D" w:rsidP="00DB479D">
      <w:pPr>
        <w:widowControl w:val="0"/>
        <w:bidi/>
        <w:ind w:firstLine="284"/>
        <w:rPr>
          <w:rFonts w:asciiTheme="majorBidi" w:hAnsiTheme="majorBidi" w:cstheme="majorBidi"/>
          <w:sz w:val="32"/>
          <w:szCs w:val="32"/>
          <w:lang w:bidi="yi-Hebr"/>
        </w:rPr>
      </w:pPr>
    </w:p>
    <w:p w:rsidR="00FE52BE" w:rsidRPr="00FA215F" w:rsidRDefault="00FE52BE" w:rsidP="00FE52BE">
      <w:pPr>
        <w:widowControl w:val="0"/>
        <w:numPr>
          <w:ilvl w:val="0"/>
          <w:numId w:val="1"/>
        </w:numPr>
        <w:tabs>
          <w:tab w:val="left" w:pos="722"/>
        </w:tabs>
        <w:bidi/>
        <w:ind w:firstLine="284"/>
        <w:jc w:val="both"/>
        <w:rPr>
          <w:rFonts w:asciiTheme="majorBidi" w:hAnsiTheme="majorBidi" w:cstheme="majorBidi"/>
          <w:sz w:val="28"/>
          <w:szCs w:val="28"/>
          <w:rtl/>
          <w:lang w:bidi="yi-Hebr"/>
        </w:rPr>
      </w:pPr>
      <w:r w:rsidRPr="00FA215F">
        <w:rPr>
          <w:rFonts w:asciiTheme="majorBidi" w:hAnsiTheme="majorBidi" w:cstheme="majorBidi"/>
          <w:sz w:val="28"/>
          <w:szCs w:val="28"/>
          <w:rtl/>
          <w:lang w:bidi="yi-Hebr"/>
        </w:rPr>
        <w:t>נײן.</w:t>
      </w:r>
    </w:p>
    <w:p w:rsidR="00FE52BE" w:rsidRPr="00FA215F" w:rsidRDefault="00FE52BE" w:rsidP="00FE52BE">
      <w:pPr>
        <w:widowControl w:val="0"/>
        <w:numPr>
          <w:ilvl w:val="0"/>
          <w:numId w:val="1"/>
        </w:numPr>
        <w:tabs>
          <w:tab w:val="left" w:pos="730"/>
        </w:tabs>
        <w:bidi/>
        <w:ind w:firstLine="284"/>
        <w:jc w:val="both"/>
        <w:rPr>
          <w:rFonts w:asciiTheme="majorBidi" w:hAnsiTheme="majorBidi" w:cstheme="majorBidi"/>
          <w:sz w:val="28"/>
          <w:szCs w:val="28"/>
          <w:rtl/>
          <w:lang w:bidi="yi-Hebr"/>
        </w:rPr>
      </w:pPr>
      <w:r w:rsidRPr="00FA215F">
        <w:rPr>
          <w:rFonts w:asciiTheme="majorBidi" w:hAnsiTheme="majorBidi" w:cstheme="majorBidi"/>
          <w:sz w:val="28"/>
          <w:szCs w:val="28"/>
          <w:rtl/>
          <w:lang w:bidi="yi-Hebr"/>
        </w:rPr>
        <w:t xml:space="preserve">װאָס </w:t>
      </w:r>
      <w:r w:rsidRPr="00FA215F">
        <w:rPr>
          <w:rFonts w:asciiTheme="majorBidi" w:hAnsiTheme="majorBidi" w:cstheme="majorBidi"/>
          <w:color w:val="008000"/>
          <w:sz w:val="28"/>
          <w:szCs w:val="28"/>
          <w:rtl/>
          <w:lang w:bidi="yi-Hebr"/>
        </w:rPr>
        <w:t xml:space="preserve">זשע </w:t>
      </w:r>
      <w:r w:rsidRPr="00FA215F">
        <w:rPr>
          <w:rFonts w:asciiTheme="majorBidi" w:hAnsiTheme="majorBidi" w:cstheme="majorBidi"/>
          <w:sz w:val="28"/>
          <w:szCs w:val="28"/>
          <w:rtl/>
          <w:lang w:bidi="yi-Hebr"/>
        </w:rPr>
        <w:t>פֿאָרט?</w:t>
      </w:r>
    </w:p>
    <w:p w:rsidR="00FE52BE" w:rsidRPr="00FA215F" w:rsidRDefault="00FE52BE" w:rsidP="00FE52BE">
      <w:pPr>
        <w:widowControl w:val="0"/>
        <w:bidi/>
        <w:ind w:firstLine="284"/>
        <w:jc w:val="both"/>
        <w:rPr>
          <w:rFonts w:asciiTheme="majorBidi" w:hAnsiTheme="majorBidi" w:cstheme="majorBidi"/>
          <w:sz w:val="28"/>
          <w:szCs w:val="28"/>
          <w:lang w:bidi="yi-Hebr"/>
        </w:rPr>
      </w:pPr>
      <w:r w:rsidRPr="00FA215F">
        <w:rPr>
          <w:rFonts w:asciiTheme="majorBidi" w:hAnsiTheme="majorBidi" w:cstheme="majorBidi"/>
          <w:sz w:val="28"/>
          <w:szCs w:val="28"/>
          <w:rtl/>
          <w:lang w:bidi="yi-Hebr"/>
        </w:rPr>
        <w:lastRenderedPageBreak/>
        <w:t>– גאָרנישט. איך האָב געװאָלט זען דעם ראַבינער.</w:t>
      </w:r>
    </w:p>
    <w:p w:rsidR="00FE52BE" w:rsidRPr="00FA215F" w:rsidRDefault="00FE52BE" w:rsidP="00FE52BE">
      <w:pPr>
        <w:widowControl w:val="0"/>
        <w:bidi/>
        <w:ind w:firstLine="284"/>
        <w:jc w:val="both"/>
        <w:rPr>
          <w:rFonts w:asciiTheme="majorBidi" w:hAnsiTheme="majorBidi" w:cstheme="majorBidi"/>
          <w:sz w:val="28"/>
          <w:szCs w:val="28"/>
          <w:lang w:bidi="yi-Hebr"/>
        </w:rPr>
      </w:pPr>
      <w:r w:rsidRPr="00FA215F">
        <w:rPr>
          <w:rFonts w:asciiTheme="majorBidi" w:hAnsiTheme="majorBidi" w:cstheme="majorBidi"/>
          <w:sz w:val="28"/>
          <w:szCs w:val="28"/>
          <w:rtl/>
          <w:lang w:bidi="yi-Hebr"/>
        </w:rPr>
        <w:t xml:space="preserve">– </w:t>
      </w:r>
      <w:r w:rsidRPr="00FA215F">
        <w:rPr>
          <w:rFonts w:asciiTheme="majorBidi" w:hAnsiTheme="majorBidi" w:cstheme="majorBidi"/>
          <w:color w:val="008000"/>
          <w:sz w:val="28"/>
          <w:szCs w:val="28"/>
          <w:rtl/>
          <w:lang w:bidi="yi-Hebr"/>
        </w:rPr>
        <w:t xml:space="preserve">אָט </w:t>
      </w:r>
      <w:r w:rsidRPr="00FA215F">
        <w:rPr>
          <w:rFonts w:asciiTheme="majorBidi" w:hAnsiTheme="majorBidi" w:cstheme="majorBidi"/>
          <w:sz w:val="28"/>
          <w:szCs w:val="28"/>
          <w:rtl/>
          <w:lang w:bidi="yi-Hebr"/>
        </w:rPr>
        <w:t xml:space="preserve">אַזרי </w:t>
      </w:r>
      <w:r w:rsidRPr="00FA215F">
        <w:rPr>
          <w:rFonts w:asciiTheme="majorBidi" w:hAnsiTheme="majorBidi" w:cstheme="majorBidi"/>
          <w:color w:val="008000"/>
          <w:sz w:val="28"/>
          <w:szCs w:val="28"/>
          <w:rtl/>
          <w:lang w:bidi="yi-Hebr"/>
        </w:rPr>
        <w:t xml:space="preserve">זשע </w:t>
      </w:r>
      <w:r w:rsidRPr="00FA215F">
        <w:rPr>
          <w:rFonts w:asciiTheme="majorBidi" w:hAnsiTheme="majorBidi" w:cstheme="majorBidi"/>
          <w:sz w:val="28"/>
          <w:szCs w:val="28"/>
          <w:rtl/>
          <w:lang w:bidi="yi-Hebr"/>
        </w:rPr>
        <w:t>רעדט.</w:t>
      </w:r>
    </w:p>
    <w:p w:rsidR="00FE52BE" w:rsidRPr="00FA215F" w:rsidRDefault="00FE52BE" w:rsidP="00FE52BE">
      <w:pPr>
        <w:widowControl w:val="0"/>
        <w:bidi/>
        <w:ind w:firstLine="284"/>
        <w:jc w:val="both"/>
        <w:rPr>
          <w:rFonts w:asciiTheme="majorBidi" w:hAnsiTheme="majorBidi" w:cstheme="majorBidi"/>
          <w:sz w:val="28"/>
          <w:szCs w:val="28"/>
          <w:lang w:bidi="yi-Hebr"/>
        </w:rPr>
      </w:pPr>
      <w:r w:rsidRPr="00FA215F">
        <w:rPr>
          <w:rFonts w:asciiTheme="majorBidi" w:hAnsiTheme="majorBidi" w:cstheme="majorBidi"/>
          <w:sz w:val="28"/>
          <w:szCs w:val="28"/>
          <w:rtl/>
          <w:lang w:bidi="yi-Hebr"/>
        </w:rPr>
        <w:t xml:space="preserve">און דער מאַרינירטער </w:t>
      </w:r>
      <w:r w:rsidR="00E729A7">
        <w:rPr>
          <w:rFonts w:asciiTheme="majorBidi" w:hAnsiTheme="majorBidi" w:cstheme="majorBidi"/>
          <w:color w:val="FF0000"/>
          <w:sz w:val="28"/>
          <w:szCs w:val="28"/>
          <w:rtl/>
          <w:lang w:bidi="yi-Hebr"/>
        </w:rPr>
        <w:t>בר־מינן</w:t>
      </w:r>
      <w:r w:rsidRPr="00FA215F">
        <w:rPr>
          <w:rFonts w:asciiTheme="majorBidi" w:hAnsiTheme="majorBidi" w:cstheme="majorBidi"/>
          <w:sz w:val="28"/>
          <w:szCs w:val="28"/>
          <w:rtl/>
          <w:lang w:bidi="yi-Hebr"/>
        </w:rPr>
        <w:t xml:space="preserve"> הײבט זיך או</w:t>
      </w:r>
      <w:r w:rsidRPr="00FA215F">
        <w:rPr>
          <w:rFonts w:asciiTheme="majorBidi" w:hAnsiTheme="majorBidi" w:cstheme="majorBidi"/>
          <w:color w:val="auto"/>
          <w:sz w:val="28"/>
          <w:szCs w:val="28"/>
          <w:rtl/>
          <w:lang w:bidi="yi-Hebr"/>
        </w:rPr>
        <w:t xml:space="preserve">ף </w:t>
      </w:r>
      <w:r w:rsidRPr="00FA215F">
        <w:rPr>
          <w:rFonts w:asciiTheme="majorBidi" w:hAnsiTheme="majorBidi" w:cstheme="majorBidi"/>
          <w:sz w:val="28"/>
          <w:szCs w:val="28"/>
          <w:rtl/>
          <w:lang w:bidi="yi-Hebr"/>
        </w:rPr>
        <w:t xml:space="preserve">פֿון טיש, גײט </w:t>
      </w:r>
      <w:r w:rsidRPr="00FA215F">
        <w:rPr>
          <w:rFonts w:asciiTheme="majorBidi" w:hAnsiTheme="majorBidi" w:cstheme="majorBidi"/>
          <w:color w:val="008000"/>
          <w:sz w:val="28"/>
          <w:szCs w:val="28"/>
          <w:rtl/>
          <w:lang w:bidi="yi-Hebr"/>
        </w:rPr>
        <w:t>פּאַװאָליע</w:t>
      </w:r>
      <w:r w:rsidRPr="00FA215F">
        <w:rPr>
          <w:rFonts w:asciiTheme="majorBidi" w:hAnsiTheme="majorBidi" w:cstheme="majorBidi"/>
          <w:sz w:val="28"/>
          <w:szCs w:val="28"/>
          <w:rtl/>
          <w:lang w:bidi="yi-Hebr"/>
        </w:rPr>
        <w:t>, װי אַף</w:t>
      </w:r>
      <w:r w:rsidRPr="00FA215F">
        <w:rPr>
          <w:rFonts w:asciiTheme="majorBidi" w:hAnsiTheme="majorBidi" w:cstheme="majorBidi"/>
          <w:color w:val="auto"/>
          <w:sz w:val="28"/>
          <w:szCs w:val="28"/>
          <w:rtl/>
          <w:lang w:bidi="yi-Hebr"/>
        </w:rPr>
        <w:t xml:space="preserve"> </w:t>
      </w:r>
      <w:r w:rsidRPr="00FA215F">
        <w:rPr>
          <w:rFonts w:asciiTheme="majorBidi" w:hAnsiTheme="majorBidi" w:cstheme="majorBidi"/>
          <w:sz w:val="28"/>
          <w:szCs w:val="28"/>
          <w:rtl/>
          <w:lang w:bidi="yi-Hebr"/>
        </w:rPr>
        <w:t>אונטערגעהאַקטע פֿיס, װערט פֿאַרשװוּנדן אין</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זײַטיק </w:t>
      </w:r>
      <w:r w:rsidR="006555F5">
        <w:rPr>
          <w:rFonts w:asciiTheme="majorBidi" w:hAnsiTheme="majorBidi" w:cstheme="majorBidi"/>
          <w:color w:val="FF0000"/>
          <w:sz w:val="28"/>
          <w:szCs w:val="28"/>
          <w:rtl/>
          <w:lang w:bidi="yi-Hebr"/>
        </w:rPr>
        <w:t>חדר</w:t>
      </w:r>
      <w:r w:rsidRPr="00FA215F">
        <w:rPr>
          <w:rFonts w:asciiTheme="majorBidi" w:hAnsiTheme="majorBidi" w:cstheme="majorBidi"/>
          <w:sz w:val="28"/>
          <w:szCs w:val="28"/>
          <w:rtl/>
          <w:lang w:bidi="yi-Hebr"/>
        </w:rPr>
        <w:t xml:space="preserve"> אַף</w:t>
      </w:r>
      <w:r w:rsidRPr="00FA215F">
        <w:rPr>
          <w:rFonts w:asciiTheme="majorBidi" w:hAnsiTheme="majorBidi" w:cstheme="majorBidi"/>
          <w:color w:val="auto"/>
          <w:sz w:val="28"/>
          <w:szCs w:val="28"/>
          <w:rtl/>
          <w:lang w:bidi="yi-Hebr"/>
        </w:rPr>
        <w:t xml:space="preserve"> </w:t>
      </w:r>
      <w:r w:rsidRPr="00FA215F">
        <w:rPr>
          <w:rFonts w:asciiTheme="majorBidi" w:hAnsiTheme="majorBidi" w:cstheme="majorBidi"/>
          <w:sz w:val="28"/>
          <w:szCs w:val="28"/>
          <w:rtl/>
          <w:lang w:bidi="yi-Hebr"/>
        </w:rPr>
        <w:t>פֿופֿצן אָדער אַף</w:t>
      </w:r>
      <w:r w:rsidRPr="00FA215F">
        <w:rPr>
          <w:rFonts w:asciiTheme="majorBidi" w:hAnsiTheme="majorBidi" w:cstheme="majorBidi"/>
          <w:color w:val="auto"/>
          <w:sz w:val="28"/>
          <w:szCs w:val="28"/>
          <w:rtl/>
          <w:lang w:bidi="yi-Hebr"/>
        </w:rPr>
        <w:t xml:space="preserve"> </w:t>
      </w:r>
      <w:r w:rsidRPr="00FA215F">
        <w:rPr>
          <w:rFonts w:asciiTheme="majorBidi" w:hAnsiTheme="majorBidi" w:cstheme="majorBidi"/>
          <w:sz w:val="28"/>
          <w:szCs w:val="28"/>
          <w:rtl/>
          <w:lang w:bidi="yi-Hebr"/>
        </w:rPr>
        <w:t>צװאַנציק מינוט און קומט צוריק מיט</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color w:val="008000"/>
          <w:sz w:val="28"/>
          <w:szCs w:val="28"/>
          <w:rtl/>
          <w:lang w:bidi="yi-Hebr"/>
        </w:rPr>
        <w:t>פּאַרעװן</w:t>
      </w:r>
      <w:r w:rsidRPr="00FA215F">
        <w:rPr>
          <w:rFonts w:asciiTheme="majorBidi" w:hAnsiTheme="majorBidi" w:cstheme="majorBidi"/>
          <w:sz w:val="28"/>
          <w:szCs w:val="28"/>
          <w:rtl/>
          <w:lang w:bidi="yi-Hebr"/>
        </w:rPr>
        <w:t xml:space="preserve"> </w:t>
      </w:r>
      <w:r w:rsidR="00EA0A7D">
        <w:rPr>
          <w:rFonts w:asciiTheme="majorBidi" w:hAnsiTheme="majorBidi" w:cstheme="majorBidi"/>
          <w:color w:val="FF0000"/>
          <w:sz w:val="28"/>
          <w:szCs w:val="28"/>
          <w:rtl/>
          <w:lang w:bidi="yi-Hebr"/>
        </w:rPr>
        <w:t>פּנים</w:t>
      </w:r>
      <w:r w:rsidRPr="00FA215F">
        <w:rPr>
          <w:rFonts w:asciiTheme="majorBidi" w:hAnsiTheme="majorBidi" w:cstheme="majorBidi"/>
          <w:sz w:val="28"/>
          <w:szCs w:val="28"/>
          <w:rtl/>
          <w:lang w:bidi="yi-Hebr"/>
        </w:rPr>
        <w:t xml:space="preserve"> און מיט</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טרױעריקן רעזולטאַט:</w:t>
      </w:r>
    </w:p>
    <w:p w:rsidR="00FE52BE" w:rsidRPr="00FA215F" w:rsidRDefault="00FE52BE" w:rsidP="00FE52BE">
      <w:pPr>
        <w:widowControl w:val="0"/>
        <w:bidi/>
        <w:ind w:firstLine="284"/>
        <w:jc w:val="both"/>
        <w:rPr>
          <w:rFonts w:asciiTheme="majorBidi" w:hAnsiTheme="majorBidi" w:cstheme="majorBidi"/>
          <w:sz w:val="28"/>
          <w:szCs w:val="28"/>
          <w:lang w:bidi="yi-Hebr"/>
        </w:rPr>
      </w:pPr>
      <w:r w:rsidRPr="00FA215F">
        <w:rPr>
          <w:rFonts w:asciiTheme="majorBidi" w:hAnsiTheme="majorBidi" w:cstheme="majorBidi"/>
          <w:sz w:val="28"/>
          <w:szCs w:val="28"/>
          <w:rtl/>
          <w:lang w:bidi="yi-Hebr"/>
        </w:rPr>
        <w:t xml:space="preserve">– דער ראַבינער איז ניטאָ אין דער הײם. איר׳ט </w:t>
      </w:r>
      <w:r w:rsidR="00DB3A6F" w:rsidRPr="00DB3A6F">
        <w:rPr>
          <w:rFonts w:asciiTheme="majorBidi" w:hAnsiTheme="majorBidi" w:cstheme="majorBidi"/>
          <w:color w:val="FF0000"/>
          <w:sz w:val="28"/>
          <w:szCs w:val="28"/>
          <w:rtl/>
          <w:lang w:bidi="yi-Hebr"/>
        </w:rPr>
        <w:t>מוחל</w:t>
      </w:r>
      <w:r w:rsidRPr="00FA215F">
        <w:rPr>
          <w:rFonts w:asciiTheme="majorBidi" w:hAnsiTheme="majorBidi" w:cstheme="majorBidi"/>
          <w:sz w:val="28"/>
          <w:szCs w:val="28"/>
          <w:rtl/>
          <w:lang w:bidi="yi-Hebr"/>
        </w:rPr>
        <w:t xml:space="preserve"> זײַן קומען אַן אַנדערשמאָל.</w:t>
      </w:r>
    </w:p>
    <w:p w:rsidR="00FE52BE" w:rsidRPr="00FA215F" w:rsidRDefault="00FE52BE" w:rsidP="00FE52BE">
      <w:pPr>
        <w:widowControl w:val="0"/>
        <w:bidi/>
        <w:ind w:firstLine="284"/>
        <w:jc w:val="both"/>
        <w:rPr>
          <w:rFonts w:asciiTheme="majorBidi" w:hAnsiTheme="majorBidi" w:cstheme="majorBidi"/>
          <w:sz w:val="28"/>
          <w:szCs w:val="28"/>
          <w:lang w:bidi="yi-Hebr"/>
        </w:rPr>
      </w:pPr>
      <w:r w:rsidRPr="00FA215F">
        <w:rPr>
          <w:rFonts w:asciiTheme="majorBidi" w:hAnsiTheme="majorBidi" w:cstheme="majorBidi"/>
          <w:sz w:val="28"/>
          <w:szCs w:val="28"/>
          <w:rtl/>
          <w:lang w:bidi="yi-Hebr"/>
        </w:rPr>
        <w:t xml:space="preserve">צום קיִעװער </w:t>
      </w:r>
      <w:r w:rsidRPr="00FA215F">
        <w:rPr>
          <w:rFonts w:asciiTheme="majorBidi" w:hAnsiTheme="majorBidi" w:cstheme="majorBidi"/>
          <w:color w:val="FF0000"/>
          <w:sz w:val="28"/>
          <w:szCs w:val="28"/>
          <w:rtl/>
          <w:lang w:bidi="yi-Hebr"/>
        </w:rPr>
        <w:t>ראַבינער</w:t>
      </w:r>
      <w:r w:rsidRPr="00FA215F">
        <w:rPr>
          <w:rFonts w:asciiTheme="majorBidi" w:hAnsiTheme="majorBidi" w:cstheme="majorBidi"/>
          <w:sz w:val="28"/>
          <w:szCs w:val="28"/>
          <w:rtl/>
          <w:lang w:bidi="yi-Hebr"/>
        </w:rPr>
        <w:t xml:space="preserve"> האָט זיך דער העלד </w:t>
      </w:r>
      <w:r w:rsidR="00E64250" w:rsidRPr="00E64250">
        <w:rPr>
          <w:rFonts w:asciiTheme="majorBidi" w:hAnsiTheme="majorBidi" w:cstheme="majorBidi"/>
          <w:color w:val="FF0000"/>
          <w:sz w:val="28"/>
          <w:szCs w:val="28"/>
          <w:rtl/>
          <w:lang w:bidi="yi-Hebr"/>
        </w:rPr>
        <w:t>מטריח</w:t>
      </w:r>
      <w:r w:rsidRPr="00FA215F">
        <w:rPr>
          <w:rFonts w:asciiTheme="majorBidi" w:hAnsiTheme="majorBidi" w:cstheme="majorBidi"/>
          <w:sz w:val="28"/>
          <w:szCs w:val="28"/>
          <w:rtl/>
          <w:lang w:bidi="yi-Hebr"/>
        </w:rPr>
        <w:t xml:space="preserve"> געװען ניט אײן מאָל און ניט צװײ מאָל. ביז ס׳איז אים געראָטן צו טרעפֿן אים אין דער הײם. דערפֿאַר אָבער האָט ער געהאַט באַ אים אַן אופֿנאַמע זײער</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פֿרײַנטלעכע און</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האַרצעדיקע. דער אָנהײב איז </w:t>
      </w:r>
      <w:r w:rsidR="000C38B5">
        <w:rPr>
          <w:rFonts w:asciiTheme="majorBidi" w:hAnsiTheme="majorBidi" w:cstheme="majorBidi"/>
          <w:color w:val="FF0000"/>
          <w:sz w:val="28"/>
          <w:szCs w:val="28"/>
          <w:rtl/>
          <w:lang w:bidi="yi-Hebr"/>
        </w:rPr>
        <w:t>אַפֿילו</w:t>
      </w:r>
      <w:r w:rsidRPr="00FA215F">
        <w:rPr>
          <w:rFonts w:asciiTheme="majorBidi" w:hAnsiTheme="majorBidi" w:cstheme="majorBidi"/>
          <w:sz w:val="28"/>
          <w:szCs w:val="28"/>
          <w:rtl/>
          <w:lang w:bidi="yi-Hebr"/>
        </w:rPr>
        <w:t xml:space="preserve"> געװען ניט אַזױ פֿױגלדיק. דער ראַבינער איז אין דער ערשטער מינוט געװען װי דערשראָקן. ער האָט זיך</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ביסל אָנגעשטרענגט, ביז ער האָט אַרױסבאַקומען פֿונעם יונגן באַזוכער, װאָס איז זײַן באַגער. דער </w:t>
      </w:r>
      <w:r w:rsidR="000C38B5">
        <w:rPr>
          <w:rFonts w:asciiTheme="majorBidi" w:hAnsiTheme="majorBidi" w:cstheme="majorBidi"/>
          <w:color w:val="FF0000"/>
          <w:sz w:val="28"/>
          <w:szCs w:val="28"/>
          <w:rtl/>
          <w:lang w:bidi="yi-Hebr"/>
        </w:rPr>
        <w:t>בחור</w:t>
      </w:r>
      <w:r w:rsidRPr="00FA215F">
        <w:rPr>
          <w:rFonts w:asciiTheme="majorBidi" w:hAnsiTheme="majorBidi" w:cstheme="majorBidi"/>
          <w:sz w:val="28"/>
          <w:szCs w:val="28"/>
          <w:rtl/>
          <w:lang w:bidi="yi-Hebr"/>
        </w:rPr>
        <w:t xml:space="preserve"> האָט געמײנט, אַז אין קיִעװ</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color w:val="FF0000"/>
          <w:sz w:val="28"/>
          <w:szCs w:val="28"/>
          <w:rtl/>
          <w:lang w:bidi="yi-Hebr"/>
        </w:rPr>
        <w:t>ראַבינער</w:t>
      </w:r>
      <w:r w:rsidRPr="00FA215F">
        <w:rPr>
          <w:rFonts w:asciiTheme="majorBidi" w:hAnsiTheme="majorBidi" w:cstheme="majorBidi"/>
          <w:sz w:val="28"/>
          <w:szCs w:val="28"/>
          <w:rtl/>
          <w:lang w:bidi="yi-Hebr"/>
        </w:rPr>
        <w:t xml:space="preserve"> באַדאַרף נאָכן ערשטן קוק אַלײן פֿאַרשטײן, װאָס יענער </w:t>
      </w:r>
      <w:r w:rsidR="00FA3A2B">
        <w:rPr>
          <w:rFonts w:asciiTheme="majorBidi" w:hAnsiTheme="majorBidi" w:cstheme="majorBidi"/>
          <w:sz w:val="28"/>
          <w:szCs w:val="28"/>
          <w:rtl/>
          <w:lang w:bidi="yi-Hebr"/>
        </w:rPr>
        <w:t>װי</w:t>
      </w:r>
      <w:r w:rsidRPr="00FA215F">
        <w:rPr>
          <w:rFonts w:asciiTheme="majorBidi" w:hAnsiTheme="majorBidi" w:cstheme="majorBidi"/>
          <w:sz w:val="28"/>
          <w:szCs w:val="28"/>
          <w:rtl/>
          <w:lang w:bidi="yi-Hebr"/>
        </w:rPr>
        <w:t>ל און װאָס יענער באַדאַרף</w:t>
      </w:r>
      <w:r w:rsidRPr="00491867">
        <w:rPr>
          <w:rFonts w:asciiTheme="majorBidi" w:hAnsiTheme="majorBidi" w:cstheme="majorBidi"/>
          <w:color w:val="auto"/>
          <w:sz w:val="28"/>
          <w:szCs w:val="28"/>
          <w:rtl/>
          <w:lang w:bidi="yi-Hebr"/>
        </w:rPr>
        <w:t>.</w:t>
      </w:r>
      <w:r w:rsidRPr="00FA215F">
        <w:rPr>
          <w:rFonts w:asciiTheme="majorBidi" w:hAnsiTheme="majorBidi" w:cstheme="majorBidi"/>
          <w:sz w:val="28"/>
          <w:szCs w:val="28"/>
          <w:rtl/>
          <w:lang w:bidi="yi-Hebr"/>
        </w:rPr>
        <w:t xml:space="preserve"> צום </w:t>
      </w:r>
      <w:r w:rsidR="00EA0A7D">
        <w:rPr>
          <w:rFonts w:asciiTheme="majorBidi" w:hAnsiTheme="majorBidi" w:cstheme="majorBidi"/>
          <w:color w:val="FF0000"/>
          <w:sz w:val="28"/>
          <w:szCs w:val="28"/>
          <w:rtl/>
          <w:lang w:bidi="yi-Hebr"/>
        </w:rPr>
        <w:t>סוף</w:t>
      </w:r>
      <w:r w:rsidRPr="00FA215F">
        <w:rPr>
          <w:rFonts w:asciiTheme="majorBidi" w:hAnsiTheme="majorBidi" w:cstheme="majorBidi"/>
          <w:color w:val="auto"/>
          <w:sz w:val="28"/>
          <w:szCs w:val="28"/>
          <w:rtl/>
          <w:lang w:bidi="yi-Hebr"/>
        </w:rPr>
        <w:t xml:space="preserve"> </w:t>
      </w:r>
      <w:r w:rsidRPr="00FA215F">
        <w:rPr>
          <w:rFonts w:asciiTheme="majorBidi" w:hAnsiTheme="majorBidi" w:cstheme="majorBidi"/>
          <w:sz w:val="28"/>
          <w:szCs w:val="28"/>
          <w:rtl/>
          <w:lang w:bidi="yi-Hebr"/>
        </w:rPr>
        <w:t>קוקט ער גאָר װי</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זינדיקער מענטש אין די אױגן אַרײַן, און מע דאַרף אים צעקײַען איטלעכס װאָרט און אַרײַנלײגן אין מױל אַרײַן. און ערשט נאָך דעם, אַז מע האָט דאָס אים גוט צעקײַט, לאָזט זיך אױס, אַז ער קאָן גאָרנישט טאָן. </w:t>
      </w:r>
      <w:r w:rsidR="0099580D" w:rsidRPr="0099580D">
        <w:rPr>
          <w:rFonts w:asciiTheme="majorBidi" w:hAnsiTheme="majorBidi" w:cstheme="majorBidi"/>
          <w:color w:val="FF0000"/>
          <w:sz w:val="28"/>
          <w:szCs w:val="28"/>
          <w:rtl/>
          <w:lang w:bidi="yi-Hebr"/>
        </w:rPr>
        <w:t>לחלוטין</w:t>
      </w:r>
      <w:r w:rsidRPr="00FA215F">
        <w:rPr>
          <w:rFonts w:asciiTheme="majorBidi" w:hAnsiTheme="majorBidi" w:cstheme="majorBidi"/>
          <w:sz w:val="28"/>
          <w:szCs w:val="28"/>
          <w:rtl/>
          <w:lang w:bidi="yi-Hebr"/>
        </w:rPr>
        <w:t xml:space="preserve"> גאָרנישט. דאָס אײנציקע, װאָס ער קאָן יאָ טאָן – איז געבן</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רעקאָמענדאַציע,</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פּראָטעקציע.</w:t>
      </w:r>
    </w:p>
    <w:p w:rsidR="00FE52BE" w:rsidRPr="00FA215F" w:rsidRDefault="00FE52BE" w:rsidP="00FE52BE">
      <w:pPr>
        <w:widowControl w:val="0"/>
        <w:numPr>
          <w:ilvl w:val="0"/>
          <w:numId w:val="1"/>
        </w:numPr>
        <w:tabs>
          <w:tab w:val="left" w:pos="742"/>
        </w:tabs>
        <w:bidi/>
        <w:ind w:firstLine="284"/>
        <w:jc w:val="both"/>
        <w:rPr>
          <w:rFonts w:asciiTheme="majorBidi" w:hAnsiTheme="majorBidi" w:cstheme="majorBidi"/>
          <w:sz w:val="28"/>
          <w:szCs w:val="28"/>
          <w:rtl/>
          <w:lang w:bidi="yi-Hebr"/>
        </w:rPr>
      </w:pPr>
      <w:r>
        <w:rPr>
          <w:rFonts w:asciiTheme="majorBidi" w:hAnsiTheme="majorBidi" w:cstheme="majorBidi" w:hint="cs"/>
          <w:sz w:val="28"/>
          <w:szCs w:val="28"/>
          <w:rtl/>
          <w:lang w:bidi="yi-Hebr"/>
        </w:rPr>
        <w:t>אַ</w:t>
      </w:r>
      <w:r w:rsidRPr="00FA215F">
        <w:rPr>
          <w:rFonts w:asciiTheme="majorBidi" w:hAnsiTheme="majorBidi" w:cstheme="majorBidi"/>
          <w:sz w:val="28"/>
          <w:szCs w:val="28"/>
          <w:rtl/>
          <w:lang w:bidi="yi-Hebr"/>
        </w:rPr>
        <w:t xml:space="preserve"> פּראָטעקציע? גאַנץ גענ</w:t>
      </w:r>
      <w:r>
        <w:rPr>
          <w:rFonts w:asciiTheme="majorBidi" w:hAnsiTheme="majorBidi" w:cstheme="majorBidi" w:hint="cs"/>
          <w:sz w:val="28"/>
          <w:szCs w:val="28"/>
          <w:rtl/>
          <w:lang w:bidi="yi-Hebr"/>
        </w:rPr>
        <w:t>ו</w:t>
      </w:r>
      <w:r w:rsidRPr="00FA215F">
        <w:rPr>
          <w:rFonts w:asciiTheme="majorBidi" w:hAnsiTheme="majorBidi" w:cstheme="majorBidi"/>
          <w:sz w:val="28"/>
          <w:szCs w:val="28"/>
          <w:rtl/>
          <w:lang w:bidi="yi-Hebr"/>
        </w:rPr>
        <w:t>ג! װאָס דאַרף איך דען נאָך? איך באַדאַרף מער ניט, װי</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פּראָטעקציע.</w:t>
      </w:r>
    </w:p>
    <w:p w:rsidR="00FE52BE" w:rsidRPr="00FA215F" w:rsidRDefault="00FE52BE" w:rsidP="00FE52BE">
      <w:pPr>
        <w:widowControl w:val="0"/>
        <w:bidi/>
        <w:ind w:firstLine="284"/>
        <w:jc w:val="both"/>
        <w:rPr>
          <w:rFonts w:asciiTheme="majorBidi" w:hAnsiTheme="majorBidi" w:cstheme="majorBidi"/>
          <w:sz w:val="28"/>
          <w:szCs w:val="28"/>
          <w:rtl/>
          <w:lang w:bidi="yi-Hebr"/>
        </w:rPr>
      </w:pPr>
      <w:r w:rsidRPr="00FA215F">
        <w:rPr>
          <w:rFonts w:asciiTheme="majorBidi" w:hAnsiTheme="majorBidi" w:cstheme="majorBidi"/>
          <w:sz w:val="28"/>
          <w:szCs w:val="28"/>
          <w:rtl/>
          <w:lang w:bidi="yi-Hebr"/>
        </w:rPr>
        <w:t xml:space="preserve">און דער באַזוכער באַטראַכט דעם קיִעװער </w:t>
      </w:r>
      <w:r w:rsidRPr="00FA215F">
        <w:rPr>
          <w:rFonts w:asciiTheme="majorBidi" w:hAnsiTheme="majorBidi" w:cstheme="majorBidi"/>
          <w:color w:val="FF0000"/>
          <w:sz w:val="28"/>
          <w:szCs w:val="28"/>
          <w:rtl/>
          <w:lang w:bidi="yi-Hebr"/>
        </w:rPr>
        <w:t>ראַבינער</w:t>
      </w:r>
      <w:r w:rsidRPr="00FA215F">
        <w:rPr>
          <w:rFonts w:asciiTheme="majorBidi" w:hAnsiTheme="majorBidi" w:cstheme="majorBidi"/>
          <w:sz w:val="28"/>
          <w:szCs w:val="28"/>
          <w:rtl/>
          <w:lang w:bidi="yi-Hebr"/>
        </w:rPr>
        <w:t xml:space="preserve"> און פֿאַרגלײַכט אים מיט די </w:t>
      </w:r>
      <w:r w:rsidRPr="00FA215F">
        <w:rPr>
          <w:rFonts w:asciiTheme="majorBidi" w:hAnsiTheme="majorBidi" w:cstheme="majorBidi"/>
          <w:color w:val="FF0000"/>
          <w:sz w:val="28"/>
          <w:szCs w:val="28"/>
          <w:rtl/>
          <w:lang w:bidi="yi-Hebr"/>
        </w:rPr>
        <w:t>ראַבינערס</w:t>
      </w:r>
      <w:r w:rsidRPr="00FA215F">
        <w:rPr>
          <w:rFonts w:asciiTheme="majorBidi" w:hAnsiTheme="majorBidi" w:cstheme="majorBidi"/>
          <w:sz w:val="28"/>
          <w:szCs w:val="28"/>
          <w:rtl/>
          <w:lang w:bidi="yi-Hebr"/>
        </w:rPr>
        <w:t xml:space="preserve"> פֿון די קלײנע שטעטלעך, װאָס ער האָט װען געקענט. און עס גײען אים דורך פֿאַרבײַ</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גאַנצע רײ פֿון </w:t>
      </w:r>
      <w:r w:rsidRPr="00FA215F">
        <w:rPr>
          <w:rFonts w:asciiTheme="majorBidi" w:hAnsiTheme="majorBidi" w:cstheme="majorBidi"/>
          <w:color w:val="FF0000"/>
          <w:sz w:val="28"/>
          <w:szCs w:val="28"/>
          <w:rtl/>
          <w:lang w:bidi="yi-Hebr"/>
        </w:rPr>
        <w:t>ראַבינערס</w:t>
      </w:r>
      <w:r w:rsidRPr="00FA215F">
        <w:rPr>
          <w:rFonts w:asciiTheme="majorBidi" w:hAnsiTheme="majorBidi" w:cstheme="majorBidi"/>
          <w:sz w:val="28"/>
          <w:szCs w:val="28"/>
          <w:rtl/>
          <w:lang w:bidi="yi-Hebr"/>
        </w:rPr>
        <w:t>, ״</w:t>
      </w:r>
      <w:r w:rsidRPr="00FA215F">
        <w:rPr>
          <w:rFonts w:asciiTheme="majorBidi" w:hAnsiTheme="majorBidi" w:cstheme="majorBidi"/>
          <w:color w:val="008000"/>
          <w:sz w:val="28"/>
          <w:szCs w:val="28"/>
          <w:rtl/>
          <w:lang w:bidi="yi-Hebr"/>
        </w:rPr>
        <w:t>קאַזיאָנע</w:t>
      </w:r>
      <w:r w:rsidRPr="00FA215F">
        <w:rPr>
          <w:rFonts w:asciiTheme="majorBidi" w:hAnsiTheme="majorBidi" w:cstheme="majorBidi"/>
          <w:sz w:val="28"/>
          <w:szCs w:val="28"/>
          <w:rtl/>
          <w:lang w:bidi="yi-Hebr"/>
        </w:rPr>
        <w:t xml:space="preserve">״ </w:t>
      </w:r>
      <w:r w:rsidR="0026719C" w:rsidRPr="0026719C">
        <w:rPr>
          <w:rFonts w:asciiTheme="majorBidi" w:hAnsiTheme="majorBidi" w:cstheme="majorBidi"/>
          <w:color w:val="FF0000"/>
          <w:sz w:val="28"/>
          <w:szCs w:val="28"/>
          <w:rtl/>
          <w:lang w:bidi="yi-Hebr"/>
        </w:rPr>
        <w:t>רבנים</w:t>
      </w:r>
      <w:r w:rsidRPr="00FA215F">
        <w:rPr>
          <w:rFonts w:asciiTheme="majorBidi" w:hAnsiTheme="majorBidi" w:cstheme="majorBidi"/>
          <w:sz w:val="28"/>
          <w:szCs w:val="28"/>
          <w:rtl/>
          <w:lang w:bidi="yi-Hebr"/>
        </w:rPr>
        <w:t>, פֿאַרזעענישן, טױגעניכטסן, צ</w:t>
      </w:r>
      <w:r w:rsidR="00FA3A2B">
        <w:rPr>
          <w:rFonts w:asciiTheme="majorBidi" w:hAnsiTheme="majorBidi" w:cstheme="majorBidi"/>
          <w:sz w:val="28"/>
          <w:szCs w:val="28"/>
          <w:rtl/>
          <w:lang w:bidi="yi-Hebr"/>
        </w:rPr>
        <w:t>װי</w:t>
      </w:r>
      <w:r w:rsidRPr="00FA215F">
        <w:rPr>
          <w:rFonts w:asciiTheme="majorBidi" w:hAnsiTheme="majorBidi" w:cstheme="majorBidi"/>
          <w:sz w:val="28"/>
          <w:szCs w:val="28"/>
          <w:rtl/>
          <w:lang w:bidi="yi-Hebr"/>
        </w:rPr>
        <w:t>שן זײ אײנער מיט</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color w:val="008000"/>
          <w:sz w:val="28"/>
          <w:szCs w:val="28"/>
          <w:rtl/>
          <w:lang w:bidi="yi-Hebr"/>
        </w:rPr>
        <w:t>פּליך</w:t>
      </w:r>
      <w:r w:rsidRPr="00FA215F">
        <w:rPr>
          <w:rFonts w:asciiTheme="majorBidi" w:hAnsiTheme="majorBidi" w:cstheme="majorBidi"/>
          <w:sz w:val="28"/>
          <w:szCs w:val="28"/>
          <w:rtl/>
          <w:lang w:bidi="yi-Hebr"/>
        </w:rPr>
        <w:t xml:space="preserve"> אַפֿן קאָפּ. אַקעגן די אַלע איז דער קיִעװער –</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מאַגנאַט, און זײ אַקעגן אים זײַנען </w:t>
      </w:r>
      <w:r w:rsidR="0026719C" w:rsidRPr="0026719C">
        <w:rPr>
          <w:rFonts w:asciiTheme="majorBidi" w:hAnsiTheme="majorBidi" w:cstheme="majorBidi"/>
          <w:color w:val="FF0000"/>
          <w:sz w:val="28"/>
          <w:szCs w:val="28"/>
          <w:rtl/>
          <w:lang w:bidi="yi-Hebr"/>
        </w:rPr>
        <w:t>חיות</w:t>
      </w:r>
      <w:r w:rsidRPr="00FA215F">
        <w:rPr>
          <w:rFonts w:asciiTheme="majorBidi" w:hAnsiTheme="majorBidi" w:cstheme="majorBidi"/>
          <w:sz w:val="28"/>
          <w:szCs w:val="28"/>
          <w:rtl/>
          <w:lang w:bidi="yi-Hebr"/>
        </w:rPr>
        <w:t xml:space="preserve">, </w:t>
      </w:r>
      <w:r w:rsidRPr="00491867">
        <w:rPr>
          <w:rFonts w:asciiTheme="majorBidi" w:hAnsiTheme="majorBidi" w:cstheme="majorBidi"/>
          <w:color w:val="008000"/>
          <w:sz w:val="28"/>
          <w:szCs w:val="28"/>
          <w:rtl/>
          <w:lang w:bidi="yi-Hebr"/>
        </w:rPr>
        <w:t>קאַרליקעס</w:t>
      </w:r>
      <w:r w:rsidRPr="00FA215F">
        <w:rPr>
          <w:rFonts w:asciiTheme="majorBidi" w:hAnsiTheme="majorBidi" w:cstheme="majorBidi"/>
          <w:sz w:val="28"/>
          <w:szCs w:val="28"/>
          <w:rtl/>
          <w:lang w:bidi="yi-Hebr"/>
        </w:rPr>
        <w:t>. דער איז</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ריז. און</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שײנער מענטש. אײן </w:t>
      </w:r>
      <w:r w:rsidR="00DB3A6F" w:rsidRPr="00DB3A6F">
        <w:rPr>
          <w:rFonts w:asciiTheme="majorBidi" w:hAnsiTheme="majorBidi" w:cstheme="majorBidi"/>
          <w:color w:val="FF0000"/>
          <w:sz w:val="28"/>
          <w:szCs w:val="28"/>
          <w:rtl/>
          <w:lang w:bidi="yi-Hebr"/>
        </w:rPr>
        <w:t>חסרון</w:t>
      </w:r>
      <w:r w:rsidRPr="00FA215F">
        <w:rPr>
          <w:rFonts w:asciiTheme="majorBidi" w:hAnsiTheme="majorBidi" w:cstheme="majorBidi"/>
          <w:sz w:val="28"/>
          <w:szCs w:val="28"/>
          <w:rtl/>
          <w:lang w:bidi="yi-Hebr"/>
        </w:rPr>
        <w:t xml:space="preserve"> נאָר, װאָס ער איז</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געלער און</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ביסל,</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שװערער פּאַרשױן, רעדט </w:t>
      </w:r>
      <w:r w:rsidRPr="00FA215F">
        <w:rPr>
          <w:rFonts w:asciiTheme="majorBidi" w:hAnsiTheme="majorBidi" w:cstheme="majorBidi"/>
          <w:color w:val="008000"/>
          <w:sz w:val="28"/>
          <w:szCs w:val="28"/>
          <w:rtl/>
          <w:lang w:bidi="yi-Hebr"/>
        </w:rPr>
        <w:t>פּ</w:t>
      </w:r>
      <w:r>
        <w:rPr>
          <w:rFonts w:asciiTheme="majorBidi" w:hAnsiTheme="majorBidi" w:cstheme="majorBidi" w:hint="cs"/>
          <w:color w:val="008000"/>
          <w:sz w:val="28"/>
          <w:szCs w:val="28"/>
          <w:rtl/>
          <w:lang w:bidi="yi-Hebr"/>
        </w:rPr>
        <w:t>אַ</w:t>
      </w:r>
      <w:r w:rsidRPr="00FA215F">
        <w:rPr>
          <w:rFonts w:asciiTheme="majorBidi" w:hAnsiTheme="majorBidi" w:cstheme="majorBidi"/>
          <w:color w:val="008000"/>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392</w:t>
      </w:r>
    </w:p>
    <w:p w:rsidR="00FE52BE" w:rsidRPr="00FA215F" w:rsidRDefault="00FE52BE" w:rsidP="000802DF">
      <w:pPr>
        <w:widowControl w:val="0"/>
        <w:bidi/>
        <w:jc w:val="both"/>
        <w:rPr>
          <w:rFonts w:asciiTheme="majorBidi" w:hAnsiTheme="majorBidi" w:cstheme="majorBidi"/>
          <w:sz w:val="28"/>
          <w:szCs w:val="28"/>
          <w:lang w:bidi="yi-Hebr"/>
        </w:rPr>
      </w:pPr>
      <w:r w:rsidRPr="00FA215F">
        <w:rPr>
          <w:rFonts w:asciiTheme="majorBidi" w:hAnsiTheme="majorBidi" w:cstheme="majorBidi"/>
          <w:color w:val="008000"/>
          <w:sz w:val="28"/>
          <w:szCs w:val="28"/>
          <w:rtl/>
          <w:lang w:bidi="yi-Hebr"/>
        </w:rPr>
        <w:t>מעלעך</w:t>
      </w:r>
      <w:r w:rsidRPr="00FA215F">
        <w:rPr>
          <w:rFonts w:asciiTheme="majorBidi" w:hAnsiTheme="majorBidi" w:cstheme="majorBidi"/>
          <w:sz w:val="28"/>
          <w:szCs w:val="28"/>
          <w:rtl/>
          <w:lang w:bidi="yi-Hebr"/>
        </w:rPr>
        <w:t xml:space="preserve">, טוט יעדע זאַך </w:t>
      </w:r>
      <w:r w:rsidRPr="00FA215F">
        <w:rPr>
          <w:rFonts w:asciiTheme="majorBidi" w:hAnsiTheme="majorBidi" w:cstheme="majorBidi"/>
          <w:color w:val="008000"/>
          <w:sz w:val="28"/>
          <w:szCs w:val="28"/>
          <w:rtl/>
          <w:lang w:bidi="yi-Hebr"/>
        </w:rPr>
        <w:t>פּאַװאָליע</w:t>
      </w:r>
      <w:r w:rsidRPr="00FA215F">
        <w:rPr>
          <w:rFonts w:asciiTheme="majorBidi" w:hAnsiTheme="majorBidi" w:cstheme="majorBidi"/>
          <w:sz w:val="28"/>
          <w:szCs w:val="28"/>
          <w:rtl/>
          <w:lang w:bidi="yi-Hebr"/>
        </w:rPr>
        <w:t xml:space="preserve">, דענקט </w:t>
      </w:r>
      <w:r w:rsidRPr="00FA215F">
        <w:rPr>
          <w:rFonts w:asciiTheme="majorBidi" w:hAnsiTheme="majorBidi" w:cstheme="majorBidi"/>
          <w:color w:val="008000"/>
          <w:sz w:val="28"/>
          <w:szCs w:val="28"/>
          <w:rtl/>
          <w:lang w:bidi="yi-Hebr"/>
        </w:rPr>
        <w:t>פּאַװאָליע</w:t>
      </w:r>
      <w:r w:rsidRPr="00FA215F">
        <w:rPr>
          <w:rFonts w:asciiTheme="majorBidi" w:hAnsiTheme="majorBidi" w:cstheme="majorBidi"/>
          <w:sz w:val="28"/>
          <w:szCs w:val="28"/>
          <w:rtl/>
          <w:lang w:bidi="yi-Hebr"/>
        </w:rPr>
        <w:t xml:space="preserve">, </w:t>
      </w:r>
      <w:r w:rsidR="000C38B5">
        <w:rPr>
          <w:rFonts w:asciiTheme="majorBidi" w:hAnsiTheme="majorBidi" w:cstheme="majorBidi"/>
          <w:color w:val="FF0000"/>
          <w:sz w:val="28"/>
          <w:szCs w:val="28"/>
          <w:rtl/>
          <w:lang w:bidi="yi-Hebr"/>
        </w:rPr>
        <w:t>כּמעט</w:t>
      </w:r>
      <w:r w:rsidRPr="00FA215F">
        <w:rPr>
          <w:rFonts w:asciiTheme="majorBidi" w:hAnsiTheme="majorBidi" w:cstheme="majorBidi"/>
          <w:sz w:val="28"/>
          <w:szCs w:val="28"/>
          <w:rtl/>
          <w:lang w:bidi="yi-Hebr"/>
        </w:rPr>
        <w:t xml:space="preserve"> אָן נערװן. אַזעלכע מענטשן לעבן הונדערט יאָר. די </w:t>
      </w:r>
      <w:r w:rsidRPr="00FA215F">
        <w:rPr>
          <w:rFonts w:asciiTheme="majorBidi" w:hAnsiTheme="majorBidi" w:cstheme="majorBidi"/>
          <w:color w:val="008000"/>
          <w:sz w:val="28"/>
          <w:szCs w:val="28"/>
          <w:rtl/>
          <w:lang w:bidi="yi-Hebr"/>
        </w:rPr>
        <w:t>כאַפּן</w:t>
      </w:r>
      <w:r w:rsidRPr="00FA215F">
        <w:rPr>
          <w:rFonts w:asciiTheme="majorBidi" w:hAnsiTheme="majorBidi" w:cstheme="majorBidi"/>
          <w:sz w:val="28"/>
          <w:szCs w:val="28"/>
          <w:rtl/>
          <w:lang w:bidi="yi-Hebr"/>
        </w:rPr>
        <w:t xml:space="preserve"> זיך ניט שטאַרבן – זײ האָבן צײַט.</w:t>
      </w:r>
    </w:p>
    <w:p w:rsidR="00FE52BE" w:rsidRPr="00FA215F" w:rsidRDefault="00FE52BE" w:rsidP="00FE52BE">
      <w:pPr>
        <w:widowControl w:val="0"/>
        <w:bidi/>
        <w:ind w:firstLine="284"/>
        <w:jc w:val="both"/>
        <w:rPr>
          <w:rFonts w:asciiTheme="majorBidi" w:hAnsiTheme="majorBidi" w:cstheme="majorBidi"/>
          <w:sz w:val="28"/>
          <w:szCs w:val="28"/>
          <w:lang w:bidi="yi-Hebr"/>
        </w:rPr>
      </w:pPr>
      <w:r w:rsidRPr="00FA215F">
        <w:rPr>
          <w:rFonts w:asciiTheme="majorBidi" w:hAnsiTheme="majorBidi" w:cstheme="majorBidi"/>
          <w:sz w:val="28"/>
          <w:szCs w:val="28"/>
          <w:rtl/>
          <w:lang w:bidi="yi-Hebr"/>
        </w:rPr>
        <w:t>– איז װילט איר, הײסט דאָס, פֿון מיר</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פּראָטעקציע? צו װעמען?</w:t>
      </w:r>
    </w:p>
    <w:p w:rsidR="00FE52BE" w:rsidRPr="00FA215F" w:rsidRDefault="00FE52BE" w:rsidP="00FE52BE">
      <w:pPr>
        <w:widowControl w:val="0"/>
        <w:bidi/>
        <w:ind w:firstLine="284"/>
        <w:jc w:val="both"/>
        <w:rPr>
          <w:rFonts w:asciiTheme="majorBidi" w:hAnsiTheme="majorBidi" w:cstheme="majorBidi"/>
          <w:sz w:val="28"/>
          <w:szCs w:val="28"/>
          <w:lang w:bidi="yi-Hebr"/>
        </w:rPr>
      </w:pPr>
      <w:r w:rsidRPr="00FA215F">
        <w:rPr>
          <w:rFonts w:asciiTheme="majorBidi" w:hAnsiTheme="majorBidi" w:cstheme="majorBidi"/>
          <w:sz w:val="28"/>
          <w:szCs w:val="28"/>
          <w:rtl/>
          <w:lang w:bidi="yi-Hebr"/>
        </w:rPr>
        <w:t>– צו װעמען? דאָס דאַרפֿט איר שױן אַלײן באַטראַכטן...</w:t>
      </w:r>
    </w:p>
    <w:p w:rsidR="00FE52BE" w:rsidRPr="00FA215F" w:rsidRDefault="00FE52BE" w:rsidP="00FE52BE">
      <w:pPr>
        <w:widowControl w:val="0"/>
        <w:bidi/>
        <w:ind w:firstLine="284"/>
        <w:jc w:val="both"/>
        <w:rPr>
          <w:rFonts w:asciiTheme="majorBidi" w:hAnsiTheme="majorBidi" w:cstheme="majorBidi"/>
          <w:sz w:val="28"/>
          <w:szCs w:val="28"/>
          <w:lang w:bidi="yi-Hebr"/>
        </w:rPr>
      </w:pPr>
      <w:r w:rsidRPr="00FA215F">
        <w:rPr>
          <w:rFonts w:asciiTheme="majorBidi" w:hAnsiTheme="majorBidi" w:cstheme="majorBidi"/>
          <w:sz w:val="28"/>
          <w:szCs w:val="28"/>
          <w:rtl/>
          <w:lang w:bidi="yi-Hebr"/>
        </w:rPr>
        <w:t xml:space="preserve">גוט. ער װעט זיך באַטראַכטן. און דער </w:t>
      </w:r>
      <w:r w:rsidRPr="00FA215F">
        <w:rPr>
          <w:rFonts w:asciiTheme="majorBidi" w:hAnsiTheme="majorBidi" w:cstheme="majorBidi"/>
          <w:color w:val="FF0000"/>
          <w:sz w:val="28"/>
          <w:szCs w:val="28"/>
          <w:rtl/>
          <w:lang w:bidi="yi-Hebr"/>
        </w:rPr>
        <w:t>ראַבינער</w:t>
      </w:r>
      <w:r w:rsidRPr="00FA215F">
        <w:rPr>
          <w:rFonts w:asciiTheme="majorBidi" w:hAnsiTheme="majorBidi" w:cstheme="majorBidi"/>
          <w:sz w:val="28"/>
          <w:szCs w:val="28"/>
          <w:rtl/>
          <w:lang w:bidi="yi-Hebr"/>
        </w:rPr>
        <w:t xml:space="preserve"> צעפֿרעגט זיך נאָכאַמאָל באַם באַזוכער, װער ער איז, פֿונװאַנען ער איז און װאָס איז זײַן באַגער? דערנאָך גײט אַװעק</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לאַנגע פּאַוזע פֿון</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פּאָר מינוט,</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קװעטש</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קנעפּל – און עס באַװײַזט זיך דער אַלטער </w:t>
      </w:r>
      <w:r w:rsidRPr="00FA215F">
        <w:rPr>
          <w:rFonts w:asciiTheme="majorBidi" w:hAnsiTheme="majorBidi" w:cstheme="majorBidi"/>
          <w:color w:val="008000"/>
          <w:sz w:val="28"/>
          <w:szCs w:val="28"/>
          <w:rtl/>
          <w:lang w:bidi="yi-Hebr"/>
        </w:rPr>
        <w:t>אָפּגעבליאַקעװעטער</w:t>
      </w:r>
      <w:r w:rsidRPr="00FA215F">
        <w:rPr>
          <w:rFonts w:asciiTheme="majorBidi" w:hAnsiTheme="majorBidi" w:cstheme="majorBidi"/>
          <w:sz w:val="28"/>
          <w:szCs w:val="28"/>
          <w:rtl/>
          <w:lang w:bidi="yi-Hebr"/>
        </w:rPr>
        <w:t xml:space="preserve"> און גוט געמאַרינירטער </w:t>
      </w:r>
      <w:r w:rsidR="00E729A7">
        <w:rPr>
          <w:rFonts w:asciiTheme="majorBidi" w:hAnsiTheme="majorBidi" w:cstheme="majorBidi"/>
          <w:color w:val="FF0000"/>
          <w:sz w:val="28"/>
          <w:szCs w:val="28"/>
          <w:rtl/>
          <w:lang w:bidi="yi-Hebr"/>
        </w:rPr>
        <w:t>בר־מינן</w:t>
      </w:r>
      <w:r w:rsidRPr="00FA215F">
        <w:rPr>
          <w:rFonts w:asciiTheme="majorBidi" w:hAnsiTheme="majorBidi" w:cstheme="majorBidi"/>
          <w:sz w:val="28"/>
          <w:szCs w:val="28"/>
          <w:rtl/>
          <w:lang w:bidi="yi-Hebr"/>
        </w:rPr>
        <w:t xml:space="preserve"> פֿון דער קאַנצעליאַריע, און דער </w:t>
      </w:r>
      <w:r w:rsidRPr="00FA215F">
        <w:rPr>
          <w:rFonts w:asciiTheme="majorBidi" w:hAnsiTheme="majorBidi" w:cstheme="majorBidi"/>
          <w:color w:val="FF0000"/>
          <w:sz w:val="28"/>
          <w:szCs w:val="28"/>
          <w:rtl/>
          <w:lang w:bidi="yi-Hebr"/>
        </w:rPr>
        <w:t>ראַבינער</w:t>
      </w:r>
      <w:r w:rsidRPr="00FA215F">
        <w:rPr>
          <w:rFonts w:asciiTheme="majorBidi" w:hAnsiTheme="majorBidi" w:cstheme="majorBidi"/>
          <w:sz w:val="28"/>
          <w:szCs w:val="28"/>
          <w:rtl/>
          <w:lang w:bidi="yi-Hebr"/>
        </w:rPr>
        <w:t xml:space="preserve"> הײסט אים אָנשרײַבן</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בריװ צו זײַנעם</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פֿרײַנט – דעם נאָמען האָט ער ניט אײַנגעהערט – און בעטן אים, </w:t>
      </w:r>
      <w:r w:rsidR="0009752F" w:rsidRPr="0009752F">
        <w:rPr>
          <w:rFonts w:asciiTheme="majorBidi" w:hAnsiTheme="majorBidi" w:cstheme="majorBidi"/>
          <w:color w:val="auto"/>
          <w:sz w:val="28"/>
          <w:szCs w:val="28"/>
          <w:rtl/>
          <w:lang w:bidi="yi-Hebr"/>
        </w:rPr>
        <w:t>טאָמער</w:t>
      </w:r>
      <w:r w:rsidRPr="00FA215F">
        <w:rPr>
          <w:rFonts w:asciiTheme="majorBidi" w:hAnsiTheme="majorBidi" w:cstheme="majorBidi"/>
          <w:sz w:val="28"/>
          <w:szCs w:val="28"/>
          <w:rtl/>
          <w:lang w:bidi="yi-Hebr"/>
        </w:rPr>
        <w:t xml:space="preserve"> קאָן ער עפּעס טאָן פֿאַר</w:t>
      </w:r>
      <w:r w:rsidRPr="00FA215F">
        <w:rPr>
          <w:rFonts w:asciiTheme="majorBidi" w:hAnsiTheme="majorBidi" w:cstheme="majorBidi"/>
          <w:color w:val="008000"/>
          <w:sz w:val="28"/>
          <w:szCs w:val="28"/>
          <w:rtl/>
          <w:lang w:bidi="yi-Hebr"/>
        </w:rPr>
        <w:t xml:space="preserve"> אָט </w:t>
      </w:r>
      <w:r w:rsidRPr="00FA215F">
        <w:rPr>
          <w:rFonts w:asciiTheme="majorBidi" w:hAnsiTheme="majorBidi" w:cstheme="majorBidi"/>
          <w:sz w:val="28"/>
          <w:szCs w:val="28"/>
          <w:rtl/>
          <w:lang w:bidi="yi-Hebr"/>
        </w:rPr>
        <w:t xml:space="preserve">דעם </w:t>
      </w:r>
      <w:r w:rsidR="000C38B5">
        <w:rPr>
          <w:rFonts w:asciiTheme="majorBidi" w:hAnsiTheme="majorBidi" w:cstheme="majorBidi"/>
          <w:color w:val="FF0000"/>
          <w:sz w:val="28"/>
          <w:szCs w:val="28"/>
          <w:rtl/>
          <w:lang w:bidi="yi-Hebr"/>
        </w:rPr>
        <w:t>בחור</w:t>
      </w:r>
      <w:r w:rsidRPr="00FA215F">
        <w:rPr>
          <w:rFonts w:asciiTheme="majorBidi" w:hAnsiTheme="majorBidi" w:cstheme="majorBidi"/>
          <w:sz w:val="28"/>
          <w:szCs w:val="28"/>
          <w:rtl/>
          <w:lang w:bidi="yi-Hebr"/>
        </w:rPr>
        <w:t xml:space="preserve">... און צום </w:t>
      </w:r>
      <w:r w:rsidR="000C38B5">
        <w:rPr>
          <w:rFonts w:asciiTheme="majorBidi" w:hAnsiTheme="majorBidi" w:cstheme="majorBidi"/>
          <w:color w:val="FF0000"/>
          <w:sz w:val="28"/>
          <w:szCs w:val="28"/>
          <w:rtl/>
          <w:lang w:bidi="yi-Hebr"/>
        </w:rPr>
        <w:t>בחור</w:t>
      </w:r>
      <w:r w:rsidRPr="00FA215F">
        <w:rPr>
          <w:rFonts w:asciiTheme="majorBidi" w:hAnsiTheme="majorBidi" w:cstheme="majorBidi"/>
          <w:sz w:val="28"/>
          <w:szCs w:val="28"/>
          <w:rtl/>
          <w:lang w:bidi="yi-Hebr"/>
        </w:rPr>
        <w:t xml:space="preserve"> האָט דער </w:t>
      </w:r>
      <w:r w:rsidRPr="00FA215F">
        <w:rPr>
          <w:rFonts w:asciiTheme="majorBidi" w:hAnsiTheme="majorBidi" w:cstheme="majorBidi"/>
          <w:color w:val="FF0000"/>
          <w:sz w:val="28"/>
          <w:szCs w:val="28"/>
          <w:rtl/>
          <w:lang w:bidi="yi-Hebr"/>
        </w:rPr>
        <w:t>ראַבינער</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זאָג געגעבן, אַז דאָס שרײַבט ער</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בריװ צו זײַנעם</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פֿרײַנט הערמאַן מאַרקאָװיטש באַר</w:t>
      </w:r>
      <w:r>
        <w:rPr>
          <w:rFonts w:asciiTheme="majorBidi" w:hAnsiTheme="majorBidi" w:cstheme="majorBidi" w:hint="cs"/>
          <w:sz w:val="28"/>
          <w:szCs w:val="28"/>
          <w:rtl/>
          <w:lang w:bidi="yi-Hebr"/>
        </w:rPr>
        <w:t>אַ</w:t>
      </w:r>
      <w:r w:rsidRPr="00FA215F">
        <w:rPr>
          <w:rFonts w:asciiTheme="majorBidi" w:hAnsiTheme="majorBidi" w:cstheme="majorBidi"/>
          <w:sz w:val="28"/>
          <w:szCs w:val="28"/>
          <w:rtl/>
          <w:lang w:bidi="yi-Hebr"/>
        </w:rPr>
        <w:t>ץ, װעלכער איז</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color w:val="008000"/>
          <w:sz w:val="28"/>
          <w:szCs w:val="28"/>
          <w:rtl/>
          <w:lang w:bidi="yi-Hebr"/>
        </w:rPr>
        <w:t>פּריסיאַזשנע פּאָװיערענע</w:t>
      </w:r>
      <w:r w:rsidRPr="00FA215F">
        <w:rPr>
          <w:rFonts w:asciiTheme="majorBidi" w:hAnsiTheme="majorBidi" w:cstheme="majorBidi"/>
          <w:sz w:val="28"/>
          <w:szCs w:val="28"/>
          <w:rtl/>
          <w:lang w:bidi="yi-Hebr"/>
        </w:rPr>
        <w:t xml:space="preserve"> און</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w:t>
      </w:r>
      <w:r w:rsidRPr="00FA215F">
        <w:rPr>
          <w:rFonts w:asciiTheme="majorBidi" w:hAnsiTheme="majorBidi" w:cstheme="majorBidi"/>
          <w:color w:val="008000"/>
          <w:sz w:val="28"/>
          <w:szCs w:val="28"/>
          <w:rtl/>
          <w:lang w:bidi="yi-Hebr"/>
        </w:rPr>
        <w:t>אוטשאָנע יעװרײ</w:t>
      </w:r>
      <w:r w:rsidRPr="00FA215F">
        <w:rPr>
          <w:rFonts w:asciiTheme="majorBidi" w:hAnsiTheme="majorBidi" w:cstheme="majorBidi"/>
          <w:sz w:val="28"/>
          <w:szCs w:val="28"/>
          <w:rtl/>
          <w:lang w:bidi="yi-Hebr"/>
        </w:rPr>
        <w:t>״ באַם גענעראַל־גובערנאַטאָר...</w:t>
      </w:r>
    </w:p>
    <w:p w:rsidR="00FE52BE" w:rsidRPr="00FA215F" w:rsidRDefault="00FE52BE" w:rsidP="00FE52BE">
      <w:pPr>
        <w:widowControl w:val="0"/>
        <w:bidi/>
        <w:ind w:firstLine="284"/>
        <w:jc w:val="both"/>
        <w:rPr>
          <w:rFonts w:asciiTheme="majorBidi" w:hAnsiTheme="majorBidi" w:cstheme="majorBidi"/>
          <w:sz w:val="28"/>
          <w:szCs w:val="28"/>
          <w:rtl/>
          <w:lang w:bidi="yi-Hebr"/>
        </w:rPr>
      </w:pPr>
      <w:r w:rsidRPr="00FA215F">
        <w:rPr>
          <w:rFonts w:asciiTheme="majorBidi" w:hAnsiTheme="majorBidi" w:cstheme="majorBidi"/>
          <w:sz w:val="28"/>
          <w:szCs w:val="28"/>
          <w:rtl/>
          <w:lang w:bidi="yi-Hebr"/>
        </w:rPr>
        <w:t xml:space="preserve">אָפּגעטאָן אַזאַ שװער שטיקל אַרבעט, האָט דער </w:t>
      </w:r>
      <w:r w:rsidRPr="00FA215F">
        <w:rPr>
          <w:rFonts w:asciiTheme="majorBidi" w:hAnsiTheme="majorBidi" w:cstheme="majorBidi"/>
          <w:color w:val="FF0000"/>
          <w:sz w:val="28"/>
          <w:szCs w:val="28"/>
          <w:rtl/>
          <w:lang w:bidi="yi-Hebr"/>
        </w:rPr>
        <w:t>ראַבינער</w:t>
      </w:r>
      <w:r w:rsidRPr="00FA215F">
        <w:rPr>
          <w:rFonts w:asciiTheme="majorBidi" w:hAnsiTheme="majorBidi" w:cstheme="majorBidi"/>
          <w:sz w:val="28"/>
          <w:szCs w:val="28"/>
          <w:rtl/>
          <w:lang w:bidi="yi-Hebr"/>
        </w:rPr>
        <w:t xml:space="preserve"> אָפּגעאָטעמט. מע האָט געזען, אַז דעם מענטשן איז אַראָפּ</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באַרג פֿון די </w:t>
      </w:r>
      <w:r w:rsidRPr="00FA215F">
        <w:rPr>
          <w:rFonts w:asciiTheme="majorBidi" w:hAnsiTheme="majorBidi" w:cstheme="majorBidi"/>
          <w:color w:val="008000"/>
          <w:sz w:val="28"/>
          <w:szCs w:val="28"/>
          <w:rtl/>
          <w:lang w:bidi="yi-Hebr"/>
        </w:rPr>
        <w:t>פּלײצעס</w:t>
      </w:r>
      <w:r w:rsidRPr="00FA215F">
        <w:rPr>
          <w:rFonts w:asciiTheme="majorBidi" w:hAnsiTheme="majorBidi" w:cstheme="majorBidi"/>
          <w:sz w:val="28"/>
          <w:szCs w:val="28"/>
          <w:rtl/>
          <w:lang w:bidi="yi-Hebr"/>
        </w:rPr>
        <w:t xml:space="preserve">. ער האָט </w:t>
      </w:r>
      <w:r w:rsidRPr="00FA215F">
        <w:rPr>
          <w:rFonts w:asciiTheme="majorBidi" w:hAnsiTheme="majorBidi" w:cstheme="majorBidi"/>
          <w:color w:val="008000"/>
          <w:sz w:val="28"/>
          <w:szCs w:val="28"/>
          <w:rtl/>
          <w:lang w:bidi="yi-Hebr"/>
        </w:rPr>
        <w:t>טאַקע</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ביסל </w:t>
      </w:r>
      <w:r w:rsidRPr="00FA215F">
        <w:rPr>
          <w:rFonts w:asciiTheme="majorBidi" w:hAnsiTheme="majorBidi" w:cstheme="majorBidi"/>
          <w:color w:val="008000"/>
          <w:sz w:val="28"/>
          <w:szCs w:val="28"/>
          <w:rtl/>
          <w:lang w:bidi="yi-Hebr"/>
        </w:rPr>
        <w:t>צוגעהאָרעװעט</w:t>
      </w:r>
      <w:r w:rsidRPr="00FA215F">
        <w:rPr>
          <w:rFonts w:asciiTheme="majorBidi" w:hAnsiTheme="majorBidi" w:cstheme="majorBidi"/>
          <w:sz w:val="28"/>
          <w:szCs w:val="28"/>
          <w:rtl/>
          <w:lang w:bidi="yi-Hebr"/>
        </w:rPr>
        <w:t>. דערפֿאַר האָט ער אָבער געטאָן</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נוצלעכע זאַך –– אױסגעאַרבעט פֿאַר דעם </w:t>
      </w:r>
      <w:r w:rsidR="000C38B5">
        <w:rPr>
          <w:rFonts w:asciiTheme="majorBidi" w:hAnsiTheme="majorBidi" w:cstheme="majorBidi"/>
          <w:color w:val="FF0000"/>
          <w:sz w:val="28"/>
          <w:szCs w:val="28"/>
          <w:rtl/>
          <w:lang w:bidi="yi-Hebr"/>
        </w:rPr>
        <w:t>בחור</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פּראָטעקציע, און נאָך װאָס פֿאַר</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פֿראָטעקציע – צום ״</w:t>
      </w:r>
      <w:r w:rsidRPr="00FA215F">
        <w:rPr>
          <w:rFonts w:asciiTheme="majorBidi" w:hAnsiTheme="majorBidi" w:cstheme="majorBidi"/>
          <w:color w:val="008000"/>
          <w:sz w:val="28"/>
          <w:szCs w:val="28"/>
          <w:rtl/>
          <w:lang w:bidi="yi-Hebr"/>
        </w:rPr>
        <w:t>אוטשאָנע יעװרײ</w:t>
      </w:r>
      <w:r w:rsidRPr="00FA215F">
        <w:rPr>
          <w:rFonts w:asciiTheme="majorBidi" w:hAnsiTheme="majorBidi" w:cstheme="majorBidi"/>
          <w:sz w:val="28"/>
          <w:szCs w:val="28"/>
          <w:rtl/>
          <w:lang w:bidi="yi-Hebr"/>
        </w:rPr>
        <w:t xml:space="preserve">״ באַם געגעראַל־גובערנאַטאָר!.. אַזױ װײַט האָט זיך דעם </w:t>
      </w:r>
      <w:r w:rsidR="000C38B5">
        <w:rPr>
          <w:rFonts w:asciiTheme="majorBidi" w:hAnsiTheme="majorBidi" w:cstheme="majorBidi"/>
          <w:color w:val="FF0000"/>
          <w:sz w:val="28"/>
          <w:szCs w:val="28"/>
          <w:rtl/>
          <w:lang w:bidi="yi-Hebr"/>
        </w:rPr>
        <w:t>בחור</w:t>
      </w:r>
      <w:r w:rsidRPr="00491867">
        <w:rPr>
          <w:rFonts w:asciiTheme="majorBidi" w:hAnsiTheme="majorBidi" w:cstheme="majorBidi"/>
          <w:color w:val="FF0000"/>
          <w:sz w:val="28"/>
          <w:szCs w:val="28"/>
          <w:rtl/>
          <w:lang w:bidi="yi-Hebr"/>
        </w:rPr>
        <w:t>ס</w:t>
      </w:r>
      <w:r w:rsidRPr="00FA215F">
        <w:rPr>
          <w:rFonts w:asciiTheme="majorBidi" w:hAnsiTheme="majorBidi" w:cstheme="majorBidi"/>
          <w:sz w:val="28"/>
          <w:szCs w:val="28"/>
          <w:rtl/>
          <w:lang w:bidi="yi-Hebr"/>
        </w:rPr>
        <w:t xml:space="preserve"> היציקע פֿאַנטאַזיע גאָר ניט פֿאָרגעשטעלט. די פּראָטעקציע, װאָס ער האָט געהאַלטן אין בוזעם־קעשענע, האָט אים געװאָרעמט דאָס לײַב און געטראָגן אין דער לופֿטן. ער גײט פֿונדאַנען גלײַך צום ״</w:t>
      </w:r>
      <w:r w:rsidRPr="00FA215F">
        <w:rPr>
          <w:rFonts w:asciiTheme="majorBidi" w:hAnsiTheme="majorBidi" w:cstheme="majorBidi"/>
          <w:color w:val="008000"/>
          <w:sz w:val="28"/>
          <w:szCs w:val="28"/>
          <w:rtl/>
          <w:lang w:bidi="yi-Hebr"/>
        </w:rPr>
        <w:t>אוטשאָנע יעװרײ</w:t>
      </w:r>
      <w:r w:rsidRPr="00FA215F">
        <w:rPr>
          <w:rFonts w:asciiTheme="majorBidi" w:hAnsiTheme="majorBidi" w:cstheme="majorBidi"/>
          <w:sz w:val="28"/>
          <w:szCs w:val="28"/>
          <w:rtl/>
          <w:lang w:bidi="yi-Hebr"/>
        </w:rPr>
        <w:t>״, װאָס באַם גענעראַל־גובערנאַטאָר – דאָ װעט שױן עפּעס זײַן!.. און דער ״</w:t>
      </w:r>
      <w:r w:rsidRPr="00FA215F">
        <w:rPr>
          <w:rFonts w:asciiTheme="majorBidi" w:hAnsiTheme="majorBidi" w:cstheme="majorBidi"/>
          <w:color w:val="008000"/>
          <w:sz w:val="28"/>
          <w:szCs w:val="28"/>
          <w:rtl/>
          <w:lang w:bidi="yi-Hebr"/>
        </w:rPr>
        <w:t>אוטשאָנע יעװרײ</w:t>
      </w:r>
      <w:r w:rsidRPr="00FA215F">
        <w:rPr>
          <w:rFonts w:asciiTheme="majorBidi" w:hAnsiTheme="majorBidi" w:cstheme="majorBidi"/>
          <w:sz w:val="28"/>
          <w:szCs w:val="28"/>
          <w:rtl/>
          <w:lang w:bidi="yi-Hebr"/>
        </w:rPr>
        <w:t>״ אַלײן שטעלט זיך אים אַנדערש ניט פֿאָר, װי</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פּראָפֿעסאָר, באַהאַנגען מיט מעדאַלן, װי</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גענעראַל. מיט</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ציטערניש קלינגט ער אָן באַ דער טיר און ער װערט אַרײַנגעלאָזן אין</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קאַבינעט מיט </w:t>
      </w:r>
      <w:r w:rsidR="00AF546A" w:rsidRPr="00AF546A">
        <w:rPr>
          <w:rFonts w:asciiTheme="majorBidi" w:hAnsiTheme="majorBidi" w:cstheme="majorBidi"/>
          <w:color w:val="FF0000"/>
          <w:sz w:val="28"/>
          <w:szCs w:val="28"/>
          <w:rtl/>
          <w:lang w:bidi="yi-Hebr"/>
        </w:rPr>
        <w:t>ספֿרים</w:t>
      </w:r>
      <w:r w:rsidRPr="00FA215F">
        <w:rPr>
          <w:rFonts w:asciiTheme="majorBidi" w:hAnsiTheme="majorBidi" w:cstheme="majorBidi"/>
          <w:sz w:val="28"/>
          <w:szCs w:val="28"/>
          <w:rtl/>
          <w:lang w:bidi="yi-Hebr"/>
        </w:rPr>
        <w:t xml:space="preserve"> און ביכער. עס קלאַפּט אים</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צאָן אַף</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צאָן. אין</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פּאָר מינוט אַרום פֿליט אַרײַן</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ייִד מיט שיטערע באַקענבאַרדן און מיט זייער</w:t>
      </w:r>
      <w:r w:rsidRPr="00FA215F">
        <w:rPr>
          <w:rFonts w:asciiTheme="majorBidi" w:hAnsiTheme="majorBidi" w:cstheme="majorBidi"/>
          <w:color w:val="auto"/>
          <w:sz w:val="28"/>
          <w:szCs w:val="28"/>
          <w:rtl/>
          <w:lang w:bidi="yi-Hebr"/>
        </w:rPr>
        <w:t xml:space="preserve"> אַ </w:t>
      </w:r>
      <w:r w:rsidRPr="00FA215F">
        <w:rPr>
          <w:rFonts w:asciiTheme="majorBidi" w:hAnsiTheme="majorBidi" w:cstheme="majorBidi"/>
          <w:sz w:val="28"/>
          <w:szCs w:val="28"/>
          <w:rtl/>
          <w:lang w:bidi="yi-Hebr"/>
        </w:rPr>
        <w:t xml:space="preserve">נידעריקער </w:t>
      </w:r>
      <w:r w:rsidR="00E729A7">
        <w:rPr>
          <w:rFonts w:asciiTheme="majorBidi" w:hAnsiTheme="majorBidi" w:cstheme="majorBidi"/>
          <w:color w:val="FF0000"/>
          <w:sz w:val="28"/>
          <w:szCs w:val="28"/>
          <w:rtl/>
          <w:lang w:bidi="yi-Hebr"/>
        </w:rPr>
        <w:t>ראיה</w:t>
      </w:r>
      <w:r w:rsidRPr="00FA215F">
        <w:rPr>
          <w:rFonts w:asciiTheme="majorBidi" w:hAnsiTheme="majorBidi" w:cstheme="majorBidi"/>
          <w:sz w:val="28"/>
          <w:szCs w:val="28"/>
          <w:rtl/>
          <w:lang w:bidi="yi-Hebr"/>
        </w:rPr>
        <w:t xml:space="preserve">, און איז עפּעס מאָדנע צעטראָגן. ניט שױן </w:t>
      </w:r>
      <w:r w:rsidRPr="00FA215F">
        <w:rPr>
          <w:rFonts w:asciiTheme="majorBidi" w:hAnsiTheme="majorBidi" w:cstheme="majorBidi"/>
          <w:color w:val="008000"/>
          <w:sz w:val="28"/>
          <w:szCs w:val="28"/>
          <w:rtl/>
          <w:lang w:bidi="yi-Hebr"/>
        </w:rPr>
        <w:t xml:space="preserve">זשע </w:t>
      </w:r>
      <w:r w:rsidRPr="00FA215F">
        <w:rPr>
          <w:rFonts w:asciiTheme="majorBidi" w:hAnsiTheme="majorBidi" w:cstheme="majorBidi"/>
          <w:sz w:val="28"/>
          <w:szCs w:val="28"/>
          <w:rtl/>
          <w:lang w:bidi="yi-Hebr"/>
        </w:rPr>
        <w:t>איז</w:t>
      </w:r>
      <w:r w:rsidRPr="00FA215F">
        <w:rPr>
          <w:rFonts w:asciiTheme="majorBidi" w:hAnsiTheme="majorBidi" w:cstheme="majorBidi"/>
          <w:color w:val="008000"/>
          <w:sz w:val="28"/>
          <w:szCs w:val="28"/>
          <w:rtl/>
          <w:lang w:bidi="yi-Hebr"/>
        </w:rPr>
        <w:t xml:space="preserve"> אָט </w:t>
      </w:r>
      <w:r w:rsidRPr="00FA215F">
        <w:rPr>
          <w:rFonts w:asciiTheme="majorBidi" w:hAnsiTheme="majorBidi" w:cstheme="majorBidi"/>
          <w:sz w:val="28"/>
          <w:szCs w:val="28"/>
          <w:rtl/>
          <w:lang w:bidi="yi-Hebr"/>
        </w:rPr>
        <w:t xml:space="preserve">דער ייִד </w:t>
      </w:r>
      <w:r>
        <w:rPr>
          <w:rFonts w:asciiTheme="majorBidi" w:hAnsiTheme="majorBidi" w:cstheme="majorBidi" w:hint="cs"/>
          <w:sz w:val="28"/>
          <w:szCs w:val="28"/>
          <w:rtl/>
          <w:lang w:bidi="yi-Hebr"/>
        </w:rPr>
        <w:t>אַ</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393</w:t>
      </w:r>
    </w:p>
    <w:p w:rsidR="00FE52BE" w:rsidRPr="00491867" w:rsidRDefault="00FE52BE" w:rsidP="00DB479D">
      <w:pPr>
        <w:widowControl w:val="0"/>
        <w:bidi/>
        <w:jc w:val="both"/>
        <w:rPr>
          <w:rFonts w:asciiTheme="majorBidi" w:hAnsiTheme="majorBidi" w:cstheme="majorBidi"/>
          <w:sz w:val="28"/>
          <w:szCs w:val="28"/>
          <w:lang w:bidi="yi-Hebr"/>
        </w:rPr>
      </w:pPr>
      <w:r w:rsidRPr="00491867">
        <w:rPr>
          <w:rFonts w:asciiTheme="majorBidi" w:hAnsiTheme="majorBidi" w:cstheme="majorBidi"/>
          <w:sz w:val="28"/>
          <w:szCs w:val="28"/>
          <w:rtl/>
          <w:lang w:bidi="yi-Hebr"/>
        </w:rPr>
        <w:t>״</w:t>
      </w:r>
      <w:r w:rsidRPr="00491867">
        <w:rPr>
          <w:rFonts w:asciiTheme="majorBidi" w:hAnsiTheme="majorBidi" w:cstheme="majorBidi"/>
          <w:color w:val="008000"/>
          <w:sz w:val="28"/>
          <w:szCs w:val="28"/>
          <w:rtl/>
          <w:lang w:bidi="yi-Hebr"/>
        </w:rPr>
        <w:t>אוטשאָנע יעװרײ</w:t>
      </w:r>
      <w:r w:rsidRPr="00491867">
        <w:rPr>
          <w:rFonts w:asciiTheme="majorBidi" w:hAnsiTheme="majorBidi" w:cstheme="majorBidi"/>
          <w:sz w:val="28"/>
          <w:szCs w:val="28"/>
          <w:rtl/>
          <w:lang w:bidi="yi-Hebr"/>
        </w:rPr>
        <w:t xml:space="preserve">״ באַם גענעראַל־גובערנאַטאָר? ער זאָל ניט גײן </w:t>
      </w:r>
      <w:r w:rsidRPr="00491867">
        <w:rPr>
          <w:rFonts w:asciiTheme="majorBidi" w:hAnsiTheme="majorBidi" w:cstheme="majorBidi"/>
          <w:color w:val="008000"/>
          <w:sz w:val="28"/>
          <w:szCs w:val="28"/>
          <w:rtl/>
          <w:lang w:bidi="yi-Hebr"/>
        </w:rPr>
        <w:t>אױסגעגאָלט</w:t>
      </w:r>
      <w:r w:rsidRPr="00491867">
        <w:rPr>
          <w:rFonts w:asciiTheme="majorBidi" w:hAnsiTheme="majorBidi" w:cstheme="majorBidi"/>
          <w:color w:val="auto"/>
          <w:sz w:val="28"/>
          <w:szCs w:val="28"/>
          <w:rtl/>
          <w:lang w:bidi="yi-Hebr"/>
        </w:rPr>
        <w:t xml:space="preserve"> אַ </w:t>
      </w:r>
      <w:r w:rsidRPr="00491867">
        <w:rPr>
          <w:rFonts w:asciiTheme="majorBidi" w:hAnsiTheme="majorBidi" w:cstheme="majorBidi"/>
          <w:sz w:val="28"/>
          <w:szCs w:val="28"/>
          <w:rtl/>
          <w:lang w:bidi="yi-Hebr"/>
        </w:rPr>
        <w:t xml:space="preserve">שטיק באָרד אַקוראַט </w:t>
      </w:r>
      <w:r w:rsidRPr="00491867">
        <w:rPr>
          <w:rFonts w:asciiTheme="majorBidi" w:hAnsiTheme="majorBidi" w:cstheme="majorBidi"/>
          <w:sz w:val="28"/>
          <w:szCs w:val="28"/>
          <w:rtl/>
          <w:lang w:bidi="yi-Hebr"/>
        </w:rPr>
        <w:lastRenderedPageBreak/>
        <w:t>אינמיטן, װאָלט ער געגאַנגען שװערן, אַז ער איז</w:t>
      </w:r>
      <w:r w:rsidRPr="00491867">
        <w:rPr>
          <w:rFonts w:asciiTheme="majorBidi" w:hAnsiTheme="majorBidi" w:cstheme="majorBidi"/>
          <w:color w:val="auto"/>
          <w:sz w:val="28"/>
          <w:szCs w:val="28"/>
          <w:rtl/>
          <w:lang w:bidi="yi-Hebr"/>
        </w:rPr>
        <w:t xml:space="preserve"> אַ </w:t>
      </w:r>
      <w:r w:rsidR="002E5578">
        <w:rPr>
          <w:rFonts w:asciiTheme="majorBidi" w:hAnsiTheme="majorBidi" w:cstheme="majorBidi"/>
          <w:color w:val="FF0000"/>
          <w:sz w:val="28"/>
          <w:szCs w:val="28"/>
          <w:rtl/>
          <w:lang w:bidi="yi-Hebr"/>
        </w:rPr>
        <w:t>מלמד</w:t>
      </w:r>
      <w:r w:rsidRPr="00491867">
        <w:rPr>
          <w:rFonts w:asciiTheme="majorBidi" w:hAnsiTheme="majorBidi" w:cstheme="majorBidi"/>
          <w:sz w:val="28"/>
          <w:szCs w:val="28"/>
          <w:rtl/>
          <w:lang w:bidi="yi-Hebr"/>
        </w:rPr>
        <w:t>,</w:t>
      </w:r>
      <w:r w:rsidRPr="00491867">
        <w:rPr>
          <w:rFonts w:asciiTheme="majorBidi" w:hAnsiTheme="majorBidi" w:cstheme="majorBidi"/>
          <w:color w:val="auto"/>
          <w:sz w:val="28"/>
          <w:szCs w:val="28"/>
          <w:rtl/>
          <w:lang w:bidi="yi-Hebr"/>
        </w:rPr>
        <w:t xml:space="preserve"> אַ </w:t>
      </w:r>
      <w:r w:rsidR="002E5578">
        <w:rPr>
          <w:rFonts w:asciiTheme="majorBidi" w:hAnsiTheme="majorBidi" w:cstheme="majorBidi"/>
          <w:color w:val="FF0000"/>
          <w:sz w:val="28"/>
          <w:szCs w:val="28"/>
          <w:rtl/>
          <w:lang w:bidi="yi-Hebr"/>
        </w:rPr>
        <w:t>גמרא</w:t>
      </w:r>
      <w:r w:rsidRPr="00491867">
        <w:rPr>
          <w:rFonts w:asciiTheme="majorBidi" w:hAnsiTheme="majorBidi" w:cstheme="majorBidi"/>
          <w:color w:val="FF0000"/>
          <w:sz w:val="28"/>
          <w:szCs w:val="28"/>
          <w:rtl/>
          <w:lang w:bidi="yi-Hebr"/>
        </w:rPr>
        <w:t>־</w:t>
      </w:r>
      <w:r w:rsidR="002E5578">
        <w:rPr>
          <w:rFonts w:asciiTheme="majorBidi" w:hAnsiTheme="majorBidi" w:cstheme="majorBidi"/>
          <w:color w:val="FF0000"/>
          <w:sz w:val="28"/>
          <w:szCs w:val="28"/>
          <w:rtl/>
          <w:lang w:bidi="yi-Hebr"/>
        </w:rPr>
        <w:t>מלמד</w:t>
      </w:r>
      <w:r w:rsidRPr="00491867">
        <w:rPr>
          <w:rFonts w:asciiTheme="majorBidi" w:hAnsiTheme="majorBidi" w:cstheme="majorBidi"/>
          <w:sz w:val="28"/>
          <w:szCs w:val="28"/>
          <w:rtl/>
          <w:lang w:bidi="yi-Hebr"/>
        </w:rPr>
        <w:t>.</w:t>
      </w:r>
      <w:r w:rsidRPr="00491867">
        <w:rPr>
          <w:rFonts w:asciiTheme="majorBidi" w:hAnsiTheme="majorBidi" w:cstheme="majorBidi"/>
          <w:color w:val="auto"/>
          <w:sz w:val="28"/>
          <w:szCs w:val="28"/>
          <w:rtl/>
          <w:lang w:bidi="yi-Hebr"/>
        </w:rPr>
        <w:t xml:space="preserve"> אַ </w:t>
      </w:r>
      <w:r w:rsidR="00DB3A6F" w:rsidRPr="00DB3A6F">
        <w:rPr>
          <w:rFonts w:asciiTheme="majorBidi" w:hAnsiTheme="majorBidi" w:cstheme="majorBidi"/>
          <w:color w:val="FF0000"/>
          <w:sz w:val="28"/>
          <w:szCs w:val="28"/>
          <w:rtl/>
          <w:lang w:bidi="yi-Hebr"/>
        </w:rPr>
        <w:t>טבֿע</w:t>
      </w:r>
      <w:r w:rsidRPr="00491867">
        <w:rPr>
          <w:rFonts w:asciiTheme="majorBidi" w:hAnsiTheme="majorBidi" w:cstheme="majorBidi"/>
          <w:sz w:val="28"/>
          <w:szCs w:val="28"/>
          <w:rtl/>
          <w:lang w:bidi="yi-Hebr"/>
        </w:rPr>
        <w:t xml:space="preserve"> האָט </w:t>
      </w:r>
      <w:r w:rsidRPr="00491867">
        <w:rPr>
          <w:rFonts w:asciiTheme="majorBidi" w:hAnsiTheme="majorBidi" w:cstheme="majorBidi"/>
          <w:color w:val="008000"/>
          <w:sz w:val="28"/>
          <w:szCs w:val="28"/>
          <w:rtl/>
          <w:lang w:bidi="yi-Hebr"/>
        </w:rPr>
        <w:t xml:space="preserve">אָט </w:t>
      </w:r>
      <w:r w:rsidRPr="00491867">
        <w:rPr>
          <w:rFonts w:asciiTheme="majorBidi" w:hAnsiTheme="majorBidi" w:cstheme="majorBidi"/>
          <w:sz w:val="28"/>
          <w:szCs w:val="28"/>
          <w:rtl/>
          <w:lang w:bidi="yi-Hebr"/>
        </w:rPr>
        <w:t>דער ״</w:t>
      </w:r>
      <w:r w:rsidRPr="00491867">
        <w:rPr>
          <w:rFonts w:asciiTheme="majorBidi" w:hAnsiTheme="majorBidi" w:cstheme="majorBidi"/>
          <w:color w:val="008000"/>
          <w:sz w:val="28"/>
          <w:szCs w:val="28"/>
          <w:rtl/>
          <w:lang w:bidi="yi-Hebr"/>
        </w:rPr>
        <w:t>אוטשאָנע יעװדײ</w:t>
      </w:r>
      <w:r w:rsidRPr="00491867">
        <w:rPr>
          <w:rFonts w:asciiTheme="majorBidi" w:hAnsiTheme="majorBidi" w:cstheme="majorBidi"/>
          <w:sz w:val="28"/>
          <w:szCs w:val="28"/>
          <w:rtl/>
          <w:lang w:bidi="yi-Hebr"/>
        </w:rPr>
        <w:t>״, אַז ער רעדט, שפּײַט ער, און איז</w:t>
      </w:r>
      <w:r w:rsidRPr="00491867">
        <w:rPr>
          <w:rFonts w:asciiTheme="majorBidi" w:hAnsiTheme="majorBidi" w:cstheme="majorBidi"/>
          <w:color w:val="auto"/>
          <w:sz w:val="28"/>
          <w:szCs w:val="28"/>
          <w:rtl/>
          <w:lang w:bidi="yi-Hebr"/>
        </w:rPr>
        <w:t xml:space="preserve"> אַ </w:t>
      </w:r>
      <w:r w:rsidRPr="00491867">
        <w:rPr>
          <w:rFonts w:asciiTheme="majorBidi" w:hAnsiTheme="majorBidi" w:cstheme="majorBidi"/>
          <w:sz w:val="28"/>
          <w:szCs w:val="28"/>
          <w:rtl/>
          <w:lang w:bidi="yi-Hebr"/>
        </w:rPr>
        <w:t xml:space="preserve">מאָדנע צעטראָגענע </w:t>
      </w:r>
      <w:r w:rsidR="00A44282" w:rsidRPr="00A44282">
        <w:rPr>
          <w:rFonts w:asciiTheme="majorBidi" w:hAnsiTheme="majorBidi" w:cstheme="majorBidi"/>
          <w:color w:val="FF0000"/>
          <w:sz w:val="28"/>
          <w:szCs w:val="28"/>
          <w:rtl/>
          <w:lang w:bidi="yi-Hebr"/>
        </w:rPr>
        <w:t>בריאה</w:t>
      </w:r>
      <w:r w:rsidRPr="00491867">
        <w:rPr>
          <w:rFonts w:asciiTheme="majorBidi" w:hAnsiTheme="majorBidi" w:cstheme="majorBidi"/>
          <w:sz w:val="28"/>
          <w:szCs w:val="28"/>
          <w:rtl/>
          <w:lang w:bidi="yi-Hebr"/>
        </w:rPr>
        <w:t xml:space="preserve">. פֿון אים דערצײלט מען אין קיִעװ, װי ער איז שױן נאָכדעם געװױרע געװאָרן, אַלערלײ </w:t>
      </w:r>
      <w:r w:rsidR="000C38B5">
        <w:rPr>
          <w:rFonts w:asciiTheme="majorBidi" w:hAnsiTheme="majorBidi" w:cstheme="majorBidi"/>
          <w:color w:val="FF0000"/>
          <w:sz w:val="28"/>
          <w:szCs w:val="28"/>
          <w:rtl/>
          <w:lang w:bidi="yi-Hebr"/>
        </w:rPr>
        <w:t>מעשׂיות</w:t>
      </w:r>
      <w:r w:rsidRPr="00491867">
        <w:rPr>
          <w:rFonts w:asciiTheme="majorBidi" w:hAnsiTheme="majorBidi" w:cstheme="majorBidi"/>
          <w:sz w:val="28"/>
          <w:szCs w:val="28"/>
          <w:rtl/>
          <w:lang w:bidi="yi-Hebr"/>
        </w:rPr>
        <w:t xml:space="preserve"> און אַנעקדאָטן. </w:t>
      </w:r>
      <w:r w:rsidR="005502CD">
        <w:rPr>
          <w:rFonts w:asciiTheme="majorBidi" w:hAnsiTheme="majorBidi" w:cstheme="majorBidi"/>
          <w:color w:val="FF0000"/>
          <w:sz w:val="28"/>
          <w:szCs w:val="28"/>
          <w:rtl/>
          <w:lang w:bidi="yi-Hebr"/>
        </w:rPr>
        <w:t>למשל</w:t>
      </w:r>
      <w:r w:rsidRPr="00491867">
        <w:rPr>
          <w:rFonts w:asciiTheme="majorBidi" w:hAnsiTheme="majorBidi" w:cstheme="majorBidi"/>
          <w:sz w:val="28"/>
          <w:szCs w:val="28"/>
          <w:rtl/>
          <w:lang w:bidi="yi-Hebr"/>
        </w:rPr>
        <w:t>: צו זיך אַהײם האָט ער קײנמאָל ניט געטר</w:t>
      </w:r>
      <w:r>
        <w:rPr>
          <w:rFonts w:asciiTheme="majorBidi" w:hAnsiTheme="majorBidi" w:cstheme="majorBidi" w:hint="cs"/>
          <w:sz w:val="28"/>
          <w:szCs w:val="28"/>
          <w:rtl/>
          <w:lang w:bidi="yi-Hebr"/>
        </w:rPr>
        <w:t>אָ</w:t>
      </w:r>
      <w:r w:rsidRPr="00491867">
        <w:rPr>
          <w:rFonts w:asciiTheme="majorBidi" w:hAnsiTheme="majorBidi" w:cstheme="majorBidi"/>
          <w:sz w:val="28"/>
          <w:szCs w:val="28"/>
          <w:rtl/>
          <w:lang w:bidi="yi-Hebr"/>
        </w:rPr>
        <w:t>פֿן, ביז ער האָט ניט איבערגעלײענט אַף</w:t>
      </w:r>
      <w:r w:rsidRPr="00491867">
        <w:rPr>
          <w:rFonts w:asciiTheme="majorBidi" w:hAnsiTheme="majorBidi" w:cstheme="majorBidi"/>
          <w:color w:val="auto"/>
          <w:sz w:val="28"/>
          <w:szCs w:val="28"/>
          <w:rtl/>
          <w:lang w:bidi="yi-Hebr"/>
        </w:rPr>
        <w:t xml:space="preserve"> </w:t>
      </w:r>
      <w:r w:rsidRPr="00491867">
        <w:rPr>
          <w:rFonts w:asciiTheme="majorBidi" w:hAnsiTheme="majorBidi" w:cstheme="majorBidi"/>
          <w:sz w:val="28"/>
          <w:szCs w:val="28"/>
          <w:rtl/>
          <w:lang w:bidi="yi-Hebr"/>
        </w:rPr>
        <w:t>דער טיר די אופֿשריפֿט ״הערמאַן מאַרקאָװיטש באַר</w:t>
      </w:r>
      <w:r>
        <w:rPr>
          <w:rFonts w:asciiTheme="majorBidi" w:hAnsiTheme="majorBidi" w:cstheme="majorBidi" w:hint="cs"/>
          <w:sz w:val="28"/>
          <w:szCs w:val="28"/>
          <w:rtl/>
          <w:lang w:bidi="yi-Hebr"/>
        </w:rPr>
        <w:t>אַ</w:t>
      </w:r>
      <w:r w:rsidRPr="00491867">
        <w:rPr>
          <w:rFonts w:asciiTheme="majorBidi" w:hAnsiTheme="majorBidi" w:cstheme="majorBidi"/>
          <w:sz w:val="28"/>
          <w:szCs w:val="28"/>
          <w:rtl/>
          <w:lang w:bidi="yi-Hebr"/>
        </w:rPr>
        <w:t>ץ״. אײנמאָל האָט זיך באַר</w:t>
      </w:r>
      <w:r>
        <w:rPr>
          <w:rFonts w:asciiTheme="majorBidi" w:hAnsiTheme="majorBidi" w:cstheme="majorBidi" w:hint="cs"/>
          <w:sz w:val="28"/>
          <w:szCs w:val="28"/>
          <w:rtl/>
          <w:lang w:bidi="yi-Hebr"/>
        </w:rPr>
        <w:t>אַ</w:t>
      </w:r>
      <w:r w:rsidRPr="00491867">
        <w:rPr>
          <w:rFonts w:asciiTheme="majorBidi" w:hAnsiTheme="majorBidi" w:cstheme="majorBidi"/>
          <w:sz w:val="28"/>
          <w:szCs w:val="28"/>
          <w:rtl/>
          <w:lang w:bidi="yi-Hebr"/>
        </w:rPr>
        <w:t>ץ שטאַרק אײַנגעקוקט אין זײַן נאָמען און האָט דערזען פֿון אונטן אָנגעװיזן די שפּרעך־שטונדן פֿון דרײַ ביז פֿינ</w:t>
      </w:r>
      <w:r w:rsidRPr="00491867">
        <w:rPr>
          <w:rFonts w:asciiTheme="majorBidi" w:hAnsiTheme="majorBidi" w:cstheme="majorBidi"/>
          <w:color w:val="auto"/>
          <w:sz w:val="28"/>
          <w:szCs w:val="28"/>
          <w:rtl/>
          <w:lang w:bidi="yi-Hebr"/>
        </w:rPr>
        <w:t xml:space="preserve">ף. אַ </w:t>
      </w:r>
      <w:r w:rsidRPr="00491867">
        <w:rPr>
          <w:rFonts w:asciiTheme="majorBidi" w:hAnsiTheme="majorBidi" w:cstheme="majorBidi"/>
          <w:sz w:val="28"/>
          <w:szCs w:val="28"/>
          <w:rtl/>
          <w:lang w:bidi="yi-Hebr"/>
        </w:rPr>
        <w:t>קוק געגעבן אַפֿן זײגער, אַז ס׳איז ערשט צװײ, האָט זיך באַד</w:t>
      </w:r>
      <w:r>
        <w:rPr>
          <w:rFonts w:asciiTheme="majorBidi" w:hAnsiTheme="majorBidi" w:cstheme="majorBidi" w:hint="cs"/>
          <w:sz w:val="28"/>
          <w:szCs w:val="28"/>
          <w:rtl/>
          <w:lang w:bidi="yi-Hebr"/>
        </w:rPr>
        <w:t>אַ</w:t>
      </w:r>
      <w:r w:rsidRPr="00491867">
        <w:rPr>
          <w:rFonts w:asciiTheme="majorBidi" w:hAnsiTheme="majorBidi" w:cstheme="majorBidi"/>
          <w:sz w:val="28"/>
          <w:szCs w:val="28"/>
          <w:rtl/>
          <w:lang w:bidi="yi-Hebr"/>
        </w:rPr>
        <w:t xml:space="preserve">ץ באַטראַכט, אַז </w:t>
      </w:r>
      <w:r w:rsidR="009634B2">
        <w:rPr>
          <w:rFonts w:asciiTheme="majorBidi" w:hAnsiTheme="majorBidi" w:cstheme="majorBidi"/>
          <w:color w:val="FF0000"/>
          <w:sz w:val="28"/>
          <w:szCs w:val="28"/>
          <w:rtl/>
          <w:lang w:bidi="yi-Hebr"/>
        </w:rPr>
        <w:t>מסתּמא</w:t>
      </w:r>
      <w:r w:rsidRPr="00491867">
        <w:rPr>
          <w:rFonts w:asciiTheme="majorBidi" w:hAnsiTheme="majorBidi" w:cstheme="majorBidi"/>
          <w:sz w:val="28"/>
          <w:szCs w:val="28"/>
          <w:rtl/>
          <w:lang w:bidi="yi-Hebr"/>
        </w:rPr>
        <w:t xml:space="preserve"> איז באַד</w:t>
      </w:r>
      <w:r>
        <w:rPr>
          <w:rFonts w:asciiTheme="majorBidi" w:hAnsiTheme="majorBidi" w:cstheme="majorBidi" w:hint="cs"/>
          <w:sz w:val="28"/>
          <w:szCs w:val="28"/>
          <w:rtl/>
          <w:lang w:bidi="yi-Hebr"/>
        </w:rPr>
        <w:t>אַ</w:t>
      </w:r>
      <w:r w:rsidRPr="00491867">
        <w:rPr>
          <w:rFonts w:asciiTheme="majorBidi" w:hAnsiTheme="majorBidi" w:cstheme="majorBidi"/>
          <w:sz w:val="28"/>
          <w:szCs w:val="28"/>
          <w:rtl/>
          <w:lang w:bidi="yi-Hebr"/>
        </w:rPr>
        <w:t>ץ ניטאָ אין דער הײם. און װיבאַלד באַד</w:t>
      </w:r>
      <w:r>
        <w:rPr>
          <w:rFonts w:asciiTheme="majorBidi" w:hAnsiTheme="majorBidi" w:cstheme="majorBidi" w:hint="cs"/>
          <w:sz w:val="28"/>
          <w:szCs w:val="28"/>
          <w:rtl/>
          <w:lang w:bidi="yi-Hebr"/>
        </w:rPr>
        <w:t>אַ</w:t>
      </w:r>
      <w:r w:rsidRPr="00491867">
        <w:rPr>
          <w:rFonts w:asciiTheme="majorBidi" w:hAnsiTheme="majorBidi" w:cstheme="majorBidi"/>
          <w:sz w:val="28"/>
          <w:szCs w:val="28"/>
          <w:rtl/>
          <w:lang w:bidi="yi-Hebr"/>
        </w:rPr>
        <w:t>ץ איז ניטאָ אין דער הײם, הײַנט װאָס האָט דאָ באַר</w:t>
      </w:r>
      <w:r>
        <w:rPr>
          <w:rFonts w:asciiTheme="majorBidi" w:hAnsiTheme="majorBidi" w:cstheme="majorBidi" w:hint="cs"/>
          <w:sz w:val="28"/>
          <w:szCs w:val="28"/>
          <w:rtl/>
          <w:lang w:bidi="yi-Hebr"/>
        </w:rPr>
        <w:t>אַ</w:t>
      </w:r>
      <w:r w:rsidRPr="00491867">
        <w:rPr>
          <w:rFonts w:asciiTheme="majorBidi" w:hAnsiTheme="majorBidi" w:cstheme="majorBidi"/>
          <w:sz w:val="28"/>
          <w:szCs w:val="28"/>
          <w:rtl/>
          <w:lang w:bidi="yi-Hebr"/>
        </w:rPr>
        <w:t>ץ צו טאָן? איז זיך באַר</w:t>
      </w:r>
      <w:r>
        <w:rPr>
          <w:rFonts w:asciiTheme="majorBidi" w:hAnsiTheme="majorBidi" w:cstheme="majorBidi" w:hint="cs"/>
          <w:sz w:val="28"/>
          <w:szCs w:val="28"/>
          <w:rtl/>
          <w:lang w:bidi="yi-Hebr"/>
        </w:rPr>
        <w:t>אַ</w:t>
      </w:r>
      <w:r w:rsidRPr="00491867">
        <w:rPr>
          <w:rFonts w:asciiTheme="majorBidi" w:hAnsiTheme="majorBidi" w:cstheme="majorBidi"/>
          <w:sz w:val="28"/>
          <w:szCs w:val="28"/>
          <w:rtl/>
          <w:lang w:bidi="yi-Hebr"/>
        </w:rPr>
        <w:t>ץ דערװײַל געגאַנגען אין גאָרטן שפּאַצירן... מיט אײנעם װאָרט, אַף</w:t>
      </w:r>
      <w:r w:rsidRPr="00491867">
        <w:rPr>
          <w:rFonts w:asciiTheme="majorBidi" w:hAnsiTheme="majorBidi" w:cstheme="majorBidi"/>
          <w:color w:val="auto"/>
          <w:sz w:val="28"/>
          <w:szCs w:val="28"/>
          <w:rtl/>
          <w:lang w:bidi="yi-Hebr"/>
        </w:rPr>
        <w:t xml:space="preserve"> </w:t>
      </w:r>
      <w:r w:rsidRPr="00491867">
        <w:rPr>
          <w:rFonts w:asciiTheme="majorBidi" w:hAnsiTheme="majorBidi" w:cstheme="majorBidi"/>
          <w:sz w:val="28"/>
          <w:szCs w:val="28"/>
          <w:rtl/>
          <w:lang w:bidi="yi-Hebr"/>
        </w:rPr>
        <w:t>באַראַצן זאָגט מען אין קיִעװ, אַז באַראַץ זוכט באַראַצן און קאָן אים ניט געפֿינען... אין דעם דאָזיקן פֿרימאָרגן איז באַר</w:t>
      </w:r>
      <w:r>
        <w:rPr>
          <w:rFonts w:asciiTheme="majorBidi" w:hAnsiTheme="majorBidi" w:cstheme="majorBidi" w:hint="cs"/>
          <w:sz w:val="28"/>
          <w:szCs w:val="28"/>
          <w:rtl/>
          <w:lang w:bidi="yi-Hebr"/>
        </w:rPr>
        <w:t>אַ</w:t>
      </w:r>
      <w:r w:rsidRPr="00491867">
        <w:rPr>
          <w:rFonts w:asciiTheme="majorBidi" w:hAnsiTheme="majorBidi" w:cstheme="majorBidi"/>
          <w:sz w:val="28"/>
          <w:szCs w:val="28"/>
          <w:rtl/>
          <w:lang w:bidi="yi-Hebr"/>
        </w:rPr>
        <w:t xml:space="preserve">ץ געװען גאָר באַזונדער צעטראָגן און ניט גוט געשטימט. ער האָט זיך געײַלט ערגעץ גײן, געװאָרפֿן זיך און געשפּיגן און געשפּריצט. דערנאָך, אַז ער האָט איבערגעלײענט דעם בריװ פֿונעם </w:t>
      </w:r>
      <w:r w:rsidRPr="00491867">
        <w:rPr>
          <w:rFonts w:asciiTheme="majorBidi" w:hAnsiTheme="majorBidi" w:cstheme="majorBidi"/>
          <w:color w:val="FF0000"/>
          <w:sz w:val="28"/>
          <w:szCs w:val="28"/>
          <w:rtl/>
          <w:lang w:bidi="yi-Hebr"/>
        </w:rPr>
        <w:t>ראַבינער</w:t>
      </w:r>
      <w:r w:rsidRPr="00491867">
        <w:rPr>
          <w:rFonts w:asciiTheme="majorBidi" w:hAnsiTheme="majorBidi" w:cstheme="majorBidi"/>
          <w:sz w:val="28"/>
          <w:szCs w:val="28"/>
          <w:rtl/>
          <w:lang w:bidi="yi-Hebr"/>
        </w:rPr>
        <w:t xml:space="preserve">, װאָס רעקאָמענדירט פֿאַר אים דעם </w:t>
      </w:r>
      <w:r w:rsidR="000C38B5">
        <w:rPr>
          <w:rFonts w:asciiTheme="majorBidi" w:hAnsiTheme="majorBidi" w:cstheme="majorBidi"/>
          <w:color w:val="FF0000"/>
          <w:sz w:val="28"/>
          <w:szCs w:val="28"/>
          <w:rtl/>
          <w:lang w:bidi="yi-Hebr"/>
        </w:rPr>
        <w:t>בחור</w:t>
      </w:r>
      <w:r w:rsidRPr="00491867">
        <w:rPr>
          <w:rFonts w:asciiTheme="majorBidi" w:hAnsiTheme="majorBidi" w:cstheme="majorBidi"/>
          <w:sz w:val="28"/>
          <w:szCs w:val="28"/>
          <w:rtl/>
          <w:lang w:bidi="yi-Hebr"/>
        </w:rPr>
        <w:t>, האָט זיך דער ״</w:t>
      </w:r>
      <w:r w:rsidRPr="00491867">
        <w:rPr>
          <w:rFonts w:asciiTheme="majorBidi" w:hAnsiTheme="majorBidi" w:cstheme="majorBidi"/>
          <w:color w:val="008000"/>
          <w:sz w:val="28"/>
          <w:szCs w:val="28"/>
          <w:rtl/>
          <w:lang w:bidi="yi-Hebr"/>
        </w:rPr>
        <w:t>אוטשאָנע יעװרײ</w:t>
      </w:r>
      <w:r w:rsidRPr="00491867">
        <w:rPr>
          <w:rFonts w:asciiTheme="majorBidi" w:hAnsiTheme="majorBidi" w:cstheme="majorBidi"/>
          <w:sz w:val="28"/>
          <w:szCs w:val="28"/>
          <w:rtl/>
          <w:lang w:bidi="yi-Hebr"/>
        </w:rPr>
        <w:t>״</w:t>
      </w:r>
      <w:r w:rsidRPr="00491867">
        <w:rPr>
          <w:rFonts w:asciiTheme="majorBidi" w:hAnsiTheme="majorBidi" w:cstheme="majorBidi"/>
          <w:color w:val="auto"/>
          <w:sz w:val="28"/>
          <w:szCs w:val="28"/>
          <w:rtl/>
          <w:lang w:bidi="yi-Hebr"/>
        </w:rPr>
        <w:t xml:space="preserve"> אַ </w:t>
      </w:r>
      <w:r w:rsidRPr="00491867">
        <w:rPr>
          <w:rFonts w:asciiTheme="majorBidi" w:hAnsiTheme="majorBidi" w:cstheme="majorBidi"/>
          <w:color w:val="008000"/>
          <w:sz w:val="28"/>
          <w:szCs w:val="28"/>
          <w:rtl/>
          <w:lang w:bidi="yi-Hebr"/>
        </w:rPr>
        <w:t>כאַפּ</w:t>
      </w:r>
      <w:r w:rsidRPr="00491867">
        <w:rPr>
          <w:rFonts w:asciiTheme="majorBidi" w:hAnsiTheme="majorBidi" w:cstheme="majorBidi"/>
          <w:sz w:val="28"/>
          <w:szCs w:val="28"/>
          <w:rtl/>
          <w:lang w:bidi="yi-Hebr"/>
        </w:rPr>
        <w:t xml:space="preserve"> געגעבן באַם קאָפּ, גענומען אַרומשפּאַנען איבערן </w:t>
      </w:r>
      <w:r w:rsidR="006555F5">
        <w:rPr>
          <w:rFonts w:asciiTheme="majorBidi" w:hAnsiTheme="majorBidi" w:cstheme="majorBidi"/>
          <w:color w:val="FF0000"/>
          <w:sz w:val="28"/>
          <w:szCs w:val="28"/>
          <w:rtl/>
          <w:lang w:bidi="yi-Hebr"/>
        </w:rPr>
        <w:t>חדר</w:t>
      </w:r>
      <w:r w:rsidRPr="00491867">
        <w:rPr>
          <w:rFonts w:asciiTheme="majorBidi" w:hAnsiTheme="majorBidi" w:cstheme="majorBidi"/>
          <w:sz w:val="28"/>
          <w:szCs w:val="28"/>
          <w:rtl/>
          <w:lang w:bidi="yi-Hebr"/>
        </w:rPr>
        <w:t xml:space="preserve"> הין און צוריק, רײדן און שפּײַען און בעטן זיך </w:t>
      </w:r>
      <w:r w:rsidR="00E74E49" w:rsidRPr="00E74E49">
        <w:rPr>
          <w:rFonts w:asciiTheme="majorBidi" w:hAnsiTheme="majorBidi" w:cstheme="majorBidi"/>
          <w:color w:val="FF0000"/>
          <w:sz w:val="28"/>
          <w:szCs w:val="28"/>
          <w:rtl/>
          <w:lang w:bidi="yi-Hebr"/>
        </w:rPr>
        <w:t>רחמים</w:t>
      </w:r>
      <w:r w:rsidRPr="00491867">
        <w:rPr>
          <w:rFonts w:asciiTheme="majorBidi" w:hAnsiTheme="majorBidi" w:cstheme="majorBidi"/>
          <w:sz w:val="28"/>
          <w:szCs w:val="28"/>
          <w:rtl/>
          <w:lang w:bidi="yi-Hebr"/>
        </w:rPr>
        <w:t>, מע זאָל אים לאָזן צורו, װאָרעם ער װײסט גאָרניט און קאָן גאָרניט און װעט גאָרניט טאָן!</w:t>
      </w:r>
      <w:r w:rsidRPr="00491867">
        <w:rPr>
          <w:rFonts w:asciiTheme="majorBidi" w:hAnsiTheme="majorBidi" w:cstheme="majorBidi"/>
          <w:color w:val="auto"/>
          <w:sz w:val="28"/>
          <w:szCs w:val="28"/>
          <w:rtl/>
          <w:lang w:bidi="yi-Hebr"/>
        </w:rPr>
        <w:t xml:space="preserve"> אַ </w:t>
      </w:r>
      <w:r w:rsidRPr="00491867">
        <w:rPr>
          <w:rFonts w:asciiTheme="majorBidi" w:hAnsiTheme="majorBidi" w:cstheme="majorBidi"/>
          <w:sz w:val="28"/>
          <w:szCs w:val="28"/>
          <w:rtl/>
          <w:lang w:bidi="yi-Hebr"/>
        </w:rPr>
        <w:t xml:space="preserve">גאָטס </w:t>
      </w:r>
      <w:r w:rsidR="00042256" w:rsidRPr="00042256">
        <w:rPr>
          <w:rFonts w:asciiTheme="majorBidi" w:hAnsiTheme="majorBidi" w:cstheme="majorBidi"/>
          <w:color w:val="FF0000"/>
          <w:sz w:val="28"/>
          <w:szCs w:val="28"/>
          <w:rtl/>
          <w:lang w:bidi="yi-Hebr"/>
        </w:rPr>
        <w:t>רחמנות</w:t>
      </w:r>
      <w:r w:rsidRPr="00491867">
        <w:rPr>
          <w:rFonts w:asciiTheme="majorBidi" w:hAnsiTheme="majorBidi" w:cstheme="majorBidi"/>
          <w:color w:val="FF0000"/>
          <w:sz w:val="28"/>
          <w:szCs w:val="28"/>
          <w:rtl/>
          <w:lang w:bidi="yi-Hebr"/>
        </w:rPr>
        <w:t xml:space="preserve"> </w:t>
      </w:r>
      <w:r w:rsidRPr="00491867">
        <w:rPr>
          <w:rFonts w:asciiTheme="majorBidi" w:hAnsiTheme="majorBidi" w:cstheme="majorBidi"/>
          <w:sz w:val="28"/>
          <w:szCs w:val="28"/>
          <w:rtl/>
          <w:lang w:bidi="yi-Hebr"/>
        </w:rPr>
        <w:t>געװען צו קוקן אַפֿן ״</w:t>
      </w:r>
      <w:r w:rsidRPr="00491867">
        <w:rPr>
          <w:rFonts w:asciiTheme="majorBidi" w:hAnsiTheme="majorBidi" w:cstheme="majorBidi"/>
          <w:color w:val="008000"/>
          <w:sz w:val="28"/>
          <w:szCs w:val="28"/>
          <w:rtl/>
          <w:lang w:bidi="yi-Hebr"/>
        </w:rPr>
        <w:t>אוטשאָנע יעװרײ</w:t>
      </w:r>
      <w:r w:rsidRPr="00491867">
        <w:rPr>
          <w:rFonts w:asciiTheme="majorBidi" w:hAnsiTheme="majorBidi" w:cstheme="majorBidi"/>
          <w:sz w:val="28"/>
          <w:szCs w:val="28"/>
          <w:rtl/>
          <w:lang w:bidi="yi-Hebr"/>
        </w:rPr>
        <w:t xml:space="preserve">״! דער </w:t>
      </w:r>
      <w:r w:rsidR="000C38B5">
        <w:rPr>
          <w:rFonts w:asciiTheme="majorBidi" w:hAnsiTheme="majorBidi" w:cstheme="majorBidi"/>
          <w:color w:val="FF0000"/>
          <w:sz w:val="28"/>
          <w:szCs w:val="28"/>
          <w:rtl/>
          <w:lang w:bidi="yi-Hebr"/>
        </w:rPr>
        <w:t>בחור</w:t>
      </w:r>
      <w:r w:rsidRPr="00491867">
        <w:rPr>
          <w:rFonts w:asciiTheme="majorBidi" w:hAnsiTheme="majorBidi" w:cstheme="majorBidi"/>
          <w:sz w:val="28"/>
          <w:szCs w:val="28"/>
          <w:rtl/>
          <w:lang w:bidi="yi-Hebr"/>
        </w:rPr>
        <w:t xml:space="preserve"> האָט זיך גענומען פֿאַרענטפֿערן, אַז ער מײנט ניט קײן בײז, אַז זײַן גאַנצער מײן איז געװען, </w:t>
      </w:r>
      <w:r w:rsidR="0009752F" w:rsidRPr="0009752F">
        <w:rPr>
          <w:rFonts w:asciiTheme="majorBidi" w:hAnsiTheme="majorBidi" w:cstheme="majorBidi"/>
          <w:color w:val="auto"/>
          <w:sz w:val="28"/>
          <w:szCs w:val="28"/>
          <w:rtl/>
          <w:lang w:bidi="yi-Hebr"/>
        </w:rPr>
        <w:t>טאָמער</w:t>
      </w:r>
      <w:r w:rsidRPr="00491867">
        <w:rPr>
          <w:rFonts w:asciiTheme="majorBidi" w:hAnsiTheme="majorBidi" w:cstheme="majorBidi"/>
          <w:sz w:val="28"/>
          <w:szCs w:val="28"/>
          <w:rtl/>
          <w:lang w:bidi="yi-Hebr"/>
        </w:rPr>
        <w:t>...</w:t>
      </w:r>
      <w:r w:rsidRPr="00491867">
        <w:rPr>
          <w:rFonts w:asciiTheme="majorBidi" w:hAnsiTheme="majorBidi" w:cstheme="majorBidi"/>
          <w:color w:val="auto"/>
          <w:sz w:val="28"/>
          <w:szCs w:val="28"/>
          <w:rtl/>
          <w:lang w:bidi="yi-Hebr"/>
        </w:rPr>
        <w:t xml:space="preserve"> אַ </w:t>
      </w:r>
      <w:r w:rsidRPr="00491867">
        <w:rPr>
          <w:rFonts w:asciiTheme="majorBidi" w:hAnsiTheme="majorBidi" w:cstheme="majorBidi"/>
          <w:sz w:val="28"/>
          <w:szCs w:val="28"/>
          <w:rtl/>
          <w:lang w:bidi="yi-Hebr"/>
        </w:rPr>
        <w:t xml:space="preserve">פּראָטעקציע... נאָר באַראַץ לאָזט אים ניט רײדן. ער זאָגט, אַז ער װײסט עס אַלײן גאַנץ גוט. און אַז אים ברענט נאָר אַפֿן </w:t>
      </w:r>
      <w:r w:rsidRPr="00491867">
        <w:rPr>
          <w:rFonts w:asciiTheme="majorBidi" w:hAnsiTheme="majorBidi" w:cstheme="majorBidi"/>
          <w:color w:val="FF0000"/>
          <w:sz w:val="28"/>
          <w:szCs w:val="28"/>
          <w:rtl/>
          <w:lang w:bidi="yi-Hebr"/>
        </w:rPr>
        <w:t>ראַבינער</w:t>
      </w:r>
      <w:r w:rsidRPr="00491867">
        <w:rPr>
          <w:rFonts w:asciiTheme="majorBidi" w:hAnsiTheme="majorBidi" w:cstheme="majorBidi"/>
          <w:sz w:val="28"/>
          <w:szCs w:val="28"/>
          <w:rtl/>
          <w:lang w:bidi="yi-Hebr"/>
        </w:rPr>
        <w:t>, װאָס אַלע טאָג, אַלע טאָג שיקט ער צו אים יונגע מענטשן. װאָס קאָן ער טאָן פֿאַר זײ? װאָס װײסט ער? װער איז ער? װאָס איז ער? ער איז דאָך ניט בראָדסקי!..</w:t>
      </w:r>
    </w:p>
    <w:p w:rsidR="00FE52BE" w:rsidRPr="00491867" w:rsidRDefault="00FE52BE" w:rsidP="00FE52BE">
      <w:pPr>
        <w:widowControl w:val="0"/>
        <w:bidi/>
        <w:ind w:firstLine="284"/>
        <w:jc w:val="both"/>
        <w:rPr>
          <w:rFonts w:asciiTheme="majorBidi" w:hAnsiTheme="majorBidi" w:cstheme="majorBidi"/>
          <w:sz w:val="28"/>
          <w:szCs w:val="28"/>
          <w:rtl/>
          <w:lang w:bidi="yi-Hebr"/>
        </w:rPr>
      </w:pPr>
      <w:r w:rsidRPr="00491867">
        <w:rPr>
          <w:rFonts w:asciiTheme="majorBidi" w:hAnsiTheme="majorBidi" w:cstheme="majorBidi"/>
          <w:sz w:val="28"/>
          <w:szCs w:val="28"/>
          <w:rtl/>
          <w:lang w:bidi="yi-Hebr"/>
        </w:rPr>
        <w:t>מיט</w:t>
      </w:r>
      <w:r w:rsidRPr="00491867">
        <w:rPr>
          <w:rFonts w:asciiTheme="majorBidi" w:hAnsiTheme="majorBidi" w:cstheme="majorBidi"/>
          <w:color w:val="auto"/>
          <w:sz w:val="28"/>
          <w:szCs w:val="28"/>
          <w:rtl/>
          <w:lang w:bidi="yi-Hebr"/>
        </w:rPr>
        <w:t xml:space="preserve"> אַ </w:t>
      </w:r>
      <w:r w:rsidRPr="00491867">
        <w:rPr>
          <w:rFonts w:asciiTheme="majorBidi" w:hAnsiTheme="majorBidi" w:cstheme="majorBidi"/>
          <w:sz w:val="28"/>
          <w:szCs w:val="28"/>
          <w:rtl/>
          <w:lang w:bidi="yi-Hebr"/>
        </w:rPr>
        <w:t>צעבראָכן האַרץ און מיט</w:t>
      </w:r>
      <w:r w:rsidRPr="00491867">
        <w:rPr>
          <w:rFonts w:asciiTheme="majorBidi" w:hAnsiTheme="majorBidi" w:cstheme="majorBidi"/>
          <w:color w:val="auto"/>
          <w:sz w:val="28"/>
          <w:szCs w:val="28"/>
          <w:rtl/>
          <w:lang w:bidi="yi-Hebr"/>
        </w:rPr>
        <w:t xml:space="preserve"> אַ </w:t>
      </w:r>
      <w:r w:rsidRPr="00491867">
        <w:rPr>
          <w:rFonts w:asciiTheme="majorBidi" w:hAnsiTheme="majorBidi" w:cstheme="majorBidi"/>
          <w:sz w:val="28"/>
          <w:szCs w:val="28"/>
          <w:rtl/>
          <w:lang w:bidi="yi-Hebr"/>
        </w:rPr>
        <w:t xml:space="preserve">שװער געמיט האָט זיך דער </w:t>
      </w:r>
      <w:r w:rsidR="000C38B5">
        <w:rPr>
          <w:rFonts w:asciiTheme="majorBidi" w:hAnsiTheme="majorBidi" w:cstheme="majorBidi"/>
          <w:color w:val="FF0000"/>
          <w:sz w:val="28"/>
          <w:szCs w:val="28"/>
          <w:rtl/>
          <w:lang w:bidi="yi-Hebr"/>
        </w:rPr>
        <w:t>בחור</w:t>
      </w:r>
      <w:r w:rsidRPr="00491867">
        <w:rPr>
          <w:rFonts w:asciiTheme="majorBidi" w:hAnsiTheme="majorBidi" w:cstheme="majorBidi"/>
          <w:sz w:val="28"/>
          <w:szCs w:val="28"/>
          <w:rtl/>
          <w:lang w:bidi="yi-Hebr"/>
        </w:rPr>
        <w:t xml:space="preserve"> אַרױסגעגליטשט פֿונעם ״</w:t>
      </w:r>
      <w:r w:rsidRPr="00491867">
        <w:rPr>
          <w:rFonts w:asciiTheme="majorBidi" w:hAnsiTheme="majorBidi" w:cstheme="majorBidi"/>
          <w:color w:val="008000"/>
          <w:sz w:val="28"/>
          <w:szCs w:val="28"/>
          <w:rtl/>
          <w:lang w:bidi="yi-Hebr"/>
        </w:rPr>
        <w:t>אוטשאָנע יעװרײ</w:t>
      </w:r>
      <w:r w:rsidRPr="00491867">
        <w:rPr>
          <w:rFonts w:asciiTheme="majorBidi" w:hAnsiTheme="majorBidi" w:cstheme="majorBidi"/>
          <w:sz w:val="28"/>
          <w:szCs w:val="28"/>
          <w:rtl/>
          <w:lang w:bidi="yi-Hebr"/>
        </w:rPr>
        <w:t>״. נאָר אַז ער אי</w:t>
      </w:r>
      <w:r>
        <w:rPr>
          <w:rFonts w:asciiTheme="majorBidi" w:hAnsiTheme="majorBidi" w:cstheme="majorBidi" w:hint="cs"/>
          <w:sz w:val="28"/>
          <w:szCs w:val="28"/>
          <w:rtl/>
          <w:lang w:bidi="yi-Hebr"/>
        </w:rPr>
        <w:t>ז</w:t>
      </w:r>
      <w:r w:rsidRPr="00491867">
        <w:rPr>
          <w:rFonts w:asciiTheme="majorBidi" w:hAnsiTheme="majorBidi" w:cstheme="majorBidi"/>
          <w:sz w:val="28"/>
          <w:szCs w:val="28"/>
          <w:rtl/>
          <w:lang w:bidi="yi-Hebr"/>
        </w:rPr>
        <w:t xml:space="preserve"> שױן געװען גאַנץ אונטן אַף</w:t>
      </w:r>
      <w:r w:rsidRPr="00491867">
        <w:rPr>
          <w:rFonts w:asciiTheme="majorBidi" w:hAnsiTheme="majorBidi" w:cstheme="majorBidi"/>
          <w:color w:val="auto"/>
          <w:sz w:val="28"/>
          <w:szCs w:val="28"/>
          <w:rtl/>
          <w:lang w:bidi="yi-Hebr"/>
        </w:rPr>
        <w:t xml:space="preserve"> </w:t>
      </w:r>
      <w:r w:rsidRPr="00491867">
        <w:rPr>
          <w:rFonts w:asciiTheme="majorBidi" w:hAnsiTheme="majorBidi" w:cstheme="majorBidi"/>
          <w:sz w:val="28"/>
          <w:szCs w:val="28"/>
          <w:rtl/>
          <w:lang w:bidi="yi-Hebr"/>
        </w:rPr>
        <w:t>די טרעפּ, האָט ער דערהערט, אַז מע</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394</w:t>
      </w:r>
    </w:p>
    <w:p w:rsidR="00FE52BE" w:rsidRPr="00491867" w:rsidRDefault="00FE52BE" w:rsidP="00D0329D">
      <w:pPr>
        <w:widowControl w:val="0"/>
        <w:bidi/>
        <w:jc w:val="both"/>
        <w:rPr>
          <w:rFonts w:asciiTheme="majorBidi" w:hAnsiTheme="majorBidi" w:cstheme="majorBidi"/>
          <w:sz w:val="28"/>
          <w:szCs w:val="28"/>
          <w:rtl/>
          <w:lang w:bidi="yi-Hebr"/>
        </w:rPr>
      </w:pPr>
      <w:r w:rsidRPr="00491867">
        <w:rPr>
          <w:rFonts w:asciiTheme="majorBidi" w:hAnsiTheme="majorBidi" w:cstheme="majorBidi"/>
          <w:sz w:val="28"/>
          <w:szCs w:val="28"/>
          <w:rtl/>
          <w:lang w:bidi="yi-Hebr"/>
        </w:rPr>
        <w:t xml:space="preserve">רופֿט אים צוריק, </w:t>
      </w:r>
      <w:r w:rsidRPr="00491867">
        <w:rPr>
          <w:rFonts w:asciiTheme="majorBidi" w:hAnsiTheme="majorBidi" w:cstheme="majorBidi"/>
          <w:color w:val="008000"/>
          <w:sz w:val="28"/>
          <w:szCs w:val="28"/>
          <w:rtl/>
          <w:lang w:bidi="yi-Hebr"/>
        </w:rPr>
        <w:t>טאַקע</w:t>
      </w:r>
      <w:r w:rsidRPr="00491867">
        <w:rPr>
          <w:rFonts w:asciiTheme="majorBidi" w:hAnsiTheme="majorBidi" w:cstheme="majorBidi"/>
          <w:sz w:val="28"/>
          <w:szCs w:val="28"/>
          <w:rtl/>
          <w:lang w:bidi="yi-Hebr"/>
        </w:rPr>
        <w:t xml:space="preserve"> דער זעלבער ״</w:t>
      </w:r>
      <w:r w:rsidRPr="00491867">
        <w:rPr>
          <w:rFonts w:asciiTheme="majorBidi" w:hAnsiTheme="majorBidi" w:cstheme="majorBidi"/>
          <w:color w:val="008000"/>
          <w:sz w:val="28"/>
          <w:szCs w:val="28"/>
          <w:rtl/>
          <w:lang w:bidi="yi-Hebr"/>
        </w:rPr>
        <w:t>אוטשאָנע יעװרײ</w:t>
      </w:r>
      <w:r w:rsidRPr="00491867">
        <w:rPr>
          <w:rFonts w:asciiTheme="majorBidi" w:hAnsiTheme="majorBidi" w:cstheme="majorBidi"/>
          <w:sz w:val="28"/>
          <w:szCs w:val="28"/>
          <w:rtl/>
          <w:lang w:bidi="yi-Hebr"/>
        </w:rPr>
        <w:t>״. באַר</w:t>
      </w:r>
      <w:r>
        <w:rPr>
          <w:rFonts w:asciiTheme="majorBidi" w:hAnsiTheme="majorBidi" w:cstheme="majorBidi" w:hint="cs"/>
          <w:sz w:val="28"/>
          <w:szCs w:val="28"/>
          <w:rtl/>
          <w:lang w:bidi="yi-Hebr"/>
        </w:rPr>
        <w:t>אַ</w:t>
      </w:r>
      <w:r w:rsidRPr="00491867">
        <w:rPr>
          <w:rFonts w:asciiTheme="majorBidi" w:hAnsiTheme="majorBidi" w:cstheme="majorBidi"/>
          <w:sz w:val="28"/>
          <w:szCs w:val="28"/>
          <w:rtl/>
          <w:lang w:bidi="yi-Hebr"/>
        </w:rPr>
        <w:t xml:space="preserve">ץ האָט זיך באַטראַכט, אַז ער אַלײן קאָן </w:t>
      </w:r>
      <w:r w:rsidRPr="00491867">
        <w:rPr>
          <w:rFonts w:asciiTheme="majorBidi" w:hAnsiTheme="majorBidi" w:cstheme="majorBidi"/>
          <w:color w:val="008000"/>
          <w:sz w:val="28"/>
          <w:szCs w:val="28"/>
          <w:rtl/>
          <w:lang w:bidi="yi-Hebr"/>
        </w:rPr>
        <w:t>טאַקע</w:t>
      </w:r>
      <w:r w:rsidRPr="00491867">
        <w:rPr>
          <w:rFonts w:asciiTheme="majorBidi" w:hAnsiTheme="majorBidi" w:cstheme="majorBidi"/>
          <w:sz w:val="28"/>
          <w:szCs w:val="28"/>
          <w:rtl/>
          <w:lang w:bidi="yi-Hebr"/>
        </w:rPr>
        <w:t xml:space="preserve"> ניט טאָן פֿאַר אים גאָרניט. ער קאָן אים אָבער געבן</w:t>
      </w:r>
      <w:r w:rsidRPr="00491867">
        <w:rPr>
          <w:rFonts w:asciiTheme="majorBidi" w:hAnsiTheme="majorBidi" w:cstheme="majorBidi"/>
          <w:color w:val="auto"/>
          <w:sz w:val="28"/>
          <w:szCs w:val="28"/>
          <w:rtl/>
          <w:lang w:bidi="yi-Hebr"/>
        </w:rPr>
        <w:t xml:space="preserve"> אַ </w:t>
      </w:r>
      <w:r w:rsidRPr="00491867">
        <w:rPr>
          <w:rFonts w:asciiTheme="majorBidi" w:hAnsiTheme="majorBidi" w:cstheme="majorBidi"/>
          <w:sz w:val="28"/>
          <w:szCs w:val="28"/>
          <w:rtl/>
          <w:lang w:bidi="yi-Hebr"/>
        </w:rPr>
        <w:t>רעקאָמענדאַציע צו זײַנעם</w:t>
      </w:r>
      <w:r w:rsidRPr="00491867">
        <w:rPr>
          <w:rFonts w:asciiTheme="majorBidi" w:hAnsiTheme="majorBidi" w:cstheme="majorBidi"/>
          <w:color w:val="auto"/>
          <w:sz w:val="28"/>
          <w:szCs w:val="28"/>
          <w:rtl/>
          <w:lang w:bidi="yi-Hebr"/>
        </w:rPr>
        <w:t xml:space="preserve"> אַ </w:t>
      </w:r>
      <w:r w:rsidRPr="00491867">
        <w:rPr>
          <w:rFonts w:asciiTheme="majorBidi" w:hAnsiTheme="majorBidi" w:cstheme="majorBidi"/>
          <w:sz w:val="28"/>
          <w:szCs w:val="28"/>
          <w:rtl/>
          <w:lang w:bidi="yi-Hebr"/>
        </w:rPr>
        <w:t>פֿרײַנט און</w:t>
      </w:r>
      <w:r w:rsidRPr="00491867">
        <w:rPr>
          <w:rFonts w:asciiTheme="majorBidi" w:hAnsiTheme="majorBidi" w:cstheme="majorBidi"/>
          <w:color w:val="auto"/>
          <w:sz w:val="28"/>
          <w:szCs w:val="28"/>
          <w:rtl/>
          <w:lang w:bidi="yi-Hebr"/>
        </w:rPr>
        <w:t xml:space="preserve"> אַ </w:t>
      </w:r>
      <w:r w:rsidRPr="00491867">
        <w:rPr>
          <w:rFonts w:asciiTheme="majorBidi" w:hAnsiTheme="majorBidi" w:cstheme="majorBidi"/>
          <w:sz w:val="28"/>
          <w:szCs w:val="28"/>
          <w:rtl/>
          <w:lang w:bidi="yi-Hebr"/>
        </w:rPr>
        <w:t>קאָלעגע, צו קופּערניקן. קופּערניק, ער זאָל װעלן, קאָן ער טאָן</w:t>
      </w:r>
      <w:r w:rsidRPr="00491867">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491867">
        <w:rPr>
          <w:rFonts w:asciiTheme="majorBidi" w:hAnsiTheme="majorBidi" w:cstheme="majorBidi"/>
          <w:sz w:val="28"/>
          <w:szCs w:val="28"/>
          <w:rtl/>
          <w:lang w:bidi="yi-Hebr"/>
        </w:rPr>
        <w:t>, זײער</w:t>
      </w:r>
      <w:r w:rsidRPr="00491867">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491867">
        <w:rPr>
          <w:rFonts w:asciiTheme="majorBidi" w:hAnsiTheme="majorBidi" w:cstheme="majorBidi"/>
          <w:sz w:val="28"/>
          <w:szCs w:val="28"/>
          <w:rtl/>
          <w:lang w:bidi="yi-Hebr"/>
        </w:rPr>
        <w:t>!</w:t>
      </w:r>
      <w:r w:rsidRPr="00491867">
        <w:rPr>
          <w:rFonts w:asciiTheme="majorBidi" w:hAnsiTheme="majorBidi" w:cstheme="majorBidi"/>
          <w:color w:val="auto"/>
          <w:sz w:val="28"/>
          <w:szCs w:val="28"/>
          <w:rtl/>
          <w:lang w:bidi="yi-Hebr"/>
        </w:rPr>
        <w:t xml:space="preserve"> אַ </w:t>
      </w:r>
      <w:r w:rsidRPr="00491867">
        <w:rPr>
          <w:rFonts w:asciiTheme="majorBidi" w:hAnsiTheme="majorBidi" w:cstheme="majorBidi"/>
          <w:sz w:val="28"/>
          <w:szCs w:val="28"/>
          <w:rtl/>
          <w:lang w:bidi="yi-Hebr"/>
        </w:rPr>
        <w:t>קלײניקײַט קופּערניק? מיט אַזאַ פּראָטעקציע קאָן מען דורכברעכן מױערן! באַװעגן די גרעסטע לײַט! און ניט לאַנג געטראַכט, זעצט זיך אַװעק דער ״</w:t>
      </w:r>
      <w:r w:rsidRPr="00491867">
        <w:rPr>
          <w:rFonts w:asciiTheme="majorBidi" w:hAnsiTheme="majorBidi" w:cstheme="majorBidi"/>
          <w:color w:val="008000"/>
          <w:sz w:val="28"/>
          <w:szCs w:val="28"/>
          <w:rtl/>
          <w:lang w:bidi="yi-Hebr"/>
        </w:rPr>
        <w:t>אוטשאָנע יעװרײ</w:t>
      </w:r>
      <w:r w:rsidRPr="00491867">
        <w:rPr>
          <w:rFonts w:asciiTheme="majorBidi" w:hAnsiTheme="majorBidi" w:cstheme="majorBidi"/>
          <w:sz w:val="28"/>
          <w:szCs w:val="28"/>
          <w:rtl/>
          <w:lang w:bidi="yi-Hebr"/>
        </w:rPr>
        <w:t>״ און שרײַבט</w:t>
      </w:r>
      <w:r w:rsidRPr="00491867">
        <w:rPr>
          <w:rFonts w:asciiTheme="majorBidi" w:hAnsiTheme="majorBidi" w:cstheme="majorBidi"/>
          <w:color w:val="auto"/>
          <w:sz w:val="28"/>
          <w:szCs w:val="28"/>
          <w:rtl/>
          <w:lang w:bidi="yi-Hebr"/>
        </w:rPr>
        <w:t xml:space="preserve"> אַ </w:t>
      </w:r>
      <w:r w:rsidRPr="00491867">
        <w:rPr>
          <w:rFonts w:asciiTheme="majorBidi" w:hAnsiTheme="majorBidi" w:cstheme="majorBidi"/>
          <w:sz w:val="28"/>
          <w:szCs w:val="28"/>
          <w:rtl/>
          <w:lang w:bidi="yi-Hebr"/>
        </w:rPr>
        <w:t>קאַרטל צו זײַן בעסטן פֿרײַנט און ק</w:t>
      </w:r>
      <w:r>
        <w:rPr>
          <w:rFonts w:asciiTheme="majorBidi" w:hAnsiTheme="majorBidi" w:cstheme="majorBidi" w:hint="cs"/>
          <w:sz w:val="28"/>
          <w:szCs w:val="28"/>
          <w:rtl/>
          <w:lang w:bidi="yi-Hebr"/>
        </w:rPr>
        <w:t>אָ</w:t>
      </w:r>
      <w:r w:rsidRPr="00491867">
        <w:rPr>
          <w:rFonts w:asciiTheme="majorBidi" w:hAnsiTheme="majorBidi" w:cstheme="majorBidi"/>
          <w:sz w:val="28"/>
          <w:szCs w:val="28"/>
          <w:rtl/>
          <w:lang w:bidi="yi-Hebr"/>
        </w:rPr>
        <w:t>לעגע, צום באַרימטן אַדװאָקאַט לעװ אַבראַמאָװיטש קופּערניק.</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76</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קופּערניק</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ער זוכט דעם ב</w:t>
      </w:r>
      <w:r>
        <w:rPr>
          <w:rFonts w:asciiTheme="majorBidi" w:hAnsiTheme="majorBidi" w:cstheme="majorBidi"/>
          <w:sz w:val="24"/>
          <w:szCs w:val="24"/>
          <w:rtl/>
          <w:lang w:bidi="yi-Hebr"/>
        </w:rPr>
        <w:t>אַר</w:t>
      </w:r>
      <w:r w:rsidRPr="00AC02FD">
        <w:rPr>
          <w:rFonts w:asciiTheme="majorBidi" w:hAnsiTheme="majorBidi" w:cstheme="majorBidi"/>
          <w:sz w:val="24"/>
          <w:szCs w:val="24"/>
          <w:rtl/>
          <w:lang w:bidi="yi-Hebr"/>
        </w:rPr>
        <w:t xml:space="preserve">ימטן אַדװאָקאַט </w:t>
      </w:r>
      <w:r>
        <w:rPr>
          <w:rFonts w:asciiTheme="majorBidi" w:hAnsiTheme="majorBidi" w:cstheme="majorBidi"/>
          <w:sz w:val="24"/>
          <w:szCs w:val="24"/>
          <w:rtl/>
          <w:lang w:bidi="yi-Hebr"/>
        </w:rPr>
        <w:t>אַפֿן</w:t>
      </w:r>
      <w:r w:rsidRPr="00AC02FD">
        <w:rPr>
          <w:rFonts w:asciiTheme="majorBidi" w:hAnsiTheme="majorBidi" w:cstheme="majorBidi"/>
          <w:sz w:val="24"/>
          <w:szCs w:val="24"/>
          <w:rtl/>
          <w:lang w:bidi="yi-Hebr"/>
        </w:rPr>
        <w:t xml:space="preserve"> ״</w:t>
      </w:r>
      <w:r w:rsidRPr="00491867">
        <w:rPr>
          <w:rFonts w:asciiTheme="majorBidi" w:hAnsiTheme="majorBidi" w:cstheme="majorBidi"/>
          <w:color w:val="008000"/>
          <w:sz w:val="24"/>
          <w:szCs w:val="24"/>
          <w:rtl/>
          <w:lang w:bidi="yi-Hebr"/>
        </w:rPr>
        <w:t>קרעשטשאַטיק</w:t>
      </w:r>
      <w:r w:rsidRPr="00AC02FD">
        <w:rPr>
          <w:rFonts w:asciiTheme="majorBidi" w:hAnsiTheme="majorBidi" w:cstheme="majorBidi"/>
          <w:sz w:val="24"/>
          <w:szCs w:val="24"/>
          <w:rtl/>
          <w:lang w:bidi="yi-Hebr"/>
        </w:rPr>
        <w:t>״. – ״</w:t>
      </w:r>
      <w:r w:rsidRPr="00491867">
        <w:rPr>
          <w:rFonts w:asciiTheme="majorBidi" w:hAnsiTheme="majorBidi" w:cstheme="majorBidi"/>
          <w:color w:val="008000"/>
          <w:sz w:val="24"/>
          <w:szCs w:val="24"/>
          <w:rtl/>
          <w:lang w:bidi="yi-Hebr"/>
        </w:rPr>
        <w:t>מעניאַלנ</w:t>
      </w:r>
      <w:r w:rsidRPr="00491867">
        <w:rPr>
          <w:rFonts w:asciiTheme="majorBidi" w:hAnsiTheme="majorBidi" w:cstheme="majorBidi" w:hint="cs"/>
          <w:color w:val="008000"/>
          <w:sz w:val="24"/>
          <w:szCs w:val="24"/>
          <w:rtl/>
          <w:lang w:bidi="yi-Hebr"/>
        </w:rPr>
        <w:t>אַ</w:t>
      </w:r>
      <w:r w:rsidRPr="00491867">
        <w:rPr>
          <w:rFonts w:asciiTheme="majorBidi" w:hAnsiTheme="majorBidi" w:cstheme="majorBidi"/>
          <w:color w:val="008000"/>
          <w:sz w:val="24"/>
          <w:szCs w:val="24"/>
          <w:rtl/>
          <w:lang w:bidi="yi-Hebr"/>
        </w:rPr>
        <w:t>י</w:t>
      </w:r>
      <w:r w:rsidRPr="00491867">
        <w:rPr>
          <w:rFonts w:asciiTheme="majorBidi" w:hAnsiTheme="majorBidi" w:cstheme="majorBidi" w:hint="cs"/>
          <w:color w:val="008000"/>
          <w:sz w:val="24"/>
          <w:szCs w:val="24"/>
          <w:rtl/>
          <w:lang w:bidi="yi-Hebr"/>
        </w:rPr>
        <w:t>אַ</w:t>
      </w:r>
      <w:r w:rsidRPr="00491867">
        <w:rPr>
          <w:rFonts w:asciiTheme="majorBidi" w:hAnsiTheme="majorBidi" w:cstheme="majorBidi"/>
          <w:color w:val="008000"/>
          <w:sz w:val="24"/>
          <w:szCs w:val="24"/>
          <w:rtl/>
          <w:lang w:bidi="yi-Hebr"/>
        </w:rPr>
        <w:t xml:space="preserve"> קאַנטאָר</w:t>
      </w:r>
      <w:r w:rsidRPr="00491867">
        <w:rPr>
          <w:rFonts w:asciiTheme="majorBidi" w:hAnsiTheme="majorBidi" w:cstheme="majorBidi" w:hint="cs"/>
          <w:color w:val="008000"/>
          <w:sz w:val="24"/>
          <w:szCs w:val="24"/>
          <w:rtl/>
          <w:lang w:bidi="yi-Hebr"/>
        </w:rPr>
        <w:t>אַ</w:t>
      </w:r>
      <w:r w:rsidRPr="00491867">
        <w:rPr>
          <w:rFonts w:asciiTheme="majorBidi" w:hAnsiTheme="majorBidi" w:cstheme="majorBidi"/>
          <w:color w:val="008000"/>
          <w:sz w:val="24"/>
          <w:szCs w:val="24"/>
          <w:rtl/>
          <w:lang w:bidi="yi-Hebr"/>
        </w:rPr>
        <w:t xml:space="preserve"> קופּערניק</w:t>
      </w:r>
      <w:r w:rsidRPr="00491867">
        <w:rPr>
          <w:rFonts w:asciiTheme="majorBidi" w:hAnsiTheme="majorBidi" w:cstheme="majorBidi" w:hint="cs"/>
          <w:color w:val="008000"/>
          <w:sz w:val="24"/>
          <w:szCs w:val="24"/>
          <w:rtl/>
          <w:lang w:bidi="yi-Hebr"/>
        </w:rPr>
        <w:t>אַ</w:t>
      </w:r>
      <w:r w:rsidRPr="00AC02FD">
        <w:rPr>
          <w:rFonts w:asciiTheme="majorBidi" w:hAnsiTheme="majorBidi" w:cstheme="majorBidi"/>
          <w:sz w:val="24"/>
          <w:szCs w:val="24"/>
          <w:rtl/>
          <w:lang w:bidi="yi-Hebr"/>
        </w:rPr>
        <w:t xml:space="preserve">״. – אין </w:t>
      </w:r>
      <w:r w:rsidRPr="00AC02FD">
        <w:rPr>
          <w:rFonts w:asciiTheme="majorBidi" w:hAnsiTheme="majorBidi" w:cstheme="majorBidi"/>
          <w:color w:val="008000"/>
          <w:sz w:val="24"/>
          <w:szCs w:val="24"/>
          <w:rtl/>
          <w:lang w:bidi="yi-Hebr"/>
        </w:rPr>
        <w:t>אָקרוזשנע סוד</w:t>
      </w:r>
      <w:r w:rsidRPr="00AC02FD">
        <w:rPr>
          <w:rFonts w:asciiTheme="majorBidi" w:hAnsiTheme="majorBidi" w:cstheme="majorBidi"/>
          <w:sz w:val="24"/>
          <w:szCs w:val="24"/>
          <w:rtl/>
          <w:lang w:bidi="yi-Hebr"/>
        </w:rPr>
        <w:t xml:space="preserve">. – ער </w:t>
      </w:r>
      <w:r>
        <w:rPr>
          <w:rFonts w:asciiTheme="majorBidi" w:hAnsiTheme="majorBidi" w:cstheme="majorBidi"/>
          <w:sz w:val="24"/>
          <w:szCs w:val="24"/>
          <w:rtl/>
          <w:lang w:bidi="yi-Hebr"/>
        </w:rPr>
        <w:t>געפֿינ</w:t>
      </w:r>
      <w:r w:rsidRPr="00AC02FD">
        <w:rPr>
          <w:rFonts w:asciiTheme="majorBidi" w:hAnsiTheme="majorBidi" w:cstheme="majorBidi"/>
          <w:sz w:val="24"/>
          <w:szCs w:val="24"/>
          <w:rtl/>
          <w:lang w:bidi="yi-Hebr"/>
        </w:rPr>
        <w:t>ט ענדלעך װעמען ער זוכט, און די פּראָטעקציע װירקט. –</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 xml:space="preserve">קלײנער </w:t>
      </w:r>
      <w:r w:rsidR="00A22FBF" w:rsidRPr="00A22FBF">
        <w:rPr>
          <w:rFonts w:asciiTheme="majorBidi" w:hAnsiTheme="majorBidi" w:cstheme="majorBidi"/>
          <w:color w:val="FF0000"/>
          <w:sz w:val="24"/>
          <w:szCs w:val="24"/>
          <w:rtl/>
          <w:lang w:bidi="yi-Hebr"/>
        </w:rPr>
        <w:t>טעות</w:t>
      </w:r>
      <w:r w:rsidRPr="00AC02FD">
        <w:rPr>
          <w:rFonts w:asciiTheme="majorBidi" w:hAnsiTheme="majorBidi" w:cstheme="majorBidi"/>
          <w:sz w:val="24"/>
          <w:szCs w:val="24"/>
          <w:rtl/>
          <w:lang w:bidi="yi-Hebr"/>
        </w:rPr>
        <w:t xml:space="preserve">: ניט קופּערניק, נאָר </w:t>
      </w:r>
      <w:r w:rsidR="00991B31" w:rsidRPr="00991B31">
        <w:rPr>
          <w:rFonts w:asciiTheme="majorBidi" w:hAnsiTheme="majorBidi" w:cstheme="majorBidi"/>
          <w:color w:val="FF0000"/>
          <w:sz w:val="24"/>
          <w:szCs w:val="24"/>
          <w:rtl/>
          <w:lang w:bidi="yi-Hebr"/>
        </w:rPr>
        <w:t>משה</w:t>
      </w:r>
      <w:r w:rsidRPr="00AC02FD">
        <w:rPr>
          <w:rFonts w:asciiTheme="majorBidi" w:hAnsiTheme="majorBidi" w:cstheme="majorBidi"/>
          <w:sz w:val="24"/>
          <w:szCs w:val="24"/>
          <w:rtl/>
          <w:lang w:bidi="yi-Hebr"/>
        </w:rPr>
        <w:t xml:space="preserve"> עפּלבױם פֿון </w:t>
      </w:r>
      <w:r w:rsidRPr="00491867">
        <w:rPr>
          <w:rFonts w:asciiTheme="majorBidi" w:hAnsiTheme="majorBidi" w:cstheme="majorBidi"/>
          <w:color w:val="008000"/>
          <w:sz w:val="24"/>
          <w:szCs w:val="24"/>
          <w:rtl/>
          <w:lang w:bidi="yi-Hebr"/>
        </w:rPr>
        <w:t>בעלאָצערקאָװ</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54DCD" w:rsidRDefault="00FE52BE" w:rsidP="00FE52BE">
      <w:pPr>
        <w:widowControl w:val="0"/>
        <w:bidi/>
        <w:ind w:firstLine="284"/>
        <w:jc w:val="both"/>
        <w:rPr>
          <w:rFonts w:asciiTheme="majorBidi" w:hAnsiTheme="majorBidi" w:cstheme="majorBidi"/>
          <w:sz w:val="28"/>
          <w:szCs w:val="28"/>
          <w:lang w:bidi="yi-Hebr"/>
        </w:rPr>
      </w:pPr>
      <w:r w:rsidRPr="00A54DCD">
        <w:rPr>
          <w:rFonts w:asciiTheme="majorBidi" w:hAnsiTheme="majorBidi" w:cstheme="majorBidi"/>
          <w:sz w:val="28"/>
          <w:szCs w:val="28"/>
          <w:rtl/>
          <w:lang w:bidi="yi-Hebr"/>
        </w:rPr>
        <w:t xml:space="preserve">דער נאָמען קופּערניק, אָדער װי מע האָט אים גערופֿן צװישן ייִדן ״קאָפּערניקאָװ״, איז געװען </w:t>
      </w:r>
      <w:r w:rsidR="000C38B5">
        <w:rPr>
          <w:rFonts w:asciiTheme="majorBidi" w:hAnsiTheme="majorBidi" w:cstheme="majorBidi"/>
          <w:color w:val="FF0000"/>
          <w:sz w:val="28"/>
          <w:szCs w:val="28"/>
          <w:rtl/>
          <w:lang w:bidi="yi-Hebr"/>
        </w:rPr>
        <w:t>כּמעט</w:t>
      </w:r>
      <w:r w:rsidRPr="00A54DCD">
        <w:rPr>
          <w:rFonts w:asciiTheme="majorBidi" w:hAnsiTheme="majorBidi" w:cstheme="majorBidi"/>
          <w:sz w:val="28"/>
          <w:szCs w:val="28"/>
          <w:rtl/>
          <w:lang w:bidi="yi-Hebr"/>
        </w:rPr>
        <w:t xml:space="preserve"> אַזױ באַרימט און פּאָ</w:t>
      </w:r>
      <w:r>
        <w:rPr>
          <w:rFonts w:asciiTheme="majorBidi" w:hAnsiTheme="majorBidi" w:cstheme="majorBidi" w:hint="cs"/>
          <w:sz w:val="28"/>
          <w:szCs w:val="28"/>
          <w:rtl/>
          <w:lang w:bidi="yi-Hebr"/>
        </w:rPr>
        <w:t>פּ</w:t>
      </w:r>
      <w:r w:rsidRPr="00A54DCD">
        <w:rPr>
          <w:rFonts w:asciiTheme="majorBidi" w:hAnsiTheme="majorBidi" w:cstheme="majorBidi"/>
          <w:sz w:val="28"/>
          <w:szCs w:val="28"/>
          <w:rtl/>
          <w:lang w:bidi="yi-Hebr"/>
        </w:rPr>
        <w:t>ולער, װי אַלעקסאַנדער פֿאָן הומב</w:t>
      </w:r>
      <w:r>
        <w:rPr>
          <w:rFonts w:asciiTheme="majorBidi" w:hAnsiTheme="majorBidi" w:cstheme="majorBidi" w:hint="cs"/>
          <w:sz w:val="28"/>
          <w:szCs w:val="28"/>
          <w:rtl/>
          <w:lang w:bidi="yi-Hebr"/>
        </w:rPr>
        <w:t>אָ</w:t>
      </w:r>
      <w:r w:rsidRPr="00A54DCD">
        <w:rPr>
          <w:rFonts w:asciiTheme="majorBidi" w:hAnsiTheme="majorBidi" w:cstheme="majorBidi"/>
          <w:sz w:val="28"/>
          <w:szCs w:val="28"/>
          <w:rtl/>
          <w:lang w:bidi="yi-Hebr"/>
        </w:rPr>
        <w:t>לד אין אײראָפּע, אָדער װי קאָלומבוס אין אַמעריקע. דער פּראָצעס פֿון קוט</w:t>
      </w:r>
      <w:r>
        <w:rPr>
          <w:rFonts w:asciiTheme="majorBidi" w:hAnsiTheme="majorBidi" w:cstheme="majorBidi" w:hint="cs"/>
          <w:sz w:val="28"/>
          <w:szCs w:val="28"/>
          <w:rtl/>
          <w:lang w:bidi="yi-Hebr"/>
        </w:rPr>
        <w:t>אַ</w:t>
      </w:r>
      <w:r w:rsidRPr="00A54DCD">
        <w:rPr>
          <w:rFonts w:asciiTheme="majorBidi" w:hAnsiTheme="majorBidi" w:cstheme="majorBidi"/>
          <w:sz w:val="28"/>
          <w:szCs w:val="28"/>
          <w:rtl/>
          <w:lang w:bidi="yi-Hebr"/>
        </w:rPr>
        <w:t>יס, דער באַרימטער בלוט־</w:t>
      </w:r>
      <w:r w:rsidR="006555F5">
        <w:rPr>
          <w:rFonts w:asciiTheme="majorBidi" w:hAnsiTheme="majorBidi" w:cstheme="majorBidi"/>
          <w:color w:val="FF0000"/>
          <w:sz w:val="28"/>
          <w:szCs w:val="28"/>
          <w:rtl/>
          <w:lang w:bidi="yi-Hebr"/>
        </w:rPr>
        <w:t>בילבול</w:t>
      </w:r>
      <w:r w:rsidRPr="00A54DCD">
        <w:rPr>
          <w:rFonts w:asciiTheme="majorBidi" w:hAnsiTheme="majorBidi" w:cstheme="majorBidi"/>
          <w:sz w:val="28"/>
          <w:szCs w:val="28"/>
          <w:rtl/>
          <w:lang w:bidi="yi-Hebr"/>
        </w:rPr>
        <w:t>, װאָס קופּערניק האָט פֿאַרטײדיקט און רײנגעװאַשן, האָט אים געמאַכט אַזױ באַרימט, װי אין</w:t>
      </w:r>
      <w:r w:rsidRPr="00A54DCD">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A54DCD">
        <w:rPr>
          <w:rFonts w:asciiTheme="majorBidi" w:hAnsiTheme="majorBidi" w:cstheme="majorBidi"/>
          <w:sz w:val="28"/>
          <w:szCs w:val="28"/>
          <w:rtl/>
          <w:lang w:bidi="yi-Hebr"/>
        </w:rPr>
        <w:t xml:space="preserve"> יאָרן אַרום האָט באַרימט געמאַכט אַן אַנדערן אַדװאָקאַט, </w:t>
      </w:r>
      <w:r>
        <w:rPr>
          <w:rFonts w:asciiTheme="majorBidi" w:hAnsiTheme="majorBidi" w:cstheme="majorBidi" w:hint="cs"/>
          <w:sz w:val="28"/>
          <w:szCs w:val="28"/>
          <w:rtl/>
          <w:lang w:bidi="yi-Hebr"/>
        </w:rPr>
        <w:t>אַ</w:t>
      </w:r>
      <w:r w:rsidRPr="00A54DCD">
        <w:rPr>
          <w:rFonts w:asciiTheme="majorBidi" w:hAnsiTheme="majorBidi" w:cstheme="majorBidi"/>
          <w:sz w:val="28"/>
          <w:szCs w:val="28"/>
          <w:rtl/>
          <w:lang w:bidi="yi-Hebr"/>
        </w:rPr>
        <w:t xml:space="preserve">. </w:t>
      </w:r>
      <w:r>
        <w:rPr>
          <w:rFonts w:asciiTheme="majorBidi" w:hAnsiTheme="majorBidi" w:cstheme="majorBidi" w:hint="cs"/>
          <w:sz w:val="28"/>
          <w:szCs w:val="28"/>
          <w:rtl/>
          <w:lang w:bidi="yi-Hebr"/>
        </w:rPr>
        <w:t>אַ</w:t>
      </w:r>
      <w:r w:rsidRPr="00A54DCD">
        <w:rPr>
          <w:rFonts w:asciiTheme="majorBidi" w:hAnsiTheme="majorBidi" w:cstheme="majorBidi"/>
          <w:sz w:val="28"/>
          <w:szCs w:val="28"/>
          <w:rtl/>
          <w:lang w:bidi="yi-Hebr"/>
        </w:rPr>
        <w:t xml:space="preserve">. גרוזענבערגן, דער פּראָצעס פֿון מענדל בײליס. און אַזױ װי פֿון גרוזענבערגן, אַזױ האָט מען פֿון קופּערניקן אין זײַן צײַט דערצײלט </w:t>
      </w:r>
      <w:r w:rsidR="00E012BC" w:rsidRPr="00E012BC">
        <w:rPr>
          <w:rFonts w:asciiTheme="majorBidi" w:hAnsiTheme="majorBidi" w:cstheme="majorBidi"/>
          <w:color w:val="FF0000"/>
          <w:sz w:val="28"/>
          <w:szCs w:val="28"/>
          <w:rtl/>
          <w:lang w:bidi="yi-Hebr"/>
        </w:rPr>
        <w:t>נסים</w:t>
      </w:r>
      <w:r w:rsidRPr="00A54DCD">
        <w:rPr>
          <w:rFonts w:asciiTheme="majorBidi" w:hAnsiTheme="majorBidi" w:cstheme="majorBidi"/>
          <w:color w:val="FF0000"/>
          <w:sz w:val="28"/>
          <w:szCs w:val="28"/>
          <w:rtl/>
          <w:lang w:bidi="yi-Hebr"/>
        </w:rPr>
        <w:t>־</w:t>
      </w:r>
      <w:r w:rsidR="002858E0" w:rsidRPr="002858E0">
        <w:rPr>
          <w:rFonts w:asciiTheme="majorBidi" w:hAnsiTheme="majorBidi" w:cstheme="majorBidi"/>
          <w:color w:val="FF0000"/>
          <w:sz w:val="28"/>
          <w:szCs w:val="28"/>
          <w:rtl/>
          <w:lang w:bidi="yi-Hebr"/>
        </w:rPr>
        <w:t>ונפֿלאָות</w:t>
      </w:r>
      <w:r w:rsidRPr="00A54DCD">
        <w:rPr>
          <w:rFonts w:asciiTheme="majorBidi" w:hAnsiTheme="majorBidi" w:cstheme="majorBidi"/>
          <w:sz w:val="28"/>
          <w:szCs w:val="28"/>
          <w:rtl/>
          <w:lang w:bidi="yi-Hebr"/>
        </w:rPr>
        <w:t>, אַרומגערינגלט אים מיט לעגענדעס.</w:t>
      </w:r>
    </w:p>
    <w:p w:rsidR="00FE52BE" w:rsidRPr="00A54DCD" w:rsidRDefault="00FE52BE" w:rsidP="00FE52BE">
      <w:pPr>
        <w:widowControl w:val="0"/>
        <w:bidi/>
        <w:ind w:firstLine="284"/>
        <w:jc w:val="both"/>
        <w:rPr>
          <w:rFonts w:asciiTheme="majorBidi" w:hAnsiTheme="majorBidi" w:cstheme="majorBidi"/>
          <w:sz w:val="28"/>
          <w:szCs w:val="28"/>
          <w:lang w:bidi="yi-Hebr"/>
        </w:rPr>
      </w:pPr>
      <w:r w:rsidRPr="00A54DCD">
        <w:rPr>
          <w:rFonts w:asciiTheme="majorBidi" w:hAnsiTheme="majorBidi" w:cstheme="majorBidi"/>
          <w:sz w:val="28"/>
          <w:szCs w:val="28"/>
          <w:rtl/>
          <w:lang w:bidi="yi-Hebr"/>
        </w:rPr>
        <w:t>האָבנדיק</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 xml:space="preserve">פּראָטעקציע צו אַזאַ מאַן, װי קופּערניק, מעג מען זיך שױן דערלױבן צו טרױמען, פֿאַנטאַזירן און </w:t>
      </w:r>
      <w:r w:rsidR="0026719C" w:rsidRPr="0026719C">
        <w:rPr>
          <w:rFonts w:asciiTheme="majorBidi" w:hAnsiTheme="majorBidi" w:cstheme="majorBidi"/>
          <w:color w:val="FF0000"/>
          <w:sz w:val="28"/>
          <w:szCs w:val="28"/>
          <w:rtl/>
          <w:lang w:bidi="yi-Hebr"/>
        </w:rPr>
        <w:t>חלומ</w:t>
      </w:r>
      <w:r w:rsidRPr="00A54DCD">
        <w:rPr>
          <w:rFonts w:asciiTheme="majorBidi" w:hAnsiTheme="majorBidi" w:cstheme="majorBidi"/>
          <w:color w:val="FF0000"/>
          <w:sz w:val="28"/>
          <w:szCs w:val="28"/>
          <w:rtl/>
          <w:lang w:bidi="yi-Hebr"/>
        </w:rPr>
        <w:t>ען</w:t>
      </w:r>
      <w:r w:rsidRPr="00A54DCD">
        <w:rPr>
          <w:rFonts w:asciiTheme="majorBidi" w:hAnsiTheme="majorBidi" w:cstheme="majorBidi"/>
          <w:sz w:val="28"/>
          <w:szCs w:val="28"/>
          <w:rtl/>
          <w:lang w:bidi="yi-Hebr"/>
        </w:rPr>
        <w:t xml:space="preserve"> די בעסטע </w:t>
      </w:r>
      <w:r w:rsidR="008175D5" w:rsidRPr="008175D5">
        <w:rPr>
          <w:rFonts w:asciiTheme="majorBidi" w:hAnsiTheme="majorBidi" w:cstheme="majorBidi"/>
          <w:color w:val="FF0000"/>
          <w:sz w:val="28"/>
          <w:szCs w:val="28"/>
          <w:rtl/>
          <w:lang w:bidi="yi-Hebr"/>
        </w:rPr>
        <w:t>חלומות</w:t>
      </w:r>
      <w:r w:rsidRPr="00A54DCD">
        <w:rPr>
          <w:rFonts w:asciiTheme="majorBidi" w:hAnsiTheme="majorBidi" w:cstheme="majorBidi"/>
          <w:sz w:val="28"/>
          <w:szCs w:val="28"/>
          <w:rtl/>
          <w:lang w:bidi="yi-Hebr"/>
        </w:rPr>
        <w:t xml:space="preserve">. </w:t>
      </w:r>
      <w:r w:rsidRPr="00A54DCD">
        <w:rPr>
          <w:rFonts w:asciiTheme="majorBidi" w:hAnsiTheme="majorBidi" w:cstheme="majorBidi"/>
          <w:color w:val="008000"/>
          <w:sz w:val="28"/>
          <w:szCs w:val="28"/>
          <w:rtl/>
          <w:lang w:bidi="yi-Hebr"/>
        </w:rPr>
        <w:t>כאַפּן</w:t>
      </w:r>
      <w:r w:rsidRPr="00A54DCD">
        <w:rPr>
          <w:rFonts w:asciiTheme="majorBidi" w:hAnsiTheme="majorBidi" w:cstheme="majorBidi"/>
          <w:sz w:val="28"/>
          <w:szCs w:val="28"/>
          <w:rtl/>
          <w:lang w:bidi="yi-Hebr"/>
        </w:rPr>
        <w:t xml:space="preserve"> זיך שטאַרק איז אױך ניטאָ װאָס. </w:t>
      </w:r>
      <w:r w:rsidR="00BD6834" w:rsidRPr="00BD6834">
        <w:rPr>
          <w:rFonts w:asciiTheme="majorBidi" w:hAnsiTheme="majorBidi" w:cstheme="majorBidi"/>
          <w:color w:val="FF0000"/>
          <w:sz w:val="28"/>
          <w:szCs w:val="28"/>
          <w:rtl/>
          <w:lang w:bidi="yi-Hebr"/>
        </w:rPr>
        <w:t>ובפֿרט</w:t>
      </w:r>
      <w:r w:rsidRPr="00A54DCD">
        <w:rPr>
          <w:rFonts w:asciiTheme="majorBidi" w:hAnsiTheme="majorBidi" w:cstheme="majorBidi"/>
          <w:sz w:val="28"/>
          <w:szCs w:val="28"/>
          <w:rtl/>
          <w:lang w:bidi="yi-Hebr"/>
        </w:rPr>
        <w:t xml:space="preserve">, אַז ער װײסט נאָך גאָר ניט, װוּ קופּערניקס אַדרעס איז. האָט ער זיך </w:t>
      </w:r>
      <w:r w:rsidRPr="00A54DCD">
        <w:rPr>
          <w:rFonts w:asciiTheme="majorBidi" w:hAnsiTheme="majorBidi" w:cstheme="majorBidi"/>
          <w:color w:val="008000"/>
          <w:sz w:val="28"/>
          <w:szCs w:val="28"/>
          <w:rtl/>
          <w:lang w:bidi="yi-Hebr"/>
        </w:rPr>
        <w:t>פּאַװאָליע</w:t>
      </w:r>
      <w:r w:rsidRPr="00A54DCD">
        <w:rPr>
          <w:rFonts w:asciiTheme="majorBidi" w:hAnsiTheme="majorBidi" w:cstheme="majorBidi"/>
          <w:sz w:val="28"/>
          <w:szCs w:val="28"/>
          <w:rtl/>
          <w:lang w:bidi="yi-Hebr"/>
        </w:rPr>
        <w:t xml:space="preserve"> אַרופֿגע</w:t>
      </w:r>
      <w:r w:rsidRPr="00A54DCD">
        <w:rPr>
          <w:rFonts w:asciiTheme="majorBidi" w:hAnsiTheme="majorBidi" w:cstheme="majorBidi"/>
          <w:color w:val="008000"/>
          <w:sz w:val="28"/>
          <w:szCs w:val="28"/>
          <w:rtl/>
          <w:lang w:bidi="yi-Hebr"/>
        </w:rPr>
        <w:t>דראַפּע</w:t>
      </w:r>
      <w:r w:rsidRPr="00A54DCD">
        <w:rPr>
          <w:rFonts w:asciiTheme="majorBidi" w:hAnsiTheme="majorBidi" w:cstheme="majorBidi"/>
          <w:sz w:val="28"/>
          <w:szCs w:val="28"/>
          <w:rtl/>
          <w:lang w:bidi="yi-Hebr"/>
        </w:rPr>
        <w:t>ט אַפֿן הױכן ״</w:t>
      </w:r>
      <w:r w:rsidRPr="00A54DCD">
        <w:rPr>
          <w:rFonts w:asciiTheme="majorBidi" w:hAnsiTheme="majorBidi" w:cstheme="majorBidi"/>
          <w:color w:val="008000"/>
          <w:sz w:val="28"/>
          <w:szCs w:val="28"/>
          <w:rtl/>
          <w:lang w:bidi="yi-Hebr"/>
        </w:rPr>
        <w:t>קרעשטשאַטיק</w:t>
      </w:r>
      <w:r w:rsidRPr="00A54DCD">
        <w:rPr>
          <w:rFonts w:asciiTheme="majorBidi" w:hAnsiTheme="majorBidi" w:cstheme="majorBidi"/>
          <w:sz w:val="28"/>
          <w:szCs w:val="28"/>
          <w:rtl/>
          <w:lang w:bidi="yi-Hebr"/>
        </w:rPr>
        <w:t>״, די שענסטע גאַס אין קיִעװ, און דאָרט איז אונדזער העלד ניט שװער געװען צו דערפֿרעגן זיך, װוּ קופּערניק זיצ</w:t>
      </w:r>
      <w:r>
        <w:rPr>
          <w:rFonts w:asciiTheme="majorBidi" w:hAnsiTheme="majorBidi" w:cstheme="majorBidi" w:hint="cs"/>
          <w:sz w:val="28"/>
          <w:szCs w:val="28"/>
          <w:rtl/>
          <w:lang w:bidi="yi-Hebr"/>
        </w:rPr>
        <w:t>ט</w:t>
      </w:r>
      <w:r w:rsidRPr="00A54DCD">
        <w:rPr>
          <w:rFonts w:asciiTheme="majorBidi" w:hAnsiTheme="majorBidi" w:cstheme="majorBidi"/>
          <w:sz w:val="28"/>
          <w:szCs w:val="28"/>
          <w:rtl/>
          <w:lang w:bidi="yi-Hebr"/>
        </w:rPr>
        <w:t>. אַרײַן אין</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הױ</w:t>
      </w:r>
      <w:r w:rsidRPr="00A54DCD">
        <w:rPr>
          <w:rFonts w:asciiTheme="majorBidi" w:hAnsiTheme="majorBidi" w:cstheme="majorBidi"/>
          <w:color w:val="auto"/>
          <w:sz w:val="28"/>
          <w:szCs w:val="28"/>
          <w:rtl/>
          <w:lang w:bidi="yi-Hebr"/>
        </w:rPr>
        <w:t xml:space="preserve">ף </w:t>
      </w:r>
      <w:r w:rsidRPr="00A54DCD">
        <w:rPr>
          <w:rFonts w:asciiTheme="majorBidi" w:hAnsiTheme="majorBidi" w:cstheme="majorBidi"/>
          <w:sz w:val="28"/>
          <w:szCs w:val="28"/>
          <w:rtl/>
          <w:lang w:bidi="yi-Hebr"/>
        </w:rPr>
        <w:t>אַקעגן</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lastRenderedPageBreak/>
        <w:t>395</w:t>
      </w:r>
    </w:p>
    <w:p w:rsidR="00FE52BE" w:rsidRPr="00A54DCD" w:rsidRDefault="00FE52BE" w:rsidP="00E729A7">
      <w:pPr>
        <w:widowControl w:val="0"/>
        <w:bidi/>
        <w:jc w:val="both"/>
        <w:rPr>
          <w:rFonts w:asciiTheme="majorBidi" w:hAnsiTheme="majorBidi" w:cstheme="majorBidi"/>
          <w:sz w:val="28"/>
          <w:szCs w:val="28"/>
          <w:lang w:bidi="yi-Hebr"/>
        </w:rPr>
      </w:pPr>
      <w:r w:rsidRPr="00A54DCD">
        <w:rPr>
          <w:rFonts w:asciiTheme="majorBidi" w:hAnsiTheme="majorBidi" w:cstheme="majorBidi"/>
          <w:sz w:val="28"/>
          <w:szCs w:val="28"/>
          <w:rtl/>
          <w:lang w:bidi="yi-Hebr"/>
        </w:rPr>
        <w:t>האָטעל ״יעװראָפּאַ״, האָט ער איבערגעלײענט אַף</w:t>
      </w:r>
      <w:r w:rsidRPr="00A54DCD">
        <w:rPr>
          <w:rFonts w:asciiTheme="majorBidi" w:hAnsiTheme="majorBidi" w:cstheme="majorBidi"/>
          <w:color w:val="auto"/>
          <w:sz w:val="28"/>
          <w:szCs w:val="28"/>
          <w:rtl/>
          <w:lang w:bidi="yi-Hebr"/>
        </w:rPr>
        <w:t xml:space="preserve"> </w:t>
      </w:r>
      <w:r w:rsidRPr="00A54DCD">
        <w:rPr>
          <w:rFonts w:asciiTheme="majorBidi" w:hAnsiTheme="majorBidi" w:cstheme="majorBidi"/>
          <w:sz w:val="28"/>
          <w:szCs w:val="28"/>
          <w:rtl/>
          <w:lang w:bidi="yi-Hebr"/>
        </w:rPr>
        <w:t>רוסיש: ״</w:t>
      </w:r>
      <w:r w:rsidRPr="00A54DCD">
        <w:rPr>
          <w:rFonts w:asciiTheme="majorBidi" w:hAnsiTheme="majorBidi" w:cstheme="majorBidi"/>
          <w:color w:val="008000"/>
          <w:sz w:val="28"/>
          <w:szCs w:val="28"/>
          <w:rtl/>
          <w:lang w:bidi="yi-Hebr"/>
        </w:rPr>
        <w:t>מעניאַלנ</w:t>
      </w:r>
      <w:r w:rsidRPr="00A54DCD">
        <w:rPr>
          <w:rFonts w:asciiTheme="majorBidi" w:hAnsiTheme="majorBidi" w:cstheme="majorBidi" w:hint="cs"/>
          <w:color w:val="008000"/>
          <w:sz w:val="28"/>
          <w:szCs w:val="28"/>
          <w:rtl/>
          <w:lang w:bidi="yi-Hebr"/>
        </w:rPr>
        <w:t>אַ</w:t>
      </w:r>
      <w:r w:rsidRPr="00A54DCD">
        <w:rPr>
          <w:rFonts w:asciiTheme="majorBidi" w:hAnsiTheme="majorBidi" w:cstheme="majorBidi"/>
          <w:color w:val="008000"/>
          <w:sz w:val="28"/>
          <w:szCs w:val="28"/>
          <w:rtl/>
          <w:lang w:bidi="yi-Hebr"/>
        </w:rPr>
        <w:t>י</w:t>
      </w:r>
      <w:r w:rsidRPr="00A54DCD">
        <w:rPr>
          <w:rFonts w:asciiTheme="majorBidi" w:hAnsiTheme="majorBidi" w:cstheme="majorBidi" w:hint="cs"/>
          <w:color w:val="008000"/>
          <w:sz w:val="28"/>
          <w:szCs w:val="28"/>
          <w:rtl/>
          <w:lang w:bidi="yi-Hebr"/>
        </w:rPr>
        <w:t>אַ</w:t>
      </w:r>
      <w:r w:rsidRPr="00A54DCD">
        <w:rPr>
          <w:rFonts w:asciiTheme="majorBidi" w:hAnsiTheme="majorBidi" w:cstheme="majorBidi"/>
          <w:color w:val="008000"/>
          <w:sz w:val="28"/>
          <w:szCs w:val="28"/>
          <w:rtl/>
          <w:lang w:bidi="yi-Hebr"/>
        </w:rPr>
        <w:t xml:space="preserve"> קאַנטאָר</w:t>
      </w:r>
      <w:r w:rsidRPr="00A54DCD">
        <w:rPr>
          <w:rFonts w:asciiTheme="majorBidi" w:hAnsiTheme="majorBidi" w:cstheme="majorBidi" w:hint="cs"/>
          <w:color w:val="008000"/>
          <w:sz w:val="28"/>
          <w:szCs w:val="28"/>
          <w:rtl/>
          <w:lang w:bidi="yi-Hebr"/>
        </w:rPr>
        <w:t>אַ</w:t>
      </w:r>
      <w:r w:rsidRPr="00A54DCD">
        <w:rPr>
          <w:rFonts w:asciiTheme="majorBidi" w:hAnsiTheme="majorBidi" w:cstheme="majorBidi"/>
          <w:color w:val="008000"/>
          <w:sz w:val="28"/>
          <w:szCs w:val="28"/>
          <w:rtl/>
          <w:lang w:bidi="yi-Hebr"/>
        </w:rPr>
        <w:t xml:space="preserve"> קופּערניק</w:t>
      </w:r>
      <w:r w:rsidRPr="00A54DCD">
        <w:rPr>
          <w:rFonts w:asciiTheme="majorBidi" w:hAnsiTheme="majorBidi" w:cstheme="majorBidi" w:hint="cs"/>
          <w:color w:val="008000"/>
          <w:sz w:val="28"/>
          <w:szCs w:val="28"/>
          <w:rtl/>
          <w:lang w:bidi="yi-Hebr"/>
        </w:rPr>
        <w:t>אַ</w:t>
      </w:r>
      <w:r w:rsidRPr="00A54DCD">
        <w:rPr>
          <w:rFonts w:asciiTheme="majorBidi" w:hAnsiTheme="majorBidi" w:cstheme="majorBidi"/>
          <w:sz w:val="28"/>
          <w:szCs w:val="28"/>
          <w:rtl/>
          <w:lang w:bidi="yi-Hebr"/>
        </w:rPr>
        <w:t xml:space="preserve">״. איז אים </w:t>
      </w:r>
      <w:r w:rsidR="000C38B5">
        <w:rPr>
          <w:rFonts w:asciiTheme="majorBidi" w:hAnsiTheme="majorBidi" w:cstheme="majorBidi"/>
          <w:color w:val="FF0000"/>
          <w:sz w:val="28"/>
          <w:szCs w:val="28"/>
          <w:rtl/>
          <w:lang w:bidi="yi-Hebr"/>
        </w:rPr>
        <w:t>אַפֿילו</w:t>
      </w:r>
      <w:r w:rsidRPr="00A54DCD">
        <w:rPr>
          <w:rFonts w:asciiTheme="majorBidi" w:hAnsiTheme="majorBidi" w:cstheme="majorBidi"/>
          <w:sz w:val="28"/>
          <w:szCs w:val="28"/>
          <w:rtl/>
          <w:lang w:bidi="yi-Hebr"/>
        </w:rPr>
        <w:t xml:space="preserve"> געװען</w:t>
      </w:r>
      <w:r w:rsidRPr="00A54DCD">
        <w:rPr>
          <w:rFonts w:asciiTheme="majorBidi" w:hAnsiTheme="majorBidi" w:cstheme="majorBidi"/>
          <w:color w:val="auto"/>
          <w:sz w:val="28"/>
          <w:szCs w:val="28"/>
          <w:rtl/>
          <w:lang w:bidi="yi-Hebr"/>
        </w:rPr>
        <w:t xml:space="preserve"> אַ </w:t>
      </w:r>
      <w:r w:rsidR="005502CD">
        <w:rPr>
          <w:rFonts w:asciiTheme="majorBidi" w:hAnsiTheme="majorBidi" w:cstheme="majorBidi"/>
          <w:color w:val="FF0000"/>
          <w:sz w:val="28"/>
          <w:szCs w:val="28"/>
          <w:rtl/>
          <w:lang w:bidi="yi-Hebr"/>
        </w:rPr>
        <w:t>חידוש</w:t>
      </w:r>
      <w:r w:rsidRPr="00A54DCD">
        <w:rPr>
          <w:rFonts w:asciiTheme="majorBidi" w:hAnsiTheme="majorBidi" w:cstheme="majorBidi"/>
          <w:sz w:val="28"/>
          <w:szCs w:val="28"/>
          <w:rtl/>
          <w:lang w:bidi="yi-Hebr"/>
        </w:rPr>
        <w:t xml:space="preserve">, </w:t>
      </w:r>
      <w:r w:rsidR="00FA3A2B">
        <w:rPr>
          <w:rFonts w:asciiTheme="majorBidi" w:hAnsiTheme="majorBidi" w:cstheme="majorBidi"/>
          <w:sz w:val="28"/>
          <w:szCs w:val="28"/>
          <w:rtl/>
          <w:lang w:bidi="yi-Hebr"/>
        </w:rPr>
        <w:t>װי</w:t>
      </w:r>
      <w:r w:rsidRPr="00A54DCD">
        <w:rPr>
          <w:rFonts w:asciiTheme="majorBidi" w:hAnsiTheme="majorBidi" w:cstheme="majorBidi"/>
          <w:sz w:val="28"/>
          <w:szCs w:val="28"/>
          <w:rtl/>
          <w:lang w:bidi="yi-Hebr"/>
        </w:rPr>
        <w:t xml:space="preserve"> קומט צו קופּערניק דעם אַדװאָקאַט</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w:t>
      </w:r>
      <w:r w:rsidRPr="00A54DCD">
        <w:rPr>
          <w:rFonts w:asciiTheme="majorBidi" w:hAnsiTheme="majorBidi" w:cstheme="majorBidi"/>
          <w:color w:val="008000"/>
          <w:sz w:val="28"/>
          <w:szCs w:val="28"/>
          <w:rtl/>
          <w:lang w:bidi="yi-Hebr"/>
        </w:rPr>
        <w:t xml:space="preserve">מעניאַלנע </w:t>
      </w:r>
      <w:r w:rsidRPr="00A54DCD">
        <w:rPr>
          <w:rFonts w:asciiTheme="majorBidi" w:hAnsiTheme="majorBidi" w:cstheme="majorBidi"/>
          <w:color w:val="auto"/>
          <w:sz w:val="28"/>
          <w:szCs w:val="28"/>
          <w:rtl/>
          <w:lang w:bidi="yi-Hebr"/>
        </w:rPr>
        <w:t>קאַנטאָר</w:t>
      </w:r>
      <w:r w:rsidRPr="00A54DCD">
        <w:rPr>
          <w:rFonts w:asciiTheme="majorBidi" w:hAnsiTheme="majorBidi" w:cstheme="majorBidi"/>
          <w:sz w:val="28"/>
          <w:szCs w:val="28"/>
          <w:rtl/>
          <w:lang w:bidi="yi-Hebr"/>
        </w:rPr>
        <w:t xml:space="preserve">״? נאָר עס איז אים באַלד פֿאַרענטפֿערט געװאָרן די </w:t>
      </w:r>
      <w:r w:rsidR="0038451B" w:rsidRPr="0038451B">
        <w:rPr>
          <w:rFonts w:asciiTheme="majorBidi" w:hAnsiTheme="majorBidi" w:cstheme="majorBidi"/>
          <w:color w:val="FF0000"/>
          <w:sz w:val="28"/>
          <w:szCs w:val="28"/>
          <w:rtl/>
          <w:lang w:bidi="yi-Hebr"/>
        </w:rPr>
        <w:t>קשיא</w:t>
      </w:r>
      <w:r w:rsidRPr="00A54DCD">
        <w:rPr>
          <w:rFonts w:asciiTheme="majorBidi" w:hAnsiTheme="majorBidi" w:cstheme="majorBidi"/>
          <w:sz w:val="28"/>
          <w:szCs w:val="28"/>
          <w:rtl/>
          <w:lang w:bidi="yi-Hebr"/>
        </w:rPr>
        <w:t>.</w:t>
      </w:r>
    </w:p>
    <w:p w:rsidR="00FE52BE" w:rsidRPr="00A54DCD" w:rsidRDefault="00FE52BE" w:rsidP="00FE52BE">
      <w:pPr>
        <w:widowControl w:val="0"/>
        <w:bidi/>
        <w:ind w:firstLine="284"/>
        <w:jc w:val="both"/>
        <w:rPr>
          <w:rFonts w:asciiTheme="majorBidi" w:hAnsiTheme="majorBidi" w:cstheme="majorBidi"/>
          <w:sz w:val="28"/>
          <w:szCs w:val="28"/>
          <w:lang w:bidi="yi-Hebr"/>
        </w:rPr>
      </w:pPr>
      <w:r w:rsidRPr="00A54DCD">
        <w:rPr>
          <w:rFonts w:asciiTheme="majorBidi" w:hAnsiTheme="majorBidi" w:cstheme="majorBidi"/>
          <w:sz w:val="28"/>
          <w:szCs w:val="28"/>
          <w:rtl/>
          <w:lang w:bidi="yi-Hebr"/>
        </w:rPr>
        <w:t>אַרײַנגעקומען אינװײניק אין קופּערניקס קאַנטאָר, האָט ער געטראָפֿן</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יונגנמאַן מיט בלױע ברילן און</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ייִדענע</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ליטװיטשקע אין</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װײסן פּאַריק.</w:t>
      </w:r>
    </w:p>
    <w:p w:rsidR="00FE52BE" w:rsidRPr="00A54DCD" w:rsidRDefault="00FE52BE" w:rsidP="00FE52BE">
      <w:pPr>
        <w:widowControl w:val="0"/>
        <w:bidi/>
        <w:ind w:firstLine="284"/>
        <w:jc w:val="both"/>
        <w:rPr>
          <w:rFonts w:asciiTheme="majorBidi" w:hAnsiTheme="majorBidi" w:cstheme="majorBidi"/>
          <w:sz w:val="28"/>
          <w:szCs w:val="28"/>
          <w:lang w:bidi="yi-Hebr"/>
        </w:rPr>
      </w:pPr>
      <w:r w:rsidRPr="00A54DCD">
        <w:rPr>
          <w:rFonts w:asciiTheme="majorBidi" w:hAnsiTheme="majorBidi" w:cstheme="majorBidi"/>
          <w:sz w:val="28"/>
          <w:szCs w:val="28"/>
          <w:rtl/>
          <w:lang w:bidi="yi-Hebr"/>
        </w:rPr>
        <w:t>– צו װעמען דאַרפֿט איר?</w:t>
      </w:r>
    </w:p>
    <w:p w:rsidR="00FE52BE" w:rsidRPr="00A54DCD" w:rsidRDefault="00FE52BE" w:rsidP="00FE52BE">
      <w:pPr>
        <w:widowControl w:val="0"/>
        <w:numPr>
          <w:ilvl w:val="0"/>
          <w:numId w:val="1"/>
        </w:numPr>
        <w:tabs>
          <w:tab w:val="left" w:pos="700"/>
        </w:tabs>
        <w:bidi/>
        <w:ind w:firstLine="284"/>
        <w:jc w:val="both"/>
        <w:rPr>
          <w:rFonts w:asciiTheme="majorBidi" w:hAnsiTheme="majorBidi" w:cstheme="majorBidi"/>
          <w:sz w:val="28"/>
          <w:szCs w:val="28"/>
          <w:rtl/>
          <w:lang w:bidi="yi-Hebr"/>
        </w:rPr>
      </w:pPr>
      <w:r w:rsidRPr="00A54DCD">
        <w:rPr>
          <w:rFonts w:asciiTheme="majorBidi" w:hAnsiTheme="majorBidi" w:cstheme="majorBidi"/>
          <w:sz w:val="28"/>
          <w:szCs w:val="28"/>
          <w:rtl/>
          <w:lang w:bidi="yi-Hebr"/>
        </w:rPr>
        <w:t>צו קופּערניקן.</w:t>
      </w:r>
    </w:p>
    <w:p w:rsidR="00FE52BE" w:rsidRPr="00A54DCD" w:rsidRDefault="00FE52BE" w:rsidP="00FE52BE">
      <w:pPr>
        <w:widowControl w:val="0"/>
        <w:bidi/>
        <w:ind w:firstLine="284"/>
        <w:jc w:val="both"/>
        <w:rPr>
          <w:rFonts w:asciiTheme="majorBidi" w:hAnsiTheme="majorBidi" w:cstheme="majorBidi"/>
          <w:sz w:val="28"/>
          <w:szCs w:val="28"/>
          <w:lang w:bidi="yi-Hebr"/>
        </w:rPr>
      </w:pPr>
      <w:r w:rsidRPr="00A54DCD">
        <w:rPr>
          <w:rFonts w:asciiTheme="majorBidi" w:hAnsiTheme="majorBidi" w:cstheme="majorBidi"/>
          <w:sz w:val="28"/>
          <w:szCs w:val="28"/>
          <w:rtl/>
          <w:lang w:bidi="yi-Hebr"/>
        </w:rPr>
        <w:t>– פֿון װעמען?</w:t>
      </w:r>
    </w:p>
    <w:p w:rsidR="00FE52BE" w:rsidRPr="00A54DCD" w:rsidRDefault="00FE52BE" w:rsidP="00FE52BE">
      <w:pPr>
        <w:widowControl w:val="0"/>
        <w:numPr>
          <w:ilvl w:val="0"/>
          <w:numId w:val="1"/>
        </w:numPr>
        <w:tabs>
          <w:tab w:val="left" w:pos="692"/>
        </w:tabs>
        <w:bidi/>
        <w:ind w:firstLine="284"/>
        <w:jc w:val="both"/>
        <w:rPr>
          <w:rFonts w:asciiTheme="majorBidi" w:hAnsiTheme="majorBidi" w:cstheme="majorBidi"/>
          <w:sz w:val="28"/>
          <w:szCs w:val="28"/>
          <w:rtl/>
          <w:lang w:bidi="yi-Hebr"/>
        </w:rPr>
      </w:pPr>
      <w:r w:rsidRPr="00A54DCD">
        <w:rPr>
          <w:rFonts w:asciiTheme="majorBidi" w:hAnsiTheme="majorBidi" w:cstheme="majorBidi"/>
          <w:sz w:val="28"/>
          <w:szCs w:val="28"/>
          <w:rtl/>
          <w:lang w:bidi="yi-Hebr"/>
        </w:rPr>
        <w:t xml:space="preserve">פֿונעם </w:t>
      </w:r>
      <w:r w:rsidRPr="00A54DCD">
        <w:rPr>
          <w:rFonts w:asciiTheme="majorBidi" w:hAnsiTheme="majorBidi" w:cstheme="majorBidi"/>
          <w:color w:val="008000"/>
          <w:sz w:val="28"/>
          <w:szCs w:val="28"/>
          <w:rtl/>
          <w:lang w:bidi="yi-Hebr"/>
        </w:rPr>
        <w:t>אוטשאָנע יעװרײ</w:t>
      </w:r>
      <w:r w:rsidRPr="00A54DCD">
        <w:rPr>
          <w:rFonts w:asciiTheme="majorBidi" w:hAnsiTheme="majorBidi" w:cstheme="majorBidi"/>
          <w:sz w:val="28"/>
          <w:szCs w:val="28"/>
          <w:rtl/>
          <w:lang w:bidi="yi-Hebr"/>
        </w:rPr>
        <w:t>, פֿון הערמאַן מאַרקאָװיטש באַר</w:t>
      </w:r>
      <w:r>
        <w:rPr>
          <w:rFonts w:asciiTheme="majorBidi" w:hAnsiTheme="majorBidi" w:cstheme="majorBidi" w:hint="cs"/>
          <w:sz w:val="28"/>
          <w:szCs w:val="28"/>
          <w:rtl/>
          <w:lang w:bidi="yi-Hebr"/>
        </w:rPr>
        <w:t>אַ</w:t>
      </w:r>
      <w:r w:rsidRPr="00A54DCD">
        <w:rPr>
          <w:rFonts w:asciiTheme="majorBidi" w:hAnsiTheme="majorBidi" w:cstheme="majorBidi"/>
          <w:sz w:val="28"/>
          <w:szCs w:val="28"/>
          <w:rtl/>
          <w:lang w:bidi="yi-Hebr"/>
        </w:rPr>
        <w:t>ץ,</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קאַרטל.</w:t>
      </w:r>
    </w:p>
    <w:p w:rsidR="00FE52BE" w:rsidRPr="00A54DCD" w:rsidRDefault="00FE52BE" w:rsidP="00FE52BE">
      <w:pPr>
        <w:widowControl w:val="0"/>
        <w:numPr>
          <w:ilvl w:val="0"/>
          <w:numId w:val="1"/>
        </w:numPr>
        <w:tabs>
          <w:tab w:val="left" w:pos="700"/>
        </w:tabs>
        <w:bidi/>
        <w:ind w:firstLine="284"/>
        <w:jc w:val="both"/>
        <w:rPr>
          <w:rFonts w:asciiTheme="majorBidi" w:hAnsiTheme="majorBidi" w:cstheme="majorBidi"/>
          <w:sz w:val="28"/>
          <w:szCs w:val="28"/>
          <w:rtl/>
          <w:lang w:bidi="yi-Hebr"/>
        </w:rPr>
      </w:pPr>
      <w:r w:rsidRPr="00A54DCD">
        <w:rPr>
          <w:rFonts w:asciiTheme="majorBidi" w:hAnsiTheme="majorBidi" w:cstheme="majorBidi"/>
          <w:sz w:val="28"/>
          <w:szCs w:val="28"/>
          <w:rtl/>
          <w:lang w:bidi="yi-Hebr"/>
        </w:rPr>
        <w:t>פֿון באַראַצן</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קאַרטל? װײַזט אַהער.</w:t>
      </w:r>
    </w:p>
    <w:p w:rsidR="00FE52BE" w:rsidRPr="00A54DCD" w:rsidRDefault="00FE52BE" w:rsidP="00FE52BE">
      <w:pPr>
        <w:widowControl w:val="0"/>
        <w:bidi/>
        <w:ind w:firstLine="284"/>
        <w:jc w:val="both"/>
        <w:rPr>
          <w:rFonts w:asciiTheme="majorBidi" w:hAnsiTheme="majorBidi" w:cstheme="majorBidi"/>
          <w:sz w:val="28"/>
          <w:szCs w:val="28"/>
          <w:lang w:bidi="yi-Hebr"/>
        </w:rPr>
      </w:pPr>
      <w:r w:rsidRPr="00A54DCD">
        <w:rPr>
          <w:rFonts w:asciiTheme="majorBidi" w:hAnsiTheme="majorBidi" w:cstheme="majorBidi"/>
          <w:sz w:val="28"/>
          <w:szCs w:val="28"/>
          <w:rtl/>
          <w:lang w:bidi="yi-Hebr"/>
        </w:rPr>
        <w:t>דער יונגערמאַן מיט די בלױע ברילן נעמט דאָס קאַרטל און טראָגט דאָס צו צו דער ליטװיטשקע אינעם װײסן פּאַריק. די ליטװיטשקע נעמט דאָס קאַרטל, טוט אָן די ברילן, לײענט דורך און טוט</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שמיץ דאָס קאַרטל פֿון זיך.</w:t>
      </w:r>
    </w:p>
    <w:p w:rsidR="00FE52BE" w:rsidRPr="00A54DCD" w:rsidRDefault="00D0329D" w:rsidP="00FE52BE">
      <w:pPr>
        <w:widowControl w:val="0"/>
        <w:numPr>
          <w:ilvl w:val="0"/>
          <w:numId w:val="1"/>
        </w:numPr>
        <w:tabs>
          <w:tab w:val="left" w:pos="710"/>
        </w:tabs>
        <w:bidi/>
        <w:ind w:firstLine="284"/>
        <w:jc w:val="both"/>
        <w:rPr>
          <w:rFonts w:asciiTheme="majorBidi" w:hAnsiTheme="majorBidi" w:cstheme="majorBidi"/>
          <w:sz w:val="28"/>
          <w:szCs w:val="28"/>
          <w:rtl/>
          <w:lang w:bidi="yi-Hebr"/>
        </w:rPr>
      </w:pPr>
      <w:r>
        <w:rPr>
          <w:rFonts w:asciiTheme="majorBidi" w:hAnsiTheme="majorBidi" w:cstheme="majorBidi" w:hint="cs"/>
          <w:sz w:val="28"/>
          <w:szCs w:val="28"/>
          <w:rtl/>
          <w:lang w:bidi="yi-Hebr"/>
        </w:rPr>
        <w:t>ס</w:t>
      </w:r>
      <w:r w:rsidR="00FE52BE" w:rsidRPr="00A54DCD">
        <w:rPr>
          <w:rFonts w:asciiTheme="majorBidi" w:hAnsiTheme="majorBidi" w:cstheme="majorBidi"/>
          <w:sz w:val="28"/>
          <w:szCs w:val="28"/>
          <w:rtl/>
          <w:lang w:bidi="yi-Hebr"/>
        </w:rPr>
        <w:t>׳איז ניט צו מיר. ס׳איז גאָר צו מײַן זון.</w:t>
      </w:r>
    </w:p>
    <w:p w:rsidR="00FE52BE" w:rsidRPr="00A54DCD" w:rsidRDefault="00FE52BE" w:rsidP="00FE52BE">
      <w:pPr>
        <w:widowControl w:val="0"/>
        <w:numPr>
          <w:ilvl w:val="0"/>
          <w:numId w:val="1"/>
        </w:numPr>
        <w:tabs>
          <w:tab w:val="left" w:pos="705"/>
        </w:tabs>
        <w:bidi/>
        <w:ind w:firstLine="284"/>
        <w:jc w:val="both"/>
        <w:rPr>
          <w:rFonts w:asciiTheme="majorBidi" w:hAnsiTheme="majorBidi" w:cstheme="majorBidi"/>
          <w:sz w:val="28"/>
          <w:szCs w:val="28"/>
          <w:rtl/>
          <w:lang w:bidi="yi-Hebr"/>
        </w:rPr>
      </w:pPr>
      <w:r w:rsidRPr="00A54DCD">
        <w:rPr>
          <w:rFonts w:asciiTheme="majorBidi" w:hAnsiTheme="majorBidi" w:cstheme="majorBidi"/>
          <w:sz w:val="28"/>
          <w:szCs w:val="28"/>
          <w:rtl/>
          <w:lang w:bidi="yi-Hebr"/>
        </w:rPr>
        <w:t>װוּ געפֿינט ער זיך?</w:t>
      </w:r>
    </w:p>
    <w:p w:rsidR="00FE52BE" w:rsidRPr="00A54DCD" w:rsidRDefault="00FE52BE" w:rsidP="00FE52BE">
      <w:pPr>
        <w:widowControl w:val="0"/>
        <w:numPr>
          <w:ilvl w:val="0"/>
          <w:numId w:val="1"/>
        </w:numPr>
        <w:tabs>
          <w:tab w:val="left" w:pos="688"/>
        </w:tabs>
        <w:bidi/>
        <w:ind w:firstLine="284"/>
        <w:jc w:val="both"/>
        <w:rPr>
          <w:rFonts w:asciiTheme="majorBidi" w:hAnsiTheme="majorBidi" w:cstheme="majorBidi"/>
          <w:sz w:val="28"/>
          <w:szCs w:val="28"/>
          <w:rtl/>
          <w:lang w:bidi="yi-Hebr"/>
        </w:rPr>
      </w:pPr>
      <w:r w:rsidRPr="00A54DCD">
        <w:rPr>
          <w:rFonts w:asciiTheme="majorBidi" w:hAnsiTheme="majorBidi" w:cstheme="majorBidi"/>
          <w:sz w:val="28"/>
          <w:szCs w:val="28"/>
          <w:rtl/>
          <w:lang w:bidi="yi-Hebr"/>
        </w:rPr>
        <w:t>װער?</w:t>
      </w:r>
    </w:p>
    <w:p w:rsidR="00FE52BE" w:rsidRPr="00A54DCD" w:rsidRDefault="00FE52BE" w:rsidP="00FE52BE">
      <w:pPr>
        <w:widowControl w:val="0"/>
        <w:numPr>
          <w:ilvl w:val="0"/>
          <w:numId w:val="1"/>
        </w:numPr>
        <w:tabs>
          <w:tab w:val="left" w:pos="710"/>
        </w:tabs>
        <w:bidi/>
        <w:ind w:firstLine="284"/>
        <w:jc w:val="both"/>
        <w:rPr>
          <w:rFonts w:asciiTheme="majorBidi" w:hAnsiTheme="majorBidi" w:cstheme="majorBidi"/>
          <w:sz w:val="28"/>
          <w:szCs w:val="28"/>
          <w:rtl/>
          <w:lang w:bidi="yi-Hebr"/>
        </w:rPr>
      </w:pPr>
      <w:r w:rsidRPr="00A54DCD">
        <w:rPr>
          <w:rFonts w:asciiTheme="majorBidi" w:hAnsiTheme="majorBidi" w:cstheme="majorBidi"/>
          <w:sz w:val="28"/>
          <w:szCs w:val="28"/>
          <w:rtl/>
          <w:lang w:bidi="yi-Hebr"/>
        </w:rPr>
        <w:t>אײַער זון.</w:t>
      </w:r>
    </w:p>
    <w:p w:rsidR="00FE52BE" w:rsidRPr="00A54DCD" w:rsidRDefault="00FE52BE" w:rsidP="00FE52BE">
      <w:pPr>
        <w:widowControl w:val="0"/>
        <w:bidi/>
        <w:ind w:firstLine="284"/>
        <w:jc w:val="both"/>
        <w:rPr>
          <w:rFonts w:asciiTheme="majorBidi" w:hAnsiTheme="majorBidi" w:cstheme="majorBidi"/>
          <w:sz w:val="28"/>
          <w:szCs w:val="28"/>
          <w:lang w:bidi="yi-Hebr"/>
        </w:rPr>
      </w:pPr>
      <w:r w:rsidRPr="00A54DCD">
        <w:rPr>
          <w:rFonts w:asciiTheme="majorBidi" w:hAnsiTheme="majorBidi" w:cstheme="majorBidi"/>
          <w:sz w:val="28"/>
          <w:szCs w:val="28"/>
          <w:rtl/>
          <w:lang w:bidi="yi-Hebr"/>
        </w:rPr>
        <w:t xml:space="preserve">– מײַן זון װוּ געפֿינט זיך? װאָס הײסט װוּ? אין </w:t>
      </w:r>
      <w:r w:rsidRPr="00A54DCD">
        <w:rPr>
          <w:rFonts w:asciiTheme="majorBidi" w:hAnsiTheme="majorBidi" w:cstheme="majorBidi"/>
          <w:color w:val="008000"/>
          <w:sz w:val="28"/>
          <w:szCs w:val="28"/>
          <w:rtl/>
          <w:lang w:bidi="yi-Hebr"/>
        </w:rPr>
        <w:t xml:space="preserve">אָקרוזשנאָי סוד </w:t>
      </w:r>
      <w:r w:rsidRPr="00A54DCD">
        <w:rPr>
          <w:rFonts w:asciiTheme="majorBidi" w:hAnsiTheme="majorBidi" w:cstheme="majorBidi"/>
          <w:sz w:val="28"/>
          <w:szCs w:val="28"/>
          <w:rtl/>
          <w:lang w:bidi="yi-Hebr"/>
        </w:rPr>
        <w:t>אַרײַן גײט, װעט איר אים געפֿינען.</w:t>
      </w:r>
    </w:p>
    <w:p w:rsidR="00FE52BE" w:rsidRPr="00A54DCD" w:rsidRDefault="00FE52BE" w:rsidP="00D0329D">
      <w:pPr>
        <w:widowControl w:val="0"/>
        <w:tabs>
          <w:tab w:val="left" w:pos="3886"/>
        </w:tabs>
        <w:bidi/>
        <w:ind w:firstLine="284"/>
        <w:jc w:val="both"/>
        <w:rPr>
          <w:rFonts w:asciiTheme="majorBidi" w:hAnsiTheme="majorBidi" w:cstheme="majorBidi"/>
          <w:sz w:val="28"/>
          <w:szCs w:val="28"/>
          <w:rtl/>
          <w:lang w:bidi="yi-Hebr"/>
        </w:rPr>
      </w:pPr>
      <w:r w:rsidRPr="00A54DCD">
        <w:rPr>
          <w:rFonts w:asciiTheme="majorBidi" w:hAnsiTheme="majorBidi" w:cstheme="majorBidi"/>
          <w:sz w:val="28"/>
          <w:szCs w:val="28"/>
          <w:rtl/>
          <w:lang w:bidi="yi-Hebr"/>
        </w:rPr>
        <w:t xml:space="preserve">זוכן אַן אַדװאָקאַט אין </w:t>
      </w:r>
      <w:r w:rsidRPr="00A54DCD">
        <w:rPr>
          <w:rFonts w:asciiTheme="majorBidi" w:hAnsiTheme="majorBidi" w:cstheme="majorBidi"/>
          <w:color w:val="008000"/>
          <w:sz w:val="28"/>
          <w:szCs w:val="28"/>
          <w:rtl/>
          <w:lang w:bidi="yi-Hebr"/>
        </w:rPr>
        <w:t>אָקרוזשנאָי סוד</w:t>
      </w:r>
      <w:r w:rsidRPr="00A54DCD">
        <w:rPr>
          <w:rFonts w:asciiTheme="majorBidi" w:hAnsiTheme="majorBidi" w:cstheme="majorBidi"/>
          <w:sz w:val="28"/>
          <w:szCs w:val="28"/>
          <w:rtl/>
          <w:lang w:bidi="yi-Hebr"/>
        </w:rPr>
        <w:t xml:space="preserve"> איז פּונקט אַזאַ </w:t>
      </w:r>
      <w:r w:rsidR="008715FE" w:rsidRPr="008715FE">
        <w:rPr>
          <w:rFonts w:asciiTheme="majorBidi" w:hAnsiTheme="majorBidi" w:cstheme="majorBidi"/>
          <w:color w:val="FF0000"/>
          <w:sz w:val="28"/>
          <w:szCs w:val="28"/>
          <w:rtl/>
          <w:lang w:bidi="yi-Hebr"/>
        </w:rPr>
        <w:t>שׂכל</w:t>
      </w:r>
      <w:r w:rsidRPr="00A54DCD">
        <w:rPr>
          <w:rFonts w:asciiTheme="majorBidi" w:hAnsiTheme="majorBidi" w:cstheme="majorBidi"/>
          <w:sz w:val="28"/>
          <w:szCs w:val="28"/>
          <w:rtl/>
          <w:lang w:bidi="yi-Hebr"/>
        </w:rPr>
        <w:t>, װי מע זאָל זוכן</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נאָדל אין</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 xml:space="preserve">װאָגן הײ. דער </w:t>
      </w:r>
      <w:r w:rsidRPr="00A54DCD">
        <w:rPr>
          <w:rFonts w:asciiTheme="majorBidi" w:hAnsiTheme="majorBidi" w:cstheme="majorBidi"/>
          <w:color w:val="008000"/>
          <w:sz w:val="28"/>
          <w:szCs w:val="28"/>
          <w:rtl/>
          <w:lang w:bidi="yi-Hebr"/>
        </w:rPr>
        <w:t>אָקרוזשנע סוד</w:t>
      </w:r>
      <w:r w:rsidRPr="00A54DCD">
        <w:rPr>
          <w:rFonts w:asciiTheme="majorBidi" w:hAnsiTheme="majorBidi" w:cstheme="majorBidi"/>
          <w:sz w:val="28"/>
          <w:szCs w:val="28"/>
          <w:rtl/>
          <w:lang w:bidi="yi-Hebr"/>
        </w:rPr>
        <w:t xml:space="preserve"> איז אַן אומגעה</w:t>
      </w:r>
      <w:r w:rsidR="00D0329D">
        <w:rPr>
          <w:rFonts w:asciiTheme="majorBidi" w:hAnsiTheme="majorBidi" w:cstheme="majorBidi" w:hint="cs"/>
          <w:sz w:val="28"/>
          <w:szCs w:val="28"/>
          <w:rtl/>
          <w:lang w:bidi="yi-Hebr"/>
        </w:rPr>
        <w:t>ײַ</w:t>
      </w:r>
      <w:r w:rsidRPr="00A54DCD">
        <w:rPr>
          <w:rFonts w:asciiTheme="majorBidi" w:hAnsiTheme="majorBidi" w:cstheme="majorBidi"/>
          <w:sz w:val="28"/>
          <w:szCs w:val="28"/>
          <w:rtl/>
          <w:lang w:bidi="yi-Hebr"/>
        </w:rPr>
        <w:t xml:space="preserve">ער גרױסע אַלטע געבײַדע מיט אײַזערנע טרעפּ און מיט אַזױפֿיל </w:t>
      </w:r>
      <w:r w:rsidR="0022117B" w:rsidRPr="0022117B">
        <w:rPr>
          <w:rFonts w:asciiTheme="majorBidi" w:hAnsiTheme="majorBidi" w:cstheme="majorBidi"/>
          <w:color w:val="FF0000"/>
          <w:sz w:val="28"/>
          <w:szCs w:val="28"/>
          <w:rtl/>
          <w:lang w:bidi="yi-Hebr"/>
        </w:rPr>
        <w:t>חדרים</w:t>
      </w:r>
      <w:r w:rsidRPr="00A54DCD">
        <w:rPr>
          <w:rFonts w:asciiTheme="majorBidi" w:hAnsiTheme="majorBidi" w:cstheme="majorBidi"/>
          <w:sz w:val="28"/>
          <w:szCs w:val="28"/>
          <w:rtl/>
          <w:lang w:bidi="yi-Hebr"/>
        </w:rPr>
        <w:t>, זאַלן און אָפּטײלונגען, אַז</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פֿרעמדער קאָן דאָרט פֿאַר</w:t>
      </w:r>
      <w:r w:rsidRPr="00DB15F5">
        <w:rPr>
          <w:rFonts w:asciiTheme="majorBidi" w:hAnsiTheme="majorBidi" w:cstheme="majorBidi"/>
          <w:color w:val="008000"/>
          <w:sz w:val="28"/>
          <w:szCs w:val="28"/>
          <w:rtl/>
          <w:lang w:bidi="yi-Hebr"/>
        </w:rPr>
        <w:t>בל</w:t>
      </w:r>
      <w:r w:rsidRPr="00DB15F5">
        <w:rPr>
          <w:rFonts w:asciiTheme="majorBidi" w:hAnsiTheme="majorBidi" w:cstheme="majorBidi" w:hint="cs"/>
          <w:color w:val="008000"/>
          <w:sz w:val="28"/>
          <w:szCs w:val="28"/>
          <w:rtl/>
          <w:lang w:bidi="yi-Hebr"/>
        </w:rPr>
        <w:t>אָ</w:t>
      </w:r>
      <w:r w:rsidRPr="00DB15F5">
        <w:rPr>
          <w:rFonts w:asciiTheme="majorBidi" w:hAnsiTheme="majorBidi" w:cstheme="majorBidi"/>
          <w:color w:val="008000"/>
          <w:sz w:val="28"/>
          <w:szCs w:val="28"/>
          <w:rtl/>
          <w:lang w:bidi="yi-Hebr"/>
        </w:rPr>
        <w:t>נדזע</w:t>
      </w:r>
      <w:r w:rsidRPr="00A54DCD">
        <w:rPr>
          <w:rFonts w:asciiTheme="majorBidi" w:hAnsiTheme="majorBidi" w:cstheme="majorBidi"/>
          <w:sz w:val="28"/>
          <w:szCs w:val="28"/>
          <w:rtl/>
          <w:lang w:bidi="yi-Hebr"/>
        </w:rPr>
        <w:t>ט װערן און פֿאַרלירן דעם קאָפּ. צום ערשטן מאָל אַף</w:t>
      </w:r>
      <w:r w:rsidRPr="00A54DCD">
        <w:rPr>
          <w:rFonts w:asciiTheme="majorBidi" w:hAnsiTheme="majorBidi" w:cstheme="majorBidi"/>
          <w:color w:val="auto"/>
          <w:sz w:val="28"/>
          <w:szCs w:val="28"/>
          <w:rtl/>
          <w:lang w:bidi="yi-Hebr"/>
        </w:rPr>
        <w:t xml:space="preserve"> </w:t>
      </w:r>
      <w:r w:rsidRPr="00A54DCD">
        <w:rPr>
          <w:rFonts w:asciiTheme="majorBidi" w:hAnsiTheme="majorBidi" w:cstheme="majorBidi"/>
          <w:sz w:val="28"/>
          <w:szCs w:val="28"/>
          <w:rtl/>
          <w:lang w:bidi="yi-Hebr"/>
        </w:rPr>
        <w:t>זײַן לעבן האָט אונדזער העלד דערזען אַזױפֿיל מענטשן אין שװאַרצע פֿראַקן מיט גרױסע פּאָרטפֿעלן. דאָס זײַנען לױטער געשװאָרענע אַדװאָקאַטן. גײט טרעפֿט, װער פֿון זײ איז דאָ קופּערניק? אָפּשטעלן אײנעם פֿון זײ און</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פֿרעג טאָן – איז</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 xml:space="preserve">זאַך, װאָס איז אומעגלעך. אַז אַלע זײַנען זײ פֿאַרטראָגן. אַלע לױפֿן מיט פּאָרטפֿעלן, דער אַהער, דער אַהין, װי די </w:t>
      </w:r>
      <w:r w:rsidR="003F4DCC" w:rsidRPr="003F4DCC">
        <w:rPr>
          <w:rFonts w:asciiTheme="majorBidi" w:hAnsiTheme="majorBidi" w:cstheme="majorBidi"/>
          <w:color w:val="FF0000"/>
          <w:sz w:val="28"/>
          <w:szCs w:val="28"/>
          <w:rtl/>
          <w:lang w:bidi="yi-Hebr"/>
        </w:rPr>
        <w:t>משוגעים</w:t>
      </w:r>
      <w:r w:rsidRPr="00A54DCD">
        <w:rPr>
          <w:rFonts w:asciiTheme="majorBidi" w:hAnsiTheme="majorBidi" w:cstheme="majorBidi"/>
          <w:sz w:val="28"/>
          <w:szCs w:val="28"/>
          <w:rtl/>
          <w:lang w:bidi="yi-Hebr"/>
        </w:rPr>
        <w:t>. אײנעם,</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מאַן אָן</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שװאַרצן פֿראַק, נאָר מיט</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גרױסן געלן פּאָרטפֿעל און מיט זײער</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סימפּאַטיש</w:t>
      </w:r>
    </w:p>
    <w:p w:rsidR="00FE52BE" w:rsidRPr="00AC02FD" w:rsidRDefault="00FE52BE" w:rsidP="00FE52BE">
      <w:pPr>
        <w:widowControl w:val="0"/>
        <w:tabs>
          <w:tab w:val="left" w:pos="3886"/>
        </w:tabs>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396</w:t>
      </w:r>
    </w:p>
    <w:p w:rsidR="00FE52BE" w:rsidRPr="00A54DCD" w:rsidRDefault="00EA0A7D" w:rsidP="00E729A7">
      <w:pPr>
        <w:widowControl w:val="0"/>
        <w:bidi/>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פּנים</w:t>
      </w:r>
      <w:r w:rsidR="00FE52BE" w:rsidRPr="00A54DCD">
        <w:rPr>
          <w:rFonts w:asciiTheme="majorBidi" w:hAnsiTheme="majorBidi" w:cstheme="majorBidi"/>
          <w:sz w:val="28"/>
          <w:szCs w:val="28"/>
          <w:rtl/>
          <w:lang w:bidi="yi-Hebr"/>
        </w:rPr>
        <w:t>, האָט ער געװאַגט אָפּצושטעלן און</w:t>
      </w:r>
      <w:r w:rsidR="00FE52BE" w:rsidRPr="00A54DCD">
        <w:rPr>
          <w:rFonts w:asciiTheme="majorBidi" w:hAnsiTheme="majorBidi" w:cstheme="majorBidi"/>
          <w:color w:val="auto"/>
          <w:sz w:val="28"/>
          <w:szCs w:val="28"/>
          <w:rtl/>
          <w:lang w:bidi="yi-Hebr"/>
        </w:rPr>
        <w:t xml:space="preserve"> אַ </w:t>
      </w:r>
      <w:r w:rsidR="00FE52BE" w:rsidRPr="00A54DCD">
        <w:rPr>
          <w:rFonts w:asciiTheme="majorBidi" w:hAnsiTheme="majorBidi" w:cstheme="majorBidi"/>
          <w:sz w:val="28"/>
          <w:szCs w:val="28"/>
          <w:rtl/>
          <w:lang w:bidi="yi-Hebr"/>
        </w:rPr>
        <w:t>פֿרעג טאָן׃ ״װוּ אי</w:t>
      </w:r>
      <w:r w:rsidR="00FE52BE">
        <w:rPr>
          <w:rFonts w:asciiTheme="majorBidi" w:hAnsiTheme="majorBidi" w:cstheme="majorBidi" w:hint="cs"/>
          <w:sz w:val="28"/>
          <w:szCs w:val="28"/>
          <w:rtl/>
          <w:lang w:bidi="yi-Hebr"/>
        </w:rPr>
        <w:t>ז</w:t>
      </w:r>
      <w:r w:rsidR="00FE52BE" w:rsidRPr="00A54DCD">
        <w:rPr>
          <w:rFonts w:asciiTheme="majorBidi" w:hAnsiTheme="majorBidi" w:cstheme="majorBidi"/>
          <w:sz w:val="28"/>
          <w:szCs w:val="28"/>
          <w:rtl/>
          <w:lang w:bidi="yi-Hebr"/>
        </w:rPr>
        <w:t xml:space="preserve"> דאָ קופּערניק?״ האָט ער באַקומען פֿונעם מאַן אַן ענטפֿער: ״צו װאָס דאַרפֿט איר קופּערניקן?״ ״איך האָב צו אים</w:t>
      </w:r>
      <w:r w:rsidR="00FE52BE" w:rsidRPr="00A54DCD">
        <w:rPr>
          <w:rFonts w:asciiTheme="majorBidi" w:hAnsiTheme="majorBidi" w:cstheme="majorBidi"/>
          <w:color w:val="auto"/>
          <w:sz w:val="28"/>
          <w:szCs w:val="28"/>
          <w:rtl/>
          <w:lang w:bidi="yi-Hebr"/>
        </w:rPr>
        <w:t xml:space="preserve"> אַ </w:t>
      </w:r>
      <w:r w:rsidR="00FE52BE" w:rsidRPr="00A54DCD">
        <w:rPr>
          <w:rFonts w:asciiTheme="majorBidi" w:hAnsiTheme="majorBidi" w:cstheme="majorBidi"/>
          <w:sz w:val="28"/>
          <w:szCs w:val="28"/>
          <w:rtl/>
          <w:lang w:bidi="yi-Hebr"/>
        </w:rPr>
        <w:t xml:space="preserve">קאַרטל פֿונעם </w:t>
      </w:r>
      <w:r w:rsidR="00FE52BE" w:rsidRPr="00A54DCD">
        <w:rPr>
          <w:rFonts w:asciiTheme="majorBidi" w:hAnsiTheme="majorBidi" w:cstheme="majorBidi"/>
          <w:color w:val="008000"/>
          <w:sz w:val="28"/>
          <w:szCs w:val="28"/>
          <w:rtl/>
          <w:lang w:bidi="yi-Hebr"/>
        </w:rPr>
        <w:t>אוטשאָנע יעװרײ</w:t>
      </w:r>
      <w:r w:rsidR="00FE52BE" w:rsidRPr="00A54DCD">
        <w:rPr>
          <w:rFonts w:asciiTheme="majorBidi" w:hAnsiTheme="majorBidi" w:cstheme="majorBidi"/>
          <w:sz w:val="28"/>
          <w:szCs w:val="28"/>
          <w:rtl/>
          <w:lang w:bidi="yi-Hebr"/>
        </w:rPr>
        <w:t xml:space="preserve"> הערמאַן מאַרקאָװיטש באַר</w:t>
      </w:r>
      <w:r w:rsidR="00FE52BE">
        <w:rPr>
          <w:rFonts w:asciiTheme="majorBidi" w:hAnsiTheme="majorBidi" w:cstheme="majorBidi" w:hint="cs"/>
          <w:sz w:val="28"/>
          <w:szCs w:val="28"/>
          <w:rtl/>
          <w:lang w:bidi="yi-Hebr"/>
        </w:rPr>
        <w:t>אַ</w:t>
      </w:r>
      <w:r w:rsidR="00FE52BE" w:rsidRPr="00A54DCD">
        <w:rPr>
          <w:rFonts w:asciiTheme="majorBidi" w:hAnsiTheme="majorBidi" w:cstheme="majorBidi"/>
          <w:sz w:val="28"/>
          <w:szCs w:val="28"/>
          <w:rtl/>
          <w:lang w:bidi="yi-Hebr"/>
        </w:rPr>
        <w:t>ץ״. ״</w:t>
      </w:r>
      <w:r w:rsidR="00FE52BE">
        <w:rPr>
          <w:rFonts w:asciiTheme="majorBidi" w:hAnsiTheme="majorBidi" w:cstheme="majorBidi" w:hint="cs"/>
          <w:sz w:val="28"/>
          <w:szCs w:val="28"/>
          <w:rtl/>
          <w:lang w:bidi="yi-Hebr"/>
        </w:rPr>
        <w:t>אַ</w:t>
      </w:r>
      <w:r w:rsidR="00FE52BE" w:rsidRPr="00A54DCD">
        <w:rPr>
          <w:rFonts w:asciiTheme="majorBidi" w:hAnsiTheme="majorBidi" w:cstheme="majorBidi"/>
          <w:sz w:val="28"/>
          <w:szCs w:val="28"/>
          <w:rtl/>
          <w:lang w:bidi="yi-Hebr"/>
        </w:rPr>
        <w:t>? פֿון באַראַצן? זיצט</w:t>
      </w:r>
      <w:r w:rsidR="00FE52BE" w:rsidRPr="00A54DCD">
        <w:rPr>
          <w:rFonts w:asciiTheme="majorBidi" w:hAnsiTheme="majorBidi" w:cstheme="majorBidi"/>
          <w:color w:val="auto"/>
          <w:sz w:val="28"/>
          <w:szCs w:val="28"/>
          <w:rtl/>
          <w:lang w:bidi="yi-Hebr"/>
        </w:rPr>
        <w:t xml:space="preserve"> אַ </w:t>
      </w:r>
      <w:r w:rsidR="00FE52BE" w:rsidRPr="00A54DCD">
        <w:rPr>
          <w:rFonts w:asciiTheme="majorBidi" w:hAnsiTheme="majorBidi" w:cstheme="majorBidi"/>
          <w:sz w:val="28"/>
          <w:szCs w:val="28"/>
          <w:rtl/>
          <w:lang w:bidi="yi-Hebr"/>
        </w:rPr>
        <w:t>װײַלע – איכ׳ל באַלד קומען״. און דער מאַן באַװײַזט אים אַף</w:t>
      </w:r>
      <w:r w:rsidR="00FE52BE" w:rsidRPr="00A54DCD">
        <w:rPr>
          <w:rFonts w:asciiTheme="majorBidi" w:hAnsiTheme="majorBidi" w:cstheme="majorBidi"/>
          <w:color w:val="auto"/>
          <w:sz w:val="28"/>
          <w:szCs w:val="28"/>
          <w:rtl/>
          <w:lang w:bidi="yi-Hebr"/>
        </w:rPr>
        <w:t xml:space="preserve"> אַ </w:t>
      </w:r>
      <w:r w:rsidR="00FE52BE" w:rsidRPr="00A54DCD">
        <w:rPr>
          <w:rFonts w:asciiTheme="majorBidi" w:hAnsiTheme="majorBidi" w:cstheme="majorBidi"/>
          <w:sz w:val="28"/>
          <w:szCs w:val="28"/>
          <w:rtl/>
          <w:lang w:bidi="yi-Hebr"/>
        </w:rPr>
        <w:t>לאַנגער פּאָלירטער באַנק, טוט זיך</w:t>
      </w:r>
      <w:r w:rsidR="00FE52BE" w:rsidRPr="00A54DCD">
        <w:rPr>
          <w:rFonts w:asciiTheme="majorBidi" w:hAnsiTheme="majorBidi" w:cstheme="majorBidi"/>
          <w:color w:val="auto"/>
          <w:sz w:val="28"/>
          <w:szCs w:val="28"/>
          <w:rtl/>
          <w:lang w:bidi="yi-Hebr"/>
        </w:rPr>
        <w:t xml:space="preserve"> אַ </w:t>
      </w:r>
      <w:r w:rsidR="00FE52BE" w:rsidRPr="00A54DCD">
        <w:rPr>
          <w:rFonts w:asciiTheme="majorBidi" w:hAnsiTheme="majorBidi" w:cstheme="majorBidi"/>
          <w:sz w:val="28"/>
          <w:szCs w:val="28"/>
          <w:rtl/>
          <w:lang w:bidi="yi-Hebr"/>
        </w:rPr>
        <w:t xml:space="preserve">גליטש און װערט </w:t>
      </w:r>
      <w:r w:rsidR="001200C0" w:rsidRPr="001200C0">
        <w:rPr>
          <w:rFonts w:asciiTheme="majorBidi" w:hAnsiTheme="majorBidi" w:cstheme="majorBidi"/>
          <w:color w:val="FF0000"/>
          <w:sz w:val="28"/>
          <w:szCs w:val="28"/>
          <w:rtl/>
          <w:lang w:bidi="yi-Hebr"/>
        </w:rPr>
        <w:t>נעלם</w:t>
      </w:r>
      <w:r w:rsidR="00FE52BE" w:rsidRPr="00A54DCD">
        <w:rPr>
          <w:rFonts w:asciiTheme="majorBidi" w:hAnsiTheme="majorBidi" w:cstheme="majorBidi"/>
          <w:sz w:val="28"/>
          <w:szCs w:val="28"/>
          <w:rtl/>
          <w:lang w:bidi="yi-Hebr"/>
        </w:rPr>
        <w:t xml:space="preserve">. דער </w:t>
      </w:r>
      <w:r w:rsidR="000C38B5">
        <w:rPr>
          <w:rFonts w:asciiTheme="majorBidi" w:hAnsiTheme="majorBidi" w:cstheme="majorBidi"/>
          <w:color w:val="FF0000"/>
          <w:sz w:val="28"/>
          <w:szCs w:val="28"/>
          <w:rtl/>
          <w:lang w:bidi="yi-Hebr"/>
        </w:rPr>
        <w:t>בחור</w:t>
      </w:r>
      <w:r w:rsidR="00FE52BE" w:rsidRPr="00A54DCD">
        <w:rPr>
          <w:rFonts w:asciiTheme="majorBidi" w:hAnsiTheme="majorBidi" w:cstheme="majorBidi"/>
          <w:sz w:val="28"/>
          <w:szCs w:val="28"/>
          <w:rtl/>
          <w:lang w:bidi="yi-Hebr"/>
        </w:rPr>
        <w:t xml:space="preserve"> זעצט זיך אַװעק אַף</w:t>
      </w:r>
      <w:r w:rsidR="00FE52BE" w:rsidRPr="00A54DCD">
        <w:rPr>
          <w:rFonts w:asciiTheme="majorBidi" w:hAnsiTheme="majorBidi" w:cstheme="majorBidi"/>
          <w:color w:val="auto"/>
          <w:sz w:val="28"/>
          <w:szCs w:val="28"/>
          <w:rtl/>
          <w:lang w:bidi="yi-Hebr"/>
        </w:rPr>
        <w:t xml:space="preserve"> </w:t>
      </w:r>
      <w:r w:rsidR="00FE52BE" w:rsidRPr="00A54DCD">
        <w:rPr>
          <w:rFonts w:asciiTheme="majorBidi" w:hAnsiTheme="majorBidi" w:cstheme="majorBidi"/>
          <w:sz w:val="28"/>
          <w:szCs w:val="28"/>
          <w:rtl/>
          <w:lang w:bidi="yi-Hebr"/>
        </w:rPr>
        <w:t>דער לאַנגער פּאָלירטער באַנק און זיצט</w:t>
      </w:r>
      <w:r w:rsidR="00FE52BE" w:rsidRPr="00A54DCD">
        <w:rPr>
          <w:rFonts w:asciiTheme="majorBidi" w:hAnsiTheme="majorBidi" w:cstheme="majorBidi"/>
          <w:color w:val="auto"/>
          <w:sz w:val="28"/>
          <w:szCs w:val="28"/>
          <w:rtl/>
          <w:lang w:bidi="yi-Hebr"/>
        </w:rPr>
        <w:t xml:space="preserve"> אַ </w:t>
      </w:r>
      <w:r w:rsidR="00FE52BE" w:rsidRPr="00A54DCD">
        <w:rPr>
          <w:rFonts w:asciiTheme="majorBidi" w:hAnsiTheme="majorBidi" w:cstheme="majorBidi"/>
          <w:sz w:val="28"/>
          <w:szCs w:val="28"/>
          <w:rtl/>
          <w:lang w:bidi="yi-Hebr"/>
        </w:rPr>
        <w:t xml:space="preserve">האַלבע </w:t>
      </w:r>
      <w:r w:rsidR="002E151B" w:rsidRPr="002E151B">
        <w:rPr>
          <w:rFonts w:asciiTheme="majorBidi" w:hAnsiTheme="majorBidi" w:cstheme="majorBidi"/>
          <w:color w:val="FF0000"/>
          <w:sz w:val="28"/>
          <w:szCs w:val="28"/>
          <w:rtl/>
          <w:lang w:bidi="yi-Hebr"/>
        </w:rPr>
        <w:t>שעה</w:t>
      </w:r>
      <w:r w:rsidR="00FE52BE" w:rsidRPr="00A54DCD">
        <w:rPr>
          <w:rFonts w:asciiTheme="majorBidi" w:hAnsiTheme="majorBidi" w:cstheme="majorBidi"/>
          <w:sz w:val="28"/>
          <w:szCs w:val="28"/>
          <w:rtl/>
          <w:lang w:bidi="yi-Hebr"/>
        </w:rPr>
        <w:t>,</w:t>
      </w:r>
      <w:r w:rsidR="00FE52BE" w:rsidRPr="00A54DCD">
        <w:rPr>
          <w:rFonts w:asciiTheme="majorBidi" w:hAnsiTheme="majorBidi" w:cstheme="majorBidi"/>
          <w:color w:val="auto"/>
          <w:sz w:val="28"/>
          <w:szCs w:val="28"/>
          <w:rtl/>
          <w:lang w:bidi="yi-Hebr"/>
        </w:rPr>
        <w:t xml:space="preserve"> אַ </w:t>
      </w:r>
      <w:r w:rsidR="002E151B" w:rsidRPr="002E151B">
        <w:rPr>
          <w:rFonts w:asciiTheme="majorBidi" w:hAnsiTheme="majorBidi" w:cstheme="majorBidi"/>
          <w:color w:val="FF0000"/>
          <w:sz w:val="28"/>
          <w:szCs w:val="28"/>
          <w:rtl/>
          <w:lang w:bidi="yi-Hebr"/>
        </w:rPr>
        <w:t>שעה</w:t>
      </w:r>
      <w:r w:rsidR="00FE52BE" w:rsidRPr="00A54DCD">
        <w:rPr>
          <w:rFonts w:asciiTheme="majorBidi" w:hAnsiTheme="majorBidi" w:cstheme="majorBidi"/>
          <w:sz w:val="28"/>
          <w:szCs w:val="28"/>
          <w:rtl/>
          <w:lang w:bidi="yi-Hebr"/>
        </w:rPr>
        <w:t>, אַנדערהאַלבן</w:t>
      </w:r>
      <w:r w:rsidR="000D1415">
        <w:rPr>
          <w:rFonts w:asciiTheme="majorBidi" w:hAnsiTheme="majorBidi" w:cstheme="majorBidi"/>
          <w:color w:val="FF0000"/>
          <w:sz w:val="28"/>
          <w:szCs w:val="28"/>
          <w:rtl/>
          <w:lang w:bidi="yi-Hebr"/>
        </w:rPr>
        <w:t xml:space="preserve"> שעה</w:t>
      </w:r>
      <w:r w:rsidR="00FE52BE" w:rsidRPr="00A54DCD">
        <w:rPr>
          <w:rFonts w:asciiTheme="majorBidi" w:hAnsiTheme="majorBidi" w:cstheme="majorBidi"/>
          <w:color w:val="FF0000"/>
          <w:sz w:val="28"/>
          <w:szCs w:val="28"/>
          <w:rtl/>
          <w:lang w:bidi="yi-Hebr"/>
        </w:rPr>
        <w:t xml:space="preserve"> </w:t>
      </w:r>
      <w:r w:rsidR="00FE52BE" w:rsidRPr="00A54DCD">
        <w:rPr>
          <w:rFonts w:asciiTheme="majorBidi" w:hAnsiTheme="majorBidi" w:cstheme="majorBidi"/>
          <w:sz w:val="28"/>
          <w:szCs w:val="28"/>
          <w:rtl/>
          <w:lang w:bidi="yi-Hebr"/>
        </w:rPr>
        <w:t xml:space="preserve">– </w:t>
      </w:r>
      <w:r w:rsidR="00FE52BE" w:rsidRPr="00DB15F5">
        <w:rPr>
          <w:rFonts w:asciiTheme="majorBidi" w:hAnsiTheme="majorBidi" w:cstheme="majorBidi"/>
          <w:color w:val="008000"/>
          <w:sz w:val="28"/>
          <w:szCs w:val="28"/>
          <w:rtl/>
          <w:lang w:bidi="yi-Hebr"/>
        </w:rPr>
        <w:t>ניטאָ</w:t>
      </w:r>
      <w:r w:rsidR="00FE52BE" w:rsidRPr="00A54DCD">
        <w:rPr>
          <w:rFonts w:asciiTheme="majorBidi" w:hAnsiTheme="majorBidi" w:cstheme="majorBidi"/>
          <w:sz w:val="28"/>
          <w:szCs w:val="28"/>
          <w:rtl/>
          <w:lang w:bidi="yi-Hebr"/>
        </w:rPr>
        <w:t xml:space="preserve"> קײן מאַן, </w:t>
      </w:r>
      <w:r w:rsidR="00FE52BE" w:rsidRPr="00DB15F5">
        <w:rPr>
          <w:rFonts w:asciiTheme="majorBidi" w:hAnsiTheme="majorBidi" w:cstheme="majorBidi"/>
          <w:color w:val="008000"/>
          <w:sz w:val="28"/>
          <w:szCs w:val="28"/>
          <w:rtl/>
          <w:lang w:bidi="yi-Hebr"/>
        </w:rPr>
        <w:t>ניטאָ</w:t>
      </w:r>
      <w:r w:rsidR="00FE52BE" w:rsidRPr="00A54DCD">
        <w:rPr>
          <w:rFonts w:asciiTheme="majorBidi" w:hAnsiTheme="majorBidi" w:cstheme="majorBidi"/>
          <w:sz w:val="28"/>
          <w:szCs w:val="28"/>
          <w:rtl/>
          <w:lang w:bidi="yi-Hebr"/>
        </w:rPr>
        <w:t xml:space="preserve"> קופּערניק. שטײט ער או</w:t>
      </w:r>
      <w:r w:rsidR="00FE52BE" w:rsidRPr="00A54DCD">
        <w:rPr>
          <w:rFonts w:asciiTheme="majorBidi" w:hAnsiTheme="majorBidi" w:cstheme="majorBidi"/>
          <w:color w:val="auto"/>
          <w:sz w:val="28"/>
          <w:szCs w:val="28"/>
          <w:rtl/>
          <w:lang w:bidi="yi-Hebr"/>
        </w:rPr>
        <w:t xml:space="preserve">ף </w:t>
      </w:r>
      <w:r w:rsidR="00FE52BE" w:rsidRPr="00A54DCD">
        <w:rPr>
          <w:rFonts w:asciiTheme="majorBidi" w:hAnsiTheme="majorBidi" w:cstheme="majorBidi"/>
          <w:sz w:val="28"/>
          <w:szCs w:val="28"/>
          <w:rtl/>
          <w:lang w:bidi="yi-Hebr"/>
        </w:rPr>
        <w:t xml:space="preserve">פֿון דער פּאָלירטער באַנק און לאָזט זיך גײן. דער </w:t>
      </w:r>
      <w:r w:rsidR="00BA2FC4">
        <w:rPr>
          <w:rFonts w:asciiTheme="majorBidi" w:hAnsiTheme="majorBidi" w:cstheme="majorBidi"/>
          <w:color w:val="FF0000"/>
          <w:sz w:val="28"/>
          <w:szCs w:val="28"/>
          <w:rtl/>
          <w:lang w:bidi="yi-Hebr"/>
        </w:rPr>
        <w:t>עולם</w:t>
      </w:r>
      <w:r w:rsidR="00FE52BE" w:rsidRPr="00A54DCD">
        <w:rPr>
          <w:rFonts w:asciiTheme="majorBidi" w:hAnsiTheme="majorBidi" w:cstheme="majorBidi"/>
          <w:sz w:val="28"/>
          <w:szCs w:val="28"/>
          <w:rtl/>
          <w:lang w:bidi="yi-Hebr"/>
        </w:rPr>
        <w:t xml:space="preserve"> איז שױן געװאָרן</w:t>
      </w:r>
      <w:r w:rsidR="00FE52BE" w:rsidRPr="00A54DCD">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00FE52BE" w:rsidRPr="00A54DCD">
        <w:rPr>
          <w:rFonts w:asciiTheme="majorBidi" w:hAnsiTheme="majorBidi" w:cstheme="majorBidi"/>
          <w:sz w:val="28"/>
          <w:szCs w:val="28"/>
          <w:rtl/>
          <w:lang w:bidi="yi-Hebr"/>
        </w:rPr>
        <w:t xml:space="preserve"> שיטערער. װוּ־ניט־װוּ װאַרפֿט זיך נאָך דורך</w:t>
      </w:r>
      <w:r w:rsidR="00FE52BE" w:rsidRPr="00A54DCD">
        <w:rPr>
          <w:rFonts w:asciiTheme="majorBidi" w:hAnsiTheme="majorBidi" w:cstheme="majorBidi"/>
          <w:color w:val="auto"/>
          <w:sz w:val="28"/>
          <w:szCs w:val="28"/>
          <w:rtl/>
          <w:lang w:bidi="yi-Hebr"/>
        </w:rPr>
        <w:t xml:space="preserve"> אַ </w:t>
      </w:r>
      <w:r w:rsidR="00FE52BE" w:rsidRPr="00A54DCD">
        <w:rPr>
          <w:rFonts w:asciiTheme="majorBidi" w:hAnsiTheme="majorBidi" w:cstheme="majorBidi"/>
          <w:sz w:val="28"/>
          <w:szCs w:val="28"/>
          <w:rtl/>
          <w:lang w:bidi="yi-Hebr"/>
        </w:rPr>
        <w:t>שװאַרצער פֿראַק. ער דערזעט דעם מאַן, װאָס מיטן געלן פּאָרטפֿעל.</w:t>
      </w:r>
    </w:p>
    <w:p w:rsidR="00FE52BE" w:rsidRPr="00A54DCD" w:rsidRDefault="00FE52BE" w:rsidP="00FE52BE">
      <w:pPr>
        <w:widowControl w:val="0"/>
        <w:numPr>
          <w:ilvl w:val="0"/>
          <w:numId w:val="1"/>
        </w:numPr>
        <w:tabs>
          <w:tab w:val="left" w:pos="709"/>
        </w:tabs>
        <w:bidi/>
        <w:ind w:firstLine="284"/>
        <w:jc w:val="both"/>
        <w:rPr>
          <w:rFonts w:asciiTheme="majorBidi" w:hAnsiTheme="majorBidi" w:cstheme="majorBidi"/>
          <w:sz w:val="28"/>
          <w:szCs w:val="28"/>
          <w:rtl/>
          <w:lang w:bidi="yi-Hebr"/>
        </w:rPr>
      </w:pPr>
      <w:r>
        <w:rPr>
          <w:rFonts w:asciiTheme="majorBidi" w:hAnsiTheme="majorBidi" w:cstheme="majorBidi" w:hint="cs"/>
          <w:sz w:val="28"/>
          <w:szCs w:val="28"/>
          <w:rtl/>
          <w:lang w:bidi="yi-Hebr"/>
        </w:rPr>
        <w:t>אַ</w:t>
      </w:r>
      <w:r w:rsidRPr="00A54DCD">
        <w:rPr>
          <w:rFonts w:asciiTheme="majorBidi" w:hAnsiTheme="majorBidi" w:cstheme="majorBidi"/>
          <w:sz w:val="28"/>
          <w:szCs w:val="28"/>
          <w:rtl/>
          <w:lang w:bidi="yi-Hebr"/>
        </w:rPr>
        <w:t>? איר זײַט נאָך דאָ? װאָס, אײגנטלעך, דאַרפֿט איר צו קופּערניקן?</w:t>
      </w:r>
    </w:p>
    <w:p w:rsidR="00FE52BE" w:rsidRPr="00A54DCD" w:rsidRDefault="00FE52BE" w:rsidP="00FE52BE">
      <w:pPr>
        <w:widowControl w:val="0"/>
        <w:bidi/>
        <w:ind w:firstLine="284"/>
        <w:jc w:val="both"/>
        <w:rPr>
          <w:rFonts w:asciiTheme="majorBidi" w:hAnsiTheme="majorBidi" w:cstheme="majorBidi"/>
          <w:sz w:val="28"/>
          <w:szCs w:val="28"/>
          <w:lang w:bidi="yi-Hebr"/>
        </w:rPr>
      </w:pPr>
      <w:r w:rsidRPr="00A54DCD">
        <w:rPr>
          <w:rFonts w:asciiTheme="majorBidi" w:hAnsiTheme="majorBidi" w:cstheme="majorBidi"/>
          <w:sz w:val="28"/>
          <w:szCs w:val="28"/>
          <w:rtl/>
          <w:lang w:bidi="yi-Hebr"/>
        </w:rPr>
        <w:t xml:space="preserve">דערצײלט אים דער </w:t>
      </w:r>
      <w:r w:rsidR="000C38B5">
        <w:rPr>
          <w:rFonts w:asciiTheme="majorBidi" w:hAnsiTheme="majorBidi" w:cstheme="majorBidi"/>
          <w:color w:val="FF0000"/>
          <w:sz w:val="28"/>
          <w:szCs w:val="28"/>
          <w:rtl/>
          <w:lang w:bidi="yi-Hebr"/>
        </w:rPr>
        <w:t>בחור</w:t>
      </w:r>
      <w:r w:rsidRPr="00A54DCD">
        <w:rPr>
          <w:rFonts w:asciiTheme="majorBidi" w:hAnsiTheme="majorBidi" w:cstheme="majorBidi"/>
          <w:sz w:val="28"/>
          <w:szCs w:val="28"/>
          <w:rtl/>
          <w:lang w:bidi="yi-Hebr"/>
        </w:rPr>
        <w:t xml:space="preserve"> נאָכאַמאָל:</w:t>
      </w:r>
    </w:p>
    <w:p w:rsidR="00FE52BE" w:rsidRPr="00A54DCD" w:rsidRDefault="00FE52BE" w:rsidP="00FE52BE">
      <w:pPr>
        <w:widowControl w:val="0"/>
        <w:bidi/>
        <w:ind w:firstLine="284"/>
        <w:jc w:val="both"/>
        <w:rPr>
          <w:rFonts w:asciiTheme="majorBidi" w:hAnsiTheme="majorBidi" w:cstheme="majorBidi"/>
          <w:sz w:val="28"/>
          <w:szCs w:val="28"/>
          <w:lang w:bidi="yi-Hebr"/>
        </w:rPr>
      </w:pPr>
      <w:r w:rsidRPr="00A54DCD">
        <w:rPr>
          <w:rFonts w:asciiTheme="majorBidi" w:hAnsiTheme="majorBidi" w:cstheme="majorBidi"/>
          <w:sz w:val="28"/>
          <w:szCs w:val="28"/>
          <w:rtl/>
          <w:lang w:bidi="yi-Hebr"/>
        </w:rPr>
        <w:t>–</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קאַרטל פֿון הערמאַן מאַרקאָװיטש באַר</w:t>
      </w:r>
      <w:r>
        <w:rPr>
          <w:rFonts w:asciiTheme="majorBidi" w:hAnsiTheme="majorBidi" w:cstheme="majorBidi" w:hint="cs"/>
          <w:sz w:val="28"/>
          <w:szCs w:val="28"/>
          <w:rtl/>
          <w:lang w:bidi="yi-Hebr"/>
        </w:rPr>
        <w:t>אַ</w:t>
      </w:r>
      <w:r w:rsidRPr="00A54DCD">
        <w:rPr>
          <w:rFonts w:asciiTheme="majorBidi" w:hAnsiTheme="majorBidi" w:cstheme="majorBidi"/>
          <w:sz w:val="28"/>
          <w:szCs w:val="28"/>
          <w:rtl/>
          <w:lang w:bidi="yi-Hebr"/>
        </w:rPr>
        <w:t>ץ.</w:t>
      </w:r>
    </w:p>
    <w:p w:rsidR="00FE52BE" w:rsidRPr="00A54DCD" w:rsidRDefault="00FE52BE" w:rsidP="00FE52BE">
      <w:pPr>
        <w:widowControl w:val="0"/>
        <w:numPr>
          <w:ilvl w:val="0"/>
          <w:numId w:val="1"/>
        </w:numPr>
        <w:tabs>
          <w:tab w:val="left" w:pos="693"/>
        </w:tabs>
        <w:bidi/>
        <w:ind w:firstLine="284"/>
        <w:jc w:val="both"/>
        <w:rPr>
          <w:rFonts w:asciiTheme="majorBidi" w:hAnsiTheme="majorBidi" w:cstheme="majorBidi"/>
          <w:sz w:val="28"/>
          <w:szCs w:val="28"/>
          <w:rtl/>
          <w:lang w:bidi="yi-Hebr"/>
        </w:rPr>
      </w:pPr>
      <w:r w:rsidRPr="00A54DCD">
        <w:rPr>
          <w:rFonts w:asciiTheme="majorBidi" w:hAnsiTheme="majorBidi" w:cstheme="majorBidi"/>
          <w:sz w:val="28"/>
          <w:szCs w:val="28"/>
          <w:rtl/>
          <w:lang w:bidi="yi-Hebr"/>
        </w:rPr>
        <w:t>און װוּ איז דאָס קאַרטל?</w:t>
      </w:r>
    </w:p>
    <w:p w:rsidR="00FE52BE" w:rsidRPr="00A54DCD" w:rsidRDefault="00FE52BE" w:rsidP="00FE52BE">
      <w:pPr>
        <w:widowControl w:val="0"/>
        <w:bidi/>
        <w:ind w:firstLine="284"/>
        <w:jc w:val="both"/>
        <w:rPr>
          <w:rFonts w:asciiTheme="majorBidi" w:hAnsiTheme="majorBidi" w:cstheme="majorBidi"/>
          <w:sz w:val="28"/>
          <w:szCs w:val="28"/>
          <w:lang w:bidi="yi-Hebr"/>
        </w:rPr>
      </w:pPr>
      <w:r w:rsidRPr="00A54DCD">
        <w:rPr>
          <w:rFonts w:asciiTheme="majorBidi" w:hAnsiTheme="majorBidi" w:cstheme="majorBidi"/>
          <w:sz w:val="28"/>
          <w:szCs w:val="28"/>
          <w:rtl/>
          <w:lang w:bidi="yi-Hebr"/>
        </w:rPr>
        <w:t>באַװײַזט ער אים דאָס קאַרטל. דער מאַן לײענט דורך דאָס קאַרטל.</w:t>
      </w:r>
    </w:p>
    <w:p w:rsidR="00FE52BE" w:rsidRPr="00A54DCD" w:rsidRDefault="00FE52BE" w:rsidP="00FE52BE">
      <w:pPr>
        <w:widowControl w:val="0"/>
        <w:numPr>
          <w:ilvl w:val="0"/>
          <w:numId w:val="1"/>
        </w:numPr>
        <w:tabs>
          <w:tab w:val="left" w:pos="710"/>
        </w:tabs>
        <w:bidi/>
        <w:ind w:firstLine="284"/>
        <w:jc w:val="both"/>
        <w:rPr>
          <w:rFonts w:asciiTheme="majorBidi" w:hAnsiTheme="majorBidi" w:cstheme="majorBidi"/>
          <w:sz w:val="28"/>
          <w:szCs w:val="28"/>
          <w:rtl/>
          <w:lang w:bidi="yi-Hebr"/>
        </w:rPr>
      </w:pPr>
      <w:r w:rsidRPr="00A54DCD">
        <w:rPr>
          <w:rFonts w:asciiTheme="majorBidi" w:hAnsiTheme="majorBidi" w:cstheme="majorBidi"/>
          <w:sz w:val="28"/>
          <w:szCs w:val="28"/>
          <w:rtl/>
          <w:lang w:bidi="yi-Hebr"/>
        </w:rPr>
        <w:t>װאָס, אײגנטלעך, האָט איר געװאָלט פֿון קופּערניקן?</w:t>
      </w:r>
    </w:p>
    <w:p w:rsidR="00FE52BE" w:rsidRPr="00A54DCD" w:rsidRDefault="00FE52BE" w:rsidP="00FE52BE">
      <w:pPr>
        <w:widowControl w:val="0"/>
        <w:bidi/>
        <w:ind w:firstLine="284"/>
        <w:jc w:val="both"/>
        <w:rPr>
          <w:rFonts w:asciiTheme="majorBidi" w:hAnsiTheme="majorBidi" w:cstheme="majorBidi"/>
          <w:sz w:val="28"/>
          <w:szCs w:val="28"/>
          <w:lang w:bidi="yi-Hebr"/>
        </w:rPr>
      </w:pPr>
      <w:r w:rsidRPr="00A54DCD">
        <w:rPr>
          <w:rFonts w:asciiTheme="majorBidi" w:hAnsiTheme="majorBidi" w:cstheme="majorBidi"/>
          <w:sz w:val="28"/>
          <w:szCs w:val="28"/>
          <w:rtl/>
          <w:lang w:bidi="yi-Hebr"/>
        </w:rPr>
        <w:t xml:space="preserve">– איך װײס נאָך אַלײן ניט אַקוראַט... </w:t>
      </w:r>
      <w:r w:rsidR="00BA2FC4">
        <w:rPr>
          <w:rFonts w:asciiTheme="majorBidi" w:hAnsiTheme="majorBidi" w:cstheme="majorBidi"/>
          <w:color w:val="FF0000"/>
          <w:sz w:val="28"/>
          <w:szCs w:val="28"/>
          <w:rtl/>
          <w:lang w:bidi="yi-Hebr"/>
        </w:rPr>
        <w:t>אפֿשר</w:t>
      </w:r>
      <w:r w:rsidRPr="00A54DCD">
        <w:rPr>
          <w:rFonts w:asciiTheme="majorBidi" w:hAnsiTheme="majorBidi" w:cstheme="majorBidi"/>
          <w:sz w:val="28"/>
          <w:szCs w:val="28"/>
          <w:rtl/>
          <w:lang w:bidi="yi-Hebr"/>
        </w:rPr>
        <w:t xml:space="preserve"> װעל איך קריגן באַ אים</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שטעלע?</w:t>
      </w:r>
    </w:p>
    <w:p w:rsidR="00FE52BE" w:rsidRPr="00A54DCD" w:rsidRDefault="00FE52BE" w:rsidP="00FE52BE">
      <w:pPr>
        <w:widowControl w:val="0"/>
        <w:numPr>
          <w:ilvl w:val="0"/>
          <w:numId w:val="1"/>
        </w:numPr>
        <w:tabs>
          <w:tab w:val="left" w:pos="700"/>
        </w:tabs>
        <w:bidi/>
        <w:ind w:firstLine="284"/>
        <w:jc w:val="both"/>
        <w:rPr>
          <w:rFonts w:asciiTheme="majorBidi" w:hAnsiTheme="majorBidi" w:cstheme="majorBidi"/>
          <w:sz w:val="28"/>
          <w:szCs w:val="28"/>
          <w:rtl/>
          <w:lang w:bidi="yi-Hebr"/>
        </w:rPr>
      </w:pPr>
      <w:r w:rsidRPr="00A54DCD">
        <w:rPr>
          <w:rFonts w:asciiTheme="majorBidi" w:hAnsiTheme="majorBidi" w:cstheme="majorBidi"/>
          <w:sz w:val="28"/>
          <w:szCs w:val="28"/>
          <w:rtl/>
          <w:lang w:bidi="yi-Hebr"/>
        </w:rPr>
        <w:t>װאָס קענט איר?</w:t>
      </w:r>
    </w:p>
    <w:p w:rsidR="00FE52BE" w:rsidRPr="00A54DCD" w:rsidRDefault="00FE52BE" w:rsidP="00FE52BE">
      <w:pPr>
        <w:widowControl w:val="0"/>
        <w:bidi/>
        <w:ind w:firstLine="284"/>
        <w:rPr>
          <w:rFonts w:asciiTheme="majorBidi" w:hAnsiTheme="majorBidi" w:cstheme="majorBidi"/>
          <w:sz w:val="28"/>
          <w:szCs w:val="28"/>
          <w:lang w:bidi="yi-Hebr"/>
        </w:rPr>
      </w:pPr>
      <w:r w:rsidRPr="00A54DCD">
        <w:rPr>
          <w:rFonts w:asciiTheme="majorBidi" w:hAnsiTheme="majorBidi" w:cstheme="majorBidi"/>
          <w:sz w:val="28"/>
          <w:szCs w:val="28"/>
          <w:rtl/>
          <w:lang w:bidi="yi-Hebr"/>
        </w:rPr>
        <w:t xml:space="preserve">– איך קען שײן שרײַבן, ייִדיש און רוסיש. </w:t>
      </w:r>
    </w:p>
    <w:p w:rsidR="00FE52BE" w:rsidRPr="00A54DCD" w:rsidRDefault="00FE52BE" w:rsidP="00FE52BE">
      <w:pPr>
        <w:widowControl w:val="0"/>
        <w:bidi/>
        <w:ind w:firstLine="284"/>
        <w:jc w:val="both"/>
        <w:rPr>
          <w:rFonts w:asciiTheme="majorBidi" w:hAnsiTheme="majorBidi" w:cstheme="majorBidi"/>
          <w:sz w:val="28"/>
          <w:szCs w:val="28"/>
          <w:lang w:bidi="yi-Hebr"/>
        </w:rPr>
      </w:pPr>
      <w:r w:rsidRPr="00A54DCD">
        <w:rPr>
          <w:rFonts w:asciiTheme="majorBidi" w:hAnsiTheme="majorBidi" w:cstheme="majorBidi"/>
          <w:sz w:val="28"/>
          <w:szCs w:val="28"/>
          <w:rtl/>
          <w:lang w:bidi="yi-Hebr"/>
        </w:rPr>
        <w:t>– רוסיש אױך? קומט מיט מיר.</w:t>
      </w:r>
    </w:p>
    <w:p w:rsidR="00FE52BE" w:rsidRPr="00A54DCD" w:rsidRDefault="00FE52BE" w:rsidP="00FE52BE">
      <w:pPr>
        <w:widowControl w:val="0"/>
        <w:bidi/>
        <w:ind w:firstLine="284"/>
        <w:jc w:val="both"/>
        <w:rPr>
          <w:rFonts w:asciiTheme="majorBidi" w:hAnsiTheme="majorBidi" w:cstheme="majorBidi"/>
          <w:sz w:val="28"/>
          <w:szCs w:val="28"/>
          <w:lang w:bidi="yi-Hebr"/>
        </w:rPr>
      </w:pPr>
      <w:r w:rsidRPr="00A54DCD">
        <w:rPr>
          <w:rFonts w:asciiTheme="majorBidi" w:hAnsiTheme="majorBidi" w:cstheme="majorBidi"/>
          <w:sz w:val="28"/>
          <w:szCs w:val="28"/>
          <w:rtl/>
          <w:lang w:bidi="yi-Hebr"/>
        </w:rPr>
        <w:lastRenderedPageBreak/>
        <w:t xml:space="preserve">באַדאַרף ער נאָך זײַן אין </w:t>
      </w:r>
      <w:r w:rsidR="00A22FBF" w:rsidRPr="00A22FBF">
        <w:rPr>
          <w:rFonts w:asciiTheme="majorBidi" w:hAnsiTheme="majorBidi" w:cstheme="majorBidi"/>
          <w:color w:val="FF0000"/>
          <w:sz w:val="28"/>
          <w:szCs w:val="28"/>
          <w:rtl/>
          <w:lang w:bidi="yi-Hebr"/>
        </w:rPr>
        <w:t>ספֿק</w:t>
      </w:r>
      <w:r w:rsidRPr="00A54DCD">
        <w:rPr>
          <w:rFonts w:asciiTheme="majorBidi" w:hAnsiTheme="majorBidi" w:cstheme="majorBidi"/>
          <w:sz w:val="28"/>
          <w:szCs w:val="28"/>
          <w:rtl/>
          <w:lang w:bidi="yi-Hebr"/>
        </w:rPr>
        <w:t xml:space="preserve">, אױב דאָס איז קופּערניק?.. אַרױסגעגאַנגען מיטן </w:t>
      </w:r>
      <w:r w:rsidR="000C38B5">
        <w:rPr>
          <w:rFonts w:asciiTheme="majorBidi" w:hAnsiTheme="majorBidi" w:cstheme="majorBidi"/>
          <w:color w:val="FF0000"/>
          <w:sz w:val="28"/>
          <w:szCs w:val="28"/>
          <w:rtl/>
          <w:lang w:bidi="yi-Hebr"/>
        </w:rPr>
        <w:t>בחור</w:t>
      </w:r>
      <w:r w:rsidRPr="00A54DCD">
        <w:rPr>
          <w:rFonts w:asciiTheme="majorBidi" w:hAnsiTheme="majorBidi" w:cstheme="majorBidi"/>
          <w:sz w:val="28"/>
          <w:szCs w:val="28"/>
          <w:rtl/>
          <w:lang w:bidi="yi-Hebr"/>
        </w:rPr>
        <w:t xml:space="preserve"> פֿונעם </w:t>
      </w:r>
      <w:r w:rsidRPr="00A54DCD">
        <w:rPr>
          <w:rFonts w:asciiTheme="majorBidi" w:hAnsiTheme="majorBidi" w:cstheme="majorBidi"/>
          <w:color w:val="008000"/>
          <w:sz w:val="28"/>
          <w:szCs w:val="28"/>
          <w:rtl/>
          <w:lang w:bidi="yi-Hebr"/>
        </w:rPr>
        <w:t>אָקרוזשנע סוד</w:t>
      </w:r>
      <w:r w:rsidRPr="00A54DCD">
        <w:rPr>
          <w:rFonts w:asciiTheme="majorBidi" w:hAnsiTheme="majorBidi" w:cstheme="majorBidi"/>
          <w:sz w:val="28"/>
          <w:szCs w:val="28"/>
          <w:rtl/>
          <w:lang w:bidi="yi-Hebr"/>
        </w:rPr>
        <w:t xml:space="preserve">, האָט ער, קופּערניק הײסט דאָס, </w:t>
      </w:r>
      <w:r w:rsidRPr="00A54DCD">
        <w:rPr>
          <w:rFonts w:asciiTheme="majorBidi" w:hAnsiTheme="majorBidi" w:cstheme="majorBidi"/>
          <w:color w:val="008000"/>
          <w:sz w:val="28"/>
          <w:szCs w:val="28"/>
          <w:rtl/>
          <w:lang w:bidi="yi-Hebr"/>
        </w:rPr>
        <w:t>געכאַפּט</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w:t>
      </w:r>
      <w:r w:rsidRPr="00A54DCD">
        <w:rPr>
          <w:rFonts w:asciiTheme="majorBidi" w:hAnsiTheme="majorBidi" w:cstheme="majorBidi"/>
          <w:color w:val="008000"/>
          <w:sz w:val="28"/>
          <w:szCs w:val="28"/>
          <w:rtl/>
          <w:lang w:bidi="yi-Hebr"/>
        </w:rPr>
        <w:t>ליכאַטש</w:t>
      </w:r>
      <w:r w:rsidRPr="00A54DCD">
        <w:rPr>
          <w:rFonts w:asciiTheme="majorBidi" w:hAnsiTheme="majorBidi" w:cstheme="majorBidi"/>
          <w:sz w:val="28"/>
          <w:szCs w:val="28"/>
          <w:rtl/>
          <w:lang w:bidi="yi-Hebr"/>
        </w:rPr>
        <w:t>״ –</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color w:val="008000"/>
          <w:sz w:val="28"/>
          <w:szCs w:val="28"/>
          <w:rtl/>
          <w:lang w:bidi="yi-Hebr"/>
        </w:rPr>
        <w:t xml:space="preserve">דראָזשקע </w:t>
      </w:r>
      <w:r w:rsidRPr="00A54DCD">
        <w:rPr>
          <w:rFonts w:asciiTheme="majorBidi" w:hAnsiTheme="majorBidi" w:cstheme="majorBidi"/>
          <w:sz w:val="28"/>
          <w:szCs w:val="28"/>
          <w:rtl/>
          <w:lang w:bidi="yi-Hebr"/>
        </w:rPr>
        <w:t>אַף</w:t>
      </w:r>
      <w:r w:rsidRPr="00A54DCD">
        <w:rPr>
          <w:rFonts w:asciiTheme="majorBidi" w:hAnsiTheme="majorBidi" w:cstheme="majorBidi"/>
          <w:color w:val="auto"/>
          <w:sz w:val="28"/>
          <w:szCs w:val="28"/>
          <w:rtl/>
          <w:lang w:bidi="yi-Hebr"/>
        </w:rPr>
        <w:t xml:space="preserve"> </w:t>
      </w:r>
      <w:r w:rsidRPr="00A54DCD">
        <w:rPr>
          <w:rFonts w:asciiTheme="majorBidi" w:hAnsiTheme="majorBidi" w:cstheme="majorBidi"/>
          <w:sz w:val="28"/>
          <w:szCs w:val="28"/>
          <w:rtl/>
          <w:lang w:bidi="yi-Hebr"/>
        </w:rPr>
        <w:t>גומעלאַסטיקענע רעדלעך, און האָט</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זאָג געגעבן׃ ״</w:t>
      </w:r>
      <w:r w:rsidRPr="00DB15F5">
        <w:rPr>
          <w:rFonts w:asciiTheme="majorBidi" w:hAnsiTheme="majorBidi" w:cstheme="majorBidi"/>
          <w:color w:val="008000"/>
          <w:sz w:val="28"/>
          <w:szCs w:val="28"/>
          <w:rtl/>
          <w:lang w:bidi="yi-Hebr"/>
        </w:rPr>
        <w:t>גאָסטיניצ</w:t>
      </w:r>
      <w:r w:rsidRPr="00DB15F5">
        <w:rPr>
          <w:rFonts w:asciiTheme="majorBidi" w:hAnsiTheme="majorBidi" w:cstheme="majorBidi" w:hint="cs"/>
          <w:color w:val="008000"/>
          <w:sz w:val="28"/>
          <w:szCs w:val="28"/>
          <w:rtl/>
          <w:lang w:bidi="yi-Hebr"/>
        </w:rPr>
        <w:t>אַ</w:t>
      </w:r>
      <w:r w:rsidRPr="00DB15F5">
        <w:rPr>
          <w:rFonts w:asciiTheme="majorBidi" w:hAnsiTheme="majorBidi" w:cstheme="majorBidi"/>
          <w:color w:val="008000"/>
          <w:sz w:val="28"/>
          <w:szCs w:val="28"/>
          <w:rtl/>
          <w:lang w:bidi="yi-Hebr"/>
        </w:rPr>
        <w:t xml:space="preserve"> ראָסיִ</w:t>
      </w:r>
      <w:r w:rsidRPr="00DB15F5">
        <w:rPr>
          <w:rFonts w:asciiTheme="majorBidi" w:hAnsiTheme="majorBidi" w:cstheme="majorBidi" w:hint="cs"/>
          <w:color w:val="008000"/>
          <w:sz w:val="28"/>
          <w:szCs w:val="28"/>
          <w:rtl/>
          <w:lang w:bidi="yi-Hebr"/>
        </w:rPr>
        <w:t>אַ</w:t>
      </w:r>
      <w:r w:rsidRPr="00A54DCD">
        <w:rPr>
          <w:rFonts w:asciiTheme="majorBidi" w:hAnsiTheme="majorBidi" w:cstheme="majorBidi"/>
          <w:sz w:val="28"/>
          <w:szCs w:val="28"/>
          <w:rtl/>
          <w:lang w:bidi="yi-Hebr"/>
        </w:rPr>
        <w:t xml:space="preserve">״. פֿײַל אױסן בױגן האָט זײ דער </w:t>
      </w:r>
      <w:r w:rsidRPr="00A54DCD">
        <w:rPr>
          <w:rFonts w:asciiTheme="majorBidi" w:hAnsiTheme="majorBidi" w:cstheme="majorBidi"/>
          <w:color w:val="008000"/>
          <w:sz w:val="28"/>
          <w:szCs w:val="28"/>
          <w:rtl/>
          <w:lang w:bidi="yi-Hebr"/>
        </w:rPr>
        <w:t>ליכאַטש</w:t>
      </w:r>
      <w:r w:rsidRPr="00A54DCD">
        <w:rPr>
          <w:rFonts w:asciiTheme="majorBidi" w:hAnsiTheme="majorBidi" w:cstheme="majorBidi"/>
          <w:sz w:val="28"/>
          <w:szCs w:val="28"/>
          <w:rtl/>
          <w:lang w:bidi="yi-Hebr"/>
        </w:rPr>
        <w:t xml:space="preserve"> געבראַכט צו פֿירן צו</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האָטעל, װאָס זײַן נאָמען איז ״</w:t>
      </w:r>
      <w:r w:rsidRPr="00DB15F5">
        <w:rPr>
          <w:rFonts w:asciiTheme="majorBidi" w:hAnsiTheme="majorBidi" w:cstheme="majorBidi"/>
          <w:color w:val="008000"/>
          <w:sz w:val="28"/>
          <w:szCs w:val="28"/>
          <w:rtl/>
          <w:lang w:bidi="yi-Hebr"/>
        </w:rPr>
        <w:t>ראָסיִ</w:t>
      </w:r>
      <w:r w:rsidRPr="00DB15F5">
        <w:rPr>
          <w:rFonts w:asciiTheme="majorBidi" w:hAnsiTheme="majorBidi" w:cstheme="majorBidi" w:hint="cs"/>
          <w:color w:val="008000"/>
          <w:sz w:val="28"/>
          <w:szCs w:val="28"/>
          <w:rtl/>
          <w:lang w:bidi="yi-Hebr"/>
        </w:rPr>
        <w:t>אַ</w:t>
      </w:r>
      <w:r w:rsidRPr="00A54DCD">
        <w:rPr>
          <w:rFonts w:asciiTheme="majorBidi" w:hAnsiTheme="majorBidi" w:cstheme="majorBidi"/>
          <w:sz w:val="28"/>
          <w:szCs w:val="28"/>
          <w:rtl/>
          <w:lang w:bidi="yi-Hebr"/>
        </w:rPr>
        <w:t>״. אַרײַנגעקומען אין</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שטאַרק אָנגערײכערט צימער, האָט קופּערניק באַזעצט דעם גאַסט באַם טיש, פֿאַרײכערט</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פּאַפּיראָס און דערלאַנגט אים</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בױגן פּאַפּיר מיט</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טינט־און־פֿעדער און פֿאָרגעלײגט, ער זאָל אָנשרײַבן</w:t>
      </w:r>
      <w:r w:rsidRPr="00A54DCD">
        <w:rPr>
          <w:rFonts w:asciiTheme="majorBidi" w:hAnsiTheme="majorBidi" w:cstheme="majorBidi"/>
          <w:color w:val="auto"/>
          <w:sz w:val="28"/>
          <w:szCs w:val="28"/>
          <w:rtl/>
          <w:lang w:bidi="yi-Hebr"/>
        </w:rPr>
        <w:t xml:space="preserve"> אַ </w:t>
      </w:r>
      <w:r w:rsidRPr="00A54DCD">
        <w:rPr>
          <w:rFonts w:asciiTheme="majorBidi" w:hAnsiTheme="majorBidi" w:cstheme="majorBidi"/>
          <w:sz w:val="28"/>
          <w:szCs w:val="28"/>
          <w:rtl/>
          <w:lang w:bidi="yi-Hebr"/>
        </w:rPr>
        <w:t xml:space="preserve">פּאָר </w:t>
      </w:r>
      <w:r w:rsidR="00EA0A7D">
        <w:rPr>
          <w:rFonts w:asciiTheme="majorBidi" w:hAnsiTheme="majorBidi" w:cstheme="majorBidi"/>
          <w:color w:val="FF0000"/>
          <w:sz w:val="28"/>
          <w:szCs w:val="28"/>
          <w:rtl/>
          <w:lang w:bidi="yi-Hebr"/>
        </w:rPr>
        <w:t>שורות</w:t>
      </w:r>
      <w:r w:rsidRPr="00A54DCD">
        <w:rPr>
          <w:rFonts w:asciiTheme="majorBidi" w:hAnsiTheme="majorBidi" w:cstheme="majorBidi"/>
          <w:sz w:val="28"/>
          <w:szCs w:val="28"/>
          <w:rtl/>
          <w:lang w:bidi="yi-Hebr"/>
        </w:rPr>
        <w:t xml:space="preserve">. דער </w:t>
      </w:r>
      <w:r w:rsidR="000C38B5">
        <w:rPr>
          <w:rFonts w:asciiTheme="majorBidi" w:hAnsiTheme="majorBidi" w:cstheme="majorBidi"/>
          <w:color w:val="FF0000"/>
          <w:sz w:val="28"/>
          <w:szCs w:val="28"/>
          <w:rtl/>
          <w:lang w:bidi="yi-Hebr"/>
        </w:rPr>
        <w:t>בחור</w:t>
      </w:r>
      <w:r w:rsidRPr="00A54DCD">
        <w:rPr>
          <w:rFonts w:asciiTheme="majorBidi" w:hAnsiTheme="majorBidi" w:cstheme="majorBidi"/>
          <w:sz w:val="28"/>
          <w:szCs w:val="28"/>
          <w:rtl/>
          <w:lang w:bidi="yi-Hebr"/>
        </w:rPr>
        <w:t xml:space="preserve"> האָט אײַנגעטונקען די פּען אין טינט און אײדער ער</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397</w:t>
      </w:r>
    </w:p>
    <w:p w:rsidR="00FE52BE" w:rsidRPr="00DB15F5" w:rsidRDefault="00FE52BE" w:rsidP="00E729A7">
      <w:pPr>
        <w:widowControl w:val="0"/>
        <w:bidi/>
        <w:jc w:val="both"/>
        <w:rPr>
          <w:rFonts w:asciiTheme="majorBidi" w:hAnsiTheme="majorBidi" w:cstheme="majorBidi"/>
          <w:sz w:val="28"/>
          <w:szCs w:val="28"/>
          <w:lang w:bidi="yi-Hebr"/>
        </w:rPr>
      </w:pPr>
      <w:r w:rsidRPr="00DB15F5">
        <w:rPr>
          <w:rFonts w:asciiTheme="majorBidi" w:hAnsiTheme="majorBidi" w:cstheme="majorBidi"/>
          <w:sz w:val="28"/>
          <w:szCs w:val="28"/>
          <w:rtl/>
          <w:lang w:bidi="yi-Hebr"/>
        </w:rPr>
        <w:t>האָט זיך צוגעקליבן שרײַבן, האָט ער</w:t>
      </w:r>
      <w:r w:rsidRPr="00DB15F5">
        <w:rPr>
          <w:rFonts w:asciiTheme="majorBidi" w:hAnsiTheme="majorBidi" w:cstheme="majorBidi"/>
          <w:color w:val="auto"/>
          <w:sz w:val="28"/>
          <w:szCs w:val="28"/>
          <w:rtl/>
          <w:lang w:bidi="yi-Hebr"/>
        </w:rPr>
        <w:t xml:space="preserve"> אַ </w:t>
      </w:r>
      <w:r w:rsidRPr="00DB15F5">
        <w:rPr>
          <w:rFonts w:asciiTheme="majorBidi" w:hAnsiTheme="majorBidi" w:cstheme="majorBidi"/>
          <w:sz w:val="28"/>
          <w:szCs w:val="28"/>
          <w:rtl/>
          <w:lang w:bidi="yi-Hebr"/>
        </w:rPr>
        <w:t>פֿרעג געגעבן באַ קופּערניקן, װיִאַזױ װיל ער, זאָל מען אים שרײַבן – אַף</w:t>
      </w:r>
      <w:r w:rsidRPr="00DB15F5">
        <w:rPr>
          <w:rFonts w:asciiTheme="majorBidi" w:hAnsiTheme="majorBidi" w:cstheme="majorBidi"/>
          <w:color w:val="auto"/>
          <w:sz w:val="28"/>
          <w:szCs w:val="28"/>
          <w:rtl/>
          <w:lang w:bidi="yi-Hebr"/>
        </w:rPr>
        <w:t xml:space="preserve"> </w:t>
      </w:r>
      <w:r w:rsidRPr="00DB15F5">
        <w:rPr>
          <w:rFonts w:asciiTheme="majorBidi" w:hAnsiTheme="majorBidi" w:cstheme="majorBidi"/>
          <w:sz w:val="28"/>
          <w:szCs w:val="28"/>
          <w:rtl/>
          <w:lang w:bidi="yi-Hebr"/>
        </w:rPr>
        <w:t>ייִדיש אָדער אַף</w:t>
      </w:r>
      <w:r w:rsidRPr="00DB15F5">
        <w:rPr>
          <w:rFonts w:asciiTheme="majorBidi" w:hAnsiTheme="majorBidi" w:cstheme="majorBidi"/>
          <w:color w:val="auto"/>
          <w:sz w:val="28"/>
          <w:szCs w:val="28"/>
          <w:rtl/>
          <w:lang w:bidi="yi-Hebr"/>
        </w:rPr>
        <w:t xml:space="preserve"> </w:t>
      </w:r>
      <w:r w:rsidRPr="00DB15F5">
        <w:rPr>
          <w:rFonts w:asciiTheme="majorBidi" w:hAnsiTheme="majorBidi" w:cstheme="majorBidi"/>
          <w:sz w:val="28"/>
          <w:szCs w:val="28"/>
          <w:rtl/>
          <w:lang w:bidi="yi-Hebr"/>
        </w:rPr>
        <w:t>רוסיש? פֿאַרשטײט זיך, אַז אַף</w:t>
      </w:r>
      <w:r w:rsidRPr="00DB15F5">
        <w:rPr>
          <w:rFonts w:asciiTheme="majorBidi" w:hAnsiTheme="majorBidi" w:cstheme="majorBidi"/>
          <w:color w:val="auto"/>
          <w:sz w:val="28"/>
          <w:szCs w:val="28"/>
          <w:rtl/>
          <w:lang w:bidi="yi-Hebr"/>
        </w:rPr>
        <w:t xml:space="preserve"> </w:t>
      </w:r>
      <w:r w:rsidRPr="00DB15F5">
        <w:rPr>
          <w:rFonts w:asciiTheme="majorBidi" w:hAnsiTheme="majorBidi" w:cstheme="majorBidi"/>
          <w:sz w:val="28"/>
          <w:szCs w:val="28"/>
          <w:rtl/>
          <w:lang w:bidi="yi-Hebr"/>
        </w:rPr>
        <w:t xml:space="preserve">רוסיש! דער </w:t>
      </w:r>
      <w:r w:rsidR="000C38B5">
        <w:rPr>
          <w:rFonts w:asciiTheme="majorBidi" w:hAnsiTheme="majorBidi" w:cstheme="majorBidi"/>
          <w:color w:val="FF0000"/>
          <w:sz w:val="28"/>
          <w:szCs w:val="28"/>
          <w:rtl/>
          <w:lang w:bidi="yi-Hebr"/>
        </w:rPr>
        <w:t>בחור</w:t>
      </w:r>
      <w:r w:rsidRPr="00DB15F5">
        <w:rPr>
          <w:rFonts w:asciiTheme="majorBidi" w:hAnsiTheme="majorBidi" w:cstheme="majorBidi"/>
          <w:sz w:val="28"/>
          <w:szCs w:val="28"/>
          <w:rtl/>
          <w:lang w:bidi="yi-Hebr"/>
        </w:rPr>
        <w:t xml:space="preserve"> האָט זיך צוגעפֿלײַסט. דער </w:t>
      </w:r>
      <w:r w:rsidR="007E2087" w:rsidRPr="007E2087">
        <w:rPr>
          <w:rFonts w:asciiTheme="majorBidi" w:hAnsiTheme="majorBidi" w:cstheme="majorBidi"/>
          <w:color w:val="FF0000"/>
          <w:sz w:val="28"/>
          <w:szCs w:val="28"/>
          <w:rtl/>
          <w:lang w:bidi="yi-Hebr"/>
        </w:rPr>
        <w:t>זכות</w:t>
      </w:r>
      <w:r w:rsidRPr="00DB15F5">
        <w:rPr>
          <w:rFonts w:asciiTheme="majorBidi" w:hAnsiTheme="majorBidi" w:cstheme="majorBidi"/>
          <w:sz w:val="28"/>
          <w:szCs w:val="28"/>
          <w:rtl/>
          <w:lang w:bidi="yi-Hebr"/>
        </w:rPr>
        <w:t xml:space="preserve"> פֿונעם </w:t>
      </w:r>
      <w:r w:rsidR="008C5804">
        <w:rPr>
          <w:rFonts w:asciiTheme="majorBidi" w:hAnsiTheme="majorBidi" w:cstheme="majorBidi"/>
          <w:color w:val="FF0000"/>
          <w:sz w:val="28"/>
          <w:szCs w:val="28"/>
          <w:rtl/>
          <w:lang w:bidi="yi-Hebr"/>
        </w:rPr>
        <w:t>רבין</w:t>
      </w:r>
      <w:r w:rsidRPr="00DB15F5">
        <w:rPr>
          <w:rFonts w:asciiTheme="majorBidi" w:hAnsiTheme="majorBidi" w:cstheme="majorBidi"/>
          <w:sz w:val="28"/>
          <w:szCs w:val="28"/>
          <w:rtl/>
          <w:lang w:bidi="yi-Hebr"/>
        </w:rPr>
        <w:t xml:space="preserve"> </w:t>
      </w:r>
      <w:r w:rsidRPr="00DB15F5">
        <w:rPr>
          <w:rFonts w:asciiTheme="majorBidi" w:hAnsiTheme="majorBidi" w:cstheme="majorBidi"/>
          <w:color w:val="FF0000"/>
          <w:sz w:val="28"/>
          <w:szCs w:val="28"/>
          <w:rtl/>
          <w:lang w:bidi="yi-Hebr"/>
        </w:rPr>
        <w:t xml:space="preserve">מאָניש </w:t>
      </w:r>
      <w:r w:rsidRPr="00DB15F5">
        <w:rPr>
          <w:rFonts w:asciiTheme="majorBidi" w:hAnsiTheme="majorBidi" w:cstheme="majorBidi"/>
          <w:sz w:val="28"/>
          <w:szCs w:val="28"/>
          <w:rtl/>
          <w:lang w:bidi="yi-Hebr"/>
        </w:rPr>
        <w:t xml:space="preserve">מיט זײַן גאָלדענער האַנט איז אים בײַגעשטאַנען, און נאָך דער ערשטער </w:t>
      </w:r>
      <w:r w:rsidR="003660A0" w:rsidRPr="003660A0">
        <w:rPr>
          <w:rFonts w:asciiTheme="majorBidi" w:hAnsiTheme="majorBidi" w:cstheme="majorBidi"/>
          <w:color w:val="FF0000"/>
          <w:sz w:val="28"/>
          <w:szCs w:val="28"/>
          <w:rtl/>
          <w:lang w:bidi="yi-Hebr"/>
        </w:rPr>
        <w:t>שורה</w:t>
      </w:r>
      <w:r w:rsidRPr="00DB15F5">
        <w:rPr>
          <w:rFonts w:asciiTheme="majorBidi" w:hAnsiTheme="majorBidi" w:cstheme="majorBidi"/>
          <w:color w:val="FF0000"/>
          <w:sz w:val="28"/>
          <w:szCs w:val="28"/>
          <w:rtl/>
          <w:lang w:bidi="yi-Hebr"/>
        </w:rPr>
        <w:t xml:space="preserve"> </w:t>
      </w:r>
      <w:r w:rsidRPr="00E729A7">
        <w:rPr>
          <w:rFonts w:asciiTheme="majorBidi" w:hAnsiTheme="majorBidi" w:cstheme="majorBidi"/>
          <w:color w:val="auto"/>
          <w:sz w:val="28"/>
          <w:szCs w:val="28"/>
          <w:rtl/>
          <w:lang w:bidi="yi-Hebr"/>
        </w:rPr>
        <w:t>האָט</w:t>
      </w:r>
      <w:r w:rsidRPr="00DB15F5">
        <w:rPr>
          <w:rFonts w:asciiTheme="majorBidi" w:hAnsiTheme="majorBidi" w:cstheme="majorBidi"/>
          <w:color w:val="FF0000"/>
          <w:sz w:val="28"/>
          <w:szCs w:val="28"/>
          <w:rtl/>
          <w:lang w:bidi="yi-Hebr"/>
        </w:rPr>
        <w:t xml:space="preserve"> </w:t>
      </w:r>
      <w:r w:rsidRPr="00DB15F5">
        <w:rPr>
          <w:rFonts w:asciiTheme="majorBidi" w:hAnsiTheme="majorBidi" w:cstheme="majorBidi"/>
          <w:sz w:val="28"/>
          <w:szCs w:val="28"/>
          <w:rtl/>
          <w:lang w:bidi="yi-Hebr"/>
        </w:rPr>
        <w:t>אים קופּערניק איבערגעשלאָגן און</w:t>
      </w:r>
      <w:r w:rsidRPr="00DB15F5">
        <w:rPr>
          <w:rFonts w:asciiTheme="majorBidi" w:hAnsiTheme="majorBidi" w:cstheme="majorBidi"/>
          <w:color w:val="auto"/>
          <w:sz w:val="28"/>
          <w:szCs w:val="28"/>
          <w:rtl/>
          <w:lang w:bidi="yi-Hebr"/>
        </w:rPr>
        <w:t xml:space="preserve"> אַ </w:t>
      </w:r>
      <w:r w:rsidRPr="00DB15F5">
        <w:rPr>
          <w:rFonts w:asciiTheme="majorBidi" w:hAnsiTheme="majorBidi" w:cstheme="majorBidi"/>
          <w:sz w:val="28"/>
          <w:szCs w:val="28"/>
          <w:rtl/>
          <w:lang w:bidi="yi-Hebr"/>
        </w:rPr>
        <w:t>זאָג געגעבן, אַז ער איז צופֿרידן מיט זײַן האַנטשריפֿט, און האָט אים פֿאָרגעלײגט</w:t>
      </w:r>
      <w:r w:rsidRPr="00DB15F5">
        <w:rPr>
          <w:rFonts w:asciiTheme="majorBidi" w:hAnsiTheme="majorBidi" w:cstheme="majorBidi"/>
          <w:color w:val="auto"/>
          <w:sz w:val="28"/>
          <w:szCs w:val="28"/>
          <w:rtl/>
          <w:lang w:bidi="yi-Hebr"/>
        </w:rPr>
        <w:t xml:space="preserve"> אַ </w:t>
      </w:r>
      <w:r w:rsidRPr="00DB15F5">
        <w:rPr>
          <w:rFonts w:asciiTheme="majorBidi" w:hAnsiTheme="majorBidi" w:cstheme="majorBidi"/>
          <w:sz w:val="28"/>
          <w:szCs w:val="28"/>
          <w:rtl/>
          <w:lang w:bidi="yi-Hebr"/>
        </w:rPr>
        <w:t xml:space="preserve">פּאַפּיראָס. פֿונעם פּאַפּיראָס האָט זיך דער </w:t>
      </w:r>
      <w:r w:rsidR="000C38B5">
        <w:rPr>
          <w:rFonts w:asciiTheme="majorBidi" w:hAnsiTheme="majorBidi" w:cstheme="majorBidi"/>
          <w:color w:val="FF0000"/>
          <w:sz w:val="28"/>
          <w:szCs w:val="28"/>
          <w:rtl/>
          <w:lang w:bidi="yi-Hebr"/>
        </w:rPr>
        <w:t>בחור</w:t>
      </w:r>
      <w:r w:rsidRPr="00DB15F5">
        <w:rPr>
          <w:rFonts w:asciiTheme="majorBidi" w:hAnsiTheme="majorBidi" w:cstheme="majorBidi"/>
          <w:sz w:val="28"/>
          <w:szCs w:val="28"/>
          <w:rtl/>
          <w:lang w:bidi="yi-Hebr"/>
        </w:rPr>
        <w:t xml:space="preserve"> אָפּגעזאָגט:</w:t>
      </w:r>
    </w:p>
    <w:p w:rsidR="00FE52BE" w:rsidRPr="00DB15F5" w:rsidRDefault="00FE52BE" w:rsidP="00FE52BE">
      <w:pPr>
        <w:widowControl w:val="0"/>
        <w:numPr>
          <w:ilvl w:val="0"/>
          <w:numId w:val="1"/>
        </w:numPr>
        <w:tabs>
          <w:tab w:val="left" w:pos="667"/>
        </w:tabs>
        <w:bidi/>
        <w:ind w:firstLine="284"/>
        <w:jc w:val="both"/>
        <w:rPr>
          <w:rFonts w:asciiTheme="majorBidi" w:hAnsiTheme="majorBidi" w:cstheme="majorBidi"/>
          <w:sz w:val="28"/>
          <w:szCs w:val="28"/>
          <w:rtl/>
          <w:lang w:bidi="yi-Hebr"/>
        </w:rPr>
      </w:pPr>
      <w:r w:rsidRPr="00DB15F5">
        <w:rPr>
          <w:rFonts w:asciiTheme="majorBidi" w:hAnsiTheme="majorBidi" w:cstheme="majorBidi"/>
          <w:sz w:val="28"/>
          <w:szCs w:val="28"/>
          <w:rtl/>
          <w:lang w:bidi="yi-Hebr"/>
        </w:rPr>
        <w:t xml:space="preserve"> האָט קײן פֿאַריבל ניט, </w:t>
      </w:r>
      <w:r w:rsidRPr="00DB15F5">
        <w:rPr>
          <w:rFonts w:asciiTheme="majorBidi" w:hAnsiTheme="majorBidi" w:cstheme="majorBidi"/>
          <w:color w:val="008000"/>
          <w:sz w:val="28"/>
          <w:szCs w:val="28"/>
          <w:rtl/>
          <w:lang w:bidi="yi-Hebr"/>
        </w:rPr>
        <w:t>פּאַני</w:t>
      </w:r>
      <w:r w:rsidRPr="00DB15F5">
        <w:rPr>
          <w:rFonts w:asciiTheme="majorBidi" w:hAnsiTheme="majorBidi" w:cstheme="majorBidi"/>
          <w:sz w:val="28"/>
          <w:szCs w:val="28"/>
          <w:rtl/>
          <w:lang w:bidi="yi-Hebr"/>
        </w:rPr>
        <w:t xml:space="preserve"> קופּערניק, איך רײכער ניט.</w:t>
      </w:r>
    </w:p>
    <w:p w:rsidR="00FE52BE" w:rsidRPr="00DB15F5" w:rsidRDefault="00FE52BE" w:rsidP="00FE52BE">
      <w:pPr>
        <w:widowControl w:val="0"/>
        <w:numPr>
          <w:ilvl w:val="0"/>
          <w:numId w:val="1"/>
        </w:numPr>
        <w:tabs>
          <w:tab w:val="left" w:pos="729"/>
        </w:tabs>
        <w:bidi/>
        <w:ind w:firstLine="284"/>
        <w:jc w:val="both"/>
        <w:rPr>
          <w:rFonts w:asciiTheme="majorBidi" w:hAnsiTheme="majorBidi" w:cstheme="majorBidi"/>
          <w:sz w:val="28"/>
          <w:szCs w:val="28"/>
          <w:rtl/>
          <w:lang w:bidi="yi-Hebr"/>
        </w:rPr>
      </w:pPr>
      <w:r w:rsidRPr="00DB15F5">
        <w:rPr>
          <w:rFonts w:asciiTheme="majorBidi" w:hAnsiTheme="majorBidi" w:cstheme="majorBidi"/>
          <w:sz w:val="28"/>
          <w:szCs w:val="28"/>
          <w:rtl/>
          <w:lang w:bidi="yi-Hebr"/>
        </w:rPr>
        <w:t>האָט קײן פֿאַריבל ניט, יונגערמאַן, איך בין ניט קופּערניק. מײַן נאָמען איז עפּלבױם.</w:t>
      </w:r>
    </w:p>
    <w:p w:rsidR="00FE52BE" w:rsidRPr="00DB15F5" w:rsidRDefault="00FE52BE" w:rsidP="00FE52BE">
      <w:pPr>
        <w:widowControl w:val="0"/>
        <w:numPr>
          <w:ilvl w:val="0"/>
          <w:numId w:val="1"/>
        </w:numPr>
        <w:tabs>
          <w:tab w:val="left" w:pos="710"/>
        </w:tabs>
        <w:bidi/>
        <w:ind w:firstLine="284"/>
        <w:jc w:val="both"/>
        <w:rPr>
          <w:rFonts w:asciiTheme="majorBidi" w:hAnsiTheme="majorBidi" w:cstheme="majorBidi"/>
          <w:sz w:val="28"/>
          <w:szCs w:val="28"/>
          <w:rtl/>
          <w:lang w:bidi="yi-Hebr"/>
        </w:rPr>
      </w:pPr>
      <w:r w:rsidRPr="00DB15F5">
        <w:rPr>
          <w:rFonts w:asciiTheme="majorBidi" w:hAnsiTheme="majorBidi" w:cstheme="majorBidi"/>
          <w:sz w:val="28"/>
          <w:szCs w:val="28"/>
          <w:rtl/>
          <w:lang w:bidi="yi-Hebr"/>
        </w:rPr>
        <w:t>עפּלבױם?</w:t>
      </w:r>
    </w:p>
    <w:p w:rsidR="00FE52BE" w:rsidRPr="00DB15F5" w:rsidRDefault="00FE52BE" w:rsidP="00FE52BE">
      <w:pPr>
        <w:widowControl w:val="0"/>
        <w:bidi/>
        <w:ind w:firstLine="284"/>
        <w:jc w:val="both"/>
        <w:rPr>
          <w:rFonts w:asciiTheme="majorBidi" w:hAnsiTheme="majorBidi" w:cstheme="majorBidi"/>
          <w:sz w:val="28"/>
          <w:szCs w:val="28"/>
          <w:rtl/>
          <w:lang w:bidi="yi-Hebr"/>
        </w:rPr>
      </w:pPr>
      <w:r w:rsidRPr="00DB15F5">
        <w:rPr>
          <w:rFonts w:asciiTheme="majorBidi" w:hAnsiTheme="majorBidi" w:cstheme="majorBidi"/>
          <w:sz w:val="28"/>
          <w:szCs w:val="28"/>
          <w:rtl/>
          <w:lang w:bidi="yi-Hebr"/>
        </w:rPr>
        <w:t xml:space="preserve">– נו יאָ, עפּלבױם. </w:t>
      </w:r>
      <w:r w:rsidR="00991B31" w:rsidRPr="00991B31">
        <w:rPr>
          <w:rFonts w:asciiTheme="majorBidi" w:hAnsiTheme="majorBidi" w:cstheme="majorBidi"/>
          <w:color w:val="FF0000"/>
          <w:sz w:val="28"/>
          <w:szCs w:val="28"/>
          <w:rtl/>
          <w:lang w:bidi="yi-Hebr"/>
        </w:rPr>
        <w:t>משה</w:t>
      </w:r>
      <w:r w:rsidRPr="00DB15F5">
        <w:rPr>
          <w:rFonts w:asciiTheme="majorBidi" w:hAnsiTheme="majorBidi" w:cstheme="majorBidi"/>
          <w:sz w:val="28"/>
          <w:szCs w:val="28"/>
          <w:rtl/>
          <w:lang w:bidi="yi-Hebr"/>
        </w:rPr>
        <w:t xml:space="preserve"> עפּלבױם פֿון </w:t>
      </w:r>
      <w:r w:rsidRPr="00DB15F5">
        <w:rPr>
          <w:rFonts w:asciiTheme="majorBidi" w:hAnsiTheme="majorBidi" w:cstheme="majorBidi"/>
          <w:color w:val="008000"/>
          <w:sz w:val="28"/>
          <w:szCs w:val="28"/>
          <w:rtl/>
          <w:lang w:bidi="yi-Hebr"/>
        </w:rPr>
        <w:t>בעלאָצערקאָװ</w:t>
      </w:r>
      <w:r w:rsidRPr="00DB15F5">
        <w:rPr>
          <w:rFonts w:asciiTheme="majorBidi" w:hAnsiTheme="majorBidi" w:cstheme="majorBidi"/>
          <w:sz w:val="28"/>
          <w:szCs w:val="28"/>
          <w:rtl/>
          <w:lang w:bidi="yi-Hebr"/>
        </w:rPr>
        <w:t xml:space="preserve">... </w:t>
      </w:r>
      <w:r w:rsidRPr="00DB15F5">
        <w:rPr>
          <w:rFonts w:asciiTheme="majorBidi" w:hAnsiTheme="majorBidi" w:cstheme="majorBidi"/>
          <w:color w:val="008000"/>
          <w:sz w:val="28"/>
          <w:szCs w:val="28"/>
          <w:rtl/>
          <w:lang w:bidi="yi-Hebr"/>
        </w:rPr>
        <w:t>פּריסיאַזשנע פּאָװיערענע</w:t>
      </w:r>
      <w:r w:rsidRPr="00DB15F5">
        <w:rPr>
          <w:rFonts w:asciiTheme="majorBidi" w:hAnsiTheme="majorBidi" w:cstheme="majorBidi"/>
          <w:sz w:val="28"/>
          <w:szCs w:val="28"/>
          <w:rtl/>
          <w:lang w:bidi="yi-Hebr"/>
        </w:rPr>
        <w:t>...</w:t>
      </w:r>
    </w:p>
    <w:p w:rsidR="00FE52BE" w:rsidRPr="00DB15F5" w:rsidRDefault="00FE52BE" w:rsidP="00FE52BE">
      <w:pPr>
        <w:widowControl w:val="0"/>
        <w:bidi/>
        <w:ind w:firstLine="284"/>
        <w:jc w:val="both"/>
        <w:rPr>
          <w:rFonts w:asciiTheme="majorBidi" w:hAnsiTheme="majorBidi" w:cstheme="majorBidi"/>
          <w:sz w:val="28"/>
          <w:szCs w:val="28"/>
          <w:lang w:bidi="yi-Hebr"/>
        </w:rPr>
      </w:pPr>
    </w:p>
    <w:p w:rsidR="00FE52BE" w:rsidRPr="00DB15F5" w:rsidRDefault="00FE52BE"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hint="cs"/>
          <w:sz w:val="28"/>
          <w:szCs w:val="28"/>
          <w:rtl/>
          <w:lang w:bidi="yi-Hebr"/>
        </w:rPr>
        <w:t>אַ</w:t>
      </w:r>
      <w:r w:rsidRPr="00DB15F5">
        <w:rPr>
          <w:rFonts w:asciiTheme="majorBidi" w:hAnsiTheme="majorBidi" w:cstheme="majorBidi"/>
          <w:sz w:val="28"/>
          <w:szCs w:val="28"/>
          <w:rtl/>
          <w:lang w:bidi="yi-Hebr"/>
        </w:rPr>
        <w:t xml:space="preserve"> באַשערטע זאַך. גײט זײַט</w:t>
      </w:r>
      <w:r w:rsidRPr="00DB15F5">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נבֿיא</w:t>
      </w:r>
      <w:r w:rsidRPr="00DB15F5">
        <w:rPr>
          <w:rFonts w:asciiTheme="majorBidi" w:hAnsiTheme="majorBidi" w:cstheme="majorBidi"/>
          <w:sz w:val="28"/>
          <w:szCs w:val="28"/>
          <w:rtl/>
          <w:lang w:bidi="yi-Hebr"/>
        </w:rPr>
        <w:t>, אַז פֿון</w:t>
      </w:r>
      <w:r w:rsidRPr="00DB15F5">
        <w:rPr>
          <w:rFonts w:asciiTheme="majorBidi" w:hAnsiTheme="majorBidi" w:cstheme="majorBidi"/>
          <w:color w:val="auto"/>
          <w:sz w:val="28"/>
          <w:szCs w:val="28"/>
          <w:rtl/>
          <w:lang w:bidi="yi-Hebr"/>
        </w:rPr>
        <w:t xml:space="preserve"> אַ </w:t>
      </w:r>
      <w:r w:rsidRPr="00DB15F5">
        <w:rPr>
          <w:rFonts w:asciiTheme="majorBidi" w:hAnsiTheme="majorBidi" w:cstheme="majorBidi"/>
          <w:sz w:val="28"/>
          <w:szCs w:val="28"/>
          <w:rtl/>
          <w:lang w:bidi="yi-Hebr"/>
        </w:rPr>
        <w:t>קיִעװער קופּערניק װעט זיך גאָר אױסלאָזן</w:t>
      </w:r>
      <w:r w:rsidRPr="00DB15F5">
        <w:rPr>
          <w:rFonts w:asciiTheme="majorBidi" w:hAnsiTheme="majorBidi" w:cstheme="majorBidi"/>
          <w:color w:val="auto"/>
          <w:sz w:val="28"/>
          <w:szCs w:val="28"/>
          <w:rtl/>
          <w:lang w:bidi="yi-Hebr"/>
        </w:rPr>
        <w:t xml:space="preserve"> אַ </w:t>
      </w:r>
      <w:r w:rsidR="00991B31" w:rsidRPr="00991B31">
        <w:rPr>
          <w:rFonts w:asciiTheme="majorBidi" w:hAnsiTheme="majorBidi" w:cstheme="majorBidi"/>
          <w:color w:val="FF0000"/>
          <w:sz w:val="28"/>
          <w:szCs w:val="28"/>
          <w:rtl/>
          <w:lang w:bidi="yi-Hebr"/>
        </w:rPr>
        <w:t>משה</w:t>
      </w:r>
      <w:r w:rsidRPr="00DB15F5">
        <w:rPr>
          <w:rFonts w:asciiTheme="majorBidi" w:hAnsiTheme="majorBidi" w:cstheme="majorBidi"/>
          <w:sz w:val="28"/>
          <w:szCs w:val="28"/>
          <w:rtl/>
          <w:lang w:bidi="yi-Hebr"/>
        </w:rPr>
        <w:t xml:space="preserve"> עפּלבױם פֿון </w:t>
      </w:r>
      <w:r w:rsidRPr="00DB15F5">
        <w:rPr>
          <w:rFonts w:asciiTheme="majorBidi" w:hAnsiTheme="majorBidi" w:cstheme="majorBidi"/>
          <w:color w:val="008000"/>
          <w:sz w:val="28"/>
          <w:szCs w:val="28"/>
          <w:rtl/>
          <w:lang w:bidi="yi-Hebr"/>
        </w:rPr>
        <w:t>בעלאָצערקאָװ</w:t>
      </w:r>
      <w:r w:rsidRPr="00DB15F5">
        <w:rPr>
          <w:rFonts w:asciiTheme="majorBidi" w:hAnsiTheme="majorBidi" w:cstheme="majorBidi"/>
          <w:sz w:val="28"/>
          <w:szCs w:val="28"/>
          <w:rtl/>
          <w:lang w:bidi="yi-Hebr"/>
        </w:rPr>
        <w:t xml:space="preserve">! דער </w:t>
      </w:r>
      <w:r w:rsidR="00991B31" w:rsidRPr="00991B31">
        <w:rPr>
          <w:rFonts w:asciiTheme="majorBidi" w:hAnsiTheme="majorBidi" w:cstheme="majorBidi"/>
          <w:color w:val="FF0000"/>
          <w:sz w:val="28"/>
          <w:szCs w:val="28"/>
          <w:rtl/>
          <w:lang w:bidi="yi-Hebr"/>
        </w:rPr>
        <w:t>משה</w:t>
      </w:r>
      <w:r w:rsidRPr="00DB15F5">
        <w:rPr>
          <w:rFonts w:asciiTheme="majorBidi" w:hAnsiTheme="majorBidi" w:cstheme="majorBidi"/>
          <w:sz w:val="28"/>
          <w:szCs w:val="28"/>
          <w:rtl/>
          <w:lang w:bidi="yi-Hebr"/>
        </w:rPr>
        <w:t xml:space="preserve"> עפּלבױם פֿון </w:t>
      </w:r>
      <w:r w:rsidRPr="00DB15F5">
        <w:rPr>
          <w:rFonts w:asciiTheme="majorBidi" w:hAnsiTheme="majorBidi" w:cstheme="majorBidi"/>
          <w:color w:val="008000"/>
          <w:sz w:val="28"/>
          <w:szCs w:val="28"/>
          <w:rtl/>
          <w:lang w:bidi="yi-Hebr"/>
        </w:rPr>
        <w:t>בעלאָצערקאָװ</w:t>
      </w:r>
      <w:r w:rsidRPr="00DB15F5">
        <w:rPr>
          <w:rFonts w:asciiTheme="majorBidi" w:hAnsiTheme="majorBidi" w:cstheme="majorBidi"/>
          <w:sz w:val="28"/>
          <w:szCs w:val="28"/>
          <w:rtl/>
          <w:lang w:bidi="yi-Hebr"/>
        </w:rPr>
        <w:t xml:space="preserve"> האָט זיך אַרױסבאַװיזן פֿאַר אַן</w:t>
      </w:r>
      <w:r w:rsidRPr="00DB15F5">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DB15F5">
        <w:rPr>
          <w:rFonts w:asciiTheme="majorBidi" w:hAnsiTheme="majorBidi" w:cstheme="majorBidi"/>
          <w:color w:val="FF0000"/>
          <w:sz w:val="28"/>
          <w:szCs w:val="28"/>
          <w:rtl/>
          <w:lang w:bidi="yi-Hebr"/>
        </w:rPr>
        <w:t>ן</w:t>
      </w:r>
      <w:r w:rsidRPr="00DB15F5">
        <w:rPr>
          <w:rFonts w:asciiTheme="majorBidi" w:hAnsiTheme="majorBidi" w:cstheme="majorBidi"/>
          <w:sz w:val="28"/>
          <w:szCs w:val="28"/>
          <w:rtl/>
          <w:lang w:bidi="yi-Hebr"/>
        </w:rPr>
        <w:t xml:space="preserve"> דזשענטלמען. ער האָט זיך לאַנג ניט געדונגען פֿאַרן פּרײַז. </w:t>
      </w:r>
      <w:r w:rsidR="00F02087" w:rsidRPr="00F02087">
        <w:rPr>
          <w:rFonts w:asciiTheme="majorBidi" w:hAnsiTheme="majorBidi" w:cstheme="majorBidi"/>
          <w:color w:val="FF0000"/>
          <w:sz w:val="28"/>
          <w:szCs w:val="28"/>
          <w:rtl/>
          <w:lang w:bidi="yi-Hebr"/>
        </w:rPr>
        <w:t>מסכּים</w:t>
      </w:r>
      <w:r w:rsidRPr="00DB15F5">
        <w:rPr>
          <w:rFonts w:asciiTheme="majorBidi" w:hAnsiTheme="majorBidi" w:cstheme="majorBidi"/>
          <w:sz w:val="28"/>
          <w:szCs w:val="28"/>
          <w:rtl/>
          <w:lang w:bidi="yi-Hebr"/>
        </w:rPr>
        <w:t xml:space="preserve"> געװען אַף</w:t>
      </w:r>
      <w:r w:rsidRPr="00DB15F5">
        <w:rPr>
          <w:rFonts w:asciiTheme="majorBidi" w:hAnsiTheme="majorBidi" w:cstheme="majorBidi"/>
          <w:color w:val="auto"/>
          <w:sz w:val="28"/>
          <w:szCs w:val="28"/>
          <w:rtl/>
          <w:lang w:bidi="yi-Hebr"/>
        </w:rPr>
        <w:t xml:space="preserve"> </w:t>
      </w:r>
      <w:r w:rsidRPr="00DB15F5">
        <w:rPr>
          <w:rFonts w:asciiTheme="majorBidi" w:hAnsiTheme="majorBidi" w:cstheme="majorBidi"/>
          <w:sz w:val="28"/>
          <w:szCs w:val="28"/>
          <w:rtl/>
          <w:lang w:bidi="yi-Hebr"/>
        </w:rPr>
        <w:t xml:space="preserve">אַלצדינג. ער האָט נאָך צוגעזאָגט דעם </w:t>
      </w:r>
      <w:r w:rsidR="000C38B5">
        <w:rPr>
          <w:rFonts w:asciiTheme="majorBidi" w:hAnsiTheme="majorBidi" w:cstheme="majorBidi"/>
          <w:color w:val="FF0000"/>
          <w:sz w:val="28"/>
          <w:szCs w:val="28"/>
          <w:rtl/>
          <w:lang w:bidi="yi-Hebr"/>
        </w:rPr>
        <w:t>בחור</w:t>
      </w:r>
      <w:r w:rsidRPr="00DB15F5">
        <w:rPr>
          <w:rFonts w:asciiTheme="majorBidi" w:hAnsiTheme="majorBidi" w:cstheme="majorBidi"/>
          <w:sz w:val="28"/>
          <w:szCs w:val="28"/>
          <w:rtl/>
          <w:lang w:bidi="yi-Hebr"/>
        </w:rPr>
        <w:t>, אַז ער װעט אים צולערנען אַדװאָקאַטור און װעט אים נאָכדעם געבן רעקאָמענדאַציעס ניט נאָר צו קופּערניקן – צו נאָך</w:t>
      </w:r>
      <w:r w:rsidRPr="00DB15F5">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DB15F5">
        <w:rPr>
          <w:rFonts w:asciiTheme="majorBidi" w:hAnsiTheme="majorBidi" w:cstheme="majorBidi"/>
          <w:sz w:val="28"/>
          <w:szCs w:val="28"/>
          <w:rtl/>
          <w:lang w:bidi="yi-Hebr"/>
        </w:rPr>
        <w:t xml:space="preserve"> גרעסערע מענטשן פֿון קופּערניקן, װאָרעם ער קען זיך מיט אַלע גרעסטע לײַט אין קיִעװ, אין מאָסקװע און אין פּעטערבורג, אױסגעבונדן מיט אַלע מיניסטאָרן. אױב דער </w:t>
      </w:r>
      <w:r w:rsidR="000C38B5">
        <w:rPr>
          <w:rFonts w:asciiTheme="majorBidi" w:hAnsiTheme="majorBidi" w:cstheme="majorBidi"/>
          <w:color w:val="FF0000"/>
          <w:sz w:val="28"/>
          <w:szCs w:val="28"/>
          <w:rtl/>
          <w:lang w:bidi="yi-Hebr"/>
        </w:rPr>
        <w:t>בחור</w:t>
      </w:r>
      <w:r w:rsidRPr="00DB15F5">
        <w:rPr>
          <w:rFonts w:asciiTheme="majorBidi" w:hAnsiTheme="majorBidi" w:cstheme="majorBidi"/>
          <w:sz w:val="28"/>
          <w:szCs w:val="28"/>
          <w:rtl/>
          <w:lang w:bidi="yi-Hebr"/>
        </w:rPr>
        <w:t xml:space="preserve"> װיל, קאָנען זײ נאָך הײַנט פֿאָרן קײן </w:t>
      </w:r>
      <w:r w:rsidRPr="00DB15F5">
        <w:rPr>
          <w:rFonts w:asciiTheme="majorBidi" w:hAnsiTheme="majorBidi" w:cstheme="majorBidi"/>
          <w:color w:val="008000"/>
          <w:sz w:val="28"/>
          <w:szCs w:val="28"/>
          <w:rtl/>
          <w:lang w:bidi="yi-Hebr"/>
        </w:rPr>
        <w:t>בעלאָצערקאָװ</w:t>
      </w:r>
      <w:r w:rsidRPr="00DB15F5">
        <w:rPr>
          <w:rFonts w:asciiTheme="majorBidi" w:hAnsiTheme="majorBidi" w:cstheme="majorBidi"/>
          <w:sz w:val="28"/>
          <w:szCs w:val="28"/>
          <w:rtl/>
          <w:lang w:bidi="yi-Hebr"/>
        </w:rPr>
        <w:t>. ער, עפּלבױם, באַדאַרף זיך נאָר אַראָפּ</w:t>
      </w:r>
      <w:r w:rsidRPr="00DB15F5">
        <w:rPr>
          <w:rFonts w:asciiTheme="majorBidi" w:hAnsiTheme="majorBidi" w:cstheme="majorBidi"/>
          <w:color w:val="008000"/>
          <w:sz w:val="28"/>
          <w:szCs w:val="28"/>
          <w:rtl/>
          <w:lang w:bidi="yi-Hebr"/>
        </w:rPr>
        <w:t>כאַ</w:t>
      </w:r>
      <w:r>
        <w:rPr>
          <w:rFonts w:asciiTheme="majorBidi" w:hAnsiTheme="majorBidi" w:cstheme="majorBidi" w:hint="cs"/>
          <w:color w:val="008000"/>
          <w:sz w:val="28"/>
          <w:szCs w:val="28"/>
          <w:rtl/>
          <w:lang w:bidi="yi-Hebr"/>
        </w:rPr>
        <w:t>פּ</w:t>
      </w:r>
      <w:r w:rsidRPr="00DB15F5">
        <w:rPr>
          <w:rFonts w:asciiTheme="majorBidi" w:hAnsiTheme="majorBidi" w:cstheme="majorBidi"/>
          <w:color w:val="008000"/>
          <w:sz w:val="28"/>
          <w:szCs w:val="28"/>
          <w:rtl/>
          <w:lang w:bidi="yi-Hebr"/>
        </w:rPr>
        <w:t>ן</w:t>
      </w:r>
      <w:r w:rsidRPr="00DB15F5">
        <w:rPr>
          <w:rFonts w:asciiTheme="majorBidi" w:hAnsiTheme="majorBidi" w:cstheme="majorBidi"/>
          <w:sz w:val="28"/>
          <w:szCs w:val="28"/>
          <w:rtl/>
          <w:lang w:bidi="yi-Hebr"/>
        </w:rPr>
        <w:t xml:space="preserve"> אַף</w:t>
      </w:r>
      <w:r w:rsidRPr="00DB15F5">
        <w:rPr>
          <w:rFonts w:asciiTheme="majorBidi" w:hAnsiTheme="majorBidi" w:cstheme="majorBidi"/>
          <w:color w:val="auto"/>
          <w:sz w:val="28"/>
          <w:szCs w:val="28"/>
          <w:rtl/>
          <w:lang w:bidi="yi-Hebr"/>
        </w:rPr>
        <w:t xml:space="preserve"> אַ </w:t>
      </w:r>
      <w:r w:rsidRPr="00DB15F5">
        <w:rPr>
          <w:rFonts w:asciiTheme="majorBidi" w:hAnsiTheme="majorBidi" w:cstheme="majorBidi"/>
          <w:sz w:val="28"/>
          <w:szCs w:val="28"/>
          <w:rtl/>
          <w:lang w:bidi="yi-Hebr"/>
        </w:rPr>
        <w:t xml:space="preserve">מינוט צום גענעראַל־גובערנאַטאָר. און </w:t>
      </w:r>
      <w:r w:rsidR="00FA3A2B">
        <w:rPr>
          <w:rFonts w:asciiTheme="majorBidi" w:hAnsiTheme="majorBidi" w:cstheme="majorBidi"/>
          <w:sz w:val="28"/>
          <w:szCs w:val="28"/>
          <w:rtl/>
          <w:lang w:bidi="yi-Hebr"/>
        </w:rPr>
        <w:t>װי</w:t>
      </w:r>
      <w:r w:rsidRPr="00DB15F5">
        <w:rPr>
          <w:rFonts w:asciiTheme="majorBidi" w:hAnsiTheme="majorBidi" w:cstheme="majorBidi"/>
          <w:sz w:val="28"/>
          <w:szCs w:val="28"/>
          <w:rtl/>
          <w:lang w:bidi="yi-Hebr"/>
        </w:rPr>
        <w:t>באַלד צום גענעראַל־גובערנאַטאָר, מוז ער שױן זײַן מיט</w:t>
      </w:r>
      <w:r w:rsidRPr="00DB15F5">
        <w:rPr>
          <w:rFonts w:asciiTheme="majorBidi" w:hAnsiTheme="majorBidi" w:cstheme="majorBidi"/>
          <w:color w:val="auto"/>
          <w:sz w:val="28"/>
          <w:szCs w:val="28"/>
          <w:rtl/>
          <w:lang w:bidi="yi-Hebr"/>
        </w:rPr>
        <w:t xml:space="preserve"> אַ </w:t>
      </w:r>
      <w:r w:rsidRPr="00DB15F5">
        <w:rPr>
          <w:rFonts w:asciiTheme="majorBidi" w:hAnsiTheme="majorBidi" w:cstheme="majorBidi"/>
          <w:sz w:val="28"/>
          <w:szCs w:val="28"/>
          <w:rtl/>
          <w:lang w:bidi="yi-Hebr"/>
        </w:rPr>
        <w:t xml:space="preserve">װיזיט אױך באַם </w:t>
      </w:r>
      <w:r w:rsidRPr="00DB15F5">
        <w:rPr>
          <w:rFonts w:asciiTheme="majorBidi" w:hAnsiTheme="majorBidi" w:cstheme="majorBidi"/>
          <w:color w:val="008000"/>
          <w:sz w:val="28"/>
          <w:szCs w:val="28"/>
          <w:rtl/>
          <w:lang w:bidi="yi-Hebr"/>
        </w:rPr>
        <w:t>גראַזשדאַנסקי גובערנאַטאָר</w:t>
      </w:r>
      <w:r w:rsidRPr="00DB15F5">
        <w:rPr>
          <w:rFonts w:asciiTheme="majorBidi" w:hAnsiTheme="majorBidi" w:cstheme="majorBidi"/>
          <w:sz w:val="28"/>
          <w:szCs w:val="28"/>
          <w:rtl/>
          <w:lang w:bidi="yi-Hebr"/>
        </w:rPr>
        <w:t xml:space="preserve">. װאָרעם די הינט זײַנען שרעקלעך </w:t>
      </w:r>
      <w:r w:rsidR="00F74A51" w:rsidRPr="00F74A51">
        <w:rPr>
          <w:rFonts w:asciiTheme="majorBidi" w:hAnsiTheme="majorBidi" w:cstheme="majorBidi"/>
          <w:color w:val="FF0000"/>
          <w:sz w:val="28"/>
          <w:szCs w:val="28"/>
          <w:rtl/>
          <w:lang w:bidi="yi-Hebr"/>
        </w:rPr>
        <w:t>מקנא</w:t>
      </w:r>
      <w:r w:rsidRPr="00DB15F5">
        <w:rPr>
          <w:rFonts w:asciiTheme="majorBidi" w:hAnsiTheme="majorBidi" w:cstheme="majorBidi"/>
          <w:sz w:val="28"/>
          <w:szCs w:val="28"/>
          <w:rtl/>
          <w:lang w:bidi="yi-Hebr"/>
        </w:rPr>
        <w:t xml:space="preserve"> אײנס דאָס אַנדערע. ער האָט </w:t>
      </w:r>
      <w:r w:rsidR="000C38B5">
        <w:rPr>
          <w:rFonts w:asciiTheme="majorBidi" w:hAnsiTheme="majorBidi" w:cstheme="majorBidi"/>
          <w:color w:val="FF0000"/>
          <w:sz w:val="28"/>
          <w:szCs w:val="28"/>
          <w:rtl/>
          <w:lang w:bidi="yi-Hebr"/>
        </w:rPr>
        <w:t>אַפֿילו</w:t>
      </w:r>
      <w:r w:rsidRPr="00DB15F5">
        <w:rPr>
          <w:rFonts w:asciiTheme="majorBidi" w:hAnsiTheme="majorBidi" w:cstheme="majorBidi"/>
          <w:color w:val="FF0000"/>
          <w:sz w:val="28"/>
          <w:szCs w:val="28"/>
          <w:rtl/>
          <w:lang w:bidi="yi-Hebr"/>
        </w:rPr>
        <w:t xml:space="preserve"> </w:t>
      </w:r>
      <w:r w:rsidRPr="00DB15F5">
        <w:rPr>
          <w:rFonts w:asciiTheme="majorBidi" w:hAnsiTheme="majorBidi" w:cstheme="majorBidi"/>
          <w:sz w:val="28"/>
          <w:szCs w:val="28"/>
          <w:rtl/>
          <w:lang w:bidi="yi-Hebr"/>
        </w:rPr>
        <w:t>באַדאַרפֿט זיך זען מיטן קיִעװער פּאָליצמײסטער אױך. נאָר ער קאָן באַשטײן, אַז דער פּאָליצמײסטער זאָל קומען צו אים – ער איז ניט קראַנק...</w:t>
      </w:r>
    </w:p>
    <w:p w:rsidR="00FE52BE" w:rsidRPr="00DB15F5" w:rsidRDefault="00FE52BE" w:rsidP="00FE52BE">
      <w:pPr>
        <w:widowControl w:val="0"/>
        <w:bidi/>
        <w:ind w:firstLine="284"/>
        <w:jc w:val="both"/>
        <w:rPr>
          <w:rFonts w:asciiTheme="majorBidi" w:hAnsiTheme="majorBidi" w:cstheme="majorBidi"/>
          <w:sz w:val="28"/>
          <w:szCs w:val="28"/>
          <w:rtl/>
          <w:lang w:bidi="yi-Hebr"/>
        </w:rPr>
      </w:pPr>
      <w:r w:rsidRPr="00DB15F5">
        <w:rPr>
          <w:rFonts w:asciiTheme="majorBidi" w:hAnsiTheme="majorBidi" w:cstheme="majorBidi"/>
          <w:sz w:val="28"/>
          <w:szCs w:val="28"/>
          <w:rtl/>
          <w:lang w:bidi="yi-Hebr"/>
        </w:rPr>
        <w:t xml:space="preserve">דער </w:t>
      </w:r>
      <w:r w:rsidRPr="00DB15F5">
        <w:rPr>
          <w:rFonts w:asciiTheme="majorBidi" w:hAnsiTheme="majorBidi" w:cstheme="majorBidi"/>
          <w:color w:val="008000"/>
          <w:sz w:val="28"/>
          <w:szCs w:val="28"/>
          <w:rtl/>
          <w:lang w:bidi="yi-Hebr"/>
        </w:rPr>
        <w:t>פּריסיאַזשנע פּאָװיערענע</w:t>
      </w:r>
      <w:r w:rsidRPr="00DB15F5">
        <w:rPr>
          <w:rFonts w:asciiTheme="majorBidi" w:hAnsiTheme="majorBidi" w:cstheme="majorBidi"/>
          <w:sz w:val="28"/>
          <w:szCs w:val="28"/>
          <w:rtl/>
          <w:lang w:bidi="yi-Hebr"/>
        </w:rPr>
        <w:t xml:space="preserve"> עפּלבױם האָט זיך אַרױס</w:t>
      </w:r>
      <w:r w:rsidRPr="0066138E">
        <w:rPr>
          <w:rFonts w:asciiTheme="majorBidi" w:hAnsiTheme="majorBidi" w:cstheme="majorBidi"/>
          <w:color w:val="auto"/>
          <w:sz w:val="28"/>
          <w:szCs w:val="28"/>
          <w:rtl/>
          <w:lang w:bidi="yi-Hebr"/>
        </w:rPr>
        <w:t>גע</w:t>
      </w:r>
      <w:r w:rsidRPr="00DB15F5">
        <w:rPr>
          <w:rFonts w:asciiTheme="majorBidi" w:hAnsiTheme="majorBidi" w:cstheme="majorBidi"/>
          <w:color w:val="008000"/>
          <w:sz w:val="28"/>
          <w:szCs w:val="28"/>
          <w:rtl/>
          <w:lang w:bidi="yi-Hebr"/>
        </w:rPr>
        <w:t>כאַפּ</w:t>
      </w:r>
      <w:r w:rsidRPr="0066138E">
        <w:rPr>
          <w:rFonts w:asciiTheme="majorBidi" w:hAnsiTheme="majorBidi" w:cstheme="majorBidi"/>
          <w:color w:val="auto"/>
          <w:sz w:val="28"/>
          <w:szCs w:val="28"/>
          <w:rtl/>
          <w:lang w:bidi="yi-Hebr"/>
        </w:rPr>
        <w:t>ט</w:t>
      </w:r>
      <w:r w:rsidRPr="00DB15F5">
        <w:rPr>
          <w:rFonts w:asciiTheme="majorBidi" w:hAnsiTheme="majorBidi" w:cstheme="majorBidi"/>
          <w:sz w:val="28"/>
          <w:szCs w:val="28"/>
          <w:rtl/>
          <w:lang w:bidi="yi-Hebr"/>
        </w:rPr>
        <w:t>, איבערגעלאָזט</w:t>
      </w:r>
      <w:r w:rsidRPr="00DB15F5">
        <w:rPr>
          <w:rFonts w:asciiTheme="majorBidi" w:hAnsiTheme="majorBidi" w:cstheme="majorBidi"/>
          <w:color w:val="auto"/>
          <w:sz w:val="28"/>
          <w:szCs w:val="28"/>
          <w:rtl/>
          <w:lang w:bidi="yi-Hebr"/>
        </w:rPr>
        <w:t xml:space="preserve"> אַ </w:t>
      </w:r>
      <w:r w:rsidRPr="00DB15F5">
        <w:rPr>
          <w:rFonts w:asciiTheme="majorBidi" w:hAnsiTheme="majorBidi" w:cstheme="majorBidi"/>
          <w:sz w:val="28"/>
          <w:szCs w:val="28"/>
          <w:rtl/>
          <w:lang w:bidi="yi-Hebr"/>
        </w:rPr>
        <w:t xml:space="preserve">פֿרעמדן אומבאַקאַנטן </w:t>
      </w:r>
      <w:r w:rsidR="000C38B5">
        <w:rPr>
          <w:rFonts w:asciiTheme="majorBidi" w:hAnsiTheme="majorBidi" w:cstheme="majorBidi"/>
          <w:color w:val="FF0000"/>
          <w:sz w:val="28"/>
          <w:szCs w:val="28"/>
          <w:rtl/>
          <w:lang w:bidi="yi-Hebr"/>
        </w:rPr>
        <w:t>בחור</w:t>
      </w:r>
      <w:r w:rsidRPr="00DB15F5">
        <w:rPr>
          <w:rFonts w:asciiTheme="majorBidi" w:hAnsiTheme="majorBidi" w:cstheme="majorBidi"/>
          <w:sz w:val="28"/>
          <w:szCs w:val="28"/>
          <w:rtl/>
          <w:lang w:bidi="yi-Hebr"/>
        </w:rPr>
        <w:t xml:space="preserve"> אַף</w:t>
      </w:r>
      <w:r w:rsidRPr="00DB15F5">
        <w:rPr>
          <w:rFonts w:asciiTheme="majorBidi" w:hAnsiTheme="majorBidi" w:cstheme="majorBidi"/>
          <w:color w:val="auto"/>
          <w:sz w:val="28"/>
          <w:szCs w:val="28"/>
          <w:rtl/>
          <w:lang w:bidi="yi-Hebr"/>
        </w:rPr>
        <w:t xml:space="preserve"> </w:t>
      </w:r>
      <w:r w:rsidRPr="00DB15F5">
        <w:rPr>
          <w:rFonts w:asciiTheme="majorBidi" w:hAnsiTheme="majorBidi" w:cstheme="majorBidi"/>
          <w:sz w:val="28"/>
          <w:szCs w:val="28"/>
          <w:rtl/>
          <w:lang w:bidi="yi-Hebr"/>
        </w:rPr>
        <w:t xml:space="preserve">גאָטס באַראָט. די אַװאַנטיורע איז דעם יונגן רײַזנדער </w:t>
      </w:r>
      <w:r w:rsidR="006555F5">
        <w:rPr>
          <w:rFonts w:asciiTheme="majorBidi" w:hAnsiTheme="majorBidi" w:cstheme="majorBidi"/>
          <w:color w:val="FF0000"/>
          <w:sz w:val="28"/>
          <w:szCs w:val="28"/>
          <w:rtl/>
          <w:lang w:bidi="yi-Hebr"/>
        </w:rPr>
        <w:t>דװקא</w:t>
      </w:r>
      <w:r w:rsidRPr="00DB15F5">
        <w:rPr>
          <w:rFonts w:asciiTheme="majorBidi" w:hAnsiTheme="majorBidi" w:cstheme="majorBidi"/>
          <w:sz w:val="28"/>
          <w:szCs w:val="28"/>
          <w:rtl/>
          <w:lang w:bidi="yi-Hebr"/>
        </w:rPr>
        <w:t xml:space="preserve"> געפֿעלן. און פֿון דער</w:t>
      </w:r>
    </w:p>
    <w:p w:rsidR="00FE52BE" w:rsidRPr="00AC02FD"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398</w:t>
      </w:r>
    </w:p>
    <w:p w:rsidR="00FE52BE" w:rsidRPr="00DB15F5" w:rsidRDefault="00FE52BE" w:rsidP="0066138E">
      <w:pPr>
        <w:widowControl w:val="0"/>
        <w:bidi/>
        <w:jc w:val="both"/>
        <w:rPr>
          <w:rFonts w:asciiTheme="majorBidi" w:hAnsiTheme="majorBidi" w:cstheme="majorBidi"/>
          <w:sz w:val="28"/>
          <w:szCs w:val="28"/>
          <w:lang w:bidi="yi-Hebr"/>
        </w:rPr>
      </w:pPr>
      <w:r w:rsidRPr="00DB15F5">
        <w:rPr>
          <w:rFonts w:asciiTheme="majorBidi" w:hAnsiTheme="majorBidi" w:cstheme="majorBidi"/>
          <w:sz w:val="28"/>
          <w:szCs w:val="28"/>
          <w:rtl/>
          <w:lang w:bidi="yi-Hebr"/>
        </w:rPr>
        <w:t>פּערזענלעכקײַט פֿון דעם עפּלבױם איז ער נאָר געװען אַנציקט. ער האָט נאָך קײן צײַט ניט געהאַט רעכט צו באַטראַכטן די לאַגע, האָט זיך עפּלבױם אומגעקערט צוריק, צוגעפֿאָרן ברײט אַף</w:t>
      </w:r>
      <w:r w:rsidRPr="00DB15F5">
        <w:rPr>
          <w:rFonts w:asciiTheme="majorBidi" w:hAnsiTheme="majorBidi" w:cstheme="majorBidi"/>
          <w:color w:val="auto"/>
          <w:sz w:val="28"/>
          <w:szCs w:val="28"/>
          <w:rtl/>
          <w:lang w:bidi="yi-Hebr"/>
        </w:rPr>
        <w:t xml:space="preserve"> אַ </w:t>
      </w:r>
      <w:r w:rsidRPr="00DB15F5">
        <w:rPr>
          <w:rFonts w:asciiTheme="majorBidi" w:hAnsiTheme="majorBidi" w:cstheme="majorBidi"/>
          <w:color w:val="008000"/>
          <w:sz w:val="28"/>
          <w:szCs w:val="28"/>
          <w:rtl/>
          <w:lang w:bidi="yi-Hebr"/>
        </w:rPr>
        <w:t>ליכאַטש</w:t>
      </w:r>
      <w:r w:rsidRPr="00DB15F5">
        <w:rPr>
          <w:rFonts w:asciiTheme="majorBidi" w:hAnsiTheme="majorBidi" w:cstheme="majorBidi"/>
          <w:sz w:val="28"/>
          <w:szCs w:val="28"/>
          <w:rtl/>
          <w:lang w:bidi="yi-Hebr"/>
        </w:rPr>
        <w:t xml:space="preserve">, אָנגעלאָדן מיט פֿולע פּעק און מיט פּעקלעך. דאָרט איז געװען פֿון </w:t>
      </w:r>
      <w:r w:rsidR="00E729A7">
        <w:rPr>
          <w:rFonts w:asciiTheme="majorBidi" w:hAnsiTheme="majorBidi" w:cstheme="majorBidi"/>
          <w:color w:val="FF0000"/>
          <w:sz w:val="28"/>
          <w:szCs w:val="28"/>
          <w:rtl/>
          <w:lang w:bidi="yi-Hebr"/>
        </w:rPr>
        <w:t>כּל־טובֿ</w:t>
      </w:r>
      <w:r w:rsidRPr="00DB15F5">
        <w:rPr>
          <w:rFonts w:asciiTheme="majorBidi" w:hAnsiTheme="majorBidi" w:cstheme="majorBidi"/>
          <w:sz w:val="28"/>
          <w:szCs w:val="28"/>
          <w:rtl/>
          <w:lang w:bidi="yi-Hebr"/>
        </w:rPr>
        <w:t xml:space="preserve">׃ הערינג, און פֿיש, און באַליק, און </w:t>
      </w:r>
      <w:r w:rsidRPr="00DB15F5">
        <w:rPr>
          <w:rFonts w:asciiTheme="majorBidi" w:hAnsiTheme="majorBidi" w:cstheme="majorBidi"/>
          <w:color w:val="008000"/>
          <w:sz w:val="28"/>
          <w:szCs w:val="28"/>
          <w:rtl/>
          <w:lang w:bidi="yi-Hebr"/>
        </w:rPr>
        <w:t>איקרע</w:t>
      </w:r>
      <w:r w:rsidRPr="00DB15F5">
        <w:rPr>
          <w:rFonts w:asciiTheme="majorBidi" w:hAnsiTheme="majorBidi" w:cstheme="majorBidi"/>
          <w:sz w:val="28"/>
          <w:szCs w:val="28"/>
          <w:rtl/>
          <w:lang w:bidi="yi-Hebr"/>
        </w:rPr>
        <w:t>, און פֿרוכטן, און פּאַפּיראָסן.</w:t>
      </w:r>
    </w:p>
    <w:p w:rsidR="00FE52BE" w:rsidRPr="00DB15F5" w:rsidRDefault="00FE52BE" w:rsidP="00FE52BE">
      <w:pPr>
        <w:widowControl w:val="0"/>
        <w:bidi/>
        <w:ind w:firstLine="284"/>
        <w:jc w:val="both"/>
        <w:rPr>
          <w:rFonts w:asciiTheme="majorBidi" w:hAnsiTheme="majorBidi" w:cstheme="majorBidi"/>
          <w:sz w:val="28"/>
          <w:szCs w:val="28"/>
          <w:lang w:bidi="yi-Hebr"/>
        </w:rPr>
      </w:pPr>
      <w:r w:rsidRPr="00DB15F5">
        <w:rPr>
          <w:rFonts w:asciiTheme="majorBidi" w:hAnsiTheme="majorBidi" w:cstheme="majorBidi"/>
          <w:sz w:val="28"/>
          <w:szCs w:val="28"/>
          <w:rtl/>
          <w:lang w:bidi="yi-Hebr"/>
        </w:rPr>
        <w:t xml:space="preserve"> – איר מײנט, ס׳איז געקױפֿט? ס׳איז לױטער </w:t>
      </w:r>
      <w:r w:rsidR="002D3CA2" w:rsidRPr="002D3CA2">
        <w:rPr>
          <w:rFonts w:asciiTheme="majorBidi" w:hAnsiTheme="majorBidi" w:cstheme="majorBidi"/>
          <w:color w:val="FF0000"/>
          <w:sz w:val="28"/>
          <w:szCs w:val="28"/>
          <w:rtl/>
          <w:lang w:bidi="yi-Hebr"/>
        </w:rPr>
        <w:t>מתּנות</w:t>
      </w:r>
      <w:r w:rsidRPr="00DB15F5">
        <w:rPr>
          <w:rFonts w:asciiTheme="majorBidi" w:hAnsiTheme="majorBidi" w:cstheme="majorBidi"/>
          <w:sz w:val="28"/>
          <w:szCs w:val="28"/>
          <w:rtl/>
          <w:lang w:bidi="yi-Hebr"/>
        </w:rPr>
        <w:t>. געשענקט פֿון דער גענעראַל־גובערנאַטאָרשע, פֿון דער גובערנאַטאָרשע און פֿונעם פּאָליצמײסטערס װײַב.</w:t>
      </w:r>
    </w:p>
    <w:p w:rsidR="00FE52BE" w:rsidRPr="00DB15F5" w:rsidRDefault="00FE52BE" w:rsidP="00FE52BE">
      <w:pPr>
        <w:widowControl w:val="0"/>
        <w:bidi/>
        <w:ind w:firstLine="284"/>
        <w:jc w:val="both"/>
        <w:rPr>
          <w:rFonts w:asciiTheme="majorBidi" w:hAnsiTheme="majorBidi" w:cstheme="majorBidi"/>
          <w:sz w:val="28"/>
          <w:szCs w:val="28"/>
          <w:lang w:bidi="yi-Hebr"/>
        </w:rPr>
      </w:pPr>
      <w:r w:rsidRPr="00DB15F5">
        <w:rPr>
          <w:rFonts w:asciiTheme="majorBidi" w:hAnsiTheme="majorBidi" w:cstheme="majorBidi"/>
          <w:sz w:val="28"/>
          <w:szCs w:val="28"/>
          <w:rtl/>
          <w:lang w:bidi="yi-Hebr"/>
        </w:rPr>
        <w:t xml:space="preserve">– איר זײַט דען געװען באַם פּאָליצמײסטער אױך? איר האָט דאָך געזאָגט, אַז... </w:t>
      </w:r>
    </w:p>
    <w:p w:rsidR="00FE52BE" w:rsidRPr="00DB15F5" w:rsidRDefault="00FE52BE" w:rsidP="00FE52BE">
      <w:pPr>
        <w:widowControl w:val="0"/>
        <w:numPr>
          <w:ilvl w:val="0"/>
          <w:numId w:val="1"/>
        </w:numPr>
        <w:tabs>
          <w:tab w:val="left" w:pos="723"/>
        </w:tabs>
        <w:bidi/>
        <w:ind w:firstLine="284"/>
        <w:jc w:val="both"/>
        <w:rPr>
          <w:rFonts w:asciiTheme="majorBidi" w:hAnsiTheme="majorBidi" w:cstheme="majorBidi"/>
          <w:sz w:val="28"/>
          <w:szCs w:val="28"/>
          <w:rtl/>
          <w:lang w:bidi="yi-Hebr"/>
        </w:rPr>
      </w:pPr>
      <w:r w:rsidRPr="00DB15F5">
        <w:rPr>
          <w:rFonts w:asciiTheme="majorBidi" w:hAnsiTheme="majorBidi" w:cstheme="majorBidi"/>
          <w:sz w:val="28"/>
          <w:szCs w:val="28"/>
          <w:rtl/>
          <w:lang w:bidi="yi-Hebr"/>
        </w:rPr>
        <w:t xml:space="preserve"> </w:t>
      </w:r>
      <w:r w:rsidR="00E729A7">
        <w:rPr>
          <w:rFonts w:asciiTheme="majorBidi" w:hAnsiTheme="majorBidi" w:cstheme="majorBidi"/>
          <w:color w:val="FF0000"/>
          <w:sz w:val="28"/>
          <w:szCs w:val="28"/>
          <w:rtl/>
          <w:lang w:bidi="yi-Hebr"/>
        </w:rPr>
        <w:t>חס</w:t>
      </w:r>
      <w:r w:rsidRPr="00DB15F5">
        <w:rPr>
          <w:rFonts w:asciiTheme="majorBidi" w:hAnsiTheme="majorBidi" w:cstheme="majorBidi"/>
          <w:color w:val="FF0000"/>
          <w:sz w:val="28"/>
          <w:szCs w:val="28"/>
          <w:rtl/>
          <w:lang w:bidi="yi-Hebr"/>
        </w:rPr>
        <w:t>־</w:t>
      </w:r>
      <w:r w:rsidR="00E729A7">
        <w:rPr>
          <w:rFonts w:asciiTheme="majorBidi" w:hAnsiTheme="majorBidi" w:cstheme="majorBidi"/>
          <w:color w:val="FF0000"/>
          <w:sz w:val="28"/>
          <w:szCs w:val="28"/>
          <w:rtl/>
          <w:lang w:bidi="yi-Hebr"/>
        </w:rPr>
        <w:t>וחלילה</w:t>
      </w:r>
      <w:r w:rsidRPr="00DB15F5">
        <w:rPr>
          <w:rFonts w:asciiTheme="majorBidi" w:hAnsiTheme="majorBidi" w:cstheme="majorBidi"/>
          <w:sz w:val="28"/>
          <w:szCs w:val="28"/>
          <w:rtl/>
          <w:lang w:bidi="yi-Hebr"/>
        </w:rPr>
        <w:t xml:space="preserve">! ניט פֿון זײַן װײַב, נאָר פֿון זײַן </w:t>
      </w:r>
      <w:r w:rsidRPr="00DB15F5">
        <w:rPr>
          <w:rFonts w:asciiTheme="majorBidi" w:hAnsiTheme="majorBidi" w:cstheme="majorBidi"/>
          <w:color w:val="008000"/>
          <w:sz w:val="28"/>
          <w:szCs w:val="28"/>
          <w:rtl/>
          <w:lang w:bidi="yi-Hebr"/>
        </w:rPr>
        <w:t>פּאָליובאָװניצע</w:t>
      </w:r>
      <w:r w:rsidRPr="00DB15F5">
        <w:rPr>
          <w:rFonts w:asciiTheme="majorBidi" w:hAnsiTheme="majorBidi" w:cstheme="majorBidi"/>
          <w:sz w:val="28"/>
          <w:szCs w:val="28"/>
          <w:rtl/>
          <w:lang w:bidi="yi-Hebr"/>
        </w:rPr>
        <w:t>... איך בין איר אַדװאָקאַט, איך פֿיר איר</w:t>
      </w:r>
      <w:r w:rsidRPr="00DB15F5">
        <w:rPr>
          <w:rFonts w:asciiTheme="majorBidi" w:hAnsiTheme="majorBidi" w:cstheme="majorBidi"/>
          <w:color w:val="auto"/>
          <w:sz w:val="28"/>
          <w:szCs w:val="28"/>
          <w:rtl/>
          <w:lang w:bidi="yi-Hebr"/>
        </w:rPr>
        <w:t xml:space="preserve"> אַ </w:t>
      </w:r>
      <w:r w:rsidRPr="00DB15F5">
        <w:rPr>
          <w:rFonts w:asciiTheme="majorBidi" w:hAnsiTheme="majorBidi" w:cstheme="majorBidi"/>
          <w:sz w:val="28"/>
          <w:szCs w:val="28"/>
          <w:rtl/>
          <w:lang w:bidi="yi-Hebr"/>
        </w:rPr>
        <w:t>פּראָצעס אין פּאַלאַטע אַף</w:t>
      </w:r>
      <w:r w:rsidRPr="00DB15F5">
        <w:rPr>
          <w:rFonts w:asciiTheme="majorBidi" w:hAnsiTheme="majorBidi" w:cstheme="majorBidi"/>
          <w:color w:val="auto"/>
          <w:sz w:val="28"/>
          <w:szCs w:val="28"/>
          <w:rtl/>
          <w:lang w:bidi="yi-Hebr"/>
        </w:rPr>
        <w:t xml:space="preserve"> אַ </w:t>
      </w:r>
      <w:r w:rsidRPr="00DB15F5">
        <w:rPr>
          <w:rFonts w:asciiTheme="majorBidi" w:hAnsiTheme="majorBidi" w:cstheme="majorBidi"/>
          <w:sz w:val="28"/>
          <w:szCs w:val="28"/>
          <w:rtl/>
          <w:lang w:bidi="yi-Hebr"/>
        </w:rPr>
        <w:t>האַלבן מיליאָן. זי איז</w:t>
      </w:r>
      <w:r w:rsidRPr="00DB15F5">
        <w:rPr>
          <w:rFonts w:asciiTheme="majorBidi" w:hAnsiTheme="majorBidi" w:cstheme="majorBidi"/>
          <w:color w:val="auto"/>
          <w:sz w:val="28"/>
          <w:szCs w:val="28"/>
          <w:rtl/>
          <w:lang w:bidi="yi-Hebr"/>
        </w:rPr>
        <w:t xml:space="preserve"> אַ </w:t>
      </w:r>
      <w:r w:rsidRPr="00DB15F5">
        <w:rPr>
          <w:rFonts w:asciiTheme="majorBidi" w:hAnsiTheme="majorBidi" w:cstheme="majorBidi"/>
          <w:sz w:val="28"/>
          <w:szCs w:val="28"/>
          <w:rtl/>
          <w:lang w:bidi="yi-Hebr"/>
        </w:rPr>
        <w:t>פֿילפֿאַכע מיליאָנערשע, נאָר</w:t>
      </w:r>
      <w:r w:rsidRPr="00DB15F5">
        <w:rPr>
          <w:rFonts w:asciiTheme="majorBidi" w:hAnsiTheme="majorBidi" w:cstheme="majorBidi"/>
          <w:color w:val="auto"/>
          <w:sz w:val="28"/>
          <w:szCs w:val="28"/>
          <w:rtl/>
          <w:lang w:bidi="yi-Hebr"/>
        </w:rPr>
        <w:t xml:space="preserve"> אַ </w:t>
      </w:r>
      <w:r w:rsidRPr="00DB15F5">
        <w:rPr>
          <w:rFonts w:asciiTheme="majorBidi" w:hAnsiTheme="majorBidi" w:cstheme="majorBidi"/>
          <w:sz w:val="28"/>
          <w:szCs w:val="28"/>
          <w:rtl/>
          <w:lang w:bidi="yi-Hebr"/>
        </w:rPr>
        <w:t>קאַרגע. פֿאַר</w:t>
      </w:r>
      <w:r w:rsidRPr="00DB15F5">
        <w:rPr>
          <w:rFonts w:asciiTheme="majorBidi" w:hAnsiTheme="majorBidi" w:cstheme="majorBidi"/>
          <w:color w:val="auto"/>
          <w:sz w:val="28"/>
          <w:szCs w:val="28"/>
          <w:rtl/>
          <w:lang w:bidi="yi-Hebr"/>
        </w:rPr>
        <w:t xml:space="preserve"> אַ </w:t>
      </w:r>
      <w:r w:rsidRPr="00DB15F5">
        <w:rPr>
          <w:rFonts w:asciiTheme="majorBidi" w:hAnsiTheme="majorBidi" w:cstheme="majorBidi"/>
          <w:sz w:val="28"/>
          <w:szCs w:val="28"/>
          <w:rtl/>
          <w:lang w:bidi="yi-Hebr"/>
        </w:rPr>
        <w:t xml:space="preserve">גראָשן װעט זי זיך אופֿהענגען! פֿאַר מיר איז אָבער ניטאָ צו טײַער. פֿאַר מיר זײַנען זײ אַלע די </w:t>
      </w:r>
      <w:r w:rsidR="00DB3A6F" w:rsidRPr="00DB3A6F">
        <w:rPr>
          <w:rFonts w:asciiTheme="majorBidi" w:hAnsiTheme="majorBidi" w:cstheme="majorBidi"/>
          <w:color w:val="FF0000"/>
          <w:sz w:val="28"/>
          <w:szCs w:val="28"/>
          <w:rtl/>
          <w:lang w:bidi="yi-Hebr"/>
        </w:rPr>
        <w:t>כּפּרה</w:t>
      </w:r>
      <w:r w:rsidRPr="00DB15F5">
        <w:rPr>
          <w:rFonts w:asciiTheme="majorBidi" w:hAnsiTheme="majorBidi" w:cstheme="majorBidi"/>
          <w:sz w:val="28"/>
          <w:szCs w:val="28"/>
          <w:rtl/>
          <w:lang w:bidi="yi-Hebr"/>
        </w:rPr>
        <w:t xml:space="preserve">!.. פֿאָרן מיר, הײסט דאָס, קײן </w:t>
      </w:r>
      <w:r w:rsidRPr="00DB15F5">
        <w:rPr>
          <w:rFonts w:asciiTheme="majorBidi" w:hAnsiTheme="majorBidi" w:cstheme="majorBidi"/>
          <w:color w:val="008000"/>
          <w:sz w:val="28"/>
          <w:szCs w:val="28"/>
          <w:rtl/>
          <w:lang w:bidi="yi-Hebr"/>
        </w:rPr>
        <w:t>בעלאָצערקאָװ</w:t>
      </w:r>
      <w:r w:rsidRPr="00DB15F5">
        <w:rPr>
          <w:rFonts w:asciiTheme="majorBidi" w:hAnsiTheme="majorBidi" w:cstheme="majorBidi"/>
          <w:sz w:val="28"/>
          <w:szCs w:val="28"/>
          <w:rtl/>
          <w:lang w:bidi="yi-Hebr"/>
        </w:rPr>
        <w:t>?</w:t>
      </w:r>
    </w:p>
    <w:p w:rsidR="00FE52BE" w:rsidRPr="00DB15F5" w:rsidRDefault="00FE52BE" w:rsidP="00FE52BE">
      <w:pPr>
        <w:widowControl w:val="0"/>
        <w:numPr>
          <w:ilvl w:val="0"/>
          <w:numId w:val="1"/>
        </w:numPr>
        <w:tabs>
          <w:tab w:val="left" w:pos="768"/>
        </w:tabs>
        <w:bidi/>
        <w:ind w:firstLine="284"/>
        <w:jc w:val="both"/>
        <w:rPr>
          <w:rFonts w:asciiTheme="majorBidi" w:hAnsiTheme="majorBidi" w:cstheme="majorBidi"/>
          <w:sz w:val="28"/>
          <w:szCs w:val="28"/>
          <w:lang w:bidi="yi-Hebr"/>
        </w:rPr>
      </w:pPr>
      <w:r w:rsidRPr="00DB15F5">
        <w:rPr>
          <w:rFonts w:asciiTheme="majorBidi" w:hAnsiTheme="majorBidi" w:cstheme="majorBidi"/>
          <w:sz w:val="28"/>
          <w:szCs w:val="28"/>
          <w:rtl/>
          <w:lang w:bidi="yi-Hebr"/>
        </w:rPr>
        <w:t xml:space="preserve">פֿאָרן מיר, הײסט דאָס, קײן </w:t>
      </w:r>
      <w:r w:rsidRPr="00DB15F5">
        <w:rPr>
          <w:rFonts w:asciiTheme="majorBidi" w:hAnsiTheme="majorBidi" w:cstheme="majorBidi"/>
          <w:color w:val="008000"/>
          <w:sz w:val="28"/>
          <w:szCs w:val="28"/>
          <w:rtl/>
          <w:lang w:bidi="yi-Hebr"/>
        </w:rPr>
        <w:t>בעלאָצערקאָװ</w:t>
      </w:r>
      <w:r w:rsidRPr="00DB15F5">
        <w:rPr>
          <w:rFonts w:asciiTheme="majorBidi" w:hAnsiTheme="majorBidi" w:cstheme="majorBidi"/>
          <w:sz w:val="28"/>
          <w:szCs w:val="28"/>
          <w:rtl/>
          <w:lang w:bidi="yi-Hebr"/>
        </w:rPr>
        <w:t>.</w:t>
      </w:r>
    </w:p>
    <w:p w:rsidR="00FE52BE" w:rsidRPr="00AC02FD" w:rsidRDefault="00FE52BE" w:rsidP="00FE52BE">
      <w:pPr>
        <w:widowControl w:val="0"/>
        <w:tabs>
          <w:tab w:val="left" w:pos="768"/>
        </w:tabs>
        <w:bidi/>
        <w:ind w:firstLine="284"/>
        <w:jc w:val="both"/>
        <w:rPr>
          <w:rFonts w:asciiTheme="majorBidi" w:hAnsiTheme="majorBidi" w:cstheme="majorBidi"/>
          <w:sz w:val="32"/>
          <w:szCs w:val="32"/>
          <w:rtl/>
          <w:lang w:bidi="yi-Hebr"/>
        </w:rPr>
      </w:pP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77</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r>
        <w:rPr>
          <w:rFonts w:asciiTheme="majorBidi" w:hAnsiTheme="majorBidi" w:cstheme="majorBidi" w:hint="cs"/>
          <w:sz w:val="32"/>
          <w:szCs w:val="32"/>
          <w:rtl/>
          <w:lang w:bidi="yi-Hebr"/>
        </w:rPr>
        <w:lastRenderedPageBreak/>
        <w:t>אַ</w:t>
      </w:r>
      <w:r w:rsidRPr="00AC02FD">
        <w:rPr>
          <w:rFonts w:asciiTheme="majorBidi" w:hAnsiTheme="majorBidi" w:cstheme="majorBidi"/>
          <w:sz w:val="32"/>
          <w:szCs w:val="32"/>
          <w:rtl/>
          <w:lang w:bidi="yi-Hebr"/>
        </w:rPr>
        <w:t xml:space="preserve"> שטעלע </w:t>
      </w:r>
      <w:r>
        <w:rPr>
          <w:rFonts w:asciiTheme="majorBidi" w:hAnsiTheme="majorBidi" w:cstheme="majorBidi"/>
          <w:sz w:val="32"/>
          <w:szCs w:val="32"/>
          <w:rtl/>
          <w:lang w:bidi="yi-Hebr"/>
        </w:rPr>
        <w:t>פֿון</w:t>
      </w:r>
      <w:r w:rsidRPr="005E3F16">
        <w:rPr>
          <w:rFonts w:asciiTheme="majorBidi" w:hAnsiTheme="majorBidi" w:cstheme="majorBidi"/>
          <w:color w:val="auto"/>
          <w:sz w:val="32"/>
          <w:szCs w:val="32"/>
          <w:rtl/>
          <w:lang w:bidi="yi-Hebr"/>
        </w:rPr>
        <w:t xml:space="preserve"> אַ </w:t>
      </w:r>
      <w:r w:rsidRPr="00AC02FD">
        <w:rPr>
          <w:rFonts w:asciiTheme="majorBidi" w:hAnsiTheme="majorBidi" w:cstheme="majorBidi"/>
          <w:sz w:val="32"/>
          <w:szCs w:val="32"/>
          <w:rtl/>
          <w:lang w:bidi="yi-Hebr"/>
        </w:rPr>
        <w:t>״</w:t>
      </w:r>
      <w:r>
        <w:rPr>
          <w:rFonts w:asciiTheme="majorBidi" w:hAnsiTheme="majorBidi" w:cstheme="majorBidi"/>
          <w:sz w:val="32"/>
          <w:szCs w:val="32"/>
          <w:rtl/>
          <w:lang w:bidi="yi-Hebr"/>
        </w:rPr>
        <w:t>סעקרעטאַר</w:t>
      </w:r>
      <w:r w:rsidRPr="00AC02FD">
        <w:rPr>
          <w:rFonts w:asciiTheme="majorBidi" w:hAnsiTheme="majorBidi" w:cstheme="majorBidi"/>
          <w:sz w:val="32"/>
          <w:szCs w:val="32"/>
          <w:rtl/>
          <w:lang w:bidi="yi-Hebr"/>
        </w:rPr>
        <w:t>״</w:t>
      </w:r>
    </w:p>
    <w:p w:rsidR="00FE52BE" w:rsidRPr="00AC02FD" w:rsidRDefault="00FE52BE" w:rsidP="00FE52BE">
      <w:pPr>
        <w:widowControl w:val="0"/>
        <w:bidi/>
        <w:ind w:firstLine="284"/>
        <w:jc w:val="center"/>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ער פֿאָרט מיט זײַן נײַעם פּאַטראָן קײן </w:t>
      </w:r>
      <w:r w:rsidRPr="00DB15F5">
        <w:rPr>
          <w:rFonts w:asciiTheme="majorBidi" w:hAnsiTheme="majorBidi" w:cstheme="majorBidi"/>
          <w:color w:val="008000"/>
          <w:sz w:val="24"/>
          <w:szCs w:val="24"/>
          <w:rtl/>
          <w:lang w:bidi="yi-Hebr"/>
        </w:rPr>
        <w:t>בעלאָצערקאָװ</w:t>
      </w:r>
      <w:r w:rsidRPr="00AC02FD">
        <w:rPr>
          <w:rFonts w:asciiTheme="majorBidi" w:hAnsiTheme="majorBidi" w:cstheme="majorBidi"/>
          <w:sz w:val="24"/>
          <w:szCs w:val="24"/>
          <w:rtl/>
          <w:lang w:bidi="yi-Hebr"/>
        </w:rPr>
        <w:t>. – מע נעמט אים או</w:t>
      </w:r>
      <w:r w:rsidRPr="00A0008E">
        <w:rPr>
          <w:rFonts w:asciiTheme="majorBidi" w:hAnsiTheme="majorBidi" w:cstheme="majorBidi"/>
          <w:color w:val="auto"/>
          <w:sz w:val="24"/>
          <w:szCs w:val="24"/>
          <w:rtl/>
          <w:lang w:bidi="yi-Hebr"/>
        </w:rPr>
        <w:t>ף</w:t>
      </w:r>
      <w:r w:rsidRPr="00DB15F5">
        <w:rPr>
          <w:rFonts w:asciiTheme="majorBidi" w:hAnsiTheme="majorBidi" w:cstheme="majorBidi"/>
          <w:color w:val="auto"/>
          <w:sz w:val="24"/>
          <w:szCs w:val="24"/>
          <w:rtl/>
          <w:lang w:bidi="yi-Hebr"/>
        </w:rPr>
        <w:t>,</w:t>
      </w:r>
      <w:r w:rsidRPr="00AC02FD">
        <w:rPr>
          <w:rFonts w:asciiTheme="majorBidi" w:hAnsiTheme="majorBidi" w:cstheme="majorBidi"/>
          <w:sz w:val="24"/>
          <w:szCs w:val="24"/>
          <w:rtl/>
          <w:lang w:bidi="yi-Hebr"/>
        </w:rPr>
        <w:t xml:space="preserve"> װי</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טײַערן ג</w:t>
      </w:r>
      <w:r>
        <w:rPr>
          <w:rFonts w:asciiTheme="majorBidi" w:hAnsiTheme="majorBidi" w:cstheme="majorBidi"/>
          <w:sz w:val="24"/>
          <w:szCs w:val="24"/>
          <w:rtl/>
          <w:lang w:bidi="yi-Hebr"/>
        </w:rPr>
        <w:t>אַס</w:t>
      </w:r>
      <w:r w:rsidRPr="00AC02FD">
        <w:rPr>
          <w:rFonts w:asciiTheme="majorBidi" w:hAnsiTheme="majorBidi" w:cstheme="majorBidi"/>
          <w:sz w:val="24"/>
          <w:szCs w:val="24"/>
          <w:rtl/>
          <w:lang w:bidi="yi-Hebr"/>
        </w:rPr>
        <w:t xml:space="preserve">ט. – </w:t>
      </w:r>
      <w:r>
        <w:rPr>
          <w:rFonts w:asciiTheme="majorBidi" w:hAnsiTheme="majorBidi" w:cstheme="majorBidi"/>
          <w:sz w:val="24"/>
          <w:szCs w:val="24"/>
          <w:rtl/>
          <w:lang w:bidi="yi-Hebr"/>
        </w:rPr>
        <w:t>פֿאַמיליען־</w:t>
      </w:r>
      <w:r w:rsidRPr="00AC02FD">
        <w:rPr>
          <w:rFonts w:asciiTheme="majorBidi" w:hAnsiTheme="majorBidi" w:cstheme="majorBidi"/>
          <w:sz w:val="24"/>
          <w:szCs w:val="24"/>
          <w:rtl/>
          <w:lang w:bidi="yi-Hebr"/>
        </w:rPr>
        <w:t>אידיליעס. – ״</w:t>
      </w:r>
      <w:r w:rsidR="00F22F38">
        <w:rPr>
          <w:rFonts w:asciiTheme="majorBidi" w:hAnsiTheme="majorBidi" w:cstheme="majorBidi"/>
          <w:color w:val="FF0000"/>
          <w:sz w:val="24"/>
          <w:szCs w:val="24"/>
          <w:rtl/>
          <w:lang w:bidi="yi-Hebr"/>
        </w:rPr>
        <w:t>רב</w:t>
      </w:r>
      <w:r w:rsidRPr="00AC02FD">
        <w:rPr>
          <w:rFonts w:asciiTheme="majorBidi" w:hAnsiTheme="majorBidi" w:cstheme="majorBidi"/>
          <w:color w:val="FF0000"/>
          <w:sz w:val="24"/>
          <w:szCs w:val="24"/>
          <w:rtl/>
          <w:lang w:bidi="yi-Hebr"/>
        </w:rPr>
        <w:t xml:space="preserve"> </w:t>
      </w:r>
      <w:r w:rsidR="008F4501">
        <w:rPr>
          <w:rFonts w:asciiTheme="majorBidi" w:hAnsiTheme="majorBidi" w:cstheme="majorBidi"/>
          <w:color w:val="FF0000"/>
          <w:sz w:val="24"/>
          <w:szCs w:val="24"/>
          <w:rtl/>
          <w:lang w:bidi="yi-Hebr"/>
        </w:rPr>
        <w:t>לװי</w:t>
      </w:r>
      <w:r w:rsidRPr="00AC02FD">
        <w:rPr>
          <w:rFonts w:asciiTheme="majorBidi" w:hAnsiTheme="majorBidi" w:cstheme="majorBidi"/>
          <w:sz w:val="24"/>
          <w:szCs w:val="24"/>
          <w:rtl/>
          <w:lang w:bidi="yi-Hebr"/>
        </w:rPr>
        <w:t xml:space="preserve">״. – דער </w:t>
      </w:r>
      <w:r w:rsidR="000B3139">
        <w:rPr>
          <w:rFonts w:asciiTheme="majorBidi" w:hAnsiTheme="majorBidi" w:cstheme="majorBidi"/>
          <w:color w:val="FF0000"/>
          <w:sz w:val="24"/>
          <w:szCs w:val="24"/>
          <w:rtl/>
          <w:lang w:bidi="yi-Hebr"/>
        </w:rPr>
        <w:t>בעל־הבית</w:t>
      </w:r>
      <w:r w:rsidRPr="00AC02FD">
        <w:rPr>
          <w:rFonts w:asciiTheme="majorBidi" w:hAnsiTheme="majorBidi" w:cstheme="majorBidi"/>
          <w:sz w:val="24"/>
          <w:szCs w:val="24"/>
          <w:rtl/>
          <w:lang w:bidi="yi-Hebr"/>
        </w:rPr>
        <w:t xml:space="preserve"> לערנט מיטן </w:t>
      </w:r>
      <w:r>
        <w:rPr>
          <w:rFonts w:asciiTheme="majorBidi" w:hAnsiTheme="majorBidi" w:cstheme="majorBidi"/>
          <w:sz w:val="24"/>
          <w:szCs w:val="24"/>
          <w:rtl/>
          <w:lang w:bidi="yi-Hebr"/>
        </w:rPr>
        <w:t>סעקרעטאַר</w:t>
      </w:r>
      <w:r w:rsidRPr="00AC02FD">
        <w:rPr>
          <w:rFonts w:asciiTheme="majorBidi" w:hAnsiTheme="majorBidi" w:cstheme="majorBidi"/>
          <w:sz w:val="24"/>
          <w:szCs w:val="24"/>
          <w:rtl/>
          <w:lang w:bidi="yi-Hebr"/>
        </w:rPr>
        <w:t xml:space="preserve"> </w:t>
      </w:r>
      <w:r w:rsidR="008F4501">
        <w:rPr>
          <w:rFonts w:asciiTheme="majorBidi" w:hAnsiTheme="majorBidi" w:cstheme="majorBidi"/>
          <w:color w:val="FF0000"/>
          <w:sz w:val="24"/>
          <w:szCs w:val="24"/>
          <w:rtl/>
          <w:lang w:bidi="yi-Hebr"/>
        </w:rPr>
        <w:t>הילכות</w:t>
      </w:r>
      <w:r w:rsidRPr="00AC02FD">
        <w:rPr>
          <w:rFonts w:asciiTheme="majorBidi" w:hAnsiTheme="majorBidi" w:cstheme="majorBidi"/>
          <w:sz w:val="24"/>
          <w:szCs w:val="24"/>
          <w:rtl/>
          <w:lang w:bidi="yi-Hebr"/>
        </w:rPr>
        <w:t xml:space="preserve"> אַדװאָקאַט. – </w:t>
      </w:r>
      <w:r w:rsidR="00680E55" w:rsidRPr="00680E55">
        <w:rPr>
          <w:rFonts w:asciiTheme="majorBidi" w:hAnsiTheme="majorBidi" w:cstheme="majorBidi"/>
          <w:color w:val="FF0000"/>
          <w:sz w:val="24"/>
          <w:szCs w:val="24"/>
          <w:rtl/>
          <w:lang w:bidi="yi-Hebr"/>
        </w:rPr>
        <w:t>מיאוס</w:t>
      </w:r>
      <w:r w:rsidRPr="00AC02FD">
        <w:rPr>
          <w:rFonts w:asciiTheme="majorBidi" w:hAnsiTheme="majorBidi" w:cstheme="majorBidi"/>
          <w:sz w:val="24"/>
          <w:szCs w:val="24"/>
          <w:rtl/>
          <w:lang w:bidi="yi-Hebr"/>
        </w:rPr>
        <w:t xml:space="preserve"> אָפּגענ</w:t>
      </w:r>
      <w:r>
        <w:rPr>
          <w:rFonts w:asciiTheme="majorBidi" w:hAnsiTheme="majorBidi" w:cstheme="majorBidi"/>
          <w:sz w:val="24"/>
          <w:szCs w:val="24"/>
          <w:rtl/>
          <w:lang w:bidi="yi-Hebr"/>
        </w:rPr>
        <w:t>אַר</w:t>
      </w:r>
      <w:r w:rsidRPr="00AC02FD">
        <w:rPr>
          <w:rFonts w:asciiTheme="majorBidi" w:hAnsiTheme="majorBidi" w:cstheme="majorBidi"/>
          <w:sz w:val="24"/>
          <w:szCs w:val="24"/>
          <w:rtl/>
          <w:lang w:bidi="yi-Hebr"/>
        </w:rPr>
        <w:t>ט. – ער שרײַבט</w:t>
      </w:r>
      <w:r w:rsidRPr="005E3F16">
        <w:rPr>
          <w:rFonts w:asciiTheme="majorBidi" w:hAnsiTheme="majorBidi" w:cstheme="majorBidi"/>
          <w:color w:val="auto"/>
          <w:sz w:val="24"/>
          <w:szCs w:val="24"/>
          <w:rtl/>
          <w:lang w:bidi="yi-Hebr"/>
        </w:rPr>
        <w:t xml:space="preserve"> אַ </w:t>
      </w:r>
      <w:r w:rsidR="0099580D" w:rsidRPr="0099580D">
        <w:rPr>
          <w:rFonts w:asciiTheme="majorBidi" w:hAnsiTheme="majorBidi" w:cstheme="majorBidi"/>
          <w:color w:val="FF0000"/>
          <w:sz w:val="24"/>
          <w:szCs w:val="24"/>
          <w:rtl/>
          <w:lang w:bidi="yi-Hebr"/>
        </w:rPr>
        <w:t>מליצה</w:t>
      </w:r>
      <w:r>
        <w:rPr>
          <w:rFonts w:asciiTheme="majorBidi" w:hAnsiTheme="majorBidi" w:cstheme="majorBidi"/>
          <w:sz w:val="24"/>
          <w:szCs w:val="24"/>
          <w:rtl/>
          <w:lang w:bidi="yi-Hebr"/>
        </w:rPr>
        <w:t>־</w:t>
      </w:r>
      <w:r w:rsidRPr="00AC02FD">
        <w:rPr>
          <w:rFonts w:asciiTheme="majorBidi" w:hAnsiTheme="majorBidi" w:cstheme="majorBidi"/>
          <w:sz w:val="24"/>
          <w:szCs w:val="24"/>
          <w:rtl/>
          <w:lang w:bidi="yi-Hebr"/>
        </w:rPr>
        <w:t xml:space="preserve">בריװ צום פֿאָטער און </w:t>
      </w:r>
      <w:r>
        <w:rPr>
          <w:rFonts w:asciiTheme="majorBidi" w:hAnsiTheme="majorBidi" w:cstheme="majorBidi"/>
          <w:sz w:val="24"/>
          <w:szCs w:val="24"/>
          <w:rtl/>
          <w:lang w:bidi="yi-Hebr"/>
        </w:rPr>
        <w:t>באַק</w:t>
      </w:r>
      <w:r w:rsidRPr="00AC02FD">
        <w:rPr>
          <w:rFonts w:asciiTheme="majorBidi" w:hAnsiTheme="majorBidi" w:cstheme="majorBidi"/>
          <w:sz w:val="24"/>
          <w:szCs w:val="24"/>
          <w:rtl/>
          <w:lang w:bidi="yi-Hebr"/>
        </w:rPr>
        <w:t>ומט נײַע האָ</w:t>
      </w:r>
      <w:r>
        <w:rPr>
          <w:rFonts w:asciiTheme="majorBidi" w:hAnsiTheme="majorBidi" w:cstheme="majorBidi"/>
          <w:sz w:val="24"/>
          <w:szCs w:val="24"/>
          <w:rtl/>
          <w:lang w:bidi="yi-Hebr"/>
        </w:rPr>
        <w:t>פֿע</w:t>
      </w:r>
      <w:r w:rsidRPr="00AC02FD">
        <w:rPr>
          <w:rFonts w:asciiTheme="majorBidi" w:hAnsiTheme="majorBidi" w:cstheme="majorBidi"/>
          <w:sz w:val="24"/>
          <w:szCs w:val="24"/>
          <w:rtl/>
          <w:lang w:bidi="yi-Hebr"/>
        </w:rPr>
        <w:t>נונגען.</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DC3DC2" w:rsidRDefault="00FE52BE" w:rsidP="0066138E">
      <w:pPr>
        <w:widowControl w:val="0"/>
        <w:bidi/>
        <w:ind w:firstLine="284"/>
        <w:jc w:val="both"/>
        <w:rPr>
          <w:rFonts w:asciiTheme="majorBidi" w:hAnsiTheme="majorBidi" w:cstheme="majorBidi"/>
          <w:sz w:val="28"/>
          <w:szCs w:val="28"/>
          <w:lang w:bidi="yi-Hebr"/>
        </w:rPr>
      </w:pPr>
      <w:r w:rsidRPr="00DC3DC2">
        <w:rPr>
          <w:rFonts w:asciiTheme="majorBidi" w:hAnsiTheme="majorBidi" w:cstheme="majorBidi"/>
          <w:sz w:val="28"/>
          <w:szCs w:val="28"/>
          <w:rtl/>
          <w:lang w:bidi="yi-Hebr"/>
        </w:rPr>
        <w:t xml:space="preserve">פֿאָרנדיק פֿון קיִעװ קײן </w:t>
      </w:r>
      <w:r w:rsidRPr="0066138E">
        <w:rPr>
          <w:rFonts w:asciiTheme="majorBidi" w:hAnsiTheme="majorBidi" w:cstheme="majorBidi"/>
          <w:color w:val="008000"/>
          <w:sz w:val="28"/>
          <w:szCs w:val="28"/>
          <w:rtl/>
          <w:lang w:bidi="yi-Hebr"/>
        </w:rPr>
        <w:t>בעלאָצע</w:t>
      </w:r>
      <w:r w:rsidR="0066138E" w:rsidRPr="0066138E">
        <w:rPr>
          <w:rFonts w:asciiTheme="majorBidi" w:hAnsiTheme="majorBidi" w:cstheme="majorBidi" w:hint="cs"/>
          <w:color w:val="008000"/>
          <w:sz w:val="28"/>
          <w:szCs w:val="28"/>
          <w:rtl/>
          <w:lang w:bidi="yi-Hebr"/>
        </w:rPr>
        <w:t>ר</w:t>
      </w:r>
      <w:r w:rsidRPr="0066138E">
        <w:rPr>
          <w:rFonts w:asciiTheme="majorBidi" w:hAnsiTheme="majorBidi" w:cstheme="majorBidi"/>
          <w:color w:val="008000"/>
          <w:sz w:val="28"/>
          <w:szCs w:val="28"/>
          <w:rtl/>
          <w:lang w:bidi="yi-Hebr"/>
        </w:rPr>
        <w:t>קאָװ</w:t>
      </w:r>
      <w:r w:rsidRPr="00DC3DC2">
        <w:rPr>
          <w:rFonts w:asciiTheme="majorBidi" w:hAnsiTheme="majorBidi" w:cstheme="majorBidi"/>
          <w:sz w:val="28"/>
          <w:szCs w:val="28"/>
          <w:rtl/>
          <w:lang w:bidi="yi-Hebr"/>
        </w:rPr>
        <w:t>, האָט זיך דער ״</w:t>
      </w:r>
      <w:r w:rsidRPr="00DC3DC2">
        <w:rPr>
          <w:rFonts w:asciiTheme="majorBidi" w:hAnsiTheme="majorBidi" w:cstheme="majorBidi"/>
          <w:color w:val="008000"/>
          <w:sz w:val="28"/>
          <w:szCs w:val="28"/>
          <w:rtl/>
          <w:lang w:bidi="yi-Hebr"/>
        </w:rPr>
        <w:t>פּריסיאַזשנע פּאָװיערענע</w:t>
      </w:r>
      <w:r w:rsidRPr="00DC3DC2">
        <w:rPr>
          <w:rFonts w:asciiTheme="majorBidi" w:hAnsiTheme="majorBidi" w:cstheme="majorBidi"/>
          <w:sz w:val="28"/>
          <w:szCs w:val="28"/>
          <w:rtl/>
          <w:lang w:bidi="yi-Hebr"/>
        </w:rPr>
        <w:t>״ עפּלבױם געשטעלט גאַנץ ברײט, אופֿגעפֿירט זיך װי</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 xml:space="preserve">רײַכער </w:t>
      </w:r>
      <w:r w:rsidRPr="00DC3DC2">
        <w:rPr>
          <w:rFonts w:asciiTheme="majorBidi" w:hAnsiTheme="majorBidi" w:cstheme="majorBidi"/>
          <w:color w:val="008000"/>
          <w:sz w:val="28"/>
          <w:szCs w:val="28"/>
          <w:rtl/>
          <w:lang w:bidi="yi-Hebr"/>
        </w:rPr>
        <w:t>פּאָמעשטשיק</w:t>
      </w:r>
      <w:r w:rsidRPr="00DC3DC2">
        <w:rPr>
          <w:rFonts w:asciiTheme="majorBidi" w:hAnsiTheme="majorBidi" w:cstheme="majorBidi"/>
          <w:sz w:val="28"/>
          <w:szCs w:val="28"/>
          <w:rtl/>
          <w:lang w:bidi="yi-Hebr"/>
        </w:rPr>
        <w:t xml:space="preserve">, ניט </w:t>
      </w:r>
      <w:r w:rsidRPr="00DC3DC2">
        <w:rPr>
          <w:rFonts w:asciiTheme="majorBidi" w:hAnsiTheme="majorBidi" w:cstheme="majorBidi"/>
          <w:color w:val="008000"/>
          <w:sz w:val="28"/>
          <w:szCs w:val="28"/>
          <w:rtl/>
          <w:lang w:bidi="yi-Hebr"/>
        </w:rPr>
        <w:t>געזשאַלעװעט</w:t>
      </w:r>
      <w:r w:rsidRPr="00DC3DC2">
        <w:rPr>
          <w:rFonts w:asciiTheme="majorBidi" w:hAnsiTheme="majorBidi" w:cstheme="majorBidi"/>
          <w:sz w:val="28"/>
          <w:szCs w:val="28"/>
          <w:rtl/>
          <w:lang w:bidi="yi-Hebr"/>
        </w:rPr>
        <w:t xml:space="preserve"> קױפֿן בילעטן ערשטער קלאַס. אַפֿן װאָקזאַל, אין פֿאַסטאָװ, געגעבן שײן צו לײזן געלט דעם בופֿעט. דעם מענטשן, װאָס האָט זײ באַדינט, האָט ער אױך גאַנץ פֿײַן באַהאַנדלט. אונדזער יונגן העלד האָט ער פֿאַר זײַנע באַקאַנטע פֿאָרגעשטעלט אַלס ״סעקרעטאַר״. און װאָס ער האָט אַזעלכעס דערצײלט אַף</w:t>
      </w:r>
      <w:r w:rsidRPr="00DC3DC2">
        <w:rPr>
          <w:rFonts w:asciiTheme="majorBidi" w:hAnsiTheme="majorBidi" w:cstheme="majorBidi"/>
          <w:color w:val="auto"/>
          <w:sz w:val="28"/>
          <w:szCs w:val="28"/>
          <w:rtl/>
          <w:lang w:bidi="yi-Hebr"/>
        </w:rPr>
        <w:t xml:space="preserve"> </w:t>
      </w:r>
      <w:r w:rsidRPr="00DC3DC2">
        <w:rPr>
          <w:rFonts w:asciiTheme="majorBidi" w:hAnsiTheme="majorBidi" w:cstheme="majorBidi"/>
          <w:sz w:val="28"/>
          <w:szCs w:val="28"/>
          <w:rtl/>
          <w:lang w:bidi="yi-Hebr"/>
        </w:rPr>
        <w:t>זײַן ״סעקרעטאַר״ באַ זיך אין דער הײם – װײסט</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399</w:t>
      </w:r>
    </w:p>
    <w:p w:rsidR="00FE52BE" w:rsidRPr="00DC3DC2" w:rsidRDefault="00FE52BE" w:rsidP="0066138E">
      <w:pPr>
        <w:widowControl w:val="0"/>
        <w:bidi/>
        <w:jc w:val="both"/>
        <w:rPr>
          <w:rFonts w:asciiTheme="majorBidi" w:hAnsiTheme="majorBidi" w:cstheme="majorBidi"/>
          <w:sz w:val="28"/>
          <w:szCs w:val="28"/>
          <w:lang w:bidi="yi-Hebr"/>
        </w:rPr>
      </w:pPr>
      <w:r w:rsidRPr="00DC3DC2">
        <w:rPr>
          <w:rFonts w:asciiTheme="majorBidi" w:hAnsiTheme="majorBidi" w:cstheme="majorBidi"/>
          <w:sz w:val="28"/>
          <w:szCs w:val="28"/>
          <w:rtl/>
          <w:lang w:bidi="yi-Hebr"/>
        </w:rPr>
        <w:t xml:space="preserve">נאָר אײן גאָט אין הימל... נאָר מע דאַרף זיך פֿאָרשטעלן, אַז </w:t>
      </w:r>
      <w:r w:rsidR="009634B2">
        <w:rPr>
          <w:rFonts w:asciiTheme="majorBidi" w:hAnsiTheme="majorBidi" w:cstheme="majorBidi"/>
          <w:color w:val="FF0000"/>
          <w:sz w:val="28"/>
          <w:szCs w:val="28"/>
          <w:rtl/>
          <w:lang w:bidi="yi-Hebr"/>
        </w:rPr>
        <w:t>מסתּמא</w:t>
      </w:r>
      <w:r w:rsidRPr="00DC3DC2">
        <w:rPr>
          <w:rFonts w:asciiTheme="majorBidi" w:hAnsiTheme="majorBidi" w:cstheme="majorBidi"/>
          <w:sz w:val="28"/>
          <w:szCs w:val="28"/>
          <w:rtl/>
          <w:lang w:bidi="yi-Hebr"/>
        </w:rPr>
        <w:t xml:space="preserve"> האָט דער ״</w:t>
      </w:r>
      <w:r w:rsidRPr="00DC3DC2">
        <w:rPr>
          <w:rFonts w:asciiTheme="majorBidi" w:hAnsiTheme="majorBidi" w:cstheme="majorBidi"/>
          <w:color w:val="008000"/>
          <w:sz w:val="28"/>
          <w:szCs w:val="28"/>
          <w:rtl/>
          <w:lang w:bidi="yi-Hebr"/>
        </w:rPr>
        <w:t>פּריסיאַזשנע פּאָװיערענע</w:t>
      </w:r>
      <w:r w:rsidRPr="00DC3DC2">
        <w:rPr>
          <w:rFonts w:asciiTheme="majorBidi" w:hAnsiTheme="majorBidi" w:cstheme="majorBidi"/>
          <w:sz w:val="28"/>
          <w:szCs w:val="28"/>
          <w:rtl/>
          <w:lang w:bidi="yi-Hebr"/>
        </w:rPr>
        <w:t>״ אױסגעמאָלט פֿאַר זײַנע הײמישע זײַן ״סעקרעטאַר״ מיט די רײַכסטע און שענסטע פֿאַרבן, װאָרעם ער האָט געהאַט אַזאַ גרױסאַרטיקע װאַרעמע אופֿנאַמע, װאָס נאָר</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לאַנג־דערװאַרטעטער גאַסט, אָדער</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 xml:space="preserve">רײַכער </w:t>
      </w:r>
      <w:r w:rsidR="000D1415">
        <w:rPr>
          <w:rFonts w:asciiTheme="majorBidi" w:hAnsiTheme="majorBidi" w:cstheme="majorBidi"/>
          <w:color w:val="FF0000"/>
          <w:sz w:val="28"/>
          <w:szCs w:val="28"/>
          <w:rtl/>
          <w:lang w:bidi="yi-Hebr"/>
        </w:rPr>
        <w:t>קרובֿ</w:t>
      </w:r>
      <w:r w:rsidRPr="00DC3DC2">
        <w:rPr>
          <w:rFonts w:asciiTheme="majorBidi" w:hAnsiTheme="majorBidi" w:cstheme="majorBidi"/>
          <w:sz w:val="28"/>
          <w:szCs w:val="28"/>
          <w:rtl/>
          <w:lang w:bidi="yi-Hebr"/>
        </w:rPr>
        <w:t xml:space="preserve"> פֿון אַמעריקע, קאָן זיך װינטשן; אַזאַ </w:t>
      </w:r>
      <w:r w:rsidR="000D1415">
        <w:rPr>
          <w:rFonts w:asciiTheme="majorBidi" w:hAnsiTheme="majorBidi" w:cstheme="majorBidi"/>
          <w:color w:val="FF0000"/>
          <w:sz w:val="28"/>
          <w:szCs w:val="28"/>
          <w:rtl/>
          <w:lang w:bidi="yi-Hebr"/>
        </w:rPr>
        <w:t>קרובֿ</w:t>
      </w:r>
      <w:r w:rsidRPr="00DC3DC2">
        <w:rPr>
          <w:rFonts w:asciiTheme="majorBidi" w:hAnsiTheme="majorBidi" w:cstheme="majorBidi"/>
          <w:sz w:val="28"/>
          <w:szCs w:val="28"/>
          <w:rtl/>
          <w:lang w:bidi="yi-Hebr"/>
        </w:rPr>
        <w:t>, װאָס מע קוקט אַרױס אַף</w:t>
      </w:r>
      <w:r w:rsidRPr="00DC3DC2">
        <w:rPr>
          <w:rFonts w:asciiTheme="majorBidi" w:hAnsiTheme="majorBidi" w:cstheme="majorBidi"/>
          <w:color w:val="auto"/>
          <w:sz w:val="28"/>
          <w:szCs w:val="28"/>
          <w:rtl/>
          <w:lang w:bidi="yi-Hebr"/>
        </w:rPr>
        <w:t xml:space="preserve"> </w:t>
      </w:r>
      <w:r w:rsidRPr="00DC3DC2">
        <w:rPr>
          <w:rFonts w:asciiTheme="majorBidi" w:hAnsiTheme="majorBidi" w:cstheme="majorBidi"/>
          <w:sz w:val="28"/>
          <w:szCs w:val="28"/>
          <w:rtl/>
          <w:lang w:bidi="yi-Hebr"/>
        </w:rPr>
        <w:t xml:space="preserve">זײַן </w:t>
      </w:r>
      <w:r w:rsidR="001200C0" w:rsidRPr="001200C0">
        <w:rPr>
          <w:rFonts w:asciiTheme="majorBidi" w:hAnsiTheme="majorBidi" w:cstheme="majorBidi"/>
          <w:color w:val="FF0000"/>
          <w:sz w:val="28"/>
          <w:szCs w:val="28"/>
          <w:rtl/>
          <w:lang w:bidi="yi-Hebr"/>
        </w:rPr>
        <w:t>ירושה</w:t>
      </w:r>
      <w:r w:rsidRPr="00DC3DC2">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DC3DC2">
        <w:rPr>
          <w:rFonts w:asciiTheme="majorBidi" w:hAnsiTheme="majorBidi" w:cstheme="majorBidi"/>
          <w:sz w:val="28"/>
          <w:szCs w:val="28"/>
          <w:rtl/>
          <w:lang w:bidi="yi-Hebr"/>
        </w:rPr>
        <w:t xml:space="preserve"> עפּלבױמס װײַב,</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ייִדענע</w:t>
      </w:r>
      <w:r w:rsidRPr="00DC3DC2">
        <w:rPr>
          <w:rFonts w:asciiTheme="majorBidi" w:hAnsiTheme="majorBidi" w:cstheme="majorBidi"/>
          <w:color w:val="auto"/>
          <w:sz w:val="28"/>
          <w:szCs w:val="28"/>
          <w:rtl/>
          <w:lang w:bidi="yi-Hebr"/>
        </w:rPr>
        <w:t xml:space="preserve"> אַ </w:t>
      </w:r>
      <w:r w:rsidR="00712868" w:rsidRPr="00712868">
        <w:rPr>
          <w:rFonts w:asciiTheme="majorBidi" w:hAnsiTheme="majorBidi" w:cstheme="majorBidi"/>
          <w:color w:val="FF0000"/>
          <w:sz w:val="28"/>
          <w:szCs w:val="28"/>
          <w:rtl/>
          <w:lang w:bidi="yi-Hebr"/>
        </w:rPr>
        <w:t>צדקת</w:t>
      </w:r>
      <w:r w:rsidRPr="00DC3DC2">
        <w:rPr>
          <w:rFonts w:asciiTheme="majorBidi" w:hAnsiTheme="majorBidi" w:cstheme="majorBidi"/>
          <w:sz w:val="28"/>
          <w:szCs w:val="28"/>
          <w:rtl/>
          <w:lang w:bidi="yi-Hebr"/>
        </w:rPr>
        <w:t xml:space="preserve"> און</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 xml:space="preserve">זעלטענע װירטן, האָט זיך אָנגעטאָן </w:t>
      </w:r>
      <w:r w:rsidR="00AA3836">
        <w:rPr>
          <w:rFonts w:asciiTheme="majorBidi" w:hAnsiTheme="majorBidi" w:cstheme="majorBidi"/>
          <w:color w:val="FF0000"/>
          <w:sz w:val="28"/>
          <w:szCs w:val="28"/>
          <w:rtl/>
          <w:lang w:bidi="yi-Hebr"/>
        </w:rPr>
        <w:t>שבת</w:t>
      </w:r>
      <w:r w:rsidRPr="00DC3DC2">
        <w:rPr>
          <w:rFonts w:asciiTheme="majorBidi" w:hAnsiTheme="majorBidi" w:cstheme="majorBidi"/>
          <w:color w:val="FF0000"/>
          <w:sz w:val="28"/>
          <w:szCs w:val="28"/>
          <w:rtl/>
          <w:lang w:bidi="yi-Hebr"/>
        </w:rPr>
        <w:t>דיק</w:t>
      </w:r>
      <w:r w:rsidRPr="00DC3DC2">
        <w:rPr>
          <w:rFonts w:asciiTheme="majorBidi" w:hAnsiTheme="majorBidi" w:cstheme="majorBidi"/>
          <w:sz w:val="28"/>
          <w:szCs w:val="28"/>
          <w:rtl/>
          <w:lang w:bidi="yi-Hebr"/>
        </w:rPr>
        <w:t xml:space="preserve"> און אױסגעצװאָגן די קינדער. דערנאָך האָט זי אָפּגעקאָכט אַף</w:t>
      </w:r>
      <w:r w:rsidRPr="00DC3DC2">
        <w:rPr>
          <w:rFonts w:asciiTheme="majorBidi" w:hAnsiTheme="majorBidi" w:cstheme="majorBidi"/>
          <w:color w:val="auto"/>
          <w:sz w:val="28"/>
          <w:szCs w:val="28"/>
          <w:rtl/>
          <w:lang w:bidi="yi-Hebr"/>
        </w:rPr>
        <w:t xml:space="preserve"> </w:t>
      </w:r>
      <w:r w:rsidRPr="00DC3DC2">
        <w:rPr>
          <w:rFonts w:asciiTheme="majorBidi" w:hAnsiTheme="majorBidi" w:cstheme="majorBidi"/>
          <w:color w:val="008000"/>
          <w:sz w:val="28"/>
          <w:szCs w:val="28"/>
          <w:rtl/>
          <w:lang w:bidi="yi-Hebr"/>
        </w:rPr>
        <w:t>װעטשערע</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מ</w:t>
      </w:r>
      <w:r>
        <w:rPr>
          <w:rFonts w:asciiTheme="majorBidi" w:hAnsiTheme="majorBidi" w:cstheme="majorBidi" w:hint="cs"/>
          <w:sz w:val="28"/>
          <w:szCs w:val="28"/>
          <w:rtl/>
          <w:lang w:bidi="yi-Hebr"/>
        </w:rPr>
        <w:t>אָ</w:t>
      </w:r>
      <w:r w:rsidRPr="00DC3DC2">
        <w:rPr>
          <w:rFonts w:asciiTheme="majorBidi" w:hAnsiTheme="majorBidi" w:cstheme="majorBidi"/>
          <w:sz w:val="28"/>
          <w:szCs w:val="28"/>
          <w:rtl/>
          <w:lang w:bidi="yi-Hebr"/>
        </w:rPr>
        <w:t xml:space="preserve">לצײַט, װאָס אים װאָלט געמעגט עסן דער קײסער. עפּלבױמס עלטערער </w:t>
      </w:r>
      <w:r w:rsidR="000C38B5">
        <w:rPr>
          <w:rFonts w:asciiTheme="majorBidi" w:hAnsiTheme="majorBidi" w:cstheme="majorBidi"/>
          <w:color w:val="FF0000"/>
          <w:sz w:val="28"/>
          <w:szCs w:val="28"/>
          <w:rtl/>
          <w:lang w:bidi="yi-Hebr"/>
        </w:rPr>
        <w:t>בחור</w:t>
      </w:r>
      <w:r w:rsidRPr="00DC3DC2">
        <w:rPr>
          <w:rFonts w:asciiTheme="majorBidi" w:hAnsiTheme="majorBidi" w:cstheme="majorBidi"/>
          <w:sz w:val="28"/>
          <w:szCs w:val="28"/>
          <w:rtl/>
          <w:lang w:bidi="yi-Hebr"/>
        </w:rPr>
        <w:t xml:space="preserve"> </w:t>
      </w:r>
      <w:r w:rsidR="008F4501">
        <w:rPr>
          <w:rFonts w:asciiTheme="majorBidi" w:hAnsiTheme="majorBidi" w:cstheme="majorBidi"/>
          <w:color w:val="FF0000"/>
          <w:sz w:val="28"/>
          <w:szCs w:val="28"/>
          <w:rtl/>
          <w:lang w:bidi="yi-Hebr"/>
        </w:rPr>
        <w:t>לװי</w:t>
      </w:r>
      <w:r w:rsidRPr="00DC3DC2">
        <w:rPr>
          <w:rFonts w:asciiTheme="majorBidi" w:hAnsiTheme="majorBidi" w:cstheme="majorBidi"/>
          <w:sz w:val="28"/>
          <w:szCs w:val="28"/>
          <w:rtl/>
          <w:lang w:bidi="yi-Hebr"/>
        </w:rPr>
        <w:t>,</w:t>
      </w:r>
      <w:r w:rsidRPr="00DC3DC2">
        <w:rPr>
          <w:rFonts w:asciiTheme="majorBidi" w:hAnsiTheme="majorBidi" w:cstheme="majorBidi"/>
          <w:color w:val="auto"/>
          <w:sz w:val="28"/>
          <w:szCs w:val="28"/>
          <w:rtl/>
          <w:lang w:bidi="yi-Hebr"/>
        </w:rPr>
        <w:t xml:space="preserve"> אַ </w:t>
      </w:r>
      <w:r w:rsidR="00DE78E6" w:rsidRPr="00DE78E6">
        <w:rPr>
          <w:rFonts w:asciiTheme="majorBidi" w:hAnsiTheme="majorBidi" w:cstheme="majorBidi"/>
          <w:color w:val="FF0000"/>
          <w:sz w:val="28"/>
          <w:szCs w:val="28"/>
          <w:rtl/>
          <w:lang w:bidi="yi-Hebr"/>
        </w:rPr>
        <w:t>חכם</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יונגאַטש, – אין שטוב האָט מען אים גערופֿן ,</w:t>
      </w:r>
      <w:r w:rsidR="00F22F38">
        <w:rPr>
          <w:rFonts w:asciiTheme="majorBidi" w:hAnsiTheme="majorBidi" w:cstheme="majorBidi"/>
          <w:color w:val="FF0000"/>
          <w:sz w:val="28"/>
          <w:szCs w:val="28"/>
          <w:rtl/>
          <w:lang w:bidi="yi-Hebr"/>
        </w:rPr>
        <w:t>רב</w:t>
      </w:r>
      <w:r w:rsidRPr="00DC3DC2">
        <w:rPr>
          <w:rFonts w:asciiTheme="majorBidi" w:hAnsiTheme="majorBidi" w:cstheme="majorBidi"/>
          <w:color w:val="FF0000"/>
          <w:sz w:val="28"/>
          <w:szCs w:val="28"/>
          <w:rtl/>
          <w:lang w:bidi="yi-Hebr"/>
        </w:rPr>
        <w:t xml:space="preserve"> </w:t>
      </w:r>
      <w:r w:rsidR="008F4501">
        <w:rPr>
          <w:rFonts w:asciiTheme="majorBidi" w:hAnsiTheme="majorBidi" w:cstheme="majorBidi"/>
          <w:color w:val="FF0000"/>
          <w:sz w:val="28"/>
          <w:szCs w:val="28"/>
          <w:rtl/>
          <w:lang w:bidi="yi-Hebr"/>
        </w:rPr>
        <w:t>לװי</w:t>
      </w:r>
      <w:r w:rsidRPr="00DC3DC2">
        <w:rPr>
          <w:rFonts w:asciiTheme="majorBidi" w:hAnsiTheme="majorBidi" w:cstheme="majorBidi"/>
          <w:sz w:val="28"/>
          <w:szCs w:val="28"/>
          <w:rtl/>
          <w:lang w:bidi="yi-Hebr"/>
        </w:rPr>
        <w:t xml:space="preserve">״– האָט זיך ניט געקאָנט אײַנהאַלטן פֿון </w:t>
      </w:r>
      <w:r w:rsidR="00AF546A" w:rsidRPr="00AF546A">
        <w:rPr>
          <w:rFonts w:asciiTheme="majorBidi" w:hAnsiTheme="majorBidi" w:cstheme="majorBidi"/>
          <w:color w:val="FF0000"/>
          <w:sz w:val="28"/>
          <w:szCs w:val="28"/>
          <w:rtl/>
          <w:lang w:bidi="yi-Hebr"/>
        </w:rPr>
        <w:t>התפּעלות</w:t>
      </w:r>
      <w:r w:rsidRPr="00DC3DC2">
        <w:rPr>
          <w:rFonts w:asciiTheme="majorBidi" w:hAnsiTheme="majorBidi" w:cstheme="majorBidi"/>
          <w:sz w:val="28"/>
          <w:szCs w:val="28"/>
          <w:rtl/>
          <w:lang w:bidi="yi-Hebr"/>
        </w:rPr>
        <w:t xml:space="preserve"> און האָט</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color w:val="008000"/>
          <w:sz w:val="28"/>
          <w:szCs w:val="28"/>
          <w:rtl/>
          <w:lang w:bidi="yi-Hebr"/>
        </w:rPr>
        <w:t>בורקע</w:t>
      </w:r>
      <w:r w:rsidRPr="00DC3DC2">
        <w:rPr>
          <w:rFonts w:asciiTheme="majorBidi" w:hAnsiTheme="majorBidi" w:cstheme="majorBidi"/>
          <w:sz w:val="28"/>
          <w:szCs w:val="28"/>
          <w:rtl/>
          <w:lang w:bidi="yi-Hebr"/>
        </w:rPr>
        <w:t xml:space="preserve"> געגעבן, אופֿשטײענדיק פֿון טיש און גלעטנדיק זיך דאָס בײַכל, אַז עס װאָלט גאָר ניט געשאַדט, אַז אַלע טאָג זאָלן זײַן אַזעלכע געסט און מע זאָל קאָכן אַזעלכע גוטע מ</w:t>
      </w:r>
      <w:r>
        <w:rPr>
          <w:rFonts w:asciiTheme="majorBidi" w:hAnsiTheme="majorBidi" w:cstheme="majorBidi" w:hint="cs"/>
          <w:sz w:val="28"/>
          <w:szCs w:val="28"/>
          <w:rtl/>
          <w:lang w:bidi="yi-Hebr"/>
        </w:rPr>
        <w:t>אָ</w:t>
      </w:r>
      <w:r w:rsidRPr="00DC3DC2">
        <w:rPr>
          <w:rFonts w:asciiTheme="majorBidi" w:hAnsiTheme="majorBidi" w:cstheme="majorBidi"/>
          <w:sz w:val="28"/>
          <w:szCs w:val="28"/>
          <w:rtl/>
          <w:lang w:bidi="yi-Hebr"/>
        </w:rPr>
        <w:t xml:space="preserve">לצײַטן. האָט אים </w:t>
      </w:r>
      <w:r w:rsidR="00991B31" w:rsidRPr="00991B31">
        <w:rPr>
          <w:rFonts w:asciiTheme="majorBidi" w:hAnsiTheme="majorBidi" w:cstheme="majorBidi"/>
          <w:color w:val="FF0000"/>
          <w:sz w:val="28"/>
          <w:szCs w:val="28"/>
          <w:rtl/>
          <w:lang w:bidi="yi-Hebr"/>
        </w:rPr>
        <w:t>משה</w:t>
      </w:r>
      <w:r w:rsidRPr="00DC3DC2">
        <w:rPr>
          <w:rFonts w:asciiTheme="majorBidi" w:hAnsiTheme="majorBidi" w:cstheme="majorBidi"/>
          <w:sz w:val="28"/>
          <w:szCs w:val="28"/>
          <w:rtl/>
          <w:lang w:bidi="yi-Hebr"/>
        </w:rPr>
        <w:t xml:space="preserve"> עפּלבױם געשענקט</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פּאַטש און האָט אים</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 xml:space="preserve">זאָג געגעבן, אַז ס׳װאָלט גאָר ניט געשאַדט, אַז ער, </w:t>
      </w:r>
      <w:r w:rsidR="00F22F38">
        <w:rPr>
          <w:rFonts w:asciiTheme="majorBidi" w:hAnsiTheme="majorBidi" w:cstheme="majorBidi"/>
          <w:color w:val="FF0000"/>
          <w:sz w:val="28"/>
          <w:szCs w:val="28"/>
          <w:rtl/>
          <w:lang w:bidi="yi-Hebr"/>
        </w:rPr>
        <w:t>רב</w:t>
      </w:r>
      <w:r w:rsidRPr="00DC3DC2">
        <w:rPr>
          <w:rFonts w:asciiTheme="majorBidi" w:hAnsiTheme="majorBidi" w:cstheme="majorBidi"/>
          <w:sz w:val="28"/>
          <w:szCs w:val="28"/>
          <w:rtl/>
          <w:lang w:bidi="yi-Hebr"/>
        </w:rPr>
        <w:t xml:space="preserve"> </w:t>
      </w:r>
      <w:r w:rsidR="008F4501">
        <w:rPr>
          <w:rFonts w:asciiTheme="majorBidi" w:hAnsiTheme="majorBidi" w:cstheme="majorBidi"/>
          <w:color w:val="FF0000"/>
          <w:sz w:val="28"/>
          <w:szCs w:val="28"/>
          <w:rtl/>
          <w:lang w:bidi="yi-Hebr"/>
        </w:rPr>
        <w:t>לװי</w:t>
      </w:r>
      <w:r w:rsidRPr="00DC3DC2">
        <w:rPr>
          <w:rFonts w:asciiTheme="majorBidi" w:hAnsiTheme="majorBidi" w:cstheme="majorBidi"/>
          <w:sz w:val="28"/>
          <w:szCs w:val="28"/>
          <w:rtl/>
          <w:lang w:bidi="yi-Hebr"/>
        </w:rPr>
        <w:t>, זאָל זײַן</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ביסעלע קליגער און זאָל ניט האָבן אַזאַ לאַנגע צונג. און צום ״סעקרעטאַר״ האָט ער</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זאָג געגעבן׃</w:t>
      </w:r>
    </w:p>
    <w:p w:rsidR="00FE52BE" w:rsidRPr="00DC3DC2" w:rsidRDefault="00FE52BE" w:rsidP="00FE52BE">
      <w:pPr>
        <w:widowControl w:val="0"/>
        <w:numPr>
          <w:ilvl w:val="0"/>
          <w:numId w:val="1"/>
        </w:numPr>
        <w:tabs>
          <w:tab w:val="left" w:pos="729"/>
        </w:tabs>
        <w:bidi/>
        <w:ind w:firstLine="284"/>
        <w:jc w:val="both"/>
        <w:rPr>
          <w:rFonts w:asciiTheme="majorBidi" w:hAnsiTheme="majorBidi" w:cstheme="majorBidi"/>
          <w:sz w:val="28"/>
          <w:szCs w:val="28"/>
          <w:rtl/>
          <w:lang w:bidi="yi-Hebr"/>
        </w:rPr>
      </w:pPr>
      <w:r w:rsidRPr="00DC3DC2">
        <w:rPr>
          <w:rFonts w:asciiTheme="majorBidi" w:hAnsiTheme="majorBidi" w:cstheme="majorBidi"/>
          <w:sz w:val="28"/>
          <w:szCs w:val="28"/>
          <w:rtl/>
          <w:lang w:bidi="yi-Hebr"/>
        </w:rPr>
        <w:t xml:space="preserve">װי געפֿעלט אײַך מײַן </w:t>
      </w:r>
      <w:r w:rsidR="00937027" w:rsidRPr="00937027">
        <w:rPr>
          <w:rFonts w:asciiTheme="majorBidi" w:hAnsiTheme="majorBidi" w:cstheme="majorBidi"/>
          <w:color w:val="FF0000"/>
          <w:sz w:val="28"/>
          <w:szCs w:val="28"/>
          <w:rtl/>
          <w:lang w:bidi="yi-Hebr"/>
        </w:rPr>
        <w:t>קדיש</w:t>
      </w:r>
      <w:r w:rsidRPr="00DC3DC2">
        <w:rPr>
          <w:rFonts w:asciiTheme="majorBidi" w:hAnsiTheme="majorBidi" w:cstheme="majorBidi"/>
          <w:sz w:val="28"/>
          <w:szCs w:val="28"/>
          <w:vertAlign w:val="superscript"/>
          <w:rtl/>
          <w:lang w:bidi="yi-Hebr"/>
        </w:rPr>
        <w:t>1</w:t>
      </w:r>
      <w:r w:rsidRPr="00DC3DC2">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רב</w:t>
      </w:r>
      <w:r w:rsidRPr="00DC3DC2">
        <w:rPr>
          <w:rFonts w:asciiTheme="majorBidi" w:hAnsiTheme="majorBidi" w:cstheme="majorBidi"/>
          <w:sz w:val="28"/>
          <w:szCs w:val="28"/>
          <w:rtl/>
          <w:lang w:bidi="yi-Hebr"/>
        </w:rPr>
        <w:t xml:space="preserve"> </w:t>
      </w:r>
      <w:r w:rsidR="008F4501">
        <w:rPr>
          <w:rFonts w:asciiTheme="majorBidi" w:hAnsiTheme="majorBidi" w:cstheme="majorBidi"/>
          <w:color w:val="FF0000"/>
          <w:sz w:val="28"/>
          <w:szCs w:val="28"/>
          <w:rtl/>
          <w:lang w:bidi="yi-Hebr"/>
        </w:rPr>
        <w:t>לװי</w:t>
      </w:r>
      <w:r w:rsidRPr="00DC3DC2">
        <w:rPr>
          <w:rFonts w:asciiTheme="majorBidi" w:hAnsiTheme="majorBidi" w:cstheme="majorBidi"/>
          <w:sz w:val="28"/>
          <w:szCs w:val="28"/>
          <w:rtl/>
          <w:lang w:bidi="yi-Hebr"/>
        </w:rPr>
        <w:t>?</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 xml:space="preserve">פֿײַנער </w:t>
      </w:r>
      <w:r w:rsidR="008F4501">
        <w:rPr>
          <w:rFonts w:asciiTheme="majorBidi" w:hAnsiTheme="majorBidi" w:cstheme="majorBidi"/>
          <w:color w:val="FF0000"/>
          <w:sz w:val="28"/>
          <w:szCs w:val="28"/>
          <w:rtl/>
          <w:lang w:bidi="yi-Hebr"/>
        </w:rPr>
        <w:t>תּכשיט</w:t>
      </w:r>
      <w:r w:rsidRPr="00DC3DC2">
        <w:rPr>
          <w:rFonts w:asciiTheme="majorBidi" w:hAnsiTheme="majorBidi" w:cstheme="majorBidi"/>
          <w:sz w:val="28"/>
          <w:szCs w:val="28"/>
          <w:rtl/>
          <w:lang w:bidi="yi-Hebr"/>
        </w:rPr>
        <w:t xml:space="preserve">! קײן </w:t>
      </w:r>
      <w:r w:rsidR="00BE2F92" w:rsidRPr="00BE2F92">
        <w:rPr>
          <w:rFonts w:asciiTheme="majorBidi" w:hAnsiTheme="majorBidi" w:cstheme="majorBidi"/>
          <w:color w:val="FF0000"/>
          <w:sz w:val="28"/>
          <w:szCs w:val="28"/>
          <w:rtl/>
          <w:lang w:bidi="yi-Hebr"/>
        </w:rPr>
        <w:t>עין־הרע</w:t>
      </w:r>
      <w:r w:rsidRPr="00DC3DC2">
        <w:rPr>
          <w:rFonts w:asciiTheme="majorBidi" w:hAnsiTheme="majorBidi" w:cstheme="majorBidi"/>
          <w:sz w:val="28"/>
          <w:szCs w:val="28"/>
          <w:rtl/>
          <w:lang w:bidi="yi-Hebr"/>
        </w:rPr>
        <w:t>,</w:t>
      </w:r>
      <w:r w:rsidRPr="00DC3DC2">
        <w:rPr>
          <w:rFonts w:asciiTheme="majorBidi" w:hAnsiTheme="majorBidi" w:cstheme="majorBidi"/>
          <w:color w:val="auto"/>
          <w:sz w:val="28"/>
          <w:szCs w:val="28"/>
          <w:rtl/>
          <w:lang w:bidi="yi-Hebr"/>
        </w:rPr>
        <w:t xml:space="preserve"> אַ </w:t>
      </w:r>
      <w:r w:rsidR="007A5A46" w:rsidRPr="007A5A46">
        <w:rPr>
          <w:rFonts w:asciiTheme="majorBidi" w:hAnsiTheme="majorBidi" w:cstheme="majorBidi"/>
          <w:color w:val="FF0000"/>
          <w:sz w:val="28"/>
          <w:szCs w:val="28"/>
          <w:rtl/>
          <w:lang w:bidi="yi-Hebr"/>
        </w:rPr>
        <w:t>מושלם</w:t>
      </w:r>
      <w:r w:rsidRPr="00DC3DC2">
        <w:rPr>
          <w:rFonts w:asciiTheme="majorBidi" w:hAnsiTheme="majorBidi" w:cstheme="majorBidi"/>
          <w:sz w:val="28"/>
          <w:szCs w:val="28"/>
          <w:rtl/>
          <w:lang w:bidi="yi-Hebr"/>
        </w:rPr>
        <w:t xml:space="preserve">! מײַן קאָפּ מעג שױן דעמלט ליגן אין דער ערד, װען ער װעט קאָנען זאָגן נאָך מיר </w:t>
      </w:r>
      <w:r w:rsidR="00937027" w:rsidRPr="00937027">
        <w:rPr>
          <w:rFonts w:asciiTheme="majorBidi" w:hAnsiTheme="majorBidi" w:cstheme="majorBidi"/>
          <w:color w:val="FF0000"/>
          <w:sz w:val="28"/>
          <w:szCs w:val="28"/>
          <w:rtl/>
          <w:lang w:bidi="yi-Hebr"/>
        </w:rPr>
        <w:t>קדיש</w:t>
      </w:r>
      <w:r w:rsidRPr="00DC3DC2">
        <w:rPr>
          <w:rFonts w:asciiTheme="majorBidi" w:hAnsiTheme="majorBidi" w:cstheme="majorBidi"/>
          <w:sz w:val="28"/>
          <w:szCs w:val="28"/>
          <w:rtl/>
          <w:lang w:bidi="yi-Hebr"/>
        </w:rPr>
        <w:t>...</w:t>
      </w:r>
    </w:p>
    <w:p w:rsidR="00FE52BE" w:rsidRPr="00DC3DC2" w:rsidRDefault="00FE52BE" w:rsidP="00FE52BE">
      <w:pPr>
        <w:widowControl w:val="0"/>
        <w:bidi/>
        <w:ind w:firstLine="284"/>
        <w:jc w:val="both"/>
        <w:rPr>
          <w:rFonts w:asciiTheme="majorBidi" w:hAnsiTheme="majorBidi" w:cstheme="majorBidi"/>
          <w:sz w:val="28"/>
          <w:szCs w:val="28"/>
          <w:lang w:bidi="yi-Hebr"/>
        </w:rPr>
      </w:pPr>
      <w:r w:rsidRPr="00DC3DC2">
        <w:rPr>
          <w:rFonts w:asciiTheme="majorBidi" w:hAnsiTheme="majorBidi" w:cstheme="majorBidi"/>
          <w:sz w:val="28"/>
          <w:szCs w:val="28"/>
          <w:rtl/>
          <w:lang w:bidi="yi-Hebr"/>
        </w:rPr>
        <w:t xml:space="preserve">פֿונעם װיץ האָבן זיך אַלע צעלאַכט, און </w:t>
      </w:r>
      <w:r w:rsidR="00F22F38">
        <w:rPr>
          <w:rFonts w:asciiTheme="majorBidi" w:hAnsiTheme="majorBidi" w:cstheme="majorBidi"/>
          <w:color w:val="FF0000"/>
          <w:sz w:val="28"/>
          <w:szCs w:val="28"/>
          <w:rtl/>
          <w:lang w:bidi="yi-Hebr"/>
        </w:rPr>
        <w:t>רב</w:t>
      </w:r>
      <w:r w:rsidRPr="00DC3DC2">
        <w:rPr>
          <w:rFonts w:asciiTheme="majorBidi" w:hAnsiTheme="majorBidi" w:cstheme="majorBidi"/>
          <w:color w:val="FF0000"/>
          <w:sz w:val="28"/>
          <w:szCs w:val="28"/>
          <w:rtl/>
          <w:lang w:bidi="yi-Hebr"/>
        </w:rPr>
        <w:t xml:space="preserve"> </w:t>
      </w:r>
      <w:r w:rsidR="008F4501">
        <w:rPr>
          <w:rFonts w:asciiTheme="majorBidi" w:hAnsiTheme="majorBidi" w:cstheme="majorBidi"/>
          <w:color w:val="FF0000"/>
          <w:sz w:val="28"/>
          <w:szCs w:val="28"/>
          <w:rtl/>
          <w:lang w:bidi="yi-Hebr"/>
        </w:rPr>
        <w:t>לװי</w:t>
      </w:r>
      <w:r w:rsidRPr="00DC3DC2">
        <w:rPr>
          <w:rFonts w:asciiTheme="majorBidi" w:hAnsiTheme="majorBidi" w:cstheme="majorBidi"/>
          <w:sz w:val="28"/>
          <w:szCs w:val="28"/>
          <w:rtl/>
          <w:lang w:bidi="yi-Hebr"/>
        </w:rPr>
        <w:t xml:space="preserve"> אױך </w:t>
      </w:r>
      <w:r w:rsidR="008F4501">
        <w:rPr>
          <w:rFonts w:asciiTheme="majorBidi" w:hAnsiTheme="majorBidi" w:cstheme="majorBidi"/>
          <w:color w:val="FF0000"/>
          <w:sz w:val="28"/>
          <w:szCs w:val="28"/>
          <w:rtl/>
          <w:lang w:bidi="yi-Hebr"/>
        </w:rPr>
        <w:t>בתוכם</w:t>
      </w:r>
      <w:r w:rsidRPr="00DC3DC2">
        <w:rPr>
          <w:rFonts w:asciiTheme="majorBidi" w:hAnsiTheme="majorBidi" w:cstheme="majorBidi"/>
          <w:sz w:val="28"/>
          <w:szCs w:val="28"/>
          <w:rtl/>
          <w:lang w:bidi="yi-Hebr"/>
        </w:rPr>
        <w:t xml:space="preserve">. פֿונדעסטװעגן האָט די מוטער געפֿונען פֿאַר נײטיק זיך אָנעמען די </w:t>
      </w:r>
      <w:r w:rsidRPr="00DC3DC2">
        <w:rPr>
          <w:rFonts w:asciiTheme="majorBidi" w:hAnsiTheme="majorBidi" w:cstheme="majorBidi"/>
          <w:color w:val="008000"/>
          <w:sz w:val="28"/>
          <w:szCs w:val="28"/>
          <w:rtl/>
          <w:lang w:bidi="yi-Hebr"/>
        </w:rPr>
        <w:t>קריװדע</w:t>
      </w:r>
      <w:r w:rsidRPr="00DC3DC2">
        <w:rPr>
          <w:rFonts w:asciiTheme="majorBidi" w:hAnsiTheme="majorBidi" w:cstheme="majorBidi"/>
          <w:sz w:val="28"/>
          <w:szCs w:val="28"/>
          <w:rtl/>
          <w:lang w:bidi="yi-Hebr"/>
        </w:rPr>
        <w:t xml:space="preserve"> פֿון איר זון! – פֿאָרט</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color w:val="008000"/>
          <w:sz w:val="28"/>
          <w:szCs w:val="28"/>
          <w:rtl/>
          <w:lang w:bidi="yi-Hebr"/>
        </w:rPr>
        <w:t>מאַמע</w:t>
      </w:r>
      <w:r w:rsidRPr="00DC3DC2">
        <w:rPr>
          <w:rFonts w:asciiTheme="majorBidi" w:hAnsiTheme="majorBidi" w:cstheme="majorBidi"/>
          <w:sz w:val="28"/>
          <w:szCs w:val="28"/>
          <w:rtl/>
          <w:lang w:bidi="yi-Hebr"/>
        </w:rPr>
        <w:t>! נאָר איר אַרײַנמישן זיך האָט</w:t>
      </w:r>
      <w:r w:rsidRPr="00DC3DC2">
        <w:rPr>
          <w:rFonts w:asciiTheme="majorBidi" w:hAnsiTheme="majorBidi" w:cstheme="majorBidi"/>
          <w:color w:val="FF0000"/>
          <w:sz w:val="28"/>
          <w:szCs w:val="28"/>
          <w:rtl/>
          <w:lang w:bidi="yi-Hebr"/>
        </w:rPr>
        <w:t xml:space="preserve"> </w:t>
      </w:r>
      <w:r w:rsidR="00BA2FC4">
        <w:rPr>
          <w:rFonts w:asciiTheme="majorBidi" w:hAnsiTheme="majorBidi" w:cstheme="majorBidi"/>
          <w:color w:val="FF0000"/>
          <w:sz w:val="28"/>
          <w:szCs w:val="28"/>
          <w:rtl/>
          <w:lang w:bidi="yi-Hebr"/>
        </w:rPr>
        <w:t>שיִער</w:t>
      </w:r>
      <w:r w:rsidRPr="00DC3DC2">
        <w:rPr>
          <w:rFonts w:asciiTheme="majorBidi" w:hAnsiTheme="majorBidi" w:cstheme="majorBidi"/>
          <w:color w:val="FF0000"/>
          <w:sz w:val="28"/>
          <w:szCs w:val="28"/>
          <w:rtl/>
          <w:lang w:bidi="yi-Hebr"/>
        </w:rPr>
        <w:t xml:space="preserve"> </w:t>
      </w:r>
      <w:r w:rsidRPr="00DC3DC2">
        <w:rPr>
          <w:rFonts w:asciiTheme="majorBidi" w:hAnsiTheme="majorBidi" w:cstheme="majorBidi"/>
          <w:sz w:val="28"/>
          <w:szCs w:val="28"/>
          <w:rtl/>
          <w:lang w:bidi="yi-Hebr"/>
        </w:rPr>
        <w:t>אַרױסגערופֿן</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קאָנפֿליקט. די פֿרױ עפּלבױם איז געװען זיכער, – און זי האָט דאָס גאַנץ אָפֿנטלעך אַרױסגעזאָגט, – אַז איר ״</w:t>
      </w:r>
      <w:r w:rsidR="00937027" w:rsidRPr="00937027">
        <w:rPr>
          <w:rFonts w:asciiTheme="majorBidi" w:hAnsiTheme="majorBidi" w:cstheme="majorBidi"/>
          <w:color w:val="FF0000"/>
          <w:sz w:val="28"/>
          <w:szCs w:val="28"/>
          <w:rtl/>
          <w:lang w:bidi="yi-Hebr"/>
        </w:rPr>
        <w:t>קדיש</w:t>
      </w:r>
      <w:r w:rsidRPr="00DC3DC2">
        <w:rPr>
          <w:rFonts w:asciiTheme="majorBidi" w:hAnsiTheme="majorBidi" w:cstheme="majorBidi"/>
          <w:sz w:val="28"/>
          <w:szCs w:val="28"/>
          <w:rtl/>
          <w:lang w:bidi="yi-Hebr"/>
        </w:rPr>
        <w:t xml:space="preserve">״ װעט קומען אין זײַן </w:t>
      </w:r>
      <w:r w:rsidRPr="00DC3DC2">
        <w:rPr>
          <w:rFonts w:asciiTheme="majorBidi" w:hAnsiTheme="majorBidi" w:cstheme="majorBidi"/>
          <w:color w:val="008000"/>
          <w:sz w:val="28"/>
          <w:szCs w:val="28"/>
          <w:rtl/>
          <w:lang w:bidi="yi-Hebr"/>
        </w:rPr>
        <w:t>טאַטנס</w:t>
      </w:r>
      <w:r w:rsidRPr="00DC3DC2">
        <w:rPr>
          <w:rFonts w:asciiTheme="majorBidi" w:hAnsiTheme="majorBidi" w:cstheme="majorBidi"/>
          <w:sz w:val="28"/>
          <w:szCs w:val="28"/>
          <w:rtl/>
          <w:lang w:bidi="yi-Hebr"/>
        </w:rPr>
        <w:t xml:space="preserve"> יאָרן, װעט ער האָבן </w:t>
      </w:r>
      <w:r>
        <w:rPr>
          <w:rFonts w:asciiTheme="majorBidi" w:hAnsiTheme="majorBidi" w:cstheme="majorBidi" w:hint="cs"/>
          <w:sz w:val="28"/>
          <w:szCs w:val="28"/>
          <w:rtl/>
          <w:lang w:bidi="yi-Hebr"/>
        </w:rPr>
        <w:t>פּ</w:t>
      </w:r>
      <w:r w:rsidRPr="00DC3DC2">
        <w:rPr>
          <w:rFonts w:asciiTheme="majorBidi" w:hAnsiTheme="majorBidi" w:cstheme="majorBidi"/>
          <w:sz w:val="28"/>
          <w:szCs w:val="28"/>
          <w:rtl/>
          <w:lang w:bidi="yi-Hebr"/>
        </w:rPr>
        <w:t xml:space="preserve">ונקט אַזױפֿיל </w:t>
      </w:r>
      <w:r w:rsidR="008715FE" w:rsidRPr="008715FE">
        <w:rPr>
          <w:rFonts w:asciiTheme="majorBidi" w:hAnsiTheme="majorBidi" w:cstheme="majorBidi"/>
          <w:color w:val="FF0000"/>
          <w:sz w:val="28"/>
          <w:szCs w:val="28"/>
          <w:rtl/>
          <w:lang w:bidi="yi-Hebr"/>
        </w:rPr>
        <w:t>שׂכל</w:t>
      </w:r>
      <w:r w:rsidRPr="00DC3DC2">
        <w:rPr>
          <w:rFonts w:asciiTheme="majorBidi" w:hAnsiTheme="majorBidi" w:cstheme="majorBidi"/>
          <w:sz w:val="28"/>
          <w:szCs w:val="28"/>
          <w:rtl/>
          <w:lang w:bidi="yi-Hebr"/>
        </w:rPr>
        <w:t xml:space="preserve">, װיפֿל דער </w:t>
      </w:r>
      <w:r w:rsidRPr="00DC3DC2">
        <w:rPr>
          <w:rFonts w:asciiTheme="majorBidi" w:hAnsiTheme="majorBidi" w:cstheme="majorBidi"/>
          <w:color w:val="008000"/>
          <w:sz w:val="28"/>
          <w:szCs w:val="28"/>
          <w:rtl/>
          <w:lang w:bidi="yi-Hebr"/>
        </w:rPr>
        <w:t>טאַטע</w:t>
      </w:r>
      <w:r w:rsidRPr="00DC3DC2">
        <w:rPr>
          <w:rFonts w:asciiTheme="majorBidi" w:hAnsiTheme="majorBidi" w:cstheme="majorBidi"/>
          <w:sz w:val="28"/>
          <w:szCs w:val="28"/>
          <w:rtl/>
          <w:lang w:bidi="yi-Hebr"/>
        </w:rPr>
        <w:t xml:space="preserve"> זײַנער.</w:t>
      </w:r>
    </w:p>
    <w:p w:rsidR="00FE52BE" w:rsidRPr="00DC3DC2" w:rsidRDefault="00FE52BE" w:rsidP="00FE52BE">
      <w:pPr>
        <w:widowControl w:val="0"/>
        <w:numPr>
          <w:ilvl w:val="0"/>
          <w:numId w:val="1"/>
        </w:numPr>
        <w:tabs>
          <w:tab w:val="left" w:pos="731"/>
        </w:tabs>
        <w:bidi/>
        <w:ind w:firstLine="284"/>
        <w:jc w:val="both"/>
        <w:rPr>
          <w:rFonts w:asciiTheme="majorBidi" w:hAnsiTheme="majorBidi" w:cstheme="majorBidi"/>
          <w:sz w:val="28"/>
          <w:szCs w:val="28"/>
          <w:rtl/>
          <w:lang w:bidi="yi-Hebr"/>
        </w:rPr>
      </w:pPr>
      <w:r w:rsidRPr="00DC3DC2">
        <w:rPr>
          <w:rFonts w:asciiTheme="majorBidi" w:hAnsiTheme="majorBidi" w:cstheme="majorBidi"/>
          <w:sz w:val="28"/>
          <w:szCs w:val="28"/>
          <w:rtl/>
          <w:lang w:bidi="yi-Hebr"/>
        </w:rPr>
        <w:t xml:space="preserve">און </w:t>
      </w:r>
      <w:r w:rsidR="00BA2FC4">
        <w:rPr>
          <w:rFonts w:asciiTheme="majorBidi" w:hAnsiTheme="majorBidi" w:cstheme="majorBidi"/>
          <w:color w:val="FF0000"/>
          <w:sz w:val="28"/>
          <w:szCs w:val="28"/>
          <w:rtl/>
          <w:lang w:bidi="yi-Hebr"/>
        </w:rPr>
        <w:t>אפֿשר</w:t>
      </w:r>
      <w:r w:rsidRPr="00DC3DC2">
        <w:rPr>
          <w:rFonts w:asciiTheme="majorBidi" w:hAnsiTheme="majorBidi" w:cstheme="majorBidi"/>
          <w:sz w:val="28"/>
          <w:szCs w:val="28"/>
          <w:rtl/>
          <w:lang w:bidi="yi-Hebr"/>
        </w:rPr>
        <w:t xml:space="preserve"> נאָך מער, װי דער </w:t>
      </w:r>
      <w:r w:rsidRPr="00DC3DC2">
        <w:rPr>
          <w:rFonts w:asciiTheme="majorBidi" w:hAnsiTheme="majorBidi" w:cstheme="majorBidi"/>
          <w:color w:val="008000"/>
          <w:sz w:val="28"/>
          <w:szCs w:val="28"/>
          <w:rtl/>
          <w:lang w:bidi="yi-Hebr"/>
        </w:rPr>
        <w:t>טאַטע</w:t>
      </w:r>
      <w:r w:rsidRPr="00DC3DC2">
        <w:rPr>
          <w:rFonts w:asciiTheme="majorBidi" w:hAnsiTheme="majorBidi" w:cstheme="majorBidi"/>
          <w:sz w:val="28"/>
          <w:szCs w:val="28"/>
          <w:rtl/>
          <w:lang w:bidi="yi-Hebr"/>
        </w:rPr>
        <w:t>!</w:t>
      </w:r>
      <w:r w:rsidR="00CD701E">
        <w:rPr>
          <w:rFonts w:asciiTheme="majorBidi" w:hAnsiTheme="majorBidi" w:cstheme="majorBidi" w:hint="cs"/>
          <w:sz w:val="28"/>
          <w:szCs w:val="28"/>
          <w:rtl/>
          <w:lang w:bidi="yi-Hebr"/>
        </w:rPr>
        <w:t xml:space="preserve"> </w:t>
      </w:r>
      <w:r w:rsidRPr="00DC3DC2">
        <w:rPr>
          <w:rFonts w:asciiTheme="majorBidi" w:hAnsiTheme="majorBidi" w:cstheme="majorBidi"/>
          <w:sz w:val="28"/>
          <w:szCs w:val="28"/>
          <w:rtl/>
          <w:lang w:bidi="yi-Hebr"/>
        </w:rPr>
        <w:t>– האָט אונטער</w:t>
      </w:r>
      <w:r w:rsidRPr="00CD701E">
        <w:rPr>
          <w:rFonts w:asciiTheme="majorBidi" w:hAnsiTheme="majorBidi" w:cstheme="majorBidi"/>
          <w:color w:val="auto"/>
          <w:sz w:val="28"/>
          <w:szCs w:val="28"/>
          <w:rtl/>
          <w:lang w:bidi="yi-Hebr"/>
        </w:rPr>
        <w:t>גע</w:t>
      </w:r>
      <w:r w:rsidRPr="00DC3DC2">
        <w:rPr>
          <w:rFonts w:asciiTheme="majorBidi" w:hAnsiTheme="majorBidi" w:cstheme="majorBidi"/>
          <w:color w:val="008000"/>
          <w:sz w:val="28"/>
          <w:szCs w:val="28"/>
          <w:rtl/>
          <w:lang w:bidi="yi-Hebr"/>
        </w:rPr>
        <w:t>כאַפּ</w:t>
      </w:r>
      <w:r w:rsidRPr="00CD701E">
        <w:rPr>
          <w:rFonts w:asciiTheme="majorBidi" w:hAnsiTheme="majorBidi" w:cstheme="majorBidi"/>
          <w:color w:val="auto"/>
          <w:sz w:val="28"/>
          <w:szCs w:val="28"/>
          <w:rtl/>
          <w:lang w:bidi="yi-Hebr"/>
        </w:rPr>
        <w:t>ט</w:t>
      </w:r>
      <w:r w:rsidRPr="00DC3DC2">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רב</w:t>
      </w:r>
      <w:r w:rsidRPr="00DC3DC2">
        <w:rPr>
          <w:rFonts w:asciiTheme="majorBidi" w:hAnsiTheme="majorBidi" w:cstheme="majorBidi"/>
          <w:sz w:val="28"/>
          <w:szCs w:val="28"/>
          <w:rtl/>
          <w:lang w:bidi="yi-Hebr"/>
        </w:rPr>
        <w:t xml:space="preserve"> </w:t>
      </w:r>
      <w:r w:rsidR="008F4501">
        <w:rPr>
          <w:rFonts w:asciiTheme="majorBidi" w:hAnsiTheme="majorBidi" w:cstheme="majorBidi"/>
          <w:color w:val="FF0000"/>
          <w:sz w:val="28"/>
          <w:szCs w:val="28"/>
          <w:rtl/>
          <w:lang w:bidi="yi-Hebr"/>
        </w:rPr>
        <w:t>לװי</w:t>
      </w:r>
      <w:r w:rsidRPr="00DC3DC2">
        <w:rPr>
          <w:rFonts w:asciiTheme="majorBidi" w:hAnsiTheme="majorBidi" w:cstheme="majorBidi"/>
          <w:color w:val="FF0000"/>
          <w:sz w:val="28"/>
          <w:szCs w:val="28"/>
          <w:rtl/>
          <w:lang w:bidi="yi-Hebr"/>
        </w:rPr>
        <w:t xml:space="preserve"> </w:t>
      </w:r>
      <w:r w:rsidRPr="00DC3DC2">
        <w:rPr>
          <w:rFonts w:asciiTheme="majorBidi" w:hAnsiTheme="majorBidi" w:cstheme="majorBidi"/>
          <w:sz w:val="28"/>
          <w:szCs w:val="28"/>
          <w:rtl/>
          <w:lang w:bidi="yi-Hebr"/>
        </w:rPr>
        <w:t>אַלײן, און דער פֿאָטער איז געװאָרן אָנגעצונדן.</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 xml:space="preserve">גליק, װאָס </w:t>
      </w:r>
      <w:r w:rsidR="00F22F38">
        <w:rPr>
          <w:rFonts w:asciiTheme="majorBidi" w:hAnsiTheme="majorBidi" w:cstheme="majorBidi"/>
          <w:color w:val="FF0000"/>
          <w:sz w:val="28"/>
          <w:szCs w:val="28"/>
          <w:rtl/>
          <w:lang w:bidi="yi-Hebr"/>
        </w:rPr>
        <w:t>רב</w:t>
      </w:r>
      <w:r w:rsidRPr="00DC3DC2">
        <w:rPr>
          <w:rFonts w:asciiTheme="majorBidi" w:hAnsiTheme="majorBidi" w:cstheme="majorBidi"/>
          <w:color w:val="FF0000"/>
          <w:sz w:val="28"/>
          <w:szCs w:val="28"/>
          <w:rtl/>
          <w:lang w:bidi="yi-Hebr"/>
        </w:rPr>
        <w:t xml:space="preserve"> </w:t>
      </w:r>
      <w:r w:rsidR="008F4501">
        <w:rPr>
          <w:rFonts w:asciiTheme="majorBidi" w:hAnsiTheme="majorBidi" w:cstheme="majorBidi"/>
          <w:color w:val="FF0000"/>
          <w:sz w:val="28"/>
          <w:szCs w:val="28"/>
          <w:rtl/>
          <w:lang w:bidi="yi-Hebr"/>
        </w:rPr>
        <w:t>לװי</w:t>
      </w:r>
      <w:r w:rsidRPr="00DC3DC2">
        <w:rPr>
          <w:rFonts w:asciiTheme="majorBidi" w:hAnsiTheme="majorBidi" w:cstheme="majorBidi"/>
          <w:sz w:val="28"/>
          <w:szCs w:val="28"/>
          <w:rtl/>
          <w:lang w:bidi="yi-Hebr"/>
        </w:rPr>
        <w:t xml:space="preserve"> האָט זיך באַצײַטנס אָפּגעטראָגן, אַניט װאָלט געקאָנט זײַן זײער ניט שײן. </w:t>
      </w:r>
      <w:r w:rsidR="00991B31" w:rsidRPr="00991B31">
        <w:rPr>
          <w:rFonts w:asciiTheme="majorBidi" w:hAnsiTheme="majorBidi" w:cstheme="majorBidi"/>
          <w:color w:val="FF0000"/>
          <w:sz w:val="28"/>
          <w:szCs w:val="28"/>
          <w:rtl/>
          <w:lang w:bidi="yi-Hebr"/>
        </w:rPr>
        <w:t>משה</w:t>
      </w:r>
      <w:r w:rsidRPr="00DC3DC2">
        <w:rPr>
          <w:rFonts w:asciiTheme="majorBidi" w:hAnsiTheme="majorBidi" w:cstheme="majorBidi"/>
          <w:sz w:val="28"/>
          <w:szCs w:val="28"/>
          <w:rtl/>
          <w:lang w:bidi="yi-Hebr"/>
        </w:rPr>
        <w:t xml:space="preserve"> עפּלבױם האָט זיך </w:t>
      </w:r>
      <w:r w:rsidR="006555F5">
        <w:rPr>
          <w:rFonts w:asciiTheme="majorBidi" w:hAnsiTheme="majorBidi" w:cstheme="majorBidi"/>
          <w:color w:val="FF0000"/>
          <w:sz w:val="28"/>
          <w:szCs w:val="28"/>
          <w:rtl/>
          <w:lang w:bidi="yi-Hebr"/>
        </w:rPr>
        <w:t>מודה</w:t>
      </w:r>
      <w:r w:rsidRPr="00DC3DC2">
        <w:rPr>
          <w:rFonts w:asciiTheme="majorBidi" w:hAnsiTheme="majorBidi" w:cstheme="majorBidi"/>
          <w:sz w:val="28"/>
          <w:szCs w:val="28"/>
          <w:rtl/>
          <w:lang w:bidi="yi-Hebr"/>
        </w:rPr>
        <w:t xml:space="preserve"> גע־</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דאָ:</w:t>
      </w:r>
      <w:r w:rsidRPr="005E3F16">
        <w:rPr>
          <w:rFonts w:asciiTheme="majorBidi" w:hAnsiTheme="majorBidi" w:cstheme="majorBidi"/>
          <w:color w:val="auto"/>
          <w:sz w:val="24"/>
          <w:szCs w:val="24"/>
          <w:rtl/>
          <w:lang w:bidi="yi-Hebr"/>
        </w:rPr>
        <w:t xml:space="preserve"> אַ </w:t>
      </w:r>
      <w:r w:rsidRPr="00AC02FD">
        <w:rPr>
          <w:rFonts w:asciiTheme="majorBidi" w:hAnsiTheme="majorBidi" w:cstheme="majorBidi"/>
          <w:sz w:val="24"/>
          <w:szCs w:val="24"/>
          <w:rtl/>
          <w:lang w:bidi="yi-Hebr"/>
        </w:rPr>
        <w:t>זון.</w:t>
      </w:r>
    </w:p>
    <w:p w:rsidR="00FE52BE" w:rsidRPr="00AC02FD"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400</w:t>
      </w:r>
    </w:p>
    <w:p w:rsidR="00FE52BE" w:rsidRPr="00DC3DC2" w:rsidRDefault="00FE52BE" w:rsidP="008F4501">
      <w:pPr>
        <w:widowControl w:val="0"/>
        <w:bidi/>
        <w:jc w:val="both"/>
        <w:rPr>
          <w:rFonts w:asciiTheme="majorBidi" w:hAnsiTheme="majorBidi" w:cstheme="majorBidi"/>
          <w:sz w:val="28"/>
          <w:szCs w:val="28"/>
          <w:lang w:bidi="yi-Hebr"/>
        </w:rPr>
      </w:pPr>
      <w:r w:rsidRPr="00DC3DC2">
        <w:rPr>
          <w:rFonts w:asciiTheme="majorBidi" w:hAnsiTheme="majorBidi" w:cstheme="majorBidi"/>
          <w:sz w:val="28"/>
          <w:szCs w:val="28"/>
          <w:rtl/>
          <w:lang w:bidi="yi-Hebr"/>
        </w:rPr>
        <w:t xml:space="preserve">װען, אַז </w:t>
      </w:r>
      <w:r w:rsidRPr="00DC3DC2">
        <w:rPr>
          <w:rFonts w:asciiTheme="majorBidi" w:hAnsiTheme="majorBidi" w:cstheme="majorBidi"/>
          <w:color w:val="008000"/>
          <w:sz w:val="28"/>
          <w:szCs w:val="28"/>
          <w:rtl/>
          <w:lang w:bidi="yi-Hebr"/>
        </w:rPr>
        <w:t>כאָטש</w:t>
      </w:r>
      <w:r w:rsidRPr="00DC3DC2">
        <w:rPr>
          <w:rFonts w:asciiTheme="majorBidi" w:hAnsiTheme="majorBidi" w:cstheme="majorBidi"/>
          <w:sz w:val="28"/>
          <w:szCs w:val="28"/>
          <w:rtl/>
          <w:lang w:bidi="yi-Hebr"/>
        </w:rPr>
        <w:t xml:space="preserve"> ער איז</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 xml:space="preserve">קעגנער פֿון ״לײַב־שטראָף״ און </w:t>
      </w:r>
      <w:r w:rsidRPr="00DC3DC2">
        <w:rPr>
          <w:rFonts w:asciiTheme="majorBidi" w:hAnsiTheme="majorBidi" w:cstheme="majorBidi"/>
          <w:color w:val="008000"/>
          <w:sz w:val="28"/>
          <w:szCs w:val="28"/>
          <w:rtl/>
          <w:lang w:bidi="yi-Hebr"/>
        </w:rPr>
        <w:t>כאָטש</w:t>
      </w:r>
      <w:r w:rsidRPr="00DC3DC2">
        <w:rPr>
          <w:rFonts w:asciiTheme="majorBidi" w:hAnsiTheme="majorBidi" w:cstheme="majorBidi"/>
          <w:sz w:val="28"/>
          <w:szCs w:val="28"/>
          <w:rtl/>
          <w:lang w:bidi="yi-Hebr"/>
        </w:rPr>
        <w:t xml:space="preserve"> ער האַלט, אַז שמײַסן איז</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 xml:space="preserve">באַרבאַרישער </w:t>
      </w:r>
      <w:r w:rsidR="0022117B" w:rsidRPr="0022117B">
        <w:rPr>
          <w:rFonts w:asciiTheme="majorBidi" w:hAnsiTheme="majorBidi" w:cstheme="majorBidi"/>
          <w:color w:val="FF0000"/>
          <w:sz w:val="28"/>
          <w:szCs w:val="28"/>
          <w:rtl/>
          <w:lang w:bidi="yi-Hebr"/>
        </w:rPr>
        <w:t>מינהג</w:t>
      </w:r>
      <w:r w:rsidRPr="00DC3DC2">
        <w:rPr>
          <w:rFonts w:asciiTheme="majorBidi" w:hAnsiTheme="majorBidi" w:cstheme="majorBidi"/>
          <w:sz w:val="28"/>
          <w:szCs w:val="28"/>
          <w:rtl/>
          <w:lang w:bidi="yi-Hebr"/>
        </w:rPr>
        <w:t xml:space="preserve">, װאָס שטימט ניט אײַן מיט די ״פּרינציפּן פֿון ציװיליזאַציע״, פֿונדעסטװעגן געפֿינט ער, אַז ס׳איז זײער נײטיק, אַז אַזאַ פֿאַרשײַטער </w:t>
      </w:r>
      <w:r w:rsidR="000C38B5">
        <w:rPr>
          <w:rFonts w:asciiTheme="majorBidi" w:hAnsiTheme="majorBidi" w:cstheme="majorBidi"/>
          <w:color w:val="FF0000"/>
          <w:sz w:val="28"/>
          <w:szCs w:val="28"/>
          <w:rtl/>
          <w:lang w:bidi="yi-Hebr"/>
        </w:rPr>
        <w:t>בחור</w:t>
      </w:r>
      <w:r w:rsidRPr="00DC3DC2">
        <w:rPr>
          <w:rFonts w:asciiTheme="majorBidi" w:hAnsiTheme="majorBidi" w:cstheme="majorBidi"/>
          <w:sz w:val="28"/>
          <w:szCs w:val="28"/>
          <w:rtl/>
          <w:lang w:bidi="yi-Hebr"/>
        </w:rPr>
        <w:t xml:space="preserve">, װי זײַן </w:t>
      </w:r>
      <w:r w:rsidR="00F22F38">
        <w:rPr>
          <w:rFonts w:asciiTheme="majorBidi" w:hAnsiTheme="majorBidi" w:cstheme="majorBidi"/>
          <w:color w:val="FF0000"/>
          <w:sz w:val="28"/>
          <w:szCs w:val="28"/>
          <w:rtl/>
          <w:lang w:bidi="yi-Hebr"/>
        </w:rPr>
        <w:t>רב</w:t>
      </w:r>
      <w:r w:rsidRPr="00DC3DC2">
        <w:rPr>
          <w:rFonts w:asciiTheme="majorBidi" w:hAnsiTheme="majorBidi" w:cstheme="majorBidi"/>
          <w:color w:val="FF0000"/>
          <w:sz w:val="28"/>
          <w:szCs w:val="28"/>
          <w:rtl/>
          <w:lang w:bidi="yi-Hebr"/>
        </w:rPr>
        <w:t xml:space="preserve"> </w:t>
      </w:r>
      <w:r w:rsidR="008F4501">
        <w:rPr>
          <w:rFonts w:asciiTheme="majorBidi" w:hAnsiTheme="majorBidi" w:cstheme="majorBidi"/>
          <w:color w:val="FF0000"/>
          <w:sz w:val="28"/>
          <w:szCs w:val="28"/>
          <w:rtl/>
          <w:lang w:bidi="yi-Hebr"/>
        </w:rPr>
        <w:t>לװי</w:t>
      </w:r>
      <w:r w:rsidRPr="00DC3DC2">
        <w:rPr>
          <w:rFonts w:asciiTheme="majorBidi" w:hAnsiTheme="majorBidi" w:cstheme="majorBidi"/>
          <w:sz w:val="28"/>
          <w:szCs w:val="28"/>
          <w:rtl/>
          <w:lang w:bidi="yi-Hebr"/>
        </w:rPr>
        <w:t xml:space="preserve">, זאָל פֿאַרזוכן שמיץ, </w:t>
      </w:r>
      <w:r w:rsidRPr="00DC3DC2">
        <w:rPr>
          <w:rFonts w:asciiTheme="majorBidi" w:hAnsiTheme="majorBidi" w:cstheme="majorBidi"/>
          <w:color w:val="008000"/>
          <w:sz w:val="28"/>
          <w:szCs w:val="28"/>
          <w:rtl/>
          <w:lang w:bidi="yi-Hebr"/>
        </w:rPr>
        <w:t>כאָטש</w:t>
      </w:r>
      <w:r w:rsidRPr="00DC3DC2">
        <w:rPr>
          <w:rFonts w:asciiTheme="majorBidi" w:hAnsiTheme="majorBidi" w:cstheme="majorBidi"/>
          <w:sz w:val="28"/>
          <w:szCs w:val="28"/>
          <w:rtl/>
          <w:lang w:bidi="yi-Hebr"/>
        </w:rPr>
        <w:t xml:space="preserve"> אײן מאָל אין װאָך. דאָס אַלײן, זאָגט </w:t>
      </w:r>
      <w:r w:rsidR="00991B31" w:rsidRPr="00991B31">
        <w:rPr>
          <w:rFonts w:asciiTheme="majorBidi" w:hAnsiTheme="majorBidi" w:cstheme="majorBidi"/>
          <w:color w:val="FF0000"/>
          <w:sz w:val="28"/>
          <w:szCs w:val="28"/>
          <w:rtl/>
          <w:lang w:bidi="yi-Hebr"/>
        </w:rPr>
        <w:t>משה</w:t>
      </w:r>
      <w:r w:rsidRPr="00DC3DC2">
        <w:rPr>
          <w:rFonts w:asciiTheme="majorBidi" w:hAnsiTheme="majorBidi" w:cstheme="majorBidi"/>
          <w:sz w:val="28"/>
          <w:szCs w:val="28"/>
          <w:rtl/>
          <w:lang w:bidi="yi-Hebr"/>
        </w:rPr>
        <w:t xml:space="preserve"> עפּלבױם, איז באַ אים</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 xml:space="preserve">פּרינציפּ. און עס לאָזט זיך דענקען, אַז </w:t>
      </w:r>
      <w:r w:rsidR="00F22F38">
        <w:rPr>
          <w:rFonts w:asciiTheme="majorBidi" w:hAnsiTheme="majorBidi" w:cstheme="majorBidi"/>
          <w:color w:val="FF0000"/>
          <w:sz w:val="28"/>
          <w:szCs w:val="28"/>
          <w:rtl/>
          <w:lang w:bidi="yi-Hebr"/>
        </w:rPr>
        <w:t>רב</w:t>
      </w:r>
      <w:r w:rsidRPr="00DC3DC2">
        <w:rPr>
          <w:rFonts w:asciiTheme="majorBidi" w:hAnsiTheme="majorBidi" w:cstheme="majorBidi"/>
          <w:sz w:val="28"/>
          <w:szCs w:val="28"/>
          <w:rtl/>
          <w:lang w:bidi="yi-Hebr"/>
        </w:rPr>
        <w:t xml:space="preserve"> </w:t>
      </w:r>
      <w:r w:rsidR="008F4501">
        <w:rPr>
          <w:rFonts w:asciiTheme="majorBidi" w:hAnsiTheme="majorBidi" w:cstheme="majorBidi"/>
          <w:color w:val="FF0000"/>
          <w:sz w:val="28"/>
          <w:szCs w:val="28"/>
          <w:rtl/>
          <w:lang w:bidi="yi-Hebr"/>
        </w:rPr>
        <w:t>לװי</w:t>
      </w:r>
      <w:r w:rsidRPr="00DC3DC2">
        <w:rPr>
          <w:rFonts w:asciiTheme="majorBidi" w:hAnsiTheme="majorBidi" w:cstheme="majorBidi"/>
          <w:color w:val="FF0000"/>
          <w:sz w:val="28"/>
          <w:szCs w:val="28"/>
          <w:rtl/>
          <w:lang w:bidi="yi-Hebr"/>
        </w:rPr>
        <w:t>ן</w:t>
      </w:r>
      <w:r w:rsidRPr="00DC3DC2">
        <w:rPr>
          <w:rFonts w:asciiTheme="majorBidi" w:hAnsiTheme="majorBidi" w:cstheme="majorBidi"/>
          <w:sz w:val="28"/>
          <w:szCs w:val="28"/>
          <w:rtl/>
          <w:lang w:bidi="yi-Hebr"/>
        </w:rPr>
        <w:t xml:space="preserve"> איז באַקאַנט דער דאָזיקער פּרינציפּ, װאָרעם </w:t>
      </w:r>
      <w:r w:rsidR="00F22F38">
        <w:rPr>
          <w:rFonts w:asciiTheme="majorBidi" w:hAnsiTheme="majorBidi" w:cstheme="majorBidi"/>
          <w:color w:val="FF0000"/>
          <w:sz w:val="28"/>
          <w:szCs w:val="28"/>
          <w:rtl/>
          <w:lang w:bidi="yi-Hebr"/>
        </w:rPr>
        <w:t>רב</w:t>
      </w:r>
      <w:r w:rsidRPr="00DC3DC2">
        <w:rPr>
          <w:rFonts w:asciiTheme="majorBidi" w:hAnsiTheme="majorBidi" w:cstheme="majorBidi"/>
          <w:sz w:val="28"/>
          <w:szCs w:val="28"/>
          <w:rtl/>
          <w:lang w:bidi="yi-Hebr"/>
        </w:rPr>
        <w:t xml:space="preserve"> </w:t>
      </w:r>
      <w:r w:rsidR="008F4501">
        <w:rPr>
          <w:rFonts w:asciiTheme="majorBidi" w:hAnsiTheme="majorBidi" w:cstheme="majorBidi"/>
          <w:color w:val="FF0000"/>
          <w:sz w:val="28"/>
          <w:szCs w:val="28"/>
          <w:rtl/>
          <w:lang w:bidi="yi-Hebr"/>
        </w:rPr>
        <w:t>לװי</w:t>
      </w:r>
      <w:r w:rsidRPr="00DC3DC2">
        <w:rPr>
          <w:rFonts w:asciiTheme="majorBidi" w:hAnsiTheme="majorBidi" w:cstheme="majorBidi"/>
          <w:sz w:val="28"/>
          <w:szCs w:val="28"/>
          <w:rtl/>
          <w:lang w:bidi="yi-Hebr"/>
        </w:rPr>
        <w:t xml:space="preserve"> האָט זיך זײַן פּרינציפּ, אַז קױם </w:t>
      </w:r>
      <w:r w:rsidR="00FA3A2B">
        <w:rPr>
          <w:rFonts w:asciiTheme="majorBidi" w:hAnsiTheme="majorBidi" w:cstheme="majorBidi"/>
          <w:sz w:val="28"/>
          <w:szCs w:val="28"/>
          <w:rtl/>
          <w:lang w:bidi="yi-Hebr"/>
        </w:rPr>
        <w:t>װי</w:t>
      </w:r>
      <w:r w:rsidRPr="00DC3DC2">
        <w:rPr>
          <w:rFonts w:asciiTheme="majorBidi" w:hAnsiTheme="majorBidi" w:cstheme="majorBidi"/>
          <w:sz w:val="28"/>
          <w:szCs w:val="28"/>
          <w:rtl/>
          <w:lang w:bidi="yi-Hebr"/>
        </w:rPr>
        <w:t xml:space="preserve">ל אים דער פֿאָטער </w:t>
      </w:r>
      <w:r w:rsidR="002D3CA2" w:rsidRPr="002D3CA2">
        <w:rPr>
          <w:rFonts w:asciiTheme="majorBidi" w:hAnsiTheme="majorBidi" w:cstheme="majorBidi"/>
          <w:color w:val="FF0000"/>
          <w:sz w:val="28"/>
          <w:szCs w:val="28"/>
          <w:rtl/>
          <w:lang w:bidi="yi-Hebr"/>
        </w:rPr>
        <w:t>מקיים</w:t>
      </w:r>
      <w:r w:rsidRPr="00DC3DC2">
        <w:rPr>
          <w:rFonts w:asciiTheme="majorBidi" w:hAnsiTheme="majorBidi" w:cstheme="majorBidi"/>
          <w:color w:val="FF0000"/>
          <w:sz w:val="28"/>
          <w:szCs w:val="28"/>
          <w:rtl/>
          <w:lang w:bidi="yi-Hebr"/>
        </w:rPr>
        <w:t>־</w:t>
      </w:r>
      <w:r w:rsidR="00680E55" w:rsidRPr="00680E55">
        <w:rPr>
          <w:rFonts w:asciiTheme="majorBidi" w:hAnsiTheme="majorBidi" w:cstheme="majorBidi"/>
          <w:color w:val="FF0000"/>
          <w:sz w:val="28"/>
          <w:szCs w:val="28"/>
          <w:rtl/>
          <w:lang w:bidi="yi-Hebr"/>
        </w:rPr>
        <w:t>פּסק</w:t>
      </w:r>
      <w:r w:rsidRPr="00DC3DC2">
        <w:rPr>
          <w:rFonts w:asciiTheme="majorBidi" w:hAnsiTheme="majorBidi" w:cstheme="majorBidi"/>
          <w:sz w:val="28"/>
          <w:szCs w:val="28"/>
          <w:rtl/>
          <w:lang w:bidi="yi-Hebr"/>
        </w:rPr>
        <w:t xml:space="preserve"> זײַן, טראָגט ער זיך אָפּ און </w:t>
      </w:r>
      <w:r w:rsidR="008F4501" w:rsidRPr="008F4501">
        <w:rPr>
          <w:rFonts w:asciiTheme="majorBidi" w:hAnsiTheme="majorBidi" w:cstheme="majorBidi" w:hint="cs"/>
          <w:color w:val="FF0000"/>
          <w:sz w:val="28"/>
          <w:szCs w:val="28"/>
          <w:rtl/>
          <w:lang w:bidi="yi-Hebr"/>
        </w:rPr>
        <w:t>ו</w:t>
      </w:r>
      <w:r w:rsidRPr="00DC3DC2">
        <w:rPr>
          <w:rFonts w:asciiTheme="majorBidi" w:hAnsiTheme="majorBidi" w:cstheme="majorBidi"/>
          <w:color w:val="FF0000"/>
          <w:sz w:val="28"/>
          <w:szCs w:val="28"/>
          <w:rtl/>
          <w:lang w:bidi="yi-Hebr"/>
        </w:rPr>
        <w:t>הילד</w:t>
      </w:r>
      <w:r w:rsidRPr="00DC3DC2">
        <w:rPr>
          <w:rFonts w:asciiTheme="majorBidi" w:hAnsiTheme="majorBidi" w:cstheme="majorBidi"/>
          <w:sz w:val="28"/>
          <w:szCs w:val="28"/>
          <w:rtl/>
          <w:lang w:bidi="yi-Hebr"/>
        </w:rPr>
        <w:t xml:space="preserve"> </w:t>
      </w:r>
      <w:r w:rsidR="008F4501" w:rsidRPr="008F4501">
        <w:rPr>
          <w:rFonts w:asciiTheme="majorBidi" w:hAnsiTheme="majorBidi" w:cstheme="majorBidi" w:hint="cs"/>
          <w:color w:val="FF0000"/>
          <w:sz w:val="28"/>
          <w:szCs w:val="28"/>
          <w:rtl/>
          <w:lang w:bidi="yi-Hebr"/>
        </w:rPr>
        <w:t>אי</w:t>
      </w:r>
      <w:r w:rsidRPr="008F4501">
        <w:rPr>
          <w:rFonts w:asciiTheme="majorBidi" w:hAnsiTheme="majorBidi" w:cstheme="majorBidi"/>
          <w:color w:val="FF0000"/>
          <w:sz w:val="28"/>
          <w:szCs w:val="28"/>
          <w:rtl/>
          <w:lang w:bidi="yi-Hebr"/>
        </w:rPr>
        <w:t>נ</w:t>
      </w:r>
      <w:r w:rsidRPr="00DC3DC2">
        <w:rPr>
          <w:rFonts w:asciiTheme="majorBidi" w:hAnsiTheme="majorBidi" w:cstheme="majorBidi"/>
          <w:color w:val="FF0000"/>
          <w:sz w:val="28"/>
          <w:szCs w:val="28"/>
          <w:rtl/>
          <w:lang w:bidi="yi-Hebr"/>
        </w:rPr>
        <w:t>נו</w:t>
      </w:r>
      <w:r w:rsidRPr="00DC3DC2">
        <w:rPr>
          <w:rFonts w:asciiTheme="majorBidi" w:hAnsiTheme="majorBidi" w:cstheme="majorBidi"/>
          <w:sz w:val="28"/>
          <w:szCs w:val="28"/>
          <w:vertAlign w:val="superscript"/>
          <w:rtl/>
          <w:lang w:bidi="yi-Hebr"/>
        </w:rPr>
        <w:t>1</w:t>
      </w:r>
      <w:r w:rsidRPr="00DC3DC2">
        <w:rPr>
          <w:rFonts w:asciiTheme="majorBidi" w:hAnsiTheme="majorBidi" w:cstheme="majorBidi"/>
          <w:sz w:val="28"/>
          <w:szCs w:val="28"/>
          <w:rtl/>
          <w:lang w:bidi="yi-Hebr"/>
        </w:rPr>
        <w:t xml:space="preserve"> – גײט זוכט אים!</w:t>
      </w:r>
    </w:p>
    <w:p w:rsidR="00FE52BE" w:rsidRPr="00DC3DC2" w:rsidRDefault="00F22F38"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רב</w:t>
      </w:r>
      <w:r w:rsidR="00FE52BE" w:rsidRPr="00DC3DC2">
        <w:rPr>
          <w:rFonts w:asciiTheme="majorBidi" w:hAnsiTheme="majorBidi" w:cstheme="majorBidi"/>
          <w:color w:val="FF0000"/>
          <w:sz w:val="28"/>
          <w:szCs w:val="28"/>
          <w:rtl/>
          <w:lang w:bidi="yi-Hebr"/>
        </w:rPr>
        <w:t xml:space="preserve"> </w:t>
      </w:r>
      <w:r w:rsidR="008F4501">
        <w:rPr>
          <w:rFonts w:asciiTheme="majorBidi" w:hAnsiTheme="majorBidi" w:cstheme="majorBidi"/>
          <w:color w:val="FF0000"/>
          <w:sz w:val="28"/>
          <w:szCs w:val="28"/>
          <w:rtl/>
          <w:lang w:bidi="yi-Hebr"/>
        </w:rPr>
        <w:t>לװי</w:t>
      </w:r>
      <w:r w:rsidR="00FE52BE" w:rsidRPr="00DC3DC2">
        <w:rPr>
          <w:rFonts w:asciiTheme="majorBidi" w:hAnsiTheme="majorBidi" w:cstheme="majorBidi"/>
          <w:color w:val="FF0000"/>
          <w:sz w:val="28"/>
          <w:szCs w:val="28"/>
          <w:rtl/>
          <w:lang w:bidi="yi-Hebr"/>
        </w:rPr>
        <w:t>ס</w:t>
      </w:r>
      <w:r w:rsidR="00FE52BE" w:rsidRPr="00DC3DC2">
        <w:rPr>
          <w:rFonts w:asciiTheme="majorBidi" w:hAnsiTheme="majorBidi" w:cstheme="majorBidi"/>
          <w:sz w:val="28"/>
          <w:szCs w:val="28"/>
          <w:rtl/>
          <w:lang w:bidi="yi-Hebr"/>
        </w:rPr>
        <w:t xml:space="preserve"> אָפּטראָגן זיך האָט אָבער ניט באַרוּיקט דעם אופֿגעהױבענעם קאָנפֿליקט. דער קאַמ</w:t>
      </w:r>
      <w:r w:rsidR="00FE52BE" w:rsidRPr="00DC3DC2">
        <w:rPr>
          <w:rFonts w:asciiTheme="majorBidi" w:hAnsiTheme="majorBidi" w:cstheme="majorBidi"/>
          <w:color w:val="auto"/>
          <w:sz w:val="28"/>
          <w:szCs w:val="28"/>
          <w:rtl/>
          <w:lang w:bidi="yi-Hebr"/>
        </w:rPr>
        <w:t xml:space="preserve">ף </w:t>
      </w:r>
      <w:r w:rsidR="00FE52BE" w:rsidRPr="00187CC6">
        <w:rPr>
          <w:rFonts w:asciiTheme="majorBidi" w:hAnsiTheme="majorBidi" w:cstheme="majorBidi"/>
          <w:color w:val="auto"/>
          <w:sz w:val="28"/>
          <w:szCs w:val="28"/>
          <w:rtl/>
          <w:lang w:bidi="yi-Hebr"/>
        </w:rPr>
        <w:t>האָט</w:t>
      </w:r>
      <w:r w:rsidR="00FE52BE" w:rsidRPr="00DC3DC2">
        <w:rPr>
          <w:rFonts w:asciiTheme="majorBidi" w:hAnsiTheme="majorBidi" w:cstheme="majorBidi"/>
          <w:color w:val="FF0000"/>
          <w:sz w:val="28"/>
          <w:szCs w:val="28"/>
          <w:rtl/>
          <w:lang w:bidi="yi-Hebr"/>
        </w:rPr>
        <w:t xml:space="preserve"> </w:t>
      </w:r>
      <w:r w:rsidR="00FE52BE" w:rsidRPr="00DC3DC2">
        <w:rPr>
          <w:rFonts w:asciiTheme="majorBidi" w:hAnsiTheme="majorBidi" w:cstheme="majorBidi"/>
          <w:sz w:val="28"/>
          <w:szCs w:val="28"/>
          <w:rtl/>
          <w:lang w:bidi="yi-Hebr"/>
        </w:rPr>
        <w:t>זיך נאָר אַריבערגעטראָגן, ליטעראַריש גערעדט, אַף</w:t>
      </w:r>
      <w:r w:rsidR="00FE52BE" w:rsidRPr="00DC3DC2">
        <w:rPr>
          <w:rFonts w:asciiTheme="majorBidi" w:hAnsiTheme="majorBidi" w:cstheme="majorBidi"/>
          <w:color w:val="auto"/>
          <w:sz w:val="28"/>
          <w:szCs w:val="28"/>
          <w:rtl/>
          <w:lang w:bidi="yi-Hebr"/>
        </w:rPr>
        <w:t xml:space="preserve"> </w:t>
      </w:r>
      <w:r w:rsidR="00FE52BE" w:rsidRPr="00DC3DC2">
        <w:rPr>
          <w:rFonts w:asciiTheme="majorBidi" w:hAnsiTheme="majorBidi" w:cstheme="majorBidi"/>
          <w:sz w:val="28"/>
          <w:szCs w:val="28"/>
          <w:rtl/>
          <w:lang w:bidi="yi-Hebr"/>
        </w:rPr>
        <w:t xml:space="preserve">אַן אַנדער באָדן. </w:t>
      </w:r>
      <w:r w:rsidR="00FE52BE">
        <w:rPr>
          <w:rFonts w:asciiTheme="majorBidi" w:hAnsiTheme="majorBidi" w:cstheme="majorBidi" w:hint="cs"/>
          <w:sz w:val="28"/>
          <w:szCs w:val="28"/>
          <w:rtl/>
          <w:lang w:bidi="yi-Hebr"/>
        </w:rPr>
        <w:t>אָ</w:t>
      </w:r>
      <w:r w:rsidR="00FE52BE" w:rsidRPr="00DC3DC2">
        <w:rPr>
          <w:rFonts w:asciiTheme="majorBidi" w:hAnsiTheme="majorBidi" w:cstheme="majorBidi"/>
          <w:sz w:val="28"/>
          <w:szCs w:val="28"/>
          <w:rtl/>
          <w:lang w:bidi="yi-Hebr"/>
        </w:rPr>
        <w:t>נשטאָט דעם, װאָס פֿריִער מיט</w:t>
      </w:r>
      <w:r w:rsidR="00FE52BE" w:rsidRPr="00DC3DC2">
        <w:rPr>
          <w:rFonts w:asciiTheme="majorBidi" w:hAnsiTheme="majorBidi" w:cstheme="majorBidi"/>
          <w:color w:val="auto"/>
          <w:sz w:val="28"/>
          <w:szCs w:val="28"/>
          <w:rtl/>
          <w:lang w:bidi="yi-Hebr"/>
        </w:rPr>
        <w:t xml:space="preserve"> אַ </w:t>
      </w:r>
      <w:r w:rsidR="00FE52BE" w:rsidRPr="00DC3DC2">
        <w:rPr>
          <w:rFonts w:asciiTheme="majorBidi" w:hAnsiTheme="majorBidi" w:cstheme="majorBidi"/>
          <w:sz w:val="28"/>
          <w:szCs w:val="28"/>
          <w:rtl/>
          <w:lang w:bidi="yi-Hebr"/>
        </w:rPr>
        <w:t xml:space="preserve">מינוט איז ער געװען צװישן פֿאָטער און זון, האָט די </w:t>
      </w:r>
      <w:r w:rsidR="00712868" w:rsidRPr="00712868">
        <w:rPr>
          <w:rFonts w:asciiTheme="majorBidi" w:hAnsiTheme="majorBidi" w:cstheme="majorBidi"/>
          <w:color w:val="FF0000"/>
          <w:sz w:val="28"/>
          <w:szCs w:val="28"/>
          <w:rtl/>
          <w:lang w:bidi="yi-Hebr"/>
        </w:rPr>
        <w:t>מלחמה</w:t>
      </w:r>
      <w:r w:rsidR="00FE52BE" w:rsidRPr="00DC3DC2">
        <w:rPr>
          <w:rFonts w:asciiTheme="majorBidi" w:hAnsiTheme="majorBidi" w:cstheme="majorBidi"/>
          <w:sz w:val="28"/>
          <w:szCs w:val="28"/>
          <w:rtl/>
          <w:lang w:bidi="yi-Hebr"/>
        </w:rPr>
        <w:t xml:space="preserve"> אַצינד אױסגעבראָכן צװישן מאַן און װײַב. </w:t>
      </w:r>
      <w:r w:rsidR="00991B31" w:rsidRPr="00991B31">
        <w:rPr>
          <w:rFonts w:asciiTheme="majorBidi" w:hAnsiTheme="majorBidi" w:cstheme="majorBidi"/>
          <w:color w:val="FF0000"/>
          <w:sz w:val="28"/>
          <w:szCs w:val="28"/>
          <w:rtl/>
          <w:lang w:bidi="yi-Hebr"/>
        </w:rPr>
        <w:t>משה</w:t>
      </w:r>
      <w:r w:rsidR="00FE52BE" w:rsidRPr="00DC3DC2">
        <w:rPr>
          <w:rFonts w:asciiTheme="majorBidi" w:hAnsiTheme="majorBidi" w:cstheme="majorBidi"/>
          <w:sz w:val="28"/>
          <w:szCs w:val="28"/>
          <w:rtl/>
          <w:lang w:bidi="yi-Hebr"/>
        </w:rPr>
        <w:t xml:space="preserve"> עפּלבױם האָט אַרופֿגעװאָרפֿן די גאַנצע באָד אַפֿן װײַב, אַז שולדיק איז אינגאַנצן זי, זײַן ליבע געטרײַע פֿרױ, זאָל געזונט זײַן, דערמיט, װאָס זי שטעלט זיך אײַן פֿאַר איר שײנעם </w:t>
      </w:r>
      <w:r w:rsidR="00937027" w:rsidRPr="00937027">
        <w:rPr>
          <w:rFonts w:asciiTheme="majorBidi" w:hAnsiTheme="majorBidi" w:cstheme="majorBidi"/>
          <w:color w:val="FF0000"/>
          <w:sz w:val="28"/>
          <w:szCs w:val="28"/>
          <w:rtl/>
          <w:lang w:bidi="yi-Hebr"/>
        </w:rPr>
        <w:t>קדיש</w:t>
      </w:r>
      <w:r w:rsidR="00FE52BE" w:rsidRPr="00DC3DC2">
        <w:rPr>
          <w:rFonts w:asciiTheme="majorBidi" w:hAnsiTheme="majorBidi" w:cstheme="majorBidi"/>
          <w:sz w:val="28"/>
          <w:szCs w:val="28"/>
          <w:rtl/>
          <w:lang w:bidi="yi-Hebr"/>
        </w:rPr>
        <w:t xml:space="preserve">. און דאָס װײַב, מאַדאַם עפּלבױם, האָט זיך ניט געלאָזט שפּײַען אין דער </w:t>
      </w:r>
      <w:r w:rsidR="00FE52BE" w:rsidRPr="00DC3DC2">
        <w:rPr>
          <w:rFonts w:asciiTheme="majorBidi" w:hAnsiTheme="majorBidi" w:cstheme="majorBidi"/>
          <w:color w:val="008000"/>
          <w:sz w:val="28"/>
          <w:szCs w:val="28"/>
          <w:rtl/>
          <w:lang w:bidi="yi-Hebr"/>
        </w:rPr>
        <w:t>קאַשע</w:t>
      </w:r>
      <w:r w:rsidR="00FE52BE" w:rsidRPr="00DC3DC2">
        <w:rPr>
          <w:rFonts w:asciiTheme="majorBidi" w:hAnsiTheme="majorBidi" w:cstheme="majorBidi"/>
          <w:sz w:val="28"/>
          <w:szCs w:val="28"/>
          <w:rtl/>
          <w:lang w:bidi="yi-Hebr"/>
        </w:rPr>
        <w:t xml:space="preserve"> און האָט דערמאָנט איר ליבן געטרײַען מאַן זאָל לעבן, אַז װען </w:t>
      </w:r>
      <w:r w:rsidR="00FE52BE" w:rsidRPr="00DC3DC2">
        <w:rPr>
          <w:rFonts w:asciiTheme="majorBidi" w:hAnsiTheme="majorBidi" w:cstheme="majorBidi"/>
          <w:sz w:val="28"/>
          <w:szCs w:val="28"/>
          <w:rtl/>
          <w:lang w:bidi="yi-Hebr"/>
        </w:rPr>
        <w:lastRenderedPageBreak/>
        <w:t>ער איז געװען אין זײַן זונס יאָרן, איז ער געװען</w:t>
      </w:r>
      <w:r w:rsidR="00FE52BE" w:rsidRPr="00DC3DC2">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00FE52BE" w:rsidRPr="00DC3DC2">
        <w:rPr>
          <w:rFonts w:asciiTheme="majorBidi" w:hAnsiTheme="majorBidi" w:cstheme="majorBidi"/>
          <w:sz w:val="28"/>
          <w:szCs w:val="28"/>
          <w:rtl/>
          <w:lang w:bidi="yi-Hebr"/>
        </w:rPr>
        <w:t xml:space="preserve"> מער </w:t>
      </w:r>
      <w:r w:rsidR="00FE52BE" w:rsidRPr="00DC3DC2">
        <w:rPr>
          <w:rFonts w:asciiTheme="majorBidi" w:hAnsiTheme="majorBidi" w:cstheme="majorBidi"/>
          <w:color w:val="008000"/>
          <w:sz w:val="28"/>
          <w:szCs w:val="28"/>
          <w:rtl/>
          <w:lang w:bidi="yi-Hebr"/>
        </w:rPr>
        <w:t>באָסיאַק</w:t>
      </w:r>
      <w:r w:rsidR="00FE52BE" w:rsidRPr="00DC3DC2">
        <w:rPr>
          <w:rFonts w:asciiTheme="majorBidi" w:hAnsiTheme="majorBidi" w:cstheme="majorBidi"/>
          <w:sz w:val="28"/>
          <w:szCs w:val="28"/>
          <w:rtl/>
          <w:lang w:bidi="yi-Hebr"/>
        </w:rPr>
        <w:t>, װי איר ״</w:t>
      </w:r>
      <w:r w:rsidR="00937027" w:rsidRPr="00937027">
        <w:rPr>
          <w:rFonts w:asciiTheme="majorBidi" w:hAnsiTheme="majorBidi" w:cstheme="majorBidi"/>
          <w:color w:val="FF0000"/>
          <w:sz w:val="28"/>
          <w:szCs w:val="28"/>
          <w:rtl/>
          <w:lang w:bidi="yi-Hebr"/>
        </w:rPr>
        <w:t>קדיש</w:t>
      </w:r>
      <w:r w:rsidR="00FE52BE" w:rsidRPr="00DC3DC2">
        <w:rPr>
          <w:rFonts w:asciiTheme="majorBidi" w:hAnsiTheme="majorBidi" w:cstheme="majorBidi"/>
          <w:sz w:val="28"/>
          <w:szCs w:val="28"/>
          <w:rtl/>
          <w:lang w:bidi="yi-Hebr"/>
        </w:rPr>
        <w:t xml:space="preserve">״ איז אַצינד, און אױב ער, איר טײַערער </w:t>
      </w:r>
      <w:r w:rsidR="00991B31" w:rsidRPr="00991B31">
        <w:rPr>
          <w:rFonts w:asciiTheme="majorBidi" w:hAnsiTheme="majorBidi" w:cstheme="majorBidi"/>
          <w:color w:val="FF0000"/>
          <w:sz w:val="28"/>
          <w:szCs w:val="28"/>
          <w:rtl/>
          <w:lang w:bidi="yi-Hebr"/>
        </w:rPr>
        <w:t>משה</w:t>
      </w:r>
      <w:r w:rsidR="00FE52BE" w:rsidRPr="00DC3DC2">
        <w:rPr>
          <w:rFonts w:asciiTheme="majorBidi" w:hAnsiTheme="majorBidi" w:cstheme="majorBidi"/>
          <w:sz w:val="28"/>
          <w:szCs w:val="28"/>
          <w:rtl/>
          <w:lang w:bidi="yi-Hebr"/>
        </w:rPr>
        <w:t xml:space="preserve"> עפּלבױם, האָט</w:t>
      </w:r>
      <w:r w:rsidR="00FE52BE" w:rsidRPr="00DC3DC2">
        <w:rPr>
          <w:rFonts w:asciiTheme="majorBidi" w:hAnsiTheme="majorBidi" w:cstheme="majorBidi"/>
          <w:color w:val="auto"/>
          <w:sz w:val="28"/>
          <w:szCs w:val="28"/>
          <w:rtl/>
          <w:lang w:bidi="yi-Hebr"/>
        </w:rPr>
        <w:t xml:space="preserve"> אַ </w:t>
      </w:r>
      <w:r w:rsidR="00FE52BE" w:rsidRPr="00DC3DC2">
        <w:rPr>
          <w:rFonts w:asciiTheme="majorBidi" w:hAnsiTheme="majorBidi" w:cstheme="majorBidi"/>
          <w:sz w:val="28"/>
          <w:szCs w:val="28"/>
          <w:rtl/>
          <w:lang w:bidi="yi-Hebr"/>
        </w:rPr>
        <w:t xml:space="preserve">גוטן </w:t>
      </w:r>
      <w:r w:rsidR="006555F5">
        <w:rPr>
          <w:rFonts w:asciiTheme="majorBidi" w:hAnsiTheme="majorBidi" w:cstheme="majorBidi"/>
          <w:color w:val="FF0000"/>
          <w:sz w:val="28"/>
          <w:szCs w:val="28"/>
          <w:rtl/>
          <w:lang w:bidi="yi-Hebr"/>
        </w:rPr>
        <w:t>זכּרון</w:t>
      </w:r>
      <w:r w:rsidR="00FE52BE" w:rsidRPr="00DC3DC2">
        <w:rPr>
          <w:rFonts w:asciiTheme="majorBidi" w:hAnsiTheme="majorBidi" w:cstheme="majorBidi"/>
          <w:sz w:val="28"/>
          <w:szCs w:val="28"/>
          <w:rtl/>
          <w:lang w:bidi="yi-Hebr"/>
        </w:rPr>
        <w:t xml:space="preserve">, באַדאַרף ער געדענקען, אַז מע האָט אים אַמאָל, ניט הײַנט געדאַכט, גערופֿן ניט </w:t>
      </w:r>
      <w:r w:rsidR="00991B31" w:rsidRPr="00991B31">
        <w:rPr>
          <w:rFonts w:asciiTheme="majorBidi" w:hAnsiTheme="majorBidi" w:cstheme="majorBidi"/>
          <w:color w:val="FF0000"/>
          <w:sz w:val="28"/>
          <w:szCs w:val="28"/>
          <w:rtl/>
          <w:lang w:bidi="yi-Hebr"/>
        </w:rPr>
        <w:t>משה</w:t>
      </w:r>
      <w:r w:rsidR="00FE52BE" w:rsidRPr="00DC3DC2">
        <w:rPr>
          <w:rFonts w:asciiTheme="majorBidi" w:hAnsiTheme="majorBidi" w:cstheme="majorBidi"/>
          <w:sz w:val="28"/>
          <w:szCs w:val="28"/>
          <w:rtl/>
          <w:lang w:bidi="yi-Hebr"/>
        </w:rPr>
        <w:t xml:space="preserve"> עפּלבױם, נאָר ״</w:t>
      </w:r>
      <w:r w:rsidR="00991B31" w:rsidRPr="00991B31">
        <w:rPr>
          <w:rFonts w:asciiTheme="majorBidi" w:hAnsiTheme="majorBidi" w:cstheme="majorBidi"/>
          <w:color w:val="FF0000"/>
          <w:sz w:val="28"/>
          <w:szCs w:val="28"/>
          <w:rtl/>
          <w:lang w:bidi="yi-Hebr"/>
        </w:rPr>
        <w:t>משה</w:t>
      </w:r>
      <w:r w:rsidR="00FE52BE" w:rsidRPr="00DC3DC2">
        <w:rPr>
          <w:rFonts w:asciiTheme="majorBidi" w:hAnsiTheme="majorBidi" w:cstheme="majorBidi"/>
          <w:sz w:val="28"/>
          <w:szCs w:val="28"/>
          <w:rtl/>
          <w:lang w:bidi="yi-Hebr"/>
        </w:rPr>
        <w:t xml:space="preserve"> פּלעצל״...</w:t>
      </w:r>
    </w:p>
    <w:p w:rsidR="00FE52BE" w:rsidRPr="00DC3DC2" w:rsidRDefault="00FE52BE" w:rsidP="00FE52BE">
      <w:pPr>
        <w:widowControl w:val="0"/>
        <w:bidi/>
        <w:ind w:firstLine="284"/>
        <w:jc w:val="both"/>
        <w:rPr>
          <w:rFonts w:asciiTheme="majorBidi" w:hAnsiTheme="majorBidi" w:cstheme="majorBidi"/>
          <w:sz w:val="28"/>
          <w:szCs w:val="28"/>
          <w:lang w:bidi="yi-Hebr"/>
        </w:rPr>
      </w:pPr>
      <w:r w:rsidRPr="00DC3DC2">
        <w:rPr>
          <w:rFonts w:asciiTheme="majorBidi" w:hAnsiTheme="majorBidi" w:cstheme="majorBidi"/>
          <w:sz w:val="28"/>
          <w:szCs w:val="28"/>
          <w:rtl/>
          <w:lang w:bidi="yi-Hebr"/>
        </w:rPr>
        <w:t>מע קאָן ניט זאָגן, אַז פֿאַר</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 xml:space="preserve">גאַסט זאָל עס זײַן שטאַרק אָנגענעם צו זײַן אַן אומגעריכטער </w:t>
      </w:r>
      <w:r w:rsidR="00CD7F9E" w:rsidRPr="00CD7F9E">
        <w:rPr>
          <w:rFonts w:asciiTheme="majorBidi" w:hAnsiTheme="majorBidi" w:cstheme="majorBidi"/>
          <w:color w:val="FF0000"/>
          <w:sz w:val="28"/>
          <w:szCs w:val="28"/>
          <w:rtl/>
          <w:lang w:bidi="yi-Hebr"/>
        </w:rPr>
        <w:t>עדות</w:t>
      </w:r>
      <w:r w:rsidRPr="00DC3DC2">
        <w:rPr>
          <w:rFonts w:asciiTheme="majorBidi" w:hAnsiTheme="majorBidi" w:cstheme="majorBidi"/>
          <w:sz w:val="28"/>
          <w:szCs w:val="28"/>
          <w:rtl/>
          <w:lang w:bidi="yi-Hebr"/>
        </w:rPr>
        <w:t xml:space="preserve"> באַ</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 xml:space="preserve">פֿאַמיליען־דראַמע און צוקוקן, װי די ליבע און געטרײַע מאַן און װײַב װאַשן זיך דאָס קױטיקע גרעט פֿאַר אַלעמען אין די אױגן. אײן זאַך האָט דאָ דער גאַסט באַמערקט און באַװוּנדערט, װיִאַזױ בײדע קעמפֿנדע </w:t>
      </w:r>
      <w:r w:rsidR="00BD6834" w:rsidRPr="00BD6834">
        <w:rPr>
          <w:rFonts w:asciiTheme="majorBidi" w:hAnsiTheme="majorBidi" w:cstheme="majorBidi"/>
          <w:color w:val="FF0000"/>
          <w:sz w:val="28"/>
          <w:szCs w:val="28"/>
          <w:rtl/>
          <w:lang w:bidi="yi-Hebr"/>
        </w:rPr>
        <w:t>צדדים</w:t>
      </w:r>
      <w:r w:rsidRPr="00DC3DC2">
        <w:rPr>
          <w:rFonts w:asciiTheme="majorBidi" w:hAnsiTheme="majorBidi" w:cstheme="majorBidi"/>
          <w:sz w:val="28"/>
          <w:szCs w:val="28"/>
          <w:rtl/>
          <w:lang w:bidi="yi-Hebr"/>
        </w:rPr>
        <w:t xml:space="preserve">, ניט דער מאַן און ניט דאָס װײַב, האָבן זיך דערבײַ ניט אָפּגעגעסן דאָס האַרץ. </w:t>
      </w:r>
      <w:r w:rsidR="00AD2812" w:rsidRPr="00AD2812">
        <w:rPr>
          <w:rFonts w:asciiTheme="majorBidi" w:hAnsiTheme="majorBidi" w:cstheme="majorBidi"/>
          <w:color w:val="FF0000"/>
          <w:sz w:val="28"/>
          <w:szCs w:val="28"/>
          <w:rtl/>
          <w:lang w:bidi="yi-Hebr"/>
        </w:rPr>
        <w:t>אַדרבא</w:t>
      </w:r>
      <w:r w:rsidRPr="00DC3DC2">
        <w:rPr>
          <w:rFonts w:asciiTheme="majorBidi" w:hAnsiTheme="majorBidi" w:cstheme="majorBidi"/>
          <w:sz w:val="28"/>
          <w:szCs w:val="28"/>
          <w:rtl/>
          <w:lang w:bidi="yi-Hebr"/>
        </w:rPr>
        <w:t xml:space="preserve">, עס האָט אױסגעזען גלײַך, װי דאָס פּאָרפֿאָלק איז נאָרװאָס נאָך דער </w:t>
      </w:r>
      <w:r w:rsidR="009634B2">
        <w:rPr>
          <w:rFonts w:asciiTheme="majorBidi" w:hAnsiTheme="majorBidi" w:cstheme="majorBidi"/>
          <w:color w:val="FF0000"/>
          <w:sz w:val="28"/>
          <w:szCs w:val="28"/>
          <w:rtl/>
          <w:lang w:bidi="yi-Hebr"/>
        </w:rPr>
        <w:t>חתונה</w:t>
      </w:r>
      <w:r w:rsidRPr="00DC3DC2">
        <w:rPr>
          <w:rFonts w:asciiTheme="majorBidi" w:hAnsiTheme="majorBidi" w:cstheme="majorBidi"/>
          <w:sz w:val="28"/>
          <w:szCs w:val="28"/>
          <w:rtl/>
          <w:lang w:bidi="yi-Hebr"/>
        </w:rPr>
        <w:t xml:space="preserve"> אַף</w:t>
      </w:r>
      <w:r w:rsidRPr="00DC3DC2">
        <w:rPr>
          <w:rFonts w:asciiTheme="majorBidi" w:hAnsiTheme="majorBidi" w:cstheme="majorBidi"/>
          <w:color w:val="auto"/>
          <w:sz w:val="28"/>
          <w:szCs w:val="28"/>
          <w:rtl/>
          <w:lang w:bidi="yi-Hebr"/>
        </w:rPr>
        <w:t xml:space="preserve"> </w:t>
      </w:r>
      <w:r w:rsidRPr="00DC3DC2">
        <w:rPr>
          <w:rFonts w:asciiTheme="majorBidi" w:hAnsiTheme="majorBidi" w:cstheme="majorBidi"/>
          <w:sz w:val="28"/>
          <w:szCs w:val="28"/>
          <w:rtl/>
          <w:lang w:bidi="yi-Hebr"/>
        </w:rPr>
        <w:t>זײער ערשטער האָכצײַטס־רײַזע,</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דאָ׃ און דאָס קינד איז </w:t>
      </w:r>
      <w:r>
        <w:rPr>
          <w:rFonts w:asciiTheme="majorBidi" w:hAnsiTheme="majorBidi" w:cstheme="majorBidi"/>
          <w:sz w:val="24"/>
          <w:szCs w:val="24"/>
          <w:rtl/>
          <w:lang w:bidi="yi-Hebr"/>
        </w:rPr>
        <w:t>פֿאַרשװוּנד</w:t>
      </w:r>
      <w:r w:rsidRPr="00AC02FD">
        <w:rPr>
          <w:rFonts w:asciiTheme="majorBidi" w:hAnsiTheme="majorBidi" w:cstheme="majorBidi"/>
          <w:sz w:val="24"/>
          <w:szCs w:val="24"/>
          <w:rtl/>
          <w:lang w:bidi="yi-Hebr"/>
        </w:rPr>
        <w:t>ן.</w:t>
      </w:r>
    </w:p>
    <w:p w:rsidR="00FE52BE"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401</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DC3DC2" w:rsidRDefault="00FE52BE" w:rsidP="008F4501">
      <w:pPr>
        <w:widowControl w:val="0"/>
        <w:bidi/>
        <w:jc w:val="both"/>
        <w:rPr>
          <w:rFonts w:asciiTheme="majorBidi" w:hAnsiTheme="majorBidi" w:cstheme="majorBidi"/>
          <w:sz w:val="28"/>
          <w:szCs w:val="28"/>
          <w:rtl/>
          <w:lang w:bidi="yi-Hebr"/>
        </w:rPr>
      </w:pPr>
      <w:r w:rsidRPr="00DC3DC2">
        <w:rPr>
          <w:rFonts w:asciiTheme="majorBidi" w:hAnsiTheme="majorBidi" w:cstheme="majorBidi"/>
          <w:sz w:val="28"/>
          <w:szCs w:val="28"/>
          <w:rtl/>
          <w:lang w:bidi="yi-Hebr"/>
        </w:rPr>
        <w:t>און ניט האָבנדיק װאָס צו טאָן, בײַט מען זיך מיט זיסע קאָמפּלימענטן. אַלערלײ מענטשן זײַנען פֿאַראַן אַף</w:t>
      </w:r>
      <w:r w:rsidRPr="00DC3DC2">
        <w:rPr>
          <w:rFonts w:asciiTheme="majorBidi" w:hAnsiTheme="majorBidi" w:cstheme="majorBidi"/>
          <w:color w:val="auto"/>
          <w:sz w:val="28"/>
          <w:szCs w:val="28"/>
          <w:rtl/>
          <w:lang w:bidi="yi-Hebr"/>
        </w:rPr>
        <w:t xml:space="preserve"> </w:t>
      </w:r>
      <w:r w:rsidRPr="00DC3DC2">
        <w:rPr>
          <w:rFonts w:asciiTheme="majorBidi" w:hAnsiTheme="majorBidi" w:cstheme="majorBidi"/>
          <w:sz w:val="28"/>
          <w:szCs w:val="28"/>
          <w:rtl/>
          <w:lang w:bidi="yi-Hebr"/>
        </w:rPr>
        <w:t>גאָטס װעלט און אַלערלײ אידיליעס!..</w:t>
      </w:r>
    </w:p>
    <w:p w:rsidR="00FE52BE" w:rsidRPr="00DC3DC2" w:rsidRDefault="00FE52BE" w:rsidP="00FE52BE">
      <w:pPr>
        <w:widowControl w:val="0"/>
        <w:bidi/>
        <w:ind w:firstLine="284"/>
        <w:jc w:val="both"/>
        <w:rPr>
          <w:rFonts w:asciiTheme="majorBidi" w:hAnsiTheme="majorBidi" w:cstheme="majorBidi"/>
          <w:sz w:val="28"/>
          <w:szCs w:val="28"/>
          <w:lang w:bidi="yi-Hebr"/>
        </w:rPr>
      </w:pPr>
    </w:p>
    <w:p w:rsidR="00FE52BE" w:rsidRPr="00DC3DC2" w:rsidRDefault="00FE52BE" w:rsidP="00FE52BE">
      <w:pPr>
        <w:widowControl w:val="0"/>
        <w:bidi/>
        <w:ind w:firstLine="284"/>
        <w:jc w:val="both"/>
        <w:rPr>
          <w:rFonts w:asciiTheme="majorBidi" w:hAnsiTheme="majorBidi" w:cstheme="majorBidi"/>
          <w:sz w:val="28"/>
          <w:szCs w:val="28"/>
          <w:lang w:bidi="yi-Hebr"/>
        </w:rPr>
      </w:pPr>
      <w:r w:rsidRPr="00DC3DC2">
        <w:rPr>
          <w:rFonts w:asciiTheme="majorBidi" w:hAnsiTheme="majorBidi" w:cstheme="majorBidi"/>
          <w:sz w:val="28"/>
          <w:szCs w:val="28"/>
          <w:rtl/>
          <w:lang w:bidi="yi-Hebr"/>
        </w:rPr>
        <w:t xml:space="preserve">נאָך דער גרױסאַרטיקער </w:t>
      </w:r>
      <w:r w:rsidRPr="00DC3DC2">
        <w:rPr>
          <w:rFonts w:asciiTheme="majorBidi" w:hAnsiTheme="majorBidi" w:cstheme="majorBidi"/>
          <w:color w:val="008000"/>
          <w:sz w:val="28"/>
          <w:szCs w:val="28"/>
          <w:rtl/>
          <w:lang w:bidi="yi-Hebr"/>
        </w:rPr>
        <w:t>װעטשערע</w:t>
      </w:r>
      <w:r w:rsidRPr="00DC3DC2">
        <w:rPr>
          <w:rFonts w:asciiTheme="majorBidi" w:hAnsiTheme="majorBidi" w:cstheme="majorBidi"/>
          <w:sz w:val="28"/>
          <w:szCs w:val="28"/>
          <w:rtl/>
          <w:lang w:bidi="yi-Hebr"/>
        </w:rPr>
        <w:t xml:space="preserve"> האָט דער ״</w:t>
      </w:r>
      <w:r w:rsidRPr="00DC3DC2">
        <w:rPr>
          <w:rFonts w:asciiTheme="majorBidi" w:hAnsiTheme="majorBidi" w:cstheme="majorBidi"/>
          <w:color w:val="008000"/>
          <w:sz w:val="28"/>
          <w:szCs w:val="28"/>
          <w:rtl/>
          <w:lang w:bidi="yi-Hebr"/>
        </w:rPr>
        <w:t>פּריסיאַזשנע פּאָ</w:t>
      </w:r>
      <w:r w:rsidR="00FA3A2B">
        <w:rPr>
          <w:rFonts w:asciiTheme="majorBidi" w:hAnsiTheme="majorBidi" w:cstheme="majorBidi"/>
          <w:color w:val="008000"/>
          <w:sz w:val="28"/>
          <w:szCs w:val="28"/>
          <w:rtl/>
          <w:lang w:bidi="yi-Hebr"/>
        </w:rPr>
        <w:t>װי</w:t>
      </w:r>
      <w:r w:rsidRPr="00DC3DC2">
        <w:rPr>
          <w:rFonts w:asciiTheme="majorBidi" w:hAnsiTheme="majorBidi" w:cstheme="majorBidi"/>
          <w:color w:val="008000"/>
          <w:sz w:val="28"/>
          <w:szCs w:val="28"/>
          <w:rtl/>
          <w:lang w:bidi="yi-Hebr"/>
        </w:rPr>
        <w:t>ערענע</w:t>
      </w:r>
      <w:r w:rsidRPr="00DC3DC2">
        <w:rPr>
          <w:rFonts w:asciiTheme="majorBidi" w:hAnsiTheme="majorBidi" w:cstheme="majorBidi"/>
          <w:sz w:val="28"/>
          <w:szCs w:val="28"/>
          <w:rtl/>
          <w:lang w:bidi="yi-Hebr"/>
        </w:rPr>
        <w:t>״ עפּלבױם אַװעקגעזעצט זײַן גאַסט און זײַן ״סעקרעטאַר״ צום שרײַבטיש, געגעבן אים איבערשרײַבן</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 xml:space="preserve">פּאַפּיר, און אַלײן האָט ער זיך צוגעשפּאַרט </w:t>
      </w:r>
      <w:r w:rsidRPr="00DC3DC2">
        <w:rPr>
          <w:rFonts w:asciiTheme="majorBidi" w:hAnsiTheme="majorBidi" w:cstheme="majorBidi"/>
          <w:color w:val="008000"/>
          <w:sz w:val="28"/>
          <w:szCs w:val="28"/>
          <w:rtl/>
          <w:lang w:bidi="yi-Hebr"/>
        </w:rPr>
        <w:t>כאַפּן</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דרעמל. איבערגעדרעמלט זיך, האָט ער פֿאַרײכערט</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פּאַפּיראָס און האָט פֿאַרבונדן</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color w:val="FF0000"/>
          <w:sz w:val="28"/>
          <w:szCs w:val="28"/>
          <w:rtl/>
          <w:lang w:bidi="yi-Hebr"/>
        </w:rPr>
        <w:t>שמועס</w:t>
      </w:r>
      <w:r w:rsidRPr="00DC3DC2">
        <w:rPr>
          <w:rFonts w:asciiTheme="majorBidi" w:hAnsiTheme="majorBidi" w:cstheme="majorBidi"/>
          <w:sz w:val="28"/>
          <w:szCs w:val="28"/>
          <w:rtl/>
          <w:lang w:bidi="yi-Hebr"/>
        </w:rPr>
        <w:t xml:space="preserve"> מיט זײַן יונגן ״סעקרעטאַר״. דער </w:t>
      </w:r>
      <w:r w:rsidRPr="00DC3DC2">
        <w:rPr>
          <w:rFonts w:asciiTheme="majorBidi" w:hAnsiTheme="majorBidi" w:cstheme="majorBidi"/>
          <w:color w:val="FF0000"/>
          <w:sz w:val="28"/>
          <w:szCs w:val="28"/>
          <w:rtl/>
          <w:lang w:bidi="yi-Hebr"/>
        </w:rPr>
        <w:t>שמועס</w:t>
      </w:r>
      <w:r w:rsidRPr="00DC3DC2">
        <w:rPr>
          <w:rFonts w:asciiTheme="majorBidi" w:hAnsiTheme="majorBidi" w:cstheme="majorBidi"/>
          <w:sz w:val="28"/>
          <w:szCs w:val="28"/>
          <w:rtl/>
          <w:lang w:bidi="yi-Hebr"/>
        </w:rPr>
        <w:t xml:space="preserve"> איז געװען אַזױ אינטערעסאַנט, אַז ס׳װאָלט געװען, כ׳לעבן, אַן </w:t>
      </w:r>
      <w:r w:rsidR="00E24F2C" w:rsidRPr="00E24F2C">
        <w:rPr>
          <w:rFonts w:asciiTheme="majorBidi" w:hAnsiTheme="majorBidi" w:cstheme="majorBidi"/>
          <w:color w:val="FF0000"/>
          <w:sz w:val="28"/>
          <w:szCs w:val="28"/>
          <w:rtl/>
          <w:lang w:bidi="yi-Hebr"/>
        </w:rPr>
        <w:t>עבֿירה</w:t>
      </w:r>
      <w:r w:rsidRPr="00DC3DC2">
        <w:rPr>
          <w:rFonts w:asciiTheme="majorBidi" w:hAnsiTheme="majorBidi" w:cstheme="majorBidi"/>
          <w:sz w:val="28"/>
          <w:szCs w:val="28"/>
          <w:rtl/>
          <w:lang w:bidi="yi-Hebr"/>
        </w:rPr>
        <w:t xml:space="preserve"> פֿאַר גאָט אים דורכצולאָזן אומבאַמערקט. עס איז שװער אים איבערצוגעבן נאָך אַזױפֿיל יאָרן בוכשטעבלעך. נאָר דער אינהאַלט, דער </w:t>
      </w:r>
      <w:r w:rsidR="008F4501">
        <w:rPr>
          <w:rFonts w:asciiTheme="majorBidi" w:hAnsiTheme="majorBidi" w:cstheme="majorBidi"/>
          <w:color w:val="FF0000"/>
          <w:sz w:val="28"/>
          <w:szCs w:val="28"/>
          <w:rtl/>
          <w:lang w:bidi="yi-Hebr"/>
        </w:rPr>
        <w:t>תּמצית</w:t>
      </w:r>
      <w:r w:rsidRPr="00DC3DC2">
        <w:rPr>
          <w:rFonts w:asciiTheme="majorBidi" w:hAnsiTheme="majorBidi" w:cstheme="majorBidi"/>
          <w:sz w:val="28"/>
          <w:szCs w:val="28"/>
          <w:rtl/>
          <w:lang w:bidi="yi-Hebr"/>
        </w:rPr>
        <w:t xml:space="preserve"> פֿון אים, איז געװען </w:t>
      </w:r>
      <w:r w:rsidR="008F4501">
        <w:rPr>
          <w:rFonts w:asciiTheme="majorBidi" w:hAnsiTheme="majorBidi" w:cstheme="majorBidi"/>
          <w:color w:val="FF0000"/>
          <w:sz w:val="28"/>
          <w:szCs w:val="28"/>
          <w:rtl/>
          <w:lang w:bidi="yi-Hebr"/>
        </w:rPr>
        <w:t>לערך</w:t>
      </w:r>
      <w:r w:rsidRPr="00DC3DC2">
        <w:rPr>
          <w:rFonts w:asciiTheme="majorBidi" w:hAnsiTheme="majorBidi" w:cstheme="majorBidi"/>
          <w:color w:val="008000"/>
          <w:sz w:val="28"/>
          <w:szCs w:val="28"/>
          <w:rtl/>
          <w:lang w:bidi="yi-Hebr"/>
        </w:rPr>
        <w:t xml:space="preserve"> אָט </w:t>
      </w:r>
      <w:r w:rsidRPr="00DC3DC2">
        <w:rPr>
          <w:rFonts w:asciiTheme="majorBidi" w:hAnsiTheme="majorBidi" w:cstheme="majorBidi"/>
          <w:sz w:val="28"/>
          <w:szCs w:val="28"/>
          <w:rtl/>
          <w:lang w:bidi="yi-Hebr"/>
        </w:rPr>
        <w:t>אַף</w:t>
      </w:r>
      <w:r w:rsidRPr="00DC3DC2">
        <w:rPr>
          <w:rFonts w:asciiTheme="majorBidi" w:hAnsiTheme="majorBidi" w:cstheme="majorBidi"/>
          <w:color w:val="auto"/>
          <w:sz w:val="28"/>
          <w:szCs w:val="28"/>
          <w:rtl/>
          <w:lang w:bidi="yi-Hebr"/>
        </w:rPr>
        <w:t xml:space="preserve"> </w:t>
      </w:r>
      <w:r w:rsidRPr="00DC3DC2">
        <w:rPr>
          <w:rFonts w:asciiTheme="majorBidi" w:hAnsiTheme="majorBidi" w:cstheme="majorBidi"/>
          <w:sz w:val="28"/>
          <w:szCs w:val="28"/>
          <w:rtl/>
          <w:lang w:bidi="yi-Hebr"/>
        </w:rPr>
        <w:t>דעם שטײגער:</w:t>
      </w:r>
    </w:p>
    <w:p w:rsidR="00FE52BE" w:rsidRPr="00DC3DC2" w:rsidRDefault="00FE52BE" w:rsidP="00D93024">
      <w:pPr>
        <w:widowControl w:val="0"/>
        <w:bidi/>
        <w:ind w:firstLine="284"/>
        <w:jc w:val="both"/>
        <w:rPr>
          <w:rFonts w:asciiTheme="majorBidi" w:hAnsiTheme="majorBidi" w:cstheme="majorBidi"/>
          <w:sz w:val="28"/>
          <w:szCs w:val="28"/>
          <w:rtl/>
          <w:lang w:bidi="yi-Hebr"/>
        </w:rPr>
      </w:pPr>
      <w:r w:rsidRPr="00DC3DC2">
        <w:rPr>
          <w:rFonts w:asciiTheme="majorBidi" w:hAnsiTheme="majorBidi" w:cstheme="majorBidi"/>
          <w:sz w:val="28"/>
          <w:szCs w:val="28"/>
          <w:rtl/>
          <w:lang w:bidi="yi-Hebr"/>
        </w:rPr>
        <w:t xml:space="preserve">– הערט </w:t>
      </w:r>
      <w:r w:rsidRPr="00DC3DC2">
        <w:rPr>
          <w:rFonts w:asciiTheme="majorBidi" w:hAnsiTheme="majorBidi" w:cstheme="majorBidi"/>
          <w:color w:val="008000"/>
          <w:sz w:val="28"/>
          <w:szCs w:val="28"/>
          <w:rtl/>
          <w:lang w:bidi="yi-Hebr"/>
        </w:rPr>
        <w:t xml:space="preserve">זשע </w:t>
      </w:r>
      <w:r w:rsidRPr="00DC3DC2">
        <w:rPr>
          <w:rFonts w:asciiTheme="majorBidi" w:hAnsiTheme="majorBidi" w:cstheme="majorBidi"/>
          <w:sz w:val="28"/>
          <w:szCs w:val="28"/>
          <w:rtl/>
          <w:lang w:bidi="yi-Hebr"/>
        </w:rPr>
        <w:t xml:space="preserve">אױס, יונגערמאַן, די </w:t>
      </w:r>
      <w:r w:rsidR="008175D5" w:rsidRPr="008175D5">
        <w:rPr>
          <w:rFonts w:asciiTheme="majorBidi" w:hAnsiTheme="majorBidi" w:cstheme="majorBidi"/>
          <w:color w:val="FF0000"/>
          <w:sz w:val="28"/>
          <w:szCs w:val="28"/>
          <w:rtl/>
          <w:lang w:bidi="yi-Hebr"/>
        </w:rPr>
        <w:t>מעשׂה</w:t>
      </w:r>
      <w:r w:rsidRPr="00DC3DC2">
        <w:rPr>
          <w:rFonts w:asciiTheme="majorBidi" w:hAnsiTheme="majorBidi" w:cstheme="majorBidi"/>
          <w:sz w:val="28"/>
          <w:szCs w:val="28"/>
          <w:rtl/>
          <w:lang w:bidi="yi-Hebr"/>
        </w:rPr>
        <w:t xml:space="preserve"> דערפֿון איז אַזױ: איר זײַט</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ייִנגל, זע איך, ניט קײן גרױסער נאַר און איר האָט</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שײן הענטל צום שרײַבן, און</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צינגל אַף</w:t>
      </w:r>
      <w:r w:rsidRPr="00DC3DC2">
        <w:rPr>
          <w:rFonts w:asciiTheme="majorBidi" w:hAnsiTheme="majorBidi" w:cstheme="majorBidi"/>
          <w:color w:val="auto"/>
          <w:sz w:val="28"/>
          <w:szCs w:val="28"/>
          <w:rtl/>
          <w:lang w:bidi="yi-Hebr"/>
        </w:rPr>
        <w:t xml:space="preserve"> </w:t>
      </w:r>
      <w:r w:rsidRPr="00DC3DC2">
        <w:rPr>
          <w:rFonts w:asciiTheme="majorBidi" w:hAnsiTheme="majorBidi" w:cstheme="majorBidi"/>
          <w:sz w:val="28"/>
          <w:szCs w:val="28"/>
          <w:rtl/>
          <w:lang w:bidi="yi-Hebr"/>
        </w:rPr>
        <w:t xml:space="preserve">צו רײדן רוסיש האָט איר אױך – אַלע </w:t>
      </w:r>
      <w:r w:rsidR="00B16692" w:rsidRPr="00B16692">
        <w:rPr>
          <w:rFonts w:asciiTheme="majorBidi" w:hAnsiTheme="majorBidi" w:cstheme="majorBidi"/>
          <w:color w:val="FF0000"/>
          <w:sz w:val="28"/>
          <w:szCs w:val="28"/>
          <w:rtl/>
          <w:lang w:bidi="yi-Hebr"/>
        </w:rPr>
        <w:t>סימנים</w:t>
      </w:r>
      <w:r w:rsidRPr="00DC3DC2">
        <w:rPr>
          <w:rFonts w:asciiTheme="majorBidi" w:hAnsiTheme="majorBidi" w:cstheme="majorBidi"/>
          <w:sz w:val="28"/>
          <w:szCs w:val="28"/>
          <w:rtl/>
          <w:lang w:bidi="yi-Hebr"/>
        </w:rPr>
        <w:t>, אַז אײַער באַגער קאָן דערפֿילט װערן. דאָס הײסט, איר זײַט</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געבױרענער אַדװאָקאַט. דאַרפֿט איר אָבער זען אײן זאַך – איר זאָלט װעלן. אַז איר׳ט װעלן, װעט איר זײַן. קענטעניש איז</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 xml:space="preserve">בײַזאַך. דער </w:t>
      </w:r>
      <w:r w:rsidR="006965B2">
        <w:rPr>
          <w:rFonts w:asciiTheme="majorBidi" w:hAnsiTheme="majorBidi" w:cstheme="majorBidi"/>
          <w:color w:val="FF0000"/>
          <w:sz w:val="28"/>
          <w:szCs w:val="28"/>
          <w:rtl/>
          <w:lang w:bidi="yi-Hebr"/>
        </w:rPr>
        <w:t>עיקר</w:t>
      </w:r>
      <w:r w:rsidRPr="00DC3DC2">
        <w:rPr>
          <w:rFonts w:asciiTheme="majorBidi" w:hAnsiTheme="majorBidi" w:cstheme="majorBidi"/>
          <w:sz w:val="28"/>
          <w:szCs w:val="28"/>
          <w:rtl/>
          <w:lang w:bidi="yi-Hebr"/>
        </w:rPr>
        <w:t xml:space="preserve"> – איר טאָרט ניט אַראָפּפֿאַלן באַ זיך, </w:t>
      </w:r>
      <w:r w:rsidR="0009752F" w:rsidRPr="0009752F">
        <w:rPr>
          <w:rFonts w:asciiTheme="majorBidi" w:hAnsiTheme="majorBidi" w:cstheme="majorBidi"/>
          <w:color w:val="auto"/>
          <w:sz w:val="28"/>
          <w:szCs w:val="28"/>
          <w:rtl/>
          <w:lang w:bidi="yi-Hebr"/>
        </w:rPr>
        <w:t>טאָמער</w:t>
      </w:r>
      <w:r w:rsidRPr="00DC3DC2">
        <w:rPr>
          <w:rFonts w:asciiTheme="majorBidi" w:hAnsiTheme="majorBidi" w:cstheme="majorBidi"/>
          <w:sz w:val="28"/>
          <w:szCs w:val="28"/>
          <w:rtl/>
          <w:lang w:bidi="yi-Hebr"/>
        </w:rPr>
        <w:t xml:space="preserve"> קאָן יענער בעסער פֿון אײַך. איר באַדאַרפֿט מיט אײַער צינגל צעקלאַ</w:t>
      </w:r>
      <w:r>
        <w:rPr>
          <w:rFonts w:asciiTheme="majorBidi" w:hAnsiTheme="majorBidi" w:cstheme="majorBidi" w:hint="cs"/>
          <w:sz w:val="28"/>
          <w:szCs w:val="28"/>
          <w:rtl/>
          <w:lang w:bidi="yi-Hebr"/>
        </w:rPr>
        <w:t>פּ</w:t>
      </w:r>
      <w:r w:rsidRPr="00DC3DC2">
        <w:rPr>
          <w:rFonts w:asciiTheme="majorBidi" w:hAnsiTheme="majorBidi" w:cstheme="majorBidi"/>
          <w:sz w:val="28"/>
          <w:szCs w:val="28"/>
          <w:rtl/>
          <w:lang w:bidi="yi-Hebr"/>
        </w:rPr>
        <w:t xml:space="preserve">ן יענעמס קענטעניש. איר טאָרט ניט באַװײַזן אײן מינוט, אײן </w:t>
      </w:r>
      <w:r w:rsidR="0022117B" w:rsidRPr="0022117B">
        <w:rPr>
          <w:rFonts w:asciiTheme="majorBidi" w:hAnsiTheme="majorBidi" w:cstheme="majorBidi"/>
          <w:color w:val="FF0000"/>
          <w:sz w:val="28"/>
          <w:szCs w:val="28"/>
          <w:rtl/>
          <w:lang w:bidi="yi-Hebr"/>
        </w:rPr>
        <w:t>רגע</w:t>
      </w:r>
      <w:r w:rsidRPr="00DC3DC2">
        <w:rPr>
          <w:rFonts w:asciiTheme="majorBidi" w:hAnsiTheme="majorBidi" w:cstheme="majorBidi"/>
          <w:sz w:val="28"/>
          <w:szCs w:val="28"/>
          <w:rtl/>
          <w:lang w:bidi="yi-Hebr"/>
        </w:rPr>
        <w:t xml:space="preserve">, אַז איר האָט </w:t>
      </w:r>
      <w:r w:rsidR="00175BDD" w:rsidRPr="00175BDD">
        <w:rPr>
          <w:rFonts w:asciiTheme="majorBidi" w:hAnsiTheme="majorBidi" w:cstheme="majorBidi"/>
          <w:color w:val="FF0000"/>
          <w:sz w:val="28"/>
          <w:szCs w:val="28"/>
          <w:rtl/>
          <w:lang w:bidi="yi-Hebr"/>
        </w:rPr>
        <w:t>דרך־ארץ</w:t>
      </w:r>
      <w:r w:rsidRPr="00DC3DC2">
        <w:rPr>
          <w:rFonts w:asciiTheme="majorBidi" w:hAnsiTheme="majorBidi" w:cstheme="majorBidi"/>
          <w:sz w:val="28"/>
          <w:szCs w:val="28"/>
          <w:rtl/>
          <w:lang w:bidi="yi-Hebr"/>
        </w:rPr>
        <w:t xml:space="preserve"> פֿאַר</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גרעסערן. װאָרעם איר זײַט דער גרעסטער. איר דאַרפֿט האַלטן אין אײן שיטן מיט װערטער. די צונג דאַרף אַרבעטן מער װי דער קאָפּ. איר דאַרפֿט פֿאַרשיטן יענעם מיט אַזױפֿיל װערטער, אַז יענער זאָל װערן צעטומלט און זאָל פֿאַרלירן יעדן געדאַנק און יעדן פֿאַרשטאַנד. דעמלט ק</w:t>
      </w:r>
      <w:r w:rsidR="00D93024">
        <w:rPr>
          <w:rFonts w:asciiTheme="majorBidi" w:hAnsiTheme="majorBidi" w:cstheme="majorBidi" w:hint="cs"/>
          <w:sz w:val="28"/>
          <w:szCs w:val="28"/>
          <w:rtl/>
          <w:lang w:bidi="yi-Hebr"/>
        </w:rPr>
        <w:t>אָ</w:t>
      </w:r>
      <w:r w:rsidRPr="00DC3DC2">
        <w:rPr>
          <w:rFonts w:asciiTheme="majorBidi" w:hAnsiTheme="majorBidi" w:cstheme="majorBidi"/>
          <w:sz w:val="28"/>
          <w:szCs w:val="28"/>
          <w:rtl/>
          <w:lang w:bidi="yi-Hebr"/>
        </w:rPr>
        <w:t>נט איר יענעם פֿאַרװאַרפֿן מיט טױזנטער גראַנאַטן פֿונעם ״</w:t>
      </w:r>
      <w:r w:rsidRPr="00DC3DC2">
        <w:rPr>
          <w:rFonts w:asciiTheme="majorBidi" w:hAnsiTheme="majorBidi" w:cstheme="majorBidi"/>
          <w:color w:val="008000"/>
          <w:sz w:val="28"/>
          <w:szCs w:val="28"/>
          <w:rtl/>
          <w:lang w:bidi="yi-Hebr"/>
        </w:rPr>
        <w:t>סװאָד זאַקאָנאָװ</w:t>
      </w:r>
      <w:r w:rsidRPr="00DC3DC2">
        <w:rPr>
          <w:rFonts w:asciiTheme="majorBidi" w:hAnsiTheme="majorBidi" w:cstheme="majorBidi"/>
          <w:sz w:val="28"/>
          <w:szCs w:val="28"/>
          <w:rtl/>
          <w:lang w:bidi="yi-Hebr"/>
        </w:rPr>
        <w:t>״ און פֿון ״קאַסאַציאָנע דעפּאַרטאַמענט״, װאָס ניט געשטױגן, ניט געפֿלױגן. דאָס איז פֿאַר די ריכטער. און פֿון די קליִענטן רעדט מען ניט. קליִענטן זײַנען שאָ</w:t>
      </w:r>
      <w:r w:rsidRPr="00DC3DC2">
        <w:rPr>
          <w:rFonts w:asciiTheme="majorBidi" w:hAnsiTheme="majorBidi" w:cstheme="majorBidi"/>
          <w:color w:val="auto"/>
          <w:sz w:val="28"/>
          <w:szCs w:val="28"/>
          <w:rtl/>
          <w:lang w:bidi="yi-Hebr"/>
        </w:rPr>
        <w:t>ף,</w:t>
      </w:r>
      <w:r w:rsidRPr="00DC3DC2">
        <w:rPr>
          <w:rFonts w:asciiTheme="majorBidi" w:hAnsiTheme="majorBidi" w:cstheme="majorBidi"/>
          <w:sz w:val="28"/>
          <w:szCs w:val="28"/>
          <w:rtl/>
          <w:lang w:bidi="yi-Hebr"/>
        </w:rPr>
        <w:t xml:space="preserve"> װאָס לאָזן זיך שערן. </w:t>
      </w:r>
      <w:r w:rsidR="00042256" w:rsidRPr="00042256">
        <w:rPr>
          <w:rFonts w:asciiTheme="majorBidi" w:hAnsiTheme="majorBidi" w:cstheme="majorBidi"/>
          <w:color w:val="FF0000"/>
          <w:sz w:val="28"/>
          <w:szCs w:val="28"/>
          <w:rtl/>
          <w:lang w:bidi="yi-Hebr"/>
        </w:rPr>
        <w:t>בהמות</w:t>
      </w:r>
      <w:r w:rsidRPr="00DC3DC2">
        <w:rPr>
          <w:rFonts w:asciiTheme="majorBidi" w:hAnsiTheme="majorBidi" w:cstheme="majorBidi"/>
          <w:sz w:val="28"/>
          <w:szCs w:val="28"/>
          <w:rtl/>
          <w:lang w:bidi="yi-Hebr"/>
        </w:rPr>
        <w:t>, װאָס לאָזן זיך מעלקן. פֿערד, װאָס האָבן ליב, אַז מע פֿאָרט אַף</w:t>
      </w:r>
      <w:r w:rsidRPr="00DC3DC2">
        <w:rPr>
          <w:rFonts w:asciiTheme="majorBidi" w:hAnsiTheme="majorBidi" w:cstheme="majorBidi"/>
          <w:color w:val="auto"/>
          <w:sz w:val="28"/>
          <w:szCs w:val="28"/>
          <w:rtl/>
          <w:lang w:bidi="yi-Hebr"/>
        </w:rPr>
        <w:t xml:space="preserve"> </w:t>
      </w:r>
      <w:r w:rsidRPr="00DC3DC2">
        <w:rPr>
          <w:rFonts w:asciiTheme="majorBidi" w:hAnsiTheme="majorBidi" w:cstheme="majorBidi"/>
          <w:sz w:val="28"/>
          <w:szCs w:val="28"/>
          <w:rtl/>
          <w:lang w:bidi="yi-Hebr"/>
        </w:rPr>
        <w:t>זײ ר</w:t>
      </w:r>
      <w:r>
        <w:rPr>
          <w:rFonts w:asciiTheme="majorBidi" w:hAnsiTheme="majorBidi" w:cstheme="majorBidi" w:hint="cs"/>
          <w:sz w:val="28"/>
          <w:szCs w:val="28"/>
          <w:rtl/>
          <w:lang w:bidi="yi-Hebr"/>
        </w:rPr>
        <w:t>ײַ</w:t>
      </w:r>
      <w:r w:rsidRPr="00DC3DC2">
        <w:rPr>
          <w:rFonts w:asciiTheme="majorBidi" w:hAnsiTheme="majorBidi" w:cstheme="majorBidi"/>
          <w:sz w:val="28"/>
          <w:szCs w:val="28"/>
          <w:rtl/>
          <w:lang w:bidi="yi-Hebr"/>
        </w:rPr>
        <w:t xml:space="preserve">טנדיק. מיט זײ איז </w:t>
      </w:r>
      <w:r w:rsidR="006555F5">
        <w:rPr>
          <w:rFonts w:asciiTheme="majorBidi" w:hAnsiTheme="majorBidi" w:cstheme="majorBidi"/>
          <w:color w:val="FF0000"/>
          <w:sz w:val="28"/>
          <w:szCs w:val="28"/>
          <w:rtl/>
          <w:lang w:bidi="yi-Hebr"/>
        </w:rPr>
        <w:t>א</w:t>
      </w:r>
      <w:r w:rsidR="005A6B8C">
        <w:rPr>
          <w:rFonts w:asciiTheme="majorBidi" w:hAnsiTheme="majorBidi" w:cstheme="majorBidi"/>
          <w:color w:val="FF0000"/>
          <w:sz w:val="28"/>
          <w:szCs w:val="28"/>
          <w:rtl/>
          <w:lang w:bidi="yi-Hebr"/>
        </w:rPr>
        <w:t>װ</w:t>
      </w:r>
      <w:r w:rsidR="006555F5">
        <w:rPr>
          <w:rFonts w:asciiTheme="majorBidi" w:hAnsiTheme="majorBidi" w:cstheme="majorBidi"/>
          <w:color w:val="FF0000"/>
          <w:sz w:val="28"/>
          <w:szCs w:val="28"/>
          <w:rtl/>
          <w:lang w:bidi="yi-Hebr"/>
        </w:rPr>
        <w:t>דאי</w:t>
      </w:r>
      <w:r w:rsidRPr="00DC3DC2">
        <w:rPr>
          <w:rFonts w:asciiTheme="majorBidi" w:hAnsiTheme="majorBidi" w:cstheme="majorBidi"/>
          <w:sz w:val="28"/>
          <w:szCs w:val="28"/>
          <w:rtl/>
          <w:lang w:bidi="yi-Hebr"/>
        </w:rPr>
        <w:t xml:space="preserve"> </w:t>
      </w:r>
      <w:r w:rsidRPr="00187CC6">
        <w:rPr>
          <w:rFonts w:asciiTheme="majorBidi" w:hAnsiTheme="majorBidi" w:cstheme="majorBidi"/>
          <w:color w:val="008000"/>
          <w:sz w:val="28"/>
          <w:szCs w:val="28"/>
          <w:rtl/>
          <w:lang w:bidi="yi-Hebr"/>
        </w:rPr>
        <w:t>ניטאָ</w:t>
      </w:r>
      <w:r w:rsidRPr="00DC3DC2">
        <w:rPr>
          <w:rFonts w:asciiTheme="majorBidi" w:hAnsiTheme="majorBidi" w:cstheme="majorBidi"/>
          <w:sz w:val="28"/>
          <w:szCs w:val="28"/>
          <w:rtl/>
          <w:lang w:bidi="yi-Hebr"/>
        </w:rPr>
        <w:t xml:space="preserve"> װאָס צו צערעמאָניען זיך. זײ האַלטן ניט פֿון</w:t>
      </w:r>
      <w:r w:rsidRPr="00DC3DC2">
        <w:rPr>
          <w:rFonts w:asciiTheme="majorBidi" w:hAnsiTheme="majorBidi" w:cstheme="majorBidi"/>
          <w:color w:val="auto"/>
          <w:sz w:val="28"/>
          <w:szCs w:val="28"/>
          <w:rtl/>
          <w:lang w:bidi="yi-Hebr"/>
        </w:rPr>
        <w:t xml:space="preserve"> אַ </w:t>
      </w:r>
      <w:r w:rsidRPr="00DC3DC2">
        <w:rPr>
          <w:rFonts w:asciiTheme="majorBidi" w:hAnsiTheme="majorBidi" w:cstheme="majorBidi"/>
          <w:sz w:val="28"/>
          <w:szCs w:val="28"/>
          <w:rtl/>
          <w:lang w:bidi="yi-Hebr"/>
        </w:rPr>
        <w:t xml:space="preserve">צעװײקטער </w:t>
      </w:r>
      <w:r w:rsidRPr="00DC3DC2">
        <w:rPr>
          <w:rFonts w:asciiTheme="majorBidi" w:hAnsiTheme="majorBidi" w:cstheme="majorBidi"/>
          <w:color w:val="008000"/>
          <w:sz w:val="28"/>
          <w:szCs w:val="28"/>
          <w:rtl/>
          <w:lang w:bidi="yi-Hebr"/>
        </w:rPr>
        <w:t>לעמעשקע</w:t>
      </w:r>
      <w:r w:rsidRPr="00DC3DC2">
        <w:rPr>
          <w:rFonts w:asciiTheme="majorBidi" w:hAnsiTheme="majorBidi" w:cstheme="majorBidi"/>
          <w:sz w:val="28"/>
          <w:szCs w:val="28"/>
          <w:rtl/>
          <w:lang w:bidi="yi-Hebr"/>
        </w:rPr>
        <w:t xml:space="preserve">, װאָס פּרײדיקט מאָראַל. זײ האָבן מער </w:t>
      </w:r>
      <w:r w:rsidR="00175BDD" w:rsidRPr="00175BDD">
        <w:rPr>
          <w:rFonts w:asciiTheme="majorBidi" w:hAnsiTheme="majorBidi" w:cstheme="majorBidi"/>
          <w:color w:val="FF0000"/>
          <w:sz w:val="28"/>
          <w:szCs w:val="28"/>
          <w:rtl/>
          <w:lang w:bidi="yi-Hebr"/>
        </w:rPr>
        <w:t>דרך־ארץ</w:t>
      </w:r>
      <w:r w:rsidRPr="00DC3DC2">
        <w:rPr>
          <w:rFonts w:asciiTheme="majorBidi" w:hAnsiTheme="majorBidi" w:cstheme="majorBidi"/>
          <w:sz w:val="28"/>
          <w:szCs w:val="28"/>
          <w:rtl/>
          <w:lang w:bidi="yi-Hebr"/>
        </w:rPr>
        <w:t xml:space="preserve"> פֿאַר </w:t>
      </w:r>
      <w:r>
        <w:rPr>
          <w:rFonts w:asciiTheme="majorBidi" w:hAnsiTheme="majorBidi" w:cstheme="majorBidi" w:hint="cs"/>
          <w:sz w:val="28"/>
          <w:szCs w:val="28"/>
          <w:rtl/>
          <w:lang w:bidi="yi-Hebr"/>
        </w:rPr>
        <w:t>אַ</w:t>
      </w:r>
    </w:p>
    <w:p w:rsidR="00FE52BE"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402</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187CC6" w:rsidRDefault="00FE52BE" w:rsidP="008F4501">
      <w:pPr>
        <w:widowControl w:val="0"/>
        <w:bidi/>
        <w:jc w:val="both"/>
        <w:rPr>
          <w:rFonts w:asciiTheme="majorBidi" w:hAnsiTheme="majorBidi" w:cstheme="majorBidi"/>
          <w:sz w:val="28"/>
          <w:szCs w:val="28"/>
          <w:lang w:bidi="yi-Hebr"/>
        </w:rPr>
      </w:pPr>
      <w:r w:rsidRPr="00187CC6">
        <w:rPr>
          <w:rFonts w:asciiTheme="majorBidi" w:hAnsiTheme="majorBidi" w:cstheme="majorBidi"/>
          <w:color w:val="008000"/>
          <w:sz w:val="28"/>
          <w:szCs w:val="28"/>
          <w:rtl/>
          <w:lang w:bidi="yi-Hebr"/>
        </w:rPr>
        <w:t>נאַכאַל</w:t>
      </w:r>
      <w:r w:rsidRPr="00187CC6">
        <w:rPr>
          <w:rFonts w:asciiTheme="majorBidi" w:hAnsiTheme="majorBidi" w:cstheme="majorBidi"/>
          <w:sz w:val="28"/>
          <w:szCs w:val="28"/>
          <w:rtl/>
          <w:lang w:bidi="yi-Hebr"/>
        </w:rPr>
        <w:t>, אײדער פֿאַר</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געלערנטן פּראָפֿעסאָר, װאָס איז אָנגעשטאָפּט מיט </w:t>
      </w:r>
      <w:r w:rsidRPr="00187CC6">
        <w:rPr>
          <w:rFonts w:asciiTheme="majorBidi" w:hAnsiTheme="majorBidi" w:cstheme="majorBidi"/>
          <w:color w:val="008000"/>
          <w:sz w:val="28"/>
          <w:szCs w:val="28"/>
          <w:rtl/>
          <w:lang w:bidi="yi-Hebr"/>
        </w:rPr>
        <w:t>זאַקאָנעס</w:t>
      </w:r>
      <w:r w:rsidRPr="00187CC6">
        <w:rPr>
          <w:rFonts w:asciiTheme="majorBidi" w:hAnsiTheme="majorBidi" w:cstheme="majorBidi"/>
          <w:sz w:val="28"/>
          <w:szCs w:val="28"/>
          <w:rtl/>
          <w:lang w:bidi="yi-Hebr"/>
        </w:rPr>
        <w:t>, װי</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זאַק מיט </w:t>
      </w:r>
      <w:r w:rsidRPr="00187CC6">
        <w:rPr>
          <w:rFonts w:asciiTheme="majorBidi" w:hAnsiTheme="majorBidi" w:cstheme="majorBidi"/>
          <w:color w:val="008000"/>
          <w:sz w:val="28"/>
          <w:szCs w:val="28"/>
          <w:rtl/>
          <w:lang w:bidi="yi-Hebr"/>
        </w:rPr>
        <w:t>פּאָלאָװע</w:t>
      </w:r>
      <w:r w:rsidRPr="00187CC6">
        <w:rPr>
          <w:rFonts w:asciiTheme="majorBidi" w:hAnsiTheme="majorBidi" w:cstheme="majorBidi"/>
          <w:sz w:val="28"/>
          <w:szCs w:val="28"/>
          <w:rtl/>
          <w:lang w:bidi="yi-Hebr"/>
        </w:rPr>
        <w:t>.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דער גאַס טאָרט איר זיך ניט באַװײַזן אָן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גרױסן פּאָרטפֿעל – איר מעגט דאָרטן האַלטן אַלטע גאַזעטן, אָדער קױטיקע קעלנער מיט מאַנזשעטן, און אין שטוב באַ זיך מעגט איר זיך שפּילן מיט דער קאַץ גאַנצע טעג. נאָר אַז איר דערהערט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קלונג, דאַרפֿט איר זיך פֿאַרטיפֿן אין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גראָבן בוך און זיך רײַבן דעם שטערן.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קליִענט טאָרט איר ניט אַרױסלאָזן פֿון די הענט, ביז איר׳ט אים ניט אױסזױגן ביזן </w:t>
      </w:r>
      <w:r w:rsidR="00EA0A7D">
        <w:rPr>
          <w:rFonts w:asciiTheme="majorBidi" w:hAnsiTheme="majorBidi" w:cstheme="majorBidi"/>
          <w:color w:val="FF0000"/>
          <w:sz w:val="28"/>
          <w:szCs w:val="28"/>
          <w:rtl/>
          <w:lang w:bidi="yi-Hebr"/>
        </w:rPr>
        <w:t>סוף</w:t>
      </w:r>
      <w:r w:rsidRPr="00187CC6">
        <w:rPr>
          <w:rFonts w:asciiTheme="majorBidi" w:hAnsiTheme="majorBidi" w:cstheme="majorBidi"/>
          <w:sz w:val="28"/>
          <w:szCs w:val="28"/>
          <w:rtl/>
          <w:lang w:bidi="yi-Hebr"/>
        </w:rPr>
        <w:t>, און עס דאַרף ניט זײַן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זאַך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דער װעלט, װאָס איר זאָלט זאָגן ״איך װײס ניט״ – װאָרעם איר װײסט אַלץ!..</w:t>
      </w:r>
    </w:p>
    <w:p w:rsidR="00FE52BE" w:rsidRPr="00187CC6" w:rsidRDefault="00FE52BE" w:rsidP="00FE52BE">
      <w:pPr>
        <w:widowControl w:val="0"/>
        <w:bidi/>
        <w:ind w:firstLine="284"/>
        <w:jc w:val="both"/>
        <w:rPr>
          <w:rFonts w:asciiTheme="majorBidi" w:hAnsiTheme="majorBidi" w:cstheme="majorBidi"/>
          <w:sz w:val="28"/>
          <w:szCs w:val="28"/>
          <w:rtl/>
          <w:lang w:bidi="yi-Hebr"/>
        </w:rPr>
      </w:pPr>
      <w:r w:rsidRPr="00187CC6">
        <w:rPr>
          <w:rFonts w:asciiTheme="majorBidi" w:hAnsiTheme="majorBidi" w:cstheme="majorBidi"/>
          <w:sz w:val="28"/>
          <w:szCs w:val="28"/>
          <w:rtl/>
          <w:lang w:bidi="yi-Hebr"/>
        </w:rPr>
        <w:t>נאָך אַזאַ שײנער לעקציע װאָלט דער פֿאַרפֿאַסער פֿון דער דאָזיקער ביִאָגראַפֿיע, דאַכט זיך, געמעגט פֿאַרשטײן, װאָס ,פֿאַר</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color w:val="FF0000"/>
          <w:sz w:val="28"/>
          <w:szCs w:val="28"/>
          <w:rtl/>
          <w:lang w:bidi="yi-Hebr"/>
        </w:rPr>
        <w:t>מין</w:t>
      </w:r>
      <w:r w:rsidRPr="00187CC6">
        <w:rPr>
          <w:rFonts w:asciiTheme="majorBidi" w:hAnsiTheme="majorBidi" w:cstheme="majorBidi"/>
          <w:sz w:val="28"/>
          <w:szCs w:val="28"/>
          <w:rtl/>
          <w:lang w:bidi="yi-Hebr"/>
        </w:rPr>
        <w:t xml:space="preserve"> </w:t>
      </w:r>
      <w:r w:rsidR="008175D5" w:rsidRPr="008175D5">
        <w:rPr>
          <w:rFonts w:asciiTheme="majorBidi" w:hAnsiTheme="majorBidi" w:cstheme="majorBidi"/>
          <w:color w:val="FF0000"/>
          <w:sz w:val="28"/>
          <w:szCs w:val="28"/>
          <w:rtl/>
          <w:lang w:bidi="yi-Hebr"/>
        </w:rPr>
        <w:t>נפֿש</w:t>
      </w:r>
      <w:r w:rsidRPr="00187CC6">
        <w:rPr>
          <w:rFonts w:asciiTheme="majorBidi" w:hAnsiTheme="majorBidi" w:cstheme="majorBidi"/>
          <w:color w:val="008000"/>
          <w:sz w:val="28"/>
          <w:szCs w:val="28"/>
          <w:rtl/>
          <w:lang w:bidi="yi-Hebr"/>
        </w:rPr>
        <w:t xml:space="preserve"> אָט </w:t>
      </w:r>
      <w:r w:rsidRPr="00187CC6">
        <w:rPr>
          <w:rFonts w:asciiTheme="majorBidi" w:hAnsiTheme="majorBidi" w:cstheme="majorBidi"/>
          <w:sz w:val="28"/>
          <w:szCs w:val="28"/>
          <w:rtl/>
          <w:lang w:bidi="yi-Hebr"/>
        </w:rPr>
        <w:t>דער ״</w:t>
      </w:r>
      <w:r w:rsidRPr="00187CC6">
        <w:rPr>
          <w:rFonts w:asciiTheme="majorBidi" w:hAnsiTheme="majorBidi" w:cstheme="majorBidi"/>
          <w:color w:val="008000"/>
          <w:sz w:val="28"/>
          <w:szCs w:val="28"/>
          <w:rtl/>
          <w:lang w:bidi="yi-Hebr"/>
        </w:rPr>
        <w:t>פּריסיאַזשנע פּאָװיערענע</w:t>
      </w:r>
      <w:r w:rsidRPr="00187CC6">
        <w:rPr>
          <w:rFonts w:asciiTheme="majorBidi" w:hAnsiTheme="majorBidi" w:cstheme="majorBidi"/>
          <w:sz w:val="28"/>
          <w:szCs w:val="28"/>
          <w:rtl/>
          <w:lang w:bidi="yi-Hebr"/>
        </w:rPr>
        <w:t xml:space="preserve">״ </w:t>
      </w:r>
      <w:r w:rsidR="00991B31" w:rsidRPr="00991B31">
        <w:rPr>
          <w:rFonts w:asciiTheme="majorBidi" w:hAnsiTheme="majorBidi" w:cstheme="majorBidi"/>
          <w:color w:val="FF0000"/>
          <w:sz w:val="28"/>
          <w:szCs w:val="28"/>
          <w:rtl/>
          <w:lang w:bidi="yi-Hebr"/>
        </w:rPr>
        <w:t>משה</w:t>
      </w:r>
      <w:r w:rsidRPr="00187CC6">
        <w:rPr>
          <w:rFonts w:asciiTheme="majorBidi" w:hAnsiTheme="majorBidi" w:cstheme="majorBidi"/>
          <w:sz w:val="28"/>
          <w:szCs w:val="28"/>
          <w:rtl/>
          <w:lang w:bidi="yi-Hebr"/>
        </w:rPr>
        <w:t xml:space="preserve"> עפּלבױם איז. האָט אָבער דער עפּלבױם געהאַט אַזאַ קלוג, סימפּאַטיש </w:t>
      </w:r>
      <w:r w:rsidR="00EA0A7D">
        <w:rPr>
          <w:rFonts w:asciiTheme="majorBidi" w:hAnsiTheme="majorBidi" w:cstheme="majorBidi"/>
          <w:color w:val="FF0000"/>
          <w:sz w:val="28"/>
          <w:szCs w:val="28"/>
          <w:rtl/>
          <w:lang w:bidi="yi-Hebr"/>
        </w:rPr>
        <w:t>פּנים</w:t>
      </w:r>
      <w:r w:rsidRPr="00187CC6">
        <w:rPr>
          <w:rFonts w:asciiTheme="majorBidi" w:hAnsiTheme="majorBidi" w:cstheme="majorBidi"/>
          <w:sz w:val="28"/>
          <w:szCs w:val="28"/>
          <w:rtl/>
          <w:lang w:bidi="yi-Hebr"/>
        </w:rPr>
        <w:t xml:space="preserve">, אַז ער האָט אײַך </w:t>
      </w:r>
      <w:r w:rsidRPr="008F4501">
        <w:rPr>
          <w:rFonts w:asciiTheme="majorBidi" w:hAnsiTheme="majorBidi" w:cstheme="majorBidi"/>
          <w:color w:val="auto"/>
          <w:sz w:val="28"/>
          <w:szCs w:val="28"/>
          <w:rtl/>
          <w:lang w:bidi="yi-Hebr"/>
        </w:rPr>
        <w:t>פֿאַר</w:t>
      </w:r>
      <w:r w:rsidR="008175D5" w:rsidRPr="008175D5">
        <w:rPr>
          <w:rFonts w:asciiTheme="majorBidi" w:hAnsiTheme="majorBidi" w:cstheme="majorBidi"/>
          <w:color w:val="FF0000"/>
          <w:sz w:val="28"/>
          <w:szCs w:val="28"/>
          <w:rtl/>
          <w:lang w:bidi="yi-Hebr"/>
        </w:rPr>
        <w:t>כּישופֿ</w:t>
      </w:r>
      <w:r w:rsidRPr="00D93024">
        <w:rPr>
          <w:rFonts w:asciiTheme="majorBidi" w:hAnsiTheme="majorBidi" w:cstheme="majorBidi"/>
          <w:color w:val="auto"/>
          <w:sz w:val="28"/>
          <w:szCs w:val="28"/>
          <w:rtl/>
          <w:lang w:bidi="yi-Hebr"/>
        </w:rPr>
        <w:t>ט</w:t>
      </w:r>
      <w:r w:rsidRPr="00187CC6">
        <w:rPr>
          <w:rFonts w:asciiTheme="majorBidi" w:hAnsiTheme="majorBidi" w:cstheme="majorBidi"/>
          <w:sz w:val="28"/>
          <w:szCs w:val="28"/>
          <w:rtl/>
          <w:lang w:bidi="yi-Hebr"/>
        </w:rPr>
        <w:t xml:space="preserve"> מיט זײַנע אױגן און אונטערגעקױפֿט מיט זײַן רײדן, און ניט װילנדיק זײַט איר געװאָרן זײַנער מיט לײַב און לעבן. דעם זעלבן </w:t>
      </w:r>
      <w:r w:rsidRPr="00187CC6">
        <w:rPr>
          <w:rFonts w:asciiTheme="majorBidi" w:hAnsiTheme="majorBidi" w:cstheme="majorBidi"/>
          <w:sz w:val="28"/>
          <w:szCs w:val="28"/>
          <w:rtl/>
          <w:lang w:bidi="yi-Hebr"/>
        </w:rPr>
        <w:lastRenderedPageBreak/>
        <w:t>אַפֿדערנאַכט, נאָך דעם, װי ער האָט זיך איבערגעדרעמלט, האָט ער גענומען דאָס שטעקל מיטן פּאָרטפֿעל און האָט זיך געקליבן ערגעץ גײן. און דאָ איז אַרױסגעשפּרונגען װידער</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קאָנפֿליקט צװישן די ליבע און געטרײַע מאַן און װײַב. דאָס װײַב האָט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פֿרעג געגעבן באַ איר מאַן, װוּהין ער גײט. דער מאַן האָט געענטפֿערט, אַז אין קלוב אַרײַן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 xml:space="preserve">אײן האַלבע </w:t>
      </w:r>
      <w:r w:rsidR="002E151B" w:rsidRPr="002E151B">
        <w:rPr>
          <w:rFonts w:asciiTheme="majorBidi" w:hAnsiTheme="majorBidi" w:cstheme="majorBidi"/>
          <w:color w:val="FF0000"/>
          <w:sz w:val="28"/>
          <w:szCs w:val="28"/>
          <w:rtl/>
          <w:lang w:bidi="yi-Hebr"/>
        </w:rPr>
        <w:t>שעה</w:t>
      </w:r>
      <w:r w:rsidRPr="00187CC6">
        <w:rPr>
          <w:rFonts w:asciiTheme="majorBidi" w:hAnsiTheme="majorBidi" w:cstheme="majorBidi"/>
          <w:sz w:val="28"/>
          <w:szCs w:val="28"/>
          <w:rtl/>
          <w:lang w:bidi="yi-Hebr"/>
        </w:rPr>
        <w:t>. ער דאַרף זיך דאָרטן זען מיט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מענטשן. האָט אים דערו</w:t>
      </w:r>
      <w:r w:rsidRPr="00187CC6">
        <w:rPr>
          <w:rFonts w:asciiTheme="majorBidi" w:hAnsiTheme="majorBidi" w:cstheme="majorBidi"/>
          <w:color w:val="auto"/>
          <w:sz w:val="28"/>
          <w:szCs w:val="28"/>
          <w:rtl/>
          <w:lang w:bidi="yi-Hebr"/>
        </w:rPr>
        <w:t xml:space="preserve">ף </w:t>
      </w:r>
      <w:r w:rsidRPr="00187CC6">
        <w:rPr>
          <w:rFonts w:asciiTheme="majorBidi" w:hAnsiTheme="majorBidi" w:cstheme="majorBidi"/>
          <w:sz w:val="28"/>
          <w:szCs w:val="28"/>
          <w:rtl/>
          <w:lang w:bidi="yi-Hebr"/>
        </w:rPr>
        <w:t xml:space="preserve">דאָס װײַב באַמערקט, אַז איר איז באַקאַנט זײַן האַלבע </w:t>
      </w:r>
      <w:r w:rsidR="002E151B" w:rsidRPr="002E151B">
        <w:rPr>
          <w:rFonts w:asciiTheme="majorBidi" w:hAnsiTheme="majorBidi" w:cstheme="majorBidi"/>
          <w:color w:val="FF0000"/>
          <w:sz w:val="28"/>
          <w:szCs w:val="28"/>
          <w:rtl/>
          <w:lang w:bidi="yi-Hebr"/>
        </w:rPr>
        <w:t>שעה</w:t>
      </w:r>
      <w:r w:rsidRPr="00187CC6">
        <w:rPr>
          <w:rFonts w:asciiTheme="majorBidi" w:hAnsiTheme="majorBidi" w:cstheme="majorBidi"/>
          <w:sz w:val="28"/>
          <w:szCs w:val="28"/>
          <w:rtl/>
          <w:lang w:bidi="yi-Hebr"/>
        </w:rPr>
        <w:t xml:space="preserve">; </w:t>
      </w:r>
      <w:r w:rsidR="008D7B74" w:rsidRPr="008D7B74">
        <w:rPr>
          <w:rFonts w:asciiTheme="majorBidi" w:hAnsiTheme="majorBidi" w:cstheme="majorBidi"/>
          <w:color w:val="FF0000"/>
          <w:sz w:val="28"/>
          <w:szCs w:val="28"/>
          <w:rtl/>
          <w:lang w:bidi="yi-Hebr"/>
        </w:rPr>
        <w:t>הלװאַי</w:t>
      </w:r>
      <w:r w:rsidRPr="00187CC6">
        <w:rPr>
          <w:rFonts w:asciiTheme="majorBidi" w:hAnsiTheme="majorBidi" w:cstheme="majorBidi"/>
          <w:sz w:val="28"/>
          <w:szCs w:val="28"/>
          <w:rtl/>
          <w:lang w:bidi="yi-Hebr"/>
        </w:rPr>
        <w:t xml:space="preserve"> ער זאָל קומען </w:t>
      </w:r>
      <w:r w:rsidRPr="00187CC6">
        <w:rPr>
          <w:rFonts w:asciiTheme="majorBidi" w:hAnsiTheme="majorBidi" w:cstheme="majorBidi"/>
          <w:color w:val="008000"/>
          <w:sz w:val="28"/>
          <w:szCs w:val="28"/>
          <w:rtl/>
          <w:lang w:bidi="yi-Hebr"/>
        </w:rPr>
        <w:t>כאָטש</w:t>
      </w:r>
      <w:r w:rsidRPr="00187CC6">
        <w:rPr>
          <w:rFonts w:asciiTheme="majorBidi" w:hAnsiTheme="majorBidi" w:cstheme="majorBidi"/>
          <w:sz w:val="28"/>
          <w:szCs w:val="28"/>
          <w:rtl/>
          <w:lang w:bidi="yi-Hebr"/>
        </w:rPr>
        <w:t xml:space="preserve"> מאָרגן צו </w:t>
      </w:r>
      <w:r w:rsidRPr="00187CC6">
        <w:rPr>
          <w:rFonts w:asciiTheme="majorBidi" w:hAnsiTheme="majorBidi" w:cstheme="majorBidi"/>
          <w:color w:val="008000"/>
          <w:sz w:val="28"/>
          <w:szCs w:val="28"/>
          <w:rtl/>
          <w:lang w:bidi="yi-Hebr"/>
        </w:rPr>
        <w:t>װאַרעמעס</w:t>
      </w:r>
      <w:r w:rsidRPr="00187CC6">
        <w:rPr>
          <w:rFonts w:asciiTheme="majorBidi" w:hAnsiTheme="majorBidi" w:cstheme="majorBidi"/>
          <w:sz w:val="28"/>
          <w:szCs w:val="28"/>
          <w:rtl/>
          <w:lang w:bidi="yi-Hebr"/>
        </w:rPr>
        <w:t xml:space="preserve">... און דער מענטש, װאָס ער דאַרף זיך מיט אים זען, איז איר אױך גאַנץ גוט באַקאַנט. דאָס איז ניט קײן מענטש, זאָגט זי, נאָר מענטשעלעך, לױטער </w:t>
      </w:r>
      <w:r w:rsidR="005B58E4" w:rsidRPr="005B58E4">
        <w:rPr>
          <w:rFonts w:asciiTheme="majorBidi" w:hAnsiTheme="majorBidi" w:cstheme="majorBidi"/>
          <w:color w:val="FF0000"/>
          <w:sz w:val="28"/>
          <w:szCs w:val="28"/>
          <w:rtl/>
          <w:lang w:bidi="yi-Hebr"/>
        </w:rPr>
        <w:t>מלאכים</w:t>
      </w:r>
      <w:r w:rsidRPr="00187CC6">
        <w:rPr>
          <w:rFonts w:asciiTheme="majorBidi" w:hAnsiTheme="majorBidi" w:cstheme="majorBidi"/>
          <w:sz w:val="28"/>
          <w:szCs w:val="28"/>
          <w:rtl/>
          <w:lang w:bidi="yi-Hebr"/>
        </w:rPr>
        <w:t xml:space="preserve"> און </w:t>
      </w:r>
      <w:r w:rsidR="008F4501">
        <w:rPr>
          <w:rFonts w:asciiTheme="majorBidi" w:hAnsiTheme="majorBidi" w:cstheme="majorBidi"/>
          <w:color w:val="FF0000"/>
          <w:sz w:val="28"/>
          <w:szCs w:val="28"/>
          <w:rtl/>
          <w:lang w:bidi="yi-Hebr"/>
        </w:rPr>
        <w:t>מלכּות</w:t>
      </w:r>
      <w:r w:rsidRPr="00187CC6">
        <w:rPr>
          <w:rFonts w:asciiTheme="majorBidi" w:hAnsiTheme="majorBidi" w:cstheme="majorBidi"/>
          <w:sz w:val="28"/>
          <w:szCs w:val="28"/>
          <w:rtl/>
          <w:lang w:bidi="yi-Hebr"/>
        </w:rPr>
        <w:t xml:space="preserve"> און װאַלעטן... </w:t>
      </w:r>
    </w:p>
    <w:p w:rsidR="00FE52BE" w:rsidRPr="00187CC6" w:rsidRDefault="00FE52BE" w:rsidP="00FE52BE">
      <w:pPr>
        <w:widowControl w:val="0"/>
        <w:bidi/>
        <w:ind w:firstLine="284"/>
        <w:jc w:val="both"/>
        <w:rPr>
          <w:rFonts w:asciiTheme="majorBidi" w:hAnsiTheme="majorBidi" w:cstheme="majorBidi"/>
          <w:sz w:val="28"/>
          <w:szCs w:val="28"/>
          <w:lang w:bidi="yi-Hebr"/>
        </w:rPr>
      </w:pPr>
      <w:r w:rsidRPr="00187CC6">
        <w:rPr>
          <w:rFonts w:asciiTheme="majorBidi" w:hAnsiTheme="majorBidi" w:cstheme="majorBidi"/>
          <w:sz w:val="28"/>
          <w:szCs w:val="28"/>
          <w:rtl/>
          <w:lang w:bidi="yi-Hebr"/>
        </w:rPr>
        <w:t xml:space="preserve">– און טײַז האָסטו, </w:t>
      </w:r>
      <w:r w:rsidRPr="00187CC6">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187CC6">
        <w:rPr>
          <w:rFonts w:asciiTheme="majorBidi" w:hAnsiTheme="majorBidi" w:cstheme="majorBidi"/>
          <w:sz w:val="28"/>
          <w:szCs w:val="28"/>
          <w:rtl/>
          <w:lang w:bidi="yi-Hebr"/>
        </w:rPr>
        <w:t>, פֿאַרגעסן רעכענען, מײַן טײַערע, טײַז!.. װאָס פֿאַר</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שפּיל איז עס אָן טײַז?..</w:t>
      </w:r>
    </w:p>
    <w:p w:rsidR="00FE52BE" w:rsidRPr="00187CC6" w:rsidRDefault="00FE52BE" w:rsidP="00FE52BE">
      <w:pPr>
        <w:widowControl w:val="0"/>
        <w:bidi/>
        <w:ind w:firstLine="284"/>
        <w:jc w:val="both"/>
        <w:rPr>
          <w:rFonts w:asciiTheme="majorBidi" w:hAnsiTheme="majorBidi" w:cstheme="majorBidi"/>
          <w:sz w:val="28"/>
          <w:szCs w:val="28"/>
          <w:rtl/>
          <w:lang w:bidi="yi-Hebr"/>
        </w:rPr>
      </w:pPr>
      <w:r w:rsidRPr="00187CC6">
        <w:rPr>
          <w:rFonts w:asciiTheme="majorBidi" w:hAnsiTheme="majorBidi" w:cstheme="majorBidi"/>
          <w:sz w:val="28"/>
          <w:szCs w:val="28"/>
          <w:rtl/>
          <w:lang w:bidi="yi-Hebr"/>
        </w:rPr>
        <w:t>דאָס װײַב ענטפֿערט אים דערו</w:t>
      </w:r>
      <w:r w:rsidRPr="00187CC6">
        <w:rPr>
          <w:rFonts w:asciiTheme="majorBidi" w:hAnsiTheme="majorBidi" w:cstheme="majorBidi"/>
          <w:color w:val="auto"/>
          <w:sz w:val="28"/>
          <w:szCs w:val="28"/>
          <w:rtl/>
          <w:lang w:bidi="yi-Hebr"/>
        </w:rPr>
        <w:t xml:space="preserve">ף </w:t>
      </w:r>
      <w:r w:rsidRPr="00187CC6">
        <w:rPr>
          <w:rFonts w:asciiTheme="majorBidi" w:hAnsiTheme="majorBidi" w:cstheme="majorBidi"/>
          <w:sz w:val="28"/>
          <w:szCs w:val="28"/>
          <w:rtl/>
          <w:lang w:bidi="yi-Hebr"/>
        </w:rPr>
        <w:t>גאָרניט. נאָר זי גיט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אים אַזאַ קוק, אַז אַן אַנדער מאַן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זײַן אָרט װאָלט בעסער אַרײַן אין דער ערד</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לעבעדיקער. נאָר </w:t>
      </w:r>
      <w:r w:rsidR="00991B31" w:rsidRPr="00991B31">
        <w:rPr>
          <w:rFonts w:asciiTheme="majorBidi" w:hAnsiTheme="majorBidi" w:cstheme="majorBidi"/>
          <w:color w:val="FF0000"/>
          <w:sz w:val="28"/>
          <w:szCs w:val="28"/>
          <w:rtl/>
          <w:lang w:bidi="yi-Hebr"/>
        </w:rPr>
        <w:t>משה</w:t>
      </w:r>
      <w:r w:rsidRPr="00187CC6">
        <w:rPr>
          <w:rFonts w:asciiTheme="majorBidi" w:hAnsiTheme="majorBidi" w:cstheme="majorBidi"/>
          <w:sz w:val="28"/>
          <w:szCs w:val="28"/>
          <w:rtl/>
          <w:lang w:bidi="yi-Hebr"/>
        </w:rPr>
        <w:t xml:space="preserve"> עפּלבױם מאַכט זיך דערפֿון. ער גײט צו צו זײַן יונגן ״סעקרעטאַר״, בײגט זיך אָן צו אים, װי ער שרײַבט, און טוט אים שטילערהײט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פֿרעג, װיפֿל האָט ער באַ זיך געלט? טוט זיך דער ״סעקרעטאַר״</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color w:val="008000"/>
          <w:sz w:val="28"/>
          <w:szCs w:val="28"/>
          <w:rtl/>
          <w:lang w:bidi="yi-Hebr"/>
        </w:rPr>
        <w:t>כאַפּ</w:t>
      </w:r>
      <w:r w:rsidRPr="00187CC6">
        <w:rPr>
          <w:rFonts w:asciiTheme="majorBidi" w:hAnsiTheme="majorBidi" w:cstheme="majorBidi"/>
          <w:sz w:val="28"/>
          <w:szCs w:val="28"/>
          <w:rtl/>
          <w:lang w:bidi="yi-Hebr"/>
        </w:rPr>
        <w:t xml:space="preserve"> באַ דער קעשענע און</w:t>
      </w:r>
    </w:p>
    <w:p w:rsidR="00FE52BE"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403</w:t>
      </w:r>
    </w:p>
    <w:p w:rsidR="00FE52BE" w:rsidRPr="00AC02FD" w:rsidRDefault="00FE52BE" w:rsidP="00FE52BE">
      <w:pPr>
        <w:widowControl w:val="0"/>
        <w:bidi/>
        <w:ind w:firstLine="284"/>
        <w:jc w:val="both"/>
        <w:rPr>
          <w:rFonts w:asciiTheme="majorBidi" w:hAnsiTheme="majorBidi" w:cstheme="majorBidi"/>
          <w:sz w:val="32"/>
          <w:szCs w:val="32"/>
          <w:lang w:bidi="he-IL"/>
        </w:rPr>
      </w:pPr>
    </w:p>
    <w:p w:rsidR="00FE52BE" w:rsidRPr="00187CC6" w:rsidRDefault="00FE52BE" w:rsidP="00D93024">
      <w:pPr>
        <w:widowControl w:val="0"/>
        <w:bidi/>
        <w:jc w:val="both"/>
        <w:rPr>
          <w:rFonts w:asciiTheme="majorBidi" w:hAnsiTheme="majorBidi" w:cstheme="majorBidi"/>
          <w:sz w:val="28"/>
          <w:szCs w:val="28"/>
          <w:lang w:bidi="yi-Hebr"/>
        </w:rPr>
      </w:pPr>
      <w:r w:rsidRPr="00187CC6">
        <w:rPr>
          <w:rFonts w:asciiTheme="majorBidi" w:hAnsiTheme="majorBidi" w:cstheme="majorBidi"/>
          <w:sz w:val="28"/>
          <w:szCs w:val="28"/>
          <w:rtl/>
          <w:lang w:bidi="yi-Hebr"/>
        </w:rPr>
        <w:t>באַװײַזט, װיפֿל געלט ער האָט, טוט עפּלבױם</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װײַלע</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טראַכט, דערנאָך ציט ער אױס די האַנט צום ״סעקרעטאַר״. </w:t>
      </w:r>
    </w:p>
    <w:p w:rsidR="00FE52BE" w:rsidRPr="00187CC6" w:rsidRDefault="00FE52BE" w:rsidP="00FE52BE">
      <w:pPr>
        <w:widowControl w:val="0"/>
        <w:bidi/>
        <w:ind w:firstLine="284"/>
        <w:jc w:val="both"/>
        <w:rPr>
          <w:rFonts w:asciiTheme="majorBidi" w:hAnsiTheme="majorBidi" w:cstheme="majorBidi"/>
          <w:sz w:val="28"/>
          <w:szCs w:val="28"/>
          <w:lang w:bidi="yi-Hebr"/>
        </w:rPr>
      </w:pPr>
      <w:r w:rsidRPr="00187CC6">
        <w:rPr>
          <w:rFonts w:asciiTheme="majorBidi" w:hAnsiTheme="majorBidi" w:cstheme="majorBidi"/>
          <w:sz w:val="28"/>
          <w:szCs w:val="28"/>
          <w:rtl/>
          <w:lang w:bidi="yi-Hebr"/>
        </w:rPr>
        <w:t xml:space="preserve">– </w:t>
      </w:r>
      <w:r w:rsidR="00BA2FC4">
        <w:rPr>
          <w:rFonts w:asciiTheme="majorBidi" w:hAnsiTheme="majorBidi" w:cstheme="majorBidi"/>
          <w:color w:val="FF0000"/>
          <w:sz w:val="28"/>
          <w:szCs w:val="28"/>
          <w:rtl/>
          <w:lang w:bidi="yi-Hebr"/>
        </w:rPr>
        <w:t>אפֿשר</w:t>
      </w:r>
      <w:r w:rsidRPr="00187CC6">
        <w:rPr>
          <w:rFonts w:asciiTheme="majorBidi" w:hAnsiTheme="majorBidi" w:cstheme="majorBidi"/>
          <w:sz w:val="28"/>
          <w:szCs w:val="28"/>
          <w:rtl/>
          <w:lang w:bidi="yi-Hebr"/>
        </w:rPr>
        <w:t xml:space="preserve"> ק</w:t>
      </w:r>
      <w:r>
        <w:rPr>
          <w:rFonts w:asciiTheme="majorBidi" w:hAnsiTheme="majorBidi" w:cstheme="majorBidi" w:hint="cs"/>
          <w:sz w:val="28"/>
          <w:szCs w:val="28"/>
          <w:rtl/>
          <w:lang w:bidi="yi-Hebr"/>
        </w:rPr>
        <w:t>אָ</w:t>
      </w:r>
      <w:r w:rsidRPr="00187CC6">
        <w:rPr>
          <w:rFonts w:asciiTheme="majorBidi" w:hAnsiTheme="majorBidi" w:cstheme="majorBidi"/>
          <w:sz w:val="28"/>
          <w:szCs w:val="28"/>
          <w:rtl/>
          <w:lang w:bidi="yi-Hebr"/>
        </w:rPr>
        <w:t>נט איר מיר דאָס אױסלײַען אַף</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פּאָר מינוט? איכ׳ל דאָס אײַך הײַנט נאָך אָפּגעבן, צוריקומענדיק פֿון קלוב.</w:t>
      </w:r>
    </w:p>
    <w:p w:rsidR="00FE52BE" w:rsidRPr="00187CC6" w:rsidRDefault="00FE52BE" w:rsidP="00FE52BE">
      <w:pPr>
        <w:widowControl w:val="0"/>
        <w:bidi/>
        <w:ind w:firstLine="284"/>
        <w:jc w:val="both"/>
        <w:rPr>
          <w:rFonts w:asciiTheme="majorBidi" w:hAnsiTheme="majorBidi" w:cstheme="majorBidi"/>
          <w:sz w:val="28"/>
          <w:szCs w:val="28"/>
          <w:lang w:bidi="yi-Hebr"/>
        </w:rPr>
      </w:pPr>
      <w:r w:rsidRPr="00187CC6">
        <w:rPr>
          <w:rFonts w:asciiTheme="majorBidi" w:hAnsiTheme="majorBidi" w:cstheme="majorBidi"/>
          <w:sz w:val="28"/>
          <w:szCs w:val="28"/>
          <w:rtl/>
          <w:lang w:bidi="yi-Hebr"/>
        </w:rPr>
        <w:t xml:space="preserve">– אָך! מיטן גרעסטן </w:t>
      </w:r>
      <w:r w:rsidR="0022117B" w:rsidRPr="0022117B">
        <w:rPr>
          <w:rFonts w:asciiTheme="majorBidi" w:hAnsiTheme="majorBidi" w:cstheme="majorBidi"/>
          <w:color w:val="FF0000"/>
          <w:sz w:val="28"/>
          <w:szCs w:val="28"/>
          <w:rtl/>
          <w:lang w:bidi="yi-Hebr"/>
        </w:rPr>
        <w:t>כּבֿוד</w:t>
      </w:r>
      <w:r w:rsidRPr="00187CC6">
        <w:rPr>
          <w:rFonts w:asciiTheme="majorBidi" w:hAnsiTheme="majorBidi" w:cstheme="majorBidi"/>
          <w:sz w:val="28"/>
          <w:szCs w:val="28"/>
          <w:rtl/>
          <w:lang w:bidi="yi-Hebr"/>
        </w:rPr>
        <w:t xml:space="preserve">! – האָט אים געענטפֿערט דער ״סעקרעטאַר״ און אַװעקגעגעבן אים דאָס גאַנצע ביסל </w:t>
      </w:r>
      <w:r w:rsidR="00F31E4E" w:rsidRPr="00F31E4E">
        <w:rPr>
          <w:rFonts w:asciiTheme="majorBidi" w:hAnsiTheme="majorBidi" w:cstheme="majorBidi"/>
          <w:color w:val="FF0000"/>
          <w:sz w:val="28"/>
          <w:szCs w:val="28"/>
          <w:rtl/>
          <w:lang w:bidi="yi-Hebr"/>
        </w:rPr>
        <w:t>מזומנ</w:t>
      </w:r>
      <w:r w:rsidRPr="00B35CB2">
        <w:rPr>
          <w:rFonts w:asciiTheme="majorBidi" w:hAnsiTheme="majorBidi" w:cstheme="majorBidi"/>
          <w:color w:val="FF0000"/>
          <w:sz w:val="28"/>
          <w:szCs w:val="28"/>
          <w:rtl/>
          <w:lang w:bidi="yi-Hebr"/>
        </w:rPr>
        <w:t>ס</w:t>
      </w:r>
      <w:r w:rsidRPr="00187CC6">
        <w:rPr>
          <w:rFonts w:asciiTheme="majorBidi" w:hAnsiTheme="majorBidi" w:cstheme="majorBidi"/>
          <w:sz w:val="28"/>
          <w:szCs w:val="28"/>
          <w:rtl/>
          <w:lang w:bidi="yi-Hebr"/>
        </w:rPr>
        <w:t>.</w:t>
      </w:r>
    </w:p>
    <w:p w:rsidR="00FE52BE" w:rsidRPr="00187CC6" w:rsidRDefault="00FE52BE" w:rsidP="00FE52BE">
      <w:pPr>
        <w:widowControl w:val="0"/>
        <w:bidi/>
        <w:ind w:firstLine="284"/>
        <w:jc w:val="both"/>
        <w:rPr>
          <w:rFonts w:asciiTheme="majorBidi" w:hAnsiTheme="majorBidi" w:cstheme="majorBidi"/>
          <w:sz w:val="28"/>
          <w:szCs w:val="28"/>
          <w:rtl/>
          <w:lang w:bidi="yi-Hebr"/>
        </w:rPr>
      </w:pPr>
      <w:r w:rsidRPr="00187CC6">
        <w:rPr>
          <w:rFonts w:asciiTheme="majorBidi" w:hAnsiTheme="majorBidi" w:cstheme="majorBidi"/>
          <w:sz w:val="28"/>
          <w:szCs w:val="28"/>
          <w:rtl/>
          <w:lang w:bidi="yi-Hebr"/>
        </w:rPr>
        <w:t xml:space="preserve">נאָך דעם אַװעקגאַנג פֿון </w:t>
      </w:r>
      <w:r w:rsidR="00991B31" w:rsidRPr="00991B31">
        <w:rPr>
          <w:rFonts w:asciiTheme="majorBidi" w:hAnsiTheme="majorBidi" w:cstheme="majorBidi"/>
          <w:color w:val="FF0000"/>
          <w:sz w:val="28"/>
          <w:szCs w:val="28"/>
          <w:rtl/>
          <w:lang w:bidi="yi-Hebr"/>
        </w:rPr>
        <w:t>משה</w:t>
      </w:r>
      <w:r w:rsidRPr="00187CC6">
        <w:rPr>
          <w:rFonts w:asciiTheme="majorBidi" w:hAnsiTheme="majorBidi" w:cstheme="majorBidi"/>
          <w:sz w:val="28"/>
          <w:szCs w:val="28"/>
          <w:rtl/>
          <w:lang w:bidi="yi-Hebr"/>
        </w:rPr>
        <w:t xml:space="preserve"> עפּלבױם האָט די מאַדאַם עפּלבױם גענומען דעם ״סעקרעטאַר״ אױסצופֿרעגן, װיִאַזױ ער קומט צו איר מאַן אַלס סעקרעטאַר? און װאָס געהער ער זיך אָן מיט בראָדסקין?–,״מיט </w:t>
      </w:r>
      <w:r w:rsidR="005A6B8C">
        <w:rPr>
          <w:rFonts w:asciiTheme="majorBidi" w:hAnsiTheme="majorBidi" w:cstheme="majorBidi"/>
          <w:sz w:val="28"/>
          <w:szCs w:val="28"/>
          <w:rtl/>
          <w:lang w:bidi="yi-Hebr"/>
        </w:rPr>
        <w:t>װ</w:t>
      </w:r>
      <w:r w:rsidRPr="00187CC6">
        <w:rPr>
          <w:rFonts w:asciiTheme="majorBidi" w:hAnsiTheme="majorBidi" w:cstheme="majorBidi"/>
          <w:sz w:val="28"/>
          <w:szCs w:val="28"/>
          <w:rtl/>
          <w:lang w:bidi="yi-Hebr"/>
        </w:rPr>
        <w:t>אָסער בראָדסקין?״ – ״מיטן קיִעװער מיליאָנער בראָדסקי...״ – ״װאָס פֿאַר</w:t>
      </w:r>
      <w:r w:rsidRPr="00187CC6">
        <w:rPr>
          <w:rFonts w:asciiTheme="majorBidi" w:hAnsiTheme="majorBidi" w:cstheme="majorBidi"/>
          <w:color w:val="auto"/>
          <w:sz w:val="28"/>
          <w:szCs w:val="28"/>
          <w:rtl/>
          <w:lang w:bidi="yi-Hebr"/>
        </w:rPr>
        <w:t xml:space="preserve"> אַ </w:t>
      </w:r>
      <w:r w:rsidR="002E151B" w:rsidRPr="002E151B">
        <w:rPr>
          <w:rFonts w:asciiTheme="majorBidi" w:hAnsiTheme="majorBidi" w:cstheme="majorBidi"/>
          <w:color w:val="FF0000"/>
          <w:sz w:val="28"/>
          <w:szCs w:val="28"/>
          <w:rtl/>
          <w:lang w:bidi="yi-Hebr"/>
        </w:rPr>
        <w:t>מחותּן</w:t>
      </w:r>
      <w:r w:rsidRPr="00187CC6">
        <w:rPr>
          <w:rFonts w:asciiTheme="majorBidi" w:hAnsiTheme="majorBidi" w:cstheme="majorBidi"/>
          <w:sz w:val="28"/>
          <w:szCs w:val="28"/>
          <w:rtl/>
          <w:lang w:bidi="yi-Hebr"/>
        </w:rPr>
        <w:t xml:space="preserve"> איז דאָ בראָדסקי?..״ – ״איז בראָדסקי ניט אײַערער</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פֿעטער?״ – ״װאָס איז אײַך עפּעס געפֿעלן, אַז בראָדסקי דאַרף מיר זײַן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פֿעטער?..״ – ״װאָס דען קער ער אײַך אָן?״ – ״װער?״... – ״בראָדסקי״. – ״װאָס, װיל</w:t>
      </w:r>
      <w:r>
        <w:rPr>
          <w:rFonts w:asciiTheme="majorBidi" w:hAnsiTheme="majorBidi" w:cstheme="majorBidi"/>
          <w:sz w:val="28"/>
          <w:szCs w:val="28"/>
          <w:rtl/>
          <w:lang w:bidi="yi-Hebr"/>
        </w:rPr>
        <w:t>ט איר, זאָל ער מיר אָנקערן?״...</w:t>
      </w:r>
    </w:p>
    <w:p w:rsidR="00FE52BE" w:rsidRPr="00187CC6" w:rsidRDefault="00FE52BE" w:rsidP="00FE52BE">
      <w:pPr>
        <w:widowControl w:val="0"/>
        <w:bidi/>
        <w:ind w:firstLine="284"/>
        <w:jc w:val="both"/>
        <w:rPr>
          <w:rFonts w:asciiTheme="majorBidi" w:hAnsiTheme="majorBidi" w:cstheme="majorBidi"/>
          <w:sz w:val="28"/>
          <w:szCs w:val="28"/>
          <w:lang w:bidi="yi-Hebr"/>
        </w:rPr>
      </w:pPr>
      <w:r>
        <w:rPr>
          <w:rFonts w:asciiTheme="majorBidi" w:hAnsiTheme="majorBidi" w:cstheme="majorBidi" w:hint="cs"/>
          <w:sz w:val="28"/>
          <w:szCs w:val="28"/>
          <w:rtl/>
          <w:lang w:bidi="yi-Hebr"/>
        </w:rPr>
        <w:t>אַ</w:t>
      </w:r>
      <w:r w:rsidRPr="00187CC6">
        <w:rPr>
          <w:rFonts w:asciiTheme="majorBidi" w:hAnsiTheme="majorBidi" w:cstheme="majorBidi"/>
          <w:sz w:val="28"/>
          <w:szCs w:val="28"/>
          <w:rtl/>
          <w:lang w:bidi="yi-Hebr"/>
        </w:rPr>
        <w:t xml:space="preserve"> קורצע פּאַוזע. בײדע קוקן זיך אָן אײנס דאָס אַנדערע העכסט פֿאַרװוּנדערט. יעדער מיט זײַנע געדאַנקען. אין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מינוט אַרום פֿרעגט די פֿרױ עפּלבױם באַם ״סעקרעטאַר״ װידעראַמאָל: ״אַזױ? איר האָט ניט געדינט אױך באַ בראָדסקין?״ – ״װאָס פֿאַלט אײַך אײַן, אַז איך האָב באַדאַרפֿט דינען באַ בראָדסקין?״ – ״און איר קענט אים גאָר </w:t>
      </w:r>
      <w:r w:rsidR="000C38B5">
        <w:rPr>
          <w:rFonts w:asciiTheme="majorBidi" w:hAnsiTheme="majorBidi" w:cstheme="majorBidi"/>
          <w:color w:val="FF0000"/>
          <w:sz w:val="28"/>
          <w:szCs w:val="28"/>
          <w:rtl/>
          <w:lang w:bidi="yi-Hebr"/>
        </w:rPr>
        <w:t>אַפֿילו</w:t>
      </w:r>
      <w:r w:rsidRPr="00187CC6">
        <w:rPr>
          <w:rFonts w:asciiTheme="majorBidi" w:hAnsiTheme="majorBidi" w:cstheme="majorBidi"/>
          <w:sz w:val="28"/>
          <w:szCs w:val="28"/>
          <w:rtl/>
          <w:lang w:bidi="yi-Hebr"/>
        </w:rPr>
        <w:t xml:space="preserve"> ניט?״ – ״װעמען?״ – ״טפֿו זאָל דאָס װערן! מע רעדט און מע רעדט – און מע קאָן זיך ניט דערײדן! זאָגט מיר </w:t>
      </w:r>
      <w:r w:rsidRPr="00187CC6">
        <w:rPr>
          <w:rFonts w:asciiTheme="majorBidi" w:hAnsiTheme="majorBidi" w:cstheme="majorBidi"/>
          <w:color w:val="008000"/>
          <w:sz w:val="28"/>
          <w:szCs w:val="28"/>
          <w:rtl/>
          <w:lang w:bidi="yi-Hebr"/>
        </w:rPr>
        <w:t>כאָטש</w:t>
      </w:r>
      <w:r w:rsidRPr="00187CC6">
        <w:rPr>
          <w:rFonts w:asciiTheme="majorBidi" w:hAnsiTheme="majorBidi" w:cstheme="majorBidi"/>
          <w:sz w:val="28"/>
          <w:szCs w:val="28"/>
          <w:rtl/>
          <w:lang w:bidi="yi-Hebr"/>
        </w:rPr>
        <w:t>, װער זײַט איר און װי קומט איר אַהער?״...</w:t>
      </w:r>
    </w:p>
    <w:p w:rsidR="00FE52BE" w:rsidRPr="00187CC6" w:rsidRDefault="00FE52BE" w:rsidP="00FE52BE">
      <w:pPr>
        <w:widowControl w:val="0"/>
        <w:bidi/>
        <w:ind w:firstLine="284"/>
        <w:jc w:val="both"/>
        <w:rPr>
          <w:rFonts w:asciiTheme="majorBidi" w:hAnsiTheme="majorBidi" w:cstheme="majorBidi"/>
          <w:sz w:val="28"/>
          <w:szCs w:val="28"/>
          <w:lang w:bidi="yi-Hebr"/>
        </w:rPr>
      </w:pPr>
      <w:r w:rsidRPr="00187CC6">
        <w:rPr>
          <w:rFonts w:asciiTheme="majorBidi" w:hAnsiTheme="majorBidi" w:cstheme="majorBidi"/>
          <w:sz w:val="28"/>
          <w:szCs w:val="28"/>
          <w:rtl/>
          <w:lang w:bidi="yi-Hebr"/>
        </w:rPr>
        <w:t>אַפֿן צװײטן טאָג האָט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אונדזער נאַיִװן העלד געװאַרט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נײַער סורפּריז: זײַן פּאַטראָן </w:t>
      </w:r>
      <w:r w:rsidR="00991B31" w:rsidRPr="00991B31">
        <w:rPr>
          <w:rFonts w:asciiTheme="majorBidi" w:hAnsiTheme="majorBidi" w:cstheme="majorBidi"/>
          <w:color w:val="FF0000"/>
          <w:sz w:val="28"/>
          <w:szCs w:val="28"/>
          <w:rtl/>
          <w:lang w:bidi="yi-Hebr"/>
        </w:rPr>
        <w:t>משה</w:t>
      </w:r>
      <w:r w:rsidRPr="00187CC6">
        <w:rPr>
          <w:rFonts w:asciiTheme="majorBidi" w:hAnsiTheme="majorBidi" w:cstheme="majorBidi"/>
          <w:sz w:val="28"/>
          <w:szCs w:val="28"/>
          <w:rtl/>
          <w:lang w:bidi="yi-Hebr"/>
        </w:rPr>
        <w:t xml:space="preserve"> עפּלבױם האָט זיך נאָך ניט אומגעקערט פֿון קלוב. ״</w:t>
      </w:r>
      <w:r w:rsidR="00F22F38">
        <w:rPr>
          <w:rFonts w:asciiTheme="majorBidi" w:hAnsiTheme="majorBidi" w:cstheme="majorBidi"/>
          <w:color w:val="FF0000"/>
          <w:sz w:val="28"/>
          <w:szCs w:val="28"/>
          <w:rtl/>
          <w:lang w:bidi="yi-Hebr"/>
        </w:rPr>
        <w:t>רב</w:t>
      </w:r>
      <w:r w:rsidRPr="00187CC6">
        <w:rPr>
          <w:rFonts w:asciiTheme="majorBidi" w:hAnsiTheme="majorBidi" w:cstheme="majorBidi"/>
          <w:sz w:val="28"/>
          <w:szCs w:val="28"/>
          <w:rtl/>
          <w:lang w:bidi="yi-Hebr"/>
        </w:rPr>
        <w:t xml:space="preserve"> </w:t>
      </w:r>
      <w:r w:rsidR="008F4501">
        <w:rPr>
          <w:rFonts w:asciiTheme="majorBidi" w:hAnsiTheme="majorBidi" w:cstheme="majorBidi"/>
          <w:color w:val="FF0000"/>
          <w:sz w:val="28"/>
          <w:szCs w:val="28"/>
          <w:rtl/>
          <w:lang w:bidi="yi-Hebr"/>
        </w:rPr>
        <w:t>לװי</w:t>
      </w:r>
      <w:r w:rsidRPr="00187CC6">
        <w:rPr>
          <w:rFonts w:asciiTheme="majorBidi" w:hAnsiTheme="majorBidi" w:cstheme="majorBidi"/>
          <w:sz w:val="28"/>
          <w:szCs w:val="28"/>
          <w:rtl/>
          <w:lang w:bidi="yi-Hebr"/>
        </w:rPr>
        <w:t xml:space="preserve">״ האָט געהאַט אַן אַרבעט – גײן אין קלוב אַרײַן רופֿן דעם </w:t>
      </w:r>
      <w:r w:rsidRPr="00B35CB2">
        <w:rPr>
          <w:rFonts w:asciiTheme="majorBidi" w:hAnsiTheme="majorBidi" w:cstheme="majorBidi"/>
          <w:color w:val="008000"/>
          <w:sz w:val="28"/>
          <w:szCs w:val="28"/>
          <w:rtl/>
          <w:lang w:bidi="yi-Hebr"/>
        </w:rPr>
        <w:t>טאַטן</w:t>
      </w:r>
      <w:r w:rsidRPr="00187CC6">
        <w:rPr>
          <w:rFonts w:asciiTheme="majorBidi" w:hAnsiTheme="majorBidi" w:cstheme="majorBidi"/>
          <w:sz w:val="28"/>
          <w:szCs w:val="28"/>
          <w:rtl/>
          <w:lang w:bidi="yi-Hebr"/>
        </w:rPr>
        <w:t xml:space="preserve"> אַהײם עסן </w:t>
      </w:r>
      <w:r w:rsidRPr="00187CC6">
        <w:rPr>
          <w:rFonts w:asciiTheme="majorBidi" w:hAnsiTheme="majorBidi" w:cstheme="majorBidi"/>
          <w:color w:val="008000"/>
          <w:sz w:val="28"/>
          <w:szCs w:val="28"/>
          <w:rtl/>
          <w:lang w:bidi="yi-Hebr"/>
        </w:rPr>
        <w:t>װאַרעמעס</w:t>
      </w:r>
      <w:r w:rsidRPr="00187CC6">
        <w:rPr>
          <w:rFonts w:asciiTheme="majorBidi" w:hAnsiTheme="majorBidi" w:cstheme="majorBidi"/>
          <w:sz w:val="28"/>
          <w:szCs w:val="28"/>
          <w:rtl/>
          <w:lang w:bidi="yi-Hebr"/>
        </w:rPr>
        <w:t xml:space="preserve">. האָט </w:t>
      </w:r>
      <w:r w:rsidR="00F22F38">
        <w:rPr>
          <w:rFonts w:asciiTheme="majorBidi" w:hAnsiTheme="majorBidi" w:cstheme="majorBidi"/>
          <w:color w:val="FF0000"/>
          <w:sz w:val="28"/>
          <w:szCs w:val="28"/>
          <w:rtl/>
          <w:lang w:bidi="yi-Hebr"/>
        </w:rPr>
        <w:t>רב</w:t>
      </w:r>
      <w:r w:rsidRPr="00187CC6">
        <w:rPr>
          <w:rFonts w:asciiTheme="majorBidi" w:hAnsiTheme="majorBidi" w:cstheme="majorBidi"/>
          <w:sz w:val="28"/>
          <w:szCs w:val="28"/>
          <w:rtl/>
          <w:lang w:bidi="yi-Hebr"/>
        </w:rPr>
        <w:t xml:space="preserve"> </w:t>
      </w:r>
      <w:r w:rsidR="008F4501">
        <w:rPr>
          <w:rFonts w:asciiTheme="majorBidi" w:hAnsiTheme="majorBidi" w:cstheme="majorBidi"/>
          <w:color w:val="FF0000"/>
          <w:sz w:val="28"/>
          <w:szCs w:val="28"/>
          <w:rtl/>
          <w:lang w:bidi="yi-Hebr"/>
        </w:rPr>
        <w:t>לװי</w:t>
      </w:r>
      <w:r w:rsidRPr="00187CC6">
        <w:rPr>
          <w:rFonts w:asciiTheme="majorBidi" w:hAnsiTheme="majorBidi" w:cstheme="majorBidi"/>
          <w:sz w:val="28"/>
          <w:szCs w:val="28"/>
          <w:rtl/>
          <w:lang w:bidi="yi-Hebr"/>
        </w:rPr>
        <w:t xml:space="preserve"> אָבער קײן </w:t>
      </w:r>
      <w:r w:rsidR="006555F5">
        <w:rPr>
          <w:rFonts w:asciiTheme="majorBidi" w:hAnsiTheme="majorBidi" w:cstheme="majorBidi"/>
          <w:color w:val="FF0000"/>
          <w:sz w:val="28"/>
          <w:szCs w:val="28"/>
          <w:rtl/>
          <w:lang w:bidi="yi-Hebr"/>
        </w:rPr>
        <w:t>חשק</w:t>
      </w:r>
      <w:r w:rsidRPr="00187CC6">
        <w:rPr>
          <w:rFonts w:asciiTheme="majorBidi" w:hAnsiTheme="majorBidi" w:cstheme="majorBidi"/>
          <w:sz w:val="28"/>
          <w:szCs w:val="28"/>
          <w:rtl/>
          <w:lang w:bidi="yi-Hebr"/>
        </w:rPr>
        <w:t xml:space="preserve"> ניט געהאַט צו </w:t>
      </w:r>
      <w:r w:rsidRPr="00187CC6">
        <w:rPr>
          <w:rFonts w:asciiTheme="majorBidi" w:hAnsiTheme="majorBidi" w:cstheme="majorBidi"/>
          <w:color w:val="008000"/>
          <w:sz w:val="28"/>
          <w:szCs w:val="28"/>
          <w:rtl/>
          <w:lang w:bidi="yi-Hebr"/>
        </w:rPr>
        <w:t>כאַפּן</w:t>
      </w:r>
      <w:r w:rsidRPr="00187CC6">
        <w:rPr>
          <w:rFonts w:asciiTheme="majorBidi" w:hAnsiTheme="majorBidi" w:cstheme="majorBidi"/>
          <w:sz w:val="28"/>
          <w:szCs w:val="28"/>
          <w:rtl/>
          <w:lang w:bidi="yi-Hebr"/>
        </w:rPr>
        <w:t xml:space="preserve"> אומזיסטע פּעטש אַפֿן ניכטערן האַרצן. האָט אים די מוטער געמוזט באַצאָלן ״</w:t>
      </w:r>
      <w:r w:rsidR="008F4501">
        <w:rPr>
          <w:rFonts w:asciiTheme="majorBidi" w:hAnsiTheme="majorBidi" w:cstheme="majorBidi"/>
          <w:color w:val="FF0000"/>
          <w:sz w:val="28"/>
          <w:szCs w:val="28"/>
          <w:rtl/>
          <w:lang w:bidi="yi-Hebr"/>
        </w:rPr>
        <w:t>שׂכר</w:t>
      </w:r>
      <w:r w:rsidRPr="00187CC6">
        <w:rPr>
          <w:rFonts w:asciiTheme="majorBidi" w:hAnsiTheme="majorBidi" w:cstheme="majorBidi"/>
          <w:sz w:val="28"/>
          <w:szCs w:val="28"/>
          <w:rtl/>
          <w:lang w:bidi="yi-Hebr"/>
        </w:rPr>
        <w:t xml:space="preserve"> פּעטש״ מיט אַן אַװאַנסל. און </w:t>
      </w:r>
      <w:r w:rsidR="00F22F38">
        <w:rPr>
          <w:rFonts w:asciiTheme="majorBidi" w:hAnsiTheme="majorBidi" w:cstheme="majorBidi"/>
          <w:color w:val="FF0000"/>
          <w:sz w:val="28"/>
          <w:szCs w:val="28"/>
          <w:rtl/>
          <w:lang w:bidi="yi-Hebr"/>
        </w:rPr>
        <w:t>רב</w:t>
      </w:r>
      <w:r w:rsidRPr="00187CC6">
        <w:rPr>
          <w:rFonts w:asciiTheme="majorBidi" w:hAnsiTheme="majorBidi" w:cstheme="majorBidi"/>
          <w:color w:val="FF0000"/>
          <w:sz w:val="28"/>
          <w:szCs w:val="28"/>
          <w:rtl/>
          <w:lang w:bidi="yi-Hebr"/>
        </w:rPr>
        <w:t xml:space="preserve"> </w:t>
      </w:r>
      <w:r w:rsidR="008F4501">
        <w:rPr>
          <w:rFonts w:asciiTheme="majorBidi" w:hAnsiTheme="majorBidi" w:cstheme="majorBidi"/>
          <w:color w:val="FF0000"/>
          <w:sz w:val="28"/>
          <w:szCs w:val="28"/>
          <w:rtl/>
          <w:lang w:bidi="yi-Hebr"/>
        </w:rPr>
        <w:t>לװי</w:t>
      </w:r>
      <w:r w:rsidRPr="00187CC6">
        <w:rPr>
          <w:rFonts w:asciiTheme="majorBidi" w:hAnsiTheme="majorBidi" w:cstheme="majorBidi"/>
          <w:sz w:val="28"/>
          <w:szCs w:val="28"/>
          <w:rtl/>
          <w:lang w:bidi="yi-Hebr"/>
        </w:rPr>
        <w:t xml:space="preserve"> האָט געבראַכט</w:t>
      </w:r>
      <w:r w:rsidRPr="00187CC6">
        <w:rPr>
          <w:rFonts w:asciiTheme="majorBidi" w:hAnsiTheme="majorBidi" w:cstheme="majorBidi"/>
          <w:color w:val="auto"/>
          <w:sz w:val="28"/>
          <w:szCs w:val="28"/>
          <w:rtl/>
          <w:lang w:bidi="yi-Hebr"/>
        </w:rPr>
        <w:t xml:space="preserve"> אַ </w:t>
      </w:r>
      <w:r w:rsidR="00156D43" w:rsidRPr="00156D43">
        <w:rPr>
          <w:rFonts w:asciiTheme="majorBidi" w:hAnsiTheme="majorBidi" w:cstheme="majorBidi"/>
          <w:color w:val="FF0000"/>
          <w:sz w:val="28"/>
          <w:szCs w:val="28"/>
          <w:rtl/>
          <w:lang w:bidi="yi-Hebr"/>
        </w:rPr>
        <w:t>ידיעה</w:t>
      </w:r>
      <w:r w:rsidRPr="00187CC6">
        <w:rPr>
          <w:rFonts w:asciiTheme="majorBidi" w:hAnsiTheme="majorBidi" w:cstheme="majorBidi"/>
          <w:sz w:val="28"/>
          <w:szCs w:val="28"/>
          <w:rtl/>
          <w:lang w:bidi="yi-Hebr"/>
        </w:rPr>
        <w:t xml:space="preserve">, אַז דער </w:t>
      </w:r>
      <w:r w:rsidRPr="00187CC6">
        <w:rPr>
          <w:rFonts w:asciiTheme="majorBidi" w:hAnsiTheme="majorBidi" w:cstheme="majorBidi"/>
          <w:color w:val="008000"/>
          <w:sz w:val="28"/>
          <w:szCs w:val="28"/>
          <w:rtl/>
          <w:lang w:bidi="yi-Hebr"/>
        </w:rPr>
        <w:t>טאַטע</w:t>
      </w:r>
      <w:r w:rsidRPr="00187CC6">
        <w:rPr>
          <w:rFonts w:asciiTheme="majorBidi" w:hAnsiTheme="majorBidi" w:cstheme="majorBidi"/>
          <w:sz w:val="28"/>
          <w:szCs w:val="28"/>
          <w:rtl/>
          <w:lang w:bidi="yi-Hebr"/>
        </w:rPr>
        <w:t xml:space="preserve"> זײַנער איז אינדערפֿרי אָפּגעפֿאָרן פֿון קלוב גלײַך צום װאָקזאַל, און פֿון דאָרטן – קײן קיִעװ.</w:t>
      </w:r>
    </w:p>
    <w:p w:rsidR="00FE52BE" w:rsidRPr="00187CC6" w:rsidRDefault="00FE52BE" w:rsidP="00FE52BE">
      <w:pPr>
        <w:widowControl w:val="0"/>
        <w:bidi/>
        <w:ind w:firstLine="284"/>
        <w:jc w:val="both"/>
        <w:rPr>
          <w:rFonts w:asciiTheme="majorBidi" w:hAnsiTheme="majorBidi" w:cstheme="majorBidi"/>
          <w:sz w:val="28"/>
          <w:szCs w:val="28"/>
          <w:rtl/>
          <w:lang w:bidi="yi-Hebr"/>
        </w:rPr>
      </w:pPr>
      <w:r w:rsidRPr="00187CC6">
        <w:rPr>
          <w:rFonts w:asciiTheme="majorBidi" w:hAnsiTheme="majorBidi" w:cstheme="majorBidi"/>
          <w:sz w:val="28"/>
          <w:szCs w:val="28"/>
          <w:rtl/>
          <w:lang w:bidi="yi-Hebr"/>
        </w:rPr>
        <w:t>פֿאַר אונדזער העלד איז דאָס געװען אַן איבעראַשונג פֿון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דונער אין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שײנעם זונענטאָג מיט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בלױען הימל. עס איז געװען בײדע זאַכן׃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קרענק אין בױך און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שאַנד אין </w:t>
      </w:r>
      <w:r w:rsidR="00EA0A7D">
        <w:rPr>
          <w:rFonts w:asciiTheme="majorBidi" w:hAnsiTheme="majorBidi" w:cstheme="majorBidi"/>
          <w:color w:val="FF0000"/>
          <w:sz w:val="28"/>
          <w:szCs w:val="28"/>
          <w:rtl/>
          <w:lang w:bidi="yi-Hebr"/>
        </w:rPr>
        <w:t>פּנים</w:t>
      </w:r>
      <w:r w:rsidRPr="00187CC6">
        <w:rPr>
          <w:rFonts w:asciiTheme="majorBidi" w:hAnsiTheme="majorBidi" w:cstheme="majorBidi"/>
          <w:sz w:val="28"/>
          <w:szCs w:val="28"/>
          <w:rtl/>
          <w:lang w:bidi="yi-Hebr"/>
        </w:rPr>
        <w:t>. ערשט דעמלט האָט ער זיך גענומען צעפֿרעגן זיך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זײַן פּאַטראָן,</w:t>
      </w:r>
    </w:p>
    <w:p w:rsidR="00FE52BE"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404</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187CC6" w:rsidRDefault="00FE52BE" w:rsidP="008F4501">
      <w:pPr>
        <w:widowControl w:val="0"/>
        <w:bidi/>
        <w:jc w:val="both"/>
        <w:rPr>
          <w:rFonts w:asciiTheme="majorBidi" w:hAnsiTheme="majorBidi" w:cstheme="majorBidi"/>
          <w:sz w:val="28"/>
          <w:szCs w:val="28"/>
          <w:lang w:bidi="yi-Hebr"/>
        </w:rPr>
      </w:pPr>
      <w:r w:rsidRPr="00187CC6">
        <w:rPr>
          <w:rFonts w:asciiTheme="majorBidi" w:hAnsiTheme="majorBidi" w:cstheme="majorBidi"/>
          <w:sz w:val="28"/>
          <w:szCs w:val="28"/>
          <w:rtl/>
          <w:lang w:bidi="yi-Hebr"/>
        </w:rPr>
        <w:t>און איז געװױרע געװאָרן, אַז עפּלבױם איז נאָך דערװײַל קײנמאָל ניט געװען קײן ״</w:t>
      </w:r>
      <w:r w:rsidRPr="00187CC6">
        <w:rPr>
          <w:rFonts w:asciiTheme="majorBidi" w:hAnsiTheme="majorBidi" w:cstheme="majorBidi"/>
          <w:color w:val="008000"/>
          <w:sz w:val="28"/>
          <w:szCs w:val="28"/>
          <w:rtl/>
          <w:lang w:bidi="yi-Hebr"/>
        </w:rPr>
        <w:t>פּריסיאַזשנע</w:t>
      </w:r>
      <w:r w:rsidRPr="00187CC6">
        <w:rPr>
          <w:rFonts w:asciiTheme="majorBidi" w:hAnsiTheme="majorBidi" w:cstheme="majorBidi"/>
          <w:sz w:val="28"/>
          <w:szCs w:val="28"/>
          <w:rtl/>
          <w:lang w:bidi="yi-Hebr"/>
        </w:rPr>
        <w:t xml:space="preserve"> </w:t>
      </w:r>
      <w:r w:rsidRPr="00187CC6">
        <w:rPr>
          <w:rFonts w:asciiTheme="majorBidi" w:hAnsiTheme="majorBidi" w:cstheme="majorBidi"/>
          <w:color w:val="008000"/>
          <w:sz w:val="28"/>
          <w:szCs w:val="28"/>
          <w:rtl/>
          <w:lang w:bidi="yi-Hebr"/>
        </w:rPr>
        <w:t>פּאָװיערענע</w:t>
      </w:r>
      <w:r w:rsidRPr="00187CC6">
        <w:rPr>
          <w:rFonts w:asciiTheme="majorBidi" w:hAnsiTheme="majorBidi" w:cstheme="majorBidi"/>
          <w:sz w:val="28"/>
          <w:szCs w:val="28"/>
          <w:rtl/>
          <w:lang w:bidi="yi-Hebr"/>
        </w:rPr>
        <w:t>״. ער איז נאָר</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w:t>
      </w:r>
      <w:r w:rsidRPr="00187CC6">
        <w:rPr>
          <w:rFonts w:asciiTheme="majorBidi" w:hAnsiTheme="majorBidi" w:cstheme="majorBidi"/>
          <w:color w:val="008000"/>
          <w:sz w:val="28"/>
          <w:szCs w:val="28"/>
          <w:rtl/>
          <w:lang w:bidi="yi-Hebr"/>
        </w:rPr>
        <w:t>כאָדאָטײַ</w:t>
      </w:r>
      <w:r w:rsidRPr="00187CC6">
        <w:rPr>
          <w:rFonts w:asciiTheme="majorBidi" w:hAnsiTheme="majorBidi" w:cstheme="majorBidi"/>
          <w:sz w:val="28"/>
          <w:szCs w:val="28"/>
          <w:rtl/>
          <w:lang w:bidi="yi-Hebr"/>
        </w:rPr>
        <w:t>״,</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טיפּ פֿון יענעם </w:t>
      </w:r>
      <w:r w:rsidRPr="00B35CB2">
        <w:rPr>
          <w:rFonts w:asciiTheme="majorBidi" w:hAnsiTheme="majorBidi" w:cstheme="majorBidi"/>
          <w:color w:val="FF0000"/>
          <w:sz w:val="28"/>
          <w:szCs w:val="28"/>
          <w:rtl/>
          <w:lang w:bidi="yi-Hebr"/>
        </w:rPr>
        <w:t>מין</w:t>
      </w:r>
      <w:r w:rsidRPr="00187CC6">
        <w:rPr>
          <w:rFonts w:asciiTheme="majorBidi" w:hAnsiTheme="majorBidi" w:cstheme="majorBidi"/>
          <w:sz w:val="28"/>
          <w:szCs w:val="28"/>
          <w:rtl/>
          <w:lang w:bidi="yi-Hebr"/>
        </w:rPr>
        <w:t xml:space="preserve">, װאָס מע רופֿט זײ ״װינקל־אַדװאָקאַטן״, און אַז מע דערמאָנט דעם נאָמען עפּלבױם אין </w:t>
      </w:r>
      <w:r w:rsidRPr="00BD4D6B">
        <w:rPr>
          <w:rFonts w:asciiTheme="majorBidi" w:hAnsiTheme="majorBidi" w:cstheme="majorBidi"/>
          <w:color w:val="008000"/>
          <w:sz w:val="28"/>
          <w:szCs w:val="28"/>
          <w:rtl/>
          <w:lang w:bidi="yi-Hebr"/>
        </w:rPr>
        <w:t>בעלאָצערקאָװ</w:t>
      </w:r>
      <w:r w:rsidRPr="00187CC6">
        <w:rPr>
          <w:rFonts w:asciiTheme="majorBidi" w:hAnsiTheme="majorBidi" w:cstheme="majorBidi"/>
          <w:sz w:val="28"/>
          <w:szCs w:val="28"/>
          <w:rtl/>
          <w:lang w:bidi="yi-Hebr"/>
        </w:rPr>
        <w:t>, דערמאָנט מען אים ניט אַנדערש, װי מיט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שמײכל... דערװײַל האָט די לאַגע פֿון אונדזער יונגן העלד אָנגעהױבן צו װערן טרױעריק. עס האָט געבלאָזן </w:t>
      </w:r>
      <w:r w:rsidRPr="00187CC6">
        <w:rPr>
          <w:rFonts w:asciiTheme="majorBidi" w:hAnsiTheme="majorBidi" w:cstheme="majorBidi"/>
          <w:sz w:val="28"/>
          <w:szCs w:val="28"/>
          <w:rtl/>
          <w:lang w:bidi="yi-Hebr"/>
        </w:rPr>
        <w:lastRenderedPageBreak/>
        <w:t>דערו</w:t>
      </w:r>
      <w:r w:rsidRPr="00187CC6">
        <w:rPr>
          <w:rFonts w:asciiTheme="majorBidi" w:hAnsiTheme="majorBidi" w:cstheme="majorBidi"/>
          <w:color w:val="auto"/>
          <w:sz w:val="28"/>
          <w:szCs w:val="28"/>
          <w:rtl/>
          <w:lang w:bidi="yi-Hebr"/>
        </w:rPr>
        <w:t>ף</w:t>
      </w:r>
      <w:r w:rsidRPr="00B35CB2">
        <w:rPr>
          <w:rFonts w:asciiTheme="majorBidi" w:hAnsiTheme="majorBidi" w:cstheme="majorBidi"/>
          <w:color w:val="auto"/>
          <w:sz w:val="28"/>
          <w:szCs w:val="28"/>
          <w:rtl/>
          <w:lang w:bidi="yi-Hebr"/>
        </w:rPr>
        <w:t>,</w:t>
      </w:r>
      <w:r w:rsidRPr="00187CC6">
        <w:rPr>
          <w:rFonts w:asciiTheme="majorBidi" w:hAnsiTheme="majorBidi" w:cstheme="majorBidi"/>
          <w:sz w:val="28"/>
          <w:szCs w:val="28"/>
          <w:rtl/>
          <w:lang w:bidi="yi-Hebr"/>
        </w:rPr>
        <w:t xml:space="preserve"> אַז ער זאָל אינגיכן װידעראַמאָל פֿאַרזוכן דעם</w:t>
      </w:r>
      <w:r w:rsidRPr="00187CC6">
        <w:rPr>
          <w:rFonts w:asciiTheme="majorBidi" w:hAnsiTheme="majorBidi" w:cstheme="majorBidi"/>
          <w:color w:val="FF0000"/>
          <w:sz w:val="28"/>
          <w:szCs w:val="28"/>
          <w:rtl/>
          <w:lang w:bidi="yi-Hebr"/>
        </w:rPr>
        <w:t xml:space="preserve"> </w:t>
      </w:r>
      <w:r w:rsidR="00DE78E6" w:rsidRPr="00DE78E6">
        <w:rPr>
          <w:rFonts w:asciiTheme="majorBidi" w:hAnsiTheme="majorBidi" w:cstheme="majorBidi"/>
          <w:color w:val="FF0000"/>
          <w:sz w:val="28"/>
          <w:szCs w:val="28"/>
          <w:rtl/>
          <w:lang w:bidi="yi-Hebr"/>
        </w:rPr>
        <w:t>טעם</w:t>
      </w:r>
      <w:r w:rsidRPr="00187CC6">
        <w:rPr>
          <w:rFonts w:asciiTheme="majorBidi" w:hAnsiTheme="majorBidi" w:cstheme="majorBidi"/>
          <w:sz w:val="28"/>
          <w:szCs w:val="28"/>
          <w:rtl/>
          <w:lang w:bidi="yi-Hebr"/>
        </w:rPr>
        <w:t xml:space="preserve"> פֿון הונגער... מיט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פֿאַרביטערט האַרץ האָט ער זיך אַװעקגעזעצט און האָט אָנגעשריבן צום </w:t>
      </w:r>
      <w:r w:rsidRPr="00BD4D6B">
        <w:rPr>
          <w:rFonts w:asciiTheme="majorBidi" w:hAnsiTheme="majorBidi" w:cstheme="majorBidi"/>
          <w:color w:val="008000"/>
          <w:sz w:val="28"/>
          <w:szCs w:val="28"/>
          <w:rtl/>
          <w:lang w:bidi="yi-Hebr"/>
        </w:rPr>
        <w:t>טאַטן</w:t>
      </w:r>
      <w:r w:rsidRPr="00187CC6">
        <w:rPr>
          <w:rFonts w:asciiTheme="majorBidi" w:hAnsiTheme="majorBidi" w:cstheme="majorBidi"/>
          <w:sz w:val="28"/>
          <w:szCs w:val="28"/>
          <w:rtl/>
          <w:lang w:bidi="yi-Hebr"/>
        </w:rPr>
        <w:t xml:space="preserve"> קײן </w:t>
      </w:r>
      <w:r w:rsidRPr="00187CC6">
        <w:rPr>
          <w:rFonts w:asciiTheme="majorBidi" w:hAnsiTheme="majorBidi" w:cstheme="majorBidi"/>
          <w:color w:val="008000"/>
          <w:sz w:val="28"/>
          <w:szCs w:val="28"/>
          <w:rtl/>
          <w:lang w:bidi="yi-Hebr"/>
        </w:rPr>
        <w:t>פּערעיאַסלאַװ</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לאַנגן בריװ מיט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שײנער </w:t>
      </w:r>
      <w:r w:rsidR="0099580D" w:rsidRPr="0099580D">
        <w:rPr>
          <w:rFonts w:asciiTheme="majorBidi" w:hAnsiTheme="majorBidi" w:cstheme="majorBidi"/>
          <w:color w:val="FF0000"/>
          <w:sz w:val="28"/>
          <w:szCs w:val="28"/>
          <w:rtl/>
          <w:lang w:bidi="yi-Hebr"/>
        </w:rPr>
        <w:t>מליצה</w:t>
      </w:r>
      <w:r w:rsidRPr="00187CC6">
        <w:rPr>
          <w:rFonts w:asciiTheme="majorBidi" w:hAnsiTheme="majorBidi" w:cstheme="majorBidi"/>
          <w:sz w:val="28"/>
          <w:szCs w:val="28"/>
          <w:rtl/>
          <w:lang w:bidi="yi-Hebr"/>
        </w:rPr>
        <w:t xml:space="preserve">־שפּראַך. די </w:t>
      </w:r>
      <w:r w:rsidR="0099580D" w:rsidRPr="0099580D">
        <w:rPr>
          <w:rFonts w:asciiTheme="majorBidi" w:hAnsiTheme="majorBidi" w:cstheme="majorBidi"/>
          <w:color w:val="FF0000"/>
          <w:sz w:val="28"/>
          <w:szCs w:val="28"/>
          <w:rtl/>
          <w:lang w:bidi="yi-Hebr"/>
        </w:rPr>
        <w:t>מליצה</w:t>
      </w:r>
      <w:r w:rsidRPr="00187CC6">
        <w:rPr>
          <w:rFonts w:asciiTheme="majorBidi" w:hAnsiTheme="majorBidi" w:cstheme="majorBidi"/>
          <w:sz w:val="28"/>
          <w:szCs w:val="28"/>
          <w:rtl/>
          <w:lang w:bidi="yi-Hebr"/>
        </w:rPr>
        <w:t xml:space="preserve">, קאָן מען זאָגן, האָט אים אַרױסגעראַטעװעט. מיט </w:t>
      </w:r>
      <w:r w:rsidR="0099580D" w:rsidRPr="0099580D">
        <w:rPr>
          <w:rFonts w:asciiTheme="majorBidi" w:hAnsiTheme="majorBidi" w:cstheme="majorBidi"/>
          <w:color w:val="FF0000"/>
          <w:sz w:val="28"/>
          <w:szCs w:val="28"/>
          <w:rtl/>
          <w:lang w:bidi="yi-Hebr"/>
        </w:rPr>
        <w:t>מליצה</w:t>
      </w:r>
      <w:r w:rsidRPr="00187CC6">
        <w:rPr>
          <w:rFonts w:asciiTheme="majorBidi" w:hAnsiTheme="majorBidi" w:cstheme="majorBidi"/>
          <w:sz w:val="28"/>
          <w:szCs w:val="28"/>
          <w:rtl/>
          <w:lang w:bidi="yi-Hebr"/>
        </w:rPr>
        <w:t xml:space="preserve"> קאָן מען</w:t>
      </w:r>
      <w:r w:rsidRPr="00187CC6">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187CC6">
        <w:rPr>
          <w:rFonts w:asciiTheme="majorBidi" w:hAnsiTheme="majorBidi" w:cstheme="majorBidi"/>
          <w:sz w:val="28"/>
          <w:szCs w:val="28"/>
          <w:rtl/>
          <w:lang w:bidi="yi-Hebr"/>
        </w:rPr>
        <w:t xml:space="preserve"> שרײַבן און </w:t>
      </w:r>
      <w:r w:rsidR="00FA3A2B">
        <w:rPr>
          <w:rFonts w:asciiTheme="majorBidi" w:hAnsiTheme="majorBidi" w:cstheme="majorBidi"/>
          <w:sz w:val="28"/>
          <w:szCs w:val="28"/>
          <w:rtl/>
          <w:lang w:bidi="yi-Hebr"/>
        </w:rPr>
        <w:t>װי</w:t>
      </w:r>
      <w:r w:rsidRPr="00187CC6">
        <w:rPr>
          <w:rFonts w:asciiTheme="majorBidi" w:hAnsiTheme="majorBidi" w:cstheme="majorBidi"/>
          <w:sz w:val="28"/>
          <w:szCs w:val="28"/>
          <w:rtl/>
          <w:lang w:bidi="yi-Hebr"/>
        </w:rPr>
        <w:t xml:space="preserve">נציק זאָגן... ערשט צום </w:t>
      </w:r>
      <w:r w:rsidR="00EA0A7D">
        <w:rPr>
          <w:rFonts w:asciiTheme="majorBidi" w:hAnsiTheme="majorBidi" w:cstheme="majorBidi"/>
          <w:color w:val="FF0000"/>
          <w:sz w:val="28"/>
          <w:szCs w:val="28"/>
          <w:rtl/>
          <w:lang w:bidi="yi-Hebr"/>
        </w:rPr>
        <w:t>סוף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בריװ האָט ער אַרײַנגעװאָרפֿן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פּאָר װערטער, אַז ער װאָלט זיך דורכגעפֿאָרן אַהײם, ער זאָל האָבן גענוג קלײנגעלט אַף</w:t>
      </w:r>
      <w:r w:rsidRPr="00187CC6">
        <w:rPr>
          <w:rFonts w:asciiTheme="majorBidi" w:hAnsiTheme="majorBidi" w:cstheme="majorBidi"/>
          <w:color w:val="auto"/>
          <w:sz w:val="28"/>
          <w:szCs w:val="28"/>
          <w:rtl/>
          <w:lang w:bidi="yi-Hebr"/>
        </w:rPr>
        <w:t xml:space="preserve"> </w:t>
      </w:r>
      <w:r w:rsidR="00B34375" w:rsidRPr="00B34375">
        <w:rPr>
          <w:rFonts w:asciiTheme="majorBidi" w:hAnsiTheme="majorBidi" w:cstheme="majorBidi"/>
          <w:color w:val="FF0000"/>
          <w:sz w:val="28"/>
          <w:szCs w:val="28"/>
          <w:rtl/>
          <w:lang w:bidi="yi-Hebr"/>
        </w:rPr>
        <w:t>הוצאות</w:t>
      </w:r>
      <w:r w:rsidRPr="00187CC6">
        <w:rPr>
          <w:rFonts w:asciiTheme="majorBidi" w:hAnsiTheme="majorBidi" w:cstheme="majorBidi"/>
          <w:color w:val="FF0000"/>
          <w:sz w:val="28"/>
          <w:szCs w:val="28"/>
          <w:rtl/>
          <w:lang w:bidi="yi-Hebr"/>
        </w:rPr>
        <w:t>־ה</w:t>
      </w:r>
      <w:r w:rsidR="008715FE" w:rsidRPr="008715FE">
        <w:rPr>
          <w:rFonts w:asciiTheme="majorBidi" w:hAnsiTheme="majorBidi" w:cstheme="majorBidi"/>
          <w:color w:val="FF0000"/>
          <w:sz w:val="28"/>
          <w:szCs w:val="28"/>
          <w:rtl/>
          <w:lang w:bidi="yi-Hebr"/>
        </w:rPr>
        <w:t>דרך</w:t>
      </w:r>
      <w:r w:rsidRPr="00187CC6">
        <w:rPr>
          <w:rFonts w:asciiTheme="majorBidi" w:hAnsiTheme="majorBidi" w:cstheme="majorBidi"/>
          <w:sz w:val="28"/>
          <w:szCs w:val="28"/>
          <w:vertAlign w:val="superscript"/>
          <w:rtl/>
          <w:lang w:bidi="yi-Hebr"/>
        </w:rPr>
        <w:t>1</w:t>
      </w:r>
      <w:r w:rsidRPr="00187CC6">
        <w:rPr>
          <w:rFonts w:asciiTheme="majorBidi" w:hAnsiTheme="majorBidi" w:cstheme="majorBidi"/>
          <w:sz w:val="28"/>
          <w:szCs w:val="28"/>
          <w:rtl/>
          <w:lang w:bidi="yi-Hebr"/>
        </w:rPr>
        <w:t>... און גאָר ניט לאַנג געװאַרט, קומט אים אָן פֿון פֿאָטער</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געלט־בריװ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 xml:space="preserve">עטלעכע </w:t>
      </w:r>
      <w:r w:rsidRPr="00BD4D6B">
        <w:rPr>
          <w:rFonts w:asciiTheme="majorBidi" w:hAnsiTheme="majorBidi" w:cstheme="majorBidi"/>
          <w:color w:val="008000"/>
          <w:sz w:val="28"/>
          <w:szCs w:val="28"/>
          <w:rtl/>
          <w:lang w:bidi="yi-Hebr"/>
        </w:rPr>
        <w:t>רובל</w:t>
      </w:r>
      <w:r w:rsidRPr="00187CC6">
        <w:rPr>
          <w:rFonts w:asciiTheme="majorBidi" w:hAnsiTheme="majorBidi" w:cstheme="majorBidi"/>
          <w:sz w:val="28"/>
          <w:szCs w:val="28"/>
          <w:rtl/>
          <w:lang w:bidi="yi-Hebr"/>
        </w:rPr>
        <w:t xml:space="preserve"> מיט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ב</w:t>
      </w:r>
      <w:r>
        <w:rPr>
          <w:rFonts w:asciiTheme="majorBidi" w:hAnsiTheme="majorBidi" w:cstheme="majorBidi" w:hint="cs"/>
          <w:sz w:val="28"/>
          <w:szCs w:val="28"/>
          <w:rtl/>
          <w:lang w:bidi="yi-Hebr"/>
        </w:rPr>
        <w:t>אַפֿ</w:t>
      </w:r>
      <w:r w:rsidRPr="00187CC6">
        <w:rPr>
          <w:rFonts w:asciiTheme="majorBidi" w:hAnsiTheme="majorBidi" w:cstheme="majorBidi"/>
          <w:sz w:val="28"/>
          <w:szCs w:val="28"/>
          <w:rtl/>
          <w:lang w:bidi="yi-Hebr"/>
        </w:rPr>
        <w:t>ױל, ער זאָל זיך צוּײַלן און קומען װאָס גיכער, װאָרעם עס האָט זיך געעפֿנט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װאַקאַנסיע </w:t>
      </w:r>
      <w:r w:rsidRPr="00187CC6">
        <w:rPr>
          <w:rFonts w:asciiTheme="majorBidi" w:hAnsiTheme="majorBidi" w:cstheme="majorBidi"/>
          <w:color w:val="FF0000"/>
          <w:sz w:val="28"/>
          <w:szCs w:val="28"/>
          <w:rtl/>
          <w:lang w:bidi="yi-Hebr"/>
        </w:rPr>
        <w:t>ראַבינער</w:t>
      </w:r>
      <w:r w:rsidRPr="00187CC6">
        <w:rPr>
          <w:rFonts w:asciiTheme="majorBidi" w:hAnsiTheme="majorBidi" w:cstheme="majorBidi"/>
          <w:sz w:val="28"/>
          <w:szCs w:val="28"/>
          <w:rtl/>
          <w:lang w:bidi="yi-Hebr"/>
        </w:rPr>
        <w:t xml:space="preserve"> אין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שטאָט ניט װײַט פֿון </w:t>
      </w:r>
      <w:r w:rsidRPr="00187CC6">
        <w:rPr>
          <w:rFonts w:asciiTheme="majorBidi" w:hAnsiTheme="majorBidi" w:cstheme="majorBidi"/>
          <w:color w:val="008000"/>
          <w:sz w:val="28"/>
          <w:szCs w:val="28"/>
          <w:rtl/>
          <w:lang w:bidi="yi-Hebr"/>
        </w:rPr>
        <w:t>פּערעיאַסלאַװ</w:t>
      </w:r>
      <w:r w:rsidRPr="00187CC6">
        <w:rPr>
          <w:rFonts w:asciiTheme="majorBidi" w:hAnsiTheme="majorBidi" w:cstheme="majorBidi"/>
          <w:sz w:val="28"/>
          <w:szCs w:val="28"/>
          <w:rtl/>
          <w:lang w:bidi="yi-Hebr"/>
        </w:rPr>
        <w:t>, און אַז ער האָט גוטע שאַנסן צו פֿאַרנעמען די שטעלע. און אױסגעלאָזט האָט ער זײַן בריװ צום זון אױך מיט</w:t>
      </w:r>
      <w:r w:rsidRPr="00187CC6">
        <w:rPr>
          <w:rFonts w:asciiTheme="majorBidi" w:hAnsiTheme="majorBidi" w:cstheme="majorBidi"/>
          <w:color w:val="auto"/>
          <w:sz w:val="28"/>
          <w:szCs w:val="28"/>
          <w:rtl/>
          <w:lang w:bidi="yi-Hebr"/>
        </w:rPr>
        <w:t xml:space="preserve"> אַ </w:t>
      </w:r>
      <w:r w:rsidR="0099580D" w:rsidRPr="0099580D">
        <w:rPr>
          <w:rFonts w:asciiTheme="majorBidi" w:hAnsiTheme="majorBidi" w:cstheme="majorBidi"/>
          <w:color w:val="FF0000"/>
          <w:sz w:val="28"/>
          <w:szCs w:val="28"/>
          <w:rtl/>
          <w:lang w:bidi="yi-Hebr"/>
        </w:rPr>
        <w:t>מליצה</w:t>
      </w:r>
      <w:r w:rsidRPr="00187CC6">
        <w:rPr>
          <w:rFonts w:asciiTheme="majorBidi" w:hAnsiTheme="majorBidi" w:cstheme="majorBidi"/>
          <w:sz w:val="28"/>
          <w:szCs w:val="28"/>
          <w:rtl/>
          <w:lang w:bidi="yi-Hebr"/>
        </w:rPr>
        <w:t xml:space="preserve">: </w:t>
      </w:r>
      <w:r w:rsidRPr="008F4501">
        <w:rPr>
          <w:rFonts w:asciiTheme="majorBidi" w:hAnsiTheme="majorBidi" w:cstheme="majorBidi"/>
          <w:color w:val="auto"/>
          <w:sz w:val="28"/>
          <w:szCs w:val="28"/>
          <w:rtl/>
          <w:lang w:bidi="yi-Hebr"/>
        </w:rPr>
        <w:t>״</w:t>
      </w:r>
      <w:r w:rsidR="008F4501">
        <w:rPr>
          <w:rFonts w:asciiTheme="majorBidi" w:hAnsiTheme="majorBidi" w:cstheme="majorBidi" w:hint="cs"/>
          <w:color w:val="FF0000"/>
          <w:sz w:val="28"/>
          <w:szCs w:val="28"/>
          <w:rtl/>
          <w:lang w:bidi="yi-Hebr"/>
        </w:rPr>
        <w:t>ע</w:t>
      </w:r>
      <w:r w:rsidRPr="00187CC6">
        <w:rPr>
          <w:rFonts w:asciiTheme="majorBidi" w:hAnsiTheme="majorBidi" w:cstheme="majorBidi"/>
          <w:color w:val="FF0000"/>
          <w:sz w:val="28"/>
          <w:szCs w:val="28"/>
          <w:rtl/>
          <w:lang w:bidi="yi-Hebr"/>
        </w:rPr>
        <w:t>ש</w:t>
      </w:r>
      <w:r w:rsidR="008F4501">
        <w:rPr>
          <w:rFonts w:asciiTheme="majorBidi" w:hAnsiTheme="majorBidi" w:cstheme="majorBidi" w:hint="cs"/>
          <w:color w:val="FF0000"/>
          <w:sz w:val="28"/>
          <w:szCs w:val="28"/>
          <w:rtl/>
          <w:lang w:bidi="yi-Hebr"/>
        </w:rPr>
        <w:t>ה</w:t>
      </w:r>
      <w:r w:rsidRPr="00187CC6">
        <w:rPr>
          <w:rFonts w:asciiTheme="majorBidi" w:hAnsiTheme="majorBidi" w:cstheme="majorBidi"/>
          <w:color w:val="FF0000"/>
          <w:sz w:val="28"/>
          <w:szCs w:val="28"/>
          <w:rtl/>
          <w:lang w:bidi="yi-Hebr"/>
        </w:rPr>
        <w:t xml:space="preserve">! </w:t>
      </w:r>
      <w:r w:rsidR="008F4501">
        <w:rPr>
          <w:rFonts w:asciiTheme="majorBidi" w:hAnsiTheme="majorBidi" w:cstheme="majorBidi" w:hint="cs"/>
          <w:color w:val="FF0000"/>
          <w:sz w:val="28"/>
          <w:szCs w:val="28"/>
          <w:rtl/>
          <w:lang w:bidi="yi-Hebr"/>
        </w:rPr>
        <w:t>ח</w:t>
      </w:r>
      <w:r w:rsidRPr="00187CC6">
        <w:rPr>
          <w:rFonts w:asciiTheme="majorBidi" w:hAnsiTheme="majorBidi" w:cstheme="majorBidi"/>
          <w:color w:val="FF0000"/>
          <w:sz w:val="28"/>
          <w:szCs w:val="28"/>
          <w:rtl/>
          <w:lang w:bidi="yi-Hebr"/>
        </w:rPr>
        <w:t>וש</w:t>
      </w:r>
      <w:r w:rsidR="008F4501">
        <w:rPr>
          <w:rFonts w:asciiTheme="majorBidi" w:hAnsiTheme="majorBidi" w:cstheme="majorBidi" w:hint="cs"/>
          <w:color w:val="FF0000"/>
          <w:sz w:val="28"/>
          <w:szCs w:val="28"/>
          <w:rtl/>
          <w:lang w:bidi="yi-Hebr"/>
        </w:rPr>
        <w:t>ה</w:t>
      </w:r>
      <w:r w:rsidRPr="00187CC6">
        <w:rPr>
          <w:rFonts w:asciiTheme="majorBidi" w:hAnsiTheme="majorBidi" w:cstheme="majorBidi"/>
          <w:color w:val="FF0000"/>
          <w:sz w:val="28"/>
          <w:szCs w:val="28"/>
          <w:rtl/>
          <w:lang w:bidi="yi-Hebr"/>
        </w:rPr>
        <w:t xml:space="preserve">! </w:t>
      </w:r>
      <w:r w:rsidR="008F4501">
        <w:rPr>
          <w:rFonts w:asciiTheme="majorBidi" w:hAnsiTheme="majorBidi" w:cstheme="majorBidi" w:hint="cs"/>
          <w:color w:val="FF0000"/>
          <w:sz w:val="28"/>
          <w:szCs w:val="28"/>
          <w:rtl/>
          <w:lang w:bidi="yi-Hebr"/>
        </w:rPr>
        <w:t>ע</w:t>
      </w:r>
      <w:r w:rsidRPr="00187CC6">
        <w:rPr>
          <w:rFonts w:asciiTheme="majorBidi" w:hAnsiTheme="majorBidi" w:cstheme="majorBidi"/>
          <w:color w:val="FF0000"/>
          <w:sz w:val="28"/>
          <w:szCs w:val="28"/>
          <w:rtl/>
          <w:lang w:bidi="yi-Hebr"/>
        </w:rPr>
        <w:t>ופֿ</w:t>
      </w:r>
      <w:r w:rsidR="008F4501">
        <w:rPr>
          <w:rFonts w:asciiTheme="majorBidi" w:hAnsiTheme="majorBidi" w:cstheme="majorBidi" w:hint="cs"/>
          <w:color w:val="FF0000"/>
          <w:sz w:val="28"/>
          <w:szCs w:val="28"/>
          <w:rtl/>
          <w:lang w:bidi="yi-Hebr"/>
        </w:rPr>
        <w:t>ה</w:t>
      </w:r>
      <w:r w:rsidRPr="00187CC6">
        <w:rPr>
          <w:rFonts w:asciiTheme="majorBidi" w:hAnsiTheme="majorBidi" w:cstheme="majorBidi"/>
          <w:color w:val="FF0000"/>
          <w:sz w:val="28"/>
          <w:szCs w:val="28"/>
          <w:rtl/>
          <w:lang w:bidi="yi-Hebr"/>
        </w:rPr>
        <w:t xml:space="preserve"> </w:t>
      </w:r>
      <w:r w:rsidR="008F4501">
        <w:rPr>
          <w:rFonts w:asciiTheme="majorBidi" w:hAnsiTheme="majorBidi" w:cstheme="majorBidi" w:hint="cs"/>
          <w:color w:val="FF0000"/>
          <w:sz w:val="28"/>
          <w:szCs w:val="28"/>
          <w:rtl/>
          <w:lang w:bidi="yi-Hebr"/>
        </w:rPr>
        <w:t>כּח</w:t>
      </w:r>
      <w:r w:rsidRPr="00187CC6">
        <w:rPr>
          <w:rFonts w:asciiTheme="majorBidi" w:hAnsiTheme="majorBidi" w:cstheme="majorBidi"/>
          <w:color w:val="FF0000"/>
          <w:sz w:val="28"/>
          <w:szCs w:val="28"/>
          <w:rtl/>
          <w:lang w:bidi="yi-Hebr"/>
        </w:rPr>
        <w:t>ץ מקש</w:t>
      </w:r>
      <w:r w:rsidR="008F4501">
        <w:rPr>
          <w:rFonts w:asciiTheme="majorBidi" w:hAnsiTheme="majorBidi" w:cstheme="majorBidi" w:hint="cs"/>
          <w:color w:val="FF0000"/>
          <w:sz w:val="28"/>
          <w:szCs w:val="28"/>
          <w:rtl/>
          <w:lang w:bidi="yi-Hebr"/>
        </w:rPr>
        <w:t>ת</w:t>
      </w:r>
      <w:r w:rsidRPr="00187CC6">
        <w:rPr>
          <w:rFonts w:asciiTheme="majorBidi" w:hAnsiTheme="majorBidi" w:cstheme="majorBidi"/>
          <w:color w:val="FF0000"/>
          <w:sz w:val="28"/>
          <w:szCs w:val="28"/>
          <w:rtl/>
          <w:lang w:bidi="yi-Hebr"/>
        </w:rPr>
        <w:t xml:space="preserve"> </w:t>
      </w:r>
      <w:r w:rsidR="008F4501">
        <w:rPr>
          <w:rFonts w:asciiTheme="majorBidi" w:hAnsiTheme="majorBidi" w:cstheme="majorBidi" w:hint="cs"/>
          <w:color w:val="FF0000"/>
          <w:sz w:val="28"/>
          <w:szCs w:val="28"/>
          <w:rtl/>
          <w:lang w:bidi="yi-Hebr"/>
        </w:rPr>
        <w:t>כּ</w:t>
      </w:r>
      <w:r w:rsidRPr="00187CC6">
        <w:rPr>
          <w:rFonts w:asciiTheme="majorBidi" w:hAnsiTheme="majorBidi" w:cstheme="majorBidi"/>
          <w:color w:val="FF0000"/>
          <w:sz w:val="28"/>
          <w:szCs w:val="28"/>
          <w:rtl/>
          <w:lang w:bidi="yi-Hebr"/>
        </w:rPr>
        <w:t xml:space="preserve">על </w:t>
      </w:r>
      <w:r w:rsidR="008F4501">
        <w:rPr>
          <w:rFonts w:asciiTheme="majorBidi" w:hAnsiTheme="majorBidi" w:cstheme="majorBidi" w:hint="cs"/>
          <w:color w:val="FF0000"/>
          <w:sz w:val="28"/>
          <w:szCs w:val="28"/>
          <w:rtl/>
          <w:lang w:bidi="yi-Hebr"/>
        </w:rPr>
        <w:t>כּ</w:t>
      </w:r>
      <w:r w:rsidRPr="00187CC6">
        <w:rPr>
          <w:rFonts w:asciiTheme="majorBidi" w:hAnsiTheme="majorBidi" w:cstheme="majorBidi"/>
          <w:color w:val="FF0000"/>
          <w:sz w:val="28"/>
          <w:szCs w:val="28"/>
          <w:rtl/>
          <w:lang w:bidi="yi-Hebr"/>
        </w:rPr>
        <w:t>נ</w:t>
      </w:r>
      <w:r>
        <w:rPr>
          <w:rFonts w:asciiTheme="majorBidi" w:hAnsiTheme="majorBidi" w:cstheme="majorBidi" w:hint="cs"/>
          <w:color w:val="FF0000"/>
          <w:sz w:val="28"/>
          <w:szCs w:val="28"/>
          <w:rtl/>
          <w:lang w:bidi="yi-Hebr"/>
        </w:rPr>
        <w:t>פֿ</w:t>
      </w:r>
      <w:r w:rsidR="008F4501">
        <w:rPr>
          <w:rFonts w:asciiTheme="majorBidi" w:hAnsiTheme="majorBidi" w:cstheme="majorBidi" w:hint="cs"/>
          <w:color w:val="FF0000"/>
          <w:sz w:val="28"/>
          <w:szCs w:val="28"/>
          <w:rtl/>
          <w:lang w:bidi="yi-Hebr"/>
        </w:rPr>
        <w:t>י</w:t>
      </w:r>
      <w:r w:rsidRPr="00187CC6">
        <w:rPr>
          <w:rFonts w:asciiTheme="majorBidi" w:hAnsiTheme="majorBidi" w:cstheme="majorBidi"/>
          <w:color w:val="FF0000"/>
          <w:sz w:val="28"/>
          <w:szCs w:val="28"/>
          <w:rtl/>
          <w:lang w:bidi="yi-Hebr"/>
        </w:rPr>
        <w:t xml:space="preserve"> נשרים! מה</w:t>
      </w:r>
      <w:r w:rsidR="008F4501">
        <w:rPr>
          <w:rFonts w:asciiTheme="majorBidi" w:hAnsiTheme="majorBidi" w:cstheme="majorBidi"/>
          <w:color w:val="FF0000"/>
          <w:sz w:val="28"/>
          <w:szCs w:val="28"/>
          <w:rtl/>
          <w:lang w:bidi="yi-Hebr"/>
        </w:rPr>
        <w:t>ר א</w:t>
      </w:r>
      <w:r w:rsidRPr="00187CC6">
        <w:rPr>
          <w:rFonts w:asciiTheme="majorBidi" w:hAnsiTheme="majorBidi" w:cstheme="majorBidi"/>
          <w:color w:val="FF0000"/>
          <w:sz w:val="28"/>
          <w:szCs w:val="28"/>
          <w:rtl/>
          <w:lang w:bidi="yi-Hebr"/>
        </w:rPr>
        <w:t xml:space="preserve">ל </w:t>
      </w:r>
      <w:r w:rsidR="008F4501">
        <w:rPr>
          <w:rFonts w:asciiTheme="majorBidi" w:hAnsiTheme="majorBidi" w:cstheme="majorBidi" w:hint="cs"/>
          <w:color w:val="FF0000"/>
          <w:sz w:val="28"/>
          <w:szCs w:val="28"/>
          <w:rtl/>
          <w:lang w:bidi="yi-Hebr"/>
        </w:rPr>
        <w:t>תּ</w:t>
      </w:r>
      <w:r w:rsidRPr="00187CC6">
        <w:rPr>
          <w:rFonts w:asciiTheme="majorBidi" w:hAnsiTheme="majorBidi" w:cstheme="majorBidi"/>
          <w:color w:val="FF0000"/>
          <w:sz w:val="28"/>
          <w:szCs w:val="28"/>
          <w:rtl/>
          <w:lang w:bidi="yi-Hebr"/>
        </w:rPr>
        <w:t>ביט אַ</w:t>
      </w:r>
      <w:r w:rsidR="008F4501">
        <w:rPr>
          <w:rFonts w:asciiTheme="majorBidi" w:hAnsiTheme="majorBidi" w:cstheme="majorBidi" w:hint="cs"/>
          <w:color w:val="FF0000"/>
          <w:sz w:val="28"/>
          <w:szCs w:val="28"/>
          <w:rtl/>
          <w:lang w:bidi="yi-Hebr"/>
        </w:rPr>
        <w:t>ח</w:t>
      </w:r>
      <w:r w:rsidRPr="00187CC6">
        <w:rPr>
          <w:rFonts w:asciiTheme="majorBidi" w:hAnsiTheme="majorBidi" w:cstheme="majorBidi"/>
          <w:color w:val="FF0000"/>
          <w:sz w:val="28"/>
          <w:szCs w:val="28"/>
          <w:rtl/>
          <w:lang w:bidi="yi-Hebr"/>
        </w:rPr>
        <w:t>ר</w:t>
      </w:r>
      <w:r w:rsidR="008F4501">
        <w:rPr>
          <w:rFonts w:asciiTheme="majorBidi" w:hAnsiTheme="majorBidi" w:cstheme="majorBidi" w:hint="cs"/>
          <w:color w:val="FF0000"/>
          <w:sz w:val="28"/>
          <w:szCs w:val="28"/>
          <w:rtl/>
          <w:lang w:bidi="yi-Hebr"/>
        </w:rPr>
        <w:t>יך</w:t>
      </w:r>
      <w:r w:rsidRPr="00187CC6">
        <w:rPr>
          <w:rFonts w:asciiTheme="majorBidi" w:hAnsiTheme="majorBidi" w:cstheme="majorBidi"/>
          <w:color w:val="FF0000"/>
          <w:sz w:val="28"/>
          <w:szCs w:val="28"/>
          <w:rtl/>
          <w:lang w:bidi="yi-Hebr"/>
        </w:rPr>
        <w:t xml:space="preserve">! </w:t>
      </w:r>
      <w:r w:rsidR="008F4501">
        <w:rPr>
          <w:rFonts w:asciiTheme="majorBidi" w:hAnsiTheme="majorBidi" w:cstheme="majorBidi" w:hint="cs"/>
          <w:color w:val="FF0000"/>
          <w:sz w:val="28"/>
          <w:szCs w:val="28"/>
          <w:rtl/>
          <w:lang w:bidi="yi-Hebr"/>
        </w:rPr>
        <w:t>ע</w:t>
      </w:r>
      <w:r w:rsidRPr="00187CC6">
        <w:rPr>
          <w:rFonts w:asciiTheme="majorBidi" w:hAnsiTheme="majorBidi" w:cstheme="majorBidi"/>
          <w:color w:val="FF0000"/>
          <w:sz w:val="28"/>
          <w:szCs w:val="28"/>
          <w:rtl/>
          <w:lang w:bidi="yi-Hebr"/>
        </w:rPr>
        <w:t>ל</w:t>
      </w:r>
      <w:r w:rsidR="008F4501">
        <w:rPr>
          <w:rFonts w:asciiTheme="majorBidi" w:hAnsiTheme="majorBidi" w:cstheme="majorBidi" w:hint="cs"/>
          <w:color w:val="FF0000"/>
          <w:sz w:val="28"/>
          <w:szCs w:val="28"/>
          <w:rtl/>
          <w:lang w:bidi="yi-Hebr"/>
        </w:rPr>
        <w:t>ה</w:t>
      </w:r>
      <w:r w:rsidRPr="00187CC6">
        <w:rPr>
          <w:rFonts w:asciiTheme="majorBidi" w:hAnsiTheme="majorBidi" w:cstheme="majorBidi"/>
          <w:color w:val="FF0000"/>
          <w:sz w:val="28"/>
          <w:szCs w:val="28"/>
          <w:rtl/>
          <w:lang w:bidi="yi-Hebr"/>
        </w:rPr>
        <w:t xml:space="preserve"> </w:t>
      </w:r>
      <w:r w:rsidR="008F4501">
        <w:rPr>
          <w:rFonts w:asciiTheme="majorBidi" w:hAnsiTheme="majorBidi" w:cstheme="majorBidi" w:hint="cs"/>
          <w:color w:val="FF0000"/>
          <w:sz w:val="28"/>
          <w:szCs w:val="28"/>
          <w:rtl/>
          <w:lang w:bidi="yi-Hebr"/>
        </w:rPr>
        <w:t>ו</w:t>
      </w:r>
      <w:r w:rsidRPr="00187CC6">
        <w:rPr>
          <w:rFonts w:asciiTheme="majorBidi" w:hAnsiTheme="majorBidi" w:cstheme="majorBidi"/>
          <w:color w:val="FF0000"/>
          <w:sz w:val="28"/>
          <w:szCs w:val="28"/>
          <w:rtl/>
          <w:lang w:bidi="yi-Hebr"/>
        </w:rPr>
        <w:t>הצל</w:t>
      </w:r>
      <w:r w:rsidR="008F4501">
        <w:rPr>
          <w:rFonts w:asciiTheme="majorBidi" w:hAnsiTheme="majorBidi" w:cstheme="majorBidi" w:hint="cs"/>
          <w:color w:val="FF0000"/>
          <w:sz w:val="28"/>
          <w:szCs w:val="28"/>
          <w:rtl/>
          <w:lang w:bidi="yi-Hebr"/>
        </w:rPr>
        <w:t>ח</w:t>
      </w:r>
      <w:r w:rsidRPr="00187CC6">
        <w:rPr>
          <w:rFonts w:asciiTheme="majorBidi" w:hAnsiTheme="majorBidi" w:cstheme="majorBidi"/>
          <w:color w:val="FF0000"/>
          <w:sz w:val="28"/>
          <w:szCs w:val="28"/>
          <w:rtl/>
          <w:lang w:bidi="yi-Hebr"/>
        </w:rPr>
        <w:t>!</w:t>
      </w:r>
      <w:r w:rsidRPr="00187CC6">
        <w:rPr>
          <w:rFonts w:asciiTheme="majorBidi" w:hAnsiTheme="majorBidi" w:cstheme="majorBidi"/>
          <w:sz w:val="28"/>
          <w:szCs w:val="28"/>
          <w:rtl/>
          <w:lang w:bidi="yi-Hebr"/>
        </w:rPr>
        <w:t>״... דאָס װעט הײסן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 xml:space="preserve">אונדזער ייִדיש </w:t>
      </w:r>
      <w:r w:rsidR="00C77F32" w:rsidRPr="00C77F32">
        <w:rPr>
          <w:rFonts w:asciiTheme="majorBidi" w:hAnsiTheme="majorBidi" w:cstheme="majorBidi"/>
          <w:color w:val="FF0000"/>
          <w:sz w:val="28"/>
          <w:szCs w:val="28"/>
          <w:rtl/>
          <w:lang w:bidi="yi-Hebr"/>
        </w:rPr>
        <w:t>לשון</w:t>
      </w:r>
      <w:r w:rsidRPr="00187CC6">
        <w:rPr>
          <w:rFonts w:asciiTheme="majorBidi" w:hAnsiTheme="majorBidi" w:cstheme="majorBidi"/>
          <w:sz w:val="28"/>
          <w:szCs w:val="28"/>
          <w:rtl/>
          <w:lang w:bidi="yi-Hebr"/>
        </w:rPr>
        <w:t xml:space="preserve">׃ ״אײַל זיך! </w:t>
      </w:r>
      <w:r w:rsidRPr="00187CC6">
        <w:rPr>
          <w:rFonts w:asciiTheme="majorBidi" w:hAnsiTheme="majorBidi" w:cstheme="majorBidi"/>
          <w:color w:val="008000"/>
          <w:sz w:val="28"/>
          <w:szCs w:val="28"/>
          <w:rtl/>
          <w:lang w:bidi="yi-Hebr"/>
        </w:rPr>
        <w:t>כאַפּ</w:t>
      </w:r>
      <w:r w:rsidRPr="00187CC6">
        <w:rPr>
          <w:rFonts w:asciiTheme="majorBidi" w:hAnsiTheme="majorBidi" w:cstheme="majorBidi"/>
          <w:sz w:val="28"/>
          <w:szCs w:val="28"/>
          <w:rtl/>
          <w:lang w:bidi="yi-Hebr"/>
        </w:rPr>
        <w:t xml:space="preserve"> זיך! פֿלי פֿײַל אױסן בױגן, װי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 xml:space="preserve">פֿליגלען פֿון אַן אָדלער! גיכער! זאָלסט זיך גאָר ניט אַרומקוקן! קום און זײַ </w:t>
      </w:r>
      <w:r w:rsidR="008715FE" w:rsidRPr="008715FE">
        <w:rPr>
          <w:rFonts w:asciiTheme="majorBidi" w:hAnsiTheme="majorBidi" w:cstheme="majorBidi"/>
          <w:color w:val="FF0000"/>
          <w:sz w:val="28"/>
          <w:szCs w:val="28"/>
          <w:rtl/>
          <w:lang w:bidi="yi-Hebr"/>
        </w:rPr>
        <w:t>מצליח</w:t>
      </w:r>
      <w:r w:rsidRPr="00187CC6">
        <w:rPr>
          <w:rFonts w:asciiTheme="majorBidi" w:hAnsiTheme="majorBidi" w:cstheme="majorBidi"/>
          <w:sz w:val="28"/>
          <w:szCs w:val="28"/>
          <w:rtl/>
          <w:lang w:bidi="yi-Hebr"/>
        </w:rPr>
        <w:t>!״...</w:t>
      </w:r>
    </w:p>
    <w:p w:rsidR="00FE52BE" w:rsidRPr="00AC02FD" w:rsidRDefault="00FE52BE" w:rsidP="00FE52BE">
      <w:pPr>
        <w:widowControl w:val="0"/>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1 װעג</w:t>
      </w:r>
      <w:r>
        <w:rPr>
          <w:rFonts w:asciiTheme="majorBidi" w:hAnsiTheme="majorBidi" w:cstheme="majorBidi"/>
          <w:sz w:val="24"/>
          <w:szCs w:val="24"/>
          <w:rtl/>
          <w:lang w:bidi="yi-Hebr"/>
        </w:rPr>
        <w:t>־</w:t>
      </w:r>
      <w:r w:rsidR="00B34375" w:rsidRPr="00B34375">
        <w:rPr>
          <w:rFonts w:asciiTheme="majorBidi" w:hAnsiTheme="majorBidi" w:cstheme="majorBidi"/>
          <w:color w:val="FF0000"/>
          <w:sz w:val="24"/>
          <w:szCs w:val="24"/>
          <w:rtl/>
          <w:lang w:bidi="yi-Hebr"/>
        </w:rPr>
        <w:t>הוצאות</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rPr>
          <w:rFonts w:asciiTheme="majorBidi" w:hAnsiTheme="majorBidi" w:cstheme="majorBidi"/>
          <w:sz w:val="32"/>
          <w:szCs w:val="32"/>
          <w:rtl/>
          <w:lang w:bidi="yi-Hebr"/>
        </w:rPr>
      </w:pPr>
      <w:r w:rsidRPr="00AC02FD">
        <w:rPr>
          <w:rFonts w:asciiTheme="majorBidi" w:hAnsiTheme="majorBidi" w:cstheme="majorBidi"/>
          <w:sz w:val="32"/>
          <w:szCs w:val="32"/>
          <w:rtl/>
          <w:lang w:bidi="yi-Hebr"/>
        </w:rPr>
        <w:t>405</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78</w:t>
      </w:r>
    </w:p>
    <w:p w:rsidR="00FE52BE" w:rsidRPr="00AC02FD" w:rsidRDefault="00FE52BE" w:rsidP="00FE52BE">
      <w:pPr>
        <w:widowControl w:val="0"/>
        <w:bidi/>
        <w:ind w:firstLine="284"/>
        <w:jc w:val="center"/>
        <w:rPr>
          <w:rFonts w:asciiTheme="majorBidi" w:hAnsiTheme="majorBidi" w:cstheme="majorBidi"/>
          <w:sz w:val="32"/>
          <w:szCs w:val="32"/>
          <w:lang w:bidi="yi-Hebr"/>
        </w:rPr>
      </w:pPr>
      <w:r w:rsidRPr="00AC02FD">
        <w:rPr>
          <w:rFonts w:asciiTheme="majorBidi" w:hAnsiTheme="majorBidi" w:cstheme="majorBidi"/>
          <w:sz w:val="32"/>
          <w:szCs w:val="32"/>
          <w:rtl/>
          <w:lang w:bidi="yi-Hebr"/>
        </w:rPr>
        <w:t>די ״</w:t>
      </w:r>
      <w:r w:rsidRPr="00AC02FD">
        <w:rPr>
          <w:rFonts w:asciiTheme="majorBidi" w:hAnsiTheme="majorBidi" w:cstheme="majorBidi"/>
          <w:color w:val="008000"/>
          <w:sz w:val="32"/>
          <w:szCs w:val="32"/>
          <w:rtl/>
          <w:lang w:bidi="yi-Hebr"/>
        </w:rPr>
        <w:t>װיבאָרעס</w:t>
      </w:r>
      <w:r w:rsidRPr="00AC02FD">
        <w:rPr>
          <w:rFonts w:asciiTheme="majorBidi" w:hAnsiTheme="majorBidi" w:cstheme="majorBidi"/>
          <w:sz w:val="32"/>
          <w:szCs w:val="32"/>
          <w:rtl/>
          <w:lang w:bidi="yi-Hebr"/>
        </w:rPr>
        <w:t>״</w:t>
      </w:r>
    </w:p>
    <w:p w:rsidR="00FE52BE" w:rsidRPr="00AC02FD" w:rsidRDefault="00FE52BE" w:rsidP="008F4501">
      <w:pPr>
        <w:widowControl w:val="0"/>
        <w:bidi/>
        <w:ind w:firstLine="284"/>
        <w:jc w:val="center"/>
        <w:rPr>
          <w:rFonts w:asciiTheme="majorBidi" w:hAnsiTheme="majorBidi" w:cstheme="majorBidi"/>
          <w:sz w:val="24"/>
          <w:szCs w:val="24"/>
          <w:rtl/>
          <w:lang w:bidi="yi-Hebr"/>
        </w:rPr>
      </w:pPr>
      <w:r>
        <w:rPr>
          <w:rFonts w:asciiTheme="majorBidi" w:hAnsiTheme="majorBidi" w:cstheme="majorBidi"/>
          <w:sz w:val="24"/>
          <w:szCs w:val="24"/>
          <w:rtl/>
          <w:lang w:bidi="yi-Hebr"/>
        </w:rPr>
        <w:t>װיִאַזױ</w:t>
      </w:r>
      <w:r w:rsidRPr="00AC02FD">
        <w:rPr>
          <w:rFonts w:asciiTheme="majorBidi" w:hAnsiTheme="majorBidi" w:cstheme="majorBidi"/>
          <w:sz w:val="24"/>
          <w:szCs w:val="24"/>
          <w:rtl/>
          <w:lang w:bidi="yi-Hebr"/>
        </w:rPr>
        <w:t xml:space="preserve"> מע קלײַבט</w:t>
      </w:r>
      <w:r w:rsidRPr="005E3F16">
        <w:rPr>
          <w:rFonts w:asciiTheme="majorBidi" w:hAnsiTheme="majorBidi" w:cstheme="majorBidi"/>
          <w:color w:val="auto"/>
          <w:sz w:val="24"/>
          <w:szCs w:val="24"/>
          <w:rtl/>
          <w:lang w:bidi="yi-Hebr"/>
        </w:rPr>
        <w:t xml:space="preserve"> אַ </w:t>
      </w:r>
      <w:r>
        <w:rPr>
          <w:rFonts w:asciiTheme="majorBidi" w:hAnsiTheme="majorBidi" w:cstheme="majorBidi"/>
          <w:color w:val="FF0000"/>
          <w:sz w:val="24"/>
          <w:szCs w:val="24"/>
          <w:rtl/>
          <w:lang w:bidi="yi-Hebr"/>
        </w:rPr>
        <w:t>ראַבינער</w:t>
      </w:r>
      <w:r w:rsidRPr="00AC02FD">
        <w:rPr>
          <w:rFonts w:asciiTheme="majorBidi" w:hAnsiTheme="majorBidi" w:cstheme="majorBidi"/>
          <w:sz w:val="24"/>
          <w:szCs w:val="24"/>
          <w:rtl/>
          <w:lang w:bidi="yi-Hebr"/>
        </w:rPr>
        <w:t xml:space="preserve">. – דער </w:t>
      </w:r>
      <w:r>
        <w:rPr>
          <w:rFonts w:asciiTheme="majorBidi" w:hAnsiTheme="majorBidi" w:cstheme="majorBidi"/>
          <w:sz w:val="24"/>
          <w:szCs w:val="24"/>
          <w:rtl/>
          <w:lang w:bidi="yi-Hebr"/>
        </w:rPr>
        <w:t>פֿריִער</w:t>
      </w:r>
      <w:r w:rsidRPr="00AC02FD">
        <w:rPr>
          <w:rFonts w:asciiTheme="majorBidi" w:hAnsiTheme="majorBidi" w:cstheme="majorBidi"/>
          <w:sz w:val="24"/>
          <w:szCs w:val="24"/>
          <w:rtl/>
          <w:lang w:bidi="yi-Hebr"/>
        </w:rPr>
        <w:t xml:space="preserve">דיקער </w:t>
      </w:r>
      <w:r>
        <w:rPr>
          <w:rFonts w:asciiTheme="majorBidi" w:hAnsiTheme="majorBidi" w:cstheme="majorBidi"/>
          <w:color w:val="FF0000"/>
          <w:sz w:val="24"/>
          <w:szCs w:val="24"/>
          <w:rtl/>
          <w:lang w:bidi="yi-Hebr"/>
        </w:rPr>
        <w:t>ראַבינער</w:t>
      </w:r>
      <w:r w:rsidRPr="00AC02FD">
        <w:rPr>
          <w:rFonts w:asciiTheme="majorBidi" w:hAnsiTheme="majorBidi" w:cstheme="majorBidi"/>
          <w:sz w:val="24"/>
          <w:szCs w:val="24"/>
          <w:rtl/>
          <w:lang w:bidi="yi-Hebr"/>
        </w:rPr>
        <w:t xml:space="preserve"> אין לובען. – </w:t>
      </w:r>
      <w:r>
        <w:rPr>
          <w:rFonts w:asciiTheme="majorBidi" w:hAnsiTheme="majorBidi" w:cstheme="majorBidi"/>
          <w:sz w:val="24"/>
          <w:szCs w:val="24"/>
          <w:rtl/>
          <w:lang w:bidi="yi-Hebr"/>
        </w:rPr>
        <w:t>אַן</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אַלטער</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באַקאַנט</w:t>
      </w:r>
      <w:r w:rsidRPr="00AC02FD">
        <w:rPr>
          <w:rFonts w:asciiTheme="majorBidi" w:hAnsiTheme="majorBidi" w:cstheme="majorBidi"/>
          <w:sz w:val="24"/>
          <w:szCs w:val="24"/>
          <w:rtl/>
          <w:lang w:bidi="yi-Hebr"/>
        </w:rPr>
        <w:t xml:space="preserve">ער. – </w:t>
      </w:r>
      <w:r w:rsidR="00F22F38">
        <w:rPr>
          <w:rFonts w:asciiTheme="majorBidi" w:hAnsiTheme="majorBidi" w:cstheme="majorBidi"/>
          <w:color w:val="FF0000"/>
          <w:sz w:val="24"/>
          <w:szCs w:val="24"/>
          <w:rtl/>
          <w:lang w:bidi="yi-Hebr"/>
        </w:rPr>
        <w:t>רב</w:t>
      </w:r>
      <w:r w:rsidRPr="00AC02FD">
        <w:rPr>
          <w:rFonts w:asciiTheme="majorBidi" w:hAnsiTheme="majorBidi" w:cstheme="majorBidi"/>
          <w:sz w:val="24"/>
          <w:szCs w:val="24"/>
          <w:rtl/>
          <w:lang w:bidi="yi-Hebr"/>
        </w:rPr>
        <w:t xml:space="preserve"> </w:t>
      </w:r>
      <w:r w:rsidR="00DB1D66" w:rsidRPr="00DB1D66">
        <w:rPr>
          <w:rFonts w:asciiTheme="majorBidi" w:hAnsiTheme="majorBidi" w:cstheme="majorBidi"/>
          <w:color w:val="FF0000"/>
          <w:sz w:val="24"/>
          <w:szCs w:val="24"/>
          <w:rtl/>
          <w:lang w:bidi="yi-Hebr"/>
        </w:rPr>
        <w:t>נחמן</w:t>
      </w:r>
      <w:r w:rsidRPr="00AC02FD">
        <w:rPr>
          <w:rFonts w:asciiTheme="majorBidi" w:hAnsiTheme="majorBidi" w:cstheme="majorBidi"/>
          <w:sz w:val="24"/>
          <w:szCs w:val="24"/>
          <w:rtl/>
          <w:lang w:bidi="yi-Hebr"/>
        </w:rPr>
        <w:t xml:space="preserve"> </w:t>
      </w:r>
      <w:r w:rsidR="008F4501" w:rsidRPr="008F4501">
        <w:rPr>
          <w:rFonts w:asciiTheme="majorBidi" w:hAnsiTheme="majorBidi" w:cstheme="majorBidi" w:hint="cs"/>
          <w:color w:val="FF0000"/>
          <w:sz w:val="24"/>
          <w:szCs w:val="24"/>
          <w:rtl/>
          <w:lang w:bidi="yi-Hebr"/>
        </w:rPr>
        <w:t>כּ</w:t>
      </w:r>
      <w:r>
        <w:rPr>
          <w:rFonts w:asciiTheme="majorBidi" w:hAnsiTheme="majorBidi" w:cstheme="majorBidi"/>
          <w:color w:val="FF0000"/>
          <w:sz w:val="24"/>
          <w:szCs w:val="24"/>
          <w:rtl/>
          <w:lang w:bidi="yi-Hebr"/>
        </w:rPr>
        <w:t>הנ</w:t>
      </w:r>
      <w:r w:rsidR="008F4501">
        <w:rPr>
          <w:rFonts w:asciiTheme="majorBidi" w:hAnsiTheme="majorBidi" w:cstheme="majorBidi" w:hint="cs"/>
          <w:color w:val="FF0000"/>
          <w:sz w:val="24"/>
          <w:szCs w:val="24"/>
          <w:rtl/>
          <w:lang w:bidi="yi-Hebr"/>
        </w:rPr>
        <w:t>א</w:t>
      </w:r>
      <w:r w:rsidRPr="00AC02FD">
        <w:rPr>
          <w:rFonts w:asciiTheme="majorBidi" w:hAnsiTheme="majorBidi" w:cstheme="majorBidi"/>
          <w:sz w:val="24"/>
          <w:szCs w:val="24"/>
          <w:rtl/>
          <w:lang w:bidi="yi-Hebr"/>
        </w:rPr>
        <w:t xml:space="preserve"> פּראָטעזשירט דעם יונגן ק</w:t>
      </w:r>
      <w:r>
        <w:rPr>
          <w:rFonts w:asciiTheme="majorBidi" w:hAnsiTheme="majorBidi" w:cstheme="majorBidi"/>
          <w:sz w:val="24"/>
          <w:szCs w:val="24"/>
          <w:rtl/>
          <w:lang w:bidi="yi-Hebr"/>
        </w:rPr>
        <w:t>אַנ</w:t>
      </w:r>
      <w:r w:rsidRPr="00AC02FD">
        <w:rPr>
          <w:rFonts w:asciiTheme="majorBidi" w:hAnsiTheme="majorBidi" w:cstheme="majorBidi"/>
          <w:sz w:val="24"/>
          <w:szCs w:val="24"/>
          <w:rtl/>
          <w:lang w:bidi="yi-Hebr"/>
        </w:rPr>
        <w:t>דיד</w:t>
      </w:r>
      <w:r>
        <w:rPr>
          <w:rFonts w:asciiTheme="majorBidi" w:hAnsiTheme="majorBidi" w:cstheme="majorBidi"/>
          <w:sz w:val="24"/>
          <w:szCs w:val="24"/>
          <w:rtl/>
          <w:lang w:bidi="yi-Hebr"/>
        </w:rPr>
        <w:t>אַט</w:t>
      </w:r>
      <w:r w:rsidRPr="00AC02FD">
        <w:rPr>
          <w:rFonts w:asciiTheme="majorBidi" w:hAnsiTheme="majorBidi" w:cstheme="majorBidi"/>
          <w:sz w:val="24"/>
          <w:szCs w:val="24"/>
          <w:rtl/>
          <w:lang w:bidi="yi-Hebr"/>
        </w:rPr>
        <w:t xml:space="preserve">. – ער </w:t>
      </w:r>
      <w:r>
        <w:rPr>
          <w:rFonts w:asciiTheme="majorBidi" w:hAnsiTheme="majorBidi" w:cstheme="majorBidi"/>
          <w:sz w:val="24"/>
          <w:szCs w:val="24"/>
          <w:rtl/>
          <w:lang w:bidi="yi-Hebr"/>
        </w:rPr>
        <w:t>האַלט</w:t>
      </w:r>
      <w:r w:rsidRPr="005E3F16">
        <w:rPr>
          <w:rFonts w:asciiTheme="majorBidi" w:hAnsiTheme="majorBidi" w:cstheme="majorBidi"/>
          <w:color w:val="auto"/>
          <w:sz w:val="24"/>
          <w:szCs w:val="24"/>
          <w:rtl/>
          <w:lang w:bidi="yi-Hebr"/>
        </w:rPr>
        <w:t xml:space="preserve"> אַ </w:t>
      </w:r>
      <w:r w:rsidR="003660A0" w:rsidRPr="003660A0">
        <w:rPr>
          <w:rFonts w:asciiTheme="majorBidi" w:hAnsiTheme="majorBidi" w:cstheme="majorBidi"/>
          <w:color w:val="FF0000"/>
          <w:sz w:val="24"/>
          <w:szCs w:val="24"/>
          <w:rtl/>
          <w:lang w:bidi="yi-Hebr"/>
        </w:rPr>
        <w:t>דרשה</w:t>
      </w:r>
      <w:r w:rsidRPr="00AC02FD">
        <w:rPr>
          <w:rFonts w:asciiTheme="majorBidi" w:hAnsiTheme="majorBidi" w:cstheme="majorBidi"/>
          <w:sz w:val="24"/>
          <w:szCs w:val="24"/>
          <w:rtl/>
          <w:lang w:bidi="yi-Hebr"/>
        </w:rPr>
        <w:t xml:space="preserve"> און נעמט </w:t>
      </w:r>
      <w:r>
        <w:rPr>
          <w:rFonts w:asciiTheme="majorBidi" w:hAnsiTheme="majorBidi" w:cstheme="majorBidi"/>
          <w:sz w:val="24"/>
          <w:szCs w:val="24"/>
          <w:rtl/>
          <w:lang w:bidi="yi-Hebr"/>
        </w:rPr>
        <w:t>שטאַרק</w:t>
      </w:r>
      <w:r w:rsidRPr="00AC02FD">
        <w:rPr>
          <w:rFonts w:asciiTheme="majorBidi" w:hAnsiTheme="majorBidi" w:cstheme="majorBidi"/>
          <w:sz w:val="24"/>
          <w:szCs w:val="24"/>
          <w:rtl/>
          <w:lang w:bidi="yi-Hebr"/>
        </w:rPr>
        <w:t xml:space="preserve"> אױס </w:t>
      </w:r>
      <w:r>
        <w:rPr>
          <w:rFonts w:asciiTheme="majorBidi" w:hAnsiTheme="majorBidi" w:cstheme="majorBidi"/>
          <w:sz w:val="24"/>
          <w:szCs w:val="24"/>
          <w:rtl/>
          <w:lang w:bidi="yi-Hebr"/>
        </w:rPr>
        <w:t>באַם</w:t>
      </w:r>
      <w:r w:rsidRPr="00AC02FD">
        <w:rPr>
          <w:rFonts w:asciiTheme="majorBidi" w:hAnsiTheme="majorBidi" w:cstheme="majorBidi"/>
          <w:sz w:val="24"/>
          <w:szCs w:val="24"/>
          <w:rtl/>
          <w:lang w:bidi="yi-Hebr"/>
        </w:rPr>
        <w:t xml:space="preserve"> </w:t>
      </w:r>
      <w:r w:rsidR="00BA2FC4">
        <w:rPr>
          <w:rFonts w:asciiTheme="majorBidi" w:hAnsiTheme="majorBidi" w:cstheme="majorBidi"/>
          <w:color w:val="FF0000"/>
          <w:sz w:val="24"/>
          <w:szCs w:val="24"/>
          <w:rtl/>
          <w:lang w:bidi="yi-Hebr"/>
        </w:rPr>
        <w:t>עולם</w:t>
      </w:r>
      <w:r w:rsidRPr="00AC02FD">
        <w:rPr>
          <w:rFonts w:asciiTheme="majorBidi" w:hAnsiTheme="majorBidi" w:cstheme="majorBidi"/>
          <w:sz w:val="24"/>
          <w:szCs w:val="24"/>
          <w:rtl/>
          <w:lang w:bidi="yi-Hebr"/>
        </w:rPr>
        <w:t>. – ״</w:t>
      </w:r>
      <w:r w:rsidR="00EA63CD" w:rsidRPr="00EA63CD">
        <w:rPr>
          <w:rFonts w:asciiTheme="majorBidi" w:hAnsiTheme="majorBidi" w:cstheme="majorBidi"/>
          <w:color w:val="FF0000"/>
          <w:sz w:val="24"/>
          <w:szCs w:val="24"/>
          <w:rtl/>
          <w:lang w:bidi="yi-Hebr"/>
        </w:rPr>
        <w:t>מזל־טובֿ</w:t>
      </w:r>
      <w:r w:rsidRPr="00AC02FD">
        <w:rPr>
          <w:rFonts w:asciiTheme="majorBidi" w:hAnsiTheme="majorBidi" w:cstheme="majorBidi"/>
          <w:sz w:val="24"/>
          <w:szCs w:val="24"/>
          <w:rtl/>
          <w:lang w:bidi="yi-Hebr"/>
        </w:rPr>
        <w:t xml:space="preserve">, </w:t>
      </w:r>
      <w:r w:rsidRPr="00AC02FD">
        <w:rPr>
          <w:rFonts w:asciiTheme="majorBidi" w:hAnsiTheme="majorBidi" w:cstheme="majorBidi"/>
          <w:color w:val="008000"/>
          <w:sz w:val="24"/>
          <w:szCs w:val="24"/>
          <w:rtl/>
          <w:lang w:bidi="yi-Hebr"/>
        </w:rPr>
        <w:t>איזבר</w:t>
      </w:r>
      <w:r>
        <w:rPr>
          <w:rFonts w:asciiTheme="majorBidi" w:hAnsiTheme="majorBidi" w:cstheme="majorBidi"/>
          <w:color w:val="008000"/>
          <w:sz w:val="24"/>
          <w:szCs w:val="24"/>
          <w:rtl/>
          <w:lang w:bidi="yi-Hebr"/>
        </w:rPr>
        <w:t>אַן</w:t>
      </w:r>
      <w:r w:rsidRPr="00AC02FD">
        <w:rPr>
          <w:rFonts w:asciiTheme="majorBidi" w:hAnsiTheme="majorBidi" w:cstheme="majorBidi"/>
          <w:color w:val="008000"/>
          <w:sz w:val="24"/>
          <w:szCs w:val="24"/>
          <w:rtl/>
          <w:lang w:bidi="yi-Hebr"/>
        </w:rPr>
        <w:t xml:space="preserve"> יעדינאָגל</w:t>
      </w:r>
      <w:r>
        <w:rPr>
          <w:rFonts w:asciiTheme="majorBidi" w:hAnsiTheme="majorBidi" w:cstheme="majorBidi"/>
          <w:color w:val="008000"/>
          <w:sz w:val="24"/>
          <w:szCs w:val="24"/>
          <w:rtl/>
          <w:lang w:bidi="yi-Hebr"/>
        </w:rPr>
        <w:t>אַס</w:t>
      </w:r>
      <w:r w:rsidRPr="00AC02FD">
        <w:rPr>
          <w:rFonts w:asciiTheme="majorBidi" w:hAnsiTheme="majorBidi" w:cstheme="majorBidi"/>
          <w:color w:val="008000"/>
          <w:sz w:val="24"/>
          <w:szCs w:val="24"/>
          <w:rtl/>
          <w:lang w:bidi="yi-Hebr"/>
        </w:rPr>
        <w:t>נאָ</w:t>
      </w:r>
      <w:r w:rsidRPr="00AC02FD">
        <w:rPr>
          <w:rFonts w:asciiTheme="majorBidi" w:hAnsiTheme="majorBidi" w:cstheme="majorBidi"/>
          <w:sz w:val="24"/>
          <w:szCs w:val="24"/>
          <w:rtl/>
          <w:lang w:bidi="yi-Hebr"/>
        </w:rPr>
        <w:t>״. –</w:t>
      </w:r>
      <w:r w:rsidRPr="005E3F16">
        <w:rPr>
          <w:rFonts w:asciiTheme="majorBidi" w:hAnsiTheme="majorBidi" w:cstheme="majorBidi"/>
          <w:color w:val="auto"/>
          <w:sz w:val="24"/>
          <w:szCs w:val="24"/>
          <w:rtl/>
          <w:lang w:bidi="yi-Hebr"/>
        </w:rPr>
        <w:t xml:space="preserve"> אַ </w:t>
      </w:r>
      <w:r w:rsidR="008F4501">
        <w:rPr>
          <w:rFonts w:asciiTheme="majorBidi" w:hAnsiTheme="majorBidi" w:cstheme="majorBidi"/>
          <w:color w:val="FF0000"/>
          <w:sz w:val="24"/>
          <w:szCs w:val="24"/>
          <w:rtl/>
          <w:lang w:bidi="yi-Hebr"/>
        </w:rPr>
        <w:t>מופֿת</w:t>
      </w:r>
      <w:r w:rsidRPr="00AC02FD">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 xml:space="preserve"> </w:t>
      </w:r>
      <w:r w:rsidRPr="00C72502">
        <w:rPr>
          <w:rFonts w:asciiTheme="majorBidi" w:hAnsiTheme="majorBidi" w:cstheme="majorBidi"/>
          <w:color w:val="FF0000"/>
          <w:sz w:val="24"/>
          <w:szCs w:val="24"/>
          <w:rtl/>
          <w:lang w:bidi="yi-Hebr"/>
        </w:rPr>
        <w:t>גױיִם</w:t>
      </w:r>
      <w:r w:rsidRPr="00AC02FD">
        <w:rPr>
          <w:rFonts w:asciiTheme="majorBidi" w:hAnsiTheme="majorBidi" w:cstheme="majorBidi"/>
          <w:sz w:val="24"/>
          <w:szCs w:val="24"/>
          <w:rtl/>
          <w:lang w:bidi="yi-Hebr"/>
        </w:rPr>
        <w:t xml:space="preserve">. – ער קומט קײן </w:t>
      </w:r>
      <w:r w:rsidRPr="00583BE5">
        <w:rPr>
          <w:rFonts w:asciiTheme="majorBidi" w:hAnsiTheme="majorBidi" w:cstheme="majorBidi"/>
          <w:color w:val="008000"/>
          <w:sz w:val="24"/>
          <w:szCs w:val="24"/>
          <w:rtl/>
          <w:lang w:bidi="yi-Hebr"/>
        </w:rPr>
        <w:t>פּערעיאַסלאַװ</w:t>
      </w:r>
      <w:r w:rsidRPr="00AC02FD">
        <w:rPr>
          <w:rFonts w:asciiTheme="majorBidi" w:hAnsiTheme="majorBidi" w:cstheme="majorBidi"/>
          <w:sz w:val="24"/>
          <w:szCs w:val="24"/>
          <w:rtl/>
          <w:lang w:bidi="yi-Hebr"/>
        </w:rPr>
        <w:t xml:space="preserve">, און די </w:t>
      </w:r>
      <w:r w:rsidR="00AA3836">
        <w:rPr>
          <w:rFonts w:asciiTheme="majorBidi" w:hAnsiTheme="majorBidi" w:cstheme="majorBidi"/>
          <w:color w:val="FF0000"/>
          <w:sz w:val="24"/>
          <w:szCs w:val="24"/>
          <w:rtl/>
          <w:lang w:bidi="yi-Hebr"/>
        </w:rPr>
        <w:t>שׂימחה</w:t>
      </w:r>
      <w:r w:rsidRPr="00AC02FD">
        <w:rPr>
          <w:rFonts w:asciiTheme="majorBidi" w:hAnsiTheme="majorBidi" w:cstheme="majorBidi"/>
          <w:sz w:val="24"/>
          <w:szCs w:val="24"/>
          <w:rtl/>
          <w:lang w:bidi="yi-Hebr"/>
        </w:rPr>
        <w:t xml:space="preserve"> װערט אים דאָרט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שטערט. – ער גיט זיך דאָס װאָרט,</w:t>
      </w:r>
      <w:r>
        <w:rPr>
          <w:rFonts w:asciiTheme="majorBidi" w:hAnsiTheme="majorBidi" w:cstheme="majorBidi"/>
          <w:sz w:val="24"/>
          <w:szCs w:val="24"/>
          <w:rtl/>
          <w:lang w:bidi="yi-Hebr"/>
        </w:rPr>
        <w:t xml:space="preserve"> אַז </w:t>
      </w:r>
      <w:r w:rsidRPr="00AC02FD">
        <w:rPr>
          <w:rFonts w:asciiTheme="majorBidi" w:hAnsiTheme="majorBidi" w:cstheme="majorBidi"/>
          <w:sz w:val="24"/>
          <w:szCs w:val="24"/>
          <w:rtl/>
          <w:lang w:bidi="yi-Hebr"/>
        </w:rPr>
        <w:t xml:space="preserve">ער װעט ניט זײַן װי </w:t>
      </w:r>
      <w:r>
        <w:rPr>
          <w:rFonts w:asciiTheme="majorBidi" w:hAnsiTheme="majorBidi" w:cstheme="majorBidi"/>
          <w:sz w:val="24"/>
          <w:szCs w:val="24"/>
          <w:rtl/>
          <w:lang w:bidi="yi-Hebr"/>
        </w:rPr>
        <w:t>אַלע</w:t>
      </w:r>
      <w:r w:rsidRPr="00AC02FD">
        <w:rPr>
          <w:rFonts w:asciiTheme="majorBidi" w:hAnsiTheme="majorBidi" w:cstheme="majorBidi"/>
          <w:sz w:val="24"/>
          <w:szCs w:val="24"/>
          <w:rtl/>
          <w:lang w:bidi="yi-Hebr"/>
        </w:rPr>
        <w:t>.</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187CC6" w:rsidRDefault="00FE52BE" w:rsidP="00FE52BE">
      <w:pPr>
        <w:widowControl w:val="0"/>
        <w:bidi/>
        <w:ind w:firstLine="284"/>
        <w:jc w:val="both"/>
        <w:rPr>
          <w:rFonts w:asciiTheme="majorBidi" w:hAnsiTheme="majorBidi" w:cstheme="majorBidi"/>
          <w:sz w:val="28"/>
          <w:szCs w:val="28"/>
          <w:lang w:bidi="yi-Hebr"/>
        </w:rPr>
      </w:pPr>
      <w:r w:rsidRPr="00187CC6">
        <w:rPr>
          <w:rFonts w:asciiTheme="majorBidi" w:hAnsiTheme="majorBidi" w:cstheme="majorBidi"/>
          <w:sz w:val="28"/>
          <w:szCs w:val="28"/>
          <w:rtl/>
          <w:lang w:bidi="yi-Hebr"/>
        </w:rPr>
        <w:t>לובען – דאָס איז דער נאָמען פֿון דער שטאָט, װוּ מע האָט פֿאַרלאַנגט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נײַעם ראַבינער.</w:t>
      </w:r>
    </w:p>
    <w:p w:rsidR="00FE52BE" w:rsidRPr="00187CC6" w:rsidRDefault="00FE52BE" w:rsidP="00FE52BE">
      <w:pPr>
        <w:widowControl w:val="0"/>
        <w:bidi/>
        <w:ind w:firstLine="284"/>
        <w:jc w:val="both"/>
        <w:rPr>
          <w:rFonts w:asciiTheme="majorBidi" w:hAnsiTheme="majorBidi" w:cstheme="majorBidi"/>
          <w:sz w:val="28"/>
          <w:szCs w:val="28"/>
          <w:rtl/>
          <w:lang w:bidi="yi-Hebr"/>
        </w:rPr>
      </w:pPr>
      <w:r w:rsidRPr="00187CC6">
        <w:rPr>
          <w:rFonts w:asciiTheme="majorBidi" w:hAnsiTheme="majorBidi" w:cstheme="majorBidi"/>
          <w:sz w:val="28"/>
          <w:szCs w:val="28"/>
          <w:rtl/>
          <w:lang w:bidi="yi-Hebr"/>
        </w:rPr>
        <w:t>דאָס װאָרט ״פֿאַרלאַנגט״ איז, מאָלט אײַך, ניט מער װי</w:t>
      </w:r>
      <w:r w:rsidRPr="00187CC6">
        <w:rPr>
          <w:rFonts w:asciiTheme="majorBidi" w:hAnsiTheme="majorBidi" w:cstheme="majorBidi"/>
          <w:color w:val="auto"/>
          <w:sz w:val="28"/>
          <w:szCs w:val="28"/>
          <w:rtl/>
          <w:lang w:bidi="yi-Hebr"/>
        </w:rPr>
        <w:t xml:space="preserve"> אַ </w:t>
      </w:r>
      <w:r w:rsidR="0099580D" w:rsidRPr="0099580D">
        <w:rPr>
          <w:rFonts w:asciiTheme="majorBidi" w:hAnsiTheme="majorBidi" w:cstheme="majorBidi"/>
          <w:color w:val="FF0000"/>
          <w:sz w:val="28"/>
          <w:szCs w:val="28"/>
          <w:rtl/>
          <w:lang w:bidi="yi-Hebr"/>
        </w:rPr>
        <w:t>מליצה</w:t>
      </w:r>
      <w:r w:rsidRPr="00187CC6">
        <w:rPr>
          <w:rFonts w:asciiTheme="majorBidi" w:hAnsiTheme="majorBidi" w:cstheme="majorBidi"/>
          <w:sz w:val="28"/>
          <w:szCs w:val="28"/>
          <w:rtl/>
          <w:lang w:bidi="yi-Hebr"/>
        </w:rPr>
        <w:t>.</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שטאָט פֿאַרלאַנגט אַזױ</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ראַבינער, װי, אַשטײגער, מע פֿאַרלאַנגט</w:t>
      </w:r>
      <w:r w:rsidRPr="00187CC6">
        <w:rPr>
          <w:rFonts w:asciiTheme="majorBidi" w:hAnsiTheme="majorBidi" w:cstheme="majorBidi"/>
          <w:color w:val="auto"/>
          <w:sz w:val="28"/>
          <w:szCs w:val="28"/>
          <w:rtl/>
          <w:lang w:bidi="yi-Hebr"/>
        </w:rPr>
        <w:t xml:space="preserve"> אַ </w:t>
      </w:r>
      <w:r w:rsidR="008F4501">
        <w:rPr>
          <w:rFonts w:asciiTheme="majorBidi" w:hAnsiTheme="majorBidi" w:cstheme="majorBidi"/>
          <w:color w:val="FF0000"/>
          <w:sz w:val="28"/>
          <w:szCs w:val="28"/>
          <w:rtl/>
          <w:lang w:bidi="yi-Hebr"/>
        </w:rPr>
        <w:t>קבֿרות־</w:t>
      </w:r>
      <w:r w:rsidRPr="00187CC6">
        <w:rPr>
          <w:rFonts w:asciiTheme="majorBidi" w:hAnsiTheme="majorBidi" w:cstheme="majorBidi"/>
          <w:sz w:val="28"/>
          <w:szCs w:val="28"/>
          <w:rtl/>
          <w:lang w:bidi="yi-Hebr"/>
        </w:rPr>
        <w:t>מאַן. דער גאַנצער אינסטיטוט פֿון ״</w:t>
      </w:r>
      <w:r w:rsidRPr="00187CC6">
        <w:rPr>
          <w:rFonts w:asciiTheme="majorBidi" w:hAnsiTheme="majorBidi" w:cstheme="majorBidi"/>
          <w:color w:val="008000"/>
          <w:sz w:val="28"/>
          <w:szCs w:val="28"/>
          <w:rtl/>
          <w:lang w:bidi="yi-Hebr"/>
        </w:rPr>
        <w:t>קאַזיאָנע</w:t>
      </w:r>
      <w:r w:rsidRPr="00187CC6">
        <w:rPr>
          <w:rFonts w:asciiTheme="majorBidi" w:hAnsiTheme="majorBidi" w:cstheme="majorBidi"/>
          <w:sz w:val="28"/>
          <w:szCs w:val="28"/>
          <w:rtl/>
          <w:lang w:bidi="yi-Hebr"/>
        </w:rPr>
        <w:t xml:space="preserve"> </w:t>
      </w:r>
      <w:r w:rsidR="0026719C" w:rsidRPr="0026719C">
        <w:rPr>
          <w:rFonts w:asciiTheme="majorBidi" w:hAnsiTheme="majorBidi" w:cstheme="majorBidi"/>
          <w:color w:val="FF0000"/>
          <w:sz w:val="28"/>
          <w:szCs w:val="28"/>
          <w:rtl/>
          <w:lang w:bidi="yi-Hebr"/>
        </w:rPr>
        <w:t>רבנים</w:t>
      </w:r>
      <w:r w:rsidRPr="00187CC6">
        <w:rPr>
          <w:rFonts w:asciiTheme="majorBidi" w:hAnsiTheme="majorBidi" w:cstheme="majorBidi"/>
          <w:sz w:val="28"/>
          <w:szCs w:val="28"/>
          <w:rtl/>
          <w:lang w:bidi="yi-Hebr"/>
        </w:rPr>
        <w:t>״ איז, אײגנטלעך, אַן איבעריקער, אַן אָנגעהאַנגענער פֿון דער רעגירונג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די רוסישע ייִדן, און זײ האַלטן זיך מיט אים, װי מיט עפּעס רעכטס. שענער פֿון אַלצדינג איז דאָס, װאָס</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w:t>
      </w:r>
      <w:r w:rsidRPr="00187CC6">
        <w:rPr>
          <w:rFonts w:asciiTheme="majorBidi" w:hAnsiTheme="majorBidi" w:cstheme="majorBidi"/>
          <w:color w:val="008000"/>
          <w:sz w:val="28"/>
          <w:szCs w:val="28"/>
          <w:rtl/>
          <w:lang w:bidi="yi-Hebr"/>
        </w:rPr>
        <w:t>קאַזיאָנער</w:t>
      </w:r>
      <w:r w:rsidRPr="00187CC6">
        <w:rPr>
          <w:rFonts w:asciiTheme="majorBidi" w:hAnsiTheme="majorBidi" w:cstheme="majorBidi"/>
          <w:sz w:val="28"/>
          <w:szCs w:val="28"/>
          <w:rtl/>
          <w:lang w:bidi="yi-Hebr"/>
        </w:rPr>
        <w:t xml:space="preserve"> </w:t>
      </w:r>
      <w:r w:rsidR="006555F5">
        <w:rPr>
          <w:rFonts w:asciiTheme="majorBidi" w:hAnsiTheme="majorBidi" w:cstheme="majorBidi"/>
          <w:color w:val="FF0000"/>
          <w:sz w:val="28"/>
          <w:szCs w:val="28"/>
          <w:rtl/>
          <w:lang w:bidi="yi-Hebr"/>
        </w:rPr>
        <w:t>רבֿ</w:t>
      </w:r>
      <w:r w:rsidRPr="00187CC6">
        <w:rPr>
          <w:rFonts w:asciiTheme="majorBidi" w:hAnsiTheme="majorBidi" w:cstheme="majorBidi"/>
          <w:sz w:val="28"/>
          <w:szCs w:val="28"/>
          <w:rtl/>
          <w:lang w:bidi="yi-Hebr"/>
        </w:rPr>
        <w:t>״ װערט ניט געשיקט דירעקט פֿון דער רעגירונג צו געװעלטיקן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די ייִדן, נאָר די ייִדן אַלײן באַדאַרפֿן אים אױסקלײַבן דורך װאַלן (״</w:t>
      </w:r>
      <w:r w:rsidRPr="00187CC6">
        <w:rPr>
          <w:rFonts w:asciiTheme="majorBidi" w:hAnsiTheme="majorBidi" w:cstheme="majorBidi"/>
          <w:color w:val="008000"/>
          <w:sz w:val="28"/>
          <w:szCs w:val="28"/>
          <w:rtl/>
          <w:lang w:bidi="yi-Hebr"/>
        </w:rPr>
        <w:t>װיב</w:t>
      </w:r>
      <w:r>
        <w:rPr>
          <w:rFonts w:asciiTheme="majorBidi" w:hAnsiTheme="majorBidi" w:cstheme="majorBidi" w:hint="cs"/>
          <w:color w:val="008000"/>
          <w:sz w:val="28"/>
          <w:szCs w:val="28"/>
          <w:rtl/>
          <w:lang w:bidi="yi-Hebr"/>
        </w:rPr>
        <w:t>אָ</w:t>
      </w:r>
      <w:r w:rsidRPr="00187CC6">
        <w:rPr>
          <w:rFonts w:asciiTheme="majorBidi" w:hAnsiTheme="majorBidi" w:cstheme="majorBidi"/>
          <w:color w:val="008000"/>
          <w:sz w:val="28"/>
          <w:szCs w:val="28"/>
          <w:rtl/>
          <w:lang w:bidi="yi-Hebr"/>
        </w:rPr>
        <w:t>רעס</w:t>
      </w:r>
      <w:r w:rsidRPr="00187CC6">
        <w:rPr>
          <w:rFonts w:asciiTheme="majorBidi" w:hAnsiTheme="majorBidi" w:cstheme="majorBidi"/>
          <w:sz w:val="28"/>
          <w:szCs w:val="28"/>
          <w:rtl/>
          <w:lang w:bidi="yi-Hebr"/>
        </w:rPr>
        <w:t xml:space="preserve">״) פֿון </w:t>
      </w:r>
      <w:r w:rsidR="00836166" w:rsidRPr="00836166">
        <w:rPr>
          <w:rFonts w:asciiTheme="majorBidi" w:hAnsiTheme="majorBidi" w:cstheme="majorBidi"/>
          <w:color w:val="FF0000"/>
          <w:sz w:val="28"/>
          <w:szCs w:val="28"/>
          <w:rtl/>
          <w:lang w:bidi="yi-Hebr"/>
        </w:rPr>
        <w:t>קהל</w:t>
      </w:r>
      <w:r w:rsidRPr="00187CC6">
        <w:rPr>
          <w:rFonts w:asciiTheme="majorBidi" w:hAnsiTheme="majorBidi" w:cstheme="majorBidi"/>
          <w:sz w:val="28"/>
          <w:szCs w:val="28"/>
          <w:rtl/>
          <w:lang w:bidi="yi-Hebr"/>
        </w:rPr>
        <w:t xml:space="preserve">. נאָר די װאַלן </w:t>
      </w:r>
      <w:r w:rsidR="000702E9">
        <w:rPr>
          <w:rFonts w:asciiTheme="majorBidi" w:hAnsiTheme="majorBidi" w:cstheme="majorBidi"/>
          <w:color w:val="FF0000"/>
          <w:sz w:val="28"/>
          <w:szCs w:val="28"/>
          <w:rtl/>
          <w:lang w:bidi="yi-Hebr"/>
        </w:rPr>
        <w:t>גופֿא</w:t>
      </w:r>
      <w:r w:rsidRPr="00187CC6">
        <w:rPr>
          <w:rFonts w:asciiTheme="majorBidi" w:hAnsiTheme="majorBidi" w:cstheme="majorBidi"/>
          <w:sz w:val="28"/>
          <w:szCs w:val="28"/>
          <w:rtl/>
          <w:lang w:bidi="yi-Hebr"/>
        </w:rPr>
        <w:t xml:space="preserve"> זײַנען </w:t>
      </w:r>
      <w:r w:rsidR="008F4501">
        <w:rPr>
          <w:rFonts w:asciiTheme="majorBidi" w:hAnsiTheme="majorBidi" w:cstheme="majorBidi"/>
          <w:color w:val="FF0000"/>
          <w:sz w:val="28"/>
          <w:szCs w:val="28"/>
          <w:rtl/>
          <w:lang w:bidi="yi-Hebr"/>
        </w:rPr>
        <w:t>בעל־כּרח</w:t>
      </w:r>
      <w:r w:rsidRPr="00187CC6">
        <w:rPr>
          <w:rFonts w:asciiTheme="majorBidi" w:hAnsiTheme="majorBidi" w:cstheme="majorBidi"/>
          <w:color w:val="FF0000"/>
          <w:sz w:val="28"/>
          <w:szCs w:val="28"/>
          <w:rtl/>
          <w:lang w:bidi="yi-Hebr"/>
        </w:rPr>
        <w:t>ם</w:t>
      </w:r>
      <w:r w:rsidRPr="00187CC6">
        <w:rPr>
          <w:rFonts w:asciiTheme="majorBidi" w:hAnsiTheme="majorBidi" w:cstheme="majorBidi"/>
          <w:sz w:val="28"/>
          <w:szCs w:val="28"/>
          <w:rtl/>
          <w:lang w:bidi="yi-Hebr"/>
        </w:rPr>
        <w:t>, גענױט פֿון אױבן. דאָס הײסט, ״</w:t>
      </w:r>
      <w:r w:rsidRPr="00187CC6">
        <w:rPr>
          <w:rFonts w:asciiTheme="majorBidi" w:hAnsiTheme="majorBidi" w:cstheme="majorBidi"/>
          <w:color w:val="008000"/>
          <w:sz w:val="28"/>
          <w:szCs w:val="28"/>
          <w:rtl/>
          <w:lang w:bidi="yi-Hebr"/>
        </w:rPr>
        <w:t>נאַטשאַלסטװע</w:t>
      </w:r>
      <w:r w:rsidRPr="00187CC6">
        <w:rPr>
          <w:rFonts w:asciiTheme="majorBidi" w:hAnsiTheme="majorBidi" w:cstheme="majorBidi"/>
          <w:sz w:val="28"/>
          <w:szCs w:val="28"/>
          <w:rtl/>
          <w:lang w:bidi="yi-Hebr"/>
        </w:rPr>
        <w:t xml:space="preserve">״ שרײַבט אַרײַן צו </w:t>
      </w:r>
      <w:r w:rsidR="00836166" w:rsidRPr="00836166">
        <w:rPr>
          <w:rFonts w:asciiTheme="majorBidi" w:hAnsiTheme="majorBidi" w:cstheme="majorBidi"/>
          <w:color w:val="FF0000"/>
          <w:sz w:val="28"/>
          <w:szCs w:val="28"/>
          <w:rtl/>
          <w:lang w:bidi="yi-Hebr"/>
        </w:rPr>
        <w:t>קהל</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פּאַפּיר, אַז דעמלט און דעמלט זאָלן זיך די ייִדן צונױפֿזאַמלען דאָרטן און דאָרטן און זאָלן זיך אױסקלײַבן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ראַבינער. און עס טוען זיך</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לאָז קאַנדידאַטן. יעדער קאַנדידאַט האָט זיך זײַן </w:t>
      </w:r>
      <w:r w:rsidR="004B3CD9" w:rsidRPr="004B3CD9">
        <w:rPr>
          <w:rFonts w:asciiTheme="majorBidi" w:hAnsiTheme="majorBidi" w:cstheme="majorBidi"/>
          <w:color w:val="FF0000"/>
          <w:sz w:val="28"/>
          <w:szCs w:val="28"/>
          <w:rtl/>
          <w:lang w:bidi="yi-Hebr"/>
        </w:rPr>
        <w:t>צד</w:t>
      </w:r>
      <w:r w:rsidRPr="00187CC6">
        <w:rPr>
          <w:rFonts w:asciiTheme="majorBidi" w:hAnsiTheme="majorBidi" w:cstheme="majorBidi"/>
          <w:sz w:val="28"/>
          <w:szCs w:val="28"/>
          <w:rtl/>
          <w:lang w:bidi="yi-Hebr"/>
        </w:rPr>
        <w:t xml:space="preserve">, און יעדער </w:t>
      </w:r>
      <w:r w:rsidR="004B3CD9" w:rsidRPr="004B3CD9">
        <w:rPr>
          <w:rFonts w:asciiTheme="majorBidi" w:hAnsiTheme="majorBidi" w:cstheme="majorBidi"/>
          <w:color w:val="FF0000"/>
          <w:sz w:val="28"/>
          <w:szCs w:val="28"/>
          <w:rtl/>
          <w:lang w:bidi="yi-Hebr"/>
        </w:rPr>
        <w:t>צד</w:t>
      </w:r>
      <w:r w:rsidRPr="00187CC6">
        <w:rPr>
          <w:rFonts w:asciiTheme="majorBidi" w:hAnsiTheme="majorBidi" w:cstheme="majorBidi"/>
          <w:sz w:val="28"/>
          <w:szCs w:val="28"/>
          <w:rtl/>
          <w:lang w:bidi="yi-Hebr"/>
        </w:rPr>
        <w:t xml:space="preserve"> האָט זיך זײַנע </w:t>
      </w:r>
      <w:r w:rsidR="008F4501">
        <w:rPr>
          <w:rFonts w:asciiTheme="majorBidi" w:hAnsiTheme="majorBidi" w:cstheme="majorBidi"/>
          <w:color w:val="FF0000"/>
          <w:sz w:val="28"/>
          <w:szCs w:val="28"/>
          <w:rtl/>
          <w:lang w:bidi="yi-Hebr"/>
        </w:rPr>
        <w:t>כּלי־זין</w:t>
      </w:r>
      <w:r w:rsidRPr="00187CC6">
        <w:rPr>
          <w:rFonts w:asciiTheme="majorBidi" w:hAnsiTheme="majorBidi" w:cstheme="majorBidi"/>
          <w:sz w:val="28"/>
          <w:szCs w:val="28"/>
          <w:rtl/>
          <w:lang w:bidi="yi-Hebr"/>
        </w:rPr>
        <w:t xml:space="preserve"> מיט זײַנע מיטלען, מיט װאָס צו נעמען דעם </w:t>
      </w:r>
      <w:r w:rsidR="00BA2FC4">
        <w:rPr>
          <w:rFonts w:asciiTheme="majorBidi" w:hAnsiTheme="majorBidi" w:cstheme="majorBidi"/>
          <w:color w:val="FF0000"/>
          <w:sz w:val="28"/>
          <w:szCs w:val="28"/>
          <w:rtl/>
          <w:lang w:bidi="yi-Hebr"/>
        </w:rPr>
        <w:t>עולם</w:t>
      </w:r>
      <w:r w:rsidRPr="00187CC6">
        <w:rPr>
          <w:rFonts w:asciiTheme="majorBidi" w:hAnsiTheme="majorBidi" w:cstheme="majorBidi"/>
          <w:sz w:val="28"/>
          <w:szCs w:val="28"/>
          <w:rtl/>
          <w:lang w:bidi="yi-Hebr"/>
        </w:rPr>
        <w:t>. אײנער האָט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שײנע פּראָטעקציע. דער אַנדערער אַרבעט מיט געלט. דער דריטער – מיט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גלעזל </w:t>
      </w:r>
      <w:r w:rsidR="008F4501">
        <w:rPr>
          <w:rFonts w:asciiTheme="majorBidi" w:hAnsiTheme="majorBidi" w:cstheme="majorBidi"/>
          <w:color w:val="FF0000"/>
          <w:sz w:val="28"/>
          <w:szCs w:val="28"/>
          <w:rtl/>
          <w:lang w:bidi="yi-Hebr"/>
        </w:rPr>
        <w:t>משקה</w:t>
      </w:r>
      <w:r w:rsidRPr="00187CC6">
        <w:rPr>
          <w:rFonts w:asciiTheme="majorBidi" w:hAnsiTheme="majorBidi" w:cstheme="majorBidi"/>
          <w:sz w:val="28"/>
          <w:szCs w:val="28"/>
          <w:rtl/>
          <w:lang w:bidi="yi-Hebr"/>
        </w:rPr>
        <w:t xml:space="preserve">, שלאָפֿן שלאָפֿט קײנער ניט. אין שטאָט קאָכט עס, און עס רעדלט זיך. </w:t>
      </w:r>
      <w:r w:rsidR="00AA3836">
        <w:rPr>
          <w:rFonts w:asciiTheme="majorBidi" w:hAnsiTheme="majorBidi" w:cstheme="majorBidi"/>
          <w:color w:val="FF0000"/>
          <w:sz w:val="28"/>
          <w:szCs w:val="28"/>
          <w:rtl/>
          <w:lang w:bidi="yi-Hebr"/>
        </w:rPr>
        <w:t>חבֿרה</w:t>
      </w:r>
      <w:r w:rsidRPr="00187CC6">
        <w:rPr>
          <w:rFonts w:asciiTheme="majorBidi" w:hAnsiTheme="majorBidi" w:cstheme="majorBidi"/>
          <w:sz w:val="28"/>
          <w:szCs w:val="28"/>
          <w:rtl/>
          <w:lang w:bidi="yi-Hebr"/>
        </w:rPr>
        <w:t xml:space="preserve"> היצן זיך, עס איז</w:t>
      </w:r>
      <w:r w:rsidRPr="00187CC6">
        <w:rPr>
          <w:rFonts w:asciiTheme="majorBidi" w:hAnsiTheme="majorBidi" w:cstheme="majorBidi"/>
          <w:color w:val="auto"/>
          <w:sz w:val="28"/>
          <w:szCs w:val="28"/>
          <w:rtl/>
          <w:lang w:bidi="yi-Hebr"/>
        </w:rPr>
        <w:t xml:space="preserve"> אַ </w:t>
      </w:r>
      <w:r w:rsidR="00E24F2C" w:rsidRPr="00E24F2C">
        <w:rPr>
          <w:rFonts w:asciiTheme="majorBidi" w:hAnsiTheme="majorBidi" w:cstheme="majorBidi"/>
          <w:color w:val="FF0000"/>
          <w:sz w:val="28"/>
          <w:szCs w:val="28"/>
          <w:rtl/>
          <w:lang w:bidi="yi-Hebr"/>
        </w:rPr>
        <w:t>גדולה</w:t>
      </w:r>
      <w:r w:rsidRPr="00187CC6">
        <w:rPr>
          <w:rFonts w:asciiTheme="majorBidi" w:hAnsiTheme="majorBidi" w:cstheme="majorBidi"/>
          <w:sz w:val="28"/>
          <w:szCs w:val="28"/>
          <w:rtl/>
          <w:lang w:bidi="yi-Hebr"/>
        </w:rPr>
        <w:t xml:space="preserve">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דער ייִדישער גאַס,</w:t>
      </w:r>
      <w:r w:rsidRPr="00187CC6">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שׂימחה</w:t>
      </w:r>
      <w:r w:rsidRPr="00187CC6">
        <w:rPr>
          <w:rFonts w:asciiTheme="majorBidi" w:hAnsiTheme="majorBidi" w:cstheme="majorBidi"/>
          <w:sz w:val="28"/>
          <w:szCs w:val="28"/>
          <w:rtl/>
          <w:lang w:bidi="yi-Hebr"/>
        </w:rPr>
        <w:t xml:space="preserve"> – מע קלײַבט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ראַבינער. מע באַלאָטירט. מע װאַרפֿט </w:t>
      </w:r>
      <w:r w:rsidRPr="00187CC6">
        <w:rPr>
          <w:rFonts w:asciiTheme="majorBidi" w:hAnsiTheme="majorBidi" w:cstheme="majorBidi"/>
          <w:color w:val="008000"/>
          <w:sz w:val="28"/>
          <w:szCs w:val="28"/>
          <w:rtl/>
          <w:lang w:bidi="yi-Hebr"/>
        </w:rPr>
        <w:t>גאַלקעס</w:t>
      </w:r>
      <w:r w:rsidRPr="00187CC6">
        <w:rPr>
          <w:rFonts w:asciiTheme="majorBidi" w:hAnsiTheme="majorBidi" w:cstheme="majorBidi"/>
          <w:sz w:val="28"/>
          <w:szCs w:val="28"/>
          <w:rtl/>
          <w:lang w:bidi="yi-Hebr"/>
        </w:rPr>
        <w:t xml:space="preserve">. עס איז כײַ־געלעבט! אַמאָל ציט זיך עס אַזױ אַװעק װאָכן. אַמאָל – </w:t>
      </w:r>
      <w:r w:rsidR="0078132A" w:rsidRPr="0078132A">
        <w:rPr>
          <w:rFonts w:asciiTheme="majorBidi" w:hAnsiTheme="majorBidi" w:cstheme="majorBidi"/>
          <w:color w:val="FF0000"/>
          <w:sz w:val="28"/>
          <w:szCs w:val="28"/>
          <w:rtl/>
          <w:lang w:bidi="yi-Hebr"/>
        </w:rPr>
        <w:t>חדשים</w:t>
      </w:r>
      <w:r w:rsidRPr="00187CC6">
        <w:rPr>
          <w:rFonts w:asciiTheme="majorBidi" w:hAnsiTheme="majorBidi" w:cstheme="majorBidi"/>
          <w:sz w:val="28"/>
          <w:szCs w:val="28"/>
          <w:rtl/>
          <w:lang w:bidi="yi-Hebr"/>
        </w:rPr>
        <w:t xml:space="preserve">. </w:t>
      </w:r>
      <w:r w:rsidR="00E729A7">
        <w:rPr>
          <w:rFonts w:asciiTheme="majorBidi" w:hAnsiTheme="majorBidi" w:cstheme="majorBidi"/>
          <w:color w:val="FF0000"/>
          <w:sz w:val="28"/>
          <w:szCs w:val="28"/>
          <w:rtl/>
          <w:lang w:bidi="yi-Hebr"/>
        </w:rPr>
        <w:t>כּדי</w:t>
      </w:r>
      <w:r w:rsidRPr="00187CC6">
        <w:rPr>
          <w:rFonts w:asciiTheme="majorBidi" w:hAnsiTheme="majorBidi" w:cstheme="majorBidi"/>
          <w:sz w:val="28"/>
          <w:szCs w:val="28"/>
          <w:rtl/>
          <w:lang w:bidi="yi-Hebr"/>
        </w:rPr>
        <w:t xml:space="preserve"> די ״</w:t>
      </w:r>
      <w:r w:rsidRPr="00187CC6">
        <w:rPr>
          <w:rFonts w:asciiTheme="majorBidi" w:hAnsiTheme="majorBidi" w:cstheme="majorBidi"/>
          <w:color w:val="008000"/>
          <w:sz w:val="28"/>
          <w:szCs w:val="28"/>
          <w:rtl/>
          <w:lang w:bidi="yi-Hebr"/>
        </w:rPr>
        <w:t>װיבאָרעס</w:t>
      </w:r>
      <w:r w:rsidRPr="00187CC6">
        <w:rPr>
          <w:rFonts w:asciiTheme="majorBidi" w:hAnsiTheme="majorBidi" w:cstheme="majorBidi"/>
          <w:sz w:val="28"/>
          <w:szCs w:val="28"/>
          <w:rtl/>
          <w:lang w:bidi="yi-Hebr"/>
        </w:rPr>
        <w:t xml:space="preserve">״ זאָלן צוגײן </w:t>
      </w:r>
      <w:r w:rsidR="009634B2">
        <w:rPr>
          <w:rFonts w:asciiTheme="majorBidi" w:hAnsiTheme="majorBidi" w:cstheme="majorBidi"/>
          <w:color w:val="FF0000"/>
          <w:sz w:val="28"/>
          <w:szCs w:val="28"/>
          <w:rtl/>
          <w:lang w:bidi="yi-Hebr"/>
        </w:rPr>
        <w:t>כּשר</w:t>
      </w:r>
      <w:r w:rsidRPr="00187CC6">
        <w:rPr>
          <w:rFonts w:asciiTheme="majorBidi" w:hAnsiTheme="majorBidi" w:cstheme="majorBidi"/>
          <w:sz w:val="28"/>
          <w:szCs w:val="28"/>
          <w:rtl/>
          <w:lang w:bidi="yi-Hebr"/>
        </w:rPr>
        <w:t>, װערט צוגעשיקט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״קנעפּל״, װאָס גיט אַכטונג, אַז ס׳זאָלן ניט פֿאָרקומען </w:t>
      </w:r>
      <w:r w:rsidR="000C38B5">
        <w:rPr>
          <w:rFonts w:asciiTheme="majorBidi" w:hAnsiTheme="majorBidi" w:cstheme="majorBidi"/>
          <w:color w:val="FF0000"/>
          <w:sz w:val="28"/>
          <w:szCs w:val="28"/>
          <w:rtl/>
          <w:lang w:bidi="yi-Hebr"/>
        </w:rPr>
        <w:t>חלילה</w:t>
      </w:r>
      <w:r w:rsidRPr="00187CC6">
        <w:rPr>
          <w:rFonts w:asciiTheme="majorBidi" w:hAnsiTheme="majorBidi" w:cstheme="majorBidi"/>
          <w:sz w:val="28"/>
          <w:szCs w:val="28"/>
          <w:rtl/>
          <w:lang w:bidi="yi-Hebr"/>
        </w:rPr>
        <w:t xml:space="preserve"> קײן </w:t>
      </w:r>
      <w:r w:rsidRPr="00187CC6">
        <w:rPr>
          <w:rFonts w:asciiTheme="majorBidi" w:hAnsiTheme="majorBidi" w:cstheme="majorBidi"/>
          <w:color w:val="FF0000"/>
          <w:sz w:val="28"/>
          <w:szCs w:val="28"/>
          <w:rtl/>
          <w:lang w:bidi="yi-Hebr"/>
        </w:rPr>
        <w:t>שום</w:t>
      </w:r>
      <w:r w:rsidRPr="00187CC6">
        <w:rPr>
          <w:rFonts w:asciiTheme="majorBidi" w:hAnsiTheme="majorBidi" w:cstheme="majorBidi"/>
          <w:sz w:val="28"/>
          <w:szCs w:val="28"/>
          <w:rtl/>
          <w:lang w:bidi="yi-Hebr"/>
        </w:rPr>
        <w:t xml:space="preserve"> פֿאַלשקײַטן באַם צײלן</w:t>
      </w:r>
    </w:p>
    <w:p w:rsidR="00FE52BE"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406</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187CC6" w:rsidRDefault="00FE52BE" w:rsidP="008F4501">
      <w:pPr>
        <w:widowControl w:val="0"/>
        <w:bidi/>
        <w:jc w:val="both"/>
        <w:rPr>
          <w:rFonts w:asciiTheme="majorBidi" w:hAnsiTheme="majorBidi" w:cstheme="majorBidi"/>
          <w:sz w:val="28"/>
          <w:szCs w:val="28"/>
          <w:lang w:bidi="yi-Hebr"/>
        </w:rPr>
      </w:pPr>
      <w:r w:rsidRPr="00187CC6">
        <w:rPr>
          <w:rFonts w:asciiTheme="majorBidi" w:hAnsiTheme="majorBidi" w:cstheme="majorBidi"/>
          <w:sz w:val="28"/>
          <w:szCs w:val="28"/>
          <w:rtl/>
          <w:lang w:bidi="yi-Hebr"/>
        </w:rPr>
        <w:t xml:space="preserve">די </w:t>
      </w:r>
      <w:r w:rsidRPr="00187CC6">
        <w:rPr>
          <w:rFonts w:asciiTheme="majorBidi" w:hAnsiTheme="majorBidi" w:cstheme="majorBidi"/>
          <w:color w:val="008000"/>
          <w:sz w:val="28"/>
          <w:szCs w:val="28"/>
          <w:rtl/>
          <w:lang w:bidi="yi-Hebr"/>
        </w:rPr>
        <w:t>גאַלקעס</w:t>
      </w:r>
      <w:r w:rsidRPr="00187CC6">
        <w:rPr>
          <w:rFonts w:asciiTheme="majorBidi" w:hAnsiTheme="majorBidi" w:cstheme="majorBidi"/>
          <w:sz w:val="28"/>
          <w:szCs w:val="28"/>
          <w:rtl/>
          <w:lang w:bidi="yi-Hebr"/>
        </w:rPr>
        <w:t xml:space="preserve">. און ערשט נאָך די װאַלן הײבט זיך אָן די רעכטע </w:t>
      </w:r>
      <w:r w:rsidR="009634B2">
        <w:rPr>
          <w:rFonts w:asciiTheme="majorBidi" w:hAnsiTheme="majorBidi" w:cstheme="majorBidi"/>
          <w:color w:val="FF0000"/>
          <w:sz w:val="28"/>
          <w:szCs w:val="28"/>
          <w:rtl/>
          <w:lang w:bidi="yi-Hebr"/>
        </w:rPr>
        <w:t>חתונה</w:t>
      </w:r>
      <w:r w:rsidRPr="00187CC6">
        <w:rPr>
          <w:rFonts w:asciiTheme="majorBidi" w:hAnsiTheme="majorBidi" w:cstheme="majorBidi"/>
          <w:sz w:val="28"/>
          <w:szCs w:val="28"/>
          <w:rtl/>
          <w:lang w:bidi="yi-Hebr"/>
        </w:rPr>
        <w:t xml:space="preserve">. אַזױװי דער גובערנאַטאָר באַדאַרף דעם אױסװאַל באַשטעטיקן, הײבן אָן צו גײן אין דער </w:t>
      </w:r>
      <w:r w:rsidRPr="00B72A6B">
        <w:rPr>
          <w:rFonts w:asciiTheme="majorBidi" w:hAnsiTheme="majorBidi" w:cstheme="majorBidi"/>
          <w:color w:val="008000"/>
          <w:sz w:val="28"/>
          <w:szCs w:val="28"/>
          <w:rtl/>
          <w:lang w:bidi="yi-Hebr"/>
        </w:rPr>
        <w:t>גובערנסקע פּראַװלעניע</w:t>
      </w:r>
      <w:r w:rsidRPr="00187CC6">
        <w:rPr>
          <w:rFonts w:asciiTheme="majorBidi" w:hAnsiTheme="majorBidi" w:cstheme="majorBidi"/>
          <w:sz w:val="28"/>
          <w:szCs w:val="28"/>
          <w:rtl/>
          <w:lang w:bidi="yi-Hebr"/>
        </w:rPr>
        <w:t xml:space="preserve"> </w:t>
      </w:r>
      <w:r w:rsidR="008F4501">
        <w:rPr>
          <w:rFonts w:asciiTheme="majorBidi" w:hAnsiTheme="majorBidi" w:cstheme="majorBidi"/>
          <w:color w:val="FF0000"/>
          <w:sz w:val="28"/>
          <w:szCs w:val="28"/>
          <w:rtl/>
          <w:lang w:bidi="yi-Hebr"/>
        </w:rPr>
        <w:t>מסירות</w:t>
      </w:r>
      <w:r w:rsidRPr="00187CC6">
        <w:rPr>
          <w:rFonts w:asciiTheme="majorBidi" w:hAnsiTheme="majorBidi" w:cstheme="majorBidi"/>
          <w:sz w:val="28"/>
          <w:szCs w:val="28"/>
          <w:rtl/>
          <w:lang w:bidi="yi-Hebr"/>
        </w:rPr>
        <w:t xml:space="preserve"> מיט קאַסאַציעס פֿון די ניט־אױסגעקליבענע קאַנדידאַטן. און אױב די ״</w:t>
      </w:r>
      <w:r w:rsidRPr="00187CC6">
        <w:rPr>
          <w:rFonts w:asciiTheme="majorBidi" w:hAnsiTheme="majorBidi" w:cstheme="majorBidi"/>
          <w:color w:val="008000"/>
          <w:sz w:val="28"/>
          <w:szCs w:val="28"/>
          <w:rtl/>
          <w:lang w:bidi="yi-Hebr"/>
        </w:rPr>
        <w:t>װיבאָרעס</w:t>
      </w:r>
      <w:r w:rsidRPr="00187CC6">
        <w:rPr>
          <w:rFonts w:asciiTheme="majorBidi" w:hAnsiTheme="majorBidi" w:cstheme="majorBidi"/>
          <w:sz w:val="28"/>
          <w:szCs w:val="28"/>
          <w:rtl/>
          <w:lang w:bidi="yi-Hebr"/>
        </w:rPr>
        <w:t xml:space="preserve">״ װערן קאַסירט, הײבט זיך אָן די </w:t>
      </w:r>
      <w:r w:rsidR="00AA3836">
        <w:rPr>
          <w:rFonts w:asciiTheme="majorBidi" w:hAnsiTheme="majorBidi" w:cstheme="majorBidi"/>
          <w:color w:val="FF0000"/>
          <w:sz w:val="28"/>
          <w:szCs w:val="28"/>
          <w:rtl/>
          <w:lang w:bidi="yi-Hebr"/>
        </w:rPr>
        <w:t>שׂימחה</w:t>
      </w:r>
      <w:r w:rsidRPr="00187CC6">
        <w:rPr>
          <w:rFonts w:asciiTheme="majorBidi" w:hAnsiTheme="majorBidi" w:cstheme="majorBidi"/>
          <w:sz w:val="28"/>
          <w:szCs w:val="28"/>
          <w:rtl/>
          <w:lang w:bidi="yi-Hebr"/>
        </w:rPr>
        <w:t xml:space="preserve"> נאָכאַמאָל פֿון אָנהײב. נײַע קאַנדידאַטן, נײַע </w:t>
      </w:r>
      <w:r w:rsidR="00BD6834" w:rsidRPr="00BD6834">
        <w:rPr>
          <w:rFonts w:asciiTheme="majorBidi" w:hAnsiTheme="majorBidi" w:cstheme="majorBidi"/>
          <w:color w:val="FF0000"/>
          <w:sz w:val="28"/>
          <w:szCs w:val="28"/>
          <w:rtl/>
          <w:lang w:bidi="yi-Hebr"/>
        </w:rPr>
        <w:t>צדדים</w:t>
      </w:r>
      <w:r w:rsidRPr="00187CC6">
        <w:rPr>
          <w:rFonts w:asciiTheme="majorBidi" w:hAnsiTheme="majorBidi" w:cstheme="majorBidi"/>
          <w:sz w:val="28"/>
          <w:szCs w:val="28"/>
          <w:rtl/>
          <w:lang w:bidi="yi-Hebr"/>
        </w:rPr>
        <w:t>, נײַע ״</w:t>
      </w:r>
      <w:r w:rsidRPr="00187CC6">
        <w:rPr>
          <w:rFonts w:asciiTheme="majorBidi" w:hAnsiTheme="majorBidi" w:cstheme="majorBidi"/>
          <w:color w:val="008000"/>
          <w:sz w:val="28"/>
          <w:szCs w:val="28"/>
          <w:rtl/>
          <w:lang w:bidi="yi-Hebr"/>
        </w:rPr>
        <w:t>װיבאָרעס</w:t>
      </w:r>
      <w:r w:rsidRPr="00187CC6">
        <w:rPr>
          <w:rFonts w:asciiTheme="majorBidi" w:hAnsiTheme="majorBidi" w:cstheme="majorBidi"/>
          <w:sz w:val="28"/>
          <w:szCs w:val="28"/>
          <w:rtl/>
          <w:lang w:bidi="yi-Hebr"/>
        </w:rPr>
        <w:t xml:space="preserve">״, נײַע </w:t>
      </w:r>
      <w:r w:rsidR="008F4501">
        <w:rPr>
          <w:rFonts w:asciiTheme="majorBidi" w:hAnsiTheme="majorBidi" w:cstheme="majorBidi"/>
          <w:color w:val="FF0000"/>
          <w:sz w:val="28"/>
          <w:szCs w:val="28"/>
          <w:rtl/>
          <w:lang w:bidi="yi-Hebr"/>
        </w:rPr>
        <w:t>מסירות</w:t>
      </w:r>
      <w:r w:rsidRPr="00187CC6">
        <w:rPr>
          <w:rFonts w:asciiTheme="majorBidi" w:hAnsiTheme="majorBidi" w:cstheme="majorBidi"/>
          <w:sz w:val="28"/>
          <w:szCs w:val="28"/>
          <w:rtl/>
          <w:lang w:bidi="yi-Hebr"/>
        </w:rPr>
        <w:t xml:space="preserve"> מיט נײַע קאַסאַציעס...</w:t>
      </w:r>
    </w:p>
    <w:p w:rsidR="00FE52BE" w:rsidRPr="00187CC6" w:rsidRDefault="00FE52BE" w:rsidP="002611F7">
      <w:pPr>
        <w:widowControl w:val="0"/>
        <w:bidi/>
        <w:ind w:firstLine="284"/>
        <w:jc w:val="both"/>
        <w:rPr>
          <w:rFonts w:asciiTheme="majorBidi" w:hAnsiTheme="majorBidi" w:cstheme="majorBidi"/>
          <w:sz w:val="28"/>
          <w:szCs w:val="28"/>
          <w:rtl/>
          <w:lang w:bidi="yi-Hebr"/>
        </w:rPr>
      </w:pPr>
      <w:r w:rsidRPr="00187CC6">
        <w:rPr>
          <w:rFonts w:asciiTheme="majorBidi" w:hAnsiTheme="majorBidi" w:cstheme="majorBidi"/>
          <w:sz w:val="28"/>
          <w:szCs w:val="28"/>
          <w:rtl/>
          <w:lang w:bidi="yi-Hebr"/>
        </w:rPr>
        <w:t>צװישן די פּאַרשױנען, װאָס האָבן אַרױסגעשטעלט זײער קאַנדידאַטור אַף</w:t>
      </w:r>
      <w:r w:rsidRPr="00187CC6">
        <w:rPr>
          <w:rFonts w:asciiTheme="majorBidi" w:hAnsiTheme="majorBidi" w:cstheme="majorBidi"/>
          <w:color w:val="auto"/>
          <w:sz w:val="28"/>
          <w:szCs w:val="28"/>
          <w:rtl/>
          <w:lang w:bidi="yi-Hebr"/>
        </w:rPr>
        <w:t xml:space="preserve"> </w:t>
      </w:r>
      <w:r w:rsidR="00175BDD" w:rsidRPr="00175BDD">
        <w:rPr>
          <w:rFonts w:asciiTheme="majorBidi" w:hAnsiTheme="majorBidi" w:cstheme="majorBidi"/>
          <w:color w:val="FF0000"/>
          <w:sz w:val="28"/>
          <w:szCs w:val="28"/>
          <w:rtl/>
          <w:lang w:bidi="yi-Hebr"/>
        </w:rPr>
        <w:t>רבנות</w:t>
      </w:r>
      <w:r w:rsidRPr="00187CC6">
        <w:rPr>
          <w:rFonts w:asciiTheme="majorBidi" w:hAnsiTheme="majorBidi" w:cstheme="majorBidi"/>
          <w:sz w:val="28"/>
          <w:szCs w:val="28"/>
          <w:rtl/>
          <w:lang w:bidi="yi-Hebr"/>
        </w:rPr>
        <w:t xml:space="preserve"> אין לובען, איז געװען אױך דער פֿריִעריקער ראַבינער. אױב איר געדענקט, איז דאָס געװען </w:t>
      </w:r>
      <w:r w:rsidR="00991B31" w:rsidRPr="00991B31">
        <w:rPr>
          <w:rFonts w:asciiTheme="majorBidi" w:hAnsiTheme="majorBidi" w:cstheme="majorBidi"/>
          <w:color w:val="FF0000"/>
          <w:sz w:val="28"/>
          <w:szCs w:val="28"/>
          <w:rtl/>
          <w:lang w:bidi="yi-Hebr"/>
        </w:rPr>
        <w:t>משה</w:t>
      </w:r>
      <w:r w:rsidRPr="008F4501">
        <w:rPr>
          <w:rFonts w:asciiTheme="majorBidi" w:hAnsiTheme="majorBidi" w:cstheme="majorBidi"/>
          <w:color w:val="FF0000"/>
          <w:sz w:val="28"/>
          <w:szCs w:val="28"/>
          <w:rtl/>
          <w:lang w:bidi="yi-Hebr"/>
        </w:rPr>
        <w:t>־</w:t>
      </w:r>
      <w:r w:rsidR="00A2577B" w:rsidRPr="00A2577B">
        <w:rPr>
          <w:rFonts w:asciiTheme="majorBidi" w:hAnsiTheme="majorBidi" w:cstheme="majorBidi"/>
          <w:color w:val="FF0000"/>
          <w:sz w:val="28"/>
          <w:szCs w:val="28"/>
          <w:rtl/>
          <w:lang w:bidi="yi-Hebr"/>
        </w:rPr>
        <w:t>דוד</w:t>
      </w:r>
      <w:r w:rsidRPr="00187CC6">
        <w:rPr>
          <w:rFonts w:asciiTheme="majorBidi" w:hAnsiTheme="majorBidi" w:cstheme="majorBidi"/>
          <w:sz w:val="28"/>
          <w:szCs w:val="28"/>
          <w:rtl/>
          <w:lang w:bidi="yi-Hebr"/>
        </w:rPr>
        <w:t xml:space="preserve"> דעם </w:t>
      </w:r>
      <w:r w:rsidR="002E5578">
        <w:rPr>
          <w:rFonts w:asciiTheme="majorBidi" w:hAnsiTheme="majorBidi" w:cstheme="majorBidi"/>
          <w:color w:val="FF0000"/>
          <w:sz w:val="28"/>
          <w:szCs w:val="28"/>
          <w:rtl/>
          <w:lang w:bidi="yi-Hebr"/>
        </w:rPr>
        <w:t>מלמד</w:t>
      </w:r>
      <w:r w:rsidRPr="00187CC6">
        <w:rPr>
          <w:rFonts w:asciiTheme="majorBidi" w:hAnsiTheme="majorBidi" w:cstheme="majorBidi"/>
          <w:color w:val="FF0000"/>
          <w:sz w:val="28"/>
          <w:szCs w:val="28"/>
          <w:rtl/>
          <w:lang w:bidi="yi-Hebr"/>
        </w:rPr>
        <w:t>ס</w:t>
      </w:r>
      <w:r w:rsidRPr="00187CC6">
        <w:rPr>
          <w:rFonts w:asciiTheme="majorBidi" w:hAnsiTheme="majorBidi" w:cstheme="majorBidi"/>
          <w:sz w:val="28"/>
          <w:szCs w:val="28"/>
          <w:rtl/>
          <w:lang w:bidi="yi-Hebr"/>
        </w:rPr>
        <w:t xml:space="preserve"> זון, </w:t>
      </w:r>
      <w:r w:rsidR="005732BC" w:rsidRPr="005732BC">
        <w:rPr>
          <w:rFonts w:asciiTheme="majorBidi" w:hAnsiTheme="majorBidi" w:cstheme="majorBidi"/>
          <w:color w:val="FF0000"/>
          <w:sz w:val="28"/>
          <w:szCs w:val="28"/>
          <w:rtl/>
          <w:lang w:bidi="yi-Hebr"/>
        </w:rPr>
        <w:t>שמעון</w:t>
      </w:r>
      <w:r w:rsidRPr="00187CC6">
        <w:rPr>
          <w:rFonts w:asciiTheme="majorBidi" w:hAnsiTheme="majorBidi" w:cstheme="majorBidi"/>
          <w:sz w:val="28"/>
          <w:szCs w:val="28"/>
          <w:rtl/>
          <w:lang w:bidi="yi-Hebr"/>
        </w:rPr>
        <w:t xml:space="preserve"> רודערמאַן,</w:t>
      </w:r>
      <w:r w:rsidRPr="00187CC6">
        <w:rPr>
          <w:rFonts w:asciiTheme="majorBidi" w:hAnsiTheme="majorBidi" w:cstheme="majorBidi"/>
          <w:color w:val="008000"/>
          <w:sz w:val="28"/>
          <w:szCs w:val="28"/>
          <w:rtl/>
          <w:lang w:bidi="yi-Hebr"/>
        </w:rPr>
        <w:t xml:space="preserve"> אָט </w:t>
      </w:r>
      <w:r w:rsidRPr="00187CC6">
        <w:rPr>
          <w:rFonts w:asciiTheme="majorBidi" w:hAnsiTheme="majorBidi" w:cstheme="majorBidi"/>
          <w:sz w:val="28"/>
          <w:szCs w:val="28"/>
          <w:rtl/>
          <w:lang w:bidi="yi-Hebr"/>
        </w:rPr>
        <w:t xml:space="preserve">דער, װאָס האָט געהאַלטן אין </w:t>
      </w:r>
      <w:r w:rsidRPr="00187CC6">
        <w:rPr>
          <w:rFonts w:asciiTheme="majorBidi" w:hAnsiTheme="majorBidi" w:cstheme="majorBidi"/>
          <w:color w:val="008000"/>
          <w:sz w:val="28"/>
          <w:szCs w:val="28"/>
          <w:rtl/>
          <w:lang w:bidi="yi-Hebr"/>
        </w:rPr>
        <w:t>פּערעיאַסלאַװ</w:t>
      </w:r>
      <w:r w:rsidRPr="00187CC6">
        <w:rPr>
          <w:rFonts w:asciiTheme="majorBidi" w:hAnsiTheme="majorBidi" w:cstheme="majorBidi"/>
          <w:sz w:val="28"/>
          <w:szCs w:val="28"/>
          <w:rtl/>
          <w:lang w:bidi="yi-Hebr"/>
        </w:rPr>
        <w:t xml:space="preserve"> באַ </w:t>
      </w:r>
      <w:r w:rsidR="00D758C3" w:rsidRPr="00D758C3">
        <w:rPr>
          <w:rFonts w:asciiTheme="majorBidi" w:hAnsiTheme="majorBidi" w:cstheme="majorBidi"/>
          <w:color w:val="FF0000"/>
          <w:sz w:val="28"/>
          <w:szCs w:val="28"/>
          <w:rtl/>
          <w:lang w:bidi="yi-Hebr"/>
        </w:rPr>
        <w:t>שמד</w:t>
      </w:r>
      <w:r w:rsidRPr="00187CC6">
        <w:rPr>
          <w:rFonts w:asciiTheme="majorBidi" w:hAnsiTheme="majorBidi" w:cstheme="majorBidi"/>
          <w:color w:val="FF0000"/>
          <w:sz w:val="28"/>
          <w:szCs w:val="28"/>
          <w:rtl/>
          <w:lang w:bidi="yi-Hebr"/>
        </w:rPr>
        <w:t>ן</w:t>
      </w:r>
      <w:r w:rsidRPr="00187CC6">
        <w:rPr>
          <w:rFonts w:asciiTheme="majorBidi" w:hAnsiTheme="majorBidi" w:cstheme="majorBidi"/>
          <w:sz w:val="28"/>
          <w:szCs w:val="28"/>
          <w:rtl/>
          <w:lang w:bidi="yi-Hebr"/>
        </w:rPr>
        <w:t xml:space="preserve"> זיך און ייִדן האָבן אים אַרױסגעראַטעװעט און אָפּגעשיקט אין דער ראַבינער־שול אין זשיטאָמיר. דער דאָזיקער ראַבינער האָט, </w:t>
      </w:r>
      <w:r w:rsidRPr="00187CC6">
        <w:rPr>
          <w:rFonts w:asciiTheme="majorBidi" w:hAnsiTheme="majorBidi" w:cstheme="majorBidi"/>
          <w:color w:val="FF0000"/>
          <w:sz w:val="28"/>
          <w:szCs w:val="28"/>
          <w:rtl/>
          <w:lang w:bidi="yi-Hebr"/>
        </w:rPr>
        <w:lastRenderedPageBreak/>
        <w:t>אַ</w:t>
      </w:r>
      <w:r w:rsidR="00EA0A7D">
        <w:rPr>
          <w:rFonts w:asciiTheme="majorBidi" w:hAnsiTheme="majorBidi" w:cstheme="majorBidi"/>
          <w:color w:val="FF0000"/>
          <w:sz w:val="28"/>
          <w:szCs w:val="28"/>
          <w:rtl/>
          <w:lang w:bidi="yi-Hebr"/>
        </w:rPr>
        <w:t>פּנים</w:t>
      </w:r>
      <w:r w:rsidRPr="00187CC6">
        <w:rPr>
          <w:rFonts w:asciiTheme="majorBidi" w:hAnsiTheme="majorBidi" w:cstheme="majorBidi"/>
          <w:sz w:val="28"/>
          <w:szCs w:val="28"/>
          <w:rtl/>
          <w:lang w:bidi="yi-Hebr"/>
        </w:rPr>
        <w:t>, ניט שטאַרק אױסגענומען אין לובע</w:t>
      </w:r>
      <w:r>
        <w:rPr>
          <w:rFonts w:asciiTheme="majorBidi" w:hAnsiTheme="majorBidi" w:cstheme="majorBidi" w:hint="cs"/>
          <w:sz w:val="28"/>
          <w:szCs w:val="28"/>
          <w:rtl/>
          <w:lang w:bidi="yi-Hebr"/>
        </w:rPr>
        <w:t>ן</w:t>
      </w:r>
      <w:r w:rsidRPr="00187CC6">
        <w:rPr>
          <w:rFonts w:asciiTheme="majorBidi" w:hAnsiTheme="majorBidi" w:cstheme="majorBidi"/>
          <w:sz w:val="28"/>
          <w:szCs w:val="28"/>
          <w:rtl/>
          <w:lang w:bidi="yi-Hebr"/>
        </w:rPr>
        <w:t xml:space="preserve">. דער </w:t>
      </w:r>
      <w:r w:rsidR="00BA2FC4">
        <w:rPr>
          <w:rFonts w:asciiTheme="majorBidi" w:hAnsiTheme="majorBidi" w:cstheme="majorBidi"/>
          <w:color w:val="FF0000"/>
          <w:sz w:val="28"/>
          <w:szCs w:val="28"/>
          <w:rtl/>
          <w:lang w:bidi="yi-Hebr"/>
        </w:rPr>
        <w:t>עולם</w:t>
      </w:r>
      <w:r w:rsidRPr="00187CC6">
        <w:rPr>
          <w:rFonts w:asciiTheme="majorBidi" w:hAnsiTheme="majorBidi" w:cstheme="majorBidi"/>
          <w:sz w:val="28"/>
          <w:szCs w:val="28"/>
          <w:rtl/>
          <w:lang w:bidi="yi-Hebr"/>
        </w:rPr>
        <w:t xml:space="preserve"> האָט אַרױסגעקוקט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די ״</w:t>
      </w:r>
      <w:r w:rsidRPr="00187CC6">
        <w:rPr>
          <w:rFonts w:asciiTheme="majorBidi" w:hAnsiTheme="majorBidi" w:cstheme="majorBidi"/>
          <w:color w:val="008000"/>
          <w:sz w:val="28"/>
          <w:szCs w:val="28"/>
          <w:rtl/>
          <w:lang w:bidi="yi-Hebr"/>
        </w:rPr>
        <w:t>װיבאָרעס</w:t>
      </w:r>
      <w:r w:rsidRPr="00187CC6">
        <w:rPr>
          <w:rFonts w:asciiTheme="majorBidi" w:hAnsiTheme="majorBidi" w:cstheme="majorBidi"/>
          <w:sz w:val="28"/>
          <w:szCs w:val="28"/>
          <w:rtl/>
          <w:lang w:bidi="yi-Hebr"/>
        </w:rPr>
        <w:t>״, װי אַף</w:t>
      </w:r>
      <w:r w:rsidRPr="00187CC6">
        <w:rPr>
          <w:rFonts w:asciiTheme="majorBidi" w:hAnsiTheme="majorBidi" w:cstheme="majorBidi"/>
          <w:color w:val="auto"/>
          <w:sz w:val="28"/>
          <w:szCs w:val="28"/>
          <w:rtl/>
          <w:lang w:bidi="yi-Hebr"/>
        </w:rPr>
        <w:t xml:space="preserve"> </w:t>
      </w:r>
      <w:r w:rsidR="00F733C8" w:rsidRPr="00F733C8">
        <w:rPr>
          <w:rFonts w:asciiTheme="majorBidi" w:hAnsiTheme="majorBidi" w:cstheme="majorBidi"/>
          <w:color w:val="FF0000"/>
          <w:sz w:val="28"/>
          <w:szCs w:val="28"/>
          <w:rtl/>
          <w:lang w:bidi="yi-Hebr"/>
        </w:rPr>
        <w:t>משיח</w:t>
      </w:r>
      <w:r w:rsidRPr="00187CC6">
        <w:rPr>
          <w:rFonts w:asciiTheme="majorBidi" w:hAnsiTheme="majorBidi" w:cstheme="majorBidi"/>
          <w:color w:val="FF0000"/>
          <w:sz w:val="28"/>
          <w:szCs w:val="28"/>
          <w:rtl/>
          <w:lang w:bidi="yi-Hebr"/>
        </w:rPr>
        <w:t>ן</w:t>
      </w:r>
      <w:r w:rsidRPr="00187CC6">
        <w:rPr>
          <w:rFonts w:asciiTheme="majorBidi" w:hAnsiTheme="majorBidi" w:cstheme="majorBidi"/>
          <w:sz w:val="28"/>
          <w:szCs w:val="28"/>
          <w:rtl/>
          <w:lang w:bidi="yi-Hebr"/>
        </w:rPr>
        <w:t xml:space="preserve">. די לובענער ייִדן װײסן ניט פֿון קײן פּאָליטיק און פֿון קײן </w:t>
      </w:r>
      <w:r w:rsidR="00715722" w:rsidRPr="00715722">
        <w:rPr>
          <w:rFonts w:asciiTheme="majorBidi" w:hAnsiTheme="majorBidi" w:cstheme="majorBidi"/>
          <w:color w:val="FF0000"/>
          <w:sz w:val="28"/>
          <w:szCs w:val="28"/>
          <w:rtl/>
          <w:lang w:bidi="yi-Hebr"/>
        </w:rPr>
        <w:t>חכמות</w:t>
      </w:r>
      <w:r w:rsidRPr="00187CC6">
        <w:rPr>
          <w:rFonts w:asciiTheme="majorBidi" w:hAnsiTheme="majorBidi" w:cstheme="majorBidi"/>
          <w:sz w:val="28"/>
          <w:szCs w:val="28"/>
          <w:rtl/>
          <w:lang w:bidi="yi-Hebr"/>
        </w:rPr>
        <w:t>. זײ, אַז עס געפֿעלט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מענטש, זאָגן זײ אים: ״ביסט אונדז געפֿעלן״. און אַז עס געפֿעלט זײ ניט, זאָגן זײ: ״גײ געזונטערהײט, דו ביסט אונדז ניט געפֿעלן״. דעם ראַבינער רודערמאַן האָבן זײ שױן לאַנג געזאָגט, און </w:t>
      </w:r>
      <w:r w:rsidR="006555F5">
        <w:rPr>
          <w:rFonts w:asciiTheme="majorBidi" w:hAnsiTheme="majorBidi" w:cstheme="majorBidi"/>
          <w:color w:val="FF0000"/>
          <w:sz w:val="28"/>
          <w:szCs w:val="28"/>
          <w:rtl/>
          <w:lang w:bidi="yi-Hebr"/>
        </w:rPr>
        <w:t>דװקא</w:t>
      </w:r>
      <w:r w:rsidRPr="00187CC6">
        <w:rPr>
          <w:rFonts w:asciiTheme="majorBidi" w:hAnsiTheme="majorBidi" w:cstheme="majorBidi"/>
          <w:sz w:val="28"/>
          <w:szCs w:val="28"/>
          <w:rtl/>
          <w:lang w:bidi="yi-Hebr"/>
        </w:rPr>
        <w:t xml:space="preserve"> ניט זײער פֿאַרשטעלט, אַז ער מעג זיך זוכן אַן אַנדער שטאָט. און </w:t>
      </w:r>
      <w:r w:rsidR="0009752F" w:rsidRPr="0009752F">
        <w:rPr>
          <w:rFonts w:asciiTheme="majorBidi" w:hAnsiTheme="majorBidi" w:cstheme="majorBidi"/>
          <w:color w:val="auto"/>
          <w:sz w:val="28"/>
          <w:szCs w:val="28"/>
          <w:rtl/>
          <w:lang w:bidi="yi-Hebr"/>
        </w:rPr>
        <w:t>טאָמער</w:t>
      </w:r>
      <w:r w:rsidRPr="00187CC6">
        <w:rPr>
          <w:rFonts w:asciiTheme="majorBidi" w:hAnsiTheme="majorBidi" w:cstheme="majorBidi"/>
          <w:sz w:val="28"/>
          <w:szCs w:val="28"/>
          <w:rtl/>
          <w:lang w:bidi="yi-Hebr"/>
        </w:rPr>
        <w:t xml:space="preserve"> װעט ער מײנען, אַז זײ טרײַבן מיט אים </w:t>
      </w:r>
      <w:r w:rsidRPr="00187CC6">
        <w:rPr>
          <w:rFonts w:asciiTheme="majorBidi" w:hAnsiTheme="majorBidi" w:cstheme="majorBidi"/>
          <w:color w:val="FF0000"/>
          <w:sz w:val="28"/>
          <w:szCs w:val="28"/>
          <w:rtl/>
          <w:lang w:bidi="yi-Hebr"/>
        </w:rPr>
        <w:t>קאַטאָװעס</w:t>
      </w:r>
      <w:r w:rsidRPr="00187CC6">
        <w:rPr>
          <w:rFonts w:asciiTheme="majorBidi" w:hAnsiTheme="majorBidi" w:cstheme="majorBidi"/>
          <w:sz w:val="28"/>
          <w:szCs w:val="28"/>
          <w:rtl/>
          <w:lang w:bidi="yi-Hebr"/>
        </w:rPr>
        <w:t xml:space="preserve">, האָבן זײ זײַן אָרט אין </w:t>
      </w:r>
      <w:r w:rsidR="006555F5">
        <w:rPr>
          <w:rFonts w:asciiTheme="majorBidi" w:hAnsiTheme="majorBidi" w:cstheme="majorBidi"/>
          <w:color w:val="FF0000"/>
          <w:sz w:val="28"/>
          <w:szCs w:val="28"/>
          <w:rtl/>
          <w:lang w:bidi="yi-Hebr"/>
        </w:rPr>
        <w:t>בית מדרש</w:t>
      </w:r>
      <w:r w:rsidRPr="00187CC6">
        <w:rPr>
          <w:rFonts w:asciiTheme="majorBidi" w:hAnsiTheme="majorBidi" w:cstheme="majorBidi"/>
          <w:sz w:val="28"/>
          <w:szCs w:val="28"/>
          <w:rtl/>
          <w:lang w:bidi="yi-Hebr"/>
        </w:rPr>
        <w:t xml:space="preserve"> פֿאַרדונגען צו</w:t>
      </w:r>
      <w:r w:rsidRPr="00187CC6">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בעל־הבית</w:t>
      </w:r>
      <w:r w:rsidRPr="00187CC6">
        <w:rPr>
          <w:rFonts w:asciiTheme="majorBidi" w:hAnsiTheme="majorBidi" w:cstheme="majorBidi"/>
          <w:sz w:val="28"/>
          <w:szCs w:val="28"/>
          <w:rtl/>
          <w:lang w:bidi="yi-Hebr"/>
        </w:rPr>
        <w:t xml:space="preserve">, אַזױ אַז דער ראַבינער איז געקומען </w:t>
      </w:r>
      <w:r w:rsidR="00AA3836">
        <w:rPr>
          <w:rFonts w:asciiTheme="majorBidi" w:hAnsiTheme="majorBidi" w:cstheme="majorBidi"/>
          <w:color w:val="FF0000"/>
          <w:sz w:val="28"/>
          <w:szCs w:val="28"/>
          <w:rtl/>
          <w:lang w:bidi="yi-Hebr"/>
        </w:rPr>
        <w:t>שבת</w:t>
      </w:r>
      <w:r w:rsidRPr="00187CC6">
        <w:rPr>
          <w:rFonts w:asciiTheme="majorBidi" w:hAnsiTheme="majorBidi" w:cstheme="majorBidi"/>
          <w:sz w:val="28"/>
          <w:szCs w:val="28"/>
          <w:rtl/>
          <w:lang w:bidi="yi-Hebr"/>
        </w:rPr>
        <w:t xml:space="preserve"> אין שול אַרײַן, האָט ער ניט געהאַט װוּ צו זיצן, און האָט געמוזט אױסשטײן די גאַנצע צײַט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 xml:space="preserve">די פֿיס. דעם צװײטן </w:t>
      </w:r>
      <w:r w:rsidR="00AA3836">
        <w:rPr>
          <w:rFonts w:asciiTheme="majorBidi" w:hAnsiTheme="majorBidi" w:cstheme="majorBidi"/>
          <w:color w:val="FF0000"/>
          <w:sz w:val="28"/>
          <w:szCs w:val="28"/>
          <w:rtl/>
          <w:lang w:bidi="yi-Hebr"/>
        </w:rPr>
        <w:t>שבת</w:t>
      </w:r>
      <w:r w:rsidRPr="00187CC6">
        <w:rPr>
          <w:rFonts w:asciiTheme="majorBidi" w:hAnsiTheme="majorBidi" w:cstheme="majorBidi"/>
          <w:sz w:val="28"/>
          <w:szCs w:val="28"/>
          <w:rtl/>
          <w:lang w:bidi="yi-Hebr"/>
        </w:rPr>
        <w:t xml:space="preserve"> איז ער שױן דערפֿאַר געקומען מיט ״פּאָליציע״ און האָט מיט </w:t>
      </w:r>
      <w:r w:rsidR="008F4501">
        <w:rPr>
          <w:rFonts w:asciiTheme="majorBidi" w:hAnsiTheme="majorBidi" w:cstheme="majorBidi"/>
          <w:color w:val="FF0000"/>
          <w:sz w:val="28"/>
          <w:szCs w:val="28"/>
          <w:rtl/>
          <w:lang w:bidi="yi-Hebr"/>
        </w:rPr>
        <w:t>תּקיפֿות</w:t>
      </w:r>
      <w:r w:rsidRPr="00187CC6">
        <w:rPr>
          <w:rFonts w:asciiTheme="majorBidi" w:hAnsiTheme="majorBidi" w:cstheme="majorBidi"/>
          <w:sz w:val="28"/>
          <w:szCs w:val="28"/>
          <w:rtl/>
          <w:lang w:bidi="yi-Hebr"/>
        </w:rPr>
        <w:t xml:space="preserve"> און מיט </w:t>
      </w:r>
      <w:r w:rsidR="008F4501">
        <w:rPr>
          <w:rFonts w:asciiTheme="majorBidi" w:hAnsiTheme="majorBidi" w:cstheme="majorBidi"/>
          <w:color w:val="FF0000"/>
          <w:sz w:val="28"/>
          <w:szCs w:val="28"/>
          <w:rtl/>
          <w:lang w:bidi="yi-Hebr"/>
        </w:rPr>
        <w:t>גבֿורה</w:t>
      </w:r>
      <w:r w:rsidRPr="00187CC6">
        <w:rPr>
          <w:rFonts w:asciiTheme="majorBidi" w:hAnsiTheme="majorBidi" w:cstheme="majorBidi"/>
          <w:sz w:val="28"/>
          <w:szCs w:val="28"/>
          <w:rtl/>
          <w:lang w:bidi="yi-Hebr"/>
        </w:rPr>
        <w:t xml:space="preserve"> אײַנגענומען זײַן שטאָט אױבנאָן אין </w:t>
      </w:r>
      <w:r w:rsidR="000D1415">
        <w:rPr>
          <w:rFonts w:asciiTheme="majorBidi" w:hAnsiTheme="majorBidi" w:cstheme="majorBidi"/>
          <w:color w:val="FF0000"/>
          <w:sz w:val="28"/>
          <w:szCs w:val="28"/>
          <w:rtl/>
          <w:lang w:bidi="yi-Hebr"/>
        </w:rPr>
        <w:t>מיזרח</w:t>
      </w:r>
      <w:r w:rsidRPr="00187CC6">
        <w:rPr>
          <w:rFonts w:asciiTheme="majorBidi" w:hAnsiTheme="majorBidi" w:cstheme="majorBidi"/>
          <w:sz w:val="28"/>
          <w:szCs w:val="28"/>
          <w:rtl/>
          <w:lang w:bidi="yi-Hebr"/>
        </w:rPr>
        <w:t xml:space="preserve">־װאַנט – און מע קאָן זיך גרינג פֿאָרשטעלן דעם עפֿעקט מיטן </w:t>
      </w:r>
      <w:r w:rsidR="006555F5">
        <w:rPr>
          <w:rFonts w:asciiTheme="majorBidi" w:hAnsiTheme="majorBidi" w:cstheme="majorBidi"/>
          <w:color w:val="FF0000"/>
          <w:sz w:val="28"/>
          <w:szCs w:val="28"/>
          <w:rtl/>
          <w:lang w:bidi="yi-Hebr"/>
        </w:rPr>
        <w:t>חן</w:t>
      </w:r>
      <w:r w:rsidRPr="00187CC6">
        <w:rPr>
          <w:rFonts w:asciiTheme="majorBidi" w:hAnsiTheme="majorBidi" w:cstheme="majorBidi"/>
          <w:sz w:val="28"/>
          <w:szCs w:val="28"/>
          <w:rtl/>
          <w:lang w:bidi="yi-Hebr"/>
        </w:rPr>
        <w:t xml:space="preserve">, װאָס עס האָט געהאַט. די גאַנצע װעלט האָט געװוּסט פֿון דעם פֿאַקט. װאָרעם </w:t>
      </w:r>
      <w:r w:rsidRPr="00187CC6">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187CC6">
        <w:rPr>
          <w:rFonts w:asciiTheme="majorBidi" w:hAnsiTheme="majorBidi" w:cstheme="majorBidi"/>
          <w:sz w:val="28"/>
          <w:szCs w:val="28"/>
          <w:rtl/>
          <w:lang w:bidi="yi-Hebr"/>
        </w:rPr>
        <w:t xml:space="preserve"> װאָס די גאַנצע </w:t>
      </w:r>
      <w:r w:rsidR="008175D5" w:rsidRPr="008175D5">
        <w:rPr>
          <w:rFonts w:asciiTheme="majorBidi" w:hAnsiTheme="majorBidi" w:cstheme="majorBidi"/>
          <w:color w:val="FF0000"/>
          <w:sz w:val="28"/>
          <w:szCs w:val="28"/>
          <w:rtl/>
          <w:lang w:bidi="yi-Hebr"/>
        </w:rPr>
        <w:t>מעשׂה</w:t>
      </w:r>
      <w:r w:rsidRPr="00187CC6">
        <w:rPr>
          <w:rFonts w:asciiTheme="majorBidi" w:hAnsiTheme="majorBidi" w:cstheme="majorBidi"/>
          <w:sz w:val="28"/>
          <w:szCs w:val="28"/>
          <w:rtl/>
          <w:lang w:bidi="yi-Hebr"/>
        </w:rPr>
        <w:t xml:space="preserve"> איז געװען באַשריבן אינעם ״</w:t>
      </w:r>
      <w:r w:rsidRPr="00187CC6">
        <w:rPr>
          <w:rFonts w:asciiTheme="majorBidi" w:hAnsiTheme="majorBidi" w:cstheme="majorBidi"/>
          <w:color w:val="FF0000"/>
          <w:sz w:val="28"/>
          <w:szCs w:val="28"/>
          <w:rtl/>
          <w:lang w:bidi="yi-Hebr"/>
        </w:rPr>
        <w:t>ה</w:t>
      </w:r>
      <w:r w:rsidR="00712868" w:rsidRPr="00712868">
        <w:rPr>
          <w:rFonts w:asciiTheme="majorBidi" w:hAnsiTheme="majorBidi" w:cstheme="majorBidi"/>
          <w:color w:val="FF0000"/>
          <w:sz w:val="28"/>
          <w:szCs w:val="28"/>
          <w:rtl/>
          <w:lang w:bidi="yi-Hebr"/>
        </w:rPr>
        <w:t>מליץ</w:t>
      </w:r>
      <w:r w:rsidRPr="00187CC6">
        <w:rPr>
          <w:rFonts w:asciiTheme="majorBidi" w:hAnsiTheme="majorBidi" w:cstheme="majorBidi"/>
          <w:sz w:val="28"/>
          <w:szCs w:val="28"/>
          <w:rtl/>
          <w:lang w:bidi="yi-Hebr"/>
        </w:rPr>
        <w:t xml:space="preserve">״, האָט נאָך דער רעדאַקטאָר צעדערבױם צוגעגעבן פֿון זיך מיט גאַנץ קלײנע </w:t>
      </w:r>
      <w:r w:rsidR="00F31E4E" w:rsidRPr="00F31E4E">
        <w:rPr>
          <w:rFonts w:asciiTheme="majorBidi" w:hAnsiTheme="majorBidi" w:cstheme="majorBidi"/>
          <w:color w:val="FF0000"/>
          <w:sz w:val="28"/>
          <w:szCs w:val="28"/>
          <w:rtl/>
          <w:lang w:bidi="yi-Hebr"/>
        </w:rPr>
        <w:t>אותיות</w:t>
      </w:r>
      <w:r w:rsidRPr="00187CC6">
        <w:rPr>
          <w:rFonts w:asciiTheme="majorBidi" w:hAnsiTheme="majorBidi" w:cstheme="majorBidi"/>
          <w:color w:val="FF0000"/>
          <w:sz w:val="28"/>
          <w:szCs w:val="28"/>
          <w:rtl/>
          <w:lang w:bidi="yi-Hebr"/>
        </w:rPr>
        <w:t>לעך</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w:t>
      </w:r>
      <w:r w:rsidRPr="00187CC6">
        <w:rPr>
          <w:rFonts w:asciiTheme="majorBidi" w:hAnsiTheme="majorBidi" w:cstheme="majorBidi"/>
          <w:color w:val="FF0000"/>
          <w:sz w:val="28"/>
          <w:szCs w:val="28"/>
          <w:rtl/>
          <w:lang w:bidi="yi-Hebr"/>
        </w:rPr>
        <w:t>ה</w:t>
      </w:r>
      <w:r w:rsidR="008F4501">
        <w:rPr>
          <w:rFonts w:asciiTheme="majorBidi" w:hAnsiTheme="majorBidi" w:cstheme="majorBidi" w:hint="cs"/>
          <w:color w:val="FF0000"/>
          <w:sz w:val="28"/>
          <w:szCs w:val="28"/>
          <w:rtl/>
          <w:lang w:bidi="yi-Hebr"/>
        </w:rPr>
        <w:t>ע</w:t>
      </w:r>
      <w:r w:rsidRPr="00187CC6">
        <w:rPr>
          <w:rFonts w:asciiTheme="majorBidi" w:hAnsiTheme="majorBidi" w:cstheme="majorBidi"/>
          <w:color w:val="FF0000"/>
          <w:sz w:val="28"/>
          <w:szCs w:val="28"/>
          <w:rtl/>
          <w:lang w:bidi="yi-Hebr"/>
        </w:rPr>
        <w:t>ר</w:t>
      </w:r>
      <w:r w:rsidR="008F4501">
        <w:rPr>
          <w:rFonts w:asciiTheme="majorBidi" w:hAnsiTheme="majorBidi" w:cstheme="majorBidi" w:hint="cs"/>
          <w:color w:val="FF0000"/>
          <w:sz w:val="28"/>
          <w:szCs w:val="28"/>
          <w:rtl/>
          <w:lang w:bidi="yi-Hebr"/>
        </w:rPr>
        <w:t>ת</w:t>
      </w:r>
      <w:r w:rsidRPr="00187CC6">
        <w:rPr>
          <w:rFonts w:asciiTheme="majorBidi" w:hAnsiTheme="majorBidi" w:cstheme="majorBidi"/>
          <w:color w:val="FF0000"/>
          <w:sz w:val="28"/>
          <w:szCs w:val="28"/>
          <w:rtl/>
          <w:lang w:bidi="yi-Hebr"/>
        </w:rPr>
        <w:t xml:space="preserve"> המ</w:t>
      </w:r>
      <w:r w:rsidR="008F4501">
        <w:rPr>
          <w:rFonts w:asciiTheme="majorBidi" w:hAnsiTheme="majorBidi" w:cstheme="majorBidi" w:hint="cs"/>
          <w:color w:val="FF0000"/>
          <w:sz w:val="28"/>
          <w:szCs w:val="28"/>
          <w:rtl/>
          <w:lang w:bidi="yi-Hebr"/>
        </w:rPr>
        <w:t>ו</w:t>
      </w:r>
      <w:r w:rsidRPr="00187CC6">
        <w:rPr>
          <w:rFonts w:asciiTheme="majorBidi" w:hAnsiTheme="majorBidi" w:cstheme="majorBidi"/>
          <w:color w:val="FF0000"/>
          <w:sz w:val="28"/>
          <w:szCs w:val="28"/>
          <w:rtl/>
          <w:lang w:bidi="yi-Hebr"/>
        </w:rPr>
        <w:t>־</w:t>
      </w:r>
      <w:r w:rsidR="008F4501" w:rsidRPr="00187CC6">
        <w:rPr>
          <w:rFonts w:asciiTheme="majorBidi" w:hAnsiTheme="majorBidi" w:cstheme="majorBidi"/>
          <w:sz w:val="28"/>
          <w:szCs w:val="28"/>
          <w:rtl/>
          <w:lang w:bidi="yi-Hebr"/>
        </w:rPr>
        <w:t>״</w:t>
      </w:r>
      <w:r w:rsidRPr="00187CC6">
        <w:rPr>
          <w:rFonts w:asciiTheme="majorBidi" w:hAnsiTheme="majorBidi" w:cstheme="majorBidi"/>
          <w:color w:val="FF0000"/>
          <w:sz w:val="28"/>
          <w:szCs w:val="28"/>
          <w:rtl/>
          <w:lang w:bidi="yi-Hebr"/>
        </w:rPr>
        <w:t>ל</w:t>
      </w:r>
      <w:r w:rsidRPr="00187CC6">
        <w:rPr>
          <w:rFonts w:asciiTheme="majorBidi" w:hAnsiTheme="majorBidi" w:cstheme="majorBidi"/>
          <w:sz w:val="28"/>
          <w:szCs w:val="28"/>
          <w:rtl/>
          <w:lang w:bidi="yi-Hebr"/>
        </w:rPr>
        <w:t>״</w:t>
      </w:r>
      <w:r w:rsidR="006361C3">
        <w:rPr>
          <w:rFonts w:asciiTheme="majorBidi" w:hAnsiTheme="majorBidi" w:cstheme="majorBidi" w:hint="cs"/>
          <w:sz w:val="28"/>
          <w:szCs w:val="28"/>
          <w:rtl/>
          <w:lang w:bidi="yi-Hebr"/>
        </w:rPr>
        <w:t xml:space="preserve"> </w:t>
      </w:r>
      <w:r w:rsidR="006361C3" w:rsidRPr="006361C3">
        <w:rPr>
          <w:rFonts w:asciiTheme="majorBidi" w:hAnsiTheme="majorBidi" w:cstheme="majorBidi"/>
          <w:color w:val="002060"/>
          <w:sz w:val="28"/>
          <w:szCs w:val="28"/>
          <w:rtl/>
          <w:lang w:val="en-US" w:bidi="he-IL"/>
        </w:rPr>
        <w:t>[</w:t>
      </w:r>
      <w:r w:rsidR="006361C3" w:rsidRPr="006361C3">
        <w:rPr>
          <w:rFonts w:asciiTheme="majorBidi" w:hAnsiTheme="majorBidi" w:cstheme="majorBidi" w:hint="cs"/>
          <w:color w:val="002060"/>
          <w:sz w:val="28"/>
          <w:szCs w:val="28"/>
          <w:rtl/>
          <w:lang w:val="en-US" w:bidi="he-IL"/>
        </w:rPr>
        <w:t>ה</w:t>
      </w:r>
      <w:r w:rsidR="006361C3" w:rsidRPr="006361C3">
        <w:rPr>
          <w:rFonts w:asciiTheme="majorBidi" w:hAnsiTheme="majorBidi" w:cstheme="majorBidi"/>
          <w:color w:val="002060"/>
          <w:sz w:val="28"/>
          <w:szCs w:val="28"/>
          <w:rtl/>
          <w:lang w:val="en-US" w:bidi="he-IL"/>
        </w:rPr>
        <w:t>מוֹצִיא</w:t>
      </w:r>
      <w:r w:rsidR="006361C3" w:rsidRPr="006361C3">
        <w:rPr>
          <w:rFonts w:asciiTheme="majorBidi" w:hAnsiTheme="majorBidi" w:cstheme="majorBidi"/>
          <w:color w:val="002060"/>
          <w:sz w:val="28"/>
          <w:szCs w:val="28"/>
          <w:rtl/>
          <w:lang w:val="en-US"/>
        </w:rPr>
        <w:t xml:space="preserve"> </w:t>
      </w:r>
      <w:r w:rsidR="006361C3" w:rsidRPr="006361C3">
        <w:rPr>
          <w:rFonts w:asciiTheme="majorBidi" w:hAnsiTheme="majorBidi" w:cstheme="majorBidi"/>
          <w:color w:val="002060"/>
          <w:sz w:val="28"/>
          <w:szCs w:val="28"/>
          <w:rtl/>
          <w:lang w:val="en-US" w:bidi="he-IL"/>
        </w:rPr>
        <w:t>לְאוֹר]</w:t>
      </w:r>
      <w:r w:rsidRPr="00187CC6">
        <w:rPr>
          <w:rFonts w:asciiTheme="majorBidi" w:hAnsiTheme="majorBidi" w:cstheme="majorBidi"/>
          <w:sz w:val="28"/>
          <w:szCs w:val="28"/>
          <w:rtl/>
          <w:lang w:bidi="yi-Hebr"/>
        </w:rPr>
        <w:t xml:space="preserve"> –</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באַמערקונג פֿונעם רעדאַקטאָר, װאָס פֿאַר</w:t>
      </w:r>
      <w:r w:rsidR="002611F7">
        <w:rPr>
          <w:rFonts w:asciiTheme="majorBidi" w:hAnsiTheme="majorBidi" w:cstheme="majorBidi" w:hint="cs"/>
          <w:sz w:val="28"/>
          <w:szCs w:val="28"/>
          <w:rtl/>
          <w:lang w:bidi="yi-Hebr"/>
        </w:rPr>
        <w:t>נ</w:t>
      </w:r>
      <w:r w:rsidRPr="00187CC6">
        <w:rPr>
          <w:rFonts w:asciiTheme="majorBidi" w:hAnsiTheme="majorBidi" w:cstheme="majorBidi"/>
          <w:sz w:val="28"/>
          <w:szCs w:val="28"/>
          <w:rtl/>
          <w:lang w:bidi="yi-Hebr"/>
        </w:rPr>
        <w:t>ע</w:t>
      </w:r>
      <w:r w:rsidR="002611F7">
        <w:rPr>
          <w:rFonts w:asciiTheme="majorBidi" w:hAnsiTheme="majorBidi" w:cstheme="majorBidi" w:hint="cs"/>
          <w:sz w:val="28"/>
          <w:szCs w:val="28"/>
          <w:rtl/>
          <w:lang w:bidi="yi-Hebr"/>
        </w:rPr>
        <w:t>מ</w:t>
      </w:r>
      <w:r w:rsidRPr="00187CC6">
        <w:rPr>
          <w:rFonts w:asciiTheme="majorBidi" w:hAnsiTheme="majorBidi" w:cstheme="majorBidi"/>
          <w:sz w:val="28"/>
          <w:szCs w:val="28"/>
          <w:rtl/>
          <w:lang w:bidi="yi-Hebr"/>
        </w:rPr>
        <w:t>ט פּונקט דרײַ מאָל אַזױפֿיל, װי די קאָרעספּאָנדענציע. דאָרט גיט ער אַװעק</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גאָב </w:t>
      </w:r>
      <w:r w:rsidRPr="00187CC6">
        <w:rPr>
          <w:rFonts w:asciiTheme="majorBidi" w:hAnsiTheme="majorBidi" w:cstheme="majorBidi"/>
          <w:color w:val="FF0000"/>
          <w:sz w:val="28"/>
          <w:szCs w:val="28"/>
          <w:rtl/>
          <w:lang w:bidi="yi-Hebr"/>
        </w:rPr>
        <w:t>סײַ</w:t>
      </w:r>
      <w:r w:rsidRPr="00187CC6">
        <w:rPr>
          <w:rFonts w:asciiTheme="majorBidi" w:hAnsiTheme="majorBidi" w:cstheme="majorBidi"/>
          <w:sz w:val="28"/>
          <w:szCs w:val="28"/>
          <w:rtl/>
          <w:lang w:bidi="yi-Hebr"/>
        </w:rPr>
        <w:t xml:space="preserve"> דעם ראַבינער </w:t>
      </w:r>
      <w:r w:rsidRPr="00187CC6">
        <w:rPr>
          <w:rFonts w:asciiTheme="majorBidi" w:hAnsiTheme="majorBidi" w:cstheme="majorBidi"/>
          <w:color w:val="FF0000"/>
          <w:sz w:val="28"/>
          <w:szCs w:val="28"/>
          <w:rtl/>
          <w:lang w:bidi="yi-Hebr"/>
        </w:rPr>
        <w:t>סײַ</w:t>
      </w:r>
      <w:r w:rsidRPr="00187CC6">
        <w:rPr>
          <w:rFonts w:asciiTheme="majorBidi" w:hAnsiTheme="majorBidi" w:cstheme="majorBidi"/>
          <w:sz w:val="28"/>
          <w:szCs w:val="28"/>
          <w:rtl/>
          <w:lang w:bidi="yi-Hebr"/>
        </w:rPr>
        <w:t xml:space="preserve"> דעם איבעריקן </w:t>
      </w:r>
      <w:r w:rsidR="00BA2FC4">
        <w:rPr>
          <w:rFonts w:asciiTheme="majorBidi" w:hAnsiTheme="majorBidi" w:cstheme="majorBidi"/>
          <w:color w:val="FF0000"/>
          <w:sz w:val="28"/>
          <w:szCs w:val="28"/>
          <w:rtl/>
          <w:lang w:bidi="yi-Hebr"/>
        </w:rPr>
        <w:t>עולם</w:t>
      </w:r>
      <w:r w:rsidRPr="00187CC6">
        <w:rPr>
          <w:rFonts w:asciiTheme="majorBidi" w:hAnsiTheme="majorBidi" w:cstheme="majorBidi"/>
          <w:sz w:val="28"/>
          <w:szCs w:val="28"/>
          <w:rtl/>
          <w:lang w:bidi="yi-Hebr"/>
        </w:rPr>
        <w:t xml:space="preserve">, און </w:t>
      </w:r>
      <w:r w:rsidR="00263E24" w:rsidRPr="00263E24">
        <w:rPr>
          <w:rFonts w:asciiTheme="majorBidi" w:hAnsiTheme="majorBidi" w:cstheme="majorBidi"/>
          <w:color w:val="FF0000"/>
          <w:sz w:val="28"/>
          <w:szCs w:val="28"/>
          <w:rtl/>
          <w:lang w:bidi="yi-Hebr"/>
        </w:rPr>
        <w:t>מוסר</w:t>
      </w:r>
      <w:r w:rsidRPr="00187CC6">
        <w:rPr>
          <w:rFonts w:asciiTheme="majorBidi" w:hAnsiTheme="majorBidi" w:cstheme="majorBidi"/>
          <w:color w:val="FF0000"/>
          <w:sz w:val="28"/>
          <w:szCs w:val="28"/>
          <w:rtl/>
          <w:lang w:bidi="yi-Hebr"/>
        </w:rPr>
        <w:t>ט</w:t>
      </w:r>
      <w:r w:rsidRPr="00187CC6">
        <w:rPr>
          <w:rFonts w:asciiTheme="majorBidi" w:hAnsiTheme="majorBidi" w:cstheme="majorBidi"/>
          <w:sz w:val="28"/>
          <w:szCs w:val="28"/>
          <w:rtl/>
          <w:lang w:bidi="yi-Hebr"/>
        </w:rPr>
        <w:t xml:space="preserve"> זײ פֿאַרן</w:t>
      </w:r>
    </w:p>
    <w:p w:rsidR="00FE52BE"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407</w:t>
      </w:r>
      <w:r w:rsidR="008F4501">
        <w:rPr>
          <w:rFonts w:asciiTheme="majorBidi" w:hAnsiTheme="majorBidi" w:cstheme="majorBidi" w:hint="cs"/>
          <w:sz w:val="32"/>
          <w:szCs w:val="32"/>
          <w:rtl/>
          <w:lang w:bidi="yi-Hebr"/>
        </w:rPr>
        <w:t xml:space="preserve"> </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187CC6" w:rsidRDefault="008F4501" w:rsidP="008F4501">
      <w:pPr>
        <w:widowControl w:val="0"/>
        <w:bidi/>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חילול־השם</w:t>
      </w:r>
      <w:r w:rsidR="00FE52BE" w:rsidRPr="00187CC6">
        <w:rPr>
          <w:rFonts w:asciiTheme="majorBidi" w:hAnsiTheme="majorBidi" w:cstheme="majorBidi"/>
          <w:sz w:val="28"/>
          <w:szCs w:val="28"/>
          <w:vertAlign w:val="superscript"/>
          <w:rtl/>
          <w:lang w:bidi="yi-Hebr"/>
        </w:rPr>
        <w:t>1</w:t>
      </w:r>
      <w:r w:rsidR="00FE52BE" w:rsidRPr="00187CC6">
        <w:rPr>
          <w:rFonts w:asciiTheme="majorBidi" w:hAnsiTheme="majorBidi" w:cstheme="majorBidi"/>
          <w:sz w:val="28"/>
          <w:szCs w:val="28"/>
          <w:rtl/>
          <w:lang w:bidi="yi-Hebr"/>
        </w:rPr>
        <w:t>, װאָס זײ האָבן דערלאָזט פּאָליציע אין</w:t>
      </w:r>
      <w:r w:rsidR="00FE52BE" w:rsidRPr="00187CC6">
        <w:rPr>
          <w:rFonts w:asciiTheme="majorBidi" w:hAnsiTheme="majorBidi" w:cstheme="majorBidi"/>
          <w:color w:val="auto"/>
          <w:sz w:val="28"/>
          <w:szCs w:val="28"/>
          <w:rtl/>
          <w:lang w:bidi="yi-Hebr"/>
        </w:rPr>
        <w:t xml:space="preserve"> אַ </w:t>
      </w:r>
      <w:r w:rsidR="006E2687" w:rsidRPr="006E2687">
        <w:rPr>
          <w:rFonts w:asciiTheme="majorBidi" w:hAnsiTheme="majorBidi" w:cstheme="majorBidi"/>
          <w:color w:val="FF0000"/>
          <w:sz w:val="28"/>
          <w:szCs w:val="28"/>
          <w:rtl/>
          <w:lang w:bidi="yi-Hebr"/>
        </w:rPr>
        <w:t>מקום</w:t>
      </w:r>
      <w:r w:rsidR="00FE52BE" w:rsidRPr="00187CC6">
        <w:rPr>
          <w:rFonts w:asciiTheme="majorBidi" w:hAnsiTheme="majorBidi" w:cstheme="majorBidi"/>
          <w:color w:val="FF0000"/>
          <w:sz w:val="28"/>
          <w:szCs w:val="28"/>
          <w:rtl/>
          <w:lang w:bidi="yi-Hebr"/>
        </w:rPr>
        <w:t>־</w:t>
      </w:r>
      <w:r w:rsidR="00937027" w:rsidRPr="00937027">
        <w:rPr>
          <w:rFonts w:asciiTheme="majorBidi" w:hAnsiTheme="majorBidi" w:cstheme="majorBidi"/>
          <w:color w:val="FF0000"/>
          <w:sz w:val="28"/>
          <w:szCs w:val="28"/>
          <w:rtl/>
          <w:lang w:bidi="yi-Hebr"/>
        </w:rPr>
        <w:t>קדיש</w:t>
      </w:r>
      <w:r w:rsidR="00FE52BE" w:rsidRPr="00187CC6">
        <w:rPr>
          <w:rFonts w:asciiTheme="majorBidi" w:hAnsiTheme="majorBidi" w:cstheme="majorBidi"/>
          <w:sz w:val="28"/>
          <w:szCs w:val="28"/>
          <w:vertAlign w:val="superscript"/>
          <w:rtl/>
          <w:lang w:bidi="yi-Hebr"/>
        </w:rPr>
        <w:t>2</w:t>
      </w:r>
      <w:r w:rsidR="00FE52BE" w:rsidRPr="00187CC6">
        <w:rPr>
          <w:rFonts w:asciiTheme="majorBidi" w:hAnsiTheme="majorBidi" w:cstheme="majorBidi"/>
          <w:sz w:val="28"/>
          <w:szCs w:val="28"/>
          <w:rtl/>
          <w:lang w:bidi="yi-Hebr"/>
        </w:rPr>
        <w:t>. און לאָזן לאָזט ער אױס מיט</w:t>
      </w:r>
      <w:r w:rsidR="00FE52BE" w:rsidRPr="00187CC6">
        <w:rPr>
          <w:rFonts w:asciiTheme="majorBidi" w:hAnsiTheme="majorBidi" w:cstheme="majorBidi"/>
          <w:color w:val="auto"/>
          <w:sz w:val="28"/>
          <w:szCs w:val="28"/>
          <w:rtl/>
          <w:lang w:bidi="yi-Hebr"/>
        </w:rPr>
        <w:t xml:space="preserve"> אַ </w:t>
      </w:r>
      <w:r w:rsidR="00FE52BE" w:rsidRPr="00187CC6">
        <w:rPr>
          <w:rFonts w:asciiTheme="majorBidi" w:hAnsiTheme="majorBidi" w:cstheme="majorBidi"/>
          <w:sz w:val="28"/>
          <w:szCs w:val="28"/>
          <w:rtl/>
          <w:lang w:bidi="yi-Hebr"/>
        </w:rPr>
        <w:t>״</w:t>
      </w:r>
      <w:r w:rsidRPr="008F4501">
        <w:rPr>
          <w:rFonts w:asciiTheme="majorBidi" w:hAnsiTheme="majorBidi" w:cstheme="majorBidi" w:hint="cs"/>
          <w:color w:val="FF0000"/>
          <w:sz w:val="28"/>
          <w:szCs w:val="28"/>
          <w:rtl/>
          <w:lang w:bidi="yi-Hebr"/>
        </w:rPr>
        <w:t>וכּ</w:t>
      </w:r>
      <w:r w:rsidR="00FE52BE" w:rsidRPr="00187CC6">
        <w:rPr>
          <w:rFonts w:asciiTheme="majorBidi" w:hAnsiTheme="majorBidi" w:cstheme="majorBidi"/>
          <w:color w:val="FF0000"/>
          <w:sz w:val="28"/>
          <w:szCs w:val="28"/>
          <w:rtl/>
          <w:lang w:bidi="yi-Hebr"/>
        </w:rPr>
        <w:t xml:space="preserve">ן </w:t>
      </w:r>
      <w:r w:rsidR="007819C5" w:rsidRPr="007819C5">
        <w:rPr>
          <w:rFonts w:asciiTheme="majorBidi" w:hAnsiTheme="majorBidi" w:cstheme="majorBidi"/>
          <w:color w:val="FF0000"/>
          <w:sz w:val="28"/>
          <w:szCs w:val="28"/>
          <w:rtl/>
          <w:lang w:bidi="yi-Hebr"/>
        </w:rPr>
        <w:t>לא</w:t>
      </w:r>
      <w:r w:rsidR="00FE52BE" w:rsidRPr="00187CC6">
        <w:rPr>
          <w:rFonts w:asciiTheme="majorBidi" w:hAnsiTheme="majorBidi" w:cstheme="majorBidi"/>
          <w:color w:val="FF0000"/>
          <w:sz w:val="28"/>
          <w:szCs w:val="28"/>
          <w:rtl/>
          <w:lang w:bidi="yi-Hebr"/>
        </w:rPr>
        <w:t xml:space="preserve"> יע</w:t>
      </w:r>
      <w:r>
        <w:rPr>
          <w:rFonts w:asciiTheme="majorBidi" w:hAnsiTheme="majorBidi" w:cstheme="majorBidi" w:hint="cs"/>
          <w:color w:val="FF0000"/>
          <w:sz w:val="28"/>
          <w:szCs w:val="28"/>
          <w:rtl/>
          <w:lang w:bidi="yi-Hebr"/>
        </w:rPr>
        <w:t>שׂה</w:t>
      </w:r>
      <w:r w:rsidR="00FE52BE" w:rsidRPr="00187CC6">
        <w:rPr>
          <w:rFonts w:asciiTheme="majorBidi" w:hAnsiTheme="majorBidi" w:cstheme="majorBidi"/>
          <w:sz w:val="28"/>
          <w:szCs w:val="28"/>
          <w:rtl/>
          <w:lang w:bidi="yi-Hebr"/>
        </w:rPr>
        <w:t>״ – אַזױ טוט מען ניט, און פֿאַרענדיקט מיט</w:t>
      </w:r>
      <w:r w:rsidR="00FE52BE" w:rsidRPr="00187CC6">
        <w:rPr>
          <w:rFonts w:asciiTheme="majorBidi" w:hAnsiTheme="majorBidi" w:cstheme="majorBidi"/>
          <w:color w:val="auto"/>
          <w:sz w:val="28"/>
          <w:szCs w:val="28"/>
          <w:rtl/>
          <w:lang w:bidi="yi-Hebr"/>
        </w:rPr>
        <w:t xml:space="preserve"> אַ </w:t>
      </w:r>
      <w:r w:rsidR="00FE52BE" w:rsidRPr="00187CC6">
        <w:rPr>
          <w:rFonts w:asciiTheme="majorBidi" w:hAnsiTheme="majorBidi" w:cstheme="majorBidi"/>
          <w:sz w:val="28"/>
          <w:szCs w:val="28"/>
          <w:rtl/>
          <w:lang w:bidi="yi-Hebr"/>
        </w:rPr>
        <w:t xml:space="preserve">פּאָר </w:t>
      </w:r>
      <w:r>
        <w:rPr>
          <w:rFonts w:asciiTheme="majorBidi" w:hAnsiTheme="majorBidi" w:cstheme="majorBidi"/>
          <w:color w:val="FF0000"/>
          <w:sz w:val="28"/>
          <w:szCs w:val="28"/>
          <w:rtl/>
          <w:lang w:bidi="yi-Hebr"/>
        </w:rPr>
        <w:t>מדרש</w:t>
      </w:r>
      <w:r w:rsidR="00FE52BE" w:rsidRPr="00187CC6">
        <w:rPr>
          <w:rFonts w:asciiTheme="majorBidi" w:hAnsiTheme="majorBidi" w:cstheme="majorBidi"/>
          <w:color w:val="FF0000"/>
          <w:sz w:val="28"/>
          <w:szCs w:val="28"/>
          <w:rtl/>
          <w:lang w:bidi="yi-Hebr"/>
        </w:rPr>
        <w:t>ים</w:t>
      </w:r>
      <w:r w:rsidR="00FE52BE" w:rsidRPr="00187CC6">
        <w:rPr>
          <w:rFonts w:asciiTheme="majorBidi" w:hAnsiTheme="majorBidi" w:cstheme="majorBidi"/>
          <w:sz w:val="28"/>
          <w:szCs w:val="28"/>
          <w:rtl/>
          <w:lang w:bidi="yi-Hebr"/>
        </w:rPr>
        <w:t>, מיט</w:t>
      </w:r>
      <w:r w:rsidR="00FE52BE" w:rsidRPr="00187CC6">
        <w:rPr>
          <w:rFonts w:asciiTheme="majorBidi" w:hAnsiTheme="majorBidi" w:cstheme="majorBidi"/>
          <w:color w:val="auto"/>
          <w:sz w:val="28"/>
          <w:szCs w:val="28"/>
          <w:rtl/>
          <w:lang w:bidi="yi-Hebr"/>
        </w:rPr>
        <w:t xml:space="preserve"> אַ </w:t>
      </w:r>
      <w:r w:rsidR="002E5578">
        <w:rPr>
          <w:rFonts w:asciiTheme="majorBidi" w:hAnsiTheme="majorBidi" w:cstheme="majorBidi"/>
          <w:color w:val="FF0000"/>
          <w:sz w:val="28"/>
          <w:szCs w:val="28"/>
          <w:rtl/>
          <w:lang w:bidi="yi-Hebr"/>
        </w:rPr>
        <w:t>פּסוק</w:t>
      </w:r>
      <w:r w:rsidR="00FE52BE" w:rsidRPr="00187CC6">
        <w:rPr>
          <w:rFonts w:asciiTheme="majorBidi" w:hAnsiTheme="majorBidi" w:cstheme="majorBidi"/>
          <w:sz w:val="28"/>
          <w:szCs w:val="28"/>
          <w:rtl/>
          <w:lang w:bidi="yi-Hebr"/>
        </w:rPr>
        <w:t xml:space="preserve"> און מיט</w:t>
      </w:r>
      <w:r w:rsidR="00FE52BE" w:rsidRPr="00187CC6">
        <w:rPr>
          <w:rFonts w:asciiTheme="majorBidi" w:hAnsiTheme="majorBidi" w:cstheme="majorBidi"/>
          <w:color w:val="auto"/>
          <w:sz w:val="28"/>
          <w:szCs w:val="28"/>
          <w:rtl/>
          <w:lang w:bidi="yi-Hebr"/>
        </w:rPr>
        <w:t xml:space="preserve"> אַ </w:t>
      </w:r>
      <w:r w:rsidR="0099580D" w:rsidRPr="0099580D">
        <w:rPr>
          <w:rFonts w:asciiTheme="majorBidi" w:hAnsiTheme="majorBidi" w:cstheme="majorBidi"/>
          <w:color w:val="FF0000"/>
          <w:sz w:val="28"/>
          <w:szCs w:val="28"/>
          <w:rtl/>
          <w:lang w:bidi="yi-Hebr"/>
        </w:rPr>
        <w:t>מליצה</w:t>
      </w:r>
      <w:r w:rsidR="00FE52BE" w:rsidRPr="00187CC6">
        <w:rPr>
          <w:rFonts w:asciiTheme="majorBidi" w:hAnsiTheme="majorBidi" w:cstheme="majorBidi"/>
          <w:sz w:val="28"/>
          <w:szCs w:val="28"/>
          <w:rtl/>
          <w:lang w:bidi="yi-Hebr"/>
        </w:rPr>
        <w:t xml:space="preserve"> פֿון דער </w:t>
      </w:r>
      <w:r>
        <w:rPr>
          <w:rFonts w:asciiTheme="majorBidi" w:hAnsiTheme="majorBidi" w:cstheme="majorBidi"/>
          <w:color w:val="FF0000"/>
          <w:sz w:val="28"/>
          <w:szCs w:val="28"/>
          <w:rtl/>
          <w:lang w:bidi="yi-Hebr"/>
        </w:rPr>
        <w:t>מגילה</w:t>
      </w:r>
      <w:r w:rsidR="00FE52BE" w:rsidRPr="00187CC6">
        <w:rPr>
          <w:rFonts w:asciiTheme="majorBidi" w:hAnsiTheme="majorBidi" w:cstheme="majorBidi"/>
          <w:sz w:val="28"/>
          <w:szCs w:val="28"/>
          <w:rtl/>
          <w:lang w:bidi="yi-Hebr"/>
        </w:rPr>
        <w:t>: ״</w:t>
      </w:r>
      <w:r w:rsidR="00FE52BE" w:rsidRPr="00187CC6">
        <w:rPr>
          <w:rFonts w:asciiTheme="majorBidi" w:hAnsiTheme="majorBidi" w:cstheme="majorBidi"/>
          <w:color w:val="FF0000"/>
          <w:sz w:val="28"/>
          <w:szCs w:val="28"/>
          <w:rtl/>
          <w:lang w:bidi="yi-Hebr"/>
        </w:rPr>
        <w:t>ו</w:t>
      </w:r>
      <w:r>
        <w:rPr>
          <w:rFonts w:asciiTheme="majorBidi" w:hAnsiTheme="majorBidi" w:cstheme="majorBidi" w:hint="cs"/>
          <w:color w:val="FF0000"/>
          <w:sz w:val="28"/>
          <w:szCs w:val="28"/>
          <w:rtl/>
          <w:lang w:bidi="yi-Hebr"/>
        </w:rPr>
        <w:t>כּ</w:t>
      </w:r>
      <w:r w:rsidR="00FE52BE" w:rsidRPr="00187CC6">
        <w:rPr>
          <w:rFonts w:asciiTheme="majorBidi" w:hAnsiTheme="majorBidi" w:cstheme="majorBidi"/>
          <w:color w:val="FF0000"/>
          <w:sz w:val="28"/>
          <w:szCs w:val="28"/>
          <w:rtl/>
          <w:lang w:bidi="yi-Hebr"/>
        </w:rPr>
        <w:t>ד</w:t>
      </w:r>
      <w:r>
        <w:rPr>
          <w:rFonts w:asciiTheme="majorBidi" w:hAnsiTheme="majorBidi" w:cstheme="majorBidi" w:hint="cs"/>
          <w:color w:val="FF0000"/>
          <w:sz w:val="28"/>
          <w:szCs w:val="28"/>
          <w:rtl/>
          <w:lang w:bidi="yi-Hebr"/>
        </w:rPr>
        <w:t>י</w:t>
      </w:r>
      <w:r w:rsidR="00FE52BE" w:rsidRPr="00187CC6">
        <w:rPr>
          <w:rFonts w:asciiTheme="majorBidi" w:hAnsiTheme="majorBidi" w:cstheme="majorBidi"/>
          <w:color w:val="FF0000"/>
          <w:sz w:val="28"/>
          <w:szCs w:val="28"/>
          <w:rtl/>
          <w:lang w:bidi="yi-Hebr"/>
        </w:rPr>
        <w:t xml:space="preserve"> בזי</w:t>
      </w:r>
      <w:r>
        <w:rPr>
          <w:rFonts w:asciiTheme="majorBidi" w:hAnsiTheme="majorBidi" w:cstheme="majorBidi" w:hint="cs"/>
          <w:color w:val="FF0000"/>
          <w:sz w:val="28"/>
          <w:szCs w:val="28"/>
          <w:rtl/>
          <w:lang w:bidi="yi-Hebr"/>
        </w:rPr>
        <w:t>ו</w:t>
      </w:r>
      <w:r w:rsidR="00FE52BE" w:rsidRPr="00187CC6">
        <w:rPr>
          <w:rFonts w:asciiTheme="majorBidi" w:hAnsiTheme="majorBidi" w:cstheme="majorBidi"/>
          <w:color w:val="FF0000"/>
          <w:sz w:val="28"/>
          <w:szCs w:val="28"/>
          <w:rtl/>
          <w:lang w:bidi="yi-Hebr"/>
        </w:rPr>
        <w:t xml:space="preserve">ן </w:t>
      </w:r>
      <w:r>
        <w:rPr>
          <w:rFonts w:asciiTheme="majorBidi" w:hAnsiTheme="majorBidi" w:cstheme="majorBidi" w:hint="cs"/>
          <w:color w:val="FF0000"/>
          <w:sz w:val="28"/>
          <w:szCs w:val="28"/>
          <w:rtl/>
          <w:lang w:bidi="yi-Hebr"/>
        </w:rPr>
        <w:t>ו</w:t>
      </w:r>
      <w:r w:rsidR="00FE52BE" w:rsidRPr="00187CC6">
        <w:rPr>
          <w:rFonts w:asciiTheme="majorBidi" w:hAnsiTheme="majorBidi" w:cstheme="majorBidi"/>
          <w:color w:val="FF0000"/>
          <w:sz w:val="28"/>
          <w:szCs w:val="28"/>
          <w:rtl/>
          <w:lang w:bidi="yi-Hebr"/>
        </w:rPr>
        <w:t>קצ</w:t>
      </w:r>
      <w:r w:rsidR="00FE52BE" w:rsidRPr="00B72A6B">
        <w:rPr>
          <w:rFonts w:asciiTheme="majorBidi" w:hAnsiTheme="majorBidi" w:cstheme="majorBidi"/>
          <w:color w:val="FF0000"/>
          <w:sz w:val="28"/>
          <w:szCs w:val="28"/>
          <w:rtl/>
          <w:lang w:bidi="yi-Hebr"/>
        </w:rPr>
        <w:t>ף</w:t>
      </w:r>
      <w:r w:rsidR="00FE52BE" w:rsidRPr="00187CC6">
        <w:rPr>
          <w:rFonts w:asciiTheme="majorBidi" w:hAnsiTheme="majorBidi" w:cstheme="majorBidi"/>
          <w:sz w:val="28"/>
          <w:szCs w:val="28"/>
          <w:rtl/>
          <w:lang w:bidi="yi-Hebr"/>
        </w:rPr>
        <w:t>״</w:t>
      </w:r>
      <w:r w:rsidR="00FE52BE" w:rsidRPr="00187CC6">
        <w:rPr>
          <w:rFonts w:asciiTheme="majorBidi" w:hAnsiTheme="majorBidi" w:cstheme="majorBidi"/>
          <w:sz w:val="28"/>
          <w:szCs w:val="28"/>
          <w:vertAlign w:val="superscript"/>
          <w:rtl/>
          <w:lang w:bidi="yi-Hebr"/>
        </w:rPr>
        <w:t>3</w:t>
      </w:r>
      <w:r w:rsidR="00FE52BE" w:rsidRPr="00187CC6">
        <w:rPr>
          <w:rFonts w:asciiTheme="majorBidi" w:hAnsiTheme="majorBidi" w:cstheme="majorBidi"/>
          <w:sz w:val="28"/>
          <w:szCs w:val="28"/>
          <w:rtl/>
          <w:lang w:bidi="yi-Hebr"/>
        </w:rPr>
        <w:t xml:space="preserve">. צעדערבױם, </w:t>
      </w:r>
      <w:r w:rsidR="00D2573F" w:rsidRPr="00D2573F">
        <w:rPr>
          <w:rFonts w:asciiTheme="majorBidi" w:hAnsiTheme="majorBidi" w:cstheme="majorBidi"/>
          <w:color w:val="FF0000"/>
          <w:sz w:val="28"/>
          <w:szCs w:val="28"/>
          <w:rtl/>
          <w:lang w:bidi="yi-Hebr"/>
        </w:rPr>
        <w:t>עליו</w:t>
      </w:r>
      <w:r>
        <w:rPr>
          <w:rFonts w:asciiTheme="majorBidi" w:hAnsiTheme="majorBidi" w:cstheme="majorBidi" w:hint="cs"/>
          <w:color w:val="FF0000"/>
          <w:sz w:val="28"/>
          <w:szCs w:val="28"/>
          <w:rtl/>
          <w:lang w:bidi="yi-Hebr"/>
        </w:rPr>
        <w:t xml:space="preserve"> </w:t>
      </w:r>
      <w:r w:rsidR="00D2573F" w:rsidRPr="00D2573F">
        <w:rPr>
          <w:rFonts w:asciiTheme="majorBidi" w:hAnsiTheme="majorBidi" w:cstheme="majorBidi"/>
          <w:color w:val="FF0000"/>
          <w:sz w:val="28"/>
          <w:szCs w:val="28"/>
          <w:rtl/>
          <w:lang w:bidi="yi-Hebr"/>
        </w:rPr>
        <w:t>השלום</w:t>
      </w:r>
      <w:r w:rsidR="00FE52BE" w:rsidRPr="00187CC6">
        <w:rPr>
          <w:rFonts w:asciiTheme="majorBidi" w:hAnsiTheme="majorBidi" w:cstheme="majorBidi"/>
          <w:sz w:val="28"/>
          <w:szCs w:val="28"/>
          <w:rtl/>
          <w:lang w:bidi="yi-Hebr"/>
        </w:rPr>
        <w:t>, איז דערו</w:t>
      </w:r>
      <w:r w:rsidR="00FE52BE" w:rsidRPr="00187CC6">
        <w:rPr>
          <w:rFonts w:asciiTheme="majorBidi" w:hAnsiTheme="majorBidi" w:cstheme="majorBidi"/>
          <w:color w:val="auto"/>
          <w:sz w:val="28"/>
          <w:szCs w:val="28"/>
          <w:rtl/>
          <w:lang w:bidi="yi-Hebr"/>
        </w:rPr>
        <w:t xml:space="preserve">ף </w:t>
      </w:r>
      <w:r w:rsidR="00FE52BE" w:rsidRPr="00187CC6">
        <w:rPr>
          <w:rFonts w:asciiTheme="majorBidi" w:hAnsiTheme="majorBidi" w:cstheme="majorBidi"/>
          <w:sz w:val="28"/>
          <w:szCs w:val="28"/>
          <w:rtl/>
          <w:lang w:bidi="yi-Hebr"/>
        </w:rPr>
        <w:t>געװען</w:t>
      </w:r>
      <w:r w:rsidR="00FE52BE" w:rsidRPr="00187CC6">
        <w:rPr>
          <w:rFonts w:asciiTheme="majorBidi" w:hAnsiTheme="majorBidi" w:cstheme="majorBidi"/>
          <w:color w:val="auto"/>
          <w:sz w:val="28"/>
          <w:szCs w:val="28"/>
          <w:rtl/>
          <w:lang w:bidi="yi-Hebr"/>
        </w:rPr>
        <w:t xml:space="preserve"> אַ </w:t>
      </w:r>
      <w:r w:rsidR="00FE52BE" w:rsidRPr="00187CC6">
        <w:rPr>
          <w:rFonts w:asciiTheme="majorBidi" w:hAnsiTheme="majorBidi" w:cstheme="majorBidi"/>
          <w:sz w:val="28"/>
          <w:szCs w:val="28"/>
          <w:rtl/>
          <w:lang w:bidi="yi-Hebr"/>
        </w:rPr>
        <w:t xml:space="preserve">מײַסטער! </w:t>
      </w:r>
    </w:p>
    <w:p w:rsidR="00FE52BE" w:rsidRPr="00187CC6" w:rsidRDefault="00FE52BE" w:rsidP="008F4501">
      <w:pPr>
        <w:widowControl w:val="0"/>
        <w:bidi/>
        <w:ind w:firstLine="284"/>
        <w:jc w:val="both"/>
        <w:rPr>
          <w:rFonts w:asciiTheme="majorBidi" w:hAnsiTheme="majorBidi" w:cstheme="majorBidi"/>
          <w:sz w:val="28"/>
          <w:szCs w:val="28"/>
          <w:lang w:bidi="yi-Hebr"/>
        </w:rPr>
      </w:pPr>
      <w:r w:rsidRPr="00187CC6">
        <w:rPr>
          <w:rFonts w:asciiTheme="majorBidi" w:hAnsiTheme="majorBidi" w:cstheme="majorBidi"/>
          <w:sz w:val="28"/>
          <w:szCs w:val="28"/>
          <w:rtl/>
          <w:lang w:bidi="yi-Hebr"/>
        </w:rPr>
        <w:t>פֿונדעסטװעגן האָט רודערמאַן ניט אופֿגעגעבן זײַן קאַנדידאַטור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 xml:space="preserve">לובענער </w:t>
      </w:r>
      <w:r w:rsidR="00175BDD" w:rsidRPr="00175BDD">
        <w:rPr>
          <w:rFonts w:asciiTheme="majorBidi" w:hAnsiTheme="majorBidi" w:cstheme="majorBidi"/>
          <w:color w:val="FF0000"/>
          <w:sz w:val="28"/>
          <w:szCs w:val="28"/>
          <w:rtl/>
          <w:lang w:bidi="yi-Hebr"/>
        </w:rPr>
        <w:t>רבנות</w:t>
      </w:r>
      <w:r w:rsidRPr="00187CC6">
        <w:rPr>
          <w:rFonts w:asciiTheme="majorBidi" w:hAnsiTheme="majorBidi" w:cstheme="majorBidi"/>
          <w:sz w:val="28"/>
          <w:szCs w:val="28"/>
          <w:rtl/>
          <w:lang w:bidi="yi-Hebr"/>
        </w:rPr>
        <w:t xml:space="preserve">. און אױך די איבעריקע קאַנדידאַטן האָבן געאַרבעט יעדער מיט זײַן </w:t>
      </w:r>
      <w:r w:rsidR="004B3CD9" w:rsidRPr="004B3CD9">
        <w:rPr>
          <w:rFonts w:asciiTheme="majorBidi" w:hAnsiTheme="majorBidi" w:cstheme="majorBidi"/>
          <w:color w:val="FF0000"/>
          <w:sz w:val="28"/>
          <w:szCs w:val="28"/>
          <w:rtl/>
          <w:lang w:bidi="yi-Hebr"/>
        </w:rPr>
        <w:t>צד</w:t>
      </w:r>
      <w:r w:rsidRPr="00187CC6">
        <w:rPr>
          <w:rFonts w:asciiTheme="majorBidi" w:hAnsiTheme="majorBidi" w:cstheme="majorBidi"/>
          <w:sz w:val="28"/>
          <w:szCs w:val="28"/>
          <w:rtl/>
          <w:lang w:bidi="yi-Hebr"/>
        </w:rPr>
        <w:t xml:space="preserve">, און יעדער </w:t>
      </w:r>
      <w:r w:rsidR="004B3CD9" w:rsidRPr="004B3CD9">
        <w:rPr>
          <w:rFonts w:asciiTheme="majorBidi" w:hAnsiTheme="majorBidi" w:cstheme="majorBidi"/>
          <w:color w:val="FF0000"/>
          <w:sz w:val="28"/>
          <w:szCs w:val="28"/>
          <w:rtl/>
          <w:lang w:bidi="yi-Hebr"/>
        </w:rPr>
        <w:t>צד</w:t>
      </w:r>
      <w:r w:rsidRPr="00187CC6">
        <w:rPr>
          <w:rFonts w:asciiTheme="majorBidi" w:hAnsiTheme="majorBidi" w:cstheme="majorBidi"/>
          <w:sz w:val="28"/>
          <w:szCs w:val="28"/>
          <w:rtl/>
          <w:lang w:bidi="yi-Hebr"/>
        </w:rPr>
        <w:t xml:space="preserve">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 xml:space="preserve">זײַנע </w:t>
      </w:r>
      <w:r w:rsidR="000702E9">
        <w:rPr>
          <w:rFonts w:asciiTheme="majorBidi" w:hAnsiTheme="majorBidi" w:cstheme="majorBidi"/>
          <w:color w:val="FF0000"/>
          <w:sz w:val="28"/>
          <w:szCs w:val="28"/>
          <w:rtl/>
          <w:lang w:bidi="yi-Hebr"/>
        </w:rPr>
        <w:t>כּלים</w:t>
      </w:r>
      <w:r w:rsidRPr="00187CC6">
        <w:rPr>
          <w:rFonts w:asciiTheme="majorBidi" w:hAnsiTheme="majorBidi" w:cstheme="majorBidi"/>
          <w:sz w:val="28"/>
          <w:szCs w:val="28"/>
          <w:rtl/>
          <w:lang w:bidi="yi-Hebr"/>
        </w:rPr>
        <w:t>, און דער קאַמ</w:t>
      </w:r>
      <w:r w:rsidRPr="00187CC6">
        <w:rPr>
          <w:rFonts w:asciiTheme="majorBidi" w:hAnsiTheme="majorBidi" w:cstheme="majorBidi"/>
          <w:color w:val="auto"/>
          <w:sz w:val="28"/>
          <w:szCs w:val="28"/>
          <w:rtl/>
          <w:lang w:bidi="yi-Hebr"/>
        </w:rPr>
        <w:t xml:space="preserve">ף </w:t>
      </w:r>
      <w:r w:rsidRPr="00B72A6B">
        <w:rPr>
          <w:rFonts w:asciiTheme="majorBidi" w:hAnsiTheme="majorBidi" w:cstheme="majorBidi"/>
          <w:color w:val="auto"/>
          <w:sz w:val="28"/>
          <w:szCs w:val="28"/>
          <w:rtl/>
          <w:lang w:bidi="yi-Hebr"/>
        </w:rPr>
        <w:t>האָט</w:t>
      </w:r>
      <w:r w:rsidRPr="00187CC6">
        <w:rPr>
          <w:rFonts w:asciiTheme="majorBidi" w:hAnsiTheme="majorBidi" w:cstheme="majorBidi"/>
          <w:color w:val="FF0000"/>
          <w:sz w:val="28"/>
          <w:szCs w:val="28"/>
          <w:rtl/>
          <w:lang w:bidi="yi-Hebr"/>
        </w:rPr>
        <w:t xml:space="preserve"> </w:t>
      </w:r>
      <w:r w:rsidRPr="00187CC6">
        <w:rPr>
          <w:rFonts w:asciiTheme="majorBidi" w:hAnsiTheme="majorBidi" w:cstheme="majorBidi"/>
          <w:sz w:val="28"/>
          <w:szCs w:val="28"/>
          <w:rtl/>
          <w:lang w:bidi="yi-Hebr"/>
        </w:rPr>
        <w:t xml:space="preserve">זיך אָנגעהױבן. נאָר שױן </w:t>
      </w:r>
      <w:r w:rsidR="000C38B5">
        <w:rPr>
          <w:rFonts w:asciiTheme="majorBidi" w:hAnsiTheme="majorBidi" w:cstheme="majorBidi"/>
          <w:color w:val="FF0000"/>
          <w:sz w:val="28"/>
          <w:szCs w:val="28"/>
          <w:rtl/>
          <w:lang w:bidi="yi-Hebr"/>
        </w:rPr>
        <w:t>כּמעט</w:t>
      </w:r>
      <w:r w:rsidRPr="00187CC6">
        <w:rPr>
          <w:rFonts w:asciiTheme="majorBidi" w:hAnsiTheme="majorBidi" w:cstheme="majorBidi"/>
          <w:sz w:val="28"/>
          <w:szCs w:val="28"/>
          <w:rtl/>
          <w:lang w:bidi="yi-Hebr"/>
        </w:rPr>
        <w:t xml:space="preserve"> גאָר צולעצט,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פּאָר טעג פֿאַר די ״</w:t>
      </w:r>
      <w:r w:rsidRPr="00187CC6">
        <w:rPr>
          <w:rFonts w:asciiTheme="majorBidi" w:hAnsiTheme="majorBidi" w:cstheme="majorBidi"/>
          <w:color w:val="008000"/>
          <w:sz w:val="28"/>
          <w:szCs w:val="28"/>
          <w:rtl/>
          <w:lang w:bidi="yi-Hebr"/>
        </w:rPr>
        <w:t>װיבאָרעס</w:t>
      </w:r>
      <w:r w:rsidRPr="00187CC6">
        <w:rPr>
          <w:rFonts w:asciiTheme="majorBidi" w:hAnsiTheme="majorBidi" w:cstheme="majorBidi"/>
          <w:sz w:val="28"/>
          <w:szCs w:val="28"/>
          <w:rtl/>
          <w:lang w:bidi="yi-Hebr"/>
        </w:rPr>
        <w:t>״, איז װי פֿונעם הימל אַראָפּגעפֿאַלן דער העלד פֿון דער דאָזיקער ביִאָגראַפֿיע מיט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בריװל פֿונעם פֿעטער </w:t>
      </w:r>
      <w:r w:rsidRPr="00187CC6">
        <w:rPr>
          <w:rFonts w:asciiTheme="majorBidi" w:hAnsiTheme="majorBidi" w:cstheme="majorBidi"/>
          <w:color w:val="FF0000"/>
          <w:sz w:val="28"/>
          <w:szCs w:val="28"/>
          <w:rtl/>
          <w:lang w:bidi="yi-Hebr"/>
        </w:rPr>
        <w:t>פּיניע</w:t>
      </w:r>
      <w:r w:rsidRPr="00187CC6">
        <w:rPr>
          <w:rFonts w:asciiTheme="majorBidi" w:hAnsiTheme="majorBidi" w:cstheme="majorBidi"/>
          <w:sz w:val="28"/>
          <w:szCs w:val="28"/>
          <w:rtl/>
          <w:lang w:bidi="yi-Hebr"/>
        </w:rPr>
        <w:t xml:space="preserve"> צו זײַנעם</w:t>
      </w:r>
      <w:r w:rsidRPr="00187CC6">
        <w:rPr>
          <w:rFonts w:asciiTheme="majorBidi" w:hAnsiTheme="majorBidi" w:cstheme="majorBidi"/>
          <w:color w:val="auto"/>
          <w:sz w:val="28"/>
          <w:szCs w:val="28"/>
          <w:rtl/>
          <w:lang w:bidi="yi-Hebr"/>
        </w:rPr>
        <w:t xml:space="preserve"> אַ </w:t>
      </w:r>
      <w:r w:rsidR="002E151B" w:rsidRPr="002E151B">
        <w:rPr>
          <w:rFonts w:asciiTheme="majorBidi" w:hAnsiTheme="majorBidi" w:cstheme="majorBidi"/>
          <w:color w:val="FF0000"/>
          <w:sz w:val="28"/>
          <w:szCs w:val="28"/>
          <w:rtl/>
          <w:lang w:bidi="yi-Hebr"/>
        </w:rPr>
        <w:t>מחותּן</w:t>
      </w:r>
      <w:r w:rsidRPr="00187CC6">
        <w:rPr>
          <w:rFonts w:asciiTheme="majorBidi" w:hAnsiTheme="majorBidi" w:cstheme="majorBidi"/>
          <w:sz w:val="28"/>
          <w:szCs w:val="28"/>
          <w:rtl/>
          <w:lang w:bidi="yi-Hebr"/>
        </w:rPr>
        <w:t xml:space="preserve">, אײנעם פֿון די פֿײַנסטע </w:t>
      </w:r>
      <w:r w:rsidR="006555F5">
        <w:rPr>
          <w:rFonts w:asciiTheme="majorBidi" w:hAnsiTheme="majorBidi" w:cstheme="majorBidi"/>
          <w:color w:val="FF0000"/>
          <w:sz w:val="28"/>
          <w:szCs w:val="28"/>
          <w:rtl/>
          <w:lang w:bidi="yi-Hebr"/>
        </w:rPr>
        <w:t>בעלי־בתּים</w:t>
      </w:r>
      <w:r w:rsidRPr="00187CC6">
        <w:rPr>
          <w:rFonts w:asciiTheme="majorBidi" w:hAnsiTheme="majorBidi" w:cstheme="majorBidi"/>
          <w:sz w:val="28"/>
          <w:szCs w:val="28"/>
          <w:rtl/>
          <w:lang w:bidi="yi-Hebr"/>
        </w:rPr>
        <w:t xml:space="preserve"> אין לובען, מיטן נאָמען </w:t>
      </w:r>
      <w:r w:rsidR="00F22F38">
        <w:rPr>
          <w:rFonts w:asciiTheme="majorBidi" w:hAnsiTheme="majorBidi" w:cstheme="majorBidi"/>
          <w:color w:val="FF0000"/>
          <w:sz w:val="28"/>
          <w:szCs w:val="28"/>
          <w:rtl/>
          <w:lang w:bidi="yi-Hebr"/>
        </w:rPr>
        <w:t>רב</w:t>
      </w:r>
      <w:r w:rsidRPr="00187CC6">
        <w:rPr>
          <w:rFonts w:asciiTheme="majorBidi" w:hAnsiTheme="majorBidi" w:cstheme="majorBidi"/>
          <w:sz w:val="28"/>
          <w:szCs w:val="28"/>
          <w:rtl/>
          <w:lang w:bidi="yi-Hebr"/>
        </w:rPr>
        <w:t xml:space="preserve"> </w:t>
      </w:r>
      <w:r w:rsidR="00DB1D66" w:rsidRPr="00DB1D66">
        <w:rPr>
          <w:rFonts w:asciiTheme="majorBidi" w:hAnsiTheme="majorBidi" w:cstheme="majorBidi"/>
          <w:color w:val="FF0000"/>
          <w:sz w:val="28"/>
          <w:szCs w:val="28"/>
          <w:rtl/>
          <w:lang w:bidi="yi-Hebr"/>
        </w:rPr>
        <w:t>נחמן</w:t>
      </w:r>
      <w:r w:rsidRPr="00187CC6">
        <w:rPr>
          <w:rFonts w:asciiTheme="majorBidi" w:hAnsiTheme="majorBidi" w:cstheme="majorBidi"/>
          <w:sz w:val="28"/>
          <w:szCs w:val="28"/>
          <w:rtl/>
          <w:lang w:bidi="yi-Hebr"/>
        </w:rPr>
        <w:t xml:space="preserve"> </w:t>
      </w:r>
      <w:r w:rsidR="008F4501">
        <w:rPr>
          <w:rFonts w:asciiTheme="majorBidi" w:hAnsiTheme="majorBidi" w:cstheme="majorBidi"/>
          <w:color w:val="FF0000"/>
          <w:sz w:val="28"/>
          <w:szCs w:val="28"/>
          <w:rtl/>
          <w:lang w:bidi="yi-Hebr"/>
        </w:rPr>
        <w:t>כּהנא</w:t>
      </w:r>
      <w:r w:rsidRPr="00187CC6">
        <w:rPr>
          <w:rFonts w:asciiTheme="majorBidi" w:hAnsiTheme="majorBidi" w:cstheme="majorBidi"/>
          <w:sz w:val="28"/>
          <w:szCs w:val="28"/>
          <w:rtl/>
          <w:lang w:bidi="yi-Hebr"/>
        </w:rPr>
        <w:t>. דאָס איז געװען</w:t>
      </w:r>
      <w:r w:rsidRPr="00187CC6">
        <w:rPr>
          <w:rFonts w:asciiTheme="majorBidi" w:hAnsiTheme="majorBidi" w:cstheme="majorBidi"/>
          <w:color w:val="auto"/>
          <w:sz w:val="28"/>
          <w:szCs w:val="28"/>
          <w:rtl/>
          <w:lang w:bidi="yi-Hebr"/>
        </w:rPr>
        <w:t xml:space="preserve"> אַ </w:t>
      </w:r>
      <w:r w:rsidR="00A2577B" w:rsidRPr="00A2577B">
        <w:rPr>
          <w:rFonts w:asciiTheme="majorBidi" w:hAnsiTheme="majorBidi" w:cstheme="majorBidi"/>
          <w:color w:val="FF0000"/>
          <w:sz w:val="28"/>
          <w:szCs w:val="28"/>
          <w:rtl/>
          <w:lang w:bidi="yi-Hebr"/>
        </w:rPr>
        <w:t>זקן</w:t>
      </w:r>
      <w:r w:rsidRPr="00187CC6">
        <w:rPr>
          <w:rFonts w:asciiTheme="majorBidi" w:hAnsiTheme="majorBidi" w:cstheme="majorBidi"/>
          <w:sz w:val="28"/>
          <w:szCs w:val="28"/>
          <w:rtl/>
          <w:lang w:bidi="yi-Hebr"/>
        </w:rPr>
        <w:t>,</w:t>
      </w:r>
      <w:r w:rsidRPr="00187CC6">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מיוחס</w:t>
      </w:r>
      <w:r w:rsidRPr="00187CC6">
        <w:rPr>
          <w:rFonts w:asciiTheme="majorBidi" w:hAnsiTheme="majorBidi" w:cstheme="majorBidi"/>
          <w:sz w:val="28"/>
          <w:szCs w:val="28"/>
          <w:rtl/>
          <w:lang w:bidi="yi-Hebr"/>
        </w:rPr>
        <w:t xml:space="preserve"> און</w:t>
      </w:r>
      <w:r w:rsidRPr="00187CC6">
        <w:rPr>
          <w:rFonts w:asciiTheme="majorBidi" w:hAnsiTheme="majorBidi" w:cstheme="majorBidi"/>
          <w:color w:val="auto"/>
          <w:sz w:val="28"/>
          <w:szCs w:val="28"/>
          <w:rtl/>
          <w:lang w:bidi="yi-Hebr"/>
        </w:rPr>
        <w:t xml:space="preserve"> אַ </w:t>
      </w:r>
      <w:r w:rsidR="000D1415">
        <w:rPr>
          <w:rFonts w:asciiTheme="majorBidi" w:hAnsiTheme="majorBidi" w:cstheme="majorBidi"/>
          <w:color w:val="FF0000"/>
          <w:sz w:val="28"/>
          <w:szCs w:val="28"/>
          <w:rtl/>
          <w:lang w:bidi="yi-Hebr"/>
        </w:rPr>
        <w:t>נגיד</w:t>
      </w:r>
      <w:r w:rsidRPr="00187CC6">
        <w:rPr>
          <w:rFonts w:asciiTheme="majorBidi" w:hAnsiTheme="majorBidi" w:cstheme="majorBidi"/>
          <w:sz w:val="28"/>
          <w:szCs w:val="28"/>
          <w:rtl/>
          <w:lang w:bidi="yi-Hebr"/>
        </w:rPr>
        <w:t xml:space="preserve">. אַזאַ ייִד פֿאַרנעמט אין שול דעם אױבנאָן. דער </w:t>
      </w:r>
      <w:r w:rsidR="00F22F38">
        <w:rPr>
          <w:rFonts w:asciiTheme="majorBidi" w:hAnsiTheme="majorBidi" w:cstheme="majorBidi"/>
          <w:color w:val="FF0000"/>
          <w:sz w:val="28"/>
          <w:szCs w:val="28"/>
          <w:rtl/>
          <w:lang w:bidi="yi-Hebr"/>
        </w:rPr>
        <w:t>חזן</w:t>
      </w:r>
      <w:r w:rsidRPr="00187CC6">
        <w:rPr>
          <w:rFonts w:asciiTheme="majorBidi" w:hAnsiTheme="majorBidi" w:cstheme="majorBidi"/>
          <w:sz w:val="28"/>
          <w:szCs w:val="28"/>
          <w:rtl/>
          <w:lang w:bidi="yi-Hebr"/>
        </w:rPr>
        <w:t xml:space="preserve"> װאַגט ניט גײן װײַטער, ביז </w:t>
      </w:r>
      <w:r w:rsidR="00F22F38">
        <w:rPr>
          <w:rFonts w:asciiTheme="majorBidi" w:hAnsiTheme="majorBidi" w:cstheme="majorBidi"/>
          <w:color w:val="FF0000"/>
          <w:sz w:val="28"/>
          <w:szCs w:val="28"/>
          <w:rtl/>
          <w:lang w:bidi="yi-Hebr"/>
        </w:rPr>
        <w:t>רב</w:t>
      </w:r>
      <w:r w:rsidRPr="00187CC6">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נחמן</w:t>
      </w:r>
      <w:r w:rsidRPr="00187CC6">
        <w:rPr>
          <w:rFonts w:asciiTheme="majorBidi" w:hAnsiTheme="majorBidi" w:cstheme="majorBidi"/>
          <w:sz w:val="28"/>
          <w:szCs w:val="28"/>
          <w:rtl/>
          <w:lang w:bidi="yi-Hebr"/>
        </w:rPr>
        <w:t xml:space="preserve"> שטײט ניט אױס </w:t>
      </w:r>
      <w:r w:rsidR="00263E24" w:rsidRPr="00263E24">
        <w:rPr>
          <w:rFonts w:asciiTheme="majorBidi" w:hAnsiTheme="majorBidi" w:cstheme="majorBidi"/>
          <w:color w:val="FF0000"/>
          <w:sz w:val="28"/>
          <w:szCs w:val="28"/>
          <w:rtl/>
          <w:lang w:bidi="yi-Hebr"/>
        </w:rPr>
        <w:t>שמונה־עשׂרה</w:t>
      </w:r>
      <w:r w:rsidRPr="00187CC6">
        <w:rPr>
          <w:rFonts w:asciiTheme="majorBidi" w:hAnsiTheme="majorBidi" w:cstheme="majorBidi"/>
          <w:sz w:val="28"/>
          <w:szCs w:val="28"/>
          <w:rtl/>
          <w:lang w:bidi="yi-Hebr"/>
        </w:rPr>
        <w:t xml:space="preserve"> – עס מעג זיך ציִען אײביק. אַז עס מאַכט זיך, </w:t>
      </w:r>
      <w:r w:rsidR="00F22F38">
        <w:rPr>
          <w:rFonts w:asciiTheme="majorBidi" w:hAnsiTheme="majorBidi" w:cstheme="majorBidi"/>
          <w:color w:val="FF0000"/>
          <w:sz w:val="28"/>
          <w:szCs w:val="28"/>
          <w:rtl/>
          <w:lang w:bidi="yi-Hebr"/>
        </w:rPr>
        <w:t>רב</w:t>
      </w:r>
      <w:r w:rsidRPr="00187CC6">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נחמן</w:t>
      </w:r>
      <w:r w:rsidRPr="00187CC6">
        <w:rPr>
          <w:rFonts w:asciiTheme="majorBidi" w:hAnsiTheme="majorBidi" w:cstheme="majorBidi"/>
          <w:sz w:val="28"/>
          <w:szCs w:val="28"/>
          <w:rtl/>
          <w:lang w:bidi="yi-Hebr"/>
        </w:rPr>
        <w:t xml:space="preserve"> פֿאַרשפּעטיקט זיך קומען אין שול אַרײַן (און דאָס טרעפֿט זיך מיט אים </w:t>
      </w:r>
      <w:r w:rsidR="000C38B5">
        <w:rPr>
          <w:rFonts w:asciiTheme="majorBidi" w:hAnsiTheme="majorBidi" w:cstheme="majorBidi"/>
          <w:color w:val="FF0000"/>
          <w:sz w:val="28"/>
          <w:szCs w:val="28"/>
          <w:rtl/>
          <w:lang w:bidi="yi-Hebr"/>
        </w:rPr>
        <w:t>כּמעט</w:t>
      </w:r>
      <w:r w:rsidRPr="00187CC6">
        <w:rPr>
          <w:rFonts w:asciiTheme="majorBidi" w:hAnsiTheme="majorBidi" w:cstheme="majorBidi"/>
          <w:sz w:val="28"/>
          <w:szCs w:val="28"/>
          <w:rtl/>
          <w:lang w:bidi="yi-Hebr"/>
        </w:rPr>
        <w:t xml:space="preserve"> אַלע </w:t>
      </w:r>
      <w:r w:rsidR="00AA3836">
        <w:rPr>
          <w:rFonts w:asciiTheme="majorBidi" w:hAnsiTheme="majorBidi" w:cstheme="majorBidi"/>
          <w:color w:val="FF0000"/>
          <w:sz w:val="28"/>
          <w:szCs w:val="28"/>
          <w:rtl/>
          <w:lang w:bidi="yi-Hebr"/>
        </w:rPr>
        <w:t>שבת</w:t>
      </w:r>
      <w:r w:rsidRPr="00187CC6">
        <w:rPr>
          <w:rFonts w:asciiTheme="majorBidi" w:hAnsiTheme="majorBidi" w:cstheme="majorBidi"/>
          <w:sz w:val="28"/>
          <w:szCs w:val="28"/>
          <w:rtl/>
          <w:lang w:bidi="yi-Hebr"/>
        </w:rPr>
        <w:t>), שיקט ער</w:t>
      </w:r>
      <w:r w:rsidRPr="00187CC6">
        <w:rPr>
          <w:rFonts w:asciiTheme="majorBidi" w:hAnsiTheme="majorBidi" w:cstheme="majorBidi"/>
          <w:color w:val="auto"/>
          <w:sz w:val="28"/>
          <w:szCs w:val="28"/>
          <w:rtl/>
          <w:lang w:bidi="yi-Hebr"/>
        </w:rPr>
        <w:t xml:space="preserve"> אַ </w:t>
      </w:r>
      <w:r w:rsidR="003660A0" w:rsidRPr="003660A0">
        <w:rPr>
          <w:rFonts w:asciiTheme="majorBidi" w:hAnsiTheme="majorBidi" w:cstheme="majorBidi"/>
          <w:color w:val="FF0000"/>
          <w:sz w:val="28"/>
          <w:szCs w:val="28"/>
          <w:rtl/>
          <w:lang w:bidi="yi-Hebr"/>
        </w:rPr>
        <w:t>שליח</w:t>
      </w:r>
      <w:r w:rsidRPr="00187CC6">
        <w:rPr>
          <w:rFonts w:asciiTheme="majorBidi" w:hAnsiTheme="majorBidi" w:cstheme="majorBidi"/>
          <w:sz w:val="28"/>
          <w:szCs w:val="28"/>
          <w:rtl/>
          <w:lang w:bidi="yi-Hebr"/>
        </w:rPr>
        <w:t>, מע זאָל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 xml:space="preserve">אים ניט װאַרטן. דער </w:t>
      </w:r>
      <w:r w:rsidR="00BA2FC4">
        <w:rPr>
          <w:rFonts w:asciiTheme="majorBidi" w:hAnsiTheme="majorBidi" w:cstheme="majorBidi"/>
          <w:color w:val="FF0000"/>
          <w:sz w:val="28"/>
          <w:szCs w:val="28"/>
          <w:rtl/>
          <w:lang w:bidi="yi-Hebr"/>
        </w:rPr>
        <w:t>עולם</w:t>
      </w:r>
      <w:r w:rsidRPr="00187CC6">
        <w:rPr>
          <w:rFonts w:asciiTheme="majorBidi" w:hAnsiTheme="majorBidi" w:cstheme="majorBidi"/>
          <w:sz w:val="28"/>
          <w:szCs w:val="28"/>
          <w:rtl/>
          <w:lang w:bidi="yi-Hebr"/>
        </w:rPr>
        <w:t xml:space="preserve"> פֿאַרשטײט אָבער </w:t>
      </w:r>
      <w:r w:rsidR="00175BDD" w:rsidRPr="00175BDD">
        <w:rPr>
          <w:rFonts w:asciiTheme="majorBidi" w:hAnsiTheme="majorBidi" w:cstheme="majorBidi"/>
          <w:color w:val="FF0000"/>
          <w:sz w:val="28"/>
          <w:szCs w:val="28"/>
          <w:rtl/>
          <w:lang w:bidi="yi-Hebr"/>
        </w:rPr>
        <w:t>דרך־ארץ</w:t>
      </w:r>
      <w:r w:rsidRPr="00187CC6">
        <w:rPr>
          <w:rFonts w:asciiTheme="majorBidi" w:hAnsiTheme="majorBidi" w:cstheme="majorBidi"/>
          <w:sz w:val="28"/>
          <w:szCs w:val="28"/>
          <w:rtl/>
          <w:lang w:bidi="yi-Hebr"/>
        </w:rPr>
        <w:t xml:space="preserve">, אַז ער מײנט </w:t>
      </w:r>
      <w:r w:rsidR="009634B2">
        <w:rPr>
          <w:rFonts w:asciiTheme="majorBidi" w:hAnsiTheme="majorBidi" w:cstheme="majorBidi"/>
          <w:color w:val="FF0000"/>
          <w:sz w:val="28"/>
          <w:szCs w:val="28"/>
          <w:rtl/>
          <w:lang w:bidi="yi-Hebr"/>
        </w:rPr>
        <w:t>מסתּמא</w:t>
      </w:r>
      <w:r w:rsidRPr="00187CC6">
        <w:rPr>
          <w:rFonts w:asciiTheme="majorBidi" w:hAnsiTheme="majorBidi" w:cstheme="majorBidi"/>
          <w:sz w:val="28"/>
          <w:szCs w:val="28"/>
          <w:rtl/>
          <w:lang w:bidi="yi-Hebr"/>
        </w:rPr>
        <w:t>, אַז מע זאָל יאָ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 xml:space="preserve">אים װאַרטן מיטן </w:t>
      </w:r>
      <w:r w:rsidRPr="00187CC6">
        <w:rPr>
          <w:rFonts w:asciiTheme="majorBidi" w:hAnsiTheme="majorBidi" w:cstheme="majorBidi"/>
          <w:color w:val="FF0000"/>
          <w:sz w:val="28"/>
          <w:szCs w:val="28"/>
          <w:rtl/>
          <w:lang w:bidi="yi-Hebr"/>
        </w:rPr>
        <w:t>דאַװנ</w:t>
      </w:r>
      <w:r w:rsidRPr="00187CC6">
        <w:rPr>
          <w:rFonts w:asciiTheme="majorBidi" w:hAnsiTheme="majorBidi" w:cstheme="majorBidi"/>
          <w:sz w:val="28"/>
          <w:szCs w:val="28"/>
          <w:rtl/>
          <w:lang w:bidi="yi-Hebr"/>
        </w:rPr>
        <w:t>ען. מיטן אײנעם װאָרט, דאָס איז געװען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ייִד</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color w:val="008000"/>
          <w:sz w:val="28"/>
          <w:szCs w:val="28"/>
          <w:rtl/>
          <w:lang w:bidi="yi-Hebr"/>
        </w:rPr>
        <w:t>צאַצקע</w:t>
      </w:r>
      <w:r w:rsidRPr="00187CC6">
        <w:rPr>
          <w:rFonts w:asciiTheme="majorBidi" w:hAnsiTheme="majorBidi" w:cstheme="majorBidi"/>
          <w:sz w:val="28"/>
          <w:szCs w:val="28"/>
          <w:rtl/>
          <w:lang w:bidi="yi-Hebr"/>
        </w:rPr>
        <w:t>, װאָס מע מעג זאָגן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אים ״</w:t>
      </w:r>
      <w:r w:rsidR="008F4501" w:rsidRPr="008F4501">
        <w:rPr>
          <w:rFonts w:asciiTheme="majorBidi" w:hAnsiTheme="majorBidi" w:cstheme="majorBidi" w:hint="cs"/>
          <w:color w:val="FF0000"/>
          <w:sz w:val="28"/>
          <w:szCs w:val="28"/>
          <w:rtl/>
          <w:lang w:bidi="yi-Hebr"/>
        </w:rPr>
        <w:t>תּו</w:t>
      </w:r>
      <w:r w:rsidRPr="00187CC6">
        <w:rPr>
          <w:rFonts w:asciiTheme="majorBidi" w:hAnsiTheme="majorBidi" w:cstheme="majorBidi"/>
          <w:color w:val="FF0000"/>
          <w:sz w:val="28"/>
          <w:szCs w:val="28"/>
          <w:rtl/>
          <w:lang w:bidi="yi-Hebr"/>
        </w:rPr>
        <w:t>ר</w:t>
      </w:r>
      <w:r w:rsidR="008F4501">
        <w:rPr>
          <w:rFonts w:asciiTheme="majorBidi" w:hAnsiTheme="majorBidi" w:cstheme="majorBidi" w:hint="cs"/>
          <w:color w:val="FF0000"/>
          <w:sz w:val="28"/>
          <w:szCs w:val="28"/>
          <w:rtl/>
          <w:lang w:bidi="yi-Hebr"/>
        </w:rPr>
        <w:t>ה</w:t>
      </w:r>
      <w:r w:rsidRPr="00187CC6">
        <w:rPr>
          <w:rFonts w:asciiTheme="majorBidi" w:hAnsiTheme="majorBidi" w:cstheme="majorBidi"/>
          <w:color w:val="FF0000"/>
          <w:sz w:val="28"/>
          <w:szCs w:val="28"/>
          <w:rtl/>
          <w:lang w:bidi="yi-Hebr"/>
        </w:rPr>
        <w:t xml:space="preserve"> וגדול</w:t>
      </w:r>
      <w:r w:rsidR="008F4501">
        <w:rPr>
          <w:rFonts w:asciiTheme="majorBidi" w:hAnsiTheme="majorBidi" w:cstheme="majorBidi" w:hint="cs"/>
          <w:color w:val="FF0000"/>
          <w:sz w:val="28"/>
          <w:szCs w:val="28"/>
          <w:rtl/>
          <w:lang w:bidi="yi-Hebr"/>
        </w:rPr>
        <w:t>ה</w:t>
      </w:r>
      <w:r w:rsidRPr="00187CC6">
        <w:rPr>
          <w:rFonts w:asciiTheme="majorBidi" w:hAnsiTheme="majorBidi" w:cstheme="majorBidi"/>
          <w:color w:val="FF0000"/>
          <w:sz w:val="28"/>
          <w:szCs w:val="28"/>
          <w:rtl/>
          <w:lang w:bidi="yi-Hebr"/>
        </w:rPr>
        <w:t xml:space="preserve"> במק</w:t>
      </w:r>
      <w:r w:rsidR="008F4501">
        <w:rPr>
          <w:rFonts w:asciiTheme="majorBidi" w:hAnsiTheme="majorBidi" w:cstheme="majorBidi" w:hint="cs"/>
          <w:color w:val="FF0000"/>
          <w:sz w:val="28"/>
          <w:szCs w:val="28"/>
          <w:rtl/>
          <w:lang w:bidi="yi-Hebr"/>
        </w:rPr>
        <w:t>ו</w:t>
      </w:r>
      <w:r w:rsidRPr="00187CC6">
        <w:rPr>
          <w:rFonts w:asciiTheme="majorBidi" w:hAnsiTheme="majorBidi" w:cstheme="majorBidi"/>
          <w:color w:val="FF0000"/>
          <w:sz w:val="28"/>
          <w:szCs w:val="28"/>
          <w:rtl/>
          <w:lang w:bidi="yi-Hebr"/>
        </w:rPr>
        <w:t xml:space="preserve">ם </w:t>
      </w:r>
      <w:r w:rsidR="008F4501">
        <w:rPr>
          <w:rFonts w:asciiTheme="majorBidi" w:hAnsiTheme="majorBidi" w:cstheme="majorBidi" w:hint="cs"/>
          <w:color w:val="FF0000"/>
          <w:sz w:val="28"/>
          <w:szCs w:val="28"/>
          <w:rtl/>
          <w:lang w:bidi="yi-Hebr"/>
        </w:rPr>
        <w:t>אח</w:t>
      </w:r>
      <w:r w:rsidRPr="00187CC6">
        <w:rPr>
          <w:rFonts w:asciiTheme="majorBidi" w:hAnsiTheme="majorBidi" w:cstheme="majorBidi"/>
          <w:color w:val="FF0000"/>
          <w:sz w:val="28"/>
          <w:szCs w:val="28"/>
          <w:rtl/>
          <w:lang w:bidi="yi-Hebr"/>
        </w:rPr>
        <w:t>ד</w:t>
      </w:r>
      <w:r w:rsidRPr="00187CC6">
        <w:rPr>
          <w:rFonts w:asciiTheme="majorBidi" w:hAnsiTheme="majorBidi" w:cstheme="majorBidi"/>
          <w:sz w:val="28"/>
          <w:szCs w:val="28"/>
          <w:rtl/>
          <w:lang w:bidi="yi-Hebr"/>
        </w:rPr>
        <w:t>״</w:t>
      </w:r>
      <w:r w:rsidRPr="00187CC6">
        <w:rPr>
          <w:rFonts w:asciiTheme="majorBidi" w:hAnsiTheme="majorBidi" w:cstheme="majorBidi"/>
          <w:sz w:val="28"/>
          <w:szCs w:val="28"/>
          <w:vertAlign w:val="superscript"/>
          <w:rtl/>
          <w:lang w:bidi="yi-Hebr"/>
        </w:rPr>
        <w:t>4</w:t>
      </w:r>
      <w:r w:rsidRPr="00187CC6">
        <w:rPr>
          <w:rFonts w:asciiTheme="majorBidi" w:hAnsiTheme="majorBidi" w:cstheme="majorBidi"/>
          <w:sz w:val="28"/>
          <w:szCs w:val="28"/>
          <w:rtl/>
          <w:lang w:bidi="yi-Hebr"/>
        </w:rPr>
        <w:t>.</w:t>
      </w:r>
    </w:p>
    <w:p w:rsidR="00FE52BE" w:rsidRPr="00187CC6" w:rsidRDefault="00FE52BE" w:rsidP="00FE52BE">
      <w:pPr>
        <w:widowControl w:val="0"/>
        <w:bidi/>
        <w:ind w:firstLine="284"/>
        <w:jc w:val="both"/>
        <w:rPr>
          <w:rFonts w:asciiTheme="majorBidi" w:hAnsiTheme="majorBidi" w:cstheme="majorBidi"/>
          <w:sz w:val="28"/>
          <w:szCs w:val="28"/>
          <w:lang w:bidi="yi-Hebr"/>
        </w:rPr>
      </w:pPr>
      <w:r w:rsidRPr="00187CC6">
        <w:rPr>
          <w:rFonts w:asciiTheme="majorBidi" w:hAnsiTheme="majorBidi" w:cstheme="majorBidi"/>
          <w:sz w:val="28"/>
          <w:szCs w:val="28"/>
          <w:rtl/>
          <w:lang w:bidi="yi-Hebr"/>
        </w:rPr>
        <w:t>געטראָפֿן האָט אים דער יונגער קאַנדידאַט זיצן איבער</w:t>
      </w:r>
      <w:r w:rsidRPr="00187CC6">
        <w:rPr>
          <w:rFonts w:asciiTheme="majorBidi" w:hAnsiTheme="majorBidi" w:cstheme="majorBidi"/>
          <w:color w:val="auto"/>
          <w:sz w:val="28"/>
          <w:szCs w:val="28"/>
          <w:rtl/>
          <w:lang w:bidi="yi-Hebr"/>
        </w:rPr>
        <w:t xml:space="preserve"> אַ </w:t>
      </w:r>
      <w:r w:rsidR="00C83869" w:rsidRPr="00C83869">
        <w:rPr>
          <w:rFonts w:asciiTheme="majorBidi" w:hAnsiTheme="majorBidi" w:cstheme="majorBidi"/>
          <w:color w:val="FF0000"/>
          <w:sz w:val="28"/>
          <w:szCs w:val="28"/>
          <w:rtl/>
          <w:lang w:bidi="yi-Hebr"/>
        </w:rPr>
        <w:t>משניות</w:t>
      </w:r>
      <w:r w:rsidRPr="00187CC6">
        <w:rPr>
          <w:rFonts w:asciiTheme="majorBidi" w:hAnsiTheme="majorBidi" w:cstheme="majorBidi"/>
          <w:sz w:val="28"/>
          <w:szCs w:val="28"/>
          <w:rtl/>
          <w:lang w:bidi="yi-Hebr"/>
        </w:rPr>
        <w:t xml:space="preserve">. איבערגעלײענט דעם פֿעטער </w:t>
      </w:r>
      <w:r w:rsidRPr="00187CC6">
        <w:rPr>
          <w:rFonts w:asciiTheme="majorBidi" w:hAnsiTheme="majorBidi" w:cstheme="majorBidi"/>
          <w:color w:val="FF0000"/>
          <w:sz w:val="28"/>
          <w:szCs w:val="28"/>
          <w:rtl/>
          <w:lang w:bidi="yi-Hebr"/>
        </w:rPr>
        <w:t>פּיניע</w:t>
      </w:r>
      <w:r w:rsidRPr="00B72A6B">
        <w:rPr>
          <w:rFonts w:asciiTheme="majorBidi" w:hAnsiTheme="majorBidi" w:cstheme="majorBidi"/>
          <w:color w:val="FF0000"/>
          <w:sz w:val="28"/>
          <w:szCs w:val="28"/>
          <w:rtl/>
          <w:lang w:bidi="yi-Hebr"/>
        </w:rPr>
        <w:t>ס</w:t>
      </w:r>
      <w:r w:rsidRPr="00187CC6">
        <w:rPr>
          <w:rFonts w:asciiTheme="majorBidi" w:hAnsiTheme="majorBidi" w:cstheme="majorBidi"/>
          <w:sz w:val="28"/>
          <w:szCs w:val="28"/>
          <w:rtl/>
          <w:lang w:bidi="yi-Hebr"/>
        </w:rPr>
        <w:t xml:space="preserve"> בריװל, האָט דער אַלטער </w:t>
      </w:r>
      <w:r w:rsidR="008F4501">
        <w:rPr>
          <w:rFonts w:asciiTheme="majorBidi" w:hAnsiTheme="majorBidi" w:cstheme="majorBidi"/>
          <w:color w:val="FF0000"/>
          <w:sz w:val="28"/>
          <w:szCs w:val="28"/>
          <w:rtl/>
          <w:lang w:bidi="yi-Hebr"/>
        </w:rPr>
        <w:t>כּהנא</w:t>
      </w:r>
      <w:r w:rsidRPr="00187CC6">
        <w:rPr>
          <w:rFonts w:asciiTheme="majorBidi" w:hAnsiTheme="majorBidi" w:cstheme="majorBidi"/>
          <w:sz w:val="28"/>
          <w:szCs w:val="28"/>
          <w:rtl/>
          <w:lang w:bidi="yi-Hebr"/>
        </w:rPr>
        <w:t xml:space="preserve"> צורעכט געמאַכט די ברילן און גענומען באַטראַכטן דעם </w:t>
      </w:r>
      <w:r w:rsidR="000C38B5">
        <w:rPr>
          <w:rFonts w:asciiTheme="majorBidi" w:hAnsiTheme="majorBidi" w:cstheme="majorBidi"/>
          <w:color w:val="FF0000"/>
          <w:sz w:val="28"/>
          <w:szCs w:val="28"/>
          <w:rtl/>
          <w:lang w:bidi="yi-Hebr"/>
        </w:rPr>
        <w:t>בחור</w:t>
      </w:r>
      <w:r w:rsidRPr="00187CC6">
        <w:rPr>
          <w:rFonts w:asciiTheme="majorBidi" w:hAnsiTheme="majorBidi" w:cstheme="majorBidi"/>
          <w:sz w:val="28"/>
          <w:szCs w:val="28"/>
          <w:rtl/>
          <w:lang w:bidi="yi-Hebr"/>
        </w:rPr>
        <w:t xml:space="preserve"> פֿון קאָפּ ביז פֿיס. עס האָט אױסגעזען, אַז דער </w:t>
      </w:r>
      <w:r w:rsidR="00AA3836">
        <w:rPr>
          <w:rFonts w:asciiTheme="majorBidi" w:hAnsiTheme="majorBidi" w:cstheme="majorBidi"/>
          <w:color w:val="FF0000"/>
          <w:sz w:val="28"/>
          <w:szCs w:val="28"/>
          <w:rtl/>
          <w:lang w:bidi="yi-Hebr"/>
        </w:rPr>
        <w:t>חבֿרה</w:t>
      </w:r>
      <w:r w:rsidRPr="00187CC6">
        <w:rPr>
          <w:rFonts w:asciiTheme="majorBidi" w:hAnsiTheme="majorBidi" w:cstheme="majorBidi"/>
          <w:sz w:val="28"/>
          <w:szCs w:val="28"/>
          <w:rtl/>
          <w:lang w:bidi="yi-Hebr"/>
        </w:rPr>
        <w:t xml:space="preserve">מאַן האָט מיט זײַן קורץ װײטיקל ניט אַזױ שטאַרק </w:t>
      </w:r>
      <w:r w:rsidR="00BD6834" w:rsidRPr="00BD6834">
        <w:rPr>
          <w:rFonts w:asciiTheme="majorBidi" w:hAnsiTheme="majorBidi" w:cstheme="majorBidi"/>
          <w:color w:val="FF0000"/>
          <w:sz w:val="28"/>
          <w:szCs w:val="28"/>
          <w:rtl/>
          <w:lang w:bidi="yi-Hebr"/>
        </w:rPr>
        <w:t>נושׂא</w:t>
      </w:r>
      <w:r w:rsidRPr="00187CC6">
        <w:rPr>
          <w:rFonts w:asciiTheme="majorBidi" w:hAnsiTheme="majorBidi" w:cstheme="majorBidi"/>
          <w:color w:val="FF0000"/>
          <w:sz w:val="28"/>
          <w:szCs w:val="28"/>
          <w:rtl/>
          <w:lang w:bidi="yi-Hebr"/>
        </w:rPr>
        <w:t>־</w:t>
      </w:r>
      <w:r w:rsidR="006555F5">
        <w:rPr>
          <w:rFonts w:asciiTheme="majorBidi" w:hAnsiTheme="majorBidi" w:cstheme="majorBidi"/>
          <w:color w:val="FF0000"/>
          <w:sz w:val="28"/>
          <w:szCs w:val="28"/>
          <w:rtl/>
          <w:lang w:bidi="yi-Hebr"/>
        </w:rPr>
        <w:t>חן</w:t>
      </w:r>
      <w:r w:rsidRPr="00187CC6">
        <w:rPr>
          <w:rFonts w:asciiTheme="majorBidi" w:hAnsiTheme="majorBidi" w:cstheme="majorBidi"/>
          <w:sz w:val="28"/>
          <w:szCs w:val="28"/>
          <w:rtl/>
          <w:lang w:bidi="yi-Hebr"/>
        </w:rPr>
        <w:t xml:space="preserve"> געװען באַ דעם שײנעם ייִדן. נאָר דער </w:t>
      </w:r>
      <w:r w:rsidR="007E2087" w:rsidRPr="007E2087">
        <w:rPr>
          <w:rFonts w:asciiTheme="majorBidi" w:hAnsiTheme="majorBidi" w:cstheme="majorBidi"/>
          <w:color w:val="FF0000"/>
          <w:sz w:val="28"/>
          <w:szCs w:val="28"/>
          <w:rtl/>
          <w:lang w:bidi="yi-Hebr"/>
        </w:rPr>
        <w:t>זכות</w:t>
      </w:r>
      <w:r w:rsidRPr="00187CC6">
        <w:rPr>
          <w:rFonts w:asciiTheme="majorBidi" w:hAnsiTheme="majorBidi" w:cstheme="majorBidi"/>
          <w:sz w:val="28"/>
          <w:szCs w:val="28"/>
          <w:rtl/>
          <w:lang w:bidi="yi-Hebr"/>
        </w:rPr>
        <w:t xml:space="preserve"> פֿונעם פֿעטער </w:t>
      </w:r>
      <w:r w:rsidRPr="00187CC6">
        <w:rPr>
          <w:rFonts w:asciiTheme="majorBidi" w:hAnsiTheme="majorBidi" w:cstheme="majorBidi"/>
          <w:color w:val="FF0000"/>
          <w:sz w:val="28"/>
          <w:szCs w:val="28"/>
          <w:rtl/>
          <w:lang w:bidi="yi-Hebr"/>
        </w:rPr>
        <w:t>פּיניע</w:t>
      </w:r>
      <w:r w:rsidRPr="00187CC6">
        <w:rPr>
          <w:rFonts w:asciiTheme="majorBidi" w:hAnsiTheme="majorBidi" w:cstheme="majorBidi"/>
          <w:sz w:val="28"/>
          <w:szCs w:val="28"/>
          <w:rtl/>
          <w:lang w:bidi="yi-Hebr"/>
        </w:rPr>
        <w:t xml:space="preserve"> איז אים בײַגעשטאַנען, און ער האָט אים געבעטן זיצן. צערעדט זיך מיטן גאַסט און דערזען, אַז דער </w:t>
      </w:r>
      <w:r w:rsidR="000C38B5">
        <w:rPr>
          <w:rFonts w:asciiTheme="majorBidi" w:hAnsiTheme="majorBidi" w:cstheme="majorBidi"/>
          <w:color w:val="FF0000"/>
          <w:sz w:val="28"/>
          <w:szCs w:val="28"/>
          <w:rtl/>
          <w:lang w:bidi="yi-Hebr"/>
        </w:rPr>
        <w:t>בחור</w:t>
      </w:r>
      <w:r w:rsidRPr="00187CC6">
        <w:rPr>
          <w:rFonts w:asciiTheme="majorBidi" w:hAnsiTheme="majorBidi" w:cstheme="majorBidi"/>
          <w:sz w:val="28"/>
          <w:szCs w:val="28"/>
          <w:rtl/>
          <w:lang w:bidi="yi-Hebr"/>
        </w:rPr>
        <w:t xml:space="preserve"> איז ניט קײן </w:t>
      </w:r>
      <w:r w:rsidR="008F4501">
        <w:rPr>
          <w:rFonts w:asciiTheme="majorBidi" w:hAnsiTheme="majorBidi" w:cstheme="majorBidi"/>
          <w:color w:val="FF0000"/>
          <w:sz w:val="28"/>
          <w:szCs w:val="28"/>
          <w:rtl/>
          <w:lang w:bidi="yi-Hebr"/>
        </w:rPr>
        <w:t>עם־הארץ</w:t>
      </w:r>
      <w:r w:rsidRPr="00187CC6">
        <w:rPr>
          <w:rFonts w:asciiTheme="majorBidi" w:hAnsiTheme="majorBidi" w:cstheme="majorBidi"/>
          <w:sz w:val="28"/>
          <w:szCs w:val="28"/>
          <w:rtl/>
          <w:lang w:bidi="yi-Hebr"/>
        </w:rPr>
        <w:t xml:space="preserve"> אין די</w:t>
      </w:r>
    </w:p>
    <w:p w:rsidR="00FE52BE" w:rsidRPr="00AC02FD" w:rsidRDefault="00FE52BE" w:rsidP="00FE52BE">
      <w:pPr>
        <w:widowControl w:val="0"/>
        <w:tabs>
          <w:tab w:val="left" w:pos="575"/>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ab/>
        <w:t xml:space="preserve">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שװעכן גאָטס נאָמען; געמײנט: די הײליקײַט.</w:t>
      </w:r>
    </w:p>
    <w:p w:rsidR="00FE52BE" w:rsidRPr="00AC02FD" w:rsidRDefault="00FE52BE" w:rsidP="00FE52BE">
      <w:pPr>
        <w:widowControl w:val="0"/>
        <w:tabs>
          <w:tab w:val="left" w:pos="558"/>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2</w:t>
      </w:r>
      <w:r w:rsidRPr="00AC02FD">
        <w:rPr>
          <w:rFonts w:asciiTheme="majorBidi" w:hAnsiTheme="majorBidi" w:cstheme="majorBidi"/>
          <w:sz w:val="24"/>
          <w:szCs w:val="24"/>
          <w:rtl/>
          <w:lang w:bidi="yi-Hebr"/>
        </w:rPr>
        <w:tab/>
        <w:t xml:space="preserve"> הײליק אָרט; געמײנט דעם </w:t>
      </w:r>
      <w:r w:rsidR="006555F5">
        <w:rPr>
          <w:rFonts w:asciiTheme="majorBidi" w:hAnsiTheme="majorBidi" w:cstheme="majorBidi"/>
          <w:color w:val="FF0000"/>
          <w:sz w:val="24"/>
          <w:szCs w:val="24"/>
          <w:rtl/>
          <w:lang w:bidi="yi-Hebr"/>
        </w:rPr>
        <w:t>בית מדרש</w:t>
      </w:r>
      <w:r w:rsidRPr="00AC02FD">
        <w:rPr>
          <w:rFonts w:asciiTheme="majorBidi" w:hAnsiTheme="majorBidi" w:cstheme="majorBidi"/>
          <w:sz w:val="24"/>
          <w:szCs w:val="24"/>
          <w:rtl/>
          <w:lang w:bidi="yi-Hebr"/>
        </w:rPr>
        <w:t>.</w:t>
      </w:r>
    </w:p>
    <w:p w:rsidR="00FE52BE" w:rsidRPr="00AC02FD" w:rsidRDefault="00FE52BE" w:rsidP="00FE52BE">
      <w:pPr>
        <w:widowControl w:val="0"/>
        <w:tabs>
          <w:tab w:val="left" w:pos="580"/>
        </w:tabs>
        <w:bidi/>
        <w:ind w:firstLine="284"/>
        <w:rPr>
          <w:rFonts w:asciiTheme="majorBidi" w:hAnsiTheme="majorBidi" w:cstheme="majorBidi"/>
          <w:sz w:val="24"/>
          <w:szCs w:val="24"/>
          <w:lang w:bidi="yi-Hebr"/>
        </w:rPr>
      </w:pPr>
      <w:r w:rsidRPr="00AC02FD">
        <w:rPr>
          <w:rFonts w:asciiTheme="majorBidi" w:hAnsiTheme="majorBidi" w:cstheme="majorBidi"/>
          <w:sz w:val="24"/>
          <w:szCs w:val="24"/>
          <w:rtl/>
          <w:lang w:bidi="yi-Hebr"/>
        </w:rPr>
        <w:t>3</w:t>
      </w:r>
      <w:r w:rsidRPr="00AC02FD">
        <w:rPr>
          <w:rFonts w:asciiTheme="majorBidi" w:hAnsiTheme="majorBidi" w:cstheme="majorBidi"/>
          <w:sz w:val="24"/>
          <w:szCs w:val="24"/>
          <w:rtl/>
          <w:lang w:bidi="yi-Hebr"/>
        </w:rPr>
        <w:tab/>
        <w:t xml:space="preserve"> און ס׳איז גענוג </w:t>
      </w:r>
      <w:r w:rsidR="0095582B" w:rsidRPr="0095582B">
        <w:rPr>
          <w:rFonts w:asciiTheme="majorBidi" w:hAnsiTheme="majorBidi" w:cstheme="majorBidi"/>
          <w:color w:val="FF0000"/>
          <w:sz w:val="24"/>
          <w:szCs w:val="24"/>
          <w:rtl/>
          <w:lang w:bidi="yi-Hebr"/>
        </w:rPr>
        <w:t>ביזיון</w:t>
      </w:r>
      <w:r w:rsidRPr="00AC02FD">
        <w:rPr>
          <w:rFonts w:asciiTheme="majorBidi" w:hAnsiTheme="majorBidi" w:cstheme="majorBidi"/>
          <w:sz w:val="24"/>
          <w:szCs w:val="24"/>
          <w:rtl/>
          <w:lang w:bidi="yi-Hebr"/>
        </w:rPr>
        <w:t xml:space="preserve"> און </w:t>
      </w:r>
      <w:r>
        <w:rPr>
          <w:rFonts w:asciiTheme="majorBidi" w:hAnsiTheme="majorBidi" w:cstheme="majorBidi"/>
          <w:sz w:val="24"/>
          <w:szCs w:val="24"/>
          <w:rtl/>
          <w:lang w:bidi="yi-Hebr"/>
        </w:rPr>
        <w:t>פֿאַר</w:t>
      </w:r>
      <w:r w:rsidRPr="00AC02FD">
        <w:rPr>
          <w:rFonts w:asciiTheme="majorBidi" w:hAnsiTheme="majorBidi" w:cstheme="majorBidi"/>
          <w:sz w:val="24"/>
          <w:szCs w:val="24"/>
          <w:rtl/>
          <w:lang w:bidi="yi-Hebr"/>
        </w:rPr>
        <w:t>דראָס.</w:t>
      </w:r>
    </w:p>
    <w:p w:rsidR="00FE52BE" w:rsidRPr="00AC02FD" w:rsidRDefault="00FE52BE" w:rsidP="00FE52BE">
      <w:pPr>
        <w:widowControl w:val="0"/>
        <w:tabs>
          <w:tab w:val="left" w:pos="573"/>
        </w:tabs>
        <w:bidi/>
        <w:ind w:firstLine="284"/>
        <w:rPr>
          <w:rFonts w:asciiTheme="majorBidi" w:hAnsiTheme="majorBidi" w:cstheme="majorBidi"/>
          <w:sz w:val="24"/>
          <w:szCs w:val="24"/>
          <w:rtl/>
          <w:lang w:bidi="yi-Hebr"/>
        </w:rPr>
      </w:pPr>
      <w:r w:rsidRPr="00AC02FD">
        <w:rPr>
          <w:rFonts w:asciiTheme="majorBidi" w:hAnsiTheme="majorBidi" w:cstheme="majorBidi"/>
          <w:sz w:val="24"/>
          <w:szCs w:val="24"/>
          <w:rtl/>
          <w:lang w:bidi="yi-Hebr"/>
        </w:rPr>
        <w:t xml:space="preserve">4 </w:t>
      </w:r>
      <w:r>
        <w:rPr>
          <w:rFonts w:asciiTheme="majorBidi" w:hAnsiTheme="majorBidi" w:cstheme="majorBidi" w:hint="cs"/>
          <w:sz w:val="24"/>
          <w:szCs w:val="24"/>
          <w:rtl/>
          <w:lang w:bidi="yi-Hebr"/>
        </w:rPr>
        <w:tab/>
      </w:r>
      <w:r w:rsidRPr="00AC02FD">
        <w:rPr>
          <w:rFonts w:asciiTheme="majorBidi" w:hAnsiTheme="majorBidi" w:cstheme="majorBidi"/>
          <w:sz w:val="24"/>
          <w:szCs w:val="24"/>
          <w:rtl/>
          <w:lang w:bidi="yi-Hebr"/>
        </w:rPr>
        <w:t>געמײנט: געלערנטקײַט און גרױסקײַט אין אײן אָרט.</w:t>
      </w:r>
    </w:p>
    <w:p w:rsidR="00FE52BE" w:rsidRDefault="00FE52BE" w:rsidP="00FE52BE">
      <w:pPr>
        <w:widowControl w:val="0"/>
        <w:tabs>
          <w:tab w:val="left" w:pos="573"/>
        </w:tabs>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408</w:t>
      </w:r>
    </w:p>
    <w:p w:rsidR="00FE52BE" w:rsidRPr="00AC02FD" w:rsidRDefault="00FE52BE" w:rsidP="00FE52BE">
      <w:pPr>
        <w:widowControl w:val="0"/>
        <w:tabs>
          <w:tab w:val="left" w:pos="573"/>
        </w:tabs>
        <w:bidi/>
        <w:ind w:firstLine="284"/>
        <w:rPr>
          <w:rFonts w:asciiTheme="majorBidi" w:hAnsiTheme="majorBidi" w:cstheme="majorBidi"/>
          <w:sz w:val="32"/>
          <w:szCs w:val="32"/>
          <w:lang w:bidi="yi-Hebr"/>
        </w:rPr>
      </w:pPr>
    </w:p>
    <w:p w:rsidR="00FE52BE" w:rsidRPr="00BD4D6B" w:rsidRDefault="00FE52BE" w:rsidP="008F4501">
      <w:pPr>
        <w:widowControl w:val="0"/>
        <w:bidi/>
        <w:jc w:val="both"/>
        <w:rPr>
          <w:rFonts w:asciiTheme="majorBidi" w:hAnsiTheme="majorBidi" w:cstheme="majorBidi"/>
          <w:sz w:val="28"/>
          <w:szCs w:val="28"/>
          <w:lang w:bidi="yi-Hebr"/>
        </w:rPr>
      </w:pPr>
      <w:r w:rsidRPr="00BD4D6B">
        <w:rPr>
          <w:rFonts w:asciiTheme="majorBidi" w:hAnsiTheme="majorBidi" w:cstheme="majorBidi"/>
          <w:sz w:val="28"/>
          <w:szCs w:val="28"/>
          <w:rtl/>
          <w:lang w:bidi="yi-Hebr"/>
        </w:rPr>
        <w:t xml:space="preserve">קלײנע </w:t>
      </w:r>
      <w:r w:rsidR="00F31E4E" w:rsidRPr="00F31E4E">
        <w:rPr>
          <w:rFonts w:asciiTheme="majorBidi" w:hAnsiTheme="majorBidi" w:cstheme="majorBidi"/>
          <w:color w:val="FF0000"/>
          <w:sz w:val="28"/>
          <w:szCs w:val="28"/>
          <w:rtl/>
          <w:lang w:bidi="yi-Hebr"/>
        </w:rPr>
        <w:t>אותיות</w:t>
      </w:r>
      <w:r w:rsidRPr="00BD4D6B">
        <w:rPr>
          <w:rFonts w:asciiTheme="majorBidi" w:hAnsiTheme="majorBidi" w:cstheme="majorBidi"/>
          <w:sz w:val="28"/>
          <w:szCs w:val="28"/>
          <w:rtl/>
          <w:lang w:bidi="yi-Hebr"/>
        </w:rPr>
        <w:t>, ניט שטאַרק װײַט פֿון</w:t>
      </w:r>
      <w:r w:rsidRPr="00BD4D6B">
        <w:rPr>
          <w:rFonts w:asciiTheme="majorBidi" w:hAnsiTheme="majorBidi" w:cstheme="majorBidi"/>
          <w:color w:val="auto"/>
          <w:sz w:val="28"/>
          <w:szCs w:val="28"/>
          <w:rtl/>
          <w:lang w:bidi="yi-Hebr"/>
        </w:rPr>
        <w:t xml:space="preserve"> אַ </w:t>
      </w:r>
      <w:r w:rsidR="008F4501">
        <w:rPr>
          <w:rFonts w:asciiTheme="majorBidi" w:hAnsiTheme="majorBidi" w:cstheme="majorBidi"/>
          <w:color w:val="FF0000"/>
          <w:sz w:val="28"/>
          <w:szCs w:val="28"/>
          <w:rtl/>
          <w:lang w:bidi="yi-Hebr"/>
        </w:rPr>
        <w:t>פּרק</w:t>
      </w:r>
      <w:r w:rsidRPr="00BD4D6B">
        <w:rPr>
          <w:rFonts w:asciiTheme="majorBidi" w:hAnsiTheme="majorBidi" w:cstheme="majorBidi"/>
          <w:sz w:val="28"/>
          <w:szCs w:val="28"/>
          <w:rtl/>
          <w:lang w:bidi="yi-Hebr"/>
        </w:rPr>
        <w:t xml:space="preserve"> </w:t>
      </w:r>
      <w:r w:rsidR="00C83869" w:rsidRPr="00C83869">
        <w:rPr>
          <w:rFonts w:asciiTheme="majorBidi" w:hAnsiTheme="majorBidi" w:cstheme="majorBidi"/>
          <w:color w:val="FF0000"/>
          <w:sz w:val="28"/>
          <w:szCs w:val="28"/>
          <w:rtl/>
          <w:lang w:bidi="yi-Hebr"/>
        </w:rPr>
        <w:t>משניות</w:t>
      </w:r>
      <w:r w:rsidRPr="00BD4D6B">
        <w:rPr>
          <w:rFonts w:asciiTheme="majorBidi" w:hAnsiTheme="majorBidi" w:cstheme="majorBidi"/>
          <w:sz w:val="28"/>
          <w:szCs w:val="28"/>
          <w:rtl/>
          <w:lang w:bidi="yi-Hebr"/>
        </w:rPr>
        <w:t>, און אַז ער רעדט, װאַרפֿט ער גאָר אַרײַן</w:t>
      </w:r>
      <w:r w:rsidRPr="00BD4D6B">
        <w:rPr>
          <w:rFonts w:asciiTheme="majorBidi" w:hAnsiTheme="majorBidi" w:cstheme="majorBidi"/>
          <w:color w:val="auto"/>
          <w:sz w:val="28"/>
          <w:szCs w:val="28"/>
          <w:rtl/>
          <w:lang w:bidi="yi-Hebr"/>
        </w:rPr>
        <w:t xml:space="preserve"> אַ </w:t>
      </w:r>
      <w:r w:rsidR="008C5804">
        <w:rPr>
          <w:rFonts w:asciiTheme="majorBidi" w:hAnsiTheme="majorBidi" w:cstheme="majorBidi"/>
          <w:color w:val="FF0000"/>
          <w:sz w:val="28"/>
          <w:szCs w:val="28"/>
          <w:rtl/>
          <w:lang w:bidi="yi-Hebr"/>
        </w:rPr>
        <w:t>לשון־קודש</w:t>
      </w:r>
      <w:r w:rsidRPr="00BD4D6B">
        <w:rPr>
          <w:rFonts w:asciiTheme="majorBidi" w:hAnsiTheme="majorBidi" w:cstheme="majorBidi"/>
          <w:sz w:val="28"/>
          <w:szCs w:val="28"/>
          <w:rtl/>
          <w:lang w:bidi="yi-Hebr"/>
        </w:rPr>
        <w:t>־װאָרט, האָט זיך דער אַלטער צעשמײכלט און האָט</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זאָג געגעבן, מע זאָל דערלאַנגען עפּעס פֿאַרבײַסן. און עס איז אַרײַנגעטראָגן געװאָרן</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טעצל. אַפֿן טעצל איז געשטאַנען</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שעלכל, און אינעם שעלכל איז געלעגן, אײנס אַלײן, װי</w:t>
      </w:r>
      <w:r w:rsidRPr="00BD4D6B">
        <w:rPr>
          <w:rFonts w:asciiTheme="majorBidi" w:hAnsiTheme="majorBidi" w:cstheme="majorBidi"/>
          <w:color w:val="auto"/>
          <w:sz w:val="28"/>
          <w:szCs w:val="28"/>
          <w:rtl/>
          <w:lang w:bidi="yi-Hebr"/>
        </w:rPr>
        <w:t xml:space="preserve"> אַ </w:t>
      </w:r>
      <w:r w:rsidR="0074355E" w:rsidRPr="0074355E">
        <w:rPr>
          <w:rFonts w:asciiTheme="majorBidi" w:hAnsiTheme="majorBidi" w:cstheme="majorBidi"/>
          <w:color w:val="FF0000"/>
          <w:sz w:val="28"/>
          <w:szCs w:val="28"/>
          <w:rtl/>
          <w:lang w:bidi="yi-Hebr"/>
        </w:rPr>
        <w:t>יתומה</w:t>
      </w:r>
      <w:r w:rsidRPr="00BD4D6B">
        <w:rPr>
          <w:rFonts w:asciiTheme="majorBidi" w:hAnsiTheme="majorBidi" w:cstheme="majorBidi"/>
          <w:color w:val="FF0000"/>
          <w:sz w:val="28"/>
          <w:szCs w:val="28"/>
          <w:rtl/>
          <w:lang w:bidi="yi-Hebr"/>
        </w:rPr>
        <w:t>לע</w:t>
      </w:r>
      <w:r w:rsidRPr="00BD4D6B">
        <w:rPr>
          <w:rFonts w:asciiTheme="majorBidi" w:hAnsiTheme="majorBidi" w:cstheme="majorBidi"/>
          <w:sz w:val="28"/>
          <w:szCs w:val="28"/>
          <w:rtl/>
          <w:lang w:bidi="yi-Hebr"/>
        </w:rPr>
        <w:t>,</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צוקערלעקעכל. און אינעם צוקערלעקעכל האָט געשטעקט</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ראָזינקע.</w:t>
      </w:r>
    </w:p>
    <w:p w:rsidR="00FE52BE" w:rsidRPr="00BD4D6B" w:rsidRDefault="00FE52BE" w:rsidP="00FE52BE">
      <w:pPr>
        <w:widowControl w:val="0"/>
        <w:bidi/>
        <w:ind w:firstLine="284"/>
        <w:jc w:val="both"/>
        <w:rPr>
          <w:rFonts w:asciiTheme="majorBidi" w:hAnsiTheme="majorBidi" w:cstheme="majorBidi"/>
          <w:sz w:val="28"/>
          <w:szCs w:val="28"/>
          <w:lang w:bidi="yi-Hebr"/>
        </w:rPr>
      </w:pPr>
      <w:r w:rsidRPr="00BD4D6B">
        <w:rPr>
          <w:rFonts w:asciiTheme="majorBidi" w:hAnsiTheme="majorBidi" w:cstheme="majorBidi"/>
          <w:sz w:val="28"/>
          <w:szCs w:val="28"/>
          <w:rtl/>
          <w:lang w:bidi="yi-Hebr"/>
        </w:rPr>
        <w:t xml:space="preserve">– מאַכט </w:t>
      </w:r>
      <w:r w:rsidR="008F4501">
        <w:rPr>
          <w:rFonts w:asciiTheme="majorBidi" w:hAnsiTheme="majorBidi" w:cstheme="majorBidi"/>
          <w:color w:val="FF0000"/>
          <w:sz w:val="28"/>
          <w:szCs w:val="28"/>
          <w:rtl/>
          <w:lang w:bidi="yi-Hebr"/>
        </w:rPr>
        <w:t>מזונות</w:t>
      </w:r>
      <w:r w:rsidRPr="00BD4D6B">
        <w:rPr>
          <w:rFonts w:asciiTheme="majorBidi" w:hAnsiTheme="majorBidi" w:cstheme="majorBidi"/>
          <w:sz w:val="28"/>
          <w:szCs w:val="28"/>
          <w:vertAlign w:val="superscript"/>
          <w:rtl/>
          <w:lang w:bidi="yi-Hebr"/>
        </w:rPr>
        <w:t>1</w:t>
      </w:r>
      <w:r w:rsidRPr="00BD4D6B">
        <w:rPr>
          <w:rFonts w:asciiTheme="majorBidi" w:hAnsiTheme="majorBidi" w:cstheme="majorBidi"/>
          <w:sz w:val="28"/>
          <w:szCs w:val="28"/>
          <w:rtl/>
          <w:lang w:bidi="yi-Hebr"/>
        </w:rPr>
        <w:t xml:space="preserve">! – רופֿט זיך אָן דער אַלטער </w:t>
      </w:r>
      <w:r w:rsidR="000D1415">
        <w:rPr>
          <w:rFonts w:asciiTheme="majorBidi" w:hAnsiTheme="majorBidi" w:cstheme="majorBidi"/>
          <w:color w:val="FF0000"/>
          <w:sz w:val="28"/>
          <w:szCs w:val="28"/>
          <w:rtl/>
          <w:lang w:bidi="yi-Hebr"/>
        </w:rPr>
        <w:t>גבֿיר</w:t>
      </w:r>
      <w:r w:rsidRPr="00BD4D6B">
        <w:rPr>
          <w:rFonts w:asciiTheme="majorBidi" w:hAnsiTheme="majorBidi" w:cstheme="majorBidi"/>
          <w:sz w:val="28"/>
          <w:szCs w:val="28"/>
          <w:rtl/>
          <w:lang w:bidi="yi-Hebr"/>
        </w:rPr>
        <w:t xml:space="preserve"> און צעפֿרעגט זיך באַם יונגן קאַנדידאַט אַף</w:t>
      </w:r>
      <w:r w:rsidRPr="00BD4D6B">
        <w:rPr>
          <w:rFonts w:asciiTheme="majorBidi" w:hAnsiTheme="majorBidi" w:cstheme="majorBidi"/>
          <w:color w:val="auto"/>
          <w:sz w:val="28"/>
          <w:szCs w:val="28"/>
          <w:rtl/>
          <w:lang w:bidi="yi-Hebr"/>
        </w:rPr>
        <w:t xml:space="preserve"> </w:t>
      </w:r>
      <w:r w:rsidRPr="00BD4D6B">
        <w:rPr>
          <w:rFonts w:asciiTheme="majorBidi" w:hAnsiTheme="majorBidi" w:cstheme="majorBidi"/>
          <w:sz w:val="28"/>
          <w:szCs w:val="28"/>
          <w:rtl/>
          <w:lang w:bidi="yi-Hebr"/>
        </w:rPr>
        <w:t xml:space="preserve">דער </w:t>
      </w:r>
      <w:r w:rsidRPr="00BD4D6B">
        <w:rPr>
          <w:rFonts w:asciiTheme="majorBidi" w:hAnsiTheme="majorBidi" w:cstheme="majorBidi"/>
          <w:sz w:val="28"/>
          <w:szCs w:val="28"/>
          <w:rtl/>
          <w:lang w:bidi="yi-Hebr"/>
        </w:rPr>
        <w:lastRenderedPageBreak/>
        <w:t xml:space="preserve">שטאָט </w:t>
      </w:r>
      <w:r w:rsidRPr="00BD4D6B">
        <w:rPr>
          <w:rFonts w:asciiTheme="majorBidi" w:hAnsiTheme="majorBidi" w:cstheme="majorBidi"/>
          <w:color w:val="008000"/>
          <w:sz w:val="28"/>
          <w:szCs w:val="28"/>
          <w:rtl/>
          <w:lang w:bidi="yi-Hebr"/>
        </w:rPr>
        <w:t>פּערעיאַסלאַװ</w:t>
      </w:r>
      <w:r w:rsidRPr="00BD4D6B">
        <w:rPr>
          <w:rFonts w:asciiTheme="majorBidi" w:hAnsiTheme="majorBidi" w:cstheme="majorBidi"/>
          <w:sz w:val="28"/>
          <w:szCs w:val="28"/>
          <w:rtl/>
          <w:lang w:bidi="yi-Hebr"/>
        </w:rPr>
        <w:t>, װוּ ער איז געװען אַמאָל מיט</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יאָר עטלעכע און זעכציק צוריק. דעמלט איז דאָס געװען</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ייִדישע שטאָט – װי האַלט דאָס דאָרט איצט מיט ייִדישקײַט?</w:t>
      </w:r>
    </w:p>
    <w:p w:rsidR="00FE52BE" w:rsidRPr="00BD4D6B" w:rsidRDefault="00FE52BE" w:rsidP="008F4501">
      <w:pPr>
        <w:widowControl w:val="0"/>
        <w:bidi/>
        <w:ind w:firstLine="284"/>
        <w:jc w:val="both"/>
        <w:rPr>
          <w:rFonts w:asciiTheme="majorBidi" w:hAnsiTheme="majorBidi" w:cstheme="majorBidi"/>
          <w:sz w:val="28"/>
          <w:szCs w:val="28"/>
          <w:lang w:bidi="yi-Hebr"/>
        </w:rPr>
      </w:pPr>
      <w:r w:rsidRPr="00BD4D6B">
        <w:rPr>
          <w:rFonts w:asciiTheme="majorBidi" w:hAnsiTheme="majorBidi" w:cstheme="majorBidi"/>
          <w:sz w:val="28"/>
          <w:szCs w:val="28"/>
          <w:rtl/>
          <w:lang w:bidi="yi-Hebr"/>
        </w:rPr>
        <w:t>– עס האַלט זײער גוט! – ענטפֿערט אים דער גאַסט און זאָגט זיך אָפּ פֿונעם לעקעכל, ניט אַזױ איבערן ״</w:t>
      </w:r>
      <w:r w:rsidR="008F4501">
        <w:rPr>
          <w:rFonts w:asciiTheme="majorBidi" w:hAnsiTheme="majorBidi" w:cstheme="majorBidi"/>
          <w:color w:val="FF0000"/>
          <w:sz w:val="28"/>
          <w:szCs w:val="28"/>
          <w:rtl/>
          <w:lang w:bidi="yi-Hebr"/>
        </w:rPr>
        <w:t>מזונות</w:t>
      </w:r>
      <w:r w:rsidRPr="00BD4D6B">
        <w:rPr>
          <w:rFonts w:asciiTheme="majorBidi" w:hAnsiTheme="majorBidi" w:cstheme="majorBidi"/>
          <w:sz w:val="28"/>
          <w:szCs w:val="28"/>
          <w:rtl/>
          <w:lang w:bidi="yi-Hebr"/>
        </w:rPr>
        <w:t xml:space="preserve">״, װי איבער דעם, װאָס נאָכדעם װעט מען </w:t>
      </w:r>
      <w:r w:rsidR="009634B2">
        <w:rPr>
          <w:rFonts w:asciiTheme="majorBidi" w:hAnsiTheme="majorBidi" w:cstheme="majorBidi"/>
          <w:color w:val="FF0000"/>
          <w:sz w:val="28"/>
          <w:szCs w:val="28"/>
          <w:rtl/>
          <w:lang w:bidi="yi-Hebr"/>
        </w:rPr>
        <w:t>מסתּמא</w:t>
      </w:r>
      <w:r w:rsidRPr="00BD4D6B">
        <w:rPr>
          <w:rFonts w:asciiTheme="majorBidi" w:hAnsiTheme="majorBidi" w:cstheme="majorBidi"/>
          <w:sz w:val="28"/>
          <w:szCs w:val="28"/>
          <w:rtl/>
          <w:lang w:bidi="yi-Hebr"/>
        </w:rPr>
        <w:t xml:space="preserve"> אים הײסן מאַכן די ״</w:t>
      </w:r>
      <w:r w:rsidR="00427E44">
        <w:rPr>
          <w:rFonts w:asciiTheme="majorBidi" w:hAnsiTheme="majorBidi" w:cstheme="majorBidi"/>
          <w:color w:val="FF0000"/>
          <w:sz w:val="28"/>
          <w:szCs w:val="28"/>
          <w:rtl/>
          <w:lang w:bidi="yi-Hebr"/>
        </w:rPr>
        <w:t>ברכה</w:t>
      </w:r>
      <w:r w:rsidRPr="00BD4D6B">
        <w:rPr>
          <w:rFonts w:asciiTheme="majorBidi" w:hAnsiTheme="majorBidi" w:cstheme="majorBidi"/>
          <w:color w:val="FF0000"/>
          <w:sz w:val="28"/>
          <w:szCs w:val="28"/>
          <w:rtl/>
          <w:lang w:bidi="yi-Hebr"/>
        </w:rPr>
        <w:t>־אַ</w:t>
      </w:r>
      <w:r w:rsidR="008F4501">
        <w:rPr>
          <w:rFonts w:asciiTheme="majorBidi" w:hAnsiTheme="majorBidi" w:cstheme="majorBidi" w:hint="cs"/>
          <w:color w:val="FF0000"/>
          <w:sz w:val="28"/>
          <w:szCs w:val="28"/>
          <w:rtl/>
          <w:lang w:bidi="yi-Hebr"/>
        </w:rPr>
        <w:t>ח</w:t>
      </w:r>
      <w:r w:rsidRPr="00BD4D6B">
        <w:rPr>
          <w:rFonts w:asciiTheme="majorBidi" w:hAnsiTheme="majorBidi" w:cstheme="majorBidi"/>
          <w:color w:val="FF0000"/>
          <w:sz w:val="28"/>
          <w:szCs w:val="28"/>
          <w:rtl/>
          <w:lang w:bidi="yi-Hebr"/>
        </w:rPr>
        <w:t>ר</w:t>
      </w:r>
      <w:r w:rsidR="008F4501">
        <w:rPr>
          <w:rFonts w:asciiTheme="majorBidi" w:hAnsiTheme="majorBidi" w:cstheme="majorBidi" w:hint="cs"/>
          <w:color w:val="FF0000"/>
          <w:sz w:val="28"/>
          <w:szCs w:val="28"/>
          <w:rtl/>
          <w:lang w:bidi="yi-Hebr"/>
        </w:rPr>
        <w:t>ו</w:t>
      </w:r>
      <w:r w:rsidRPr="00BD4D6B">
        <w:rPr>
          <w:rFonts w:asciiTheme="majorBidi" w:hAnsiTheme="majorBidi" w:cstheme="majorBidi"/>
          <w:color w:val="FF0000"/>
          <w:sz w:val="28"/>
          <w:szCs w:val="28"/>
          <w:rtl/>
          <w:lang w:bidi="yi-Hebr"/>
        </w:rPr>
        <w:t>נ</w:t>
      </w:r>
      <w:r w:rsidR="008F4501">
        <w:rPr>
          <w:rFonts w:asciiTheme="majorBidi" w:hAnsiTheme="majorBidi" w:cstheme="majorBidi" w:hint="cs"/>
          <w:color w:val="FF0000"/>
          <w:sz w:val="28"/>
          <w:szCs w:val="28"/>
          <w:rtl/>
          <w:lang w:bidi="yi-Hebr"/>
        </w:rPr>
        <w:t>ה</w:t>
      </w:r>
      <w:r w:rsidRPr="00BD4D6B">
        <w:rPr>
          <w:rFonts w:asciiTheme="majorBidi" w:hAnsiTheme="majorBidi" w:cstheme="majorBidi"/>
          <w:sz w:val="28"/>
          <w:szCs w:val="28"/>
          <w:rtl/>
          <w:lang w:bidi="yi-Hebr"/>
        </w:rPr>
        <w:t>״</w:t>
      </w:r>
      <w:r w:rsidRPr="00BD4D6B">
        <w:rPr>
          <w:rFonts w:asciiTheme="majorBidi" w:hAnsiTheme="majorBidi" w:cstheme="majorBidi"/>
          <w:sz w:val="28"/>
          <w:szCs w:val="28"/>
          <w:vertAlign w:val="superscript"/>
          <w:rtl/>
          <w:lang w:bidi="yi-Hebr"/>
        </w:rPr>
        <w:t>2</w:t>
      </w:r>
      <w:r w:rsidRPr="00BD4D6B">
        <w:rPr>
          <w:rFonts w:asciiTheme="majorBidi" w:hAnsiTheme="majorBidi" w:cstheme="majorBidi"/>
          <w:sz w:val="28"/>
          <w:szCs w:val="28"/>
          <w:rtl/>
          <w:lang w:bidi="yi-Hebr"/>
        </w:rPr>
        <w:t xml:space="preserve"> – און ער האָט זי קײנמאָל ניט געקענט אױסװײניק... פֿאַרן אַװעקגײן האָט אים דער אַלטער </w:t>
      </w:r>
      <w:r w:rsidR="008F4501">
        <w:rPr>
          <w:rFonts w:asciiTheme="majorBidi" w:hAnsiTheme="majorBidi" w:cstheme="majorBidi"/>
          <w:color w:val="FF0000"/>
          <w:sz w:val="28"/>
          <w:szCs w:val="28"/>
          <w:rtl/>
          <w:lang w:bidi="yi-Hebr"/>
        </w:rPr>
        <w:t>כּהנא</w:t>
      </w:r>
      <w:r w:rsidRPr="00BD4D6B">
        <w:rPr>
          <w:rFonts w:asciiTheme="majorBidi" w:hAnsiTheme="majorBidi" w:cstheme="majorBidi"/>
          <w:sz w:val="28"/>
          <w:szCs w:val="28"/>
          <w:rtl/>
          <w:lang w:bidi="yi-Hebr"/>
        </w:rPr>
        <w:t xml:space="preserve"> געבענטשט, ער זאָל זײַן </w:t>
      </w:r>
      <w:r w:rsidR="008715FE" w:rsidRPr="008715FE">
        <w:rPr>
          <w:rFonts w:asciiTheme="majorBidi" w:hAnsiTheme="majorBidi" w:cstheme="majorBidi"/>
          <w:color w:val="FF0000"/>
          <w:sz w:val="28"/>
          <w:szCs w:val="28"/>
          <w:rtl/>
          <w:lang w:bidi="yi-Hebr"/>
        </w:rPr>
        <w:t>מצליח</w:t>
      </w:r>
      <w:r w:rsidRPr="00BD4D6B">
        <w:rPr>
          <w:rFonts w:asciiTheme="majorBidi" w:hAnsiTheme="majorBidi" w:cstheme="majorBidi"/>
          <w:sz w:val="28"/>
          <w:szCs w:val="28"/>
          <w:rtl/>
          <w:lang w:bidi="yi-Hebr"/>
        </w:rPr>
        <w:t xml:space="preserve">. און ער װעס, </w:t>
      </w:r>
      <w:r w:rsidR="005B58E4" w:rsidRPr="005B58E4">
        <w:rPr>
          <w:rFonts w:asciiTheme="majorBidi" w:hAnsiTheme="majorBidi" w:cstheme="majorBidi"/>
          <w:color w:val="FF0000"/>
          <w:sz w:val="28"/>
          <w:szCs w:val="28"/>
          <w:rtl/>
          <w:lang w:bidi="yi-Hebr"/>
        </w:rPr>
        <w:t>אם־ירצה־השם</w:t>
      </w:r>
      <w:r w:rsidRPr="00BD4D6B">
        <w:rPr>
          <w:rFonts w:asciiTheme="majorBidi" w:hAnsiTheme="majorBidi" w:cstheme="majorBidi"/>
          <w:sz w:val="28"/>
          <w:szCs w:val="28"/>
          <w:rtl/>
          <w:lang w:bidi="yi-Hebr"/>
        </w:rPr>
        <w:t xml:space="preserve">, געװיס </w:t>
      </w:r>
      <w:r w:rsidR="008715FE" w:rsidRPr="008715FE">
        <w:rPr>
          <w:rFonts w:asciiTheme="majorBidi" w:hAnsiTheme="majorBidi" w:cstheme="majorBidi"/>
          <w:color w:val="FF0000"/>
          <w:sz w:val="28"/>
          <w:szCs w:val="28"/>
          <w:rtl/>
          <w:lang w:bidi="yi-Hebr"/>
        </w:rPr>
        <w:t>מצליח</w:t>
      </w:r>
      <w:r w:rsidRPr="00BD4D6B">
        <w:rPr>
          <w:rFonts w:asciiTheme="majorBidi" w:hAnsiTheme="majorBidi" w:cstheme="majorBidi"/>
          <w:sz w:val="28"/>
          <w:szCs w:val="28"/>
          <w:rtl/>
          <w:lang w:bidi="yi-Hebr"/>
        </w:rPr>
        <w:t xml:space="preserve"> זײַן, װאָרעם ער, אַז ער בענטשט, – אַזױ האָט אים דער אַלטער פֿאַרזיכערט –</w:t>
      </w:r>
      <w:r>
        <w:rPr>
          <w:rFonts w:asciiTheme="majorBidi" w:hAnsiTheme="majorBidi" w:cstheme="majorBidi" w:hint="cs"/>
          <w:sz w:val="28"/>
          <w:szCs w:val="28"/>
          <w:rtl/>
          <w:lang w:bidi="yi-Hebr"/>
        </w:rPr>
        <w:t xml:space="preserve"> </w:t>
      </w:r>
      <w:r w:rsidRPr="00BD4D6B">
        <w:rPr>
          <w:rFonts w:asciiTheme="majorBidi" w:hAnsiTheme="majorBidi" w:cstheme="majorBidi"/>
          <w:sz w:val="28"/>
          <w:szCs w:val="28"/>
          <w:rtl/>
          <w:lang w:bidi="yi-Hebr"/>
        </w:rPr>
        <w:t xml:space="preserve">װערט </w:t>
      </w:r>
      <w:r w:rsidR="00A365E1" w:rsidRPr="00A365E1">
        <w:rPr>
          <w:rFonts w:asciiTheme="majorBidi" w:hAnsiTheme="majorBidi" w:cstheme="majorBidi"/>
          <w:color w:val="FF0000"/>
          <w:sz w:val="28"/>
          <w:szCs w:val="28"/>
          <w:rtl/>
          <w:lang w:bidi="yi-Hebr"/>
        </w:rPr>
        <w:t>מקוים</w:t>
      </w:r>
      <w:r w:rsidRPr="00BD4D6B">
        <w:rPr>
          <w:rFonts w:asciiTheme="majorBidi" w:hAnsiTheme="majorBidi" w:cstheme="majorBidi"/>
          <w:sz w:val="28"/>
          <w:szCs w:val="28"/>
          <w:rtl/>
          <w:lang w:bidi="yi-Hebr"/>
        </w:rPr>
        <w:t>, װאָרעם ער איז</w:t>
      </w:r>
      <w:r w:rsidRPr="00BD4D6B">
        <w:rPr>
          <w:rFonts w:asciiTheme="majorBidi" w:hAnsiTheme="majorBidi" w:cstheme="majorBidi"/>
          <w:color w:val="auto"/>
          <w:sz w:val="28"/>
          <w:szCs w:val="28"/>
          <w:rtl/>
          <w:lang w:bidi="yi-Hebr"/>
        </w:rPr>
        <w:t xml:space="preserve"> אַ </w:t>
      </w:r>
      <w:r w:rsidR="00A44282" w:rsidRPr="00A44282">
        <w:rPr>
          <w:rFonts w:asciiTheme="majorBidi" w:hAnsiTheme="majorBidi" w:cstheme="majorBidi"/>
          <w:color w:val="FF0000"/>
          <w:sz w:val="28"/>
          <w:szCs w:val="28"/>
          <w:rtl/>
          <w:lang w:bidi="yi-Hebr"/>
        </w:rPr>
        <w:t>כּהן</w:t>
      </w:r>
      <w:r w:rsidRPr="00BD4D6B">
        <w:rPr>
          <w:rFonts w:asciiTheme="majorBidi" w:hAnsiTheme="majorBidi" w:cstheme="majorBidi"/>
          <w:sz w:val="28"/>
          <w:szCs w:val="28"/>
          <w:rtl/>
          <w:lang w:bidi="yi-Hebr"/>
        </w:rPr>
        <w:t>...</w:t>
      </w:r>
    </w:p>
    <w:p w:rsidR="00FE52BE" w:rsidRPr="00BD4D6B" w:rsidRDefault="00FE52BE" w:rsidP="00B05703">
      <w:pPr>
        <w:widowControl w:val="0"/>
        <w:bidi/>
        <w:ind w:firstLine="284"/>
        <w:jc w:val="both"/>
        <w:rPr>
          <w:rFonts w:asciiTheme="majorBidi" w:hAnsiTheme="majorBidi" w:cstheme="majorBidi"/>
          <w:sz w:val="28"/>
          <w:szCs w:val="28"/>
          <w:lang w:bidi="yi-Hebr"/>
        </w:rPr>
      </w:pPr>
      <w:r w:rsidRPr="00BD4D6B">
        <w:rPr>
          <w:rFonts w:asciiTheme="majorBidi" w:hAnsiTheme="majorBidi" w:cstheme="majorBidi"/>
          <w:sz w:val="28"/>
          <w:szCs w:val="28"/>
          <w:rtl/>
          <w:lang w:bidi="yi-Hebr"/>
        </w:rPr>
        <w:t>דעם זעלבן טאָ</w:t>
      </w:r>
      <w:r w:rsidR="00B05703">
        <w:rPr>
          <w:rFonts w:asciiTheme="majorBidi" w:hAnsiTheme="majorBidi" w:cstheme="majorBidi" w:hint="cs"/>
          <w:sz w:val="28"/>
          <w:szCs w:val="28"/>
          <w:rtl/>
          <w:lang w:bidi="yi-Hebr"/>
        </w:rPr>
        <w:t>ג</w:t>
      </w:r>
      <w:r w:rsidRPr="00BD4D6B">
        <w:rPr>
          <w:rFonts w:asciiTheme="majorBidi" w:hAnsiTheme="majorBidi" w:cstheme="majorBidi"/>
          <w:sz w:val="28"/>
          <w:szCs w:val="28"/>
          <w:rtl/>
          <w:lang w:bidi="yi-Hebr"/>
        </w:rPr>
        <w:t xml:space="preserve"> איז אַרױס</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קלאַנג אין שטאָט, אַז ס׳איז צוגעקומען נאָך</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קאַנדידאַט אַף</w:t>
      </w:r>
      <w:r w:rsidRPr="00BD4D6B">
        <w:rPr>
          <w:rFonts w:asciiTheme="majorBidi" w:hAnsiTheme="majorBidi" w:cstheme="majorBidi"/>
          <w:color w:val="auto"/>
          <w:sz w:val="28"/>
          <w:szCs w:val="28"/>
          <w:rtl/>
          <w:lang w:bidi="yi-Hebr"/>
        </w:rPr>
        <w:t xml:space="preserve"> </w:t>
      </w:r>
      <w:r w:rsidRPr="00BD4D6B">
        <w:rPr>
          <w:rFonts w:asciiTheme="majorBidi" w:hAnsiTheme="majorBidi" w:cstheme="majorBidi"/>
          <w:sz w:val="28"/>
          <w:szCs w:val="28"/>
          <w:rtl/>
          <w:lang w:bidi="yi-Hebr"/>
        </w:rPr>
        <w:t>ראַבינער, נאָך גאָר</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יונגער,</w:t>
      </w:r>
      <w:r w:rsidRPr="00BD4D6B">
        <w:rPr>
          <w:rFonts w:asciiTheme="majorBidi" w:hAnsiTheme="majorBidi" w:cstheme="majorBidi"/>
          <w:color w:val="auto"/>
          <w:sz w:val="28"/>
          <w:szCs w:val="28"/>
          <w:rtl/>
          <w:lang w:bidi="yi-Hebr"/>
        </w:rPr>
        <w:t xml:space="preserve"> אַ </w:t>
      </w:r>
      <w:r w:rsidR="000C38B5">
        <w:rPr>
          <w:rFonts w:asciiTheme="majorBidi" w:hAnsiTheme="majorBidi" w:cstheme="majorBidi"/>
          <w:color w:val="FF0000"/>
          <w:sz w:val="28"/>
          <w:szCs w:val="28"/>
          <w:rtl/>
          <w:lang w:bidi="yi-Hebr"/>
        </w:rPr>
        <w:t>בחור</w:t>
      </w:r>
      <w:r w:rsidRPr="00BD4D6B">
        <w:rPr>
          <w:rFonts w:asciiTheme="majorBidi" w:hAnsiTheme="majorBidi" w:cstheme="majorBidi"/>
          <w:color w:val="FF0000"/>
          <w:sz w:val="28"/>
          <w:szCs w:val="28"/>
          <w:rtl/>
          <w:lang w:bidi="yi-Hebr"/>
        </w:rPr>
        <w:t>ל</w:t>
      </w:r>
      <w:r w:rsidRPr="00BD4D6B">
        <w:rPr>
          <w:rFonts w:asciiTheme="majorBidi" w:hAnsiTheme="majorBidi" w:cstheme="majorBidi"/>
          <w:sz w:val="28"/>
          <w:szCs w:val="28"/>
          <w:rtl/>
          <w:lang w:bidi="yi-Hebr"/>
        </w:rPr>
        <w:t>, גאָר</w:t>
      </w:r>
      <w:r w:rsidRPr="00BD4D6B">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חבֿרה</w:t>
      </w:r>
      <w:r w:rsidRPr="00BD4D6B">
        <w:rPr>
          <w:rFonts w:asciiTheme="majorBidi" w:hAnsiTheme="majorBidi" w:cstheme="majorBidi"/>
          <w:sz w:val="28"/>
          <w:szCs w:val="28"/>
          <w:rtl/>
          <w:lang w:bidi="yi-Hebr"/>
        </w:rPr>
        <w:t xml:space="preserve">מאַן מיט אַלע </w:t>
      </w:r>
      <w:r w:rsidR="00DB3A6F" w:rsidRPr="00DB3A6F">
        <w:rPr>
          <w:rFonts w:asciiTheme="majorBidi" w:hAnsiTheme="majorBidi" w:cstheme="majorBidi"/>
          <w:color w:val="FF0000"/>
          <w:sz w:val="28"/>
          <w:szCs w:val="28"/>
          <w:rtl/>
          <w:lang w:bidi="yi-Hebr"/>
        </w:rPr>
        <w:t>מעלות</w:t>
      </w:r>
      <w:r w:rsidRPr="00BD4D6B">
        <w:rPr>
          <w:rFonts w:asciiTheme="majorBidi" w:hAnsiTheme="majorBidi" w:cstheme="majorBidi"/>
          <w:sz w:val="28"/>
          <w:szCs w:val="28"/>
          <w:rtl/>
          <w:lang w:bidi="yi-Hebr"/>
        </w:rPr>
        <w:t>. ערשטנס,</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w:t>
      </w:r>
      <w:r w:rsidRPr="00B72A6B">
        <w:rPr>
          <w:rFonts w:asciiTheme="majorBidi" w:hAnsiTheme="majorBidi" w:cstheme="majorBidi"/>
          <w:color w:val="008000"/>
          <w:sz w:val="28"/>
          <w:szCs w:val="28"/>
          <w:rtl/>
          <w:lang w:bidi="yi-Hebr"/>
        </w:rPr>
        <w:t>טאַטנס</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 xml:space="preserve">קינד״. </w:t>
      </w:r>
      <w:r w:rsidR="00F22F38">
        <w:rPr>
          <w:rFonts w:asciiTheme="majorBidi" w:hAnsiTheme="majorBidi" w:cstheme="majorBidi"/>
          <w:color w:val="FF0000"/>
          <w:sz w:val="28"/>
          <w:szCs w:val="28"/>
          <w:rtl/>
          <w:lang w:bidi="yi-Hebr"/>
        </w:rPr>
        <w:t>רב</w:t>
      </w:r>
      <w:r w:rsidRPr="00BD4D6B">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נחמן</w:t>
      </w:r>
      <w:r w:rsidRPr="00BD4D6B">
        <w:rPr>
          <w:rFonts w:asciiTheme="majorBidi" w:hAnsiTheme="majorBidi" w:cstheme="majorBidi"/>
          <w:sz w:val="28"/>
          <w:szCs w:val="28"/>
          <w:rtl/>
          <w:lang w:bidi="yi-Hebr"/>
        </w:rPr>
        <w:t xml:space="preserve"> </w:t>
      </w:r>
      <w:r w:rsidR="008F4501">
        <w:rPr>
          <w:rFonts w:asciiTheme="majorBidi" w:hAnsiTheme="majorBidi" w:cstheme="majorBidi"/>
          <w:color w:val="FF0000"/>
          <w:sz w:val="28"/>
          <w:szCs w:val="28"/>
          <w:rtl/>
          <w:lang w:bidi="yi-Hebr"/>
        </w:rPr>
        <w:t>כּהנא</w:t>
      </w:r>
      <w:r w:rsidRPr="00BD4D6B">
        <w:rPr>
          <w:rFonts w:asciiTheme="majorBidi" w:hAnsiTheme="majorBidi" w:cstheme="majorBidi"/>
          <w:color w:val="FF0000"/>
          <w:sz w:val="28"/>
          <w:szCs w:val="28"/>
          <w:rtl/>
          <w:lang w:bidi="yi-Hebr"/>
        </w:rPr>
        <w:t>ס</w:t>
      </w:r>
      <w:r w:rsidRPr="00BD4D6B">
        <w:rPr>
          <w:rFonts w:asciiTheme="majorBidi" w:hAnsiTheme="majorBidi" w:cstheme="majorBidi"/>
          <w:sz w:val="28"/>
          <w:szCs w:val="28"/>
          <w:rtl/>
          <w:lang w:bidi="yi-Hebr"/>
        </w:rPr>
        <w:t xml:space="preserve"> אַן אײגענער. הײַנט</w:t>
      </w:r>
      <w:r w:rsidRPr="00BD4D6B">
        <w:rPr>
          <w:rFonts w:asciiTheme="majorBidi" w:hAnsiTheme="majorBidi" w:cstheme="majorBidi"/>
          <w:color w:val="auto"/>
          <w:sz w:val="28"/>
          <w:szCs w:val="28"/>
          <w:rtl/>
          <w:lang w:bidi="yi-Hebr"/>
        </w:rPr>
        <w:t xml:space="preserve"> אַ </w:t>
      </w:r>
      <w:r w:rsidR="000B3139">
        <w:rPr>
          <w:rFonts w:asciiTheme="majorBidi" w:hAnsiTheme="majorBidi" w:cstheme="majorBidi"/>
          <w:color w:val="FF0000"/>
          <w:sz w:val="28"/>
          <w:szCs w:val="28"/>
          <w:rtl/>
          <w:lang w:bidi="yi-Hebr"/>
        </w:rPr>
        <w:t>בעל</w:t>
      </w:r>
      <w:r w:rsidRPr="00BD4D6B">
        <w:rPr>
          <w:rFonts w:asciiTheme="majorBidi" w:hAnsiTheme="majorBidi" w:cstheme="majorBidi"/>
          <w:color w:val="FF0000"/>
          <w:sz w:val="28"/>
          <w:szCs w:val="28"/>
          <w:rtl/>
          <w:lang w:bidi="yi-Hebr"/>
        </w:rPr>
        <w:t>־</w:t>
      </w:r>
      <w:r w:rsidR="000B3139">
        <w:rPr>
          <w:rFonts w:asciiTheme="majorBidi" w:hAnsiTheme="majorBidi" w:cstheme="majorBidi"/>
          <w:color w:val="FF0000"/>
          <w:sz w:val="28"/>
          <w:szCs w:val="28"/>
          <w:rtl/>
          <w:lang w:bidi="yi-Hebr"/>
        </w:rPr>
        <w:t>תּנך</w:t>
      </w:r>
      <w:r w:rsidRPr="00BD4D6B">
        <w:rPr>
          <w:rFonts w:asciiTheme="majorBidi" w:hAnsiTheme="majorBidi" w:cstheme="majorBidi"/>
          <w:sz w:val="28"/>
          <w:szCs w:val="28"/>
          <w:rtl/>
          <w:lang w:bidi="yi-Hebr"/>
        </w:rPr>
        <w:t>, און</w:t>
      </w:r>
      <w:r w:rsidRPr="00BD4D6B">
        <w:rPr>
          <w:rFonts w:asciiTheme="majorBidi" w:hAnsiTheme="majorBidi" w:cstheme="majorBidi"/>
          <w:color w:val="auto"/>
          <w:sz w:val="28"/>
          <w:szCs w:val="28"/>
          <w:rtl/>
          <w:lang w:bidi="yi-Hebr"/>
        </w:rPr>
        <w:t xml:space="preserve"> אַ </w:t>
      </w:r>
      <w:r w:rsidR="00E27D9F" w:rsidRPr="00E27D9F">
        <w:rPr>
          <w:rFonts w:asciiTheme="majorBidi" w:hAnsiTheme="majorBidi" w:cstheme="majorBidi"/>
          <w:color w:val="FF0000"/>
          <w:sz w:val="28"/>
          <w:szCs w:val="28"/>
          <w:rtl/>
          <w:lang w:bidi="yi-Hebr"/>
        </w:rPr>
        <w:t>כּתבֿא־רבא</w:t>
      </w:r>
      <w:r w:rsidRPr="00BD4D6B">
        <w:rPr>
          <w:rFonts w:asciiTheme="majorBidi" w:hAnsiTheme="majorBidi" w:cstheme="majorBidi"/>
          <w:sz w:val="28"/>
          <w:szCs w:val="28"/>
          <w:rtl/>
          <w:lang w:bidi="yi-Hebr"/>
        </w:rPr>
        <w:t xml:space="preserve">, און איז קלאָר אין </w:t>
      </w:r>
      <w:r w:rsidR="003B44C7" w:rsidRPr="003B44C7">
        <w:rPr>
          <w:rFonts w:asciiTheme="majorBidi" w:hAnsiTheme="majorBidi" w:cstheme="majorBidi"/>
          <w:color w:val="FF0000"/>
          <w:sz w:val="28"/>
          <w:szCs w:val="28"/>
          <w:rtl/>
          <w:lang w:bidi="yi-Hebr"/>
        </w:rPr>
        <w:t>ש״ס</w:t>
      </w:r>
      <w:r w:rsidRPr="00BD4D6B">
        <w:rPr>
          <w:rFonts w:asciiTheme="majorBidi" w:hAnsiTheme="majorBidi" w:cstheme="majorBidi"/>
          <w:sz w:val="28"/>
          <w:szCs w:val="28"/>
          <w:rtl/>
          <w:lang w:bidi="yi-Hebr"/>
        </w:rPr>
        <w:t xml:space="preserve"> און </w:t>
      </w:r>
      <w:r w:rsidR="00E64250" w:rsidRPr="00E64250">
        <w:rPr>
          <w:rFonts w:asciiTheme="majorBidi" w:hAnsiTheme="majorBidi" w:cstheme="majorBidi"/>
          <w:color w:val="FF0000"/>
          <w:sz w:val="28"/>
          <w:szCs w:val="28"/>
          <w:rtl/>
          <w:lang w:bidi="yi-Hebr"/>
        </w:rPr>
        <w:t>פּוסק</w:t>
      </w:r>
      <w:r w:rsidRPr="00BD4D6B">
        <w:rPr>
          <w:rFonts w:asciiTheme="majorBidi" w:hAnsiTheme="majorBidi" w:cstheme="majorBidi"/>
          <w:color w:val="FF0000"/>
          <w:sz w:val="28"/>
          <w:szCs w:val="28"/>
          <w:rtl/>
          <w:lang w:bidi="yi-Hebr"/>
        </w:rPr>
        <w:t>ים</w:t>
      </w:r>
      <w:r w:rsidRPr="00BD4D6B">
        <w:rPr>
          <w:rFonts w:asciiTheme="majorBidi" w:hAnsiTheme="majorBidi" w:cstheme="majorBidi"/>
          <w:sz w:val="28"/>
          <w:szCs w:val="28"/>
          <w:rtl/>
          <w:lang w:bidi="yi-Hebr"/>
        </w:rPr>
        <w:t xml:space="preserve">. און אַזױ װי די פֿאַנטאַזיע האָט זיך שױן צעהיצט, האָבן אײניקע צוגעלײגט, אַז ער האָט </w:t>
      </w:r>
      <w:r w:rsidR="0092505E" w:rsidRPr="0092505E">
        <w:rPr>
          <w:rFonts w:asciiTheme="majorBidi" w:hAnsiTheme="majorBidi" w:cstheme="majorBidi"/>
          <w:color w:val="FF0000"/>
          <w:sz w:val="28"/>
          <w:szCs w:val="28"/>
          <w:rtl/>
          <w:lang w:bidi="yi-Hebr"/>
        </w:rPr>
        <w:t>סמיכות</w:t>
      </w:r>
      <w:r w:rsidRPr="00BD4D6B">
        <w:rPr>
          <w:rFonts w:asciiTheme="majorBidi" w:hAnsiTheme="majorBidi" w:cstheme="majorBidi"/>
          <w:sz w:val="28"/>
          <w:szCs w:val="28"/>
          <w:rtl/>
          <w:lang w:bidi="yi-Hebr"/>
        </w:rPr>
        <w:t xml:space="preserve"> אַף</w:t>
      </w:r>
      <w:r w:rsidRPr="00BD4D6B">
        <w:rPr>
          <w:rFonts w:asciiTheme="majorBidi" w:hAnsiTheme="majorBidi" w:cstheme="majorBidi"/>
          <w:color w:val="auto"/>
          <w:sz w:val="28"/>
          <w:szCs w:val="28"/>
          <w:rtl/>
          <w:lang w:bidi="yi-Hebr"/>
        </w:rPr>
        <w:t xml:space="preserve"> </w:t>
      </w:r>
      <w:r w:rsidR="00175BDD" w:rsidRPr="00175BDD">
        <w:rPr>
          <w:rFonts w:asciiTheme="majorBidi" w:hAnsiTheme="majorBidi" w:cstheme="majorBidi"/>
          <w:color w:val="FF0000"/>
          <w:sz w:val="28"/>
          <w:szCs w:val="28"/>
          <w:rtl/>
          <w:lang w:bidi="yi-Hebr"/>
        </w:rPr>
        <w:t>רבנות</w:t>
      </w:r>
      <w:r w:rsidRPr="00BD4D6B">
        <w:rPr>
          <w:rFonts w:asciiTheme="majorBidi" w:hAnsiTheme="majorBidi" w:cstheme="majorBidi"/>
          <w:sz w:val="28"/>
          <w:szCs w:val="28"/>
          <w:rtl/>
          <w:lang w:bidi="yi-Hebr"/>
        </w:rPr>
        <w:t xml:space="preserve">, און אַז ער קאָן </w:t>
      </w:r>
      <w:r w:rsidR="008F4501">
        <w:rPr>
          <w:rFonts w:asciiTheme="majorBidi" w:hAnsiTheme="majorBidi" w:cstheme="majorBidi"/>
          <w:color w:val="FF0000"/>
          <w:sz w:val="28"/>
          <w:szCs w:val="28"/>
          <w:rtl/>
          <w:lang w:bidi="yi-Hebr"/>
        </w:rPr>
        <w:t>פּסק</w:t>
      </w:r>
      <w:r w:rsidRPr="00BD4D6B">
        <w:rPr>
          <w:rFonts w:asciiTheme="majorBidi" w:hAnsiTheme="majorBidi" w:cstheme="majorBidi"/>
          <w:color w:val="FF0000"/>
          <w:sz w:val="28"/>
          <w:szCs w:val="28"/>
          <w:rtl/>
          <w:lang w:bidi="yi-Hebr"/>
        </w:rPr>
        <w:t>ענען</w:t>
      </w:r>
      <w:r w:rsidRPr="00BD4D6B">
        <w:rPr>
          <w:rFonts w:asciiTheme="majorBidi" w:hAnsiTheme="majorBidi" w:cstheme="majorBidi"/>
          <w:sz w:val="28"/>
          <w:szCs w:val="28"/>
          <w:rtl/>
          <w:lang w:bidi="yi-Hebr"/>
        </w:rPr>
        <w:t xml:space="preserve"> </w:t>
      </w:r>
      <w:r w:rsidR="00A365E1" w:rsidRPr="00A365E1">
        <w:rPr>
          <w:rFonts w:asciiTheme="majorBidi" w:hAnsiTheme="majorBidi" w:cstheme="majorBidi"/>
          <w:color w:val="FF0000"/>
          <w:sz w:val="28"/>
          <w:szCs w:val="28"/>
          <w:rtl/>
          <w:lang w:bidi="yi-Hebr"/>
        </w:rPr>
        <w:t>שאלות</w:t>
      </w:r>
      <w:r w:rsidRPr="00BD4D6B">
        <w:rPr>
          <w:rFonts w:asciiTheme="majorBidi" w:hAnsiTheme="majorBidi" w:cstheme="majorBidi"/>
          <w:sz w:val="28"/>
          <w:szCs w:val="28"/>
          <w:rtl/>
          <w:lang w:bidi="yi-Hebr"/>
        </w:rPr>
        <w:t>, און אַז ער װעט אײַך פֿ</w:t>
      </w:r>
      <w:r>
        <w:rPr>
          <w:rFonts w:asciiTheme="majorBidi" w:hAnsiTheme="majorBidi" w:cstheme="majorBidi" w:hint="cs"/>
          <w:sz w:val="28"/>
          <w:szCs w:val="28"/>
          <w:rtl/>
          <w:lang w:bidi="yi-Hebr"/>
        </w:rPr>
        <w:t>אַ</w:t>
      </w:r>
      <w:r w:rsidRPr="00BD4D6B">
        <w:rPr>
          <w:rFonts w:asciiTheme="majorBidi" w:hAnsiTheme="majorBidi" w:cstheme="majorBidi"/>
          <w:sz w:val="28"/>
          <w:szCs w:val="28"/>
          <w:rtl/>
          <w:lang w:bidi="yi-Hebr"/>
        </w:rPr>
        <w:t>רשטעקן אין גאַרטל דעם</w:t>
      </w:r>
      <w:r w:rsidRPr="00BD4D6B">
        <w:rPr>
          <w:rFonts w:asciiTheme="majorBidi" w:hAnsiTheme="majorBidi" w:cstheme="majorBidi"/>
          <w:color w:val="FF0000"/>
          <w:sz w:val="28"/>
          <w:szCs w:val="28"/>
          <w:rtl/>
          <w:lang w:bidi="yi-Hebr"/>
        </w:rPr>
        <w:t xml:space="preserve"> </w:t>
      </w:r>
      <w:r w:rsidR="006555F5">
        <w:rPr>
          <w:rFonts w:asciiTheme="majorBidi" w:hAnsiTheme="majorBidi" w:cstheme="majorBidi"/>
          <w:color w:val="FF0000"/>
          <w:sz w:val="28"/>
          <w:szCs w:val="28"/>
          <w:rtl/>
          <w:lang w:bidi="yi-Hebr"/>
        </w:rPr>
        <w:t>רבֿ</w:t>
      </w:r>
      <w:r w:rsidRPr="00BD4D6B">
        <w:rPr>
          <w:rFonts w:asciiTheme="majorBidi" w:hAnsiTheme="majorBidi" w:cstheme="majorBidi"/>
          <w:color w:val="FF0000"/>
          <w:sz w:val="28"/>
          <w:szCs w:val="28"/>
          <w:rtl/>
          <w:lang w:bidi="yi-Hebr"/>
        </w:rPr>
        <w:t xml:space="preserve"> </w:t>
      </w:r>
      <w:r w:rsidRPr="00BD4D6B">
        <w:rPr>
          <w:rFonts w:asciiTheme="majorBidi" w:hAnsiTheme="majorBidi" w:cstheme="majorBidi"/>
          <w:sz w:val="28"/>
          <w:szCs w:val="28"/>
          <w:rtl/>
          <w:lang w:bidi="yi-Hebr"/>
        </w:rPr>
        <w:t xml:space="preserve">מיט נאָך דרײַ אַזעלכע, װי דער </w:t>
      </w:r>
      <w:r w:rsidR="006555F5">
        <w:rPr>
          <w:rFonts w:asciiTheme="majorBidi" w:hAnsiTheme="majorBidi" w:cstheme="majorBidi"/>
          <w:color w:val="FF0000"/>
          <w:sz w:val="28"/>
          <w:szCs w:val="28"/>
          <w:rtl/>
          <w:lang w:bidi="yi-Hebr"/>
        </w:rPr>
        <w:t>רבֿ</w:t>
      </w:r>
      <w:r w:rsidRPr="00BD4D6B">
        <w:rPr>
          <w:rFonts w:asciiTheme="majorBidi" w:hAnsiTheme="majorBidi" w:cstheme="majorBidi"/>
          <w:sz w:val="28"/>
          <w:szCs w:val="28"/>
          <w:rtl/>
          <w:lang w:bidi="yi-Hebr"/>
        </w:rPr>
        <w:t xml:space="preserve">, – </w:t>
      </w:r>
      <w:r w:rsidR="008F4501">
        <w:rPr>
          <w:rFonts w:asciiTheme="majorBidi" w:hAnsiTheme="majorBidi" w:cstheme="majorBidi" w:hint="cs"/>
          <w:color w:val="FF0000"/>
          <w:sz w:val="28"/>
          <w:szCs w:val="28"/>
          <w:rtl/>
          <w:lang w:bidi="yi-Hebr"/>
        </w:rPr>
        <w:t>ה</w:t>
      </w:r>
      <w:r w:rsidR="0099580D" w:rsidRPr="0099580D">
        <w:rPr>
          <w:rFonts w:asciiTheme="majorBidi" w:hAnsiTheme="majorBidi" w:cstheme="majorBidi"/>
          <w:color w:val="FF0000"/>
          <w:sz w:val="28"/>
          <w:szCs w:val="28"/>
          <w:rtl/>
          <w:lang w:bidi="yi-Hebr"/>
        </w:rPr>
        <w:t>כּלל</w:t>
      </w:r>
      <w:r w:rsidRPr="00BD4D6B">
        <w:rPr>
          <w:rFonts w:asciiTheme="majorBidi" w:hAnsiTheme="majorBidi" w:cstheme="majorBidi"/>
          <w:sz w:val="28"/>
          <w:szCs w:val="28"/>
          <w:rtl/>
          <w:lang w:bidi="yi-Hebr"/>
        </w:rPr>
        <w:t xml:space="preserve">, עפּעס </w:t>
      </w:r>
      <w:r w:rsidRPr="00BD4D6B">
        <w:rPr>
          <w:rFonts w:asciiTheme="majorBidi" w:hAnsiTheme="majorBidi" w:cstheme="majorBidi"/>
          <w:color w:val="008000"/>
          <w:sz w:val="28"/>
          <w:szCs w:val="28"/>
          <w:rtl/>
          <w:lang w:bidi="yi-Hebr"/>
        </w:rPr>
        <w:t>טאַקע</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פֿױגל פֿון פֿױגל־לאַנד! אַז ער האָט זיך באַװיזן אין גאַס, צװישן די קלײטן, האָט מען אַף</w:t>
      </w:r>
      <w:r w:rsidRPr="00BD4D6B">
        <w:rPr>
          <w:rFonts w:asciiTheme="majorBidi" w:hAnsiTheme="majorBidi" w:cstheme="majorBidi"/>
          <w:color w:val="auto"/>
          <w:sz w:val="28"/>
          <w:szCs w:val="28"/>
          <w:rtl/>
          <w:lang w:bidi="yi-Hebr"/>
        </w:rPr>
        <w:t xml:space="preserve"> </w:t>
      </w:r>
      <w:r w:rsidRPr="00BD4D6B">
        <w:rPr>
          <w:rFonts w:asciiTheme="majorBidi" w:hAnsiTheme="majorBidi" w:cstheme="majorBidi"/>
          <w:sz w:val="28"/>
          <w:szCs w:val="28"/>
          <w:rtl/>
          <w:lang w:bidi="yi-Hebr"/>
        </w:rPr>
        <w:t xml:space="preserve">אים געטײַט מיט די פֿינגער, און ער האָט געהערט הינטער זײַנע </w:t>
      </w:r>
      <w:r w:rsidRPr="00BD4D6B">
        <w:rPr>
          <w:rFonts w:asciiTheme="majorBidi" w:hAnsiTheme="majorBidi" w:cstheme="majorBidi"/>
          <w:color w:val="008000"/>
          <w:sz w:val="28"/>
          <w:szCs w:val="28"/>
          <w:rtl/>
          <w:lang w:bidi="yi-Hebr"/>
        </w:rPr>
        <w:t>פּלײצעס</w:t>
      </w:r>
      <w:r w:rsidRPr="00BD4D6B">
        <w:rPr>
          <w:rFonts w:asciiTheme="majorBidi" w:hAnsiTheme="majorBidi" w:cstheme="majorBidi"/>
          <w:sz w:val="28"/>
          <w:szCs w:val="28"/>
          <w:rtl/>
          <w:lang w:bidi="yi-Hebr"/>
        </w:rPr>
        <w:t xml:space="preserve"> רײדן:</w:t>
      </w:r>
    </w:p>
    <w:p w:rsidR="00FE52BE" w:rsidRPr="00B72A6B"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color w:val="auto"/>
          <w:sz w:val="28"/>
          <w:szCs w:val="28"/>
          <w:rtl/>
          <w:lang w:bidi="yi-Hebr"/>
        </w:rPr>
        <w:t>1</w:t>
      </w:r>
      <w:r w:rsidRPr="00BD4D6B">
        <w:rPr>
          <w:rFonts w:asciiTheme="majorBidi" w:hAnsiTheme="majorBidi" w:cstheme="majorBidi"/>
          <w:color w:val="auto"/>
          <w:sz w:val="28"/>
          <w:szCs w:val="28"/>
          <w:rtl/>
          <w:lang w:bidi="yi-Hebr"/>
        </w:rPr>
        <w:t xml:space="preserve"> </w:t>
      </w:r>
      <w:r w:rsidRPr="00B72A6B">
        <w:rPr>
          <w:rFonts w:asciiTheme="majorBidi" w:hAnsiTheme="majorBidi" w:cstheme="majorBidi"/>
          <w:color w:val="auto"/>
          <w:sz w:val="24"/>
          <w:szCs w:val="24"/>
          <w:rtl/>
          <w:lang w:bidi="yi-Hebr"/>
        </w:rPr>
        <w:t xml:space="preserve">אַ </w:t>
      </w:r>
      <w:r w:rsidR="00427E44">
        <w:rPr>
          <w:rFonts w:asciiTheme="majorBidi" w:hAnsiTheme="majorBidi" w:cstheme="majorBidi"/>
          <w:color w:val="FF0000"/>
          <w:sz w:val="24"/>
          <w:szCs w:val="24"/>
          <w:rtl/>
          <w:lang w:bidi="yi-Hebr"/>
        </w:rPr>
        <w:t>ברכה</w:t>
      </w:r>
      <w:r w:rsidRPr="00B72A6B">
        <w:rPr>
          <w:rFonts w:asciiTheme="majorBidi" w:hAnsiTheme="majorBidi" w:cstheme="majorBidi"/>
          <w:sz w:val="24"/>
          <w:szCs w:val="24"/>
          <w:rtl/>
          <w:lang w:bidi="yi-Hebr"/>
        </w:rPr>
        <w:t xml:space="preserve">, װאָס רעליגיעזע ייִדן מאַכן פֿאַר אײניקע עסנס. </w:t>
      </w:r>
    </w:p>
    <w:p w:rsidR="00FE52BE" w:rsidRPr="00BD4D6B" w:rsidRDefault="00FE52BE" w:rsidP="00B05703">
      <w:pPr>
        <w:widowControl w:val="0"/>
        <w:bidi/>
        <w:ind w:firstLine="284"/>
        <w:rPr>
          <w:rFonts w:asciiTheme="majorBidi" w:hAnsiTheme="majorBidi" w:cstheme="majorBidi"/>
          <w:sz w:val="28"/>
          <w:szCs w:val="28"/>
          <w:rtl/>
          <w:lang w:bidi="yi-Hebr"/>
        </w:rPr>
      </w:pPr>
      <w:r w:rsidRPr="00B72A6B">
        <w:rPr>
          <w:rFonts w:asciiTheme="majorBidi" w:hAnsiTheme="majorBidi" w:cstheme="majorBidi"/>
          <w:sz w:val="24"/>
          <w:szCs w:val="24"/>
          <w:rtl/>
          <w:lang w:bidi="yi-Hebr"/>
        </w:rPr>
        <w:t>2</w:t>
      </w:r>
      <w:r w:rsidRPr="00B72A6B">
        <w:rPr>
          <w:rFonts w:asciiTheme="majorBidi" w:hAnsiTheme="majorBidi" w:cstheme="majorBidi"/>
          <w:color w:val="auto"/>
          <w:sz w:val="24"/>
          <w:szCs w:val="24"/>
          <w:rtl/>
          <w:lang w:bidi="yi-Hebr"/>
        </w:rPr>
        <w:t xml:space="preserve"> אַ </w:t>
      </w:r>
      <w:r w:rsidR="00427E44">
        <w:rPr>
          <w:rFonts w:asciiTheme="majorBidi" w:hAnsiTheme="majorBidi" w:cstheme="majorBidi"/>
          <w:color w:val="FF0000"/>
          <w:sz w:val="24"/>
          <w:szCs w:val="24"/>
          <w:rtl/>
          <w:lang w:bidi="yi-Hebr"/>
        </w:rPr>
        <w:t>ברכה</w:t>
      </w:r>
      <w:r w:rsidRPr="00B72A6B">
        <w:rPr>
          <w:rFonts w:asciiTheme="majorBidi" w:hAnsiTheme="majorBidi" w:cstheme="majorBidi"/>
          <w:sz w:val="24"/>
          <w:szCs w:val="24"/>
          <w:rtl/>
          <w:lang w:bidi="yi-Hebr"/>
        </w:rPr>
        <w:t>, װאָס רעליגיעזע ייִדן זאָגן נאָכן עסן אָדער נ</w:t>
      </w:r>
      <w:r w:rsidR="00B05703">
        <w:rPr>
          <w:rFonts w:asciiTheme="majorBidi" w:hAnsiTheme="majorBidi" w:cstheme="majorBidi" w:hint="cs"/>
          <w:sz w:val="24"/>
          <w:szCs w:val="24"/>
          <w:rtl/>
          <w:lang w:bidi="yi-Hebr"/>
        </w:rPr>
        <w:t>אָ</w:t>
      </w:r>
      <w:r w:rsidRPr="00B72A6B">
        <w:rPr>
          <w:rFonts w:asciiTheme="majorBidi" w:hAnsiTheme="majorBidi" w:cstheme="majorBidi"/>
          <w:sz w:val="24"/>
          <w:szCs w:val="24"/>
          <w:rtl/>
          <w:lang w:bidi="yi-Hebr"/>
        </w:rPr>
        <w:t>כן טרינקען.</w:t>
      </w:r>
    </w:p>
    <w:p w:rsidR="00FE52BE"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409</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BD4D6B" w:rsidRDefault="00FE52BE" w:rsidP="00FE52BE">
      <w:pPr>
        <w:widowControl w:val="0"/>
        <w:numPr>
          <w:ilvl w:val="0"/>
          <w:numId w:val="1"/>
        </w:numPr>
        <w:tabs>
          <w:tab w:val="left" w:pos="700"/>
        </w:tabs>
        <w:bidi/>
        <w:ind w:firstLine="284"/>
        <w:jc w:val="both"/>
        <w:rPr>
          <w:rFonts w:asciiTheme="majorBidi" w:hAnsiTheme="majorBidi" w:cstheme="majorBidi"/>
          <w:sz w:val="28"/>
          <w:szCs w:val="28"/>
          <w:rtl/>
          <w:lang w:bidi="yi-Hebr"/>
        </w:rPr>
      </w:pPr>
      <w:r w:rsidRPr="00BD4D6B">
        <w:rPr>
          <w:rFonts w:asciiTheme="majorBidi" w:hAnsiTheme="majorBidi" w:cstheme="majorBidi"/>
          <w:sz w:val="28"/>
          <w:szCs w:val="28"/>
          <w:rtl/>
          <w:lang w:bidi="yi-Hebr"/>
        </w:rPr>
        <w:t>אָט דאָס איז ער?</w:t>
      </w:r>
    </w:p>
    <w:p w:rsidR="00FE52BE" w:rsidRPr="00BD4D6B" w:rsidRDefault="00FE52BE" w:rsidP="00FE52BE">
      <w:pPr>
        <w:widowControl w:val="0"/>
        <w:numPr>
          <w:ilvl w:val="0"/>
          <w:numId w:val="1"/>
        </w:numPr>
        <w:tabs>
          <w:tab w:val="left" w:pos="705"/>
        </w:tabs>
        <w:bidi/>
        <w:ind w:firstLine="284"/>
        <w:jc w:val="both"/>
        <w:rPr>
          <w:rFonts w:asciiTheme="majorBidi" w:hAnsiTheme="majorBidi" w:cstheme="majorBidi"/>
          <w:sz w:val="28"/>
          <w:szCs w:val="28"/>
          <w:rtl/>
          <w:lang w:bidi="yi-Hebr"/>
        </w:rPr>
      </w:pPr>
      <w:r w:rsidRPr="00BD4D6B">
        <w:rPr>
          <w:rFonts w:asciiTheme="majorBidi" w:hAnsiTheme="majorBidi" w:cstheme="majorBidi"/>
          <w:sz w:val="28"/>
          <w:szCs w:val="28"/>
          <w:rtl/>
          <w:lang w:bidi="yi-Hebr"/>
        </w:rPr>
        <w:t>װער?</w:t>
      </w:r>
    </w:p>
    <w:p w:rsidR="00FE52BE" w:rsidRPr="00BD4D6B" w:rsidRDefault="00FE52BE" w:rsidP="00FE52BE">
      <w:pPr>
        <w:widowControl w:val="0"/>
        <w:numPr>
          <w:ilvl w:val="0"/>
          <w:numId w:val="1"/>
        </w:numPr>
        <w:tabs>
          <w:tab w:val="left" w:pos="710"/>
        </w:tabs>
        <w:bidi/>
        <w:ind w:firstLine="284"/>
        <w:jc w:val="both"/>
        <w:rPr>
          <w:rFonts w:asciiTheme="majorBidi" w:hAnsiTheme="majorBidi" w:cstheme="majorBidi"/>
          <w:sz w:val="28"/>
          <w:szCs w:val="28"/>
          <w:rtl/>
          <w:lang w:bidi="yi-Hebr"/>
        </w:rPr>
      </w:pPr>
      <w:r w:rsidRPr="00BD4D6B">
        <w:rPr>
          <w:rFonts w:asciiTheme="majorBidi" w:hAnsiTheme="majorBidi" w:cstheme="majorBidi"/>
          <w:sz w:val="28"/>
          <w:szCs w:val="28"/>
          <w:rtl/>
          <w:lang w:bidi="yi-Hebr"/>
        </w:rPr>
        <w:t>דער נײַער ראַבינער.</w:t>
      </w:r>
    </w:p>
    <w:p w:rsidR="00FE52BE" w:rsidRPr="00BD4D6B" w:rsidRDefault="00FE52BE" w:rsidP="00FE52BE">
      <w:pPr>
        <w:widowControl w:val="0"/>
        <w:numPr>
          <w:ilvl w:val="0"/>
          <w:numId w:val="1"/>
        </w:numPr>
        <w:tabs>
          <w:tab w:val="left" w:pos="698"/>
        </w:tabs>
        <w:bidi/>
        <w:ind w:firstLine="284"/>
        <w:jc w:val="both"/>
        <w:rPr>
          <w:rFonts w:asciiTheme="majorBidi" w:hAnsiTheme="majorBidi" w:cstheme="majorBidi"/>
          <w:sz w:val="28"/>
          <w:szCs w:val="28"/>
          <w:rtl/>
          <w:lang w:bidi="yi-Hebr"/>
        </w:rPr>
      </w:pPr>
      <w:r w:rsidRPr="00BD4D6B">
        <w:rPr>
          <w:rFonts w:asciiTheme="majorBidi" w:hAnsiTheme="majorBidi" w:cstheme="majorBidi"/>
          <w:sz w:val="28"/>
          <w:szCs w:val="28"/>
          <w:rtl/>
          <w:lang w:bidi="yi-Hebr"/>
        </w:rPr>
        <w:t xml:space="preserve">אַזאַ </w:t>
      </w:r>
      <w:r w:rsidRPr="00BD4D6B">
        <w:rPr>
          <w:rFonts w:asciiTheme="majorBidi" w:hAnsiTheme="majorBidi" w:cstheme="majorBidi"/>
          <w:color w:val="008000"/>
          <w:sz w:val="28"/>
          <w:szCs w:val="28"/>
          <w:rtl/>
          <w:lang w:bidi="yi-Hebr"/>
        </w:rPr>
        <w:t>צוציק</w:t>
      </w:r>
      <w:r w:rsidRPr="00BD4D6B">
        <w:rPr>
          <w:rFonts w:asciiTheme="majorBidi" w:hAnsiTheme="majorBidi" w:cstheme="majorBidi"/>
          <w:sz w:val="28"/>
          <w:szCs w:val="28"/>
          <w:rtl/>
          <w:lang w:bidi="yi-Hebr"/>
        </w:rPr>
        <w:t>?</w:t>
      </w:r>
    </w:p>
    <w:p w:rsidR="00FE52BE" w:rsidRPr="00BD4D6B" w:rsidRDefault="00FE52BE" w:rsidP="00FE52BE">
      <w:pPr>
        <w:widowControl w:val="0"/>
        <w:numPr>
          <w:ilvl w:val="0"/>
          <w:numId w:val="1"/>
        </w:numPr>
        <w:tabs>
          <w:tab w:val="left" w:pos="702"/>
        </w:tabs>
        <w:bidi/>
        <w:ind w:firstLine="284"/>
        <w:jc w:val="both"/>
        <w:rPr>
          <w:rFonts w:asciiTheme="majorBidi" w:hAnsiTheme="majorBidi" w:cstheme="majorBidi"/>
          <w:sz w:val="28"/>
          <w:szCs w:val="28"/>
          <w:rtl/>
          <w:lang w:bidi="yi-Hebr"/>
        </w:rPr>
      </w:pPr>
      <w:r w:rsidRPr="00BD4D6B">
        <w:rPr>
          <w:rFonts w:asciiTheme="majorBidi" w:hAnsiTheme="majorBidi" w:cstheme="majorBidi"/>
          <w:sz w:val="28"/>
          <w:szCs w:val="28"/>
          <w:rtl/>
          <w:lang w:bidi="yi-Hebr"/>
        </w:rPr>
        <w:t xml:space="preserve">דער </w:t>
      </w:r>
      <w:r w:rsidRPr="00BD4D6B">
        <w:rPr>
          <w:rFonts w:asciiTheme="majorBidi" w:hAnsiTheme="majorBidi" w:cstheme="majorBidi"/>
          <w:color w:val="008000"/>
          <w:sz w:val="28"/>
          <w:szCs w:val="28"/>
          <w:rtl/>
          <w:lang w:bidi="yi-Hebr"/>
        </w:rPr>
        <w:t>מאַמעס</w:t>
      </w:r>
      <w:r w:rsidRPr="00BD4D6B">
        <w:rPr>
          <w:rFonts w:asciiTheme="majorBidi" w:hAnsiTheme="majorBidi" w:cstheme="majorBidi"/>
          <w:sz w:val="28"/>
          <w:szCs w:val="28"/>
          <w:rtl/>
          <w:lang w:bidi="yi-Hebr"/>
        </w:rPr>
        <w:t xml:space="preserve"> מילך נאָך ניט אױסגעטריקנט.</w:t>
      </w:r>
    </w:p>
    <w:p w:rsidR="00FE52BE" w:rsidRPr="00BD4D6B" w:rsidRDefault="00FE52BE" w:rsidP="00FE52BE">
      <w:pPr>
        <w:widowControl w:val="0"/>
        <w:numPr>
          <w:ilvl w:val="0"/>
          <w:numId w:val="1"/>
        </w:numPr>
        <w:tabs>
          <w:tab w:val="left" w:pos="702"/>
        </w:tabs>
        <w:bidi/>
        <w:ind w:firstLine="284"/>
        <w:jc w:val="both"/>
        <w:rPr>
          <w:rFonts w:asciiTheme="majorBidi" w:hAnsiTheme="majorBidi" w:cstheme="majorBidi"/>
          <w:sz w:val="28"/>
          <w:szCs w:val="28"/>
          <w:rtl/>
          <w:lang w:bidi="yi-Hebr"/>
        </w:rPr>
      </w:pPr>
      <w:r w:rsidRPr="00BD4D6B">
        <w:rPr>
          <w:rFonts w:asciiTheme="majorBidi" w:hAnsiTheme="majorBidi" w:cstheme="majorBidi"/>
          <w:sz w:val="28"/>
          <w:szCs w:val="28"/>
          <w:rtl/>
          <w:lang w:bidi="yi-Hebr"/>
        </w:rPr>
        <w:t>און װאָסערע לאַנגע האָר ער טראָגט.</w:t>
      </w:r>
    </w:p>
    <w:p w:rsidR="00FE52BE" w:rsidRPr="00BD4D6B" w:rsidRDefault="00FE52BE" w:rsidP="00FE52BE">
      <w:pPr>
        <w:widowControl w:val="0"/>
        <w:numPr>
          <w:ilvl w:val="0"/>
          <w:numId w:val="1"/>
        </w:numPr>
        <w:tabs>
          <w:tab w:val="left" w:pos="698"/>
        </w:tabs>
        <w:bidi/>
        <w:ind w:firstLine="284"/>
        <w:jc w:val="both"/>
        <w:rPr>
          <w:rFonts w:asciiTheme="majorBidi" w:hAnsiTheme="majorBidi" w:cstheme="majorBidi"/>
          <w:sz w:val="28"/>
          <w:szCs w:val="28"/>
          <w:rtl/>
          <w:lang w:bidi="yi-Hebr"/>
        </w:rPr>
      </w:pPr>
      <w:r w:rsidRPr="00BD4D6B">
        <w:rPr>
          <w:rFonts w:asciiTheme="majorBidi" w:hAnsiTheme="majorBidi" w:cstheme="majorBidi"/>
          <w:sz w:val="28"/>
          <w:szCs w:val="28"/>
          <w:rtl/>
          <w:lang w:bidi="yi-Hebr"/>
        </w:rPr>
        <w:t xml:space="preserve">לאַנגע האָר, קורצער </w:t>
      </w:r>
      <w:r w:rsidR="008715FE" w:rsidRPr="008715FE">
        <w:rPr>
          <w:rFonts w:asciiTheme="majorBidi" w:hAnsiTheme="majorBidi" w:cstheme="majorBidi"/>
          <w:color w:val="FF0000"/>
          <w:sz w:val="28"/>
          <w:szCs w:val="28"/>
          <w:rtl/>
          <w:lang w:bidi="yi-Hebr"/>
        </w:rPr>
        <w:t>שׂכל</w:t>
      </w:r>
      <w:r w:rsidRPr="00BD4D6B">
        <w:rPr>
          <w:rFonts w:asciiTheme="majorBidi" w:hAnsiTheme="majorBidi" w:cstheme="majorBidi"/>
          <w:sz w:val="28"/>
          <w:szCs w:val="28"/>
          <w:rtl/>
          <w:lang w:bidi="yi-Hebr"/>
        </w:rPr>
        <w:t>...</w:t>
      </w:r>
    </w:p>
    <w:p w:rsidR="00FE52BE" w:rsidRPr="00BD4D6B" w:rsidRDefault="00FE52BE" w:rsidP="008F4501">
      <w:pPr>
        <w:widowControl w:val="0"/>
        <w:bidi/>
        <w:ind w:firstLine="284"/>
        <w:jc w:val="both"/>
        <w:rPr>
          <w:rFonts w:asciiTheme="majorBidi" w:hAnsiTheme="majorBidi" w:cstheme="majorBidi"/>
          <w:sz w:val="28"/>
          <w:szCs w:val="28"/>
          <w:lang w:bidi="yi-Hebr"/>
        </w:rPr>
      </w:pPr>
      <w:r w:rsidRPr="00BD4D6B">
        <w:rPr>
          <w:rFonts w:asciiTheme="majorBidi" w:hAnsiTheme="majorBidi" w:cstheme="majorBidi"/>
          <w:sz w:val="28"/>
          <w:szCs w:val="28"/>
          <w:rtl/>
          <w:lang w:bidi="yi-Hebr"/>
        </w:rPr>
        <w:t xml:space="preserve">פֿונדעסטװעגן האָט ער געהאַט גענוג </w:t>
      </w:r>
      <w:r w:rsidR="008715FE" w:rsidRPr="008715FE">
        <w:rPr>
          <w:rFonts w:asciiTheme="majorBidi" w:hAnsiTheme="majorBidi" w:cstheme="majorBidi"/>
          <w:color w:val="FF0000"/>
          <w:sz w:val="28"/>
          <w:szCs w:val="28"/>
          <w:rtl/>
          <w:lang w:bidi="yi-Hebr"/>
        </w:rPr>
        <w:t>שׂכל</w:t>
      </w:r>
      <w:r w:rsidRPr="00BD4D6B">
        <w:rPr>
          <w:rFonts w:asciiTheme="majorBidi" w:hAnsiTheme="majorBidi" w:cstheme="majorBidi"/>
          <w:sz w:val="28"/>
          <w:szCs w:val="28"/>
          <w:rtl/>
          <w:lang w:bidi="yi-Hebr"/>
        </w:rPr>
        <w:t xml:space="preserve"> אין איין טאָג אָפּשטאַטן</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 xml:space="preserve">האַלב טוץ </w:t>
      </w:r>
      <w:r w:rsidR="00FA3A2B">
        <w:rPr>
          <w:rFonts w:asciiTheme="majorBidi" w:hAnsiTheme="majorBidi" w:cstheme="majorBidi"/>
          <w:sz w:val="28"/>
          <w:szCs w:val="28"/>
          <w:rtl/>
          <w:lang w:bidi="yi-Hebr"/>
        </w:rPr>
        <w:t>װי</w:t>
      </w:r>
      <w:r w:rsidRPr="00BD4D6B">
        <w:rPr>
          <w:rFonts w:asciiTheme="majorBidi" w:hAnsiTheme="majorBidi" w:cstheme="majorBidi"/>
          <w:sz w:val="28"/>
          <w:szCs w:val="28"/>
          <w:rtl/>
          <w:lang w:bidi="yi-Hebr"/>
        </w:rPr>
        <w:t>זיטן צו די ״</w:t>
      </w:r>
      <w:r w:rsidRPr="00BD4D6B">
        <w:rPr>
          <w:rFonts w:asciiTheme="majorBidi" w:hAnsiTheme="majorBidi" w:cstheme="majorBidi"/>
          <w:color w:val="FF0000"/>
          <w:sz w:val="28"/>
          <w:szCs w:val="28"/>
          <w:rtl/>
          <w:lang w:bidi="yi-Hebr"/>
        </w:rPr>
        <w:t>פּנ</w:t>
      </w:r>
      <w:r w:rsidR="008F4501">
        <w:rPr>
          <w:rFonts w:asciiTheme="majorBidi" w:hAnsiTheme="majorBidi" w:cstheme="majorBidi" w:hint="cs"/>
          <w:color w:val="FF0000"/>
          <w:sz w:val="28"/>
          <w:szCs w:val="28"/>
          <w:rtl/>
          <w:lang w:bidi="yi-Hebr"/>
        </w:rPr>
        <w:t>י</w:t>
      </w:r>
      <w:r w:rsidRPr="00BD4D6B">
        <w:rPr>
          <w:rFonts w:asciiTheme="majorBidi" w:hAnsiTheme="majorBidi" w:cstheme="majorBidi"/>
          <w:sz w:val="28"/>
          <w:szCs w:val="28"/>
          <w:rtl/>
          <w:lang w:bidi="yi-Hebr"/>
        </w:rPr>
        <w:t>״, צו דעם</w:t>
      </w:r>
      <w:r w:rsidRPr="00BD4D6B">
        <w:rPr>
          <w:rFonts w:asciiTheme="majorBidi" w:hAnsiTheme="majorBidi" w:cstheme="majorBidi"/>
          <w:color w:val="008000"/>
          <w:sz w:val="28"/>
          <w:szCs w:val="28"/>
          <w:rtl/>
          <w:lang w:bidi="yi-Hebr"/>
        </w:rPr>
        <w:t xml:space="preserve"> סאַמע </w:t>
      </w:r>
      <w:r w:rsidRPr="00BD4D6B">
        <w:rPr>
          <w:rFonts w:asciiTheme="majorBidi" w:hAnsiTheme="majorBidi" w:cstheme="majorBidi"/>
          <w:color w:val="FF0000"/>
          <w:sz w:val="28"/>
          <w:szCs w:val="28"/>
          <w:rtl/>
          <w:lang w:bidi="yi-Hebr"/>
        </w:rPr>
        <w:t>צימעס</w:t>
      </w:r>
      <w:r w:rsidRPr="00BD4D6B">
        <w:rPr>
          <w:rFonts w:asciiTheme="majorBidi" w:hAnsiTheme="majorBidi" w:cstheme="majorBidi"/>
          <w:sz w:val="28"/>
          <w:szCs w:val="28"/>
          <w:rtl/>
          <w:lang w:bidi="yi-Hebr"/>
        </w:rPr>
        <w:t xml:space="preserve"> פֿון שטאָט – צו די באַכמוצקיס, צו די קאָניעװסקיס, צו די ראָגאַטשעװסקיס און צו די אַלע איבעריקע פֿאָרשטייער פֿון דער לובענער בורזשואַזיע. און </w:t>
      </w:r>
      <w:r w:rsidR="0009752F" w:rsidRPr="0009752F">
        <w:rPr>
          <w:rFonts w:asciiTheme="majorBidi" w:hAnsiTheme="majorBidi" w:cstheme="majorBidi"/>
          <w:color w:val="auto"/>
          <w:sz w:val="28"/>
          <w:szCs w:val="28"/>
          <w:rtl/>
          <w:lang w:bidi="yi-Hebr"/>
        </w:rPr>
        <w:t>טאָמער</w:t>
      </w:r>
      <w:r w:rsidRPr="00BD4D6B">
        <w:rPr>
          <w:rFonts w:asciiTheme="majorBidi" w:hAnsiTheme="majorBidi" w:cstheme="majorBidi"/>
          <w:sz w:val="28"/>
          <w:szCs w:val="28"/>
          <w:rtl/>
          <w:lang w:bidi="yi-Hebr"/>
        </w:rPr>
        <w:t xml:space="preserve"> איז קאַרג, איז ער דעם </w:t>
      </w:r>
      <w:r w:rsidR="00AA3836">
        <w:rPr>
          <w:rFonts w:asciiTheme="majorBidi" w:hAnsiTheme="majorBidi" w:cstheme="majorBidi"/>
          <w:color w:val="FF0000"/>
          <w:sz w:val="28"/>
          <w:szCs w:val="28"/>
          <w:rtl/>
          <w:lang w:bidi="yi-Hebr"/>
        </w:rPr>
        <w:t>שבת</w:t>
      </w:r>
      <w:r w:rsidRPr="00BD4D6B">
        <w:rPr>
          <w:rFonts w:asciiTheme="majorBidi" w:hAnsiTheme="majorBidi" w:cstheme="majorBidi"/>
          <w:sz w:val="28"/>
          <w:szCs w:val="28"/>
          <w:rtl/>
          <w:lang w:bidi="yi-Hebr"/>
        </w:rPr>
        <w:t>, װאָס פֿאַר די ״</w:t>
      </w:r>
      <w:r w:rsidRPr="00BD4D6B">
        <w:rPr>
          <w:rFonts w:asciiTheme="majorBidi" w:hAnsiTheme="majorBidi" w:cstheme="majorBidi"/>
          <w:color w:val="008000"/>
          <w:sz w:val="28"/>
          <w:szCs w:val="28"/>
          <w:rtl/>
          <w:lang w:bidi="yi-Hebr"/>
        </w:rPr>
        <w:t>װיבאָרעס</w:t>
      </w:r>
      <w:r w:rsidRPr="00BD4D6B">
        <w:rPr>
          <w:rFonts w:asciiTheme="majorBidi" w:hAnsiTheme="majorBidi" w:cstheme="majorBidi"/>
          <w:sz w:val="28"/>
          <w:szCs w:val="28"/>
          <w:rtl/>
          <w:lang w:bidi="yi-Hebr"/>
        </w:rPr>
        <w:t>״, געװען אין שול. האָט מען אים אַװעקגעזעצט אױבנאָן, גוט אָנגעקוקט זיך, אָפּגעשטעקט אים</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 xml:space="preserve">פּאָר הונדערט </w:t>
      </w:r>
      <w:r>
        <w:rPr>
          <w:rFonts w:asciiTheme="majorBidi" w:hAnsiTheme="majorBidi" w:cstheme="majorBidi"/>
          <w:color w:val="FF0000"/>
          <w:sz w:val="28"/>
          <w:szCs w:val="28"/>
          <w:rtl/>
          <w:lang w:bidi="yi-Hebr"/>
        </w:rPr>
        <w:t>שלום</w:t>
      </w:r>
      <w:r w:rsidRPr="00BD4D6B">
        <w:rPr>
          <w:rFonts w:asciiTheme="majorBidi" w:hAnsiTheme="majorBidi" w:cstheme="majorBidi"/>
          <w:color w:val="FF0000"/>
          <w:sz w:val="28"/>
          <w:szCs w:val="28"/>
          <w:rtl/>
          <w:lang w:bidi="yi-Hebr"/>
        </w:rPr>
        <w:t>־</w:t>
      </w:r>
      <w:r w:rsidR="008F4501">
        <w:rPr>
          <w:rFonts w:asciiTheme="majorBidi" w:hAnsiTheme="majorBidi" w:cstheme="majorBidi"/>
          <w:color w:val="FF0000"/>
          <w:sz w:val="28"/>
          <w:szCs w:val="28"/>
          <w:rtl/>
          <w:lang w:bidi="yi-Hebr"/>
        </w:rPr>
        <w:t>עליכמ</w:t>
      </w:r>
      <w:r w:rsidRPr="00BD4D6B">
        <w:rPr>
          <w:rFonts w:asciiTheme="majorBidi" w:hAnsiTheme="majorBidi" w:cstheme="majorBidi"/>
          <w:color w:val="FF0000"/>
          <w:sz w:val="28"/>
          <w:szCs w:val="28"/>
          <w:rtl/>
          <w:lang w:bidi="yi-Hebr"/>
        </w:rPr>
        <w:t>ס</w:t>
      </w:r>
      <w:r w:rsidRPr="00BD4D6B">
        <w:rPr>
          <w:rFonts w:asciiTheme="majorBidi" w:hAnsiTheme="majorBidi" w:cstheme="majorBidi"/>
          <w:sz w:val="28"/>
          <w:szCs w:val="28"/>
          <w:rtl/>
          <w:lang w:bidi="yi-Hebr"/>
        </w:rPr>
        <w:t xml:space="preserve"> און אופֿגערופֿן </w:t>
      </w:r>
      <w:r w:rsidR="008F4501">
        <w:rPr>
          <w:rFonts w:asciiTheme="majorBidi" w:hAnsiTheme="majorBidi" w:cstheme="majorBidi"/>
          <w:color w:val="FF0000"/>
          <w:sz w:val="28"/>
          <w:szCs w:val="28"/>
          <w:rtl/>
          <w:lang w:bidi="yi-Hebr"/>
        </w:rPr>
        <w:t>מפֿטיר</w:t>
      </w:r>
      <w:r w:rsidRPr="00BD4D6B">
        <w:rPr>
          <w:rFonts w:asciiTheme="majorBidi" w:hAnsiTheme="majorBidi" w:cstheme="majorBidi"/>
          <w:sz w:val="28"/>
          <w:szCs w:val="28"/>
          <w:rtl/>
          <w:lang w:bidi="yi-Hebr"/>
        </w:rPr>
        <w:t>.</w:t>
      </w:r>
    </w:p>
    <w:p w:rsidR="00FE52BE" w:rsidRPr="00BD4D6B" w:rsidRDefault="00FE52BE" w:rsidP="00FE52BE">
      <w:pPr>
        <w:widowControl w:val="0"/>
        <w:bidi/>
        <w:ind w:firstLine="284"/>
        <w:jc w:val="both"/>
        <w:rPr>
          <w:rFonts w:asciiTheme="majorBidi" w:hAnsiTheme="majorBidi" w:cstheme="majorBidi"/>
          <w:sz w:val="28"/>
          <w:szCs w:val="28"/>
          <w:lang w:bidi="yi-Hebr"/>
        </w:rPr>
      </w:pPr>
      <w:r w:rsidRPr="00BD4D6B">
        <w:rPr>
          <w:rFonts w:asciiTheme="majorBidi" w:hAnsiTheme="majorBidi" w:cstheme="majorBidi"/>
          <w:sz w:val="28"/>
          <w:szCs w:val="28"/>
          <w:rtl/>
          <w:lang w:bidi="yi-Hebr"/>
        </w:rPr>
        <w:t>דאָס איז געװען</w:t>
      </w:r>
      <w:r w:rsidRPr="00BD4D6B">
        <w:rPr>
          <w:rFonts w:asciiTheme="majorBidi" w:hAnsiTheme="majorBidi" w:cstheme="majorBidi"/>
          <w:color w:val="auto"/>
          <w:sz w:val="28"/>
          <w:szCs w:val="28"/>
          <w:rtl/>
          <w:lang w:bidi="yi-Hebr"/>
        </w:rPr>
        <w:t xml:space="preserve"> אַ </w:t>
      </w:r>
      <w:r w:rsidRPr="00D3010C">
        <w:rPr>
          <w:rFonts w:asciiTheme="majorBidi" w:hAnsiTheme="majorBidi" w:cstheme="majorBidi"/>
          <w:color w:val="FF0000"/>
          <w:sz w:val="28"/>
          <w:szCs w:val="28"/>
          <w:rtl/>
          <w:lang w:bidi="yi-Hebr"/>
        </w:rPr>
        <w:t>מין</w:t>
      </w:r>
      <w:r w:rsidRPr="00BD4D6B">
        <w:rPr>
          <w:rFonts w:asciiTheme="majorBidi" w:hAnsiTheme="majorBidi" w:cstheme="majorBidi"/>
          <w:sz w:val="28"/>
          <w:szCs w:val="28"/>
          <w:rtl/>
          <w:lang w:bidi="yi-Hebr"/>
        </w:rPr>
        <w:t xml:space="preserve"> עקזאַמען. און דער </w:t>
      </w:r>
      <w:r w:rsidR="00AA3836">
        <w:rPr>
          <w:rFonts w:asciiTheme="majorBidi" w:hAnsiTheme="majorBidi" w:cstheme="majorBidi"/>
          <w:color w:val="FF0000"/>
          <w:sz w:val="28"/>
          <w:szCs w:val="28"/>
          <w:rtl/>
          <w:lang w:bidi="yi-Hebr"/>
        </w:rPr>
        <w:t>חבֿרה</w:t>
      </w:r>
      <w:r w:rsidRPr="00BD4D6B">
        <w:rPr>
          <w:rFonts w:asciiTheme="majorBidi" w:hAnsiTheme="majorBidi" w:cstheme="majorBidi"/>
          <w:sz w:val="28"/>
          <w:szCs w:val="28"/>
          <w:rtl/>
          <w:lang w:bidi="yi-Hebr"/>
        </w:rPr>
        <w:t>מאַן האָט אַװעקגעלײגט</w:t>
      </w:r>
      <w:r w:rsidRPr="00BD4D6B">
        <w:rPr>
          <w:rFonts w:asciiTheme="majorBidi" w:hAnsiTheme="majorBidi" w:cstheme="majorBidi"/>
          <w:color w:val="auto"/>
          <w:sz w:val="28"/>
          <w:szCs w:val="28"/>
          <w:rtl/>
          <w:lang w:bidi="yi-Hebr"/>
        </w:rPr>
        <w:t xml:space="preserve"> אַ </w:t>
      </w:r>
      <w:r w:rsidR="003660A0" w:rsidRPr="003660A0">
        <w:rPr>
          <w:rFonts w:asciiTheme="majorBidi" w:hAnsiTheme="majorBidi" w:cstheme="majorBidi"/>
          <w:color w:val="FF0000"/>
          <w:sz w:val="28"/>
          <w:szCs w:val="28"/>
          <w:rtl/>
          <w:lang w:bidi="yi-Hebr"/>
        </w:rPr>
        <w:t>הפֿטורה</w:t>
      </w:r>
      <w:r w:rsidRPr="00BD4D6B">
        <w:rPr>
          <w:rFonts w:asciiTheme="majorBidi" w:hAnsiTheme="majorBidi" w:cstheme="majorBidi"/>
          <w:sz w:val="28"/>
          <w:szCs w:val="28"/>
          <w:rtl/>
          <w:lang w:bidi="yi-Hebr"/>
        </w:rPr>
        <w:t>, איז דאָס שױן געװען אײן מאָל</w:t>
      </w:r>
      <w:r w:rsidRPr="00BD4D6B">
        <w:rPr>
          <w:rFonts w:asciiTheme="majorBidi" w:hAnsiTheme="majorBidi" w:cstheme="majorBidi"/>
          <w:color w:val="auto"/>
          <w:sz w:val="28"/>
          <w:szCs w:val="28"/>
          <w:rtl/>
          <w:lang w:bidi="yi-Hebr"/>
        </w:rPr>
        <w:t xml:space="preserve"> אַ </w:t>
      </w:r>
      <w:r w:rsidR="003660A0" w:rsidRPr="003660A0">
        <w:rPr>
          <w:rFonts w:asciiTheme="majorBidi" w:hAnsiTheme="majorBidi" w:cstheme="majorBidi"/>
          <w:color w:val="FF0000"/>
          <w:sz w:val="28"/>
          <w:szCs w:val="28"/>
          <w:rtl/>
          <w:lang w:bidi="yi-Hebr"/>
        </w:rPr>
        <w:t>הפֿטורה</w:t>
      </w:r>
      <w:r w:rsidRPr="00BD4D6B">
        <w:rPr>
          <w:rFonts w:asciiTheme="majorBidi" w:hAnsiTheme="majorBidi" w:cstheme="majorBidi"/>
          <w:sz w:val="28"/>
          <w:szCs w:val="28"/>
          <w:rtl/>
          <w:lang w:bidi="yi-Hebr"/>
        </w:rPr>
        <w:t>! נאָר דאָס איז נאָך גאָרניט אַקעגן דעם, װאָס האָט זיך אָפּגעטאָן באַ די ״</w:t>
      </w:r>
      <w:r w:rsidRPr="00BD4D6B">
        <w:rPr>
          <w:rFonts w:asciiTheme="majorBidi" w:hAnsiTheme="majorBidi" w:cstheme="majorBidi"/>
          <w:color w:val="008000"/>
          <w:sz w:val="28"/>
          <w:szCs w:val="28"/>
          <w:rtl/>
          <w:lang w:bidi="yi-Hebr"/>
        </w:rPr>
        <w:t>װיבאָרעס</w:t>
      </w:r>
      <w:r w:rsidRPr="00BD4D6B">
        <w:rPr>
          <w:rFonts w:asciiTheme="majorBidi" w:hAnsiTheme="majorBidi" w:cstheme="majorBidi"/>
          <w:sz w:val="28"/>
          <w:szCs w:val="28"/>
          <w:rtl/>
          <w:lang w:bidi="yi-Hebr"/>
        </w:rPr>
        <w:t>״. און אָפּגעטאָן האָט זיך</w:t>
      </w:r>
      <w:r w:rsidRPr="00BD4D6B">
        <w:rPr>
          <w:rFonts w:asciiTheme="majorBidi" w:hAnsiTheme="majorBidi" w:cstheme="majorBidi"/>
          <w:color w:val="008000"/>
          <w:sz w:val="28"/>
          <w:szCs w:val="28"/>
          <w:rtl/>
          <w:lang w:bidi="yi-Hebr"/>
        </w:rPr>
        <w:t xml:space="preserve"> אָט </w:t>
      </w:r>
      <w:r w:rsidRPr="00BD4D6B">
        <w:rPr>
          <w:rFonts w:asciiTheme="majorBidi" w:hAnsiTheme="majorBidi" w:cstheme="majorBidi"/>
          <w:sz w:val="28"/>
          <w:szCs w:val="28"/>
          <w:rtl/>
          <w:lang w:bidi="yi-Hebr"/>
        </w:rPr>
        <w:t>װאָס: דער זאַל פֿון דער ״</w:t>
      </w:r>
      <w:r w:rsidRPr="00BD4D6B">
        <w:rPr>
          <w:rFonts w:asciiTheme="majorBidi" w:hAnsiTheme="majorBidi" w:cstheme="majorBidi"/>
          <w:color w:val="008000"/>
          <w:sz w:val="28"/>
          <w:szCs w:val="28"/>
          <w:rtl/>
          <w:lang w:bidi="yi-Hebr"/>
        </w:rPr>
        <w:t>אופּראַװע</w:t>
      </w:r>
      <w:r w:rsidRPr="00BD4D6B">
        <w:rPr>
          <w:rFonts w:asciiTheme="majorBidi" w:hAnsiTheme="majorBidi" w:cstheme="majorBidi"/>
          <w:sz w:val="28"/>
          <w:szCs w:val="28"/>
          <w:rtl/>
          <w:lang w:bidi="yi-Hebr"/>
        </w:rPr>
        <w:t>״ איז געװען פֿול מיט ייִדן, און מע האָט שױן באַדאַרפֿט צוטרעטן צו די װאַלן. קומט אַרױס דער ייִנגסטער פֿון די קאַנדידאַטן מיט</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 xml:space="preserve">רײדעניש, און </w:t>
      </w:r>
      <w:r w:rsidR="006555F5">
        <w:rPr>
          <w:rFonts w:asciiTheme="majorBidi" w:hAnsiTheme="majorBidi" w:cstheme="majorBidi"/>
          <w:color w:val="FF0000"/>
          <w:sz w:val="28"/>
          <w:szCs w:val="28"/>
          <w:rtl/>
          <w:lang w:bidi="yi-Hebr"/>
        </w:rPr>
        <w:t>דװקא</w:t>
      </w:r>
      <w:r w:rsidRPr="00BD4D6B">
        <w:rPr>
          <w:rFonts w:asciiTheme="majorBidi" w:hAnsiTheme="majorBidi" w:cstheme="majorBidi"/>
          <w:sz w:val="28"/>
          <w:szCs w:val="28"/>
          <w:rtl/>
          <w:lang w:bidi="yi-Hebr"/>
        </w:rPr>
        <w:t xml:space="preserve"> אַף</w:t>
      </w:r>
      <w:r w:rsidRPr="00BD4D6B">
        <w:rPr>
          <w:rFonts w:asciiTheme="majorBidi" w:hAnsiTheme="majorBidi" w:cstheme="majorBidi"/>
          <w:color w:val="auto"/>
          <w:sz w:val="28"/>
          <w:szCs w:val="28"/>
          <w:rtl/>
          <w:lang w:bidi="yi-Hebr"/>
        </w:rPr>
        <w:t xml:space="preserve"> </w:t>
      </w:r>
      <w:r w:rsidRPr="00BD4D6B">
        <w:rPr>
          <w:rFonts w:asciiTheme="majorBidi" w:hAnsiTheme="majorBidi" w:cstheme="majorBidi"/>
          <w:sz w:val="28"/>
          <w:szCs w:val="28"/>
          <w:rtl/>
          <w:lang w:bidi="yi-Hebr"/>
        </w:rPr>
        <w:t xml:space="preserve">רוסיש, אױסגעמישט מיט </w:t>
      </w:r>
      <w:r w:rsidRPr="00BD4D6B">
        <w:rPr>
          <w:rFonts w:asciiTheme="majorBidi" w:hAnsiTheme="majorBidi" w:cstheme="majorBidi"/>
          <w:color w:val="FF0000"/>
          <w:sz w:val="28"/>
          <w:szCs w:val="28"/>
          <w:rtl/>
          <w:lang w:bidi="yi-Hebr"/>
        </w:rPr>
        <w:t>פּסוקים</w:t>
      </w:r>
      <w:r w:rsidRPr="00BD4D6B">
        <w:rPr>
          <w:rFonts w:asciiTheme="majorBidi" w:hAnsiTheme="majorBidi" w:cstheme="majorBidi"/>
          <w:sz w:val="28"/>
          <w:szCs w:val="28"/>
          <w:rtl/>
          <w:lang w:bidi="yi-Hebr"/>
        </w:rPr>
        <w:t xml:space="preserve"> פֿון </w:t>
      </w:r>
      <w:r w:rsidR="000B3139">
        <w:rPr>
          <w:rFonts w:asciiTheme="majorBidi" w:hAnsiTheme="majorBidi" w:cstheme="majorBidi"/>
          <w:color w:val="FF0000"/>
          <w:sz w:val="28"/>
          <w:szCs w:val="28"/>
          <w:rtl/>
          <w:lang w:bidi="yi-Hebr"/>
        </w:rPr>
        <w:t>תּנך</w:t>
      </w:r>
      <w:r w:rsidRPr="00BD4D6B">
        <w:rPr>
          <w:rFonts w:asciiTheme="majorBidi" w:hAnsiTheme="majorBidi" w:cstheme="majorBidi"/>
          <w:sz w:val="28"/>
          <w:szCs w:val="28"/>
          <w:rtl/>
          <w:lang w:bidi="yi-Hebr"/>
        </w:rPr>
        <w:t xml:space="preserve"> און מיט</w:t>
      </w:r>
      <w:r w:rsidRPr="00BD4D6B">
        <w:rPr>
          <w:rFonts w:asciiTheme="majorBidi" w:hAnsiTheme="majorBidi" w:cstheme="majorBidi"/>
          <w:color w:val="auto"/>
          <w:sz w:val="28"/>
          <w:szCs w:val="28"/>
          <w:rtl/>
          <w:lang w:bidi="yi-Hebr"/>
        </w:rPr>
        <w:t xml:space="preserve"> אַ </w:t>
      </w:r>
      <w:r w:rsidR="00205C26" w:rsidRPr="00205C26">
        <w:rPr>
          <w:rFonts w:asciiTheme="majorBidi" w:hAnsiTheme="majorBidi" w:cstheme="majorBidi"/>
          <w:color w:val="FF0000"/>
          <w:sz w:val="28"/>
          <w:szCs w:val="28"/>
          <w:rtl/>
          <w:lang w:bidi="yi-Hebr"/>
        </w:rPr>
        <w:t>משל</w:t>
      </w:r>
      <w:r w:rsidRPr="00BD4D6B">
        <w:rPr>
          <w:rFonts w:asciiTheme="majorBidi" w:hAnsiTheme="majorBidi" w:cstheme="majorBidi"/>
          <w:sz w:val="28"/>
          <w:szCs w:val="28"/>
          <w:rtl/>
          <w:lang w:bidi="yi-Hebr"/>
        </w:rPr>
        <w:t xml:space="preserve"> און מיט</w:t>
      </w:r>
      <w:r w:rsidRPr="00BD4D6B">
        <w:rPr>
          <w:rFonts w:asciiTheme="majorBidi" w:hAnsiTheme="majorBidi" w:cstheme="majorBidi"/>
          <w:color w:val="auto"/>
          <w:sz w:val="28"/>
          <w:szCs w:val="28"/>
          <w:rtl/>
          <w:lang w:bidi="yi-Hebr"/>
        </w:rPr>
        <w:t xml:space="preserve"> אַ </w:t>
      </w:r>
      <w:r w:rsidR="008F4501">
        <w:rPr>
          <w:rFonts w:asciiTheme="majorBidi" w:hAnsiTheme="majorBidi" w:cstheme="majorBidi"/>
          <w:color w:val="FF0000"/>
          <w:sz w:val="28"/>
          <w:szCs w:val="28"/>
          <w:rtl/>
          <w:lang w:bidi="yi-Hebr"/>
        </w:rPr>
        <w:t>מדרש</w:t>
      </w:r>
      <w:r w:rsidRPr="00BD4D6B">
        <w:rPr>
          <w:rFonts w:asciiTheme="majorBidi" w:hAnsiTheme="majorBidi" w:cstheme="majorBidi"/>
          <w:sz w:val="28"/>
          <w:szCs w:val="28"/>
          <w:vertAlign w:val="superscript"/>
          <w:rtl/>
          <w:lang w:bidi="yi-Hebr"/>
        </w:rPr>
        <w:t>1</w:t>
      </w:r>
      <w:r w:rsidRPr="00BD4D6B">
        <w:rPr>
          <w:rFonts w:asciiTheme="majorBidi" w:hAnsiTheme="majorBidi" w:cstheme="majorBidi"/>
          <w:sz w:val="28"/>
          <w:szCs w:val="28"/>
          <w:rtl/>
          <w:lang w:bidi="yi-Hebr"/>
        </w:rPr>
        <w:t xml:space="preserve">, װאָס האָבן זיך געקלעפּט צום </w:t>
      </w:r>
      <w:r w:rsidR="00D2573F" w:rsidRPr="00D2573F">
        <w:rPr>
          <w:rFonts w:asciiTheme="majorBidi" w:hAnsiTheme="majorBidi" w:cstheme="majorBidi"/>
          <w:color w:val="FF0000"/>
          <w:sz w:val="28"/>
          <w:szCs w:val="28"/>
          <w:rtl/>
          <w:lang w:bidi="yi-Hebr"/>
        </w:rPr>
        <w:t>עניין</w:t>
      </w:r>
      <w:r w:rsidRPr="00BD4D6B">
        <w:rPr>
          <w:rFonts w:asciiTheme="majorBidi" w:hAnsiTheme="majorBidi" w:cstheme="majorBidi"/>
          <w:sz w:val="28"/>
          <w:szCs w:val="28"/>
          <w:rtl/>
          <w:lang w:bidi="yi-Hebr"/>
        </w:rPr>
        <w:t xml:space="preserve">, </w:t>
      </w:r>
      <w:r>
        <w:rPr>
          <w:rFonts w:asciiTheme="majorBidi" w:hAnsiTheme="majorBidi" w:cstheme="majorBidi" w:hint="cs"/>
          <w:sz w:val="28"/>
          <w:szCs w:val="28"/>
          <w:rtl/>
          <w:lang w:bidi="yi-Hebr"/>
        </w:rPr>
        <w:t>פּ</w:t>
      </w:r>
      <w:r w:rsidRPr="00BD4D6B">
        <w:rPr>
          <w:rFonts w:asciiTheme="majorBidi" w:hAnsiTheme="majorBidi" w:cstheme="majorBidi"/>
          <w:sz w:val="28"/>
          <w:szCs w:val="28"/>
          <w:rtl/>
          <w:lang w:bidi="yi-Hebr"/>
        </w:rPr>
        <w:t xml:space="preserve">ונקט װי אַן אַרבעס צו דער </w:t>
      </w:r>
      <w:r w:rsidR="005A6B8C">
        <w:rPr>
          <w:rFonts w:asciiTheme="majorBidi" w:hAnsiTheme="majorBidi" w:cstheme="majorBidi"/>
          <w:sz w:val="28"/>
          <w:szCs w:val="28"/>
          <w:rtl/>
          <w:lang w:bidi="yi-Hebr"/>
        </w:rPr>
        <w:t>װ</w:t>
      </w:r>
      <w:r w:rsidRPr="00BD4D6B">
        <w:rPr>
          <w:rFonts w:asciiTheme="majorBidi" w:hAnsiTheme="majorBidi" w:cstheme="majorBidi"/>
          <w:sz w:val="28"/>
          <w:szCs w:val="28"/>
          <w:rtl/>
          <w:lang w:bidi="yi-Hebr"/>
        </w:rPr>
        <w:t>אַנט. נאָר די ״</w:t>
      </w:r>
      <w:r w:rsidR="003660A0" w:rsidRPr="003660A0">
        <w:rPr>
          <w:rFonts w:asciiTheme="majorBidi" w:hAnsiTheme="majorBidi" w:cstheme="majorBidi"/>
          <w:color w:val="FF0000"/>
          <w:sz w:val="28"/>
          <w:szCs w:val="28"/>
          <w:rtl/>
          <w:lang w:bidi="yi-Hebr"/>
        </w:rPr>
        <w:t>דרשה</w:t>
      </w:r>
      <w:r w:rsidRPr="00BD4D6B">
        <w:rPr>
          <w:rFonts w:asciiTheme="majorBidi" w:hAnsiTheme="majorBidi" w:cstheme="majorBidi"/>
          <w:sz w:val="28"/>
          <w:szCs w:val="28"/>
          <w:rtl/>
          <w:lang w:bidi="yi-Hebr"/>
        </w:rPr>
        <w:t xml:space="preserve">״ האָט אַזױ אױסגענומען, אַז דער יונגער קאַנדידאַט איז אױסגעקליבן געװאָרן פֿאַר ראַבינער פֿונעם גאַנצן </w:t>
      </w:r>
      <w:r w:rsidR="00BA2FC4">
        <w:rPr>
          <w:rFonts w:asciiTheme="majorBidi" w:hAnsiTheme="majorBidi" w:cstheme="majorBidi"/>
          <w:color w:val="FF0000"/>
          <w:sz w:val="28"/>
          <w:szCs w:val="28"/>
          <w:rtl/>
          <w:lang w:bidi="yi-Hebr"/>
        </w:rPr>
        <w:t>עולם</w:t>
      </w:r>
      <w:r w:rsidRPr="00BD4D6B">
        <w:rPr>
          <w:rFonts w:asciiTheme="majorBidi" w:hAnsiTheme="majorBidi" w:cstheme="majorBidi"/>
          <w:sz w:val="28"/>
          <w:szCs w:val="28"/>
          <w:rtl/>
          <w:lang w:bidi="yi-Hebr"/>
        </w:rPr>
        <w:t xml:space="preserve"> גאָר אָן </w:t>
      </w:r>
      <w:r w:rsidRPr="00BD4D6B">
        <w:rPr>
          <w:rFonts w:asciiTheme="majorBidi" w:hAnsiTheme="majorBidi" w:cstheme="majorBidi"/>
          <w:color w:val="008000"/>
          <w:sz w:val="28"/>
          <w:szCs w:val="28"/>
          <w:rtl/>
          <w:lang w:bidi="yi-Hebr"/>
        </w:rPr>
        <w:t>גאַלקעס</w:t>
      </w:r>
      <w:r w:rsidRPr="00BD4D6B">
        <w:rPr>
          <w:rFonts w:asciiTheme="majorBidi" w:hAnsiTheme="majorBidi" w:cstheme="majorBidi"/>
          <w:sz w:val="28"/>
          <w:szCs w:val="28"/>
          <w:rtl/>
          <w:lang w:bidi="yi-Hebr"/>
        </w:rPr>
        <w:t xml:space="preserve">. באַלד איז </w:t>
      </w:r>
      <w:r>
        <w:rPr>
          <w:rFonts w:asciiTheme="majorBidi" w:hAnsiTheme="majorBidi" w:cstheme="majorBidi" w:hint="cs"/>
          <w:sz w:val="28"/>
          <w:szCs w:val="28"/>
          <w:rtl/>
          <w:lang w:bidi="yi-Hebr"/>
        </w:rPr>
        <w:t>אַ</w:t>
      </w:r>
      <w:r w:rsidR="005A6B8C">
        <w:rPr>
          <w:rFonts w:asciiTheme="majorBidi" w:hAnsiTheme="majorBidi" w:cstheme="majorBidi"/>
          <w:sz w:val="28"/>
          <w:szCs w:val="28"/>
          <w:rtl/>
          <w:lang w:bidi="yi-Hebr"/>
        </w:rPr>
        <w:t>װ</w:t>
      </w:r>
      <w:r w:rsidRPr="00BD4D6B">
        <w:rPr>
          <w:rFonts w:asciiTheme="majorBidi" w:hAnsiTheme="majorBidi" w:cstheme="majorBidi"/>
          <w:sz w:val="28"/>
          <w:szCs w:val="28"/>
          <w:rtl/>
          <w:lang w:bidi="yi-Hebr"/>
        </w:rPr>
        <w:t>עק</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דעפּעש אַהיים: ״</w:t>
      </w:r>
      <w:r w:rsidR="00EA63CD" w:rsidRPr="00EA63CD">
        <w:rPr>
          <w:rFonts w:asciiTheme="majorBidi" w:hAnsiTheme="majorBidi" w:cstheme="majorBidi"/>
          <w:color w:val="FF0000"/>
          <w:sz w:val="28"/>
          <w:szCs w:val="28"/>
          <w:rtl/>
          <w:lang w:bidi="yi-Hebr"/>
        </w:rPr>
        <w:t>מזל־טובֿ</w:t>
      </w:r>
      <w:r w:rsidRPr="00BD4D6B">
        <w:rPr>
          <w:rFonts w:asciiTheme="majorBidi" w:hAnsiTheme="majorBidi" w:cstheme="majorBidi"/>
          <w:sz w:val="28"/>
          <w:szCs w:val="28"/>
          <w:rtl/>
          <w:lang w:bidi="yi-Hebr"/>
        </w:rPr>
        <w:t xml:space="preserve">, </w:t>
      </w:r>
      <w:r w:rsidRPr="00D3010C">
        <w:rPr>
          <w:rFonts w:asciiTheme="majorBidi" w:hAnsiTheme="majorBidi" w:cstheme="majorBidi"/>
          <w:color w:val="008000"/>
          <w:sz w:val="28"/>
          <w:szCs w:val="28"/>
          <w:rtl/>
          <w:lang w:bidi="yi-Hebr"/>
        </w:rPr>
        <w:t>איזבראַן יעדינאָגלאַסנאָ</w:t>
      </w:r>
      <w:r w:rsidRPr="00BD4D6B">
        <w:rPr>
          <w:rFonts w:asciiTheme="majorBidi" w:hAnsiTheme="majorBidi" w:cstheme="majorBidi"/>
          <w:sz w:val="28"/>
          <w:szCs w:val="28"/>
          <w:rtl/>
          <w:lang w:bidi="yi-Hebr"/>
        </w:rPr>
        <w:t>״. און אַליין איז דער אױסדער</w:t>
      </w:r>
      <w:r w:rsidR="005A6B8C">
        <w:rPr>
          <w:rFonts w:asciiTheme="majorBidi" w:hAnsiTheme="majorBidi" w:cstheme="majorBidi"/>
          <w:sz w:val="28"/>
          <w:szCs w:val="28"/>
          <w:rtl/>
          <w:lang w:bidi="yi-Hebr"/>
        </w:rPr>
        <w:t>װ</w:t>
      </w:r>
      <w:r w:rsidRPr="00BD4D6B">
        <w:rPr>
          <w:rFonts w:asciiTheme="majorBidi" w:hAnsiTheme="majorBidi" w:cstheme="majorBidi"/>
          <w:sz w:val="28"/>
          <w:szCs w:val="28"/>
          <w:rtl/>
          <w:lang w:bidi="yi-Hebr"/>
        </w:rPr>
        <w:t xml:space="preserve">ײלטער יונגער ראַבינער אַװעק צום אַלטן </w:t>
      </w:r>
      <w:r w:rsidR="00F22F38">
        <w:rPr>
          <w:rFonts w:asciiTheme="majorBidi" w:hAnsiTheme="majorBidi" w:cstheme="majorBidi"/>
          <w:color w:val="FF0000"/>
          <w:sz w:val="28"/>
          <w:szCs w:val="28"/>
          <w:rtl/>
          <w:lang w:bidi="yi-Hebr"/>
        </w:rPr>
        <w:t>רב</w:t>
      </w:r>
      <w:r w:rsidRPr="00BD4D6B">
        <w:rPr>
          <w:rFonts w:asciiTheme="majorBidi" w:hAnsiTheme="majorBidi" w:cstheme="majorBidi"/>
          <w:color w:val="FF0000"/>
          <w:sz w:val="28"/>
          <w:szCs w:val="28"/>
          <w:rtl/>
          <w:lang w:bidi="yi-Hebr"/>
        </w:rPr>
        <w:t xml:space="preserve"> </w:t>
      </w:r>
      <w:r w:rsidR="00DB1D66" w:rsidRPr="00DB1D66">
        <w:rPr>
          <w:rFonts w:asciiTheme="majorBidi" w:hAnsiTheme="majorBidi" w:cstheme="majorBidi"/>
          <w:color w:val="FF0000"/>
          <w:sz w:val="28"/>
          <w:szCs w:val="28"/>
          <w:rtl/>
          <w:lang w:bidi="yi-Hebr"/>
        </w:rPr>
        <w:t>נחמן</w:t>
      </w:r>
      <w:r w:rsidRPr="00BD4D6B">
        <w:rPr>
          <w:rFonts w:asciiTheme="majorBidi" w:hAnsiTheme="majorBidi" w:cstheme="majorBidi"/>
          <w:color w:val="FF0000"/>
          <w:sz w:val="28"/>
          <w:szCs w:val="28"/>
          <w:rtl/>
          <w:lang w:bidi="yi-Hebr"/>
        </w:rPr>
        <w:t xml:space="preserve"> </w:t>
      </w:r>
      <w:r w:rsidR="008F4501">
        <w:rPr>
          <w:rFonts w:asciiTheme="majorBidi" w:hAnsiTheme="majorBidi" w:cstheme="majorBidi"/>
          <w:color w:val="FF0000"/>
          <w:sz w:val="28"/>
          <w:szCs w:val="28"/>
          <w:rtl/>
          <w:lang w:bidi="yi-Hebr"/>
        </w:rPr>
        <w:t>כּהנא</w:t>
      </w:r>
      <w:r w:rsidRPr="00BD4D6B">
        <w:rPr>
          <w:rFonts w:asciiTheme="majorBidi" w:hAnsiTheme="majorBidi" w:cstheme="majorBidi"/>
          <w:sz w:val="28"/>
          <w:szCs w:val="28"/>
          <w:rtl/>
          <w:lang w:bidi="yi-Hebr"/>
        </w:rPr>
        <w:t xml:space="preserve"> אָפּדאַנקען זיך. דער אַלטער איז </w:t>
      </w:r>
      <w:r w:rsidR="006555F5">
        <w:rPr>
          <w:rFonts w:asciiTheme="majorBidi" w:hAnsiTheme="majorBidi" w:cstheme="majorBidi"/>
          <w:color w:val="FF0000"/>
          <w:sz w:val="28"/>
          <w:szCs w:val="28"/>
          <w:rtl/>
          <w:lang w:bidi="yi-Hebr"/>
        </w:rPr>
        <w:t>באמת</w:t>
      </w:r>
      <w:r w:rsidRPr="00BD4D6B">
        <w:rPr>
          <w:rFonts w:asciiTheme="majorBidi" w:hAnsiTheme="majorBidi" w:cstheme="majorBidi"/>
          <w:color w:val="FF0000"/>
          <w:sz w:val="28"/>
          <w:szCs w:val="28"/>
          <w:rtl/>
          <w:lang w:bidi="yi-Hebr"/>
        </w:rPr>
        <w:t xml:space="preserve"> </w:t>
      </w:r>
      <w:r w:rsidRPr="00BD4D6B">
        <w:rPr>
          <w:rFonts w:asciiTheme="majorBidi" w:hAnsiTheme="majorBidi" w:cstheme="majorBidi"/>
          <w:sz w:val="28"/>
          <w:szCs w:val="28"/>
          <w:rtl/>
          <w:lang w:bidi="yi-Hebr"/>
        </w:rPr>
        <w:t>געװען גערירט, װאָס זײַן פּראָטעקציע האָט געהאַט אַזאַ דערפֿאָלג. ער איז</w:t>
      </w:r>
      <w:r w:rsidRPr="00BD4D6B">
        <w:rPr>
          <w:rFonts w:asciiTheme="majorBidi" w:hAnsiTheme="majorBidi" w:cstheme="majorBidi"/>
          <w:color w:val="auto"/>
          <w:sz w:val="28"/>
          <w:szCs w:val="28"/>
          <w:rtl/>
          <w:lang w:bidi="yi-Hebr"/>
        </w:rPr>
        <w:t xml:space="preserve"> אַ </w:t>
      </w:r>
      <w:r w:rsidR="005502CD">
        <w:rPr>
          <w:rFonts w:asciiTheme="majorBidi" w:hAnsiTheme="majorBidi" w:cstheme="majorBidi"/>
          <w:color w:val="FF0000"/>
          <w:sz w:val="28"/>
          <w:szCs w:val="28"/>
          <w:rtl/>
          <w:lang w:bidi="yi-Hebr"/>
        </w:rPr>
        <w:t>בעלן</w:t>
      </w:r>
      <w:r w:rsidRPr="00BD4D6B">
        <w:rPr>
          <w:rFonts w:asciiTheme="majorBidi" w:hAnsiTheme="majorBidi" w:cstheme="majorBidi"/>
          <w:sz w:val="28"/>
          <w:szCs w:val="28"/>
          <w:rtl/>
          <w:lang w:bidi="yi-Hebr"/>
        </w:rPr>
        <w:t xml:space="preserve"> געװען בעטן דעם ראַבינער, ער זאָל אים איבערדערצײלן די </w:t>
      </w:r>
      <w:r w:rsidR="003660A0" w:rsidRPr="003660A0">
        <w:rPr>
          <w:rFonts w:asciiTheme="majorBidi" w:hAnsiTheme="majorBidi" w:cstheme="majorBidi"/>
          <w:color w:val="FF0000"/>
          <w:sz w:val="28"/>
          <w:szCs w:val="28"/>
          <w:rtl/>
          <w:lang w:bidi="yi-Hebr"/>
        </w:rPr>
        <w:t>דרשה</w:t>
      </w:r>
      <w:r w:rsidRPr="00BD4D6B">
        <w:rPr>
          <w:rFonts w:asciiTheme="majorBidi" w:hAnsiTheme="majorBidi" w:cstheme="majorBidi"/>
          <w:sz w:val="28"/>
          <w:szCs w:val="28"/>
          <w:rtl/>
          <w:lang w:bidi="yi-Hebr"/>
        </w:rPr>
        <w:t xml:space="preserve">, װאָס ער האָט געהאַלטן פֿאַרן </w:t>
      </w:r>
      <w:r w:rsidR="00BA2FC4">
        <w:rPr>
          <w:rFonts w:asciiTheme="majorBidi" w:hAnsiTheme="majorBidi" w:cstheme="majorBidi"/>
          <w:color w:val="FF0000"/>
          <w:sz w:val="28"/>
          <w:szCs w:val="28"/>
          <w:rtl/>
          <w:lang w:bidi="yi-Hebr"/>
        </w:rPr>
        <w:t>עולם</w:t>
      </w:r>
      <w:r w:rsidRPr="00BD4D6B">
        <w:rPr>
          <w:rFonts w:asciiTheme="majorBidi" w:hAnsiTheme="majorBidi" w:cstheme="majorBidi"/>
          <w:sz w:val="28"/>
          <w:szCs w:val="28"/>
          <w:rtl/>
          <w:lang w:bidi="yi-Hebr"/>
        </w:rPr>
        <w:t>. האָט אים דער ראַבי</w:t>
      </w:r>
      <w:r>
        <w:rPr>
          <w:rFonts w:asciiTheme="majorBidi" w:hAnsiTheme="majorBidi" w:cstheme="majorBidi" w:hint="cs"/>
          <w:sz w:val="28"/>
          <w:szCs w:val="28"/>
          <w:rtl/>
          <w:lang w:bidi="yi-Hebr"/>
        </w:rPr>
        <w:t>נ</w:t>
      </w:r>
      <w:r w:rsidRPr="00BD4D6B">
        <w:rPr>
          <w:rFonts w:asciiTheme="majorBidi" w:hAnsiTheme="majorBidi" w:cstheme="majorBidi"/>
          <w:sz w:val="28"/>
          <w:szCs w:val="28"/>
          <w:rtl/>
          <w:lang w:bidi="yi-Hebr"/>
        </w:rPr>
        <w:t>ער געענט־</w:t>
      </w:r>
    </w:p>
    <w:p w:rsidR="00FE52BE" w:rsidRPr="003756A5"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3756A5">
        <w:rPr>
          <w:rFonts w:asciiTheme="majorBidi" w:hAnsiTheme="majorBidi" w:cstheme="majorBidi"/>
          <w:sz w:val="24"/>
          <w:szCs w:val="24"/>
          <w:rtl/>
          <w:lang w:bidi="yi-Hebr"/>
        </w:rPr>
        <w:t xml:space="preserve"> דאָ: ק</w:t>
      </w:r>
      <w:r>
        <w:rPr>
          <w:rFonts w:asciiTheme="majorBidi" w:hAnsiTheme="majorBidi" w:cstheme="majorBidi"/>
          <w:sz w:val="24"/>
          <w:szCs w:val="24"/>
          <w:rtl/>
          <w:lang w:bidi="yi-Hebr"/>
        </w:rPr>
        <w:t>אַז</w:t>
      </w:r>
      <w:r>
        <w:rPr>
          <w:rFonts w:asciiTheme="majorBidi" w:hAnsiTheme="majorBidi" w:cstheme="majorBidi" w:hint="cs"/>
          <w:sz w:val="24"/>
          <w:szCs w:val="24"/>
          <w:rtl/>
          <w:lang w:bidi="yi-Hebr"/>
        </w:rPr>
        <w:t>ויִ</w:t>
      </w:r>
      <w:r w:rsidRPr="003756A5">
        <w:rPr>
          <w:rFonts w:asciiTheme="majorBidi" w:hAnsiTheme="majorBidi" w:cstheme="majorBidi"/>
          <w:sz w:val="24"/>
          <w:szCs w:val="24"/>
          <w:rtl/>
          <w:lang w:bidi="yi-Hebr"/>
        </w:rPr>
        <w:t xml:space="preserve">סטישע אױסטײַטשונגען </w:t>
      </w:r>
      <w:r>
        <w:rPr>
          <w:rFonts w:asciiTheme="majorBidi" w:hAnsiTheme="majorBidi" w:cstheme="majorBidi"/>
          <w:sz w:val="24"/>
          <w:szCs w:val="24"/>
          <w:rtl/>
          <w:lang w:bidi="yi-Hebr"/>
        </w:rPr>
        <w:t>פֿון</w:t>
      </w:r>
      <w:r w:rsidRPr="003756A5">
        <w:rPr>
          <w:rFonts w:asciiTheme="majorBidi" w:hAnsiTheme="majorBidi" w:cstheme="majorBidi"/>
          <w:sz w:val="24"/>
          <w:szCs w:val="24"/>
          <w:rtl/>
          <w:lang w:bidi="yi-Hebr"/>
        </w:rPr>
        <w:t xml:space="preserve"> ביבלישע טעקסטן.</w:t>
      </w:r>
    </w:p>
    <w:p w:rsidR="00FE52BE"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410</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BD4D6B" w:rsidRDefault="00FE52BE" w:rsidP="00B05703">
      <w:pPr>
        <w:widowControl w:val="0"/>
        <w:bidi/>
        <w:jc w:val="both"/>
        <w:rPr>
          <w:rFonts w:asciiTheme="majorBidi" w:hAnsiTheme="majorBidi" w:cstheme="majorBidi"/>
          <w:sz w:val="28"/>
          <w:szCs w:val="28"/>
          <w:lang w:bidi="yi-Hebr"/>
        </w:rPr>
      </w:pPr>
      <w:r w:rsidRPr="00BD4D6B">
        <w:rPr>
          <w:rFonts w:asciiTheme="majorBidi" w:hAnsiTheme="majorBidi" w:cstheme="majorBidi"/>
          <w:sz w:val="28"/>
          <w:szCs w:val="28"/>
          <w:rtl/>
          <w:lang w:bidi="yi-Hebr"/>
        </w:rPr>
        <w:t xml:space="preserve">פֿערט, אַז ער װאָלט דאָס אים מיט פֿאַרגעניגן איבערדערצײלט, איז </w:t>
      </w:r>
      <w:r w:rsidRPr="00D3010C">
        <w:rPr>
          <w:rFonts w:asciiTheme="majorBidi" w:hAnsiTheme="majorBidi" w:cstheme="majorBidi"/>
          <w:color w:val="008000"/>
          <w:sz w:val="28"/>
          <w:szCs w:val="28"/>
          <w:rtl/>
          <w:lang w:bidi="yi-Hebr"/>
        </w:rPr>
        <w:t>ניטאָ</w:t>
      </w:r>
      <w:r w:rsidRPr="00BD4D6B">
        <w:rPr>
          <w:rFonts w:asciiTheme="majorBidi" w:hAnsiTheme="majorBidi" w:cstheme="majorBidi"/>
          <w:sz w:val="28"/>
          <w:szCs w:val="28"/>
          <w:rtl/>
          <w:lang w:bidi="yi-Hebr"/>
        </w:rPr>
        <w:t xml:space="preserve"> װאָס צו הערן.</w:t>
      </w:r>
    </w:p>
    <w:p w:rsidR="00FE52BE" w:rsidRPr="00BD4D6B" w:rsidRDefault="00FE52BE" w:rsidP="00FE52BE">
      <w:pPr>
        <w:widowControl w:val="0"/>
        <w:bidi/>
        <w:ind w:firstLine="284"/>
        <w:jc w:val="both"/>
        <w:rPr>
          <w:rFonts w:asciiTheme="majorBidi" w:hAnsiTheme="majorBidi" w:cstheme="majorBidi"/>
          <w:sz w:val="28"/>
          <w:szCs w:val="28"/>
          <w:lang w:bidi="yi-Hebr"/>
        </w:rPr>
      </w:pPr>
      <w:r w:rsidRPr="00BD4D6B">
        <w:rPr>
          <w:rFonts w:asciiTheme="majorBidi" w:hAnsiTheme="majorBidi" w:cstheme="majorBidi"/>
          <w:sz w:val="28"/>
          <w:szCs w:val="28"/>
          <w:rtl/>
          <w:lang w:bidi="yi-Hebr"/>
        </w:rPr>
        <w:t xml:space="preserve">– װאָס </w:t>
      </w:r>
      <w:r w:rsidRPr="00BD4D6B">
        <w:rPr>
          <w:rFonts w:asciiTheme="majorBidi" w:hAnsiTheme="majorBidi" w:cstheme="majorBidi"/>
          <w:color w:val="008000"/>
          <w:sz w:val="28"/>
          <w:szCs w:val="28"/>
          <w:rtl/>
          <w:lang w:bidi="yi-Hebr"/>
        </w:rPr>
        <w:t xml:space="preserve">זשע </w:t>
      </w:r>
      <w:r w:rsidRPr="00BD4D6B">
        <w:rPr>
          <w:rFonts w:asciiTheme="majorBidi" w:hAnsiTheme="majorBidi" w:cstheme="majorBidi"/>
          <w:sz w:val="28"/>
          <w:szCs w:val="28"/>
          <w:rtl/>
          <w:lang w:bidi="yi-Hebr"/>
        </w:rPr>
        <w:t xml:space="preserve">זאָגט מען, אַז דער </w:t>
      </w:r>
      <w:r w:rsidR="00BA2FC4">
        <w:rPr>
          <w:rFonts w:asciiTheme="majorBidi" w:hAnsiTheme="majorBidi" w:cstheme="majorBidi"/>
          <w:color w:val="FF0000"/>
          <w:sz w:val="28"/>
          <w:szCs w:val="28"/>
          <w:rtl/>
          <w:lang w:bidi="yi-Hebr"/>
        </w:rPr>
        <w:t>עולם</w:t>
      </w:r>
      <w:r w:rsidRPr="00BD4D6B">
        <w:rPr>
          <w:rFonts w:asciiTheme="majorBidi" w:hAnsiTheme="majorBidi" w:cstheme="majorBidi"/>
          <w:sz w:val="28"/>
          <w:szCs w:val="28"/>
          <w:rtl/>
          <w:lang w:bidi="yi-Hebr"/>
        </w:rPr>
        <w:t xml:space="preserve"> האָט געלעקט די פֿינגער?</w:t>
      </w:r>
    </w:p>
    <w:p w:rsidR="00FE52BE" w:rsidRPr="00BD4D6B" w:rsidRDefault="00FE52BE" w:rsidP="00FE52BE">
      <w:pPr>
        <w:widowControl w:val="0"/>
        <w:numPr>
          <w:ilvl w:val="0"/>
          <w:numId w:val="1"/>
        </w:numPr>
        <w:tabs>
          <w:tab w:val="left" w:pos="714"/>
        </w:tabs>
        <w:bidi/>
        <w:ind w:firstLine="284"/>
        <w:jc w:val="both"/>
        <w:rPr>
          <w:rFonts w:asciiTheme="majorBidi" w:hAnsiTheme="majorBidi" w:cstheme="majorBidi"/>
          <w:sz w:val="28"/>
          <w:szCs w:val="28"/>
          <w:rtl/>
          <w:lang w:bidi="yi-Hebr"/>
        </w:rPr>
      </w:pPr>
      <w:r w:rsidRPr="00BD4D6B">
        <w:rPr>
          <w:rFonts w:asciiTheme="majorBidi" w:hAnsiTheme="majorBidi" w:cstheme="majorBidi"/>
          <w:sz w:val="28"/>
          <w:szCs w:val="28"/>
          <w:rtl/>
          <w:lang w:bidi="yi-Hebr"/>
        </w:rPr>
        <w:lastRenderedPageBreak/>
        <w:t>אױב איר׳ט קײן פֿאַריבל ניט האָבן, װעל איך אײַך דערצײלן</w:t>
      </w:r>
      <w:r w:rsidRPr="00BD4D6B">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BD4D6B">
        <w:rPr>
          <w:rFonts w:asciiTheme="majorBidi" w:hAnsiTheme="majorBidi" w:cstheme="majorBidi"/>
          <w:sz w:val="28"/>
          <w:szCs w:val="28"/>
          <w:rtl/>
          <w:lang w:bidi="yi-Hebr"/>
        </w:rPr>
        <w:t>.</w:t>
      </w:r>
    </w:p>
    <w:p w:rsidR="00FE52BE" w:rsidRPr="00BD4D6B" w:rsidRDefault="002E5578" w:rsidP="008F4501">
      <w:pPr>
        <w:widowControl w:val="0"/>
        <w:numPr>
          <w:ilvl w:val="0"/>
          <w:numId w:val="1"/>
        </w:numPr>
        <w:tabs>
          <w:tab w:val="left" w:pos="714"/>
        </w:tabs>
        <w:bidi/>
        <w:ind w:firstLine="284"/>
        <w:jc w:val="both"/>
        <w:rPr>
          <w:rFonts w:asciiTheme="majorBidi" w:hAnsiTheme="majorBidi" w:cstheme="majorBidi"/>
          <w:sz w:val="28"/>
          <w:szCs w:val="28"/>
          <w:rtl/>
          <w:lang w:bidi="yi-Hebr"/>
        </w:rPr>
      </w:pPr>
      <w:r>
        <w:rPr>
          <w:rFonts w:asciiTheme="majorBidi" w:hAnsiTheme="majorBidi" w:cstheme="majorBidi"/>
          <w:color w:val="FF0000"/>
          <w:sz w:val="28"/>
          <w:szCs w:val="28"/>
          <w:rtl/>
          <w:lang w:bidi="yi-Hebr"/>
        </w:rPr>
        <w:t>מהיכא־תּיתא</w:t>
      </w:r>
      <w:r w:rsidR="00FE52BE" w:rsidRPr="00BD4D6B">
        <w:rPr>
          <w:rFonts w:asciiTheme="majorBidi" w:hAnsiTheme="majorBidi" w:cstheme="majorBidi"/>
          <w:sz w:val="28"/>
          <w:szCs w:val="28"/>
          <w:rtl/>
          <w:lang w:bidi="yi-Hebr"/>
        </w:rPr>
        <w:t xml:space="preserve">. </w:t>
      </w:r>
      <w:r w:rsidR="00FE52BE" w:rsidRPr="00D3010C">
        <w:rPr>
          <w:rFonts w:asciiTheme="majorBidi" w:hAnsiTheme="majorBidi" w:cstheme="majorBidi"/>
          <w:color w:val="008000"/>
          <w:sz w:val="28"/>
          <w:szCs w:val="28"/>
          <w:rtl/>
          <w:lang w:bidi="yi-Hebr"/>
        </w:rPr>
        <w:t>אַבי</w:t>
      </w:r>
      <w:r w:rsidR="00FE52BE" w:rsidRPr="00BD4D6B">
        <w:rPr>
          <w:rFonts w:asciiTheme="majorBidi" w:hAnsiTheme="majorBidi" w:cstheme="majorBidi"/>
          <w:sz w:val="28"/>
          <w:szCs w:val="28"/>
          <w:rtl/>
          <w:lang w:bidi="yi-Hebr"/>
        </w:rPr>
        <w:t xml:space="preserve"> עס האָט</w:t>
      </w:r>
      <w:r w:rsidR="00FE52BE" w:rsidRPr="00BD4D6B">
        <w:rPr>
          <w:rFonts w:asciiTheme="majorBidi" w:hAnsiTheme="majorBidi" w:cstheme="majorBidi"/>
          <w:color w:val="auto"/>
          <w:sz w:val="28"/>
          <w:szCs w:val="28"/>
          <w:rtl/>
          <w:lang w:bidi="yi-Hebr"/>
        </w:rPr>
        <w:t xml:space="preserve"> אַ </w:t>
      </w:r>
      <w:r w:rsidR="003F4DCC" w:rsidRPr="003F4DCC">
        <w:rPr>
          <w:rFonts w:asciiTheme="majorBidi" w:hAnsiTheme="majorBidi" w:cstheme="majorBidi"/>
          <w:color w:val="FF0000"/>
          <w:sz w:val="28"/>
          <w:szCs w:val="28"/>
          <w:rtl/>
          <w:lang w:bidi="yi-Hebr"/>
        </w:rPr>
        <w:t>שייכות</w:t>
      </w:r>
      <w:r w:rsidR="00FE52BE" w:rsidRPr="00BD4D6B">
        <w:rPr>
          <w:rFonts w:asciiTheme="majorBidi" w:hAnsiTheme="majorBidi" w:cstheme="majorBidi"/>
          <w:sz w:val="28"/>
          <w:szCs w:val="28"/>
          <w:rtl/>
          <w:lang w:bidi="yi-Hebr"/>
        </w:rPr>
        <w:t xml:space="preserve"> אַהער. – האָט דער אַלטער </w:t>
      </w:r>
      <w:r w:rsidR="008F4501">
        <w:rPr>
          <w:rFonts w:asciiTheme="majorBidi" w:hAnsiTheme="majorBidi" w:cstheme="majorBidi"/>
          <w:color w:val="FF0000"/>
          <w:sz w:val="28"/>
          <w:szCs w:val="28"/>
          <w:rtl/>
          <w:lang w:bidi="yi-Hebr"/>
        </w:rPr>
        <w:t>כּהנא</w:t>
      </w:r>
      <w:r w:rsidR="00FE52BE" w:rsidRPr="00BD4D6B">
        <w:rPr>
          <w:rFonts w:asciiTheme="majorBidi" w:hAnsiTheme="majorBidi" w:cstheme="majorBidi"/>
          <w:sz w:val="28"/>
          <w:szCs w:val="28"/>
          <w:rtl/>
          <w:lang w:bidi="yi-Hebr"/>
        </w:rPr>
        <w:t xml:space="preserve"> זיך צוגעגרײט הערן, אָנגעטאָן די ברילן, און דער ראַבינער האָט אָנגעהױבן </w:t>
      </w:r>
      <w:r w:rsidR="003660A0" w:rsidRPr="003660A0">
        <w:rPr>
          <w:rFonts w:asciiTheme="majorBidi" w:hAnsiTheme="majorBidi" w:cstheme="majorBidi"/>
          <w:color w:val="FF0000"/>
          <w:sz w:val="28"/>
          <w:szCs w:val="28"/>
          <w:rtl/>
          <w:lang w:bidi="yi-Hebr"/>
        </w:rPr>
        <w:t>בזה</w:t>
      </w:r>
      <w:r w:rsidR="00FE52BE" w:rsidRPr="00BD4D6B">
        <w:rPr>
          <w:rFonts w:asciiTheme="majorBidi" w:hAnsiTheme="majorBidi" w:cstheme="majorBidi"/>
          <w:color w:val="FF0000"/>
          <w:sz w:val="28"/>
          <w:szCs w:val="28"/>
          <w:rtl/>
          <w:lang w:bidi="yi-Hebr"/>
        </w:rPr>
        <w:t xml:space="preserve"> ה</w:t>
      </w:r>
      <w:r w:rsidR="00C77F32" w:rsidRPr="00C77F32">
        <w:rPr>
          <w:rFonts w:asciiTheme="majorBidi" w:hAnsiTheme="majorBidi" w:cstheme="majorBidi"/>
          <w:color w:val="FF0000"/>
          <w:sz w:val="28"/>
          <w:szCs w:val="28"/>
          <w:rtl/>
          <w:lang w:bidi="yi-Hebr"/>
        </w:rPr>
        <w:t>לשון</w:t>
      </w:r>
      <w:r w:rsidR="00FE52BE" w:rsidRPr="00BD4D6B">
        <w:rPr>
          <w:rFonts w:asciiTheme="majorBidi" w:hAnsiTheme="majorBidi" w:cstheme="majorBidi"/>
          <w:sz w:val="28"/>
          <w:szCs w:val="28"/>
          <w:rtl/>
          <w:lang w:bidi="yi-Hebr"/>
        </w:rPr>
        <w:t>׃</w:t>
      </w:r>
    </w:p>
    <w:p w:rsidR="00FE52BE" w:rsidRPr="00BD4D6B" w:rsidRDefault="00FE52BE" w:rsidP="00FE52BE">
      <w:pPr>
        <w:widowControl w:val="0"/>
        <w:numPr>
          <w:ilvl w:val="0"/>
          <w:numId w:val="1"/>
        </w:numPr>
        <w:tabs>
          <w:tab w:val="left" w:pos="646"/>
        </w:tabs>
        <w:bidi/>
        <w:ind w:firstLine="284"/>
        <w:jc w:val="both"/>
        <w:rPr>
          <w:rFonts w:asciiTheme="majorBidi" w:hAnsiTheme="majorBidi" w:cstheme="majorBidi"/>
          <w:sz w:val="28"/>
          <w:szCs w:val="28"/>
          <w:rtl/>
          <w:lang w:bidi="yi-Hebr"/>
        </w:rPr>
      </w:pPr>
      <w:r w:rsidRPr="00BD4D6B">
        <w:rPr>
          <w:rFonts w:asciiTheme="majorBidi" w:hAnsiTheme="majorBidi" w:cstheme="majorBidi"/>
          <w:sz w:val="28"/>
          <w:szCs w:val="28"/>
          <w:rtl/>
          <w:lang w:bidi="yi-Hebr"/>
        </w:rPr>
        <w:t xml:space="preserve">די </w:t>
      </w:r>
      <w:r w:rsidR="008175D5" w:rsidRPr="008175D5">
        <w:rPr>
          <w:rFonts w:asciiTheme="majorBidi" w:hAnsiTheme="majorBidi" w:cstheme="majorBidi"/>
          <w:color w:val="FF0000"/>
          <w:sz w:val="28"/>
          <w:szCs w:val="28"/>
          <w:rtl/>
          <w:lang w:bidi="yi-Hebr"/>
        </w:rPr>
        <w:t>מעשׂה</w:t>
      </w:r>
      <w:r w:rsidRPr="00BD4D6B">
        <w:rPr>
          <w:rFonts w:asciiTheme="majorBidi" w:hAnsiTheme="majorBidi" w:cstheme="majorBidi"/>
          <w:sz w:val="28"/>
          <w:szCs w:val="28"/>
          <w:rtl/>
          <w:lang w:bidi="yi-Hebr"/>
        </w:rPr>
        <w:t xml:space="preserve">, װאָס איך װעל אײַך דערצײלן, איז מיט, </w:t>
      </w:r>
      <w:r w:rsidR="005502CD">
        <w:rPr>
          <w:rFonts w:asciiTheme="majorBidi" w:hAnsiTheme="majorBidi" w:cstheme="majorBidi"/>
          <w:color w:val="FF0000"/>
          <w:sz w:val="28"/>
          <w:szCs w:val="28"/>
          <w:rtl/>
          <w:lang w:bidi="yi-Hebr"/>
        </w:rPr>
        <w:t>להבֿדיל</w:t>
      </w:r>
      <w:r w:rsidRPr="00BD4D6B">
        <w:rPr>
          <w:rFonts w:asciiTheme="majorBidi" w:hAnsiTheme="majorBidi" w:cstheme="majorBidi"/>
          <w:sz w:val="28"/>
          <w:szCs w:val="28"/>
          <w:rtl/>
          <w:lang w:bidi="yi-Hebr"/>
        </w:rPr>
        <w:t>,</w:t>
      </w:r>
      <w:r w:rsidRPr="00BD4D6B">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גלח</w:t>
      </w:r>
      <w:r w:rsidRPr="00BD4D6B">
        <w:rPr>
          <w:rFonts w:asciiTheme="majorBidi" w:hAnsiTheme="majorBidi" w:cstheme="majorBidi"/>
          <w:sz w:val="28"/>
          <w:szCs w:val="28"/>
          <w:rtl/>
          <w:lang w:bidi="yi-Hebr"/>
        </w:rPr>
        <w:t>.</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 xml:space="preserve">יונגער </w:t>
      </w:r>
      <w:r w:rsidR="002D3CA2" w:rsidRPr="002D3CA2">
        <w:rPr>
          <w:rFonts w:asciiTheme="majorBidi" w:hAnsiTheme="majorBidi" w:cstheme="majorBidi"/>
          <w:color w:val="FF0000"/>
          <w:sz w:val="28"/>
          <w:szCs w:val="28"/>
          <w:rtl/>
          <w:lang w:bidi="yi-Hebr"/>
        </w:rPr>
        <w:t>גלח</w:t>
      </w:r>
      <w:r w:rsidRPr="00BD4D6B">
        <w:rPr>
          <w:rFonts w:asciiTheme="majorBidi" w:hAnsiTheme="majorBidi" w:cstheme="majorBidi"/>
          <w:sz w:val="28"/>
          <w:szCs w:val="28"/>
          <w:rtl/>
          <w:lang w:bidi="yi-Hebr"/>
        </w:rPr>
        <w:t xml:space="preserve">, נאָרװאָס פֿון דער נאָדל אַרױס, איז געקומען צום מיטראָפּאָליט, ער זאָל אים בענטשן און זאָגן, װאָס ער האָט צו רײדן </w:t>
      </w:r>
      <w:r w:rsidR="005732BC" w:rsidRPr="005732BC">
        <w:rPr>
          <w:rFonts w:asciiTheme="majorBidi" w:hAnsiTheme="majorBidi" w:cstheme="majorBidi"/>
          <w:color w:val="FF0000"/>
          <w:sz w:val="28"/>
          <w:szCs w:val="28"/>
          <w:rtl/>
          <w:lang w:bidi="yi-Hebr"/>
        </w:rPr>
        <w:t>חגא</w:t>
      </w:r>
      <w:r w:rsidRPr="00BD4D6B">
        <w:rPr>
          <w:rFonts w:asciiTheme="majorBidi" w:hAnsiTheme="majorBidi" w:cstheme="majorBidi"/>
          <w:sz w:val="28"/>
          <w:szCs w:val="28"/>
          <w:vertAlign w:val="superscript"/>
          <w:rtl/>
          <w:lang w:bidi="yi-Hebr"/>
        </w:rPr>
        <w:t>1</w:t>
      </w:r>
      <w:r w:rsidRPr="00BD4D6B">
        <w:rPr>
          <w:rFonts w:asciiTheme="majorBidi" w:hAnsiTheme="majorBidi" w:cstheme="majorBidi"/>
          <w:sz w:val="28"/>
          <w:szCs w:val="28"/>
          <w:rtl/>
          <w:lang w:bidi="yi-Hebr"/>
        </w:rPr>
        <w:t xml:space="preserve"> פֿאַר די </w:t>
      </w:r>
      <w:r w:rsidRPr="00BD4D6B">
        <w:rPr>
          <w:rFonts w:asciiTheme="majorBidi" w:hAnsiTheme="majorBidi" w:cstheme="majorBidi"/>
          <w:color w:val="FF0000"/>
          <w:sz w:val="28"/>
          <w:szCs w:val="28"/>
          <w:rtl/>
          <w:lang w:bidi="yi-Hebr"/>
        </w:rPr>
        <w:t>גױיִם</w:t>
      </w:r>
      <w:r w:rsidRPr="00BD4D6B">
        <w:rPr>
          <w:rFonts w:asciiTheme="majorBidi" w:hAnsiTheme="majorBidi" w:cstheme="majorBidi"/>
          <w:sz w:val="28"/>
          <w:szCs w:val="28"/>
          <w:rtl/>
          <w:lang w:bidi="yi-Hebr"/>
        </w:rPr>
        <w:t xml:space="preserve"> אין קלױסטער. האָט אים דער מיטראָפּאָליט געבענטשט און געזאָגט, אַז ער זאָל די </w:t>
      </w:r>
      <w:r w:rsidRPr="00BD4D6B">
        <w:rPr>
          <w:rFonts w:asciiTheme="majorBidi" w:hAnsiTheme="majorBidi" w:cstheme="majorBidi"/>
          <w:color w:val="FF0000"/>
          <w:sz w:val="28"/>
          <w:szCs w:val="28"/>
          <w:rtl/>
          <w:lang w:bidi="yi-Hebr"/>
        </w:rPr>
        <w:t>גױיִם</w:t>
      </w:r>
      <w:r w:rsidRPr="00BD4D6B">
        <w:rPr>
          <w:rFonts w:asciiTheme="majorBidi" w:hAnsiTheme="majorBidi" w:cstheme="majorBidi"/>
          <w:sz w:val="28"/>
          <w:szCs w:val="28"/>
          <w:rtl/>
          <w:lang w:bidi="yi-Hebr"/>
        </w:rPr>
        <w:t xml:space="preserve"> דערצײלן </w:t>
      </w:r>
      <w:r w:rsidR="008F4501">
        <w:rPr>
          <w:rFonts w:asciiTheme="majorBidi" w:hAnsiTheme="majorBidi" w:cstheme="majorBidi"/>
          <w:color w:val="FF0000"/>
          <w:sz w:val="28"/>
          <w:szCs w:val="28"/>
          <w:rtl/>
          <w:lang w:bidi="yi-Hebr"/>
        </w:rPr>
        <w:t>מופֿת</w:t>
      </w:r>
      <w:r w:rsidRPr="00BD4D6B">
        <w:rPr>
          <w:rFonts w:asciiTheme="majorBidi" w:hAnsiTheme="majorBidi" w:cstheme="majorBidi"/>
          <w:color w:val="FF0000"/>
          <w:sz w:val="28"/>
          <w:szCs w:val="28"/>
          <w:rtl/>
          <w:lang w:bidi="yi-Hebr"/>
        </w:rPr>
        <w:t>ים</w:t>
      </w:r>
      <w:r w:rsidRPr="00BD4D6B">
        <w:rPr>
          <w:rFonts w:asciiTheme="majorBidi" w:hAnsiTheme="majorBidi" w:cstheme="majorBidi"/>
          <w:sz w:val="28"/>
          <w:szCs w:val="28"/>
          <w:rtl/>
          <w:lang w:bidi="yi-Hebr"/>
        </w:rPr>
        <w:t xml:space="preserve"> פֿון הײליקע. </w:t>
      </w:r>
      <w:r w:rsidR="005502CD">
        <w:rPr>
          <w:rFonts w:asciiTheme="majorBidi" w:hAnsiTheme="majorBidi" w:cstheme="majorBidi"/>
          <w:color w:val="FF0000"/>
          <w:sz w:val="28"/>
          <w:szCs w:val="28"/>
          <w:rtl/>
          <w:lang w:bidi="yi-Hebr"/>
        </w:rPr>
        <w:t>למשל</w:t>
      </w:r>
      <w:r w:rsidRPr="00BD4D6B">
        <w:rPr>
          <w:rFonts w:asciiTheme="majorBidi" w:hAnsiTheme="majorBidi" w:cstheme="majorBidi"/>
          <w:sz w:val="28"/>
          <w:szCs w:val="28"/>
          <w:rtl/>
          <w:lang w:bidi="yi-Hebr"/>
        </w:rPr>
        <w:t xml:space="preserve">, דעם </w:t>
      </w:r>
      <w:r w:rsidR="008F4501">
        <w:rPr>
          <w:rFonts w:asciiTheme="majorBidi" w:hAnsiTheme="majorBidi" w:cstheme="majorBidi"/>
          <w:color w:val="FF0000"/>
          <w:sz w:val="28"/>
          <w:szCs w:val="28"/>
          <w:rtl/>
          <w:lang w:bidi="yi-Hebr"/>
        </w:rPr>
        <w:t>מופֿת</w:t>
      </w:r>
      <w:r w:rsidRPr="00BD4D6B">
        <w:rPr>
          <w:rFonts w:asciiTheme="majorBidi" w:hAnsiTheme="majorBidi" w:cstheme="majorBidi"/>
          <w:sz w:val="28"/>
          <w:szCs w:val="28"/>
          <w:rtl/>
          <w:lang w:bidi="yi-Hebr"/>
        </w:rPr>
        <w:t xml:space="preserve"> פֿון די פֿערציק הײליקע, װאָס האָבן גע</w:t>
      </w:r>
      <w:r w:rsidRPr="00D3010C">
        <w:rPr>
          <w:rFonts w:asciiTheme="majorBidi" w:hAnsiTheme="majorBidi" w:cstheme="majorBidi"/>
          <w:color w:val="008000"/>
          <w:sz w:val="28"/>
          <w:szCs w:val="28"/>
          <w:rtl/>
          <w:lang w:bidi="yi-Hebr"/>
        </w:rPr>
        <w:t>בלאָנדזע</w:t>
      </w:r>
      <w:r w:rsidRPr="00BD4D6B">
        <w:rPr>
          <w:rFonts w:asciiTheme="majorBidi" w:hAnsiTheme="majorBidi" w:cstheme="majorBidi"/>
          <w:sz w:val="28"/>
          <w:szCs w:val="28"/>
          <w:rtl/>
          <w:lang w:bidi="yi-Hebr"/>
        </w:rPr>
        <w:t>ט אין װאַלד דרײַ טעג מיט דרײַ נעכט,</w:t>
      </w:r>
      <w:r w:rsidRPr="00BD4D6B">
        <w:rPr>
          <w:rFonts w:asciiTheme="majorBidi" w:hAnsiTheme="majorBidi" w:cstheme="majorBidi"/>
          <w:color w:val="FF0000"/>
          <w:sz w:val="28"/>
          <w:szCs w:val="28"/>
          <w:rtl/>
          <w:lang w:bidi="yi-Hebr"/>
        </w:rPr>
        <w:t xml:space="preserve"> </w:t>
      </w:r>
      <w:r w:rsidR="00BA2FC4">
        <w:rPr>
          <w:rFonts w:asciiTheme="majorBidi" w:hAnsiTheme="majorBidi" w:cstheme="majorBidi"/>
          <w:color w:val="FF0000"/>
          <w:sz w:val="28"/>
          <w:szCs w:val="28"/>
          <w:rtl/>
          <w:lang w:bidi="yi-Hebr"/>
        </w:rPr>
        <w:t>שיִער</w:t>
      </w:r>
      <w:r w:rsidRPr="00BD4D6B">
        <w:rPr>
          <w:rFonts w:asciiTheme="majorBidi" w:hAnsiTheme="majorBidi" w:cstheme="majorBidi"/>
          <w:color w:val="FF0000"/>
          <w:sz w:val="28"/>
          <w:szCs w:val="28"/>
          <w:rtl/>
          <w:lang w:bidi="yi-Hebr"/>
        </w:rPr>
        <w:t xml:space="preserve"> </w:t>
      </w:r>
      <w:r w:rsidRPr="00BD4D6B">
        <w:rPr>
          <w:rFonts w:asciiTheme="majorBidi" w:hAnsiTheme="majorBidi" w:cstheme="majorBidi"/>
          <w:sz w:val="28"/>
          <w:szCs w:val="28"/>
          <w:rtl/>
          <w:lang w:bidi="yi-Hebr"/>
        </w:rPr>
        <w:t>ניט אױסגעגאַנגען פֿון הונגער. האָט גאָט באַװיזן</w:t>
      </w:r>
      <w:r w:rsidRPr="00BD4D6B">
        <w:rPr>
          <w:rFonts w:asciiTheme="majorBidi" w:hAnsiTheme="majorBidi" w:cstheme="majorBidi"/>
          <w:color w:val="auto"/>
          <w:sz w:val="28"/>
          <w:szCs w:val="28"/>
          <w:rtl/>
          <w:lang w:bidi="yi-Hebr"/>
        </w:rPr>
        <w:t xml:space="preserve"> אַ </w:t>
      </w:r>
      <w:r w:rsidR="008F4501">
        <w:rPr>
          <w:rFonts w:asciiTheme="majorBidi" w:hAnsiTheme="majorBidi" w:cstheme="majorBidi"/>
          <w:color w:val="FF0000"/>
          <w:sz w:val="28"/>
          <w:szCs w:val="28"/>
          <w:rtl/>
          <w:lang w:bidi="yi-Hebr"/>
        </w:rPr>
        <w:t>מופֿת</w:t>
      </w:r>
      <w:r w:rsidRPr="00BD4D6B">
        <w:rPr>
          <w:rFonts w:asciiTheme="majorBidi" w:hAnsiTheme="majorBidi" w:cstheme="majorBidi"/>
          <w:sz w:val="28"/>
          <w:szCs w:val="28"/>
          <w:rtl/>
          <w:lang w:bidi="yi-Hebr"/>
        </w:rPr>
        <w:t xml:space="preserve"> – זײ האָבן געפֿונען</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ברױט. האָבן זיך אַלע פֿערציק הײליקע אַװעקגעזעצט עסן דאָס ברױט. האָבן זײ געגעסן און געגעסן, געגעסן און געגעסן, – און ס׳איז נאָך איבערגעבליבן אַף</w:t>
      </w:r>
      <w:r w:rsidRPr="00BD4D6B">
        <w:rPr>
          <w:rFonts w:asciiTheme="majorBidi" w:hAnsiTheme="majorBidi" w:cstheme="majorBidi"/>
          <w:color w:val="auto"/>
          <w:sz w:val="28"/>
          <w:szCs w:val="28"/>
          <w:rtl/>
          <w:lang w:bidi="yi-Hebr"/>
        </w:rPr>
        <w:t xml:space="preserve"> </w:t>
      </w:r>
      <w:r w:rsidRPr="00BD4D6B">
        <w:rPr>
          <w:rFonts w:asciiTheme="majorBidi" w:hAnsiTheme="majorBidi" w:cstheme="majorBidi"/>
          <w:sz w:val="28"/>
          <w:szCs w:val="28"/>
          <w:rtl/>
          <w:lang w:bidi="yi-Hebr"/>
        </w:rPr>
        <w:t xml:space="preserve">מאָרגן... אַז ס׳איז געקומען </w:t>
      </w:r>
      <w:r w:rsidR="005732BC" w:rsidRPr="005732BC">
        <w:rPr>
          <w:rFonts w:asciiTheme="majorBidi" w:hAnsiTheme="majorBidi" w:cstheme="majorBidi"/>
          <w:color w:val="FF0000"/>
          <w:sz w:val="28"/>
          <w:szCs w:val="28"/>
          <w:rtl/>
          <w:lang w:bidi="yi-Hebr"/>
        </w:rPr>
        <w:t>חגא</w:t>
      </w:r>
      <w:r w:rsidRPr="00BD4D6B">
        <w:rPr>
          <w:rFonts w:asciiTheme="majorBidi" w:hAnsiTheme="majorBidi" w:cstheme="majorBidi"/>
          <w:sz w:val="28"/>
          <w:szCs w:val="28"/>
          <w:rtl/>
          <w:lang w:bidi="yi-Hebr"/>
        </w:rPr>
        <w:t xml:space="preserve">, האָט דער יונגער </w:t>
      </w:r>
      <w:r w:rsidR="002D3CA2" w:rsidRPr="002D3CA2">
        <w:rPr>
          <w:rFonts w:asciiTheme="majorBidi" w:hAnsiTheme="majorBidi" w:cstheme="majorBidi"/>
          <w:color w:val="FF0000"/>
          <w:sz w:val="28"/>
          <w:szCs w:val="28"/>
          <w:rtl/>
          <w:lang w:bidi="yi-Hebr"/>
        </w:rPr>
        <w:t>גלח</w:t>
      </w:r>
      <w:r w:rsidRPr="00BD4D6B">
        <w:rPr>
          <w:rFonts w:asciiTheme="majorBidi" w:hAnsiTheme="majorBidi" w:cstheme="majorBidi"/>
          <w:sz w:val="28"/>
          <w:szCs w:val="28"/>
          <w:rtl/>
          <w:lang w:bidi="yi-Hebr"/>
        </w:rPr>
        <w:t xml:space="preserve"> אין קלױסטער פֿאַר די </w:t>
      </w:r>
      <w:r w:rsidRPr="00BD4D6B">
        <w:rPr>
          <w:rFonts w:asciiTheme="majorBidi" w:hAnsiTheme="majorBidi" w:cstheme="majorBidi"/>
          <w:color w:val="FF0000"/>
          <w:sz w:val="28"/>
          <w:szCs w:val="28"/>
          <w:rtl/>
          <w:lang w:bidi="yi-Hebr"/>
        </w:rPr>
        <w:t>גױיִם</w:t>
      </w:r>
      <w:r w:rsidRPr="00BD4D6B">
        <w:rPr>
          <w:rFonts w:asciiTheme="majorBidi" w:hAnsiTheme="majorBidi" w:cstheme="majorBidi"/>
          <w:sz w:val="28"/>
          <w:szCs w:val="28"/>
          <w:rtl/>
          <w:lang w:bidi="yi-Hebr"/>
        </w:rPr>
        <w:t xml:space="preserve"> איבערדערצײלט דעם </w:t>
      </w:r>
      <w:r w:rsidR="008F4501">
        <w:rPr>
          <w:rFonts w:asciiTheme="majorBidi" w:hAnsiTheme="majorBidi" w:cstheme="majorBidi"/>
          <w:color w:val="FF0000"/>
          <w:sz w:val="28"/>
          <w:szCs w:val="28"/>
          <w:rtl/>
          <w:lang w:bidi="yi-Hebr"/>
        </w:rPr>
        <w:t>מופֿת</w:t>
      </w:r>
      <w:r w:rsidRPr="00BD4D6B">
        <w:rPr>
          <w:rFonts w:asciiTheme="majorBidi" w:hAnsiTheme="majorBidi" w:cstheme="majorBidi"/>
          <w:sz w:val="28"/>
          <w:szCs w:val="28"/>
          <w:rtl/>
          <w:lang w:bidi="yi-Hebr"/>
        </w:rPr>
        <w:t>, נאָר</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ביסל אַנדערש. אײנער</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הײליקער האָט גע</w:t>
      </w:r>
      <w:r w:rsidRPr="00D3010C">
        <w:rPr>
          <w:rFonts w:asciiTheme="majorBidi" w:hAnsiTheme="majorBidi" w:cstheme="majorBidi"/>
          <w:color w:val="008000"/>
          <w:sz w:val="28"/>
          <w:szCs w:val="28"/>
          <w:rtl/>
          <w:lang w:bidi="yi-Hebr"/>
        </w:rPr>
        <w:t>בל</w:t>
      </w:r>
      <w:r w:rsidRPr="00D3010C">
        <w:rPr>
          <w:rFonts w:asciiTheme="majorBidi" w:hAnsiTheme="majorBidi" w:cstheme="majorBidi" w:hint="cs"/>
          <w:color w:val="008000"/>
          <w:sz w:val="28"/>
          <w:szCs w:val="28"/>
          <w:rtl/>
          <w:lang w:bidi="yi-Hebr"/>
        </w:rPr>
        <w:t>אָ</w:t>
      </w:r>
      <w:r w:rsidRPr="00D3010C">
        <w:rPr>
          <w:rFonts w:asciiTheme="majorBidi" w:hAnsiTheme="majorBidi" w:cstheme="majorBidi"/>
          <w:color w:val="008000"/>
          <w:sz w:val="28"/>
          <w:szCs w:val="28"/>
          <w:rtl/>
          <w:lang w:bidi="yi-Hebr"/>
        </w:rPr>
        <w:t>נדזע</w:t>
      </w:r>
      <w:r w:rsidRPr="00BD4D6B">
        <w:rPr>
          <w:rFonts w:asciiTheme="majorBidi" w:hAnsiTheme="majorBidi" w:cstheme="majorBidi"/>
          <w:sz w:val="28"/>
          <w:szCs w:val="28"/>
          <w:rtl/>
          <w:lang w:bidi="yi-Hebr"/>
        </w:rPr>
        <w:t>ט אין</w:t>
      </w:r>
      <w:r w:rsidRPr="00BD4D6B">
        <w:rPr>
          <w:rFonts w:asciiTheme="majorBidi" w:hAnsiTheme="majorBidi" w:cstheme="majorBidi"/>
          <w:color w:val="auto"/>
          <w:sz w:val="28"/>
          <w:szCs w:val="28"/>
          <w:rtl/>
          <w:lang w:bidi="yi-Hebr"/>
        </w:rPr>
        <w:t xml:space="preserve"> אַ </w:t>
      </w:r>
      <w:r w:rsidRPr="00BD4D6B">
        <w:rPr>
          <w:rFonts w:asciiTheme="majorBidi" w:hAnsiTheme="majorBidi" w:cstheme="majorBidi"/>
          <w:sz w:val="28"/>
          <w:szCs w:val="28"/>
          <w:rtl/>
          <w:lang w:bidi="yi-Hebr"/>
        </w:rPr>
        <w:t>װאַלד דרײַ טעג און דרײַ נעכט,</w:t>
      </w:r>
      <w:r w:rsidRPr="00BD4D6B">
        <w:rPr>
          <w:rFonts w:asciiTheme="majorBidi" w:hAnsiTheme="majorBidi" w:cstheme="majorBidi"/>
          <w:color w:val="FF0000"/>
          <w:sz w:val="28"/>
          <w:szCs w:val="28"/>
          <w:rtl/>
          <w:lang w:bidi="yi-Hebr"/>
        </w:rPr>
        <w:t xml:space="preserve"> </w:t>
      </w:r>
      <w:r w:rsidR="00BA2FC4">
        <w:rPr>
          <w:rFonts w:asciiTheme="majorBidi" w:hAnsiTheme="majorBidi" w:cstheme="majorBidi"/>
          <w:color w:val="FF0000"/>
          <w:sz w:val="28"/>
          <w:szCs w:val="28"/>
          <w:rtl/>
          <w:lang w:bidi="yi-Hebr"/>
        </w:rPr>
        <w:t>שיִער</w:t>
      </w:r>
      <w:r w:rsidRPr="00BD4D6B">
        <w:rPr>
          <w:rFonts w:asciiTheme="majorBidi" w:hAnsiTheme="majorBidi" w:cstheme="majorBidi"/>
          <w:color w:val="FF0000"/>
          <w:sz w:val="28"/>
          <w:szCs w:val="28"/>
          <w:rtl/>
          <w:lang w:bidi="yi-Hebr"/>
        </w:rPr>
        <w:t xml:space="preserve"> </w:t>
      </w:r>
      <w:r w:rsidRPr="00BD4D6B">
        <w:rPr>
          <w:rFonts w:asciiTheme="majorBidi" w:hAnsiTheme="majorBidi" w:cstheme="majorBidi"/>
          <w:sz w:val="28"/>
          <w:szCs w:val="28"/>
          <w:rtl/>
          <w:lang w:bidi="yi-Hebr"/>
        </w:rPr>
        <w:t>ניט אױסגעגאַנגען פֿאַר הונגער, האָט גאָט באַװיזן</w:t>
      </w:r>
      <w:r w:rsidRPr="00BD4D6B">
        <w:rPr>
          <w:rFonts w:asciiTheme="majorBidi" w:hAnsiTheme="majorBidi" w:cstheme="majorBidi"/>
          <w:color w:val="auto"/>
          <w:sz w:val="28"/>
          <w:szCs w:val="28"/>
          <w:rtl/>
          <w:lang w:bidi="yi-Hebr"/>
        </w:rPr>
        <w:t xml:space="preserve"> אַ </w:t>
      </w:r>
      <w:r w:rsidR="008F4501">
        <w:rPr>
          <w:rFonts w:asciiTheme="majorBidi" w:hAnsiTheme="majorBidi" w:cstheme="majorBidi"/>
          <w:color w:val="FF0000"/>
          <w:sz w:val="28"/>
          <w:szCs w:val="28"/>
          <w:rtl/>
          <w:lang w:bidi="yi-Hebr"/>
        </w:rPr>
        <w:t>מופֿת</w:t>
      </w:r>
      <w:r w:rsidRPr="00BD4D6B">
        <w:rPr>
          <w:rFonts w:asciiTheme="majorBidi" w:hAnsiTheme="majorBidi" w:cstheme="majorBidi"/>
          <w:sz w:val="28"/>
          <w:szCs w:val="28"/>
          <w:rtl/>
          <w:lang w:bidi="yi-Hebr"/>
        </w:rPr>
        <w:t xml:space="preserve"> – ער האָט געפֿונען פֿערציק ברױט. האָט ער זיך אַװעקגעזעצט עסן, האָט ער געגעסן און געגעסן, געגעסן און געגעסן – און ס׳איז נאָך איבערגעבליבן אַף</w:t>
      </w:r>
      <w:r w:rsidRPr="00BD4D6B">
        <w:rPr>
          <w:rFonts w:asciiTheme="majorBidi" w:hAnsiTheme="majorBidi" w:cstheme="majorBidi"/>
          <w:color w:val="auto"/>
          <w:sz w:val="28"/>
          <w:szCs w:val="28"/>
          <w:rtl/>
          <w:lang w:bidi="yi-Hebr"/>
        </w:rPr>
        <w:t xml:space="preserve"> </w:t>
      </w:r>
      <w:r w:rsidRPr="00BD4D6B">
        <w:rPr>
          <w:rFonts w:asciiTheme="majorBidi" w:hAnsiTheme="majorBidi" w:cstheme="majorBidi"/>
          <w:sz w:val="28"/>
          <w:szCs w:val="28"/>
          <w:rtl/>
          <w:lang w:bidi="yi-Hebr"/>
        </w:rPr>
        <w:t>מאָרגן... שפּעטער, אַז דער מיטראָפּאָליט האָט אים פֿירגעהאַלטן, װיִאַזױ מאַכט דאָס</w:t>
      </w:r>
      <w:r w:rsidRPr="00BD4D6B">
        <w:rPr>
          <w:rFonts w:asciiTheme="majorBidi" w:hAnsiTheme="majorBidi" w:cstheme="majorBidi"/>
          <w:color w:val="auto"/>
          <w:sz w:val="28"/>
          <w:szCs w:val="28"/>
          <w:rtl/>
          <w:lang w:bidi="yi-Hebr"/>
        </w:rPr>
        <w:t xml:space="preserve"> אַ </w:t>
      </w:r>
      <w:r w:rsidR="002D3CA2" w:rsidRPr="002D3CA2">
        <w:rPr>
          <w:rFonts w:asciiTheme="majorBidi" w:hAnsiTheme="majorBidi" w:cstheme="majorBidi"/>
          <w:color w:val="FF0000"/>
          <w:sz w:val="28"/>
          <w:szCs w:val="28"/>
          <w:rtl/>
          <w:lang w:bidi="yi-Hebr"/>
        </w:rPr>
        <w:t>גלח</w:t>
      </w:r>
      <w:r w:rsidRPr="00BD4D6B">
        <w:rPr>
          <w:rFonts w:asciiTheme="majorBidi" w:hAnsiTheme="majorBidi" w:cstheme="majorBidi"/>
          <w:sz w:val="28"/>
          <w:szCs w:val="28"/>
          <w:rtl/>
          <w:lang w:bidi="yi-Hebr"/>
        </w:rPr>
        <w:t xml:space="preserve"> אַזאַ </w:t>
      </w:r>
      <w:r w:rsidR="00680E55" w:rsidRPr="00680E55">
        <w:rPr>
          <w:rFonts w:asciiTheme="majorBidi" w:hAnsiTheme="majorBidi" w:cstheme="majorBidi"/>
          <w:color w:val="FF0000"/>
          <w:sz w:val="28"/>
          <w:szCs w:val="28"/>
          <w:rtl/>
          <w:lang w:bidi="yi-Hebr"/>
        </w:rPr>
        <w:t>מיאוס</w:t>
      </w:r>
      <w:r w:rsidRPr="00BD4D6B">
        <w:rPr>
          <w:rFonts w:asciiTheme="majorBidi" w:hAnsiTheme="majorBidi" w:cstheme="majorBidi"/>
          <w:color w:val="FF0000"/>
          <w:sz w:val="28"/>
          <w:szCs w:val="28"/>
          <w:rtl/>
          <w:lang w:bidi="yi-Hebr"/>
        </w:rPr>
        <w:t xml:space="preserve">ן </w:t>
      </w:r>
      <w:r w:rsidR="00A22FBF" w:rsidRPr="00A22FBF">
        <w:rPr>
          <w:rFonts w:asciiTheme="majorBidi" w:hAnsiTheme="majorBidi" w:cstheme="majorBidi"/>
          <w:color w:val="FF0000"/>
          <w:sz w:val="28"/>
          <w:szCs w:val="28"/>
          <w:rtl/>
          <w:lang w:bidi="yi-Hebr"/>
        </w:rPr>
        <w:t>טעות</w:t>
      </w:r>
      <w:r w:rsidRPr="00BD4D6B">
        <w:rPr>
          <w:rFonts w:asciiTheme="majorBidi" w:hAnsiTheme="majorBidi" w:cstheme="majorBidi"/>
          <w:sz w:val="28"/>
          <w:szCs w:val="28"/>
          <w:rtl/>
          <w:lang w:bidi="yi-Hebr"/>
        </w:rPr>
        <w:t xml:space="preserve">? האָט אים דער יונגער </w:t>
      </w:r>
      <w:r w:rsidR="002D3CA2" w:rsidRPr="002D3CA2">
        <w:rPr>
          <w:rFonts w:asciiTheme="majorBidi" w:hAnsiTheme="majorBidi" w:cstheme="majorBidi"/>
          <w:color w:val="FF0000"/>
          <w:sz w:val="28"/>
          <w:szCs w:val="28"/>
          <w:rtl/>
          <w:lang w:bidi="yi-Hebr"/>
        </w:rPr>
        <w:t>גלח</w:t>
      </w:r>
      <w:r w:rsidRPr="00BD4D6B">
        <w:rPr>
          <w:rFonts w:asciiTheme="majorBidi" w:hAnsiTheme="majorBidi" w:cstheme="majorBidi"/>
          <w:sz w:val="28"/>
          <w:szCs w:val="28"/>
          <w:rtl/>
          <w:lang w:bidi="yi-Hebr"/>
        </w:rPr>
        <w:t xml:space="preserve"> געענטפֿערט:</w:t>
      </w:r>
    </w:p>
    <w:p w:rsidR="00FE52BE" w:rsidRPr="00BD4D6B" w:rsidRDefault="00FE52BE" w:rsidP="00FE52BE">
      <w:pPr>
        <w:widowControl w:val="0"/>
        <w:bidi/>
        <w:ind w:firstLine="284"/>
        <w:jc w:val="both"/>
        <w:rPr>
          <w:rFonts w:asciiTheme="majorBidi" w:hAnsiTheme="majorBidi" w:cstheme="majorBidi"/>
          <w:sz w:val="28"/>
          <w:szCs w:val="28"/>
          <w:lang w:bidi="yi-Hebr"/>
        </w:rPr>
      </w:pPr>
      <w:r w:rsidRPr="00BD4D6B">
        <w:rPr>
          <w:rFonts w:asciiTheme="majorBidi" w:hAnsiTheme="majorBidi" w:cstheme="majorBidi"/>
          <w:sz w:val="28"/>
          <w:szCs w:val="28"/>
          <w:rtl/>
          <w:lang w:bidi="yi-Hebr"/>
        </w:rPr>
        <w:t>– פֿאַר</w:t>
      </w:r>
      <w:r w:rsidRPr="00BD4D6B">
        <w:rPr>
          <w:rFonts w:asciiTheme="majorBidi" w:hAnsiTheme="majorBidi" w:cstheme="majorBidi"/>
          <w:color w:val="008000"/>
          <w:sz w:val="28"/>
          <w:szCs w:val="28"/>
          <w:rtl/>
          <w:lang w:bidi="yi-Hebr"/>
        </w:rPr>
        <w:t xml:space="preserve"> אָט </w:t>
      </w:r>
      <w:r w:rsidRPr="00BD4D6B">
        <w:rPr>
          <w:rFonts w:asciiTheme="majorBidi" w:hAnsiTheme="majorBidi" w:cstheme="majorBidi"/>
          <w:sz w:val="28"/>
          <w:szCs w:val="28"/>
          <w:rtl/>
          <w:lang w:bidi="yi-Hebr"/>
        </w:rPr>
        <w:t xml:space="preserve">די </w:t>
      </w:r>
      <w:r w:rsidRPr="00BD4D6B">
        <w:rPr>
          <w:rFonts w:asciiTheme="majorBidi" w:hAnsiTheme="majorBidi" w:cstheme="majorBidi"/>
          <w:color w:val="FF0000"/>
          <w:sz w:val="28"/>
          <w:szCs w:val="28"/>
          <w:rtl/>
          <w:lang w:bidi="yi-Hebr"/>
        </w:rPr>
        <w:t>גױיִם</w:t>
      </w:r>
      <w:r w:rsidRPr="00BD4D6B">
        <w:rPr>
          <w:rFonts w:asciiTheme="majorBidi" w:hAnsiTheme="majorBidi" w:cstheme="majorBidi"/>
          <w:sz w:val="28"/>
          <w:szCs w:val="28"/>
          <w:rtl/>
          <w:lang w:bidi="yi-Hebr"/>
        </w:rPr>
        <w:t xml:space="preserve"> איז דאָס אױך</w:t>
      </w:r>
      <w:r w:rsidRPr="00BD4D6B">
        <w:rPr>
          <w:rFonts w:asciiTheme="majorBidi" w:hAnsiTheme="majorBidi" w:cstheme="majorBidi"/>
          <w:color w:val="auto"/>
          <w:sz w:val="28"/>
          <w:szCs w:val="28"/>
          <w:rtl/>
          <w:lang w:bidi="yi-Hebr"/>
        </w:rPr>
        <w:t xml:space="preserve"> אַ </w:t>
      </w:r>
      <w:r w:rsidR="008F4501">
        <w:rPr>
          <w:rFonts w:asciiTheme="majorBidi" w:hAnsiTheme="majorBidi" w:cstheme="majorBidi"/>
          <w:color w:val="FF0000"/>
          <w:sz w:val="28"/>
          <w:szCs w:val="28"/>
          <w:rtl/>
          <w:lang w:bidi="yi-Hebr"/>
        </w:rPr>
        <w:t>מופֿת</w:t>
      </w:r>
      <w:r w:rsidRPr="00BD4D6B">
        <w:rPr>
          <w:rFonts w:asciiTheme="majorBidi" w:hAnsiTheme="majorBidi" w:cstheme="majorBidi"/>
          <w:sz w:val="28"/>
          <w:szCs w:val="28"/>
          <w:rtl/>
          <w:lang w:bidi="yi-Hebr"/>
        </w:rPr>
        <w:t>...</w:t>
      </w:r>
    </w:p>
    <w:p w:rsidR="00FE52BE" w:rsidRPr="00BD4D6B" w:rsidRDefault="00FE52BE" w:rsidP="00FE52BE">
      <w:pPr>
        <w:widowControl w:val="0"/>
        <w:bidi/>
        <w:ind w:firstLine="284"/>
        <w:jc w:val="both"/>
        <w:rPr>
          <w:rFonts w:asciiTheme="majorBidi" w:hAnsiTheme="majorBidi" w:cstheme="majorBidi"/>
          <w:sz w:val="28"/>
          <w:szCs w:val="28"/>
          <w:lang w:bidi="yi-Hebr"/>
        </w:rPr>
      </w:pPr>
      <w:r w:rsidRPr="00BD4D6B">
        <w:rPr>
          <w:rFonts w:asciiTheme="majorBidi" w:hAnsiTheme="majorBidi" w:cstheme="majorBidi"/>
          <w:sz w:val="28"/>
          <w:szCs w:val="28"/>
          <w:rtl/>
          <w:lang w:bidi="yi-Hebr"/>
        </w:rPr>
        <w:t xml:space="preserve">דער אַלטער </w:t>
      </w:r>
      <w:r w:rsidR="008F4501">
        <w:rPr>
          <w:rFonts w:asciiTheme="majorBidi" w:hAnsiTheme="majorBidi" w:cstheme="majorBidi"/>
          <w:color w:val="FF0000"/>
          <w:sz w:val="28"/>
          <w:szCs w:val="28"/>
          <w:rtl/>
          <w:lang w:bidi="yi-Hebr"/>
        </w:rPr>
        <w:t>כּהנא</w:t>
      </w:r>
      <w:r w:rsidRPr="00BD4D6B">
        <w:rPr>
          <w:rFonts w:asciiTheme="majorBidi" w:hAnsiTheme="majorBidi" w:cstheme="majorBidi"/>
          <w:sz w:val="28"/>
          <w:szCs w:val="28"/>
          <w:rtl/>
          <w:lang w:bidi="yi-Hebr"/>
        </w:rPr>
        <w:t xml:space="preserve"> איז צעשמאַלצן געװאָרן פֿאַר געלעכטער. ער האָט זיך </w:t>
      </w:r>
      <w:r w:rsidR="00DC3131" w:rsidRPr="00DC3131">
        <w:rPr>
          <w:rFonts w:asciiTheme="majorBidi" w:hAnsiTheme="majorBidi" w:cstheme="majorBidi"/>
          <w:color w:val="FF0000"/>
          <w:sz w:val="28"/>
          <w:szCs w:val="28"/>
          <w:rtl/>
          <w:lang w:bidi="yi-Hebr"/>
        </w:rPr>
        <w:t>משׂמח</w:t>
      </w:r>
      <w:r w:rsidRPr="00BD4D6B">
        <w:rPr>
          <w:rFonts w:asciiTheme="majorBidi" w:hAnsiTheme="majorBidi" w:cstheme="majorBidi"/>
          <w:sz w:val="28"/>
          <w:szCs w:val="28"/>
          <w:rtl/>
          <w:lang w:bidi="yi-Hebr"/>
        </w:rPr>
        <w:t xml:space="preserve"> געװען מיטן ראַבינער, געקליבן </w:t>
      </w:r>
      <w:r w:rsidR="001F27A2">
        <w:rPr>
          <w:rFonts w:asciiTheme="majorBidi" w:hAnsiTheme="majorBidi" w:cstheme="majorBidi"/>
          <w:color w:val="FF0000"/>
          <w:sz w:val="28"/>
          <w:szCs w:val="28"/>
          <w:rtl/>
          <w:lang w:bidi="yi-Hebr"/>
        </w:rPr>
        <w:t>תּענוג</w:t>
      </w:r>
      <w:r w:rsidRPr="00BD4D6B">
        <w:rPr>
          <w:rFonts w:asciiTheme="majorBidi" w:hAnsiTheme="majorBidi" w:cstheme="majorBidi"/>
          <w:sz w:val="28"/>
          <w:szCs w:val="28"/>
          <w:rtl/>
          <w:lang w:bidi="yi-Hebr"/>
        </w:rPr>
        <w:t xml:space="preserve">, </w:t>
      </w:r>
      <w:r w:rsidRPr="00BD4D6B">
        <w:rPr>
          <w:rFonts w:asciiTheme="majorBidi" w:hAnsiTheme="majorBidi" w:cstheme="majorBidi"/>
          <w:color w:val="008000"/>
          <w:sz w:val="28"/>
          <w:szCs w:val="28"/>
          <w:rtl/>
          <w:lang w:bidi="yi-Hebr"/>
        </w:rPr>
        <w:t>טאַקע</w:t>
      </w:r>
      <w:r w:rsidRPr="00BD4D6B">
        <w:rPr>
          <w:rFonts w:asciiTheme="majorBidi" w:hAnsiTheme="majorBidi" w:cstheme="majorBidi"/>
          <w:sz w:val="28"/>
          <w:szCs w:val="28"/>
          <w:rtl/>
          <w:lang w:bidi="yi-Hebr"/>
        </w:rPr>
        <w:t xml:space="preserve"> </w:t>
      </w:r>
      <w:r w:rsidR="00FA3A2B">
        <w:rPr>
          <w:rFonts w:asciiTheme="majorBidi" w:hAnsiTheme="majorBidi" w:cstheme="majorBidi"/>
          <w:sz w:val="28"/>
          <w:szCs w:val="28"/>
          <w:rtl/>
          <w:lang w:bidi="yi-Hebr"/>
        </w:rPr>
        <w:t>װי</w:t>
      </w:r>
      <w:r w:rsidRPr="00BD4D6B">
        <w:rPr>
          <w:rFonts w:asciiTheme="majorBidi" w:hAnsiTheme="majorBidi" w:cstheme="majorBidi"/>
          <w:sz w:val="28"/>
          <w:szCs w:val="28"/>
          <w:rtl/>
          <w:lang w:bidi="yi-Hebr"/>
        </w:rPr>
        <w:t xml:space="preserve"> אַן אײגענער. ניט לאַנג האָט עס אָבער געדױערט. עס</w:t>
      </w:r>
    </w:p>
    <w:p w:rsidR="00FE52BE" w:rsidRPr="00AC02FD"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AC02FD">
        <w:rPr>
          <w:rFonts w:asciiTheme="majorBidi" w:hAnsiTheme="majorBidi" w:cstheme="majorBidi"/>
          <w:sz w:val="24"/>
          <w:szCs w:val="24"/>
          <w:rtl/>
          <w:lang w:bidi="yi-Hebr"/>
        </w:rPr>
        <w:t xml:space="preserve"> ניט קײן ייִדישער </w:t>
      </w:r>
      <w:r w:rsidR="00427E44">
        <w:rPr>
          <w:rFonts w:asciiTheme="majorBidi" w:hAnsiTheme="majorBidi" w:cstheme="majorBidi"/>
          <w:color w:val="FF0000"/>
          <w:sz w:val="24"/>
          <w:szCs w:val="24"/>
          <w:rtl/>
          <w:lang w:bidi="yi-Hebr"/>
        </w:rPr>
        <w:t>יום־טובֿ</w:t>
      </w:r>
      <w:r w:rsidRPr="00AC02FD">
        <w:rPr>
          <w:rFonts w:asciiTheme="majorBidi" w:hAnsiTheme="majorBidi" w:cstheme="majorBidi"/>
          <w:sz w:val="24"/>
          <w:szCs w:val="24"/>
          <w:rtl/>
          <w:lang w:bidi="yi-Hebr"/>
        </w:rPr>
        <w:t>.</w:t>
      </w:r>
    </w:p>
    <w:p w:rsidR="00FE52BE"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411</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187CC6" w:rsidRDefault="00FE52BE" w:rsidP="00533B74">
      <w:pPr>
        <w:widowControl w:val="0"/>
        <w:bidi/>
        <w:jc w:val="both"/>
        <w:rPr>
          <w:rFonts w:asciiTheme="majorBidi" w:hAnsiTheme="majorBidi" w:cstheme="majorBidi"/>
          <w:sz w:val="28"/>
          <w:szCs w:val="28"/>
          <w:lang w:bidi="yi-Hebr"/>
        </w:rPr>
      </w:pPr>
      <w:r w:rsidRPr="00187CC6">
        <w:rPr>
          <w:rFonts w:asciiTheme="majorBidi" w:hAnsiTheme="majorBidi" w:cstheme="majorBidi"/>
          <w:sz w:val="28"/>
          <w:szCs w:val="28"/>
          <w:rtl/>
          <w:lang w:bidi="yi-Hebr"/>
        </w:rPr>
        <w:t xml:space="preserve">איז אים גלײַך פֿאַרשטערט געװאָרן די </w:t>
      </w:r>
      <w:r w:rsidR="00AA3836">
        <w:rPr>
          <w:rFonts w:asciiTheme="majorBidi" w:hAnsiTheme="majorBidi" w:cstheme="majorBidi"/>
          <w:color w:val="FF0000"/>
          <w:sz w:val="28"/>
          <w:szCs w:val="28"/>
          <w:rtl/>
          <w:lang w:bidi="yi-Hebr"/>
        </w:rPr>
        <w:t>שׂימחה</w:t>
      </w:r>
      <w:r w:rsidRPr="00187CC6">
        <w:rPr>
          <w:rFonts w:asciiTheme="majorBidi" w:hAnsiTheme="majorBidi" w:cstheme="majorBidi"/>
          <w:sz w:val="28"/>
          <w:szCs w:val="28"/>
          <w:rtl/>
          <w:lang w:bidi="yi-Hebr"/>
        </w:rPr>
        <w:t xml:space="preserve">, װי מיר װעלן דאָס װײַטער זען. דערװײַל פֿאָרן מיר זיך דורך מיטן יונגן ראַבינער אין זײַן געבורטסשטאָט, אין </w:t>
      </w:r>
      <w:r w:rsidRPr="00187CC6">
        <w:rPr>
          <w:rFonts w:asciiTheme="majorBidi" w:hAnsiTheme="majorBidi" w:cstheme="majorBidi"/>
          <w:color w:val="008000"/>
          <w:sz w:val="28"/>
          <w:szCs w:val="28"/>
          <w:rtl/>
          <w:lang w:bidi="yi-Hebr"/>
        </w:rPr>
        <w:t>פּערעיאַסלאַװ</w:t>
      </w:r>
      <w:r w:rsidRPr="00187CC6">
        <w:rPr>
          <w:rFonts w:asciiTheme="majorBidi" w:hAnsiTheme="majorBidi" w:cstheme="majorBidi"/>
          <w:sz w:val="28"/>
          <w:szCs w:val="28"/>
          <w:rtl/>
          <w:lang w:bidi="yi-Hebr"/>
        </w:rPr>
        <w:t>.</w:t>
      </w:r>
    </w:p>
    <w:p w:rsidR="00FE52BE" w:rsidRPr="00187CC6" w:rsidRDefault="00FE52BE" w:rsidP="00FE52BE">
      <w:pPr>
        <w:widowControl w:val="0"/>
        <w:bidi/>
        <w:ind w:firstLine="284"/>
        <w:jc w:val="both"/>
        <w:rPr>
          <w:rFonts w:asciiTheme="majorBidi" w:hAnsiTheme="majorBidi" w:cstheme="majorBidi"/>
          <w:sz w:val="28"/>
          <w:szCs w:val="28"/>
          <w:lang w:bidi="yi-Hebr"/>
        </w:rPr>
      </w:pPr>
      <w:r w:rsidRPr="00187CC6">
        <w:rPr>
          <w:rFonts w:asciiTheme="majorBidi" w:hAnsiTheme="majorBidi" w:cstheme="majorBidi"/>
          <w:sz w:val="28"/>
          <w:szCs w:val="28"/>
          <w:rtl/>
          <w:lang w:bidi="yi-Hebr"/>
        </w:rPr>
        <w:t xml:space="preserve">פֿאָרגעשטעלט האָט זיך אונדזער העלד, אַז </w:t>
      </w:r>
      <w:r w:rsidRPr="00187CC6">
        <w:rPr>
          <w:rFonts w:asciiTheme="majorBidi" w:hAnsiTheme="majorBidi" w:cstheme="majorBidi"/>
          <w:color w:val="008000"/>
          <w:sz w:val="28"/>
          <w:szCs w:val="28"/>
          <w:rtl/>
          <w:lang w:bidi="yi-Hebr"/>
        </w:rPr>
        <w:t>פּערעיאַסלאַװ</w:t>
      </w:r>
      <w:r w:rsidRPr="00187CC6">
        <w:rPr>
          <w:rFonts w:asciiTheme="majorBidi" w:hAnsiTheme="majorBidi" w:cstheme="majorBidi"/>
          <w:sz w:val="28"/>
          <w:szCs w:val="28"/>
          <w:rtl/>
          <w:lang w:bidi="yi-Hebr"/>
        </w:rPr>
        <w:t xml:space="preserve"> װעט גײן </w:t>
      </w:r>
      <w:r w:rsidRPr="008F4501">
        <w:rPr>
          <w:rFonts w:asciiTheme="majorBidi" w:hAnsiTheme="majorBidi" w:cstheme="majorBidi"/>
          <w:color w:val="008000"/>
          <w:sz w:val="28"/>
          <w:szCs w:val="28"/>
          <w:rtl/>
          <w:lang w:bidi="yi-Hebr"/>
        </w:rPr>
        <w:t>כאָדאָראָם</w:t>
      </w:r>
      <w:r w:rsidRPr="00187CC6">
        <w:rPr>
          <w:rFonts w:asciiTheme="majorBidi" w:hAnsiTheme="majorBidi" w:cstheme="majorBidi"/>
          <w:sz w:val="28"/>
          <w:szCs w:val="28"/>
          <w:rtl/>
          <w:lang w:bidi="yi-Hebr"/>
        </w:rPr>
        <w:t xml:space="preserve"> מיט זײַנע ״</w:t>
      </w:r>
      <w:r w:rsidRPr="00187CC6">
        <w:rPr>
          <w:rFonts w:asciiTheme="majorBidi" w:hAnsiTheme="majorBidi" w:cstheme="majorBidi"/>
          <w:color w:val="008000"/>
          <w:sz w:val="28"/>
          <w:szCs w:val="28"/>
          <w:rtl/>
          <w:lang w:bidi="yi-Hebr"/>
        </w:rPr>
        <w:t>װיבאָרעס</w:t>
      </w:r>
      <w:r w:rsidRPr="00187CC6">
        <w:rPr>
          <w:rFonts w:asciiTheme="majorBidi" w:hAnsiTheme="majorBidi" w:cstheme="majorBidi"/>
          <w:sz w:val="28"/>
          <w:szCs w:val="28"/>
          <w:rtl/>
          <w:lang w:bidi="yi-Hebr"/>
        </w:rPr>
        <w:t>״.</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קלײניקײַט – אַזאַ דערפֿאָלג, און באַ </w:t>
      </w:r>
      <w:r w:rsidRPr="00187CC6">
        <w:rPr>
          <w:rFonts w:asciiTheme="majorBidi" w:hAnsiTheme="majorBidi" w:cstheme="majorBidi"/>
          <w:color w:val="008000"/>
          <w:sz w:val="28"/>
          <w:szCs w:val="28"/>
          <w:rtl/>
          <w:lang w:bidi="yi-Hebr"/>
        </w:rPr>
        <w:t xml:space="preserve">אָט </w:t>
      </w:r>
      <w:r w:rsidRPr="00187CC6">
        <w:rPr>
          <w:rFonts w:asciiTheme="majorBidi" w:hAnsiTheme="majorBidi" w:cstheme="majorBidi"/>
          <w:sz w:val="28"/>
          <w:szCs w:val="28"/>
          <w:rtl/>
          <w:lang w:bidi="yi-Hebr"/>
        </w:rPr>
        <w:t xml:space="preserve">די יאָרן! צום </w:t>
      </w:r>
      <w:r w:rsidR="00EA0A7D">
        <w:rPr>
          <w:rFonts w:asciiTheme="majorBidi" w:hAnsiTheme="majorBidi" w:cstheme="majorBidi"/>
          <w:color w:val="FF0000"/>
          <w:sz w:val="28"/>
          <w:szCs w:val="28"/>
          <w:rtl/>
          <w:lang w:bidi="yi-Hebr"/>
        </w:rPr>
        <w:t>סוף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 xml:space="preserve">– גאָרנישט מיט גאָרנישט. געפֿרײט האָט זיך נאָר די </w:t>
      </w:r>
      <w:r w:rsidR="000D1415">
        <w:rPr>
          <w:rFonts w:asciiTheme="majorBidi" w:hAnsiTheme="majorBidi" w:cstheme="majorBidi"/>
          <w:color w:val="FF0000"/>
          <w:sz w:val="28"/>
          <w:szCs w:val="28"/>
          <w:rtl/>
          <w:lang w:bidi="yi-Hebr"/>
        </w:rPr>
        <w:t>משפּחה</w:t>
      </w:r>
      <w:r w:rsidRPr="00187CC6">
        <w:rPr>
          <w:rFonts w:asciiTheme="majorBidi" w:hAnsiTheme="majorBidi" w:cstheme="majorBidi"/>
          <w:sz w:val="28"/>
          <w:szCs w:val="28"/>
          <w:rtl/>
          <w:lang w:bidi="yi-Hebr"/>
        </w:rPr>
        <w:t xml:space="preserve">. און אױך ניט אינגאַנצן. די </w:t>
      </w:r>
      <w:r w:rsidR="00AA3836">
        <w:rPr>
          <w:rFonts w:asciiTheme="majorBidi" w:hAnsiTheme="majorBidi" w:cstheme="majorBidi"/>
          <w:color w:val="FF0000"/>
          <w:sz w:val="28"/>
          <w:szCs w:val="28"/>
          <w:rtl/>
          <w:lang w:bidi="yi-Hebr"/>
        </w:rPr>
        <w:t>שׂימחה</w:t>
      </w:r>
      <w:r w:rsidRPr="00187CC6">
        <w:rPr>
          <w:rFonts w:asciiTheme="majorBidi" w:hAnsiTheme="majorBidi" w:cstheme="majorBidi"/>
          <w:sz w:val="28"/>
          <w:szCs w:val="28"/>
          <w:rtl/>
          <w:lang w:bidi="yi-Hebr"/>
        </w:rPr>
        <w:t xml:space="preserve"> װעט ערשט זײַן, אַז דער גובערנאַטאָר װעט די ״</w:t>
      </w:r>
      <w:r w:rsidRPr="00187CC6">
        <w:rPr>
          <w:rFonts w:asciiTheme="majorBidi" w:hAnsiTheme="majorBidi" w:cstheme="majorBidi"/>
          <w:color w:val="008000"/>
          <w:sz w:val="28"/>
          <w:szCs w:val="28"/>
          <w:rtl/>
          <w:lang w:bidi="yi-Hebr"/>
        </w:rPr>
        <w:t>װיבאָרעס</w:t>
      </w:r>
      <w:r w:rsidRPr="00187CC6">
        <w:rPr>
          <w:rFonts w:asciiTheme="majorBidi" w:hAnsiTheme="majorBidi" w:cstheme="majorBidi"/>
          <w:sz w:val="28"/>
          <w:szCs w:val="28"/>
          <w:rtl/>
          <w:lang w:bidi="yi-Hebr"/>
        </w:rPr>
        <w:t xml:space="preserve">״ באַשטעטיקן. דערװײַל הענגט דאָס נאָך אין לופֿטן. מע דאַרף זיך דורכפֿאָרן אין דער גובערניע, קײן פּאָלטאַװע – </w:t>
      </w:r>
      <w:r w:rsidRPr="00187CC6">
        <w:rPr>
          <w:rFonts w:asciiTheme="majorBidi" w:hAnsiTheme="majorBidi" w:cstheme="majorBidi"/>
          <w:color w:val="008000"/>
          <w:sz w:val="28"/>
          <w:szCs w:val="28"/>
          <w:rtl/>
          <w:lang w:bidi="yi-Hebr"/>
        </w:rPr>
        <w:t>כלאָפּאָטשען</w:t>
      </w:r>
      <w:r w:rsidRPr="00187CC6">
        <w:rPr>
          <w:rFonts w:asciiTheme="majorBidi" w:hAnsiTheme="majorBidi" w:cstheme="majorBidi"/>
          <w:sz w:val="28"/>
          <w:szCs w:val="28"/>
          <w:rtl/>
          <w:lang w:bidi="yi-Hebr"/>
        </w:rPr>
        <w:t>, שמירן... דאָס אַלײן איז שױן געװען גענוג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 xml:space="preserve">אָפּצוקילן די געהױבענע שטימונג. און </w:t>
      </w:r>
      <w:r w:rsidR="0009752F" w:rsidRPr="0009752F">
        <w:rPr>
          <w:rFonts w:asciiTheme="majorBidi" w:hAnsiTheme="majorBidi" w:cstheme="majorBidi"/>
          <w:color w:val="auto"/>
          <w:sz w:val="28"/>
          <w:szCs w:val="28"/>
          <w:rtl/>
          <w:lang w:bidi="yi-Hebr"/>
        </w:rPr>
        <w:t>טאָמער</w:t>
      </w:r>
      <w:r w:rsidRPr="00187CC6">
        <w:rPr>
          <w:rFonts w:asciiTheme="majorBidi" w:hAnsiTheme="majorBidi" w:cstheme="majorBidi"/>
          <w:sz w:val="28"/>
          <w:szCs w:val="28"/>
          <w:rtl/>
          <w:lang w:bidi="yi-Hebr"/>
        </w:rPr>
        <w:t xml:space="preserve"> איז קאַרג, באַדאַרף זיך דער העלד באַגעגענען מיט </w:t>
      </w:r>
      <w:r w:rsidRPr="00187CC6">
        <w:rPr>
          <w:rFonts w:asciiTheme="majorBidi" w:hAnsiTheme="majorBidi" w:cstheme="majorBidi"/>
          <w:color w:val="FF0000"/>
          <w:sz w:val="28"/>
          <w:szCs w:val="28"/>
          <w:rtl/>
          <w:lang w:bidi="yi-Hebr"/>
        </w:rPr>
        <w:t>כײַטע</w:t>
      </w:r>
      <w:r w:rsidRPr="00187CC6">
        <w:rPr>
          <w:rFonts w:asciiTheme="majorBidi" w:hAnsiTheme="majorBidi" w:cstheme="majorBidi"/>
          <w:sz w:val="28"/>
          <w:szCs w:val="28"/>
          <w:rtl/>
          <w:lang w:bidi="yi-Hebr"/>
        </w:rPr>
        <w:t xml:space="preserve"> רודערמאַן, דעם לובענער ראַבינערס ייִנגערן ברודער. </w:t>
      </w:r>
      <w:r w:rsidRPr="00187CC6">
        <w:rPr>
          <w:rFonts w:asciiTheme="majorBidi" w:hAnsiTheme="majorBidi" w:cstheme="majorBidi"/>
          <w:color w:val="FF0000"/>
          <w:sz w:val="28"/>
          <w:szCs w:val="28"/>
          <w:rtl/>
          <w:lang w:bidi="yi-Hebr"/>
        </w:rPr>
        <w:t>כײַטע</w:t>
      </w:r>
      <w:r w:rsidRPr="00187CC6">
        <w:rPr>
          <w:rFonts w:asciiTheme="majorBidi" w:hAnsiTheme="majorBidi" w:cstheme="majorBidi"/>
          <w:sz w:val="28"/>
          <w:szCs w:val="28"/>
          <w:rtl/>
          <w:lang w:bidi="yi-Hebr"/>
        </w:rPr>
        <w:t xml:space="preserve"> גײט זיך אַזױ ברײטלעך, די הענט אַרונטער, דאָס געלע אױבעררעקל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די אַקסלען אָן די אַרבל. ניט פֿילנדיק זיך אין קײן זאַך שולדיק, ציט אים אױס אונדזער העלד די האַנט. יענער רירט ניט מיט קײן האַנט, טרעט אָפּ אַף</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זײַט און גײט דורך פֿאַרבײַ, װי אַן אומבאַקאַנטער... ״</w:t>
      </w:r>
      <w:r>
        <w:rPr>
          <w:rFonts w:asciiTheme="majorBidi" w:hAnsiTheme="majorBidi" w:cstheme="majorBidi" w:hint="cs"/>
          <w:sz w:val="28"/>
          <w:szCs w:val="28"/>
          <w:rtl/>
          <w:lang w:bidi="yi-Hebr"/>
        </w:rPr>
        <w:t>אַ</w:t>
      </w:r>
      <w:r w:rsidRPr="00187CC6">
        <w:rPr>
          <w:rFonts w:asciiTheme="majorBidi" w:hAnsiTheme="majorBidi" w:cstheme="majorBidi"/>
          <w:sz w:val="28"/>
          <w:szCs w:val="28"/>
          <w:rtl/>
          <w:lang w:bidi="yi-Hebr"/>
        </w:rPr>
        <w:t xml:space="preserve"> ברודער פֿאַר</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ברודער״ – טראַכט זיך דער באַלײדיקטער, געפֿינט</w:t>
      </w:r>
      <w:r w:rsidRPr="00187CC6">
        <w:rPr>
          <w:rFonts w:asciiTheme="majorBidi" w:hAnsiTheme="majorBidi" w:cstheme="majorBidi"/>
          <w:color w:val="auto"/>
          <w:sz w:val="28"/>
          <w:szCs w:val="28"/>
          <w:rtl/>
          <w:lang w:bidi="yi-Hebr"/>
        </w:rPr>
        <w:t xml:space="preserve"> אַ </w:t>
      </w:r>
      <w:r w:rsidR="007E2087" w:rsidRPr="007E2087">
        <w:rPr>
          <w:rFonts w:asciiTheme="majorBidi" w:hAnsiTheme="majorBidi" w:cstheme="majorBidi"/>
          <w:color w:val="FF0000"/>
          <w:sz w:val="28"/>
          <w:szCs w:val="28"/>
          <w:rtl/>
          <w:lang w:bidi="yi-Hebr"/>
        </w:rPr>
        <w:t>זכות</w:t>
      </w:r>
      <w:r w:rsidRPr="00187CC6">
        <w:rPr>
          <w:rFonts w:asciiTheme="majorBidi" w:hAnsiTheme="majorBidi" w:cstheme="majorBidi"/>
          <w:sz w:val="28"/>
          <w:szCs w:val="28"/>
          <w:rtl/>
          <w:lang w:bidi="yi-Hebr"/>
        </w:rPr>
        <w:t xml:space="preserve">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 xml:space="preserve">זײַן </w:t>
      </w:r>
      <w:r w:rsidR="008175D5" w:rsidRPr="008175D5">
        <w:rPr>
          <w:rFonts w:asciiTheme="majorBidi" w:hAnsiTheme="majorBidi" w:cstheme="majorBidi"/>
          <w:color w:val="FF0000"/>
          <w:sz w:val="28"/>
          <w:szCs w:val="28"/>
          <w:rtl/>
          <w:lang w:bidi="yi-Hebr"/>
        </w:rPr>
        <w:t>חבֿר</w:t>
      </w:r>
      <w:r w:rsidRPr="00187CC6">
        <w:rPr>
          <w:rFonts w:asciiTheme="majorBidi" w:hAnsiTheme="majorBidi" w:cstheme="majorBidi"/>
          <w:sz w:val="28"/>
          <w:szCs w:val="28"/>
          <w:rtl/>
          <w:lang w:bidi="yi-Hebr"/>
        </w:rPr>
        <w:t xml:space="preserve"> דעם באַלײדיקער און לױפֿט אַװעק אױסגיסן זײַן האַרץ פֿאַר אַן אַנדער </w:t>
      </w:r>
      <w:r w:rsidR="008175D5" w:rsidRPr="008175D5">
        <w:rPr>
          <w:rFonts w:asciiTheme="majorBidi" w:hAnsiTheme="majorBidi" w:cstheme="majorBidi"/>
          <w:color w:val="FF0000"/>
          <w:sz w:val="28"/>
          <w:szCs w:val="28"/>
          <w:rtl/>
          <w:lang w:bidi="yi-Hebr"/>
        </w:rPr>
        <w:t>חבֿר</w:t>
      </w:r>
      <w:r w:rsidRPr="00187CC6">
        <w:rPr>
          <w:rFonts w:asciiTheme="majorBidi" w:hAnsiTheme="majorBidi" w:cstheme="majorBidi"/>
          <w:sz w:val="28"/>
          <w:szCs w:val="28"/>
          <w:rtl/>
          <w:lang w:bidi="yi-Hebr"/>
        </w:rPr>
        <w:t xml:space="preserve">, פֿאַר </w:t>
      </w:r>
      <w:r w:rsidR="00E24F2C" w:rsidRPr="00E24F2C">
        <w:rPr>
          <w:rFonts w:asciiTheme="majorBidi" w:hAnsiTheme="majorBidi" w:cstheme="majorBidi"/>
          <w:color w:val="FF0000"/>
          <w:sz w:val="28"/>
          <w:szCs w:val="28"/>
          <w:rtl/>
          <w:lang w:bidi="yi-Hebr"/>
        </w:rPr>
        <w:t>אַבֿרהמל</w:t>
      </w:r>
      <w:r w:rsidRPr="00187CC6">
        <w:rPr>
          <w:rFonts w:asciiTheme="majorBidi" w:hAnsiTheme="majorBidi" w:cstheme="majorBidi"/>
          <w:sz w:val="28"/>
          <w:szCs w:val="28"/>
          <w:rtl/>
          <w:lang w:bidi="yi-Hebr"/>
        </w:rPr>
        <w:t xml:space="preserve"> זאָלאָטושקינען. לאָזט זיך אױס, אַז זאָלאָטושקין, </w:t>
      </w:r>
      <w:r w:rsidRPr="00187CC6">
        <w:rPr>
          <w:rFonts w:asciiTheme="majorBidi" w:hAnsiTheme="majorBidi" w:cstheme="majorBidi"/>
          <w:color w:val="008000"/>
          <w:sz w:val="28"/>
          <w:szCs w:val="28"/>
          <w:rtl/>
          <w:lang w:bidi="yi-Hebr"/>
        </w:rPr>
        <w:t>כאָטש</w:t>
      </w:r>
      <w:r w:rsidRPr="00187CC6">
        <w:rPr>
          <w:rFonts w:asciiTheme="majorBidi" w:hAnsiTheme="majorBidi" w:cstheme="majorBidi"/>
          <w:sz w:val="28"/>
          <w:szCs w:val="28"/>
          <w:rtl/>
          <w:lang w:bidi="yi-Hebr"/>
        </w:rPr>
        <w:t xml:space="preserve"> ער איז מיט </w:t>
      </w:r>
      <w:r w:rsidRPr="00D3010C">
        <w:rPr>
          <w:rFonts w:asciiTheme="majorBidi" w:hAnsiTheme="majorBidi" w:cstheme="majorBidi"/>
          <w:color w:val="FF0000"/>
          <w:sz w:val="28"/>
          <w:szCs w:val="28"/>
          <w:rtl/>
          <w:lang w:bidi="yi-Hebr"/>
        </w:rPr>
        <w:t>כײַטע</w:t>
      </w:r>
      <w:r w:rsidRPr="00187CC6">
        <w:rPr>
          <w:rFonts w:asciiTheme="majorBidi" w:hAnsiTheme="majorBidi" w:cstheme="majorBidi"/>
          <w:sz w:val="28"/>
          <w:szCs w:val="28"/>
          <w:rtl/>
          <w:lang w:bidi="yi-Hebr"/>
        </w:rPr>
        <w:t xml:space="preserve"> רודערמאַן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 xml:space="preserve">מעסערשטעך, דאָך גיט ער אָפּ דעם גערעכט </w:t>
      </w:r>
      <w:r w:rsidRPr="00D3010C">
        <w:rPr>
          <w:rFonts w:asciiTheme="majorBidi" w:hAnsiTheme="majorBidi" w:cstheme="majorBidi"/>
          <w:color w:val="FF0000"/>
          <w:sz w:val="28"/>
          <w:szCs w:val="28"/>
          <w:rtl/>
          <w:lang w:bidi="yi-Hebr"/>
        </w:rPr>
        <w:t>כײַטען</w:t>
      </w:r>
      <w:r w:rsidRPr="00187CC6">
        <w:rPr>
          <w:rFonts w:asciiTheme="majorBidi" w:hAnsiTheme="majorBidi" w:cstheme="majorBidi"/>
          <w:sz w:val="28"/>
          <w:szCs w:val="28"/>
          <w:rtl/>
          <w:lang w:bidi="yi-Hebr"/>
        </w:rPr>
        <w:t xml:space="preserve"> און זאָגט דעם העלד אין די אױגן, אַז</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רעכטער מענטש טאָר אים איצט די האַנט ניט געבן. איבער צװײ </w:t>
      </w:r>
      <w:r w:rsidR="008F4501">
        <w:rPr>
          <w:rFonts w:asciiTheme="majorBidi" w:hAnsiTheme="majorBidi" w:cstheme="majorBidi"/>
          <w:color w:val="FF0000"/>
          <w:sz w:val="28"/>
          <w:szCs w:val="28"/>
          <w:rtl/>
          <w:lang w:bidi="yi-Hebr"/>
        </w:rPr>
        <w:t>טעמים</w:t>
      </w:r>
      <w:r w:rsidRPr="00187CC6">
        <w:rPr>
          <w:rFonts w:asciiTheme="majorBidi" w:hAnsiTheme="majorBidi" w:cstheme="majorBidi"/>
          <w:sz w:val="28"/>
          <w:szCs w:val="28"/>
          <w:rtl/>
          <w:lang w:bidi="yi-Hebr"/>
        </w:rPr>
        <w:t>: ערשטנס – דערפֿאַר, װאָס ער איז</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ראַבינער, און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ראַבינער איז</w:t>
      </w:r>
      <w:r w:rsidRPr="00187CC6">
        <w:rPr>
          <w:rFonts w:asciiTheme="majorBidi" w:hAnsiTheme="majorBidi" w:cstheme="majorBidi"/>
          <w:color w:val="auto"/>
          <w:sz w:val="28"/>
          <w:szCs w:val="28"/>
          <w:rtl/>
          <w:lang w:bidi="yi-Hebr"/>
        </w:rPr>
        <w:t xml:space="preserve"> אַ </w:t>
      </w:r>
      <w:r w:rsidR="00B34375" w:rsidRPr="00B34375">
        <w:rPr>
          <w:rFonts w:asciiTheme="majorBidi" w:hAnsiTheme="majorBidi" w:cstheme="majorBidi"/>
          <w:color w:val="FF0000"/>
          <w:sz w:val="28"/>
          <w:szCs w:val="28"/>
          <w:rtl/>
          <w:lang w:bidi="yi-Hebr"/>
        </w:rPr>
        <w:t>צבועק</w:t>
      </w:r>
      <w:r w:rsidRPr="00187CC6">
        <w:rPr>
          <w:rFonts w:asciiTheme="majorBidi" w:hAnsiTheme="majorBidi" w:cstheme="majorBidi"/>
          <w:sz w:val="28"/>
          <w:szCs w:val="28"/>
          <w:rtl/>
          <w:lang w:bidi="yi-Hebr"/>
        </w:rPr>
        <w:t>,</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היפּאָקריט,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טעלערלעקער באַ די </w:t>
      </w:r>
      <w:r w:rsidR="0037370C" w:rsidRPr="0037370C">
        <w:rPr>
          <w:rFonts w:asciiTheme="majorBidi" w:hAnsiTheme="majorBidi" w:cstheme="majorBidi"/>
          <w:color w:val="FF0000"/>
          <w:sz w:val="28"/>
          <w:szCs w:val="28"/>
          <w:rtl/>
          <w:lang w:bidi="yi-Hebr"/>
        </w:rPr>
        <w:t>נגידים</w:t>
      </w:r>
      <w:r w:rsidRPr="00187CC6">
        <w:rPr>
          <w:rFonts w:asciiTheme="majorBidi" w:hAnsiTheme="majorBidi" w:cstheme="majorBidi"/>
          <w:color w:val="FF0000"/>
          <w:sz w:val="28"/>
          <w:szCs w:val="28"/>
          <w:rtl/>
          <w:lang w:bidi="yi-Hebr"/>
        </w:rPr>
        <w:t xml:space="preserve"> </w:t>
      </w:r>
      <w:r w:rsidRPr="00187CC6">
        <w:rPr>
          <w:rFonts w:asciiTheme="majorBidi" w:hAnsiTheme="majorBidi" w:cstheme="majorBidi"/>
          <w:sz w:val="28"/>
          <w:szCs w:val="28"/>
          <w:rtl/>
          <w:lang w:bidi="yi-Hebr"/>
        </w:rPr>
        <w:t>און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color w:val="008000"/>
          <w:sz w:val="28"/>
          <w:szCs w:val="28"/>
          <w:rtl/>
          <w:lang w:bidi="yi-Hebr"/>
        </w:rPr>
        <w:t>טשינאָװניק</w:t>
      </w:r>
      <w:r w:rsidRPr="00187CC6">
        <w:rPr>
          <w:rFonts w:asciiTheme="majorBidi" w:hAnsiTheme="majorBidi" w:cstheme="majorBidi"/>
          <w:sz w:val="28"/>
          <w:szCs w:val="28"/>
          <w:rtl/>
          <w:lang w:bidi="yi-Hebr"/>
        </w:rPr>
        <w:t xml:space="preserve"> באַ דער רעגירונג. און צװײטנס – אַן אָרנטלעכער מענטש גײט ניט צונעמען יענעמס </w:t>
      </w:r>
      <w:r w:rsidR="006965B2">
        <w:rPr>
          <w:rFonts w:asciiTheme="majorBidi" w:hAnsiTheme="majorBidi" w:cstheme="majorBidi"/>
          <w:color w:val="FF0000"/>
          <w:sz w:val="28"/>
          <w:szCs w:val="28"/>
          <w:rtl/>
          <w:lang w:bidi="yi-Hebr"/>
        </w:rPr>
        <w:t>פּרנסה</w:t>
      </w:r>
      <w:r w:rsidRPr="00187CC6">
        <w:rPr>
          <w:rFonts w:asciiTheme="majorBidi" w:hAnsiTheme="majorBidi" w:cstheme="majorBidi"/>
          <w:sz w:val="28"/>
          <w:szCs w:val="28"/>
          <w:rtl/>
          <w:lang w:bidi="yi-Hebr"/>
        </w:rPr>
        <w:t>, רײַסט ניט װי</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הונט באַם אַנדערן דעם בײן פֿון די צײן...</w:t>
      </w:r>
    </w:p>
    <w:p w:rsidR="00FE52BE" w:rsidRPr="00187CC6" w:rsidRDefault="00FE52BE" w:rsidP="00FE52BE">
      <w:pPr>
        <w:widowControl w:val="0"/>
        <w:bidi/>
        <w:ind w:firstLine="284"/>
        <w:jc w:val="both"/>
        <w:rPr>
          <w:rFonts w:asciiTheme="majorBidi" w:hAnsiTheme="majorBidi" w:cstheme="majorBidi"/>
          <w:sz w:val="28"/>
          <w:szCs w:val="28"/>
          <w:rtl/>
          <w:lang w:bidi="yi-Hebr"/>
        </w:rPr>
      </w:pPr>
      <w:r w:rsidRPr="00187CC6">
        <w:rPr>
          <w:rFonts w:asciiTheme="majorBidi" w:hAnsiTheme="majorBidi" w:cstheme="majorBidi"/>
          <w:sz w:val="28"/>
          <w:szCs w:val="28"/>
          <w:rtl/>
          <w:lang w:bidi="yi-Hebr"/>
        </w:rPr>
        <w:t xml:space="preserve">קורצע, נאָר שאַרפֿע </w:t>
      </w:r>
      <w:r w:rsidRPr="00187CC6">
        <w:rPr>
          <w:rFonts w:asciiTheme="majorBidi" w:hAnsiTheme="majorBidi" w:cstheme="majorBidi"/>
          <w:color w:val="FF0000"/>
          <w:sz w:val="28"/>
          <w:szCs w:val="28"/>
          <w:rtl/>
          <w:lang w:bidi="yi-Hebr"/>
        </w:rPr>
        <w:t>דיבורים</w:t>
      </w:r>
      <w:r w:rsidRPr="00187CC6">
        <w:rPr>
          <w:rFonts w:asciiTheme="majorBidi" w:hAnsiTheme="majorBidi" w:cstheme="majorBidi"/>
          <w:sz w:val="28"/>
          <w:szCs w:val="28"/>
          <w:rtl/>
          <w:lang w:bidi="yi-Hebr"/>
        </w:rPr>
        <w:t>. אונדזער העלד פֿילט, אַז אין די װערטער ליגט</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שטיק</w:t>
      </w:r>
      <w:r w:rsidRPr="00187CC6">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187CC6">
        <w:rPr>
          <w:rFonts w:asciiTheme="majorBidi" w:hAnsiTheme="majorBidi" w:cstheme="majorBidi"/>
          <w:sz w:val="28"/>
          <w:szCs w:val="28"/>
          <w:rtl/>
          <w:lang w:bidi="yi-Hebr"/>
        </w:rPr>
        <w:t>. און ער דערמאָנט זיך</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בילד, װיִאַזױ ער האָט דעם טאָג פֿון די ״</w:t>
      </w:r>
      <w:r w:rsidRPr="00187CC6">
        <w:rPr>
          <w:rFonts w:asciiTheme="majorBidi" w:hAnsiTheme="majorBidi" w:cstheme="majorBidi"/>
          <w:color w:val="008000"/>
          <w:sz w:val="28"/>
          <w:szCs w:val="28"/>
          <w:rtl/>
          <w:lang w:bidi="yi-Hebr"/>
        </w:rPr>
        <w:t>װיבאָרעס</w:t>
      </w:r>
      <w:r w:rsidRPr="00187CC6">
        <w:rPr>
          <w:rFonts w:asciiTheme="majorBidi" w:hAnsiTheme="majorBidi" w:cstheme="majorBidi"/>
          <w:sz w:val="28"/>
          <w:szCs w:val="28"/>
          <w:rtl/>
          <w:lang w:bidi="yi-Hebr"/>
        </w:rPr>
        <w:t xml:space="preserve">״ באַגעגנט זיך מיטן לובענער עקס־ראַבינער </w:t>
      </w:r>
      <w:r w:rsidR="005732BC" w:rsidRPr="005732BC">
        <w:rPr>
          <w:rFonts w:asciiTheme="majorBidi" w:hAnsiTheme="majorBidi" w:cstheme="majorBidi"/>
          <w:color w:val="FF0000"/>
          <w:sz w:val="28"/>
          <w:szCs w:val="28"/>
          <w:rtl/>
          <w:lang w:bidi="yi-Hebr"/>
        </w:rPr>
        <w:t>שמעון</w:t>
      </w:r>
      <w:r w:rsidRPr="00187CC6">
        <w:rPr>
          <w:rFonts w:asciiTheme="majorBidi" w:hAnsiTheme="majorBidi" w:cstheme="majorBidi"/>
          <w:sz w:val="28"/>
          <w:szCs w:val="28"/>
          <w:rtl/>
          <w:lang w:bidi="yi-Hebr"/>
        </w:rPr>
        <w:t xml:space="preserve"> רודערמאַן, װיִאַזױ יענער איז געװאָרן בלאַס, די אױגן צעשראָקן, גלײַך װי זײ װ</w:t>
      </w:r>
      <w:r>
        <w:rPr>
          <w:rFonts w:asciiTheme="majorBidi" w:hAnsiTheme="majorBidi" w:cstheme="majorBidi" w:hint="cs"/>
          <w:sz w:val="28"/>
          <w:szCs w:val="28"/>
          <w:rtl/>
          <w:lang w:bidi="yi-Hebr"/>
        </w:rPr>
        <w:t>אָ</w:t>
      </w:r>
      <w:r w:rsidRPr="00187CC6">
        <w:rPr>
          <w:rFonts w:asciiTheme="majorBidi" w:hAnsiTheme="majorBidi" w:cstheme="majorBidi"/>
          <w:sz w:val="28"/>
          <w:szCs w:val="28"/>
          <w:rtl/>
          <w:lang w:bidi="yi-Hebr"/>
        </w:rPr>
        <w:t>לטן פֿרעגן׃ ״װאָס האָסטו געהאַט צו מיר?״... אַזױ טראַגיש זעט אױס</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הונט, װאָס איז פֿון</w:t>
      </w:r>
    </w:p>
    <w:p w:rsidR="00FE52BE"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412</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187CC6" w:rsidRDefault="00FE52BE" w:rsidP="008F4501">
      <w:pPr>
        <w:widowControl w:val="0"/>
        <w:bidi/>
        <w:jc w:val="both"/>
        <w:rPr>
          <w:rFonts w:asciiTheme="majorBidi" w:hAnsiTheme="majorBidi" w:cstheme="majorBidi"/>
          <w:sz w:val="28"/>
          <w:szCs w:val="28"/>
          <w:lang w:bidi="yi-Hebr"/>
        </w:rPr>
      </w:pPr>
      <w:r w:rsidRPr="00187CC6">
        <w:rPr>
          <w:rFonts w:asciiTheme="majorBidi" w:hAnsiTheme="majorBidi" w:cstheme="majorBidi"/>
          <w:sz w:val="28"/>
          <w:szCs w:val="28"/>
          <w:rtl/>
          <w:lang w:bidi="yi-Hebr"/>
        </w:rPr>
        <w:lastRenderedPageBreak/>
        <w:t>אַנדערע הינט צעריסן און צעביסן און אַרױסגעיאָגט געװאָרן אַף</w:t>
      </w:r>
      <w:r w:rsidRPr="00187CC6">
        <w:rPr>
          <w:rFonts w:asciiTheme="majorBidi" w:hAnsiTheme="majorBidi" w:cstheme="majorBidi"/>
          <w:color w:val="auto"/>
          <w:sz w:val="28"/>
          <w:szCs w:val="28"/>
          <w:rtl/>
          <w:lang w:bidi="yi-Hebr"/>
        </w:rPr>
        <w:t xml:space="preserve"> </w:t>
      </w:r>
      <w:r w:rsidRPr="00187CC6">
        <w:rPr>
          <w:rFonts w:asciiTheme="majorBidi" w:hAnsiTheme="majorBidi" w:cstheme="majorBidi"/>
          <w:sz w:val="28"/>
          <w:szCs w:val="28"/>
          <w:rtl/>
          <w:lang w:bidi="yi-Hebr"/>
        </w:rPr>
        <w:t xml:space="preserve">אַלע פֿיר עקן פֿון דער װעלט. עס האָט אים פֿון דעם באַגעגעניש פֿאַרקלעמט דאָס האַרץ. אײן מינוט איז געװען אַזעלכע, װאָס ער איז גרײט געװען פֿאַלן דעם אומגליקלעכן </w:t>
      </w:r>
      <w:r w:rsidR="005732BC" w:rsidRPr="005732BC">
        <w:rPr>
          <w:rFonts w:asciiTheme="majorBidi" w:hAnsiTheme="majorBidi" w:cstheme="majorBidi"/>
          <w:color w:val="FF0000"/>
          <w:sz w:val="28"/>
          <w:szCs w:val="28"/>
          <w:rtl/>
          <w:lang w:bidi="yi-Hebr"/>
        </w:rPr>
        <w:t>שמעון</w:t>
      </w:r>
      <w:r w:rsidRPr="00187CC6">
        <w:rPr>
          <w:rFonts w:asciiTheme="majorBidi" w:hAnsiTheme="majorBidi" w:cstheme="majorBidi"/>
          <w:sz w:val="28"/>
          <w:szCs w:val="28"/>
          <w:rtl/>
          <w:lang w:bidi="yi-Hebr"/>
        </w:rPr>
        <w:t xml:space="preserve"> רודערמאַן אַפֿן האַלדז, אים בעטן </w:t>
      </w:r>
      <w:r w:rsidR="005B58E4" w:rsidRPr="005B58E4">
        <w:rPr>
          <w:rFonts w:asciiTheme="majorBidi" w:hAnsiTheme="majorBidi" w:cstheme="majorBidi"/>
          <w:color w:val="FF0000"/>
          <w:sz w:val="28"/>
          <w:szCs w:val="28"/>
          <w:rtl/>
          <w:lang w:bidi="yi-Hebr"/>
        </w:rPr>
        <w:t>מחילה</w:t>
      </w:r>
      <w:r w:rsidRPr="00187CC6">
        <w:rPr>
          <w:rFonts w:asciiTheme="majorBidi" w:hAnsiTheme="majorBidi" w:cstheme="majorBidi"/>
          <w:sz w:val="28"/>
          <w:szCs w:val="28"/>
          <w:rtl/>
          <w:lang w:bidi="yi-Hebr"/>
        </w:rPr>
        <w:t xml:space="preserve"> און אָפּטרעטן אים די שטאָט לובען מיט אירע שײנע </w:t>
      </w:r>
      <w:r w:rsidR="006555F5">
        <w:rPr>
          <w:rFonts w:asciiTheme="majorBidi" w:hAnsiTheme="majorBidi" w:cstheme="majorBidi"/>
          <w:color w:val="FF0000"/>
          <w:sz w:val="28"/>
          <w:szCs w:val="28"/>
          <w:rtl/>
          <w:lang w:bidi="yi-Hebr"/>
        </w:rPr>
        <w:t>בעלי־בתּים</w:t>
      </w:r>
      <w:r w:rsidRPr="00187CC6">
        <w:rPr>
          <w:rFonts w:asciiTheme="majorBidi" w:hAnsiTheme="majorBidi" w:cstheme="majorBidi"/>
          <w:sz w:val="28"/>
          <w:szCs w:val="28"/>
          <w:rtl/>
          <w:lang w:bidi="yi-Hebr"/>
        </w:rPr>
        <w:t xml:space="preserve"> און מיט דער קאַנדידאַטור אַף</w:t>
      </w:r>
      <w:r w:rsidRPr="00187CC6">
        <w:rPr>
          <w:rFonts w:asciiTheme="majorBidi" w:hAnsiTheme="majorBidi" w:cstheme="majorBidi"/>
          <w:color w:val="auto"/>
          <w:sz w:val="28"/>
          <w:szCs w:val="28"/>
          <w:rtl/>
          <w:lang w:bidi="yi-Hebr"/>
        </w:rPr>
        <w:t xml:space="preserve"> </w:t>
      </w:r>
      <w:r w:rsidR="00175BDD" w:rsidRPr="00175BDD">
        <w:rPr>
          <w:rFonts w:asciiTheme="majorBidi" w:hAnsiTheme="majorBidi" w:cstheme="majorBidi"/>
          <w:color w:val="FF0000"/>
          <w:sz w:val="28"/>
          <w:szCs w:val="28"/>
          <w:rtl/>
          <w:lang w:bidi="yi-Hebr"/>
        </w:rPr>
        <w:t>רבנות</w:t>
      </w:r>
      <w:r w:rsidRPr="00187CC6">
        <w:rPr>
          <w:rFonts w:asciiTheme="majorBidi" w:hAnsiTheme="majorBidi" w:cstheme="majorBidi"/>
          <w:sz w:val="28"/>
          <w:szCs w:val="28"/>
          <w:rtl/>
          <w:lang w:bidi="yi-Hebr"/>
        </w:rPr>
        <w:t xml:space="preserve">... דאָס װאָלט געװען מענטשלעך, שױן צו מענטשלעך... האָט עס אָבער מער ניט געדױערט װי אײן מינוט. באַלד איז אַרױס דער עגאָיִסט, דער ״איך״ – און דער ״איך״ האָט </w:t>
      </w:r>
      <w:r w:rsidR="00BE2F92" w:rsidRPr="00BE2F92">
        <w:rPr>
          <w:rFonts w:asciiTheme="majorBidi" w:hAnsiTheme="majorBidi" w:cstheme="majorBidi"/>
          <w:color w:val="FF0000"/>
          <w:sz w:val="28"/>
          <w:szCs w:val="28"/>
          <w:rtl/>
          <w:lang w:bidi="yi-Hebr"/>
        </w:rPr>
        <w:t>גובֿר</w:t>
      </w:r>
      <w:r w:rsidRPr="00187CC6">
        <w:rPr>
          <w:rFonts w:asciiTheme="majorBidi" w:hAnsiTheme="majorBidi" w:cstheme="majorBidi"/>
          <w:sz w:val="28"/>
          <w:szCs w:val="28"/>
          <w:rtl/>
          <w:lang w:bidi="yi-Hebr"/>
        </w:rPr>
        <w:t xml:space="preserve"> געװען.</w:t>
      </w:r>
    </w:p>
    <w:p w:rsidR="00FE52BE" w:rsidRPr="00187CC6" w:rsidRDefault="00FE52BE" w:rsidP="00FE52BE">
      <w:pPr>
        <w:widowControl w:val="0"/>
        <w:bidi/>
        <w:ind w:firstLine="284"/>
        <w:jc w:val="both"/>
        <w:rPr>
          <w:rFonts w:asciiTheme="majorBidi" w:hAnsiTheme="majorBidi" w:cstheme="majorBidi"/>
          <w:sz w:val="28"/>
          <w:szCs w:val="28"/>
          <w:rtl/>
          <w:lang w:bidi="yi-Hebr"/>
        </w:rPr>
      </w:pPr>
      <w:r w:rsidRPr="00187CC6">
        <w:rPr>
          <w:rFonts w:asciiTheme="majorBidi" w:hAnsiTheme="majorBidi" w:cstheme="majorBidi"/>
          <w:sz w:val="28"/>
          <w:szCs w:val="28"/>
          <w:rtl/>
          <w:lang w:bidi="yi-Hebr"/>
        </w:rPr>
        <w:t>מיט װאָסער</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האַרץ דער העלד איז אַװעק פֿון זײַן </w:t>
      </w:r>
      <w:r w:rsidR="008175D5" w:rsidRPr="008175D5">
        <w:rPr>
          <w:rFonts w:asciiTheme="majorBidi" w:hAnsiTheme="majorBidi" w:cstheme="majorBidi"/>
          <w:color w:val="FF0000"/>
          <w:sz w:val="28"/>
          <w:szCs w:val="28"/>
          <w:rtl/>
          <w:lang w:bidi="yi-Hebr"/>
        </w:rPr>
        <w:t>חבֿר</w:t>
      </w:r>
      <w:r w:rsidRPr="00187CC6">
        <w:rPr>
          <w:rFonts w:asciiTheme="majorBidi" w:hAnsiTheme="majorBidi" w:cstheme="majorBidi"/>
          <w:sz w:val="28"/>
          <w:szCs w:val="28"/>
          <w:rtl/>
          <w:lang w:bidi="yi-Hebr"/>
        </w:rPr>
        <w:t xml:space="preserve"> זאָלאָטושקין – קאָן מען זיך </w:t>
      </w:r>
      <w:r w:rsidR="00712868" w:rsidRPr="00712868">
        <w:rPr>
          <w:rFonts w:asciiTheme="majorBidi" w:hAnsiTheme="majorBidi" w:cstheme="majorBidi"/>
          <w:color w:val="FF0000"/>
          <w:sz w:val="28"/>
          <w:szCs w:val="28"/>
          <w:rtl/>
          <w:lang w:bidi="yi-Hebr"/>
        </w:rPr>
        <w:t>משער</w:t>
      </w:r>
      <w:r w:rsidRPr="00187CC6">
        <w:rPr>
          <w:rFonts w:asciiTheme="majorBidi" w:hAnsiTheme="majorBidi" w:cstheme="majorBidi"/>
          <w:sz w:val="28"/>
          <w:szCs w:val="28"/>
          <w:rtl/>
          <w:lang w:bidi="yi-Hebr"/>
        </w:rPr>
        <w:t xml:space="preserve"> זײַן. װאָס קאָן זײַן ערגער פֿון דעם, אַז איך װײס, אַז יענער איז גערעכט און איך בין אומגערעכט?.. באַ טשעכאָװן איז פֿאַראַן דערו</w:t>
      </w:r>
      <w:r w:rsidRPr="00187CC6">
        <w:rPr>
          <w:rFonts w:asciiTheme="majorBidi" w:hAnsiTheme="majorBidi" w:cstheme="majorBidi"/>
          <w:color w:val="auto"/>
          <w:sz w:val="28"/>
          <w:szCs w:val="28"/>
          <w:rtl/>
          <w:lang w:bidi="yi-Hebr"/>
        </w:rPr>
        <w:t xml:space="preserve">ף </w:t>
      </w:r>
      <w:r w:rsidRPr="00187CC6">
        <w:rPr>
          <w:rFonts w:asciiTheme="majorBidi" w:hAnsiTheme="majorBidi" w:cstheme="majorBidi"/>
          <w:color w:val="FF0000"/>
          <w:sz w:val="28"/>
          <w:szCs w:val="28"/>
          <w:rtl/>
          <w:lang w:bidi="yi-Hebr"/>
        </w:rPr>
        <w:t xml:space="preserve"> </w:t>
      </w:r>
      <w:r w:rsidRPr="00187CC6">
        <w:rPr>
          <w:rFonts w:asciiTheme="majorBidi" w:hAnsiTheme="majorBidi" w:cstheme="majorBidi"/>
          <w:sz w:val="28"/>
          <w:szCs w:val="28"/>
          <w:rtl/>
          <w:lang w:bidi="yi-Hebr"/>
        </w:rPr>
        <w:t>דער ריכטיקער אױסדרוק: ״ער האָט זיך געפֿילט, װי אײנער, װאָס האָט געגעסן זײ</w:t>
      </w:r>
      <w:r>
        <w:rPr>
          <w:rFonts w:asciiTheme="majorBidi" w:hAnsiTheme="majorBidi" w:cstheme="majorBidi" w:hint="cs"/>
          <w:sz w:val="28"/>
          <w:szCs w:val="28"/>
          <w:rtl/>
          <w:lang w:bidi="yi-Hebr"/>
        </w:rPr>
        <w:t>ף</w:t>
      </w:r>
      <w:r w:rsidRPr="00187CC6">
        <w:rPr>
          <w:rFonts w:asciiTheme="majorBidi" w:hAnsiTheme="majorBidi" w:cstheme="majorBidi"/>
          <w:sz w:val="28"/>
          <w:szCs w:val="28"/>
          <w:rtl/>
          <w:lang w:bidi="yi-Hebr"/>
        </w:rPr>
        <w:t>״... אײן זאַך נאָר האָט ער ניט געקאָנט פֿאַרשטײן׃ פֿאַרװאָס מוז</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ראַבינער זײַן </w:t>
      </w:r>
      <w:r w:rsidR="006555F5">
        <w:rPr>
          <w:rFonts w:asciiTheme="majorBidi" w:hAnsiTheme="majorBidi" w:cstheme="majorBidi"/>
          <w:color w:val="FF0000"/>
          <w:sz w:val="28"/>
          <w:szCs w:val="28"/>
          <w:rtl/>
          <w:lang w:bidi="yi-Hebr"/>
        </w:rPr>
        <w:t>דװקא</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היפּאָקריט, און </w:t>
      </w:r>
      <w:r w:rsidR="006555F5">
        <w:rPr>
          <w:rFonts w:asciiTheme="majorBidi" w:hAnsiTheme="majorBidi" w:cstheme="majorBidi"/>
          <w:color w:val="FF0000"/>
          <w:sz w:val="28"/>
          <w:szCs w:val="28"/>
          <w:rtl/>
          <w:lang w:bidi="yi-Hebr"/>
        </w:rPr>
        <w:t>דװקא</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 xml:space="preserve">טעלערלעקער באַ די </w:t>
      </w:r>
      <w:r w:rsidR="0037370C" w:rsidRPr="0037370C">
        <w:rPr>
          <w:rFonts w:asciiTheme="majorBidi" w:hAnsiTheme="majorBidi" w:cstheme="majorBidi"/>
          <w:color w:val="FF0000"/>
          <w:sz w:val="28"/>
          <w:szCs w:val="28"/>
          <w:rtl/>
          <w:lang w:bidi="yi-Hebr"/>
        </w:rPr>
        <w:t>נגידים</w:t>
      </w:r>
      <w:r w:rsidRPr="00187CC6">
        <w:rPr>
          <w:rFonts w:asciiTheme="majorBidi" w:hAnsiTheme="majorBidi" w:cstheme="majorBidi"/>
          <w:color w:val="FF0000"/>
          <w:sz w:val="28"/>
          <w:szCs w:val="28"/>
          <w:rtl/>
          <w:lang w:bidi="yi-Hebr"/>
        </w:rPr>
        <w:t xml:space="preserve"> </w:t>
      </w:r>
      <w:r w:rsidRPr="00187CC6">
        <w:rPr>
          <w:rFonts w:asciiTheme="majorBidi" w:hAnsiTheme="majorBidi" w:cstheme="majorBidi"/>
          <w:sz w:val="28"/>
          <w:szCs w:val="28"/>
          <w:rtl/>
          <w:lang w:bidi="yi-Hebr"/>
        </w:rPr>
        <w:t>און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color w:val="008000"/>
          <w:sz w:val="28"/>
          <w:szCs w:val="28"/>
          <w:rtl/>
          <w:lang w:bidi="yi-Hebr"/>
        </w:rPr>
        <w:t>טשינאָװניק</w:t>
      </w:r>
      <w:r w:rsidRPr="00187CC6">
        <w:rPr>
          <w:rFonts w:asciiTheme="majorBidi" w:hAnsiTheme="majorBidi" w:cstheme="majorBidi"/>
          <w:sz w:val="28"/>
          <w:szCs w:val="28"/>
          <w:rtl/>
          <w:lang w:bidi="yi-Hebr"/>
        </w:rPr>
        <w:t xml:space="preserve"> באַ דער רעגירונג?.. און ער גיט זיך דאָס װאָרט, אַז ער װעט דאָס ניט זײַן! אַז ער װעט זײַן</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ראַבינער ניט װי אַלע...</w:t>
      </w:r>
      <w:r w:rsidRPr="00187CC6">
        <w:rPr>
          <w:rFonts w:asciiTheme="majorBidi" w:hAnsiTheme="majorBidi" w:cstheme="majorBidi"/>
          <w:color w:val="auto"/>
          <w:sz w:val="28"/>
          <w:szCs w:val="28"/>
          <w:rtl/>
          <w:lang w:bidi="yi-Hebr"/>
        </w:rPr>
        <w:t xml:space="preserve"> אַ </w:t>
      </w:r>
      <w:r w:rsidRPr="00187CC6">
        <w:rPr>
          <w:rFonts w:asciiTheme="majorBidi" w:hAnsiTheme="majorBidi" w:cstheme="majorBidi"/>
          <w:sz w:val="28"/>
          <w:szCs w:val="28"/>
          <w:rtl/>
          <w:lang w:bidi="yi-Hebr"/>
        </w:rPr>
        <w:t>מענטש איז דאָס, װאָס ער װיל זײַן!..</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both"/>
        <w:rPr>
          <w:rFonts w:asciiTheme="majorBidi" w:hAnsiTheme="majorBidi" w:cstheme="majorBidi"/>
          <w:sz w:val="24"/>
          <w:szCs w:val="24"/>
          <w:rtl/>
          <w:lang w:bidi="yi-Hebr"/>
        </w:rPr>
      </w:pPr>
      <w:r w:rsidRPr="00AC02FD">
        <w:rPr>
          <w:rFonts w:asciiTheme="majorBidi" w:hAnsiTheme="majorBidi" w:cstheme="majorBidi"/>
          <w:sz w:val="24"/>
          <w:szCs w:val="24"/>
          <w:rtl/>
          <w:lang w:bidi="yi-Hebr"/>
        </w:rPr>
        <w:t>געשריבן אין די יאָרן 1913 – 1916.</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AC02FD" w:rsidRDefault="00FE52BE" w:rsidP="00FE52BE">
      <w:pPr>
        <w:widowControl w:val="0"/>
        <w:bidi/>
        <w:ind w:firstLine="284"/>
        <w:jc w:val="center"/>
        <w:outlineLvl w:val="0"/>
        <w:rPr>
          <w:rFonts w:asciiTheme="majorBidi" w:hAnsiTheme="majorBidi" w:cstheme="majorBidi"/>
          <w:sz w:val="36"/>
          <w:szCs w:val="36"/>
          <w:rtl/>
          <w:lang w:bidi="yi-Hebr"/>
        </w:rPr>
      </w:pPr>
      <w:r>
        <w:rPr>
          <w:rFonts w:asciiTheme="majorBidi" w:hAnsiTheme="majorBidi" w:cstheme="majorBidi"/>
          <w:color w:val="FF0000"/>
          <w:sz w:val="36"/>
          <w:szCs w:val="36"/>
          <w:rtl/>
          <w:lang w:bidi="yi-Hebr"/>
        </w:rPr>
        <w:t>שלום־</w:t>
      </w:r>
      <w:r w:rsidR="00715722" w:rsidRPr="00715722">
        <w:rPr>
          <w:rFonts w:asciiTheme="majorBidi" w:hAnsiTheme="majorBidi" w:cstheme="majorBidi"/>
          <w:color w:val="FF0000"/>
          <w:sz w:val="36"/>
          <w:szCs w:val="36"/>
          <w:rtl/>
          <w:lang w:bidi="yi-Hebr"/>
        </w:rPr>
        <w:t>עליכמ</w:t>
      </w:r>
      <w:r w:rsidRPr="003756A5">
        <w:rPr>
          <w:rFonts w:asciiTheme="majorBidi" w:hAnsiTheme="majorBidi" w:cstheme="majorBidi"/>
          <w:color w:val="FF0000"/>
          <w:sz w:val="36"/>
          <w:szCs w:val="36"/>
          <w:rtl/>
          <w:lang w:bidi="yi-Hebr"/>
        </w:rPr>
        <w:t>ס</w:t>
      </w:r>
      <w:r w:rsidRPr="00AC02FD">
        <w:rPr>
          <w:rFonts w:asciiTheme="majorBidi" w:hAnsiTheme="majorBidi" w:cstheme="majorBidi"/>
          <w:sz w:val="36"/>
          <w:szCs w:val="36"/>
          <w:rtl/>
          <w:lang w:bidi="yi-Hebr"/>
        </w:rPr>
        <w:t xml:space="preserve"> </w:t>
      </w:r>
      <w:r>
        <w:rPr>
          <w:rFonts w:asciiTheme="majorBidi" w:hAnsiTheme="majorBidi" w:cstheme="majorBidi"/>
          <w:sz w:val="36"/>
          <w:szCs w:val="36"/>
          <w:rtl/>
          <w:lang w:bidi="yi-Hebr"/>
        </w:rPr>
        <w:t>אַװטאָ</w:t>
      </w:r>
      <w:r w:rsidRPr="00AC02FD">
        <w:rPr>
          <w:rFonts w:asciiTheme="majorBidi" w:hAnsiTheme="majorBidi" w:cstheme="majorBidi"/>
          <w:sz w:val="36"/>
          <w:szCs w:val="36"/>
          <w:rtl/>
          <w:lang w:bidi="yi-Hebr"/>
        </w:rPr>
        <w:t>ביִאָ</w:t>
      </w:r>
      <w:r>
        <w:rPr>
          <w:rFonts w:asciiTheme="majorBidi" w:hAnsiTheme="majorBidi" w:cstheme="majorBidi"/>
          <w:sz w:val="36"/>
          <w:szCs w:val="36"/>
          <w:rtl/>
          <w:lang w:bidi="yi-Hebr"/>
        </w:rPr>
        <w:t>גראַפֿ</w:t>
      </w:r>
      <w:r w:rsidRPr="00AC02FD">
        <w:rPr>
          <w:rFonts w:asciiTheme="majorBidi" w:hAnsiTheme="majorBidi" w:cstheme="majorBidi"/>
          <w:sz w:val="36"/>
          <w:szCs w:val="36"/>
          <w:rtl/>
          <w:lang w:bidi="yi-Hebr"/>
        </w:rPr>
        <w:t xml:space="preserve">ישע </w:t>
      </w:r>
      <w:r>
        <w:rPr>
          <w:rFonts w:asciiTheme="majorBidi" w:hAnsiTheme="majorBidi" w:cstheme="majorBidi"/>
          <w:sz w:val="36"/>
          <w:szCs w:val="36"/>
          <w:rtl/>
          <w:lang w:bidi="yi-Hebr"/>
        </w:rPr>
        <w:t>פֿאַרצײכע</w:t>
      </w:r>
      <w:r w:rsidRPr="00AC02FD">
        <w:rPr>
          <w:rFonts w:asciiTheme="majorBidi" w:hAnsiTheme="majorBidi" w:cstheme="majorBidi"/>
          <w:sz w:val="36"/>
          <w:szCs w:val="36"/>
          <w:rtl/>
          <w:lang w:bidi="yi-Hebr"/>
        </w:rPr>
        <w:t>נונגען</w:t>
      </w:r>
    </w:p>
    <w:p w:rsidR="00FE52BE" w:rsidRPr="00AC02FD" w:rsidRDefault="00FE52BE" w:rsidP="00FE52BE">
      <w:pPr>
        <w:widowControl w:val="0"/>
        <w:bidi/>
        <w:ind w:firstLine="284"/>
        <w:jc w:val="center"/>
        <w:outlineLvl w:val="0"/>
        <w:rPr>
          <w:rFonts w:asciiTheme="majorBidi" w:hAnsiTheme="majorBidi" w:cstheme="majorBidi"/>
          <w:sz w:val="32"/>
          <w:szCs w:val="32"/>
          <w:lang w:bidi="yi-Hebr"/>
        </w:rPr>
      </w:pPr>
    </w:p>
    <w:p w:rsidR="00FE52BE" w:rsidRPr="00AC02FD" w:rsidRDefault="00FE52BE" w:rsidP="00FE52BE">
      <w:pPr>
        <w:widowControl w:val="0"/>
        <w:bidi/>
        <w:ind w:firstLine="284"/>
        <w:jc w:val="center"/>
        <w:outlineLvl w:val="1"/>
        <w:rPr>
          <w:rFonts w:asciiTheme="majorBidi" w:hAnsiTheme="majorBidi" w:cstheme="majorBidi"/>
          <w:sz w:val="32"/>
          <w:szCs w:val="32"/>
          <w:rtl/>
          <w:lang w:bidi="yi-Hebr"/>
        </w:rPr>
      </w:pPr>
      <w:r>
        <w:rPr>
          <w:rFonts w:asciiTheme="majorBidi" w:hAnsiTheme="majorBidi" w:cstheme="majorBidi"/>
          <w:sz w:val="32"/>
          <w:szCs w:val="32"/>
          <w:rtl/>
          <w:lang w:bidi="yi-Hebr"/>
        </w:rPr>
        <w:t>פֿון</w:t>
      </w:r>
      <w:r w:rsidRPr="00AC02FD">
        <w:rPr>
          <w:rFonts w:asciiTheme="majorBidi" w:hAnsiTheme="majorBidi" w:cstheme="majorBidi"/>
          <w:sz w:val="32"/>
          <w:szCs w:val="32"/>
          <w:rtl/>
          <w:lang w:bidi="yi-Hebr"/>
        </w:rPr>
        <w:t xml:space="preserve"> דער </w:t>
      </w:r>
      <w:r>
        <w:rPr>
          <w:rFonts w:asciiTheme="majorBidi" w:hAnsiTheme="majorBidi" w:cstheme="majorBidi"/>
          <w:sz w:val="32"/>
          <w:szCs w:val="32"/>
          <w:rtl/>
          <w:lang w:bidi="yi-Hebr"/>
        </w:rPr>
        <w:t>רעדאַק</w:t>
      </w:r>
      <w:r w:rsidRPr="00AC02FD">
        <w:rPr>
          <w:rFonts w:asciiTheme="majorBidi" w:hAnsiTheme="majorBidi" w:cstheme="majorBidi"/>
          <w:sz w:val="32"/>
          <w:szCs w:val="32"/>
          <w:rtl/>
          <w:lang w:bidi="yi-Hebr"/>
        </w:rPr>
        <w:t>ציע</w:t>
      </w:r>
    </w:p>
    <w:p w:rsidR="00FE52BE" w:rsidRPr="00AC02FD" w:rsidRDefault="00FE52BE" w:rsidP="00FE52BE">
      <w:pPr>
        <w:widowControl w:val="0"/>
        <w:bidi/>
        <w:ind w:firstLine="284"/>
        <w:jc w:val="center"/>
        <w:outlineLvl w:val="1"/>
        <w:rPr>
          <w:rFonts w:asciiTheme="majorBidi" w:hAnsiTheme="majorBidi" w:cstheme="majorBidi"/>
          <w:sz w:val="32"/>
          <w:szCs w:val="32"/>
          <w:lang w:bidi="yi-Hebr"/>
        </w:rPr>
      </w:pPr>
    </w:p>
    <w:p w:rsidR="00FE52BE" w:rsidRPr="00AC3DA7" w:rsidRDefault="00FE52BE" w:rsidP="007555CC">
      <w:pPr>
        <w:widowControl w:val="0"/>
        <w:bidi/>
        <w:ind w:firstLine="284"/>
        <w:jc w:val="both"/>
        <w:rPr>
          <w:rFonts w:asciiTheme="majorBidi" w:hAnsiTheme="majorBidi" w:cstheme="majorBidi"/>
          <w:sz w:val="28"/>
          <w:szCs w:val="28"/>
          <w:lang w:bidi="yi-Hebr"/>
        </w:rPr>
      </w:pPr>
      <w:r w:rsidRPr="00AC3DA7">
        <w:rPr>
          <w:rFonts w:asciiTheme="majorBidi" w:hAnsiTheme="majorBidi" w:cstheme="majorBidi"/>
          <w:sz w:val="28"/>
          <w:szCs w:val="28"/>
          <w:rtl/>
          <w:lang w:bidi="yi-Hebr"/>
        </w:rPr>
        <w:t>אױסער דער גרױסער קינסטלערישער אַװט</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ביִאָגראַפֿיע, דעם בוך ״פֿונע</w:t>
      </w:r>
      <w:r w:rsidRPr="00AC3DA7">
        <w:rPr>
          <w:rFonts w:asciiTheme="majorBidi" w:hAnsiTheme="majorBidi" w:cstheme="majorBidi" w:hint="cs"/>
          <w:sz w:val="28"/>
          <w:szCs w:val="28"/>
          <w:rtl/>
          <w:lang w:bidi="yi-Hebr"/>
        </w:rPr>
        <w:t>ם</w:t>
      </w:r>
      <w:r w:rsidRPr="00AC3DA7">
        <w:rPr>
          <w:rFonts w:asciiTheme="majorBidi" w:hAnsiTheme="majorBidi" w:cstheme="majorBidi"/>
          <w:sz w:val="28"/>
          <w:szCs w:val="28"/>
          <w:rtl/>
          <w:lang w:bidi="yi-Hebr"/>
        </w:rPr>
        <w:t xml:space="preserve"> י</w:t>
      </w:r>
      <w:r w:rsidRPr="00AC3DA7">
        <w:rPr>
          <w:rFonts w:asciiTheme="majorBidi" w:hAnsiTheme="majorBidi" w:cstheme="majorBidi" w:hint="cs"/>
          <w:sz w:val="28"/>
          <w:szCs w:val="28"/>
          <w:rtl/>
          <w:lang w:bidi="yi-Hebr"/>
        </w:rPr>
        <w:t>אַריד</w:t>
      </w:r>
      <w:r w:rsidRPr="00AC3DA7">
        <w:rPr>
          <w:rFonts w:asciiTheme="majorBidi" w:hAnsiTheme="majorBidi" w:cstheme="majorBidi"/>
          <w:sz w:val="28"/>
          <w:szCs w:val="28"/>
          <w:rtl/>
          <w:lang w:bidi="yi-Hebr"/>
        </w:rPr>
        <w:t xml:space="preserve">״, װוּ </w:t>
      </w:r>
      <w:r>
        <w:rPr>
          <w:rFonts w:asciiTheme="majorBidi" w:hAnsiTheme="majorBidi" w:cstheme="majorBidi"/>
          <w:color w:val="FF0000"/>
          <w:sz w:val="28"/>
          <w:szCs w:val="28"/>
          <w:rtl/>
          <w:lang w:bidi="yi-Hebr"/>
        </w:rPr>
        <w:t>שלום</w:t>
      </w:r>
      <w:r w:rsidRPr="00AC3DA7">
        <w:rPr>
          <w:rFonts w:asciiTheme="majorBidi" w:hAnsiTheme="majorBidi" w:cstheme="majorBidi"/>
          <w:sz w:val="28"/>
          <w:szCs w:val="28"/>
          <w:rtl/>
          <w:lang w:bidi="yi-Hebr"/>
        </w:rPr>
        <w:t>־</w:t>
      </w:r>
      <w:r>
        <w:rPr>
          <w:rFonts w:asciiTheme="majorBidi" w:hAnsiTheme="majorBidi" w:cstheme="majorBidi"/>
          <w:color w:val="FF0000"/>
          <w:sz w:val="28"/>
          <w:szCs w:val="28"/>
          <w:rtl/>
          <w:lang w:bidi="yi-Hebr"/>
        </w:rPr>
        <w:t>עליכם</w:t>
      </w:r>
      <w:r w:rsidRPr="00AC3DA7">
        <w:rPr>
          <w:rFonts w:asciiTheme="majorBidi" w:hAnsiTheme="majorBidi" w:cstheme="majorBidi"/>
          <w:sz w:val="28"/>
          <w:szCs w:val="28"/>
          <w:rtl/>
          <w:lang w:bidi="yi-Hebr"/>
        </w:rPr>
        <w:t xml:space="preserve"> האָט געהאַט </w:t>
      </w:r>
      <w:r w:rsidR="00DB1D66" w:rsidRPr="00DB1D66">
        <w:rPr>
          <w:rFonts w:asciiTheme="majorBidi" w:hAnsiTheme="majorBidi" w:cstheme="majorBidi"/>
          <w:color w:val="FF0000"/>
          <w:sz w:val="28"/>
          <w:szCs w:val="28"/>
          <w:rtl/>
          <w:lang w:bidi="yi-Hebr"/>
        </w:rPr>
        <w:t>בדעה</w:t>
      </w:r>
      <w:r w:rsidRPr="00AC3DA7">
        <w:rPr>
          <w:rFonts w:asciiTheme="majorBidi" w:hAnsiTheme="majorBidi" w:cstheme="majorBidi"/>
          <w:sz w:val="28"/>
          <w:szCs w:val="28"/>
          <w:rtl/>
          <w:lang w:bidi="yi-Hebr"/>
        </w:rPr>
        <w:t xml:space="preserve"> אַף</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 xml:space="preserve">גאָר אױספֿירלעכן </w:t>
      </w:r>
      <w:r w:rsidR="00E012BC" w:rsidRPr="00E012BC">
        <w:rPr>
          <w:rFonts w:asciiTheme="majorBidi" w:hAnsiTheme="majorBidi" w:cstheme="majorBidi"/>
          <w:color w:val="FF0000"/>
          <w:sz w:val="28"/>
          <w:szCs w:val="28"/>
          <w:rtl/>
          <w:lang w:bidi="yi-Hebr"/>
        </w:rPr>
        <w:t>אופֿן</w:t>
      </w:r>
      <w:r w:rsidRPr="00AC3DA7">
        <w:rPr>
          <w:rFonts w:asciiTheme="majorBidi" w:hAnsiTheme="majorBidi" w:cstheme="majorBidi"/>
          <w:sz w:val="28"/>
          <w:szCs w:val="28"/>
          <w:rtl/>
          <w:lang w:bidi="yi-Hebr"/>
        </w:rPr>
        <w:t xml:space="preserve"> צו שילדערן זײַן גאַנצן לעבנס־װעג, האָט ער א</w:t>
      </w:r>
      <w:r w:rsidRPr="00AC3DA7">
        <w:rPr>
          <w:rFonts w:asciiTheme="majorBidi" w:hAnsiTheme="majorBidi" w:cstheme="majorBidi" w:hint="cs"/>
          <w:sz w:val="28"/>
          <w:szCs w:val="28"/>
          <w:rtl/>
          <w:lang w:bidi="yi-Hebr"/>
        </w:rPr>
        <w:t>ין</w:t>
      </w:r>
      <w:r w:rsidRPr="00AC3DA7">
        <w:rPr>
          <w:rFonts w:asciiTheme="majorBidi" w:hAnsiTheme="majorBidi" w:cstheme="majorBidi"/>
          <w:sz w:val="28"/>
          <w:szCs w:val="28"/>
          <w:rtl/>
          <w:lang w:bidi="yi-Hebr"/>
        </w:rPr>
        <w:t xml:space="preserve"> פֿאַרשײדענע צײַטן באַ פֿאַרשײדענע גע</w:t>
      </w:r>
      <w:r w:rsidRPr="00AC3DA7">
        <w:rPr>
          <w:rFonts w:asciiTheme="majorBidi" w:hAnsiTheme="majorBidi" w:cstheme="majorBidi" w:hint="cs"/>
          <w:sz w:val="28"/>
          <w:szCs w:val="28"/>
          <w:rtl/>
          <w:lang w:bidi="yi-Hebr"/>
        </w:rPr>
        <w:t>ל</w:t>
      </w:r>
      <w:r w:rsidRPr="00AC3DA7">
        <w:rPr>
          <w:rFonts w:asciiTheme="majorBidi" w:hAnsiTheme="majorBidi" w:cstheme="majorBidi"/>
          <w:sz w:val="28"/>
          <w:szCs w:val="28"/>
          <w:rtl/>
          <w:lang w:bidi="yi-Hebr"/>
        </w:rPr>
        <w:t xml:space="preserve">עגנהײַטן אָנגעשריבן עטלעכע קורצע </w:t>
      </w:r>
      <w:r w:rsidRPr="00AC3DA7">
        <w:rPr>
          <w:rFonts w:asciiTheme="majorBidi" w:hAnsiTheme="majorBidi" w:cstheme="majorBidi" w:hint="cs"/>
          <w:sz w:val="28"/>
          <w:szCs w:val="28"/>
          <w:rtl/>
          <w:lang w:bidi="yi-Hebr"/>
        </w:rPr>
        <w:t>אַװטאָביִאָ</w:t>
      </w:r>
      <w:r w:rsidRPr="00AC3DA7">
        <w:rPr>
          <w:rFonts w:asciiTheme="majorBidi" w:hAnsiTheme="majorBidi" w:cstheme="majorBidi"/>
          <w:sz w:val="28"/>
          <w:szCs w:val="28"/>
          <w:rtl/>
          <w:lang w:bidi="yi-Hebr"/>
        </w:rPr>
        <w:t>גר</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פֿישע פֿאַרצײכענונגען, װאָס זײַנען געװען ב</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 xml:space="preserve">שטימט פֿאַר דער </w:t>
      </w:r>
      <w:r w:rsidRPr="00AC3DA7">
        <w:rPr>
          <w:rFonts w:asciiTheme="majorBidi" w:hAnsiTheme="majorBidi" w:cstheme="majorBidi" w:hint="cs"/>
          <w:sz w:val="28"/>
          <w:szCs w:val="28"/>
          <w:rtl/>
          <w:lang w:bidi="yi-Hebr"/>
        </w:rPr>
        <w:t>פּ</w:t>
      </w:r>
      <w:r w:rsidRPr="00AC3DA7">
        <w:rPr>
          <w:rFonts w:asciiTheme="majorBidi" w:hAnsiTheme="majorBidi" w:cstheme="majorBidi"/>
          <w:sz w:val="28"/>
          <w:szCs w:val="28"/>
          <w:rtl/>
          <w:lang w:bidi="yi-Hebr"/>
        </w:rPr>
        <w:t xml:space="preserve">רעסע און פֿלעגן דאָרט פֿאַרעפֿנטלעכט װערן, אַלס אַן אינפֿאָרמאַטיװער מאַטעריאַל, טײלמאָל </w:t>
      </w:r>
      <w:r w:rsidR="000C38B5">
        <w:rPr>
          <w:rFonts w:asciiTheme="majorBidi" w:hAnsiTheme="majorBidi" w:cstheme="majorBidi"/>
          <w:color w:val="FF0000"/>
          <w:sz w:val="28"/>
          <w:szCs w:val="28"/>
          <w:rtl/>
          <w:lang w:bidi="yi-Hebr"/>
        </w:rPr>
        <w:t>אַפֿילו</w:t>
      </w:r>
      <w:r w:rsidRPr="00AC3DA7">
        <w:rPr>
          <w:rFonts w:asciiTheme="majorBidi" w:hAnsiTheme="majorBidi" w:cstheme="majorBidi"/>
          <w:sz w:val="28"/>
          <w:szCs w:val="28"/>
          <w:rtl/>
          <w:lang w:bidi="yi-Hebr"/>
        </w:rPr>
        <w:t xml:space="preserve"> </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 xml:space="preserve">ן דער </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 xml:space="preserve">נװײַזונג, אַז געשריבן האָט דאָס </w:t>
      </w:r>
      <w:r>
        <w:rPr>
          <w:rFonts w:asciiTheme="majorBidi" w:hAnsiTheme="majorBidi" w:cstheme="majorBidi"/>
          <w:color w:val="FF0000"/>
          <w:sz w:val="28"/>
          <w:szCs w:val="28"/>
          <w:rtl/>
          <w:lang w:bidi="yi-Hebr"/>
        </w:rPr>
        <w:t>שלום</w:t>
      </w:r>
      <w:r w:rsidRPr="00AC3DA7">
        <w:rPr>
          <w:rFonts w:asciiTheme="majorBidi" w:hAnsiTheme="majorBidi" w:cstheme="majorBidi"/>
          <w:color w:val="FF0000"/>
          <w:sz w:val="28"/>
          <w:szCs w:val="28"/>
          <w:rtl/>
          <w:lang w:bidi="yi-Hebr"/>
        </w:rPr>
        <w:t>־</w:t>
      </w:r>
      <w:r>
        <w:rPr>
          <w:rFonts w:asciiTheme="majorBidi" w:hAnsiTheme="majorBidi" w:cstheme="majorBidi"/>
          <w:color w:val="FF0000"/>
          <w:sz w:val="28"/>
          <w:szCs w:val="28"/>
          <w:rtl/>
          <w:lang w:bidi="yi-Hebr"/>
        </w:rPr>
        <w:t>עליכם</w:t>
      </w:r>
      <w:r w:rsidRPr="00AC3DA7">
        <w:rPr>
          <w:rFonts w:asciiTheme="majorBidi" w:hAnsiTheme="majorBidi" w:cstheme="majorBidi"/>
          <w:sz w:val="28"/>
          <w:szCs w:val="28"/>
          <w:rtl/>
          <w:lang w:bidi="yi-Hebr"/>
        </w:rPr>
        <w:t xml:space="preserve"> אַלײן</w:t>
      </w:r>
      <w:r w:rsidRPr="00AC3DA7">
        <w:rPr>
          <w:rFonts w:asciiTheme="majorBidi" w:hAnsiTheme="majorBidi" w:cstheme="majorBidi" w:hint="cs"/>
          <w:sz w:val="28"/>
          <w:szCs w:val="28"/>
          <w:rtl/>
          <w:lang w:bidi="yi-Hebr"/>
        </w:rPr>
        <w:t>.</w:t>
      </w:r>
    </w:p>
    <w:p w:rsidR="00FE52BE" w:rsidRPr="00AC3DA7" w:rsidRDefault="00FE52BE" w:rsidP="007555CC">
      <w:pPr>
        <w:widowControl w:val="0"/>
        <w:bidi/>
        <w:ind w:firstLine="284"/>
        <w:jc w:val="both"/>
        <w:rPr>
          <w:rFonts w:asciiTheme="majorBidi" w:hAnsiTheme="majorBidi" w:cstheme="majorBidi"/>
          <w:sz w:val="28"/>
          <w:szCs w:val="28"/>
          <w:lang w:bidi="yi-Hebr"/>
        </w:rPr>
      </w:pPr>
      <w:r w:rsidRPr="00AC3DA7">
        <w:rPr>
          <w:rFonts w:asciiTheme="majorBidi" w:hAnsiTheme="majorBidi" w:cstheme="majorBidi"/>
          <w:sz w:val="28"/>
          <w:szCs w:val="28"/>
          <w:rtl/>
          <w:lang w:bidi="yi-Hebr"/>
        </w:rPr>
        <w:t xml:space="preserve">די דאָזיקע </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װט</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ביִאָגר</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פֿישע פֿאַרצײכענונגען, געשריבן צוליב</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ס</w:t>
      </w:r>
      <w:r w:rsidRPr="00AC3DA7">
        <w:rPr>
          <w:rFonts w:asciiTheme="majorBidi" w:hAnsiTheme="majorBidi" w:cstheme="majorBidi" w:hint="cs"/>
          <w:sz w:val="28"/>
          <w:szCs w:val="28"/>
          <w:rtl/>
          <w:lang w:bidi="yi-Hebr"/>
        </w:rPr>
        <w:t>פּ</w:t>
      </w:r>
      <w:r w:rsidRPr="00AC3DA7">
        <w:rPr>
          <w:rFonts w:asciiTheme="majorBidi" w:hAnsiTheme="majorBidi" w:cstheme="majorBidi"/>
          <w:sz w:val="28"/>
          <w:szCs w:val="28"/>
          <w:rtl/>
          <w:lang w:bidi="yi-Hebr"/>
        </w:rPr>
        <w:t>עצ</w:t>
      </w:r>
      <w:r w:rsidRPr="00AC3DA7">
        <w:rPr>
          <w:rFonts w:asciiTheme="majorBidi" w:hAnsiTheme="majorBidi" w:cstheme="majorBidi" w:hint="cs"/>
          <w:sz w:val="28"/>
          <w:szCs w:val="28"/>
          <w:rtl/>
          <w:lang w:bidi="yi-Hebr"/>
        </w:rPr>
        <w:t>יִ</w:t>
      </w:r>
      <w:r w:rsidRPr="00AC3DA7">
        <w:rPr>
          <w:rFonts w:asciiTheme="majorBidi" w:hAnsiTheme="majorBidi" w:cstheme="majorBidi"/>
          <w:sz w:val="28"/>
          <w:szCs w:val="28"/>
          <w:rtl/>
          <w:lang w:bidi="yi-Hebr"/>
        </w:rPr>
        <w:t xml:space="preserve">עלן צװעק, </w:t>
      </w:r>
      <w:r w:rsidRPr="00AC3DA7">
        <w:rPr>
          <w:rFonts w:asciiTheme="majorBidi" w:hAnsiTheme="majorBidi" w:cstheme="majorBidi" w:hint="cs"/>
          <w:sz w:val="28"/>
          <w:szCs w:val="28"/>
          <w:rtl/>
          <w:lang w:bidi="yi-Hebr"/>
        </w:rPr>
        <w:t>פּ</w:t>
      </w:r>
      <w:r w:rsidRPr="00AC3DA7">
        <w:rPr>
          <w:rFonts w:asciiTheme="majorBidi" w:hAnsiTheme="majorBidi" w:cstheme="majorBidi"/>
          <w:sz w:val="28"/>
          <w:szCs w:val="28"/>
          <w:rtl/>
          <w:lang w:bidi="yi-Hebr"/>
        </w:rPr>
        <w:t>רעטענדירן, פֿאַרשטײט זיך, ניט אַף</w:t>
      </w:r>
      <w:r w:rsidRPr="00AC3DA7">
        <w:rPr>
          <w:rFonts w:asciiTheme="majorBidi" w:hAnsiTheme="majorBidi" w:cstheme="majorBidi"/>
          <w:color w:val="auto"/>
          <w:sz w:val="28"/>
          <w:szCs w:val="28"/>
          <w:rtl/>
          <w:lang w:bidi="yi-Hebr"/>
        </w:rPr>
        <w:t xml:space="preserve"> </w:t>
      </w:r>
      <w:r w:rsidRPr="00AC3DA7">
        <w:rPr>
          <w:rFonts w:asciiTheme="majorBidi" w:hAnsiTheme="majorBidi" w:cstheme="majorBidi"/>
          <w:sz w:val="28"/>
          <w:szCs w:val="28"/>
          <w:rtl/>
          <w:lang w:bidi="yi-Hebr"/>
        </w:rPr>
        <w:t>קי</w:t>
      </w:r>
      <w:r w:rsidRPr="00AC3DA7">
        <w:rPr>
          <w:rFonts w:asciiTheme="majorBidi" w:hAnsiTheme="majorBidi" w:cstheme="majorBidi" w:hint="cs"/>
          <w:sz w:val="28"/>
          <w:szCs w:val="28"/>
          <w:rtl/>
          <w:lang w:bidi="yi-Hebr"/>
        </w:rPr>
        <w:t>נ</w:t>
      </w:r>
      <w:r w:rsidRPr="00AC3DA7">
        <w:rPr>
          <w:rFonts w:asciiTheme="majorBidi" w:hAnsiTheme="majorBidi" w:cstheme="majorBidi"/>
          <w:sz w:val="28"/>
          <w:szCs w:val="28"/>
          <w:rtl/>
          <w:lang w:bidi="yi-Hebr"/>
        </w:rPr>
        <w:t>סטלערישן װערט. עס לאָזט זיך אױך מערקן, אַז ערטערװײַז זײַנען אין די פֿאַרצײכענונגען די ד</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טעס ניט גע</w:t>
      </w:r>
      <w:r w:rsidRPr="00AC3DA7">
        <w:rPr>
          <w:rFonts w:asciiTheme="majorBidi" w:hAnsiTheme="majorBidi" w:cstheme="majorBidi" w:hint="cs"/>
          <w:sz w:val="28"/>
          <w:szCs w:val="28"/>
          <w:rtl/>
          <w:lang w:bidi="yi-Hebr"/>
        </w:rPr>
        <w:t>נ</w:t>
      </w:r>
      <w:r w:rsidRPr="00AC3DA7">
        <w:rPr>
          <w:rFonts w:asciiTheme="majorBidi" w:hAnsiTheme="majorBidi" w:cstheme="majorBidi"/>
          <w:sz w:val="28"/>
          <w:szCs w:val="28"/>
          <w:rtl/>
          <w:lang w:bidi="yi-Hebr"/>
        </w:rPr>
        <w:t>ו</w:t>
      </w:r>
      <w:r w:rsidR="007555CC">
        <w:rPr>
          <w:rFonts w:asciiTheme="majorBidi" w:hAnsiTheme="majorBidi" w:cstheme="majorBidi" w:hint="cs"/>
          <w:sz w:val="28"/>
          <w:szCs w:val="28"/>
          <w:rtl/>
          <w:lang w:bidi="yi-Hebr"/>
        </w:rPr>
        <w:t>ג</w:t>
      </w:r>
      <w:r w:rsidRPr="00AC3DA7">
        <w:rPr>
          <w:rFonts w:asciiTheme="majorBidi" w:hAnsiTheme="majorBidi" w:cstheme="majorBidi"/>
          <w:sz w:val="28"/>
          <w:szCs w:val="28"/>
          <w:rtl/>
          <w:lang w:bidi="yi-Hebr"/>
        </w:rPr>
        <w:t xml:space="preserve"> שטרענג קאָנטר</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לירט געװאָרן, ערטערװײַז װערן אױך די פֿאַקטן אַף</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 xml:space="preserve">גאַנץ אױבערפֿלעכלעכן </w:t>
      </w:r>
      <w:r w:rsidR="00E012BC" w:rsidRPr="00E012BC">
        <w:rPr>
          <w:rFonts w:asciiTheme="majorBidi" w:hAnsiTheme="majorBidi" w:cstheme="majorBidi"/>
          <w:color w:val="FF0000"/>
          <w:sz w:val="28"/>
          <w:szCs w:val="28"/>
          <w:rtl/>
          <w:lang w:bidi="yi-Hebr"/>
        </w:rPr>
        <w:t>אופֿן</w:t>
      </w:r>
      <w:r w:rsidRPr="00AC3DA7">
        <w:rPr>
          <w:rFonts w:asciiTheme="majorBidi" w:hAnsiTheme="majorBidi" w:cstheme="majorBidi"/>
          <w:sz w:val="28"/>
          <w:szCs w:val="28"/>
          <w:rtl/>
          <w:lang w:bidi="yi-Hebr"/>
        </w:rPr>
        <w:t xml:space="preserve"> באַהאַנדלט</w:t>
      </w:r>
      <w:r w:rsidRPr="00AC3DA7">
        <w:rPr>
          <w:rFonts w:asciiTheme="majorBidi" w:hAnsiTheme="majorBidi" w:cstheme="majorBidi" w:hint="cs"/>
          <w:sz w:val="28"/>
          <w:szCs w:val="28"/>
          <w:rtl/>
          <w:lang w:bidi="yi-Hebr"/>
        </w:rPr>
        <w:t>.</w:t>
      </w:r>
    </w:p>
    <w:p w:rsidR="00FE52BE" w:rsidRPr="00AC3DA7" w:rsidRDefault="00FE52BE" w:rsidP="00FE52BE">
      <w:pPr>
        <w:widowControl w:val="0"/>
        <w:bidi/>
        <w:ind w:firstLine="284"/>
        <w:jc w:val="both"/>
        <w:rPr>
          <w:rFonts w:asciiTheme="majorBidi" w:hAnsiTheme="majorBidi" w:cstheme="majorBidi"/>
          <w:sz w:val="28"/>
          <w:szCs w:val="28"/>
          <w:rtl/>
          <w:lang w:bidi="yi-Hebr"/>
        </w:rPr>
      </w:pPr>
      <w:r w:rsidRPr="00AC3DA7">
        <w:rPr>
          <w:rFonts w:asciiTheme="majorBidi" w:hAnsiTheme="majorBidi" w:cstheme="majorBidi"/>
          <w:sz w:val="28"/>
          <w:szCs w:val="28"/>
          <w:rtl/>
          <w:lang w:bidi="yi-Hebr"/>
        </w:rPr>
        <w:t>ניט געקוקט אַף</w:t>
      </w:r>
      <w:r w:rsidRPr="00AC3DA7">
        <w:rPr>
          <w:rFonts w:asciiTheme="majorBidi" w:hAnsiTheme="majorBidi" w:cstheme="majorBidi"/>
          <w:color w:val="auto"/>
          <w:sz w:val="28"/>
          <w:szCs w:val="28"/>
          <w:rtl/>
          <w:lang w:bidi="yi-Hebr"/>
        </w:rPr>
        <w:t xml:space="preserve"> </w:t>
      </w:r>
      <w:r w:rsidRPr="00AC3DA7">
        <w:rPr>
          <w:rFonts w:asciiTheme="majorBidi" w:hAnsiTheme="majorBidi" w:cstheme="majorBidi"/>
          <w:sz w:val="28"/>
          <w:szCs w:val="28"/>
          <w:rtl/>
          <w:lang w:bidi="yi-Hebr"/>
        </w:rPr>
        <w:t xml:space="preserve">די דאָזיקע דעפֿעקטן, קאָנען די </w:t>
      </w:r>
      <w:r w:rsidRPr="00AC3DA7">
        <w:rPr>
          <w:rFonts w:asciiTheme="majorBidi" w:hAnsiTheme="majorBidi" w:cstheme="majorBidi" w:hint="cs"/>
          <w:sz w:val="28"/>
          <w:szCs w:val="28"/>
          <w:rtl/>
          <w:lang w:bidi="yi-Hebr"/>
        </w:rPr>
        <w:t>אַװטאָ</w:t>
      </w:r>
      <w:r w:rsidRPr="00AC3DA7">
        <w:rPr>
          <w:rFonts w:asciiTheme="majorBidi" w:hAnsiTheme="majorBidi" w:cstheme="majorBidi"/>
          <w:sz w:val="28"/>
          <w:szCs w:val="28"/>
          <w:rtl/>
          <w:lang w:bidi="yi-Hebr"/>
        </w:rPr>
        <w:t>ביִאָגר</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פֿישע פֿאַרצײכע</w:t>
      </w:r>
      <w:r w:rsidRPr="00AC3DA7">
        <w:rPr>
          <w:rFonts w:asciiTheme="majorBidi" w:hAnsiTheme="majorBidi" w:cstheme="majorBidi" w:hint="cs"/>
          <w:sz w:val="28"/>
          <w:szCs w:val="28"/>
          <w:rtl/>
          <w:lang w:bidi="yi-Hebr"/>
        </w:rPr>
        <w:t>נ</w:t>
      </w:r>
      <w:r w:rsidRPr="00AC3DA7">
        <w:rPr>
          <w:rFonts w:asciiTheme="majorBidi" w:hAnsiTheme="majorBidi" w:cstheme="majorBidi"/>
          <w:sz w:val="28"/>
          <w:szCs w:val="28"/>
          <w:rtl/>
          <w:lang w:bidi="yi-Hebr"/>
        </w:rPr>
        <w:t>ונגען דאָך צוגעבן אײ</w:t>
      </w:r>
      <w:r w:rsidRPr="00AC3DA7">
        <w:rPr>
          <w:rFonts w:asciiTheme="majorBidi" w:hAnsiTheme="majorBidi" w:cstheme="majorBidi" w:hint="cs"/>
          <w:sz w:val="28"/>
          <w:szCs w:val="28"/>
          <w:rtl/>
          <w:lang w:bidi="yi-Hebr"/>
        </w:rPr>
        <w:t>נ</w:t>
      </w:r>
      <w:r w:rsidRPr="00AC3DA7">
        <w:rPr>
          <w:rFonts w:asciiTheme="majorBidi" w:hAnsiTheme="majorBidi" w:cstheme="majorBidi"/>
          <w:sz w:val="28"/>
          <w:szCs w:val="28"/>
          <w:rtl/>
          <w:lang w:bidi="yi-Hebr"/>
        </w:rPr>
        <w:t xml:space="preserve">יקע שטריכן צו דער כאַראַקטעריסטיק פֿון </w:t>
      </w:r>
      <w:r>
        <w:rPr>
          <w:rFonts w:asciiTheme="majorBidi" w:hAnsiTheme="majorBidi" w:cstheme="majorBidi"/>
          <w:color w:val="FF0000"/>
          <w:sz w:val="28"/>
          <w:szCs w:val="28"/>
          <w:rtl/>
          <w:lang w:bidi="yi-Hebr"/>
        </w:rPr>
        <w:t>שלום</w:t>
      </w:r>
      <w:r w:rsidRPr="00AC3DA7">
        <w:rPr>
          <w:rFonts w:asciiTheme="majorBidi" w:hAnsiTheme="majorBidi" w:cstheme="majorBidi" w:hint="cs"/>
          <w:color w:val="FF0000"/>
          <w:sz w:val="28"/>
          <w:szCs w:val="28"/>
          <w:rtl/>
          <w:lang w:bidi="yi-Hebr"/>
        </w:rPr>
        <w:t>־</w:t>
      </w:r>
      <w:r w:rsidR="00715722" w:rsidRPr="00715722">
        <w:rPr>
          <w:rFonts w:asciiTheme="majorBidi" w:hAnsiTheme="majorBidi" w:cstheme="majorBidi"/>
          <w:color w:val="FF0000"/>
          <w:sz w:val="28"/>
          <w:szCs w:val="28"/>
          <w:rtl/>
          <w:lang w:bidi="yi-Hebr"/>
        </w:rPr>
        <w:t>עליכמ</w:t>
      </w:r>
      <w:r w:rsidRPr="00AC3DA7">
        <w:rPr>
          <w:rFonts w:asciiTheme="majorBidi" w:hAnsiTheme="majorBidi" w:cstheme="majorBidi"/>
          <w:color w:val="FF0000"/>
          <w:sz w:val="28"/>
          <w:szCs w:val="28"/>
          <w:rtl/>
          <w:lang w:bidi="yi-Hebr"/>
        </w:rPr>
        <w:t>ס</w:t>
      </w:r>
      <w:r w:rsidRPr="00AC3DA7">
        <w:rPr>
          <w:rFonts w:asciiTheme="majorBidi" w:hAnsiTheme="majorBidi" w:cstheme="majorBidi"/>
          <w:sz w:val="28"/>
          <w:szCs w:val="28"/>
          <w:rtl/>
          <w:lang w:bidi="yi-Hebr"/>
        </w:rPr>
        <w:t xml:space="preserve"> אַרבעט אַפֿן בוך ״פֿונעם </w:t>
      </w:r>
      <w:r w:rsidRPr="00AC3DA7">
        <w:rPr>
          <w:rFonts w:asciiTheme="majorBidi" w:hAnsiTheme="majorBidi" w:cstheme="majorBidi"/>
          <w:color w:val="FF0000"/>
          <w:sz w:val="28"/>
          <w:szCs w:val="28"/>
          <w:rtl/>
          <w:lang w:bidi="yi-Hebr"/>
        </w:rPr>
        <w:t>י</w:t>
      </w:r>
      <w:r w:rsidRPr="00AC3DA7">
        <w:rPr>
          <w:rFonts w:asciiTheme="majorBidi" w:hAnsiTheme="majorBidi" w:cstheme="majorBidi" w:hint="cs"/>
          <w:color w:val="FF0000"/>
          <w:sz w:val="28"/>
          <w:szCs w:val="28"/>
          <w:rtl/>
          <w:lang w:bidi="yi-Hebr"/>
        </w:rPr>
        <w:t>אַ</w:t>
      </w:r>
      <w:r w:rsidRPr="00AC3DA7">
        <w:rPr>
          <w:rFonts w:asciiTheme="majorBidi" w:hAnsiTheme="majorBidi" w:cstheme="majorBidi"/>
          <w:color w:val="FF0000"/>
          <w:sz w:val="28"/>
          <w:szCs w:val="28"/>
          <w:rtl/>
          <w:lang w:bidi="yi-Hebr"/>
        </w:rPr>
        <w:t>רי</w:t>
      </w:r>
      <w:r w:rsidRPr="00AC3DA7">
        <w:rPr>
          <w:rFonts w:asciiTheme="majorBidi" w:hAnsiTheme="majorBidi" w:cstheme="majorBidi" w:hint="cs"/>
          <w:color w:val="FF0000"/>
          <w:sz w:val="28"/>
          <w:szCs w:val="28"/>
          <w:rtl/>
          <w:lang w:bidi="yi-Hebr"/>
        </w:rPr>
        <w:t>ד</w:t>
      </w:r>
      <w:r w:rsidRPr="00AC3DA7">
        <w:rPr>
          <w:rFonts w:asciiTheme="majorBidi" w:hAnsiTheme="majorBidi" w:cstheme="majorBidi"/>
          <w:sz w:val="28"/>
          <w:szCs w:val="28"/>
          <w:rtl/>
          <w:lang w:bidi="yi-Hebr"/>
        </w:rPr>
        <w:t xml:space="preserve">״. מיר האָבן דעריבער געהאַלטן פֿאַר </w:t>
      </w:r>
      <w:r w:rsidRPr="00AC3DA7">
        <w:rPr>
          <w:rFonts w:asciiTheme="majorBidi" w:hAnsiTheme="majorBidi" w:cstheme="majorBidi" w:hint="cs"/>
          <w:sz w:val="28"/>
          <w:szCs w:val="28"/>
          <w:rtl/>
          <w:lang w:bidi="yi-Hebr"/>
        </w:rPr>
        <w:t>נ</w:t>
      </w:r>
      <w:r w:rsidRPr="00AC3DA7">
        <w:rPr>
          <w:rFonts w:asciiTheme="majorBidi" w:hAnsiTheme="majorBidi" w:cstheme="majorBidi"/>
          <w:sz w:val="28"/>
          <w:szCs w:val="28"/>
          <w:rtl/>
          <w:lang w:bidi="yi-Hebr"/>
        </w:rPr>
        <w:t xml:space="preserve">ײטיק אַרײַנצונעמען אין אונדזער אױסגאַבע צװײ אַזעלכע </w:t>
      </w:r>
      <w:r w:rsidRPr="00AC3DA7">
        <w:rPr>
          <w:rFonts w:asciiTheme="majorBidi" w:hAnsiTheme="majorBidi" w:cstheme="majorBidi" w:hint="cs"/>
          <w:sz w:val="28"/>
          <w:szCs w:val="28"/>
          <w:rtl/>
          <w:lang w:bidi="yi-Hebr"/>
        </w:rPr>
        <w:t>אַװטאָ</w:t>
      </w:r>
      <w:r w:rsidRPr="00AC3DA7">
        <w:rPr>
          <w:rFonts w:asciiTheme="majorBidi" w:hAnsiTheme="majorBidi" w:cstheme="majorBidi"/>
          <w:sz w:val="28"/>
          <w:szCs w:val="28"/>
          <w:rtl/>
          <w:lang w:bidi="yi-Hebr"/>
        </w:rPr>
        <w:t xml:space="preserve">ביִאָגראַפֿישע פֿאַרצײכענונגען </w:t>
      </w:r>
      <w:r>
        <w:rPr>
          <w:rFonts w:asciiTheme="majorBidi" w:hAnsiTheme="majorBidi" w:cstheme="majorBidi"/>
          <w:color w:val="FF0000"/>
          <w:sz w:val="28"/>
          <w:szCs w:val="28"/>
          <w:rtl/>
          <w:lang w:bidi="yi-Hebr"/>
        </w:rPr>
        <w:t>שלום</w:t>
      </w:r>
      <w:r w:rsidRPr="00AC3DA7">
        <w:rPr>
          <w:rFonts w:asciiTheme="majorBidi" w:hAnsiTheme="majorBidi" w:cstheme="majorBidi"/>
          <w:sz w:val="28"/>
          <w:szCs w:val="28"/>
          <w:rtl/>
          <w:lang w:bidi="yi-Hebr"/>
        </w:rPr>
        <w:t>־</w:t>
      </w:r>
      <w:r w:rsidR="00715722" w:rsidRPr="00715722">
        <w:rPr>
          <w:rFonts w:asciiTheme="majorBidi" w:hAnsiTheme="majorBidi" w:cstheme="majorBidi"/>
          <w:color w:val="FF0000"/>
          <w:sz w:val="28"/>
          <w:szCs w:val="28"/>
          <w:rtl/>
          <w:lang w:bidi="yi-Hebr"/>
        </w:rPr>
        <w:t>עליכמ</w:t>
      </w:r>
      <w:r w:rsidRPr="00AC3DA7">
        <w:rPr>
          <w:rFonts w:asciiTheme="majorBidi" w:hAnsiTheme="majorBidi" w:cstheme="majorBidi"/>
          <w:color w:val="FF0000"/>
          <w:sz w:val="28"/>
          <w:szCs w:val="28"/>
          <w:rtl/>
          <w:lang w:bidi="yi-Hebr"/>
        </w:rPr>
        <w:t>ס</w:t>
      </w:r>
      <w:r w:rsidRPr="00AC3DA7">
        <w:rPr>
          <w:rFonts w:asciiTheme="majorBidi" w:hAnsiTheme="majorBidi" w:cstheme="majorBidi"/>
          <w:sz w:val="28"/>
          <w:szCs w:val="28"/>
          <w:rtl/>
          <w:lang w:bidi="yi-Hebr"/>
        </w:rPr>
        <w:t>. די ערשטע פֿאַרצײכענונג איז געשריבן אַף</w:t>
      </w:r>
      <w:r w:rsidRPr="00AC3DA7">
        <w:rPr>
          <w:rFonts w:asciiTheme="majorBidi" w:hAnsiTheme="majorBidi" w:cstheme="majorBidi"/>
          <w:color w:val="auto"/>
          <w:sz w:val="28"/>
          <w:szCs w:val="28"/>
          <w:rtl/>
          <w:lang w:bidi="yi-Hebr"/>
        </w:rPr>
        <w:t xml:space="preserve"> </w:t>
      </w:r>
      <w:r w:rsidRPr="00AC3DA7">
        <w:rPr>
          <w:rFonts w:asciiTheme="majorBidi" w:hAnsiTheme="majorBidi" w:cstheme="majorBidi"/>
          <w:sz w:val="28"/>
          <w:szCs w:val="28"/>
          <w:rtl/>
          <w:lang w:bidi="yi-Hebr"/>
        </w:rPr>
        <w:t>ייִדיש אין דער פֿאָרמע פֿון</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בריװ צו י. ראַװניצקין (1903 יאָר). די צװײטע פֿאַרצײכענונ</w:t>
      </w:r>
      <w:r>
        <w:rPr>
          <w:rFonts w:asciiTheme="majorBidi" w:hAnsiTheme="majorBidi" w:cstheme="majorBidi" w:hint="cs"/>
          <w:sz w:val="28"/>
          <w:szCs w:val="28"/>
          <w:rtl/>
          <w:lang w:bidi="yi-Hebr"/>
        </w:rPr>
        <w:t>ג</w:t>
      </w:r>
      <w:r w:rsidRPr="00AC3DA7">
        <w:rPr>
          <w:rFonts w:asciiTheme="majorBidi" w:hAnsiTheme="majorBidi" w:cstheme="majorBidi"/>
          <w:sz w:val="28"/>
          <w:szCs w:val="28"/>
          <w:rtl/>
          <w:lang w:bidi="yi-Hebr"/>
        </w:rPr>
        <w:t xml:space="preserve"> (1908) איז געשריבן אַף</w:t>
      </w:r>
      <w:r w:rsidRPr="00AC3DA7">
        <w:rPr>
          <w:rFonts w:asciiTheme="majorBidi" w:hAnsiTheme="majorBidi" w:cstheme="majorBidi"/>
          <w:color w:val="auto"/>
          <w:sz w:val="28"/>
          <w:szCs w:val="28"/>
          <w:rtl/>
          <w:lang w:bidi="yi-Hebr"/>
        </w:rPr>
        <w:t xml:space="preserve"> </w:t>
      </w:r>
      <w:r w:rsidRPr="00AC3DA7">
        <w:rPr>
          <w:rFonts w:asciiTheme="majorBidi" w:hAnsiTheme="majorBidi" w:cstheme="majorBidi"/>
          <w:sz w:val="28"/>
          <w:szCs w:val="28"/>
          <w:rtl/>
          <w:lang w:bidi="yi-Hebr"/>
        </w:rPr>
        <w:t>רוסיש פֿאַר דער צײַטונג ״</w:t>
      </w:r>
      <w:r w:rsidRPr="00F17914">
        <w:rPr>
          <w:rFonts w:asciiTheme="majorBidi" w:hAnsiTheme="majorBidi" w:cstheme="majorBidi"/>
          <w:color w:val="008000"/>
          <w:sz w:val="28"/>
          <w:szCs w:val="28"/>
          <w:rtl/>
          <w:lang w:bidi="yi-Hebr"/>
        </w:rPr>
        <w:t>קיִעװסק</w:t>
      </w:r>
      <w:r>
        <w:rPr>
          <w:rFonts w:asciiTheme="majorBidi" w:hAnsiTheme="majorBidi" w:cstheme="majorBidi" w:hint="cs"/>
          <w:color w:val="008000"/>
          <w:sz w:val="28"/>
          <w:szCs w:val="28"/>
          <w:rtl/>
          <w:lang w:bidi="yi-Hebr"/>
        </w:rPr>
        <w:t>אַ</w:t>
      </w:r>
      <w:r w:rsidRPr="00F17914">
        <w:rPr>
          <w:rFonts w:asciiTheme="majorBidi" w:hAnsiTheme="majorBidi" w:cstheme="majorBidi"/>
          <w:color w:val="008000"/>
          <w:sz w:val="28"/>
          <w:szCs w:val="28"/>
          <w:rtl/>
          <w:lang w:bidi="yi-Hebr"/>
        </w:rPr>
        <w:t>י</w:t>
      </w:r>
      <w:r>
        <w:rPr>
          <w:rFonts w:asciiTheme="majorBidi" w:hAnsiTheme="majorBidi" w:cstheme="majorBidi" w:hint="cs"/>
          <w:color w:val="008000"/>
          <w:sz w:val="28"/>
          <w:szCs w:val="28"/>
          <w:rtl/>
          <w:lang w:bidi="yi-Hebr"/>
        </w:rPr>
        <w:t>אַ</w:t>
      </w:r>
      <w:r w:rsidRPr="00F17914">
        <w:rPr>
          <w:rFonts w:asciiTheme="majorBidi" w:hAnsiTheme="majorBidi" w:cstheme="majorBidi"/>
          <w:color w:val="008000"/>
          <w:sz w:val="28"/>
          <w:szCs w:val="28"/>
          <w:rtl/>
          <w:lang w:bidi="yi-Hebr"/>
        </w:rPr>
        <w:t xml:space="preserve"> מיסל</w:t>
      </w:r>
      <w:r w:rsidRPr="00AC3DA7">
        <w:rPr>
          <w:rFonts w:asciiTheme="majorBidi" w:hAnsiTheme="majorBidi" w:cstheme="majorBidi"/>
          <w:sz w:val="28"/>
          <w:szCs w:val="28"/>
          <w:rtl/>
          <w:lang w:bidi="yi-Hebr"/>
        </w:rPr>
        <w:t>״. זי װערט באַ אונדז געגעבן אין י. בערקאָװיטשעס אי</w:t>
      </w:r>
      <w:r w:rsidRPr="00AC3DA7">
        <w:rPr>
          <w:rFonts w:asciiTheme="majorBidi" w:hAnsiTheme="majorBidi" w:cstheme="majorBidi" w:hint="cs"/>
          <w:sz w:val="28"/>
          <w:szCs w:val="28"/>
          <w:rtl/>
          <w:lang w:bidi="yi-Hebr"/>
        </w:rPr>
        <w:t>ב</w:t>
      </w:r>
      <w:r w:rsidRPr="00AC3DA7">
        <w:rPr>
          <w:rFonts w:asciiTheme="majorBidi" w:hAnsiTheme="majorBidi" w:cstheme="majorBidi"/>
          <w:sz w:val="28"/>
          <w:szCs w:val="28"/>
          <w:rtl/>
          <w:lang w:bidi="yi-Hebr"/>
        </w:rPr>
        <w:t>ערזעצונג, װי זי איז אָפּגעדרוקט אינעם ״</w:t>
      </w:r>
      <w:r>
        <w:rPr>
          <w:rFonts w:asciiTheme="majorBidi" w:hAnsiTheme="majorBidi" w:cstheme="majorBidi"/>
          <w:color w:val="FF0000"/>
          <w:sz w:val="28"/>
          <w:szCs w:val="28"/>
          <w:rtl/>
          <w:lang w:bidi="yi-Hebr"/>
        </w:rPr>
        <w:t>שלום</w:t>
      </w:r>
      <w:r w:rsidRPr="00AC3DA7">
        <w:rPr>
          <w:rFonts w:asciiTheme="majorBidi" w:hAnsiTheme="majorBidi" w:cstheme="majorBidi" w:hint="cs"/>
          <w:color w:val="FF0000"/>
          <w:sz w:val="28"/>
          <w:szCs w:val="28"/>
          <w:rtl/>
          <w:lang w:bidi="yi-Hebr"/>
        </w:rPr>
        <w:t>־</w:t>
      </w:r>
      <w:r>
        <w:rPr>
          <w:rFonts w:asciiTheme="majorBidi" w:hAnsiTheme="majorBidi" w:cstheme="majorBidi"/>
          <w:color w:val="FF0000"/>
          <w:sz w:val="28"/>
          <w:szCs w:val="28"/>
          <w:rtl/>
          <w:lang w:bidi="yi-Hebr"/>
        </w:rPr>
        <w:t>עליכם</w:t>
      </w:r>
      <w:r w:rsidRPr="00AC3DA7">
        <w:rPr>
          <w:rFonts w:asciiTheme="majorBidi" w:hAnsiTheme="majorBidi" w:cstheme="majorBidi"/>
          <w:sz w:val="28"/>
          <w:szCs w:val="28"/>
          <w:rtl/>
          <w:lang w:bidi="yi-Hebr"/>
        </w:rPr>
        <w:t>־בו</w:t>
      </w:r>
      <w:r w:rsidRPr="00AC3DA7">
        <w:rPr>
          <w:rFonts w:asciiTheme="majorBidi" w:hAnsiTheme="majorBidi" w:cstheme="majorBidi" w:hint="cs"/>
          <w:sz w:val="28"/>
          <w:szCs w:val="28"/>
          <w:rtl/>
          <w:lang w:bidi="yi-Hebr"/>
        </w:rPr>
        <w:t>ך</w:t>
      </w:r>
      <w:r w:rsidRPr="00AC3DA7">
        <w:rPr>
          <w:rFonts w:asciiTheme="majorBidi" w:hAnsiTheme="majorBidi" w:cstheme="majorBidi"/>
          <w:sz w:val="28"/>
          <w:szCs w:val="28"/>
          <w:rtl/>
          <w:lang w:bidi="yi-Hebr"/>
        </w:rPr>
        <w:t>״.</w:t>
      </w:r>
    </w:p>
    <w:p w:rsidR="00FE52BE" w:rsidRPr="00AC02FD" w:rsidRDefault="00FE52BE" w:rsidP="00FE52BE">
      <w:pPr>
        <w:widowControl w:val="0"/>
        <w:bidi/>
        <w:ind w:firstLine="284"/>
        <w:jc w:val="both"/>
        <w:rPr>
          <w:rFonts w:asciiTheme="majorBidi" w:hAnsiTheme="majorBidi" w:cstheme="majorBidi"/>
          <w:sz w:val="32"/>
          <w:szCs w:val="32"/>
          <w:rtl/>
          <w:lang w:bidi="yi-Hebr"/>
        </w:rPr>
      </w:pPr>
    </w:p>
    <w:p w:rsidR="00FE52BE" w:rsidRPr="00AC02FD" w:rsidRDefault="00FE52BE" w:rsidP="00FE52BE">
      <w:pPr>
        <w:widowControl w:val="0"/>
        <w:bidi/>
        <w:ind w:firstLine="284"/>
        <w:jc w:val="center"/>
        <w:outlineLvl w:val="1"/>
        <w:rPr>
          <w:rFonts w:asciiTheme="majorBidi" w:hAnsiTheme="majorBidi" w:cstheme="majorBidi"/>
          <w:sz w:val="36"/>
          <w:szCs w:val="36"/>
          <w:lang w:bidi="yi-Hebr"/>
        </w:rPr>
      </w:pPr>
      <w:r w:rsidRPr="00AC02FD">
        <w:rPr>
          <w:rFonts w:asciiTheme="majorBidi" w:hAnsiTheme="majorBidi" w:cstheme="majorBidi"/>
          <w:sz w:val="36"/>
          <w:szCs w:val="36"/>
          <w:rtl/>
          <w:lang w:bidi="yi-Hebr"/>
        </w:rPr>
        <w:t>צו מײַן ביִאָגר</w:t>
      </w:r>
      <w:r>
        <w:rPr>
          <w:rFonts w:asciiTheme="majorBidi" w:hAnsiTheme="majorBidi" w:cstheme="majorBidi" w:hint="cs"/>
          <w:sz w:val="36"/>
          <w:szCs w:val="36"/>
          <w:rtl/>
          <w:lang w:bidi="yi-Hebr"/>
        </w:rPr>
        <w:t>אַ</w:t>
      </w:r>
      <w:r>
        <w:rPr>
          <w:rFonts w:asciiTheme="majorBidi" w:hAnsiTheme="majorBidi" w:cstheme="majorBidi"/>
          <w:sz w:val="36"/>
          <w:szCs w:val="36"/>
          <w:rtl/>
          <w:lang w:bidi="yi-Hebr"/>
        </w:rPr>
        <w:t>פֿי</w:t>
      </w:r>
      <w:r w:rsidRPr="00AC02FD">
        <w:rPr>
          <w:rFonts w:asciiTheme="majorBidi" w:hAnsiTheme="majorBidi" w:cstheme="majorBidi"/>
          <w:sz w:val="36"/>
          <w:szCs w:val="36"/>
          <w:rtl/>
          <w:lang w:bidi="yi-Hebr"/>
        </w:rPr>
        <w:t>ע</w:t>
      </w:r>
    </w:p>
    <w:p w:rsidR="00FE52BE" w:rsidRPr="00AC3DA7" w:rsidRDefault="00FE52BE" w:rsidP="00FE52BE">
      <w:pPr>
        <w:widowControl w:val="0"/>
        <w:bidi/>
        <w:ind w:firstLine="284"/>
        <w:jc w:val="center"/>
        <w:rPr>
          <w:rFonts w:asciiTheme="majorBidi" w:hAnsiTheme="majorBidi" w:cstheme="majorBidi"/>
          <w:sz w:val="28"/>
          <w:szCs w:val="28"/>
          <w:lang w:bidi="yi-Hebr"/>
        </w:rPr>
      </w:pPr>
      <w:r w:rsidRPr="00AC3DA7">
        <w:rPr>
          <w:rFonts w:asciiTheme="majorBidi" w:hAnsiTheme="majorBidi" w:cstheme="majorBidi"/>
          <w:sz w:val="28"/>
          <w:szCs w:val="28"/>
          <w:rtl/>
          <w:lang w:bidi="yi-Hebr"/>
        </w:rPr>
        <w:t>(געשריבן אין יאָר 1903 צו מײַן אינטימסטן פֿרײַנט י.</w:t>
      </w:r>
      <w:r w:rsidRPr="00AC3DA7">
        <w:rPr>
          <w:rFonts w:asciiTheme="majorBidi" w:hAnsiTheme="majorBidi" w:cstheme="majorBidi" w:hint="cs"/>
          <w:sz w:val="28"/>
          <w:szCs w:val="28"/>
          <w:rtl/>
          <w:lang w:bidi="yi-Hebr"/>
        </w:rPr>
        <w:t xml:space="preserve"> כ</w:t>
      </w:r>
      <w:r w:rsidRPr="00AC3DA7">
        <w:rPr>
          <w:rFonts w:asciiTheme="majorBidi" w:hAnsiTheme="majorBidi" w:cstheme="majorBidi"/>
          <w:sz w:val="28"/>
          <w:szCs w:val="28"/>
          <w:rtl/>
          <w:lang w:bidi="yi-Hebr"/>
        </w:rPr>
        <w:t>. ראַװניצקי)</w:t>
      </w:r>
    </w:p>
    <w:p w:rsidR="00FE52BE" w:rsidRPr="00AC3DA7" w:rsidRDefault="00FE52BE" w:rsidP="00FE52BE">
      <w:pPr>
        <w:widowControl w:val="0"/>
        <w:bidi/>
        <w:ind w:firstLine="284"/>
        <w:jc w:val="both"/>
        <w:rPr>
          <w:rFonts w:asciiTheme="majorBidi" w:hAnsiTheme="majorBidi" w:cstheme="majorBidi"/>
          <w:sz w:val="28"/>
          <w:szCs w:val="28"/>
          <w:lang w:bidi="yi-Hebr"/>
        </w:rPr>
      </w:pPr>
      <w:r w:rsidRPr="00AC3DA7">
        <w:rPr>
          <w:rFonts w:asciiTheme="majorBidi" w:hAnsiTheme="majorBidi" w:cstheme="majorBidi"/>
          <w:sz w:val="28"/>
          <w:szCs w:val="28"/>
          <w:rtl/>
          <w:lang w:bidi="yi-Hebr"/>
        </w:rPr>
        <w:t xml:space="preserve">ליבסטער </w:t>
      </w:r>
      <w:r w:rsidR="008175D5" w:rsidRPr="008175D5">
        <w:rPr>
          <w:rFonts w:asciiTheme="majorBidi" w:hAnsiTheme="majorBidi" w:cstheme="majorBidi"/>
          <w:color w:val="FF0000"/>
          <w:sz w:val="28"/>
          <w:szCs w:val="28"/>
          <w:rtl/>
          <w:lang w:bidi="yi-Hebr"/>
        </w:rPr>
        <w:t>חבֿר</w:t>
      </w:r>
      <w:r w:rsidRPr="00AC3DA7">
        <w:rPr>
          <w:rFonts w:asciiTheme="majorBidi" w:hAnsiTheme="majorBidi" w:cstheme="majorBidi"/>
          <w:sz w:val="28"/>
          <w:szCs w:val="28"/>
          <w:rtl/>
          <w:lang w:bidi="yi-Hebr"/>
        </w:rPr>
        <w:t xml:space="preserve">, טײַערסטער פֿרײַנט ראַװניצקי! איר װילט, איך זאָל אײַך געבן </w:t>
      </w:r>
      <w:r w:rsidRPr="00AC3DA7">
        <w:rPr>
          <w:rFonts w:asciiTheme="majorBidi" w:hAnsiTheme="majorBidi" w:cstheme="majorBidi"/>
          <w:color w:val="008000"/>
          <w:sz w:val="28"/>
          <w:szCs w:val="28"/>
          <w:rtl/>
          <w:lang w:bidi="yi-Hebr"/>
        </w:rPr>
        <w:t>כאָטש</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 xml:space="preserve">ביסל </w:t>
      </w:r>
      <w:r w:rsidR="008F4501">
        <w:rPr>
          <w:rFonts w:asciiTheme="majorBidi" w:hAnsiTheme="majorBidi" w:cstheme="majorBidi"/>
          <w:color w:val="FF0000"/>
          <w:sz w:val="28"/>
          <w:szCs w:val="28"/>
          <w:rtl/>
          <w:lang w:bidi="yi-Hebr"/>
        </w:rPr>
        <w:t>רשימות</w:t>
      </w:r>
      <w:r w:rsidRPr="00AC3DA7">
        <w:rPr>
          <w:rFonts w:asciiTheme="majorBidi" w:hAnsiTheme="majorBidi" w:cstheme="majorBidi"/>
          <w:sz w:val="28"/>
          <w:szCs w:val="28"/>
          <w:rtl/>
          <w:lang w:bidi="yi-Hebr"/>
        </w:rPr>
        <w:t xml:space="preserve"> צו מײַן ביִאָגראַפֿיע? איך האָב זײער </w:t>
      </w:r>
      <w:r w:rsidR="000802DF" w:rsidRPr="000802DF">
        <w:rPr>
          <w:rFonts w:asciiTheme="majorBidi" w:hAnsiTheme="majorBidi" w:cstheme="majorBidi"/>
          <w:color w:val="FF0000"/>
          <w:sz w:val="28"/>
          <w:szCs w:val="28"/>
          <w:rtl/>
          <w:lang w:bidi="yi-Hebr"/>
        </w:rPr>
        <w:t>מורא</w:t>
      </w:r>
      <w:r w:rsidRPr="00AC3DA7">
        <w:rPr>
          <w:rFonts w:asciiTheme="majorBidi" w:hAnsiTheme="majorBidi" w:cstheme="majorBidi"/>
          <w:sz w:val="28"/>
          <w:szCs w:val="28"/>
          <w:rtl/>
          <w:lang w:bidi="yi-Hebr"/>
        </w:rPr>
        <w:t xml:space="preserve">, צי איז </w:t>
      </w:r>
      <w:r w:rsidR="00E74E49" w:rsidRPr="00E74E49">
        <w:rPr>
          <w:rFonts w:asciiTheme="majorBidi" w:hAnsiTheme="majorBidi" w:cstheme="majorBidi"/>
          <w:color w:val="FF0000"/>
          <w:sz w:val="28"/>
          <w:szCs w:val="28"/>
          <w:rtl/>
          <w:lang w:bidi="yi-Hebr"/>
        </w:rPr>
        <w:t>בכלל</w:t>
      </w:r>
      <w:r w:rsidRPr="00AC3DA7">
        <w:rPr>
          <w:rFonts w:asciiTheme="majorBidi" w:hAnsiTheme="majorBidi" w:cstheme="majorBidi"/>
          <w:sz w:val="28"/>
          <w:szCs w:val="28"/>
          <w:rtl/>
          <w:lang w:bidi="yi-Hebr"/>
        </w:rPr>
        <w:t xml:space="preserve"> ניט קײן איבעריקע זאַך די ביִאָגראַפֿיע מ</w:t>
      </w:r>
      <w:r w:rsidRPr="00AC3DA7">
        <w:rPr>
          <w:rFonts w:asciiTheme="majorBidi" w:hAnsiTheme="majorBidi" w:cstheme="majorBidi" w:hint="cs"/>
          <w:sz w:val="28"/>
          <w:szCs w:val="28"/>
          <w:rtl/>
          <w:lang w:bidi="yi-Hebr"/>
        </w:rPr>
        <w:t>ײַ</w:t>
      </w:r>
      <w:r w:rsidRPr="00AC3DA7">
        <w:rPr>
          <w:rFonts w:asciiTheme="majorBidi" w:hAnsiTheme="majorBidi" w:cstheme="majorBidi"/>
          <w:sz w:val="28"/>
          <w:szCs w:val="28"/>
          <w:rtl/>
          <w:lang w:bidi="yi-Hebr"/>
        </w:rPr>
        <w:t xml:space="preserve">נע? </w:t>
      </w:r>
      <w:r w:rsidR="00BA2FC4">
        <w:rPr>
          <w:rFonts w:asciiTheme="majorBidi" w:hAnsiTheme="majorBidi" w:cstheme="majorBidi"/>
          <w:color w:val="FF0000"/>
          <w:sz w:val="28"/>
          <w:szCs w:val="28"/>
          <w:rtl/>
          <w:lang w:bidi="yi-Hebr"/>
        </w:rPr>
        <w:t>אפֿשר</w:t>
      </w:r>
      <w:r w:rsidRPr="00AC3DA7">
        <w:rPr>
          <w:rFonts w:asciiTheme="majorBidi" w:hAnsiTheme="majorBidi" w:cstheme="majorBidi"/>
          <w:sz w:val="28"/>
          <w:szCs w:val="28"/>
          <w:rtl/>
          <w:lang w:bidi="yi-Hebr"/>
        </w:rPr>
        <w:t xml:space="preserve"> איז נאָך</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 xml:space="preserve">ביסל צו פֿרי? דאָס איז נומער אײנס. </w:t>
      </w:r>
      <w:r w:rsidR="00FA7E87" w:rsidRPr="00FA7E87">
        <w:rPr>
          <w:rFonts w:asciiTheme="majorBidi" w:hAnsiTheme="majorBidi" w:cstheme="majorBidi"/>
          <w:color w:val="FF0000"/>
          <w:sz w:val="28"/>
          <w:szCs w:val="28"/>
          <w:rtl/>
          <w:lang w:bidi="yi-Hebr"/>
        </w:rPr>
        <w:t>והשנית</w:t>
      </w:r>
      <w:r w:rsidRPr="00AC3DA7">
        <w:rPr>
          <w:rFonts w:asciiTheme="majorBidi" w:hAnsiTheme="majorBidi" w:cstheme="majorBidi"/>
          <w:sz w:val="28"/>
          <w:szCs w:val="28"/>
          <w:rtl/>
          <w:lang w:bidi="yi-Hebr"/>
        </w:rPr>
        <w:t xml:space="preserve">, האָב איך </w:t>
      </w:r>
      <w:r w:rsidR="006555F5">
        <w:rPr>
          <w:rFonts w:asciiTheme="majorBidi" w:hAnsiTheme="majorBidi" w:cstheme="majorBidi"/>
          <w:color w:val="FF0000"/>
          <w:sz w:val="28"/>
          <w:szCs w:val="28"/>
          <w:rtl/>
          <w:lang w:bidi="yi-Hebr"/>
        </w:rPr>
        <w:t>חשק</w:t>
      </w:r>
      <w:r w:rsidRPr="00AC3DA7">
        <w:rPr>
          <w:rFonts w:asciiTheme="majorBidi" w:hAnsiTheme="majorBidi" w:cstheme="majorBidi"/>
          <w:sz w:val="28"/>
          <w:szCs w:val="28"/>
          <w:rtl/>
          <w:lang w:bidi="yi-Hebr"/>
        </w:rPr>
        <w:t xml:space="preserve"> אַלײן </w:t>
      </w:r>
      <w:r w:rsidRPr="00AC3DA7">
        <w:rPr>
          <w:rFonts w:asciiTheme="majorBidi" w:hAnsiTheme="majorBidi" w:cstheme="majorBidi" w:hint="cs"/>
          <w:sz w:val="28"/>
          <w:szCs w:val="28"/>
          <w:rtl/>
          <w:lang w:bidi="yi-Hebr"/>
        </w:rPr>
        <w:t>אָנ</w:t>
      </w:r>
      <w:r w:rsidRPr="00AC3DA7">
        <w:rPr>
          <w:rFonts w:asciiTheme="majorBidi" w:hAnsiTheme="majorBidi" w:cstheme="majorBidi"/>
          <w:sz w:val="28"/>
          <w:szCs w:val="28"/>
          <w:rtl/>
          <w:lang w:bidi="yi-Hebr"/>
        </w:rPr>
        <w:t>שרײַבן די געשיכטע פֿון מײַן לעבן –</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 xml:space="preserve">גאַנצן </w:t>
      </w:r>
      <w:r w:rsidR="0097376B" w:rsidRPr="0097376B">
        <w:rPr>
          <w:rFonts w:asciiTheme="majorBidi" w:hAnsiTheme="majorBidi" w:cstheme="majorBidi"/>
          <w:color w:val="FF0000"/>
          <w:sz w:val="28"/>
          <w:szCs w:val="28"/>
          <w:rtl/>
          <w:lang w:bidi="yi-Hebr"/>
        </w:rPr>
        <w:t>ספֿר</w:t>
      </w:r>
      <w:r w:rsidRPr="00AC3DA7">
        <w:rPr>
          <w:rFonts w:asciiTheme="majorBidi" w:hAnsiTheme="majorBidi" w:cstheme="majorBidi" w:hint="cs"/>
          <w:sz w:val="28"/>
          <w:szCs w:val="28"/>
          <w:rtl/>
          <w:lang w:bidi="yi-Hebr"/>
        </w:rPr>
        <w:t>*</w:t>
      </w:r>
      <w:r w:rsidRPr="00AC3DA7">
        <w:rPr>
          <w:rFonts w:asciiTheme="majorBidi" w:hAnsiTheme="majorBidi" w:cstheme="majorBidi"/>
          <w:sz w:val="28"/>
          <w:szCs w:val="28"/>
          <w:rtl/>
          <w:lang w:bidi="yi-Hebr"/>
        </w:rPr>
        <w:t xml:space="preserve">. און דריטנס, בין איך איצט, </w:t>
      </w:r>
      <w:r w:rsidR="007819C5" w:rsidRPr="007819C5">
        <w:rPr>
          <w:rFonts w:asciiTheme="majorBidi" w:hAnsiTheme="majorBidi" w:cstheme="majorBidi"/>
          <w:color w:val="FF0000"/>
          <w:sz w:val="28"/>
          <w:szCs w:val="28"/>
          <w:rtl/>
          <w:lang w:bidi="yi-Hebr"/>
        </w:rPr>
        <w:t>לא</w:t>
      </w:r>
      <w:r w:rsidRPr="00AC3DA7">
        <w:rPr>
          <w:rFonts w:asciiTheme="majorBidi" w:hAnsiTheme="majorBidi" w:cstheme="majorBidi"/>
          <w:color w:val="FF0000"/>
          <w:sz w:val="28"/>
          <w:szCs w:val="28"/>
          <w:rtl/>
          <w:lang w:bidi="yi-Hebr"/>
        </w:rPr>
        <w:t>־</w:t>
      </w:r>
      <w:r>
        <w:rPr>
          <w:rFonts w:asciiTheme="majorBidi" w:hAnsiTheme="majorBidi" w:cstheme="majorBidi"/>
          <w:color w:val="FF0000"/>
          <w:sz w:val="28"/>
          <w:szCs w:val="28"/>
          <w:rtl/>
          <w:lang w:bidi="yi-Hebr"/>
        </w:rPr>
        <w:t>עליכם</w:t>
      </w:r>
      <w:r w:rsidRPr="00AC3DA7">
        <w:rPr>
          <w:rFonts w:asciiTheme="majorBidi" w:hAnsiTheme="majorBidi" w:cstheme="majorBidi"/>
          <w:sz w:val="28"/>
          <w:szCs w:val="28"/>
          <w:vertAlign w:val="superscript"/>
          <w:rtl/>
          <w:lang w:bidi="yi-Hebr"/>
        </w:rPr>
        <w:t>1</w:t>
      </w:r>
      <w:r w:rsidRPr="00AC3DA7">
        <w:rPr>
          <w:rFonts w:asciiTheme="majorBidi" w:hAnsiTheme="majorBidi" w:cstheme="majorBidi"/>
          <w:sz w:val="28"/>
          <w:szCs w:val="28"/>
          <w:rtl/>
          <w:lang w:bidi="yi-Hebr"/>
        </w:rPr>
        <w:t xml:space="preserve">, שטאַרק פֿאַרטאָן אין </w:t>
      </w:r>
      <w:r w:rsidR="00263E24" w:rsidRPr="00263E24">
        <w:rPr>
          <w:rFonts w:asciiTheme="majorBidi" w:hAnsiTheme="majorBidi" w:cstheme="majorBidi"/>
          <w:color w:val="FF0000"/>
          <w:sz w:val="28"/>
          <w:szCs w:val="28"/>
          <w:rtl/>
          <w:lang w:bidi="yi-Hebr"/>
        </w:rPr>
        <w:t>עסק</w:t>
      </w:r>
      <w:r w:rsidRPr="00AC3DA7">
        <w:rPr>
          <w:rFonts w:asciiTheme="majorBidi" w:hAnsiTheme="majorBidi" w:cstheme="majorBidi"/>
          <w:sz w:val="28"/>
          <w:szCs w:val="28"/>
          <w:rtl/>
          <w:lang w:bidi="yi-Hebr"/>
        </w:rPr>
        <w:t xml:space="preserve">. </w:t>
      </w:r>
      <w:r w:rsidRPr="00AC3DA7">
        <w:rPr>
          <w:rFonts w:asciiTheme="majorBidi" w:hAnsiTheme="majorBidi" w:cstheme="majorBidi"/>
          <w:color w:val="008000"/>
          <w:sz w:val="28"/>
          <w:szCs w:val="28"/>
          <w:rtl/>
          <w:lang w:bidi="yi-Hebr"/>
        </w:rPr>
        <w:t>טאַקע</w:t>
      </w:r>
      <w:r w:rsidRPr="00AC3DA7">
        <w:rPr>
          <w:rFonts w:asciiTheme="majorBidi" w:hAnsiTheme="majorBidi" w:cstheme="majorBidi"/>
          <w:sz w:val="28"/>
          <w:szCs w:val="28"/>
          <w:rtl/>
          <w:lang w:bidi="yi-Hebr"/>
        </w:rPr>
        <w:t xml:space="preserve"> אין ליטעראַטור. זינט איך שרײַב בין איך נאָך קײנמאָל ניט געװען אַזױ פּראָדוקט</w:t>
      </w:r>
      <w:r w:rsidRPr="00AC3DA7">
        <w:rPr>
          <w:rFonts w:asciiTheme="majorBidi" w:hAnsiTheme="majorBidi" w:cstheme="majorBidi" w:hint="cs"/>
          <w:sz w:val="28"/>
          <w:szCs w:val="28"/>
          <w:rtl/>
          <w:lang w:bidi="yi-Hebr"/>
        </w:rPr>
        <w:t>יװ</w:t>
      </w:r>
      <w:r w:rsidRPr="00AC3DA7">
        <w:rPr>
          <w:rFonts w:asciiTheme="majorBidi" w:hAnsiTheme="majorBidi" w:cstheme="majorBidi"/>
          <w:sz w:val="28"/>
          <w:szCs w:val="28"/>
          <w:rtl/>
          <w:lang w:bidi="yi-Hebr"/>
        </w:rPr>
        <w:t>, אַזױ פֿרוכטבאַר, װי אַצינד</w:t>
      </w:r>
      <w:r w:rsidRPr="00AC3DA7">
        <w:rPr>
          <w:rFonts w:asciiTheme="majorBidi" w:hAnsiTheme="majorBidi" w:cstheme="majorBidi" w:hint="cs"/>
          <w:sz w:val="28"/>
          <w:szCs w:val="28"/>
          <w:rtl/>
          <w:lang w:bidi="yi-Hebr"/>
        </w:rPr>
        <w:t>.</w:t>
      </w:r>
      <w:r w:rsidRPr="00AC3DA7">
        <w:rPr>
          <w:rFonts w:asciiTheme="majorBidi" w:hAnsiTheme="majorBidi" w:cstheme="majorBidi"/>
          <w:sz w:val="28"/>
          <w:szCs w:val="28"/>
          <w:rtl/>
          <w:lang w:bidi="yi-Hebr"/>
        </w:rPr>
        <w:t xml:space="preserve"> צי גוט, צי שלעכט – נאָר סע שרײַבט זיך</w:t>
      </w:r>
      <w:r w:rsidRPr="00AC3DA7">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AC3DA7">
        <w:rPr>
          <w:rFonts w:asciiTheme="majorBidi" w:hAnsiTheme="majorBidi" w:cstheme="majorBidi"/>
          <w:sz w:val="28"/>
          <w:szCs w:val="28"/>
          <w:rtl/>
          <w:lang w:bidi="yi-Hebr"/>
        </w:rPr>
        <w:t xml:space="preserve">. און איר װײסט דאָך, װיִאַזױ איך בין </w:t>
      </w:r>
      <w:r w:rsidR="008F4501">
        <w:rPr>
          <w:rFonts w:asciiTheme="majorBidi" w:hAnsiTheme="majorBidi" w:cstheme="majorBidi"/>
          <w:color w:val="FF0000"/>
          <w:sz w:val="28"/>
          <w:szCs w:val="28"/>
          <w:rtl/>
          <w:lang w:bidi="yi-Hebr"/>
        </w:rPr>
        <w:t>מסוגל</w:t>
      </w:r>
      <w:r w:rsidRPr="00AC3DA7">
        <w:rPr>
          <w:rFonts w:asciiTheme="majorBidi" w:hAnsiTheme="majorBidi" w:cstheme="majorBidi"/>
          <w:sz w:val="28"/>
          <w:szCs w:val="28"/>
          <w:rtl/>
          <w:lang w:bidi="yi-Hebr"/>
        </w:rPr>
        <w:t xml:space="preserve"> צו שרײַבן – </w:t>
      </w:r>
      <w:r w:rsidR="000C38B5">
        <w:rPr>
          <w:rFonts w:asciiTheme="majorBidi" w:hAnsiTheme="majorBidi" w:cstheme="majorBidi"/>
          <w:color w:val="FF0000"/>
          <w:sz w:val="28"/>
          <w:szCs w:val="28"/>
          <w:rtl/>
          <w:lang w:bidi="yi-Hebr"/>
        </w:rPr>
        <w:lastRenderedPageBreak/>
        <w:t>אַפֿילו</w:t>
      </w:r>
      <w:r w:rsidRPr="00AC3DA7">
        <w:rPr>
          <w:rFonts w:asciiTheme="majorBidi" w:hAnsiTheme="majorBidi" w:cstheme="majorBidi"/>
          <w:sz w:val="28"/>
          <w:szCs w:val="28"/>
          <w:rtl/>
          <w:lang w:bidi="yi-Hebr"/>
        </w:rPr>
        <w:t xml:space="preserve"> אַף</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שפּיץ פֿון</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hint="cs"/>
          <w:sz w:val="28"/>
          <w:szCs w:val="28"/>
          <w:rtl/>
          <w:lang w:bidi="yi-Hebr"/>
        </w:rPr>
        <w:t>נאָ</w:t>
      </w:r>
      <w:r w:rsidRPr="00AC3DA7">
        <w:rPr>
          <w:rFonts w:asciiTheme="majorBidi" w:hAnsiTheme="majorBidi" w:cstheme="majorBidi"/>
          <w:sz w:val="28"/>
          <w:szCs w:val="28"/>
          <w:rtl/>
          <w:lang w:bidi="yi-Hebr"/>
        </w:rPr>
        <w:t>דל און אַף</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שאַרף</w:t>
      </w:r>
      <w:r w:rsidRPr="00AC3DA7">
        <w:rPr>
          <w:rFonts w:asciiTheme="majorBidi" w:hAnsiTheme="majorBidi" w:cstheme="majorBidi"/>
          <w:color w:val="auto"/>
          <w:sz w:val="28"/>
          <w:szCs w:val="28"/>
          <w:rtl/>
          <w:lang w:bidi="yi-Hebr"/>
        </w:rPr>
        <w:t xml:space="preserve"> </w:t>
      </w:r>
      <w:r w:rsidRPr="00AC3DA7">
        <w:rPr>
          <w:rFonts w:asciiTheme="majorBidi" w:hAnsiTheme="majorBidi" w:cstheme="majorBidi"/>
          <w:sz w:val="28"/>
          <w:szCs w:val="28"/>
          <w:rtl/>
          <w:lang w:bidi="yi-Hebr"/>
        </w:rPr>
        <w:t>פֿון</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שװערד!״</w:t>
      </w:r>
      <w:r w:rsidRPr="00AC3DA7">
        <w:rPr>
          <w:rFonts w:asciiTheme="majorBidi" w:hAnsiTheme="majorBidi" w:cstheme="majorBidi"/>
          <w:color w:val="auto"/>
          <w:sz w:val="28"/>
          <w:szCs w:val="28"/>
          <w:rtl/>
          <w:lang w:bidi="yi-Hebr"/>
        </w:rPr>
        <w:t xml:space="preserve"> אַ </w:t>
      </w:r>
      <w:r w:rsidR="00DB3A6F" w:rsidRPr="00DB3A6F">
        <w:rPr>
          <w:rFonts w:asciiTheme="majorBidi" w:hAnsiTheme="majorBidi" w:cstheme="majorBidi"/>
          <w:color w:val="FF0000"/>
          <w:sz w:val="28"/>
          <w:szCs w:val="28"/>
          <w:rtl/>
          <w:lang w:bidi="yi-Hebr"/>
        </w:rPr>
        <w:t>חסרון</w:t>
      </w:r>
      <w:r w:rsidRPr="00AC3DA7">
        <w:rPr>
          <w:rFonts w:asciiTheme="majorBidi" w:hAnsiTheme="majorBidi" w:cstheme="majorBidi"/>
          <w:sz w:val="28"/>
          <w:szCs w:val="28"/>
          <w:rtl/>
          <w:lang w:bidi="yi-Hebr"/>
        </w:rPr>
        <w:t xml:space="preserve"> – די צײַט איז ניט גוט, און באַ אונדזער פֿאָלק אין דרױסן איז </w:t>
      </w:r>
      <w:r w:rsidRPr="00AC3DA7">
        <w:rPr>
          <w:rFonts w:asciiTheme="majorBidi" w:hAnsiTheme="majorBidi" w:cstheme="majorBidi"/>
          <w:color w:val="008000"/>
          <w:sz w:val="28"/>
          <w:szCs w:val="28"/>
          <w:rtl/>
          <w:lang w:bidi="yi-Hebr"/>
        </w:rPr>
        <w:t>כמאַרנע</w:t>
      </w:r>
      <w:r w:rsidRPr="00AC3DA7">
        <w:rPr>
          <w:rFonts w:asciiTheme="majorBidi" w:hAnsiTheme="majorBidi" w:cstheme="majorBidi"/>
          <w:sz w:val="28"/>
          <w:szCs w:val="28"/>
          <w:rtl/>
          <w:lang w:bidi="yi-Hebr"/>
        </w:rPr>
        <w:t xml:space="preserve">, גלוסט זיך ניט לאַכן, און אַז סע לאַכט זיך – לאַכט זיך מיט </w:t>
      </w:r>
      <w:r w:rsidRPr="00AC3DA7">
        <w:rPr>
          <w:rFonts w:asciiTheme="majorBidi" w:hAnsiTheme="majorBidi" w:cstheme="majorBidi"/>
          <w:color w:val="008000"/>
          <w:sz w:val="28"/>
          <w:szCs w:val="28"/>
          <w:rtl/>
          <w:lang w:bidi="yi-Hebr"/>
        </w:rPr>
        <w:t>י</w:t>
      </w:r>
      <w:r w:rsidRPr="00AC3DA7">
        <w:rPr>
          <w:rFonts w:asciiTheme="majorBidi" w:hAnsiTheme="majorBidi" w:cstheme="majorBidi" w:hint="cs"/>
          <w:color w:val="008000"/>
          <w:sz w:val="28"/>
          <w:szCs w:val="28"/>
          <w:rtl/>
          <w:lang w:bidi="yi-Hebr"/>
        </w:rPr>
        <w:t>אַ</w:t>
      </w:r>
      <w:r w:rsidRPr="00AC3DA7">
        <w:rPr>
          <w:rFonts w:asciiTheme="majorBidi" w:hAnsiTheme="majorBidi" w:cstheme="majorBidi"/>
          <w:color w:val="008000"/>
          <w:sz w:val="28"/>
          <w:szCs w:val="28"/>
          <w:rtl/>
          <w:lang w:bidi="yi-Hebr"/>
        </w:rPr>
        <w:t>שטשערקעס</w:t>
      </w:r>
      <w:r w:rsidRPr="00AC3DA7">
        <w:rPr>
          <w:rFonts w:asciiTheme="majorBidi" w:hAnsiTheme="majorBidi" w:cstheme="majorBidi"/>
          <w:sz w:val="28"/>
          <w:szCs w:val="28"/>
          <w:rtl/>
          <w:lang w:bidi="yi-Hebr"/>
        </w:rPr>
        <w:t xml:space="preserve">... הײַנט דאָס איבערשרײַבן זיך מיט אונדזערע </w:t>
      </w:r>
      <w:r w:rsidR="00427A55" w:rsidRPr="00427A55">
        <w:rPr>
          <w:rFonts w:asciiTheme="majorBidi" w:hAnsiTheme="majorBidi" w:cstheme="majorBidi"/>
          <w:color w:val="FF0000"/>
          <w:sz w:val="28"/>
          <w:szCs w:val="28"/>
          <w:rtl/>
          <w:lang w:bidi="yi-Hebr"/>
        </w:rPr>
        <w:t>גדול</w:t>
      </w:r>
      <w:r w:rsidRPr="00AC3DA7">
        <w:rPr>
          <w:rFonts w:asciiTheme="majorBidi" w:hAnsiTheme="majorBidi" w:cstheme="majorBidi"/>
          <w:color w:val="FF0000"/>
          <w:sz w:val="28"/>
          <w:szCs w:val="28"/>
          <w:rtl/>
          <w:lang w:bidi="yi-Hebr"/>
        </w:rPr>
        <w:t>ים</w:t>
      </w:r>
      <w:r w:rsidRPr="00AC3DA7">
        <w:rPr>
          <w:rFonts w:asciiTheme="majorBidi" w:hAnsiTheme="majorBidi" w:cstheme="majorBidi"/>
          <w:sz w:val="28"/>
          <w:szCs w:val="28"/>
          <w:rtl/>
          <w:lang w:bidi="yi-Hebr"/>
        </w:rPr>
        <w:t xml:space="preserve">, די ייִדן און, </w:t>
      </w:r>
      <w:r w:rsidR="005502CD">
        <w:rPr>
          <w:rFonts w:asciiTheme="majorBidi" w:hAnsiTheme="majorBidi" w:cstheme="majorBidi"/>
          <w:color w:val="FF0000"/>
          <w:sz w:val="28"/>
          <w:szCs w:val="28"/>
          <w:rtl/>
          <w:lang w:bidi="yi-Hebr"/>
        </w:rPr>
        <w:t>להבֿדיל</w:t>
      </w:r>
      <w:r w:rsidRPr="00AC3DA7">
        <w:rPr>
          <w:rFonts w:asciiTheme="majorBidi" w:hAnsiTheme="majorBidi" w:cstheme="majorBidi"/>
          <w:sz w:val="28"/>
          <w:szCs w:val="28"/>
          <w:rtl/>
          <w:lang w:bidi="yi-Hebr"/>
        </w:rPr>
        <w:t xml:space="preserve">, די </w:t>
      </w:r>
      <w:r w:rsidRPr="00AC3DA7">
        <w:rPr>
          <w:rFonts w:asciiTheme="majorBidi" w:hAnsiTheme="majorBidi" w:cstheme="majorBidi"/>
          <w:color w:val="FF0000"/>
          <w:sz w:val="28"/>
          <w:szCs w:val="28"/>
          <w:rtl/>
          <w:lang w:bidi="yi-Hebr"/>
        </w:rPr>
        <w:t>גױיִם</w:t>
      </w:r>
      <w:r w:rsidRPr="00AC3DA7">
        <w:rPr>
          <w:rFonts w:asciiTheme="majorBidi" w:hAnsiTheme="majorBidi" w:cstheme="majorBidi"/>
          <w:sz w:val="28"/>
          <w:szCs w:val="28"/>
          <w:rtl/>
          <w:lang w:bidi="yi-Hebr"/>
        </w:rPr>
        <w:t xml:space="preserve"> – נעמט צו באַ מיר</w:t>
      </w:r>
      <w:r w:rsidRPr="00AC3DA7">
        <w:rPr>
          <w:rFonts w:asciiTheme="majorBidi" w:hAnsiTheme="majorBidi" w:cstheme="majorBidi"/>
          <w:color w:val="auto"/>
          <w:sz w:val="28"/>
          <w:szCs w:val="28"/>
          <w:rtl/>
          <w:lang w:bidi="yi-Hebr"/>
        </w:rPr>
        <w:t xml:space="preserve"> אַ </w:t>
      </w:r>
      <w:r w:rsidR="00F22F38">
        <w:rPr>
          <w:rFonts w:asciiTheme="majorBidi" w:hAnsiTheme="majorBidi" w:cstheme="majorBidi"/>
          <w:color w:val="FF0000"/>
          <w:sz w:val="28"/>
          <w:szCs w:val="28"/>
          <w:rtl/>
          <w:lang w:bidi="yi-Hebr"/>
        </w:rPr>
        <w:t>גוזמא</w:t>
      </w:r>
      <w:r w:rsidRPr="00AC3DA7">
        <w:rPr>
          <w:rFonts w:asciiTheme="majorBidi" w:hAnsiTheme="majorBidi" w:cstheme="majorBidi"/>
          <w:sz w:val="28"/>
          <w:szCs w:val="28"/>
          <w:rtl/>
          <w:lang w:bidi="yi-Hebr"/>
        </w:rPr>
        <w:t xml:space="preserve"> צײַט. און דאָך האָב איך זיך </w:t>
      </w:r>
      <w:r w:rsidRPr="00AC3DA7">
        <w:rPr>
          <w:rFonts w:asciiTheme="majorBidi" w:hAnsiTheme="majorBidi" w:cstheme="majorBidi" w:hint="cs"/>
          <w:sz w:val="28"/>
          <w:szCs w:val="28"/>
          <w:rtl/>
          <w:lang w:bidi="yi-Hebr"/>
        </w:rPr>
        <w:t>אָפּ</w:t>
      </w:r>
      <w:r w:rsidRPr="00AC3DA7">
        <w:rPr>
          <w:rFonts w:asciiTheme="majorBidi" w:hAnsiTheme="majorBidi" w:cstheme="majorBidi"/>
          <w:sz w:val="28"/>
          <w:szCs w:val="28"/>
          <w:rtl/>
          <w:lang w:bidi="yi-Hebr"/>
        </w:rPr>
        <w:t>געריסן פֿון אײַערטװעגן</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גאַנצע</w:t>
      </w:r>
      <w:r w:rsidR="000D1415">
        <w:rPr>
          <w:rFonts w:asciiTheme="majorBidi" w:hAnsiTheme="majorBidi" w:cstheme="majorBidi"/>
          <w:color w:val="FF0000"/>
          <w:sz w:val="28"/>
          <w:szCs w:val="28"/>
          <w:rtl/>
          <w:lang w:bidi="yi-Hebr"/>
        </w:rPr>
        <w:t xml:space="preserve"> שעה</w:t>
      </w:r>
      <w:r w:rsidRPr="00AC3DA7">
        <w:rPr>
          <w:rFonts w:asciiTheme="majorBidi" w:hAnsiTheme="majorBidi" w:cstheme="majorBidi"/>
          <w:color w:val="FF0000"/>
          <w:sz w:val="28"/>
          <w:szCs w:val="28"/>
          <w:rtl/>
          <w:lang w:bidi="yi-Hebr"/>
        </w:rPr>
        <w:t xml:space="preserve"> </w:t>
      </w:r>
      <w:r w:rsidRPr="00AC3DA7">
        <w:rPr>
          <w:rFonts w:asciiTheme="majorBidi" w:hAnsiTheme="majorBidi" w:cstheme="majorBidi"/>
          <w:sz w:val="28"/>
          <w:szCs w:val="28"/>
          <w:rtl/>
          <w:lang w:bidi="yi-Hebr"/>
        </w:rPr>
        <w:t>(</w:t>
      </w:r>
      <w:r w:rsidR="00B34375">
        <w:rPr>
          <w:rFonts w:asciiTheme="majorBidi" w:hAnsiTheme="majorBidi" w:cstheme="majorBidi"/>
          <w:color w:val="FF0000"/>
          <w:sz w:val="28"/>
          <w:szCs w:val="28"/>
          <w:rtl/>
          <w:lang w:bidi="yi-Hebr"/>
        </w:rPr>
        <w:t>רוצח</w:t>
      </w:r>
      <w:r w:rsidRPr="00AC3DA7">
        <w:rPr>
          <w:rFonts w:asciiTheme="majorBidi" w:hAnsiTheme="majorBidi" w:cstheme="majorBidi"/>
          <w:sz w:val="28"/>
          <w:szCs w:val="28"/>
          <w:rtl/>
          <w:lang w:bidi="yi-Hebr"/>
        </w:rPr>
        <w:t>!), און נאַט א</w:t>
      </w:r>
      <w:r w:rsidRPr="00AC3DA7">
        <w:rPr>
          <w:rFonts w:asciiTheme="majorBidi" w:hAnsiTheme="majorBidi" w:cstheme="majorBidi" w:hint="cs"/>
          <w:sz w:val="28"/>
          <w:szCs w:val="28"/>
          <w:rtl/>
          <w:lang w:bidi="yi-Hebr"/>
        </w:rPr>
        <w:t>ײַך</w:t>
      </w:r>
    </w:p>
    <w:p w:rsidR="00FE52BE" w:rsidRPr="00B62167" w:rsidRDefault="00FE52BE" w:rsidP="00FE52BE">
      <w:pPr>
        <w:widowControl w:val="0"/>
        <w:bidi/>
        <w:ind w:firstLine="284"/>
        <w:jc w:val="both"/>
        <w:rPr>
          <w:rFonts w:asciiTheme="majorBidi" w:hAnsiTheme="majorBidi" w:cstheme="majorBidi"/>
          <w:sz w:val="24"/>
          <w:szCs w:val="24"/>
          <w:lang w:bidi="yi-Hebr"/>
        </w:rPr>
      </w:pPr>
      <w:r w:rsidRPr="00B62167">
        <w:rPr>
          <w:rFonts w:asciiTheme="majorBidi" w:hAnsiTheme="majorBidi" w:cstheme="majorBidi" w:hint="cs"/>
          <w:sz w:val="24"/>
          <w:szCs w:val="24"/>
          <w:rtl/>
          <w:lang w:bidi="yi-Hebr"/>
        </w:rPr>
        <w:t>*</w:t>
      </w:r>
      <w:r w:rsidRPr="00B62167">
        <w:rPr>
          <w:rFonts w:asciiTheme="majorBidi" w:hAnsiTheme="majorBidi" w:cstheme="majorBidi"/>
          <w:sz w:val="24"/>
          <w:szCs w:val="24"/>
          <w:rtl/>
          <w:lang w:bidi="yi-Hebr"/>
        </w:rPr>
        <w:t xml:space="preserve"> דעם </w:t>
      </w:r>
      <w:r w:rsidR="0097376B" w:rsidRPr="0097376B">
        <w:rPr>
          <w:rFonts w:asciiTheme="majorBidi" w:hAnsiTheme="majorBidi" w:cstheme="majorBidi"/>
          <w:color w:val="FF0000"/>
          <w:sz w:val="24"/>
          <w:szCs w:val="24"/>
          <w:rtl/>
          <w:lang w:bidi="yi-Hebr"/>
        </w:rPr>
        <w:t>ספֿר</w:t>
      </w:r>
      <w:r w:rsidRPr="00B62167">
        <w:rPr>
          <w:rFonts w:asciiTheme="majorBidi" w:hAnsiTheme="majorBidi" w:cstheme="majorBidi"/>
          <w:sz w:val="24"/>
          <w:szCs w:val="24"/>
          <w:rtl/>
          <w:lang w:bidi="yi-Hebr"/>
        </w:rPr>
        <w:t xml:space="preserve"> האָב איך </w:t>
      </w:r>
      <w:r w:rsidRPr="005E1935">
        <w:rPr>
          <w:rFonts w:asciiTheme="majorBidi" w:hAnsiTheme="majorBidi" w:cstheme="majorBidi"/>
          <w:color w:val="008000"/>
          <w:sz w:val="24"/>
          <w:szCs w:val="24"/>
          <w:rtl/>
          <w:lang w:bidi="yi-Hebr"/>
        </w:rPr>
        <w:t>טאַקע</w:t>
      </w:r>
      <w:r w:rsidRPr="00B62167">
        <w:rPr>
          <w:rFonts w:asciiTheme="majorBidi" w:hAnsiTheme="majorBidi" w:cstheme="majorBidi"/>
          <w:sz w:val="24"/>
          <w:szCs w:val="24"/>
          <w:rtl/>
          <w:lang w:bidi="yi-Hebr"/>
        </w:rPr>
        <w:t xml:space="preserve"> </w:t>
      </w:r>
      <w:r w:rsidRPr="00B62167">
        <w:rPr>
          <w:rFonts w:asciiTheme="majorBidi" w:hAnsiTheme="majorBidi" w:cstheme="majorBidi" w:hint="cs"/>
          <w:sz w:val="24"/>
          <w:szCs w:val="24"/>
          <w:rtl/>
          <w:lang w:bidi="yi-Hebr"/>
        </w:rPr>
        <w:t>אָ</w:t>
      </w:r>
      <w:r w:rsidRPr="00B62167">
        <w:rPr>
          <w:rFonts w:asciiTheme="majorBidi" w:hAnsiTheme="majorBidi" w:cstheme="majorBidi"/>
          <w:sz w:val="24"/>
          <w:szCs w:val="24"/>
          <w:rtl/>
          <w:lang w:bidi="yi-Hebr"/>
        </w:rPr>
        <w:t>נ</w:t>
      </w:r>
      <w:r w:rsidRPr="00B62167">
        <w:rPr>
          <w:rFonts w:asciiTheme="majorBidi" w:hAnsiTheme="majorBidi" w:cstheme="majorBidi" w:hint="cs"/>
          <w:sz w:val="24"/>
          <w:szCs w:val="24"/>
          <w:rtl/>
          <w:lang w:bidi="yi-Hebr"/>
        </w:rPr>
        <w:t>ג</w:t>
      </w:r>
      <w:r w:rsidRPr="00B62167">
        <w:rPr>
          <w:rFonts w:asciiTheme="majorBidi" w:hAnsiTheme="majorBidi" w:cstheme="majorBidi"/>
          <w:sz w:val="24"/>
          <w:szCs w:val="24"/>
          <w:rtl/>
          <w:lang w:bidi="yi-Hebr"/>
        </w:rPr>
        <w:t>עהױבן נאָכדעם צו שרײַבן אין איט</w:t>
      </w:r>
      <w:r w:rsidRPr="00B62167">
        <w:rPr>
          <w:rFonts w:asciiTheme="majorBidi" w:hAnsiTheme="majorBidi" w:cstheme="majorBidi" w:hint="cs"/>
          <w:sz w:val="24"/>
          <w:szCs w:val="24"/>
          <w:rtl/>
          <w:lang w:bidi="yi-Hebr"/>
        </w:rPr>
        <w:t>אַ</w:t>
      </w:r>
      <w:r w:rsidRPr="00B62167">
        <w:rPr>
          <w:rFonts w:asciiTheme="majorBidi" w:hAnsiTheme="majorBidi" w:cstheme="majorBidi"/>
          <w:sz w:val="24"/>
          <w:szCs w:val="24"/>
          <w:rtl/>
          <w:lang w:bidi="yi-Hebr"/>
        </w:rPr>
        <w:t>ל</w:t>
      </w:r>
      <w:r w:rsidRPr="00B62167">
        <w:rPr>
          <w:rFonts w:asciiTheme="majorBidi" w:hAnsiTheme="majorBidi" w:cstheme="majorBidi" w:hint="cs"/>
          <w:sz w:val="24"/>
          <w:szCs w:val="24"/>
          <w:rtl/>
          <w:lang w:bidi="yi-Hebr"/>
        </w:rPr>
        <w:t>יע</w:t>
      </w:r>
      <w:r w:rsidRPr="00B62167">
        <w:rPr>
          <w:rFonts w:asciiTheme="majorBidi" w:hAnsiTheme="majorBidi" w:cstheme="majorBidi"/>
          <w:sz w:val="24"/>
          <w:szCs w:val="24"/>
          <w:rtl/>
          <w:lang w:bidi="yi-Hebr"/>
        </w:rPr>
        <w:t xml:space="preserve"> מיטן </w:t>
      </w:r>
      <w:r w:rsidRPr="00B62167">
        <w:rPr>
          <w:rFonts w:asciiTheme="majorBidi" w:hAnsiTheme="majorBidi" w:cstheme="majorBidi" w:hint="cs"/>
          <w:sz w:val="24"/>
          <w:szCs w:val="24"/>
          <w:rtl/>
          <w:lang w:bidi="yi-Hebr"/>
        </w:rPr>
        <w:t>נ</w:t>
      </w:r>
      <w:r w:rsidRPr="00B62167">
        <w:rPr>
          <w:rFonts w:asciiTheme="majorBidi" w:hAnsiTheme="majorBidi" w:cstheme="majorBidi"/>
          <w:sz w:val="24"/>
          <w:szCs w:val="24"/>
          <w:rtl/>
          <w:lang w:bidi="yi-Hebr"/>
        </w:rPr>
        <w:t>אָמע</w:t>
      </w:r>
      <w:r w:rsidRPr="00B62167">
        <w:rPr>
          <w:rFonts w:asciiTheme="majorBidi" w:hAnsiTheme="majorBidi" w:cstheme="majorBidi" w:hint="cs"/>
          <w:sz w:val="24"/>
          <w:szCs w:val="24"/>
          <w:rtl/>
          <w:lang w:bidi="yi-Hebr"/>
        </w:rPr>
        <w:t>ן</w:t>
      </w:r>
      <w:r w:rsidRPr="00B62167">
        <w:rPr>
          <w:rFonts w:asciiTheme="majorBidi" w:hAnsiTheme="majorBidi" w:cstheme="majorBidi"/>
          <w:sz w:val="24"/>
          <w:szCs w:val="24"/>
          <w:rtl/>
          <w:lang w:bidi="yi-Hebr"/>
        </w:rPr>
        <w:t xml:space="preserve"> ״</w:t>
      </w:r>
      <w:r>
        <w:rPr>
          <w:rFonts w:asciiTheme="majorBidi" w:hAnsiTheme="majorBidi" w:cstheme="majorBidi"/>
          <w:color w:val="FF0000"/>
          <w:sz w:val="24"/>
          <w:szCs w:val="24"/>
          <w:rtl/>
          <w:lang w:bidi="yi-Hebr"/>
        </w:rPr>
        <w:t>שלום</w:t>
      </w:r>
      <w:r>
        <w:rPr>
          <w:rFonts w:asciiTheme="majorBidi" w:hAnsiTheme="majorBidi" w:cstheme="majorBidi"/>
          <w:sz w:val="24"/>
          <w:szCs w:val="24"/>
          <w:rtl/>
          <w:lang w:bidi="yi-Hebr"/>
        </w:rPr>
        <w:t>־</w:t>
      </w:r>
      <w:r w:rsidR="00715722" w:rsidRPr="00715722">
        <w:rPr>
          <w:rFonts w:asciiTheme="majorBidi" w:hAnsiTheme="majorBidi" w:cstheme="majorBidi"/>
          <w:color w:val="FF0000"/>
          <w:sz w:val="24"/>
          <w:szCs w:val="24"/>
          <w:rtl/>
          <w:lang w:bidi="yi-Hebr"/>
        </w:rPr>
        <w:t>עליכמ</w:t>
      </w:r>
      <w:r w:rsidRPr="00B62167">
        <w:rPr>
          <w:rFonts w:asciiTheme="majorBidi" w:hAnsiTheme="majorBidi" w:cstheme="majorBidi"/>
          <w:color w:val="FF0000"/>
          <w:sz w:val="24"/>
          <w:szCs w:val="24"/>
          <w:rtl/>
          <w:lang w:bidi="yi-Hebr"/>
        </w:rPr>
        <w:t>ס</w:t>
      </w:r>
      <w:r w:rsidRPr="00B62167">
        <w:rPr>
          <w:rFonts w:asciiTheme="majorBidi" w:hAnsiTheme="majorBidi" w:cstheme="majorBidi"/>
          <w:sz w:val="24"/>
          <w:szCs w:val="24"/>
          <w:rtl/>
          <w:lang w:bidi="yi-Hebr"/>
        </w:rPr>
        <w:t xml:space="preserve"> ביִאָ</w:t>
      </w:r>
      <w:r>
        <w:rPr>
          <w:rFonts w:asciiTheme="majorBidi" w:hAnsiTheme="majorBidi" w:cstheme="majorBidi"/>
          <w:sz w:val="24"/>
          <w:szCs w:val="24"/>
          <w:rtl/>
          <w:lang w:bidi="yi-Hebr"/>
        </w:rPr>
        <w:t>גראַפֿ</w:t>
      </w:r>
      <w:r w:rsidRPr="00B62167">
        <w:rPr>
          <w:rFonts w:asciiTheme="majorBidi" w:hAnsiTheme="majorBidi" w:cstheme="majorBidi"/>
          <w:sz w:val="24"/>
          <w:szCs w:val="24"/>
          <w:rtl/>
          <w:lang w:bidi="yi-Hebr"/>
        </w:rPr>
        <w:t xml:space="preserve">יע, </w:t>
      </w:r>
      <w:r>
        <w:rPr>
          <w:rFonts w:asciiTheme="majorBidi" w:hAnsiTheme="majorBidi" w:cstheme="majorBidi"/>
          <w:sz w:val="24"/>
          <w:szCs w:val="24"/>
          <w:rtl/>
          <w:lang w:bidi="yi-Hebr"/>
        </w:rPr>
        <w:t>פֿון</w:t>
      </w:r>
      <w:r w:rsidRPr="00B62167">
        <w:rPr>
          <w:rFonts w:asciiTheme="majorBidi" w:hAnsiTheme="majorBidi" w:cstheme="majorBidi"/>
          <w:sz w:val="24"/>
          <w:szCs w:val="24"/>
          <w:rtl/>
          <w:lang w:bidi="yi-Hebr"/>
        </w:rPr>
        <w:t xml:space="preserve"> אים </w:t>
      </w:r>
      <w:r>
        <w:rPr>
          <w:rFonts w:asciiTheme="majorBidi" w:hAnsiTheme="majorBidi" w:cstheme="majorBidi"/>
          <w:sz w:val="24"/>
          <w:szCs w:val="24"/>
          <w:rtl/>
          <w:lang w:bidi="yi-Hebr"/>
        </w:rPr>
        <w:t>אַלײן</w:t>
      </w:r>
      <w:r w:rsidRPr="00B62167">
        <w:rPr>
          <w:rFonts w:asciiTheme="majorBidi" w:hAnsiTheme="majorBidi" w:cstheme="majorBidi"/>
          <w:sz w:val="24"/>
          <w:szCs w:val="24"/>
          <w:rtl/>
          <w:lang w:bidi="yi-Hebr"/>
        </w:rPr>
        <w:t xml:space="preserve"> געשריבן״.</w:t>
      </w:r>
    </w:p>
    <w:p w:rsidR="00FE52BE" w:rsidRPr="00B62167" w:rsidRDefault="00FE52BE" w:rsidP="00FE52BE">
      <w:pPr>
        <w:widowControl w:val="0"/>
        <w:bidi/>
        <w:ind w:firstLine="284"/>
        <w:rPr>
          <w:rFonts w:asciiTheme="majorBidi" w:hAnsiTheme="majorBidi" w:cstheme="majorBidi"/>
          <w:sz w:val="24"/>
          <w:szCs w:val="24"/>
          <w:lang w:bidi="yi-Hebr"/>
        </w:rPr>
      </w:pPr>
      <w:r w:rsidRPr="00B62167">
        <w:rPr>
          <w:rFonts w:asciiTheme="majorBidi" w:hAnsiTheme="majorBidi" w:cstheme="majorBidi"/>
          <w:sz w:val="24"/>
          <w:szCs w:val="24"/>
          <w:rtl/>
          <w:lang w:bidi="yi-Hebr"/>
        </w:rPr>
        <w:t>אָנגעמערקט (</w:t>
      </w:r>
      <w:r>
        <w:rPr>
          <w:rFonts w:asciiTheme="majorBidi" w:hAnsiTheme="majorBidi" w:cstheme="majorBidi"/>
          <w:sz w:val="24"/>
          <w:szCs w:val="24"/>
          <w:rtl/>
          <w:lang w:bidi="yi-Hebr"/>
        </w:rPr>
        <w:t>פֿון</w:t>
      </w:r>
      <w:r w:rsidRPr="00B62167">
        <w:rPr>
          <w:rFonts w:asciiTheme="majorBidi" w:hAnsiTheme="majorBidi" w:cstheme="majorBidi"/>
          <w:sz w:val="24"/>
          <w:szCs w:val="24"/>
          <w:rtl/>
          <w:lang w:bidi="yi-Hebr"/>
        </w:rPr>
        <w:t xml:space="preserve"> </w:t>
      </w:r>
      <w:r>
        <w:rPr>
          <w:rFonts w:asciiTheme="majorBidi" w:hAnsiTheme="majorBidi" w:cstheme="majorBidi"/>
          <w:color w:val="FF0000"/>
          <w:sz w:val="24"/>
          <w:szCs w:val="24"/>
          <w:rtl/>
          <w:lang w:bidi="yi-Hebr"/>
        </w:rPr>
        <w:t>שלום־עליכם</w:t>
      </w:r>
      <w:r w:rsidRPr="00B62167">
        <w:rPr>
          <w:rFonts w:asciiTheme="majorBidi" w:hAnsiTheme="majorBidi" w:cstheme="majorBidi"/>
          <w:sz w:val="24"/>
          <w:szCs w:val="24"/>
          <w:rtl/>
          <w:lang w:bidi="yi-Hebr"/>
        </w:rPr>
        <w:t>) אין 1913.</w:t>
      </w:r>
    </w:p>
    <w:p w:rsidR="00FE52BE" w:rsidRPr="00B62167"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B62167">
        <w:rPr>
          <w:rFonts w:asciiTheme="majorBidi" w:hAnsiTheme="majorBidi" w:cstheme="majorBidi"/>
          <w:sz w:val="24"/>
          <w:szCs w:val="24"/>
          <w:rtl/>
          <w:lang w:bidi="yi-Hebr"/>
        </w:rPr>
        <w:t xml:space="preserve"> ניט </w:t>
      </w:r>
      <w:r>
        <w:rPr>
          <w:rFonts w:asciiTheme="majorBidi" w:hAnsiTheme="majorBidi" w:cstheme="majorBidi"/>
          <w:sz w:val="24"/>
          <w:szCs w:val="24"/>
          <w:rtl/>
          <w:lang w:bidi="yi-Hebr"/>
        </w:rPr>
        <w:t>פֿאַר</w:t>
      </w:r>
      <w:r w:rsidRPr="00B62167">
        <w:rPr>
          <w:rFonts w:asciiTheme="majorBidi" w:hAnsiTheme="majorBidi" w:cstheme="majorBidi"/>
          <w:sz w:val="24"/>
          <w:szCs w:val="24"/>
          <w:rtl/>
          <w:lang w:bidi="yi-Hebr"/>
        </w:rPr>
        <w:t xml:space="preserve"> אײַך גע</w:t>
      </w:r>
      <w:r>
        <w:rPr>
          <w:rFonts w:asciiTheme="majorBidi" w:hAnsiTheme="majorBidi" w:cstheme="majorBidi" w:hint="cs"/>
          <w:sz w:val="24"/>
          <w:szCs w:val="24"/>
          <w:rtl/>
          <w:lang w:bidi="yi-Hebr"/>
        </w:rPr>
        <w:t>דאַכט</w:t>
      </w:r>
      <w:r w:rsidRPr="00B62167">
        <w:rPr>
          <w:rFonts w:asciiTheme="majorBidi" w:hAnsiTheme="majorBidi" w:cstheme="majorBidi"/>
          <w:sz w:val="24"/>
          <w:szCs w:val="24"/>
          <w:rtl/>
          <w:lang w:bidi="yi-Hebr"/>
        </w:rPr>
        <w:t>.</w:t>
      </w:r>
    </w:p>
    <w:p w:rsidR="00FE52BE" w:rsidRDefault="00FE52BE" w:rsidP="00FE52BE">
      <w:pPr>
        <w:widowControl w:val="0"/>
        <w:bidi/>
        <w:ind w:firstLine="284"/>
        <w:rPr>
          <w:rFonts w:asciiTheme="majorBidi" w:hAnsiTheme="majorBidi" w:cstheme="majorBidi"/>
          <w:sz w:val="32"/>
          <w:szCs w:val="32"/>
          <w:lang w:bidi="yi-Hebr"/>
        </w:rPr>
      </w:pPr>
      <w:r>
        <w:rPr>
          <w:rFonts w:asciiTheme="majorBidi" w:hAnsiTheme="majorBidi" w:cstheme="majorBidi" w:hint="cs"/>
          <w:sz w:val="32"/>
          <w:szCs w:val="32"/>
          <w:rtl/>
          <w:lang w:bidi="yi-Hebr"/>
        </w:rPr>
        <w:t>416</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AC3DA7" w:rsidRDefault="00FE52BE" w:rsidP="007555CC">
      <w:pPr>
        <w:widowControl w:val="0"/>
        <w:bidi/>
        <w:rPr>
          <w:rFonts w:asciiTheme="majorBidi" w:hAnsiTheme="majorBidi" w:cstheme="majorBidi"/>
          <w:sz w:val="28"/>
          <w:szCs w:val="28"/>
          <w:lang w:bidi="yi-Hebr"/>
        </w:rPr>
      </w:pPr>
      <w:r w:rsidRPr="00AC3DA7">
        <w:rPr>
          <w:rFonts w:asciiTheme="majorBidi" w:hAnsiTheme="majorBidi" w:cstheme="majorBidi"/>
          <w:sz w:val="28"/>
          <w:szCs w:val="28"/>
          <w:rtl/>
          <w:lang w:bidi="yi-Hebr"/>
        </w:rPr>
        <w:t>נאָך</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 xml:space="preserve">ביסל </w:t>
      </w:r>
      <w:r w:rsidR="008F4501">
        <w:rPr>
          <w:rFonts w:asciiTheme="majorBidi" w:hAnsiTheme="majorBidi" w:cstheme="majorBidi"/>
          <w:color w:val="FF0000"/>
          <w:sz w:val="28"/>
          <w:szCs w:val="28"/>
          <w:rtl/>
          <w:lang w:bidi="yi-Hebr"/>
        </w:rPr>
        <w:t>רשימות</w:t>
      </w:r>
      <w:r w:rsidRPr="00AC3DA7">
        <w:rPr>
          <w:rFonts w:asciiTheme="majorBidi" w:hAnsiTheme="majorBidi" w:cstheme="majorBidi"/>
          <w:sz w:val="28"/>
          <w:szCs w:val="28"/>
          <w:rtl/>
          <w:lang w:bidi="yi-Hebr"/>
        </w:rPr>
        <w:t xml:space="preserve">. </w:t>
      </w:r>
      <w:r w:rsidR="00BA2FC4">
        <w:rPr>
          <w:rFonts w:asciiTheme="majorBidi" w:hAnsiTheme="majorBidi" w:cstheme="majorBidi"/>
          <w:color w:val="FF0000"/>
          <w:sz w:val="28"/>
          <w:szCs w:val="28"/>
          <w:rtl/>
          <w:lang w:bidi="yi-Hebr"/>
        </w:rPr>
        <w:t>אפֿשר</w:t>
      </w:r>
      <w:r w:rsidRPr="00AC3DA7">
        <w:rPr>
          <w:rFonts w:asciiTheme="majorBidi" w:hAnsiTheme="majorBidi" w:cstheme="majorBidi"/>
          <w:sz w:val="28"/>
          <w:szCs w:val="28"/>
          <w:rtl/>
          <w:lang w:bidi="yi-Hebr"/>
        </w:rPr>
        <w:t xml:space="preserve"> װעלן זײ אײַך צוניץ ק</w:t>
      </w:r>
      <w:r w:rsidRPr="00AC3DA7">
        <w:rPr>
          <w:rFonts w:asciiTheme="majorBidi" w:hAnsiTheme="majorBidi" w:cstheme="majorBidi" w:hint="cs"/>
          <w:sz w:val="28"/>
          <w:szCs w:val="28"/>
          <w:rtl/>
          <w:lang w:bidi="yi-Hebr"/>
        </w:rPr>
        <w:t>ו</w:t>
      </w:r>
      <w:r w:rsidRPr="00AC3DA7">
        <w:rPr>
          <w:rFonts w:asciiTheme="majorBidi" w:hAnsiTheme="majorBidi" w:cstheme="majorBidi"/>
          <w:sz w:val="28"/>
          <w:szCs w:val="28"/>
          <w:rtl/>
          <w:lang w:bidi="yi-Hebr"/>
        </w:rPr>
        <w:t>מען באַ אײַער אַרבעט? און גאָט לאָז אײַך זײַן צוהילף!</w:t>
      </w:r>
    </w:p>
    <w:p w:rsidR="00FE52BE" w:rsidRPr="00AC3DA7" w:rsidRDefault="00FE52BE" w:rsidP="00FE52BE">
      <w:pPr>
        <w:widowControl w:val="0"/>
        <w:bidi/>
        <w:ind w:firstLine="284"/>
        <w:rPr>
          <w:rFonts w:asciiTheme="majorBidi" w:hAnsiTheme="majorBidi" w:cstheme="majorBidi"/>
          <w:sz w:val="28"/>
          <w:szCs w:val="28"/>
          <w:lang w:bidi="yi-Hebr"/>
        </w:rPr>
      </w:pPr>
      <w:r w:rsidRPr="00AC3DA7">
        <w:rPr>
          <w:rFonts w:asciiTheme="majorBidi" w:hAnsiTheme="majorBidi" w:cstheme="majorBidi"/>
          <w:sz w:val="28"/>
          <w:szCs w:val="28"/>
          <w:rtl/>
          <w:lang w:bidi="yi-Hebr"/>
        </w:rPr>
        <w:t>אײַער איבע</w:t>
      </w:r>
      <w:r w:rsidRPr="00AC3DA7">
        <w:rPr>
          <w:rFonts w:asciiTheme="majorBidi" w:hAnsiTheme="majorBidi" w:cstheme="majorBidi" w:hint="cs"/>
          <w:sz w:val="28"/>
          <w:szCs w:val="28"/>
          <w:rtl/>
          <w:lang w:bidi="yi-Hebr"/>
        </w:rPr>
        <w:t>רג</w:t>
      </w:r>
      <w:r w:rsidRPr="00AC3DA7">
        <w:rPr>
          <w:rFonts w:asciiTheme="majorBidi" w:hAnsiTheme="majorBidi" w:cstheme="majorBidi"/>
          <w:sz w:val="28"/>
          <w:szCs w:val="28"/>
          <w:rtl/>
          <w:lang w:bidi="yi-Hebr"/>
        </w:rPr>
        <w:t xml:space="preserve">עבנסטער </w:t>
      </w:r>
      <w:r w:rsidR="008175D5" w:rsidRPr="008175D5">
        <w:rPr>
          <w:rFonts w:asciiTheme="majorBidi" w:hAnsiTheme="majorBidi" w:cstheme="majorBidi"/>
          <w:color w:val="FF0000"/>
          <w:sz w:val="28"/>
          <w:szCs w:val="28"/>
          <w:rtl/>
          <w:lang w:bidi="yi-Hebr"/>
        </w:rPr>
        <w:t>חבֿר</w:t>
      </w:r>
    </w:p>
    <w:p w:rsidR="00FE52BE" w:rsidRDefault="00FE52BE" w:rsidP="007555CC">
      <w:pPr>
        <w:widowControl w:val="0"/>
        <w:bidi/>
        <w:ind w:firstLine="284"/>
        <w:rPr>
          <w:rFonts w:asciiTheme="majorBidi" w:hAnsiTheme="majorBidi" w:cstheme="majorBidi" w:hint="cs"/>
          <w:sz w:val="28"/>
          <w:szCs w:val="28"/>
          <w:rtl/>
          <w:lang w:bidi="yi-Hebr"/>
        </w:rPr>
      </w:pPr>
      <w:r w:rsidRPr="00AC3DA7">
        <w:rPr>
          <w:rFonts w:asciiTheme="majorBidi" w:hAnsiTheme="majorBidi" w:cstheme="majorBidi"/>
          <w:color w:val="FF0000"/>
          <w:sz w:val="28"/>
          <w:szCs w:val="28"/>
          <w:rtl/>
          <w:lang w:bidi="yi-Hebr"/>
        </w:rPr>
        <w:t>של</w:t>
      </w:r>
      <w:r w:rsidR="007555CC">
        <w:rPr>
          <w:rFonts w:asciiTheme="majorBidi" w:hAnsiTheme="majorBidi" w:cstheme="majorBidi" w:hint="cs"/>
          <w:color w:val="FF0000"/>
          <w:sz w:val="28"/>
          <w:szCs w:val="28"/>
          <w:rtl/>
          <w:lang w:bidi="yi-Hebr"/>
        </w:rPr>
        <w:t>ו</w:t>
      </w:r>
      <w:r w:rsidRPr="00AC3DA7">
        <w:rPr>
          <w:rFonts w:asciiTheme="majorBidi" w:hAnsiTheme="majorBidi" w:cstheme="majorBidi"/>
          <w:color w:val="FF0000"/>
          <w:sz w:val="28"/>
          <w:szCs w:val="28"/>
          <w:rtl/>
          <w:lang w:bidi="yi-Hebr"/>
        </w:rPr>
        <w:t>ם־</w:t>
      </w:r>
      <w:r w:rsidR="007555CC">
        <w:rPr>
          <w:rFonts w:asciiTheme="majorBidi" w:hAnsiTheme="majorBidi" w:cstheme="majorBidi" w:hint="cs"/>
          <w:color w:val="FF0000"/>
          <w:sz w:val="28"/>
          <w:szCs w:val="28"/>
          <w:rtl/>
          <w:lang w:bidi="yi-Hebr"/>
        </w:rPr>
        <w:t>ע</w:t>
      </w:r>
      <w:r w:rsidRPr="00AC3DA7">
        <w:rPr>
          <w:rFonts w:asciiTheme="majorBidi" w:hAnsiTheme="majorBidi" w:cstheme="majorBidi"/>
          <w:color w:val="FF0000"/>
          <w:sz w:val="28"/>
          <w:szCs w:val="28"/>
          <w:rtl/>
          <w:lang w:bidi="yi-Hebr"/>
        </w:rPr>
        <w:t>ל</w:t>
      </w:r>
      <w:r w:rsidR="007555CC">
        <w:rPr>
          <w:rFonts w:asciiTheme="majorBidi" w:hAnsiTheme="majorBidi" w:cstheme="majorBidi" w:hint="cs"/>
          <w:color w:val="FF0000"/>
          <w:sz w:val="28"/>
          <w:szCs w:val="28"/>
          <w:rtl/>
          <w:lang w:bidi="yi-Hebr"/>
        </w:rPr>
        <w:t>י</w:t>
      </w:r>
      <w:r w:rsidRPr="00AC3DA7">
        <w:rPr>
          <w:rFonts w:asciiTheme="majorBidi" w:hAnsiTheme="majorBidi" w:cstheme="majorBidi" w:hint="cs"/>
          <w:color w:val="FF0000"/>
          <w:sz w:val="28"/>
          <w:szCs w:val="28"/>
          <w:rtl/>
          <w:lang w:bidi="yi-Hebr"/>
        </w:rPr>
        <w:t>כ</w:t>
      </w:r>
      <w:r w:rsidRPr="00AC3DA7">
        <w:rPr>
          <w:rFonts w:asciiTheme="majorBidi" w:hAnsiTheme="majorBidi" w:cstheme="majorBidi"/>
          <w:color w:val="FF0000"/>
          <w:sz w:val="28"/>
          <w:szCs w:val="28"/>
          <w:rtl/>
          <w:lang w:bidi="yi-Hebr"/>
        </w:rPr>
        <w:t>ם</w:t>
      </w:r>
      <w:r w:rsidRPr="00AC3DA7">
        <w:rPr>
          <w:rFonts w:asciiTheme="majorBidi" w:hAnsiTheme="majorBidi" w:cstheme="majorBidi"/>
          <w:sz w:val="28"/>
          <w:szCs w:val="28"/>
          <w:rtl/>
          <w:lang w:bidi="yi-Hebr"/>
        </w:rPr>
        <w:t>.</w:t>
      </w:r>
    </w:p>
    <w:p w:rsidR="007555CC" w:rsidRPr="00AC3DA7" w:rsidRDefault="007555CC" w:rsidP="007555CC">
      <w:pPr>
        <w:widowControl w:val="0"/>
        <w:bidi/>
        <w:ind w:firstLine="284"/>
        <w:rPr>
          <w:rFonts w:asciiTheme="majorBidi" w:hAnsiTheme="majorBidi" w:cstheme="majorBidi"/>
          <w:sz w:val="28"/>
          <w:szCs w:val="28"/>
          <w:lang w:bidi="yi-Hebr"/>
        </w:rPr>
      </w:pPr>
    </w:p>
    <w:p w:rsidR="00FE52BE" w:rsidRPr="00AC3DA7" w:rsidRDefault="00FE52BE" w:rsidP="00FE52BE">
      <w:pPr>
        <w:widowControl w:val="0"/>
        <w:bidi/>
        <w:ind w:firstLine="284"/>
        <w:jc w:val="both"/>
        <w:rPr>
          <w:rFonts w:asciiTheme="majorBidi" w:hAnsiTheme="majorBidi" w:cstheme="majorBidi"/>
          <w:sz w:val="28"/>
          <w:szCs w:val="28"/>
          <w:lang w:bidi="yi-Hebr"/>
        </w:rPr>
      </w:pPr>
      <w:r w:rsidRPr="00AC3DA7">
        <w:rPr>
          <w:rFonts w:asciiTheme="majorBidi" w:hAnsiTheme="majorBidi" w:cstheme="majorBidi"/>
          <w:sz w:val="28"/>
          <w:szCs w:val="28"/>
          <w:rtl/>
          <w:lang w:bidi="yi-Hebr"/>
        </w:rPr>
        <w:t>,״אין</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 xml:space="preserve">קלײן שטעטל </w:t>
      </w:r>
      <w:r w:rsidRPr="00AC3DA7">
        <w:rPr>
          <w:rFonts w:asciiTheme="majorBidi" w:hAnsiTheme="majorBidi" w:cstheme="majorBidi"/>
          <w:color w:val="008000"/>
          <w:sz w:val="28"/>
          <w:szCs w:val="28"/>
          <w:rtl/>
          <w:lang w:bidi="yi-Hebr"/>
        </w:rPr>
        <w:t>װאָראָנקאָ</w:t>
      </w:r>
      <w:r w:rsidRPr="00AC3DA7">
        <w:rPr>
          <w:rFonts w:asciiTheme="majorBidi" w:hAnsiTheme="majorBidi" w:cstheme="majorBidi"/>
          <w:sz w:val="28"/>
          <w:szCs w:val="28"/>
          <w:rtl/>
          <w:lang w:bidi="yi-Hebr"/>
        </w:rPr>
        <w:t>, װי</w:t>
      </w:r>
      <w:r w:rsidRPr="00AC3DA7">
        <w:rPr>
          <w:rFonts w:asciiTheme="majorBidi" w:hAnsiTheme="majorBidi" w:cstheme="majorBidi"/>
          <w:color w:val="auto"/>
          <w:sz w:val="28"/>
          <w:szCs w:val="28"/>
          <w:rtl/>
          <w:lang w:bidi="yi-Hebr"/>
        </w:rPr>
        <w:t xml:space="preserve"> אַ </w:t>
      </w:r>
      <w:r w:rsidR="008F4501">
        <w:rPr>
          <w:rFonts w:asciiTheme="majorBidi" w:hAnsiTheme="majorBidi" w:cstheme="majorBidi"/>
          <w:color w:val="FF0000"/>
          <w:sz w:val="28"/>
          <w:szCs w:val="28"/>
          <w:rtl/>
          <w:lang w:bidi="yi-Hebr"/>
        </w:rPr>
        <w:t>טל־ומטר</w:t>
      </w:r>
      <w:r w:rsidRPr="00AC3DA7">
        <w:rPr>
          <w:rFonts w:asciiTheme="majorBidi" w:hAnsiTheme="majorBidi" w:cstheme="majorBidi"/>
          <w:sz w:val="28"/>
          <w:szCs w:val="28"/>
          <w:vertAlign w:val="superscript"/>
          <w:rtl/>
          <w:lang w:bidi="yi-Hebr"/>
        </w:rPr>
        <w:t>1</w:t>
      </w:r>
      <w:r w:rsidRPr="00AC3DA7">
        <w:rPr>
          <w:rFonts w:asciiTheme="majorBidi" w:hAnsiTheme="majorBidi" w:cstheme="majorBidi"/>
          <w:sz w:val="28"/>
          <w:szCs w:val="28"/>
          <w:rtl/>
          <w:lang w:bidi="yi-Hebr"/>
        </w:rPr>
        <w:t xml:space="preserve"> די גרײ</w:t>
      </w:r>
      <w:r w:rsidRPr="00AC3DA7">
        <w:rPr>
          <w:rFonts w:asciiTheme="majorBidi" w:hAnsiTheme="majorBidi" w:cstheme="majorBidi" w:hint="cs"/>
          <w:sz w:val="28"/>
          <w:szCs w:val="28"/>
          <w:rtl/>
          <w:lang w:bidi="yi-Hebr"/>
        </w:rPr>
        <w:t>ס</w:t>
      </w:r>
      <w:r w:rsidRPr="00AC3DA7">
        <w:rPr>
          <w:rFonts w:asciiTheme="majorBidi" w:hAnsiTheme="majorBidi" w:cstheme="majorBidi"/>
          <w:sz w:val="28"/>
          <w:szCs w:val="28"/>
          <w:rtl/>
          <w:lang w:bidi="yi-Hebr"/>
        </w:rPr>
        <w:t xml:space="preserve">, ניט װײַט פֿון דער שטאָט </w:t>
      </w:r>
      <w:r w:rsidRPr="00AC3DA7">
        <w:rPr>
          <w:rFonts w:asciiTheme="majorBidi" w:hAnsiTheme="majorBidi" w:cstheme="majorBidi"/>
          <w:color w:val="008000"/>
          <w:sz w:val="28"/>
          <w:szCs w:val="28"/>
          <w:rtl/>
          <w:lang w:bidi="yi-Hebr"/>
        </w:rPr>
        <w:t>פּערעיאַסלאַװ</w:t>
      </w:r>
      <w:r w:rsidRPr="00AC3DA7">
        <w:rPr>
          <w:rFonts w:asciiTheme="majorBidi" w:hAnsiTheme="majorBidi" w:cstheme="majorBidi"/>
          <w:sz w:val="28"/>
          <w:szCs w:val="28"/>
          <w:rtl/>
          <w:lang w:bidi="yi-Hebr"/>
        </w:rPr>
        <w:t xml:space="preserve"> (װוּ איך בין אינעם יאָר 1859 געבױר</w:t>
      </w:r>
      <w:r w:rsidRPr="00AC3DA7">
        <w:rPr>
          <w:rFonts w:asciiTheme="majorBidi" w:hAnsiTheme="majorBidi" w:cstheme="majorBidi" w:hint="cs"/>
          <w:sz w:val="28"/>
          <w:szCs w:val="28"/>
          <w:rtl/>
          <w:lang w:bidi="yi-Hebr"/>
        </w:rPr>
        <w:t>ן</w:t>
      </w:r>
      <w:r w:rsidRPr="00AC3DA7">
        <w:rPr>
          <w:rFonts w:asciiTheme="majorBidi" w:hAnsiTheme="majorBidi" w:cstheme="majorBidi"/>
          <w:sz w:val="28"/>
          <w:szCs w:val="28"/>
          <w:rtl/>
          <w:lang w:bidi="yi-Hebr"/>
        </w:rPr>
        <w:t>) – דאָרט האָב איך פֿאַרבראַכט די בעסטע גילדענע י</w:t>
      </w:r>
      <w:r w:rsidRPr="00AC3DA7">
        <w:rPr>
          <w:rFonts w:asciiTheme="majorBidi" w:hAnsiTheme="majorBidi" w:cstheme="majorBidi" w:hint="cs"/>
          <w:sz w:val="28"/>
          <w:szCs w:val="28"/>
          <w:rtl/>
          <w:lang w:bidi="yi-Hebr"/>
        </w:rPr>
        <w:t>אָרן,</w:t>
      </w:r>
      <w:r w:rsidRPr="00AC3DA7">
        <w:rPr>
          <w:rFonts w:asciiTheme="majorBidi" w:hAnsiTheme="majorBidi" w:cstheme="majorBidi"/>
          <w:sz w:val="28"/>
          <w:szCs w:val="28"/>
          <w:rtl/>
          <w:lang w:bidi="yi-Hebr"/>
        </w:rPr>
        <w:t xml:space="preserve"> מ</w:t>
      </w:r>
      <w:r w:rsidRPr="00AC3DA7">
        <w:rPr>
          <w:rFonts w:asciiTheme="majorBidi" w:hAnsiTheme="majorBidi" w:cstheme="majorBidi" w:hint="cs"/>
          <w:sz w:val="28"/>
          <w:szCs w:val="28"/>
          <w:rtl/>
          <w:lang w:bidi="yi-Hebr"/>
        </w:rPr>
        <w:t>ײַ</w:t>
      </w:r>
      <w:r w:rsidRPr="00AC3DA7">
        <w:rPr>
          <w:rFonts w:asciiTheme="majorBidi" w:hAnsiTheme="majorBidi" w:cstheme="majorBidi"/>
          <w:sz w:val="28"/>
          <w:szCs w:val="28"/>
          <w:rtl/>
          <w:lang w:bidi="yi-Hebr"/>
        </w:rPr>
        <w:t>נע ערשטע גוטע נאַרישע קינ</w:t>
      </w:r>
      <w:r w:rsidRPr="00AC3DA7">
        <w:rPr>
          <w:rFonts w:asciiTheme="majorBidi" w:hAnsiTheme="majorBidi" w:cstheme="majorBidi" w:hint="cs"/>
          <w:sz w:val="28"/>
          <w:szCs w:val="28"/>
          <w:rtl/>
          <w:lang w:bidi="yi-Hebr"/>
        </w:rPr>
        <w:t>ד</w:t>
      </w:r>
      <w:r w:rsidRPr="00AC3DA7">
        <w:rPr>
          <w:rFonts w:asciiTheme="majorBidi" w:hAnsiTheme="majorBidi" w:cstheme="majorBidi"/>
          <w:sz w:val="28"/>
          <w:szCs w:val="28"/>
          <w:rtl/>
          <w:lang w:bidi="yi-Hebr"/>
        </w:rPr>
        <w:t xml:space="preserve">ערשע יאָרן. אין דעם דאָזיקן קלײנעם </w:t>
      </w:r>
      <w:r w:rsidRPr="00AC3DA7">
        <w:rPr>
          <w:rFonts w:asciiTheme="majorBidi" w:hAnsiTheme="majorBidi" w:cstheme="majorBidi"/>
          <w:color w:val="008000"/>
          <w:sz w:val="28"/>
          <w:szCs w:val="28"/>
          <w:rtl/>
          <w:lang w:bidi="yi-Hebr"/>
        </w:rPr>
        <w:t>װאָראָנקאָ</w:t>
      </w:r>
      <w:r w:rsidRPr="00AC3DA7">
        <w:rPr>
          <w:rFonts w:asciiTheme="majorBidi" w:hAnsiTheme="majorBidi" w:cstheme="majorBidi"/>
          <w:sz w:val="28"/>
          <w:szCs w:val="28"/>
          <w:rtl/>
          <w:lang w:bidi="yi-Hebr"/>
        </w:rPr>
        <w:t xml:space="preserve"> איז מײַן פֿאָטער געװען דער </w:t>
      </w:r>
      <w:r w:rsidR="000D1415">
        <w:rPr>
          <w:rFonts w:asciiTheme="majorBidi" w:hAnsiTheme="majorBidi" w:cstheme="majorBidi"/>
          <w:color w:val="FF0000"/>
          <w:sz w:val="28"/>
          <w:szCs w:val="28"/>
          <w:rtl/>
          <w:lang w:bidi="yi-Hebr"/>
        </w:rPr>
        <w:t>מיוחס</w:t>
      </w:r>
      <w:r w:rsidRPr="00AC3DA7">
        <w:rPr>
          <w:rFonts w:asciiTheme="majorBidi" w:hAnsiTheme="majorBidi" w:cstheme="majorBidi"/>
          <w:sz w:val="28"/>
          <w:szCs w:val="28"/>
          <w:rtl/>
          <w:lang w:bidi="yi-Hebr"/>
        </w:rPr>
        <w:t xml:space="preserve">, דער </w:t>
      </w:r>
      <w:r w:rsidR="000D1415">
        <w:rPr>
          <w:rFonts w:asciiTheme="majorBidi" w:hAnsiTheme="majorBidi" w:cstheme="majorBidi"/>
          <w:color w:val="FF0000"/>
          <w:sz w:val="28"/>
          <w:szCs w:val="28"/>
          <w:rtl/>
          <w:lang w:bidi="yi-Hebr"/>
        </w:rPr>
        <w:t>גבֿיר</w:t>
      </w:r>
      <w:r w:rsidRPr="00AC3DA7">
        <w:rPr>
          <w:rFonts w:asciiTheme="majorBidi" w:hAnsiTheme="majorBidi" w:cstheme="majorBidi" w:hint="cs"/>
          <w:sz w:val="28"/>
          <w:szCs w:val="28"/>
          <w:rtl/>
          <w:lang w:bidi="yi-Hebr"/>
        </w:rPr>
        <w:t>,</w:t>
      </w:r>
      <w:r w:rsidRPr="00AC3DA7">
        <w:rPr>
          <w:rFonts w:asciiTheme="majorBidi" w:hAnsiTheme="majorBidi" w:cstheme="majorBidi"/>
          <w:sz w:val="28"/>
          <w:szCs w:val="28"/>
          <w:rtl/>
          <w:lang w:bidi="yi-Hebr"/>
        </w:rPr>
        <w:t xml:space="preserve"> דער </w:t>
      </w:r>
      <w:r w:rsidR="003F4DCC" w:rsidRPr="003F4DCC">
        <w:rPr>
          <w:rFonts w:asciiTheme="majorBidi" w:hAnsiTheme="majorBidi" w:cstheme="majorBidi"/>
          <w:color w:val="FF0000"/>
          <w:sz w:val="28"/>
          <w:szCs w:val="28"/>
          <w:rtl/>
          <w:lang w:bidi="yi-Hebr"/>
        </w:rPr>
        <w:t>גבאי</w:t>
      </w:r>
      <w:r w:rsidRPr="00AC3DA7">
        <w:rPr>
          <w:rFonts w:asciiTheme="majorBidi" w:hAnsiTheme="majorBidi" w:cstheme="majorBidi" w:hint="cs"/>
          <w:color w:val="FF0000"/>
          <w:sz w:val="28"/>
          <w:szCs w:val="28"/>
          <w:rtl/>
          <w:lang w:bidi="yi-Hebr"/>
        </w:rPr>
        <w:t>־</w:t>
      </w:r>
      <w:r w:rsidR="003F4DCC" w:rsidRPr="003F4DCC">
        <w:rPr>
          <w:rFonts w:asciiTheme="majorBidi" w:hAnsiTheme="majorBidi" w:cstheme="majorBidi"/>
          <w:color w:val="FF0000"/>
          <w:sz w:val="28"/>
          <w:szCs w:val="28"/>
          <w:rtl/>
          <w:lang w:bidi="yi-Hebr"/>
        </w:rPr>
        <w:t>ראשון</w:t>
      </w:r>
      <w:r w:rsidRPr="00AC3DA7">
        <w:rPr>
          <w:rFonts w:asciiTheme="majorBidi" w:hAnsiTheme="majorBidi" w:cstheme="majorBidi"/>
          <w:sz w:val="28"/>
          <w:szCs w:val="28"/>
          <w:rtl/>
          <w:lang w:bidi="yi-Hebr"/>
        </w:rPr>
        <w:t xml:space="preserve"> פֿון אַלע </w:t>
      </w:r>
      <w:r w:rsidR="00AA3836">
        <w:rPr>
          <w:rFonts w:asciiTheme="majorBidi" w:hAnsiTheme="majorBidi" w:cstheme="majorBidi"/>
          <w:color w:val="FF0000"/>
          <w:sz w:val="28"/>
          <w:szCs w:val="28"/>
          <w:rtl/>
          <w:lang w:bidi="yi-Hebr"/>
        </w:rPr>
        <w:t>חבֿרה</w:t>
      </w:r>
      <w:r w:rsidRPr="00AC3DA7">
        <w:rPr>
          <w:rFonts w:asciiTheme="majorBidi" w:hAnsiTheme="majorBidi" w:cstheme="majorBidi"/>
          <w:color w:val="FF0000"/>
          <w:sz w:val="28"/>
          <w:szCs w:val="28"/>
          <w:rtl/>
          <w:lang w:bidi="yi-Hebr"/>
        </w:rPr>
        <w:t>ס</w:t>
      </w:r>
      <w:r w:rsidRPr="00AC3DA7">
        <w:rPr>
          <w:rFonts w:asciiTheme="majorBidi" w:hAnsiTheme="majorBidi" w:cstheme="majorBidi" w:hint="cs"/>
          <w:sz w:val="28"/>
          <w:szCs w:val="28"/>
          <w:rtl/>
          <w:lang w:bidi="yi-Hebr"/>
        </w:rPr>
        <w:t xml:space="preserve"> </w:t>
      </w:r>
      <w:r w:rsidRPr="00AC3DA7">
        <w:rPr>
          <w:rFonts w:asciiTheme="majorBidi" w:hAnsiTheme="majorBidi" w:cstheme="majorBidi"/>
          <w:sz w:val="28"/>
          <w:szCs w:val="28"/>
          <w:rtl/>
          <w:lang w:bidi="yi-Hebr"/>
        </w:rPr>
        <w:t>–</w:t>
      </w:r>
      <w:r w:rsidRPr="00AC3DA7">
        <w:rPr>
          <w:rFonts w:asciiTheme="majorBidi" w:hAnsiTheme="majorBidi" w:cstheme="majorBidi" w:hint="cs"/>
          <w:sz w:val="28"/>
          <w:szCs w:val="28"/>
          <w:rtl/>
          <w:lang w:bidi="yi-Hebr"/>
        </w:rPr>
        <w:t xml:space="preserve"> </w:t>
      </w:r>
      <w:r w:rsidRPr="00AC3DA7">
        <w:rPr>
          <w:rFonts w:asciiTheme="majorBidi" w:hAnsiTheme="majorBidi" w:cstheme="majorBidi"/>
          <w:sz w:val="28"/>
          <w:szCs w:val="28"/>
          <w:rtl/>
          <w:lang w:bidi="yi-Hebr"/>
        </w:rPr>
        <w:t>״</w:t>
      </w:r>
      <w:r w:rsidR="00F22F38">
        <w:rPr>
          <w:rFonts w:asciiTheme="majorBidi" w:hAnsiTheme="majorBidi" w:cstheme="majorBidi"/>
          <w:color w:val="FF0000"/>
          <w:sz w:val="28"/>
          <w:szCs w:val="28"/>
          <w:rtl/>
          <w:lang w:bidi="yi-Hebr"/>
        </w:rPr>
        <w:t>רב</w:t>
      </w:r>
      <w:r w:rsidRPr="00AC3DA7">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AC3DA7">
        <w:rPr>
          <w:rFonts w:asciiTheme="majorBidi" w:hAnsiTheme="majorBidi" w:cstheme="majorBidi"/>
          <w:sz w:val="28"/>
          <w:szCs w:val="28"/>
          <w:rtl/>
          <w:lang w:bidi="yi-Hebr"/>
        </w:rPr>
        <w:t xml:space="preserve"> װעװיקס״! און מיר</w:t>
      </w:r>
      <w:r w:rsidRPr="00AC3DA7">
        <w:rPr>
          <w:rFonts w:asciiTheme="majorBidi" w:hAnsiTheme="majorBidi" w:cstheme="majorBidi" w:hint="cs"/>
          <w:sz w:val="28"/>
          <w:szCs w:val="28"/>
          <w:rtl/>
          <w:lang w:bidi="yi-Hebr"/>
        </w:rPr>
        <w:t>,</w:t>
      </w:r>
      <w:r w:rsidRPr="00AC3DA7">
        <w:rPr>
          <w:rFonts w:asciiTheme="majorBidi" w:hAnsiTheme="majorBidi" w:cstheme="majorBidi"/>
          <w:sz w:val="28"/>
          <w:szCs w:val="28"/>
          <w:rtl/>
          <w:lang w:bidi="yi-Hebr"/>
        </w:rPr>
        <w:t xml:space="preserve"> </w:t>
      </w:r>
      <w:r w:rsidR="00F22F38">
        <w:rPr>
          <w:rFonts w:asciiTheme="majorBidi" w:hAnsiTheme="majorBidi" w:cstheme="majorBidi"/>
          <w:color w:val="FF0000"/>
          <w:sz w:val="28"/>
          <w:szCs w:val="28"/>
          <w:rtl/>
          <w:lang w:bidi="yi-Hebr"/>
        </w:rPr>
        <w:t>רב</w:t>
      </w:r>
      <w:r w:rsidRPr="00AC3DA7">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נחום</w:t>
      </w:r>
      <w:r w:rsidRPr="00AC3DA7">
        <w:rPr>
          <w:rFonts w:asciiTheme="majorBidi" w:hAnsiTheme="majorBidi" w:cstheme="majorBidi"/>
          <w:sz w:val="28"/>
          <w:szCs w:val="28"/>
          <w:rtl/>
          <w:lang w:bidi="yi-Hebr"/>
        </w:rPr>
        <w:t xml:space="preserve"> װעװיקס קינדער, – אױך ניט קײן קלײניקײַט! אַלע </w:t>
      </w:r>
      <w:r w:rsidR="00AA3836">
        <w:rPr>
          <w:rFonts w:asciiTheme="majorBidi" w:hAnsiTheme="majorBidi" w:cstheme="majorBidi"/>
          <w:color w:val="FF0000"/>
          <w:sz w:val="28"/>
          <w:szCs w:val="28"/>
          <w:rtl/>
          <w:lang w:bidi="yi-Hebr"/>
        </w:rPr>
        <w:t>שבת</w:t>
      </w:r>
      <w:r w:rsidRPr="00AC3DA7">
        <w:rPr>
          <w:rFonts w:asciiTheme="majorBidi" w:hAnsiTheme="majorBidi" w:cstheme="majorBidi"/>
          <w:sz w:val="28"/>
          <w:szCs w:val="28"/>
          <w:rtl/>
          <w:lang w:bidi="yi-Hebr"/>
        </w:rPr>
        <w:t>צונאַכטס איז געװען באַ אונדז</w:t>
      </w:r>
      <w:r w:rsidRPr="00AC3DA7">
        <w:rPr>
          <w:rFonts w:asciiTheme="majorBidi" w:hAnsiTheme="majorBidi" w:cstheme="majorBidi"/>
          <w:color w:val="auto"/>
          <w:sz w:val="28"/>
          <w:szCs w:val="28"/>
          <w:rtl/>
          <w:lang w:bidi="yi-Hebr"/>
        </w:rPr>
        <w:t xml:space="preserve"> אַ </w:t>
      </w:r>
      <w:r w:rsidR="0037370C" w:rsidRPr="0037370C">
        <w:rPr>
          <w:rFonts w:asciiTheme="majorBidi" w:hAnsiTheme="majorBidi" w:cstheme="majorBidi"/>
          <w:color w:val="FF0000"/>
          <w:sz w:val="28"/>
          <w:szCs w:val="28"/>
          <w:rtl/>
          <w:lang w:bidi="yi-Hebr"/>
        </w:rPr>
        <w:t>מלװה</w:t>
      </w:r>
      <w:r w:rsidRPr="00AC3DA7">
        <w:rPr>
          <w:rFonts w:asciiTheme="majorBidi" w:hAnsiTheme="majorBidi" w:cstheme="majorBidi"/>
          <w:color w:val="FF0000"/>
          <w:sz w:val="28"/>
          <w:szCs w:val="28"/>
          <w:rtl/>
          <w:lang w:bidi="yi-Hebr"/>
        </w:rPr>
        <w:t>־</w:t>
      </w:r>
      <w:r w:rsidR="004B3CD9" w:rsidRPr="004B3CD9">
        <w:rPr>
          <w:rFonts w:asciiTheme="majorBidi" w:hAnsiTheme="majorBidi" w:cstheme="majorBidi"/>
          <w:color w:val="FF0000"/>
          <w:sz w:val="28"/>
          <w:szCs w:val="28"/>
          <w:rtl/>
          <w:lang w:bidi="yi-Hebr"/>
        </w:rPr>
        <w:t>מלכּה</w:t>
      </w:r>
      <w:r w:rsidRPr="00AC3DA7">
        <w:rPr>
          <w:rFonts w:asciiTheme="majorBidi" w:hAnsiTheme="majorBidi" w:cstheme="majorBidi"/>
          <w:sz w:val="28"/>
          <w:szCs w:val="28"/>
          <w:rtl/>
          <w:lang w:bidi="yi-Hebr"/>
        </w:rPr>
        <w:t xml:space="preserve"> פֿאַר דעם גאַנצן שט</w:t>
      </w:r>
      <w:r w:rsidRPr="00AC3DA7">
        <w:rPr>
          <w:rFonts w:asciiTheme="majorBidi" w:hAnsiTheme="majorBidi" w:cstheme="majorBidi" w:hint="cs"/>
          <w:sz w:val="28"/>
          <w:szCs w:val="28"/>
          <w:rtl/>
          <w:lang w:bidi="yi-Hebr"/>
        </w:rPr>
        <w:t>ע</w:t>
      </w:r>
      <w:r w:rsidRPr="00AC3DA7">
        <w:rPr>
          <w:rFonts w:asciiTheme="majorBidi" w:hAnsiTheme="majorBidi" w:cstheme="majorBidi"/>
          <w:sz w:val="28"/>
          <w:szCs w:val="28"/>
          <w:rtl/>
          <w:lang w:bidi="yi-Hebr"/>
        </w:rPr>
        <w:t xml:space="preserve">טל; אַלע </w:t>
      </w:r>
      <w:r w:rsidR="00427E44">
        <w:rPr>
          <w:rFonts w:asciiTheme="majorBidi" w:hAnsiTheme="majorBidi" w:cstheme="majorBidi"/>
          <w:color w:val="FF0000"/>
          <w:sz w:val="28"/>
          <w:szCs w:val="28"/>
          <w:rtl/>
          <w:lang w:bidi="yi-Hebr"/>
        </w:rPr>
        <w:t>יום־טובֿ</w:t>
      </w:r>
      <w:r w:rsidRPr="00AC3DA7">
        <w:rPr>
          <w:rFonts w:asciiTheme="majorBidi" w:hAnsiTheme="majorBidi" w:cstheme="majorBidi"/>
          <w:sz w:val="28"/>
          <w:szCs w:val="28"/>
          <w:rtl/>
          <w:lang w:bidi="yi-Hebr"/>
        </w:rPr>
        <w:t xml:space="preserve"> איז מען געקומען צו אונדז אַף</w:t>
      </w:r>
      <w:r w:rsidRPr="00AC3DA7">
        <w:rPr>
          <w:rFonts w:asciiTheme="majorBidi" w:hAnsiTheme="majorBidi" w:cstheme="majorBidi"/>
          <w:color w:val="auto"/>
          <w:sz w:val="28"/>
          <w:szCs w:val="28"/>
          <w:rtl/>
          <w:lang w:bidi="yi-Hebr"/>
        </w:rPr>
        <w:t xml:space="preserve"> </w:t>
      </w:r>
      <w:r w:rsidR="00616B92" w:rsidRPr="00616B92">
        <w:rPr>
          <w:rFonts w:asciiTheme="majorBidi" w:hAnsiTheme="majorBidi" w:cstheme="majorBidi"/>
          <w:color w:val="FF0000"/>
          <w:sz w:val="28"/>
          <w:szCs w:val="28"/>
          <w:rtl/>
          <w:lang w:bidi="yi-Hebr"/>
        </w:rPr>
        <w:t>קידוש</w:t>
      </w:r>
      <w:r w:rsidRPr="00AC3DA7">
        <w:rPr>
          <w:rFonts w:asciiTheme="majorBidi" w:hAnsiTheme="majorBidi" w:cstheme="majorBidi"/>
          <w:sz w:val="28"/>
          <w:szCs w:val="28"/>
          <w:rtl/>
          <w:lang w:bidi="yi-Hebr"/>
        </w:rPr>
        <w:t>; אַלע נײַס האָט מען געבראַכט צו אונדז און אַרױסגעטראָגן פֿון אונדז;</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גלעזל װײַן האָט מען געטרונקען באַ או</w:t>
      </w:r>
      <w:r w:rsidRPr="00AC3DA7">
        <w:rPr>
          <w:rFonts w:asciiTheme="majorBidi" w:hAnsiTheme="majorBidi" w:cstheme="majorBidi" w:hint="cs"/>
          <w:sz w:val="28"/>
          <w:szCs w:val="28"/>
          <w:rtl/>
          <w:lang w:bidi="yi-Hebr"/>
        </w:rPr>
        <w:t>נ</w:t>
      </w:r>
      <w:r w:rsidRPr="00AC3DA7">
        <w:rPr>
          <w:rFonts w:asciiTheme="majorBidi" w:hAnsiTheme="majorBidi" w:cstheme="majorBidi"/>
          <w:sz w:val="28"/>
          <w:szCs w:val="28"/>
          <w:rtl/>
          <w:lang w:bidi="yi-Hebr"/>
        </w:rPr>
        <w:t>דז</w:t>
      </w:r>
      <w:r w:rsidRPr="00AC3DA7">
        <w:rPr>
          <w:rFonts w:asciiTheme="majorBidi" w:hAnsiTheme="majorBidi" w:cstheme="majorBidi" w:hint="cs"/>
          <w:sz w:val="28"/>
          <w:szCs w:val="28"/>
          <w:rtl/>
          <w:lang w:bidi="yi-Hebr"/>
        </w:rPr>
        <w:t>;</w:t>
      </w:r>
      <w:r w:rsidRPr="00AC3DA7">
        <w:rPr>
          <w:rFonts w:asciiTheme="majorBidi" w:hAnsiTheme="majorBidi" w:cstheme="majorBidi"/>
          <w:sz w:val="28"/>
          <w:szCs w:val="28"/>
          <w:rtl/>
          <w:lang w:bidi="yi-Hebr"/>
        </w:rPr>
        <w:t xml:space="preserve"> פֿונעם </w:t>
      </w:r>
      <w:r w:rsidR="008C5804">
        <w:rPr>
          <w:rFonts w:asciiTheme="majorBidi" w:hAnsiTheme="majorBidi" w:cstheme="majorBidi"/>
          <w:color w:val="FF0000"/>
          <w:sz w:val="28"/>
          <w:szCs w:val="28"/>
          <w:rtl/>
          <w:lang w:bidi="yi-Hebr"/>
        </w:rPr>
        <w:t>רבין</w:t>
      </w:r>
      <w:r w:rsidRPr="00AC3DA7">
        <w:rPr>
          <w:rFonts w:asciiTheme="majorBidi" w:hAnsiTheme="majorBidi" w:cstheme="majorBidi"/>
          <w:sz w:val="28"/>
          <w:szCs w:val="28"/>
          <w:rtl/>
          <w:lang w:bidi="yi-Hebr"/>
        </w:rPr>
        <w:t xml:space="preserve"> האָט מען גערעדט באַ אונדז, פֿון פּאָליטיק – באַ אונדז, אַלצדינג – באַ אונדז</w:t>
      </w:r>
      <w:r w:rsidRPr="00AC3DA7">
        <w:rPr>
          <w:rFonts w:asciiTheme="majorBidi" w:hAnsiTheme="majorBidi" w:cstheme="majorBidi" w:hint="cs"/>
          <w:sz w:val="28"/>
          <w:szCs w:val="28"/>
          <w:rtl/>
          <w:lang w:bidi="yi-Hebr"/>
        </w:rPr>
        <w:t>.</w:t>
      </w:r>
      <w:r w:rsidRPr="00AC3DA7">
        <w:rPr>
          <w:rFonts w:asciiTheme="majorBidi" w:hAnsiTheme="majorBidi" w:cstheme="majorBidi"/>
          <w:sz w:val="28"/>
          <w:szCs w:val="28"/>
          <w:rtl/>
          <w:lang w:bidi="yi-Hebr"/>
        </w:rPr>
        <w:t xml:space="preserve"> און אונדז, </w:t>
      </w:r>
      <w:r w:rsidR="00F22F38">
        <w:rPr>
          <w:rFonts w:asciiTheme="majorBidi" w:hAnsiTheme="majorBidi" w:cstheme="majorBidi"/>
          <w:color w:val="FF0000"/>
          <w:sz w:val="28"/>
          <w:szCs w:val="28"/>
          <w:rtl/>
          <w:lang w:bidi="yi-Hebr"/>
        </w:rPr>
        <w:t>נחום</w:t>
      </w:r>
      <w:r w:rsidRPr="00AC3DA7">
        <w:rPr>
          <w:rFonts w:asciiTheme="majorBidi" w:hAnsiTheme="majorBidi" w:cstheme="majorBidi"/>
          <w:color w:val="FF0000"/>
          <w:sz w:val="28"/>
          <w:szCs w:val="28"/>
          <w:rtl/>
          <w:lang w:bidi="yi-Hebr"/>
        </w:rPr>
        <w:t xml:space="preserve"> װעװיקס</w:t>
      </w:r>
      <w:r w:rsidRPr="00AC3DA7">
        <w:rPr>
          <w:rFonts w:asciiTheme="majorBidi" w:hAnsiTheme="majorBidi" w:cstheme="majorBidi"/>
          <w:sz w:val="28"/>
          <w:szCs w:val="28"/>
          <w:rtl/>
          <w:lang w:bidi="yi-Hebr"/>
        </w:rPr>
        <w:t xml:space="preserve"> קינדער, האָט מען גע</w:t>
      </w:r>
      <w:r w:rsidRPr="00AC3DA7">
        <w:rPr>
          <w:rFonts w:asciiTheme="majorBidi" w:hAnsiTheme="majorBidi" w:cstheme="majorBidi" w:hint="cs"/>
          <w:sz w:val="28"/>
          <w:szCs w:val="28"/>
          <w:rtl/>
          <w:lang w:bidi="yi-Hebr"/>
        </w:rPr>
        <w:t>האַלטן</w:t>
      </w:r>
      <w:r w:rsidRPr="00AC3DA7">
        <w:rPr>
          <w:rFonts w:asciiTheme="majorBidi" w:hAnsiTheme="majorBidi" w:cstheme="majorBidi"/>
          <w:sz w:val="28"/>
          <w:szCs w:val="28"/>
          <w:rtl/>
          <w:lang w:bidi="yi-Hebr"/>
        </w:rPr>
        <w:t xml:space="preserve"> </w:t>
      </w:r>
      <w:r w:rsidR="0038451B" w:rsidRPr="0038451B">
        <w:rPr>
          <w:rFonts w:asciiTheme="majorBidi" w:hAnsiTheme="majorBidi" w:cstheme="majorBidi"/>
          <w:color w:val="FF0000"/>
          <w:sz w:val="28"/>
          <w:szCs w:val="28"/>
          <w:rtl/>
          <w:lang w:bidi="yi-Hebr"/>
        </w:rPr>
        <w:t>חשובֿ</w:t>
      </w:r>
      <w:r w:rsidRPr="00AC3DA7">
        <w:rPr>
          <w:rFonts w:asciiTheme="majorBidi" w:hAnsiTheme="majorBidi" w:cstheme="majorBidi"/>
          <w:sz w:val="28"/>
          <w:szCs w:val="28"/>
          <w:rtl/>
          <w:lang w:bidi="yi-Hebr"/>
        </w:rPr>
        <w:t xml:space="preserve">, געפֿירט </w:t>
      </w:r>
      <w:r w:rsidRPr="00AC3DA7">
        <w:rPr>
          <w:rFonts w:asciiTheme="majorBidi" w:hAnsiTheme="majorBidi" w:cstheme="majorBidi"/>
          <w:color w:val="FF0000"/>
          <w:sz w:val="28"/>
          <w:szCs w:val="28"/>
          <w:rtl/>
          <w:lang w:bidi="yi-Hebr"/>
        </w:rPr>
        <w:t>בע</w:t>
      </w:r>
      <w:r w:rsidR="00175BDD" w:rsidRPr="00175BDD">
        <w:rPr>
          <w:rFonts w:asciiTheme="majorBidi" w:hAnsiTheme="majorBidi" w:cstheme="majorBidi"/>
          <w:color w:val="FF0000"/>
          <w:sz w:val="28"/>
          <w:szCs w:val="28"/>
          <w:rtl/>
          <w:lang w:bidi="yi-Hebr"/>
        </w:rPr>
        <w:t>דרך־הישר</w:t>
      </w:r>
      <w:r w:rsidRPr="00AC3DA7">
        <w:rPr>
          <w:rFonts w:asciiTheme="majorBidi" w:hAnsiTheme="majorBidi" w:cstheme="majorBidi"/>
          <w:sz w:val="28"/>
          <w:szCs w:val="28"/>
          <w:rtl/>
          <w:lang w:bidi="yi-Hebr"/>
        </w:rPr>
        <w:t xml:space="preserve">, אָפּגעגעבן צום בעסטן </w:t>
      </w:r>
      <w:r w:rsidR="002E5578">
        <w:rPr>
          <w:rFonts w:asciiTheme="majorBidi" w:hAnsiTheme="majorBidi" w:cstheme="majorBidi"/>
          <w:color w:val="FF0000"/>
          <w:sz w:val="28"/>
          <w:szCs w:val="28"/>
          <w:rtl/>
          <w:lang w:bidi="yi-Hebr"/>
        </w:rPr>
        <w:t>מלמד</w:t>
      </w:r>
      <w:r w:rsidRPr="00AC3DA7">
        <w:rPr>
          <w:rFonts w:asciiTheme="majorBidi" w:hAnsiTheme="majorBidi" w:cstheme="majorBidi"/>
          <w:sz w:val="28"/>
          <w:szCs w:val="28"/>
          <w:rtl/>
          <w:lang w:bidi="yi-Hebr"/>
        </w:rPr>
        <w:t xml:space="preserve">, צו </w:t>
      </w:r>
      <w:r w:rsidR="00F22F38">
        <w:rPr>
          <w:rFonts w:asciiTheme="majorBidi" w:hAnsiTheme="majorBidi" w:cstheme="majorBidi"/>
          <w:color w:val="FF0000"/>
          <w:sz w:val="28"/>
          <w:szCs w:val="28"/>
          <w:rtl/>
          <w:lang w:bidi="yi-Hebr"/>
        </w:rPr>
        <w:t>רב</w:t>
      </w:r>
      <w:r w:rsidRPr="00AC3DA7">
        <w:rPr>
          <w:rFonts w:asciiTheme="majorBidi" w:hAnsiTheme="majorBidi" w:cstheme="majorBidi"/>
          <w:color w:val="FF0000"/>
          <w:sz w:val="28"/>
          <w:szCs w:val="28"/>
          <w:rtl/>
          <w:lang w:bidi="yi-Hebr"/>
        </w:rPr>
        <w:t xml:space="preserve"> </w:t>
      </w:r>
      <w:r w:rsidR="002E5578">
        <w:rPr>
          <w:rFonts w:asciiTheme="majorBidi" w:hAnsiTheme="majorBidi" w:cstheme="majorBidi"/>
          <w:color w:val="FF0000"/>
          <w:sz w:val="28"/>
          <w:szCs w:val="28"/>
          <w:rtl/>
          <w:lang w:bidi="yi-Hebr"/>
        </w:rPr>
        <w:t>זרח</w:t>
      </w:r>
      <w:r w:rsidRPr="00AC3DA7">
        <w:rPr>
          <w:rFonts w:asciiTheme="majorBidi" w:hAnsiTheme="majorBidi" w:cstheme="majorBidi"/>
          <w:color w:val="FF0000"/>
          <w:sz w:val="28"/>
          <w:szCs w:val="28"/>
          <w:rtl/>
          <w:lang w:bidi="yi-Hebr"/>
        </w:rPr>
        <w:t>ן</w:t>
      </w:r>
      <w:r w:rsidRPr="00AC3DA7">
        <w:rPr>
          <w:rFonts w:asciiTheme="majorBidi" w:hAnsiTheme="majorBidi" w:cstheme="majorBidi"/>
          <w:sz w:val="28"/>
          <w:szCs w:val="28"/>
          <w:rtl/>
          <w:lang w:bidi="yi-Hebr"/>
        </w:rPr>
        <w:t xml:space="preserve">, און פֿרום זײַנען מיר געװען </w:t>
      </w:r>
      <w:r w:rsidR="006555F5">
        <w:rPr>
          <w:rFonts w:asciiTheme="majorBidi" w:hAnsiTheme="majorBidi" w:cstheme="majorBidi"/>
          <w:color w:val="FF0000"/>
          <w:sz w:val="28"/>
          <w:szCs w:val="28"/>
          <w:rtl/>
          <w:lang w:bidi="yi-Hebr"/>
        </w:rPr>
        <w:t>באמת</w:t>
      </w:r>
      <w:r w:rsidRPr="00AC3DA7">
        <w:rPr>
          <w:rFonts w:asciiTheme="majorBidi" w:hAnsiTheme="majorBidi" w:cstheme="majorBidi"/>
          <w:sz w:val="28"/>
          <w:szCs w:val="28"/>
          <w:rtl/>
          <w:lang w:bidi="yi-Hebr"/>
        </w:rPr>
        <w:t>.</w:t>
      </w:r>
    </w:p>
    <w:p w:rsidR="00FE52BE" w:rsidRPr="00AC3DA7" w:rsidRDefault="00FE52BE" w:rsidP="007555CC">
      <w:pPr>
        <w:widowControl w:val="0"/>
        <w:bidi/>
        <w:ind w:firstLine="284"/>
        <w:jc w:val="both"/>
        <w:rPr>
          <w:rFonts w:asciiTheme="majorBidi" w:hAnsiTheme="majorBidi" w:cstheme="majorBidi"/>
          <w:sz w:val="28"/>
          <w:szCs w:val="28"/>
          <w:lang w:bidi="yi-Hebr"/>
        </w:rPr>
      </w:pPr>
      <w:r w:rsidRPr="00AC3DA7">
        <w:rPr>
          <w:rFonts w:asciiTheme="majorBidi" w:hAnsiTheme="majorBidi" w:cstheme="majorBidi"/>
          <w:sz w:val="28"/>
          <w:szCs w:val="28"/>
          <w:rtl/>
          <w:lang w:bidi="yi-Hebr"/>
        </w:rPr>
        <w:t>איך געדענק נאָך אַצינד דעם זיסן</w:t>
      </w:r>
      <w:r w:rsidRPr="00AC3DA7">
        <w:rPr>
          <w:rFonts w:asciiTheme="majorBidi" w:hAnsiTheme="majorBidi" w:cstheme="majorBidi"/>
          <w:color w:val="FF0000"/>
          <w:sz w:val="28"/>
          <w:szCs w:val="28"/>
          <w:rtl/>
          <w:lang w:bidi="yi-Hebr"/>
        </w:rPr>
        <w:t xml:space="preserve"> </w:t>
      </w:r>
      <w:r w:rsidR="00DE78E6" w:rsidRPr="00DE78E6">
        <w:rPr>
          <w:rFonts w:asciiTheme="majorBidi" w:hAnsiTheme="majorBidi" w:cstheme="majorBidi"/>
          <w:color w:val="FF0000"/>
          <w:sz w:val="28"/>
          <w:szCs w:val="28"/>
          <w:rtl/>
          <w:lang w:bidi="yi-Hebr"/>
        </w:rPr>
        <w:t>טעם</w:t>
      </w:r>
      <w:r w:rsidRPr="00AC3DA7">
        <w:rPr>
          <w:rFonts w:asciiTheme="majorBidi" w:hAnsiTheme="majorBidi" w:cstheme="majorBidi"/>
          <w:sz w:val="28"/>
          <w:szCs w:val="28"/>
          <w:rtl/>
          <w:lang w:bidi="yi-Hebr"/>
        </w:rPr>
        <w:t xml:space="preserve"> פֿון די טרערן, װאָס מיר האָבן פֿאַרג</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סן פֿון אונ</w:t>
      </w:r>
      <w:r w:rsidR="007555CC">
        <w:rPr>
          <w:rFonts w:asciiTheme="majorBidi" w:hAnsiTheme="majorBidi" w:cstheme="majorBidi" w:hint="cs"/>
          <w:sz w:val="28"/>
          <w:szCs w:val="28"/>
          <w:rtl/>
          <w:lang w:bidi="yi-Hebr"/>
        </w:rPr>
        <w:t>ד</w:t>
      </w:r>
      <w:r w:rsidRPr="00AC3DA7">
        <w:rPr>
          <w:rFonts w:asciiTheme="majorBidi" w:hAnsiTheme="majorBidi" w:cstheme="majorBidi"/>
          <w:sz w:val="28"/>
          <w:szCs w:val="28"/>
          <w:rtl/>
          <w:lang w:bidi="yi-Hebr"/>
        </w:rPr>
        <w:t xml:space="preserve">זער </w:t>
      </w:r>
      <w:r w:rsidR="00297597" w:rsidRPr="00297597">
        <w:rPr>
          <w:rFonts w:asciiTheme="majorBidi" w:hAnsiTheme="majorBidi" w:cstheme="majorBidi"/>
          <w:color w:val="FF0000"/>
          <w:sz w:val="28"/>
          <w:szCs w:val="28"/>
          <w:rtl/>
          <w:lang w:bidi="yi-Hebr"/>
        </w:rPr>
        <w:t>רבינס</w:t>
      </w:r>
      <w:r w:rsidRPr="00AC3DA7">
        <w:rPr>
          <w:rFonts w:asciiTheme="majorBidi" w:hAnsiTheme="majorBidi" w:cstheme="majorBidi"/>
          <w:sz w:val="28"/>
          <w:szCs w:val="28"/>
          <w:rtl/>
          <w:lang w:bidi="yi-Hebr"/>
        </w:rPr>
        <w:t xml:space="preserve"> </w:t>
      </w:r>
      <w:r w:rsidR="00263E24" w:rsidRPr="00263E24">
        <w:rPr>
          <w:rFonts w:asciiTheme="majorBidi" w:hAnsiTheme="majorBidi" w:cstheme="majorBidi"/>
          <w:color w:val="FF0000"/>
          <w:sz w:val="28"/>
          <w:szCs w:val="28"/>
          <w:rtl/>
          <w:lang w:bidi="yi-Hebr"/>
        </w:rPr>
        <w:t>מוסר</w:t>
      </w:r>
      <w:r w:rsidRPr="00AC3DA7">
        <w:rPr>
          <w:rFonts w:asciiTheme="majorBidi" w:hAnsiTheme="majorBidi" w:cstheme="majorBidi" w:hint="cs"/>
          <w:sz w:val="28"/>
          <w:szCs w:val="28"/>
          <w:rtl/>
          <w:lang w:bidi="yi-Hebr"/>
        </w:rPr>
        <w:t>.</w:t>
      </w:r>
      <w:r w:rsidRPr="00AC3DA7">
        <w:rPr>
          <w:rFonts w:asciiTheme="majorBidi" w:hAnsiTheme="majorBidi" w:cstheme="majorBidi"/>
          <w:sz w:val="28"/>
          <w:szCs w:val="28"/>
          <w:rtl/>
          <w:lang w:bidi="yi-Hebr"/>
        </w:rPr>
        <w:t xml:space="preserve"> אַלע טאָג פֿלעגט א</w:t>
      </w:r>
      <w:r w:rsidRPr="00AC3DA7">
        <w:rPr>
          <w:rFonts w:asciiTheme="majorBidi" w:hAnsiTheme="majorBidi" w:cstheme="majorBidi" w:hint="cs"/>
          <w:sz w:val="28"/>
          <w:szCs w:val="28"/>
          <w:rtl/>
          <w:lang w:bidi="yi-Hebr"/>
        </w:rPr>
        <w:t>ו</w:t>
      </w:r>
      <w:r w:rsidRPr="00AC3DA7">
        <w:rPr>
          <w:rFonts w:asciiTheme="majorBidi" w:hAnsiTheme="majorBidi" w:cstheme="majorBidi"/>
          <w:sz w:val="28"/>
          <w:szCs w:val="28"/>
          <w:rtl/>
          <w:lang w:bidi="yi-Hebr"/>
        </w:rPr>
        <w:t xml:space="preserve">נדז דער </w:t>
      </w:r>
      <w:r w:rsidR="00AA3836">
        <w:rPr>
          <w:rFonts w:asciiTheme="majorBidi" w:hAnsiTheme="majorBidi" w:cstheme="majorBidi"/>
          <w:color w:val="FF0000"/>
          <w:sz w:val="28"/>
          <w:szCs w:val="28"/>
          <w:rtl/>
          <w:lang w:bidi="yi-Hebr"/>
        </w:rPr>
        <w:t>רבי</w:t>
      </w:r>
      <w:r w:rsidRPr="00AC3DA7">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רב</w:t>
      </w:r>
      <w:r w:rsidRPr="00AC3DA7">
        <w:rPr>
          <w:rFonts w:asciiTheme="majorBidi" w:hAnsiTheme="majorBidi" w:cstheme="majorBidi"/>
          <w:color w:val="FF0000"/>
          <w:sz w:val="28"/>
          <w:szCs w:val="28"/>
          <w:rtl/>
          <w:lang w:bidi="yi-Hebr"/>
        </w:rPr>
        <w:t xml:space="preserve"> </w:t>
      </w:r>
      <w:r w:rsidR="008F4501">
        <w:rPr>
          <w:rFonts w:asciiTheme="majorBidi" w:hAnsiTheme="majorBidi" w:cstheme="majorBidi"/>
          <w:color w:val="FF0000"/>
          <w:sz w:val="28"/>
          <w:szCs w:val="28"/>
          <w:rtl/>
          <w:lang w:bidi="yi-Hebr"/>
        </w:rPr>
        <w:t>זרח</w:t>
      </w:r>
      <w:r w:rsidRPr="00AC3DA7">
        <w:rPr>
          <w:rFonts w:asciiTheme="majorBidi" w:hAnsiTheme="majorBidi" w:cstheme="majorBidi"/>
          <w:sz w:val="28"/>
          <w:szCs w:val="28"/>
          <w:rtl/>
          <w:lang w:bidi="yi-Hebr"/>
        </w:rPr>
        <w:t xml:space="preserve"> זאָגן</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 xml:space="preserve">ביסל </w:t>
      </w:r>
      <w:r w:rsidR="00263E24" w:rsidRPr="00263E24">
        <w:rPr>
          <w:rFonts w:asciiTheme="majorBidi" w:hAnsiTheme="majorBidi" w:cstheme="majorBidi"/>
          <w:color w:val="FF0000"/>
          <w:sz w:val="28"/>
          <w:szCs w:val="28"/>
          <w:rtl/>
          <w:lang w:bidi="yi-Hebr"/>
        </w:rPr>
        <w:t>מוסר</w:t>
      </w:r>
      <w:r w:rsidRPr="00AC3DA7">
        <w:rPr>
          <w:rFonts w:asciiTheme="majorBidi" w:hAnsiTheme="majorBidi" w:cstheme="majorBidi"/>
          <w:sz w:val="28"/>
          <w:szCs w:val="28"/>
          <w:rtl/>
          <w:lang w:bidi="yi-Hebr"/>
        </w:rPr>
        <w:t>, און מ</w:t>
      </w:r>
      <w:r w:rsidRPr="00AC3DA7">
        <w:rPr>
          <w:rFonts w:asciiTheme="majorBidi" w:hAnsiTheme="majorBidi" w:cstheme="majorBidi" w:hint="cs"/>
          <w:sz w:val="28"/>
          <w:szCs w:val="28"/>
          <w:rtl/>
          <w:lang w:bidi="yi-Hebr"/>
        </w:rPr>
        <w:t>יר</w:t>
      </w:r>
      <w:r w:rsidRPr="00AC3DA7">
        <w:rPr>
          <w:rFonts w:asciiTheme="majorBidi" w:hAnsiTheme="majorBidi" w:cstheme="majorBidi"/>
          <w:sz w:val="28"/>
          <w:szCs w:val="28"/>
          <w:rtl/>
          <w:lang w:bidi="yi-Hebr"/>
        </w:rPr>
        <w:t xml:space="preserve"> פֿלעגן זיך נאָכדעם, באַם </w:t>
      </w:r>
      <w:r w:rsidRPr="00AC3DA7">
        <w:rPr>
          <w:rFonts w:asciiTheme="majorBidi" w:hAnsiTheme="majorBidi" w:cstheme="majorBidi"/>
          <w:color w:val="FF0000"/>
          <w:sz w:val="28"/>
          <w:szCs w:val="28"/>
          <w:rtl/>
          <w:lang w:bidi="yi-Hebr"/>
        </w:rPr>
        <w:t>דאַװנ</w:t>
      </w:r>
      <w:r w:rsidRPr="00AC3DA7">
        <w:rPr>
          <w:rFonts w:asciiTheme="majorBidi" w:hAnsiTheme="majorBidi" w:cstheme="majorBidi"/>
          <w:sz w:val="28"/>
          <w:szCs w:val="28"/>
          <w:rtl/>
          <w:lang w:bidi="yi-Hebr"/>
        </w:rPr>
        <w:t>ען, שלאָגן ״</w:t>
      </w:r>
      <w:r w:rsidRPr="00AC3DA7">
        <w:rPr>
          <w:rFonts w:asciiTheme="majorBidi" w:hAnsiTheme="majorBidi" w:cstheme="majorBidi" w:hint="cs"/>
          <w:color w:val="FF0000"/>
          <w:sz w:val="28"/>
          <w:szCs w:val="28"/>
          <w:rtl/>
          <w:lang w:bidi="yi-Hebr"/>
        </w:rPr>
        <w:t>אָ</w:t>
      </w:r>
      <w:r w:rsidRPr="00AC3DA7">
        <w:rPr>
          <w:rFonts w:asciiTheme="majorBidi" w:hAnsiTheme="majorBidi" w:cstheme="majorBidi"/>
          <w:color w:val="FF0000"/>
          <w:sz w:val="28"/>
          <w:szCs w:val="28"/>
          <w:rtl/>
          <w:lang w:bidi="yi-Hebr"/>
        </w:rPr>
        <w:t>שמנו</w:t>
      </w:r>
      <w:r w:rsidRPr="00AC3DA7">
        <w:rPr>
          <w:rFonts w:asciiTheme="majorBidi" w:hAnsiTheme="majorBidi" w:cstheme="majorBidi"/>
          <w:sz w:val="28"/>
          <w:szCs w:val="28"/>
          <w:rtl/>
          <w:lang w:bidi="yi-Hebr"/>
        </w:rPr>
        <w:t>׳׳</w:t>
      </w:r>
      <w:r w:rsidRPr="00AC3DA7">
        <w:rPr>
          <w:rFonts w:asciiTheme="majorBidi" w:hAnsiTheme="majorBidi" w:cstheme="majorBidi"/>
          <w:sz w:val="28"/>
          <w:szCs w:val="28"/>
          <w:vertAlign w:val="superscript"/>
          <w:rtl/>
          <w:lang w:bidi="yi-Hebr"/>
        </w:rPr>
        <w:t>2</w:t>
      </w:r>
      <w:r w:rsidRPr="00AC3DA7">
        <w:rPr>
          <w:rFonts w:asciiTheme="majorBidi" w:hAnsiTheme="majorBidi" w:cstheme="majorBidi"/>
          <w:sz w:val="28"/>
          <w:szCs w:val="28"/>
          <w:rtl/>
          <w:lang w:bidi="yi-Hebr"/>
        </w:rPr>
        <w:t xml:space="preserve"> אַף</w:t>
      </w:r>
      <w:r w:rsidRPr="00AC3DA7">
        <w:rPr>
          <w:rFonts w:asciiTheme="majorBidi" w:hAnsiTheme="majorBidi" w:cstheme="majorBidi"/>
          <w:color w:val="auto"/>
          <w:sz w:val="28"/>
          <w:szCs w:val="28"/>
          <w:rtl/>
          <w:lang w:bidi="yi-Hebr"/>
        </w:rPr>
        <w:t xml:space="preserve"> </w:t>
      </w:r>
      <w:r w:rsidRPr="00AC3DA7">
        <w:rPr>
          <w:rFonts w:asciiTheme="majorBidi" w:hAnsiTheme="majorBidi" w:cstheme="majorBidi"/>
          <w:sz w:val="28"/>
          <w:szCs w:val="28"/>
          <w:rtl/>
          <w:lang w:bidi="yi-Hebr"/>
        </w:rPr>
        <w:t>אונדזערע גרױסע זינד, װאָרעם אינײנעם מיטן פֿרומקײַט זײַנען מיר געװען אױך גרױסע</w:t>
      </w:r>
      <w:r w:rsidRPr="00AC3DA7">
        <w:rPr>
          <w:rFonts w:asciiTheme="majorBidi" w:hAnsiTheme="majorBidi" w:cstheme="majorBidi" w:hint="cs"/>
          <w:sz w:val="28"/>
          <w:szCs w:val="28"/>
          <w:rtl/>
          <w:lang w:bidi="yi-Hebr"/>
        </w:rPr>
        <w:t>־</w:t>
      </w:r>
      <w:r w:rsidRPr="00AC3DA7">
        <w:rPr>
          <w:rFonts w:asciiTheme="majorBidi" w:hAnsiTheme="majorBidi" w:cstheme="majorBidi"/>
          <w:sz w:val="28"/>
          <w:szCs w:val="28"/>
          <w:rtl/>
          <w:lang w:bidi="yi-Hebr"/>
        </w:rPr>
        <w:t xml:space="preserve">גרױסע </w:t>
      </w:r>
      <w:r w:rsidR="000B3139">
        <w:rPr>
          <w:rFonts w:asciiTheme="majorBidi" w:hAnsiTheme="majorBidi" w:cstheme="majorBidi"/>
          <w:color w:val="FF0000"/>
          <w:sz w:val="28"/>
          <w:szCs w:val="28"/>
          <w:rtl/>
          <w:lang w:bidi="yi-Hebr"/>
        </w:rPr>
        <w:t>בעל</w:t>
      </w:r>
      <w:r w:rsidRPr="00AC3DA7">
        <w:rPr>
          <w:rFonts w:asciiTheme="majorBidi" w:hAnsiTheme="majorBidi" w:cstheme="majorBidi"/>
          <w:color w:val="FF0000"/>
          <w:sz w:val="28"/>
          <w:szCs w:val="28"/>
          <w:rtl/>
          <w:lang w:bidi="yi-Hebr"/>
        </w:rPr>
        <w:t>־</w:t>
      </w:r>
      <w:r w:rsidR="00D81F48" w:rsidRPr="00D81F48">
        <w:rPr>
          <w:rFonts w:asciiTheme="majorBidi" w:hAnsiTheme="majorBidi" w:cstheme="majorBidi"/>
          <w:color w:val="FF0000"/>
          <w:sz w:val="28"/>
          <w:szCs w:val="28"/>
          <w:rtl/>
          <w:lang w:bidi="yi-Hebr"/>
        </w:rPr>
        <w:t>עבֿירות</w:t>
      </w:r>
      <w:r w:rsidR="008F4501">
        <w:rPr>
          <w:rFonts w:asciiTheme="majorBidi" w:hAnsiTheme="majorBidi" w:cstheme="majorBidi" w:hint="cs"/>
          <w:sz w:val="28"/>
          <w:szCs w:val="28"/>
          <w:vertAlign w:val="superscript"/>
          <w:rtl/>
          <w:lang w:bidi="yi-Hebr"/>
        </w:rPr>
        <w:t>3</w:t>
      </w:r>
      <w:r w:rsidRPr="00AC3DA7">
        <w:rPr>
          <w:rFonts w:asciiTheme="majorBidi" w:hAnsiTheme="majorBidi" w:cstheme="majorBidi"/>
          <w:sz w:val="28"/>
          <w:szCs w:val="28"/>
          <w:rtl/>
          <w:lang w:bidi="yi-Hebr"/>
        </w:rPr>
        <w:t xml:space="preserve">; ליגנערס, נאַשערס, ניט געפֿאָלגט דעם </w:t>
      </w:r>
      <w:r w:rsidRPr="00AC3DA7">
        <w:rPr>
          <w:rFonts w:asciiTheme="majorBidi" w:hAnsiTheme="majorBidi" w:cstheme="majorBidi"/>
          <w:color w:val="008000"/>
          <w:sz w:val="28"/>
          <w:szCs w:val="28"/>
          <w:rtl/>
          <w:lang w:bidi="yi-Hebr"/>
        </w:rPr>
        <w:t>טאַטן</w:t>
      </w:r>
      <w:r w:rsidRPr="00AC3DA7">
        <w:rPr>
          <w:rFonts w:asciiTheme="majorBidi" w:hAnsiTheme="majorBidi" w:cstheme="majorBidi"/>
          <w:sz w:val="28"/>
          <w:szCs w:val="28"/>
          <w:rtl/>
          <w:lang w:bidi="yi-Hebr"/>
        </w:rPr>
        <w:t>, געהי</w:t>
      </w:r>
      <w:r w:rsidRPr="00AC3DA7">
        <w:rPr>
          <w:rFonts w:asciiTheme="majorBidi" w:hAnsiTheme="majorBidi" w:cstheme="majorBidi" w:hint="cs"/>
          <w:sz w:val="28"/>
          <w:szCs w:val="28"/>
          <w:rtl/>
          <w:lang w:bidi="yi-Hebr"/>
        </w:rPr>
        <w:t>פּ</w:t>
      </w:r>
      <w:r w:rsidRPr="00AC3DA7">
        <w:rPr>
          <w:rFonts w:asciiTheme="majorBidi" w:hAnsiTheme="majorBidi" w:cstheme="majorBidi"/>
          <w:sz w:val="28"/>
          <w:szCs w:val="28"/>
          <w:rtl/>
          <w:lang w:bidi="yi-Hebr"/>
        </w:rPr>
        <w:t xml:space="preserve">ט אינעם </w:t>
      </w:r>
      <w:r w:rsidRPr="00AC3DA7">
        <w:rPr>
          <w:rFonts w:asciiTheme="majorBidi" w:hAnsiTheme="majorBidi" w:cstheme="majorBidi"/>
          <w:color w:val="FF0000"/>
          <w:sz w:val="28"/>
          <w:szCs w:val="28"/>
          <w:rtl/>
          <w:lang w:bidi="yi-Hebr"/>
        </w:rPr>
        <w:t>דאַװנ</w:t>
      </w:r>
      <w:r w:rsidRPr="00AC3DA7">
        <w:rPr>
          <w:rFonts w:asciiTheme="majorBidi" w:hAnsiTheme="majorBidi" w:cstheme="majorBidi"/>
          <w:sz w:val="28"/>
          <w:szCs w:val="28"/>
          <w:rtl/>
          <w:lang w:bidi="yi-Hebr"/>
        </w:rPr>
        <w:t>ען, גע</w:t>
      </w:r>
      <w:r w:rsidR="00A22FBF" w:rsidRPr="00A22FBF">
        <w:rPr>
          <w:rFonts w:asciiTheme="majorBidi" w:hAnsiTheme="majorBidi" w:cstheme="majorBidi"/>
          <w:color w:val="FF0000"/>
          <w:sz w:val="28"/>
          <w:szCs w:val="28"/>
          <w:rtl/>
          <w:lang w:bidi="yi-Hebr"/>
        </w:rPr>
        <w:t>גנבֿע</w:t>
      </w:r>
      <w:r w:rsidRPr="00AC3DA7">
        <w:rPr>
          <w:rFonts w:asciiTheme="majorBidi" w:hAnsiTheme="majorBidi" w:cstheme="majorBidi"/>
          <w:sz w:val="28"/>
          <w:szCs w:val="28"/>
          <w:rtl/>
          <w:lang w:bidi="yi-Hebr"/>
        </w:rPr>
        <w:t xml:space="preserve">ט געלט פֿון דער </w:t>
      </w:r>
      <w:r w:rsidR="00616B92" w:rsidRPr="00616B92">
        <w:rPr>
          <w:rFonts w:asciiTheme="majorBidi" w:hAnsiTheme="majorBidi" w:cstheme="majorBidi"/>
          <w:color w:val="FF0000"/>
          <w:sz w:val="28"/>
          <w:szCs w:val="28"/>
          <w:rtl/>
          <w:lang w:bidi="yi-Hebr"/>
        </w:rPr>
        <w:t>צדקה</w:t>
      </w:r>
      <w:r w:rsidRPr="00AC3DA7">
        <w:rPr>
          <w:rFonts w:asciiTheme="majorBidi" w:hAnsiTheme="majorBidi" w:cstheme="majorBidi"/>
          <w:sz w:val="28"/>
          <w:szCs w:val="28"/>
          <w:rtl/>
          <w:lang w:bidi="yi-Hebr"/>
        </w:rPr>
        <w:t>־</w:t>
      </w:r>
      <w:r w:rsidRPr="00F17914">
        <w:rPr>
          <w:rFonts w:asciiTheme="majorBidi" w:hAnsiTheme="majorBidi" w:cstheme="majorBidi" w:hint="cs"/>
          <w:color w:val="008000"/>
          <w:sz w:val="28"/>
          <w:szCs w:val="28"/>
          <w:rtl/>
          <w:lang w:bidi="yi-Hebr"/>
        </w:rPr>
        <w:t>פּ</w:t>
      </w:r>
      <w:r w:rsidRPr="00F17914">
        <w:rPr>
          <w:rFonts w:asciiTheme="majorBidi" w:hAnsiTheme="majorBidi" w:cstheme="majorBidi"/>
          <w:color w:val="008000"/>
          <w:sz w:val="28"/>
          <w:szCs w:val="28"/>
          <w:rtl/>
          <w:lang w:bidi="yi-Hebr"/>
        </w:rPr>
        <w:t>ושקע</w:t>
      </w:r>
      <w:r w:rsidRPr="00AC3DA7">
        <w:rPr>
          <w:rFonts w:asciiTheme="majorBidi" w:hAnsiTheme="majorBidi" w:cstheme="majorBidi"/>
          <w:sz w:val="28"/>
          <w:szCs w:val="28"/>
          <w:rtl/>
          <w:lang w:bidi="yi-Hebr"/>
        </w:rPr>
        <w:t xml:space="preserve"> (זע ״דאָס מעסערל״), ה</w:t>
      </w:r>
      <w:r w:rsidRPr="00AC3DA7">
        <w:rPr>
          <w:rFonts w:asciiTheme="majorBidi" w:hAnsiTheme="majorBidi" w:cstheme="majorBidi" w:hint="cs"/>
          <w:sz w:val="28"/>
          <w:szCs w:val="28"/>
          <w:rtl/>
          <w:lang w:bidi="yi-Hebr"/>
        </w:rPr>
        <w:t>ײַנ</w:t>
      </w:r>
      <w:r w:rsidRPr="00AC3DA7">
        <w:rPr>
          <w:rFonts w:asciiTheme="majorBidi" w:hAnsiTheme="majorBidi" w:cstheme="majorBidi"/>
          <w:sz w:val="28"/>
          <w:szCs w:val="28"/>
          <w:rtl/>
          <w:lang w:bidi="yi-Hebr"/>
        </w:rPr>
        <w:t xml:space="preserve">ט </w:t>
      </w:r>
      <w:r w:rsidRPr="00AC3DA7">
        <w:rPr>
          <w:rFonts w:asciiTheme="majorBidi" w:hAnsiTheme="majorBidi" w:cstheme="majorBidi"/>
          <w:color w:val="FF0000"/>
          <w:sz w:val="28"/>
          <w:szCs w:val="28"/>
          <w:rtl/>
          <w:lang w:bidi="yi-Hebr"/>
        </w:rPr>
        <w:t>הירהו</w:t>
      </w:r>
      <w:r w:rsidRPr="00AC3DA7">
        <w:rPr>
          <w:rFonts w:asciiTheme="majorBidi" w:hAnsiTheme="majorBidi" w:cstheme="majorBidi" w:hint="cs"/>
          <w:color w:val="FF0000"/>
          <w:sz w:val="28"/>
          <w:szCs w:val="28"/>
          <w:rtl/>
          <w:lang w:bidi="yi-Hebr"/>
        </w:rPr>
        <w:t>ר</w:t>
      </w:r>
      <w:r w:rsidRPr="00AC3DA7">
        <w:rPr>
          <w:rFonts w:asciiTheme="majorBidi" w:hAnsiTheme="majorBidi" w:cstheme="majorBidi"/>
          <w:color w:val="FF0000"/>
          <w:sz w:val="28"/>
          <w:szCs w:val="28"/>
          <w:rtl/>
          <w:lang w:bidi="yi-Hebr"/>
        </w:rPr>
        <w:t>ים</w:t>
      </w:r>
      <w:r w:rsidRPr="00AC3DA7">
        <w:rPr>
          <w:rFonts w:asciiTheme="majorBidi" w:hAnsiTheme="majorBidi" w:cstheme="majorBidi"/>
          <w:sz w:val="28"/>
          <w:szCs w:val="28"/>
          <w:rtl/>
          <w:lang w:bidi="yi-Hebr"/>
        </w:rPr>
        <w:t xml:space="preserve">, </w:t>
      </w:r>
      <w:r w:rsidR="00F27C7F" w:rsidRPr="00F27C7F">
        <w:rPr>
          <w:rFonts w:asciiTheme="majorBidi" w:hAnsiTheme="majorBidi" w:cstheme="majorBidi"/>
          <w:color w:val="FF0000"/>
          <w:sz w:val="28"/>
          <w:szCs w:val="28"/>
          <w:rtl/>
          <w:lang w:bidi="yi-Hebr"/>
        </w:rPr>
        <w:t>מחשבֿות</w:t>
      </w:r>
      <w:r w:rsidRPr="00AC3DA7">
        <w:rPr>
          <w:rFonts w:asciiTheme="majorBidi" w:hAnsiTheme="majorBidi" w:cstheme="majorBidi"/>
          <w:color w:val="FF0000"/>
          <w:sz w:val="28"/>
          <w:szCs w:val="28"/>
          <w:rtl/>
          <w:lang w:bidi="yi-Hebr"/>
        </w:rPr>
        <w:t>־</w:t>
      </w:r>
      <w:r w:rsidR="00DB1D66" w:rsidRPr="00DB1D66">
        <w:rPr>
          <w:rFonts w:asciiTheme="majorBidi" w:hAnsiTheme="majorBidi" w:cstheme="majorBidi"/>
          <w:color w:val="FF0000"/>
          <w:sz w:val="28"/>
          <w:szCs w:val="28"/>
          <w:rtl/>
          <w:lang w:bidi="yi-Hebr"/>
        </w:rPr>
        <w:t>זרות</w:t>
      </w:r>
      <w:r w:rsidRPr="00AC3DA7">
        <w:rPr>
          <w:rFonts w:asciiTheme="majorBidi" w:hAnsiTheme="majorBidi" w:cstheme="majorBidi"/>
          <w:sz w:val="28"/>
          <w:szCs w:val="28"/>
          <w:vertAlign w:val="superscript"/>
          <w:rtl/>
          <w:lang w:bidi="yi-Hebr"/>
        </w:rPr>
        <w:t>4</w:t>
      </w:r>
      <w:r w:rsidRPr="00AC3DA7">
        <w:rPr>
          <w:rFonts w:asciiTheme="majorBidi" w:hAnsiTheme="majorBidi" w:cstheme="majorBidi"/>
          <w:sz w:val="28"/>
          <w:szCs w:val="28"/>
          <w:rtl/>
          <w:lang w:bidi="yi-Hebr"/>
        </w:rPr>
        <w:t>, געדאַנקען!</w:t>
      </w:r>
      <w:r w:rsidRPr="00AC3DA7">
        <w:rPr>
          <w:rFonts w:asciiTheme="majorBidi" w:hAnsiTheme="majorBidi" w:cstheme="majorBidi" w:hint="cs"/>
          <w:sz w:val="28"/>
          <w:szCs w:val="28"/>
          <w:rtl/>
          <w:lang w:bidi="yi-Hebr"/>
        </w:rPr>
        <w:t>..</w:t>
      </w:r>
      <w:r w:rsidRPr="00AC3DA7">
        <w:rPr>
          <w:rFonts w:asciiTheme="majorBidi" w:hAnsiTheme="majorBidi" w:cstheme="majorBidi"/>
          <w:sz w:val="28"/>
          <w:szCs w:val="28"/>
          <w:rtl/>
          <w:lang w:bidi="yi-Hebr"/>
        </w:rPr>
        <w:t xml:space="preserve"> איינער איז געװען צװישן אונדז</w:t>
      </w:r>
      <w:r w:rsidRPr="00AC3DA7">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חבֿר</w:t>
      </w:r>
      <w:r w:rsidRPr="00AC3DA7">
        <w:rPr>
          <w:rFonts w:asciiTheme="majorBidi" w:hAnsiTheme="majorBidi" w:cstheme="majorBidi"/>
          <w:sz w:val="28"/>
          <w:szCs w:val="28"/>
          <w:rtl/>
          <w:lang w:bidi="yi-Hebr"/>
        </w:rPr>
        <w:t xml:space="preserve">, אַן עלטערער, </w:t>
      </w:r>
      <w:r w:rsidR="00E012BC" w:rsidRPr="00E012BC">
        <w:rPr>
          <w:rFonts w:asciiTheme="majorBidi" w:hAnsiTheme="majorBidi" w:cstheme="majorBidi"/>
          <w:color w:val="FF0000"/>
          <w:sz w:val="28"/>
          <w:szCs w:val="28"/>
          <w:rtl/>
          <w:lang w:bidi="yi-Hebr"/>
        </w:rPr>
        <w:t>אלי</w:t>
      </w:r>
      <w:r w:rsidRPr="00AC3DA7">
        <w:rPr>
          <w:rFonts w:asciiTheme="majorBidi" w:hAnsiTheme="majorBidi" w:cstheme="majorBidi"/>
          <w:sz w:val="28"/>
          <w:szCs w:val="28"/>
          <w:rtl/>
          <w:lang w:bidi="yi-Hebr"/>
        </w:rPr>
        <w:t xml:space="preserve"> האָט ער געהײסן, </w:t>
      </w:r>
      <w:r w:rsidR="00E012BC" w:rsidRPr="00E012BC">
        <w:rPr>
          <w:rFonts w:asciiTheme="majorBidi" w:hAnsiTheme="majorBidi" w:cstheme="majorBidi"/>
          <w:color w:val="FF0000"/>
          <w:sz w:val="28"/>
          <w:szCs w:val="28"/>
          <w:rtl/>
          <w:lang w:bidi="yi-Hebr"/>
        </w:rPr>
        <w:t>אלי</w:t>
      </w:r>
      <w:r w:rsidRPr="00AC3DA7">
        <w:rPr>
          <w:rFonts w:asciiTheme="majorBidi" w:hAnsiTheme="majorBidi" w:cstheme="majorBidi"/>
          <w:sz w:val="28"/>
          <w:szCs w:val="28"/>
          <w:rtl/>
          <w:lang w:bidi="yi-Hebr"/>
        </w:rPr>
        <w:t xml:space="preserve"> קײלעס,</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ייִנגל</w:t>
      </w:r>
      <w:r w:rsidRPr="00AC3DA7">
        <w:rPr>
          <w:rFonts w:asciiTheme="majorBidi" w:hAnsiTheme="majorBidi" w:cstheme="majorBidi"/>
          <w:color w:val="auto"/>
          <w:sz w:val="28"/>
          <w:szCs w:val="28"/>
          <w:rtl/>
          <w:lang w:bidi="yi-Hebr"/>
        </w:rPr>
        <w:t xml:space="preserve"> אַ </w:t>
      </w:r>
      <w:r w:rsidR="00AA3836">
        <w:rPr>
          <w:rFonts w:asciiTheme="majorBidi" w:hAnsiTheme="majorBidi" w:cstheme="majorBidi"/>
          <w:color w:val="FF0000"/>
          <w:sz w:val="28"/>
          <w:szCs w:val="28"/>
          <w:rtl/>
          <w:lang w:bidi="yi-Hebr"/>
        </w:rPr>
        <w:t>חתן</w:t>
      </w:r>
      <w:r w:rsidRPr="00AC3DA7">
        <w:rPr>
          <w:rFonts w:asciiTheme="majorBidi" w:hAnsiTheme="majorBidi" w:cstheme="majorBidi"/>
          <w:color w:val="FF0000"/>
          <w:sz w:val="28"/>
          <w:szCs w:val="28"/>
          <w:rtl/>
          <w:lang w:bidi="yi-Hebr"/>
        </w:rPr>
        <w:t xml:space="preserve"> </w:t>
      </w:r>
      <w:r w:rsidRPr="00AC3DA7">
        <w:rPr>
          <w:rFonts w:asciiTheme="majorBidi" w:hAnsiTheme="majorBidi" w:cstheme="majorBidi"/>
          <w:sz w:val="28"/>
          <w:szCs w:val="28"/>
          <w:rtl/>
          <w:lang w:bidi="yi-Hebr"/>
        </w:rPr>
        <w:t>– האָט ער אונדז דערצײלט</w:t>
      </w:r>
    </w:p>
    <w:p w:rsidR="00FE52BE" w:rsidRPr="003A4852" w:rsidRDefault="00FE52BE" w:rsidP="00FE52BE">
      <w:pPr>
        <w:widowControl w:val="0"/>
        <w:tabs>
          <w:tab w:val="left" w:pos="568"/>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3A4852">
        <w:rPr>
          <w:rFonts w:asciiTheme="majorBidi" w:hAnsiTheme="majorBidi" w:cstheme="majorBidi"/>
          <w:sz w:val="24"/>
          <w:szCs w:val="24"/>
          <w:rtl/>
          <w:lang w:bidi="yi-Hebr"/>
        </w:rPr>
        <w:tab/>
        <w:t>געמײנט: זײער</w:t>
      </w:r>
      <w:r w:rsidRPr="005E3F16">
        <w:rPr>
          <w:rFonts w:asciiTheme="majorBidi" w:hAnsiTheme="majorBidi" w:cstheme="majorBidi"/>
          <w:color w:val="auto"/>
          <w:sz w:val="24"/>
          <w:szCs w:val="24"/>
          <w:rtl/>
          <w:lang w:bidi="yi-Hebr"/>
        </w:rPr>
        <w:t xml:space="preserve"> אַ </w:t>
      </w:r>
      <w:r w:rsidRPr="003A4852">
        <w:rPr>
          <w:rFonts w:asciiTheme="majorBidi" w:hAnsiTheme="majorBidi" w:cstheme="majorBidi"/>
          <w:sz w:val="24"/>
          <w:szCs w:val="24"/>
          <w:rtl/>
          <w:lang w:bidi="yi-Hebr"/>
        </w:rPr>
        <w:t>קלײני</w:t>
      </w:r>
      <w:r w:rsidRPr="003A4852">
        <w:rPr>
          <w:rFonts w:asciiTheme="majorBidi" w:hAnsiTheme="majorBidi" w:cstheme="majorBidi" w:hint="cs"/>
          <w:sz w:val="24"/>
          <w:szCs w:val="24"/>
          <w:rtl/>
          <w:lang w:bidi="yi-Hebr"/>
        </w:rPr>
        <w:t>נ</w:t>
      </w:r>
      <w:r w:rsidRPr="003A4852">
        <w:rPr>
          <w:rFonts w:asciiTheme="majorBidi" w:hAnsiTheme="majorBidi" w:cstheme="majorBidi"/>
          <w:sz w:val="24"/>
          <w:szCs w:val="24"/>
          <w:rtl/>
          <w:lang w:bidi="yi-Hebr"/>
        </w:rPr>
        <w:t>קס.</w:t>
      </w:r>
    </w:p>
    <w:p w:rsidR="00FE52BE" w:rsidRPr="003A4852" w:rsidRDefault="00FE52BE" w:rsidP="00FE52BE">
      <w:pPr>
        <w:widowControl w:val="0"/>
        <w:tabs>
          <w:tab w:val="left" w:pos="562"/>
        </w:tabs>
        <w:bidi/>
        <w:ind w:firstLine="284"/>
        <w:rPr>
          <w:rFonts w:asciiTheme="majorBidi" w:hAnsiTheme="majorBidi" w:cstheme="majorBidi"/>
          <w:sz w:val="24"/>
          <w:szCs w:val="24"/>
          <w:lang w:bidi="yi-Hebr"/>
        </w:rPr>
      </w:pPr>
      <w:r w:rsidRPr="003A4852">
        <w:rPr>
          <w:rFonts w:asciiTheme="majorBidi" w:hAnsiTheme="majorBidi" w:cstheme="majorBidi" w:hint="cs"/>
          <w:sz w:val="24"/>
          <w:szCs w:val="24"/>
          <w:rtl/>
          <w:lang w:bidi="yi-Hebr"/>
        </w:rPr>
        <w:t>2</w:t>
      </w:r>
      <w:r w:rsidRPr="003A4852">
        <w:rPr>
          <w:rFonts w:asciiTheme="majorBidi" w:hAnsiTheme="majorBidi" w:cstheme="majorBidi"/>
          <w:sz w:val="24"/>
          <w:szCs w:val="24"/>
          <w:rtl/>
          <w:lang w:bidi="yi-Hebr"/>
        </w:rPr>
        <w:tab/>
        <w:t xml:space="preserve">א </w:t>
      </w:r>
      <w:r w:rsidR="000B3139">
        <w:rPr>
          <w:rFonts w:asciiTheme="majorBidi" w:hAnsiTheme="majorBidi" w:cstheme="majorBidi"/>
          <w:color w:val="FF0000"/>
          <w:sz w:val="24"/>
          <w:szCs w:val="24"/>
          <w:rtl/>
          <w:lang w:bidi="yi-Hebr"/>
        </w:rPr>
        <w:t>תּפֿילה</w:t>
      </w:r>
      <w:r w:rsidRPr="003A4852">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אַזאַ</w:t>
      </w:r>
      <w:r w:rsidRPr="003A4852">
        <w:rPr>
          <w:rFonts w:asciiTheme="majorBidi" w:hAnsiTheme="majorBidi" w:cstheme="majorBidi"/>
          <w:sz w:val="24"/>
          <w:szCs w:val="24"/>
          <w:rtl/>
          <w:lang w:bidi="yi-Hebr"/>
        </w:rPr>
        <w:t>,</w:t>
      </w:r>
      <w:r>
        <w:rPr>
          <w:rFonts w:asciiTheme="majorBidi" w:hAnsiTheme="majorBidi" w:cstheme="majorBidi"/>
          <w:sz w:val="24"/>
          <w:szCs w:val="24"/>
          <w:rtl/>
          <w:lang w:bidi="yi-Hebr"/>
        </w:rPr>
        <w:t xml:space="preserve"> באַ </w:t>
      </w:r>
      <w:r w:rsidRPr="003A4852">
        <w:rPr>
          <w:rFonts w:asciiTheme="majorBidi" w:hAnsiTheme="majorBidi" w:cstheme="majorBidi"/>
          <w:sz w:val="24"/>
          <w:szCs w:val="24"/>
          <w:rtl/>
          <w:lang w:bidi="yi-Hebr"/>
        </w:rPr>
        <w:t xml:space="preserve">װעלכער די </w:t>
      </w:r>
      <w:r w:rsidRPr="00570752">
        <w:rPr>
          <w:rFonts w:asciiTheme="majorBidi" w:hAnsiTheme="majorBidi" w:cstheme="majorBidi"/>
          <w:color w:val="FF0000"/>
          <w:sz w:val="24"/>
          <w:szCs w:val="24"/>
          <w:rtl/>
          <w:lang w:bidi="yi-Hebr"/>
        </w:rPr>
        <w:t>דאַװנ</w:t>
      </w:r>
      <w:r w:rsidRPr="003A4852">
        <w:rPr>
          <w:rFonts w:asciiTheme="majorBidi" w:hAnsiTheme="majorBidi" w:cstheme="majorBidi"/>
          <w:sz w:val="24"/>
          <w:szCs w:val="24"/>
          <w:rtl/>
          <w:lang w:bidi="yi-Hebr"/>
        </w:rPr>
        <w:t xml:space="preserve">ער קלאַפּן זיך מיטן </w:t>
      </w:r>
      <w:r>
        <w:rPr>
          <w:rFonts w:asciiTheme="majorBidi" w:hAnsiTheme="majorBidi" w:cstheme="majorBidi" w:hint="cs"/>
          <w:sz w:val="24"/>
          <w:szCs w:val="24"/>
          <w:rtl/>
          <w:lang w:bidi="yi-Hebr"/>
        </w:rPr>
        <w:t>פֿ</w:t>
      </w:r>
      <w:r w:rsidRPr="003A4852">
        <w:rPr>
          <w:rFonts w:asciiTheme="majorBidi" w:hAnsiTheme="majorBidi" w:cstheme="majorBidi"/>
          <w:sz w:val="24"/>
          <w:szCs w:val="24"/>
          <w:rtl/>
          <w:lang w:bidi="yi-Hebr"/>
        </w:rPr>
        <w:t xml:space="preserve">ױסט אין </w:t>
      </w:r>
      <w:r>
        <w:rPr>
          <w:rFonts w:asciiTheme="majorBidi" w:hAnsiTheme="majorBidi" w:cstheme="majorBidi"/>
          <w:sz w:val="24"/>
          <w:szCs w:val="24"/>
          <w:rtl/>
          <w:lang w:bidi="yi-Hebr"/>
        </w:rPr>
        <w:t>האַרץ</w:t>
      </w:r>
      <w:r w:rsidRPr="003A4852">
        <w:rPr>
          <w:rFonts w:asciiTheme="majorBidi" w:hAnsiTheme="majorBidi" w:cstheme="majorBidi" w:hint="cs"/>
          <w:sz w:val="24"/>
          <w:szCs w:val="24"/>
          <w:rtl/>
          <w:lang w:bidi="yi-Hebr"/>
        </w:rPr>
        <w:t>.</w:t>
      </w:r>
    </w:p>
    <w:p w:rsidR="00FE52BE" w:rsidRPr="003A4852" w:rsidRDefault="00FE52BE" w:rsidP="00FE52BE">
      <w:pPr>
        <w:widowControl w:val="0"/>
        <w:tabs>
          <w:tab w:val="left" w:pos="538"/>
        </w:tabs>
        <w:bidi/>
        <w:ind w:firstLine="284"/>
        <w:rPr>
          <w:rFonts w:asciiTheme="majorBidi" w:hAnsiTheme="majorBidi" w:cstheme="majorBidi"/>
          <w:sz w:val="24"/>
          <w:szCs w:val="24"/>
          <w:lang w:bidi="yi-Hebr"/>
        </w:rPr>
      </w:pPr>
      <w:r w:rsidRPr="003A4852">
        <w:rPr>
          <w:rFonts w:asciiTheme="majorBidi" w:hAnsiTheme="majorBidi" w:cstheme="majorBidi" w:hint="cs"/>
          <w:sz w:val="24"/>
          <w:szCs w:val="24"/>
          <w:rtl/>
          <w:lang w:bidi="yi-Hebr"/>
        </w:rPr>
        <w:t>3</w:t>
      </w:r>
      <w:r w:rsidRPr="003A4852">
        <w:rPr>
          <w:rFonts w:asciiTheme="majorBidi" w:hAnsiTheme="majorBidi" w:cstheme="majorBidi"/>
          <w:sz w:val="24"/>
          <w:szCs w:val="24"/>
          <w:rtl/>
          <w:lang w:bidi="yi-Hebr"/>
        </w:rPr>
        <w:tab/>
        <w:t>זינדיקע.</w:t>
      </w:r>
    </w:p>
    <w:p w:rsidR="00FE52BE" w:rsidRPr="003A4852" w:rsidRDefault="00FE52BE" w:rsidP="00FE52BE">
      <w:pPr>
        <w:widowControl w:val="0"/>
        <w:tabs>
          <w:tab w:val="left" w:pos="555"/>
        </w:tabs>
        <w:bidi/>
        <w:ind w:firstLine="284"/>
        <w:rPr>
          <w:rFonts w:asciiTheme="majorBidi" w:hAnsiTheme="majorBidi" w:cstheme="majorBidi"/>
          <w:sz w:val="24"/>
          <w:szCs w:val="24"/>
          <w:rtl/>
          <w:lang w:bidi="yi-Hebr"/>
        </w:rPr>
      </w:pPr>
      <w:r w:rsidRPr="003A4852">
        <w:rPr>
          <w:rFonts w:asciiTheme="majorBidi" w:hAnsiTheme="majorBidi" w:cstheme="majorBidi" w:hint="cs"/>
          <w:sz w:val="24"/>
          <w:szCs w:val="24"/>
          <w:rtl/>
          <w:lang w:bidi="yi-Hebr"/>
        </w:rPr>
        <w:t>4</w:t>
      </w:r>
      <w:r w:rsidRPr="003A4852">
        <w:rPr>
          <w:rFonts w:asciiTheme="majorBidi" w:hAnsiTheme="majorBidi" w:cstheme="majorBidi"/>
          <w:sz w:val="24"/>
          <w:szCs w:val="24"/>
          <w:rtl/>
          <w:lang w:bidi="yi-Hebr"/>
        </w:rPr>
        <w:tab/>
      </w:r>
      <w:r>
        <w:rPr>
          <w:rFonts w:asciiTheme="majorBidi" w:hAnsiTheme="majorBidi" w:cstheme="majorBidi"/>
          <w:sz w:val="24"/>
          <w:szCs w:val="24"/>
          <w:rtl/>
          <w:lang w:bidi="yi-Hebr"/>
        </w:rPr>
        <w:t>פֿרעמד</w:t>
      </w:r>
      <w:r w:rsidRPr="003A4852">
        <w:rPr>
          <w:rFonts w:asciiTheme="majorBidi" w:hAnsiTheme="majorBidi" w:cstheme="majorBidi"/>
          <w:sz w:val="24"/>
          <w:szCs w:val="24"/>
          <w:rtl/>
          <w:lang w:bidi="yi-Hebr"/>
        </w:rPr>
        <w:t>ע גע</w:t>
      </w:r>
      <w:r>
        <w:rPr>
          <w:rFonts w:asciiTheme="majorBidi" w:hAnsiTheme="majorBidi" w:cstheme="majorBidi"/>
          <w:sz w:val="24"/>
          <w:szCs w:val="24"/>
          <w:rtl/>
          <w:lang w:bidi="yi-Hebr"/>
        </w:rPr>
        <w:t>דאַנק</w:t>
      </w:r>
      <w:r w:rsidRPr="003A4852">
        <w:rPr>
          <w:rFonts w:asciiTheme="majorBidi" w:hAnsiTheme="majorBidi" w:cstheme="majorBidi"/>
          <w:sz w:val="24"/>
          <w:szCs w:val="24"/>
          <w:rtl/>
          <w:lang w:bidi="yi-Hebr"/>
        </w:rPr>
        <w:t>ען</w:t>
      </w:r>
      <w:r w:rsidRPr="003A4852">
        <w:rPr>
          <w:rFonts w:asciiTheme="majorBidi" w:hAnsiTheme="majorBidi" w:cstheme="majorBidi" w:hint="cs"/>
          <w:sz w:val="24"/>
          <w:szCs w:val="24"/>
          <w:rtl/>
          <w:lang w:bidi="yi-Hebr"/>
        </w:rPr>
        <w:t>:</w:t>
      </w:r>
      <w:r w:rsidRPr="003A4852">
        <w:rPr>
          <w:rFonts w:asciiTheme="majorBidi" w:hAnsiTheme="majorBidi" w:cstheme="majorBidi"/>
          <w:sz w:val="24"/>
          <w:szCs w:val="24"/>
          <w:rtl/>
          <w:lang w:bidi="yi-Hebr"/>
        </w:rPr>
        <w:t xml:space="preserve"> גע</w:t>
      </w:r>
      <w:r>
        <w:rPr>
          <w:rFonts w:asciiTheme="majorBidi" w:hAnsiTheme="majorBidi" w:cstheme="majorBidi"/>
          <w:sz w:val="24"/>
          <w:szCs w:val="24"/>
          <w:rtl/>
          <w:lang w:bidi="yi-Hebr"/>
        </w:rPr>
        <w:t>דאַנק</w:t>
      </w:r>
      <w:r w:rsidRPr="003A4852">
        <w:rPr>
          <w:rFonts w:asciiTheme="majorBidi" w:hAnsiTheme="majorBidi" w:cstheme="majorBidi"/>
          <w:sz w:val="24"/>
          <w:szCs w:val="24"/>
          <w:rtl/>
          <w:lang w:bidi="yi-Hebr"/>
        </w:rPr>
        <w:t>ען קעגן די רעליגיע</w:t>
      </w:r>
      <w:r>
        <w:rPr>
          <w:rFonts w:asciiTheme="majorBidi" w:hAnsiTheme="majorBidi" w:cstheme="majorBidi"/>
          <w:sz w:val="24"/>
          <w:szCs w:val="24"/>
          <w:rtl/>
          <w:lang w:bidi="yi-Hebr"/>
        </w:rPr>
        <w:t>־</w:t>
      </w:r>
      <w:r w:rsidRPr="003A4852">
        <w:rPr>
          <w:rFonts w:asciiTheme="majorBidi" w:hAnsiTheme="majorBidi" w:cstheme="majorBidi"/>
          <w:sz w:val="24"/>
          <w:szCs w:val="24"/>
          <w:rtl/>
          <w:lang w:bidi="yi-Hebr"/>
        </w:rPr>
        <w:t>א</w:t>
      </w:r>
      <w:r w:rsidRPr="003A4852">
        <w:rPr>
          <w:rFonts w:asciiTheme="majorBidi" w:hAnsiTheme="majorBidi" w:cstheme="majorBidi" w:hint="cs"/>
          <w:sz w:val="24"/>
          <w:szCs w:val="24"/>
          <w:rtl/>
          <w:lang w:bidi="yi-Hebr"/>
        </w:rPr>
        <w:t>ײַנ</w:t>
      </w:r>
      <w:r w:rsidRPr="003A4852">
        <w:rPr>
          <w:rFonts w:asciiTheme="majorBidi" w:hAnsiTheme="majorBidi" w:cstheme="majorBidi"/>
          <w:sz w:val="24"/>
          <w:szCs w:val="24"/>
          <w:rtl/>
          <w:lang w:bidi="yi-Hebr"/>
        </w:rPr>
        <w:t>שטעלונגען.</w:t>
      </w:r>
    </w:p>
    <w:p w:rsidR="00FE52BE" w:rsidRDefault="00FE52BE" w:rsidP="00FE52BE">
      <w:pPr>
        <w:widowControl w:val="0"/>
        <w:tabs>
          <w:tab w:val="left" w:pos="555"/>
        </w:tabs>
        <w:bidi/>
        <w:ind w:firstLine="284"/>
        <w:rPr>
          <w:rFonts w:asciiTheme="majorBidi" w:hAnsiTheme="majorBidi" w:cstheme="majorBidi"/>
          <w:sz w:val="32"/>
          <w:szCs w:val="32"/>
          <w:lang w:bidi="yi-Hebr"/>
        </w:rPr>
      </w:pPr>
      <w:r>
        <w:rPr>
          <w:rFonts w:asciiTheme="majorBidi" w:hAnsiTheme="majorBidi" w:cstheme="majorBidi" w:hint="cs"/>
          <w:sz w:val="32"/>
          <w:szCs w:val="32"/>
          <w:rtl/>
          <w:lang w:bidi="yi-Hebr"/>
        </w:rPr>
        <w:t>417</w:t>
      </w:r>
    </w:p>
    <w:p w:rsidR="00FE52BE" w:rsidRPr="00AC02FD" w:rsidRDefault="00FE52BE" w:rsidP="00FE52BE">
      <w:pPr>
        <w:widowControl w:val="0"/>
        <w:tabs>
          <w:tab w:val="left" w:pos="555"/>
        </w:tabs>
        <w:bidi/>
        <w:ind w:firstLine="284"/>
        <w:rPr>
          <w:rFonts w:asciiTheme="majorBidi" w:hAnsiTheme="majorBidi" w:cstheme="majorBidi"/>
          <w:sz w:val="32"/>
          <w:szCs w:val="32"/>
          <w:lang w:bidi="yi-Hebr"/>
        </w:rPr>
      </w:pPr>
    </w:p>
    <w:p w:rsidR="00FE52BE" w:rsidRPr="00AC3DA7" w:rsidRDefault="000C38B5" w:rsidP="008F4501">
      <w:pPr>
        <w:widowControl w:val="0"/>
        <w:bidi/>
        <w:jc w:val="both"/>
        <w:rPr>
          <w:rFonts w:asciiTheme="majorBidi" w:hAnsiTheme="majorBidi" w:cstheme="majorBidi"/>
          <w:sz w:val="28"/>
          <w:szCs w:val="28"/>
          <w:lang w:bidi="yi-Hebr"/>
        </w:rPr>
      </w:pPr>
      <w:r>
        <w:rPr>
          <w:rFonts w:asciiTheme="majorBidi" w:hAnsiTheme="majorBidi" w:cstheme="majorBidi"/>
          <w:color w:val="FF0000"/>
          <w:sz w:val="28"/>
          <w:szCs w:val="28"/>
          <w:rtl/>
          <w:lang w:bidi="yi-Hebr"/>
        </w:rPr>
        <w:t>מעשׂיות</w:t>
      </w:r>
      <w:r w:rsidR="00FE52BE" w:rsidRPr="00AC3DA7">
        <w:rPr>
          <w:rFonts w:asciiTheme="majorBidi" w:hAnsiTheme="majorBidi" w:cstheme="majorBidi"/>
          <w:sz w:val="28"/>
          <w:szCs w:val="28"/>
          <w:rtl/>
          <w:lang w:bidi="yi-Hebr"/>
        </w:rPr>
        <w:t xml:space="preserve">, געװעקט באַ אונדז דעם </w:t>
      </w:r>
      <w:r w:rsidR="008F4501">
        <w:rPr>
          <w:rFonts w:asciiTheme="majorBidi" w:hAnsiTheme="majorBidi" w:cstheme="majorBidi"/>
          <w:color w:val="FF0000"/>
          <w:sz w:val="28"/>
          <w:szCs w:val="28"/>
          <w:rtl/>
          <w:lang w:bidi="yi-Hebr"/>
        </w:rPr>
        <w:t>יצר־הרע</w:t>
      </w:r>
      <w:r w:rsidR="00FE52BE" w:rsidRPr="00AC3DA7">
        <w:rPr>
          <w:rFonts w:asciiTheme="majorBidi" w:hAnsiTheme="majorBidi" w:cstheme="majorBidi"/>
          <w:sz w:val="28"/>
          <w:szCs w:val="28"/>
          <w:rtl/>
          <w:lang w:bidi="yi-Hebr"/>
        </w:rPr>
        <w:t xml:space="preserve">, פֿאַרדאָרבן, געמאַכט אונדז פֿאַר גרױסע... און </w:t>
      </w:r>
      <w:r w:rsidR="00FE52BE" w:rsidRPr="00AC3DA7">
        <w:rPr>
          <w:rFonts w:asciiTheme="majorBidi" w:hAnsiTheme="majorBidi" w:cstheme="majorBidi" w:hint="cs"/>
          <w:sz w:val="28"/>
          <w:szCs w:val="28"/>
          <w:rtl/>
          <w:lang w:bidi="yi-Hebr"/>
        </w:rPr>
        <w:t>נאָכ</w:t>
      </w:r>
      <w:r w:rsidR="00FE52BE" w:rsidRPr="00AC3DA7">
        <w:rPr>
          <w:rFonts w:asciiTheme="majorBidi" w:hAnsiTheme="majorBidi" w:cstheme="majorBidi"/>
          <w:sz w:val="28"/>
          <w:szCs w:val="28"/>
          <w:rtl/>
          <w:lang w:bidi="yi-Hebr"/>
        </w:rPr>
        <w:t xml:space="preserve">דעם האָט דער </w:t>
      </w:r>
      <w:r w:rsidR="00AA3836">
        <w:rPr>
          <w:rFonts w:asciiTheme="majorBidi" w:hAnsiTheme="majorBidi" w:cstheme="majorBidi"/>
          <w:color w:val="FF0000"/>
          <w:sz w:val="28"/>
          <w:szCs w:val="28"/>
          <w:rtl/>
          <w:lang w:bidi="yi-Hebr"/>
        </w:rPr>
        <w:t>רבי</w:t>
      </w:r>
      <w:r w:rsidR="00FE52BE" w:rsidRPr="00AC3DA7">
        <w:rPr>
          <w:rFonts w:asciiTheme="majorBidi" w:hAnsiTheme="majorBidi" w:cstheme="majorBidi"/>
          <w:sz w:val="28"/>
          <w:szCs w:val="28"/>
          <w:rtl/>
          <w:lang w:bidi="yi-Hebr"/>
        </w:rPr>
        <w:t xml:space="preserve"> געזאָגט </w:t>
      </w:r>
      <w:r w:rsidR="00263E24" w:rsidRPr="00263E24">
        <w:rPr>
          <w:rFonts w:asciiTheme="majorBidi" w:hAnsiTheme="majorBidi" w:cstheme="majorBidi"/>
          <w:color w:val="FF0000"/>
          <w:sz w:val="28"/>
          <w:szCs w:val="28"/>
          <w:rtl/>
          <w:lang w:bidi="yi-Hebr"/>
        </w:rPr>
        <w:t>מוסר</w:t>
      </w:r>
      <w:r w:rsidR="00FE52BE" w:rsidRPr="00AC3DA7">
        <w:rPr>
          <w:rFonts w:asciiTheme="majorBidi" w:hAnsiTheme="majorBidi" w:cstheme="majorBidi"/>
          <w:sz w:val="28"/>
          <w:szCs w:val="28"/>
          <w:rtl/>
          <w:lang w:bidi="yi-Hebr"/>
        </w:rPr>
        <w:t>, און מיר האָבן געװײ</w:t>
      </w:r>
      <w:r w:rsidR="00FE52BE" w:rsidRPr="00AC3DA7">
        <w:rPr>
          <w:rFonts w:asciiTheme="majorBidi" w:hAnsiTheme="majorBidi" w:cstheme="majorBidi" w:hint="cs"/>
          <w:sz w:val="28"/>
          <w:szCs w:val="28"/>
          <w:rtl/>
          <w:lang w:bidi="yi-Hebr"/>
        </w:rPr>
        <w:t>נ</w:t>
      </w:r>
      <w:r w:rsidR="00FE52BE" w:rsidRPr="00AC3DA7">
        <w:rPr>
          <w:rFonts w:asciiTheme="majorBidi" w:hAnsiTheme="majorBidi" w:cstheme="majorBidi"/>
          <w:sz w:val="28"/>
          <w:szCs w:val="28"/>
          <w:rtl/>
          <w:lang w:bidi="yi-Hebr"/>
        </w:rPr>
        <w:t>ט, געג</w:t>
      </w:r>
      <w:r w:rsidR="00FE52BE" w:rsidRPr="00AC3DA7">
        <w:rPr>
          <w:rFonts w:asciiTheme="majorBidi" w:hAnsiTheme="majorBidi" w:cstheme="majorBidi" w:hint="cs"/>
          <w:sz w:val="28"/>
          <w:szCs w:val="28"/>
          <w:rtl/>
          <w:lang w:bidi="yi-Hebr"/>
        </w:rPr>
        <w:t>אָס</w:t>
      </w:r>
      <w:r w:rsidR="00FE52BE" w:rsidRPr="00AC3DA7">
        <w:rPr>
          <w:rFonts w:asciiTheme="majorBidi" w:hAnsiTheme="majorBidi" w:cstheme="majorBidi"/>
          <w:sz w:val="28"/>
          <w:szCs w:val="28"/>
          <w:rtl/>
          <w:lang w:bidi="yi-Hebr"/>
        </w:rPr>
        <w:t>ן מיט טרערן, און גע</w:t>
      </w:r>
      <w:r w:rsidR="00FE52BE" w:rsidRPr="00AC3DA7">
        <w:rPr>
          <w:rFonts w:asciiTheme="majorBidi" w:hAnsiTheme="majorBidi" w:cstheme="majorBidi"/>
          <w:color w:val="FF0000"/>
          <w:sz w:val="28"/>
          <w:szCs w:val="28"/>
          <w:rtl/>
          <w:lang w:bidi="yi-Hebr"/>
        </w:rPr>
        <w:t>דאַװנ</w:t>
      </w:r>
      <w:r w:rsidR="00FE52BE" w:rsidRPr="00AC3DA7">
        <w:rPr>
          <w:rFonts w:asciiTheme="majorBidi" w:hAnsiTheme="majorBidi" w:cstheme="majorBidi"/>
          <w:sz w:val="28"/>
          <w:szCs w:val="28"/>
          <w:rtl/>
          <w:lang w:bidi="yi-Hebr"/>
        </w:rPr>
        <w:t>ט ערלעך, ניט געה</w:t>
      </w:r>
      <w:r w:rsidR="00FE52BE" w:rsidRPr="00AC3DA7">
        <w:rPr>
          <w:rFonts w:asciiTheme="majorBidi" w:hAnsiTheme="majorBidi" w:cstheme="majorBidi" w:hint="cs"/>
          <w:sz w:val="28"/>
          <w:szCs w:val="28"/>
          <w:rtl/>
          <w:lang w:bidi="yi-Hebr"/>
        </w:rPr>
        <w:t>יפּ</w:t>
      </w:r>
      <w:r w:rsidR="00FE52BE" w:rsidRPr="00AC3DA7">
        <w:rPr>
          <w:rFonts w:asciiTheme="majorBidi" w:hAnsiTheme="majorBidi" w:cstheme="majorBidi"/>
          <w:sz w:val="28"/>
          <w:szCs w:val="28"/>
          <w:rtl/>
          <w:lang w:bidi="yi-Hebr"/>
        </w:rPr>
        <w:t>ט, געשלאָגן זיך ״</w:t>
      </w:r>
      <w:r w:rsidR="00FE52BE" w:rsidRPr="00AC3DA7">
        <w:rPr>
          <w:rFonts w:asciiTheme="majorBidi" w:hAnsiTheme="majorBidi" w:cstheme="majorBidi" w:hint="cs"/>
          <w:color w:val="FF0000"/>
          <w:sz w:val="28"/>
          <w:szCs w:val="28"/>
          <w:rtl/>
          <w:lang w:bidi="yi-Hebr"/>
        </w:rPr>
        <w:t>אָ</w:t>
      </w:r>
      <w:r w:rsidR="00FE52BE" w:rsidRPr="00AC3DA7">
        <w:rPr>
          <w:rFonts w:asciiTheme="majorBidi" w:hAnsiTheme="majorBidi" w:cstheme="majorBidi"/>
          <w:color w:val="FF0000"/>
          <w:sz w:val="28"/>
          <w:szCs w:val="28"/>
          <w:rtl/>
          <w:lang w:bidi="yi-Hebr"/>
        </w:rPr>
        <w:t>שמנו</w:t>
      </w:r>
      <w:r w:rsidR="00FE52BE" w:rsidRPr="00AC3DA7">
        <w:rPr>
          <w:rFonts w:asciiTheme="majorBidi" w:hAnsiTheme="majorBidi" w:cstheme="majorBidi"/>
          <w:sz w:val="28"/>
          <w:szCs w:val="28"/>
          <w:rtl/>
          <w:lang w:bidi="yi-Hebr"/>
        </w:rPr>
        <w:t>״ און געװײ</w:t>
      </w:r>
      <w:r w:rsidR="00FE52BE" w:rsidRPr="00AC3DA7">
        <w:rPr>
          <w:rFonts w:asciiTheme="majorBidi" w:hAnsiTheme="majorBidi" w:cstheme="majorBidi" w:hint="cs"/>
          <w:sz w:val="28"/>
          <w:szCs w:val="28"/>
          <w:rtl/>
          <w:lang w:bidi="yi-Hebr"/>
        </w:rPr>
        <w:t>נ</w:t>
      </w:r>
      <w:r w:rsidR="00FE52BE" w:rsidRPr="00AC3DA7">
        <w:rPr>
          <w:rFonts w:asciiTheme="majorBidi" w:hAnsiTheme="majorBidi" w:cstheme="majorBidi"/>
          <w:sz w:val="28"/>
          <w:szCs w:val="28"/>
          <w:rtl/>
          <w:lang w:bidi="yi-Hebr"/>
        </w:rPr>
        <w:t xml:space="preserve">ט, געװײנט און </w:t>
      </w:r>
      <w:r w:rsidR="00DE78E6" w:rsidRPr="00DE78E6">
        <w:rPr>
          <w:rFonts w:asciiTheme="majorBidi" w:hAnsiTheme="majorBidi" w:cstheme="majorBidi"/>
          <w:color w:val="FF0000"/>
          <w:sz w:val="28"/>
          <w:szCs w:val="28"/>
          <w:rtl/>
          <w:lang w:bidi="yi-Hebr"/>
        </w:rPr>
        <w:t>תּשובֿה</w:t>
      </w:r>
      <w:r w:rsidR="00FE52BE" w:rsidRPr="00AC3DA7">
        <w:rPr>
          <w:rFonts w:asciiTheme="majorBidi" w:hAnsiTheme="majorBidi" w:cstheme="majorBidi"/>
          <w:color w:val="FF0000"/>
          <w:sz w:val="28"/>
          <w:szCs w:val="28"/>
          <w:rtl/>
          <w:lang w:bidi="yi-Hebr"/>
        </w:rPr>
        <w:t xml:space="preserve"> </w:t>
      </w:r>
      <w:r w:rsidR="00FE52BE" w:rsidRPr="00AC3DA7">
        <w:rPr>
          <w:rFonts w:asciiTheme="majorBidi" w:hAnsiTheme="majorBidi" w:cstheme="majorBidi"/>
          <w:sz w:val="28"/>
          <w:szCs w:val="28"/>
          <w:rtl/>
          <w:lang w:bidi="yi-Hebr"/>
        </w:rPr>
        <w:t>געטאָן.</w:t>
      </w:r>
    </w:p>
    <w:p w:rsidR="00FE52BE" w:rsidRPr="00AC3DA7" w:rsidRDefault="00FE52BE" w:rsidP="008F4501">
      <w:pPr>
        <w:widowControl w:val="0"/>
        <w:bidi/>
        <w:ind w:firstLine="284"/>
        <w:jc w:val="both"/>
        <w:rPr>
          <w:rFonts w:asciiTheme="majorBidi" w:hAnsiTheme="majorBidi" w:cstheme="majorBidi"/>
          <w:sz w:val="28"/>
          <w:szCs w:val="28"/>
          <w:lang w:bidi="yi-Hebr"/>
        </w:rPr>
      </w:pPr>
      <w:r w:rsidRPr="00AC3DA7">
        <w:rPr>
          <w:rFonts w:asciiTheme="majorBidi" w:hAnsiTheme="majorBidi" w:cstheme="majorBidi"/>
          <w:sz w:val="28"/>
          <w:szCs w:val="28"/>
          <w:rtl/>
          <w:lang w:bidi="yi-Hebr"/>
        </w:rPr>
        <w:t xml:space="preserve">די פֿאַנטאַזיע איז באַ מיר געװען פֿון קינדװײַז </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ן מאָדנע גרױס און צעהיצט</w:t>
      </w:r>
      <w:r w:rsidRPr="00AC3DA7">
        <w:rPr>
          <w:rFonts w:asciiTheme="majorBidi" w:hAnsiTheme="majorBidi" w:cstheme="majorBidi" w:hint="cs"/>
          <w:sz w:val="28"/>
          <w:szCs w:val="28"/>
          <w:rtl/>
          <w:lang w:bidi="yi-Hebr"/>
        </w:rPr>
        <w:t>.</w:t>
      </w:r>
      <w:r w:rsidRPr="00AC3DA7">
        <w:rPr>
          <w:rFonts w:asciiTheme="majorBidi" w:hAnsiTheme="majorBidi" w:cstheme="majorBidi"/>
          <w:sz w:val="28"/>
          <w:szCs w:val="28"/>
          <w:rtl/>
          <w:lang w:bidi="yi-Hebr"/>
        </w:rPr>
        <w:t xml:space="preserve"> הײַזער האָבן באַ מיר אױסגע</w:t>
      </w:r>
      <w:r w:rsidRPr="00AC3DA7">
        <w:rPr>
          <w:rFonts w:asciiTheme="majorBidi" w:hAnsiTheme="majorBidi" w:cstheme="majorBidi" w:hint="cs"/>
          <w:sz w:val="28"/>
          <w:szCs w:val="28"/>
          <w:rtl/>
          <w:lang w:bidi="yi-Hebr"/>
        </w:rPr>
        <w:t>ז</w:t>
      </w:r>
      <w:r w:rsidRPr="00AC3DA7">
        <w:rPr>
          <w:rFonts w:asciiTheme="majorBidi" w:hAnsiTheme="majorBidi" w:cstheme="majorBidi"/>
          <w:sz w:val="28"/>
          <w:szCs w:val="28"/>
          <w:rtl/>
          <w:lang w:bidi="yi-Hebr"/>
        </w:rPr>
        <w:t>ען װי שטעט, הױ</w:t>
      </w:r>
      <w:r w:rsidRPr="00AC3DA7">
        <w:rPr>
          <w:rFonts w:asciiTheme="majorBidi" w:hAnsiTheme="majorBidi" w:cstheme="majorBidi" w:hint="cs"/>
          <w:sz w:val="28"/>
          <w:szCs w:val="28"/>
          <w:rtl/>
          <w:lang w:bidi="yi-Hebr"/>
        </w:rPr>
        <w:t>פֿ</w:t>
      </w:r>
      <w:r w:rsidRPr="00AC3DA7">
        <w:rPr>
          <w:rFonts w:asciiTheme="majorBidi" w:hAnsiTheme="majorBidi" w:cstheme="majorBidi"/>
          <w:sz w:val="28"/>
          <w:szCs w:val="28"/>
          <w:rtl/>
          <w:lang w:bidi="yi-Hebr"/>
        </w:rPr>
        <w:t xml:space="preserve">ן – </w:t>
      </w:r>
      <w:r w:rsidR="008F4501">
        <w:rPr>
          <w:rFonts w:asciiTheme="majorBidi" w:hAnsiTheme="majorBidi" w:cstheme="majorBidi"/>
          <w:color w:val="FF0000"/>
          <w:sz w:val="28"/>
          <w:szCs w:val="28"/>
          <w:rtl/>
          <w:lang w:bidi="yi-Hebr"/>
        </w:rPr>
        <w:t>מדינות</w:t>
      </w:r>
      <w:r w:rsidRPr="00AC3DA7">
        <w:rPr>
          <w:rFonts w:asciiTheme="majorBidi" w:hAnsiTheme="majorBidi" w:cstheme="majorBidi"/>
          <w:sz w:val="28"/>
          <w:szCs w:val="28"/>
          <w:rtl/>
          <w:lang w:bidi="yi-Hebr"/>
        </w:rPr>
        <w:t>, בײמער</w:t>
      </w:r>
      <w:r w:rsidRPr="00AC3DA7">
        <w:rPr>
          <w:rFonts w:asciiTheme="majorBidi" w:hAnsiTheme="majorBidi" w:cstheme="majorBidi" w:hint="cs"/>
          <w:sz w:val="28"/>
          <w:szCs w:val="28"/>
          <w:rtl/>
          <w:lang w:bidi="yi-Hebr"/>
        </w:rPr>
        <w:t xml:space="preserve"> </w:t>
      </w:r>
      <w:r w:rsidRPr="00AC3DA7">
        <w:rPr>
          <w:rFonts w:asciiTheme="majorBidi" w:hAnsiTheme="majorBidi" w:cstheme="majorBidi"/>
          <w:sz w:val="28"/>
          <w:szCs w:val="28"/>
          <w:rtl/>
          <w:lang w:bidi="yi-Hebr"/>
        </w:rPr>
        <w:t>–</w:t>
      </w:r>
      <w:r w:rsidRPr="00AC3DA7">
        <w:rPr>
          <w:rFonts w:asciiTheme="majorBidi" w:hAnsiTheme="majorBidi" w:cstheme="majorBidi" w:hint="cs"/>
          <w:sz w:val="28"/>
          <w:szCs w:val="28"/>
          <w:rtl/>
          <w:lang w:bidi="yi-Hebr"/>
        </w:rPr>
        <w:t xml:space="preserve"> </w:t>
      </w:r>
      <w:r w:rsidRPr="00AC3DA7">
        <w:rPr>
          <w:rFonts w:asciiTheme="majorBidi" w:hAnsiTheme="majorBidi" w:cstheme="majorBidi"/>
          <w:sz w:val="28"/>
          <w:szCs w:val="28"/>
          <w:rtl/>
          <w:lang w:bidi="yi-Hebr"/>
        </w:rPr>
        <w:t xml:space="preserve">מענטשן, מײרלעך – </w:t>
      </w:r>
      <w:r w:rsidR="00750F54" w:rsidRPr="00750F54">
        <w:rPr>
          <w:rFonts w:asciiTheme="majorBidi" w:hAnsiTheme="majorBidi" w:cstheme="majorBidi"/>
          <w:color w:val="FF0000"/>
          <w:sz w:val="28"/>
          <w:szCs w:val="28"/>
          <w:rtl/>
          <w:lang w:bidi="yi-Hebr"/>
        </w:rPr>
        <w:t>בת־</w:t>
      </w:r>
      <w:r w:rsidR="008F4501">
        <w:rPr>
          <w:rFonts w:asciiTheme="majorBidi" w:hAnsiTheme="majorBidi" w:cstheme="majorBidi"/>
          <w:color w:val="FF0000"/>
          <w:sz w:val="28"/>
          <w:szCs w:val="28"/>
          <w:rtl/>
          <w:lang w:bidi="yi-Hebr"/>
        </w:rPr>
        <w:t>מלכּות</w:t>
      </w:r>
      <w:r w:rsidRPr="00AC3DA7">
        <w:rPr>
          <w:rFonts w:asciiTheme="majorBidi" w:hAnsiTheme="majorBidi" w:cstheme="majorBidi"/>
          <w:sz w:val="28"/>
          <w:szCs w:val="28"/>
          <w:rtl/>
          <w:lang w:bidi="yi-Hebr"/>
        </w:rPr>
        <w:t>, רײַכע יונגעל</w:t>
      </w:r>
      <w:r w:rsidRPr="00AC3DA7">
        <w:rPr>
          <w:rFonts w:asciiTheme="majorBidi" w:hAnsiTheme="majorBidi" w:cstheme="majorBidi" w:hint="cs"/>
          <w:sz w:val="28"/>
          <w:szCs w:val="28"/>
          <w:rtl/>
          <w:lang w:bidi="yi-Hebr"/>
        </w:rPr>
        <w:t>ײַ</w:t>
      </w:r>
      <w:r w:rsidRPr="00AC3DA7">
        <w:rPr>
          <w:rFonts w:asciiTheme="majorBidi" w:hAnsiTheme="majorBidi" w:cstheme="majorBidi"/>
          <w:sz w:val="28"/>
          <w:szCs w:val="28"/>
          <w:rtl/>
          <w:lang w:bidi="yi-Hebr"/>
        </w:rPr>
        <w:t>ט</w:t>
      </w:r>
      <w:r>
        <w:rPr>
          <w:rFonts w:asciiTheme="majorBidi" w:hAnsiTheme="majorBidi" w:cstheme="majorBidi" w:hint="cs"/>
          <w:sz w:val="28"/>
          <w:szCs w:val="28"/>
          <w:rtl/>
          <w:lang w:bidi="yi-Hebr"/>
        </w:rPr>
        <w:t xml:space="preserve"> </w:t>
      </w:r>
      <w:r w:rsidRPr="00AC3DA7">
        <w:rPr>
          <w:rFonts w:asciiTheme="majorBidi" w:hAnsiTheme="majorBidi" w:cstheme="majorBidi"/>
          <w:sz w:val="28"/>
          <w:szCs w:val="28"/>
          <w:rtl/>
          <w:lang w:bidi="yi-Hebr"/>
        </w:rPr>
        <w:t>– פּרינצן, ג</w:t>
      </w:r>
      <w:r w:rsidRPr="00AC3DA7">
        <w:rPr>
          <w:rFonts w:asciiTheme="majorBidi" w:hAnsiTheme="majorBidi" w:cstheme="majorBidi" w:hint="cs"/>
          <w:sz w:val="28"/>
          <w:szCs w:val="28"/>
          <w:rtl/>
          <w:lang w:bidi="yi-Hebr"/>
        </w:rPr>
        <w:t>ראָ</w:t>
      </w:r>
      <w:r w:rsidRPr="00AC3DA7">
        <w:rPr>
          <w:rFonts w:asciiTheme="majorBidi" w:hAnsiTheme="majorBidi" w:cstheme="majorBidi"/>
          <w:sz w:val="28"/>
          <w:szCs w:val="28"/>
          <w:rtl/>
          <w:lang w:bidi="yi-Hebr"/>
        </w:rPr>
        <w:t xml:space="preserve">ז – </w:t>
      </w:r>
      <w:r w:rsidR="008F4501">
        <w:rPr>
          <w:rFonts w:asciiTheme="majorBidi" w:hAnsiTheme="majorBidi" w:cstheme="majorBidi"/>
          <w:color w:val="FF0000"/>
          <w:sz w:val="28"/>
          <w:szCs w:val="28"/>
          <w:rtl/>
          <w:lang w:bidi="yi-Hebr"/>
        </w:rPr>
        <w:t>חייל</w:t>
      </w:r>
      <w:r w:rsidRPr="00AC3DA7">
        <w:rPr>
          <w:rFonts w:asciiTheme="majorBidi" w:hAnsiTheme="majorBidi" w:cstheme="majorBidi"/>
          <w:sz w:val="28"/>
          <w:szCs w:val="28"/>
          <w:rtl/>
          <w:lang w:bidi="yi-Hebr"/>
        </w:rPr>
        <w:t>, שטעכ</w:t>
      </w:r>
      <w:r w:rsidRPr="00AC3DA7">
        <w:rPr>
          <w:rFonts w:asciiTheme="majorBidi" w:hAnsiTheme="majorBidi" w:cstheme="majorBidi" w:hint="cs"/>
          <w:sz w:val="28"/>
          <w:szCs w:val="28"/>
          <w:rtl/>
          <w:lang w:bidi="yi-Hebr"/>
        </w:rPr>
        <w:t>ל</w:t>
      </w:r>
      <w:r w:rsidRPr="00AC3DA7">
        <w:rPr>
          <w:rFonts w:asciiTheme="majorBidi" w:hAnsiTheme="majorBidi" w:cstheme="majorBidi"/>
          <w:sz w:val="28"/>
          <w:szCs w:val="28"/>
          <w:rtl/>
          <w:lang w:bidi="yi-Hebr"/>
        </w:rPr>
        <w:t xml:space="preserve">קעס און </w:t>
      </w:r>
      <w:r w:rsidRPr="00AC3DA7">
        <w:rPr>
          <w:rFonts w:asciiTheme="majorBidi" w:hAnsiTheme="majorBidi" w:cstheme="majorBidi"/>
          <w:color w:val="008000"/>
          <w:sz w:val="28"/>
          <w:szCs w:val="28"/>
          <w:rtl/>
          <w:lang w:bidi="yi-Hebr"/>
        </w:rPr>
        <w:t>קר</w:t>
      </w:r>
      <w:r w:rsidRPr="00AC3DA7">
        <w:rPr>
          <w:rFonts w:asciiTheme="majorBidi" w:hAnsiTheme="majorBidi" w:cstheme="majorBidi" w:hint="cs"/>
          <w:color w:val="008000"/>
          <w:sz w:val="28"/>
          <w:szCs w:val="28"/>
          <w:rtl/>
          <w:lang w:bidi="yi-Hebr"/>
        </w:rPr>
        <w:t>אָפּ</w:t>
      </w:r>
      <w:r w:rsidRPr="00AC3DA7">
        <w:rPr>
          <w:rFonts w:asciiTheme="majorBidi" w:hAnsiTheme="majorBidi" w:cstheme="majorBidi"/>
          <w:color w:val="008000"/>
          <w:sz w:val="28"/>
          <w:szCs w:val="28"/>
          <w:rtl/>
          <w:lang w:bidi="yi-Hebr"/>
        </w:rPr>
        <w:t>עװע</w:t>
      </w:r>
      <w:r w:rsidRPr="00AC3DA7">
        <w:rPr>
          <w:rFonts w:asciiTheme="majorBidi" w:hAnsiTheme="majorBidi" w:cstheme="majorBidi" w:hint="cs"/>
          <w:color w:val="008000"/>
          <w:sz w:val="28"/>
          <w:szCs w:val="28"/>
          <w:rtl/>
          <w:lang w:bidi="yi-Hebr"/>
        </w:rPr>
        <w:t xml:space="preserve"> </w:t>
      </w:r>
      <w:r w:rsidRPr="00AC3DA7">
        <w:rPr>
          <w:rFonts w:asciiTheme="majorBidi" w:hAnsiTheme="majorBidi" w:cstheme="majorBidi"/>
          <w:sz w:val="28"/>
          <w:szCs w:val="28"/>
          <w:rtl/>
          <w:lang w:bidi="yi-Hebr"/>
        </w:rPr>
        <w:t xml:space="preserve">– </w:t>
      </w:r>
      <w:r w:rsidR="008F4501">
        <w:rPr>
          <w:rFonts w:asciiTheme="majorBidi" w:hAnsiTheme="majorBidi" w:cstheme="majorBidi" w:hint="cs"/>
          <w:color w:val="FF0000"/>
          <w:sz w:val="28"/>
          <w:szCs w:val="28"/>
          <w:rtl/>
          <w:lang w:bidi="yi-Hebr"/>
        </w:rPr>
        <w:t>פּלישתּי</w:t>
      </w:r>
      <w:r w:rsidRPr="00AC3DA7">
        <w:rPr>
          <w:rFonts w:asciiTheme="majorBidi" w:hAnsiTheme="majorBidi" w:cstheme="majorBidi" w:hint="cs"/>
          <w:color w:val="FF0000"/>
          <w:sz w:val="28"/>
          <w:szCs w:val="28"/>
          <w:rtl/>
          <w:lang w:bidi="yi-Hebr"/>
        </w:rPr>
        <w:t>ם</w:t>
      </w:r>
      <w:r w:rsidRPr="00AC3DA7">
        <w:rPr>
          <w:rFonts w:asciiTheme="majorBidi" w:hAnsiTheme="majorBidi" w:cstheme="majorBidi"/>
          <w:sz w:val="28"/>
          <w:szCs w:val="28"/>
          <w:rtl/>
          <w:lang w:bidi="yi-Hebr"/>
        </w:rPr>
        <w:t xml:space="preserve">, </w:t>
      </w:r>
      <w:r w:rsidR="00F733C8" w:rsidRPr="00F733C8">
        <w:rPr>
          <w:rFonts w:asciiTheme="majorBidi" w:hAnsiTheme="majorBidi" w:cstheme="majorBidi"/>
          <w:color w:val="FF0000"/>
          <w:sz w:val="28"/>
          <w:szCs w:val="28"/>
          <w:rtl/>
          <w:lang w:bidi="yi-Hebr"/>
        </w:rPr>
        <w:t>אדום</w:t>
      </w:r>
      <w:r w:rsidRPr="00AC3DA7">
        <w:rPr>
          <w:rFonts w:asciiTheme="majorBidi" w:hAnsiTheme="majorBidi" w:cstheme="majorBidi"/>
          <w:sz w:val="28"/>
          <w:szCs w:val="28"/>
          <w:rtl/>
          <w:lang w:bidi="yi-Hebr"/>
        </w:rPr>
        <w:t xml:space="preserve"> און </w:t>
      </w:r>
      <w:r w:rsidRPr="00AC3DA7">
        <w:rPr>
          <w:rFonts w:asciiTheme="majorBidi" w:hAnsiTheme="majorBidi" w:cstheme="majorBidi"/>
          <w:color w:val="FF0000"/>
          <w:sz w:val="28"/>
          <w:szCs w:val="28"/>
          <w:rtl/>
          <w:lang w:bidi="yi-Hebr"/>
        </w:rPr>
        <w:t>מ</w:t>
      </w:r>
      <w:r w:rsidR="008F4501">
        <w:rPr>
          <w:rFonts w:asciiTheme="majorBidi" w:hAnsiTheme="majorBidi" w:cstheme="majorBidi" w:hint="cs"/>
          <w:color w:val="FF0000"/>
          <w:sz w:val="28"/>
          <w:szCs w:val="28"/>
          <w:rtl/>
          <w:lang w:bidi="yi-Hebr"/>
        </w:rPr>
        <w:t>ו</w:t>
      </w:r>
      <w:r w:rsidRPr="00AC3DA7">
        <w:rPr>
          <w:rFonts w:asciiTheme="majorBidi" w:hAnsiTheme="majorBidi" w:cstheme="majorBidi" w:hint="cs"/>
          <w:color w:val="FF0000"/>
          <w:sz w:val="28"/>
          <w:szCs w:val="28"/>
          <w:rtl/>
          <w:lang w:bidi="yi-Hebr"/>
        </w:rPr>
        <w:t>אָ</w:t>
      </w:r>
      <w:r w:rsidR="008F4501">
        <w:rPr>
          <w:rFonts w:asciiTheme="majorBidi" w:hAnsiTheme="majorBidi" w:cstheme="majorBidi" w:hint="cs"/>
          <w:color w:val="FF0000"/>
          <w:sz w:val="28"/>
          <w:szCs w:val="28"/>
          <w:rtl/>
          <w:lang w:bidi="yi-Hebr"/>
        </w:rPr>
        <w:t>בֿ</w:t>
      </w:r>
      <w:r w:rsidRPr="00AC3DA7">
        <w:rPr>
          <w:rFonts w:asciiTheme="majorBidi" w:hAnsiTheme="majorBidi" w:cstheme="majorBidi"/>
          <w:sz w:val="28"/>
          <w:szCs w:val="28"/>
          <w:vertAlign w:val="superscript"/>
          <w:rtl/>
          <w:lang w:bidi="yi-Hebr"/>
        </w:rPr>
        <w:t>1</w:t>
      </w:r>
      <w:r w:rsidRPr="00AC3DA7">
        <w:rPr>
          <w:rFonts w:asciiTheme="majorBidi" w:hAnsiTheme="majorBidi" w:cstheme="majorBidi"/>
          <w:sz w:val="28"/>
          <w:szCs w:val="28"/>
          <w:rtl/>
          <w:lang w:bidi="yi-Hebr"/>
        </w:rPr>
        <w:t>. און איך פֿלעג גײן אַף</w:t>
      </w:r>
      <w:r w:rsidRPr="00AC3DA7">
        <w:rPr>
          <w:rFonts w:asciiTheme="majorBidi" w:hAnsiTheme="majorBidi" w:cstheme="majorBidi"/>
          <w:color w:val="auto"/>
          <w:sz w:val="28"/>
          <w:szCs w:val="28"/>
          <w:rtl/>
          <w:lang w:bidi="yi-Hebr"/>
        </w:rPr>
        <w:t xml:space="preserve"> </w:t>
      </w:r>
      <w:r w:rsidRPr="00AC3DA7">
        <w:rPr>
          <w:rFonts w:asciiTheme="majorBidi" w:hAnsiTheme="majorBidi" w:cstheme="majorBidi"/>
          <w:sz w:val="28"/>
          <w:szCs w:val="28"/>
          <w:rtl/>
          <w:lang w:bidi="yi-Hebr"/>
        </w:rPr>
        <w:t xml:space="preserve">זײ מיט </w:t>
      </w:r>
      <w:r w:rsidR="00712868" w:rsidRPr="00712868">
        <w:rPr>
          <w:rFonts w:asciiTheme="majorBidi" w:hAnsiTheme="majorBidi" w:cstheme="majorBidi"/>
          <w:color w:val="FF0000"/>
          <w:sz w:val="28"/>
          <w:szCs w:val="28"/>
          <w:rtl/>
          <w:lang w:bidi="yi-Hebr"/>
        </w:rPr>
        <w:t>מלחמה</w:t>
      </w:r>
      <w:r w:rsidRPr="00AC3DA7">
        <w:rPr>
          <w:rFonts w:asciiTheme="majorBidi" w:hAnsiTheme="majorBidi" w:cstheme="majorBidi"/>
          <w:sz w:val="28"/>
          <w:szCs w:val="28"/>
          <w:rtl/>
          <w:lang w:bidi="yi-Hebr"/>
        </w:rPr>
        <w:t xml:space="preserve"> (זע ״גרינס אַף</w:t>
      </w:r>
      <w:r w:rsidRPr="00AC3DA7">
        <w:rPr>
          <w:rFonts w:asciiTheme="majorBidi" w:hAnsiTheme="majorBidi" w:cstheme="majorBidi"/>
          <w:color w:val="auto"/>
          <w:sz w:val="28"/>
          <w:szCs w:val="28"/>
          <w:rtl/>
          <w:lang w:bidi="yi-Hebr"/>
        </w:rPr>
        <w:t xml:space="preserve"> </w:t>
      </w:r>
      <w:r w:rsidR="0022117B" w:rsidRPr="0022117B">
        <w:rPr>
          <w:rFonts w:asciiTheme="majorBidi" w:hAnsiTheme="majorBidi" w:cstheme="majorBidi"/>
          <w:color w:val="FF0000"/>
          <w:sz w:val="28"/>
          <w:szCs w:val="28"/>
          <w:rtl/>
          <w:lang w:bidi="yi-Hebr"/>
        </w:rPr>
        <w:t>שבֿועות</w:t>
      </w:r>
      <w:r w:rsidRPr="00AC3DA7">
        <w:rPr>
          <w:rFonts w:asciiTheme="majorBidi" w:hAnsiTheme="majorBidi" w:cstheme="majorBidi"/>
          <w:sz w:val="28"/>
          <w:szCs w:val="28"/>
          <w:rtl/>
          <w:lang w:bidi="yi-Hebr"/>
        </w:rPr>
        <w:t>״).</w:t>
      </w:r>
    </w:p>
    <w:p w:rsidR="00FE52BE" w:rsidRPr="00AC3DA7" w:rsidRDefault="00FE52BE" w:rsidP="00FE52BE">
      <w:pPr>
        <w:widowControl w:val="0"/>
        <w:bidi/>
        <w:ind w:firstLine="284"/>
        <w:jc w:val="both"/>
        <w:rPr>
          <w:rFonts w:asciiTheme="majorBidi" w:hAnsiTheme="majorBidi" w:cstheme="majorBidi"/>
          <w:sz w:val="28"/>
          <w:szCs w:val="28"/>
          <w:lang w:bidi="yi-Hebr"/>
        </w:rPr>
      </w:pPr>
      <w:r w:rsidRPr="00AC3DA7">
        <w:rPr>
          <w:rFonts w:asciiTheme="majorBidi" w:hAnsiTheme="majorBidi" w:cstheme="majorBidi"/>
          <w:sz w:val="28"/>
          <w:szCs w:val="28"/>
          <w:rtl/>
          <w:lang w:bidi="yi-Hebr"/>
        </w:rPr>
        <w:t>אופֿ</w:t>
      </w:r>
      <w:r w:rsidRPr="00AC3DA7">
        <w:rPr>
          <w:rFonts w:asciiTheme="majorBidi" w:hAnsiTheme="majorBidi" w:cstheme="majorBidi"/>
          <w:color w:val="008000"/>
          <w:sz w:val="28"/>
          <w:szCs w:val="28"/>
          <w:rtl/>
          <w:lang w:bidi="yi-Hebr"/>
        </w:rPr>
        <w:t>כאַפּן</w:t>
      </w:r>
      <w:r w:rsidRPr="00AC3DA7">
        <w:rPr>
          <w:rFonts w:asciiTheme="majorBidi" w:hAnsiTheme="majorBidi" w:cstheme="majorBidi"/>
          <w:sz w:val="28"/>
          <w:szCs w:val="28"/>
          <w:rtl/>
          <w:lang w:bidi="yi-Hebr"/>
        </w:rPr>
        <w:t xml:space="preserve"> דאָס לעכעריקע </w:t>
      </w:r>
      <w:r w:rsidRPr="00AC3DA7">
        <w:rPr>
          <w:rFonts w:asciiTheme="majorBidi" w:hAnsiTheme="majorBidi" w:cstheme="majorBidi" w:hint="cs"/>
          <w:sz w:val="28"/>
          <w:szCs w:val="28"/>
          <w:rtl/>
          <w:lang w:bidi="yi-Hebr"/>
        </w:rPr>
        <w:t>פֿון</w:t>
      </w:r>
      <w:r w:rsidRPr="00AC3DA7">
        <w:rPr>
          <w:rFonts w:asciiTheme="majorBidi" w:hAnsiTheme="majorBidi" w:cstheme="majorBidi"/>
          <w:sz w:val="28"/>
          <w:szCs w:val="28"/>
          <w:rtl/>
          <w:lang w:bidi="yi-Hebr"/>
        </w:rPr>
        <w:t xml:space="preserve"> יעדער זאַך און פֿון יעדן מענטשן – דאָס איז גע</w:t>
      </w:r>
      <w:r w:rsidRPr="00AC3DA7">
        <w:rPr>
          <w:rFonts w:asciiTheme="majorBidi" w:hAnsiTheme="majorBidi" w:cstheme="majorBidi" w:hint="cs"/>
          <w:sz w:val="28"/>
          <w:szCs w:val="28"/>
          <w:rtl/>
          <w:lang w:bidi="yi-Hebr"/>
        </w:rPr>
        <w:t>װ</w:t>
      </w:r>
      <w:r w:rsidRPr="00AC3DA7">
        <w:rPr>
          <w:rFonts w:asciiTheme="majorBidi" w:hAnsiTheme="majorBidi" w:cstheme="majorBidi"/>
          <w:sz w:val="28"/>
          <w:szCs w:val="28"/>
          <w:rtl/>
          <w:lang w:bidi="yi-Hebr"/>
        </w:rPr>
        <w:t xml:space="preserve">ען באַ מיר </w:t>
      </w:r>
      <w:r w:rsidR="000C38B5">
        <w:rPr>
          <w:rFonts w:asciiTheme="majorBidi" w:hAnsiTheme="majorBidi" w:cstheme="majorBidi"/>
          <w:color w:val="FF0000"/>
          <w:sz w:val="28"/>
          <w:szCs w:val="28"/>
          <w:rtl/>
          <w:lang w:bidi="yi-Hebr"/>
        </w:rPr>
        <w:t>כּמעט</w:t>
      </w:r>
      <w:r w:rsidRPr="00AC3DA7">
        <w:rPr>
          <w:rFonts w:asciiTheme="majorBidi" w:hAnsiTheme="majorBidi" w:cstheme="majorBidi"/>
          <w:color w:val="auto"/>
          <w:sz w:val="28"/>
          <w:szCs w:val="28"/>
          <w:rtl/>
          <w:lang w:bidi="yi-Hebr"/>
        </w:rPr>
        <w:t xml:space="preserve"> אַ </w:t>
      </w:r>
      <w:r w:rsidR="00C24CAF" w:rsidRPr="00C24CAF">
        <w:rPr>
          <w:rFonts w:asciiTheme="majorBidi" w:hAnsiTheme="majorBidi" w:cstheme="majorBidi"/>
          <w:color w:val="FF0000"/>
          <w:sz w:val="28"/>
          <w:szCs w:val="28"/>
          <w:rtl/>
          <w:lang w:bidi="yi-Hebr"/>
        </w:rPr>
        <w:t>חלאת</w:t>
      </w:r>
      <w:r w:rsidRPr="00AC3DA7">
        <w:rPr>
          <w:rFonts w:asciiTheme="majorBidi" w:hAnsiTheme="majorBidi" w:cstheme="majorBidi"/>
          <w:sz w:val="28"/>
          <w:szCs w:val="28"/>
          <w:rtl/>
          <w:lang w:bidi="yi-Hebr"/>
        </w:rPr>
        <w:t xml:space="preserve">. איך פֿלעג, ניט </w:t>
      </w:r>
      <w:r w:rsidR="00FA3A2B">
        <w:rPr>
          <w:rFonts w:asciiTheme="majorBidi" w:hAnsiTheme="majorBidi" w:cstheme="majorBidi"/>
          <w:sz w:val="28"/>
          <w:szCs w:val="28"/>
          <w:rtl/>
          <w:lang w:bidi="yi-Hebr"/>
        </w:rPr>
        <w:t>װי</w:t>
      </w:r>
      <w:r w:rsidRPr="00AC3DA7">
        <w:rPr>
          <w:rFonts w:asciiTheme="majorBidi" w:hAnsiTheme="majorBidi" w:cstheme="majorBidi"/>
          <w:sz w:val="28"/>
          <w:szCs w:val="28"/>
          <w:rtl/>
          <w:lang w:bidi="yi-Hebr"/>
        </w:rPr>
        <w:t xml:space="preserve">לנדיק, נאָכמאַכן איטלעכן באַזונדער. פֿונעם </w:t>
      </w:r>
      <w:r w:rsidR="008C5804">
        <w:rPr>
          <w:rFonts w:asciiTheme="majorBidi" w:hAnsiTheme="majorBidi" w:cstheme="majorBidi"/>
          <w:color w:val="FF0000"/>
          <w:sz w:val="28"/>
          <w:szCs w:val="28"/>
          <w:rtl/>
          <w:lang w:bidi="yi-Hebr"/>
        </w:rPr>
        <w:t>רבין</w:t>
      </w:r>
      <w:r w:rsidRPr="00AC3DA7">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רב</w:t>
      </w:r>
      <w:r w:rsidRPr="00AC3DA7">
        <w:rPr>
          <w:rFonts w:asciiTheme="majorBidi" w:hAnsiTheme="majorBidi" w:cstheme="majorBidi"/>
          <w:sz w:val="28"/>
          <w:szCs w:val="28"/>
          <w:rtl/>
          <w:lang w:bidi="yi-Hebr"/>
        </w:rPr>
        <w:t xml:space="preserve"> </w:t>
      </w:r>
      <w:r w:rsidR="008F4501">
        <w:rPr>
          <w:rFonts w:asciiTheme="majorBidi" w:hAnsiTheme="majorBidi" w:cstheme="majorBidi"/>
          <w:color w:val="FF0000"/>
          <w:sz w:val="28"/>
          <w:szCs w:val="28"/>
          <w:rtl/>
          <w:lang w:bidi="yi-Hebr"/>
        </w:rPr>
        <w:t>זרח</w:t>
      </w:r>
      <w:r w:rsidRPr="00AC3DA7">
        <w:rPr>
          <w:rFonts w:asciiTheme="majorBidi" w:hAnsiTheme="majorBidi" w:cstheme="majorBidi"/>
          <w:sz w:val="28"/>
          <w:szCs w:val="28"/>
          <w:rtl/>
          <w:lang w:bidi="yi-Hebr"/>
        </w:rPr>
        <w:t xml:space="preserve"> מיט </w:t>
      </w:r>
      <w:r w:rsidR="002E5578" w:rsidRPr="00B24652">
        <w:rPr>
          <w:rFonts w:asciiTheme="majorBidi" w:hAnsiTheme="majorBidi" w:cstheme="majorBidi"/>
          <w:color w:val="FF0000"/>
          <w:sz w:val="28"/>
          <w:szCs w:val="28"/>
          <w:rtl/>
          <w:lang w:bidi="yi-Hebr"/>
        </w:rPr>
        <w:t>זרח</w:t>
      </w:r>
      <w:r w:rsidRPr="00AC3DA7">
        <w:rPr>
          <w:rFonts w:asciiTheme="majorBidi" w:hAnsiTheme="majorBidi" w:cstheme="majorBidi"/>
          <w:sz w:val="28"/>
          <w:szCs w:val="28"/>
          <w:rtl/>
          <w:lang w:bidi="yi-Hebr"/>
        </w:rPr>
        <w:t xml:space="preserve">ליכען מיט אַלע </w:t>
      </w:r>
      <w:r w:rsidR="0026719C" w:rsidRPr="0026719C">
        <w:rPr>
          <w:rFonts w:asciiTheme="majorBidi" w:hAnsiTheme="majorBidi" w:cstheme="majorBidi"/>
          <w:color w:val="FF0000"/>
          <w:sz w:val="28"/>
          <w:szCs w:val="28"/>
          <w:rtl/>
          <w:lang w:bidi="yi-Hebr"/>
        </w:rPr>
        <w:t>חבֿרים</w:t>
      </w:r>
      <w:r w:rsidRPr="00AC3DA7">
        <w:rPr>
          <w:rFonts w:asciiTheme="majorBidi" w:hAnsiTheme="majorBidi" w:cstheme="majorBidi"/>
          <w:sz w:val="28"/>
          <w:szCs w:val="28"/>
          <w:rtl/>
          <w:lang w:bidi="yi-Hebr"/>
        </w:rPr>
        <w:t xml:space="preserve"> מיט זײערע </w:t>
      </w:r>
      <w:r w:rsidRPr="00AC3DA7">
        <w:rPr>
          <w:rFonts w:asciiTheme="majorBidi" w:hAnsiTheme="majorBidi" w:cstheme="majorBidi"/>
          <w:color w:val="008000"/>
          <w:sz w:val="28"/>
          <w:szCs w:val="28"/>
          <w:rtl/>
          <w:lang w:bidi="yi-Hebr"/>
        </w:rPr>
        <w:t>טאַטע</w:t>
      </w:r>
      <w:r w:rsidRPr="00AC3DA7">
        <w:rPr>
          <w:rFonts w:asciiTheme="majorBidi" w:hAnsiTheme="majorBidi" w:cstheme="majorBidi" w:hint="cs"/>
          <w:color w:val="008000"/>
          <w:sz w:val="28"/>
          <w:szCs w:val="28"/>
          <w:rtl/>
          <w:lang w:bidi="yi-Hebr"/>
        </w:rPr>
        <w:t>־</w:t>
      </w:r>
      <w:r w:rsidRPr="00AC3DA7">
        <w:rPr>
          <w:rFonts w:asciiTheme="majorBidi" w:hAnsiTheme="majorBidi" w:cstheme="majorBidi"/>
          <w:color w:val="008000"/>
          <w:sz w:val="28"/>
          <w:szCs w:val="28"/>
          <w:rtl/>
          <w:lang w:bidi="yi-Hebr"/>
        </w:rPr>
        <w:t>מאַמע</w:t>
      </w:r>
      <w:r w:rsidRPr="00AC3DA7">
        <w:rPr>
          <w:rFonts w:asciiTheme="majorBidi" w:hAnsiTheme="majorBidi" w:cstheme="majorBidi"/>
          <w:sz w:val="28"/>
          <w:szCs w:val="28"/>
          <w:rtl/>
          <w:lang w:bidi="yi-Hebr"/>
        </w:rPr>
        <w:t xml:space="preserve"> ביז </w:t>
      </w:r>
      <w:r w:rsidR="0078132A" w:rsidRPr="0078132A">
        <w:rPr>
          <w:rFonts w:asciiTheme="majorBidi" w:hAnsiTheme="majorBidi" w:cstheme="majorBidi"/>
          <w:color w:val="FF0000"/>
          <w:sz w:val="28"/>
          <w:szCs w:val="28"/>
          <w:rtl/>
          <w:lang w:bidi="yi-Hebr"/>
        </w:rPr>
        <w:t>ברוך</w:t>
      </w:r>
      <w:r w:rsidRPr="00F17914">
        <w:rPr>
          <w:rFonts w:asciiTheme="majorBidi" w:hAnsiTheme="majorBidi" w:cstheme="majorBidi"/>
          <w:color w:val="FF0000"/>
          <w:sz w:val="28"/>
          <w:szCs w:val="28"/>
          <w:rtl/>
          <w:lang w:bidi="yi-Hebr"/>
        </w:rPr>
        <w:t>־בער</w:t>
      </w:r>
      <w:r w:rsidRPr="00AC3DA7">
        <w:rPr>
          <w:rFonts w:asciiTheme="majorBidi" w:hAnsiTheme="majorBidi" w:cstheme="majorBidi"/>
          <w:sz w:val="28"/>
          <w:szCs w:val="28"/>
          <w:rtl/>
          <w:lang w:bidi="yi-Hebr"/>
        </w:rPr>
        <w:t xml:space="preserve"> דעם </w:t>
      </w:r>
      <w:r w:rsidR="006555F5">
        <w:rPr>
          <w:rFonts w:asciiTheme="majorBidi" w:hAnsiTheme="majorBidi" w:cstheme="majorBidi"/>
          <w:color w:val="FF0000"/>
          <w:sz w:val="28"/>
          <w:szCs w:val="28"/>
          <w:rtl/>
          <w:lang w:bidi="yi-Hebr"/>
        </w:rPr>
        <w:t>שיכּור</w:t>
      </w:r>
      <w:r w:rsidRPr="00AC3DA7">
        <w:rPr>
          <w:rFonts w:asciiTheme="majorBidi" w:hAnsiTheme="majorBidi" w:cstheme="majorBidi"/>
          <w:sz w:val="28"/>
          <w:szCs w:val="28"/>
          <w:rtl/>
          <w:lang w:bidi="yi-Hebr"/>
        </w:rPr>
        <w:t xml:space="preserve"> און, </w:t>
      </w:r>
      <w:r w:rsidR="008F4501">
        <w:rPr>
          <w:rFonts w:asciiTheme="majorBidi" w:hAnsiTheme="majorBidi" w:cstheme="majorBidi"/>
          <w:color w:val="FF0000"/>
          <w:sz w:val="28"/>
          <w:szCs w:val="28"/>
          <w:rtl/>
          <w:lang w:bidi="yi-Hebr"/>
        </w:rPr>
        <w:t>להבֿדיל</w:t>
      </w:r>
      <w:r w:rsidRPr="00AC3DA7">
        <w:rPr>
          <w:rFonts w:asciiTheme="majorBidi" w:hAnsiTheme="majorBidi" w:cstheme="majorBidi"/>
          <w:sz w:val="28"/>
          <w:szCs w:val="28"/>
          <w:rtl/>
          <w:lang w:bidi="yi-Hebr"/>
        </w:rPr>
        <w:t xml:space="preserve">, </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ניסק</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 xml:space="preserve"> דעם </w:t>
      </w:r>
      <w:r w:rsidRPr="00AC3DA7">
        <w:rPr>
          <w:rFonts w:asciiTheme="majorBidi" w:hAnsiTheme="majorBidi" w:cstheme="majorBidi"/>
          <w:color w:val="008000"/>
          <w:sz w:val="28"/>
          <w:szCs w:val="28"/>
          <w:rtl/>
          <w:lang w:bidi="yi-Hebr"/>
        </w:rPr>
        <w:t>סט</w:t>
      </w:r>
      <w:r w:rsidRPr="00AC3DA7">
        <w:rPr>
          <w:rFonts w:asciiTheme="majorBidi" w:hAnsiTheme="majorBidi" w:cstheme="majorBidi" w:hint="cs"/>
          <w:color w:val="008000"/>
          <w:sz w:val="28"/>
          <w:szCs w:val="28"/>
          <w:rtl/>
          <w:lang w:bidi="yi-Hebr"/>
        </w:rPr>
        <w:t>אָ</w:t>
      </w:r>
      <w:r w:rsidRPr="00AC3DA7">
        <w:rPr>
          <w:rFonts w:asciiTheme="majorBidi" w:hAnsiTheme="majorBidi" w:cstheme="majorBidi"/>
          <w:color w:val="008000"/>
          <w:sz w:val="28"/>
          <w:szCs w:val="28"/>
          <w:rtl/>
          <w:lang w:bidi="yi-Hebr"/>
        </w:rPr>
        <w:t>ר</w:t>
      </w:r>
      <w:r w:rsidRPr="00AC3DA7">
        <w:rPr>
          <w:rFonts w:asciiTheme="majorBidi" w:hAnsiTheme="majorBidi" w:cstheme="majorBidi" w:hint="cs"/>
          <w:color w:val="008000"/>
          <w:sz w:val="28"/>
          <w:szCs w:val="28"/>
          <w:rtl/>
          <w:lang w:bidi="yi-Hebr"/>
        </w:rPr>
        <w:t>אָ</w:t>
      </w:r>
      <w:r w:rsidRPr="00AC3DA7">
        <w:rPr>
          <w:rFonts w:asciiTheme="majorBidi" w:hAnsiTheme="majorBidi" w:cstheme="majorBidi"/>
          <w:color w:val="008000"/>
          <w:sz w:val="28"/>
          <w:szCs w:val="28"/>
          <w:rtl/>
          <w:lang w:bidi="yi-Hebr"/>
        </w:rPr>
        <w:t>זש</w:t>
      </w:r>
      <w:r w:rsidRPr="00AC3DA7">
        <w:rPr>
          <w:rFonts w:asciiTheme="majorBidi" w:hAnsiTheme="majorBidi" w:cstheme="majorBidi"/>
          <w:sz w:val="28"/>
          <w:szCs w:val="28"/>
          <w:rtl/>
          <w:lang w:bidi="yi-Hebr"/>
        </w:rPr>
        <w:t xml:space="preserve"> מיט די </w:t>
      </w:r>
      <w:r w:rsidRPr="00AC3DA7">
        <w:rPr>
          <w:rFonts w:asciiTheme="majorBidi" w:hAnsiTheme="majorBidi" w:cstheme="majorBidi"/>
          <w:sz w:val="28"/>
          <w:szCs w:val="28"/>
          <w:rtl/>
          <w:lang w:bidi="yi-Hebr"/>
        </w:rPr>
        <w:lastRenderedPageBreak/>
        <w:t>אױסגעדרײטע פֿיס – און פֿאַר</w:t>
      </w:r>
      <w:r w:rsidRPr="00AC3DA7">
        <w:rPr>
          <w:rFonts w:asciiTheme="majorBidi" w:hAnsiTheme="majorBidi" w:cstheme="majorBidi"/>
          <w:color w:val="008000"/>
          <w:sz w:val="28"/>
          <w:szCs w:val="28"/>
          <w:rtl/>
          <w:lang w:bidi="yi-Hebr"/>
        </w:rPr>
        <w:t xml:space="preserve"> אָט </w:t>
      </w:r>
      <w:r w:rsidRPr="00AC3DA7">
        <w:rPr>
          <w:rFonts w:asciiTheme="majorBidi" w:hAnsiTheme="majorBidi" w:cstheme="majorBidi"/>
          <w:sz w:val="28"/>
          <w:szCs w:val="28"/>
          <w:rtl/>
          <w:lang w:bidi="yi-Hebr"/>
        </w:rPr>
        <w:t xml:space="preserve">דעם נאָכמאַכן האָב איך </w:t>
      </w:r>
      <w:r w:rsidRPr="00AC3DA7">
        <w:rPr>
          <w:rFonts w:asciiTheme="majorBidi" w:hAnsiTheme="majorBidi" w:cstheme="majorBidi"/>
          <w:color w:val="008000"/>
          <w:sz w:val="28"/>
          <w:szCs w:val="28"/>
          <w:rtl/>
          <w:lang w:bidi="yi-Hebr"/>
        </w:rPr>
        <w:t>געכאַפּט</w:t>
      </w:r>
      <w:r w:rsidRPr="00AC3DA7">
        <w:rPr>
          <w:rFonts w:asciiTheme="majorBidi" w:hAnsiTheme="majorBidi" w:cstheme="majorBidi"/>
          <w:sz w:val="28"/>
          <w:szCs w:val="28"/>
          <w:rtl/>
          <w:lang w:bidi="yi-Hebr"/>
        </w:rPr>
        <w:t xml:space="preserve"> פּעטש, װי האָלץ. אין </w:t>
      </w:r>
      <w:r w:rsidR="006555F5">
        <w:rPr>
          <w:rFonts w:asciiTheme="majorBidi" w:hAnsiTheme="majorBidi" w:cstheme="majorBidi"/>
          <w:color w:val="FF0000"/>
          <w:sz w:val="28"/>
          <w:szCs w:val="28"/>
          <w:rtl/>
          <w:lang w:bidi="yi-Hebr"/>
        </w:rPr>
        <w:t>חדר</w:t>
      </w:r>
      <w:r w:rsidRPr="00AC3DA7">
        <w:rPr>
          <w:rFonts w:asciiTheme="majorBidi" w:hAnsiTheme="majorBidi" w:cstheme="majorBidi"/>
          <w:sz w:val="28"/>
          <w:szCs w:val="28"/>
          <w:rtl/>
          <w:lang w:bidi="yi-Hebr"/>
        </w:rPr>
        <w:t xml:space="preserve"> בין איך געװען די ״</w:t>
      </w:r>
      <w:r w:rsidRPr="00AC3DA7">
        <w:rPr>
          <w:rFonts w:asciiTheme="majorBidi" w:hAnsiTheme="majorBidi" w:cstheme="majorBidi" w:hint="cs"/>
          <w:sz w:val="28"/>
          <w:szCs w:val="28"/>
          <w:rtl/>
          <w:lang w:bidi="yi-Hebr"/>
        </w:rPr>
        <w:t>פֿאַר</w:t>
      </w:r>
      <w:r w:rsidRPr="00AC3DA7">
        <w:rPr>
          <w:rFonts w:asciiTheme="majorBidi" w:hAnsiTheme="majorBidi" w:cstheme="majorBidi"/>
          <w:sz w:val="28"/>
          <w:szCs w:val="28"/>
          <w:rtl/>
          <w:lang w:bidi="yi-Hebr"/>
        </w:rPr>
        <w:t xml:space="preserve">שלעפּטע קרענק״ (דער קאָמיקער). אַלע פֿלעגן לאַכן, ביזן טױט לאַכן, </w:t>
      </w:r>
      <w:r w:rsidRPr="00AC3DA7">
        <w:rPr>
          <w:rFonts w:asciiTheme="majorBidi" w:hAnsiTheme="majorBidi" w:cstheme="majorBidi"/>
          <w:color w:val="FF0000"/>
          <w:sz w:val="28"/>
          <w:szCs w:val="28"/>
          <w:rtl/>
          <w:lang w:bidi="yi-Hebr"/>
        </w:rPr>
        <w:t>אַ</w:t>
      </w:r>
      <w:r w:rsidR="00DC3131" w:rsidRPr="00DC3131">
        <w:rPr>
          <w:rFonts w:asciiTheme="majorBidi" w:hAnsiTheme="majorBidi" w:cstheme="majorBidi"/>
          <w:color w:val="FF0000"/>
          <w:sz w:val="28"/>
          <w:szCs w:val="28"/>
          <w:rtl/>
          <w:lang w:bidi="yi-Hebr"/>
        </w:rPr>
        <w:t>חוץ</w:t>
      </w:r>
      <w:r w:rsidRPr="00AC3DA7">
        <w:rPr>
          <w:rFonts w:asciiTheme="majorBidi" w:hAnsiTheme="majorBidi" w:cstheme="majorBidi"/>
          <w:sz w:val="28"/>
          <w:szCs w:val="28"/>
          <w:rtl/>
          <w:lang w:bidi="yi-Hebr"/>
        </w:rPr>
        <w:t xml:space="preserve"> מיר. נאָר אין דער הײם האָט די </w:t>
      </w:r>
      <w:r w:rsidRPr="00AC3DA7">
        <w:rPr>
          <w:rFonts w:asciiTheme="majorBidi" w:hAnsiTheme="majorBidi" w:cstheme="majorBidi"/>
          <w:color w:val="008000"/>
          <w:sz w:val="28"/>
          <w:szCs w:val="28"/>
          <w:rtl/>
          <w:lang w:bidi="yi-Hebr"/>
        </w:rPr>
        <w:t>מאַמע</w:t>
      </w:r>
      <w:r w:rsidRPr="00AC3DA7">
        <w:rPr>
          <w:rFonts w:asciiTheme="majorBidi" w:hAnsiTheme="majorBidi" w:cstheme="majorBidi"/>
          <w:sz w:val="28"/>
          <w:szCs w:val="28"/>
          <w:rtl/>
          <w:lang w:bidi="yi-Hebr"/>
        </w:rPr>
        <w:t xml:space="preserve"> באַמערקט מ</w:t>
      </w:r>
      <w:r w:rsidRPr="00AC3DA7">
        <w:rPr>
          <w:rFonts w:asciiTheme="majorBidi" w:hAnsiTheme="majorBidi" w:cstheme="majorBidi" w:hint="cs"/>
          <w:sz w:val="28"/>
          <w:szCs w:val="28"/>
          <w:rtl/>
          <w:lang w:bidi="yi-Hebr"/>
        </w:rPr>
        <w:t>ײַ</w:t>
      </w:r>
      <w:r w:rsidRPr="00AC3DA7">
        <w:rPr>
          <w:rFonts w:asciiTheme="majorBidi" w:hAnsiTheme="majorBidi" w:cstheme="majorBidi"/>
          <w:sz w:val="28"/>
          <w:szCs w:val="28"/>
          <w:rtl/>
          <w:lang w:bidi="yi-Hebr"/>
        </w:rPr>
        <w:t>נע שטיק, און פֿון דעמלט אָן האָט זי גענומען אױס</w:t>
      </w:r>
      <w:r w:rsidRPr="00AC3DA7">
        <w:rPr>
          <w:rFonts w:asciiTheme="majorBidi" w:hAnsiTheme="majorBidi" w:cstheme="majorBidi"/>
          <w:color w:val="008000"/>
          <w:sz w:val="28"/>
          <w:szCs w:val="28"/>
          <w:rtl/>
          <w:lang w:bidi="yi-Hebr"/>
        </w:rPr>
        <w:t>ק</w:t>
      </w:r>
      <w:r w:rsidRPr="00AC3DA7">
        <w:rPr>
          <w:rFonts w:asciiTheme="majorBidi" w:hAnsiTheme="majorBidi" w:cstheme="majorBidi" w:hint="cs"/>
          <w:color w:val="008000"/>
          <w:sz w:val="28"/>
          <w:szCs w:val="28"/>
          <w:rtl/>
          <w:lang w:bidi="yi-Hebr"/>
        </w:rPr>
        <w:t>אָ</w:t>
      </w:r>
      <w:r w:rsidRPr="00AC3DA7">
        <w:rPr>
          <w:rFonts w:asciiTheme="majorBidi" w:hAnsiTheme="majorBidi" w:cstheme="majorBidi"/>
          <w:color w:val="008000"/>
          <w:sz w:val="28"/>
          <w:szCs w:val="28"/>
          <w:rtl/>
          <w:lang w:bidi="yi-Hebr"/>
        </w:rPr>
        <w:t>רע</w:t>
      </w:r>
      <w:r w:rsidRPr="00AC3DA7">
        <w:rPr>
          <w:rFonts w:asciiTheme="majorBidi" w:hAnsiTheme="majorBidi" w:cstheme="majorBidi" w:hint="cs"/>
          <w:color w:val="008000"/>
          <w:sz w:val="28"/>
          <w:szCs w:val="28"/>
          <w:rtl/>
          <w:lang w:bidi="yi-Hebr"/>
        </w:rPr>
        <w:t>ניִ</w:t>
      </w:r>
      <w:r w:rsidRPr="00AC3DA7">
        <w:rPr>
          <w:rFonts w:asciiTheme="majorBidi" w:hAnsiTheme="majorBidi" w:cstheme="majorBidi"/>
          <w:sz w:val="28"/>
          <w:szCs w:val="28"/>
          <w:rtl/>
          <w:lang w:bidi="yi-Hebr"/>
        </w:rPr>
        <w:t xml:space="preserve">ען אין מיר די דאָזיקע </w:t>
      </w:r>
      <w:r w:rsidR="008F4501">
        <w:rPr>
          <w:rFonts w:asciiTheme="majorBidi" w:hAnsiTheme="majorBidi" w:cstheme="majorBidi"/>
          <w:color w:val="FF0000"/>
          <w:sz w:val="28"/>
          <w:szCs w:val="28"/>
          <w:rtl/>
          <w:lang w:bidi="yi-Hebr"/>
        </w:rPr>
        <w:t>תּנועות</w:t>
      </w:r>
      <w:r w:rsidRPr="00AC3DA7">
        <w:rPr>
          <w:rFonts w:asciiTheme="majorBidi" w:hAnsiTheme="majorBidi" w:cstheme="majorBidi"/>
          <w:sz w:val="28"/>
          <w:szCs w:val="28"/>
          <w:rtl/>
          <w:lang w:bidi="yi-Hebr"/>
        </w:rPr>
        <w:t>.</w:t>
      </w:r>
    </w:p>
    <w:p w:rsidR="00FE52BE" w:rsidRPr="00AC3DA7" w:rsidRDefault="00FE52BE" w:rsidP="001B0F12">
      <w:pPr>
        <w:widowControl w:val="0"/>
        <w:bidi/>
        <w:ind w:firstLine="284"/>
        <w:jc w:val="both"/>
        <w:rPr>
          <w:rFonts w:asciiTheme="majorBidi" w:hAnsiTheme="majorBidi" w:cstheme="majorBidi"/>
          <w:sz w:val="28"/>
          <w:szCs w:val="28"/>
          <w:lang w:bidi="yi-Hebr"/>
        </w:rPr>
      </w:pPr>
      <w:r w:rsidRPr="00AC3DA7">
        <w:rPr>
          <w:rFonts w:asciiTheme="majorBidi" w:hAnsiTheme="majorBidi" w:cstheme="majorBidi"/>
          <w:sz w:val="28"/>
          <w:szCs w:val="28"/>
          <w:rtl/>
          <w:lang w:bidi="yi-Hebr"/>
        </w:rPr>
        <w:t>נאָך אײנער איז געװען מיט מיר</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ג</w:t>
      </w:r>
      <w:r w:rsidRPr="00AC3DA7">
        <w:rPr>
          <w:rFonts w:asciiTheme="majorBidi" w:hAnsiTheme="majorBidi" w:cstheme="majorBidi" w:hint="cs"/>
          <w:sz w:val="28"/>
          <w:szCs w:val="28"/>
          <w:rtl/>
          <w:lang w:bidi="yi-Hebr"/>
        </w:rPr>
        <w:t>לײַ</w:t>
      </w:r>
      <w:r w:rsidRPr="00AC3DA7">
        <w:rPr>
          <w:rFonts w:asciiTheme="majorBidi" w:hAnsiTheme="majorBidi" w:cstheme="majorBidi"/>
          <w:sz w:val="28"/>
          <w:szCs w:val="28"/>
          <w:rtl/>
          <w:lang w:bidi="yi-Hebr"/>
        </w:rPr>
        <w:t>כן אַף</w:t>
      </w:r>
      <w:r w:rsidRPr="00AC3DA7">
        <w:rPr>
          <w:rFonts w:asciiTheme="majorBidi" w:hAnsiTheme="majorBidi" w:cstheme="majorBidi"/>
          <w:color w:val="auto"/>
          <w:sz w:val="28"/>
          <w:szCs w:val="28"/>
          <w:rtl/>
          <w:lang w:bidi="yi-Hebr"/>
        </w:rPr>
        <w:t xml:space="preserve"> </w:t>
      </w:r>
      <w:r w:rsidRPr="00AC3DA7">
        <w:rPr>
          <w:rFonts w:asciiTheme="majorBidi" w:hAnsiTheme="majorBidi" w:cstheme="majorBidi"/>
          <w:sz w:val="28"/>
          <w:szCs w:val="28"/>
          <w:rtl/>
          <w:lang w:bidi="yi-Hebr"/>
        </w:rPr>
        <w:t xml:space="preserve">מאַכן </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נשטעלן, זיך פֿ</w:t>
      </w:r>
      <w:r w:rsidR="001B0F12">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 xml:space="preserve">רשטעלן, ״שפּילן״, ״זיך גרימירן״, און </w:t>
      </w:r>
      <w:r w:rsidR="00AA3836">
        <w:rPr>
          <w:rFonts w:asciiTheme="majorBidi" w:hAnsiTheme="majorBidi" w:cstheme="majorBidi"/>
          <w:color w:val="FF0000"/>
          <w:sz w:val="28"/>
          <w:szCs w:val="28"/>
          <w:rtl/>
          <w:lang w:bidi="yi-Hebr"/>
        </w:rPr>
        <w:t>בשעת</w:t>
      </w:r>
      <w:r w:rsidRPr="00AC3DA7">
        <w:rPr>
          <w:rFonts w:asciiTheme="majorBidi" w:hAnsiTheme="majorBidi" w:cstheme="majorBidi"/>
          <w:sz w:val="28"/>
          <w:szCs w:val="28"/>
          <w:rtl/>
          <w:lang w:bidi="yi-Hebr"/>
        </w:rPr>
        <w:t>־</w:t>
      </w:r>
      <w:r w:rsidR="008175D5" w:rsidRPr="008175D5">
        <w:rPr>
          <w:rFonts w:asciiTheme="majorBidi" w:hAnsiTheme="majorBidi" w:cstheme="majorBidi"/>
          <w:color w:val="FF0000"/>
          <w:sz w:val="28"/>
          <w:szCs w:val="28"/>
          <w:rtl/>
          <w:lang w:bidi="yi-Hebr"/>
        </w:rPr>
        <w:t>מעשׂה</w:t>
      </w:r>
      <w:r w:rsidRPr="00AC3DA7">
        <w:rPr>
          <w:rFonts w:asciiTheme="majorBidi" w:hAnsiTheme="majorBidi" w:cstheme="majorBidi"/>
          <w:sz w:val="28"/>
          <w:szCs w:val="28"/>
          <w:rtl/>
          <w:lang w:bidi="yi-Hebr"/>
        </w:rPr>
        <w:t xml:space="preserve"> זינגען שײנע, װוּנדער</w:t>
      </w:r>
      <w:r w:rsidRPr="00AC3DA7">
        <w:rPr>
          <w:rFonts w:asciiTheme="majorBidi" w:hAnsiTheme="majorBidi" w:cstheme="majorBidi" w:hint="cs"/>
          <w:sz w:val="28"/>
          <w:szCs w:val="28"/>
          <w:rtl/>
          <w:lang w:bidi="yi-Hebr"/>
        </w:rPr>
        <w:t>־</w:t>
      </w:r>
      <w:r w:rsidRPr="00AC3DA7">
        <w:rPr>
          <w:rFonts w:asciiTheme="majorBidi" w:hAnsiTheme="majorBidi" w:cstheme="majorBidi"/>
          <w:sz w:val="28"/>
          <w:szCs w:val="28"/>
          <w:rtl/>
          <w:lang w:bidi="yi-Hebr"/>
        </w:rPr>
        <w:t xml:space="preserve">שײנע לידער. דאָס איז געװען </w:t>
      </w:r>
      <w:r w:rsidR="00C77F32" w:rsidRPr="00C77F32">
        <w:rPr>
          <w:rFonts w:asciiTheme="majorBidi" w:hAnsiTheme="majorBidi" w:cstheme="majorBidi"/>
          <w:color w:val="FF0000"/>
          <w:sz w:val="28"/>
          <w:szCs w:val="28"/>
          <w:rtl/>
          <w:lang w:bidi="yi-Hebr"/>
        </w:rPr>
        <w:t>מאיר</w:t>
      </w:r>
      <w:r w:rsidRPr="00AC3DA7">
        <w:rPr>
          <w:rFonts w:asciiTheme="majorBidi" w:hAnsiTheme="majorBidi" w:cstheme="majorBidi"/>
          <w:sz w:val="28"/>
          <w:szCs w:val="28"/>
          <w:rtl/>
          <w:lang w:bidi="yi-Hebr"/>
        </w:rPr>
        <w:t xml:space="preserve">ל דעם </w:t>
      </w:r>
      <w:r w:rsidR="006555F5">
        <w:rPr>
          <w:rFonts w:asciiTheme="majorBidi" w:hAnsiTheme="majorBidi" w:cstheme="majorBidi"/>
          <w:color w:val="FF0000"/>
          <w:sz w:val="28"/>
          <w:szCs w:val="28"/>
          <w:rtl/>
          <w:lang w:bidi="yi-Hebr"/>
        </w:rPr>
        <w:t>רבֿ</w:t>
      </w:r>
      <w:r w:rsidRPr="00AC3DA7">
        <w:rPr>
          <w:rFonts w:asciiTheme="majorBidi" w:hAnsiTheme="majorBidi" w:cstheme="majorBidi"/>
          <w:color w:val="FF0000"/>
          <w:sz w:val="28"/>
          <w:szCs w:val="28"/>
          <w:rtl/>
          <w:lang w:bidi="yi-Hebr"/>
        </w:rPr>
        <w:t>ס</w:t>
      </w:r>
      <w:r w:rsidRPr="00AC3DA7">
        <w:rPr>
          <w:rFonts w:asciiTheme="majorBidi" w:hAnsiTheme="majorBidi" w:cstheme="majorBidi"/>
          <w:sz w:val="28"/>
          <w:szCs w:val="28"/>
          <w:rtl/>
          <w:lang w:bidi="yi-Hebr"/>
        </w:rPr>
        <w:t xml:space="preserve">, אָדער </w:t>
      </w:r>
      <w:r w:rsidR="00C77F32" w:rsidRPr="00C77F32">
        <w:rPr>
          <w:rFonts w:asciiTheme="majorBidi" w:hAnsiTheme="majorBidi" w:cstheme="majorBidi"/>
          <w:color w:val="FF0000"/>
          <w:sz w:val="28"/>
          <w:szCs w:val="28"/>
          <w:rtl/>
          <w:lang w:bidi="yi-Hebr"/>
        </w:rPr>
        <w:t>מאיר</w:t>
      </w:r>
      <w:r w:rsidRPr="00AC3DA7">
        <w:rPr>
          <w:rFonts w:asciiTheme="majorBidi" w:hAnsiTheme="majorBidi" w:cstheme="majorBidi"/>
          <w:sz w:val="28"/>
          <w:szCs w:val="28"/>
          <w:rtl/>
          <w:lang w:bidi="yi-Hebr"/>
        </w:rPr>
        <w:t>ל מעדװעדיעװ, דער געװיסער נאָכדעם באַרימטער אַרטיסט מעדװעדיעװ. די קונץ פֿון ״שפּילן״ איז געװען אַנט</w:t>
      </w:r>
      <w:r w:rsidRPr="00AC3DA7">
        <w:rPr>
          <w:rFonts w:asciiTheme="majorBidi" w:hAnsiTheme="majorBidi" w:cstheme="majorBidi" w:hint="cs"/>
          <w:sz w:val="28"/>
          <w:szCs w:val="28"/>
          <w:rtl/>
          <w:lang w:bidi="yi-Hebr"/>
        </w:rPr>
        <w:t>פּ</w:t>
      </w:r>
      <w:r w:rsidRPr="00AC3DA7">
        <w:rPr>
          <w:rFonts w:asciiTheme="majorBidi" w:hAnsiTheme="majorBidi" w:cstheme="majorBidi"/>
          <w:sz w:val="28"/>
          <w:szCs w:val="28"/>
          <w:rtl/>
          <w:lang w:bidi="yi-Hebr"/>
        </w:rPr>
        <w:t>לעקט פֿאַר אים נאָך דעמלט, װען ער איז געגאַנגען באָרװעס און געזונגען דאָס שענסטע ליד</w:t>
      </w:r>
      <w:r w:rsidRPr="00AC3DA7">
        <w:rPr>
          <w:rFonts w:asciiTheme="majorBidi" w:hAnsiTheme="majorBidi" w:cstheme="majorBidi" w:hint="cs"/>
          <w:sz w:val="28"/>
          <w:szCs w:val="28"/>
          <w:rtl/>
          <w:lang w:bidi="yi-Hebr"/>
        </w:rPr>
        <w:t xml:space="preserve"> </w:t>
      </w:r>
      <w:r w:rsidRPr="00AC3DA7">
        <w:rPr>
          <w:rFonts w:asciiTheme="majorBidi" w:hAnsiTheme="majorBidi" w:cstheme="majorBidi"/>
          <w:sz w:val="28"/>
          <w:szCs w:val="28"/>
          <w:rtl/>
          <w:lang w:bidi="yi-Hebr"/>
        </w:rPr>
        <w:t>פֿאַר</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גר</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שן אָדער פֿאַר</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האַלבן עפּל</w:t>
      </w:r>
      <w:r w:rsidRPr="00AC3DA7">
        <w:rPr>
          <w:rFonts w:asciiTheme="majorBidi" w:hAnsiTheme="majorBidi" w:cstheme="majorBidi" w:hint="cs"/>
          <w:sz w:val="28"/>
          <w:szCs w:val="28"/>
          <w:rtl/>
          <w:lang w:bidi="yi-Hebr"/>
        </w:rPr>
        <w:t>*</w:t>
      </w:r>
      <w:r w:rsidRPr="00AC3DA7">
        <w:rPr>
          <w:rFonts w:asciiTheme="majorBidi" w:hAnsiTheme="majorBidi" w:cstheme="majorBidi"/>
          <w:sz w:val="28"/>
          <w:szCs w:val="28"/>
          <w:rtl/>
          <w:lang w:bidi="yi-Hebr"/>
        </w:rPr>
        <w:t>. מיר בײדע, איך או</w:t>
      </w:r>
      <w:r w:rsidRPr="00AC3DA7">
        <w:rPr>
          <w:rFonts w:asciiTheme="majorBidi" w:hAnsiTheme="majorBidi" w:cstheme="majorBidi" w:hint="cs"/>
          <w:sz w:val="28"/>
          <w:szCs w:val="28"/>
          <w:rtl/>
          <w:lang w:bidi="yi-Hebr"/>
        </w:rPr>
        <w:t>ן</w:t>
      </w:r>
    </w:p>
    <w:p w:rsidR="00FE52BE" w:rsidRPr="00FF6386" w:rsidRDefault="00FE52BE" w:rsidP="00FE52BE">
      <w:pPr>
        <w:widowControl w:val="0"/>
        <w:bidi/>
        <w:ind w:firstLine="284"/>
        <w:jc w:val="both"/>
        <w:rPr>
          <w:rFonts w:asciiTheme="majorBidi" w:hAnsiTheme="majorBidi" w:cstheme="majorBidi"/>
          <w:sz w:val="24"/>
          <w:szCs w:val="24"/>
          <w:lang w:bidi="yi-Hebr"/>
        </w:rPr>
      </w:pPr>
      <w:r w:rsidRPr="00FF6386">
        <w:rPr>
          <w:rFonts w:asciiTheme="majorBidi" w:hAnsiTheme="majorBidi" w:cstheme="majorBidi"/>
          <w:sz w:val="24"/>
          <w:szCs w:val="24"/>
          <w:rtl/>
          <w:lang w:bidi="yi-Hebr"/>
        </w:rPr>
        <w:t>1 או</w:t>
      </w:r>
      <w:r w:rsidRPr="00FF6386">
        <w:rPr>
          <w:rFonts w:asciiTheme="majorBidi" w:hAnsiTheme="majorBidi" w:cstheme="majorBidi" w:hint="cs"/>
          <w:sz w:val="24"/>
          <w:szCs w:val="24"/>
          <w:rtl/>
          <w:lang w:bidi="yi-Hebr"/>
        </w:rPr>
        <w:t>ר</w:t>
      </w:r>
      <w:r>
        <w:rPr>
          <w:rFonts w:asciiTheme="majorBidi" w:hAnsiTheme="majorBidi" w:cstheme="majorBidi"/>
          <w:sz w:val="24"/>
          <w:szCs w:val="24"/>
          <w:rtl/>
          <w:lang w:bidi="yi-Hebr"/>
        </w:rPr>
        <w:t>אַל</w:t>
      </w:r>
      <w:r w:rsidRPr="00FF6386">
        <w:rPr>
          <w:rFonts w:asciiTheme="majorBidi" w:hAnsiTheme="majorBidi" w:cstheme="majorBidi"/>
          <w:sz w:val="24"/>
          <w:szCs w:val="24"/>
          <w:rtl/>
          <w:lang w:bidi="yi-Hebr"/>
        </w:rPr>
        <w:t xml:space="preserve">טע </w:t>
      </w:r>
      <w:r>
        <w:rPr>
          <w:rFonts w:asciiTheme="majorBidi" w:hAnsiTheme="majorBidi" w:cstheme="majorBidi"/>
          <w:sz w:val="24"/>
          <w:szCs w:val="24"/>
          <w:rtl/>
          <w:lang w:bidi="yi-Hebr"/>
        </w:rPr>
        <w:t>פֿעלקער</w:t>
      </w:r>
      <w:r w:rsidRPr="00FF6386">
        <w:rPr>
          <w:rFonts w:asciiTheme="majorBidi" w:hAnsiTheme="majorBidi" w:cstheme="majorBidi"/>
          <w:sz w:val="24"/>
          <w:szCs w:val="24"/>
          <w:rtl/>
          <w:lang w:bidi="yi-Hebr"/>
        </w:rPr>
        <w:t>, מיט װע</w:t>
      </w:r>
      <w:r w:rsidRPr="00FF6386">
        <w:rPr>
          <w:rFonts w:asciiTheme="majorBidi" w:hAnsiTheme="majorBidi" w:cstheme="majorBidi" w:hint="cs"/>
          <w:sz w:val="24"/>
          <w:szCs w:val="24"/>
          <w:rtl/>
          <w:lang w:bidi="yi-Hebr"/>
        </w:rPr>
        <w:t>ל</w:t>
      </w:r>
      <w:r w:rsidRPr="00FF6386">
        <w:rPr>
          <w:rFonts w:asciiTheme="majorBidi" w:hAnsiTheme="majorBidi" w:cstheme="majorBidi"/>
          <w:sz w:val="24"/>
          <w:szCs w:val="24"/>
          <w:rtl/>
          <w:lang w:bidi="yi-Hebr"/>
        </w:rPr>
        <w:t xml:space="preserve">כע די </w:t>
      </w:r>
      <w:r w:rsidR="003F4DCC" w:rsidRPr="003F4DCC">
        <w:rPr>
          <w:rFonts w:asciiTheme="majorBidi" w:hAnsiTheme="majorBidi" w:cstheme="majorBidi"/>
          <w:color w:val="FF0000"/>
          <w:sz w:val="24"/>
          <w:szCs w:val="24"/>
          <w:rtl/>
          <w:lang w:bidi="yi-Hebr"/>
        </w:rPr>
        <w:t>בני</w:t>
      </w:r>
      <w:r>
        <w:rPr>
          <w:rFonts w:asciiTheme="majorBidi" w:hAnsiTheme="majorBidi" w:cstheme="majorBidi" w:hint="cs"/>
          <w:color w:val="FF0000"/>
          <w:sz w:val="24"/>
          <w:szCs w:val="24"/>
          <w:rtl/>
          <w:lang w:bidi="yi-Hebr"/>
        </w:rPr>
        <w:t>־</w:t>
      </w:r>
      <w:r w:rsidR="00FA3614" w:rsidRPr="00FA3614">
        <w:rPr>
          <w:rFonts w:asciiTheme="majorBidi" w:hAnsiTheme="majorBidi" w:cstheme="majorBidi"/>
          <w:color w:val="FF0000"/>
          <w:sz w:val="24"/>
          <w:szCs w:val="24"/>
          <w:rtl/>
          <w:lang w:bidi="yi-Hebr"/>
        </w:rPr>
        <w:t>ישׂראל</w:t>
      </w:r>
      <w:r w:rsidRPr="00FF6386">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האָבן</w:t>
      </w:r>
      <w:r w:rsidRPr="00FF6386">
        <w:rPr>
          <w:rFonts w:asciiTheme="majorBidi" w:hAnsiTheme="majorBidi" w:cstheme="majorBidi"/>
          <w:sz w:val="24"/>
          <w:szCs w:val="24"/>
          <w:rtl/>
          <w:lang w:bidi="yi-Hebr"/>
        </w:rPr>
        <w:t>, װי ס׳װערט דערציילט אין דער ביבל, גע</w:t>
      </w:r>
      <w:r>
        <w:rPr>
          <w:rFonts w:asciiTheme="majorBidi" w:hAnsiTheme="majorBidi" w:cstheme="majorBidi"/>
          <w:sz w:val="24"/>
          <w:szCs w:val="24"/>
          <w:rtl/>
          <w:lang w:bidi="yi-Hebr"/>
        </w:rPr>
        <w:t>פֿיר</w:t>
      </w:r>
      <w:r w:rsidRPr="00FF6386">
        <w:rPr>
          <w:rFonts w:asciiTheme="majorBidi" w:hAnsiTheme="majorBidi" w:cstheme="majorBidi"/>
          <w:sz w:val="24"/>
          <w:szCs w:val="24"/>
          <w:rtl/>
          <w:lang w:bidi="yi-Hebr"/>
        </w:rPr>
        <w:t xml:space="preserve">ט </w:t>
      </w:r>
      <w:r w:rsidR="006555F5">
        <w:rPr>
          <w:rFonts w:asciiTheme="majorBidi" w:hAnsiTheme="majorBidi" w:cstheme="majorBidi"/>
          <w:color w:val="FF0000"/>
          <w:sz w:val="24"/>
          <w:szCs w:val="24"/>
          <w:rtl/>
          <w:lang w:bidi="yi-Hebr"/>
        </w:rPr>
        <w:t>מלחמות</w:t>
      </w:r>
      <w:r w:rsidRPr="00FF6386">
        <w:rPr>
          <w:rFonts w:asciiTheme="majorBidi" w:hAnsiTheme="majorBidi" w:cstheme="majorBidi"/>
          <w:sz w:val="24"/>
          <w:szCs w:val="24"/>
          <w:rtl/>
          <w:lang w:bidi="yi-Hebr"/>
        </w:rPr>
        <w:t>.</w:t>
      </w:r>
    </w:p>
    <w:p w:rsidR="00FE52BE" w:rsidRPr="00FF6386" w:rsidRDefault="00FE52BE" w:rsidP="00FE52BE">
      <w:pPr>
        <w:widowControl w:val="0"/>
        <w:bidi/>
        <w:ind w:firstLine="284"/>
        <w:jc w:val="both"/>
        <w:rPr>
          <w:rFonts w:asciiTheme="majorBidi" w:hAnsiTheme="majorBidi" w:cstheme="majorBidi"/>
          <w:sz w:val="24"/>
          <w:szCs w:val="24"/>
          <w:lang w:bidi="yi-Hebr"/>
        </w:rPr>
      </w:pPr>
      <w:r w:rsidRPr="00FF6386">
        <w:rPr>
          <w:rFonts w:asciiTheme="majorBidi" w:hAnsiTheme="majorBidi" w:cstheme="majorBidi" w:hint="cs"/>
          <w:sz w:val="24"/>
          <w:szCs w:val="24"/>
          <w:rtl/>
          <w:lang w:bidi="yi-Hebr"/>
        </w:rPr>
        <w:t>*</w:t>
      </w:r>
      <w:r w:rsidRPr="00FF6386">
        <w:rPr>
          <w:rFonts w:asciiTheme="majorBidi" w:hAnsiTheme="majorBidi" w:cstheme="majorBidi"/>
          <w:sz w:val="24"/>
          <w:szCs w:val="24"/>
          <w:rtl/>
          <w:lang w:bidi="yi-Hebr"/>
        </w:rPr>
        <w:t xml:space="preserve"> איך געדענק</w:t>
      </w:r>
      <w:r w:rsidRPr="005E3F16">
        <w:rPr>
          <w:rFonts w:asciiTheme="majorBidi" w:hAnsiTheme="majorBidi" w:cstheme="majorBidi"/>
          <w:color w:val="auto"/>
          <w:sz w:val="24"/>
          <w:szCs w:val="24"/>
          <w:rtl/>
          <w:lang w:bidi="yi-Hebr"/>
        </w:rPr>
        <w:t xml:space="preserve"> אַ </w:t>
      </w:r>
      <w:r w:rsidRPr="00FF6386">
        <w:rPr>
          <w:rFonts w:asciiTheme="majorBidi" w:hAnsiTheme="majorBidi" w:cstheme="majorBidi"/>
          <w:sz w:val="24"/>
          <w:szCs w:val="24"/>
          <w:rtl/>
          <w:lang w:bidi="yi-Hebr"/>
        </w:rPr>
        <w:t>לידל מיט דער מעלאָדיע</w:t>
      </w:r>
      <w:r w:rsidRPr="00FF6386">
        <w:rPr>
          <w:rFonts w:asciiTheme="majorBidi" w:hAnsiTheme="majorBidi" w:cstheme="majorBidi" w:hint="cs"/>
          <w:sz w:val="24"/>
          <w:szCs w:val="24"/>
          <w:rtl/>
          <w:lang w:bidi="yi-Hebr"/>
        </w:rPr>
        <w:t>:</w:t>
      </w:r>
    </w:p>
    <w:p w:rsidR="00FE52BE" w:rsidRPr="00FF6386" w:rsidRDefault="00FE52BE" w:rsidP="00FE52BE">
      <w:pPr>
        <w:widowControl w:val="0"/>
        <w:bidi/>
        <w:ind w:left="849" w:firstLine="284"/>
        <w:rPr>
          <w:rFonts w:asciiTheme="majorBidi" w:hAnsiTheme="majorBidi" w:cstheme="majorBidi"/>
          <w:sz w:val="24"/>
          <w:szCs w:val="24"/>
          <w:rtl/>
          <w:lang w:bidi="yi-Hebr"/>
        </w:rPr>
      </w:pPr>
      <w:r w:rsidRPr="00FF6386">
        <w:rPr>
          <w:rFonts w:asciiTheme="majorBidi" w:hAnsiTheme="majorBidi" w:cstheme="majorBidi"/>
          <w:sz w:val="24"/>
          <w:szCs w:val="24"/>
          <w:rtl/>
          <w:lang w:bidi="yi-Hebr"/>
        </w:rPr>
        <w:t xml:space="preserve">״גײ איך </w:t>
      </w:r>
      <w:r>
        <w:rPr>
          <w:rFonts w:asciiTheme="majorBidi" w:hAnsiTheme="majorBidi" w:cstheme="majorBidi"/>
          <w:sz w:val="24"/>
          <w:szCs w:val="24"/>
          <w:rtl/>
          <w:lang w:bidi="yi-Hebr"/>
        </w:rPr>
        <w:t>אַרױס</w:t>
      </w:r>
      <w:r w:rsidRPr="00FF6386">
        <w:rPr>
          <w:rFonts w:asciiTheme="majorBidi" w:hAnsiTheme="majorBidi" w:cstheme="majorBidi"/>
          <w:sz w:val="24"/>
          <w:szCs w:val="24"/>
          <w:rtl/>
          <w:lang w:bidi="yi-Hebr"/>
        </w:rPr>
        <w:t xml:space="preserve"> אין דער </w:t>
      </w:r>
      <w:r w:rsidR="00FA3A2B">
        <w:rPr>
          <w:rFonts w:asciiTheme="majorBidi" w:hAnsiTheme="majorBidi" w:cstheme="majorBidi"/>
          <w:sz w:val="24"/>
          <w:szCs w:val="24"/>
          <w:rtl/>
          <w:lang w:bidi="yi-Hebr"/>
        </w:rPr>
        <w:t>װי</w:t>
      </w:r>
      <w:r w:rsidRPr="00FF6386">
        <w:rPr>
          <w:rFonts w:asciiTheme="majorBidi" w:hAnsiTheme="majorBidi" w:cstheme="majorBidi"/>
          <w:sz w:val="24"/>
          <w:szCs w:val="24"/>
          <w:rtl/>
          <w:lang w:bidi="yi-Hebr"/>
        </w:rPr>
        <w:t>ל</w:t>
      </w:r>
      <w:r w:rsidRPr="00FF6386">
        <w:rPr>
          <w:rFonts w:asciiTheme="majorBidi" w:hAnsiTheme="majorBidi" w:cstheme="majorBidi" w:hint="cs"/>
          <w:sz w:val="24"/>
          <w:szCs w:val="24"/>
          <w:rtl/>
          <w:lang w:bidi="yi-Hebr"/>
        </w:rPr>
        <w:t>נ</w:t>
      </w:r>
      <w:r w:rsidRPr="00FF6386">
        <w:rPr>
          <w:rFonts w:asciiTheme="majorBidi" w:hAnsiTheme="majorBidi" w:cstheme="majorBidi"/>
          <w:sz w:val="24"/>
          <w:szCs w:val="24"/>
          <w:rtl/>
          <w:lang w:bidi="yi-Hebr"/>
        </w:rPr>
        <w:t xml:space="preserve">ער גאַס, </w:t>
      </w:r>
    </w:p>
    <w:p w:rsidR="00FE52BE" w:rsidRPr="00FF6386" w:rsidRDefault="00FE52BE" w:rsidP="00FE52BE">
      <w:pPr>
        <w:widowControl w:val="0"/>
        <w:bidi/>
        <w:ind w:left="849" w:firstLine="284"/>
        <w:rPr>
          <w:rFonts w:asciiTheme="majorBidi" w:hAnsiTheme="majorBidi" w:cstheme="majorBidi"/>
          <w:sz w:val="24"/>
          <w:szCs w:val="24"/>
          <w:rtl/>
          <w:lang w:bidi="yi-Hebr"/>
        </w:rPr>
      </w:pPr>
      <w:r w:rsidRPr="00FF6386">
        <w:rPr>
          <w:rFonts w:asciiTheme="majorBidi" w:hAnsiTheme="majorBidi" w:cstheme="majorBidi"/>
          <w:sz w:val="24"/>
          <w:szCs w:val="24"/>
          <w:rtl/>
          <w:lang w:bidi="yi-Hebr"/>
        </w:rPr>
        <w:t>הער איך</w:t>
      </w:r>
      <w:r w:rsidRPr="005E3F16">
        <w:rPr>
          <w:rFonts w:asciiTheme="majorBidi" w:hAnsiTheme="majorBidi" w:cstheme="majorBidi"/>
          <w:color w:val="auto"/>
          <w:sz w:val="24"/>
          <w:szCs w:val="24"/>
          <w:rtl/>
          <w:lang w:bidi="yi-Hebr"/>
        </w:rPr>
        <w:t xml:space="preserve"> אַ </w:t>
      </w:r>
      <w:r w:rsidR="000802DF" w:rsidRPr="000802DF">
        <w:rPr>
          <w:rFonts w:asciiTheme="majorBidi" w:hAnsiTheme="majorBidi" w:cstheme="majorBidi"/>
          <w:color w:val="FF0000"/>
          <w:sz w:val="24"/>
          <w:szCs w:val="24"/>
          <w:rtl/>
          <w:lang w:bidi="yi-Hebr"/>
        </w:rPr>
        <w:t>קול</w:t>
      </w:r>
      <w:r w:rsidRPr="00FF6386">
        <w:rPr>
          <w:rFonts w:asciiTheme="majorBidi" w:hAnsiTheme="majorBidi" w:cstheme="majorBidi"/>
          <w:sz w:val="24"/>
          <w:szCs w:val="24"/>
          <w:rtl/>
          <w:lang w:bidi="yi-Hebr"/>
        </w:rPr>
        <w:t xml:space="preserve"> מיט</w:t>
      </w:r>
      <w:r w:rsidRPr="005E3F16">
        <w:rPr>
          <w:rFonts w:asciiTheme="majorBidi" w:hAnsiTheme="majorBidi" w:cstheme="majorBidi"/>
          <w:color w:val="auto"/>
          <w:sz w:val="24"/>
          <w:szCs w:val="24"/>
          <w:rtl/>
          <w:lang w:bidi="yi-Hebr"/>
        </w:rPr>
        <w:t xml:space="preserve"> אַ </w:t>
      </w:r>
      <w:r w:rsidRPr="00FF6386">
        <w:rPr>
          <w:rFonts w:asciiTheme="majorBidi" w:hAnsiTheme="majorBidi" w:cstheme="majorBidi"/>
          <w:sz w:val="24"/>
          <w:szCs w:val="24"/>
          <w:rtl/>
          <w:lang w:bidi="yi-Hebr"/>
        </w:rPr>
        <w:t>ג</w:t>
      </w:r>
      <w:r w:rsidRPr="00FF6386">
        <w:rPr>
          <w:rFonts w:asciiTheme="majorBidi" w:hAnsiTheme="majorBidi" w:cstheme="majorBidi" w:hint="cs"/>
          <w:sz w:val="24"/>
          <w:szCs w:val="24"/>
          <w:rtl/>
          <w:lang w:bidi="yi-Hebr"/>
        </w:rPr>
        <w:t>רױס</w:t>
      </w:r>
      <w:r w:rsidRPr="00FF6386">
        <w:rPr>
          <w:rFonts w:asciiTheme="majorBidi" w:hAnsiTheme="majorBidi" w:cstheme="majorBidi"/>
          <w:sz w:val="24"/>
          <w:szCs w:val="24"/>
          <w:rtl/>
          <w:lang w:bidi="yi-Hebr"/>
        </w:rPr>
        <w:t xml:space="preserve"> געשרײ: </w:t>
      </w:r>
    </w:p>
    <w:p w:rsidR="00FE52BE" w:rsidRPr="00FF6386" w:rsidRDefault="00FE52BE" w:rsidP="00FE52BE">
      <w:pPr>
        <w:widowControl w:val="0"/>
        <w:bidi/>
        <w:ind w:left="849" w:firstLine="284"/>
        <w:rPr>
          <w:rFonts w:asciiTheme="majorBidi" w:hAnsiTheme="majorBidi" w:cstheme="majorBidi"/>
          <w:sz w:val="24"/>
          <w:szCs w:val="24"/>
          <w:rtl/>
          <w:lang w:bidi="yi-Hebr"/>
        </w:rPr>
      </w:pPr>
      <w:r w:rsidRPr="00FF6386">
        <w:rPr>
          <w:rFonts w:asciiTheme="majorBidi" w:hAnsiTheme="majorBidi" w:cstheme="majorBidi"/>
          <w:sz w:val="24"/>
          <w:szCs w:val="24"/>
          <w:rtl/>
          <w:lang w:bidi="yi-Hebr"/>
        </w:rPr>
        <w:t>אױ</w:t>
      </w:r>
      <w:r>
        <w:rPr>
          <w:rFonts w:asciiTheme="majorBidi" w:hAnsiTheme="majorBidi" w:cstheme="majorBidi"/>
          <w:sz w:val="24"/>
          <w:szCs w:val="24"/>
          <w:rtl/>
          <w:lang w:bidi="yi-Hebr"/>
        </w:rPr>
        <w:t>־</w:t>
      </w:r>
      <w:r w:rsidRPr="00FF6386">
        <w:rPr>
          <w:rFonts w:asciiTheme="majorBidi" w:hAnsiTheme="majorBidi" w:cstheme="majorBidi"/>
          <w:sz w:val="24"/>
          <w:szCs w:val="24"/>
          <w:rtl/>
          <w:lang w:bidi="yi-Hebr"/>
        </w:rPr>
        <w:t>װײ</w:t>
      </w:r>
      <w:r w:rsidRPr="00FF6386">
        <w:rPr>
          <w:rFonts w:asciiTheme="majorBidi" w:hAnsiTheme="majorBidi" w:cstheme="majorBidi" w:hint="cs"/>
          <w:sz w:val="24"/>
          <w:szCs w:val="24"/>
          <w:rtl/>
          <w:lang w:bidi="yi-Hebr"/>
        </w:rPr>
        <w:t>!</w:t>
      </w:r>
      <w:r w:rsidRPr="00FF6386">
        <w:rPr>
          <w:rFonts w:asciiTheme="majorBidi" w:hAnsiTheme="majorBidi" w:cstheme="majorBidi"/>
          <w:sz w:val="24"/>
          <w:szCs w:val="24"/>
          <w:rtl/>
          <w:lang w:bidi="yi-Hebr"/>
        </w:rPr>
        <w:t xml:space="preserve"> – </w:t>
      </w:r>
    </w:p>
    <w:p w:rsidR="00FE52BE" w:rsidRPr="00FF6386" w:rsidRDefault="00FE52BE" w:rsidP="00FE52BE">
      <w:pPr>
        <w:widowControl w:val="0"/>
        <w:bidi/>
        <w:ind w:left="849" w:firstLine="284"/>
        <w:rPr>
          <w:rFonts w:asciiTheme="majorBidi" w:hAnsiTheme="majorBidi" w:cstheme="majorBidi"/>
          <w:sz w:val="24"/>
          <w:szCs w:val="24"/>
          <w:rtl/>
          <w:lang w:bidi="yi-Hebr"/>
        </w:rPr>
      </w:pPr>
      <w:r w:rsidRPr="00FF6386">
        <w:rPr>
          <w:rFonts w:asciiTheme="majorBidi" w:hAnsiTheme="majorBidi" w:cstheme="majorBidi"/>
          <w:sz w:val="24"/>
          <w:szCs w:val="24"/>
          <w:rtl/>
          <w:lang w:bidi="yi-Hebr"/>
        </w:rPr>
        <w:t>מע שר</w:t>
      </w:r>
      <w:r w:rsidRPr="00FF6386">
        <w:rPr>
          <w:rFonts w:asciiTheme="majorBidi" w:hAnsiTheme="majorBidi" w:cstheme="majorBidi" w:hint="cs"/>
          <w:sz w:val="24"/>
          <w:szCs w:val="24"/>
          <w:rtl/>
          <w:lang w:bidi="yi-Hebr"/>
        </w:rPr>
        <w:t>ײַ</w:t>
      </w:r>
      <w:r w:rsidRPr="00FF6386">
        <w:rPr>
          <w:rFonts w:asciiTheme="majorBidi" w:hAnsiTheme="majorBidi" w:cstheme="majorBidi"/>
          <w:sz w:val="24"/>
          <w:szCs w:val="24"/>
          <w:rtl/>
          <w:lang w:bidi="yi-Hebr"/>
        </w:rPr>
        <w:t xml:space="preserve">עט </w:t>
      </w:r>
      <w:r>
        <w:rPr>
          <w:rFonts w:asciiTheme="majorBidi" w:hAnsiTheme="majorBidi" w:cstheme="majorBidi"/>
          <w:sz w:val="24"/>
          <w:szCs w:val="24"/>
          <w:rtl/>
          <w:lang w:bidi="yi-Hebr"/>
        </w:rPr>
        <w:t>אַזױ</w:t>
      </w:r>
      <w:r w:rsidRPr="00FF6386">
        <w:rPr>
          <w:rFonts w:asciiTheme="majorBidi" w:hAnsiTheme="majorBidi" w:cstheme="majorBidi"/>
          <w:sz w:val="24"/>
          <w:szCs w:val="24"/>
          <w:rtl/>
          <w:lang w:bidi="yi-Hebr"/>
        </w:rPr>
        <w:t>...״</w:t>
      </w:r>
    </w:p>
    <w:p w:rsidR="00FE52BE" w:rsidRDefault="00FE52BE" w:rsidP="00FE52BE">
      <w:pPr>
        <w:widowControl w:val="0"/>
        <w:bidi/>
        <w:ind w:firstLine="284"/>
        <w:rPr>
          <w:rFonts w:asciiTheme="majorBidi" w:hAnsiTheme="majorBidi" w:cstheme="majorBidi"/>
          <w:sz w:val="32"/>
          <w:szCs w:val="32"/>
          <w:lang w:bidi="yi-Hebr"/>
        </w:rPr>
      </w:pPr>
      <w:r>
        <w:rPr>
          <w:rFonts w:asciiTheme="majorBidi" w:hAnsiTheme="majorBidi" w:cstheme="majorBidi" w:hint="cs"/>
          <w:sz w:val="32"/>
          <w:szCs w:val="32"/>
          <w:rtl/>
          <w:lang w:bidi="yi-Hebr"/>
        </w:rPr>
        <w:t>418</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AC3DA7" w:rsidRDefault="00C77F32" w:rsidP="008F4501">
      <w:pPr>
        <w:widowControl w:val="0"/>
        <w:bidi/>
        <w:jc w:val="both"/>
        <w:rPr>
          <w:rFonts w:asciiTheme="majorBidi" w:hAnsiTheme="majorBidi" w:cstheme="majorBidi"/>
          <w:sz w:val="28"/>
          <w:szCs w:val="28"/>
          <w:lang w:bidi="yi-Hebr"/>
        </w:rPr>
      </w:pPr>
      <w:r w:rsidRPr="00C77F32">
        <w:rPr>
          <w:rFonts w:asciiTheme="majorBidi" w:hAnsiTheme="majorBidi" w:cstheme="majorBidi"/>
          <w:color w:val="FF0000"/>
          <w:sz w:val="28"/>
          <w:szCs w:val="28"/>
          <w:rtl/>
          <w:lang w:bidi="yi-Hebr"/>
        </w:rPr>
        <w:t>מאיר</w:t>
      </w:r>
      <w:r w:rsidR="00FE52BE" w:rsidRPr="00AC3DA7">
        <w:rPr>
          <w:rFonts w:asciiTheme="majorBidi" w:hAnsiTheme="majorBidi" w:cstheme="majorBidi"/>
          <w:sz w:val="28"/>
          <w:szCs w:val="28"/>
          <w:rtl/>
          <w:lang w:bidi="yi-Hebr"/>
        </w:rPr>
        <w:t>ל מעדװעדיע</w:t>
      </w:r>
      <w:r w:rsidR="00FE52BE" w:rsidRPr="00AC3DA7">
        <w:rPr>
          <w:rFonts w:asciiTheme="majorBidi" w:hAnsiTheme="majorBidi" w:cstheme="majorBidi" w:hint="cs"/>
          <w:sz w:val="28"/>
          <w:szCs w:val="28"/>
          <w:rtl/>
          <w:lang w:bidi="yi-Hebr"/>
        </w:rPr>
        <w:t>װ</w:t>
      </w:r>
      <w:r w:rsidR="00FE52BE" w:rsidRPr="00AC3DA7">
        <w:rPr>
          <w:rFonts w:asciiTheme="majorBidi" w:hAnsiTheme="majorBidi" w:cstheme="majorBidi"/>
          <w:sz w:val="28"/>
          <w:szCs w:val="28"/>
          <w:rtl/>
          <w:lang w:bidi="yi-Hebr"/>
        </w:rPr>
        <w:t>, האָבן געשפּילט דעם ״</w:t>
      </w:r>
      <w:r w:rsidR="00297597" w:rsidRPr="00297597">
        <w:rPr>
          <w:rFonts w:asciiTheme="majorBidi" w:hAnsiTheme="majorBidi" w:cstheme="majorBidi"/>
          <w:color w:val="FF0000"/>
          <w:sz w:val="28"/>
          <w:szCs w:val="28"/>
          <w:rtl/>
          <w:lang w:bidi="yi-Hebr"/>
        </w:rPr>
        <w:t>גזלן</w:t>
      </w:r>
      <w:r w:rsidR="00FE52BE" w:rsidRPr="00AC3DA7">
        <w:rPr>
          <w:rFonts w:asciiTheme="majorBidi" w:hAnsiTheme="majorBidi" w:cstheme="majorBidi"/>
          <w:sz w:val="28"/>
          <w:szCs w:val="28"/>
          <w:rtl/>
          <w:lang w:bidi="yi-Hebr"/>
        </w:rPr>
        <w:t>״ –</w:t>
      </w:r>
      <w:r w:rsidR="00FE52BE" w:rsidRPr="00AC3DA7">
        <w:rPr>
          <w:rFonts w:asciiTheme="majorBidi" w:hAnsiTheme="majorBidi" w:cstheme="majorBidi"/>
          <w:color w:val="auto"/>
          <w:sz w:val="28"/>
          <w:szCs w:val="28"/>
          <w:rtl/>
          <w:lang w:bidi="yi-Hebr"/>
        </w:rPr>
        <w:t xml:space="preserve"> אַ </w:t>
      </w:r>
      <w:r w:rsidR="00FE52BE" w:rsidRPr="00AC3DA7">
        <w:rPr>
          <w:rFonts w:asciiTheme="majorBidi" w:hAnsiTheme="majorBidi" w:cstheme="majorBidi"/>
          <w:sz w:val="28"/>
          <w:szCs w:val="28"/>
          <w:rtl/>
          <w:lang w:bidi="yi-Hebr"/>
        </w:rPr>
        <w:t xml:space="preserve">טעאַטער־שטיק פֿון אונדזער אײגענער פֿאַנטאַזיע. מעדװעדיעװ איז געװען דער </w:t>
      </w:r>
      <w:r w:rsidR="00297597" w:rsidRPr="00297597">
        <w:rPr>
          <w:rFonts w:asciiTheme="majorBidi" w:hAnsiTheme="majorBidi" w:cstheme="majorBidi"/>
          <w:color w:val="FF0000"/>
          <w:sz w:val="28"/>
          <w:szCs w:val="28"/>
          <w:rtl/>
          <w:lang w:bidi="yi-Hebr"/>
        </w:rPr>
        <w:t>גזלן</w:t>
      </w:r>
      <w:r w:rsidR="00FE52BE" w:rsidRPr="00AC3DA7">
        <w:rPr>
          <w:rFonts w:asciiTheme="majorBidi" w:hAnsiTheme="majorBidi" w:cstheme="majorBidi"/>
          <w:sz w:val="28"/>
          <w:szCs w:val="28"/>
          <w:rtl/>
          <w:lang w:bidi="yi-Hebr"/>
        </w:rPr>
        <w:t xml:space="preserve">, איך בין געװען דער ייִד, דער </w:t>
      </w:r>
      <w:r w:rsidR="00FE52BE" w:rsidRPr="00AC3DA7">
        <w:rPr>
          <w:rFonts w:asciiTheme="majorBidi" w:hAnsiTheme="majorBidi" w:cstheme="majorBidi" w:hint="cs"/>
          <w:sz w:val="28"/>
          <w:szCs w:val="28"/>
          <w:rtl/>
          <w:lang w:bidi="yi-Hebr"/>
        </w:rPr>
        <w:t>אָ</w:t>
      </w:r>
      <w:r w:rsidR="00FE52BE" w:rsidRPr="00AC3DA7">
        <w:rPr>
          <w:rFonts w:asciiTheme="majorBidi" w:hAnsiTheme="majorBidi" w:cstheme="majorBidi"/>
          <w:sz w:val="28"/>
          <w:szCs w:val="28"/>
          <w:rtl/>
          <w:lang w:bidi="yi-Hebr"/>
        </w:rPr>
        <w:t xml:space="preserve">רעמאַן, און די איבעריקע </w:t>
      </w:r>
      <w:r w:rsidR="0026719C" w:rsidRPr="0026719C">
        <w:rPr>
          <w:rFonts w:asciiTheme="majorBidi" w:hAnsiTheme="majorBidi" w:cstheme="majorBidi" w:hint="cs"/>
          <w:color w:val="FF0000"/>
          <w:sz w:val="28"/>
          <w:szCs w:val="28"/>
          <w:rtl/>
          <w:lang w:bidi="yi-Hebr"/>
        </w:rPr>
        <w:t>חבֿרים</w:t>
      </w:r>
      <w:r w:rsidR="00FE52BE" w:rsidRPr="00AC3DA7">
        <w:rPr>
          <w:rFonts w:asciiTheme="majorBidi" w:hAnsiTheme="majorBidi" w:cstheme="majorBidi"/>
          <w:sz w:val="28"/>
          <w:szCs w:val="28"/>
          <w:rtl/>
          <w:lang w:bidi="yi-Hebr"/>
        </w:rPr>
        <w:t xml:space="preserve"> זײַנען שױן געװען דער װאַלד (די בײמער פֿונעם װאַלד</w:t>
      </w:r>
      <w:r w:rsidR="00FE52BE" w:rsidRPr="00AC3DA7">
        <w:rPr>
          <w:rFonts w:asciiTheme="majorBidi" w:hAnsiTheme="majorBidi" w:cstheme="majorBidi" w:hint="cs"/>
          <w:sz w:val="28"/>
          <w:szCs w:val="28"/>
          <w:rtl/>
          <w:lang w:bidi="yi-Hebr"/>
        </w:rPr>
        <w:t xml:space="preserve"> </w:t>
      </w:r>
      <w:r w:rsidR="00FE52BE" w:rsidRPr="00AC3DA7">
        <w:rPr>
          <w:rFonts w:asciiTheme="majorBidi" w:hAnsiTheme="majorBidi" w:cstheme="majorBidi" w:hint="eastAsia"/>
          <w:sz w:val="28"/>
          <w:szCs w:val="28"/>
          <w:rtl/>
          <w:lang w:bidi="yi-Hebr"/>
        </w:rPr>
        <w:t xml:space="preserve">– </w:t>
      </w:r>
      <w:r w:rsidR="00FE52BE" w:rsidRPr="00AC3DA7">
        <w:rPr>
          <w:rFonts w:asciiTheme="majorBidi" w:hAnsiTheme="majorBidi" w:cstheme="majorBidi"/>
          <w:sz w:val="28"/>
          <w:szCs w:val="28"/>
          <w:rtl/>
          <w:lang w:bidi="yi-Hebr"/>
        </w:rPr>
        <w:t>סטאַטיסט</w:t>
      </w:r>
      <w:r w:rsidR="00FE52BE" w:rsidRPr="00AC3DA7">
        <w:rPr>
          <w:rFonts w:asciiTheme="majorBidi" w:hAnsiTheme="majorBidi" w:cstheme="majorBidi" w:hint="cs"/>
          <w:sz w:val="28"/>
          <w:szCs w:val="28"/>
          <w:rtl/>
          <w:lang w:bidi="yi-Hebr"/>
        </w:rPr>
        <w:t>ן</w:t>
      </w:r>
      <w:r w:rsidR="00FE52BE" w:rsidRPr="00AC3DA7">
        <w:rPr>
          <w:rFonts w:asciiTheme="majorBidi" w:hAnsiTheme="majorBidi" w:cstheme="majorBidi"/>
          <w:sz w:val="28"/>
          <w:szCs w:val="28"/>
          <w:rtl/>
          <w:lang w:bidi="yi-Hebr"/>
        </w:rPr>
        <w:t xml:space="preserve">). איך, דער ייִד דער </w:t>
      </w:r>
      <w:r w:rsidR="00FE52BE" w:rsidRPr="00AC3DA7">
        <w:rPr>
          <w:rFonts w:asciiTheme="majorBidi" w:hAnsiTheme="majorBidi" w:cstheme="majorBidi" w:hint="cs"/>
          <w:sz w:val="28"/>
          <w:szCs w:val="28"/>
          <w:rtl/>
          <w:lang w:bidi="yi-Hebr"/>
        </w:rPr>
        <w:t>אָ</w:t>
      </w:r>
      <w:r w:rsidR="00FE52BE" w:rsidRPr="00AC3DA7">
        <w:rPr>
          <w:rFonts w:asciiTheme="majorBidi" w:hAnsiTheme="majorBidi" w:cstheme="majorBidi"/>
          <w:sz w:val="28"/>
          <w:szCs w:val="28"/>
          <w:rtl/>
          <w:lang w:bidi="yi-Hebr"/>
        </w:rPr>
        <w:t xml:space="preserve">רעמאַן, בין געשטאַנען פֿאַר אים, פֿאַרן </w:t>
      </w:r>
      <w:r w:rsidR="00297597" w:rsidRPr="00297597">
        <w:rPr>
          <w:rFonts w:asciiTheme="majorBidi" w:hAnsiTheme="majorBidi" w:cstheme="majorBidi"/>
          <w:color w:val="FF0000"/>
          <w:sz w:val="28"/>
          <w:szCs w:val="28"/>
          <w:rtl/>
          <w:lang w:bidi="yi-Hebr"/>
        </w:rPr>
        <w:t>גזלן</w:t>
      </w:r>
      <w:r w:rsidR="00FE52BE" w:rsidRPr="00AC3DA7">
        <w:rPr>
          <w:rFonts w:asciiTheme="majorBidi" w:hAnsiTheme="majorBidi" w:cstheme="majorBidi"/>
          <w:sz w:val="28"/>
          <w:szCs w:val="28"/>
          <w:rtl/>
          <w:lang w:bidi="yi-Hebr"/>
        </w:rPr>
        <w:t>, אַף</w:t>
      </w:r>
      <w:r w:rsidR="00FE52BE" w:rsidRPr="00AC3DA7">
        <w:rPr>
          <w:rFonts w:asciiTheme="majorBidi" w:hAnsiTheme="majorBidi" w:cstheme="majorBidi"/>
          <w:color w:val="auto"/>
          <w:sz w:val="28"/>
          <w:szCs w:val="28"/>
          <w:rtl/>
          <w:lang w:bidi="yi-Hebr"/>
        </w:rPr>
        <w:t xml:space="preserve"> </w:t>
      </w:r>
      <w:r w:rsidR="00FE52BE" w:rsidRPr="00AC3DA7">
        <w:rPr>
          <w:rFonts w:asciiTheme="majorBidi" w:hAnsiTheme="majorBidi" w:cstheme="majorBidi"/>
          <w:sz w:val="28"/>
          <w:szCs w:val="28"/>
          <w:rtl/>
          <w:lang w:bidi="yi-Hebr"/>
        </w:rPr>
        <w:t>די קנ</w:t>
      </w:r>
      <w:r w:rsidR="00FE52BE" w:rsidRPr="00AC3DA7">
        <w:rPr>
          <w:rFonts w:asciiTheme="majorBidi" w:hAnsiTheme="majorBidi" w:cstheme="majorBidi" w:hint="cs"/>
          <w:sz w:val="28"/>
          <w:szCs w:val="28"/>
          <w:rtl/>
          <w:lang w:bidi="yi-Hebr"/>
        </w:rPr>
        <w:t>יִ</w:t>
      </w:r>
      <w:r w:rsidR="00FE52BE" w:rsidRPr="00AC3DA7">
        <w:rPr>
          <w:rFonts w:asciiTheme="majorBidi" w:hAnsiTheme="majorBidi" w:cstheme="majorBidi"/>
          <w:sz w:val="28"/>
          <w:szCs w:val="28"/>
          <w:rtl/>
          <w:lang w:bidi="yi-Hebr"/>
        </w:rPr>
        <w:t xml:space="preserve">עס, </w:t>
      </w:r>
      <w:r w:rsidR="00FE52BE" w:rsidRPr="008F4501">
        <w:rPr>
          <w:rFonts w:asciiTheme="majorBidi" w:hAnsiTheme="majorBidi" w:cstheme="majorBidi"/>
          <w:color w:val="auto"/>
          <w:sz w:val="28"/>
          <w:szCs w:val="28"/>
          <w:rtl/>
          <w:lang w:bidi="yi-Hebr"/>
        </w:rPr>
        <w:t>גע</w:t>
      </w:r>
      <w:r w:rsidR="00E012BC" w:rsidRPr="00E012BC">
        <w:rPr>
          <w:rFonts w:asciiTheme="majorBidi" w:hAnsiTheme="majorBidi" w:cstheme="majorBidi"/>
          <w:color w:val="FF0000"/>
          <w:sz w:val="28"/>
          <w:szCs w:val="28"/>
          <w:rtl/>
          <w:lang w:bidi="yi-Hebr"/>
        </w:rPr>
        <w:t>טענה</w:t>
      </w:r>
      <w:r w:rsidR="00FE52BE" w:rsidRPr="001B0F12">
        <w:rPr>
          <w:rFonts w:asciiTheme="majorBidi" w:hAnsiTheme="majorBidi" w:cstheme="majorBidi"/>
          <w:color w:val="auto"/>
          <w:sz w:val="28"/>
          <w:szCs w:val="28"/>
          <w:rtl/>
          <w:lang w:bidi="yi-Hebr"/>
        </w:rPr>
        <w:t>ט</w:t>
      </w:r>
      <w:r w:rsidR="00FE52BE" w:rsidRPr="00AC3DA7">
        <w:rPr>
          <w:rFonts w:asciiTheme="majorBidi" w:hAnsiTheme="majorBidi" w:cstheme="majorBidi"/>
          <w:sz w:val="28"/>
          <w:szCs w:val="28"/>
          <w:rtl/>
          <w:lang w:bidi="yi-Hebr"/>
        </w:rPr>
        <w:t>: ״װאָס האָסטו צו מיר? איך בין</w:t>
      </w:r>
      <w:r w:rsidR="00FE52BE" w:rsidRPr="00AC3DA7">
        <w:rPr>
          <w:rFonts w:asciiTheme="majorBidi" w:hAnsiTheme="majorBidi" w:cstheme="majorBidi"/>
          <w:color w:val="auto"/>
          <w:sz w:val="28"/>
          <w:szCs w:val="28"/>
          <w:rtl/>
          <w:lang w:bidi="yi-Hebr"/>
        </w:rPr>
        <w:t xml:space="preserve"> אַ </w:t>
      </w:r>
      <w:r w:rsidR="00FE52BE" w:rsidRPr="00AC3DA7">
        <w:rPr>
          <w:rFonts w:asciiTheme="majorBidi" w:hAnsiTheme="majorBidi" w:cstheme="majorBidi"/>
          <w:sz w:val="28"/>
          <w:szCs w:val="28"/>
          <w:rtl/>
          <w:lang w:bidi="yi-Hebr"/>
        </w:rPr>
        <w:t xml:space="preserve">ייִד אַן אָרעמאַן, אַן </w:t>
      </w:r>
      <w:r w:rsidR="00297597" w:rsidRPr="00297597">
        <w:rPr>
          <w:rFonts w:asciiTheme="majorBidi" w:hAnsiTheme="majorBidi" w:cstheme="majorBidi"/>
          <w:color w:val="FF0000"/>
          <w:sz w:val="28"/>
          <w:szCs w:val="28"/>
          <w:rtl/>
          <w:lang w:bidi="yi-Hebr"/>
        </w:rPr>
        <w:t>אבֿיון</w:t>
      </w:r>
      <w:r w:rsidR="00FE52BE" w:rsidRPr="00AC3DA7">
        <w:rPr>
          <w:rFonts w:asciiTheme="majorBidi" w:hAnsiTheme="majorBidi" w:cstheme="majorBidi"/>
          <w:sz w:val="28"/>
          <w:szCs w:val="28"/>
          <w:rtl/>
          <w:lang w:bidi="yi-Hebr"/>
        </w:rPr>
        <w:t xml:space="preserve">! האָב </w:t>
      </w:r>
      <w:r w:rsidR="00042256" w:rsidRPr="00042256">
        <w:rPr>
          <w:rFonts w:asciiTheme="majorBidi" w:hAnsiTheme="majorBidi" w:cstheme="majorBidi"/>
          <w:color w:val="FF0000"/>
          <w:sz w:val="28"/>
          <w:szCs w:val="28"/>
          <w:rtl/>
          <w:lang w:bidi="yi-Hebr"/>
        </w:rPr>
        <w:t>רחמנות</w:t>
      </w:r>
      <w:r w:rsidR="00FE52BE" w:rsidRPr="00AC3DA7">
        <w:rPr>
          <w:rFonts w:asciiTheme="majorBidi" w:hAnsiTheme="majorBidi" w:cstheme="majorBidi"/>
          <w:sz w:val="28"/>
          <w:szCs w:val="28"/>
          <w:rtl/>
          <w:lang w:bidi="yi-Hebr"/>
        </w:rPr>
        <w:t xml:space="preserve"> אַף</w:t>
      </w:r>
      <w:r w:rsidR="00FE52BE" w:rsidRPr="00AC3DA7">
        <w:rPr>
          <w:rFonts w:asciiTheme="majorBidi" w:hAnsiTheme="majorBidi" w:cstheme="majorBidi"/>
          <w:color w:val="auto"/>
          <w:sz w:val="28"/>
          <w:szCs w:val="28"/>
          <w:rtl/>
          <w:lang w:bidi="yi-Hebr"/>
        </w:rPr>
        <w:t xml:space="preserve"> </w:t>
      </w:r>
      <w:r w:rsidR="00FE52BE" w:rsidRPr="00AC3DA7">
        <w:rPr>
          <w:rFonts w:asciiTheme="majorBidi" w:hAnsiTheme="majorBidi" w:cstheme="majorBidi"/>
          <w:sz w:val="28"/>
          <w:szCs w:val="28"/>
          <w:rtl/>
          <w:lang w:bidi="yi-Hebr"/>
        </w:rPr>
        <w:t xml:space="preserve">מײַן װײַב און קינדער!״... און ער, דער </w:t>
      </w:r>
      <w:r w:rsidR="00297597" w:rsidRPr="00297597">
        <w:rPr>
          <w:rFonts w:asciiTheme="majorBidi" w:hAnsiTheme="majorBidi" w:cstheme="majorBidi"/>
          <w:color w:val="FF0000"/>
          <w:sz w:val="28"/>
          <w:szCs w:val="28"/>
          <w:rtl/>
          <w:lang w:bidi="yi-Hebr"/>
        </w:rPr>
        <w:t>גזלן</w:t>
      </w:r>
      <w:r w:rsidR="00FE52BE" w:rsidRPr="00AC3DA7">
        <w:rPr>
          <w:rFonts w:asciiTheme="majorBidi" w:hAnsiTheme="majorBidi" w:cstheme="majorBidi"/>
          <w:sz w:val="28"/>
          <w:szCs w:val="28"/>
          <w:rtl/>
          <w:lang w:bidi="yi-Hebr"/>
        </w:rPr>
        <w:t xml:space="preserve"> (מעדװעדיעװ), מיט</w:t>
      </w:r>
      <w:r w:rsidR="00FE52BE" w:rsidRPr="00AC3DA7">
        <w:rPr>
          <w:rFonts w:asciiTheme="majorBidi" w:hAnsiTheme="majorBidi" w:cstheme="majorBidi"/>
          <w:color w:val="auto"/>
          <w:sz w:val="28"/>
          <w:szCs w:val="28"/>
          <w:rtl/>
          <w:lang w:bidi="yi-Hebr"/>
        </w:rPr>
        <w:t xml:space="preserve"> אַ </w:t>
      </w:r>
      <w:r w:rsidR="00FE52BE" w:rsidRPr="00AC3DA7">
        <w:rPr>
          <w:rFonts w:asciiTheme="majorBidi" w:hAnsiTheme="majorBidi" w:cstheme="majorBidi"/>
          <w:color w:val="008000"/>
          <w:sz w:val="28"/>
          <w:szCs w:val="28"/>
          <w:rtl/>
          <w:lang w:bidi="yi-Hebr"/>
        </w:rPr>
        <w:t>ק</w:t>
      </w:r>
      <w:r w:rsidR="00FE52BE" w:rsidRPr="00AC3DA7">
        <w:rPr>
          <w:rFonts w:asciiTheme="majorBidi" w:hAnsiTheme="majorBidi" w:cstheme="majorBidi" w:hint="cs"/>
          <w:color w:val="008000"/>
          <w:sz w:val="28"/>
          <w:szCs w:val="28"/>
          <w:rtl/>
          <w:lang w:bidi="yi-Hebr"/>
        </w:rPr>
        <w:t>אָ</w:t>
      </w:r>
      <w:r w:rsidR="00FE52BE" w:rsidRPr="00AC3DA7">
        <w:rPr>
          <w:rFonts w:asciiTheme="majorBidi" w:hAnsiTheme="majorBidi" w:cstheme="majorBidi"/>
          <w:color w:val="008000"/>
          <w:sz w:val="28"/>
          <w:szCs w:val="28"/>
          <w:rtl/>
          <w:lang w:bidi="yi-Hebr"/>
        </w:rPr>
        <w:t>ל</w:t>
      </w:r>
      <w:r w:rsidR="00FE52BE" w:rsidRPr="00AC3DA7">
        <w:rPr>
          <w:rFonts w:asciiTheme="majorBidi" w:hAnsiTheme="majorBidi" w:cstheme="majorBidi" w:hint="cs"/>
          <w:color w:val="008000"/>
          <w:sz w:val="28"/>
          <w:szCs w:val="28"/>
          <w:rtl/>
          <w:lang w:bidi="yi-Hebr"/>
        </w:rPr>
        <w:t>אָ</w:t>
      </w:r>
      <w:r w:rsidR="00FE52BE" w:rsidRPr="00AC3DA7">
        <w:rPr>
          <w:rFonts w:asciiTheme="majorBidi" w:hAnsiTheme="majorBidi" w:cstheme="majorBidi"/>
          <w:color w:val="008000"/>
          <w:sz w:val="28"/>
          <w:szCs w:val="28"/>
          <w:rtl/>
          <w:lang w:bidi="yi-Hebr"/>
        </w:rPr>
        <w:t>ד</w:t>
      </w:r>
      <w:r w:rsidR="00FE52BE" w:rsidRPr="00AC3DA7">
        <w:rPr>
          <w:rFonts w:asciiTheme="majorBidi" w:hAnsiTheme="majorBidi" w:cstheme="majorBidi" w:hint="cs"/>
          <w:color w:val="008000"/>
          <w:sz w:val="28"/>
          <w:szCs w:val="28"/>
          <w:rtl/>
          <w:lang w:bidi="yi-Hebr"/>
        </w:rPr>
        <w:t>אַ</w:t>
      </w:r>
      <w:r w:rsidR="00FE52BE" w:rsidRPr="00AC3DA7">
        <w:rPr>
          <w:rFonts w:asciiTheme="majorBidi" w:hAnsiTheme="majorBidi" w:cstheme="majorBidi"/>
          <w:color w:val="008000"/>
          <w:sz w:val="28"/>
          <w:szCs w:val="28"/>
          <w:rtl/>
          <w:lang w:bidi="yi-Hebr"/>
        </w:rPr>
        <w:t>טש</w:t>
      </w:r>
      <w:r w:rsidR="00FE52BE" w:rsidRPr="00AC3DA7">
        <w:rPr>
          <w:rFonts w:asciiTheme="majorBidi" w:hAnsiTheme="majorBidi" w:cstheme="majorBidi"/>
          <w:sz w:val="28"/>
          <w:szCs w:val="28"/>
          <w:rtl/>
          <w:lang w:bidi="yi-Hebr"/>
        </w:rPr>
        <w:t>־מעסער אין האַנט, האָט געזונגען זײער</w:t>
      </w:r>
      <w:r w:rsidR="00FE52BE" w:rsidRPr="00AC3DA7">
        <w:rPr>
          <w:rFonts w:asciiTheme="majorBidi" w:hAnsiTheme="majorBidi" w:cstheme="majorBidi"/>
          <w:color w:val="auto"/>
          <w:sz w:val="28"/>
          <w:szCs w:val="28"/>
          <w:rtl/>
          <w:lang w:bidi="yi-Hebr"/>
        </w:rPr>
        <w:t xml:space="preserve"> אַ </w:t>
      </w:r>
      <w:r w:rsidR="00FE52BE" w:rsidRPr="00AC3DA7">
        <w:rPr>
          <w:rFonts w:asciiTheme="majorBidi" w:hAnsiTheme="majorBidi" w:cstheme="majorBidi"/>
          <w:sz w:val="28"/>
          <w:szCs w:val="28"/>
          <w:rtl/>
          <w:lang w:bidi="yi-Hebr"/>
        </w:rPr>
        <w:t xml:space="preserve">שײן לידל: אַז ער מוז, ער מוז </w:t>
      </w:r>
      <w:r w:rsidR="00FE52BE" w:rsidRPr="008F4501">
        <w:rPr>
          <w:rFonts w:asciiTheme="majorBidi" w:hAnsiTheme="majorBidi" w:cstheme="majorBidi"/>
          <w:color w:val="auto"/>
          <w:sz w:val="28"/>
          <w:szCs w:val="28"/>
          <w:rtl/>
          <w:lang w:bidi="yi-Hebr"/>
        </w:rPr>
        <w:t>אױס</w:t>
      </w:r>
      <w:r w:rsidR="00FE52BE" w:rsidRPr="001B0F12">
        <w:rPr>
          <w:rFonts w:asciiTheme="majorBidi" w:hAnsiTheme="majorBidi" w:cstheme="majorBidi"/>
          <w:color w:val="auto"/>
          <w:sz w:val="28"/>
          <w:szCs w:val="28"/>
          <w:rtl/>
          <w:lang w:bidi="yi-Hebr"/>
        </w:rPr>
        <w:t>קױלען</w:t>
      </w:r>
      <w:r w:rsidR="00FE52BE" w:rsidRPr="00AC3DA7">
        <w:rPr>
          <w:rFonts w:asciiTheme="majorBidi" w:hAnsiTheme="majorBidi" w:cstheme="majorBidi"/>
          <w:sz w:val="28"/>
          <w:szCs w:val="28"/>
          <w:rtl/>
          <w:lang w:bidi="yi-Hebr"/>
        </w:rPr>
        <w:t xml:space="preserve"> אַלע ייִדן!..</w:t>
      </w:r>
    </w:p>
    <w:p w:rsidR="00FE52BE" w:rsidRPr="00AC3DA7" w:rsidRDefault="00FE52BE" w:rsidP="001B0F12">
      <w:pPr>
        <w:widowControl w:val="0"/>
        <w:bidi/>
        <w:ind w:firstLine="284"/>
        <w:jc w:val="both"/>
        <w:rPr>
          <w:rFonts w:asciiTheme="majorBidi" w:hAnsiTheme="majorBidi" w:cstheme="majorBidi"/>
          <w:sz w:val="28"/>
          <w:szCs w:val="28"/>
          <w:lang w:bidi="yi-Hebr"/>
        </w:rPr>
      </w:pPr>
      <w:r w:rsidRPr="00AC3DA7">
        <w:rPr>
          <w:rFonts w:asciiTheme="majorBidi" w:hAnsiTheme="majorBidi" w:cstheme="majorBidi"/>
          <w:sz w:val="28"/>
          <w:szCs w:val="28"/>
          <w:rtl/>
          <w:lang w:bidi="yi-Hebr"/>
        </w:rPr>
        <w:t xml:space="preserve">װי װײַט פֿאַרדאָרבן און שלעכט דערצױגן מיר זײַנען ניט געװען, איז דער געפֿיל פֿון </w:t>
      </w:r>
      <w:r w:rsidR="008B598D" w:rsidRPr="008B598D">
        <w:rPr>
          <w:rFonts w:asciiTheme="majorBidi" w:hAnsiTheme="majorBidi" w:cstheme="majorBidi"/>
          <w:color w:val="FF0000"/>
          <w:sz w:val="28"/>
          <w:szCs w:val="28"/>
          <w:rtl/>
          <w:lang w:bidi="yi-Hebr"/>
        </w:rPr>
        <w:t>צער</w:t>
      </w:r>
      <w:r w:rsidR="008F4501" w:rsidRPr="008B598D">
        <w:rPr>
          <w:rFonts w:asciiTheme="majorBidi" w:hAnsiTheme="majorBidi" w:cstheme="majorBidi"/>
          <w:color w:val="FF0000"/>
          <w:sz w:val="28"/>
          <w:szCs w:val="28"/>
          <w:rtl/>
          <w:lang w:bidi="yi-Hebr"/>
        </w:rPr>
        <w:t>־</w:t>
      </w:r>
      <w:r w:rsidR="008B598D" w:rsidRPr="008B598D">
        <w:rPr>
          <w:rFonts w:asciiTheme="majorBidi" w:hAnsiTheme="majorBidi" w:cstheme="majorBidi"/>
          <w:color w:val="FF0000"/>
          <w:sz w:val="28"/>
          <w:szCs w:val="28"/>
          <w:rtl/>
          <w:lang w:bidi="yi-Hebr"/>
        </w:rPr>
        <w:t>בעלי־חיים</w:t>
      </w:r>
      <w:r w:rsidRPr="00AC3DA7">
        <w:rPr>
          <w:rFonts w:asciiTheme="majorBidi" w:hAnsiTheme="majorBidi" w:cstheme="majorBidi"/>
          <w:sz w:val="28"/>
          <w:szCs w:val="28"/>
          <w:rtl/>
          <w:lang w:bidi="yi-Hebr"/>
        </w:rPr>
        <w:t xml:space="preserve"> געװען באַ מיר אַזױ גרױס, אַז</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קראַנק פֿערד האָט מיך געקרענקט (זע ״</w:t>
      </w:r>
      <w:r w:rsidRPr="001B0F12">
        <w:rPr>
          <w:rFonts w:asciiTheme="majorBidi" w:hAnsiTheme="majorBidi" w:cstheme="majorBidi"/>
          <w:color w:val="FF0000"/>
          <w:sz w:val="28"/>
          <w:szCs w:val="28"/>
          <w:rtl/>
          <w:lang w:bidi="yi-Hebr"/>
        </w:rPr>
        <w:t>מ</w:t>
      </w:r>
      <w:r w:rsidR="001B0F12" w:rsidRPr="001B0F12">
        <w:rPr>
          <w:rFonts w:asciiTheme="majorBidi" w:hAnsiTheme="majorBidi" w:cstheme="majorBidi" w:hint="cs"/>
          <w:color w:val="FF0000"/>
          <w:sz w:val="28"/>
          <w:szCs w:val="28"/>
          <w:rtl/>
          <w:lang w:bidi="yi-Hebr"/>
        </w:rPr>
        <w:t>ת</w:t>
      </w:r>
      <w:r w:rsidRPr="001B0F12">
        <w:rPr>
          <w:rFonts w:asciiTheme="majorBidi" w:hAnsiTheme="majorBidi" w:cstheme="majorBidi"/>
          <w:color w:val="FF0000"/>
          <w:sz w:val="28"/>
          <w:szCs w:val="28"/>
          <w:rtl/>
          <w:lang w:bidi="yi-Hebr"/>
        </w:rPr>
        <w:t>ושל</w:t>
      </w:r>
      <w:r w:rsidR="001B0F12" w:rsidRPr="001B0F12">
        <w:rPr>
          <w:rFonts w:asciiTheme="majorBidi" w:hAnsiTheme="majorBidi" w:cstheme="majorBidi" w:hint="cs"/>
          <w:color w:val="FF0000"/>
          <w:sz w:val="28"/>
          <w:szCs w:val="28"/>
          <w:rtl/>
          <w:lang w:bidi="yi-Hebr"/>
        </w:rPr>
        <w:t>ח</w:t>
      </w:r>
      <w:r w:rsidRPr="00AC3DA7">
        <w:rPr>
          <w:rFonts w:asciiTheme="majorBidi" w:hAnsiTheme="majorBidi" w:cstheme="majorBidi"/>
          <w:sz w:val="28"/>
          <w:szCs w:val="28"/>
          <w:rtl/>
          <w:lang w:bidi="yi-Hebr"/>
        </w:rPr>
        <w:t>״),</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הו</w:t>
      </w:r>
      <w:r w:rsidRPr="00AC3DA7">
        <w:rPr>
          <w:rFonts w:asciiTheme="majorBidi" w:hAnsiTheme="majorBidi" w:cstheme="majorBidi" w:hint="cs"/>
          <w:sz w:val="28"/>
          <w:szCs w:val="28"/>
          <w:rtl/>
          <w:lang w:bidi="yi-Hebr"/>
        </w:rPr>
        <w:t>נ</w:t>
      </w:r>
      <w:r w:rsidRPr="00AC3DA7">
        <w:rPr>
          <w:rFonts w:asciiTheme="majorBidi" w:hAnsiTheme="majorBidi" w:cstheme="majorBidi"/>
          <w:sz w:val="28"/>
          <w:szCs w:val="28"/>
          <w:rtl/>
          <w:lang w:bidi="yi-Hebr"/>
        </w:rPr>
        <w:t>ט מיט אַן איבערגע</w:t>
      </w:r>
      <w:r w:rsidR="00B34375">
        <w:rPr>
          <w:rFonts w:asciiTheme="majorBidi" w:hAnsiTheme="majorBidi" w:cstheme="majorBidi"/>
          <w:sz w:val="28"/>
          <w:szCs w:val="28"/>
          <w:rtl/>
          <w:lang w:bidi="yi-Hebr"/>
        </w:rPr>
        <w:t>בראָכע</w:t>
      </w:r>
      <w:r w:rsidRPr="00AC3DA7">
        <w:rPr>
          <w:rFonts w:asciiTheme="majorBidi" w:hAnsiTheme="majorBidi" w:cstheme="majorBidi"/>
          <w:sz w:val="28"/>
          <w:szCs w:val="28"/>
          <w:rtl/>
          <w:lang w:bidi="yi-Hebr"/>
        </w:rPr>
        <w:t>נ</w:t>
      </w:r>
      <w:r w:rsidRPr="00AC3DA7">
        <w:rPr>
          <w:rFonts w:asciiTheme="majorBidi" w:hAnsiTheme="majorBidi" w:cstheme="majorBidi" w:hint="cs"/>
          <w:sz w:val="28"/>
          <w:szCs w:val="28"/>
          <w:rtl/>
          <w:lang w:bidi="yi-Hebr"/>
        </w:rPr>
        <w:t>ע</w:t>
      </w:r>
      <w:r w:rsidRPr="00AC3DA7">
        <w:rPr>
          <w:rFonts w:asciiTheme="majorBidi" w:hAnsiTheme="majorBidi" w:cstheme="majorBidi"/>
          <w:sz w:val="28"/>
          <w:szCs w:val="28"/>
          <w:rtl/>
          <w:lang w:bidi="yi-Hebr"/>
        </w:rPr>
        <w:t>ם פֿוס האָט אַרױסגערופֿ</w:t>
      </w:r>
      <w:r>
        <w:rPr>
          <w:rFonts w:asciiTheme="majorBidi" w:hAnsiTheme="majorBidi" w:cstheme="majorBidi" w:hint="cs"/>
          <w:sz w:val="28"/>
          <w:szCs w:val="28"/>
          <w:rtl/>
          <w:lang w:bidi="yi-Hebr"/>
        </w:rPr>
        <w:t>ן</w:t>
      </w:r>
      <w:r w:rsidRPr="00AC3DA7">
        <w:rPr>
          <w:rFonts w:asciiTheme="majorBidi" w:hAnsiTheme="majorBidi" w:cstheme="majorBidi"/>
          <w:sz w:val="28"/>
          <w:szCs w:val="28"/>
          <w:rtl/>
          <w:lang w:bidi="yi-Hebr"/>
        </w:rPr>
        <w:t xml:space="preserve"> באַ </w:t>
      </w:r>
      <w:r w:rsidRPr="00AC3DA7">
        <w:rPr>
          <w:rFonts w:asciiTheme="majorBidi" w:hAnsiTheme="majorBidi" w:cstheme="majorBidi" w:hint="cs"/>
          <w:sz w:val="28"/>
          <w:szCs w:val="28"/>
          <w:rtl/>
          <w:lang w:bidi="yi-Hebr"/>
        </w:rPr>
        <w:t>מי</w:t>
      </w:r>
      <w:r w:rsidRPr="00AC3DA7">
        <w:rPr>
          <w:rFonts w:asciiTheme="majorBidi" w:hAnsiTheme="majorBidi" w:cstheme="majorBidi"/>
          <w:sz w:val="28"/>
          <w:szCs w:val="28"/>
          <w:rtl/>
          <w:lang w:bidi="yi-Hebr"/>
        </w:rPr>
        <w:t>ר טרערן (זע ״</w:t>
      </w:r>
      <w:r w:rsidRPr="008D5B5B">
        <w:rPr>
          <w:rFonts w:asciiTheme="majorBidi" w:hAnsiTheme="majorBidi" w:cstheme="majorBidi"/>
          <w:color w:val="008000"/>
          <w:sz w:val="28"/>
          <w:szCs w:val="28"/>
          <w:rtl/>
          <w:lang w:bidi="yi-Hebr"/>
        </w:rPr>
        <w:t>ראַב</w:t>
      </w:r>
      <w:r w:rsidRPr="008D5B5B">
        <w:rPr>
          <w:rFonts w:asciiTheme="majorBidi" w:hAnsiTheme="majorBidi" w:cstheme="majorBidi" w:hint="cs"/>
          <w:color w:val="008000"/>
          <w:sz w:val="28"/>
          <w:szCs w:val="28"/>
          <w:rtl/>
          <w:lang w:bidi="yi-Hebr"/>
        </w:rPr>
        <w:t>ט</w:t>
      </w:r>
      <w:r w:rsidRPr="008D5B5B">
        <w:rPr>
          <w:rFonts w:asciiTheme="majorBidi" w:hAnsiTheme="majorBidi" w:cstheme="majorBidi"/>
          <w:color w:val="008000"/>
          <w:sz w:val="28"/>
          <w:szCs w:val="28"/>
          <w:rtl/>
          <w:lang w:bidi="yi-Hebr"/>
        </w:rPr>
        <w:t>שיק</w:t>
      </w:r>
      <w:r w:rsidRPr="00AC3DA7">
        <w:rPr>
          <w:rFonts w:asciiTheme="majorBidi" w:hAnsiTheme="majorBidi" w:cstheme="majorBidi"/>
          <w:sz w:val="28"/>
          <w:szCs w:val="28"/>
          <w:rtl/>
          <w:lang w:bidi="yi-Hebr"/>
        </w:rPr>
        <w:t xml:space="preserve">״), און </w:t>
      </w:r>
      <w:r w:rsidR="000C38B5">
        <w:rPr>
          <w:rFonts w:asciiTheme="majorBidi" w:hAnsiTheme="majorBidi" w:cstheme="majorBidi"/>
          <w:color w:val="FF0000"/>
          <w:sz w:val="28"/>
          <w:szCs w:val="28"/>
          <w:rtl/>
          <w:lang w:bidi="yi-Hebr"/>
        </w:rPr>
        <w:t>אַפֿילו</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קאַץ, װאָס איז גאָר</w:t>
      </w:r>
      <w:r w:rsidRPr="00AC3DA7">
        <w:rPr>
          <w:rFonts w:asciiTheme="majorBidi" w:hAnsiTheme="majorBidi" w:cstheme="majorBidi"/>
          <w:color w:val="auto"/>
          <w:sz w:val="28"/>
          <w:szCs w:val="28"/>
          <w:rtl/>
          <w:lang w:bidi="yi-Hebr"/>
        </w:rPr>
        <w:t xml:space="preserve"> אַ </w:t>
      </w:r>
      <w:r w:rsidR="008F4501">
        <w:rPr>
          <w:rFonts w:asciiTheme="majorBidi" w:hAnsiTheme="majorBidi" w:cstheme="majorBidi"/>
          <w:color w:val="FF0000"/>
          <w:sz w:val="28"/>
          <w:szCs w:val="28"/>
          <w:rtl/>
          <w:lang w:bidi="yi-Hebr"/>
        </w:rPr>
        <w:t>טמא</w:t>
      </w:r>
      <w:r w:rsidRPr="00AC3DA7">
        <w:rPr>
          <w:rFonts w:asciiTheme="majorBidi" w:hAnsiTheme="majorBidi" w:cstheme="majorBidi"/>
          <w:sz w:val="28"/>
          <w:szCs w:val="28"/>
          <w:vertAlign w:val="superscript"/>
          <w:rtl/>
          <w:lang w:bidi="yi-Hebr"/>
        </w:rPr>
        <w:t>1</w:t>
      </w:r>
      <w:r w:rsidRPr="00AC3DA7">
        <w:rPr>
          <w:rFonts w:asciiTheme="majorBidi" w:hAnsiTheme="majorBidi" w:cstheme="majorBidi"/>
          <w:sz w:val="28"/>
          <w:szCs w:val="28"/>
          <w:rtl/>
          <w:lang w:bidi="yi-Hebr"/>
        </w:rPr>
        <w:t>,</w:t>
      </w:r>
      <w:r w:rsidRPr="00AC3DA7">
        <w:rPr>
          <w:rFonts w:asciiTheme="majorBidi" w:hAnsiTheme="majorBidi" w:cstheme="majorBidi"/>
          <w:color w:val="auto"/>
          <w:sz w:val="28"/>
          <w:szCs w:val="28"/>
          <w:rtl/>
          <w:lang w:bidi="yi-Hebr"/>
        </w:rPr>
        <w:t xml:space="preserve"> אַ </w:t>
      </w:r>
      <w:r w:rsidR="00DB1D66" w:rsidRPr="00DB1D66">
        <w:rPr>
          <w:rFonts w:asciiTheme="majorBidi" w:hAnsiTheme="majorBidi" w:cstheme="majorBidi"/>
          <w:color w:val="FF0000"/>
          <w:sz w:val="28"/>
          <w:szCs w:val="28"/>
          <w:rtl/>
          <w:lang w:bidi="yi-Hebr"/>
        </w:rPr>
        <w:t>שרץ</w:t>
      </w:r>
      <w:r w:rsidRPr="00AC3DA7">
        <w:rPr>
          <w:rFonts w:asciiTheme="majorBidi" w:hAnsiTheme="majorBidi" w:cstheme="majorBidi"/>
          <w:sz w:val="28"/>
          <w:szCs w:val="28"/>
          <w:rtl/>
          <w:lang w:bidi="yi-Hebr"/>
        </w:rPr>
        <w:t>, איז באַ מיר גע</w:t>
      </w:r>
      <w:r w:rsidR="005A6B8C">
        <w:rPr>
          <w:rFonts w:asciiTheme="majorBidi" w:hAnsiTheme="majorBidi" w:cstheme="majorBidi"/>
          <w:sz w:val="28"/>
          <w:szCs w:val="28"/>
          <w:rtl/>
          <w:lang w:bidi="yi-Hebr"/>
        </w:rPr>
        <w:t>װ</w:t>
      </w:r>
      <w:r w:rsidRPr="00AC3DA7">
        <w:rPr>
          <w:rFonts w:asciiTheme="majorBidi" w:hAnsiTheme="majorBidi" w:cstheme="majorBidi"/>
          <w:sz w:val="28"/>
          <w:szCs w:val="28"/>
          <w:rtl/>
          <w:lang w:bidi="yi-Hebr"/>
        </w:rPr>
        <w:t xml:space="preserve">ען טײַער און ליב. און פֿון קראַנקע אָרעמע קינדער </w:t>
      </w:r>
      <w:r w:rsidRPr="00AC3DA7">
        <w:rPr>
          <w:rFonts w:asciiTheme="majorBidi" w:hAnsiTheme="majorBidi" w:cstheme="majorBidi"/>
          <w:color w:val="FF0000"/>
          <w:sz w:val="28"/>
          <w:szCs w:val="28"/>
          <w:rtl/>
          <w:lang w:bidi="yi-Hebr"/>
        </w:rPr>
        <w:t>שמועסט</w:t>
      </w:r>
      <w:r w:rsidRPr="00AC3DA7">
        <w:rPr>
          <w:rFonts w:asciiTheme="majorBidi" w:hAnsiTheme="majorBidi" w:cstheme="majorBidi"/>
          <w:sz w:val="28"/>
          <w:szCs w:val="28"/>
          <w:rtl/>
          <w:lang w:bidi="yi-Hebr"/>
        </w:rPr>
        <w:t xml:space="preserve"> מען ניט (זע ״באַשעפֿעניש״).</w:t>
      </w:r>
    </w:p>
    <w:p w:rsidR="00FE52BE" w:rsidRPr="00AC3DA7" w:rsidRDefault="00FE52BE" w:rsidP="00FE52BE">
      <w:pPr>
        <w:widowControl w:val="0"/>
        <w:bidi/>
        <w:ind w:firstLine="284"/>
        <w:jc w:val="both"/>
        <w:rPr>
          <w:rFonts w:asciiTheme="majorBidi" w:hAnsiTheme="majorBidi" w:cstheme="majorBidi"/>
          <w:sz w:val="28"/>
          <w:szCs w:val="28"/>
          <w:lang w:bidi="yi-Hebr"/>
        </w:rPr>
      </w:pPr>
      <w:r w:rsidRPr="00AC3DA7">
        <w:rPr>
          <w:rFonts w:asciiTheme="majorBidi" w:hAnsiTheme="majorBidi" w:cstheme="majorBidi"/>
          <w:sz w:val="28"/>
          <w:szCs w:val="28"/>
          <w:rtl/>
          <w:lang w:bidi="yi-Hebr"/>
        </w:rPr>
        <w:t xml:space="preserve">דער </w:t>
      </w:r>
      <w:r w:rsidR="006555F5">
        <w:rPr>
          <w:rFonts w:asciiTheme="majorBidi" w:hAnsiTheme="majorBidi" w:cstheme="majorBidi"/>
          <w:color w:val="FF0000"/>
          <w:sz w:val="28"/>
          <w:szCs w:val="28"/>
          <w:rtl/>
          <w:lang w:bidi="yi-Hebr"/>
        </w:rPr>
        <w:t>חשק</w:t>
      </w:r>
      <w:r w:rsidRPr="00AC3DA7">
        <w:rPr>
          <w:rFonts w:asciiTheme="majorBidi" w:hAnsiTheme="majorBidi" w:cstheme="majorBidi"/>
          <w:sz w:val="28"/>
          <w:szCs w:val="28"/>
          <w:rtl/>
          <w:lang w:bidi="yi-Hebr"/>
        </w:rPr>
        <w:t xml:space="preserve"> פֿון שרײַבן – מערק</w:t>
      </w:r>
      <w:r w:rsidR="00FA3A2B">
        <w:rPr>
          <w:rFonts w:asciiTheme="majorBidi" w:hAnsiTheme="majorBidi" w:cstheme="majorBidi"/>
          <w:sz w:val="28"/>
          <w:szCs w:val="28"/>
          <w:rtl/>
          <w:lang w:bidi="yi-Hebr"/>
        </w:rPr>
        <w:t>װי</w:t>
      </w:r>
      <w:r w:rsidRPr="00AC3DA7">
        <w:rPr>
          <w:rFonts w:asciiTheme="majorBidi" w:hAnsiTheme="majorBidi" w:cstheme="majorBidi"/>
          <w:sz w:val="28"/>
          <w:szCs w:val="28"/>
          <w:rtl/>
          <w:lang w:bidi="yi-Hebr"/>
        </w:rPr>
        <w:t xml:space="preserve">רדיק! – האָט זיך גענומען באַ מיר פֿון דעם </w:t>
      </w:r>
      <w:r w:rsidR="008C5804">
        <w:rPr>
          <w:rFonts w:asciiTheme="majorBidi" w:hAnsiTheme="majorBidi" w:cstheme="majorBidi"/>
          <w:color w:val="FF0000"/>
          <w:sz w:val="28"/>
          <w:szCs w:val="28"/>
          <w:rtl/>
          <w:lang w:bidi="yi-Hebr"/>
        </w:rPr>
        <w:t>רבין</w:t>
      </w:r>
      <w:r w:rsidRPr="00AC3DA7">
        <w:rPr>
          <w:rFonts w:asciiTheme="majorBidi" w:hAnsiTheme="majorBidi" w:cstheme="majorBidi"/>
          <w:color w:val="FF0000"/>
          <w:sz w:val="28"/>
          <w:szCs w:val="28"/>
          <w:rtl/>
          <w:lang w:bidi="yi-Hebr"/>
        </w:rPr>
        <w:t xml:space="preserve"> </w:t>
      </w:r>
      <w:r w:rsidR="00F22F38">
        <w:rPr>
          <w:rFonts w:asciiTheme="majorBidi" w:hAnsiTheme="majorBidi" w:cstheme="majorBidi"/>
          <w:color w:val="FF0000"/>
          <w:sz w:val="28"/>
          <w:szCs w:val="28"/>
          <w:rtl/>
          <w:lang w:bidi="yi-Hebr"/>
        </w:rPr>
        <w:t>רב</w:t>
      </w:r>
      <w:r w:rsidRPr="00AC3DA7">
        <w:rPr>
          <w:rFonts w:asciiTheme="majorBidi" w:hAnsiTheme="majorBidi" w:cstheme="majorBidi"/>
          <w:sz w:val="28"/>
          <w:szCs w:val="28"/>
          <w:rtl/>
          <w:lang w:bidi="yi-Hebr"/>
        </w:rPr>
        <w:t xml:space="preserve"> </w:t>
      </w:r>
      <w:r w:rsidR="002E5578">
        <w:rPr>
          <w:rFonts w:asciiTheme="majorBidi" w:hAnsiTheme="majorBidi" w:cstheme="majorBidi"/>
          <w:color w:val="FF0000"/>
          <w:sz w:val="28"/>
          <w:szCs w:val="28"/>
          <w:rtl/>
          <w:lang w:bidi="yi-Hebr"/>
        </w:rPr>
        <w:t>זרח</w:t>
      </w:r>
      <w:r w:rsidRPr="00AC3DA7">
        <w:rPr>
          <w:rFonts w:asciiTheme="majorBidi" w:hAnsiTheme="majorBidi" w:cstheme="majorBidi"/>
          <w:color w:val="FF0000"/>
          <w:sz w:val="28"/>
          <w:szCs w:val="28"/>
          <w:rtl/>
          <w:lang w:bidi="yi-Hebr"/>
        </w:rPr>
        <w:t>ס</w:t>
      </w:r>
      <w:r w:rsidRPr="00AC3DA7">
        <w:rPr>
          <w:rFonts w:asciiTheme="majorBidi" w:hAnsiTheme="majorBidi" w:cstheme="majorBidi"/>
          <w:sz w:val="28"/>
          <w:szCs w:val="28"/>
          <w:rtl/>
          <w:lang w:bidi="yi-Hebr"/>
        </w:rPr>
        <w:t xml:space="preserve"> זעלטן שײן הע</w:t>
      </w:r>
      <w:r w:rsidRPr="00AC3DA7">
        <w:rPr>
          <w:rFonts w:asciiTheme="majorBidi" w:hAnsiTheme="majorBidi" w:cstheme="majorBidi" w:hint="cs"/>
          <w:sz w:val="28"/>
          <w:szCs w:val="28"/>
          <w:rtl/>
          <w:lang w:bidi="yi-Hebr"/>
        </w:rPr>
        <w:t>נ</w:t>
      </w:r>
      <w:r w:rsidRPr="00AC3DA7">
        <w:rPr>
          <w:rFonts w:asciiTheme="majorBidi" w:hAnsiTheme="majorBidi" w:cstheme="majorBidi"/>
          <w:sz w:val="28"/>
          <w:szCs w:val="28"/>
          <w:rtl/>
          <w:lang w:bidi="yi-Hebr"/>
        </w:rPr>
        <w:t>טל. פֿאַר</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שײנעם ״</w:t>
      </w:r>
      <w:r w:rsidR="0097376B" w:rsidRPr="0097376B">
        <w:rPr>
          <w:rFonts w:asciiTheme="majorBidi" w:hAnsiTheme="majorBidi" w:cstheme="majorBidi"/>
          <w:color w:val="FF0000"/>
          <w:sz w:val="28"/>
          <w:szCs w:val="28"/>
          <w:rtl/>
          <w:lang w:bidi="yi-Hebr"/>
        </w:rPr>
        <w:t>כּתבֿ</w:t>
      </w:r>
      <w:r w:rsidRPr="00AC3DA7">
        <w:rPr>
          <w:rFonts w:asciiTheme="majorBidi" w:hAnsiTheme="majorBidi" w:cstheme="majorBidi"/>
          <w:sz w:val="28"/>
          <w:szCs w:val="28"/>
          <w:rtl/>
          <w:lang w:bidi="yi-Hebr"/>
        </w:rPr>
        <w:t xml:space="preserve">״ האָט אונדז דער </w:t>
      </w:r>
      <w:r w:rsidRPr="00AC3DA7">
        <w:rPr>
          <w:rFonts w:asciiTheme="majorBidi" w:hAnsiTheme="majorBidi" w:cstheme="majorBidi"/>
          <w:color w:val="008000"/>
          <w:sz w:val="28"/>
          <w:szCs w:val="28"/>
          <w:rtl/>
          <w:lang w:bidi="yi-Hebr"/>
        </w:rPr>
        <w:t>טאַטע</w:t>
      </w:r>
      <w:r w:rsidRPr="00AC3DA7">
        <w:rPr>
          <w:rFonts w:asciiTheme="majorBidi" w:hAnsiTheme="majorBidi" w:cstheme="majorBidi"/>
          <w:sz w:val="28"/>
          <w:szCs w:val="28"/>
          <w:rtl/>
          <w:lang w:bidi="yi-Hebr"/>
        </w:rPr>
        <w:t xml:space="preserve"> געשענקט</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גראָשן (דער ערשטער ״ה</w:t>
      </w:r>
      <w:r w:rsidRPr="00AC3DA7">
        <w:rPr>
          <w:rFonts w:asciiTheme="majorBidi" w:hAnsiTheme="majorBidi" w:cstheme="majorBidi" w:hint="cs"/>
          <w:sz w:val="28"/>
          <w:szCs w:val="28"/>
          <w:rtl/>
          <w:lang w:bidi="yi-Hebr"/>
        </w:rPr>
        <w:t>אָ</w:t>
      </w:r>
      <w:r w:rsidRPr="00AC3DA7">
        <w:rPr>
          <w:rFonts w:asciiTheme="majorBidi" w:hAnsiTheme="majorBidi" w:cstheme="majorBidi"/>
          <w:sz w:val="28"/>
          <w:szCs w:val="28"/>
          <w:rtl/>
          <w:lang w:bidi="yi-Hebr"/>
        </w:rPr>
        <w:t xml:space="preserve">נאָראַר״), און צוליב דעם שײנעם </w:t>
      </w:r>
      <w:r w:rsidR="0097376B" w:rsidRPr="0097376B">
        <w:rPr>
          <w:rFonts w:asciiTheme="majorBidi" w:hAnsiTheme="majorBidi" w:cstheme="majorBidi"/>
          <w:color w:val="FF0000"/>
          <w:sz w:val="28"/>
          <w:szCs w:val="28"/>
          <w:rtl/>
          <w:lang w:bidi="yi-Hebr"/>
        </w:rPr>
        <w:t>כּתבֿ</w:t>
      </w:r>
      <w:r w:rsidRPr="00AC3DA7">
        <w:rPr>
          <w:rFonts w:asciiTheme="majorBidi" w:hAnsiTheme="majorBidi" w:cstheme="majorBidi"/>
          <w:sz w:val="28"/>
          <w:szCs w:val="28"/>
          <w:rtl/>
          <w:lang w:bidi="yi-Hebr"/>
        </w:rPr>
        <w:t xml:space="preserve"> האָב איך זיך אופֿגע</w:t>
      </w:r>
      <w:r w:rsidRPr="00AC3DA7">
        <w:rPr>
          <w:rFonts w:asciiTheme="majorBidi" w:hAnsiTheme="majorBidi" w:cstheme="majorBidi" w:hint="cs"/>
          <w:sz w:val="28"/>
          <w:szCs w:val="28"/>
          <w:rtl/>
          <w:lang w:bidi="yi-Hebr"/>
        </w:rPr>
        <w:t>נ</w:t>
      </w:r>
      <w:r w:rsidRPr="00AC3DA7">
        <w:rPr>
          <w:rFonts w:asciiTheme="majorBidi" w:hAnsiTheme="majorBidi" w:cstheme="majorBidi"/>
          <w:sz w:val="28"/>
          <w:szCs w:val="28"/>
          <w:rtl/>
          <w:lang w:bidi="yi-Hebr"/>
        </w:rPr>
        <w:t>ײט</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ביכל און האָב שײן אָנגעשריבן (״פֿאַרפֿאַסט״)</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 xml:space="preserve">גאַנצן </w:t>
      </w:r>
      <w:r w:rsidR="008F4501">
        <w:rPr>
          <w:rFonts w:asciiTheme="majorBidi" w:hAnsiTheme="majorBidi" w:cstheme="majorBidi"/>
          <w:color w:val="FF0000"/>
          <w:sz w:val="28"/>
          <w:szCs w:val="28"/>
          <w:rtl/>
          <w:lang w:bidi="yi-Hebr"/>
        </w:rPr>
        <w:t>חיבור</w:t>
      </w:r>
      <w:r w:rsidRPr="00AC3DA7">
        <w:rPr>
          <w:rFonts w:asciiTheme="majorBidi" w:hAnsiTheme="majorBidi" w:cstheme="majorBidi"/>
          <w:sz w:val="28"/>
          <w:szCs w:val="28"/>
          <w:rtl/>
          <w:lang w:bidi="yi-Hebr"/>
        </w:rPr>
        <w:t xml:space="preserve"> אַף</w:t>
      </w:r>
      <w:r w:rsidRPr="00AC3DA7">
        <w:rPr>
          <w:rFonts w:asciiTheme="majorBidi" w:hAnsiTheme="majorBidi" w:cstheme="majorBidi"/>
          <w:color w:val="auto"/>
          <w:sz w:val="28"/>
          <w:szCs w:val="28"/>
          <w:rtl/>
          <w:lang w:bidi="yi-Hebr"/>
        </w:rPr>
        <w:t xml:space="preserve"> </w:t>
      </w:r>
      <w:r w:rsidR="000B3139">
        <w:rPr>
          <w:rFonts w:asciiTheme="majorBidi" w:hAnsiTheme="majorBidi" w:cstheme="majorBidi"/>
          <w:color w:val="FF0000"/>
          <w:sz w:val="28"/>
          <w:szCs w:val="28"/>
          <w:rtl/>
          <w:lang w:bidi="yi-Hebr"/>
        </w:rPr>
        <w:t>תּנך</w:t>
      </w:r>
      <w:r w:rsidRPr="00AC3DA7">
        <w:rPr>
          <w:rFonts w:asciiTheme="majorBidi" w:hAnsiTheme="majorBidi" w:cstheme="majorBidi"/>
          <w:sz w:val="28"/>
          <w:szCs w:val="28"/>
          <w:rtl/>
          <w:lang w:bidi="yi-Hebr"/>
        </w:rPr>
        <w:t xml:space="preserve"> און אַף</w:t>
      </w:r>
      <w:r w:rsidRPr="00AC3DA7">
        <w:rPr>
          <w:rFonts w:asciiTheme="majorBidi" w:hAnsiTheme="majorBidi" w:cstheme="majorBidi"/>
          <w:color w:val="auto"/>
          <w:sz w:val="28"/>
          <w:szCs w:val="28"/>
          <w:rtl/>
          <w:lang w:bidi="yi-Hebr"/>
        </w:rPr>
        <w:t xml:space="preserve"> </w:t>
      </w:r>
      <w:r w:rsidR="005732BC" w:rsidRPr="005732BC">
        <w:rPr>
          <w:rFonts w:asciiTheme="majorBidi" w:hAnsiTheme="majorBidi" w:cstheme="majorBidi"/>
          <w:color w:val="FF0000"/>
          <w:sz w:val="28"/>
          <w:szCs w:val="28"/>
          <w:rtl/>
          <w:lang w:bidi="yi-Hebr"/>
        </w:rPr>
        <w:t>דיקדוק</w:t>
      </w:r>
      <w:r w:rsidRPr="00AC3DA7">
        <w:rPr>
          <w:rFonts w:asciiTheme="majorBidi" w:hAnsiTheme="majorBidi" w:cstheme="majorBidi"/>
          <w:sz w:val="28"/>
          <w:szCs w:val="28"/>
          <w:rtl/>
          <w:lang w:bidi="yi-Hebr"/>
        </w:rPr>
        <w:t xml:space="preserve">, און אַז איך האָב דאָס באַװיזן דעם </w:t>
      </w:r>
      <w:r w:rsidRPr="00AC3DA7">
        <w:rPr>
          <w:rFonts w:asciiTheme="majorBidi" w:hAnsiTheme="majorBidi" w:cstheme="majorBidi"/>
          <w:color w:val="008000"/>
          <w:sz w:val="28"/>
          <w:szCs w:val="28"/>
          <w:rtl/>
          <w:lang w:bidi="yi-Hebr"/>
        </w:rPr>
        <w:t>טאַטן</w:t>
      </w:r>
      <w:r w:rsidRPr="00AC3DA7">
        <w:rPr>
          <w:rFonts w:asciiTheme="majorBidi" w:hAnsiTheme="majorBidi" w:cstheme="majorBidi"/>
          <w:sz w:val="28"/>
          <w:szCs w:val="28"/>
          <w:rtl/>
          <w:lang w:bidi="yi-Hebr"/>
        </w:rPr>
        <w:t xml:space="preserve">, איז ער </w:t>
      </w:r>
      <w:r w:rsidR="008D7A55">
        <w:rPr>
          <w:rFonts w:asciiTheme="majorBidi" w:hAnsiTheme="majorBidi" w:cstheme="majorBidi" w:hint="cs"/>
          <w:color w:val="FF0000"/>
          <w:sz w:val="28"/>
          <w:szCs w:val="28"/>
          <w:rtl/>
          <w:lang w:bidi="yi-Hebr"/>
        </w:rPr>
        <w:t>נתפּעל</w:t>
      </w:r>
      <w:r w:rsidRPr="00AC3DA7">
        <w:rPr>
          <w:rFonts w:asciiTheme="majorBidi" w:hAnsiTheme="majorBidi" w:cstheme="majorBidi"/>
          <w:sz w:val="28"/>
          <w:szCs w:val="28"/>
          <w:rtl/>
          <w:lang w:bidi="yi-Hebr"/>
        </w:rPr>
        <w:t xml:space="preserve"> געװאָרן פֿון מײַן ״</w:t>
      </w:r>
      <w:r w:rsidRPr="00AC3DA7">
        <w:rPr>
          <w:rFonts w:asciiTheme="majorBidi" w:hAnsiTheme="majorBidi" w:cstheme="majorBidi" w:hint="cs"/>
          <w:sz w:val="28"/>
          <w:szCs w:val="28"/>
          <w:rtl/>
          <w:lang w:bidi="yi-Hebr"/>
        </w:rPr>
        <w:t>װער</w:t>
      </w:r>
      <w:r w:rsidRPr="00AC3DA7">
        <w:rPr>
          <w:rFonts w:asciiTheme="majorBidi" w:hAnsiTheme="majorBidi" w:cstheme="majorBidi"/>
          <w:sz w:val="28"/>
          <w:szCs w:val="28"/>
          <w:rtl/>
          <w:lang w:bidi="yi-Hebr"/>
        </w:rPr>
        <w:t>ק״ און האָט דאָס לאַנג־</w:t>
      </w:r>
      <w:r w:rsidRPr="00AC3DA7">
        <w:rPr>
          <w:rFonts w:asciiTheme="majorBidi" w:hAnsiTheme="majorBidi" w:cstheme="majorBidi" w:hint="cs"/>
          <w:sz w:val="28"/>
          <w:szCs w:val="28"/>
          <w:rtl/>
          <w:lang w:bidi="yi-Hebr"/>
        </w:rPr>
        <w:t>לאַנג</w:t>
      </w:r>
      <w:r w:rsidRPr="00AC3DA7">
        <w:rPr>
          <w:rFonts w:asciiTheme="majorBidi" w:hAnsiTheme="majorBidi" w:cstheme="majorBidi"/>
          <w:sz w:val="28"/>
          <w:szCs w:val="28"/>
          <w:rtl/>
          <w:lang w:bidi="yi-Hebr"/>
        </w:rPr>
        <w:t xml:space="preserve"> אַרומגעטראָגן באַ זיך אין קעשענע, באַװיזן איטלעכן באַזונדער, װי שײן זײַן זון שרײַבט (אַלט האָב איך באַדאַרפֿט זײַן דעמלט</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יאָר צע</w:t>
      </w:r>
      <w:r w:rsidRPr="00AC3DA7">
        <w:rPr>
          <w:rFonts w:asciiTheme="majorBidi" w:hAnsiTheme="majorBidi" w:cstheme="majorBidi" w:hint="cs"/>
          <w:sz w:val="28"/>
          <w:szCs w:val="28"/>
          <w:rtl/>
          <w:lang w:bidi="yi-Hebr"/>
        </w:rPr>
        <w:t>ן</w:t>
      </w:r>
      <w:r w:rsidRPr="00AC3DA7">
        <w:rPr>
          <w:rFonts w:asciiTheme="majorBidi" w:hAnsiTheme="majorBidi" w:cstheme="majorBidi"/>
          <w:sz w:val="28"/>
          <w:szCs w:val="28"/>
          <w:rtl/>
          <w:lang w:bidi="yi-Hebr"/>
        </w:rPr>
        <w:t xml:space="preserve">), װי קלאָר ער איז אין </w:t>
      </w:r>
      <w:r w:rsidR="000B3139">
        <w:rPr>
          <w:rFonts w:asciiTheme="majorBidi" w:hAnsiTheme="majorBidi" w:cstheme="majorBidi"/>
          <w:color w:val="FF0000"/>
          <w:sz w:val="28"/>
          <w:szCs w:val="28"/>
          <w:rtl/>
          <w:lang w:bidi="yi-Hebr"/>
        </w:rPr>
        <w:t>תּנך</w:t>
      </w:r>
      <w:r w:rsidRPr="00AC3DA7">
        <w:rPr>
          <w:rFonts w:asciiTheme="majorBidi" w:hAnsiTheme="majorBidi" w:cstheme="majorBidi"/>
          <w:sz w:val="28"/>
          <w:szCs w:val="28"/>
          <w:rtl/>
          <w:lang w:bidi="yi-Hebr"/>
        </w:rPr>
        <w:t xml:space="preserve"> און װי גוט ער קען </w:t>
      </w:r>
      <w:r w:rsidR="005732BC" w:rsidRPr="005732BC">
        <w:rPr>
          <w:rFonts w:asciiTheme="majorBidi" w:hAnsiTheme="majorBidi" w:cstheme="majorBidi"/>
          <w:color w:val="FF0000"/>
          <w:sz w:val="28"/>
          <w:szCs w:val="28"/>
          <w:rtl/>
          <w:lang w:bidi="yi-Hebr"/>
        </w:rPr>
        <w:t>דיקדוק</w:t>
      </w:r>
      <w:r w:rsidRPr="00AC3DA7">
        <w:rPr>
          <w:rFonts w:asciiTheme="majorBidi" w:hAnsiTheme="majorBidi" w:cstheme="majorBidi"/>
          <w:sz w:val="28"/>
          <w:szCs w:val="28"/>
          <w:rtl/>
          <w:lang w:bidi="yi-Hebr"/>
        </w:rPr>
        <w:t>. דערו</w:t>
      </w:r>
      <w:r w:rsidRPr="00AC3DA7">
        <w:rPr>
          <w:rFonts w:asciiTheme="majorBidi" w:hAnsiTheme="majorBidi" w:cstheme="majorBidi"/>
          <w:color w:val="auto"/>
          <w:sz w:val="28"/>
          <w:szCs w:val="28"/>
          <w:rtl/>
          <w:lang w:bidi="yi-Hebr"/>
        </w:rPr>
        <w:t xml:space="preserve">ף </w:t>
      </w:r>
      <w:r w:rsidRPr="008F4501">
        <w:rPr>
          <w:rFonts w:asciiTheme="majorBidi" w:hAnsiTheme="majorBidi" w:cstheme="majorBidi"/>
          <w:color w:val="auto"/>
          <w:sz w:val="28"/>
          <w:szCs w:val="28"/>
          <w:rtl/>
          <w:lang w:bidi="yi-Hebr"/>
        </w:rPr>
        <w:t>האָט</w:t>
      </w:r>
      <w:r w:rsidRPr="00AC3DA7">
        <w:rPr>
          <w:rFonts w:asciiTheme="majorBidi" w:hAnsiTheme="majorBidi" w:cstheme="majorBidi"/>
          <w:color w:val="FF0000"/>
          <w:sz w:val="28"/>
          <w:szCs w:val="28"/>
          <w:rtl/>
          <w:lang w:bidi="yi-Hebr"/>
        </w:rPr>
        <w:t xml:space="preserve"> </w:t>
      </w:r>
      <w:r w:rsidRPr="00AC3DA7">
        <w:rPr>
          <w:rFonts w:asciiTheme="majorBidi" w:hAnsiTheme="majorBidi" w:cstheme="majorBidi"/>
          <w:sz w:val="28"/>
          <w:szCs w:val="28"/>
          <w:rtl/>
          <w:lang w:bidi="yi-Hebr"/>
        </w:rPr>
        <w:t xml:space="preserve">געזאָגט אונדזער </w:t>
      </w:r>
      <w:r w:rsidR="008715FE" w:rsidRPr="008715FE">
        <w:rPr>
          <w:rFonts w:asciiTheme="majorBidi" w:hAnsiTheme="majorBidi" w:cstheme="majorBidi"/>
          <w:color w:val="FF0000"/>
          <w:sz w:val="28"/>
          <w:szCs w:val="28"/>
          <w:rtl/>
          <w:lang w:bidi="yi-Hebr"/>
        </w:rPr>
        <w:t>שכן</w:t>
      </w:r>
      <w:r w:rsidRPr="00AC3DA7">
        <w:rPr>
          <w:rFonts w:asciiTheme="majorBidi" w:hAnsiTheme="majorBidi" w:cstheme="majorBidi"/>
          <w:sz w:val="28"/>
          <w:szCs w:val="28"/>
          <w:rtl/>
          <w:lang w:bidi="yi-Hebr"/>
        </w:rPr>
        <w:t>,</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ייִד</w:t>
      </w:r>
      <w:r w:rsidRPr="00AC3DA7">
        <w:rPr>
          <w:rFonts w:asciiTheme="majorBidi" w:hAnsiTheme="majorBidi" w:cstheme="majorBidi"/>
          <w:color w:val="auto"/>
          <w:sz w:val="28"/>
          <w:szCs w:val="28"/>
          <w:rtl/>
          <w:lang w:bidi="yi-Hebr"/>
        </w:rPr>
        <w:t xml:space="preserve"> אַ </w:t>
      </w:r>
      <w:r w:rsidR="00244C3A">
        <w:rPr>
          <w:rFonts w:asciiTheme="majorBidi" w:hAnsiTheme="majorBidi" w:cstheme="majorBidi"/>
          <w:color w:val="FF0000"/>
          <w:sz w:val="28"/>
          <w:szCs w:val="28"/>
          <w:rtl/>
          <w:lang w:bidi="yi-Hebr"/>
        </w:rPr>
        <w:t>חסיד</w:t>
      </w:r>
      <w:r w:rsidRPr="00AC3DA7">
        <w:rPr>
          <w:rFonts w:asciiTheme="majorBidi" w:hAnsiTheme="majorBidi" w:cstheme="majorBidi"/>
          <w:sz w:val="28"/>
          <w:szCs w:val="28"/>
          <w:rtl/>
          <w:lang w:bidi="yi-Hebr"/>
        </w:rPr>
        <w:t xml:space="preserve"> מיט</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צאַפּ</w:t>
      </w:r>
      <w:r w:rsidRPr="00AC3DA7">
        <w:rPr>
          <w:rFonts w:asciiTheme="majorBidi" w:hAnsiTheme="majorBidi" w:cstheme="majorBidi" w:hint="cs"/>
          <w:sz w:val="28"/>
          <w:szCs w:val="28"/>
          <w:rtl/>
          <w:lang w:bidi="yi-Hebr"/>
        </w:rPr>
        <w:t>ן</w:t>
      </w:r>
      <w:r w:rsidRPr="00AC3DA7">
        <w:rPr>
          <w:rFonts w:asciiTheme="majorBidi" w:hAnsiTheme="majorBidi" w:cstheme="majorBidi"/>
          <w:sz w:val="28"/>
          <w:szCs w:val="28"/>
          <w:rtl/>
          <w:lang w:bidi="yi-Hebr"/>
        </w:rPr>
        <w:t xml:space="preserve">־בערדל, </w:t>
      </w:r>
      <w:r w:rsidR="00F22F38">
        <w:rPr>
          <w:rFonts w:asciiTheme="majorBidi" w:hAnsiTheme="majorBidi" w:cstheme="majorBidi"/>
          <w:color w:val="FF0000"/>
          <w:sz w:val="28"/>
          <w:szCs w:val="28"/>
          <w:rtl/>
          <w:lang w:bidi="yi-Hebr"/>
        </w:rPr>
        <w:t>רב</w:t>
      </w:r>
      <w:r w:rsidRPr="00AC3DA7">
        <w:rPr>
          <w:rFonts w:asciiTheme="majorBidi" w:hAnsiTheme="majorBidi" w:cstheme="majorBidi"/>
          <w:sz w:val="28"/>
          <w:szCs w:val="28"/>
          <w:rtl/>
          <w:lang w:bidi="yi-Hebr"/>
        </w:rPr>
        <w:t xml:space="preserve"> אײַזיק, װאָס פֿלעגט קװיטשען </w:t>
      </w:r>
      <w:r w:rsidR="00AA3836">
        <w:rPr>
          <w:rFonts w:asciiTheme="majorBidi" w:hAnsiTheme="majorBidi" w:cstheme="majorBidi"/>
          <w:color w:val="FF0000"/>
          <w:sz w:val="28"/>
          <w:szCs w:val="28"/>
          <w:rtl/>
          <w:lang w:bidi="yi-Hebr"/>
        </w:rPr>
        <w:t>בשעת</w:t>
      </w:r>
      <w:r w:rsidRPr="00AC3DA7">
        <w:rPr>
          <w:rFonts w:asciiTheme="majorBidi" w:hAnsiTheme="majorBidi" w:cstheme="majorBidi"/>
          <w:sz w:val="28"/>
          <w:szCs w:val="28"/>
          <w:rtl/>
          <w:lang w:bidi="yi-Hebr"/>
        </w:rPr>
        <w:t xml:space="preserve"> </w:t>
      </w:r>
      <w:r w:rsidRPr="00AC3DA7">
        <w:rPr>
          <w:rFonts w:asciiTheme="majorBidi" w:hAnsiTheme="majorBidi" w:cstheme="majorBidi"/>
          <w:color w:val="FF0000"/>
          <w:sz w:val="28"/>
          <w:szCs w:val="28"/>
          <w:rtl/>
          <w:lang w:bidi="yi-Hebr"/>
        </w:rPr>
        <w:t>דאַװנ</w:t>
      </w:r>
      <w:r w:rsidRPr="00AC3DA7">
        <w:rPr>
          <w:rFonts w:asciiTheme="majorBidi" w:hAnsiTheme="majorBidi" w:cstheme="majorBidi"/>
          <w:sz w:val="28"/>
          <w:szCs w:val="28"/>
          <w:rtl/>
          <w:lang w:bidi="yi-Hebr"/>
        </w:rPr>
        <w:t xml:space="preserve">ען, </w:t>
      </w:r>
      <w:r w:rsidR="00FA3A2B">
        <w:rPr>
          <w:rFonts w:asciiTheme="majorBidi" w:hAnsiTheme="majorBidi" w:cstheme="majorBidi"/>
          <w:sz w:val="28"/>
          <w:szCs w:val="28"/>
          <w:rtl/>
          <w:lang w:bidi="yi-Hebr"/>
        </w:rPr>
        <w:t>װי</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קעצל: ״</w:t>
      </w:r>
      <w:r w:rsidR="005732BC" w:rsidRPr="005732BC">
        <w:rPr>
          <w:rFonts w:asciiTheme="majorBidi" w:hAnsiTheme="majorBidi" w:cstheme="majorBidi"/>
          <w:color w:val="FF0000"/>
          <w:sz w:val="28"/>
          <w:szCs w:val="28"/>
          <w:rtl/>
          <w:lang w:bidi="yi-Hebr"/>
        </w:rPr>
        <w:t>דיקדוק</w:t>
      </w:r>
      <w:r w:rsidRPr="00AC3DA7">
        <w:rPr>
          <w:rFonts w:asciiTheme="majorBidi" w:hAnsiTheme="majorBidi" w:cstheme="majorBidi"/>
          <w:sz w:val="28"/>
          <w:szCs w:val="28"/>
          <w:rtl/>
          <w:lang w:bidi="yi-Hebr"/>
        </w:rPr>
        <w:t xml:space="preserve"> – שמינדיק – בינדיק – בלאַז</w:t>
      </w:r>
      <w:r w:rsidRPr="00AC3DA7">
        <w:rPr>
          <w:rFonts w:asciiTheme="majorBidi" w:hAnsiTheme="majorBidi" w:cstheme="majorBidi" w:hint="cs"/>
          <w:sz w:val="28"/>
          <w:szCs w:val="28"/>
          <w:rtl/>
          <w:lang w:bidi="yi-Hebr"/>
        </w:rPr>
        <w:t>!</w:t>
      </w:r>
      <w:r w:rsidRPr="00AC3DA7">
        <w:rPr>
          <w:rFonts w:asciiTheme="majorBidi" w:hAnsiTheme="majorBidi" w:cstheme="majorBidi"/>
          <w:sz w:val="28"/>
          <w:szCs w:val="28"/>
          <w:rtl/>
          <w:lang w:bidi="yi-Hebr"/>
        </w:rPr>
        <w:t xml:space="preserve"> </w:t>
      </w:r>
      <w:r w:rsidR="001200C0" w:rsidRPr="008F4501">
        <w:rPr>
          <w:rFonts w:asciiTheme="majorBidi" w:hAnsiTheme="majorBidi" w:cstheme="majorBidi"/>
          <w:color w:val="auto"/>
          <w:sz w:val="28"/>
          <w:szCs w:val="28"/>
          <w:rtl/>
          <w:lang w:bidi="yi-Hebr"/>
        </w:rPr>
        <w:t>דער</w:t>
      </w:r>
      <w:r w:rsidR="001200C0" w:rsidRPr="001200C0">
        <w:rPr>
          <w:rFonts w:asciiTheme="majorBidi" w:hAnsiTheme="majorBidi" w:cstheme="majorBidi"/>
          <w:color w:val="FF0000"/>
          <w:sz w:val="28"/>
          <w:szCs w:val="28"/>
          <w:rtl/>
          <w:lang w:bidi="yi-Hebr"/>
        </w:rPr>
        <w:t>עיקר</w:t>
      </w:r>
      <w:r w:rsidRPr="00AC3DA7">
        <w:rPr>
          <w:rFonts w:asciiTheme="majorBidi" w:hAnsiTheme="majorBidi" w:cstheme="majorBidi"/>
          <w:color w:val="FF0000"/>
          <w:sz w:val="28"/>
          <w:szCs w:val="28"/>
          <w:rtl/>
          <w:lang w:bidi="yi-Hebr"/>
        </w:rPr>
        <w:t>שט</w:t>
      </w:r>
      <w:r w:rsidRPr="00AC3DA7">
        <w:rPr>
          <w:rFonts w:asciiTheme="majorBidi" w:hAnsiTheme="majorBidi" w:cstheme="majorBidi"/>
          <w:sz w:val="28"/>
          <w:szCs w:val="28"/>
          <w:rtl/>
          <w:lang w:bidi="yi-Hebr"/>
        </w:rPr>
        <w:t xml:space="preserve"> איז באַ מיר דאָס הענטל!</w:t>
      </w:r>
      <w:r w:rsidRPr="00AC3DA7">
        <w:rPr>
          <w:rFonts w:asciiTheme="majorBidi" w:hAnsiTheme="majorBidi" w:cstheme="majorBidi"/>
          <w:color w:val="auto"/>
          <w:sz w:val="28"/>
          <w:szCs w:val="28"/>
          <w:rtl/>
          <w:lang w:bidi="yi-Hebr"/>
        </w:rPr>
        <w:t xml:space="preserve"> אַ </w:t>
      </w:r>
      <w:r w:rsidRPr="00AC3DA7">
        <w:rPr>
          <w:rFonts w:asciiTheme="majorBidi" w:hAnsiTheme="majorBidi" w:cstheme="majorBidi"/>
          <w:sz w:val="28"/>
          <w:szCs w:val="28"/>
          <w:rtl/>
          <w:lang w:bidi="yi-Hebr"/>
        </w:rPr>
        <w:t>גילדן הענ</w:t>
      </w:r>
      <w:r w:rsidRPr="00AC3DA7">
        <w:rPr>
          <w:rFonts w:asciiTheme="majorBidi" w:hAnsiTheme="majorBidi" w:cstheme="majorBidi" w:hint="cs"/>
          <w:sz w:val="28"/>
          <w:szCs w:val="28"/>
          <w:rtl/>
          <w:lang w:bidi="yi-Hebr"/>
        </w:rPr>
        <w:t>ט</w:t>
      </w:r>
      <w:r w:rsidRPr="00AC3DA7">
        <w:rPr>
          <w:rFonts w:asciiTheme="majorBidi" w:hAnsiTheme="majorBidi" w:cstheme="majorBidi"/>
          <w:sz w:val="28"/>
          <w:szCs w:val="28"/>
          <w:rtl/>
          <w:lang w:bidi="yi-Hebr"/>
        </w:rPr>
        <w:t>ל!״... (די ערשטע ״קריטיקע״).</w:t>
      </w:r>
    </w:p>
    <w:p w:rsidR="00FE52BE" w:rsidRPr="00AC3DA7" w:rsidRDefault="00FE52BE" w:rsidP="008F4501">
      <w:pPr>
        <w:widowControl w:val="0"/>
        <w:bidi/>
        <w:ind w:firstLine="284"/>
        <w:jc w:val="both"/>
        <w:rPr>
          <w:rFonts w:asciiTheme="majorBidi" w:hAnsiTheme="majorBidi" w:cstheme="majorBidi"/>
          <w:sz w:val="28"/>
          <w:szCs w:val="28"/>
          <w:lang w:bidi="yi-Hebr"/>
        </w:rPr>
      </w:pPr>
      <w:r w:rsidRPr="00AC3DA7">
        <w:rPr>
          <w:rFonts w:asciiTheme="majorBidi" w:hAnsiTheme="majorBidi" w:cstheme="majorBidi"/>
          <w:sz w:val="28"/>
          <w:szCs w:val="28"/>
          <w:rtl/>
          <w:lang w:bidi="yi-Hebr"/>
        </w:rPr>
        <w:t xml:space="preserve">געצױגן האָט מיך אַלץ אַהין, אין יענע </w:t>
      </w:r>
      <w:r w:rsidR="00500131">
        <w:rPr>
          <w:rFonts w:asciiTheme="majorBidi" w:hAnsiTheme="majorBidi" w:cstheme="majorBidi"/>
          <w:color w:val="FF0000"/>
          <w:sz w:val="28"/>
          <w:szCs w:val="28"/>
          <w:rtl/>
          <w:lang w:bidi="yi-Hebr"/>
        </w:rPr>
        <w:t>עולמות</w:t>
      </w:r>
      <w:r w:rsidRPr="00AC3DA7">
        <w:rPr>
          <w:rFonts w:asciiTheme="majorBidi" w:hAnsiTheme="majorBidi" w:cstheme="majorBidi"/>
          <w:sz w:val="28"/>
          <w:szCs w:val="28"/>
          <w:rtl/>
          <w:lang w:bidi="yi-Hebr"/>
        </w:rPr>
        <w:t xml:space="preserve"> פֿון </w:t>
      </w:r>
      <w:r w:rsidRPr="00AC3DA7">
        <w:rPr>
          <w:rFonts w:asciiTheme="majorBidi" w:hAnsiTheme="majorBidi" w:cstheme="majorBidi" w:hint="cs"/>
          <w:color w:val="FF0000"/>
          <w:sz w:val="28"/>
          <w:szCs w:val="28"/>
          <w:rtl/>
          <w:lang w:bidi="yi-Hebr"/>
        </w:rPr>
        <w:t>ר</w:t>
      </w:r>
      <w:r w:rsidRPr="00AC3DA7">
        <w:rPr>
          <w:rFonts w:asciiTheme="majorBidi" w:hAnsiTheme="majorBidi" w:cstheme="majorBidi"/>
          <w:color w:val="FF0000"/>
          <w:sz w:val="28"/>
          <w:szCs w:val="28"/>
          <w:rtl/>
          <w:lang w:bidi="yi-Hebr"/>
        </w:rPr>
        <w:t>ו</w:t>
      </w:r>
      <w:r w:rsidR="008F4501">
        <w:rPr>
          <w:rFonts w:asciiTheme="majorBidi" w:hAnsiTheme="majorBidi" w:cstheme="majorBidi" w:hint="cs"/>
          <w:color w:val="FF0000"/>
          <w:sz w:val="28"/>
          <w:szCs w:val="28"/>
          <w:rtl/>
          <w:lang w:bidi="yi-Hebr"/>
        </w:rPr>
        <w:t>ח</w:t>
      </w:r>
      <w:r w:rsidRPr="00AC3DA7">
        <w:rPr>
          <w:rFonts w:asciiTheme="majorBidi" w:hAnsiTheme="majorBidi" w:cstheme="majorBidi"/>
          <w:color w:val="FF0000"/>
          <w:sz w:val="28"/>
          <w:szCs w:val="28"/>
          <w:rtl/>
          <w:lang w:bidi="yi-Hebr"/>
        </w:rPr>
        <w:t>־</w:t>
      </w:r>
    </w:p>
    <w:p w:rsidR="00FE52BE" w:rsidRPr="00B631B5"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B631B5">
        <w:rPr>
          <w:rFonts w:asciiTheme="majorBidi" w:hAnsiTheme="majorBidi" w:cstheme="majorBidi"/>
          <w:sz w:val="24"/>
          <w:szCs w:val="24"/>
          <w:rtl/>
          <w:lang w:bidi="yi-Hebr"/>
        </w:rPr>
        <w:t xml:space="preserve"> </w:t>
      </w:r>
      <w:r>
        <w:rPr>
          <w:rFonts w:asciiTheme="majorBidi" w:hAnsiTheme="majorBidi" w:cstheme="majorBidi"/>
          <w:sz w:val="24"/>
          <w:szCs w:val="24"/>
          <w:rtl/>
          <w:lang w:bidi="yi-Hebr"/>
        </w:rPr>
        <w:t>אַן</w:t>
      </w:r>
      <w:r w:rsidRPr="00B631B5">
        <w:rPr>
          <w:rFonts w:asciiTheme="majorBidi" w:hAnsiTheme="majorBidi" w:cstheme="majorBidi"/>
          <w:sz w:val="24"/>
          <w:szCs w:val="24"/>
          <w:rtl/>
          <w:lang w:bidi="yi-Hebr"/>
        </w:rPr>
        <w:t xml:space="preserve"> אומרײנע </w:t>
      </w:r>
      <w:r>
        <w:rPr>
          <w:rFonts w:asciiTheme="majorBidi" w:hAnsiTheme="majorBidi" w:cstheme="majorBidi"/>
          <w:sz w:val="24"/>
          <w:szCs w:val="24"/>
          <w:rtl/>
          <w:lang w:bidi="yi-Hebr"/>
        </w:rPr>
        <w:t>זאַך</w:t>
      </w:r>
      <w:r w:rsidRPr="00B631B5">
        <w:rPr>
          <w:rFonts w:asciiTheme="majorBidi" w:hAnsiTheme="majorBidi" w:cstheme="majorBidi"/>
          <w:sz w:val="24"/>
          <w:szCs w:val="24"/>
          <w:rtl/>
          <w:lang w:bidi="yi-Hebr"/>
        </w:rPr>
        <w:t>.</w:t>
      </w:r>
    </w:p>
    <w:p w:rsidR="00FE52BE" w:rsidRDefault="00FE52BE" w:rsidP="00FE52BE">
      <w:pPr>
        <w:widowControl w:val="0"/>
        <w:bidi/>
        <w:ind w:firstLine="284"/>
        <w:rPr>
          <w:rFonts w:asciiTheme="majorBidi" w:hAnsiTheme="majorBidi" w:cstheme="majorBidi"/>
          <w:sz w:val="32"/>
          <w:szCs w:val="32"/>
          <w:lang w:bidi="yi-Hebr"/>
        </w:rPr>
      </w:pPr>
      <w:r>
        <w:rPr>
          <w:rFonts w:asciiTheme="majorBidi" w:hAnsiTheme="majorBidi" w:cstheme="majorBidi" w:hint="cs"/>
          <w:sz w:val="32"/>
          <w:szCs w:val="32"/>
          <w:rtl/>
          <w:lang w:bidi="yi-Hebr"/>
        </w:rPr>
        <w:t>419</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8D5B5B" w:rsidRDefault="00FE52BE" w:rsidP="008F4501">
      <w:pPr>
        <w:widowControl w:val="0"/>
        <w:bidi/>
        <w:jc w:val="both"/>
        <w:rPr>
          <w:rFonts w:asciiTheme="majorBidi" w:hAnsiTheme="majorBidi" w:cstheme="majorBidi"/>
          <w:sz w:val="28"/>
          <w:szCs w:val="28"/>
          <w:lang w:bidi="yi-Hebr"/>
        </w:rPr>
      </w:pPr>
      <w:r w:rsidRPr="008D5B5B">
        <w:rPr>
          <w:rFonts w:asciiTheme="majorBidi" w:hAnsiTheme="majorBidi" w:cstheme="majorBidi"/>
          <w:color w:val="FF0000"/>
          <w:sz w:val="28"/>
          <w:szCs w:val="28"/>
          <w:rtl/>
          <w:lang w:bidi="yi-Hebr"/>
        </w:rPr>
        <w:t>נ</w:t>
      </w:r>
      <w:r w:rsidR="008F4501">
        <w:rPr>
          <w:rFonts w:asciiTheme="majorBidi" w:hAnsiTheme="majorBidi" w:cstheme="majorBidi" w:hint="cs"/>
          <w:color w:val="FF0000"/>
          <w:sz w:val="28"/>
          <w:szCs w:val="28"/>
          <w:rtl/>
          <w:lang w:bidi="yi-Hebr"/>
        </w:rPr>
        <w:t>יות</w:t>
      </w:r>
      <w:r w:rsidRPr="008D5B5B">
        <w:rPr>
          <w:rFonts w:asciiTheme="majorBidi" w:hAnsiTheme="majorBidi" w:cstheme="majorBidi"/>
          <w:sz w:val="28"/>
          <w:szCs w:val="28"/>
          <w:vertAlign w:val="superscript"/>
          <w:rtl/>
          <w:lang w:bidi="yi-Hebr"/>
        </w:rPr>
        <w:t>1</w:t>
      </w:r>
      <w:r w:rsidRPr="008D5B5B">
        <w:rPr>
          <w:rFonts w:asciiTheme="majorBidi" w:hAnsiTheme="majorBidi" w:cstheme="majorBidi"/>
          <w:sz w:val="28"/>
          <w:szCs w:val="28"/>
          <w:rtl/>
          <w:lang w:bidi="yi-Hebr"/>
        </w:rPr>
        <w:t xml:space="preserve">, פֿון </w:t>
      </w:r>
      <w:r w:rsidR="008175D5" w:rsidRPr="008175D5">
        <w:rPr>
          <w:rFonts w:asciiTheme="majorBidi" w:hAnsiTheme="majorBidi" w:cstheme="majorBidi"/>
          <w:color w:val="FF0000"/>
          <w:sz w:val="28"/>
          <w:szCs w:val="28"/>
          <w:rtl/>
          <w:lang w:bidi="yi-Hebr"/>
        </w:rPr>
        <w:t>חלומות</w:t>
      </w:r>
      <w:r w:rsidRPr="008D5B5B">
        <w:rPr>
          <w:rFonts w:asciiTheme="majorBidi" w:hAnsiTheme="majorBidi" w:cstheme="majorBidi"/>
          <w:sz w:val="28"/>
          <w:szCs w:val="28"/>
          <w:rtl/>
          <w:lang w:bidi="yi-Hebr"/>
        </w:rPr>
        <w:t xml:space="preserve">, פֿון </w:t>
      </w:r>
      <w:r w:rsidR="00E24F2C" w:rsidRPr="00E24F2C">
        <w:rPr>
          <w:rFonts w:asciiTheme="majorBidi" w:hAnsiTheme="majorBidi" w:cstheme="majorBidi"/>
          <w:color w:val="FF0000"/>
          <w:sz w:val="28"/>
          <w:szCs w:val="28"/>
          <w:rtl/>
          <w:lang w:bidi="yi-Hebr"/>
        </w:rPr>
        <w:t>נגינה</w:t>
      </w:r>
      <w:r w:rsidRPr="008D5B5B">
        <w:rPr>
          <w:rFonts w:asciiTheme="majorBidi" w:hAnsiTheme="majorBidi" w:cstheme="majorBidi"/>
          <w:sz w:val="28"/>
          <w:szCs w:val="28"/>
          <w:rtl/>
          <w:lang w:bidi="yi-Hebr"/>
        </w:rPr>
        <w:t xml:space="preserve"> (זע ״י</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 xml:space="preserve">סעלע </w:t>
      </w:r>
      <w:r w:rsidRPr="008D5B5B">
        <w:rPr>
          <w:rFonts w:asciiTheme="majorBidi" w:hAnsiTheme="majorBidi" w:cstheme="majorBidi"/>
          <w:color w:val="008000"/>
          <w:sz w:val="28"/>
          <w:szCs w:val="28"/>
          <w:rtl/>
          <w:lang w:bidi="yi-Hebr"/>
        </w:rPr>
        <w:t>ס</w:t>
      </w:r>
      <w:r w:rsidRPr="008D5B5B">
        <w:rPr>
          <w:rFonts w:asciiTheme="majorBidi" w:hAnsiTheme="majorBidi" w:cstheme="majorBidi" w:hint="cs"/>
          <w:color w:val="008000"/>
          <w:sz w:val="28"/>
          <w:szCs w:val="28"/>
          <w:rtl/>
          <w:lang w:bidi="yi-Hebr"/>
        </w:rPr>
        <w:t>אָ</w:t>
      </w:r>
      <w:r w:rsidRPr="008D5B5B">
        <w:rPr>
          <w:rFonts w:asciiTheme="majorBidi" w:hAnsiTheme="majorBidi" w:cstheme="majorBidi"/>
          <w:color w:val="008000"/>
          <w:sz w:val="28"/>
          <w:szCs w:val="28"/>
          <w:rtl/>
          <w:lang w:bidi="yi-Hebr"/>
        </w:rPr>
        <w:t>ל</w:t>
      </w:r>
      <w:r w:rsidRPr="008D5B5B">
        <w:rPr>
          <w:rFonts w:asciiTheme="majorBidi" w:hAnsiTheme="majorBidi" w:cstheme="majorBidi" w:hint="cs"/>
          <w:color w:val="008000"/>
          <w:sz w:val="28"/>
          <w:szCs w:val="28"/>
          <w:rtl/>
          <w:lang w:bidi="yi-Hebr"/>
        </w:rPr>
        <w:t>אָ</w:t>
      </w:r>
      <w:r w:rsidRPr="008D5B5B">
        <w:rPr>
          <w:rFonts w:asciiTheme="majorBidi" w:hAnsiTheme="majorBidi" w:cstheme="majorBidi"/>
          <w:color w:val="008000"/>
          <w:sz w:val="28"/>
          <w:szCs w:val="28"/>
          <w:rtl/>
          <w:lang w:bidi="yi-Hebr"/>
        </w:rPr>
        <w:t>װײ</w:t>
      </w:r>
      <w:r w:rsidRPr="008D5B5B">
        <w:rPr>
          <w:rFonts w:asciiTheme="majorBidi" w:hAnsiTheme="majorBidi" w:cstheme="majorBidi"/>
          <w:sz w:val="28"/>
          <w:szCs w:val="28"/>
          <w:rtl/>
          <w:lang w:bidi="yi-Hebr"/>
        </w:rPr>
        <w:t>״), פֿון שפּילן (זע ״סטעמ</w:t>
      </w:r>
      <w:r w:rsidRPr="008D5B5B">
        <w:rPr>
          <w:rFonts w:asciiTheme="majorBidi" w:hAnsiTheme="majorBidi" w:cstheme="majorBidi" w:hint="cs"/>
          <w:sz w:val="28"/>
          <w:szCs w:val="28"/>
          <w:rtl/>
          <w:lang w:bidi="yi-Hebr"/>
        </w:rPr>
        <w:t>פּ</w:t>
      </w:r>
      <w:r w:rsidRPr="008D5B5B">
        <w:rPr>
          <w:rFonts w:asciiTheme="majorBidi" w:hAnsiTheme="majorBidi" w:cstheme="majorBidi"/>
          <w:sz w:val="28"/>
          <w:szCs w:val="28"/>
          <w:rtl/>
          <w:lang w:bidi="yi-Hebr"/>
        </w:rPr>
        <w:t>עני</w:t>
      </w:r>
      <w:r w:rsidRPr="008D5B5B">
        <w:rPr>
          <w:rFonts w:asciiTheme="majorBidi" w:hAnsiTheme="majorBidi" w:cstheme="majorBidi" w:hint="cs"/>
          <w:sz w:val="28"/>
          <w:szCs w:val="28"/>
          <w:rtl/>
          <w:lang w:bidi="yi-Hebr"/>
        </w:rPr>
        <w:t>ו</w:t>
      </w:r>
      <w:r w:rsidRPr="008D5B5B">
        <w:rPr>
          <w:rFonts w:asciiTheme="majorBidi" w:hAnsiTheme="majorBidi" w:cstheme="majorBidi"/>
          <w:sz w:val="28"/>
          <w:szCs w:val="28"/>
          <w:rtl/>
          <w:lang w:bidi="yi-Hebr"/>
        </w:rPr>
        <w:t xml:space="preserve">״), און איך האָב אַלײן נאָך דער </w:t>
      </w:r>
      <w:r w:rsidR="005732BC" w:rsidRPr="005732BC">
        <w:rPr>
          <w:rFonts w:asciiTheme="majorBidi" w:hAnsiTheme="majorBidi" w:cstheme="majorBidi"/>
          <w:color w:val="FF0000"/>
          <w:sz w:val="28"/>
          <w:szCs w:val="28"/>
          <w:rtl/>
          <w:lang w:bidi="yi-Hebr"/>
        </w:rPr>
        <w:t>בר־מיצװה</w:t>
      </w:r>
      <w:r w:rsidRPr="008D5B5B">
        <w:rPr>
          <w:rFonts w:asciiTheme="majorBidi" w:hAnsiTheme="majorBidi" w:cstheme="majorBidi"/>
          <w:sz w:val="28"/>
          <w:szCs w:val="28"/>
          <w:rtl/>
          <w:lang w:bidi="yi-Hebr"/>
        </w:rPr>
        <w:t xml:space="preserve"> </w:t>
      </w:r>
      <w:r w:rsidRPr="008D5B5B">
        <w:rPr>
          <w:rFonts w:asciiTheme="majorBidi" w:hAnsiTheme="majorBidi" w:cstheme="majorBidi"/>
          <w:color w:val="FF0000"/>
          <w:sz w:val="28"/>
          <w:szCs w:val="28"/>
          <w:rtl/>
          <w:lang w:bidi="yi-Hebr"/>
        </w:rPr>
        <w:t>בי</w:t>
      </w:r>
      <w:r w:rsidR="00AD2812" w:rsidRPr="00AD2812">
        <w:rPr>
          <w:rFonts w:asciiTheme="majorBidi" w:hAnsiTheme="majorBidi" w:cstheme="majorBidi"/>
          <w:color w:val="FF0000"/>
          <w:sz w:val="28"/>
          <w:szCs w:val="28"/>
          <w:rtl/>
          <w:lang w:bidi="yi-Hebr"/>
        </w:rPr>
        <w:t>גנבֿה</w:t>
      </w:r>
      <w:r w:rsidRPr="008D5B5B">
        <w:rPr>
          <w:rFonts w:asciiTheme="majorBidi" w:hAnsiTheme="majorBidi" w:cstheme="majorBidi"/>
          <w:sz w:val="28"/>
          <w:szCs w:val="28"/>
          <w:rtl/>
          <w:lang w:bidi="yi-Hebr"/>
        </w:rPr>
        <w:t xml:space="preserve"> זיך צוגע</w:t>
      </w:r>
      <w:r w:rsidRPr="008D5B5B">
        <w:rPr>
          <w:rFonts w:asciiTheme="majorBidi" w:hAnsiTheme="majorBidi" w:cstheme="majorBidi" w:hint="cs"/>
          <w:color w:val="008000"/>
          <w:sz w:val="28"/>
          <w:szCs w:val="28"/>
          <w:rtl/>
          <w:lang w:bidi="yi-Hebr"/>
        </w:rPr>
        <w:t>כאַפּ</w:t>
      </w:r>
      <w:r w:rsidRPr="008D5B5B">
        <w:rPr>
          <w:rFonts w:asciiTheme="majorBidi" w:hAnsiTheme="majorBidi" w:cstheme="majorBidi"/>
          <w:sz w:val="28"/>
          <w:szCs w:val="28"/>
          <w:rtl/>
          <w:lang w:bidi="yi-Hebr"/>
        </w:rPr>
        <w:t xml:space="preserve">ט צום פֿידל – און איך האָב </w:t>
      </w:r>
      <w:r w:rsidRPr="008D5B5B">
        <w:rPr>
          <w:rFonts w:asciiTheme="majorBidi" w:hAnsiTheme="majorBidi" w:cstheme="majorBidi"/>
          <w:color w:val="008000"/>
          <w:sz w:val="28"/>
          <w:szCs w:val="28"/>
          <w:rtl/>
          <w:lang w:bidi="yi-Hebr"/>
        </w:rPr>
        <w:t>געכאַפּט</w:t>
      </w:r>
      <w:r w:rsidRPr="008D5B5B">
        <w:rPr>
          <w:rFonts w:asciiTheme="majorBidi" w:hAnsiTheme="majorBidi" w:cstheme="majorBidi"/>
          <w:sz w:val="28"/>
          <w:szCs w:val="28"/>
          <w:rtl/>
          <w:lang w:bidi="yi-Hebr"/>
        </w:rPr>
        <w:t xml:space="preserve"> דעם </w:t>
      </w:r>
      <w:r w:rsidRPr="008D5B5B">
        <w:rPr>
          <w:rFonts w:asciiTheme="majorBidi" w:hAnsiTheme="majorBidi" w:cstheme="majorBidi" w:hint="cs"/>
          <w:sz w:val="28"/>
          <w:szCs w:val="28"/>
          <w:rtl/>
          <w:lang w:bidi="yi-Hebr"/>
        </w:rPr>
        <w:t>ר</w:t>
      </w:r>
      <w:r w:rsidRPr="008D5B5B">
        <w:rPr>
          <w:rFonts w:asciiTheme="majorBidi" w:hAnsiTheme="majorBidi" w:cstheme="majorBidi"/>
          <w:sz w:val="28"/>
          <w:szCs w:val="28"/>
          <w:rtl/>
          <w:lang w:bidi="yi-Hebr"/>
        </w:rPr>
        <w:t xml:space="preserve">עכטן </w:t>
      </w:r>
      <w:r w:rsidR="00680E55" w:rsidRPr="00680E55">
        <w:rPr>
          <w:rFonts w:asciiTheme="majorBidi" w:hAnsiTheme="majorBidi" w:cstheme="majorBidi"/>
          <w:color w:val="FF0000"/>
          <w:sz w:val="28"/>
          <w:szCs w:val="28"/>
          <w:rtl/>
          <w:lang w:bidi="yi-Hebr"/>
        </w:rPr>
        <w:t>פּסק</w:t>
      </w:r>
      <w:r w:rsidRPr="008D5B5B">
        <w:rPr>
          <w:rFonts w:asciiTheme="majorBidi" w:hAnsiTheme="majorBidi" w:cstheme="majorBidi"/>
          <w:sz w:val="28"/>
          <w:szCs w:val="28"/>
          <w:rtl/>
          <w:lang w:bidi="yi-Hebr"/>
        </w:rPr>
        <w:t xml:space="preserve"> פֿון מײַן </w:t>
      </w:r>
      <w:r w:rsidRPr="008D5B5B">
        <w:rPr>
          <w:rFonts w:asciiTheme="majorBidi" w:hAnsiTheme="majorBidi" w:cstheme="majorBidi"/>
          <w:color w:val="008000"/>
          <w:sz w:val="28"/>
          <w:szCs w:val="28"/>
          <w:rtl/>
          <w:lang w:bidi="yi-Hebr"/>
        </w:rPr>
        <w:t>טאַטן</w:t>
      </w:r>
      <w:r w:rsidRPr="008D5B5B">
        <w:rPr>
          <w:rFonts w:asciiTheme="majorBidi" w:hAnsiTheme="majorBidi" w:cstheme="majorBidi"/>
          <w:sz w:val="28"/>
          <w:szCs w:val="28"/>
          <w:rtl/>
          <w:lang w:bidi="yi-Hebr"/>
        </w:rPr>
        <w:t xml:space="preserve"> (זע ״אַפֿן פֿידל״).</w:t>
      </w:r>
    </w:p>
    <w:p w:rsidR="00FE52BE" w:rsidRPr="008D5B5B" w:rsidRDefault="00FE52BE" w:rsidP="00FE52BE">
      <w:pPr>
        <w:widowControl w:val="0"/>
        <w:bidi/>
        <w:ind w:firstLine="284"/>
        <w:jc w:val="both"/>
        <w:rPr>
          <w:rFonts w:asciiTheme="majorBidi" w:hAnsiTheme="majorBidi" w:cstheme="majorBidi"/>
          <w:sz w:val="28"/>
          <w:szCs w:val="28"/>
          <w:lang w:bidi="yi-Hebr"/>
        </w:rPr>
      </w:pPr>
      <w:r w:rsidRPr="008D5B5B">
        <w:rPr>
          <w:rFonts w:asciiTheme="majorBidi" w:hAnsiTheme="majorBidi" w:cstheme="majorBidi"/>
          <w:sz w:val="28"/>
          <w:szCs w:val="28"/>
          <w:rtl/>
          <w:lang w:bidi="yi-Hebr"/>
        </w:rPr>
        <w:t>פֿאַר</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 xml:space="preserve">רעמט געװאָרן, זײַנען מיר אַריבערגעפֿאָרן פֿון </w:t>
      </w:r>
      <w:r w:rsidRPr="008D5B5B">
        <w:rPr>
          <w:rFonts w:asciiTheme="majorBidi" w:hAnsiTheme="majorBidi" w:cstheme="majorBidi"/>
          <w:color w:val="008000"/>
          <w:sz w:val="28"/>
          <w:szCs w:val="28"/>
          <w:rtl/>
          <w:lang w:bidi="yi-Hebr"/>
        </w:rPr>
        <w:t>װאָראָנקאָ</w:t>
      </w:r>
      <w:r w:rsidRPr="008D5B5B">
        <w:rPr>
          <w:rFonts w:asciiTheme="majorBidi" w:hAnsiTheme="majorBidi" w:cstheme="majorBidi"/>
          <w:sz w:val="28"/>
          <w:szCs w:val="28"/>
          <w:rtl/>
          <w:lang w:bidi="yi-Hebr"/>
        </w:rPr>
        <w:t xml:space="preserve"> צוריק קײן </w:t>
      </w:r>
      <w:r w:rsidRPr="008D5B5B">
        <w:rPr>
          <w:rFonts w:asciiTheme="majorBidi" w:hAnsiTheme="majorBidi" w:cstheme="majorBidi"/>
          <w:color w:val="008000"/>
          <w:sz w:val="28"/>
          <w:szCs w:val="28"/>
          <w:rtl/>
          <w:lang w:bidi="yi-Hebr"/>
        </w:rPr>
        <w:t>פּערעיאַסלאַװ</w:t>
      </w:r>
      <w:r w:rsidRPr="008D5B5B">
        <w:rPr>
          <w:rFonts w:asciiTheme="majorBidi" w:hAnsiTheme="majorBidi" w:cstheme="majorBidi"/>
          <w:sz w:val="28"/>
          <w:szCs w:val="28"/>
          <w:rtl/>
          <w:lang w:bidi="yi-Hebr"/>
        </w:rPr>
        <w:t>. דאָרט האָט מען אונדז אופֿגענײט די ערשטע מאָדנע קאַפּ</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טקעלעך, מיט</w:t>
      </w:r>
      <w:r w:rsidRPr="008D5B5B">
        <w:rPr>
          <w:rFonts w:asciiTheme="majorBidi" w:hAnsiTheme="majorBidi" w:cstheme="majorBidi"/>
          <w:color w:val="auto"/>
          <w:sz w:val="28"/>
          <w:szCs w:val="28"/>
          <w:rtl/>
          <w:lang w:bidi="yi-Hebr"/>
        </w:rPr>
        <w:t xml:space="preserve"> אַ </w:t>
      </w:r>
      <w:r w:rsidRPr="008D5B5B">
        <w:rPr>
          <w:rFonts w:asciiTheme="majorBidi" w:hAnsiTheme="majorBidi" w:cstheme="majorBidi"/>
          <w:sz w:val="28"/>
          <w:szCs w:val="28"/>
          <w:rtl/>
          <w:lang w:bidi="yi-Hebr"/>
        </w:rPr>
        <w:t xml:space="preserve">שפּאַלט פֿון הינטן. און אַז די </w:t>
      </w:r>
      <w:r w:rsidRPr="008D5B5B">
        <w:rPr>
          <w:rFonts w:asciiTheme="majorBidi" w:hAnsiTheme="majorBidi" w:cstheme="majorBidi" w:hint="cs"/>
          <w:color w:val="008000"/>
          <w:sz w:val="28"/>
          <w:szCs w:val="28"/>
          <w:rtl/>
          <w:lang w:bidi="yi-Hebr"/>
        </w:rPr>
        <w:t>מאַמע</w:t>
      </w:r>
      <w:r w:rsidRPr="008D5B5B">
        <w:rPr>
          <w:rFonts w:asciiTheme="majorBidi" w:hAnsiTheme="majorBidi" w:cstheme="majorBidi"/>
          <w:sz w:val="28"/>
          <w:szCs w:val="28"/>
          <w:rtl/>
          <w:lang w:bidi="yi-Hebr"/>
        </w:rPr>
        <w:t xml:space="preserve"> איז געשטאָרבן (פֿון דער כאָליערע), האָט א</w:t>
      </w:r>
      <w:r w:rsidRPr="008D5B5B">
        <w:rPr>
          <w:rFonts w:asciiTheme="majorBidi" w:hAnsiTheme="majorBidi" w:cstheme="majorBidi" w:hint="cs"/>
          <w:sz w:val="28"/>
          <w:szCs w:val="28"/>
          <w:rtl/>
          <w:lang w:bidi="yi-Hebr"/>
        </w:rPr>
        <w:t>ו</w:t>
      </w:r>
      <w:r w:rsidRPr="008D5B5B">
        <w:rPr>
          <w:rFonts w:asciiTheme="majorBidi" w:hAnsiTheme="majorBidi" w:cstheme="majorBidi"/>
          <w:sz w:val="28"/>
          <w:szCs w:val="28"/>
          <w:rtl/>
          <w:lang w:bidi="yi-Hebr"/>
        </w:rPr>
        <w:t xml:space="preserve">נדז דער </w:t>
      </w:r>
      <w:r w:rsidRPr="008D5B5B">
        <w:rPr>
          <w:rFonts w:asciiTheme="majorBidi" w:hAnsiTheme="majorBidi" w:cstheme="majorBidi"/>
          <w:color w:val="008000"/>
          <w:sz w:val="28"/>
          <w:szCs w:val="28"/>
          <w:rtl/>
          <w:lang w:bidi="yi-Hebr"/>
        </w:rPr>
        <w:t>טאַטע</w:t>
      </w:r>
      <w:r w:rsidRPr="008D5B5B">
        <w:rPr>
          <w:rFonts w:asciiTheme="majorBidi" w:hAnsiTheme="majorBidi" w:cstheme="majorBidi"/>
          <w:sz w:val="28"/>
          <w:szCs w:val="28"/>
          <w:rtl/>
          <w:lang w:bidi="yi-Hebr"/>
        </w:rPr>
        <w:t xml:space="preserve"> אָפּגעגעבן אין דער ״שק</w:t>
      </w:r>
      <w:r>
        <w:rPr>
          <w:rFonts w:asciiTheme="majorBidi" w:hAnsiTheme="majorBidi" w:cstheme="majorBidi" w:hint="cs"/>
          <w:sz w:val="28"/>
          <w:szCs w:val="28"/>
          <w:rtl/>
          <w:lang w:bidi="yi-Hebr"/>
        </w:rPr>
        <w:t>אָ</w:t>
      </w:r>
      <w:r w:rsidRPr="008D5B5B">
        <w:rPr>
          <w:rFonts w:asciiTheme="majorBidi" w:hAnsiTheme="majorBidi" w:cstheme="majorBidi" w:hint="cs"/>
          <w:sz w:val="28"/>
          <w:szCs w:val="28"/>
          <w:rtl/>
          <w:lang w:bidi="yi-Hebr"/>
        </w:rPr>
        <w:t>לע</w:t>
      </w:r>
      <w:r w:rsidRPr="008D5B5B">
        <w:rPr>
          <w:rFonts w:asciiTheme="majorBidi" w:hAnsiTheme="majorBidi" w:cstheme="majorBidi"/>
          <w:sz w:val="28"/>
          <w:szCs w:val="28"/>
          <w:rtl/>
          <w:lang w:bidi="yi-Hebr"/>
        </w:rPr>
        <w:t xml:space="preserve">״, און איך האָב מיך </w:t>
      </w:r>
      <w:r w:rsidRPr="008D5B5B">
        <w:rPr>
          <w:rFonts w:asciiTheme="majorBidi" w:hAnsiTheme="majorBidi" w:cstheme="majorBidi"/>
          <w:sz w:val="28"/>
          <w:szCs w:val="28"/>
          <w:rtl/>
          <w:lang w:bidi="yi-Hebr"/>
        </w:rPr>
        <w:lastRenderedPageBreak/>
        <w:t>אױסגעפֿײַנט צװישן אַלע קינדער, באַװיזן</w:t>
      </w:r>
      <w:r w:rsidRPr="008D5B5B">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8D5B5B">
        <w:rPr>
          <w:rFonts w:asciiTheme="majorBidi" w:hAnsiTheme="majorBidi" w:cstheme="majorBidi"/>
          <w:sz w:val="28"/>
          <w:szCs w:val="28"/>
          <w:rtl/>
          <w:lang w:bidi="yi-Hebr"/>
        </w:rPr>
        <w:t xml:space="preserve"> </w:t>
      </w:r>
      <w:r w:rsidR="009634B2">
        <w:rPr>
          <w:rFonts w:asciiTheme="majorBidi" w:hAnsiTheme="majorBidi" w:cstheme="majorBidi"/>
          <w:color w:val="FF0000"/>
          <w:sz w:val="28"/>
          <w:szCs w:val="28"/>
          <w:rtl/>
          <w:lang w:bidi="yi-Hebr"/>
        </w:rPr>
        <w:t>בריה</w:t>
      </w:r>
      <w:r w:rsidRPr="008F4501">
        <w:rPr>
          <w:rFonts w:asciiTheme="majorBidi" w:hAnsiTheme="majorBidi" w:cstheme="majorBidi"/>
          <w:color w:val="auto"/>
          <w:sz w:val="28"/>
          <w:szCs w:val="28"/>
          <w:rtl/>
          <w:lang w:bidi="yi-Hebr"/>
        </w:rPr>
        <w:t>שאַפֿט</w:t>
      </w:r>
      <w:r w:rsidRPr="008D5B5B">
        <w:rPr>
          <w:rFonts w:asciiTheme="majorBidi" w:hAnsiTheme="majorBidi" w:cstheme="majorBidi"/>
          <w:sz w:val="28"/>
          <w:szCs w:val="28"/>
          <w:rtl/>
          <w:lang w:bidi="yi-Hebr"/>
        </w:rPr>
        <w:t>, און נאָך דעם ערשטן ביכל, װאָס איך האָב אַף</w:t>
      </w:r>
      <w:r w:rsidRPr="008D5B5B">
        <w:rPr>
          <w:rFonts w:asciiTheme="majorBidi" w:hAnsiTheme="majorBidi" w:cstheme="majorBidi"/>
          <w:color w:val="auto"/>
          <w:sz w:val="28"/>
          <w:szCs w:val="28"/>
          <w:rtl/>
          <w:lang w:bidi="yi-Hebr"/>
        </w:rPr>
        <w:t xml:space="preserve"> </w:t>
      </w:r>
      <w:r w:rsidRPr="008D5B5B">
        <w:rPr>
          <w:rFonts w:asciiTheme="majorBidi" w:hAnsiTheme="majorBidi" w:cstheme="majorBidi"/>
          <w:sz w:val="28"/>
          <w:szCs w:val="28"/>
          <w:rtl/>
          <w:lang w:bidi="yi-Hebr"/>
        </w:rPr>
        <w:t xml:space="preserve">מײַן לעבן געלײענט צו </w:t>
      </w:r>
      <w:r w:rsidRPr="008D5B5B">
        <w:rPr>
          <w:rFonts w:asciiTheme="majorBidi" w:hAnsiTheme="majorBidi" w:cstheme="majorBidi" w:hint="cs"/>
          <w:sz w:val="28"/>
          <w:szCs w:val="28"/>
          <w:rtl/>
          <w:lang w:bidi="yi-Hebr"/>
        </w:rPr>
        <w:t>פֿ</w:t>
      </w:r>
      <w:r w:rsidRPr="008D5B5B">
        <w:rPr>
          <w:rFonts w:asciiTheme="majorBidi" w:hAnsiTheme="majorBidi" w:cstheme="majorBidi"/>
          <w:sz w:val="28"/>
          <w:szCs w:val="28"/>
          <w:rtl/>
          <w:lang w:bidi="yi-Hebr"/>
        </w:rPr>
        <w:t>ופֿצן יאָר, ״ר</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בי</w:t>
      </w:r>
      <w:r w:rsidRPr="008D5B5B">
        <w:rPr>
          <w:rFonts w:asciiTheme="majorBidi" w:hAnsiTheme="majorBidi" w:cstheme="majorBidi" w:hint="cs"/>
          <w:sz w:val="28"/>
          <w:szCs w:val="28"/>
          <w:rtl/>
          <w:lang w:bidi="yi-Hebr"/>
        </w:rPr>
        <w:t>נ</w:t>
      </w:r>
      <w:r w:rsidRPr="008D5B5B">
        <w:rPr>
          <w:rFonts w:asciiTheme="majorBidi" w:hAnsiTheme="majorBidi" w:cstheme="majorBidi"/>
          <w:sz w:val="28"/>
          <w:szCs w:val="28"/>
          <w:rtl/>
          <w:lang w:bidi="yi-Hebr"/>
        </w:rPr>
        <w:t>זאָן קרוז</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w:t>
      </w:r>
      <w:r w:rsidRPr="008D5B5B">
        <w:rPr>
          <w:rFonts w:asciiTheme="majorBidi" w:hAnsiTheme="majorBidi" w:cstheme="majorBidi" w:hint="cs"/>
          <w:sz w:val="28"/>
          <w:szCs w:val="28"/>
          <w:rtl/>
          <w:lang w:bidi="yi-Hebr"/>
        </w:rPr>
        <w:t>,</w:t>
      </w:r>
      <w:r w:rsidRPr="008D5B5B">
        <w:rPr>
          <w:rFonts w:asciiTheme="majorBidi" w:hAnsiTheme="majorBidi" w:cstheme="majorBidi"/>
          <w:sz w:val="28"/>
          <w:szCs w:val="28"/>
          <w:rtl/>
          <w:lang w:bidi="yi-Hebr"/>
        </w:rPr>
        <w:t xml:space="preserve"> האָב איך </w:t>
      </w:r>
      <w:r w:rsidR="006E2687" w:rsidRPr="006E2687">
        <w:rPr>
          <w:rFonts w:asciiTheme="majorBidi" w:hAnsiTheme="majorBidi" w:cstheme="majorBidi"/>
          <w:color w:val="FF0000"/>
          <w:sz w:val="28"/>
          <w:szCs w:val="28"/>
          <w:rtl/>
          <w:lang w:bidi="yi-Hebr"/>
        </w:rPr>
        <w:t>תּיכּף</w:t>
      </w:r>
      <w:r w:rsidRPr="008D5B5B">
        <w:rPr>
          <w:rFonts w:asciiTheme="majorBidi" w:hAnsiTheme="majorBidi" w:cstheme="majorBidi"/>
          <w:color w:val="FF0000"/>
          <w:sz w:val="28"/>
          <w:szCs w:val="28"/>
          <w:rtl/>
          <w:lang w:bidi="yi-Hebr"/>
        </w:rPr>
        <w:t>־</w:t>
      </w:r>
      <w:r w:rsidR="00500131">
        <w:rPr>
          <w:rFonts w:asciiTheme="majorBidi" w:hAnsiTheme="majorBidi" w:cstheme="majorBidi"/>
          <w:color w:val="FF0000"/>
          <w:sz w:val="28"/>
          <w:szCs w:val="28"/>
          <w:rtl/>
          <w:lang w:bidi="yi-Hebr"/>
        </w:rPr>
        <w:t>ומיד</w:t>
      </w:r>
      <w:r w:rsidRPr="008D5B5B">
        <w:rPr>
          <w:rFonts w:asciiTheme="majorBidi" w:hAnsiTheme="majorBidi" w:cstheme="majorBidi"/>
          <w:sz w:val="28"/>
          <w:szCs w:val="28"/>
          <w:rtl/>
          <w:lang w:bidi="yi-Hebr"/>
        </w:rPr>
        <w:t xml:space="preserve"> געמאַכט אַן א</w:t>
      </w:r>
      <w:r w:rsidRPr="008D5B5B">
        <w:rPr>
          <w:rFonts w:asciiTheme="majorBidi" w:hAnsiTheme="majorBidi" w:cstheme="majorBidi"/>
          <w:color w:val="auto"/>
          <w:sz w:val="28"/>
          <w:szCs w:val="28"/>
          <w:rtl/>
          <w:lang w:bidi="yi-Hebr"/>
        </w:rPr>
        <w:t>ײגענעם</w:t>
      </w:r>
      <w:r w:rsidRPr="008D5B5B">
        <w:rPr>
          <w:rFonts w:asciiTheme="majorBidi" w:hAnsiTheme="majorBidi" w:cstheme="majorBidi"/>
          <w:sz w:val="28"/>
          <w:szCs w:val="28"/>
          <w:rtl/>
          <w:lang w:bidi="yi-Hebr"/>
        </w:rPr>
        <w:t xml:space="preserve"> ״ר</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בינ</w:t>
      </w:r>
      <w:r w:rsidRPr="008D5B5B">
        <w:rPr>
          <w:rFonts w:asciiTheme="majorBidi" w:hAnsiTheme="majorBidi" w:cstheme="majorBidi" w:hint="cs"/>
          <w:sz w:val="28"/>
          <w:szCs w:val="28"/>
          <w:rtl/>
          <w:lang w:bidi="yi-Hebr"/>
        </w:rPr>
        <w:t>זאָ</w:t>
      </w:r>
      <w:r w:rsidRPr="008D5B5B">
        <w:rPr>
          <w:rFonts w:asciiTheme="majorBidi" w:hAnsiTheme="majorBidi" w:cstheme="majorBidi"/>
          <w:sz w:val="28"/>
          <w:szCs w:val="28"/>
          <w:rtl/>
          <w:lang w:bidi="yi-Hebr"/>
        </w:rPr>
        <w:t>ן קרוז</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 מיטן נאָמען ״דער ייִדישער ר</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בינזאָן קרוז</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 xml:space="preserve">״, באַװיזן דעם </w:t>
      </w:r>
      <w:r w:rsidRPr="008D5B5B">
        <w:rPr>
          <w:rFonts w:asciiTheme="majorBidi" w:hAnsiTheme="majorBidi" w:cstheme="majorBidi"/>
          <w:color w:val="008000"/>
          <w:sz w:val="28"/>
          <w:szCs w:val="28"/>
          <w:rtl/>
          <w:lang w:bidi="yi-Hebr"/>
        </w:rPr>
        <w:t>טאַטן</w:t>
      </w:r>
      <w:r w:rsidRPr="008D5B5B">
        <w:rPr>
          <w:rFonts w:asciiTheme="majorBidi" w:hAnsiTheme="majorBidi" w:cstheme="majorBidi"/>
          <w:sz w:val="28"/>
          <w:szCs w:val="28"/>
          <w:rtl/>
          <w:lang w:bidi="yi-Hebr"/>
        </w:rPr>
        <w:t xml:space="preserve">, און דער </w:t>
      </w:r>
      <w:r w:rsidRPr="008D5B5B">
        <w:rPr>
          <w:rFonts w:asciiTheme="majorBidi" w:hAnsiTheme="majorBidi" w:cstheme="majorBidi"/>
          <w:color w:val="008000"/>
          <w:sz w:val="28"/>
          <w:szCs w:val="28"/>
          <w:rtl/>
          <w:lang w:bidi="yi-Hebr"/>
        </w:rPr>
        <w:t>טאַטע</w:t>
      </w:r>
      <w:r w:rsidRPr="008D5B5B">
        <w:rPr>
          <w:rFonts w:asciiTheme="majorBidi" w:hAnsiTheme="majorBidi" w:cstheme="majorBidi"/>
          <w:sz w:val="28"/>
          <w:szCs w:val="28"/>
          <w:rtl/>
          <w:lang w:bidi="yi-Hebr"/>
        </w:rPr>
        <w:t xml:space="preserve"> האָט באַװיזן די </w:t>
      </w:r>
      <w:r w:rsidR="0076122B">
        <w:rPr>
          <w:rFonts w:asciiTheme="majorBidi" w:hAnsiTheme="majorBidi" w:cstheme="majorBidi"/>
          <w:color w:val="FF0000"/>
          <w:sz w:val="28"/>
          <w:szCs w:val="28"/>
          <w:rtl/>
          <w:lang w:bidi="yi-Hebr"/>
        </w:rPr>
        <w:t>אורחים</w:t>
      </w:r>
      <w:r w:rsidRPr="008D5B5B">
        <w:rPr>
          <w:rFonts w:asciiTheme="majorBidi" w:hAnsiTheme="majorBidi" w:cstheme="majorBidi"/>
          <w:sz w:val="28"/>
          <w:szCs w:val="28"/>
          <w:rtl/>
          <w:lang w:bidi="yi-Hebr"/>
        </w:rPr>
        <w:t xml:space="preserve"> (ב</w:t>
      </w:r>
      <w:r>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 xml:space="preserve"> אונדז איז געװען אַן </w:t>
      </w:r>
      <w:r w:rsidR="00F82D72">
        <w:rPr>
          <w:rFonts w:asciiTheme="majorBidi" w:hAnsiTheme="majorBidi" w:cstheme="majorBidi"/>
          <w:color w:val="FF0000"/>
          <w:sz w:val="28"/>
          <w:szCs w:val="28"/>
          <w:rtl/>
          <w:lang w:bidi="yi-Hebr"/>
        </w:rPr>
        <w:t>אַכסניה</w:t>
      </w:r>
      <w:r w:rsidRPr="008D5B5B">
        <w:rPr>
          <w:rFonts w:asciiTheme="majorBidi" w:hAnsiTheme="majorBidi" w:cstheme="majorBidi"/>
          <w:sz w:val="28"/>
          <w:szCs w:val="28"/>
          <w:rtl/>
          <w:lang w:bidi="yi-Hebr"/>
        </w:rPr>
        <w:t xml:space="preserve">), און אַלע זײַנען אַרױס פֿון די </w:t>
      </w:r>
      <w:r w:rsidR="000702E9">
        <w:rPr>
          <w:rFonts w:asciiTheme="majorBidi" w:hAnsiTheme="majorBidi" w:cstheme="majorBidi"/>
          <w:color w:val="FF0000"/>
          <w:sz w:val="28"/>
          <w:szCs w:val="28"/>
          <w:rtl/>
          <w:lang w:bidi="yi-Hebr"/>
        </w:rPr>
        <w:t>כּלים</w:t>
      </w:r>
      <w:r w:rsidRPr="008D5B5B">
        <w:rPr>
          <w:rFonts w:asciiTheme="majorBidi" w:hAnsiTheme="majorBidi" w:cstheme="majorBidi"/>
          <w:sz w:val="28"/>
          <w:szCs w:val="28"/>
          <w:rtl/>
          <w:lang w:bidi="yi-Hebr"/>
        </w:rPr>
        <w:t>!</w:t>
      </w:r>
    </w:p>
    <w:p w:rsidR="00FE52BE" w:rsidRPr="008D5B5B" w:rsidRDefault="00FE52BE" w:rsidP="001B0F12">
      <w:pPr>
        <w:widowControl w:val="0"/>
        <w:bidi/>
        <w:ind w:firstLine="284"/>
        <w:jc w:val="both"/>
        <w:rPr>
          <w:rFonts w:asciiTheme="majorBidi" w:hAnsiTheme="majorBidi" w:cstheme="majorBidi"/>
          <w:sz w:val="28"/>
          <w:szCs w:val="28"/>
          <w:lang w:bidi="yi-Hebr"/>
        </w:rPr>
      </w:pPr>
      <w:r w:rsidRPr="008D5B5B">
        <w:rPr>
          <w:rFonts w:asciiTheme="majorBidi" w:hAnsiTheme="majorBidi" w:cstheme="majorBidi"/>
          <w:sz w:val="28"/>
          <w:szCs w:val="28"/>
          <w:rtl/>
          <w:lang w:bidi="yi-Hebr"/>
        </w:rPr>
        <w:t xml:space="preserve">פֿון דעמלט </w:t>
      </w:r>
      <w:r w:rsidRPr="008D5B5B">
        <w:rPr>
          <w:rFonts w:asciiTheme="majorBidi" w:hAnsiTheme="majorBidi" w:cstheme="majorBidi" w:hint="cs"/>
          <w:sz w:val="28"/>
          <w:szCs w:val="28"/>
          <w:rtl/>
          <w:lang w:bidi="yi-Hebr"/>
        </w:rPr>
        <w:t>אָן</w:t>
      </w:r>
      <w:r w:rsidRPr="008D5B5B">
        <w:rPr>
          <w:rFonts w:asciiTheme="majorBidi" w:hAnsiTheme="majorBidi" w:cstheme="majorBidi"/>
          <w:sz w:val="28"/>
          <w:szCs w:val="28"/>
          <w:rtl/>
          <w:lang w:bidi="yi-Hebr"/>
        </w:rPr>
        <w:t xml:space="preserve"> האָט דער </w:t>
      </w:r>
      <w:r w:rsidRPr="008D5B5B">
        <w:rPr>
          <w:rFonts w:asciiTheme="majorBidi" w:hAnsiTheme="majorBidi" w:cstheme="majorBidi"/>
          <w:color w:val="008000"/>
          <w:sz w:val="28"/>
          <w:szCs w:val="28"/>
          <w:rtl/>
          <w:lang w:bidi="yi-Hebr"/>
        </w:rPr>
        <w:t>טאַטע</w:t>
      </w:r>
      <w:r w:rsidRPr="008D5B5B">
        <w:rPr>
          <w:rFonts w:asciiTheme="majorBidi" w:hAnsiTheme="majorBidi" w:cstheme="majorBidi"/>
          <w:sz w:val="28"/>
          <w:szCs w:val="28"/>
          <w:rtl/>
          <w:lang w:bidi="yi-Hebr"/>
        </w:rPr>
        <w:t xml:space="preserve"> געקוקט אַף</w:t>
      </w:r>
      <w:r w:rsidRPr="008D5B5B">
        <w:rPr>
          <w:rFonts w:asciiTheme="majorBidi" w:hAnsiTheme="majorBidi" w:cstheme="majorBidi"/>
          <w:color w:val="auto"/>
          <w:sz w:val="28"/>
          <w:szCs w:val="28"/>
          <w:rtl/>
          <w:lang w:bidi="yi-Hebr"/>
        </w:rPr>
        <w:t xml:space="preserve"> </w:t>
      </w:r>
      <w:r w:rsidRPr="008D5B5B">
        <w:rPr>
          <w:rFonts w:asciiTheme="majorBidi" w:hAnsiTheme="majorBidi" w:cstheme="majorBidi" w:hint="cs"/>
          <w:sz w:val="28"/>
          <w:szCs w:val="28"/>
          <w:rtl/>
          <w:lang w:bidi="yi-Hebr"/>
        </w:rPr>
        <w:t>מ</w:t>
      </w:r>
      <w:r w:rsidRPr="008D5B5B">
        <w:rPr>
          <w:rFonts w:asciiTheme="majorBidi" w:hAnsiTheme="majorBidi" w:cstheme="majorBidi"/>
          <w:sz w:val="28"/>
          <w:szCs w:val="28"/>
          <w:rtl/>
          <w:lang w:bidi="yi-Hebr"/>
        </w:rPr>
        <w:t>יר, װי אַף</w:t>
      </w:r>
      <w:r w:rsidRPr="008D5B5B">
        <w:rPr>
          <w:rFonts w:asciiTheme="majorBidi" w:hAnsiTheme="majorBidi" w:cstheme="majorBidi"/>
          <w:color w:val="auto"/>
          <w:sz w:val="28"/>
          <w:szCs w:val="28"/>
          <w:rtl/>
          <w:lang w:bidi="yi-Hebr"/>
        </w:rPr>
        <w:t xml:space="preserve"> </w:t>
      </w:r>
      <w:r w:rsidRPr="008D5B5B">
        <w:rPr>
          <w:rFonts w:asciiTheme="majorBidi" w:hAnsiTheme="majorBidi" w:cstheme="majorBidi"/>
          <w:sz w:val="28"/>
          <w:szCs w:val="28"/>
          <w:rtl/>
          <w:lang w:bidi="yi-Hebr"/>
        </w:rPr>
        <w:t xml:space="preserve">אַן </w:t>
      </w:r>
      <w:r w:rsidR="00500131">
        <w:rPr>
          <w:rFonts w:asciiTheme="majorBidi" w:hAnsiTheme="majorBidi" w:cstheme="majorBidi"/>
          <w:color w:val="FF0000"/>
          <w:sz w:val="28"/>
          <w:szCs w:val="28"/>
          <w:rtl/>
          <w:lang w:bidi="yi-Hebr"/>
        </w:rPr>
        <w:t>אבֿן־טובֿ</w:t>
      </w:r>
      <w:r w:rsidRPr="008D5B5B">
        <w:rPr>
          <w:rFonts w:asciiTheme="majorBidi" w:hAnsiTheme="majorBidi" w:cstheme="majorBidi"/>
          <w:sz w:val="28"/>
          <w:szCs w:val="28"/>
          <w:rtl/>
          <w:lang w:bidi="yi-Hebr"/>
        </w:rPr>
        <w:t>, מיך אַרױסגענומען פֿון דער שטיפֿ</w:t>
      </w:r>
      <w:r w:rsidRPr="008D5B5B">
        <w:rPr>
          <w:rFonts w:asciiTheme="majorBidi" w:hAnsiTheme="majorBidi" w:cstheme="majorBidi"/>
          <w:color w:val="008000"/>
          <w:sz w:val="28"/>
          <w:szCs w:val="28"/>
          <w:rtl/>
          <w:lang w:bidi="yi-Hebr"/>
        </w:rPr>
        <w:t>מאַמע</w:t>
      </w:r>
      <w:r w:rsidRPr="008D5B5B">
        <w:rPr>
          <w:rFonts w:asciiTheme="majorBidi" w:hAnsiTheme="majorBidi" w:cstheme="majorBidi"/>
          <w:sz w:val="28"/>
          <w:szCs w:val="28"/>
          <w:rtl/>
          <w:lang w:bidi="yi-Hebr"/>
        </w:rPr>
        <w:t xml:space="preserve">ס </w:t>
      </w:r>
      <w:r w:rsidR="008F4501">
        <w:rPr>
          <w:rFonts w:asciiTheme="majorBidi" w:hAnsiTheme="majorBidi" w:cstheme="majorBidi"/>
          <w:color w:val="FF0000"/>
          <w:sz w:val="28"/>
          <w:szCs w:val="28"/>
          <w:rtl/>
          <w:lang w:bidi="yi-Hebr"/>
        </w:rPr>
        <w:t>רשות</w:t>
      </w:r>
      <w:r w:rsidRPr="008D5B5B">
        <w:rPr>
          <w:rFonts w:asciiTheme="majorBidi" w:hAnsiTheme="majorBidi" w:cstheme="majorBidi"/>
          <w:sz w:val="28"/>
          <w:szCs w:val="28"/>
          <w:rtl/>
          <w:lang w:bidi="yi-Hebr"/>
        </w:rPr>
        <w:t>, ניט געלאָזט, מע זאָל מיך שלאָגן, ניט געלאָזט מיך װיגן אירע קלײנע קינדער, ניט געגעבן מיר האַקן ר</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זשינקעס, װי פֿריִער (ב</w:t>
      </w:r>
      <w:r>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 xml:space="preserve"> אונדז איז געװען אױך</w:t>
      </w:r>
      <w:r w:rsidRPr="008D5B5B">
        <w:rPr>
          <w:rFonts w:asciiTheme="majorBidi" w:hAnsiTheme="majorBidi" w:cstheme="majorBidi"/>
          <w:color w:val="auto"/>
          <w:sz w:val="28"/>
          <w:szCs w:val="28"/>
          <w:rtl/>
          <w:lang w:bidi="yi-Hebr"/>
        </w:rPr>
        <w:t xml:space="preserve"> אַ </w:t>
      </w:r>
      <w:r w:rsidRPr="008D5B5B">
        <w:rPr>
          <w:rFonts w:asciiTheme="majorBidi" w:hAnsiTheme="majorBidi" w:cstheme="majorBidi"/>
          <w:sz w:val="28"/>
          <w:szCs w:val="28"/>
          <w:rtl/>
          <w:lang w:bidi="yi-Hebr"/>
        </w:rPr>
        <w:t>װ</w:t>
      </w:r>
      <w:r w:rsidRPr="008D5B5B">
        <w:rPr>
          <w:rFonts w:asciiTheme="majorBidi" w:hAnsiTheme="majorBidi" w:cstheme="majorBidi" w:hint="cs"/>
          <w:sz w:val="28"/>
          <w:szCs w:val="28"/>
          <w:rtl/>
          <w:lang w:bidi="yi-Hebr"/>
        </w:rPr>
        <w:t>ײַ</w:t>
      </w:r>
      <w:r w:rsidRPr="008D5B5B">
        <w:rPr>
          <w:rFonts w:asciiTheme="majorBidi" w:hAnsiTheme="majorBidi" w:cstheme="majorBidi"/>
          <w:sz w:val="28"/>
          <w:szCs w:val="28"/>
          <w:rtl/>
          <w:lang w:bidi="yi-Hebr"/>
        </w:rPr>
        <w:t>נקעלער מיטן נאָמען ״</w:t>
      </w:r>
      <w:r w:rsidRPr="008D5B5B">
        <w:rPr>
          <w:rFonts w:asciiTheme="majorBidi" w:hAnsiTheme="majorBidi" w:cstheme="majorBidi" w:hint="cs"/>
          <w:color w:val="008000"/>
          <w:sz w:val="28"/>
          <w:szCs w:val="28"/>
          <w:rtl/>
          <w:lang w:bidi="yi-Hebr"/>
        </w:rPr>
        <w:t>יו</w:t>
      </w:r>
      <w:r w:rsidRPr="008D5B5B">
        <w:rPr>
          <w:rFonts w:asciiTheme="majorBidi" w:hAnsiTheme="majorBidi" w:cstheme="majorBidi"/>
          <w:color w:val="008000"/>
          <w:sz w:val="28"/>
          <w:szCs w:val="28"/>
          <w:rtl/>
          <w:lang w:bidi="yi-Hebr"/>
        </w:rPr>
        <w:t>זשני בערעג</w:t>
      </w:r>
      <w:r w:rsidRPr="008D5B5B">
        <w:rPr>
          <w:rFonts w:asciiTheme="majorBidi" w:hAnsiTheme="majorBidi" w:cstheme="majorBidi"/>
          <w:sz w:val="28"/>
          <w:szCs w:val="28"/>
          <w:rtl/>
          <w:lang w:bidi="yi-Hebr"/>
        </w:rPr>
        <w:t xml:space="preserve">״), און פֿאַרװערט מיר פּוצן פֿאַר די </w:t>
      </w:r>
      <w:r w:rsidR="0076122B">
        <w:rPr>
          <w:rFonts w:asciiTheme="majorBidi" w:hAnsiTheme="majorBidi" w:cstheme="majorBidi"/>
          <w:color w:val="FF0000"/>
          <w:sz w:val="28"/>
          <w:szCs w:val="28"/>
          <w:rtl/>
          <w:lang w:bidi="yi-Hebr"/>
        </w:rPr>
        <w:t>אורחים</w:t>
      </w:r>
      <w:r w:rsidRPr="008D5B5B">
        <w:rPr>
          <w:rFonts w:asciiTheme="majorBidi" w:hAnsiTheme="majorBidi" w:cstheme="majorBidi"/>
          <w:sz w:val="28"/>
          <w:szCs w:val="28"/>
          <w:rtl/>
          <w:lang w:bidi="yi-Hebr"/>
        </w:rPr>
        <w:t xml:space="preserve"> די שטי</w:t>
      </w:r>
      <w:r w:rsidRPr="008D5B5B">
        <w:rPr>
          <w:rFonts w:asciiTheme="majorBidi" w:hAnsiTheme="majorBidi" w:cstheme="majorBidi" w:hint="cs"/>
          <w:sz w:val="28"/>
          <w:szCs w:val="28"/>
          <w:rtl/>
          <w:lang w:bidi="yi-Hebr"/>
        </w:rPr>
        <w:t>װ</w:t>
      </w:r>
      <w:r w:rsidRPr="008D5B5B">
        <w:rPr>
          <w:rFonts w:asciiTheme="majorBidi" w:hAnsiTheme="majorBidi" w:cstheme="majorBidi"/>
          <w:sz w:val="28"/>
          <w:szCs w:val="28"/>
          <w:rtl/>
          <w:lang w:bidi="yi-Hebr"/>
        </w:rPr>
        <w:t xml:space="preserve">ל, שטעלן דעם </w:t>
      </w:r>
      <w:r w:rsidRPr="008D5B5B">
        <w:rPr>
          <w:rFonts w:asciiTheme="majorBidi" w:hAnsiTheme="majorBidi" w:cstheme="majorBidi"/>
          <w:color w:val="008000"/>
          <w:sz w:val="28"/>
          <w:szCs w:val="28"/>
          <w:rtl/>
          <w:lang w:bidi="yi-Hebr"/>
        </w:rPr>
        <w:t>סאַמאָװאַר</w:t>
      </w:r>
      <w:r w:rsidRPr="008D5B5B">
        <w:rPr>
          <w:rFonts w:asciiTheme="majorBidi" w:hAnsiTheme="majorBidi" w:cstheme="majorBidi"/>
          <w:sz w:val="28"/>
          <w:szCs w:val="28"/>
          <w:rtl/>
          <w:lang w:bidi="yi-Hebr"/>
        </w:rPr>
        <w:t>, לױפֿן</w:t>
      </w:r>
      <w:r w:rsidRPr="008D5B5B">
        <w:rPr>
          <w:rFonts w:asciiTheme="majorBidi" w:hAnsiTheme="majorBidi" w:cstheme="majorBidi"/>
          <w:color w:val="auto"/>
          <w:sz w:val="28"/>
          <w:szCs w:val="28"/>
          <w:rtl/>
          <w:lang w:bidi="yi-Hebr"/>
        </w:rPr>
        <w:t xml:space="preserve"> אַ </w:t>
      </w:r>
      <w:r w:rsidRPr="008D5B5B">
        <w:rPr>
          <w:rFonts w:asciiTheme="majorBidi" w:hAnsiTheme="majorBidi" w:cstheme="majorBidi"/>
          <w:sz w:val="28"/>
          <w:szCs w:val="28"/>
          <w:rtl/>
          <w:lang w:bidi="yi-Hebr"/>
        </w:rPr>
        <w:t xml:space="preserve">גאַנג, </w:t>
      </w:r>
      <w:r w:rsidRPr="008D5B5B">
        <w:rPr>
          <w:rFonts w:asciiTheme="majorBidi" w:hAnsiTheme="majorBidi" w:cstheme="majorBidi"/>
          <w:color w:val="FF0000"/>
          <w:sz w:val="28"/>
          <w:szCs w:val="28"/>
          <w:rtl/>
          <w:lang w:bidi="yi-Hebr"/>
        </w:rPr>
        <w:t>ו</w:t>
      </w:r>
      <w:r w:rsidR="00D3011A" w:rsidRPr="00D3011A">
        <w:rPr>
          <w:rFonts w:asciiTheme="majorBidi" w:hAnsiTheme="majorBidi" w:cstheme="majorBidi"/>
          <w:color w:val="FF0000"/>
          <w:sz w:val="28"/>
          <w:szCs w:val="28"/>
          <w:rtl/>
          <w:lang w:bidi="yi-Hebr"/>
        </w:rPr>
        <w:t>כּדומה</w:t>
      </w:r>
      <w:r w:rsidRPr="008D5B5B">
        <w:rPr>
          <w:rFonts w:asciiTheme="majorBidi" w:hAnsiTheme="majorBidi" w:cstheme="majorBidi"/>
          <w:sz w:val="28"/>
          <w:szCs w:val="28"/>
          <w:rtl/>
          <w:lang w:bidi="yi-Hebr"/>
        </w:rPr>
        <w:t xml:space="preserve"> אַזעלכע </w:t>
      </w:r>
      <w:r w:rsidR="0092505E" w:rsidRPr="0092505E">
        <w:rPr>
          <w:rFonts w:asciiTheme="majorBidi" w:hAnsiTheme="majorBidi" w:cstheme="majorBidi"/>
          <w:color w:val="FF0000"/>
          <w:sz w:val="28"/>
          <w:szCs w:val="28"/>
          <w:rtl/>
          <w:lang w:bidi="yi-Hebr"/>
        </w:rPr>
        <w:t>מלאכות</w:t>
      </w:r>
      <w:r w:rsidRPr="008D5B5B">
        <w:rPr>
          <w:rFonts w:asciiTheme="majorBidi" w:hAnsiTheme="majorBidi" w:cstheme="majorBidi"/>
          <w:sz w:val="28"/>
          <w:szCs w:val="28"/>
          <w:rtl/>
          <w:lang w:bidi="yi-Hebr"/>
        </w:rPr>
        <w:t>, װאָס איך פֿלעג זײ טאָן ביז יענער צײַט.</w:t>
      </w:r>
    </w:p>
    <w:p w:rsidR="00FE52BE" w:rsidRPr="008D5B5B" w:rsidRDefault="00FE52BE" w:rsidP="008F4501">
      <w:pPr>
        <w:widowControl w:val="0"/>
        <w:bidi/>
        <w:ind w:firstLine="284"/>
        <w:jc w:val="both"/>
        <w:rPr>
          <w:rFonts w:asciiTheme="majorBidi" w:hAnsiTheme="majorBidi" w:cstheme="majorBidi"/>
          <w:sz w:val="28"/>
          <w:szCs w:val="28"/>
          <w:lang w:bidi="yi-Hebr"/>
        </w:rPr>
      </w:pPr>
      <w:r w:rsidRPr="008D5B5B">
        <w:rPr>
          <w:rFonts w:asciiTheme="majorBidi" w:hAnsiTheme="majorBidi" w:cstheme="majorBidi"/>
          <w:sz w:val="28"/>
          <w:szCs w:val="28"/>
          <w:rtl/>
          <w:lang w:bidi="yi-Hebr"/>
        </w:rPr>
        <w:t>אין דער עפּאָכע, װאָס פֿון זיבעצן יאָר ביז אײן און צװאַנציק יאָר, ביז איך האָב גענומען שטודירן, געװאָלט זײַן</w:t>
      </w:r>
      <w:r w:rsidRPr="008D5B5B">
        <w:rPr>
          <w:rFonts w:asciiTheme="majorBidi" w:hAnsiTheme="majorBidi" w:cstheme="majorBidi"/>
          <w:color w:val="auto"/>
          <w:sz w:val="28"/>
          <w:szCs w:val="28"/>
          <w:rtl/>
          <w:lang w:bidi="yi-Hebr"/>
        </w:rPr>
        <w:t xml:space="preserve"> אַ </w:t>
      </w:r>
      <w:r w:rsidRPr="008D5B5B">
        <w:rPr>
          <w:rFonts w:asciiTheme="majorBidi" w:hAnsiTheme="majorBidi" w:cstheme="majorBidi"/>
          <w:sz w:val="28"/>
          <w:szCs w:val="28"/>
          <w:rtl/>
          <w:lang w:bidi="yi-Hebr"/>
        </w:rPr>
        <w:t>ראַבינער, האָב איך</w:t>
      </w:r>
      <w:r w:rsidRPr="008D5B5B">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8D5B5B">
        <w:rPr>
          <w:rFonts w:asciiTheme="majorBidi" w:hAnsiTheme="majorBidi" w:cstheme="majorBidi"/>
          <w:sz w:val="28"/>
          <w:szCs w:val="28"/>
          <w:rtl/>
          <w:lang w:bidi="yi-Hebr"/>
        </w:rPr>
        <w:t>,</w:t>
      </w:r>
      <w:r w:rsidRPr="008D5B5B">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8D5B5B">
        <w:rPr>
          <w:rFonts w:asciiTheme="majorBidi" w:hAnsiTheme="majorBidi" w:cstheme="majorBidi"/>
          <w:sz w:val="28"/>
          <w:szCs w:val="28"/>
          <w:rtl/>
          <w:lang w:bidi="yi-Hebr"/>
        </w:rPr>
        <w:t xml:space="preserve"> געלײענט, נאָר נאָך מער געשריבן. און געשריבן האָב איך אַלץ, װאָס איך האָב געלײענט: לידער, פּאָעמען, ר</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 xml:space="preserve">מאַנען, דראַמען </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ן</w:t>
      </w:r>
      <w:r w:rsidRPr="008D5B5B">
        <w:rPr>
          <w:rFonts w:asciiTheme="majorBidi" w:hAnsiTheme="majorBidi" w:cstheme="majorBidi"/>
          <w:color w:val="auto"/>
          <w:sz w:val="28"/>
          <w:szCs w:val="28"/>
          <w:rtl/>
          <w:lang w:bidi="yi-Hebr"/>
        </w:rPr>
        <w:t xml:space="preserve"> אַ </w:t>
      </w:r>
      <w:r w:rsidR="00861553" w:rsidRPr="00861553">
        <w:rPr>
          <w:rFonts w:asciiTheme="majorBidi" w:hAnsiTheme="majorBidi" w:cstheme="majorBidi"/>
          <w:color w:val="FF0000"/>
          <w:sz w:val="28"/>
          <w:szCs w:val="28"/>
          <w:rtl/>
          <w:lang w:bidi="yi-Hebr"/>
        </w:rPr>
        <w:t>שיעור</w:t>
      </w:r>
      <w:r w:rsidRPr="008D5B5B">
        <w:rPr>
          <w:rFonts w:asciiTheme="majorBidi" w:hAnsiTheme="majorBidi" w:cstheme="majorBidi"/>
          <w:color w:val="FF0000"/>
          <w:sz w:val="28"/>
          <w:szCs w:val="28"/>
          <w:rtl/>
          <w:lang w:bidi="yi-Hebr"/>
        </w:rPr>
        <w:t xml:space="preserve"> </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ון גלאַט ״</w:t>
      </w:r>
      <w:r w:rsidR="00500131">
        <w:rPr>
          <w:rFonts w:asciiTheme="majorBidi" w:hAnsiTheme="majorBidi" w:cstheme="majorBidi"/>
          <w:color w:val="FF0000"/>
          <w:sz w:val="28"/>
          <w:szCs w:val="28"/>
          <w:rtl/>
          <w:lang w:bidi="yi-Hebr"/>
        </w:rPr>
        <w:t>מאמר</w:t>
      </w:r>
      <w:r w:rsidRPr="008D5B5B">
        <w:rPr>
          <w:rFonts w:asciiTheme="majorBidi" w:hAnsiTheme="majorBidi" w:cstheme="majorBidi"/>
          <w:color w:val="FF0000"/>
          <w:sz w:val="28"/>
          <w:szCs w:val="28"/>
          <w:rtl/>
          <w:lang w:bidi="yi-Hebr"/>
        </w:rPr>
        <w:t>ים</w:t>
      </w:r>
      <w:r w:rsidRPr="008D5B5B">
        <w:rPr>
          <w:rFonts w:asciiTheme="majorBidi" w:hAnsiTheme="majorBidi" w:cstheme="majorBidi"/>
          <w:sz w:val="28"/>
          <w:szCs w:val="28"/>
          <w:rtl/>
          <w:lang w:bidi="yi-Hebr"/>
        </w:rPr>
        <w:t>״</w:t>
      </w:r>
      <w:r w:rsidRPr="008D5B5B">
        <w:rPr>
          <w:rFonts w:asciiTheme="majorBidi" w:hAnsiTheme="majorBidi" w:cstheme="majorBidi"/>
          <w:sz w:val="28"/>
          <w:szCs w:val="28"/>
          <w:vertAlign w:val="superscript"/>
          <w:rtl/>
          <w:lang w:bidi="yi-Hebr"/>
        </w:rPr>
        <w:t>2</w:t>
      </w:r>
      <w:r w:rsidRPr="008D5B5B">
        <w:rPr>
          <w:rFonts w:asciiTheme="majorBidi" w:hAnsiTheme="majorBidi" w:cstheme="majorBidi"/>
          <w:sz w:val="28"/>
          <w:szCs w:val="28"/>
          <w:rtl/>
          <w:lang w:bidi="yi-Hebr"/>
        </w:rPr>
        <w:t xml:space="preserve"> אין דער װעלט אַרײַן! מ</w:t>
      </w:r>
      <w:r w:rsidRPr="008D5B5B">
        <w:rPr>
          <w:rFonts w:asciiTheme="majorBidi" w:hAnsiTheme="majorBidi" w:cstheme="majorBidi" w:hint="cs"/>
          <w:sz w:val="28"/>
          <w:szCs w:val="28"/>
          <w:rtl/>
          <w:lang w:bidi="yi-Hebr"/>
        </w:rPr>
        <w:t>ײַ</w:t>
      </w:r>
      <w:r w:rsidRPr="008D5B5B">
        <w:rPr>
          <w:rFonts w:asciiTheme="majorBidi" w:hAnsiTheme="majorBidi" w:cstheme="majorBidi"/>
          <w:sz w:val="28"/>
          <w:szCs w:val="28"/>
          <w:rtl/>
          <w:lang w:bidi="yi-Hebr"/>
        </w:rPr>
        <w:t xml:space="preserve">נע ״װערק״ האָב איך </w:t>
      </w:r>
      <w:r w:rsidRPr="008D5B5B">
        <w:rPr>
          <w:rFonts w:asciiTheme="majorBidi" w:hAnsiTheme="majorBidi" w:cstheme="majorBidi" w:hint="cs"/>
          <w:sz w:val="28"/>
          <w:szCs w:val="28"/>
          <w:rtl/>
          <w:lang w:bidi="yi-Hebr"/>
        </w:rPr>
        <w:t>ג</w:t>
      </w:r>
      <w:r w:rsidRPr="008D5B5B">
        <w:rPr>
          <w:rFonts w:asciiTheme="majorBidi" w:hAnsiTheme="majorBidi" w:cstheme="majorBidi"/>
          <w:sz w:val="28"/>
          <w:szCs w:val="28"/>
          <w:rtl/>
          <w:lang w:bidi="yi-Hebr"/>
        </w:rPr>
        <w:t xml:space="preserve">עשיקט אין אַלע ייִדישע און </w:t>
      </w:r>
      <w:r w:rsidRPr="008D5B5B">
        <w:rPr>
          <w:rFonts w:asciiTheme="majorBidi" w:hAnsiTheme="majorBidi" w:cstheme="majorBidi"/>
          <w:color w:val="FF0000"/>
          <w:sz w:val="28"/>
          <w:szCs w:val="28"/>
          <w:rtl/>
          <w:lang w:bidi="yi-Hebr"/>
        </w:rPr>
        <w:t>גױיִ</w:t>
      </w:r>
      <w:r w:rsidRPr="00EB3C33">
        <w:rPr>
          <w:rFonts w:asciiTheme="majorBidi" w:hAnsiTheme="majorBidi" w:cstheme="majorBidi"/>
          <w:color w:val="auto"/>
          <w:sz w:val="28"/>
          <w:szCs w:val="28"/>
          <w:rtl/>
          <w:lang w:bidi="yi-Hebr"/>
        </w:rPr>
        <w:t>שע</w:t>
      </w:r>
      <w:r w:rsidRPr="008D5B5B">
        <w:rPr>
          <w:rFonts w:asciiTheme="majorBidi" w:hAnsiTheme="majorBidi" w:cstheme="majorBidi"/>
          <w:sz w:val="28"/>
          <w:szCs w:val="28"/>
          <w:rtl/>
          <w:lang w:bidi="yi-Hebr"/>
        </w:rPr>
        <w:t xml:space="preserve"> רעדאַקציעס (א</w:t>
      </w:r>
      <w:r w:rsidRPr="008D5B5B">
        <w:rPr>
          <w:rFonts w:asciiTheme="majorBidi" w:hAnsiTheme="majorBidi" w:cstheme="majorBidi" w:hint="cs"/>
          <w:sz w:val="28"/>
          <w:szCs w:val="28"/>
          <w:rtl/>
          <w:lang w:bidi="yi-Hebr"/>
        </w:rPr>
        <w:t>י</w:t>
      </w:r>
      <w:r w:rsidRPr="008D5B5B">
        <w:rPr>
          <w:rFonts w:asciiTheme="majorBidi" w:hAnsiTheme="majorBidi" w:cstheme="majorBidi"/>
          <w:sz w:val="28"/>
          <w:szCs w:val="28"/>
          <w:rtl/>
          <w:lang w:bidi="yi-Hebr"/>
        </w:rPr>
        <w:t>ך האָב געש</w:t>
      </w:r>
      <w:r w:rsidRPr="008D5B5B">
        <w:rPr>
          <w:rFonts w:asciiTheme="majorBidi" w:hAnsiTheme="majorBidi" w:cstheme="majorBidi" w:hint="cs"/>
          <w:sz w:val="28"/>
          <w:szCs w:val="28"/>
          <w:rtl/>
          <w:lang w:bidi="yi-Hebr"/>
        </w:rPr>
        <w:t>רי</w:t>
      </w:r>
      <w:r w:rsidRPr="008D5B5B">
        <w:rPr>
          <w:rFonts w:asciiTheme="majorBidi" w:hAnsiTheme="majorBidi" w:cstheme="majorBidi"/>
          <w:sz w:val="28"/>
          <w:szCs w:val="28"/>
          <w:rtl/>
          <w:lang w:bidi="yi-Hebr"/>
        </w:rPr>
        <w:t>בן אי</w:t>
      </w:r>
      <w:r w:rsidRPr="008D5B5B">
        <w:rPr>
          <w:rFonts w:asciiTheme="majorBidi" w:hAnsiTheme="majorBidi" w:cstheme="majorBidi" w:hint="cs"/>
          <w:sz w:val="28"/>
          <w:szCs w:val="28"/>
          <w:rtl/>
          <w:lang w:bidi="yi-Hebr"/>
        </w:rPr>
        <w:t>ן</w:t>
      </w:r>
      <w:r w:rsidRPr="008D5B5B">
        <w:rPr>
          <w:rFonts w:asciiTheme="majorBidi" w:hAnsiTheme="majorBidi" w:cstheme="majorBidi"/>
          <w:sz w:val="28"/>
          <w:szCs w:val="28"/>
          <w:rtl/>
          <w:lang w:bidi="yi-Hebr"/>
        </w:rPr>
        <w:t xml:space="preserve"> </w:t>
      </w:r>
      <w:r w:rsidR="008C5804">
        <w:rPr>
          <w:rFonts w:asciiTheme="majorBidi" w:hAnsiTheme="majorBidi" w:cstheme="majorBidi"/>
          <w:color w:val="FF0000"/>
          <w:sz w:val="28"/>
          <w:szCs w:val="28"/>
          <w:rtl/>
          <w:lang w:bidi="yi-Hebr"/>
        </w:rPr>
        <w:t>לשון־קודש</w:t>
      </w:r>
      <w:r w:rsidRPr="008D5B5B">
        <w:rPr>
          <w:rFonts w:asciiTheme="majorBidi" w:hAnsiTheme="majorBidi" w:cstheme="majorBidi"/>
          <w:sz w:val="28"/>
          <w:szCs w:val="28"/>
          <w:rtl/>
          <w:lang w:bidi="yi-Hebr"/>
        </w:rPr>
        <w:t xml:space="preserve"> און אין רוסיש</w:t>
      </w:r>
      <w:r w:rsidRPr="008D5B5B">
        <w:rPr>
          <w:rFonts w:asciiTheme="majorBidi" w:hAnsiTheme="majorBidi" w:cstheme="majorBidi" w:hint="cs"/>
          <w:sz w:val="28"/>
          <w:szCs w:val="28"/>
          <w:rtl/>
          <w:lang w:bidi="yi-Hebr"/>
        </w:rPr>
        <w:t>ן</w:t>
      </w:r>
      <w:r w:rsidRPr="008D5B5B">
        <w:rPr>
          <w:rFonts w:asciiTheme="majorBidi" w:hAnsiTheme="majorBidi" w:cstheme="majorBidi"/>
          <w:sz w:val="28"/>
          <w:szCs w:val="28"/>
          <w:rtl/>
          <w:lang w:bidi="yi-Hebr"/>
        </w:rPr>
        <w:t xml:space="preserve">), און די רעדאַקציעס האָבן, </w:t>
      </w:r>
      <w:r w:rsidR="00A44282" w:rsidRPr="00A44282">
        <w:rPr>
          <w:rFonts w:asciiTheme="majorBidi" w:hAnsiTheme="majorBidi" w:cstheme="majorBidi"/>
          <w:color w:val="FF0000"/>
          <w:sz w:val="28"/>
          <w:szCs w:val="28"/>
          <w:rtl/>
          <w:lang w:bidi="yi-Hebr"/>
        </w:rPr>
        <w:t>ברוך השם</w:t>
      </w:r>
      <w:r w:rsidRPr="008D5B5B">
        <w:rPr>
          <w:rFonts w:asciiTheme="majorBidi" w:hAnsiTheme="majorBidi" w:cstheme="majorBidi"/>
          <w:sz w:val="28"/>
          <w:szCs w:val="28"/>
          <w:rtl/>
          <w:lang w:bidi="yi-Hebr"/>
        </w:rPr>
        <w:t xml:space="preserve">, געהאַט מיט װאָס צו הײצן די </w:t>
      </w:r>
      <w:r w:rsidRPr="008D5B5B">
        <w:rPr>
          <w:rFonts w:asciiTheme="majorBidi" w:hAnsiTheme="majorBidi" w:cstheme="majorBidi"/>
          <w:color w:val="008000"/>
          <w:sz w:val="28"/>
          <w:szCs w:val="28"/>
          <w:rtl/>
          <w:lang w:bidi="yi-Hebr"/>
        </w:rPr>
        <w:t>הרובעס</w:t>
      </w:r>
      <w:r w:rsidRPr="008D5B5B">
        <w:rPr>
          <w:rFonts w:asciiTheme="majorBidi" w:hAnsiTheme="majorBidi" w:cstheme="majorBidi"/>
          <w:sz w:val="28"/>
          <w:szCs w:val="28"/>
          <w:rtl/>
          <w:lang w:bidi="yi-Hebr"/>
        </w:rPr>
        <w:t>... נאָר אײן ״</w:t>
      </w:r>
      <w:r w:rsidRPr="008D5B5B">
        <w:rPr>
          <w:rFonts w:asciiTheme="majorBidi" w:hAnsiTheme="majorBidi" w:cstheme="majorBidi"/>
          <w:color w:val="FF0000"/>
          <w:sz w:val="28"/>
          <w:szCs w:val="28"/>
          <w:rtl/>
          <w:lang w:bidi="yi-Hebr"/>
        </w:rPr>
        <w:t>ה</w:t>
      </w:r>
      <w:r w:rsidR="00712868" w:rsidRPr="00712868">
        <w:rPr>
          <w:rFonts w:asciiTheme="majorBidi" w:hAnsiTheme="majorBidi" w:cstheme="majorBidi"/>
          <w:color w:val="FF0000"/>
          <w:sz w:val="28"/>
          <w:szCs w:val="28"/>
          <w:rtl/>
          <w:lang w:bidi="yi-Hebr"/>
        </w:rPr>
        <w:t>מליץ</w:t>
      </w:r>
      <w:r w:rsidRPr="008D5B5B">
        <w:rPr>
          <w:rFonts w:asciiTheme="majorBidi" w:hAnsiTheme="majorBidi" w:cstheme="majorBidi"/>
          <w:sz w:val="28"/>
          <w:szCs w:val="28"/>
          <w:rtl/>
          <w:lang w:bidi="yi-Hebr"/>
        </w:rPr>
        <w:t xml:space="preserve">״ האָט אָפּגעדרוקט </w:t>
      </w:r>
      <w:r>
        <w:rPr>
          <w:rFonts w:asciiTheme="majorBidi" w:hAnsiTheme="majorBidi" w:cstheme="majorBidi" w:hint="cs"/>
          <w:sz w:val="28"/>
          <w:szCs w:val="28"/>
          <w:rtl/>
          <w:lang w:bidi="yi-Hebr"/>
        </w:rPr>
        <w:t>אַ</w:t>
      </w:r>
    </w:p>
    <w:p w:rsidR="00FE52BE" w:rsidRPr="002B4F51" w:rsidRDefault="00FE52BE" w:rsidP="00FE52BE">
      <w:pPr>
        <w:widowControl w:val="0"/>
        <w:tabs>
          <w:tab w:val="left" w:pos="570"/>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2B4F51">
        <w:rPr>
          <w:rFonts w:asciiTheme="majorBidi" w:hAnsiTheme="majorBidi" w:cstheme="majorBidi"/>
          <w:sz w:val="24"/>
          <w:szCs w:val="24"/>
          <w:rtl/>
          <w:lang w:bidi="yi-Hebr"/>
        </w:rPr>
        <w:tab/>
      </w:r>
      <w:r w:rsidRPr="002B4F51">
        <w:rPr>
          <w:rFonts w:asciiTheme="majorBidi" w:hAnsiTheme="majorBidi" w:cstheme="majorBidi" w:hint="cs"/>
          <w:sz w:val="24"/>
          <w:szCs w:val="24"/>
          <w:rtl/>
          <w:lang w:bidi="yi-Hebr"/>
        </w:rPr>
        <w:t>גײַ</w:t>
      </w:r>
      <w:r w:rsidRPr="002B4F51">
        <w:rPr>
          <w:rFonts w:asciiTheme="majorBidi" w:hAnsiTheme="majorBidi" w:cstheme="majorBidi"/>
          <w:sz w:val="24"/>
          <w:szCs w:val="24"/>
          <w:rtl/>
          <w:lang w:bidi="yi-Hebr"/>
        </w:rPr>
        <w:t>סטיקע װעלטן.</w:t>
      </w:r>
    </w:p>
    <w:p w:rsidR="00FE52BE" w:rsidRDefault="00FE52BE" w:rsidP="00FE52BE">
      <w:pPr>
        <w:widowControl w:val="0"/>
        <w:tabs>
          <w:tab w:val="left" w:pos="575"/>
        </w:tabs>
        <w:bidi/>
        <w:ind w:firstLine="284"/>
        <w:rPr>
          <w:rFonts w:asciiTheme="majorBidi" w:hAnsiTheme="majorBidi" w:cstheme="majorBidi"/>
          <w:sz w:val="32"/>
          <w:szCs w:val="32"/>
          <w:rtl/>
          <w:lang w:bidi="yi-Hebr"/>
        </w:rPr>
      </w:pPr>
      <w:r w:rsidRPr="002B4F51">
        <w:rPr>
          <w:rFonts w:asciiTheme="majorBidi" w:hAnsiTheme="majorBidi" w:cstheme="majorBidi" w:hint="cs"/>
          <w:sz w:val="24"/>
          <w:szCs w:val="24"/>
          <w:rtl/>
          <w:lang w:bidi="yi-Hebr"/>
        </w:rPr>
        <w:t>2</w:t>
      </w:r>
      <w:r w:rsidRPr="002B4F51">
        <w:rPr>
          <w:rFonts w:asciiTheme="majorBidi" w:hAnsiTheme="majorBidi" w:cstheme="majorBidi"/>
          <w:sz w:val="24"/>
          <w:szCs w:val="24"/>
          <w:rtl/>
          <w:lang w:bidi="yi-Hebr"/>
        </w:rPr>
        <w:tab/>
      </w:r>
      <w:r>
        <w:rPr>
          <w:rFonts w:asciiTheme="majorBidi" w:hAnsiTheme="majorBidi" w:cstheme="majorBidi"/>
          <w:sz w:val="24"/>
          <w:szCs w:val="24"/>
          <w:rtl/>
          <w:lang w:bidi="yi-Hebr"/>
        </w:rPr>
        <w:t>אַר</w:t>
      </w:r>
      <w:r w:rsidRPr="002B4F51">
        <w:rPr>
          <w:rFonts w:asciiTheme="majorBidi" w:hAnsiTheme="majorBidi" w:cstheme="majorBidi"/>
          <w:sz w:val="24"/>
          <w:szCs w:val="24"/>
          <w:rtl/>
          <w:lang w:bidi="yi-Hebr"/>
        </w:rPr>
        <w:t>טיקלען.</w:t>
      </w:r>
    </w:p>
    <w:p w:rsidR="00FE52BE" w:rsidRDefault="00FE52BE" w:rsidP="00FE52BE">
      <w:pPr>
        <w:widowControl w:val="0"/>
        <w:tabs>
          <w:tab w:val="left" w:pos="575"/>
        </w:tabs>
        <w:bidi/>
        <w:ind w:firstLine="284"/>
        <w:rPr>
          <w:rFonts w:asciiTheme="majorBidi" w:hAnsiTheme="majorBidi" w:cstheme="majorBidi"/>
          <w:sz w:val="32"/>
          <w:szCs w:val="32"/>
          <w:lang w:bidi="yi-Hebr"/>
        </w:rPr>
      </w:pPr>
      <w:r>
        <w:rPr>
          <w:rFonts w:asciiTheme="majorBidi" w:hAnsiTheme="majorBidi" w:cstheme="majorBidi" w:hint="cs"/>
          <w:sz w:val="32"/>
          <w:szCs w:val="32"/>
          <w:rtl/>
          <w:lang w:bidi="yi-Hebr"/>
        </w:rPr>
        <w:t>420</w:t>
      </w:r>
    </w:p>
    <w:p w:rsidR="00FE52BE" w:rsidRPr="00AC02FD" w:rsidRDefault="00FE52BE" w:rsidP="00FE52BE">
      <w:pPr>
        <w:widowControl w:val="0"/>
        <w:tabs>
          <w:tab w:val="left" w:pos="575"/>
        </w:tabs>
        <w:bidi/>
        <w:ind w:firstLine="284"/>
        <w:rPr>
          <w:rFonts w:asciiTheme="majorBidi" w:hAnsiTheme="majorBidi" w:cstheme="majorBidi"/>
          <w:sz w:val="32"/>
          <w:szCs w:val="32"/>
          <w:lang w:bidi="yi-Hebr"/>
        </w:rPr>
      </w:pPr>
    </w:p>
    <w:p w:rsidR="00FE52BE" w:rsidRPr="008D5B5B" w:rsidRDefault="00FE52BE" w:rsidP="00500131">
      <w:pPr>
        <w:widowControl w:val="0"/>
        <w:bidi/>
        <w:jc w:val="both"/>
        <w:rPr>
          <w:rFonts w:asciiTheme="majorBidi" w:hAnsiTheme="majorBidi" w:cstheme="majorBidi"/>
          <w:sz w:val="28"/>
          <w:szCs w:val="28"/>
          <w:lang w:bidi="yi-Hebr"/>
        </w:rPr>
      </w:pPr>
      <w:r w:rsidRPr="008D5B5B">
        <w:rPr>
          <w:rFonts w:asciiTheme="majorBidi" w:hAnsiTheme="majorBidi" w:cstheme="majorBidi"/>
          <w:sz w:val="28"/>
          <w:szCs w:val="28"/>
          <w:rtl/>
          <w:lang w:bidi="yi-Hebr"/>
        </w:rPr>
        <w:t>צװײ</w:t>
      </w:r>
      <w:r w:rsidR="00500131">
        <w:rPr>
          <w:rFonts w:asciiTheme="majorBidi" w:hAnsiTheme="majorBidi" w:cstheme="majorBidi" w:hint="cs"/>
          <w:sz w:val="28"/>
          <w:szCs w:val="28"/>
          <w:rtl/>
          <w:lang w:bidi="yi-Hebr"/>
        </w:rPr>
        <w:t>-</w:t>
      </w:r>
      <w:r w:rsidRPr="008D5B5B">
        <w:rPr>
          <w:rFonts w:asciiTheme="majorBidi" w:hAnsiTheme="majorBidi" w:cstheme="majorBidi"/>
          <w:sz w:val="28"/>
          <w:szCs w:val="28"/>
          <w:rtl/>
          <w:lang w:bidi="yi-Hebr"/>
        </w:rPr>
        <w:t>דרײַ פֿון מ</w:t>
      </w:r>
      <w:r w:rsidRPr="008D5B5B">
        <w:rPr>
          <w:rFonts w:asciiTheme="majorBidi" w:hAnsiTheme="majorBidi" w:cstheme="majorBidi" w:hint="cs"/>
          <w:sz w:val="28"/>
          <w:szCs w:val="28"/>
          <w:rtl/>
          <w:lang w:bidi="yi-Hebr"/>
        </w:rPr>
        <w:t>ײַ</w:t>
      </w:r>
      <w:r w:rsidRPr="008D5B5B">
        <w:rPr>
          <w:rFonts w:asciiTheme="majorBidi" w:hAnsiTheme="majorBidi" w:cstheme="majorBidi"/>
          <w:sz w:val="28"/>
          <w:szCs w:val="28"/>
          <w:rtl/>
          <w:lang w:bidi="yi-Hebr"/>
        </w:rPr>
        <w:t>נע ״</w:t>
      </w:r>
      <w:r w:rsidR="00500131">
        <w:rPr>
          <w:rFonts w:asciiTheme="majorBidi" w:hAnsiTheme="majorBidi" w:cstheme="majorBidi"/>
          <w:color w:val="FF0000"/>
          <w:sz w:val="28"/>
          <w:szCs w:val="28"/>
          <w:rtl/>
          <w:lang w:bidi="yi-Hebr"/>
        </w:rPr>
        <w:t>מאמר</w:t>
      </w:r>
      <w:r w:rsidRPr="008D5B5B">
        <w:rPr>
          <w:rFonts w:asciiTheme="majorBidi" w:hAnsiTheme="majorBidi" w:cstheme="majorBidi"/>
          <w:color w:val="FF0000"/>
          <w:sz w:val="28"/>
          <w:szCs w:val="28"/>
          <w:rtl/>
          <w:lang w:bidi="yi-Hebr"/>
        </w:rPr>
        <w:t>ים</w:t>
      </w:r>
      <w:r w:rsidRPr="008D5B5B">
        <w:rPr>
          <w:rFonts w:asciiTheme="majorBidi" w:hAnsiTheme="majorBidi" w:cstheme="majorBidi"/>
          <w:sz w:val="28"/>
          <w:szCs w:val="28"/>
          <w:rtl/>
          <w:lang w:bidi="yi-Hebr"/>
        </w:rPr>
        <w:t>״ מיט</w:t>
      </w:r>
      <w:r w:rsidRPr="008D5B5B">
        <w:rPr>
          <w:rFonts w:asciiTheme="majorBidi" w:hAnsiTheme="majorBidi" w:cstheme="majorBidi"/>
          <w:color w:val="auto"/>
          <w:sz w:val="28"/>
          <w:szCs w:val="28"/>
          <w:rtl/>
          <w:lang w:bidi="yi-Hebr"/>
        </w:rPr>
        <w:t xml:space="preserve"> אַ </w:t>
      </w:r>
      <w:r w:rsidR="00500131">
        <w:rPr>
          <w:rFonts w:asciiTheme="majorBidi" w:hAnsiTheme="majorBidi" w:cstheme="majorBidi"/>
          <w:color w:val="FF0000"/>
          <w:sz w:val="28"/>
          <w:szCs w:val="28"/>
          <w:rtl/>
          <w:lang w:bidi="yi-Hebr"/>
        </w:rPr>
        <w:t>הערה</w:t>
      </w:r>
      <w:r w:rsidRPr="008D5B5B">
        <w:rPr>
          <w:rFonts w:asciiTheme="majorBidi" w:hAnsiTheme="majorBidi" w:cstheme="majorBidi"/>
          <w:sz w:val="28"/>
          <w:szCs w:val="28"/>
          <w:vertAlign w:val="superscript"/>
          <w:rtl/>
          <w:lang w:bidi="yi-Hebr"/>
        </w:rPr>
        <w:t>1</w:t>
      </w:r>
      <w:r w:rsidRPr="008D5B5B">
        <w:rPr>
          <w:rFonts w:asciiTheme="majorBidi" w:hAnsiTheme="majorBidi" w:cstheme="majorBidi"/>
          <w:sz w:val="28"/>
          <w:szCs w:val="28"/>
          <w:rtl/>
          <w:lang w:bidi="yi-Hebr"/>
        </w:rPr>
        <w:t xml:space="preserve"> פֿון דער </w:t>
      </w:r>
      <w:r w:rsidRPr="008D5B5B">
        <w:rPr>
          <w:rFonts w:asciiTheme="majorBidi" w:hAnsiTheme="majorBidi" w:cstheme="majorBidi" w:hint="cs"/>
          <w:sz w:val="28"/>
          <w:szCs w:val="28"/>
          <w:rtl/>
          <w:lang w:bidi="yi-Hebr"/>
        </w:rPr>
        <w:t>רעדאַק</w:t>
      </w:r>
      <w:r w:rsidRPr="008D5B5B">
        <w:rPr>
          <w:rFonts w:asciiTheme="majorBidi" w:hAnsiTheme="majorBidi" w:cstheme="majorBidi"/>
          <w:sz w:val="28"/>
          <w:szCs w:val="28"/>
          <w:rtl/>
          <w:lang w:bidi="yi-Hebr"/>
        </w:rPr>
        <w:t xml:space="preserve">ציע מיט קלײניטשקע </w:t>
      </w:r>
      <w:r w:rsidR="00F31E4E" w:rsidRPr="00F31E4E">
        <w:rPr>
          <w:rFonts w:asciiTheme="majorBidi" w:hAnsiTheme="majorBidi" w:cstheme="majorBidi"/>
          <w:color w:val="FF0000"/>
          <w:sz w:val="28"/>
          <w:szCs w:val="28"/>
          <w:rtl/>
          <w:lang w:bidi="yi-Hebr"/>
        </w:rPr>
        <w:t>אותיות</w:t>
      </w:r>
      <w:r w:rsidRPr="008D5B5B">
        <w:rPr>
          <w:rFonts w:asciiTheme="majorBidi" w:hAnsiTheme="majorBidi" w:cstheme="majorBidi"/>
          <w:color w:val="FF0000"/>
          <w:sz w:val="28"/>
          <w:szCs w:val="28"/>
          <w:rtl/>
          <w:lang w:bidi="yi-Hebr"/>
        </w:rPr>
        <w:t>לעך</w:t>
      </w:r>
      <w:r w:rsidRPr="008D5B5B">
        <w:rPr>
          <w:rFonts w:asciiTheme="majorBidi" w:hAnsiTheme="majorBidi" w:cstheme="majorBidi"/>
          <w:sz w:val="28"/>
          <w:szCs w:val="28"/>
          <w:rtl/>
          <w:lang w:bidi="yi-Hebr"/>
        </w:rPr>
        <w:t>׃ ״</w:t>
      </w:r>
      <w:r w:rsidR="00500131" w:rsidRPr="00500131">
        <w:rPr>
          <w:rFonts w:asciiTheme="majorBidi" w:hAnsiTheme="majorBidi" w:cstheme="majorBidi" w:hint="cs"/>
          <w:color w:val="FF0000"/>
          <w:sz w:val="28"/>
          <w:szCs w:val="28"/>
          <w:rtl/>
          <w:lang w:bidi="yi-Hebr"/>
        </w:rPr>
        <w:t>שׂ</w:t>
      </w:r>
      <w:r w:rsidRPr="008D5B5B">
        <w:rPr>
          <w:rFonts w:asciiTheme="majorBidi" w:hAnsiTheme="majorBidi" w:cstheme="majorBidi"/>
          <w:color w:val="FF0000"/>
          <w:sz w:val="28"/>
          <w:szCs w:val="28"/>
          <w:rtl/>
          <w:lang w:bidi="yi-Hebr"/>
        </w:rPr>
        <w:t>פֿ</w:t>
      </w:r>
      <w:r w:rsidR="00500131">
        <w:rPr>
          <w:rFonts w:asciiTheme="majorBidi" w:hAnsiTheme="majorBidi" w:cstheme="majorBidi" w:hint="cs"/>
          <w:color w:val="FF0000"/>
          <w:sz w:val="28"/>
          <w:szCs w:val="28"/>
          <w:rtl/>
          <w:lang w:bidi="yi-Hebr"/>
        </w:rPr>
        <w:t>תך</w:t>
      </w:r>
      <w:r w:rsidRPr="008D5B5B">
        <w:rPr>
          <w:rFonts w:asciiTheme="majorBidi" w:hAnsiTheme="majorBidi" w:cstheme="majorBidi"/>
          <w:color w:val="FF0000"/>
          <w:sz w:val="28"/>
          <w:szCs w:val="28"/>
          <w:rtl/>
          <w:lang w:bidi="yi-Hebr"/>
        </w:rPr>
        <w:t xml:space="preserve"> א</w:t>
      </w:r>
      <w:r w:rsidR="00500131">
        <w:rPr>
          <w:rFonts w:asciiTheme="majorBidi" w:hAnsiTheme="majorBidi" w:cstheme="majorBidi" w:hint="cs"/>
          <w:color w:val="FF0000"/>
          <w:sz w:val="28"/>
          <w:szCs w:val="28"/>
          <w:rtl/>
          <w:lang w:bidi="yi-Hebr"/>
        </w:rPr>
        <w:t>תּך</w:t>
      </w:r>
      <w:r w:rsidRPr="008D5B5B">
        <w:rPr>
          <w:rFonts w:asciiTheme="majorBidi" w:hAnsiTheme="majorBidi" w:cstheme="majorBidi"/>
          <w:sz w:val="28"/>
          <w:szCs w:val="28"/>
          <w:rtl/>
          <w:lang w:bidi="yi-Hebr"/>
        </w:rPr>
        <w:t xml:space="preserve"> (דײַן שפּראַך איז מיט דיר), </w:t>
      </w:r>
      <w:r w:rsidRPr="008D5B5B">
        <w:rPr>
          <w:rFonts w:asciiTheme="majorBidi" w:hAnsiTheme="majorBidi" w:cstheme="majorBidi"/>
          <w:color w:val="FF0000"/>
          <w:sz w:val="28"/>
          <w:szCs w:val="28"/>
          <w:rtl/>
          <w:lang w:bidi="yi-Hebr"/>
        </w:rPr>
        <w:t>של</w:t>
      </w:r>
      <w:r w:rsidR="00500131">
        <w:rPr>
          <w:rFonts w:asciiTheme="majorBidi" w:hAnsiTheme="majorBidi" w:cstheme="majorBidi" w:hint="cs"/>
          <w:color w:val="FF0000"/>
          <w:sz w:val="28"/>
          <w:szCs w:val="28"/>
          <w:rtl/>
          <w:lang w:bidi="yi-Hebr"/>
        </w:rPr>
        <w:t>ח</w:t>
      </w:r>
      <w:r w:rsidRPr="008D5B5B">
        <w:rPr>
          <w:rFonts w:asciiTheme="majorBidi" w:hAnsiTheme="majorBidi" w:cstheme="majorBidi"/>
          <w:color w:val="FF0000"/>
          <w:sz w:val="28"/>
          <w:szCs w:val="28"/>
          <w:rtl/>
          <w:lang w:bidi="yi-Hebr"/>
        </w:rPr>
        <w:t xml:space="preserve"> ד</w:t>
      </w:r>
      <w:r w:rsidR="00500131">
        <w:rPr>
          <w:rFonts w:asciiTheme="majorBidi" w:hAnsiTheme="majorBidi" w:cstheme="majorBidi" w:hint="cs"/>
          <w:color w:val="FF0000"/>
          <w:sz w:val="28"/>
          <w:szCs w:val="28"/>
          <w:rtl/>
          <w:lang w:bidi="yi-Hebr"/>
        </w:rPr>
        <w:t>בֿ</w:t>
      </w:r>
      <w:r w:rsidRPr="008D5B5B">
        <w:rPr>
          <w:rFonts w:asciiTheme="majorBidi" w:hAnsiTheme="majorBidi" w:cstheme="majorBidi"/>
          <w:color w:val="FF0000"/>
          <w:sz w:val="28"/>
          <w:szCs w:val="28"/>
          <w:rtl/>
          <w:lang w:bidi="yi-Hebr"/>
        </w:rPr>
        <w:t>ר</w:t>
      </w:r>
      <w:r w:rsidR="00500131">
        <w:rPr>
          <w:rFonts w:asciiTheme="majorBidi" w:hAnsiTheme="majorBidi" w:cstheme="majorBidi" w:hint="cs"/>
          <w:color w:val="FF0000"/>
          <w:sz w:val="28"/>
          <w:szCs w:val="28"/>
          <w:rtl/>
          <w:lang w:bidi="yi-Hebr"/>
        </w:rPr>
        <w:t>יך</w:t>
      </w:r>
      <w:r w:rsidRPr="008D5B5B">
        <w:rPr>
          <w:rFonts w:asciiTheme="majorBidi" w:hAnsiTheme="majorBidi" w:cstheme="majorBidi"/>
          <w:color w:val="FF0000"/>
          <w:sz w:val="28"/>
          <w:szCs w:val="28"/>
          <w:rtl/>
          <w:lang w:bidi="yi-Hebr"/>
        </w:rPr>
        <w:t xml:space="preserve"> </w:t>
      </w:r>
      <w:r w:rsidR="00500131">
        <w:rPr>
          <w:rFonts w:asciiTheme="majorBidi" w:hAnsiTheme="majorBidi" w:cstheme="majorBidi" w:hint="cs"/>
          <w:color w:val="FF0000"/>
          <w:sz w:val="28"/>
          <w:szCs w:val="28"/>
          <w:rtl/>
          <w:lang w:bidi="yi-Hebr"/>
        </w:rPr>
        <w:t>וכ</w:t>
      </w:r>
      <w:r w:rsidRPr="008D5B5B">
        <w:rPr>
          <w:rFonts w:asciiTheme="majorBidi" w:hAnsiTheme="majorBidi" w:cstheme="majorBidi"/>
          <w:color w:val="FF0000"/>
          <w:sz w:val="28"/>
          <w:szCs w:val="28"/>
          <w:rtl/>
          <w:lang w:bidi="yi-Hebr"/>
        </w:rPr>
        <w:t>ב</w:t>
      </w:r>
      <w:r w:rsidR="00500131">
        <w:rPr>
          <w:rFonts w:asciiTheme="majorBidi" w:hAnsiTheme="majorBidi" w:cstheme="majorBidi" w:hint="cs"/>
          <w:color w:val="FF0000"/>
          <w:sz w:val="28"/>
          <w:szCs w:val="28"/>
          <w:rtl/>
          <w:lang w:bidi="yi-Hebr"/>
        </w:rPr>
        <w:t>ד</w:t>
      </w:r>
      <w:r w:rsidRPr="008D5B5B">
        <w:rPr>
          <w:rFonts w:asciiTheme="majorBidi" w:hAnsiTheme="majorBidi" w:cstheme="majorBidi"/>
          <w:color w:val="FF0000"/>
          <w:sz w:val="28"/>
          <w:szCs w:val="28"/>
          <w:rtl/>
          <w:lang w:bidi="yi-Hebr"/>
        </w:rPr>
        <w:t>נ</w:t>
      </w:r>
      <w:r w:rsidR="00500131">
        <w:rPr>
          <w:rFonts w:asciiTheme="majorBidi" w:hAnsiTheme="majorBidi" w:cstheme="majorBidi" w:hint="cs"/>
          <w:color w:val="FF0000"/>
          <w:sz w:val="28"/>
          <w:szCs w:val="28"/>
          <w:rtl/>
          <w:lang w:bidi="yi-Hebr"/>
        </w:rPr>
        <w:t>ו</w:t>
      </w:r>
      <w:r w:rsidRPr="008D5B5B">
        <w:rPr>
          <w:rFonts w:asciiTheme="majorBidi" w:hAnsiTheme="majorBidi" w:cstheme="majorBidi"/>
          <w:color w:val="FF0000"/>
          <w:sz w:val="28"/>
          <w:szCs w:val="28"/>
          <w:rtl/>
          <w:lang w:bidi="yi-Hebr"/>
        </w:rPr>
        <w:t>ם</w:t>
      </w:r>
      <w:r w:rsidRPr="008D5B5B">
        <w:rPr>
          <w:rFonts w:asciiTheme="majorBidi" w:hAnsiTheme="majorBidi" w:cstheme="majorBidi"/>
          <w:sz w:val="28"/>
          <w:szCs w:val="28"/>
          <w:rtl/>
          <w:lang w:bidi="yi-Hebr"/>
        </w:rPr>
        <w:t xml:space="preserve"> (שיק דײַנע רײד, װעלן מיר זײ פֿאַרצוקער</w:t>
      </w:r>
      <w:r w:rsidRPr="008D5B5B">
        <w:rPr>
          <w:rFonts w:asciiTheme="majorBidi" w:hAnsiTheme="majorBidi" w:cstheme="majorBidi" w:hint="cs"/>
          <w:sz w:val="28"/>
          <w:szCs w:val="28"/>
          <w:rtl/>
          <w:lang w:bidi="yi-Hebr"/>
        </w:rPr>
        <w:t>ן)</w:t>
      </w:r>
      <w:r w:rsidRPr="008D5B5B">
        <w:rPr>
          <w:rFonts w:asciiTheme="majorBidi" w:hAnsiTheme="majorBidi" w:cstheme="majorBidi"/>
          <w:sz w:val="28"/>
          <w:szCs w:val="28"/>
          <w:rtl/>
          <w:lang w:bidi="yi-Hebr"/>
        </w:rPr>
        <w:t xml:space="preserve">״... און איך האָב </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נגעהױבן ש</w:t>
      </w:r>
      <w:r w:rsidRPr="008D5B5B">
        <w:rPr>
          <w:rFonts w:asciiTheme="majorBidi" w:hAnsiTheme="majorBidi" w:cstheme="majorBidi" w:hint="cs"/>
          <w:sz w:val="28"/>
          <w:szCs w:val="28"/>
          <w:rtl/>
          <w:lang w:bidi="yi-Hebr"/>
        </w:rPr>
        <w:t>רײַ</w:t>
      </w:r>
      <w:r w:rsidRPr="008D5B5B">
        <w:rPr>
          <w:rFonts w:asciiTheme="majorBidi" w:hAnsiTheme="majorBidi" w:cstheme="majorBidi"/>
          <w:sz w:val="28"/>
          <w:szCs w:val="28"/>
          <w:rtl/>
          <w:lang w:bidi="yi-Hebr"/>
        </w:rPr>
        <w:t xml:space="preserve">בן </w:t>
      </w:r>
      <w:r w:rsidR="008C5804">
        <w:rPr>
          <w:rFonts w:asciiTheme="majorBidi" w:hAnsiTheme="majorBidi" w:cstheme="majorBidi"/>
          <w:color w:val="FF0000"/>
          <w:sz w:val="28"/>
          <w:szCs w:val="28"/>
          <w:rtl/>
          <w:lang w:bidi="yi-Hebr"/>
        </w:rPr>
        <w:t>לשון־קודש</w:t>
      </w:r>
      <w:r w:rsidRPr="008D5B5B">
        <w:rPr>
          <w:rFonts w:asciiTheme="majorBidi" w:hAnsiTheme="majorBidi" w:cstheme="majorBidi" w:hint="cs"/>
          <w:color w:val="FF0000"/>
          <w:sz w:val="28"/>
          <w:szCs w:val="28"/>
          <w:rtl/>
          <w:lang w:bidi="yi-Hebr"/>
        </w:rPr>
        <w:t>ד</w:t>
      </w:r>
      <w:r w:rsidRPr="008D5B5B">
        <w:rPr>
          <w:rFonts w:asciiTheme="majorBidi" w:hAnsiTheme="majorBidi" w:cstheme="majorBidi"/>
          <w:color w:val="FF0000"/>
          <w:sz w:val="28"/>
          <w:szCs w:val="28"/>
          <w:rtl/>
          <w:lang w:bidi="yi-Hebr"/>
        </w:rPr>
        <w:t>יקע</w:t>
      </w:r>
      <w:r w:rsidRPr="008D5B5B">
        <w:rPr>
          <w:rFonts w:asciiTheme="majorBidi" w:hAnsiTheme="majorBidi" w:cstheme="majorBidi"/>
          <w:sz w:val="28"/>
          <w:szCs w:val="28"/>
          <w:rtl/>
          <w:lang w:bidi="yi-Hebr"/>
        </w:rPr>
        <w:t xml:space="preserve"> ״</w:t>
      </w:r>
      <w:r w:rsidR="00500131">
        <w:rPr>
          <w:rFonts w:asciiTheme="majorBidi" w:hAnsiTheme="majorBidi" w:cstheme="majorBidi"/>
          <w:color w:val="FF0000"/>
          <w:sz w:val="28"/>
          <w:szCs w:val="28"/>
          <w:rtl/>
          <w:lang w:bidi="yi-Hebr"/>
        </w:rPr>
        <w:t>מאמר</w:t>
      </w:r>
      <w:r w:rsidRPr="008D5B5B">
        <w:rPr>
          <w:rFonts w:asciiTheme="majorBidi" w:hAnsiTheme="majorBidi" w:cstheme="majorBidi"/>
          <w:color w:val="FF0000"/>
          <w:sz w:val="28"/>
          <w:szCs w:val="28"/>
          <w:rtl/>
          <w:lang w:bidi="yi-Hebr"/>
        </w:rPr>
        <w:t>ים</w:t>
      </w:r>
      <w:r w:rsidRPr="008D5B5B">
        <w:rPr>
          <w:rFonts w:asciiTheme="majorBidi" w:hAnsiTheme="majorBidi" w:cstheme="majorBidi"/>
          <w:sz w:val="28"/>
          <w:szCs w:val="28"/>
          <w:rtl/>
          <w:lang w:bidi="yi-Hebr"/>
        </w:rPr>
        <w:t xml:space="preserve">״ אַפֿן </w:t>
      </w:r>
      <w:r w:rsidRPr="008D5B5B">
        <w:rPr>
          <w:rFonts w:asciiTheme="majorBidi" w:hAnsiTheme="majorBidi" w:cstheme="majorBidi" w:hint="cs"/>
          <w:sz w:val="28"/>
          <w:szCs w:val="28"/>
          <w:rtl/>
          <w:lang w:bidi="yi-Hebr"/>
        </w:rPr>
        <w:t>פּ</w:t>
      </w:r>
      <w:r w:rsidRPr="008D5B5B">
        <w:rPr>
          <w:rFonts w:asciiTheme="majorBidi" w:hAnsiTheme="majorBidi" w:cstheme="majorBidi"/>
          <w:sz w:val="28"/>
          <w:szCs w:val="28"/>
          <w:rtl/>
          <w:lang w:bidi="yi-Hebr"/>
        </w:rPr>
        <w:t>וד, גאַנצע װאַג</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נעס מיט ״</w:t>
      </w:r>
      <w:r w:rsidR="00500131">
        <w:rPr>
          <w:rFonts w:asciiTheme="majorBidi" w:hAnsiTheme="majorBidi" w:cstheme="majorBidi" w:hint="cs"/>
          <w:color w:val="FF0000"/>
          <w:sz w:val="28"/>
          <w:szCs w:val="28"/>
          <w:rtl/>
          <w:lang w:bidi="yi-Hebr"/>
        </w:rPr>
        <w:t>מאמר</w:t>
      </w:r>
      <w:r w:rsidRPr="008D5B5B">
        <w:rPr>
          <w:rFonts w:asciiTheme="majorBidi" w:hAnsiTheme="majorBidi" w:cstheme="majorBidi"/>
          <w:color w:val="FF0000"/>
          <w:sz w:val="28"/>
          <w:szCs w:val="28"/>
          <w:rtl/>
          <w:lang w:bidi="yi-Hebr"/>
        </w:rPr>
        <w:t>ים</w:t>
      </w:r>
      <w:r w:rsidRPr="008D5B5B">
        <w:rPr>
          <w:rFonts w:asciiTheme="majorBidi" w:hAnsiTheme="majorBidi" w:cstheme="majorBidi"/>
          <w:sz w:val="28"/>
          <w:szCs w:val="28"/>
          <w:rtl/>
          <w:lang w:bidi="yi-Hebr"/>
        </w:rPr>
        <w:t>״, נאָר מע האָט זײ ניט געװאָלט ״פֿאַרצ</w:t>
      </w:r>
      <w:r w:rsidRPr="008D5B5B">
        <w:rPr>
          <w:rFonts w:asciiTheme="majorBidi" w:hAnsiTheme="majorBidi" w:cstheme="majorBidi" w:hint="cs"/>
          <w:sz w:val="28"/>
          <w:szCs w:val="28"/>
          <w:rtl/>
          <w:lang w:bidi="yi-Hebr"/>
        </w:rPr>
        <w:t>ו</w:t>
      </w:r>
      <w:r w:rsidRPr="008D5B5B">
        <w:rPr>
          <w:rFonts w:asciiTheme="majorBidi" w:hAnsiTheme="majorBidi" w:cstheme="majorBidi"/>
          <w:sz w:val="28"/>
          <w:szCs w:val="28"/>
          <w:rtl/>
          <w:lang w:bidi="yi-Hebr"/>
        </w:rPr>
        <w:t>קער</w:t>
      </w:r>
      <w:r w:rsidRPr="008D5B5B">
        <w:rPr>
          <w:rFonts w:asciiTheme="majorBidi" w:hAnsiTheme="majorBidi" w:cstheme="majorBidi" w:hint="cs"/>
          <w:sz w:val="28"/>
          <w:szCs w:val="28"/>
          <w:rtl/>
          <w:lang w:bidi="yi-Hebr"/>
        </w:rPr>
        <w:t>ן</w:t>
      </w:r>
      <w:r w:rsidRPr="008D5B5B">
        <w:rPr>
          <w:rFonts w:asciiTheme="majorBidi" w:hAnsiTheme="majorBidi" w:cstheme="majorBidi"/>
          <w:sz w:val="28"/>
          <w:szCs w:val="28"/>
          <w:rtl/>
          <w:lang w:bidi="yi-Hebr"/>
        </w:rPr>
        <w:t>״</w:t>
      </w:r>
      <w:r w:rsidRPr="008D5B5B">
        <w:rPr>
          <w:rFonts w:asciiTheme="majorBidi" w:hAnsiTheme="majorBidi" w:cstheme="majorBidi" w:hint="cs"/>
          <w:sz w:val="28"/>
          <w:szCs w:val="28"/>
          <w:rtl/>
          <w:lang w:bidi="yi-Hebr"/>
        </w:rPr>
        <w:t>,</w:t>
      </w:r>
      <w:r w:rsidRPr="008D5B5B">
        <w:rPr>
          <w:rFonts w:asciiTheme="majorBidi" w:hAnsiTheme="majorBidi" w:cstheme="majorBidi"/>
          <w:sz w:val="28"/>
          <w:szCs w:val="28"/>
          <w:rtl/>
          <w:lang w:bidi="yi-Hebr"/>
        </w:rPr>
        <w:t xml:space="preserve"> איך װײס ניט פֿאַרװאָס!..</w:t>
      </w:r>
    </w:p>
    <w:p w:rsidR="00FE52BE" w:rsidRPr="008D5B5B" w:rsidRDefault="00FE52BE" w:rsidP="00500131">
      <w:pPr>
        <w:widowControl w:val="0"/>
        <w:bidi/>
        <w:ind w:firstLine="284"/>
        <w:jc w:val="both"/>
        <w:rPr>
          <w:rFonts w:asciiTheme="majorBidi" w:hAnsiTheme="majorBidi" w:cstheme="majorBidi"/>
          <w:sz w:val="28"/>
          <w:szCs w:val="28"/>
          <w:lang w:bidi="yi-Hebr"/>
        </w:rPr>
      </w:pPr>
      <w:r w:rsidRPr="008D5B5B">
        <w:rPr>
          <w:rFonts w:asciiTheme="majorBidi" w:hAnsiTheme="majorBidi" w:cstheme="majorBidi"/>
          <w:color w:val="FF0000"/>
          <w:sz w:val="28"/>
          <w:szCs w:val="28"/>
          <w:rtl/>
          <w:lang w:bidi="yi-Hebr"/>
        </w:rPr>
        <w:t>ב</w:t>
      </w:r>
      <w:r w:rsidR="00500131">
        <w:rPr>
          <w:rFonts w:asciiTheme="majorBidi" w:hAnsiTheme="majorBidi" w:cstheme="majorBidi" w:hint="cs"/>
          <w:color w:val="FF0000"/>
          <w:sz w:val="28"/>
          <w:szCs w:val="28"/>
          <w:rtl/>
          <w:lang w:bidi="yi-Hebr"/>
        </w:rPr>
        <w:t>עת</w:t>
      </w:r>
      <w:r w:rsidRPr="008D5B5B">
        <w:rPr>
          <w:rFonts w:asciiTheme="majorBidi" w:hAnsiTheme="majorBidi" w:cstheme="majorBidi"/>
          <w:color w:val="FF0000"/>
          <w:sz w:val="28"/>
          <w:szCs w:val="28"/>
          <w:rtl/>
          <w:lang w:bidi="yi-Hebr"/>
        </w:rPr>
        <w:t xml:space="preserve"> ההי</w:t>
      </w:r>
      <w:r w:rsidR="00500131">
        <w:rPr>
          <w:rFonts w:asciiTheme="majorBidi" w:hAnsiTheme="majorBidi" w:cstheme="majorBidi" w:hint="cs"/>
          <w:color w:val="FF0000"/>
          <w:sz w:val="28"/>
          <w:szCs w:val="28"/>
          <w:rtl/>
          <w:lang w:bidi="yi-Hebr"/>
        </w:rPr>
        <w:t>א</w:t>
      </w:r>
      <w:r w:rsidRPr="008D5B5B">
        <w:rPr>
          <w:rFonts w:asciiTheme="majorBidi" w:hAnsiTheme="majorBidi" w:cstheme="majorBidi" w:hint="cs"/>
          <w:sz w:val="28"/>
          <w:szCs w:val="28"/>
          <w:rtl/>
          <w:lang w:bidi="yi-Hebr"/>
        </w:rPr>
        <w:t xml:space="preserve"> </w:t>
      </w:r>
      <w:r w:rsidRPr="008D5B5B">
        <w:rPr>
          <w:rFonts w:asciiTheme="majorBidi" w:hAnsiTheme="majorBidi" w:cstheme="majorBidi"/>
          <w:sz w:val="28"/>
          <w:szCs w:val="28"/>
          <w:rtl/>
          <w:lang w:bidi="yi-Hebr"/>
        </w:rPr>
        <w:t>–</w:t>
      </w:r>
      <w:r w:rsidRPr="008D5B5B">
        <w:rPr>
          <w:rFonts w:asciiTheme="majorBidi" w:hAnsiTheme="majorBidi" w:cstheme="majorBidi" w:hint="cs"/>
          <w:sz w:val="28"/>
          <w:szCs w:val="28"/>
          <w:rtl/>
          <w:lang w:bidi="yi-Hebr"/>
        </w:rPr>
        <w:t xml:space="preserve"> </w:t>
      </w:r>
      <w:r w:rsidRPr="008D5B5B">
        <w:rPr>
          <w:rFonts w:asciiTheme="majorBidi" w:hAnsiTheme="majorBidi" w:cstheme="majorBidi"/>
          <w:sz w:val="28"/>
          <w:szCs w:val="28"/>
          <w:rtl/>
          <w:lang w:bidi="yi-Hebr"/>
        </w:rPr>
        <w:t>אין יענער צײַט (18</w:t>
      </w:r>
      <w:r w:rsidRPr="008D5B5B">
        <w:rPr>
          <w:rFonts w:asciiTheme="majorBidi" w:hAnsiTheme="majorBidi" w:cstheme="majorBidi" w:hint="cs"/>
          <w:sz w:val="28"/>
          <w:szCs w:val="28"/>
          <w:rtl/>
          <w:lang w:bidi="yi-Hebr"/>
        </w:rPr>
        <w:t>8</w:t>
      </w:r>
      <w:r w:rsidRPr="008D5B5B">
        <w:rPr>
          <w:rFonts w:asciiTheme="majorBidi" w:hAnsiTheme="majorBidi" w:cstheme="majorBidi"/>
          <w:sz w:val="28"/>
          <w:szCs w:val="28"/>
          <w:rtl/>
          <w:lang w:bidi="yi-Hebr"/>
        </w:rPr>
        <w:t>3) האָט זיך באַװיזן</w:t>
      </w:r>
      <w:r w:rsidRPr="008D5B5B">
        <w:rPr>
          <w:rFonts w:asciiTheme="majorBidi" w:hAnsiTheme="majorBidi" w:cstheme="majorBidi"/>
          <w:color w:val="auto"/>
          <w:sz w:val="28"/>
          <w:szCs w:val="28"/>
          <w:rtl/>
          <w:lang w:bidi="yi-Hebr"/>
        </w:rPr>
        <w:t xml:space="preserve"> אַ </w:t>
      </w:r>
      <w:r w:rsidRPr="008D5B5B">
        <w:rPr>
          <w:rFonts w:asciiTheme="majorBidi" w:hAnsiTheme="majorBidi" w:cstheme="majorBidi" w:hint="cs"/>
          <w:sz w:val="28"/>
          <w:szCs w:val="28"/>
          <w:rtl/>
          <w:lang w:bidi="yi-Hebr"/>
        </w:rPr>
        <w:t>ייִ</w:t>
      </w:r>
      <w:r w:rsidRPr="008D5B5B">
        <w:rPr>
          <w:rFonts w:asciiTheme="majorBidi" w:hAnsiTheme="majorBidi" w:cstheme="majorBidi"/>
          <w:sz w:val="28"/>
          <w:szCs w:val="28"/>
          <w:rtl/>
          <w:lang w:bidi="yi-Hebr"/>
        </w:rPr>
        <w:t>דיש בלאַט, דאָס ערשטע ייִדישע בלאַט אין זשאַרג</w:t>
      </w:r>
      <w:r w:rsidRPr="008D5B5B">
        <w:rPr>
          <w:rFonts w:asciiTheme="majorBidi" w:hAnsiTheme="majorBidi" w:cstheme="majorBidi" w:hint="cs"/>
          <w:sz w:val="28"/>
          <w:szCs w:val="28"/>
          <w:rtl/>
          <w:lang w:bidi="yi-Hebr"/>
        </w:rPr>
        <w:t xml:space="preserve">אָן </w:t>
      </w:r>
      <w:r w:rsidRPr="008D5B5B">
        <w:rPr>
          <w:rFonts w:asciiTheme="majorBidi" w:hAnsiTheme="majorBidi" w:cstheme="majorBidi"/>
          <w:sz w:val="28"/>
          <w:szCs w:val="28"/>
          <w:rtl/>
          <w:lang w:bidi="yi-Hebr"/>
        </w:rPr>
        <w:t>(״פֿאָלקסבלאַט״ פֿון אַלעקסאַנדער צעדערב</w:t>
      </w:r>
      <w:r w:rsidRPr="008D5B5B">
        <w:rPr>
          <w:rFonts w:asciiTheme="majorBidi" w:hAnsiTheme="majorBidi" w:cstheme="majorBidi" w:hint="cs"/>
          <w:sz w:val="28"/>
          <w:szCs w:val="28"/>
          <w:rtl/>
          <w:lang w:bidi="yi-Hebr"/>
        </w:rPr>
        <w:t>ױם</w:t>
      </w:r>
      <w:r w:rsidRPr="008D5B5B">
        <w:rPr>
          <w:rFonts w:asciiTheme="majorBidi" w:hAnsiTheme="majorBidi" w:cstheme="majorBidi"/>
          <w:sz w:val="28"/>
          <w:szCs w:val="28"/>
          <w:rtl/>
          <w:lang w:bidi="yi-Hebr"/>
        </w:rPr>
        <w:t xml:space="preserve">), און אַזױװי די </w:t>
      </w:r>
      <w:r w:rsidRPr="008D5B5B">
        <w:rPr>
          <w:rFonts w:asciiTheme="majorBidi" w:hAnsiTheme="majorBidi" w:cstheme="majorBidi"/>
          <w:color w:val="FF0000"/>
          <w:sz w:val="28"/>
          <w:szCs w:val="28"/>
          <w:rtl/>
          <w:lang w:bidi="yi-Hebr"/>
        </w:rPr>
        <w:t>גױיִם</w:t>
      </w:r>
      <w:r w:rsidRPr="008D5B5B">
        <w:rPr>
          <w:rFonts w:asciiTheme="majorBidi" w:hAnsiTheme="majorBidi" w:cstheme="majorBidi"/>
          <w:sz w:val="28"/>
          <w:szCs w:val="28"/>
          <w:rtl/>
          <w:lang w:bidi="yi-Hebr"/>
        </w:rPr>
        <w:t xml:space="preserve"> האָבן מ</w:t>
      </w:r>
      <w:r w:rsidRPr="008D5B5B">
        <w:rPr>
          <w:rFonts w:asciiTheme="majorBidi" w:hAnsiTheme="majorBidi" w:cstheme="majorBidi" w:hint="cs"/>
          <w:sz w:val="28"/>
          <w:szCs w:val="28"/>
          <w:rtl/>
          <w:lang w:bidi="yi-Hebr"/>
        </w:rPr>
        <w:t>ײַ</w:t>
      </w:r>
      <w:r w:rsidRPr="008D5B5B">
        <w:rPr>
          <w:rFonts w:asciiTheme="majorBidi" w:hAnsiTheme="majorBidi" w:cstheme="majorBidi"/>
          <w:sz w:val="28"/>
          <w:szCs w:val="28"/>
          <w:rtl/>
          <w:lang w:bidi="yi-Hebr"/>
        </w:rPr>
        <w:t>נע ״ר</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מאַנען״ און מ</w:t>
      </w:r>
      <w:r w:rsidRPr="008D5B5B">
        <w:rPr>
          <w:rFonts w:asciiTheme="majorBidi" w:hAnsiTheme="majorBidi" w:cstheme="majorBidi" w:hint="cs"/>
          <w:sz w:val="28"/>
          <w:szCs w:val="28"/>
          <w:rtl/>
          <w:lang w:bidi="yi-Hebr"/>
        </w:rPr>
        <w:t>ײַ</w:t>
      </w:r>
      <w:r w:rsidRPr="008D5B5B">
        <w:rPr>
          <w:rFonts w:asciiTheme="majorBidi" w:hAnsiTheme="majorBidi" w:cstheme="majorBidi"/>
          <w:sz w:val="28"/>
          <w:szCs w:val="28"/>
          <w:rtl/>
          <w:lang w:bidi="yi-Hebr"/>
        </w:rPr>
        <w:t xml:space="preserve">נע ״דראַמען״ ניט געװאָלט דרוקן, און די </w:t>
      </w:r>
      <w:r w:rsidR="008C5804">
        <w:rPr>
          <w:rFonts w:asciiTheme="majorBidi" w:hAnsiTheme="majorBidi" w:cstheme="majorBidi"/>
          <w:color w:val="FF0000"/>
          <w:sz w:val="28"/>
          <w:szCs w:val="28"/>
          <w:rtl/>
          <w:lang w:bidi="yi-Hebr"/>
        </w:rPr>
        <w:t>לשון־קודש</w:t>
      </w:r>
      <w:r w:rsidRPr="008D5B5B">
        <w:rPr>
          <w:rFonts w:asciiTheme="majorBidi" w:hAnsiTheme="majorBidi" w:cstheme="majorBidi"/>
          <w:color w:val="FF0000"/>
          <w:sz w:val="28"/>
          <w:szCs w:val="28"/>
          <w:rtl/>
          <w:lang w:bidi="yi-Hebr"/>
        </w:rPr>
        <w:t>ד</w:t>
      </w:r>
      <w:r w:rsidRPr="008D5B5B">
        <w:rPr>
          <w:rFonts w:asciiTheme="majorBidi" w:hAnsiTheme="majorBidi" w:cstheme="majorBidi" w:hint="cs"/>
          <w:color w:val="FF0000"/>
          <w:sz w:val="28"/>
          <w:szCs w:val="28"/>
          <w:rtl/>
          <w:lang w:bidi="yi-Hebr"/>
        </w:rPr>
        <w:t>י</w:t>
      </w:r>
      <w:r w:rsidRPr="008D5B5B">
        <w:rPr>
          <w:rFonts w:asciiTheme="majorBidi" w:hAnsiTheme="majorBidi" w:cstheme="majorBidi"/>
          <w:color w:val="FF0000"/>
          <w:sz w:val="28"/>
          <w:szCs w:val="28"/>
          <w:rtl/>
          <w:lang w:bidi="yi-Hebr"/>
        </w:rPr>
        <w:t>קע</w:t>
      </w:r>
      <w:r w:rsidRPr="008D5B5B">
        <w:rPr>
          <w:rFonts w:asciiTheme="majorBidi" w:hAnsiTheme="majorBidi" w:cstheme="majorBidi"/>
          <w:sz w:val="28"/>
          <w:szCs w:val="28"/>
          <w:rtl/>
          <w:lang w:bidi="yi-Hebr"/>
        </w:rPr>
        <w:t xml:space="preserve"> ״</w:t>
      </w:r>
      <w:r w:rsidRPr="008D5B5B">
        <w:rPr>
          <w:rFonts w:asciiTheme="majorBidi" w:hAnsiTheme="majorBidi" w:cstheme="majorBidi"/>
          <w:color w:val="FF0000"/>
          <w:sz w:val="28"/>
          <w:szCs w:val="28"/>
          <w:rtl/>
          <w:lang w:bidi="yi-Hebr"/>
        </w:rPr>
        <w:t>מ</w:t>
      </w:r>
      <w:r w:rsidR="00500131">
        <w:rPr>
          <w:rFonts w:asciiTheme="majorBidi" w:hAnsiTheme="majorBidi" w:cstheme="majorBidi" w:hint="cs"/>
          <w:color w:val="FF0000"/>
          <w:sz w:val="28"/>
          <w:szCs w:val="28"/>
          <w:rtl/>
          <w:lang w:bidi="yi-Hebr"/>
        </w:rPr>
        <w:t>אמ</w:t>
      </w:r>
      <w:r w:rsidRPr="008D5B5B">
        <w:rPr>
          <w:rFonts w:asciiTheme="majorBidi" w:hAnsiTheme="majorBidi" w:cstheme="majorBidi"/>
          <w:color w:val="FF0000"/>
          <w:sz w:val="28"/>
          <w:szCs w:val="28"/>
          <w:rtl/>
          <w:lang w:bidi="yi-Hebr"/>
        </w:rPr>
        <w:t>רים</w:t>
      </w:r>
      <w:r w:rsidRPr="008D5B5B">
        <w:rPr>
          <w:rFonts w:asciiTheme="majorBidi" w:hAnsiTheme="majorBidi" w:cstheme="majorBidi"/>
          <w:sz w:val="28"/>
          <w:szCs w:val="28"/>
          <w:rtl/>
          <w:lang w:bidi="yi-Hebr"/>
        </w:rPr>
        <w:t>״ זײַנען אױך גע</w:t>
      </w:r>
      <w:r w:rsidRPr="008D5B5B">
        <w:rPr>
          <w:rFonts w:asciiTheme="majorBidi" w:hAnsiTheme="majorBidi" w:cstheme="majorBidi" w:hint="cs"/>
          <w:sz w:val="28"/>
          <w:szCs w:val="28"/>
          <w:rtl/>
          <w:lang w:bidi="yi-Hebr"/>
        </w:rPr>
        <w:t>ל</w:t>
      </w:r>
      <w:r w:rsidRPr="008D5B5B">
        <w:rPr>
          <w:rFonts w:asciiTheme="majorBidi" w:hAnsiTheme="majorBidi" w:cstheme="majorBidi"/>
          <w:sz w:val="28"/>
          <w:szCs w:val="28"/>
          <w:rtl/>
          <w:lang w:bidi="yi-Hebr"/>
        </w:rPr>
        <w:t>עגן ניט ״פֿאַרצוקערטערהײט״, האָב איך מיך געפּרוּװט אַף</w:t>
      </w:r>
      <w:r w:rsidRPr="008D5B5B">
        <w:rPr>
          <w:rFonts w:asciiTheme="majorBidi" w:hAnsiTheme="majorBidi" w:cstheme="majorBidi"/>
          <w:color w:val="auto"/>
          <w:sz w:val="28"/>
          <w:szCs w:val="28"/>
          <w:rtl/>
          <w:lang w:bidi="yi-Hebr"/>
        </w:rPr>
        <w:t xml:space="preserve"> אַ </w:t>
      </w:r>
      <w:r w:rsidRPr="008D5B5B">
        <w:rPr>
          <w:rFonts w:asciiTheme="majorBidi" w:hAnsiTheme="majorBidi" w:cstheme="majorBidi"/>
          <w:color w:val="008000"/>
          <w:sz w:val="28"/>
          <w:szCs w:val="28"/>
          <w:rtl/>
          <w:lang w:bidi="yi-Hebr"/>
        </w:rPr>
        <w:t>ציקאַװעסט</w:t>
      </w:r>
      <w:r w:rsidRPr="008D5B5B">
        <w:rPr>
          <w:rFonts w:asciiTheme="majorBidi" w:hAnsiTheme="majorBidi" w:cstheme="majorBidi"/>
          <w:sz w:val="28"/>
          <w:szCs w:val="28"/>
          <w:rtl/>
          <w:lang w:bidi="yi-Hebr"/>
        </w:rPr>
        <w:t xml:space="preserve"> </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נשרײַבן ע</w:t>
      </w:r>
      <w:r w:rsidRPr="008D5B5B">
        <w:rPr>
          <w:rFonts w:asciiTheme="majorBidi" w:hAnsiTheme="majorBidi" w:cstheme="majorBidi" w:hint="cs"/>
          <w:sz w:val="28"/>
          <w:szCs w:val="28"/>
          <w:rtl/>
          <w:lang w:bidi="yi-Hebr"/>
        </w:rPr>
        <w:t>פּ</w:t>
      </w:r>
      <w:r w:rsidRPr="008D5B5B">
        <w:rPr>
          <w:rFonts w:asciiTheme="majorBidi" w:hAnsiTheme="majorBidi" w:cstheme="majorBidi"/>
          <w:sz w:val="28"/>
          <w:szCs w:val="28"/>
          <w:rtl/>
          <w:lang w:bidi="yi-Hebr"/>
        </w:rPr>
        <w:t>עס</w:t>
      </w:r>
      <w:r w:rsidRPr="008D5B5B">
        <w:rPr>
          <w:rFonts w:asciiTheme="majorBidi" w:hAnsiTheme="majorBidi" w:cstheme="majorBidi"/>
          <w:color w:val="auto"/>
          <w:sz w:val="28"/>
          <w:szCs w:val="28"/>
          <w:rtl/>
          <w:lang w:bidi="yi-Hebr"/>
        </w:rPr>
        <w:t xml:space="preserve"> אַ </w:t>
      </w:r>
      <w:r w:rsidRPr="008D5B5B">
        <w:rPr>
          <w:rFonts w:asciiTheme="majorBidi" w:hAnsiTheme="majorBidi" w:cstheme="majorBidi"/>
          <w:sz w:val="28"/>
          <w:szCs w:val="28"/>
          <w:rtl/>
          <w:lang w:bidi="yi-Hebr"/>
        </w:rPr>
        <w:t xml:space="preserve">זאַך </w:t>
      </w:r>
      <w:r w:rsidRPr="008D5B5B">
        <w:rPr>
          <w:rFonts w:asciiTheme="majorBidi" w:hAnsiTheme="majorBidi" w:cstheme="majorBidi" w:hint="cs"/>
          <w:color w:val="008000"/>
          <w:sz w:val="28"/>
          <w:szCs w:val="28"/>
          <w:rtl/>
          <w:lang w:bidi="yi-Hebr"/>
        </w:rPr>
        <w:t>פּ</w:t>
      </w:r>
      <w:r w:rsidRPr="008D5B5B">
        <w:rPr>
          <w:rFonts w:asciiTheme="majorBidi" w:hAnsiTheme="majorBidi" w:cstheme="majorBidi"/>
          <w:color w:val="008000"/>
          <w:sz w:val="28"/>
          <w:szCs w:val="28"/>
          <w:rtl/>
          <w:lang w:bidi="yi-Hebr"/>
        </w:rPr>
        <w:t>ראָסט</w:t>
      </w:r>
      <w:r w:rsidRPr="008D5B5B">
        <w:rPr>
          <w:rFonts w:asciiTheme="majorBidi" w:hAnsiTheme="majorBidi" w:cstheme="majorBidi"/>
          <w:sz w:val="28"/>
          <w:szCs w:val="28"/>
          <w:rtl/>
          <w:lang w:bidi="yi-Hebr"/>
        </w:rPr>
        <w:t xml:space="preserve"> אַף</w:t>
      </w:r>
      <w:r w:rsidRPr="008D5B5B">
        <w:rPr>
          <w:rFonts w:asciiTheme="majorBidi" w:hAnsiTheme="majorBidi" w:cstheme="majorBidi"/>
          <w:color w:val="auto"/>
          <w:sz w:val="28"/>
          <w:szCs w:val="28"/>
          <w:rtl/>
          <w:lang w:bidi="yi-Hebr"/>
        </w:rPr>
        <w:t xml:space="preserve"> </w:t>
      </w:r>
      <w:r w:rsidRPr="008D5B5B">
        <w:rPr>
          <w:rFonts w:asciiTheme="majorBidi" w:hAnsiTheme="majorBidi" w:cstheme="majorBidi"/>
          <w:sz w:val="28"/>
          <w:szCs w:val="28"/>
          <w:rtl/>
          <w:lang w:bidi="yi-Hebr"/>
        </w:rPr>
        <w:t xml:space="preserve">דעם </w:t>
      </w:r>
      <w:r w:rsidR="00C77F32" w:rsidRPr="00C77F32">
        <w:rPr>
          <w:rFonts w:asciiTheme="majorBidi" w:hAnsiTheme="majorBidi" w:cstheme="majorBidi"/>
          <w:color w:val="FF0000"/>
          <w:sz w:val="28"/>
          <w:szCs w:val="28"/>
          <w:rtl/>
          <w:lang w:bidi="yi-Hebr"/>
        </w:rPr>
        <w:t>לשון</w:t>
      </w:r>
      <w:r w:rsidRPr="008D5B5B">
        <w:rPr>
          <w:rFonts w:asciiTheme="majorBidi" w:hAnsiTheme="majorBidi" w:cstheme="majorBidi"/>
          <w:sz w:val="28"/>
          <w:szCs w:val="28"/>
          <w:rtl/>
          <w:lang w:bidi="yi-Hebr"/>
        </w:rPr>
        <w:t xml:space="preserve">, </w:t>
      </w:r>
      <w:r w:rsidRPr="008D5B5B">
        <w:rPr>
          <w:rFonts w:asciiTheme="majorBidi" w:hAnsiTheme="majorBidi" w:cstheme="majorBidi" w:hint="cs"/>
          <w:sz w:val="28"/>
          <w:szCs w:val="28"/>
          <w:rtl/>
          <w:lang w:bidi="yi-Hebr"/>
        </w:rPr>
        <w:t>װאָס</w:t>
      </w:r>
      <w:r w:rsidRPr="008D5B5B">
        <w:rPr>
          <w:rFonts w:asciiTheme="majorBidi" w:hAnsiTheme="majorBidi" w:cstheme="majorBidi"/>
          <w:sz w:val="28"/>
          <w:szCs w:val="28"/>
          <w:rtl/>
          <w:lang w:bidi="yi-Hebr"/>
        </w:rPr>
        <w:t xml:space="preserve"> מע רעדט, אַף</w:t>
      </w:r>
      <w:r w:rsidRPr="008D5B5B">
        <w:rPr>
          <w:rFonts w:asciiTheme="majorBidi" w:hAnsiTheme="majorBidi" w:cstheme="majorBidi"/>
          <w:color w:val="auto"/>
          <w:sz w:val="28"/>
          <w:szCs w:val="28"/>
          <w:rtl/>
          <w:lang w:bidi="yi-Hebr"/>
        </w:rPr>
        <w:t xml:space="preserve"> </w:t>
      </w:r>
      <w:r w:rsidRPr="008D5B5B">
        <w:rPr>
          <w:rFonts w:asciiTheme="majorBidi" w:hAnsiTheme="majorBidi" w:cstheme="majorBidi"/>
          <w:sz w:val="28"/>
          <w:szCs w:val="28"/>
          <w:rtl/>
          <w:lang w:bidi="yi-Hebr"/>
        </w:rPr>
        <w:t xml:space="preserve">דעם </w:t>
      </w:r>
      <w:r w:rsidR="00C77F32" w:rsidRPr="00C77F32">
        <w:rPr>
          <w:rFonts w:asciiTheme="majorBidi" w:hAnsiTheme="majorBidi" w:cstheme="majorBidi"/>
          <w:color w:val="FF0000"/>
          <w:sz w:val="28"/>
          <w:szCs w:val="28"/>
          <w:rtl/>
          <w:lang w:bidi="yi-Hebr"/>
        </w:rPr>
        <w:t>לשון</w:t>
      </w:r>
      <w:r w:rsidRPr="008D5B5B">
        <w:rPr>
          <w:rFonts w:asciiTheme="majorBidi" w:hAnsiTheme="majorBidi" w:cstheme="majorBidi"/>
          <w:sz w:val="28"/>
          <w:szCs w:val="28"/>
          <w:rtl/>
          <w:lang w:bidi="yi-Hebr"/>
        </w:rPr>
        <w:t xml:space="preserve"> פֿון מענדעלע </w:t>
      </w:r>
      <w:r w:rsidRPr="008D5B5B">
        <w:rPr>
          <w:rFonts w:asciiTheme="majorBidi" w:hAnsiTheme="majorBidi" w:cstheme="majorBidi" w:hint="cs"/>
          <w:color w:val="FF0000"/>
          <w:sz w:val="28"/>
          <w:szCs w:val="28"/>
          <w:rtl/>
          <w:lang w:bidi="yi-Hebr"/>
        </w:rPr>
        <w:t>מ</w:t>
      </w:r>
      <w:r w:rsidR="00500131">
        <w:rPr>
          <w:rFonts w:asciiTheme="majorBidi" w:hAnsiTheme="majorBidi" w:cstheme="majorBidi" w:hint="cs"/>
          <w:color w:val="FF0000"/>
          <w:sz w:val="28"/>
          <w:szCs w:val="28"/>
          <w:rtl/>
          <w:lang w:bidi="yi-Hebr"/>
        </w:rPr>
        <w:t>ו</w:t>
      </w:r>
      <w:r w:rsidRPr="008D5B5B">
        <w:rPr>
          <w:rFonts w:asciiTheme="majorBidi" w:hAnsiTheme="majorBidi" w:cstheme="majorBidi"/>
          <w:color w:val="FF0000"/>
          <w:sz w:val="28"/>
          <w:szCs w:val="28"/>
          <w:rtl/>
          <w:lang w:bidi="yi-Hebr"/>
        </w:rPr>
        <w:t>כר־</w:t>
      </w:r>
      <w:r w:rsidR="00AF546A" w:rsidRPr="00AF546A">
        <w:rPr>
          <w:rFonts w:asciiTheme="majorBidi" w:hAnsiTheme="majorBidi" w:cstheme="majorBidi" w:hint="cs"/>
          <w:color w:val="FF0000"/>
          <w:sz w:val="28"/>
          <w:szCs w:val="28"/>
          <w:rtl/>
          <w:lang w:bidi="yi-Hebr"/>
        </w:rPr>
        <w:t>ספֿרים</w:t>
      </w:r>
      <w:r w:rsidRPr="008D5B5B">
        <w:rPr>
          <w:rFonts w:asciiTheme="majorBidi" w:hAnsiTheme="majorBidi" w:cstheme="majorBidi"/>
          <w:sz w:val="28"/>
          <w:szCs w:val="28"/>
          <w:rtl/>
          <w:lang w:bidi="yi-Hebr"/>
        </w:rPr>
        <w:t>, װאָס איז דעמלט געקומע</w:t>
      </w:r>
      <w:r w:rsidRPr="008D5B5B">
        <w:rPr>
          <w:rFonts w:asciiTheme="majorBidi" w:hAnsiTheme="majorBidi" w:cstheme="majorBidi" w:hint="cs"/>
          <w:sz w:val="28"/>
          <w:szCs w:val="28"/>
          <w:rtl/>
          <w:lang w:bidi="yi-Hebr"/>
        </w:rPr>
        <w:t>ן</w:t>
      </w:r>
      <w:r w:rsidRPr="008D5B5B">
        <w:rPr>
          <w:rFonts w:asciiTheme="majorBidi" w:hAnsiTheme="majorBidi" w:cstheme="majorBidi"/>
          <w:sz w:val="28"/>
          <w:szCs w:val="28"/>
          <w:rtl/>
          <w:lang w:bidi="yi-Hebr"/>
        </w:rPr>
        <w:t xml:space="preserve"> מיר אין האַנט</w:t>
      </w:r>
      <w:r w:rsidRPr="008D5B5B">
        <w:rPr>
          <w:rFonts w:asciiTheme="majorBidi" w:hAnsiTheme="majorBidi" w:cstheme="majorBidi" w:hint="cs"/>
          <w:sz w:val="28"/>
          <w:szCs w:val="28"/>
          <w:rtl/>
          <w:lang w:bidi="yi-Hebr"/>
        </w:rPr>
        <w:t xml:space="preserve"> – </w:t>
      </w:r>
      <w:r w:rsidRPr="008D5B5B">
        <w:rPr>
          <w:rFonts w:asciiTheme="majorBidi" w:hAnsiTheme="majorBidi" w:cstheme="majorBidi"/>
          <w:sz w:val="28"/>
          <w:szCs w:val="28"/>
          <w:rtl/>
          <w:lang w:bidi="yi-Hebr"/>
        </w:rPr>
        <w:t>א</w:t>
      </w:r>
      <w:r w:rsidRPr="008D5B5B">
        <w:rPr>
          <w:rFonts w:asciiTheme="majorBidi" w:hAnsiTheme="majorBidi" w:cstheme="majorBidi" w:hint="cs"/>
          <w:sz w:val="28"/>
          <w:szCs w:val="28"/>
          <w:rtl/>
          <w:lang w:bidi="yi-Hebr"/>
        </w:rPr>
        <w:t>ו</w:t>
      </w:r>
      <w:r w:rsidRPr="008D5B5B">
        <w:rPr>
          <w:rFonts w:asciiTheme="majorBidi" w:hAnsiTheme="majorBidi" w:cstheme="majorBidi"/>
          <w:sz w:val="28"/>
          <w:szCs w:val="28"/>
          <w:rtl/>
          <w:lang w:bidi="yi-Hebr"/>
        </w:rPr>
        <w:t>ן שטע</w:t>
      </w:r>
      <w:r w:rsidRPr="008D5B5B">
        <w:rPr>
          <w:rFonts w:asciiTheme="majorBidi" w:hAnsiTheme="majorBidi" w:cstheme="majorBidi" w:hint="cs"/>
          <w:sz w:val="28"/>
          <w:szCs w:val="28"/>
          <w:rtl/>
          <w:lang w:bidi="yi-Hebr"/>
        </w:rPr>
        <w:t>ל</w:t>
      </w:r>
      <w:r w:rsidRPr="008D5B5B">
        <w:rPr>
          <w:rFonts w:asciiTheme="majorBidi" w:hAnsiTheme="majorBidi" w:cstheme="majorBidi"/>
          <w:sz w:val="28"/>
          <w:szCs w:val="28"/>
          <w:rtl/>
          <w:lang w:bidi="yi-Hebr"/>
        </w:rPr>
        <w:t>ט אײַך פֿאָר, אַז מע האָט דאָס אופֿגע</w:t>
      </w:r>
      <w:r w:rsidRPr="008D5B5B">
        <w:rPr>
          <w:rFonts w:asciiTheme="majorBidi" w:hAnsiTheme="majorBidi" w:cstheme="majorBidi"/>
          <w:color w:val="008000"/>
          <w:sz w:val="28"/>
          <w:szCs w:val="28"/>
          <w:rtl/>
          <w:lang w:bidi="yi-Hebr"/>
        </w:rPr>
        <w:t>כאַפּט</w:t>
      </w:r>
      <w:r w:rsidRPr="008D5B5B">
        <w:rPr>
          <w:rFonts w:asciiTheme="majorBidi" w:hAnsiTheme="majorBidi" w:cstheme="majorBidi"/>
          <w:sz w:val="28"/>
          <w:szCs w:val="28"/>
          <w:rtl/>
          <w:lang w:bidi="yi-Hebr"/>
        </w:rPr>
        <w:t xml:space="preserve"> אין ״פֿאָלקסבלאַט״, און דער רעדאַקטאָר אַלײן, צעדערבױם, האָט מיט זײַן האַנט מיר אָנגעשריבן</w:t>
      </w:r>
      <w:r w:rsidRPr="008D5B5B">
        <w:rPr>
          <w:rFonts w:asciiTheme="majorBidi" w:hAnsiTheme="majorBidi" w:cstheme="majorBidi"/>
          <w:color w:val="auto"/>
          <w:sz w:val="28"/>
          <w:szCs w:val="28"/>
          <w:rtl/>
          <w:lang w:bidi="yi-Hebr"/>
        </w:rPr>
        <w:t xml:space="preserve"> אַ </w:t>
      </w:r>
      <w:r w:rsidRPr="008D5B5B">
        <w:rPr>
          <w:rFonts w:asciiTheme="majorBidi" w:hAnsiTheme="majorBidi" w:cstheme="majorBidi"/>
          <w:sz w:val="28"/>
          <w:szCs w:val="28"/>
          <w:rtl/>
          <w:lang w:bidi="yi-Hebr"/>
        </w:rPr>
        <w:t>בריװ און געבעטן (איר הערט?</w:t>
      </w:r>
      <w:r w:rsidRPr="008D5B5B">
        <w:rPr>
          <w:rFonts w:asciiTheme="majorBidi" w:hAnsiTheme="majorBidi" w:cstheme="majorBidi" w:hint="cs"/>
          <w:sz w:val="28"/>
          <w:szCs w:val="28"/>
          <w:rtl/>
          <w:lang w:bidi="yi-Hebr"/>
        </w:rPr>
        <w:t xml:space="preserve"> </w:t>
      </w:r>
      <w:r w:rsidRPr="008D5B5B">
        <w:rPr>
          <w:rFonts w:asciiTheme="majorBidi" w:hAnsiTheme="majorBidi" w:cstheme="majorBidi"/>
          <w:sz w:val="28"/>
          <w:szCs w:val="28"/>
          <w:rtl/>
          <w:lang w:bidi="yi-Hebr"/>
        </w:rPr>
        <w:t>– געבעטן!), איך זאָל שרײַבן נאָך. און פֿון יענער צײַט האָב איך אָנגעהױבן געבן פֿעליעט</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נען אין ״פֿאָלקסבלאַט״, און װאָס מער אי</w:t>
      </w:r>
      <w:r w:rsidRPr="008D5B5B">
        <w:rPr>
          <w:rFonts w:asciiTheme="majorBidi" w:hAnsiTheme="majorBidi" w:cstheme="majorBidi" w:hint="cs"/>
          <w:sz w:val="28"/>
          <w:szCs w:val="28"/>
          <w:rtl/>
          <w:lang w:bidi="yi-Hebr"/>
        </w:rPr>
        <w:t xml:space="preserve">ך </w:t>
      </w:r>
      <w:r w:rsidRPr="008D5B5B">
        <w:rPr>
          <w:rFonts w:asciiTheme="majorBidi" w:hAnsiTheme="majorBidi" w:cstheme="majorBidi"/>
          <w:sz w:val="28"/>
          <w:szCs w:val="28"/>
          <w:rtl/>
          <w:lang w:bidi="yi-Hebr"/>
        </w:rPr>
        <w:t>האָב געגעבן, אַזױ מער האָט מען מיר געש</w:t>
      </w:r>
      <w:r w:rsidRPr="008D5B5B">
        <w:rPr>
          <w:rFonts w:asciiTheme="majorBidi" w:hAnsiTheme="majorBidi" w:cstheme="majorBidi" w:hint="cs"/>
          <w:sz w:val="28"/>
          <w:szCs w:val="28"/>
          <w:rtl/>
          <w:lang w:bidi="yi-Hebr"/>
        </w:rPr>
        <w:t>ר</w:t>
      </w:r>
      <w:r w:rsidRPr="008D5B5B">
        <w:rPr>
          <w:rFonts w:asciiTheme="majorBidi" w:hAnsiTheme="majorBidi" w:cstheme="majorBidi"/>
          <w:sz w:val="28"/>
          <w:szCs w:val="28"/>
          <w:rtl/>
          <w:lang w:bidi="yi-Hebr"/>
        </w:rPr>
        <w:t>יבן, איך זאָל שיקן נאָך. און צו דעם האָט זיך או</w:t>
      </w:r>
      <w:r w:rsidRPr="008D5B5B">
        <w:rPr>
          <w:rFonts w:asciiTheme="majorBidi" w:hAnsiTheme="majorBidi" w:cstheme="majorBidi" w:hint="cs"/>
          <w:sz w:val="28"/>
          <w:szCs w:val="28"/>
          <w:rtl/>
          <w:lang w:bidi="yi-Hebr"/>
        </w:rPr>
        <w:t>נ</w:t>
      </w:r>
      <w:r w:rsidRPr="008D5B5B">
        <w:rPr>
          <w:rFonts w:asciiTheme="majorBidi" w:hAnsiTheme="majorBidi" w:cstheme="majorBidi"/>
          <w:sz w:val="28"/>
          <w:szCs w:val="28"/>
          <w:rtl/>
          <w:lang w:bidi="yi-Hebr"/>
        </w:rPr>
        <w:t>טער</w:t>
      </w:r>
      <w:r w:rsidRPr="008D5B5B">
        <w:rPr>
          <w:rFonts w:asciiTheme="majorBidi" w:hAnsiTheme="majorBidi" w:cstheme="majorBidi"/>
          <w:color w:val="008000"/>
          <w:sz w:val="28"/>
          <w:szCs w:val="28"/>
          <w:rtl/>
          <w:lang w:bidi="yi-Hebr"/>
        </w:rPr>
        <w:t>געכאַפּט</w:t>
      </w:r>
      <w:r w:rsidRPr="008D5B5B">
        <w:rPr>
          <w:rFonts w:asciiTheme="majorBidi" w:hAnsiTheme="majorBidi" w:cstheme="majorBidi"/>
          <w:sz w:val="28"/>
          <w:szCs w:val="28"/>
          <w:rtl/>
          <w:lang w:bidi="yi-Hebr"/>
        </w:rPr>
        <w:t xml:space="preserve"> </w:t>
      </w:r>
      <w:r w:rsidR="003660A0" w:rsidRPr="003660A0">
        <w:rPr>
          <w:rFonts w:asciiTheme="majorBidi" w:hAnsiTheme="majorBidi" w:cstheme="majorBidi"/>
          <w:color w:val="FF0000"/>
          <w:sz w:val="28"/>
          <w:szCs w:val="28"/>
          <w:rtl/>
          <w:lang w:bidi="yi-Hebr"/>
        </w:rPr>
        <w:t>מרדכי</w:t>
      </w:r>
      <w:r w:rsidRPr="008D5B5B">
        <w:rPr>
          <w:rFonts w:asciiTheme="majorBidi" w:hAnsiTheme="majorBidi" w:cstheme="majorBidi"/>
          <w:sz w:val="28"/>
          <w:szCs w:val="28"/>
          <w:rtl/>
          <w:lang w:bidi="yi-Hebr"/>
        </w:rPr>
        <w:t xml:space="preserve"> ס</w:t>
      </w:r>
      <w:r w:rsidRPr="008D5B5B">
        <w:rPr>
          <w:rFonts w:asciiTheme="majorBidi" w:hAnsiTheme="majorBidi" w:cstheme="majorBidi" w:hint="cs"/>
          <w:sz w:val="28"/>
          <w:szCs w:val="28"/>
          <w:rtl/>
          <w:lang w:bidi="yi-Hebr"/>
        </w:rPr>
        <w:t>פּ</w:t>
      </w:r>
      <w:r w:rsidRPr="008D5B5B">
        <w:rPr>
          <w:rFonts w:asciiTheme="majorBidi" w:hAnsiTheme="majorBidi" w:cstheme="majorBidi"/>
          <w:sz w:val="28"/>
          <w:szCs w:val="28"/>
          <w:rtl/>
          <w:lang w:bidi="yi-Hebr"/>
        </w:rPr>
        <w:t xml:space="preserve">עקטאָר, אַלס מיטאַרבעטער אין ״פֿאָלקסבלאַט״: ער האָט מיך ניט אופֿגעהערט צו װאַרעמען, איך זאָל שרײַבן – </w:t>
      </w:r>
      <w:r w:rsidR="00500131" w:rsidRPr="00777F49">
        <w:rPr>
          <w:color w:val="FF0000"/>
          <w:sz w:val="28"/>
          <w:szCs w:val="28"/>
          <w:rtl/>
          <w:lang w:val="en-US" w:bidi="he-IL"/>
        </w:rPr>
        <w:t>עד־היום־הזה</w:t>
      </w:r>
      <w:r w:rsidR="00500131" w:rsidRPr="008D5B5B">
        <w:rPr>
          <w:rFonts w:asciiTheme="majorBidi" w:hAnsiTheme="majorBidi" w:cstheme="majorBidi"/>
          <w:sz w:val="28"/>
          <w:szCs w:val="28"/>
          <w:vertAlign w:val="superscript"/>
          <w:rtl/>
          <w:lang w:bidi="yi-Hebr"/>
        </w:rPr>
        <w:t xml:space="preserve"> </w:t>
      </w:r>
      <w:r w:rsidRPr="008D5B5B">
        <w:rPr>
          <w:rFonts w:asciiTheme="majorBidi" w:hAnsiTheme="majorBidi" w:cstheme="majorBidi"/>
          <w:sz w:val="28"/>
          <w:szCs w:val="28"/>
          <w:vertAlign w:val="superscript"/>
          <w:rtl/>
          <w:lang w:bidi="yi-Hebr"/>
        </w:rPr>
        <w:t>2</w:t>
      </w:r>
      <w:r w:rsidRPr="008D5B5B">
        <w:rPr>
          <w:rFonts w:asciiTheme="majorBidi" w:hAnsiTheme="majorBidi" w:cstheme="majorBidi"/>
          <w:sz w:val="28"/>
          <w:szCs w:val="28"/>
          <w:rtl/>
          <w:lang w:bidi="yi-Hebr"/>
        </w:rPr>
        <w:t>. דאָס איז אָבער באַ מיר געװען אין יענער צײַט ניט מער װי</w:t>
      </w:r>
      <w:r w:rsidRPr="008D5B5B">
        <w:rPr>
          <w:rFonts w:asciiTheme="majorBidi" w:hAnsiTheme="majorBidi" w:cstheme="majorBidi"/>
          <w:color w:val="auto"/>
          <w:sz w:val="28"/>
          <w:szCs w:val="28"/>
          <w:rtl/>
          <w:lang w:bidi="yi-Hebr"/>
        </w:rPr>
        <w:t xml:space="preserve"> אַ </w:t>
      </w:r>
      <w:r w:rsidRPr="008D5B5B">
        <w:rPr>
          <w:rFonts w:asciiTheme="majorBidi" w:hAnsiTheme="majorBidi" w:cstheme="majorBidi"/>
          <w:sz w:val="28"/>
          <w:szCs w:val="28"/>
          <w:rtl/>
          <w:lang w:bidi="yi-Hebr"/>
        </w:rPr>
        <w:t>שפּילעכל, ביז עס האָט זיך געטראָפֿן</w:t>
      </w:r>
      <w:r w:rsidRPr="008D5B5B">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8D5B5B">
        <w:rPr>
          <w:rFonts w:asciiTheme="majorBidi" w:hAnsiTheme="majorBidi" w:cstheme="majorBidi"/>
          <w:sz w:val="28"/>
          <w:szCs w:val="28"/>
          <w:rtl/>
          <w:lang w:bidi="yi-Hebr"/>
        </w:rPr>
        <w:t xml:space="preserve"> מיט</w:t>
      </w:r>
      <w:r w:rsidRPr="008D5B5B">
        <w:rPr>
          <w:rFonts w:asciiTheme="majorBidi" w:hAnsiTheme="majorBidi" w:cstheme="majorBidi"/>
          <w:color w:val="auto"/>
          <w:sz w:val="28"/>
          <w:szCs w:val="28"/>
          <w:rtl/>
          <w:lang w:bidi="yi-Hebr"/>
        </w:rPr>
        <w:t xml:space="preserve"> אַ </w:t>
      </w:r>
      <w:r w:rsidRPr="008D5B5B">
        <w:rPr>
          <w:rFonts w:asciiTheme="majorBidi" w:hAnsiTheme="majorBidi" w:cstheme="majorBidi"/>
          <w:sz w:val="28"/>
          <w:szCs w:val="28"/>
          <w:rtl/>
          <w:lang w:bidi="yi-Hebr"/>
        </w:rPr>
        <w:t>״מעסערל״, װאָס האָט געמאַכט אַן איבע</w:t>
      </w:r>
      <w:r w:rsidRPr="008D5B5B">
        <w:rPr>
          <w:rFonts w:asciiTheme="majorBidi" w:hAnsiTheme="majorBidi" w:cstheme="majorBidi" w:hint="cs"/>
          <w:sz w:val="28"/>
          <w:szCs w:val="28"/>
          <w:rtl/>
          <w:lang w:bidi="yi-Hebr"/>
        </w:rPr>
        <w:t>ר</w:t>
      </w:r>
      <w:r w:rsidRPr="008D5B5B">
        <w:rPr>
          <w:rFonts w:asciiTheme="majorBidi" w:hAnsiTheme="majorBidi" w:cstheme="majorBidi"/>
          <w:sz w:val="28"/>
          <w:szCs w:val="28"/>
          <w:rtl/>
          <w:lang w:bidi="yi-Hebr"/>
        </w:rPr>
        <w:t xml:space="preserve">קערעניש אין </w:t>
      </w:r>
      <w:r w:rsidRPr="008D5B5B">
        <w:rPr>
          <w:rFonts w:asciiTheme="majorBidi" w:hAnsiTheme="majorBidi" w:cstheme="majorBidi" w:hint="cs"/>
          <w:sz w:val="28"/>
          <w:szCs w:val="28"/>
          <w:rtl/>
          <w:lang w:bidi="yi-Hebr"/>
        </w:rPr>
        <w:t>מײַ</w:t>
      </w:r>
      <w:r w:rsidRPr="008D5B5B">
        <w:rPr>
          <w:rFonts w:asciiTheme="majorBidi" w:hAnsiTheme="majorBidi" w:cstheme="majorBidi"/>
          <w:sz w:val="28"/>
          <w:szCs w:val="28"/>
          <w:rtl/>
          <w:lang w:bidi="yi-Hebr"/>
        </w:rPr>
        <w:t>ן אַרט שרײַבן און אױך אינעם גאַנצ</w:t>
      </w:r>
      <w:r w:rsidRPr="008D5B5B">
        <w:rPr>
          <w:rFonts w:asciiTheme="majorBidi" w:hAnsiTheme="majorBidi" w:cstheme="majorBidi" w:hint="cs"/>
          <w:sz w:val="28"/>
          <w:szCs w:val="28"/>
          <w:rtl/>
          <w:lang w:bidi="yi-Hebr"/>
        </w:rPr>
        <w:t>ן</w:t>
      </w:r>
      <w:r w:rsidRPr="008D5B5B">
        <w:rPr>
          <w:rFonts w:asciiTheme="majorBidi" w:hAnsiTheme="majorBidi" w:cstheme="majorBidi"/>
          <w:sz w:val="28"/>
          <w:szCs w:val="28"/>
          <w:rtl/>
          <w:lang w:bidi="yi-Hebr"/>
        </w:rPr>
        <w:t xml:space="preserve"> לעבן באַ מיר.</w:t>
      </w:r>
      <w:r w:rsidR="00500131">
        <w:rPr>
          <w:rFonts w:asciiTheme="majorBidi" w:hAnsiTheme="majorBidi" w:cstheme="majorBidi" w:hint="cs"/>
          <w:sz w:val="28"/>
          <w:szCs w:val="28"/>
          <w:rtl/>
          <w:lang w:bidi="yi-Hebr"/>
        </w:rPr>
        <w:t xml:space="preserve"> </w:t>
      </w:r>
    </w:p>
    <w:p w:rsidR="00FE52BE" w:rsidRPr="008D5B5B" w:rsidRDefault="00FE52BE" w:rsidP="00EB3C33">
      <w:pPr>
        <w:widowControl w:val="0"/>
        <w:bidi/>
        <w:ind w:firstLine="284"/>
        <w:jc w:val="both"/>
        <w:rPr>
          <w:rFonts w:asciiTheme="majorBidi" w:hAnsiTheme="majorBidi" w:cstheme="majorBidi"/>
          <w:sz w:val="28"/>
          <w:szCs w:val="28"/>
          <w:lang w:bidi="yi-Hebr"/>
        </w:rPr>
      </w:pPr>
      <w:r w:rsidRPr="008D5B5B">
        <w:rPr>
          <w:rFonts w:asciiTheme="majorBidi" w:hAnsiTheme="majorBidi" w:cstheme="majorBidi"/>
          <w:sz w:val="28"/>
          <w:szCs w:val="28"/>
          <w:rtl/>
          <w:lang w:bidi="yi-Hebr"/>
        </w:rPr>
        <w:t>יענע צײַט איז געװען באַ מיר</w:t>
      </w:r>
      <w:r w:rsidRPr="008D5B5B">
        <w:rPr>
          <w:rFonts w:asciiTheme="majorBidi" w:hAnsiTheme="majorBidi" w:cstheme="majorBidi"/>
          <w:color w:val="auto"/>
          <w:sz w:val="28"/>
          <w:szCs w:val="28"/>
          <w:rtl/>
          <w:lang w:bidi="yi-Hebr"/>
        </w:rPr>
        <w:t xml:space="preserve"> אַ </w:t>
      </w:r>
      <w:r w:rsidRPr="008D5B5B">
        <w:rPr>
          <w:rFonts w:asciiTheme="majorBidi" w:hAnsiTheme="majorBidi" w:cstheme="majorBidi"/>
          <w:sz w:val="28"/>
          <w:szCs w:val="28"/>
          <w:rtl/>
          <w:lang w:bidi="yi-Hebr"/>
        </w:rPr>
        <w:t xml:space="preserve">צײַט פֿון </w:t>
      </w:r>
      <w:r w:rsidR="00500131">
        <w:rPr>
          <w:rFonts w:asciiTheme="majorBidi" w:hAnsiTheme="majorBidi" w:cstheme="majorBidi"/>
          <w:color w:val="FF0000"/>
          <w:sz w:val="28"/>
          <w:szCs w:val="28"/>
          <w:rtl/>
          <w:lang w:bidi="yi-Hebr"/>
        </w:rPr>
        <w:t>מיסחר</w:t>
      </w:r>
      <w:r w:rsidRPr="008D5B5B">
        <w:rPr>
          <w:rFonts w:asciiTheme="majorBidi" w:hAnsiTheme="majorBidi" w:cstheme="majorBidi"/>
          <w:sz w:val="28"/>
          <w:szCs w:val="28"/>
          <w:rtl/>
          <w:lang w:bidi="yi-Hebr"/>
        </w:rPr>
        <w:t xml:space="preserve">, פֿון געלט, פֿון בערזע, פֿון פּאַפּירן, </w:t>
      </w:r>
      <w:r w:rsidRPr="008D5B5B">
        <w:rPr>
          <w:rFonts w:asciiTheme="majorBidi" w:hAnsiTheme="majorBidi" w:cstheme="majorBidi"/>
          <w:color w:val="FF0000"/>
          <w:sz w:val="28"/>
          <w:szCs w:val="28"/>
          <w:rtl/>
          <w:lang w:bidi="yi-Hebr"/>
        </w:rPr>
        <w:t>ו</w:t>
      </w:r>
      <w:r w:rsidR="00D3011A" w:rsidRPr="00D3011A">
        <w:rPr>
          <w:rFonts w:asciiTheme="majorBidi" w:hAnsiTheme="majorBidi" w:cstheme="majorBidi"/>
          <w:color w:val="FF0000"/>
          <w:sz w:val="28"/>
          <w:szCs w:val="28"/>
          <w:rtl/>
          <w:lang w:bidi="yi-Hebr"/>
        </w:rPr>
        <w:t>כּדומה</w:t>
      </w:r>
      <w:r w:rsidRPr="008D5B5B">
        <w:rPr>
          <w:rFonts w:asciiTheme="majorBidi" w:hAnsiTheme="majorBidi" w:cstheme="majorBidi"/>
          <w:sz w:val="28"/>
          <w:szCs w:val="28"/>
          <w:rtl/>
          <w:lang w:bidi="yi-Hebr"/>
        </w:rPr>
        <w:t xml:space="preserve"> אַזעלכע זאַכן, װאָס זײַנען ניט </w:t>
      </w:r>
      <w:r w:rsidR="00861553" w:rsidRPr="00861553">
        <w:rPr>
          <w:rFonts w:asciiTheme="majorBidi" w:hAnsiTheme="majorBidi" w:cstheme="majorBidi"/>
          <w:color w:val="FF0000"/>
          <w:sz w:val="28"/>
          <w:szCs w:val="28"/>
          <w:rtl/>
          <w:lang w:bidi="yi-Hebr"/>
        </w:rPr>
        <w:t>שייך</w:t>
      </w:r>
      <w:r w:rsidRPr="008D5B5B">
        <w:rPr>
          <w:rFonts w:asciiTheme="majorBidi" w:hAnsiTheme="majorBidi" w:cstheme="majorBidi"/>
          <w:sz w:val="28"/>
          <w:szCs w:val="28"/>
          <w:rtl/>
          <w:lang w:bidi="yi-Hebr"/>
        </w:rPr>
        <w:t xml:space="preserve"> צו ליטעראַטור. איך האָב זיך אַרײַנ</w:t>
      </w:r>
      <w:r w:rsidRPr="008D5B5B">
        <w:rPr>
          <w:rFonts w:asciiTheme="majorBidi" w:hAnsiTheme="majorBidi" w:cstheme="majorBidi"/>
          <w:color w:val="008000"/>
          <w:sz w:val="28"/>
          <w:szCs w:val="28"/>
          <w:rtl/>
          <w:lang w:bidi="yi-Hebr"/>
        </w:rPr>
        <w:t>געכאַפּט</w:t>
      </w:r>
      <w:r w:rsidRPr="008D5B5B">
        <w:rPr>
          <w:rFonts w:asciiTheme="majorBidi" w:hAnsiTheme="majorBidi" w:cstheme="majorBidi"/>
          <w:sz w:val="28"/>
          <w:szCs w:val="28"/>
          <w:rtl/>
          <w:lang w:bidi="yi-Hebr"/>
        </w:rPr>
        <w:t>, װי מע זאָגט</w:t>
      </w:r>
      <w:r w:rsidRPr="008D5B5B">
        <w:rPr>
          <w:rFonts w:asciiTheme="majorBidi" w:hAnsiTheme="majorBidi" w:cstheme="majorBidi" w:hint="cs"/>
          <w:sz w:val="28"/>
          <w:szCs w:val="28"/>
          <w:rtl/>
          <w:lang w:bidi="yi-Hebr"/>
        </w:rPr>
        <w:t>,</w:t>
      </w:r>
      <w:r w:rsidRPr="008D5B5B">
        <w:rPr>
          <w:rFonts w:asciiTheme="majorBidi" w:hAnsiTheme="majorBidi" w:cstheme="majorBidi"/>
          <w:sz w:val="28"/>
          <w:szCs w:val="28"/>
          <w:rtl/>
          <w:lang w:bidi="yi-Hebr"/>
        </w:rPr>
        <w:t xml:space="preserve"> אין די פֿעדערן, אין די גרױסע שװערע טױזנטער, און װאָלט </w:t>
      </w:r>
      <w:r w:rsidR="00BA2FC4">
        <w:rPr>
          <w:rFonts w:asciiTheme="majorBidi" w:hAnsiTheme="majorBidi" w:cstheme="majorBidi"/>
          <w:color w:val="FF0000"/>
          <w:sz w:val="28"/>
          <w:szCs w:val="28"/>
          <w:rtl/>
          <w:lang w:bidi="yi-Hebr"/>
        </w:rPr>
        <w:t>אפֿשר</w:t>
      </w:r>
      <w:r w:rsidRPr="008D5B5B">
        <w:rPr>
          <w:rFonts w:asciiTheme="majorBidi" w:hAnsiTheme="majorBidi" w:cstheme="majorBidi"/>
          <w:sz w:val="28"/>
          <w:szCs w:val="28"/>
          <w:rtl/>
          <w:lang w:bidi="yi-Hebr"/>
        </w:rPr>
        <w:t xml:space="preserve"> אַװעק אַף</w:t>
      </w:r>
      <w:r w:rsidRPr="008D5B5B">
        <w:rPr>
          <w:rFonts w:asciiTheme="majorBidi" w:hAnsiTheme="majorBidi" w:cstheme="majorBidi"/>
          <w:color w:val="auto"/>
          <w:sz w:val="28"/>
          <w:szCs w:val="28"/>
          <w:rtl/>
          <w:lang w:bidi="yi-Hebr"/>
        </w:rPr>
        <w:t xml:space="preserve"> </w:t>
      </w:r>
      <w:r w:rsidRPr="008D5B5B">
        <w:rPr>
          <w:rFonts w:asciiTheme="majorBidi" w:hAnsiTheme="majorBidi" w:cstheme="majorBidi"/>
          <w:sz w:val="28"/>
          <w:szCs w:val="28"/>
          <w:rtl/>
          <w:lang w:bidi="yi-Hebr"/>
        </w:rPr>
        <w:t>אַן אַנדער װעג, װי זײ רופֿן עס</w:t>
      </w:r>
      <w:r w:rsidRPr="008D5B5B">
        <w:rPr>
          <w:rFonts w:asciiTheme="majorBidi" w:hAnsiTheme="majorBidi" w:cstheme="majorBidi" w:hint="cs"/>
          <w:sz w:val="28"/>
          <w:szCs w:val="28"/>
          <w:rtl/>
          <w:lang w:bidi="yi-Hebr"/>
        </w:rPr>
        <w:t xml:space="preserve"> </w:t>
      </w:r>
      <w:r w:rsidRPr="008D5B5B">
        <w:rPr>
          <w:rFonts w:asciiTheme="majorBidi" w:hAnsiTheme="majorBidi" w:cstheme="majorBidi"/>
          <w:sz w:val="28"/>
          <w:szCs w:val="28"/>
          <w:rtl/>
          <w:lang w:bidi="yi-Hebr"/>
        </w:rPr>
        <w:t>–</w:t>
      </w:r>
      <w:r w:rsidRPr="008D5B5B">
        <w:rPr>
          <w:rFonts w:asciiTheme="majorBidi" w:hAnsiTheme="majorBidi" w:cstheme="majorBidi" w:hint="cs"/>
          <w:sz w:val="28"/>
          <w:szCs w:val="28"/>
          <w:rtl/>
          <w:lang w:bidi="yi-Hebr"/>
        </w:rPr>
        <w:t xml:space="preserve"> </w:t>
      </w:r>
      <w:r w:rsidRPr="008D5B5B">
        <w:rPr>
          <w:rFonts w:asciiTheme="majorBidi" w:hAnsiTheme="majorBidi" w:cstheme="majorBidi"/>
          <w:sz w:val="28"/>
          <w:szCs w:val="28"/>
          <w:rtl/>
          <w:lang w:bidi="yi-Hebr"/>
        </w:rPr>
        <w:t>דעם</w:t>
      </w:r>
      <w:r w:rsidRPr="008D5B5B">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8D5B5B">
        <w:rPr>
          <w:rFonts w:asciiTheme="majorBidi" w:hAnsiTheme="majorBidi" w:cstheme="majorBidi" w:hint="cs"/>
          <w:color w:val="FF0000"/>
          <w:sz w:val="28"/>
          <w:szCs w:val="28"/>
          <w:rtl/>
          <w:lang w:bidi="yi-Hebr"/>
        </w:rPr>
        <w:t>ן</w:t>
      </w:r>
    </w:p>
    <w:p w:rsidR="00FE52BE" w:rsidRPr="002446D2" w:rsidRDefault="00FE52BE" w:rsidP="00FE52BE">
      <w:pPr>
        <w:widowControl w:val="0"/>
        <w:tabs>
          <w:tab w:val="left" w:pos="600"/>
        </w:tabs>
        <w:bidi/>
        <w:ind w:firstLine="284"/>
        <w:rPr>
          <w:rFonts w:asciiTheme="majorBidi" w:hAnsiTheme="majorBidi" w:cstheme="majorBidi"/>
          <w:sz w:val="24"/>
          <w:szCs w:val="24"/>
          <w:lang w:bidi="yi-Hebr"/>
        </w:rPr>
      </w:pPr>
      <w:r>
        <w:rPr>
          <w:rFonts w:asciiTheme="majorBidi" w:hAnsiTheme="majorBidi" w:cstheme="majorBidi" w:hint="cs"/>
          <w:sz w:val="24"/>
          <w:szCs w:val="24"/>
          <w:rtl/>
          <w:lang w:bidi="yi-Hebr"/>
        </w:rPr>
        <w:t>1</w:t>
      </w:r>
      <w:r w:rsidRPr="002446D2">
        <w:rPr>
          <w:rFonts w:asciiTheme="majorBidi" w:hAnsiTheme="majorBidi" w:cstheme="majorBidi"/>
          <w:sz w:val="24"/>
          <w:szCs w:val="24"/>
          <w:rtl/>
          <w:lang w:bidi="yi-Hebr"/>
        </w:rPr>
        <w:tab/>
        <w:t>ב</w:t>
      </w:r>
      <w:r>
        <w:rPr>
          <w:rFonts w:asciiTheme="majorBidi" w:hAnsiTheme="majorBidi" w:cstheme="majorBidi"/>
          <w:sz w:val="24"/>
          <w:szCs w:val="24"/>
          <w:rtl/>
          <w:lang w:bidi="yi-Hebr"/>
        </w:rPr>
        <w:t>אַמ</w:t>
      </w:r>
      <w:r w:rsidRPr="002446D2">
        <w:rPr>
          <w:rFonts w:asciiTheme="majorBidi" w:hAnsiTheme="majorBidi" w:cstheme="majorBidi"/>
          <w:sz w:val="24"/>
          <w:szCs w:val="24"/>
          <w:rtl/>
          <w:lang w:bidi="yi-Hebr"/>
        </w:rPr>
        <w:t>ערקונג.</w:t>
      </w:r>
    </w:p>
    <w:p w:rsidR="00FE52BE" w:rsidRPr="002446D2" w:rsidRDefault="00FE52BE" w:rsidP="00FE52BE">
      <w:pPr>
        <w:widowControl w:val="0"/>
        <w:tabs>
          <w:tab w:val="left" w:pos="602"/>
        </w:tabs>
        <w:bidi/>
        <w:ind w:firstLine="284"/>
        <w:rPr>
          <w:rFonts w:asciiTheme="majorBidi" w:hAnsiTheme="majorBidi" w:cstheme="majorBidi"/>
          <w:sz w:val="24"/>
          <w:szCs w:val="24"/>
          <w:rtl/>
          <w:lang w:bidi="yi-Hebr"/>
        </w:rPr>
      </w:pPr>
      <w:r w:rsidRPr="002446D2">
        <w:rPr>
          <w:rFonts w:asciiTheme="majorBidi" w:hAnsiTheme="majorBidi" w:cstheme="majorBidi" w:hint="cs"/>
          <w:sz w:val="24"/>
          <w:szCs w:val="24"/>
          <w:rtl/>
          <w:lang w:bidi="yi-Hebr"/>
        </w:rPr>
        <w:t>2</w:t>
      </w:r>
      <w:r w:rsidRPr="002446D2">
        <w:rPr>
          <w:rFonts w:asciiTheme="majorBidi" w:hAnsiTheme="majorBidi" w:cstheme="majorBidi"/>
          <w:sz w:val="24"/>
          <w:szCs w:val="24"/>
          <w:rtl/>
          <w:lang w:bidi="yi-Hebr"/>
        </w:rPr>
        <w:tab/>
        <w:t>ביז ה</w:t>
      </w:r>
      <w:r w:rsidRPr="002446D2">
        <w:rPr>
          <w:rFonts w:asciiTheme="majorBidi" w:hAnsiTheme="majorBidi" w:cstheme="majorBidi" w:hint="cs"/>
          <w:sz w:val="24"/>
          <w:szCs w:val="24"/>
          <w:rtl/>
          <w:lang w:bidi="yi-Hebr"/>
        </w:rPr>
        <w:t>ײַנ</w:t>
      </w:r>
      <w:r w:rsidRPr="002446D2">
        <w:rPr>
          <w:rFonts w:asciiTheme="majorBidi" w:hAnsiTheme="majorBidi" w:cstheme="majorBidi"/>
          <w:sz w:val="24"/>
          <w:szCs w:val="24"/>
          <w:rtl/>
          <w:lang w:bidi="yi-Hebr"/>
        </w:rPr>
        <w:t>טיקן טאָג.</w:t>
      </w:r>
    </w:p>
    <w:p w:rsidR="00FE52BE" w:rsidRDefault="00FE52BE" w:rsidP="00FE52BE">
      <w:pPr>
        <w:widowControl w:val="0"/>
        <w:tabs>
          <w:tab w:val="left" w:pos="602"/>
        </w:tabs>
        <w:bidi/>
        <w:ind w:firstLine="284"/>
        <w:rPr>
          <w:rFonts w:asciiTheme="majorBidi" w:hAnsiTheme="majorBidi" w:cstheme="majorBidi"/>
          <w:sz w:val="32"/>
          <w:szCs w:val="32"/>
          <w:lang w:bidi="yi-Hebr"/>
        </w:rPr>
      </w:pPr>
      <w:r>
        <w:rPr>
          <w:rFonts w:asciiTheme="majorBidi" w:hAnsiTheme="majorBidi" w:cstheme="majorBidi" w:hint="cs"/>
          <w:sz w:val="32"/>
          <w:szCs w:val="32"/>
          <w:rtl/>
          <w:lang w:bidi="yi-Hebr"/>
        </w:rPr>
        <w:t>421</w:t>
      </w:r>
    </w:p>
    <w:p w:rsidR="00FE52BE" w:rsidRPr="00AC02FD" w:rsidRDefault="00FE52BE" w:rsidP="00FE52BE">
      <w:pPr>
        <w:widowControl w:val="0"/>
        <w:tabs>
          <w:tab w:val="left" w:pos="602"/>
        </w:tabs>
        <w:bidi/>
        <w:ind w:firstLine="284"/>
        <w:rPr>
          <w:rFonts w:asciiTheme="majorBidi" w:hAnsiTheme="majorBidi" w:cstheme="majorBidi"/>
          <w:sz w:val="32"/>
          <w:szCs w:val="32"/>
          <w:lang w:bidi="yi-Hebr"/>
        </w:rPr>
      </w:pPr>
    </w:p>
    <w:p w:rsidR="00FE52BE" w:rsidRPr="008D5B5B" w:rsidRDefault="00FE52BE" w:rsidP="00500131">
      <w:pPr>
        <w:widowControl w:val="0"/>
        <w:bidi/>
        <w:jc w:val="both"/>
        <w:rPr>
          <w:rFonts w:asciiTheme="majorBidi" w:hAnsiTheme="majorBidi" w:cstheme="majorBidi"/>
          <w:sz w:val="28"/>
          <w:szCs w:val="28"/>
          <w:lang w:bidi="yi-Hebr"/>
        </w:rPr>
      </w:pPr>
      <w:r w:rsidRPr="008D5B5B">
        <w:rPr>
          <w:rFonts w:asciiTheme="majorBidi" w:hAnsiTheme="majorBidi" w:cstheme="majorBidi"/>
          <w:sz w:val="28"/>
          <w:szCs w:val="28"/>
          <w:rtl/>
          <w:lang w:bidi="yi-Hebr"/>
        </w:rPr>
        <w:t>װעג... געקומען אין דער גרױסער ש</w:t>
      </w:r>
      <w:r w:rsidRPr="008D5B5B">
        <w:rPr>
          <w:rFonts w:asciiTheme="majorBidi" w:hAnsiTheme="majorBidi" w:cstheme="majorBidi" w:hint="cs"/>
          <w:sz w:val="28"/>
          <w:szCs w:val="28"/>
          <w:rtl/>
          <w:lang w:bidi="yi-Hebr"/>
        </w:rPr>
        <w:t>טאָ</w:t>
      </w:r>
      <w:r w:rsidRPr="008D5B5B">
        <w:rPr>
          <w:rFonts w:asciiTheme="majorBidi" w:hAnsiTheme="majorBidi" w:cstheme="majorBidi"/>
          <w:sz w:val="28"/>
          <w:szCs w:val="28"/>
          <w:rtl/>
          <w:lang w:bidi="yi-Hebr"/>
        </w:rPr>
        <w:t>ט אַרײַן, אין ק</w:t>
      </w:r>
      <w:r w:rsidRPr="008D5B5B">
        <w:rPr>
          <w:rFonts w:asciiTheme="majorBidi" w:hAnsiTheme="majorBidi" w:cstheme="majorBidi" w:hint="cs"/>
          <w:sz w:val="28"/>
          <w:szCs w:val="28"/>
          <w:rtl/>
          <w:lang w:bidi="yi-Hebr"/>
        </w:rPr>
        <w:t>יִע</w:t>
      </w:r>
      <w:r w:rsidRPr="008D5B5B">
        <w:rPr>
          <w:rFonts w:asciiTheme="majorBidi" w:hAnsiTheme="majorBidi" w:cstheme="majorBidi"/>
          <w:sz w:val="28"/>
          <w:szCs w:val="28"/>
          <w:rtl/>
          <w:lang w:bidi="yi-Hebr"/>
        </w:rPr>
        <w:t xml:space="preserve">װ, װעגן פֿאַרשײדענע גרױסע </w:t>
      </w:r>
      <w:r w:rsidR="00205C26">
        <w:rPr>
          <w:rFonts w:asciiTheme="majorBidi" w:hAnsiTheme="majorBidi" w:cstheme="majorBidi"/>
          <w:color w:val="FF0000"/>
          <w:sz w:val="28"/>
          <w:szCs w:val="28"/>
          <w:rtl/>
          <w:lang w:bidi="yi-Hebr"/>
        </w:rPr>
        <w:t>עסק</w:t>
      </w:r>
      <w:r w:rsidRPr="008D5B5B">
        <w:rPr>
          <w:rFonts w:asciiTheme="majorBidi" w:hAnsiTheme="majorBidi" w:cstheme="majorBidi"/>
          <w:color w:val="FF0000"/>
          <w:sz w:val="28"/>
          <w:szCs w:val="28"/>
          <w:rtl/>
          <w:lang w:bidi="yi-Hebr"/>
        </w:rPr>
        <w:t>ים</w:t>
      </w:r>
      <w:r w:rsidRPr="008D5B5B">
        <w:rPr>
          <w:rFonts w:asciiTheme="majorBidi" w:hAnsiTheme="majorBidi" w:cstheme="majorBidi"/>
          <w:sz w:val="28"/>
          <w:szCs w:val="28"/>
          <w:rtl/>
          <w:lang w:bidi="yi-Hebr"/>
        </w:rPr>
        <w:t>, און אָנגעמידט זיך פֿונעם טאָג, ה</w:t>
      </w:r>
      <w:r w:rsidRPr="008D5B5B">
        <w:rPr>
          <w:rFonts w:asciiTheme="majorBidi" w:hAnsiTheme="majorBidi" w:cstheme="majorBidi" w:hint="cs"/>
          <w:sz w:val="28"/>
          <w:szCs w:val="28"/>
          <w:rtl/>
          <w:lang w:bidi="yi-Hebr"/>
        </w:rPr>
        <w:t>אָב</w:t>
      </w:r>
      <w:r w:rsidRPr="008D5B5B">
        <w:rPr>
          <w:rFonts w:asciiTheme="majorBidi" w:hAnsiTheme="majorBidi" w:cstheme="majorBidi"/>
          <w:color w:val="auto"/>
          <w:sz w:val="28"/>
          <w:szCs w:val="28"/>
          <w:rtl/>
          <w:lang w:bidi="yi-Hebr"/>
        </w:rPr>
        <w:t xml:space="preserve"> </w:t>
      </w:r>
      <w:r w:rsidRPr="008D5B5B">
        <w:rPr>
          <w:rFonts w:asciiTheme="majorBidi" w:hAnsiTheme="majorBidi" w:cstheme="majorBidi"/>
          <w:sz w:val="28"/>
          <w:szCs w:val="28"/>
          <w:rtl/>
          <w:lang w:bidi="yi-Hebr"/>
        </w:rPr>
        <w:t>איך מיך געלײגט שלאָפֿן און האָב ניט געקאָנט אַנשלאָפֿן װערן. בין איך אופֿגעשטאַנען, זיך געזעצט צום שר</w:t>
      </w:r>
      <w:r w:rsidRPr="008D5B5B">
        <w:rPr>
          <w:rFonts w:asciiTheme="majorBidi" w:hAnsiTheme="majorBidi" w:cstheme="majorBidi" w:hint="cs"/>
          <w:sz w:val="28"/>
          <w:szCs w:val="28"/>
          <w:rtl/>
          <w:lang w:bidi="yi-Hebr"/>
        </w:rPr>
        <w:t>ײַ</w:t>
      </w:r>
      <w:r w:rsidRPr="008D5B5B">
        <w:rPr>
          <w:rFonts w:asciiTheme="majorBidi" w:hAnsiTheme="majorBidi" w:cstheme="majorBidi"/>
          <w:sz w:val="28"/>
          <w:szCs w:val="28"/>
          <w:rtl/>
          <w:lang w:bidi="yi-Hebr"/>
        </w:rPr>
        <w:t>ב</w:t>
      </w:r>
      <w:r w:rsidRPr="008D5B5B">
        <w:rPr>
          <w:rFonts w:asciiTheme="majorBidi" w:hAnsiTheme="majorBidi" w:cstheme="majorBidi" w:hint="cs"/>
          <w:sz w:val="28"/>
          <w:szCs w:val="28"/>
          <w:rtl/>
          <w:lang w:bidi="yi-Hebr"/>
        </w:rPr>
        <w:t>ט</w:t>
      </w:r>
      <w:r w:rsidRPr="008D5B5B">
        <w:rPr>
          <w:rFonts w:asciiTheme="majorBidi" w:hAnsiTheme="majorBidi" w:cstheme="majorBidi"/>
          <w:sz w:val="28"/>
          <w:szCs w:val="28"/>
          <w:rtl/>
          <w:lang w:bidi="yi-Hebr"/>
        </w:rPr>
        <w:t>יש און אָנגעשריב</w:t>
      </w:r>
      <w:r w:rsidRPr="008D5B5B">
        <w:rPr>
          <w:rFonts w:asciiTheme="majorBidi" w:hAnsiTheme="majorBidi" w:cstheme="majorBidi" w:hint="cs"/>
          <w:sz w:val="28"/>
          <w:szCs w:val="28"/>
          <w:rtl/>
          <w:lang w:bidi="yi-Hebr"/>
        </w:rPr>
        <w:t xml:space="preserve">ן </w:t>
      </w:r>
      <w:r w:rsidRPr="008D5B5B">
        <w:rPr>
          <w:rFonts w:asciiTheme="majorBidi" w:hAnsiTheme="majorBidi" w:cstheme="majorBidi"/>
          <w:sz w:val="28"/>
          <w:szCs w:val="28"/>
          <w:rtl/>
          <w:lang w:bidi="yi-Hebr"/>
        </w:rPr>
        <w:t>– ניט אָנגעשריבן, נאָר אױסגעג</w:t>
      </w:r>
      <w:r w:rsidRPr="008D5B5B">
        <w:rPr>
          <w:rFonts w:asciiTheme="majorBidi" w:hAnsiTheme="majorBidi" w:cstheme="majorBidi" w:hint="cs"/>
          <w:sz w:val="28"/>
          <w:szCs w:val="28"/>
          <w:rtl/>
          <w:lang w:bidi="yi-Hebr"/>
        </w:rPr>
        <w:t>אָס</w:t>
      </w:r>
      <w:r w:rsidRPr="008D5B5B">
        <w:rPr>
          <w:rFonts w:asciiTheme="majorBidi" w:hAnsiTheme="majorBidi" w:cstheme="majorBidi"/>
          <w:sz w:val="28"/>
          <w:szCs w:val="28"/>
          <w:rtl/>
          <w:lang w:bidi="yi-Hebr"/>
        </w:rPr>
        <w:t>ן</w:t>
      </w:r>
      <w:r w:rsidRPr="008D5B5B">
        <w:rPr>
          <w:rFonts w:asciiTheme="majorBidi" w:hAnsiTheme="majorBidi" w:cstheme="majorBidi"/>
          <w:color w:val="auto"/>
          <w:sz w:val="28"/>
          <w:szCs w:val="28"/>
          <w:rtl/>
          <w:lang w:bidi="yi-Hebr"/>
        </w:rPr>
        <w:t xml:space="preserve"> אַ </w:t>
      </w:r>
      <w:r w:rsidRPr="008D5B5B">
        <w:rPr>
          <w:rFonts w:asciiTheme="majorBidi" w:hAnsiTheme="majorBidi" w:cstheme="majorBidi"/>
          <w:sz w:val="28"/>
          <w:szCs w:val="28"/>
          <w:rtl/>
          <w:lang w:bidi="yi-Hebr"/>
        </w:rPr>
        <w:t>זאַך,</w:t>
      </w:r>
      <w:r w:rsidRPr="008D5B5B">
        <w:rPr>
          <w:rFonts w:asciiTheme="majorBidi" w:hAnsiTheme="majorBidi" w:cstheme="majorBidi"/>
          <w:color w:val="auto"/>
          <w:sz w:val="28"/>
          <w:szCs w:val="28"/>
          <w:rtl/>
          <w:lang w:bidi="yi-Hebr"/>
        </w:rPr>
        <w:t xml:space="preserve"> אַ </w:t>
      </w:r>
      <w:r w:rsidRPr="008D5B5B">
        <w:rPr>
          <w:rFonts w:asciiTheme="majorBidi" w:hAnsiTheme="majorBidi" w:cstheme="majorBidi"/>
          <w:sz w:val="28"/>
          <w:szCs w:val="28"/>
          <w:rtl/>
          <w:lang w:bidi="yi-Hebr"/>
        </w:rPr>
        <w:t>דערינערונג פֿון מ</w:t>
      </w:r>
      <w:r w:rsidRPr="008D5B5B">
        <w:rPr>
          <w:rFonts w:asciiTheme="majorBidi" w:hAnsiTheme="majorBidi" w:cstheme="majorBidi" w:hint="cs"/>
          <w:sz w:val="28"/>
          <w:szCs w:val="28"/>
          <w:rtl/>
          <w:lang w:bidi="yi-Hebr"/>
        </w:rPr>
        <w:t>ײַ</w:t>
      </w:r>
      <w:r w:rsidRPr="008D5B5B">
        <w:rPr>
          <w:rFonts w:asciiTheme="majorBidi" w:hAnsiTheme="majorBidi" w:cstheme="majorBidi"/>
          <w:sz w:val="28"/>
          <w:szCs w:val="28"/>
          <w:rtl/>
          <w:lang w:bidi="yi-Hebr"/>
        </w:rPr>
        <w:t xml:space="preserve">נע </w:t>
      </w:r>
      <w:r w:rsidR="006555F5">
        <w:rPr>
          <w:rFonts w:asciiTheme="majorBidi" w:hAnsiTheme="majorBidi" w:cstheme="majorBidi"/>
          <w:color w:val="FF0000"/>
          <w:sz w:val="28"/>
          <w:szCs w:val="28"/>
          <w:rtl/>
          <w:lang w:bidi="yi-Hebr"/>
        </w:rPr>
        <w:t>חדר</w:t>
      </w:r>
      <w:r w:rsidRPr="008D5B5B">
        <w:rPr>
          <w:rFonts w:asciiTheme="majorBidi" w:hAnsiTheme="majorBidi" w:cstheme="majorBidi"/>
          <w:sz w:val="28"/>
          <w:szCs w:val="28"/>
          <w:rtl/>
          <w:lang w:bidi="yi-Hebr"/>
        </w:rPr>
        <w:t>־יאָרן, און האָב דאָס</w:t>
      </w:r>
      <w:r w:rsidRPr="008D5B5B">
        <w:rPr>
          <w:rFonts w:asciiTheme="majorBidi" w:hAnsiTheme="majorBidi" w:cstheme="majorBidi"/>
          <w:color w:val="auto"/>
          <w:sz w:val="28"/>
          <w:szCs w:val="28"/>
          <w:rtl/>
          <w:lang w:bidi="yi-Hebr"/>
        </w:rPr>
        <w:t xml:space="preserve"> אַ </w:t>
      </w:r>
      <w:r w:rsidRPr="008D5B5B">
        <w:rPr>
          <w:rFonts w:asciiTheme="majorBidi" w:hAnsiTheme="majorBidi" w:cstheme="majorBidi"/>
          <w:sz w:val="28"/>
          <w:szCs w:val="28"/>
          <w:rtl/>
          <w:lang w:bidi="yi-Hebr"/>
        </w:rPr>
        <w:t>נאָמען געגעבן ״דאָס מ</w:t>
      </w:r>
      <w:r w:rsidRPr="008D5B5B">
        <w:rPr>
          <w:rFonts w:asciiTheme="majorBidi" w:hAnsiTheme="majorBidi" w:cstheme="majorBidi" w:hint="cs"/>
          <w:sz w:val="28"/>
          <w:szCs w:val="28"/>
          <w:rtl/>
          <w:lang w:bidi="yi-Hebr"/>
        </w:rPr>
        <w:t>ע</w:t>
      </w:r>
      <w:r w:rsidRPr="008D5B5B">
        <w:rPr>
          <w:rFonts w:asciiTheme="majorBidi" w:hAnsiTheme="majorBidi" w:cstheme="majorBidi"/>
          <w:sz w:val="28"/>
          <w:szCs w:val="28"/>
          <w:rtl/>
          <w:lang w:bidi="yi-Hebr"/>
        </w:rPr>
        <w:t xml:space="preserve">סערל״, און האָב דאָס אַװעקגעשיקט אין דער </w:t>
      </w:r>
      <w:r w:rsidRPr="008D5B5B">
        <w:rPr>
          <w:rFonts w:asciiTheme="majorBidi" w:hAnsiTheme="majorBidi" w:cstheme="majorBidi"/>
          <w:sz w:val="28"/>
          <w:szCs w:val="28"/>
          <w:rtl/>
          <w:lang w:bidi="yi-Hebr"/>
        </w:rPr>
        <w:lastRenderedPageBreak/>
        <w:t>רעדאַקציע</w:t>
      </w:r>
      <w:r w:rsidRPr="008D5B5B">
        <w:rPr>
          <w:rFonts w:asciiTheme="majorBidi" w:hAnsiTheme="majorBidi" w:cstheme="majorBidi" w:hint="cs"/>
          <w:sz w:val="28"/>
          <w:szCs w:val="28"/>
          <w:rtl/>
          <w:lang w:bidi="yi-Hebr"/>
        </w:rPr>
        <w:t xml:space="preserve"> </w:t>
      </w:r>
      <w:r w:rsidRPr="008D5B5B">
        <w:rPr>
          <w:rFonts w:asciiTheme="majorBidi" w:hAnsiTheme="majorBidi" w:cstheme="majorBidi"/>
          <w:sz w:val="28"/>
          <w:szCs w:val="28"/>
          <w:rtl/>
          <w:lang w:bidi="yi-Hebr"/>
        </w:rPr>
        <w:t>– און פֿאַרגעסן.</w:t>
      </w:r>
    </w:p>
    <w:p w:rsidR="00FE52BE" w:rsidRPr="008D5B5B" w:rsidRDefault="00EA63CD" w:rsidP="00EB3C33">
      <w:pPr>
        <w:widowControl w:val="0"/>
        <w:bidi/>
        <w:ind w:firstLine="284"/>
        <w:jc w:val="both"/>
        <w:rPr>
          <w:rFonts w:asciiTheme="majorBidi" w:hAnsiTheme="majorBidi" w:cstheme="majorBidi"/>
          <w:sz w:val="28"/>
          <w:szCs w:val="28"/>
          <w:lang w:bidi="yi-Hebr"/>
        </w:rPr>
      </w:pPr>
      <w:r w:rsidRPr="00EA63CD">
        <w:rPr>
          <w:rFonts w:asciiTheme="majorBidi" w:hAnsiTheme="majorBidi" w:cstheme="majorBidi"/>
          <w:color w:val="FF0000"/>
          <w:sz w:val="28"/>
          <w:szCs w:val="28"/>
          <w:rtl/>
          <w:lang w:bidi="yi-Hebr"/>
        </w:rPr>
        <w:t>ויהי</w:t>
      </w:r>
      <w:r w:rsidR="00FE52BE" w:rsidRPr="008D5B5B">
        <w:rPr>
          <w:rFonts w:asciiTheme="majorBidi" w:hAnsiTheme="majorBidi" w:cstheme="majorBidi"/>
          <w:color w:val="FF0000"/>
          <w:sz w:val="28"/>
          <w:szCs w:val="28"/>
          <w:rtl/>
          <w:lang w:bidi="yi-Hebr"/>
        </w:rPr>
        <w:t xml:space="preserve"> </w:t>
      </w:r>
      <w:r w:rsidRPr="00EA63CD">
        <w:rPr>
          <w:rFonts w:asciiTheme="majorBidi" w:hAnsiTheme="majorBidi" w:cstheme="majorBidi"/>
          <w:color w:val="FF0000"/>
          <w:sz w:val="28"/>
          <w:szCs w:val="28"/>
          <w:rtl/>
          <w:lang w:bidi="yi-Hebr"/>
        </w:rPr>
        <w:t>היום</w:t>
      </w:r>
      <w:r w:rsidR="00FE52BE" w:rsidRPr="008D5B5B">
        <w:rPr>
          <w:rFonts w:asciiTheme="majorBidi" w:hAnsiTheme="majorBidi" w:cstheme="majorBidi"/>
          <w:sz w:val="28"/>
          <w:szCs w:val="28"/>
          <w:vertAlign w:val="superscript"/>
          <w:rtl/>
          <w:lang w:bidi="yi-Hebr"/>
        </w:rPr>
        <w:t>1</w:t>
      </w:r>
      <w:r w:rsidR="00FE52BE" w:rsidRPr="008D5B5B">
        <w:rPr>
          <w:rFonts w:asciiTheme="majorBidi" w:hAnsiTheme="majorBidi" w:cstheme="majorBidi"/>
          <w:sz w:val="28"/>
          <w:szCs w:val="28"/>
          <w:rtl/>
          <w:lang w:bidi="yi-Hebr"/>
        </w:rPr>
        <w:t>, איך לײען דעם ״</w:t>
      </w:r>
      <w:r w:rsidR="00FE52BE" w:rsidRPr="00B90380">
        <w:rPr>
          <w:rFonts w:asciiTheme="majorBidi" w:hAnsiTheme="majorBidi" w:cstheme="majorBidi"/>
          <w:color w:val="008000"/>
          <w:sz w:val="28"/>
          <w:szCs w:val="28"/>
          <w:rtl/>
          <w:lang w:bidi="yi-Hebr"/>
        </w:rPr>
        <w:t>װאָסכ</w:t>
      </w:r>
      <w:r w:rsidR="00FE52BE" w:rsidRPr="00B90380">
        <w:rPr>
          <w:rFonts w:asciiTheme="majorBidi" w:hAnsiTheme="majorBidi" w:cstheme="majorBidi" w:hint="cs"/>
          <w:color w:val="008000"/>
          <w:sz w:val="28"/>
          <w:szCs w:val="28"/>
          <w:rtl/>
          <w:lang w:bidi="yi-Hebr"/>
        </w:rPr>
        <w:t>אָד</w:t>
      </w:r>
      <w:r w:rsidR="00FE52BE" w:rsidRPr="008D5B5B">
        <w:rPr>
          <w:rFonts w:asciiTheme="majorBidi" w:hAnsiTheme="majorBidi" w:cstheme="majorBidi"/>
          <w:sz w:val="28"/>
          <w:szCs w:val="28"/>
          <w:rtl/>
          <w:lang w:bidi="yi-Hebr"/>
        </w:rPr>
        <w:t>״, טרע</w:t>
      </w:r>
      <w:r w:rsidR="00FE52BE" w:rsidRPr="008D5B5B">
        <w:rPr>
          <w:rFonts w:asciiTheme="majorBidi" w:hAnsiTheme="majorBidi" w:cstheme="majorBidi"/>
          <w:color w:val="auto"/>
          <w:sz w:val="28"/>
          <w:szCs w:val="28"/>
          <w:rtl/>
          <w:lang w:bidi="yi-Hebr"/>
        </w:rPr>
        <w:t xml:space="preserve">ף </w:t>
      </w:r>
      <w:r w:rsidR="00FE52BE" w:rsidRPr="008D5B5B">
        <w:rPr>
          <w:rFonts w:asciiTheme="majorBidi" w:hAnsiTheme="majorBidi" w:cstheme="majorBidi"/>
          <w:sz w:val="28"/>
          <w:szCs w:val="28"/>
          <w:rtl/>
          <w:lang w:bidi="yi-Hebr"/>
        </w:rPr>
        <w:t xml:space="preserve">איך אַן </w:t>
      </w:r>
      <w:r w:rsidR="00FE52BE" w:rsidRPr="008D5B5B">
        <w:rPr>
          <w:rFonts w:asciiTheme="majorBidi" w:hAnsiTheme="majorBidi" w:cstheme="majorBidi" w:hint="cs"/>
          <w:sz w:val="28"/>
          <w:szCs w:val="28"/>
          <w:rtl/>
          <w:lang w:bidi="yi-Hebr"/>
        </w:rPr>
        <w:t>א</w:t>
      </w:r>
      <w:r w:rsidR="00FE52BE" w:rsidRPr="008D5B5B">
        <w:rPr>
          <w:rFonts w:asciiTheme="majorBidi" w:hAnsiTheme="majorBidi" w:cstheme="majorBidi"/>
          <w:sz w:val="28"/>
          <w:szCs w:val="28"/>
          <w:rtl/>
          <w:lang w:bidi="yi-Hebr"/>
        </w:rPr>
        <w:t>יבערבליק איבער ליטעראַטור פֿון ״קריטיקו</w:t>
      </w:r>
      <w:r w:rsidR="00FE52BE" w:rsidRPr="008D5B5B">
        <w:rPr>
          <w:rFonts w:asciiTheme="majorBidi" w:hAnsiTheme="majorBidi" w:cstheme="majorBidi" w:hint="cs"/>
          <w:sz w:val="28"/>
          <w:szCs w:val="28"/>
          <w:rtl/>
          <w:lang w:bidi="yi-Hebr"/>
        </w:rPr>
        <w:t>ס</w:t>
      </w:r>
      <w:r w:rsidR="00FE52BE" w:rsidRPr="008D5B5B">
        <w:rPr>
          <w:rFonts w:asciiTheme="majorBidi" w:hAnsiTheme="majorBidi" w:cstheme="majorBidi"/>
          <w:sz w:val="28"/>
          <w:szCs w:val="28"/>
          <w:rtl/>
          <w:lang w:bidi="yi-Hebr"/>
        </w:rPr>
        <w:t>״ (דובנ</w:t>
      </w:r>
      <w:r w:rsidR="00FE52BE" w:rsidRPr="008D5B5B">
        <w:rPr>
          <w:rFonts w:asciiTheme="majorBidi" w:hAnsiTheme="majorBidi" w:cstheme="majorBidi" w:hint="cs"/>
          <w:sz w:val="28"/>
          <w:szCs w:val="28"/>
          <w:rtl/>
          <w:lang w:bidi="yi-Hebr"/>
        </w:rPr>
        <w:t>אָ</w:t>
      </w:r>
      <w:r w:rsidR="005A6B8C">
        <w:rPr>
          <w:rFonts w:asciiTheme="majorBidi" w:hAnsiTheme="majorBidi" w:cstheme="majorBidi"/>
          <w:sz w:val="28"/>
          <w:szCs w:val="28"/>
          <w:rtl/>
          <w:lang w:bidi="yi-Hebr"/>
        </w:rPr>
        <w:t>װ</w:t>
      </w:r>
      <w:r w:rsidR="00FE52BE" w:rsidRPr="008D5B5B">
        <w:rPr>
          <w:rFonts w:asciiTheme="majorBidi" w:hAnsiTheme="majorBidi" w:cstheme="majorBidi"/>
          <w:sz w:val="28"/>
          <w:szCs w:val="28"/>
          <w:rtl/>
          <w:lang w:bidi="yi-Hebr"/>
        </w:rPr>
        <w:t>) – איבער פֿאַרשײדע</w:t>
      </w:r>
      <w:r w:rsidR="00FE52BE" w:rsidRPr="008D5B5B">
        <w:rPr>
          <w:rFonts w:asciiTheme="majorBidi" w:hAnsiTheme="majorBidi" w:cstheme="majorBidi" w:hint="cs"/>
          <w:sz w:val="28"/>
          <w:szCs w:val="28"/>
          <w:rtl/>
          <w:lang w:bidi="yi-Hebr"/>
        </w:rPr>
        <w:t>נ</w:t>
      </w:r>
      <w:r w:rsidR="00FE52BE" w:rsidRPr="008D5B5B">
        <w:rPr>
          <w:rFonts w:asciiTheme="majorBidi" w:hAnsiTheme="majorBidi" w:cstheme="majorBidi"/>
          <w:sz w:val="28"/>
          <w:szCs w:val="28"/>
          <w:rtl/>
          <w:lang w:bidi="yi-Hebr"/>
        </w:rPr>
        <w:t xml:space="preserve">ע </w:t>
      </w:r>
      <w:r w:rsidR="00FE52BE" w:rsidRPr="008D5B5B">
        <w:rPr>
          <w:rFonts w:asciiTheme="majorBidi" w:hAnsiTheme="majorBidi" w:cstheme="majorBidi"/>
          <w:color w:val="008000"/>
          <w:sz w:val="28"/>
          <w:szCs w:val="28"/>
          <w:rtl/>
          <w:lang w:bidi="yi-Hebr"/>
        </w:rPr>
        <w:t>שמאַטעס</w:t>
      </w:r>
      <w:r w:rsidR="00FE52BE" w:rsidRPr="008D5B5B">
        <w:rPr>
          <w:rFonts w:asciiTheme="majorBidi" w:hAnsiTheme="majorBidi" w:cstheme="majorBidi"/>
          <w:sz w:val="28"/>
          <w:szCs w:val="28"/>
          <w:rtl/>
          <w:lang w:bidi="yi-Hebr"/>
        </w:rPr>
        <w:t xml:space="preserve">, </w:t>
      </w:r>
      <w:r w:rsidR="00FE52BE" w:rsidRPr="008D5B5B">
        <w:rPr>
          <w:rFonts w:asciiTheme="majorBidi" w:hAnsiTheme="majorBidi" w:cstheme="majorBidi"/>
          <w:color w:val="FF0000"/>
          <w:sz w:val="28"/>
          <w:szCs w:val="28"/>
          <w:rtl/>
          <w:lang w:bidi="yi-Hebr"/>
        </w:rPr>
        <w:t>ו</w:t>
      </w:r>
      <w:r w:rsidR="00750F54" w:rsidRPr="00750F54">
        <w:rPr>
          <w:rFonts w:asciiTheme="majorBidi" w:hAnsiTheme="majorBidi" w:cstheme="majorBidi"/>
          <w:color w:val="FF0000"/>
          <w:sz w:val="28"/>
          <w:szCs w:val="28"/>
          <w:rtl/>
          <w:lang w:bidi="yi-Hebr"/>
        </w:rPr>
        <w:t>בתוכם</w:t>
      </w:r>
      <w:r w:rsidR="00FE52BE" w:rsidRPr="008D5B5B">
        <w:rPr>
          <w:rFonts w:asciiTheme="majorBidi" w:hAnsiTheme="majorBidi" w:cstheme="majorBidi"/>
          <w:sz w:val="28"/>
          <w:szCs w:val="28"/>
          <w:rtl/>
          <w:lang w:bidi="yi-Hebr"/>
        </w:rPr>
        <w:t xml:space="preserve"> מײַן ״מעסערל״. מיט</w:t>
      </w:r>
      <w:r w:rsidR="00FE52BE" w:rsidRPr="008D5B5B">
        <w:rPr>
          <w:rFonts w:asciiTheme="majorBidi" w:hAnsiTheme="majorBidi" w:cstheme="majorBidi"/>
          <w:color w:val="auto"/>
          <w:sz w:val="28"/>
          <w:szCs w:val="28"/>
          <w:rtl/>
          <w:lang w:bidi="yi-Hebr"/>
        </w:rPr>
        <w:t xml:space="preserve"> אַ </w:t>
      </w:r>
      <w:r w:rsidR="00FE52BE" w:rsidRPr="008D5B5B">
        <w:rPr>
          <w:rFonts w:asciiTheme="majorBidi" w:hAnsiTheme="majorBidi" w:cstheme="majorBidi"/>
          <w:sz w:val="28"/>
          <w:szCs w:val="28"/>
          <w:rtl/>
          <w:lang w:bidi="yi-Hebr"/>
        </w:rPr>
        <w:t>שרעקלעך האַרצקלאַפּע</w:t>
      </w:r>
      <w:r w:rsidR="00FE52BE" w:rsidRPr="008D5B5B">
        <w:rPr>
          <w:rFonts w:asciiTheme="majorBidi" w:hAnsiTheme="majorBidi" w:cstheme="majorBidi" w:hint="cs"/>
          <w:sz w:val="28"/>
          <w:szCs w:val="28"/>
          <w:rtl/>
          <w:lang w:bidi="yi-Hebr"/>
        </w:rPr>
        <w:t>נ</w:t>
      </w:r>
      <w:r w:rsidR="00FE52BE" w:rsidRPr="008D5B5B">
        <w:rPr>
          <w:rFonts w:asciiTheme="majorBidi" w:hAnsiTheme="majorBidi" w:cstheme="majorBidi"/>
          <w:sz w:val="28"/>
          <w:szCs w:val="28"/>
          <w:rtl/>
          <w:lang w:bidi="yi-Hebr"/>
        </w:rPr>
        <w:t xml:space="preserve">יש האָב איך איבערגעלײענט די עטלעכע װאָרעמע </w:t>
      </w:r>
      <w:r w:rsidR="00EA0A7D">
        <w:rPr>
          <w:rFonts w:asciiTheme="majorBidi" w:hAnsiTheme="majorBidi" w:cstheme="majorBidi"/>
          <w:color w:val="FF0000"/>
          <w:sz w:val="28"/>
          <w:szCs w:val="28"/>
          <w:rtl/>
          <w:lang w:bidi="yi-Hebr"/>
        </w:rPr>
        <w:t>שורות</w:t>
      </w:r>
      <w:r w:rsidR="00FE52BE" w:rsidRPr="008D5B5B">
        <w:rPr>
          <w:rFonts w:asciiTheme="majorBidi" w:hAnsiTheme="majorBidi" w:cstheme="majorBidi"/>
          <w:sz w:val="28"/>
          <w:szCs w:val="28"/>
          <w:rtl/>
          <w:lang w:bidi="yi-Hebr"/>
        </w:rPr>
        <w:t xml:space="preserve"> פֿון דעם ״קריטיקוס״, װאָס לױבט ״דאָס מעסערל״ </w:t>
      </w:r>
      <w:r w:rsidR="00FE52BE" w:rsidRPr="008D5B5B">
        <w:rPr>
          <w:rFonts w:asciiTheme="majorBidi" w:hAnsiTheme="majorBidi" w:cstheme="majorBidi" w:hint="cs"/>
          <w:sz w:val="28"/>
          <w:szCs w:val="28"/>
          <w:rtl/>
          <w:lang w:bidi="yi-Hebr"/>
        </w:rPr>
        <w:t>מײַ</w:t>
      </w:r>
      <w:r w:rsidR="00FE52BE" w:rsidRPr="008D5B5B">
        <w:rPr>
          <w:rFonts w:asciiTheme="majorBidi" w:hAnsiTheme="majorBidi" w:cstheme="majorBidi"/>
          <w:sz w:val="28"/>
          <w:szCs w:val="28"/>
          <w:rtl/>
          <w:lang w:bidi="yi-Hebr"/>
        </w:rPr>
        <w:t xml:space="preserve">נס און זאָגט </w:t>
      </w:r>
      <w:r w:rsidR="00427A55" w:rsidRPr="00427A55">
        <w:rPr>
          <w:rFonts w:asciiTheme="majorBidi" w:hAnsiTheme="majorBidi" w:cstheme="majorBidi"/>
          <w:color w:val="FF0000"/>
          <w:sz w:val="28"/>
          <w:szCs w:val="28"/>
          <w:rtl/>
          <w:lang w:bidi="yi-Hebr"/>
        </w:rPr>
        <w:t>נבֿיאות</w:t>
      </w:r>
      <w:r w:rsidR="00FE52BE" w:rsidRPr="008D5B5B">
        <w:rPr>
          <w:rFonts w:asciiTheme="majorBidi" w:hAnsiTheme="majorBidi" w:cstheme="majorBidi"/>
          <w:sz w:val="28"/>
          <w:szCs w:val="28"/>
          <w:rtl/>
          <w:lang w:bidi="yi-Hebr"/>
        </w:rPr>
        <w:t xml:space="preserve">, אַז דער יונגער </w:t>
      </w:r>
      <w:r w:rsidR="00EA0A7D">
        <w:rPr>
          <w:rFonts w:asciiTheme="majorBidi" w:hAnsiTheme="majorBidi" w:cstheme="majorBidi"/>
          <w:color w:val="FF0000"/>
          <w:sz w:val="28"/>
          <w:szCs w:val="28"/>
          <w:rtl/>
          <w:lang w:bidi="yi-Hebr"/>
        </w:rPr>
        <w:t>מחבר</w:t>
      </w:r>
      <w:r w:rsidR="00FE52BE" w:rsidRPr="008D5B5B">
        <w:rPr>
          <w:rFonts w:asciiTheme="majorBidi" w:hAnsiTheme="majorBidi" w:cstheme="majorBidi"/>
          <w:sz w:val="28"/>
          <w:szCs w:val="28"/>
          <w:rtl/>
          <w:lang w:bidi="yi-Hebr"/>
        </w:rPr>
        <w:t xml:space="preserve"> פֿונעם ״מעסערל״ װײַזט אױס</w:t>
      </w:r>
      <w:r w:rsidR="00FE52BE" w:rsidRPr="008D5B5B">
        <w:rPr>
          <w:rFonts w:asciiTheme="majorBidi" w:hAnsiTheme="majorBidi" w:cstheme="majorBidi"/>
          <w:color w:val="auto"/>
          <w:sz w:val="28"/>
          <w:szCs w:val="28"/>
          <w:rtl/>
          <w:lang w:bidi="yi-Hebr"/>
        </w:rPr>
        <w:t xml:space="preserve"> אַ </w:t>
      </w:r>
      <w:r w:rsidR="00FE52BE" w:rsidRPr="008D5B5B">
        <w:rPr>
          <w:rFonts w:asciiTheme="majorBidi" w:hAnsiTheme="majorBidi" w:cstheme="majorBidi"/>
          <w:sz w:val="28"/>
          <w:szCs w:val="28"/>
          <w:rtl/>
          <w:lang w:bidi="yi-Hebr"/>
        </w:rPr>
        <w:t>טאַלאַנט צו זײַן און ער װעט נ</w:t>
      </w:r>
      <w:r w:rsidR="00FE52BE" w:rsidRPr="008D5B5B">
        <w:rPr>
          <w:rFonts w:asciiTheme="majorBidi" w:hAnsiTheme="majorBidi" w:cstheme="majorBidi" w:hint="cs"/>
          <w:sz w:val="28"/>
          <w:szCs w:val="28"/>
          <w:rtl/>
          <w:lang w:bidi="yi-Hebr"/>
        </w:rPr>
        <w:t>אָ</w:t>
      </w:r>
      <w:r w:rsidR="00FE52BE" w:rsidRPr="008D5B5B">
        <w:rPr>
          <w:rFonts w:asciiTheme="majorBidi" w:hAnsiTheme="majorBidi" w:cstheme="majorBidi"/>
          <w:sz w:val="28"/>
          <w:szCs w:val="28"/>
          <w:rtl/>
          <w:lang w:bidi="yi-Hebr"/>
        </w:rPr>
        <w:t>ך אַמאָל געבן גוטע זאַכן פֿאַר אונדזער אָרעמער ייִדישער זשאַרגאָ</w:t>
      </w:r>
      <w:r w:rsidR="00FE52BE" w:rsidRPr="008D5B5B">
        <w:rPr>
          <w:rFonts w:asciiTheme="majorBidi" w:hAnsiTheme="majorBidi" w:cstheme="majorBidi" w:hint="cs"/>
          <w:sz w:val="28"/>
          <w:szCs w:val="28"/>
          <w:rtl/>
          <w:lang w:bidi="yi-Hebr"/>
        </w:rPr>
        <w:t>ן</w:t>
      </w:r>
      <w:r w:rsidR="00FE52BE" w:rsidRPr="008D5B5B">
        <w:rPr>
          <w:rFonts w:asciiTheme="majorBidi" w:hAnsiTheme="majorBidi" w:cstheme="majorBidi"/>
          <w:sz w:val="28"/>
          <w:szCs w:val="28"/>
          <w:rtl/>
          <w:lang w:bidi="yi-Hebr"/>
        </w:rPr>
        <w:t>־ליטעראַטור.</w:t>
      </w:r>
    </w:p>
    <w:p w:rsidR="00FE52BE" w:rsidRPr="008D5B5B" w:rsidRDefault="00FE52BE" w:rsidP="00FE52BE">
      <w:pPr>
        <w:widowControl w:val="0"/>
        <w:bidi/>
        <w:ind w:firstLine="284"/>
        <w:jc w:val="both"/>
        <w:rPr>
          <w:rFonts w:asciiTheme="majorBidi" w:hAnsiTheme="majorBidi" w:cstheme="majorBidi"/>
          <w:sz w:val="28"/>
          <w:szCs w:val="28"/>
          <w:lang w:bidi="yi-Hebr"/>
        </w:rPr>
      </w:pPr>
      <w:r w:rsidRPr="008D5B5B">
        <w:rPr>
          <w:rFonts w:asciiTheme="majorBidi" w:hAnsiTheme="majorBidi" w:cstheme="majorBidi"/>
          <w:sz w:val="28"/>
          <w:szCs w:val="28"/>
          <w:rtl/>
          <w:lang w:bidi="yi-Hebr"/>
        </w:rPr>
        <w:t xml:space="preserve">מיט טרערן פֿון פֿרײד און דאַנקבאַרקײַט האָב איך איבערגעלײענט נאָכאַמאָל די דאָזיקע װערטער </w:t>
      </w:r>
      <w:r w:rsidR="00EB3C33">
        <w:rPr>
          <w:rFonts w:asciiTheme="majorBidi" w:hAnsiTheme="majorBidi" w:cstheme="majorBidi"/>
          <w:sz w:val="28"/>
          <w:szCs w:val="28"/>
          <w:rtl/>
          <w:lang w:bidi="yi-Hebr"/>
        </w:rPr>
        <w:t>פֿונעם</w:t>
      </w:r>
      <w:r w:rsidRPr="008D5B5B">
        <w:rPr>
          <w:rFonts w:asciiTheme="majorBidi" w:hAnsiTheme="majorBidi" w:cstheme="majorBidi"/>
          <w:sz w:val="28"/>
          <w:szCs w:val="28"/>
          <w:rtl/>
          <w:lang w:bidi="yi-Hebr"/>
        </w:rPr>
        <w:t xml:space="preserve"> ליבהאַרצ</w:t>
      </w:r>
      <w:r w:rsidRPr="008D5B5B">
        <w:rPr>
          <w:rFonts w:asciiTheme="majorBidi" w:hAnsiTheme="majorBidi" w:cstheme="majorBidi" w:hint="cs"/>
          <w:sz w:val="28"/>
          <w:szCs w:val="28"/>
          <w:rtl/>
          <w:lang w:bidi="yi-Hebr"/>
        </w:rPr>
        <w:t>י</w:t>
      </w:r>
      <w:r w:rsidRPr="008D5B5B">
        <w:rPr>
          <w:rFonts w:asciiTheme="majorBidi" w:hAnsiTheme="majorBidi" w:cstheme="majorBidi"/>
          <w:sz w:val="28"/>
          <w:szCs w:val="28"/>
          <w:rtl/>
          <w:lang w:bidi="yi-Hebr"/>
        </w:rPr>
        <w:t>ק</w:t>
      </w:r>
      <w:r w:rsidRPr="008D5B5B">
        <w:rPr>
          <w:rFonts w:asciiTheme="majorBidi" w:hAnsiTheme="majorBidi" w:cstheme="majorBidi" w:hint="cs"/>
          <w:sz w:val="28"/>
          <w:szCs w:val="28"/>
          <w:rtl/>
          <w:lang w:bidi="yi-Hebr"/>
        </w:rPr>
        <w:t>ן</w:t>
      </w:r>
      <w:r w:rsidRPr="008D5B5B">
        <w:rPr>
          <w:rFonts w:asciiTheme="majorBidi" w:hAnsiTheme="majorBidi" w:cstheme="majorBidi"/>
          <w:sz w:val="28"/>
          <w:szCs w:val="28"/>
          <w:rtl/>
          <w:lang w:bidi="yi-Hebr"/>
        </w:rPr>
        <w:t xml:space="preserve"> ״קריטיקו</w:t>
      </w:r>
      <w:r w:rsidRPr="008D5B5B">
        <w:rPr>
          <w:rFonts w:asciiTheme="majorBidi" w:hAnsiTheme="majorBidi" w:cstheme="majorBidi" w:hint="cs"/>
          <w:sz w:val="28"/>
          <w:szCs w:val="28"/>
          <w:rtl/>
          <w:lang w:bidi="yi-Hebr"/>
        </w:rPr>
        <w:t>ס</w:t>
      </w:r>
      <w:r w:rsidRPr="008D5B5B">
        <w:rPr>
          <w:rFonts w:asciiTheme="majorBidi" w:hAnsiTheme="majorBidi" w:cstheme="majorBidi"/>
          <w:sz w:val="28"/>
          <w:szCs w:val="28"/>
          <w:rtl/>
          <w:lang w:bidi="yi-Hebr"/>
        </w:rPr>
        <w:t xml:space="preserve">״ און האָב מיר געגעבן דאָס </w:t>
      </w:r>
      <w:r w:rsidR="005A6B8C">
        <w:rPr>
          <w:rFonts w:asciiTheme="majorBidi" w:hAnsiTheme="majorBidi" w:cstheme="majorBidi"/>
          <w:sz w:val="28"/>
          <w:szCs w:val="28"/>
          <w:rtl/>
          <w:lang w:bidi="yi-Hebr"/>
        </w:rPr>
        <w:t>װ</w:t>
      </w:r>
      <w:r w:rsidRPr="008D5B5B">
        <w:rPr>
          <w:rFonts w:asciiTheme="majorBidi" w:hAnsiTheme="majorBidi" w:cstheme="majorBidi"/>
          <w:sz w:val="28"/>
          <w:szCs w:val="28"/>
          <w:rtl/>
          <w:lang w:bidi="yi-Hebr"/>
        </w:rPr>
        <w:t xml:space="preserve">אָרט, איך זאָל שרײַבן אין דער אַרט נאָך און נאָך – און פֿון דעמלט </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ן ביז הײַנטיקן ט</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ג שטײען מיר פֿאַר מ</w:t>
      </w:r>
      <w:r w:rsidRPr="008D5B5B">
        <w:rPr>
          <w:rFonts w:asciiTheme="majorBidi" w:hAnsiTheme="majorBidi" w:cstheme="majorBidi" w:hint="cs"/>
          <w:sz w:val="28"/>
          <w:szCs w:val="28"/>
          <w:rtl/>
          <w:lang w:bidi="yi-Hebr"/>
        </w:rPr>
        <w:t>ײַ</w:t>
      </w:r>
      <w:r w:rsidRPr="008D5B5B">
        <w:rPr>
          <w:rFonts w:asciiTheme="majorBidi" w:hAnsiTheme="majorBidi" w:cstheme="majorBidi"/>
          <w:sz w:val="28"/>
          <w:szCs w:val="28"/>
          <w:rtl/>
          <w:lang w:bidi="yi-Hebr"/>
        </w:rPr>
        <w:t>נע אױגן די ע</w:t>
      </w:r>
      <w:r w:rsidRPr="008D5B5B">
        <w:rPr>
          <w:rFonts w:asciiTheme="majorBidi" w:hAnsiTheme="majorBidi" w:cstheme="majorBidi" w:hint="cs"/>
          <w:sz w:val="28"/>
          <w:szCs w:val="28"/>
          <w:rtl/>
          <w:lang w:bidi="yi-Hebr"/>
        </w:rPr>
        <w:t>ט</w:t>
      </w:r>
      <w:r w:rsidRPr="008D5B5B">
        <w:rPr>
          <w:rFonts w:asciiTheme="majorBidi" w:hAnsiTheme="majorBidi" w:cstheme="majorBidi"/>
          <w:sz w:val="28"/>
          <w:szCs w:val="28"/>
          <w:rtl/>
          <w:lang w:bidi="yi-Hebr"/>
        </w:rPr>
        <w:t>לעכע װאַרעמ</w:t>
      </w:r>
      <w:r w:rsidRPr="008D5B5B">
        <w:rPr>
          <w:rFonts w:asciiTheme="majorBidi" w:hAnsiTheme="majorBidi" w:cstheme="majorBidi" w:hint="cs"/>
          <w:sz w:val="28"/>
          <w:szCs w:val="28"/>
          <w:rtl/>
          <w:lang w:bidi="yi-Hebr"/>
        </w:rPr>
        <w:t>ע</w:t>
      </w:r>
      <w:r w:rsidRPr="008D5B5B">
        <w:rPr>
          <w:rFonts w:asciiTheme="majorBidi" w:hAnsiTheme="majorBidi" w:cstheme="majorBidi"/>
          <w:sz w:val="28"/>
          <w:szCs w:val="28"/>
          <w:rtl/>
          <w:lang w:bidi="yi-Hebr"/>
        </w:rPr>
        <w:t xml:space="preserve"> גוטע געטר</w:t>
      </w:r>
      <w:r w:rsidRPr="008D5B5B">
        <w:rPr>
          <w:rFonts w:asciiTheme="majorBidi" w:hAnsiTheme="majorBidi" w:cstheme="majorBidi" w:hint="cs"/>
          <w:sz w:val="28"/>
          <w:szCs w:val="28"/>
          <w:rtl/>
          <w:lang w:bidi="yi-Hebr"/>
        </w:rPr>
        <w:t>ײַ</w:t>
      </w:r>
      <w:r w:rsidRPr="008D5B5B">
        <w:rPr>
          <w:rFonts w:asciiTheme="majorBidi" w:hAnsiTheme="majorBidi" w:cstheme="majorBidi"/>
          <w:sz w:val="28"/>
          <w:szCs w:val="28"/>
          <w:rtl/>
          <w:lang w:bidi="yi-Hebr"/>
        </w:rPr>
        <w:t>ע װערטער, און איטלעכס מאָל, װען איך ש</w:t>
      </w:r>
      <w:r w:rsidRPr="008D5B5B">
        <w:rPr>
          <w:rFonts w:asciiTheme="majorBidi" w:hAnsiTheme="majorBidi" w:cstheme="majorBidi" w:hint="cs"/>
          <w:sz w:val="28"/>
          <w:szCs w:val="28"/>
          <w:rtl/>
          <w:lang w:bidi="yi-Hebr"/>
        </w:rPr>
        <w:t>רײַ</w:t>
      </w:r>
      <w:r w:rsidRPr="008D5B5B">
        <w:rPr>
          <w:rFonts w:asciiTheme="majorBidi" w:hAnsiTheme="majorBidi" w:cstheme="majorBidi"/>
          <w:sz w:val="28"/>
          <w:szCs w:val="28"/>
          <w:rtl/>
          <w:lang w:bidi="yi-Hebr"/>
        </w:rPr>
        <w:t xml:space="preserve">ב </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ן</w:t>
      </w:r>
      <w:r w:rsidRPr="008D5B5B">
        <w:rPr>
          <w:rFonts w:asciiTheme="majorBidi" w:hAnsiTheme="majorBidi" w:cstheme="majorBidi"/>
          <w:color w:val="auto"/>
          <w:sz w:val="28"/>
          <w:szCs w:val="28"/>
          <w:rtl/>
          <w:lang w:bidi="yi-Hebr"/>
        </w:rPr>
        <w:t xml:space="preserve"> אַ </w:t>
      </w:r>
      <w:r w:rsidRPr="008D5B5B">
        <w:rPr>
          <w:rFonts w:asciiTheme="majorBidi" w:hAnsiTheme="majorBidi" w:cstheme="majorBidi"/>
          <w:sz w:val="28"/>
          <w:szCs w:val="28"/>
          <w:rtl/>
          <w:lang w:bidi="yi-Hebr"/>
        </w:rPr>
        <w:t>נײַע זאַך, פֿאַר</w:t>
      </w:r>
      <w:r w:rsidRPr="008D5B5B">
        <w:rPr>
          <w:rFonts w:asciiTheme="majorBidi" w:hAnsiTheme="majorBidi" w:cstheme="majorBidi" w:hint="cs"/>
          <w:sz w:val="28"/>
          <w:szCs w:val="28"/>
          <w:rtl/>
          <w:lang w:bidi="yi-Hebr"/>
        </w:rPr>
        <w:t>געס</w:t>
      </w:r>
      <w:r w:rsidRPr="008D5B5B">
        <w:rPr>
          <w:rFonts w:asciiTheme="majorBidi" w:hAnsiTheme="majorBidi" w:cstheme="majorBidi"/>
          <w:sz w:val="28"/>
          <w:szCs w:val="28"/>
          <w:rtl/>
          <w:lang w:bidi="yi-Hebr"/>
        </w:rPr>
        <w:t xml:space="preserve"> איך ניט פֿרעגן באַ זיך אַלײן׃ װאָס װעט זאָגן דערו</w:t>
      </w:r>
      <w:r w:rsidRPr="008D5B5B">
        <w:rPr>
          <w:rFonts w:asciiTheme="majorBidi" w:hAnsiTheme="majorBidi" w:cstheme="majorBidi"/>
          <w:color w:val="auto"/>
          <w:sz w:val="28"/>
          <w:szCs w:val="28"/>
          <w:rtl/>
          <w:lang w:bidi="yi-Hebr"/>
        </w:rPr>
        <w:t xml:space="preserve">ף </w:t>
      </w:r>
      <w:r w:rsidRPr="008D5B5B">
        <w:rPr>
          <w:rFonts w:asciiTheme="majorBidi" w:hAnsiTheme="majorBidi" w:cstheme="majorBidi"/>
          <w:sz w:val="28"/>
          <w:szCs w:val="28"/>
          <w:rtl/>
          <w:lang w:bidi="yi-Hebr"/>
        </w:rPr>
        <w:t>״קריטיקו</w:t>
      </w:r>
      <w:r w:rsidRPr="008D5B5B">
        <w:rPr>
          <w:rFonts w:asciiTheme="majorBidi" w:hAnsiTheme="majorBidi" w:cstheme="majorBidi" w:hint="cs"/>
          <w:sz w:val="28"/>
          <w:szCs w:val="28"/>
          <w:rtl/>
          <w:lang w:bidi="yi-Hebr"/>
        </w:rPr>
        <w:t>ס</w:t>
      </w:r>
      <w:r w:rsidRPr="008D5B5B">
        <w:rPr>
          <w:rFonts w:asciiTheme="majorBidi" w:hAnsiTheme="majorBidi" w:cstheme="majorBidi"/>
          <w:sz w:val="28"/>
          <w:szCs w:val="28"/>
          <w:rtl/>
          <w:lang w:bidi="yi-Hebr"/>
        </w:rPr>
        <w:t xml:space="preserve">׳׳?.. פֿון דעמלט </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ן האָב א</w:t>
      </w:r>
      <w:r w:rsidRPr="008D5B5B">
        <w:rPr>
          <w:rFonts w:asciiTheme="majorBidi" w:hAnsiTheme="majorBidi" w:cstheme="majorBidi" w:hint="cs"/>
          <w:sz w:val="28"/>
          <w:szCs w:val="28"/>
          <w:rtl/>
          <w:lang w:bidi="yi-Hebr"/>
        </w:rPr>
        <w:t>י</w:t>
      </w:r>
      <w:r w:rsidRPr="008D5B5B">
        <w:rPr>
          <w:rFonts w:asciiTheme="majorBidi" w:hAnsiTheme="majorBidi" w:cstheme="majorBidi"/>
          <w:sz w:val="28"/>
          <w:szCs w:val="28"/>
          <w:rtl/>
          <w:lang w:bidi="yi-Hebr"/>
        </w:rPr>
        <w:t>ך דאָס געלט פֿאַרלאָרן, נאָר מוט איז מיר געבליבן, און איך האַלט שטאַרק־ש</w:t>
      </w:r>
      <w:r w:rsidRPr="008D5B5B">
        <w:rPr>
          <w:rFonts w:asciiTheme="majorBidi" w:hAnsiTheme="majorBidi" w:cstheme="majorBidi" w:hint="cs"/>
          <w:sz w:val="28"/>
          <w:szCs w:val="28"/>
          <w:rtl/>
          <w:lang w:bidi="yi-Hebr"/>
        </w:rPr>
        <w:t>טאַר</w:t>
      </w:r>
      <w:r w:rsidRPr="008D5B5B">
        <w:rPr>
          <w:rFonts w:asciiTheme="majorBidi" w:hAnsiTheme="majorBidi" w:cstheme="majorBidi"/>
          <w:sz w:val="28"/>
          <w:szCs w:val="28"/>
          <w:rtl/>
          <w:lang w:bidi="yi-Hebr"/>
        </w:rPr>
        <w:t>ק די פּען אין האַנט! צי דאַרף איך אים זאָגן</w:t>
      </w:r>
      <w:r w:rsidRPr="008D5B5B">
        <w:rPr>
          <w:rFonts w:asciiTheme="majorBidi" w:hAnsiTheme="majorBidi" w:cstheme="majorBidi"/>
          <w:color w:val="auto"/>
          <w:sz w:val="28"/>
          <w:szCs w:val="28"/>
          <w:rtl/>
          <w:lang w:bidi="yi-Hebr"/>
        </w:rPr>
        <w:t xml:space="preserve"> אַ </w:t>
      </w:r>
      <w:r w:rsidRPr="008D5B5B">
        <w:rPr>
          <w:rFonts w:asciiTheme="majorBidi" w:hAnsiTheme="majorBidi" w:cstheme="majorBidi"/>
          <w:sz w:val="28"/>
          <w:szCs w:val="28"/>
          <w:rtl/>
          <w:lang w:bidi="yi-Hebr"/>
        </w:rPr>
        <w:t>דאַנק, דעם דאָזיקן ״קריטיקוס״ (דובנ</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 xml:space="preserve">װ), צי </w:t>
      </w:r>
      <w:r w:rsidR="000C38B5">
        <w:rPr>
          <w:rFonts w:asciiTheme="majorBidi" w:hAnsiTheme="majorBidi" w:cstheme="majorBidi"/>
          <w:color w:val="FF0000"/>
          <w:sz w:val="28"/>
          <w:szCs w:val="28"/>
          <w:rtl/>
          <w:lang w:bidi="yi-Hebr"/>
        </w:rPr>
        <w:t>חלילה</w:t>
      </w:r>
      <w:r w:rsidRPr="008D5B5B">
        <w:rPr>
          <w:rFonts w:asciiTheme="majorBidi" w:hAnsiTheme="majorBidi" w:cstheme="majorBidi"/>
          <w:sz w:val="28"/>
          <w:szCs w:val="28"/>
          <w:rtl/>
          <w:lang w:bidi="yi-Hebr"/>
        </w:rPr>
        <w:t xml:space="preserve"> פֿאַרקערט?.. דערו</w:t>
      </w:r>
      <w:r w:rsidRPr="008D5B5B">
        <w:rPr>
          <w:rFonts w:asciiTheme="majorBidi" w:hAnsiTheme="majorBidi" w:cstheme="majorBidi"/>
          <w:color w:val="auto"/>
          <w:sz w:val="28"/>
          <w:szCs w:val="28"/>
          <w:rtl/>
          <w:lang w:bidi="yi-Hebr"/>
        </w:rPr>
        <w:t xml:space="preserve">ף </w:t>
      </w:r>
      <w:r w:rsidRPr="008D5B5B">
        <w:rPr>
          <w:rFonts w:asciiTheme="majorBidi" w:hAnsiTheme="majorBidi" w:cstheme="majorBidi"/>
          <w:sz w:val="28"/>
          <w:szCs w:val="28"/>
          <w:rtl/>
          <w:lang w:bidi="yi-Hebr"/>
        </w:rPr>
        <w:t xml:space="preserve">בין איך ניט קײן </w:t>
      </w:r>
      <w:r w:rsidR="000B3139">
        <w:rPr>
          <w:rFonts w:asciiTheme="majorBidi" w:hAnsiTheme="majorBidi" w:cstheme="majorBidi"/>
          <w:color w:val="FF0000"/>
          <w:sz w:val="28"/>
          <w:szCs w:val="28"/>
          <w:rtl/>
          <w:lang w:bidi="yi-Hebr"/>
        </w:rPr>
        <w:t>בעל־הבית</w:t>
      </w:r>
      <w:r w:rsidRPr="008D5B5B">
        <w:rPr>
          <w:rFonts w:asciiTheme="majorBidi" w:hAnsiTheme="majorBidi" w:cstheme="majorBidi"/>
          <w:sz w:val="28"/>
          <w:szCs w:val="28"/>
          <w:rtl/>
          <w:lang w:bidi="yi-Hebr"/>
        </w:rPr>
        <w:t xml:space="preserve">. איך בין פֿאַרקראָכן מיט מײַן </w:t>
      </w:r>
      <w:r w:rsidR="00C24CAF" w:rsidRPr="00C24CAF">
        <w:rPr>
          <w:rFonts w:asciiTheme="majorBidi" w:hAnsiTheme="majorBidi" w:cstheme="majorBidi"/>
          <w:color w:val="FF0000"/>
          <w:sz w:val="28"/>
          <w:szCs w:val="28"/>
          <w:rtl/>
          <w:lang w:bidi="yi-Hebr"/>
        </w:rPr>
        <w:t>חלאת</w:t>
      </w:r>
      <w:r w:rsidRPr="008D5B5B">
        <w:rPr>
          <w:rFonts w:asciiTheme="majorBidi" w:hAnsiTheme="majorBidi" w:cstheme="majorBidi"/>
          <w:color w:val="FF0000"/>
          <w:sz w:val="28"/>
          <w:szCs w:val="28"/>
          <w:rtl/>
          <w:lang w:bidi="yi-Hebr"/>
        </w:rPr>
        <w:t xml:space="preserve"> </w:t>
      </w:r>
      <w:r w:rsidRPr="008D5B5B">
        <w:rPr>
          <w:rFonts w:asciiTheme="majorBidi" w:hAnsiTheme="majorBidi" w:cstheme="majorBidi"/>
          <w:sz w:val="28"/>
          <w:szCs w:val="28"/>
          <w:rtl/>
          <w:lang w:bidi="yi-Hebr"/>
        </w:rPr>
        <w:t xml:space="preserve">(שרײַבערײַ) אַזױ װײַט, אַז איך הײב שױן </w:t>
      </w:r>
      <w:r w:rsidRPr="008D5B5B">
        <w:rPr>
          <w:rFonts w:asciiTheme="majorBidi" w:hAnsiTheme="majorBidi" w:cstheme="majorBidi" w:hint="cs"/>
          <w:sz w:val="28"/>
          <w:szCs w:val="28"/>
          <w:rtl/>
          <w:lang w:bidi="yi-Hebr"/>
        </w:rPr>
        <w:t>אָ</w:t>
      </w:r>
      <w:r w:rsidRPr="008D5B5B">
        <w:rPr>
          <w:rFonts w:asciiTheme="majorBidi" w:hAnsiTheme="majorBidi" w:cstheme="majorBidi"/>
          <w:sz w:val="28"/>
          <w:szCs w:val="28"/>
          <w:rtl/>
          <w:lang w:bidi="yi-Hebr"/>
        </w:rPr>
        <w:t xml:space="preserve">ן געהערן ניט צו זיך און ניט צו מײַן </w:t>
      </w:r>
      <w:r w:rsidRPr="008D5B5B">
        <w:rPr>
          <w:rFonts w:asciiTheme="majorBidi" w:hAnsiTheme="majorBidi" w:cstheme="majorBidi" w:hint="cs"/>
          <w:sz w:val="28"/>
          <w:szCs w:val="28"/>
          <w:rtl/>
          <w:lang w:bidi="yi-Hebr"/>
        </w:rPr>
        <w:t>ה</w:t>
      </w:r>
      <w:r w:rsidRPr="008D5B5B">
        <w:rPr>
          <w:rFonts w:asciiTheme="majorBidi" w:hAnsiTheme="majorBidi" w:cstheme="majorBidi"/>
          <w:sz w:val="28"/>
          <w:szCs w:val="28"/>
          <w:rtl/>
          <w:lang w:bidi="yi-Hebr"/>
        </w:rPr>
        <w:t xml:space="preserve">ױזגעזינד, נאָר מער צו אונדזער ליטעראַטור און צו יענעם גרױסן געזינדל, װאָס הײסט </w:t>
      </w:r>
      <w:r w:rsidRPr="008D5B5B">
        <w:rPr>
          <w:rFonts w:asciiTheme="majorBidi" w:hAnsiTheme="majorBidi" w:cstheme="majorBidi" w:hint="cs"/>
          <w:sz w:val="28"/>
          <w:szCs w:val="28"/>
          <w:rtl/>
          <w:lang w:bidi="yi-Hebr"/>
        </w:rPr>
        <w:t>פּו</w:t>
      </w:r>
      <w:r w:rsidRPr="008D5B5B">
        <w:rPr>
          <w:rFonts w:asciiTheme="majorBidi" w:hAnsiTheme="majorBidi" w:cstheme="majorBidi"/>
          <w:sz w:val="28"/>
          <w:szCs w:val="28"/>
          <w:rtl/>
          <w:lang w:bidi="yi-Hebr"/>
        </w:rPr>
        <w:t>בליקום ..</w:t>
      </w:r>
    </w:p>
    <w:p w:rsidR="00FE52BE" w:rsidRPr="008D5B5B" w:rsidRDefault="00FE52BE" w:rsidP="00500131">
      <w:pPr>
        <w:widowControl w:val="0"/>
        <w:bidi/>
        <w:ind w:left="4956" w:firstLine="284"/>
        <w:rPr>
          <w:rFonts w:asciiTheme="majorBidi" w:hAnsiTheme="majorBidi" w:cstheme="majorBidi"/>
          <w:sz w:val="28"/>
          <w:szCs w:val="28"/>
          <w:lang w:bidi="yi-Hebr"/>
        </w:rPr>
      </w:pPr>
      <w:r w:rsidRPr="008D5B5B">
        <w:rPr>
          <w:rFonts w:asciiTheme="majorBidi" w:hAnsiTheme="majorBidi" w:cstheme="majorBidi"/>
          <w:sz w:val="28"/>
          <w:szCs w:val="28"/>
          <w:rtl/>
          <w:lang w:bidi="yi-Hebr"/>
        </w:rPr>
        <w:t>קיִעװ</w:t>
      </w:r>
      <w:r w:rsidRPr="00850854">
        <w:rPr>
          <w:rFonts w:asciiTheme="majorBidi" w:hAnsiTheme="majorBidi" w:cstheme="majorBidi" w:hint="cs"/>
          <w:sz w:val="28"/>
          <w:szCs w:val="28"/>
          <w:rtl/>
          <w:lang w:bidi="yi-Hebr"/>
        </w:rPr>
        <w:t>,</w:t>
      </w:r>
      <w:r w:rsidRPr="008D5B5B">
        <w:rPr>
          <w:rFonts w:asciiTheme="majorBidi" w:hAnsiTheme="majorBidi" w:cstheme="majorBidi"/>
          <w:sz w:val="28"/>
          <w:szCs w:val="28"/>
          <w:rtl/>
          <w:lang w:bidi="yi-Hebr"/>
        </w:rPr>
        <w:t xml:space="preserve"> </w:t>
      </w:r>
      <w:r w:rsidR="0026719C" w:rsidRPr="0026719C">
        <w:rPr>
          <w:rFonts w:asciiTheme="majorBidi" w:hAnsiTheme="majorBidi" w:cstheme="majorBidi"/>
          <w:color w:val="FF0000"/>
          <w:sz w:val="28"/>
          <w:szCs w:val="28"/>
          <w:rtl/>
          <w:lang w:bidi="yi-Hebr"/>
        </w:rPr>
        <w:t>ח</w:t>
      </w:r>
      <w:r w:rsidR="00500131">
        <w:rPr>
          <w:rFonts w:asciiTheme="majorBidi" w:hAnsiTheme="majorBidi" w:cstheme="majorBidi" w:hint="cs"/>
          <w:color w:val="FF0000"/>
          <w:sz w:val="28"/>
          <w:szCs w:val="28"/>
          <w:rtl/>
          <w:lang w:bidi="yi-Hebr"/>
        </w:rPr>
        <w:t>ול־ה</w:t>
      </w:r>
      <w:r w:rsidR="0026719C" w:rsidRPr="0026719C">
        <w:rPr>
          <w:rFonts w:asciiTheme="majorBidi" w:hAnsiTheme="majorBidi" w:cstheme="majorBidi"/>
          <w:color w:val="FF0000"/>
          <w:sz w:val="28"/>
          <w:szCs w:val="28"/>
          <w:rtl/>
          <w:lang w:bidi="yi-Hebr"/>
        </w:rPr>
        <w:t>מ</w:t>
      </w:r>
      <w:r w:rsidR="00500131">
        <w:rPr>
          <w:rFonts w:asciiTheme="majorBidi" w:hAnsiTheme="majorBidi" w:cstheme="majorBidi" w:hint="cs"/>
          <w:color w:val="FF0000"/>
          <w:sz w:val="28"/>
          <w:szCs w:val="28"/>
          <w:rtl/>
          <w:lang w:bidi="yi-Hebr"/>
        </w:rPr>
        <w:t>ו</w:t>
      </w:r>
      <w:r w:rsidRPr="00850854">
        <w:rPr>
          <w:rFonts w:asciiTheme="majorBidi" w:hAnsiTheme="majorBidi" w:cstheme="majorBidi"/>
          <w:color w:val="FF0000"/>
          <w:sz w:val="28"/>
          <w:szCs w:val="28"/>
          <w:rtl/>
          <w:lang w:bidi="yi-Hebr"/>
        </w:rPr>
        <w:t>ע</w:t>
      </w:r>
      <w:r w:rsidRPr="00850854">
        <w:rPr>
          <w:rFonts w:asciiTheme="majorBidi" w:hAnsiTheme="majorBidi" w:cstheme="majorBidi" w:hint="cs"/>
          <w:color w:val="FF0000"/>
          <w:sz w:val="28"/>
          <w:szCs w:val="28"/>
          <w:rtl/>
          <w:lang w:bidi="yi-Hebr"/>
        </w:rPr>
        <w:t>ד</w:t>
      </w:r>
      <w:r w:rsidRPr="00850854">
        <w:rPr>
          <w:rFonts w:asciiTheme="majorBidi" w:hAnsiTheme="majorBidi" w:cstheme="majorBidi"/>
          <w:color w:val="FF0000"/>
          <w:sz w:val="28"/>
          <w:szCs w:val="28"/>
          <w:rtl/>
          <w:lang w:bidi="yi-Hebr"/>
        </w:rPr>
        <w:t xml:space="preserve"> </w:t>
      </w:r>
      <w:r w:rsidR="00FE402B" w:rsidRPr="00FE402B">
        <w:rPr>
          <w:rFonts w:asciiTheme="majorBidi" w:hAnsiTheme="majorBidi" w:cstheme="majorBidi"/>
          <w:color w:val="FF0000"/>
          <w:sz w:val="28"/>
          <w:szCs w:val="28"/>
          <w:rtl/>
          <w:lang w:bidi="yi-Hebr"/>
        </w:rPr>
        <w:t>סוכּות</w:t>
      </w:r>
      <w:r w:rsidRPr="00850854">
        <w:rPr>
          <w:rFonts w:asciiTheme="majorBidi" w:hAnsiTheme="majorBidi" w:cstheme="majorBidi"/>
          <w:color w:val="FF0000"/>
          <w:sz w:val="28"/>
          <w:szCs w:val="28"/>
          <w:rtl/>
          <w:lang w:bidi="yi-Hebr"/>
        </w:rPr>
        <w:t>, תרס״ד</w:t>
      </w:r>
      <w:r w:rsidRPr="008D5B5B">
        <w:rPr>
          <w:rFonts w:asciiTheme="majorBidi" w:hAnsiTheme="majorBidi" w:cstheme="majorBidi"/>
          <w:sz w:val="28"/>
          <w:szCs w:val="28"/>
          <w:rtl/>
          <w:lang w:bidi="yi-Hebr"/>
        </w:rPr>
        <w:t>.</w:t>
      </w:r>
    </w:p>
    <w:p w:rsidR="00FE52BE" w:rsidRPr="00FC3D67"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FC3D67">
        <w:rPr>
          <w:rFonts w:asciiTheme="majorBidi" w:hAnsiTheme="majorBidi" w:cstheme="majorBidi"/>
          <w:sz w:val="24"/>
          <w:szCs w:val="24"/>
          <w:rtl/>
          <w:lang w:bidi="yi-Hebr"/>
        </w:rPr>
        <w:t xml:space="preserve"> אין אײנע</w:t>
      </w:r>
      <w:r>
        <w:rPr>
          <w:rFonts w:asciiTheme="majorBidi" w:hAnsiTheme="majorBidi" w:cstheme="majorBidi" w:hint="cs"/>
          <w:sz w:val="24"/>
          <w:szCs w:val="24"/>
          <w:rtl/>
          <w:lang w:bidi="yi-Hebr"/>
        </w:rPr>
        <w:t>ם</w:t>
      </w:r>
      <w:r w:rsidRPr="005E3F16">
        <w:rPr>
          <w:rFonts w:asciiTheme="majorBidi" w:hAnsiTheme="majorBidi" w:cstheme="majorBidi"/>
          <w:color w:val="auto"/>
          <w:sz w:val="24"/>
          <w:szCs w:val="24"/>
          <w:rtl/>
          <w:lang w:bidi="yi-Hebr"/>
        </w:rPr>
        <w:t xml:space="preserve"> אַ </w:t>
      </w:r>
      <w:r w:rsidRPr="00FC3D67">
        <w:rPr>
          <w:rFonts w:asciiTheme="majorBidi" w:hAnsiTheme="majorBidi" w:cstheme="majorBidi"/>
          <w:sz w:val="24"/>
          <w:szCs w:val="24"/>
          <w:rtl/>
          <w:lang w:bidi="yi-Hebr"/>
        </w:rPr>
        <w:t>טאָג.</w:t>
      </w:r>
    </w:p>
    <w:p w:rsidR="00FE52BE" w:rsidRDefault="00FE52BE" w:rsidP="00FE52BE">
      <w:pPr>
        <w:widowControl w:val="0"/>
        <w:bidi/>
        <w:ind w:firstLine="284"/>
        <w:rPr>
          <w:rFonts w:asciiTheme="majorBidi" w:hAnsiTheme="majorBidi" w:cstheme="majorBidi"/>
          <w:sz w:val="32"/>
          <w:szCs w:val="32"/>
          <w:lang w:bidi="yi-Hebr"/>
        </w:rPr>
      </w:pPr>
      <w:r>
        <w:rPr>
          <w:rFonts w:asciiTheme="majorBidi" w:hAnsiTheme="majorBidi" w:cstheme="majorBidi" w:hint="cs"/>
          <w:sz w:val="32"/>
          <w:szCs w:val="32"/>
          <w:rtl/>
          <w:lang w:bidi="yi-Hebr"/>
        </w:rPr>
        <w:t>422</w:t>
      </w:r>
    </w:p>
    <w:p w:rsidR="00FE52BE" w:rsidRDefault="00FE52BE" w:rsidP="00FE52BE">
      <w:pPr>
        <w:widowControl w:val="0"/>
        <w:bidi/>
        <w:ind w:firstLine="284"/>
        <w:rPr>
          <w:rFonts w:asciiTheme="majorBidi" w:hAnsiTheme="majorBidi" w:cstheme="majorBidi"/>
          <w:sz w:val="32"/>
          <w:szCs w:val="32"/>
          <w:rtl/>
          <w:lang w:bidi="yi-Hebr"/>
        </w:rPr>
      </w:pPr>
    </w:p>
    <w:p w:rsidR="00FE52BE" w:rsidRPr="001E67A1" w:rsidRDefault="00FE52BE" w:rsidP="00FE52BE">
      <w:pPr>
        <w:widowControl w:val="0"/>
        <w:bidi/>
        <w:ind w:firstLine="284"/>
        <w:jc w:val="center"/>
        <w:rPr>
          <w:rFonts w:asciiTheme="majorBidi" w:hAnsiTheme="majorBidi" w:cstheme="majorBidi"/>
          <w:sz w:val="32"/>
          <w:szCs w:val="32"/>
          <w:rtl/>
          <w:lang w:val="de-DE" w:bidi="he-IL"/>
        </w:rPr>
      </w:pPr>
      <w:r>
        <w:rPr>
          <w:rFonts w:asciiTheme="majorBidi" w:hAnsiTheme="majorBidi" w:cstheme="majorBidi"/>
          <w:sz w:val="32"/>
          <w:szCs w:val="32"/>
          <w:lang w:val="de-DE" w:bidi="yi-Hebr"/>
        </w:rPr>
        <w:t>II</w:t>
      </w:r>
    </w:p>
    <w:p w:rsidR="00FE52BE" w:rsidRPr="00B90380" w:rsidRDefault="00FE52BE" w:rsidP="00FE52BE">
      <w:pPr>
        <w:widowControl w:val="0"/>
        <w:bidi/>
        <w:ind w:firstLine="284"/>
        <w:rPr>
          <w:rFonts w:asciiTheme="majorBidi" w:hAnsiTheme="majorBidi" w:cstheme="majorBidi"/>
          <w:sz w:val="28"/>
          <w:szCs w:val="28"/>
          <w:lang w:bidi="yi-Hebr"/>
        </w:rPr>
      </w:pPr>
      <w:r w:rsidRPr="00B90380">
        <w:rPr>
          <w:rFonts w:asciiTheme="majorBidi" w:hAnsiTheme="majorBidi" w:cstheme="majorBidi"/>
          <w:sz w:val="28"/>
          <w:szCs w:val="28"/>
          <w:rtl/>
          <w:lang w:bidi="yi-Hebr"/>
        </w:rPr>
        <w:t xml:space="preserve">יאָר </w:t>
      </w:r>
      <w:r w:rsidRPr="00B90380">
        <w:rPr>
          <w:rFonts w:asciiTheme="majorBidi" w:hAnsiTheme="majorBidi" w:cstheme="majorBidi" w:hint="cs"/>
          <w:sz w:val="28"/>
          <w:szCs w:val="28"/>
          <w:rtl/>
          <w:lang w:bidi="yi-Hebr"/>
        </w:rPr>
        <w:t>פֿ</w:t>
      </w:r>
      <w:r w:rsidRPr="00B90380">
        <w:rPr>
          <w:rFonts w:asciiTheme="majorBidi" w:hAnsiTheme="majorBidi" w:cstheme="majorBidi"/>
          <w:sz w:val="28"/>
          <w:szCs w:val="28"/>
          <w:rtl/>
          <w:lang w:bidi="yi-Hebr"/>
        </w:rPr>
        <w:t>ון געבורט</w:t>
      </w:r>
      <w:r w:rsidRPr="00B90380">
        <w:rPr>
          <w:rFonts w:asciiTheme="majorBidi" w:hAnsiTheme="majorBidi" w:cstheme="majorBidi" w:hint="cs"/>
          <w:sz w:val="28"/>
          <w:szCs w:val="28"/>
          <w:rtl/>
          <w:lang w:bidi="yi-Hebr"/>
        </w:rPr>
        <w:t xml:space="preserve"> </w:t>
      </w:r>
      <w:r w:rsidRPr="00B90380">
        <w:rPr>
          <w:rFonts w:asciiTheme="majorBidi" w:hAnsiTheme="majorBidi" w:cstheme="majorBidi"/>
          <w:sz w:val="28"/>
          <w:szCs w:val="28"/>
          <w:rtl/>
          <w:lang w:bidi="yi-Hebr"/>
        </w:rPr>
        <w:t xml:space="preserve">– 1859. אָרט פֿון געבורט – די שטאָט </w:t>
      </w:r>
      <w:r w:rsidRPr="00B90380">
        <w:rPr>
          <w:rFonts w:asciiTheme="majorBidi" w:hAnsiTheme="majorBidi" w:cstheme="majorBidi" w:hint="cs"/>
          <w:color w:val="008000"/>
          <w:sz w:val="28"/>
          <w:szCs w:val="28"/>
          <w:rtl/>
          <w:lang w:bidi="yi-Hebr"/>
        </w:rPr>
        <w:t>פּערעיאַסלאַװ</w:t>
      </w:r>
      <w:r w:rsidRPr="00B90380">
        <w:rPr>
          <w:rFonts w:asciiTheme="majorBidi" w:hAnsiTheme="majorBidi" w:cstheme="majorBidi"/>
          <w:sz w:val="28"/>
          <w:szCs w:val="28"/>
          <w:rtl/>
          <w:lang w:bidi="yi-Hebr"/>
        </w:rPr>
        <w:t xml:space="preserve"> (</w:t>
      </w:r>
      <w:r w:rsidRPr="00B90380">
        <w:rPr>
          <w:rFonts w:asciiTheme="majorBidi" w:hAnsiTheme="majorBidi" w:cstheme="majorBidi" w:hint="cs"/>
          <w:sz w:val="28"/>
          <w:szCs w:val="28"/>
          <w:rtl/>
          <w:lang w:bidi="yi-Hebr"/>
        </w:rPr>
        <w:t>פּאָ</w:t>
      </w:r>
      <w:r w:rsidRPr="00B90380">
        <w:rPr>
          <w:rFonts w:asciiTheme="majorBidi" w:hAnsiTheme="majorBidi" w:cstheme="majorBidi"/>
          <w:sz w:val="28"/>
          <w:szCs w:val="28"/>
          <w:rtl/>
          <w:lang w:bidi="yi-Hebr"/>
        </w:rPr>
        <w:t xml:space="preserve">לטאַװער גובערניע). </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xml:space="preserve">רט פֿון אופֿװאַקסן – </w:t>
      </w:r>
      <w:r w:rsidRPr="00B90380">
        <w:rPr>
          <w:rFonts w:asciiTheme="majorBidi" w:hAnsiTheme="majorBidi" w:cstheme="majorBidi"/>
          <w:color w:val="008000"/>
          <w:sz w:val="28"/>
          <w:szCs w:val="28"/>
          <w:rtl/>
          <w:lang w:bidi="yi-Hebr"/>
        </w:rPr>
        <w:t>װאָראָנקאָ</w:t>
      </w:r>
      <w:r w:rsidRPr="00B90380">
        <w:rPr>
          <w:rFonts w:asciiTheme="majorBidi" w:hAnsiTheme="majorBidi" w:cstheme="majorBidi"/>
          <w:sz w:val="28"/>
          <w:szCs w:val="28"/>
          <w:rtl/>
          <w:lang w:bidi="yi-Hebr"/>
        </w:rPr>
        <w:t>,</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קלײן שטעטעלע</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הע</w:t>
      </w:r>
      <w:r>
        <w:rPr>
          <w:rFonts w:asciiTheme="majorBidi" w:hAnsiTheme="majorBidi" w:cstheme="majorBidi" w:hint="cs"/>
          <w:sz w:val="28"/>
          <w:szCs w:val="28"/>
          <w:rtl/>
          <w:lang w:bidi="yi-Hebr"/>
        </w:rPr>
        <w:t>ק</w:t>
      </w:r>
      <w:r w:rsidRPr="00B90380">
        <w:rPr>
          <w:rFonts w:asciiTheme="majorBidi" w:hAnsiTheme="majorBidi" w:cstheme="majorBidi"/>
          <w:sz w:val="28"/>
          <w:szCs w:val="28"/>
          <w:rtl/>
          <w:lang w:bidi="yi-Hebr"/>
        </w:rPr>
        <w:t>, דאָס</w:t>
      </w:r>
      <w:r w:rsidRPr="00B90380">
        <w:rPr>
          <w:rFonts w:asciiTheme="majorBidi" w:hAnsiTheme="majorBidi" w:cstheme="majorBidi"/>
          <w:color w:val="FF0000"/>
          <w:sz w:val="28"/>
          <w:szCs w:val="28"/>
          <w:rtl/>
          <w:lang w:bidi="yi-Hebr"/>
        </w:rPr>
        <w:t xml:space="preserve"> </w:t>
      </w:r>
      <w:r>
        <w:rPr>
          <w:rFonts w:asciiTheme="majorBidi" w:hAnsiTheme="majorBidi" w:cstheme="majorBidi"/>
          <w:color w:val="FF0000"/>
          <w:sz w:val="28"/>
          <w:szCs w:val="28"/>
          <w:rtl/>
          <w:lang w:bidi="yi-Hebr"/>
        </w:rPr>
        <w:t>אמת</w:t>
      </w:r>
      <w:r w:rsidRPr="00B90380">
        <w:rPr>
          <w:rFonts w:asciiTheme="majorBidi" w:hAnsiTheme="majorBidi" w:cstheme="majorBidi"/>
          <w:color w:val="FF0000"/>
          <w:sz w:val="28"/>
          <w:szCs w:val="28"/>
          <w:rtl/>
          <w:lang w:bidi="yi-Hebr"/>
        </w:rPr>
        <w:t>ע</w:t>
      </w:r>
      <w:r w:rsidRPr="00B90380">
        <w:rPr>
          <w:rFonts w:asciiTheme="majorBidi" w:hAnsiTheme="majorBidi" w:cstheme="majorBidi"/>
          <w:sz w:val="28"/>
          <w:szCs w:val="28"/>
          <w:rtl/>
          <w:lang w:bidi="yi-Hebr"/>
        </w:rPr>
        <w:t xml:space="preserve"> </w:t>
      </w:r>
      <w:r w:rsidR="006555F5" w:rsidRPr="00EB3C33">
        <w:rPr>
          <w:rFonts w:asciiTheme="majorBidi" w:hAnsiTheme="majorBidi" w:cstheme="majorBidi"/>
          <w:color w:val="FF0000"/>
          <w:sz w:val="28"/>
          <w:szCs w:val="28"/>
          <w:rtl/>
          <w:lang w:bidi="yi-Hebr"/>
        </w:rPr>
        <w:t>כּת</w:t>
      </w:r>
      <w:r w:rsidR="006555F5">
        <w:rPr>
          <w:rFonts w:asciiTheme="majorBidi" w:hAnsiTheme="majorBidi" w:cstheme="majorBidi"/>
          <w:sz w:val="28"/>
          <w:szCs w:val="28"/>
          <w:rtl/>
          <w:lang w:bidi="yi-Hebr"/>
        </w:rPr>
        <w:t>רילעװקע</w:t>
      </w:r>
      <w:r w:rsidRPr="00B90380">
        <w:rPr>
          <w:rFonts w:asciiTheme="majorBidi" w:hAnsiTheme="majorBidi" w:cstheme="majorBidi"/>
          <w:sz w:val="28"/>
          <w:szCs w:val="28"/>
          <w:rtl/>
          <w:lang w:bidi="yi-Hebr"/>
        </w:rPr>
        <w:t>.</w:t>
      </w:r>
    </w:p>
    <w:p w:rsidR="00FE52BE" w:rsidRPr="00B90380" w:rsidRDefault="00FE52BE" w:rsidP="00FE52BE">
      <w:pPr>
        <w:widowControl w:val="0"/>
        <w:bidi/>
        <w:ind w:firstLine="284"/>
        <w:jc w:val="both"/>
        <w:rPr>
          <w:rFonts w:asciiTheme="majorBidi" w:hAnsiTheme="majorBidi" w:cstheme="majorBidi"/>
          <w:sz w:val="28"/>
          <w:szCs w:val="28"/>
          <w:lang w:bidi="yi-Hebr"/>
        </w:rPr>
      </w:pPr>
      <w:r w:rsidRPr="00B90380">
        <w:rPr>
          <w:rFonts w:asciiTheme="majorBidi" w:hAnsiTheme="majorBidi" w:cstheme="majorBidi"/>
          <w:sz w:val="28"/>
          <w:szCs w:val="28"/>
          <w:rtl/>
          <w:lang w:bidi="yi-Hebr"/>
        </w:rPr>
        <w:t xml:space="preserve">די </w:t>
      </w:r>
      <w:r w:rsidR="000D1415">
        <w:rPr>
          <w:rFonts w:asciiTheme="majorBidi" w:hAnsiTheme="majorBidi" w:cstheme="majorBidi" w:hint="cs"/>
          <w:color w:val="FF0000"/>
          <w:sz w:val="28"/>
          <w:szCs w:val="28"/>
          <w:rtl/>
          <w:lang w:bidi="yi-Hebr"/>
        </w:rPr>
        <w:t>משפּחה</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גרױסע אין צאָל און</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פֿרומע. דער פֿאָטער</w:t>
      </w:r>
      <w:r w:rsidRPr="00B90380">
        <w:rPr>
          <w:rFonts w:asciiTheme="majorBidi" w:hAnsiTheme="majorBidi" w:cstheme="majorBidi" w:hint="cs"/>
          <w:sz w:val="28"/>
          <w:szCs w:val="28"/>
          <w:rtl/>
          <w:lang w:bidi="yi-Hebr"/>
        </w:rPr>
        <w:t xml:space="preserve"> </w:t>
      </w:r>
      <w:r w:rsidRPr="00B90380">
        <w:rPr>
          <w:rFonts w:asciiTheme="majorBidi" w:hAnsiTheme="majorBidi" w:cstheme="majorBidi"/>
          <w:sz w:val="28"/>
          <w:szCs w:val="28"/>
          <w:rtl/>
          <w:lang w:bidi="yi-Hebr"/>
        </w:rPr>
        <w:t>–</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טי</w:t>
      </w:r>
      <w:r w:rsidRPr="00B90380">
        <w:rPr>
          <w:rFonts w:asciiTheme="majorBidi" w:hAnsiTheme="majorBidi" w:cstheme="majorBidi" w:hint="cs"/>
          <w:sz w:val="28"/>
          <w:szCs w:val="28"/>
          <w:rtl/>
          <w:lang w:bidi="yi-Hebr"/>
        </w:rPr>
        <w:t>פּ</w:t>
      </w:r>
      <w:r w:rsidRPr="00B90380">
        <w:rPr>
          <w:rFonts w:asciiTheme="majorBidi" w:hAnsiTheme="majorBidi" w:cstheme="majorBidi"/>
          <w:sz w:val="28"/>
          <w:szCs w:val="28"/>
          <w:rtl/>
          <w:lang w:bidi="yi-Hebr"/>
        </w:rPr>
        <w:t xml:space="preserve"> פֿון דעם אַמאָליקן </w:t>
      </w:r>
      <w:r w:rsidR="00244C3A">
        <w:rPr>
          <w:rFonts w:asciiTheme="majorBidi" w:hAnsiTheme="majorBidi" w:cstheme="majorBidi"/>
          <w:color w:val="FF0000"/>
          <w:sz w:val="28"/>
          <w:szCs w:val="28"/>
          <w:rtl/>
          <w:lang w:bidi="yi-Hebr"/>
        </w:rPr>
        <w:t>משׂכּיל</w:t>
      </w:r>
      <w:r w:rsidRPr="00B90380">
        <w:rPr>
          <w:rFonts w:asciiTheme="majorBidi" w:hAnsiTheme="majorBidi" w:cstheme="majorBidi"/>
          <w:sz w:val="28"/>
          <w:szCs w:val="28"/>
          <w:rtl/>
          <w:lang w:bidi="yi-Hebr"/>
        </w:rPr>
        <w:t xml:space="preserve"> און </w:t>
      </w:r>
      <w:r w:rsidR="008C5804">
        <w:rPr>
          <w:rFonts w:asciiTheme="majorBidi" w:hAnsiTheme="majorBidi" w:cstheme="majorBidi"/>
          <w:color w:val="FF0000"/>
          <w:sz w:val="28"/>
          <w:szCs w:val="28"/>
          <w:rtl/>
          <w:lang w:bidi="yi-Hebr"/>
        </w:rPr>
        <w:t>למדן</w:t>
      </w:r>
      <w:r w:rsidRPr="00B90380">
        <w:rPr>
          <w:rFonts w:asciiTheme="majorBidi" w:hAnsiTheme="majorBidi" w:cstheme="majorBidi"/>
          <w:sz w:val="28"/>
          <w:szCs w:val="28"/>
          <w:rtl/>
          <w:lang w:bidi="yi-Hebr"/>
        </w:rPr>
        <w:t>. צוליב זײַנע אױסערגעװײנלעכע פֿ</w:t>
      </w:r>
      <w:r w:rsidRPr="00B90380">
        <w:rPr>
          <w:rFonts w:asciiTheme="majorBidi" w:hAnsiTheme="majorBidi" w:cstheme="majorBidi" w:hint="cs"/>
          <w:sz w:val="28"/>
          <w:szCs w:val="28"/>
          <w:rtl/>
          <w:lang w:bidi="yi-Hebr"/>
        </w:rPr>
        <w:t>ײיִ</w:t>
      </w:r>
      <w:r w:rsidRPr="00B90380">
        <w:rPr>
          <w:rFonts w:asciiTheme="majorBidi" w:hAnsiTheme="majorBidi" w:cstheme="majorBidi"/>
          <w:sz w:val="28"/>
          <w:szCs w:val="28"/>
          <w:rtl/>
          <w:lang w:bidi="yi-Hebr"/>
        </w:rPr>
        <w:t>ק</w:t>
      </w:r>
      <w:r w:rsidRPr="00B90380">
        <w:rPr>
          <w:rFonts w:asciiTheme="majorBidi" w:hAnsiTheme="majorBidi" w:cstheme="majorBidi" w:hint="cs"/>
          <w:sz w:val="28"/>
          <w:szCs w:val="28"/>
          <w:rtl/>
          <w:lang w:bidi="yi-Hebr"/>
        </w:rPr>
        <w:t>ײַ</w:t>
      </w:r>
      <w:r w:rsidRPr="00B90380">
        <w:rPr>
          <w:rFonts w:asciiTheme="majorBidi" w:hAnsiTheme="majorBidi" w:cstheme="majorBidi"/>
          <w:sz w:val="28"/>
          <w:szCs w:val="28"/>
          <w:rtl/>
          <w:lang w:bidi="yi-Hebr"/>
        </w:rPr>
        <w:t>טן, האָט מען דאָס ייִנגל געגרײט צו זײַן</w:t>
      </w:r>
      <w:r w:rsidRPr="00B90380">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רבֿ</w:t>
      </w:r>
      <w:r w:rsidRPr="00B90380">
        <w:rPr>
          <w:rFonts w:asciiTheme="majorBidi" w:hAnsiTheme="majorBidi" w:cstheme="majorBidi"/>
          <w:sz w:val="28"/>
          <w:szCs w:val="28"/>
          <w:rtl/>
          <w:lang w:bidi="yi-Hebr"/>
        </w:rPr>
        <w:t>, נאָר ס׳איז אָנגעשטאַנען די עפּאָכע פֿון ״אופֿקלערונג״ און די צײַט האָט אַנדערש באַשטי</w:t>
      </w:r>
      <w:r w:rsidRPr="00B90380">
        <w:rPr>
          <w:rFonts w:asciiTheme="majorBidi" w:hAnsiTheme="majorBidi" w:cstheme="majorBidi" w:hint="cs"/>
          <w:sz w:val="28"/>
          <w:szCs w:val="28"/>
          <w:rtl/>
          <w:lang w:bidi="yi-Hebr"/>
        </w:rPr>
        <w:t>מ</w:t>
      </w:r>
      <w:r w:rsidRPr="00B90380">
        <w:rPr>
          <w:rFonts w:asciiTheme="majorBidi" w:hAnsiTheme="majorBidi" w:cstheme="majorBidi"/>
          <w:sz w:val="28"/>
          <w:szCs w:val="28"/>
          <w:rtl/>
          <w:lang w:bidi="yi-Hebr"/>
        </w:rPr>
        <w:t xml:space="preserve">ט: פֿון אים איז </w:t>
      </w:r>
      <w:r w:rsidRPr="00B90380">
        <w:rPr>
          <w:rFonts w:asciiTheme="majorBidi" w:hAnsiTheme="majorBidi" w:cstheme="majorBidi"/>
          <w:color w:val="008000"/>
          <w:sz w:val="28"/>
          <w:szCs w:val="28"/>
          <w:rtl/>
          <w:lang w:bidi="yi-Hebr"/>
        </w:rPr>
        <w:t>טאַקע</w:t>
      </w:r>
      <w:r w:rsidRPr="00B90380">
        <w:rPr>
          <w:rFonts w:asciiTheme="majorBidi" w:hAnsiTheme="majorBidi" w:cstheme="majorBidi"/>
          <w:sz w:val="28"/>
          <w:szCs w:val="28"/>
          <w:rtl/>
          <w:lang w:bidi="yi-Hebr"/>
        </w:rPr>
        <w:t xml:space="preserve"> אַרױסגעקומען</w:t>
      </w:r>
      <w:r w:rsidRPr="00B90380">
        <w:rPr>
          <w:rFonts w:asciiTheme="majorBidi" w:hAnsiTheme="majorBidi" w:cstheme="majorBidi"/>
          <w:color w:val="auto"/>
          <w:sz w:val="28"/>
          <w:szCs w:val="28"/>
          <w:rtl/>
          <w:lang w:bidi="yi-Hebr"/>
        </w:rPr>
        <w:t xml:space="preserve"> אַ </w:t>
      </w:r>
      <w:r w:rsidR="006555F5">
        <w:rPr>
          <w:rFonts w:asciiTheme="majorBidi" w:hAnsiTheme="majorBidi" w:cstheme="majorBidi"/>
          <w:color w:val="FF0000"/>
          <w:sz w:val="28"/>
          <w:szCs w:val="28"/>
          <w:rtl/>
          <w:lang w:bidi="yi-Hebr"/>
        </w:rPr>
        <w:t>רבֿ</w:t>
      </w:r>
      <w:r w:rsidRPr="00B90380">
        <w:rPr>
          <w:rFonts w:asciiTheme="majorBidi" w:hAnsiTheme="majorBidi" w:cstheme="majorBidi"/>
          <w:sz w:val="28"/>
          <w:szCs w:val="28"/>
          <w:rtl/>
          <w:lang w:bidi="yi-Hebr"/>
        </w:rPr>
        <w:t>, אָבער ניט</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ג</w:t>
      </w:r>
      <w:r w:rsidRPr="00B90380">
        <w:rPr>
          <w:rFonts w:asciiTheme="majorBidi" w:hAnsiTheme="majorBidi" w:cstheme="majorBidi" w:hint="cs"/>
          <w:sz w:val="28"/>
          <w:szCs w:val="28"/>
          <w:rtl/>
          <w:lang w:bidi="yi-Hebr"/>
        </w:rPr>
        <w:t>ײַ</w:t>
      </w:r>
      <w:r w:rsidRPr="00B90380">
        <w:rPr>
          <w:rFonts w:asciiTheme="majorBidi" w:hAnsiTheme="majorBidi" w:cstheme="majorBidi"/>
          <w:sz w:val="28"/>
          <w:szCs w:val="28"/>
          <w:rtl/>
          <w:lang w:bidi="yi-Hebr"/>
        </w:rPr>
        <w:t>סטלעכער, נאָר</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w:t>
      </w:r>
      <w:r w:rsidRPr="00B90380">
        <w:rPr>
          <w:rFonts w:asciiTheme="majorBidi" w:hAnsiTheme="majorBidi" w:cstheme="majorBidi"/>
          <w:color w:val="008000"/>
          <w:sz w:val="28"/>
          <w:szCs w:val="28"/>
          <w:rtl/>
          <w:lang w:bidi="yi-Hebr"/>
        </w:rPr>
        <w:t>קאַזיאָנער</w:t>
      </w:r>
      <w:r w:rsidRPr="00B90380">
        <w:rPr>
          <w:rFonts w:asciiTheme="majorBidi" w:hAnsiTheme="majorBidi" w:cstheme="majorBidi"/>
          <w:sz w:val="28"/>
          <w:szCs w:val="28"/>
          <w:rtl/>
          <w:lang w:bidi="yi-Hebr"/>
        </w:rPr>
        <w:t>״ (אין דער שטאָט לובען, פֿון יאָר 1880 ביז 1883).</w:t>
      </w:r>
    </w:p>
    <w:p w:rsidR="00FE52BE" w:rsidRPr="00B90380" w:rsidRDefault="00FE52BE" w:rsidP="00FE52BE">
      <w:pPr>
        <w:widowControl w:val="0"/>
        <w:bidi/>
        <w:ind w:firstLine="284"/>
        <w:jc w:val="both"/>
        <w:rPr>
          <w:rFonts w:asciiTheme="majorBidi" w:hAnsiTheme="majorBidi" w:cstheme="majorBidi"/>
          <w:sz w:val="28"/>
          <w:szCs w:val="28"/>
          <w:lang w:bidi="yi-Hebr"/>
        </w:rPr>
      </w:pPr>
      <w:r w:rsidRPr="00B90380">
        <w:rPr>
          <w:rFonts w:asciiTheme="majorBidi" w:hAnsiTheme="majorBidi" w:cstheme="majorBidi"/>
          <w:sz w:val="28"/>
          <w:szCs w:val="28"/>
          <w:rtl/>
          <w:lang w:bidi="yi-Hebr"/>
        </w:rPr>
        <w:t>אין</w:t>
      </w:r>
      <w:r w:rsidRPr="00B90380">
        <w:rPr>
          <w:rFonts w:asciiTheme="majorBidi" w:hAnsiTheme="majorBidi" w:cstheme="majorBidi"/>
          <w:color w:val="008000"/>
          <w:sz w:val="28"/>
          <w:szCs w:val="28"/>
          <w:rtl/>
          <w:lang w:bidi="yi-Hebr"/>
        </w:rPr>
        <w:t xml:space="preserve"> אָט </w:t>
      </w:r>
      <w:r w:rsidRPr="00B90380">
        <w:rPr>
          <w:rFonts w:asciiTheme="majorBidi" w:hAnsiTheme="majorBidi" w:cstheme="majorBidi"/>
          <w:sz w:val="28"/>
          <w:szCs w:val="28"/>
          <w:rtl/>
          <w:lang w:bidi="yi-Hebr"/>
        </w:rPr>
        <w:t xml:space="preserve">דעם </w:t>
      </w:r>
      <w:r w:rsidRPr="00B90380">
        <w:rPr>
          <w:rFonts w:asciiTheme="majorBidi" w:hAnsiTheme="majorBidi" w:cstheme="majorBidi" w:hint="cs"/>
          <w:sz w:val="28"/>
          <w:szCs w:val="28"/>
          <w:rtl/>
          <w:lang w:bidi="yi-Hebr"/>
        </w:rPr>
        <w:t>פּ</w:t>
      </w:r>
      <w:r w:rsidRPr="00B90380">
        <w:rPr>
          <w:rFonts w:asciiTheme="majorBidi" w:hAnsiTheme="majorBidi" w:cstheme="majorBidi"/>
          <w:sz w:val="28"/>
          <w:szCs w:val="28"/>
          <w:rtl/>
          <w:lang w:bidi="yi-Hebr"/>
        </w:rPr>
        <w:t>ער</w:t>
      </w:r>
      <w:r w:rsidRPr="00B90380">
        <w:rPr>
          <w:rFonts w:asciiTheme="majorBidi" w:hAnsiTheme="majorBidi" w:cstheme="majorBidi" w:hint="cs"/>
          <w:sz w:val="28"/>
          <w:szCs w:val="28"/>
          <w:rtl/>
          <w:lang w:bidi="yi-Hebr"/>
        </w:rPr>
        <w:t>יִאָ</w:t>
      </w:r>
      <w:r w:rsidRPr="00B90380">
        <w:rPr>
          <w:rFonts w:asciiTheme="majorBidi" w:hAnsiTheme="majorBidi" w:cstheme="majorBidi"/>
          <w:sz w:val="28"/>
          <w:szCs w:val="28"/>
          <w:rtl/>
          <w:lang w:bidi="yi-Hebr"/>
        </w:rPr>
        <w:t xml:space="preserve">ד </w:t>
      </w:r>
      <w:r w:rsidRPr="00B90380">
        <w:rPr>
          <w:rFonts w:asciiTheme="majorBidi" w:hAnsiTheme="majorBidi" w:cstheme="majorBidi" w:hint="cs"/>
          <w:sz w:val="28"/>
          <w:szCs w:val="28"/>
          <w:rtl/>
          <w:lang w:bidi="yi-Hebr"/>
        </w:rPr>
        <w:t>(</w:t>
      </w:r>
      <w:r w:rsidRPr="00B90380">
        <w:rPr>
          <w:rFonts w:asciiTheme="majorBidi" w:hAnsiTheme="majorBidi" w:cstheme="majorBidi"/>
          <w:sz w:val="28"/>
          <w:szCs w:val="28"/>
          <w:rtl/>
          <w:lang w:bidi="yi-Hebr"/>
        </w:rPr>
        <w:t xml:space="preserve">פֿון </w:t>
      </w:r>
      <w:r w:rsidR="00175BDD" w:rsidRPr="00175BDD">
        <w:rPr>
          <w:rFonts w:asciiTheme="majorBidi" w:hAnsiTheme="majorBidi" w:cstheme="majorBidi"/>
          <w:color w:val="FF0000"/>
          <w:sz w:val="28"/>
          <w:szCs w:val="28"/>
          <w:rtl/>
          <w:lang w:bidi="yi-Hebr"/>
        </w:rPr>
        <w:t>רבנות</w:t>
      </w:r>
      <w:r w:rsidRPr="00B90380">
        <w:rPr>
          <w:rFonts w:asciiTheme="majorBidi" w:hAnsiTheme="majorBidi" w:cstheme="majorBidi"/>
          <w:sz w:val="28"/>
          <w:szCs w:val="28"/>
          <w:rtl/>
          <w:lang w:bidi="yi-Hebr"/>
        </w:rPr>
        <w:t xml:space="preserve">) </w:t>
      </w:r>
      <w:r w:rsidRPr="00B90380">
        <w:rPr>
          <w:rFonts w:asciiTheme="majorBidi" w:hAnsiTheme="majorBidi" w:cstheme="majorBidi" w:hint="cs"/>
          <w:sz w:val="28"/>
          <w:szCs w:val="28"/>
          <w:rtl/>
          <w:lang w:bidi="yi-Hebr"/>
        </w:rPr>
        <w:t>ה</w:t>
      </w:r>
      <w:r w:rsidRPr="00B90380">
        <w:rPr>
          <w:rFonts w:asciiTheme="majorBidi" w:hAnsiTheme="majorBidi" w:cstheme="majorBidi"/>
          <w:color w:val="auto"/>
          <w:sz w:val="28"/>
          <w:szCs w:val="28"/>
          <w:rtl/>
          <w:lang w:bidi="yi-Hebr"/>
        </w:rPr>
        <w:t>אָט</w:t>
      </w:r>
      <w:r w:rsidRPr="00B90380">
        <w:rPr>
          <w:rFonts w:asciiTheme="majorBidi" w:hAnsiTheme="majorBidi" w:cstheme="majorBidi"/>
          <w:sz w:val="28"/>
          <w:szCs w:val="28"/>
          <w:rtl/>
          <w:lang w:bidi="yi-Hebr"/>
        </w:rPr>
        <w:t xml:space="preserve"> דער </w:t>
      </w:r>
      <w:r w:rsidR="000C38B5">
        <w:rPr>
          <w:rFonts w:asciiTheme="majorBidi" w:hAnsiTheme="majorBidi" w:cstheme="majorBidi"/>
          <w:color w:val="FF0000"/>
          <w:sz w:val="28"/>
          <w:szCs w:val="28"/>
          <w:rtl/>
          <w:lang w:bidi="yi-Hebr"/>
        </w:rPr>
        <w:t>כּמעט</w:t>
      </w:r>
      <w:r w:rsidRPr="00B90380">
        <w:rPr>
          <w:rFonts w:asciiTheme="majorBidi" w:hAnsiTheme="majorBidi" w:cstheme="majorBidi"/>
          <w:sz w:val="28"/>
          <w:szCs w:val="28"/>
          <w:rtl/>
          <w:lang w:bidi="yi-Hebr"/>
        </w:rPr>
        <w:t xml:space="preserve"> צװאַנציקיאָריקער יונגערמאַנטשיק אָנגעהױבן אַרױסצובאַװ</w:t>
      </w:r>
      <w:r w:rsidRPr="00B90380">
        <w:rPr>
          <w:rFonts w:asciiTheme="majorBidi" w:hAnsiTheme="majorBidi" w:cstheme="majorBidi" w:hint="cs"/>
          <w:sz w:val="28"/>
          <w:szCs w:val="28"/>
          <w:rtl/>
          <w:lang w:bidi="yi-Hebr"/>
        </w:rPr>
        <w:t>ײַ</w:t>
      </w:r>
      <w:r w:rsidRPr="00B90380">
        <w:rPr>
          <w:rFonts w:asciiTheme="majorBidi" w:hAnsiTheme="majorBidi" w:cstheme="majorBidi"/>
          <w:sz w:val="28"/>
          <w:szCs w:val="28"/>
          <w:rtl/>
          <w:lang w:bidi="yi-Hebr"/>
        </w:rPr>
        <w:t>זן</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נײגונג צו שריפֿטשטעלערײַ, װאָס האָט זיך אױסגעדריקט אין עטלעכע נאַרישע ק</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רעס</w:t>
      </w:r>
      <w:r w:rsidRPr="00B90380">
        <w:rPr>
          <w:rFonts w:asciiTheme="majorBidi" w:hAnsiTheme="majorBidi" w:cstheme="majorBidi" w:hint="cs"/>
          <w:sz w:val="28"/>
          <w:szCs w:val="28"/>
          <w:rtl/>
          <w:lang w:bidi="yi-Hebr"/>
        </w:rPr>
        <w:t>פּאָ</w:t>
      </w:r>
      <w:r w:rsidRPr="00B90380">
        <w:rPr>
          <w:rFonts w:asciiTheme="majorBidi" w:hAnsiTheme="majorBidi" w:cstheme="majorBidi"/>
          <w:sz w:val="28"/>
          <w:szCs w:val="28"/>
          <w:rtl/>
          <w:lang w:bidi="yi-Hebr"/>
        </w:rPr>
        <w:t xml:space="preserve">נדענציעס און אינהאַלטלאָזע אַרטיקלען </w:t>
      </w:r>
      <w:r w:rsidRPr="00B90380">
        <w:rPr>
          <w:rFonts w:asciiTheme="majorBidi" w:hAnsiTheme="majorBidi" w:cstheme="majorBidi" w:hint="cs"/>
          <w:sz w:val="28"/>
          <w:szCs w:val="28"/>
          <w:rtl/>
          <w:lang w:bidi="yi-Hebr"/>
        </w:rPr>
        <w:t>פֿון</w:t>
      </w:r>
      <w:r w:rsidRPr="00B90380">
        <w:rPr>
          <w:rFonts w:asciiTheme="majorBidi" w:hAnsiTheme="majorBidi" w:cstheme="majorBidi"/>
          <w:sz w:val="28"/>
          <w:szCs w:val="28"/>
          <w:rtl/>
          <w:lang w:bidi="yi-Hebr"/>
        </w:rPr>
        <w:t xml:space="preserve"> דעם </w:t>
      </w:r>
      <w:r w:rsidRPr="0005558E">
        <w:rPr>
          <w:rFonts w:asciiTheme="majorBidi" w:hAnsiTheme="majorBidi" w:cstheme="majorBidi"/>
          <w:color w:val="FF0000"/>
          <w:sz w:val="28"/>
          <w:szCs w:val="28"/>
          <w:rtl/>
          <w:lang w:bidi="yi-Hebr"/>
        </w:rPr>
        <w:t>מין</w:t>
      </w:r>
      <w:r w:rsidRPr="00B90380">
        <w:rPr>
          <w:rFonts w:asciiTheme="majorBidi" w:hAnsiTheme="majorBidi" w:cstheme="majorBidi"/>
          <w:sz w:val="28"/>
          <w:szCs w:val="28"/>
          <w:rtl/>
          <w:lang w:bidi="yi-Hebr"/>
        </w:rPr>
        <w:t xml:space="preserve"> ״</w:t>
      </w:r>
      <w:r w:rsidR="00500131" w:rsidRPr="00CC32E0">
        <w:rPr>
          <w:rFonts w:asciiTheme="majorBidi" w:hAnsiTheme="majorBidi" w:cstheme="majorBidi"/>
          <w:color w:val="FF0000"/>
          <w:sz w:val="28"/>
          <w:szCs w:val="28"/>
          <w:rtl/>
          <w:lang w:bidi="yi-Hebr"/>
        </w:rPr>
        <w:t>מאמר</w:t>
      </w:r>
      <w:r w:rsidRPr="00B90380">
        <w:rPr>
          <w:rFonts w:asciiTheme="majorBidi" w:hAnsiTheme="majorBidi" w:cstheme="majorBidi"/>
          <w:sz w:val="28"/>
          <w:szCs w:val="28"/>
          <w:rtl/>
          <w:lang w:bidi="yi-Hebr"/>
        </w:rPr>
        <w:t>י</w:t>
      </w:r>
      <w:r w:rsidRPr="00B90380">
        <w:rPr>
          <w:rFonts w:asciiTheme="majorBidi" w:hAnsiTheme="majorBidi" w:cstheme="majorBidi" w:hint="cs"/>
          <w:sz w:val="28"/>
          <w:szCs w:val="28"/>
          <w:rtl/>
          <w:lang w:bidi="yi-Hebr"/>
        </w:rPr>
        <w:t>ס</w:t>
      </w:r>
      <w:r w:rsidRPr="00B90380">
        <w:rPr>
          <w:rFonts w:asciiTheme="majorBidi" w:hAnsiTheme="majorBidi" w:cstheme="majorBidi"/>
          <w:sz w:val="28"/>
          <w:szCs w:val="28"/>
          <w:rtl/>
          <w:lang w:bidi="yi-Hebr"/>
        </w:rPr>
        <w:t>טי</w:t>
      </w:r>
      <w:r w:rsidRPr="00B90380">
        <w:rPr>
          <w:rFonts w:asciiTheme="majorBidi" w:hAnsiTheme="majorBidi" w:cstheme="majorBidi" w:hint="cs"/>
          <w:sz w:val="28"/>
          <w:szCs w:val="28"/>
          <w:rtl/>
          <w:lang w:bidi="yi-Hebr"/>
        </w:rPr>
        <w:t>ק</w:t>
      </w:r>
      <w:r w:rsidRPr="00B90380">
        <w:rPr>
          <w:rFonts w:asciiTheme="majorBidi" w:hAnsiTheme="majorBidi" w:cstheme="majorBidi"/>
          <w:sz w:val="28"/>
          <w:szCs w:val="28"/>
          <w:rtl/>
          <w:lang w:bidi="yi-Hebr"/>
        </w:rPr>
        <w:t>״ אין דעם ״</w:t>
      </w:r>
      <w:r w:rsidR="00500131">
        <w:rPr>
          <w:rFonts w:asciiTheme="majorBidi" w:hAnsiTheme="majorBidi" w:cstheme="majorBidi"/>
          <w:color w:val="FF0000"/>
          <w:sz w:val="28"/>
          <w:szCs w:val="28"/>
          <w:rtl/>
          <w:lang w:bidi="yi-Hebr"/>
        </w:rPr>
        <w:t>המליץ</w:t>
      </w:r>
      <w:r w:rsidRPr="00B90380">
        <w:rPr>
          <w:rFonts w:asciiTheme="majorBidi" w:hAnsiTheme="majorBidi" w:cstheme="majorBidi"/>
          <w:sz w:val="28"/>
          <w:szCs w:val="28"/>
          <w:rtl/>
          <w:lang w:bidi="yi-Hebr"/>
        </w:rPr>
        <w:t>״ און אין דער ״</w:t>
      </w:r>
      <w:r w:rsidR="00500131">
        <w:rPr>
          <w:rFonts w:asciiTheme="majorBidi" w:hAnsiTheme="majorBidi" w:cstheme="majorBidi"/>
          <w:color w:val="FF0000"/>
          <w:sz w:val="28"/>
          <w:szCs w:val="28"/>
          <w:rtl/>
          <w:lang w:bidi="yi-Hebr"/>
        </w:rPr>
        <w:t>הצפֿירה</w:t>
      </w:r>
      <w:r w:rsidRPr="00B90380">
        <w:rPr>
          <w:rFonts w:asciiTheme="majorBidi" w:hAnsiTheme="majorBidi" w:cstheme="majorBidi"/>
          <w:sz w:val="28"/>
          <w:szCs w:val="28"/>
          <w:rtl/>
          <w:lang w:bidi="yi-Hebr"/>
        </w:rPr>
        <w:t>״ ניט געקוקט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 xml:space="preserve">זײער טאַלאַנטלאָזיקײַט, האָבן זײ שטאַרק אױסגענומען באַ דער </w:t>
      </w:r>
      <w:r w:rsidR="000D1415">
        <w:rPr>
          <w:rFonts w:asciiTheme="majorBidi" w:hAnsiTheme="majorBidi" w:cstheme="majorBidi"/>
          <w:color w:val="FF0000"/>
          <w:sz w:val="28"/>
          <w:szCs w:val="28"/>
          <w:rtl/>
          <w:lang w:bidi="yi-Hebr"/>
        </w:rPr>
        <w:t>משפּחה</w:t>
      </w:r>
      <w:r w:rsidRPr="00B90380">
        <w:rPr>
          <w:rFonts w:asciiTheme="majorBidi" w:hAnsiTheme="majorBidi" w:cstheme="majorBidi"/>
          <w:sz w:val="28"/>
          <w:szCs w:val="28"/>
          <w:rtl/>
          <w:lang w:bidi="yi-Hebr"/>
        </w:rPr>
        <w:t>, און דער פֿאָטער פֿון דעם שריפֿטשטעלער, װאָס האָט ליב געהאַט די העברעיִשע ״</w:t>
      </w:r>
      <w:r w:rsidR="0099580D" w:rsidRPr="0099580D">
        <w:rPr>
          <w:rFonts w:asciiTheme="majorBidi" w:hAnsiTheme="majorBidi" w:cstheme="majorBidi"/>
          <w:color w:val="FF0000"/>
          <w:sz w:val="28"/>
          <w:szCs w:val="28"/>
          <w:rtl/>
          <w:lang w:bidi="yi-Hebr"/>
        </w:rPr>
        <w:t>מליצה</w:t>
      </w:r>
      <w:r w:rsidRPr="00B90380">
        <w:rPr>
          <w:rFonts w:asciiTheme="majorBidi" w:hAnsiTheme="majorBidi" w:cstheme="majorBidi"/>
          <w:sz w:val="28"/>
          <w:szCs w:val="28"/>
          <w:rtl/>
          <w:lang w:bidi="yi-Hebr"/>
        </w:rPr>
        <w:t>״, איז געװען אַפֿן זיבעטן הימל און האָט אַלץ צוגעג</w:t>
      </w:r>
      <w:r w:rsidRPr="00B90380">
        <w:rPr>
          <w:rFonts w:asciiTheme="majorBidi" w:hAnsiTheme="majorBidi" w:cstheme="majorBidi" w:hint="cs"/>
          <w:sz w:val="28"/>
          <w:szCs w:val="28"/>
          <w:rtl/>
          <w:lang w:bidi="yi-Hebr"/>
        </w:rPr>
        <w:t>ע</w:t>
      </w:r>
      <w:r w:rsidRPr="00B90380">
        <w:rPr>
          <w:rFonts w:asciiTheme="majorBidi" w:hAnsiTheme="majorBidi" w:cstheme="majorBidi"/>
          <w:sz w:val="28"/>
          <w:szCs w:val="28"/>
          <w:rtl/>
          <w:lang w:bidi="yi-Hebr"/>
        </w:rPr>
        <w:t xml:space="preserve">בן </w:t>
      </w:r>
      <w:r w:rsidR="006555F5">
        <w:rPr>
          <w:rFonts w:asciiTheme="majorBidi" w:hAnsiTheme="majorBidi" w:cstheme="majorBidi"/>
          <w:color w:val="FF0000"/>
          <w:sz w:val="28"/>
          <w:szCs w:val="28"/>
          <w:rtl/>
          <w:lang w:bidi="yi-Hebr"/>
        </w:rPr>
        <w:t>חשק</w:t>
      </w:r>
      <w:r w:rsidRPr="00B90380">
        <w:rPr>
          <w:rFonts w:asciiTheme="majorBidi" w:hAnsiTheme="majorBidi" w:cstheme="majorBidi"/>
          <w:sz w:val="28"/>
          <w:szCs w:val="28"/>
          <w:rtl/>
          <w:lang w:bidi="yi-Hebr"/>
        </w:rPr>
        <w:t xml:space="preserve"> דעם ״טאַלאַנטפֿולן״ זון װײַטער צו שרײַבן, </w:t>
      </w:r>
      <w:r w:rsidR="00427A55" w:rsidRPr="00427A55">
        <w:rPr>
          <w:rFonts w:asciiTheme="majorBidi" w:hAnsiTheme="majorBidi" w:cstheme="majorBidi"/>
          <w:color w:val="FF0000"/>
          <w:sz w:val="28"/>
          <w:szCs w:val="28"/>
          <w:rtl/>
          <w:lang w:bidi="yi-Hebr"/>
        </w:rPr>
        <w:t>נבֿיאות</w:t>
      </w:r>
      <w:r w:rsidRPr="00B90380">
        <w:rPr>
          <w:rFonts w:asciiTheme="majorBidi" w:hAnsiTheme="majorBidi" w:cstheme="majorBidi"/>
          <w:sz w:val="28"/>
          <w:szCs w:val="28"/>
          <w:rtl/>
          <w:lang w:bidi="yi-Hebr"/>
        </w:rPr>
        <w:t xml:space="preserve"> געזאָגט אים, אַז ער װעט װערן באַרימט איבער דער גאַנצער װעלט (װאָרעם דער ״</w:t>
      </w:r>
      <w:r w:rsidR="00500131">
        <w:rPr>
          <w:rFonts w:asciiTheme="majorBidi" w:hAnsiTheme="majorBidi" w:cstheme="majorBidi"/>
          <w:color w:val="FF0000"/>
          <w:sz w:val="28"/>
          <w:szCs w:val="28"/>
          <w:rtl/>
          <w:lang w:bidi="yi-Hebr"/>
        </w:rPr>
        <w:t>המליץ</w:t>
      </w:r>
      <w:r w:rsidRPr="00B90380">
        <w:rPr>
          <w:rFonts w:asciiTheme="majorBidi" w:hAnsiTheme="majorBidi" w:cstheme="majorBidi"/>
          <w:sz w:val="28"/>
          <w:szCs w:val="28"/>
          <w:rtl/>
          <w:lang w:bidi="yi-Hebr"/>
        </w:rPr>
        <w:t>״ און די ״</w:t>
      </w:r>
      <w:r w:rsidR="00500131">
        <w:rPr>
          <w:rFonts w:asciiTheme="majorBidi" w:hAnsiTheme="majorBidi" w:cstheme="majorBidi"/>
          <w:color w:val="FF0000"/>
          <w:sz w:val="28"/>
          <w:szCs w:val="28"/>
          <w:rtl/>
          <w:lang w:bidi="yi-Hebr"/>
        </w:rPr>
        <w:t>הצפֿירה</w:t>
      </w:r>
      <w:r w:rsidRPr="00B90380">
        <w:rPr>
          <w:rFonts w:asciiTheme="majorBidi" w:hAnsiTheme="majorBidi" w:cstheme="majorBidi"/>
          <w:sz w:val="28"/>
          <w:szCs w:val="28"/>
          <w:rtl/>
          <w:lang w:bidi="yi-Hebr"/>
        </w:rPr>
        <w:t>״ צעגײען זיך ״איבער דער גאַנצער װעלט״).</w:t>
      </w:r>
    </w:p>
    <w:p w:rsidR="00FE52BE" w:rsidRPr="00B90380" w:rsidRDefault="00FE52BE" w:rsidP="00FE52BE">
      <w:pPr>
        <w:widowControl w:val="0"/>
        <w:bidi/>
        <w:ind w:firstLine="284"/>
        <w:jc w:val="both"/>
        <w:rPr>
          <w:rFonts w:asciiTheme="majorBidi" w:hAnsiTheme="majorBidi" w:cstheme="majorBidi"/>
          <w:sz w:val="28"/>
          <w:szCs w:val="28"/>
          <w:lang w:bidi="yi-Hebr"/>
        </w:rPr>
      </w:pPr>
      <w:r w:rsidRPr="00B90380">
        <w:rPr>
          <w:rFonts w:asciiTheme="majorBidi" w:hAnsiTheme="majorBidi" w:cstheme="majorBidi"/>
          <w:sz w:val="28"/>
          <w:szCs w:val="28"/>
          <w:rtl/>
          <w:lang w:bidi="yi-Hebr"/>
        </w:rPr>
        <w:t>אין יענער צײַט (יאָר 1883) האָט דער רעדאַקטאָר פֿונעם ״</w:t>
      </w:r>
      <w:r w:rsidR="00500131">
        <w:rPr>
          <w:rFonts w:asciiTheme="majorBidi" w:hAnsiTheme="majorBidi" w:cstheme="majorBidi"/>
          <w:color w:val="FF0000"/>
          <w:sz w:val="28"/>
          <w:szCs w:val="28"/>
          <w:rtl/>
          <w:lang w:bidi="yi-Hebr"/>
        </w:rPr>
        <w:t>המליץ</w:t>
      </w:r>
      <w:r w:rsidRPr="00B90380">
        <w:rPr>
          <w:rFonts w:asciiTheme="majorBidi" w:hAnsiTheme="majorBidi" w:cstheme="majorBidi"/>
          <w:sz w:val="28"/>
          <w:szCs w:val="28"/>
          <w:rtl/>
          <w:lang w:bidi="yi-Hebr"/>
        </w:rPr>
        <w:t>״ אָנגעהױבן אַרױסצוגעבן אױך</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זשאַרג</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נישע צײַטונג ״דאָס ייִדישע פֿאָלקסבלאַט״</w:t>
      </w:r>
      <w:r w:rsidRPr="00B90380">
        <w:rPr>
          <w:rFonts w:asciiTheme="majorBidi" w:hAnsiTheme="majorBidi" w:cstheme="majorBidi"/>
          <w:sz w:val="28"/>
          <w:szCs w:val="28"/>
          <w:vertAlign w:val="superscript"/>
          <w:rtl/>
          <w:lang w:bidi="yi-Hebr"/>
        </w:rPr>
        <w:t>1</w:t>
      </w:r>
      <w:r w:rsidRPr="00B90380">
        <w:rPr>
          <w:rFonts w:asciiTheme="majorBidi" w:hAnsiTheme="majorBidi" w:cstheme="majorBidi"/>
          <w:sz w:val="28"/>
          <w:szCs w:val="28"/>
          <w:rtl/>
          <w:lang w:bidi="yi-Hebr"/>
        </w:rPr>
        <w:t>. דער ערשטער נומער, װאָס איז אַרײַנגעפֿאַלן</w:t>
      </w:r>
      <w:r w:rsidRPr="00B90380">
        <w:rPr>
          <w:rFonts w:asciiTheme="majorBidi" w:hAnsiTheme="majorBidi" w:cstheme="majorBidi" w:hint="cs"/>
          <w:sz w:val="28"/>
          <w:szCs w:val="28"/>
          <w:rtl/>
          <w:lang w:bidi="yi-Hebr"/>
        </w:rPr>
        <w:t xml:space="preserve"> </w:t>
      </w:r>
    </w:p>
    <w:p w:rsidR="00FE52BE" w:rsidRPr="009D47B2"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9D47B2">
        <w:rPr>
          <w:rFonts w:asciiTheme="majorBidi" w:hAnsiTheme="majorBidi" w:cstheme="majorBidi"/>
          <w:sz w:val="24"/>
          <w:szCs w:val="24"/>
          <w:rtl/>
          <w:lang w:bidi="yi-Hebr"/>
        </w:rPr>
        <w:t xml:space="preserve"> ״י</w:t>
      </w:r>
      <w:r w:rsidRPr="009D47B2">
        <w:rPr>
          <w:rFonts w:asciiTheme="majorBidi" w:hAnsiTheme="majorBidi" w:cstheme="majorBidi" w:hint="cs"/>
          <w:sz w:val="24"/>
          <w:szCs w:val="24"/>
          <w:rtl/>
          <w:lang w:bidi="yi-Hebr"/>
        </w:rPr>
        <w:t>ו</w:t>
      </w:r>
      <w:r w:rsidRPr="009D47B2">
        <w:rPr>
          <w:rFonts w:asciiTheme="majorBidi" w:hAnsiTheme="majorBidi" w:cstheme="majorBidi"/>
          <w:sz w:val="24"/>
          <w:szCs w:val="24"/>
          <w:rtl/>
          <w:lang w:bidi="yi-Hebr"/>
        </w:rPr>
        <w:t xml:space="preserve">דישעס </w:t>
      </w:r>
      <w:r>
        <w:rPr>
          <w:rFonts w:asciiTheme="majorBidi" w:hAnsiTheme="majorBidi" w:cstheme="majorBidi"/>
          <w:sz w:val="24"/>
          <w:szCs w:val="24"/>
          <w:rtl/>
          <w:lang w:bidi="yi-Hebr"/>
        </w:rPr>
        <w:t>פֿאָלק</w:t>
      </w:r>
      <w:r w:rsidRPr="009D47B2">
        <w:rPr>
          <w:rFonts w:asciiTheme="majorBidi" w:hAnsiTheme="majorBidi" w:cstheme="majorBidi"/>
          <w:sz w:val="24"/>
          <w:szCs w:val="24"/>
          <w:rtl/>
          <w:lang w:bidi="yi-Hebr"/>
        </w:rPr>
        <w:t>סבל</w:t>
      </w:r>
      <w:r>
        <w:rPr>
          <w:rFonts w:asciiTheme="majorBidi" w:hAnsiTheme="majorBidi" w:cstheme="majorBidi"/>
          <w:sz w:val="24"/>
          <w:szCs w:val="24"/>
          <w:rtl/>
          <w:lang w:bidi="yi-Hebr"/>
        </w:rPr>
        <w:t>אַט</w:t>
      </w:r>
      <w:r w:rsidRPr="009D47B2">
        <w:rPr>
          <w:rFonts w:asciiTheme="majorBidi" w:hAnsiTheme="majorBidi" w:cstheme="majorBidi"/>
          <w:sz w:val="24"/>
          <w:szCs w:val="24"/>
          <w:rtl/>
          <w:lang w:bidi="yi-Hebr"/>
        </w:rPr>
        <w:t>״.</w:t>
      </w:r>
    </w:p>
    <w:p w:rsidR="00FE52BE" w:rsidRDefault="00FE52BE" w:rsidP="00FE52BE">
      <w:pPr>
        <w:widowControl w:val="0"/>
        <w:bidi/>
        <w:ind w:firstLine="284"/>
        <w:rPr>
          <w:rFonts w:asciiTheme="majorBidi" w:hAnsiTheme="majorBidi" w:cstheme="majorBidi"/>
          <w:sz w:val="32"/>
          <w:szCs w:val="32"/>
          <w:lang w:bidi="yi-Hebr"/>
        </w:rPr>
      </w:pPr>
      <w:r>
        <w:rPr>
          <w:rFonts w:asciiTheme="majorBidi" w:hAnsiTheme="majorBidi" w:cstheme="majorBidi" w:hint="cs"/>
          <w:sz w:val="32"/>
          <w:szCs w:val="32"/>
          <w:rtl/>
          <w:lang w:bidi="yi-Hebr"/>
        </w:rPr>
        <w:t>423</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B90380" w:rsidRDefault="00FE52BE" w:rsidP="00500131">
      <w:pPr>
        <w:widowControl w:val="0"/>
        <w:bidi/>
        <w:jc w:val="both"/>
        <w:rPr>
          <w:rFonts w:asciiTheme="majorBidi" w:hAnsiTheme="majorBidi" w:cstheme="majorBidi"/>
          <w:sz w:val="28"/>
          <w:szCs w:val="28"/>
          <w:lang w:bidi="yi-Hebr"/>
        </w:rPr>
      </w:pPr>
      <w:r w:rsidRPr="00B90380">
        <w:rPr>
          <w:rFonts w:asciiTheme="majorBidi" w:hAnsiTheme="majorBidi" w:cstheme="majorBidi" w:hint="cs"/>
          <w:sz w:val="28"/>
          <w:szCs w:val="28"/>
          <w:rtl/>
          <w:lang w:bidi="yi-Hebr"/>
        </w:rPr>
        <w:t>צ</w:t>
      </w:r>
      <w:r w:rsidRPr="00B90380">
        <w:rPr>
          <w:rFonts w:asciiTheme="majorBidi" w:hAnsiTheme="majorBidi" w:cstheme="majorBidi"/>
          <w:sz w:val="28"/>
          <w:szCs w:val="28"/>
          <w:rtl/>
          <w:lang w:bidi="yi-Hebr"/>
        </w:rPr>
        <w:t>ו אים אין די הענט, האָט איבעראַשט דעם שריפֿטשטעלער מיט דער איינפֿאַכקײַט פֿון דעם א</w:t>
      </w:r>
      <w:r w:rsidRPr="00B90380">
        <w:rPr>
          <w:rFonts w:asciiTheme="majorBidi" w:hAnsiTheme="majorBidi" w:cstheme="majorBidi" w:hint="cs"/>
          <w:sz w:val="28"/>
          <w:szCs w:val="28"/>
          <w:rtl/>
          <w:lang w:bidi="yi-Hebr"/>
        </w:rPr>
        <w:t>ײַ</w:t>
      </w:r>
      <w:r w:rsidRPr="00B90380">
        <w:rPr>
          <w:rFonts w:asciiTheme="majorBidi" w:hAnsiTheme="majorBidi" w:cstheme="majorBidi"/>
          <w:sz w:val="28"/>
          <w:szCs w:val="28"/>
          <w:rtl/>
          <w:lang w:bidi="yi-Hebr"/>
        </w:rPr>
        <w:t>נפֿאַל. ״</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ט</w:t>
      </w:r>
      <w:r w:rsidRPr="00B90380">
        <w:rPr>
          <w:rFonts w:asciiTheme="majorBidi" w:hAnsiTheme="majorBidi" w:cstheme="majorBidi" w:hint="cs"/>
          <w:sz w:val="28"/>
          <w:szCs w:val="28"/>
          <w:rtl/>
          <w:lang w:bidi="yi-Hebr"/>
        </w:rPr>
        <w:t xml:space="preserve"> </w:t>
      </w:r>
      <w:r w:rsidRPr="00B90380">
        <w:rPr>
          <w:rFonts w:asciiTheme="majorBidi" w:hAnsiTheme="majorBidi" w:cstheme="majorBidi"/>
          <w:sz w:val="28"/>
          <w:szCs w:val="28"/>
          <w:rtl/>
          <w:lang w:bidi="yi-Hebr"/>
        </w:rPr>
        <w:t>–</w:t>
      </w:r>
      <w:r w:rsidRPr="00B90380">
        <w:rPr>
          <w:rFonts w:asciiTheme="majorBidi" w:hAnsiTheme="majorBidi" w:cstheme="majorBidi" w:hint="cs"/>
          <w:sz w:val="28"/>
          <w:szCs w:val="28"/>
          <w:rtl/>
          <w:lang w:bidi="yi-Hebr"/>
        </w:rPr>
        <w:t xml:space="preserve"> האָט </w:t>
      </w:r>
      <w:r w:rsidRPr="00B90380">
        <w:rPr>
          <w:rFonts w:asciiTheme="majorBidi" w:hAnsiTheme="majorBidi" w:cstheme="majorBidi"/>
          <w:sz w:val="28"/>
          <w:szCs w:val="28"/>
          <w:rtl/>
          <w:lang w:bidi="yi-Hebr"/>
        </w:rPr>
        <w:t>ער</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טראַכט געטאָן – דרוקט זיך</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צײַטונג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 xml:space="preserve">אַזאַ </w:t>
      </w:r>
      <w:r w:rsidR="00A84BDD" w:rsidRPr="00A84BDD">
        <w:rPr>
          <w:rFonts w:asciiTheme="majorBidi" w:hAnsiTheme="majorBidi" w:cstheme="majorBidi"/>
          <w:color w:val="FF0000"/>
          <w:sz w:val="28"/>
          <w:szCs w:val="28"/>
          <w:rtl/>
          <w:lang w:bidi="yi-Hebr"/>
        </w:rPr>
        <w:t>פּשוט</w:t>
      </w:r>
      <w:r w:rsidRPr="00B90380">
        <w:rPr>
          <w:rFonts w:asciiTheme="majorBidi" w:hAnsiTheme="majorBidi" w:cstheme="majorBidi"/>
          <w:color w:val="FF0000"/>
          <w:sz w:val="28"/>
          <w:szCs w:val="28"/>
          <w:rtl/>
          <w:lang w:bidi="yi-Hebr"/>
        </w:rPr>
        <w:t>ער</w:t>
      </w:r>
      <w:r w:rsidRPr="00B90380">
        <w:rPr>
          <w:rFonts w:asciiTheme="majorBidi" w:hAnsiTheme="majorBidi" w:cstheme="majorBidi"/>
          <w:sz w:val="28"/>
          <w:szCs w:val="28"/>
          <w:rtl/>
          <w:lang w:bidi="yi-Hebr"/>
        </w:rPr>
        <w:t xml:space="preserve"> שפּראַך, װאָס איז צוגענגלעך פֿאַר אַלע ייִדן, </w:t>
      </w:r>
      <w:r w:rsidR="000C38B5">
        <w:rPr>
          <w:rFonts w:asciiTheme="majorBidi" w:hAnsiTheme="majorBidi" w:cstheme="majorBidi"/>
          <w:color w:val="FF0000"/>
          <w:sz w:val="28"/>
          <w:szCs w:val="28"/>
          <w:rtl/>
          <w:lang w:bidi="yi-Hebr"/>
        </w:rPr>
        <w:t>אַפֿילו</w:t>
      </w:r>
      <w:r w:rsidRPr="00B90380">
        <w:rPr>
          <w:rFonts w:asciiTheme="majorBidi" w:hAnsiTheme="majorBidi" w:cstheme="majorBidi"/>
          <w:sz w:val="28"/>
          <w:szCs w:val="28"/>
          <w:rtl/>
          <w:lang w:bidi="yi-Hebr"/>
        </w:rPr>
        <w:t xml:space="preserve"> פֿאַר װײַבער!״ פֿון דעמלט </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ן האָט זיך צו אים פֿאַר</w:t>
      </w:r>
      <w:r w:rsidR="002C7093" w:rsidRPr="002C7093">
        <w:rPr>
          <w:rFonts w:asciiTheme="majorBidi" w:hAnsiTheme="majorBidi" w:cstheme="majorBidi"/>
          <w:color w:val="FF0000"/>
          <w:sz w:val="28"/>
          <w:szCs w:val="28"/>
          <w:rtl/>
          <w:lang w:bidi="yi-Hebr"/>
        </w:rPr>
        <w:t>גנבֿ</w:t>
      </w:r>
      <w:r w:rsidRPr="00CC32E0">
        <w:rPr>
          <w:rFonts w:asciiTheme="majorBidi" w:hAnsiTheme="majorBidi" w:cstheme="majorBidi"/>
          <w:color w:val="auto"/>
          <w:sz w:val="28"/>
          <w:szCs w:val="28"/>
          <w:rtl/>
          <w:lang w:bidi="yi-Hebr"/>
        </w:rPr>
        <w:t>עט</w:t>
      </w:r>
      <w:r w:rsidRPr="00B90380">
        <w:rPr>
          <w:rFonts w:asciiTheme="majorBidi" w:hAnsiTheme="majorBidi" w:cstheme="majorBidi"/>
          <w:sz w:val="28"/>
          <w:szCs w:val="28"/>
          <w:rtl/>
          <w:lang w:bidi="yi-Hebr"/>
        </w:rPr>
        <w:t xml:space="preserve"> דער געדאַנק: צי שפּײַזט ניט די העברעיִשע שפּראַך מיט איר פֿײַנער ״</w:t>
      </w:r>
      <w:r w:rsidR="0099580D" w:rsidRPr="0099580D">
        <w:rPr>
          <w:rFonts w:asciiTheme="majorBidi" w:hAnsiTheme="majorBidi" w:cstheme="majorBidi"/>
          <w:color w:val="FF0000"/>
          <w:sz w:val="28"/>
          <w:szCs w:val="28"/>
          <w:rtl/>
          <w:lang w:bidi="yi-Hebr"/>
        </w:rPr>
        <w:t>מליצה</w:t>
      </w:r>
      <w:r w:rsidRPr="00B90380">
        <w:rPr>
          <w:rFonts w:asciiTheme="majorBidi" w:hAnsiTheme="majorBidi" w:cstheme="majorBidi"/>
          <w:sz w:val="28"/>
          <w:szCs w:val="28"/>
          <w:rtl/>
          <w:lang w:bidi="yi-Hebr"/>
        </w:rPr>
        <w:t xml:space="preserve">״ </w:t>
      </w:r>
      <w:r w:rsidRPr="00B90380">
        <w:rPr>
          <w:rFonts w:asciiTheme="majorBidi" w:hAnsiTheme="majorBidi" w:cstheme="majorBidi" w:hint="cs"/>
          <w:sz w:val="28"/>
          <w:szCs w:val="28"/>
          <w:rtl/>
          <w:lang w:bidi="yi-Hebr"/>
        </w:rPr>
        <w:t>נאָ</w:t>
      </w:r>
      <w:r w:rsidRPr="00B90380">
        <w:rPr>
          <w:rFonts w:asciiTheme="majorBidi" w:hAnsiTheme="majorBidi" w:cstheme="majorBidi"/>
          <w:sz w:val="28"/>
          <w:szCs w:val="28"/>
          <w:rtl/>
          <w:lang w:bidi="yi-Hebr"/>
        </w:rPr>
        <w:t>ר</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קלײנע צאָל אױסדערװײלטע, װאָס באַזיצן זי? דאָס איז אײנס. און דאָס צװײטע איז, װאָס ס</w:t>
      </w:r>
      <w:r w:rsidRPr="00B90380">
        <w:rPr>
          <w:rFonts w:asciiTheme="majorBidi" w:hAnsiTheme="majorBidi" w:cstheme="majorBidi" w:hint="cs"/>
          <w:sz w:val="28"/>
          <w:szCs w:val="28"/>
          <w:rtl/>
          <w:lang w:bidi="yi-Hebr"/>
        </w:rPr>
        <w:t>ײַ</w:t>
      </w:r>
      <w:r w:rsidR="00FA3A2B">
        <w:rPr>
          <w:rFonts w:asciiTheme="majorBidi" w:hAnsiTheme="majorBidi" w:cstheme="majorBidi"/>
          <w:sz w:val="28"/>
          <w:szCs w:val="28"/>
          <w:rtl/>
          <w:lang w:bidi="yi-Hebr"/>
        </w:rPr>
        <w:t>װי</w:t>
      </w:r>
      <w:r w:rsidRPr="00B90380">
        <w:rPr>
          <w:rFonts w:asciiTheme="majorBidi" w:hAnsiTheme="majorBidi" w:cstheme="majorBidi"/>
          <w:sz w:val="28"/>
          <w:szCs w:val="28"/>
          <w:rtl/>
          <w:lang w:bidi="yi-Hebr"/>
        </w:rPr>
        <w:t xml:space="preserve">סײַ, </w:t>
      </w:r>
      <w:r w:rsidR="005A6B8C">
        <w:rPr>
          <w:rFonts w:asciiTheme="majorBidi" w:hAnsiTheme="majorBidi" w:cstheme="majorBidi"/>
          <w:sz w:val="28"/>
          <w:szCs w:val="28"/>
          <w:rtl/>
          <w:lang w:bidi="yi-Hebr"/>
        </w:rPr>
        <w:t>װ</w:t>
      </w:r>
      <w:r w:rsidRPr="00B90380">
        <w:rPr>
          <w:rFonts w:asciiTheme="majorBidi" w:hAnsiTheme="majorBidi" w:cstheme="majorBidi"/>
          <w:sz w:val="28"/>
          <w:szCs w:val="28"/>
          <w:rtl/>
          <w:lang w:bidi="yi-Hebr"/>
        </w:rPr>
        <w:t>ען דו שרײַבסט העברעיִש, טראַכט</w:t>
      </w:r>
      <w:r w:rsidRPr="00B90380">
        <w:rPr>
          <w:rFonts w:asciiTheme="majorBidi" w:hAnsiTheme="majorBidi" w:cstheme="majorBidi" w:hint="cs"/>
          <w:sz w:val="28"/>
          <w:szCs w:val="28"/>
          <w:rtl/>
          <w:lang w:bidi="yi-Hebr"/>
        </w:rPr>
        <w:t>ס</w:t>
      </w:r>
      <w:r w:rsidRPr="00B90380">
        <w:rPr>
          <w:rFonts w:asciiTheme="majorBidi" w:hAnsiTheme="majorBidi" w:cstheme="majorBidi"/>
          <w:sz w:val="28"/>
          <w:szCs w:val="28"/>
          <w:rtl/>
          <w:lang w:bidi="yi-Hebr"/>
        </w:rPr>
        <w:t>טו דאָך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 xml:space="preserve">זשאַרגאָן, – איז שױן ניט בעסער </w:t>
      </w:r>
      <w:r w:rsidRPr="00B90380">
        <w:rPr>
          <w:rFonts w:asciiTheme="majorBidi" w:hAnsiTheme="majorBidi" w:cstheme="majorBidi"/>
          <w:color w:val="008000"/>
          <w:sz w:val="28"/>
          <w:szCs w:val="28"/>
          <w:rtl/>
          <w:lang w:bidi="yi-Hebr"/>
        </w:rPr>
        <w:t>טאַקע</w:t>
      </w:r>
      <w:r w:rsidRPr="00B90380">
        <w:rPr>
          <w:rFonts w:asciiTheme="majorBidi" w:hAnsiTheme="majorBidi" w:cstheme="majorBidi"/>
          <w:sz w:val="28"/>
          <w:szCs w:val="28"/>
          <w:rtl/>
          <w:lang w:bidi="yi-Hebr"/>
        </w:rPr>
        <w:t xml:space="preserve"> גלײַך אַפֿן אָרט צו שרײַבן ייִדיש, דאָס הייסט, שרײַבן אַזױ, </w:t>
      </w:r>
      <w:r w:rsidR="00FA3A2B">
        <w:rPr>
          <w:rFonts w:asciiTheme="majorBidi" w:hAnsiTheme="majorBidi" w:cstheme="majorBidi"/>
          <w:sz w:val="28"/>
          <w:szCs w:val="28"/>
          <w:rtl/>
          <w:lang w:bidi="yi-Hebr"/>
        </w:rPr>
        <w:t>װי</w:t>
      </w:r>
      <w:r w:rsidRPr="00B90380">
        <w:rPr>
          <w:rFonts w:asciiTheme="majorBidi" w:hAnsiTheme="majorBidi" w:cstheme="majorBidi"/>
          <w:sz w:val="28"/>
          <w:szCs w:val="28"/>
          <w:rtl/>
          <w:lang w:bidi="yi-Hebr"/>
        </w:rPr>
        <w:t xml:space="preserve"> דו טראַכטסט? </w:t>
      </w:r>
      <w:r w:rsidRPr="00B90380">
        <w:rPr>
          <w:rFonts w:asciiTheme="majorBidi" w:hAnsiTheme="majorBidi" w:cstheme="majorBidi"/>
          <w:sz w:val="28"/>
          <w:szCs w:val="28"/>
          <w:rtl/>
          <w:lang w:bidi="yi-Hebr"/>
        </w:rPr>
        <w:lastRenderedPageBreak/>
        <w:t xml:space="preserve">אָבער װיִאַזױ קאָן מען עס </w:t>
      </w:r>
      <w:r w:rsidR="00DB1D66" w:rsidRPr="00DB1D66">
        <w:rPr>
          <w:rFonts w:asciiTheme="majorBidi" w:hAnsiTheme="majorBidi" w:cstheme="majorBidi"/>
          <w:color w:val="FF0000"/>
          <w:sz w:val="28"/>
          <w:szCs w:val="28"/>
          <w:rtl/>
          <w:lang w:bidi="yi-Hebr"/>
        </w:rPr>
        <w:t>פּועל</w:t>
      </w:r>
      <w:r w:rsidRPr="00B90380">
        <w:rPr>
          <w:rFonts w:asciiTheme="majorBidi" w:hAnsiTheme="majorBidi" w:cstheme="majorBidi"/>
          <w:color w:val="FF0000"/>
          <w:sz w:val="28"/>
          <w:szCs w:val="28"/>
          <w:rtl/>
          <w:lang w:bidi="yi-Hebr"/>
        </w:rPr>
        <w:t>ן</w:t>
      </w:r>
      <w:r w:rsidRPr="00B90380">
        <w:rPr>
          <w:rFonts w:asciiTheme="majorBidi" w:hAnsiTheme="majorBidi" w:cstheme="majorBidi"/>
          <w:sz w:val="28"/>
          <w:szCs w:val="28"/>
          <w:rtl/>
          <w:lang w:bidi="yi-Hebr"/>
        </w:rPr>
        <w:t xml:space="preserve"> באַ זיך צו שרײַבן אַף</w:t>
      </w:r>
      <w:r w:rsidRPr="00B90380">
        <w:rPr>
          <w:rFonts w:asciiTheme="majorBidi" w:hAnsiTheme="majorBidi" w:cstheme="majorBidi"/>
          <w:color w:val="auto"/>
          <w:sz w:val="28"/>
          <w:szCs w:val="28"/>
          <w:rtl/>
          <w:lang w:bidi="yi-Hebr"/>
        </w:rPr>
        <w:t xml:space="preserve"> </w:t>
      </w:r>
      <w:r>
        <w:rPr>
          <w:rFonts w:asciiTheme="majorBidi" w:hAnsiTheme="majorBidi" w:cstheme="majorBidi" w:hint="cs"/>
          <w:color w:val="auto"/>
          <w:sz w:val="28"/>
          <w:szCs w:val="28"/>
          <w:rtl/>
          <w:lang w:bidi="yi-Hebr"/>
        </w:rPr>
        <w:t>אַזאַ</w:t>
      </w:r>
      <w:r w:rsidRPr="00B90380">
        <w:rPr>
          <w:rFonts w:asciiTheme="majorBidi" w:hAnsiTheme="majorBidi" w:cstheme="majorBidi"/>
          <w:sz w:val="28"/>
          <w:szCs w:val="28"/>
          <w:rtl/>
          <w:lang w:bidi="yi-Hebr"/>
        </w:rPr>
        <w:t xml:space="preserve"> שפּראַך,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 xml:space="preserve">װעלכער </w:t>
      </w:r>
      <w:r w:rsidRPr="00B90380">
        <w:rPr>
          <w:rFonts w:asciiTheme="majorBidi" w:hAnsiTheme="majorBidi" w:cstheme="majorBidi"/>
          <w:sz w:val="28"/>
          <w:szCs w:val="28"/>
          <w:vertAlign w:val="subscript"/>
          <w:rtl/>
          <w:lang w:bidi="yi-Hebr"/>
        </w:rPr>
        <w:t>״</w:t>
      </w:r>
      <w:r w:rsidRPr="00B90380">
        <w:rPr>
          <w:rFonts w:asciiTheme="majorBidi" w:hAnsiTheme="majorBidi" w:cstheme="majorBidi"/>
          <w:sz w:val="28"/>
          <w:szCs w:val="28"/>
          <w:rtl/>
          <w:lang w:bidi="yi-Hebr"/>
        </w:rPr>
        <w:t xml:space="preserve">אַלע רײדן״. און דער </w:t>
      </w:r>
      <w:r w:rsidR="006965B2">
        <w:rPr>
          <w:rFonts w:asciiTheme="majorBidi" w:hAnsiTheme="majorBidi" w:cstheme="majorBidi"/>
          <w:color w:val="FF0000"/>
          <w:sz w:val="28"/>
          <w:szCs w:val="28"/>
          <w:rtl/>
          <w:lang w:bidi="yi-Hebr"/>
        </w:rPr>
        <w:t>עיקר</w:t>
      </w:r>
      <w:r w:rsidRPr="00B90380">
        <w:rPr>
          <w:rFonts w:asciiTheme="majorBidi" w:hAnsiTheme="majorBidi" w:cstheme="majorBidi"/>
          <w:sz w:val="28"/>
          <w:szCs w:val="28"/>
          <w:rtl/>
          <w:lang w:bidi="yi-Hebr"/>
        </w:rPr>
        <w:t xml:space="preserve"> – אַף</w:t>
      </w:r>
      <w:r w:rsidRPr="00B90380">
        <w:rPr>
          <w:rFonts w:asciiTheme="majorBidi" w:hAnsiTheme="majorBidi" w:cstheme="majorBidi"/>
          <w:color w:val="auto"/>
          <w:sz w:val="28"/>
          <w:szCs w:val="28"/>
          <w:rtl/>
          <w:lang w:bidi="yi-Hebr"/>
        </w:rPr>
        <w:t xml:space="preserve"> </w:t>
      </w:r>
      <w:r w:rsidR="005A6B8C">
        <w:rPr>
          <w:rFonts w:asciiTheme="majorBidi" w:hAnsiTheme="majorBidi" w:cstheme="majorBidi"/>
          <w:sz w:val="28"/>
          <w:szCs w:val="28"/>
          <w:rtl/>
          <w:lang w:bidi="yi-Hebr"/>
        </w:rPr>
        <w:t>װ</w:t>
      </w:r>
      <w:r w:rsidRPr="00B90380">
        <w:rPr>
          <w:rFonts w:asciiTheme="majorBidi" w:hAnsiTheme="majorBidi" w:cstheme="majorBidi"/>
          <w:sz w:val="28"/>
          <w:szCs w:val="28"/>
          <w:rtl/>
          <w:lang w:bidi="yi-Hebr"/>
        </w:rPr>
        <w:t>עלכער עס דרוקן זיך ״</w:t>
      </w:r>
      <w:r w:rsidR="00712868" w:rsidRPr="00712868">
        <w:rPr>
          <w:rFonts w:asciiTheme="majorBidi" w:hAnsiTheme="majorBidi" w:cstheme="majorBidi"/>
          <w:color w:val="FF0000"/>
          <w:sz w:val="28"/>
          <w:szCs w:val="28"/>
          <w:rtl/>
          <w:lang w:bidi="yi-Hebr"/>
        </w:rPr>
        <w:t>תּחינות</w:t>
      </w:r>
      <w:r w:rsidRPr="00B90380">
        <w:rPr>
          <w:rFonts w:asciiTheme="majorBidi" w:hAnsiTheme="majorBidi" w:cstheme="majorBidi"/>
          <w:sz w:val="28"/>
          <w:szCs w:val="28"/>
          <w:rtl/>
          <w:lang w:bidi="yi-Hebr"/>
        </w:rPr>
        <w:t xml:space="preserve"> פֿאַר װײַבער״? װאָס װעט זאָגן דערו</w:t>
      </w:r>
      <w:r w:rsidRPr="00B90380">
        <w:rPr>
          <w:rFonts w:asciiTheme="majorBidi" w:hAnsiTheme="majorBidi" w:cstheme="majorBidi"/>
          <w:color w:val="auto"/>
          <w:sz w:val="28"/>
          <w:szCs w:val="28"/>
          <w:rtl/>
          <w:lang w:bidi="yi-Hebr"/>
        </w:rPr>
        <w:t xml:space="preserve">ף </w:t>
      </w:r>
      <w:r w:rsidRPr="00B90380">
        <w:rPr>
          <w:rFonts w:asciiTheme="majorBidi" w:hAnsiTheme="majorBidi" w:cstheme="majorBidi"/>
          <w:sz w:val="28"/>
          <w:szCs w:val="28"/>
          <w:rtl/>
          <w:lang w:bidi="yi-Hebr"/>
        </w:rPr>
        <w:t xml:space="preserve">דער </w:t>
      </w:r>
      <w:r w:rsidRPr="00B90380">
        <w:rPr>
          <w:rFonts w:asciiTheme="majorBidi" w:hAnsiTheme="majorBidi" w:cstheme="majorBidi"/>
          <w:color w:val="008000"/>
          <w:sz w:val="28"/>
          <w:szCs w:val="28"/>
          <w:rtl/>
          <w:lang w:bidi="yi-Hebr"/>
        </w:rPr>
        <w:t>טאַטע</w:t>
      </w:r>
      <w:r w:rsidRPr="00B90380">
        <w:rPr>
          <w:rFonts w:asciiTheme="majorBidi" w:hAnsiTheme="majorBidi" w:cstheme="majorBidi"/>
          <w:sz w:val="28"/>
          <w:szCs w:val="28"/>
          <w:rtl/>
          <w:lang w:bidi="yi-Hebr"/>
        </w:rPr>
        <w:t>?..–</w:t>
      </w:r>
      <w:r w:rsidRPr="00B90380">
        <w:rPr>
          <w:rFonts w:asciiTheme="majorBidi" w:hAnsiTheme="majorBidi" w:cstheme="majorBidi"/>
          <w:color w:val="008000"/>
          <w:sz w:val="28"/>
          <w:szCs w:val="28"/>
          <w:rtl/>
          <w:lang w:bidi="yi-Hebr"/>
        </w:rPr>
        <w:t xml:space="preserve"> אָט </w:t>
      </w:r>
      <w:r w:rsidRPr="00B90380">
        <w:rPr>
          <w:rFonts w:asciiTheme="majorBidi" w:hAnsiTheme="majorBidi" w:cstheme="majorBidi"/>
          <w:sz w:val="28"/>
          <w:szCs w:val="28"/>
          <w:rtl/>
          <w:lang w:bidi="yi-Hebr"/>
        </w:rPr>
        <w:t>דעמ</w:t>
      </w:r>
      <w:r w:rsidRPr="00B90380">
        <w:rPr>
          <w:rFonts w:asciiTheme="majorBidi" w:hAnsiTheme="majorBidi" w:cstheme="majorBidi" w:hint="cs"/>
          <w:sz w:val="28"/>
          <w:szCs w:val="28"/>
          <w:rtl/>
          <w:lang w:bidi="yi-Hebr"/>
        </w:rPr>
        <w:t>ל</w:t>
      </w:r>
      <w:r w:rsidRPr="00B90380">
        <w:rPr>
          <w:rFonts w:asciiTheme="majorBidi" w:hAnsiTheme="majorBidi" w:cstheme="majorBidi"/>
          <w:sz w:val="28"/>
          <w:szCs w:val="28"/>
          <w:rtl/>
          <w:lang w:bidi="yi-Hebr"/>
        </w:rPr>
        <w:t>ט איז עס צוגעטראַכט געװאָ</w:t>
      </w:r>
      <w:r w:rsidRPr="00B90380">
        <w:rPr>
          <w:rFonts w:asciiTheme="majorBidi" w:hAnsiTheme="majorBidi" w:cstheme="majorBidi" w:hint="cs"/>
          <w:sz w:val="28"/>
          <w:szCs w:val="28"/>
          <w:rtl/>
          <w:lang w:bidi="yi-Hebr"/>
        </w:rPr>
        <w:t>ר</w:t>
      </w:r>
      <w:r w:rsidRPr="00B90380">
        <w:rPr>
          <w:rFonts w:asciiTheme="majorBidi" w:hAnsiTheme="majorBidi" w:cstheme="majorBidi"/>
          <w:sz w:val="28"/>
          <w:szCs w:val="28"/>
          <w:rtl/>
          <w:lang w:bidi="yi-Hebr"/>
        </w:rPr>
        <w:t xml:space="preserve">ן דער </w:t>
      </w:r>
      <w:r w:rsidRPr="00B90380">
        <w:rPr>
          <w:rFonts w:asciiTheme="majorBidi" w:hAnsiTheme="majorBidi" w:cstheme="majorBidi" w:hint="cs"/>
          <w:sz w:val="28"/>
          <w:szCs w:val="28"/>
          <w:rtl/>
          <w:lang w:bidi="yi-Hebr"/>
        </w:rPr>
        <w:t>פּ</w:t>
      </w:r>
      <w:r w:rsidRPr="00B90380">
        <w:rPr>
          <w:rFonts w:asciiTheme="majorBidi" w:hAnsiTheme="majorBidi" w:cstheme="majorBidi"/>
          <w:sz w:val="28"/>
          <w:szCs w:val="28"/>
          <w:rtl/>
          <w:lang w:bidi="yi-Hebr"/>
        </w:rPr>
        <w:t>סע</w:t>
      </w:r>
      <w:r w:rsidR="005A6B8C">
        <w:rPr>
          <w:rFonts w:asciiTheme="majorBidi" w:hAnsiTheme="majorBidi" w:cstheme="majorBidi"/>
          <w:sz w:val="28"/>
          <w:szCs w:val="28"/>
          <w:rtl/>
          <w:lang w:bidi="yi-Hebr"/>
        </w:rPr>
        <w:t>װ</w:t>
      </w:r>
      <w:r w:rsidRPr="00B90380">
        <w:rPr>
          <w:rFonts w:asciiTheme="majorBidi" w:hAnsiTheme="majorBidi" w:cstheme="majorBidi"/>
          <w:sz w:val="28"/>
          <w:szCs w:val="28"/>
          <w:rtl/>
          <w:lang w:bidi="yi-Hebr"/>
        </w:rPr>
        <w:t>דאָ</w:t>
      </w:r>
      <w:r w:rsidRPr="00B90380">
        <w:rPr>
          <w:rFonts w:asciiTheme="majorBidi" w:hAnsiTheme="majorBidi" w:cstheme="majorBidi" w:hint="cs"/>
          <w:sz w:val="28"/>
          <w:szCs w:val="28"/>
          <w:rtl/>
          <w:lang w:bidi="yi-Hebr"/>
        </w:rPr>
        <w:t>נ</w:t>
      </w:r>
      <w:r w:rsidRPr="00B90380">
        <w:rPr>
          <w:rFonts w:asciiTheme="majorBidi" w:hAnsiTheme="majorBidi" w:cstheme="majorBidi"/>
          <w:sz w:val="28"/>
          <w:szCs w:val="28"/>
          <w:rtl/>
          <w:lang w:bidi="yi-Hebr"/>
        </w:rPr>
        <w:t>ים ״</w:t>
      </w:r>
      <w:r>
        <w:rPr>
          <w:rFonts w:asciiTheme="majorBidi" w:hAnsiTheme="majorBidi" w:cstheme="majorBidi"/>
          <w:color w:val="FF0000"/>
          <w:sz w:val="28"/>
          <w:szCs w:val="28"/>
          <w:rtl/>
          <w:lang w:bidi="yi-Hebr"/>
        </w:rPr>
        <w:t>שלום</w:t>
      </w:r>
      <w:r w:rsidRPr="00B90380">
        <w:rPr>
          <w:rFonts w:asciiTheme="majorBidi" w:hAnsiTheme="majorBidi" w:cstheme="majorBidi" w:hint="cs"/>
          <w:color w:val="FF0000"/>
          <w:sz w:val="28"/>
          <w:szCs w:val="28"/>
          <w:rtl/>
          <w:lang w:bidi="yi-Hebr"/>
        </w:rPr>
        <w:t>־</w:t>
      </w:r>
      <w:r>
        <w:rPr>
          <w:rFonts w:asciiTheme="majorBidi" w:hAnsiTheme="majorBidi" w:cstheme="majorBidi"/>
          <w:color w:val="FF0000"/>
          <w:sz w:val="28"/>
          <w:szCs w:val="28"/>
          <w:rtl/>
          <w:lang w:bidi="yi-Hebr"/>
        </w:rPr>
        <w:t>עליכם</w:t>
      </w:r>
      <w:r w:rsidRPr="00B90380">
        <w:rPr>
          <w:rFonts w:asciiTheme="majorBidi" w:hAnsiTheme="majorBidi" w:cstheme="majorBidi"/>
          <w:sz w:val="28"/>
          <w:szCs w:val="28"/>
          <w:rtl/>
          <w:lang w:bidi="yi-Hebr"/>
        </w:rPr>
        <w:t xml:space="preserve">״, אונטער װעלכן דער </w:t>
      </w:r>
      <w:r w:rsidR="00EA0A7D">
        <w:rPr>
          <w:rFonts w:asciiTheme="majorBidi" w:hAnsiTheme="majorBidi" w:cstheme="majorBidi"/>
          <w:color w:val="FF0000"/>
          <w:sz w:val="28"/>
          <w:szCs w:val="28"/>
          <w:rtl/>
          <w:lang w:bidi="yi-Hebr"/>
        </w:rPr>
        <w:t>מחבר</w:t>
      </w:r>
      <w:r w:rsidRPr="00B90380">
        <w:rPr>
          <w:rFonts w:asciiTheme="majorBidi" w:hAnsiTheme="majorBidi" w:cstheme="majorBidi"/>
          <w:sz w:val="28"/>
          <w:szCs w:val="28"/>
          <w:rtl/>
          <w:lang w:bidi="yi-Hebr"/>
        </w:rPr>
        <w:t xml:space="preserve"> האָט זיך אױסבאַהאַלטן פֿון </w:t>
      </w:r>
      <w:r w:rsidR="00FE402B" w:rsidRPr="00FE402B">
        <w:rPr>
          <w:rFonts w:asciiTheme="majorBidi" w:hAnsiTheme="majorBidi" w:cstheme="majorBidi"/>
          <w:color w:val="FF0000"/>
          <w:sz w:val="28"/>
          <w:szCs w:val="28"/>
          <w:rtl/>
          <w:lang w:bidi="yi-Hebr"/>
        </w:rPr>
        <w:t>קרובֿים</w:t>
      </w:r>
      <w:r w:rsidRPr="00B90380">
        <w:rPr>
          <w:rFonts w:asciiTheme="majorBidi" w:hAnsiTheme="majorBidi" w:cstheme="majorBidi"/>
          <w:sz w:val="28"/>
          <w:szCs w:val="28"/>
          <w:rtl/>
          <w:lang w:bidi="yi-Hebr"/>
        </w:rPr>
        <w:t xml:space="preserve"> און באַקאַנטע, דערהױפּט נאָך דעם, װען ער האָט דורך די אומשטענד</w:t>
      </w:r>
      <w:r w:rsidRPr="00B90380">
        <w:rPr>
          <w:rFonts w:asciiTheme="majorBidi" w:hAnsiTheme="majorBidi" w:cstheme="majorBidi" w:hint="cs"/>
          <w:sz w:val="28"/>
          <w:szCs w:val="28"/>
          <w:rtl/>
          <w:lang w:bidi="yi-Hebr"/>
        </w:rPr>
        <w:t xml:space="preserve">ן </w:t>
      </w:r>
      <w:r w:rsidRPr="00B90380">
        <w:rPr>
          <w:rFonts w:asciiTheme="majorBidi" w:hAnsiTheme="majorBidi" w:cstheme="majorBidi"/>
          <w:sz w:val="28"/>
          <w:szCs w:val="28"/>
          <w:rtl/>
          <w:lang w:bidi="yi-Hebr"/>
        </w:rPr>
        <w:t xml:space="preserve">(זײַן </w:t>
      </w:r>
      <w:r w:rsidR="009634B2">
        <w:rPr>
          <w:rFonts w:asciiTheme="majorBidi" w:hAnsiTheme="majorBidi" w:cstheme="majorBidi"/>
          <w:color w:val="FF0000"/>
          <w:sz w:val="28"/>
          <w:szCs w:val="28"/>
          <w:rtl/>
          <w:lang w:bidi="yi-Hebr"/>
        </w:rPr>
        <w:t>חתונה</w:t>
      </w:r>
      <w:r w:rsidRPr="00B90380">
        <w:rPr>
          <w:rFonts w:asciiTheme="majorBidi" w:hAnsiTheme="majorBidi" w:cstheme="majorBidi"/>
          <w:sz w:val="28"/>
          <w:szCs w:val="28"/>
          <w:rtl/>
          <w:lang w:bidi="yi-Hebr"/>
        </w:rPr>
        <w:t>־האָבן אױס ליבע מיט</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 xml:space="preserve">רײַך מײדל) אַװעקגעלאָזט דאָס </w:t>
      </w:r>
      <w:r w:rsidR="00175BDD" w:rsidRPr="00175BDD">
        <w:rPr>
          <w:rFonts w:asciiTheme="majorBidi" w:hAnsiTheme="majorBidi" w:cstheme="majorBidi"/>
          <w:color w:val="FF0000"/>
          <w:sz w:val="28"/>
          <w:szCs w:val="28"/>
          <w:rtl/>
          <w:lang w:bidi="yi-Hebr"/>
        </w:rPr>
        <w:t>רבנות</w:t>
      </w:r>
      <w:r w:rsidRPr="00B90380">
        <w:rPr>
          <w:rFonts w:asciiTheme="majorBidi" w:hAnsiTheme="majorBidi" w:cstheme="majorBidi"/>
          <w:sz w:val="28"/>
          <w:szCs w:val="28"/>
          <w:rtl/>
          <w:lang w:bidi="yi-Hebr"/>
        </w:rPr>
        <w:t xml:space="preserve"> און איז אַרײַנגעפֿאַלן אין דאָס</w:t>
      </w:r>
      <w:r w:rsidRPr="00B90380">
        <w:rPr>
          <w:rFonts w:asciiTheme="majorBidi" w:hAnsiTheme="majorBidi" w:cstheme="majorBidi"/>
          <w:color w:val="008000"/>
          <w:sz w:val="28"/>
          <w:szCs w:val="28"/>
          <w:rtl/>
          <w:lang w:bidi="yi-Hebr"/>
        </w:rPr>
        <w:t xml:space="preserve"> סאַמע </w:t>
      </w:r>
      <w:r w:rsidRPr="00B90380">
        <w:rPr>
          <w:rFonts w:asciiTheme="majorBidi" w:hAnsiTheme="majorBidi" w:cstheme="majorBidi"/>
          <w:sz w:val="28"/>
          <w:szCs w:val="28"/>
          <w:rtl/>
          <w:lang w:bidi="yi-Hebr"/>
        </w:rPr>
        <w:t xml:space="preserve">געדיכטע פֿון דער </w:t>
      </w:r>
      <w:r w:rsidRPr="00B90380">
        <w:rPr>
          <w:rFonts w:asciiTheme="majorBidi" w:hAnsiTheme="majorBidi" w:cstheme="majorBidi" w:hint="cs"/>
          <w:color w:val="008000"/>
          <w:sz w:val="28"/>
          <w:szCs w:val="28"/>
          <w:rtl/>
          <w:lang w:bidi="yi-Hebr"/>
        </w:rPr>
        <w:t>פּ</w:t>
      </w:r>
      <w:r w:rsidRPr="00B90380">
        <w:rPr>
          <w:rFonts w:asciiTheme="majorBidi" w:hAnsiTheme="majorBidi" w:cstheme="majorBidi"/>
          <w:color w:val="008000"/>
          <w:sz w:val="28"/>
          <w:szCs w:val="28"/>
          <w:rtl/>
          <w:lang w:bidi="yi-Hebr"/>
        </w:rPr>
        <w:t>לוט</w:t>
      </w:r>
      <w:r w:rsidRPr="00B90380">
        <w:rPr>
          <w:rFonts w:asciiTheme="majorBidi" w:hAnsiTheme="majorBidi" w:cstheme="majorBidi" w:hint="cs"/>
          <w:color w:val="008000"/>
          <w:sz w:val="28"/>
          <w:szCs w:val="28"/>
          <w:rtl/>
          <w:lang w:bidi="yi-Hebr"/>
        </w:rPr>
        <w:t>אָ</w:t>
      </w:r>
      <w:r w:rsidRPr="00B90380">
        <w:rPr>
          <w:rFonts w:asciiTheme="majorBidi" w:hAnsiTheme="majorBidi" w:cstheme="majorBidi"/>
          <w:color w:val="008000"/>
          <w:sz w:val="28"/>
          <w:szCs w:val="28"/>
          <w:rtl/>
          <w:lang w:bidi="yi-Hebr"/>
        </w:rPr>
        <w:t>קראַטיע</w:t>
      </w:r>
      <w:r w:rsidRPr="00B90380">
        <w:rPr>
          <w:rFonts w:asciiTheme="majorBidi" w:hAnsiTheme="majorBidi" w:cstheme="majorBidi"/>
          <w:sz w:val="28"/>
          <w:szCs w:val="28"/>
          <w:rtl/>
          <w:lang w:bidi="yi-Hebr"/>
        </w:rPr>
        <w:t xml:space="preserve">, װאָס איז אַזױ </w:t>
      </w:r>
      <w:r w:rsidR="00500131">
        <w:rPr>
          <w:rFonts w:asciiTheme="majorBidi" w:hAnsiTheme="majorBidi" w:cstheme="majorBidi"/>
          <w:color w:val="FF0000"/>
          <w:sz w:val="28"/>
          <w:szCs w:val="28"/>
          <w:rtl/>
          <w:lang w:bidi="yi-Hebr"/>
        </w:rPr>
        <w:t>באַַריכות</w:t>
      </w:r>
      <w:r w:rsidRPr="00B90380">
        <w:rPr>
          <w:rFonts w:asciiTheme="majorBidi" w:hAnsiTheme="majorBidi" w:cstheme="majorBidi"/>
          <w:sz w:val="28"/>
          <w:szCs w:val="28"/>
          <w:rtl/>
          <w:lang w:bidi="yi-Hebr"/>
        </w:rPr>
        <w:t xml:space="preserve"> באַשריבן פֿון </w:t>
      </w:r>
      <w:r w:rsidR="00715722" w:rsidRPr="00715722">
        <w:rPr>
          <w:rFonts w:asciiTheme="majorBidi" w:hAnsiTheme="majorBidi" w:cstheme="majorBidi"/>
          <w:color w:val="FF0000"/>
          <w:sz w:val="28"/>
          <w:szCs w:val="28"/>
          <w:rtl/>
          <w:lang w:bidi="yi-Hebr"/>
        </w:rPr>
        <w:t>מנחם</w:t>
      </w:r>
      <w:r w:rsidRPr="00B90380">
        <w:rPr>
          <w:rFonts w:asciiTheme="majorBidi" w:hAnsiTheme="majorBidi" w:cstheme="majorBidi"/>
          <w:color w:val="FF0000"/>
          <w:sz w:val="28"/>
          <w:szCs w:val="28"/>
          <w:rtl/>
          <w:lang w:bidi="yi-Hebr"/>
        </w:rPr>
        <w:t>־מענדלען</w:t>
      </w:r>
      <w:r w:rsidRPr="00B90380">
        <w:rPr>
          <w:rFonts w:asciiTheme="majorBidi" w:hAnsiTheme="majorBidi" w:cstheme="majorBidi"/>
          <w:sz w:val="28"/>
          <w:szCs w:val="28"/>
          <w:rtl/>
          <w:lang w:bidi="yi-Hebr"/>
        </w:rPr>
        <w:t xml:space="preserve"> אין זײַנע אומצאָליקע ברי</w:t>
      </w:r>
      <w:r w:rsidR="005A6B8C">
        <w:rPr>
          <w:rFonts w:asciiTheme="majorBidi" w:hAnsiTheme="majorBidi" w:cstheme="majorBidi"/>
          <w:sz w:val="28"/>
          <w:szCs w:val="28"/>
          <w:rtl/>
          <w:lang w:bidi="yi-Hebr"/>
        </w:rPr>
        <w:t>װ</w:t>
      </w:r>
      <w:r w:rsidRPr="00B90380">
        <w:rPr>
          <w:rFonts w:asciiTheme="majorBidi" w:hAnsiTheme="majorBidi" w:cstheme="majorBidi"/>
          <w:sz w:val="28"/>
          <w:szCs w:val="28"/>
          <w:rtl/>
          <w:lang w:bidi="yi-Hebr"/>
        </w:rPr>
        <w:t>. אין דער ד</w:t>
      </w:r>
      <w:r>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xml:space="preserve">זיקער </w:t>
      </w:r>
      <w:r w:rsidR="0099580D" w:rsidRPr="0099580D">
        <w:rPr>
          <w:rFonts w:asciiTheme="majorBidi" w:hAnsiTheme="majorBidi" w:cstheme="majorBidi"/>
          <w:color w:val="FF0000"/>
          <w:sz w:val="28"/>
          <w:szCs w:val="28"/>
          <w:rtl/>
          <w:lang w:bidi="yi-Hebr"/>
        </w:rPr>
        <w:t>סבֿיבֿה</w:t>
      </w:r>
      <w:r w:rsidRPr="00B90380">
        <w:rPr>
          <w:rFonts w:asciiTheme="majorBidi" w:hAnsiTheme="majorBidi" w:cstheme="majorBidi"/>
          <w:sz w:val="28"/>
          <w:szCs w:val="28"/>
          <w:rtl/>
          <w:lang w:bidi="yi-Hebr"/>
        </w:rPr>
        <w:t xml:space="preserve">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דער ק</w:t>
      </w:r>
      <w:r w:rsidRPr="00B90380">
        <w:rPr>
          <w:rFonts w:asciiTheme="majorBidi" w:hAnsiTheme="majorBidi" w:cstheme="majorBidi" w:hint="cs"/>
          <w:sz w:val="28"/>
          <w:szCs w:val="28"/>
          <w:rtl/>
          <w:lang w:bidi="yi-Hebr"/>
        </w:rPr>
        <w:t>יִ</w:t>
      </w:r>
      <w:r w:rsidRPr="00B90380">
        <w:rPr>
          <w:rFonts w:asciiTheme="majorBidi" w:hAnsiTheme="majorBidi" w:cstheme="majorBidi"/>
          <w:sz w:val="28"/>
          <w:szCs w:val="28"/>
          <w:rtl/>
          <w:lang w:bidi="yi-Hebr"/>
        </w:rPr>
        <w:t>ע</w:t>
      </w:r>
      <w:r w:rsidR="005A6B8C">
        <w:rPr>
          <w:rFonts w:asciiTheme="majorBidi" w:hAnsiTheme="majorBidi" w:cstheme="majorBidi"/>
          <w:sz w:val="28"/>
          <w:szCs w:val="28"/>
          <w:rtl/>
          <w:lang w:bidi="yi-Hebr"/>
        </w:rPr>
        <w:t>װ</w:t>
      </w:r>
      <w:r w:rsidRPr="00B90380">
        <w:rPr>
          <w:rFonts w:asciiTheme="majorBidi" w:hAnsiTheme="majorBidi" w:cstheme="majorBidi"/>
          <w:sz w:val="28"/>
          <w:szCs w:val="28"/>
          <w:rtl/>
          <w:lang w:bidi="yi-Hebr"/>
        </w:rPr>
        <w:t xml:space="preserve">ער בערזע) האָט זיך </w:t>
      </w:r>
      <w:r w:rsidR="00E74E49" w:rsidRPr="00E74E49">
        <w:rPr>
          <w:rFonts w:asciiTheme="majorBidi" w:hAnsiTheme="majorBidi" w:cstheme="majorBidi"/>
          <w:color w:val="FF0000"/>
          <w:sz w:val="28"/>
          <w:szCs w:val="28"/>
          <w:rtl/>
          <w:lang w:bidi="yi-Hebr"/>
        </w:rPr>
        <w:t>בכלל</w:t>
      </w:r>
      <w:r w:rsidRPr="00B90380">
        <w:rPr>
          <w:rFonts w:asciiTheme="majorBidi" w:hAnsiTheme="majorBidi" w:cstheme="majorBidi"/>
          <w:sz w:val="28"/>
          <w:szCs w:val="28"/>
          <w:rtl/>
          <w:lang w:bidi="yi-Hebr"/>
        </w:rPr>
        <w:t xml:space="preserve"> גערעכנט פֿאַר</w:t>
      </w:r>
      <w:r w:rsidRPr="00B90380">
        <w:rPr>
          <w:rFonts w:asciiTheme="majorBidi" w:hAnsiTheme="majorBidi" w:cstheme="majorBidi"/>
          <w:color w:val="auto"/>
          <w:sz w:val="28"/>
          <w:szCs w:val="28"/>
          <w:rtl/>
          <w:lang w:bidi="yi-Hebr"/>
        </w:rPr>
        <w:t xml:space="preserve"> אַ </w:t>
      </w:r>
      <w:r w:rsidR="00427E44">
        <w:rPr>
          <w:rFonts w:asciiTheme="majorBidi" w:hAnsiTheme="majorBidi" w:cstheme="majorBidi"/>
          <w:color w:val="FF0000"/>
          <w:sz w:val="28"/>
          <w:szCs w:val="28"/>
          <w:rtl/>
          <w:lang w:bidi="yi-Hebr"/>
        </w:rPr>
        <w:t>חרפּה</w:t>
      </w:r>
      <w:r w:rsidRPr="00B90380">
        <w:rPr>
          <w:rFonts w:asciiTheme="majorBidi" w:hAnsiTheme="majorBidi" w:cstheme="majorBidi"/>
          <w:sz w:val="28"/>
          <w:szCs w:val="28"/>
          <w:rtl/>
          <w:lang w:bidi="yi-Hebr"/>
        </w:rPr>
        <w:t xml:space="preserve"> </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xml:space="preserve">נצוקערן מיט די, װאָס שרײַבן, </w:t>
      </w:r>
      <w:r w:rsidR="0092505E" w:rsidRPr="0092505E">
        <w:rPr>
          <w:rFonts w:asciiTheme="majorBidi" w:hAnsiTheme="majorBidi" w:cstheme="majorBidi"/>
          <w:color w:val="FF0000"/>
          <w:sz w:val="28"/>
          <w:szCs w:val="28"/>
          <w:rtl/>
          <w:lang w:bidi="yi-Hebr"/>
        </w:rPr>
        <w:t>בפֿרט</w:t>
      </w:r>
      <w:r w:rsidRPr="00B90380">
        <w:rPr>
          <w:rFonts w:asciiTheme="majorBidi" w:hAnsiTheme="majorBidi" w:cstheme="majorBidi"/>
          <w:sz w:val="28"/>
          <w:szCs w:val="28"/>
          <w:rtl/>
          <w:lang w:bidi="yi-Hebr"/>
        </w:rPr>
        <w:t xml:space="preserve"> נאָך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זשאַרגאָן! ערשט אין</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 xml:space="preserve">צײַט אַרום האָט מען זיך דערװוּסט, </w:t>
      </w:r>
      <w:r w:rsidR="005A6B8C">
        <w:rPr>
          <w:rFonts w:asciiTheme="majorBidi" w:hAnsiTheme="majorBidi" w:cstheme="majorBidi"/>
          <w:sz w:val="28"/>
          <w:szCs w:val="28"/>
          <w:rtl/>
          <w:lang w:bidi="yi-Hebr"/>
        </w:rPr>
        <w:t>װ</w:t>
      </w:r>
      <w:r w:rsidRPr="00B90380">
        <w:rPr>
          <w:rFonts w:asciiTheme="majorBidi" w:hAnsiTheme="majorBidi" w:cstheme="majorBidi"/>
          <w:sz w:val="28"/>
          <w:szCs w:val="28"/>
          <w:rtl/>
          <w:lang w:bidi="yi-Hebr"/>
        </w:rPr>
        <w:t>ער ס׳איז</w:t>
      </w:r>
      <w:r w:rsidRPr="00B90380">
        <w:rPr>
          <w:rFonts w:asciiTheme="majorBidi" w:hAnsiTheme="majorBidi" w:cstheme="majorBidi"/>
          <w:color w:val="008000"/>
          <w:sz w:val="28"/>
          <w:szCs w:val="28"/>
          <w:rtl/>
          <w:lang w:bidi="yi-Hebr"/>
        </w:rPr>
        <w:t xml:space="preserve"> אָט </w:t>
      </w:r>
      <w:r w:rsidRPr="00B90380">
        <w:rPr>
          <w:rFonts w:asciiTheme="majorBidi" w:hAnsiTheme="majorBidi" w:cstheme="majorBidi"/>
          <w:sz w:val="28"/>
          <w:szCs w:val="28"/>
          <w:rtl/>
          <w:lang w:bidi="yi-Hebr"/>
        </w:rPr>
        <w:t xml:space="preserve">דער </w:t>
      </w:r>
      <w:r w:rsidR="00AA3836">
        <w:rPr>
          <w:rFonts w:asciiTheme="majorBidi" w:hAnsiTheme="majorBidi" w:cstheme="majorBidi"/>
          <w:color w:val="FF0000"/>
          <w:sz w:val="28"/>
          <w:szCs w:val="28"/>
          <w:rtl/>
          <w:lang w:bidi="yi-Hebr"/>
        </w:rPr>
        <w:t>חבֿרה</w:t>
      </w:r>
      <w:r w:rsidRPr="00B90380">
        <w:rPr>
          <w:rFonts w:asciiTheme="majorBidi" w:hAnsiTheme="majorBidi" w:cstheme="majorBidi"/>
          <w:sz w:val="28"/>
          <w:szCs w:val="28"/>
          <w:rtl/>
          <w:lang w:bidi="yi-Hebr"/>
        </w:rPr>
        <w:t xml:space="preserve">מאַן. דעם שריפֿטשטעלערס פֿאָטער, דערגײענדיק דעם </w:t>
      </w:r>
      <w:r w:rsidR="00A22FBF" w:rsidRPr="00A22FBF">
        <w:rPr>
          <w:rFonts w:asciiTheme="majorBidi" w:hAnsiTheme="majorBidi" w:cstheme="majorBidi"/>
          <w:color w:val="FF0000"/>
          <w:sz w:val="28"/>
          <w:szCs w:val="28"/>
          <w:rtl/>
          <w:lang w:bidi="yi-Hebr"/>
        </w:rPr>
        <w:t>סוד</w:t>
      </w:r>
      <w:r w:rsidRPr="00B90380">
        <w:rPr>
          <w:rFonts w:asciiTheme="majorBidi" w:hAnsiTheme="majorBidi" w:cstheme="majorBidi"/>
          <w:sz w:val="28"/>
          <w:szCs w:val="28"/>
          <w:rtl/>
          <w:lang w:bidi="yi-Hebr"/>
        </w:rPr>
        <w:t xml:space="preserve"> (ב</w:t>
      </w:r>
      <w:r>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xml:space="preserve"> ייִדן זײַנען ניטאָ קיין </w:t>
      </w:r>
      <w:r w:rsidR="00BD6834" w:rsidRPr="00BD6834">
        <w:rPr>
          <w:rFonts w:asciiTheme="majorBidi" w:hAnsiTheme="majorBidi" w:cstheme="majorBidi"/>
          <w:color w:val="FF0000"/>
          <w:sz w:val="28"/>
          <w:szCs w:val="28"/>
          <w:rtl/>
          <w:lang w:bidi="yi-Hebr"/>
        </w:rPr>
        <w:t>סודות</w:t>
      </w:r>
      <w:r w:rsidRPr="00B90380">
        <w:rPr>
          <w:rFonts w:asciiTheme="majorBidi" w:hAnsiTheme="majorBidi" w:cstheme="majorBidi"/>
          <w:sz w:val="28"/>
          <w:szCs w:val="28"/>
          <w:rtl/>
          <w:lang w:bidi="yi-Hebr"/>
        </w:rPr>
        <w:t>!), האָט א</w:t>
      </w:r>
      <w:r w:rsidR="005A6B8C">
        <w:rPr>
          <w:rFonts w:asciiTheme="majorBidi" w:hAnsiTheme="majorBidi" w:cstheme="majorBidi"/>
          <w:sz w:val="28"/>
          <w:szCs w:val="28"/>
          <w:rtl/>
          <w:lang w:bidi="yi-Hebr"/>
        </w:rPr>
        <w:t>װ</w:t>
      </w:r>
      <w:r w:rsidRPr="00B90380">
        <w:rPr>
          <w:rFonts w:asciiTheme="majorBidi" w:hAnsiTheme="majorBidi" w:cstheme="majorBidi"/>
          <w:sz w:val="28"/>
          <w:szCs w:val="28"/>
          <w:rtl/>
          <w:lang w:bidi="yi-Hebr"/>
        </w:rPr>
        <w:t>עקגעשריבן דעם זון</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באַג</w:t>
      </w:r>
      <w:r w:rsidRPr="00B90380">
        <w:rPr>
          <w:rFonts w:asciiTheme="majorBidi" w:hAnsiTheme="majorBidi" w:cstheme="majorBidi" w:hint="cs"/>
          <w:sz w:val="28"/>
          <w:szCs w:val="28"/>
          <w:rtl/>
          <w:lang w:bidi="yi-Hebr"/>
        </w:rPr>
        <w:t>ײַ</w:t>
      </w:r>
      <w:r w:rsidRPr="00B90380">
        <w:rPr>
          <w:rFonts w:asciiTheme="majorBidi" w:hAnsiTheme="majorBidi" w:cstheme="majorBidi"/>
          <w:sz w:val="28"/>
          <w:szCs w:val="28"/>
          <w:rtl/>
          <w:lang w:bidi="yi-Hebr"/>
        </w:rPr>
        <w:t>סטערטן בריװ מיט</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באַגריסונג, אַז, הייסט עס, ״אַלע ייִדן לײענען דײַנע פֿריילעכע פֿעליעט</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xml:space="preserve">נדלעך און </w:t>
      </w:r>
      <w:r w:rsidRPr="00B90380">
        <w:rPr>
          <w:rFonts w:asciiTheme="majorBidi" w:hAnsiTheme="majorBidi" w:cstheme="majorBidi"/>
          <w:color w:val="008000"/>
          <w:sz w:val="28"/>
          <w:szCs w:val="28"/>
          <w:rtl/>
          <w:lang w:bidi="yi-Hebr"/>
        </w:rPr>
        <w:t>קאַטשען</w:t>
      </w:r>
      <w:r w:rsidRPr="00B90380">
        <w:rPr>
          <w:rFonts w:asciiTheme="majorBidi" w:hAnsiTheme="majorBidi" w:cstheme="majorBidi"/>
          <w:sz w:val="28"/>
          <w:szCs w:val="28"/>
          <w:rtl/>
          <w:lang w:bidi="yi-Hebr"/>
        </w:rPr>
        <w:t xml:space="preserve"> זיך פֿאַר געלעכטער, און מײַן פֿאָטערלעך האַרץ פֿרײט זיך.</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ש</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ד נאָר, װאָס דו שרײַבסט די אַלע זאַכן אַף</w:t>
      </w:r>
      <w:r w:rsidRPr="00B90380">
        <w:rPr>
          <w:rFonts w:asciiTheme="majorBidi" w:hAnsiTheme="majorBidi" w:cstheme="majorBidi"/>
          <w:color w:val="auto"/>
          <w:sz w:val="28"/>
          <w:szCs w:val="28"/>
          <w:rtl/>
          <w:lang w:bidi="yi-Hebr"/>
        </w:rPr>
        <w:t xml:space="preserve"> אַ </w:t>
      </w:r>
      <w:r w:rsidR="005A6B8C">
        <w:rPr>
          <w:rFonts w:asciiTheme="majorBidi" w:hAnsiTheme="majorBidi" w:cstheme="majorBidi"/>
          <w:sz w:val="28"/>
          <w:szCs w:val="28"/>
          <w:rtl/>
          <w:lang w:bidi="yi-Hebr"/>
        </w:rPr>
        <w:t>װ</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כעדיקער שפּראַך,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דער שפּראַך פֿון ״קעכ</w:t>
      </w:r>
      <w:r w:rsidRPr="00B90380">
        <w:rPr>
          <w:rFonts w:asciiTheme="majorBidi" w:hAnsiTheme="majorBidi" w:cstheme="majorBidi" w:hint="cs"/>
          <w:sz w:val="28"/>
          <w:szCs w:val="28"/>
          <w:rtl/>
          <w:lang w:bidi="yi-Hebr"/>
        </w:rPr>
        <w:t>נ</w:t>
      </w:r>
      <w:r w:rsidRPr="00B90380">
        <w:rPr>
          <w:rFonts w:asciiTheme="majorBidi" w:hAnsiTheme="majorBidi" w:cstheme="majorBidi"/>
          <w:sz w:val="28"/>
          <w:szCs w:val="28"/>
          <w:rtl/>
          <w:lang w:bidi="yi-Hebr"/>
        </w:rPr>
        <w:t xml:space="preserve">ס און דינסטמײדלעך״. </w:t>
      </w:r>
      <w:r w:rsidR="00FA3A2B">
        <w:rPr>
          <w:rFonts w:asciiTheme="majorBidi" w:hAnsiTheme="majorBidi" w:cstheme="majorBidi"/>
          <w:sz w:val="28"/>
          <w:szCs w:val="28"/>
          <w:rtl/>
          <w:lang w:bidi="yi-Hebr"/>
        </w:rPr>
        <w:t>װי</w:t>
      </w:r>
      <w:r w:rsidRPr="00B90380">
        <w:rPr>
          <w:rFonts w:asciiTheme="majorBidi" w:hAnsiTheme="majorBidi" w:cstheme="majorBidi"/>
          <w:sz w:val="28"/>
          <w:szCs w:val="28"/>
          <w:rtl/>
          <w:lang w:bidi="yi-Hebr"/>
        </w:rPr>
        <w:t xml:space="preserve"> קומט דאָס צו </w:t>
      </w:r>
      <w:r w:rsidR="008C5804">
        <w:rPr>
          <w:rFonts w:asciiTheme="majorBidi" w:hAnsiTheme="majorBidi" w:cstheme="majorBidi"/>
          <w:color w:val="FF0000"/>
          <w:sz w:val="28"/>
          <w:szCs w:val="28"/>
          <w:rtl/>
          <w:lang w:bidi="yi-Hebr"/>
        </w:rPr>
        <w:t>מפּו</w:t>
      </w:r>
      <w:r w:rsidRPr="00B90380">
        <w:rPr>
          <w:rFonts w:asciiTheme="majorBidi" w:hAnsiTheme="majorBidi" w:cstheme="majorBidi"/>
          <w:sz w:val="28"/>
          <w:szCs w:val="28"/>
          <w:rtl/>
          <w:lang w:bidi="yi-Hebr"/>
        </w:rPr>
        <w:t>? און איך</w:t>
      </w:r>
      <w:r w:rsidRPr="00B90380">
        <w:rPr>
          <w:rFonts w:asciiTheme="majorBidi" w:hAnsiTheme="majorBidi" w:cstheme="majorBidi" w:hint="cs"/>
          <w:sz w:val="28"/>
          <w:szCs w:val="28"/>
          <w:rtl/>
          <w:lang w:bidi="yi-Hebr"/>
        </w:rPr>
        <w:t>,</w:t>
      </w:r>
      <w:r w:rsidRPr="00B90380">
        <w:rPr>
          <w:rFonts w:asciiTheme="majorBidi" w:hAnsiTheme="majorBidi" w:cstheme="majorBidi"/>
          <w:sz w:val="28"/>
          <w:szCs w:val="28"/>
          <w:rtl/>
          <w:lang w:bidi="yi-Hebr"/>
        </w:rPr>
        <w:t xml:space="preserve"> אורטײלנדי</w:t>
      </w:r>
      <w:r w:rsidRPr="00B90380">
        <w:rPr>
          <w:rFonts w:asciiTheme="majorBidi" w:hAnsiTheme="majorBidi" w:cstheme="majorBidi" w:hint="cs"/>
          <w:sz w:val="28"/>
          <w:szCs w:val="28"/>
          <w:rtl/>
          <w:lang w:bidi="yi-Hebr"/>
        </w:rPr>
        <w:t>ק</w:t>
      </w:r>
      <w:r w:rsidRPr="00B90380">
        <w:rPr>
          <w:rFonts w:asciiTheme="majorBidi" w:hAnsiTheme="majorBidi" w:cstheme="majorBidi"/>
          <w:sz w:val="28"/>
          <w:szCs w:val="28"/>
          <w:rtl/>
          <w:lang w:bidi="yi-Hebr"/>
        </w:rPr>
        <w:t xml:space="preserve"> לױט ד</w:t>
      </w:r>
      <w:r w:rsidRPr="00B90380">
        <w:rPr>
          <w:rFonts w:asciiTheme="majorBidi" w:hAnsiTheme="majorBidi" w:cstheme="majorBidi" w:hint="cs"/>
          <w:sz w:val="28"/>
          <w:szCs w:val="28"/>
          <w:rtl/>
          <w:lang w:bidi="yi-Hebr"/>
        </w:rPr>
        <w:t>ײַ</w:t>
      </w:r>
      <w:r w:rsidRPr="00B90380">
        <w:rPr>
          <w:rFonts w:asciiTheme="majorBidi" w:hAnsiTheme="majorBidi" w:cstheme="majorBidi"/>
          <w:sz w:val="28"/>
          <w:szCs w:val="28"/>
          <w:rtl/>
          <w:lang w:bidi="yi-Hebr"/>
        </w:rPr>
        <w:t xml:space="preserve">נע ערשטע </w:t>
      </w:r>
      <w:r w:rsidR="00500131">
        <w:rPr>
          <w:rFonts w:asciiTheme="majorBidi" w:hAnsiTheme="majorBidi" w:cstheme="majorBidi"/>
          <w:color w:val="FF0000"/>
          <w:sz w:val="28"/>
          <w:szCs w:val="28"/>
          <w:rtl/>
          <w:lang w:bidi="yi-Hebr"/>
        </w:rPr>
        <w:t>מאמר</w:t>
      </w:r>
      <w:r w:rsidRPr="00B90380">
        <w:rPr>
          <w:rFonts w:asciiTheme="majorBidi" w:hAnsiTheme="majorBidi" w:cstheme="majorBidi"/>
          <w:color w:val="FF0000"/>
          <w:sz w:val="28"/>
          <w:szCs w:val="28"/>
          <w:rtl/>
          <w:lang w:bidi="yi-Hebr"/>
        </w:rPr>
        <w:t>ים</w:t>
      </w:r>
      <w:r w:rsidRPr="00B90380">
        <w:rPr>
          <w:rFonts w:asciiTheme="majorBidi" w:hAnsiTheme="majorBidi" w:cstheme="majorBidi"/>
          <w:sz w:val="28"/>
          <w:szCs w:val="28"/>
          <w:rtl/>
          <w:lang w:bidi="yi-Hebr"/>
        </w:rPr>
        <w:t xml:space="preserve"> אין ״</w:t>
      </w:r>
      <w:r w:rsidRPr="00B90380">
        <w:rPr>
          <w:rFonts w:asciiTheme="majorBidi" w:hAnsiTheme="majorBidi" w:cstheme="majorBidi"/>
          <w:color w:val="FF0000"/>
          <w:sz w:val="28"/>
          <w:szCs w:val="28"/>
          <w:rtl/>
          <w:lang w:bidi="yi-Hebr"/>
        </w:rPr>
        <w:t>המלי</w:t>
      </w:r>
      <w:r w:rsidRPr="00B90380">
        <w:rPr>
          <w:rFonts w:asciiTheme="majorBidi" w:hAnsiTheme="majorBidi" w:cstheme="majorBidi" w:hint="cs"/>
          <w:color w:val="FF0000"/>
          <w:sz w:val="28"/>
          <w:szCs w:val="28"/>
          <w:rtl/>
          <w:lang w:bidi="yi-Hebr"/>
        </w:rPr>
        <w:t>ץ</w:t>
      </w:r>
      <w:r w:rsidRPr="00B90380">
        <w:rPr>
          <w:rFonts w:asciiTheme="majorBidi" w:hAnsiTheme="majorBidi" w:cstheme="majorBidi"/>
          <w:sz w:val="28"/>
          <w:szCs w:val="28"/>
          <w:rtl/>
          <w:lang w:bidi="yi-Hebr"/>
        </w:rPr>
        <w:t>״, האָ</w:t>
      </w:r>
      <w:r w:rsidRPr="00B90380">
        <w:rPr>
          <w:rFonts w:asciiTheme="majorBidi" w:hAnsiTheme="majorBidi" w:cstheme="majorBidi" w:hint="cs"/>
          <w:sz w:val="28"/>
          <w:szCs w:val="28"/>
          <w:rtl/>
          <w:lang w:bidi="yi-Hebr"/>
        </w:rPr>
        <w:t>ב</w:t>
      </w:r>
      <w:r w:rsidRPr="00B90380">
        <w:rPr>
          <w:rFonts w:asciiTheme="majorBidi" w:hAnsiTheme="majorBidi" w:cstheme="majorBidi"/>
          <w:sz w:val="28"/>
          <w:szCs w:val="28"/>
          <w:rtl/>
          <w:lang w:bidi="yi-Hebr"/>
        </w:rPr>
        <w:t xml:space="preserve"> אַלץ גע</w:t>
      </w:r>
      <w:r w:rsidR="0026719C" w:rsidRPr="0026719C">
        <w:rPr>
          <w:rFonts w:asciiTheme="majorBidi" w:hAnsiTheme="majorBidi" w:cstheme="majorBidi"/>
          <w:color w:val="FF0000"/>
          <w:sz w:val="28"/>
          <w:szCs w:val="28"/>
          <w:rtl/>
          <w:lang w:bidi="yi-Hebr"/>
        </w:rPr>
        <w:t>חלומ</w:t>
      </w:r>
      <w:r w:rsidRPr="00B90380">
        <w:rPr>
          <w:rFonts w:asciiTheme="majorBidi" w:hAnsiTheme="majorBidi" w:cstheme="majorBidi"/>
          <w:sz w:val="28"/>
          <w:szCs w:val="28"/>
          <w:rtl/>
          <w:lang w:bidi="yi-Hebr"/>
        </w:rPr>
        <w:t xml:space="preserve">ט, אַז פֿון דיר </w:t>
      </w:r>
      <w:r w:rsidR="005A6B8C">
        <w:rPr>
          <w:rFonts w:asciiTheme="majorBidi" w:hAnsiTheme="majorBidi" w:cstheme="majorBidi"/>
          <w:sz w:val="28"/>
          <w:szCs w:val="28"/>
          <w:rtl/>
          <w:lang w:bidi="yi-Hebr"/>
        </w:rPr>
        <w:t>װ</w:t>
      </w:r>
      <w:r w:rsidRPr="00B90380">
        <w:rPr>
          <w:rFonts w:asciiTheme="majorBidi" w:hAnsiTheme="majorBidi" w:cstheme="majorBidi"/>
          <w:sz w:val="28"/>
          <w:szCs w:val="28"/>
          <w:rtl/>
          <w:lang w:bidi="yi-Hebr"/>
        </w:rPr>
        <w:t>עט אױס</w:t>
      </w:r>
      <w:r w:rsidR="005A6B8C">
        <w:rPr>
          <w:rFonts w:asciiTheme="majorBidi" w:hAnsiTheme="majorBidi" w:cstheme="majorBidi"/>
          <w:sz w:val="28"/>
          <w:szCs w:val="28"/>
          <w:rtl/>
          <w:lang w:bidi="yi-Hebr"/>
        </w:rPr>
        <w:t>װ</w:t>
      </w:r>
      <w:r w:rsidRPr="00B90380">
        <w:rPr>
          <w:rFonts w:asciiTheme="majorBidi" w:hAnsiTheme="majorBidi" w:cstheme="majorBidi"/>
          <w:sz w:val="28"/>
          <w:szCs w:val="28"/>
          <w:rtl/>
          <w:lang w:bidi="yi-Hebr"/>
        </w:rPr>
        <w:t>אַקסן ניט אַנדערש נאָר</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צ</w:t>
      </w:r>
      <w:r w:rsidR="005A6B8C">
        <w:rPr>
          <w:rFonts w:asciiTheme="majorBidi" w:hAnsiTheme="majorBidi" w:cstheme="majorBidi"/>
          <w:sz w:val="28"/>
          <w:szCs w:val="28"/>
          <w:rtl/>
          <w:lang w:bidi="yi-Hebr"/>
        </w:rPr>
        <w:t>װ</w:t>
      </w:r>
      <w:r w:rsidRPr="00B90380">
        <w:rPr>
          <w:rFonts w:asciiTheme="majorBidi" w:hAnsiTheme="majorBidi" w:cstheme="majorBidi"/>
          <w:sz w:val="28"/>
          <w:szCs w:val="28"/>
          <w:rtl/>
          <w:lang w:bidi="yi-Hebr"/>
        </w:rPr>
        <w:t xml:space="preserve">ײטער </w:t>
      </w:r>
      <w:r w:rsidR="008C5804">
        <w:rPr>
          <w:rFonts w:asciiTheme="majorBidi" w:hAnsiTheme="majorBidi" w:cstheme="majorBidi"/>
          <w:color w:val="FF0000"/>
          <w:sz w:val="28"/>
          <w:szCs w:val="28"/>
          <w:rtl/>
          <w:lang w:bidi="yi-Hebr"/>
        </w:rPr>
        <w:t>מפּו</w:t>
      </w:r>
      <w:r w:rsidRPr="00B90380">
        <w:rPr>
          <w:rFonts w:asciiTheme="majorBidi" w:hAnsiTheme="majorBidi" w:cstheme="majorBidi"/>
          <w:sz w:val="28"/>
          <w:szCs w:val="28"/>
          <w:rtl/>
          <w:lang w:bidi="yi-Hebr"/>
        </w:rPr>
        <w:t>!״ –</w:t>
      </w:r>
    </w:p>
    <w:p w:rsidR="00FE52BE" w:rsidRDefault="00FE52BE" w:rsidP="00FE52BE">
      <w:pPr>
        <w:widowControl w:val="0"/>
        <w:bidi/>
        <w:ind w:firstLine="284"/>
        <w:rPr>
          <w:rFonts w:asciiTheme="majorBidi" w:hAnsiTheme="majorBidi" w:cstheme="majorBidi"/>
          <w:sz w:val="32"/>
          <w:szCs w:val="32"/>
          <w:rtl/>
          <w:lang w:bidi="yi-Hebr"/>
        </w:rPr>
      </w:pPr>
      <w:r w:rsidRPr="00B90380">
        <w:rPr>
          <w:rFonts w:asciiTheme="majorBidi" w:hAnsiTheme="majorBidi" w:cstheme="majorBidi"/>
          <w:sz w:val="28"/>
          <w:szCs w:val="28"/>
          <w:rtl/>
          <w:lang w:bidi="yi-Hebr"/>
        </w:rPr>
        <w:t>די ערשטע פֿאַרזוכן צו שרײַבן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זשאַרגאָן זײַנען געװען ״די איבער</w:t>
      </w:r>
      <w:r w:rsidRPr="00B90380">
        <w:rPr>
          <w:rFonts w:asciiTheme="majorBidi" w:hAnsiTheme="majorBidi" w:cstheme="majorBidi"/>
          <w:color w:val="008000"/>
          <w:sz w:val="28"/>
          <w:szCs w:val="28"/>
          <w:rtl/>
          <w:lang w:bidi="yi-Hebr"/>
        </w:rPr>
        <w:t>געכאַפּטע</w:t>
      </w:r>
      <w:r w:rsidRPr="00B90380">
        <w:rPr>
          <w:rFonts w:asciiTheme="majorBidi" w:hAnsiTheme="majorBidi" w:cstheme="majorBidi"/>
          <w:sz w:val="28"/>
          <w:szCs w:val="28"/>
          <w:rtl/>
          <w:lang w:bidi="yi-Hebr"/>
        </w:rPr>
        <w:t xml:space="preserve"> בריװ״...</w:t>
      </w:r>
      <w:r w:rsidRPr="00AC02FD">
        <w:rPr>
          <w:rFonts w:asciiTheme="majorBidi" w:hAnsiTheme="majorBidi" w:cstheme="majorBidi"/>
          <w:sz w:val="32"/>
          <w:szCs w:val="32"/>
          <w:rtl/>
          <w:lang w:bidi="yi-Hebr"/>
        </w:rPr>
        <w:t xml:space="preserve"> </w:t>
      </w:r>
    </w:p>
    <w:p w:rsidR="00FE52BE"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424</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4D5442" w:rsidRDefault="00FE52BE" w:rsidP="00FE52BE">
      <w:pPr>
        <w:widowControl w:val="0"/>
        <w:bidi/>
        <w:ind w:firstLine="284"/>
        <w:jc w:val="center"/>
        <w:outlineLvl w:val="1"/>
        <w:rPr>
          <w:rFonts w:asciiTheme="majorBidi" w:hAnsiTheme="majorBidi" w:cstheme="majorBidi"/>
          <w:sz w:val="36"/>
          <w:szCs w:val="36"/>
          <w:lang w:bidi="yi-Hebr"/>
        </w:rPr>
      </w:pPr>
      <w:r w:rsidRPr="004D5442">
        <w:rPr>
          <w:rFonts w:asciiTheme="majorBidi" w:hAnsiTheme="majorBidi" w:cstheme="majorBidi"/>
          <w:sz w:val="36"/>
          <w:szCs w:val="36"/>
          <w:rtl/>
          <w:lang w:bidi="yi-Hebr"/>
        </w:rPr>
        <w:t>װײַטערדיקע ביִאָ</w:t>
      </w:r>
      <w:r>
        <w:rPr>
          <w:rFonts w:asciiTheme="majorBidi" w:hAnsiTheme="majorBidi" w:cstheme="majorBidi"/>
          <w:sz w:val="36"/>
          <w:szCs w:val="36"/>
          <w:rtl/>
          <w:lang w:bidi="yi-Hebr"/>
        </w:rPr>
        <w:t>גראַפֿ</w:t>
      </w:r>
      <w:r w:rsidRPr="004D5442">
        <w:rPr>
          <w:rFonts w:asciiTheme="majorBidi" w:hAnsiTheme="majorBidi" w:cstheme="majorBidi"/>
          <w:sz w:val="36"/>
          <w:szCs w:val="36"/>
          <w:rtl/>
          <w:lang w:bidi="yi-Hebr"/>
        </w:rPr>
        <w:t xml:space="preserve">ישע </w:t>
      </w:r>
      <w:r w:rsidR="00500131" w:rsidRPr="00500131">
        <w:rPr>
          <w:rFonts w:asciiTheme="majorBidi" w:hAnsiTheme="majorBidi" w:cstheme="majorBidi"/>
          <w:color w:val="FF0000"/>
          <w:sz w:val="36"/>
          <w:szCs w:val="36"/>
          <w:rtl/>
          <w:lang w:bidi="yi-Hebr"/>
        </w:rPr>
        <w:t>ידיעות</w:t>
      </w:r>
      <w:r w:rsidRPr="004D5442">
        <w:rPr>
          <w:rFonts w:asciiTheme="majorBidi" w:hAnsiTheme="majorBidi" w:cstheme="majorBidi"/>
          <w:sz w:val="36"/>
          <w:szCs w:val="36"/>
          <w:rtl/>
          <w:lang w:bidi="yi-Hebr"/>
        </w:rPr>
        <w:t>:</w:t>
      </w:r>
    </w:p>
    <w:p w:rsidR="00FE52BE" w:rsidRPr="00B90380" w:rsidRDefault="00FE52BE" w:rsidP="00FE52BE">
      <w:pPr>
        <w:widowControl w:val="0"/>
        <w:bidi/>
        <w:ind w:firstLine="284"/>
        <w:jc w:val="both"/>
        <w:rPr>
          <w:rFonts w:asciiTheme="majorBidi" w:hAnsiTheme="majorBidi" w:cstheme="majorBidi"/>
          <w:sz w:val="28"/>
          <w:szCs w:val="28"/>
          <w:lang w:bidi="yi-Hebr"/>
        </w:rPr>
      </w:pPr>
      <w:r w:rsidRPr="00B90380">
        <w:rPr>
          <w:rFonts w:asciiTheme="majorBidi" w:hAnsiTheme="majorBidi" w:cstheme="majorBidi"/>
          <w:sz w:val="28"/>
          <w:szCs w:val="28"/>
          <w:rtl/>
          <w:lang w:bidi="yi-Hebr"/>
        </w:rPr>
        <w:t>פֿון 1883 ביז 1890 האָט ער פֿאַרבראַכט די</w:t>
      </w:r>
      <w:r w:rsidRPr="00B90380">
        <w:rPr>
          <w:rFonts w:asciiTheme="majorBidi" w:hAnsiTheme="majorBidi" w:cstheme="majorBidi"/>
          <w:color w:val="008000"/>
          <w:sz w:val="28"/>
          <w:szCs w:val="28"/>
          <w:rtl/>
          <w:lang w:bidi="yi-Hebr"/>
        </w:rPr>
        <w:t xml:space="preserve"> סאַמע </w:t>
      </w:r>
      <w:r w:rsidRPr="00B90380">
        <w:rPr>
          <w:rFonts w:asciiTheme="majorBidi" w:hAnsiTheme="majorBidi" w:cstheme="majorBidi"/>
          <w:sz w:val="28"/>
          <w:szCs w:val="28"/>
          <w:rtl/>
          <w:lang w:bidi="yi-Hebr"/>
        </w:rPr>
        <w:t>גליקלעכע יאָרן אין קיִעװ, צ</w:t>
      </w:r>
      <w:r w:rsidR="00FA3A2B">
        <w:rPr>
          <w:rFonts w:asciiTheme="majorBidi" w:hAnsiTheme="majorBidi" w:cstheme="majorBidi"/>
          <w:sz w:val="28"/>
          <w:szCs w:val="28"/>
          <w:rtl/>
          <w:lang w:bidi="yi-Hebr"/>
        </w:rPr>
        <w:t>װי</w:t>
      </w:r>
      <w:r w:rsidRPr="00B90380">
        <w:rPr>
          <w:rFonts w:asciiTheme="majorBidi" w:hAnsiTheme="majorBidi" w:cstheme="majorBidi"/>
          <w:sz w:val="28"/>
          <w:szCs w:val="28"/>
          <w:rtl/>
          <w:lang w:bidi="yi-Hebr"/>
        </w:rPr>
        <w:t>שן בערזע־</w:t>
      </w:r>
      <w:r w:rsidR="00B34375" w:rsidRPr="00B34375">
        <w:rPr>
          <w:rFonts w:asciiTheme="majorBidi" w:hAnsiTheme="majorBidi" w:cstheme="majorBidi"/>
          <w:color w:val="FF0000"/>
          <w:sz w:val="28"/>
          <w:szCs w:val="28"/>
          <w:rtl/>
          <w:lang w:bidi="yi-Hebr"/>
        </w:rPr>
        <w:t>סוחר</w:t>
      </w:r>
      <w:r w:rsidRPr="00B90380">
        <w:rPr>
          <w:rFonts w:asciiTheme="majorBidi" w:hAnsiTheme="majorBidi" w:cstheme="majorBidi"/>
          <w:color w:val="FF0000"/>
          <w:sz w:val="28"/>
          <w:szCs w:val="28"/>
          <w:rtl/>
          <w:lang w:bidi="yi-Hebr"/>
        </w:rPr>
        <w:t>ים</w:t>
      </w:r>
      <w:r w:rsidRPr="00B90380">
        <w:rPr>
          <w:rFonts w:asciiTheme="majorBidi" w:hAnsiTheme="majorBidi" w:cstheme="majorBidi"/>
          <w:sz w:val="28"/>
          <w:szCs w:val="28"/>
          <w:rtl/>
          <w:lang w:bidi="yi-Hebr"/>
        </w:rPr>
        <w:t>, מעקלערס און אַנדערע געשעפֿטס־לײַט, געטײלט די צײַט צװישן בערזע</w:t>
      </w:r>
      <w:r w:rsidRPr="00B90380">
        <w:rPr>
          <w:rFonts w:asciiTheme="majorBidi" w:hAnsiTheme="majorBidi" w:cstheme="majorBidi" w:hint="cs"/>
          <w:sz w:val="28"/>
          <w:szCs w:val="28"/>
          <w:rtl/>
          <w:lang w:bidi="yi-Hebr"/>
        </w:rPr>
        <w:t>־</w:t>
      </w:r>
      <w:r w:rsidRPr="00B90380">
        <w:rPr>
          <w:rFonts w:asciiTheme="majorBidi" w:hAnsiTheme="majorBidi" w:cstheme="majorBidi"/>
          <w:sz w:val="28"/>
          <w:szCs w:val="28"/>
          <w:rtl/>
          <w:lang w:bidi="yi-Hebr"/>
        </w:rPr>
        <w:t xml:space="preserve">שפּיל און ליטעראַטור. אין די געשעפֿטן פֿון דער </w:t>
      </w:r>
      <w:r w:rsidRPr="00B90380">
        <w:rPr>
          <w:rFonts w:asciiTheme="majorBidi" w:hAnsiTheme="majorBidi" w:cstheme="majorBidi" w:hint="cs"/>
          <w:sz w:val="28"/>
          <w:szCs w:val="28"/>
          <w:rtl/>
          <w:lang w:bidi="yi-Hebr"/>
        </w:rPr>
        <w:t>בע</w:t>
      </w:r>
      <w:r w:rsidRPr="00B90380">
        <w:rPr>
          <w:rFonts w:asciiTheme="majorBidi" w:hAnsiTheme="majorBidi" w:cstheme="majorBidi"/>
          <w:sz w:val="28"/>
          <w:szCs w:val="28"/>
          <w:rtl/>
          <w:lang w:bidi="yi-Hebr"/>
        </w:rPr>
        <w:t>רזע האָט אָבער דער שריפֿטשטעלער געהאַט</w:t>
      </w:r>
      <w:r w:rsidRPr="00B90380">
        <w:rPr>
          <w:rFonts w:asciiTheme="majorBidi" w:hAnsiTheme="majorBidi" w:cstheme="majorBidi"/>
          <w:color w:val="auto"/>
          <w:sz w:val="28"/>
          <w:szCs w:val="28"/>
          <w:rtl/>
          <w:lang w:bidi="yi-Hebr"/>
        </w:rPr>
        <w:t xml:space="preserve"> אַ </w:t>
      </w:r>
      <w:r w:rsidR="00BA2FC4">
        <w:rPr>
          <w:rFonts w:asciiTheme="majorBidi" w:hAnsiTheme="majorBidi" w:cstheme="majorBidi"/>
          <w:color w:val="FF0000"/>
          <w:sz w:val="28"/>
          <w:szCs w:val="28"/>
          <w:rtl/>
          <w:lang w:bidi="yi-Hebr"/>
        </w:rPr>
        <w:t>סך</w:t>
      </w:r>
      <w:r w:rsidRPr="00B90380">
        <w:rPr>
          <w:rFonts w:asciiTheme="majorBidi" w:hAnsiTheme="majorBidi" w:cstheme="majorBidi"/>
          <w:sz w:val="28"/>
          <w:szCs w:val="28"/>
          <w:rtl/>
          <w:lang w:bidi="yi-Hebr"/>
        </w:rPr>
        <w:t xml:space="preserve"> װײניקער דערפֿאָלג, װי אַפֿן ליטעראַרישן געביט. אין יאָר 1890, נאָך דעם, װי ער האָט פֿאַרלאָרן</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גאַנץ פֿאַרמעגן, איז ער אַריבערגעפֿאָרן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צו באַזעצן זיך אין אָדעס, װוּ ער האָט אַװעקגעװאָרפֿן די ק</w:t>
      </w:r>
      <w:r w:rsidRPr="00B90380">
        <w:rPr>
          <w:rFonts w:asciiTheme="majorBidi" w:hAnsiTheme="majorBidi" w:cstheme="majorBidi" w:hint="cs"/>
          <w:sz w:val="28"/>
          <w:szCs w:val="28"/>
          <w:rtl/>
          <w:lang w:bidi="yi-Hebr"/>
        </w:rPr>
        <w:t>אָמ</w:t>
      </w:r>
      <w:r w:rsidRPr="00B90380">
        <w:rPr>
          <w:rFonts w:asciiTheme="majorBidi" w:hAnsiTheme="majorBidi" w:cstheme="majorBidi"/>
          <w:sz w:val="28"/>
          <w:szCs w:val="28"/>
          <w:rtl/>
          <w:lang w:bidi="yi-Hebr"/>
        </w:rPr>
        <w:t>ערצ</w:t>
      </w:r>
      <w:r w:rsidRPr="00B90380">
        <w:rPr>
          <w:rFonts w:asciiTheme="majorBidi" w:hAnsiTheme="majorBidi" w:cstheme="majorBidi" w:hint="cs"/>
          <w:sz w:val="28"/>
          <w:szCs w:val="28"/>
          <w:rtl/>
          <w:lang w:bidi="yi-Hebr"/>
        </w:rPr>
        <w:t>יִ</w:t>
      </w:r>
      <w:r w:rsidRPr="00B90380">
        <w:rPr>
          <w:rFonts w:asciiTheme="majorBidi" w:hAnsiTheme="majorBidi" w:cstheme="majorBidi"/>
          <w:sz w:val="28"/>
          <w:szCs w:val="28"/>
          <w:rtl/>
          <w:lang w:bidi="yi-Hebr"/>
        </w:rPr>
        <w:t xml:space="preserve">עלע געשעפֿטן און געהאַט </w:t>
      </w:r>
      <w:r w:rsidR="00DB1D66" w:rsidRPr="00DB1D66">
        <w:rPr>
          <w:rFonts w:asciiTheme="majorBidi" w:hAnsiTheme="majorBidi" w:cstheme="majorBidi"/>
          <w:color w:val="FF0000"/>
          <w:sz w:val="28"/>
          <w:szCs w:val="28"/>
          <w:rtl/>
          <w:lang w:bidi="yi-Hebr"/>
        </w:rPr>
        <w:t>בדעה</w:t>
      </w:r>
      <w:r w:rsidRPr="00B90380">
        <w:rPr>
          <w:rFonts w:asciiTheme="majorBidi" w:hAnsiTheme="majorBidi" w:cstheme="majorBidi"/>
          <w:sz w:val="28"/>
          <w:szCs w:val="28"/>
          <w:rtl/>
          <w:lang w:bidi="yi-Hebr"/>
        </w:rPr>
        <w:t xml:space="preserve"> זיך אָפּצוגעבן אױסשליסלעך מיט שריפֿטשטעלער</w:t>
      </w:r>
      <w:r w:rsidRPr="00B90380">
        <w:rPr>
          <w:rFonts w:asciiTheme="majorBidi" w:hAnsiTheme="majorBidi" w:cstheme="majorBidi" w:hint="cs"/>
          <w:sz w:val="28"/>
          <w:szCs w:val="28"/>
          <w:rtl/>
          <w:lang w:bidi="yi-Hebr"/>
        </w:rPr>
        <w:t>ײַ</w:t>
      </w:r>
      <w:r w:rsidRPr="00B90380">
        <w:rPr>
          <w:rFonts w:asciiTheme="majorBidi" w:hAnsiTheme="majorBidi" w:cstheme="majorBidi"/>
          <w:sz w:val="28"/>
          <w:szCs w:val="28"/>
          <w:rtl/>
          <w:lang w:bidi="yi-Hebr"/>
        </w:rPr>
        <w:t xml:space="preserve">. דאָס האָט זיך אים </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בער ניט אײַנגעגעבן, װאָרעם דעמלט, אַזױ װי אױך איצט נאָך, איז</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ייִדישן שרײַבער שװער געװען צו לעבן נאָר פֿון דער ליטעראַטור אַלײן.</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 xml:space="preserve">ייִדישער שרײַבער </w:t>
      </w:r>
      <w:r w:rsidRPr="00B90380">
        <w:rPr>
          <w:rFonts w:asciiTheme="majorBidi" w:hAnsiTheme="majorBidi" w:cstheme="majorBidi" w:hint="cs"/>
          <w:sz w:val="28"/>
          <w:szCs w:val="28"/>
          <w:rtl/>
          <w:lang w:bidi="yi-Hebr"/>
        </w:rPr>
        <w:t>מ</w:t>
      </w:r>
      <w:r w:rsidRPr="00B90380">
        <w:rPr>
          <w:rFonts w:asciiTheme="majorBidi" w:hAnsiTheme="majorBidi" w:cstheme="majorBidi"/>
          <w:sz w:val="28"/>
          <w:szCs w:val="28"/>
          <w:rtl/>
          <w:lang w:bidi="yi-Hebr"/>
        </w:rPr>
        <w:t>וז אומבאַדינגט זײַן נ</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ך עפּעס. אַזױ, אַז דורכלעבנדיק אין אָדעס א</w:t>
      </w:r>
      <w:r w:rsidRPr="00B90380">
        <w:rPr>
          <w:rFonts w:asciiTheme="majorBidi" w:hAnsiTheme="majorBidi" w:cstheme="majorBidi" w:hint="cs"/>
          <w:sz w:val="28"/>
          <w:szCs w:val="28"/>
          <w:rtl/>
          <w:lang w:bidi="yi-Hebr"/>
        </w:rPr>
        <w:t>י</w:t>
      </w:r>
      <w:r w:rsidRPr="00B90380">
        <w:rPr>
          <w:rFonts w:asciiTheme="majorBidi" w:hAnsiTheme="majorBidi" w:cstheme="majorBidi"/>
          <w:sz w:val="28"/>
          <w:szCs w:val="28"/>
          <w:rtl/>
          <w:lang w:bidi="yi-Hebr"/>
        </w:rPr>
        <w:t>ן שטילער נױט אַרום דרײַ יאָר, האָט ער געמוזט זיך אומקערן צוריק אַהײם קײן ק</w:t>
      </w:r>
      <w:r w:rsidRPr="00B90380">
        <w:rPr>
          <w:rFonts w:asciiTheme="majorBidi" w:hAnsiTheme="majorBidi" w:cstheme="majorBidi" w:hint="cs"/>
          <w:sz w:val="28"/>
          <w:szCs w:val="28"/>
          <w:rtl/>
          <w:lang w:bidi="yi-Hebr"/>
        </w:rPr>
        <w:t>יִ</w:t>
      </w:r>
      <w:r w:rsidRPr="00B90380">
        <w:rPr>
          <w:rFonts w:asciiTheme="majorBidi" w:hAnsiTheme="majorBidi" w:cstheme="majorBidi"/>
          <w:sz w:val="28"/>
          <w:szCs w:val="28"/>
          <w:rtl/>
          <w:lang w:bidi="yi-Hebr"/>
        </w:rPr>
        <w:t xml:space="preserve">עװ און </w:t>
      </w:r>
      <w:r w:rsidR="00FA3A2B">
        <w:rPr>
          <w:rFonts w:asciiTheme="majorBidi" w:hAnsiTheme="majorBidi" w:cstheme="majorBidi"/>
          <w:sz w:val="28"/>
          <w:szCs w:val="28"/>
          <w:rtl/>
          <w:lang w:bidi="yi-Hebr"/>
        </w:rPr>
        <w:t>װי</w:t>
      </w:r>
      <w:r w:rsidRPr="00B90380">
        <w:rPr>
          <w:rFonts w:asciiTheme="majorBidi" w:hAnsiTheme="majorBidi" w:cstheme="majorBidi"/>
          <w:sz w:val="28"/>
          <w:szCs w:val="28"/>
          <w:rtl/>
          <w:lang w:bidi="yi-Hebr"/>
        </w:rPr>
        <w:t xml:space="preserve">דעראַמאָל פּרוּװן </w:t>
      </w:r>
      <w:r w:rsidR="00A95BEC">
        <w:rPr>
          <w:rFonts w:asciiTheme="majorBidi" w:hAnsiTheme="majorBidi" w:cstheme="majorBidi"/>
          <w:color w:val="FF0000"/>
          <w:sz w:val="28"/>
          <w:szCs w:val="28"/>
          <w:rtl/>
          <w:lang w:bidi="yi-Hebr"/>
        </w:rPr>
        <w:t>מזל</w:t>
      </w:r>
      <w:r w:rsidRPr="00B90380">
        <w:rPr>
          <w:rFonts w:asciiTheme="majorBidi" w:hAnsiTheme="majorBidi" w:cstheme="majorBidi"/>
          <w:sz w:val="28"/>
          <w:szCs w:val="28"/>
          <w:rtl/>
          <w:lang w:bidi="yi-Hebr"/>
        </w:rPr>
        <w:t xml:space="preserve"> אין ק</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xml:space="preserve">מערציע. נאָר די </w:t>
      </w:r>
      <w:r w:rsidR="008715FE" w:rsidRPr="008715FE">
        <w:rPr>
          <w:rFonts w:asciiTheme="majorBidi" w:hAnsiTheme="majorBidi" w:cstheme="majorBidi"/>
          <w:color w:val="FF0000"/>
          <w:sz w:val="28"/>
          <w:szCs w:val="28"/>
          <w:rtl/>
          <w:lang w:bidi="yi-Hebr"/>
        </w:rPr>
        <w:t>הצלחה</w:t>
      </w:r>
      <w:r w:rsidRPr="00B90380">
        <w:rPr>
          <w:rFonts w:asciiTheme="majorBidi" w:hAnsiTheme="majorBidi" w:cstheme="majorBidi"/>
          <w:sz w:val="28"/>
          <w:szCs w:val="28"/>
          <w:rtl/>
          <w:lang w:bidi="yi-Hebr"/>
        </w:rPr>
        <w:t xml:space="preserve">, קױם האָט זי זיך אײן מאָל אָפּגעקערט פֿונעם מענטשן, האָט זי שױן מער קײן </w:t>
      </w:r>
      <w:r w:rsidR="006555F5">
        <w:rPr>
          <w:rFonts w:asciiTheme="majorBidi" w:hAnsiTheme="majorBidi" w:cstheme="majorBidi"/>
          <w:color w:val="FF0000"/>
          <w:sz w:val="28"/>
          <w:szCs w:val="28"/>
          <w:rtl/>
          <w:lang w:bidi="yi-Hebr"/>
        </w:rPr>
        <w:t>חשק</w:t>
      </w:r>
      <w:r w:rsidRPr="00B90380">
        <w:rPr>
          <w:rFonts w:asciiTheme="majorBidi" w:hAnsiTheme="majorBidi" w:cstheme="majorBidi"/>
          <w:sz w:val="28"/>
          <w:szCs w:val="28"/>
          <w:rtl/>
          <w:lang w:bidi="yi-Hebr"/>
        </w:rPr>
        <w:t xml:space="preserve"> ניט צו אים זיך אומצוקע</w:t>
      </w:r>
      <w:r w:rsidRPr="00B90380">
        <w:rPr>
          <w:rFonts w:asciiTheme="majorBidi" w:hAnsiTheme="majorBidi" w:cstheme="majorBidi" w:hint="cs"/>
          <w:sz w:val="28"/>
          <w:szCs w:val="28"/>
          <w:rtl/>
          <w:lang w:bidi="yi-Hebr"/>
        </w:rPr>
        <w:t>ר</w:t>
      </w:r>
      <w:r w:rsidRPr="00B90380">
        <w:rPr>
          <w:rFonts w:asciiTheme="majorBidi" w:hAnsiTheme="majorBidi" w:cstheme="majorBidi"/>
          <w:sz w:val="28"/>
          <w:szCs w:val="28"/>
          <w:rtl/>
          <w:lang w:bidi="yi-Hebr"/>
        </w:rPr>
        <w:t xml:space="preserve">ן. </w:t>
      </w:r>
      <w:r w:rsidR="00FA3A2B">
        <w:rPr>
          <w:rFonts w:asciiTheme="majorBidi" w:hAnsiTheme="majorBidi" w:cstheme="majorBidi"/>
          <w:sz w:val="28"/>
          <w:szCs w:val="28"/>
          <w:rtl/>
          <w:lang w:bidi="yi-Hebr"/>
        </w:rPr>
        <w:t>װי</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פֿיש אַפֿן אײַז, אַזױ האָט זיך דער שריפֿטשטעלער געװאָרפֿן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 xml:space="preserve">אַלע זײַטן, אױסגעפּרוּװט אַלערלײ געשעפֿטן און טועכצן, </w:t>
      </w:r>
      <w:r w:rsidRPr="00F62310">
        <w:rPr>
          <w:rFonts w:asciiTheme="majorBidi" w:hAnsiTheme="majorBidi" w:cstheme="majorBidi"/>
          <w:color w:val="008000"/>
          <w:sz w:val="28"/>
          <w:szCs w:val="28"/>
          <w:rtl/>
          <w:lang w:bidi="yi-Hebr"/>
        </w:rPr>
        <w:t>אַבי</w:t>
      </w:r>
      <w:r w:rsidRPr="00B90380">
        <w:rPr>
          <w:rFonts w:asciiTheme="majorBidi" w:hAnsiTheme="majorBidi" w:cstheme="majorBidi"/>
          <w:sz w:val="28"/>
          <w:szCs w:val="28"/>
          <w:rtl/>
          <w:lang w:bidi="yi-Hebr"/>
        </w:rPr>
        <w:t xml:space="preserve"> </w:t>
      </w:r>
      <w:r w:rsidRPr="00B90380">
        <w:rPr>
          <w:rFonts w:asciiTheme="majorBidi" w:hAnsiTheme="majorBidi" w:cstheme="majorBidi" w:hint="cs"/>
          <w:sz w:val="28"/>
          <w:szCs w:val="28"/>
          <w:rtl/>
          <w:lang w:bidi="yi-Hebr"/>
        </w:rPr>
        <w:t>נאָ</w:t>
      </w:r>
      <w:r w:rsidRPr="00B90380">
        <w:rPr>
          <w:rFonts w:asciiTheme="majorBidi" w:hAnsiTheme="majorBidi" w:cstheme="majorBidi"/>
          <w:sz w:val="28"/>
          <w:szCs w:val="28"/>
          <w:rtl/>
          <w:lang w:bidi="yi-Hebr"/>
        </w:rPr>
        <w:t xml:space="preserve">ר מיט </w:t>
      </w:r>
      <w:r w:rsidR="0022117B" w:rsidRPr="0022117B">
        <w:rPr>
          <w:rFonts w:asciiTheme="majorBidi" w:hAnsiTheme="majorBidi" w:cstheme="majorBidi"/>
          <w:color w:val="FF0000"/>
          <w:sz w:val="28"/>
          <w:szCs w:val="28"/>
          <w:rtl/>
          <w:lang w:bidi="yi-Hebr"/>
        </w:rPr>
        <w:t>כּבֿוד</w:t>
      </w:r>
      <w:r w:rsidRPr="00B90380">
        <w:rPr>
          <w:rFonts w:asciiTheme="majorBidi" w:hAnsiTheme="majorBidi" w:cstheme="majorBidi"/>
          <w:sz w:val="28"/>
          <w:szCs w:val="28"/>
          <w:rtl/>
          <w:lang w:bidi="yi-Hebr"/>
        </w:rPr>
        <w:t xml:space="preserve"> אופֿצוהאַלטן זיך און זײַן גרױסע פֿאַמיליע</w:t>
      </w:r>
      <w:r w:rsidRPr="00B90380">
        <w:rPr>
          <w:rFonts w:asciiTheme="majorBidi" w:hAnsiTheme="majorBidi" w:cstheme="majorBidi" w:hint="cs"/>
          <w:sz w:val="28"/>
          <w:szCs w:val="28"/>
          <w:rtl/>
          <w:lang w:bidi="yi-Hebr"/>
        </w:rPr>
        <w:t>;</w:t>
      </w:r>
      <w:r w:rsidRPr="00B90380">
        <w:rPr>
          <w:rFonts w:asciiTheme="majorBidi" w:hAnsiTheme="majorBidi" w:cstheme="majorBidi"/>
          <w:sz w:val="28"/>
          <w:szCs w:val="28"/>
          <w:rtl/>
          <w:lang w:bidi="yi-Hebr"/>
        </w:rPr>
        <w:t xml:space="preserve">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 xml:space="preserve">דער געװײנלעכער שפּראַך װערט דאָס אָנגערופֿן ״לעבן </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נשטענדיק״. עס איז אים אױסגעקומען צו פֿירן</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פֿאַרצװײפֿלטן קאַמ</w:t>
      </w:r>
      <w:r w:rsidRPr="00B90380">
        <w:rPr>
          <w:rFonts w:asciiTheme="majorBidi" w:hAnsiTheme="majorBidi" w:cstheme="majorBidi"/>
          <w:color w:val="auto"/>
          <w:sz w:val="28"/>
          <w:szCs w:val="28"/>
          <w:rtl/>
          <w:lang w:bidi="yi-Hebr"/>
        </w:rPr>
        <w:t>ף,</w:t>
      </w:r>
      <w:r w:rsidRPr="00B90380">
        <w:rPr>
          <w:rFonts w:asciiTheme="majorBidi" w:hAnsiTheme="majorBidi" w:cstheme="majorBidi"/>
          <w:sz w:val="28"/>
          <w:szCs w:val="28"/>
          <w:rtl/>
          <w:lang w:bidi="yi-Hebr"/>
        </w:rPr>
        <w:t xml:space="preserve"> אױסבאַהאַלטנדיק זײַן </w:t>
      </w:r>
      <w:r w:rsidRPr="00B90380">
        <w:rPr>
          <w:rFonts w:asciiTheme="majorBidi" w:hAnsiTheme="majorBidi" w:cstheme="majorBidi" w:hint="cs"/>
          <w:sz w:val="28"/>
          <w:szCs w:val="28"/>
          <w:rtl/>
          <w:lang w:bidi="yi-Hebr"/>
        </w:rPr>
        <w:t>פּ</w:t>
      </w:r>
      <w:r w:rsidRPr="00B90380">
        <w:rPr>
          <w:rFonts w:asciiTheme="majorBidi" w:hAnsiTheme="majorBidi" w:cstheme="majorBidi"/>
          <w:sz w:val="28"/>
          <w:szCs w:val="28"/>
          <w:rtl/>
          <w:lang w:bidi="yi-Hebr"/>
        </w:rPr>
        <w:t>ײַנלעכע לאַגע פֿון פֿרעמדע אױגן.</w:t>
      </w:r>
    </w:p>
    <w:p w:rsidR="00FE52BE" w:rsidRPr="00B90380" w:rsidRDefault="00FE52BE" w:rsidP="00FE52BE">
      <w:pPr>
        <w:widowControl w:val="0"/>
        <w:bidi/>
        <w:ind w:firstLine="284"/>
        <w:jc w:val="both"/>
        <w:rPr>
          <w:rFonts w:asciiTheme="majorBidi" w:hAnsiTheme="majorBidi" w:cstheme="majorBidi"/>
          <w:sz w:val="28"/>
          <w:szCs w:val="28"/>
          <w:lang w:bidi="yi-Hebr"/>
        </w:rPr>
      </w:pPr>
      <w:r w:rsidRPr="00B90380">
        <w:rPr>
          <w:rFonts w:asciiTheme="majorBidi" w:hAnsiTheme="majorBidi" w:cstheme="majorBidi"/>
          <w:sz w:val="28"/>
          <w:szCs w:val="28"/>
          <w:rtl/>
          <w:lang w:bidi="yi-Hebr"/>
        </w:rPr>
        <w:t>און דאָך, װאָס האַרטער עס איז געװען דער קאַמ</w:t>
      </w:r>
      <w:r w:rsidRPr="00B90380">
        <w:rPr>
          <w:rFonts w:asciiTheme="majorBidi" w:hAnsiTheme="majorBidi" w:cstheme="majorBidi"/>
          <w:color w:val="auto"/>
          <w:sz w:val="28"/>
          <w:szCs w:val="28"/>
          <w:rtl/>
          <w:lang w:bidi="yi-Hebr"/>
        </w:rPr>
        <w:t>ף,</w:t>
      </w:r>
      <w:r w:rsidRPr="00B90380">
        <w:rPr>
          <w:rFonts w:asciiTheme="majorBidi" w:hAnsiTheme="majorBidi" w:cstheme="majorBidi"/>
          <w:sz w:val="28"/>
          <w:szCs w:val="28"/>
          <w:rtl/>
          <w:lang w:bidi="yi-Hebr"/>
        </w:rPr>
        <w:t xml:space="preserve"> װאָס שװע</w:t>
      </w:r>
      <w:r w:rsidRPr="00B90380">
        <w:rPr>
          <w:rFonts w:asciiTheme="majorBidi" w:hAnsiTheme="majorBidi" w:cstheme="majorBidi" w:hint="cs"/>
          <w:sz w:val="28"/>
          <w:szCs w:val="28"/>
          <w:rtl/>
          <w:lang w:bidi="yi-Hebr"/>
        </w:rPr>
        <w:t>ר</w:t>
      </w:r>
      <w:r w:rsidRPr="00B90380">
        <w:rPr>
          <w:rFonts w:asciiTheme="majorBidi" w:hAnsiTheme="majorBidi" w:cstheme="majorBidi"/>
          <w:sz w:val="28"/>
          <w:szCs w:val="28"/>
          <w:rtl/>
          <w:lang w:bidi="yi-Hebr"/>
        </w:rPr>
        <w:t>ער און ביטערער עס איז געװען דאָס לעבן, אַלץ אָפֿטער און אײַנגעש</w:t>
      </w:r>
      <w:r w:rsidRPr="00B90380">
        <w:rPr>
          <w:rFonts w:asciiTheme="majorBidi" w:hAnsiTheme="majorBidi" w:cstheme="majorBidi" w:hint="cs"/>
          <w:sz w:val="28"/>
          <w:szCs w:val="28"/>
          <w:rtl/>
          <w:lang w:bidi="yi-Hebr"/>
        </w:rPr>
        <w:t>פּ</w:t>
      </w:r>
      <w:r w:rsidRPr="00B90380">
        <w:rPr>
          <w:rFonts w:asciiTheme="majorBidi" w:hAnsiTheme="majorBidi" w:cstheme="majorBidi"/>
          <w:sz w:val="28"/>
          <w:szCs w:val="28"/>
          <w:rtl/>
          <w:lang w:bidi="yi-Hebr"/>
        </w:rPr>
        <w:t>אַרטער פֿלעגט זיך באַװײַזן די באַג</w:t>
      </w:r>
      <w:r w:rsidRPr="00B90380">
        <w:rPr>
          <w:rFonts w:asciiTheme="majorBidi" w:hAnsiTheme="majorBidi" w:cstheme="majorBidi" w:hint="cs"/>
          <w:sz w:val="28"/>
          <w:szCs w:val="28"/>
          <w:rtl/>
          <w:lang w:bidi="yi-Hebr"/>
        </w:rPr>
        <w:t>ײַ</w:t>
      </w:r>
      <w:r w:rsidRPr="00B90380">
        <w:rPr>
          <w:rFonts w:asciiTheme="majorBidi" w:hAnsiTheme="majorBidi" w:cstheme="majorBidi"/>
          <w:sz w:val="28"/>
          <w:szCs w:val="28"/>
          <w:rtl/>
          <w:lang w:bidi="yi-Hebr"/>
        </w:rPr>
        <w:t>סטערונג צום שאַפֿן. דאָ װאָלט געװען דער ריכטיקער אָרט צו באַמערקן, צו דער כאַראַקטעריסטיק פֿונעם שאַפֿן פֿון ש</w:t>
      </w:r>
      <w:r w:rsidRPr="00B90380">
        <w:rPr>
          <w:rFonts w:asciiTheme="majorBidi" w:hAnsiTheme="majorBidi" w:cstheme="majorBidi" w:hint="cs"/>
          <w:sz w:val="28"/>
          <w:szCs w:val="28"/>
          <w:rtl/>
          <w:lang w:bidi="yi-Hebr"/>
        </w:rPr>
        <w:t>.</w:t>
      </w:r>
      <w:r w:rsidRPr="00B90380">
        <w:rPr>
          <w:rFonts w:asciiTheme="majorBidi" w:hAnsiTheme="majorBidi" w:cstheme="majorBidi"/>
          <w:sz w:val="28"/>
          <w:szCs w:val="28"/>
          <w:rtl/>
          <w:lang w:bidi="yi-Hebr"/>
        </w:rPr>
        <w:t>־</w:t>
      </w:r>
      <w:r>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אַז ער קאָן שרײַבן צו יעדער צײַט,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יעדן אָרט און באַ אַלערלײ אומשטענדן׃ אין סאַל</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ן, אין קיך, אין װאַגאָן, אין רעסט</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xml:space="preserve">ראַן, </w:t>
      </w:r>
      <w:r w:rsidR="000C38B5">
        <w:rPr>
          <w:rFonts w:asciiTheme="majorBidi" w:hAnsiTheme="majorBidi" w:cstheme="majorBidi"/>
          <w:color w:val="FF0000"/>
          <w:sz w:val="28"/>
          <w:szCs w:val="28"/>
          <w:rtl/>
          <w:lang w:bidi="yi-Hebr"/>
        </w:rPr>
        <w:t>אַפֿילו</w:t>
      </w:r>
      <w:r w:rsidRPr="00B90380">
        <w:rPr>
          <w:rFonts w:asciiTheme="majorBidi" w:hAnsiTheme="majorBidi" w:cstheme="majorBidi"/>
          <w:sz w:val="28"/>
          <w:szCs w:val="28"/>
          <w:rtl/>
          <w:lang w:bidi="yi-Hebr"/>
        </w:rPr>
        <w:t xml:space="preserve"> פֿאָרנדיק ״אַף</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color w:val="008000"/>
          <w:sz w:val="28"/>
          <w:szCs w:val="28"/>
          <w:rtl/>
          <w:lang w:bidi="yi-Hebr"/>
        </w:rPr>
        <w:t>איזװ</w:t>
      </w:r>
      <w:r w:rsidRPr="00B90380">
        <w:rPr>
          <w:rFonts w:asciiTheme="majorBidi" w:hAnsiTheme="majorBidi" w:cstheme="majorBidi" w:hint="cs"/>
          <w:color w:val="008000"/>
          <w:sz w:val="28"/>
          <w:szCs w:val="28"/>
          <w:rtl/>
          <w:lang w:bidi="yi-Hebr"/>
        </w:rPr>
        <w:t>אָ</w:t>
      </w:r>
      <w:r w:rsidRPr="00B90380">
        <w:rPr>
          <w:rFonts w:asciiTheme="majorBidi" w:hAnsiTheme="majorBidi" w:cstheme="majorBidi"/>
          <w:color w:val="008000"/>
          <w:sz w:val="28"/>
          <w:szCs w:val="28"/>
          <w:rtl/>
          <w:lang w:bidi="yi-Hebr"/>
        </w:rPr>
        <w:t>שטשיק</w:t>
      </w:r>
      <w:r w:rsidRPr="00B90380">
        <w:rPr>
          <w:rFonts w:asciiTheme="majorBidi" w:hAnsiTheme="majorBidi" w:cstheme="majorBidi"/>
          <w:sz w:val="28"/>
          <w:szCs w:val="28"/>
          <w:rtl/>
          <w:lang w:bidi="yi-Hebr"/>
        </w:rPr>
        <w:t xml:space="preserve">״ און </w:t>
      </w:r>
      <w:r w:rsidR="000C38B5">
        <w:rPr>
          <w:rFonts w:asciiTheme="majorBidi" w:hAnsiTheme="majorBidi" w:cstheme="majorBidi"/>
          <w:color w:val="FF0000"/>
          <w:sz w:val="28"/>
          <w:szCs w:val="28"/>
          <w:rtl/>
          <w:lang w:bidi="yi-Hebr"/>
        </w:rPr>
        <w:t>אַפֿילו</w:t>
      </w:r>
      <w:r w:rsidRPr="00B90380">
        <w:rPr>
          <w:rFonts w:asciiTheme="majorBidi" w:hAnsiTheme="majorBidi" w:cstheme="majorBidi"/>
          <w:sz w:val="28"/>
          <w:szCs w:val="28"/>
          <w:rtl/>
          <w:lang w:bidi="yi-Hebr"/>
        </w:rPr>
        <w:t xml:space="preserve"> ליגנדיק א</w:t>
      </w:r>
      <w:r w:rsidRPr="00B90380">
        <w:rPr>
          <w:rFonts w:asciiTheme="majorBidi" w:hAnsiTheme="majorBidi" w:cstheme="majorBidi" w:hint="cs"/>
          <w:sz w:val="28"/>
          <w:szCs w:val="28"/>
          <w:rtl/>
          <w:lang w:bidi="yi-Hebr"/>
        </w:rPr>
        <w:t>י</w:t>
      </w:r>
      <w:r w:rsidRPr="00B90380">
        <w:rPr>
          <w:rFonts w:asciiTheme="majorBidi" w:hAnsiTheme="majorBidi" w:cstheme="majorBidi"/>
          <w:sz w:val="28"/>
          <w:szCs w:val="28"/>
          <w:rtl/>
          <w:lang w:bidi="yi-Hebr"/>
        </w:rPr>
        <w:t xml:space="preserve">ן בעט. </w:t>
      </w:r>
      <w:r w:rsidR="00CD7F9E" w:rsidRPr="00CD7F9E">
        <w:rPr>
          <w:rFonts w:asciiTheme="majorBidi" w:hAnsiTheme="majorBidi" w:cstheme="majorBidi"/>
          <w:color w:val="FF0000"/>
          <w:sz w:val="28"/>
          <w:szCs w:val="28"/>
          <w:rtl/>
          <w:lang w:bidi="yi-Hebr"/>
        </w:rPr>
        <w:t>רבונו־של־עולם</w:t>
      </w:r>
      <w:r w:rsidRPr="00B90380">
        <w:rPr>
          <w:rFonts w:asciiTheme="majorBidi" w:hAnsiTheme="majorBidi" w:cstheme="majorBidi"/>
          <w:sz w:val="28"/>
          <w:szCs w:val="28"/>
          <w:rtl/>
          <w:lang w:bidi="yi-Hebr"/>
        </w:rPr>
        <w:t>! אַזאַ מאַסע טעמעס און סוזשעט</w:t>
      </w:r>
      <w:r w:rsidRPr="00B90380">
        <w:rPr>
          <w:rFonts w:asciiTheme="majorBidi" w:hAnsiTheme="majorBidi" w:cstheme="majorBidi" w:hint="cs"/>
          <w:sz w:val="28"/>
          <w:szCs w:val="28"/>
          <w:rtl/>
          <w:lang w:bidi="yi-Hebr"/>
        </w:rPr>
        <w:t>ן</w:t>
      </w:r>
      <w:r w:rsidRPr="00B90380">
        <w:rPr>
          <w:rFonts w:asciiTheme="majorBidi" w:hAnsiTheme="majorBidi" w:cstheme="majorBidi"/>
          <w:sz w:val="28"/>
          <w:szCs w:val="28"/>
          <w:rtl/>
          <w:lang w:bidi="yi-Hebr"/>
        </w:rPr>
        <w:t>! װאָלט נאָר געװען פֿר</w:t>
      </w:r>
      <w:r w:rsidRPr="00B90380">
        <w:rPr>
          <w:rFonts w:asciiTheme="majorBidi" w:hAnsiTheme="majorBidi" w:cstheme="majorBidi" w:hint="cs"/>
          <w:sz w:val="28"/>
          <w:szCs w:val="28"/>
          <w:rtl/>
          <w:lang w:bidi="yi-Hebr"/>
        </w:rPr>
        <w:t>ײַ</w:t>
      </w:r>
      <w:r w:rsidRPr="00B90380">
        <w:rPr>
          <w:rFonts w:asciiTheme="majorBidi" w:hAnsiTheme="majorBidi" w:cstheme="majorBidi"/>
          <w:sz w:val="28"/>
          <w:szCs w:val="28"/>
          <w:rtl/>
          <w:lang w:bidi="yi-Hebr"/>
        </w:rPr>
        <w:t>ע צײַט און װ</w:t>
      </w:r>
      <w:r>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xml:space="preserve">לטן </w:t>
      </w:r>
      <w:r w:rsidRPr="00B90380">
        <w:rPr>
          <w:rFonts w:asciiTheme="majorBidi" w:hAnsiTheme="majorBidi" w:cstheme="majorBidi" w:hint="cs"/>
          <w:sz w:val="28"/>
          <w:szCs w:val="28"/>
          <w:rtl/>
          <w:lang w:bidi="yi-Hebr"/>
        </w:rPr>
        <w:t>נ</w:t>
      </w:r>
      <w:r w:rsidRPr="00B90380">
        <w:rPr>
          <w:rFonts w:asciiTheme="majorBidi" w:hAnsiTheme="majorBidi" w:cstheme="majorBidi"/>
          <w:sz w:val="28"/>
          <w:szCs w:val="28"/>
          <w:rtl/>
          <w:lang w:bidi="yi-Hebr"/>
        </w:rPr>
        <w:t>אָר מענטשן געלאָזט שרײַבן. צום באַדױערן, האָט מען גאַנצע טעג</w:t>
      </w:r>
    </w:p>
    <w:p w:rsidR="00FE52BE" w:rsidRDefault="00FE52BE" w:rsidP="00FE52BE">
      <w:pPr>
        <w:widowControl w:val="0"/>
        <w:bidi/>
        <w:ind w:firstLine="284"/>
        <w:rPr>
          <w:rFonts w:asciiTheme="majorBidi" w:hAnsiTheme="majorBidi" w:cstheme="majorBidi"/>
          <w:sz w:val="32"/>
          <w:szCs w:val="32"/>
          <w:lang w:bidi="yi-Hebr"/>
        </w:rPr>
      </w:pPr>
      <w:r w:rsidRPr="00AC02FD">
        <w:rPr>
          <w:rFonts w:asciiTheme="majorBidi" w:hAnsiTheme="majorBidi" w:cstheme="majorBidi"/>
          <w:sz w:val="32"/>
          <w:szCs w:val="32"/>
          <w:rtl/>
          <w:lang w:bidi="yi-Hebr"/>
        </w:rPr>
        <w:t>425</w:t>
      </w:r>
    </w:p>
    <w:p w:rsidR="00FE52BE" w:rsidRPr="00AC02FD" w:rsidRDefault="00FE52BE" w:rsidP="00FE52BE">
      <w:pPr>
        <w:widowControl w:val="0"/>
        <w:bidi/>
        <w:ind w:firstLine="284"/>
        <w:rPr>
          <w:rFonts w:asciiTheme="majorBidi" w:hAnsiTheme="majorBidi" w:cstheme="majorBidi"/>
          <w:sz w:val="32"/>
          <w:szCs w:val="32"/>
          <w:lang w:bidi="yi-Hebr"/>
        </w:rPr>
      </w:pPr>
    </w:p>
    <w:p w:rsidR="00FE52BE" w:rsidRPr="00B90380" w:rsidRDefault="00FE52BE" w:rsidP="00500131">
      <w:pPr>
        <w:widowControl w:val="0"/>
        <w:bidi/>
        <w:jc w:val="both"/>
        <w:rPr>
          <w:rFonts w:asciiTheme="majorBidi" w:hAnsiTheme="majorBidi" w:cstheme="majorBidi"/>
          <w:sz w:val="28"/>
          <w:szCs w:val="28"/>
          <w:lang w:bidi="yi-Hebr"/>
        </w:rPr>
      </w:pPr>
      <w:r w:rsidRPr="00B90380">
        <w:rPr>
          <w:rFonts w:asciiTheme="majorBidi" w:hAnsiTheme="majorBidi" w:cstheme="majorBidi"/>
          <w:sz w:val="28"/>
          <w:szCs w:val="28"/>
          <w:rtl/>
          <w:lang w:bidi="yi-Hebr"/>
        </w:rPr>
        <w:t xml:space="preserve">באַדאַרפֿט זײַן אין </w:t>
      </w:r>
      <w:r w:rsidRPr="00B90380">
        <w:rPr>
          <w:rFonts w:asciiTheme="majorBidi" w:hAnsiTheme="majorBidi" w:cstheme="majorBidi" w:hint="cs"/>
          <w:sz w:val="28"/>
          <w:szCs w:val="28"/>
          <w:rtl/>
          <w:lang w:bidi="yi-Hebr"/>
        </w:rPr>
        <w:t>ג</w:t>
      </w:r>
      <w:r w:rsidRPr="00B90380">
        <w:rPr>
          <w:rFonts w:asciiTheme="majorBidi" w:hAnsiTheme="majorBidi" w:cstheme="majorBidi"/>
          <w:sz w:val="28"/>
          <w:szCs w:val="28"/>
          <w:rtl/>
          <w:lang w:bidi="yi-Hebr"/>
        </w:rPr>
        <w:t xml:space="preserve">עיעג נאָכן קערבל, און באַנאַכט </w:t>
      </w:r>
      <w:r w:rsidRPr="00B90380">
        <w:rPr>
          <w:rFonts w:asciiTheme="majorBidi" w:hAnsiTheme="majorBidi" w:cstheme="majorBidi" w:hint="cs"/>
          <w:sz w:val="28"/>
          <w:szCs w:val="28"/>
          <w:rtl/>
          <w:lang w:bidi="yi-Hebr"/>
        </w:rPr>
        <w:t>האָבן</w:t>
      </w:r>
      <w:r w:rsidRPr="00B90380">
        <w:rPr>
          <w:rFonts w:asciiTheme="majorBidi" w:hAnsiTheme="majorBidi" w:cstheme="majorBidi"/>
          <w:sz w:val="28"/>
          <w:szCs w:val="28"/>
          <w:rtl/>
          <w:lang w:bidi="yi-Hebr"/>
        </w:rPr>
        <w:t xml:space="preserve"> </w:t>
      </w:r>
      <w:r w:rsidR="00DB1D66" w:rsidRPr="00DB1D66">
        <w:rPr>
          <w:rFonts w:asciiTheme="majorBidi" w:hAnsiTheme="majorBidi" w:cstheme="majorBidi"/>
          <w:color w:val="FF0000"/>
          <w:sz w:val="28"/>
          <w:szCs w:val="28"/>
          <w:rtl/>
          <w:lang w:bidi="yi-Hebr"/>
        </w:rPr>
        <w:t>חשבונות</w:t>
      </w:r>
      <w:r w:rsidRPr="00B90380">
        <w:rPr>
          <w:rFonts w:asciiTheme="majorBidi" w:hAnsiTheme="majorBidi" w:cstheme="majorBidi"/>
          <w:sz w:val="28"/>
          <w:szCs w:val="28"/>
          <w:rtl/>
          <w:lang w:bidi="yi-Hebr"/>
        </w:rPr>
        <w:t xml:space="preserve">, װעקסלען, </w:t>
      </w:r>
      <w:r w:rsidRPr="00B90380">
        <w:rPr>
          <w:rFonts w:asciiTheme="majorBidi" w:hAnsiTheme="majorBidi" w:cstheme="majorBidi"/>
          <w:color w:val="008000"/>
          <w:sz w:val="28"/>
          <w:szCs w:val="28"/>
          <w:rtl/>
          <w:lang w:bidi="yi-Hebr"/>
        </w:rPr>
        <w:t>פּאָװעסטקעס</w:t>
      </w:r>
      <w:r w:rsidRPr="00B90380">
        <w:rPr>
          <w:rFonts w:asciiTheme="majorBidi" w:hAnsiTheme="majorBidi" w:cstheme="majorBidi"/>
          <w:sz w:val="28"/>
          <w:szCs w:val="28"/>
          <w:rtl/>
          <w:lang w:bidi="yi-Hebr"/>
        </w:rPr>
        <w:t xml:space="preserve"> און </w:t>
      </w:r>
      <w:r w:rsidRPr="00B90380">
        <w:rPr>
          <w:rFonts w:asciiTheme="majorBidi" w:hAnsiTheme="majorBidi" w:cstheme="majorBidi"/>
          <w:color w:val="008000"/>
          <w:sz w:val="28"/>
          <w:szCs w:val="28"/>
          <w:rtl/>
          <w:lang w:bidi="yi-Hebr"/>
        </w:rPr>
        <w:t>איס</w:t>
      </w:r>
      <w:r w:rsidRPr="00B90380">
        <w:rPr>
          <w:rFonts w:asciiTheme="majorBidi" w:hAnsiTheme="majorBidi" w:cstheme="majorBidi" w:hint="cs"/>
          <w:color w:val="008000"/>
          <w:sz w:val="28"/>
          <w:szCs w:val="28"/>
          <w:rtl/>
          <w:lang w:bidi="yi-Hebr"/>
        </w:rPr>
        <w:t>פּאָ</w:t>
      </w:r>
      <w:r w:rsidRPr="00B90380">
        <w:rPr>
          <w:rFonts w:asciiTheme="majorBidi" w:hAnsiTheme="majorBidi" w:cstheme="majorBidi"/>
          <w:color w:val="008000"/>
          <w:sz w:val="28"/>
          <w:szCs w:val="28"/>
          <w:rtl/>
          <w:lang w:bidi="yi-Hebr"/>
        </w:rPr>
        <w:t>לניטעלנע</w:t>
      </w:r>
      <w:r w:rsidRPr="00B90380">
        <w:rPr>
          <w:rFonts w:asciiTheme="majorBidi" w:hAnsiTheme="majorBidi" w:cstheme="majorBidi"/>
          <w:sz w:val="28"/>
          <w:szCs w:val="28"/>
          <w:rtl/>
          <w:lang w:bidi="yi-Hebr"/>
        </w:rPr>
        <w:t xml:space="preserve"> ליסטן ניט געלאָזט </w:t>
      </w:r>
      <w:r w:rsidRPr="00B90380">
        <w:rPr>
          <w:rFonts w:asciiTheme="majorBidi" w:hAnsiTheme="majorBidi" w:cstheme="majorBidi" w:hint="cs"/>
          <w:sz w:val="28"/>
          <w:szCs w:val="28"/>
          <w:rtl/>
          <w:lang w:bidi="yi-Hebr"/>
        </w:rPr>
        <w:t>שלאָפֿן</w:t>
      </w:r>
      <w:r w:rsidRPr="00B90380">
        <w:rPr>
          <w:rFonts w:asciiTheme="majorBidi" w:hAnsiTheme="majorBidi" w:cstheme="majorBidi"/>
          <w:sz w:val="28"/>
          <w:szCs w:val="28"/>
          <w:rtl/>
          <w:lang w:bidi="yi-Hebr"/>
        </w:rPr>
        <w:t>; אין</w:t>
      </w:r>
      <w:r w:rsidRPr="00B90380">
        <w:rPr>
          <w:rFonts w:asciiTheme="majorBidi" w:hAnsiTheme="majorBidi" w:cstheme="majorBidi"/>
          <w:color w:val="008000"/>
          <w:sz w:val="28"/>
          <w:szCs w:val="28"/>
          <w:rtl/>
          <w:lang w:bidi="yi-Hebr"/>
        </w:rPr>
        <w:t xml:space="preserve"> אָט </w:t>
      </w:r>
      <w:r w:rsidRPr="00B90380">
        <w:rPr>
          <w:rFonts w:asciiTheme="majorBidi" w:hAnsiTheme="majorBidi" w:cstheme="majorBidi"/>
          <w:sz w:val="28"/>
          <w:szCs w:val="28"/>
          <w:rtl/>
          <w:lang w:bidi="yi-Hebr"/>
        </w:rPr>
        <w:t>די דאָזיקע ביטערע מינ</w:t>
      </w:r>
      <w:r w:rsidRPr="00B90380">
        <w:rPr>
          <w:rFonts w:asciiTheme="majorBidi" w:hAnsiTheme="majorBidi" w:cstheme="majorBidi" w:hint="cs"/>
          <w:sz w:val="28"/>
          <w:szCs w:val="28"/>
          <w:rtl/>
          <w:lang w:bidi="yi-Hebr"/>
        </w:rPr>
        <w:t>ו</w:t>
      </w:r>
      <w:r w:rsidRPr="00B90380">
        <w:rPr>
          <w:rFonts w:asciiTheme="majorBidi" w:hAnsiTheme="majorBidi" w:cstheme="majorBidi"/>
          <w:sz w:val="28"/>
          <w:szCs w:val="28"/>
          <w:rtl/>
          <w:lang w:bidi="yi-Hebr"/>
        </w:rPr>
        <w:t xml:space="preserve">טן איז שױן </w:t>
      </w:r>
      <w:r w:rsidR="00AD2812" w:rsidRPr="00AD2812">
        <w:rPr>
          <w:rFonts w:asciiTheme="majorBidi" w:hAnsiTheme="majorBidi" w:cstheme="majorBidi"/>
          <w:color w:val="FF0000"/>
          <w:sz w:val="28"/>
          <w:szCs w:val="28"/>
          <w:rtl/>
          <w:lang w:bidi="yi-Hebr"/>
        </w:rPr>
        <w:t>במילא</w:t>
      </w:r>
      <w:r w:rsidRPr="00B90380">
        <w:rPr>
          <w:rFonts w:asciiTheme="majorBidi" w:hAnsiTheme="majorBidi" w:cstheme="majorBidi"/>
          <w:sz w:val="28"/>
          <w:szCs w:val="28"/>
          <w:rtl/>
          <w:lang w:bidi="yi-Hebr"/>
        </w:rPr>
        <w:t xml:space="preserve"> קײן אַנדער </w:t>
      </w:r>
      <w:r w:rsidR="00D2573F" w:rsidRPr="00D2573F">
        <w:rPr>
          <w:rFonts w:asciiTheme="majorBidi" w:hAnsiTheme="majorBidi" w:cstheme="majorBidi"/>
          <w:color w:val="FF0000"/>
          <w:sz w:val="28"/>
          <w:szCs w:val="28"/>
          <w:rtl/>
          <w:lang w:bidi="yi-Hebr"/>
        </w:rPr>
        <w:t>ברירה</w:t>
      </w:r>
      <w:r w:rsidRPr="00B90380">
        <w:rPr>
          <w:rFonts w:asciiTheme="majorBidi" w:hAnsiTheme="majorBidi" w:cstheme="majorBidi"/>
          <w:color w:val="FF0000"/>
          <w:sz w:val="28"/>
          <w:szCs w:val="28"/>
          <w:rtl/>
          <w:lang w:bidi="yi-Hebr"/>
        </w:rPr>
        <w:t xml:space="preserve"> </w:t>
      </w:r>
      <w:r w:rsidRPr="00B90380">
        <w:rPr>
          <w:rFonts w:asciiTheme="majorBidi" w:hAnsiTheme="majorBidi" w:cstheme="majorBidi"/>
          <w:sz w:val="28"/>
          <w:szCs w:val="28"/>
          <w:rtl/>
          <w:lang w:bidi="yi-Hebr"/>
        </w:rPr>
        <w:t xml:space="preserve">ניט געװען, </w:t>
      </w:r>
      <w:r w:rsidRPr="00B90380">
        <w:rPr>
          <w:rFonts w:asciiTheme="majorBidi" w:hAnsiTheme="majorBidi" w:cstheme="majorBidi" w:hint="cs"/>
          <w:sz w:val="28"/>
          <w:szCs w:val="28"/>
          <w:rtl/>
          <w:lang w:bidi="yi-Hebr"/>
        </w:rPr>
        <w:t>סײַ</w:t>
      </w:r>
      <w:r w:rsidRPr="00B90380">
        <w:rPr>
          <w:rFonts w:asciiTheme="majorBidi" w:hAnsiTheme="majorBidi" w:cstheme="majorBidi"/>
          <w:sz w:val="28"/>
          <w:szCs w:val="28"/>
          <w:rtl/>
          <w:lang w:bidi="yi-Hebr"/>
        </w:rPr>
        <w:t>דן זיך נעמען צ</w:t>
      </w:r>
      <w:r w:rsidRPr="00B90380">
        <w:rPr>
          <w:rFonts w:asciiTheme="majorBidi" w:hAnsiTheme="majorBidi" w:cstheme="majorBidi" w:hint="cs"/>
          <w:sz w:val="28"/>
          <w:szCs w:val="28"/>
          <w:rtl/>
          <w:lang w:bidi="yi-Hebr"/>
        </w:rPr>
        <w:t>ו</w:t>
      </w:r>
      <w:r w:rsidRPr="00B90380">
        <w:rPr>
          <w:rFonts w:asciiTheme="majorBidi" w:hAnsiTheme="majorBidi" w:cstheme="majorBidi"/>
          <w:sz w:val="28"/>
          <w:szCs w:val="28"/>
          <w:rtl/>
          <w:lang w:bidi="yi-Hebr"/>
        </w:rPr>
        <w:t xml:space="preserve"> דער פֿעדער...</w:t>
      </w:r>
    </w:p>
    <w:p w:rsidR="00FE52BE" w:rsidRPr="00B90380" w:rsidRDefault="00FE52BE" w:rsidP="00FE52BE">
      <w:pPr>
        <w:widowControl w:val="0"/>
        <w:bidi/>
        <w:ind w:firstLine="284"/>
        <w:jc w:val="both"/>
        <w:rPr>
          <w:rFonts w:asciiTheme="majorBidi" w:hAnsiTheme="majorBidi" w:cstheme="majorBidi"/>
          <w:sz w:val="28"/>
          <w:szCs w:val="28"/>
          <w:lang w:bidi="yi-Hebr"/>
        </w:rPr>
      </w:pPr>
      <w:r w:rsidRPr="00B90380">
        <w:rPr>
          <w:rFonts w:asciiTheme="majorBidi" w:hAnsiTheme="majorBidi" w:cstheme="majorBidi"/>
          <w:sz w:val="28"/>
          <w:szCs w:val="28"/>
          <w:rtl/>
          <w:lang w:bidi="yi-Hebr"/>
        </w:rPr>
        <w:t>לױט דער פֿאַרשײדנאַרטיקײַט פֿון די סוזשעטן אין די דערצײל</w:t>
      </w:r>
      <w:r w:rsidRPr="00B90380">
        <w:rPr>
          <w:rFonts w:asciiTheme="majorBidi" w:hAnsiTheme="majorBidi" w:cstheme="majorBidi" w:hint="cs"/>
          <w:sz w:val="28"/>
          <w:szCs w:val="28"/>
          <w:rtl/>
          <w:lang w:bidi="yi-Hebr"/>
        </w:rPr>
        <w:t>ו</w:t>
      </w:r>
      <w:r w:rsidRPr="00B90380">
        <w:rPr>
          <w:rFonts w:asciiTheme="majorBidi" w:hAnsiTheme="majorBidi" w:cstheme="majorBidi"/>
          <w:sz w:val="28"/>
          <w:szCs w:val="28"/>
          <w:rtl/>
          <w:lang w:bidi="yi-Hebr"/>
        </w:rPr>
        <w:t>נגען פֿון ש.־</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xml:space="preserve">., דאַרף מען אַרױסזען די </w:t>
      </w:r>
      <w:r w:rsidRPr="00B90380">
        <w:rPr>
          <w:rFonts w:asciiTheme="majorBidi" w:hAnsiTheme="majorBidi" w:cstheme="majorBidi"/>
          <w:sz w:val="28"/>
          <w:szCs w:val="28"/>
          <w:rtl/>
          <w:lang w:bidi="yi-Hebr"/>
        </w:rPr>
        <w:lastRenderedPageBreak/>
        <w:t>פֿאַרשײדנ</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רטיקע באַשעפֿטיק</w:t>
      </w:r>
      <w:r w:rsidRPr="00B90380">
        <w:rPr>
          <w:rFonts w:asciiTheme="majorBidi" w:hAnsiTheme="majorBidi" w:cstheme="majorBidi" w:hint="cs"/>
          <w:sz w:val="28"/>
          <w:szCs w:val="28"/>
          <w:rtl/>
          <w:lang w:bidi="yi-Hebr"/>
        </w:rPr>
        <w:t>ו</w:t>
      </w:r>
      <w:r w:rsidRPr="00B90380">
        <w:rPr>
          <w:rFonts w:asciiTheme="majorBidi" w:hAnsiTheme="majorBidi" w:cstheme="majorBidi"/>
          <w:sz w:val="28"/>
          <w:szCs w:val="28"/>
          <w:rtl/>
          <w:lang w:bidi="yi-Hebr"/>
        </w:rPr>
        <w:t xml:space="preserve">נגען פֿונעם </w:t>
      </w:r>
      <w:r w:rsidR="00EA0A7D">
        <w:rPr>
          <w:rFonts w:asciiTheme="majorBidi" w:hAnsiTheme="majorBidi" w:cstheme="majorBidi"/>
          <w:color w:val="FF0000"/>
          <w:sz w:val="28"/>
          <w:szCs w:val="28"/>
          <w:rtl/>
          <w:lang w:bidi="yi-Hebr"/>
        </w:rPr>
        <w:t>מחבר</w:t>
      </w:r>
      <w:r w:rsidRPr="00B90380">
        <w:rPr>
          <w:rFonts w:asciiTheme="majorBidi" w:hAnsiTheme="majorBidi" w:cstheme="majorBidi"/>
          <w:sz w:val="28"/>
          <w:szCs w:val="28"/>
          <w:rtl/>
          <w:lang w:bidi="yi-Hebr"/>
        </w:rPr>
        <w:t>, װעלכער איז איבערגעװען אי</w:t>
      </w:r>
      <w:r w:rsidRPr="00B90380">
        <w:rPr>
          <w:rFonts w:asciiTheme="majorBidi" w:hAnsiTheme="majorBidi" w:cstheme="majorBidi"/>
          <w:color w:val="auto"/>
          <w:sz w:val="28"/>
          <w:szCs w:val="28"/>
          <w:rtl/>
          <w:lang w:bidi="yi-Hebr"/>
        </w:rPr>
        <w:t xml:space="preserve"> אַ </w:t>
      </w:r>
      <w:r w:rsidR="00C77F32" w:rsidRPr="00C77F32">
        <w:rPr>
          <w:rFonts w:asciiTheme="majorBidi" w:hAnsiTheme="majorBidi" w:cstheme="majorBidi" w:hint="cs"/>
          <w:color w:val="FF0000"/>
          <w:sz w:val="28"/>
          <w:szCs w:val="28"/>
          <w:rtl/>
          <w:lang w:bidi="yi-Hebr"/>
        </w:rPr>
        <w:t>סוחר</w:t>
      </w:r>
      <w:r w:rsidRPr="00B90380">
        <w:rPr>
          <w:rFonts w:asciiTheme="majorBidi" w:hAnsiTheme="majorBidi" w:cstheme="majorBidi"/>
          <w:sz w:val="28"/>
          <w:szCs w:val="28"/>
          <w:rtl/>
          <w:lang w:bidi="yi-Hebr"/>
        </w:rPr>
        <w:t>, אי</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בערזע־ה</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ז, אי</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color w:val="008000"/>
          <w:sz w:val="28"/>
          <w:szCs w:val="28"/>
          <w:rtl/>
          <w:lang w:bidi="yi-Hebr"/>
        </w:rPr>
        <w:t>קאַזיאָנער</w:t>
      </w:r>
      <w:r w:rsidRPr="00B90380">
        <w:rPr>
          <w:rFonts w:asciiTheme="majorBidi" w:hAnsiTheme="majorBidi" w:cstheme="majorBidi"/>
          <w:sz w:val="28"/>
          <w:szCs w:val="28"/>
          <w:rtl/>
          <w:lang w:bidi="yi-Hebr"/>
        </w:rPr>
        <w:t xml:space="preserve"> ראַבינער, אי</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ק</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מיסי</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נער, אי</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לערער, אי אַן אַגענט פֿון לעבנס־פֿאַרזיכערונג, און װאָס ניט? נאָר מער פֿון אַלץ האָט ער זיך געפֿילט פֿאַר</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שרײַבער. צ</w:t>
      </w:r>
      <w:r w:rsidRPr="00B90380">
        <w:rPr>
          <w:rFonts w:asciiTheme="majorBidi" w:hAnsiTheme="majorBidi" w:cstheme="majorBidi" w:hint="cs"/>
          <w:sz w:val="28"/>
          <w:szCs w:val="28"/>
          <w:rtl/>
          <w:lang w:bidi="yi-Hebr"/>
        </w:rPr>
        <w:t>ו</w:t>
      </w:r>
      <w:r w:rsidRPr="00B90380">
        <w:rPr>
          <w:rFonts w:asciiTheme="majorBidi" w:hAnsiTheme="majorBidi" w:cstheme="majorBidi"/>
          <w:sz w:val="28"/>
          <w:szCs w:val="28"/>
          <w:rtl/>
          <w:lang w:bidi="yi-Hebr"/>
        </w:rPr>
        <w:t xml:space="preserve"> דער ליטעראַטור האָט עס אים געצױגן. און אין יאָר 1900 האָט ער אינגאַנצן אַװעקגעװאָרפֿן אַלע געשעפֿטן און זיך אָפּגעגעבן א</w:t>
      </w:r>
      <w:r w:rsidRPr="00B90380">
        <w:rPr>
          <w:rFonts w:asciiTheme="majorBidi" w:hAnsiTheme="majorBidi" w:cstheme="majorBidi" w:hint="cs"/>
          <w:sz w:val="28"/>
          <w:szCs w:val="28"/>
          <w:rtl/>
          <w:lang w:bidi="yi-Hebr"/>
        </w:rPr>
        <w:t>ױס</w:t>
      </w:r>
      <w:r w:rsidRPr="00B90380">
        <w:rPr>
          <w:rFonts w:asciiTheme="majorBidi" w:hAnsiTheme="majorBidi" w:cstheme="majorBidi"/>
          <w:sz w:val="28"/>
          <w:szCs w:val="28"/>
          <w:rtl/>
          <w:lang w:bidi="yi-Hebr"/>
        </w:rPr>
        <w:t>שליסלעך צו דער ליטעראַטור.</w:t>
      </w:r>
    </w:p>
    <w:p w:rsidR="00FE52BE" w:rsidRPr="00B90380" w:rsidRDefault="00FE52BE" w:rsidP="00500131">
      <w:pPr>
        <w:widowControl w:val="0"/>
        <w:bidi/>
        <w:ind w:firstLine="284"/>
        <w:jc w:val="both"/>
        <w:rPr>
          <w:rFonts w:asciiTheme="majorBidi" w:hAnsiTheme="majorBidi" w:cstheme="majorBidi"/>
          <w:sz w:val="28"/>
          <w:szCs w:val="28"/>
          <w:rtl/>
          <w:lang w:bidi="yi-Hebr"/>
        </w:rPr>
      </w:pPr>
      <w:r w:rsidRPr="00B90380">
        <w:rPr>
          <w:rFonts w:asciiTheme="majorBidi" w:hAnsiTheme="majorBidi" w:cstheme="majorBidi"/>
          <w:sz w:val="28"/>
          <w:szCs w:val="28"/>
          <w:rtl/>
          <w:lang w:bidi="yi-Hebr"/>
        </w:rPr>
        <w:t>א</w:t>
      </w:r>
      <w:r w:rsidRPr="00B90380">
        <w:rPr>
          <w:rFonts w:asciiTheme="majorBidi" w:hAnsiTheme="majorBidi" w:cstheme="majorBidi" w:hint="cs"/>
          <w:sz w:val="28"/>
          <w:szCs w:val="28"/>
          <w:rtl/>
          <w:lang w:bidi="yi-Hebr"/>
        </w:rPr>
        <w:t>ו</w:t>
      </w:r>
      <w:r w:rsidRPr="00B90380">
        <w:rPr>
          <w:rFonts w:asciiTheme="majorBidi" w:hAnsiTheme="majorBidi" w:cstheme="majorBidi"/>
          <w:sz w:val="28"/>
          <w:szCs w:val="28"/>
          <w:rtl/>
          <w:lang w:bidi="yi-Hebr"/>
        </w:rPr>
        <w:t>ן די ליטעראַט</w:t>
      </w:r>
      <w:r w:rsidRPr="00B90380">
        <w:rPr>
          <w:rFonts w:asciiTheme="majorBidi" w:hAnsiTheme="majorBidi" w:cstheme="majorBidi" w:hint="cs"/>
          <w:sz w:val="28"/>
          <w:szCs w:val="28"/>
          <w:rtl/>
          <w:lang w:bidi="yi-Hebr"/>
        </w:rPr>
        <w:t>ו</w:t>
      </w:r>
      <w:r w:rsidRPr="00B90380">
        <w:rPr>
          <w:rFonts w:asciiTheme="majorBidi" w:hAnsiTheme="majorBidi" w:cstheme="majorBidi"/>
          <w:sz w:val="28"/>
          <w:szCs w:val="28"/>
          <w:rtl/>
          <w:lang w:bidi="yi-Hebr"/>
        </w:rPr>
        <w:t>ר די ייִדישע, דערה</w:t>
      </w:r>
      <w:r w:rsidRPr="00B90380">
        <w:rPr>
          <w:rFonts w:asciiTheme="majorBidi" w:hAnsiTheme="majorBidi" w:cstheme="majorBidi" w:hint="cs"/>
          <w:sz w:val="28"/>
          <w:szCs w:val="28"/>
          <w:rtl/>
          <w:lang w:bidi="yi-Hebr"/>
        </w:rPr>
        <w:t>ױפּ</w:t>
      </w:r>
      <w:r w:rsidRPr="00B90380">
        <w:rPr>
          <w:rFonts w:asciiTheme="majorBidi" w:hAnsiTheme="majorBidi" w:cstheme="majorBidi"/>
          <w:sz w:val="28"/>
          <w:szCs w:val="28"/>
          <w:rtl/>
          <w:lang w:bidi="yi-Hebr"/>
        </w:rPr>
        <w:t>ט ד</w:t>
      </w:r>
      <w:r w:rsidRPr="00B90380">
        <w:rPr>
          <w:rFonts w:asciiTheme="majorBidi" w:hAnsiTheme="majorBidi" w:cstheme="majorBidi" w:hint="cs"/>
          <w:sz w:val="28"/>
          <w:szCs w:val="28"/>
          <w:rtl/>
          <w:lang w:bidi="yi-Hebr"/>
        </w:rPr>
        <w:t>י</w:t>
      </w:r>
      <w:r w:rsidRPr="00B90380">
        <w:rPr>
          <w:rFonts w:asciiTheme="majorBidi" w:hAnsiTheme="majorBidi" w:cstheme="majorBidi"/>
          <w:sz w:val="28"/>
          <w:szCs w:val="28"/>
          <w:rtl/>
          <w:lang w:bidi="yi-Hebr"/>
        </w:rPr>
        <w:t xml:space="preserve"> פֿאָלקס־ליטעראַט</w:t>
      </w:r>
      <w:r w:rsidRPr="00B90380">
        <w:rPr>
          <w:rFonts w:asciiTheme="majorBidi" w:hAnsiTheme="majorBidi" w:cstheme="majorBidi" w:hint="cs"/>
          <w:sz w:val="28"/>
          <w:szCs w:val="28"/>
          <w:rtl/>
          <w:lang w:bidi="yi-Hebr"/>
        </w:rPr>
        <w:t>ו</w:t>
      </w:r>
      <w:r w:rsidRPr="00B90380">
        <w:rPr>
          <w:rFonts w:asciiTheme="majorBidi" w:hAnsiTheme="majorBidi" w:cstheme="majorBidi"/>
          <w:sz w:val="28"/>
          <w:szCs w:val="28"/>
          <w:rtl/>
          <w:lang w:bidi="yi-Hebr"/>
        </w:rPr>
        <w:t>ר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דעם אַזױ גערופֿענעם זשאַרגאָן, האָט אָנגעהױבן זיך פֿאַנאַנדערװאַקסן און צ</w:t>
      </w:r>
      <w:r w:rsidRPr="00B90380">
        <w:rPr>
          <w:rFonts w:asciiTheme="majorBidi" w:hAnsiTheme="majorBidi" w:cstheme="majorBidi" w:hint="cs"/>
          <w:sz w:val="28"/>
          <w:szCs w:val="28"/>
          <w:rtl/>
          <w:lang w:bidi="yi-Hebr"/>
        </w:rPr>
        <w:t>ו</w:t>
      </w:r>
      <w:r w:rsidRPr="00B90380">
        <w:rPr>
          <w:rFonts w:asciiTheme="majorBidi" w:hAnsiTheme="majorBidi" w:cstheme="majorBidi"/>
          <w:sz w:val="28"/>
          <w:szCs w:val="28"/>
          <w:rtl/>
          <w:lang w:bidi="yi-Hebr"/>
        </w:rPr>
        <w:t xml:space="preserve"> בל</w:t>
      </w:r>
      <w:r w:rsidRPr="00B90380">
        <w:rPr>
          <w:rFonts w:asciiTheme="majorBidi" w:hAnsiTheme="majorBidi" w:cstheme="majorBidi" w:hint="cs"/>
          <w:sz w:val="28"/>
          <w:szCs w:val="28"/>
          <w:rtl/>
          <w:lang w:bidi="yi-Hebr"/>
        </w:rPr>
        <w:t>יִ</w:t>
      </w:r>
      <w:r w:rsidRPr="00B90380">
        <w:rPr>
          <w:rFonts w:asciiTheme="majorBidi" w:hAnsiTheme="majorBidi" w:cstheme="majorBidi"/>
          <w:sz w:val="28"/>
          <w:szCs w:val="28"/>
          <w:rtl/>
          <w:lang w:bidi="yi-Hebr"/>
        </w:rPr>
        <w:t>ען. עס האָבן זיך גענומען באַװײַזן צײַט</w:t>
      </w:r>
      <w:r w:rsidRPr="00B90380">
        <w:rPr>
          <w:rFonts w:asciiTheme="majorBidi" w:hAnsiTheme="majorBidi" w:cstheme="majorBidi" w:hint="cs"/>
          <w:sz w:val="28"/>
          <w:szCs w:val="28"/>
          <w:rtl/>
          <w:lang w:bidi="yi-Hebr"/>
        </w:rPr>
        <w:t>ו</w:t>
      </w:r>
      <w:r w:rsidRPr="00B90380">
        <w:rPr>
          <w:rFonts w:asciiTheme="majorBidi" w:hAnsiTheme="majorBidi" w:cstheme="majorBidi"/>
          <w:sz w:val="28"/>
          <w:szCs w:val="28"/>
          <w:rtl/>
          <w:lang w:bidi="yi-Hebr"/>
        </w:rPr>
        <w:t xml:space="preserve">נגען און זשורנאַלן און פֿאַרשײדענע בוכפֿאַרלאַגן. </w:t>
      </w:r>
      <w:r w:rsidRPr="00B90380">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B90380">
        <w:rPr>
          <w:rFonts w:asciiTheme="majorBidi" w:hAnsiTheme="majorBidi" w:cstheme="majorBidi"/>
          <w:sz w:val="28"/>
          <w:szCs w:val="28"/>
          <w:rtl/>
          <w:lang w:bidi="yi-Hebr"/>
        </w:rPr>
        <w:t>, ס׳איז אױסגעװאַקסן</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לעזער און עס האָט זיך בא</w:t>
      </w:r>
      <w:r w:rsidR="00FA3A2B">
        <w:rPr>
          <w:rFonts w:asciiTheme="majorBidi" w:hAnsiTheme="majorBidi" w:cstheme="majorBidi"/>
          <w:sz w:val="28"/>
          <w:szCs w:val="28"/>
          <w:rtl/>
          <w:lang w:bidi="yi-Hebr"/>
        </w:rPr>
        <w:t>װי</w:t>
      </w:r>
      <w:r w:rsidRPr="00B90380">
        <w:rPr>
          <w:rFonts w:asciiTheme="majorBidi" w:hAnsiTheme="majorBidi" w:cstheme="majorBidi"/>
          <w:sz w:val="28"/>
          <w:szCs w:val="28"/>
          <w:rtl/>
          <w:lang w:bidi="yi-Hebr"/>
        </w:rPr>
        <w:t>זן</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נאָכפֿרעג אַפֿן בוך, דערהױפּט פֿון בעלעטריסטישן אינהאַלט. װאָלט דאָך שױן אַזאַ שריפֿטשטעלער געמעגט א</w:t>
      </w:r>
      <w:r w:rsidRPr="00B90380">
        <w:rPr>
          <w:rFonts w:asciiTheme="majorBidi" w:hAnsiTheme="majorBidi" w:cstheme="majorBidi" w:hint="cs"/>
          <w:sz w:val="28"/>
          <w:szCs w:val="28"/>
          <w:rtl/>
          <w:lang w:bidi="yi-Hebr"/>
        </w:rPr>
        <w:t>ײַ</w:t>
      </w:r>
      <w:r w:rsidRPr="00B90380">
        <w:rPr>
          <w:rFonts w:asciiTheme="majorBidi" w:hAnsiTheme="majorBidi" w:cstheme="majorBidi"/>
          <w:sz w:val="28"/>
          <w:szCs w:val="28"/>
          <w:rtl/>
          <w:lang w:bidi="yi-Hebr"/>
        </w:rPr>
        <w:t>נ</w:t>
      </w:r>
      <w:r w:rsidRPr="00B90380">
        <w:rPr>
          <w:rFonts w:asciiTheme="majorBidi" w:hAnsiTheme="majorBidi" w:cstheme="majorBidi" w:hint="cs"/>
          <w:sz w:val="28"/>
          <w:szCs w:val="28"/>
          <w:rtl/>
          <w:lang w:bidi="yi-Hebr"/>
        </w:rPr>
        <w:t>אָר</w:t>
      </w:r>
      <w:r w:rsidRPr="00B90380">
        <w:rPr>
          <w:rFonts w:asciiTheme="majorBidi" w:hAnsiTheme="majorBidi" w:cstheme="majorBidi"/>
          <w:sz w:val="28"/>
          <w:szCs w:val="28"/>
          <w:rtl/>
          <w:lang w:bidi="yi-Hebr"/>
        </w:rPr>
        <w:t xml:space="preserve">דענען זיך און לעבן, מער אָדער װײניקער, </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נשטענדיק. נאָר,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װיפֿל ש.־</w:t>
      </w:r>
      <w:r>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איז געװען</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 xml:space="preserve">גוטער שרײַבער צװישן </w:t>
      </w:r>
      <w:r w:rsidR="00B34375" w:rsidRPr="00B34375">
        <w:rPr>
          <w:rFonts w:asciiTheme="majorBidi" w:hAnsiTheme="majorBidi" w:cstheme="majorBidi"/>
          <w:color w:val="FF0000"/>
          <w:sz w:val="28"/>
          <w:szCs w:val="28"/>
          <w:rtl/>
          <w:lang w:bidi="yi-Hebr"/>
        </w:rPr>
        <w:t>סוחר</w:t>
      </w:r>
      <w:r w:rsidRPr="00B90380">
        <w:rPr>
          <w:rFonts w:asciiTheme="majorBidi" w:hAnsiTheme="majorBidi" w:cstheme="majorBidi"/>
          <w:color w:val="FF0000"/>
          <w:sz w:val="28"/>
          <w:szCs w:val="28"/>
          <w:rtl/>
          <w:lang w:bidi="yi-Hebr"/>
        </w:rPr>
        <w:t>ים</w:t>
      </w:r>
      <w:r w:rsidRPr="00B90380">
        <w:rPr>
          <w:rFonts w:asciiTheme="majorBidi" w:hAnsiTheme="majorBidi" w:cstheme="majorBidi"/>
          <w:sz w:val="28"/>
          <w:szCs w:val="28"/>
          <w:rtl/>
          <w:lang w:bidi="yi-Hebr"/>
        </w:rPr>
        <w:t xml:space="preserve">, </w:t>
      </w:r>
      <w:r w:rsidRPr="00B90380">
        <w:rPr>
          <w:rFonts w:asciiTheme="majorBidi" w:hAnsiTheme="majorBidi" w:cstheme="majorBidi" w:hint="cs"/>
          <w:sz w:val="28"/>
          <w:szCs w:val="28"/>
          <w:rtl/>
          <w:lang w:bidi="yi-Hebr"/>
        </w:rPr>
        <w:t>אַ</w:t>
      </w:r>
      <w:r w:rsidRPr="00B90380">
        <w:rPr>
          <w:rFonts w:asciiTheme="majorBidi" w:hAnsiTheme="majorBidi" w:cstheme="majorBidi"/>
          <w:color w:val="auto"/>
          <w:sz w:val="28"/>
          <w:szCs w:val="28"/>
          <w:rtl/>
          <w:lang w:bidi="yi-Hebr"/>
        </w:rPr>
        <w:t xml:space="preserve">ף </w:t>
      </w:r>
      <w:r w:rsidRPr="00B90380">
        <w:rPr>
          <w:rFonts w:asciiTheme="majorBidi" w:hAnsiTheme="majorBidi" w:cstheme="majorBidi"/>
          <w:sz w:val="28"/>
          <w:szCs w:val="28"/>
          <w:rtl/>
          <w:lang w:bidi="yi-Hebr"/>
        </w:rPr>
        <w:t>אַזױפֿיל האָט ער זיך אַרױסב</w:t>
      </w:r>
      <w:r>
        <w:rPr>
          <w:rFonts w:asciiTheme="majorBidi" w:hAnsiTheme="majorBidi" w:cstheme="majorBidi" w:hint="cs"/>
          <w:sz w:val="28"/>
          <w:szCs w:val="28"/>
          <w:rtl/>
          <w:lang w:bidi="yi-Hebr"/>
        </w:rPr>
        <w:t>אַװי</w:t>
      </w:r>
      <w:r w:rsidRPr="00B90380">
        <w:rPr>
          <w:rFonts w:asciiTheme="majorBidi" w:hAnsiTheme="majorBidi" w:cstheme="majorBidi"/>
          <w:sz w:val="28"/>
          <w:szCs w:val="28"/>
          <w:rtl/>
          <w:lang w:bidi="yi-Hebr"/>
        </w:rPr>
        <w:t>זן צו זײַן</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 xml:space="preserve">שלעכטער </w:t>
      </w:r>
      <w:r w:rsidR="00C77F32" w:rsidRPr="00C77F32">
        <w:rPr>
          <w:rFonts w:asciiTheme="majorBidi" w:hAnsiTheme="majorBidi" w:cstheme="majorBidi" w:hint="cs"/>
          <w:color w:val="FF0000"/>
          <w:sz w:val="28"/>
          <w:szCs w:val="28"/>
          <w:rtl/>
          <w:lang w:bidi="yi-Hebr"/>
        </w:rPr>
        <w:t>סוחר</w:t>
      </w:r>
      <w:r w:rsidRPr="00B90380">
        <w:rPr>
          <w:rFonts w:asciiTheme="majorBidi" w:hAnsiTheme="majorBidi" w:cstheme="majorBidi"/>
          <w:sz w:val="28"/>
          <w:szCs w:val="28"/>
          <w:rtl/>
          <w:lang w:bidi="yi-Hebr"/>
        </w:rPr>
        <w:t xml:space="preserve"> צ</w:t>
      </w:r>
      <w:r w:rsidR="00FA3A2B">
        <w:rPr>
          <w:rFonts w:asciiTheme="majorBidi" w:hAnsiTheme="majorBidi" w:cstheme="majorBidi"/>
          <w:sz w:val="28"/>
          <w:szCs w:val="28"/>
          <w:rtl/>
          <w:lang w:bidi="yi-Hebr"/>
        </w:rPr>
        <w:t>װי</w:t>
      </w:r>
      <w:r w:rsidRPr="00B90380">
        <w:rPr>
          <w:rFonts w:asciiTheme="majorBidi" w:hAnsiTheme="majorBidi" w:cstheme="majorBidi"/>
          <w:sz w:val="28"/>
          <w:szCs w:val="28"/>
          <w:rtl/>
          <w:lang w:bidi="yi-Hebr"/>
        </w:rPr>
        <w:t>שן ליטעראַטן. די פֿאַרלעגער האָבן געמאַכט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 xml:space="preserve">אים ניט קײן שלעכטע </w:t>
      </w:r>
      <w:r w:rsidRPr="00B90380">
        <w:rPr>
          <w:rFonts w:asciiTheme="majorBidi" w:hAnsiTheme="majorBidi" w:cstheme="majorBidi" w:hint="cs"/>
          <w:sz w:val="28"/>
          <w:szCs w:val="28"/>
          <w:rtl/>
          <w:lang w:bidi="yi-Hebr"/>
        </w:rPr>
        <w:t>פּ</w:t>
      </w:r>
      <w:r w:rsidRPr="00B90380">
        <w:rPr>
          <w:rFonts w:asciiTheme="majorBidi" w:hAnsiTheme="majorBidi" w:cstheme="majorBidi"/>
          <w:sz w:val="28"/>
          <w:szCs w:val="28"/>
          <w:rtl/>
          <w:lang w:bidi="yi-Hebr"/>
        </w:rPr>
        <w:t>ר</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xml:space="preserve">בעס, און אים זײַנען צוגעװאָרפֿן געװאָרן נישטיקע גראָשנס. ס׳איז אױסגעקומען דורכצולעבן זיך פֿון האַנט צום מױל, אײביק </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xml:space="preserve">נקומען צו </w:t>
      </w:r>
      <w:r w:rsidR="00500131" w:rsidRPr="00500131">
        <w:rPr>
          <w:rFonts w:asciiTheme="majorBidi" w:hAnsiTheme="majorBidi" w:cstheme="majorBidi"/>
          <w:color w:val="FF0000"/>
          <w:sz w:val="28"/>
          <w:szCs w:val="28"/>
          <w:rtl/>
          <w:lang w:bidi="yi-Hebr"/>
        </w:rPr>
        <w:t>הלװאות</w:t>
      </w:r>
      <w:r w:rsidRPr="00B90380">
        <w:rPr>
          <w:rFonts w:asciiTheme="majorBidi" w:hAnsiTheme="majorBidi" w:cstheme="majorBidi"/>
          <w:sz w:val="28"/>
          <w:szCs w:val="28"/>
          <w:rtl/>
          <w:lang w:bidi="yi-Hebr"/>
        </w:rPr>
        <w:t xml:space="preserve">, װאָס װערן </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נגערופֿן ״</w:t>
      </w:r>
      <w:r w:rsidR="00205C26">
        <w:rPr>
          <w:rFonts w:asciiTheme="majorBidi" w:hAnsiTheme="majorBidi" w:cstheme="majorBidi"/>
          <w:color w:val="FF0000"/>
          <w:sz w:val="28"/>
          <w:szCs w:val="28"/>
          <w:rtl/>
          <w:lang w:bidi="yi-Hebr"/>
        </w:rPr>
        <w:t>גמילות־חסד</w:t>
      </w:r>
      <w:r w:rsidRPr="00B90380">
        <w:rPr>
          <w:rFonts w:asciiTheme="majorBidi" w:hAnsiTheme="majorBidi" w:cstheme="majorBidi"/>
          <w:color w:val="FF0000"/>
          <w:sz w:val="28"/>
          <w:szCs w:val="28"/>
          <w:rtl/>
          <w:lang w:bidi="yi-Hebr"/>
        </w:rPr>
        <w:t>י</w:t>
      </w:r>
      <w:r w:rsidRPr="00B90380">
        <w:rPr>
          <w:rFonts w:asciiTheme="majorBidi" w:hAnsiTheme="majorBidi" w:cstheme="majorBidi" w:hint="cs"/>
          <w:color w:val="FF0000"/>
          <w:sz w:val="28"/>
          <w:szCs w:val="28"/>
          <w:rtl/>
          <w:lang w:bidi="yi-Hebr"/>
        </w:rPr>
        <w:t>ם</w:t>
      </w:r>
      <w:r w:rsidRPr="00B90380">
        <w:rPr>
          <w:rFonts w:asciiTheme="majorBidi" w:hAnsiTheme="majorBidi" w:cstheme="majorBidi"/>
          <w:sz w:val="28"/>
          <w:szCs w:val="28"/>
          <w:rtl/>
          <w:lang w:bidi="yi-Hebr"/>
        </w:rPr>
        <w:t>״</w:t>
      </w:r>
      <w:r w:rsidRPr="00B90380">
        <w:rPr>
          <w:rFonts w:asciiTheme="majorBidi" w:hAnsiTheme="majorBidi" w:cstheme="majorBidi" w:hint="cs"/>
          <w:sz w:val="28"/>
          <w:szCs w:val="28"/>
          <w:rtl/>
          <w:lang w:bidi="yi-Hebr"/>
        </w:rPr>
        <w:t>.</w:t>
      </w:r>
      <w:r w:rsidRPr="00B90380">
        <w:rPr>
          <w:rFonts w:asciiTheme="majorBidi" w:hAnsiTheme="majorBidi" w:cstheme="majorBidi"/>
          <w:sz w:val="28"/>
          <w:szCs w:val="28"/>
          <w:rtl/>
          <w:lang w:bidi="yi-Hebr"/>
        </w:rPr>
        <w:t xml:space="preserve"> מע האָט באַדאַרפֿט באַזיצן</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זשעניאַלע געשיקטקײַט, אום טאָג־טעגלעך צו אַנטל</w:t>
      </w:r>
      <w:r w:rsidRPr="00B90380">
        <w:rPr>
          <w:rFonts w:asciiTheme="majorBidi" w:hAnsiTheme="majorBidi" w:cstheme="majorBidi" w:hint="cs"/>
          <w:sz w:val="28"/>
          <w:szCs w:val="28"/>
          <w:rtl/>
          <w:lang w:bidi="yi-Hebr"/>
        </w:rPr>
        <w:t>ײַ</w:t>
      </w:r>
      <w:r w:rsidRPr="00B90380">
        <w:rPr>
          <w:rFonts w:asciiTheme="majorBidi" w:hAnsiTheme="majorBidi" w:cstheme="majorBidi"/>
          <w:sz w:val="28"/>
          <w:szCs w:val="28"/>
          <w:rtl/>
          <w:lang w:bidi="yi-Hebr"/>
        </w:rPr>
        <w:t>ען געלט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 xml:space="preserve">צו דעקן די </w:t>
      </w:r>
      <w:r w:rsidR="002D3CA2" w:rsidRPr="002D3CA2">
        <w:rPr>
          <w:rFonts w:asciiTheme="majorBidi" w:hAnsiTheme="majorBidi" w:cstheme="majorBidi"/>
          <w:color w:val="FF0000"/>
          <w:sz w:val="28"/>
          <w:szCs w:val="28"/>
          <w:rtl/>
          <w:lang w:bidi="yi-Hebr"/>
        </w:rPr>
        <w:t>חובֿ</w:t>
      </w:r>
      <w:r w:rsidR="00500131">
        <w:rPr>
          <w:rFonts w:asciiTheme="majorBidi" w:hAnsiTheme="majorBidi" w:cstheme="majorBidi" w:hint="cs"/>
          <w:color w:val="FF0000"/>
          <w:sz w:val="28"/>
          <w:szCs w:val="28"/>
          <w:rtl/>
          <w:lang w:bidi="yi-Hebr"/>
        </w:rPr>
        <w:t>ות</w:t>
      </w:r>
      <w:r w:rsidRPr="00B90380">
        <w:rPr>
          <w:rFonts w:asciiTheme="majorBidi" w:hAnsiTheme="majorBidi" w:cstheme="majorBidi"/>
          <w:sz w:val="28"/>
          <w:szCs w:val="28"/>
          <w:rtl/>
          <w:lang w:bidi="yi-Hebr"/>
        </w:rPr>
        <w:t xml:space="preserve">, נעמען באַ </w:t>
      </w:r>
      <w:r>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hint="cs"/>
          <w:sz w:val="28"/>
          <w:szCs w:val="28"/>
          <w:rtl/>
          <w:lang w:bidi="yi-Hebr"/>
        </w:rPr>
        <w:t>אָפּ</w:t>
      </w:r>
      <w:r w:rsidRPr="00B90380">
        <w:rPr>
          <w:rFonts w:asciiTheme="majorBidi" w:hAnsiTheme="majorBidi" w:cstheme="majorBidi"/>
          <w:sz w:val="28"/>
          <w:szCs w:val="28"/>
          <w:rtl/>
          <w:lang w:bidi="yi-Hebr"/>
        </w:rPr>
        <w:t xml:space="preserve">צוגעבן ב., </w:t>
      </w:r>
      <w:r w:rsidRPr="00B90380">
        <w:rPr>
          <w:rFonts w:asciiTheme="majorBidi" w:hAnsiTheme="majorBidi" w:cstheme="majorBidi"/>
          <w:color w:val="008000"/>
          <w:sz w:val="28"/>
          <w:szCs w:val="28"/>
          <w:rtl/>
          <w:lang w:bidi="yi-Hebr"/>
        </w:rPr>
        <w:t>כאַפּן</w:t>
      </w:r>
      <w:r w:rsidRPr="00B90380">
        <w:rPr>
          <w:rFonts w:asciiTheme="majorBidi" w:hAnsiTheme="majorBidi" w:cstheme="majorBidi"/>
          <w:color w:val="auto"/>
          <w:sz w:val="28"/>
          <w:szCs w:val="28"/>
          <w:rtl/>
          <w:lang w:bidi="yi-Hebr"/>
        </w:rPr>
        <w:t xml:space="preserve"> אַ </w:t>
      </w:r>
      <w:r w:rsidR="00500131" w:rsidRPr="00500131">
        <w:rPr>
          <w:rFonts w:asciiTheme="majorBidi" w:hAnsiTheme="majorBidi" w:cstheme="majorBidi"/>
          <w:color w:val="FF0000"/>
          <w:sz w:val="28"/>
          <w:szCs w:val="28"/>
          <w:rtl/>
          <w:lang w:bidi="yi-Hebr"/>
        </w:rPr>
        <w:t>הלװאה</w:t>
      </w:r>
      <w:r w:rsidRPr="00B90380">
        <w:rPr>
          <w:rFonts w:asciiTheme="majorBidi" w:hAnsiTheme="majorBidi" w:cstheme="majorBidi"/>
          <w:sz w:val="28"/>
          <w:szCs w:val="28"/>
          <w:rtl/>
          <w:lang w:bidi="yi-Hebr"/>
        </w:rPr>
        <w:t xml:space="preserve"> באַ ג. און אָפּגעבן ד., </w:t>
      </w:r>
      <w:r w:rsidR="00E729A7">
        <w:rPr>
          <w:rFonts w:asciiTheme="majorBidi" w:hAnsiTheme="majorBidi" w:cstheme="majorBidi"/>
          <w:color w:val="FF0000"/>
          <w:sz w:val="28"/>
          <w:szCs w:val="28"/>
          <w:rtl/>
          <w:lang w:bidi="yi-Hebr"/>
        </w:rPr>
        <w:t>כּדי</w:t>
      </w:r>
      <w:r w:rsidRPr="00B90380">
        <w:rPr>
          <w:rFonts w:asciiTheme="majorBidi" w:hAnsiTheme="majorBidi" w:cstheme="majorBidi"/>
          <w:sz w:val="28"/>
          <w:szCs w:val="28"/>
          <w:rtl/>
          <w:lang w:bidi="yi-Hebr"/>
        </w:rPr>
        <w:t xml:space="preserve"> מע זאָל װידעראַמאָל קאָנען אַנטל</w:t>
      </w:r>
      <w:r w:rsidRPr="00B90380">
        <w:rPr>
          <w:rFonts w:asciiTheme="majorBidi" w:hAnsiTheme="majorBidi" w:cstheme="majorBidi" w:hint="cs"/>
          <w:sz w:val="28"/>
          <w:szCs w:val="28"/>
          <w:rtl/>
          <w:lang w:bidi="yi-Hebr"/>
        </w:rPr>
        <w:t>ײַ</w:t>
      </w:r>
      <w:r w:rsidRPr="00B90380">
        <w:rPr>
          <w:rFonts w:asciiTheme="majorBidi" w:hAnsiTheme="majorBidi" w:cstheme="majorBidi"/>
          <w:sz w:val="28"/>
          <w:szCs w:val="28"/>
          <w:rtl/>
          <w:lang w:bidi="yi-Hebr"/>
        </w:rPr>
        <w:t>ען באַ ד.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 xml:space="preserve">צו דעקן דעם </w:t>
      </w:r>
      <w:r w:rsidR="002D3CA2" w:rsidRPr="002D3CA2">
        <w:rPr>
          <w:rFonts w:asciiTheme="majorBidi" w:hAnsiTheme="majorBidi" w:cstheme="majorBidi"/>
          <w:color w:val="FF0000"/>
          <w:sz w:val="28"/>
          <w:szCs w:val="28"/>
          <w:rtl/>
          <w:lang w:bidi="yi-Hebr"/>
        </w:rPr>
        <w:t>חובֿ</w:t>
      </w:r>
      <w:r w:rsidRPr="00B90380">
        <w:rPr>
          <w:rFonts w:asciiTheme="majorBidi" w:hAnsiTheme="majorBidi" w:cstheme="majorBidi"/>
          <w:color w:val="FF0000"/>
          <w:sz w:val="28"/>
          <w:szCs w:val="28"/>
          <w:rtl/>
          <w:lang w:bidi="yi-Hebr"/>
        </w:rPr>
        <w:t xml:space="preserve"> </w:t>
      </w:r>
      <w:r w:rsidRPr="00B90380">
        <w:rPr>
          <w:rFonts w:asciiTheme="majorBidi" w:hAnsiTheme="majorBidi" w:cstheme="majorBidi" w:hint="cs"/>
          <w:sz w:val="28"/>
          <w:szCs w:val="28"/>
          <w:rtl/>
          <w:lang w:bidi="yi-Hebr"/>
        </w:rPr>
        <w:t>פֿ</w:t>
      </w:r>
      <w:r w:rsidRPr="00B90380">
        <w:rPr>
          <w:rFonts w:asciiTheme="majorBidi" w:hAnsiTheme="majorBidi" w:cstheme="majorBidi"/>
          <w:sz w:val="28"/>
          <w:szCs w:val="28"/>
          <w:rtl/>
          <w:lang w:bidi="yi-Hebr"/>
        </w:rPr>
        <w:t xml:space="preserve">ון </w:t>
      </w:r>
      <w:r>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י</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דאָס איז שױן גאָר ניט אַזאַ לײַכטע באַשעפֿטיקונג, און ניט אומזי</w:t>
      </w:r>
      <w:r w:rsidRPr="00B90380">
        <w:rPr>
          <w:rFonts w:asciiTheme="majorBidi" w:hAnsiTheme="majorBidi" w:cstheme="majorBidi" w:hint="cs"/>
          <w:sz w:val="28"/>
          <w:szCs w:val="28"/>
          <w:rtl/>
          <w:lang w:bidi="yi-Hebr"/>
        </w:rPr>
        <w:t>סט</w:t>
      </w:r>
      <w:r w:rsidRPr="00B90380">
        <w:rPr>
          <w:rFonts w:asciiTheme="majorBidi" w:hAnsiTheme="majorBidi" w:cstheme="majorBidi"/>
          <w:sz w:val="28"/>
          <w:szCs w:val="28"/>
          <w:rtl/>
          <w:lang w:bidi="yi-Hebr"/>
        </w:rPr>
        <w:t xml:space="preserve"> האָט דער שריפֿטשטעלער געענטפֿערט זײַנעם</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פֿרײַנט אַף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 xml:space="preserve">דער פֿראַגע: ״װיִאַזױ לעבט זיך עס אײַך?״ – גאָט צו דאַנקען, איך זיץ </w:t>
      </w:r>
      <w:r w:rsidR="00500131">
        <w:rPr>
          <w:rFonts w:asciiTheme="majorBidi" w:hAnsiTheme="majorBidi" w:cstheme="majorBidi" w:hint="cs"/>
          <w:color w:val="FF0000"/>
          <w:sz w:val="28"/>
          <w:szCs w:val="28"/>
          <w:rtl/>
          <w:lang w:bidi="yi-Hebr"/>
        </w:rPr>
        <w:t>ע</w:t>
      </w:r>
      <w:r w:rsidRPr="00B90380">
        <w:rPr>
          <w:rFonts w:asciiTheme="majorBidi" w:hAnsiTheme="majorBidi" w:cstheme="majorBidi"/>
          <w:color w:val="FF0000"/>
          <w:sz w:val="28"/>
          <w:szCs w:val="28"/>
          <w:rtl/>
          <w:lang w:bidi="yi-Hebr"/>
        </w:rPr>
        <w:t>ל ה</w:t>
      </w:r>
      <w:r w:rsidR="00E24F2C" w:rsidRPr="00E24F2C">
        <w:rPr>
          <w:rFonts w:asciiTheme="majorBidi" w:hAnsiTheme="majorBidi" w:cstheme="majorBidi"/>
          <w:color w:val="FF0000"/>
          <w:sz w:val="28"/>
          <w:szCs w:val="28"/>
          <w:rtl/>
          <w:lang w:bidi="yi-Hebr"/>
        </w:rPr>
        <w:t>תּורה</w:t>
      </w:r>
      <w:r w:rsidRPr="00B90380">
        <w:rPr>
          <w:rFonts w:asciiTheme="majorBidi" w:hAnsiTheme="majorBidi" w:cstheme="majorBidi"/>
          <w:color w:val="FF0000"/>
          <w:sz w:val="28"/>
          <w:szCs w:val="28"/>
          <w:rtl/>
          <w:lang w:bidi="yi-Hebr"/>
        </w:rPr>
        <w:t xml:space="preserve"> </w:t>
      </w:r>
      <w:r w:rsidR="004B5F1A" w:rsidRPr="004B5F1A">
        <w:rPr>
          <w:rFonts w:asciiTheme="majorBidi" w:hAnsiTheme="majorBidi" w:cstheme="majorBidi"/>
          <w:color w:val="FF0000"/>
          <w:sz w:val="28"/>
          <w:szCs w:val="28"/>
          <w:rtl/>
          <w:lang w:bidi="yi-Hebr"/>
        </w:rPr>
        <w:t>ועל</w:t>
      </w:r>
      <w:r w:rsidRPr="00B90380">
        <w:rPr>
          <w:rFonts w:asciiTheme="majorBidi" w:hAnsiTheme="majorBidi" w:cstheme="majorBidi"/>
          <w:color w:val="FF0000"/>
          <w:sz w:val="28"/>
          <w:szCs w:val="28"/>
          <w:rtl/>
          <w:lang w:bidi="yi-Hebr"/>
        </w:rPr>
        <w:t xml:space="preserve"> ה</w:t>
      </w:r>
      <w:r w:rsidR="00500131">
        <w:rPr>
          <w:rFonts w:asciiTheme="majorBidi" w:hAnsiTheme="majorBidi" w:cstheme="majorBidi" w:hint="cs"/>
          <w:color w:val="FF0000"/>
          <w:sz w:val="28"/>
          <w:szCs w:val="28"/>
          <w:rtl/>
          <w:lang w:bidi="yi-Hebr"/>
        </w:rPr>
        <w:t>עבֿו</w:t>
      </w:r>
      <w:r w:rsidRPr="00B90380">
        <w:rPr>
          <w:rFonts w:asciiTheme="majorBidi" w:hAnsiTheme="majorBidi" w:cstheme="majorBidi"/>
          <w:color w:val="FF0000"/>
          <w:sz w:val="28"/>
          <w:szCs w:val="28"/>
          <w:rtl/>
          <w:lang w:bidi="yi-Hebr"/>
        </w:rPr>
        <w:t>ד</w:t>
      </w:r>
      <w:r w:rsidR="00500131">
        <w:rPr>
          <w:rFonts w:asciiTheme="majorBidi" w:hAnsiTheme="majorBidi" w:cstheme="majorBidi" w:hint="cs"/>
          <w:color w:val="FF0000"/>
          <w:sz w:val="28"/>
          <w:szCs w:val="28"/>
          <w:rtl/>
          <w:lang w:bidi="yi-Hebr"/>
        </w:rPr>
        <w:t>ה</w:t>
      </w:r>
      <w:r w:rsidRPr="00B90380">
        <w:rPr>
          <w:rFonts w:asciiTheme="majorBidi" w:hAnsiTheme="majorBidi" w:cstheme="majorBidi"/>
          <w:color w:val="FF0000"/>
          <w:sz w:val="28"/>
          <w:szCs w:val="28"/>
          <w:rtl/>
          <w:lang w:bidi="yi-Hebr"/>
        </w:rPr>
        <w:t xml:space="preserve"> </w:t>
      </w:r>
      <w:r w:rsidR="004B5F1A" w:rsidRPr="004B5F1A">
        <w:rPr>
          <w:rFonts w:asciiTheme="majorBidi" w:hAnsiTheme="majorBidi" w:cstheme="majorBidi"/>
          <w:color w:val="FF0000"/>
          <w:sz w:val="28"/>
          <w:szCs w:val="28"/>
          <w:rtl/>
          <w:lang w:bidi="yi-Hebr"/>
        </w:rPr>
        <w:t>ועל</w:t>
      </w:r>
      <w:r w:rsidRPr="00B90380">
        <w:rPr>
          <w:rFonts w:asciiTheme="majorBidi" w:hAnsiTheme="majorBidi" w:cstheme="majorBidi"/>
          <w:color w:val="FF0000"/>
          <w:sz w:val="28"/>
          <w:szCs w:val="28"/>
          <w:rtl/>
          <w:lang w:bidi="yi-Hebr"/>
        </w:rPr>
        <w:t xml:space="preserve"> </w:t>
      </w:r>
      <w:r w:rsidR="00205C26">
        <w:rPr>
          <w:rFonts w:asciiTheme="majorBidi" w:hAnsiTheme="majorBidi" w:cstheme="majorBidi"/>
          <w:color w:val="FF0000"/>
          <w:sz w:val="28"/>
          <w:szCs w:val="28"/>
          <w:rtl/>
          <w:lang w:bidi="yi-Hebr"/>
        </w:rPr>
        <w:t>גמילות־חסד</w:t>
      </w:r>
      <w:r w:rsidRPr="00B90380">
        <w:rPr>
          <w:rFonts w:asciiTheme="majorBidi" w:hAnsiTheme="majorBidi" w:cstheme="majorBidi"/>
          <w:color w:val="FF0000"/>
          <w:sz w:val="28"/>
          <w:szCs w:val="28"/>
          <w:rtl/>
          <w:lang w:bidi="yi-Hebr"/>
        </w:rPr>
        <w:t>ים</w:t>
      </w:r>
      <w:r w:rsidRPr="00B90380">
        <w:rPr>
          <w:rFonts w:asciiTheme="majorBidi" w:hAnsiTheme="majorBidi" w:cstheme="majorBidi"/>
          <w:sz w:val="28"/>
          <w:szCs w:val="28"/>
          <w:rtl/>
          <w:lang w:bidi="yi-Hebr"/>
        </w:rPr>
        <w:t>...</w:t>
      </w:r>
    </w:p>
    <w:p w:rsidR="00FE52BE" w:rsidRDefault="00FE52BE" w:rsidP="00FE52BE">
      <w:pPr>
        <w:widowControl w:val="0"/>
        <w:bidi/>
        <w:ind w:firstLine="284"/>
        <w:jc w:val="both"/>
        <w:rPr>
          <w:rFonts w:asciiTheme="majorBidi" w:hAnsiTheme="majorBidi" w:cstheme="majorBidi"/>
          <w:sz w:val="32"/>
          <w:szCs w:val="32"/>
          <w:lang w:bidi="yi-Hebr"/>
        </w:rPr>
      </w:pPr>
      <w:r w:rsidRPr="00AC02FD">
        <w:rPr>
          <w:rFonts w:asciiTheme="majorBidi" w:hAnsiTheme="majorBidi" w:cstheme="majorBidi"/>
          <w:sz w:val="32"/>
          <w:szCs w:val="32"/>
          <w:rtl/>
          <w:lang w:bidi="yi-Hebr"/>
        </w:rPr>
        <w:t xml:space="preserve"> 42</w:t>
      </w:r>
      <w:r>
        <w:rPr>
          <w:rFonts w:asciiTheme="majorBidi" w:hAnsiTheme="majorBidi" w:cstheme="majorBidi" w:hint="cs"/>
          <w:sz w:val="32"/>
          <w:szCs w:val="32"/>
          <w:rtl/>
          <w:lang w:bidi="yi-Hebr"/>
        </w:rPr>
        <w:t>6</w:t>
      </w:r>
    </w:p>
    <w:p w:rsidR="00FE52BE" w:rsidRPr="00AC02FD" w:rsidRDefault="00FE52BE" w:rsidP="00FE52BE">
      <w:pPr>
        <w:widowControl w:val="0"/>
        <w:bidi/>
        <w:ind w:firstLine="284"/>
        <w:jc w:val="both"/>
        <w:rPr>
          <w:rFonts w:asciiTheme="majorBidi" w:hAnsiTheme="majorBidi" w:cstheme="majorBidi"/>
          <w:sz w:val="32"/>
          <w:szCs w:val="32"/>
          <w:lang w:bidi="yi-Hebr"/>
        </w:rPr>
      </w:pPr>
    </w:p>
    <w:p w:rsidR="00FE52BE" w:rsidRPr="00B90380" w:rsidRDefault="00FE52BE" w:rsidP="00FE52BE">
      <w:pPr>
        <w:widowControl w:val="0"/>
        <w:bidi/>
        <w:ind w:firstLine="284"/>
        <w:jc w:val="both"/>
        <w:rPr>
          <w:rFonts w:asciiTheme="majorBidi" w:hAnsiTheme="majorBidi" w:cstheme="majorBidi"/>
          <w:sz w:val="28"/>
          <w:szCs w:val="28"/>
          <w:lang w:bidi="yi-Hebr"/>
        </w:rPr>
      </w:pPr>
      <w:r w:rsidRPr="00B90380">
        <w:rPr>
          <w:rFonts w:asciiTheme="majorBidi" w:hAnsiTheme="majorBidi" w:cstheme="majorBidi"/>
          <w:sz w:val="28"/>
          <w:szCs w:val="28"/>
          <w:rtl/>
          <w:lang w:bidi="yi-Hebr"/>
        </w:rPr>
        <w:t xml:space="preserve">אַזױ האָט זיך עס געצױגן ביזן יאָר 1905, </w:t>
      </w:r>
      <w:r w:rsidR="00A2577B" w:rsidRPr="00A2577B">
        <w:rPr>
          <w:rFonts w:asciiTheme="majorBidi" w:hAnsiTheme="majorBidi" w:cstheme="majorBidi"/>
          <w:color w:val="FF0000"/>
          <w:sz w:val="28"/>
          <w:szCs w:val="28"/>
          <w:rtl/>
          <w:lang w:bidi="yi-Hebr"/>
        </w:rPr>
        <w:t>בעת</w:t>
      </w:r>
      <w:r w:rsidRPr="00B90380">
        <w:rPr>
          <w:rFonts w:asciiTheme="majorBidi" w:hAnsiTheme="majorBidi" w:cstheme="majorBidi"/>
          <w:color w:val="FF0000"/>
          <w:sz w:val="28"/>
          <w:szCs w:val="28"/>
          <w:rtl/>
          <w:lang w:bidi="yi-Hebr"/>
        </w:rPr>
        <w:t xml:space="preserve"> </w:t>
      </w:r>
      <w:r w:rsidRPr="00B90380">
        <w:rPr>
          <w:rFonts w:asciiTheme="majorBidi" w:hAnsiTheme="majorBidi" w:cstheme="majorBidi"/>
          <w:sz w:val="28"/>
          <w:szCs w:val="28"/>
          <w:rtl/>
          <w:lang w:bidi="yi-Hebr"/>
        </w:rPr>
        <w:t xml:space="preserve">עס זײַנען אָנגעשטאַנען די געדענקװירדיקע </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קטי</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בער־טעג, און דער שריפֿטשטעלער,</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 xml:space="preserve">צעשלאָגענער, װי דאָס גאַנצע פֿאָלק </w:t>
      </w:r>
      <w:r w:rsidR="00FA3614" w:rsidRPr="00FA3614">
        <w:rPr>
          <w:rFonts w:asciiTheme="majorBidi" w:hAnsiTheme="majorBidi" w:cstheme="majorBidi" w:hint="cs"/>
          <w:color w:val="FF0000"/>
          <w:sz w:val="28"/>
          <w:szCs w:val="28"/>
          <w:rtl/>
          <w:lang w:bidi="yi-Hebr"/>
        </w:rPr>
        <w:t>ישׂראל</w:t>
      </w:r>
      <w:r w:rsidRPr="00B90380">
        <w:rPr>
          <w:rFonts w:asciiTheme="majorBidi" w:hAnsiTheme="majorBidi" w:cstheme="majorBidi"/>
          <w:sz w:val="28"/>
          <w:szCs w:val="28"/>
          <w:rtl/>
          <w:lang w:bidi="yi-Hebr"/>
        </w:rPr>
        <w:t xml:space="preserve">, האָט גענומען דעם שטעקן אין האַנט און צוזאַמען מיט דער פֿאַמיליע זיך געלאָזט װאַנדערן קײן אַמעריקע. נאָר ניט אַזױ גיך האָט ער זיך דערשלאָגן קײן אַמעריקע. ס׳איז אױסגעקומען אָפּצושטעלן זיך אין יעדער שטאָט אין אײראָפּע, װוּ ייִדן האָבן פֿײַערלעך </w:t>
      </w:r>
      <w:r w:rsidR="00991B31" w:rsidRPr="00991B31">
        <w:rPr>
          <w:rFonts w:asciiTheme="majorBidi" w:hAnsiTheme="majorBidi" w:cstheme="majorBidi"/>
          <w:color w:val="FF0000"/>
          <w:sz w:val="28"/>
          <w:szCs w:val="28"/>
          <w:rtl/>
          <w:lang w:bidi="yi-Hebr"/>
        </w:rPr>
        <w:t>מקבל</w:t>
      </w:r>
      <w:r w:rsidRPr="00B90380">
        <w:rPr>
          <w:rFonts w:asciiTheme="majorBidi" w:hAnsiTheme="majorBidi" w:cstheme="majorBidi"/>
          <w:color w:val="FF0000"/>
          <w:sz w:val="28"/>
          <w:szCs w:val="28"/>
          <w:rtl/>
          <w:lang w:bidi="yi-Hebr"/>
        </w:rPr>
        <w:t>־</w:t>
      </w:r>
      <w:r w:rsidR="00EA0A7D">
        <w:rPr>
          <w:rFonts w:asciiTheme="majorBidi" w:hAnsiTheme="majorBidi" w:cstheme="majorBidi"/>
          <w:color w:val="FF0000"/>
          <w:sz w:val="28"/>
          <w:szCs w:val="28"/>
          <w:rtl/>
          <w:lang w:bidi="yi-Hebr"/>
        </w:rPr>
        <w:t>פּנים</w:t>
      </w:r>
      <w:r w:rsidRPr="00B90380">
        <w:rPr>
          <w:rFonts w:asciiTheme="majorBidi" w:hAnsiTheme="majorBidi" w:cstheme="majorBidi"/>
          <w:sz w:val="28"/>
          <w:szCs w:val="28"/>
          <w:rtl/>
          <w:lang w:bidi="yi-Hebr"/>
        </w:rPr>
        <w:t xml:space="preserve"> געװען דעם פֿ</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xml:space="preserve">רטריבענעם שריפֿטשטעלער, געמאַכט </w:t>
      </w:r>
      <w:r w:rsidRPr="00B90380">
        <w:rPr>
          <w:rFonts w:asciiTheme="majorBidi" w:hAnsiTheme="majorBidi" w:cstheme="majorBidi" w:hint="cs"/>
          <w:sz w:val="28"/>
          <w:szCs w:val="28"/>
          <w:rtl/>
          <w:lang w:bidi="yi-Hebr"/>
        </w:rPr>
        <w:t>פֿאַ</w:t>
      </w:r>
      <w:r w:rsidRPr="00B90380">
        <w:rPr>
          <w:rFonts w:asciiTheme="majorBidi" w:hAnsiTheme="majorBidi" w:cstheme="majorBidi"/>
          <w:sz w:val="28"/>
          <w:szCs w:val="28"/>
          <w:rtl/>
          <w:lang w:bidi="yi-Hebr"/>
        </w:rPr>
        <w:t xml:space="preserve">ר אים </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װ</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ציעס א</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װ.</w:t>
      </w:r>
    </w:p>
    <w:p w:rsidR="00FE52BE" w:rsidRPr="00B90380" w:rsidRDefault="00FE52BE" w:rsidP="00FE52BE">
      <w:pPr>
        <w:widowControl w:val="0"/>
        <w:bidi/>
        <w:ind w:firstLine="284"/>
        <w:jc w:val="both"/>
        <w:rPr>
          <w:rFonts w:asciiTheme="majorBidi" w:hAnsiTheme="majorBidi" w:cstheme="majorBidi"/>
          <w:sz w:val="28"/>
          <w:szCs w:val="28"/>
          <w:lang w:bidi="yi-Hebr"/>
        </w:rPr>
      </w:pPr>
      <w:r w:rsidRPr="00B90380">
        <w:rPr>
          <w:rFonts w:asciiTheme="majorBidi" w:hAnsiTheme="majorBidi" w:cstheme="majorBidi"/>
          <w:sz w:val="28"/>
          <w:szCs w:val="28"/>
          <w:rtl/>
          <w:lang w:bidi="yi-Hebr"/>
        </w:rPr>
        <w:t xml:space="preserve">ערשט צום </w:t>
      </w:r>
      <w:r w:rsidR="00EA0A7D">
        <w:rPr>
          <w:rFonts w:asciiTheme="majorBidi" w:hAnsiTheme="majorBidi" w:cstheme="majorBidi"/>
          <w:color w:val="FF0000"/>
          <w:sz w:val="28"/>
          <w:szCs w:val="28"/>
          <w:rtl/>
          <w:lang w:bidi="yi-Hebr"/>
        </w:rPr>
        <w:t>סוף</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1906 איז ער אַרײַנגעפֿאַלן אין אַמעריקע, אין</w:t>
      </w:r>
      <w:r w:rsidRPr="00B90380">
        <w:rPr>
          <w:rFonts w:asciiTheme="majorBidi" w:hAnsiTheme="majorBidi" w:cstheme="majorBidi"/>
          <w:color w:val="008000"/>
          <w:sz w:val="28"/>
          <w:szCs w:val="28"/>
          <w:rtl/>
          <w:lang w:bidi="yi-Hebr"/>
        </w:rPr>
        <w:t xml:space="preserve"> אָט </w:t>
      </w:r>
      <w:r w:rsidRPr="00B90380">
        <w:rPr>
          <w:rFonts w:asciiTheme="majorBidi" w:hAnsiTheme="majorBidi" w:cstheme="majorBidi"/>
          <w:sz w:val="28"/>
          <w:szCs w:val="28"/>
          <w:rtl/>
          <w:lang w:bidi="yi-Hebr"/>
        </w:rPr>
        <w:t>דע</w:t>
      </w:r>
      <w:r w:rsidRPr="00B90380">
        <w:rPr>
          <w:rFonts w:asciiTheme="majorBidi" w:hAnsiTheme="majorBidi" w:cstheme="majorBidi" w:hint="cs"/>
          <w:color w:val="auto"/>
          <w:sz w:val="28"/>
          <w:szCs w:val="28"/>
          <w:rtl/>
          <w:lang w:bidi="yi-Hebr"/>
        </w:rPr>
        <w:t>ם</w:t>
      </w:r>
      <w:r w:rsidRPr="00B90380">
        <w:rPr>
          <w:rFonts w:asciiTheme="majorBidi" w:hAnsiTheme="majorBidi" w:cstheme="majorBidi"/>
          <w:color w:val="auto"/>
          <w:sz w:val="28"/>
          <w:szCs w:val="28"/>
          <w:rtl/>
          <w:lang w:bidi="yi-Hebr"/>
        </w:rPr>
        <w:t xml:space="preserve"> </w:t>
      </w:r>
      <w:r w:rsidRPr="00B90380">
        <w:rPr>
          <w:rFonts w:asciiTheme="majorBidi" w:hAnsiTheme="majorBidi" w:cstheme="majorBidi"/>
          <w:sz w:val="28"/>
          <w:szCs w:val="28"/>
          <w:rtl/>
          <w:lang w:bidi="yi-Hebr"/>
        </w:rPr>
        <w:t>ק</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כעדיקן קע</w:t>
      </w:r>
      <w:r w:rsidRPr="00B90380">
        <w:rPr>
          <w:rFonts w:asciiTheme="majorBidi" w:hAnsiTheme="majorBidi" w:cstheme="majorBidi" w:hint="cs"/>
          <w:sz w:val="28"/>
          <w:szCs w:val="28"/>
          <w:rtl/>
          <w:lang w:bidi="yi-Hebr"/>
        </w:rPr>
        <w:t>ס</w:t>
      </w:r>
      <w:r w:rsidRPr="00B90380">
        <w:rPr>
          <w:rFonts w:asciiTheme="majorBidi" w:hAnsiTheme="majorBidi" w:cstheme="majorBidi"/>
          <w:sz w:val="28"/>
          <w:szCs w:val="28"/>
          <w:rtl/>
          <w:lang w:bidi="yi-Hebr"/>
        </w:rPr>
        <w:t>ל, װוּ גלײַך מיט אַנדערע פֿעלקער קאָכט זיך אױס אױך דאָס ייִדישע פֿאָלק. װאָס עס װעט זיך אױסקאָכן פֿון דעם – דאָס װעט באַװײַזן די צוקונפֿט.</w:t>
      </w:r>
    </w:p>
    <w:p w:rsidR="00FE52BE" w:rsidRPr="00B90380" w:rsidRDefault="00FE52BE" w:rsidP="00500131">
      <w:pPr>
        <w:widowControl w:val="0"/>
        <w:bidi/>
        <w:ind w:firstLine="284"/>
        <w:jc w:val="both"/>
        <w:rPr>
          <w:rFonts w:asciiTheme="majorBidi" w:hAnsiTheme="majorBidi" w:cstheme="majorBidi"/>
          <w:sz w:val="28"/>
          <w:szCs w:val="28"/>
          <w:lang w:bidi="yi-Hebr"/>
        </w:rPr>
      </w:pPr>
      <w:r w:rsidRPr="00B90380">
        <w:rPr>
          <w:rFonts w:asciiTheme="majorBidi" w:hAnsiTheme="majorBidi" w:cstheme="majorBidi"/>
          <w:sz w:val="28"/>
          <w:szCs w:val="28"/>
          <w:rtl/>
          <w:lang w:bidi="yi-Hebr"/>
        </w:rPr>
        <w:t>אַרײַנגעפֿאַלן אין אַמעריקע, האָט זיך ש.־</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xml:space="preserve">. דערפֿילט, װי אין דער הײם. עס האָט זיך אַרױסגעשטעלט, אַז דאָס זײַנען אַלץ אײגענע מענטשן, װעלכע האָבן באַגעגנט דעם שריפֿטשטעלער, װי אַן אַלטן גוטנפֿרײַנט, און דעריבער, </w:t>
      </w:r>
      <w:r w:rsidRPr="00B90380">
        <w:rPr>
          <w:rFonts w:asciiTheme="majorBidi" w:hAnsiTheme="majorBidi" w:cstheme="majorBidi"/>
          <w:color w:val="FF0000"/>
          <w:sz w:val="28"/>
          <w:szCs w:val="28"/>
          <w:rtl/>
          <w:lang w:bidi="yi-Hebr"/>
        </w:rPr>
        <w:t>אַ</w:t>
      </w:r>
      <w:r w:rsidR="00EA0A7D">
        <w:rPr>
          <w:rFonts w:asciiTheme="majorBidi" w:hAnsiTheme="majorBidi" w:cstheme="majorBidi"/>
          <w:color w:val="FF0000"/>
          <w:sz w:val="28"/>
          <w:szCs w:val="28"/>
          <w:rtl/>
          <w:lang w:bidi="yi-Hebr"/>
        </w:rPr>
        <w:t>פּנים</w:t>
      </w:r>
      <w:r w:rsidRPr="00B90380">
        <w:rPr>
          <w:rFonts w:asciiTheme="majorBidi" w:hAnsiTheme="majorBidi" w:cstheme="majorBidi"/>
          <w:sz w:val="28"/>
          <w:szCs w:val="28"/>
          <w:rtl/>
          <w:lang w:bidi="yi-Hebr"/>
        </w:rPr>
        <w:t>, האָט מען אים געמאַכט שױן צו</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sz w:val="28"/>
          <w:szCs w:val="28"/>
          <w:rtl/>
          <w:lang w:bidi="yi-Hebr"/>
        </w:rPr>
        <w:t xml:space="preserve">טומלדיקן </w:t>
      </w:r>
      <w:r w:rsidR="008175D5" w:rsidRPr="008175D5">
        <w:rPr>
          <w:rFonts w:asciiTheme="majorBidi" w:hAnsiTheme="majorBidi" w:cstheme="majorBidi"/>
          <w:color w:val="FF0000"/>
          <w:sz w:val="28"/>
          <w:szCs w:val="28"/>
          <w:rtl/>
          <w:lang w:bidi="yi-Hebr"/>
        </w:rPr>
        <w:t>קבל</w:t>
      </w:r>
      <w:r w:rsidR="00500131">
        <w:rPr>
          <w:rFonts w:asciiTheme="majorBidi" w:hAnsiTheme="majorBidi" w:cstheme="majorBidi" w:hint="cs"/>
          <w:color w:val="FF0000"/>
          <w:sz w:val="28"/>
          <w:szCs w:val="28"/>
          <w:rtl/>
          <w:lang w:bidi="yi-Hebr"/>
        </w:rPr>
        <w:t>ת</w:t>
      </w:r>
      <w:r w:rsidRPr="00B90380">
        <w:rPr>
          <w:rFonts w:asciiTheme="majorBidi" w:hAnsiTheme="majorBidi" w:cstheme="majorBidi" w:hint="cs"/>
          <w:color w:val="FF0000"/>
          <w:sz w:val="28"/>
          <w:szCs w:val="28"/>
          <w:rtl/>
          <w:lang w:bidi="yi-Hebr"/>
        </w:rPr>
        <w:t>־</w:t>
      </w:r>
      <w:r w:rsidR="00EA0A7D">
        <w:rPr>
          <w:rFonts w:asciiTheme="majorBidi" w:hAnsiTheme="majorBidi" w:cstheme="majorBidi"/>
          <w:color w:val="FF0000"/>
          <w:sz w:val="28"/>
          <w:szCs w:val="28"/>
          <w:rtl/>
          <w:lang w:bidi="yi-Hebr"/>
        </w:rPr>
        <w:t>פּנים</w:t>
      </w:r>
      <w:r w:rsidRPr="00B90380">
        <w:rPr>
          <w:rFonts w:asciiTheme="majorBidi" w:hAnsiTheme="majorBidi" w:cstheme="majorBidi"/>
          <w:sz w:val="28"/>
          <w:szCs w:val="28"/>
          <w:rtl/>
          <w:lang w:bidi="yi-Hebr"/>
        </w:rPr>
        <w:t>, אַזאַ, װאָס מע קאָן נאָר מאַכן אין ק</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 xml:space="preserve">לומבוסעס </w:t>
      </w:r>
      <w:r w:rsidR="00500131" w:rsidRPr="00500131">
        <w:rPr>
          <w:rFonts w:asciiTheme="majorBidi" w:hAnsiTheme="majorBidi" w:cstheme="majorBidi"/>
          <w:color w:val="FF0000"/>
          <w:sz w:val="28"/>
          <w:szCs w:val="28"/>
          <w:rtl/>
          <w:lang w:bidi="yi-Hebr"/>
        </w:rPr>
        <w:t>מדינה</w:t>
      </w:r>
      <w:r w:rsidRPr="00B90380">
        <w:rPr>
          <w:rFonts w:asciiTheme="majorBidi" w:hAnsiTheme="majorBidi" w:cstheme="majorBidi"/>
          <w:sz w:val="28"/>
          <w:szCs w:val="28"/>
          <w:rtl/>
          <w:lang w:bidi="yi-Hebr"/>
        </w:rPr>
        <w:t>.</w:t>
      </w:r>
    </w:p>
    <w:p w:rsidR="00FE52BE" w:rsidRPr="00B90380" w:rsidRDefault="00FE52BE" w:rsidP="00FE52BE">
      <w:pPr>
        <w:widowControl w:val="0"/>
        <w:bidi/>
        <w:ind w:firstLine="284"/>
        <w:jc w:val="both"/>
        <w:rPr>
          <w:rFonts w:asciiTheme="majorBidi" w:hAnsiTheme="majorBidi" w:cstheme="majorBidi"/>
          <w:sz w:val="28"/>
          <w:szCs w:val="28"/>
          <w:lang w:bidi="yi-Hebr"/>
        </w:rPr>
      </w:pPr>
      <w:r w:rsidRPr="00B90380">
        <w:rPr>
          <w:rFonts w:asciiTheme="majorBidi" w:hAnsiTheme="majorBidi" w:cstheme="majorBidi"/>
          <w:sz w:val="28"/>
          <w:szCs w:val="28"/>
          <w:rtl/>
          <w:lang w:bidi="yi-Hebr"/>
        </w:rPr>
        <w:t>צוגעקוקט זיך די ערשטע צײַט צום לעבן פֿון זײַנע אַמעריקאַנער ברידער און צו זײער אײגנאַרטיקער ליטעראַטור (גיכער– ״</w:t>
      </w:r>
      <w:r w:rsidRPr="00B90380">
        <w:rPr>
          <w:rFonts w:asciiTheme="majorBidi" w:hAnsiTheme="majorBidi" w:cstheme="majorBidi" w:hint="cs"/>
          <w:sz w:val="28"/>
          <w:szCs w:val="28"/>
          <w:rtl/>
          <w:lang w:bidi="yi-Hebr"/>
        </w:rPr>
        <w:t>פּ</w:t>
      </w:r>
      <w:r w:rsidRPr="00B90380">
        <w:rPr>
          <w:rFonts w:asciiTheme="majorBidi" w:hAnsiTheme="majorBidi" w:cstheme="majorBidi"/>
          <w:sz w:val="28"/>
          <w:szCs w:val="28"/>
          <w:rtl/>
          <w:lang w:bidi="yi-Hebr"/>
        </w:rPr>
        <w:t>רעסע״), האָט ער שטו</w:t>
      </w:r>
      <w:r w:rsidRPr="00B90380">
        <w:rPr>
          <w:rFonts w:asciiTheme="majorBidi" w:hAnsiTheme="majorBidi" w:cstheme="majorBidi" w:hint="cs"/>
          <w:sz w:val="28"/>
          <w:szCs w:val="28"/>
          <w:rtl/>
          <w:lang w:bidi="yi-Hebr"/>
        </w:rPr>
        <w:t>פֿ</w:t>
      </w:r>
      <w:r w:rsidRPr="00B90380">
        <w:rPr>
          <w:rFonts w:asciiTheme="majorBidi" w:hAnsiTheme="majorBidi" w:cstheme="majorBidi"/>
          <w:sz w:val="28"/>
          <w:szCs w:val="28"/>
          <w:rtl/>
          <w:lang w:bidi="yi-Hebr"/>
        </w:rPr>
        <w:t>נװײַז אָנגעהױבן פֿאַרנעמען</w:t>
      </w:r>
      <w:r w:rsidRPr="00B90380">
        <w:rPr>
          <w:rFonts w:asciiTheme="majorBidi" w:hAnsiTheme="majorBidi" w:cstheme="majorBidi"/>
          <w:color w:val="auto"/>
          <w:sz w:val="28"/>
          <w:szCs w:val="28"/>
          <w:rtl/>
          <w:lang w:bidi="yi-Hebr"/>
        </w:rPr>
        <w:t xml:space="preserve"> אַ </w:t>
      </w:r>
      <w:r w:rsidRPr="00B90380">
        <w:rPr>
          <w:rFonts w:asciiTheme="majorBidi" w:hAnsiTheme="majorBidi" w:cstheme="majorBidi" w:hint="cs"/>
          <w:sz w:val="28"/>
          <w:szCs w:val="28"/>
          <w:rtl/>
          <w:lang w:bidi="yi-Hebr"/>
        </w:rPr>
        <w:t>פּאָ</w:t>
      </w:r>
      <w:r w:rsidRPr="00B90380">
        <w:rPr>
          <w:rFonts w:asciiTheme="majorBidi" w:hAnsiTheme="majorBidi" w:cstheme="majorBidi"/>
          <w:sz w:val="28"/>
          <w:szCs w:val="28"/>
          <w:rtl/>
          <w:lang w:bidi="yi-Hebr"/>
        </w:rPr>
        <w:t>זיציע אין עטלעכע ייִדישע צ</w:t>
      </w:r>
      <w:r w:rsidRPr="00B90380">
        <w:rPr>
          <w:rFonts w:asciiTheme="majorBidi" w:hAnsiTheme="majorBidi" w:cstheme="majorBidi" w:hint="cs"/>
          <w:sz w:val="28"/>
          <w:szCs w:val="28"/>
          <w:rtl/>
          <w:lang w:bidi="yi-Hebr"/>
        </w:rPr>
        <w:t>ײַט</w:t>
      </w:r>
      <w:r w:rsidRPr="00B90380">
        <w:rPr>
          <w:rFonts w:asciiTheme="majorBidi" w:hAnsiTheme="majorBidi" w:cstheme="majorBidi"/>
          <w:sz w:val="28"/>
          <w:szCs w:val="28"/>
          <w:rtl/>
          <w:lang w:bidi="yi-Hebr"/>
        </w:rPr>
        <w:t>ונגען, אין דרײַ מיטאַמאָל: אין ד</w:t>
      </w:r>
      <w:r w:rsidRPr="00B90380">
        <w:rPr>
          <w:rFonts w:asciiTheme="majorBidi" w:hAnsiTheme="majorBidi" w:cstheme="majorBidi" w:hint="cs"/>
          <w:sz w:val="28"/>
          <w:szCs w:val="28"/>
          <w:rtl/>
          <w:lang w:bidi="yi-Hebr"/>
        </w:rPr>
        <w:t>ע</w:t>
      </w:r>
      <w:r w:rsidRPr="00B90380">
        <w:rPr>
          <w:rFonts w:asciiTheme="majorBidi" w:hAnsiTheme="majorBidi" w:cstheme="majorBidi"/>
          <w:sz w:val="28"/>
          <w:szCs w:val="28"/>
          <w:rtl/>
          <w:lang w:bidi="yi-Hebr"/>
        </w:rPr>
        <w:t>ם ק</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נסערװאַטיװן ״ייִדישן ט</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געבל</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ט״, אין דעם ״ייִדישן אַמעריקאַנער״</w:t>
      </w:r>
      <w:r w:rsidRPr="00B90380">
        <w:rPr>
          <w:rFonts w:asciiTheme="majorBidi" w:hAnsiTheme="majorBidi" w:cstheme="majorBidi"/>
          <w:sz w:val="28"/>
          <w:szCs w:val="28"/>
          <w:vertAlign w:val="superscript"/>
          <w:rtl/>
          <w:lang w:bidi="yi-Hebr"/>
        </w:rPr>
        <w:t>1</w:t>
      </w:r>
      <w:r w:rsidRPr="00B90380">
        <w:rPr>
          <w:rFonts w:asciiTheme="majorBidi" w:hAnsiTheme="majorBidi" w:cstheme="majorBidi"/>
          <w:sz w:val="28"/>
          <w:szCs w:val="28"/>
          <w:rtl/>
          <w:lang w:bidi="yi-Hebr"/>
        </w:rPr>
        <w:t xml:space="preserve"> און אין מילערס </w:t>
      </w:r>
      <w:r w:rsidRPr="00B90380">
        <w:rPr>
          <w:rFonts w:asciiTheme="majorBidi" w:hAnsiTheme="majorBidi" w:cstheme="majorBidi" w:hint="cs"/>
          <w:sz w:val="28"/>
          <w:szCs w:val="28"/>
          <w:rtl/>
          <w:lang w:bidi="yi-Hebr"/>
        </w:rPr>
        <w:t>פּ</w:t>
      </w:r>
      <w:r w:rsidRPr="00B90380">
        <w:rPr>
          <w:rFonts w:asciiTheme="majorBidi" w:hAnsiTheme="majorBidi" w:cstheme="majorBidi"/>
          <w:sz w:val="28"/>
          <w:szCs w:val="28"/>
          <w:rtl/>
          <w:lang w:bidi="yi-Hebr"/>
        </w:rPr>
        <w:t>ר</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גרע</w:t>
      </w:r>
      <w:r w:rsidRPr="00B90380">
        <w:rPr>
          <w:rFonts w:asciiTheme="majorBidi" w:hAnsiTheme="majorBidi" w:cstheme="majorBidi" w:hint="cs"/>
          <w:sz w:val="28"/>
          <w:szCs w:val="28"/>
          <w:rtl/>
          <w:lang w:bidi="yi-Hebr"/>
        </w:rPr>
        <w:t>ס</w:t>
      </w:r>
      <w:r w:rsidRPr="00B90380">
        <w:rPr>
          <w:rFonts w:asciiTheme="majorBidi" w:hAnsiTheme="majorBidi" w:cstheme="majorBidi"/>
          <w:sz w:val="28"/>
          <w:szCs w:val="28"/>
          <w:rtl/>
          <w:lang w:bidi="yi-Hebr"/>
        </w:rPr>
        <w:t>יװער צײַט</w:t>
      </w:r>
      <w:r w:rsidRPr="00B90380">
        <w:rPr>
          <w:rFonts w:asciiTheme="majorBidi" w:hAnsiTheme="majorBidi" w:cstheme="majorBidi" w:hint="cs"/>
          <w:sz w:val="28"/>
          <w:szCs w:val="28"/>
          <w:rtl/>
          <w:lang w:bidi="yi-Hebr"/>
        </w:rPr>
        <w:t>ו</w:t>
      </w:r>
      <w:r w:rsidRPr="00B90380">
        <w:rPr>
          <w:rFonts w:asciiTheme="majorBidi" w:hAnsiTheme="majorBidi" w:cstheme="majorBidi"/>
          <w:sz w:val="28"/>
          <w:szCs w:val="28"/>
          <w:rtl/>
          <w:lang w:bidi="yi-Hebr"/>
        </w:rPr>
        <w:t>נג ״די װ</w:t>
      </w:r>
      <w:r w:rsidRPr="00B90380">
        <w:rPr>
          <w:rFonts w:asciiTheme="majorBidi" w:hAnsiTheme="majorBidi" w:cstheme="majorBidi" w:hint="cs"/>
          <w:sz w:val="28"/>
          <w:szCs w:val="28"/>
          <w:rtl/>
          <w:lang w:bidi="yi-Hebr"/>
        </w:rPr>
        <w:t>אַר</w:t>
      </w:r>
      <w:r w:rsidRPr="00B90380">
        <w:rPr>
          <w:rFonts w:asciiTheme="majorBidi" w:hAnsiTheme="majorBidi" w:cstheme="majorBidi"/>
          <w:sz w:val="28"/>
          <w:szCs w:val="28"/>
          <w:rtl/>
          <w:lang w:bidi="yi-Hebr"/>
        </w:rPr>
        <w:t>ה</w:t>
      </w:r>
      <w:r w:rsidRPr="00B90380">
        <w:rPr>
          <w:rFonts w:asciiTheme="majorBidi" w:hAnsiTheme="majorBidi" w:cstheme="majorBidi" w:hint="cs"/>
          <w:sz w:val="28"/>
          <w:szCs w:val="28"/>
          <w:rtl/>
          <w:lang w:bidi="yi-Hebr"/>
        </w:rPr>
        <w:t>ײַ</w:t>
      </w:r>
      <w:r w:rsidRPr="00B90380">
        <w:rPr>
          <w:rFonts w:asciiTheme="majorBidi" w:hAnsiTheme="majorBidi" w:cstheme="majorBidi"/>
          <w:sz w:val="28"/>
          <w:szCs w:val="28"/>
          <w:rtl/>
          <w:lang w:bidi="yi-Hebr"/>
        </w:rPr>
        <w:t>ט״ (פֿאַרשטײט זיך, אַז די מיטאַרבעטונג האָט זיך אױסגעדריקט נאָר מיט דער ב</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טײליקונג אין זײער בעלעטריסטישער אָפּטײלונג, ני</w:t>
      </w:r>
      <w:r w:rsidRPr="00B90380">
        <w:rPr>
          <w:rFonts w:asciiTheme="majorBidi" w:hAnsiTheme="majorBidi" w:cstheme="majorBidi" w:hint="cs"/>
          <w:sz w:val="28"/>
          <w:szCs w:val="28"/>
          <w:rtl/>
          <w:lang w:bidi="yi-Hebr"/>
        </w:rPr>
        <w:t>ט</w:t>
      </w:r>
      <w:r w:rsidRPr="00B90380">
        <w:rPr>
          <w:rFonts w:asciiTheme="majorBidi" w:hAnsiTheme="majorBidi" w:cstheme="majorBidi"/>
          <w:sz w:val="28"/>
          <w:szCs w:val="28"/>
          <w:rtl/>
          <w:lang w:bidi="yi-Hebr"/>
        </w:rPr>
        <w:t xml:space="preserve"> אין דער פּאָליטיש־</w:t>
      </w:r>
      <w:r w:rsidRPr="00B90380">
        <w:rPr>
          <w:rFonts w:asciiTheme="majorBidi" w:hAnsiTheme="majorBidi" w:cstheme="majorBidi" w:hint="cs"/>
          <w:sz w:val="28"/>
          <w:szCs w:val="28"/>
          <w:rtl/>
          <w:lang w:bidi="yi-Hebr"/>
        </w:rPr>
        <w:t>פּ</w:t>
      </w:r>
      <w:r w:rsidRPr="00B90380">
        <w:rPr>
          <w:rFonts w:asciiTheme="majorBidi" w:hAnsiTheme="majorBidi" w:cstheme="majorBidi"/>
          <w:sz w:val="28"/>
          <w:szCs w:val="28"/>
          <w:rtl/>
          <w:lang w:bidi="yi-Hebr"/>
        </w:rPr>
        <w:t>ובליציסטישער).</w:t>
      </w:r>
    </w:p>
    <w:p w:rsidR="00FE52BE" w:rsidRPr="00B90380" w:rsidRDefault="00FE52BE" w:rsidP="00465F9E">
      <w:pPr>
        <w:widowControl w:val="0"/>
        <w:bidi/>
        <w:ind w:firstLine="284"/>
        <w:jc w:val="both"/>
        <w:rPr>
          <w:rFonts w:asciiTheme="majorBidi" w:hAnsiTheme="majorBidi" w:cstheme="majorBidi"/>
          <w:sz w:val="28"/>
          <w:szCs w:val="28"/>
          <w:lang w:bidi="yi-Hebr"/>
        </w:rPr>
      </w:pPr>
      <w:r w:rsidRPr="00B90380">
        <w:rPr>
          <w:rFonts w:asciiTheme="majorBidi" w:hAnsiTheme="majorBidi" w:cstheme="majorBidi"/>
          <w:sz w:val="28"/>
          <w:szCs w:val="28"/>
          <w:rtl/>
          <w:lang w:bidi="yi-Hebr"/>
        </w:rPr>
        <w:t xml:space="preserve">אױסגעקליבן </w:t>
      </w:r>
      <w:r w:rsidRPr="00B90380">
        <w:rPr>
          <w:rFonts w:asciiTheme="majorBidi" w:hAnsiTheme="majorBidi" w:cstheme="majorBidi" w:hint="cs"/>
          <w:sz w:val="28"/>
          <w:szCs w:val="28"/>
          <w:rtl/>
          <w:lang w:bidi="yi-Hebr"/>
        </w:rPr>
        <w:t>פֿאַ</w:t>
      </w:r>
      <w:r w:rsidRPr="00B90380">
        <w:rPr>
          <w:rFonts w:asciiTheme="majorBidi" w:hAnsiTheme="majorBidi" w:cstheme="majorBidi"/>
          <w:sz w:val="28"/>
          <w:szCs w:val="28"/>
          <w:rtl/>
          <w:lang w:bidi="yi-Hebr"/>
        </w:rPr>
        <w:t>ר זײַן װױנפּלאַץ די אומגעה</w:t>
      </w:r>
      <w:r w:rsidR="00465F9E">
        <w:rPr>
          <w:rFonts w:asciiTheme="majorBidi" w:hAnsiTheme="majorBidi" w:cstheme="majorBidi" w:hint="cs"/>
          <w:sz w:val="28"/>
          <w:szCs w:val="28"/>
          <w:rtl/>
          <w:lang w:bidi="yi-Hebr"/>
        </w:rPr>
        <w:t>ײַ</w:t>
      </w:r>
      <w:r w:rsidRPr="00B90380">
        <w:rPr>
          <w:rFonts w:asciiTheme="majorBidi" w:hAnsiTheme="majorBidi" w:cstheme="majorBidi"/>
          <w:sz w:val="28"/>
          <w:szCs w:val="28"/>
          <w:rtl/>
          <w:lang w:bidi="yi-Hebr"/>
        </w:rPr>
        <w:t>ער גרױסע שטאָט נ</w:t>
      </w:r>
      <w:r w:rsidRPr="00B90380">
        <w:rPr>
          <w:rFonts w:asciiTheme="majorBidi" w:hAnsiTheme="majorBidi" w:cstheme="majorBidi" w:hint="cs"/>
          <w:sz w:val="28"/>
          <w:szCs w:val="28"/>
          <w:rtl/>
          <w:lang w:bidi="yi-Hebr"/>
        </w:rPr>
        <w:t>יו־</w:t>
      </w:r>
      <w:r w:rsidRPr="00B90380">
        <w:rPr>
          <w:rFonts w:asciiTheme="majorBidi" w:hAnsiTheme="majorBidi" w:cstheme="majorBidi"/>
          <w:sz w:val="28"/>
          <w:szCs w:val="28"/>
          <w:rtl/>
          <w:lang w:bidi="yi-Hebr"/>
        </w:rPr>
        <w:t>יאָרק, איז ער אָבער אױסגעפֿאָרן אױך די אַנדערע גרױסע שטעט פֿון אַמעריקע, װוּ ער האָט מי</w:t>
      </w:r>
      <w:r w:rsidRPr="00B90380">
        <w:rPr>
          <w:rFonts w:asciiTheme="majorBidi" w:hAnsiTheme="majorBidi" w:cstheme="majorBidi" w:hint="cs"/>
          <w:sz w:val="28"/>
          <w:szCs w:val="28"/>
          <w:rtl/>
          <w:lang w:bidi="yi-Hebr"/>
        </w:rPr>
        <w:t>ט</w:t>
      </w:r>
      <w:r w:rsidRPr="00B90380">
        <w:rPr>
          <w:rFonts w:asciiTheme="majorBidi" w:hAnsiTheme="majorBidi" w:cstheme="majorBidi"/>
          <w:sz w:val="28"/>
          <w:szCs w:val="28"/>
          <w:rtl/>
          <w:lang w:bidi="yi-Hebr"/>
        </w:rPr>
        <w:t xml:space="preserve"> אַן אױסערגעװײנלעכן דערפֿאָלג געלײענט זײַנע הו</w:t>
      </w:r>
      <w:r w:rsidRPr="00B90380">
        <w:rPr>
          <w:rFonts w:asciiTheme="majorBidi" w:hAnsiTheme="majorBidi" w:cstheme="majorBidi" w:hint="cs"/>
          <w:sz w:val="28"/>
          <w:szCs w:val="28"/>
          <w:rtl/>
          <w:lang w:bidi="yi-Hebr"/>
        </w:rPr>
        <w:t>מאָרי</w:t>
      </w:r>
      <w:r w:rsidRPr="00B90380">
        <w:rPr>
          <w:rFonts w:asciiTheme="majorBidi" w:hAnsiTheme="majorBidi" w:cstheme="majorBidi"/>
          <w:sz w:val="28"/>
          <w:szCs w:val="28"/>
          <w:rtl/>
          <w:lang w:bidi="yi-Hebr"/>
        </w:rPr>
        <w:t>סטישע װערק, זיך אױסגעפֿײַנט אין דער דאָזיקער קונסט, מעג מען זאָגן, ביז װירטו</w:t>
      </w:r>
      <w:r w:rsidRPr="00B90380">
        <w:rPr>
          <w:rFonts w:asciiTheme="majorBidi" w:hAnsiTheme="majorBidi" w:cstheme="majorBidi" w:hint="cs"/>
          <w:sz w:val="28"/>
          <w:szCs w:val="28"/>
          <w:rtl/>
          <w:lang w:bidi="yi-Hebr"/>
        </w:rPr>
        <w:t>אָ</w:t>
      </w:r>
      <w:r w:rsidRPr="00B90380">
        <w:rPr>
          <w:rFonts w:asciiTheme="majorBidi" w:hAnsiTheme="majorBidi" w:cstheme="majorBidi"/>
          <w:sz w:val="28"/>
          <w:szCs w:val="28"/>
          <w:rtl/>
          <w:lang w:bidi="yi-Hebr"/>
        </w:rPr>
        <w:t>זיטעט, צוגעבנדיק צו זײַ</w:t>
      </w:r>
      <w:r w:rsidRPr="00B90380">
        <w:rPr>
          <w:rFonts w:asciiTheme="majorBidi" w:hAnsiTheme="majorBidi" w:cstheme="majorBidi" w:hint="cs"/>
          <w:sz w:val="28"/>
          <w:szCs w:val="28"/>
          <w:rtl/>
          <w:lang w:bidi="yi-Hebr"/>
        </w:rPr>
        <w:t>ן</w:t>
      </w:r>
    </w:p>
    <w:p w:rsidR="00FE52BE" w:rsidRPr="00626A0A" w:rsidRDefault="00FE52BE" w:rsidP="00FE52BE">
      <w:pPr>
        <w:widowControl w:val="0"/>
        <w:bidi/>
        <w:ind w:firstLine="284"/>
        <w:rPr>
          <w:rFonts w:asciiTheme="majorBidi" w:hAnsiTheme="majorBidi" w:cstheme="majorBidi"/>
          <w:sz w:val="24"/>
          <w:szCs w:val="24"/>
          <w:rtl/>
          <w:lang w:bidi="yi-Hebr"/>
        </w:rPr>
      </w:pPr>
      <w:r>
        <w:rPr>
          <w:rFonts w:asciiTheme="majorBidi" w:hAnsiTheme="majorBidi" w:cstheme="majorBidi" w:hint="cs"/>
          <w:sz w:val="24"/>
          <w:szCs w:val="24"/>
          <w:rtl/>
          <w:lang w:bidi="yi-Hebr"/>
        </w:rPr>
        <w:t>1</w:t>
      </w:r>
      <w:r w:rsidRPr="00626A0A">
        <w:rPr>
          <w:rFonts w:asciiTheme="majorBidi" w:hAnsiTheme="majorBidi" w:cstheme="majorBidi"/>
          <w:sz w:val="24"/>
          <w:szCs w:val="24"/>
          <w:rtl/>
          <w:lang w:bidi="yi-Hebr"/>
        </w:rPr>
        <w:t xml:space="preserve"> די נ</w:t>
      </w:r>
      <w:r w:rsidRPr="00626A0A">
        <w:rPr>
          <w:rFonts w:asciiTheme="majorBidi" w:hAnsiTheme="majorBidi" w:cstheme="majorBidi" w:hint="cs"/>
          <w:sz w:val="24"/>
          <w:szCs w:val="24"/>
          <w:rtl/>
          <w:lang w:bidi="yi-Hebr"/>
        </w:rPr>
        <w:t>יו</w:t>
      </w:r>
      <w:r>
        <w:rPr>
          <w:rFonts w:asciiTheme="majorBidi" w:hAnsiTheme="majorBidi" w:cstheme="majorBidi" w:hint="cs"/>
          <w:sz w:val="24"/>
          <w:szCs w:val="24"/>
          <w:rtl/>
          <w:lang w:bidi="yi-Hebr"/>
        </w:rPr>
        <w:t>־</w:t>
      </w:r>
      <w:r w:rsidRPr="00626A0A">
        <w:rPr>
          <w:rFonts w:asciiTheme="majorBidi" w:hAnsiTheme="majorBidi" w:cstheme="majorBidi" w:hint="cs"/>
          <w:sz w:val="24"/>
          <w:szCs w:val="24"/>
          <w:rtl/>
          <w:lang w:bidi="yi-Hebr"/>
        </w:rPr>
        <w:t>י</w:t>
      </w:r>
      <w:r w:rsidRPr="00626A0A">
        <w:rPr>
          <w:rFonts w:asciiTheme="majorBidi" w:hAnsiTheme="majorBidi" w:cstheme="majorBidi"/>
          <w:sz w:val="24"/>
          <w:szCs w:val="24"/>
          <w:rtl/>
          <w:lang w:bidi="yi-Hebr"/>
        </w:rPr>
        <w:t>אָרקער װאָכ</w:t>
      </w:r>
      <w:r w:rsidRPr="00626A0A">
        <w:rPr>
          <w:rFonts w:asciiTheme="majorBidi" w:hAnsiTheme="majorBidi" w:cstheme="majorBidi" w:hint="cs"/>
          <w:sz w:val="24"/>
          <w:szCs w:val="24"/>
          <w:rtl/>
          <w:lang w:bidi="yi-Hebr"/>
        </w:rPr>
        <w:t>נ</w:t>
      </w:r>
      <w:r>
        <w:rPr>
          <w:rFonts w:asciiTheme="majorBidi" w:hAnsiTheme="majorBidi" w:cstheme="majorBidi"/>
          <w:sz w:val="24"/>
          <w:szCs w:val="24"/>
          <w:rtl/>
          <w:lang w:bidi="yi-Hebr"/>
        </w:rPr>
        <w:t>שריפֿט</w:t>
      </w:r>
      <w:r w:rsidRPr="00626A0A">
        <w:rPr>
          <w:rFonts w:asciiTheme="majorBidi" w:hAnsiTheme="majorBidi" w:cstheme="majorBidi"/>
          <w:sz w:val="24"/>
          <w:szCs w:val="24"/>
          <w:rtl/>
          <w:lang w:bidi="yi-Hebr"/>
        </w:rPr>
        <w:t xml:space="preserve"> ״דער </w:t>
      </w:r>
      <w:r>
        <w:rPr>
          <w:rFonts w:asciiTheme="majorBidi" w:hAnsiTheme="majorBidi" w:cstheme="majorBidi"/>
          <w:sz w:val="24"/>
          <w:szCs w:val="24"/>
          <w:rtl/>
          <w:lang w:bidi="yi-Hebr"/>
        </w:rPr>
        <w:t>אַמעריקאַנער</w:t>
      </w:r>
      <w:r w:rsidRPr="00626A0A">
        <w:rPr>
          <w:rFonts w:asciiTheme="majorBidi" w:hAnsiTheme="majorBidi" w:cstheme="majorBidi"/>
          <w:sz w:val="24"/>
          <w:szCs w:val="24"/>
          <w:rtl/>
          <w:lang w:bidi="yi-Hebr"/>
        </w:rPr>
        <w:t>״.</w:t>
      </w:r>
    </w:p>
    <w:p w:rsidR="00FE52BE" w:rsidRDefault="00FE52BE" w:rsidP="00FE52BE">
      <w:pPr>
        <w:widowControl w:val="0"/>
        <w:bidi/>
        <w:ind w:firstLine="284"/>
        <w:rPr>
          <w:rFonts w:asciiTheme="majorBidi" w:hAnsiTheme="majorBidi" w:cstheme="majorBidi"/>
          <w:sz w:val="32"/>
          <w:szCs w:val="32"/>
          <w:lang w:bidi="yi-Hebr"/>
        </w:rPr>
      </w:pPr>
      <w:r>
        <w:rPr>
          <w:rFonts w:asciiTheme="majorBidi" w:hAnsiTheme="majorBidi" w:cstheme="majorBidi" w:hint="cs"/>
          <w:sz w:val="32"/>
          <w:szCs w:val="32"/>
          <w:rtl/>
          <w:lang w:bidi="yi-Hebr"/>
        </w:rPr>
        <w:t>427</w:t>
      </w:r>
    </w:p>
    <w:p w:rsidR="00FE52BE" w:rsidRDefault="00FE52BE" w:rsidP="00FE52BE">
      <w:pPr>
        <w:widowControl w:val="0"/>
        <w:bidi/>
        <w:ind w:firstLine="284"/>
        <w:rPr>
          <w:rFonts w:asciiTheme="majorBidi" w:hAnsiTheme="majorBidi" w:cstheme="majorBidi"/>
          <w:sz w:val="32"/>
          <w:szCs w:val="32"/>
          <w:rtl/>
          <w:lang w:bidi="yi-Hebr"/>
        </w:rPr>
      </w:pPr>
    </w:p>
    <w:p w:rsidR="00FE52BE" w:rsidRPr="00B90380" w:rsidRDefault="00FE52BE" w:rsidP="00500131">
      <w:pPr>
        <w:widowControl w:val="0"/>
        <w:bidi/>
        <w:jc w:val="both"/>
        <w:rPr>
          <w:rFonts w:asciiTheme="majorBidi" w:hAnsiTheme="majorBidi" w:cstheme="majorBidi"/>
          <w:sz w:val="28"/>
          <w:szCs w:val="28"/>
          <w:rtl/>
          <w:lang w:bidi="yi-Hebr"/>
        </w:rPr>
      </w:pPr>
      <w:r w:rsidRPr="00B90380">
        <w:rPr>
          <w:rFonts w:asciiTheme="majorBidi" w:hAnsiTheme="majorBidi" w:cstheme="majorBidi" w:hint="cs"/>
          <w:sz w:val="28"/>
          <w:szCs w:val="28"/>
          <w:rtl/>
          <w:lang w:bidi="yi-Hebr"/>
        </w:rPr>
        <w:lastRenderedPageBreak/>
        <w:t>באַרימטקײַט װי</w:t>
      </w:r>
      <w:r w:rsidRPr="00B90380">
        <w:rPr>
          <w:rFonts w:asciiTheme="majorBidi" w:hAnsiTheme="majorBidi" w:cstheme="majorBidi" w:hint="cs"/>
          <w:color w:val="auto"/>
          <w:sz w:val="28"/>
          <w:szCs w:val="28"/>
          <w:rtl/>
          <w:lang w:bidi="yi-Hebr"/>
        </w:rPr>
        <w:t xml:space="preserve"> אַ </w:t>
      </w:r>
      <w:r w:rsidRPr="00B90380">
        <w:rPr>
          <w:rFonts w:asciiTheme="majorBidi" w:hAnsiTheme="majorBidi" w:cstheme="majorBidi" w:hint="cs"/>
          <w:sz w:val="28"/>
          <w:szCs w:val="28"/>
          <w:rtl/>
          <w:lang w:bidi="yi-Hebr"/>
        </w:rPr>
        <w:t>הומאָריסט</w:t>
      </w:r>
      <w:r w:rsidRPr="00B90380">
        <w:rPr>
          <w:rFonts w:asciiTheme="majorBidi" w:hAnsiTheme="majorBidi" w:cstheme="majorBidi" w:hint="cs"/>
          <w:color w:val="auto"/>
          <w:sz w:val="28"/>
          <w:szCs w:val="28"/>
          <w:rtl/>
          <w:lang w:bidi="yi-Hebr"/>
        </w:rPr>
        <w:t xml:space="preserve"> אַ </w:t>
      </w:r>
      <w:r w:rsidRPr="00B90380">
        <w:rPr>
          <w:rFonts w:asciiTheme="majorBidi" w:hAnsiTheme="majorBidi" w:cstheme="majorBidi" w:hint="cs"/>
          <w:sz w:val="28"/>
          <w:szCs w:val="28"/>
          <w:rtl/>
          <w:lang w:bidi="yi-Hebr"/>
        </w:rPr>
        <w:t>שרײַבער דעם נאָמען פֿון מײַסטערהאַפֿטן פֿאָרלעזער.</w:t>
      </w:r>
    </w:p>
    <w:p w:rsidR="00FE52BE" w:rsidRDefault="00FE52BE" w:rsidP="00465F9E">
      <w:pPr>
        <w:widowControl w:val="0"/>
        <w:bidi/>
        <w:ind w:firstLine="284"/>
        <w:jc w:val="both"/>
        <w:rPr>
          <w:rFonts w:asciiTheme="majorBidi" w:hAnsiTheme="majorBidi" w:cstheme="majorBidi"/>
          <w:sz w:val="28"/>
          <w:szCs w:val="28"/>
          <w:rtl/>
          <w:lang w:bidi="yi-Hebr"/>
        </w:rPr>
      </w:pPr>
      <w:r w:rsidRPr="00B90380">
        <w:rPr>
          <w:rFonts w:asciiTheme="majorBidi" w:hAnsiTheme="majorBidi" w:cstheme="majorBidi" w:hint="cs"/>
          <w:color w:val="FF0000"/>
          <w:sz w:val="28"/>
          <w:szCs w:val="28"/>
          <w:rtl/>
          <w:lang w:bidi="yi-Hebr"/>
        </w:rPr>
        <w:t>אַ</w:t>
      </w:r>
      <w:r w:rsidR="00DC3131" w:rsidRPr="00DC3131">
        <w:rPr>
          <w:rFonts w:asciiTheme="majorBidi" w:hAnsiTheme="majorBidi" w:cstheme="majorBidi" w:hint="cs"/>
          <w:color w:val="FF0000"/>
          <w:sz w:val="28"/>
          <w:szCs w:val="28"/>
          <w:rtl/>
          <w:lang w:bidi="yi-Hebr"/>
        </w:rPr>
        <w:t>חוץ</w:t>
      </w:r>
      <w:r w:rsidRPr="00B90380">
        <w:rPr>
          <w:rFonts w:asciiTheme="majorBidi" w:hAnsiTheme="majorBidi" w:cstheme="majorBidi" w:hint="cs"/>
          <w:sz w:val="28"/>
          <w:szCs w:val="28"/>
          <w:rtl/>
          <w:lang w:bidi="yi-Hebr"/>
        </w:rPr>
        <w:t xml:space="preserve"> דער פּרעסע און די פֿאָרלעזונגען, האָט אים אױך פֿאַר</w:t>
      </w:r>
      <w:r w:rsidRPr="00B90380">
        <w:rPr>
          <w:rFonts w:asciiTheme="majorBidi" w:hAnsiTheme="majorBidi" w:cstheme="majorBidi" w:hint="cs"/>
          <w:color w:val="008000"/>
          <w:sz w:val="28"/>
          <w:szCs w:val="28"/>
          <w:rtl/>
          <w:lang w:bidi="yi-Hebr"/>
        </w:rPr>
        <w:t>כאַפּ</w:t>
      </w:r>
      <w:r w:rsidRPr="00B90380">
        <w:rPr>
          <w:rFonts w:asciiTheme="majorBidi" w:hAnsiTheme="majorBidi" w:cstheme="majorBidi" w:hint="cs"/>
          <w:sz w:val="28"/>
          <w:szCs w:val="28"/>
          <w:rtl/>
          <w:lang w:bidi="yi-Hebr"/>
        </w:rPr>
        <w:t xml:space="preserve">ט דאָס טעאַטער, װעלכעס (אינעם זינען פֿון דעקאָראַציעס און </w:t>
      </w:r>
      <w:r w:rsidR="00500131" w:rsidRPr="00500131">
        <w:rPr>
          <w:rFonts w:asciiTheme="majorBidi" w:hAnsiTheme="majorBidi" w:cstheme="majorBidi" w:hint="cs"/>
          <w:color w:val="FF0000"/>
          <w:sz w:val="28"/>
          <w:szCs w:val="28"/>
          <w:rtl/>
          <w:lang w:bidi="yi-Hebr"/>
        </w:rPr>
        <w:t>הכנסה</w:t>
      </w:r>
      <w:r w:rsidRPr="00B90380">
        <w:rPr>
          <w:rFonts w:asciiTheme="majorBidi" w:hAnsiTheme="majorBidi" w:cstheme="majorBidi" w:hint="cs"/>
          <w:sz w:val="28"/>
          <w:szCs w:val="28"/>
          <w:rtl/>
          <w:lang w:bidi="yi-Hebr"/>
        </w:rPr>
        <w:t xml:space="preserve">) צעבליט זיך. דאָך, אין פֿאַרלױף פֿונעם ערשטן סעזאָן האָט ער באַװיזן אופֿצופֿירן נאָר צװײ פּיעסן אין צװײ טעאַטערס, און דערנאָך האָבן </w:t>
      </w:r>
      <w:r w:rsidR="0099580D" w:rsidRPr="0099580D">
        <w:rPr>
          <w:rFonts w:asciiTheme="majorBidi" w:hAnsiTheme="majorBidi" w:cstheme="majorBidi" w:hint="cs"/>
          <w:color w:val="FF0000"/>
          <w:sz w:val="28"/>
          <w:szCs w:val="28"/>
          <w:rtl/>
          <w:lang w:bidi="yi-Hebr"/>
        </w:rPr>
        <w:t>עניינים</w:t>
      </w:r>
      <w:r w:rsidRPr="00B90380">
        <w:rPr>
          <w:rFonts w:asciiTheme="majorBidi" w:hAnsiTheme="majorBidi" w:cstheme="majorBidi" w:hint="cs"/>
          <w:sz w:val="28"/>
          <w:szCs w:val="28"/>
          <w:rtl/>
          <w:lang w:bidi="yi-Hebr"/>
        </w:rPr>
        <w:t xml:space="preserve"> פֿון דער פֿאַמיליע אַװעקגערופֿן אים צוריק קײן אײראָפּע (1907), װוּ ער איז שױן פֿאַרבליבן ביז אין מיטן יאָר 1908, און גלײַך נאָכדעם זיך אומגעקערט צוריק אין דער אַלטער הײם קײן רוסלאַנד, װוּ ער איז מיטן זעלבן דערפֿאָלג אַרױסגעטראָטן אַף פֿאַרשײדענע ליטעראַרישע אָװנטן, איבערפֿליִענדיק מיט דער שנעלקײַט פֿון</w:t>
      </w:r>
      <w:r w:rsidRPr="00B90380">
        <w:rPr>
          <w:rFonts w:asciiTheme="majorBidi" w:hAnsiTheme="majorBidi" w:cstheme="majorBidi" w:hint="cs"/>
          <w:color w:val="auto"/>
          <w:sz w:val="28"/>
          <w:szCs w:val="28"/>
          <w:rtl/>
          <w:lang w:bidi="yi-Hebr"/>
        </w:rPr>
        <w:t xml:space="preserve"> אַ </w:t>
      </w:r>
      <w:r w:rsidRPr="00B90380">
        <w:rPr>
          <w:rFonts w:asciiTheme="majorBidi" w:hAnsiTheme="majorBidi" w:cstheme="majorBidi" w:hint="cs"/>
          <w:sz w:val="28"/>
          <w:szCs w:val="28"/>
          <w:rtl/>
          <w:lang w:bidi="yi-Hebr"/>
        </w:rPr>
        <w:t xml:space="preserve">לופֿטשיף פֿון שטאָט צו שטאָט, און אַזױ איז פֿאַרפֿאָרן צום </w:t>
      </w:r>
      <w:r w:rsidR="00EA0A7D">
        <w:rPr>
          <w:rFonts w:asciiTheme="majorBidi" w:hAnsiTheme="majorBidi" w:cstheme="majorBidi" w:hint="cs"/>
          <w:color w:val="FF0000"/>
          <w:sz w:val="28"/>
          <w:szCs w:val="28"/>
          <w:rtl/>
          <w:lang w:bidi="yi-Hebr"/>
        </w:rPr>
        <w:t>סוף</w:t>
      </w:r>
      <w:r w:rsidRPr="00B90380">
        <w:rPr>
          <w:rFonts w:asciiTheme="majorBidi" w:hAnsiTheme="majorBidi" w:cstheme="majorBidi" w:hint="cs"/>
          <w:sz w:val="28"/>
          <w:szCs w:val="28"/>
          <w:rtl/>
          <w:lang w:bidi="yi-Hebr"/>
        </w:rPr>
        <w:t xml:space="preserve"> יול אינעם שטעטל באַראַנאָװיטש (מינסקער גובערניע), װוּ ער איז פֿאַרשלאַפֿט געװאָרן מיט</w:t>
      </w:r>
      <w:r w:rsidRPr="00B90380">
        <w:rPr>
          <w:rFonts w:asciiTheme="majorBidi" w:hAnsiTheme="majorBidi" w:cstheme="majorBidi" w:hint="cs"/>
          <w:color w:val="auto"/>
          <w:sz w:val="28"/>
          <w:szCs w:val="28"/>
          <w:rtl/>
          <w:lang w:bidi="yi-Hebr"/>
        </w:rPr>
        <w:t xml:space="preserve"> אַ </w:t>
      </w:r>
      <w:r w:rsidRPr="00B90380">
        <w:rPr>
          <w:rFonts w:asciiTheme="majorBidi" w:hAnsiTheme="majorBidi" w:cstheme="majorBidi" w:hint="cs"/>
          <w:sz w:val="28"/>
          <w:szCs w:val="28"/>
          <w:rtl/>
          <w:lang w:bidi="yi-Hebr"/>
        </w:rPr>
        <w:t xml:space="preserve">היפּש געפֿערלעכער לונגען־קראַנקײַט. אָפּגעלעגן אַרום צװײ </w:t>
      </w:r>
      <w:r w:rsidR="0078132A" w:rsidRPr="0078132A">
        <w:rPr>
          <w:rFonts w:asciiTheme="majorBidi" w:hAnsiTheme="majorBidi" w:cstheme="majorBidi" w:hint="cs"/>
          <w:color w:val="FF0000"/>
          <w:sz w:val="28"/>
          <w:szCs w:val="28"/>
          <w:rtl/>
          <w:lang w:bidi="yi-Hebr"/>
        </w:rPr>
        <w:t>חדשים</w:t>
      </w:r>
      <w:r w:rsidRPr="00B90380">
        <w:rPr>
          <w:rFonts w:asciiTheme="majorBidi" w:hAnsiTheme="majorBidi" w:cstheme="majorBidi" w:hint="cs"/>
          <w:sz w:val="28"/>
          <w:szCs w:val="28"/>
          <w:rtl/>
          <w:lang w:bidi="yi-Hebr"/>
        </w:rPr>
        <w:t xml:space="preserve">, האָט ער צום </w:t>
      </w:r>
      <w:r w:rsidR="00EA0A7D">
        <w:rPr>
          <w:rFonts w:asciiTheme="majorBidi" w:hAnsiTheme="majorBidi" w:cstheme="majorBidi" w:hint="cs"/>
          <w:color w:val="FF0000"/>
          <w:sz w:val="28"/>
          <w:szCs w:val="28"/>
          <w:rtl/>
          <w:lang w:bidi="yi-Hebr"/>
        </w:rPr>
        <w:t>סוף</w:t>
      </w:r>
      <w:r w:rsidRPr="00B90380">
        <w:rPr>
          <w:rFonts w:asciiTheme="majorBidi" w:hAnsiTheme="majorBidi" w:cstheme="majorBidi" w:hint="cs"/>
          <w:sz w:val="28"/>
          <w:szCs w:val="28"/>
          <w:rtl/>
          <w:lang w:bidi="yi-Hebr"/>
        </w:rPr>
        <w:t xml:space="preserve"> סענטיאַבער 1908 פֿאַרלאָזן רוסלאַנד און איז, לױט דער פֿאָרשריפֿט פֿון די דאָקטױרים, אַװעקגעפֿאָרן אין די </w:t>
      </w:r>
      <w:r w:rsidRPr="00465F9E">
        <w:rPr>
          <w:rFonts w:asciiTheme="majorBidi" w:hAnsiTheme="majorBidi" w:cstheme="majorBidi" w:hint="cs"/>
          <w:color w:val="FF0000"/>
          <w:sz w:val="28"/>
          <w:szCs w:val="28"/>
          <w:rtl/>
          <w:lang w:bidi="yi-Hebr"/>
        </w:rPr>
        <w:t>דר</w:t>
      </w:r>
      <w:r w:rsidR="00465F9E" w:rsidRPr="00465F9E">
        <w:rPr>
          <w:rFonts w:asciiTheme="majorBidi" w:hAnsiTheme="majorBidi" w:cstheme="majorBidi" w:hint="cs"/>
          <w:color w:val="FF0000"/>
          <w:sz w:val="28"/>
          <w:szCs w:val="28"/>
          <w:rtl/>
          <w:lang w:bidi="yi-Hebr"/>
        </w:rPr>
        <w:t>ו</w:t>
      </w:r>
      <w:r w:rsidRPr="00465F9E">
        <w:rPr>
          <w:rFonts w:asciiTheme="majorBidi" w:hAnsiTheme="majorBidi" w:cstheme="majorBidi" w:hint="cs"/>
          <w:color w:val="FF0000"/>
          <w:sz w:val="28"/>
          <w:szCs w:val="28"/>
          <w:rtl/>
          <w:lang w:bidi="yi-Hebr"/>
        </w:rPr>
        <w:t>ם</w:t>
      </w:r>
      <w:r w:rsidRPr="00B90380">
        <w:rPr>
          <w:rFonts w:asciiTheme="majorBidi" w:hAnsiTheme="majorBidi" w:cstheme="majorBidi" w:hint="cs"/>
          <w:sz w:val="28"/>
          <w:szCs w:val="28"/>
          <w:rtl/>
          <w:lang w:bidi="yi-Hebr"/>
        </w:rPr>
        <w:t>־לענדער אַף קוראַציע.</w:t>
      </w:r>
    </w:p>
    <w:p w:rsidR="00FE52BE" w:rsidRPr="00B90380" w:rsidRDefault="00FE52BE" w:rsidP="00FE52BE">
      <w:pPr>
        <w:widowControl w:val="0"/>
        <w:bidi/>
        <w:ind w:firstLine="284"/>
        <w:jc w:val="both"/>
        <w:rPr>
          <w:rFonts w:asciiTheme="majorBidi" w:hAnsiTheme="majorBidi" w:cstheme="majorBidi"/>
          <w:sz w:val="28"/>
          <w:szCs w:val="28"/>
          <w:lang w:bidi="yi-Hebr"/>
        </w:rPr>
      </w:pPr>
    </w:p>
    <w:p w:rsidR="00FE52BE" w:rsidRPr="00536A73" w:rsidRDefault="00FE52BE" w:rsidP="00FE52BE">
      <w:pPr>
        <w:widowControl w:val="0"/>
        <w:bidi/>
        <w:ind w:firstLine="284"/>
        <w:jc w:val="center"/>
        <w:outlineLvl w:val="1"/>
        <w:rPr>
          <w:rFonts w:asciiTheme="majorBidi" w:hAnsiTheme="majorBidi" w:cstheme="majorBidi"/>
          <w:sz w:val="36"/>
          <w:szCs w:val="36"/>
          <w:lang w:bidi="yi-Hebr"/>
        </w:rPr>
      </w:pPr>
      <w:r w:rsidRPr="00536A73">
        <w:rPr>
          <w:rFonts w:asciiTheme="majorBidi" w:hAnsiTheme="majorBidi" w:cstheme="majorBidi"/>
          <w:sz w:val="36"/>
          <w:szCs w:val="36"/>
          <w:rtl/>
          <w:lang w:bidi="yi-Hebr"/>
        </w:rPr>
        <w:t>אינ</w:t>
      </w:r>
      <w:r>
        <w:rPr>
          <w:rFonts w:asciiTheme="majorBidi" w:hAnsiTheme="majorBidi" w:cstheme="majorBidi"/>
          <w:sz w:val="36"/>
          <w:szCs w:val="36"/>
          <w:rtl/>
          <w:lang w:bidi="yi-Hebr"/>
        </w:rPr>
        <w:t>האַלט</w:t>
      </w:r>
    </w:p>
    <w:p w:rsidR="00FE52BE" w:rsidRPr="004C260D" w:rsidRDefault="00FE52BE" w:rsidP="00FE52BE">
      <w:pPr>
        <w:widowControl w:val="0"/>
        <w:bidi/>
        <w:ind w:left="7080" w:firstLine="284"/>
        <w:rPr>
          <w:rFonts w:asciiTheme="majorBidi" w:hAnsiTheme="majorBidi" w:cstheme="majorBidi"/>
          <w:sz w:val="28"/>
          <w:szCs w:val="28"/>
          <w:lang w:bidi="yi-Hebr"/>
        </w:rPr>
      </w:pPr>
      <w:r>
        <w:rPr>
          <w:rFonts w:asciiTheme="majorBidi" w:hAnsiTheme="majorBidi" w:cstheme="majorBidi"/>
          <w:sz w:val="28"/>
          <w:szCs w:val="28"/>
          <w:lang w:bidi="yi-Hebr"/>
        </w:rPr>
        <w:t xml:space="preserve">       </w:t>
      </w:r>
      <w:r w:rsidRPr="004C260D">
        <w:rPr>
          <w:rFonts w:asciiTheme="majorBidi" w:hAnsiTheme="majorBidi" w:cstheme="majorBidi"/>
          <w:sz w:val="28"/>
          <w:szCs w:val="28"/>
          <w:rtl/>
          <w:lang w:bidi="yi-Hebr"/>
        </w:rPr>
        <w:t>זײַט</w:t>
      </w:r>
      <w:r>
        <w:rPr>
          <w:rFonts w:asciiTheme="majorBidi" w:hAnsiTheme="majorBidi" w:cstheme="majorBidi"/>
          <w:sz w:val="28"/>
          <w:szCs w:val="28"/>
          <w:lang w:bidi="yi-Hebr"/>
        </w:rPr>
        <w:t xml:space="preserve">  </w:t>
      </w:r>
    </w:p>
    <w:p w:rsidR="00FE52BE" w:rsidRPr="004C260D" w:rsidRDefault="00FE52BE" w:rsidP="00FE52BE">
      <w:pPr>
        <w:widowControl w:val="0"/>
        <w:bidi/>
        <w:ind w:firstLine="284"/>
        <w:rPr>
          <w:rFonts w:asciiTheme="majorBidi" w:hAnsiTheme="majorBidi" w:cstheme="majorBidi"/>
          <w:sz w:val="28"/>
          <w:szCs w:val="28"/>
          <w:rtl/>
          <w:lang w:bidi="yi-Hebr"/>
        </w:rPr>
      </w:pPr>
      <w:r w:rsidRPr="004C260D">
        <w:rPr>
          <w:rFonts w:asciiTheme="majorBidi" w:hAnsiTheme="majorBidi" w:cstheme="majorBidi"/>
          <w:sz w:val="28"/>
          <w:szCs w:val="28"/>
          <w:rtl/>
          <w:lang w:bidi="yi-Hebr"/>
        </w:rPr>
        <w:t xml:space="preserve">די געשיכטע פֿונעם בוך ״פֿונעם </w:t>
      </w:r>
      <w:r w:rsidRPr="004C260D">
        <w:rPr>
          <w:rFonts w:asciiTheme="majorBidi" w:hAnsiTheme="majorBidi" w:cstheme="majorBidi"/>
          <w:color w:val="FF0000"/>
          <w:sz w:val="28"/>
          <w:szCs w:val="28"/>
          <w:rtl/>
          <w:lang w:bidi="yi-Hebr"/>
        </w:rPr>
        <w:t>יאַריד</w:t>
      </w:r>
      <w:r w:rsidRPr="004C260D">
        <w:rPr>
          <w:rFonts w:asciiTheme="majorBidi" w:hAnsiTheme="majorBidi" w:cstheme="majorBidi"/>
          <w:sz w:val="28"/>
          <w:szCs w:val="28"/>
          <w:rtl/>
          <w:lang w:bidi="yi-Hebr"/>
        </w:rPr>
        <w:t>״ אינקורצן . .</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 xml:space="preserve"> 5</w:t>
      </w:r>
    </w:p>
    <w:p w:rsidR="00FE52BE" w:rsidRPr="004C260D" w:rsidRDefault="00FE52BE" w:rsidP="00FE52BE">
      <w:pPr>
        <w:widowControl w:val="0"/>
        <w:bidi/>
        <w:ind w:firstLine="284"/>
        <w:rPr>
          <w:rFonts w:asciiTheme="majorBidi" w:hAnsiTheme="majorBidi" w:cstheme="majorBidi"/>
          <w:sz w:val="28"/>
          <w:szCs w:val="28"/>
          <w:lang w:bidi="yi-Hebr"/>
        </w:rPr>
      </w:pPr>
    </w:p>
    <w:p w:rsidR="00FE52BE" w:rsidRPr="004C260D" w:rsidRDefault="00FE52BE" w:rsidP="00FE52BE">
      <w:pPr>
        <w:widowControl w:val="0"/>
        <w:bidi/>
        <w:ind w:firstLine="284"/>
        <w:jc w:val="center"/>
        <w:rPr>
          <w:rFonts w:asciiTheme="majorBidi" w:hAnsiTheme="majorBidi" w:cstheme="majorBidi"/>
          <w:sz w:val="28"/>
          <w:szCs w:val="28"/>
          <w:lang w:bidi="yi-Hebr"/>
        </w:rPr>
      </w:pPr>
      <w:r w:rsidRPr="004C260D">
        <w:rPr>
          <w:rFonts w:asciiTheme="majorBidi" w:hAnsiTheme="majorBidi" w:cstheme="majorBidi"/>
          <w:sz w:val="28"/>
          <w:szCs w:val="28"/>
          <w:rtl/>
          <w:lang w:bidi="yi-Hebr"/>
        </w:rPr>
        <w:t>ערשטער טײל</w:t>
      </w:r>
    </w:p>
    <w:p w:rsidR="00FE52BE" w:rsidRPr="004C260D" w:rsidRDefault="00FE52BE" w:rsidP="00FE52BE">
      <w:pPr>
        <w:widowControl w:val="0"/>
        <w:tabs>
          <w:tab w:val="left" w:leader="dot" w:pos="3667"/>
          <w:tab w:val="right" w:pos="4170"/>
        </w:tabs>
        <w:bidi/>
        <w:ind w:firstLine="284"/>
        <w:rPr>
          <w:rFonts w:asciiTheme="majorBidi" w:hAnsiTheme="majorBidi" w:cstheme="majorBidi"/>
          <w:sz w:val="28"/>
          <w:szCs w:val="28"/>
          <w:lang w:bidi="yi-Hebr"/>
        </w:rPr>
      </w:pPr>
      <w:r w:rsidRPr="004C260D">
        <w:rPr>
          <w:rFonts w:asciiTheme="majorBidi" w:hAnsiTheme="majorBidi" w:cstheme="majorBidi"/>
          <w:sz w:val="28"/>
          <w:szCs w:val="28"/>
          <w:rtl/>
          <w:lang w:bidi="yi-Hebr"/>
        </w:rPr>
        <w:t>1</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 xml:space="preserve"> פֿאַרװאָס עפּעס ״פֿונעם </w:t>
      </w:r>
      <w:r w:rsidRPr="004C260D">
        <w:rPr>
          <w:rFonts w:asciiTheme="majorBidi" w:hAnsiTheme="majorBidi" w:cstheme="majorBidi"/>
          <w:color w:val="FF0000"/>
          <w:sz w:val="28"/>
          <w:szCs w:val="28"/>
          <w:rtl/>
          <w:lang w:bidi="yi-Hebr"/>
        </w:rPr>
        <w:t>יאַריד</w:t>
      </w:r>
      <w:r w:rsidRPr="004C260D">
        <w:rPr>
          <w:rFonts w:asciiTheme="majorBidi" w:hAnsiTheme="majorBidi" w:cstheme="majorBidi"/>
          <w:sz w:val="28"/>
          <w:szCs w:val="28"/>
          <w:rtl/>
          <w:lang w:bidi="yi-Hebr"/>
        </w:rPr>
        <w:t>״</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9</w:t>
      </w:r>
    </w:p>
    <w:p w:rsidR="00FE52BE" w:rsidRPr="004C260D" w:rsidRDefault="00FE52BE" w:rsidP="00FE52BE">
      <w:pPr>
        <w:widowControl w:val="0"/>
        <w:tabs>
          <w:tab w:val="left" w:leader="dot" w:pos="1541"/>
          <w:tab w:val="left" w:leader="dot" w:pos="3038"/>
          <w:tab w:val="left" w:leader="dot" w:pos="3254"/>
          <w:tab w:val="right" w:pos="4170"/>
        </w:tabs>
        <w:bidi/>
        <w:ind w:firstLine="284"/>
        <w:rPr>
          <w:rFonts w:asciiTheme="majorBidi" w:hAnsiTheme="majorBidi" w:cstheme="majorBidi"/>
          <w:sz w:val="28"/>
          <w:szCs w:val="28"/>
          <w:lang w:bidi="yi-Hebr"/>
        </w:rPr>
      </w:pPr>
      <w:r w:rsidRPr="004C260D">
        <w:rPr>
          <w:rFonts w:asciiTheme="majorBidi" w:hAnsiTheme="majorBidi" w:cstheme="majorBidi"/>
          <w:sz w:val="28"/>
          <w:szCs w:val="28"/>
          <w:rtl/>
          <w:lang w:bidi="yi-Hebr"/>
        </w:rPr>
        <w:t xml:space="preserve">2. די שטאָט . . </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12</w:t>
      </w:r>
    </w:p>
    <w:p w:rsidR="00FE52BE" w:rsidRPr="004C260D" w:rsidRDefault="00FE52BE" w:rsidP="00FE52BE">
      <w:pPr>
        <w:widowControl w:val="0"/>
        <w:tabs>
          <w:tab w:val="left" w:pos="338"/>
          <w:tab w:val="left" w:pos="2592"/>
          <w:tab w:val="left" w:leader="dot" w:pos="2630"/>
          <w:tab w:val="left" w:leader="dot" w:pos="3703"/>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3. </w:t>
      </w:r>
      <w:r w:rsidRPr="004C260D">
        <w:rPr>
          <w:rFonts w:asciiTheme="majorBidi" w:hAnsiTheme="majorBidi" w:cstheme="majorBidi"/>
          <w:color w:val="008000"/>
          <w:sz w:val="28"/>
          <w:szCs w:val="28"/>
          <w:rtl/>
          <w:lang w:bidi="yi-Hebr"/>
        </w:rPr>
        <w:t>טאַטע</w:t>
      </w:r>
      <w:r w:rsidRPr="004C260D">
        <w:rPr>
          <w:rFonts w:asciiTheme="majorBidi" w:hAnsiTheme="majorBidi" w:cstheme="majorBidi"/>
          <w:sz w:val="28"/>
          <w:szCs w:val="28"/>
          <w:rtl/>
          <w:lang w:bidi="yi-Hebr"/>
        </w:rPr>
        <w:t>־</w:t>
      </w:r>
      <w:r w:rsidRPr="004C260D">
        <w:rPr>
          <w:rFonts w:asciiTheme="majorBidi" w:hAnsiTheme="majorBidi" w:cstheme="majorBidi"/>
          <w:color w:val="008000"/>
          <w:sz w:val="28"/>
          <w:szCs w:val="28"/>
          <w:rtl/>
          <w:lang w:bidi="yi-Hebr"/>
        </w:rPr>
        <w:t>מאַמע</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Pr>
          <w:rFonts w:asciiTheme="majorBidi" w:hAnsiTheme="majorBidi" w:cstheme="majorBidi"/>
          <w:sz w:val="28"/>
          <w:szCs w:val="28"/>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15</w:t>
      </w:r>
    </w:p>
    <w:p w:rsidR="00FE52BE" w:rsidRPr="004C260D" w:rsidRDefault="00FE52BE" w:rsidP="00FE52BE">
      <w:pPr>
        <w:widowControl w:val="0"/>
        <w:tabs>
          <w:tab w:val="left" w:pos="346"/>
          <w:tab w:val="left" w:leader="dot" w:pos="3276"/>
          <w:tab w:val="left" w:leader="dot" w:pos="3492"/>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4. </w:t>
      </w:r>
      <w:r w:rsidR="008175D5" w:rsidRPr="008175D5">
        <w:rPr>
          <w:rFonts w:asciiTheme="majorBidi" w:hAnsiTheme="majorBidi" w:cstheme="majorBidi"/>
          <w:color w:val="FF0000"/>
          <w:sz w:val="28"/>
          <w:szCs w:val="28"/>
          <w:rtl/>
          <w:lang w:bidi="yi-Hebr"/>
        </w:rPr>
        <w:t>שמואליק</w:t>
      </w:r>
      <w:r w:rsidRPr="004C260D">
        <w:rPr>
          <w:rFonts w:asciiTheme="majorBidi" w:hAnsiTheme="majorBidi" w:cstheme="majorBidi"/>
          <w:sz w:val="28"/>
          <w:szCs w:val="28"/>
          <w:rtl/>
          <w:lang w:bidi="yi-Hebr"/>
        </w:rPr>
        <w:t xml:space="preserve"> דער </w:t>
      </w:r>
      <w:r w:rsidR="008175D5" w:rsidRPr="008175D5">
        <w:rPr>
          <w:rFonts w:asciiTheme="majorBidi" w:hAnsiTheme="majorBidi" w:cstheme="majorBidi"/>
          <w:color w:val="FF0000"/>
          <w:sz w:val="28"/>
          <w:szCs w:val="28"/>
          <w:rtl/>
          <w:lang w:bidi="yi-Hebr"/>
        </w:rPr>
        <w:t>יתום</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Pr>
          <w:rFonts w:asciiTheme="majorBidi" w:hAnsiTheme="majorBidi" w:cstheme="majorBidi"/>
          <w:sz w:val="28"/>
          <w:szCs w:val="28"/>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21</w:t>
      </w:r>
    </w:p>
    <w:p w:rsidR="00FE52BE" w:rsidRPr="004C260D" w:rsidRDefault="00FE52BE" w:rsidP="00FE52BE">
      <w:pPr>
        <w:widowControl w:val="0"/>
        <w:tabs>
          <w:tab w:val="left" w:pos="278"/>
          <w:tab w:val="left" w:leader="dot" w:pos="2419"/>
          <w:tab w:val="left" w:leader="dot" w:pos="3492"/>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5. </w:t>
      </w:r>
      <w:r w:rsidR="00A22FBF" w:rsidRPr="00A22FBF">
        <w:rPr>
          <w:rFonts w:asciiTheme="majorBidi" w:hAnsiTheme="majorBidi" w:cstheme="majorBidi"/>
          <w:color w:val="FF0000"/>
          <w:sz w:val="28"/>
          <w:szCs w:val="28"/>
          <w:rtl/>
          <w:lang w:bidi="yi-Hebr"/>
        </w:rPr>
        <w:t>אוצרות</w:t>
      </w:r>
      <w:r w:rsidRPr="004C260D">
        <w:rPr>
          <w:rFonts w:asciiTheme="majorBidi" w:hAnsiTheme="majorBidi" w:cstheme="majorBidi"/>
          <w:sz w:val="28"/>
          <w:szCs w:val="28"/>
          <w:rtl/>
          <w:lang w:bidi="yi-Hebr"/>
        </w:rPr>
        <w:t xml:space="preserve"> . . . . . . </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00500131">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24</w:t>
      </w:r>
    </w:p>
    <w:p w:rsidR="00FE52BE" w:rsidRPr="004C260D" w:rsidRDefault="00FE52BE" w:rsidP="00FE52BE">
      <w:pPr>
        <w:widowControl w:val="0"/>
        <w:tabs>
          <w:tab w:val="left" w:pos="348"/>
          <w:tab w:val="left" w:leader="dot" w:pos="3466"/>
          <w:tab w:val="left" w:leader="dot" w:pos="3727"/>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6. </w:t>
      </w:r>
      <w:r w:rsidRPr="004C260D">
        <w:rPr>
          <w:rFonts w:asciiTheme="majorBidi" w:hAnsiTheme="majorBidi" w:cstheme="majorBidi"/>
          <w:sz w:val="28"/>
          <w:szCs w:val="28"/>
          <w:rtl/>
          <w:lang w:bidi="yi-Hebr"/>
        </w:rPr>
        <w:t>דער</w:t>
      </w:r>
      <w:r w:rsidRPr="004C260D">
        <w:rPr>
          <w:rFonts w:asciiTheme="majorBidi" w:hAnsiTheme="majorBidi" w:cstheme="majorBidi"/>
          <w:color w:val="FF0000"/>
          <w:sz w:val="28"/>
          <w:szCs w:val="28"/>
          <w:rtl/>
          <w:lang w:bidi="yi-Hebr"/>
        </w:rPr>
        <w:t xml:space="preserve"> </w:t>
      </w:r>
      <w:r w:rsidR="006555F5">
        <w:rPr>
          <w:rFonts w:asciiTheme="majorBidi" w:hAnsiTheme="majorBidi" w:cstheme="majorBidi"/>
          <w:color w:val="FF0000"/>
          <w:sz w:val="28"/>
          <w:szCs w:val="28"/>
          <w:rtl/>
          <w:lang w:bidi="yi-Hebr"/>
        </w:rPr>
        <w:t>רבֿ</w:t>
      </w:r>
      <w:r w:rsidRPr="004C260D">
        <w:rPr>
          <w:rFonts w:asciiTheme="majorBidi" w:hAnsiTheme="majorBidi" w:cstheme="majorBidi"/>
          <w:color w:val="FF0000"/>
          <w:sz w:val="28"/>
          <w:szCs w:val="28"/>
          <w:rtl/>
          <w:lang w:bidi="yi-Hebr"/>
        </w:rPr>
        <w:t xml:space="preserve"> </w:t>
      </w:r>
      <w:r w:rsidRPr="004C260D">
        <w:rPr>
          <w:rFonts w:asciiTheme="majorBidi" w:hAnsiTheme="majorBidi" w:cstheme="majorBidi"/>
          <w:sz w:val="28"/>
          <w:szCs w:val="28"/>
          <w:rtl/>
          <w:lang w:bidi="yi-Hebr"/>
        </w:rPr>
        <w:t xml:space="preserve">אין </w:t>
      </w:r>
      <w:r w:rsidR="005B58E4" w:rsidRPr="005B58E4">
        <w:rPr>
          <w:rFonts w:asciiTheme="majorBidi" w:hAnsiTheme="majorBidi" w:cstheme="majorBidi"/>
          <w:color w:val="FF0000"/>
          <w:sz w:val="28"/>
          <w:szCs w:val="28"/>
          <w:rtl/>
          <w:lang w:bidi="yi-Hebr"/>
        </w:rPr>
        <w:t>גן־עדן</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sz w:val="28"/>
          <w:szCs w:val="28"/>
          <w:lang w:bidi="yi-Hebr"/>
        </w:rPr>
        <w:t>..</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27</w:t>
      </w:r>
    </w:p>
    <w:p w:rsidR="00FE52BE" w:rsidRPr="004C260D" w:rsidRDefault="00FE52BE" w:rsidP="00FE52BE">
      <w:pPr>
        <w:widowControl w:val="0"/>
        <w:tabs>
          <w:tab w:val="left" w:pos="283"/>
          <w:tab w:val="left" w:leader="dot" w:pos="3710"/>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7. </w:t>
      </w:r>
      <w:r w:rsidR="008175D5" w:rsidRPr="008175D5">
        <w:rPr>
          <w:rFonts w:asciiTheme="majorBidi" w:hAnsiTheme="majorBidi" w:cstheme="majorBidi"/>
          <w:color w:val="FF0000"/>
          <w:sz w:val="28"/>
          <w:szCs w:val="28"/>
          <w:rtl/>
          <w:lang w:bidi="yi-Hebr"/>
        </w:rPr>
        <w:t>שמואליק</w:t>
      </w:r>
      <w:r w:rsidRPr="004C260D">
        <w:rPr>
          <w:rFonts w:asciiTheme="majorBidi" w:hAnsiTheme="majorBidi" w:cstheme="majorBidi"/>
          <w:sz w:val="28"/>
          <w:szCs w:val="28"/>
          <w:rtl/>
          <w:lang w:bidi="yi-Hebr"/>
        </w:rPr>
        <w:t xml:space="preserve"> װערט פֿאַרשװוּנד</w:t>
      </w:r>
      <w:r w:rsidRPr="004C260D">
        <w:rPr>
          <w:rFonts w:asciiTheme="majorBidi" w:hAnsiTheme="majorBidi" w:cstheme="majorBidi" w:hint="cs"/>
          <w:sz w:val="28"/>
          <w:szCs w:val="28"/>
          <w:rtl/>
          <w:lang w:bidi="yi-Hebr"/>
        </w:rPr>
        <w:t>ן..........................................................</w:t>
      </w:r>
      <w:r w:rsidR="00500131">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32</w:t>
      </w:r>
    </w:p>
    <w:p w:rsidR="00FE52BE" w:rsidRPr="004C260D" w:rsidRDefault="00FE52BE" w:rsidP="00FE52BE">
      <w:pPr>
        <w:widowControl w:val="0"/>
        <w:tabs>
          <w:tab w:val="left" w:pos="2381"/>
          <w:tab w:val="right" w:pos="4170"/>
        </w:tabs>
        <w:bidi/>
        <w:ind w:firstLine="284"/>
        <w:rPr>
          <w:rFonts w:asciiTheme="majorBidi" w:hAnsiTheme="majorBidi" w:cstheme="majorBidi"/>
          <w:sz w:val="28"/>
          <w:szCs w:val="28"/>
          <w:lang w:bidi="yi-Hebr"/>
        </w:rPr>
      </w:pPr>
      <w:r w:rsidRPr="004C260D">
        <w:rPr>
          <w:rFonts w:asciiTheme="majorBidi" w:hAnsiTheme="majorBidi" w:cstheme="majorBidi" w:hint="cs"/>
          <w:sz w:val="28"/>
          <w:szCs w:val="28"/>
          <w:rtl/>
          <w:lang w:bidi="yi-Hebr"/>
        </w:rPr>
        <w:t>8</w:t>
      </w:r>
      <w:r w:rsidRPr="004C260D">
        <w:rPr>
          <w:rFonts w:asciiTheme="majorBidi" w:hAnsiTheme="majorBidi" w:cstheme="majorBidi"/>
          <w:sz w:val="28"/>
          <w:szCs w:val="28"/>
          <w:rtl/>
          <w:lang w:bidi="yi-Hebr"/>
        </w:rPr>
        <w:t xml:space="preserve">. </w:t>
      </w:r>
      <w:r w:rsidR="00C77F32" w:rsidRPr="00C77F32">
        <w:rPr>
          <w:rFonts w:asciiTheme="majorBidi" w:hAnsiTheme="majorBidi" w:cstheme="majorBidi"/>
          <w:color w:val="FF0000"/>
          <w:sz w:val="28"/>
          <w:szCs w:val="28"/>
          <w:rtl/>
          <w:lang w:bidi="yi-Hebr"/>
        </w:rPr>
        <w:t>מאיר</w:t>
      </w:r>
      <w:r w:rsidRPr="004C260D">
        <w:rPr>
          <w:rFonts w:asciiTheme="majorBidi" w:hAnsiTheme="majorBidi" w:cstheme="majorBidi"/>
          <w:sz w:val="28"/>
          <w:szCs w:val="28"/>
          <w:rtl/>
          <w:lang w:bidi="yi-Hebr"/>
        </w:rPr>
        <w:t xml:space="preserve"> מעדװעדיע</w:t>
      </w:r>
      <w:r w:rsidR="005A6B8C">
        <w:rPr>
          <w:rFonts w:asciiTheme="majorBidi" w:hAnsiTheme="majorBidi" w:cstheme="majorBidi"/>
          <w:sz w:val="28"/>
          <w:szCs w:val="28"/>
          <w:rtl/>
          <w:lang w:bidi="yi-Hebr"/>
        </w:rPr>
        <w:t>װ</w:t>
      </w:r>
      <w:r w:rsidRPr="004C260D">
        <w:rPr>
          <w:rFonts w:asciiTheme="majorBidi" w:hAnsiTheme="majorBidi" w:cstheme="majorBidi"/>
          <w:sz w:val="28"/>
          <w:szCs w:val="28"/>
          <w:rtl/>
          <w:lang w:bidi="yi-Hebr"/>
        </w:rPr>
        <w:t>קער</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00500131">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34</w:t>
      </w:r>
    </w:p>
    <w:p w:rsidR="00FE52BE" w:rsidRPr="004C260D" w:rsidRDefault="00FE52BE" w:rsidP="00FE52BE">
      <w:pPr>
        <w:widowControl w:val="0"/>
        <w:tabs>
          <w:tab w:val="left" w:pos="350"/>
          <w:tab w:val="left" w:leader="dot" w:pos="3055"/>
          <w:tab w:val="left" w:leader="dot" w:pos="3271"/>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9. </w:t>
      </w:r>
      <w:r w:rsidRPr="004C260D">
        <w:rPr>
          <w:rFonts w:asciiTheme="majorBidi" w:hAnsiTheme="majorBidi" w:cstheme="majorBidi"/>
          <w:sz w:val="28"/>
          <w:szCs w:val="28"/>
          <w:rtl/>
          <w:lang w:bidi="yi-Hebr"/>
        </w:rPr>
        <w:t xml:space="preserve">פֿאַרלאָרן </w:t>
      </w:r>
      <w:r w:rsidRPr="004C260D">
        <w:rPr>
          <w:rFonts w:asciiTheme="majorBidi" w:hAnsiTheme="majorBidi" w:cstheme="majorBidi" w:hint="cs"/>
          <w:sz w:val="28"/>
          <w:szCs w:val="28"/>
          <w:rtl/>
          <w:lang w:bidi="yi-Hebr"/>
        </w:rPr>
        <w:t>נ</w:t>
      </w:r>
      <w:r w:rsidRPr="004C260D">
        <w:rPr>
          <w:rFonts w:asciiTheme="majorBidi" w:hAnsiTheme="majorBidi" w:cstheme="majorBidi"/>
          <w:sz w:val="28"/>
          <w:szCs w:val="28"/>
          <w:rtl/>
          <w:lang w:bidi="yi-Hebr"/>
        </w:rPr>
        <w:t>אָך</w:t>
      </w:r>
      <w:r w:rsidRPr="004C260D">
        <w:rPr>
          <w:rFonts w:asciiTheme="majorBidi" w:hAnsiTheme="majorBidi" w:cstheme="majorBidi"/>
          <w:color w:val="auto"/>
          <w:sz w:val="28"/>
          <w:szCs w:val="28"/>
          <w:rtl/>
          <w:lang w:bidi="yi-Hebr"/>
        </w:rPr>
        <w:t xml:space="preserve"> אַ </w:t>
      </w:r>
      <w:r w:rsidR="008175D5" w:rsidRPr="008175D5">
        <w:rPr>
          <w:rFonts w:asciiTheme="majorBidi" w:hAnsiTheme="majorBidi" w:cstheme="majorBidi"/>
          <w:color w:val="FF0000"/>
          <w:sz w:val="28"/>
          <w:szCs w:val="28"/>
          <w:rtl/>
          <w:lang w:bidi="yi-Hebr"/>
        </w:rPr>
        <w:t>חבֿר</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sz w:val="28"/>
          <w:szCs w:val="28"/>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38</w:t>
      </w:r>
    </w:p>
    <w:p w:rsidR="00FE52BE" w:rsidRPr="004C260D" w:rsidRDefault="00FE52BE" w:rsidP="00FE52BE">
      <w:pPr>
        <w:widowControl w:val="0"/>
        <w:tabs>
          <w:tab w:val="left" w:pos="350"/>
          <w:tab w:val="left" w:leader="dot" w:pos="3058"/>
          <w:tab w:val="left" w:leader="dot" w:pos="3290"/>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color w:val="auto"/>
          <w:sz w:val="28"/>
          <w:szCs w:val="28"/>
          <w:rtl/>
          <w:lang w:bidi="yi-Hebr"/>
        </w:rPr>
        <w:t>10.</w:t>
      </w:r>
      <w:r w:rsidRPr="004C260D">
        <w:rPr>
          <w:rFonts w:asciiTheme="majorBidi" w:hAnsiTheme="majorBidi" w:cstheme="majorBidi" w:hint="cs"/>
          <w:color w:val="FF0000"/>
          <w:sz w:val="28"/>
          <w:szCs w:val="28"/>
          <w:rtl/>
          <w:lang w:bidi="yi-Hebr"/>
        </w:rPr>
        <w:t xml:space="preserve"> </w:t>
      </w:r>
      <w:r w:rsidR="008175D5" w:rsidRPr="008175D5">
        <w:rPr>
          <w:rFonts w:asciiTheme="majorBidi" w:hAnsiTheme="majorBidi" w:cstheme="majorBidi"/>
          <w:color w:val="FF0000"/>
          <w:sz w:val="28"/>
          <w:szCs w:val="28"/>
          <w:rtl/>
          <w:lang w:bidi="yi-Hebr"/>
        </w:rPr>
        <w:t>חבֿר</w:t>
      </w:r>
      <w:r w:rsidRPr="004C260D">
        <w:rPr>
          <w:rFonts w:asciiTheme="majorBidi" w:hAnsiTheme="majorBidi" w:cstheme="majorBidi"/>
          <w:sz w:val="28"/>
          <w:szCs w:val="28"/>
          <w:rtl/>
          <w:lang w:bidi="yi-Hebr"/>
        </w:rPr>
        <w:t xml:space="preserve"> ״סירק</w:t>
      </w:r>
      <w:r w:rsidRPr="004C260D">
        <w:rPr>
          <w:rFonts w:asciiTheme="majorBidi" w:hAnsiTheme="majorBidi" w:cstheme="majorBidi" w:hint="cs"/>
          <w:sz w:val="28"/>
          <w:szCs w:val="28"/>
          <w:rtl/>
          <w:lang w:bidi="yi-Hebr"/>
        </w:rPr>
        <w:t>אָ</w:t>
      </w:r>
      <w:r w:rsidRPr="004C260D">
        <w:rPr>
          <w:rFonts w:asciiTheme="majorBidi" w:hAnsiTheme="majorBidi" w:cstheme="majorBidi"/>
          <w:sz w:val="28"/>
          <w:szCs w:val="28"/>
          <w:rtl/>
          <w:lang w:bidi="yi-Hebr"/>
        </w:rPr>
        <w:t>״</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t xml:space="preserve"> </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41</w:t>
      </w:r>
    </w:p>
    <w:p w:rsidR="00FE52BE" w:rsidRPr="004C260D" w:rsidRDefault="00FE52BE" w:rsidP="00FE52BE">
      <w:pPr>
        <w:widowControl w:val="0"/>
        <w:tabs>
          <w:tab w:val="left" w:leader="dot" w:pos="2635"/>
          <w:tab w:val="left" w:leader="dot" w:pos="3715"/>
          <w:tab w:val="right" w:pos="4170"/>
        </w:tabs>
        <w:bidi/>
        <w:ind w:firstLine="284"/>
        <w:rPr>
          <w:rFonts w:asciiTheme="majorBidi" w:hAnsiTheme="majorBidi" w:cstheme="majorBidi"/>
          <w:sz w:val="28"/>
          <w:szCs w:val="28"/>
          <w:lang w:bidi="yi-Hebr"/>
        </w:rPr>
      </w:pPr>
      <w:r w:rsidRPr="004C260D">
        <w:rPr>
          <w:rFonts w:asciiTheme="majorBidi" w:hAnsiTheme="majorBidi" w:cstheme="majorBidi" w:hint="cs"/>
          <w:sz w:val="28"/>
          <w:szCs w:val="28"/>
          <w:rtl/>
          <w:lang w:bidi="yi-Hebr"/>
        </w:rPr>
        <w:t>11</w:t>
      </w:r>
      <w:r w:rsidRPr="004C260D">
        <w:rPr>
          <w:rFonts w:asciiTheme="majorBidi" w:hAnsiTheme="majorBidi" w:cstheme="majorBidi"/>
          <w:sz w:val="28"/>
          <w:szCs w:val="28"/>
          <w:rtl/>
          <w:lang w:bidi="yi-Hebr"/>
        </w:rPr>
        <w:t>. סירק</w:t>
      </w:r>
      <w:r w:rsidRPr="004C260D">
        <w:rPr>
          <w:rFonts w:asciiTheme="majorBidi" w:hAnsiTheme="majorBidi" w:cstheme="majorBidi" w:hint="cs"/>
          <w:sz w:val="28"/>
          <w:szCs w:val="28"/>
          <w:rtl/>
          <w:lang w:bidi="yi-Hebr"/>
        </w:rPr>
        <w:t>אָס</w:t>
      </w:r>
      <w:r w:rsidRPr="004C260D">
        <w:rPr>
          <w:rFonts w:asciiTheme="majorBidi" w:hAnsiTheme="majorBidi" w:cstheme="majorBidi"/>
          <w:sz w:val="28"/>
          <w:szCs w:val="28"/>
          <w:rtl/>
          <w:lang w:bidi="yi-Hebr"/>
        </w:rPr>
        <w:t xml:space="preserve"> טראַגע</w:t>
      </w:r>
      <w:r w:rsidRPr="004C260D">
        <w:rPr>
          <w:rFonts w:asciiTheme="majorBidi" w:hAnsiTheme="majorBidi" w:cstheme="majorBidi" w:hint="cs"/>
          <w:sz w:val="28"/>
          <w:szCs w:val="28"/>
          <w:rtl/>
          <w:lang w:bidi="yi-Hebr"/>
        </w:rPr>
        <w:t>ד</w:t>
      </w:r>
      <w:r w:rsidRPr="004C260D">
        <w:rPr>
          <w:rFonts w:asciiTheme="majorBidi" w:hAnsiTheme="majorBidi" w:cstheme="majorBidi"/>
          <w:sz w:val="28"/>
          <w:szCs w:val="28"/>
          <w:rtl/>
          <w:lang w:bidi="yi-Hebr"/>
        </w:rPr>
        <w:t>יע</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45</w:t>
      </w:r>
    </w:p>
    <w:p w:rsidR="00FE52BE" w:rsidRPr="004C260D" w:rsidRDefault="00FE52BE" w:rsidP="00FE52BE">
      <w:pPr>
        <w:widowControl w:val="0"/>
        <w:tabs>
          <w:tab w:val="left" w:pos="348"/>
          <w:tab w:val="left" w:leader="dot" w:pos="3713"/>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12. </w:t>
      </w:r>
      <w:r w:rsidRPr="004C260D">
        <w:rPr>
          <w:rFonts w:asciiTheme="majorBidi" w:hAnsiTheme="majorBidi" w:cstheme="majorBidi"/>
          <w:sz w:val="28"/>
          <w:szCs w:val="28"/>
          <w:rtl/>
          <w:lang w:bidi="yi-Hebr"/>
        </w:rPr>
        <w:t xml:space="preserve">דער </w:t>
      </w:r>
      <w:r w:rsidR="005D1689" w:rsidRPr="005D1689">
        <w:rPr>
          <w:rFonts w:asciiTheme="majorBidi" w:hAnsiTheme="majorBidi" w:cstheme="majorBidi"/>
          <w:color w:val="FF0000"/>
          <w:sz w:val="28"/>
          <w:szCs w:val="28"/>
          <w:rtl/>
          <w:lang w:bidi="yi-Hebr"/>
        </w:rPr>
        <w:t>יצר־טובֿ</w:t>
      </w:r>
      <w:r w:rsidRPr="004C260D">
        <w:rPr>
          <w:rFonts w:asciiTheme="majorBidi" w:hAnsiTheme="majorBidi" w:cstheme="majorBidi"/>
          <w:sz w:val="28"/>
          <w:szCs w:val="28"/>
          <w:rtl/>
          <w:lang w:bidi="yi-Hebr"/>
        </w:rPr>
        <w:t xml:space="preserve"> מיטן </w:t>
      </w:r>
      <w:r w:rsidR="005D1689" w:rsidRPr="005D1689">
        <w:rPr>
          <w:rFonts w:asciiTheme="majorBidi" w:hAnsiTheme="majorBidi" w:cstheme="majorBidi"/>
          <w:color w:val="FF0000"/>
          <w:sz w:val="28"/>
          <w:szCs w:val="28"/>
          <w:rtl/>
          <w:lang w:bidi="yi-Hebr"/>
        </w:rPr>
        <w:t>יצר־הרע</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00500131">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48</w:t>
      </w:r>
    </w:p>
    <w:p w:rsidR="00FE52BE" w:rsidRPr="004C260D" w:rsidRDefault="00FE52BE" w:rsidP="00500131">
      <w:pPr>
        <w:widowControl w:val="0"/>
        <w:tabs>
          <w:tab w:val="left" w:pos="346"/>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13. </w:t>
      </w:r>
      <w:r w:rsidR="00500131" w:rsidRPr="00500131">
        <w:rPr>
          <w:rFonts w:asciiTheme="majorBidi" w:hAnsiTheme="majorBidi" w:cstheme="majorBidi"/>
          <w:color w:val="FF0000"/>
          <w:sz w:val="28"/>
          <w:szCs w:val="28"/>
          <w:rtl/>
          <w:lang w:bidi="yi-Hebr"/>
        </w:rPr>
        <w:t>גנבֿה</w:t>
      </w:r>
      <w:r w:rsidRPr="004C260D">
        <w:rPr>
          <w:rFonts w:asciiTheme="majorBidi" w:hAnsiTheme="majorBidi" w:cstheme="majorBidi"/>
          <w:sz w:val="28"/>
          <w:szCs w:val="28"/>
          <w:rtl/>
          <w:lang w:bidi="yi-Hebr"/>
        </w:rPr>
        <w:t xml:space="preserve">, קאָרטנשפּיל און אַנדערע </w:t>
      </w:r>
      <w:r w:rsidR="00D81F48" w:rsidRPr="00D81F48">
        <w:rPr>
          <w:rFonts w:asciiTheme="majorBidi" w:hAnsiTheme="majorBidi" w:cstheme="majorBidi"/>
          <w:color w:val="FF0000"/>
          <w:sz w:val="28"/>
          <w:szCs w:val="28"/>
          <w:rtl/>
          <w:lang w:bidi="yi-Hebr"/>
        </w:rPr>
        <w:t>עבֿירות</w:t>
      </w:r>
      <w:r w:rsidRPr="004C260D">
        <w:rPr>
          <w:rFonts w:asciiTheme="majorBidi" w:hAnsiTheme="majorBidi" w:cstheme="majorBidi"/>
          <w:sz w:val="28"/>
          <w:szCs w:val="28"/>
          <w:rtl/>
          <w:lang w:bidi="yi-Hebr"/>
        </w:rPr>
        <w:t xml:space="preserve"> ..</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00500131">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52</w:t>
      </w:r>
    </w:p>
    <w:p w:rsidR="00FE52BE" w:rsidRPr="004C260D" w:rsidRDefault="00FE52BE" w:rsidP="00FE52BE">
      <w:pPr>
        <w:widowControl w:val="0"/>
        <w:tabs>
          <w:tab w:val="left" w:pos="355"/>
          <w:tab w:val="left" w:leader="dot" w:pos="3499"/>
          <w:tab w:val="left" w:leader="dot" w:pos="3715"/>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14. </w:t>
      </w:r>
      <w:r w:rsidRPr="004C260D">
        <w:rPr>
          <w:rFonts w:asciiTheme="majorBidi" w:hAnsiTheme="majorBidi" w:cstheme="majorBidi"/>
          <w:sz w:val="28"/>
          <w:szCs w:val="28"/>
          <w:rtl/>
          <w:lang w:bidi="yi-Hebr"/>
        </w:rPr>
        <w:t>פֿײגעלע־</w:t>
      </w:r>
      <w:r w:rsidR="00E012BC" w:rsidRPr="00E012BC">
        <w:rPr>
          <w:rFonts w:asciiTheme="majorBidi" w:hAnsiTheme="majorBidi" w:cstheme="majorBidi"/>
          <w:color w:val="FF0000"/>
          <w:sz w:val="28"/>
          <w:szCs w:val="28"/>
          <w:rtl/>
          <w:lang w:bidi="yi-Hebr"/>
        </w:rPr>
        <w:t>אַשמדאי</w:t>
      </w:r>
      <w:r w:rsidRPr="004C260D">
        <w:rPr>
          <w:rFonts w:asciiTheme="majorBidi" w:hAnsiTheme="majorBidi" w:cstheme="majorBidi"/>
          <w:sz w:val="28"/>
          <w:szCs w:val="28"/>
          <w:rtl/>
          <w:lang w:bidi="yi-Hebr"/>
        </w:rPr>
        <w:t xml:space="preserve"> </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56</w:t>
      </w:r>
    </w:p>
    <w:p w:rsidR="00FE52BE" w:rsidRPr="004C260D" w:rsidRDefault="00FE52BE" w:rsidP="00FE52BE">
      <w:pPr>
        <w:widowControl w:val="0"/>
        <w:tabs>
          <w:tab w:val="left" w:pos="346"/>
          <w:tab w:val="left" w:leader="dot" w:pos="2849"/>
          <w:tab w:val="left" w:leader="dot" w:pos="3067"/>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15. </w:t>
      </w:r>
      <w:r w:rsidRPr="004C260D">
        <w:rPr>
          <w:rFonts w:asciiTheme="majorBidi" w:hAnsiTheme="majorBidi" w:cstheme="majorBidi"/>
          <w:sz w:val="28"/>
          <w:szCs w:val="28"/>
          <w:rtl/>
          <w:lang w:bidi="yi-Hebr"/>
        </w:rPr>
        <w:t xml:space="preserve">דער </w:t>
      </w:r>
      <w:r w:rsidR="00AA3836">
        <w:rPr>
          <w:rFonts w:asciiTheme="majorBidi" w:hAnsiTheme="majorBidi" w:cstheme="majorBidi"/>
          <w:color w:val="FF0000"/>
          <w:sz w:val="28"/>
          <w:szCs w:val="28"/>
          <w:rtl/>
          <w:lang w:bidi="yi-Hebr"/>
        </w:rPr>
        <w:t>לץ</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60</w:t>
      </w:r>
    </w:p>
    <w:p w:rsidR="00FE52BE" w:rsidRPr="004C260D" w:rsidRDefault="00FE52BE" w:rsidP="00FE52BE">
      <w:pPr>
        <w:widowControl w:val="0"/>
        <w:tabs>
          <w:tab w:val="left" w:pos="346"/>
          <w:tab w:val="left" w:leader="dot" w:pos="2849"/>
          <w:tab w:val="left" w:leader="dot" w:pos="3067"/>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16. </w:t>
      </w:r>
      <w:r w:rsidRPr="004C260D">
        <w:rPr>
          <w:rFonts w:asciiTheme="majorBidi" w:hAnsiTheme="majorBidi" w:cstheme="majorBidi"/>
          <w:sz w:val="28"/>
          <w:szCs w:val="28"/>
          <w:rtl/>
          <w:lang w:bidi="yi-Hebr"/>
        </w:rPr>
        <w:t xml:space="preserve">די </w:t>
      </w:r>
      <w:r w:rsidR="000D1415">
        <w:rPr>
          <w:rFonts w:asciiTheme="majorBidi" w:hAnsiTheme="majorBidi" w:cstheme="majorBidi"/>
          <w:color w:val="FF0000"/>
          <w:sz w:val="28"/>
          <w:szCs w:val="28"/>
          <w:rtl/>
          <w:lang w:bidi="yi-Hebr"/>
        </w:rPr>
        <w:t>משפּחה</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t xml:space="preserve"> .</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64</w:t>
      </w:r>
    </w:p>
    <w:p w:rsidR="00FE52BE" w:rsidRPr="004C260D" w:rsidRDefault="00FE52BE" w:rsidP="00FE52BE">
      <w:pPr>
        <w:widowControl w:val="0"/>
        <w:tabs>
          <w:tab w:val="left" w:pos="353"/>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17. </w:t>
      </w:r>
      <w:r w:rsidRPr="004C260D">
        <w:rPr>
          <w:rFonts w:asciiTheme="majorBidi" w:hAnsiTheme="majorBidi" w:cstheme="majorBidi"/>
          <w:sz w:val="28"/>
          <w:szCs w:val="28"/>
          <w:rtl/>
          <w:lang w:bidi="yi-Hebr"/>
        </w:rPr>
        <w:t xml:space="preserve">דער פֿעטער </w:t>
      </w:r>
      <w:r w:rsidRPr="004C260D">
        <w:rPr>
          <w:rFonts w:asciiTheme="majorBidi" w:hAnsiTheme="majorBidi" w:cstheme="majorBidi" w:hint="cs"/>
          <w:color w:val="FF0000"/>
          <w:sz w:val="28"/>
          <w:szCs w:val="28"/>
          <w:rtl/>
          <w:lang w:bidi="yi-Hebr"/>
        </w:rPr>
        <w:t>נ</w:t>
      </w:r>
      <w:r w:rsidRPr="004C260D">
        <w:rPr>
          <w:rFonts w:asciiTheme="majorBidi" w:hAnsiTheme="majorBidi" w:cstheme="majorBidi"/>
          <w:color w:val="FF0000"/>
          <w:sz w:val="28"/>
          <w:szCs w:val="28"/>
          <w:rtl/>
          <w:lang w:bidi="yi-Hebr"/>
        </w:rPr>
        <w:t>יסל</w:t>
      </w:r>
      <w:r w:rsidRPr="004C260D">
        <w:rPr>
          <w:rFonts w:asciiTheme="majorBidi" w:hAnsiTheme="majorBidi" w:cstheme="majorBidi"/>
          <w:sz w:val="28"/>
          <w:szCs w:val="28"/>
          <w:rtl/>
          <w:lang w:bidi="yi-Hebr"/>
        </w:rPr>
        <w:t xml:space="preserve"> און די מומע </w:t>
      </w:r>
      <w:r w:rsidRPr="004C260D">
        <w:rPr>
          <w:rFonts w:asciiTheme="majorBidi" w:hAnsiTheme="majorBidi" w:cstheme="majorBidi"/>
          <w:color w:val="FF0000"/>
          <w:sz w:val="28"/>
          <w:szCs w:val="28"/>
          <w:rtl/>
          <w:lang w:bidi="yi-Hebr"/>
        </w:rPr>
        <w:t>האָדל</w:t>
      </w:r>
      <w:r w:rsidRPr="004C260D">
        <w:rPr>
          <w:rFonts w:asciiTheme="majorBidi" w:hAnsiTheme="majorBidi" w:cstheme="majorBidi"/>
          <w:sz w:val="28"/>
          <w:szCs w:val="28"/>
          <w:rtl/>
          <w:lang w:bidi="yi-Hebr"/>
        </w:rPr>
        <w:t xml:space="preserve"> ...</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67</w:t>
      </w:r>
    </w:p>
    <w:p w:rsidR="00FE52BE" w:rsidRPr="004C260D" w:rsidRDefault="00FE52BE" w:rsidP="00FE52BE">
      <w:pPr>
        <w:widowControl w:val="0"/>
        <w:tabs>
          <w:tab w:val="left" w:pos="355"/>
          <w:tab w:val="left" w:leader="dot" w:pos="3703"/>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18. </w:t>
      </w:r>
      <w:r w:rsidRPr="004C260D">
        <w:rPr>
          <w:rFonts w:asciiTheme="majorBidi" w:hAnsiTheme="majorBidi" w:cstheme="majorBidi" w:hint="cs"/>
          <w:color w:val="FF0000"/>
          <w:sz w:val="28"/>
          <w:szCs w:val="28"/>
          <w:rtl/>
          <w:lang w:bidi="yi-Hebr"/>
        </w:rPr>
        <w:t>פּינעלע</w:t>
      </w:r>
      <w:r w:rsidRPr="004C260D">
        <w:rPr>
          <w:rFonts w:asciiTheme="majorBidi" w:hAnsiTheme="majorBidi" w:cstheme="majorBidi"/>
          <w:color w:val="FF0000"/>
          <w:sz w:val="28"/>
          <w:szCs w:val="28"/>
          <w:rtl/>
          <w:lang w:bidi="yi-Hebr"/>
        </w:rPr>
        <w:t xml:space="preserve"> שימעלעס</w:t>
      </w:r>
      <w:r w:rsidRPr="004C260D">
        <w:rPr>
          <w:rFonts w:asciiTheme="majorBidi" w:hAnsiTheme="majorBidi" w:cstheme="majorBidi"/>
          <w:sz w:val="28"/>
          <w:szCs w:val="28"/>
          <w:rtl/>
          <w:lang w:bidi="yi-Hebr"/>
        </w:rPr>
        <w:t xml:space="preserve"> פֿאָרט קײן אָדעס</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eastAsia="Arial Unicode MS" w:hAnsiTheme="majorBidi" w:cstheme="majorBidi"/>
          <w:sz w:val="28"/>
          <w:szCs w:val="28"/>
          <w:rtl/>
          <w:lang w:bidi="yi-Hebr"/>
        </w:rPr>
        <w:t>73</w:t>
      </w:r>
    </w:p>
    <w:p w:rsidR="00FE52BE" w:rsidRPr="004C260D" w:rsidRDefault="00FE52BE" w:rsidP="00FE52BE">
      <w:pPr>
        <w:widowControl w:val="0"/>
        <w:tabs>
          <w:tab w:val="left" w:pos="348"/>
          <w:tab w:val="left" w:leader="dot" w:pos="3706"/>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19. </w:t>
      </w:r>
      <w:r w:rsidR="006E2687" w:rsidRPr="006E2687">
        <w:rPr>
          <w:rFonts w:asciiTheme="majorBidi" w:hAnsiTheme="majorBidi" w:cstheme="majorBidi"/>
          <w:color w:val="FF0000"/>
          <w:sz w:val="28"/>
          <w:szCs w:val="28"/>
          <w:rtl/>
          <w:lang w:bidi="yi-Hebr"/>
        </w:rPr>
        <w:t>משנה</w:t>
      </w:r>
      <w:r w:rsidRPr="004C260D">
        <w:rPr>
          <w:rFonts w:asciiTheme="majorBidi" w:hAnsiTheme="majorBidi" w:cstheme="majorBidi"/>
          <w:color w:val="FF0000"/>
          <w:sz w:val="28"/>
          <w:szCs w:val="28"/>
          <w:rtl/>
          <w:lang w:bidi="yi-Hebr"/>
        </w:rPr>
        <w:t xml:space="preserve"> </w:t>
      </w:r>
      <w:r w:rsidR="006E2687" w:rsidRPr="006E2687">
        <w:rPr>
          <w:rFonts w:asciiTheme="majorBidi" w:hAnsiTheme="majorBidi" w:cstheme="majorBidi"/>
          <w:color w:val="FF0000"/>
          <w:sz w:val="28"/>
          <w:szCs w:val="28"/>
          <w:rtl/>
          <w:lang w:bidi="yi-Hebr"/>
        </w:rPr>
        <w:t>מקום</w:t>
      </w:r>
      <w:r w:rsidRPr="004C260D">
        <w:rPr>
          <w:rFonts w:asciiTheme="majorBidi" w:hAnsiTheme="majorBidi" w:cstheme="majorBidi"/>
          <w:color w:val="FF0000"/>
          <w:sz w:val="28"/>
          <w:szCs w:val="28"/>
          <w:rtl/>
          <w:lang w:bidi="yi-Hebr"/>
        </w:rPr>
        <w:t xml:space="preserve"> – </w:t>
      </w:r>
      <w:r w:rsidR="006E2687" w:rsidRPr="006E2687">
        <w:rPr>
          <w:rFonts w:asciiTheme="majorBidi" w:hAnsiTheme="majorBidi" w:cstheme="majorBidi"/>
          <w:color w:val="FF0000"/>
          <w:sz w:val="28"/>
          <w:szCs w:val="28"/>
          <w:rtl/>
          <w:lang w:bidi="yi-Hebr"/>
        </w:rPr>
        <w:t>משנה</w:t>
      </w:r>
      <w:r w:rsidRPr="004C260D">
        <w:rPr>
          <w:rFonts w:asciiTheme="majorBidi" w:hAnsiTheme="majorBidi" w:cstheme="majorBidi"/>
          <w:color w:val="FF0000"/>
          <w:sz w:val="28"/>
          <w:szCs w:val="28"/>
          <w:rtl/>
          <w:lang w:bidi="yi-Hebr"/>
        </w:rPr>
        <w:t xml:space="preserve"> </w:t>
      </w:r>
      <w:r w:rsidR="00A95BEC">
        <w:rPr>
          <w:rFonts w:asciiTheme="majorBidi" w:hAnsiTheme="majorBidi" w:cstheme="majorBidi"/>
          <w:color w:val="FF0000"/>
          <w:sz w:val="28"/>
          <w:szCs w:val="28"/>
          <w:rtl/>
          <w:lang w:bidi="yi-Hebr"/>
        </w:rPr>
        <w:t>מזל</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00500131">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81</w:t>
      </w:r>
    </w:p>
    <w:p w:rsidR="00FE52BE" w:rsidRPr="004C260D" w:rsidRDefault="00FE52BE" w:rsidP="00FE52BE">
      <w:pPr>
        <w:widowControl w:val="0"/>
        <w:tabs>
          <w:tab w:val="left" w:pos="358"/>
          <w:tab w:val="left" w:leader="dot" w:pos="2038"/>
          <w:tab w:val="left" w:leader="dot" w:pos="3494"/>
          <w:tab w:val="left" w:leader="dot" w:pos="3710"/>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20. </w:t>
      </w:r>
      <w:r w:rsidRPr="004C260D">
        <w:rPr>
          <w:rFonts w:asciiTheme="majorBidi" w:hAnsiTheme="majorBidi" w:cstheme="majorBidi"/>
          <w:sz w:val="28"/>
          <w:szCs w:val="28"/>
          <w:rtl/>
          <w:lang w:bidi="yi-Hebr"/>
        </w:rPr>
        <w:t xml:space="preserve">דער </w:t>
      </w:r>
      <w:r w:rsidR="00BA2FC4">
        <w:rPr>
          <w:rFonts w:asciiTheme="majorBidi" w:hAnsiTheme="majorBidi" w:cstheme="majorBidi"/>
          <w:color w:val="FF0000"/>
          <w:sz w:val="28"/>
          <w:szCs w:val="28"/>
          <w:rtl/>
          <w:lang w:bidi="yi-Hebr"/>
        </w:rPr>
        <w:t>עולם</w:t>
      </w:r>
      <w:r w:rsidRPr="004C260D">
        <w:rPr>
          <w:rFonts w:asciiTheme="majorBidi" w:hAnsiTheme="majorBidi" w:cstheme="majorBidi"/>
          <w:sz w:val="28"/>
          <w:szCs w:val="28"/>
          <w:rtl/>
          <w:lang w:bidi="yi-Hebr"/>
        </w:rPr>
        <w:t xml:space="preserve"> צעקריכט </w:t>
      </w:r>
      <w:r w:rsidRPr="004C260D">
        <w:rPr>
          <w:rFonts w:asciiTheme="majorBidi" w:hAnsiTheme="majorBidi" w:cstheme="majorBidi" w:hint="cs"/>
          <w:sz w:val="28"/>
          <w:szCs w:val="28"/>
          <w:rtl/>
          <w:lang w:bidi="yi-Hebr"/>
        </w:rPr>
        <w:t>זיך</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Pr>
          <w:rFonts w:asciiTheme="majorBidi" w:hAnsiTheme="majorBidi" w:cstheme="majorBidi"/>
          <w:sz w:val="28"/>
          <w:szCs w:val="28"/>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86</w:t>
      </w:r>
    </w:p>
    <w:p w:rsidR="00FE52BE" w:rsidRPr="004C260D" w:rsidRDefault="00FE52BE" w:rsidP="00FE52BE">
      <w:pPr>
        <w:widowControl w:val="0"/>
        <w:tabs>
          <w:tab w:val="left" w:pos="338"/>
          <w:tab w:val="left" w:leader="dot" w:pos="3701"/>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21. </w:t>
      </w:r>
      <w:r w:rsidRPr="004C260D">
        <w:rPr>
          <w:rFonts w:asciiTheme="majorBidi" w:hAnsiTheme="majorBidi" w:cstheme="majorBidi"/>
          <w:sz w:val="28"/>
          <w:szCs w:val="28"/>
          <w:rtl/>
          <w:lang w:bidi="yi-Hebr"/>
        </w:rPr>
        <w:t>גע</w:t>
      </w:r>
      <w:r w:rsidRPr="004C260D">
        <w:rPr>
          <w:rFonts w:asciiTheme="majorBidi" w:hAnsiTheme="majorBidi" w:cstheme="majorBidi" w:hint="cs"/>
          <w:sz w:val="28"/>
          <w:szCs w:val="28"/>
          <w:rtl/>
          <w:lang w:bidi="yi-Hebr"/>
        </w:rPr>
        <w:t>ר</w:t>
      </w:r>
      <w:r w:rsidRPr="004C260D">
        <w:rPr>
          <w:rFonts w:asciiTheme="majorBidi" w:hAnsiTheme="majorBidi" w:cstheme="majorBidi"/>
          <w:sz w:val="28"/>
          <w:szCs w:val="28"/>
          <w:rtl/>
          <w:lang w:bidi="yi-Hebr"/>
        </w:rPr>
        <w:t>געלע־</w:t>
      </w:r>
      <w:r w:rsidR="00427E44">
        <w:rPr>
          <w:rFonts w:asciiTheme="majorBidi" w:hAnsiTheme="majorBidi" w:cstheme="majorBidi"/>
          <w:color w:val="FF0000"/>
          <w:sz w:val="28"/>
          <w:szCs w:val="28"/>
          <w:rtl/>
          <w:lang w:bidi="yi-Hebr"/>
        </w:rPr>
        <w:t>גנבֿ</w:t>
      </w:r>
      <w:r w:rsidRPr="004C260D">
        <w:rPr>
          <w:rFonts w:asciiTheme="majorBidi" w:hAnsiTheme="majorBidi" w:cstheme="majorBidi" w:hint="cs"/>
          <w:color w:val="auto"/>
          <w:sz w:val="28"/>
          <w:szCs w:val="28"/>
          <w:rtl/>
          <w:lang w:bidi="yi-Hebr"/>
        </w:rPr>
        <w:t>..............................................................</w:t>
      </w:r>
      <w:r w:rsidR="00500131">
        <w:rPr>
          <w:rFonts w:asciiTheme="majorBidi" w:hAnsiTheme="majorBidi" w:cstheme="majorBidi" w:hint="cs"/>
          <w:color w:val="auto"/>
          <w:sz w:val="28"/>
          <w:szCs w:val="28"/>
          <w:rtl/>
          <w:lang w:bidi="yi-Hebr"/>
        </w:rPr>
        <w:t>....</w:t>
      </w:r>
      <w:r w:rsidRPr="004C260D">
        <w:rPr>
          <w:rFonts w:asciiTheme="majorBidi" w:hAnsiTheme="majorBidi" w:cstheme="majorBidi" w:hint="cs"/>
          <w:color w:val="auto"/>
          <w:sz w:val="28"/>
          <w:szCs w:val="28"/>
          <w:rtl/>
          <w:lang w:bidi="yi-Hebr"/>
        </w:rPr>
        <w:t>.........</w:t>
      </w:r>
      <w:r>
        <w:rPr>
          <w:rFonts w:asciiTheme="majorBidi" w:hAnsiTheme="majorBidi" w:cstheme="majorBidi" w:hint="cs"/>
          <w:color w:val="auto"/>
          <w:sz w:val="28"/>
          <w:szCs w:val="28"/>
          <w:rtl/>
          <w:lang w:bidi="yi-Hebr"/>
        </w:rPr>
        <w:t>.........</w:t>
      </w:r>
      <w:r w:rsidRPr="004C260D">
        <w:rPr>
          <w:rFonts w:asciiTheme="majorBidi" w:hAnsiTheme="majorBidi" w:cstheme="majorBidi" w:hint="cs"/>
          <w:color w:val="auto"/>
          <w:sz w:val="28"/>
          <w:szCs w:val="28"/>
          <w:rtl/>
          <w:lang w:bidi="yi-Hebr"/>
        </w:rPr>
        <w:t>.</w:t>
      </w:r>
      <w:r w:rsidRPr="004C260D">
        <w:rPr>
          <w:rFonts w:asciiTheme="majorBidi" w:hAnsiTheme="majorBidi" w:cstheme="majorBidi"/>
          <w:sz w:val="28"/>
          <w:szCs w:val="28"/>
          <w:rtl/>
          <w:lang w:bidi="yi-Hebr"/>
        </w:rPr>
        <w:t>90</w:t>
      </w:r>
    </w:p>
    <w:p w:rsidR="00FE52BE" w:rsidRPr="004C260D" w:rsidRDefault="00FE52BE" w:rsidP="00FE52BE">
      <w:pPr>
        <w:widowControl w:val="0"/>
        <w:tabs>
          <w:tab w:val="left" w:pos="346"/>
          <w:tab w:val="right" w:pos="417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22. </w:t>
      </w:r>
      <w:r w:rsidR="00C77F32" w:rsidRPr="00C77F32">
        <w:rPr>
          <w:rFonts w:asciiTheme="majorBidi" w:hAnsiTheme="majorBidi" w:cstheme="majorBidi"/>
          <w:color w:val="FF0000"/>
          <w:sz w:val="28"/>
          <w:szCs w:val="28"/>
          <w:rtl/>
          <w:lang w:bidi="yi-Hebr"/>
        </w:rPr>
        <w:t>מאיר</w:t>
      </w:r>
      <w:r w:rsidRPr="004C260D">
        <w:rPr>
          <w:rFonts w:asciiTheme="majorBidi" w:hAnsiTheme="majorBidi" w:cstheme="majorBidi"/>
          <w:sz w:val="28"/>
          <w:szCs w:val="28"/>
          <w:rtl/>
          <w:lang w:bidi="yi-Hebr"/>
        </w:rPr>
        <w:t xml:space="preserve">־װעלװל </w:t>
      </w:r>
      <w:r w:rsidR="005502CD">
        <w:rPr>
          <w:rFonts w:asciiTheme="majorBidi" w:hAnsiTheme="majorBidi" w:cstheme="majorBidi"/>
          <w:color w:val="FF0000"/>
          <w:sz w:val="28"/>
          <w:szCs w:val="28"/>
          <w:rtl/>
          <w:lang w:bidi="yi-Hebr"/>
        </w:rPr>
        <w:t>בעל־עגלה</w:t>
      </w:r>
      <w:r w:rsidRPr="004C260D">
        <w:rPr>
          <w:rFonts w:asciiTheme="majorBidi" w:hAnsiTheme="majorBidi" w:cstheme="majorBidi"/>
          <w:sz w:val="28"/>
          <w:szCs w:val="28"/>
          <w:rtl/>
          <w:lang w:bidi="yi-Hebr"/>
        </w:rPr>
        <w:t xml:space="preserve"> מיט ז</w:t>
      </w:r>
      <w:r w:rsidRPr="004C260D">
        <w:rPr>
          <w:rFonts w:asciiTheme="majorBidi" w:hAnsiTheme="majorBidi" w:cstheme="majorBidi" w:hint="cs"/>
          <w:sz w:val="28"/>
          <w:szCs w:val="28"/>
          <w:rtl/>
          <w:lang w:bidi="yi-Hebr"/>
        </w:rPr>
        <w:t>ײַנ</w:t>
      </w:r>
      <w:r w:rsidRPr="004C260D">
        <w:rPr>
          <w:rFonts w:asciiTheme="majorBidi" w:hAnsiTheme="majorBidi" w:cstheme="majorBidi"/>
          <w:sz w:val="28"/>
          <w:szCs w:val="28"/>
          <w:rtl/>
          <w:lang w:bidi="yi-Hebr"/>
        </w:rPr>
        <w:t>ע ״</w:t>
      </w:r>
      <w:r w:rsidRPr="004C260D">
        <w:rPr>
          <w:rFonts w:asciiTheme="majorBidi" w:hAnsiTheme="majorBidi" w:cstheme="majorBidi"/>
          <w:color w:val="FF0000"/>
          <w:sz w:val="28"/>
          <w:szCs w:val="28"/>
          <w:rtl/>
          <w:lang w:bidi="yi-Hebr"/>
        </w:rPr>
        <w:t>סוסים</w:t>
      </w:r>
      <w:r w:rsidRPr="004C260D">
        <w:rPr>
          <w:rFonts w:asciiTheme="majorBidi" w:hAnsiTheme="majorBidi" w:cstheme="majorBidi"/>
          <w:sz w:val="28"/>
          <w:szCs w:val="28"/>
          <w:rtl/>
          <w:lang w:bidi="yi-Hebr"/>
        </w:rPr>
        <w:t xml:space="preserve">״ </w:t>
      </w:r>
      <w:r w:rsidRPr="004C260D">
        <w:rPr>
          <w:rFonts w:asciiTheme="majorBidi" w:hAnsiTheme="majorBidi" w:cstheme="majorBidi" w:hint="cs"/>
          <w:sz w:val="28"/>
          <w:szCs w:val="28"/>
          <w:rtl/>
          <w:lang w:bidi="yi-Hebr"/>
        </w:rPr>
        <w:t>........................</w:t>
      </w:r>
      <w:r w:rsidR="00500131">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00500131">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95</w:t>
      </w:r>
    </w:p>
    <w:p w:rsidR="00FE52BE" w:rsidRPr="004C260D" w:rsidRDefault="00FE52BE" w:rsidP="00FE52BE">
      <w:pPr>
        <w:widowControl w:val="0"/>
        <w:tabs>
          <w:tab w:val="left" w:pos="346"/>
          <w:tab w:val="left" w:leader="dot" w:pos="3730"/>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23. </w:t>
      </w:r>
      <w:r w:rsidRPr="004C260D">
        <w:rPr>
          <w:rFonts w:asciiTheme="majorBidi" w:hAnsiTheme="majorBidi" w:cstheme="majorBidi"/>
          <w:sz w:val="28"/>
          <w:szCs w:val="28"/>
          <w:rtl/>
          <w:lang w:bidi="yi-Hebr"/>
        </w:rPr>
        <w:t>ז</w:t>
      </w:r>
      <w:r w:rsidRPr="004C260D">
        <w:rPr>
          <w:rFonts w:asciiTheme="majorBidi" w:hAnsiTheme="majorBidi" w:cstheme="majorBidi" w:hint="cs"/>
          <w:sz w:val="28"/>
          <w:szCs w:val="28"/>
          <w:rtl/>
          <w:lang w:bidi="yi-Hebr"/>
        </w:rPr>
        <w:t>ײַ</w:t>
      </w:r>
      <w:r w:rsidRPr="004C260D">
        <w:rPr>
          <w:rFonts w:asciiTheme="majorBidi" w:hAnsiTheme="majorBidi" w:cstheme="majorBidi"/>
          <w:sz w:val="28"/>
          <w:szCs w:val="28"/>
          <w:rtl/>
          <w:lang w:bidi="yi-Hebr"/>
        </w:rPr>
        <w:t xml:space="preserve"> געזונט, </w:t>
      </w:r>
      <w:r w:rsidRPr="004C260D">
        <w:rPr>
          <w:rFonts w:asciiTheme="majorBidi" w:hAnsiTheme="majorBidi" w:cstheme="majorBidi"/>
          <w:color w:val="008000"/>
          <w:sz w:val="28"/>
          <w:szCs w:val="28"/>
          <w:rtl/>
          <w:lang w:bidi="yi-Hebr"/>
        </w:rPr>
        <w:t>װאָראָנקאָ</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 xml:space="preserve"> </w:t>
      </w:r>
      <w:r w:rsidRPr="004C260D">
        <w:rPr>
          <w:rFonts w:asciiTheme="majorBidi" w:hAnsiTheme="majorBidi" w:cstheme="majorBidi" w:hint="cs"/>
          <w:sz w:val="28"/>
          <w:szCs w:val="28"/>
          <w:rtl/>
          <w:lang w:bidi="yi-Hebr"/>
        </w:rPr>
        <w:t>1</w:t>
      </w:r>
      <w:r w:rsidRPr="004C260D">
        <w:rPr>
          <w:rFonts w:asciiTheme="majorBidi" w:hAnsiTheme="majorBidi" w:cstheme="majorBidi"/>
          <w:sz w:val="28"/>
          <w:szCs w:val="28"/>
          <w:rtl/>
          <w:lang w:bidi="yi-Hebr"/>
        </w:rPr>
        <w:t>01</w:t>
      </w:r>
    </w:p>
    <w:p w:rsidR="00FE52BE" w:rsidRPr="004C260D" w:rsidRDefault="00FE52BE" w:rsidP="00FE52BE">
      <w:pPr>
        <w:widowControl w:val="0"/>
        <w:tabs>
          <w:tab w:val="left" w:pos="353"/>
          <w:tab w:val="left" w:pos="1538"/>
          <w:tab w:val="left" w:leader="dot" w:pos="1582"/>
          <w:tab w:val="left" w:leader="dot" w:pos="3725"/>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24. </w:t>
      </w:r>
      <w:r w:rsidRPr="004C260D">
        <w:rPr>
          <w:rFonts w:asciiTheme="majorBidi" w:hAnsiTheme="majorBidi" w:cstheme="majorBidi"/>
          <w:sz w:val="28"/>
          <w:szCs w:val="28"/>
          <w:rtl/>
          <w:lang w:bidi="yi-Hebr"/>
        </w:rPr>
        <w:t xml:space="preserve">די </w:t>
      </w:r>
      <w:r w:rsidR="00FA3614" w:rsidRPr="00FA3614">
        <w:rPr>
          <w:rFonts w:asciiTheme="majorBidi" w:hAnsiTheme="majorBidi" w:cstheme="majorBidi"/>
          <w:color w:val="FF0000"/>
          <w:sz w:val="28"/>
          <w:szCs w:val="28"/>
          <w:rtl/>
          <w:lang w:bidi="yi-Hebr"/>
        </w:rPr>
        <w:t>נסיעה</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 xml:space="preserve"> 107</w:t>
      </w:r>
    </w:p>
    <w:p w:rsidR="00FE52BE" w:rsidRPr="004C260D" w:rsidRDefault="00FE52BE" w:rsidP="00FE52BE">
      <w:pPr>
        <w:widowControl w:val="0"/>
        <w:tabs>
          <w:tab w:val="left" w:pos="308"/>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25. </w:t>
      </w:r>
      <w:r w:rsidRPr="004C260D">
        <w:rPr>
          <w:rFonts w:asciiTheme="majorBidi" w:hAnsiTheme="majorBidi" w:cstheme="majorBidi"/>
          <w:sz w:val="28"/>
          <w:szCs w:val="28"/>
          <w:rtl/>
          <w:lang w:bidi="yi-Hebr"/>
        </w:rPr>
        <w:t>אין דער נײַער הײ</w:t>
      </w:r>
      <w:r w:rsidRPr="004C260D">
        <w:rPr>
          <w:rFonts w:asciiTheme="majorBidi" w:hAnsiTheme="majorBidi" w:cstheme="majorBidi" w:hint="cs"/>
          <w:sz w:val="28"/>
          <w:szCs w:val="28"/>
          <w:rtl/>
          <w:lang w:bidi="yi-Hebr"/>
        </w:rPr>
        <w:t>ם..........................................................................</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11</w:t>
      </w:r>
      <w:r w:rsidRPr="004C260D">
        <w:rPr>
          <w:rFonts w:asciiTheme="majorBidi" w:hAnsiTheme="majorBidi" w:cstheme="majorBidi"/>
          <w:sz w:val="28"/>
          <w:szCs w:val="28"/>
          <w:rtl/>
          <w:lang w:bidi="yi-Hebr"/>
        </w:rPr>
        <w:t>2</w:t>
      </w:r>
    </w:p>
    <w:p w:rsidR="00FE52BE" w:rsidRPr="004C260D" w:rsidRDefault="00FE52BE" w:rsidP="00FE52BE">
      <w:pPr>
        <w:widowControl w:val="0"/>
        <w:tabs>
          <w:tab w:val="left" w:pos="308"/>
          <w:tab w:val="left" w:pos="2115"/>
          <w:tab w:val="left" w:leader="dot" w:pos="2161"/>
          <w:tab w:val="left" w:leader="dot" w:pos="3658"/>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26. </w:t>
      </w:r>
      <w:r w:rsidRPr="004C260D">
        <w:rPr>
          <w:rFonts w:asciiTheme="majorBidi" w:hAnsiTheme="majorBidi" w:cstheme="majorBidi"/>
          <w:sz w:val="28"/>
          <w:szCs w:val="28"/>
          <w:rtl/>
          <w:lang w:bidi="yi-Hebr"/>
        </w:rPr>
        <w:t>די גרױס</w:t>
      </w:r>
      <w:r w:rsidRPr="004C260D">
        <w:rPr>
          <w:rFonts w:asciiTheme="majorBidi" w:hAnsiTheme="majorBidi" w:cstheme="majorBidi" w:hint="cs"/>
          <w:sz w:val="28"/>
          <w:szCs w:val="28"/>
          <w:rtl/>
          <w:lang w:bidi="yi-Hebr"/>
        </w:rPr>
        <w:t>ע</w:t>
      </w:r>
      <w:r w:rsidRPr="004C260D">
        <w:rPr>
          <w:rFonts w:asciiTheme="majorBidi" w:hAnsiTheme="majorBidi" w:cstheme="majorBidi"/>
          <w:sz w:val="28"/>
          <w:szCs w:val="28"/>
          <w:rtl/>
          <w:lang w:bidi="yi-Hebr"/>
        </w:rPr>
        <w:t xml:space="preserve"> שטאָט</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11</w:t>
      </w:r>
      <w:r w:rsidRPr="004C260D">
        <w:rPr>
          <w:rFonts w:asciiTheme="majorBidi" w:hAnsiTheme="majorBidi" w:cstheme="majorBidi"/>
          <w:sz w:val="28"/>
          <w:szCs w:val="28"/>
          <w:rtl/>
          <w:lang w:bidi="yi-Hebr"/>
        </w:rPr>
        <w:t>7</w:t>
      </w:r>
    </w:p>
    <w:p w:rsidR="00FE52BE" w:rsidRPr="004C260D" w:rsidRDefault="00FE52BE" w:rsidP="00B934E6">
      <w:pPr>
        <w:widowControl w:val="0"/>
        <w:tabs>
          <w:tab w:val="left" w:pos="315"/>
          <w:tab w:val="left" w:leader="dot" w:pos="2806"/>
          <w:tab w:val="left" w:leader="dot" w:pos="3018"/>
          <w:tab w:val="right" w:pos="3714"/>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27. </w:t>
      </w:r>
      <w:r w:rsidR="00B934E6" w:rsidRPr="00D019F3">
        <w:rPr>
          <w:rFonts w:asciiTheme="majorBidi" w:hAnsiTheme="majorBidi" w:cstheme="majorBidi"/>
          <w:color w:val="FF0000"/>
          <w:sz w:val="28"/>
          <w:szCs w:val="28"/>
          <w:rtl/>
          <w:lang w:val="en-US" w:bidi="he-IL"/>
        </w:rPr>
        <w:t>בין־הזמנים</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t xml:space="preserve"> . .</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ab/>
        <w:t>.</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1</w:t>
      </w:r>
      <w:r w:rsidRPr="004C260D">
        <w:rPr>
          <w:rFonts w:asciiTheme="majorBidi" w:hAnsiTheme="majorBidi" w:cstheme="majorBidi"/>
          <w:sz w:val="28"/>
          <w:szCs w:val="28"/>
          <w:rtl/>
          <w:lang w:bidi="yi-Hebr"/>
        </w:rPr>
        <w:t>23</w:t>
      </w:r>
    </w:p>
    <w:p w:rsidR="00FE52BE" w:rsidRPr="004C260D" w:rsidRDefault="00FE52BE" w:rsidP="00FE52BE">
      <w:pPr>
        <w:widowControl w:val="0"/>
        <w:tabs>
          <w:tab w:val="left" w:pos="318"/>
          <w:tab w:val="left" w:leader="dot" w:pos="3234"/>
          <w:tab w:val="left" w:leader="dot" w:pos="3447"/>
          <w:tab w:val="right" w:pos="3723"/>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28. </w:t>
      </w:r>
      <w:r w:rsidR="00A44282" w:rsidRPr="00A44282">
        <w:rPr>
          <w:rFonts w:asciiTheme="majorBidi" w:hAnsiTheme="majorBidi" w:cstheme="majorBidi"/>
          <w:color w:val="FF0000"/>
          <w:sz w:val="28"/>
          <w:szCs w:val="28"/>
          <w:rtl/>
          <w:lang w:bidi="yi-Hebr"/>
        </w:rPr>
        <w:t>מלמד</w:t>
      </w:r>
      <w:r w:rsidRPr="004C260D">
        <w:rPr>
          <w:rFonts w:asciiTheme="majorBidi" w:hAnsiTheme="majorBidi" w:cstheme="majorBidi"/>
          <w:color w:val="FF0000"/>
          <w:sz w:val="28"/>
          <w:szCs w:val="28"/>
          <w:rtl/>
          <w:lang w:bidi="yi-Hebr"/>
        </w:rPr>
        <w:t>ים</w:t>
      </w:r>
      <w:r w:rsidRPr="004C260D">
        <w:rPr>
          <w:rFonts w:asciiTheme="majorBidi" w:hAnsiTheme="majorBidi" w:cstheme="majorBidi"/>
          <w:sz w:val="28"/>
          <w:szCs w:val="28"/>
          <w:rtl/>
          <w:lang w:bidi="yi-Hebr"/>
        </w:rPr>
        <w:t xml:space="preserve"> א</w:t>
      </w:r>
      <w:r w:rsidRPr="004C260D">
        <w:rPr>
          <w:rFonts w:asciiTheme="majorBidi" w:hAnsiTheme="majorBidi" w:cstheme="majorBidi" w:hint="cs"/>
          <w:sz w:val="28"/>
          <w:szCs w:val="28"/>
          <w:rtl/>
          <w:lang w:bidi="yi-Hebr"/>
        </w:rPr>
        <w:t>ו</w:t>
      </w:r>
      <w:r w:rsidRPr="004C260D">
        <w:rPr>
          <w:rFonts w:asciiTheme="majorBidi" w:hAnsiTheme="majorBidi" w:cstheme="majorBidi"/>
          <w:sz w:val="28"/>
          <w:szCs w:val="28"/>
          <w:rtl/>
          <w:lang w:bidi="yi-Hebr"/>
        </w:rPr>
        <w:t>ן לע</w:t>
      </w:r>
      <w:r w:rsidRPr="004C260D">
        <w:rPr>
          <w:rFonts w:asciiTheme="majorBidi" w:hAnsiTheme="majorBidi" w:cstheme="majorBidi" w:hint="cs"/>
          <w:sz w:val="28"/>
          <w:szCs w:val="28"/>
          <w:rtl/>
          <w:lang w:bidi="yi-Hebr"/>
        </w:rPr>
        <w:t>ר</w:t>
      </w:r>
      <w:r w:rsidRPr="004C260D">
        <w:rPr>
          <w:rFonts w:asciiTheme="majorBidi" w:hAnsiTheme="majorBidi" w:cstheme="majorBidi"/>
          <w:sz w:val="28"/>
          <w:szCs w:val="28"/>
          <w:rtl/>
          <w:lang w:bidi="yi-Hebr"/>
        </w:rPr>
        <w:t>ערס</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128</w:t>
      </w:r>
    </w:p>
    <w:p w:rsidR="00FE52BE" w:rsidRPr="004C260D" w:rsidRDefault="00FE52BE" w:rsidP="00FE52BE">
      <w:pPr>
        <w:widowControl w:val="0"/>
        <w:tabs>
          <w:tab w:val="left" w:pos="310"/>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29. </w:t>
      </w:r>
      <w:r w:rsidRPr="004C260D">
        <w:rPr>
          <w:rFonts w:asciiTheme="majorBidi" w:hAnsiTheme="majorBidi" w:cstheme="majorBidi"/>
          <w:sz w:val="28"/>
          <w:szCs w:val="28"/>
          <w:rtl/>
          <w:lang w:bidi="yi-Hebr"/>
        </w:rPr>
        <w:t xml:space="preserve">דער </w:t>
      </w:r>
      <w:r w:rsidR="002E5578">
        <w:rPr>
          <w:rFonts w:asciiTheme="majorBidi" w:hAnsiTheme="majorBidi" w:cstheme="majorBidi"/>
          <w:color w:val="FF0000"/>
          <w:sz w:val="28"/>
          <w:szCs w:val="28"/>
          <w:rtl/>
          <w:lang w:bidi="yi-Hebr"/>
        </w:rPr>
        <w:t>גמרא</w:t>
      </w:r>
      <w:r w:rsidRPr="004C260D">
        <w:rPr>
          <w:rFonts w:asciiTheme="majorBidi" w:hAnsiTheme="majorBidi" w:cstheme="majorBidi"/>
          <w:color w:val="FF0000"/>
          <w:sz w:val="28"/>
          <w:szCs w:val="28"/>
          <w:rtl/>
          <w:lang w:bidi="yi-Hebr"/>
        </w:rPr>
        <w:t>־</w:t>
      </w:r>
      <w:r w:rsidR="002E5578">
        <w:rPr>
          <w:rFonts w:asciiTheme="majorBidi" w:hAnsiTheme="majorBidi" w:cstheme="majorBidi"/>
          <w:color w:val="FF0000"/>
          <w:sz w:val="28"/>
          <w:szCs w:val="28"/>
          <w:rtl/>
          <w:lang w:bidi="yi-Hebr"/>
        </w:rPr>
        <w:t>מלמד</w:t>
      </w:r>
      <w:r w:rsidRPr="004C260D">
        <w:rPr>
          <w:rFonts w:asciiTheme="majorBidi" w:hAnsiTheme="majorBidi" w:cstheme="majorBidi"/>
          <w:sz w:val="28"/>
          <w:szCs w:val="28"/>
          <w:rtl/>
          <w:lang w:bidi="yi-Hebr"/>
        </w:rPr>
        <w:t xml:space="preserve"> .....</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00500131">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ab/>
        <w:t>132</w:t>
      </w:r>
    </w:p>
    <w:p w:rsidR="00FE52BE" w:rsidRPr="004C260D" w:rsidRDefault="00FE52BE" w:rsidP="00FE52BE">
      <w:pPr>
        <w:widowControl w:val="0"/>
        <w:tabs>
          <w:tab w:val="left" w:leader="dot" w:pos="3027"/>
          <w:tab w:val="left" w:leader="dot" w:pos="3243"/>
          <w:tab w:val="right" w:pos="3718"/>
          <w:tab w:val="right" w:pos="4222"/>
        </w:tabs>
        <w:bidi/>
        <w:ind w:firstLine="284"/>
        <w:jc w:val="both"/>
        <w:rPr>
          <w:rFonts w:asciiTheme="majorBidi" w:hAnsiTheme="majorBidi" w:cstheme="majorBidi"/>
          <w:sz w:val="28"/>
          <w:szCs w:val="28"/>
          <w:lang w:bidi="yi-Hebr"/>
        </w:rPr>
      </w:pPr>
      <w:r w:rsidRPr="004C260D">
        <w:rPr>
          <w:rFonts w:asciiTheme="majorBidi" w:hAnsiTheme="majorBidi" w:cstheme="majorBidi"/>
          <w:sz w:val="28"/>
          <w:szCs w:val="28"/>
          <w:rtl/>
          <w:lang w:bidi="yi-Hebr"/>
        </w:rPr>
        <w:lastRenderedPageBreak/>
        <w:t>30</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 xml:space="preserve"> דער אַמאָליקער ״</w:t>
      </w:r>
      <w:r w:rsidR="006555F5">
        <w:rPr>
          <w:rFonts w:asciiTheme="majorBidi" w:hAnsiTheme="majorBidi" w:cstheme="majorBidi"/>
          <w:color w:val="FF0000"/>
          <w:sz w:val="28"/>
          <w:szCs w:val="28"/>
          <w:rtl/>
          <w:lang w:bidi="yi-Hebr"/>
        </w:rPr>
        <w:t>חדר</w:t>
      </w:r>
      <w:r w:rsidRPr="004C260D">
        <w:rPr>
          <w:rFonts w:asciiTheme="majorBidi" w:hAnsiTheme="majorBidi" w:cstheme="majorBidi"/>
          <w:sz w:val="28"/>
          <w:szCs w:val="28"/>
          <w:rtl/>
          <w:lang w:bidi="yi-Hebr"/>
        </w:rPr>
        <w:t>״</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sz w:val="28"/>
          <w:szCs w:val="28"/>
          <w:rtl/>
          <w:lang w:bidi="yi-Hebr"/>
        </w:rPr>
        <w:tab/>
        <w:t>136</w:t>
      </w:r>
    </w:p>
    <w:p w:rsidR="00FE52BE" w:rsidRPr="004C260D" w:rsidRDefault="00FE52BE" w:rsidP="00FE52BE">
      <w:pPr>
        <w:widowControl w:val="0"/>
        <w:tabs>
          <w:tab w:val="left" w:pos="298"/>
          <w:tab w:val="left" w:leader="dot" w:pos="1242"/>
          <w:tab w:val="left" w:leader="dot" w:pos="3013"/>
          <w:tab w:val="left" w:leader="dot" w:pos="3229"/>
          <w:tab w:val="right" w:pos="3709"/>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31. </w:t>
      </w:r>
      <w:r w:rsidRPr="004C260D">
        <w:rPr>
          <w:rFonts w:asciiTheme="majorBidi" w:hAnsiTheme="majorBidi" w:cstheme="majorBidi"/>
          <w:sz w:val="28"/>
          <w:szCs w:val="28"/>
          <w:rtl/>
          <w:lang w:bidi="yi-Hebr"/>
        </w:rPr>
        <w:t xml:space="preserve">די </w:t>
      </w:r>
      <w:r w:rsidR="005732BC" w:rsidRPr="005732BC">
        <w:rPr>
          <w:rFonts w:asciiTheme="majorBidi" w:hAnsiTheme="majorBidi" w:cstheme="majorBidi" w:hint="cs"/>
          <w:color w:val="FF0000"/>
          <w:sz w:val="28"/>
          <w:szCs w:val="28"/>
          <w:rtl/>
          <w:lang w:bidi="yi-Hebr"/>
        </w:rPr>
        <w:t>בר־מיצװה</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 xml:space="preserve"> .</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ab/>
        <w:t>140</w:t>
      </w:r>
    </w:p>
    <w:p w:rsidR="00FE52BE" w:rsidRPr="004C260D" w:rsidRDefault="00FE52BE" w:rsidP="00FE52BE">
      <w:pPr>
        <w:widowControl w:val="0"/>
        <w:bidi/>
        <w:ind w:firstLine="284"/>
        <w:jc w:val="center"/>
        <w:rPr>
          <w:rFonts w:asciiTheme="majorBidi" w:hAnsiTheme="majorBidi" w:cstheme="majorBidi"/>
          <w:sz w:val="28"/>
          <w:szCs w:val="28"/>
          <w:lang w:bidi="yi-Hebr"/>
        </w:rPr>
      </w:pPr>
      <w:r w:rsidRPr="004C260D">
        <w:rPr>
          <w:rFonts w:asciiTheme="majorBidi" w:hAnsiTheme="majorBidi" w:cstheme="majorBidi"/>
          <w:sz w:val="28"/>
          <w:szCs w:val="28"/>
          <w:rtl/>
          <w:lang w:bidi="yi-Hebr"/>
        </w:rPr>
        <w:t>צװײטער טײל</w:t>
      </w:r>
    </w:p>
    <w:p w:rsidR="00FE52BE" w:rsidRPr="004C260D" w:rsidRDefault="00FE52BE" w:rsidP="00FE52BE">
      <w:pPr>
        <w:widowControl w:val="0"/>
        <w:tabs>
          <w:tab w:val="left" w:pos="303"/>
          <w:tab w:val="left" w:leader="dot" w:pos="2142"/>
          <w:tab w:val="left" w:leader="dot" w:pos="3644"/>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32. </w:t>
      </w:r>
      <w:r w:rsidRPr="004C260D">
        <w:rPr>
          <w:rFonts w:asciiTheme="majorBidi" w:hAnsiTheme="majorBidi" w:cstheme="majorBidi"/>
          <w:sz w:val="28"/>
          <w:szCs w:val="28"/>
          <w:rtl/>
          <w:lang w:bidi="yi-Hebr"/>
        </w:rPr>
        <w:t>דער ״</w:t>
      </w:r>
      <w:r w:rsidR="000C38B5">
        <w:rPr>
          <w:rFonts w:asciiTheme="majorBidi" w:hAnsiTheme="majorBidi" w:cstheme="majorBidi"/>
          <w:color w:val="FF0000"/>
          <w:sz w:val="28"/>
          <w:szCs w:val="28"/>
          <w:rtl/>
          <w:lang w:bidi="yi-Hebr"/>
        </w:rPr>
        <w:t>בחור</w:t>
      </w:r>
      <w:r w:rsidRPr="004C260D">
        <w:rPr>
          <w:rFonts w:asciiTheme="majorBidi" w:hAnsiTheme="majorBidi" w:cstheme="majorBidi"/>
          <w:sz w:val="28"/>
          <w:szCs w:val="28"/>
          <w:rtl/>
          <w:lang w:bidi="yi-Hebr"/>
        </w:rPr>
        <w:t>״</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147</w:t>
      </w:r>
    </w:p>
    <w:p w:rsidR="00FE52BE" w:rsidRPr="004C260D" w:rsidRDefault="00FE52BE" w:rsidP="00FE52BE">
      <w:pPr>
        <w:widowControl w:val="0"/>
        <w:tabs>
          <w:tab w:val="left" w:pos="306"/>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33. </w:t>
      </w:r>
      <w:r w:rsidRPr="004C260D">
        <w:rPr>
          <w:rFonts w:asciiTheme="majorBidi" w:hAnsiTheme="majorBidi" w:cstheme="majorBidi"/>
          <w:sz w:val="28"/>
          <w:szCs w:val="28"/>
          <w:rtl/>
          <w:lang w:bidi="yi-Hebr"/>
        </w:rPr>
        <w:t>די ע</w:t>
      </w:r>
      <w:r w:rsidRPr="004C260D">
        <w:rPr>
          <w:rFonts w:asciiTheme="majorBidi" w:hAnsiTheme="majorBidi" w:cstheme="majorBidi" w:hint="cs"/>
          <w:sz w:val="28"/>
          <w:szCs w:val="28"/>
          <w:rtl/>
          <w:lang w:bidi="yi-Hebr"/>
        </w:rPr>
        <w:t>ר</w:t>
      </w:r>
      <w:r w:rsidRPr="004C260D">
        <w:rPr>
          <w:rFonts w:asciiTheme="majorBidi" w:hAnsiTheme="majorBidi" w:cstheme="majorBidi"/>
          <w:sz w:val="28"/>
          <w:szCs w:val="28"/>
          <w:rtl/>
          <w:lang w:bidi="yi-Hebr"/>
        </w:rPr>
        <w:t>שטע ליבע ...........</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ab/>
        <w:t>152</w:t>
      </w:r>
    </w:p>
    <w:p w:rsidR="00FE52BE" w:rsidRPr="004C260D" w:rsidRDefault="00FE52BE" w:rsidP="00FE52BE">
      <w:pPr>
        <w:widowControl w:val="0"/>
        <w:tabs>
          <w:tab w:val="left" w:pos="306"/>
          <w:tab w:val="left" w:leader="dot" w:pos="3236"/>
          <w:tab w:val="left" w:leader="dot" w:pos="3452"/>
          <w:tab w:val="right" w:pos="3730"/>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34. </w:t>
      </w:r>
      <w:r w:rsidRPr="004C260D">
        <w:rPr>
          <w:rFonts w:asciiTheme="majorBidi" w:hAnsiTheme="majorBidi" w:cstheme="majorBidi"/>
          <w:sz w:val="28"/>
          <w:szCs w:val="28"/>
          <w:rtl/>
          <w:lang w:bidi="yi-Hebr"/>
        </w:rPr>
        <w:t>די כאָליערע</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sz w:val="28"/>
          <w:szCs w:val="28"/>
          <w:rtl/>
          <w:lang w:bidi="yi-Hebr"/>
        </w:rPr>
        <w:tab/>
        <w:t>157</w:t>
      </w:r>
    </w:p>
    <w:p w:rsidR="00FE52BE" w:rsidRPr="004C260D" w:rsidRDefault="00FE52BE" w:rsidP="00FE52BE">
      <w:pPr>
        <w:widowControl w:val="0"/>
        <w:tabs>
          <w:tab w:val="left" w:pos="301"/>
          <w:tab w:val="left" w:leader="dot" w:pos="2797"/>
          <w:tab w:val="left" w:leader="dot" w:pos="3006"/>
          <w:tab w:val="right" w:pos="3728"/>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35. </w:t>
      </w:r>
      <w:r w:rsidRPr="004C260D">
        <w:rPr>
          <w:rFonts w:asciiTheme="majorBidi" w:hAnsiTheme="majorBidi" w:cstheme="majorBidi"/>
          <w:sz w:val="28"/>
          <w:szCs w:val="28"/>
          <w:rtl/>
          <w:lang w:bidi="yi-Hebr"/>
        </w:rPr>
        <w:t xml:space="preserve">די </w:t>
      </w:r>
      <w:r w:rsidR="00A95BEC">
        <w:rPr>
          <w:rFonts w:asciiTheme="majorBidi" w:hAnsiTheme="majorBidi" w:cstheme="majorBidi"/>
          <w:color w:val="FF0000"/>
          <w:sz w:val="28"/>
          <w:szCs w:val="28"/>
          <w:rtl/>
          <w:lang w:bidi="yi-Hebr"/>
        </w:rPr>
        <w:t>שיבֿעה</w:t>
      </w:r>
      <w:r w:rsidRPr="004C260D">
        <w:rPr>
          <w:rFonts w:asciiTheme="majorBidi" w:hAnsiTheme="majorBidi" w:cstheme="majorBidi"/>
          <w:sz w:val="28"/>
          <w:szCs w:val="28"/>
          <w:rtl/>
          <w:lang w:bidi="yi-Hebr"/>
        </w:rPr>
        <w:t>־זיצערס</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 xml:space="preserve"> . .</w:t>
      </w:r>
      <w:r w:rsidRPr="004C260D">
        <w:rPr>
          <w:rFonts w:asciiTheme="majorBidi" w:hAnsiTheme="majorBidi" w:cstheme="majorBidi"/>
          <w:sz w:val="28"/>
          <w:szCs w:val="28"/>
          <w:rtl/>
          <w:lang w:bidi="yi-Hebr"/>
        </w:rPr>
        <w:tab/>
        <w:t>.</w:t>
      </w:r>
      <w:r w:rsidRPr="004C260D">
        <w:rPr>
          <w:rFonts w:asciiTheme="majorBidi" w:hAnsiTheme="majorBidi" w:cstheme="majorBidi"/>
          <w:sz w:val="28"/>
          <w:szCs w:val="28"/>
          <w:rtl/>
          <w:lang w:bidi="yi-Hebr"/>
        </w:rPr>
        <w:tab/>
        <w:t>163</w:t>
      </w:r>
    </w:p>
    <w:p w:rsidR="00FE52BE" w:rsidRPr="004C260D" w:rsidRDefault="00FE52BE" w:rsidP="00FE52BE">
      <w:pPr>
        <w:widowControl w:val="0"/>
        <w:tabs>
          <w:tab w:val="left" w:pos="308"/>
          <w:tab w:val="left" w:leader="dot" w:pos="1306"/>
          <w:tab w:val="left" w:leader="dot" w:pos="3015"/>
          <w:tab w:val="left" w:leader="dot" w:pos="3231"/>
          <w:tab w:val="right" w:pos="3733"/>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36. </w:t>
      </w:r>
      <w:r w:rsidRPr="004C260D">
        <w:rPr>
          <w:rFonts w:asciiTheme="majorBidi" w:hAnsiTheme="majorBidi" w:cstheme="majorBidi"/>
          <w:sz w:val="28"/>
          <w:szCs w:val="28"/>
          <w:rtl/>
          <w:lang w:bidi="yi-Hebr"/>
        </w:rPr>
        <w:t xml:space="preserve">באַם דניעפּער </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sz w:val="28"/>
          <w:szCs w:val="28"/>
          <w:rtl/>
          <w:lang w:bidi="yi-Hebr"/>
        </w:rPr>
        <w:tab/>
        <w:t>168</w:t>
      </w:r>
    </w:p>
    <w:p w:rsidR="00FE52BE" w:rsidRPr="004C260D" w:rsidRDefault="00FE52BE" w:rsidP="00FE52BE">
      <w:pPr>
        <w:widowControl w:val="0"/>
        <w:tabs>
          <w:tab w:val="left" w:pos="306"/>
          <w:tab w:val="left" w:leader="dot" w:pos="2370"/>
          <w:tab w:val="left" w:leader="dot" w:pos="2583"/>
          <w:tab w:val="right" w:pos="3730"/>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37. </w:t>
      </w:r>
      <w:r w:rsidRPr="004C260D">
        <w:rPr>
          <w:rFonts w:asciiTheme="majorBidi" w:hAnsiTheme="majorBidi" w:cstheme="majorBidi"/>
          <w:sz w:val="28"/>
          <w:szCs w:val="28"/>
          <w:rtl/>
          <w:lang w:bidi="yi-Hebr"/>
        </w:rPr>
        <w:t xml:space="preserve">אַפֿן </w:t>
      </w:r>
      <w:r w:rsidRPr="004C260D">
        <w:rPr>
          <w:rFonts w:asciiTheme="majorBidi" w:hAnsiTheme="majorBidi" w:cstheme="majorBidi"/>
          <w:color w:val="008000"/>
          <w:sz w:val="28"/>
          <w:szCs w:val="28"/>
          <w:rtl/>
          <w:lang w:bidi="yi-Hebr"/>
        </w:rPr>
        <w:t>פּאַראָ</w:t>
      </w:r>
      <w:r w:rsidRPr="004C260D">
        <w:rPr>
          <w:rFonts w:asciiTheme="majorBidi" w:hAnsiTheme="majorBidi" w:cstheme="majorBidi" w:hint="cs"/>
          <w:color w:val="008000"/>
          <w:sz w:val="28"/>
          <w:szCs w:val="28"/>
          <w:rtl/>
          <w:lang w:bidi="yi-Hebr"/>
        </w:rPr>
        <w:t>ם</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t xml:space="preserve"> </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 xml:space="preserve"> . . ..</w:t>
      </w:r>
      <w:r w:rsidRPr="004C260D">
        <w:rPr>
          <w:rFonts w:asciiTheme="majorBidi" w:hAnsiTheme="majorBidi" w:cstheme="majorBidi"/>
          <w:sz w:val="28"/>
          <w:szCs w:val="28"/>
          <w:rtl/>
          <w:lang w:bidi="yi-Hebr"/>
        </w:rPr>
        <w:tab/>
        <w:t>173</w:t>
      </w:r>
    </w:p>
    <w:p w:rsidR="00FE52BE" w:rsidRPr="004C260D" w:rsidRDefault="00FE52BE" w:rsidP="00FE52BE">
      <w:pPr>
        <w:widowControl w:val="0"/>
        <w:tabs>
          <w:tab w:val="left" w:leader="dot" w:pos="3452"/>
          <w:tab w:val="left" w:leader="dot" w:pos="3668"/>
          <w:tab w:val="right" w:pos="4222"/>
        </w:tabs>
        <w:bidi/>
        <w:ind w:firstLine="284"/>
        <w:jc w:val="both"/>
        <w:rPr>
          <w:rFonts w:asciiTheme="majorBidi" w:hAnsiTheme="majorBidi" w:cstheme="majorBidi"/>
          <w:sz w:val="28"/>
          <w:szCs w:val="28"/>
          <w:lang w:bidi="yi-Hebr"/>
        </w:rPr>
      </w:pPr>
      <w:r w:rsidRPr="004C260D">
        <w:rPr>
          <w:rFonts w:asciiTheme="majorBidi" w:hAnsiTheme="majorBidi" w:cstheme="majorBidi"/>
          <w:sz w:val="28"/>
          <w:szCs w:val="28"/>
          <w:rtl/>
          <w:lang w:bidi="yi-Hebr"/>
        </w:rPr>
        <w:t>38</w:t>
      </w:r>
      <w:r w:rsidRPr="004C260D">
        <w:rPr>
          <w:rFonts w:asciiTheme="majorBidi" w:hAnsiTheme="majorBidi" w:cstheme="majorBidi" w:hint="cs"/>
          <w:sz w:val="28"/>
          <w:szCs w:val="28"/>
          <w:rtl/>
          <w:lang w:bidi="yi-Hebr"/>
        </w:rPr>
        <w:t xml:space="preserve">. </w:t>
      </w:r>
      <w:r w:rsidRPr="004C260D">
        <w:rPr>
          <w:rFonts w:asciiTheme="majorBidi" w:hAnsiTheme="majorBidi" w:cstheme="majorBidi"/>
          <w:sz w:val="28"/>
          <w:szCs w:val="28"/>
          <w:rtl/>
          <w:lang w:bidi="yi-Hebr"/>
        </w:rPr>
        <w:t xml:space="preserve">אין </w:t>
      </w:r>
      <w:r w:rsidRPr="00C1670B">
        <w:rPr>
          <w:rFonts w:asciiTheme="majorBidi" w:hAnsiTheme="majorBidi" w:cstheme="majorBidi"/>
          <w:color w:val="008000"/>
          <w:sz w:val="28"/>
          <w:szCs w:val="28"/>
          <w:rtl/>
          <w:lang w:bidi="yi-Hebr"/>
        </w:rPr>
        <w:t>באָסלאַװ</w:t>
      </w:r>
      <w:r w:rsidRPr="004C260D">
        <w:rPr>
          <w:rFonts w:asciiTheme="majorBidi" w:hAnsiTheme="majorBidi" w:cstheme="majorBidi"/>
          <w:sz w:val="28"/>
          <w:szCs w:val="28"/>
          <w:rtl/>
          <w:lang w:bidi="yi-Hebr"/>
        </w:rPr>
        <w:t xml:space="preserve"> אַף</w:t>
      </w:r>
      <w:r w:rsidRPr="004C260D">
        <w:rPr>
          <w:rFonts w:asciiTheme="majorBidi" w:hAnsiTheme="majorBidi" w:cstheme="majorBidi"/>
          <w:color w:val="auto"/>
          <w:sz w:val="28"/>
          <w:szCs w:val="28"/>
          <w:rtl/>
          <w:lang w:bidi="yi-Hebr"/>
        </w:rPr>
        <w:t xml:space="preserve"> </w:t>
      </w:r>
      <w:r w:rsidRPr="004C260D">
        <w:rPr>
          <w:rFonts w:asciiTheme="majorBidi" w:hAnsiTheme="majorBidi" w:cstheme="majorBidi"/>
          <w:sz w:val="28"/>
          <w:szCs w:val="28"/>
          <w:rtl/>
          <w:lang w:bidi="yi-Hebr"/>
        </w:rPr>
        <w:t>דער</w:t>
      </w:r>
      <w:r w:rsidRPr="004C260D">
        <w:rPr>
          <w:rFonts w:asciiTheme="majorBidi" w:hAnsiTheme="majorBidi" w:cstheme="majorBidi" w:hint="cs"/>
          <w:sz w:val="28"/>
          <w:szCs w:val="28"/>
          <w:rtl/>
          <w:lang w:bidi="yi-Hebr"/>
        </w:rPr>
        <w:t xml:space="preserve"> </w:t>
      </w:r>
      <w:r w:rsidRPr="004C260D">
        <w:rPr>
          <w:rFonts w:asciiTheme="majorBidi" w:hAnsiTheme="majorBidi" w:cstheme="majorBidi"/>
          <w:sz w:val="28"/>
          <w:szCs w:val="28"/>
          <w:rtl/>
          <w:lang w:bidi="yi-Hebr"/>
        </w:rPr>
        <w:t>״</w:t>
      </w:r>
      <w:r w:rsidRPr="004C260D">
        <w:rPr>
          <w:rFonts w:asciiTheme="majorBidi" w:hAnsiTheme="majorBidi" w:cstheme="majorBidi"/>
          <w:color w:val="008000"/>
          <w:sz w:val="28"/>
          <w:szCs w:val="28"/>
          <w:rtl/>
          <w:lang w:bidi="yi-Hebr"/>
        </w:rPr>
        <w:t>טאָרהאָװיצע</w:t>
      </w:r>
      <w:r w:rsidRPr="004C260D">
        <w:rPr>
          <w:rFonts w:asciiTheme="majorBidi" w:hAnsiTheme="majorBidi" w:cstheme="majorBidi"/>
          <w:sz w:val="28"/>
          <w:szCs w:val="28"/>
          <w:rtl/>
          <w:lang w:bidi="yi-Hebr"/>
        </w:rPr>
        <w:t>״</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177</w:t>
      </w:r>
    </w:p>
    <w:p w:rsidR="00FE52BE" w:rsidRPr="004C260D" w:rsidRDefault="00FE52BE" w:rsidP="00FE52BE">
      <w:pPr>
        <w:widowControl w:val="0"/>
        <w:tabs>
          <w:tab w:val="left" w:pos="315"/>
          <w:tab w:val="left" w:leader="dot" w:pos="2806"/>
          <w:tab w:val="left" w:leader="dot" w:pos="3018"/>
          <w:tab w:val="right" w:pos="3738"/>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39.</w:t>
      </w:r>
      <w:r w:rsidRPr="004C260D">
        <w:rPr>
          <w:rFonts w:asciiTheme="majorBidi" w:hAnsiTheme="majorBidi" w:cstheme="majorBidi" w:hint="cs"/>
          <w:color w:val="auto"/>
          <w:sz w:val="28"/>
          <w:szCs w:val="28"/>
          <w:rtl/>
          <w:lang w:bidi="yi-Hebr"/>
        </w:rPr>
        <w:t xml:space="preserve"> אַ </w:t>
      </w:r>
      <w:r w:rsidRPr="004C260D">
        <w:rPr>
          <w:rFonts w:asciiTheme="majorBidi" w:hAnsiTheme="majorBidi" w:cstheme="majorBidi"/>
          <w:sz w:val="28"/>
          <w:szCs w:val="28"/>
          <w:rtl/>
          <w:lang w:bidi="yi-Hebr"/>
        </w:rPr>
        <w:t xml:space="preserve">שײנער </w:t>
      </w:r>
      <w:r w:rsidR="00712868" w:rsidRPr="00712868">
        <w:rPr>
          <w:rFonts w:asciiTheme="majorBidi" w:hAnsiTheme="majorBidi" w:cstheme="majorBidi"/>
          <w:color w:val="FF0000"/>
          <w:sz w:val="28"/>
          <w:szCs w:val="28"/>
          <w:rtl/>
          <w:lang w:bidi="yi-Hebr"/>
        </w:rPr>
        <w:t>ברוך־הבא</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t xml:space="preserve"> . .</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sz w:val="28"/>
          <w:szCs w:val="28"/>
          <w:rtl/>
          <w:lang w:bidi="yi-Hebr"/>
        </w:rPr>
        <w:tab/>
        <w:t>180</w:t>
      </w:r>
    </w:p>
    <w:p w:rsidR="00FE52BE" w:rsidRPr="004C260D" w:rsidRDefault="00FE52BE" w:rsidP="00FE52BE">
      <w:pPr>
        <w:widowControl w:val="0"/>
        <w:tabs>
          <w:tab w:val="left" w:pos="303"/>
          <w:tab w:val="left" w:leader="dot" w:pos="3445"/>
          <w:tab w:val="left" w:leader="dot" w:pos="3661"/>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40. </w:t>
      </w:r>
      <w:r w:rsidRPr="004C260D">
        <w:rPr>
          <w:rFonts w:asciiTheme="majorBidi" w:hAnsiTheme="majorBidi" w:cstheme="majorBidi"/>
          <w:sz w:val="28"/>
          <w:szCs w:val="28"/>
          <w:rtl/>
          <w:lang w:bidi="yi-Hebr"/>
        </w:rPr>
        <w:t xml:space="preserve">צװישן </w:t>
      </w:r>
      <w:r w:rsidRPr="004C260D">
        <w:rPr>
          <w:rFonts w:asciiTheme="majorBidi" w:hAnsiTheme="majorBidi" w:cstheme="majorBidi" w:hint="cs"/>
          <w:sz w:val="28"/>
          <w:szCs w:val="28"/>
          <w:rtl/>
          <w:lang w:bidi="yi-Hebr"/>
        </w:rPr>
        <w:t>פּ</w:t>
      </w:r>
      <w:r w:rsidRPr="004C260D">
        <w:rPr>
          <w:rFonts w:asciiTheme="majorBidi" w:hAnsiTheme="majorBidi" w:cstheme="majorBidi"/>
          <w:sz w:val="28"/>
          <w:szCs w:val="28"/>
          <w:rtl/>
          <w:lang w:bidi="yi-Hebr"/>
        </w:rPr>
        <w:t>ע</w:t>
      </w:r>
      <w:r w:rsidRPr="004C260D">
        <w:rPr>
          <w:rFonts w:asciiTheme="majorBidi" w:hAnsiTheme="majorBidi" w:cstheme="majorBidi" w:hint="cs"/>
          <w:sz w:val="28"/>
          <w:szCs w:val="28"/>
          <w:rtl/>
          <w:lang w:bidi="yi-Hebr"/>
        </w:rPr>
        <w:t>ל</w:t>
      </w:r>
      <w:r w:rsidRPr="004C260D">
        <w:rPr>
          <w:rFonts w:asciiTheme="majorBidi" w:hAnsiTheme="majorBidi" w:cstheme="majorBidi"/>
          <w:sz w:val="28"/>
          <w:szCs w:val="28"/>
          <w:rtl/>
          <w:lang w:bidi="yi-Hebr"/>
        </w:rPr>
        <w:t xml:space="preserve">צן </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ab/>
        <w:t>183</w:t>
      </w:r>
    </w:p>
    <w:p w:rsidR="00FE52BE" w:rsidRPr="004C260D" w:rsidRDefault="00FE52BE" w:rsidP="00FE52BE">
      <w:pPr>
        <w:widowControl w:val="0"/>
        <w:tabs>
          <w:tab w:val="left" w:pos="313"/>
          <w:tab w:val="left" w:leader="dot" w:pos="3430"/>
          <w:tab w:val="left" w:leader="dot" w:pos="3651"/>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41.</w:t>
      </w:r>
      <w:r w:rsidRPr="004C260D">
        <w:rPr>
          <w:rFonts w:asciiTheme="majorBidi" w:hAnsiTheme="majorBidi" w:cstheme="majorBidi" w:hint="cs"/>
          <w:color w:val="auto"/>
          <w:sz w:val="28"/>
          <w:szCs w:val="28"/>
          <w:rtl/>
          <w:lang w:bidi="yi-Hebr"/>
        </w:rPr>
        <w:t xml:space="preserve"> אַ </w:t>
      </w:r>
      <w:r w:rsidRPr="004C260D">
        <w:rPr>
          <w:rFonts w:asciiTheme="majorBidi" w:hAnsiTheme="majorBidi" w:cstheme="majorBidi" w:hint="cs"/>
          <w:sz w:val="28"/>
          <w:szCs w:val="28"/>
          <w:rtl/>
          <w:lang w:bidi="yi-Hebr"/>
        </w:rPr>
        <w:t>ייִד</w:t>
      </w:r>
      <w:r w:rsidRPr="004C260D">
        <w:rPr>
          <w:rFonts w:asciiTheme="majorBidi" w:hAnsiTheme="majorBidi" w:cstheme="majorBidi"/>
          <w:color w:val="auto"/>
          <w:sz w:val="28"/>
          <w:szCs w:val="28"/>
          <w:rtl/>
          <w:lang w:bidi="yi-Hebr"/>
        </w:rPr>
        <w:t xml:space="preserve"> אַ </w:t>
      </w:r>
      <w:r w:rsidRPr="004C260D">
        <w:rPr>
          <w:rFonts w:asciiTheme="majorBidi" w:hAnsiTheme="majorBidi" w:cstheme="majorBidi"/>
          <w:sz w:val="28"/>
          <w:szCs w:val="28"/>
          <w:rtl/>
          <w:lang w:bidi="yi-Hebr"/>
        </w:rPr>
        <w:t xml:space="preserve">פֿױגל </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188</w:t>
      </w:r>
    </w:p>
    <w:p w:rsidR="00FE52BE" w:rsidRPr="004C260D" w:rsidRDefault="00FE52BE" w:rsidP="00FE52BE">
      <w:pPr>
        <w:widowControl w:val="0"/>
        <w:tabs>
          <w:tab w:val="left" w:pos="301"/>
          <w:tab w:val="left" w:leader="dot" w:pos="3027"/>
          <w:tab w:val="left" w:leader="dot" w:pos="3243"/>
          <w:tab w:val="right" w:pos="3742"/>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42. </w:t>
      </w:r>
      <w:r w:rsidR="00E74E49" w:rsidRPr="00E74E49">
        <w:rPr>
          <w:rFonts w:asciiTheme="majorBidi" w:hAnsiTheme="majorBidi" w:cstheme="majorBidi"/>
          <w:color w:val="FF0000"/>
          <w:sz w:val="28"/>
          <w:szCs w:val="28"/>
          <w:rtl/>
          <w:lang w:bidi="yi-Hebr"/>
        </w:rPr>
        <w:t>ימים נוראָים</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sz w:val="28"/>
          <w:szCs w:val="28"/>
          <w:rtl/>
          <w:lang w:bidi="yi-Hebr"/>
        </w:rPr>
        <w:tab/>
        <w:t>194</w:t>
      </w:r>
    </w:p>
    <w:p w:rsidR="00FE52BE" w:rsidRPr="004C260D" w:rsidRDefault="00FE52BE" w:rsidP="00FE52BE">
      <w:pPr>
        <w:widowControl w:val="0"/>
        <w:tabs>
          <w:tab w:val="left" w:pos="308"/>
          <w:tab w:val="left" w:leader="dot" w:pos="2802"/>
          <w:tab w:val="left" w:leader="dot" w:pos="3015"/>
          <w:tab w:val="right" w:pos="3738"/>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43. </w:t>
      </w:r>
      <w:r w:rsidR="00FE402B" w:rsidRPr="00FE402B">
        <w:rPr>
          <w:rFonts w:asciiTheme="majorBidi" w:hAnsiTheme="majorBidi" w:cstheme="majorBidi"/>
          <w:color w:val="FF0000"/>
          <w:sz w:val="28"/>
          <w:szCs w:val="28"/>
          <w:rtl/>
          <w:lang w:bidi="yi-Hebr"/>
        </w:rPr>
        <w:t>סוכּות</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t xml:space="preserve"> . .</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sz w:val="28"/>
          <w:szCs w:val="28"/>
          <w:rtl/>
          <w:lang w:bidi="yi-Hebr"/>
        </w:rPr>
        <w:tab/>
        <w:t>200</w:t>
      </w:r>
    </w:p>
    <w:p w:rsidR="00FE52BE" w:rsidRPr="004C260D" w:rsidRDefault="00FE52BE" w:rsidP="00FE52BE">
      <w:pPr>
        <w:widowControl w:val="0"/>
        <w:tabs>
          <w:tab w:val="left" w:pos="308"/>
          <w:tab w:val="left" w:leader="dot" w:pos="3459"/>
          <w:tab w:val="left" w:leader="dot" w:pos="3675"/>
          <w:tab w:val="right" w:pos="3745"/>
          <w:tab w:val="left" w:pos="3908"/>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44. </w:t>
      </w:r>
      <w:r w:rsidRPr="004C260D">
        <w:rPr>
          <w:rFonts w:asciiTheme="majorBidi" w:hAnsiTheme="majorBidi" w:cstheme="majorBidi"/>
          <w:sz w:val="28"/>
          <w:szCs w:val="28"/>
          <w:rtl/>
          <w:lang w:bidi="yi-Hebr"/>
        </w:rPr>
        <w:t xml:space="preserve">אױס </w:t>
      </w:r>
      <w:r w:rsidR="00427E44">
        <w:rPr>
          <w:rFonts w:asciiTheme="majorBidi" w:hAnsiTheme="majorBidi" w:cstheme="majorBidi"/>
          <w:color w:val="FF0000"/>
          <w:sz w:val="28"/>
          <w:szCs w:val="28"/>
          <w:rtl/>
          <w:lang w:bidi="yi-Hebr"/>
        </w:rPr>
        <w:t>יום־טובֿ</w:t>
      </w:r>
      <w:r w:rsidRPr="004C260D">
        <w:rPr>
          <w:rFonts w:asciiTheme="majorBidi" w:hAnsiTheme="majorBidi" w:cstheme="majorBidi"/>
          <w:sz w:val="28"/>
          <w:szCs w:val="28"/>
          <w:rtl/>
          <w:lang w:bidi="yi-Hebr"/>
        </w:rPr>
        <w:t xml:space="preserve"> – צו</w:t>
      </w:r>
      <w:r w:rsidRPr="004C260D">
        <w:rPr>
          <w:rFonts w:asciiTheme="majorBidi" w:hAnsiTheme="majorBidi" w:cstheme="majorBidi" w:hint="cs"/>
          <w:sz w:val="28"/>
          <w:szCs w:val="28"/>
          <w:rtl/>
          <w:lang w:bidi="yi-Hebr"/>
        </w:rPr>
        <w:t>רי</w:t>
      </w:r>
      <w:r w:rsidRPr="004C260D">
        <w:rPr>
          <w:rFonts w:asciiTheme="majorBidi" w:hAnsiTheme="majorBidi" w:cstheme="majorBidi"/>
          <w:sz w:val="28"/>
          <w:szCs w:val="28"/>
          <w:rtl/>
          <w:lang w:bidi="yi-Hebr"/>
        </w:rPr>
        <w:t xml:space="preserve">ק אַהײם </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204</w:t>
      </w:r>
    </w:p>
    <w:p w:rsidR="00FE52BE" w:rsidRPr="004C260D" w:rsidRDefault="00FE52BE" w:rsidP="00FE52BE">
      <w:pPr>
        <w:widowControl w:val="0"/>
        <w:tabs>
          <w:tab w:val="left" w:pos="308"/>
          <w:tab w:val="left" w:leader="dot" w:pos="3459"/>
          <w:tab w:val="left" w:leader="dot" w:pos="3675"/>
          <w:tab w:val="right" w:pos="3745"/>
          <w:tab w:val="left" w:pos="3908"/>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sz w:val="28"/>
          <w:szCs w:val="28"/>
          <w:rtl/>
          <w:lang w:bidi="yi-Hebr"/>
        </w:rPr>
        <w:t>4</w:t>
      </w:r>
      <w:r w:rsidRPr="004C260D">
        <w:rPr>
          <w:rFonts w:asciiTheme="majorBidi" w:hAnsiTheme="majorBidi" w:cstheme="majorBidi" w:hint="cs"/>
          <w:sz w:val="28"/>
          <w:szCs w:val="28"/>
          <w:rtl/>
          <w:lang w:bidi="yi-Hebr"/>
        </w:rPr>
        <w:t>5</w:t>
      </w:r>
      <w:r w:rsidRPr="004C260D">
        <w:rPr>
          <w:rFonts w:asciiTheme="majorBidi" w:hAnsiTheme="majorBidi" w:cstheme="majorBidi"/>
          <w:sz w:val="28"/>
          <w:szCs w:val="28"/>
          <w:rtl/>
          <w:lang w:bidi="yi-Hebr"/>
        </w:rPr>
        <w:t>.</w:t>
      </w:r>
      <w:r w:rsidRPr="004C260D">
        <w:rPr>
          <w:rFonts w:asciiTheme="majorBidi" w:hAnsiTheme="majorBidi" w:cstheme="majorBidi"/>
          <w:color w:val="auto"/>
          <w:sz w:val="28"/>
          <w:szCs w:val="28"/>
          <w:rtl/>
          <w:lang w:bidi="yi-Hebr"/>
        </w:rPr>
        <w:t xml:space="preserve"> אַ </w:t>
      </w:r>
      <w:r w:rsidR="001200C0" w:rsidRPr="001200C0">
        <w:rPr>
          <w:rFonts w:asciiTheme="majorBidi" w:hAnsiTheme="majorBidi" w:cstheme="majorBidi"/>
          <w:color w:val="FF0000"/>
          <w:sz w:val="28"/>
          <w:szCs w:val="28"/>
          <w:rtl/>
          <w:lang w:bidi="yi-Hebr"/>
        </w:rPr>
        <w:t>מענה</w:t>
      </w:r>
      <w:r w:rsidRPr="004C260D">
        <w:rPr>
          <w:rFonts w:asciiTheme="majorBidi" w:hAnsiTheme="majorBidi" w:cstheme="majorBidi"/>
          <w:color w:val="FF0000"/>
          <w:sz w:val="28"/>
          <w:szCs w:val="28"/>
          <w:rtl/>
          <w:lang w:bidi="yi-Hebr"/>
        </w:rPr>
        <w:t>־</w:t>
      </w:r>
      <w:r w:rsidR="00C77F32" w:rsidRPr="00C77F32">
        <w:rPr>
          <w:rFonts w:asciiTheme="majorBidi" w:hAnsiTheme="majorBidi" w:cstheme="majorBidi"/>
          <w:color w:val="FF0000"/>
          <w:sz w:val="28"/>
          <w:szCs w:val="28"/>
          <w:rtl/>
          <w:lang w:bidi="yi-Hebr"/>
        </w:rPr>
        <w:t>לשון</w:t>
      </w:r>
      <w:r w:rsidRPr="004C260D">
        <w:rPr>
          <w:rFonts w:asciiTheme="majorBidi" w:hAnsiTheme="majorBidi" w:cstheme="majorBidi"/>
          <w:sz w:val="28"/>
          <w:szCs w:val="28"/>
          <w:rtl/>
          <w:lang w:bidi="yi-Hebr"/>
        </w:rPr>
        <w:t xml:space="preserve"> פֿון</w:t>
      </w:r>
      <w:r w:rsidRPr="004C260D">
        <w:rPr>
          <w:rFonts w:asciiTheme="majorBidi" w:hAnsiTheme="majorBidi" w:cstheme="majorBidi"/>
          <w:color w:val="auto"/>
          <w:sz w:val="28"/>
          <w:szCs w:val="28"/>
          <w:rtl/>
          <w:lang w:bidi="yi-Hebr"/>
        </w:rPr>
        <w:t xml:space="preserve"> אַ </w:t>
      </w:r>
      <w:r w:rsidRPr="004C260D">
        <w:rPr>
          <w:rFonts w:asciiTheme="majorBidi" w:hAnsiTheme="majorBidi" w:cstheme="majorBidi"/>
          <w:sz w:val="28"/>
          <w:szCs w:val="28"/>
          <w:rtl/>
          <w:lang w:bidi="yi-Hebr"/>
        </w:rPr>
        <w:t>שטיפֿ</w:t>
      </w:r>
      <w:r w:rsidRPr="004C260D">
        <w:rPr>
          <w:rFonts w:asciiTheme="majorBidi" w:hAnsiTheme="majorBidi" w:cstheme="majorBidi"/>
          <w:color w:val="008000"/>
          <w:sz w:val="28"/>
          <w:szCs w:val="28"/>
          <w:rtl/>
          <w:lang w:bidi="yi-Hebr"/>
        </w:rPr>
        <w:t>מאַמע</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ab/>
        <w:t>209</w:t>
      </w:r>
    </w:p>
    <w:p w:rsidR="00FE52BE" w:rsidRPr="004C260D" w:rsidRDefault="00FE52BE" w:rsidP="00FE52BE">
      <w:pPr>
        <w:widowControl w:val="0"/>
        <w:tabs>
          <w:tab w:val="left" w:pos="310"/>
          <w:tab w:val="left" w:leader="dot" w:pos="3452"/>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46. </w:t>
      </w:r>
      <w:r w:rsidRPr="004C260D">
        <w:rPr>
          <w:rFonts w:asciiTheme="majorBidi" w:hAnsiTheme="majorBidi" w:cstheme="majorBidi"/>
          <w:sz w:val="28"/>
          <w:szCs w:val="28"/>
          <w:rtl/>
          <w:lang w:bidi="yi-Hebr"/>
        </w:rPr>
        <w:t>אַפֿן בענקעלע באַם טױער</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ab/>
        <w:t>214</w:t>
      </w:r>
    </w:p>
    <w:p w:rsidR="00FE52BE" w:rsidRPr="004C260D" w:rsidRDefault="00FE52BE" w:rsidP="00FE52BE">
      <w:pPr>
        <w:widowControl w:val="0"/>
        <w:tabs>
          <w:tab w:val="left" w:pos="301"/>
          <w:tab w:val="left" w:leader="dot" w:pos="2593"/>
          <w:tab w:val="left" w:leader="dot" w:pos="2847"/>
          <w:tab w:val="right" w:pos="3742"/>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47. </w:t>
      </w:r>
      <w:r w:rsidRPr="004C260D">
        <w:rPr>
          <w:rFonts w:asciiTheme="majorBidi" w:hAnsiTheme="majorBidi" w:cstheme="majorBidi"/>
          <w:sz w:val="28"/>
          <w:szCs w:val="28"/>
          <w:rtl/>
          <w:lang w:bidi="yi-Hebr"/>
        </w:rPr>
        <w:t>דער קאָלעקטאָר</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 xml:space="preserve"> . .</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2</w:t>
      </w:r>
      <w:r w:rsidRPr="004C260D">
        <w:rPr>
          <w:rFonts w:asciiTheme="majorBidi" w:hAnsiTheme="majorBidi" w:cstheme="majorBidi"/>
          <w:sz w:val="28"/>
          <w:szCs w:val="28"/>
          <w:rtl/>
          <w:lang w:bidi="yi-Hebr"/>
        </w:rPr>
        <w:t>19</w:t>
      </w:r>
    </w:p>
    <w:p w:rsidR="00FE52BE" w:rsidRPr="004C260D" w:rsidRDefault="00FE52BE" w:rsidP="00FE52BE">
      <w:pPr>
        <w:widowControl w:val="0"/>
        <w:tabs>
          <w:tab w:val="left" w:leader="dot" w:pos="3030"/>
          <w:tab w:val="left" w:leader="dot" w:pos="3286"/>
          <w:tab w:val="right" w:pos="3747"/>
          <w:tab w:val="right" w:pos="4222"/>
        </w:tabs>
        <w:bidi/>
        <w:ind w:firstLine="284"/>
        <w:jc w:val="both"/>
        <w:rPr>
          <w:rFonts w:asciiTheme="majorBidi" w:hAnsiTheme="majorBidi" w:cstheme="majorBidi"/>
          <w:sz w:val="28"/>
          <w:szCs w:val="28"/>
          <w:lang w:bidi="yi-Hebr"/>
        </w:rPr>
      </w:pPr>
      <w:r w:rsidRPr="004C260D">
        <w:rPr>
          <w:rFonts w:asciiTheme="majorBidi" w:hAnsiTheme="majorBidi" w:cstheme="majorBidi"/>
          <w:sz w:val="28"/>
          <w:szCs w:val="28"/>
          <w:rtl/>
          <w:lang w:bidi="yi-Hebr"/>
        </w:rPr>
        <w:t>4</w:t>
      </w:r>
      <w:r w:rsidRPr="004C260D">
        <w:rPr>
          <w:rFonts w:asciiTheme="majorBidi" w:hAnsiTheme="majorBidi" w:cstheme="majorBidi" w:hint="cs"/>
          <w:sz w:val="28"/>
          <w:szCs w:val="28"/>
          <w:rtl/>
          <w:lang w:bidi="yi-Hebr"/>
        </w:rPr>
        <w:t>8</w:t>
      </w:r>
      <w:r w:rsidRPr="004C260D">
        <w:rPr>
          <w:rFonts w:asciiTheme="majorBidi" w:hAnsiTheme="majorBidi" w:cstheme="majorBidi"/>
          <w:sz w:val="28"/>
          <w:szCs w:val="28"/>
          <w:rtl/>
          <w:lang w:bidi="yi-Hebr"/>
        </w:rPr>
        <w:t>. די געראָטענע אײ</w:t>
      </w:r>
      <w:r w:rsidRPr="004C260D">
        <w:rPr>
          <w:rFonts w:asciiTheme="majorBidi" w:hAnsiTheme="majorBidi" w:cstheme="majorBidi" w:hint="cs"/>
          <w:sz w:val="28"/>
          <w:szCs w:val="28"/>
          <w:rtl/>
          <w:lang w:bidi="yi-Hebr"/>
        </w:rPr>
        <w:t>ד</w:t>
      </w:r>
      <w:r w:rsidRPr="004C260D">
        <w:rPr>
          <w:rFonts w:asciiTheme="majorBidi" w:hAnsiTheme="majorBidi" w:cstheme="majorBidi"/>
          <w:sz w:val="28"/>
          <w:szCs w:val="28"/>
          <w:rtl/>
          <w:lang w:bidi="yi-Hebr"/>
        </w:rPr>
        <w:t>עמס</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sz w:val="28"/>
          <w:szCs w:val="28"/>
          <w:rtl/>
          <w:lang w:bidi="yi-Hebr"/>
        </w:rPr>
        <w:tab/>
        <w:t>22</w:t>
      </w:r>
      <w:r w:rsidRPr="004C260D">
        <w:rPr>
          <w:rFonts w:asciiTheme="majorBidi" w:hAnsiTheme="majorBidi" w:cstheme="majorBidi" w:hint="cs"/>
          <w:sz w:val="28"/>
          <w:szCs w:val="28"/>
          <w:rtl/>
          <w:lang w:bidi="yi-Hebr"/>
        </w:rPr>
        <w:t>8</w:t>
      </w:r>
    </w:p>
    <w:p w:rsidR="00FE52BE" w:rsidRPr="004C260D" w:rsidRDefault="00FE52BE" w:rsidP="00FE52BE">
      <w:pPr>
        <w:widowControl w:val="0"/>
        <w:tabs>
          <w:tab w:val="left" w:leader="dot" w:pos="2379"/>
          <w:tab w:val="left" w:leader="dot" w:pos="3678"/>
          <w:tab w:val="right" w:pos="4222"/>
        </w:tabs>
        <w:bidi/>
        <w:ind w:firstLine="284"/>
        <w:jc w:val="both"/>
        <w:rPr>
          <w:rFonts w:asciiTheme="majorBidi" w:hAnsiTheme="majorBidi" w:cstheme="majorBidi"/>
          <w:sz w:val="28"/>
          <w:szCs w:val="28"/>
          <w:lang w:bidi="yi-Hebr"/>
        </w:rPr>
      </w:pPr>
      <w:r w:rsidRPr="004C260D">
        <w:rPr>
          <w:rFonts w:asciiTheme="majorBidi" w:hAnsiTheme="majorBidi" w:cstheme="majorBidi" w:hint="cs"/>
          <w:sz w:val="28"/>
          <w:szCs w:val="28"/>
          <w:rtl/>
          <w:lang w:bidi="yi-Hebr"/>
        </w:rPr>
        <w:t>49</w:t>
      </w:r>
      <w:r w:rsidRPr="004C260D">
        <w:rPr>
          <w:rFonts w:asciiTheme="majorBidi" w:hAnsiTheme="majorBidi" w:cstheme="majorBidi"/>
          <w:sz w:val="28"/>
          <w:szCs w:val="28"/>
          <w:rtl/>
          <w:lang w:bidi="yi-Hebr"/>
        </w:rPr>
        <w:t xml:space="preserve">. אַרנאָלד פֿון די </w:t>
      </w:r>
      <w:r w:rsidRPr="004C260D">
        <w:rPr>
          <w:rFonts w:asciiTheme="majorBidi" w:hAnsiTheme="majorBidi" w:cstheme="majorBidi" w:hint="cs"/>
          <w:color w:val="008000"/>
          <w:sz w:val="28"/>
          <w:szCs w:val="28"/>
          <w:rtl/>
          <w:lang w:bidi="yi-Hebr"/>
        </w:rPr>
        <w:t>פּ</w:t>
      </w:r>
      <w:r w:rsidRPr="004C260D">
        <w:rPr>
          <w:rFonts w:asciiTheme="majorBidi" w:hAnsiTheme="majorBidi" w:cstheme="majorBidi"/>
          <w:color w:val="008000"/>
          <w:sz w:val="28"/>
          <w:szCs w:val="28"/>
          <w:rtl/>
          <w:lang w:bidi="yi-Hebr"/>
        </w:rPr>
        <w:t>ידװאָ</w:t>
      </w:r>
      <w:r w:rsidRPr="004C260D">
        <w:rPr>
          <w:rFonts w:asciiTheme="majorBidi" w:hAnsiTheme="majorBidi" w:cstheme="majorBidi" w:hint="cs"/>
          <w:color w:val="008000"/>
          <w:sz w:val="28"/>
          <w:szCs w:val="28"/>
          <w:rtl/>
          <w:lang w:bidi="yi-Hebr"/>
        </w:rPr>
        <w:t>ר</w:t>
      </w:r>
      <w:r w:rsidRPr="004C260D">
        <w:rPr>
          <w:rFonts w:asciiTheme="majorBidi" w:hAnsiTheme="majorBidi" w:cstheme="majorBidi"/>
          <w:color w:val="008000"/>
          <w:sz w:val="28"/>
          <w:szCs w:val="28"/>
          <w:rtl/>
          <w:lang w:bidi="yi-Hebr"/>
        </w:rPr>
        <w:t>קעס</w:t>
      </w:r>
      <w:r w:rsidRPr="004C260D">
        <w:rPr>
          <w:rFonts w:asciiTheme="majorBidi" w:hAnsiTheme="majorBidi" w:cstheme="majorBidi"/>
          <w:sz w:val="28"/>
          <w:szCs w:val="28"/>
          <w:rtl/>
          <w:lang w:bidi="yi-Hebr"/>
        </w:rPr>
        <w:t xml:space="preserve"> </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ab/>
        <w:t>230</w:t>
      </w:r>
    </w:p>
    <w:p w:rsidR="00FE52BE" w:rsidRPr="004C260D" w:rsidRDefault="00FE52BE" w:rsidP="00FE52BE">
      <w:pPr>
        <w:widowControl w:val="0"/>
        <w:tabs>
          <w:tab w:val="left" w:pos="310"/>
          <w:tab w:val="left" w:leader="dot" w:pos="3246"/>
          <w:tab w:val="left" w:leader="dot" w:pos="3462"/>
          <w:tab w:val="right" w:pos="3747"/>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50. </w:t>
      </w:r>
      <w:r w:rsidRPr="004C260D">
        <w:rPr>
          <w:rFonts w:asciiTheme="majorBidi" w:hAnsiTheme="majorBidi" w:cstheme="majorBidi"/>
          <w:sz w:val="28"/>
          <w:szCs w:val="28"/>
          <w:rtl/>
          <w:lang w:bidi="yi-Hebr"/>
        </w:rPr>
        <w:t>גימנאַז</w:t>
      </w:r>
      <w:r w:rsidRPr="004C260D">
        <w:rPr>
          <w:rFonts w:asciiTheme="majorBidi" w:hAnsiTheme="majorBidi" w:cstheme="majorBidi" w:hint="cs"/>
          <w:sz w:val="28"/>
          <w:szCs w:val="28"/>
          <w:rtl/>
          <w:lang w:bidi="yi-Hebr"/>
        </w:rPr>
        <w:t>י</w:t>
      </w:r>
      <w:r w:rsidRPr="004C260D">
        <w:rPr>
          <w:rFonts w:asciiTheme="majorBidi" w:hAnsiTheme="majorBidi" w:cstheme="majorBidi"/>
          <w:sz w:val="28"/>
          <w:szCs w:val="28"/>
          <w:rtl/>
          <w:lang w:bidi="yi-Hebr"/>
        </w:rPr>
        <w:t xml:space="preserve">סטל </w:t>
      </w:r>
      <w:r w:rsidRPr="004C260D">
        <w:rPr>
          <w:rFonts w:asciiTheme="majorBidi" w:hAnsiTheme="majorBidi" w:cstheme="majorBidi"/>
          <w:color w:val="FF0000"/>
          <w:sz w:val="28"/>
          <w:szCs w:val="28"/>
          <w:rtl/>
          <w:lang w:bidi="yi-Hebr"/>
        </w:rPr>
        <w:t>סאָלאָמאָ</w:t>
      </w:r>
      <w:r w:rsidRPr="004C260D">
        <w:rPr>
          <w:rFonts w:asciiTheme="majorBidi" w:hAnsiTheme="majorBidi" w:cstheme="majorBidi" w:hint="cs"/>
          <w:color w:val="FF0000"/>
          <w:sz w:val="28"/>
          <w:szCs w:val="28"/>
          <w:rtl/>
          <w:lang w:bidi="yi-Hebr"/>
        </w:rPr>
        <w:t>ן</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ab/>
        <w:t>23</w:t>
      </w:r>
      <w:r w:rsidRPr="004C260D">
        <w:rPr>
          <w:rFonts w:asciiTheme="majorBidi" w:hAnsiTheme="majorBidi" w:cstheme="majorBidi" w:hint="cs"/>
          <w:sz w:val="28"/>
          <w:szCs w:val="28"/>
          <w:rtl/>
          <w:lang w:bidi="yi-Hebr"/>
        </w:rPr>
        <w:t>6</w:t>
      </w:r>
    </w:p>
    <w:p w:rsidR="00FE52BE" w:rsidRPr="004C260D" w:rsidRDefault="00FE52BE" w:rsidP="00FE52BE">
      <w:pPr>
        <w:widowControl w:val="0"/>
        <w:tabs>
          <w:tab w:val="left" w:pos="291"/>
          <w:tab w:val="left" w:leader="dot" w:pos="1304"/>
          <w:tab w:val="left" w:leader="dot" w:pos="2802"/>
          <w:tab w:val="left" w:leader="dot" w:pos="3018"/>
          <w:tab w:val="right" w:pos="3735"/>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51. </w:t>
      </w:r>
      <w:r w:rsidRPr="004C260D">
        <w:rPr>
          <w:rFonts w:asciiTheme="majorBidi" w:hAnsiTheme="majorBidi" w:cstheme="majorBidi"/>
          <w:sz w:val="28"/>
          <w:szCs w:val="28"/>
          <w:rtl/>
          <w:lang w:bidi="yi-Hebr"/>
        </w:rPr>
        <w:t xml:space="preserve">״די פּענסיע״ </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sz w:val="28"/>
          <w:szCs w:val="28"/>
          <w:rtl/>
          <w:lang w:bidi="yi-Hebr"/>
        </w:rPr>
        <w:tab/>
        <w:t>2</w:t>
      </w:r>
      <w:r w:rsidRPr="004C260D">
        <w:rPr>
          <w:rFonts w:asciiTheme="majorBidi" w:hAnsiTheme="majorBidi" w:cstheme="majorBidi" w:hint="cs"/>
          <w:sz w:val="28"/>
          <w:szCs w:val="28"/>
          <w:rtl/>
          <w:lang w:bidi="yi-Hebr"/>
        </w:rPr>
        <w:t>4</w:t>
      </w:r>
      <w:r w:rsidRPr="004C260D">
        <w:rPr>
          <w:rFonts w:asciiTheme="majorBidi" w:hAnsiTheme="majorBidi" w:cstheme="majorBidi"/>
          <w:sz w:val="28"/>
          <w:szCs w:val="28"/>
          <w:rtl/>
          <w:lang w:bidi="yi-Hebr"/>
        </w:rPr>
        <w:t>2</w:t>
      </w:r>
    </w:p>
    <w:p w:rsidR="00FE52BE" w:rsidRPr="004C260D" w:rsidRDefault="00FE52BE" w:rsidP="00FE52BE">
      <w:pPr>
        <w:widowControl w:val="0"/>
        <w:tabs>
          <w:tab w:val="left" w:pos="318"/>
          <w:tab w:val="left" w:leader="dot" w:pos="2156"/>
          <w:tab w:val="left" w:leader="dot" w:pos="3236"/>
          <w:tab w:val="left" w:leader="dot" w:pos="3457"/>
          <w:tab w:val="right" w:pos="3747"/>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52. </w:t>
      </w:r>
      <w:r w:rsidR="008175D5" w:rsidRPr="008175D5">
        <w:rPr>
          <w:rFonts w:asciiTheme="majorBidi" w:hAnsiTheme="majorBidi" w:cstheme="majorBidi"/>
          <w:color w:val="FF0000"/>
          <w:sz w:val="28"/>
          <w:szCs w:val="28"/>
          <w:rtl/>
          <w:lang w:bidi="yi-Hebr"/>
        </w:rPr>
        <w:t>חבֿר</w:t>
      </w:r>
      <w:r w:rsidRPr="004C260D">
        <w:rPr>
          <w:rFonts w:asciiTheme="majorBidi" w:hAnsiTheme="majorBidi" w:cstheme="majorBidi"/>
          <w:sz w:val="28"/>
          <w:szCs w:val="28"/>
          <w:rtl/>
          <w:lang w:bidi="yi-Hebr"/>
        </w:rPr>
        <w:t xml:space="preserve"> </w:t>
      </w:r>
      <w:r w:rsidR="00E012BC" w:rsidRPr="00E012BC">
        <w:rPr>
          <w:rFonts w:asciiTheme="majorBidi" w:hAnsiTheme="majorBidi" w:cstheme="majorBidi"/>
          <w:color w:val="FF0000"/>
          <w:sz w:val="28"/>
          <w:szCs w:val="28"/>
          <w:rtl/>
          <w:lang w:bidi="yi-Hebr"/>
        </w:rPr>
        <w:t>אלי</w:t>
      </w:r>
      <w:r w:rsidRPr="004C260D">
        <w:rPr>
          <w:rFonts w:asciiTheme="majorBidi" w:hAnsiTheme="majorBidi" w:cstheme="majorBidi"/>
          <w:sz w:val="28"/>
          <w:szCs w:val="28"/>
          <w:rtl/>
          <w:lang w:bidi="yi-Hebr"/>
        </w:rPr>
        <w:t xml:space="preserve"> </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sz w:val="28"/>
          <w:szCs w:val="28"/>
          <w:rtl/>
          <w:lang w:bidi="yi-Hebr"/>
        </w:rPr>
        <w:tab/>
        <w:t>247</w:t>
      </w:r>
    </w:p>
    <w:p w:rsidR="00FE52BE" w:rsidRPr="004C260D" w:rsidRDefault="00FE52BE" w:rsidP="00FE52BE">
      <w:pPr>
        <w:widowControl w:val="0"/>
        <w:tabs>
          <w:tab w:val="left" w:pos="308"/>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53. </w:t>
      </w:r>
      <w:r w:rsidRPr="004C260D">
        <w:rPr>
          <w:rFonts w:asciiTheme="majorBidi" w:hAnsiTheme="majorBidi" w:cstheme="majorBidi"/>
          <w:sz w:val="28"/>
          <w:szCs w:val="28"/>
          <w:rtl/>
          <w:lang w:bidi="yi-Hebr"/>
        </w:rPr>
        <w:t xml:space="preserve">צװישן </w:t>
      </w:r>
      <w:r w:rsidR="00B34375">
        <w:rPr>
          <w:rFonts w:asciiTheme="majorBidi" w:hAnsiTheme="majorBidi" w:cstheme="majorBidi"/>
          <w:color w:val="FF0000"/>
          <w:sz w:val="28"/>
          <w:szCs w:val="28"/>
          <w:rtl/>
          <w:lang w:bidi="yi-Hebr"/>
        </w:rPr>
        <w:t>חזנים</w:t>
      </w:r>
      <w:r w:rsidRPr="004C260D">
        <w:rPr>
          <w:rFonts w:asciiTheme="majorBidi" w:hAnsiTheme="majorBidi" w:cstheme="majorBidi"/>
          <w:sz w:val="28"/>
          <w:szCs w:val="28"/>
          <w:rtl/>
          <w:lang w:bidi="yi-Hebr"/>
        </w:rPr>
        <w:t xml:space="preserve"> און </w:t>
      </w:r>
      <w:r w:rsidR="00A365E1" w:rsidRPr="00A365E1">
        <w:rPr>
          <w:rFonts w:asciiTheme="majorBidi" w:hAnsiTheme="majorBidi" w:cstheme="majorBidi"/>
          <w:color w:val="FF0000"/>
          <w:sz w:val="28"/>
          <w:szCs w:val="28"/>
          <w:rtl/>
          <w:lang w:bidi="yi-Hebr"/>
        </w:rPr>
        <w:t>כּלי־זמרים</w:t>
      </w:r>
      <w:r w:rsidRPr="004C260D">
        <w:rPr>
          <w:rFonts w:asciiTheme="majorBidi" w:hAnsiTheme="majorBidi" w:cstheme="majorBidi"/>
          <w:sz w:val="28"/>
          <w:szCs w:val="28"/>
          <w:rtl/>
          <w:lang w:bidi="yi-Hebr"/>
        </w:rPr>
        <w:t xml:space="preserve"> ..</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hint="cs"/>
          <w:sz w:val="28"/>
          <w:szCs w:val="28"/>
          <w:rtl/>
          <w:lang w:bidi="yi-Hebr"/>
        </w:rPr>
        <w:t>.................................................</w:t>
      </w:r>
      <w:r w:rsidR="00500131">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25</w:t>
      </w:r>
      <w:r w:rsidRPr="004C260D">
        <w:rPr>
          <w:rFonts w:asciiTheme="majorBidi" w:hAnsiTheme="majorBidi" w:cstheme="majorBidi" w:hint="cs"/>
          <w:sz w:val="28"/>
          <w:szCs w:val="28"/>
          <w:rtl/>
          <w:lang w:bidi="yi-Hebr"/>
        </w:rPr>
        <w:t>4</w:t>
      </w:r>
    </w:p>
    <w:p w:rsidR="00FE52BE" w:rsidRPr="004C260D" w:rsidRDefault="00FE52BE" w:rsidP="00FE52BE">
      <w:pPr>
        <w:widowControl w:val="0"/>
        <w:tabs>
          <w:tab w:val="left" w:pos="286"/>
          <w:tab w:val="left" w:leader="dot" w:pos="2602"/>
          <w:tab w:val="right" w:pos="3750"/>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54. </w:t>
      </w:r>
      <w:r w:rsidR="007819C5" w:rsidRPr="007819C5">
        <w:rPr>
          <w:rFonts w:asciiTheme="majorBidi" w:hAnsiTheme="majorBidi" w:cstheme="majorBidi"/>
          <w:color w:val="FF0000"/>
          <w:sz w:val="28"/>
          <w:szCs w:val="28"/>
          <w:rtl/>
          <w:lang w:bidi="yi-Hebr"/>
        </w:rPr>
        <w:t>לא</w:t>
      </w:r>
      <w:r w:rsidRPr="004C260D">
        <w:rPr>
          <w:rFonts w:asciiTheme="majorBidi" w:hAnsiTheme="majorBidi" w:cstheme="majorBidi"/>
          <w:color w:val="FF0000"/>
          <w:sz w:val="28"/>
          <w:szCs w:val="28"/>
          <w:rtl/>
          <w:lang w:bidi="yi-Hebr"/>
        </w:rPr>
        <w:t xml:space="preserve"> </w:t>
      </w:r>
      <w:r w:rsidR="002C7093" w:rsidRPr="002C7093">
        <w:rPr>
          <w:rFonts w:asciiTheme="majorBidi" w:hAnsiTheme="majorBidi" w:cstheme="majorBidi"/>
          <w:color w:val="FF0000"/>
          <w:sz w:val="28"/>
          <w:szCs w:val="28"/>
          <w:rtl/>
          <w:lang w:bidi="yi-Hebr"/>
        </w:rPr>
        <w:t>תגנובֿ</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 xml:space="preserve"> . </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hint="cs"/>
          <w:sz w:val="28"/>
          <w:szCs w:val="28"/>
          <w:rtl/>
          <w:lang w:bidi="yi-Hebr"/>
        </w:rPr>
        <w:t>259</w:t>
      </w:r>
    </w:p>
    <w:p w:rsidR="00FE52BE" w:rsidRPr="004C260D" w:rsidRDefault="00FE52BE" w:rsidP="00FE52BE">
      <w:pPr>
        <w:widowControl w:val="0"/>
        <w:tabs>
          <w:tab w:val="left" w:pos="310"/>
          <w:tab w:val="right" w:pos="3747"/>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55. </w:t>
      </w:r>
      <w:r w:rsidRPr="004C260D">
        <w:rPr>
          <w:rFonts w:asciiTheme="majorBidi" w:hAnsiTheme="majorBidi" w:cstheme="majorBidi"/>
          <w:sz w:val="28"/>
          <w:szCs w:val="28"/>
          <w:rtl/>
          <w:lang w:bidi="yi-Hebr"/>
        </w:rPr>
        <w:t xml:space="preserve">דעם </w:t>
      </w:r>
      <w:r w:rsidR="00DB1D66" w:rsidRPr="00DB1D66">
        <w:rPr>
          <w:rFonts w:asciiTheme="majorBidi" w:hAnsiTheme="majorBidi" w:cstheme="majorBidi"/>
          <w:color w:val="FF0000"/>
          <w:sz w:val="28"/>
          <w:szCs w:val="28"/>
          <w:rtl/>
          <w:lang w:bidi="yi-Hebr"/>
        </w:rPr>
        <w:t>חזנ</w:t>
      </w:r>
      <w:r w:rsidRPr="004C260D">
        <w:rPr>
          <w:rFonts w:asciiTheme="majorBidi" w:hAnsiTheme="majorBidi" w:cstheme="majorBidi"/>
          <w:color w:val="FF0000"/>
          <w:sz w:val="28"/>
          <w:szCs w:val="28"/>
          <w:rtl/>
          <w:lang w:bidi="yi-Hebr"/>
        </w:rPr>
        <w:t>ס</w:t>
      </w:r>
      <w:r w:rsidRPr="004C260D">
        <w:rPr>
          <w:rFonts w:asciiTheme="majorBidi" w:hAnsiTheme="majorBidi" w:cstheme="majorBidi"/>
          <w:sz w:val="28"/>
          <w:szCs w:val="28"/>
          <w:rtl/>
          <w:lang w:bidi="yi-Hebr"/>
        </w:rPr>
        <w:t xml:space="preserve"> מײדל . . .....</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2</w:t>
      </w:r>
      <w:r w:rsidRPr="004C260D">
        <w:rPr>
          <w:rFonts w:asciiTheme="majorBidi" w:hAnsiTheme="majorBidi" w:cstheme="majorBidi"/>
          <w:sz w:val="28"/>
          <w:szCs w:val="28"/>
          <w:rtl/>
          <w:lang w:bidi="yi-Hebr"/>
        </w:rPr>
        <w:t>68</w:t>
      </w:r>
    </w:p>
    <w:p w:rsidR="00FE52BE" w:rsidRPr="004C260D" w:rsidRDefault="00FE52BE" w:rsidP="00FE52BE">
      <w:pPr>
        <w:widowControl w:val="0"/>
        <w:tabs>
          <w:tab w:val="left" w:pos="308"/>
          <w:tab w:val="left" w:leader="dot" w:pos="3466"/>
          <w:tab w:val="left" w:leader="dot" w:pos="3680"/>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56. </w:t>
      </w:r>
      <w:r w:rsidR="008D7B74" w:rsidRPr="008D7B74">
        <w:rPr>
          <w:rFonts w:asciiTheme="majorBidi" w:hAnsiTheme="majorBidi" w:cstheme="majorBidi"/>
          <w:color w:val="FF0000"/>
          <w:sz w:val="28"/>
          <w:szCs w:val="28"/>
          <w:rtl/>
          <w:lang w:bidi="yi-Hebr"/>
        </w:rPr>
        <w:t>שׂימחת־תּורה</w:t>
      </w:r>
      <w:r w:rsidRPr="004C260D">
        <w:rPr>
          <w:rFonts w:asciiTheme="majorBidi" w:hAnsiTheme="majorBidi" w:cstheme="majorBidi"/>
          <w:sz w:val="28"/>
          <w:szCs w:val="28"/>
          <w:rtl/>
          <w:lang w:bidi="yi-Hebr"/>
        </w:rPr>
        <w:t xml:space="preserve"> צו </w:t>
      </w:r>
      <w:r w:rsidR="001200C0" w:rsidRPr="001200C0">
        <w:rPr>
          <w:rFonts w:asciiTheme="majorBidi" w:hAnsiTheme="majorBidi" w:cstheme="majorBidi"/>
          <w:color w:val="FF0000"/>
          <w:sz w:val="28"/>
          <w:szCs w:val="28"/>
          <w:rtl/>
          <w:lang w:bidi="yi-Hebr"/>
        </w:rPr>
        <w:t>הקפֿות</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00500131">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273</w:t>
      </w:r>
    </w:p>
    <w:p w:rsidR="00FE52BE" w:rsidRPr="004C260D" w:rsidRDefault="00FE52BE" w:rsidP="00FE52BE">
      <w:pPr>
        <w:widowControl w:val="0"/>
        <w:tabs>
          <w:tab w:val="left" w:pos="310"/>
          <w:tab w:val="left" w:leader="dot" w:pos="2814"/>
          <w:tab w:val="left" w:leader="dot" w:pos="3034"/>
          <w:tab w:val="right" w:pos="3747"/>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57. </w:t>
      </w:r>
      <w:r w:rsidRPr="004C260D">
        <w:rPr>
          <w:rFonts w:asciiTheme="majorBidi" w:hAnsiTheme="majorBidi" w:cstheme="majorBidi"/>
          <w:sz w:val="28"/>
          <w:szCs w:val="28"/>
          <w:rtl/>
          <w:lang w:bidi="yi-Hebr"/>
        </w:rPr>
        <w:t>דער קריזיס</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2</w:t>
      </w:r>
      <w:r w:rsidRPr="004C260D">
        <w:rPr>
          <w:rFonts w:asciiTheme="majorBidi" w:hAnsiTheme="majorBidi" w:cstheme="majorBidi"/>
          <w:sz w:val="28"/>
          <w:szCs w:val="28"/>
          <w:rtl/>
          <w:lang w:bidi="yi-Hebr"/>
        </w:rPr>
        <w:t>81</w:t>
      </w:r>
    </w:p>
    <w:p w:rsidR="00FE52BE" w:rsidRPr="004C260D" w:rsidRDefault="00FE52BE" w:rsidP="00FE52BE">
      <w:pPr>
        <w:widowControl w:val="0"/>
        <w:bidi/>
        <w:ind w:firstLine="284"/>
        <w:jc w:val="center"/>
        <w:rPr>
          <w:rFonts w:asciiTheme="majorBidi" w:hAnsiTheme="majorBidi" w:cstheme="majorBidi"/>
          <w:sz w:val="28"/>
          <w:szCs w:val="28"/>
          <w:lang w:bidi="yi-Hebr"/>
        </w:rPr>
      </w:pPr>
      <w:r w:rsidRPr="004C260D">
        <w:rPr>
          <w:rFonts w:asciiTheme="majorBidi" w:hAnsiTheme="majorBidi" w:cstheme="majorBidi"/>
          <w:sz w:val="28"/>
          <w:szCs w:val="28"/>
          <w:rtl/>
          <w:lang w:bidi="yi-Hebr"/>
        </w:rPr>
        <w:t>דריטער טײל</w:t>
      </w:r>
    </w:p>
    <w:p w:rsidR="00FE52BE" w:rsidRPr="004C260D" w:rsidRDefault="00FE52BE" w:rsidP="00FE52BE">
      <w:pPr>
        <w:widowControl w:val="0"/>
        <w:tabs>
          <w:tab w:val="left" w:pos="306"/>
          <w:tab w:val="left" w:leader="dot" w:pos="1525"/>
          <w:tab w:val="left" w:leader="dot" w:pos="2814"/>
          <w:tab w:val="left" w:leader="dot" w:pos="3030"/>
          <w:tab w:val="right" w:pos="3740"/>
          <w:tab w:val="right" w:pos="4222"/>
        </w:tabs>
        <w:bidi/>
        <w:ind w:firstLine="284"/>
        <w:jc w:val="both"/>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58. </w:t>
      </w:r>
      <w:r w:rsidRPr="004C260D">
        <w:rPr>
          <w:rFonts w:asciiTheme="majorBidi" w:hAnsiTheme="majorBidi" w:cstheme="majorBidi"/>
          <w:sz w:val="28"/>
          <w:szCs w:val="28"/>
          <w:rtl/>
          <w:lang w:bidi="yi-Hebr"/>
        </w:rPr>
        <w:t xml:space="preserve">ער </w:t>
      </w:r>
      <w:r w:rsidRPr="004C260D">
        <w:rPr>
          <w:rFonts w:asciiTheme="majorBidi" w:hAnsiTheme="majorBidi" w:cstheme="majorBidi" w:hint="cs"/>
          <w:sz w:val="28"/>
          <w:szCs w:val="28"/>
          <w:rtl/>
          <w:lang w:bidi="yi-Hebr"/>
        </w:rPr>
        <w:t>ג</w:t>
      </w:r>
      <w:r w:rsidRPr="004C260D">
        <w:rPr>
          <w:rFonts w:asciiTheme="majorBidi" w:hAnsiTheme="majorBidi" w:cstheme="majorBidi"/>
          <w:sz w:val="28"/>
          <w:szCs w:val="28"/>
          <w:rtl/>
          <w:lang w:bidi="yi-Hebr"/>
        </w:rPr>
        <w:t xml:space="preserve">יט שטונדן </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289</w:t>
      </w:r>
    </w:p>
    <w:p w:rsidR="00FE52BE" w:rsidRPr="004C260D" w:rsidRDefault="00FE52BE" w:rsidP="00FE52BE">
      <w:pPr>
        <w:widowControl w:val="0"/>
        <w:tabs>
          <w:tab w:val="left" w:leader="dot" w:pos="2814"/>
          <w:tab w:val="left" w:leader="dot" w:pos="3030"/>
          <w:tab w:val="right" w:pos="3738"/>
          <w:tab w:val="right" w:pos="4222"/>
        </w:tabs>
        <w:bidi/>
        <w:ind w:firstLine="284"/>
        <w:jc w:val="both"/>
        <w:rPr>
          <w:rFonts w:asciiTheme="majorBidi" w:hAnsiTheme="majorBidi" w:cstheme="majorBidi"/>
          <w:sz w:val="28"/>
          <w:szCs w:val="28"/>
          <w:lang w:bidi="yi-Hebr"/>
        </w:rPr>
      </w:pPr>
      <w:r w:rsidRPr="004C260D">
        <w:rPr>
          <w:rFonts w:asciiTheme="majorBidi" w:hAnsiTheme="majorBidi" w:cstheme="majorBidi"/>
          <w:sz w:val="28"/>
          <w:szCs w:val="28"/>
          <w:rtl/>
          <w:lang w:bidi="yi-Hebr"/>
        </w:rPr>
        <w:t>5</w:t>
      </w:r>
      <w:r w:rsidRPr="004C260D">
        <w:rPr>
          <w:rFonts w:asciiTheme="majorBidi" w:hAnsiTheme="majorBidi" w:cstheme="majorBidi" w:hint="cs"/>
          <w:sz w:val="28"/>
          <w:szCs w:val="28"/>
          <w:rtl/>
          <w:lang w:bidi="yi-Hebr"/>
        </w:rPr>
        <w:t>9</w:t>
      </w:r>
      <w:r w:rsidRPr="004C260D">
        <w:rPr>
          <w:rFonts w:asciiTheme="majorBidi" w:hAnsiTheme="majorBidi" w:cstheme="majorBidi"/>
          <w:sz w:val="28"/>
          <w:szCs w:val="28"/>
          <w:rtl/>
          <w:lang w:bidi="yi-Hebr"/>
        </w:rPr>
        <w:t>.</w:t>
      </w:r>
      <w:r w:rsidRPr="004C260D">
        <w:rPr>
          <w:rFonts w:asciiTheme="majorBidi" w:hAnsiTheme="majorBidi" w:cstheme="majorBidi"/>
          <w:color w:val="auto"/>
          <w:sz w:val="28"/>
          <w:szCs w:val="28"/>
          <w:rtl/>
          <w:lang w:bidi="yi-Hebr"/>
        </w:rPr>
        <w:t xml:space="preserve"> אַ </w:t>
      </w:r>
      <w:r w:rsidRPr="004C260D">
        <w:rPr>
          <w:rFonts w:asciiTheme="majorBidi" w:hAnsiTheme="majorBidi" w:cstheme="majorBidi"/>
          <w:sz w:val="28"/>
          <w:szCs w:val="28"/>
          <w:rtl/>
          <w:lang w:bidi="yi-Hebr"/>
        </w:rPr>
        <w:t>אידיליע</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 xml:space="preserve"> </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hint="cs"/>
          <w:sz w:val="28"/>
          <w:szCs w:val="28"/>
          <w:rtl/>
          <w:lang w:bidi="yi-Hebr"/>
        </w:rPr>
        <w:t>295</w:t>
      </w:r>
    </w:p>
    <w:p w:rsidR="00FE52BE" w:rsidRPr="004C260D" w:rsidRDefault="00FE52BE" w:rsidP="00FE52BE">
      <w:pPr>
        <w:widowControl w:val="0"/>
        <w:tabs>
          <w:tab w:val="right" w:pos="3721"/>
          <w:tab w:val="right" w:pos="4222"/>
        </w:tabs>
        <w:bidi/>
        <w:ind w:firstLine="284"/>
        <w:jc w:val="both"/>
        <w:rPr>
          <w:rFonts w:asciiTheme="majorBidi" w:hAnsiTheme="majorBidi" w:cstheme="majorBidi"/>
          <w:sz w:val="28"/>
          <w:szCs w:val="28"/>
          <w:lang w:bidi="yi-Hebr"/>
        </w:rPr>
      </w:pPr>
      <w:r w:rsidRPr="004C260D">
        <w:rPr>
          <w:rFonts w:asciiTheme="majorBidi" w:hAnsiTheme="majorBidi" w:cstheme="majorBidi"/>
          <w:sz w:val="28"/>
          <w:szCs w:val="28"/>
          <w:rtl/>
          <w:lang w:bidi="yi-Hebr"/>
        </w:rPr>
        <w:t>60. די צעשטערטע האָ</w:t>
      </w:r>
      <w:r w:rsidRPr="004C260D">
        <w:rPr>
          <w:rFonts w:asciiTheme="majorBidi" w:hAnsiTheme="majorBidi" w:cstheme="majorBidi" w:hint="cs"/>
          <w:sz w:val="28"/>
          <w:szCs w:val="28"/>
          <w:rtl/>
          <w:lang w:bidi="yi-Hebr"/>
        </w:rPr>
        <w:t>פֿ</w:t>
      </w:r>
      <w:r w:rsidRPr="004C260D">
        <w:rPr>
          <w:rFonts w:asciiTheme="majorBidi" w:hAnsiTheme="majorBidi" w:cstheme="majorBidi"/>
          <w:sz w:val="28"/>
          <w:szCs w:val="28"/>
          <w:rtl/>
          <w:lang w:bidi="yi-Hebr"/>
        </w:rPr>
        <w:t>ע</w:t>
      </w:r>
      <w:r w:rsidRPr="004C260D">
        <w:rPr>
          <w:rFonts w:asciiTheme="majorBidi" w:hAnsiTheme="majorBidi" w:cstheme="majorBidi" w:hint="cs"/>
          <w:sz w:val="28"/>
          <w:szCs w:val="28"/>
          <w:rtl/>
          <w:lang w:bidi="yi-Hebr"/>
        </w:rPr>
        <w:t>נ</w:t>
      </w:r>
      <w:r w:rsidRPr="004C260D">
        <w:rPr>
          <w:rFonts w:asciiTheme="majorBidi" w:hAnsiTheme="majorBidi" w:cstheme="majorBidi"/>
          <w:sz w:val="28"/>
          <w:szCs w:val="28"/>
          <w:rtl/>
          <w:lang w:bidi="yi-Hebr"/>
        </w:rPr>
        <w:t>ונגען .....</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 xml:space="preserve"> </w:t>
      </w:r>
      <w:r w:rsidRPr="004C260D">
        <w:rPr>
          <w:rFonts w:asciiTheme="majorBidi" w:hAnsiTheme="majorBidi" w:cstheme="majorBidi" w:hint="cs"/>
          <w:sz w:val="28"/>
          <w:szCs w:val="28"/>
          <w:rtl/>
          <w:lang w:bidi="yi-Hebr"/>
        </w:rPr>
        <w:t>.301</w:t>
      </w:r>
    </w:p>
    <w:p w:rsidR="00FE52BE" w:rsidRPr="004C260D" w:rsidRDefault="00FE52BE" w:rsidP="00FE52BE">
      <w:pPr>
        <w:widowControl w:val="0"/>
        <w:tabs>
          <w:tab w:val="left" w:leader="dot" w:pos="2565"/>
          <w:tab w:val="left" w:leader="dot" w:pos="3674"/>
          <w:tab w:val="right" w:pos="4245"/>
        </w:tabs>
        <w:bidi/>
        <w:ind w:firstLine="284"/>
        <w:rPr>
          <w:rFonts w:asciiTheme="majorBidi" w:hAnsiTheme="majorBidi" w:cstheme="majorBidi"/>
          <w:sz w:val="28"/>
          <w:szCs w:val="28"/>
          <w:lang w:bidi="yi-Hebr"/>
        </w:rPr>
      </w:pPr>
      <w:r w:rsidRPr="004C260D">
        <w:rPr>
          <w:rFonts w:asciiTheme="majorBidi" w:hAnsiTheme="majorBidi" w:cstheme="majorBidi"/>
          <w:sz w:val="28"/>
          <w:szCs w:val="28"/>
          <w:rtl/>
          <w:lang w:bidi="yi-Hebr"/>
        </w:rPr>
        <w:t>6</w:t>
      </w:r>
      <w:r w:rsidRPr="004C260D">
        <w:rPr>
          <w:rFonts w:asciiTheme="majorBidi" w:hAnsiTheme="majorBidi" w:cstheme="majorBidi" w:hint="cs"/>
          <w:sz w:val="28"/>
          <w:szCs w:val="28"/>
          <w:rtl/>
          <w:lang w:bidi="yi-Hebr"/>
        </w:rPr>
        <w:t>1</w:t>
      </w:r>
      <w:r w:rsidRPr="004C260D">
        <w:rPr>
          <w:rFonts w:asciiTheme="majorBidi" w:hAnsiTheme="majorBidi" w:cstheme="majorBidi"/>
          <w:sz w:val="28"/>
          <w:szCs w:val="28"/>
          <w:rtl/>
          <w:lang w:bidi="yi-Hebr"/>
        </w:rPr>
        <w:t xml:space="preserve">. דער </w:t>
      </w:r>
      <w:r w:rsidR="00EA0A7D">
        <w:rPr>
          <w:rFonts w:asciiTheme="majorBidi" w:hAnsiTheme="majorBidi" w:cstheme="majorBidi"/>
          <w:color w:val="FF0000"/>
          <w:sz w:val="28"/>
          <w:szCs w:val="28"/>
          <w:rtl/>
          <w:lang w:bidi="yi-Hebr"/>
        </w:rPr>
        <w:t>סוף</w:t>
      </w:r>
      <w:r w:rsidRPr="004C260D">
        <w:rPr>
          <w:rFonts w:asciiTheme="majorBidi" w:hAnsiTheme="majorBidi" w:cstheme="majorBidi"/>
          <w:color w:val="auto"/>
          <w:sz w:val="28"/>
          <w:szCs w:val="28"/>
          <w:rtl/>
          <w:lang w:bidi="yi-Hebr"/>
        </w:rPr>
        <w:t xml:space="preserve"> </w:t>
      </w:r>
      <w:r w:rsidRPr="004C260D">
        <w:rPr>
          <w:rFonts w:asciiTheme="majorBidi" w:hAnsiTheme="majorBidi" w:cstheme="majorBidi" w:hint="cs"/>
          <w:sz w:val="28"/>
          <w:szCs w:val="28"/>
          <w:rtl/>
          <w:lang w:bidi="yi-Hebr"/>
        </w:rPr>
        <w:t>פֿ</w:t>
      </w:r>
      <w:r w:rsidRPr="004C260D">
        <w:rPr>
          <w:rFonts w:asciiTheme="majorBidi" w:hAnsiTheme="majorBidi" w:cstheme="majorBidi"/>
          <w:sz w:val="28"/>
          <w:szCs w:val="28"/>
          <w:rtl/>
          <w:lang w:bidi="yi-Hebr"/>
        </w:rPr>
        <w:t>ו</w:t>
      </w:r>
      <w:r w:rsidRPr="004C260D">
        <w:rPr>
          <w:rFonts w:asciiTheme="majorBidi" w:hAnsiTheme="majorBidi" w:cstheme="majorBidi" w:hint="cs"/>
          <w:sz w:val="28"/>
          <w:szCs w:val="28"/>
          <w:rtl/>
          <w:lang w:bidi="yi-Hebr"/>
        </w:rPr>
        <w:t>ן</w:t>
      </w:r>
      <w:r w:rsidRPr="004C260D">
        <w:rPr>
          <w:rFonts w:asciiTheme="majorBidi" w:hAnsiTheme="majorBidi" w:cstheme="majorBidi"/>
          <w:sz w:val="28"/>
          <w:szCs w:val="28"/>
          <w:rtl/>
          <w:lang w:bidi="yi-Hebr"/>
        </w:rPr>
        <w:t xml:space="preserve"> דער אידיליע </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3</w:t>
      </w:r>
      <w:r w:rsidRPr="004C260D">
        <w:rPr>
          <w:rFonts w:asciiTheme="majorBidi" w:hAnsiTheme="majorBidi" w:cstheme="majorBidi"/>
          <w:sz w:val="28"/>
          <w:szCs w:val="28"/>
          <w:rtl/>
          <w:lang w:bidi="yi-Hebr"/>
        </w:rPr>
        <w:t>08</w:t>
      </w:r>
    </w:p>
    <w:p w:rsidR="00FE52BE" w:rsidRPr="004C260D" w:rsidRDefault="00FE52BE" w:rsidP="00FE52BE">
      <w:pPr>
        <w:widowControl w:val="0"/>
        <w:tabs>
          <w:tab w:val="left" w:leader="dot" w:pos="3714"/>
          <w:tab w:val="right" w:pos="4245"/>
        </w:tabs>
        <w:bidi/>
        <w:ind w:firstLine="284"/>
        <w:rPr>
          <w:rFonts w:asciiTheme="majorBidi" w:hAnsiTheme="majorBidi" w:cstheme="majorBidi"/>
          <w:sz w:val="28"/>
          <w:szCs w:val="28"/>
          <w:lang w:bidi="yi-Hebr"/>
        </w:rPr>
      </w:pPr>
      <w:r w:rsidRPr="004C260D">
        <w:rPr>
          <w:rFonts w:asciiTheme="majorBidi" w:hAnsiTheme="majorBidi" w:cstheme="majorBidi"/>
          <w:sz w:val="28"/>
          <w:szCs w:val="28"/>
          <w:rtl/>
          <w:lang w:bidi="yi-Hebr"/>
        </w:rPr>
        <w:t>62.</w:t>
      </w:r>
      <w:r w:rsidRPr="004C260D">
        <w:rPr>
          <w:rFonts w:asciiTheme="majorBidi" w:hAnsiTheme="majorBidi" w:cstheme="majorBidi"/>
          <w:color w:val="auto"/>
          <w:sz w:val="28"/>
          <w:szCs w:val="28"/>
          <w:rtl/>
          <w:lang w:bidi="yi-Hebr"/>
        </w:rPr>
        <w:t xml:space="preserve"> אַ </w:t>
      </w:r>
      <w:r w:rsidRPr="004C260D">
        <w:rPr>
          <w:rFonts w:asciiTheme="majorBidi" w:hAnsiTheme="majorBidi" w:cstheme="majorBidi"/>
          <w:sz w:val="28"/>
          <w:szCs w:val="28"/>
          <w:rtl/>
          <w:lang w:bidi="yi-Hebr"/>
        </w:rPr>
        <w:t xml:space="preserve">האַלב יאָר </w:t>
      </w:r>
      <w:r w:rsidR="003660A0" w:rsidRPr="003660A0">
        <w:rPr>
          <w:rFonts w:asciiTheme="majorBidi" w:hAnsiTheme="majorBidi" w:cstheme="majorBidi" w:hint="cs"/>
          <w:color w:val="FF0000"/>
          <w:sz w:val="28"/>
          <w:szCs w:val="28"/>
          <w:rtl/>
          <w:lang w:bidi="yi-Hebr"/>
        </w:rPr>
        <w:t>נע־ונד</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313</w:t>
      </w:r>
    </w:p>
    <w:p w:rsidR="00FE52BE" w:rsidRPr="004C260D" w:rsidRDefault="00FE52BE" w:rsidP="00FE52BE">
      <w:pPr>
        <w:widowControl w:val="0"/>
        <w:tabs>
          <w:tab w:val="left" w:pos="321"/>
          <w:tab w:val="left" w:leader="dot" w:pos="1710"/>
          <w:tab w:val="left" w:leader="dot" w:pos="3676"/>
          <w:tab w:val="right" w:pos="4245"/>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63. </w:t>
      </w:r>
      <w:r w:rsidRPr="004C260D">
        <w:rPr>
          <w:rFonts w:asciiTheme="majorBidi" w:hAnsiTheme="majorBidi" w:cstheme="majorBidi"/>
          <w:sz w:val="28"/>
          <w:szCs w:val="28"/>
          <w:rtl/>
          <w:lang w:bidi="yi-Hebr"/>
        </w:rPr>
        <w:t xml:space="preserve">װידער אין דער </w:t>
      </w:r>
      <w:r w:rsidRPr="004C260D">
        <w:rPr>
          <w:rFonts w:asciiTheme="majorBidi" w:hAnsiTheme="majorBidi" w:cstheme="majorBidi" w:hint="cs"/>
          <w:sz w:val="28"/>
          <w:szCs w:val="28"/>
          <w:rtl/>
          <w:lang w:bidi="yi-Hebr"/>
        </w:rPr>
        <w:t>הײם</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319</w:t>
      </w:r>
    </w:p>
    <w:p w:rsidR="00FE52BE" w:rsidRPr="004C260D" w:rsidRDefault="00FE52BE" w:rsidP="00FE52BE">
      <w:pPr>
        <w:widowControl w:val="0"/>
        <w:tabs>
          <w:tab w:val="left" w:pos="328"/>
          <w:tab w:val="right" w:pos="4245"/>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64. </w:t>
      </w:r>
      <w:r w:rsidRPr="004C260D">
        <w:rPr>
          <w:rFonts w:asciiTheme="majorBidi" w:hAnsiTheme="majorBidi" w:cstheme="majorBidi"/>
          <w:sz w:val="28"/>
          <w:szCs w:val="28"/>
          <w:rtl/>
          <w:lang w:bidi="yi-Hebr"/>
        </w:rPr>
        <w:t>ער פֿאָרט אַף</w:t>
      </w:r>
      <w:r w:rsidRPr="004C260D">
        <w:rPr>
          <w:rFonts w:asciiTheme="majorBidi" w:hAnsiTheme="majorBidi" w:cstheme="majorBidi"/>
          <w:color w:val="auto"/>
          <w:sz w:val="28"/>
          <w:szCs w:val="28"/>
          <w:rtl/>
          <w:lang w:bidi="yi-Hebr"/>
        </w:rPr>
        <w:t xml:space="preserve"> אַ </w:t>
      </w:r>
      <w:r w:rsidRPr="004C260D">
        <w:rPr>
          <w:rFonts w:asciiTheme="majorBidi" w:hAnsiTheme="majorBidi" w:cstheme="majorBidi"/>
          <w:sz w:val="28"/>
          <w:szCs w:val="28"/>
          <w:rtl/>
          <w:lang w:bidi="yi-Hebr"/>
        </w:rPr>
        <w:t xml:space="preserve">רײַכע שטעלע </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324</w:t>
      </w:r>
    </w:p>
    <w:p w:rsidR="00FE52BE" w:rsidRPr="004C260D" w:rsidRDefault="00FE52BE" w:rsidP="00FE52BE">
      <w:pPr>
        <w:widowControl w:val="0"/>
        <w:tabs>
          <w:tab w:val="left" w:pos="326"/>
          <w:tab w:val="right" w:pos="4245"/>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65. </w:t>
      </w:r>
      <w:r w:rsidRPr="004C260D">
        <w:rPr>
          <w:rFonts w:asciiTheme="majorBidi" w:hAnsiTheme="majorBidi" w:cstheme="majorBidi"/>
          <w:sz w:val="28"/>
          <w:szCs w:val="28"/>
          <w:rtl/>
          <w:lang w:bidi="yi-Hebr"/>
        </w:rPr>
        <w:t xml:space="preserve">אין </w:t>
      </w:r>
      <w:r w:rsidR="00A2577B" w:rsidRPr="00A2577B">
        <w:rPr>
          <w:rFonts w:asciiTheme="majorBidi" w:hAnsiTheme="majorBidi" w:cstheme="majorBidi"/>
          <w:color w:val="FF0000"/>
          <w:sz w:val="28"/>
          <w:szCs w:val="28"/>
          <w:rtl/>
          <w:lang w:bidi="yi-Hebr"/>
        </w:rPr>
        <w:t>חלום</w:t>
      </w:r>
      <w:r w:rsidRPr="004C260D">
        <w:rPr>
          <w:rFonts w:asciiTheme="majorBidi" w:hAnsiTheme="majorBidi" w:cstheme="majorBidi"/>
          <w:sz w:val="28"/>
          <w:szCs w:val="28"/>
          <w:rtl/>
          <w:lang w:bidi="yi-Hebr"/>
        </w:rPr>
        <w:t xml:space="preserve"> און אַף</w:t>
      </w:r>
      <w:r w:rsidRPr="004C260D">
        <w:rPr>
          <w:rFonts w:asciiTheme="majorBidi" w:hAnsiTheme="majorBidi" w:cstheme="majorBidi"/>
          <w:color w:val="auto"/>
          <w:sz w:val="28"/>
          <w:szCs w:val="28"/>
          <w:rtl/>
          <w:lang w:bidi="yi-Hebr"/>
        </w:rPr>
        <w:t xml:space="preserve"> </w:t>
      </w:r>
      <w:r w:rsidRPr="004C260D">
        <w:rPr>
          <w:rFonts w:asciiTheme="majorBidi" w:hAnsiTheme="majorBidi" w:cstheme="majorBidi"/>
          <w:sz w:val="28"/>
          <w:szCs w:val="28"/>
          <w:rtl/>
          <w:lang w:bidi="yi-Hebr"/>
        </w:rPr>
        <w:t>דער װ</w:t>
      </w:r>
      <w:r w:rsidRPr="004C260D">
        <w:rPr>
          <w:rFonts w:asciiTheme="majorBidi" w:hAnsiTheme="majorBidi" w:cstheme="majorBidi" w:hint="cs"/>
          <w:sz w:val="28"/>
          <w:szCs w:val="28"/>
          <w:rtl/>
          <w:lang w:bidi="yi-Hebr"/>
        </w:rPr>
        <w:t>אָ</w:t>
      </w:r>
      <w:r w:rsidRPr="004C260D">
        <w:rPr>
          <w:rFonts w:asciiTheme="majorBidi" w:hAnsiTheme="majorBidi" w:cstheme="majorBidi"/>
          <w:sz w:val="28"/>
          <w:szCs w:val="28"/>
          <w:rtl/>
          <w:lang w:bidi="yi-Hebr"/>
        </w:rPr>
        <w:t xml:space="preserve">ר </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00500131">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.330</w:t>
      </w:r>
    </w:p>
    <w:p w:rsidR="00FE52BE" w:rsidRPr="004C260D" w:rsidRDefault="00FE52BE" w:rsidP="00FE52BE">
      <w:pPr>
        <w:widowControl w:val="0"/>
        <w:tabs>
          <w:tab w:val="left" w:pos="333"/>
          <w:tab w:val="left" w:leader="dot" w:pos="3484"/>
          <w:tab w:val="left" w:leader="dot" w:pos="3705"/>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66.</w:t>
      </w:r>
      <w:r w:rsidRPr="004C260D">
        <w:rPr>
          <w:rFonts w:asciiTheme="majorBidi" w:hAnsiTheme="majorBidi" w:cstheme="majorBidi" w:hint="cs"/>
          <w:color w:val="auto"/>
          <w:sz w:val="28"/>
          <w:szCs w:val="28"/>
          <w:rtl/>
          <w:lang w:bidi="yi-Hebr"/>
        </w:rPr>
        <w:t xml:space="preserve"> אַ </w:t>
      </w:r>
      <w:r w:rsidR="008175D5" w:rsidRPr="008175D5">
        <w:rPr>
          <w:rFonts w:asciiTheme="majorBidi" w:hAnsiTheme="majorBidi" w:cstheme="majorBidi"/>
          <w:color w:val="FF0000"/>
          <w:sz w:val="28"/>
          <w:szCs w:val="28"/>
          <w:rtl/>
          <w:lang w:bidi="yi-Hebr"/>
        </w:rPr>
        <w:t>מעשׂה</w:t>
      </w:r>
      <w:r w:rsidRPr="004C260D">
        <w:rPr>
          <w:rFonts w:asciiTheme="majorBidi" w:hAnsiTheme="majorBidi" w:cstheme="majorBidi"/>
          <w:sz w:val="28"/>
          <w:szCs w:val="28"/>
          <w:rtl/>
          <w:lang w:bidi="yi-Hebr"/>
        </w:rPr>
        <w:t xml:space="preserve"> מיט</w:t>
      </w:r>
      <w:r w:rsidRPr="004C260D">
        <w:rPr>
          <w:rFonts w:asciiTheme="majorBidi" w:hAnsiTheme="majorBidi" w:cstheme="majorBidi"/>
          <w:color w:val="auto"/>
          <w:sz w:val="28"/>
          <w:szCs w:val="28"/>
          <w:rtl/>
          <w:lang w:bidi="yi-Hebr"/>
        </w:rPr>
        <w:t xml:space="preserve"> אַ </w:t>
      </w:r>
      <w:r w:rsidRPr="004C260D">
        <w:rPr>
          <w:rFonts w:asciiTheme="majorBidi" w:hAnsiTheme="majorBidi" w:cstheme="majorBidi"/>
          <w:sz w:val="28"/>
          <w:szCs w:val="28"/>
          <w:rtl/>
          <w:lang w:bidi="yi-Hebr"/>
        </w:rPr>
        <w:t>זײגער</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...........334</w:t>
      </w:r>
    </w:p>
    <w:p w:rsidR="00FE52BE" w:rsidRPr="004C260D" w:rsidRDefault="00FE52BE" w:rsidP="00FE52BE">
      <w:pPr>
        <w:widowControl w:val="0"/>
        <w:tabs>
          <w:tab w:val="right" w:pos="4245"/>
        </w:tabs>
        <w:bidi/>
        <w:ind w:firstLine="284"/>
        <w:rPr>
          <w:rFonts w:asciiTheme="majorBidi" w:hAnsiTheme="majorBidi" w:cstheme="majorBidi"/>
          <w:sz w:val="28"/>
          <w:szCs w:val="28"/>
          <w:lang w:bidi="yi-Hebr"/>
        </w:rPr>
      </w:pPr>
      <w:r w:rsidRPr="004C260D">
        <w:rPr>
          <w:rFonts w:asciiTheme="majorBidi" w:hAnsiTheme="majorBidi" w:cstheme="majorBidi" w:hint="cs"/>
          <w:sz w:val="28"/>
          <w:szCs w:val="28"/>
          <w:rtl/>
          <w:lang w:bidi="yi-Hebr"/>
        </w:rPr>
        <w:t>6</w:t>
      </w:r>
      <w:r w:rsidRPr="004C260D">
        <w:rPr>
          <w:rFonts w:asciiTheme="majorBidi" w:hAnsiTheme="majorBidi" w:cstheme="majorBidi"/>
          <w:sz w:val="28"/>
          <w:szCs w:val="28"/>
          <w:rtl/>
          <w:lang w:bidi="yi-Hebr"/>
        </w:rPr>
        <w:t>7.</w:t>
      </w:r>
      <w:r w:rsidRPr="004C260D">
        <w:rPr>
          <w:rFonts w:asciiTheme="majorBidi" w:hAnsiTheme="majorBidi" w:cstheme="majorBidi"/>
          <w:color w:val="auto"/>
          <w:sz w:val="28"/>
          <w:szCs w:val="28"/>
          <w:rtl/>
          <w:lang w:bidi="yi-Hebr"/>
        </w:rPr>
        <w:t xml:space="preserve"> אַ </w:t>
      </w:r>
      <w:r w:rsidR="009634B2">
        <w:rPr>
          <w:rFonts w:asciiTheme="majorBidi" w:hAnsiTheme="majorBidi" w:cstheme="majorBidi"/>
          <w:color w:val="FF0000"/>
          <w:sz w:val="28"/>
          <w:szCs w:val="28"/>
          <w:rtl/>
          <w:lang w:bidi="yi-Hebr"/>
        </w:rPr>
        <w:t>מלאך</w:t>
      </w:r>
      <w:r w:rsidRPr="004C260D">
        <w:rPr>
          <w:rFonts w:asciiTheme="majorBidi" w:hAnsiTheme="majorBidi" w:cstheme="majorBidi"/>
          <w:sz w:val="28"/>
          <w:szCs w:val="28"/>
          <w:rtl/>
          <w:lang w:bidi="yi-Hebr"/>
        </w:rPr>
        <w:t xml:space="preserve"> פֿון גאָט אינעם געשטאַלט פֿון</w:t>
      </w:r>
      <w:r w:rsidRPr="004C260D">
        <w:rPr>
          <w:rFonts w:asciiTheme="majorBidi" w:hAnsiTheme="majorBidi" w:cstheme="majorBidi"/>
          <w:color w:val="auto"/>
          <w:sz w:val="28"/>
          <w:szCs w:val="28"/>
          <w:rtl/>
          <w:lang w:bidi="yi-Hebr"/>
        </w:rPr>
        <w:t xml:space="preserve"> אַ </w:t>
      </w:r>
      <w:r w:rsidRPr="004C260D">
        <w:rPr>
          <w:rFonts w:asciiTheme="majorBidi" w:hAnsiTheme="majorBidi" w:cstheme="majorBidi"/>
          <w:sz w:val="28"/>
          <w:szCs w:val="28"/>
          <w:rtl/>
          <w:lang w:bidi="yi-Hebr"/>
        </w:rPr>
        <w:t>מענטשן</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00500131">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340</w:t>
      </w:r>
    </w:p>
    <w:p w:rsidR="00FE52BE" w:rsidRPr="004C260D" w:rsidRDefault="00FE52BE" w:rsidP="00FE52BE">
      <w:pPr>
        <w:widowControl w:val="0"/>
        <w:tabs>
          <w:tab w:val="left" w:pos="338"/>
          <w:tab w:val="left" w:leader="dot" w:pos="3683"/>
          <w:tab w:val="right" w:pos="4245"/>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68. </w:t>
      </w:r>
      <w:r w:rsidRPr="004C260D">
        <w:rPr>
          <w:rFonts w:asciiTheme="majorBidi" w:hAnsiTheme="majorBidi" w:cstheme="majorBidi"/>
          <w:sz w:val="28"/>
          <w:szCs w:val="28"/>
          <w:rtl/>
          <w:lang w:bidi="yi-Hebr"/>
        </w:rPr>
        <w:t>אַן אומגעריכטער עקזאַמע</w:t>
      </w:r>
      <w:r w:rsidRPr="004C260D">
        <w:rPr>
          <w:rFonts w:asciiTheme="majorBidi" w:hAnsiTheme="majorBidi" w:cstheme="majorBidi" w:hint="cs"/>
          <w:sz w:val="28"/>
          <w:szCs w:val="28"/>
          <w:rtl/>
          <w:lang w:bidi="yi-Hebr"/>
        </w:rPr>
        <w:t>ן</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345</w:t>
      </w:r>
    </w:p>
    <w:p w:rsidR="00FE52BE" w:rsidRPr="004C260D" w:rsidRDefault="00FE52BE" w:rsidP="00FE52BE">
      <w:pPr>
        <w:widowControl w:val="0"/>
        <w:tabs>
          <w:tab w:val="left" w:pos="335"/>
          <w:tab w:val="left" w:leader="dot" w:pos="3702"/>
          <w:tab w:val="right" w:pos="4245"/>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69.</w:t>
      </w:r>
      <w:r w:rsidRPr="004C260D">
        <w:rPr>
          <w:rFonts w:asciiTheme="majorBidi" w:hAnsiTheme="majorBidi" w:cstheme="majorBidi" w:hint="cs"/>
          <w:color w:val="auto"/>
          <w:sz w:val="28"/>
          <w:szCs w:val="28"/>
          <w:rtl/>
          <w:lang w:bidi="yi-Hebr"/>
        </w:rPr>
        <w:t xml:space="preserve"> אַ </w:t>
      </w:r>
      <w:r w:rsidRPr="004C260D">
        <w:rPr>
          <w:rFonts w:asciiTheme="majorBidi" w:hAnsiTheme="majorBidi" w:cstheme="majorBidi"/>
          <w:sz w:val="28"/>
          <w:szCs w:val="28"/>
          <w:rtl/>
          <w:lang w:bidi="yi-Hebr"/>
        </w:rPr>
        <w:t>ייִד</w:t>
      </w:r>
      <w:r w:rsidRPr="004C260D">
        <w:rPr>
          <w:rFonts w:asciiTheme="majorBidi" w:hAnsiTheme="majorBidi" w:cstheme="majorBidi"/>
          <w:color w:val="auto"/>
          <w:sz w:val="28"/>
          <w:szCs w:val="28"/>
          <w:rtl/>
          <w:lang w:bidi="yi-Hebr"/>
        </w:rPr>
        <w:t xml:space="preserve"> אַ </w:t>
      </w:r>
      <w:r w:rsidRPr="004C260D">
        <w:rPr>
          <w:rFonts w:asciiTheme="majorBidi" w:hAnsiTheme="majorBidi" w:cstheme="majorBidi"/>
          <w:color w:val="008000"/>
          <w:sz w:val="28"/>
          <w:szCs w:val="28"/>
          <w:rtl/>
          <w:lang w:bidi="yi-Hebr"/>
        </w:rPr>
        <w:t>פּאָמעשטשיק</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350</w:t>
      </w:r>
    </w:p>
    <w:p w:rsidR="00FE52BE" w:rsidRPr="004C260D" w:rsidRDefault="00FE52BE" w:rsidP="00FE52BE">
      <w:pPr>
        <w:widowControl w:val="0"/>
        <w:tabs>
          <w:tab w:val="left" w:pos="326"/>
          <w:tab w:val="left" w:leader="dot" w:pos="2608"/>
          <w:tab w:val="left" w:leader="dot" w:pos="3678"/>
          <w:tab w:val="right" w:pos="4245"/>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70. </w:t>
      </w:r>
      <w:r w:rsidRPr="004C260D">
        <w:rPr>
          <w:rFonts w:asciiTheme="majorBidi" w:hAnsiTheme="majorBidi" w:cstheme="majorBidi"/>
          <w:sz w:val="28"/>
          <w:szCs w:val="28"/>
          <w:rtl/>
          <w:lang w:bidi="yi-Hebr"/>
        </w:rPr>
        <w:t>דאָס לעבן אין ד</w:t>
      </w:r>
      <w:r w:rsidRPr="004C260D">
        <w:rPr>
          <w:rFonts w:asciiTheme="majorBidi" w:hAnsiTheme="majorBidi" w:cstheme="majorBidi" w:hint="cs"/>
          <w:sz w:val="28"/>
          <w:szCs w:val="28"/>
          <w:rtl/>
          <w:lang w:bidi="yi-Hebr"/>
        </w:rPr>
        <w:t>אָ</w:t>
      </w:r>
      <w:r w:rsidRPr="004C260D">
        <w:rPr>
          <w:rFonts w:asciiTheme="majorBidi" w:hAnsiTheme="majorBidi" w:cstheme="majorBidi"/>
          <w:sz w:val="28"/>
          <w:szCs w:val="28"/>
          <w:rtl/>
          <w:lang w:bidi="yi-Hebr"/>
        </w:rPr>
        <w:t xml:space="preserve">רף . . </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355</w:t>
      </w:r>
    </w:p>
    <w:p w:rsidR="00FE52BE" w:rsidRPr="004C260D" w:rsidRDefault="00FE52BE" w:rsidP="00FE52BE">
      <w:pPr>
        <w:widowControl w:val="0"/>
        <w:tabs>
          <w:tab w:val="left" w:pos="306"/>
          <w:tab w:val="left" w:leader="dot" w:pos="3695"/>
          <w:tab w:val="right" w:pos="4245"/>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71. </w:t>
      </w:r>
      <w:r w:rsidRPr="004C260D">
        <w:rPr>
          <w:rFonts w:asciiTheme="majorBidi" w:hAnsiTheme="majorBidi" w:cstheme="majorBidi"/>
          <w:sz w:val="28"/>
          <w:szCs w:val="28"/>
          <w:rtl/>
          <w:lang w:bidi="yi-Hebr"/>
        </w:rPr>
        <w:t>דאָדיע דער עקאָנאָ</w:t>
      </w:r>
      <w:r w:rsidRPr="004C260D">
        <w:rPr>
          <w:rFonts w:asciiTheme="majorBidi" w:hAnsiTheme="majorBidi" w:cstheme="majorBidi" w:hint="cs"/>
          <w:sz w:val="28"/>
          <w:szCs w:val="28"/>
          <w:rtl/>
          <w:lang w:bidi="yi-Hebr"/>
        </w:rPr>
        <w:t>ם</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361</w:t>
      </w:r>
    </w:p>
    <w:p w:rsidR="00FE52BE" w:rsidRPr="004C260D" w:rsidRDefault="00FE52BE" w:rsidP="00FE52BE">
      <w:pPr>
        <w:widowControl w:val="0"/>
        <w:tabs>
          <w:tab w:val="left" w:pos="333"/>
          <w:tab w:val="left" w:leader="dot" w:pos="1144"/>
          <w:tab w:val="left" w:leader="dot" w:pos="3700"/>
          <w:tab w:val="right" w:pos="4245"/>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72. </w:t>
      </w:r>
      <w:r w:rsidRPr="004C260D">
        <w:rPr>
          <w:rFonts w:asciiTheme="majorBidi" w:hAnsiTheme="majorBidi" w:cstheme="majorBidi"/>
          <w:sz w:val="28"/>
          <w:szCs w:val="28"/>
          <w:rtl/>
          <w:lang w:bidi="yi-Hebr"/>
        </w:rPr>
        <w:t xml:space="preserve">דער </w:t>
      </w:r>
      <w:r w:rsidRPr="004C260D">
        <w:rPr>
          <w:rFonts w:asciiTheme="majorBidi" w:hAnsiTheme="majorBidi" w:cstheme="majorBidi" w:hint="cs"/>
          <w:color w:val="008000"/>
          <w:sz w:val="28"/>
          <w:szCs w:val="28"/>
          <w:rtl/>
          <w:lang w:bidi="yi-Hebr"/>
        </w:rPr>
        <w:t>פּריזיװ</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369</w:t>
      </w:r>
    </w:p>
    <w:p w:rsidR="00FE52BE" w:rsidRPr="004C260D" w:rsidRDefault="00FE52BE" w:rsidP="00FE52BE">
      <w:pPr>
        <w:widowControl w:val="0"/>
        <w:tabs>
          <w:tab w:val="left" w:leader="dot" w:pos="3695"/>
          <w:tab w:val="right" w:pos="4245"/>
        </w:tabs>
        <w:bidi/>
        <w:ind w:firstLine="284"/>
        <w:rPr>
          <w:rFonts w:asciiTheme="majorBidi" w:hAnsiTheme="majorBidi" w:cstheme="majorBidi"/>
          <w:sz w:val="28"/>
          <w:szCs w:val="28"/>
          <w:lang w:bidi="yi-Hebr"/>
        </w:rPr>
      </w:pPr>
      <w:r w:rsidRPr="004C260D">
        <w:rPr>
          <w:rFonts w:asciiTheme="majorBidi" w:hAnsiTheme="majorBidi" w:cstheme="majorBidi"/>
          <w:sz w:val="28"/>
          <w:szCs w:val="28"/>
          <w:rtl/>
          <w:lang w:bidi="yi-Hebr"/>
        </w:rPr>
        <w:t>7</w:t>
      </w:r>
      <w:r w:rsidRPr="004C260D">
        <w:rPr>
          <w:rFonts w:asciiTheme="majorBidi" w:hAnsiTheme="majorBidi" w:cstheme="majorBidi" w:hint="cs"/>
          <w:sz w:val="28"/>
          <w:szCs w:val="28"/>
          <w:rtl/>
          <w:lang w:bidi="yi-Hebr"/>
        </w:rPr>
        <w:t xml:space="preserve">3. </w:t>
      </w:r>
      <w:r w:rsidRPr="004C260D">
        <w:rPr>
          <w:rFonts w:asciiTheme="majorBidi" w:hAnsiTheme="majorBidi" w:cstheme="majorBidi"/>
          <w:sz w:val="28"/>
          <w:szCs w:val="28"/>
          <w:rtl/>
          <w:lang w:bidi="yi-Hebr"/>
        </w:rPr>
        <w:t>די מומע טױבע פֿון באַרדיטשעװ</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375</w:t>
      </w:r>
    </w:p>
    <w:p w:rsidR="00FE52BE" w:rsidRPr="004C260D" w:rsidRDefault="00FE52BE" w:rsidP="00FE52BE">
      <w:pPr>
        <w:widowControl w:val="0"/>
        <w:tabs>
          <w:tab w:val="left" w:pos="326"/>
          <w:tab w:val="left" w:leader="dot" w:pos="3045"/>
          <w:tab w:val="left" w:leader="dot" w:pos="3256"/>
          <w:tab w:val="right" w:pos="4245"/>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74. </w:t>
      </w:r>
      <w:r w:rsidRPr="004C260D">
        <w:rPr>
          <w:rFonts w:asciiTheme="majorBidi" w:hAnsiTheme="majorBidi" w:cstheme="majorBidi"/>
          <w:sz w:val="28"/>
          <w:szCs w:val="28"/>
          <w:rtl/>
          <w:lang w:bidi="yi-Hebr"/>
        </w:rPr>
        <w:t>דער ע</w:t>
      </w:r>
      <w:r w:rsidRPr="004C260D">
        <w:rPr>
          <w:rFonts w:asciiTheme="majorBidi" w:hAnsiTheme="majorBidi" w:cstheme="majorBidi" w:hint="cs"/>
          <w:sz w:val="28"/>
          <w:szCs w:val="28"/>
          <w:rtl/>
          <w:lang w:bidi="yi-Hebr"/>
        </w:rPr>
        <w:t>ר</w:t>
      </w:r>
      <w:r w:rsidRPr="004C260D">
        <w:rPr>
          <w:rFonts w:asciiTheme="majorBidi" w:hAnsiTheme="majorBidi" w:cstheme="majorBidi"/>
          <w:sz w:val="28"/>
          <w:szCs w:val="28"/>
          <w:rtl/>
          <w:lang w:bidi="yi-Hebr"/>
        </w:rPr>
        <w:t>שטער אַרױספֿאָר</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 xml:space="preserve"> </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381</w:t>
      </w:r>
    </w:p>
    <w:p w:rsidR="00FE52BE" w:rsidRPr="004C260D" w:rsidRDefault="00FE52BE" w:rsidP="00FE52BE">
      <w:pPr>
        <w:widowControl w:val="0"/>
        <w:tabs>
          <w:tab w:val="left" w:pos="330"/>
          <w:tab w:val="left" w:leader="dot" w:pos="3688"/>
          <w:tab w:val="right" w:pos="4245"/>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lastRenderedPageBreak/>
        <w:t xml:space="preserve">75. </w:t>
      </w:r>
      <w:r w:rsidRPr="004C260D">
        <w:rPr>
          <w:rFonts w:asciiTheme="majorBidi" w:hAnsiTheme="majorBidi" w:cstheme="majorBidi"/>
          <w:sz w:val="28"/>
          <w:szCs w:val="28"/>
          <w:rtl/>
          <w:lang w:bidi="yi-Hebr"/>
        </w:rPr>
        <w:t>פּראָטעקציעס</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00500131">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388</w:t>
      </w:r>
    </w:p>
    <w:p w:rsidR="00FE52BE" w:rsidRPr="004C260D" w:rsidRDefault="00FE52BE" w:rsidP="00FE52BE">
      <w:pPr>
        <w:widowControl w:val="0"/>
        <w:tabs>
          <w:tab w:val="left" w:pos="321"/>
          <w:tab w:val="left" w:leader="dot" w:pos="3683"/>
          <w:tab w:val="right" w:pos="4245"/>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 xml:space="preserve">76. </w:t>
      </w:r>
      <w:r w:rsidRPr="004C260D">
        <w:rPr>
          <w:rFonts w:asciiTheme="majorBidi" w:hAnsiTheme="majorBidi" w:cstheme="majorBidi"/>
          <w:sz w:val="28"/>
          <w:szCs w:val="28"/>
          <w:rtl/>
          <w:lang w:bidi="yi-Hebr"/>
        </w:rPr>
        <w:t>קו</w:t>
      </w:r>
      <w:r w:rsidRPr="004C260D">
        <w:rPr>
          <w:rFonts w:asciiTheme="majorBidi" w:hAnsiTheme="majorBidi" w:cstheme="majorBidi" w:hint="cs"/>
          <w:sz w:val="28"/>
          <w:szCs w:val="28"/>
          <w:rtl/>
          <w:lang w:bidi="yi-Hebr"/>
        </w:rPr>
        <w:t>פּ</w:t>
      </w:r>
      <w:r w:rsidRPr="004C260D">
        <w:rPr>
          <w:rFonts w:asciiTheme="majorBidi" w:hAnsiTheme="majorBidi" w:cstheme="majorBidi"/>
          <w:sz w:val="28"/>
          <w:szCs w:val="28"/>
          <w:rtl/>
          <w:lang w:bidi="yi-Hebr"/>
        </w:rPr>
        <w:t>ע</w:t>
      </w:r>
      <w:r w:rsidRPr="004C260D">
        <w:rPr>
          <w:rFonts w:asciiTheme="majorBidi" w:hAnsiTheme="majorBidi" w:cstheme="majorBidi" w:hint="cs"/>
          <w:sz w:val="28"/>
          <w:szCs w:val="28"/>
          <w:rtl/>
          <w:lang w:bidi="yi-Hebr"/>
        </w:rPr>
        <w:t>רנ</w:t>
      </w:r>
      <w:r w:rsidRPr="004C260D">
        <w:rPr>
          <w:rFonts w:asciiTheme="majorBidi" w:hAnsiTheme="majorBidi" w:cstheme="majorBidi"/>
          <w:sz w:val="28"/>
          <w:szCs w:val="28"/>
          <w:rtl/>
          <w:lang w:bidi="yi-Hebr"/>
        </w:rPr>
        <w:t>יק</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395</w:t>
      </w:r>
    </w:p>
    <w:p w:rsidR="00FE52BE" w:rsidRPr="004C260D" w:rsidRDefault="00FE52BE" w:rsidP="00FE52BE">
      <w:pPr>
        <w:widowControl w:val="0"/>
        <w:tabs>
          <w:tab w:val="left" w:pos="328"/>
          <w:tab w:val="left" w:leader="dot" w:pos="3678"/>
          <w:tab w:val="right" w:pos="4245"/>
        </w:tabs>
        <w:bidi/>
        <w:ind w:firstLine="284"/>
        <w:rPr>
          <w:rFonts w:asciiTheme="majorBidi" w:hAnsiTheme="majorBidi" w:cstheme="majorBidi"/>
          <w:sz w:val="28"/>
          <w:szCs w:val="28"/>
          <w:rtl/>
          <w:lang w:bidi="yi-Hebr"/>
        </w:rPr>
      </w:pPr>
      <w:r w:rsidRPr="004C260D">
        <w:rPr>
          <w:rFonts w:asciiTheme="majorBidi" w:hAnsiTheme="majorBidi" w:cstheme="majorBidi" w:hint="cs"/>
          <w:sz w:val="28"/>
          <w:szCs w:val="28"/>
          <w:rtl/>
          <w:lang w:bidi="yi-Hebr"/>
        </w:rPr>
        <w:t>77.</w:t>
      </w:r>
      <w:r w:rsidRPr="004C260D">
        <w:rPr>
          <w:rFonts w:asciiTheme="majorBidi" w:hAnsiTheme="majorBidi" w:cstheme="majorBidi" w:hint="cs"/>
          <w:color w:val="auto"/>
          <w:sz w:val="28"/>
          <w:szCs w:val="28"/>
          <w:rtl/>
          <w:lang w:bidi="yi-Hebr"/>
        </w:rPr>
        <w:t xml:space="preserve"> אַ </w:t>
      </w:r>
      <w:r w:rsidRPr="004C260D">
        <w:rPr>
          <w:rFonts w:asciiTheme="majorBidi" w:hAnsiTheme="majorBidi" w:cstheme="majorBidi"/>
          <w:sz w:val="28"/>
          <w:szCs w:val="28"/>
          <w:rtl/>
          <w:lang w:bidi="yi-Hebr"/>
        </w:rPr>
        <w:t>שטעלע פֿון</w:t>
      </w:r>
      <w:r w:rsidRPr="004C260D">
        <w:rPr>
          <w:rFonts w:asciiTheme="majorBidi" w:hAnsiTheme="majorBidi" w:cstheme="majorBidi"/>
          <w:color w:val="auto"/>
          <w:sz w:val="28"/>
          <w:szCs w:val="28"/>
          <w:rtl/>
          <w:lang w:bidi="yi-Hebr"/>
        </w:rPr>
        <w:t xml:space="preserve"> אַ </w:t>
      </w:r>
      <w:r w:rsidRPr="004C260D">
        <w:rPr>
          <w:rFonts w:asciiTheme="majorBidi" w:hAnsiTheme="majorBidi" w:cstheme="majorBidi"/>
          <w:sz w:val="28"/>
          <w:szCs w:val="28"/>
          <w:rtl/>
          <w:lang w:bidi="yi-Hebr"/>
        </w:rPr>
        <w:t>״סעקרעטאַר״</w:t>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399</w:t>
      </w:r>
    </w:p>
    <w:p w:rsidR="00FE52BE" w:rsidRPr="004C260D" w:rsidRDefault="00FE52BE" w:rsidP="00FE52BE">
      <w:pPr>
        <w:widowControl w:val="0"/>
        <w:tabs>
          <w:tab w:val="left" w:leader="dot" w:pos="1302"/>
          <w:tab w:val="left" w:leader="dot" w:pos="3714"/>
          <w:tab w:val="right" w:pos="4245"/>
        </w:tabs>
        <w:bidi/>
        <w:ind w:firstLine="284"/>
        <w:rPr>
          <w:rFonts w:asciiTheme="majorBidi" w:hAnsiTheme="majorBidi" w:cstheme="majorBidi"/>
          <w:sz w:val="28"/>
          <w:szCs w:val="28"/>
          <w:rtl/>
          <w:lang w:bidi="yi-Hebr"/>
        </w:rPr>
      </w:pPr>
      <w:r w:rsidRPr="004C260D">
        <w:rPr>
          <w:rFonts w:asciiTheme="majorBidi" w:hAnsiTheme="majorBidi" w:cstheme="majorBidi"/>
          <w:sz w:val="28"/>
          <w:szCs w:val="28"/>
          <w:rtl/>
          <w:lang w:bidi="yi-Hebr"/>
        </w:rPr>
        <w:t>78. די ״</w:t>
      </w:r>
      <w:r w:rsidRPr="004C260D">
        <w:rPr>
          <w:rFonts w:asciiTheme="majorBidi" w:hAnsiTheme="majorBidi" w:cstheme="majorBidi" w:hint="cs"/>
          <w:color w:val="008000"/>
          <w:sz w:val="28"/>
          <w:szCs w:val="28"/>
          <w:rtl/>
          <w:lang w:bidi="yi-Hebr"/>
        </w:rPr>
        <w:t>װיבאָרעס</w:t>
      </w:r>
      <w:r w:rsidRPr="004C260D">
        <w:rPr>
          <w:rFonts w:asciiTheme="majorBidi" w:hAnsiTheme="majorBidi" w:cstheme="majorBidi"/>
          <w:sz w:val="28"/>
          <w:szCs w:val="28"/>
          <w:rtl/>
          <w:lang w:bidi="yi-Hebr"/>
        </w:rPr>
        <w:t>״</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406</w:t>
      </w:r>
    </w:p>
    <w:p w:rsidR="00FE52BE" w:rsidRPr="004C260D" w:rsidRDefault="00FE52BE" w:rsidP="00FE52BE">
      <w:pPr>
        <w:widowControl w:val="0"/>
        <w:tabs>
          <w:tab w:val="left" w:leader="dot" w:pos="1302"/>
          <w:tab w:val="left" w:leader="dot" w:pos="3714"/>
          <w:tab w:val="right" w:pos="4245"/>
        </w:tabs>
        <w:bidi/>
        <w:ind w:firstLine="284"/>
        <w:rPr>
          <w:rFonts w:asciiTheme="majorBidi" w:hAnsiTheme="majorBidi" w:cstheme="majorBidi"/>
          <w:sz w:val="28"/>
          <w:szCs w:val="28"/>
          <w:lang w:bidi="yi-Hebr"/>
        </w:rPr>
      </w:pPr>
    </w:p>
    <w:p w:rsidR="00FE52BE" w:rsidRPr="004C260D" w:rsidRDefault="00FE52BE" w:rsidP="00FE52BE">
      <w:pPr>
        <w:widowControl w:val="0"/>
        <w:bidi/>
        <w:ind w:firstLine="284"/>
        <w:jc w:val="center"/>
        <w:rPr>
          <w:rFonts w:asciiTheme="majorBidi" w:hAnsiTheme="majorBidi" w:cstheme="majorBidi"/>
          <w:sz w:val="28"/>
          <w:szCs w:val="28"/>
          <w:lang w:bidi="yi-Hebr"/>
        </w:rPr>
      </w:pPr>
      <w:r>
        <w:rPr>
          <w:rFonts w:asciiTheme="majorBidi" w:hAnsiTheme="majorBidi" w:cstheme="majorBidi"/>
          <w:color w:val="FF0000"/>
          <w:sz w:val="28"/>
          <w:szCs w:val="28"/>
          <w:rtl/>
          <w:lang w:bidi="yi-Hebr"/>
        </w:rPr>
        <w:t>שלום</w:t>
      </w:r>
      <w:r w:rsidRPr="004C260D">
        <w:rPr>
          <w:rFonts w:asciiTheme="majorBidi" w:hAnsiTheme="majorBidi" w:cstheme="majorBidi"/>
          <w:color w:val="FF0000"/>
          <w:sz w:val="28"/>
          <w:szCs w:val="28"/>
          <w:rtl/>
          <w:lang w:bidi="yi-Hebr"/>
        </w:rPr>
        <w:t>־</w:t>
      </w:r>
      <w:r w:rsidR="00715722" w:rsidRPr="00715722">
        <w:rPr>
          <w:rFonts w:asciiTheme="majorBidi" w:hAnsiTheme="majorBidi" w:cstheme="majorBidi"/>
          <w:color w:val="FF0000"/>
          <w:sz w:val="28"/>
          <w:szCs w:val="28"/>
          <w:rtl/>
          <w:lang w:bidi="yi-Hebr"/>
        </w:rPr>
        <w:t>עליכמ</w:t>
      </w:r>
      <w:r w:rsidRPr="004C260D">
        <w:rPr>
          <w:rFonts w:asciiTheme="majorBidi" w:hAnsiTheme="majorBidi" w:cstheme="majorBidi"/>
          <w:color w:val="FF0000"/>
          <w:sz w:val="28"/>
          <w:szCs w:val="28"/>
          <w:rtl/>
          <w:lang w:bidi="yi-Hebr"/>
        </w:rPr>
        <w:t>ס</w:t>
      </w:r>
      <w:r w:rsidRPr="004C260D">
        <w:rPr>
          <w:rFonts w:asciiTheme="majorBidi" w:hAnsiTheme="majorBidi" w:cstheme="majorBidi"/>
          <w:sz w:val="28"/>
          <w:szCs w:val="28"/>
          <w:rtl/>
          <w:lang w:bidi="yi-Hebr"/>
        </w:rPr>
        <w:t xml:space="preserve"> אַװטאָביִאָגראַפֿישע פֿאַרצײכענונגע</w:t>
      </w:r>
      <w:r w:rsidRPr="004C260D">
        <w:rPr>
          <w:rFonts w:asciiTheme="majorBidi" w:hAnsiTheme="majorBidi" w:cstheme="majorBidi" w:hint="cs"/>
          <w:sz w:val="28"/>
          <w:szCs w:val="28"/>
          <w:rtl/>
          <w:lang w:bidi="yi-Hebr"/>
        </w:rPr>
        <w:t>ן</w:t>
      </w:r>
    </w:p>
    <w:p w:rsidR="00FE52BE" w:rsidRPr="004C260D" w:rsidRDefault="00FE52BE" w:rsidP="00FE52BE">
      <w:pPr>
        <w:widowControl w:val="0"/>
        <w:tabs>
          <w:tab w:val="left" w:leader="dot" w:pos="2013"/>
          <w:tab w:val="left" w:leader="dot" w:pos="3729"/>
          <w:tab w:val="right" w:pos="4245"/>
        </w:tabs>
        <w:bidi/>
        <w:ind w:firstLine="284"/>
        <w:rPr>
          <w:rFonts w:asciiTheme="majorBidi" w:hAnsiTheme="majorBidi" w:cstheme="majorBidi"/>
          <w:sz w:val="28"/>
          <w:szCs w:val="28"/>
          <w:lang w:bidi="yi-Hebr"/>
        </w:rPr>
      </w:pPr>
      <w:r w:rsidRPr="004C260D">
        <w:rPr>
          <w:rFonts w:asciiTheme="majorBidi" w:hAnsiTheme="majorBidi" w:cstheme="majorBidi" w:hint="cs"/>
          <w:sz w:val="28"/>
          <w:szCs w:val="28"/>
          <w:rtl/>
          <w:lang w:bidi="yi-Hebr"/>
        </w:rPr>
        <w:t>פֿון</w:t>
      </w:r>
      <w:r w:rsidRPr="004C260D">
        <w:rPr>
          <w:rFonts w:asciiTheme="majorBidi" w:hAnsiTheme="majorBidi" w:cstheme="majorBidi"/>
          <w:sz w:val="28"/>
          <w:szCs w:val="28"/>
          <w:rtl/>
          <w:lang w:bidi="yi-Hebr"/>
        </w:rPr>
        <w:t xml:space="preserve"> דער רעדאַקציע </w:t>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ab/>
        <w:t>415</w:t>
      </w:r>
    </w:p>
    <w:p w:rsidR="00FE52BE" w:rsidRPr="004C260D" w:rsidRDefault="00FE52BE" w:rsidP="00FE52BE">
      <w:pPr>
        <w:widowControl w:val="0"/>
        <w:tabs>
          <w:tab w:val="left" w:leader="dot" w:pos="2939"/>
          <w:tab w:val="left" w:leader="dot" w:pos="3158"/>
          <w:tab w:val="right" w:pos="4245"/>
        </w:tabs>
        <w:bidi/>
        <w:ind w:firstLine="284"/>
        <w:rPr>
          <w:rFonts w:asciiTheme="majorBidi" w:hAnsiTheme="majorBidi" w:cstheme="majorBidi"/>
          <w:sz w:val="28"/>
          <w:szCs w:val="28"/>
          <w:lang w:bidi="yi-Hebr"/>
        </w:rPr>
      </w:pPr>
      <w:r w:rsidRPr="004C260D">
        <w:rPr>
          <w:rFonts w:asciiTheme="majorBidi" w:hAnsiTheme="majorBidi" w:cstheme="majorBidi"/>
          <w:sz w:val="28"/>
          <w:szCs w:val="28"/>
          <w:lang w:val="de-DE" w:bidi="yi-Hebr"/>
        </w:rPr>
        <w:t>I</w:t>
      </w:r>
      <w:r w:rsidRPr="004C260D">
        <w:rPr>
          <w:rFonts w:asciiTheme="majorBidi" w:hAnsiTheme="majorBidi" w:cstheme="majorBidi"/>
          <w:sz w:val="28"/>
          <w:szCs w:val="28"/>
          <w:rtl/>
          <w:lang w:bidi="yi-Hebr"/>
        </w:rPr>
        <w:t>. צו מ</w:t>
      </w:r>
      <w:r w:rsidRPr="004C260D">
        <w:rPr>
          <w:rFonts w:asciiTheme="majorBidi" w:hAnsiTheme="majorBidi" w:cstheme="majorBidi" w:hint="cs"/>
          <w:sz w:val="28"/>
          <w:szCs w:val="28"/>
          <w:rtl/>
          <w:lang w:bidi="yi-Hebr"/>
        </w:rPr>
        <w:t>ײַ</w:t>
      </w:r>
      <w:r w:rsidRPr="004C260D">
        <w:rPr>
          <w:rFonts w:asciiTheme="majorBidi" w:hAnsiTheme="majorBidi" w:cstheme="majorBidi"/>
          <w:sz w:val="28"/>
          <w:szCs w:val="28"/>
          <w:rtl/>
          <w:lang w:bidi="yi-Hebr"/>
        </w:rPr>
        <w:t>ן ביִאָגראַפֿיע</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t xml:space="preserve"> . </w:t>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416</w:t>
      </w:r>
    </w:p>
    <w:p w:rsidR="00FE52BE" w:rsidRPr="004C260D" w:rsidRDefault="00FE52BE" w:rsidP="00FE52BE">
      <w:pPr>
        <w:widowControl w:val="0"/>
        <w:tabs>
          <w:tab w:val="left" w:leader="dot" w:pos="834"/>
          <w:tab w:val="left" w:leader="dot" w:pos="2128"/>
          <w:tab w:val="left" w:leader="dot" w:pos="3623"/>
          <w:tab w:val="right" w:pos="4245"/>
        </w:tabs>
        <w:bidi/>
        <w:ind w:firstLine="284"/>
        <w:rPr>
          <w:rFonts w:asciiTheme="majorBidi" w:hAnsiTheme="majorBidi" w:cstheme="majorBidi"/>
          <w:sz w:val="28"/>
          <w:szCs w:val="28"/>
          <w:lang w:bidi="yi-Hebr"/>
        </w:rPr>
      </w:pPr>
      <w:r w:rsidRPr="004C260D">
        <w:rPr>
          <w:rFonts w:asciiTheme="majorBidi" w:hAnsiTheme="majorBidi" w:cstheme="majorBidi"/>
          <w:sz w:val="28"/>
          <w:szCs w:val="28"/>
          <w:lang w:val="de-DE" w:bidi="yi-Hebr"/>
        </w:rPr>
        <w:t>II</w:t>
      </w:r>
      <w:r w:rsidRPr="004C260D">
        <w:rPr>
          <w:rFonts w:asciiTheme="majorBidi" w:hAnsiTheme="majorBidi" w:cstheme="majorBidi"/>
          <w:sz w:val="28"/>
          <w:szCs w:val="28"/>
          <w:rtl/>
          <w:lang w:bidi="yi-Hebr"/>
        </w:rPr>
        <w:t xml:space="preserve">. . . </w:t>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sz w:val="28"/>
          <w:szCs w:val="28"/>
          <w:rtl/>
          <w:lang w:bidi="yi-Hebr"/>
        </w:rPr>
        <w:tab/>
      </w:r>
      <w:r w:rsidRPr="004C260D">
        <w:rPr>
          <w:rFonts w:asciiTheme="majorBidi" w:hAnsiTheme="majorBidi" w:cstheme="majorBidi" w:hint="cs"/>
          <w:sz w:val="28"/>
          <w:szCs w:val="28"/>
          <w:rtl/>
          <w:lang w:bidi="yi-Hebr"/>
        </w:rPr>
        <w:t>.............................................................</w:t>
      </w:r>
      <w:r w:rsidRPr="004C260D">
        <w:rPr>
          <w:rFonts w:asciiTheme="majorBidi" w:hAnsiTheme="majorBidi" w:cstheme="majorBidi"/>
          <w:sz w:val="28"/>
          <w:szCs w:val="28"/>
          <w:rtl/>
          <w:lang w:bidi="yi-Hebr"/>
        </w:rPr>
        <w:t>423</w:t>
      </w:r>
    </w:p>
    <w:p w:rsidR="00FE52BE" w:rsidRDefault="00FE52BE" w:rsidP="00FE52BE">
      <w:pPr>
        <w:widowControl w:val="0"/>
        <w:bidi/>
        <w:ind w:firstLine="284"/>
        <w:rPr>
          <w:lang w:bidi="he-IL"/>
        </w:rPr>
      </w:pPr>
    </w:p>
    <w:p w:rsidR="00855F88" w:rsidRDefault="00855F88" w:rsidP="00855F88">
      <w:pPr>
        <w:widowControl w:val="0"/>
        <w:bidi/>
        <w:ind w:firstLine="284"/>
        <w:rPr>
          <w:lang w:bidi="he-IL"/>
        </w:rPr>
      </w:pPr>
    </w:p>
    <w:p w:rsidR="00855F88" w:rsidRDefault="00855F88" w:rsidP="00855F88">
      <w:pPr>
        <w:widowControl w:val="0"/>
        <w:bidi/>
        <w:ind w:firstLine="284"/>
        <w:rPr>
          <w:lang w:bidi="he-IL"/>
        </w:rPr>
      </w:pPr>
    </w:p>
    <w:p w:rsidR="00855F88" w:rsidRDefault="00855F88" w:rsidP="00855F88">
      <w:pPr>
        <w:widowControl w:val="0"/>
        <w:bidi/>
        <w:ind w:firstLine="284"/>
        <w:rPr>
          <w:lang w:bidi="he-IL"/>
        </w:rPr>
      </w:pPr>
    </w:p>
    <w:p w:rsidR="00855F88" w:rsidRPr="00855F88" w:rsidRDefault="00855F88" w:rsidP="00855F88">
      <w:pPr>
        <w:widowControl w:val="0"/>
        <w:bidi/>
        <w:ind w:firstLine="284"/>
        <w:rPr>
          <w:lang w:bidi="he-IL"/>
        </w:rPr>
      </w:pPr>
    </w:p>
    <w:p w:rsidR="00855F88" w:rsidRDefault="00855F88" w:rsidP="00855F88">
      <w:pPr>
        <w:widowControl w:val="0"/>
        <w:ind w:firstLine="284"/>
        <w:jc w:val="center"/>
        <w:rPr>
          <w:lang w:bidi="he-IL"/>
        </w:rPr>
      </w:pPr>
      <w:r>
        <w:rPr>
          <w:lang w:bidi="he-IL"/>
        </w:rPr>
        <w:t>ШОЛОМ-АЛЕЙХЕМ</w:t>
      </w:r>
    </w:p>
    <w:p w:rsidR="00855F88" w:rsidRDefault="00855F88" w:rsidP="00855F88">
      <w:pPr>
        <w:widowControl w:val="0"/>
        <w:ind w:firstLine="284"/>
        <w:jc w:val="center"/>
        <w:rPr>
          <w:lang w:bidi="he-IL"/>
        </w:rPr>
      </w:pPr>
    </w:p>
    <w:p w:rsidR="00855F88" w:rsidRDefault="00855F88" w:rsidP="00855F88">
      <w:pPr>
        <w:widowControl w:val="0"/>
        <w:ind w:firstLine="284"/>
        <w:jc w:val="center"/>
        <w:rPr>
          <w:lang w:bidi="he-IL"/>
        </w:rPr>
      </w:pPr>
      <w:r>
        <w:rPr>
          <w:lang w:bidi="he-IL"/>
        </w:rPr>
        <w:t>С ЯРМАРКИ</w:t>
      </w:r>
    </w:p>
    <w:p w:rsidR="00855F88" w:rsidRDefault="00855F88" w:rsidP="00855F88">
      <w:pPr>
        <w:widowControl w:val="0"/>
        <w:ind w:firstLine="284"/>
        <w:rPr>
          <w:lang w:bidi="he-IL"/>
        </w:rPr>
      </w:pPr>
    </w:p>
    <w:p w:rsidR="00855F88" w:rsidRPr="009423B7" w:rsidRDefault="00855F88" w:rsidP="00855F88">
      <w:pPr>
        <w:widowControl w:val="0"/>
        <w:ind w:firstLine="284"/>
        <w:rPr>
          <w:i/>
          <w:iCs/>
          <w:u w:val="single"/>
          <w:lang w:bidi="he-IL"/>
        </w:rPr>
      </w:pPr>
      <w:r w:rsidRPr="009423B7">
        <w:rPr>
          <w:u w:val="single"/>
          <w:lang w:bidi="he-IL"/>
        </w:rPr>
        <w:t xml:space="preserve">Редактор </w:t>
      </w:r>
      <w:r w:rsidRPr="009423B7">
        <w:rPr>
          <w:i/>
          <w:iCs/>
          <w:u w:val="single"/>
          <w:lang w:bidi="he-IL"/>
        </w:rPr>
        <w:t>А. Фрумкин</w:t>
      </w:r>
      <w:r w:rsidRPr="009423B7">
        <w:rPr>
          <w:u w:val="single"/>
          <w:lang w:bidi="he-IL"/>
        </w:rPr>
        <w:tab/>
        <w:t xml:space="preserve">Художник </w:t>
      </w:r>
      <w:r w:rsidRPr="009423B7">
        <w:rPr>
          <w:i/>
          <w:iCs/>
          <w:u w:val="single"/>
          <w:lang w:bidi="he-IL"/>
        </w:rPr>
        <w:t>М. Горшман</w:t>
      </w:r>
      <w:r w:rsidRPr="009423B7">
        <w:rPr>
          <w:u w:val="single"/>
          <w:lang w:bidi="he-IL"/>
        </w:rPr>
        <w:tab/>
        <w:t xml:space="preserve">Техред. </w:t>
      </w:r>
      <w:r w:rsidRPr="009423B7">
        <w:rPr>
          <w:i/>
          <w:iCs/>
          <w:u w:val="single"/>
          <w:lang w:bidi="he-IL"/>
        </w:rPr>
        <w:t>М. Погостер</w:t>
      </w:r>
    </w:p>
    <w:p w:rsidR="00855F88" w:rsidRDefault="00855F88" w:rsidP="00855F88">
      <w:pPr>
        <w:widowControl w:val="0"/>
        <w:ind w:firstLine="284"/>
        <w:rPr>
          <w:lang w:bidi="he-IL"/>
        </w:rPr>
      </w:pPr>
      <w:r>
        <w:rPr>
          <w:lang w:bidi="he-IL"/>
        </w:rPr>
        <w:t>А—0</w:t>
      </w:r>
      <w:r w:rsidRPr="009423B7">
        <w:rPr>
          <w:lang w:bidi="he-IL"/>
        </w:rPr>
        <w:t xml:space="preserve">’2’7. </w:t>
      </w:r>
      <w:r>
        <w:rPr>
          <w:lang w:bidi="he-IL"/>
        </w:rPr>
        <w:t>Сдано в производство 22/</w:t>
      </w:r>
      <w:r>
        <w:rPr>
          <w:lang w:val="sl-SI" w:bidi="he-IL"/>
        </w:rPr>
        <w:t>IV-46</w:t>
      </w:r>
      <w:r>
        <w:rPr>
          <w:lang w:bidi="he-IL"/>
        </w:rPr>
        <w:t xml:space="preserve"> г. Подписано к печати 24/</w:t>
      </w:r>
      <w:r>
        <w:rPr>
          <w:lang w:val="sl-SI" w:bidi="he-IL"/>
        </w:rPr>
        <w:t>X-46</w:t>
      </w:r>
      <w:r>
        <w:rPr>
          <w:lang w:bidi="he-IL"/>
        </w:rPr>
        <w:t xml:space="preserve"> г.</w:t>
      </w:r>
    </w:p>
    <w:p w:rsidR="00855F88" w:rsidRDefault="00855F88" w:rsidP="00855F88">
      <w:pPr>
        <w:widowControl w:val="0"/>
        <w:ind w:firstLine="284"/>
        <w:rPr>
          <w:lang w:bidi="he-IL"/>
        </w:rPr>
      </w:pPr>
      <w:r>
        <w:rPr>
          <w:lang w:bidi="he-IL"/>
        </w:rPr>
        <w:t>Печ. л. 27. Уч-изд.  218 Формат 84</w:t>
      </w:r>
      <m:oMath>
        <m:r>
          <w:rPr>
            <w:rFonts w:ascii="Cambria Math" w:hAnsi="Cambria Math"/>
            <w:lang w:bidi="he-IL"/>
          </w:rPr>
          <m:t>×</m:t>
        </m:r>
      </m:oMath>
      <w:r>
        <w:rPr>
          <w:lang w:bidi="he-IL"/>
        </w:rPr>
        <w:t xml:space="preserve">108. </w:t>
      </w:r>
    </w:p>
    <w:p w:rsidR="00855F88" w:rsidRDefault="00855F88" w:rsidP="00855F88">
      <w:pPr>
        <w:widowControl w:val="0"/>
        <w:ind w:firstLine="284"/>
        <w:rPr>
          <w:lang w:bidi="he-IL"/>
        </w:rPr>
      </w:pPr>
      <w:r>
        <w:rPr>
          <w:lang w:bidi="he-IL"/>
        </w:rPr>
        <w:t>Тираж 15.000. Зак. 240</w:t>
      </w:r>
    </w:p>
    <w:p w:rsidR="00855F88" w:rsidRDefault="00855F88" w:rsidP="00855F88">
      <w:pPr>
        <w:widowControl w:val="0"/>
        <w:ind w:firstLine="284"/>
        <w:rPr>
          <w:lang w:bidi="he-IL"/>
        </w:rPr>
      </w:pPr>
    </w:p>
    <w:p w:rsidR="00855F88" w:rsidRDefault="00855F88" w:rsidP="00855F88">
      <w:pPr>
        <w:widowControl w:val="0"/>
        <w:ind w:firstLine="284"/>
        <w:rPr>
          <w:lang w:bidi="he-IL"/>
        </w:rPr>
      </w:pPr>
      <w:r>
        <w:rPr>
          <w:lang w:bidi="he-IL"/>
        </w:rPr>
        <w:t>13-ая типография треста «Полиграфкнига» ОГИЗа при Совете Министров СССР.</w:t>
      </w:r>
    </w:p>
    <w:p w:rsidR="00855F88" w:rsidRPr="009423B7" w:rsidRDefault="00855F88" w:rsidP="00855F88">
      <w:pPr>
        <w:widowControl w:val="0"/>
        <w:ind w:firstLine="284"/>
        <w:rPr>
          <w:lang w:bidi="he-IL"/>
        </w:rPr>
      </w:pPr>
      <w:r>
        <w:rPr>
          <w:lang w:bidi="he-IL"/>
        </w:rPr>
        <w:t>Москва, Денисовский, 30.</w:t>
      </w:r>
    </w:p>
    <w:p w:rsidR="00874CA7" w:rsidRDefault="00855F88" w:rsidP="00FE52BE">
      <w:pPr>
        <w:bidi/>
      </w:pPr>
      <w:r>
        <w:t xml:space="preserve"> </w:t>
      </w:r>
    </w:p>
    <w:sectPr w:rsidR="00874CA7" w:rsidSect="00A95BEC">
      <w:pgSz w:w="11906" w:h="16838"/>
      <w:pgMar w:top="851" w:right="567" w:bottom="851"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ahoma">
    <w:panose1 w:val="020B0604030504040204"/>
    <w:charset w:val="CC"/>
    <w:family w:val="swiss"/>
    <w:pitch w:val="variable"/>
    <w:sig w:usb0="61002A87" w:usb1="80000000" w:usb2="00000008" w:usb3="00000000" w:csb0="000101F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D37265E8"/>
    <w:lvl w:ilvl="0">
      <w:start w:val="1"/>
      <w:numFmt w:val="bullet"/>
      <w:lvlText w:val="—"/>
      <w:lvlJc w:val="left"/>
      <w:rPr>
        <w:rFonts w:ascii="Tahoma" w:hAnsi="Tahoma" w:cs="Tahoma"/>
        <w:b w:val="0"/>
        <w:bCs w:val="0"/>
        <w:i w:val="0"/>
        <w:iCs w:val="0"/>
        <w:smallCaps w:val="0"/>
        <w:strike w:val="0"/>
        <w:color w:val="000000"/>
        <w:spacing w:val="0"/>
        <w:w w:val="100"/>
        <w:position w:val="0"/>
        <w:sz w:val="17"/>
        <w:szCs w:val="17"/>
        <w:u w:val="none"/>
      </w:rPr>
    </w:lvl>
    <w:lvl w:ilvl="1">
      <w:start w:val="1"/>
      <w:numFmt w:val="bullet"/>
      <w:lvlText w:val="—"/>
      <w:lvlJc w:val="left"/>
      <w:rPr>
        <w:rFonts w:ascii="Tahoma" w:hAnsi="Tahoma" w:cs="Tahoma"/>
        <w:b w:val="0"/>
        <w:bCs w:val="0"/>
        <w:i w:val="0"/>
        <w:iCs w:val="0"/>
        <w:smallCaps w:val="0"/>
        <w:strike w:val="0"/>
        <w:color w:val="000000"/>
        <w:spacing w:val="0"/>
        <w:w w:val="100"/>
        <w:position w:val="0"/>
        <w:sz w:val="17"/>
        <w:szCs w:val="17"/>
        <w:u w:val="none"/>
        <w:lang w:bidi="yi-Hebr"/>
      </w:rPr>
    </w:lvl>
    <w:lvl w:ilvl="2">
      <w:start w:val="1"/>
      <w:numFmt w:val="bullet"/>
      <w:lvlText w:val="—"/>
      <w:lvlJc w:val="left"/>
      <w:rPr>
        <w:rFonts w:ascii="Tahoma" w:hAnsi="Tahoma" w:cs="Tahoma"/>
        <w:b w:val="0"/>
        <w:bCs w:val="0"/>
        <w:i w:val="0"/>
        <w:iCs w:val="0"/>
        <w:smallCaps w:val="0"/>
        <w:strike w:val="0"/>
        <w:color w:val="000000"/>
        <w:spacing w:val="0"/>
        <w:w w:val="100"/>
        <w:position w:val="0"/>
        <w:sz w:val="17"/>
        <w:szCs w:val="17"/>
        <w:u w:val="none"/>
        <w:lang w:bidi="yi-Hebr"/>
      </w:rPr>
    </w:lvl>
    <w:lvl w:ilvl="3">
      <w:start w:val="1"/>
      <w:numFmt w:val="bullet"/>
      <w:lvlText w:val="—"/>
      <w:lvlJc w:val="left"/>
      <w:rPr>
        <w:rFonts w:ascii="Tahoma" w:hAnsi="Tahoma" w:cs="Tahoma"/>
        <w:b w:val="0"/>
        <w:bCs w:val="0"/>
        <w:i w:val="0"/>
        <w:iCs w:val="0"/>
        <w:smallCaps w:val="0"/>
        <w:strike w:val="0"/>
        <w:color w:val="000000"/>
        <w:spacing w:val="0"/>
        <w:w w:val="100"/>
        <w:position w:val="0"/>
        <w:sz w:val="17"/>
        <w:szCs w:val="17"/>
        <w:u w:val="none"/>
      </w:rPr>
    </w:lvl>
    <w:lvl w:ilvl="4">
      <w:start w:val="1"/>
      <w:numFmt w:val="bullet"/>
      <w:lvlText w:val="—"/>
      <w:lvlJc w:val="left"/>
      <w:rPr>
        <w:rFonts w:ascii="Tahoma" w:hAnsi="Tahoma" w:cs="Tahoma"/>
        <w:b w:val="0"/>
        <w:bCs w:val="0"/>
        <w:i w:val="0"/>
        <w:iCs w:val="0"/>
        <w:smallCaps w:val="0"/>
        <w:strike w:val="0"/>
        <w:color w:val="000000"/>
        <w:spacing w:val="0"/>
        <w:w w:val="100"/>
        <w:position w:val="0"/>
        <w:sz w:val="17"/>
        <w:szCs w:val="17"/>
        <w:u w:val="none"/>
      </w:rPr>
    </w:lvl>
    <w:lvl w:ilvl="5">
      <w:start w:val="1"/>
      <w:numFmt w:val="bullet"/>
      <w:lvlText w:val="—"/>
      <w:lvlJc w:val="left"/>
      <w:rPr>
        <w:rFonts w:ascii="Tahoma" w:hAnsi="Tahoma" w:cs="Tahoma"/>
        <w:b w:val="0"/>
        <w:bCs w:val="0"/>
        <w:i w:val="0"/>
        <w:iCs w:val="0"/>
        <w:smallCaps w:val="0"/>
        <w:strike w:val="0"/>
        <w:color w:val="000000"/>
        <w:spacing w:val="0"/>
        <w:w w:val="100"/>
        <w:position w:val="0"/>
        <w:sz w:val="17"/>
        <w:szCs w:val="17"/>
        <w:u w:val="none"/>
      </w:rPr>
    </w:lvl>
    <w:lvl w:ilvl="6">
      <w:start w:val="1"/>
      <w:numFmt w:val="bullet"/>
      <w:lvlText w:val="—"/>
      <w:lvlJc w:val="left"/>
      <w:rPr>
        <w:rFonts w:ascii="Tahoma" w:hAnsi="Tahoma" w:cs="Tahoma"/>
        <w:b w:val="0"/>
        <w:bCs w:val="0"/>
        <w:i w:val="0"/>
        <w:iCs w:val="0"/>
        <w:smallCaps w:val="0"/>
        <w:strike w:val="0"/>
        <w:color w:val="000000"/>
        <w:spacing w:val="0"/>
        <w:w w:val="100"/>
        <w:position w:val="0"/>
        <w:sz w:val="17"/>
        <w:szCs w:val="17"/>
        <w:u w:val="none"/>
      </w:rPr>
    </w:lvl>
    <w:lvl w:ilvl="7">
      <w:start w:val="1"/>
      <w:numFmt w:val="bullet"/>
      <w:lvlText w:val="—"/>
      <w:lvlJc w:val="left"/>
      <w:rPr>
        <w:rFonts w:ascii="Tahoma" w:hAnsi="Tahoma" w:cs="Tahoma"/>
        <w:b w:val="0"/>
        <w:bCs w:val="0"/>
        <w:i w:val="0"/>
        <w:iCs w:val="0"/>
        <w:smallCaps w:val="0"/>
        <w:strike w:val="0"/>
        <w:color w:val="000000"/>
        <w:spacing w:val="0"/>
        <w:w w:val="100"/>
        <w:position w:val="0"/>
        <w:sz w:val="17"/>
        <w:szCs w:val="17"/>
        <w:u w:val="none"/>
      </w:rPr>
    </w:lvl>
    <w:lvl w:ilvl="8">
      <w:start w:val="1"/>
      <w:numFmt w:val="bullet"/>
      <w:lvlText w:val="—"/>
      <w:lvlJc w:val="left"/>
      <w:rPr>
        <w:rFonts w:ascii="Tahoma" w:hAnsi="Tahoma" w:cs="Tahoma"/>
        <w:b w:val="0"/>
        <w:bCs w:val="0"/>
        <w:i w:val="0"/>
        <w:iCs w:val="0"/>
        <w:smallCaps w:val="0"/>
        <w:strike w:val="0"/>
        <w:color w:val="000000"/>
        <w:spacing w:val="0"/>
        <w:w w:val="100"/>
        <w:position w:val="0"/>
        <w:sz w:val="17"/>
        <w:szCs w:val="17"/>
        <w:u w:val="none"/>
      </w:rPr>
    </w:lvl>
  </w:abstractNum>
  <w:abstractNum w:abstractNumId="1">
    <w:nsid w:val="00000003"/>
    <w:multiLevelType w:val="multilevel"/>
    <w:tmpl w:val="00000002"/>
    <w:lvl w:ilvl="0">
      <w:start w:val="1"/>
      <w:numFmt w:val="bullet"/>
      <w:lvlText w:val="—"/>
      <w:lvlJc w:val="left"/>
      <w:rPr>
        <w:rFonts w:ascii="Times New Roman" w:hAnsi="Times New Roman" w:cs="Times New Roman"/>
        <w:b/>
        <w:bCs/>
        <w:i w:val="0"/>
        <w:iCs w:val="0"/>
        <w:smallCaps w:val="0"/>
        <w:strike w:val="0"/>
        <w:color w:val="000000"/>
        <w:spacing w:val="-20"/>
        <w:w w:val="100"/>
        <w:position w:val="0"/>
        <w:sz w:val="21"/>
        <w:szCs w:val="21"/>
        <w:u w:val="none"/>
      </w:rPr>
    </w:lvl>
    <w:lvl w:ilvl="1">
      <w:start w:val="1"/>
      <w:numFmt w:val="bullet"/>
      <w:lvlText w:val="—"/>
      <w:lvlJc w:val="left"/>
      <w:rPr>
        <w:rFonts w:ascii="Times New Roman" w:hAnsi="Times New Roman" w:cs="Times New Roman"/>
        <w:b/>
        <w:bCs/>
        <w:i w:val="0"/>
        <w:iCs w:val="0"/>
        <w:smallCaps w:val="0"/>
        <w:strike w:val="0"/>
        <w:color w:val="000000"/>
        <w:spacing w:val="-20"/>
        <w:w w:val="100"/>
        <w:position w:val="0"/>
        <w:sz w:val="21"/>
        <w:szCs w:val="21"/>
        <w:u w:val="none"/>
      </w:rPr>
    </w:lvl>
    <w:lvl w:ilvl="2">
      <w:start w:val="1"/>
      <w:numFmt w:val="bullet"/>
      <w:lvlText w:val="—"/>
      <w:lvlJc w:val="left"/>
      <w:rPr>
        <w:rFonts w:ascii="Times New Roman" w:hAnsi="Times New Roman" w:cs="Times New Roman"/>
        <w:b/>
        <w:bCs/>
        <w:i w:val="0"/>
        <w:iCs w:val="0"/>
        <w:smallCaps w:val="0"/>
        <w:strike w:val="0"/>
        <w:color w:val="000000"/>
        <w:spacing w:val="-20"/>
        <w:w w:val="100"/>
        <w:position w:val="0"/>
        <w:sz w:val="21"/>
        <w:szCs w:val="21"/>
        <w:u w:val="none"/>
      </w:rPr>
    </w:lvl>
    <w:lvl w:ilvl="3">
      <w:start w:val="1"/>
      <w:numFmt w:val="bullet"/>
      <w:lvlText w:val="—"/>
      <w:lvlJc w:val="left"/>
      <w:rPr>
        <w:rFonts w:ascii="Times New Roman" w:hAnsi="Times New Roman" w:cs="Times New Roman"/>
        <w:b/>
        <w:bCs/>
        <w:i w:val="0"/>
        <w:iCs w:val="0"/>
        <w:smallCaps w:val="0"/>
        <w:strike w:val="0"/>
        <w:color w:val="000000"/>
        <w:spacing w:val="-20"/>
        <w:w w:val="100"/>
        <w:position w:val="0"/>
        <w:sz w:val="21"/>
        <w:szCs w:val="21"/>
        <w:u w:val="none"/>
      </w:rPr>
    </w:lvl>
    <w:lvl w:ilvl="4">
      <w:start w:val="1"/>
      <w:numFmt w:val="bullet"/>
      <w:lvlText w:val="—"/>
      <w:lvlJc w:val="left"/>
      <w:rPr>
        <w:rFonts w:ascii="Times New Roman" w:hAnsi="Times New Roman" w:cs="Times New Roman"/>
        <w:b/>
        <w:bCs/>
        <w:i w:val="0"/>
        <w:iCs w:val="0"/>
        <w:smallCaps w:val="0"/>
        <w:strike w:val="0"/>
        <w:color w:val="000000"/>
        <w:spacing w:val="-20"/>
        <w:w w:val="100"/>
        <w:position w:val="0"/>
        <w:sz w:val="21"/>
        <w:szCs w:val="21"/>
        <w:u w:val="none"/>
      </w:rPr>
    </w:lvl>
    <w:lvl w:ilvl="5">
      <w:start w:val="1"/>
      <w:numFmt w:val="bullet"/>
      <w:lvlText w:val="—"/>
      <w:lvlJc w:val="left"/>
      <w:rPr>
        <w:rFonts w:ascii="Times New Roman" w:hAnsi="Times New Roman" w:cs="Times New Roman"/>
        <w:b/>
        <w:bCs/>
        <w:i w:val="0"/>
        <w:iCs w:val="0"/>
        <w:smallCaps w:val="0"/>
        <w:strike w:val="0"/>
        <w:color w:val="000000"/>
        <w:spacing w:val="-20"/>
        <w:w w:val="100"/>
        <w:position w:val="0"/>
        <w:sz w:val="21"/>
        <w:szCs w:val="21"/>
        <w:u w:val="none"/>
      </w:rPr>
    </w:lvl>
    <w:lvl w:ilvl="6">
      <w:start w:val="1"/>
      <w:numFmt w:val="bullet"/>
      <w:lvlText w:val="—"/>
      <w:lvlJc w:val="left"/>
      <w:rPr>
        <w:rFonts w:ascii="Times New Roman" w:hAnsi="Times New Roman" w:cs="Times New Roman"/>
        <w:b/>
        <w:bCs/>
        <w:i w:val="0"/>
        <w:iCs w:val="0"/>
        <w:smallCaps w:val="0"/>
        <w:strike w:val="0"/>
        <w:color w:val="000000"/>
        <w:spacing w:val="-20"/>
        <w:w w:val="100"/>
        <w:position w:val="0"/>
        <w:sz w:val="21"/>
        <w:szCs w:val="21"/>
        <w:u w:val="none"/>
      </w:rPr>
    </w:lvl>
    <w:lvl w:ilvl="7">
      <w:start w:val="1"/>
      <w:numFmt w:val="bullet"/>
      <w:lvlText w:val="—"/>
      <w:lvlJc w:val="left"/>
      <w:rPr>
        <w:rFonts w:ascii="Times New Roman" w:hAnsi="Times New Roman" w:cs="Times New Roman"/>
        <w:b/>
        <w:bCs/>
        <w:i w:val="0"/>
        <w:iCs w:val="0"/>
        <w:smallCaps w:val="0"/>
        <w:strike w:val="0"/>
        <w:color w:val="000000"/>
        <w:spacing w:val="-20"/>
        <w:w w:val="100"/>
        <w:position w:val="0"/>
        <w:sz w:val="21"/>
        <w:szCs w:val="21"/>
        <w:u w:val="none"/>
      </w:rPr>
    </w:lvl>
    <w:lvl w:ilvl="8">
      <w:start w:val="1"/>
      <w:numFmt w:val="bullet"/>
      <w:lvlText w:val="—"/>
      <w:lvlJc w:val="left"/>
      <w:rPr>
        <w:rFonts w:ascii="Times New Roman" w:hAnsi="Times New Roman" w:cs="Times New Roman"/>
        <w:b/>
        <w:bCs/>
        <w:i w:val="0"/>
        <w:iCs w:val="0"/>
        <w:smallCaps w:val="0"/>
        <w:strike w:val="0"/>
        <w:color w:val="000000"/>
        <w:spacing w:val="-20"/>
        <w:w w:val="100"/>
        <w:position w:val="0"/>
        <w:sz w:val="21"/>
        <w:szCs w:val="21"/>
        <w:u w:val="none"/>
      </w:rPr>
    </w:lvl>
  </w:abstractNum>
  <w:abstractNum w:abstractNumId="2">
    <w:nsid w:val="71A63AFB"/>
    <w:multiLevelType w:val="hybridMultilevel"/>
    <w:tmpl w:val="ABD47DEE"/>
    <w:lvl w:ilvl="0" w:tplc="EC7CD9DE">
      <w:numFmt w:val="bullet"/>
      <w:lvlText w:val="–"/>
      <w:lvlJc w:val="left"/>
      <w:pPr>
        <w:ind w:left="800" w:hanging="360"/>
      </w:pPr>
      <w:rPr>
        <w:rFonts w:ascii="Times New Roman" w:eastAsia="Times New Roman" w:hAnsi="Times New Roman" w:cs="Times New Roman" w:hint="default"/>
      </w:rPr>
    </w:lvl>
    <w:lvl w:ilvl="1" w:tplc="04190003" w:tentative="1">
      <w:start w:val="1"/>
      <w:numFmt w:val="bullet"/>
      <w:lvlText w:val="o"/>
      <w:lvlJc w:val="left"/>
      <w:pPr>
        <w:ind w:left="1520" w:hanging="360"/>
      </w:pPr>
      <w:rPr>
        <w:rFonts w:ascii="Courier New" w:hAnsi="Courier New" w:cs="Courier New" w:hint="default"/>
      </w:rPr>
    </w:lvl>
    <w:lvl w:ilvl="2" w:tplc="04190005" w:tentative="1">
      <w:start w:val="1"/>
      <w:numFmt w:val="bullet"/>
      <w:lvlText w:val=""/>
      <w:lvlJc w:val="left"/>
      <w:pPr>
        <w:ind w:left="2240" w:hanging="360"/>
      </w:pPr>
      <w:rPr>
        <w:rFonts w:ascii="Wingdings" w:hAnsi="Wingdings" w:hint="default"/>
      </w:rPr>
    </w:lvl>
    <w:lvl w:ilvl="3" w:tplc="04190001" w:tentative="1">
      <w:start w:val="1"/>
      <w:numFmt w:val="bullet"/>
      <w:lvlText w:val=""/>
      <w:lvlJc w:val="left"/>
      <w:pPr>
        <w:ind w:left="2960" w:hanging="360"/>
      </w:pPr>
      <w:rPr>
        <w:rFonts w:ascii="Symbol" w:hAnsi="Symbol" w:hint="default"/>
      </w:rPr>
    </w:lvl>
    <w:lvl w:ilvl="4" w:tplc="04190003" w:tentative="1">
      <w:start w:val="1"/>
      <w:numFmt w:val="bullet"/>
      <w:lvlText w:val="o"/>
      <w:lvlJc w:val="left"/>
      <w:pPr>
        <w:ind w:left="3680" w:hanging="360"/>
      </w:pPr>
      <w:rPr>
        <w:rFonts w:ascii="Courier New" w:hAnsi="Courier New" w:cs="Courier New" w:hint="default"/>
      </w:rPr>
    </w:lvl>
    <w:lvl w:ilvl="5" w:tplc="04190005" w:tentative="1">
      <w:start w:val="1"/>
      <w:numFmt w:val="bullet"/>
      <w:lvlText w:val=""/>
      <w:lvlJc w:val="left"/>
      <w:pPr>
        <w:ind w:left="4400" w:hanging="360"/>
      </w:pPr>
      <w:rPr>
        <w:rFonts w:ascii="Wingdings" w:hAnsi="Wingdings" w:hint="default"/>
      </w:rPr>
    </w:lvl>
    <w:lvl w:ilvl="6" w:tplc="04190001" w:tentative="1">
      <w:start w:val="1"/>
      <w:numFmt w:val="bullet"/>
      <w:lvlText w:val=""/>
      <w:lvlJc w:val="left"/>
      <w:pPr>
        <w:ind w:left="5120" w:hanging="360"/>
      </w:pPr>
      <w:rPr>
        <w:rFonts w:ascii="Symbol" w:hAnsi="Symbol" w:hint="default"/>
      </w:rPr>
    </w:lvl>
    <w:lvl w:ilvl="7" w:tplc="04190003" w:tentative="1">
      <w:start w:val="1"/>
      <w:numFmt w:val="bullet"/>
      <w:lvlText w:val="o"/>
      <w:lvlJc w:val="left"/>
      <w:pPr>
        <w:ind w:left="5840" w:hanging="360"/>
      </w:pPr>
      <w:rPr>
        <w:rFonts w:ascii="Courier New" w:hAnsi="Courier New" w:cs="Courier New" w:hint="default"/>
      </w:rPr>
    </w:lvl>
    <w:lvl w:ilvl="8" w:tplc="04190005" w:tentative="1">
      <w:start w:val="1"/>
      <w:numFmt w:val="bullet"/>
      <w:lvlText w:val=""/>
      <w:lvlJc w:val="left"/>
      <w:pPr>
        <w:ind w:left="656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hideSpellingErrors/>
  <w:hideGrammaticalErrors/>
  <w:defaultTabStop w:val="708"/>
  <w:characterSpacingControl w:val="doNotCompress"/>
  <w:compat/>
  <w:rsids>
    <w:rsidRoot w:val="00FE52BE"/>
    <w:rsid w:val="000154C9"/>
    <w:rsid w:val="000158AA"/>
    <w:rsid w:val="00042256"/>
    <w:rsid w:val="000452D2"/>
    <w:rsid w:val="000467AA"/>
    <w:rsid w:val="00046B73"/>
    <w:rsid w:val="000702E9"/>
    <w:rsid w:val="00070F6B"/>
    <w:rsid w:val="000802DF"/>
    <w:rsid w:val="0008116E"/>
    <w:rsid w:val="00081D3E"/>
    <w:rsid w:val="00091B6C"/>
    <w:rsid w:val="0009611E"/>
    <w:rsid w:val="0009752F"/>
    <w:rsid w:val="000B3139"/>
    <w:rsid w:val="000B758A"/>
    <w:rsid w:val="000C38B5"/>
    <w:rsid w:val="000C5D6A"/>
    <w:rsid w:val="000D0F16"/>
    <w:rsid w:val="000D1415"/>
    <w:rsid w:val="000E06DC"/>
    <w:rsid w:val="000F114E"/>
    <w:rsid w:val="000F6839"/>
    <w:rsid w:val="0010209F"/>
    <w:rsid w:val="00103998"/>
    <w:rsid w:val="00105EA2"/>
    <w:rsid w:val="00107A26"/>
    <w:rsid w:val="001200C0"/>
    <w:rsid w:val="00130004"/>
    <w:rsid w:val="001301A1"/>
    <w:rsid w:val="0014570C"/>
    <w:rsid w:val="00147280"/>
    <w:rsid w:val="00147CD1"/>
    <w:rsid w:val="001538CA"/>
    <w:rsid w:val="0015453C"/>
    <w:rsid w:val="00156D43"/>
    <w:rsid w:val="00165576"/>
    <w:rsid w:val="00175BDD"/>
    <w:rsid w:val="0018460B"/>
    <w:rsid w:val="001A2403"/>
    <w:rsid w:val="001A2C21"/>
    <w:rsid w:val="001B0F12"/>
    <w:rsid w:val="001C4848"/>
    <w:rsid w:val="001C6606"/>
    <w:rsid w:val="001E1A32"/>
    <w:rsid w:val="001F27A2"/>
    <w:rsid w:val="001F3C94"/>
    <w:rsid w:val="001F5410"/>
    <w:rsid w:val="00205947"/>
    <w:rsid w:val="00205C26"/>
    <w:rsid w:val="0022117B"/>
    <w:rsid w:val="0023602B"/>
    <w:rsid w:val="0023734E"/>
    <w:rsid w:val="002432F7"/>
    <w:rsid w:val="00244C3A"/>
    <w:rsid w:val="0024769D"/>
    <w:rsid w:val="0025170C"/>
    <w:rsid w:val="00257C22"/>
    <w:rsid w:val="002611F7"/>
    <w:rsid w:val="00263E24"/>
    <w:rsid w:val="0026719C"/>
    <w:rsid w:val="00270291"/>
    <w:rsid w:val="002754E3"/>
    <w:rsid w:val="00282C3B"/>
    <w:rsid w:val="002858E0"/>
    <w:rsid w:val="00297597"/>
    <w:rsid w:val="002A7611"/>
    <w:rsid w:val="002B4705"/>
    <w:rsid w:val="002B7ABB"/>
    <w:rsid w:val="002B7DD5"/>
    <w:rsid w:val="002C02B1"/>
    <w:rsid w:val="002C15AA"/>
    <w:rsid w:val="002C215A"/>
    <w:rsid w:val="002C357A"/>
    <w:rsid w:val="002C7093"/>
    <w:rsid w:val="002D06B6"/>
    <w:rsid w:val="002D1471"/>
    <w:rsid w:val="002D3CA2"/>
    <w:rsid w:val="002E05F3"/>
    <w:rsid w:val="002E151B"/>
    <w:rsid w:val="002E3FA6"/>
    <w:rsid w:val="002E5578"/>
    <w:rsid w:val="002F2752"/>
    <w:rsid w:val="002F4F6A"/>
    <w:rsid w:val="002F5754"/>
    <w:rsid w:val="0030090E"/>
    <w:rsid w:val="00305AB0"/>
    <w:rsid w:val="00307D7C"/>
    <w:rsid w:val="00316D67"/>
    <w:rsid w:val="00316E2B"/>
    <w:rsid w:val="003235E8"/>
    <w:rsid w:val="003302C7"/>
    <w:rsid w:val="00357529"/>
    <w:rsid w:val="003660A0"/>
    <w:rsid w:val="0037370C"/>
    <w:rsid w:val="0038451B"/>
    <w:rsid w:val="00392E71"/>
    <w:rsid w:val="003A5AB5"/>
    <w:rsid w:val="003B2889"/>
    <w:rsid w:val="003B44C7"/>
    <w:rsid w:val="003C514B"/>
    <w:rsid w:val="003D6C87"/>
    <w:rsid w:val="003D7C9B"/>
    <w:rsid w:val="003F4DCC"/>
    <w:rsid w:val="003F644C"/>
    <w:rsid w:val="0041037D"/>
    <w:rsid w:val="004207E8"/>
    <w:rsid w:val="004221DA"/>
    <w:rsid w:val="00427A55"/>
    <w:rsid w:val="00427E44"/>
    <w:rsid w:val="0043749A"/>
    <w:rsid w:val="00460901"/>
    <w:rsid w:val="00464B5D"/>
    <w:rsid w:val="00465F9E"/>
    <w:rsid w:val="00470E5F"/>
    <w:rsid w:val="004922D1"/>
    <w:rsid w:val="004A3858"/>
    <w:rsid w:val="004A7859"/>
    <w:rsid w:val="004B3CD9"/>
    <w:rsid w:val="004B5F1A"/>
    <w:rsid w:val="004C08A8"/>
    <w:rsid w:val="004C34DB"/>
    <w:rsid w:val="004C64B1"/>
    <w:rsid w:val="004D0B1B"/>
    <w:rsid w:val="004D0E4A"/>
    <w:rsid w:val="004D6996"/>
    <w:rsid w:val="004E1EE8"/>
    <w:rsid w:val="004E359B"/>
    <w:rsid w:val="004F217A"/>
    <w:rsid w:val="004F7B99"/>
    <w:rsid w:val="00500131"/>
    <w:rsid w:val="005068EB"/>
    <w:rsid w:val="0051034B"/>
    <w:rsid w:val="00513029"/>
    <w:rsid w:val="005137D8"/>
    <w:rsid w:val="00517301"/>
    <w:rsid w:val="00520FF1"/>
    <w:rsid w:val="00533B74"/>
    <w:rsid w:val="005502CD"/>
    <w:rsid w:val="00550C05"/>
    <w:rsid w:val="00565E3B"/>
    <w:rsid w:val="00570E76"/>
    <w:rsid w:val="005732BC"/>
    <w:rsid w:val="00577D37"/>
    <w:rsid w:val="0059192E"/>
    <w:rsid w:val="005925B2"/>
    <w:rsid w:val="005A0C80"/>
    <w:rsid w:val="005A5EC2"/>
    <w:rsid w:val="005A6B8C"/>
    <w:rsid w:val="005B58E4"/>
    <w:rsid w:val="005C060F"/>
    <w:rsid w:val="005C083C"/>
    <w:rsid w:val="005D1689"/>
    <w:rsid w:val="005D5C32"/>
    <w:rsid w:val="005E4131"/>
    <w:rsid w:val="005F4645"/>
    <w:rsid w:val="005F673A"/>
    <w:rsid w:val="0060449B"/>
    <w:rsid w:val="006133BE"/>
    <w:rsid w:val="00616B92"/>
    <w:rsid w:val="006210EF"/>
    <w:rsid w:val="00624A13"/>
    <w:rsid w:val="00627BEC"/>
    <w:rsid w:val="0063096A"/>
    <w:rsid w:val="006361C3"/>
    <w:rsid w:val="0063793C"/>
    <w:rsid w:val="006417F1"/>
    <w:rsid w:val="00646D38"/>
    <w:rsid w:val="00646E8E"/>
    <w:rsid w:val="006555F5"/>
    <w:rsid w:val="00655F39"/>
    <w:rsid w:val="006604E6"/>
    <w:rsid w:val="0066138E"/>
    <w:rsid w:val="00680E55"/>
    <w:rsid w:val="006832EB"/>
    <w:rsid w:val="0069417B"/>
    <w:rsid w:val="006965B2"/>
    <w:rsid w:val="006A0860"/>
    <w:rsid w:val="006B085E"/>
    <w:rsid w:val="006B249B"/>
    <w:rsid w:val="006B6C23"/>
    <w:rsid w:val="006D6A0C"/>
    <w:rsid w:val="006E0576"/>
    <w:rsid w:val="006E2687"/>
    <w:rsid w:val="006E59A6"/>
    <w:rsid w:val="006F3691"/>
    <w:rsid w:val="0070239B"/>
    <w:rsid w:val="00703640"/>
    <w:rsid w:val="00711C44"/>
    <w:rsid w:val="00712868"/>
    <w:rsid w:val="00715722"/>
    <w:rsid w:val="0071707F"/>
    <w:rsid w:val="00721968"/>
    <w:rsid w:val="00722D46"/>
    <w:rsid w:val="00723C8B"/>
    <w:rsid w:val="007248DF"/>
    <w:rsid w:val="00724BB0"/>
    <w:rsid w:val="007365B3"/>
    <w:rsid w:val="0074355E"/>
    <w:rsid w:val="00750F54"/>
    <w:rsid w:val="00754F3C"/>
    <w:rsid w:val="007555CC"/>
    <w:rsid w:val="00757DC8"/>
    <w:rsid w:val="0076122B"/>
    <w:rsid w:val="0078132A"/>
    <w:rsid w:val="007819C5"/>
    <w:rsid w:val="00793E04"/>
    <w:rsid w:val="00796A6B"/>
    <w:rsid w:val="007A0CBA"/>
    <w:rsid w:val="007A4B37"/>
    <w:rsid w:val="007A5A46"/>
    <w:rsid w:val="007A66C5"/>
    <w:rsid w:val="007B6561"/>
    <w:rsid w:val="007C3085"/>
    <w:rsid w:val="007D055C"/>
    <w:rsid w:val="007E2087"/>
    <w:rsid w:val="007F24B0"/>
    <w:rsid w:val="007F2784"/>
    <w:rsid w:val="007F6683"/>
    <w:rsid w:val="0080063D"/>
    <w:rsid w:val="00804D95"/>
    <w:rsid w:val="0080545C"/>
    <w:rsid w:val="00805765"/>
    <w:rsid w:val="0081049C"/>
    <w:rsid w:val="008175D5"/>
    <w:rsid w:val="008340CE"/>
    <w:rsid w:val="00836166"/>
    <w:rsid w:val="0084162A"/>
    <w:rsid w:val="00844CCC"/>
    <w:rsid w:val="00855F88"/>
    <w:rsid w:val="00861553"/>
    <w:rsid w:val="008715FE"/>
    <w:rsid w:val="00872EAC"/>
    <w:rsid w:val="00874CA7"/>
    <w:rsid w:val="00877CA3"/>
    <w:rsid w:val="008B598D"/>
    <w:rsid w:val="008C5804"/>
    <w:rsid w:val="008D6898"/>
    <w:rsid w:val="008D7A55"/>
    <w:rsid w:val="008D7B74"/>
    <w:rsid w:val="008E0265"/>
    <w:rsid w:val="008E0CA1"/>
    <w:rsid w:val="008E11B0"/>
    <w:rsid w:val="008E22D8"/>
    <w:rsid w:val="008F294E"/>
    <w:rsid w:val="008F4501"/>
    <w:rsid w:val="009035F3"/>
    <w:rsid w:val="009057F2"/>
    <w:rsid w:val="00913AE4"/>
    <w:rsid w:val="009153F9"/>
    <w:rsid w:val="00917120"/>
    <w:rsid w:val="0092505E"/>
    <w:rsid w:val="009253FB"/>
    <w:rsid w:val="009344F4"/>
    <w:rsid w:val="009348C1"/>
    <w:rsid w:val="00937027"/>
    <w:rsid w:val="0095582B"/>
    <w:rsid w:val="009634B2"/>
    <w:rsid w:val="00963FA2"/>
    <w:rsid w:val="00965CEF"/>
    <w:rsid w:val="00972598"/>
    <w:rsid w:val="0097376B"/>
    <w:rsid w:val="00983E79"/>
    <w:rsid w:val="00986EC6"/>
    <w:rsid w:val="009915DB"/>
    <w:rsid w:val="00991B31"/>
    <w:rsid w:val="0099580D"/>
    <w:rsid w:val="009A1984"/>
    <w:rsid w:val="009A509D"/>
    <w:rsid w:val="009A5EC2"/>
    <w:rsid w:val="009B685E"/>
    <w:rsid w:val="009C0E90"/>
    <w:rsid w:val="009C35B0"/>
    <w:rsid w:val="009F3269"/>
    <w:rsid w:val="00A00F03"/>
    <w:rsid w:val="00A034E4"/>
    <w:rsid w:val="00A06E54"/>
    <w:rsid w:val="00A1086B"/>
    <w:rsid w:val="00A11B00"/>
    <w:rsid w:val="00A1738A"/>
    <w:rsid w:val="00A22BDB"/>
    <w:rsid w:val="00A22FBF"/>
    <w:rsid w:val="00A23C02"/>
    <w:rsid w:val="00A24B9A"/>
    <w:rsid w:val="00A2577B"/>
    <w:rsid w:val="00A305B0"/>
    <w:rsid w:val="00A365E1"/>
    <w:rsid w:val="00A44282"/>
    <w:rsid w:val="00A45B58"/>
    <w:rsid w:val="00A6346D"/>
    <w:rsid w:val="00A64F37"/>
    <w:rsid w:val="00A72884"/>
    <w:rsid w:val="00A77A2E"/>
    <w:rsid w:val="00A84BDD"/>
    <w:rsid w:val="00A92FFF"/>
    <w:rsid w:val="00A95BEC"/>
    <w:rsid w:val="00AA04F0"/>
    <w:rsid w:val="00AA3836"/>
    <w:rsid w:val="00AB0F76"/>
    <w:rsid w:val="00AB7DB7"/>
    <w:rsid w:val="00AD2812"/>
    <w:rsid w:val="00AF5404"/>
    <w:rsid w:val="00AF546A"/>
    <w:rsid w:val="00AF5A17"/>
    <w:rsid w:val="00B05703"/>
    <w:rsid w:val="00B10267"/>
    <w:rsid w:val="00B16692"/>
    <w:rsid w:val="00B20736"/>
    <w:rsid w:val="00B24652"/>
    <w:rsid w:val="00B26536"/>
    <w:rsid w:val="00B266EF"/>
    <w:rsid w:val="00B34375"/>
    <w:rsid w:val="00B35FF6"/>
    <w:rsid w:val="00B402A1"/>
    <w:rsid w:val="00B6139C"/>
    <w:rsid w:val="00B634A8"/>
    <w:rsid w:val="00B727C8"/>
    <w:rsid w:val="00B75A99"/>
    <w:rsid w:val="00B7717A"/>
    <w:rsid w:val="00B934E6"/>
    <w:rsid w:val="00B946FA"/>
    <w:rsid w:val="00BA2FC4"/>
    <w:rsid w:val="00BA7533"/>
    <w:rsid w:val="00BB137C"/>
    <w:rsid w:val="00BB2A14"/>
    <w:rsid w:val="00BB46C7"/>
    <w:rsid w:val="00BC13EB"/>
    <w:rsid w:val="00BC36B4"/>
    <w:rsid w:val="00BD02D8"/>
    <w:rsid w:val="00BD6834"/>
    <w:rsid w:val="00BE004C"/>
    <w:rsid w:val="00BE2F92"/>
    <w:rsid w:val="00BF709B"/>
    <w:rsid w:val="00C150CF"/>
    <w:rsid w:val="00C24CAF"/>
    <w:rsid w:val="00C32F3B"/>
    <w:rsid w:val="00C36EE1"/>
    <w:rsid w:val="00C4001B"/>
    <w:rsid w:val="00C436C4"/>
    <w:rsid w:val="00C437EC"/>
    <w:rsid w:val="00C558EF"/>
    <w:rsid w:val="00C6111F"/>
    <w:rsid w:val="00C65995"/>
    <w:rsid w:val="00C677A6"/>
    <w:rsid w:val="00C67812"/>
    <w:rsid w:val="00C70AA7"/>
    <w:rsid w:val="00C77F32"/>
    <w:rsid w:val="00C83869"/>
    <w:rsid w:val="00C87AEE"/>
    <w:rsid w:val="00CA660B"/>
    <w:rsid w:val="00CA6C61"/>
    <w:rsid w:val="00CB0136"/>
    <w:rsid w:val="00CB1043"/>
    <w:rsid w:val="00CB2D9F"/>
    <w:rsid w:val="00CB5C6E"/>
    <w:rsid w:val="00CC0D8B"/>
    <w:rsid w:val="00CC32E0"/>
    <w:rsid w:val="00CD4D10"/>
    <w:rsid w:val="00CD701E"/>
    <w:rsid w:val="00CD70C7"/>
    <w:rsid w:val="00CD7F9E"/>
    <w:rsid w:val="00CE2B67"/>
    <w:rsid w:val="00CF4AC4"/>
    <w:rsid w:val="00CF56A2"/>
    <w:rsid w:val="00D0329D"/>
    <w:rsid w:val="00D17560"/>
    <w:rsid w:val="00D204E6"/>
    <w:rsid w:val="00D23EF9"/>
    <w:rsid w:val="00D2573F"/>
    <w:rsid w:val="00D3011A"/>
    <w:rsid w:val="00D36E06"/>
    <w:rsid w:val="00D4595B"/>
    <w:rsid w:val="00D55033"/>
    <w:rsid w:val="00D63123"/>
    <w:rsid w:val="00D700AC"/>
    <w:rsid w:val="00D74ADF"/>
    <w:rsid w:val="00D758C3"/>
    <w:rsid w:val="00D779A8"/>
    <w:rsid w:val="00D81F48"/>
    <w:rsid w:val="00D86F89"/>
    <w:rsid w:val="00D907DF"/>
    <w:rsid w:val="00D92012"/>
    <w:rsid w:val="00D93024"/>
    <w:rsid w:val="00D9337B"/>
    <w:rsid w:val="00D97D73"/>
    <w:rsid w:val="00DB1D66"/>
    <w:rsid w:val="00DB3A6F"/>
    <w:rsid w:val="00DB479D"/>
    <w:rsid w:val="00DB57F9"/>
    <w:rsid w:val="00DB5F63"/>
    <w:rsid w:val="00DB6E8E"/>
    <w:rsid w:val="00DB7CB7"/>
    <w:rsid w:val="00DC3131"/>
    <w:rsid w:val="00DC403F"/>
    <w:rsid w:val="00DD1E0C"/>
    <w:rsid w:val="00DD6AE7"/>
    <w:rsid w:val="00DE78E6"/>
    <w:rsid w:val="00DE7ECA"/>
    <w:rsid w:val="00E012BC"/>
    <w:rsid w:val="00E176F8"/>
    <w:rsid w:val="00E22AEF"/>
    <w:rsid w:val="00E24F2C"/>
    <w:rsid w:val="00E2733B"/>
    <w:rsid w:val="00E27D9F"/>
    <w:rsid w:val="00E30735"/>
    <w:rsid w:val="00E35D21"/>
    <w:rsid w:val="00E40C26"/>
    <w:rsid w:val="00E441EA"/>
    <w:rsid w:val="00E451D4"/>
    <w:rsid w:val="00E52FF7"/>
    <w:rsid w:val="00E5503E"/>
    <w:rsid w:val="00E55551"/>
    <w:rsid w:val="00E64250"/>
    <w:rsid w:val="00E70547"/>
    <w:rsid w:val="00E729A7"/>
    <w:rsid w:val="00E73A08"/>
    <w:rsid w:val="00E74E49"/>
    <w:rsid w:val="00E82820"/>
    <w:rsid w:val="00EA0A7D"/>
    <w:rsid w:val="00EA5745"/>
    <w:rsid w:val="00EA63CD"/>
    <w:rsid w:val="00EB3C33"/>
    <w:rsid w:val="00ED0BE7"/>
    <w:rsid w:val="00EE4D57"/>
    <w:rsid w:val="00F009AA"/>
    <w:rsid w:val="00F02087"/>
    <w:rsid w:val="00F05ABF"/>
    <w:rsid w:val="00F05B9C"/>
    <w:rsid w:val="00F06044"/>
    <w:rsid w:val="00F13085"/>
    <w:rsid w:val="00F22F38"/>
    <w:rsid w:val="00F27C7F"/>
    <w:rsid w:val="00F31E4E"/>
    <w:rsid w:val="00F46BA3"/>
    <w:rsid w:val="00F63129"/>
    <w:rsid w:val="00F65856"/>
    <w:rsid w:val="00F7161A"/>
    <w:rsid w:val="00F733C8"/>
    <w:rsid w:val="00F74542"/>
    <w:rsid w:val="00F74A51"/>
    <w:rsid w:val="00F82844"/>
    <w:rsid w:val="00F82D72"/>
    <w:rsid w:val="00FA3614"/>
    <w:rsid w:val="00FA3A2B"/>
    <w:rsid w:val="00FA63AC"/>
    <w:rsid w:val="00FA7E87"/>
    <w:rsid w:val="00FB1D8C"/>
    <w:rsid w:val="00FB7273"/>
    <w:rsid w:val="00FC16E6"/>
    <w:rsid w:val="00FC1FC1"/>
    <w:rsid w:val="00FE052F"/>
    <w:rsid w:val="00FE402B"/>
    <w:rsid w:val="00FE52BE"/>
    <w:rsid w:val="00FE7062"/>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2"/>
        <w:szCs w:val="22"/>
        <w:lang w:val="ru-RU"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E52BE"/>
    <w:pPr>
      <w:spacing w:after="0" w:line="240" w:lineRule="auto"/>
    </w:pPr>
    <w:rPr>
      <w:rFonts w:eastAsia="Times New Roman" w:cs="Times New Roman"/>
      <w:color w:val="000000"/>
      <w:lang w:eastAsia="ru-RU" w:bidi="ar-S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E52BE"/>
    <w:pPr>
      <w:spacing w:after="200" w:line="276" w:lineRule="auto"/>
      <w:ind w:left="720"/>
      <w:contextualSpacing/>
    </w:pPr>
    <w:rPr>
      <w:rFonts w:asciiTheme="minorHAnsi" w:eastAsiaTheme="minorHAnsi" w:hAnsiTheme="minorHAnsi" w:cstheme="minorBidi"/>
      <w:color w:val="auto"/>
      <w:lang w:eastAsia="en-US"/>
    </w:rPr>
  </w:style>
  <w:style w:type="paragraph" w:styleId="a4">
    <w:name w:val="Balloon Text"/>
    <w:basedOn w:val="a"/>
    <w:link w:val="a5"/>
    <w:uiPriority w:val="99"/>
    <w:semiHidden/>
    <w:unhideWhenUsed/>
    <w:rsid w:val="00855F88"/>
    <w:rPr>
      <w:rFonts w:ascii="Tahoma" w:hAnsi="Tahoma" w:cs="Tahoma"/>
      <w:sz w:val="16"/>
      <w:szCs w:val="16"/>
    </w:rPr>
  </w:style>
  <w:style w:type="character" w:customStyle="1" w:styleId="a5">
    <w:name w:val="Текст выноски Знак"/>
    <w:basedOn w:val="a0"/>
    <w:link w:val="a4"/>
    <w:uiPriority w:val="99"/>
    <w:semiHidden/>
    <w:rsid w:val="00855F88"/>
    <w:rPr>
      <w:rFonts w:ascii="Tahoma" w:eastAsia="Times New Roman" w:hAnsi="Tahoma" w:cs="Tahoma"/>
      <w:color w:val="000000"/>
      <w:sz w:val="16"/>
      <w:szCs w:val="16"/>
      <w:lang w:eastAsia="ru-RU"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C67C59-4C20-4552-85A5-B011F5502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43590</TotalTime>
  <Pages>215</Pages>
  <Words>118648</Words>
  <Characters>676294</Characters>
  <Application>Microsoft Office Word</Application>
  <DocSecurity>0</DocSecurity>
  <Lines>5635</Lines>
  <Paragraphs>1586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793356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Fixture</dc:creator>
  <cp:keywords/>
  <dc:description/>
  <cp:lastModifiedBy>Fixture</cp:lastModifiedBy>
  <cp:revision>213</cp:revision>
  <dcterms:created xsi:type="dcterms:W3CDTF">2013-02-25T11:36:00Z</dcterms:created>
  <dcterms:modified xsi:type="dcterms:W3CDTF">2013-06-26T21:07:00Z</dcterms:modified>
</cp:coreProperties>
</file>